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1CF" w:rsidRDefault="008A51CF" w14:paraId="2AC74384" w14:textId="77777777">
      <w:pPr>
        <w:pStyle w:val="Plattetekst"/>
        <w:spacing w:before="4"/>
        <w:ind w:left="0"/>
        <w:rPr>
          <w:rFonts w:ascii="Times New Roman"/>
          <w:sz w:val="2"/>
        </w:rPr>
      </w:pPr>
    </w:p>
    <w:tbl>
      <w:tblPr>
        <w:tblStyle w:val="TableNormal"/>
        <w:tblW w:w="0" w:type="auto"/>
        <w:tblInd w:w="121" w:type="dxa"/>
        <w:tblLayout w:type="fixed"/>
        <w:tblLook w:val="01E0" w:firstRow="1" w:lastRow="1" w:firstColumn="1" w:lastColumn="1" w:noHBand="0" w:noVBand="0"/>
      </w:tblPr>
      <w:tblGrid>
        <w:gridCol w:w="2212"/>
        <w:gridCol w:w="5244"/>
        <w:gridCol w:w="2240"/>
      </w:tblGrid>
      <w:tr w:rsidR="008A51CF" w14:paraId="5415DA91" w14:textId="77777777">
        <w:trPr>
          <w:trHeight w:val="1321"/>
        </w:trPr>
        <w:tc>
          <w:tcPr>
            <w:tcW w:w="7456" w:type="dxa"/>
            <w:gridSpan w:val="2"/>
            <w:tcBorders>
              <w:bottom w:val="single" w:color="231F20" w:sz="4" w:space="0"/>
            </w:tcBorders>
          </w:tcPr>
          <w:p w:rsidR="008A51CF" w:rsidRDefault="00B57981" w14:paraId="3975EE4E" w14:textId="77777777">
            <w:pPr>
              <w:pStyle w:val="TableParagraph"/>
              <w:spacing w:before="184"/>
              <w:jc w:val="left"/>
              <w:rPr>
                <w:rFonts w:ascii="Trebuchet MS"/>
                <w:b/>
                <w:sz w:val="36"/>
              </w:rPr>
            </w:pPr>
            <w:r>
              <w:rPr>
                <w:rFonts w:ascii="Trebuchet MS"/>
                <w:b/>
                <w:color w:val="231F20"/>
                <w:sz w:val="36"/>
              </w:rPr>
              <w:t>Tweede</w:t>
            </w:r>
            <w:r>
              <w:rPr>
                <w:rFonts w:ascii="Trebuchet MS"/>
                <w:b/>
                <w:color w:val="231F20"/>
                <w:spacing w:val="-2"/>
                <w:sz w:val="36"/>
              </w:rPr>
              <w:t xml:space="preserve"> </w:t>
            </w:r>
            <w:r>
              <w:rPr>
                <w:rFonts w:ascii="Trebuchet MS"/>
                <w:b/>
                <w:color w:val="231F20"/>
                <w:sz w:val="36"/>
              </w:rPr>
              <w:t>Kamer</w:t>
            </w:r>
            <w:r>
              <w:rPr>
                <w:rFonts w:ascii="Trebuchet MS"/>
                <w:b/>
                <w:color w:val="231F20"/>
                <w:spacing w:val="-2"/>
                <w:sz w:val="36"/>
              </w:rPr>
              <w:t xml:space="preserve"> </w:t>
            </w:r>
            <w:r>
              <w:rPr>
                <w:rFonts w:ascii="Trebuchet MS"/>
                <w:b/>
                <w:color w:val="231F20"/>
                <w:sz w:val="36"/>
              </w:rPr>
              <w:t>der</w:t>
            </w:r>
            <w:r>
              <w:rPr>
                <w:rFonts w:ascii="Trebuchet MS"/>
                <w:b/>
                <w:color w:val="231F20"/>
                <w:spacing w:val="-2"/>
                <w:sz w:val="36"/>
              </w:rPr>
              <w:t xml:space="preserve"> </w:t>
            </w:r>
            <w:r>
              <w:rPr>
                <w:rFonts w:ascii="Trebuchet MS"/>
                <w:b/>
                <w:color w:val="231F20"/>
                <w:sz w:val="36"/>
              </w:rPr>
              <w:t>Staten-</w:t>
            </w:r>
            <w:r>
              <w:rPr>
                <w:rFonts w:ascii="Trebuchet MS"/>
                <w:b/>
                <w:color w:val="231F20"/>
                <w:spacing w:val="-2"/>
                <w:sz w:val="36"/>
              </w:rPr>
              <w:t>Generaal</w:t>
            </w:r>
          </w:p>
        </w:tc>
        <w:tc>
          <w:tcPr>
            <w:tcW w:w="2240" w:type="dxa"/>
            <w:tcBorders>
              <w:bottom w:val="single" w:color="231F20" w:sz="4" w:space="0"/>
            </w:tcBorders>
          </w:tcPr>
          <w:p w:rsidR="008A51CF" w:rsidRDefault="00B57981" w14:paraId="7C43E785" w14:textId="77777777">
            <w:pPr>
              <w:pStyle w:val="TableParagraph"/>
              <w:spacing w:before="9"/>
              <w:ind w:left="1388"/>
              <w:jc w:val="left"/>
              <w:rPr>
                <w:rFonts w:ascii="Trebuchet MS"/>
                <w:b/>
                <w:sz w:val="102"/>
              </w:rPr>
            </w:pPr>
            <w:r>
              <w:rPr>
                <w:rFonts w:ascii="Trebuchet MS"/>
                <w:b/>
                <w:color w:val="231F20"/>
                <w:spacing w:val="-10"/>
                <w:sz w:val="102"/>
              </w:rPr>
              <w:t>2</w:t>
            </w:r>
          </w:p>
        </w:tc>
      </w:tr>
      <w:tr w:rsidR="008A51CF" w14:paraId="67AB31A3" w14:textId="77777777">
        <w:trPr>
          <w:trHeight w:val="1041"/>
        </w:trPr>
        <w:tc>
          <w:tcPr>
            <w:tcW w:w="9696" w:type="dxa"/>
            <w:gridSpan w:val="3"/>
            <w:tcBorders>
              <w:top w:val="single" w:color="231F20" w:sz="4" w:space="0"/>
              <w:bottom w:val="single" w:color="231F20" w:sz="4" w:space="0"/>
            </w:tcBorders>
          </w:tcPr>
          <w:p w:rsidR="008A51CF" w:rsidRDefault="00B57981" w14:paraId="656ED340" w14:textId="77777777">
            <w:pPr>
              <w:pStyle w:val="TableParagraph"/>
              <w:spacing w:before="135"/>
              <w:jc w:val="left"/>
              <w:rPr>
                <w:sz w:val="19"/>
              </w:rPr>
            </w:pPr>
            <w:r>
              <w:rPr>
                <w:color w:val="231F20"/>
                <w:spacing w:val="-2"/>
                <w:w w:val="105"/>
                <w:sz w:val="19"/>
              </w:rPr>
              <w:t>Vergaderjaar</w:t>
            </w:r>
            <w:r>
              <w:rPr>
                <w:color w:val="231F20"/>
                <w:spacing w:val="1"/>
                <w:w w:val="105"/>
                <w:sz w:val="19"/>
              </w:rPr>
              <w:t xml:space="preserve"> </w:t>
            </w:r>
            <w:r>
              <w:rPr>
                <w:color w:val="231F20"/>
                <w:spacing w:val="-2"/>
                <w:w w:val="105"/>
                <w:sz w:val="19"/>
              </w:rPr>
              <w:t>2025–</w:t>
            </w:r>
            <w:r>
              <w:rPr>
                <w:color w:val="231F20"/>
                <w:spacing w:val="-4"/>
                <w:w w:val="105"/>
                <w:sz w:val="19"/>
              </w:rPr>
              <w:t>2026</w:t>
            </w:r>
          </w:p>
        </w:tc>
      </w:tr>
      <w:tr w:rsidR="008A51CF" w14:paraId="5AF28131" w14:textId="77777777">
        <w:trPr>
          <w:trHeight w:val="958"/>
        </w:trPr>
        <w:tc>
          <w:tcPr>
            <w:tcW w:w="2212" w:type="dxa"/>
            <w:tcBorders>
              <w:top w:val="single" w:color="231F20" w:sz="4" w:space="0"/>
            </w:tcBorders>
          </w:tcPr>
          <w:p w:rsidR="008A51CF" w:rsidRDefault="00B57981" w14:paraId="2D9C2FEE" w14:textId="77777777">
            <w:pPr>
              <w:pStyle w:val="TableParagraph"/>
              <w:spacing w:before="97"/>
              <w:jc w:val="left"/>
              <w:rPr>
                <w:rFonts w:ascii="Trebuchet MS"/>
                <w:b/>
                <w:sz w:val="24"/>
              </w:rPr>
            </w:pPr>
            <w:r>
              <w:rPr>
                <w:rFonts w:ascii="Trebuchet MS"/>
                <w:b/>
                <w:color w:val="231F20"/>
                <w:spacing w:val="-8"/>
                <w:sz w:val="24"/>
              </w:rPr>
              <w:t>36 915</w:t>
            </w:r>
            <w:r>
              <w:rPr>
                <w:rFonts w:ascii="Trebuchet MS"/>
                <w:b/>
                <w:color w:val="231F20"/>
                <w:spacing w:val="-7"/>
                <w:sz w:val="24"/>
              </w:rPr>
              <w:t xml:space="preserve"> </w:t>
            </w:r>
            <w:r>
              <w:rPr>
                <w:rFonts w:ascii="Trebuchet MS"/>
                <w:b/>
                <w:color w:val="231F20"/>
                <w:spacing w:val="-8"/>
                <w:sz w:val="24"/>
              </w:rPr>
              <w:t>XII</w:t>
            </w:r>
          </w:p>
        </w:tc>
        <w:tc>
          <w:tcPr>
            <w:tcW w:w="7484" w:type="dxa"/>
            <w:gridSpan w:val="2"/>
            <w:tcBorders>
              <w:top w:val="single" w:color="231F20" w:sz="4" w:space="0"/>
            </w:tcBorders>
          </w:tcPr>
          <w:p w:rsidR="008A51CF" w:rsidRDefault="00B57981" w14:paraId="5BE77EA6" w14:textId="77777777">
            <w:pPr>
              <w:pStyle w:val="TableParagraph"/>
              <w:spacing w:before="95" w:line="280" w:lineRule="atLeast"/>
              <w:ind w:left="1104" w:right="39"/>
              <w:jc w:val="left"/>
              <w:rPr>
                <w:rFonts w:ascii="Trebuchet MS"/>
                <w:b/>
                <w:sz w:val="24"/>
              </w:rPr>
            </w:pPr>
            <w:r>
              <w:rPr>
                <w:rFonts w:ascii="Trebuchet MS"/>
                <w:b/>
                <w:color w:val="231F20"/>
                <w:sz w:val="24"/>
              </w:rPr>
              <w:t>Wijziging van de begrotingsstaten van het Ministerie</w:t>
            </w:r>
            <w:r>
              <w:rPr>
                <w:rFonts w:ascii="Trebuchet MS"/>
                <w:b/>
                <w:color w:val="231F20"/>
                <w:spacing w:val="40"/>
                <w:sz w:val="24"/>
              </w:rPr>
              <w:t xml:space="preserve"> </w:t>
            </w:r>
            <w:r>
              <w:rPr>
                <w:rFonts w:ascii="Trebuchet MS"/>
                <w:b/>
                <w:color w:val="231F20"/>
                <w:sz w:val="24"/>
              </w:rPr>
              <w:t>van</w:t>
            </w:r>
            <w:r>
              <w:rPr>
                <w:rFonts w:ascii="Trebuchet MS"/>
                <w:b/>
                <w:color w:val="231F20"/>
                <w:spacing w:val="-12"/>
                <w:sz w:val="24"/>
              </w:rPr>
              <w:t xml:space="preserve"> </w:t>
            </w:r>
            <w:r>
              <w:rPr>
                <w:rFonts w:ascii="Trebuchet MS"/>
                <w:b/>
                <w:color w:val="231F20"/>
                <w:sz w:val="24"/>
              </w:rPr>
              <w:t>Infrastructuur</w:t>
            </w:r>
            <w:r>
              <w:rPr>
                <w:rFonts w:ascii="Trebuchet MS"/>
                <w:b/>
                <w:color w:val="231F20"/>
                <w:spacing w:val="-12"/>
                <w:sz w:val="24"/>
              </w:rPr>
              <w:t xml:space="preserve"> </w:t>
            </w:r>
            <w:r>
              <w:rPr>
                <w:rFonts w:ascii="Trebuchet MS"/>
                <w:b/>
                <w:color w:val="231F20"/>
                <w:sz w:val="24"/>
              </w:rPr>
              <w:t>en</w:t>
            </w:r>
            <w:r>
              <w:rPr>
                <w:rFonts w:ascii="Trebuchet MS"/>
                <w:b/>
                <w:color w:val="231F20"/>
                <w:spacing w:val="-12"/>
                <w:sz w:val="24"/>
              </w:rPr>
              <w:t xml:space="preserve"> </w:t>
            </w:r>
            <w:r>
              <w:rPr>
                <w:rFonts w:ascii="Trebuchet MS"/>
                <w:b/>
                <w:color w:val="231F20"/>
                <w:sz w:val="24"/>
              </w:rPr>
              <w:t>Waterstaat</w:t>
            </w:r>
            <w:r>
              <w:rPr>
                <w:rFonts w:ascii="Trebuchet MS"/>
                <w:b/>
                <w:color w:val="231F20"/>
                <w:spacing w:val="-12"/>
                <w:sz w:val="24"/>
              </w:rPr>
              <w:t xml:space="preserve"> </w:t>
            </w:r>
            <w:r>
              <w:rPr>
                <w:rFonts w:ascii="Trebuchet MS"/>
                <w:b/>
                <w:color w:val="231F20"/>
                <w:sz w:val="24"/>
              </w:rPr>
              <w:t>(XII)</w:t>
            </w:r>
            <w:r>
              <w:rPr>
                <w:rFonts w:ascii="Trebuchet MS"/>
                <w:b/>
                <w:color w:val="231F20"/>
                <w:spacing w:val="-12"/>
                <w:sz w:val="24"/>
              </w:rPr>
              <w:t xml:space="preserve"> </w:t>
            </w:r>
            <w:r>
              <w:rPr>
                <w:rFonts w:ascii="Trebuchet MS"/>
                <w:b/>
                <w:color w:val="231F20"/>
                <w:sz w:val="24"/>
              </w:rPr>
              <w:t>voor</w:t>
            </w:r>
            <w:r>
              <w:rPr>
                <w:rFonts w:ascii="Trebuchet MS"/>
                <w:b/>
                <w:color w:val="231F20"/>
                <w:spacing w:val="-12"/>
                <w:sz w:val="24"/>
              </w:rPr>
              <w:t xml:space="preserve"> </w:t>
            </w:r>
            <w:r>
              <w:rPr>
                <w:rFonts w:ascii="Trebuchet MS"/>
                <w:b/>
                <w:color w:val="231F20"/>
                <w:sz w:val="24"/>
              </w:rPr>
              <w:t>het</w:t>
            </w:r>
            <w:r>
              <w:rPr>
                <w:rFonts w:ascii="Trebuchet MS"/>
                <w:b/>
                <w:color w:val="231F20"/>
                <w:spacing w:val="-12"/>
                <w:sz w:val="24"/>
              </w:rPr>
              <w:t xml:space="preserve"> </w:t>
            </w:r>
            <w:r>
              <w:rPr>
                <w:rFonts w:ascii="Trebuchet MS"/>
                <w:b/>
                <w:color w:val="231F20"/>
                <w:sz w:val="24"/>
              </w:rPr>
              <w:t>jaar</w:t>
            </w:r>
            <w:r>
              <w:rPr>
                <w:rFonts w:ascii="Trebuchet MS"/>
                <w:b/>
                <w:color w:val="231F20"/>
                <w:spacing w:val="-12"/>
                <w:sz w:val="24"/>
              </w:rPr>
              <w:t xml:space="preserve"> </w:t>
            </w:r>
            <w:r>
              <w:rPr>
                <w:rFonts w:ascii="Trebuchet MS"/>
                <w:b/>
                <w:color w:val="231F20"/>
                <w:sz w:val="24"/>
              </w:rPr>
              <w:t>2026 (wijziging samenhangende met de Voorjaarsnota)</w:t>
            </w:r>
          </w:p>
        </w:tc>
      </w:tr>
    </w:tbl>
    <w:p w:rsidR="008A51CF" w:rsidRDefault="008A51CF" w14:paraId="24531B4E" w14:textId="77777777">
      <w:pPr>
        <w:pStyle w:val="Plattetekst"/>
        <w:ind w:left="0"/>
        <w:rPr>
          <w:rFonts w:ascii="Times New Roman"/>
          <w:sz w:val="20"/>
        </w:rPr>
      </w:pPr>
    </w:p>
    <w:p w:rsidR="008A51CF" w:rsidRDefault="008A51CF" w14:paraId="234B4565" w14:textId="77777777">
      <w:pPr>
        <w:pStyle w:val="Plattetekst"/>
        <w:ind w:left="0"/>
        <w:rPr>
          <w:rFonts w:ascii="Times New Roman"/>
          <w:sz w:val="20"/>
        </w:rPr>
      </w:pPr>
    </w:p>
    <w:p w:rsidR="008A51CF" w:rsidRDefault="008A51CF" w14:paraId="19B2072A" w14:textId="77777777">
      <w:pPr>
        <w:pStyle w:val="Plattetekst"/>
        <w:ind w:left="0"/>
        <w:rPr>
          <w:rFonts w:ascii="Times New Roman"/>
          <w:sz w:val="20"/>
        </w:rPr>
      </w:pPr>
    </w:p>
    <w:p w:rsidR="008A51CF" w:rsidRDefault="008A51CF" w14:paraId="5DC99712" w14:textId="77777777">
      <w:pPr>
        <w:pStyle w:val="Plattetekst"/>
        <w:ind w:left="0"/>
        <w:rPr>
          <w:rFonts w:ascii="Times New Roman"/>
          <w:sz w:val="20"/>
        </w:rPr>
      </w:pPr>
    </w:p>
    <w:p w:rsidR="008A51CF" w:rsidRDefault="008A51CF" w14:paraId="19B56BF4" w14:textId="77777777">
      <w:pPr>
        <w:pStyle w:val="Plattetekst"/>
        <w:spacing w:before="70"/>
        <w:ind w:left="0"/>
        <w:rPr>
          <w:rFonts w:ascii="Times New Roman"/>
          <w:sz w:val="20"/>
        </w:rPr>
      </w:pPr>
    </w:p>
    <w:p w:rsidR="008A51CF" w:rsidRDefault="008A51CF" w14:paraId="5FFB1E05" w14:textId="77777777">
      <w:pPr>
        <w:pStyle w:val="Plattetekst"/>
        <w:rPr>
          <w:rFonts w:ascii="Times New Roman"/>
          <w:sz w:val="20"/>
        </w:rPr>
        <w:sectPr w:rsidR="008A51CF">
          <w:footerReference w:type="default" r:id="rId8"/>
          <w:type w:val="continuous"/>
          <w:pgSz w:w="11910" w:h="16840"/>
          <w:pgMar w:top="1020" w:right="992" w:bottom="2638" w:left="992" w:header="0" w:footer="1141" w:gutter="0"/>
          <w:pgNumType w:start="1"/>
          <w:cols w:space="708"/>
        </w:sectPr>
      </w:pPr>
    </w:p>
    <w:p w:rsidR="008A51CF" w:rsidRDefault="00B57981" w14:paraId="3FBB905D" w14:textId="77777777">
      <w:pPr>
        <w:spacing w:before="102"/>
        <w:ind w:left="113"/>
        <w:rPr>
          <w:rFonts w:ascii="Trebuchet MS"/>
          <w:b/>
          <w:sz w:val="18"/>
        </w:rPr>
      </w:pPr>
      <w:r>
        <w:rPr>
          <w:rFonts w:ascii="Trebuchet MS"/>
          <w:b/>
          <w:color w:val="231F20"/>
          <w:spacing w:val="-8"/>
          <w:sz w:val="18"/>
        </w:rPr>
        <w:t>Nr.</w:t>
      </w:r>
      <w:r>
        <w:rPr>
          <w:rFonts w:ascii="Trebuchet MS"/>
          <w:b/>
          <w:color w:val="231F20"/>
          <w:spacing w:val="-4"/>
          <w:sz w:val="18"/>
        </w:rPr>
        <w:t xml:space="preserve"> </w:t>
      </w:r>
      <w:r>
        <w:rPr>
          <w:rFonts w:ascii="Trebuchet MS"/>
          <w:b/>
          <w:color w:val="231F20"/>
          <w:spacing w:val="-10"/>
          <w:sz w:val="18"/>
        </w:rPr>
        <w:t>2</w:t>
      </w:r>
    </w:p>
    <w:p w:rsidR="008A51CF" w:rsidRDefault="00B57981" w14:paraId="199E24DE" w14:textId="77777777">
      <w:pPr>
        <w:spacing w:before="102"/>
        <w:ind w:left="113"/>
        <w:rPr>
          <w:rFonts w:ascii="Trebuchet MS"/>
          <w:b/>
          <w:sz w:val="18"/>
        </w:rPr>
      </w:pPr>
      <w:r>
        <w:br w:type="column"/>
      </w:r>
      <w:r>
        <w:rPr>
          <w:rFonts w:ascii="Trebuchet MS"/>
          <w:b/>
          <w:color w:val="231F20"/>
          <w:w w:val="110"/>
          <w:sz w:val="18"/>
        </w:rPr>
        <w:t>MEMORIE</w:t>
      </w:r>
      <w:r>
        <w:rPr>
          <w:rFonts w:ascii="Trebuchet MS"/>
          <w:b/>
          <w:color w:val="231F20"/>
          <w:spacing w:val="4"/>
          <w:w w:val="110"/>
          <w:sz w:val="18"/>
        </w:rPr>
        <w:t xml:space="preserve"> </w:t>
      </w:r>
      <w:r>
        <w:rPr>
          <w:rFonts w:ascii="Trebuchet MS"/>
          <w:b/>
          <w:color w:val="231F20"/>
          <w:w w:val="110"/>
          <w:sz w:val="18"/>
        </w:rPr>
        <w:t>VAN</w:t>
      </w:r>
      <w:r>
        <w:rPr>
          <w:rFonts w:ascii="Trebuchet MS"/>
          <w:b/>
          <w:color w:val="231F20"/>
          <w:spacing w:val="5"/>
          <w:w w:val="110"/>
          <w:sz w:val="18"/>
        </w:rPr>
        <w:t xml:space="preserve"> </w:t>
      </w:r>
      <w:r>
        <w:rPr>
          <w:rFonts w:ascii="Trebuchet MS"/>
          <w:b/>
          <w:color w:val="231F20"/>
          <w:spacing w:val="-2"/>
          <w:w w:val="110"/>
          <w:sz w:val="18"/>
        </w:rPr>
        <w:t>TOELICHTING</w:t>
      </w:r>
    </w:p>
    <w:p w:rsidR="008A51CF" w:rsidRDefault="008A51CF" w14:paraId="62F90D65" w14:textId="77777777">
      <w:pPr>
        <w:pStyle w:val="Plattetekst"/>
        <w:spacing w:before="26"/>
        <w:ind w:left="0"/>
        <w:rPr>
          <w:rFonts w:ascii="Trebuchet MS"/>
          <w:b/>
        </w:rPr>
      </w:pPr>
    </w:p>
    <w:p w:rsidR="008A51CF" w:rsidRDefault="00B57981" w14:paraId="0783D71A" w14:textId="77777777">
      <w:pPr>
        <w:spacing w:before="1"/>
        <w:ind w:left="113"/>
        <w:rPr>
          <w:rFonts w:ascii="Trebuchet MS"/>
          <w:b/>
          <w:sz w:val="18"/>
        </w:rPr>
      </w:pPr>
      <w:bookmarkStart w:name="Inhoudsopgave" w:id="0"/>
      <w:bookmarkEnd w:id="0"/>
      <w:r>
        <w:rPr>
          <w:rFonts w:ascii="Trebuchet MS"/>
          <w:b/>
          <w:color w:val="00AEEF"/>
          <w:spacing w:val="-2"/>
          <w:w w:val="115"/>
          <w:sz w:val="18"/>
        </w:rPr>
        <w:t>INHOUDSOPGAVE</w:t>
      </w:r>
    </w:p>
    <w:p w:rsidR="008A51CF" w:rsidRDefault="008A51CF" w14:paraId="67DFBA23" w14:textId="77777777">
      <w:pPr>
        <w:rPr>
          <w:rFonts w:ascii="Trebuchet MS"/>
          <w:b/>
          <w:sz w:val="18"/>
        </w:rPr>
        <w:sectPr w:rsidR="008A51CF">
          <w:type w:val="continuous"/>
          <w:pgSz w:w="11910" w:h="16840"/>
          <w:pgMar w:top="1020" w:right="992" w:bottom="1340" w:left="992" w:header="0" w:footer="1141" w:gutter="0"/>
          <w:cols w:equalWidth="0" w:space="708" w:num="2">
            <w:col w:w="546" w:space="2770"/>
            <w:col w:w="6610"/>
          </w:cols>
        </w:sectPr>
      </w:pPr>
    </w:p>
    <w:p w:rsidR="008A51CF" w:rsidRDefault="008A51CF" w14:paraId="0CF4CBAD" w14:textId="77777777">
      <w:pPr>
        <w:pStyle w:val="Plattetekst"/>
        <w:spacing w:before="3"/>
        <w:ind w:left="0"/>
        <w:rPr>
          <w:rFonts w:ascii="Trebuchet MS"/>
          <w:b/>
          <w:sz w:val="20"/>
        </w:rPr>
      </w:pPr>
    </w:p>
    <w:tbl>
      <w:tblPr>
        <w:tblStyle w:val="TableNormal"/>
        <w:tblW w:w="0" w:type="auto"/>
        <w:tblInd w:w="3387" w:type="dxa"/>
        <w:tblLayout w:type="fixed"/>
        <w:tblLook w:val="01E0" w:firstRow="1" w:lastRow="1" w:firstColumn="1" w:lastColumn="1" w:noHBand="0" w:noVBand="0"/>
      </w:tblPr>
      <w:tblGrid>
        <w:gridCol w:w="438"/>
        <w:gridCol w:w="5641"/>
        <w:gridCol w:w="397"/>
      </w:tblGrid>
      <w:tr w:rsidR="008A51CF" w14:paraId="7F2687B8" w14:textId="77777777">
        <w:trPr>
          <w:trHeight w:val="217"/>
        </w:trPr>
        <w:tc>
          <w:tcPr>
            <w:tcW w:w="438" w:type="dxa"/>
          </w:tcPr>
          <w:p w:rsidR="008A51CF" w:rsidRDefault="00B57981" w14:paraId="26366219" w14:textId="77777777">
            <w:pPr>
              <w:pStyle w:val="TableParagraph"/>
              <w:spacing w:before="3" w:line="194" w:lineRule="exact"/>
              <w:ind w:left="50"/>
              <w:jc w:val="left"/>
              <w:rPr>
                <w:rFonts w:ascii="Trebuchet MS"/>
                <w:b/>
                <w:sz w:val="18"/>
              </w:rPr>
            </w:pPr>
            <w:r>
              <w:rPr>
                <w:rFonts w:ascii="Trebuchet MS"/>
                <w:b/>
                <w:color w:val="231F20"/>
                <w:spacing w:val="-5"/>
                <w:sz w:val="18"/>
              </w:rPr>
              <w:t>A.</w:t>
            </w:r>
          </w:p>
        </w:tc>
        <w:tc>
          <w:tcPr>
            <w:tcW w:w="5641" w:type="dxa"/>
          </w:tcPr>
          <w:p w:rsidR="008A51CF" w:rsidRDefault="008A51CF" w14:paraId="0F5E200B" w14:textId="77777777">
            <w:pPr>
              <w:pStyle w:val="TableParagraph"/>
              <w:spacing w:before="3" w:line="194" w:lineRule="exact"/>
              <w:ind w:left="207"/>
              <w:jc w:val="left"/>
              <w:rPr>
                <w:rFonts w:ascii="Trebuchet MS"/>
                <w:b/>
                <w:sz w:val="18"/>
              </w:rPr>
            </w:pPr>
            <w:hyperlink w:history="1" w:anchor="_bookmark0">
              <w:r>
                <w:rPr>
                  <w:rFonts w:ascii="Trebuchet MS"/>
                  <w:b/>
                  <w:color w:val="231F20"/>
                  <w:spacing w:val="2"/>
                  <w:sz w:val="18"/>
                </w:rPr>
                <w:t>ARTIKELSGEWIJZE</w:t>
              </w:r>
              <w:r>
                <w:rPr>
                  <w:rFonts w:ascii="Trebuchet MS"/>
                  <w:b/>
                  <w:color w:val="231F20"/>
                  <w:spacing w:val="41"/>
                  <w:sz w:val="18"/>
                </w:rPr>
                <w:t xml:space="preserve"> </w:t>
              </w:r>
              <w:r>
                <w:rPr>
                  <w:rFonts w:ascii="Trebuchet MS"/>
                  <w:b/>
                  <w:color w:val="231F20"/>
                  <w:spacing w:val="2"/>
                  <w:sz w:val="18"/>
                </w:rPr>
                <w:t>TOELICHTING</w:t>
              </w:r>
              <w:r>
                <w:rPr>
                  <w:rFonts w:ascii="Trebuchet MS"/>
                  <w:b/>
                  <w:color w:val="231F20"/>
                  <w:spacing w:val="42"/>
                  <w:sz w:val="18"/>
                </w:rPr>
                <w:t xml:space="preserve"> </w:t>
              </w:r>
              <w:r>
                <w:rPr>
                  <w:rFonts w:ascii="Trebuchet MS"/>
                  <w:b/>
                  <w:color w:val="231F20"/>
                  <w:spacing w:val="2"/>
                  <w:sz w:val="18"/>
                </w:rPr>
                <w:t>BIJ</w:t>
              </w:r>
              <w:r>
                <w:rPr>
                  <w:rFonts w:ascii="Trebuchet MS"/>
                  <w:b/>
                  <w:color w:val="231F20"/>
                  <w:spacing w:val="42"/>
                  <w:sz w:val="18"/>
                </w:rPr>
                <w:t xml:space="preserve"> </w:t>
              </w:r>
              <w:r>
                <w:rPr>
                  <w:rFonts w:ascii="Trebuchet MS"/>
                  <w:b/>
                  <w:color w:val="231F20"/>
                  <w:spacing w:val="2"/>
                  <w:sz w:val="18"/>
                </w:rPr>
                <w:t>HET</w:t>
              </w:r>
              <w:r>
                <w:rPr>
                  <w:rFonts w:ascii="Trebuchet MS"/>
                  <w:b/>
                  <w:color w:val="231F20"/>
                  <w:spacing w:val="42"/>
                  <w:sz w:val="18"/>
                </w:rPr>
                <w:t xml:space="preserve"> </w:t>
              </w:r>
              <w:r>
                <w:rPr>
                  <w:rFonts w:ascii="Trebuchet MS"/>
                  <w:b/>
                  <w:color w:val="231F20"/>
                  <w:spacing w:val="-2"/>
                  <w:sz w:val="18"/>
                </w:rPr>
                <w:t>WETSVOORSTEL</w:t>
              </w:r>
            </w:hyperlink>
          </w:p>
        </w:tc>
        <w:tc>
          <w:tcPr>
            <w:tcW w:w="397" w:type="dxa"/>
          </w:tcPr>
          <w:p w:rsidR="008A51CF" w:rsidRDefault="00B57981" w14:paraId="28FFFA00" w14:textId="77777777">
            <w:pPr>
              <w:pStyle w:val="TableParagraph"/>
              <w:spacing w:before="3" w:line="194" w:lineRule="exact"/>
              <w:ind w:left="247"/>
              <w:jc w:val="left"/>
              <w:rPr>
                <w:rFonts w:ascii="Trebuchet MS"/>
                <w:b/>
                <w:sz w:val="18"/>
              </w:rPr>
            </w:pPr>
            <w:r>
              <w:rPr>
                <w:rFonts w:ascii="Trebuchet MS"/>
                <w:b/>
                <w:color w:val="231F20"/>
                <w:spacing w:val="-10"/>
                <w:sz w:val="18"/>
              </w:rPr>
              <w:t>3</w:t>
            </w:r>
          </w:p>
        </w:tc>
      </w:tr>
    </w:tbl>
    <w:p w:rsidR="008A51CF" w:rsidRDefault="008A51CF" w14:paraId="0431A71E" w14:textId="77777777">
      <w:pPr>
        <w:pStyle w:val="Plattetekst"/>
        <w:spacing w:before="10"/>
        <w:ind w:left="0"/>
        <w:rPr>
          <w:rFonts w:ascii="Trebuchet MS"/>
          <w:b/>
          <w:sz w:val="19"/>
        </w:rPr>
      </w:pPr>
    </w:p>
    <w:tbl>
      <w:tblPr>
        <w:tblStyle w:val="TableNormal"/>
        <w:tblW w:w="0" w:type="auto"/>
        <w:tblInd w:w="3387" w:type="dxa"/>
        <w:tblLayout w:type="fixed"/>
        <w:tblLook w:val="01E0" w:firstRow="1" w:lastRow="1" w:firstColumn="1" w:lastColumn="1" w:noHBand="0" w:noVBand="0"/>
      </w:tblPr>
      <w:tblGrid>
        <w:gridCol w:w="432"/>
        <w:gridCol w:w="4251"/>
        <w:gridCol w:w="1796"/>
      </w:tblGrid>
      <w:tr w:rsidR="008A51CF" w14:paraId="0CF8B5E3" w14:textId="77777777">
        <w:trPr>
          <w:trHeight w:val="217"/>
        </w:trPr>
        <w:tc>
          <w:tcPr>
            <w:tcW w:w="432" w:type="dxa"/>
          </w:tcPr>
          <w:p w:rsidR="008A51CF" w:rsidRDefault="00B57981" w14:paraId="7FE4D461" w14:textId="77777777">
            <w:pPr>
              <w:pStyle w:val="TableParagraph"/>
              <w:spacing w:before="3" w:line="194" w:lineRule="exact"/>
              <w:ind w:left="50"/>
              <w:jc w:val="left"/>
              <w:rPr>
                <w:rFonts w:ascii="Trebuchet MS"/>
                <w:b/>
                <w:sz w:val="18"/>
              </w:rPr>
            </w:pPr>
            <w:r>
              <w:rPr>
                <w:rFonts w:ascii="Trebuchet MS"/>
                <w:b/>
                <w:color w:val="231F20"/>
                <w:spacing w:val="-5"/>
                <w:sz w:val="18"/>
              </w:rPr>
              <w:t>B.</w:t>
            </w:r>
          </w:p>
        </w:tc>
        <w:tc>
          <w:tcPr>
            <w:tcW w:w="4251" w:type="dxa"/>
          </w:tcPr>
          <w:p w:rsidR="008A51CF" w:rsidRDefault="008A51CF" w14:paraId="08B48D12" w14:textId="77777777">
            <w:pPr>
              <w:pStyle w:val="TableParagraph"/>
              <w:spacing w:before="3" w:line="194" w:lineRule="exact"/>
              <w:ind w:left="213"/>
              <w:jc w:val="left"/>
              <w:rPr>
                <w:rFonts w:ascii="Trebuchet MS"/>
                <w:b/>
                <w:sz w:val="18"/>
              </w:rPr>
            </w:pPr>
            <w:hyperlink w:history="1" w:anchor="_bookmark1">
              <w:r>
                <w:rPr>
                  <w:rFonts w:ascii="Trebuchet MS"/>
                  <w:b/>
                  <w:color w:val="231F20"/>
                  <w:spacing w:val="-2"/>
                  <w:w w:val="110"/>
                  <w:sz w:val="18"/>
                </w:rPr>
                <w:t>BEGROTINGSTOELICHTING</w:t>
              </w:r>
            </w:hyperlink>
          </w:p>
        </w:tc>
        <w:tc>
          <w:tcPr>
            <w:tcW w:w="1796" w:type="dxa"/>
          </w:tcPr>
          <w:p w:rsidR="008A51CF" w:rsidRDefault="00B57981" w14:paraId="11949A86" w14:textId="77777777">
            <w:pPr>
              <w:pStyle w:val="TableParagraph"/>
              <w:spacing w:before="3" w:line="194" w:lineRule="exact"/>
              <w:ind w:right="49"/>
              <w:rPr>
                <w:rFonts w:ascii="Trebuchet MS"/>
                <w:b/>
                <w:sz w:val="18"/>
              </w:rPr>
            </w:pPr>
            <w:r>
              <w:rPr>
                <w:rFonts w:ascii="Trebuchet MS"/>
                <w:b/>
                <w:color w:val="231F20"/>
                <w:spacing w:val="-10"/>
                <w:sz w:val="18"/>
              </w:rPr>
              <w:t>4</w:t>
            </w:r>
          </w:p>
        </w:tc>
      </w:tr>
    </w:tbl>
    <w:p w:rsidR="008A51CF" w:rsidRDefault="008A51CF" w14:paraId="3C668993" w14:textId="77777777">
      <w:pPr>
        <w:pStyle w:val="Plattetekst"/>
        <w:spacing w:before="10"/>
        <w:ind w:left="0"/>
        <w:rPr>
          <w:rFonts w:ascii="Trebuchet MS"/>
          <w:b/>
          <w:sz w:val="19"/>
        </w:rPr>
      </w:pPr>
    </w:p>
    <w:tbl>
      <w:tblPr>
        <w:tblStyle w:val="TableNormal"/>
        <w:tblW w:w="0" w:type="auto"/>
        <w:tblInd w:w="3954" w:type="dxa"/>
        <w:tblLayout w:type="fixed"/>
        <w:tblLook w:val="01E0" w:firstRow="1" w:lastRow="1" w:firstColumn="1" w:lastColumn="1" w:noHBand="0" w:noVBand="0"/>
      </w:tblPr>
      <w:tblGrid>
        <w:gridCol w:w="398"/>
        <w:gridCol w:w="3262"/>
        <w:gridCol w:w="2251"/>
      </w:tblGrid>
      <w:tr w:rsidR="008A51CF" w14:paraId="18C0C685" w14:textId="77777777">
        <w:trPr>
          <w:trHeight w:val="217"/>
        </w:trPr>
        <w:tc>
          <w:tcPr>
            <w:tcW w:w="398" w:type="dxa"/>
          </w:tcPr>
          <w:p w:rsidR="008A51CF" w:rsidRDefault="00B57981" w14:paraId="44B8AA83" w14:textId="77777777">
            <w:pPr>
              <w:pStyle w:val="TableParagraph"/>
              <w:spacing w:before="3" w:line="194" w:lineRule="exact"/>
              <w:ind w:left="50"/>
              <w:jc w:val="left"/>
              <w:rPr>
                <w:rFonts w:ascii="Trebuchet MS"/>
                <w:b/>
                <w:sz w:val="18"/>
              </w:rPr>
            </w:pPr>
            <w:r>
              <w:rPr>
                <w:rFonts w:ascii="Trebuchet MS"/>
                <w:b/>
                <w:color w:val="231F20"/>
                <w:spacing w:val="-10"/>
                <w:sz w:val="18"/>
              </w:rPr>
              <w:t>1</w:t>
            </w:r>
          </w:p>
        </w:tc>
        <w:tc>
          <w:tcPr>
            <w:tcW w:w="3262" w:type="dxa"/>
          </w:tcPr>
          <w:p w:rsidR="008A51CF" w:rsidRDefault="008A51CF" w14:paraId="7B7242D2" w14:textId="77777777">
            <w:pPr>
              <w:pStyle w:val="TableParagraph"/>
              <w:spacing w:before="3" w:line="194" w:lineRule="exact"/>
              <w:ind w:left="247"/>
              <w:jc w:val="left"/>
              <w:rPr>
                <w:rFonts w:ascii="Trebuchet MS"/>
                <w:b/>
                <w:sz w:val="18"/>
              </w:rPr>
            </w:pPr>
            <w:hyperlink w:history="1" w:anchor="_bookmark2">
              <w:r>
                <w:rPr>
                  <w:rFonts w:ascii="Trebuchet MS"/>
                  <w:b/>
                  <w:color w:val="231F20"/>
                  <w:spacing w:val="-2"/>
                  <w:sz w:val="18"/>
                </w:rPr>
                <w:t>Leeswijzer</w:t>
              </w:r>
            </w:hyperlink>
          </w:p>
        </w:tc>
        <w:tc>
          <w:tcPr>
            <w:tcW w:w="2251" w:type="dxa"/>
          </w:tcPr>
          <w:p w:rsidR="008A51CF" w:rsidRDefault="00B57981" w14:paraId="697A6D52" w14:textId="77777777">
            <w:pPr>
              <w:pStyle w:val="TableParagraph"/>
              <w:spacing w:before="3" w:line="194" w:lineRule="exact"/>
              <w:ind w:right="48"/>
              <w:rPr>
                <w:rFonts w:ascii="Trebuchet MS"/>
                <w:b/>
                <w:sz w:val="18"/>
              </w:rPr>
            </w:pPr>
            <w:r>
              <w:rPr>
                <w:rFonts w:ascii="Trebuchet MS"/>
                <w:b/>
                <w:color w:val="231F20"/>
                <w:spacing w:val="-10"/>
                <w:sz w:val="18"/>
              </w:rPr>
              <w:t>4</w:t>
            </w:r>
          </w:p>
        </w:tc>
      </w:tr>
    </w:tbl>
    <w:p w:rsidR="008A51CF" w:rsidRDefault="008A51CF" w14:paraId="368CAD17" w14:textId="77777777">
      <w:pPr>
        <w:pStyle w:val="Plattetekst"/>
        <w:spacing w:before="10"/>
        <w:ind w:left="0"/>
        <w:rPr>
          <w:rFonts w:ascii="Trebuchet MS"/>
          <w:b/>
          <w:sz w:val="19"/>
        </w:rPr>
      </w:pPr>
    </w:p>
    <w:tbl>
      <w:tblPr>
        <w:tblStyle w:val="TableNormal"/>
        <w:tblW w:w="0" w:type="auto"/>
        <w:tblInd w:w="3954" w:type="dxa"/>
        <w:tblLayout w:type="fixed"/>
        <w:tblLook w:val="01E0" w:firstRow="1" w:lastRow="1" w:firstColumn="1" w:lastColumn="1" w:noHBand="0" w:noVBand="0"/>
      </w:tblPr>
      <w:tblGrid>
        <w:gridCol w:w="474"/>
        <w:gridCol w:w="5076"/>
        <w:gridCol w:w="361"/>
      </w:tblGrid>
      <w:tr w:rsidR="008A51CF" w14:paraId="3D7951B5" w14:textId="77777777">
        <w:trPr>
          <w:trHeight w:val="219"/>
        </w:trPr>
        <w:tc>
          <w:tcPr>
            <w:tcW w:w="474" w:type="dxa"/>
          </w:tcPr>
          <w:p w:rsidR="008A51CF" w:rsidRDefault="00B57981" w14:paraId="4DD91DDA" w14:textId="77777777">
            <w:pPr>
              <w:pStyle w:val="TableParagraph"/>
              <w:spacing w:before="3" w:line="197" w:lineRule="exact"/>
              <w:ind w:left="50"/>
              <w:jc w:val="left"/>
              <w:rPr>
                <w:rFonts w:ascii="Trebuchet MS"/>
                <w:b/>
                <w:sz w:val="18"/>
              </w:rPr>
            </w:pPr>
            <w:r>
              <w:rPr>
                <w:rFonts w:ascii="Trebuchet MS"/>
                <w:b/>
                <w:color w:val="231F20"/>
                <w:spacing w:val="-10"/>
                <w:sz w:val="18"/>
              </w:rPr>
              <w:t>2</w:t>
            </w:r>
          </w:p>
        </w:tc>
        <w:tc>
          <w:tcPr>
            <w:tcW w:w="5076" w:type="dxa"/>
          </w:tcPr>
          <w:p w:rsidR="008A51CF" w:rsidRDefault="008A51CF" w14:paraId="1D5B0D83" w14:textId="77777777">
            <w:pPr>
              <w:pStyle w:val="TableParagraph"/>
              <w:spacing w:before="3" w:line="197" w:lineRule="exact"/>
              <w:ind w:left="171"/>
              <w:jc w:val="left"/>
              <w:rPr>
                <w:rFonts w:ascii="Trebuchet MS"/>
                <w:b/>
                <w:sz w:val="18"/>
              </w:rPr>
            </w:pPr>
            <w:hyperlink w:history="1" w:anchor="_bookmark3">
              <w:r>
                <w:rPr>
                  <w:rFonts w:ascii="Trebuchet MS"/>
                  <w:b/>
                  <w:color w:val="231F20"/>
                  <w:spacing w:val="-2"/>
                  <w:sz w:val="18"/>
                </w:rPr>
                <w:t>Beleid</w:t>
              </w:r>
            </w:hyperlink>
          </w:p>
        </w:tc>
        <w:tc>
          <w:tcPr>
            <w:tcW w:w="361" w:type="dxa"/>
          </w:tcPr>
          <w:p w:rsidR="008A51CF" w:rsidRDefault="00B57981" w14:paraId="492221D9" w14:textId="77777777">
            <w:pPr>
              <w:pStyle w:val="TableParagraph"/>
              <w:spacing w:before="3" w:line="197" w:lineRule="exact"/>
              <w:ind w:left="159"/>
              <w:jc w:val="center"/>
              <w:rPr>
                <w:rFonts w:ascii="Trebuchet MS"/>
                <w:b/>
                <w:sz w:val="18"/>
              </w:rPr>
            </w:pPr>
            <w:r>
              <w:rPr>
                <w:rFonts w:ascii="Trebuchet MS"/>
                <w:b/>
                <w:color w:val="231F20"/>
                <w:spacing w:val="-10"/>
                <w:sz w:val="18"/>
              </w:rPr>
              <w:t>6</w:t>
            </w:r>
          </w:p>
        </w:tc>
      </w:tr>
      <w:tr w:rsidR="008A51CF" w14:paraId="1E3A760C" w14:textId="77777777">
        <w:trPr>
          <w:trHeight w:val="223"/>
        </w:trPr>
        <w:tc>
          <w:tcPr>
            <w:tcW w:w="474" w:type="dxa"/>
          </w:tcPr>
          <w:p w:rsidR="008A51CF" w:rsidRDefault="00B57981" w14:paraId="7240585B" w14:textId="77777777">
            <w:pPr>
              <w:pStyle w:val="TableParagraph"/>
              <w:spacing w:before="0" w:line="204" w:lineRule="exact"/>
              <w:ind w:left="50"/>
              <w:jc w:val="left"/>
              <w:rPr>
                <w:sz w:val="18"/>
              </w:rPr>
            </w:pPr>
            <w:r>
              <w:rPr>
                <w:color w:val="231F20"/>
                <w:spacing w:val="-5"/>
                <w:sz w:val="18"/>
              </w:rPr>
              <w:t>2.1</w:t>
            </w:r>
          </w:p>
        </w:tc>
        <w:tc>
          <w:tcPr>
            <w:tcW w:w="5076" w:type="dxa"/>
          </w:tcPr>
          <w:p w:rsidR="008A51CF" w:rsidRDefault="008A51CF" w14:paraId="298A7F77" w14:textId="77777777">
            <w:pPr>
              <w:pStyle w:val="TableParagraph"/>
              <w:spacing w:before="0" w:line="204" w:lineRule="exact"/>
              <w:ind w:left="171"/>
              <w:jc w:val="left"/>
              <w:rPr>
                <w:sz w:val="18"/>
              </w:rPr>
            </w:pPr>
            <w:hyperlink w:history="1" w:anchor="_bookmark4">
              <w:r>
                <w:rPr>
                  <w:color w:val="231F20"/>
                  <w:sz w:val="18"/>
                </w:rPr>
                <w:t>Overzicht</w:t>
              </w:r>
              <w:r>
                <w:rPr>
                  <w:color w:val="231F20"/>
                  <w:spacing w:val="45"/>
                  <w:sz w:val="18"/>
                </w:rPr>
                <w:t xml:space="preserve"> </w:t>
              </w:r>
              <w:r>
                <w:rPr>
                  <w:color w:val="231F20"/>
                  <w:sz w:val="18"/>
                </w:rPr>
                <w:t>belangrijke</w:t>
              </w:r>
              <w:r>
                <w:rPr>
                  <w:color w:val="231F20"/>
                  <w:spacing w:val="46"/>
                  <w:sz w:val="18"/>
                </w:rPr>
                <w:t xml:space="preserve"> </w:t>
              </w:r>
              <w:r>
                <w:rPr>
                  <w:color w:val="231F20"/>
                  <w:sz w:val="18"/>
                </w:rPr>
                <w:t>uitgaven-</w:t>
              </w:r>
              <w:r>
                <w:rPr>
                  <w:color w:val="231F20"/>
                  <w:spacing w:val="45"/>
                  <w:sz w:val="18"/>
                </w:rPr>
                <w:t xml:space="preserve"> </w:t>
              </w:r>
              <w:r>
                <w:rPr>
                  <w:color w:val="231F20"/>
                  <w:sz w:val="18"/>
                </w:rPr>
                <w:t>en</w:t>
              </w:r>
              <w:r>
                <w:rPr>
                  <w:color w:val="231F20"/>
                  <w:spacing w:val="46"/>
                  <w:sz w:val="18"/>
                </w:rPr>
                <w:t xml:space="preserve"> </w:t>
              </w:r>
              <w:r>
                <w:rPr>
                  <w:color w:val="231F20"/>
                  <w:spacing w:val="-2"/>
                  <w:sz w:val="18"/>
                </w:rPr>
                <w:t>ontvangstenmutaties</w:t>
              </w:r>
            </w:hyperlink>
          </w:p>
        </w:tc>
        <w:tc>
          <w:tcPr>
            <w:tcW w:w="361" w:type="dxa"/>
          </w:tcPr>
          <w:p w:rsidR="008A51CF" w:rsidRDefault="00B57981" w14:paraId="4148BAFE" w14:textId="77777777">
            <w:pPr>
              <w:pStyle w:val="TableParagraph"/>
              <w:spacing w:before="0" w:line="204" w:lineRule="exact"/>
              <w:ind w:left="159"/>
              <w:jc w:val="center"/>
              <w:rPr>
                <w:sz w:val="18"/>
              </w:rPr>
            </w:pPr>
            <w:r>
              <w:rPr>
                <w:color w:val="231F20"/>
                <w:spacing w:val="-10"/>
                <w:sz w:val="18"/>
              </w:rPr>
              <w:t>6</w:t>
            </w:r>
          </w:p>
        </w:tc>
      </w:tr>
      <w:tr w:rsidR="008A51CF" w14:paraId="073F287D" w14:textId="77777777">
        <w:trPr>
          <w:trHeight w:val="221"/>
        </w:trPr>
        <w:tc>
          <w:tcPr>
            <w:tcW w:w="474" w:type="dxa"/>
          </w:tcPr>
          <w:p w:rsidR="008A51CF" w:rsidRDefault="00B57981" w14:paraId="43CF60AF" w14:textId="77777777">
            <w:pPr>
              <w:pStyle w:val="TableParagraph"/>
              <w:spacing w:before="0" w:line="202" w:lineRule="exact"/>
              <w:ind w:left="50"/>
              <w:jc w:val="left"/>
              <w:rPr>
                <w:sz w:val="18"/>
              </w:rPr>
            </w:pPr>
            <w:r>
              <w:rPr>
                <w:color w:val="231F20"/>
                <w:spacing w:val="-5"/>
                <w:sz w:val="18"/>
              </w:rPr>
              <w:t>2.2</w:t>
            </w:r>
          </w:p>
        </w:tc>
        <w:tc>
          <w:tcPr>
            <w:tcW w:w="5076" w:type="dxa"/>
          </w:tcPr>
          <w:p w:rsidR="008A51CF" w:rsidRDefault="008A51CF" w14:paraId="05BCE781" w14:textId="77777777">
            <w:pPr>
              <w:pStyle w:val="TableParagraph"/>
              <w:spacing w:before="0" w:line="202" w:lineRule="exact"/>
              <w:ind w:left="171"/>
              <w:jc w:val="left"/>
              <w:rPr>
                <w:sz w:val="18"/>
              </w:rPr>
            </w:pPr>
            <w:hyperlink w:history="1" w:anchor="_bookmark5">
              <w:r>
                <w:rPr>
                  <w:color w:val="231F20"/>
                  <w:w w:val="105"/>
                  <w:sz w:val="18"/>
                </w:rPr>
                <w:t>Overzicht</w:t>
              </w:r>
              <w:r>
                <w:rPr>
                  <w:color w:val="231F20"/>
                  <w:spacing w:val="14"/>
                  <w:w w:val="105"/>
                  <w:sz w:val="18"/>
                </w:rPr>
                <w:t xml:space="preserve"> </w:t>
              </w:r>
              <w:r>
                <w:rPr>
                  <w:color w:val="231F20"/>
                  <w:w w:val="105"/>
                  <w:sz w:val="18"/>
                </w:rPr>
                <w:t>taakstellingen</w:t>
              </w:r>
              <w:r>
                <w:rPr>
                  <w:color w:val="231F20"/>
                  <w:spacing w:val="15"/>
                  <w:w w:val="105"/>
                  <w:sz w:val="18"/>
                </w:rPr>
                <w:t xml:space="preserve"> </w:t>
              </w:r>
              <w:proofErr w:type="spellStart"/>
              <w:r>
                <w:rPr>
                  <w:color w:val="231F20"/>
                  <w:w w:val="105"/>
                  <w:sz w:val="18"/>
                </w:rPr>
                <w:t>Jetten</w:t>
              </w:r>
              <w:proofErr w:type="spellEnd"/>
              <w:r>
                <w:rPr>
                  <w:color w:val="231F20"/>
                  <w:w w:val="105"/>
                  <w:sz w:val="18"/>
                </w:rPr>
                <w:t>-</w:t>
              </w:r>
              <w:r>
                <w:rPr>
                  <w:color w:val="231F20"/>
                  <w:spacing w:val="-10"/>
                  <w:w w:val="105"/>
                  <w:sz w:val="18"/>
                </w:rPr>
                <w:t>I</w:t>
              </w:r>
            </w:hyperlink>
          </w:p>
        </w:tc>
        <w:tc>
          <w:tcPr>
            <w:tcW w:w="361" w:type="dxa"/>
          </w:tcPr>
          <w:p w:rsidR="008A51CF" w:rsidRDefault="00B57981" w14:paraId="3B09EFBE" w14:textId="77777777">
            <w:pPr>
              <w:pStyle w:val="TableParagraph"/>
              <w:spacing w:before="0" w:line="202" w:lineRule="exact"/>
              <w:ind w:left="68"/>
              <w:jc w:val="center"/>
              <w:rPr>
                <w:sz w:val="18"/>
              </w:rPr>
            </w:pPr>
            <w:r>
              <w:rPr>
                <w:color w:val="231F20"/>
                <w:spacing w:val="-5"/>
                <w:sz w:val="18"/>
              </w:rPr>
              <w:t>10</w:t>
            </w:r>
          </w:p>
        </w:tc>
      </w:tr>
    </w:tbl>
    <w:p w:rsidR="008A51CF" w:rsidRDefault="008A51CF" w14:paraId="1D00FC6F" w14:textId="77777777">
      <w:pPr>
        <w:pStyle w:val="Plattetekst"/>
        <w:ind w:left="0"/>
        <w:rPr>
          <w:rFonts w:ascii="Trebuchet MS"/>
          <w:b/>
          <w:sz w:val="20"/>
        </w:rPr>
      </w:pPr>
    </w:p>
    <w:tbl>
      <w:tblPr>
        <w:tblStyle w:val="TableNormal"/>
        <w:tblW w:w="0" w:type="auto"/>
        <w:tblInd w:w="3954" w:type="dxa"/>
        <w:tblLayout w:type="fixed"/>
        <w:tblLook w:val="01E0" w:firstRow="1" w:lastRow="1" w:firstColumn="1" w:lastColumn="1" w:noHBand="0" w:noVBand="0"/>
      </w:tblPr>
      <w:tblGrid>
        <w:gridCol w:w="523"/>
        <w:gridCol w:w="5029"/>
        <w:gridCol w:w="396"/>
      </w:tblGrid>
      <w:tr w:rsidR="008A51CF" w:rsidTr="00F83D44" w14:paraId="31D17454" w14:textId="77777777">
        <w:trPr>
          <w:trHeight w:val="219"/>
        </w:trPr>
        <w:tc>
          <w:tcPr>
            <w:tcW w:w="523" w:type="dxa"/>
          </w:tcPr>
          <w:p w:rsidR="008A51CF" w:rsidRDefault="00B57981" w14:paraId="49E0EA91" w14:textId="77777777">
            <w:pPr>
              <w:pStyle w:val="TableParagraph"/>
              <w:spacing w:before="3" w:line="197" w:lineRule="exact"/>
              <w:ind w:left="50"/>
              <w:jc w:val="left"/>
              <w:rPr>
                <w:rFonts w:ascii="Trebuchet MS"/>
                <w:b/>
                <w:sz w:val="18"/>
              </w:rPr>
            </w:pPr>
            <w:r>
              <w:rPr>
                <w:rFonts w:ascii="Trebuchet MS"/>
                <w:b/>
                <w:color w:val="231F20"/>
                <w:spacing w:val="-10"/>
                <w:sz w:val="18"/>
              </w:rPr>
              <w:t>3</w:t>
            </w:r>
          </w:p>
        </w:tc>
        <w:tc>
          <w:tcPr>
            <w:tcW w:w="5029" w:type="dxa"/>
          </w:tcPr>
          <w:p w:rsidR="008A51CF" w:rsidRDefault="008A51CF" w14:paraId="54939803" w14:textId="77777777">
            <w:pPr>
              <w:pStyle w:val="TableParagraph"/>
              <w:spacing w:before="3" w:line="197" w:lineRule="exact"/>
              <w:ind w:left="122"/>
              <w:jc w:val="left"/>
              <w:rPr>
                <w:rFonts w:ascii="Trebuchet MS"/>
                <w:b/>
                <w:sz w:val="18"/>
              </w:rPr>
            </w:pPr>
            <w:hyperlink w:history="1" w:anchor="_bookmark6">
              <w:r>
                <w:rPr>
                  <w:rFonts w:ascii="Trebuchet MS"/>
                  <w:b/>
                  <w:color w:val="231F20"/>
                  <w:spacing w:val="-2"/>
                  <w:sz w:val="18"/>
                </w:rPr>
                <w:t>Beleidsartikelen</w:t>
              </w:r>
            </w:hyperlink>
          </w:p>
        </w:tc>
        <w:tc>
          <w:tcPr>
            <w:tcW w:w="396" w:type="dxa"/>
          </w:tcPr>
          <w:p w:rsidR="008A51CF" w:rsidRDefault="00B57981" w14:paraId="3D3B950A" w14:textId="61B1AD96">
            <w:pPr>
              <w:pStyle w:val="TableParagraph"/>
              <w:spacing w:before="3" w:line="197" w:lineRule="exact"/>
              <w:ind w:left="82" w:right="7"/>
              <w:jc w:val="center"/>
              <w:rPr>
                <w:rFonts w:ascii="Trebuchet MS"/>
                <w:b/>
                <w:sz w:val="18"/>
              </w:rPr>
            </w:pPr>
            <w:r>
              <w:rPr>
                <w:rFonts w:ascii="Trebuchet MS"/>
                <w:b/>
                <w:color w:val="231F20"/>
                <w:spacing w:val="-5"/>
                <w:sz w:val="18"/>
              </w:rPr>
              <w:t>1</w:t>
            </w:r>
            <w:r w:rsidR="00537234">
              <w:rPr>
                <w:rFonts w:ascii="Trebuchet MS"/>
                <w:b/>
                <w:color w:val="231F20"/>
                <w:spacing w:val="-5"/>
                <w:sz w:val="18"/>
              </w:rPr>
              <w:t>2</w:t>
            </w:r>
          </w:p>
        </w:tc>
      </w:tr>
      <w:tr w:rsidR="008A51CF" w:rsidTr="00F83D44" w14:paraId="58BAFE39" w14:textId="77777777">
        <w:trPr>
          <w:trHeight w:val="223"/>
        </w:trPr>
        <w:tc>
          <w:tcPr>
            <w:tcW w:w="523" w:type="dxa"/>
          </w:tcPr>
          <w:p w:rsidR="008A51CF" w:rsidRDefault="00B57981" w14:paraId="4B68903C" w14:textId="77777777">
            <w:pPr>
              <w:pStyle w:val="TableParagraph"/>
              <w:spacing w:before="0" w:line="204" w:lineRule="exact"/>
              <w:ind w:left="50"/>
              <w:jc w:val="left"/>
              <w:rPr>
                <w:sz w:val="18"/>
              </w:rPr>
            </w:pPr>
            <w:r>
              <w:rPr>
                <w:color w:val="231F20"/>
                <w:spacing w:val="-5"/>
                <w:sz w:val="18"/>
              </w:rPr>
              <w:t>3.1</w:t>
            </w:r>
          </w:p>
        </w:tc>
        <w:tc>
          <w:tcPr>
            <w:tcW w:w="5029" w:type="dxa"/>
          </w:tcPr>
          <w:p w:rsidR="008A51CF" w:rsidRDefault="008A51CF" w14:paraId="05721FD9" w14:textId="77777777">
            <w:pPr>
              <w:pStyle w:val="TableParagraph"/>
              <w:spacing w:before="0" w:line="204" w:lineRule="exact"/>
              <w:ind w:left="122"/>
              <w:jc w:val="left"/>
              <w:rPr>
                <w:sz w:val="18"/>
              </w:rPr>
            </w:pPr>
            <w:hyperlink w:history="1" w:anchor="_bookmark7">
              <w:r>
                <w:rPr>
                  <w:color w:val="231F20"/>
                  <w:w w:val="105"/>
                  <w:sz w:val="18"/>
                </w:rPr>
                <w:t>Artikel</w:t>
              </w:r>
              <w:r>
                <w:rPr>
                  <w:color w:val="231F20"/>
                  <w:spacing w:val="-11"/>
                  <w:w w:val="105"/>
                  <w:sz w:val="18"/>
                </w:rPr>
                <w:t xml:space="preserve"> </w:t>
              </w:r>
              <w:r>
                <w:rPr>
                  <w:color w:val="231F20"/>
                  <w:w w:val="105"/>
                  <w:sz w:val="18"/>
                </w:rPr>
                <w:t>11</w:t>
              </w:r>
              <w:r>
                <w:rPr>
                  <w:color w:val="231F20"/>
                  <w:spacing w:val="-11"/>
                  <w:w w:val="105"/>
                  <w:sz w:val="18"/>
                </w:rPr>
                <w:t xml:space="preserve"> </w:t>
              </w:r>
              <w:r>
                <w:rPr>
                  <w:color w:val="231F20"/>
                  <w:w w:val="105"/>
                  <w:sz w:val="18"/>
                </w:rPr>
                <w:t>Integraal</w:t>
              </w:r>
              <w:r>
                <w:rPr>
                  <w:color w:val="231F20"/>
                  <w:spacing w:val="-11"/>
                  <w:w w:val="105"/>
                  <w:sz w:val="18"/>
                </w:rPr>
                <w:t xml:space="preserve"> </w:t>
              </w:r>
              <w:r>
                <w:rPr>
                  <w:color w:val="231F20"/>
                  <w:spacing w:val="-2"/>
                  <w:w w:val="105"/>
                  <w:sz w:val="18"/>
                </w:rPr>
                <w:t>Waterbeleid</w:t>
              </w:r>
            </w:hyperlink>
          </w:p>
        </w:tc>
        <w:tc>
          <w:tcPr>
            <w:tcW w:w="396" w:type="dxa"/>
          </w:tcPr>
          <w:p w:rsidR="008A51CF" w:rsidRDefault="00B57981" w14:paraId="063C7757" w14:textId="2032F4E3">
            <w:pPr>
              <w:pStyle w:val="TableParagraph"/>
              <w:spacing w:before="0" w:line="204" w:lineRule="exact"/>
              <w:ind w:left="82"/>
              <w:jc w:val="center"/>
              <w:rPr>
                <w:sz w:val="18"/>
              </w:rPr>
            </w:pPr>
            <w:r>
              <w:rPr>
                <w:color w:val="231F20"/>
                <w:spacing w:val="-5"/>
                <w:sz w:val="18"/>
              </w:rPr>
              <w:t>1</w:t>
            </w:r>
            <w:r w:rsidR="00537234">
              <w:rPr>
                <w:color w:val="231F20"/>
                <w:spacing w:val="-5"/>
                <w:sz w:val="18"/>
              </w:rPr>
              <w:t>2</w:t>
            </w:r>
          </w:p>
        </w:tc>
      </w:tr>
      <w:tr w:rsidR="008A51CF" w:rsidTr="00F83D44" w14:paraId="6F6E4719" w14:textId="77777777">
        <w:trPr>
          <w:trHeight w:val="223"/>
        </w:trPr>
        <w:tc>
          <w:tcPr>
            <w:tcW w:w="523" w:type="dxa"/>
          </w:tcPr>
          <w:p w:rsidR="008A51CF" w:rsidRDefault="00B57981" w14:paraId="18B7C4B3" w14:textId="77777777">
            <w:pPr>
              <w:pStyle w:val="TableParagraph"/>
              <w:spacing w:before="0" w:line="204" w:lineRule="exact"/>
              <w:ind w:left="50"/>
              <w:jc w:val="left"/>
              <w:rPr>
                <w:sz w:val="18"/>
              </w:rPr>
            </w:pPr>
            <w:r>
              <w:rPr>
                <w:color w:val="231F20"/>
                <w:spacing w:val="-5"/>
                <w:sz w:val="18"/>
              </w:rPr>
              <w:t>3.2</w:t>
            </w:r>
          </w:p>
        </w:tc>
        <w:tc>
          <w:tcPr>
            <w:tcW w:w="5029" w:type="dxa"/>
          </w:tcPr>
          <w:p w:rsidR="008A51CF" w:rsidRDefault="008A51CF" w14:paraId="5D01C165" w14:textId="77777777">
            <w:pPr>
              <w:pStyle w:val="TableParagraph"/>
              <w:spacing w:before="0" w:line="204" w:lineRule="exact"/>
              <w:ind w:left="122"/>
              <w:jc w:val="left"/>
              <w:rPr>
                <w:sz w:val="18"/>
              </w:rPr>
            </w:pPr>
            <w:hyperlink w:history="1" w:anchor="_bookmark8">
              <w:r>
                <w:rPr>
                  <w:color w:val="231F20"/>
                  <w:w w:val="110"/>
                  <w:sz w:val="18"/>
                </w:rPr>
                <w:t>Artikel</w:t>
              </w:r>
              <w:r>
                <w:rPr>
                  <w:color w:val="231F20"/>
                  <w:spacing w:val="-15"/>
                  <w:w w:val="110"/>
                  <w:sz w:val="18"/>
                </w:rPr>
                <w:t xml:space="preserve"> </w:t>
              </w:r>
              <w:r>
                <w:rPr>
                  <w:color w:val="231F20"/>
                  <w:w w:val="110"/>
                  <w:sz w:val="18"/>
                </w:rPr>
                <w:t>13</w:t>
              </w:r>
              <w:r>
                <w:rPr>
                  <w:color w:val="231F20"/>
                  <w:spacing w:val="-14"/>
                  <w:w w:val="110"/>
                  <w:sz w:val="18"/>
                </w:rPr>
                <w:t xml:space="preserve"> </w:t>
              </w:r>
              <w:r>
                <w:rPr>
                  <w:color w:val="231F20"/>
                  <w:w w:val="110"/>
                  <w:sz w:val="18"/>
                </w:rPr>
                <w:t>Bodem</w:t>
              </w:r>
              <w:r>
                <w:rPr>
                  <w:color w:val="231F20"/>
                  <w:spacing w:val="-15"/>
                  <w:w w:val="110"/>
                  <w:sz w:val="18"/>
                </w:rPr>
                <w:t xml:space="preserve"> </w:t>
              </w:r>
              <w:r>
                <w:rPr>
                  <w:color w:val="231F20"/>
                  <w:w w:val="110"/>
                  <w:sz w:val="18"/>
                </w:rPr>
                <w:t>en</w:t>
              </w:r>
              <w:r>
                <w:rPr>
                  <w:color w:val="231F20"/>
                  <w:spacing w:val="-14"/>
                  <w:w w:val="110"/>
                  <w:sz w:val="18"/>
                </w:rPr>
                <w:t xml:space="preserve"> </w:t>
              </w:r>
              <w:r>
                <w:rPr>
                  <w:color w:val="231F20"/>
                  <w:spacing w:val="-2"/>
                  <w:w w:val="110"/>
                  <w:sz w:val="18"/>
                </w:rPr>
                <w:t>Ondergrond</w:t>
              </w:r>
            </w:hyperlink>
          </w:p>
        </w:tc>
        <w:tc>
          <w:tcPr>
            <w:tcW w:w="396" w:type="dxa"/>
          </w:tcPr>
          <w:p w:rsidR="008A51CF" w:rsidRDefault="00B57981" w14:paraId="27652CA4" w14:textId="77777777">
            <w:pPr>
              <w:pStyle w:val="TableParagraph"/>
              <w:spacing w:before="0" w:line="204" w:lineRule="exact"/>
              <w:ind w:left="60"/>
              <w:jc w:val="center"/>
              <w:rPr>
                <w:sz w:val="18"/>
              </w:rPr>
            </w:pPr>
            <w:r>
              <w:rPr>
                <w:color w:val="231F20"/>
                <w:spacing w:val="-5"/>
                <w:sz w:val="18"/>
              </w:rPr>
              <w:t>16</w:t>
            </w:r>
          </w:p>
        </w:tc>
      </w:tr>
      <w:tr w:rsidR="008A51CF" w:rsidTr="00F83D44" w14:paraId="1503FCED" w14:textId="77777777">
        <w:trPr>
          <w:trHeight w:val="223"/>
        </w:trPr>
        <w:tc>
          <w:tcPr>
            <w:tcW w:w="523" w:type="dxa"/>
          </w:tcPr>
          <w:p w:rsidR="008A51CF" w:rsidRDefault="00B57981" w14:paraId="74AA7AC5" w14:textId="77777777">
            <w:pPr>
              <w:pStyle w:val="TableParagraph"/>
              <w:spacing w:before="0" w:line="204" w:lineRule="exact"/>
              <w:ind w:left="50"/>
              <w:jc w:val="left"/>
              <w:rPr>
                <w:sz w:val="18"/>
              </w:rPr>
            </w:pPr>
            <w:r>
              <w:rPr>
                <w:color w:val="231F20"/>
                <w:spacing w:val="-5"/>
                <w:sz w:val="18"/>
              </w:rPr>
              <w:t>3.3</w:t>
            </w:r>
          </w:p>
        </w:tc>
        <w:tc>
          <w:tcPr>
            <w:tcW w:w="5029" w:type="dxa"/>
          </w:tcPr>
          <w:p w:rsidR="008A51CF" w:rsidRDefault="008A51CF" w14:paraId="4B34DEF6" w14:textId="77777777">
            <w:pPr>
              <w:pStyle w:val="TableParagraph"/>
              <w:spacing w:before="0" w:line="204" w:lineRule="exact"/>
              <w:ind w:left="122"/>
              <w:jc w:val="left"/>
              <w:rPr>
                <w:sz w:val="18"/>
              </w:rPr>
            </w:pPr>
            <w:hyperlink w:history="1" w:anchor="_bookmark9">
              <w:r>
                <w:rPr>
                  <w:color w:val="231F20"/>
                  <w:sz w:val="18"/>
                </w:rPr>
                <w:t>Artikel</w:t>
              </w:r>
              <w:r>
                <w:rPr>
                  <w:color w:val="231F20"/>
                  <w:spacing w:val="19"/>
                  <w:sz w:val="18"/>
                </w:rPr>
                <w:t xml:space="preserve"> </w:t>
              </w:r>
              <w:r>
                <w:rPr>
                  <w:color w:val="231F20"/>
                  <w:sz w:val="18"/>
                </w:rPr>
                <w:t>14</w:t>
              </w:r>
              <w:r>
                <w:rPr>
                  <w:color w:val="231F20"/>
                  <w:spacing w:val="19"/>
                  <w:sz w:val="18"/>
                </w:rPr>
                <w:t xml:space="preserve"> </w:t>
              </w:r>
              <w:r>
                <w:rPr>
                  <w:color w:val="231F20"/>
                  <w:sz w:val="18"/>
                </w:rPr>
                <w:t>Wegen</w:t>
              </w:r>
              <w:r>
                <w:rPr>
                  <w:color w:val="231F20"/>
                  <w:spacing w:val="20"/>
                  <w:sz w:val="18"/>
                </w:rPr>
                <w:t xml:space="preserve"> </w:t>
              </w:r>
              <w:r>
                <w:rPr>
                  <w:color w:val="231F20"/>
                  <w:sz w:val="18"/>
                </w:rPr>
                <w:t>en</w:t>
              </w:r>
              <w:r>
                <w:rPr>
                  <w:color w:val="231F20"/>
                  <w:spacing w:val="19"/>
                  <w:sz w:val="18"/>
                </w:rPr>
                <w:t xml:space="preserve"> </w:t>
              </w:r>
              <w:r>
                <w:rPr>
                  <w:color w:val="231F20"/>
                  <w:spacing w:val="-2"/>
                  <w:sz w:val="18"/>
                </w:rPr>
                <w:t>Verkeersveiligheid</w:t>
              </w:r>
            </w:hyperlink>
          </w:p>
        </w:tc>
        <w:tc>
          <w:tcPr>
            <w:tcW w:w="396" w:type="dxa"/>
          </w:tcPr>
          <w:p w:rsidR="008A51CF" w:rsidRDefault="00B57981" w14:paraId="465A65E6" w14:textId="77777777">
            <w:pPr>
              <w:pStyle w:val="TableParagraph"/>
              <w:spacing w:before="0" w:line="204" w:lineRule="exact"/>
              <w:ind w:left="57"/>
              <w:jc w:val="center"/>
              <w:rPr>
                <w:sz w:val="18"/>
              </w:rPr>
            </w:pPr>
            <w:r>
              <w:rPr>
                <w:color w:val="231F20"/>
                <w:spacing w:val="-5"/>
                <w:sz w:val="18"/>
              </w:rPr>
              <w:t>20</w:t>
            </w:r>
          </w:p>
        </w:tc>
      </w:tr>
      <w:tr w:rsidR="008A51CF" w:rsidTr="00F83D44" w14:paraId="78D37C37" w14:textId="77777777">
        <w:trPr>
          <w:trHeight w:val="223"/>
        </w:trPr>
        <w:tc>
          <w:tcPr>
            <w:tcW w:w="523" w:type="dxa"/>
          </w:tcPr>
          <w:p w:rsidR="008A51CF" w:rsidRDefault="00B57981" w14:paraId="550AD7CE" w14:textId="77777777">
            <w:pPr>
              <w:pStyle w:val="TableParagraph"/>
              <w:spacing w:before="0" w:line="204" w:lineRule="exact"/>
              <w:ind w:left="50"/>
              <w:jc w:val="left"/>
              <w:rPr>
                <w:sz w:val="18"/>
              </w:rPr>
            </w:pPr>
            <w:r>
              <w:rPr>
                <w:color w:val="231F20"/>
                <w:spacing w:val="-5"/>
                <w:sz w:val="18"/>
              </w:rPr>
              <w:t>3.4</w:t>
            </w:r>
          </w:p>
        </w:tc>
        <w:tc>
          <w:tcPr>
            <w:tcW w:w="5029" w:type="dxa"/>
          </w:tcPr>
          <w:p w:rsidR="008A51CF" w:rsidRDefault="008A51CF" w14:paraId="1C05CD29" w14:textId="77777777">
            <w:pPr>
              <w:pStyle w:val="TableParagraph"/>
              <w:spacing w:before="0" w:line="204" w:lineRule="exact"/>
              <w:ind w:left="122"/>
              <w:jc w:val="left"/>
              <w:rPr>
                <w:sz w:val="18"/>
              </w:rPr>
            </w:pPr>
            <w:hyperlink w:history="1" w:anchor="_bookmark10">
              <w:r>
                <w:rPr>
                  <w:color w:val="231F20"/>
                  <w:sz w:val="18"/>
                </w:rPr>
                <w:t>Artikel</w:t>
              </w:r>
              <w:r>
                <w:rPr>
                  <w:color w:val="231F20"/>
                  <w:spacing w:val="19"/>
                  <w:sz w:val="18"/>
                </w:rPr>
                <w:t xml:space="preserve"> </w:t>
              </w:r>
              <w:r>
                <w:rPr>
                  <w:color w:val="231F20"/>
                  <w:sz w:val="18"/>
                </w:rPr>
                <w:t>15</w:t>
              </w:r>
              <w:r>
                <w:rPr>
                  <w:color w:val="231F20"/>
                  <w:spacing w:val="20"/>
                  <w:sz w:val="18"/>
                </w:rPr>
                <w:t xml:space="preserve"> </w:t>
              </w:r>
              <w:r>
                <w:rPr>
                  <w:color w:val="231F20"/>
                  <w:spacing w:val="-2"/>
                  <w:sz w:val="18"/>
                </w:rPr>
                <w:t>Vrachtwagenheffing</w:t>
              </w:r>
            </w:hyperlink>
          </w:p>
        </w:tc>
        <w:tc>
          <w:tcPr>
            <w:tcW w:w="396" w:type="dxa"/>
          </w:tcPr>
          <w:p w:rsidR="008A51CF" w:rsidRDefault="00B57981" w14:paraId="259C50C6" w14:textId="77777777">
            <w:pPr>
              <w:pStyle w:val="TableParagraph"/>
              <w:spacing w:before="0" w:line="204" w:lineRule="exact"/>
              <w:ind w:left="57"/>
              <w:jc w:val="center"/>
              <w:rPr>
                <w:sz w:val="18"/>
              </w:rPr>
            </w:pPr>
            <w:r>
              <w:rPr>
                <w:color w:val="231F20"/>
                <w:spacing w:val="-5"/>
                <w:sz w:val="18"/>
              </w:rPr>
              <w:t>28</w:t>
            </w:r>
          </w:p>
        </w:tc>
      </w:tr>
      <w:tr w:rsidR="008A51CF" w:rsidTr="00F83D44" w14:paraId="137B6099" w14:textId="77777777">
        <w:trPr>
          <w:trHeight w:val="223"/>
        </w:trPr>
        <w:tc>
          <w:tcPr>
            <w:tcW w:w="523" w:type="dxa"/>
          </w:tcPr>
          <w:p w:rsidR="008A51CF" w:rsidRDefault="00B57981" w14:paraId="64514456" w14:textId="77777777">
            <w:pPr>
              <w:pStyle w:val="TableParagraph"/>
              <w:spacing w:before="0" w:line="204" w:lineRule="exact"/>
              <w:ind w:left="50"/>
              <w:jc w:val="left"/>
              <w:rPr>
                <w:sz w:val="18"/>
              </w:rPr>
            </w:pPr>
            <w:r>
              <w:rPr>
                <w:color w:val="231F20"/>
                <w:spacing w:val="-5"/>
                <w:sz w:val="18"/>
              </w:rPr>
              <w:t>3.5</w:t>
            </w:r>
          </w:p>
        </w:tc>
        <w:tc>
          <w:tcPr>
            <w:tcW w:w="5029" w:type="dxa"/>
          </w:tcPr>
          <w:p w:rsidR="008A51CF" w:rsidRDefault="008A51CF" w14:paraId="1CB788E9" w14:textId="77777777">
            <w:pPr>
              <w:pStyle w:val="TableParagraph"/>
              <w:spacing w:before="0" w:line="204" w:lineRule="exact"/>
              <w:ind w:left="122"/>
              <w:jc w:val="left"/>
              <w:rPr>
                <w:sz w:val="18"/>
              </w:rPr>
            </w:pPr>
            <w:hyperlink w:history="1" w:anchor="_bookmark11">
              <w:r>
                <w:rPr>
                  <w:color w:val="231F20"/>
                  <w:sz w:val="18"/>
                </w:rPr>
                <w:t>Artikel</w:t>
              </w:r>
              <w:r>
                <w:rPr>
                  <w:color w:val="231F20"/>
                  <w:spacing w:val="29"/>
                  <w:sz w:val="18"/>
                </w:rPr>
                <w:t xml:space="preserve"> </w:t>
              </w:r>
              <w:r>
                <w:rPr>
                  <w:color w:val="231F20"/>
                  <w:sz w:val="18"/>
                </w:rPr>
                <w:t>16</w:t>
              </w:r>
              <w:r>
                <w:rPr>
                  <w:color w:val="231F20"/>
                  <w:spacing w:val="30"/>
                  <w:sz w:val="18"/>
                </w:rPr>
                <w:t xml:space="preserve"> </w:t>
              </w:r>
              <w:r>
                <w:rPr>
                  <w:color w:val="231F20"/>
                  <w:sz w:val="18"/>
                </w:rPr>
                <w:t>Openbaar</w:t>
              </w:r>
              <w:r>
                <w:rPr>
                  <w:color w:val="231F20"/>
                  <w:spacing w:val="29"/>
                  <w:sz w:val="18"/>
                </w:rPr>
                <w:t xml:space="preserve"> </w:t>
              </w:r>
              <w:r>
                <w:rPr>
                  <w:color w:val="231F20"/>
                  <w:sz w:val="18"/>
                </w:rPr>
                <w:t>Vervoer</w:t>
              </w:r>
              <w:r>
                <w:rPr>
                  <w:color w:val="231F20"/>
                  <w:spacing w:val="30"/>
                  <w:sz w:val="18"/>
                </w:rPr>
                <w:t xml:space="preserve"> </w:t>
              </w:r>
              <w:r>
                <w:rPr>
                  <w:color w:val="231F20"/>
                  <w:sz w:val="18"/>
                </w:rPr>
                <w:t>en</w:t>
              </w:r>
              <w:r>
                <w:rPr>
                  <w:color w:val="231F20"/>
                  <w:spacing w:val="29"/>
                  <w:sz w:val="18"/>
                </w:rPr>
                <w:t xml:space="preserve"> </w:t>
              </w:r>
              <w:r>
                <w:rPr>
                  <w:color w:val="231F20"/>
                  <w:spacing w:val="-2"/>
                  <w:sz w:val="18"/>
                </w:rPr>
                <w:t>Spoor</w:t>
              </w:r>
            </w:hyperlink>
          </w:p>
        </w:tc>
        <w:tc>
          <w:tcPr>
            <w:tcW w:w="396" w:type="dxa"/>
          </w:tcPr>
          <w:p w:rsidR="008A51CF" w:rsidRDefault="00B57981" w14:paraId="480C1B2D" w14:textId="77777777">
            <w:pPr>
              <w:pStyle w:val="TableParagraph"/>
              <w:spacing w:before="0" w:line="204" w:lineRule="exact"/>
              <w:ind w:left="57"/>
              <w:jc w:val="center"/>
              <w:rPr>
                <w:sz w:val="18"/>
              </w:rPr>
            </w:pPr>
            <w:r>
              <w:rPr>
                <w:color w:val="231F20"/>
                <w:spacing w:val="-5"/>
                <w:sz w:val="18"/>
              </w:rPr>
              <w:t>33</w:t>
            </w:r>
          </w:p>
        </w:tc>
      </w:tr>
      <w:tr w:rsidR="008A51CF" w:rsidTr="00F83D44" w14:paraId="6550B448" w14:textId="77777777">
        <w:trPr>
          <w:trHeight w:val="223"/>
        </w:trPr>
        <w:tc>
          <w:tcPr>
            <w:tcW w:w="523" w:type="dxa"/>
          </w:tcPr>
          <w:p w:rsidR="008A51CF" w:rsidRDefault="00B57981" w14:paraId="7F35797D" w14:textId="77777777">
            <w:pPr>
              <w:pStyle w:val="TableParagraph"/>
              <w:spacing w:before="0" w:line="204" w:lineRule="exact"/>
              <w:ind w:left="50"/>
              <w:jc w:val="left"/>
              <w:rPr>
                <w:sz w:val="18"/>
              </w:rPr>
            </w:pPr>
            <w:r>
              <w:rPr>
                <w:color w:val="231F20"/>
                <w:spacing w:val="-5"/>
                <w:sz w:val="18"/>
              </w:rPr>
              <w:t>3.6</w:t>
            </w:r>
          </w:p>
        </w:tc>
        <w:tc>
          <w:tcPr>
            <w:tcW w:w="5029" w:type="dxa"/>
          </w:tcPr>
          <w:p w:rsidR="008A51CF" w:rsidRDefault="008A51CF" w14:paraId="41829B2F" w14:textId="77777777">
            <w:pPr>
              <w:pStyle w:val="TableParagraph"/>
              <w:spacing w:before="0" w:line="204" w:lineRule="exact"/>
              <w:ind w:left="122"/>
              <w:jc w:val="left"/>
              <w:rPr>
                <w:sz w:val="18"/>
              </w:rPr>
            </w:pPr>
            <w:hyperlink w:history="1" w:anchor="_bookmark12">
              <w:r>
                <w:rPr>
                  <w:color w:val="231F20"/>
                  <w:w w:val="105"/>
                  <w:sz w:val="18"/>
                </w:rPr>
                <w:t>Artikel</w:t>
              </w:r>
              <w:r>
                <w:rPr>
                  <w:color w:val="231F20"/>
                  <w:spacing w:val="-1"/>
                  <w:w w:val="105"/>
                  <w:sz w:val="18"/>
                </w:rPr>
                <w:t xml:space="preserve"> </w:t>
              </w:r>
              <w:r>
                <w:rPr>
                  <w:color w:val="231F20"/>
                  <w:w w:val="105"/>
                  <w:sz w:val="18"/>
                </w:rPr>
                <w:t>17</w:t>
              </w:r>
              <w:r>
                <w:rPr>
                  <w:color w:val="231F20"/>
                  <w:spacing w:val="-1"/>
                  <w:w w:val="105"/>
                  <w:sz w:val="18"/>
                </w:rPr>
                <w:t xml:space="preserve"> </w:t>
              </w:r>
              <w:r>
                <w:rPr>
                  <w:color w:val="231F20"/>
                  <w:spacing w:val="-2"/>
                  <w:w w:val="105"/>
                  <w:sz w:val="18"/>
                </w:rPr>
                <w:t>Luchtvaart</w:t>
              </w:r>
            </w:hyperlink>
          </w:p>
        </w:tc>
        <w:tc>
          <w:tcPr>
            <w:tcW w:w="396" w:type="dxa"/>
          </w:tcPr>
          <w:p w:rsidR="008A51CF" w:rsidRDefault="00B57981" w14:paraId="4A882DC5" w14:textId="115DCF82">
            <w:pPr>
              <w:pStyle w:val="TableParagraph"/>
              <w:spacing w:before="0" w:line="204" w:lineRule="exact"/>
              <w:ind w:left="57"/>
              <w:jc w:val="center"/>
              <w:rPr>
                <w:sz w:val="18"/>
              </w:rPr>
            </w:pPr>
            <w:r>
              <w:rPr>
                <w:color w:val="231F20"/>
                <w:spacing w:val="-5"/>
                <w:sz w:val="18"/>
              </w:rPr>
              <w:t>3</w:t>
            </w:r>
            <w:r w:rsidR="00F83D44">
              <w:rPr>
                <w:color w:val="231F20"/>
                <w:spacing w:val="-5"/>
                <w:sz w:val="18"/>
              </w:rPr>
              <w:t>8</w:t>
            </w:r>
          </w:p>
        </w:tc>
      </w:tr>
      <w:tr w:rsidR="008A51CF" w:rsidTr="00F83D44" w14:paraId="65DE6E4F" w14:textId="77777777">
        <w:trPr>
          <w:trHeight w:val="223"/>
        </w:trPr>
        <w:tc>
          <w:tcPr>
            <w:tcW w:w="523" w:type="dxa"/>
          </w:tcPr>
          <w:p w:rsidR="008A51CF" w:rsidRDefault="00B57981" w14:paraId="64212690" w14:textId="77777777">
            <w:pPr>
              <w:pStyle w:val="TableParagraph"/>
              <w:spacing w:before="0" w:line="204" w:lineRule="exact"/>
              <w:ind w:left="50"/>
              <w:jc w:val="left"/>
              <w:rPr>
                <w:sz w:val="18"/>
              </w:rPr>
            </w:pPr>
            <w:r>
              <w:rPr>
                <w:color w:val="231F20"/>
                <w:spacing w:val="-5"/>
                <w:sz w:val="18"/>
              </w:rPr>
              <w:t>3.7</w:t>
            </w:r>
          </w:p>
        </w:tc>
        <w:tc>
          <w:tcPr>
            <w:tcW w:w="5029" w:type="dxa"/>
          </w:tcPr>
          <w:p w:rsidR="008A51CF" w:rsidRDefault="008A51CF" w14:paraId="66D15E8B" w14:textId="77777777">
            <w:pPr>
              <w:pStyle w:val="TableParagraph"/>
              <w:spacing w:before="0" w:line="204" w:lineRule="exact"/>
              <w:ind w:left="122"/>
              <w:jc w:val="left"/>
              <w:rPr>
                <w:sz w:val="18"/>
              </w:rPr>
            </w:pPr>
            <w:hyperlink w:history="1" w:anchor="_bookmark13">
              <w:r>
                <w:rPr>
                  <w:color w:val="231F20"/>
                  <w:sz w:val="18"/>
                </w:rPr>
                <w:t>Artikel</w:t>
              </w:r>
              <w:r>
                <w:rPr>
                  <w:color w:val="231F20"/>
                  <w:spacing w:val="27"/>
                  <w:sz w:val="18"/>
                </w:rPr>
                <w:t xml:space="preserve"> </w:t>
              </w:r>
              <w:r>
                <w:rPr>
                  <w:color w:val="231F20"/>
                  <w:sz w:val="18"/>
                </w:rPr>
                <w:t>18</w:t>
              </w:r>
              <w:r>
                <w:rPr>
                  <w:color w:val="231F20"/>
                  <w:spacing w:val="27"/>
                  <w:sz w:val="18"/>
                </w:rPr>
                <w:t xml:space="preserve"> </w:t>
              </w:r>
              <w:r>
                <w:rPr>
                  <w:color w:val="231F20"/>
                  <w:sz w:val="18"/>
                </w:rPr>
                <w:t>Scheepvaart</w:t>
              </w:r>
              <w:r>
                <w:rPr>
                  <w:color w:val="231F20"/>
                  <w:spacing w:val="28"/>
                  <w:sz w:val="18"/>
                </w:rPr>
                <w:t xml:space="preserve"> </w:t>
              </w:r>
              <w:r>
                <w:rPr>
                  <w:color w:val="231F20"/>
                  <w:sz w:val="18"/>
                </w:rPr>
                <w:t>en</w:t>
              </w:r>
              <w:r>
                <w:rPr>
                  <w:color w:val="231F20"/>
                  <w:spacing w:val="27"/>
                  <w:sz w:val="18"/>
                </w:rPr>
                <w:t xml:space="preserve"> </w:t>
              </w:r>
              <w:r>
                <w:rPr>
                  <w:color w:val="231F20"/>
                  <w:spacing w:val="-2"/>
                  <w:sz w:val="18"/>
                </w:rPr>
                <w:t>Havens</w:t>
              </w:r>
            </w:hyperlink>
          </w:p>
        </w:tc>
        <w:tc>
          <w:tcPr>
            <w:tcW w:w="396" w:type="dxa"/>
          </w:tcPr>
          <w:p w:rsidR="008A51CF" w:rsidRDefault="00B57981" w14:paraId="0924DA7C" w14:textId="5AFD17B7">
            <w:pPr>
              <w:pStyle w:val="TableParagraph"/>
              <w:spacing w:before="0" w:line="204" w:lineRule="exact"/>
              <w:ind w:left="57"/>
              <w:jc w:val="center"/>
              <w:rPr>
                <w:sz w:val="18"/>
              </w:rPr>
            </w:pPr>
            <w:r>
              <w:rPr>
                <w:color w:val="231F20"/>
                <w:spacing w:val="-5"/>
                <w:sz w:val="18"/>
              </w:rPr>
              <w:t>4</w:t>
            </w:r>
            <w:r w:rsidR="00F83D44">
              <w:rPr>
                <w:color w:val="231F20"/>
                <w:spacing w:val="-5"/>
                <w:sz w:val="18"/>
              </w:rPr>
              <w:t>4</w:t>
            </w:r>
          </w:p>
        </w:tc>
      </w:tr>
      <w:tr w:rsidR="008A51CF" w:rsidTr="00F83D44" w14:paraId="39991EF3" w14:textId="77777777">
        <w:trPr>
          <w:trHeight w:val="223"/>
        </w:trPr>
        <w:tc>
          <w:tcPr>
            <w:tcW w:w="523" w:type="dxa"/>
          </w:tcPr>
          <w:p w:rsidR="008A51CF" w:rsidRDefault="00B57981" w14:paraId="213AAD6F" w14:textId="77777777">
            <w:pPr>
              <w:pStyle w:val="TableParagraph"/>
              <w:spacing w:before="0" w:line="204" w:lineRule="exact"/>
              <w:ind w:left="50"/>
              <w:jc w:val="left"/>
              <w:rPr>
                <w:sz w:val="18"/>
              </w:rPr>
            </w:pPr>
            <w:r>
              <w:rPr>
                <w:color w:val="231F20"/>
                <w:spacing w:val="-5"/>
                <w:sz w:val="18"/>
              </w:rPr>
              <w:t>3.8</w:t>
            </w:r>
          </w:p>
        </w:tc>
        <w:tc>
          <w:tcPr>
            <w:tcW w:w="5029" w:type="dxa"/>
          </w:tcPr>
          <w:p w:rsidR="008A51CF" w:rsidRDefault="008A51CF" w14:paraId="631C41E8" w14:textId="77777777">
            <w:pPr>
              <w:pStyle w:val="TableParagraph"/>
              <w:spacing w:before="0" w:line="204" w:lineRule="exact"/>
              <w:ind w:left="122"/>
              <w:jc w:val="left"/>
              <w:rPr>
                <w:sz w:val="18"/>
              </w:rPr>
            </w:pPr>
            <w:hyperlink w:history="1" w:anchor="_bookmark14">
              <w:r>
                <w:rPr>
                  <w:color w:val="231F20"/>
                  <w:w w:val="105"/>
                  <w:sz w:val="18"/>
                </w:rPr>
                <w:t>Artikel</w:t>
              </w:r>
              <w:r>
                <w:rPr>
                  <w:color w:val="231F20"/>
                  <w:spacing w:val="1"/>
                  <w:w w:val="105"/>
                  <w:sz w:val="18"/>
                </w:rPr>
                <w:t xml:space="preserve"> </w:t>
              </w:r>
              <w:r>
                <w:rPr>
                  <w:color w:val="231F20"/>
                  <w:w w:val="105"/>
                  <w:sz w:val="18"/>
                </w:rPr>
                <w:t>19</w:t>
              </w:r>
              <w:r>
                <w:rPr>
                  <w:color w:val="231F20"/>
                  <w:spacing w:val="1"/>
                  <w:w w:val="105"/>
                  <w:sz w:val="18"/>
                </w:rPr>
                <w:t xml:space="preserve"> </w:t>
              </w:r>
              <w:r>
                <w:rPr>
                  <w:color w:val="231F20"/>
                  <w:w w:val="105"/>
                  <w:sz w:val="18"/>
                </w:rPr>
                <w:t>Internationaal</w:t>
              </w:r>
              <w:r>
                <w:rPr>
                  <w:color w:val="231F20"/>
                  <w:spacing w:val="2"/>
                  <w:w w:val="105"/>
                  <w:sz w:val="18"/>
                </w:rPr>
                <w:t xml:space="preserve"> </w:t>
              </w:r>
              <w:r>
                <w:rPr>
                  <w:color w:val="231F20"/>
                  <w:spacing w:val="-2"/>
                  <w:w w:val="105"/>
                  <w:sz w:val="18"/>
                </w:rPr>
                <w:t>Beleid</w:t>
              </w:r>
            </w:hyperlink>
          </w:p>
        </w:tc>
        <w:tc>
          <w:tcPr>
            <w:tcW w:w="396" w:type="dxa"/>
          </w:tcPr>
          <w:p w:rsidR="008A51CF" w:rsidRDefault="00F83D44" w14:paraId="4E193F2A" w14:textId="06B05FA5">
            <w:pPr>
              <w:pStyle w:val="TableParagraph"/>
              <w:spacing w:before="0" w:line="204" w:lineRule="exact"/>
              <w:ind w:left="57"/>
              <w:jc w:val="center"/>
              <w:rPr>
                <w:sz w:val="18"/>
              </w:rPr>
            </w:pPr>
            <w:r>
              <w:rPr>
                <w:color w:val="231F20"/>
                <w:spacing w:val="-5"/>
                <w:sz w:val="18"/>
              </w:rPr>
              <w:t>50</w:t>
            </w:r>
          </w:p>
        </w:tc>
      </w:tr>
      <w:tr w:rsidR="008A51CF" w:rsidTr="00F83D44" w14:paraId="05C691BB" w14:textId="77777777">
        <w:trPr>
          <w:trHeight w:val="223"/>
        </w:trPr>
        <w:tc>
          <w:tcPr>
            <w:tcW w:w="523" w:type="dxa"/>
          </w:tcPr>
          <w:p w:rsidR="008A51CF" w:rsidRDefault="00B57981" w14:paraId="4245314F" w14:textId="77777777">
            <w:pPr>
              <w:pStyle w:val="TableParagraph"/>
              <w:spacing w:before="0" w:line="204" w:lineRule="exact"/>
              <w:ind w:left="50"/>
              <w:jc w:val="left"/>
              <w:rPr>
                <w:sz w:val="18"/>
              </w:rPr>
            </w:pPr>
            <w:r>
              <w:rPr>
                <w:color w:val="231F20"/>
                <w:spacing w:val="-5"/>
                <w:sz w:val="18"/>
              </w:rPr>
              <w:t>3.9</w:t>
            </w:r>
          </w:p>
        </w:tc>
        <w:tc>
          <w:tcPr>
            <w:tcW w:w="5029" w:type="dxa"/>
          </w:tcPr>
          <w:p w:rsidR="008A51CF" w:rsidRDefault="008A51CF" w14:paraId="73818627" w14:textId="77777777">
            <w:pPr>
              <w:pStyle w:val="TableParagraph"/>
              <w:spacing w:before="0" w:line="204" w:lineRule="exact"/>
              <w:ind w:left="122"/>
              <w:jc w:val="left"/>
              <w:rPr>
                <w:sz w:val="18"/>
              </w:rPr>
            </w:pPr>
            <w:hyperlink w:history="1" w:anchor="_bookmark15">
              <w:r>
                <w:rPr>
                  <w:color w:val="231F20"/>
                  <w:sz w:val="18"/>
                </w:rPr>
                <w:t>Artikel</w:t>
              </w:r>
              <w:r>
                <w:rPr>
                  <w:color w:val="231F20"/>
                  <w:spacing w:val="18"/>
                  <w:sz w:val="18"/>
                </w:rPr>
                <w:t xml:space="preserve"> </w:t>
              </w:r>
              <w:r>
                <w:rPr>
                  <w:color w:val="231F20"/>
                  <w:sz w:val="18"/>
                </w:rPr>
                <w:t>20</w:t>
              </w:r>
              <w:r>
                <w:rPr>
                  <w:color w:val="231F20"/>
                  <w:spacing w:val="18"/>
                  <w:sz w:val="18"/>
                </w:rPr>
                <w:t xml:space="preserve"> </w:t>
              </w:r>
              <w:r>
                <w:rPr>
                  <w:color w:val="231F20"/>
                  <w:sz w:val="18"/>
                </w:rPr>
                <w:t>Lucht</w:t>
              </w:r>
              <w:r>
                <w:rPr>
                  <w:color w:val="231F20"/>
                  <w:spacing w:val="18"/>
                  <w:sz w:val="18"/>
                </w:rPr>
                <w:t xml:space="preserve"> </w:t>
              </w:r>
              <w:r>
                <w:rPr>
                  <w:color w:val="231F20"/>
                  <w:sz w:val="18"/>
                </w:rPr>
                <w:t>en</w:t>
              </w:r>
              <w:r>
                <w:rPr>
                  <w:color w:val="231F20"/>
                  <w:spacing w:val="18"/>
                  <w:sz w:val="18"/>
                </w:rPr>
                <w:t xml:space="preserve"> </w:t>
              </w:r>
              <w:r>
                <w:rPr>
                  <w:color w:val="231F20"/>
                  <w:spacing w:val="-2"/>
                  <w:sz w:val="18"/>
                </w:rPr>
                <w:t>Geluid</w:t>
              </w:r>
            </w:hyperlink>
          </w:p>
        </w:tc>
        <w:tc>
          <w:tcPr>
            <w:tcW w:w="396" w:type="dxa"/>
          </w:tcPr>
          <w:p w:rsidR="008A51CF" w:rsidRDefault="00B57981" w14:paraId="4B0479EF" w14:textId="5C789671">
            <w:pPr>
              <w:pStyle w:val="TableParagraph"/>
              <w:spacing w:before="0" w:line="204" w:lineRule="exact"/>
              <w:ind w:left="57"/>
              <w:jc w:val="center"/>
              <w:rPr>
                <w:sz w:val="18"/>
              </w:rPr>
            </w:pPr>
            <w:r>
              <w:rPr>
                <w:color w:val="231F20"/>
                <w:spacing w:val="-5"/>
                <w:sz w:val="18"/>
              </w:rPr>
              <w:t>5</w:t>
            </w:r>
            <w:r w:rsidR="00F83D44">
              <w:rPr>
                <w:color w:val="231F20"/>
                <w:spacing w:val="-5"/>
                <w:sz w:val="18"/>
              </w:rPr>
              <w:t>2</w:t>
            </w:r>
          </w:p>
        </w:tc>
      </w:tr>
      <w:tr w:rsidR="008A51CF" w:rsidTr="00F83D44" w14:paraId="2B1D93DB" w14:textId="77777777">
        <w:trPr>
          <w:trHeight w:val="223"/>
        </w:trPr>
        <w:tc>
          <w:tcPr>
            <w:tcW w:w="523" w:type="dxa"/>
          </w:tcPr>
          <w:p w:rsidR="008A51CF" w:rsidRDefault="00B57981" w14:paraId="2DD1667C" w14:textId="77777777">
            <w:pPr>
              <w:pStyle w:val="TableParagraph"/>
              <w:spacing w:before="0" w:line="204" w:lineRule="exact"/>
              <w:ind w:left="50"/>
              <w:jc w:val="left"/>
              <w:rPr>
                <w:sz w:val="18"/>
              </w:rPr>
            </w:pPr>
            <w:r>
              <w:rPr>
                <w:color w:val="231F20"/>
                <w:spacing w:val="-4"/>
                <w:sz w:val="18"/>
              </w:rPr>
              <w:t>3.10</w:t>
            </w:r>
          </w:p>
        </w:tc>
        <w:tc>
          <w:tcPr>
            <w:tcW w:w="5029" w:type="dxa"/>
          </w:tcPr>
          <w:p w:rsidR="008A51CF" w:rsidRDefault="008A51CF" w14:paraId="55557BB0" w14:textId="77777777">
            <w:pPr>
              <w:pStyle w:val="TableParagraph"/>
              <w:spacing w:before="0" w:line="204" w:lineRule="exact"/>
              <w:ind w:left="122"/>
              <w:jc w:val="left"/>
              <w:rPr>
                <w:sz w:val="18"/>
              </w:rPr>
            </w:pPr>
            <w:hyperlink w:history="1" w:anchor="_bookmark16">
              <w:r>
                <w:rPr>
                  <w:color w:val="231F20"/>
                  <w:w w:val="110"/>
                  <w:sz w:val="18"/>
                </w:rPr>
                <w:t>Artikel</w:t>
              </w:r>
              <w:r>
                <w:rPr>
                  <w:color w:val="231F20"/>
                  <w:spacing w:val="-15"/>
                  <w:w w:val="110"/>
                  <w:sz w:val="18"/>
                </w:rPr>
                <w:t xml:space="preserve"> </w:t>
              </w:r>
              <w:r>
                <w:rPr>
                  <w:color w:val="231F20"/>
                  <w:w w:val="110"/>
                  <w:sz w:val="18"/>
                </w:rPr>
                <w:t>21</w:t>
              </w:r>
              <w:r>
                <w:rPr>
                  <w:color w:val="231F20"/>
                  <w:spacing w:val="-14"/>
                  <w:w w:val="110"/>
                  <w:sz w:val="18"/>
                </w:rPr>
                <w:t xml:space="preserve"> </w:t>
              </w:r>
              <w:r>
                <w:rPr>
                  <w:color w:val="231F20"/>
                  <w:w w:val="110"/>
                  <w:sz w:val="18"/>
                </w:rPr>
                <w:t>Circulaire</w:t>
              </w:r>
              <w:r>
                <w:rPr>
                  <w:color w:val="231F20"/>
                  <w:spacing w:val="-15"/>
                  <w:w w:val="110"/>
                  <w:sz w:val="18"/>
                </w:rPr>
                <w:t xml:space="preserve"> </w:t>
              </w:r>
              <w:r>
                <w:rPr>
                  <w:color w:val="231F20"/>
                  <w:spacing w:val="-2"/>
                  <w:w w:val="110"/>
                  <w:sz w:val="18"/>
                </w:rPr>
                <w:t>Economie</w:t>
              </w:r>
            </w:hyperlink>
          </w:p>
        </w:tc>
        <w:tc>
          <w:tcPr>
            <w:tcW w:w="396" w:type="dxa"/>
          </w:tcPr>
          <w:p w:rsidR="008A51CF" w:rsidRDefault="00B57981" w14:paraId="4B76E435" w14:textId="6B5EB308">
            <w:pPr>
              <w:pStyle w:val="TableParagraph"/>
              <w:spacing w:before="0" w:line="204" w:lineRule="exact"/>
              <w:ind w:left="57"/>
              <w:jc w:val="center"/>
              <w:rPr>
                <w:sz w:val="18"/>
              </w:rPr>
            </w:pPr>
            <w:r>
              <w:rPr>
                <w:color w:val="231F20"/>
                <w:spacing w:val="-5"/>
                <w:sz w:val="18"/>
              </w:rPr>
              <w:t>5</w:t>
            </w:r>
            <w:r w:rsidR="00F83D44">
              <w:rPr>
                <w:color w:val="231F20"/>
                <w:spacing w:val="-5"/>
                <w:sz w:val="18"/>
              </w:rPr>
              <w:t>5</w:t>
            </w:r>
          </w:p>
        </w:tc>
      </w:tr>
      <w:tr w:rsidR="008A51CF" w:rsidTr="00F83D44" w14:paraId="0B47A7F2" w14:textId="77777777">
        <w:trPr>
          <w:trHeight w:val="223"/>
        </w:trPr>
        <w:tc>
          <w:tcPr>
            <w:tcW w:w="523" w:type="dxa"/>
          </w:tcPr>
          <w:p w:rsidR="008A51CF" w:rsidRDefault="00B57981" w14:paraId="28BE00CB" w14:textId="77777777">
            <w:pPr>
              <w:pStyle w:val="TableParagraph"/>
              <w:spacing w:before="0" w:line="204" w:lineRule="exact"/>
              <w:ind w:left="50"/>
              <w:jc w:val="left"/>
              <w:rPr>
                <w:sz w:val="18"/>
              </w:rPr>
            </w:pPr>
            <w:r>
              <w:rPr>
                <w:color w:val="231F20"/>
                <w:spacing w:val="-4"/>
                <w:sz w:val="18"/>
              </w:rPr>
              <w:t>3.11</w:t>
            </w:r>
          </w:p>
        </w:tc>
        <w:tc>
          <w:tcPr>
            <w:tcW w:w="5029" w:type="dxa"/>
          </w:tcPr>
          <w:p w:rsidR="008A51CF" w:rsidRDefault="008A51CF" w14:paraId="1C31231F" w14:textId="77777777">
            <w:pPr>
              <w:pStyle w:val="TableParagraph"/>
              <w:spacing w:before="0" w:line="204" w:lineRule="exact"/>
              <w:ind w:left="122"/>
              <w:jc w:val="left"/>
              <w:rPr>
                <w:sz w:val="18"/>
              </w:rPr>
            </w:pPr>
            <w:hyperlink w:history="1" w:anchor="_bookmark17">
              <w:r>
                <w:rPr>
                  <w:color w:val="231F20"/>
                  <w:w w:val="110"/>
                  <w:sz w:val="18"/>
                </w:rPr>
                <w:t>Artikel</w:t>
              </w:r>
              <w:r>
                <w:rPr>
                  <w:color w:val="231F20"/>
                  <w:spacing w:val="-9"/>
                  <w:w w:val="110"/>
                  <w:sz w:val="18"/>
                </w:rPr>
                <w:t xml:space="preserve"> </w:t>
              </w:r>
              <w:r>
                <w:rPr>
                  <w:color w:val="231F20"/>
                  <w:w w:val="110"/>
                  <w:sz w:val="18"/>
                </w:rPr>
                <w:t>22</w:t>
              </w:r>
              <w:r>
                <w:rPr>
                  <w:color w:val="231F20"/>
                  <w:spacing w:val="-8"/>
                  <w:w w:val="110"/>
                  <w:sz w:val="18"/>
                </w:rPr>
                <w:t xml:space="preserve"> </w:t>
              </w:r>
              <w:r>
                <w:rPr>
                  <w:color w:val="231F20"/>
                  <w:w w:val="110"/>
                  <w:sz w:val="18"/>
                </w:rPr>
                <w:t>Omgevingsveiligheid</w:t>
              </w:r>
              <w:r>
                <w:rPr>
                  <w:color w:val="231F20"/>
                  <w:spacing w:val="-9"/>
                  <w:w w:val="110"/>
                  <w:sz w:val="18"/>
                </w:rPr>
                <w:t xml:space="preserve"> </w:t>
              </w:r>
              <w:r>
                <w:rPr>
                  <w:color w:val="231F20"/>
                  <w:w w:val="110"/>
                  <w:sz w:val="18"/>
                </w:rPr>
                <w:t>en</w:t>
              </w:r>
              <w:r>
                <w:rPr>
                  <w:color w:val="231F20"/>
                  <w:spacing w:val="-8"/>
                  <w:w w:val="110"/>
                  <w:sz w:val="18"/>
                </w:rPr>
                <w:t xml:space="preserve"> </w:t>
              </w:r>
              <w:r>
                <w:rPr>
                  <w:color w:val="231F20"/>
                  <w:spacing w:val="-2"/>
                  <w:w w:val="110"/>
                  <w:sz w:val="18"/>
                </w:rPr>
                <w:t>Milieurisico's</w:t>
              </w:r>
            </w:hyperlink>
          </w:p>
        </w:tc>
        <w:tc>
          <w:tcPr>
            <w:tcW w:w="396" w:type="dxa"/>
          </w:tcPr>
          <w:p w:rsidR="008A51CF" w:rsidRDefault="00B57981" w14:paraId="241D18A8" w14:textId="4FC010BF">
            <w:pPr>
              <w:pStyle w:val="TableParagraph"/>
              <w:spacing w:before="0" w:line="204" w:lineRule="exact"/>
              <w:ind w:left="57"/>
              <w:jc w:val="center"/>
              <w:rPr>
                <w:sz w:val="18"/>
              </w:rPr>
            </w:pPr>
            <w:r>
              <w:rPr>
                <w:color w:val="231F20"/>
                <w:spacing w:val="-5"/>
                <w:sz w:val="18"/>
              </w:rPr>
              <w:t>5</w:t>
            </w:r>
            <w:r w:rsidR="00F83D44">
              <w:rPr>
                <w:color w:val="231F20"/>
                <w:spacing w:val="-5"/>
                <w:sz w:val="18"/>
              </w:rPr>
              <w:t>9</w:t>
            </w:r>
          </w:p>
        </w:tc>
      </w:tr>
      <w:tr w:rsidR="008A51CF" w:rsidTr="00F83D44" w14:paraId="7AD16CD7" w14:textId="77777777">
        <w:trPr>
          <w:trHeight w:val="223"/>
        </w:trPr>
        <w:tc>
          <w:tcPr>
            <w:tcW w:w="523" w:type="dxa"/>
          </w:tcPr>
          <w:p w:rsidR="008A51CF" w:rsidRDefault="00B57981" w14:paraId="5702AA42" w14:textId="77777777">
            <w:pPr>
              <w:pStyle w:val="TableParagraph"/>
              <w:spacing w:before="0" w:line="204" w:lineRule="exact"/>
              <w:ind w:left="50"/>
              <w:jc w:val="left"/>
              <w:rPr>
                <w:sz w:val="18"/>
              </w:rPr>
            </w:pPr>
            <w:r>
              <w:rPr>
                <w:color w:val="231F20"/>
                <w:spacing w:val="-4"/>
                <w:sz w:val="18"/>
              </w:rPr>
              <w:t>3.12</w:t>
            </w:r>
          </w:p>
        </w:tc>
        <w:tc>
          <w:tcPr>
            <w:tcW w:w="5029" w:type="dxa"/>
          </w:tcPr>
          <w:p w:rsidR="008A51CF" w:rsidRDefault="008A51CF" w14:paraId="1C4A7A6C" w14:textId="77777777">
            <w:pPr>
              <w:pStyle w:val="TableParagraph"/>
              <w:spacing w:before="0" w:line="204" w:lineRule="exact"/>
              <w:ind w:left="122"/>
              <w:jc w:val="left"/>
              <w:rPr>
                <w:sz w:val="18"/>
              </w:rPr>
            </w:pPr>
            <w:hyperlink w:history="1" w:anchor="_bookmark18">
              <w:r>
                <w:rPr>
                  <w:color w:val="231F20"/>
                  <w:w w:val="110"/>
                  <w:sz w:val="18"/>
                </w:rPr>
                <w:t>Artikel</w:t>
              </w:r>
              <w:r>
                <w:rPr>
                  <w:color w:val="231F20"/>
                  <w:spacing w:val="-8"/>
                  <w:w w:val="110"/>
                  <w:sz w:val="18"/>
                </w:rPr>
                <w:t xml:space="preserve"> </w:t>
              </w:r>
              <w:r>
                <w:rPr>
                  <w:color w:val="231F20"/>
                  <w:w w:val="110"/>
                  <w:sz w:val="18"/>
                </w:rPr>
                <w:t>23</w:t>
              </w:r>
              <w:r>
                <w:rPr>
                  <w:color w:val="231F20"/>
                  <w:spacing w:val="-7"/>
                  <w:w w:val="110"/>
                  <w:sz w:val="18"/>
                </w:rPr>
                <w:t xml:space="preserve"> </w:t>
              </w:r>
              <w:r>
                <w:rPr>
                  <w:color w:val="231F20"/>
                  <w:w w:val="110"/>
                  <w:sz w:val="18"/>
                </w:rPr>
                <w:t>Meteorologie,</w:t>
              </w:r>
              <w:r>
                <w:rPr>
                  <w:color w:val="231F20"/>
                  <w:spacing w:val="-7"/>
                  <w:w w:val="110"/>
                  <w:sz w:val="18"/>
                </w:rPr>
                <w:t xml:space="preserve"> </w:t>
              </w:r>
              <w:r>
                <w:rPr>
                  <w:color w:val="231F20"/>
                  <w:w w:val="110"/>
                  <w:sz w:val="18"/>
                </w:rPr>
                <w:t>Seismologie</w:t>
              </w:r>
              <w:r>
                <w:rPr>
                  <w:color w:val="231F20"/>
                  <w:spacing w:val="-7"/>
                  <w:w w:val="110"/>
                  <w:sz w:val="18"/>
                </w:rPr>
                <w:t xml:space="preserve"> </w:t>
              </w:r>
              <w:r>
                <w:rPr>
                  <w:color w:val="231F20"/>
                  <w:w w:val="110"/>
                  <w:sz w:val="18"/>
                </w:rPr>
                <w:t>en</w:t>
              </w:r>
              <w:r>
                <w:rPr>
                  <w:color w:val="231F20"/>
                  <w:spacing w:val="-7"/>
                  <w:w w:val="110"/>
                  <w:sz w:val="18"/>
                </w:rPr>
                <w:t xml:space="preserve"> </w:t>
              </w:r>
              <w:r>
                <w:rPr>
                  <w:color w:val="231F20"/>
                  <w:spacing w:val="-2"/>
                  <w:w w:val="110"/>
                  <w:sz w:val="18"/>
                </w:rPr>
                <w:t>Aardobservatie</w:t>
              </w:r>
            </w:hyperlink>
          </w:p>
        </w:tc>
        <w:tc>
          <w:tcPr>
            <w:tcW w:w="396" w:type="dxa"/>
          </w:tcPr>
          <w:p w:rsidR="008A51CF" w:rsidRDefault="00B57981" w14:paraId="70474FE8" w14:textId="79FE3025">
            <w:pPr>
              <w:pStyle w:val="TableParagraph"/>
              <w:spacing w:before="0" w:line="204" w:lineRule="exact"/>
              <w:ind w:left="57"/>
              <w:jc w:val="center"/>
              <w:rPr>
                <w:sz w:val="18"/>
              </w:rPr>
            </w:pPr>
            <w:r>
              <w:rPr>
                <w:color w:val="231F20"/>
                <w:spacing w:val="-5"/>
                <w:sz w:val="18"/>
              </w:rPr>
              <w:t>6</w:t>
            </w:r>
            <w:r w:rsidR="00F83D44">
              <w:rPr>
                <w:color w:val="231F20"/>
                <w:spacing w:val="-5"/>
                <w:sz w:val="18"/>
              </w:rPr>
              <w:t>6</w:t>
            </w:r>
          </w:p>
        </w:tc>
      </w:tr>
      <w:tr w:rsidR="008A51CF" w:rsidTr="00F83D44" w14:paraId="3E4502A1" w14:textId="77777777">
        <w:trPr>
          <w:trHeight w:val="223"/>
        </w:trPr>
        <w:tc>
          <w:tcPr>
            <w:tcW w:w="523" w:type="dxa"/>
          </w:tcPr>
          <w:p w:rsidR="008A51CF" w:rsidRDefault="00B57981" w14:paraId="4F497428" w14:textId="77777777">
            <w:pPr>
              <w:pStyle w:val="TableParagraph"/>
              <w:spacing w:before="0" w:line="204" w:lineRule="exact"/>
              <w:ind w:left="50"/>
              <w:jc w:val="left"/>
              <w:rPr>
                <w:sz w:val="18"/>
              </w:rPr>
            </w:pPr>
            <w:r>
              <w:rPr>
                <w:color w:val="231F20"/>
                <w:spacing w:val="-4"/>
                <w:sz w:val="18"/>
              </w:rPr>
              <w:t>3.13</w:t>
            </w:r>
          </w:p>
        </w:tc>
        <w:tc>
          <w:tcPr>
            <w:tcW w:w="5029" w:type="dxa"/>
          </w:tcPr>
          <w:p w:rsidR="008A51CF" w:rsidRDefault="008A51CF" w14:paraId="4FFA0CB4" w14:textId="77777777">
            <w:pPr>
              <w:pStyle w:val="TableParagraph"/>
              <w:spacing w:before="0" w:line="204" w:lineRule="exact"/>
              <w:ind w:left="122"/>
              <w:jc w:val="left"/>
              <w:rPr>
                <w:sz w:val="18"/>
              </w:rPr>
            </w:pPr>
            <w:hyperlink w:history="1" w:anchor="_bookmark19">
              <w:r>
                <w:rPr>
                  <w:color w:val="231F20"/>
                  <w:sz w:val="18"/>
                </w:rPr>
                <w:t>Artikel</w:t>
              </w:r>
              <w:r>
                <w:rPr>
                  <w:color w:val="231F20"/>
                  <w:spacing w:val="38"/>
                  <w:sz w:val="18"/>
                </w:rPr>
                <w:t xml:space="preserve"> </w:t>
              </w:r>
              <w:r>
                <w:rPr>
                  <w:color w:val="231F20"/>
                  <w:sz w:val="18"/>
                </w:rPr>
                <w:t>24</w:t>
              </w:r>
              <w:r>
                <w:rPr>
                  <w:color w:val="231F20"/>
                  <w:spacing w:val="39"/>
                  <w:sz w:val="18"/>
                </w:rPr>
                <w:t xml:space="preserve"> </w:t>
              </w:r>
              <w:r>
                <w:rPr>
                  <w:color w:val="231F20"/>
                  <w:sz w:val="18"/>
                </w:rPr>
                <w:t>Inspectie</w:t>
              </w:r>
              <w:r>
                <w:rPr>
                  <w:color w:val="231F20"/>
                  <w:spacing w:val="39"/>
                  <w:sz w:val="18"/>
                </w:rPr>
                <w:t xml:space="preserve"> </w:t>
              </w:r>
              <w:r>
                <w:rPr>
                  <w:color w:val="231F20"/>
                  <w:sz w:val="18"/>
                </w:rPr>
                <w:t>Leefomgeving</w:t>
              </w:r>
              <w:r>
                <w:rPr>
                  <w:color w:val="231F20"/>
                  <w:spacing w:val="39"/>
                  <w:sz w:val="18"/>
                </w:rPr>
                <w:t xml:space="preserve"> </w:t>
              </w:r>
              <w:r>
                <w:rPr>
                  <w:color w:val="231F20"/>
                  <w:sz w:val="18"/>
                </w:rPr>
                <w:t>en</w:t>
              </w:r>
              <w:r>
                <w:rPr>
                  <w:color w:val="231F20"/>
                  <w:spacing w:val="38"/>
                  <w:sz w:val="18"/>
                </w:rPr>
                <w:t xml:space="preserve"> </w:t>
              </w:r>
              <w:r>
                <w:rPr>
                  <w:color w:val="231F20"/>
                  <w:spacing w:val="-2"/>
                  <w:sz w:val="18"/>
                </w:rPr>
                <w:t>Transport</w:t>
              </w:r>
            </w:hyperlink>
          </w:p>
        </w:tc>
        <w:tc>
          <w:tcPr>
            <w:tcW w:w="396" w:type="dxa"/>
          </w:tcPr>
          <w:p w:rsidR="008A51CF" w:rsidRDefault="00B57981" w14:paraId="46C63DFE" w14:textId="735C9C8D">
            <w:pPr>
              <w:pStyle w:val="TableParagraph"/>
              <w:spacing w:before="0" w:line="204" w:lineRule="exact"/>
              <w:ind w:left="57"/>
              <w:jc w:val="center"/>
              <w:rPr>
                <w:sz w:val="18"/>
              </w:rPr>
            </w:pPr>
            <w:r>
              <w:rPr>
                <w:color w:val="231F20"/>
                <w:spacing w:val="-5"/>
                <w:sz w:val="18"/>
              </w:rPr>
              <w:t>6</w:t>
            </w:r>
            <w:r w:rsidR="00F83D44">
              <w:rPr>
                <w:color w:val="231F20"/>
                <w:spacing w:val="-5"/>
                <w:sz w:val="18"/>
              </w:rPr>
              <w:t>9</w:t>
            </w:r>
          </w:p>
        </w:tc>
      </w:tr>
      <w:tr w:rsidR="008A51CF" w:rsidTr="00F83D44" w14:paraId="39535F11" w14:textId="77777777">
        <w:trPr>
          <w:trHeight w:val="221"/>
        </w:trPr>
        <w:tc>
          <w:tcPr>
            <w:tcW w:w="523" w:type="dxa"/>
          </w:tcPr>
          <w:p w:rsidR="008A51CF" w:rsidRDefault="00B57981" w14:paraId="7882ADA8" w14:textId="77777777">
            <w:pPr>
              <w:pStyle w:val="TableParagraph"/>
              <w:spacing w:before="0" w:line="202" w:lineRule="exact"/>
              <w:ind w:left="50"/>
              <w:jc w:val="left"/>
              <w:rPr>
                <w:sz w:val="18"/>
              </w:rPr>
            </w:pPr>
            <w:r>
              <w:rPr>
                <w:color w:val="231F20"/>
                <w:spacing w:val="-4"/>
                <w:sz w:val="18"/>
              </w:rPr>
              <w:t>3.14</w:t>
            </w:r>
          </w:p>
        </w:tc>
        <w:tc>
          <w:tcPr>
            <w:tcW w:w="5029" w:type="dxa"/>
          </w:tcPr>
          <w:p w:rsidR="008A51CF" w:rsidRDefault="008A51CF" w14:paraId="484CF7B3" w14:textId="77777777">
            <w:pPr>
              <w:pStyle w:val="TableParagraph"/>
              <w:spacing w:before="0" w:line="202" w:lineRule="exact"/>
              <w:ind w:left="122"/>
              <w:jc w:val="left"/>
              <w:rPr>
                <w:sz w:val="18"/>
              </w:rPr>
            </w:pPr>
            <w:hyperlink w:history="1" w:anchor="_bookmark20">
              <w:r>
                <w:rPr>
                  <w:color w:val="231F20"/>
                  <w:sz w:val="18"/>
                </w:rPr>
                <w:t>Artikel</w:t>
              </w:r>
              <w:r>
                <w:rPr>
                  <w:color w:val="231F20"/>
                  <w:spacing w:val="25"/>
                  <w:sz w:val="18"/>
                </w:rPr>
                <w:t xml:space="preserve"> </w:t>
              </w:r>
              <w:r>
                <w:rPr>
                  <w:color w:val="231F20"/>
                  <w:sz w:val="18"/>
                </w:rPr>
                <w:t>25</w:t>
              </w:r>
              <w:r>
                <w:rPr>
                  <w:color w:val="231F20"/>
                  <w:spacing w:val="26"/>
                  <w:sz w:val="18"/>
                </w:rPr>
                <w:t xml:space="preserve"> </w:t>
              </w:r>
              <w:r>
                <w:rPr>
                  <w:color w:val="231F20"/>
                  <w:sz w:val="18"/>
                </w:rPr>
                <w:t>Brede</w:t>
              </w:r>
              <w:r>
                <w:rPr>
                  <w:color w:val="231F20"/>
                  <w:spacing w:val="26"/>
                  <w:sz w:val="18"/>
                </w:rPr>
                <w:t xml:space="preserve"> </w:t>
              </w:r>
              <w:r>
                <w:rPr>
                  <w:color w:val="231F20"/>
                  <w:spacing w:val="-2"/>
                  <w:sz w:val="18"/>
                </w:rPr>
                <w:t>Doeluitkering</w:t>
              </w:r>
            </w:hyperlink>
          </w:p>
        </w:tc>
        <w:tc>
          <w:tcPr>
            <w:tcW w:w="396" w:type="dxa"/>
          </w:tcPr>
          <w:p w:rsidR="008A51CF" w:rsidRDefault="00B57981" w14:paraId="4BC756A2" w14:textId="5BFE5AEE">
            <w:pPr>
              <w:pStyle w:val="TableParagraph"/>
              <w:spacing w:before="0" w:line="202" w:lineRule="exact"/>
              <w:ind w:left="57"/>
              <w:jc w:val="center"/>
              <w:rPr>
                <w:sz w:val="18"/>
              </w:rPr>
            </w:pPr>
            <w:r>
              <w:rPr>
                <w:color w:val="231F20"/>
                <w:spacing w:val="-5"/>
                <w:sz w:val="18"/>
              </w:rPr>
              <w:t>7</w:t>
            </w:r>
            <w:r w:rsidR="00F83D44">
              <w:rPr>
                <w:color w:val="231F20"/>
                <w:spacing w:val="-5"/>
                <w:sz w:val="18"/>
              </w:rPr>
              <w:t>1</w:t>
            </w:r>
          </w:p>
        </w:tc>
      </w:tr>
    </w:tbl>
    <w:p w:rsidR="008A51CF" w:rsidRDefault="008A51CF" w14:paraId="4E72DD53" w14:textId="77777777">
      <w:pPr>
        <w:pStyle w:val="Plattetekst"/>
        <w:spacing w:before="11"/>
        <w:ind w:left="0"/>
        <w:rPr>
          <w:rFonts w:ascii="Trebuchet MS"/>
          <w:b/>
          <w:sz w:val="20"/>
        </w:rPr>
      </w:pPr>
    </w:p>
    <w:tbl>
      <w:tblPr>
        <w:tblStyle w:val="TableNormal"/>
        <w:tblW w:w="0" w:type="auto"/>
        <w:tblInd w:w="3954" w:type="dxa"/>
        <w:tblLayout w:type="fixed"/>
        <w:tblLook w:val="01E0" w:firstRow="1" w:lastRow="1" w:firstColumn="1" w:lastColumn="1" w:noHBand="0" w:noVBand="0"/>
      </w:tblPr>
      <w:tblGrid>
        <w:gridCol w:w="474"/>
        <w:gridCol w:w="4691"/>
        <w:gridCol w:w="746"/>
      </w:tblGrid>
      <w:tr w:rsidR="008A51CF" w14:paraId="6061E966" w14:textId="77777777">
        <w:trPr>
          <w:trHeight w:val="219"/>
        </w:trPr>
        <w:tc>
          <w:tcPr>
            <w:tcW w:w="474" w:type="dxa"/>
          </w:tcPr>
          <w:p w:rsidR="008A51CF" w:rsidRDefault="00B57981" w14:paraId="27A1A44D" w14:textId="77777777">
            <w:pPr>
              <w:pStyle w:val="TableParagraph"/>
              <w:spacing w:before="3" w:line="197" w:lineRule="exact"/>
              <w:ind w:left="50"/>
              <w:jc w:val="left"/>
              <w:rPr>
                <w:rFonts w:ascii="Trebuchet MS"/>
                <w:b/>
                <w:sz w:val="18"/>
              </w:rPr>
            </w:pPr>
            <w:r>
              <w:rPr>
                <w:rFonts w:ascii="Trebuchet MS"/>
                <w:b/>
                <w:color w:val="231F20"/>
                <w:spacing w:val="-10"/>
                <w:sz w:val="18"/>
              </w:rPr>
              <w:t>4</w:t>
            </w:r>
          </w:p>
        </w:tc>
        <w:tc>
          <w:tcPr>
            <w:tcW w:w="4691" w:type="dxa"/>
          </w:tcPr>
          <w:p w:rsidR="008A51CF" w:rsidRDefault="008A51CF" w14:paraId="7F28EE11" w14:textId="77777777">
            <w:pPr>
              <w:pStyle w:val="TableParagraph"/>
              <w:spacing w:before="3" w:line="197" w:lineRule="exact"/>
              <w:ind w:left="171"/>
              <w:jc w:val="left"/>
              <w:rPr>
                <w:rFonts w:ascii="Trebuchet MS"/>
                <w:b/>
                <w:sz w:val="18"/>
              </w:rPr>
            </w:pPr>
            <w:hyperlink w:history="1" w:anchor="_bookmark21">
              <w:r>
                <w:rPr>
                  <w:rFonts w:ascii="Trebuchet MS"/>
                  <w:b/>
                  <w:color w:val="231F20"/>
                  <w:sz w:val="18"/>
                </w:rPr>
                <w:t>Niet-</w:t>
              </w:r>
              <w:r>
                <w:rPr>
                  <w:rFonts w:ascii="Trebuchet MS"/>
                  <w:b/>
                  <w:color w:val="231F20"/>
                  <w:spacing w:val="-2"/>
                  <w:sz w:val="18"/>
                </w:rPr>
                <w:t>beleidsartikelen</w:t>
              </w:r>
            </w:hyperlink>
          </w:p>
        </w:tc>
        <w:tc>
          <w:tcPr>
            <w:tcW w:w="746" w:type="dxa"/>
          </w:tcPr>
          <w:p w:rsidR="008A51CF" w:rsidRDefault="00B57981" w14:paraId="6042090C" w14:textId="5A9C00F1">
            <w:pPr>
              <w:pStyle w:val="TableParagraph"/>
              <w:spacing w:before="3" w:line="197" w:lineRule="exact"/>
              <w:ind w:right="48"/>
              <w:rPr>
                <w:rFonts w:ascii="Trebuchet MS"/>
                <w:b/>
                <w:sz w:val="18"/>
              </w:rPr>
            </w:pPr>
            <w:r>
              <w:rPr>
                <w:rFonts w:ascii="Trebuchet MS"/>
                <w:b/>
                <w:color w:val="231F20"/>
                <w:spacing w:val="-5"/>
                <w:sz w:val="18"/>
              </w:rPr>
              <w:t>7</w:t>
            </w:r>
            <w:r w:rsidR="00F83D44">
              <w:rPr>
                <w:rFonts w:ascii="Trebuchet MS"/>
                <w:b/>
                <w:color w:val="231F20"/>
                <w:spacing w:val="-5"/>
                <w:sz w:val="18"/>
              </w:rPr>
              <w:t>3</w:t>
            </w:r>
          </w:p>
        </w:tc>
      </w:tr>
      <w:tr w:rsidR="008A51CF" w14:paraId="5EB2A77A" w14:textId="77777777">
        <w:trPr>
          <w:trHeight w:val="223"/>
        </w:trPr>
        <w:tc>
          <w:tcPr>
            <w:tcW w:w="474" w:type="dxa"/>
          </w:tcPr>
          <w:p w:rsidR="008A51CF" w:rsidRDefault="00B57981" w14:paraId="2743D84E" w14:textId="77777777">
            <w:pPr>
              <w:pStyle w:val="TableParagraph"/>
              <w:spacing w:before="0" w:line="204" w:lineRule="exact"/>
              <w:ind w:left="50"/>
              <w:jc w:val="left"/>
              <w:rPr>
                <w:sz w:val="18"/>
              </w:rPr>
            </w:pPr>
            <w:r>
              <w:rPr>
                <w:color w:val="231F20"/>
                <w:spacing w:val="-5"/>
                <w:sz w:val="18"/>
              </w:rPr>
              <w:t>4.1</w:t>
            </w:r>
          </w:p>
        </w:tc>
        <w:tc>
          <w:tcPr>
            <w:tcW w:w="4691" w:type="dxa"/>
          </w:tcPr>
          <w:p w:rsidR="008A51CF" w:rsidRDefault="008A51CF" w14:paraId="70CDF18A" w14:textId="77777777">
            <w:pPr>
              <w:pStyle w:val="TableParagraph"/>
              <w:spacing w:before="0" w:line="204" w:lineRule="exact"/>
              <w:ind w:left="171"/>
              <w:jc w:val="left"/>
              <w:rPr>
                <w:sz w:val="18"/>
              </w:rPr>
            </w:pPr>
            <w:hyperlink w:history="1" w:anchor="_bookmark22">
              <w:r>
                <w:rPr>
                  <w:color w:val="231F20"/>
                  <w:w w:val="110"/>
                  <w:sz w:val="18"/>
                </w:rPr>
                <w:t>Artikel</w:t>
              </w:r>
              <w:r>
                <w:rPr>
                  <w:color w:val="231F20"/>
                  <w:spacing w:val="-15"/>
                  <w:w w:val="110"/>
                  <w:sz w:val="18"/>
                </w:rPr>
                <w:t xml:space="preserve"> </w:t>
              </w:r>
              <w:r>
                <w:rPr>
                  <w:color w:val="231F20"/>
                  <w:w w:val="110"/>
                  <w:sz w:val="18"/>
                </w:rPr>
                <w:t>97</w:t>
              </w:r>
              <w:r>
                <w:rPr>
                  <w:color w:val="231F20"/>
                  <w:spacing w:val="-14"/>
                  <w:w w:val="110"/>
                  <w:sz w:val="18"/>
                </w:rPr>
                <w:t xml:space="preserve"> </w:t>
              </w:r>
              <w:r>
                <w:rPr>
                  <w:color w:val="231F20"/>
                  <w:w w:val="110"/>
                  <w:sz w:val="18"/>
                </w:rPr>
                <w:t>Algemeen</w:t>
              </w:r>
              <w:r>
                <w:rPr>
                  <w:color w:val="231F20"/>
                  <w:spacing w:val="-14"/>
                  <w:w w:val="110"/>
                  <w:sz w:val="18"/>
                </w:rPr>
                <w:t xml:space="preserve"> </w:t>
              </w:r>
              <w:r>
                <w:rPr>
                  <w:color w:val="231F20"/>
                  <w:spacing w:val="-2"/>
                  <w:w w:val="110"/>
                  <w:sz w:val="18"/>
                </w:rPr>
                <w:t>Kerndepartement</w:t>
              </w:r>
            </w:hyperlink>
          </w:p>
        </w:tc>
        <w:tc>
          <w:tcPr>
            <w:tcW w:w="746" w:type="dxa"/>
          </w:tcPr>
          <w:p w:rsidR="008A51CF" w:rsidRDefault="00B57981" w14:paraId="27B826BB" w14:textId="13C049D6">
            <w:pPr>
              <w:pStyle w:val="TableParagraph"/>
              <w:spacing w:before="0" w:line="204" w:lineRule="exact"/>
              <w:ind w:right="48"/>
              <w:rPr>
                <w:sz w:val="18"/>
              </w:rPr>
            </w:pPr>
            <w:r>
              <w:rPr>
                <w:color w:val="231F20"/>
                <w:spacing w:val="-5"/>
                <w:sz w:val="18"/>
              </w:rPr>
              <w:t>7</w:t>
            </w:r>
            <w:r w:rsidR="00F83D44">
              <w:rPr>
                <w:color w:val="231F20"/>
                <w:spacing w:val="-5"/>
                <w:sz w:val="18"/>
              </w:rPr>
              <w:t>3</w:t>
            </w:r>
          </w:p>
        </w:tc>
      </w:tr>
      <w:tr w:rsidR="008A51CF" w14:paraId="53182C5A" w14:textId="77777777">
        <w:trPr>
          <w:trHeight w:val="223"/>
        </w:trPr>
        <w:tc>
          <w:tcPr>
            <w:tcW w:w="474" w:type="dxa"/>
          </w:tcPr>
          <w:p w:rsidR="008A51CF" w:rsidRDefault="00B57981" w14:paraId="06CFE178" w14:textId="77777777">
            <w:pPr>
              <w:pStyle w:val="TableParagraph"/>
              <w:spacing w:before="0" w:line="204" w:lineRule="exact"/>
              <w:ind w:left="50"/>
              <w:jc w:val="left"/>
              <w:rPr>
                <w:sz w:val="18"/>
              </w:rPr>
            </w:pPr>
            <w:r>
              <w:rPr>
                <w:color w:val="231F20"/>
                <w:spacing w:val="-5"/>
                <w:sz w:val="18"/>
              </w:rPr>
              <w:t>4.2</w:t>
            </w:r>
          </w:p>
        </w:tc>
        <w:tc>
          <w:tcPr>
            <w:tcW w:w="4691" w:type="dxa"/>
          </w:tcPr>
          <w:p w:rsidR="008A51CF" w:rsidRDefault="008A51CF" w14:paraId="70096C84" w14:textId="77777777">
            <w:pPr>
              <w:pStyle w:val="TableParagraph"/>
              <w:spacing w:before="0" w:line="204" w:lineRule="exact"/>
              <w:ind w:left="171"/>
              <w:jc w:val="left"/>
              <w:rPr>
                <w:sz w:val="18"/>
              </w:rPr>
            </w:pPr>
            <w:hyperlink w:history="1" w:anchor="_bookmark23">
              <w:r>
                <w:rPr>
                  <w:color w:val="231F20"/>
                  <w:spacing w:val="2"/>
                  <w:sz w:val="18"/>
                </w:rPr>
                <w:t>Artikel</w:t>
              </w:r>
              <w:r>
                <w:rPr>
                  <w:color w:val="231F20"/>
                  <w:spacing w:val="41"/>
                  <w:sz w:val="18"/>
                </w:rPr>
                <w:t xml:space="preserve"> </w:t>
              </w:r>
              <w:r>
                <w:rPr>
                  <w:color w:val="231F20"/>
                  <w:spacing w:val="2"/>
                  <w:sz w:val="18"/>
                </w:rPr>
                <w:t>98</w:t>
              </w:r>
              <w:r>
                <w:rPr>
                  <w:color w:val="231F20"/>
                  <w:spacing w:val="41"/>
                  <w:sz w:val="18"/>
                </w:rPr>
                <w:t xml:space="preserve"> </w:t>
              </w:r>
              <w:r>
                <w:rPr>
                  <w:color w:val="231F20"/>
                  <w:spacing w:val="2"/>
                  <w:sz w:val="18"/>
                </w:rPr>
                <w:t>Apparaatsuitgaven</w:t>
              </w:r>
              <w:r>
                <w:rPr>
                  <w:color w:val="231F20"/>
                  <w:spacing w:val="41"/>
                  <w:sz w:val="18"/>
                </w:rPr>
                <w:t xml:space="preserve"> </w:t>
              </w:r>
              <w:r>
                <w:rPr>
                  <w:color w:val="231F20"/>
                  <w:spacing w:val="-2"/>
                  <w:sz w:val="18"/>
                </w:rPr>
                <w:t>Kerndepartement</w:t>
              </w:r>
            </w:hyperlink>
          </w:p>
        </w:tc>
        <w:tc>
          <w:tcPr>
            <w:tcW w:w="746" w:type="dxa"/>
          </w:tcPr>
          <w:p w:rsidR="008A51CF" w:rsidRDefault="00B57981" w14:paraId="3494FF70" w14:textId="0F07B16C">
            <w:pPr>
              <w:pStyle w:val="TableParagraph"/>
              <w:spacing w:before="0" w:line="204" w:lineRule="exact"/>
              <w:ind w:right="48"/>
              <w:rPr>
                <w:sz w:val="18"/>
              </w:rPr>
            </w:pPr>
            <w:r>
              <w:rPr>
                <w:color w:val="231F20"/>
                <w:spacing w:val="-5"/>
                <w:sz w:val="18"/>
              </w:rPr>
              <w:t>7</w:t>
            </w:r>
            <w:r w:rsidR="00F83D44">
              <w:rPr>
                <w:color w:val="231F20"/>
                <w:spacing w:val="-5"/>
                <w:sz w:val="18"/>
              </w:rPr>
              <w:t>6</w:t>
            </w:r>
          </w:p>
        </w:tc>
      </w:tr>
      <w:tr w:rsidR="008A51CF" w14:paraId="2463B6EF" w14:textId="77777777">
        <w:trPr>
          <w:trHeight w:val="221"/>
        </w:trPr>
        <w:tc>
          <w:tcPr>
            <w:tcW w:w="474" w:type="dxa"/>
          </w:tcPr>
          <w:p w:rsidR="008A51CF" w:rsidRDefault="00B57981" w14:paraId="616A492B" w14:textId="77777777">
            <w:pPr>
              <w:pStyle w:val="TableParagraph"/>
              <w:spacing w:before="0" w:line="202" w:lineRule="exact"/>
              <w:ind w:left="50"/>
              <w:jc w:val="left"/>
              <w:rPr>
                <w:sz w:val="18"/>
              </w:rPr>
            </w:pPr>
            <w:r>
              <w:rPr>
                <w:color w:val="231F20"/>
                <w:spacing w:val="-5"/>
                <w:sz w:val="18"/>
              </w:rPr>
              <w:t>4.3</w:t>
            </w:r>
          </w:p>
        </w:tc>
        <w:tc>
          <w:tcPr>
            <w:tcW w:w="4691" w:type="dxa"/>
          </w:tcPr>
          <w:p w:rsidR="008A51CF" w:rsidRDefault="008A51CF" w14:paraId="4585D39B" w14:textId="77777777">
            <w:pPr>
              <w:pStyle w:val="TableParagraph"/>
              <w:spacing w:before="0" w:line="202" w:lineRule="exact"/>
              <w:ind w:left="171"/>
              <w:jc w:val="left"/>
              <w:rPr>
                <w:sz w:val="18"/>
              </w:rPr>
            </w:pPr>
            <w:hyperlink w:history="1" w:anchor="_bookmark24">
              <w:r>
                <w:rPr>
                  <w:color w:val="231F20"/>
                  <w:w w:val="110"/>
                  <w:sz w:val="18"/>
                </w:rPr>
                <w:t>Artikel</w:t>
              </w:r>
              <w:r>
                <w:rPr>
                  <w:color w:val="231F20"/>
                  <w:spacing w:val="-13"/>
                  <w:w w:val="110"/>
                  <w:sz w:val="18"/>
                </w:rPr>
                <w:t xml:space="preserve"> </w:t>
              </w:r>
              <w:r>
                <w:rPr>
                  <w:color w:val="231F20"/>
                  <w:w w:val="110"/>
                  <w:sz w:val="18"/>
                </w:rPr>
                <w:t>99</w:t>
              </w:r>
              <w:r>
                <w:rPr>
                  <w:color w:val="231F20"/>
                  <w:spacing w:val="-13"/>
                  <w:w w:val="110"/>
                  <w:sz w:val="18"/>
                </w:rPr>
                <w:t xml:space="preserve"> </w:t>
              </w:r>
              <w:r>
                <w:rPr>
                  <w:color w:val="231F20"/>
                  <w:w w:val="110"/>
                  <w:sz w:val="18"/>
                </w:rPr>
                <w:t>Nog</w:t>
              </w:r>
              <w:r>
                <w:rPr>
                  <w:color w:val="231F20"/>
                  <w:spacing w:val="-12"/>
                  <w:w w:val="110"/>
                  <w:sz w:val="18"/>
                </w:rPr>
                <w:t xml:space="preserve"> </w:t>
              </w:r>
              <w:r>
                <w:rPr>
                  <w:color w:val="231F20"/>
                  <w:spacing w:val="-2"/>
                  <w:w w:val="110"/>
                  <w:sz w:val="18"/>
                </w:rPr>
                <w:t>onverdeeld</w:t>
              </w:r>
            </w:hyperlink>
          </w:p>
        </w:tc>
        <w:tc>
          <w:tcPr>
            <w:tcW w:w="746" w:type="dxa"/>
          </w:tcPr>
          <w:p w:rsidR="008A51CF" w:rsidRDefault="00B57981" w14:paraId="3A13CB1C" w14:textId="4AD76909">
            <w:pPr>
              <w:pStyle w:val="TableParagraph"/>
              <w:spacing w:before="0" w:line="202" w:lineRule="exact"/>
              <w:ind w:right="48"/>
              <w:rPr>
                <w:sz w:val="18"/>
              </w:rPr>
            </w:pPr>
            <w:r>
              <w:rPr>
                <w:color w:val="231F20"/>
                <w:spacing w:val="-5"/>
                <w:sz w:val="18"/>
              </w:rPr>
              <w:t>8</w:t>
            </w:r>
            <w:r w:rsidR="00F83D44">
              <w:rPr>
                <w:color w:val="231F20"/>
                <w:spacing w:val="-5"/>
                <w:sz w:val="18"/>
              </w:rPr>
              <w:t>1</w:t>
            </w:r>
          </w:p>
        </w:tc>
      </w:tr>
    </w:tbl>
    <w:p w:rsidR="008A51CF" w:rsidRDefault="008A51CF" w14:paraId="206DA66C" w14:textId="77777777">
      <w:pPr>
        <w:pStyle w:val="Plattetekst"/>
        <w:spacing w:before="1"/>
        <w:ind w:left="0"/>
        <w:rPr>
          <w:rFonts w:ascii="Trebuchet MS"/>
          <w:b/>
          <w:sz w:val="20"/>
        </w:rPr>
      </w:pPr>
    </w:p>
    <w:tbl>
      <w:tblPr>
        <w:tblStyle w:val="TableNormal"/>
        <w:tblW w:w="0" w:type="auto"/>
        <w:tblInd w:w="3954" w:type="dxa"/>
        <w:tblLayout w:type="fixed"/>
        <w:tblLook w:val="01E0" w:firstRow="1" w:lastRow="1" w:firstColumn="1" w:lastColumn="1" w:noHBand="0" w:noVBand="0"/>
      </w:tblPr>
      <w:tblGrid>
        <w:gridCol w:w="474"/>
        <w:gridCol w:w="3860"/>
        <w:gridCol w:w="1578"/>
      </w:tblGrid>
      <w:tr w:rsidR="008A51CF" w14:paraId="4AD10FDB" w14:textId="77777777">
        <w:trPr>
          <w:trHeight w:val="219"/>
        </w:trPr>
        <w:tc>
          <w:tcPr>
            <w:tcW w:w="474" w:type="dxa"/>
          </w:tcPr>
          <w:p w:rsidR="008A51CF" w:rsidRDefault="00B57981" w14:paraId="29964E89" w14:textId="77777777">
            <w:pPr>
              <w:pStyle w:val="TableParagraph"/>
              <w:spacing w:before="3" w:line="197" w:lineRule="exact"/>
              <w:ind w:left="50"/>
              <w:jc w:val="left"/>
              <w:rPr>
                <w:rFonts w:ascii="Trebuchet MS"/>
                <w:b/>
                <w:sz w:val="18"/>
              </w:rPr>
            </w:pPr>
            <w:r>
              <w:rPr>
                <w:rFonts w:ascii="Trebuchet MS"/>
                <w:b/>
                <w:color w:val="231F20"/>
                <w:spacing w:val="-10"/>
                <w:sz w:val="18"/>
              </w:rPr>
              <w:t>5</w:t>
            </w:r>
          </w:p>
        </w:tc>
        <w:tc>
          <w:tcPr>
            <w:tcW w:w="3860" w:type="dxa"/>
          </w:tcPr>
          <w:p w:rsidR="008A51CF" w:rsidRDefault="008A51CF" w14:paraId="064F9452" w14:textId="77777777">
            <w:pPr>
              <w:pStyle w:val="TableParagraph"/>
              <w:spacing w:before="3" w:line="197" w:lineRule="exact"/>
              <w:ind w:left="171"/>
              <w:jc w:val="left"/>
              <w:rPr>
                <w:rFonts w:ascii="Trebuchet MS"/>
                <w:b/>
                <w:sz w:val="18"/>
              </w:rPr>
            </w:pPr>
            <w:hyperlink w:history="1" w:anchor="_bookmark25">
              <w:r>
                <w:rPr>
                  <w:rFonts w:ascii="Trebuchet MS"/>
                  <w:b/>
                  <w:color w:val="231F20"/>
                  <w:spacing w:val="-2"/>
                  <w:w w:val="105"/>
                  <w:sz w:val="18"/>
                </w:rPr>
                <w:t>Agentschappen</w:t>
              </w:r>
            </w:hyperlink>
          </w:p>
        </w:tc>
        <w:tc>
          <w:tcPr>
            <w:tcW w:w="1578" w:type="dxa"/>
          </w:tcPr>
          <w:p w:rsidR="008A51CF" w:rsidRDefault="00B57981" w14:paraId="35F9CA42" w14:textId="781DFF13">
            <w:pPr>
              <w:pStyle w:val="TableParagraph"/>
              <w:spacing w:before="3" w:line="197" w:lineRule="exact"/>
              <w:ind w:right="49"/>
              <w:rPr>
                <w:rFonts w:ascii="Trebuchet MS"/>
                <w:b/>
                <w:sz w:val="18"/>
              </w:rPr>
            </w:pPr>
            <w:r>
              <w:rPr>
                <w:rFonts w:ascii="Trebuchet MS"/>
                <w:b/>
                <w:color w:val="231F20"/>
                <w:spacing w:val="-5"/>
                <w:sz w:val="18"/>
              </w:rPr>
              <w:t>8</w:t>
            </w:r>
            <w:r w:rsidR="00F83D44">
              <w:rPr>
                <w:rFonts w:ascii="Trebuchet MS"/>
                <w:b/>
                <w:color w:val="231F20"/>
                <w:spacing w:val="-5"/>
                <w:sz w:val="18"/>
              </w:rPr>
              <w:t>2</w:t>
            </w:r>
          </w:p>
        </w:tc>
      </w:tr>
      <w:tr w:rsidR="008A51CF" w14:paraId="4FA92DBB" w14:textId="77777777">
        <w:trPr>
          <w:trHeight w:val="221"/>
        </w:trPr>
        <w:tc>
          <w:tcPr>
            <w:tcW w:w="474" w:type="dxa"/>
          </w:tcPr>
          <w:p w:rsidR="008A51CF" w:rsidRDefault="00B57981" w14:paraId="515A2225" w14:textId="77777777">
            <w:pPr>
              <w:pStyle w:val="TableParagraph"/>
              <w:spacing w:before="0" w:line="202" w:lineRule="exact"/>
              <w:ind w:left="50"/>
              <w:jc w:val="left"/>
              <w:rPr>
                <w:sz w:val="18"/>
              </w:rPr>
            </w:pPr>
            <w:r>
              <w:rPr>
                <w:color w:val="231F20"/>
                <w:spacing w:val="-5"/>
                <w:sz w:val="18"/>
              </w:rPr>
              <w:t>5.1</w:t>
            </w:r>
          </w:p>
        </w:tc>
        <w:tc>
          <w:tcPr>
            <w:tcW w:w="3860" w:type="dxa"/>
          </w:tcPr>
          <w:p w:rsidR="008A51CF" w:rsidRDefault="008A51CF" w14:paraId="09DCBA44" w14:textId="77777777">
            <w:pPr>
              <w:pStyle w:val="TableParagraph"/>
              <w:spacing w:before="0" w:line="202" w:lineRule="exact"/>
              <w:ind w:left="171"/>
              <w:jc w:val="left"/>
              <w:rPr>
                <w:sz w:val="18"/>
              </w:rPr>
            </w:pPr>
            <w:hyperlink w:history="1" w:anchor="_bookmark26">
              <w:r>
                <w:rPr>
                  <w:color w:val="231F20"/>
                  <w:spacing w:val="-2"/>
                  <w:w w:val="110"/>
                  <w:sz w:val="18"/>
                </w:rPr>
                <w:t>Agentschap</w:t>
              </w:r>
              <w:r>
                <w:rPr>
                  <w:color w:val="231F20"/>
                  <w:spacing w:val="1"/>
                  <w:w w:val="110"/>
                  <w:sz w:val="18"/>
                </w:rPr>
                <w:t xml:space="preserve"> </w:t>
              </w:r>
              <w:r>
                <w:rPr>
                  <w:color w:val="231F20"/>
                  <w:spacing w:val="-2"/>
                  <w:w w:val="110"/>
                  <w:sz w:val="18"/>
                </w:rPr>
                <w:t>Rijkswaterstaat</w:t>
              </w:r>
            </w:hyperlink>
          </w:p>
        </w:tc>
        <w:tc>
          <w:tcPr>
            <w:tcW w:w="1578" w:type="dxa"/>
          </w:tcPr>
          <w:p w:rsidR="008A51CF" w:rsidRDefault="00B57981" w14:paraId="73E2677D" w14:textId="7F6E8E69">
            <w:pPr>
              <w:pStyle w:val="TableParagraph"/>
              <w:spacing w:before="0" w:line="202" w:lineRule="exact"/>
              <w:ind w:right="49"/>
              <w:rPr>
                <w:sz w:val="18"/>
              </w:rPr>
            </w:pPr>
            <w:r>
              <w:rPr>
                <w:color w:val="231F20"/>
                <w:spacing w:val="-5"/>
                <w:sz w:val="18"/>
              </w:rPr>
              <w:t>8</w:t>
            </w:r>
            <w:r w:rsidR="00F83D44">
              <w:rPr>
                <w:color w:val="231F20"/>
                <w:spacing w:val="-5"/>
                <w:sz w:val="18"/>
              </w:rPr>
              <w:t>2</w:t>
            </w:r>
          </w:p>
        </w:tc>
      </w:tr>
    </w:tbl>
    <w:p w:rsidR="008A51CF" w:rsidRDefault="008A51CF" w14:paraId="284C3A93" w14:textId="77777777">
      <w:pPr>
        <w:pStyle w:val="TableParagraph"/>
        <w:spacing w:line="202" w:lineRule="exact"/>
        <w:rPr>
          <w:sz w:val="18"/>
        </w:rPr>
        <w:sectPr w:rsidR="008A51CF">
          <w:type w:val="continuous"/>
          <w:pgSz w:w="11910" w:h="16840"/>
          <w:pgMar w:top="1020" w:right="992" w:bottom="1340" w:left="992" w:header="0" w:footer="1141" w:gutter="0"/>
          <w:cols w:space="708"/>
        </w:sectPr>
      </w:pPr>
    </w:p>
    <w:tbl>
      <w:tblPr>
        <w:tblStyle w:val="TableNormal"/>
        <w:tblW w:w="0" w:type="auto"/>
        <w:tblInd w:w="3954" w:type="dxa"/>
        <w:tblLayout w:type="fixed"/>
        <w:tblLook w:val="01E0" w:firstRow="1" w:lastRow="1" w:firstColumn="1" w:lastColumn="1" w:noHBand="0" w:noVBand="0"/>
      </w:tblPr>
      <w:tblGrid>
        <w:gridCol w:w="474"/>
        <w:gridCol w:w="4146"/>
        <w:gridCol w:w="1292"/>
      </w:tblGrid>
      <w:tr w:rsidR="008A51CF" w14:paraId="5A35774A" w14:textId="77777777">
        <w:trPr>
          <w:trHeight w:val="443"/>
        </w:trPr>
        <w:tc>
          <w:tcPr>
            <w:tcW w:w="474" w:type="dxa"/>
          </w:tcPr>
          <w:p w:rsidR="008A51CF" w:rsidRDefault="00B57981" w14:paraId="0F6FD280" w14:textId="77777777">
            <w:pPr>
              <w:pStyle w:val="TableParagraph"/>
              <w:spacing w:before="0" w:line="211" w:lineRule="exact"/>
              <w:ind w:left="50"/>
              <w:jc w:val="left"/>
              <w:rPr>
                <w:sz w:val="18"/>
              </w:rPr>
            </w:pPr>
            <w:r>
              <w:rPr>
                <w:color w:val="231F20"/>
                <w:spacing w:val="-5"/>
                <w:sz w:val="18"/>
              </w:rPr>
              <w:lastRenderedPageBreak/>
              <w:t>5.2</w:t>
            </w:r>
          </w:p>
        </w:tc>
        <w:tc>
          <w:tcPr>
            <w:tcW w:w="4146" w:type="dxa"/>
          </w:tcPr>
          <w:p w:rsidR="008A51CF" w:rsidRDefault="008A51CF" w14:paraId="4FEB3BB6" w14:textId="77777777">
            <w:pPr>
              <w:pStyle w:val="TableParagraph"/>
              <w:spacing w:before="0" w:line="211" w:lineRule="exact"/>
              <w:ind w:left="171"/>
              <w:jc w:val="left"/>
              <w:rPr>
                <w:sz w:val="18"/>
              </w:rPr>
            </w:pPr>
            <w:hyperlink w:history="1" w:anchor="_bookmark27">
              <w:r>
                <w:rPr>
                  <w:color w:val="231F20"/>
                  <w:spacing w:val="-2"/>
                  <w:w w:val="110"/>
                  <w:sz w:val="18"/>
                </w:rPr>
                <w:t>Agentschap</w:t>
              </w:r>
              <w:r>
                <w:rPr>
                  <w:color w:val="231F20"/>
                  <w:spacing w:val="1"/>
                  <w:w w:val="110"/>
                  <w:sz w:val="18"/>
                </w:rPr>
                <w:t xml:space="preserve"> </w:t>
              </w:r>
              <w:r>
                <w:rPr>
                  <w:color w:val="231F20"/>
                  <w:spacing w:val="-2"/>
                  <w:w w:val="110"/>
                  <w:sz w:val="18"/>
                </w:rPr>
                <w:t>Koninklijk</w:t>
              </w:r>
              <w:r>
                <w:rPr>
                  <w:color w:val="231F20"/>
                  <w:spacing w:val="2"/>
                  <w:w w:val="110"/>
                  <w:sz w:val="18"/>
                </w:rPr>
                <w:t xml:space="preserve"> </w:t>
              </w:r>
              <w:r>
                <w:rPr>
                  <w:color w:val="231F20"/>
                  <w:spacing w:val="-2"/>
                  <w:w w:val="110"/>
                  <w:sz w:val="18"/>
                </w:rPr>
                <w:t>Nederlands</w:t>
              </w:r>
            </w:hyperlink>
          </w:p>
          <w:p w:rsidR="008A51CF" w:rsidRDefault="008A51CF" w14:paraId="0E5E8C56" w14:textId="77777777">
            <w:pPr>
              <w:pStyle w:val="TableParagraph"/>
              <w:spacing w:before="6" w:line="206" w:lineRule="exact"/>
              <w:ind w:left="171"/>
              <w:jc w:val="left"/>
              <w:rPr>
                <w:sz w:val="18"/>
              </w:rPr>
            </w:pPr>
            <w:hyperlink w:history="1" w:anchor="_bookmark27">
              <w:r>
                <w:rPr>
                  <w:color w:val="231F20"/>
                  <w:w w:val="110"/>
                  <w:sz w:val="18"/>
                </w:rPr>
                <w:t xml:space="preserve">Meteorologisch </w:t>
              </w:r>
              <w:r>
                <w:rPr>
                  <w:color w:val="231F20"/>
                  <w:spacing w:val="-2"/>
                  <w:w w:val="110"/>
                  <w:sz w:val="18"/>
                </w:rPr>
                <w:t>Instituut</w:t>
              </w:r>
            </w:hyperlink>
          </w:p>
        </w:tc>
        <w:tc>
          <w:tcPr>
            <w:tcW w:w="1292" w:type="dxa"/>
          </w:tcPr>
          <w:p w:rsidR="008A51CF" w:rsidRDefault="008A51CF" w14:paraId="5C3A8333" w14:textId="77777777">
            <w:pPr>
              <w:pStyle w:val="TableParagraph"/>
              <w:spacing w:before="8"/>
              <w:jc w:val="left"/>
              <w:rPr>
                <w:rFonts w:ascii="Trebuchet MS"/>
                <w:b/>
                <w:sz w:val="18"/>
              </w:rPr>
            </w:pPr>
          </w:p>
          <w:p w:rsidR="008A51CF" w:rsidRDefault="00B57981" w14:paraId="4BC83210" w14:textId="2D2A1F14">
            <w:pPr>
              <w:pStyle w:val="TableParagraph"/>
              <w:spacing w:before="0" w:line="206" w:lineRule="exact"/>
              <w:ind w:right="49"/>
              <w:rPr>
                <w:sz w:val="18"/>
              </w:rPr>
            </w:pPr>
            <w:r>
              <w:rPr>
                <w:color w:val="231F20"/>
                <w:spacing w:val="-5"/>
                <w:sz w:val="18"/>
              </w:rPr>
              <w:t>8</w:t>
            </w:r>
            <w:r w:rsidR="00F83D44">
              <w:rPr>
                <w:color w:val="231F20"/>
                <w:spacing w:val="-5"/>
                <w:sz w:val="18"/>
              </w:rPr>
              <w:t>7</w:t>
            </w:r>
          </w:p>
        </w:tc>
      </w:tr>
    </w:tbl>
    <w:p w:rsidR="008A51CF" w:rsidRDefault="008A51CF" w14:paraId="502E25CD" w14:textId="77777777">
      <w:pPr>
        <w:pStyle w:val="TableParagraph"/>
        <w:spacing w:line="206" w:lineRule="exact"/>
        <w:rPr>
          <w:sz w:val="18"/>
        </w:rPr>
        <w:sectPr w:rsidR="008A51CF">
          <w:type w:val="continuous"/>
          <w:pgSz w:w="11910" w:h="16840"/>
          <w:pgMar w:top="1360" w:right="992" w:bottom="1340" w:left="992" w:header="0" w:footer="1141" w:gutter="0"/>
          <w:cols w:space="708"/>
        </w:sectPr>
      </w:pPr>
    </w:p>
    <w:p w:rsidR="008A51CF" w:rsidRDefault="00B57981" w14:paraId="156D1419" w14:textId="77777777">
      <w:pPr>
        <w:pStyle w:val="Lijstalinea"/>
        <w:numPr>
          <w:ilvl w:val="0"/>
          <w:numId w:val="34"/>
        </w:numPr>
        <w:tabs>
          <w:tab w:val="left" w:pos="3661"/>
        </w:tabs>
        <w:spacing w:before="89"/>
        <w:ind w:left="3661" w:right="0" w:hanging="231"/>
        <w:rPr>
          <w:rFonts w:ascii="Trebuchet MS"/>
          <w:b/>
          <w:sz w:val="18"/>
        </w:rPr>
      </w:pPr>
      <w:bookmarkStart w:name="A._ARTIKELSGEWIJZE_TOELICHTING_BIJ_HET_W" w:id="1"/>
      <w:bookmarkStart w:name="_bookmark0" w:id="2"/>
      <w:bookmarkEnd w:id="1"/>
      <w:bookmarkEnd w:id="2"/>
      <w:r>
        <w:rPr>
          <w:rFonts w:ascii="Trebuchet MS"/>
          <w:b/>
          <w:color w:val="00AEEF"/>
          <w:spacing w:val="2"/>
          <w:sz w:val="18"/>
        </w:rPr>
        <w:lastRenderedPageBreak/>
        <w:t>ARTIKELSGEWIJZE</w:t>
      </w:r>
      <w:r>
        <w:rPr>
          <w:rFonts w:ascii="Trebuchet MS"/>
          <w:b/>
          <w:color w:val="00AEEF"/>
          <w:spacing w:val="41"/>
          <w:sz w:val="18"/>
        </w:rPr>
        <w:t xml:space="preserve"> </w:t>
      </w:r>
      <w:r>
        <w:rPr>
          <w:rFonts w:ascii="Trebuchet MS"/>
          <w:b/>
          <w:color w:val="00AEEF"/>
          <w:spacing w:val="2"/>
          <w:sz w:val="18"/>
        </w:rPr>
        <w:t>TOELICHTING</w:t>
      </w:r>
      <w:r>
        <w:rPr>
          <w:rFonts w:ascii="Trebuchet MS"/>
          <w:b/>
          <w:color w:val="00AEEF"/>
          <w:spacing w:val="42"/>
          <w:sz w:val="18"/>
        </w:rPr>
        <w:t xml:space="preserve"> </w:t>
      </w:r>
      <w:r>
        <w:rPr>
          <w:rFonts w:ascii="Trebuchet MS"/>
          <w:b/>
          <w:color w:val="00AEEF"/>
          <w:spacing w:val="2"/>
          <w:sz w:val="18"/>
        </w:rPr>
        <w:t>BIJ</w:t>
      </w:r>
      <w:r>
        <w:rPr>
          <w:rFonts w:ascii="Trebuchet MS"/>
          <w:b/>
          <w:color w:val="00AEEF"/>
          <w:spacing w:val="42"/>
          <w:sz w:val="18"/>
        </w:rPr>
        <w:t xml:space="preserve"> </w:t>
      </w:r>
      <w:r>
        <w:rPr>
          <w:rFonts w:ascii="Trebuchet MS"/>
          <w:b/>
          <w:color w:val="00AEEF"/>
          <w:spacing w:val="2"/>
          <w:sz w:val="18"/>
        </w:rPr>
        <w:t>HET</w:t>
      </w:r>
      <w:r>
        <w:rPr>
          <w:rFonts w:ascii="Trebuchet MS"/>
          <w:b/>
          <w:color w:val="00AEEF"/>
          <w:spacing w:val="42"/>
          <w:sz w:val="18"/>
        </w:rPr>
        <w:t xml:space="preserve"> </w:t>
      </w:r>
      <w:r>
        <w:rPr>
          <w:rFonts w:ascii="Trebuchet MS"/>
          <w:b/>
          <w:color w:val="00AEEF"/>
          <w:spacing w:val="-2"/>
          <w:sz w:val="18"/>
        </w:rPr>
        <w:t>WETSVOORSTEL</w:t>
      </w:r>
    </w:p>
    <w:p w:rsidR="008A51CF" w:rsidRDefault="008A51CF" w14:paraId="14A8C8C5" w14:textId="77777777">
      <w:pPr>
        <w:pStyle w:val="Plattetekst"/>
        <w:spacing w:before="39"/>
        <w:ind w:left="0"/>
        <w:rPr>
          <w:rFonts w:ascii="Trebuchet MS"/>
          <w:b/>
        </w:rPr>
      </w:pPr>
    </w:p>
    <w:p w:rsidR="008A51CF" w:rsidRDefault="00B57981" w14:paraId="2A2ADE32" w14:textId="77777777">
      <w:pPr>
        <w:pStyle w:val="Plattetekst"/>
        <w:spacing w:before="1"/>
      </w:pPr>
      <w:r>
        <w:rPr>
          <w:color w:val="231F20"/>
          <w:w w:val="105"/>
        </w:rPr>
        <w:t>Wetsartikelen</w:t>
      </w:r>
      <w:r>
        <w:rPr>
          <w:color w:val="231F20"/>
          <w:spacing w:val="-2"/>
          <w:w w:val="105"/>
        </w:rPr>
        <w:t xml:space="preserve"> </w:t>
      </w:r>
      <w:r>
        <w:rPr>
          <w:color w:val="231F20"/>
          <w:w w:val="105"/>
        </w:rPr>
        <w:t>1</w:t>
      </w:r>
      <w:r>
        <w:rPr>
          <w:color w:val="231F20"/>
          <w:spacing w:val="-2"/>
          <w:w w:val="105"/>
        </w:rPr>
        <w:t xml:space="preserve"> </w:t>
      </w:r>
      <w:r>
        <w:rPr>
          <w:color w:val="231F20"/>
          <w:w w:val="105"/>
        </w:rPr>
        <w:t>en</w:t>
      </w:r>
      <w:r>
        <w:rPr>
          <w:color w:val="231F20"/>
          <w:spacing w:val="-1"/>
          <w:w w:val="105"/>
        </w:rPr>
        <w:t xml:space="preserve"> </w:t>
      </w:r>
      <w:r>
        <w:rPr>
          <w:color w:val="231F20"/>
          <w:spacing w:val="-10"/>
          <w:w w:val="105"/>
        </w:rPr>
        <w:t>2</w:t>
      </w:r>
    </w:p>
    <w:p w:rsidR="008A51CF" w:rsidRDefault="008A51CF" w14:paraId="499AF995" w14:textId="77777777">
      <w:pPr>
        <w:pStyle w:val="Plattetekst"/>
        <w:spacing w:before="13"/>
        <w:ind w:left="0"/>
      </w:pPr>
    </w:p>
    <w:p w:rsidR="008A51CF" w:rsidRDefault="00B57981" w14:paraId="5965A5AA" w14:textId="77777777">
      <w:pPr>
        <w:pStyle w:val="Plattetekst"/>
        <w:spacing w:line="247" w:lineRule="auto"/>
        <w:ind w:right="348"/>
      </w:pPr>
      <w:r>
        <w:rPr>
          <w:color w:val="231F20"/>
          <w:w w:val="110"/>
        </w:rPr>
        <w:t>De</w:t>
      </w:r>
      <w:r>
        <w:rPr>
          <w:color w:val="231F20"/>
          <w:spacing w:val="-16"/>
          <w:w w:val="110"/>
        </w:rPr>
        <w:t xml:space="preserve"> </w:t>
      </w:r>
      <w:r>
        <w:rPr>
          <w:color w:val="231F20"/>
          <w:w w:val="110"/>
        </w:rPr>
        <w:t>begrotingsstaten</w:t>
      </w:r>
      <w:r>
        <w:rPr>
          <w:color w:val="231F20"/>
          <w:spacing w:val="-15"/>
          <w:w w:val="110"/>
        </w:rPr>
        <w:t xml:space="preserve"> </w:t>
      </w:r>
      <w:r>
        <w:rPr>
          <w:color w:val="231F20"/>
          <w:w w:val="110"/>
        </w:rPr>
        <w:t>die</w:t>
      </w:r>
      <w:r>
        <w:rPr>
          <w:color w:val="231F20"/>
          <w:spacing w:val="-16"/>
          <w:w w:val="110"/>
        </w:rPr>
        <w:t xml:space="preserve"> </w:t>
      </w:r>
      <w:r>
        <w:rPr>
          <w:color w:val="231F20"/>
          <w:w w:val="110"/>
        </w:rPr>
        <w:t>onderdeel</w:t>
      </w:r>
      <w:r>
        <w:rPr>
          <w:color w:val="231F20"/>
          <w:spacing w:val="-15"/>
          <w:w w:val="110"/>
        </w:rPr>
        <w:t xml:space="preserve"> </w:t>
      </w:r>
      <w:r>
        <w:rPr>
          <w:color w:val="231F20"/>
          <w:w w:val="110"/>
        </w:rPr>
        <w:t>zijn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Rijksbegroting,</w:t>
      </w:r>
      <w:r>
        <w:rPr>
          <w:color w:val="231F20"/>
          <w:spacing w:val="-15"/>
          <w:w w:val="110"/>
        </w:rPr>
        <w:t xml:space="preserve"> </w:t>
      </w:r>
      <w:r>
        <w:rPr>
          <w:color w:val="231F20"/>
          <w:w w:val="110"/>
        </w:rPr>
        <w:t xml:space="preserve">worden </w:t>
      </w:r>
      <w:r>
        <w:rPr>
          <w:color w:val="231F20"/>
        </w:rPr>
        <w:t>op</w:t>
      </w:r>
      <w:r>
        <w:rPr>
          <w:color w:val="231F20"/>
          <w:spacing w:val="28"/>
        </w:rPr>
        <w:t xml:space="preserve"> </w:t>
      </w:r>
      <w:r>
        <w:rPr>
          <w:color w:val="231F20"/>
        </w:rPr>
        <w:t>grond</w:t>
      </w:r>
      <w:r>
        <w:rPr>
          <w:color w:val="231F20"/>
          <w:spacing w:val="29"/>
        </w:rPr>
        <w:t xml:space="preserve"> </w:t>
      </w:r>
      <w:r>
        <w:rPr>
          <w:color w:val="231F20"/>
        </w:rPr>
        <w:t>van</w:t>
      </w:r>
      <w:r>
        <w:rPr>
          <w:color w:val="231F20"/>
          <w:spacing w:val="29"/>
        </w:rPr>
        <w:t xml:space="preserve"> </w:t>
      </w:r>
      <w:r>
        <w:rPr>
          <w:color w:val="00AEEF"/>
        </w:rPr>
        <w:t>artikel</w:t>
      </w:r>
      <w:r>
        <w:rPr>
          <w:color w:val="00AEEF"/>
          <w:spacing w:val="29"/>
        </w:rPr>
        <w:t xml:space="preserve"> </w:t>
      </w:r>
      <w:r>
        <w:rPr>
          <w:color w:val="00AEEF"/>
        </w:rPr>
        <w:t>2.3,</w:t>
      </w:r>
      <w:r>
        <w:rPr>
          <w:color w:val="00AEEF"/>
          <w:spacing w:val="28"/>
        </w:rPr>
        <w:t xml:space="preserve"> </w:t>
      </w:r>
      <w:r>
        <w:rPr>
          <w:color w:val="00AEEF"/>
        </w:rPr>
        <w:t>eerste</w:t>
      </w:r>
      <w:r>
        <w:rPr>
          <w:color w:val="00AEEF"/>
          <w:spacing w:val="29"/>
        </w:rPr>
        <w:t xml:space="preserve"> </w:t>
      </w:r>
      <w:r>
        <w:rPr>
          <w:color w:val="00AEEF"/>
        </w:rPr>
        <w:t>lid</w:t>
      </w:r>
      <w:r>
        <w:rPr>
          <w:color w:val="231F20"/>
        </w:rPr>
        <w:t>,</w:t>
      </w:r>
      <w:r>
        <w:rPr>
          <w:color w:val="231F20"/>
          <w:spacing w:val="29"/>
        </w:rPr>
        <w:t xml:space="preserve"> </w:t>
      </w:r>
      <w:r>
        <w:rPr>
          <w:color w:val="231F20"/>
        </w:rPr>
        <w:t>van</w:t>
      </w:r>
      <w:r>
        <w:rPr>
          <w:color w:val="231F20"/>
          <w:spacing w:val="29"/>
        </w:rPr>
        <w:t xml:space="preserve"> </w:t>
      </w:r>
      <w:r>
        <w:rPr>
          <w:color w:val="231F20"/>
        </w:rPr>
        <w:t>de</w:t>
      </w:r>
      <w:r>
        <w:rPr>
          <w:color w:val="231F20"/>
          <w:spacing w:val="28"/>
        </w:rPr>
        <w:t xml:space="preserve"> </w:t>
      </w:r>
      <w:r>
        <w:rPr>
          <w:color w:val="231F20"/>
        </w:rPr>
        <w:t>Comptabiliteitswet</w:t>
      </w:r>
      <w:r>
        <w:rPr>
          <w:color w:val="231F20"/>
          <w:spacing w:val="29"/>
        </w:rPr>
        <w:t xml:space="preserve"> </w:t>
      </w:r>
      <w:r>
        <w:rPr>
          <w:color w:val="231F20"/>
        </w:rPr>
        <w:t>2016</w:t>
      </w:r>
      <w:r>
        <w:rPr>
          <w:color w:val="231F20"/>
          <w:spacing w:val="29"/>
        </w:rPr>
        <w:t xml:space="preserve"> </w:t>
      </w:r>
      <w:r>
        <w:rPr>
          <w:color w:val="231F20"/>
          <w:spacing w:val="-5"/>
        </w:rPr>
        <w:t>elk</w:t>
      </w:r>
    </w:p>
    <w:p w:rsidR="008A51CF" w:rsidRDefault="00B57981" w14:paraId="2B91511D" w14:textId="77777777">
      <w:pPr>
        <w:pStyle w:val="Plattetekst"/>
        <w:spacing w:line="247" w:lineRule="auto"/>
        <w:ind w:right="111"/>
      </w:pPr>
      <w:proofErr w:type="gramStart"/>
      <w:r>
        <w:rPr>
          <w:color w:val="231F20"/>
        </w:rPr>
        <w:t>afzonderlijk</w:t>
      </w:r>
      <w:proofErr w:type="gramEnd"/>
      <w:r>
        <w:rPr>
          <w:color w:val="231F20"/>
          <w:spacing w:val="21"/>
        </w:rPr>
        <w:t xml:space="preserve"> </w:t>
      </w:r>
      <w:r>
        <w:rPr>
          <w:color w:val="231F20"/>
        </w:rPr>
        <w:t>bij</w:t>
      </w:r>
      <w:r>
        <w:rPr>
          <w:color w:val="231F20"/>
          <w:spacing w:val="21"/>
        </w:rPr>
        <w:t xml:space="preserve"> </w:t>
      </w:r>
      <w:r>
        <w:rPr>
          <w:color w:val="231F20"/>
        </w:rPr>
        <w:t>wet</w:t>
      </w:r>
      <w:r>
        <w:rPr>
          <w:color w:val="231F20"/>
          <w:spacing w:val="21"/>
        </w:rPr>
        <w:t xml:space="preserve"> </w:t>
      </w:r>
      <w:r>
        <w:rPr>
          <w:color w:val="231F20"/>
        </w:rPr>
        <w:t>vastgesteld</w:t>
      </w:r>
      <w:r>
        <w:rPr>
          <w:color w:val="231F20"/>
          <w:spacing w:val="21"/>
        </w:rPr>
        <w:t xml:space="preserve"> </w:t>
      </w:r>
      <w:r>
        <w:rPr>
          <w:color w:val="231F20"/>
        </w:rPr>
        <w:t>en</w:t>
      </w:r>
      <w:r>
        <w:rPr>
          <w:color w:val="231F20"/>
          <w:spacing w:val="21"/>
        </w:rPr>
        <w:t xml:space="preserve"> </w:t>
      </w:r>
      <w:r>
        <w:rPr>
          <w:color w:val="231F20"/>
        </w:rPr>
        <w:t>derhalve</w:t>
      </w:r>
      <w:r>
        <w:rPr>
          <w:color w:val="231F20"/>
          <w:spacing w:val="21"/>
        </w:rPr>
        <w:t xml:space="preserve"> </w:t>
      </w:r>
      <w:r>
        <w:rPr>
          <w:color w:val="231F20"/>
        </w:rPr>
        <w:t>ook</w:t>
      </w:r>
      <w:r>
        <w:rPr>
          <w:color w:val="231F20"/>
          <w:spacing w:val="21"/>
        </w:rPr>
        <w:t xml:space="preserve"> </w:t>
      </w:r>
      <w:r>
        <w:rPr>
          <w:color w:val="231F20"/>
        </w:rPr>
        <w:t>gewijzigd.</w:t>
      </w:r>
      <w:r>
        <w:rPr>
          <w:color w:val="231F20"/>
          <w:spacing w:val="21"/>
        </w:rPr>
        <w:t xml:space="preserve"> </w:t>
      </w:r>
      <w:r>
        <w:rPr>
          <w:color w:val="231F20"/>
        </w:rPr>
        <w:t>Het</w:t>
      </w:r>
      <w:r>
        <w:rPr>
          <w:color w:val="231F20"/>
          <w:spacing w:val="21"/>
        </w:rPr>
        <w:t xml:space="preserve"> </w:t>
      </w:r>
      <w:r>
        <w:rPr>
          <w:color w:val="231F20"/>
        </w:rPr>
        <w:t xml:space="preserve">onderhavige </w:t>
      </w:r>
      <w:r>
        <w:rPr>
          <w:color w:val="231F20"/>
          <w:w w:val="110"/>
        </w:rPr>
        <w:t>wetsvoorstel</w:t>
      </w:r>
      <w:r>
        <w:rPr>
          <w:color w:val="231F20"/>
          <w:spacing w:val="-3"/>
          <w:w w:val="110"/>
        </w:rPr>
        <w:t xml:space="preserve"> </w:t>
      </w:r>
      <w:r>
        <w:rPr>
          <w:color w:val="231F20"/>
          <w:w w:val="110"/>
        </w:rPr>
        <w:t>strekt</w:t>
      </w:r>
      <w:r>
        <w:rPr>
          <w:color w:val="231F20"/>
          <w:spacing w:val="-3"/>
          <w:w w:val="110"/>
        </w:rPr>
        <w:t xml:space="preserve"> </w:t>
      </w:r>
      <w:r>
        <w:rPr>
          <w:color w:val="231F20"/>
          <w:w w:val="110"/>
        </w:rPr>
        <w:t>ertoe</w:t>
      </w:r>
      <w:r>
        <w:rPr>
          <w:color w:val="231F20"/>
          <w:spacing w:val="-3"/>
          <w:w w:val="110"/>
        </w:rPr>
        <w:t xml:space="preserve"> </w:t>
      </w:r>
      <w:r>
        <w:rPr>
          <w:color w:val="231F20"/>
          <w:w w:val="110"/>
        </w:rPr>
        <w:t>om</w:t>
      </w:r>
      <w:r>
        <w:rPr>
          <w:color w:val="231F20"/>
          <w:spacing w:val="-3"/>
          <w:w w:val="110"/>
        </w:rPr>
        <w:t xml:space="preserve"> </w:t>
      </w:r>
      <w:r>
        <w:rPr>
          <w:color w:val="231F20"/>
          <w:w w:val="110"/>
        </w:rPr>
        <w:t>voor</w:t>
      </w:r>
      <w:r>
        <w:rPr>
          <w:color w:val="231F20"/>
          <w:spacing w:val="-3"/>
          <w:w w:val="110"/>
        </w:rPr>
        <w:t xml:space="preserve"> </w:t>
      </w:r>
      <w:r>
        <w:rPr>
          <w:color w:val="231F20"/>
          <w:w w:val="110"/>
        </w:rPr>
        <w:t>het</w:t>
      </w:r>
      <w:r>
        <w:rPr>
          <w:color w:val="231F20"/>
          <w:spacing w:val="-3"/>
          <w:w w:val="110"/>
        </w:rPr>
        <w:t xml:space="preserve"> </w:t>
      </w:r>
      <w:r>
        <w:rPr>
          <w:color w:val="231F20"/>
          <w:w w:val="110"/>
        </w:rPr>
        <w:t>jaar</w:t>
      </w:r>
      <w:r>
        <w:rPr>
          <w:color w:val="231F20"/>
          <w:spacing w:val="-3"/>
          <w:w w:val="110"/>
        </w:rPr>
        <w:t xml:space="preserve"> </w:t>
      </w:r>
      <w:r>
        <w:rPr>
          <w:color w:val="231F20"/>
          <w:w w:val="110"/>
        </w:rPr>
        <w:t>2026</w:t>
      </w:r>
      <w:r>
        <w:rPr>
          <w:color w:val="231F20"/>
          <w:spacing w:val="-3"/>
          <w:w w:val="110"/>
        </w:rPr>
        <w:t xml:space="preserve"> </w:t>
      </w:r>
      <w:r>
        <w:rPr>
          <w:color w:val="231F20"/>
          <w:w w:val="110"/>
        </w:rPr>
        <w:t>wijzigingen</w:t>
      </w:r>
      <w:r>
        <w:rPr>
          <w:color w:val="231F20"/>
          <w:spacing w:val="-3"/>
          <w:w w:val="110"/>
        </w:rPr>
        <w:t xml:space="preserve"> </w:t>
      </w:r>
      <w:r>
        <w:rPr>
          <w:color w:val="231F20"/>
          <w:w w:val="110"/>
        </w:rPr>
        <w:t>aan</w:t>
      </w:r>
      <w:r>
        <w:rPr>
          <w:color w:val="231F20"/>
          <w:spacing w:val="-3"/>
          <w:w w:val="110"/>
        </w:rPr>
        <w:t xml:space="preserve"> </w:t>
      </w:r>
      <w:r>
        <w:rPr>
          <w:color w:val="231F20"/>
          <w:w w:val="110"/>
        </w:rPr>
        <w:t>te brengen</w:t>
      </w:r>
      <w:r>
        <w:rPr>
          <w:color w:val="231F20"/>
          <w:spacing w:val="-2"/>
          <w:w w:val="110"/>
        </w:rPr>
        <w:t xml:space="preserve"> </w:t>
      </w:r>
      <w:r>
        <w:rPr>
          <w:color w:val="231F20"/>
          <w:w w:val="110"/>
        </w:rPr>
        <w:t>in:</w:t>
      </w:r>
    </w:p>
    <w:p w:rsidR="008A51CF" w:rsidRDefault="00B57981" w14:paraId="00E17DA9" w14:textId="77777777">
      <w:pPr>
        <w:pStyle w:val="Lijstalinea"/>
        <w:numPr>
          <w:ilvl w:val="0"/>
          <w:numId w:val="33"/>
        </w:numPr>
        <w:tabs>
          <w:tab w:val="left" w:pos="3711"/>
          <w:tab w:val="left" w:pos="3713"/>
        </w:tabs>
        <w:spacing w:before="1" w:line="247" w:lineRule="auto"/>
        <w:rPr>
          <w:sz w:val="18"/>
        </w:rPr>
      </w:pPr>
      <w:proofErr w:type="gramStart"/>
      <w:r>
        <w:rPr>
          <w:color w:val="231F20"/>
          <w:sz w:val="18"/>
        </w:rPr>
        <w:t>de</w:t>
      </w:r>
      <w:proofErr w:type="gramEnd"/>
      <w:r>
        <w:rPr>
          <w:color w:val="231F20"/>
          <w:spacing w:val="12"/>
          <w:sz w:val="18"/>
        </w:rPr>
        <w:t xml:space="preserve"> </w:t>
      </w:r>
      <w:r>
        <w:rPr>
          <w:color w:val="231F20"/>
          <w:sz w:val="18"/>
        </w:rPr>
        <w:t>departementale</w:t>
      </w:r>
      <w:r>
        <w:rPr>
          <w:color w:val="231F20"/>
          <w:spacing w:val="12"/>
          <w:sz w:val="18"/>
        </w:rPr>
        <w:t xml:space="preserve"> </w:t>
      </w:r>
      <w:r>
        <w:rPr>
          <w:color w:val="231F20"/>
          <w:sz w:val="18"/>
        </w:rPr>
        <w:t>begrotingsstaat</w:t>
      </w:r>
      <w:r>
        <w:rPr>
          <w:color w:val="231F20"/>
          <w:spacing w:val="12"/>
          <w:sz w:val="18"/>
        </w:rPr>
        <w:t xml:space="preserve"> </w:t>
      </w:r>
      <w:r>
        <w:rPr>
          <w:color w:val="231F20"/>
          <w:sz w:val="18"/>
        </w:rPr>
        <w:t>van</w:t>
      </w:r>
      <w:r>
        <w:rPr>
          <w:color w:val="231F20"/>
          <w:spacing w:val="12"/>
          <w:sz w:val="18"/>
        </w:rPr>
        <w:t xml:space="preserve"> </w:t>
      </w:r>
      <w:r>
        <w:rPr>
          <w:color w:val="231F20"/>
          <w:sz w:val="18"/>
        </w:rPr>
        <w:t>het</w:t>
      </w:r>
      <w:r>
        <w:rPr>
          <w:color w:val="231F20"/>
          <w:spacing w:val="12"/>
          <w:sz w:val="18"/>
        </w:rPr>
        <w:t xml:space="preserve"> </w:t>
      </w:r>
      <w:r>
        <w:rPr>
          <w:color w:val="231F20"/>
          <w:sz w:val="18"/>
        </w:rPr>
        <w:t>Ministerie</w:t>
      </w:r>
      <w:r>
        <w:rPr>
          <w:color w:val="231F20"/>
          <w:spacing w:val="12"/>
          <w:sz w:val="18"/>
        </w:rPr>
        <w:t xml:space="preserve"> </w:t>
      </w:r>
      <w:r>
        <w:rPr>
          <w:color w:val="231F20"/>
          <w:sz w:val="18"/>
        </w:rPr>
        <w:t>van</w:t>
      </w:r>
      <w:r>
        <w:rPr>
          <w:color w:val="231F20"/>
          <w:spacing w:val="12"/>
          <w:sz w:val="18"/>
        </w:rPr>
        <w:t xml:space="preserve"> </w:t>
      </w:r>
      <w:r>
        <w:rPr>
          <w:color w:val="231F20"/>
          <w:sz w:val="18"/>
        </w:rPr>
        <w:t>Infrastructuur</w:t>
      </w:r>
      <w:r>
        <w:rPr>
          <w:color w:val="231F20"/>
          <w:spacing w:val="80"/>
          <w:w w:val="110"/>
          <w:sz w:val="18"/>
        </w:rPr>
        <w:t xml:space="preserve"> </w:t>
      </w:r>
      <w:r>
        <w:rPr>
          <w:color w:val="231F20"/>
          <w:w w:val="110"/>
          <w:sz w:val="18"/>
        </w:rPr>
        <w:t>en</w:t>
      </w:r>
      <w:r>
        <w:rPr>
          <w:color w:val="231F20"/>
          <w:spacing w:val="-2"/>
          <w:w w:val="110"/>
          <w:sz w:val="18"/>
        </w:rPr>
        <w:t xml:space="preserve"> </w:t>
      </w:r>
      <w:r>
        <w:rPr>
          <w:color w:val="231F20"/>
          <w:w w:val="110"/>
          <w:sz w:val="18"/>
        </w:rPr>
        <w:t>Waterstaat;</w:t>
      </w:r>
    </w:p>
    <w:p w:rsidR="008A51CF" w:rsidRDefault="00B57981" w14:paraId="659E71BE" w14:textId="77777777">
      <w:pPr>
        <w:pStyle w:val="Lijstalinea"/>
        <w:numPr>
          <w:ilvl w:val="0"/>
          <w:numId w:val="33"/>
        </w:numPr>
        <w:tabs>
          <w:tab w:val="left" w:pos="3713"/>
        </w:tabs>
        <w:ind w:right="0" w:hanging="283"/>
        <w:rPr>
          <w:sz w:val="18"/>
        </w:rPr>
      </w:pPr>
      <w:proofErr w:type="gramStart"/>
      <w:r>
        <w:rPr>
          <w:color w:val="231F20"/>
          <w:sz w:val="18"/>
        </w:rPr>
        <w:t>de</w:t>
      </w:r>
      <w:proofErr w:type="gramEnd"/>
      <w:r>
        <w:rPr>
          <w:color w:val="231F20"/>
          <w:spacing w:val="40"/>
          <w:sz w:val="18"/>
        </w:rPr>
        <w:t xml:space="preserve"> </w:t>
      </w:r>
      <w:r>
        <w:rPr>
          <w:color w:val="231F20"/>
          <w:sz w:val="18"/>
        </w:rPr>
        <w:t>begrotingsstaat</w:t>
      </w:r>
      <w:r>
        <w:rPr>
          <w:color w:val="231F20"/>
          <w:spacing w:val="40"/>
          <w:sz w:val="18"/>
        </w:rPr>
        <w:t xml:space="preserve"> </w:t>
      </w:r>
      <w:r>
        <w:rPr>
          <w:color w:val="231F20"/>
          <w:sz w:val="18"/>
        </w:rPr>
        <w:t>inzake</w:t>
      </w:r>
      <w:r>
        <w:rPr>
          <w:color w:val="231F20"/>
          <w:spacing w:val="40"/>
          <w:sz w:val="18"/>
        </w:rPr>
        <w:t xml:space="preserve"> </w:t>
      </w:r>
      <w:r>
        <w:rPr>
          <w:color w:val="231F20"/>
          <w:sz w:val="18"/>
        </w:rPr>
        <w:t>de</w:t>
      </w:r>
      <w:r>
        <w:rPr>
          <w:color w:val="231F20"/>
          <w:spacing w:val="40"/>
          <w:sz w:val="18"/>
        </w:rPr>
        <w:t xml:space="preserve"> </w:t>
      </w:r>
      <w:r>
        <w:rPr>
          <w:color w:val="231F20"/>
          <w:sz w:val="18"/>
        </w:rPr>
        <w:t>agentschappen</w:t>
      </w:r>
      <w:r>
        <w:rPr>
          <w:color w:val="231F20"/>
          <w:spacing w:val="40"/>
          <w:sz w:val="18"/>
        </w:rPr>
        <w:t xml:space="preserve"> </w:t>
      </w:r>
      <w:r>
        <w:rPr>
          <w:color w:val="231F20"/>
          <w:sz w:val="18"/>
        </w:rPr>
        <w:t>van</w:t>
      </w:r>
      <w:r>
        <w:rPr>
          <w:color w:val="231F20"/>
          <w:spacing w:val="40"/>
          <w:sz w:val="18"/>
        </w:rPr>
        <w:t xml:space="preserve"> </w:t>
      </w:r>
      <w:r>
        <w:rPr>
          <w:color w:val="231F20"/>
          <w:sz w:val="18"/>
        </w:rPr>
        <w:t>dit</w:t>
      </w:r>
      <w:r>
        <w:rPr>
          <w:color w:val="231F20"/>
          <w:spacing w:val="41"/>
          <w:sz w:val="18"/>
        </w:rPr>
        <w:t xml:space="preserve"> </w:t>
      </w:r>
      <w:r>
        <w:rPr>
          <w:color w:val="231F20"/>
          <w:spacing w:val="-2"/>
          <w:sz w:val="18"/>
        </w:rPr>
        <w:t>ministerie;</w:t>
      </w:r>
    </w:p>
    <w:p w:rsidR="008A51CF" w:rsidRDefault="008A51CF" w14:paraId="0A7E6C75" w14:textId="77777777">
      <w:pPr>
        <w:pStyle w:val="Plattetekst"/>
        <w:spacing w:before="13"/>
        <w:ind w:left="0"/>
      </w:pPr>
    </w:p>
    <w:p w:rsidR="008A51CF" w:rsidRDefault="00B57981" w14:paraId="2F1368B2" w14:textId="77777777">
      <w:pPr>
        <w:pStyle w:val="Plattetekst"/>
        <w:spacing w:line="247" w:lineRule="auto"/>
      </w:pPr>
      <w:r>
        <w:rPr>
          <w:color w:val="231F20"/>
          <w:w w:val="110"/>
        </w:rPr>
        <w:t xml:space="preserve">De in de begrotingsstaten opgenomen begrotingsartikelen worden in </w:t>
      </w:r>
      <w:hyperlink w:history="1" w:anchor="_bookmark1">
        <w:r w:rsidR="008A51CF">
          <w:rPr>
            <w:color w:val="00AEEF"/>
            <w:spacing w:val="-2"/>
            <w:w w:val="110"/>
          </w:rPr>
          <w:t>onderdeel</w:t>
        </w:r>
        <w:r w:rsidR="008A51CF">
          <w:rPr>
            <w:color w:val="00AEEF"/>
            <w:spacing w:val="-8"/>
            <w:w w:val="110"/>
          </w:rPr>
          <w:t xml:space="preserve"> </w:t>
        </w:r>
        <w:r w:rsidR="008A51CF">
          <w:rPr>
            <w:color w:val="00AEEF"/>
            <w:spacing w:val="-2"/>
            <w:w w:val="110"/>
          </w:rPr>
          <w:t>B</w:t>
        </w:r>
      </w:hyperlink>
      <w:r>
        <w:rPr>
          <w:color w:val="00AEEF"/>
          <w:spacing w:val="-8"/>
          <w:w w:val="110"/>
        </w:rPr>
        <w:t xml:space="preserve"> </w:t>
      </w:r>
      <w:r>
        <w:rPr>
          <w:color w:val="231F20"/>
          <w:spacing w:val="-2"/>
          <w:w w:val="110"/>
        </w:rPr>
        <w:t>van</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memorie</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toelichting</w:t>
      </w:r>
      <w:r>
        <w:rPr>
          <w:color w:val="231F20"/>
          <w:spacing w:val="-8"/>
          <w:w w:val="110"/>
        </w:rPr>
        <w:t xml:space="preserve"> </w:t>
      </w:r>
      <w:r>
        <w:rPr>
          <w:color w:val="231F20"/>
          <w:spacing w:val="-2"/>
          <w:w w:val="110"/>
        </w:rPr>
        <w:t>toegelicht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zgn.</w:t>
      </w:r>
      <w:r>
        <w:rPr>
          <w:color w:val="231F20"/>
          <w:spacing w:val="-8"/>
          <w:w w:val="110"/>
        </w:rPr>
        <w:t xml:space="preserve"> </w:t>
      </w:r>
      <w:proofErr w:type="spellStart"/>
      <w:r>
        <w:rPr>
          <w:color w:val="231F20"/>
          <w:spacing w:val="-2"/>
          <w:w w:val="110"/>
        </w:rPr>
        <w:t>begro-tingstoelichting</w:t>
      </w:r>
      <w:proofErr w:type="spellEnd"/>
      <w:r>
        <w:rPr>
          <w:color w:val="231F20"/>
          <w:spacing w:val="-2"/>
          <w:w w:val="110"/>
        </w:rPr>
        <w:t>).</w:t>
      </w:r>
    </w:p>
    <w:p w:rsidR="008A51CF" w:rsidRDefault="008A51CF" w14:paraId="16A4443E" w14:textId="77777777">
      <w:pPr>
        <w:pStyle w:val="Plattetekst"/>
        <w:spacing w:before="7"/>
        <w:ind w:left="0"/>
      </w:pPr>
    </w:p>
    <w:p w:rsidR="008A51CF" w:rsidRDefault="00B57981" w14:paraId="36DAAE41" w14:textId="77777777">
      <w:pPr>
        <w:pStyle w:val="Plattetekst"/>
        <w:spacing w:before="1"/>
      </w:pPr>
      <w:r>
        <w:rPr>
          <w:color w:val="231F20"/>
        </w:rPr>
        <w:t>De</w:t>
      </w:r>
      <w:r>
        <w:rPr>
          <w:color w:val="231F20"/>
          <w:spacing w:val="35"/>
        </w:rPr>
        <w:t xml:space="preserve"> </w:t>
      </w:r>
      <w:r>
        <w:rPr>
          <w:color w:val="231F20"/>
        </w:rPr>
        <w:t>Minister</w:t>
      </w:r>
      <w:r>
        <w:rPr>
          <w:color w:val="231F20"/>
          <w:spacing w:val="35"/>
        </w:rPr>
        <w:t xml:space="preserve"> </w:t>
      </w:r>
      <w:r>
        <w:rPr>
          <w:color w:val="231F20"/>
        </w:rPr>
        <w:t>van</w:t>
      </w:r>
      <w:r>
        <w:rPr>
          <w:color w:val="231F20"/>
          <w:spacing w:val="35"/>
        </w:rPr>
        <w:t xml:space="preserve"> </w:t>
      </w:r>
      <w:r>
        <w:rPr>
          <w:color w:val="231F20"/>
        </w:rPr>
        <w:t>Infrastructuur</w:t>
      </w:r>
      <w:r>
        <w:rPr>
          <w:color w:val="231F20"/>
          <w:spacing w:val="35"/>
        </w:rPr>
        <w:t xml:space="preserve"> </w:t>
      </w:r>
      <w:r>
        <w:rPr>
          <w:color w:val="231F20"/>
        </w:rPr>
        <w:t>en</w:t>
      </w:r>
      <w:r>
        <w:rPr>
          <w:color w:val="231F20"/>
          <w:spacing w:val="35"/>
        </w:rPr>
        <w:t xml:space="preserve"> </w:t>
      </w:r>
      <w:r>
        <w:rPr>
          <w:color w:val="231F20"/>
          <w:spacing w:val="-2"/>
        </w:rPr>
        <w:t>Waterstaat,</w:t>
      </w:r>
    </w:p>
    <w:p w:rsidR="008A51CF" w:rsidRDefault="008A51CF" w14:paraId="7E5BC222" w14:textId="77777777">
      <w:pPr>
        <w:pStyle w:val="Plattetekst"/>
        <w:ind w:left="0"/>
      </w:pPr>
    </w:p>
    <w:p w:rsidR="008A51CF" w:rsidRDefault="008A51CF" w14:paraId="2133A058" w14:textId="77777777">
      <w:pPr>
        <w:pStyle w:val="Plattetekst"/>
        <w:ind w:left="0"/>
      </w:pPr>
    </w:p>
    <w:p w:rsidR="008A51CF" w:rsidRDefault="008A51CF" w14:paraId="549B0B89" w14:textId="77777777">
      <w:pPr>
        <w:pStyle w:val="Plattetekst"/>
        <w:ind w:left="0"/>
      </w:pPr>
    </w:p>
    <w:p w:rsidR="008A51CF" w:rsidRDefault="008A51CF" w14:paraId="5B16701E" w14:textId="77777777">
      <w:pPr>
        <w:pStyle w:val="Plattetekst"/>
        <w:ind w:left="0"/>
      </w:pPr>
    </w:p>
    <w:p w:rsidR="008A51CF" w:rsidRDefault="008A51CF" w14:paraId="06D81794" w14:textId="77777777">
      <w:pPr>
        <w:pStyle w:val="Plattetekst"/>
        <w:ind w:left="0"/>
      </w:pPr>
    </w:p>
    <w:p w:rsidR="008A51CF" w:rsidRDefault="008A51CF" w14:paraId="2B0D32BA" w14:textId="77777777">
      <w:pPr>
        <w:pStyle w:val="Plattetekst"/>
        <w:ind w:left="0"/>
      </w:pPr>
    </w:p>
    <w:p w:rsidR="008A51CF" w:rsidRDefault="008A51CF" w14:paraId="345FD89F" w14:textId="77777777">
      <w:pPr>
        <w:pStyle w:val="Plattetekst"/>
        <w:ind w:left="0"/>
      </w:pPr>
    </w:p>
    <w:p w:rsidR="008A51CF" w:rsidRDefault="008A51CF" w14:paraId="5C061770" w14:textId="77777777">
      <w:pPr>
        <w:pStyle w:val="Plattetekst"/>
        <w:ind w:left="0"/>
      </w:pPr>
    </w:p>
    <w:p w:rsidR="008A51CF" w:rsidRDefault="008A51CF" w14:paraId="70BE0F0F" w14:textId="77777777">
      <w:pPr>
        <w:pStyle w:val="Plattetekst"/>
        <w:spacing w:before="66"/>
        <w:ind w:left="0"/>
      </w:pPr>
    </w:p>
    <w:p w:rsidR="008A51CF" w:rsidRDefault="00B57981" w14:paraId="46549774" w14:textId="77777777">
      <w:pPr>
        <w:pStyle w:val="Plattetekst"/>
      </w:pPr>
      <w:r>
        <w:rPr>
          <w:color w:val="231F20"/>
          <w:spacing w:val="-9"/>
          <w:w w:val="105"/>
        </w:rPr>
        <w:t>V.P.G.</w:t>
      </w:r>
      <w:r>
        <w:rPr>
          <w:color w:val="231F20"/>
          <w:spacing w:val="-6"/>
          <w:w w:val="105"/>
        </w:rPr>
        <w:t xml:space="preserve"> </w:t>
      </w:r>
      <w:r>
        <w:rPr>
          <w:color w:val="231F20"/>
          <w:spacing w:val="-2"/>
          <w:w w:val="105"/>
        </w:rPr>
        <w:t>Karremans</w:t>
      </w:r>
    </w:p>
    <w:p w:rsidR="008A51CF" w:rsidRDefault="008A51CF" w14:paraId="36431149" w14:textId="77777777">
      <w:pPr>
        <w:pStyle w:val="Plattetekst"/>
        <w:sectPr w:rsidR="008A51CF">
          <w:pgSz w:w="11910" w:h="16840"/>
          <w:pgMar w:top="1320" w:right="992" w:bottom="1340" w:left="992" w:header="0" w:footer="1141" w:gutter="0"/>
          <w:cols w:space="708"/>
        </w:sectPr>
      </w:pPr>
    </w:p>
    <w:p w:rsidR="008A51CF" w:rsidRDefault="00B57981" w14:paraId="45FAF6AF" w14:textId="77777777">
      <w:pPr>
        <w:pStyle w:val="Kop1"/>
        <w:numPr>
          <w:ilvl w:val="0"/>
          <w:numId w:val="34"/>
        </w:numPr>
        <w:tabs>
          <w:tab w:val="left" w:pos="3647"/>
        </w:tabs>
        <w:spacing w:before="89"/>
        <w:ind w:left="3647" w:hanging="217"/>
      </w:pPr>
      <w:bookmarkStart w:name="B._BEGROTINGSTOELICHTING" w:id="3"/>
      <w:bookmarkStart w:name="_bookmark1" w:id="4"/>
      <w:bookmarkEnd w:id="3"/>
      <w:bookmarkEnd w:id="4"/>
      <w:r>
        <w:rPr>
          <w:color w:val="00AEEF"/>
          <w:spacing w:val="-2"/>
          <w:w w:val="110"/>
        </w:rPr>
        <w:lastRenderedPageBreak/>
        <w:t>BEGROTINGSTOELICHTING</w:t>
      </w:r>
    </w:p>
    <w:p w:rsidR="008A51CF" w:rsidRDefault="008A51CF" w14:paraId="47D67742" w14:textId="77777777">
      <w:pPr>
        <w:pStyle w:val="Plattetekst"/>
        <w:spacing w:before="72"/>
        <w:ind w:left="0"/>
        <w:rPr>
          <w:rFonts w:ascii="Trebuchet MS"/>
          <w:b/>
        </w:rPr>
      </w:pPr>
    </w:p>
    <w:p w:rsidR="008A51CF" w:rsidRDefault="00B57981" w14:paraId="09A9F719" w14:textId="77777777">
      <w:pPr>
        <w:ind w:left="3430"/>
        <w:rPr>
          <w:rFonts w:ascii="Trebuchet MS"/>
          <w:b/>
          <w:sz w:val="18"/>
        </w:rPr>
      </w:pPr>
      <w:bookmarkStart w:name="1_Leeswijzer" w:id="5"/>
      <w:bookmarkStart w:name="_bookmark2" w:id="6"/>
      <w:bookmarkEnd w:id="5"/>
      <w:bookmarkEnd w:id="6"/>
      <w:r>
        <w:rPr>
          <w:rFonts w:ascii="Trebuchet MS"/>
          <w:b/>
          <w:color w:val="00AEEF"/>
          <w:sz w:val="18"/>
        </w:rPr>
        <w:t>1</w:t>
      </w:r>
      <w:r>
        <w:rPr>
          <w:rFonts w:ascii="Trebuchet MS"/>
          <w:b/>
          <w:color w:val="00AEEF"/>
          <w:spacing w:val="-10"/>
          <w:sz w:val="18"/>
        </w:rPr>
        <w:t xml:space="preserve"> </w:t>
      </w:r>
      <w:r>
        <w:rPr>
          <w:rFonts w:ascii="Trebuchet MS"/>
          <w:b/>
          <w:color w:val="00AEEF"/>
          <w:spacing w:val="-2"/>
          <w:sz w:val="18"/>
        </w:rPr>
        <w:t>Leeswijzer</w:t>
      </w:r>
    </w:p>
    <w:p w:rsidR="008A51CF" w:rsidRDefault="008A51CF" w14:paraId="58791E92" w14:textId="77777777">
      <w:pPr>
        <w:pStyle w:val="Plattetekst"/>
        <w:spacing w:before="40"/>
        <w:ind w:left="0"/>
        <w:rPr>
          <w:rFonts w:ascii="Trebuchet MS"/>
          <w:b/>
        </w:rPr>
      </w:pPr>
    </w:p>
    <w:p w:rsidR="008A51CF" w:rsidRDefault="00B57981" w14:paraId="3996B27D" w14:textId="77777777">
      <w:pPr>
        <w:pStyle w:val="Plattetekst"/>
        <w:spacing w:line="247" w:lineRule="auto"/>
        <w:ind w:right="109"/>
        <w:jc w:val="both"/>
      </w:pPr>
      <w:r>
        <w:rPr>
          <w:color w:val="231F20"/>
          <w:w w:val="110"/>
        </w:rPr>
        <w:t>De</w:t>
      </w:r>
      <w:r>
        <w:rPr>
          <w:color w:val="231F20"/>
          <w:spacing w:val="-15"/>
          <w:w w:val="110"/>
        </w:rPr>
        <w:t xml:space="preserve"> </w:t>
      </w:r>
      <w:r>
        <w:rPr>
          <w:color w:val="231F20"/>
          <w:w w:val="110"/>
        </w:rPr>
        <w:t>opzet</w:t>
      </w:r>
      <w:r>
        <w:rPr>
          <w:color w:val="231F20"/>
          <w:spacing w:val="-15"/>
          <w:w w:val="110"/>
        </w:rPr>
        <w:t xml:space="preserve"> </w:t>
      </w:r>
      <w:r>
        <w:rPr>
          <w:color w:val="231F20"/>
          <w:w w:val="110"/>
        </w:rPr>
        <w:t>en</w:t>
      </w:r>
      <w:r>
        <w:rPr>
          <w:color w:val="231F20"/>
          <w:spacing w:val="-15"/>
          <w:w w:val="110"/>
        </w:rPr>
        <w:t xml:space="preserve"> </w:t>
      </w:r>
      <w:r>
        <w:rPr>
          <w:color w:val="231F20"/>
          <w:w w:val="110"/>
        </w:rPr>
        <w:t>structuur</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onderliggende</w:t>
      </w:r>
      <w:r>
        <w:rPr>
          <w:color w:val="231F20"/>
          <w:spacing w:val="-15"/>
          <w:w w:val="110"/>
        </w:rPr>
        <w:t xml:space="preserve"> </w:t>
      </w:r>
      <w:r>
        <w:rPr>
          <w:color w:val="231F20"/>
          <w:w w:val="110"/>
        </w:rPr>
        <w:t>1e</w:t>
      </w:r>
      <w:r>
        <w:rPr>
          <w:color w:val="231F20"/>
          <w:spacing w:val="-15"/>
          <w:w w:val="110"/>
        </w:rPr>
        <w:t xml:space="preserve"> </w:t>
      </w:r>
      <w:r>
        <w:rPr>
          <w:color w:val="231F20"/>
          <w:w w:val="110"/>
        </w:rPr>
        <w:t>suppletoire</w:t>
      </w:r>
      <w:r>
        <w:rPr>
          <w:color w:val="231F20"/>
          <w:spacing w:val="-15"/>
          <w:w w:val="110"/>
        </w:rPr>
        <w:t xml:space="preserve"> </w:t>
      </w:r>
      <w:r>
        <w:rPr>
          <w:color w:val="231F20"/>
          <w:w w:val="110"/>
        </w:rPr>
        <w:t>begroting</w:t>
      </w:r>
      <w:r>
        <w:rPr>
          <w:color w:val="231F20"/>
          <w:spacing w:val="-15"/>
          <w:w w:val="110"/>
        </w:rPr>
        <w:t xml:space="preserve"> </w:t>
      </w:r>
      <w:r>
        <w:rPr>
          <w:color w:val="231F20"/>
          <w:w w:val="110"/>
        </w:rPr>
        <w:t xml:space="preserve">voor </w:t>
      </w:r>
      <w:r>
        <w:rPr>
          <w:color w:val="231F20"/>
          <w:spacing w:val="-2"/>
          <w:w w:val="110"/>
        </w:rPr>
        <w:t>Hoofdstuk</w:t>
      </w:r>
      <w:r>
        <w:rPr>
          <w:color w:val="231F20"/>
          <w:spacing w:val="-8"/>
          <w:w w:val="110"/>
        </w:rPr>
        <w:t xml:space="preserve"> </w:t>
      </w:r>
      <w:r>
        <w:rPr>
          <w:color w:val="231F20"/>
          <w:spacing w:val="-2"/>
          <w:w w:val="110"/>
        </w:rPr>
        <w:t>XII</w:t>
      </w:r>
      <w:r>
        <w:rPr>
          <w:color w:val="231F20"/>
          <w:spacing w:val="-8"/>
          <w:w w:val="110"/>
        </w:rPr>
        <w:t xml:space="preserve"> </w:t>
      </w:r>
      <w:r>
        <w:rPr>
          <w:color w:val="231F20"/>
          <w:spacing w:val="-2"/>
          <w:w w:val="110"/>
        </w:rPr>
        <w:t>is</w:t>
      </w:r>
      <w:r>
        <w:rPr>
          <w:color w:val="231F20"/>
          <w:spacing w:val="-8"/>
          <w:w w:val="110"/>
        </w:rPr>
        <w:t xml:space="preserve"> </w:t>
      </w:r>
      <w:r>
        <w:rPr>
          <w:color w:val="231F20"/>
          <w:spacing w:val="-2"/>
          <w:w w:val="110"/>
        </w:rPr>
        <w:t>gebaseerd</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vigerende</w:t>
      </w:r>
      <w:r>
        <w:rPr>
          <w:color w:val="231F20"/>
          <w:spacing w:val="-8"/>
          <w:w w:val="110"/>
        </w:rPr>
        <w:t xml:space="preserve"> </w:t>
      </w:r>
      <w:r>
        <w:rPr>
          <w:color w:val="231F20"/>
          <w:spacing w:val="-2"/>
          <w:w w:val="110"/>
        </w:rPr>
        <w:t>Regeling</w:t>
      </w:r>
      <w:r>
        <w:rPr>
          <w:color w:val="231F20"/>
          <w:spacing w:val="-8"/>
          <w:w w:val="110"/>
        </w:rPr>
        <w:t xml:space="preserve"> </w:t>
      </w:r>
      <w:proofErr w:type="spellStart"/>
      <w:r>
        <w:rPr>
          <w:color w:val="231F20"/>
          <w:spacing w:val="-2"/>
          <w:w w:val="110"/>
        </w:rPr>
        <w:t>R</w:t>
      </w:r>
      <w:r>
        <w:rPr>
          <w:rFonts w:ascii="Verdana" w:hAnsi="Verdana"/>
          <w:color w:val="231F20"/>
          <w:spacing w:val="-2"/>
          <w:w w:val="110"/>
        </w:rPr>
        <w:t>ĳ</w:t>
      </w:r>
      <w:r>
        <w:rPr>
          <w:color w:val="231F20"/>
          <w:spacing w:val="-2"/>
          <w:w w:val="110"/>
        </w:rPr>
        <w:t>ksbegrotingsvoor</w:t>
      </w:r>
      <w:proofErr w:type="spellEnd"/>
      <w:r>
        <w:rPr>
          <w:color w:val="231F20"/>
          <w:spacing w:val="-2"/>
          <w:w w:val="110"/>
        </w:rPr>
        <w:t>-</w:t>
      </w:r>
      <w:r>
        <w:rPr>
          <w:color w:val="231F20"/>
          <w:w w:val="110"/>
        </w:rPr>
        <w:t>schriften van het Ministerie van Financiën.</w:t>
      </w:r>
    </w:p>
    <w:p w:rsidR="008A51CF" w:rsidRDefault="008A51CF" w14:paraId="654A2B04" w14:textId="77777777">
      <w:pPr>
        <w:pStyle w:val="Plattetekst"/>
        <w:spacing w:before="5"/>
        <w:ind w:left="0"/>
      </w:pPr>
    </w:p>
    <w:p w:rsidR="008A51CF" w:rsidRDefault="00B57981" w14:paraId="69612ED6" w14:textId="77777777">
      <w:pPr>
        <w:pStyle w:val="Plattetekst"/>
        <w:spacing w:line="247" w:lineRule="auto"/>
      </w:pPr>
      <w:r>
        <w:rPr>
          <w:color w:val="231F20"/>
          <w:w w:val="105"/>
        </w:rPr>
        <w:t xml:space="preserve">Naar aanleiding van de aanbevelingen van het Bureau Onderzoek en </w:t>
      </w:r>
      <w:proofErr w:type="spellStart"/>
      <w:r>
        <w:rPr>
          <w:color w:val="231F20"/>
          <w:spacing w:val="-2"/>
          <w:w w:val="105"/>
        </w:rPr>
        <w:t>R</w:t>
      </w:r>
      <w:r>
        <w:rPr>
          <w:rFonts w:ascii="Verdana" w:hAnsi="Verdana"/>
          <w:color w:val="231F20"/>
          <w:spacing w:val="-2"/>
          <w:w w:val="105"/>
        </w:rPr>
        <w:t>ĳ</w:t>
      </w:r>
      <w:r>
        <w:rPr>
          <w:color w:val="231F20"/>
          <w:spacing w:val="-2"/>
          <w:w w:val="105"/>
        </w:rPr>
        <w:t>ksuitgaven</w:t>
      </w:r>
      <w:proofErr w:type="spellEnd"/>
      <w:r>
        <w:rPr>
          <w:color w:val="231F20"/>
          <w:spacing w:val="-11"/>
          <w:w w:val="105"/>
        </w:rPr>
        <w:t xml:space="preserve"> </w:t>
      </w:r>
      <w:r>
        <w:rPr>
          <w:color w:val="231F20"/>
          <w:spacing w:val="-2"/>
          <w:w w:val="105"/>
        </w:rPr>
        <w:t>(BOR)</w:t>
      </w:r>
      <w:r>
        <w:rPr>
          <w:color w:val="231F20"/>
          <w:spacing w:val="-11"/>
          <w:w w:val="105"/>
        </w:rPr>
        <w:t xml:space="preserve"> </w:t>
      </w:r>
      <w:r>
        <w:rPr>
          <w:color w:val="231F20"/>
          <w:spacing w:val="-2"/>
          <w:w w:val="105"/>
        </w:rPr>
        <w:t>(Kamerstukken</w:t>
      </w:r>
      <w:r>
        <w:rPr>
          <w:color w:val="231F20"/>
          <w:spacing w:val="-11"/>
          <w:w w:val="105"/>
        </w:rPr>
        <w:t xml:space="preserve"> </w:t>
      </w:r>
      <w:r>
        <w:rPr>
          <w:color w:val="231F20"/>
          <w:spacing w:val="-2"/>
          <w:w w:val="105"/>
        </w:rPr>
        <w:t>II,</w:t>
      </w:r>
      <w:r>
        <w:rPr>
          <w:color w:val="231F20"/>
          <w:spacing w:val="-11"/>
          <w:w w:val="105"/>
        </w:rPr>
        <w:t xml:space="preserve"> </w:t>
      </w:r>
      <w:r>
        <w:rPr>
          <w:color w:val="231F20"/>
          <w:spacing w:val="-2"/>
          <w:w w:val="105"/>
        </w:rPr>
        <w:t>2014–2015,</w:t>
      </w:r>
      <w:r>
        <w:rPr>
          <w:color w:val="231F20"/>
          <w:spacing w:val="-11"/>
          <w:w w:val="105"/>
        </w:rPr>
        <w:t xml:space="preserve"> </w:t>
      </w:r>
      <w:hyperlink r:id="rId9">
        <w:r w:rsidR="008A51CF">
          <w:rPr>
            <w:color w:val="00AEEF"/>
            <w:spacing w:val="-2"/>
            <w:w w:val="105"/>
          </w:rPr>
          <w:t>31</w:t>
        </w:r>
        <w:r w:rsidR="008A51CF">
          <w:rPr>
            <w:color w:val="00AEEF"/>
            <w:spacing w:val="-11"/>
            <w:w w:val="105"/>
          </w:rPr>
          <w:t xml:space="preserve"> </w:t>
        </w:r>
        <w:r w:rsidR="008A51CF">
          <w:rPr>
            <w:color w:val="00AEEF"/>
            <w:spacing w:val="-2"/>
            <w:w w:val="105"/>
          </w:rPr>
          <w:t>865,</w:t>
        </w:r>
        <w:r w:rsidR="008A51CF">
          <w:rPr>
            <w:color w:val="00AEEF"/>
            <w:spacing w:val="-11"/>
            <w:w w:val="105"/>
          </w:rPr>
          <w:t xml:space="preserve"> </w:t>
        </w:r>
        <w:r w:rsidR="008A51CF">
          <w:rPr>
            <w:color w:val="00AEEF"/>
            <w:spacing w:val="-2"/>
            <w:w w:val="105"/>
          </w:rPr>
          <w:t>nr.</w:t>
        </w:r>
        <w:r w:rsidR="008A51CF">
          <w:rPr>
            <w:color w:val="00AEEF"/>
            <w:spacing w:val="-11"/>
            <w:w w:val="105"/>
          </w:rPr>
          <w:t xml:space="preserve"> </w:t>
        </w:r>
        <w:r w:rsidR="008A51CF">
          <w:rPr>
            <w:color w:val="00AEEF"/>
            <w:spacing w:val="-2"/>
            <w:w w:val="105"/>
          </w:rPr>
          <w:t>66</w:t>
        </w:r>
      </w:hyperlink>
      <w:r>
        <w:rPr>
          <w:color w:val="231F20"/>
          <w:spacing w:val="-2"/>
          <w:w w:val="105"/>
        </w:rPr>
        <w:t>)</w:t>
      </w:r>
      <w:r>
        <w:rPr>
          <w:color w:val="231F20"/>
          <w:spacing w:val="-11"/>
          <w:w w:val="105"/>
        </w:rPr>
        <w:t xml:space="preserve"> </w:t>
      </w:r>
      <w:proofErr w:type="spellStart"/>
      <w:r>
        <w:rPr>
          <w:color w:val="231F20"/>
          <w:spacing w:val="-2"/>
          <w:w w:val="105"/>
        </w:rPr>
        <w:t>z</w:t>
      </w:r>
      <w:r>
        <w:rPr>
          <w:rFonts w:ascii="Verdana" w:hAnsi="Verdana"/>
          <w:color w:val="231F20"/>
          <w:spacing w:val="-2"/>
          <w:w w:val="105"/>
        </w:rPr>
        <w:t>ĳ</w:t>
      </w:r>
      <w:r>
        <w:rPr>
          <w:color w:val="231F20"/>
          <w:spacing w:val="-2"/>
          <w:w w:val="105"/>
        </w:rPr>
        <w:t>n</w:t>
      </w:r>
      <w:proofErr w:type="spellEnd"/>
      <w:r>
        <w:rPr>
          <w:color w:val="231F20"/>
          <w:spacing w:val="-11"/>
          <w:w w:val="105"/>
        </w:rPr>
        <w:t xml:space="preserve"> </w:t>
      </w:r>
      <w:r>
        <w:rPr>
          <w:color w:val="231F20"/>
          <w:spacing w:val="-2"/>
          <w:w w:val="105"/>
        </w:rPr>
        <w:t>in</w:t>
      </w:r>
    </w:p>
    <w:p w:rsidR="008A51CF" w:rsidRDefault="00B57981" w14:paraId="504EC7A5" w14:textId="77777777">
      <w:pPr>
        <w:pStyle w:val="Plattetekst"/>
        <w:spacing w:line="247" w:lineRule="auto"/>
        <w:ind w:right="111"/>
      </w:pPr>
      <w:proofErr w:type="gramStart"/>
      <w:r>
        <w:rPr>
          <w:color w:val="231F20"/>
          <w:w w:val="110"/>
        </w:rPr>
        <w:t>de</w:t>
      </w:r>
      <w:proofErr w:type="gramEnd"/>
      <w:r>
        <w:rPr>
          <w:color w:val="231F20"/>
          <w:spacing w:val="-10"/>
          <w:w w:val="110"/>
        </w:rPr>
        <w:t xml:space="preserve"> </w:t>
      </w:r>
      <w:proofErr w:type="spellStart"/>
      <w:r>
        <w:rPr>
          <w:color w:val="231F20"/>
          <w:w w:val="110"/>
        </w:rPr>
        <w:t>R</w:t>
      </w:r>
      <w:r>
        <w:rPr>
          <w:rFonts w:ascii="Verdana" w:hAnsi="Verdana"/>
          <w:color w:val="231F20"/>
          <w:w w:val="110"/>
        </w:rPr>
        <w:t>ĳ</w:t>
      </w:r>
      <w:r>
        <w:rPr>
          <w:color w:val="231F20"/>
          <w:w w:val="110"/>
        </w:rPr>
        <w:t>ksbegrotingsvoorschriften</w:t>
      </w:r>
      <w:proofErr w:type="spellEnd"/>
      <w:r>
        <w:rPr>
          <w:color w:val="231F20"/>
          <w:spacing w:val="-10"/>
          <w:w w:val="110"/>
        </w:rPr>
        <w:t xml:space="preserve"> </w:t>
      </w:r>
      <w:r>
        <w:rPr>
          <w:color w:val="231F20"/>
          <w:w w:val="110"/>
        </w:rPr>
        <w:t>de</w:t>
      </w:r>
      <w:r>
        <w:rPr>
          <w:color w:val="231F20"/>
          <w:spacing w:val="-10"/>
          <w:w w:val="110"/>
        </w:rPr>
        <w:t xml:space="preserve"> </w:t>
      </w:r>
      <w:r>
        <w:rPr>
          <w:color w:val="231F20"/>
          <w:w w:val="110"/>
        </w:rPr>
        <w:t>onderstaande</w:t>
      </w:r>
      <w:r>
        <w:rPr>
          <w:color w:val="231F20"/>
          <w:spacing w:val="-10"/>
          <w:w w:val="110"/>
        </w:rPr>
        <w:t xml:space="preserve"> </w:t>
      </w:r>
      <w:r>
        <w:rPr>
          <w:color w:val="231F20"/>
          <w:w w:val="110"/>
        </w:rPr>
        <w:t>uniforme</w:t>
      </w:r>
      <w:r>
        <w:rPr>
          <w:color w:val="231F20"/>
          <w:spacing w:val="-10"/>
          <w:w w:val="110"/>
        </w:rPr>
        <w:t xml:space="preserve"> </w:t>
      </w:r>
      <w:r>
        <w:rPr>
          <w:color w:val="231F20"/>
          <w:w w:val="110"/>
        </w:rPr>
        <w:t xml:space="preserve">ondergrenzen </w:t>
      </w:r>
      <w:r>
        <w:rPr>
          <w:color w:val="231F20"/>
        </w:rPr>
        <w:t>opgenomen,</w:t>
      </w:r>
      <w:r>
        <w:rPr>
          <w:color w:val="231F20"/>
          <w:spacing w:val="9"/>
        </w:rPr>
        <w:t xml:space="preserve"> </w:t>
      </w:r>
      <w:r>
        <w:rPr>
          <w:color w:val="231F20"/>
        </w:rPr>
        <w:t>welke</w:t>
      </w:r>
      <w:r>
        <w:rPr>
          <w:color w:val="231F20"/>
          <w:spacing w:val="9"/>
        </w:rPr>
        <w:t xml:space="preserve"> </w:t>
      </w:r>
      <w:r>
        <w:rPr>
          <w:color w:val="231F20"/>
        </w:rPr>
        <w:t>worden</w:t>
      </w:r>
      <w:r>
        <w:rPr>
          <w:color w:val="231F20"/>
          <w:spacing w:val="9"/>
        </w:rPr>
        <w:t xml:space="preserve"> </w:t>
      </w:r>
      <w:r>
        <w:rPr>
          <w:color w:val="231F20"/>
        </w:rPr>
        <w:t>gehanteerd</w:t>
      </w:r>
      <w:r>
        <w:rPr>
          <w:color w:val="231F20"/>
          <w:spacing w:val="9"/>
        </w:rPr>
        <w:t xml:space="preserve"> </w:t>
      </w:r>
      <w:proofErr w:type="spellStart"/>
      <w:r>
        <w:rPr>
          <w:color w:val="231F20"/>
        </w:rPr>
        <w:t>b</w:t>
      </w:r>
      <w:r>
        <w:rPr>
          <w:rFonts w:ascii="Verdana" w:hAnsi="Verdana"/>
          <w:color w:val="231F20"/>
        </w:rPr>
        <w:t>ĳ</w:t>
      </w:r>
      <w:proofErr w:type="spellEnd"/>
      <w:r>
        <w:rPr>
          <w:rFonts w:ascii="Verdana" w:hAnsi="Verdana"/>
          <w:color w:val="231F20"/>
        </w:rPr>
        <w:t xml:space="preserve"> </w:t>
      </w:r>
      <w:r>
        <w:rPr>
          <w:color w:val="231F20"/>
        </w:rPr>
        <w:t>het</w:t>
      </w:r>
      <w:r>
        <w:rPr>
          <w:color w:val="231F20"/>
          <w:spacing w:val="9"/>
        </w:rPr>
        <w:t xml:space="preserve"> </w:t>
      </w:r>
      <w:r>
        <w:rPr>
          <w:color w:val="231F20"/>
        </w:rPr>
        <w:t>toelichten</w:t>
      </w:r>
      <w:r>
        <w:rPr>
          <w:color w:val="231F20"/>
          <w:spacing w:val="9"/>
        </w:rPr>
        <w:t xml:space="preserve"> </w:t>
      </w:r>
      <w:r>
        <w:rPr>
          <w:color w:val="231F20"/>
        </w:rPr>
        <w:t>van</w:t>
      </w:r>
      <w:r>
        <w:rPr>
          <w:color w:val="231F20"/>
          <w:spacing w:val="9"/>
        </w:rPr>
        <w:t xml:space="preserve"> </w:t>
      </w:r>
      <w:r>
        <w:rPr>
          <w:color w:val="231F20"/>
        </w:rPr>
        <w:t>de</w:t>
      </w:r>
      <w:r>
        <w:rPr>
          <w:color w:val="231F20"/>
          <w:spacing w:val="9"/>
        </w:rPr>
        <w:t xml:space="preserve"> </w:t>
      </w:r>
      <w:r>
        <w:rPr>
          <w:color w:val="231F20"/>
        </w:rPr>
        <w:t>budgettaire</w:t>
      </w:r>
      <w:r>
        <w:rPr>
          <w:color w:val="231F20"/>
          <w:w w:val="110"/>
        </w:rPr>
        <w:t xml:space="preserve"> gevolgen van beleid. De beleidsmatige mutaties en technische mutaties </w:t>
      </w:r>
      <w:r>
        <w:rPr>
          <w:color w:val="231F20"/>
        </w:rPr>
        <w:t>groter</w:t>
      </w:r>
      <w:r>
        <w:rPr>
          <w:color w:val="231F20"/>
          <w:spacing w:val="28"/>
        </w:rPr>
        <w:t xml:space="preserve"> </w:t>
      </w:r>
      <w:r>
        <w:rPr>
          <w:color w:val="231F20"/>
        </w:rPr>
        <w:t>of</w:t>
      </w:r>
      <w:r>
        <w:rPr>
          <w:color w:val="231F20"/>
          <w:spacing w:val="28"/>
        </w:rPr>
        <w:t xml:space="preserve"> </w:t>
      </w:r>
      <w:proofErr w:type="spellStart"/>
      <w:r>
        <w:rPr>
          <w:color w:val="231F20"/>
        </w:rPr>
        <w:t>gel</w:t>
      </w:r>
      <w:r>
        <w:rPr>
          <w:rFonts w:ascii="Verdana" w:hAnsi="Verdana"/>
          <w:color w:val="231F20"/>
        </w:rPr>
        <w:t>ĳ</w:t>
      </w:r>
      <w:r>
        <w:rPr>
          <w:color w:val="231F20"/>
        </w:rPr>
        <w:t>k</w:t>
      </w:r>
      <w:proofErr w:type="spellEnd"/>
      <w:r>
        <w:rPr>
          <w:color w:val="231F20"/>
          <w:spacing w:val="28"/>
        </w:rPr>
        <w:t xml:space="preserve"> </w:t>
      </w:r>
      <w:r>
        <w:rPr>
          <w:color w:val="231F20"/>
        </w:rPr>
        <w:t>aan</w:t>
      </w:r>
      <w:r>
        <w:rPr>
          <w:color w:val="231F20"/>
          <w:spacing w:val="28"/>
        </w:rPr>
        <w:t xml:space="preserve"> </w:t>
      </w:r>
      <w:r>
        <w:rPr>
          <w:color w:val="231F20"/>
        </w:rPr>
        <w:t>onderstaande</w:t>
      </w:r>
      <w:r>
        <w:rPr>
          <w:color w:val="231F20"/>
          <w:spacing w:val="28"/>
        </w:rPr>
        <w:t xml:space="preserve"> </w:t>
      </w:r>
      <w:r>
        <w:rPr>
          <w:color w:val="231F20"/>
        </w:rPr>
        <w:t>tabel</w:t>
      </w:r>
      <w:r>
        <w:rPr>
          <w:color w:val="231F20"/>
          <w:spacing w:val="28"/>
        </w:rPr>
        <w:t xml:space="preserve"> </w:t>
      </w:r>
      <w:r>
        <w:rPr>
          <w:color w:val="231F20"/>
        </w:rPr>
        <w:t>worden</w:t>
      </w:r>
      <w:r>
        <w:rPr>
          <w:color w:val="231F20"/>
          <w:spacing w:val="28"/>
        </w:rPr>
        <w:t xml:space="preserve"> </w:t>
      </w:r>
      <w:r>
        <w:rPr>
          <w:color w:val="231F20"/>
        </w:rPr>
        <w:t>op</w:t>
      </w:r>
      <w:r>
        <w:rPr>
          <w:color w:val="231F20"/>
          <w:spacing w:val="28"/>
        </w:rPr>
        <w:t xml:space="preserve"> </w:t>
      </w:r>
      <w:r>
        <w:rPr>
          <w:color w:val="231F20"/>
        </w:rPr>
        <w:t>het</w:t>
      </w:r>
      <w:r>
        <w:rPr>
          <w:color w:val="231F20"/>
          <w:spacing w:val="28"/>
        </w:rPr>
        <w:t xml:space="preserve"> </w:t>
      </w:r>
      <w:r>
        <w:rPr>
          <w:color w:val="231F20"/>
        </w:rPr>
        <w:t>niveau</w:t>
      </w:r>
      <w:r>
        <w:rPr>
          <w:color w:val="231F20"/>
          <w:spacing w:val="28"/>
        </w:rPr>
        <w:t xml:space="preserve"> </w:t>
      </w:r>
      <w:r>
        <w:rPr>
          <w:color w:val="231F20"/>
        </w:rPr>
        <w:t>van</w:t>
      </w:r>
      <w:r>
        <w:rPr>
          <w:color w:val="231F20"/>
          <w:spacing w:val="28"/>
        </w:rPr>
        <w:t xml:space="preserve"> </w:t>
      </w:r>
      <w:r>
        <w:rPr>
          <w:color w:val="231F20"/>
        </w:rPr>
        <w:t>de</w:t>
      </w:r>
      <w:r>
        <w:rPr>
          <w:color w:val="231F20"/>
          <w:spacing w:val="28"/>
        </w:rPr>
        <w:t xml:space="preserve"> </w:t>
      </w:r>
      <w:r>
        <w:rPr>
          <w:color w:val="231F20"/>
        </w:rPr>
        <w:t xml:space="preserve">totale </w:t>
      </w:r>
      <w:r>
        <w:rPr>
          <w:color w:val="231F20"/>
          <w:w w:val="110"/>
        </w:rPr>
        <w:t>verplichtingen en de financiële instrumenten toegelicht. Dit houdt in dat financiële</w:t>
      </w:r>
      <w:r>
        <w:rPr>
          <w:color w:val="231F20"/>
          <w:spacing w:val="-16"/>
          <w:w w:val="110"/>
        </w:rPr>
        <w:t xml:space="preserve"> </w:t>
      </w:r>
      <w:r>
        <w:rPr>
          <w:color w:val="231F20"/>
          <w:w w:val="110"/>
        </w:rPr>
        <w:t>instrumenten,</w:t>
      </w:r>
      <w:r>
        <w:rPr>
          <w:color w:val="231F20"/>
          <w:spacing w:val="-15"/>
          <w:w w:val="110"/>
        </w:rPr>
        <w:t xml:space="preserve"> </w:t>
      </w:r>
      <w:proofErr w:type="spellStart"/>
      <w:r>
        <w:rPr>
          <w:color w:val="231F20"/>
          <w:w w:val="110"/>
        </w:rPr>
        <w:t>waarb</w:t>
      </w:r>
      <w:r>
        <w:rPr>
          <w:rFonts w:ascii="Verdana" w:hAnsi="Verdana"/>
          <w:color w:val="231F20"/>
          <w:w w:val="110"/>
        </w:rPr>
        <w:t>ĳ</w:t>
      </w:r>
      <w:proofErr w:type="spellEnd"/>
      <w:r>
        <w:rPr>
          <w:rFonts w:ascii="Verdana" w:hAnsi="Verdana"/>
          <w:color w:val="231F20"/>
          <w:spacing w:val="-20"/>
          <w:w w:val="110"/>
        </w:rPr>
        <w:t xml:space="preserve"> </w:t>
      </w:r>
      <w:r>
        <w:rPr>
          <w:color w:val="231F20"/>
          <w:w w:val="110"/>
        </w:rPr>
        <w:t>het</w:t>
      </w:r>
      <w:r>
        <w:rPr>
          <w:color w:val="231F20"/>
          <w:spacing w:val="-15"/>
          <w:w w:val="110"/>
        </w:rPr>
        <w:t xml:space="preserve"> </w:t>
      </w:r>
      <w:r>
        <w:rPr>
          <w:color w:val="231F20"/>
          <w:w w:val="110"/>
        </w:rPr>
        <w:t>verschil</w:t>
      </w:r>
      <w:r>
        <w:rPr>
          <w:color w:val="231F20"/>
          <w:spacing w:val="-16"/>
          <w:w w:val="110"/>
        </w:rPr>
        <w:t xml:space="preserve"> </w:t>
      </w:r>
      <w:r>
        <w:rPr>
          <w:color w:val="231F20"/>
          <w:w w:val="110"/>
        </w:rPr>
        <w:t>kleiner</w:t>
      </w:r>
      <w:r>
        <w:rPr>
          <w:color w:val="231F20"/>
          <w:spacing w:val="-15"/>
          <w:w w:val="110"/>
        </w:rPr>
        <w:t xml:space="preserve"> </w:t>
      </w:r>
      <w:r>
        <w:rPr>
          <w:color w:val="231F20"/>
          <w:w w:val="110"/>
        </w:rPr>
        <w:t>is</w:t>
      </w:r>
      <w:r>
        <w:rPr>
          <w:color w:val="231F20"/>
          <w:spacing w:val="-16"/>
          <w:w w:val="110"/>
        </w:rPr>
        <w:t xml:space="preserve"> </w:t>
      </w:r>
      <w:r>
        <w:rPr>
          <w:color w:val="231F20"/>
          <w:w w:val="110"/>
        </w:rPr>
        <w:t>dan</w:t>
      </w:r>
      <w:r>
        <w:rPr>
          <w:color w:val="231F20"/>
          <w:spacing w:val="-15"/>
          <w:w w:val="110"/>
        </w:rPr>
        <w:t xml:space="preserve"> </w:t>
      </w:r>
      <w:r>
        <w:rPr>
          <w:color w:val="231F20"/>
          <w:w w:val="110"/>
        </w:rPr>
        <w:t>de</w:t>
      </w:r>
      <w:r>
        <w:rPr>
          <w:color w:val="231F20"/>
          <w:spacing w:val="-16"/>
          <w:w w:val="110"/>
        </w:rPr>
        <w:t xml:space="preserve"> </w:t>
      </w:r>
      <w:r>
        <w:rPr>
          <w:color w:val="231F20"/>
          <w:w w:val="110"/>
        </w:rPr>
        <w:t>aangegeven norm</w:t>
      </w:r>
      <w:r>
        <w:rPr>
          <w:color w:val="231F20"/>
          <w:spacing w:val="-7"/>
          <w:w w:val="110"/>
        </w:rPr>
        <w:t xml:space="preserve"> </w:t>
      </w:r>
      <w:r>
        <w:rPr>
          <w:color w:val="231F20"/>
          <w:w w:val="110"/>
        </w:rPr>
        <w:t>niet</w:t>
      </w:r>
      <w:r>
        <w:rPr>
          <w:color w:val="231F20"/>
          <w:spacing w:val="-7"/>
          <w:w w:val="110"/>
        </w:rPr>
        <w:t xml:space="preserve"> </w:t>
      </w:r>
      <w:r>
        <w:rPr>
          <w:color w:val="231F20"/>
          <w:w w:val="110"/>
        </w:rPr>
        <w:t>worden</w:t>
      </w:r>
      <w:r>
        <w:rPr>
          <w:color w:val="231F20"/>
          <w:spacing w:val="-7"/>
          <w:w w:val="110"/>
        </w:rPr>
        <w:t xml:space="preserve"> </w:t>
      </w:r>
      <w:r>
        <w:rPr>
          <w:color w:val="231F20"/>
          <w:w w:val="110"/>
        </w:rPr>
        <w:t>toegelicht,</w:t>
      </w:r>
      <w:r>
        <w:rPr>
          <w:color w:val="231F20"/>
          <w:spacing w:val="-7"/>
          <w:w w:val="110"/>
        </w:rPr>
        <w:t xml:space="preserve"> </w:t>
      </w:r>
      <w:proofErr w:type="spellStart"/>
      <w:r>
        <w:rPr>
          <w:color w:val="231F20"/>
          <w:w w:val="110"/>
        </w:rPr>
        <w:t>tenz</w:t>
      </w:r>
      <w:r>
        <w:rPr>
          <w:rFonts w:ascii="Verdana" w:hAnsi="Verdana"/>
          <w:color w:val="231F20"/>
          <w:w w:val="110"/>
        </w:rPr>
        <w:t>ĳ</w:t>
      </w:r>
      <w:proofErr w:type="spellEnd"/>
      <w:r>
        <w:rPr>
          <w:rFonts w:ascii="Verdana" w:hAnsi="Verdana"/>
          <w:color w:val="231F20"/>
          <w:spacing w:val="-15"/>
          <w:w w:val="110"/>
        </w:rPr>
        <w:t xml:space="preserve"> </w:t>
      </w:r>
      <w:r>
        <w:rPr>
          <w:color w:val="231F20"/>
          <w:w w:val="110"/>
        </w:rPr>
        <w:t>deze</w:t>
      </w:r>
      <w:r>
        <w:rPr>
          <w:color w:val="231F20"/>
          <w:spacing w:val="-7"/>
          <w:w w:val="110"/>
        </w:rPr>
        <w:t xml:space="preserve"> </w:t>
      </w:r>
      <w:r>
        <w:rPr>
          <w:color w:val="231F20"/>
          <w:w w:val="110"/>
        </w:rPr>
        <w:t>beleidsmatig</w:t>
      </w:r>
      <w:r>
        <w:rPr>
          <w:color w:val="231F20"/>
          <w:spacing w:val="-7"/>
          <w:w w:val="110"/>
        </w:rPr>
        <w:t xml:space="preserve"> </w:t>
      </w:r>
      <w:r>
        <w:rPr>
          <w:color w:val="231F20"/>
          <w:w w:val="110"/>
        </w:rPr>
        <w:t>toch</w:t>
      </w:r>
      <w:r>
        <w:rPr>
          <w:color w:val="231F20"/>
          <w:spacing w:val="-7"/>
          <w:w w:val="110"/>
        </w:rPr>
        <w:t xml:space="preserve"> </w:t>
      </w:r>
      <w:r>
        <w:rPr>
          <w:color w:val="231F20"/>
          <w:w w:val="110"/>
        </w:rPr>
        <w:t>relevant</w:t>
      </w:r>
      <w:r>
        <w:rPr>
          <w:color w:val="231F20"/>
          <w:spacing w:val="-7"/>
          <w:w w:val="110"/>
        </w:rPr>
        <w:t xml:space="preserve"> </w:t>
      </w:r>
      <w:proofErr w:type="spellStart"/>
      <w:r>
        <w:rPr>
          <w:color w:val="231F20"/>
          <w:w w:val="110"/>
        </w:rPr>
        <w:t>z</w:t>
      </w:r>
      <w:r>
        <w:rPr>
          <w:rFonts w:ascii="Verdana" w:hAnsi="Verdana"/>
          <w:color w:val="231F20"/>
          <w:w w:val="110"/>
        </w:rPr>
        <w:t>ĳ</w:t>
      </w:r>
      <w:r>
        <w:rPr>
          <w:color w:val="231F20"/>
          <w:w w:val="110"/>
        </w:rPr>
        <w:t>n</w:t>
      </w:r>
      <w:proofErr w:type="spellEnd"/>
      <w:r>
        <w:rPr>
          <w:color w:val="231F20"/>
          <w:w w:val="110"/>
        </w:rPr>
        <w:t>.</w:t>
      </w:r>
    </w:p>
    <w:p w:rsidRPr="00195A32" w:rsidR="00195A32" w:rsidP="00195A32" w:rsidRDefault="00B57981" w14:paraId="29EDB806" w14:textId="2A947152">
      <w:pPr>
        <w:pStyle w:val="Plattetekst"/>
        <w:spacing w:before="216" w:line="247" w:lineRule="auto"/>
        <w:ind w:right="111"/>
        <w:rPr>
          <w:color w:val="231F20"/>
          <w:w w:val="110"/>
        </w:rPr>
      </w:pPr>
      <w:r>
        <w:rPr>
          <w:color w:val="231F20"/>
          <w:w w:val="110"/>
        </w:rPr>
        <w:t xml:space="preserve">De onderstaande ondergrenzen gelden niet indien de begrotingswet -als </w:t>
      </w:r>
      <w:proofErr w:type="spellStart"/>
      <w:r>
        <w:rPr>
          <w:color w:val="231F20"/>
          <w:w w:val="110"/>
        </w:rPr>
        <w:t>wettel</w:t>
      </w:r>
      <w:r>
        <w:rPr>
          <w:rFonts w:ascii="Verdana" w:hAnsi="Verdana"/>
          <w:color w:val="231F20"/>
          <w:w w:val="110"/>
        </w:rPr>
        <w:t>ĳ</w:t>
      </w:r>
      <w:r>
        <w:rPr>
          <w:color w:val="231F20"/>
          <w:w w:val="110"/>
        </w:rPr>
        <w:t>ke</w:t>
      </w:r>
      <w:proofErr w:type="spellEnd"/>
      <w:r>
        <w:rPr>
          <w:color w:val="231F20"/>
          <w:w w:val="110"/>
        </w:rPr>
        <w:t xml:space="preserve"> grondslag voor het betreffend subsidiebedrag gaat gelden op basis</w:t>
      </w:r>
      <w:r>
        <w:rPr>
          <w:color w:val="231F20"/>
          <w:spacing w:val="-8"/>
          <w:w w:val="110"/>
        </w:rPr>
        <w:t xml:space="preserve"> </w:t>
      </w:r>
      <w:r>
        <w:rPr>
          <w:color w:val="231F20"/>
          <w:w w:val="110"/>
        </w:rPr>
        <w:t>van</w:t>
      </w:r>
      <w:r>
        <w:rPr>
          <w:color w:val="231F20"/>
          <w:spacing w:val="-8"/>
          <w:w w:val="110"/>
        </w:rPr>
        <w:t xml:space="preserve"> </w:t>
      </w:r>
      <w:r>
        <w:rPr>
          <w:color w:val="231F20"/>
          <w:w w:val="110"/>
        </w:rPr>
        <w:t>artikel</w:t>
      </w:r>
      <w:r>
        <w:rPr>
          <w:color w:val="231F20"/>
          <w:spacing w:val="-8"/>
          <w:w w:val="110"/>
        </w:rPr>
        <w:t xml:space="preserve"> </w:t>
      </w:r>
      <w:r>
        <w:rPr>
          <w:color w:val="231F20"/>
          <w:w w:val="110"/>
        </w:rPr>
        <w:t>4:23,</w:t>
      </w:r>
      <w:r>
        <w:rPr>
          <w:color w:val="231F20"/>
          <w:spacing w:val="-8"/>
          <w:w w:val="110"/>
        </w:rPr>
        <w:t xml:space="preserve"> </w:t>
      </w:r>
      <w:r>
        <w:rPr>
          <w:color w:val="231F20"/>
          <w:w w:val="110"/>
        </w:rPr>
        <w:t>derde</w:t>
      </w:r>
      <w:r>
        <w:rPr>
          <w:color w:val="231F20"/>
          <w:spacing w:val="-8"/>
          <w:w w:val="110"/>
        </w:rPr>
        <w:t xml:space="preserve"> </w:t>
      </w:r>
      <w:r>
        <w:rPr>
          <w:color w:val="231F20"/>
          <w:w w:val="110"/>
        </w:rPr>
        <w:t>lid,</w:t>
      </w:r>
      <w:r>
        <w:rPr>
          <w:color w:val="231F20"/>
          <w:spacing w:val="-8"/>
          <w:w w:val="110"/>
        </w:rPr>
        <w:t xml:space="preserve"> </w:t>
      </w:r>
      <w:r>
        <w:rPr>
          <w:color w:val="231F20"/>
          <w:w w:val="110"/>
        </w:rPr>
        <w:t>aanhef</w:t>
      </w:r>
      <w:r>
        <w:rPr>
          <w:color w:val="231F20"/>
          <w:spacing w:val="-8"/>
          <w:w w:val="110"/>
        </w:rPr>
        <w:t xml:space="preserve"> </w:t>
      </w:r>
      <w:r>
        <w:rPr>
          <w:color w:val="231F20"/>
          <w:w w:val="110"/>
        </w:rPr>
        <w:t>en</w:t>
      </w:r>
      <w:r>
        <w:rPr>
          <w:color w:val="231F20"/>
          <w:spacing w:val="-8"/>
          <w:w w:val="110"/>
        </w:rPr>
        <w:t xml:space="preserve"> </w:t>
      </w:r>
      <w:r>
        <w:rPr>
          <w:color w:val="231F20"/>
          <w:w w:val="110"/>
        </w:rPr>
        <w:t>onder</w:t>
      </w:r>
      <w:r>
        <w:rPr>
          <w:color w:val="231F20"/>
          <w:spacing w:val="-8"/>
          <w:w w:val="110"/>
        </w:rPr>
        <w:t xml:space="preserve"> </w:t>
      </w:r>
      <w:r>
        <w:rPr>
          <w:color w:val="231F20"/>
          <w:w w:val="110"/>
        </w:rPr>
        <w:t>c,</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proofErr w:type="spellStart"/>
      <w:r>
        <w:rPr>
          <w:color w:val="231F20"/>
          <w:w w:val="110"/>
        </w:rPr>
        <w:t>Awb</w:t>
      </w:r>
      <w:proofErr w:type="spellEnd"/>
      <w:r>
        <w:rPr>
          <w:color w:val="231F20"/>
          <w:w w:val="110"/>
        </w:rPr>
        <w:t>.</w:t>
      </w:r>
      <w:r>
        <w:rPr>
          <w:color w:val="231F20"/>
          <w:spacing w:val="-8"/>
          <w:w w:val="110"/>
        </w:rPr>
        <w:t xml:space="preserve"> </w:t>
      </w:r>
      <w:r>
        <w:rPr>
          <w:color w:val="231F20"/>
          <w:w w:val="110"/>
        </w:rPr>
        <w:t>In</w:t>
      </w:r>
      <w:r>
        <w:rPr>
          <w:color w:val="231F20"/>
          <w:spacing w:val="-8"/>
          <w:w w:val="110"/>
        </w:rPr>
        <w:t xml:space="preserve"> </w:t>
      </w:r>
      <w:r>
        <w:rPr>
          <w:color w:val="231F20"/>
          <w:w w:val="110"/>
        </w:rPr>
        <w:t xml:space="preserve">die </w:t>
      </w:r>
      <w:r>
        <w:rPr>
          <w:color w:val="231F20"/>
          <w:spacing w:val="-2"/>
          <w:w w:val="110"/>
        </w:rPr>
        <w:t>gevallen</w:t>
      </w:r>
      <w:r>
        <w:rPr>
          <w:color w:val="231F20"/>
          <w:spacing w:val="-21"/>
          <w:w w:val="110"/>
        </w:rPr>
        <w:t xml:space="preserve"> </w:t>
      </w:r>
      <w:r>
        <w:rPr>
          <w:color w:val="231F20"/>
          <w:spacing w:val="-2"/>
          <w:w w:val="110"/>
        </w:rPr>
        <w:t>worden</w:t>
      </w:r>
      <w:r>
        <w:rPr>
          <w:color w:val="231F20"/>
          <w:spacing w:val="-21"/>
          <w:w w:val="110"/>
        </w:rPr>
        <w:t xml:space="preserve"> </w:t>
      </w:r>
      <w:r>
        <w:rPr>
          <w:color w:val="231F20"/>
          <w:spacing w:val="-2"/>
          <w:w w:val="110"/>
        </w:rPr>
        <w:t>de</w:t>
      </w:r>
      <w:r>
        <w:rPr>
          <w:color w:val="231F20"/>
          <w:spacing w:val="-21"/>
          <w:w w:val="110"/>
        </w:rPr>
        <w:t xml:space="preserve"> </w:t>
      </w:r>
      <w:proofErr w:type="spellStart"/>
      <w:r>
        <w:rPr>
          <w:color w:val="231F20"/>
          <w:spacing w:val="-2"/>
          <w:w w:val="110"/>
        </w:rPr>
        <w:t>afzonderl</w:t>
      </w:r>
      <w:r>
        <w:rPr>
          <w:rFonts w:ascii="Verdana" w:hAnsi="Verdana"/>
          <w:color w:val="231F20"/>
          <w:spacing w:val="-2"/>
          <w:w w:val="110"/>
        </w:rPr>
        <w:t>ĳ</w:t>
      </w:r>
      <w:r>
        <w:rPr>
          <w:color w:val="231F20"/>
          <w:spacing w:val="-2"/>
          <w:w w:val="110"/>
        </w:rPr>
        <w:t>ke</w:t>
      </w:r>
      <w:proofErr w:type="spellEnd"/>
      <w:r>
        <w:rPr>
          <w:color w:val="231F20"/>
          <w:spacing w:val="-21"/>
          <w:w w:val="110"/>
        </w:rPr>
        <w:t xml:space="preserve"> </w:t>
      </w:r>
      <w:r>
        <w:rPr>
          <w:color w:val="231F20"/>
          <w:spacing w:val="-2"/>
          <w:w w:val="110"/>
        </w:rPr>
        <w:t>subsidiebedragen</w:t>
      </w:r>
      <w:r>
        <w:rPr>
          <w:color w:val="231F20"/>
          <w:spacing w:val="-21"/>
          <w:w w:val="110"/>
        </w:rPr>
        <w:t xml:space="preserve"> </w:t>
      </w:r>
      <w:r>
        <w:rPr>
          <w:color w:val="231F20"/>
          <w:spacing w:val="-2"/>
          <w:w w:val="110"/>
        </w:rPr>
        <w:t>in</w:t>
      </w:r>
      <w:r>
        <w:rPr>
          <w:color w:val="231F20"/>
          <w:spacing w:val="-21"/>
          <w:w w:val="110"/>
        </w:rPr>
        <w:t xml:space="preserve"> </w:t>
      </w:r>
      <w:r>
        <w:rPr>
          <w:color w:val="231F20"/>
          <w:spacing w:val="-2"/>
          <w:w w:val="110"/>
        </w:rPr>
        <w:t>de</w:t>
      </w:r>
      <w:r>
        <w:rPr>
          <w:color w:val="231F20"/>
          <w:spacing w:val="-21"/>
          <w:w w:val="110"/>
        </w:rPr>
        <w:t xml:space="preserve"> </w:t>
      </w:r>
      <w:r>
        <w:rPr>
          <w:color w:val="231F20"/>
          <w:spacing w:val="-2"/>
          <w:w w:val="110"/>
        </w:rPr>
        <w:t>toelichting</w:t>
      </w:r>
      <w:r>
        <w:rPr>
          <w:color w:val="231F20"/>
          <w:spacing w:val="-21"/>
          <w:w w:val="110"/>
        </w:rPr>
        <w:t xml:space="preserve"> </w:t>
      </w:r>
      <w:r>
        <w:rPr>
          <w:color w:val="231F20"/>
          <w:spacing w:val="-2"/>
          <w:w w:val="110"/>
        </w:rPr>
        <w:t>van</w:t>
      </w:r>
      <w:r>
        <w:rPr>
          <w:color w:val="231F20"/>
          <w:spacing w:val="-21"/>
          <w:w w:val="110"/>
        </w:rPr>
        <w:t xml:space="preserve"> </w:t>
      </w:r>
      <w:r>
        <w:rPr>
          <w:color w:val="231F20"/>
          <w:spacing w:val="-2"/>
          <w:w w:val="110"/>
        </w:rPr>
        <w:t xml:space="preserve">het </w:t>
      </w:r>
      <w:r>
        <w:rPr>
          <w:color w:val="231F20"/>
          <w:w w:val="110"/>
        </w:rPr>
        <w:t>betreffend begrotingsartikel en optioneel in de tabel vermeld.</w:t>
      </w:r>
      <w:r w:rsidR="00195A32">
        <w:rPr>
          <w:color w:val="231F20"/>
          <w:w w:val="110"/>
        </w:rPr>
        <w:br/>
      </w:r>
    </w:p>
    <w:tbl>
      <w:tblPr>
        <w:tblStyle w:val="TableNormal"/>
        <w:tblW w:w="0" w:type="auto"/>
        <w:tblInd w:w="3437" w:type="dxa"/>
        <w:tblLayout w:type="fixed"/>
        <w:tblLook w:val="01E0" w:firstRow="1" w:lastRow="1" w:firstColumn="1" w:lastColumn="1" w:noHBand="0" w:noVBand="0"/>
      </w:tblPr>
      <w:tblGrid>
        <w:gridCol w:w="2169"/>
        <w:gridCol w:w="1911"/>
        <w:gridCol w:w="2299"/>
      </w:tblGrid>
      <w:tr w:rsidR="008A51CF" w14:paraId="0925844D" w14:textId="77777777">
        <w:trPr>
          <w:trHeight w:val="708"/>
        </w:trPr>
        <w:tc>
          <w:tcPr>
            <w:tcW w:w="2169" w:type="dxa"/>
            <w:tcBorders>
              <w:bottom w:val="single" w:color="00AEEF" w:sz="2" w:space="0"/>
            </w:tcBorders>
          </w:tcPr>
          <w:p w:rsidR="008A51CF" w:rsidRDefault="00195A32" w14:paraId="0B30F298" w14:textId="4C08E14C">
            <w:pPr>
              <w:pStyle w:val="TableParagraph"/>
              <w:spacing w:before="38"/>
              <w:ind w:left="113" w:right="-58"/>
              <w:jc w:val="left"/>
              <w:rPr>
                <w:sz w:val="18"/>
              </w:rPr>
            </w:pPr>
            <w:r>
              <w:rPr>
                <w:noProof/>
                <w:color w:val="231F20"/>
              </w:rPr>
              <mc:AlternateContent>
                <mc:Choice Requires="wps">
                  <w:drawing>
                    <wp:anchor distT="0" distB="0" distL="114300" distR="114300" simplePos="0" relativeHeight="251642368" behindDoc="0" locked="0" layoutInCell="1" allowOverlap="1" wp14:editId="052AB3EF" wp14:anchorId="122BCADA">
                      <wp:simplePos x="0" y="0"/>
                      <wp:positionH relativeFrom="column">
                        <wp:posOffset>-109660</wp:posOffset>
                      </wp:positionH>
                      <wp:positionV relativeFrom="paragraph">
                        <wp:posOffset>-24618</wp:posOffset>
                      </wp:positionV>
                      <wp:extent cx="4267200" cy="298938"/>
                      <wp:effectExtent l="0" t="0" r="0" b="6350"/>
                      <wp:wrapNone/>
                      <wp:docPr id="961372759" name="Tekstvak 1"/>
                      <wp:cNvGraphicFramePr/>
                      <a:graphic xmlns:a="http://schemas.openxmlformats.org/drawingml/2006/main">
                        <a:graphicData uri="http://schemas.microsoft.com/office/word/2010/wordprocessingShape">
                          <wps:wsp>
                            <wps:cNvSpPr txBox="1"/>
                            <wps:spPr>
                              <a:xfrm>
                                <a:off x="0" y="0"/>
                                <a:ext cx="4267200" cy="298938"/>
                              </a:xfrm>
                              <a:prstGeom prst="rect">
                                <a:avLst/>
                              </a:prstGeom>
                              <a:noFill/>
                              <a:ln w="6350">
                                <a:noFill/>
                              </a:ln>
                            </wps:spPr>
                            <wps:txbx>
                              <w:txbxContent>
                                <w:p w:rsidRPr="00195A32" w:rsidR="00195A32" w:rsidP="00195A32" w:rsidRDefault="00195A32" w14:paraId="70D5E5F2" w14:textId="6E53E1D4">
                                  <w:pPr>
                                    <w:shd w:val="clear" w:color="auto" w:fill="00B0F0"/>
                                    <w:rPr>
                                      <w:color w:val="FFFFFF" w:themeColor="background1"/>
                                      <w:sz w:val="18"/>
                                      <w:szCs w:val="18"/>
                                    </w:rPr>
                                  </w:pPr>
                                  <w:r w:rsidRPr="00195A32">
                                    <w:rPr>
                                      <w:color w:val="FFFFFF" w:themeColor="background1"/>
                                      <w:sz w:val="18"/>
                                      <w:szCs w:val="18"/>
                                    </w:rPr>
                                    <w:t xml:space="preserve">Tabel 1 ondergrenzen </w:t>
                                  </w:r>
                                  <w:proofErr w:type="gramStart"/>
                                  <w:r w:rsidRPr="00195A32">
                                    <w:rPr>
                                      <w:color w:val="FFFFFF" w:themeColor="background1"/>
                                      <w:sz w:val="18"/>
                                      <w:szCs w:val="18"/>
                                    </w:rPr>
                                    <w:t>conform</w:t>
                                  </w:r>
                                  <w:proofErr w:type="gramEnd"/>
                                  <w:r w:rsidRPr="00195A32">
                                    <w:rPr>
                                      <w:color w:val="FFFFFF" w:themeColor="background1"/>
                                      <w:sz w:val="18"/>
                                      <w:szCs w:val="18"/>
                                    </w:rPr>
                                    <w:t xml:space="preserve"> RBV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2BCADA">
                      <v:stroke joinstyle="miter"/>
                      <v:path gradientshapeok="t" o:connecttype="rect"/>
                    </v:shapetype>
                    <v:shape id="Tekstvak 1" style="position:absolute;left:0;text-align:left;margin-left:-8.65pt;margin-top:-1.95pt;width:336pt;height:23.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">
                      <v:textbox>
                        <w:txbxContent>
                          <w:p w:rsidRPr="00195A32" w:rsidR="00195A32" w:rsidP="00195A32" w:rsidRDefault="00195A32" w14:paraId="70D5E5F2" w14:textId="6E53E1D4">
                            <w:pPr>
                              <w:shd w:val="clear" w:color="auto" w:fill="00B0F0"/>
                              <w:rPr>
                                <w:color w:val="FFFFFF" w:themeColor="background1"/>
                                <w:sz w:val="18"/>
                                <w:szCs w:val="18"/>
                              </w:rPr>
                            </w:pPr>
                            <w:r w:rsidRPr="00195A32">
                              <w:rPr>
                                <w:color w:val="FFFFFF" w:themeColor="background1"/>
                                <w:sz w:val="18"/>
                                <w:szCs w:val="18"/>
                              </w:rPr>
                              <w:t xml:space="preserve">Tabel 1 ondergrenzen </w:t>
                            </w:r>
                            <w:proofErr w:type="gramStart"/>
                            <w:r w:rsidRPr="00195A32">
                              <w:rPr>
                                <w:color w:val="FFFFFF" w:themeColor="background1"/>
                                <w:sz w:val="18"/>
                                <w:szCs w:val="18"/>
                              </w:rPr>
                              <w:t>conform</w:t>
                            </w:r>
                            <w:proofErr w:type="gramEnd"/>
                            <w:r w:rsidRPr="00195A32">
                              <w:rPr>
                                <w:color w:val="FFFFFF" w:themeColor="background1"/>
                                <w:sz w:val="18"/>
                                <w:szCs w:val="18"/>
                              </w:rPr>
                              <w:t xml:space="preserve"> RBV</w:t>
                            </w:r>
                          </w:p>
                        </w:txbxContent>
                      </v:textbox>
                    </v:shape>
                  </w:pict>
                </mc:Fallback>
              </mc:AlternateContent>
            </w:r>
            <w:r w:rsidR="00B57981">
              <w:rPr>
                <w:color w:val="FFFFFF"/>
                <w:w w:val="105"/>
                <w:sz w:val="18"/>
              </w:rPr>
              <w:t>Tabel</w:t>
            </w:r>
            <w:r w:rsidR="00B57981">
              <w:rPr>
                <w:color w:val="FFFFFF"/>
                <w:spacing w:val="-9"/>
                <w:w w:val="105"/>
                <w:sz w:val="18"/>
              </w:rPr>
              <w:t xml:space="preserve"> </w:t>
            </w:r>
            <w:r w:rsidR="00B57981">
              <w:rPr>
                <w:color w:val="FFFFFF"/>
                <w:w w:val="105"/>
                <w:sz w:val="18"/>
              </w:rPr>
              <w:t>1</w:t>
            </w:r>
            <w:r w:rsidR="00B57981">
              <w:rPr>
                <w:color w:val="FFFFFF"/>
                <w:spacing w:val="-8"/>
                <w:w w:val="105"/>
                <w:sz w:val="18"/>
              </w:rPr>
              <w:t xml:space="preserve"> </w:t>
            </w:r>
            <w:r w:rsidR="00B57981">
              <w:rPr>
                <w:color w:val="FFFFFF"/>
                <w:w w:val="105"/>
                <w:sz w:val="18"/>
              </w:rPr>
              <w:t>Ondergrenzen</w:t>
            </w:r>
            <w:r w:rsidR="00B57981">
              <w:rPr>
                <w:color w:val="FFFFFF"/>
                <w:spacing w:val="-9"/>
                <w:w w:val="105"/>
                <w:sz w:val="18"/>
              </w:rPr>
              <w:t xml:space="preserve"> </w:t>
            </w:r>
            <w:r w:rsidR="00B57981">
              <w:rPr>
                <w:color w:val="FFFFFF"/>
                <w:spacing w:val="-5"/>
                <w:w w:val="105"/>
                <w:sz w:val="18"/>
              </w:rPr>
              <w:t>co</w:t>
            </w:r>
          </w:p>
          <w:p w:rsidR="008A51CF" w:rsidRDefault="00B57981" w14:paraId="6FD76BA9" w14:textId="77777777">
            <w:pPr>
              <w:pStyle w:val="TableParagraph"/>
              <w:spacing w:before="81"/>
              <w:ind w:right="-58"/>
              <w:jc w:val="left"/>
              <w:rPr>
                <w:sz w:val="14"/>
              </w:rPr>
            </w:pPr>
            <w:r>
              <w:rPr>
                <w:color w:val="231F20"/>
                <w:w w:val="105"/>
                <w:sz w:val="14"/>
              </w:rPr>
              <w:t>Omvang</w:t>
            </w:r>
            <w:r>
              <w:rPr>
                <w:color w:val="231F20"/>
                <w:spacing w:val="-12"/>
                <w:w w:val="105"/>
                <w:sz w:val="14"/>
              </w:rPr>
              <w:t xml:space="preserve"> </w:t>
            </w:r>
            <w:r>
              <w:rPr>
                <w:color w:val="231F20"/>
                <w:w w:val="105"/>
                <w:sz w:val="14"/>
              </w:rPr>
              <w:t>begrotingsartikel</w:t>
            </w:r>
            <w:r>
              <w:rPr>
                <w:color w:val="231F20"/>
                <w:spacing w:val="-12"/>
                <w:w w:val="105"/>
                <w:sz w:val="14"/>
              </w:rPr>
              <w:t xml:space="preserve"> </w:t>
            </w:r>
            <w:r>
              <w:rPr>
                <w:color w:val="231F20"/>
                <w:w w:val="105"/>
                <w:sz w:val="14"/>
              </w:rPr>
              <w:t>(stand ontwerpbegroting) in € miljoen</w:t>
            </w:r>
          </w:p>
        </w:tc>
        <w:tc>
          <w:tcPr>
            <w:tcW w:w="1911" w:type="dxa"/>
            <w:tcBorders>
              <w:bottom w:val="single" w:color="00AEEF" w:sz="2" w:space="0"/>
            </w:tcBorders>
          </w:tcPr>
          <w:p w:rsidR="008A51CF" w:rsidRDefault="008A51CF" w14:paraId="364A264F" w14:textId="3DEB18C3">
            <w:pPr>
              <w:pStyle w:val="TableParagraph"/>
              <w:spacing w:before="38"/>
              <w:ind w:left="50"/>
              <w:jc w:val="left"/>
              <w:rPr>
                <w:sz w:val="18"/>
              </w:rPr>
            </w:pPr>
          </w:p>
          <w:p w:rsidR="008A51CF" w:rsidRDefault="00B57981" w14:paraId="55AC7E8A" w14:textId="77777777">
            <w:pPr>
              <w:pStyle w:val="TableParagraph"/>
              <w:spacing w:before="81"/>
              <w:ind w:left="27"/>
              <w:jc w:val="left"/>
              <w:rPr>
                <w:sz w:val="14"/>
              </w:rPr>
            </w:pPr>
            <w:r>
              <w:rPr>
                <w:color w:val="231F20"/>
                <w:w w:val="110"/>
                <w:sz w:val="14"/>
              </w:rPr>
              <w:t>Beleidsmatige</w:t>
            </w:r>
            <w:r>
              <w:rPr>
                <w:color w:val="231F20"/>
                <w:spacing w:val="-13"/>
                <w:w w:val="110"/>
                <w:sz w:val="14"/>
              </w:rPr>
              <w:t xml:space="preserve"> </w:t>
            </w:r>
            <w:r>
              <w:rPr>
                <w:color w:val="231F20"/>
                <w:w w:val="110"/>
                <w:sz w:val="14"/>
              </w:rPr>
              <w:t xml:space="preserve">mutaties </w:t>
            </w:r>
            <w:r>
              <w:rPr>
                <w:color w:val="231F20"/>
                <w:sz w:val="14"/>
              </w:rPr>
              <w:t>(ondergrens in € miljoen)</w:t>
            </w:r>
          </w:p>
        </w:tc>
        <w:tc>
          <w:tcPr>
            <w:tcW w:w="2299" w:type="dxa"/>
            <w:tcBorders>
              <w:bottom w:val="single" w:color="00AEEF" w:sz="2" w:space="0"/>
            </w:tcBorders>
          </w:tcPr>
          <w:p w:rsidR="008A51CF" w:rsidRDefault="008A51CF" w14:paraId="557F45CE" w14:textId="0538BC4D">
            <w:pPr>
              <w:pStyle w:val="TableParagraph"/>
              <w:spacing w:before="167"/>
              <w:jc w:val="left"/>
              <w:rPr>
                <w:sz w:val="14"/>
              </w:rPr>
            </w:pPr>
          </w:p>
          <w:p w:rsidR="008A51CF" w:rsidRDefault="00B57981" w14:paraId="0EA5C93B" w14:textId="77777777">
            <w:pPr>
              <w:pStyle w:val="TableParagraph"/>
              <w:spacing w:before="0"/>
              <w:ind w:left="221"/>
              <w:jc w:val="left"/>
              <w:rPr>
                <w:sz w:val="14"/>
              </w:rPr>
            </w:pPr>
            <w:r>
              <w:rPr>
                <w:color w:val="231F20"/>
                <w:w w:val="105"/>
                <w:sz w:val="14"/>
              </w:rPr>
              <w:t>Technische</w:t>
            </w:r>
            <w:r>
              <w:rPr>
                <w:color w:val="231F20"/>
                <w:spacing w:val="-11"/>
                <w:w w:val="105"/>
                <w:sz w:val="14"/>
              </w:rPr>
              <w:t xml:space="preserve"> </w:t>
            </w:r>
            <w:r>
              <w:rPr>
                <w:color w:val="231F20"/>
                <w:w w:val="105"/>
                <w:sz w:val="14"/>
              </w:rPr>
              <w:t>mutaties (ondergrens</w:t>
            </w:r>
            <w:r>
              <w:rPr>
                <w:color w:val="231F20"/>
                <w:spacing w:val="-10"/>
                <w:w w:val="105"/>
                <w:sz w:val="14"/>
              </w:rPr>
              <w:t xml:space="preserve"> </w:t>
            </w:r>
            <w:r>
              <w:rPr>
                <w:color w:val="231F20"/>
                <w:w w:val="105"/>
                <w:sz w:val="14"/>
              </w:rPr>
              <w:t>in</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w w:val="105"/>
                <w:sz w:val="14"/>
              </w:rPr>
              <w:t>miljoen)</w:t>
            </w:r>
          </w:p>
        </w:tc>
      </w:tr>
      <w:tr w:rsidR="008A51CF" w14:paraId="7B28E477" w14:textId="77777777">
        <w:trPr>
          <w:trHeight w:val="221"/>
        </w:trPr>
        <w:tc>
          <w:tcPr>
            <w:tcW w:w="2169" w:type="dxa"/>
            <w:tcBorders>
              <w:top w:val="single" w:color="00AEEF" w:sz="2" w:space="0"/>
              <w:bottom w:val="single" w:color="00AEEF" w:sz="2" w:space="0"/>
            </w:tcBorders>
          </w:tcPr>
          <w:p w:rsidR="008A51CF" w:rsidRDefault="00B57981" w14:paraId="7F51235C" w14:textId="180E1F6C">
            <w:pPr>
              <w:pStyle w:val="TableParagraph"/>
              <w:jc w:val="left"/>
              <w:rPr>
                <w:sz w:val="14"/>
              </w:rPr>
            </w:pPr>
            <w:r>
              <w:rPr>
                <w:color w:val="231F20"/>
                <w:w w:val="80"/>
                <w:sz w:val="14"/>
              </w:rPr>
              <w:t>&lt;</w:t>
            </w:r>
            <w:r>
              <w:rPr>
                <w:color w:val="231F20"/>
                <w:spacing w:val="-5"/>
                <w:w w:val="95"/>
                <w:sz w:val="14"/>
              </w:rPr>
              <w:t xml:space="preserve"> </w:t>
            </w:r>
            <w:r>
              <w:rPr>
                <w:color w:val="231F20"/>
                <w:spacing w:val="-7"/>
                <w:w w:val="95"/>
                <w:sz w:val="14"/>
              </w:rPr>
              <w:t>50</w:t>
            </w:r>
          </w:p>
        </w:tc>
        <w:tc>
          <w:tcPr>
            <w:tcW w:w="1911" w:type="dxa"/>
            <w:tcBorders>
              <w:top w:val="single" w:color="00AEEF" w:sz="2" w:space="0"/>
              <w:bottom w:val="single" w:color="00AEEF" w:sz="2" w:space="0"/>
            </w:tcBorders>
          </w:tcPr>
          <w:p w:rsidR="008A51CF" w:rsidRDefault="00B57981" w14:paraId="66C672C3" w14:textId="77777777">
            <w:pPr>
              <w:pStyle w:val="TableParagraph"/>
              <w:ind w:left="27"/>
              <w:jc w:val="left"/>
              <w:rPr>
                <w:sz w:val="14"/>
              </w:rPr>
            </w:pPr>
            <w:r>
              <w:rPr>
                <w:color w:val="231F20"/>
                <w:spacing w:val="-10"/>
                <w:sz w:val="14"/>
              </w:rPr>
              <w:t>1</w:t>
            </w:r>
          </w:p>
        </w:tc>
        <w:tc>
          <w:tcPr>
            <w:tcW w:w="2299" w:type="dxa"/>
            <w:tcBorders>
              <w:top w:val="single" w:color="00AEEF" w:sz="2" w:space="0"/>
              <w:bottom w:val="single" w:color="00AEEF" w:sz="2" w:space="0"/>
            </w:tcBorders>
          </w:tcPr>
          <w:p w:rsidR="008A51CF" w:rsidRDefault="00B57981" w14:paraId="662D83DF" w14:textId="77777777">
            <w:pPr>
              <w:pStyle w:val="TableParagraph"/>
              <w:ind w:left="221"/>
              <w:jc w:val="left"/>
              <w:rPr>
                <w:sz w:val="14"/>
              </w:rPr>
            </w:pPr>
            <w:r>
              <w:rPr>
                <w:color w:val="231F20"/>
                <w:spacing w:val="-10"/>
                <w:sz w:val="14"/>
              </w:rPr>
              <w:t>2</w:t>
            </w:r>
          </w:p>
        </w:tc>
      </w:tr>
      <w:tr w:rsidR="008A51CF" w14:paraId="5DEE8ADE" w14:textId="77777777">
        <w:trPr>
          <w:trHeight w:val="221"/>
        </w:trPr>
        <w:tc>
          <w:tcPr>
            <w:tcW w:w="2169" w:type="dxa"/>
            <w:tcBorders>
              <w:top w:val="single" w:color="00AEEF" w:sz="2" w:space="0"/>
              <w:bottom w:val="single" w:color="00AEEF" w:sz="2" w:space="0"/>
            </w:tcBorders>
          </w:tcPr>
          <w:p w:rsidR="008A51CF" w:rsidRDefault="00B57981" w14:paraId="6AD19CFE" w14:textId="032CD047">
            <w:pPr>
              <w:pStyle w:val="TableParagraph"/>
              <w:jc w:val="left"/>
              <w:rPr>
                <w:sz w:val="14"/>
              </w:rPr>
            </w:pPr>
            <w:r>
              <w:rPr>
                <w:color w:val="231F20"/>
                <w:w w:val="90"/>
                <w:sz w:val="14"/>
              </w:rPr>
              <w:t>=&gt;</w:t>
            </w:r>
            <w:r>
              <w:rPr>
                <w:color w:val="231F20"/>
                <w:spacing w:val="-5"/>
                <w:sz w:val="14"/>
              </w:rPr>
              <w:t xml:space="preserve"> </w:t>
            </w:r>
            <w:r>
              <w:rPr>
                <w:color w:val="231F20"/>
                <w:w w:val="90"/>
                <w:sz w:val="14"/>
              </w:rPr>
              <w:t>50</w:t>
            </w:r>
            <w:r>
              <w:rPr>
                <w:color w:val="231F20"/>
                <w:spacing w:val="-4"/>
                <w:sz w:val="14"/>
              </w:rPr>
              <w:t xml:space="preserve"> </w:t>
            </w:r>
            <w:r>
              <w:rPr>
                <w:color w:val="231F20"/>
                <w:w w:val="90"/>
                <w:sz w:val="14"/>
              </w:rPr>
              <w:t>en</w:t>
            </w:r>
            <w:r>
              <w:rPr>
                <w:color w:val="231F20"/>
                <w:spacing w:val="-4"/>
                <w:sz w:val="14"/>
              </w:rPr>
              <w:t xml:space="preserve"> </w:t>
            </w:r>
            <w:r>
              <w:rPr>
                <w:color w:val="231F20"/>
                <w:w w:val="90"/>
                <w:sz w:val="14"/>
              </w:rPr>
              <w:t>&lt;</w:t>
            </w:r>
            <w:r>
              <w:rPr>
                <w:color w:val="231F20"/>
                <w:spacing w:val="-4"/>
                <w:sz w:val="14"/>
              </w:rPr>
              <w:t xml:space="preserve"> </w:t>
            </w:r>
            <w:r>
              <w:rPr>
                <w:color w:val="231F20"/>
                <w:spacing w:val="-5"/>
                <w:w w:val="90"/>
                <w:sz w:val="14"/>
              </w:rPr>
              <w:t>200</w:t>
            </w:r>
          </w:p>
        </w:tc>
        <w:tc>
          <w:tcPr>
            <w:tcW w:w="1911" w:type="dxa"/>
            <w:tcBorders>
              <w:top w:val="single" w:color="00AEEF" w:sz="2" w:space="0"/>
              <w:bottom w:val="single" w:color="00AEEF" w:sz="2" w:space="0"/>
            </w:tcBorders>
          </w:tcPr>
          <w:p w:rsidR="008A51CF" w:rsidRDefault="00B57981" w14:paraId="0680AE8B" w14:textId="77777777">
            <w:pPr>
              <w:pStyle w:val="TableParagraph"/>
              <w:ind w:left="27"/>
              <w:jc w:val="left"/>
              <w:rPr>
                <w:sz w:val="14"/>
              </w:rPr>
            </w:pPr>
            <w:r>
              <w:rPr>
                <w:color w:val="231F20"/>
                <w:spacing w:val="-10"/>
                <w:sz w:val="14"/>
              </w:rPr>
              <w:t>2</w:t>
            </w:r>
          </w:p>
        </w:tc>
        <w:tc>
          <w:tcPr>
            <w:tcW w:w="2299" w:type="dxa"/>
            <w:tcBorders>
              <w:top w:val="single" w:color="00AEEF" w:sz="2" w:space="0"/>
              <w:bottom w:val="single" w:color="00AEEF" w:sz="2" w:space="0"/>
            </w:tcBorders>
          </w:tcPr>
          <w:p w:rsidR="008A51CF" w:rsidRDefault="00B57981" w14:paraId="11B4BE20" w14:textId="77777777">
            <w:pPr>
              <w:pStyle w:val="TableParagraph"/>
              <w:ind w:left="221"/>
              <w:jc w:val="left"/>
              <w:rPr>
                <w:sz w:val="14"/>
              </w:rPr>
            </w:pPr>
            <w:r>
              <w:rPr>
                <w:color w:val="231F20"/>
                <w:spacing w:val="-10"/>
                <w:sz w:val="14"/>
              </w:rPr>
              <w:t>4</w:t>
            </w:r>
          </w:p>
        </w:tc>
      </w:tr>
      <w:tr w:rsidR="008A51CF" w:rsidTr="00195A32" w14:paraId="663D3656" w14:textId="77777777">
        <w:trPr>
          <w:trHeight w:val="52"/>
        </w:trPr>
        <w:tc>
          <w:tcPr>
            <w:tcW w:w="2169" w:type="dxa"/>
            <w:tcBorders>
              <w:top w:val="single" w:color="00AEEF" w:sz="2" w:space="0"/>
              <w:bottom w:val="single" w:color="00AEEF" w:sz="2" w:space="0"/>
            </w:tcBorders>
          </w:tcPr>
          <w:p w:rsidR="008A51CF" w:rsidRDefault="00B57981" w14:paraId="23525E29" w14:textId="77777777">
            <w:pPr>
              <w:pStyle w:val="TableParagraph"/>
              <w:jc w:val="left"/>
              <w:rPr>
                <w:sz w:val="14"/>
              </w:rPr>
            </w:pPr>
            <w:r>
              <w:rPr>
                <w:color w:val="231F20"/>
                <w:w w:val="90"/>
                <w:sz w:val="14"/>
              </w:rPr>
              <w:t>=&gt;</w:t>
            </w:r>
            <w:r>
              <w:rPr>
                <w:color w:val="231F20"/>
                <w:spacing w:val="-3"/>
                <w:w w:val="90"/>
                <w:sz w:val="14"/>
              </w:rPr>
              <w:t xml:space="preserve"> </w:t>
            </w:r>
            <w:r>
              <w:rPr>
                <w:color w:val="231F20"/>
                <w:w w:val="90"/>
                <w:sz w:val="14"/>
              </w:rPr>
              <w:t>200</w:t>
            </w:r>
            <w:r>
              <w:rPr>
                <w:color w:val="231F20"/>
                <w:spacing w:val="-3"/>
                <w:w w:val="90"/>
                <w:sz w:val="14"/>
              </w:rPr>
              <w:t xml:space="preserve"> </w:t>
            </w:r>
            <w:r>
              <w:rPr>
                <w:color w:val="231F20"/>
                <w:w w:val="90"/>
                <w:sz w:val="14"/>
              </w:rPr>
              <w:t>&lt;</w:t>
            </w:r>
            <w:r>
              <w:rPr>
                <w:color w:val="231F20"/>
                <w:spacing w:val="-3"/>
                <w:w w:val="90"/>
                <w:sz w:val="14"/>
              </w:rPr>
              <w:t xml:space="preserve"> </w:t>
            </w:r>
            <w:r>
              <w:rPr>
                <w:color w:val="231F20"/>
                <w:spacing w:val="-4"/>
                <w:w w:val="90"/>
                <w:sz w:val="14"/>
              </w:rPr>
              <w:t>1000</w:t>
            </w:r>
          </w:p>
        </w:tc>
        <w:tc>
          <w:tcPr>
            <w:tcW w:w="1911" w:type="dxa"/>
            <w:tcBorders>
              <w:top w:val="single" w:color="00AEEF" w:sz="2" w:space="0"/>
              <w:bottom w:val="single" w:color="00AEEF" w:sz="2" w:space="0"/>
            </w:tcBorders>
          </w:tcPr>
          <w:p w:rsidR="008A51CF" w:rsidRDefault="00B57981" w14:paraId="29F319DF" w14:textId="77777777">
            <w:pPr>
              <w:pStyle w:val="TableParagraph"/>
              <w:ind w:left="27"/>
              <w:jc w:val="left"/>
              <w:rPr>
                <w:sz w:val="14"/>
              </w:rPr>
            </w:pPr>
            <w:r>
              <w:rPr>
                <w:color w:val="231F20"/>
                <w:spacing w:val="-10"/>
                <w:sz w:val="14"/>
              </w:rPr>
              <w:t>5</w:t>
            </w:r>
          </w:p>
        </w:tc>
        <w:tc>
          <w:tcPr>
            <w:tcW w:w="2299" w:type="dxa"/>
            <w:tcBorders>
              <w:top w:val="single" w:color="00AEEF" w:sz="2" w:space="0"/>
              <w:bottom w:val="single" w:color="00AEEF" w:sz="2" w:space="0"/>
            </w:tcBorders>
          </w:tcPr>
          <w:p w:rsidR="008A51CF" w:rsidRDefault="00B57981" w14:paraId="6E3444B8" w14:textId="77777777">
            <w:pPr>
              <w:pStyle w:val="TableParagraph"/>
              <w:ind w:left="221"/>
              <w:jc w:val="left"/>
              <w:rPr>
                <w:sz w:val="14"/>
              </w:rPr>
            </w:pPr>
            <w:r>
              <w:rPr>
                <w:color w:val="231F20"/>
                <w:spacing w:val="-5"/>
                <w:sz w:val="14"/>
              </w:rPr>
              <w:t>10</w:t>
            </w:r>
          </w:p>
        </w:tc>
      </w:tr>
      <w:tr w:rsidR="008A51CF" w14:paraId="01558836" w14:textId="77777777">
        <w:trPr>
          <w:trHeight w:val="221"/>
        </w:trPr>
        <w:tc>
          <w:tcPr>
            <w:tcW w:w="2169" w:type="dxa"/>
            <w:tcBorders>
              <w:top w:val="single" w:color="00AEEF" w:sz="2" w:space="0"/>
              <w:bottom w:val="single" w:color="00AEEF" w:sz="2" w:space="0"/>
            </w:tcBorders>
          </w:tcPr>
          <w:p w:rsidR="008A51CF" w:rsidRDefault="00B57981" w14:paraId="555A65DF" w14:textId="77777777">
            <w:pPr>
              <w:pStyle w:val="TableParagraph"/>
              <w:jc w:val="left"/>
              <w:rPr>
                <w:sz w:val="14"/>
              </w:rPr>
            </w:pPr>
            <w:r>
              <w:rPr>
                <w:color w:val="231F20"/>
                <w:w w:val="80"/>
                <w:sz w:val="14"/>
              </w:rPr>
              <w:t>=&gt;</w:t>
            </w:r>
            <w:r>
              <w:rPr>
                <w:color w:val="231F20"/>
                <w:spacing w:val="-9"/>
                <w:sz w:val="14"/>
              </w:rPr>
              <w:t xml:space="preserve"> </w:t>
            </w:r>
            <w:r>
              <w:rPr>
                <w:color w:val="231F20"/>
                <w:spacing w:val="-4"/>
                <w:sz w:val="14"/>
              </w:rPr>
              <w:t>1000</w:t>
            </w:r>
          </w:p>
        </w:tc>
        <w:tc>
          <w:tcPr>
            <w:tcW w:w="1911" w:type="dxa"/>
            <w:tcBorders>
              <w:top w:val="single" w:color="00AEEF" w:sz="2" w:space="0"/>
              <w:bottom w:val="single" w:color="00AEEF" w:sz="2" w:space="0"/>
            </w:tcBorders>
          </w:tcPr>
          <w:p w:rsidR="008A51CF" w:rsidRDefault="00B57981" w14:paraId="0802F3AE" w14:textId="77777777">
            <w:pPr>
              <w:pStyle w:val="TableParagraph"/>
              <w:ind w:left="27"/>
              <w:jc w:val="left"/>
              <w:rPr>
                <w:sz w:val="14"/>
              </w:rPr>
            </w:pPr>
            <w:r>
              <w:rPr>
                <w:color w:val="231F20"/>
                <w:spacing w:val="-5"/>
                <w:sz w:val="14"/>
              </w:rPr>
              <w:t>10</w:t>
            </w:r>
          </w:p>
        </w:tc>
        <w:tc>
          <w:tcPr>
            <w:tcW w:w="2299" w:type="dxa"/>
            <w:tcBorders>
              <w:top w:val="single" w:color="00AEEF" w:sz="2" w:space="0"/>
              <w:bottom w:val="single" w:color="00AEEF" w:sz="2" w:space="0"/>
            </w:tcBorders>
          </w:tcPr>
          <w:p w:rsidR="008A51CF" w:rsidRDefault="00B57981" w14:paraId="744B219D" w14:textId="77777777">
            <w:pPr>
              <w:pStyle w:val="TableParagraph"/>
              <w:ind w:left="221"/>
              <w:jc w:val="left"/>
              <w:rPr>
                <w:sz w:val="14"/>
              </w:rPr>
            </w:pPr>
            <w:r>
              <w:rPr>
                <w:color w:val="231F20"/>
                <w:spacing w:val="-5"/>
                <w:sz w:val="14"/>
              </w:rPr>
              <w:t>20</w:t>
            </w:r>
          </w:p>
        </w:tc>
      </w:tr>
    </w:tbl>
    <w:p w:rsidR="008A51CF" w:rsidRDefault="00B57981" w14:paraId="495742FA" w14:textId="77777777">
      <w:pPr>
        <w:pStyle w:val="Kop1"/>
        <w:spacing w:before="215"/>
      </w:pPr>
      <w:r>
        <w:rPr>
          <w:color w:val="231F20"/>
          <w:w w:val="105"/>
        </w:rPr>
        <w:t>Mutaties</w:t>
      </w:r>
      <w:r>
        <w:rPr>
          <w:color w:val="231F20"/>
          <w:spacing w:val="7"/>
          <w:w w:val="105"/>
        </w:rPr>
        <w:t xml:space="preserve"> </w:t>
      </w:r>
      <w:r>
        <w:rPr>
          <w:color w:val="231F20"/>
          <w:spacing w:val="-4"/>
          <w:w w:val="105"/>
        </w:rPr>
        <w:t>2031</w:t>
      </w:r>
    </w:p>
    <w:p w:rsidR="008A51CF" w:rsidRDefault="00B57981" w14:paraId="33B155FA" w14:textId="77777777">
      <w:pPr>
        <w:pStyle w:val="Plattetekst"/>
        <w:spacing w:before="4" w:line="247" w:lineRule="auto"/>
        <w:ind w:right="111"/>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w:t>
      </w:r>
      <w:r>
        <w:rPr>
          <w:color w:val="231F20"/>
          <w:spacing w:val="-16"/>
          <w:w w:val="110"/>
        </w:rPr>
        <w:t xml:space="preserve"> </w:t>
      </w:r>
      <w:r>
        <w:rPr>
          <w:color w:val="231F20"/>
          <w:w w:val="110"/>
        </w:rPr>
        <w:t>ook de</w:t>
      </w:r>
      <w:r>
        <w:rPr>
          <w:color w:val="231F20"/>
          <w:spacing w:val="-10"/>
          <w:w w:val="110"/>
        </w:rPr>
        <w:t xml:space="preserve"> </w:t>
      </w:r>
      <w:r>
        <w:rPr>
          <w:color w:val="231F20"/>
          <w:w w:val="110"/>
        </w:rPr>
        <w:t>mutaties</w:t>
      </w:r>
      <w:r>
        <w:rPr>
          <w:color w:val="231F20"/>
          <w:spacing w:val="-10"/>
          <w:w w:val="110"/>
        </w:rPr>
        <w:t xml:space="preserve"> </w:t>
      </w:r>
      <w:r>
        <w:rPr>
          <w:color w:val="231F20"/>
          <w:w w:val="110"/>
        </w:rPr>
        <w:t>voor</w:t>
      </w:r>
      <w:r>
        <w:rPr>
          <w:color w:val="231F20"/>
          <w:spacing w:val="-10"/>
          <w:w w:val="110"/>
        </w:rPr>
        <w:t xml:space="preserve"> </w:t>
      </w:r>
      <w:r>
        <w:rPr>
          <w:color w:val="231F20"/>
          <w:w w:val="110"/>
        </w:rPr>
        <w:t>het</w:t>
      </w:r>
      <w:r>
        <w:rPr>
          <w:color w:val="231F20"/>
          <w:spacing w:val="-10"/>
          <w:w w:val="110"/>
        </w:rPr>
        <w:t xml:space="preserve"> </w:t>
      </w:r>
      <w:r>
        <w:rPr>
          <w:color w:val="231F20"/>
          <w:w w:val="110"/>
        </w:rPr>
        <w:t>jaar</w:t>
      </w:r>
      <w:r>
        <w:rPr>
          <w:color w:val="231F20"/>
          <w:spacing w:val="-10"/>
          <w:w w:val="110"/>
        </w:rPr>
        <w:t xml:space="preserve"> </w:t>
      </w:r>
      <w:r>
        <w:rPr>
          <w:color w:val="231F20"/>
          <w:w w:val="110"/>
        </w:rPr>
        <w:t>t+5</w:t>
      </w:r>
      <w:r>
        <w:rPr>
          <w:color w:val="231F20"/>
          <w:spacing w:val="-10"/>
          <w:w w:val="110"/>
        </w:rPr>
        <w:t xml:space="preserve"> </w:t>
      </w:r>
      <w:r>
        <w:rPr>
          <w:color w:val="231F20"/>
          <w:w w:val="110"/>
        </w:rPr>
        <w:t>(2031)</w:t>
      </w:r>
      <w:r>
        <w:rPr>
          <w:color w:val="231F20"/>
          <w:spacing w:val="-10"/>
          <w:w w:val="110"/>
        </w:rPr>
        <w:t xml:space="preserve"> </w:t>
      </w:r>
      <w:r>
        <w:rPr>
          <w:color w:val="231F20"/>
          <w:w w:val="110"/>
        </w:rPr>
        <w:t>opgenomen</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tabel</w:t>
      </w:r>
      <w:r>
        <w:rPr>
          <w:color w:val="231F20"/>
          <w:spacing w:val="-10"/>
          <w:w w:val="110"/>
        </w:rPr>
        <w:t xml:space="preserve"> </w:t>
      </w:r>
      <w:r>
        <w:rPr>
          <w:color w:val="231F20"/>
          <w:w w:val="110"/>
        </w:rPr>
        <w:t xml:space="preserve">budgettaire gevolgen van beleid van de 1ste suppletoire begrotingen. Dit betreft de </w:t>
      </w:r>
      <w:r>
        <w:rPr>
          <w:color w:val="231F20"/>
        </w:rPr>
        <w:t xml:space="preserve">extrapolatie van de begroting (het toevoegen van het jaar t+5) en vervolgens </w:t>
      </w:r>
      <w:r>
        <w:rPr>
          <w:color w:val="231F20"/>
          <w:w w:val="110"/>
        </w:rPr>
        <w:t>de</w:t>
      </w:r>
      <w:r>
        <w:rPr>
          <w:color w:val="231F20"/>
          <w:spacing w:val="-8"/>
          <w:w w:val="110"/>
        </w:rPr>
        <w:t xml:space="preserve"> </w:t>
      </w:r>
      <w:r>
        <w:rPr>
          <w:color w:val="231F20"/>
          <w:w w:val="110"/>
        </w:rPr>
        <w:t>mutaties</w:t>
      </w:r>
      <w:r>
        <w:rPr>
          <w:color w:val="231F20"/>
          <w:spacing w:val="-8"/>
          <w:w w:val="110"/>
        </w:rPr>
        <w:t xml:space="preserve"> </w:t>
      </w:r>
      <w:r>
        <w:rPr>
          <w:color w:val="231F20"/>
          <w:w w:val="110"/>
        </w:rPr>
        <w:t>van</w:t>
      </w:r>
      <w:r>
        <w:rPr>
          <w:color w:val="231F20"/>
          <w:spacing w:val="-8"/>
          <w:w w:val="110"/>
        </w:rPr>
        <w:t xml:space="preserve"> </w:t>
      </w:r>
      <w:r>
        <w:rPr>
          <w:color w:val="231F20"/>
          <w:w w:val="110"/>
        </w:rPr>
        <w:t>t+5</w:t>
      </w:r>
      <w:r>
        <w:rPr>
          <w:color w:val="231F20"/>
          <w:spacing w:val="-8"/>
          <w:w w:val="110"/>
        </w:rPr>
        <w:t xml:space="preserve"> </w:t>
      </w:r>
      <w:r>
        <w:rPr>
          <w:color w:val="231F20"/>
          <w:w w:val="110"/>
        </w:rPr>
        <w:t>die</w:t>
      </w:r>
      <w:r>
        <w:rPr>
          <w:color w:val="231F20"/>
          <w:spacing w:val="-8"/>
          <w:w w:val="110"/>
        </w:rPr>
        <w:t xml:space="preserve"> </w:t>
      </w:r>
      <w:r>
        <w:rPr>
          <w:color w:val="231F20"/>
          <w:w w:val="110"/>
        </w:rPr>
        <w:t>met</w:t>
      </w:r>
      <w:r>
        <w:rPr>
          <w:color w:val="231F20"/>
          <w:spacing w:val="-8"/>
          <w:w w:val="110"/>
        </w:rPr>
        <w:t xml:space="preserve"> </w:t>
      </w:r>
      <w:r>
        <w:rPr>
          <w:color w:val="231F20"/>
          <w:w w:val="110"/>
        </w:rPr>
        <w:t>de</w:t>
      </w:r>
      <w:r>
        <w:rPr>
          <w:color w:val="231F20"/>
          <w:spacing w:val="-8"/>
          <w:w w:val="110"/>
        </w:rPr>
        <w:t xml:space="preserve"> </w:t>
      </w:r>
      <w:r>
        <w:rPr>
          <w:color w:val="231F20"/>
          <w:w w:val="110"/>
        </w:rPr>
        <w:t>1e</w:t>
      </w:r>
      <w:r>
        <w:rPr>
          <w:color w:val="231F20"/>
          <w:spacing w:val="-8"/>
          <w:w w:val="110"/>
        </w:rPr>
        <w:t xml:space="preserve"> </w:t>
      </w:r>
      <w:r>
        <w:rPr>
          <w:color w:val="231F20"/>
          <w:w w:val="110"/>
        </w:rPr>
        <w:t>suppletoire</w:t>
      </w:r>
      <w:r>
        <w:rPr>
          <w:color w:val="231F20"/>
          <w:spacing w:val="-8"/>
          <w:w w:val="110"/>
        </w:rPr>
        <w:t xml:space="preserve"> </w:t>
      </w:r>
      <w:r>
        <w:rPr>
          <w:color w:val="231F20"/>
          <w:w w:val="110"/>
        </w:rPr>
        <w:t>begroting</w:t>
      </w:r>
      <w:r>
        <w:rPr>
          <w:color w:val="231F20"/>
          <w:spacing w:val="-8"/>
          <w:w w:val="110"/>
        </w:rPr>
        <w:t xml:space="preserve"> </w:t>
      </w:r>
      <w:proofErr w:type="spellStart"/>
      <w:r>
        <w:rPr>
          <w:color w:val="231F20"/>
          <w:w w:val="110"/>
        </w:rPr>
        <w:t>z</w:t>
      </w:r>
      <w:r>
        <w:rPr>
          <w:rFonts w:ascii="Verdana" w:hAnsi="Verdana"/>
          <w:color w:val="231F20"/>
          <w:w w:val="110"/>
        </w:rPr>
        <w:t>ĳ</w:t>
      </w:r>
      <w:r>
        <w:rPr>
          <w:color w:val="231F20"/>
          <w:w w:val="110"/>
        </w:rPr>
        <w:t>n</w:t>
      </w:r>
      <w:proofErr w:type="spellEnd"/>
      <w:r>
        <w:rPr>
          <w:color w:val="231F20"/>
          <w:spacing w:val="-8"/>
          <w:w w:val="110"/>
        </w:rPr>
        <w:t xml:space="preserve"> </w:t>
      </w:r>
      <w:r>
        <w:rPr>
          <w:color w:val="231F20"/>
          <w:w w:val="110"/>
        </w:rPr>
        <w:t>verwerkt.</w:t>
      </w:r>
    </w:p>
    <w:p w:rsidR="008A51CF" w:rsidRDefault="00B57981" w14:paraId="353C1F01" w14:textId="77777777">
      <w:pPr>
        <w:pStyle w:val="Plattetekst"/>
        <w:spacing w:line="247" w:lineRule="auto"/>
      </w:pPr>
      <w:r>
        <w:rPr>
          <w:color w:val="231F20"/>
          <w:spacing w:val="-2"/>
          <w:w w:val="110"/>
        </w:rPr>
        <w:t>De</w:t>
      </w:r>
      <w:r>
        <w:rPr>
          <w:color w:val="231F20"/>
          <w:spacing w:val="-10"/>
          <w:w w:val="110"/>
        </w:rPr>
        <w:t xml:space="preserve"> </w:t>
      </w:r>
      <w:r>
        <w:rPr>
          <w:color w:val="231F20"/>
          <w:spacing w:val="-2"/>
          <w:w w:val="110"/>
        </w:rPr>
        <w:t>kolom</w:t>
      </w:r>
      <w:r>
        <w:rPr>
          <w:color w:val="231F20"/>
          <w:spacing w:val="-10"/>
          <w:w w:val="110"/>
        </w:rPr>
        <w:t xml:space="preserve"> </w:t>
      </w:r>
      <w:r>
        <w:rPr>
          <w:color w:val="231F20"/>
          <w:spacing w:val="-2"/>
          <w:w w:val="110"/>
        </w:rPr>
        <w:t>mutaties</w:t>
      </w:r>
      <w:r>
        <w:rPr>
          <w:color w:val="231F20"/>
          <w:spacing w:val="-10"/>
          <w:w w:val="110"/>
        </w:rPr>
        <w:t xml:space="preserve"> </w:t>
      </w:r>
      <w:r>
        <w:rPr>
          <w:color w:val="231F20"/>
          <w:spacing w:val="-2"/>
          <w:w w:val="110"/>
        </w:rPr>
        <w:t>2031</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budgettaire</w:t>
      </w:r>
      <w:r>
        <w:rPr>
          <w:color w:val="231F20"/>
          <w:spacing w:val="-10"/>
          <w:w w:val="110"/>
        </w:rPr>
        <w:t xml:space="preserve"> </w:t>
      </w:r>
      <w:r>
        <w:rPr>
          <w:color w:val="231F20"/>
          <w:spacing w:val="-2"/>
          <w:w w:val="110"/>
        </w:rPr>
        <w:t>tabellen</w:t>
      </w:r>
      <w:r>
        <w:rPr>
          <w:color w:val="231F20"/>
          <w:spacing w:val="-10"/>
          <w:w w:val="110"/>
        </w:rPr>
        <w:t xml:space="preserve"> </w:t>
      </w:r>
      <w:r>
        <w:rPr>
          <w:color w:val="231F20"/>
          <w:spacing w:val="-2"/>
          <w:w w:val="110"/>
        </w:rPr>
        <w:t>toont</w:t>
      </w:r>
      <w:r>
        <w:rPr>
          <w:color w:val="231F20"/>
          <w:spacing w:val="-10"/>
          <w:w w:val="110"/>
        </w:rPr>
        <w:t xml:space="preserve"> </w:t>
      </w:r>
      <w:r>
        <w:rPr>
          <w:color w:val="231F20"/>
          <w:spacing w:val="-2"/>
          <w:w w:val="110"/>
        </w:rPr>
        <w:t>dus</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 xml:space="preserve">totale </w:t>
      </w:r>
      <w:r>
        <w:rPr>
          <w:color w:val="231F20"/>
          <w:w w:val="110"/>
        </w:rPr>
        <w:t>beschikbare</w:t>
      </w:r>
      <w:r>
        <w:rPr>
          <w:color w:val="231F20"/>
          <w:spacing w:val="-5"/>
          <w:w w:val="110"/>
        </w:rPr>
        <w:t xml:space="preserve"> </w:t>
      </w:r>
      <w:r>
        <w:rPr>
          <w:color w:val="231F20"/>
          <w:w w:val="110"/>
        </w:rPr>
        <w:t>budget</w:t>
      </w:r>
      <w:r>
        <w:rPr>
          <w:color w:val="231F20"/>
          <w:spacing w:val="-5"/>
          <w:w w:val="110"/>
        </w:rPr>
        <w:t xml:space="preserve"> </w:t>
      </w:r>
      <w:r>
        <w:rPr>
          <w:color w:val="231F20"/>
          <w:w w:val="110"/>
        </w:rPr>
        <w:t>in</w:t>
      </w:r>
      <w:r>
        <w:rPr>
          <w:color w:val="231F20"/>
          <w:spacing w:val="-5"/>
          <w:w w:val="110"/>
        </w:rPr>
        <w:t xml:space="preserve"> </w:t>
      </w:r>
      <w:r>
        <w:rPr>
          <w:color w:val="231F20"/>
          <w:w w:val="110"/>
        </w:rPr>
        <w:t>2031</w:t>
      </w:r>
      <w:r>
        <w:rPr>
          <w:color w:val="231F20"/>
          <w:spacing w:val="-5"/>
          <w:w w:val="110"/>
        </w:rPr>
        <w:t xml:space="preserve"> </w:t>
      </w:r>
      <w:r>
        <w:rPr>
          <w:color w:val="231F20"/>
          <w:w w:val="110"/>
        </w:rPr>
        <w:t>en</w:t>
      </w:r>
      <w:r>
        <w:rPr>
          <w:color w:val="231F20"/>
          <w:spacing w:val="-5"/>
          <w:w w:val="110"/>
        </w:rPr>
        <w:t xml:space="preserve"> </w:t>
      </w:r>
      <w:r>
        <w:rPr>
          <w:color w:val="231F20"/>
          <w:w w:val="110"/>
        </w:rPr>
        <w:t>niet</w:t>
      </w:r>
      <w:r>
        <w:rPr>
          <w:color w:val="231F20"/>
          <w:spacing w:val="-5"/>
          <w:w w:val="110"/>
        </w:rPr>
        <w:t xml:space="preserve"> </w:t>
      </w:r>
      <w:r>
        <w:rPr>
          <w:color w:val="231F20"/>
          <w:w w:val="110"/>
        </w:rPr>
        <w:t>enkel</w:t>
      </w:r>
      <w:r>
        <w:rPr>
          <w:color w:val="231F20"/>
          <w:spacing w:val="-5"/>
          <w:w w:val="110"/>
        </w:rPr>
        <w:t xml:space="preserve"> </w:t>
      </w:r>
      <w:r>
        <w:rPr>
          <w:color w:val="231F20"/>
          <w:w w:val="110"/>
        </w:rPr>
        <w:t>de</w:t>
      </w:r>
      <w:r>
        <w:rPr>
          <w:color w:val="231F20"/>
          <w:spacing w:val="-5"/>
          <w:w w:val="110"/>
        </w:rPr>
        <w:t xml:space="preserve"> </w:t>
      </w:r>
      <w:r>
        <w:rPr>
          <w:color w:val="231F20"/>
          <w:w w:val="110"/>
        </w:rPr>
        <w:t>mutaties</w:t>
      </w:r>
      <w:r>
        <w:rPr>
          <w:color w:val="231F20"/>
          <w:spacing w:val="-5"/>
          <w:w w:val="110"/>
        </w:rPr>
        <w:t xml:space="preserve"> </w:t>
      </w:r>
      <w:r>
        <w:rPr>
          <w:color w:val="231F20"/>
          <w:w w:val="110"/>
        </w:rPr>
        <w:t>die</w:t>
      </w:r>
      <w:r>
        <w:rPr>
          <w:color w:val="231F20"/>
          <w:spacing w:val="-5"/>
          <w:w w:val="110"/>
        </w:rPr>
        <w:t xml:space="preserve"> </w:t>
      </w:r>
      <w:r>
        <w:rPr>
          <w:color w:val="231F20"/>
          <w:w w:val="110"/>
        </w:rPr>
        <w:t>met</w:t>
      </w:r>
      <w:r>
        <w:rPr>
          <w:color w:val="231F20"/>
          <w:spacing w:val="-5"/>
          <w:w w:val="110"/>
        </w:rPr>
        <w:t xml:space="preserve"> </w:t>
      </w:r>
      <w:r>
        <w:rPr>
          <w:color w:val="231F20"/>
          <w:w w:val="110"/>
        </w:rPr>
        <w:t>de</w:t>
      </w:r>
      <w:r>
        <w:rPr>
          <w:color w:val="231F20"/>
          <w:spacing w:val="-5"/>
          <w:w w:val="110"/>
        </w:rPr>
        <w:t xml:space="preserve"> </w:t>
      </w:r>
      <w:r>
        <w:rPr>
          <w:color w:val="231F20"/>
          <w:w w:val="110"/>
        </w:rPr>
        <w:t xml:space="preserve">1ste suppletoire begroting in 2031 </w:t>
      </w:r>
      <w:proofErr w:type="spellStart"/>
      <w:r>
        <w:rPr>
          <w:color w:val="231F20"/>
          <w:w w:val="110"/>
        </w:rPr>
        <w:t>z</w:t>
      </w:r>
      <w:r>
        <w:rPr>
          <w:rFonts w:ascii="Verdana" w:hAnsi="Verdana"/>
          <w:color w:val="231F20"/>
          <w:w w:val="110"/>
        </w:rPr>
        <w:t>ĳ</w:t>
      </w:r>
      <w:r>
        <w:rPr>
          <w:color w:val="231F20"/>
          <w:w w:val="110"/>
        </w:rPr>
        <w:t>n</w:t>
      </w:r>
      <w:proofErr w:type="spellEnd"/>
      <w:r>
        <w:rPr>
          <w:color w:val="231F20"/>
          <w:w w:val="110"/>
        </w:rPr>
        <w:t xml:space="preserve"> doorgevoerd.</w:t>
      </w:r>
    </w:p>
    <w:p w:rsidR="008A51CF" w:rsidRDefault="008A51CF" w14:paraId="5E7E3244" w14:textId="77777777">
      <w:pPr>
        <w:pStyle w:val="Plattetekst"/>
        <w:spacing w:before="16"/>
        <w:ind w:left="0"/>
      </w:pPr>
    </w:p>
    <w:p w:rsidR="008A51CF" w:rsidRDefault="00B57981" w14:paraId="2A5B50CB" w14:textId="77777777">
      <w:pPr>
        <w:pStyle w:val="Kop1"/>
      </w:pPr>
      <w:r>
        <w:rPr>
          <w:color w:val="231F20"/>
          <w:spacing w:val="-2"/>
          <w:w w:val="110"/>
        </w:rPr>
        <w:t>Opbouw</w:t>
      </w:r>
    </w:p>
    <w:p w:rsidR="008A51CF" w:rsidRDefault="00B57981" w14:paraId="0C37396A" w14:textId="77777777">
      <w:pPr>
        <w:pStyle w:val="Plattetekst"/>
        <w:spacing w:before="4"/>
      </w:pPr>
      <w:r>
        <w:rPr>
          <w:color w:val="231F20"/>
          <w:w w:val="110"/>
        </w:rPr>
        <w:t>Dit</w:t>
      </w:r>
      <w:r>
        <w:rPr>
          <w:color w:val="231F20"/>
          <w:spacing w:val="-10"/>
          <w:w w:val="110"/>
        </w:rPr>
        <w:t xml:space="preserve"> </w:t>
      </w:r>
      <w:r>
        <w:rPr>
          <w:color w:val="231F20"/>
          <w:w w:val="110"/>
        </w:rPr>
        <w:t>wetsvoorstel</w:t>
      </w:r>
      <w:r>
        <w:rPr>
          <w:color w:val="231F20"/>
          <w:spacing w:val="-9"/>
          <w:w w:val="110"/>
        </w:rPr>
        <w:t xml:space="preserve"> </w:t>
      </w:r>
      <w:r>
        <w:rPr>
          <w:color w:val="231F20"/>
          <w:w w:val="110"/>
        </w:rPr>
        <w:t>is</w:t>
      </w:r>
      <w:r>
        <w:rPr>
          <w:color w:val="231F20"/>
          <w:spacing w:val="-10"/>
          <w:w w:val="110"/>
        </w:rPr>
        <w:t xml:space="preserve"> </w:t>
      </w:r>
      <w:r>
        <w:rPr>
          <w:color w:val="231F20"/>
          <w:w w:val="110"/>
        </w:rPr>
        <w:t>als</w:t>
      </w:r>
      <w:r>
        <w:rPr>
          <w:color w:val="231F20"/>
          <w:spacing w:val="-9"/>
          <w:w w:val="110"/>
        </w:rPr>
        <w:t xml:space="preserve"> </w:t>
      </w:r>
      <w:r>
        <w:rPr>
          <w:color w:val="231F20"/>
          <w:w w:val="110"/>
        </w:rPr>
        <w:t>volgt</w:t>
      </w:r>
      <w:r>
        <w:rPr>
          <w:color w:val="231F20"/>
          <w:spacing w:val="-9"/>
          <w:w w:val="110"/>
        </w:rPr>
        <w:t xml:space="preserve"> </w:t>
      </w:r>
      <w:r>
        <w:rPr>
          <w:color w:val="231F20"/>
          <w:spacing w:val="-2"/>
          <w:w w:val="110"/>
        </w:rPr>
        <w:t>opgebouwd:</w:t>
      </w:r>
    </w:p>
    <w:p w:rsidR="008A51CF" w:rsidRDefault="00B57981" w14:paraId="3DA25DCB" w14:textId="77777777">
      <w:pPr>
        <w:pStyle w:val="Lijstalinea"/>
        <w:numPr>
          <w:ilvl w:val="0"/>
          <w:numId w:val="32"/>
        </w:numPr>
        <w:tabs>
          <w:tab w:val="left" w:pos="3711"/>
          <w:tab w:val="left" w:pos="3713"/>
        </w:tabs>
        <w:spacing w:before="5" w:line="247" w:lineRule="auto"/>
        <w:ind w:right="329"/>
        <w:rPr>
          <w:sz w:val="18"/>
        </w:rPr>
      </w:pPr>
      <w:r>
        <w:rPr>
          <w:color w:val="231F20"/>
          <w:w w:val="105"/>
          <w:sz w:val="18"/>
        </w:rPr>
        <w:t xml:space="preserve">In de begroting(wet)staat </w:t>
      </w:r>
      <w:proofErr w:type="spellStart"/>
      <w:r>
        <w:rPr>
          <w:color w:val="231F20"/>
          <w:w w:val="105"/>
          <w:sz w:val="18"/>
        </w:rPr>
        <w:t>z</w:t>
      </w:r>
      <w:r>
        <w:rPr>
          <w:rFonts w:ascii="Verdana" w:hAnsi="Verdana"/>
          <w:color w:val="231F20"/>
          <w:w w:val="105"/>
          <w:sz w:val="18"/>
        </w:rPr>
        <w:t>ĳ</w:t>
      </w:r>
      <w:r>
        <w:rPr>
          <w:color w:val="231F20"/>
          <w:w w:val="105"/>
          <w:sz w:val="18"/>
        </w:rPr>
        <w:t>n</w:t>
      </w:r>
      <w:proofErr w:type="spellEnd"/>
      <w:r>
        <w:rPr>
          <w:color w:val="231F20"/>
          <w:w w:val="105"/>
          <w:sz w:val="18"/>
        </w:rPr>
        <w:t xml:space="preserve"> de </w:t>
      </w:r>
      <w:proofErr w:type="spellStart"/>
      <w:r>
        <w:rPr>
          <w:color w:val="231F20"/>
          <w:w w:val="105"/>
          <w:sz w:val="18"/>
        </w:rPr>
        <w:t>w</w:t>
      </w:r>
      <w:r>
        <w:rPr>
          <w:rFonts w:ascii="Verdana" w:hAnsi="Verdana"/>
          <w:color w:val="231F20"/>
          <w:w w:val="105"/>
          <w:sz w:val="18"/>
        </w:rPr>
        <w:t>ĳ</w:t>
      </w:r>
      <w:r>
        <w:rPr>
          <w:color w:val="231F20"/>
          <w:w w:val="105"/>
          <w:sz w:val="18"/>
        </w:rPr>
        <w:t>zigingen</w:t>
      </w:r>
      <w:proofErr w:type="spellEnd"/>
      <w:r>
        <w:rPr>
          <w:color w:val="231F20"/>
          <w:w w:val="105"/>
          <w:sz w:val="18"/>
        </w:rPr>
        <w:t xml:space="preserve"> op de begrotingsstaat van het jaar 2026 voor de begroting van Infrastructuur en Waterstaat</w:t>
      </w:r>
    </w:p>
    <w:p w:rsidR="008A51CF" w:rsidRDefault="00B57981" w14:paraId="18F4F6C3" w14:textId="77777777">
      <w:pPr>
        <w:pStyle w:val="Plattetekst"/>
        <w:spacing w:line="247" w:lineRule="auto"/>
        <w:ind w:left="3713"/>
      </w:pPr>
      <w:r>
        <w:rPr>
          <w:color w:val="231F20"/>
          <w:w w:val="110"/>
        </w:rPr>
        <w:t>(XII)</w:t>
      </w:r>
      <w:r>
        <w:rPr>
          <w:color w:val="231F20"/>
          <w:spacing w:val="-7"/>
          <w:w w:val="110"/>
        </w:rPr>
        <w:t xml:space="preserve"> </w:t>
      </w:r>
      <w:r>
        <w:rPr>
          <w:color w:val="231F20"/>
          <w:w w:val="110"/>
        </w:rPr>
        <w:t>opgenomen.</w:t>
      </w:r>
      <w:r>
        <w:rPr>
          <w:color w:val="231F20"/>
          <w:spacing w:val="-5"/>
          <w:w w:val="110"/>
        </w:rPr>
        <w:t xml:space="preserve"> </w:t>
      </w:r>
      <w:r>
        <w:rPr>
          <w:color w:val="231F20"/>
          <w:w w:val="110"/>
        </w:rPr>
        <w:t>Deze</w:t>
      </w:r>
      <w:r>
        <w:rPr>
          <w:color w:val="231F20"/>
          <w:spacing w:val="-5"/>
          <w:w w:val="110"/>
        </w:rPr>
        <w:t xml:space="preserve"> </w:t>
      </w:r>
      <w:r>
        <w:rPr>
          <w:color w:val="231F20"/>
          <w:w w:val="110"/>
        </w:rPr>
        <w:t>dient</w:t>
      </w:r>
      <w:r>
        <w:rPr>
          <w:color w:val="231F20"/>
          <w:spacing w:val="-5"/>
          <w:w w:val="110"/>
        </w:rPr>
        <w:t xml:space="preserve"> </w:t>
      </w:r>
      <w:r>
        <w:rPr>
          <w:color w:val="231F20"/>
          <w:w w:val="110"/>
        </w:rPr>
        <w:t>ter</w:t>
      </w:r>
      <w:r>
        <w:rPr>
          <w:color w:val="231F20"/>
          <w:spacing w:val="-5"/>
          <w:w w:val="110"/>
        </w:rPr>
        <w:t xml:space="preserve"> </w:t>
      </w:r>
      <w:r>
        <w:rPr>
          <w:color w:val="231F20"/>
          <w:w w:val="110"/>
        </w:rPr>
        <w:t>autorisatie</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mutaties</w:t>
      </w:r>
      <w:r>
        <w:rPr>
          <w:color w:val="231F20"/>
          <w:spacing w:val="-5"/>
          <w:w w:val="110"/>
        </w:rPr>
        <w:t xml:space="preserve"> </w:t>
      </w:r>
      <w:r>
        <w:rPr>
          <w:color w:val="231F20"/>
          <w:w w:val="110"/>
        </w:rPr>
        <w:t>die</w:t>
      </w:r>
      <w:r>
        <w:rPr>
          <w:color w:val="231F20"/>
          <w:spacing w:val="-5"/>
          <w:w w:val="110"/>
        </w:rPr>
        <w:t xml:space="preserve"> </w:t>
      </w:r>
      <w:r>
        <w:rPr>
          <w:color w:val="231F20"/>
          <w:w w:val="110"/>
        </w:rPr>
        <w:t xml:space="preserve">op </w:t>
      </w:r>
      <w:r>
        <w:rPr>
          <w:color w:val="231F20"/>
          <w:spacing w:val="-2"/>
          <w:w w:val="110"/>
        </w:rPr>
        <w:t xml:space="preserve">artikelniveau in de verplichtingen, uitgaven- en ontvangstenramingen </w:t>
      </w:r>
      <w:r>
        <w:rPr>
          <w:color w:val="231F20"/>
          <w:w w:val="110"/>
        </w:rPr>
        <w:t xml:space="preserve">worden voorgesteld </w:t>
      </w:r>
      <w:proofErr w:type="spellStart"/>
      <w:r>
        <w:rPr>
          <w:color w:val="231F20"/>
          <w:w w:val="110"/>
        </w:rPr>
        <w:t>b</w:t>
      </w:r>
      <w:r>
        <w:rPr>
          <w:rFonts w:ascii="Verdana" w:hAnsi="Verdana"/>
          <w:color w:val="231F20"/>
          <w:w w:val="110"/>
        </w:rPr>
        <w:t>ĳ</w:t>
      </w:r>
      <w:proofErr w:type="spellEnd"/>
      <w:r>
        <w:rPr>
          <w:rFonts w:ascii="Verdana" w:hAnsi="Verdana"/>
          <w:color w:val="231F20"/>
          <w:w w:val="110"/>
        </w:rPr>
        <w:t xml:space="preserve"> </w:t>
      </w:r>
      <w:r>
        <w:rPr>
          <w:color w:val="231F20"/>
          <w:w w:val="110"/>
        </w:rPr>
        <w:t>deze 1ste suppletoire begroting.</w:t>
      </w:r>
    </w:p>
    <w:p w:rsidR="008A51CF" w:rsidRDefault="00B57981" w14:paraId="08AB4B4B" w14:textId="77777777">
      <w:pPr>
        <w:pStyle w:val="Lijstalinea"/>
        <w:numPr>
          <w:ilvl w:val="0"/>
          <w:numId w:val="32"/>
        </w:numPr>
        <w:tabs>
          <w:tab w:val="left" w:pos="3711"/>
          <w:tab w:val="left" w:pos="3713"/>
        </w:tabs>
        <w:spacing w:line="244" w:lineRule="auto"/>
        <w:rPr>
          <w:sz w:val="18"/>
        </w:rPr>
      </w:pPr>
      <w:r>
        <w:rPr>
          <w:color w:val="231F20"/>
          <w:w w:val="110"/>
          <w:sz w:val="18"/>
        </w:rPr>
        <w:t>In</w:t>
      </w:r>
      <w:r>
        <w:rPr>
          <w:color w:val="231F20"/>
          <w:spacing w:val="-11"/>
          <w:w w:val="110"/>
          <w:sz w:val="18"/>
        </w:rPr>
        <w:t xml:space="preserve"> </w:t>
      </w:r>
      <w:r>
        <w:rPr>
          <w:color w:val="231F20"/>
          <w:w w:val="110"/>
          <w:sz w:val="18"/>
        </w:rPr>
        <w:t>het</w:t>
      </w:r>
      <w:r>
        <w:rPr>
          <w:color w:val="231F20"/>
          <w:spacing w:val="-11"/>
          <w:w w:val="110"/>
          <w:sz w:val="18"/>
        </w:rPr>
        <w:t xml:space="preserve"> </w:t>
      </w:r>
      <w:r>
        <w:rPr>
          <w:color w:val="231F20"/>
          <w:w w:val="110"/>
          <w:sz w:val="18"/>
        </w:rPr>
        <w:t>overzicht</w:t>
      </w:r>
      <w:r>
        <w:rPr>
          <w:color w:val="231F20"/>
          <w:spacing w:val="-11"/>
          <w:w w:val="110"/>
          <w:sz w:val="18"/>
        </w:rPr>
        <w:t xml:space="preserve"> </w:t>
      </w:r>
      <w:r>
        <w:rPr>
          <w:color w:val="231F20"/>
          <w:w w:val="110"/>
          <w:sz w:val="18"/>
        </w:rPr>
        <w:t>in</w:t>
      </w:r>
      <w:r>
        <w:rPr>
          <w:color w:val="231F20"/>
          <w:spacing w:val="-11"/>
          <w:w w:val="110"/>
          <w:sz w:val="18"/>
        </w:rPr>
        <w:t xml:space="preserve"> </w:t>
      </w:r>
      <w:hyperlink w:history="1" w:anchor="_bookmark4">
        <w:r w:rsidR="008A51CF">
          <w:rPr>
            <w:color w:val="00AEEF"/>
            <w:w w:val="110"/>
            <w:sz w:val="18"/>
          </w:rPr>
          <w:t>paragraaf</w:t>
        </w:r>
        <w:r w:rsidR="008A51CF">
          <w:rPr>
            <w:color w:val="00AEEF"/>
            <w:spacing w:val="-11"/>
            <w:w w:val="110"/>
            <w:sz w:val="18"/>
          </w:rPr>
          <w:t xml:space="preserve"> </w:t>
        </w:r>
        <w:r w:rsidR="008A51CF">
          <w:rPr>
            <w:color w:val="00AEEF"/>
            <w:w w:val="110"/>
            <w:sz w:val="18"/>
          </w:rPr>
          <w:t>2.1</w:t>
        </w:r>
        <w:r w:rsidR="008A51CF">
          <w:rPr>
            <w:color w:val="00AEEF"/>
            <w:spacing w:val="-11"/>
            <w:w w:val="110"/>
            <w:sz w:val="18"/>
          </w:rPr>
          <w:t xml:space="preserve"> </w:t>
        </w:r>
        <w:r w:rsidR="008A51CF">
          <w:rPr>
            <w:color w:val="00AEEF"/>
            <w:w w:val="110"/>
            <w:sz w:val="18"/>
          </w:rPr>
          <w:t>Overzicht</w:t>
        </w:r>
        <w:r w:rsidR="008A51CF">
          <w:rPr>
            <w:color w:val="00AEEF"/>
            <w:spacing w:val="-11"/>
            <w:w w:val="110"/>
            <w:sz w:val="18"/>
          </w:rPr>
          <w:t xml:space="preserve"> </w:t>
        </w:r>
        <w:proofErr w:type="spellStart"/>
        <w:r w:rsidR="008A51CF">
          <w:rPr>
            <w:color w:val="00AEEF"/>
            <w:w w:val="110"/>
            <w:sz w:val="18"/>
          </w:rPr>
          <w:t>belangr</w:t>
        </w:r>
        <w:r w:rsidR="008A51CF">
          <w:rPr>
            <w:rFonts w:ascii="Verdana" w:hAnsi="Verdana"/>
            <w:color w:val="00AEEF"/>
            <w:w w:val="110"/>
            <w:sz w:val="18"/>
          </w:rPr>
          <w:t>ĳ</w:t>
        </w:r>
        <w:r w:rsidR="008A51CF">
          <w:rPr>
            <w:color w:val="00AEEF"/>
            <w:w w:val="110"/>
            <w:sz w:val="18"/>
          </w:rPr>
          <w:t>ke</w:t>
        </w:r>
        <w:proofErr w:type="spellEnd"/>
        <w:r w:rsidR="008A51CF">
          <w:rPr>
            <w:color w:val="00AEEF"/>
            <w:spacing w:val="-11"/>
            <w:w w:val="110"/>
            <w:sz w:val="18"/>
          </w:rPr>
          <w:t xml:space="preserve"> </w:t>
        </w:r>
        <w:r w:rsidR="008A51CF">
          <w:rPr>
            <w:color w:val="00AEEF"/>
            <w:w w:val="110"/>
            <w:sz w:val="18"/>
          </w:rPr>
          <w:t>uitgaven-</w:t>
        </w:r>
        <w:r w:rsidR="008A51CF">
          <w:rPr>
            <w:color w:val="00AEEF"/>
            <w:spacing w:val="-11"/>
            <w:w w:val="110"/>
            <w:sz w:val="18"/>
          </w:rPr>
          <w:t xml:space="preserve"> </w:t>
        </w:r>
        <w:r w:rsidR="008A51CF">
          <w:rPr>
            <w:color w:val="00AEEF"/>
            <w:w w:val="110"/>
            <w:sz w:val="18"/>
          </w:rPr>
          <w:t>en</w:t>
        </w:r>
      </w:hyperlink>
      <w:r>
        <w:rPr>
          <w:color w:val="00AEEF"/>
          <w:w w:val="110"/>
          <w:sz w:val="18"/>
        </w:rPr>
        <w:t xml:space="preserve"> </w:t>
      </w:r>
      <w:hyperlink w:history="1" w:anchor="_bookmark4">
        <w:r w:rsidR="008A51CF">
          <w:rPr>
            <w:color w:val="00AEEF"/>
            <w:sz w:val="18"/>
          </w:rPr>
          <w:t>ontvangstenmutaties</w:t>
        </w:r>
      </w:hyperlink>
      <w:r>
        <w:rPr>
          <w:color w:val="00AEEF"/>
          <w:spacing w:val="21"/>
          <w:sz w:val="18"/>
        </w:rPr>
        <w:t xml:space="preserve"> </w:t>
      </w:r>
      <w:proofErr w:type="spellStart"/>
      <w:r>
        <w:rPr>
          <w:color w:val="231F20"/>
          <w:sz w:val="18"/>
        </w:rPr>
        <w:t>z</w:t>
      </w:r>
      <w:r>
        <w:rPr>
          <w:rFonts w:ascii="Verdana" w:hAnsi="Verdana"/>
          <w:color w:val="231F20"/>
          <w:sz w:val="18"/>
        </w:rPr>
        <w:t>ĳ</w:t>
      </w:r>
      <w:r>
        <w:rPr>
          <w:color w:val="231F20"/>
          <w:sz w:val="18"/>
        </w:rPr>
        <w:t>n</w:t>
      </w:r>
      <w:proofErr w:type="spellEnd"/>
      <w:r>
        <w:rPr>
          <w:color w:val="231F20"/>
          <w:spacing w:val="21"/>
          <w:sz w:val="18"/>
        </w:rPr>
        <w:t xml:space="preserve"> </w:t>
      </w:r>
      <w:r>
        <w:rPr>
          <w:color w:val="231F20"/>
          <w:sz w:val="18"/>
        </w:rPr>
        <w:t>de</w:t>
      </w:r>
      <w:r>
        <w:rPr>
          <w:color w:val="231F20"/>
          <w:spacing w:val="22"/>
          <w:sz w:val="18"/>
        </w:rPr>
        <w:t xml:space="preserve"> </w:t>
      </w:r>
      <w:proofErr w:type="spellStart"/>
      <w:r>
        <w:rPr>
          <w:color w:val="231F20"/>
          <w:sz w:val="18"/>
        </w:rPr>
        <w:t>belangr</w:t>
      </w:r>
      <w:r>
        <w:rPr>
          <w:rFonts w:ascii="Verdana" w:hAnsi="Verdana"/>
          <w:color w:val="231F20"/>
          <w:sz w:val="18"/>
        </w:rPr>
        <w:t>ĳ</w:t>
      </w:r>
      <w:r>
        <w:rPr>
          <w:color w:val="231F20"/>
          <w:sz w:val="18"/>
        </w:rPr>
        <w:t>kste</w:t>
      </w:r>
      <w:proofErr w:type="spellEnd"/>
      <w:r>
        <w:rPr>
          <w:color w:val="231F20"/>
          <w:spacing w:val="21"/>
          <w:sz w:val="18"/>
        </w:rPr>
        <w:t xml:space="preserve"> </w:t>
      </w:r>
      <w:r>
        <w:rPr>
          <w:color w:val="231F20"/>
          <w:sz w:val="18"/>
        </w:rPr>
        <w:t>uitgaven-</w:t>
      </w:r>
      <w:r>
        <w:rPr>
          <w:color w:val="231F20"/>
          <w:spacing w:val="22"/>
          <w:sz w:val="18"/>
        </w:rPr>
        <w:t xml:space="preserve"> </w:t>
      </w:r>
      <w:r>
        <w:rPr>
          <w:color w:val="231F20"/>
          <w:sz w:val="18"/>
        </w:rPr>
        <w:t>en</w:t>
      </w:r>
      <w:r>
        <w:rPr>
          <w:color w:val="231F20"/>
          <w:spacing w:val="21"/>
          <w:sz w:val="18"/>
        </w:rPr>
        <w:t xml:space="preserve"> </w:t>
      </w:r>
      <w:proofErr w:type="spellStart"/>
      <w:r>
        <w:rPr>
          <w:color w:val="231F20"/>
          <w:sz w:val="18"/>
        </w:rPr>
        <w:t>ontvangstenmu-</w:t>
      </w:r>
      <w:r>
        <w:rPr>
          <w:color w:val="231F20"/>
          <w:w w:val="110"/>
          <w:sz w:val="18"/>
        </w:rPr>
        <w:t>taties</w:t>
      </w:r>
      <w:proofErr w:type="spellEnd"/>
      <w:r>
        <w:rPr>
          <w:color w:val="231F20"/>
          <w:spacing w:val="-14"/>
          <w:w w:val="110"/>
          <w:sz w:val="18"/>
        </w:rPr>
        <w:t xml:space="preserve"> </w:t>
      </w:r>
      <w:r>
        <w:rPr>
          <w:color w:val="231F20"/>
          <w:w w:val="110"/>
          <w:sz w:val="18"/>
        </w:rPr>
        <w:t>opgenomen</w:t>
      </w:r>
      <w:r>
        <w:rPr>
          <w:color w:val="231F20"/>
          <w:spacing w:val="-14"/>
          <w:w w:val="110"/>
          <w:sz w:val="18"/>
        </w:rPr>
        <w:t xml:space="preserve"> </w:t>
      </w:r>
      <w:r>
        <w:rPr>
          <w:color w:val="231F20"/>
          <w:w w:val="110"/>
          <w:sz w:val="18"/>
        </w:rPr>
        <w:t>die</w:t>
      </w:r>
      <w:r>
        <w:rPr>
          <w:color w:val="231F20"/>
          <w:spacing w:val="-14"/>
          <w:w w:val="110"/>
          <w:sz w:val="18"/>
        </w:rPr>
        <w:t xml:space="preserve"> </w:t>
      </w:r>
      <w:r>
        <w:rPr>
          <w:color w:val="231F20"/>
          <w:w w:val="110"/>
          <w:sz w:val="18"/>
        </w:rPr>
        <w:t>leiden</w:t>
      </w:r>
      <w:r>
        <w:rPr>
          <w:color w:val="231F20"/>
          <w:spacing w:val="-14"/>
          <w:w w:val="110"/>
          <w:sz w:val="18"/>
        </w:rPr>
        <w:t xml:space="preserve"> </w:t>
      </w:r>
      <w:r>
        <w:rPr>
          <w:color w:val="231F20"/>
          <w:w w:val="110"/>
          <w:sz w:val="18"/>
        </w:rPr>
        <w:t>tot</w:t>
      </w:r>
      <w:r>
        <w:rPr>
          <w:color w:val="231F20"/>
          <w:spacing w:val="-14"/>
          <w:w w:val="110"/>
          <w:sz w:val="18"/>
        </w:rPr>
        <w:t xml:space="preserve"> </w:t>
      </w:r>
      <w:proofErr w:type="spellStart"/>
      <w:r>
        <w:rPr>
          <w:color w:val="231F20"/>
          <w:w w:val="110"/>
          <w:sz w:val="18"/>
        </w:rPr>
        <w:t>w</w:t>
      </w:r>
      <w:r>
        <w:rPr>
          <w:rFonts w:ascii="Verdana" w:hAnsi="Verdana"/>
          <w:color w:val="231F20"/>
          <w:w w:val="110"/>
          <w:sz w:val="18"/>
        </w:rPr>
        <w:t>ĳ</w:t>
      </w:r>
      <w:r>
        <w:rPr>
          <w:color w:val="231F20"/>
          <w:w w:val="110"/>
          <w:sz w:val="18"/>
        </w:rPr>
        <w:t>ziging</w:t>
      </w:r>
      <w:proofErr w:type="spellEnd"/>
      <w:r>
        <w:rPr>
          <w:color w:val="231F20"/>
          <w:spacing w:val="-14"/>
          <w:w w:val="110"/>
          <w:sz w:val="18"/>
        </w:rPr>
        <w:t xml:space="preserve"> </w:t>
      </w:r>
      <w:r>
        <w:rPr>
          <w:color w:val="231F20"/>
          <w:w w:val="110"/>
          <w:sz w:val="18"/>
        </w:rPr>
        <w:t>van</w:t>
      </w:r>
      <w:r>
        <w:rPr>
          <w:color w:val="231F20"/>
          <w:spacing w:val="-14"/>
          <w:w w:val="110"/>
          <w:sz w:val="18"/>
        </w:rPr>
        <w:t xml:space="preserve"> </w:t>
      </w:r>
      <w:r>
        <w:rPr>
          <w:color w:val="231F20"/>
          <w:w w:val="110"/>
          <w:sz w:val="18"/>
        </w:rPr>
        <w:t>de</w:t>
      </w:r>
      <w:r>
        <w:rPr>
          <w:color w:val="231F20"/>
          <w:spacing w:val="-14"/>
          <w:w w:val="110"/>
          <w:sz w:val="18"/>
        </w:rPr>
        <w:t xml:space="preserve"> </w:t>
      </w:r>
      <w:r>
        <w:rPr>
          <w:color w:val="231F20"/>
          <w:w w:val="110"/>
          <w:sz w:val="18"/>
        </w:rPr>
        <w:t>begroting</w:t>
      </w:r>
      <w:r>
        <w:rPr>
          <w:color w:val="231F20"/>
          <w:spacing w:val="-14"/>
          <w:w w:val="110"/>
          <w:sz w:val="18"/>
        </w:rPr>
        <w:t xml:space="preserve"> </w:t>
      </w:r>
      <w:r>
        <w:rPr>
          <w:color w:val="231F20"/>
          <w:w w:val="110"/>
          <w:sz w:val="18"/>
        </w:rPr>
        <w:t>2026.</w:t>
      </w:r>
      <w:r>
        <w:rPr>
          <w:color w:val="231F20"/>
          <w:spacing w:val="-14"/>
          <w:w w:val="110"/>
          <w:sz w:val="18"/>
        </w:rPr>
        <w:t xml:space="preserve"> </w:t>
      </w:r>
      <w:r>
        <w:rPr>
          <w:color w:val="231F20"/>
          <w:w w:val="110"/>
          <w:sz w:val="18"/>
        </w:rPr>
        <w:t>Deze worden</w:t>
      </w:r>
      <w:r>
        <w:rPr>
          <w:color w:val="231F20"/>
          <w:spacing w:val="-16"/>
          <w:w w:val="110"/>
          <w:sz w:val="18"/>
        </w:rPr>
        <w:t xml:space="preserve"> </w:t>
      </w:r>
      <w:r>
        <w:rPr>
          <w:color w:val="231F20"/>
          <w:w w:val="110"/>
          <w:sz w:val="18"/>
        </w:rPr>
        <w:t>in</w:t>
      </w:r>
      <w:r>
        <w:rPr>
          <w:color w:val="231F20"/>
          <w:spacing w:val="-15"/>
          <w:w w:val="110"/>
          <w:sz w:val="18"/>
        </w:rPr>
        <w:t xml:space="preserve"> </w:t>
      </w:r>
      <w:r>
        <w:rPr>
          <w:color w:val="231F20"/>
          <w:w w:val="110"/>
          <w:sz w:val="18"/>
        </w:rPr>
        <w:t>deze</w:t>
      </w:r>
      <w:r>
        <w:rPr>
          <w:color w:val="231F20"/>
          <w:spacing w:val="-16"/>
          <w:w w:val="110"/>
          <w:sz w:val="18"/>
        </w:rPr>
        <w:t xml:space="preserve"> </w:t>
      </w:r>
      <w:r>
        <w:rPr>
          <w:color w:val="231F20"/>
          <w:w w:val="110"/>
          <w:sz w:val="18"/>
        </w:rPr>
        <w:t>paragraaf</w:t>
      </w:r>
      <w:r>
        <w:rPr>
          <w:color w:val="231F20"/>
          <w:spacing w:val="-15"/>
          <w:w w:val="110"/>
          <w:sz w:val="18"/>
        </w:rPr>
        <w:t xml:space="preserve"> </w:t>
      </w:r>
      <w:r>
        <w:rPr>
          <w:color w:val="231F20"/>
          <w:w w:val="110"/>
          <w:sz w:val="18"/>
        </w:rPr>
        <w:t>financieel</w:t>
      </w:r>
      <w:r>
        <w:rPr>
          <w:color w:val="231F20"/>
          <w:spacing w:val="-16"/>
          <w:w w:val="110"/>
          <w:sz w:val="18"/>
        </w:rPr>
        <w:t xml:space="preserve"> </w:t>
      </w:r>
      <w:r>
        <w:rPr>
          <w:color w:val="231F20"/>
          <w:w w:val="110"/>
          <w:sz w:val="18"/>
        </w:rPr>
        <w:t>en</w:t>
      </w:r>
      <w:r>
        <w:rPr>
          <w:color w:val="231F20"/>
          <w:spacing w:val="-15"/>
          <w:w w:val="110"/>
          <w:sz w:val="18"/>
        </w:rPr>
        <w:t xml:space="preserve"> </w:t>
      </w:r>
      <w:proofErr w:type="spellStart"/>
      <w:r>
        <w:rPr>
          <w:color w:val="231F20"/>
          <w:w w:val="110"/>
          <w:sz w:val="18"/>
        </w:rPr>
        <w:t>inhoudel</w:t>
      </w:r>
      <w:r>
        <w:rPr>
          <w:rFonts w:ascii="Verdana" w:hAnsi="Verdana"/>
          <w:color w:val="231F20"/>
          <w:w w:val="110"/>
          <w:sz w:val="18"/>
        </w:rPr>
        <w:t>ĳ</w:t>
      </w:r>
      <w:r>
        <w:rPr>
          <w:color w:val="231F20"/>
          <w:w w:val="110"/>
          <w:sz w:val="18"/>
        </w:rPr>
        <w:t>k</w:t>
      </w:r>
      <w:proofErr w:type="spellEnd"/>
      <w:r>
        <w:rPr>
          <w:color w:val="231F20"/>
          <w:spacing w:val="-16"/>
          <w:w w:val="110"/>
          <w:sz w:val="18"/>
        </w:rPr>
        <w:t xml:space="preserve"> </w:t>
      </w:r>
      <w:r>
        <w:rPr>
          <w:color w:val="231F20"/>
          <w:w w:val="110"/>
          <w:sz w:val="18"/>
        </w:rPr>
        <w:t>toegelicht.</w:t>
      </w:r>
      <w:r>
        <w:rPr>
          <w:color w:val="231F20"/>
          <w:spacing w:val="-15"/>
          <w:w w:val="110"/>
          <w:sz w:val="18"/>
        </w:rPr>
        <w:t xml:space="preserve"> </w:t>
      </w:r>
      <w:r>
        <w:rPr>
          <w:color w:val="231F20"/>
          <w:w w:val="110"/>
          <w:sz w:val="18"/>
        </w:rPr>
        <w:t xml:space="preserve">Hiermee wordt de begroting op </w:t>
      </w:r>
      <w:proofErr w:type="spellStart"/>
      <w:r>
        <w:rPr>
          <w:color w:val="231F20"/>
          <w:w w:val="110"/>
          <w:sz w:val="18"/>
        </w:rPr>
        <w:t>hoofdl</w:t>
      </w:r>
      <w:r>
        <w:rPr>
          <w:rFonts w:ascii="Verdana" w:hAnsi="Verdana"/>
          <w:color w:val="231F20"/>
          <w:w w:val="110"/>
          <w:sz w:val="18"/>
        </w:rPr>
        <w:t>ĳ</w:t>
      </w:r>
      <w:r>
        <w:rPr>
          <w:color w:val="231F20"/>
          <w:w w:val="110"/>
          <w:sz w:val="18"/>
        </w:rPr>
        <w:t>nen</w:t>
      </w:r>
      <w:proofErr w:type="spellEnd"/>
      <w:r>
        <w:rPr>
          <w:color w:val="231F20"/>
          <w:w w:val="110"/>
          <w:sz w:val="18"/>
        </w:rPr>
        <w:t xml:space="preserve"> beschreven van dit wetsvoorstel.</w:t>
      </w:r>
    </w:p>
    <w:p w:rsidR="008A51CF" w:rsidRDefault="008A51CF" w14:paraId="2E74356B" w14:textId="77777777">
      <w:pPr>
        <w:pStyle w:val="Lijstalinea"/>
        <w:spacing w:line="244" w:lineRule="auto"/>
        <w:rPr>
          <w:sz w:val="18"/>
        </w:rPr>
        <w:sectPr w:rsidR="008A51CF">
          <w:pgSz w:w="11910" w:h="16840"/>
          <w:pgMar w:top="1320" w:right="992" w:bottom="1340" w:left="992" w:header="0" w:footer="1141" w:gutter="0"/>
          <w:cols w:space="708"/>
        </w:sectPr>
      </w:pPr>
    </w:p>
    <w:p w:rsidR="008A51CF" w:rsidRDefault="00B57981" w14:paraId="3B32140D" w14:textId="77777777">
      <w:pPr>
        <w:pStyle w:val="Lijstalinea"/>
        <w:numPr>
          <w:ilvl w:val="0"/>
          <w:numId w:val="32"/>
        </w:numPr>
        <w:tabs>
          <w:tab w:val="left" w:pos="3711"/>
          <w:tab w:val="left" w:pos="3713"/>
        </w:tabs>
        <w:spacing w:before="96" w:line="247" w:lineRule="auto"/>
        <w:jc w:val="both"/>
        <w:rPr>
          <w:sz w:val="18"/>
        </w:rPr>
      </w:pPr>
      <w:r>
        <w:rPr>
          <w:color w:val="231F20"/>
          <w:sz w:val="18"/>
        </w:rPr>
        <w:lastRenderedPageBreak/>
        <w:t>In</w:t>
      </w:r>
      <w:r>
        <w:rPr>
          <w:color w:val="231F20"/>
          <w:spacing w:val="23"/>
          <w:sz w:val="18"/>
        </w:rPr>
        <w:t xml:space="preserve"> </w:t>
      </w:r>
      <w:r>
        <w:rPr>
          <w:color w:val="231F20"/>
          <w:sz w:val="18"/>
        </w:rPr>
        <w:t>de</w:t>
      </w:r>
      <w:r>
        <w:rPr>
          <w:color w:val="231F20"/>
          <w:spacing w:val="23"/>
          <w:sz w:val="18"/>
        </w:rPr>
        <w:t xml:space="preserve"> </w:t>
      </w:r>
      <w:proofErr w:type="spellStart"/>
      <w:r>
        <w:rPr>
          <w:color w:val="231F20"/>
          <w:sz w:val="18"/>
        </w:rPr>
        <w:t>artikelgew</w:t>
      </w:r>
      <w:r>
        <w:rPr>
          <w:rFonts w:ascii="Verdana" w:hAnsi="Verdana"/>
          <w:color w:val="231F20"/>
          <w:sz w:val="18"/>
        </w:rPr>
        <w:t>ĳ</w:t>
      </w:r>
      <w:r>
        <w:rPr>
          <w:color w:val="231F20"/>
          <w:sz w:val="18"/>
        </w:rPr>
        <w:t>ze</w:t>
      </w:r>
      <w:proofErr w:type="spellEnd"/>
      <w:r>
        <w:rPr>
          <w:color w:val="231F20"/>
          <w:spacing w:val="23"/>
          <w:sz w:val="18"/>
        </w:rPr>
        <w:t xml:space="preserve"> </w:t>
      </w:r>
      <w:r>
        <w:rPr>
          <w:color w:val="231F20"/>
          <w:sz w:val="18"/>
        </w:rPr>
        <w:t>toelichting</w:t>
      </w:r>
      <w:r>
        <w:rPr>
          <w:color w:val="231F20"/>
          <w:spacing w:val="23"/>
          <w:sz w:val="18"/>
        </w:rPr>
        <w:t xml:space="preserve"> </w:t>
      </w:r>
      <w:r>
        <w:rPr>
          <w:color w:val="231F20"/>
          <w:sz w:val="18"/>
        </w:rPr>
        <w:t>(</w:t>
      </w:r>
      <w:hyperlink w:history="1" w:anchor="_bookmark6">
        <w:r w:rsidR="008A51CF">
          <w:rPr>
            <w:color w:val="00AEEF"/>
            <w:sz w:val="18"/>
          </w:rPr>
          <w:t>paragraaf</w:t>
        </w:r>
        <w:r w:rsidR="008A51CF">
          <w:rPr>
            <w:color w:val="00AEEF"/>
            <w:spacing w:val="23"/>
            <w:sz w:val="18"/>
          </w:rPr>
          <w:t xml:space="preserve"> </w:t>
        </w:r>
        <w:r w:rsidR="008A51CF">
          <w:rPr>
            <w:color w:val="00AEEF"/>
            <w:sz w:val="18"/>
          </w:rPr>
          <w:t>3</w:t>
        </w:r>
        <w:r w:rsidR="008A51CF">
          <w:rPr>
            <w:color w:val="00AEEF"/>
            <w:spacing w:val="23"/>
            <w:sz w:val="18"/>
          </w:rPr>
          <w:t xml:space="preserve"> </w:t>
        </w:r>
        <w:r w:rsidR="008A51CF">
          <w:rPr>
            <w:color w:val="00AEEF"/>
            <w:sz w:val="18"/>
          </w:rPr>
          <w:t>Beleidsartikelen</w:t>
        </w:r>
      </w:hyperlink>
      <w:r>
        <w:rPr>
          <w:color w:val="00AEEF"/>
          <w:spacing w:val="23"/>
          <w:sz w:val="18"/>
        </w:rPr>
        <w:t xml:space="preserve"> </w:t>
      </w:r>
      <w:r>
        <w:rPr>
          <w:color w:val="231F20"/>
          <w:sz w:val="18"/>
        </w:rPr>
        <w:t>en</w:t>
      </w:r>
      <w:r>
        <w:rPr>
          <w:color w:val="231F20"/>
          <w:spacing w:val="23"/>
          <w:sz w:val="18"/>
        </w:rPr>
        <w:t xml:space="preserve"> </w:t>
      </w:r>
      <w:hyperlink w:history="1" w:anchor="_bookmark21">
        <w:r w:rsidR="008A51CF">
          <w:rPr>
            <w:color w:val="00AEEF"/>
            <w:sz w:val="18"/>
          </w:rPr>
          <w:t>paragraaf</w:t>
        </w:r>
      </w:hyperlink>
      <w:r>
        <w:rPr>
          <w:color w:val="00AEEF"/>
          <w:sz w:val="18"/>
        </w:rPr>
        <w:t xml:space="preserve"> </w:t>
      </w:r>
      <w:hyperlink w:history="1" w:anchor="_bookmark21">
        <w:r w:rsidR="008A51CF">
          <w:rPr>
            <w:color w:val="00AEEF"/>
            <w:sz w:val="18"/>
          </w:rPr>
          <w:t>4</w:t>
        </w:r>
        <w:r w:rsidR="008A51CF">
          <w:rPr>
            <w:color w:val="00AEEF"/>
            <w:spacing w:val="23"/>
            <w:sz w:val="18"/>
          </w:rPr>
          <w:t xml:space="preserve"> </w:t>
        </w:r>
        <w:r w:rsidR="008A51CF">
          <w:rPr>
            <w:color w:val="00AEEF"/>
            <w:sz w:val="18"/>
          </w:rPr>
          <w:t>Niet-beleidsartikelen</w:t>
        </w:r>
      </w:hyperlink>
      <w:r>
        <w:rPr>
          <w:color w:val="231F20"/>
          <w:sz w:val="18"/>
        </w:rPr>
        <w:t>)</w:t>
      </w:r>
      <w:r>
        <w:rPr>
          <w:color w:val="231F20"/>
          <w:spacing w:val="23"/>
          <w:sz w:val="18"/>
        </w:rPr>
        <w:t xml:space="preserve"> </w:t>
      </w:r>
      <w:r>
        <w:rPr>
          <w:color w:val="231F20"/>
          <w:sz w:val="18"/>
        </w:rPr>
        <w:t>wordt</w:t>
      </w:r>
      <w:r>
        <w:rPr>
          <w:color w:val="231F20"/>
          <w:spacing w:val="23"/>
          <w:sz w:val="18"/>
        </w:rPr>
        <w:t xml:space="preserve"> </w:t>
      </w:r>
      <w:r>
        <w:rPr>
          <w:color w:val="231F20"/>
          <w:sz w:val="18"/>
        </w:rPr>
        <w:t>inzicht</w:t>
      </w:r>
      <w:r>
        <w:rPr>
          <w:color w:val="231F20"/>
          <w:spacing w:val="23"/>
          <w:sz w:val="18"/>
        </w:rPr>
        <w:t xml:space="preserve"> </w:t>
      </w:r>
      <w:r>
        <w:rPr>
          <w:color w:val="231F20"/>
          <w:sz w:val="18"/>
        </w:rPr>
        <w:t>gegeven</w:t>
      </w:r>
      <w:r>
        <w:rPr>
          <w:color w:val="231F20"/>
          <w:spacing w:val="23"/>
          <w:sz w:val="18"/>
        </w:rPr>
        <w:t xml:space="preserve"> </w:t>
      </w:r>
      <w:r>
        <w:rPr>
          <w:color w:val="231F20"/>
          <w:sz w:val="18"/>
        </w:rPr>
        <w:t>in</w:t>
      </w:r>
      <w:r>
        <w:rPr>
          <w:color w:val="231F20"/>
          <w:spacing w:val="23"/>
          <w:sz w:val="18"/>
        </w:rPr>
        <w:t xml:space="preserve"> </w:t>
      </w:r>
      <w:r>
        <w:rPr>
          <w:color w:val="231F20"/>
          <w:sz w:val="18"/>
        </w:rPr>
        <w:t>de</w:t>
      </w:r>
      <w:r>
        <w:rPr>
          <w:color w:val="231F20"/>
          <w:spacing w:val="23"/>
          <w:sz w:val="18"/>
        </w:rPr>
        <w:t xml:space="preserve"> </w:t>
      </w:r>
      <w:r>
        <w:rPr>
          <w:color w:val="231F20"/>
          <w:sz w:val="18"/>
        </w:rPr>
        <w:t>meerjarige</w:t>
      </w:r>
      <w:r>
        <w:rPr>
          <w:color w:val="231F20"/>
          <w:spacing w:val="23"/>
          <w:sz w:val="18"/>
        </w:rPr>
        <w:t xml:space="preserve"> </w:t>
      </w:r>
      <w:r>
        <w:rPr>
          <w:color w:val="231F20"/>
          <w:sz w:val="18"/>
        </w:rPr>
        <w:t xml:space="preserve">mutaties </w:t>
      </w:r>
      <w:r>
        <w:rPr>
          <w:color w:val="231F20"/>
          <w:w w:val="110"/>
          <w:sz w:val="18"/>
        </w:rPr>
        <w:t xml:space="preserve">op artikelonderdeelniveau die </w:t>
      </w:r>
      <w:proofErr w:type="spellStart"/>
      <w:r>
        <w:rPr>
          <w:color w:val="231F20"/>
          <w:w w:val="110"/>
          <w:sz w:val="18"/>
        </w:rPr>
        <w:t>z</w:t>
      </w:r>
      <w:r>
        <w:rPr>
          <w:rFonts w:ascii="Verdana" w:hAnsi="Verdana"/>
          <w:color w:val="231F20"/>
          <w:w w:val="110"/>
          <w:sz w:val="18"/>
        </w:rPr>
        <w:t>ĳ</w:t>
      </w:r>
      <w:r>
        <w:rPr>
          <w:color w:val="231F20"/>
          <w:w w:val="110"/>
          <w:sz w:val="18"/>
        </w:rPr>
        <w:t>n</w:t>
      </w:r>
      <w:proofErr w:type="spellEnd"/>
      <w:r>
        <w:rPr>
          <w:color w:val="231F20"/>
          <w:w w:val="110"/>
          <w:sz w:val="18"/>
        </w:rPr>
        <w:t xml:space="preserve"> opgenomen in de begrotingsstaat.</w:t>
      </w:r>
    </w:p>
    <w:p w:rsidR="008A51CF" w:rsidRDefault="00B57981" w14:paraId="0B3809D2" w14:textId="77777777">
      <w:pPr>
        <w:pStyle w:val="Lijstalinea"/>
        <w:numPr>
          <w:ilvl w:val="0"/>
          <w:numId w:val="32"/>
        </w:numPr>
        <w:tabs>
          <w:tab w:val="left" w:pos="3711"/>
          <w:tab w:val="left" w:pos="3713"/>
        </w:tabs>
        <w:spacing w:line="247" w:lineRule="auto"/>
        <w:ind w:right="187"/>
        <w:rPr>
          <w:sz w:val="18"/>
        </w:rPr>
      </w:pPr>
      <w:r>
        <w:rPr>
          <w:color w:val="231F20"/>
          <w:sz w:val="18"/>
        </w:rPr>
        <w:t>In</w:t>
      </w:r>
      <w:r>
        <w:rPr>
          <w:color w:val="231F20"/>
          <w:spacing w:val="39"/>
          <w:sz w:val="18"/>
        </w:rPr>
        <w:t xml:space="preserve"> </w:t>
      </w:r>
      <w:r>
        <w:rPr>
          <w:color w:val="231F20"/>
          <w:sz w:val="18"/>
        </w:rPr>
        <w:t>de</w:t>
      </w:r>
      <w:r>
        <w:rPr>
          <w:color w:val="231F20"/>
          <w:spacing w:val="39"/>
          <w:sz w:val="18"/>
        </w:rPr>
        <w:t xml:space="preserve"> </w:t>
      </w:r>
      <w:r>
        <w:rPr>
          <w:color w:val="231F20"/>
          <w:sz w:val="18"/>
        </w:rPr>
        <w:t>paragraaf</w:t>
      </w:r>
      <w:r>
        <w:rPr>
          <w:color w:val="231F20"/>
          <w:spacing w:val="39"/>
          <w:sz w:val="18"/>
        </w:rPr>
        <w:t xml:space="preserve"> </w:t>
      </w:r>
      <w:r>
        <w:rPr>
          <w:color w:val="231F20"/>
          <w:sz w:val="18"/>
        </w:rPr>
        <w:t>Agentschappen</w:t>
      </w:r>
      <w:r>
        <w:rPr>
          <w:color w:val="231F20"/>
          <w:spacing w:val="39"/>
          <w:sz w:val="18"/>
        </w:rPr>
        <w:t xml:space="preserve"> </w:t>
      </w:r>
      <w:r>
        <w:rPr>
          <w:color w:val="231F20"/>
          <w:sz w:val="18"/>
        </w:rPr>
        <w:t>(zie</w:t>
      </w:r>
      <w:r>
        <w:rPr>
          <w:color w:val="231F20"/>
          <w:spacing w:val="39"/>
          <w:sz w:val="18"/>
        </w:rPr>
        <w:t xml:space="preserve"> </w:t>
      </w:r>
      <w:hyperlink w:history="1" w:anchor="_bookmark25">
        <w:r w:rsidR="008A51CF">
          <w:rPr>
            <w:color w:val="00AEEF"/>
            <w:sz w:val="18"/>
          </w:rPr>
          <w:t>paragraaf</w:t>
        </w:r>
        <w:r w:rsidR="008A51CF">
          <w:rPr>
            <w:color w:val="00AEEF"/>
            <w:spacing w:val="39"/>
            <w:sz w:val="18"/>
          </w:rPr>
          <w:t xml:space="preserve"> </w:t>
        </w:r>
        <w:r w:rsidR="008A51CF">
          <w:rPr>
            <w:color w:val="00AEEF"/>
            <w:sz w:val="18"/>
          </w:rPr>
          <w:t>5</w:t>
        </w:r>
        <w:r w:rsidR="008A51CF">
          <w:rPr>
            <w:color w:val="00AEEF"/>
            <w:spacing w:val="39"/>
            <w:sz w:val="18"/>
          </w:rPr>
          <w:t xml:space="preserve"> </w:t>
        </w:r>
        <w:r w:rsidR="008A51CF">
          <w:rPr>
            <w:color w:val="00AEEF"/>
            <w:sz w:val="18"/>
          </w:rPr>
          <w:t>Agentschappen</w:t>
        </w:r>
      </w:hyperlink>
      <w:r>
        <w:rPr>
          <w:color w:val="231F20"/>
          <w:sz w:val="18"/>
        </w:rPr>
        <w:t>)</w:t>
      </w:r>
      <w:r>
        <w:rPr>
          <w:color w:val="231F20"/>
          <w:spacing w:val="39"/>
          <w:sz w:val="18"/>
        </w:rPr>
        <w:t xml:space="preserve"> </w:t>
      </w:r>
      <w:r>
        <w:rPr>
          <w:color w:val="231F20"/>
          <w:sz w:val="18"/>
        </w:rPr>
        <w:t xml:space="preserve">staan </w:t>
      </w:r>
      <w:r>
        <w:rPr>
          <w:color w:val="231F20"/>
          <w:w w:val="110"/>
          <w:sz w:val="18"/>
        </w:rPr>
        <w:t>de aanpassingen in de exploitatie- en kasstroomoverzichten van de agentschappen van IenW: RWS en het KNMI.</w:t>
      </w:r>
    </w:p>
    <w:p w:rsidR="008A51CF" w:rsidRDefault="008A51CF" w14:paraId="7FDD819F" w14:textId="77777777">
      <w:pPr>
        <w:pStyle w:val="Plattetekst"/>
        <w:spacing w:before="16"/>
        <w:ind w:left="0"/>
      </w:pPr>
    </w:p>
    <w:p w:rsidR="008A51CF" w:rsidRDefault="00B57981" w14:paraId="6FC2A3C6" w14:textId="77777777">
      <w:pPr>
        <w:pStyle w:val="Kop1"/>
      </w:pPr>
      <w:r>
        <w:rPr>
          <w:color w:val="231F20"/>
        </w:rPr>
        <w:t>Coalitieakkoord</w:t>
      </w:r>
      <w:r>
        <w:rPr>
          <w:color w:val="231F20"/>
          <w:spacing w:val="7"/>
        </w:rPr>
        <w:t xml:space="preserve"> </w:t>
      </w:r>
      <w:proofErr w:type="spellStart"/>
      <w:r>
        <w:rPr>
          <w:color w:val="231F20"/>
        </w:rPr>
        <w:t>Jetten</w:t>
      </w:r>
      <w:proofErr w:type="spellEnd"/>
      <w:r>
        <w:rPr>
          <w:color w:val="231F20"/>
        </w:rPr>
        <w:t>-</w:t>
      </w:r>
      <w:r>
        <w:rPr>
          <w:color w:val="231F20"/>
          <w:spacing w:val="-10"/>
        </w:rPr>
        <w:t>I</w:t>
      </w:r>
    </w:p>
    <w:p w:rsidR="008A51CF" w:rsidRDefault="00B57981" w14:paraId="1911DC3E" w14:textId="77777777">
      <w:pPr>
        <w:pStyle w:val="Plattetekst"/>
        <w:spacing w:before="4" w:line="247" w:lineRule="auto"/>
        <w:ind w:right="111"/>
      </w:pPr>
      <w:r>
        <w:rPr>
          <w:color w:val="231F20"/>
          <w:w w:val="105"/>
        </w:rPr>
        <w:t xml:space="preserve">Op 30 januari 2026 is het coalitieakkoord </w:t>
      </w:r>
      <w:proofErr w:type="spellStart"/>
      <w:r>
        <w:rPr>
          <w:color w:val="231F20"/>
          <w:w w:val="105"/>
        </w:rPr>
        <w:t>Jetten</w:t>
      </w:r>
      <w:proofErr w:type="spellEnd"/>
      <w:r>
        <w:rPr>
          <w:color w:val="231F20"/>
          <w:w w:val="105"/>
        </w:rPr>
        <w:t xml:space="preserve"> I gepresenteerd. In deze voorliggende suppletoire begroting zijn de budgettaire gevolgen van dit akkoord verwerkt. In paragraaf </w:t>
      </w:r>
      <w:hyperlink w:history="1" w:anchor="_bookmark4">
        <w:r w:rsidR="008A51CF">
          <w:rPr>
            <w:color w:val="00AEEF"/>
            <w:w w:val="105"/>
          </w:rPr>
          <w:t>2.1 Overzicht belangrijke uitgaven- en</w:t>
        </w:r>
      </w:hyperlink>
      <w:r>
        <w:rPr>
          <w:color w:val="00AEEF"/>
          <w:w w:val="105"/>
        </w:rPr>
        <w:t xml:space="preserve"> </w:t>
      </w:r>
      <w:hyperlink w:history="1" w:anchor="_bookmark4">
        <w:r w:rsidR="008A51CF">
          <w:rPr>
            <w:color w:val="00AEEF"/>
            <w:w w:val="105"/>
          </w:rPr>
          <w:t>ontvangstenmutaties</w:t>
        </w:r>
      </w:hyperlink>
      <w:r>
        <w:rPr>
          <w:color w:val="00AEEF"/>
          <w:w w:val="105"/>
        </w:rPr>
        <w:t xml:space="preserve"> </w:t>
      </w:r>
      <w:r>
        <w:rPr>
          <w:color w:val="231F20"/>
          <w:w w:val="105"/>
        </w:rPr>
        <w:t xml:space="preserve">en </w:t>
      </w:r>
      <w:hyperlink w:history="1" w:anchor="_bookmark5">
        <w:r w:rsidR="008A51CF">
          <w:rPr>
            <w:color w:val="00AEEF"/>
            <w:w w:val="105"/>
          </w:rPr>
          <w:t>2.3 Overzicht taakstellingen Jette I</w:t>
        </w:r>
      </w:hyperlink>
      <w:r>
        <w:rPr>
          <w:color w:val="00AEEF"/>
          <w:w w:val="105"/>
        </w:rPr>
        <w:t xml:space="preserve"> </w:t>
      </w:r>
      <w:r>
        <w:rPr>
          <w:color w:val="231F20"/>
          <w:w w:val="105"/>
        </w:rPr>
        <w:t>is een nadere toelichting hierover opgenomen. Dit betreft met name de verwerking van</w:t>
      </w:r>
      <w:r>
        <w:rPr>
          <w:color w:val="231F20"/>
          <w:spacing w:val="80"/>
          <w:w w:val="105"/>
        </w:rPr>
        <w:t xml:space="preserve"> </w:t>
      </w:r>
      <w:r>
        <w:rPr>
          <w:color w:val="231F20"/>
          <w:w w:val="105"/>
        </w:rPr>
        <w:t xml:space="preserve">de taakstellingen uit het coalitieakkoord. Om het </w:t>
      </w:r>
      <w:proofErr w:type="spellStart"/>
      <w:r>
        <w:rPr>
          <w:color w:val="231F20"/>
          <w:w w:val="105"/>
        </w:rPr>
        <w:t>vollledige</w:t>
      </w:r>
      <w:proofErr w:type="spellEnd"/>
      <w:r>
        <w:rPr>
          <w:color w:val="231F20"/>
          <w:w w:val="105"/>
        </w:rPr>
        <w:t xml:space="preserve"> budgettaire</w:t>
      </w:r>
      <w:r>
        <w:rPr>
          <w:color w:val="231F20"/>
          <w:spacing w:val="40"/>
          <w:w w:val="105"/>
        </w:rPr>
        <w:t xml:space="preserve"> </w:t>
      </w:r>
      <w:r>
        <w:rPr>
          <w:color w:val="231F20"/>
          <w:w w:val="105"/>
        </w:rPr>
        <w:t>beeld</w:t>
      </w:r>
      <w:r>
        <w:rPr>
          <w:color w:val="231F20"/>
          <w:spacing w:val="-6"/>
          <w:w w:val="105"/>
        </w:rPr>
        <w:t xml:space="preserve"> </w:t>
      </w:r>
      <w:r>
        <w:rPr>
          <w:color w:val="231F20"/>
          <w:w w:val="105"/>
        </w:rPr>
        <w:t>voor</w:t>
      </w:r>
      <w:r>
        <w:rPr>
          <w:color w:val="231F20"/>
          <w:spacing w:val="-6"/>
          <w:w w:val="105"/>
        </w:rPr>
        <w:t xml:space="preserve"> </w:t>
      </w:r>
      <w:r>
        <w:rPr>
          <w:color w:val="231F20"/>
          <w:w w:val="105"/>
        </w:rPr>
        <w:t>het</w:t>
      </w:r>
      <w:r>
        <w:rPr>
          <w:color w:val="231F20"/>
          <w:spacing w:val="-6"/>
          <w:w w:val="105"/>
        </w:rPr>
        <w:t xml:space="preserve"> </w:t>
      </w:r>
      <w:r>
        <w:rPr>
          <w:color w:val="231F20"/>
          <w:w w:val="105"/>
        </w:rPr>
        <w:t>Ministerie</w:t>
      </w:r>
      <w:r>
        <w:rPr>
          <w:color w:val="231F20"/>
          <w:spacing w:val="-6"/>
          <w:w w:val="105"/>
        </w:rPr>
        <w:t xml:space="preserve"> </w:t>
      </w:r>
      <w:r>
        <w:rPr>
          <w:color w:val="231F20"/>
          <w:w w:val="105"/>
        </w:rPr>
        <w:t>van</w:t>
      </w:r>
      <w:r>
        <w:rPr>
          <w:color w:val="231F20"/>
          <w:spacing w:val="-6"/>
          <w:w w:val="105"/>
        </w:rPr>
        <w:t xml:space="preserve"> </w:t>
      </w:r>
      <w:r>
        <w:rPr>
          <w:color w:val="231F20"/>
          <w:w w:val="105"/>
        </w:rPr>
        <w:t>Infrastructuur</w:t>
      </w:r>
      <w:r>
        <w:rPr>
          <w:color w:val="231F20"/>
          <w:spacing w:val="-6"/>
          <w:w w:val="105"/>
        </w:rPr>
        <w:t xml:space="preserve"> </w:t>
      </w:r>
      <w:r>
        <w:rPr>
          <w:color w:val="231F20"/>
          <w:w w:val="105"/>
        </w:rPr>
        <w:t>en</w:t>
      </w:r>
      <w:r>
        <w:rPr>
          <w:color w:val="231F20"/>
          <w:spacing w:val="-6"/>
          <w:w w:val="105"/>
        </w:rPr>
        <w:t xml:space="preserve"> </w:t>
      </w:r>
      <w:r>
        <w:rPr>
          <w:color w:val="231F20"/>
          <w:w w:val="105"/>
        </w:rPr>
        <w:t>Waterstaat</w:t>
      </w:r>
      <w:r>
        <w:rPr>
          <w:color w:val="231F20"/>
          <w:spacing w:val="-6"/>
          <w:w w:val="105"/>
        </w:rPr>
        <w:t xml:space="preserve"> </w:t>
      </w:r>
      <w:r>
        <w:rPr>
          <w:color w:val="231F20"/>
          <w:w w:val="105"/>
        </w:rPr>
        <w:t>te</w:t>
      </w:r>
      <w:r>
        <w:rPr>
          <w:color w:val="231F20"/>
          <w:spacing w:val="-6"/>
          <w:w w:val="105"/>
        </w:rPr>
        <w:t xml:space="preserve"> </w:t>
      </w:r>
      <w:r>
        <w:rPr>
          <w:color w:val="231F20"/>
          <w:w w:val="105"/>
        </w:rPr>
        <w:t>weergeven</w:t>
      </w:r>
      <w:r>
        <w:rPr>
          <w:color w:val="231F20"/>
          <w:spacing w:val="-6"/>
          <w:w w:val="105"/>
        </w:rPr>
        <w:t xml:space="preserve"> </w:t>
      </w:r>
      <w:r>
        <w:rPr>
          <w:color w:val="231F20"/>
          <w:w w:val="105"/>
        </w:rPr>
        <w:t>zijn voor wat betreft de verwerking van de taakstellingen ook het aandeel voor het Mobiliteitsfonds en het Deltafonds in de overzichten opgenomen. Een nadere toelichting is opgenomen in de eerste suppletoire begrotingen van</w:t>
      </w:r>
      <w:r>
        <w:rPr>
          <w:color w:val="231F20"/>
          <w:spacing w:val="40"/>
          <w:w w:val="105"/>
        </w:rPr>
        <w:t xml:space="preserve"> </w:t>
      </w:r>
      <w:r>
        <w:rPr>
          <w:color w:val="231F20"/>
          <w:w w:val="105"/>
        </w:rPr>
        <w:t>de desbetreffende fondsen.</w:t>
      </w:r>
    </w:p>
    <w:p w:rsidR="008A51CF" w:rsidRDefault="008A51CF" w14:paraId="5D3AECFF" w14:textId="77777777">
      <w:pPr>
        <w:pStyle w:val="Plattetekst"/>
        <w:spacing w:before="8"/>
        <w:ind w:left="0"/>
      </w:pPr>
    </w:p>
    <w:p w:rsidR="008A51CF" w:rsidRDefault="00B57981" w14:paraId="38A2CE80" w14:textId="58FDF9BF">
      <w:pPr>
        <w:pStyle w:val="Plattetekst"/>
        <w:spacing w:line="247" w:lineRule="auto"/>
      </w:pPr>
      <w:r>
        <w:rPr>
          <w:color w:val="231F20"/>
          <w:w w:val="110"/>
        </w:rPr>
        <w:t>Als</w:t>
      </w:r>
      <w:r>
        <w:rPr>
          <w:color w:val="231F20"/>
          <w:spacing w:val="-16"/>
          <w:w w:val="110"/>
        </w:rPr>
        <w:t xml:space="preserve"> </w:t>
      </w:r>
      <w:r>
        <w:rPr>
          <w:color w:val="231F20"/>
          <w:w w:val="110"/>
        </w:rPr>
        <w:t>gevolg</w:t>
      </w:r>
      <w:r>
        <w:rPr>
          <w:color w:val="231F20"/>
          <w:spacing w:val="-15"/>
          <w:w w:val="110"/>
        </w:rPr>
        <w:t xml:space="preserve"> </w:t>
      </w: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coalitieakkoord</w:t>
      </w:r>
      <w:r>
        <w:rPr>
          <w:color w:val="231F20"/>
          <w:spacing w:val="-16"/>
          <w:w w:val="110"/>
        </w:rPr>
        <w:t xml:space="preserve"> </w:t>
      </w:r>
      <w:r>
        <w:rPr>
          <w:color w:val="231F20"/>
          <w:w w:val="110"/>
        </w:rPr>
        <w:t>wordt</w:t>
      </w:r>
      <w:r>
        <w:rPr>
          <w:color w:val="231F20"/>
          <w:spacing w:val="-15"/>
          <w:w w:val="110"/>
        </w:rPr>
        <w:t xml:space="preserve"> </w:t>
      </w:r>
      <w:r>
        <w:rPr>
          <w:color w:val="231F20"/>
          <w:w w:val="110"/>
        </w:rPr>
        <w:t>het</w:t>
      </w:r>
      <w:r>
        <w:rPr>
          <w:color w:val="231F20"/>
          <w:spacing w:val="-16"/>
          <w:w w:val="110"/>
        </w:rPr>
        <w:t xml:space="preserve"> </w:t>
      </w:r>
      <w:r>
        <w:rPr>
          <w:color w:val="231F20"/>
          <w:w w:val="110"/>
        </w:rPr>
        <w:t>beleid</w:t>
      </w:r>
      <w:r>
        <w:rPr>
          <w:color w:val="231F20"/>
          <w:spacing w:val="-15"/>
          <w:w w:val="110"/>
        </w:rPr>
        <w:t xml:space="preserve"> </w:t>
      </w:r>
      <w:r>
        <w:rPr>
          <w:color w:val="231F20"/>
          <w:w w:val="110"/>
        </w:rPr>
        <w:t>met</w:t>
      </w:r>
      <w:r>
        <w:rPr>
          <w:color w:val="231F20"/>
          <w:spacing w:val="-16"/>
          <w:w w:val="110"/>
        </w:rPr>
        <w:t xml:space="preserve"> </w:t>
      </w:r>
      <w:r>
        <w:rPr>
          <w:color w:val="231F20"/>
          <w:w w:val="110"/>
        </w:rPr>
        <w:t>betrekking</w:t>
      </w:r>
      <w:r>
        <w:rPr>
          <w:color w:val="231F20"/>
          <w:spacing w:val="-15"/>
          <w:w w:val="110"/>
        </w:rPr>
        <w:t xml:space="preserve"> </w:t>
      </w:r>
      <w:r>
        <w:rPr>
          <w:color w:val="231F20"/>
          <w:w w:val="110"/>
        </w:rPr>
        <w:t>tot circulaire economie overgeheveld naar het Ministerie van Klimaat en Groene</w:t>
      </w:r>
      <w:r>
        <w:rPr>
          <w:color w:val="231F20"/>
          <w:spacing w:val="-16"/>
          <w:w w:val="110"/>
        </w:rPr>
        <w:t xml:space="preserve"> </w:t>
      </w:r>
      <w:r>
        <w:rPr>
          <w:color w:val="231F20"/>
          <w:w w:val="110"/>
        </w:rPr>
        <w:t>Groei.</w:t>
      </w:r>
      <w:r>
        <w:rPr>
          <w:color w:val="231F20"/>
          <w:spacing w:val="-15"/>
          <w:w w:val="110"/>
        </w:rPr>
        <w:t xml:space="preserve"> </w:t>
      </w:r>
      <w:r>
        <w:rPr>
          <w:color w:val="231F20"/>
          <w:w w:val="110"/>
        </w:rPr>
        <w:t>In</w:t>
      </w:r>
      <w:r>
        <w:rPr>
          <w:color w:val="231F20"/>
          <w:spacing w:val="-16"/>
          <w:w w:val="110"/>
        </w:rPr>
        <w:t xml:space="preserve"> </w:t>
      </w:r>
      <w:r>
        <w:rPr>
          <w:color w:val="231F20"/>
          <w:w w:val="110"/>
        </w:rPr>
        <w:t>het</w:t>
      </w:r>
      <w:r>
        <w:rPr>
          <w:color w:val="231F20"/>
          <w:spacing w:val="-15"/>
          <w:w w:val="110"/>
        </w:rPr>
        <w:t xml:space="preserve"> </w:t>
      </w:r>
      <w:r>
        <w:rPr>
          <w:color w:val="231F20"/>
          <w:w w:val="110"/>
        </w:rPr>
        <w:t>constituerend</w:t>
      </w:r>
      <w:r>
        <w:rPr>
          <w:color w:val="231F20"/>
          <w:spacing w:val="-16"/>
          <w:w w:val="110"/>
        </w:rPr>
        <w:t xml:space="preserve"> </w:t>
      </w:r>
      <w:r>
        <w:rPr>
          <w:color w:val="231F20"/>
          <w:w w:val="110"/>
        </w:rPr>
        <w:t>beraad</w:t>
      </w:r>
      <w:r>
        <w:rPr>
          <w:color w:val="231F20"/>
          <w:spacing w:val="-15"/>
          <w:w w:val="110"/>
        </w:rPr>
        <w:t xml:space="preserve"> </w:t>
      </w:r>
      <w:r>
        <w:rPr>
          <w:color w:val="231F20"/>
          <w:w w:val="110"/>
        </w:rPr>
        <w:t>van</w:t>
      </w:r>
      <w:r>
        <w:rPr>
          <w:color w:val="231F20"/>
          <w:spacing w:val="-16"/>
          <w:w w:val="110"/>
        </w:rPr>
        <w:t xml:space="preserve"> </w:t>
      </w:r>
      <w:r>
        <w:rPr>
          <w:color w:val="231F20"/>
          <w:w w:val="110"/>
        </w:rPr>
        <w:t>21</w:t>
      </w:r>
      <w:r>
        <w:rPr>
          <w:color w:val="231F20"/>
          <w:spacing w:val="-16"/>
          <w:w w:val="110"/>
        </w:rPr>
        <w:t xml:space="preserve"> </w:t>
      </w:r>
      <w:r>
        <w:rPr>
          <w:color w:val="231F20"/>
          <w:w w:val="110"/>
        </w:rPr>
        <w:t>februari</w:t>
      </w:r>
      <w:r>
        <w:rPr>
          <w:color w:val="231F20"/>
          <w:spacing w:val="-15"/>
          <w:w w:val="110"/>
        </w:rPr>
        <w:t xml:space="preserve"> </w:t>
      </w:r>
      <w:r>
        <w:rPr>
          <w:color w:val="231F20"/>
          <w:w w:val="110"/>
        </w:rPr>
        <w:t>2026</w:t>
      </w:r>
      <w:r>
        <w:rPr>
          <w:color w:val="231F20"/>
          <w:spacing w:val="-16"/>
          <w:w w:val="110"/>
        </w:rPr>
        <w:t xml:space="preserve"> </w:t>
      </w:r>
      <w:r>
        <w:rPr>
          <w:color w:val="231F20"/>
          <w:w w:val="110"/>
        </w:rPr>
        <w:t>is</w:t>
      </w:r>
    </w:p>
    <w:p w:rsidR="008A51CF" w:rsidRDefault="00B57981" w14:paraId="58D8D280" w14:textId="77777777">
      <w:pPr>
        <w:pStyle w:val="Plattetekst"/>
        <w:spacing w:before="1" w:line="247" w:lineRule="auto"/>
        <w:ind w:left="3429" w:right="111"/>
        <w:jc w:val="both"/>
      </w:pPr>
      <w:proofErr w:type="gramStart"/>
      <w:r>
        <w:rPr>
          <w:color w:val="231F20"/>
        </w:rPr>
        <w:t>de</w:t>
      </w:r>
      <w:proofErr w:type="gramEnd"/>
      <w:r>
        <w:rPr>
          <w:color w:val="231F20"/>
          <w:spacing w:val="23"/>
        </w:rPr>
        <w:t xml:space="preserve"> </w:t>
      </w:r>
      <w:r>
        <w:rPr>
          <w:color w:val="231F20"/>
        </w:rPr>
        <w:t>verantwoordelijkheid</w:t>
      </w:r>
      <w:r>
        <w:rPr>
          <w:color w:val="231F20"/>
          <w:spacing w:val="23"/>
        </w:rPr>
        <w:t xml:space="preserve"> </w:t>
      </w:r>
      <w:r>
        <w:rPr>
          <w:color w:val="231F20"/>
        </w:rPr>
        <w:t>op</w:t>
      </w:r>
      <w:r>
        <w:rPr>
          <w:color w:val="231F20"/>
          <w:spacing w:val="23"/>
        </w:rPr>
        <w:t xml:space="preserve"> </w:t>
      </w:r>
      <w:r>
        <w:rPr>
          <w:color w:val="231F20"/>
        </w:rPr>
        <w:t>dit</w:t>
      </w:r>
      <w:r>
        <w:rPr>
          <w:color w:val="231F20"/>
          <w:spacing w:val="23"/>
        </w:rPr>
        <w:t xml:space="preserve"> </w:t>
      </w:r>
      <w:r>
        <w:rPr>
          <w:color w:val="231F20"/>
        </w:rPr>
        <w:t>beleidsterrein</w:t>
      </w:r>
      <w:r>
        <w:rPr>
          <w:color w:val="231F20"/>
          <w:spacing w:val="23"/>
        </w:rPr>
        <w:t xml:space="preserve"> </w:t>
      </w:r>
      <w:r>
        <w:rPr>
          <w:color w:val="231F20"/>
        </w:rPr>
        <w:t>aan</w:t>
      </w:r>
      <w:r>
        <w:rPr>
          <w:color w:val="231F20"/>
          <w:spacing w:val="23"/>
        </w:rPr>
        <w:t xml:space="preserve"> </w:t>
      </w:r>
      <w:r>
        <w:rPr>
          <w:color w:val="231F20"/>
        </w:rPr>
        <w:t>het</w:t>
      </w:r>
      <w:r>
        <w:rPr>
          <w:color w:val="231F20"/>
          <w:spacing w:val="23"/>
        </w:rPr>
        <w:t xml:space="preserve"> </w:t>
      </w:r>
      <w:r>
        <w:rPr>
          <w:color w:val="231F20"/>
        </w:rPr>
        <w:t>Ministerie</w:t>
      </w:r>
      <w:r>
        <w:rPr>
          <w:color w:val="231F20"/>
          <w:spacing w:val="23"/>
        </w:rPr>
        <w:t xml:space="preserve"> </w:t>
      </w:r>
      <w:r>
        <w:rPr>
          <w:color w:val="231F20"/>
        </w:rPr>
        <w:t>van</w:t>
      </w:r>
      <w:r>
        <w:rPr>
          <w:color w:val="231F20"/>
          <w:spacing w:val="23"/>
        </w:rPr>
        <w:t xml:space="preserve"> </w:t>
      </w:r>
      <w:r>
        <w:rPr>
          <w:color w:val="231F20"/>
        </w:rPr>
        <w:t>Klimaat en</w:t>
      </w:r>
      <w:r>
        <w:rPr>
          <w:color w:val="231F20"/>
          <w:spacing w:val="23"/>
        </w:rPr>
        <w:t xml:space="preserve"> </w:t>
      </w:r>
      <w:r>
        <w:rPr>
          <w:color w:val="231F20"/>
        </w:rPr>
        <w:t>Groene</w:t>
      </w:r>
      <w:r>
        <w:rPr>
          <w:color w:val="231F20"/>
          <w:spacing w:val="23"/>
        </w:rPr>
        <w:t xml:space="preserve"> </w:t>
      </w:r>
      <w:r>
        <w:rPr>
          <w:color w:val="231F20"/>
        </w:rPr>
        <w:t>Groei</w:t>
      </w:r>
      <w:r>
        <w:rPr>
          <w:color w:val="231F20"/>
          <w:spacing w:val="23"/>
        </w:rPr>
        <w:t xml:space="preserve"> </w:t>
      </w:r>
      <w:r>
        <w:rPr>
          <w:color w:val="231F20"/>
        </w:rPr>
        <w:t>overgedragen.</w:t>
      </w:r>
      <w:r>
        <w:rPr>
          <w:color w:val="231F20"/>
          <w:spacing w:val="23"/>
        </w:rPr>
        <w:t xml:space="preserve"> </w:t>
      </w:r>
      <w:r>
        <w:rPr>
          <w:color w:val="231F20"/>
        </w:rPr>
        <w:t>Bij</w:t>
      </w:r>
      <w:r>
        <w:rPr>
          <w:color w:val="231F20"/>
          <w:spacing w:val="23"/>
        </w:rPr>
        <w:t xml:space="preserve"> </w:t>
      </w:r>
      <w:r>
        <w:rPr>
          <w:color w:val="231F20"/>
        </w:rPr>
        <w:t>een</w:t>
      </w:r>
      <w:r>
        <w:rPr>
          <w:color w:val="231F20"/>
          <w:spacing w:val="23"/>
        </w:rPr>
        <w:t xml:space="preserve"> </w:t>
      </w:r>
      <w:r>
        <w:rPr>
          <w:color w:val="231F20"/>
        </w:rPr>
        <w:t>volgend</w:t>
      </w:r>
      <w:r>
        <w:rPr>
          <w:color w:val="231F20"/>
          <w:spacing w:val="23"/>
        </w:rPr>
        <w:t xml:space="preserve"> </w:t>
      </w:r>
      <w:r>
        <w:rPr>
          <w:color w:val="231F20"/>
        </w:rPr>
        <w:t>begrotingsmoment</w:t>
      </w:r>
      <w:r>
        <w:rPr>
          <w:color w:val="231F20"/>
          <w:spacing w:val="23"/>
        </w:rPr>
        <w:t xml:space="preserve"> </w:t>
      </w:r>
      <w:r>
        <w:rPr>
          <w:color w:val="231F20"/>
        </w:rPr>
        <w:t xml:space="preserve">worden </w:t>
      </w:r>
      <w:r>
        <w:rPr>
          <w:color w:val="231F20"/>
          <w:w w:val="110"/>
        </w:rPr>
        <w:t>de daarmee samenhangende budgetten naar Hoofdstuk XXIII Klimaat</w:t>
      </w:r>
    </w:p>
    <w:p w:rsidR="008A51CF" w:rsidRDefault="00B57981" w14:paraId="111055B7" w14:textId="77777777">
      <w:pPr>
        <w:pStyle w:val="Plattetekst"/>
        <w:spacing w:line="247" w:lineRule="auto"/>
        <w:ind w:left="3429" w:right="467"/>
        <w:jc w:val="both"/>
      </w:pPr>
      <w:proofErr w:type="gramStart"/>
      <w:r>
        <w:rPr>
          <w:color w:val="231F20"/>
          <w:w w:val="110"/>
        </w:rPr>
        <w:t>en</w:t>
      </w:r>
      <w:proofErr w:type="gramEnd"/>
      <w:r>
        <w:rPr>
          <w:color w:val="231F20"/>
          <w:spacing w:val="-14"/>
          <w:w w:val="110"/>
        </w:rPr>
        <w:t xml:space="preserve"> </w:t>
      </w:r>
      <w:r>
        <w:rPr>
          <w:color w:val="231F20"/>
          <w:w w:val="110"/>
        </w:rPr>
        <w:t>Groene</w:t>
      </w:r>
      <w:r>
        <w:rPr>
          <w:color w:val="231F20"/>
          <w:spacing w:val="-14"/>
          <w:w w:val="110"/>
        </w:rPr>
        <w:t xml:space="preserve"> </w:t>
      </w:r>
      <w:r>
        <w:rPr>
          <w:color w:val="231F20"/>
          <w:w w:val="110"/>
        </w:rPr>
        <w:t>Groei</w:t>
      </w:r>
      <w:r>
        <w:rPr>
          <w:color w:val="231F20"/>
          <w:spacing w:val="-14"/>
          <w:w w:val="110"/>
        </w:rPr>
        <w:t xml:space="preserve"> </w:t>
      </w:r>
      <w:r>
        <w:rPr>
          <w:color w:val="231F20"/>
          <w:w w:val="110"/>
        </w:rPr>
        <w:t>overgeheveld</w:t>
      </w:r>
      <w:r>
        <w:rPr>
          <w:color w:val="231F20"/>
          <w:spacing w:val="-14"/>
          <w:w w:val="110"/>
        </w:rPr>
        <w:t xml:space="preserve"> </w:t>
      </w:r>
      <w:r>
        <w:rPr>
          <w:color w:val="231F20"/>
          <w:w w:val="110"/>
        </w:rPr>
        <w:t>en</w:t>
      </w:r>
      <w:r>
        <w:rPr>
          <w:color w:val="231F20"/>
          <w:spacing w:val="-14"/>
          <w:w w:val="110"/>
        </w:rPr>
        <w:t xml:space="preserve"> </w:t>
      </w:r>
      <w:r>
        <w:rPr>
          <w:color w:val="231F20"/>
          <w:w w:val="110"/>
        </w:rPr>
        <w:t>worden</w:t>
      </w:r>
      <w:r>
        <w:rPr>
          <w:color w:val="231F20"/>
          <w:spacing w:val="-14"/>
          <w:w w:val="110"/>
        </w:rPr>
        <w:t xml:space="preserve"> </w:t>
      </w:r>
      <w:r>
        <w:rPr>
          <w:color w:val="231F20"/>
          <w:w w:val="110"/>
        </w:rPr>
        <w:t>de</w:t>
      </w:r>
      <w:r>
        <w:rPr>
          <w:color w:val="231F20"/>
          <w:spacing w:val="-14"/>
          <w:w w:val="110"/>
        </w:rPr>
        <w:t xml:space="preserve"> </w:t>
      </w:r>
      <w:r>
        <w:rPr>
          <w:color w:val="231F20"/>
          <w:w w:val="110"/>
        </w:rPr>
        <w:t>uitgaven</w:t>
      </w:r>
      <w:r>
        <w:rPr>
          <w:color w:val="231F20"/>
          <w:spacing w:val="-14"/>
          <w:w w:val="110"/>
        </w:rPr>
        <w:t xml:space="preserve"> </w:t>
      </w:r>
      <w:r>
        <w:rPr>
          <w:color w:val="231F20"/>
          <w:w w:val="110"/>
        </w:rPr>
        <w:t>voortaan</w:t>
      </w:r>
      <w:r>
        <w:rPr>
          <w:color w:val="231F20"/>
          <w:spacing w:val="-14"/>
          <w:w w:val="110"/>
        </w:rPr>
        <w:t xml:space="preserve"> </w:t>
      </w:r>
      <w:r>
        <w:rPr>
          <w:color w:val="231F20"/>
          <w:w w:val="110"/>
        </w:rPr>
        <w:t>op</w:t>
      </w:r>
      <w:r>
        <w:rPr>
          <w:color w:val="231F20"/>
          <w:spacing w:val="-14"/>
          <w:w w:val="110"/>
        </w:rPr>
        <w:t xml:space="preserve"> </w:t>
      </w:r>
      <w:r>
        <w:rPr>
          <w:color w:val="231F20"/>
          <w:w w:val="110"/>
        </w:rPr>
        <w:t>dit hoofdstuk</w:t>
      </w:r>
      <w:r>
        <w:rPr>
          <w:color w:val="231F20"/>
          <w:spacing w:val="-2"/>
          <w:w w:val="110"/>
        </w:rPr>
        <w:t xml:space="preserve"> </w:t>
      </w:r>
      <w:r>
        <w:rPr>
          <w:color w:val="231F20"/>
          <w:w w:val="110"/>
        </w:rPr>
        <w:t>gedaan.</w:t>
      </w:r>
    </w:p>
    <w:p w:rsidR="008A51CF" w:rsidRDefault="008A51CF" w14:paraId="3AB4FF75" w14:textId="77777777">
      <w:pPr>
        <w:pStyle w:val="Plattetekst"/>
        <w:spacing w:line="247" w:lineRule="auto"/>
        <w:jc w:val="both"/>
        <w:sectPr w:rsidR="008A51CF">
          <w:pgSz w:w="11910" w:h="16840"/>
          <w:pgMar w:top="1280" w:right="992" w:bottom="1340" w:left="992" w:header="0" w:footer="1141" w:gutter="0"/>
          <w:cols w:space="708"/>
        </w:sectPr>
      </w:pPr>
    </w:p>
    <w:p w:rsidR="008A51CF" w:rsidRDefault="00B57981" w14:paraId="4CB90B43" w14:textId="77777777">
      <w:pPr>
        <w:pStyle w:val="Kop1"/>
        <w:spacing w:before="89"/>
      </w:pPr>
      <w:bookmarkStart w:name="2_Beleid" w:id="7"/>
      <w:bookmarkStart w:name="_bookmark3" w:id="8"/>
      <w:bookmarkEnd w:id="7"/>
      <w:bookmarkEnd w:id="8"/>
      <w:r>
        <w:rPr>
          <w:color w:val="00AEEF"/>
        </w:rPr>
        <w:lastRenderedPageBreak/>
        <w:t>2</w:t>
      </w:r>
      <w:r>
        <w:rPr>
          <w:color w:val="00AEEF"/>
          <w:spacing w:val="-10"/>
        </w:rPr>
        <w:t xml:space="preserve"> </w:t>
      </w:r>
      <w:r>
        <w:rPr>
          <w:color w:val="00AEEF"/>
          <w:spacing w:val="-2"/>
        </w:rPr>
        <w:t>Beleid</w:t>
      </w:r>
    </w:p>
    <w:p w:rsidR="008A51CF" w:rsidRDefault="008A51CF" w14:paraId="71F1E86C" w14:textId="77777777">
      <w:pPr>
        <w:pStyle w:val="Plattetekst"/>
        <w:spacing w:before="72"/>
        <w:ind w:left="0"/>
        <w:rPr>
          <w:rFonts w:ascii="Trebuchet MS"/>
          <w:b/>
        </w:rPr>
      </w:pPr>
    </w:p>
    <w:p w:rsidR="008A51CF" w:rsidRDefault="00B57981" w14:paraId="686E6454" w14:textId="77777777">
      <w:pPr>
        <w:ind w:left="3430"/>
        <w:rPr>
          <w:rFonts w:ascii="Trebuchet MS"/>
          <w:b/>
          <w:sz w:val="18"/>
        </w:rPr>
      </w:pPr>
      <w:bookmarkStart w:name="2.1_Overzicht_belangrijke_uitgaven-_en_o" w:id="9"/>
      <w:bookmarkStart w:name="_bookmark4" w:id="10"/>
      <w:bookmarkEnd w:id="9"/>
      <w:bookmarkEnd w:id="10"/>
      <w:r>
        <w:rPr>
          <w:rFonts w:ascii="Trebuchet MS"/>
          <w:b/>
          <w:color w:val="00AEEF"/>
          <w:sz w:val="18"/>
        </w:rPr>
        <w:t>2.1</w:t>
      </w:r>
      <w:r>
        <w:rPr>
          <w:rFonts w:ascii="Trebuchet MS"/>
          <w:b/>
          <w:color w:val="00AEEF"/>
          <w:spacing w:val="37"/>
          <w:sz w:val="18"/>
        </w:rPr>
        <w:t xml:space="preserve"> </w:t>
      </w:r>
      <w:r>
        <w:rPr>
          <w:rFonts w:ascii="Trebuchet MS"/>
          <w:b/>
          <w:color w:val="00AEEF"/>
          <w:sz w:val="18"/>
        </w:rPr>
        <w:t>Overzicht</w:t>
      </w:r>
      <w:r>
        <w:rPr>
          <w:rFonts w:ascii="Trebuchet MS"/>
          <w:b/>
          <w:color w:val="00AEEF"/>
          <w:spacing w:val="-9"/>
          <w:sz w:val="18"/>
        </w:rPr>
        <w:t xml:space="preserve"> </w:t>
      </w:r>
      <w:r>
        <w:rPr>
          <w:rFonts w:ascii="Trebuchet MS"/>
          <w:b/>
          <w:color w:val="00AEEF"/>
          <w:sz w:val="18"/>
        </w:rPr>
        <w:t>belangrijke</w:t>
      </w:r>
      <w:r>
        <w:rPr>
          <w:rFonts w:ascii="Trebuchet MS"/>
          <w:b/>
          <w:color w:val="00AEEF"/>
          <w:spacing w:val="-8"/>
          <w:sz w:val="18"/>
        </w:rPr>
        <w:t xml:space="preserve"> </w:t>
      </w:r>
      <w:r>
        <w:rPr>
          <w:rFonts w:ascii="Trebuchet MS"/>
          <w:b/>
          <w:color w:val="00AEEF"/>
          <w:sz w:val="18"/>
        </w:rPr>
        <w:t>uitgaven-</w:t>
      </w:r>
      <w:r>
        <w:rPr>
          <w:rFonts w:ascii="Trebuchet MS"/>
          <w:b/>
          <w:color w:val="00AEEF"/>
          <w:spacing w:val="-9"/>
          <w:sz w:val="18"/>
        </w:rPr>
        <w:t xml:space="preserve"> </w:t>
      </w:r>
      <w:r>
        <w:rPr>
          <w:rFonts w:ascii="Trebuchet MS"/>
          <w:b/>
          <w:color w:val="00AEEF"/>
          <w:sz w:val="18"/>
        </w:rPr>
        <w:t>en</w:t>
      </w:r>
      <w:r>
        <w:rPr>
          <w:rFonts w:ascii="Trebuchet MS"/>
          <w:b/>
          <w:color w:val="00AEEF"/>
          <w:spacing w:val="-8"/>
          <w:sz w:val="18"/>
        </w:rPr>
        <w:t xml:space="preserve"> </w:t>
      </w:r>
      <w:r>
        <w:rPr>
          <w:rFonts w:ascii="Trebuchet MS"/>
          <w:b/>
          <w:color w:val="00AEEF"/>
          <w:spacing w:val="-2"/>
          <w:sz w:val="18"/>
        </w:rPr>
        <w:t>ontvangstenmutaties</w:t>
      </w:r>
    </w:p>
    <w:p w:rsidR="008A51CF" w:rsidRDefault="008A51CF" w14:paraId="6E0BD656" w14:textId="77777777">
      <w:pPr>
        <w:pStyle w:val="Plattetekst"/>
        <w:spacing w:before="39"/>
        <w:ind w:left="0"/>
        <w:rPr>
          <w:rFonts w:ascii="Trebuchet MS"/>
          <w:b/>
        </w:rPr>
      </w:pPr>
    </w:p>
    <w:p w:rsidR="008A51CF" w:rsidRDefault="00B57981" w14:paraId="572A89B1" w14:textId="6083BDB4">
      <w:pPr>
        <w:pStyle w:val="Plattetekst"/>
        <w:spacing w:line="247" w:lineRule="auto"/>
        <w:ind w:left="3429" w:right="111"/>
      </w:pPr>
      <w:r>
        <w:rPr>
          <w:color w:val="231F20"/>
        </w:rPr>
        <w:t>De</w:t>
      </w:r>
      <w:r>
        <w:rPr>
          <w:color w:val="231F20"/>
          <w:spacing w:val="12"/>
        </w:rPr>
        <w:t xml:space="preserve"> </w:t>
      </w:r>
      <w:r>
        <w:rPr>
          <w:color w:val="231F20"/>
        </w:rPr>
        <w:t>onderstaande</w:t>
      </w:r>
      <w:r>
        <w:rPr>
          <w:color w:val="231F20"/>
          <w:spacing w:val="12"/>
        </w:rPr>
        <w:t xml:space="preserve"> </w:t>
      </w:r>
      <w:r>
        <w:rPr>
          <w:color w:val="231F20"/>
        </w:rPr>
        <w:t>tabellen</w:t>
      </w:r>
      <w:r>
        <w:rPr>
          <w:color w:val="231F20"/>
          <w:spacing w:val="13"/>
        </w:rPr>
        <w:t xml:space="preserve"> </w:t>
      </w:r>
      <w:r>
        <w:rPr>
          <w:color w:val="231F20"/>
        </w:rPr>
        <w:t>geven</w:t>
      </w:r>
      <w:r>
        <w:rPr>
          <w:color w:val="231F20"/>
          <w:spacing w:val="12"/>
        </w:rPr>
        <w:t xml:space="preserve"> </w:t>
      </w:r>
      <w:r>
        <w:rPr>
          <w:color w:val="231F20"/>
        </w:rPr>
        <w:t>de</w:t>
      </w:r>
      <w:r>
        <w:rPr>
          <w:color w:val="231F20"/>
          <w:spacing w:val="13"/>
        </w:rPr>
        <w:t xml:space="preserve"> </w:t>
      </w:r>
      <w:proofErr w:type="spellStart"/>
      <w:r>
        <w:rPr>
          <w:color w:val="231F20"/>
        </w:rPr>
        <w:t>belangr</w:t>
      </w:r>
      <w:r>
        <w:rPr>
          <w:rFonts w:ascii="Verdana" w:hAnsi="Verdana"/>
          <w:color w:val="231F20"/>
        </w:rPr>
        <w:t>ĳ</w:t>
      </w:r>
      <w:r>
        <w:rPr>
          <w:color w:val="231F20"/>
        </w:rPr>
        <w:t>kste</w:t>
      </w:r>
      <w:proofErr w:type="spellEnd"/>
      <w:r>
        <w:rPr>
          <w:color w:val="231F20"/>
          <w:spacing w:val="12"/>
        </w:rPr>
        <w:t xml:space="preserve"> </w:t>
      </w:r>
      <w:r>
        <w:rPr>
          <w:color w:val="231F20"/>
        </w:rPr>
        <w:t>uitgaven-</w:t>
      </w:r>
      <w:r>
        <w:rPr>
          <w:color w:val="231F20"/>
          <w:spacing w:val="13"/>
        </w:rPr>
        <w:t xml:space="preserve"> </w:t>
      </w:r>
      <w:r>
        <w:rPr>
          <w:color w:val="231F20"/>
        </w:rPr>
        <w:t>en</w:t>
      </w:r>
      <w:r>
        <w:rPr>
          <w:color w:val="231F20"/>
          <w:spacing w:val="12"/>
        </w:rPr>
        <w:t xml:space="preserve"> </w:t>
      </w:r>
      <w:r>
        <w:rPr>
          <w:color w:val="231F20"/>
        </w:rPr>
        <w:t>ontvangsten-mutaties van de 1e suppletoire begroting 2026 weer. Een meer gedetailleerd</w:t>
      </w:r>
      <w:r>
        <w:rPr>
          <w:color w:val="231F20"/>
          <w:spacing w:val="80"/>
        </w:rPr>
        <w:t xml:space="preserve"> </w:t>
      </w:r>
      <w:r>
        <w:rPr>
          <w:color w:val="231F20"/>
        </w:rPr>
        <w:t xml:space="preserve">overzicht van de mutaties per artikel is te vinden </w:t>
      </w:r>
      <w:proofErr w:type="spellStart"/>
      <w:r>
        <w:rPr>
          <w:color w:val="231F20"/>
        </w:rPr>
        <w:t>b</w:t>
      </w:r>
      <w:r>
        <w:rPr>
          <w:rFonts w:ascii="Verdana" w:hAnsi="Verdana"/>
          <w:color w:val="231F20"/>
        </w:rPr>
        <w:t>ĳ</w:t>
      </w:r>
      <w:proofErr w:type="spellEnd"/>
      <w:r>
        <w:rPr>
          <w:rFonts w:ascii="Verdana" w:hAnsi="Verdana"/>
          <w:color w:val="231F20"/>
        </w:rPr>
        <w:t xml:space="preserve"> </w:t>
      </w:r>
      <w:r>
        <w:rPr>
          <w:color w:val="231F20"/>
        </w:rPr>
        <w:t>de budgettaire gevolgen</w:t>
      </w:r>
      <w:r>
        <w:rPr>
          <w:color w:val="231F20"/>
          <w:spacing w:val="40"/>
          <w:w w:val="110"/>
        </w:rPr>
        <w:t xml:space="preserve"> </w:t>
      </w:r>
      <w:r>
        <w:rPr>
          <w:color w:val="231F20"/>
          <w:w w:val="110"/>
        </w:rPr>
        <w:t>van</w:t>
      </w:r>
      <w:r>
        <w:rPr>
          <w:color w:val="231F20"/>
          <w:spacing w:val="-7"/>
          <w:w w:val="110"/>
        </w:rPr>
        <w:t xml:space="preserve"> </w:t>
      </w:r>
      <w:r>
        <w:rPr>
          <w:color w:val="231F20"/>
          <w:w w:val="110"/>
        </w:rPr>
        <w:t>beleid</w:t>
      </w:r>
      <w:r>
        <w:rPr>
          <w:color w:val="231F20"/>
          <w:spacing w:val="-7"/>
          <w:w w:val="110"/>
        </w:rPr>
        <w:t xml:space="preserve"> </w:t>
      </w:r>
      <w:r>
        <w:rPr>
          <w:color w:val="231F20"/>
          <w:w w:val="110"/>
        </w:rPr>
        <w:t>in</w:t>
      </w:r>
      <w:r>
        <w:rPr>
          <w:color w:val="231F20"/>
          <w:spacing w:val="-7"/>
          <w:w w:val="110"/>
        </w:rPr>
        <w:t xml:space="preserve"> </w:t>
      </w:r>
      <w:hyperlink w:history="1" w:anchor="_bookmark13">
        <w:r w:rsidR="008A51CF">
          <w:rPr>
            <w:color w:val="00AEEF"/>
            <w:w w:val="110"/>
          </w:rPr>
          <w:t>paragraaf</w:t>
        </w:r>
        <w:r w:rsidR="008A51CF">
          <w:rPr>
            <w:color w:val="00AEEF"/>
            <w:spacing w:val="-7"/>
            <w:w w:val="110"/>
          </w:rPr>
          <w:t xml:space="preserve"> </w:t>
        </w:r>
        <w:r w:rsidR="008A51CF">
          <w:rPr>
            <w:color w:val="00AEEF"/>
            <w:w w:val="110"/>
          </w:rPr>
          <w:t>3</w:t>
        </w:r>
        <w:r w:rsidR="008A51CF">
          <w:rPr>
            <w:color w:val="00AEEF"/>
            <w:spacing w:val="-7"/>
            <w:w w:val="110"/>
          </w:rPr>
          <w:t xml:space="preserve"> </w:t>
        </w:r>
        <w:r w:rsidR="008A51CF">
          <w:rPr>
            <w:color w:val="00AEEF"/>
            <w:w w:val="110"/>
          </w:rPr>
          <w:t>Beleidsartikelen</w:t>
        </w:r>
      </w:hyperlink>
      <w:r>
        <w:rPr>
          <w:color w:val="00AEEF"/>
          <w:spacing w:val="-7"/>
          <w:w w:val="110"/>
        </w:rPr>
        <w:t xml:space="preserve"> </w:t>
      </w:r>
      <w:r>
        <w:rPr>
          <w:color w:val="231F20"/>
          <w:w w:val="110"/>
        </w:rPr>
        <w:t>en</w:t>
      </w:r>
      <w:r>
        <w:rPr>
          <w:color w:val="231F20"/>
          <w:spacing w:val="-7"/>
          <w:w w:val="110"/>
        </w:rPr>
        <w:t xml:space="preserve"> </w:t>
      </w:r>
      <w:hyperlink w:history="1" w:anchor="_bookmark21">
        <w:r w:rsidR="008A51CF">
          <w:rPr>
            <w:color w:val="00AEEF"/>
            <w:w w:val="110"/>
          </w:rPr>
          <w:t>paragraaf</w:t>
        </w:r>
        <w:r w:rsidR="008A51CF">
          <w:rPr>
            <w:color w:val="00AEEF"/>
            <w:spacing w:val="-7"/>
            <w:w w:val="110"/>
          </w:rPr>
          <w:t xml:space="preserve"> </w:t>
        </w:r>
        <w:r w:rsidR="008A51CF">
          <w:rPr>
            <w:color w:val="00AEEF"/>
            <w:w w:val="110"/>
          </w:rPr>
          <w:t>4</w:t>
        </w:r>
        <w:r w:rsidR="008A51CF">
          <w:rPr>
            <w:color w:val="00AEEF"/>
            <w:spacing w:val="-7"/>
            <w:w w:val="110"/>
          </w:rPr>
          <w:t xml:space="preserve"> </w:t>
        </w:r>
        <w:r w:rsidR="008A51CF">
          <w:rPr>
            <w:color w:val="00AEEF"/>
            <w:w w:val="110"/>
          </w:rPr>
          <w:t>Niet-</w:t>
        </w:r>
        <w:proofErr w:type="spellStart"/>
        <w:r w:rsidR="008A51CF">
          <w:rPr>
            <w:color w:val="00AEEF"/>
            <w:w w:val="110"/>
          </w:rPr>
          <w:t>beleidsarti</w:t>
        </w:r>
        <w:proofErr w:type="spellEnd"/>
        <w:r w:rsidR="008A51CF">
          <w:rPr>
            <w:color w:val="00AEEF"/>
            <w:w w:val="110"/>
          </w:rPr>
          <w:t>-</w:t>
        </w:r>
      </w:hyperlink>
      <w:hyperlink w:history="1" w:anchor="_bookmark21">
        <w:r w:rsidR="008A51CF">
          <w:rPr>
            <w:color w:val="00AEEF"/>
            <w:spacing w:val="-2"/>
            <w:w w:val="110"/>
          </w:rPr>
          <w:t>kelen</w:t>
        </w:r>
      </w:hyperlink>
      <w:r>
        <w:rPr>
          <w:color w:val="231F20"/>
          <w:spacing w:val="-2"/>
          <w:w w:val="110"/>
        </w:rPr>
        <w:t>.</w:t>
      </w:r>
    </w:p>
    <w:p w:rsidR="008A51CF" w:rsidRDefault="008A51CF" w14:paraId="15F12D3C" w14:textId="252E9F15">
      <w:pPr>
        <w:pStyle w:val="Plattetekst"/>
        <w:spacing w:before="6"/>
        <w:ind w:left="0"/>
        <w:rPr>
          <w:sz w:val="20"/>
        </w:rPr>
      </w:pPr>
    </w:p>
    <w:tbl>
      <w:tblPr>
        <w:tblStyle w:val="TableNormal"/>
        <w:tblW w:w="0" w:type="auto"/>
        <w:tblInd w:w="121" w:type="dxa"/>
        <w:tblLayout w:type="fixed"/>
        <w:tblLook w:val="01E0" w:firstRow="1" w:lastRow="1" w:firstColumn="1" w:lastColumn="1" w:noHBand="0" w:noVBand="0"/>
      </w:tblPr>
      <w:tblGrid>
        <w:gridCol w:w="236"/>
        <w:gridCol w:w="2673"/>
        <w:gridCol w:w="827"/>
        <w:gridCol w:w="1145"/>
        <w:gridCol w:w="970"/>
        <w:gridCol w:w="970"/>
        <w:gridCol w:w="970"/>
        <w:gridCol w:w="939"/>
        <w:gridCol w:w="969"/>
      </w:tblGrid>
      <w:tr w:rsidR="008A51CF" w14:paraId="08E4E484" w14:textId="77777777">
        <w:trPr>
          <w:trHeight w:val="708"/>
        </w:trPr>
        <w:tc>
          <w:tcPr>
            <w:tcW w:w="236" w:type="dxa"/>
            <w:tcBorders>
              <w:bottom w:val="single" w:color="00AEEF" w:sz="2" w:space="0"/>
            </w:tcBorders>
          </w:tcPr>
          <w:p w:rsidR="008A51CF" w:rsidRDefault="00B57981" w14:paraId="606119C8" w14:textId="77777777">
            <w:pPr>
              <w:pStyle w:val="TableParagraph"/>
              <w:spacing w:before="38"/>
              <w:ind w:left="113"/>
              <w:jc w:val="left"/>
              <w:rPr>
                <w:sz w:val="18"/>
              </w:rPr>
            </w:pPr>
            <w:r>
              <w:rPr>
                <w:noProof/>
                <w:sz w:val="18"/>
              </w:rPr>
              <mc:AlternateContent>
                <mc:Choice Requires="wpg">
                  <w:drawing>
                    <wp:anchor distT="0" distB="0" distL="0" distR="0" simplePos="0" relativeHeight="251635200" behindDoc="1" locked="0" layoutInCell="1" allowOverlap="1" wp14:editId="15AD8BEF" wp14:anchorId="1EC20E5B">
                      <wp:simplePos x="0" y="0"/>
                      <wp:positionH relativeFrom="column">
                        <wp:posOffset>0</wp:posOffset>
                      </wp:positionH>
                      <wp:positionV relativeFrom="paragraph">
                        <wp:posOffset>-3539</wp:posOffset>
                      </wp:positionV>
                      <wp:extent cx="6156325" cy="2044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0" name="Graphic 10"/>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1" name="Graphic 11"/>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2" name="Graphic 12"/>
                              <wps:cNvSpPr/>
                              <wps:spPr>
                                <a:xfrm>
                                  <a:off x="0" y="202550"/>
                                  <a:ext cx="160655" cy="1270"/>
                                </a:xfrm>
                                <a:custGeom>
                                  <a:avLst/>
                                  <a:gdLst/>
                                  <a:ahLst/>
                                  <a:cxnLst/>
                                  <a:rect l="l" t="t" r="r" b="b"/>
                                  <a:pathLst>
                                    <a:path w="160655">
                                      <a:moveTo>
                                        <a:pt x="16005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 name="Graphic 13"/>
                              <wps:cNvSpPr/>
                              <wps:spPr>
                                <a:xfrm>
                                  <a:off x="160056" y="202550"/>
                                  <a:ext cx="1687195" cy="1270"/>
                                </a:xfrm>
                                <a:custGeom>
                                  <a:avLst/>
                                  <a:gdLst/>
                                  <a:ahLst/>
                                  <a:cxnLst/>
                                  <a:rect l="l" t="t" r="r" b="b"/>
                                  <a:pathLst>
                                    <a:path w="1687195">
                                      <a:moveTo>
                                        <a:pt x="16867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 name="Graphic 14"/>
                              <wps:cNvSpPr/>
                              <wps:spPr>
                                <a:xfrm>
                                  <a:off x="1846799"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 name="Graphic 15"/>
                              <wps:cNvSpPr/>
                              <wps:spPr>
                                <a:xfrm>
                                  <a:off x="2462399"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 name="Graphic 16"/>
                              <wps:cNvSpPr/>
                              <wps:spPr>
                                <a:xfrm>
                                  <a:off x="30780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 name="Graphic 17"/>
                              <wps:cNvSpPr/>
                              <wps:spPr>
                                <a:xfrm>
                                  <a:off x="36936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 name="Graphic 18"/>
                              <wps:cNvSpPr/>
                              <wps:spPr>
                                <a:xfrm>
                                  <a:off x="43092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 name="Graphic 19"/>
                              <wps:cNvSpPr/>
                              <wps:spPr>
                                <a:xfrm>
                                  <a:off x="49248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 name="Graphic 20"/>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9" style="position:absolute;margin-left:0;margin-top:-.3pt;width:484.75pt;height:16.1pt;z-index:-251681280;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" w14:anchorId="73987458">
                      <v:shape id="Graphic 10"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">
                        <v:path arrowok="t"/>
                      </v:shape>
                      <v:shape id="Graphic 11"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">
                        <v:path arrowok="t"/>
                      </v:shape>
                      <v:shape id="Graphic 12" style="position:absolute;top:2025;width:1606;height:13;visibility:visible;mso-wrap-style:square;v-text-anchor:top" coordsize="160655,1270" o:spid="_x0000_s1029" filled="f" strokecolor="#00aeef" strokeweight=".25pt" path="m1600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">
                        <v:path arrowok="t"/>
                      </v:shape>
                      <v:shape id="Graphic 13" style="position:absolute;left:1600;top:2025;width:16872;height:13;visibility:visible;mso-wrap-style:square;v-text-anchor:top" coordsize="1687195,1270" o:spid="_x0000_s1030" filled="f" strokecolor="#00aeef" strokeweight=".25pt" path="m16867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">
                        <v:path arrowok="t"/>
                      </v:shape>
                      <v:shape id="Graphic 14" style="position:absolute;left:18467;top:2025;width:6160;height:13;visibility:visible;mso-wrap-style:square;v-text-anchor:top" coordsize="615950,1270" o:spid="_x0000_s1031"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">
                        <v:path arrowok="t"/>
                      </v:shape>
                      <v:shape id="Graphic 15" style="position:absolute;left:24623;top:2025;width:6160;height:13;visibility:visible;mso-wrap-style:square;v-text-anchor:top" coordsize="615950,1270" o:spid="_x0000_s1032"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">
                        <v:path arrowok="t"/>
                      </v:shape>
                      <v:shape id="Graphic 16" style="position:absolute;left:30780;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">
                        <v:path arrowok="t"/>
                      </v:shape>
                      <v:shape id="Graphic 17" style="position:absolute;left:36936;top:2025;width:6159;height:13;visibility:visible;mso-wrap-style:square;v-text-anchor:top" coordsize="615950,1270" o:spid="_x0000_s1034"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">
                        <v:path arrowok="t"/>
                      </v:shape>
                      <v:shape id="Graphic 18" style="position:absolute;left:43092;top:2025;width:6159;height:13;visibility:visible;mso-wrap-style:square;v-text-anchor:top" coordsize="615950,1270" o:spid="_x0000_s1035"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">
                        <v:path arrowok="t"/>
                      </v:shape>
                      <v:shape id="Graphic 19" style="position:absolute;left:49248;top:2025;width:6159;height:13;visibility:visible;mso-wrap-style:square;v-text-anchor:top" coordsize="615950,1270" o:spid="_x0000_s1036"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">
                        <v:path arrowok="t"/>
                      </v:shape>
                      <v:shape id="Graphic 20" style="position:absolute;left:55404;top:2025;width:6159;height:13;visibility:visible;mso-wrap-style:square;v-text-anchor:top" coordsize="615950,1270" o:spid="_x0000_s1037"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">
                        <v:path arrowok="t"/>
                      </v:shape>
                    </v:group>
                  </w:pict>
                </mc:Fallback>
              </mc:AlternateContent>
            </w:r>
            <w:r>
              <w:rPr>
                <w:color w:val="FFFFFF"/>
                <w:spacing w:val="-10"/>
                <w:w w:val="105"/>
                <w:sz w:val="18"/>
              </w:rPr>
              <w:t>T</w:t>
            </w:r>
          </w:p>
        </w:tc>
        <w:tc>
          <w:tcPr>
            <w:tcW w:w="2673" w:type="dxa"/>
            <w:tcBorders>
              <w:bottom w:val="single" w:color="00AEEF" w:sz="2" w:space="0"/>
            </w:tcBorders>
          </w:tcPr>
          <w:p w:rsidR="008A51CF" w:rsidRDefault="00B57981" w14:paraId="0826F656" w14:textId="77777777">
            <w:pPr>
              <w:pStyle w:val="TableParagraph"/>
              <w:spacing w:before="38"/>
              <w:ind w:left="-34"/>
              <w:jc w:val="left"/>
              <w:rPr>
                <w:sz w:val="18"/>
              </w:rPr>
            </w:pPr>
            <w:proofErr w:type="gramStart"/>
            <w:r>
              <w:rPr>
                <w:color w:val="FFFFFF"/>
                <w:w w:val="105"/>
                <w:sz w:val="18"/>
              </w:rPr>
              <w:t>abel</w:t>
            </w:r>
            <w:proofErr w:type="gramEnd"/>
            <w:r>
              <w:rPr>
                <w:color w:val="FFFFFF"/>
                <w:spacing w:val="2"/>
                <w:w w:val="105"/>
                <w:sz w:val="18"/>
              </w:rPr>
              <w:t xml:space="preserve"> </w:t>
            </w:r>
            <w:r>
              <w:rPr>
                <w:color w:val="FFFFFF"/>
                <w:w w:val="105"/>
                <w:sz w:val="18"/>
              </w:rPr>
              <w:t>2</w:t>
            </w:r>
            <w:r>
              <w:rPr>
                <w:color w:val="FFFFFF"/>
                <w:spacing w:val="3"/>
                <w:w w:val="105"/>
                <w:sz w:val="18"/>
              </w:rPr>
              <w:t xml:space="preserve"> </w:t>
            </w:r>
            <w:r>
              <w:rPr>
                <w:color w:val="FFFFFF"/>
                <w:w w:val="105"/>
                <w:sz w:val="18"/>
              </w:rPr>
              <w:t>Belangrijkste</w:t>
            </w:r>
            <w:r>
              <w:rPr>
                <w:color w:val="FFFFFF"/>
                <w:spacing w:val="3"/>
                <w:w w:val="105"/>
                <w:sz w:val="18"/>
              </w:rPr>
              <w:t xml:space="preserve"> </w:t>
            </w:r>
            <w:r>
              <w:rPr>
                <w:color w:val="FFFFFF"/>
                <w:spacing w:val="-2"/>
                <w:w w:val="105"/>
                <w:sz w:val="18"/>
              </w:rPr>
              <w:t>suppletoire</w:t>
            </w:r>
          </w:p>
        </w:tc>
        <w:tc>
          <w:tcPr>
            <w:tcW w:w="827" w:type="dxa"/>
            <w:tcBorders>
              <w:bottom w:val="single" w:color="00AEEF" w:sz="2" w:space="0"/>
            </w:tcBorders>
          </w:tcPr>
          <w:p w:rsidR="008A51CF" w:rsidRDefault="00B57981" w14:paraId="59C4EB33" w14:textId="77777777">
            <w:pPr>
              <w:pStyle w:val="TableParagraph"/>
              <w:spacing w:before="38"/>
              <w:ind w:left="14" w:right="-101"/>
              <w:jc w:val="left"/>
              <w:rPr>
                <w:sz w:val="18"/>
              </w:rPr>
            </w:pPr>
            <w:proofErr w:type="spellStart"/>
            <w:proofErr w:type="gramStart"/>
            <w:r>
              <w:rPr>
                <w:color w:val="FFFFFF"/>
                <w:spacing w:val="-2"/>
                <w:w w:val="110"/>
                <w:sz w:val="18"/>
              </w:rPr>
              <w:t>uitgavenm</w:t>
            </w:r>
            <w:proofErr w:type="spellEnd"/>
            <w:proofErr w:type="gramEnd"/>
          </w:p>
          <w:p w:rsidR="008A51CF" w:rsidRDefault="00B57981" w14:paraId="727FF8F0" w14:textId="77777777">
            <w:pPr>
              <w:pStyle w:val="TableParagraph"/>
              <w:spacing w:before="81"/>
              <w:ind w:left="27"/>
              <w:jc w:val="left"/>
              <w:rPr>
                <w:sz w:val="14"/>
              </w:rPr>
            </w:pPr>
            <w:r>
              <w:rPr>
                <w:color w:val="231F20"/>
                <w:spacing w:val="-2"/>
                <w:w w:val="110"/>
                <w:sz w:val="14"/>
              </w:rPr>
              <w:t>Artikel</w:t>
            </w:r>
          </w:p>
        </w:tc>
        <w:tc>
          <w:tcPr>
            <w:tcW w:w="1145" w:type="dxa"/>
            <w:tcBorders>
              <w:bottom w:val="single" w:color="00AEEF" w:sz="2" w:space="0"/>
            </w:tcBorders>
          </w:tcPr>
          <w:p w:rsidR="008A51CF" w:rsidRDefault="00B57981" w14:paraId="327E013B" w14:textId="0AC64D79">
            <w:pPr>
              <w:pStyle w:val="TableParagraph"/>
              <w:spacing w:before="38"/>
              <w:ind w:left="94"/>
              <w:jc w:val="left"/>
              <w:rPr>
                <w:sz w:val="18"/>
              </w:rPr>
            </w:pPr>
            <w:proofErr w:type="spellStart"/>
            <w:proofErr w:type="gramStart"/>
            <w:r>
              <w:rPr>
                <w:color w:val="FFFFFF"/>
                <w:w w:val="105"/>
                <w:sz w:val="18"/>
              </w:rPr>
              <w:t>utaties</w:t>
            </w:r>
            <w:proofErr w:type="spellEnd"/>
            <w:proofErr w:type="gramEnd"/>
            <w:r>
              <w:rPr>
                <w:color w:val="FFFFFF"/>
                <w:w w:val="105"/>
                <w:sz w:val="18"/>
              </w:rPr>
              <w:t xml:space="preserve"> </w:t>
            </w:r>
            <w:r>
              <w:rPr>
                <w:color w:val="FFFFFF"/>
                <w:spacing w:val="-4"/>
                <w:w w:val="105"/>
                <w:sz w:val="18"/>
              </w:rPr>
              <w:t>2026</w:t>
            </w:r>
          </w:p>
          <w:p w:rsidR="008A51CF" w:rsidRDefault="00B57981" w14:paraId="2701F998" w14:textId="77777777">
            <w:pPr>
              <w:pStyle w:val="TableParagraph"/>
              <w:spacing w:before="81"/>
              <w:ind w:right="60"/>
              <w:rPr>
                <w:sz w:val="14"/>
              </w:rPr>
            </w:pPr>
            <w:r>
              <w:rPr>
                <w:color w:val="231F20"/>
                <w:spacing w:val="-2"/>
                <w:w w:val="110"/>
                <w:sz w:val="14"/>
              </w:rPr>
              <w:t>Uitgaven</w:t>
            </w:r>
          </w:p>
          <w:p w:rsidR="008A51CF" w:rsidRDefault="00B57981" w14:paraId="11D108CC" w14:textId="77777777">
            <w:pPr>
              <w:pStyle w:val="TableParagraph"/>
              <w:spacing w:before="1"/>
              <w:ind w:right="60"/>
              <w:rPr>
                <w:sz w:val="14"/>
              </w:rPr>
            </w:pPr>
            <w:r>
              <w:rPr>
                <w:color w:val="231F20"/>
                <w:spacing w:val="-4"/>
                <w:sz w:val="14"/>
              </w:rPr>
              <w:t>2026</w:t>
            </w:r>
          </w:p>
        </w:tc>
        <w:tc>
          <w:tcPr>
            <w:tcW w:w="970" w:type="dxa"/>
            <w:tcBorders>
              <w:bottom w:val="single" w:color="00AEEF" w:sz="2" w:space="0"/>
            </w:tcBorders>
          </w:tcPr>
          <w:p w:rsidR="008A51CF" w:rsidRDefault="00B57981" w14:paraId="1B4B4604" w14:textId="77777777">
            <w:pPr>
              <w:pStyle w:val="TableParagraph"/>
              <w:spacing w:before="38"/>
              <w:ind w:left="19" w:right="-116"/>
              <w:jc w:val="left"/>
              <w:rPr>
                <w:sz w:val="18"/>
              </w:rPr>
            </w:pPr>
            <w:r>
              <w:rPr>
                <w:color w:val="FFFFFF"/>
                <w:w w:val="105"/>
                <w:sz w:val="18"/>
              </w:rPr>
              <w:t>(Eerste</w:t>
            </w:r>
            <w:r>
              <w:rPr>
                <w:color w:val="FFFFFF"/>
                <w:spacing w:val="-12"/>
                <w:w w:val="105"/>
                <w:sz w:val="18"/>
              </w:rPr>
              <w:t xml:space="preserve"> </w:t>
            </w:r>
            <w:proofErr w:type="spellStart"/>
            <w:r>
              <w:rPr>
                <w:color w:val="FFFFFF"/>
                <w:spacing w:val="-4"/>
                <w:w w:val="105"/>
                <w:sz w:val="18"/>
              </w:rPr>
              <w:t>supp</w:t>
            </w:r>
            <w:proofErr w:type="spellEnd"/>
          </w:p>
          <w:p w:rsidR="008A51CF" w:rsidRDefault="00B57981" w14:paraId="31C9BB01" w14:textId="77777777">
            <w:pPr>
              <w:pStyle w:val="TableParagraph"/>
              <w:spacing w:before="81"/>
              <w:ind w:right="60"/>
              <w:rPr>
                <w:sz w:val="14"/>
              </w:rPr>
            </w:pPr>
            <w:r>
              <w:rPr>
                <w:color w:val="231F20"/>
                <w:spacing w:val="-2"/>
                <w:w w:val="110"/>
                <w:sz w:val="14"/>
              </w:rPr>
              <w:t>Uitgaven</w:t>
            </w:r>
          </w:p>
          <w:p w:rsidR="008A51CF" w:rsidRDefault="00B57981" w14:paraId="2317EE01" w14:textId="77777777">
            <w:pPr>
              <w:pStyle w:val="TableParagraph"/>
              <w:spacing w:before="1"/>
              <w:ind w:right="60"/>
              <w:rPr>
                <w:sz w:val="14"/>
              </w:rPr>
            </w:pPr>
            <w:r>
              <w:rPr>
                <w:color w:val="231F20"/>
                <w:spacing w:val="-4"/>
                <w:sz w:val="14"/>
              </w:rPr>
              <w:t>2027</w:t>
            </w:r>
          </w:p>
        </w:tc>
        <w:tc>
          <w:tcPr>
            <w:tcW w:w="970" w:type="dxa"/>
            <w:tcBorders>
              <w:bottom w:val="single" w:color="00AEEF" w:sz="2" w:space="0"/>
            </w:tcBorders>
          </w:tcPr>
          <w:p w:rsidR="008A51CF" w:rsidRDefault="00B57981" w14:paraId="681271A1" w14:textId="77777777">
            <w:pPr>
              <w:pStyle w:val="TableParagraph"/>
              <w:spacing w:before="38"/>
              <w:ind w:left="113" w:right="-58"/>
              <w:jc w:val="left"/>
              <w:rPr>
                <w:sz w:val="18"/>
              </w:rPr>
            </w:pPr>
            <w:proofErr w:type="spellStart"/>
            <w:proofErr w:type="gramStart"/>
            <w:r>
              <w:rPr>
                <w:color w:val="FFFFFF"/>
                <w:w w:val="105"/>
                <w:sz w:val="18"/>
              </w:rPr>
              <w:t>letoire</w:t>
            </w:r>
            <w:proofErr w:type="spellEnd"/>
            <w:proofErr w:type="gramEnd"/>
            <w:r>
              <w:rPr>
                <w:color w:val="FFFFFF"/>
                <w:spacing w:val="7"/>
                <w:w w:val="110"/>
                <w:sz w:val="18"/>
              </w:rPr>
              <w:t xml:space="preserve"> </w:t>
            </w:r>
            <w:proofErr w:type="spellStart"/>
            <w:r>
              <w:rPr>
                <w:color w:val="FFFFFF"/>
                <w:spacing w:val="-5"/>
                <w:w w:val="110"/>
                <w:sz w:val="18"/>
              </w:rPr>
              <w:t>beg</w:t>
            </w:r>
            <w:proofErr w:type="spellEnd"/>
          </w:p>
          <w:p w:rsidR="008A51CF" w:rsidRDefault="00B57981" w14:paraId="269E2274" w14:textId="77777777">
            <w:pPr>
              <w:pStyle w:val="TableParagraph"/>
              <w:spacing w:before="81"/>
              <w:ind w:right="61"/>
              <w:rPr>
                <w:sz w:val="14"/>
              </w:rPr>
            </w:pPr>
            <w:r>
              <w:rPr>
                <w:color w:val="231F20"/>
                <w:spacing w:val="-2"/>
                <w:w w:val="110"/>
                <w:sz w:val="14"/>
              </w:rPr>
              <w:t>Uitgaven</w:t>
            </w:r>
          </w:p>
          <w:p w:rsidR="008A51CF" w:rsidRDefault="00B57981" w14:paraId="1B9C8460" w14:textId="77777777">
            <w:pPr>
              <w:pStyle w:val="TableParagraph"/>
              <w:spacing w:before="1"/>
              <w:ind w:right="61"/>
              <w:rPr>
                <w:sz w:val="14"/>
              </w:rPr>
            </w:pPr>
            <w:r>
              <w:rPr>
                <w:color w:val="231F20"/>
                <w:spacing w:val="-4"/>
                <w:sz w:val="14"/>
              </w:rPr>
              <w:t>2028</w:t>
            </w:r>
          </w:p>
        </w:tc>
        <w:tc>
          <w:tcPr>
            <w:tcW w:w="970" w:type="dxa"/>
            <w:tcBorders>
              <w:bottom w:val="single" w:color="00AEEF" w:sz="2" w:space="0"/>
            </w:tcBorders>
          </w:tcPr>
          <w:p w:rsidR="008A51CF" w:rsidRDefault="00B57981" w14:paraId="5E8F0E3F" w14:textId="77777777">
            <w:pPr>
              <w:pStyle w:val="TableParagraph"/>
              <w:spacing w:before="38"/>
              <w:ind w:left="53" w:right="-87"/>
              <w:jc w:val="left"/>
              <w:rPr>
                <w:sz w:val="18"/>
              </w:rPr>
            </w:pPr>
            <w:proofErr w:type="spellStart"/>
            <w:proofErr w:type="gramStart"/>
            <w:r>
              <w:rPr>
                <w:color w:val="FFFFFF"/>
                <w:w w:val="105"/>
                <w:sz w:val="18"/>
              </w:rPr>
              <w:t>roting</w:t>
            </w:r>
            <w:proofErr w:type="spellEnd"/>
            <w:proofErr w:type="gramEnd"/>
            <w:r>
              <w:rPr>
                <w:color w:val="FFFFFF"/>
                <w:w w:val="105"/>
                <w:sz w:val="18"/>
              </w:rPr>
              <w:t>)</w:t>
            </w:r>
            <w:r>
              <w:rPr>
                <w:color w:val="FFFFFF"/>
                <w:spacing w:val="-5"/>
                <w:w w:val="105"/>
                <w:sz w:val="18"/>
              </w:rPr>
              <w:t xml:space="preserve"> </w:t>
            </w:r>
            <w:r>
              <w:rPr>
                <w:color w:val="FFFFFF"/>
                <w:spacing w:val="-4"/>
                <w:w w:val="105"/>
                <w:sz w:val="18"/>
              </w:rPr>
              <w:t>(bed</w:t>
            </w:r>
          </w:p>
          <w:p w:rsidR="008A51CF" w:rsidRDefault="00B57981" w14:paraId="312269A5" w14:textId="77777777">
            <w:pPr>
              <w:pStyle w:val="TableParagraph"/>
              <w:spacing w:before="81"/>
              <w:ind w:right="61"/>
              <w:rPr>
                <w:sz w:val="14"/>
              </w:rPr>
            </w:pPr>
            <w:r>
              <w:rPr>
                <w:color w:val="231F20"/>
                <w:spacing w:val="-2"/>
                <w:w w:val="110"/>
                <w:sz w:val="14"/>
              </w:rPr>
              <w:t>Uitgaven</w:t>
            </w:r>
          </w:p>
          <w:p w:rsidR="008A51CF" w:rsidRDefault="00B57981" w14:paraId="103BA1DB" w14:textId="77777777">
            <w:pPr>
              <w:pStyle w:val="TableParagraph"/>
              <w:spacing w:before="1"/>
              <w:ind w:right="61"/>
              <w:rPr>
                <w:sz w:val="14"/>
              </w:rPr>
            </w:pPr>
            <w:r>
              <w:rPr>
                <w:color w:val="231F20"/>
                <w:spacing w:val="-4"/>
                <w:sz w:val="14"/>
              </w:rPr>
              <w:t>2029</w:t>
            </w:r>
          </w:p>
        </w:tc>
        <w:tc>
          <w:tcPr>
            <w:tcW w:w="939" w:type="dxa"/>
            <w:tcBorders>
              <w:bottom w:val="single" w:color="00AEEF" w:sz="2" w:space="0"/>
            </w:tcBorders>
          </w:tcPr>
          <w:p w:rsidR="008A51CF" w:rsidRDefault="00B57981" w14:paraId="5ABD09E7" w14:textId="77777777">
            <w:pPr>
              <w:pStyle w:val="TableParagraph"/>
              <w:spacing w:before="38"/>
              <w:ind w:left="83"/>
              <w:jc w:val="left"/>
              <w:rPr>
                <w:sz w:val="18"/>
              </w:rPr>
            </w:pPr>
            <w:proofErr w:type="gramStart"/>
            <w:r>
              <w:rPr>
                <w:color w:val="FFFFFF"/>
                <w:w w:val="105"/>
                <w:sz w:val="18"/>
              </w:rPr>
              <w:t>ragen</w:t>
            </w:r>
            <w:proofErr w:type="gramEnd"/>
            <w:r>
              <w:rPr>
                <w:color w:val="FFFFFF"/>
                <w:spacing w:val="-3"/>
                <w:w w:val="105"/>
                <w:sz w:val="18"/>
              </w:rPr>
              <w:t xml:space="preserve"> </w:t>
            </w:r>
            <w:r>
              <w:rPr>
                <w:color w:val="FFFFFF"/>
                <w:w w:val="105"/>
                <w:sz w:val="18"/>
              </w:rPr>
              <w:t>x</w:t>
            </w:r>
            <w:r>
              <w:rPr>
                <w:color w:val="FFFFFF"/>
                <w:spacing w:val="-2"/>
                <w:w w:val="105"/>
                <w:sz w:val="18"/>
              </w:rPr>
              <w:t xml:space="preserve"> </w:t>
            </w:r>
            <w:r>
              <w:rPr>
                <w:color w:val="FFFFFF"/>
                <w:spacing w:val="-10"/>
                <w:w w:val="105"/>
                <w:sz w:val="18"/>
              </w:rPr>
              <w:t>€</w:t>
            </w:r>
          </w:p>
          <w:p w:rsidR="008A51CF" w:rsidRDefault="00B57981" w14:paraId="2131B75D" w14:textId="77777777">
            <w:pPr>
              <w:pStyle w:val="TableParagraph"/>
              <w:spacing w:before="81"/>
              <w:ind w:right="31"/>
              <w:rPr>
                <w:sz w:val="14"/>
              </w:rPr>
            </w:pPr>
            <w:r>
              <w:rPr>
                <w:color w:val="231F20"/>
                <w:spacing w:val="-2"/>
                <w:w w:val="110"/>
                <w:sz w:val="14"/>
              </w:rPr>
              <w:t>Uitgaven</w:t>
            </w:r>
          </w:p>
          <w:p w:rsidR="008A51CF" w:rsidRDefault="00B57981" w14:paraId="0B543977" w14:textId="77777777">
            <w:pPr>
              <w:pStyle w:val="TableParagraph"/>
              <w:spacing w:before="1"/>
              <w:ind w:right="31"/>
              <w:rPr>
                <w:sz w:val="14"/>
              </w:rPr>
            </w:pPr>
            <w:r>
              <w:rPr>
                <w:color w:val="231F20"/>
                <w:spacing w:val="-4"/>
                <w:sz w:val="14"/>
              </w:rPr>
              <w:t>2030</w:t>
            </w:r>
          </w:p>
        </w:tc>
        <w:tc>
          <w:tcPr>
            <w:tcW w:w="969" w:type="dxa"/>
            <w:tcBorders>
              <w:bottom w:val="single" w:color="00AEEF" w:sz="2" w:space="0"/>
            </w:tcBorders>
          </w:tcPr>
          <w:p w:rsidR="008A51CF" w:rsidRDefault="00195A32" w14:paraId="392D3311" w14:textId="1187E37B">
            <w:pPr>
              <w:pStyle w:val="TableParagraph"/>
              <w:spacing w:before="38"/>
              <w:ind w:left="-16"/>
              <w:jc w:val="left"/>
              <w:rPr>
                <w:sz w:val="18"/>
              </w:rPr>
            </w:pPr>
            <w:r>
              <w:rPr>
                <w:noProof/>
                <w:color w:val="231F20"/>
              </w:rPr>
              <mc:AlternateContent>
                <mc:Choice Requires="wps">
                  <w:drawing>
                    <wp:anchor distT="0" distB="0" distL="114300" distR="114300" simplePos="0" relativeHeight="251644416" behindDoc="0" locked="0" layoutInCell="1" allowOverlap="1" wp14:editId="08CFC06E" wp14:anchorId="05D7C6D6">
                      <wp:simplePos x="0" y="0"/>
                      <wp:positionH relativeFrom="column">
                        <wp:posOffset>-5611397</wp:posOffset>
                      </wp:positionH>
                      <wp:positionV relativeFrom="paragraph">
                        <wp:posOffset>-50067</wp:posOffset>
                      </wp:positionV>
                      <wp:extent cx="6307015" cy="298938"/>
                      <wp:effectExtent l="0" t="0" r="0" b="6350"/>
                      <wp:wrapNone/>
                      <wp:docPr id="1926248955" name="Tekstvak 1"/>
                      <wp:cNvGraphicFramePr/>
                      <a:graphic xmlns:a="http://schemas.openxmlformats.org/drawingml/2006/main">
                        <a:graphicData uri="http://schemas.microsoft.com/office/word/2010/wordprocessingShape">
                          <wps:wsp>
                            <wps:cNvSpPr txBox="1"/>
                            <wps:spPr>
                              <a:xfrm>
                                <a:off x="0" y="0"/>
                                <a:ext cx="6307015" cy="298938"/>
                              </a:xfrm>
                              <a:prstGeom prst="rect">
                                <a:avLst/>
                              </a:prstGeom>
                              <a:noFill/>
                              <a:ln w="6350">
                                <a:noFill/>
                              </a:ln>
                            </wps:spPr>
                            <wps:txbx>
                              <w:txbxContent>
                                <w:p w:rsidRPr="00195A32" w:rsidR="00195A32" w:rsidP="00195A32" w:rsidRDefault="00195A32" w14:paraId="7F964AFF" w14:textId="6E438F92">
                                  <w:pPr>
                                    <w:shd w:val="clear" w:color="auto" w:fill="00B0F0"/>
                                    <w:rPr>
                                      <w:color w:val="FFFFFF" w:themeColor="background1"/>
                                      <w:sz w:val="18"/>
                                      <w:szCs w:val="18"/>
                                    </w:rPr>
                                  </w:pPr>
                                  <w:r w:rsidRPr="00195A32">
                                    <w:rPr>
                                      <w:color w:val="FFFFFF" w:themeColor="background1"/>
                                      <w:sz w:val="18"/>
                                      <w:szCs w:val="18"/>
                                    </w:rPr>
                                    <w:t xml:space="preserve">Tabel 2 Belangrijkste suppletoire uitgavenmutaties 2026 (eerste suppletoire begroting) (bedragen x € 1.000)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441.85pt;margin-top:-3.95pt;width:496.6pt;height:23.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" w14:anchorId="05D7C6D6">
                      <v:textbox>
                        <w:txbxContent>
                          <w:p w:rsidRPr="00195A32" w:rsidR="00195A32" w:rsidP="00195A32" w:rsidRDefault="00195A32" w14:paraId="7F964AFF" w14:textId="6E438F92">
                            <w:pPr>
                              <w:shd w:val="clear" w:color="auto" w:fill="00B0F0"/>
                              <w:rPr>
                                <w:color w:val="FFFFFF" w:themeColor="background1"/>
                                <w:sz w:val="18"/>
                                <w:szCs w:val="18"/>
                              </w:rPr>
                            </w:pPr>
                            <w:r w:rsidRPr="00195A32">
                              <w:rPr>
                                <w:color w:val="FFFFFF" w:themeColor="background1"/>
                                <w:sz w:val="18"/>
                                <w:szCs w:val="18"/>
                              </w:rPr>
                              <w:t xml:space="preserve">Tabel 2 Belangrijkste suppletoire uitgavenmutaties 2026 (eerste suppletoire begroting) (bedragen x € 1.000) </w:t>
                            </w:r>
                          </w:p>
                        </w:txbxContent>
                      </v:textbox>
                    </v:shape>
                  </w:pict>
                </mc:Fallback>
              </mc:AlternateContent>
            </w:r>
            <w:r w:rsidR="00B57981">
              <w:rPr>
                <w:color w:val="FFFFFF"/>
                <w:spacing w:val="-2"/>
                <w:sz w:val="18"/>
              </w:rPr>
              <w:t>1.000)</w:t>
            </w:r>
          </w:p>
          <w:p w:rsidR="008A51CF" w:rsidRDefault="00B57981" w14:paraId="160CECCB" w14:textId="77777777">
            <w:pPr>
              <w:pStyle w:val="TableParagraph"/>
              <w:spacing w:before="81"/>
              <w:ind w:left="25"/>
              <w:jc w:val="left"/>
              <w:rPr>
                <w:sz w:val="14"/>
              </w:rPr>
            </w:pPr>
            <w:r>
              <w:rPr>
                <w:color w:val="231F20"/>
                <w:w w:val="105"/>
                <w:sz w:val="14"/>
              </w:rPr>
              <w:t>Uitgaven</w:t>
            </w:r>
            <w:r>
              <w:rPr>
                <w:color w:val="231F20"/>
                <w:spacing w:val="12"/>
                <w:w w:val="105"/>
                <w:sz w:val="14"/>
              </w:rPr>
              <w:t xml:space="preserve"> </w:t>
            </w:r>
            <w:r>
              <w:rPr>
                <w:color w:val="231F20"/>
                <w:spacing w:val="-5"/>
                <w:w w:val="105"/>
                <w:sz w:val="14"/>
              </w:rPr>
              <w:t>2031</w:t>
            </w:r>
          </w:p>
        </w:tc>
      </w:tr>
      <w:tr w:rsidR="008A51CF" w14:paraId="244F6CFB" w14:textId="77777777">
        <w:trPr>
          <w:trHeight w:val="221"/>
        </w:trPr>
        <w:tc>
          <w:tcPr>
            <w:tcW w:w="236" w:type="dxa"/>
            <w:tcBorders>
              <w:top w:val="single" w:color="00AEEF" w:sz="2" w:space="0"/>
              <w:bottom w:val="single" w:color="00AEEF" w:sz="2" w:space="0"/>
            </w:tcBorders>
          </w:tcPr>
          <w:p w:rsidR="008A51CF" w:rsidRDefault="008A51CF" w14:paraId="501F5B58"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B57981" w14:paraId="5E000C12" w14:textId="77777777">
            <w:pPr>
              <w:pStyle w:val="TableParagraph"/>
              <w:spacing w:before="28"/>
              <w:ind w:left="44"/>
              <w:jc w:val="left"/>
              <w:rPr>
                <w:rFonts w:ascii="Trebuchet MS"/>
                <w:b/>
                <w:sz w:val="14"/>
              </w:rPr>
            </w:pPr>
            <w:r>
              <w:rPr>
                <w:rFonts w:ascii="Trebuchet MS"/>
                <w:b/>
                <w:color w:val="231F20"/>
                <w:sz w:val="14"/>
              </w:rPr>
              <w:t>Vastgestelde</w:t>
            </w:r>
            <w:r>
              <w:rPr>
                <w:rFonts w:ascii="Trebuchet MS"/>
                <w:b/>
                <w:color w:val="231F20"/>
                <w:spacing w:val="12"/>
                <w:sz w:val="14"/>
              </w:rPr>
              <w:t xml:space="preserve"> </w:t>
            </w:r>
            <w:r>
              <w:rPr>
                <w:rFonts w:ascii="Trebuchet MS"/>
                <w:b/>
                <w:color w:val="231F20"/>
                <w:sz w:val="14"/>
              </w:rPr>
              <w:t>begroting</w:t>
            </w:r>
            <w:r>
              <w:rPr>
                <w:rFonts w:ascii="Trebuchet MS"/>
                <w:b/>
                <w:color w:val="231F20"/>
                <w:spacing w:val="14"/>
                <w:sz w:val="14"/>
              </w:rPr>
              <w:t xml:space="preserve"> </w:t>
            </w:r>
            <w:r>
              <w:rPr>
                <w:rFonts w:ascii="Trebuchet MS"/>
                <w:b/>
                <w:color w:val="231F20"/>
                <w:spacing w:val="-4"/>
                <w:sz w:val="14"/>
              </w:rPr>
              <w:t>2026</w:t>
            </w:r>
          </w:p>
        </w:tc>
        <w:tc>
          <w:tcPr>
            <w:tcW w:w="827" w:type="dxa"/>
            <w:tcBorders>
              <w:top w:val="single" w:color="00AEEF" w:sz="2" w:space="0"/>
              <w:bottom w:val="single" w:color="00AEEF" w:sz="2" w:space="0"/>
            </w:tcBorders>
          </w:tcPr>
          <w:p w:rsidR="008A51CF" w:rsidRDefault="008A51CF" w14:paraId="42DBE4DB" w14:textId="77777777">
            <w:pPr>
              <w:pStyle w:val="TableParagraph"/>
              <w:spacing w:before="0"/>
              <w:jc w:val="left"/>
              <w:rPr>
                <w:rFonts w:ascii="Times New Roman"/>
                <w:sz w:val="14"/>
              </w:rPr>
            </w:pPr>
          </w:p>
        </w:tc>
        <w:tc>
          <w:tcPr>
            <w:tcW w:w="1145" w:type="dxa"/>
            <w:tcBorders>
              <w:top w:val="single" w:color="00AEEF" w:sz="2" w:space="0"/>
              <w:bottom w:val="single" w:color="00AEEF" w:sz="2" w:space="0"/>
            </w:tcBorders>
          </w:tcPr>
          <w:p w:rsidR="008A51CF" w:rsidRDefault="00B57981" w14:paraId="08E788FE" w14:textId="77777777">
            <w:pPr>
              <w:pStyle w:val="TableParagraph"/>
              <w:spacing w:before="28"/>
              <w:ind w:right="60"/>
              <w:rPr>
                <w:rFonts w:ascii="Trebuchet MS"/>
                <w:b/>
                <w:sz w:val="14"/>
              </w:rPr>
            </w:pPr>
            <w:r>
              <w:rPr>
                <w:rFonts w:ascii="Trebuchet MS"/>
                <w:b/>
                <w:color w:val="231F20"/>
                <w:spacing w:val="-2"/>
                <w:sz w:val="14"/>
              </w:rPr>
              <w:t>3.759.518</w:t>
            </w:r>
          </w:p>
        </w:tc>
        <w:tc>
          <w:tcPr>
            <w:tcW w:w="970" w:type="dxa"/>
            <w:tcBorders>
              <w:top w:val="single" w:color="00AEEF" w:sz="2" w:space="0"/>
              <w:bottom w:val="single" w:color="00AEEF" w:sz="2" w:space="0"/>
            </w:tcBorders>
          </w:tcPr>
          <w:p w:rsidR="008A51CF" w:rsidRDefault="00B57981" w14:paraId="357F2D2C" w14:textId="77777777">
            <w:pPr>
              <w:pStyle w:val="TableParagraph"/>
              <w:spacing w:before="28"/>
              <w:ind w:right="60"/>
              <w:rPr>
                <w:rFonts w:ascii="Trebuchet MS"/>
                <w:b/>
                <w:sz w:val="14"/>
              </w:rPr>
            </w:pPr>
            <w:r>
              <w:rPr>
                <w:rFonts w:ascii="Trebuchet MS"/>
                <w:b/>
                <w:color w:val="231F20"/>
                <w:spacing w:val="-2"/>
                <w:sz w:val="14"/>
              </w:rPr>
              <w:t>3.938.476</w:t>
            </w:r>
          </w:p>
        </w:tc>
        <w:tc>
          <w:tcPr>
            <w:tcW w:w="970" w:type="dxa"/>
            <w:tcBorders>
              <w:top w:val="single" w:color="00AEEF" w:sz="2" w:space="0"/>
              <w:bottom w:val="single" w:color="00AEEF" w:sz="2" w:space="0"/>
            </w:tcBorders>
          </w:tcPr>
          <w:p w:rsidR="008A51CF" w:rsidRDefault="00B57981" w14:paraId="6AF4D3F6" w14:textId="77777777">
            <w:pPr>
              <w:pStyle w:val="TableParagraph"/>
              <w:spacing w:before="28"/>
              <w:ind w:right="61"/>
              <w:rPr>
                <w:rFonts w:ascii="Trebuchet MS"/>
                <w:b/>
                <w:sz w:val="14"/>
              </w:rPr>
            </w:pPr>
            <w:r>
              <w:rPr>
                <w:rFonts w:ascii="Trebuchet MS"/>
                <w:b/>
                <w:color w:val="231F20"/>
                <w:spacing w:val="-2"/>
                <w:sz w:val="14"/>
              </w:rPr>
              <w:t>3.760.801</w:t>
            </w:r>
          </w:p>
        </w:tc>
        <w:tc>
          <w:tcPr>
            <w:tcW w:w="970" w:type="dxa"/>
            <w:tcBorders>
              <w:top w:val="single" w:color="00AEEF" w:sz="2" w:space="0"/>
              <w:bottom w:val="single" w:color="00AEEF" w:sz="2" w:space="0"/>
            </w:tcBorders>
          </w:tcPr>
          <w:p w:rsidR="008A51CF" w:rsidRDefault="00B57981" w14:paraId="4D74828C" w14:textId="77777777">
            <w:pPr>
              <w:pStyle w:val="TableParagraph"/>
              <w:spacing w:before="28"/>
              <w:ind w:right="61"/>
              <w:rPr>
                <w:rFonts w:ascii="Trebuchet MS"/>
                <w:b/>
                <w:sz w:val="14"/>
              </w:rPr>
            </w:pPr>
            <w:r>
              <w:rPr>
                <w:rFonts w:ascii="Trebuchet MS"/>
                <w:b/>
                <w:color w:val="231F20"/>
                <w:spacing w:val="-2"/>
                <w:sz w:val="14"/>
              </w:rPr>
              <w:t>3.658.336</w:t>
            </w:r>
          </w:p>
        </w:tc>
        <w:tc>
          <w:tcPr>
            <w:tcW w:w="939" w:type="dxa"/>
            <w:tcBorders>
              <w:top w:val="single" w:color="00AEEF" w:sz="2" w:space="0"/>
              <w:bottom w:val="single" w:color="00AEEF" w:sz="2" w:space="0"/>
            </w:tcBorders>
          </w:tcPr>
          <w:p w:rsidR="008A51CF" w:rsidRDefault="00B57981" w14:paraId="09C10A35" w14:textId="77777777">
            <w:pPr>
              <w:pStyle w:val="TableParagraph"/>
              <w:spacing w:before="28"/>
              <w:ind w:right="31"/>
              <w:rPr>
                <w:rFonts w:ascii="Trebuchet MS"/>
                <w:b/>
                <w:sz w:val="14"/>
              </w:rPr>
            </w:pPr>
            <w:r>
              <w:rPr>
                <w:rFonts w:ascii="Trebuchet MS"/>
                <w:b/>
                <w:color w:val="231F20"/>
                <w:spacing w:val="-2"/>
                <w:sz w:val="14"/>
              </w:rPr>
              <w:t>3.737.786</w:t>
            </w:r>
          </w:p>
        </w:tc>
        <w:tc>
          <w:tcPr>
            <w:tcW w:w="969" w:type="dxa"/>
            <w:tcBorders>
              <w:top w:val="single" w:color="00AEEF" w:sz="2" w:space="0"/>
              <w:bottom w:val="single" w:color="00AEEF" w:sz="2" w:space="0"/>
            </w:tcBorders>
          </w:tcPr>
          <w:p w:rsidR="008A51CF" w:rsidRDefault="00B57981" w14:paraId="4DB14275" w14:textId="77777777">
            <w:pPr>
              <w:pStyle w:val="TableParagraph"/>
              <w:spacing w:before="28"/>
              <w:ind w:right="2"/>
              <w:rPr>
                <w:rFonts w:ascii="Trebuchet MS"/>
                <w:b/>
                <w:sz w:val="14"/>
              </w:rPr>
            </w:pPr>
            <w:r>
              <w:rPr>
                <w:rFonts w:ascii="Trebuchet MS"/>
                <w:b/>
                <w:color w:val="231F20"/>
                <w:spacing w:val="-2"/>
                <w:sz w:val="14"/>
              </w:rPr>
              <w:t>3.197.473</w:t>
            </w:r>
          </w:p>
        </w:tc>
      </w:tr>
      <w:tr w:rsidR="008A51CF" w14:paraId="509EE24B" w14:textId="77777777">
        <w:trPr>
          <w:trHeight w:val="221"/>
        </w:trPr>
        <w:tc>
          <w:tcPr>
            <w:tcW w:w="236" w:type="dxa"/>
            <w:tcBorders>
              <w:top w:val="single" w:color="00AEEF" w:sz="2" w:space="0"/>
              <w:bottom w:val="single" w:color="00AEEF" w:sz="2" w:space="0"/>
            </w:tcBorders>
          </w:tcPr>
          <w:p w:rsidR="008A51CF" w:rsidRDefault="008A51CF" w14:paraId="161490EF"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B57981" w14:paraId="2E08D9B2" w14:textId="77777777">
            <w:pPr>
              <w:pStyle w:val="TableParagraph"/>
              <w:spacing w:before="23"/>
              <w:ind w:left="44"/>
              <w:jc w:val="left"/>
              <w:rPr>
                <w:rFonts w:ascii="Calibri"/>
                <w:i/>
                <w:sz w:val="14"/>
              </w:rPr>
            </w:pPr>
            <w:r>
              <w:rPr>
                <w:rFonts w:ascii="Calibri"/>
                <w:i/>
                <w:color w:val="231F20"/>
                <w:w w:val="110"/>
                <w:sz w:val="14"/>
              </w:rPr>
              <w:t>Mutaties</w:t>
            </w:r>
            <w:r>
              <w:rPr>
                <w:rFonts w:ascii="Calibri"/>
                <w:i/>
                <w:color w:val="231F20"/>
                <w:spacing w:val="7"/>
                <w:w w:val="110"/>
                <w:sz w:val="14"/>
              </w:rPr>
              <w:t xml:space="preserve"> </w:t>
            </w:r>
            <w:r>
              <w:rPr>
                <w:rFonts w:ascii="Calibri"/>
                <w:i/>
                <w:color w:val="231F20"/>
                <w:spacing w:val="-2"/>
                <w:w w:val="110"/>
                <w:sz w:val="14"/>
              </w:rPr>
              <w:t>coalitieakkoord</w:t>
            </w:r>
          </w:p>
        </w:tc>
        <w:tc>
          <w:tcPr>
            <w:tcW w:w="827" w:type="dxa"/>
            <w:tcBorders>
              <w:top w:val="single" w:color="00AEEF" w:sz="2" w:space="0"/>
              <w:bottom w:val="single" w:color="00AEEF" w:sz="2" w:space="0"/>
            </w:tcBorders>
          </w:tcPr>
          <w:p w:rsidR="008A51CF" w:rsidRDefault="008A51CF" w14:paraId="24945656" w14:textId="77777777">
            <w:pPr>
              <w:pStyle w:val="TableParagraph"/>
              <w:spacing w:before="0"/>
              <w:jc w:val="left"/>
              <w:rPr>
                <w:rFonts w:ascii="Times New Roman"/>
                <w:sz w:val="14"/>
              </w:rPr>
            </w:pPr>
          </w:p>
        </w:tc>
        <w:tc>
          <w:tcPr>
            <w:tcW w:w="1145" w:type="dxa"/>
            <w:tcBorders>
              <w:top w:val="single" w:color="00AEEF" w:sz="2" w:space="0"/>
              <w:bottom w:val="single" w:color="00AEEF" w:sz="2" w:space="0"/>
            </w:tcBorders>
          </w:tcPr>
          <w:p w:rsidR="008A51CF" w:rsidRDefault="008A51CF" w14:paraId="69C0DE75"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272317B4"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08512F22"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2D89DD8E" w14:textId="77777777">
            <w:pPr>
              <w:pStyle w:val="TableParagraph"/>
              <w:spacing w:before="0"/>
              <w:jc w:val="left"/>
              <w:rPr>
                <w:rFonts w:ascii="Times New Roman"/>
                <w:sz w:val="14"/>
              </w:rPr>
            </w:pPr>
          </w:p>
        </w:tc>
        <w:tc>
          <w:tcPr>
            <w:tcW w:w="939" w:type="dxa"/>
            <w:tcBorders>
              <w:top w:val="single" w:color="00AEEF" w:sz="2" w:space="0"/>
              <w:bottom w:val="single" w:color="00AEEF" w:sz="2" w:space="0"/>
            </w:tcBorders>
          </w:tcPr>
          <w:p w:rsidR="008A51CF" w:rsidRDefault="008A51CF" w14:paraId="1D055EE3"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7215FD2F" w14:textId="77777777">
            <w:pPr>
              <w:pStyle w:val="TableParagraph"/>
              <w:spacing w:before="0"/>
              <w:jc w:val="left"/>
              <w:rPr>
                <w:rFonts w:ascii="Times New Roman"/>
                <w:sz w:val="14"/>
              </w:rPr>
            </w:pPr>
          </w:p>
        </w:tc>
      </w:tr>
      <w:tr w:rsidR="008A51CF" w14:paraId="14B495CF" w14:textId="77777777">
        <w:trPr>
          <w:trHeight w:val="391"/>
        </w:trPr>
        <w:tc>
          <w:tcPr>
            <w:tcW w:w="236" w:type="dxa"/>
            <w:tcBorders>
              <w:top w:val="single" w:color="00AEEF" w:sz="2" w:space="0"/>
              <w:bottom w:val="single" w:color="00AEEF" w:sz="2" w:space="0"/>
            </w:tcBorders>
          </w:tcPr>
          <w:p w:rsidR="008A51CF" w:rsidRDefault="00B57981" w14:paraId="7A5C3893" w14:textId="77777777">
            <w:pPr>
              <w:pStyle w:val="TableParagraph"/>
              <w:jc w:val="left"/>
              <w:rPr>
                <w:sz w:val="14"/>
              </w:rPr>
            </w:pPr>
            <w:r>
              <w:rPr>
                <w:color w:val="231F20"/>
                <w:spacing w:val="-5"/>
                <w:sz w:val="14"/>
              </w:rPr>
              <w:t>1.</w:t>
            </w:r>
          </w:p>
        </w:tc>
        <w:tc>
          <w:tcPr>
            <w:tcW w:w="2673" w:type="dxa"/>
            <w:tcBorders>
              <w:top w:val="single" w:color="00AEEF" w:sz="2" w:space="0"/>
              <w:bottom w:val="single" w:color="00AEEF" w:sz="2" w:space="0"/>
            </w:tcBorders>
          </w:tcPr>
          <w:p w:rsidR="008A51CF" w:rsidRDefault="00B57981" w14:paraId="3EF35DBB" w14:textId="77777777">
            <w:pPr>
              <w:pStyle w:val="TableParagraph"/>
              <w:ind w:left="44"/>
              <w:jc w:val="left"/>
              <w:rPr>
                <w:sz w:val="14"/>
              </w:rPr>
            </w:pPr>
            <w:proofErr w:type="gramStart"/>
            <w:r>
              <w:rPr>
                <w:color w:val="231F20"/>
                <w:spacing w:val="2"/>
                <w:sz w:val="14"/>
              </w:rPr>
              <w:t>Efficiency</w:t>
            </w:r>
            <w:r>
              <w:rPr>
                <w:color w:val="231F20"/>
                <w:spacing w:val="18"/>
                <w:sz w:val="14"/>
              </w:rPr>
              <w:t xml:space="preserve"> </w:t>
            </w:r>
            <w:r>
              <w:rPr>
                <w:color w:val="231F20"/>
                <w:spacing w:val="-2"/>
                <w:sz w:val="14"/>
              </w:rPr>
              <w:t>taakstelling</w:t>
            </w:r>
            <w:proofErr w:type="gramEnd"/>
          </w:p>
        </w:tc>
        <w:tc>
          <w:tcPr>
            <w:tcW w:w="827" w:type="dxa"/>
            <w:tcBorders>
              <w:top w:val="single" w:color="00AEEF" w:sz="2" w:space="0"/>
              <w:bottom w:val="single" w:color="00AEEF" w:sz="2" w:space="0"/>
            </w:tcBorders>
          </w:tcPr>
          <w:p w:rsidR="008A51CF" w:rsidRDefault="00B57981" w14:paraId="195FB25E" w14:textId="77777777">
            <w:pPr>
              <w:pStyle w:val="TableParagraph"/>
              <w:ind w:left="27" w:right="-101"/>
              <w:jc w:val="left"/>
              <w:rPr>
                <w:sz w:val="14"/>
              </w:rPr>
            </w:pPr>
            <w:r>
              <w:rPr>
                <w:color w:val="231F20"/>
                <w:spacing w:val="-2"/>
                <w:w w:val="105"/>
                <w:sz w:val="14"/>
              </w:rPr>
              <w:t>Diverse artikelen</w:t>
            </w:r>
          </w:p>
        </w:tc>
        <w:tc>
          <w:tcPr>
            <w:tcW w:w="1145" w:type="dxa"/>
            <w:tcBorders>
              <w:top w:val="single" w:color="00AEEF" w:sz="2" w:space="0"/>
              <w:bottom w:val="single" w:color="00AEEF" w:sz="2" w:space="0"/>
            </w:tcBorders>
          </w:tcPr>
          <w:p w:rsidR="008A51CF" w:rsidRDefault="008A51CF" w14:paraId="074A750D"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B57981" w14:paraId="4E793057" w14:textId="77777777">
            <w:pPr>
              <w:pStyle w:val="TableParagraph"/>
              <w:spacing w:before="104"/>
              <w:ind w:right="6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2.576</w:t>
            </w:r>
          </w:p>
        </w:tc>
        <w:tc>
          <w:tcPr>
            <w:tcW w:w="970" w:type="dxa"/>
            <w:tcBorders>
              <w:top w:val="single" w:color="00AEEF" w:sz="2" w:space="0"/>
              <w:bottom w:val="single" w:color="00AEEF" w:sz="2" w:space="0"/>
            </w:tcBorders>
          </w:tcPr>
          <w:p w:rsidR="008A51CF" w:rsidRDefault="00B57981" w14:paraId="1A40516D" w14:textId="77777777">
            <w:pPr>
              <w:pStyle w:val="TableParagraph"/>
              <w:spacing w:before="104"/>
              <w:ind w:right="6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5.170</w:t>
            </w:r>
          </w:p>
        </w:tc>
        <w:tc>
          <w:tcPr>
            <w:tcW w:w="970" w:type="dxa"/>
            <w:tcBorders>
              <w:top w:val="single" w:color="00AEEF" w:sz="2" w:space="0"/>
              <w:bottom w:val="single" w:color="00AEEF" w:sz="2" w:space="0"/>
            </w:tcBorders>
          </w:tcPr>
          <w:p w:rsidR="008A51CF" w:rsidRDefault="00B57981" w14:paraId="30807194" w14:textId="77777777">
            <w:pPr>
              <w:pStyle w:val="TableParagraph"/>
              <w:spacing w:before="104"/>
              <w:ind w:right="6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10.434</w:t>
            </w:r>
          </w:p>
        </w:tc>
        <w:tc>
          <w:tcPr>
            <w:tcW w:w="939" w:type="dxa"/>
            <w:tcBorders>
              <w:top w:val="single" w:color="00AEEF" w:sz="2" w:space="0"/>
              <w:bottom w:val="single" w:color="00AEEF" w:sz="2" w:space="0"/>
            </w:tcBorders>
          </w:tcPr>
          <w:p w:rsidR="008A51CF" w:rsidRDefault="00B57981" w14:paraId="4A921055" w14:textId="77777777">
            <w:pPr>
              <w:pStyle w:val="TableParagraph"/>
              <w:spacing w:before="104"/>
              <w:ind w:right="3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15.872</w:t>
            </w:r>
          </w:p>
        </w:tc>
        <w:tc>
          <w:tcPr>
            <w:tcW w:w="969" w:type="dxa"/>
            <w:tcBorders>
              <w:top w:val="single" w:color="00AEEF" w:sz="2" w:space="0"/>
              <w:bottom w:val="single" w:color="00AEEF" w:sz="2" w:space="0"/>
            </w:tcBorders>
          </w:tcPr>
          <w:p w:rsidR="008A51CF" w:rsidRDefault="00B57981" w14:paraId="6089775A" w14:textId="77777777">
            <w:pPr>
              <w:pStyle w:val="TableParagraph"/>
              <w:spacing w:before="104"/>
              <w:ind w:right="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15.318</w:t>
            </w:r>
          </w:p>
        </w:tc>
      </w:tr>
      <w:tr w:rsidR="008A51CF" w14:paraId="7F29611E" w14:textId="77777777">
        <w:trPr>
          <w:trHeight w:val="391"/>
        </w:trPr>
        <w:tc>
          <w:tcPr>
            <w:tcW w:w="236" w:type="dxa"/>
            <w:tcBorders>
              <w:top w:val="single" w:color="00AEEF" w:sz="2" w:space="0"/>
              <w:bottom w:val="single" w:color="00AEEF" w:sz="2" w:space="0"/>
            </w:tcBorders>
          </w:tcPr>
          <w:p w:rsidR="008A51CF" w:rsidRDefault="008A51CF" w14:paraId="6EE3DF11" w14:textId="77777777">
            <w:pPr>
              <w:pStyle w:val="TableParagraph"/>
              <w:spacing w:before="20"/>
              <w:jc w:val="left"/>
              <w:rPr>
                <w:sz w:val="14"/>
              </w:rPr>
            </w:pPr>
          </w:p>
          <w:p w:rsidR="008A51CF" w:rsidRDefault="00B57981" w14:paraId="36F18A35" w14:textId="77777777">
            <w:pPr>
              <w:pStyle w:val="TableParagraph"/>
              <w:spacing w:before="0"/>
              <w:jc w:val="left"/>
              <w:rPr>
                <w:sz w:val="14"/>
              </w:rPr>
            </w:pPr>
            <w:r>
              <w:rPr>
                <w:color w:val="231F20"/>
                <w:spacing w:val="-5"/>
                <w:sz w:val="14"/>
              </w:rPr>
              <w:t>2.</w:t>
            </w:r>
          </w:p>
        </w:tc>
        <w:tc>
          <w:tcPr>
            <w:tcW w:w="2673" w:type="dxa"/>
            <w:tcBorders>
              <w:top w:val="single" w:color="00AEEF" w:sz="2" w:space="0"/>
              <w:bottom w:val="single" w:color="00AEEF" w:sz="2" w:space="0"/>
            </w:tcBorders>
          </w:tcPr>
          <w:p w:rsidR="008A51CF" w:rsidRDefault="00B57981" w14:paraId="6B4FF6FB" w14:textId="77777777">
            <w:pPr>
              <w:pStyle w:val="TableParagraph"/>
              <w:ind w:left="44"/>
              <w:jc w:val="left"/>
              <w:rPr>
                <w:sz w:val="14"/>
              </w:rPr>
            </w:pPr>
            <w:r>
              <w:rPr>
                <w:color w:val="231F20"/>
                <w:w w:val="105"/>
                <w:sz w:val="14"/>
              </w:rPr>
              <w:t>Taakstelling</w:t>
            </w:r>
            <w:r>
              <w:rPr>
                <w:color w:val="231F20"/>
                <w:spacing w:val="-12"/>
                <w:w w:val="105"/>
                <w:sz w:val="14"/>
              </w:rPr>
              <w:t xml:space="preserve"> </w:t>
            </w:r>
            <w:r>
              <w:rPr>
                <w:color w:val="231F20"/>
                <w:w w:val="105"/>
                <w:sz w:val="14"/>
              </w:rPr>
              <w:t>Vernieuwing</w:t>
            </w:r>
            <w:r>
              <w:rPr>
                <w:color w:val="231F20"/>
                <w:spacing w:val="-11"/>
                <w:w w:val="105"/>
                <w:sz w:val="14"/>
              </w:rPr>
              <w:t xml:space="preserve"> </w:t>
            </w:r>
            <w:r>
              <w:rPr>
                <w:color w:val="231F20"/>
                <w:w w:val="105"/>
                <w:sz w:val="14"/>
              </w:rPr>
              <w:t>Rijksdienst/ Slagvaardige</w:t>
            </w:r>
            <w:r>
              <w:rPr>
                <w:color w:val="231F20"/>
                <w:spacing w:val="-11"/>
                <w:w w:val="105"/>
                <w:sz w:val="14"/>
              </w:rPr>
              <w:t xml:space="preserve"> </w:t>
            </w:r>
            <w:r>
              <w:rPr>
                <w:color w:val="231F20"/>
                <w:w w:val="105"/>
                <w:sz w:val="14"/>
              </w:rPr>
              <w:t>overheid</w:t>
            </w:r>
          </w:p>
        </w:tc>
        <w:tc>
          <w:tcPr>
            <w:tcW w:w="827" w:type="dxa"/>
            <w:tcBorders>
              <w:top w:val="single" w:color="00AEEF" w:sz="2" w:space="0"/>
              <w:bottom w:val="single" w:color="00AEEF" w:sz="2" w:space="0"/>
            </w:tcBorders>
          </w:tcPr>
          <w:p w:rsidR="008A51CF" w:rsidRDefault="00B57981" w14:paraId="75C2F251" w14:textId="77777777">
            <w:pPr>
              <w:pStyle w:val="TableParagraph"/>
              <w:ind w:left="27" w:right="-101"/>
              <w:jc w:val="left"/>
              <w:rPr>
                <w:sz w:val="14"/>
              </w:rPr>
            </w:pPr>
            <w:r>
              <w:rPr>
                <w:color w:val="231F20"/>
                <w:spacing w:val="-2"/>
                <w:w w:val="105"/>
                <w:sz w:val="14"/>
              </w:rPr>
              <w:t>Diverse artikelen</w:t>
            </w:r>
          </w:p>
        </w:tc>
        <w:tc>
          <w:tcPr>
            <w:tcW w:w="1145" w:type="dxa"/>
            <w:tcBorders>
              <w:top w:val="single" w:color="00AEEF" w:sz="2" w:space="0"/>
              <w:bottom w:val="single" w:color="00AEEF" w:sz="2" w:space="0"/>
            </w:tcBorders>
          </w:tcPr>
          <w:p w:rsidR="008A51CF" w:rsidRDefault="008A51CF" w14:paraId="52D7066F"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1E1EB7A7"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1B7847A7"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B57981" w14:paraId="70619E2B" w14:textId="77777777">
            <w:pPr>
              <w:pStyle w:val="TableParagraph"/>
              <w:spacing w:before="104"/>
              <w:ind w:right="6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18.899</w:t>
            </w:r>
          </w:p>
        </w:tc>
        <w:tc>
          <w:tcPr>
            <w:tcW w:w="939" w:type="dxa"/>
            <w:tcBorders>
              <w:top w:val="single" w:color="00AEEF" w:sz="2" w:space="0"/>
              <w:bottom w:val="single" w:color="00AEEF" w:sz="2" w:space="0"/>
            </w:tcBorders>
          </w:tcPr>
          <w:p w:rsidR="008A51CF" w:rsidRDefault="00B57981" w14:paraId="6BFDC2EB" w14:textId="77777777">
            <w:pPr>
              <w:pStyle w:val="TableParagraph"/>
              <w:spacing w:before="104"/>
              <w:ind w:right="3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48.229</w:t>
            </w:r>
          </w:p>
        </w:tc>
        <w:tc>
          <w:tcPr>
            <w:tcW w:w="969" w:type="dxa"/>
            <w:tcBorders>
              <w:top w:val="single" w:color="00AEEF" w:sz="2" w:space="0"/>
              <w:bottom w:val="single" w:color="00AEEF" w:sz="2" w:space="0"/>
            </w:tcBorders>
          </w:tcPr>
          <w:p w:rsidR="008A51CF" w:rsidRDefault="00B57981" w14:paraId="012B8F69" w14:textId="77777777">
            <w:pPr>
              <w:pStyle w:val="TableParagraph"/>
              <w:spacing w:before="104"/>
              <w:ind w:right="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46.392</w:t>
            </w:r>
          </w:p>
        </w:tc>
      </w:tr>
      <w:tr w:rsidR="008A51CF" w14:paraId="7AD8C0E6" w14:textId="77777777">
        <w:trPr>
          <w:trHeight w:val="391"/>
        </w:trPr>
        <w:tc>
          <w:tcPr>
            <w:tcW w:w="236" w:type="dxa"/>
            <w:tcBorders>
              <w:top w:val="single" w:color="00AEEF" w:sz="2" w:space="0"/>
              <w:bottom w:val="single" w:color="00AEEF" w:sz="2" w:space="0"/>
            </w:tcBorders>
          </w:tcPr>
          <w:p w:rsidR="008A51CF" w:rsidRDefault="008A51CF" w14:paraId="717FC205" w14:textId="77777777">
            <w:pPr>
              <w:pStyle w:val="TableParagraph"/>
              <w:spacing w:before="20"/>
              <w:jc w:val="left"/>
              <w:rPr>
                <w:sz w:val="14"/>
              </w:rPr>
            </w:pPr>
          </w:p>
          <w:p w:rsidR="008A51CF" w:rsidRDefault="00B57981" w14:paraId="4D432470" w14:textId="77777777">
            <w:pPr>
              <w:pStyle w:val="TableParagraph"/>
              <w:spacing w:before="0"/>
              <w:jc w:val="left"/>
              <w:rPr>
                <w:sz w:val="14"/>
              </w:rPr>
            </w:pPr>
            <w:r>
              <w:rPr>
                <w:color w:val="231F20"/>
                <w:spacing w:val="-5"/>
                <w:sz w:val="14"/>
              </w:rPr>
              <w:t>3.</w:t>
            </w:r>
          </w:p>
        </w:tc>
        <w:tc>
          <w:tcPr>
            <w:tcW w:w="2673" w:type="dxa"/>
            <w:tcBorders>
              <w:top w:val="single" w:color="00AEEF" w:sz="2" w:space="0"/>
              <w:bottom w:val="single" w:color="00AEEF" w:sz="2" w:space="0"/>
            </w:tcBorders>
          </w:tcPr>
          <w:p w:rsidR="008A51CF" w:rsidRDefault="00B57981" w14:paraId="23D9C8D0" w14:textId="77777777">
            <w:pPr>
              <w:pStyle w:val="TableParagraph"/>
              <w:ind w:left="44"/>
              <w:jc w:val="left"/>
              <w:rPr>
                <w:sz w:val="14"/>
              </w:rPr>
            </w:pPr>
            <w:r>
              <w:rPr>
                <w:color w:val="231F20"/>
                <w:spacing w:val="-2"/>
                <w:w w:val="110"/>
                <w:sz w:val="14"/>
              </w:rPr>
              <w:t>Subsidietaakstelling</w:t>
            </w:r>
          </w:p>
        </w:tc>
        <w:tc>
          <w:tcPr>
            <w:tcW w:w="827" w:type="dxa"/>
            <w:tcBorders>
              <w:top w:val="single" w:color="00AEEF" w:sz="2" w:space="0"/>
              <w:bottom w:val="single" w:color="00AEEF" w:sz="2" w:space="0"/>
            </w:tcBorders>
          </w:tcPr>
          <w:p w:rsidR="008A51CF" w:rsidRDefault="00B57981" w14:paraId="74F98B28" w14:textId="77777777">
            <w:pPr>
              <w:pStyle w:val="TableParagraph"/>
              <w:ind w:left="27" w:right="-101"/>
              <w:jc w:val="left"/>
              <w:rPr>
                <w:sz w:val="14"/>
              </w:rPr>
            </w:pPr>
            <w:r>
              <w:rPr>
                <w:color w:val="231F20"/>
                <w:spacing w:val="-2"/>
                <w:w w:val="105"/>
                <w:sz w:val="14"/>
              </w:rPr>
              <w:t>Diverse artikelen</w:t>
            </w:r>
          </w:p>
        </w:tc>
        <w:tc>
          <w:tcPr>
            <w:tcW w:w="1145" w:type="dxa"/>
            <w:tcBorders>
              <w:top w:val="single" w:color="00AEEF" w:sz="2" w:space="0"/>
              <w:bottom w:val="single" w:color="00AEEF" w:sz="2" w:space="0"/>
            </w:tcBorders>
          </w:tcPr>
          <w:p w:rsidR="008A51CF" w:rsidRDefault="008A51CF" w14:paraId="245C7532"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B57981" w14:paraId="0A08B5CA" w14:textId="77777777">
            <w:pPr>
              <w:pStyle w:val="TableParagraph"/>
              <w:spacing w:before="104"/>
              <w:ind w:right="6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13.381</w:t>
            </w:r>
          </w:p>
        </w:tc>
        <w:tc>
          <w:tcPr>
            <w:tcW w:w="970" w:type="dxa"/>
            <w:tcBorders>
              <w:top w:val="single" w:color="00AEEF" w:sz="2" w:space="0"/>
              <w:bottom w:val="single" w:color="00AEEF" w:sz="2" w:space="0"/>
            </w:tcBorders>
          </w:tcPr>
          <w:p w:rsidR="008A51CF" w:rsidRDefault="00B57981" w14:paraId="0B32C9D2" w14:textId="77777777">
            <w:pPr>
              <w:pStyle w:val="TableParagraph"/>
              <w:spacing w:before="104"/>
              <w:ind w:right="6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13.381</w:t>
            </w:r>
          </w:p>
        </w:tc>
        <w:tc>
          <w:tcPr>
            <w:tcW w:w="970" w:type="dxa"/>
            <w:tcBorders>
              <w:top w:val="single" w:color="00AEEF" w:sz="2" w:space="0"/>
              <w:bottom w:val="single" w:color="00AEEF" w:sz="2" w:space="0"/>
            </w:tcBorders>
          </w:tcPr>
          <w:p w:rsidR="008A51CF" w:rsidRDefault="00B57981" w14:paraId="3675430C" w14:textId="77777777">
            <w:pPr>
              <w:pStyle w:val="TableParagraph"/>
              <w:spacing w:before="104"/>
              <w:ind w:right="6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13.381</w:t>
            </w:r>
          </w:p>
        </w:tc>
        <w:tc>
          <w:tcPr>
            <w:tcW w:w="939" w:type="dxa"/>
            <w:tcBorders>
              <w:top w:val="single" w:color="00AEEF" w:sz="2" w:space="0"/>
              <w:bottom w:val="single" w:color="00AEEF" w:sz="2" w:space="0"/>
            </w:tcBorders>
          </w:tcPr>
          <w:p w:rsidR="008A51CF" w:rsidRDefault="00B57981" w14:paraId="4B9A0152" w14:textId="77777777">
            <w:pPr>
              <w:pStyle w:val="TableParagraph"/>
              <w:spacing w:before="104"/>
              <w:ind w:right="3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13.381</w:t>
            </w:r>
          </w:p>
        </w:tc>
        <w:tc>
          <w:tcPr>
            <w:tcW w:w="969" w:type="dxa"/>
            <w:tcBorders>
              <w:top w:val="single" w:color="00AEEF" w:sz="2" w:space="0"/>
              <w:bottom w:val="single" w:color="00AEEF" w:sz="2" w:space="0"/>
            </w:tcBorders>
          </w:tcPr>
          <w:p w:rsidR="008A51CF" w:rsidRDefault="00B57981" w14:paraId="6E317815" w14:textId="77777777">
            <w:pPr>
              <w:pStyle w:val="TableParagraph"/>
              <w:spacing w:before="104"/>
              <w:ind w:right="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8.512</w:t>
            </w:r>
          </w:p>
        </w:tc>
      </w:tr>
      <w:tr w:rsidR="008A51CF" w14:paraId="5814CD73" w14:textId="77777777">
        <w:trPr>
          <w:trHeight w:val="221"/>
        </w:trPr>
        <w:tc>
          <w:tcPr>
            <w:tcW w:w="236" w:type="dxa"/>
            <w:tcBorders>
              <w:top w:val="single" w:color="00AEEF" w:sz="2" w:space="0"/>
              <w:bottom w:val="single" w:color="00AEEF" w:sz="2" w:space="0"/>
            </w:tcBorders>
          </w:tcPr>
          <w:p w:rsidR="008A51CF" w:rsidRDefault="008A51CF" w14:paraId="686D40BF"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8A51CF" w14:paraId="4259CFB4" w14:textId="77777777">
            <w:pPr>
              <w:pStyle w:val="TableParagraph"/>
              <w:spacing w:before="0"/>
              <w:jc w:val="left"/>
              <w:rPr>
                <w:rFonts w:ascii="Times New Roman"/>
                <w:sz w:val="14"/>
              </w:rPr>
            </w:pPr>
          </w:p>
        </w:tc>
        <w:tc>
          <w:tcPr>
            <w:tcW w:w="827" w:type="dxa"/>
            <w:tcBorders>
              <w:top w:val="single" w:color="00AEEF" w:sz="2" w:space="0"/>
              <w:bottom w:val="single" w:color="00AEEF" w:sz="2" w:space="0"/>
            </w:tcBorders>
          </w:tcPr>
          <w:p w:rsidR="008A51CF" w:rsidRDefault="008A51CF" w14:paraId="0A8210F3" w14:textId="77777777">
            <w:pPr>
              <w:pStyle w:val="TableParagraph"/>
              <w:spacing w:before="0"/>
              <w:jc w:val="left"/>
              <w:rPr>
                <w:rFonts w:ascii="Times New Roman"/>
                <w:sz w:val="14"/>
              </w:rPr>
            </w:pPr>
          </w:p>
        </w:tc>
        <w:tc>
          <w:tcPr>
            <w:tcW w:w="1145" w:type="dxa"/>
            <w:tcBorders>
              <w:top w:val="single" w:color="00AEEF" w:sz="2" w:space="0"/>
              <w:bottom w:val="single" w:color="00AEEF" w:sz="2" w:space="0"/>
            </w:tcBorders>
          </w:tcPr>
          <w:p w:rsidR="008A51CF" w:rsidRDefault="008A51CF" w14:paraId="3AD0E49D"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7ADF268F"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5DD73FBF"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25B56FB6" w14:textId="77777777">
            <w:pPr>
              <w:pStyle w:val="TableParagraph"/>
              <w:spacing w:before="0"/>
              <w:jc w:val="left"/>
              <w:rPr>
                <w:rFonts w:ascii="Times New Roman"/>
                <w:sz w:val="14"/>
              </w:rPr>
            </w:pPr>
          </w:p>
        </w:tc>
        <w:tc>
          <w:tcPr>
            <w:tcW w:w="939" w:type="dxa"/>
            <w:tcBorders>
              <w:top w:val="single" w:color="00AEEF" w:sz="2" w:space="0"/>
              <w:bottom w:val="single" w:color="00AEEF" w:sz="2" w:space="0"/>
            </w:tcBorders>
          </w:tcPr>
          <w:p w:rsidR="008A51CF" w:rsidRDefault="008A51CF" w14:paraId="3C8B4D1E"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471A53FC" w14:textId="77777777">
            <w:pPr>
              <w:pStyle w:val="TableParagraph"/>
              <w:spacing w:before="0"/>
              <w:jc w:val="left"/>
              <w:rPr>
                <w:rFonts w:ascii="Times New Roman"/>
                <w:sz w:val="14"/>
              </w:rPr>
            </w:pPr>
          </w:p>
        </w:tc>
      </w:tr>
      <w:tr w:rsidR="008A51CF" w14:paraId="21379999" w14:textId="77777777">
        <w:trPr>
          <w:trHeight w:val="221"/>
        </w:trPr>
        <w:tc>
          <w:tcPr>
            <w:tcW w:w="236" w:type="dxa"/>
            <w:tcBorders>
              <w:top w:val="single" w:color="00AEEF" w:sz="2" w:space="0"/>
              <w:bottom w:val="single" w:color="00AEEF" w:sz="2" w:space="0"/>
            </w:tcBorders>
          </w:tcPr>
          <w:p w:rsidR="008A51CF" w:rsidRDefault="008A51CF" w14:paraId="311AABFD"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B57981" w14:paraId="6744E25F" w14:textId="77777777">
            <w:pPr>
              <w:pStyle w:val="TableParagraph"/>
              <w:spacing w:before="23"/>
              <w:ind w:left="44"/>
              <w:jc w:val="left"/>
              <w:rPr>
                <w:rFonts w:ascii="Calibri"/>
                <w:i/>
                <w:sz w:val="14"/>
              </w:rPr>
            </w:pPr>
            <w:r>
              <w:rPr>
                <w:rFonts w:ascii="Calibri"/>
                <w:i/>
                <w:color w:val="231F20"/>
                <w:w w:val="115"/>
                <w:sz w:val="14"/>
              </w:rPr>
              <w:t>Belangrijkste</w:t>
            </w:r>
            <w:r>
              <w:rPr>
                <w:rFonts w:ascii="Calibri"/>
                <w:i/>
                <w:color w:val="231F20"/>
                <w:spacing w:val="4"/>
                <w:w w:val="115"/>
                <w:sz w:val="14"/>
              </w:rPr>
              <w:t xml:space="preserve"> </w:t>
            </w:r>
            <w:r>
              <w:rPr>
                <w:rFonts w:ascii="Calibri"/>
                <w:i/>
                <w:color w:val="231F20"/>
                <w:w w:val="115"/>
                <w:sz w:val="14"/>
              </w:rPr>
              <w:t>suppletoire</w:t>
            </w:r>
            <w:r>
              <w:rPr>
                <w:rFonts w:ascii="Calibri"/>
                <w:i/>
                <w:color w:val="231F20"/>
                <w:spacing w:val="4"/>
                <w:w w:val="115"/>
                <w:sz w:val="14"/>
              </w:rPr>
              <w:t xml:space="preserve"> </w:t>
            </w:r>
            <w:r>
              <w:rPr>
                <w:rFonts w:ascii="Calibri"/>
                <w:i/>
                <w:color w:val="231F20"/>
                <w:spacing w:val="-2"/>
                <w:w w:val="115"/>
                <w:sz w:val="14"/>
              </w:rPr>
              <w:t>mutaties</w:t>
            </w:r>
          </w:p>
        </w:tc>
        <w:tc>
          <w:tcPr>
            <w:tcW w:w="827" w:type="dxa"/>
            <w:tcBorders>
              <w:top w:val="single" w:color="00AEEF" w:sz="2" w:space="0"/>
              <w:bottom w:val="single" w:color="00AEEF" w:sz="2" w:space="0"/>
            </w:tcBorders>
          </w:tcPr>
          <w:p w:rsidR="008A51CF" w:rsidRDefault="008A51CF" w14:paraId="58AD5211" w14:textId="77777777">
            <w:pPr>
              <w:pStyle w:val="TableParagraph"/>
              <w:spacing w:before="0"/>
              <w:jc w:val="left"/>
              <w:rPr>
                <w:rFonts w:ascii="Times New Roman"/>
                <w:sz w:val="14"/>
              </w:rPr>
            </w:pPr>
          </w:p>
        </w:tc>
        <w:tc>
          <w:tcPr>
            <w:tcW w:w="1145" w:type="dxa"/>
            <w:tcBorders>
              <w:top w:val="single" w:color="00AEEF" w:sz="2" w:space="0"/>
              <w:bottom w:val="single" w:color="00AEEF" w:sz="2" w:space="0"/>
            </w:tcBorders>
          </w:tcPr>
          <w:p w:rsidR="008A51CF" w:rsidRDefault="008A51CF" w14:paraId="0C32442D"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7F6E1855"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3DA8789A"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03279260" w14:textId="77777777">
            <w:pPr>
              <w:pStyle w:val="TableParagraph"/>
              <w:spacing w:before="0"/>
              <w:jc w:val="left"/>
              <w:rPr>
                <w:rFonts w:ascii="Times New Roman"/>
                <w:sz w:val="14"/>
              </w:rPr>
            </w:pPr>
          </w:p>
        </w:tc>
        <w:tc>
          <w:tcPr>
            <w:tcW w:w="939" w:type="dxa"/>
            <w:tcBorders>
              <w:top w:val="single" w:color="00AEEF" w:sz="2" w:space="0"/>
              <w:bottom w:val="single" w:color="00AEEF" w:sz="2" w:space="0"/>
            </w:tcBorders>
          </w:tcPr>
          <w:p w:rsidR="008A51CF" w:rsidRDefault="008A51CF" w14:paraId="20272BF8"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19CE7A54" w14:textId="77777777">
            <w:pPr>
              <w:pStyle w:val="TableParagraph"/>
              <w:spacing w:before="0"/>
              <w:jc w:val="left"/>
              <w:rPr>
                <w:rFonts w:ascii="Times New Roman"/>
                <w:sz w:val="14"/>
              </w:rPr>
            </w:pPr>
          </w:p>
        </w:tc>
      </w:tr>
      <w:tr w:rsidR="009F6EC7" w:rsidTr="001A4FEE" w14:paraId="5AF8ECD1" w14:textId="77777777">
        <w:trPr>
          <w:trHeight w:val="221"/>
        </w:trPr>
        <w:tc>
          <w:tcPr>
            <w:tcW w:w="236" w:type="dxa"/>
            <w:tcBorders>
              <w:top w:val="single" w:color="00AEEF" w:sz="2" w:space="0"/>
              <w:bottom w:val="single" w:color="00AEEF" w:sz="2" w:space="0"/>
            </w:tcBorders>
          </w:tcPr>
          <w:p w:rsidR="009F6EC7" w:rsidP="009F6EC7" w:rsidRDefault="009F6EC7" w14:paraId="6D0C3515" w14:textId="77777777">
            <w:pPr>
              <w:pStyle w:val="TableParagraph"/>
              <w:jc w:val="left"/>
              <w:rPr>
                <w:sz w:val="14"/>
              </w:rPr>
            </w:pPr>
            <w:r>
              <w:rPr>
                <w:color w:val="231F20"/>
                <w:spacing w:val="-5"/>
                <w:sz w:val="14"/>
              </w:rPr>
              <w:t>4.</w:t>
            </w:r>
          </w:p>
        </w:tc>
        <w:tc>
          <w:tcPr>
            <w:tcW w:w="2673" w:type="dxa"/>
            <w:tcBorders>
              <w:top w:val="single" w:color="00AEEF" w:sz="2" w:space="0"/>
              <w:bottom w:val="single" w:color="00AEEF" w:sz="2" w:space="0"/>
            </w:tcBorders>
          </w:tcPr>
          <w:p w:rsidR="009F6EC7" w:rsidP="009F6EC7" w:rsidRDefault="009F6EC7" w14:paraId="085D50CE" w14:textId="77777777">
            <w:pPr>
              <w:pStyle w:val="TableParagraph"/>
              <w:ind w:left="44"/>
              <w:jc w:val="left"/>
              <w:rPr>
                <w:sz w:val="14"/>
              </w:rPr>
            </w:pPr>
            <w:r>
              <w:rPr>
                <w:color w:val="231F20"/>
                <w:w w:val="105"/>
                <w:sz w:val="14"/>
              </w:rPr>
              <w:t>Indexatie</w:t>
            </w:r>
            <w:r>
              <w:rPr>
                <w:color w:val="231F20"/>
                <w:spacing w:val="-3"/>
                <w:w w:val="105"/>
                <w:sz w:val="14"/>
              </w:rPr>
              <w:t xml:space="preserve"> </w:t>
            </w:r>
            <w:r>
              <w:rPr>
                <w:color w:val="231F20"/>
                <w:w w:val="105"/>
                <w:sz w:val="14"/>
              </w:rPr>
              <w:t>begroting</w:t>
            </w:r>
            <w:r>
              <w:rPr>
                <w:color w:val="231F20"/>
                <w:spacing w:val="-2"/>
                <w:w w:val="105"/>
                <w:sz w:val="14"/>
              </w:rPr>
              <w:t xml:space="preserve"> </w:t>
            </w:r>
            <w:r>
              <w:rPr>
                <w:color w:val="231F20"/>
                <w:spacing w:val="-4"/>
                <w:w w:val="105"/>
                <w:sz w:val="14"/>
              </w:rPr>
              <w:t>2026</w:t>
            </w:r>
          </w:p>
        </w:tc>
        <w:tc>
          <w:tcPr>
            <w:tcW w:w="827" w:type="dxa"/>
            <w:tcBorders>
              <w:top w:val="single" w:color="00AEEF" w:sz="2" w:space="0"/>
              <w:bottom w:val="single" w:color="00AEEF" w:sz="2" w:space="0"/>
            </w:tcBorders>
          </w:tcPr>
          <w:p w:rsidR="009F6EC7" w:rsidP="009F6EC7" w:rsidRDefault="009F6EC7" w14:paraId="7EF1B125" w14:textId="77777777">
            <w:pPr>
              <w:pStyle w:val="TableParagraph"/>
              <w:ind w:left="27"/>
              <w:jc w:val="left"/>
              <w:rPr>
                <w:sz w:val="14"/>
              </w:rPr>
            </w:pPr>
            <w:r>
              <w:rPr>
                <w:color w:val="231F20"/>
                <w:spacing w:val="-5"/>
                <w:sz w:val="14"/>
              </w:rPr>
              <w:t>99</w:t>
            </w:r>
          </w:p>
        </w:tc>
        <w:tc>
          <w:tcPr>
            <w:tcW w:w="1145" w:type="dxa"/>
            <w:tcBorders>
              <w:top w:val="single" w:color="00AEEF" w:sz="2" w:space="0"/>
              <w:bottom w:val="single" w:color="00AEEF" w:sz="2" w:space="0"/>
            </w:tcBorders>
            <w:vAlign w:val="center"/>
          </w:tcPr>
          <w:p w:rsidRPr="009F6EC7" w:rsidR="009F6EC7" w:rsidP="009F6EC7" w:rsidRDefault="009F6EC7" w14:paraId="1925CF21" w14:textId="07429D23">
            <w:pPr>
              <w:pStyle w:val="TableParagraph"/>
              <w:ind w:right="60"/>
              <w:rPr>
                <w:sz w:val="16"/>
                <w:szCs w:val="16"/>
              </w:rPr>
            </w:pPr>
            <w:r w:rsidRPr="009F6EC7">
              <w:rPr>
                <w:rFonts w:ascii="Calibri" w:hAnsi="Calibri" w:cs="Calibri"/>
                <w:color w:val="000000"/>
                <w:sz w:val="16"/>
                <w:szCs w:val="16"/>
              </w:rPr>
              <w:t>77.248</w:t>
            </w:r>
          </w:p>
        </w:tc>
        <w:tc>
          <w:tcPr>
            <w:tcW w:w="970" w:type="dxa"/>
            <w:tcBorders>
              <w:top w:val="single" w:color="00AEEF" w:sz="2" w:space="0"/>
              <w:bottom w:val="single" w:color="00AEEF" w:sz="2" w:space="0"/>
            </w:tcBorders>
            <w:vAlign w:val="center"/>
          </w:tcPr>
          <w:p w:rsidRPr="009F6EC7" w:rsidR="009F6EC7" w:rsidP="009F6EC7" w:rsidRDefault="009F6EC7" w14:paraId="5A87F409" w14:textId="1E95FA28">
            <w:pPr>
              <w:pStyle w:val="TableParagraph"/>
              <w:ind w:right="60"/>
              <w:rPr>
                <w:sz w:val="16"/>
                <w:szCs w:val="16"/>
              </w:rPr>
            </w:pPr>
            <w:r w:rsidRPr="009F6EC7">
              <w:rPr>
                <w:rFonts w:ascii="Calibri" w:hAnsi="Calibri" w:cs="Calibri"/>
                <w:color w:val="000000"/>
                <w:sz w:val="16"/>
                <w:szCs w:val="16"/>
              </w:rPr>
              <w:t>76.864</w:t>
            </w:r>
          </w:p>
        </w:tc>
        <w:tc>
          <w:tcPr>
            <w:tcW w:w="970" w:type="dxa"/>
            <w:tcBorders>
              <w:top w:val="single" w:color="00AEEF" w:sz="2" w:space="0"/>
              <w:bottom w:val="single" w:color="00AEEF" w:sz="2" w:space="0"/>
            </w:tcBorders>
            <w:vAlign w:val="center"/>
          </w:tcPr>
          <w:p w:rsidRPr="009F6EC7" w:rsidR="009F6EC7" w:rsidP="009F6EC7" w:rsidRDefault="009F6EC7" w14:paraId="2CA9EF50" w14:textId="7CCD58EB">
            <w:pPr>
              <w:pStyle w:val="TableParagraph"/>
              <w:ind w:right="61"/>
              <w:rPr>
                <w:sz w:val="16"/>
                <w:szCs w:val="16"/>
              </w:rPr>
            </w:pPr>
            <w:r w:rsidRPr="009F6EC7">
              <w:rPr>
                <w:rFonts w:ascii="Calibri" w:hAnsi="Calibri" w:cs="Calibri"/>
                <w:color w:val="000000"/>
                <w:sz w:val="16"/>
                <w:szCs w:val="16"/>
              </w:rPr>
              <w:t>60.439</w:t>
            </w:r>
          </w:p>
        </w:tc>
        <w:tc>
          <w:tcPr>
            <w:tcW w:w="970" w:type="dxa"/>
            <w:tcBorders>
              <w:top w:val="single" w:color="00AEEF" w:sz="2" w:space="0"/>
              <w:bottom w:val="single" w:color="00AEEF" w:sz="2" w:space="0"/>
            </w:tcBorders>
            <w:vAlign w:val="center"/>
          </w:tcPr>
          <w:p w:rsidRPr="009F6EC7" w:rsidR="009F6EC7" w:rsidP="009F6EC7" w:rsidRDefault="009F6EC7" w14:paraId="0E4E9513" w14:textId="6205F787">
            <w:pPr>
              <w:pStyle w:val="TableParagraph"/>
              <w:ind w:right="61"/>
              <w:rPr>
                <w:sz w:val="16"/>
                <w:szCs w:val="16"/>
              </w:rPr>
            </w:pPr>
            <w:r w:rsidRPr="009F6EC7">
              <w:rPr>
                <w:rFonts w:ascii="Calibri" w:hAnsi="Calibri" w:cs="Calibri"/>
                <w:color w:val="000000"/>
                <w:sz w:val="16"/>
                <w:szCs w:val="16"/>
              </w:rPr>
              <w:t>57.580</w:t>
            </w:r>
          </w:p>
        </w:tc>
        <w:tc>
          <w:tcPr>
            <w:tcW w:w="939" w:type="dxa"/>
            <w:tcBorders>
              <w:top w:val="single" w:color="00AEEF" w:sz="2" w:space="0"/>
              <w:bottom w:val="single" w:color="00AEEF" w:sz="2" w:space="0"/>
            </w:tcBorders>
            <w:vAlign w:val="center"/>
          </w:tcPr>
          <w:p w:rsidRPr="009F6EC7" w:rsidR="009F6EC7" w:rsidP="009F6EC7" w:rsidRDefault="009F6EC7" w14:paraId="77B9B88A" w14:textId="09CCB965">
            <w:pPr>
              <w:pStyle w:val="TableParagraph"/>
              <w:ind w:right="31"/>
              <w:rPr>
                <w:sz w:val="16"/>
                <w:szCs w:val="16"/>
              </w:rPr>
            </w:pPr>
            <w:r w:rsidRPr="009F6EC7">
              <w:rPr>
                <w:rFonts w:ascii="Calibri" w:hAnsi="Calibri" w:cs="Calibri"/>
                <w:color w:val="000000"/>
                <w:sz w:val="16"/>
                <w:szCs w:val="16"/>
              </w:rPr>
              <w:t>58.610</w:t>
            </w:r>
          </w:p>
        </w:tc>
        <w:tc>
          <w:tcPr>
            <w:tcW w:w="969" w:type="dxa"/>
            <w:tcBorders>
              <w:top w:val="single" w:color="00AEEF" w:sz="2" w:space="0"/>
              <w:bottom w:val="single" w:color="00AEEF" w:sz="2" w:space="0"/>
            </w:tcBorders>
            <w:vAlign w:val="center"/>
          </w:tcPr>
          <w:p w:rsidRPr="009F6EC7" w:rsidR="009F6EC7" w:rsidP="009F6EC7" w:rsidRDefault="009F6EC7" w14:paraId="2AE980A4" w14:textId="710D1BE6">
            <w:pPr>
              <w:pStyle w:val="TableParagraph"/>
              <w:ind w:right="2"/>
              <w:rPr>
                <w:sz w:val="16"/>
                <w:szCs w:val="16"/>
              </w:rPr>
            </w:pPr>
            <w:r w:rsidRPr="009F6EC7">
              <w:rPr>
                <w:rFonts w:ascii="Calibri" w:hAnsi="Calibri" w:cs="Calibri"/>
                <w:color w:val="000000"/>
                <w:sz w:val="16"/>
                <w:szCs w:val="16"/>
              </w:rPr>
              <w:t>48.889</w:t>
            </w:r>
          </w:p>
        </w:tc>
      </w:tr>
      <w:tr w:rsidR="009F6EC7" w:rsidTr="001A4FEE" w14:paraId="04E0AFF0" w14:textId="77777777">
        <w:trPr>
          <w:trHeight w:val="391"/>
        </w:trPr>
        <w:tc>
          <w:tcPr>
            <w:tcW w:w="236" w:type="dxa"/>
            <w:tcBorders>
              <w:top w:val="single" w:color="00AEEF" w:sz="2" w:space="0"/>
              <w:bottom w:val="single" w:color="00AEEF" w:sz="2" w:space="0"/>
            </w:tcBorders>
          </w:tcPr>
          <w:p w:rsidR="009F6EC7" w:rsidP="009F6EC7" w:rsidRDefault="009F6EC7" w14:paraId="1AA1F495" w14:textId="77777777">
            <w:pPr>
              <w:pStyle w:val="TableParagraph"/>
              <w:spacing w:before="20"/>
              <w:jc w:val="left"/>
              <w:rPr>
                <w:sz w:val="14"/>
              </w:rPr>
            </w:pPr>
          </w:p>
          <w:p w:rsidR="009F6EC7" w:rsidP="009F6EC7" w:rsidRDefault="009F6EC7" w14:paraId="5230A5C2" w14:textId="77777777">
            <w:pPr>
              <w:pStyle w:val="TableParagraph"/>
              <w:spacing w:before="0"/>
              <w:jc w:val="left"/>
              <w:rPr>
                <w:sz w:val="14"/>
              </w:rPr>
            </w:pPr>
            <w:r>
              <w:rPr>
                <w:color w:val="231F20"/>
                <w:spacing w:val="-5"/>
                <w:sz w:val="14"/>
              </w:rPr>
              <w:t>5.</w:t>
            </w:r>
          </w:p>
        </w:tc>
        <w:tc>
          <w:tcPr>
            <w:tcW w:w="2673" w:type="dxa"/>
            <w:tcBorders>
              <w:top w:val="single" w:color="00AEEF" w:sz="2" w:space="0"/>
              <w:bottom w:val="single" w:color="00AEEF" w:sz="2" w:space="0"/>
            </w:tcBorders>
          </w:tcPr>
          <w:p w:rsidR="009F6EC7" w:rsidP="009F6EC7" w:rsidRDefault="009F6EC7" w14:paraId="2F53F512" w14:textId="77777777">
            <w:pPr>
              <w:pStyle w:val="TableParagraph"/>
              <w:spacing w:before="20"/>
              <w:jc w:val="left"/>
              <w:rPr>
                <w:sz w:val="14"/>
              </w:rPr>
            </w:pPr>
          </w:p>
          <w:p w:rsidR="009F6EC7" w:rsidP="009F6EC7" w:rsidRDefault="009F6EC7" w14:paraId="42ED751A" w14:textId="77777777">
            <w:pPr>
              <w:pStyle w:val="TableParagraph"/>
              <w:spacing w:before="0"/>
              <w:ind w:left="44"/>
              <w:jc w:val="left"/>
              <w:rPr>
                <w:sz w:val="14"/>
              </w:rPr>
            </w:pPr>
            <w:r>
              <w:rPr>
                <w:color w:val="231F20"/>
                <w:spacing w:val="2"/>
                <w:sz w:val="14"/>
              </w:rPr>
              <w:t>Overboekingen</w:t>
            </w:r>
            <w:r>
              <w:rPr>
                <w:color w:val="231F20"/>
                <w:spacing w:val="24"/>
                <w:sz w:val="14"/>
              </w:rPr>
              <w:t xml:space="preserve"> </w:t>
            </w:r>
            <w:r>
              <w:rPr>
                <w:color w:val="231F20"/>
                <w:spacing w:val="2"/>
                <w:sz w:val="14"/>
              </w:rPr>
              <w:t>andere</w:t>
            </w:r>
            <w:r>
              <w:rPr>
                <w:color w:val="231F20"/>
                <w:spacing w:val="25"/>
                <w:sz w:val="14"/>
              </w:rPr>
              <w:t xml:space="preserve"> </w:t>
            </w:r>
            <w:r>
              <w:rPr>
                <w:color w:val="231F20"/>
                <w:spacing w:val="-2"/>
                <w:sz w:val="14"/>
              </w:rPr>
              <w:t>Ministeries</w:t>
            </w:r>
          </w:p>
        </w:tc>
        <w:tc>
          <w:tcPr>
            <w:tcW w:w="827" w:type="dxa"/>
            <w:tcBorders>
              <w:top w:val="single" w:color="00AEEF" w:sz="2" w:space="0"/>
              <w:bottom w:val="single" w:color="00AEEF" w:sz="2" w:space="0"/>
            </w:tcBorders>
          </w:tcPr>
          <w:p w:rsidR="009F6EC7" w:rsidP="009F6EC7" w:rsidRDefault="009F6EC7" w14:paraId="2AB23DD0" w14:textId="77777777">
            <w:pPr>
              <w:pStyle w:val="TableParagraph"/>
              <w:ind w:left="27" w:right="-101"/>
              <w:jc w:val="left"/>
              <w:rPr>
                <w:sz w:val="14"/>
              </w:rPr>
            </w:pPr>
            <w:r>
              <w:rPr>
                <w:color w:val="231F20"/>
                <w:spacing w:val="-2"/>
                <w:w w:val="105"/>
                <w:sz w:val="14"/>
              </w:rPr>
              <w:t>Diverse artikelen</w:t>
            </w:r>
          </w:p>
        </w:tc>
        <w:tc>
          <w:tcPr>
            <w:tcW w:w="1145" w:type="dxa"/>
            <w:tcBorders>
              <w:top w:val="single" w:color="00AEEF" w:sz="2" w:space="0"/>
              <w:bottom w:val="single" w:color="00AEEF" w:sz="2" w:space="0"/>
            </w:tcBorders>
            <w:vAlign w:val="center"/>
          </w:tcPr>
          <w:p w:rsidRPr="009F6EC7" w:rsidR="009F6EC7" w:rsidP="009F6EC7" w:rsidRDefault="009F6EC7" w14:paraId="12FA2676" w14:textId="1807035F">
            <w:pPr>
              <w:pStyle w:val="TableParagraph"/>
              <w:spacing w:before="104"/>
              <w:ind w:right="60"/>
              <w:rPr>
                <w:sz w:val="16"/>
                <w:szCs w:val="16"/>
              </w:rPr>
            </w:pPr>
            <w:r w:rsidRPr="009F6EC7">
              <w:rPr>
                <w:rFonts w:ascii="Calibri" w:hAnsi="Calibri" w:cs="Calibri"/>
                <w:color w:val="000000"/>
                <w:sz w:val="16"/>
                <w:szCs w:val="16"/>
              </w:rPr>
              <w:t>-6.235</w:t>
            </w:r>
          </w:p>
        </w:tc>
        <w:tc>
          <w:tcPr>
            <w:tcW w:w="970" w:type="dxa"/>
            <w:tcBorders>
              <w:top w:val="single" w:color="00AEEF" w:sz="2" w:space="0"/>
              <w:bottom w:val="single" w:color="00AEEF" w:sz="2" w:space="0"/>
            </w:tcBorders>
            <w:vAlign w:val="center"/>
          </w:tcPr>
          <w:p w:rsidRPr="009F6EC7" w:rsidR="009F6EC7" w:rsidP="009F6EC7" w:rsidRDefault="009F6EC7" w14:paraId="21A244CD" w14:textId="3B1F8A3B">
            <w:pPr>
              <w:pStyle w:val="TableParagraph"/>
              <w:spacing w:before="104"/>
              <w:ind w:right="60"/>
              <w:rPr>
                <w:sz w:val="16"/>
                <w:szCs w:val="16"/>
              </w:rPr>
            </w:pPr>
            <w:r w:rsidRPr="009F6EC7">
              <w:rPr>
                <w:rFonts w:ascii="Calibri" w:hAnsi="Calibri" w:cs="Calibri"/>
                <w:color w:val="000000"/>
                <w:sz w:val="16"/>
                <w:szCs w:val="16"/>
              </w:rPr>
              <w:t>5.836</w:t>
            </w:r>
          </w:p>
        </w:tc>
        <w:tc>
          <w:tcPr>
            <w:tcW w:w="970" w:type="dxa"/>
            <w:tcBorders>
              <w:top w:val="single" w:color="00AEEF" w:sz="2" w:space="0"/>
              <w:bottom w:val="single" w:color="00AEEF" w:sz="2" w:space="0"/>
            </w:tcBorders>
            <w:vAlign w:val="center"/>
          </w:tcPr>
          <w:p w:rsidRPr="009F6EC7" w:rsidR="009F6EC7" w:rsidP="009F6EC7" w:rsidRDefault="009F6EC7" w14:paraId="69362E55" w14:textId="52297587">
            <w:pPr>
              <w:pStyle w:val="TableParagraph"/>
              <w:spacing w:before="104"/>
              <w:ind w:right="61"/>
              <w:rPr>
                <w:sz w:val="16"/>
                <w:szCs w:val="16"/>
              </w:rPr>
            </w:pPr>
            <w:r w:rsidRPr="009F6EC7">
              <w:rPr>
                <w:rFonts w:ascii="Calibri" w:hAnsi="Calibri" w:cs="Calibri"/>
                <w:color w:val="000000"/>
                <w:sz w:val="16"/>
                <w:szCs w:val="16"/>
              </w:rPr>
              <w:t>8.946</w:t>
            </w:r>
          </w:p>
        </w:tc>
        <w:tc>
          <w:tcPr>
            <w:tcW w:w="970" w:type="dxa"/>
            <w:tcBorders>
              <w:top w:val="single" w:color="00AEEF" w:sz="2" w:space="0"/>
              <w:bottom w:val="single" w:color="00AEEF" w:sz="2" w:space="0"/>
            </w:tcBorders>
            <w:vAlign w:val="center"/>
          </w:tcPr>
          <w:p w:rsidRPr="009F6EC7" w:rsidR="009F6EC7" w:rsidP="009F6EC7" w:rsidRDefault="009F6EC7" w14:paraId="5E9C661E" w14:textId="489FEAB2">
            <w:pPr>
              <w:pStyle w:val="TableParagraph"/>
              <w:spacing w:before="104"/>
              <w:ind w:right="61"/>
              <w:rPr>
                <w:sz w:val="16"/>
                <w:szCs w:val="16"/>
              </w:rPr>
            </w:pPr>
            <w:r w:rsidRPr="009F6EC7">
              <w:rPr>
                <w:rFonts w:ascii="Calibri" w:hAnsi="Calibri" w:cs="Calibri"/>
                <w:color w:val="000000"/>
                <w:sz w:val="16"/>
                <w:szCs w:val="16"/>
              </w:rPr>
              <w:t>6.075</w:t>
            </w:r>
          </w:p>
        </w:tc>
        <w:tc>
          <w:tcPr>
            <w:tcW w:w="939" w:type="dxa"/>
            <w:tcBorders>
              <w:top w:val="single" w:color="00AEEF" w:sz="2" w:space="0"/>
              <w:bottom w:val="single" w:color="00AEEF" w:sz="2" w:space="0"/>
            </w:tcBorders>
            <w:vAlign w:val="center"/>
          </w:tcPr>
          <w:p w:rsidRPr="009F6EC7" w:rsidR="009F6EC7" w:rsidP="009F6EC7" w:rsidRDefault="009F6EC7" w14:paraId="310674AD" w14:textId="0157728C">
            <w:pPr>
              <w:pStyle w:val="TableParagraph"/>
              <w:spacing w:before="104"/>
              <w:ind w:right="31"/>
              <w:rPr>
                <w:sz w:val="16"/>
                <w:szCs w:val="16"/>
              </w:rPr>
            </w:pPr>
            <w:r w:rsidRPr="009F6EC7">
              <w:rPr>
                <w:rFonts w:ascii="Calibri" w:hAnsi="Calibri" w:cs="Calibri"/>
                <w:color w:val="000000"/>
                <w:sz w:val="16"/>
                <w:szCs w:val="16"/>
              </w:rPr>
              <w:t>6.179</w:t>
            </w:r>
          </w:p>
        </w:tc>
        <w:tc>
          <w:tcPr>
            <w:tcW w:w="969" w:type="dxa"/>
            <w:tcBorders>
              <w:top w:val="single" w:color="00AEEF" w:sz="2" w:space="0"/>
              <w:bottom w:val="single" w:color="00AEEF" w:sz="2" w:space="0"/>
            </w:tcBorders>
            <w:vAlign w:val="center"/>
          </w:tcPr>
          <w:p w:rsidRPr="009F6EC7" w:rsidR="009F6EC7" w:rsidP="009F6EC7" w:rsidRDefault="009F6EC7" w14:paraId="5FB6DA47" w14:textId="22D0F7D6">
            <w:pPr>
              <w:pStyle w:val="TableParagraph"/>
              <w:spacing w:before="104"/>
              <w:ind w:right="2"/>
              <w:rPr>
                <w:sz w:val="16"/>
                <w:szCs w:val="16"/>
              </w:rPr>
            </w:pPr>
            <w:r w:rsidRPr="009F6EC7">
              <w:rPr>
                <w:rFonts w:ascii="Calibri" w:hAnsi="Calibri" w:cs="Calibri"/>
                <w:color w:val="000000"/>
                <w:sz w:val="16"/>
                <w:szCs w:val="16"/>
              </w:rPr>
              <w:t>10.332</w:t>
            </w:r>
          </w:p>
        </w:tc>
      </w:tr>
      <w:tr w:rsidR="009F6EC7" w:rsidTr="001A4FEE" w14:paraId="741D6108" w14:textId="77777777">
        <w:trPr>
          <w:trHeight w:val="391"/>
        </w:trPr>
        <w:tc>
          <w:tcPr>
            <w:tcW w:w="236" w:type="dxa"/>
            <w:tcBorders>
              <w:top w:val="single" w:color="00AEEF" w:sz="2" w:space="0"/>
              <w:bottom w:val="single" w:color="00AEEF" w:sz="2" w:space="0"/>
            </w:tcBorders>
          </w:tcPr>
          <w:p w:rsidR="009F6EC7" w:rsidP="009F6EC7" w:rsidRDefault="009F6EC7" w14:paraId="3ACA2B02" w14:textId="77777777">
            <w:pPr>
              <w:pStyle w:val="TableParagraph"/>
              <w:spacing w:before="20"/>
              <w:jc w:val="left"/>
              <w:rPr>
                <w:sz w:val="14"/>
              </w:rPr>
            </w:pPr>
          </w:p>
          <w:p w:rsidR="009F6EC7" w:rsidP="009F6EC7" w:rsidRDefault="009F6EC7" w14:paraId="78E0B4A1" w14:textId="77777777">
            <w:pPr>
              <w:pStyle w:val="TableParagraph"/>
              <w:spacing w:before="0"/>
              <w:jc w:val="left"/>
              <w:rPr>
                <w:sz w:val="14"/>
              </w:rPr>
            </w:pPr>
            <w:r>
              <w:rPr>
                <w:color w:val="231F20"/>
                <w:spacing w:val="-5"/>
                <w:sz w:val="14"/>
              </w:rPr>
              <w:t>6.</w:t>
            </w:r>
          </w:p>
        </w:tc>
        <w:tc>
          <w:tcPr>
            <w:tcW w:w="2673" w:type="dxa"/>
            <w:tcBorders>
              <w:top w:val="single" w:color="00AEEF" w:sz="2" w:space="0"/>
              <w:bottom w:val="single" w:color="00AEEF" w:sz="2" w:space="0"/>
            </w:tcBorders>
          </w:tcPr>
          <w:p w:rsidR="009F6EC7" w:rsidP="009F6EC7" w:rsidRDefault="009F6EC7" w14:paraId="5F7E7A93" w14:textId="77777777">
            <w:pPr>
              <w:pStyle w:val="TableParagraph"/>
              <w:ind w:left="44"/>
              <w:jc w:val="left"/>
              <w:rPr>
                <w:sz w:val="14"/>
              </w:rPr>
            </w:pPr>
            <w:r>
              <w:rPr>
                <w:color w:val="231F20"/>
                <w:w w:val="105"/>
                <w:sz w:val="14"/>
              </w:rPr>
              <w:t>Overboekingen</w:t>
            </w:r>
            <w:r>
              <w:rPr>
                <w:color w:val="231F20"/>
                <w:spacing w:val="-3"/>
                <w:w w:val="105"/>
                <w:sz w:val="14"/>
              </w:rPr>
              <w:t xml:space="preserve"> </w:t>
            </w:r>
            <w:r>
              <w:rPr>
                <w:color w:val="231F20"/>
                <w:w w:val="105"/>
                <w:sz w:val="14"/>
              </w:rPr>
              <w:t>met</w:t>
            </w:r>
            <w:r>
              <w:rPr>
                <w:color w:val="231F20"/>
                <w:spacing w:val="-2"/>
                <w:w w:val="105"/>
                <w:sz w:val="14"/>
              </w:rPr>
              <w:t xml:space="preserve"> </w:t>
            </w:r>
            <w:r>
              <w:rPr>
                <w:color w:val="231F20"/>
                <w:w w:val="105"/>
                <w:sz w:val="14"/>
              </w:rPr>
              <w:t>de</w:t>
            </w:r>
            <w:r>
              <w:rPr>
                <w:color w:val="231F20"/>
                <w:spacing w:val="-2"/>
                <w:w w:val="105"/>
                <w:sz w:val="14"/>
              </w:rPr>
              <w:t xml:space="preserve"> </w:t>
            </w:r>
            <w:r>
              <w:rPr>
                <w:color w:val="231F20"/>
                <w:w w:val="105"/>
                <w:sz w:val="14"/>
              </w:rPr>
              <w:t>IenW-</w:t>
            </w:r>
            <w:r>
              <w:rPr>
                <w:color w:val="231F20"/>
                <w:spacing w:val="-2"/>
                <w:w w:val="105"/>
                <w:sz w:val="14"/>
              </w:rPr>
              <w:t>fondsen</w:t>
            </w:r>
          </w:p>
        </w:tc>
        <w:tc>
          <w:tcPr>
            <w:tcW w:w="827" w:type="dxa"/>
            <w:tcBorders>
              <w:top w:val="single" w:color="00AEEF" w:sz="2" w:space="0"/>
              <w:bottom w:val="single" w:color="00AEEF" w:sz="2" w:space="0"/>
            </w:tcBorders>
          </w:tcPr>
          <w:p w:rsidR="009F6EC7" w:rsidP="009F6EC7" w:rsidRDefault="009F6EC7" w14:paraId="12313D6F" w14:textId="77777777">
            <w:pPr>
              <w:pStyle w:val="TableParagraph"/>
              <w:ind w:left="27" w:right="-101"/>
              <w:jc w:val="left"/>
              <w:rPr>
                <w:sz w:val="14"/>
              </w:rPr>
            </w:pPr>
            <w:r>
              <w:rPr>
                <w:color w:val="231F20"/>
                <w:spacing w:val="-2"/>
                <w:w w:val="105"/>
                <w:sz w:val="14"/>
              </w:rPr>
              <w:t>Diverse artikelen</w:t>
            </w:r>
          </w:p>
        </w:tc>
        <w:tc>
          <w:tcPr>
            <w:tcW w:w="1145" w:type="dxa"/>
            <w:tcBorders>
              <w:top w:val="single" w:color="00AEEF" w:sz="2" w:space="0"/>
              <w:bottom w:val="single" w:color="00AEEF" w:sz="2" w:space="0"/>
            </w:tcBorders>
            <w:vAlign w:val="center"/>
          </w:tcPr>
          <w:p w:rsidRPr="009F6EC7" w:rsidR="009F6EC7" w:rsidP="009F6EC7" w:rsidRDefault="009F6EC7" w14:paraId="060E919C" w14:textId="097D327C">
            <w:pPr>
              <w:pStyle w:val="TableParagraph"/>
              <w:spacing w:before="104"/>
              <w:ind w:right="60"/>
              <w:rPr>
                <w:sz w:val="16"/>
                <w:szCs w:val="16"/>
              </w:rPr>
            </w:pPr>
            <w:r w:rsidRPr="009F6EC7">
              <w:rPr>
                <w:rFonts w:ascii="Calibri" w:hAnsi="Calibri" w:cs="Calibri"/>
                <w:color w:val="000000"/>
                <w:sz w:val="16"/>
                <w:szCs w:val="16"/>
              </w:rPr>
              <w:t>84.666</w:t>
            </w:r>
          </w:p>
        </w:tc>
        <w:tc>
          <w:tcPr>
            <w:tcW w:w="970" w:type="dxa"/>
            <w:tcBorders>
              <w:top w:val="single" w:color="00AEEF" w:sz="2" w:space="0"/>
              <w:bottom w:val="single" w:color="00AEEF" w:sz="2" w:space="0"/>
            </w:tcBorders>
            <w:vAlign w:val="center"/>
          </w:tcPr>
          <w:p w:rsidRPr="009F6EC7" w:rsidR="009F6EC7" w:rsidP="009F6EC7" w:rsidRDefault="009F6EC7" w14:paraId="77F4CFAE" w14:textId="478FC56E">
            <w:pPr>
              <w:pStyle w:val="TableParagraph"/>
              <w:spacing w:before="104"/>
              <w:ind w:right="60"/>
              <w:rPr>
                <w:sz w:val="16"/>
                <w:szCs w:val="16"/>
              </w:rPr>
            </w:pPr>
            <w:r w:rsidRPr="009F6EC7">
              <w:rPr>
                <w:rFonts w:ascii="Calibri" w:hAnsi="Calibri" w:cs="Calibri"/>
                <w:color w:val="000000"/>
                <w:sz w:val="16"/>
                <w:szCs w:val="16"/>
              </w:rPr>
              <w:t>-116.120</w:t>
            </w:r>
          </w:p>
        </w:tc>
        <w:tc>
          <w:tcPr>
            <w:tcW w:w="970" w:type="dxa"/>
            <w:tcBorders>
              <w:top w:val="single" w:color="00AEEF" w:sz="2" w:space="0"/>
              <w:bottom w:val="single" w:color="00AEEF" w:sz="2" w:space="0"/>
            </w:tcBorders>
            <w:vAlign w:val="center"/>
          </w:tcPr>
          <w:p w:rsidRPr="009F6EC7" w:rsidR="009F6EC7" w:rsidP="009F6EC7" w:rsidRDefault="009F6EC7" w14:paraId="05D04764" w14:textId="21A1172B">
            <w:pPr>
              <w:pStyle w:val="TableParagraph"/>
              <w:spacing w:before="104"/>
              <w:ind w:right="61"/>
              <w:rPr>
                <w:sz w:val="16"/>
                <w:szCs w:val="16"/>
              </w:rPr>
            </w:pPr>
            <w:r w:rsidRPr="009F6EC7">
              <w:rPr>
                <w:rFonts w:ascii="Calibri" w:hAnsi="Calibri" w:cs="Calibri"/>
                <w:color w:val="000000"/>
                <w:sz w:val="16"/>
                <w:szCs w:val="16"/>
              </w:rPr>
              <w:t>-84.529</w:t>
            </w:r>
          </w:p>
        </w:tc>
        <w:tc>
          <w:tcPr>
            <w:tcW w:w="970" w:type="dxa"/>
            <w:tcBorders>
              <w:top w:val="single" w:color="00AEEF" w:sz="2" w:space="0"/>
              <w:bottom w:val="single" w:color="00AEEF" w:sz="2" w:space="0"/>
            </w:tcBorders>
            <w:vAlign w:val="center"/>
          </w:tcPr>
          <w:p w:rsidRPr="009F6EC7" w:rsidR="009F6EC7" w:rsidP="009F6EC7" w:rsidRDefault="009F6EC7" w14:paraId="224F8080" w14:textId="4A68A92E">
            <w:pPr>
              <w:pStyle w:val="TableParagraph"/>
              <w:spacing w:before="104"/>
              <w:ind w:right="61"/>
              <w:rPr>
                <w:sz w:val="16"/>
                <w:szCs w:val="16"/>
              </w:rPr>
            </w:pPr>
            <w:r w:rsidRPr="009F6EC7">
              <w:rPr>
                <w:rFonts w:ascii="Calibri" w:hAnsi="Calibri" w:cs="Calibri"/>
                <w:color w:val="000000"/>
                <w:sz w:val="16"/>
                <w:szCs w:val="16"/>
              </w:rPr>
              <w:t>40.172</w:t>
            </w:r>
          </w:p>
        </w:tc>
        <w:tc>
          <w:tcPr>
            <w:tcW w:w="939" w:type="dxa"/>
            <w:tcBorders>
              <w:top w:val="single" w:color="00AEEF" w:sz="2" w:space="0"/>
              <w:bottom w:val="single" w:color="00AEEF" w:sz="2" w:space="0"/>
            </w:tcBorders>
            <w:vAlign w:val="center"/>
          </w:tcPr>
          <w:p w:rsidRPr="009F6EC7" w:rsidR="009F6EC7" w:rsidP="009F6EC7" w:rsidRDefault="009F6EC7" w14:paraId="5F0178AD" w14:textId="28202223">
            <w:pPr>
              <w:pStyle w:val="TableParagraph"/>
              <w:spacing w:before="104"/>
              <w:ind w:right="31"/>
              <w:rPr>
                <w:sz w:val="16"/>
                <w:szCs w:val="16"/>
              </w:rPr>
            </w:pPr>
            <w:r w:rsidRPr="009F6EC7">
              <w:rPr>
                <w:rFonts w:ascii="Calibri" w:hAnsi="Calibri" w:cs="Calibri"/>
                <w:color w:val="000000"/>
                <w:sz w:val="16"/>
                <w:szCs w:val="16"/>
              </w:rPr>
              <w:t>30.679</w:t>
            </w:r>
          </w:p>
        </w:tc>
        <w:tc>
          <w:tcPr>
            <w:tcW w:w="969" w:type="dxa"/>
            <w:tcBorders>
              <w:top w:val="single" w:color="00AEEF" w:sz="2" w:space="0"/>
              <w:bottom w:val="single" w:color="00AEEF" w:sz="2" w:space="0"/>
            </w:tcBorders>
            <w:vAlign w:val="center"/>
          </w:tcPr>
          <w:p w:rsidRPr="009F6EC7" w:rsidR="009F6EC7" w:rsidP="009F6EC7" w:rsidRDefault="009F6EC7" w14:paraId="567F7E4E" w14:textId="35F8E185">
            <w:pPr>
              <w:pStyle w:val="TableParagraph"/>
              <w:spacing w:before="104"/>
              <w:ind w:right="2"/>
              <w:rPr>
                <w:sz w:val="16"/>
                <w:szCs w:val="16"/>
              </w:rPr>
            </w:pPr>
            <w:r w:rsidRPr="009F6EC7">
              <w:rPr>
                <w:rFonts w:ascii="Calibri" w:hAnsi="Calibri" w:cs="Calibri"/>
                <w:color w:val="000000"/>
                <w:sz w:val="16"/>
                <w:szCs w:val="16"/>
              </w:rPr>
              <w:t>33.200</w:t>
            </w:r>
          </w:p>
        </w:tc>
      </w:tr>
      <w:tr w:rsidR="009F6EC7" w:rsidTr="001A4FEE" w14:paraId="254C146B" w14:textId="77777777">
        <w:trPr>
          <w:trHeight w:val="221"/>
        </w:trPr>
        <w:tc>
          <w:tcPr>
            <w:tcW w:w="236" w:type="dxa"/>
            <w:tcBorders>
              <w:top w:val="single" w:color="00AEEF" w:sz="2" w:space="0"/>
              <w:bottom w:val="single" w:color="00AEEF" w:sz="2" w:space="0"/>
            </w:tcBorders>
          </w:tcPr>
          <w:p w:rsidR="009F6EC7" w:rsidP="009F6EC7" w:rsidRDefault="009F6EC7" w14:paraId="262062EC"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9F6EC7" w:rsidP="009F6EC7" w:rsidRDefault="009F6EC7" w14:paraId="437FCAAE" w14:textId="77777777">
            <w:pPr>
              <w:pStyle w:val="TableParagraph"/>
              <w:ind w:left="44"/>
              <w:jc w:val="left"/>
              <w:rPr>
                <w:sz w:val="14"/>
              </w:rPr>
            </w:pPr>
            <w:r>
              <w:rPr>
                <w:color w:val="231F20"/>
                <w:w w:val="105"/>
                <w:sz w:val="14"/>
              </w:rPr>
              <w:t>-</w:t>
            </w:r>
            <w:r>
              <w:rPr>
                <w:color w:val="231F20"/>
                <w:spacing w:val="-10"/>
                <w:w w:val="105"/>
                <w:sz w:val="14"/>
              </w:rPr>
              <w:t xml:space="preserve"> </w:t>
            </w:r>
            <w:r>
              <w:rPr>
                <w:color w:val="231F20"/>
                <w:w w:val="105"/>
                <w:sz w:val="14"/>
              </w:rPr>
              <w:t>Waarvan</w:t>
            </w:r>
            <w:r>
              <w:rPr>
                <w:color w:val="231F20"/>
                <w:spacing w:val="-9"/>
                <w:w w:val="105"/>
                <w:sz w:val="14"/>
              </w:rPr>
              <w:t xml:space="preserve"> </w:t>
            </w:r>
            <w:r>
              <w:rPr>
                <w:color w:val="231F20"/>
                <w:w w:val="105"/>
                <w:sz w:val="14"/>
              </w:rPr>
              <w:t>met</w:t>
            </w:r>
            <w:r>
              <w:rPr>
                <w:color w:val="231F20"/>
                <w:spacing w:val="-9"/>
                <w:w w:val="105"/>
                <w:sz w:val="14"/>
              </w:rPr>
              <w:t xml:space="preserve"> </w:t>
            </w:r>
            <w:r>
              <w:rPr>
                <w:color w:val="231F20"/>
                <w:spacing w:val="-5"/>
                <w:w w:val="105"/>
                <w:sz w:val="14"/>
              </w:rPr>
              <w:t>MF</w:t>
            </w:r>
          </w:p>
        </w:tc>
        <w:tc>
          <w:tcPr>
            <w:tcW w:w="827" w:type="dxa"/>
            <w:tcBorders>
              <w:top w:val="single" w:color="00AEEF" w:sz="2" w:space="0"/>
              <w:bottom w:val="single" w:color="00AEEF" w:sz="2" w:space="0"/>
            </w:tcBorders>
          </w:tcPr>
          <w:p w:rsidR="009F6EC7" w:rsidP="009F6EC7" w:rsidRDefault="009F6EC7" w14:paraId="188F51FA" w14:textId="77777777">
            <w:pPr>
              <w:pStyle w:val="TableParagraph"/>
              <w:spacing w:before="0"/>
              <w:jc w:val="left"/>
              <w:rPr>
                <w:rFonts w:ascii="Times New Roman"/>
                <w:sz w:val="14"/>
              </w:rPr>
            </w:pPr>
          </w:p>
        </w:tc>
        <w:tc>
          <w:tcPr>
            <w:tcW w:w="1145" w:type="dxa"/>
            <w:tcBorders>
              <w:top w:val="single" w:color="00AEEF" w:sz="2" w:space="0"/>
              <w:bottom w:val="single" w:color="00AEEF" w:sz="2" w:space="0"/>
            </w:tcBorders>
            <w:vAlign w:val="center"/>
          </w:tcPr>
          <w:p w:rsidRPr="009F6EC7" w:rsidR="009F6EC7" w:rsidP="009F6EC7" w:rsidRDefault="009F6EC7" w14:paraId="4D48925A" w14:textId="51E918ED">
            <w:pPr>
              <w:pStyle w:val="TableParagraph"/>
              <w:ind w:right="60"/>
              <w:rPr>
                <w:sz w:val="16"/>
                <w:szCs w:val="16"/>
              </w:rPr>
            </w:pPr>
            <w:r w:rsidRPr="009F6EC7">
              <w:rPr>
                <w:rFonts w:ascii="Calibri" w:hAnsi="Calibri" w:cs="Calibri"/>
                <w:color w:val="000000"/>
                <w:sz w:val="16"/>
                <w:szCs w:val="16"/>
              </w:rPr>
              <w:t>79.734</w:t>
            </w:r>
          </w:p>
        </w:tc>
        <w:tc>
          <w:tcPr>
            <w:tcW w:w="970" w:type="dxa"/>
            <w:tcBorders>
              <w:top w:val="single" w:color="00AEEF" w:sz="2" w:space="0"/>
              <w:bottom w:val="single" w:color="00AEEF" w:sz="2" w:space="0"/>
            </w:tcBorders>
            <w:vAlign w:val="center"/>
          </w:tcPr>
          <w:p w:rsidRPr="009F6EC7" w:rsidR="009F6EC7" w:rsidP="009F6EC7" w:rsidRDefault="009F6EC7" w14:paraId="742358D0" w14:textId="78F3225B">
            <w:pPr>
              <w:pStyle w:val="TableParagraph"/>
              <w:ind w:right="60"/>
              <w:rPr>
                <w:sz w:val="16"/>
                <w:szCs w:val="16"/>
              </w:rPr>
            </w:pPr>
            <w:r w:rsidRPr="009F6EC7">
              <w:rPr>
                <w:rFonts w:ascii="Calibri" w:hAnsi="Calibri" w:cs="Calibri"/>
                <w:color w:val="000000"/>
                <w:sz w:val="16"/>
                <w:szCs w:val="16"/>
              </w:rPr>
              <w:t>-119.422</w:t>
            </w:r>
          </w:p>
        </w:tc>
        <w:tc>
          <w:tcPr>
            <w:tcW w:w="970" w:type="dxa"/>
            <w:tcBorders>
              <w:top w:val="single" w:color="00AEEF" w:sz="2" w:space="0"/>
              <w:bottom w:val="single" w:color="00AEEF" w:sz="2" w:space="0"/>
            </w:tcBorders>
            <w:vAlign w:val="center"/>
          </w:tcPr>
          <w:p w:rsidRPr="009F6EC7" w:rsidR="009F6EC7" w:rsidP="009F6EC7" w:rsidRDefault="009F6EC7" w14:paraId="0B1326C4" w14:textId="3B915520">
            <w:pPr>
              <w:pStyle w:val="TableParagraph"/>
              <w:ind w:right="61"/>
              <w:rPr>
                <w:sz w:val="16"/>
                <w:szCs w:val="16"/>
              </w:rPr>
            </w:pPr>
            <w:r w:rsidRPr="009F6EC7">
              <w:rPr>
                <w:rFonts w:ascii="Calibri" w:hAnsi="Calibri" w:cs="Calibri"/>
                <w:color w:val="000000"/>
                <w:sz w:val="16"/>
                <w:szCs w:val="16"/>
              </w:rPr>
              <w:t>-86.991</w:t>
            </w:r>
          </w:p>
        </w:tc>
        <w:tc>
          <w:tcPr>
            <w:tcW w:w="970" w:type="dxa"/>
            <w:tcBorders>
              <w:top w:val="single" w:color="00AEEF" w:sz="2" w:space="0"/>
              <w:bottom w:val="single" w:color="00AEEF" w:sz="2" w:space="0"/>
            </w:tcBorders>
            <w:vAlign w:val="center"/>
          </w:tcPr>
          <w:p w:rsidRPr="009F6EC7" w:rsidR="009F6EC7" w:rsidP="009F6EC7" w:rsidRDefault="009F6EC7" w14:paraId="78C2E2C6" w14:textId="07F416A9">
            <w:pPr>
              <w:pStyle w:val="TableParagraph"/>
              <w:ind w:right="61"/>
              <w:rPr>
                <w:sz w:val="16"/>
                <w:szCs w:val="16"/>
              </w:rPr>
            </w:pPr>
            <w:r w:rsidRPr="009F6EC7">
              <w:rPr>
                <w:rFonts w:ascii="Calibri" w:hAnsi="Calibri" w:cs="Calibri"/>
                <w:color w:val="000000"/>
                <w:sz w:val="16"/>
                <w:szCs w:val="16"/>
              </w:rPr>
              <w:t>37.622</w:t>
            </w:r>
          </w:p>
        </w:tc>
        <w:tc>
          <w:tcPr>
            <w:tcW w:w="939" w:type="dxa"/>
            <w:tcBorders>
              <w:top w:val="single" w:color="00AEEF" w:sz="2" w:space="0"/>
              <w:bottom w:val="single" w:color="00AEEF" w:sz="2" w:space="0"/>
            </w:tcBorders>
            <w:vAlign w:val="center"/>
          </w:tcPr>
          <w:p w:rsidRPr="009F6EC7" w:rsidR="009F6EC7" w:rsidP="009F6EC7" w:rsidRDefault="009F6EC7" w14:paraId="6782C142" w14:textId="79EB0F00">
            <w:pPr>
              <w:pStyle w:val="TableParagraph"/>
              <w:ind w:right="31"/>
              <w:rPr>
                <w:sz w:val="16"/>
                <w:szCs w:val="16"/>
              </w:rPr>
            </w:pPr>
            <w:r w:rsidRPr="009F6EC7">
              <w:rPr>
                <w:rFonts w:ascii="Calibri" w:hAnsi="Calibri" w:cs="Calibri"/>
                <w:color w:val="000000"/>
                <w:sz w:val="16"/>
                <w:szCs w:val="16"/>
              </w:rPr>
              <w:t>29.851</w:t>
            </w:r>
          </w:p>
        </w:tc>
        <w:tc>
          <w:tcPr>
            <w:tcW w:w="969" w:type="dxa"/>
            <w:tcBorders>
              <w:top w:val="single" w:color="00AEEF" w:sz="2" w:space="0"/>
              <w:bottom w:val="single" w:color="00AEEF" w:sz="2" w:space="0"/>
            </w:tcBorders>
            <w:vAlign w:val="center"/>
          </w:tcPr>
          <w:p w:rsidRPr="009F6EC7" w:rsidR="009F6EC7" w:rsidP="009F6EC7" w:rsidRDefault="009F6EC7" w14:paraId="1E3D0095" w14:textId="4F169EBE">
            <w:pPr>
              <w:pStyle w:val="TableParagraph"/>
              <w:ind w:right="2"/>
              <w:rPr>
                <w:sz w:val="16"/>
                <w:szCs w:val="16"/>
              </w:rPr>
            </w:pPr>
            <w:r w:rsidRPr="009F6EC7">
              <w:rPr>
                <w:rFonts w:ascii="Calibri" w:hAnsi="Calibri" w:cs="Calibri"/>
                <w:color w:val="000000"/>
                <w:sz w:val="16"/>
                <w:szCs w:val="16"/>
              </w:rPr>
              <w:t>32.540</w:t>
            </w:r>
          </w:p>
        </w:tc>
      </w:tr>
      <w:tr w:rsidR="009F6EC7" w:rsidTr="001A4FEE" w14:paraId="545EFE76" w14:textId="77777777">
        <w:trPr>
          <w:trHeight w:val="221"/>
        </w:trPr>
        <w:tc>
          <w:tcPr>
            <w:tcW w:w="236" w:type="dxa"/>
            <w:tcBorders>
              <w:top w:val="single" w:color="00AEEF" w:sz="2" w:space="0"/>
              <w:bottom w:val="single" w:color="00AEEF" w:sz="2" w:space="0"/>
            </w:tcBorders>
          </w:tcPr>
          <w:p w:rsidR="009F6EC7" w:rsidP="009F6EC7" w:rsidRDefault="009F6EC7" w14:paraId="72B820DD"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9F6EC7" w:rsidP="009F6EC7" w:rsidRDefault="009F6EC7" w14:paraId="1CD1AFE1" w14:textId="77777777">
            <w:pPr>
              <w:pStyle w:val="TableParagraph"/>
              <w:ind w:left="44"/>
              <w:jc w:val="left"/>
              <w:rPr>
                <w:sz w:val="14"/>
              </w:rPr>
            </w:pPr>
            <w:r>
              <w:rPr>
                <w:color w:val="231F20"/>
                <w:w w:val="105"/>
                <w:sz w:val="14"/>
              </w:rPr>
              <w:t>-</w:t>
            </w:r>
            <w:r>
              <w:rPr>
                <w:color w:val="231F20"/>
                <w:spacing w:val="-10"/>
                <w:w w:val="105"/>
                <w:sz w:val="14"/>
              </w:rPr>
              <w:t xml:space="preserve"> </w:t>
            </w:r>
            <w:r>
              <w:rPr>
                <w:color w:val="231F20"/>
                <w:w w:val="105"/>
                <w:sz w:val="14"/>
              </w:rPr>
              <w:t>Waarvan</w:t>
            </w:r>
            <w:r>
              <w:rPr>
                <w:color w:val="231F20"/>
                <w:spacing w:val="-9"/>
                <w:w w:val="105"/>
                <w:sz w:val="14"/>
              </w:rPr>
              <w:t xml:space="preserve"> </w:t>
            </w:r>
            <w:r>
              <w:rPr>
                <w:color w:val="231F20"/>
                <w:w w:val="105"/>
                <w:sz w:val="14"/>
              </w:rPr>
              <w:t>met</w:t>
            </w:r>
            <w:r>
              <w:rPr>
                <w:color w:val="231F20"/>
                <w:spacing w:val="-9"/>
                <w:w w:val="105"/>
                <w:sz w:val="14"/>
              </w:rPr>
              <w:t xml:space="preserve"> </w:t>
            </w:r>
            <w:r>
              <w:rPr>
                <w:color w:val="231F20"/>
                <w:spacing w:val="-5"/>
                <w:w w:val="105"/>
                <w:sz w:val="14"/>
              </w:rPr>
              <w:t>DF</w:t>
            </w:r>
          </w:p>
        </w:tc>
        <w:tc>
          <w:tcPr>
            <w:tcW w:w="827" w:type="dxa"/>
            <w:tcBorders>
              <w:top w:val="single" w:color="00AEEF" w:sz="2" w:space="0"/>
              <w:bottom w:val="single" w:color="00AEEF" w:sz="2" w:space="0"/>
            </w:tcBorders>
          </w:tcPr>
          <w:p w:rsidR="009F6EC7" w:rsidP="009F6EC7" w:rsidRDefault="009F6EC7" w14:paraId="33550C4D" w14:textId="77777777">
            <w:pPr>
              <w:pStyle w:val="TableParagraph"/>
              <w:spacing w:before="0"/>
              <w:jc w:val="left"/>
              <w:rPr>
                <w:rFonts w:ascii="Times New Roman"/>
                <w:sz w:val="14"/>
              </w:rPr>
            </w:pPr>
          </w:p>
        </w:tc>
        <w:tc>
          <w:tcPr>
            <w:tcW w:w="1145" w:type="dxa"/>
            <w:tcBorders>
              <w:top w:val="single" w:color="00AEEF" w:sz="2" w:space="0"/>
              <w:bottom w:val="single" w:color="00AEEF" w:sz="2" w:space="0"/>
            </w:tcBorders>
            <w:vAlign w:val="center"/>
          </w:tcPr>
          <w:p w:rsidRPr="009F6EC7" w:rsidR="009F6EC7" w:rsidP="009F6EC7" w:rsidRDefault="009F6EC7" w14:paraId="60C5BD56" w14:textId="47A27505">
            <w:pPr>
              <w:pStyle w:val="TableParagraph"/>
              <w:ind w:right="60"/>
              <w:rPr>
                <w:sz w:val="16"/>
                <w:szCs w:val="16"/>
              </w:rPr>
            </w:pPr>
            <w:r w:rsidRPr="009F6EC7">
              <w:rPr>
                <w:rFonts w:ascii="Calibri" w:hAnsi="Calibri" w:cs="Calibri"/>
                <w:color w:val="000000"/>
                <w:sz w:val="16"/>
                <w:szCs w:val="16"/>
              </w:rPr>
              <w:t>4.932</w:t>
            </w:r>
          </w:p>
        </w:tc>
        <w:tc>
          <w:tcPr>
            <w:tcW w:w="970" w:type="dxa"/>
            <w:tcBorders>
              <w:top w:val="single" w:color="00AEEF" w:sz="2" w:space="0"/>
              <w:bottom w:val="single" w:color="00AEEF" w:sz="2" w:space="0"/>
            </w:tcBorders>
            <w:vAlign w:val="center"/>
          </w:tcPr>
          <w:p w:rsidRPr="009F6EC7" w:rsidR="009F6EC7" w:rsidP="009F6EC7" w:rsidRDefault="009F6EC7" w14:paraId="1CFD8481" w14:textId="6CCCDB6F">
            <w:pPr>
              <w:pStyle w:val="TableParagraph"/>
              <w:ind w:right="60"/>
              <w:rPr>
                <w:sz w:val="16"/>
                <w:szCs w:val="16"/>
              </w:rPr>
            </w:pPr>
            <w:r w:rsidRPr="009F6EC7">
              <w:rPr>
                <w:rFonts w:ascii="Calibri" w:hAnsi="Calibri" w:cs="Calibri"/>
                <w:color w:val="000000"/>
                <w:sz w:val="16"/>
                <w:szCs w:val="16"/>
              </w:rPr>
              <w:t>3.302</w:t>
            </w:r>
          </w:p>
        </w:tc>
        <w:tc>
          <w:tcPr>
            <w:tcW w:w="970" w:type="dxa"/>
            <w:tcBorders>
              <w:top w:val="single" w:color="00AEEF" w:sz="2" w:space="0"/>
              <w:bottom w:val="single" w:color="00AEEF" w:sz="2" w:space="0"/>
            </w:tcBorders>
            <w:vAlign w:val="center"/>
          </w:tcPr>
          <w:p w:rsidRPr="009F6EC7" w:rsidR="009F6EC7" w:rsidP="009F6EC7" w:rsidRDefault="009F6EC7" w14:paraId="44D110CB" w14:textId="69EB0033">
            <w:pPr>
              <w:pStyle w:val="TableParagraph"/>
              <w:ind w:right="61"/>
              <w:rPr>
                <w:sz w:val="16"/>
                <w:szCs w:val="16"/>
              </w:rPr>
            </w:pPr>
            <w:r w:rsidRPr="009F6EC7">
              <w:rPr>
                <w:rFonts w:ascii="Calibri" w:hAnsi="Calibri" w:cs="Calibri"/>
                <w:color w:val="000000"/>
                <w:sz w:val="16"/>
                <w:szCs w:val="16"/>
              </w:rPr>
              <w:t>2.462</w:t>
            </w:r>
          </w:p>
        </w:tc>
        <w:tc>
          <w:tcPr>
            <w:tcW w:w="970" w:type="dxa"/>
            <w:tcBorders>
              <w:top w:val="single" w:color="00AEEF" w:sz="2" w:space="0"/>
              <w:bottom w:val="single" w:color="00AEEF" w:sz="2" w:space="0"/>
            </w:tcBorders>
            <w:vAlign w:val="center"/>
          </w:tcPr>
          <w:p w:rsidRPr="009F6EC7" w:rsidR="009F6EC7" w:rsidP="009F6EC7" w:rsidRDefault="009F6EC7" w14:paraId="237E23F9" w14:textId="284D2516">
            <w:pPr>
              <w:pStyle w:val="TableParagraph"/>
              <w:ind w:right="61"/>
              <w:rPr>
                <w:sz w:val="16"/>
                <w:szCs w:val="16"/>
              </w:rPr>
            </w:pPr>
            <w:r w:rsidRPr="009F6EC7">
              <w:rPr>
                <w:rFonts w:ascii="Calibri" w:hAnsi="Calibri" w:cs="Calibri"/>
                <w:color w:val="000000"/>
                <w:sz w:val="16"/>
                <w:szCs w:val="16"/>
              </w:rPr>
              <w:t>2.550</w:t>
            </w:r>
          </w:p>
        </w:tc>
        <w:tc>
          <w:tcPr>
            <w:tcW w:w="939" w:type="dxa"/>
            <w:tcBorders>
              <w:top w:val="single" w:color="00AEEF" w:sz="2" w:space="0"/>
              <w:bottom w:val="single" w:color="00AEEF" w:sz="2" w:space="0"/>
            </w:tcBorders>
            <w:vAlign w:val="center"/>
          </w:tcPr>
          <w:p w:rsidRPr="009F6EC7" w:rsidR="009F6EC7" w:rsidP="009F6EC7" w:rsidRDefault="009F6EC7" w14:paraId="3936D456" w14:textId="048BB32F">
            <w:pPr>
              <w:pStyle w:val="TableParagraph"/>
              <w:ind w:right="31"/>
              <w:rPr>
                <w:sz w:val="16"/>
                <w:szCs w:val="16"/>
              </w:rPr>
            </w:pPr>
            <w:r w:rsidRPr="009F6EC7">
              <w:rPr>
                <w:rFonts w:ascii="Calibri" w:hAnsi="Calibri" w:cs="Calibri"/>
                <w:color w:val="000000"/>
                <w:sz w:val="16"/>
                <w:szCs w:val="16"/>
              </w:rPr>
              <w:t>828</w:t>
            </w:r>
          </w:p>
        </w:tc>
        <w:tc>
          <w:tcPr>
            <w:tcW w:w="969" w:type="dxa"/>
            <w:tcBorders>
              <w:top w:val="single" w:color="00AEEF" w:sz="2" w:space="0"/>
              <w:bottom w:val="single" w:color="00AEEF" w:sz="2" w:space="0"/>
            </w:tcBorders>
            <w:vAlign w:val="center"/>
          </w:tcPr>
          <w:p w:rsidRPr="009F6EC7" w:rsidR="009F6EC7" w:rsidP="009F6EC7" w:rsidRDefault="009F6EC7" w14:paraId="077CA8A9" w14:textId="1F199DC3">
            <w:pPr>
              <w:pStyle w:val="TableParagraph"/>
              <w:ind w:right="2"/>
              <w:rPr>
                <w:sz w:val="16"/>
                <w:szCs w:val="16"/>
              </w:rPr>
            </w:pPr>
            <w:r w:rsidRPr="009F6EC7">
              <w:rPr>
                <w:rFonts w:ascii="Calibri" w:hAnsi="Calibri" w:cs="Calibri"/>
                <w:color w:val="000000"/>
                <w:sz w:val="16"/>
                <w:szCs w:val="16"/>
              </w:rPr>
              <w:t>660</w:t>
            </w:r>
          </w:p>
        </w:tc>
      </w:tr>
      <w:tr w:rsidR="009F6EC7" w:rsidTr="001A4FEE" w14:paraId="0DE7461A" w14:textId="77777777">
        <w:trPr>
          <w:trHeight w:val="391"/>
        </w:trPr>
        <w:tc>
          <w:tcPr>
            <w:tcW w:w="236" w:type="dxa"/>
            <w:tcBorders>
              <w:top w:val="single" w:color="00AEEF" w:sz="2" w:space="0"/>
              <w:bottom w:val="single" w:color="00AEEF" w:sz="2" w:space="0"/>
            </w:tcBorders>
          </w:tcPr>
          <w:p w:rsidR="009F6EC7" w:rsidP="009F6EC7" w:rsidRDefault="009F6EC7" w14:paraId="5B54CF01" w14:textId="77777777">
            <w:pPr>
              <w:pStyle w:val="TableParagraph"/>
              <w:spacing w:before="20"/>
              <w:jc w:val="left"/>
              <w:rPr>
                <w:sz w:val="14"/>
              </w:rPr>
            </w:pPr>
          </w:p>
          <w:p w:rsidR="009F6EC7" w:rsidP="009F6EC7" w:rsidRDefault="009F6EC7" w14:paraId="5F9646E8" w14:textId="77777777">
            <w:pPr>
              <w:pStyle w:val="TableParagraph"/>
              <w:spacing w:before="0"/>
              <w:jc w:val="left"/>
              <w:rPr>
                <w:sz w:val="14"/>
              </w:rPr>
            </w:pPr>
            <w:r>
              <w:rPr>
                <w:color w:val="231F20"/>
                <w:spacing w:val="-5"/>
                <w:sz w:val="14"/>
              </w:rPr>
              <w:t>7.</w:t>
            </w:r>
          </w:p>
        </w:tc>
        <w:tc>
          <w:tcPr>
            <w:tcW w:w="2673" w:type="dxa"/>
            <w:tcBorders>
              <w:top w:val="single" w:color="00AEEF" w:sz="2" w:space="0"/>
              <w:bottom w:val="single" w:color="00AEEF" w:sz="2" w:space="0"/>
            </w:tcBorders>
          </w:tcPr>
          <w:p w:rsidR="009F6EC7" w:rsidP="009F6EC7" w:rsidRDefault="009F6EC7" w14:paraId="232B218D" w14:textId="77777777">
            <w:pPr>
              <w:pStyle w:val="TableParagraph"/>
              <w:ind w:left="44"/>
              <w:jc w:val="left"/>
              <w:rPr>
                <w:sz w:val="14"/>
              </w:rPr>
            </w:pPr>
            <w:r>
              <w:rPr>
                <w:color w:val="231F20"/>
                <w:spacing w:val="-4"/>
                <w:w w:val="105"/>
                <w:sz w:val="14"/>
              </w:rPr>
              <w:t>HGIS</w:t>
            </w:r>
          </w:p>
        </w:tc>
        <w:tc>
          <w:tcPr>
            <w:tcW w:w="827" w:type="dxa"/>
            <w:tcBorders>
              <w:top w:val="single" w:color="00AEEF" w:sz="2" w:space="0"/>
              <w:bottom w:val="single" w:color="00AEEF" w:sz="2" w:space="0"/>
            </w:tcBorders>
          </w:tcPr>
          <w:p w:rsidR="009F6EC7" w:rsidP="009F6EC7" w:rsidRDefault="009F6EC7" w14:paraId="48B2EDF2" w14:textId="77777777">
            <w:pPr>
              <w:pStyle w:val="TableParagraph"/>
              <w:ind w:left="27" w:right="-101"/>
              <w:jc w:val="left"/>
              <w:rPr>
                <w:sz w:val="14"/>
              </w:rPr>
            </w:pPr>
            <w:r>
              <w:rPr>
                <w:color w:val="231F20"/>
                <w:spacing w:val="-2"/>
                <w:w w:val="105"/>
                <w:sz w:val="14"/>
              </w:rPr>
              <w:t>Diverse artikelen</w:t>
            </w:r>
          </w:p>
        </w:tc>
        <w:tc>
          <w:tcPr>
            <w:tcW w:w="1145" w:type="dxa"/>
            <w:tcBorders>
              <w:top w:val="single" w:color="00AEEF" w:sz="2" w:space="0"/>
              <w:bottom w:val="single" w:color="00AEEF" w:sz="2" w:space="0"/>
            </w:tcBorders>
            <w:vAlign w:val="center"/>
          </w:tcPr>
          <w:p w:rsidRPr="009F6EC7" w:rsidR="009F6EC7" w:rsidP="009F6EC7" w:rsidRDefault="009F6EC7" w14:paraId="135F40F2" w14:textId="2C1E568B">
            <w:pPr>
              <w:pStyle w:val="TableParagraph"/>
              <w:spacing w:before="104"/>
              <w:ind w:right="60"/>
              <w:rPr>
                <w:sz w:val="16"/>
                <w:szCs w:val="16"/>
              </w:rPr>
            </w:pPr>
            <w:r w:rsidRPr="009F6EC7">
              <w:rPr>
                <w:rFonts w:ascii="Calibri" w:hAnsi="Calibri" w:cs="Calibri"/>
                <w:color w:val="000000"/>
                <w:sz w:val="16"/>
                <w:szCs w:val="16"/>
              </w:rPr>
              <w:t>764</w:t>
            </w:r>
          </w:p>
        </w:tc>
        <w:tc>
          <w:tcPr>
            <w:tcW w:w="970" w:type="dxa"/>
            <w:tcBorders>
              <w:top w:val="single" w:color="00AEEF" w:sz="2" w:space="0"/>
              <w:bottom w:val="single" w:color="00AEEF" w:sz="2" w:space="0"/>
            </w:tcBorders>
            <w:vAlign w:val="center"/>
          </w:tcPr>
          <w:p w:rsidRPr="009F6EC7" w:rsidR="009F6EC7" w:rsidP="009F6EC7" w:rsidRDefault="009F6EC7" w14:paraId="484B4A32" w14:textId="2831BFA9">
            <w:pPr>
              <w:pStyle w:val="TableParagraph"/>
              <w:spacing w:before="104"/>
              <w:ind w:right="60"/>
              <w:rPr>
                <w:sz w:val="16"/>
                <w:szCs w:val="16"/>
              </w:rPr>
            </w:pPr>
            <w:r w:rsidRPr="009F6EC7">
              <w:rPr>
                <w:rFonts w:ascii="Calibri" w:hAnsi="Calibri" w:cs="Calibri"/>
                <w:color w:val="000000"/>
                <w:sz w:val="16"/>
                <w:szCs w:val="16"/>
              </w:rPr>
              <w:t>570</w:t>
            </w:r>
          </w:p>
        </w:tc>
        <w:tc>
          <w:tcPr>
            <w:tcW w:w="970" w:type="dxa"/>
            <w:tcBorders>
              <w:top w:val="single" w:color="00AEEF" w:sz="2" w:space="0"/>
              <w:bottom w:val="single" w:color="00AEEF" w:sz="2" w:space="0"/>
            </w:tcBorders>
            <w:vAlign w:val="center"/>
          </w:tcPr>
          <w:p w:rsidRPr="009F6EC7" w:rsidR="009F6EC7" w:rsidP="009F6EC7" w:rsidRDefault="009F6EC7" w14:paraId="0B6A488B" w14:textId="684D522A">
            <w:pPr>
              <w:pStyle w:val="TableParagraph"/>
              <w:spacing w:before="104"/>
              <w:ind w:right="61"/>
              <w:rPr>
                <w:sz w:val="16"/>
                <w:szCs w:val="16"/>
              </w:rPr>
            </w:pPr>
            <w:r w:rsidRPr="009F6EC7">
              <w:rPr>
                <w:rFonts w:ascii="Calibri" w:hAnsi="Calibri" w:cs="Calibri"/>
                <w:color w:val="000000"/>
                <w:sz w:val="16"/>
                <w:szCs w:val="16"/>
              </w:rPr>
              <w:t>1.039</w:t>
            </w:r>
          </w:p>
        </w:tc>
        <w:tc>
          <w:tcPr>
            <w:tcW w:w="970" w:type="dxa"/>
            <w:tcBorders>
              <w:top w:val="single" w:color="00AEEF" w:sz="2" w:space="0"/>
              <w:bottom w:val="single" w:color="00AEEF" w:sz="2" w:space="0"/>
            </w:tcBorders>
            <w:vAlign w:val="center"/>
          </w:tcPr>
          <w:p w:rsidRPr="009F6EC7" w:rsidR="009F6EC7" w:rsidP="009F6EC7" w:rsidRDefault="009F6EC7" w14:paraId="076DB0F3" w14:textId="71521D49">
            <w:pPr>
              <w:pStyle w:val="TableParagraph"/>
              <w:spacing w:before="104"/>
              <w:ind w:right="61"/>
              <w:rPr>
                <w:sz w:val="16"/>
                <w:szCs w:val="16"/>
              </w:rPr>
            </w:pPr>
            <w:r w:rsidRPr="009F6EC7">
              <w:rPr>
                <w:rFonts w:ascii="Calibri" w:hAnsi="Calibri" w:cs="Calibri"/>
                <w:color w:val="000000"/>
                <w:sz w:val="16"/>
                <w:szCs w:val="16"/>
              </w:rPr>
              <w:t>1.126</w:t>
            </w:r>
          </w:p>
        </w:tc>
        <w:tc>
          <w:tcPr>
            <w:tcW w:w="939" w:type="dxa"/>
            <w:tcBorders>
              <w:top w:val="single" w:color="00AEEF" w:sz="2" w:space="0"/>
              <w:bottom w:val="single" w:color="00AEEF" w:sz="2" w:space="0"/>
            </w:tcBorders>
            <w:vAlign w:val="center"/>
          </w:tcPr>
          <w:p w:rsidRPr="009F6EC7" w:rsidR="009F6EC7" w:rsidP="009F6EC7" w:rsidRDefault="009F6EC7" w14:paraId="162A1373" w14:textId="3A29194D">
            <w:pPr>
              <w:pStyle w:val="TableParagraph"/>
              <w:spacing w:before="104"/>
              <w:ind w:right="31"/>
              <w:rPr>
                <w:sz w:val="16"/>
                <w:szCs w:val="16"/>
              </w:rPr>
            </w:pPr>
            <w:r w:rsidRPr="009F6EC7">
              <w:rPr>
                <w:rFonts w:ascii="Calibri" w:hAnsi="Calibri" w:cs="Calibri"/>
                <w:color w:val="000000"/>
                <w:sz w:val="16"/>
                <w:szCs w:val="16"/>
              </w:rPr>
              <w:t>1.202</w:t>
            </w:r>
          </w:p>
        </w:tc>
        <w:tc>
          <w:tcPr>
            <w:tcW w:w="969" w:type="dxa"/>
            <w:tcBorders>
              <w:top w:val="single" w:color="00AEEF" w:sz="2" w:space="0"/>
              <w:bottom w:val="single" w:color="00AEEF" w:sz="2" w:space="0"/>
            </w:tcBorders>
            <w:vAlign w:val="center"/>
          </w:tcPr>
          <w:p w:rsidRPr="009F6EC7" w:rsidR="009F6EC7" w:rsidP="009F6EC7" w:rsidRDefault="009F6EC7" w14:paraId="6738ECF4" w14:textId="3BC1063C">
            <w:pPr>
              <w:pStyle w:val="TableParagraph"/>
              <w:spacing w:before="104"/>
              <w:ind w:right="2"/>
              <w:rPr>
                <w:sz w:val="16"/>
                <w:szCs w:val="16"/>
              </w:rPr>
            </w:pPr>
            <w:r w:rsidRPr="009F6EC7">
              <w:rPr>
                <w:rFonts w:ascii="Calibri" w:hAnsi="Calibri" w:cs="Calibri"/>
                <w:color w:val="000000"/>
                <w:sz w:val="16"/>
                <w:szCs w:val="16"/>
              </w:rPr>
              <w:t>1.395</w:t>
            </w:r>
          </w:p>
        </w:tc>
      </w:tr>
      <w:tr w:rsidR="008A51CF" w14:paraId="70DD88B8" w14:textId="77777777">
        <w:trPr>
          <w:trHeight w:val="391"/>
        </w:trPr>
        <w:tc>
          <w:tcPr>
            <w:tcW w:w="236" w:type="dxa"/>
            <w:tcBorders>
              <w:top w:val="single" w:color="00AEEF" w:sz="2" w:space="0"/>
              <w:bottom w:val="single" w:color="00AEEF" w:sz="2" w:space="0"/>
            </w:tcBorders>
          </w:tcPr>
          <w:p w:rsidR="008A51CF" w:rsidRDefault="008A51CF" w14:paraId="7C7917C7" w14:textId="77777777">
            <w:pPr>
              <w:pStyle w:val="TableParagraph"/>
              <w:spacing w:before="20"/>
              <w:jc w:val="left"/>
              <w:rPr>
                <w:sz w:val="14"/>
              </w:rPr>
            </w:pPr>
          </w:p>
          <w:p w:rsidR="008A51CF" w:rsidRDefault="00B57981" w14:paraId="4C92204F" w14:textId="77777777">
            <w:pPr>
              <w:pStyle w:val="TableParagraph"/>
              <w:spacing w:before="0"/>
              <w:jc w:val="left"/>
              <w:rPr>
                <w:sz w:val="14"/>
              </w:rPr>
            </w:pPr>
            <w:r>
              <w:rPr>
                <w:color w:val="231F20"/>
                <w:spacing w:val="-5"/>
                <w:sz w:val="14"/>
              </w:rPr>
              <w:t>8.</w:t>
            </w:r>
          </w:p>
        </w:tc>
        <w:tc>
          <w:tcPr>
            <w:tcW w:w="2673" w:type="dxa"/>
            <w:tcBorders>
              <w:top w:val="single" w:color="00AEEF" w:sz="2" w:space="0"/>
              <w:bottom w:val="single" w:color="00AEEF" w:sz="2" w:space="0"/>
            </w:tcBorders>
          </w:tcPr>
          <w:p w:rsidR="008A51CF" w:rsidRDefault="00B57981" w14:paraId="1CEE49A6" w14:textId="77777777">
            <w:pPr>
              <w:pStyle w:val="TableParagraph"/>
              <w:ind w:left="44"/>
              <w:jc w:val="left"/>
              <w:rPr>
                <w:sz w:val="14"/>
              </w:rPr>
            </w:pPr>
            <w:r>
              <w:rPr>
                <w:color w:val="231F20"/>
                <w:spacing w:val="2"/>
                <w:sz w:val="14"/>
              </w:rPr>
              <w:t>Toegevoegde</w:t>
            </w:r>
            <w:r>
              <w:rPr>
                <w:color w:val="231F20"/>
                <w:spacing w:val="26"/>
                <w:sz w:val="14"/>
              </w:rPr>
              <w:t xml:space="preserve"> </w:t>
            </w:r>
            <w:r>
              <w:rPr>
                <w:color w:val="231F20"/>
                <w:spacing w:val="2"/>
                <w:sz w:val="14"/>
              </w:rPr>
              <w:t>eindejaarsmarge</w:t>
            </w:r>
            <w:r>
              <w:rPr>
                <w:color w:val="231F20"/>
                <w:spacing w:val="26"/>
                <w:sz w:val="14"/>
              </w:rPr>
              <w:t xml:space="preserve"> </w:t>
            </w:r>
            <w:r>
              <w:rPr>
                <w:color w:val="231F20"/>
                <w:spacing w:val="-2"/>
                <w:sz w:val="14"/>
              </w:rPr>
              <w:t>(EJM)</w:t>
            </w:r>
          </w:p>
        </w:tc>
        <w:tc>
          <w:tcPr>
            <w:tcW w:w="827" w:type="dxa"/>
            <w:tcBorders>
              <w:top w:val="single" w:color="00AEEF" w:sz="2" w:space="0"/>
              <w:bottom w:val="single" w:color="00AEEF" w:sz="2" w:space="0"/>
            </w:tcBorders>
          </w:tcPr>
          <w:p w:rsidR="008A51CF" w:rsidRDefault="00B57981" w14:paraId="7C8C1BB3" w14:textId="77777777">
            <w:pPr>
              <w:pStyle w:val="TableParagraph"/>
              <w:ind w:left="27" w:right="-101"/>
              <w:jc w:val="left"/>
              <w:rPr>
                <w:sz w:val="14"/>
              </w:rPr>
            </w:pPr>
            <w:r>
              <w:rPr>
                <w:color w:val="231F20"/>
                <w:spacing w:val="-2"/>
                <w:w w:val="105"/>
                <w:sz w:val="14"/>
              </w:rPr>
              <w:t>Diverse artikelen</w:t>
            </w:r>
          </w:p>
        </w:tc>
        <w:tc>
          <w:tcPr>
            <w:tcW w:w="1145" w:type="dxa"/>
            <w:tcBorders>
              <w:top w:val="single" w:color="00AEEF" w:sz="2" w:space="0"/>
              <w:bottom w:val="single" w:color="00AEEF" w:sz="2" w:space="0"/>
            </w:tcBorders>
          </w:tcPr>
          <w:p w:rsidR="008A51CF" w:rsidRDefault="00B57981" w14:paraId="260F9D49" w14:textId="77777777">
            <w:pPr>
              <w:pStyle w:val="TableParagraph"/>
              <w:spacing w:before="104"/>
              <w:ind w:right="60"/>
              <w:rPr>
                <w:sz w:val="14"/>
              </w:rPr>
            </w:pPr>
            <w:r>
              <w:rPr>
                <w:color w:val="231F20"/>
                <w:spacing w:val="-2"/>
                <w:sz w:val="14"/>
              </w:rPr>
              <w:t>31.344</w:t>
            </w:r>
          </w:p>
        </w:tc>
        <w:tc>
          <w:tcPr>
            <w:tcW w:w="970" w:type="dxa"/>
            <w:tcBorders>
              <w:top w:val="single" w:color="00AEEF" w:sz="2" w:space="0"/>
              <w:bottom w:val="single" w:color="00AEEF" w:sz="2" w:space="0"/>
            </w:tcBorders>
          </w:tcPr>
          <w:p w:rsidR="008A51CF" w:rsidRDefault="008A51CF" w14:paraId="4011CBB7"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05C10F4A"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5A743B42" w14:textId="77777777">
            <w:pPr>
              <w:pStyle w:val="TableParagraph"/>
              <w:spacing w:before="0"/>
              <w:jc w:val="left"/>
              <w:rPr>
                <w:rFonts w:ascii="Times New Roman"/>
                <w:sz w:val="14"/>
              </w:rPr>
            </w:pPr>
          </w:p>
        </w:tc>
        <w:tc>
          <w:tcPr>
            <w:tcW w:w="939" w:type="dxa"/>
            <w:tcBorders>
              <w:top w:val="single" w:color="00AEEF" w:sz="2" w:space="0"/>
              <w:bottom w:val="single" w:color="00AEEF" w:sz="2" w:space="0"/>
            </w:tcBorders>
          </w:tcPr>
          <w:p w:rsidR="008A51CF" w:rsidRDefault="008A51CF" w14:paraId="381247B7"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3056112C" w14:textId="77777777">
            <w:pPr>
              <w:pStyle w:val="TableParagraph"/>
              <w:spacing w:before="0"/>
              <w:jc w:val="left"/>
              <w:rPr>
                <w:rFonts w:ascii="Times New Roman"/>
                <w:sz w:val="14"/>
              </w:rPr>
            </w:pPr>
          </w:p>
        </w:tc>
      </w:tr>
      <w:tr w:rsidR="008A51CF" w14:paraId="21FB7E87" w14:textId="77777777">
        <w:trPr>
          <w:trHeight w:val="391"/>
        </w:trPr>
        <w:tc>
          <w:tcPr>
            <w:tcW w:w="236" w:type="dxa"/>
            <w:tcBorders>
              <w:top w:val="single" w:color="00AEEF" w:sz="2" w:space="0"/>
              <w:bottom w:val="single" w:color="00AEEF" w:sz="2" w:space="0"/>
            </w:tcBorders>
          </w:tcPr>
          <w:p w:rsidR="008A51CF" w:rsidRDefault="008A51CF" w14:paraId="7DD2DC79" w14:textId="77777777">
            <w:pPr>
              <w:pStyle w:val="TableParagraph"/>
              <w:spacing w:before="20"/>
              <w:jc w:val="left"/>
              <w:rPr>
                <w:sz w:val="14"/>
              </w:rPr>
            </w:pPr>
          </w:p>
          <w:p w:rsidR="008A51CF" w:rsidRDefault="00B57981" w14:paraId="1D6101E0" w14:textId="77777777">
            <w:pPr>
              <w:pStyle w:val="TableParagraph"/>
              <w:spacing w:before="0"/>
              <w:jc w:val="left"/>
              <w:rPr>
                <w:sz w:val="14"/>
              </w:rPr>
            </w:pPr>
            <w:r>
              <w:rPr>
                <w:color w:val="231F20"/>
                <w:spacing w:val="-5"/>
                <w:sz w:val="14"/>
              </w:rPr>
              <w:t>9.</w:t>
            </w:r>
          </w:p>
        </w:tc>
        <w:tc>
          <w:tcPr>
            <w:tcW w:w="2673" w:type="dxa"/>
            <w:tcBorders>
              <w:top w:val="single" w:color="00AEEF" w:sz="2" w:space="0"/>
              <w:bottom w:val="single" w:color="00AEEF" w:sz="2" w:space="0"/>
            </w:tcBorders>
          </w:tcPr>
          <w:p w:rsidR="008A51CF" w:rsidRDefault="00B57981" w14:paraId="2D91A1DA" w14:textId="77777777">
            <w:pPr>
              <w:pStyle w:val="TableParagraph"/>
              <w:ind w:left="44"/>
              <w:jc w:val="left"/>
              <w:rPr>
                <w:sz w:val="14"/>
              </w:rPr>
            </w:pPr>
            <w:r>
              <w:rPr>
                <w:color w:val="231F20"/>
                <w:spacing w:val="-2"/>
                <w:w w:val="110"/>
                <w:sz w:val="14"/>
              </w:rPr>
              <w:t>Voordelig</w:t>
            </w:r>
            <w:r>
              <w:rPr>
                <w:color w:val="231F20"/>
                <w:spacing w:val="-3"/>
                <w:w w:val="110"/>
                <w:sz w:val="14"/>
              </w:rPr>
              <w:t xml:space="preserve"> </w:t>
            </w:r>
            <w:r>
              <w:rPr>
                <w:color w:val="231F20"/>
                <w:spacing w:val="-2"/>
                <w:w w:val="110"/>
                <w:sz w:val="14"/>
              </w:rPr>
              <w:t>saldo NGF-projecten</w:t>
            </w:r>
          </w:p>
        </w:tc>
        <w:tc>
          <w:tcPr>
            <w:tcW w:w="827" w:type="dxa"/>
            <w:tcBorders>
              <w:top w:val="single" w:color="00AEEF" w:sz="2" w:space="0"/>
              <w:bottom w:val="single" w:color="00AEEF" w:sz="2" w:space="0"/>
            </w:tcBorders>
          </w:tcPr>
          <w:p w:rsidR="008A51CF" w:rsidRDefault="00B57981" w14:paraId="46FAF9DE" w14:textId="77777777">
            <w:pPr>
              <w:pStyle w:val="TableParagraph"/>
              <w:ind w:left="27" w:right="-101"/>
              <w:jc w:val="left"/>
              <w:rPr>
                <w:sz w:val="14"/>
              </w:rPr>
            </w:pPr>
            <w:r>
              <w:rPr>
                <w:color w:val="231F20"/>
                <w:spacing w:val="-2"/>
                <w:w w:val="105"/>
                <w:sz w:val="14"/>
              </w:rPr>
              <w:t>Diverse artikelen</w:t>
            </w:r>
          </w:p>
        </w:tc>
        <w:tc>
          <w:tcPr>
            <w:tcW w:w="1145" w:type="dxa"/>
            <w:tcBorders>
              <w:top w:val="single" w:color="00AEEF" w:sz="2" w:space="0"/>
              <w:bottom w:val="single" w:color="00AEEF" w:sz="2" w:space="0"/>
            </w:tcBorders>
          </w:tcPr>
          <w:p w:rsidR="008A51CF" w:rsidRDefault="00B57981" w14:paraId="2550930A" w14:textId="77777777">
            <w:pPr>
              <w:pStyle w:val="TableParagraph"/>
              <w:spacing w:before="104"/>
              <w:ind w:right="60"/>
              <w:rPr>
                <w:sz w:val="14"/>
              </w:rPr>
            </w:pPr>
            <w:r>
              <w:rPr>
                <w:color w:val="231F20"/>
                <w:spacing w:val="-2"/>
                <w:sz w:val="14"/>
              </w:rPr>
              <w:t>50.155</w:t>
            </w:r>
          </w:p>
        </w:tc>
        <w:tc>
          <w:tcPr>
            <w:tcW w:w="970" w:type="dxa"/>
            <w:tcBorders>
              <w:top w:val="single" w:color="00AEEF" w:sz="2" w:space="0"/>
              <w:bottom w:val="single" w:color="00AEEF" w:sz="2" w:space="0"/>
            </w:tcBorders>
          </w:tcPr>
          <w:p w:rsidR="008A51CF" w:rsidRDefault="008A51CF" w14:paraId="1F25B4DC"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049827AE"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5C36E3D3" w14:textId="77777777">
            <w:pPr>
              <w:pStyle w:val="TableParagraph"/>
              <w:spacing w:before="0"/>
              <w:jc w:val="left"/>
              <w:rPr>
                <w:rFonts w:ascii="Times New Roman"/>
                <w:sz w:val="14"/>
              </w:rPr>
            </w:pPr>
          </w:p>
        </w:tc>
        <w:tc>
          <w:tcPr>
            <w:tcW w:w="939" w:type="dxa"/>
            <w:tcBorders>
              <w:top w:val="single" w:color="00AEEF" w:sz="2" w:space="0"/>
              <w:bottom w:val="single" w:color="00AEEF" w:sz="2" w:space="0"/>
            </w:tcBorders>
          </w:tcPr>
          <w:p w:rsidR="008A51CF" w:rsidRDefault="008A51CF" w14:paraId="40CEF689"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5ED4BA49" w14:textId="77777777">
            <w:pPr>
              <w:pStyle w:val="TableParagraph"/>
              <w:spacing w:before="0"/>
              <w:jc w:val="left"/>
              <w:rPr>
                <w:rFonts w:ascii="Times New Roman"/>
                <w:sz w:val="14"/>
              </w:rPr>
            </w:pPr>
          </w:p>
        </w:tc>
      </w:tr>
      <w:tr w:rsidR="009F6EC7" w:rsidTr="005F049E" w14:paraId="25871953" w14:textId="77777777">
        <w:trPr>
          <w:trHeight w:val="391"/>
        </w:trPr>
        <w:tc>
          <w:tcPr>
            <w:tcW w:w="236" w:type="dxa"/>
            <w:tcBorders>
              <w:top w:val="single" w:color="00AEEF" w:sz="2" w:space="0"/>
              <w:bottom w:val="single" w:color="00AEEF" w:sz="2" w:space="0"/>
            </w:tcBorders>
          </w:tcPr>
          <w:p w:rsidR="009F6EC7" w:rsidP="009F6EC7" w:rsidRDefault="009F6EC7" w14:paraId="4831CC1F" w14:textId="77777777">
            <w:pPr>
              <w:pStyle w:val="TableParagraph"/>
              <w:spacing w:before="20"/>
              <w:jc w:val="left"/>
              <w:rPr>
                <w:sz w:val="14"/>
              </w:rPr>
            </w:pPr>
          </w:p>
          <w:p w:rsidR="009F6EC7" w:rsidP="009F6EC7" w:rsidRDefault="009F6EC7" w14:paraId="39709B40" w14:textId="77777777">
            <w:pPr>
              <w:pStyle w:val="TableParagraph"/>
              <w:spacing w:before="0"/>
              <w:jc w:val="left"/>
              <w:rPr>
                <w:sz w:val="14"/>
              </w:rPr>
            </w:pPr>
            <w:r>
              <w:rPr>
                <w:color w:val="231F20"/>
                <w:spacing w:val="-5"/>
                <w:sz w:val="14"/>
              </w:rPr>
              <w:t>10.</w:t>
            </w:r>
          </w:p>
        </w:tc>
        <w:tc>
          <w:tcPr>
            <w:tcW w:w="2673" w:type="dxa"/>
            <w:tcBorders>
              <w:top w:val="single" w:color="00AEEF" w:sz="2" w:space="0"/>
              <w:bottom w:val="single" w:color="00AEEF" w:sz="2" w:space="0"/>
            </w:tcBorders>
          </w:tcPr>
          <w:p w:rsidR="009F6EC7" w:rsidP="009F6EC7" w:rsidRDefault="009F6EC7" w14:paraId="3000C5DC" w14:textId="77777777">
            <w:pPr>
              <w:pStyle w:val="TableParagraph"/>
              <w:ind w:left="44"/>
              <w:jc w:val="left"/>
              <w:rPr>
                <w:sz w:val="14"/>
              </w:rPr>
            </w:pPr>
            <w:r>
              <w:rPr>
                <w:color w:val="231F20"/>
                <w:w w:val="105"/>
                <w:sz w:val="14"/>
              </w:rPr>
              <w:t>Kasschuif</w:t>
            </w:r>
            <w:r>
              <w:rPr>
                <w:color w:val="231F20"/>
                <w:spacing w:val="5"/>
                <w:w w:val="105"/>
                <w:sz w:val="14"/>
              </w:rPr>
              <w:t xml:space="preserve"> </w:t>
            </w:r>
            <w:r>
              <w:rPr>
                <w:color w:val="231F20"/>
                <w:spacing w:val="-4"/>
                <w:w w:val="105"/>
                <w:sz w:val="14"/>
              </w:rPr>
              <w:t>HXII</w:t>
            </w:r>
          </w:p>
        </w:tc>
        <w:tc>
          <w:tcPr>
            <w:tcW w:w="827" w:type="dxa"/>
            <w:tcBorders>
              <w:top w:val="single" w:color="00AEEF" w:sz="2" w:space="0"/>
              <w:bottom w:val="single" w:color="00AEEF" w:sz="2" w:space="0"/>
            </w:tcBorders>
          </w:tcPr>
          <w:p w:rsidR="009F6EC7" w:rsidP="009F6EC7" w:rsidRDefault="009F6EC7" w14:paraId="28B35A12" w14:textId="77777777">
            <w:pPr>
              <w:pStyle w:val="TableParagraph"/>
              <w:ind w:left="27" w:right="-101"/>
              <w:jc w:val="left"/>
              <w:rPr>
                <w:sz w:val="14"/>
              </w:rPr>
            </w:pPr>
            <w:r>
              <w:rPr>
                <w:color w:val="231F20"/>
                <w:spacing w:val="-2"/>
                <w:w w:val="105"/>
                <w:sz w:val="14"/>
              </w:rPr>
              <w:t>Diverse artikelen</w:t>
            </w:r>
          </w:p>
        </w:tc>
        <w:tc>
          <w:tcPr>
            <w:tcW w:w="1145" w:type="dxa"/>
            <w:tcBorders>
              <w:top w:val="single" w:color="00AEEF" w:sz="2" w:space="0"/>
              <w:bottom w:val="single" w:color="00AEEF" w:sz="2" w:space="0"/>
            </w:tcBorders>
            <w:vAlign w:val="center"/>
          </w:tcPr>
          <w:p w:rsidRPr="009F6EC7" w:rsidR="009F6EC7" w:rsidP="009F6EC7" w:rsidRDefault="009F6EC7" w14:paraId="03933384" w14:textId="782661BF">
            <w:pPr>
              <w:pStyle w:val="TableParagraph"/>
              <w:spacing w:before="104"/>
              <w:ind w:right="60"/>
              <w:rPr>
                <w:sz w:val="16"/>
                <w:szCs w:val="16"/>
              </w:rPr>
            </w:pPr>
            <w:r w:rsidRPr="009F6EC7">
              <w:rPr>
                <w:rFonts w:ascii="Calibri" w:hAnsi="Calibri" w:cs="Calibri"/>
                <w:color w:val="000000"/>
                <w:sz w:val="16"/>
                <w:szCs w:val="16"/>
              </w:rPr>
              <w:t>-267.128</w:t>
            </w:r>
          </w:p>
        </w:tc>
        <w:tc>
          <w:tcPr>
            <w:tcW w:w="970" w:type="dxa"/>
            <w:tcBorders>
              <w:top w:val="single" w:color="00AEEF" w:sz="2" w:space="0"/>
              <w:bottom w:val="single" w:color="00AEEF" w:sz="2" w:space="0"/>
            </w:tcBorders>
            <w:vAlign w:val="center"/>
          </w:tcPr>
          <w:p w:rsidRPr="009F6EC7" w:rsidR="009F6EC7" w:rsidP="009F6EC7" w:rsidRDefault="009F6EC7" w14:paraId="412C13AA" w14:textId="2DB30B9C">
            <w:pPr>
              <w:pStyle w:val="TableParagraph"/>
              <w:spacing w:before="104"/>
              <w:ind w:right="60"/>
              <w:rPr>
                <w:sz w:val="16"/>
                <w:szCs w:val="16"/>
              </w:rPr>
            </w:pPr>
            <w:r w:rsidRPr="009F6EC7">
              <w:rPr>
                <w:rFonts w:ascii="Calibri" w:hAnsi="Calibri" w:cs="Calibri"/>
                <w:color w:val="000000"/>
                <w:sz w:val="16"/>
                <w:szCs w:val="16"/>
              </w:rPr>
              <w:t>-55.112</w:t>
            </w:r>
          </w:p>
        </w:tc>
        <w:tc>
          <w:tcPr>
            <w:tcW w:w="970" w:type="dxa"/>
            <w:tcBorders>
              <w:top w:val="single" w:color="00AEEF" w:sz="2" w:space="0"/>
              <w:bottom w:val="single" w:color="00AEEF" w:sz="2" w:space="0"/>
            </w:tcBorders>
            <w:vAlign w:val="center"/>
          </w:tcPr>
          <w:p w:rsidRPr="009F6EC7" w:rsidR="009F6EC7" w:rsidP="009F6EC7" w:rsidRDefault="009F6EC7" w14:paraId="52FB29E3" w14:textId="1B08C5C0">
            <w:pPr>
              <w:pStyle w:val="TableParagraph"/>
              <w:spacing w:before="104"/>
              <w:ind w:right="61"/>
              <w:rPr>
                <w:sz w:val="16"/>
                <w:szCs w:val="16"/>
              </w:rPr>
            </w:pPr>
            <w:r w:rsidRPr="009F6EC7">
              <w:rPr>
                <w:rFonts w:ascii="Calibri" w:hAnsi="Calibri" w:cs="Calibri"/>
                <w:color w:val="000000"/>
                <w:sz w:val="16"/>
                <w:szCs w:val="16"/>
              </w:rPr>
              <w:t>21.400</w:t>
            </w:r>
          </w:p>
        </w:tc>
        <w:tc>
          <w:tcPr>
            <w:tcW w:w="970" w:type="dxa"/>
            <w:tcBorders>
              <w:top w:val="single" w:color="00AEEF" w:sz="2" w:space="0"/>
              <w:bottom w:val="single" w:color="00AEEF" w:sz="2" w:space="0"/>
            </w:tcBorders>
            <w:vAlign w:val="center"/>
          </w:tcPr>
          <w:p w:rsidRPr="009F6EC7" w:rsidR="009F6EC7" w:rsidP="009F6EC7" w:rsidRDefault="009F6EC7" w14:paraId="0882CE19" w14:textId="523344ED">
            <w:pPr>
              <w:pStyle w:val="TableParagraph"/>
              <w:spacing w:before="104"/>
              <w:ind w:right="61"/>
              <w:rPr>
                <w:sz w:val="16"/>
                <w:szCs w:val="16"/>
              </w:rPr>
            </w:pPr>
            <w:r w:rsidRPr="009F6EC7">
              <w:rPr>
                <w:rFonts w:ascii="Calibri" w:hAnsi="Calibri" w:cs="Calibri"/>
                <w:color w:val="000000"/>
                <w:sz w:val="16"/>
                <w:szCs w:val="16"/>
              </w:rPr>
              <w:t>70.944</w:t>
            </w:r>
          </w:p>
        </w:tc>
        <w:tc>
          <w:tcPr>
            <w:tcW w:w="939" w:type="dxa"/>
            <w:tcBorders>
              <w:top w:val="single" w:color="00AEEF" w:sz="2" w:space="0"/>
              <w:bottom w:val="single" w:color="00AEEF" w:sz="2" w:space="0"/>
            </w:tcBorders>
            <w:vAlign w:val="center"/>
          </w:tcPr>
          <w:p w:rsidRPr="009F6EC7" w:rsidR="009F6EC7" w:rsidP="009F6EC7" w:rsidRDefault="009F6EC7" w14:paraId="1D294663" w14:textId="4C40D09D">
            <w:pPr>
              <w:pStyle w:val="TableParagraph"/>
              <w:spacing w:before="104"/>
              <w:ind w:right="31"/>
              <w:rPr>
                <w:sz w:val="16"/>
                <w:szCs w:val="16"/>
              </w:rPr>
            </w:pPr>
            <w:r w:rsidRPr="009F6EC7">
              <w:rPr>
                <w:rFonts w:ascii="Calibri" w:hAnsi="Calibri" w:cs="Calibri"/>
                <w:color w:val="000000"/>
                <w:sz w:val="16"/>
                <w:szCs w:val="16"/>
              </w:rPr>
              <w:t>-111.903</w:t>
            </w:r>
          </w:p>
        </w:tc>
        <w:tc>
          <w:tcPr>
            <w:tcW w:w="969" w:type="dxa"/>
            <w:tcBorders>
              <w:top w:val="single" w:color="00AEEF" w:sz="2" w:space="0"/>
              <w:bottom w:val="single" w:color="00AEEF" w:sz="2" w:space="0"/>
            </w:tcBorders>
            <w:vAlign w:val="center"/>
          </w:tcPr>
          <w:p w:rsidRPr="009F6EC7" w:rsidR="009F6EC7" w:rsidP="009F6EC7" w:rsidRDefault="009F6EC7" w14:paraId="537E0B5F" w14:textId="46634FAF">
            <w:pPr>
              <w:pStyle w:val="TableParagraph"/>
              <w:spacing w:before="104"/>
              <w:ind w:right="2"/>
              <w:rPr>
                <w:sz w:val="16"/>
                <w:szCs w:val="16"/>
              </w:rPr>
            </w:pPr>
            <w:r w:rsidRPr="009F6EC7">
              <w:rPr>
                <w:rFonts w:ascii="Calibri" w:hAnsi="Calibri" w:cs="Calibri"/>
                <w:color w:val="000000"/>
                <w:sz w:val="16"/>
                <w:szCs w:val="16"/>
              </w:rPr>
              <w:t>341.799</w:t>
            </w:r>
          </w:p>
        </w:tc>
      </w:tr>
      <w:tr w:rsidR="009F6EC7" w:rsidTr="005F049E" w14:paraId="6FB40D2C" w14:textId="77777777">
        <w:trPr>
          <w:trHeight w:val="391"/>
        </w:trPr>
        <w:tc>
          <w:tcPr>
            <w:tcW w:w="236" w:type="dxa"/>
            <w:tcBorders>
              <w:top w:val="single" w:color="00AEEF" w:sz="2" w:space="0"/>
              <w:bottom w:val="single" w:color="00AEEF" w:sz="2" w:space="0"/>
            </w:tcBorders>
          </w:tcPr>
          <w:p w:rsidR="009F6EC7" w:rsidP="009F6EC7" w:rsidRDefault="009F6EC7" w14:paraId="4AE34883" w14:textId="77777777">
            <w:pPr>
              <w:pStyle w:val="TableParagraph"/>
              <w:spacing w:before="20"/>
              <w:jc w:val="left"/>
              <w:rPr>
                <w:sz w:val="14"/>
              </w:rPr>
            </w:pPr>
          </w:p>
          <w:p w:rsidR="009F6EC7" w:rsidP="009F6EC7" w:rsidRDefault="009F6EC7" w14:paraId="0C61AEBF" w14:textId="77777777">
            <w:pPr>
              <w:pStyle w:val="TableParagraph"/>
              <w:spacing w:before="0"/>
              <w:jc w:val="left"/>
              <w:rPr>
                <w:sz w:val="14"/>
              </w:rPr>
            </w:pPr>
            <w:r>
              <w:rPr>
                <w:color w:val="231F20"/>
                <w:spacing w:val="-5"/>
                <w:sz w:val="14"/>
              </w:rPr>
              <w:t>11.</w:t>
            </w:r>
          </w:p>
        </w:tc>
        <w:tc>
          <w:tcPr>
            <w:tcW w:w="2673" w:type="dxa"/>
            <w:tcBorders>
              <w:top w:val="single" w:color="00AEEF" w:sz="2" w:space="0"/>
              <w:bottom w:val="single" w:color="00AEEF" w:sz="2" w:space="0"/>
            </w:tcBorders>
          </w:tcPr>
          <w:p w:rsidR="009F6EC7" w:rsidP="009F6EC7" w:rsidRDefault="009F6EC7" w14:paraId="1A79911B" w14:textId="77777777">
            <w:pPr>
              <w:pStyle w:val="TableParagraph"/>
              <w:ind w:left="44"/>
              <w:jc w:val="left"/>
              <w:rPr>
                <w:sz w:val="14"/>
              </w:rPr>
            </w:pPr>
            <w:r>
              <w:rPr>
                <w:color w:val="231F20"/>
                <w:w w:val="105"/>
                <w:sz w:val="14"/>
              </w:rPr>
              <w:t>Toevoeging</w:t>
            </w:r>
            <w:r>
              <w:rPr>
                <w:color w:val="231F20"/>
                <w:spacing w:val="-4"/>
                <w:w w:val="105"/>
                <w:sz w:val="14"/>
              </w:rPr>
              <w:t xml:space="preserve"> </w:t>
            </w:r>
            <w:r>
              <w:rPr>
                <w:color w:val="231F20"/>
                <w:spacing w:val="-2"/>
                <w:w w:val="110"/>
                <w:sz w:val="14"/>
              </w:rPr>
              <w:t>Klimaatfondsmiddelen</w:t>
            </w:r>
          </w:p>
        </w:tc>
        <w:tc>
          <w:tcPr>
            <w:tcW w:w="827" w:type="dxa"/>
            <w:tcBorders>
              <w:top w:val="single" w:color="00AEEF" w:sz="2" w:space="0"/>
              <w:bottom w:val="single" w:color="00AEEF" w:sz="2" w:space="0"/>
            </w:tcBorders>
          </w:tcPr>
          <w:p w:rsidR="009F6EC7" w:rsidP="009F6EC7" w:rsidRDefault="009F6EC7" w14:paraId="44C089BB" w14:textId="77777777">
            <w:pPr>
              <w:pStyle w:val="TableParagraph"/>
              <w:ind w:left="27" w:right="-101"/>
              <w:jc w:val="left"/>
              <w:rPr>
                <w:sz w:val="14"/>
              </w:rPr>
            </w:pPr>
            <w:r>
              <w:rPr>
                <w:color w:val="231F20"/>
                <w:spacing w:val="-2"/>
                <w:w w:val="105"/>
                <w:sz w:val="14"/>
              </w:rPr>
              <w:t>Diverse artikelen</w:t>
            </w:r>
          </w:p>
        </w:tc>
        <w:tc>
          <w:tcPr>
            <w:tcW w:w="1145" w:type="dxa"/>
            <w:tcBorders>
              <w:top w:val="single" w:color="00AEEF" w:sz="2" w:space="0"/>
              <w:bottom w:val="single" w:color="00AEEF" w:sz="2" w:space="0"/>
            </w:tcBorders>
            <w:vAlign w:val="center"/>
          </w:tcPr>
          <w:p w:rsidRPr="009F6EC7" w:rsidR="009F6EC7" w:rsidP="009F6EC7" w:rsidRDefault="009F6EC7" w14:paraId="2970AB5E" w14:textId="4C8C153F">
            <w:pPr>
              <w:pStyle w:val="TableParagraph"/>
              <w:spacing w:before="104"/>
              <w:ind w:right="60"/>
              <w:rPr>
                <w:sz w:val="16"/>
                <w:szCs w:val="16"/>
              </w:rPr>
            </w:pPr>
            <w:r w:rsidRPr="009F6EC7">
              <w:rPr>
                <w:rFonts w:ascii="Calibri" w:hAnsi="Calibri" w:cs="Calibri"/>
                <w:color w:val="000000"/>
                <w:sz w:val="16"/>
                <w:szCs w:val="16"/>
              </w:rPr>
              <w:t>477</w:t>
            </w:r>
          </w:p>
        </w:tc>
        <w:tc>
          <w:tcPr>
            <w:tcW w:w="970" w:type="dxa"/>
            <w:tcBorders>
              <w:top w:val="single" w:color="00AEEF" w:sz="2" w:space="0"/>
              <w:bottom w:val="single" w:color="00AEEF" w:sz="2" w:space="0"/>
            </w:tcBorders>
            <w:vAlign w:val="center"/>
          </w:tcPr>
          <w:p w:rsidRPr="009F6EC7" w:rsidR="009F6EC7" w:rsidP="009F6EC7" w:rsidRDefault="009F6EC7" w14:paraId="626B0638" w14:textId="732AFFB0">
            <w:pPr>
              <w:pStyle w:val="TableParagraph"/>
              <w:spacing w:before="104"/>
              <w:ind w:right="60"/>
              <w:rPr>
                <w:sz w:val="16"/>
                <w:szCs w:val="16"/>
              </w:rPr>
            </w:pPr>
            <w:r w:rsidRPr="009F6EC7">
              <w:rPr>
                <w:rFonts w:ascii="Calibri" w:hAnsi="Calibri" w:cs="Calibri"/>
                <w:color w:val="000000"/>
                <w:sz w:val="16"/>
                <w:szCs w:val="16"/>
              </w:rPr>
              <w:t>31.837</w:t>
            </w:r>
          </w:p>
        </w:tc>
        <w:tc>
          <w:tcPr>
            <w:tcW w:w="970" w:type="dxa"/>
            <w:tcBorders>
              <w:top w:val="single" w:color="00AEEF" w:sz="2" w:space="0"/>
              <w:bottom w:val="single" w:color="00AEEF" w:sz="2" w:space="0"/>
            </w:tcBorders>
            <w:vAlign w:val="center"/>
          </w:tcPr>
          <w:p w:rsidRPr="009F6EC7" w:rsidR="009F6EC7" w:rsidP="009F6EC7" w:rsidRDefault="009F6EC7" w14:paraId="3EDA80B7" w14:textId="38444043">
            <w:pPr>
              <w:pStyle w:val="TableParagraph"/>
              <w:spacing w:before="104"/>
              <w:ind w:right="61"/>
              <w:rPr>
                <w:sz w:val="16"/>
                <w:szCs w:val="16"/>
              </w:rPr>
            </w:pPr>
            <w:r w:rsidRPr="009F6EC7">
              <w:rPr>
                <w:rFonts w:ascii="Calibri" w:hAnsi="Calibri" w:cs="Calibri"/>
                <w:color w:val="000000"/>
                <w:sz w:val="16"/>
                <w:szCs w:val="16"/>
              </w:rPr>
              <w:t>94.074</w:t>
            </w:r>
          </w:p>
        </w:tc>
        <w:tc>
          <w:tcPr>
            <w:tcW w:w="970" w:type="dxa"/>
            <w:tcBorders>
              <w:top w:val="single" w:color="00AEEF" w:sz="2" w:space="0"/>
              <w:bottom w:val="single" w:color="00AEEF" w:sz="2" w:space="0"/>
            </w:tcBorders>
            <w:vAlign w:val="center"/>
          </w:tcPr>
          <w:p w:rsidRPr="009F6EC7" w:rsidR="009F6EC7" w:rsidP="009F6EC7" w:rsidRDefault="009F6EC7" w14:paraId="5F88B54F" w14:textId="2971A61E">
            <w:pPr>
              <w:pStyle w:val="TableParagraph"/>
              <w:spacing w:before="104"/>
              <w:ind w:right="61"/>
              <w:rPr>
                <w:sz w:val="16"/>
                <w:szCs w:val="16"/>
              </w:rPr>
            </w:pPr>
            <w:r w:rsidRPr="009F6EC7">
              <w:rPr>
                <w:rFonts w:ascii="Calibri" w:hAnsi="Calibri" w:cs="Calibri"/>
                <w:color w:val="000000"/>
                <w:sz w:val="16"/>
                <w:szCs w:val="16"/>
              </w:rPr>
              <w:t>59.333</w:t>
            </w:r>
          </w:p>
        </w:tc>
        <w:tc>
          <w:tcPr>
            <w:tcW w:w="939" w:type="dxa"/>
            <w:tcBorders>
              <w:top w:val="single" w:color="00AEEF" w:sz="2" w:space="0"/>
              <w:bottom w:val="single" w:color="00AEEF" w:sz="2" w:space="0"/>
            </w:tcBorders>
            <w:vAlign w:val="center"/>
          </w:tcPr>
          <w:p w:rsidRPr="009F6EC7" w:rsidR="009F6EC7" w:rsidP="009F6EC7" w:rsidRDefault="009F6EC7" w14:paraId="1AA086D2" w14:textId="4C1C3731">
            <w:pPr>
              <w:pStyle w:val="TableParagraph"/>
              <w:spacing w:before="104"/>
              <w:ind w:right="31"/>
              <w:rPr>
                <w:sz w:val="16"/>
                <w:szCs w:val="16"/>
              </w:rPr>
            </w:pPr>
            <w:r w:rsidRPr="009F6EC7">
              <w:rPr>
                <w:rFonts w:ascii="Calibri" w:hAnsi="Calibri" w:cs="Calibri"/>
                <w:color w:val="000000"/>
                <w:sz w:val="16"/>
                <w:szCs w:val="16"/>
              </w:rPr>
              <w:t>27.442</w:t>
            </w:r>
          </w:p>
        </w:tc>
        <w:tc>
          <w:tcPr>
            <w:tcW w:w="969" w:type="dxa"/>
            <w:tcBorders>
              <w:top w:val="single" w:color="00AEEF" w:sz="2" w:space="0"/>
              <w:bottom w:val="single" w:color="00AEEF" w:sz="2" w:space="0"/>
            </w:tcBorders>
            <w:vAlign w:val="center"/>
          </w:tcPr>
          <w:p w:rsidRPr="009F6EC7" w:rsidR="009F6EC7" w:rsidP="009F6EC7" w:rsidRDefault="009F6EC7" w14:paraId="1B60E814" w14:textId="0E3BDB82">
            <w:pPr>
              <w:pStyle w:val="TableParagraph"/>
              <w:spacing w:before="104"/>
              <w:ind w:right="2"/>
              <w:rPr>
                <w:sz w:val="16"/>
                <w:szCs w:val="16"/>
              </w:rPr>
            </w:pPr>
            <w:r w:rsidRPr="009F6EC7">
              <w:rPr>
                <w:rFonts w:ascii="Calibri" w:hAnsi="Calibri" w:cs="Calibri"/>
                <w:color w:val="000000"/>
                <w:sz w:val="16"/>
                <w:szCs w:val="16"/>
              </w:rPr>
              <w:t>21.934</w:t>
            </w:r>
          </w:p>
        </w:tc>
      </w:tr>
      <w:tr w:rsidR="009F6EC7" w:rsidTr="005F049E" w14:paraId="77BA58BF" w14:textId="77777777">
        <w:trPr>
          <w:trHeight w:val="391"/>
        </w:trPr>
        <w:tc>
          <w:tcPr>
            <w:tcW w:w="236" w:type="dxa"/>
            <w:tcBorders>
              <w:top w:val="single" w:color="00AEEF" w:sz="2" w:space="0"/>
              <w:bottom w:val="single" w:color="00AEEF" w:sz="2" w:space="0"/>
            </w:tcBorders>
          </w:tcPr>
          <w:p w:rsidR="009F6EC7" w:rsidP="009F6EC7" w:rsidRDefault="009F6EC7" w14:paraId="696A3CE1" w14:textId="77777777">
            <w:pPr>
              <w:pStyle w:val="TableParagraph"/>
              <w:spacing w:before="20"/>
              <w:jc w:val="left"/>
              <w:rPr>
                <w:sz w:val="14"/>
              </w:rPr>
            </w:pPr>
          </w:p>
          <w:p w:rsidR="009F6EC7" w:rsidP="009F6EC7" w:rsidRDefault="009F6EC7" w14:paraId="2BAE7329" w14:textId="77777777">
            <w:pPr>
              <w:pStyle w:val="TableParagraph"/>
              <w:spacing w:before="0"/>
              <w:jc w:val="left"/>
              <w:rPr>
                <w:sz w:val="14"/>
              </w:rPr>
            </w:pPr>
            <w:r>
              <w:rPr>
                <w:color w:val="231F20"/>
                <w:spacing w:val="-5"/>
                <w:sz w:val="14"/>
              </w:rPr>
              <w:t>12.</w:t>
            </w:r>
          </w:p>
        </w:tc>
        <w:tc>
          <w:tcPr>
            <w:tcW w:w="2673" w:type="dxa"/>
            <w:tcBorders>
              <w:top w:val="single" w:color="00AEEF" w:sz="2" w:space="0"/>
              <w:bottom w:val="single" w:color="00AEEF" w:sz="2" w:space="0"/>
            </w:tcBorders>
          </w:tcPr>
          <w:p w:rsidR="009F6EC7" w:rsidP="009F6EC7" w:rsidRDefault="009F6EC7" w14:paraId="5E84A331" w14:textId="77777777">
            <w:pPr>
              <w:pStyle w:val="TableParagraph"/>
              <w:ind w:left="44"/>
              <w:jc w:val="left"/>
              <w:rPr>
                <w:sz w:val="14"/>
              </w:rPr>
            </w:pPr>
            <w:proofErr w:type="spellStart"/>
            <w:r>
              <w:rPr>
                <w:color w:val="231F20"/>
                <w:spacing w:val="-2"/>
                <w:w w:val="110"/>
                <w:sz w:val="14"/>
              </w:rPr>
              <w:t>Toevoeving</w:t>
            </w:r>
            <w:proofErr w:type="spellEnd"/>
            <w:r>
              <w:rPr>
                <w:color w:val="231F20"/>
                <w:spacing w:val="-11"/>
                <w:w w:val="110"/>
                <w:sz w:val="14"/>
              </w:rPr>
              <w:t xml:space="preserve"> </w:t>
            </w:r>
            <w:r>
              <w:rPr>
                <w:color w:val="231F20"/>
                <w:spacing w:val="-2"/>
                <w:w w:val="110"/>
                <w:sz w:val="14"/>
              </w:rPr>
              <w:t>middelen</w:t>
            </w:r>
            <w:r>
              <w:rPr>
                <w:color w:val="231F20"/>
                <w:spacing w:val="-10"/>
                <w:w w:val="110"/>
                <w:sz w:val="14"/>
              </w:rPr>
              <w:t xml:space="preserve"> </w:t>
            </w:r>
            <w:r>
              <w:rPr>
                <w:color w:val="231F20"/>
                <w:spacing w:val="-2"/>
                <w:w w:val="110"/>
                <w:sz w:val="14"/>
              </w:rPr>
              <w:t>vanuit</w:t>
            </w:r>
            <w:r>
              <w:rPr>
                <w:color w:val="231F20"/>
                <w:spacing w:val="-11"/>
                <w:w w:val="110"/>
                <w:sz w:val="14"/>
              </w:rPr>
              <w:t xml:space="preserve"> </w:t>
            </w:r>
            <w:r>
              <w:rPr>
                <w:color w:val="231F20"/>
                <w:spacing w:val="-2"/>
                <w:w w:val="110"/>
                <w:sz w:val="14"/>
              </w:rPr>
              <w:t xml:space="preserve">de </w:t>
            </w:r>
            <w:r>
              <w:rPr>
                <w:color w:val="231F20"/>
                <w:w w:val="110"/>
                <w:sz w:val="14"/>
              </w:rPr>
              <w:t>Aanvullende</w:t>
            </w:r>
            <w:r>
              <w:rPr>
                <w:color w:val="231F20"/>
                <w:spacing w:val="-13"/>
                <w:w w:val="110"/>
                <w:sz w:val="14"/>
              </w:rPr>
              <w:t xml:space="preserve"> </w:t>
            </w:r>
            <w:r>
              <w:rPr>
                <w:color w:val="231F20"/>
                <w:w w:val="110"/>
                <w:sz w:val="14"/>
              </w:rPr>
              <w:t>Post</w:t>
            </w:r>
          </w:p>
        </w:tc>
        <w:tc>
          <w:tcPr>
            <w:tcW w:w="827" w:type="dxa"/>
            <w:tcBorders>
              <w:top w:val="single" w:color="00AEEF" w:sz="2" w:space="0"/>
              <w:bottom w:val="single" w:color="00AEEF" w:sz="2" w:space="0"/>
            </w:tcBorders>
          </w:tcPr>
          <w:p w:rsidR="009F6EC7" w:rsidP="009F6EC7" w:rsidRDefault="009F6EC7" w14:paraId="21756A97" w14:textId="77777777">
            <w:pPr>
              <w:pStyle w:val="TableParagraph"/>
              <w:ind w:left="27" w:right="-101"/>
              <w:jc w:val="left"/>
              <w:rPr>
                <w:sz w:val="14"/>
              </w:rPr>
            </w:pPr>
            <w:r>
              <w:rPr>
                <w:color w:val="231F20"/>
                <w:spacing w:val="-2"/>
                <w:w w:val="105"/>
                <w:sz w:val="14"/>
              </w:rPr>
              <w:t>Diverse artikelen</w:t>
            </w:r>
          </w:p>
        </w:tc>
        <w:tc>
          <w:tcPr>
            <w:tcW w:w="1145" w:type="dxa"/>
            <w:tcBorders>
              <w:top w:val="single" w:color="00AEEF" w:sz="2" w:space="0"/>
              <w:bottom w:val="single" w:color="00AEEF" w:sz="2" w:space="0"/>
            </w:tcBorders>
            <w:vAlign w:val="center"/>
          </w:tcPr>
          <w:p w:rsidRPr="009F6EC7" w:rsidR="009F6EC7" w:rsidP="009F6EC7" w:rsidRDefault="009F6EC7" w14:paraId="3086E9E4" w14:textId="7E2F8182">
            <w:pPr>
              <w:pStyle w:val="TableParagraph"/>
              <w:spacing w:before="104"/>
              <w:ind w:right="60"/>
              <w:rPr>
                <w:sz w:val="16"/>
                <w:szCs w:val="16"/>
              </w:rPr>
            </w:pPr>
            <w:r w:rsidRPr="009F6EC7">
              <w:rPr>
                <w:rFonts w:ascii="Calibri" w:hAnsi="Calibri" w:cs="Calibri"/>
                <w:color w:val="000000"/>
                <w:sz w:val="16"/>
                <w:szCs w:val="16"/>
              </w:rPr>
              <w:t>11.616</w:t>
            </w:r>
          </w:p>
        </w:tc>
        <w:tc>
          <w:tcPr>
            <w:tcW w:w="970" w:type="dxa"/>
            <w:tcBorders>
              <w:top w:val="single" w:color="00AEEF" w:sz="2" w:space="0"/>
              <w:bottom w:val="single" w:color="00AEEF" w:sz="2" w:space="0"/>
            </w:tcBorders>
            <w:vAlign w:val="center"/>
          </w:tcPr>
          <w:p w:rsidRPr="009F6EC7" w:rsidR="009F6EC7" w:rsidP="009F6EC7" w:rsidRDefault="009F6EC7" w14:paraId="42C78ACC" w14:textId="2DA0FB1B">
            <w:pPr>
              <w:pStyle w:val="TableParagraph"/>
              <w:spacing w:before="104"/>
              <w:ind w:right="60"/>
              <w:rPr>
                <w:sz w:val="16"/>
                <w:szCs w:val="16"/>
              </w:rPr>
            </w:pPr>
            <w:r w:rsidRPr="009F6EC7">
              <w:rPr>
                <w:rFonts w:ascii="Calibri" w:hAnsi="Calibri" w:cs="Calibri"/>
                <w:color w:val="000000"/>
                <w:sz w:val="16"/>
                <w:szCs w:val="16"/>
              </w:rPr>
              <w:t>4.389</w:t>
            </w:r>
          </w:p>
        </w:tc>
        <w:tc>
          <w:tcPr>
            <w:tcW w:w="970" w:type="dxa"/>
            <w:tcBorders>
              <w:top w:val="single" w:color="00AEEF" w:sz="2" w:space="0"/>
              <w:bottom w:val="single" w:color="00AEEF" w:sz="2" w:space="0"/>
            </w:tcBorders>
            <w:vAlign w:val="center"/>
          </w:tcPr>
          <w:p w:rsidRPr="009F6EC7" w:rsidR="009F6EC7" w:rsidP="009F6EC7" w:rsidRDefault="009F6EC7" w14:paraId="7C248C12" w14:textId="6051E023">
            <w:pPr>
              <w:pStyle w:val="TableParagraph"/>
              <w:spacing w:before="104"/>
              <w:ind w:right="61"/>
              <w:rPr>
                <w:sz w:val="16"/>
                <w:szCs w:val="16"/>
              </w:rPr>
            </w:pPr>
            <w:r w:rsidRPr="009F6EC7">
              <w:rPr>
                <w:rFonts w:ascii="Calibri" w:hAnsi="Calibri" w:cs="Calibri"/>
                <w:color w:val="000000"/>
                <w:sz w:val="16"/>
                <w:szCs w:val="16"/>
              </w:rPr>
              <w:t>1.896</w:t>
            </w:r>
          </w:p>
        </w:tc>
        <w:tc>
          <w:tcPr>
            <w:tcW w:w="970" w:type="dxa"/>
            <w:tcBorders>
              <w:top w:val="single" w:color="00AEEF" w:sz="2" w:space="0"/>
              <w:bottom w:val="single" w:color="00AEEF" w:sz="2" w:space="0"/>
            </w:tcBorders>
            <w:vAlign w:val="center"/>
          </w:tcPr>
          <w:p w:rsidRPr="009F6EC7" w:rsidR="009F6EC7" w:rsidP="009F6EC7" w:rsidRDefault="009F6EC7" w14:paraId="211E982F" w14:textId="52F930BD">
            <w:pPr>
              <w:pStyle w:val="TableParagraph"/>
              <w:spacing w:before="104"/>
              <w:ind w:right="61"/>
              <w:rPr>
                <w:sz w:val="16"/>
                <w:szCs w:val="16"/>
              </w:rPr>
            </w:pPr>
            <w:r w:rsidRPr="009F6EC7">
              <w:rPr>
                <w:rFonts w:ascii="Calibri" w:hAnsi="Calibri" w:cs="Calibri"/>
                <w:color w:val="000000"/>
                <w:sz w:val="16"/>
                <w:szCs w:val="16"/>
              </w:rPr>
              <w:t>4.777</w:t>
            </w:r>
          </w:p>
        </w:tc>
        <w:tc>
          <w:tcPr>
            <w:tcW w:w="939" w:type="dxa"/>
            <w:tcBorders>
              <w:top w:val="single" w:color="00AEEF" w:sz="2" w:space="0"/>
              <w:bottom w:val="single" w:color="00AEEF" w:sz="2" w:space="0"/>
            </w:tcBorders>
            <w:vAlign w:val="center"/>
          </w:tcPr>
          <w:p w:rsidRPr="009F6EC7" w:rsidR="009F6EC7" w:rsidP="009F6EC7" w:rsidRDefault="009F6EC7" w14:paraId="2DC1107A" w14:textId="06E9C730">
            <w:pPr>
              <w:pStyle w:val="TableParagraph"/>
              <w:spacing w:before="104"/>
              <w:ind w:right="31"/>
              <w:rPr>
                <w:sz w:val="16"/>
                <w:szCs w:val="16"/>
              </w:rPr>
            </w:pPr>
            <w:r w:rsidRPr="009F6EC7">
              <w:rPr>
                <w:rFonts w:ascii="Calibri" w:hAnsi="Calibri" w:cs="Calibri"/>
                <w:color w:val="000000"/>
                <w:sz w:val="16"/>
                <w:szCs w:val="16"/>
              </w:rPr>
              <w:t>10.498</w:t>
            </w:r>
          </w:p>
        </w:tc>
        <w:tc>
          <w:tcPr>
            <w:tcW w:w="969" w:type="dxa"/>
            <w:tcBorders>
              <w:top w:val="single" w:color="00AEEF" w:sz="2" w:space="0"/>
              <w:bottom w:val="single" w:color="00AEEF" w:sz="2" w:space="0"/>
            </w:tcBorders>
            <w:vAlign w:val="center"/>
          </w:tcPr>
          <w:p w:rsidRPr="009F6EC7" w:rsidR="009F6EC7" w:rsidP="009F6EC7" w:rsidRDefault="009F6EC7" w14:paraId="62A1E425" w14:textId="6540E417">
            <w:pPr>
              <w:pStyle w:val="TableParagraph"/>
              <w:spacing w:before="104"/>
              <w:ind w:right="2"/>
              <w:rPr>
                <w:sz w:val="16"/>
                <w:szCs w:val="16"/>
              </w:rPr>
            </w:pPr>
            <w:r w:rsidRPr="009F6EC7">
              <w:rPr>
                <w:rFonts w:ascii="Calibri" w:hAnsi="Calibri" w:cs="Calibri"/>
                <w:color w:val="000000"/>
                <w:sz w:val="16"/>
                <w:szCs w:val="16"/>
              </w:rPr>
              <w:t>0</w:t>
            </w:r>
          </w:p>
        </w:tc>
      </w:tr>
      <w:tr w:rsidR="008A51CF" w14:paraId="3B6843D2" w14:textId="77777777">
        <w:trPr>
          <w:trHeight w:val="221"/>
        </w:trPr>
        <w:tc>
          <w:tcPr>
            <w:tcW w:w="236" w:type="dxa"/>
            <w:tcBorders>
              <w:top w:val="single" w:color="00AEEF" w:sz="2" w:space="0"/>
              <w:bottom w:val="single" w:color="00AEEF" w:sz="2" w:space="0"/>
            </w:tcBorders>
          </w:tcPr>
          <w:p w:rsidR="008A51CF" w:rsidRDefault="008A51CF" w14:paraId="42EB9A83"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B57981" w14:paraId="639368A2" w14:textId="77777777">
            <w:pPr>
              <w:pStyle w:val="TableParagraph"/>
              <w:ind w:left="44"/>
              <w:jc w:val="left"/>
              <w:rPr>
                <w:sz w:val="14"/>
              </w:rPr>
            </w:pPr>
            <w:r>
              <w:rPr>
                <w:color w:val="231F20"/>
                <w:sz w:val="14"/>
              </w:rPr>
              <w:t>-</w:t>
            </w:r>
            <w:r>
              <w:rPr>
                <w:color w:val="231F20"/>
                <w:spacing w:val="17"/>
                <w:sz w:val="14"/>
              </w:rPr>
              <w:t xml:space="preserve"> </w:t>
            </w:r>
            <w:r>
              <w:rPr>
                <w:color w:val="231F20"/>
                <w:sz w:val="14"/>
              </w:rPr>
              <w:t>Waarvan</w:t>
            </w:r>
            <w:r>
              <w:rPr>
                <w:color w:val="231F20"/>
                <w:spacing w:val="18"/>
                <w:sz w:val="14"/>
              </w:rPr>
              <w:t xml:space="preserve"> </w:t>
            </w:r>
            <w:r>
              <w:rPr>
                <w:color w:val="231F20"/>
                <w:sz w:val="14"/>
              </w:rPr>
              <w:t>Caribisch</w:t>
            </w:r>
            <w:r>
              <w:rPr>
                <w:color w:val="231F20"/>
                <w:spacing w:val="18"/>
                <w:sz w:val="14"/>
              </w:rPr>
              <w:t xml:space="preserve"> </w:t>
            </w:r>
            <w:r>
              <w:rPr>
                <w:color w:val="231F20"/>
                <w:spacing w:val="-2"/>
                <w:sz w:val="14"/>
              </w:rPr>
              <w:t>Nederland</w:t>
            </w:r>
          </w:p>
        </w:tc>
        <w:tc>
          <w:tcPr>
            <w:tcW w:w="827" w:type="dxa"/>
            <w:tcBorders>
              <w:top w:val="single" w:color="00AEEF" w:sz="2" w:space="0"/>
              <w:bottom w:val="single" w:color="00AEEF" w:sz="2" w:space="0"/>
            </w:tcBorders>
          </w:tcPr>
          <w:p w:rsidR="008A51CF" w:rsidRDefault="00B57981" w14:paraId="2921EEE9" w14:textId="77777777">
            <w:pPr>
              <w:pStyle w:val="TableParagraph"/>
              <w:ind w:left="27"/>
              <w:jc w:val="left"/>
              <w:rPr>
                <w:sz w:val="14"/>
              </w:rPr>
            </w:pPr>
            <w:r>
              <w:rPr>
                <w:color w:val="231F20"/>
                <w:spacing w:val="-5"/>
                <w:sz w:val="14"/>
              </w:rPr>
              <w:t>13</w:t>
            </w:r>
          </w:p>
        </w:tc>
        <w:tc>
          <w:tcPr>
            <w:tcW w:w="1145" w:type="dxa"/>
            <w:tcBorders>
              <w:top w:val="single" w:color="00AEEF" w:sz="2" w:space="0"/>
              <w:bottom w:val="single" w:color="00AEEF" w:sz="2" w:space="0"/>
            </w:tcBorders>
          </w:tcPr>
          <w:p w:rsidR="008A51CF" w:rsidRDefault="008A51CF" w14:paraId="15D7353E"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B57981" w14:paraId="7C2241C5" w14:textId="77777777">
            <w:pPr>
              <w:pStyle w:val="TableParagraph"/>
              <w:ind w:right="60"/>
              <w:rPr>
                <w:sz w:val="14"/>
              </w:rPr>
            </w:pPr>
            <w:r>
              <w:rPr>
                <w:color w:val="231F20"/>
                <w:spacing w:val="-2"/>
                <w:sz w:val="14"/>
              </w:rPr>
              <w:t>1.850</w:t>
            </w:r>
          </w:p>
        </w:tc>
        <w:tc>
          <w:tcPr>
            <w:tcW w:w="970" w:type="dxa"/>
            <w:tcBorders>
              <w:top w:val="single" w:color="00AEEF" w:sz="2" w:space="0"/>
              <w:bottom w:val="single" w:color="00AEEF" w:sz="2" w:space="0"/>
            </w:tcBorders>
          </w:tcPr>
          <w:p w:rsidR="008A51CF" w:rsidRDefault="008A51CF" w14:paraId="49420FE3"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066851E8" w14:textId="77777777">
            <w:pPr>
              <w:pStyle w:val="TableParagraph"/>
              <w:spacing w:before="0"/>
              <w:jc w:val="left"/>
              <w:rPr>
                <w:rFonts w:ascii="Times New Roman"/>
                <w:sz w:val="14"/>
              </w:rPr>
            </w:pPr>
          </w:p>
        </w:tc>
        <w:tc>
          <w:tcPr>
            <w:tcW w:w="939" w:type="dxa"/>
            <w:tcBorders>
              <w:top w:val="single" w:color="00AEEF" w:sz="2" w:space="0"/>
              <w:bottom w:val="single" w:color="00AEEF" w:sz="2" w:space="0"/>
            </w:tcBorders>
          </w:tcPr>
          <w:p w:rsidR="008A51CF" w:rsidRDefault="008A51CF" w14:paraId="6B1AEDF9"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0328483F" w14:textId="77777777">
            <w:pPr>
              <w:pStyle w:val="TableParagraph"/>
              <w:spacing w:before="0"/>
              <w:jc w:val="left"/>
              <w:rPr>
                <w:rFonts w:ascii="Times New Roman"/>
                <w:sz w:val="14"/>
              </w:rPr>
            </w:pPr>
          </w:p>
        </w:tc>
      </w:tr>
      <w:tr w:rsidR="008A51CF" w14:paraId="4FA8D537" w14:textId="77777777">
        <w:trPr>
          <w:trHeight w:val="221"/>
        </w:trPr>
        <w:tc>
          <w:tcPr>
            <w:tcW w:w="236" w:type="dxa"/>
            <w:tcBorders>
              <w:top w:val="single" w:color="00AEEF" w:sz="2" w:space="0"/>
              <w:bottom w:val="single" w:color="00AEEF" w:sz="2" w:space="0"/>
            </w:tcBorders>
          </w:tcPr>
          <w:p w:rsidR="008A51CF" w:rsidRDefault="008A51CF" w14:paraId="29FEAC34"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B57981" w14:paraId="2A211A5D" w14:textId="77777777">
            <w:pPr>
              <w:pStyle w:val="TableParagraph"/>
              <w:ind w:left="44"/>
              <w:jc w:val="left"/>
              <w:rPr>
                <w:sz w:val="14"/>
              </w:rPr>
            </w:pPr>
            <w:r>
              <w:rPr>
                <w:color w:val="231F20"/>
                <w:w w:val="105"/>
                <w:sz w:val="14"/>
              </w:rPr>
              <w:t>-</w:t>
            </w:r>
            <w:r>
              <w:rPr>
                <w:color w:val="231F20"/>
                <w:spacing w:val="-11"/>
                <w:w w:val="105"/>
                <w:sz w:val="14"/>
              </w:rPr>
              <w:t xml:space="preserve"> </w:t>
            </w:r>
            <w:r>
              <w:rPr>
                <w:color w:val="231F20"/>
                <w:w w:val="105"/>
                <w:sz w:val="14"/>
              </w:rPr>
              <w:t>Waarvan</w:t>
            </w:r>
            <w:r>
              <w:rPr>
                <w:color w:val="231F20"/>
                <w:spacing w:val="-11"/>
                <w:w w:val="105"/>
                <w:sz w:val="14"/>
              </w:rPr>
              <w:t xml:space="preserve"> </w:t>
            </w:r>
            <w:proofErr w:type="spellStart"/>
            <w:r>
              <w:rPr>
                <w:color w:val="231F20"/>
                <w:spacing w:val="-2"/>
                <w:w w:val="105"/>
                <w:sz w:val="14"/>
              </w:rPr>
              <w:t>Adblue</w:t>
            </w:r>
            <w:proofErr w:type="spellEnd"/>
          </w:p>
        </w:tc>
        <w:tc>
          <w:tcPr>
            <w:tcW w:w="827" w:type="dxa"/>
            <w:tcBorders>
              <w:top w:val="single" w:color="00AEEF" w:sz="2" w:space="0"/>
              <w:bottom w:val="single" w:color="00AEEF" w:sz="2" w:space="0"/>
            </w:tcBorders>
          </w:tcPr>
          <w:p w:rsidR="008A51CF" w:rsidRDefault="00B57981" w14:paraId="52FD2299" w14:textId="77777777">
            <w:pPr>
              <w:pStyle w:val="TableParagraph"/>
              <w:ind w:left="27"/>
              <w:jc w:val="left"/>
              <w:rPr>
                <w:sz w:val="14"/>
              </w:rPr>
            </w:pPr>
            <w:r>
              <w:rPr>
                <w:color w:val="231F20"/>
                <w:spacing w:val="-5"/>
                <w:sz w:val="14"/>
              </w:rPr>
              <w:t>14</w:t>
            </w:r>
          </w:p>
        </w:tc>
        <w:tc>
          <w:tcPr>
            <w:tcW w:w="1145" w:type="dxa"/>
            <w:tcBorders>
              <w:top w:val="single" w:color="00AEEF" w:sz="2" w:space="0"/>
              <w:bottom w:val="single" w:color="00AEEF" w:sz="2" w:space="0"/>
            </w:tcBorders>
          </w:tcPr>
          <w:p w:rsidR="008A51CF" w:rsidRDefault="008A51CF" w14:paraId="542525FE"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302F5605"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2303C201"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B57981" w14:paraId="62365F14" w14:textId="77777777">
            <w:pPr>
              <w:pStyle w:val="TableParagraph"/>
              <w:ind w:right="61"/>
              <w:rPr>
                <w:sz w:val="14"/>
              </w:rPr>
            </w:pPr>
            <w:r>
              <w:rPr>
                <w:color w:val="231F20"/>
                <w:spacing w:val="-2"/>
                <w:sz w:val="14"/>
              </w:rPr>
              <w:t>1.032</w:t>
            </w:r>
          </w:p>
        </w:tc>
        <w:tc>
          <w:tcPr>
            <w:tcW w:w="939" w:type="dxa"/>
            <w:tcBorders>
              <w:top w:val="single" w:color="00AEEF" w:sz="2" w:space="0"/>
              <w:bottom w:val="single" w:color="00AEEF" w:sz="2" w:space="0"/>
            </w:tcBorders>
          </w:tcPr>
          <w:p w:rsidR="008A51CF" w:rsidRDefault="008A51CF" w14:paraId="5AEA5D61"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6C0D2748" w14:textId="77777777">
            <w:pPr>
              <w:pStyle w:val="TableParagraph"/>
              <w:spacing w:before="0"/>
              <w:jc w:val="left"/>
              <w:rPr>
                <w:rFonts w:ascii="Times New Roman"/>
                <w:sz w:val="14"/>
              </w:rPr>
            </w:pPr>
          </w:p>
        </w:tc>
      </w:tr>
      <w:tr w:rsidR="008A51CF" w14:paraId="7321B2E2" w14:textId="77777777">
        <w:trPr>
          <w:trHeight w:val="391"/>
        </w:trPr>
        <w:tc>
          <w:tcPr>
            <w:tcW w:w="236" w:type="dxa"/>
            <w:tcBorders>
              <w:top w:val="single" w:color="00AEEF" w:sz="2" w:space="0"/>
              <w:bottom w:val="single" w:color="00AEEF" w:sz="2" w:space="0"/>
            </w:tcBorders>
          </w:tcPr>
          <w:p w:rsidR="008A51CF" w:rsidRDefault="008A51CF" w14:paraId="1B0873BA"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B57981" w14:paraId="2E4C6AC2" w14:textId="77777777">
            <w:pPr>
              <w:pStyle w:val="TableParagraph"/>
              <w:ind w:left="44"/>
              <w:jc w:val="left"/>
              <w:rPr>
                <w:sz w:val="14"/>
              </w:rPr>
            </w:pPr>
            <w:r>
              <w:rPr>
                <w:color w:val="231F20"/>
                <w:sz w:val="14"/>
              </w:rPr>
              <w:t xml:space="preserve">- Waarvan Restant Compensatie </w:t>
            </w:r>
            <w:r>
              <w:rPr>
                <w:color w:val="231F20"/>
                <w:w w:val="110"/>
                <w:sz w:val="14"/>
              </w:rPr>
              <w:t>Motorrijbelasting</w:t>
            </w:r>
            <w:r>
              <w:rPr>
                <w:color w:val="231F20"/>
                <w:spacing w:val="-13"/>
                <w:w w:val="110"/>
                <w:sz w:val="14"/>
              </w:rPr>
              <w:t xml:space="preserve"> </w:t>
            </w:r>
            <w:r>
              <w:rPr>
                <w:color w:val="231F20"/>
                <w:w w:val="110"/>
                <w:sz w:val="14"/>
              </w:rPr>
              <w:t>Provincies</w:t>
            </w:r>
          </w:p>
        </w:tc>
        <w:tc>
          <w:tcPr>
            <w:tcW w:w="827" w:type="dxa"/>
            <w:tcBorders>
              <w:top w:val="single" w:color="00AEEF" w:sz="2" w:space="0"/>
              <w:bottom w:val="single" w:color="00AEEF" w:sz="2" w:space="0"/>
            </w:tcBorders>
          </w:tcPr>
          <w:p w:rsidR="008A51CF" w:rsidRDefault="00B57981" w14:paraId="44A85331" w14:textId="77777777">
            <w:pPr>
              <w:pStyle w:val="TableParagraph"/>
              <w:spacing w:before="104"/>
              <w:ind w:left="27"/>
              <w:jc w:val="left"/>
              <w:rPr>
                <w:sz w:val="14"/>
              </w:rPr>
            </w:pPr>
            <w:r>
              <w:rPr>
                <w:color w:val="231F20"/>
                <w:spacing w:val="-5"/>
                <w:sz w:val="14"/>
              </w:rPr>
              <w:t>99</w:t>
            </w:r>
          </w:p>
        </w:tc>
        <w:tc>
          <w:tcPr>
            <w:tcW w:w="1145" w:type="dxa"/>
            <w:tcBorders>
              <w:top w:val="single" w:color="00AEEF" w:sz="2" w:space="0"/>
              <w:bottom w:val="single" w:color="00AEEF" w:sz="2" w:space="0"/>
            </w:tcBorders>
          </w:tcPr>
          <w:p w:rsidR="008A51CF" w:rsidRDefault="008A51CF" w14:paraId="088C59EB"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0B623B0E"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528041C8"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1D686A41" w14:textId="77777777">
            <w:pPr>
              <w:pStyle w:val="TableParagraph"/>
              <w:spacing w:before="0"/>
              <w:jc w:val="left"/>
              <w:rPr>
                <w:rFonts w:ascii="Times New Roman"/>
                <w:sz w:val="14"/>
              </w:rPr>
            </w:pPr>
          </w:p>
        </w:tc>
        <w:tc>
          <w:tcPr>
            <w:tcW w:w="939" w:type="dxa"/>
            <w:tcBorders>
              <w:top w:val="single" w:color="00AEEF" w:sz="2" w:space="0"/>
              <w:bottom w:val="single" w:color="00AEEF" w:sz="2" w:space="0"/>
            </w:tcBorders>
          </w:tcPr>
          <w:p w:rsidR="008A51CF" w:rsidRDefault="00B57981" w14:paraId="49C0F5DC" w14:textId="77777777">
            <w:pPr>
              <w:pStyle w:val="TableParagraph"/>
              <w:spacing w:before="104"/>
              <w:ind w:right="31"/>
              <w:rPr>
                <w:sz w:val="14"/>
              </w:rPr>
            </w:pPr>
            <w:r>
              <w:rPr>
                <w:color w:val="231F20"/>
                <w:spacing w:val="-2"/>
                <w:sz w:val="14"/>
              </w:rPr>
              <w:t>6.858</w:t>
            </w:r>
          </w:p>
        </w:tc>
        <w:tc>
          <w:tcPr>
            <w:tcW w:w="969" w:type="dxa"/>
            <w:tcBorders>
              <w:top w:val="single" w:color="00AEEF" w:sz="2" w:space="0"/>
              <w:bottom w:val="single" w:color="00AEEF" w:sz="2" w:space="0"/>
            </w:tcBorders>
          </w:tcPr>
          <w:p w:rsidR="008A51CF" w:rsidRDefault="008A51CF" w14:paraId="0AA4E63F" w14:textId="77777777">
            <w:pPr>
              <w:pStyle w:val="TableParagraph"/>
              <w:spacing w:before="0"/>
              <w:jc w:val="left"/>
              <w:rPr>
                <w:rFonts w:ascii="Times New Roman"/>
                <w:sz w:val="14"/>
              </w:rPr>
            </w:pPr>
          </w:p>
        </w:tc>
      </w:tr>
      <w:tr w:rsidR="008A51CF" w14:paraId="62034D35" w14:textId="77777777">
        <w:trPr>
          <w:trHeight w:val="221"/>
        </w:trPr>
        <w:tc>
          <w:tcPr>
            <w:tcW w:w="236" w:type="dxa"/>
            <w:tcBorders>
              <w:top w:val="single" w:color="00AEEF" w:sz="2" w:space="0"/>
              <w:bottom w:val="single" w:color="00AEEF" w:sz="2" w:space="0"/>
            </w:tcBorders>
          </w:tcPr>
          <w:p w:rsidR="008A51CF" w:rsidRDefault="008A51CF" w14:paraId="6ED88A8D"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B57981" w14:paraId="04482635" w14:textId="77777777">
            <w:pPr>
              <w:pStyle w:val="TableParagraph"/>
              <w:ind w:left="44"/>
              <w:jc w:val="left"/>
              <w:rPr>
                <w:sz w:val="14"/>
              </w:rPr>
            </w:pPr>
            <w:r>
              <w:rPr>
                <w:color w:val="231F20"/>
                <w:w w:val="105"/>
                <w:sz w:val="14"/>
              </w:rPr>
              <w:t>-</w:t>
            </w:r>
            <w:r>
              <w:rPr>
                <w:color w:val="231F20"/>
                <w:spacing w:val="-11"/>
                <w:w w:val="105"/>
                <w:sz w:val="14"/>
              </w:rPr>
              <w:t xml:space="preserve"> </w:t>
            </w:r>
            <w:r>
              <w:rPr>
                <w:color w:val="231F20"/>
                <w:w w:val="105"/>
                <w:sz w:val="14"/>
              </w:rPr>
              <w:t>Waarvan</w:t>
            </w:r>
            <w:r>
              <w:rPr>
                <w:color w:val="231F20"/>
                <w:spacing w:val="-11"/>
                <w:w w:val="105"/>
                <w:sz w:val="14"/>
              </w:rPr>
              <w:t xml:space="preserve"> </w:t>
            </w:r>
            <w:r>
              <w:rPr>
                <w:color w:val="231F20"/>
                <w:spacing w:val="-4"/>
                <w:w w:val="105"/>
                <w:sz w:val="14"/>
              </w:rPr>
              <w:t>PBNI</w:t>
            </w:r>
          </w:p>
        </w:tc>
        <w:tc>
          <w:tcPr>
            <w:tcW w:w="827" w:type="dxa"/>
            <w:tcBorders>
              <w:top w:val="single" w:color="00AEEF" w:sz="2" w:space="0"/>
              <w:bottom w:val="single" w:color="00AEEF" w:sz="2" w:space="0"/>
            </w:tcBorders>
          </w:tcPr>
          <w:p w:rsidR="008A51CF" w:rsidRDefault="00B57981" w14:paraId="5EEE70C8" w14:textId="77777777">
            <w:pPr>
              <w:pStyle w:val="TableParagraph"/>
              <w:ind w:left="27"/>
              <w:jc w:val="left"/>
              <w:rPr>
                <w:sz w:val="14"/>
              </w:rPr>
            </w:pPr>
            <w:r>
              <w:rPr>
                <w:color w:val="231F20"/>
                <w:spacing w:val="-2"/>
                <w:w w:val="105"/>
                <w:sz w:val="14"/>
              </w:rPr>
              <w:t>17</w:t>
            </w:r>
            <w:r>
              <w:rPr>
                <w:color w:val="231F20"/>
                <w:spacing w:val="-8"/>
                <w:w w:val="105"/>
                <w:sz w:val="14"/>
              </w:rPr>
              <w:t xml:space="preserve"> </w:t>
            </w:r>
            <w:r>
              <w:rPr>
                <w:color w:val="231F20"/>
                <w:spacing w:val="-2"/>
                <w:w w:val="105"/>
                <w:sz w:val="14"/>
              </w:rPr>
              <w:t>en</w:t>
            </w:r>
            <w:r>
              <w:rPr>
                <w:color w:val="231F20"/>
                <w:spacing w:val="-8"/>
                <w:w w:val="105"/>
                <w:sz w:val="14"/>
              </w:rPr>
              <w:t xml:space="preserve"> </w:t>
            </w:r>
            <w:r>
              <w:rPr>
                <w:color w:val="231F20"/>
                <w:spacing w:val="-5"/>
                <w:w w:val="105"/>
                <w:sz w:val="14"/>
              </w:rPr>
              <w:t>98</w:t>
            </w:r>
          </w:p>
        </w:tc>
        <w:tc>
          <w:tcPr>
            <w:tcW w:w="1145" w:type="dxa"/>
            <w:tcBorders>
              <w:top w:val="single" w:color="00AEEF" w:sz="2" w:space="0"/>
              <w:bottom w:val="single" w:color="00AEEF" w:sz="2" w:space="0"/>
            </w:tcBorders>
          </w:tcPr>
          <w:p w:rsidR="008A51CF" w:rsidRDefault="00B57981" w14:paraId="7C6984F7" w14:textId="77777777">
            <w:pPr>
              <w:pStyle w:val="TableParagraph"/>
              <w:ind w:right="60"/>
              <w:rPr>
                <w:sz w:val="14"/>
              </w:rPr>
            </w:pPr>
            <w:r>
              <w:rPr>
                <w:color w:val="231F20"/>
                <w:spacing w:val="-2"/>
                <w:sz w:val="14"/>
              </w:rPr>
              <w:t>5.489</w:t>
            </w:r>
          </w:p>
        </w:tc>
        <w:tc>
          <w:tcPr>
            <w:tcW w:w="970" w:type="dxa"/>
            <w:tcBorders>
              <w:top w:val="single" w:color="00AEEF" w:sz="2" w:space="0"/>
              <w:bottom w:val="single" w:color="00AEEF" w:sz="2" w:space="0"/>
            </w:tcBorders>
          </w:tcPr>
          <w:p w:rsidR="008A51CF" w:rsidRDefault="008A51CF" w14:paraId="771EEF8A"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78D86C0D"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21B636B8" w14:textId="77777777">
            <w:pPr>
              <w:pStyle w:val="TableParagraph"/>
              <w:spacing w:before="0"/>
              <w:jc w:val="left"/>
              <w:rPr>
                <w:rFonts w:ascii="Times New Roman"/>
                <w:sz w:val="14"/>
              </w:rPr>
            </w:pPr>
          </w:p>
        </w:tc>
        <w:tc>
          <w:tcPr>
            <w:tcW w:w="939" w:type="dxa"/>
            <w:tcBorders>
              <w:top w:val="single" w:color="00AEEF" w:sz="2" w:space="0"/>
              <w:bottom w:val="single" w:color="00AEEF" w:sz="2" w:space="0"/>
            </w:tcBorders>
          </w:tcPr>
          <w:p w:rsidR="008A51CF" w:rsidRDefault="008A51CF" w14:paraId="665DFE64"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3EF54275" w14:textId="77777777">
            <w:pPr>
              <w:pStyle w:val="TableParagraph"/>
              <w:spacing w:before="0"/>
              <w:jc w:val="left"/>
              <w:rPr>
                <w:rFonts w:ascii="Times New Roman"/>
                <w:sz w:val="14"/>
              </w:rPr>
            </w:pPr>
          </w:p>
        </w:tc>
      </w:tr>
      <w:tr w:rsidR="009F6EC7" w:rsidTr="004163D3" w14:paraId="6F9307BB" w14:textId="77777777">
        <w:trPr>
          <w:trHeight w:val="391"/>
        </w:trPr>
        <w:tc>
          <w:tcPr>
            <w:tcW w:w="236" w:type="dxa"/>
            <w:tcBorders>
              <w:top w:val="single" w:color="00AEEF" w:sz="2" w:space="0"/>
              <w:bottom w:val="single" w:color="00AEEF" w:sz="2" w:space="0"/>
            </w:tcBorders>
          </w:tcPr>
          <w:p w:rsidR="009F6EC7" w:rsidP="009F6EC7" w:rsidRDefault="009F6EC7" w14:paraId="33B5C7C4"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9F6EC7" w:rsidP="009F6EC7" w:rsidRDefault="009F6EC7" w14:paraId="5FBD780D" w14:textId="77777777">
            <w:pPr>
              <w:pStyle w:val="TableParagraph"/>
              <w:ind w:left="44" w:right="28" w:hanging="1"/>
              <w:jc w:val="left"/>
              <w:rPr>
                <w:sz w:val="14"/>
              </w:rPr>
            </w:pPr>
            <w:r>
              <w:rPr>
                <w:color w:val="231F20"/>
                <w:sz w:val="14"/>
              </w:rPr>
              <w:t>-</w:t>
            </w:r>
            <w:r>
              <w:rPr>
                <w:color w:val="231F20"/>
                <w:spacing w:val="-3"/>
                <w:sz w:val="14"/>
              </w:rPr>
              <w:t xml:space="preserve"> </w:t>
            </w:r>
            <w:r>
              <w:rPr>
                <w:color w:val="231F20"/>
                <w:sz w:val="14"/>
              </w:rPr>
              <w:t>Waarvan</w:t>
            </w:r>
            <w:r>
              <w:rPr>
                <w:color w:val="231F20"/>
                <w:spacing w:val="-3"/>
                <w:sz w:val="14"/>
              </w:rPr>
              <w:t xml:space="preserve"> </w:t>
            </w:r>
            <w:r>
              <w:rPr>
                <w:color w:val="231F20"/>
                <w:sz w:val="14"/>
              </w:rPr>
              <w:t>restant</w:t>
            </w:r>
            <w:r>
              <w:rPr>
                <w:color w:val="231F20"/>
                <w:spacing w:val="-3"/>
                <w:sz w:val="14"/>
              </w:rPr>
              <w:t xml:space="preserve"> </w:t>
            </w:r>
            <w:r>
              <w:rPr>
                <w:color w:val="231F20"/>
                <w:sz w:val="14"/>
              </w:rPr>
              <w:t>Klimaatakkoord</w:t>
            </w:r>
            <w:r>
              <w:rPr>
                <w:color w:val="231F20"/>
                <w:spacing w:val="-3"/>
                <w:sz w:val="14"/>
              </w:rPr>
              <w:t xml:space="preserve"> </w:t>
            </w:r>
            <w:r>
              <w:rPr>
                <w:color w:val="231F20"/>
                <w:sz w:val="14"/>
              </w:rPr>
              <w:t>Rutte-</w:t>
            </w:r>
            <w:r>
              <w:rPr>
                <w:color w:val="231F20"/>
                <w:spacing w:val="-4"/>
                <w:sz w:val="14"/>
              </w:rPr>
              <w:t>III</w:t>
            </w:r>
          </w:p>
        </w:tc>
        <w:tc>
          <w:tcPr>
            <w:tcW w:w="827" w:type="dxa"/>
            <w:tcBorders>
              <w:top w:val="single" w:color="00AEEF" w:sz="2" w:space="0"/>
              <w:bottom w:val="single" w:color="00AEEF" w:sz="2" w:space="0"/>
            </w:tcBorders>
          </w:tcPr>
          <w:p w:rsidR="009F6EC7" w:rsidP="009F6EC7" w:rsidRDefault="009F6EC7" w14:paraId="02B3805D" w14:textId="77777777">
            <w:pPr>
              <w:pStyle w:val="TableParagraph"/>
              <w:spacing w:before="104"/>
              <w:ind w:left="27"/>
              <w:jc w:val="left"/>
              <w:rPr>
                <w:sz w:val="14"/>
              </w:rPr>
            </w:pPr>
            <w:r>
              <w:rPr>
                <w:color w:val="231F20"/>
                <w:spacing w:val="-5"/>
                <w:sz w:val="14"/>
              </w:rPr>
              <w:t>99</w:t>
            </w:r>
          </w:p>
        </w:tc>
        <w:tc>
          <w:tcPr>
            <w:tcW w:w="1145" w:type="dxa"/>
            <w:tcBorders>
              <w:top w:val="single" w:color="00AEEF" w:sz="2" w:space="0"/>
              <w:bottom w:val="single" w:color="00AEEF" w:sz="2" w:space="0"/>
            </w:tcBorders>
            <w:vAlign w:val="center"/>
          </w:tcPr>
          <w:p w:rsidRPr="009F6EC7" w:rsidR="009F6EC7" w:rsidP="009F6EC7" w:rsidRDefault="009F6EC7" w14:paraId="3B502A01" w14:textId="7451AF5A">
            <w:pPr>
              <w:pStyle w:val="TableParagraph"/>
              <w:spacing w:before="104"/>
              <w:ind w:right="60"/>
              <w:rPr>
                <w:rFonts w:ascii="Calibri" w:hAnsi="Calibri" w:cs="Calibri"/>
                <w:color w:val="000000"/>
                <w:sz w:val="16"/>
                <w:szCs w:val="16"/>
              </w:rPr>
            </w:pPr>
            <w:r w:rsidRPr="009F6EC7">
              <w:rPr>
                <w:rFonts w:ascii="Calibri" w:hAnsi="Calibri" w:cs="Calibri"/>
                <w:color w:val="000000"/>
                <w:sz w:val="16"/>
                <w:szCs w:val="16"/>
              </w:rPr>
              <w:t>6.127</w:t>
            </w:r>
          </w:p>
        </w:tc>
        <w:tc>
          <w:tcPr>
            <w:tcW w:w="970" w:type="dxa"/>
            <w:tcBorders>
              <w:top w:val="single" w:color="00AEEF" w:sz="2" w:space="0"/>
              <w:bottom w:val="single" w:color="00AEEF" w:sz="2" w:space="0"/>
            </w:tcBorders>
            <w:vAlign w:val="center"/>
          </w:tcPr>
          <w:p w:rsidRPr="009F6EC7" w:rsidR="009F6EC7" w:rsidP="009F6EC7" w:rsidRDefault="009F6EC7" w14:paraId="0D684761" w14:textId="152FC071">
            <w:pPr>
              <w:pStyle w:val="TableParagraph"/>
              <w:spacing w:before="104"/>
              <w:ind w:right="60"/>
              <w:rPr>
                <w:rFonts w:ascii="Calibri" w:hAnsi="Calibri" w:cs="Calibri"/>
                <w:color w:val="000000"/>
                <w:sz w:val="16"/>
                <w:szCs w:val="16"/>
              </w:rPr>
            </w:pPr>
            <w:r w:rsidRPr="009F6EC7">
              <w:rPr>
                <w:rFonts w:ascii="Calibri" w:hAnsi="Calibri" w:cs="Calibri"/>
                <w:color w:val="000000"/>
                <w:sz w:val="16"/>
                <w:szCs w:val="16"/>
              </w:rPr>
              <w:t>4.389</w:t>
            </w:r>
          </w:p>
        </w:tc>
        <w:tc>
          <w:tcPr>
            <w:tcW w:w="970" w:type="dxa"/>
            <w:tcBorders>
              <w:top w:val="single" w:color="00AEEF" w:sz="2" w:space="0"/>
              <w:bottom w:val="single" w:color="00AEEF" w:sz="2" w:space="0"/>
            </w:tcBorders>
            <w:vAlign w:val="center"/>
          </w:tcPr>
          <w:p w:rsidRPr="009F6EC7" w:rsidR="009F6EC7" w:rsidP="009F6EC7" w:rsidRDefault="009F6EC7" w14:paraId="748704A4" w14:textId="01AF7E5F">
            <w:pPr>
              <w:pStyle w:val="TableParagraph"/>
              <w:spacing w:before="104"/>
              <w:ind w:right="60"/>
              <w:rPr>
                <w:rFonts w:ascii="Calibri" w:hAnsi="Calibri" w:cs="Calibri"/>
                <w:color w:val="000000"/>
                <w:sz w:val="16"/>
                <w:szCs w:val="16"/>
              </w:rPr>
            </w:pPr>
            <w:r w:rsidRPr="009F6EC7">
              <w:rPr>
                <w:rFonts w:ascii="Calibri" w:hAnsi="Calibri" w:cs="Calibri"/>
                <w:color w:val="000000"/>
                <w:sz w:val="16"/>
                <w:szCs w:val="16"/>
              </w:rPr>
              <w:t>1.896</w:t>
            </w:r>
          </w:p>
        </w:tc>
        <w:tc>
          <w:tcPr>
            <w:tcW w:w="970" w:type="dxa"/>
            <w:tcBorders>
              <w:top w:val="single" w:color="00AEEF" w:sz="2" w:space="0"/>
              <w:bottom w:val="single" w:color="00AEEF" w:sz="2" w:space="0"/>
            </w:tcBorders>
            <w:vAlign w:val="center"/>
          </w:tcPr>
          <w:p w:rsidRPr="009F6EC7" w:rsidR="009F6EC7" w:rsidP="009F6EC7" w:rsidRDefault="009F6EC7" w14:paraId="7AC9EE74" w14:textId="448FA1C2">
            <w:pPr>
              <w:pStyle w:val="TableParagraph"/>
              <w:spacing w:before="104"/>
              <w:ind w:right="60"/>
              <w:rPr>
                <w:rFonts w:ascii="Calibri" w:hAnsi="Calibri" w:cs="Calibri"/>
                <w:color w:val="000000"/>
                <w:sz w:val="16"/>
                <w:szCs w:val="16"/>
              </w:rPr>
            </w:pPr>
            <w:r w:rsidRPr="009F6EC7">
              <w:rPr>
                <w:rFonts w:ascii="Calibri" w:hAnsi="Calibri" w:cs="Calibri"/>
                <w:color w:val="000000"/>
                <w:sz w:val="16"/>
                <w:szCs w:val="16"/>
              </w:rPr>
              <w:t>3.745</w:t>
            </w:r>
          </w:p>
        </w:tc>
        <w:tc>
          <w:tcPr>
            <w:tcW w:w="939" w:type="dxa"/>
            <w:tcBorders>
              <w:top w:val="single" w:color="00AEEF" w:sz="2" w:space="0"/>
              <w:bottom w:val="single" w:color="00AEEF" w:sz="2" w:space="0"/>
            </w:tcBorders>
            <w:vAlign w:val="center"/>
          </w:tcPr>
          <w:p w:rsidRPr="009F6EC7" w:rsidR="009F6EC7" w:rsidP="009F6EC7" w:rsidRDefault="009F6EC7" w14:paraId="2FCDC11E" w14:textId="553D5F80">
            <w:pPr>
              <w:pStyle w:val="TableParagraph"/>
              <w:spacing w:before="104"/>
              <w:ind w:right="60"/>
              <w:rPr>
                <w:rFonts w:ascii="Calibri" w:hAnsi="Calibri" w:cs="Calibri"/>
                <w:color w:val="000000"/>
                <w:sz w:val="16"/>
                <w:szCs w:val="16"/>
              </w:rPr>
            </w:pPr>
            <w:r w:rsidRPr="009F6EC7">
              <w:rPr>
                <w:rFonts w:ascii="Calibri" w:hAnsi="Calibri" w:cs="Calibri"/>
                <w:color w:val="000000"/>
                <w:sz w:val="16"/>
                <w:szCs w:val="16"/>
              </w:rPr>
              <w:t>3.640</w:t>
            </w:r>
          </w:p>
        </w:tc>
        <w:tc>
          <w:tcPr>
            <w:tcW w:w="969" w:type="dxa"/>
            <w:tcBorders>
              <w:top w:val="single" w:color="00AEEF" w:sz="2" w:space="0"/>
              <w:bottom w:val="single" w:color="00AEEF" w:sz="2" w:space="0"/>
            </w:tcBorders>
            <w:vAlign w:val="center"/>
          </w:tcPr>
          <w:p w:rsidRPr="009F6EC7" w:rsidR="009F6EC7" w:rsidP="009F6EC7" w:rsidRDefault="009F6EC7" w14:paraId="037661D0" w14:textId="2E85A20B">
            <w:pPr>
              <w:pStyle w:val="TableParagraph"/>
              <w:spacing w:before="104"/>
              <w:ind w:right="60"/>
              <w:rPr>
                <w:rFonts w:ascii="Calibri" w:hAnsi="Calibri" w:cs="Calibri"/>
                <w:color w:val="000000"/>
                <w:sz w:val="16"/>
                <w:szCs w:val="16"/>
              </w:rPr>
            </w:pPr>
            <w:r w:rsidRPr="009F6EC7">
              <w:rPr>
                <w:rFonts w:ascii="Calibri" w:hAnsi="Calibri" w:cs="Calibri"/>
                <w:color w:val="000000"/>
                <w:sz w:val="16"/>
                <w:szCs w:val="16"/>
              </w:rPr>
              <w:t>0</w:t>
            </w:r>
          </w:p>
        </w:tc>
      </w:tr>
      <w:tr w:rsidR="008A51CF" w14:paraId="6EAD6326" w14:textId="77777777">
        <w:trPr>
          <w:trHeight w:val="221"/>
        </w:trPr>
        <w:tc>
          <w:tcPr>
            <w:tcW w:w="236" w:type="dxa"/>
            <w:tcBorders>
              <w:top w:val="single" w:color="00AEEF" w:sz="2" w:space="0"/>
              <w:bottom w:val="single" w:color="00AEEF" w:sz="2" w:space="0"/>
            </w:tcBorders>
          </w:tcPr>
          <w:p w:rsidR="008A51CF" w:rsidRDefault="00B57981" w14:paraId="769C8059" w14:textId="77777777">
            <w:pPr>
              <w:pStyle w:val="TableParagraph"/>
              <w:jc w:val="left"/>
              <w:rPr>
                <w:sz w:val="14"/>
              </w:rPr>
            </w:pPr>
            <w:r>
              <w:rPr>
                <w:color w:val="231F20"/>
                <w:spacing w:val="-5"/>
                <w:sz w:val="14"/>
              </w:rPr>
              <w:t>13.</w:t>
            </w:r>
          </w:p>
        </w:tc>
        <w:tc>
          <w:tcPr>
            <w:tcW w:w="2673" w:type="dxa"/>
            <w:tcBorders>
              <w:top w:val="single" w:color="00AEEF" w:sz="2" w:space="0"/>
              <w:bottom w:val="single" w:color="00AEEF" w:sz="2" w:space="0"/>
            </w:tcBorders>
          </w:tcPr>
          <w:p w:rsidR="008A51CF" w:rsidRDefault="009F6EC7" w14:paraId="6CF4DA6E" w14:textId="75764E6E">
            <w:pPr>
              <w:pStyle w:val="TableParagraph"/>
              <w:ind w:left="44"/>
              <w:jc w:val="left"/>
              <w:rPr>
                <w:sz w:val="14"/>
              </w:rPr>
            </w:pPr>
            <w:r>
              <w:rPr>
                <w:color w:val="231F20"/>
                <w:w w:val="105"/>
                <w:sz w:val="14"/>
              </w:rPr>
              <w:t>Overige</w:t>
            </w:r>
            <w:r>
              <w:rPr>
                <w:color w:val="231F20"/>
                <w:spacing w:val="3"/>
                <w:w w:val="110"/>
                <w:sz w:val="14"/>
              </w:rPr>
              <w:t xml:space="preserve"> </w:t>
            </w:r>
            <w:r>
              <w:rPr>
                <w:color w:val="231F20"/>
                <w:spacing w:val="-2"/>
                <w:w w:val="110"/>
                <w:sz w:val="14"/>
              </w:rPr>
              <w:t>mutaties</w:t>
            </w:r>
          </w:p>
        </w:tc>
        <w:tc>
          <w:tcPr>
            <w:tcW w:w="827" w:type="dxa"/>
            <w:tcBorders>
              <w:top w:val="single" w:color="00AEEF" w:sz="2" w:space="0"/>
              <w:bottom w:val="single" w:color="00AEEF" w:sz="2" w:space="0"/>
            </w:tcBorders>
          </w:tcPr>
          <w:p w:rsidR="008A51CF" w:rsidRDefault="008A51CF" w14:paraId="086C90CC" w14:textId="77777777">
            <w:pPr>
              <w:pStyle w:val="TableParagraph"/>
              <w:spacing w:before="0"/>
              <w:jc w:val="left"/>
              <w:rPr>
                <w:rFonts w:ascii="Times New Roman"/>
                <w:sz w:val="14"/>
              </w:rPr>
            </w:pPr>
          </w:p>
        </w:tc>
        <w:tc>
          <w:tcPr>
            <w:tcW w:w="1145" w:type="dxa"/>
            <w:tcBorders>
              <w:top w:val="single" w:color="00AEEF" w:sz="2" w:space="0"/>
              <w:bottom w:val="single" w:color="00AEEF" w:sz="2" w:space="0"/>
            </w:tcBorders>
          </w:tcPr>
          <w:p w:rsidR="008A51CF" w:rsidRDefault="008A51CF" w14:paraId="47FB85B3"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17450895"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4E670CD3"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6263EC8B" w14:textId="77777777">
            <w:pPr>
              <w:pStyle w:val="TableParagraph"/>
              <w:spacing w:before="0"/>
              <w:jc w:val="left"/>
              <w:rPr>
                <w:rFonts w:ascii="Times New Roman"/>
                <w:sz w:val="14"/>
              </w:rPr>
            </w:pPr>
          </w:p>
        </w:tc>
        <w:tc>
          <w:tcPr>
            <w:tcW w:w="939" w:type="dxa"/>
            <w:tcBorders>
              <w:top w:val="single" w:color="00AEEF" w:sz="2" w:space="0"/>
              <w:bottom w:val="single" w:color="00AEEF" w:sz="2" w:space="0"/>
            </w:tcBorders>
          </w:tcPr>
          <w:p w:rsidR="008A51CF" w:rsidRDefault="008A51CF" w14:paraId="2E766DEF"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106430B6" w14:textId="77777777">
            <w:pPr>
              <w:pStyle w:val="TableParagraph"/>
              <w:spacing w:before="0"/>
              <w:jc w:val="left"/>
              <w:rPr>
                <w:rFonts w:ascii="Times New Roman"/>
                <w:sz w:val="14"/>
              </w:rPr>
            </w:pPr>
          </w:p>
        </w:tc>
      </w:tr>
      <w:tr w:rsidR="008A51CF" w14:paraId="2C15443A" w14:textId="77777777">
        <w:trPr>
          <w:trHeight w:val="221"/>
        </w:trPr>
        <w:tc>
          <w:tcPr>
            <w:tcW w:w="236" w:type="dxa"/>
            <w:tcBorders>
              <w:top w:val="single" w:color="00AEEF" w:sz="2" w:space="0"/>
              <w:bottom w:val="single" w:color="00AEEF" w:sz="2" w:space="0"/>
            </w:tcBorders>
          </w:tcPr>
          <w:p w:rsidR="008A51CF" w:rsidRDefault="008A51CF" w14:paraId="662866E1"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8A51CF" w14:paraId="36FFAFC4" w14:textId="77777777">
            <w:pPr>
              <w:pStyle w:val="TableParagraph"/>
              <w:spacing w:before="0"/>
              <w:jc w:val="left"/>
              <w:rPr>
                <w:rFonts w:ascii="Times New Roman"/>
                <w:sz w:val="14"/>
              </w:rPr>
            </w:pPr>
          </w:p>
        </w:tc>
        <w:tc>
          <w:tcPr>
            <w:tcW w:w="827" w:type="dxa"/>
            <w:tcBorders>
              <w:top w:val="single" w:color="00AEEF" w:sz="2" w:space="0"/>
              <w:bottom w:val="single" w:color="00AEEF" w:sz="2" w:space="0"/>
            </w:tcBorders>
          </w:tcPr>
          <w:p w:rsidR="008A51CF" w:rsidRDefault="008A51CF" w14:paraId="0A06BD82" w14:textId="77777777">
            <w:pPr>
              <w:pStyle w:val="TableParagraph"/>
              <w:spacing w:before="0"/>
              <w:jc w:val="left"/>
              <w:rPr>
                <w:rFonts w:ascii="Times New Roman"/>
                <w:sz w:val="14"/>
              </w:rPr>
            </w:pPr>
          </w:p>
        </w:tc>
        <w:tc>
          <w:tcPr>
            <w:tcW w:w="1145" w:type="dxa"/>
            <w:tcBorders>
              <w:top w:val="single" w:color="00AEEF" w:sz="2" w:space="0"/>
              <w:bottom w:val="single" w:color="00AEEF" w:sz="2" w:space="0"/>
            </w:tcBorders>
          </w:tcPr>
          <w:p w:rsidR="008A51CF" w:rsidRDefault="008A51CF" w14:paraId="3FA0ECC2"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1BA7A1B9"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08F4087B"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8A51CF" w:rsidRDefault="008A51CF" w14:paraId="14F61B19" w14:textId="77777777">
            <w:pPr>
              <w:pStyle w:val="TableParagraph"/>
              <w:spacing w:before="0"/>
              <w:jc w:val="left"/>
              <w:rPr>
                <w:rFonts w:ascii="Times New Roman"/>
                <w:sz w:val="14"/>
              </w:rPr>
            </w:pPr>
          </w:p>
        </w:tc>
        <w:tc>
          <w:tcPr>
            <w:tcW w:w="939" w:type="dxa"/>
            <w:tcBorders>
              <w:top w:val="single" w:color="00AEEF" w:sz="2" w:space="0"/>
              <w:bottom w:val="single" w:color="00AEEF" w:sz="2" w:space="0"/>
            </w:tcBorders>
          </w:tcPr>
          <w:p w:rsidR="008A51CF" w:rsidRDefault="008A51CF" w14:paraId="407A3B57"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2C43475B" w14:textId="77777777">
            <w:pPr>
              <w:pStyle w:val="TableParagraph"/>
              <w:spacing w:before="0"/>
              <w:jc w:val="left"/>
              <w:rPr>
                <w:rFonts w:ascii="Times New Roman"/>
                <w:sz w:val="14"/>
              </w:rPr>
            </w:pPr>
          </w:p>
        </w:tc>
      </w:tr>
      <w:tr w:rsidR="009F6EC7" w:rsidTr="005D2E1F" w14:paraId="3E5ED09D" w14:textId="77777777">
        <w:trPr>
          <w:trHeight w:val="221"/>
        </w:trPr>
        <w:tc>
          <w:tcPr>
            <w:tcW w:w="236" w:type="dxa"/>
            <w:tcBorders>
              <w:top w:val="single" w:color="00AEEF" w:sz="2" w:space="0"/>
              <w:bottom w:val="single" w:color="00AEEF" w:sz="2" w:space="0"/>
            </w:tcBorders>
          </w:tcPr>
          <w:p w:rsidR="009F6EC7" w:rsidP="009F6EC7" w:rsidRDefault="009F6EC7" w14:paraId="46E73A90" w14:textId="73332D58">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9F6EC7" w:rsidP="009F6EC7" w:rsidRDefault="009F6EC7" w14:paraId="2FBE89D2" w14:textId="77777777">
            <w:pPr>
              <w:pStyle w:val="TableParagraph"/>
              <w:spacing w:before="28"/>
              <w:ind w:left="44"/>
              <w:jc w:val="left"/>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1e</w:t>
            </w:r>
            <w:r>
              <w:rPr>
                <w:rFonts w:ascii="Trebuchet MS"/>
                <w:b/>
                <w:color w:val="231F20"/>
                <w:spacing w:val="4"/>
                <w:sz w:val="14"/>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827" w:type="dxa"/>
            <w:tcBorders>
              <w:top w:val="single" w:color="00AEEF" w:sz="2" w:space="0"/>
              <w:bottom w:val="single" w:color="00AEEF" w:sz="2" w:space="0"/>
            </w:tcBorders>
          </w:tcPr>
          <w:p w:rsidR="009F6EC7" w:rsidP="009F6EC7" w:rsidRDefault="009F6EC7" w14:paraId="3BB9F928" w14:textId="77777777">
            <w:pPr>
              <w:pStyle w:val="TableParagraph"/>
              <w:spacing w:before="0"/>
              <w:jc w:val="left"/>
              <w:rPr>
                <w:rFonts w:ascii="Times New Roman"/>
                <w:sz w:val="14"/>
              </w:rPr>
            </w:pPr>
          </w:p>
        </w:tc>
        <w:tc>
          <w:tcPr>
            <w:tcW w:w="1145" w:type="dxa"/>
            <w:tcBorders>
              <w:top w:val="single" w:color="00AEEF" w:sz="2" w:space="0"/>
              <w:bottom w:val="single" w:color="00AEEF" w:sz="2" w:space="0"/>
            </w:tcBorders>
            <w:vAlign w:val="center"/>
          </w:tcPr>
          <w:p w:rsidRPr="009F6EC7" w:rsidR="009F6EC7" w:rsidP="009F6EC7" w:rsidRDefault="009F6EC7" w14:paraId="68985263" w14:textId="07721B65">
            <w:pPr>
              <w:pStyle w:val="TableParagraph"/>
              <w:spacing w:before="28"/>
              <w:ind w:right="60"/>
              <w:rPr>
                <w:rFonts w:ascii="Trebuchet MS"/>
                <w:b/>
                <w:color w:val="231F20"/>
                <w:spacing w:val="-2"/>
                <w:sz w:val="14"/>
              </w:rPr>
            </w:pPr>
            <w:r w:rsidRPr="009F6EC7">
              <w:rPr>
                <w:rFonts w:ascii="Trebuchet MS"/>
                <w:b/>
                <w:color w:val="231F20"/>
                <w:spacing w:val="-2"/>
                <w:sz w:val="14"/>
              </w:rPr>
              <w:t>4.047.777</w:t>
            </w:r>
          </w:p>
        </w:tc>
        <w:tc>
          <w:tcPr>
            <w:tcW w:w="970" w:type="dxa"/>
            <w:tcBorders>
              <w:top w:val="single" w:color="00AEEF" w:sz="2" w:space="0"/>
              <w:bottom w:val="single" w:color="00AEEF" w:sz="2" w:space="0"/>
            </w:tcBorders>
            <w:vAlign w:val="center"/>
          </w:tcPr>
          <w:p w:rsidRPr="009F6EC7" w:rsidR="009F6EC7" w:rsidP="009F6EC7" w:rsidRDefault="009F6EC7" w14:paraId="369D9E85" w14:textId="3F91B67A">
            <w:pPr>
              <w:pStyle w:val="TableParagraph"/>
              <w:spacing w:before="28"/>
              <w:ind w:right="60"/>
              <w:rPr>
                <w:rFonts w:ascii="Trebuchet MS"/>
                <w:b/>
                <w:color w:val="231F20"/>
                <w:spacing w:val="-2"/>
                <w:sz w:val="14"/>
              </w:rPr>
            </w:pPr>
            <w:r w:rsidRPr="009F6EC7">
              <w:rPr>
                <w:rFonts w:ascii="Trebuchet MS"/>
                <w:b/>
                <w:color w:val="231F20"/>
                <w:spacing w:val="-2"/>
                <w:sz w:val="14"/>
              </w:rPr>
              <w:t>4.183.637</w:t>
            </w:r>
          </w:p>
        </w:tc>
        <w:tc>
          <w:tcPr>
            <w:tcW w:w="970" w:type="dxa"/>
            <w:tcBorders>
              <w:top w:val="single" w:color="00AEEF" w:sz="2" w:space="0"/>
              <w:bottom w:val="single" w:color="00AEEF" w:sz="2" w:space="0"/>
            </w:tcBorders>
            <w:vAlign w:val="center"/>
          </w:tcPr>
          <w:p w:rsidRPr="009F6EC7" w:rsidR="009F6EC7" w:rsidP="009F6EC7" w:rsidRDefault="009F6EC7" w14:paraId="57D72623" w14:textId="5412366B">
            <w:pPr>
              <w:pStyle w:val="TableParagraph"/>
              <w:spacing w:before="28"/>
              <w:ind w:right="60"/>
              <w:rPr>
                <w:rFonts w:ascii="Trebuchet MS"/>
                <w:b/>
                <w:color w:val="231F20"/>
                <w:spacing w:val="-2"/>
                <w:sz w:val="14"/>
              </w:rPr>
            </w:pPr>
            <w:r w:rsidRPr="009F6EC7">
              <w:rPr>
                <w:rFonts w:ascii="Trebuchet MS"/>
                <w:b/>
                <w:color w:val="231F20"/>
                <w:spacing w:val="-2"/>
                <w:sz w:val="14"/>
              </w:rPr>
              <w:t>3.950.091</w:t>
            </w:r>
          </w:p>
        </w:tc>
        <w:tc>
          <w:tcPr>
            <w:tcW w:w="970" w:type="dxa"/>
            <w:tcBorders>
              <w:top w:val="single" w:color="00AEEF" w:sz="2" w:space="0"/>
              <w:bottom w:val="single" w:color="00AEEF" w:sz="2" w:space="0"/>
            </w:tcBorders>
            <w:vAlign w:val="center"/>
          </w:tcPr>
          <w:p w:rsidRPr="009F6EC7" w:rsidR="009F6EC7" w:rsidP="009F6EC7" w:rsidRDefault="009F6EC7" w14:paraId="73DEF40A" w14:textId="59BE8761">
            <w:pPr>
              <w:pStyle w:val="TableParagraph"/>
              <w:spacing w:before="28"/>
              <w:ind w:right="60"/>
              <w:rPr>
                <w:rFonts w:ascii="Trebuchet MS"/>
                <w:b/>
                <w:color w:val="231F20"/>
                <w:spacing w:val="-2"/>
                <w:sz w:val="14"/>
              </w:rPr>
            </w:pPr>
            <w:r w:rsidRPr="009F6EC7">
              <w:rPr>
                <w:rFonts w:ascii="Trebuchet MS"/>
                <w:b/>
                <w:color w:val="231F20"/>
                <w:spacing w:val="-2"/>
                <w:sz w:val="14"/>
              </w:rPr>
              <w:t>3.898.792</w:t>
            </w:r>
          </w:p>
        </w:tc>
        <w:tc>
          <w:tcPr>
            <w:tcW w:w="939" w:type="dxa"/>
            <w:tcBorders>
              <w:top w:val="single" w:color="00AEEF" w:sz="2" w:space="0"/>
              <w:bottom w:val="single" w:color="00AEEF" w:sz="2" w:space="0"/>
            </w:tcBorders>
            <w:vAlign w:val="center"/>
          </w:tcPr>
          <w:p w:rsidRPr="009F6EC7" w:rsidR="009F6EC7" w:rsidP="009F6EC7" w:rsidRDefault="009F6EC7" w14:paraId="4B450FFB" w14:textId="7D5C6C47">
            <w:pPr>
              <w:pStyle w:val="TableParagraph"/>
              <w:spacing w:before="28"/>
              <w:ind w:right="60"/>
              <w:rPr>
                <w:rFonts w:ascii="Trebuchet MS"/>
                <w:b/>
                <w:color w:val="231F20"/>
                <w:spacing w:val="-2"/>
                <w:sz w:val="14"/>
              </w:rPr>
            </w:pPr>
            <w:r w:rsidRPr="009F6EC7">
              <w:rPr>
                <w:rFonts w:ascii="Trebuchet MS"/>
                <w:b/>
                <w:color w:val="231F20"/>
                <w:spacing w:val="-2"/>
                <w:sz w:val="14"/>
              </w:rPr>
              <w:t>3.717.344</w:t>
            </w:r>
          </w:p>
        </w:tc>
        <w:tc>
          <w:tcPr>
            <w:tcW w:w="969" w:type="dxa"/>
            <w:tcBorders>
              <w:top w:val="single" w:color="00AEEF" w:sz="2" w:space="0"/>
              <w:bottom w:val="single" w:color="00AEEF" w:sz="2" w:space="0"/>
            </w:tcBorders>
            <w:vAlign w:val="center"/>
          </w:tcPr>
          <w:p w:rsidRPr="009F6EC7" w:rsidR="009F6EC7" w:rsidP="009F6EC7" w:rsidRDefault="009F6EC7" w14:paraId="3382DCD6" w14:textId="5DB2CA0A">
            <w:pPr>
              <w:pStyle w:val="TableParagraph"/>
              <w:spacing w:before="28"/>
              <w:ind w:right="60"/>
              <w:rPr>
                <w:rFonts w:ascii="Trebuchet MS"/>
                <w:b/>
                <w:color w:val="231F20"/>
                <w:spacing w:val="-2"/>
                <w:sz w:val="14"/>
              </w:rPr>
            </w:pPr>
            <w:r w:rsidRPr="009F6EC7">
              <w:rPr>
                <w:rFonts w:ascii="Trebuchet MS"/>
                <w:b/>
                <w:color w:val="231F20"/>
                <w:spacing w:val="-2"/>
                <w:sz w:val="14"/>
              </w:rPr>
              <w:t>3.616.573</w:t>
            </w:r>
          </w:p>
        </w:tc>
      </w:tr>
    </w:tbl>
    <w:p w:rsidR="008A51CF" w:rsidRDefault="008A51CF" w14:paraId="6D545B82" w14:textId="77777777">
      <w:pPr>
        <w:pStyle w:val="TableParagraph"/>
        <w:rPr>
          <w:rFonts w:ascii="Trebuchet MS"/>
          <w:b/>
          <w:sz w:val="14"/>
        </w:rPr>
        <w:sectPr w:rsidR="008A51CF">
          <w:pgSz w:w="11910" w:h="16840"/>
          <w:pgMar w:top="1320" w:right="992" w:bottom="1340" w:left="992" w:header="0" w:footer="1141" w:gutter="0"/>
          <w:cols w:space="708"/>
        </w:sectPr>
      </w:pPr>
    </w:p>
    <w:p w:rsidR="008A51CF" w:rsidRDefault="00B57981" w14:paraId="58477AEB" w14:textId="77777777">
      <w:pPr>
        <w:pStyle w:val="Kop1"/>
        <w:spacing w:before="88"/>
        <w:ind w:left="569" w:right="2691"/>
        <w:jc w:val="center"/>
      </w:pPr>
      <w:r>
        <w:rPr>
          <w:color w:val="231F20"/>
          <w:spacing w:val="-2"/>
        </w:rPr>
        <w:lastRenderedPageBreak/>
        <w:t>Toelichting</w:t>
      </w:r>
    </w:p>
    <w:p w:rsidR="008A51CF" w:rsidRDefault="00B57981" w14:paraId="49436A67" w14:textId="77777777">
      <w:pPr>
        <w:pStyle w:val="Lijstalinea"/>
        <w:numPr>
          <w:ilvl w:val="0"/>
          <w:numId w:val="31"/>
        </w:numPr>
        <w:tabs>
          <w:tab w:val="left" w:pos="3711"/>
          <w:tab w:val="left" w:pos="3713"/>
        </w:tabs>
        <w:spacing w:before="3" w:line="247" w:lineRule="auto"/>
        <w:ind w:right="692"/>
        <w:rPr>
          <w:sz w:val="18"/>
        </w:rPr>
      </w:pPr>
      <w:r>
        <w:rPr>
          <w:color w:val="231F20"/>
          <w:w w:val="110"/>
          <w:sz w:val="18"/>
        </w:rPr>
        <w:t>Dit</w:t>
      </w:r>
      <w:r>
        <w:rPr>
          <w:color w:val="231F20"/>
          <w:spacing w:val="-12"/>
          <w:w w:val="110"/>
          <w:sz w:val="18"/>
        </w:rPr>
        <w:t xml:space="preserve"> </w:t>
      </w:r>
      <w:r>
        <w:rPr>
          <w:color w:val="231F20"/>
          <w:w w:val="110"/>
          <w:sz w:val="18"/>
        </w:rPr>
        <w:t>betreft</w:t>
      </w:r>
      <w:r>
        <w:rPr>
          <w:color w:val="231F20"/>
          <w:spacing w:val="-12"/>
          <w:w w:val="110"/>
          <w:sz w:val="18"/>
        </w:rPr>
        <w:t xml:space="preserve"> </w:t>
      </w:r>
      <w:r>
        <w:rPr>
          <w:color w:val="231F20"/>
          <w:w w:val="110"/>
          <w:sz w:val="18"/>
        </w:rPr>
        <w:t>de</w:t>
      </w:r>
      <w:r>
        <w:rPr>
          <w:color w:val="231F20"/>
          <w:spacing w:val="-12"/>
          <w:w w:val="110"/>
          <w:sz w:val="18"/>
        </w:rPr>
        <w:t xml:space="preserve"> </w:t>
      </w:r>
      <w:r>
        <w:rPr>
          <w:color w:val="231F20"/>
          <w:w w:val="110"/>
          <w:sz w:val="18"/>
        </w:rPr>
        <w:t>inpassing</w:t>
      </w:r>
      <w:r>
        <w:rPr>
          <w:color w:val="231F20"/>
          <w:spacing w:val="-12"/>
          <w:w w:val="110"/>
          <w:sz w:val="18"/>
        </w:rPr>
        <w:t xml:space="preserve"> </w:t>
      </w:r>
      <w:r>
        <w:rPr>
          <w:color w:val="231F20"/>
          <w:w w:val="110"/>
          <w:sz w:val="18"/>
        </w:rPr>
        <w:t>van</w:t>
      </w:r>
      <w:r>
        <w:rPr>
          <w:color w:val="231F20"/>
          <w:spacing w:val="-12"/>
          <w:w w:val="110"/>
          <w:sz w:val="18"/>
        </w:rPr>
        <w:t xml:space="preserve"> </w:t>
      </w:r>
      <w:r>
        <w:rPr>
          <w:color w:val="231F20"/>
          <w:w w:val="110"/>
          <w:sz w:val="18"/>
        </w:rPr>
        <w:t>het</w:t>
      </w:r>
      <w:r>
        <w:rPr>
          <w:color w:val="231F20"/>
          <w:spacing w:val="-12"/>
          <w:w w:val="110"/>
          <w:sz w:val="18"/>
        </w:rPr>
        <w:t xml:space="preserve"> </w:t>
      </w:r>
      <w:r>
        <w:rPr>
          <w:color w:val="231F20"/>
          <w:w w:val="110"/>
          <w:sz w:val="18"/>
        </w:rPr>
        <w:t>aandeel</w:t>
      </w:r>
      <w:r>
        <w:rPr>
          <w:color w:val="231F20"/>
          <w:spacing w:val="-12"/>
          <w:w w:val="110"/>
          <w:sz w:val="18"/>
        </w:rPr>
        <w:t xml:space="preserve"> </w:t>
      </w:r>
      <w:r>
        <w:rPr>
          <w:color w:val="231F20"/>
          <w:w w:val="110"/>
          <w:sz w:val="18"/>
        </w:rPr>
        <w:t>van</w:t>
      </w:r>
      <w:r>
        <w:rPr>
          <w:color w:val="231F20"/>
          <w:spacing w:val="-12"/>
          <w:w w:val="110"/>
          <w:sz w:val="18"/>
        </w:rPr>
        <w:t xml:space="preserve"> </w:t>
      </w:r>
      <w:r>
        <w:rPr>
          <w:color w:val="231F20"/>
          <w:w w:val="110"/>
          <w:sz w:val="18"/>
        </w:rPr>
        <w:t>Hoofdstuk</w:t>
      </w:r>
      <w:r>
        <w:rPr>
          <w:color w:val="231F20"/>
          <w:spacing w:val="-12"/>
          <w:w w:val="110"/>
          <w:sz w:val="18"/>
        </w:rPr>
        <w:t xml:space="preserve"> </w:t>
      </w:r>
      <w:r>
        <w:rPr>
          <w:color w:val="231F20"/>
          <w:w w:val="110"/>
          <w:sz w:val="18"/>
        </w:rPr>
        <w:t>XII</w:t>
      </w:r>
      <w:r>
        <w:rPr>
          <w:color w:val="231F20"/>
          <w:spacing w:val="-12"/>
          <w:w w:val="110"/>
          <w:sz w:val="18"/>
        </w:rPr>
        <w:t xml:space="preserve"> </w:t>
      </w:r>
      <w:r>
        <w:rPr>
          <w:color w:val="231F20"/>
          <w:w w:val="110"/>
          <w:sz w:val="18"/>
        </w:rPr>
        <w:t xml:space="preserve">voor </w:t>
      </w:r>
      <w:r>
        <w:rPr>
          <w:color w:val="231F20"/>
          <w:spacing w:val="-2"/>
          <w:w w:val="110"/>
          <w:sz w:val="18"/>
        </w:rPr>
        <w:t>de</w:t>
      </w:r>
      <w:r>
        <w:rPr>
          <w:color w:val="231F20"/>
          <w:spacing w:val="-4"/>
          <w:w w:val="110"/>
          <w:sz w:val="18"/>
        </w:rPr>
        <w:t xml:space="preserve"> </w:t>
      </w:r>
      <w:r>
        <w:rPr>
          <w:color w:val="231F20"/>
          <w:spacing w:val="-2"/>
          <w:w w:val="110"/>
          <w:sz w:val="18"/>
        </w:rPr>
        <w:t>Efficiencytaakstelling,</w:t>
      </w:r>
      <w:r>
        <w:rPr>
          <w:color w:val="231F20"/>
          <w:spacing w:val="-4"/>
          <w:w w:val="110"/>
          <w:sz w:val="18"/>
        </w:rPr>
        <w:t xml:space="preserve"> </w:t>
      </w:r>
      <w:r>
        <w:rPr>
          <w:color w:val="231F20"/>
          <w:spacing w:val="-2"/>
          <w:w w:val="110"/>
          <w:sz w:val="18"/>
        </w:rPr>
        <w:t>zoals</w:t>
      </w:r>
      <w:r>
        <w:rPr>
          <w:color w:val="231F20"/>
          <w:spacing w:val="-4"/>
          <w:w w:val="110"/>
          <w:sz w:val="18"/>
        </w:rPr>
        <w:t xml:space="preserve"> </w:t>
      </w:r>
      <w:r>
        <w:rPr>
          <w:color w:val="231F20"/>
          <w:spacing w:val="-2"/>
          <w:w w:val="110"/>
          <w:sz w:val="18"/>
        </w:rPr>
        <w:t>opgenomen</w:t>
      </w:r>
      <w:r>
        <w:rPr>
          <w:color w:val="231F20"/>
          <w:spacing w:val="-4"/>
          <w:w w:val="110"/>
          <w:sz w:val="18"/>
        </w:rPr>
        <w:t xml:space="preserve"> </w:t>
      </w:r>
      <w:r>
        <w:rPr>
          <w:color w:val="231F20"/>
          <w:spacing w:val="-2"/>
          <w:w w:val="110"/>
          <w:sz w:val="18"/>
        </w:rPr>
        <w:t>in</w:t>
      </w:r>
      <w:r>
        <w:rPr>
          <w:color w:val="231F20"/>
          <w:spacing w:val="-4"/>
          <w:w w:val="110"/>
          <w:sz w:val="18"/>
        </w:rPr>
        <w:t xml:space="preserve"> </w:t>
      </w:r>
      <w:r>
        <w:rPr>
          <w:color w:val="231F20"/>
          <w:spacing w:val="-2"/>
          <w:w w:val="110"/>
          <w:sz w:val="18"/>
        </w:rPr>
        <w:t>het</w:t>
      </w:r>
      <w:r>
        <w:rPr>
          <w:color w:val="231F20"/>
          <w:spacing w:val="-4"/>
          <w:w w:val="110"/>
          <w:sz w:val="18"/>
        </w:rPr>
        <w:t xml:space="preserve"> </w:t>
      </w:r>
      <w:r>
        <w:rPr>
          <w:color w:val="231F20"/>
          <w:spacing w:val="-2"/>
          <w:w w:val="110"/>
          <w:sz w:val="18"/>
        </w:rPr>
        <w:t xml:space="preserve">regeerakkoord </w:t>
      </w:r>
      <w:r>
        <w:rPr>
          <w:color w:val="231F20"/>
          <w:w w:val="110"/>
          <w:sz w:val="18"/>
        </w:rPr>
        <w:t>van</w:t>
      </w:r>
      <w:r>
        <w:rPr>
          <w:color w:val="231F20"/>
          <w:spacing w:val="-2"/>
          <w:w w:val="110"/>
          <w:sz w:val="18"/>
        </w:rPr>
        <w:t xml:space="preserve"> </w:t>
      </w:r>
      <w:proofErr w:type="spellStart"/>
      <w:r>
        <w:rPr>
          <w:color w:val="231F20"/>
          <w:w w:val="110"/>
          <w:sz w:val="18"/>
        </w:rPr>
        <w:t>Jetten</w:t>
      </w:r>
      <w:proofErr w:type="spellEnd"/>
      <w:r>
        <w:rPr>
          <w:color w:val="231F20"/>
          <w:w w:val="110"/>
          <w:sz w:val="18"/>
        </w:rPr>
        <w:t>-I.</w:t>
      </w:r>
    </w:p>
    <w:p w:rsidR="008A51CF" w:rsidRDefault="00B57981" w14:paraId="3A55D3E0" w14:textId="77777777">
      <w:pPr>
        <w:pStyle w:val="Lijstalinea"/>
        <w:numPr>
          <w:ilvl w:val="0"/>
          <w:numId w:val="31"/>
        </w:numPr>
        <w:tabs>
          <w:tab w:val="left" w:pos="3713"/>
        </w:tabs>
        <w:spacing w:before="1" w:line="247" w:lineRule="auto"/>
        <w:ind w:right="519"/>
        <w:rPr>
          <w:sz w:val="18"/>
        </w:rPr>
      </w:pPr>
      <w:r>
        <w:rPr>
          <w:color w:val="231F20"/>
          <w:spacing w:val="-2"/>
          <w:w w:val="110"/>
          <w:sz w:val="18"/>
        </w:rPr>
        <w:t>Dit</w:t>
      </w:r>
      <w:r>
        <w:rPr>
          <w:color w:val="231F20"/>
          <w:spacing w:val="-10"/>
          <w:w w:val="110"/>
          <w:sz w:val="18"/>
        </w:rPr>
        <w:t xml:space="preserve"> </w:t>
      </w:r>
      <w:r>
        <w:rPr>
          <w:color w:val="231F20"/>
          <w:spacing w:val="-2"/>
          <w:w w:val="110"/>
          <w:sz w:val="18"/>
        </w:rPr>
        <w:t>betreft</w:t>
      </w:r>
      <w:r>
        <w:rPr>
          <w:color w:val="231F20"/>
          <w:spacing w:val="-10"/>
          <w:w w:val="110"/>
          <w:sz w:val="18"/>
        </w:rPr>
        <w:t xml:space="preserve"> </w:t>
      </w:r>
      <w:r>
        <w:rPr>
          <w:color w:val="231F20"/>
          <w:spacing w:val="-2"/>
          <w:w w:val="110"/>
          <w:sz w:val="18"/>
        </w:rPr>
        <w:t>de</w:t>
      </w:r>
      <w:r>
        <w:rPr>
          <w:color w:val="231F20"/>
          <w:spacing w:val="-10"/>
          <w:w w:val="110"/>
          <w:sz w:val="18"/>
        </w:rPr>
        <w:t xml:space="preserve"> </w:t>
      </w:r>
      <w:r>
        <w:rPr>
          <w:color w:val="231F20"/>
          <w:spacing w:val="-2"/>
          <w:w w:val="110"/>
          <w:sz w:val="18"/>
        </w:rPr>
        <w:t>inpassing</w:t>
      </w:r>
      <w:r>
        <w:rPr>
          <w:color w:val="231F20"/>
          <w:spacing w:val="-10"/>
          <w:w w:val="110"/>
          <w:sz w:val="18"/>
        </w:rPr>
        <w:t xml:space="preserve"> </w:t>
      </w:r>
      <w:r>
        <w:rPr>
          <w:color w:val="231F20"/>
          <w:spacing w:val="-2"/>
          <w:w w:val="110"/>
          <w:sz w:val="18"/>
        </w:rPr>
        <w:t>van</w:t>
      </w:r>
      <w:r>
        <w:rPr>
          <w:color w:val="231F20"/>
          <w:spacing w:val="-10"/>
          <w:w w:val="110"/>
          <w:sz w:val="18"/>
        </w:rPr>
        <w:t xml:space="preserve"> </w:t>
      </w:r>
      <w:r>
        <w:rPr>
          <w:color w:val="231F20"/>
          <w:spacing w:val="-2"/>
          <w:w w:val="110"/>
          <w:sz w:val="18"/>
        </w:rPr>
        <w:t>het</w:t>
      </w:r>
      <w:r>
        <w:rPr>
          <w:color w:val="231F20"/>
          <w:spacing w:val="-10"/>
          <w:w w:val="110"/>
          <w:sz w:val="18"/>
        </w:rPr>
        <w:t xml:space="preserve"> </w:t>
      </w:r>
      <w:r>
        <w:rPr>
          <w:color w:val="231F20"/>
          <w:spacing w:val="-2"/>
          <w:w w:val="110"/>
          <w:sz w:val="18"/>
        </w:rPr>
        <w:t>aandeel</w:t>
      </w:r>
      <w:r>
        <w:rPr>
          <w:color w:val="231F20"/>
          <w:spacing w:val="-10"/>
          <w:w w:val="110"/>
          <w:sz w:val="18"/>
        </w:rPr>
        <w:t xml:space="preserve"> </w:t>
      </w:r>
      <w:r>
        <w:rPr>
          <w:color w:val="231F20"/>
          <w:spacing w:val="-2"/>
          <w:w w:val="110"/>
          <w:sz w:val="18"/>
        </w:rPr>
        <w:t>van</w:t>
      </w:r>
      <w:r>
        <w:rPr>
          <w:color w:val="231F20"/>
          <w:spacing w:val="-10"/>
          <w:w w:val="110"/>
          <w:sz w:val="18"/>
        </w:rPr>
        <w:t xml:space="preserve"> </w:t>
      </w:r>
      <w:r>
        <w:rPr>
          <w:color w:val="231F20"/>
          <w:spacing w:val="-2"/>
          <w:w w:val="110"/>
          <w:sz w:val="18"/>
        </w:rPr>
        <w:t>Hoofdstuk</w:t>
      </w:r>
      <w:r>
        <w:rPr>
          <w:color w:val="231F20"/>
          <w:spacing w:val="-10"/>
          <w:w w:val="110"/>
          <w:sz w:val="18"/>
        </w:rPr>
        <w:t xml:space="preserve"> </w:t>
      </w:r>
      <w:r>
        <w:rPr>
          <w:color w:val="231F20"/>
          <w:spacing w:val="-2"/>
          <w:w w:val="110"/>
          <w:sz w:val="18"/>
        </w:rPr>
        <w:t>XII</w:t>
      </w:r>
      <w:r>
        <w:rPr>
          <w:color w:val="231F20"/>
          <w:spacing w:val="-10"/>
          <w:w w:val="110"/>
          <w:sz w:val="18"/>
        </w:rPr>
        <w:t xml:space="preserve"> </w:t>
      </w:r>
      <w:r>
        <w:rPr>
          <w:color w:val="231F20"/>
          <w:spacing w:val="-2"/>
          <w:w w:val="110"/>
          <w:sz w:val="18"/>
        </w:rPr>
        <w:t>voor</w:t>
      </w:r>
      <w:r>
        <w:rPr>
          <w:color w:val="231F20"/>
          <w:spacing w:val="-10"/>
          <w:w w:val="110"/>
          <w:sz w:val="18"/>
        </w:rPr>
        <w:t xml:space="preserve"> </w:t>
      </w:r>
      <w:r>
        <w:rPr>
          <w:color w:val="231F20"/>
          <w:spacing w:val="-2"/>
          <w:w w:val="110"/>
          <w:sz w:val="18"/>
        </w:rPr>
        <w:t xml:space="preserve">de </w:t>
      </w:r>
      <w:r>
        <w:rPr>
          <w:color w:val="231F20"/>
          <w:w w:val="110"/>
          <w:sz w:val="18"/>
        </w:rPr>
        <w:t>aanvullende taakstelling in het kader van de vernieuwing van de rijksdienst</w:t>
      </w:r>
      <w:r>
        <w:rPr>
          <w:color w:val="231F20"/>
          <w:spacing w:val="-8"/>
          <w:w w:val="110"/>
          <w:sz w:val="18"/>
        </w:rPr>
        <w:t xml:space="preserve"> </w:t>
      </w:r>
      <w:r>
        <w:rPr>
          <w:color w:val="231F20"/>
          <w:w w:val="110"/>
          <w:sz w:val="18"/>
        </w:rPr>
        <w:t>en</w:t>
      </w:r>
      <w:r>
        <w:rPr>
          <w:color w:val="231F20"/>
          <w:spacing w:val="-8"/>
          <w:w w:val="110"/>
          <w:sz w:val="18"/>
        </w:rPr>
        <w:t xml:space="preserve"> </w:t>
      </w:r>
      <w:r>
        <w:rPr>
          <w:color w:val="231F20"/>
          <w:w w:val="110"/>
          <w:sz w:val="18"/>
        </w:rPr>
        <w:t>een</w:t>
      </w:r>
      <w:r>
        <w:rPr>
          <w:color w:val="231F20"/>
          <w:spacing w:val="-8"/>
          <w:w w:val="110"/>
          <w:sz w:val="18"/>
        </w:rPr>
        <w:t xml:space="preserve"> </w:t>
      </w:r>
      <w:r>
        <w:rPr>
          <w:color w:val="231F20"/>
          <w:w w:val="110"/>
          <w:sz w:val="18"/>
        </w:rPr>
        <w:t>slagvaardige</w:t>
      </w:r>
      <w:r>
        <w:rPr>
          <w:color w:val="231F20"/>
          <w:spacing w:val="-8"/>
          <w:w w:val="110"/>
          <w:sz w:val="18"/>
        </w:rPr>
        <w:t xml:space="preserve"> </w:t>
      </w:r>
      <w:r>
        <w:rPr>
          <w:color w:val="231F20"/>
          <w:w w:val="110"/>
          <w:sz w:val="18"/>
        </w:rPr>
        <w:t>overheid,</w:t>
      </w:r>
      <w:r>
        <w:rPr>
          <w:color w:val="231F20"/>
          <w:spacing w:val="-8"/>
          <w:w w:val="110"/>
          <w:sz w:val="18"/>
        </w:rPr>
        <w:t xml:space="preserve"> </w:t>
      </w:r>
      <w:r>
        <w:rPr>
          <w:color w:val="231F20"/>
          <w:w w:val="110"/>
          <w:sz w:val="18"/>
        </w:rPr>
        <w:t>zoals</w:t>
      </w:r>
      <w:r>
        <w:rPr>
          <w:color w:val="231F20"/>
          <w:spacing w:val="-8"/>
          <w:w w:val="110"/>
          <w:sz w:val="18"/>
        </w:rPr>
        <w:t xml:space="preserve"> </w:t>
      </w:r>
      <w:r>
        <w:rPr>
          <w:color w:val="231F20"/>
          <w:w w:val="110"/>
          <w:sz w:val="18"/>
        </w:rPr>
        <w:t>opgenomen</w:t>
      </w:r>
      <w:r>
        <w:rPr>
          <w:color w:val="231F20"/>
          <w:spacing w:val="-8"/>
          <w:w w:val="110"/>
          <w:sz w:val="18"/>
        </w:rPr>
        <w:t xml:space="preserve"> </w:t>
      </w:r>
      <w:r>
        <w:rPr>
          <w:color w:val="231F20"/>
          <w:w w:val="110"/>
          <w:sz w:val="18"/>
        </w:rPr>
        <w:t>in</w:t>
      </w:r>
      <w:r>
        <w:rPr>
          <w:color w:val="231F20"/>
          <w:spacing w:val="-8"/>
          <w:w w:val="110"/>
          <w:sz w:val="18"/>
        </w:rPr>
        <w:t xml:space="preserve"> </w:t>
      </w:r>
      <w:r>
        <w:rPr>
          <w:color w:val="231F20"/>
          <w:w w:val="110"/>
          <w:sz w:val="18"/>
        </w:rPr>
        <w:t xml:space="preserve">het regeerakkoord van </w:t>
      </w:r>
      <w:proofErr w:type="spellStart"/>
      <w:r>
        <w:rPr>
          <w:color w:val="231F20"/>
          <w:w w:val="110"/>
          <w:sz w:val="18"/>
        </w:rPr>
        <w:t>Jetten</w:t>
      </w:r>
      <w:proofErr w:type="spellEnd"/>
      <w:r>
        <w:rPr>
          <w:color w:val="231F20"/>
          <w:w w:val="110"/>
          <w:sz w:val="18"/>
        </w:rPr>
        <w:t>-I.</w:t>
      </w:r>
    </w:p>
    <w:p w:rsidR="008A51CF" w:rsidRDefault="00B57981" w14:paraId="09AE05C8" w14:textId="77777777">
      <w:pPr>
        <w:pStyle w:val="Lijstalinea"/>
        <w:numPr>
          <w:ilvl w:val="0"/>
          <w:numId w:val="31"/>
        </w:numPr>
        <w:tabs>
          <w:tab w:val="left" w:pos="3713"/>
        </w:tabs>
        <w:spacing w:before="1" w:line="247" w:lineRule="auto"/>
        <w:rPr>
          <w:sz w:val="18"/>
        </w:rPr>
      </w:pPr>
      <w:r>
        <w:rPr>
          <w:color w:val="231F20"/>
          <w:sz w:val="18"/>
        </w:rPr>
        <w:t>Dit</w:t>
      </w:r>
      <w:r>
        <w:rPr>
          <w:color w:val="231F20"/>
          <w:spacing w:val="27"/>
          <w:sz w:val="18"/>
        </w:rPr>
        <w:t xml:space="preserve"> </w:t>
      </w:r>
      <w:r>
        <w:rPr>
          <w:color w:val="231F20"/>
          <w:sz w:val="18"/>
        </w:rPr>
        <w:t>betreft</w:t>
      </w:r>
      <w:r>
        <w:rPr>
          <w:color w:val="231F20"/>
          <w:spacing w:val="27"/>
          <w:sz w:val="18"/>
        </w:rPr>
        <w:t xml:space="preserve"> </w:t>
      </w:r>
      <w:r>
        <w:rPr>
          <w:color w:val="231F20"/>
          <w:sz w:val="18"/>
        </w:rPr>
        <w:t>de</w:t>
      </w:r>
      <w:r>
        <w:rPr>
          <w:color w:val="231F20"/>
          <w:spacing w:val="27"/>
          <w:sz w:val="18"/>
        </w:rPr>
        <w:t xml:space="preserve"> </w:t>
      </w:r>
      <w:r>
        <w:rPr>
          <w:color w:val="231F20"/>
          <w:sz w:val="18"/>
        </w:rPr>
        <w:t>inpassing</w:t>
      </w:r>
      <w:r>
        <w:rPr>
          <w:color w:val="231F20"/>
          <w:spacing w:val="26"/>
          <w:sz w:val="18"/>
        </w:rPr>
        <w:t xml:space="preserve"> </w:t>
      </w:r>
      <w:r>
        <w:rPr>
          <w:color w:val="231F20"/>
          <w:sz w:val="18"/>
        </w:rPr>
        <w:t>van</w:t>
      </w:r>
      <w:r>
        <w:rPr>
          <w:color w:val="231F20"/>
          <w:spacing w:val="27"/>
          <w:sz w:val="18"/>
        </w:rPr>
        <w:t xml:space="preserve"> </w:t>
      </w:r>
      <w:r>
        <w:rPr>
          <w:color w:val="231F20"/>
          <w:sz w:val="18"/>
        </w:rPr>
        <w:t>het</w:t>
      </w:r>
      <w:r>
        <w:rPr>
          <w:color w:val="231F20"/>
          <w:spacing w:val="27"/>
          <w:sz w:val="18"/>
        </w:rPr>
        <w:t xml:space="preserve"> </w:t>
      </w:r>
      <w:r>
        <w:rPr>
          <w:color w:val="231F20"/>
          <w:sz w:val="18"/>
        </w:rPr>
        <w:t>aandeel</w:t>
      </w:r>
      <w:r>
        <w:rPr>
          <w:color w:val="231F20"/>
          <w:spacing w:val="27"/>
          <w:sz w:val="18"/>
        </w:rPr>
        <w:t xml:space="preserve"> </w:t>
      </w:r>
      <w:r>
        <w:rPr>
          <w:color w:val="231F20"/>
          <w:sz w:val="18"/>
        </w:rPr>
        <w:t>van</w:t>
      </w:r>
      <w:r>
        <w:rPr>
          <w:color w:val="231F20"/>
          <w:spacing w:val="27"/>
          <w:sz w:val="18"/>
        </w:rPr>
        <w:t xml:space="preserve"> </w:t>
      </w:r>
      <w:r>
        <w:rPr>
          <w:color w:val="231F20"/>
          <w:sz w:val="18"/>
        </w:rPr>
        <w:t>IenW</w:t>
      </w:r>
      <w:r>
        <w:rPr>
          <w:color w:val="231F20"/>
          <w:spacing w:val="26"/>
          <w:sz w:val="18"/>
        </w:rPr>
        <w:t xml:space="preserve"> </w:t>
      </w:r>
      <w:r>
        <w:rPr>
          <w:color w:val="231F20"/>
          <w:sz w:val="18"/>
        </w:rPr>
        <w:t>voor</w:t>
      </w:r>
      <w:r>
        <w:rPr>
          <w:color w:val="231F20"/>
          <w:spacing w:val="27"/>
          <w:sz w:val="18"/>
        </w:rPr>
        <w:t xml:space="preserve"> </w:t>
      </w:r>
      <w:r>
        <w:rPr>
          <w:color w:val="231F20"/>
          <w:sz w:val="18"/>
        </w:rPr>
        <w:t>de</w:t>
      </w:r>
      <w:r>
        <w:rPr>
          <w:color w:val="231F20"/>
          <w:spacing w:val="27"/>
          <w:sz w:val="18"/>
        </w:rPr>
        <w:t xml:space="preserve"> </w:t>
      </w:r>
      <w:r>
        <w:rPr>
          <w:color w:val="231F20"/>
          <w:sz w:val="18"/>
        </w:rPr>
        <w:t>subsidietaak-</w:t>
      </w:r>
      <w:r>
        <w:rPr>
          <w:color w:val="231F20"/>
          <w:w w:val="110"/>
          <w:sz w:val="18"/>
        </w:rPr>
        <w:t xml:space="preserve">stelling, zoals opgenomen in het regeerakkoord van </w:t>
      </w:r>
      <w:proofErr w:type="spellStart"/>
      <w:r>
        <w:rPr>
          <w:color w:val="231F20"/>
          <w:w w:val="110"/>
          <w:sz w:val="18"/>
        </w:rPr>
        <w:t>Jetten</w:t>
      </w:r>
      <w:proofErr w:type="spellEnd"/>
      <w:r>
        <w:rPr>
          <w:color w:val="231F20"/>
          <w:w w:val="110"/>
          <w:sz w:val="18"/>
        </w:rPr>
        <w:t>-I.</w:t>
      </w:r>
    </w:p>
    <w:p w:rsidR="008A51CF" w:rsidRDefault="00B57981" w14:paraId="74206F1E" w14:textId="77777777">
      <w:pPr>
        <w:pStyle w:val="Lijstalinea"/>
        <w:numPr>
          <w:ilvl w:val="0"/>
          <w:numId w:val="31"/>
        </w:numPr>
        <w:tabs>
          <w:tab w:val="left" w:pos="3713"/>
        </w:tabs>
        <w:spacing w:line="247" w:lineRule="auto"/>
        <w:rPr>
          <w:sz w:val="18"/>
        </w:rPr>
      </w:pPr>
      <w:r>
        <w:rPr>
          <w:color w:val="231F20"/>
          <w:w w:val="110"/>
          <w:sz w:val="18"/>
        </w:rPr>
        <w:t>Bij de 1e suppletoire begroting wordt de loon- en prijsbijstelling tranche</w:t>
      </w:r>
      <w:r>
        <w:rPr>
          <w:color w:val="231F20"/>
          <w:spacing w:val="-5"/>
          <w:w w:val="110"/>
          <w:sz w:val="18"/>
        </w:rPr>
        <w:t xml:space="preserve"> </w:t>
      </w:r>
      <w:r>
        <w:rPr>
          <w:color w:val="231F20"/>
          <w:w w:val="110"/>
          <w:sz w:val="18"/>
        </w:rPr>
        <w:t>2026</w:t>
      </w:r>
      <w:r>
        <w:rPr>
          <w:color w:val="231F20"/>
          <w:spacing w:val="-5"/>
          <w:w w:val="110"/>
          <w:sz w:val="18"/>
        </w:rPr>
        <w:t xml:space="preserve"> </w:t>
      </w:r>
      <w:r>
        <w:rPr>
          <w:color w:val="231F20"/>
          <w:w w:val="110"/>
          <w:sz w:val="18"/>
        </w:rPr>
        <w:t>van</w:t>
      </w:r>
      <w:r>
        <w:rPr>
          <w:color w:val="231F20"/>
          <w:spacing w:val="-5"/>
          <w:w w:val="110"/>
          <w:sz w:val="18"/>
        </w:rPr>
        <w:t xml:space="preserve"> </w:t>
      </w:r>
      <w:r>
        <w:rPr>
          <w:color w:val="231F20"/>
          <w:w w:val="110"/>
          <w:sz w:val="18"/>
        </w:rPr>
        <w:t>Hoofdstuk</w:t>
      </w:r>
      <w:r>
        <w:rPr>
          <w:color w:val="231F20"/>
          <w:spacing w:val="-5"/>
          <w:w w:val="110"/>
          <w:sz w:val="18"/>
        </w:rPr>
        <w:t xml:space="preserve"> </w:t>
      </w:r>
      <w:r>
        <w:rPr>
          <w:color w:val="231F20"/>
          <w:w w:val="110"/>
          <w:sz w:val="18"/>
        </w:rPr>
        <w:t>XII</w:t>
      </w:r>
      <w:r>
        <w:rPr>
          <w:color w:val="231F20"/>
          <w:spacing w:val="-5"/>
          <w:w w:val="110"/>
          <w:sz w:val="18"/>
        </w:rPr>
        <w:t xml:space="preserve"> </w:t>
      </w:r>
      <w:r>
        <w:rPr>
          <w:color w:val="231F20"/>
          <w:w w:val="110"/>
          <w:sz w:val="18"/>
        </w:rPr>
        <w:t>toegevoegd</w:t>
      </w:r>
      <w:r>
        <w:rPr>
          <w:color w:val="231F20"/>
          <w:spacing w:val="-5"/>
          <w:w w:val="110"/>
          <w:sz w:val="18"/>
        </w:rPr>
        <w:t xml:space="preserve"> </w:t>
      </w:r>
      <w:r>
        <w:rPr>
          <w:color w:val="231F20"/>
          <w:w w:val="110"/>
          <w:sz w:val="18"/>
        </w:rPr>
        <w:t>aan</w:t>
      </w:r>
      <w:r>
        <w:rPr>
          <w:color w:val="231F20"/>
          <w:spacing w:val="-5"/>
          <w:w w:val="110"/>
          <w:sz w:val="18"/>
        </w:rPr>
        <w:t xml:space="preserve"> </w:t>
      </w:r>
      <w:r>
        <w:rPr>
          <w:color w:val="231F20"/>
          <w:w w:val="110"/>
          <w:sz w:val="18"/>
        </w:rPr>
        <w:t>de</w:t>
      </w:r>
      <w:r>
        <w:rPr>
          <w:color w:val="231F20"/>
          <w:spacing w:val="-5"/>
          <w:w w:val="110"/>
          <w:sz w:val="18"/>
        </w:rPr>
        <w:t xml:space="preserve"> </w:t>
      </w:r>
      <w:r>
        <w:rPr>
          <w:color w:val="231F20"/>
          <w:w w:val="110"/>
          <w:sz w:val="18"/>
        </w:rPr>
        <w:t>beleidsbegroting. De daadwerkelijke loon- en prijsbijstelling is hoger dan hetgeen is toegekend, door de volgende kortingen: Voor de prijsbijstelling geldt dat</w:t>
      </w:r>
      <w:r>
        <w:rPr>
          <w:color w:val="231F20"/>
          <w:spacing w:val="-1"/>
          <w:w w:val="110"/>
          <w:sz w:val="18"/>
        </w:rPr>
        <w:t xml:space="preserve"> </w:t>
      </w:r>
      <w:r>
        <w:rPr>
          <w:color w:val="231F20"/>
          <w:w w:val="110"/>
          <w:sz w:val="18"/>
        </w:rPr>
        <w:t>in</w:t>
      </w:r>
      <w:r>
        <w:rPr>
          <w:color w:val="231F20"/>
          <w:spacing w:val="-1"/>
          <w:w w:val="110"/>
          <w:sz w:val="18"/>
        </w:rPr>
        <w:t xml:space="preserve"> </w:t>
      </w:r>
      <w:r>
        <w:rPr>
          <w:color w:val="231F20"/>
          <w:w w:val="110"/>
          <w:sz w:val="18"/>
        </w:rPr>
        <w:t>de</w:t>
      </w:r>
      <w:r>
        <w:rPr>
          <w:color w:val="231F20"/>
          <w:spacing w:val="-1"/>
          <w:w w:val="110"/>
          <w:sz w:val="18"/>
        </w:rPr>
        <w:t xml:space="preserve"> </w:t>
      </w:r>
      <w:r>
        <w:rPr>
          <w:color w:val="231F20"/>
          <w:w w:val="110"/>
          <w:sz w:val="18"/>
        </w:rPr>
        <w:t>miljoenennota</w:t>
      </w:r>
      <w:r>
        <w:rPr>
          <w:color w:val="231F20"/>
          <w:spacing w:val="-1"/>
          <w:w w:val="110"/>
          <w:sz w:val="18"/>
        </w:rPr>
        <w:t xml:space="preserve"> </w:t>
      </w:r>
      <w:r>
        <w:rPr>
          <w:color w:val="231F20"/>
          <w:w w:val="110"/>
          <w:sz w:val="18"/>
        </w:rPr>
        <w:t>2026</w:t>
      </w:r>
      <w:r>
        <w:rPr>
          <w:color w:val="231F20"/>
          <w:spacing w:val="-1"/>
          <w:w w:val="110"/>
          <w:sz w:val="18"/>
        </w:rPr>
        <w:t xml:space="preserve"> </w:t>
      </w:r>
      <w:r>
        <w:rPr>
          <w:color w:val="231F20"/>
          <w:w w:val="110"/>
          <w:sz w:val="18"/>
        </w:rPr>
        <w:t>is</w:t>
      </w:r>
      <w:r>
        <w:rPr>
          <w:color w:val="231F20"/>
          <w:spacing w:val="-1"/>
          <w:w w:val="110"/>
          <w:sz w:val="18"/>
        </w:rPr>
        <w:t xml:space="preserve"> </w:t>
      </w:r>
      <w:r>
        <w:rPr>
          <w:color w:val="231F20"/>
          <w:w w:val="110"/>
          <w:sz w:val="18"/>
        </w:rPr>
        <w:t>aangegeven</w:t>
      </w:r>
      <w:r>
        <w:rPr>
          <w:color w:val="231F20"/>
          <w:spacing w:val="-1"/>
          <w:w w:val="110"/>
          <w:sz w:val="18"/>
        </w:rPr>
        <w:t xml:space="preserve"> </w:t>
      </w:r>
      <w:r>
        <w:rPr>
          <w:color w:val="231F20"/>
          <w:w w:val="110"/>
          <w:sz w:val="18"/>
        </w:rPr>
        <w:t>dat</w:t>
      </w:r>
      <w:r>
        <w:rPr>
          <w:color w:val="231F20"/>
          <w:spacing w:val="-1"/>
          <w:w w:val="110"/>
          <w:sz w:val="18"/>
        </w:rPr>
        <w:t xml:space="preserve"> </w:t>
      </w:r>
      <w:r>
        <w:rPr>
          <w:color w:val="231F20"/>
          <w:w w:val="110"/>
          <w:sz w:val="18"/>
        </w:rPr>
        <w:t>een</w:t>
      </w:r>
      <w:r>
        <w:rPr>
          <w:color w:val="231F20"/>
          <w:spacing w:val="-1"/>
          <w:w w:val="110"/>
          <w:sz w:val="18"/>
        </w:rPr>
        <w:t xml:space="preserve"> </w:t>
      </w:r>
      <w:r>
        <w:rPr>
          <w:color w:val="231F20"/>
          <w:w w:val="110"/>
          <w:sz w:val="18"/>
        </w:rPr>
        <w:t>deel</w:t>
      </w:r>
      <w:r>
        <w:rPr>
          <w:color w:val="231F20"/>
          <w:spacing w:val="-1"/>
          <w:w w:val="110"/>
          <w:sz w:val="18"/>
        </w:rPr>
        <w:t xml:space="preserve"> </w:t>
      </w:r>
      <w:r>
        <w:rPr>
          <w:color w:val="231F20"/>
          <w:w w:val="110"/>
          <w:sz w:val="18"/>
        </w:rPr>
        <w:t>van</w:t>
      </w:r>
      <w:r>
        <w:rPr>
          <w:color w:val="231F20"/>
          <w:spacing w:val="-1"/>
          <w:w w:val="110"/>
          <w:sz w:val="18"/>
        </w:rPr>
        <w:t xml:space="preserve"> </w:t>
      </w:r>
      <w:r>
        <w:rPr>
          <w:color w:val="231F20"/>
          <w:w w:val="110"/>
          <w:sz w:val="18"/>
        </w:rPr>
        <w:t>de prijsbijstelling</w:t>
      </w:r>
      <w:r>
        <w:rPr>
          <w:color w:val="231F20"/>
          <w:spacing w:val="-9"/>
          <w:w w:val="110"/>
          <w:sz w:val="18"/>
        </w:rPr>
        <w:t xml:space="preserve"> </w:t>
      </w:r>
      <w:r>
        <w:rPr>
          <w:color w:val="231F20"/>
          <w:w w:val="110"/>
          <w:sz w:val="18"/>
        </w:rPr>
        <w:t>tranche</w:t>
      </w:r>
      <w:r>
        <w:rPr>
          <w:color w:val="231F20"/>
          <w:spacing w:val="-9"/>
          <w:w w:val="110"/>
          <w:sz w:val="18"/>
        </w:rPr>
        <w:t xml:space="preserve"> </w:t>
      </w:r>
      <w:r>
        <w:rPr>
          <w:color w:val="231F20"/>
          <w:w w:val="110"/>
          <w:sz w:val="18"/>
        </w:rPr>
        <w:t>2026</w:t>
      </w:r>
      <w:r>
        <w:rPr>
          <w:color w:val="231F20"/>
          <w:spacing w:val="-9"/>
          <w:w w:val="110"/>
          <w:sz w:val="18"/>
        </w:rPr>
        <w:t xml:space="preserve"> </w:t>
      </w:r>
      <w:r>
        <w:rPr>
          <w:color w:val="231F20"/>
          <w:w w:val="110"/>
          <w:sz w:val="18"/>
        </w:rPr>
        <w:t>vanaf</w:t>
      </w:r>
      <w:r>
        <w:rPr>
          <w:color w:val="231F20"/>
          <w:spacing w:val="-9"/>
          <w:w w:val="110"/>
          <w:sz w:val="18"/>
        </w:rPr>
        <w:t xml:space="preserve"> </w:t>
      </w:r>
      <w:r>
        <w:rPr>
          <w:color w:val="231F20"/>
          <w:w w:val="110"/>
          <w:sz w:val="18"/>
        </w:rPr>
        <w:t>2028</w:t>
      </w:r>
      <w:r>
        <w:rPr>
          <w:color w:val="231F20"/>
          <w:spacing w:val="-9"/>
          <w:w w:val="110"/>
          <w:sz w:val="18"/>
        </w:rPr>
        <w:t xml:space="preserve"> </w:t>
      </w:r>
      <w:r>
        <w:rPr>
          <w:color w:val="231F20"/>
          <w:w w:val="110"/>
          <w:sz w:val="18"/>
        </w:rPr>
        <w:t>wordt</w:t>
      </w:r>
      <w:r>
        <w:rPr>
          <w:color w:val="231F20"/>
          <w:spacing w:val="-9"/>
          <w:w w:val="110"/>
          <w:sz w:val="18"/>
        </w:rPr>
        <w:t xml:space="preserve"> </w:t>
      </w:r>
      <w:r>
        <w:rPr>
          <w:color w:val="231F20"/>
          <w:w w:val="110"/>
          <w:sz w:val="18"/>
        </w:rPr>
        <w:t>ingehouden</w:t>
      </w:r>
      <w:r>
        <w:rPr>
          <w:color w:val="231F20"/>
          <w:spacing w:val="-9"/>
          <w:w w:val="110"/>
          <w:sz w:val="18"/>
        </w:rPr>
        <w:t xml:space="preserve"> </w:t>
      </w:r>
      <w:r>
        <w:rPr>
          <w:color w:val="231F20"/>
          <w:w w:val="110"/>
          <w:sz w:val="18"/>
        </w:rPr>
        <w:t>ter</w:t>
      </w:r>
      <w:r>
        <w:rPr>
          <w:color w:val="231F20"/>
          <w:spacing w:val="-9"/>
          <w:w w:val="110"/>
          <w:sz w:val="18"/>
        </w:rPr>
        <w:t xml:space="preserve"> </w:t>
      </w:r>
      <w:r>
        <w:rPr>
          <w:color w:val="231F20"/>
          <w:w w:val="110"/>
          <w:sz w:val="18"/>
        </w:rPr>
        <w:t>dekking van</w:t>
      </w:r>
      <w:r>
        <w:rPr>
          <w:color w:val="231F20"/>
          <w:spacing w:val="-15"/>
          <w:w w:val="110"/>
          <w:sz w:val="18"/>
        </w:rPr>
        <w:t xml:space="preserve"> </w:t>
      </w:r>
      <w:r>
        <w:rPr>
          <w:color w:val="231F20"/>
          <w:w w:val="110"/>
          <w:sz w:val="18"/>
        </w:rPr>
        <w:t>structurele</w:t>
      </w:r>
      <w:r>
        <w:rPr>
          <w:color w:val="231F20"/>
          <w:spacing w:val="-15"/>
          <w:w w:val="110"/>
          <w:sz w:val="18"/>
        </w:rPr>
        <w:t xml:space="preserve"> </w:t>
      </w:r>
      <w:r>
        <w:rPr>
          <w:color w:val="231F20"/>
          <w:w w:val="110"/>
          <w:sz w:val="18"/>
        </w:rPr>
        <w:t>problematiek</w:t>
      </w:r>
      <w:r>
        <w:rPr>
          <w:color w:val="231F20"/>
          <w:spacing w:val="-15"/>
          <w:w w:val="110"/>
          <w:sz w:val="18"/>
        </w:rPr>
        <w:t xml:space="preserve"> </w:t>
      </w:r>
      <w:r>
        <w:rPr>
          <w:color w:val="231F20"/>
          <w:w w:val="110"/>
          <w:sz w:val="18"/>
        </w:rPr>
        <w:t>waarvan</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w w:val="110"/>
          <w:sz w:val="18"/>
        </w:rPr>
        <w:t>rekening</w:t>
      </w:r>
      <w:r>
        <w:rPr>
          <w:color w:val="231F20"/>
          <w:spacing w:val="-15"/>
          <w:w w:val="110"/>
          <w:sz w:val="18"/>
        </w:rPr>
        <w:t xml:space="preserve"> </w:t>
      </w:r>
      <w:r>
        <w:rPr>
          <w:color w:val="231F20"/>
          <w:w w:val="110"/>
          <w:sz w:val="18"/>
        </w:rPr>
        <w:t>niet</w:t>
      </w:r>
      <w:r>
        <w:rPr>
          <w:color w:val="231F20"/>
          <w:spacing w:val="-15"/>
          <w:w w:val="110"/>
          <w:sz w:val="18"/>
        </w:rPr>
        <w:t xml:space="preserve"> </w:t>
      </w:r>
      <w:r>
        <w:rPr>
          <w:color w:val="231F20"/>
          <w:w w:val="110"/>
          <w:sz w:val="18"/>
        </w:rPr>
        <w:t>doorgeschoven kan</w:t>
      </w:r>
      <w:r>
        <w:rPr>
          <w:color w:val="231F20"/>
          <w:spacing w:val="-14"/>
          <w:w w:val="110"/>
          <w:sz w:val="18"/>
        </w:rPr>
        <w:t xml:space="preserve"> </w:t>
      </w:r>
      <w:r>
        <w:rPr>
          <w:color w:val="231F20"/>
          <w:w w:val="110"/>
          <w:sz w:val="18"/>
        </w:rPr>
        <w:t>worden</w:t>
      </w:r>
      <w:r>
        <w:rPr>
          <w:color w:val="231F20"/>
          <w:spacing w:val="-14"/>
          <w:w w:val="110"/>
          <w:sz w:val="18"/>
        </w:rPr>
        <w:t xml:space="preserve"> </w:t>
      </w:r>
      <w:r>
        <w:rPr>
          <w:color w:val="231F20"/>
          <w:w w:val="110"/>
          <w:sz w:val="18"/>
        </w:rPr>
        <w:t>naar</w:t>
      </w:r>
      <w:r>
        <w:rPr>
          <w:color w:val="231F20"/>
          <w:spacing w:val="-14"/>
          <w:w w:val="110"/>
          <w:sz w:val="18"/>
        </w:rPr>
        <w:t xml:space="preserve"> </w:t>
      </w:r>
      <w:r>
        <w:rPr>
          <w:color w:val="231F20"/>
          <w:w w:val="110"/>
          <w:sz w:val="18"/>
        </w:rPr>
        <w:t>toekomstige</w:t>
      </w:r>
      <w:r>
        <w:rPr>
          <w:color w:val="231F20"/>
          <w:spacing w:val="-14"/>
          <w:w w:val="110"/>
          <w:sz w:val="18"/>
        </w:rPr>
        <w:t xml:space="preserve"> </w:t>
      </w:r>
      <w:r>
        <w:rPr>
          <w:color w:val="231F20"/>
          <w:w w:val="110"/>
          <w:sz w:val="18"/>
        </w:rPr>
        <w:t>generaties.</w:t>
      </w:r>
      <w:r>
        <w:rPr>
          <w:color w:val="231F20"/>
          <w:spacing w:val="-14"/>
          <w:w w:val="110"/>
          <w:sz w:val="18"/>
        </w:rPr>
        <w:t xml:space="preserve"> </w:t>
      </w:r>
      <w:r>
        <w:rPr>
          <w:color w:val="231F20"/>
          <w:w w:val="110"/>
          <w:sz w:val="18"/>
        </w:rPr>
        <w:t>Daarnaast</w:t>
      </w:r>
      <w:r>
        <w:rPr>
          <w:color w:val="231F20"/>
          <w:spacing w:val="-14"/>
          <w:w w:val="110"/>
          <w:sz w:val="18"/>
        </w:rPr>
        <w:t xml:space="preserve"> </w:t>
      </w:r>
      <w:r>
        <w:rPr>
          <w:color w:val="231F20"/>
          <w:w w:val="110"/>
          <w:sz w:val="18"/>
        </w:rPr>
        <w:t>is</w:t>
      </w:r>
      <w:r>
        <w:rPr>
          <w:color w:val="231F20"/>
          <w:spacing w:val="-14"/>
          <w:w w:val="110"/>
          <w:sz w:val="18"/>
        </w:rPr>
        <w:t xml:space="preserve"> </w:t>
      </w:r>
      <w:r>
        <w:rPr>
          <w:color w:val="231F20"/>
          <w:w w:val="110"/>
          <w:sz w:val="18"/>
        </w:rPr>
        <w:t>een</w:t>
      </w:r>
      <w:r>
        <w:rPr>
          <w:color w:val="231F20"/>
          <w:spacing w:val="-14"/>
          <w:w w:val="110"/>
          <w:sz w:val="18"/>
        </w:rPr>
        <w:t xml:space="preserve"> </w:t>
      </w:r>
      <w:r>
        <w:rPr>
          <w:color w:val="231F20"/>
          <w:w w:val="110"/>
          <w:sz w:val="18"/>
        </w:rPr>
        <w:t>additionele korting</w:t>
      </w:r>
      <w:r>
        <w:rPr>
          <w:color w:val="231F20"/>
          <w:spacing w:val="-4"/>
          <w:w w:val="110"/>
          <w:sz w:val="18"/>
        </w:rPr>
        <w:t xml:space="preserve"> </w:t>
      </w:r>
      <w:r>
        <w:rPr>
          <w:color w:val="231F20"/>
          <w:w w:val="110"/>
          <w:sz w:val="18"/>
        </w:rPr>
        <w:t>op</w:t>
      </w:r>
      <w:r>
        <w:rPr>
          <w:color w:val="231F20"/>
          <w:spacing w:val="-4"/>
          <w:w w:val="110"/>
          <w:sz w:val="18"/>
        </w:rPr>
        <w:t xml:space="preserve"> </w:t>
      </w:r>
      <w:r>
        <w:rPr>
          <w:color w:val="231F20"/>
          <w:w w:val="110"/>
          <w:sz w:val="18"/>
        </w:rPr>
        <w:t>de</w:t>
      </w:r>
      <w:r>
        <w:rPr>
          <w:color w:val="231F20"/>
          <w:spacing w:val="-4"/>
          <w:w w:val="110"/>
          <w:sz w:val="18"/>
        </w:rPr>
        <w:t xml:space="preserve"> </w:t>
      </w:r>
      <w:r>
        <w:rPr>
          <w:color w:val="231F20"/>
          <w:w w:val="110"/>
          <w:sz w:val="18"/>
        </w:rPr>
        <w:t>prijsbijstelling</w:t>
      </w:r>
      <w:r>
        <w:rPr>
          <w:color w:val="231F20"/>
          <w:spacing w:val="-4"/>
          <w:w w:val="110"/>
          <w:sz w:val="18"/>
        </w:rPr>
        <w:t xml:space="preserve"> </w:t>
      </w:r>
      <w:r>
        <w:rPr>
          <w:color w:val="231F20"/>
          <w:w w:val="110"/>
          <w:sz w:val="18"/>
        </w:rPr>
        <w:t>in</w:t>
      </w:r>
      <w:r>
        <w:rPr>
          <w:color w:val="231F20"/>
          <w:spacing w:val="-4"/>
          <w:w w:val="110"/>
          <w:sz w:val="18"/>
        </w:rPr>
        <w:t xml:space="preserve"> </w:t>
      </w:r>
      <w:r>
        <w:rPr>
          <w:color w:val="231F20"/>
          <w:w w:val="110"/>
          <w:sz w:val="18"/>
        </w:rPr>
        <w:t>de</w:t>
      </w:r>
      <w:r>
        <w:rPr>
          <w:color w:val="231F20"/>
          <w:spacing w:val="-4"/>
          <w:w w:val="110"/>
          <w:sz w:val="18"/>
        </w:rPr>
        <w:t xml:space="preserve"> </w:t>
      </w:r>
      <w:r>
        <w:rPr>
          <w:color w:val="231F20"/>
          <w:w w:val="110"/>
          <w:sz w:val="18"/>
        </w:rPr>
        <w:t>jaren</w:t>
      </w:r>
      <w:r>
        <w:rPr>
          <w:color w:val="231F20"/>
          <w:spacing w:val="-4"/>
          <w:w w:val="110"/>
          <w:sz w:val="18"/>
        </w:rPr>
        <w:t xml:space="preserve"> </w:t>
      </w:r>
      <w:r>
        <w:rPr>
          <w:color w:val="231F20"/>
          <w:w w:val="110"/>
          <w:sz w:val="18"/>
        </w:rPr>
        <w:t>2026</w:t>
      </w:r>
      <w:r>
        <w:rPr>
          <w:color w:val="231F20"/>
          <w:spacing w:val="-4"/>
          <w:w w:val="110"/>
          <w:sz w:val="18"/>
        </w:rPr>
        <w:t xml:space="preserve"> </w:t>
      </w:r>
      <w:r>
        <w:rPr>
          <w:rFonts w:ascii="Arial" w:hAnsi="Arial"/>
          <w:color w:val="231F20"/>
          <w:w w:val="110"/>
          <w:sz w:val="18"/>
        </w:rPr>
        <w:t xml:space="preserve">‒ </w:t>
      </w:r>
      <w:r>
        <w:rPr>
          <w:color w:val="231F20"/>
          <w:w w:val="110"/>
          <w:sz w:val="18"/>
        </w:rPr>
        <w:t>2028</w:t>
      </w:r>
      <w:r>
        <w:rPr>
          <w:color w:val="231F20"/>
          <w:spacing w:val="-4"/>
          <w:w w:val="110"/>
          <w:sz w:val="18"/>
        </w:rPr>
        <w:t xml:space="preserve"> </w:t>
      </w:r>
      <w:r>
        <w:rPr>
          <w:color w:val="231F20"/>
          <w:w w:val="110"/>
          <w:sz w:val="18"/>
        </w:rPr>
        <w:t>om</w:t>
      </w:r>
      <w:r>
        <w:rPr>
          <w:color w:val="231F20"/>
          <w:spacing w:val="-4"/>
          <w:w w:val="110"/>
          <w:sz w:val="18"/>
        </w:rPr>
        <w:t xml:space="preserve"> </w:t>
      </w:r>
      <w:r>
        <w:rPr>
          <w:color w:val="231F20"/>
          <w:w w:val="110"/>
          <w:sz w:val="18"/>
        </w:rPr>
        <w:t>de</w:t>
      </w:r>
      <w:r>
        <w:rPr>
          <w:color w:val="231F20"/>
          <w:spacing w:val="-4"/>
          <w:w w:val="110"/>
          <w:sz w:val="18"/>
        </w:rPr>
        <w:t xml:space="preserve"> </w:t>
      </w:r>
      <w:r>
        <w:rPr>
          <w:color w:val="231F20"/>
          <w:w w:val="110"/>
          <w:sz w:val="18"/>
        </w:rPr>
        <w:t>eerder voorziene</w:t>
      </w:r>
      <w:r>
        <w:rPr>
          <w:color w:val="231F20"/>
          <w:spacing w:val="-16"/>
          <w:w w:val="110"/>
          <w:sz w:val="18"/>
        </w:rPr>
        <w:t xml:space="preserve"> </w:t>
      </w:r>
      <w:proofErr w:type="spellStart"/>
      <w:r>
        <w:rPr>
          <w:color w:val="231F20"/>
          <w:w w:val="110"/>
          <w:sz w:val="18"/>
        </w:rPr>
        <w:t>onderuitputting</w:t>
      </w:r>
      <w:proofErr w:type="spellEnd"/>
      <w:r>
        <w:rPr>
          <w:color w:val="231F20"/>
          <w:spacing w:val="-15"/>
          <w:w w:val="110"/>
          <w:sz w:val="18"/>
        </w:rPr>
        <w:t xml:space="preserve"> </w:t>
      </w:r>
      <w:r>
        <w:rPr>
          <w:color w:val="231F20"/>
          <w:w w:val="110"/>
          <w:sz w:val="18"/>
        </w:rPr>
        <w:t>te</w:t>
      </w:r>
      <w:r>
        <w:rPr>
          <w:color w:val="231F20"/>
          <w:spacing w:val="-16"/>
          <w:w w:val="110"/>
          <w:sz w:val="18"/>
        </w:rPr>
        <w:t xml:space="preserve"> </w:t>
      </w:r>
      <w:r>
        <w:rPr>
          <w:color w:val="231F20"/>
          <w:w w:val="110"/>
          <w:sz w:val="18"/>
        </w:rPr>
        <w:t>corrigeren.</w:t>
      </w:r>
      <w:r>
        <w:rPr>
          <w:color w:val="231F20"/>
          <w:spacing w:val="-15"/>
          <w:w w:val="110"/>
          <w:sz w:val="18"/>
        </w:rPr>
        <w:t xml:space="preserve"> </w:t>
      </w:r>
      <w:r>
        <w:rPr>
          <w:color w:val="231F20"/>
          <w:w w:val="110"/>
          <w:sz w:val="18"/>
        </w:rPr>
        <w:t>Om</w:t>
      </w:r>
      <w:r>
        <w:rPr>
          <w:color w:val="231F20"/>
          <w:spacing w:val="-16"/>
          <w:w w:val="110"/>
          <w:sz w:val="18"/>
        </w:rPr>
        <w:t xml:space="preserve"> </w:t>
      </w:r>
      <w:r>
        <w:rPr>
          <w:color w:val="231F20"/>
          <w:w w:val="110"/>
          <w:sz w:val="18"/>
        </w:rPr>
        <w:t>de</w:t>
      </w:r>
      <w:r>
        <w:rPr>
          <w:color w:val="231F20"/>
          <w:spacing w:val="-15"/>
          <w:w w:val="110"/>
          <w:sz w:val="18"/>
        </w:rPr>
        <w:t xml:space="preserve"> </w:t>
      </w:r>
      <w:proofErr w:type="spellStart"/>
      <w:r>
        <w:rPr>
          <w:color w:val="231F20"/>
          <w:w w:val="110"/>
          <w:sz w:val="18"/>
        </w:rPr>
        <w:t>onderuitputting</w:t>
      </w:r>
      <w:proofErr w:type="spellEnd"/>
      <w:r>
        <w:rPr>
          <w:color w:val="231F20"/>
          <w:spacing w:val="-16"/>
          <w:w w:val="110"/>
          <w:sz w:val="18"/>
        </w:rPr>
        <w:t xml:space="preserve"> </w:t>
      </w:r>
      <w:r>
        <w:rPr>
          <w:color w:val="231F20"/>
          <w:w w:val="110"/>
          <w:sz w:val="18"/>
        </w:rPr>
        <w:t>zo</w:t>
      </w:r>
      <w:r>
        <w:rPr>
          <w:color w:val="231F20"/>
          <w:spacing w:val="-15"/>
          <w:w w:val="110"/>
          <w:sz w:val="18"/>
        </w:rPr>
        <w:t xml:space="preserve"> </w:t>
      </w:r>
      <w:r>
        <w:rPr>
          <w:color w:val="231F20"/>
          <w:w w:val="110"/>
          <w:sz w:val="18"/>
        </w:rPr>
        <w:t>laag mogelijk</w:t>
      </w:r>
      <w:r>
        <w:rPr>
          <w:color w:val="231F20"/>
          <w:spacing w:val="-9"/>
          <w:w w:val="110"/>
          <w:sz w:val="18"/>
        </w:rPr>
        <w:t xml:space="preserve"> </w:t>
      </w:r>
      <w:r>
        <w:rPr>
          <w:color w:val="231F20"/>
          <w:w w:val="110"/>
          <w:sz w:val="18"/>
        </w:rPr>
        <w:t>te</w:t>
      </w:r>
      <w:r>
        <w:rPr>
          <w:color w:val="231F20"/>
          <w:spacing w:val="-9"/>
          <w:w w:val="110"/>
          <w:sz w:val="18"/>
        </w:rPr>
        <w:t xml:space="preserve"> </w:t>
      </w:r>
      <w:r>
        <w:rPr>
          <w:color w:val="231F20"/>
          <w:w w:val="110"/>
          <w:sz w:val="18"/>
        </w:rPr>
        <w:t>houden,</w:t>
      </w:r>
      <w:r>
        <w:rPr>
          <w:color w:val="231F20"/>
          <w:spacing w:val="-9"/>
          <w:w w:val="110"/>
          <w:sz w:val="18"/>
        </w:rPr>
        <w:t xml:space="preserve"> </w:t>
      </w:r>
      <w:r>
        <w:rPr>
          <w:color w:val="231F20"/>
          <w:w w:val="110"/>
          <w:sz w:val="18"/>
        </w:rPr>
        <w:t>wordt</w:t>
      </w:r>
      <w:r>
        <w:rPr>
          <w:color w:val="231F20"/>
          <w:spacing w:val="-9"/>
          <w:w w:val="110"/>
          <w:sz w:val="18"/>
        </w:rPr>
        <w:t xml:space="preserve"> </w:t>
      </w:r>
      <w:r>
        <w:rPr>
          <w:color w:val="231F20"/>
          <w:w w:val="110"/>
          <w:sz w:val="18"/>
        </w:rPr>
        <w:t>door</w:t>
      </w:r>
      <w:r>
        <w:rPr>
          <w:color w:val="231F20"/>
          <w:spacing w:val="-9"/>
          <w:w w:val="110"/>
          <w:sz w:val="18"/>
        </w:rPr>
        <w:t xml:space="preserve"> </w:t>
      </w:r>
      <w:r>
        <w:rPr>
          <w:color w:val="231F20"/>
          <w:w w:val="110"/>
          <w:sz w:val="18"/>
        </w:rPr>
        <w:t>MinFin</w:t>
      </w:r>
      <w:r>
        <w:rPr>
          <w:color w:val="231F20"/>
          <w:spacing w:val="-9"/>
          <w:w w:val="110"/>
          <w:sz w:val="18"/>
        </w:rPr>
        <w:t xml:space="preserve"> </w:t>
      </w:r>
      <w:r>
        <w:rPr>
          <w:color w:val="231F20"/>
          <w:w w:val="110"/>
          <w:sz w:val="18"/>
        </w:rPr>
        <w:t>geanticipeerd</w:t>
      </w:r>
      <w:r>
        <w:rPr>
          <w:color w:val="231F20"/>
          <w:spacing w:val="-9"/>
          <w:w w:val="110"/>
          <w:sz w:val="18"/>
        </w:rPr>
        <w:t xml:space="preserve"> </w:t>
      </w:r>
      <w:r>
        <w:rPr>
          <w:color w:val="231F20"/>
          <w:w w:val="110"/>
          <w:sz w:val="18"/>
        </w:rPr>
        <w:t>op</w:t>
      </w:r>
      <w:r>
        <w:rPr>
          <w:color w:val="231F20"/>
          <w:spacing w:val="-9"/>
          <w:w w:val="110"/>
          <w:sz w:val="18"/>
        </w:rPr>
        <w:t xml:space="preserve"> </w:t>
      </w:r>
      <w:r>
        <w:rPr>
          <w:color w:val="231F20"/>
          <w:w w:val="110"/>
          <w:sz w:val="18"/>
        </w:rPr>
        <w:t>de</w:t>
      </w:r>
      <w:r>
        <w:rPr>
          <w:color w:val="231F20"/>
          <w:spacing w:val="-9"/>
          <w:w w:val="110"/>
          <w:sz w:val="18"/>
        </w:rPr>
        <w:t xml:space="preserve"> </w:t>
      </w:r>
      <w:r>
        <w:rPr>
          <w:color w:val="231F20"/>
          <w:w w:val="110"/>
          <w:sz w:val="18"/>
        </w:rPr>
        <w:t xml:space="preserve">verwachte </w:t>
      </w:r>
      <w:proofErr w:type="spellStart"/>
      <w:r>
        <w:rPr>
          <w:color w:val="231F20"/>
          <w:w w:val="110"/>
          <w:sz w:val="18"/>
        </w:rPr>
        <w:t>onderuitputting</w:t>
      </w:r>
      <w:proofErr w:type="spellEnd"/>
      <w:r>
        <w:rPr>
          <w:color w:val="231F20"/>
          <w:w w:val="110"/>
          <w:sz w:val="18"/>
        </w:rPr>
        <w:t xml:space="preserve"> op bepaalde dossiers te dekken. De </w:t>
      </w:r>
      <w:proofErr w:type="spellStart"/>
      <w:r>
        <w:rPr>
          <w:color w:val="231F20"/>
          <w:w w:val="110"/>
          <w:sz w:val="18"/>
        </w:rPr>
        <w:t>onderuitputting</w:t>
      </w:r>
      <w:proofErr w:type="spellEnd"/>
      <w:r>
        <w:rPr>
          <w:color w:val="231F20"/>
          <w:w w:val="110"/>
          <w:sz w:val="18"/>
        </w:rPr>
        <w:t xml:space="preserve"> blijkt</w:t>
      </w:r>
      <w:r>
        <w:rPr>
          <w:color w:val="231F20"/>
          <w:spacing w:val="-2"/>
          <w:w w:val="110"/>
          <w:sz w:val="18"/>
        </w:rPr>
        <w:t xml:space="preserve"> </w:t>
      </w:r>
      <w:r>
        <w:rPr>
          <w:color w:val="231F20"/>
          <w:w w:val="110"/>
          <w:sz w:val="18"/>
        </w:rPr>
        <w:t>lager</w:t>
      </w:r>
      <w:r>
        <w:rPr>
          <w:color w:val="231F20"/>
          <w:spacing w:val="-2"/>
          <w:w w:val="110"/>
          <w:sz w:val="18"/>
        </w:rPr>
        <w:t xml:space="preserve"> </w:t>
      </w:r>
      <w:r>
        <w:rPr>
          <w:color w:val="231F20"/>
          <w:w w:val="110"/>
          <w:sz w:val="18"/>
        </w:rPr>
        <w:t>te</w:t>
      </w:r>
      <w:r>
        <w:rPr>
          <w:color w:val="231F20"/>
          <w:spacing w:val="-2"/>
          <w:w w:val="110"/>
          <w:sz w:val="18"/>
        </w:rPr>
        <w:t xml:space="preserve"> </w:t>
      </w:r>
      <w:r>
        <w:rPr>
          <w:color w:val="231F20"/>
          <w:w w:val="110"/>
          <w:sz w:val="18"/>
        </w:rPr>
        <w:t>zijn</w:t>
      </w:r>
      <w:r>
        <w:rPr>
          <w:color w:val="231F20"/>
          <w:spacing w:val="-2"/>
          <w:w w:val="110"/>
          <w:sz w:val="18"/>
        </w:rPr>
        <w:t xml:space="preserve"> </w:t>
      </w:r>
      <w:r>
        <w:rPr>
          <w:color w:val="231F20"/>
          <w:w w:val="110"/>
          <w:sz w:val="18"/>
        </w:rPr>
        <w:t>dan</w:t>
      </w:r>
      <w:r>
        <w:rPr>
          <w:color w:val="231F20"/>
          <w:spacing w:val="-2"/>
          <w:w w:val="110"/>
          <w:sz w:val="18"/>
        </w:rPr>
        <w:t xml:space="preserve"> </w:t>
      </w:r>
      <w:r>
        <w:rPr>
          <w:color w:val="231F20"/>
          <w:w w:val="110"/>
          <w:sz w:val="18"/>
        </w:rPr>
        <w:t>geanticipeerd</w:t>
      </w:r>
      <w:r>
        <w:rPr>
          <w:color w:val="231F20"/>
          <w:spacing w:val="-2"/>
          <w:w w:val="110"/>
          <w:sz w:val="18"/>
        </w:rPr>
        <w:t xml:space="preserve"> </w:t>
      </w:r>
      <w:r>
        <w:rPr>
          <w:color w:val="231F20"/>
          <w:w w:val="110"/>
          <w:sz w:val="18"/>
        </w:rPr>
        <w:t>en</w:t>
      </w:r>
      <w:r>
        <w:rPr>
          <w:color w:val="231F20"/>
          <w:spacing w:val="-2"/>
          <w:w w:val="110"/>
          <w:sz w:val="18"/>
        </w:rPr>
        <w:t xml:space="preserve"> </w:t>
      </w:r>
      <w:r>
        <w:rPr>
          <w:color w:val="231F20"/>
          <w:w w:val="110"/>
          <w:sz w:val="18"/>
        </w:rPr>
        <w:t>het</w:t>
      </w:r>
      <w:r>
        <w:rPr>
          <w:color w:val="231F20"/>
          <w:spacing w:val="-2"/>
          <w:w w:val="110"/>
          <w:sz w:val="18"/>
        </w:rPr>
        <w:t xml:space="preserve"> </w:t>
      </w:r>
      <w:r>
        <w:rPr>
          <w:color w:val="231F20"/>
          <w:w w:val="110"/>
          <w:sz w:val="18"/>
        </w:rPr>
        <w:t>tekort</w:t>
      </w:r>
      <w:r>
        <w:rPr>
          <w:color w:val="231F20"/>
          <w:spacing w:val="-2"/>
          <w:w w:val="110"/>
          <w:sz w:val="18"/>
        </w:rPr>
        <w:t xml:space="preserve"> </w:t>
      </w:r>
      <w:r>
        <w:rPr>
          <w:color w:val="231F20"/>
          <w:w w:val="110"/>
          <w:sz w:val="18"/>
        </w:rPr>
        <w:t>wordt</w:t>
      </w:r>
      <w:r>
        <w:rPr>
          <w:color w:val="231F20"/>
          <w:spacing w:val="-2"/>
          <w:w w:val="110"/>
          <w:sz w:val="18"/>
        </w:rPr>
        <w:t xml:space="preserve"> </w:t>
      </w:r>
      <w:r>
        <w:rPr>
          <w:color w:val="231F20"/>
          <w:w w:val="110"/>
          <w:sz w:val="18"/>
        </w:rPr>
        <w:t>gecorrigeerd door</w:t>
      </w:r>
      <w:r>
        <w:rPr>
          <w:color w:val="231F20"/>
          <w:spacing w:val="-10"/>
          <w:w w:val="110"/>
          <w:sz w:val="18"/>
        </w:rPr>
        <w:t xml:space="preserve"> </w:t>
      </w:r>
      <w:r>
        <w:rPr>
          <w:color w:val="231F20"/>
          <w:w w:val="110"/>
          <w:sz w:val="18"/>
        </w:rPr>
        <w:t>een</w:t>
      </w:r>
      <w:r>
        <w:rPr>
          <w:color w:val="231F20"/>
          <w:spacing w:val="-10"/>
          <w:w w:val="110"/>
          <w:sz w:val="18"/>
        </w:rPr>
        <w:t xml:space="preserve"> </w:t>
      </w:r>
      <w:r>
        <w:rPr>
          <w:color w:val="231F20"/>
          <w:w w:val="110"/>
          <w:sz w:val="18"/>
        </w:rPr>
        <w:t>korting</w:t>
      </w:r>
      <w:r>
        <w:rPr>
          <w:color w:val="231F20"/>
          <w:spacing w:val="-10"/>
          <w:w w:val="110"/>
          <w:sz w:val="18"/>
        </w:rPr>
        <w:t xml:space="preserve"> </w:t>
      </w:r>
      <w:r>
        <w:rPr>
          <w:color w:val="231F20"/>
          <w:w w:val="110"/>
          <w:sz w:val="18"/>
        </w:rPr>
        <w:t>op</w:t>
      </w:r>
      <w:r>
        <w:rPr>
          <w:color w:val="231F20"/>
          <w:spacing w:val="-10"/>
          <w:w w:val="110"/>
          <w:sz w:val="18"/>
        </w:rPr>
        <w:t xml:space="preserve"> </w:t>
      </w:r>
      <w:r>
        <w:rPr>
          <w:color w:val="231F20"/>
          <w:w w:val="110"/>
          <w:sz w:val="18"/>
        </w:rPr>
        <w:t>de</w:t>
      </w:r>
      <w:r>
        <w:rPr>
          <w:color w:val="231F20"/>
          <w:spacing w:val="-10"/>
          <w:w w:val="110"/>
          <w:sz w:val="18"/>
        </w:rPr>
        <w:t xml:space="preserve"> </w:t>
      </w:r>
      <w:r>
        <w:rPr>
          <w:color w:val="231F20"/>
          <w:w w:val="110"/>
          <w:sz w:val="18"/>
        </w:rPr>
        <w:t>prijsbijstelling.</w:t>
      </w:r>
      <w:r>
        <w:rPr>
          <w:color w:val="231F20"/>
          <w:spacing w:val="-10"/>
          <w:w w:val="110"/>
          <w:sz w:val="18"/>
        </w:rPr>
        <w:t xml:space="preserve"> </w:t>
      </w:r>
      <w:r>
        <w:rPr>
          <w:color w:val="231F20"/>
          <w:w w:val="110"/>
          <w:sz w:val="18"/>
        </w:rPr>
        <w:t>Voor</w:t>
      </w:r>
      <w:r>
        <w:rPr>
          <w:color w:val="231F20"/>
          <w:spacing w:val="-10"/>
          <w:w w:val="110"/>
          <w:sz w:val="18"/>
        </w:rPr>
        <w:t xml:space="preserve"> </w:t>
      </w:r>
      <w:r>
        <w:rPr>
          <w:color w:val="231F20"/>
          <w:w w:val="110"/>
          <w:sz w:val="18"/>
        </w:rPr>
        <w:t>de</w:t>
      </w:r>
      <w:r>
        <w:rPr>
          <w:color w:val="231F20"/>
          <w:spacing w:val="-10"/>
          <w:w w:val="110"/>
          <w:sz w:val="18"/>
        </w:rPr>
        <w:t xml:space="preserve"> </w:t>
      </w:r>
      <w:r>
        <w:rPr>
          <w:color w:val="231F20"/>
          <w:w w:val="110"/>
          <w:sz w:val="18"/>
        </w:rPr>
        <w:t>loonbijstelling</w:t>
      </w:r>
      <w:r>
        <w:rPr>
          <w:color w:val="231F20"/>
          <w:spacing w:val="-10"/>
          <w:w w:val="110"/>
          <w:sz w:val="18"/>
        </w:rPr>
        <w:t xml:space="preserve"> </w:t>
      </w:r>
      <w:r>
        <w:rPr>
          <w:color w:val="231F20"/>
          <w:w w:val="110"/>
          <w:sz w:val="18"/>
        </w:rPr>
        <w:t>geldt</w:t>
      </w:r>
      <w:r>
        <w:rPr>
          <w:color w:val="231F20"/>
          <w:spacing w:val="-10"/>
          <w:w w:val="110"/>
          <w:sz w:val="18"/>
        </w:rPr>
        <w:t xml:space="preserve"> </w:t>
      </w:r>
      <w:r>
        <w:rPr>
          <w:color w:val="231F20"/>
          <w:w w:val="110"/>
          <w:sz w:val="18"/>
        </w:rPr>
        <w:t xml:space="preserve">dat </w:t>
      </w:r>
      <w:r>
        <w:rPr>
          <w:color w:val="231F20"/>
          <w:sz w:val="18"/>
        </w:rPr>
        <w:t>het</w:t>
      </w:r>
      <w:r>
        <w:rPr>
          <w:color w:val="231F20"/>
          <w:spacing w:val="22"/>
          <w:sz w:val="18"/>
        </w:rPr>
        <w:t xml:space="preserve"> </w:t>
      </w:r>
      <w:r>
        <w:rPr>
          <w:color w:val="231F20"/>
          <w:sz w:val="18"/>
        </w:rPr>
        <w:t>voormalig</w:t>
      </w:r>
      <w:r>
        <w:rPr>
          <w:color w:val="231F20"/>
          <w:spacing w:val="22"/>
          <w:sz w:val="18"/>
        </w:rPr>
        <w:t xml:space="preserve"> </w:t>
      </w:r>
      <w:r>
        <w:rPr>
          <w:color w:val="231F20"/>
          <w:sz w:val="18"/>
        </w:rPr>
        <w:t>Kabinet</w:t>
      </w:r>
      <w:r>
        <w:rPr>
          <w:color w:val="231F20"/>
          <w:spacing w:val="22"/>
          <w:sz w:val="18"/>
        </w:rPr>
        <w:t xml:space="preserve"> </w:t>
      </w:r>
      <w:r>
        <w:rPr>
          <w:color w:val="231F20"/>
          <w:sz w:val="18"/>
        </w:rPr>
        <w:t>Schoof-I</w:t>
      </w:r>
      <w:r>
        <w:rPr>
          <w:color w:val="231F20"/>
          <w:spacing w:val="22"/>
          <w:sz w:val="18"/>
        </w:rPr>
        <w:t xml:space="preserve"> </w:t>
      </w:r>
      <w:r>
        <w:rPr>
          <w:color w:val="231F20"/>
          <w:sz w:val="18"/>
        </w:rPr>
        <w:t>heeft</w:t>
      </w:r>
      <w:r>
        <w:rPr>
          <w:color w:val="231F20"/>
          <w:spacing w:val="22"/>
          <w:sz w:val="18"/>
        </w:rPr>
        <w:t xml:space="preserve"> </w:t>
      </w:r>
      <w:r>
        <w:rPr>
          <w:color w:val="231F20"/>
          <w:sz w:val="18"/>
        </w:rPr>
        <w:t>besloten</w:t>
      </w:r>
      <w:r>
        <w:rPr>
          <w:color w:val="231F20"/>
          <w:spacing w:val="22"/>
          <w:sz w:val="18"/>
        </w:rPr>
        <w:t xml:space="preserve"> </w:t>
      </w:r>
      <w:r>
        <w:rPr>
          <w:color w:val="231F20"/>
          <w:sz w:val="18"/>
        </w:rPr>
        <w:t>om</w:t>
      </w:r>
      <w:r>
        <w:rPr>
          <w:color w:val="231F20"/>
          <w:spacing w:val="22"/>
          <w:sz w:val="18"/>
        </w:rPr>
        <w:t xml:space="preserve"> </w:t>
      </w:r>
      <w:r>
        <w:rPr>
          <w:color w:val="231F20"/>
          <w:sz w:val="18"/>
        </w:rPr>
        <w:t>een</w:t>
      </w:r>
      <w:r>
        <w:rPr>
          <w:color w:val="231F20"/>
          <w:spacing w:val="22"/>
          <w:sz w:val="18"/>
        </w:rPr>
        <w:t xml:space="preserve"> </w:t>
      </w:r>
      <w:r>
        <w:rPr>
          <w:color w:val="231F20"/>
          <w:sz w:val="18"/>
        </w:rPr>
        <w:t>nullijn</w:t>
      </w:r>
      <w:r>
        <w:rPr>
          <w:color w:val="231F20"/>
          <w:spacing w:val="22"/>
          <w:sz w:val="18"/>
        </w:rPr>
        <w:t xml:space="preserve"> </w:t>
      </w:r>
      <w:r>
        <w:rPr>
          <w:color w:val="231F20"/>
          <w:sz w:val="18"/>
        </w:rPr>
        <w:t>vanaf</w:t>
      </w:r>
      <w:r>
        <w:rPr>
          <w:color w:val="231F20"/>
          <w:spacing w:val="22"/>
          <w:sz w:val="18"/>
        </w:rPr>
        <w:t xml:space="preserve"> </w:t>
      </w:r>
      <w:r>
        <w:rPr>
          <w:color w:val="231F20"/>
          <w:sz w:val="18"/>
        </w:rPr>
        <w:t xml:space="preserve">2026 </w:t>
      </w:r>
      <w:r>
        <w:rPr>
          <w:color w:val="231F20"/>
          <w:w w:val="110"/>
          <w:sz w:val="18"/>
        </w:rPr>
        <w:t>in</w:t>
      </w:r>
      <w:r>
        <w:rPr>
          <w:color w:val="231F20"/>
          <w:spacing w:val="-9"/>
          <w:w w:val="110"/>
          <w:sz w:val="18"/>
        </w:rPr>
        <w:t xml:space="preserve"> </w:t>
      </w:r>
      <w:r>
        <w:rPr>
          <w:color w:val="231F20"/>
          <w:w w:val="110"/>
          <w:sz w:val="18"/>
        </w:rPr>
        <w:t>te</w:t>
      </w:r>
      <w:r>
        <w:rPr>
          <w:color w:val="231F20"/>
          <w:spacing w:val="-9"/>
          <w:w w:val="110"/>
          <w:sz w:val="18"/>
        </w:rPr>
        <w:t xml:space="preserve"> </w:t>
      </w:r>
      <w:r>
        <w:rPr>
          <w:color w:val="231F20"/>
          <w:w w:val="110"/>
          <w:sz w:val="18"/>
        </w:rPr>
        <w:t>voeren.</w:t>
      </w:r>
      <w:r>
        <w:rPr>
          <w:color w:val="231F20"/>
          <w:spacing w:val="-9"/>
          <w:w w:val="110"/>
          <w:sz w:val="18"/>
        </w:rPr>
        <w:t xml:space="preserve"> </w:t>
      </w:r>
      <w:r>
        <w:rPr>
          <w:color w:val="231F20"/>
          <w:w w:val="110"/>
          <w:sz w:val="18"/>
        </w:rPr>
        <w:t>Het</w:t>
      </w:r>
      <w:r>
        <w:rPr>
          <w:color w:val="231F20"/>
          <w:spacing w:val="-9"/>
          <w:w w:val="110"/>
          <w:sz w:val="18"/>
        </w:rPr>
        <w:t xml:space="preserve"> </w:t>
      </w:r>
      <w:r>
        <w:rPr>
          <w:color w:val="231F20"/>
          <w:w w:val="110"/>
          <w:sz w:val="18"/>
        </w:rPr>
        <w:t>huidige</w:t>
      </w:r>
      <w:r>
        <w:rPr>
          <w:color w:val="231F20"/>
          <w:spacing w:val="-9"/>
          <w:w w:val="110"/>
          <w:sz w:val="18"/>
        </w:rPr>
        <w:t xml:space="preserve"> </w:t>
      </w:r>
      <w:r>
        <w:rPr>
          <w:color w:val="231F20"/>
          <w:w w:val="110"/>
          <w:sz w:val="18"/>
        </w:rPr>
        <w:t>kabinet</w:t>
      </w:r>
      <w:r>
        <w:rPr>
          <w:color w:val="231F20"/>
          <w:spacing w:val="-9"/>
          <w:w w:val="110"/>
          <w:sz w:val="18"/>
        </w:rPr>
        <w:t xml:space="preserve"> </w:t>
      </w:r>
      <w:proofErr w:type="spellStart"/>
      <w:r>
        <w:rPr>
          <w:color w:val="231F20"/>
          <w:w w:val="110"/>
          <w:sz w:val="18"/>
        </w:rPr>
        <w:t>Jetten</w:t>
      </w:r>
      <w:proofErr w:type="spellEnd"/>
      <w:r>
        <w:rPr>
          <w:color w:val="231F20"/>
          <w:w w:val="110"/>
          <w:sz w:val="18"/>
        </w:rPr>
        <w:t>-I</w:t>
      </w:r>
      <w:r>
        <w:rPr>
          <w:color w:val="231F20"/>
          <w:spacing w:val="-9"/>
          <w:w w:val="110"/>
          <w:sz w:val="18"/>
        </w:rPr>
        <w:t xml:space="preserve"> </w:t>
      </w:r>
      <w:r>
        <w:rPr>
          <w:color w:val="231F20"/>
          <w:w w:val="110"/>
          <w:sz w:val="18"/>
        </w:rPr>
        <w:t>heeft</w:t>
      </w:r>
      <w:r>
        <w:rPr>
          <w:color w:val="231F20"/>
          <w:spacing w:val="-9"/>
          <w:w w:val="110"/>
          <w:sz w:val="18"/>
        </w:rPr>
        <w:t xml:space="preserve"> </w:t>
      </w:r>
      <w:r>
        <w:rPr>
          <w:color w:val="231F20"/>
          <w:w w:val="110"/>
          <w:sz w:val="18"/>
        </w:rPr>
        <w:t>deze</w:t>
      </w:r>
      <w:r>
        <w:rPr>
          <w:color w:val="231F20"/>
          <w:spacing w:val="-9"/>
          <w:w w:val="110"/>
          <w:sz w:val="18"/>
        </w:rPr>
        <w:t xml:space="preserve"> </w:t>
      </w:r>
      <w:r>
        <w:rPr>
          <w:color w:val="231F20"/>
          <w:w w:val="110"/>
          <w:sz w:val="18"/>
        </w:rPr>
        <w:t>nullijn</w:t>
      </w:r>
      <w:r>
        <w:rPr>
          <w:color w:val="231F20"/>
          <w:spacing w:val="-9"/>
          <w:w w:val="110"/>
          <w:sz w:val="18"/>
        </w:rPr>
        <w:t xml:space="preserve"> </w:t>
      </w:r>
      <w:r>
        <w:rPr>
          <w:color w:val="231F20"/>
          <w:w w:val="110"/>
          <w:sz w:val="18"/>
        </w:rPr>
        <w:t>niet</w:t>
      </w:r>
      <w:r>
        <w:rPr>
          <w:color w:val="231F20"/>
          <w:spacing w:val="-9"/>
          <w:w w:val="110"/>
          <w:sz w:val="18"/>
        </w:rPr>
        <w:t xml:space="preserve"> </w:t>
      </w:r>
      <w:proofErr w:type="spellStart"/>
      <w:r>
        <w:rPr>
          <w:color w:val="231F20"/>
          <w:w w:val="110"/>
          <w:sz w:val="18"/>
        </w:rPr>
        <w:t>terug-gedraaid</w:t>
      </w:r>
      <w:proofErr w:type="spellEnd"/>
      <w:r>
        <w:rPr>
          <w:color w:val="231F20"/>
          <w:w w:val="110"/>
          <w:sz w:val="18"/>
        </w:rPr>
        <w:t>. De te ontvangen loonbijstelling voor sector Rijk en externe inhuur is daarom niet uitgekeerd.</w:t>
      </w:r>
    </w:p>
    <w:p w:rsidR="008A51CF" w:rsidRDefault="00B57981" w14:paraId="1B53CB36" w14:textId="77777777">
      <w:pPr>
        <w:pStyle w:val="Lijstalinea"/>
        <w:numPr>
          <w:ilvl w:val="0"/>
          <w:numId w:val="31"/>
        </w:numPr>
        <w:tabs>
          <w:tab w:val="left" w:pos="3713"/>
        </w:tabs>
        <w:spacing w:before="2" w:line="247" w:lineRule="auto"/>
        <w:rPr>
          <w:sz w:val="18"/>
        </w:rPr>
      </w:pPr>
      <w:r>
        <w:rPr>
          <w:color w:val="231F20"/>
          <w:w w:val="110"/>
          <w:sz w:val="18"/>
        </w:rPr>
        <w:t xml:space="preserve">Dit betreft de overboekingen van en naar andere </w:t>
      </w:r>
      <w:proofErr w:type="spellStart"/>
      <w:r>
        <w:rPr>
          <w:color w:val="231F20"/>
          <w:w w:val="110"/>
          <w:sz w:val="18"/>
        </w:rPr>
        <w:t>begrotingshoofd-stukken</w:t>
      </w:r>
      <w:proofErr w:type="spellEnd"/>
      <w:r>
        <w:rPr>
          <w:color w:val="231F20"/>
          <w:spacing w:val="-4"/>
          <w:w w:val="110"/>
          <w:sz w:val="18"/>
        </w:rPr>
        <w:t xml:space="preserve"> </w:t>
      </w:r>
      <w:r>
        <w:rPr>
          <w:color w:val="231F20"/>
          <w:w w:val="110"/>
          <w:sz w:val="18"/>
        </w:rPr>
        <w:t>binnen</w:t>
      </w:r>
      <w:r>
        <w:rPr>
          <w:color w:val="231F20"/>
          <w:spacing w:val="-4"/>
          <w:w w:val="110"/>
          <w:sz w:val="18"/>
        </w:rPr>
        <w:t xml:space="preserve"> </w:t>
      </w:r>
      <w:r>
        <w:rPr>
          <w:color w:val="231F20"/>
          <w:w w:val="110"/>
          <w:sz w:val="18"/>
        </w:rPr>
        <w:t>de</w:t>
      </w:r>
      <w:r>
        <w:rPr>
          <w:color w:val="231F20"/>
          <w:spacing w:val="-4"/>
          <w:w w:val="110"/>
          <w:sz w:val="18"/>
        </w:rPr>
        <w:t xml:space="preserve"> </w:t>
      </w:r>
      <w:r>
        <w:rPr>
          <w:color w:val="231F20"/>
          <w:w w:val="110"/>
          <w:sz w:val="18"/>
        </w:rPr>
        <w:t>Rijksbegroting.</w:t>
      </w:r>
      <w:r>
        <w:rPr>
          <w:color w:val="231F20"/>
          <w:spacing w:val="-4"/>
          <w:w w:val="110"/>
          <w:sz w:val="18"/>
        </w:rPr>
        <w:t xml:space="preserve"> </w:t>
      </w:r>
      <w:r>
        <w:rPr>
          <w:color w:val="231F20"/>
          <w:w w:val="110"/>
          <w:sz w:val="18"/>
        </w:rPr>
        <w:t>Per</w:t>
      </w:r>
      <w:r>
        <w:rPr>
          <w:color w:val="231F20"/>
          <w:spacing w:val="-4"/>
          <w:w w:val="110"/>
          <w:sz w:val="18"/>
        </w:rPr>
        <w:t xml:space="preserve"> </w:t>
      </w:r>
      <w:r>
        <w:rPr>
          <w:color w:val="231F20"/>
          <w:w w:val="110"/>
          <w:sz w:val="18"/>
        </w:rPr>
        <w:t>saldo</w:t>
      </w:r>
      <w:r>
        <w:rPr>
          <w:color w:val="231F20"/>
          <w:spacing w:val="-4"/>
          <w:w w:val="110"/>
          <w:sz w:val="18"/>
        </w:rPr>
        <w:t xml:space="preserve"> </w:t>
      </w:r>
      <w:r>
        <w:rPr>
          <w:color w:val="231F20"/>
          <w:w w:val="110"/>
          <w:sz w:val="18"/>
        </w:rPr>
        <w:t>is</w:t>
      </w:r>
      <w:r>
        <w:rPr>
          <w:color w:val="231F20"/>
          <w:spacing w:val="-4"/>
          <w:w w:val="110"/>
          <w:sz w:val="18"/>
        </w:rPr>
        <w:t xml:space="preserve"> </w:t>
      </w:r>
      <w:r>
        <w:rPr>
          <w:color w:val="231F20"/>
          <w:w w:val="110"/>
          <w:sz w:val="18"/>
        </w:rPr>
        <w:t>in</w:t>
      </w:r>
      <w:r>
        <w:rPr>
          <w:color w:val="231F20"/>
          <w:spacing w:val="-4"/>
          <w:w w:val="110"/>
          <w:sz w:val="18"/>
        </w:rPr>
        <w:t xml:space="preserve"> </w:t>
      </w:r>
      <w:r>
        <w:rPr>
          <w:color w:val="231F20"/>
          <w:w w:val="110"/>
          <w:sz w:val="18"/>
        </w:rPr>
        <w:t>de</w:t>
      </w:r>
      <w:r>
        <w:rPr>
          <w:color w:val="231F20"/>
          <w:spacing w:val="-4"/>
          <w:w w:val="110"/>
          <w:sz w:val="18"/>
        </w:rPr>
        <w:t xml:space="preserve"> </w:t>
      </w:r>
      <w:r>
        <w:rPr>
          <w:color w:val="231F20"/>
          <w:w w:val="110"/>
          <w:sz w:val="18"/>
        </w:rPr>
        <w:t>periode</w:t>
      </w:r>
      <w:r>
        <w:rPr>
          <w:color w:val="231F20"/>
          <w:spacing w:val="-4"/>
          <w:w w:val="110"/>
          <w:sz w:val="18"/>
        </w:rPr>
        <w:t xml:space="preserve"> </w:t>
      </w:r>
      <w:r>
        <w:rPr>
          <w:color w:val="231F20"/>
          <w:w w:val="110"/>
          <w:sz w:val="18"/>
        </w:rPr>
        <w:t>2026</w:t>
      </w:r>
      <w:r>
        <w:rPr>
          <w:color w:val="231F20"/>
          <w:spacing w:val="-4"/>
          <w:w w:val="110"/>
          <w:sz w:val="18"/>
        </w:rPr>
        <w:t xml:space="preserve"> </w:t>
      </w:r>
      <w:r>
        <w:rPr>
          <w:color w:val="231F20"/>
          <w:w w:val="110"/>
          <w:sz w:val="18"/>
        </w:rPr>
        <w:t>t/m 2031</w:t>
      </w:r>
      <w:r>
        <w:rPr>
          <w:color w:val="231F20"/>
          <w:spacing w:val="-8"/>
          <w:w w:val="110"/>
          <w:sz w:val="18"/>
        </w:rPr>
        <w:t xml:space="preserve"> </w:t>
      </w:r>
      <w:r>
        <w:rPr>
          <w:color w:val="231F20"/>
          <w:w w:val="110"/>
          <w:sz w:val="18"/>
        </w:rPr>
        <w:t>€</w:t>
      </w:r>
      <w:r>
        <w:rPr>
          <w:color w:val="231F20"/>
          <w:spacing w:val="-8"/>
          <w:w w:val="110"/>
          <w:sz w:val="18"/>
        </w:rPr>
        <w:t xml:space="preserve"> </w:t>
      </w:r>
      <w:r>
        <w:rPr>
          <w:color w:val="231F20"/>
          <w:w w:val="110"/>
          <w:sz w:val="18"/>
        </w:rPr>
        <w:t>41,7</w:t>
      </w:r>
      <w:r>
        <w:rPr>
          <w:color w:val="231F20"/>
          <w:spacing w:val="-8"/>
          <w:w w:val="110"/>
          <w:sz w:val="18"/>
        </w:rPr>
        <w:t xml:space="preserve"> </w:t>
      </w:r>
      <w:r>
        <w:rPr>
          <w:color w:val="231F20"/>
          <w:w w:val="110"/>
          <w:sz w:val="18"/>
        </w:rPr>
        <w:t>miljoen</w:t>
      </w:r>
      <w:r>
        <w:rPr>
          <w:color w:val="231F20"/>
          <w:spacing w:val="-8"/>
          <w:w w:val="110"/>
          <w:sz w:val="18"/>
        </w:rPr>
        <w:t xml:space="preserve"> </w:t>
      </w:r>
      <w:r>
        <w:rPr>
          <w:color w:val="231F20"/>
          <w:w w:val="110"/>
          <w:sz w:val="18"/>
        </w:rPr>
        <w:t>naar</w:t>
      </w:r>
      <w:r>
        <w:rPr>
          <w:color w:val="231F20"/>
          <w:spacing w:val="-8"/>
          <w:w w:val="110"/>
          <w:sz w:val="18"/>
        </w:rPr>
        <w:t xml:space="preserve"> </w:t>
      </w:r>
      <w:r>
        <w:rPr>
          <w:color w:val="231F20"/>
          <w:w w:val="110"/>
          <w:sz w:val="18"/>
        </w:rPr>
        <w:t>andere</w:t>
      </w:r>
      <w:r>
        <w:rPr>
          <w:color w:val="231F20"/>
          <w:spacing w:val="-8"/>
          <w:w w:val="110"/>
          <w:sz w:val="18"/>
        </w:rPr>
        <w:t xml:space="preserve"> </w:t>
      </w:r>
      <w:r>
        <w:rPr>
          <w:color w:val="231F20"/>
          <w:w w:val="110"/>
          <w:sz w:val="18"/>
        </w:rPr>
        <w:t>begrotingen</w:t>
      </w:r>
      <w:r>
        <w:rPr>
          <w:color w:val="231F20"/>
          <w:spacing w:val="-8"/>
          <w:w w:val="110"/>
          <w:sz w:val="18"/>
        </w:rPr>
        <w:t xml:space="preserve"> </w:t>
      </w:r>
      <w:r>
        <w:rPr>
          <w:color w:val="231F20"/>
          <w:w w:val="110"/>
          <w:sz w:val="18"/>
        </w:rPr>
        <w:t>overgeboekt.</w:t>
      </w:r>
      <w:r>
        <w:rPr>
          <w:color w:val="231F20"/>
          <w:spacing w:val="-8"/>
          <w:w w:val="110"/>
          <w:sz w:val="18"/>
        </w:rPr>
        <w:t xml:space="preserve"> </w:t>
      </w:r>
      <w:r>
        <w:rPr>
          <w:color w:val="231F20"/>
          <w:w w:val="110"/>
          <w:sz w:val="18"/>
        </w:rPr>
        <w:t>Dit</w:t>
      </w:r>
      <w:r>
        <w:rPr>
          <w:color w:val="231F20"/>
          <w:spacing w:val="-8"/>
          <w:w w:val="110"/>
          <w:sz w:val="18"/>
        </w:rPr>
        <w:t xml:space="preserve"> </w:t>
      </w:r>
      <w:r>
        <w:rPr>
          <w:color w:val="231F20"/>
          <w:w w:val="110"/>
          <w:sz w:val="18"/>
        </w:rPr>
        <w:t xml:space="preserve">betreft met name de overboeking naar het ministerie van Onderwijs, Cultuur en Wetenschap (OCW) voor de aansluiting op het Nationaal </w:t>
      </w:r>
      <w:proofErr w:type="spellStart"/>
      <w:r>
        <w:rPr>
          <w:color w:val="231F20"/>
          <w:w w:val="110"/>
          <w:sz w:val="18"/>
        </w:rPr>
        <w:t>onder-zoeksprogramma</w:t>
      </w:r>
      <w:proofErr w:type="spellEnd"/>
      <w:r>
        <w:rPr>
          <w:color w:val="231F20"/>
          <w:w w:val="110"/>
          <w:sz w:val="18"/>
        </w:rPr>
        <w:t xml:space="preserve"> kernenergie van NWO voor het Meerjarig </w:t>
      </w:r>
      <w:proofErr w:type="spellStart"/>
      <w:r>
        <w:rPr>
          <w:color w:val="231F20"/>
          <w:w w:val="110"/>
          <w:sz w:val="18"/>
        </w:rPr>
        <w:t>Missiege</w:t>
      </w:r>
      <w:proofErr w:type="spellEnd"/>
      <w:r>
        <w:rPr>
          <w:color w:val="231F20"/>
          <w:w w:val="110"/>
          <w:sz w:val="18"/>
        </w:rPr>
        <w:t>-dreven Innovatieprogramma Kernenergie (MMIP) van € 16,5 miljoen, een overboeking naar het ministerie van Justitie en Veiligheid (</w:t>
      </w:r>
      <w:proofErr w:type="spellStart"/>
      <w:r>
        <w:rPr>
          <w:color w:val="231F20"/>
          <w:w w:val="110"/>
          <w:sz w:val="18"/>
        </w:rPr>
        <w:t>JenV</w:t>
      </w:r>
      <w:proofErr w:type="spellEnd"/>
      <w:r>
        <w:rPr>
          <w:color w:val="231F20"/>
          <w:w w:val="110"/>
          <w:sz w:val="18"/>
        </w:rPr>
        <w:t>) voor</w:t>
      </w:r>
      <w:r>
        <w:rPr>
          <w:color w:val="231F20"/>
          <w:spacing w:val="-3"/>
          <w:w w:val="110"/>
          <w:sz w:val="18"/>
        </w:rPr>
        <w:t xml:space="preserve"> </w:t>
      </w:r>
      <w:r>
        <w:rPr>
          <w:color w:val="231F20"/>
          <w:w w:val="110"/>
          <w:sz w:val="18"/>
        </w:rPr>
        <w:t>de</w:t>
      </w:r>
      <w:r>
        <w:rPr>
          <w:color w:val="231F20"/>
          <w:spacing w:val="-3"/>
          <w:w w:val="110"/>
          <w:sz w:val="18"/>
        </w:rPr>
        <w:t xml:space="preserve"> </w:t>
      </w:r>
      <w:r>
        <w:rPr>
          <w:color w:val="231F20"/>
          <w:w w:val="110"/>
          <w:sz w:val="18"/>
        </w:rPr>
        <w:t>uitvoering</w:t>
      </w:r>
      <w:r>
        <w:rPr>
          <w:color w:val="231F20"/>
          <w:spacing w:val="-3"/>
          <w:w w:val="110"/>
          <w:sz w:val="18"/>
        </w:rPr>
        <w:t xml:space="preserve"> </w:t>
      </w:r>
      <w:r>
        <w:rPr>
          <w:color w:val="231F20"/>
          <w:w w:val="110"/>
          <w:sz w:val="18"/>
        </w:rPr>
        <w:t>van</w:t>
      </w:r>
      <w:r>
        <w:rPr>
          <w:color w:val="231F20"/>
          <w:spacing w:val="-3"/>
          <w:w w:val="110"/>
          <w:sz w:val="18"/>
        </w:rPr>
        <w:t xml:space="preserve"> </w:t>
      </w:r>
      <w:r>
        <w:rPr>
          <w:color w:val="231F20"/>
          <w:w w:val="110"/>
          <w:sz w:val="18"/>
        </w:rPr>
        <w:t>de</w:t>
      </w:r>
      <w:r>
        <w:rPr>
          <w:color w:val="231F20"/>
          <w:spacing w:val="-3"/>
          <w:w w:val="110"/>
          <w:sz w:val="18"/>
        </w:rPr>
        <w:t xml:space="preserve"> </w:t>
      </w:r>
      <w:r>
        <w:rPr>
          <w:color w:val="231F20"/>
          <w:w w:val="110"/>
          <w:sz w:val="18"/>
        </w:rPr>
        <w:t>sectorale</w:t>
      </w:r>
      <w:r>
        <w:rPr>
          <w:color w:val="231F20"/>
          <w:spacing w:val="-3"/>
          <w:w w:val="110"/>
          <w:sz w:val="18"/>
        </w:rPr>
        <w:t xml:space="preserve"> </w:t>
      </w:r>
      <w:r>
        <w:rPr>
          <w:color w:val="231F20"/>
          <w:w w:val="110"/>
          <w:sz w:val="18"/>
        </w:rPr>
        <w:t>CSIRT-taken</w:t>
      </w:r>
      <w:r>
        <w:rPr>
          <w:color w:val="231F20"/>
          <w:spacing w:val="-3"/>
          <w:w w:val="110"/>
          <w:sz w:val="18"/>
        </w:rPr>
        <w:t xml:space="preserve"> </w:t>
      </w:r>
      <w:r>
        <w:rPr>
          <w:color w:val="231F20"/>
          <w:w w:val="110"/>
          <w:sz w:val="18"/>
        </w:rPr>
        <w:t>(Computer</w:t>
      </w:r>
      <w:r>
        <w:rPr>
          <w:color w:val="231F20"/>
          <w:spacing w:val="-3"/>
          <w:w w:val="110"/>
          <w:sz w:val="18"/>
        </w:rPr>
        <w:t xml:space="preserve"> </w:t>
      </w:r>
      <w:r>
        <w:rPr>
          <w:color w:val="231F20"/>
          <w:w w:val="110"/>
          <w:sz w:val="18"/>
        </w:rPr>
        <w:t>Security Incident</w:t>
      </w:r>
      <w:r>
        <w:rPr>
          <w:color w:val="231F20"/>
          <w:spacing w:val="-7"/>
          <w:w w:val="110"/>
          <w:sz w:val="18"/>
        </w:rPr>
        <w:t xml:space="preserve"> </w:t>
      </w:r>
      <w:r>
        <w:rPr>
          <w:color w:val="231F20"/>
          <w:w w:val="110"/>
          <w:sz w:val="18"/>
        </w:rPr>
        <w:t>Response</w:t>
      </w:r>
      <w:r>
        <w:rPr>
          <w:color w:val="231F20"/>
          <w:spacing w:val="-7"/>
          <w:w w:val="110"/>
          <w:sz w:val="18"/>
        </w:rPr>
        <w:t xml:space="preserve"> </w:t>
      </w:r>
      <w:r>
        <w:rPr>
          <w:color w:val="231F20"/>
          <w:w w:val="110"/>
          <w:sz w:val="18"/>
        </w:rPr>
        <w:t>Team)</w:t>
      </w:r>
      <w:r>
        <w:rPr>
          <w:color w:val="231F20"/>
          <w:spacing w:val="-7"/>
          <w:w w:val="110"/>
          <w:sz w:val="18"/>
        </w:rPr>
        <w:t xml:space="preserve"> </w:t>
      </w:r>
      <w:r>
        <w:rPr>
          <w:color w:val="231F20"/>
          <w:w w:val="110"/>
          <w:sz w:val="18"/>
        </w:rPr>
        <w:t>die</w:t>
      </w:r>
      <w:r>
        <w:rPr>
          <w:color w:val="231F20"/>
          <w:spacing w:val="-7"/>
          <w:w w:val="110"/>
          <w:sz w:val="18"/>
        </w:rPr>
        <w:t xml:space="preserve"> </w:t>
      </w:r>
      <w:r>
        <w:rPr>
          <w:color w:val="231F20"/>
          <w:w w:val="110"/>
          <w:sz w:val="18"/>
        </w:rPr>
        <w:t>het</w:t>
      </w:r>
      <w:r>
        <w:rPr>
          <w:color w:val="231F20"/>
          <w:spacing w:val="-7"/>
          <w:w w:val="110"/>
          <w:sz w:val="18"/>
        </w:rPr>
        <w:t xml:space="preserve"> </w:t>
      </w:r>
      <w:r>
        <w:rPr>
          <w:color w:val="231F20"/>
          <w:w w:val="110"/>
          <w:sz w:val="18"/>
        </w:rPr>
        <w:t>NCSC</w:t>
      </w:r>
      <w:r>
        <w:rPr>
          <w:color w:val="231F20"/>
          <w:spacing w:val="-7"/>
          <w:w w:val="110"/>
          <w:sz w:val="18"/>
        </w:rPr>
        <w:t xml:space="preserve"> </w:t>
      </w:r>
      <w:r>
        <w:rPr>
          <w:color w:val="231F20"/>
          <w:w w:val="110"/>
          <w:sz w:val="18"/>
        </w:rPr>
        <w:t>in</w:t>
      </w:r>
      <w:r>
        <w:rPr>
          <w:color w:val="231F20"/>
          <w:spacing w:val="-7"/>
          <w:w w:val="110"/>
          <w:sz w:val="18"/>
        </w:rPr>
        <w:t xml:space="preserve"> </w:t>
      </w:r>
      <w:r>
        <w:rPr>
          <w:color w:val="231F20"/>
          <w:w w:val="110"/>
          <w:sz w:val="18"/>
        </w:rPr>
        <w:t>opdracht</w:t>
      </w:r>
      <w:r>
        <w:rPr>
          <w:color w:val="231F20"/>
          <w:spacing w:val="-7"/>
          <w:w w:val="110"/>
          <w:sz w:val="18"/>
        </w:rPr>
        <w:t xml:space="preserve"> </w:t>
      </w:r>
      <w:r>
        <w:rPr>
          <w:color w:val="231F20"/>
          <w:w w:val="110"/>
          <w:sz w:val="18"/>
        </w:rPr>
        <w:t>van</w:t>
      </w:r>
      <w:r>
        <w:rPr>
          <w:color w:val="231F20"/>
          <w:spacing w:val="-7"/>
          <w:w w:val="110"/>
          <w:sz w:val="18"/>
        </w:rPr>
        <w:t xml:space="preserve"> </w:t>
      </w:r>
      <w:r>
        <w:rPr>
          <w:color w:val="231F20"/>
          <w:w w:val="110"/>
          <w:sz w:val="18"/>
        </w:rPr>
        <w:t>IenW</w:t>
      </w:r>
      <w:r>
        <w:rPr>
          <w:color w:val="231F20"/>
          <w:spacing w:val="-7"/>
          <w:w w:val="110"/>
          <w:sz w:val="18"/>
        </w:rPr>
        <w:t xml:space="preserve"> </w:t>
      </w:r>
      <w:r>
        <w:rPr>
          <w:color w:val="231F20"/>
          <w:w w:val="110"/>
          <w:sz w:val="18"/>
        </w:rPr>
        <w:t xml:space="preserve">uitvoert </w:t>
      </w:r>
      <w:r>
        <w:rPr>
          <w:color w:val="231F20"/>
          <w:sz w:val="18"/>
        </w:rPr>
        <w:t>van</w:t>
      </w:r>
      <w:r>
        <w:rPr>
          <w:color w:val="231F20"/>
          <w:spacing w:val="29"/>
          <w:sz w:val="18"/>
        </w:rPr>
        <w:t xml:space="preserve"> </w:t>
      </w:r>
      <w:r>
        <w:rPr>
          <w:color w:val="231F20"/>
          <w:sz w:val="18"/>
        </w:rPr>
        <w:t>€</w:t>
      </w:r>
      <w:r>
        <w:rPr>
          <w:color w:val="231F20"/>
          <w:spacing w:val="29"/>
          <w:sz w:val="18"/>
        </w:rPr>
        <w:t xml:space="preserve"> </w:t>
      </w:r>
      <w:r>
        <w:rPr>
          <w:color w:val="231F20"/>
          <w:sz w:val="18"/>
        </w:rPr>
        <w:t>9,4</w:t>
      </w:r>
      <w:r>
        <w:rPr>
          <w:color w:val="231F20"/>
          <w:spacing w:val="29"/>
          <w:sz w:val="18"/>
        </w:rPr>
        <w:t xml:space="preserve"> </w:t>
      </w:r>
      <w:r>
        <w:rPr>
          <w:color w:val="231F20"/>
          <w:sz w:val="18"/>
        </w:rPr>
        <w:t>miljoen,</w:t>
      </w:r>
      <w:r>
        <w:rPr>
          <w:color w:val="231F20"/>
          <w:spacing w:val="29"/>
          <w:sz w:val="18"/>
        </w:rPr>
        <w:t xml:space="preserve"> </w:t>
      </w:r>
      <w:r>
        <w:rPr>
          <w:color w:val="231F20"/>
          <w:sz w:val="18"/>
        </w:rPr>
        <w:t>en</w:t>
      </w:r>
      <w:r>
        <w:rPr>
          <w:color w:val="231F20"/>
          <w:spacing w:val="29"/>
          <w:sz w:val="18"/>
        </w:rPr>
        <w:t xml:space="preserve"> </w:t>
      </w:r>
      <w:r>
        <w:rPr>
          <w:color w:val="231F20"/>
          <w:sz w:val="18"/>
        </w:rPr>
        <w:t>een</w:t>
      </w:r>
      <w:r>
        <w:rPr>
          <w:color w:val="231F20"/>
          <w:spacing w:val="29"/>
          <w:sz w:val="18"/>
        </w:rPr>
        <w:t xml:space="preserve"> </w:t>
      </w:r>
      <w:r>
        <w:rPr>
          <w:color w:val="231F20"/>
          <w:sz w:val="18"/>
        </w:rPr>
        <w:t>overboeking</w:t>
      </w:r>
      <w:r>
        <w:rPr>
          <w:color w:val="231F20"/>
          <w:spacing w:val="29"/>
          <w:sz w:val="18"/>
        </w:rPr>
        <w:t xml:space="preserve"> </w:t>
      </w:r>
      <w:r>
        <w:rPr>
          <w:color w:val="231F20"/>
          <w:sz w:val="18"/>
        </w:rPr>
        <w:t>naar</w:t>
      </w:r>
      <w:r>
        <w:rPr>
          <w:color w:val="231F20"/>
          <w:spacing w:val="29"/>
          <w:sz w:val="18"/>
        </w:rPr>
        <w:t xml:space="preserve"> </w:t>
      </w:r>
      <w:r>
        <w:rPr>
          <w:color w:val="231F20"/>
          <w:sz w:val="18"/>
        </w:rPr>
        <w:t>het</w:t>
      </w:r>
      <w:r>
        <w:rPr>
          <w:color w:val="231F20"/>
          <w:spacing w:val="29"/>
          <w:sz w:val="18"/>
        </w:rPr>
        <w:t xml:space="preserve"> </w:t>
      </w:r>
      <w:r>
        <w:rPr>
          <w:color w:val="231F20"/>
          <w:sz w:val="18"/>
        </w:rPr>
        <w:t>Gemeentefonds</w:t>
      </w:r>
      <w:r>
        <w:rPr>
          <w:color w:val="231F20"/>
          <w:spacing w:val="29"/>
          <w:sz w:val="18"/>
        </w:rPr>
        <w:t xml:space="preserve"> </w:t>
      </w:r>
      <w:r>
        <w:rPr>
          <w:color w:val="231F20"/>
          <w:sz w:val="18"/>
        </w:rPr>
        <w:t>voor</w:t>
      </w:r>
      <w:r>
        <w:rPr>
          <w:color w:val="231F20"/>
          <w:spacing w:val="29"/>
          <w:sz w:val="18"/>
        </w:rPr>
        <w:t xml:space="preserve"> </w:t>
      </w:r>
      <w:r>
        <w:rPr>
          <w:color w:val="231F20"/>
          <w:sz w:val="18"/>
        </w:rPr>
        <w:t xml:space="preserve">de </w:t>
      </w:r>
      <w:r>
        <w:rPr>
          <w:color w:val="231F20"/>
          <w:w w:val="110"/>
          <w:sz w:val="18"/>
        </w:rPr>
        <w:t>gemeente</w:t>
      </w:r>
      <w:r>
        <w:rPr>
          <w:color w:val="231F20"/>
          <w:spacing w:val="-4"/>
          <w:w w:val="110"/>
          <w:sz w:val="18"/>
        </w:rPr>
        <w:t xml:space="preserve"> </w:t>
      </w:r>
      <w:r>
        <w:rPr>
          <w:color w:val="231F20"/>
          <w:w w:val="110"/>
          <w:sz w:val="18"/>
        </w:rPr>
        <w:t>Haarlemmermeer</w:t>
      </w:r>
      <w:r>
        <w:rPr>
          <w:color w:val="231F20"/>
          <w:spacing w:val="-4"/>
          <w:w w:val="110"/>
          <w:sz w:val="18"/>
        </w:rPr>
        <w:t xml:space="preserve"> </w:t>
      </w:r>
      <w:r>
        <w:rPr>
          <w:color w:val="231F20"/>
          <w:w w:val="110"/>
          <w:sz w:val="18"/>
        </w:rPr>
        <w:t>voor</w:t>
      </w:r>
      <w:r>
        <w:rPr>
          <w:color w:val="231F20"/>
          <w:spacing w:val="-4"/>
          <w:w w:val="110"/>
          <w:sz w:val="18"/>
        </w:rPr>
        <w:t xml:space="preserve"> </w:t>
      </w:r>
      <w:r>
        <w:rPr>
          <w:color w:val="231F20"/>
          <w:w w:val="110"/>
          <w:sz w:val="18"/>
        </w:rPr>
        <w:t>de</w:t>
      </w:r>
      <w:r>
        <w:rPr>
          <w:color w:val="231F20"/>
          <w:spacing w:val="-4"/>
          <w:w w:val="110"/>
          <w:sz w:val="18"/>
        </w:rPr>
        <w:t xml:space="preserve"> </w:t>
      </w:r>
      <w:r>
        <w:rPr>
          <w:color w:val="231F20"/>
          <w:w w:val="110"/>
          <w:sz w:val="18"/>
        </w:rPr>
        <w:t>financiering</w:t>
      </w:r>
      <w:r>
        <w:rPr>
          <w:color w:val="231F20"/>
          <w:spacing w:val="-4"/>
          <w:w w:val="110"/>
          <w:sz w:val="18"/>
        </w:rPr>
        <w:t xml:space="preserve"> </w:t>
      </w:r>
      <w:r>
        <w:rPr>
          <w:color w:val="231F20"/>
          <w:w w:val="110"/>
          <w:sz w:val="18"/>
        </w:rPr>
        <w:t>van</w:t>
      </w:r>
      <w:r>
        <w:rPr>
          <w:color w:val="231F20"/>
          <w:spacing w:val="-4"/>
          <w:w w:val="110"/>
          <w:sz w:val="18"/>
        </w:rPr>
        <w:t xml:space="preserve"> </w:t>
      </w:r>
      <w:r>
        <w:rPr>
          <w:color w:val="231F20"/>
          <w:w w:val="110"/>
          <w:sz w:val="18"/>
        </w:rPr>
        <w:t>de</w:t>
      </w:r>
      <w:r>
        <w:rPr>
          <w:color w:val="231F20"/>
          <w:spacing w:val="-4"/>
          <w:w w:val="110"/>
          <w:sz w:val="18"/>
        </w:rPr>
        <w:t xml:space="preserve"> </w:t>
      </w:r>
      <w:r>
        <w:rPr>
          <w:color w:val="231F20"/>
          <w:w w:val="110"/>
          <w:sz w:val="18"/>
        </w:rPr>
        <w:t>problematiek met de zonnepanelen rondom Schiphol van € 5,8 miljoen.</w:t>
      </w:r>
    </w:p>
    <w:p w:rsidR="008A51CF" w:rsidRDefault="00B57981" w14:paraId="78A78D16" w14:textId="77777777">
      <w:pPr>
        <w:pStyle w:val="Lijstalinea"/>
        <w:numPr>
          <w:ilvl w:val="0"/>
          <w:numId w:val="31"/>
        </w:numPr>
        <w:tabs>
          <w:tab w:val="left" w:pos="3712"/>
        </w:tabs>
        <w:spacing w:before="2"/>
        <w:ind w:left="3712" w:right="0" w:hanging="283"/>
        <w:rPr>
          <w:sz w:val="18"/>
        </w:rPr>
      </w:pPr>
      <w:r>
        <w:rPr>
          <w:color w:val="231F20"/>
          <w:w w:val="110"/>
          <w:sz w:val="18"/>
        </w:rPr>
        <w:t>Voor</w:t>
      </w:r>
      <w:r>
        <w:rPr>
          <w:color w:val="231F20"/>
          <w:spacing w:val="-15"/>
          <w:w w:val="110"/>
          <w:sz w:val="18"/>
        </w:rPr>
        <w:t xml:space="preserve"> </w:t>
      </w:r>
      <w:r>
        <w:rPr>
          <w:color w:val="231F20"/>
          <w:w w:val="110"/>
          <w:sz w:val="18"/>
        </w:rPr>
        <w:t>het</w:t>
      </w:r>
      <w:r>
        <w:rPr>
          <w:color w:val="231F20"/>
          <w:spacing w:val="-14"/>
          <w:w w:val="110"/>
          <w:sz w:val="18"/>
        </w:rPr>
        <w:t xml:space="preserve"> </w:t>
      </w:r>
      <w:r>
        <w:rPr>
          <w:color w:val="231F20"/>
          <w:w w:val="110"/>
          <w:sz w:val="18"/>
        </w:rPr>
        <w:t>uitvoeren</w:t>
      </w:r>
      <w:r>
        <w:rPr>
          <w:color w:val="231F20"/>
          <w:spacing w:val="-14"/>
          <w:w w:val="110"/>
          <w:sz w:val="18"/>
        </w:rPr>
        <w:t xml:space="preserve"> </w:t>
      </w:r>
      <w:r>
        <w:rPr>
          <w:color w:val="231F20"/>
          <w:w w:val="110"/>
          <w:sz w:val="18"/>
        </w:rPr>
        <w:t>van</w:t>
      </w:r>
      <w:r>
        <w:rPr>
          <w:color w:val="231F20"/>
          <w:spacing w:val="-15"/>
          <w:w w:val="110"/>
          <w:sz w:val="18"/>
        </w:rPr>
        <w:t xml:space="preserve"> </w:t>
      </w:r>
      <w:r>
        <w:rPr>
          <w:color w:val="231F20"/>
          <w:w w:val="110"/>
          <w:sz w:val="18"/>
        </w:rPr>
        <w:t>verschillende</w:t>
      </w:r>
      <w:r>
        <w:rPr>
          <w:color w:val="231F20"/>
          <w:spacing w:val="-14"/>
          <w:w w:val="110"/>
          <w:sz w:val="18"/>
        </w:rPr>
        <w:t xml:space="preserve"> </w:t>
      </w:r>
      <w:r>
        <w:rPr>
          <w:color w:val="231F20"/>
          <w:w w:val="110"/>
          <w:sz w:val="18"/>
        </w:rPr>
        <w:t>programma's</w:t>
      </w:r>
      <w:r>
        <w:rPr>
          <w:color w:val="231F20"/>
          <w:spacing w:val="-14"/>
          <w:w w:val="110"/>
          <w:sz w:val="18"/>
        </w:rPr>
        <w:t xml:space="preserve"> </w:t>
      </w:r>
      <w:r>
        <w:rPr>
          <w:color w:val="231F20"/>
          <w:w w:val="110"/>
          <w:sz w:val="18"/>
        </w:rPr>
        <w:t>is</w:t>
      </w:r>
      <w:r>
        <w:rPr>
          <w:color w:val="231F20"/>
          <w:spacing w:val="-14"/>
          <w:w w:val="110"/>
          <w:sz w:val="18"/>
        </w:rPr>
        <w:t xml:space="preserve"> </w:t>
      </w:r>
      <w:r>
        <w:rPr>
          <w:color w:val="231F20"/>
          <w:w w:val="110"/>
          <w:sz w:val="18"/>
        </w:rPr>
        <w:t>in</w:t>
      </w:r>
      <w:r>
        <w:rPr>
          <w:color w:val="231F20"/>
          <w:spacing w:val="-15"/>
          <w:w w:val="110"/>
          <w:sz w:val="18"/>
        </w:rPr>
        <w:t xml:space="preserve"> </w:t>
      </w:r>
      <w:r>
        <w:rPr>
          <w:color w:val="231F20"/>
          <w:w w:val="110"/>
          <w:sz w:val="18"/>
        </w:rPr>
        <w:t>2026</w:t>
      </w:r>
      <w:r>
        <w:rPr>
          <w:color w:val="231F20"/>
          <w:spacing w:val="-14"/>
          <w:w w:val="110"/>
          <w:sz w:val="18"/>
        </w:rPr>
        <w:t xml:space="preserve"> </w:t>
      </w:r>
      <w:r>
        <w:rPr>
          <w:color w:val="231F20"/>
          <w:w w:val="110"/>
          <w:sz w:val="18"/>
        </w:rPr>
        <w:t>per</w:t>
      </w:r>
      <w:r>
        <w:rPr>
          <w:color w:val="231F20"/>
          <w:spacing w:val="-14"/>
          <w:w w:val="110"/>
          <w:sz w:val="18"/>
        </w:rPr>
        <w:t xml:space="preserve"> </w:t>
      </w:r>
      <w:r>
        <w:rPr>
          <w:color w:val="231F20"/>
          <w:spacing w:val="-2"/>
          <w:w w:val="110"/>
          <w:sz w:val="18"/>
        </w:rPr>
        <w:t>saldo</w:t>
      </w:r>
    </w:p>
    <w:p w:rsidR="008A51CF" w:rsidRDefault="00B57981" w14:paraId="4EDC8738" w14:textId="4144337D">
      <w:pPr>
        <w:pStyle w:val="Plattetekst"/>
        <w:spacing w:before="6" w:line="247" w:lineRule="auto"/>
        <w:ind w:left="3713" w:right="111"/>
      </w:pPr>
      <w:r>
        <w:rPr>
          <w:color w:val="231F20"/>
          <w:spacing w:val="-2"/>
          <w:w w:val="110"/>
        </w:rPr>
        <w:t>€</w:t>
      </w:r>
      <w:r>
        <w:rPr>
          <w:color w:val="231F20"/>
          <w:spacing w:val="-9"/>
          <w:w w:val="110"/>
        </w:rPr>
        <w:t xml:space="preserve"> </w:t>
      </w:r>
      <w:r>
        <w:rPr>
          <w:color w:val="231F20"/>
          <w:spacing w:val="-2"/>
          <w:w w:val="110"/>
        </w:rPr>
        <w:t>7</w:t>
      </w:r>
      <w:r w:rsidR="00165747">
        <w:rPr>
          <w:color w:val="231F20"/>
          <w:spacing w:val="-2"/>
          <w:w w:val="110"/>
        </w:rPr>
        <w:t>9</w:t>
      </w:r>
      <w:r>
        <w:rPr>
          <w:color w:val="231F20"/>
          <w:spacing w:val="-2"/>
          <w:w w:val="110"/>
        </w:rPr>
        <w:t>,</w:t>
      </w:r>
      <w:r w:rsidR="00165747">
        <w:rPr>
          <w:color w:val="231F20"/>
          <w:spacing w:val="-2"/>
          <w:w w:val="110"/>
        </w:rPr>
        <w:t>7</w:t>
      </w:r>
      <w:r>
        <w:rPr>
          <w:color w:val="231F20"/>
          <w:spacing w:val="-9"/>
          <w:w w:val="110"/>
        </w:rPr>
        <w:t xml:space="preserve"> </w:t>
      </w:r>
      <w:r>
        <w:rPr>
          <w:color w:val="231F20"/>
          <w:spacing w:val="-2"/>
          <w:w w:val="110"/>
        </w:rPr>
        <w:t>miljoen</w:t>
      </w:r>
      <w:r>
        <w:rPr>
          <w:color w:val="231F20"/>
          <w:spacing w:val="-9"/>
          <w:w w:val="110"/>
        </w:rPr>
        <w:t xml:space="preserve"> </w:t>
      </w:r>
      <w:r>
        <w:rPr>
          <w:color w:val="231F20"/>
          <w:spacing w:val="-2"/>
          <w:w w:val="110"/>
        </w:rPr>
        <w:t>overgeboekt</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Mobiliteitsfonds</w:t>
      </w:r>
      <w:r>
        <w:rPr>
          <w:color w:val="231F20"/>
          <w:spacing w:val="-9"/>
          <w:w w:val="110"/>
        </w:rPr>
        <w:t xml:space="preserve"> </w:t>
      </w:r>
      <w:r>
        <w:rPr>
          <w:color w:val="231F20"/>
          <w:spacing w:val="-2"/>
          <w:w w:val="110"/>
        </w:rPr>
        <w:t>naar</w:t>
      </w:r>
      <w:r>
        <w:rPr>
          <w:color w:val="231F20"/>
          <w:spacing w:val="-9"/>
          <w:w w:val="110"/>
        </w:rPr>
        <w:t xml:space="preserve"> </w:t>
      </w:r>
      <w:r>
        <w:rPr>
          <w:color w:val="231F20"/>
          <w:spacing w:val="-2"/>
          <w:w w:val="110"/>
        </w:rPr>
        <w:t>Hoofdstuk</w:t>
      </w:r>
      <w:r>
        <w:rPr>
          <w:color w:val="231F20"/>
          <w:spacing w:val="-9"/>
          <w:w w:val="110"/>
        </w:rPr>
        <w:t xml:space="preserve"> </w:t>
      </w:r>
      <w:r>
        <w:rPr>
          <w:color w:val="231F20"/>
          <w:spacing w:val="-2"/>
          <w:w w:val="110"/>
        </w:rPr>
        <w:t xml:space="preserve">XII </w:t>
      </w:r>
      <w:r>
        <w:rPr>
          <w:color w:val="231F20"/>
          <w:w w:val="110"/>
        </w:rPr>
        <w:t>en</w:t>
      </w:r>
      <w:r>
        <w:rPr>
          <w:color w:val="231F20"/>
          <w:spacing w:val="-12"/>
          <w:w w:val="110"/>
        </w:rPr>
        <w:t xml:space="preserve"> </w:t>
      </w:r>
      <w:r>
        <w:rPr>
          <w:color w:val="231F20"/>
          <w:w w:val="110"/>
        </w:rPr>
        <w:t>€</w:t>
      </w:r>
      <w:r>
        <w:rPr>
          <w:color w:val="231F20"/>
          <w:spacing w:val="-12"/>
          <w:w w:val="110"/>
        </w:rPr>
        <w:t xml:space="preserve"> </w:t>
      </w:r>
      <w:r>
        <w:rPr>
          <w:color w:val="231F20"/>
          <w:w w:val="110"/>
        </w:rPr>
        <w:t>4,9</w:t>
      </w:r>
      <w:r>
        <w:rPr>
          <w:color w:val="231F20"/>
          <w:spacing w:val="-12"/>
          <w:w w:val="110"/>
        </w:rPr>
        <w:t xml:space="preserve"> </w:t>
      </w:r>
      <w:r>
        <w:rPr>
          <w:color w:val="231F20"/>
          <w:w w:val="110"/>
        </w:rPr>
        <w:t>miljoen</w:t>
      </w:r>
      <w:r>
        <w:rPr>
          <w:color w:val="231F20"/>
          <w:spacing w:val="-12"/>
          <w:w w:val="110"/>
        </w:rPr>
        <w:t xml:space="preserve"> </w:t>
      </w:r>
      <w:r>
        <w:rPr>
          <w:color w:val="231F20"/>
          <w:w w:val="110"/>
        </w:rPr>
        <w:t>vanuit</w:t>
      </w:r>
      <w:r>
        <w:rPr>
          <w:color w:val="231F20"/>
          <w:spacing w:val="-12"/>
          <w:w w:val="110"/>
        </w:rPr>
        <w:t xml:space="preserve"> </w:t>
      </w:r>
      <w:r>
        <w:rPr>
          <w:color w:val="231F20"/>
          <w:w w:val="110"/>
        </w:rPr>
        <w:t>het</w:t>
      </w:r>
      <w:r>
        <w:rPr>
          <w:color w:val="231F20"/>
          <w:spacing w:val="-12"/>
          <w:w w:val="110"/>
        </w:rPr>
        <w:t xml:space="preserve"> </w:t>
      </w:r>
      <w:r>
        <w:rPr>
          <w:color w:val="231F20"/>
          <w:w w:val="110"/>
        </w:rPr>
        <w:t>Deltafonds</w:t>
      </w:r>
      <w:r>
        <w:rPr>
          <w:color w:val="231F20"/>
          <w:spacing w:val="-12"/>
          <w:w w:val="110"/>
        </w:rPr>
        <w:t xml:space="preserve"> </w:t>
      </w:r>
      <w:r>
        <w:rPr>
          <w:color w:val="231F20"/>
          <w:w w:val="110"/>
        </w:rPr>
        <w:t>naar</w:t>
      </w:r>
      <w:r>
        <w:rPr>
          <w:color w:val="231F20"/>
          <w:spacing w:val="-12"/>
          <w:w w:val="110"/>
        </w:rPr>
        <w:t xml:space="preserve"> </w:t>
      </w:r>
      <w:r>
        <w:rPr>
          <w:color w:val="231F20"/>
          <w:w w:val="110"/>
        </w:rPr>
        <w:t>Hoofdstuk</w:t>
      </w:r>
      <w:r>
        <w:rPr>
          <w:color w:val="231F20"/>
          <w:spacing w:val="-12"/>
          <w:w w:val="110"/>
        </w:rPr>
        <w:t xml:space="preserve"> </w:t>
      </w:r>
      <w:r>
        <w:rPr>
          <w:color w:val="231F20"/>
          <w:w w:val="110"/>
        </w:rPr>
        <w:t>XII.</w:t>
      </w:r>
      <w:r>
        <w:rPr>
          <w:color w:val="231F20"/>
          <w:spacing w:val="-12"/>
          <w:w w:val="110"/>
        </w:rPr>
        <w:t xml:space="preserve"> </w:t>
      </w:r>
      <w:r>
        <w:rPr>
          <w:color w:val="231F20"/>
          <w:w w:val="110"/>
        </w:rPr>
        <w:t>Per</w:t>
      </w:r>
      <w:r>
        <w:rPr>
          <w:color w:val="231F20"/>
          <w:spacing w:val="-12"/>
          <w:w w:val="110"/>
        </w:rPr>
        <w:t xml:space="preserve"> </w:t>
      </w:r>
      <w:r>
        <w:rPr>
          <w:color w:val="231F20"/>
          <w:w w:val="110"/>
        </w:rPr>
        <w:t>saldo</w:t>
      </w:r>
      <w:r>
        <w:rPr>
          <w:color w:val="231F20"/>
          <w:spacing w:val="-12"/>
          <w:w w:val="110"/>
        </w:rPr>
        <w:t xml:space="preserve"> </w:t>
      </w:r>
      <w:r>
        <w:rPr>
          <w:color w:val="231F20"/>
          <w:w w:val="110"/>
        </w:rPr>
        <w:t>is er</w:t>
      </w:r>
      <w:r>
        <w:rPr>
          <w:color w:val="231F20"/>
          <w:spacing w:val="-12"/>
          <w:w w:val="110"/>
        </w:rPr>
        <w:t xml:space="preserve"> </w:t>
      </w:r>
      <w:r>
        <w:rPr>
          <w:color w:val="231F20"/>
          <w:w w:val="110"/>
        </w:rPr>
        <w:t>€</w:t>
      </w:r>
      <w:r>
        <w:rPr>
          <w:color w:val="231F20"/>
          <w:spacing w:val="-12"/>
          <w:w w:val="110"/>
        </w:rPr>
        <w:t xml:space="preserve"> </w:t>
      </w:r>
      <w:r>
        <w:rPr>
          <w:color w:val="231F20"/>
          <w:w w:val="110"/>
        </w:rPr>
        <w:t>1</w:t>
      </w:r>
      <w:r w:rsidR="00165747">
        <w:rPr>
          <w:color w:val="231F20"/>
          <w:w w:val="110"/>
        </w:rPr>
        <w:t>1</w:t>
      </w:r>
      <w:r>
        <w:rPr>
          <w:color w:val="231F20"/>
          <w:w w:val="110"/>
        </w:rPr>
        <w:t>,9</w:t>
      </w:r>
      <w:r>
        <w:rPr>
          <w:color w:val="231F20"/>
          <w:spacing w:val="-12"/>
          <w:w w:val="110"/>
        </w:rPr>
        <w:t xml:space="preserve"> </w:t>
      </w:r>
      <w:r>
        <w:rPr>
          <w:color w:val="231F20"/>
          <w:w w:val="110"/>
        </w:rPr>
        <w:t>miljoen</w:t>
      </w:r>
      <w:r>
        <w:rPr>
          <w:color w:val="231F20"/>
          <w:spacing w:val="-12"/>
          <w:w w:val="110"/>
        </w:rPr>
        <w:t xml:space="preserve"> </w:t>
      </w:r>
      <w:r>
        <w:rPr>
          <w:color w:val="231F20"/>
          <w:w w:val="110"/>
        </w:rPr>
        <w:t>van</w:t>
      </w:r>
      <w:r>
        <w:rPr>
          <w:color w:val="231F20"/>
          <w:spacing w:val="-12"/>
          <w:w w:val="110"/>
        </w:rPr>
        <w:t xml:space="preserve"> </w:t>
      </w:r>
      <w:r>
        <w:rPr>
          <w:color w:val="231F20"/>
          <w:w w:val="110"/>
        </w:rPr>
        <w:t>de</w:t>
      </w:r>
      <w:r>
        <w:rPr>
          <w:color w:val="231F20"/>
          <w:spacing w:val="-12"/>
          <w:w w:val="110"/>
        </w:rPr>
        <w:t xml:space="preserve"> </w:t>
      </w:r>
      <w:r>
        <w:rPr>
          <w:color w:val="231F20"/>
          <w:w w:val="110"/>
        </w:rPr>
        <w:t>Hoofdstuk</w:t>
      </w:r>
      <w:r>
        <w:rPr>
          <w:color w:val="231F20"/>
          <w:spacing w:val="-12"/>
          <w:w w:val="110"/>
        </w:rPr>
        <w:t xml:space="preserve"> </w:t>
      </w:r>
      <w:r>
        <w:rPr>
          <w:color w:val="231F20"/>
          <w:w w:val="110"/>
        </w:rPr>
        <w:t>XII</w:t>
      </w:r>
      <w:r>
        <w:rPr>
          <w:color w:val="231F20"/>
          <w:spacing w:val="-12"/>
          <w:w w:val="110"/>
        </w:rPr>
        <w:t xml:space="preserve"> </w:t>
      </w:r>
      <w:r>
        <w:rPr>
          <w:color w:val="231F20"/>
          <w:w w:val="110"/>
        </w:rPr>
        <w:t>begroting</w:t>
      </w:r>
      <w:r>
        <w:rPr>
          <w:color w:val="231F20"/>
          <w:spacing w:val="-12"/>
          <w:w w:val="110"/>
        </w:rPr>
        <w:t xml:space="preserve"> </w:t>
      </w:r>
      <w:r>
        <w:rPr>
          <w:color w:val="231F20"/>
          <w:w w:val="110"/>
        </w:rPr>
        <w:t>overgeboekt</w:t>
      </w:r>
      <w:r>
        <w:rPr>
          <w:color w:val="231F20"/>
          <w:spacing w:val="-12"/>
          <w:w w:val="110"/>
        </w:rPr>
        <w:t xml:space="preserve"> </w:t>
      </w:r>
      <w:r>
        <w:rPr>
          <w:color w:val="231F20"/>
          <w:w w:val="110"/>
        </w:rPr>
        <w:t>naar</w:t>
      </w:r>
      <w:r>
        <w:rPr>
          <w:color w:val="231F20"/>
          <w:spacing w:val="-12"/>
          <w:w w:val="110"/>
        </w:rPr>
        <w:t xml:space="preserve"> </w:t>
      </w:r>
      <w:r>
        <w:rPr>
          <w:color w:val="231F20"/>
          <w:w w:val="110"/>
        </w:rPr>
        <w:t>de fondsen</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periode</w:t>
      </w:r>
      <w:r>
        <w:rPr>
          <w:color w:val="231F20"/>
          <w:spacing w:val="-10"/>
          <w:w w:val="110"/>
        </w:rPr>
        <w:t xml:space="preserve"> </w:t>
      </w:r>
      <w:r>
        <w:rPr>
          <w:color w:val="231F20"/>
          <w:w w:val="110"/>
        </w:rPr>
        <w:t>2026</w:t>
      </w:r>
      <w:r>
        <w:rPr>
          <w:color w:val="231F20"/>
          <w:spacing w:val="-10"/>
          <w:w w:val="110"/>
        </w:rPr>
        <w:t xml:space="preserve"> </w:t>
      </w:r>
      <w:r>
        <w:rPr>
          <w:color w:val="231F20"/>
          <w:w w:val="110"/>
        </w:rPr>
        <w:t>t/m</w:t>
      </w:r>
      <w:r>
        <w:rPr>
          <w:color w:val="231F20"/>
          <w:spacing w:val="-10"/>
          <w:w w:val="110"/>
        </w:rPr>
        <w:t xml:space="preserve"> </w:t>
      </w:r>
      <w:r>
        <w:rPr>
          <w:color w:val="231F20"/>
          <w:w w:val="110"/>
        </w:rPr>
        <w:t>2031.</w:t>
      </w:r>
      <w:r>
        <w:rPr>
          <w:color w:val="231F20"/>
          <w:spacing w:val="-10"/>
          <w:w w:val="110"/>
        </w:rPr>
        <w:t xml:space="preserve"> </w:t>
      </w:r>
      <w:r>
        <w:rPr>
          <w:color w:val="231F20"/>
          <w:w w:val="110"/>
        </w:rPr>
        <w:t>Het</w:t>
      </w:r>
      <w:r>
        <w:rPr>
          <w:color w:val="231F20"/>
          <w:spacing w:val="-10"/>
          <w:w w:val="110"/>
        </w:rPr>
        <w:t xml:space="preserve"> </w:t>
      </w:r>
      <w:r>
        <w:rPr>
          <w:color w:val="231F20"/>
          <w:w w:val="110"/>
        </w:rPr>
        <w:t>gaat</w:t>
      </w:r>
      <w:r>
        <w:rPr>
          <w:color w:val="231F20"/>
          <w:spacing w:val="-10"/>
          <w:w w:val="110"/>
        </w:rPr>
        <w:t xml:space="preserve"> </w:t>
      </w:r>
      <w:r>
        <w:rPr>
          <w:color w:val="231F20"/>
          <w:w w:val="110"/>
        </w:rPr>
        <w:t>met</w:t>
      </w:r>
      <w:r>
        <w:rPr>
          <w:color w:val="231F20"/>
          <w:spacing w:val="-10"/>
          <w:w w:val="110"/>
        </w:rPr>
        <w:t xml:space="preserve"> </w:t>
      </w:r>
      <w:r>
        <w:rPr>
          <w:color w:val="231F20"/>
          <w:w w:val="110"/>
        </w:rPr>
        <w:t>name</w:t>
      </w:r>
      <w:r>
        <w:rPr>
          <w:color w:val="231F20"/>
          <w:spacing w:val="-10"/>
          <w:w w:val="110"/>
        </w:rPr>
        <w:t xml:space="preserve"> </w:t>
      </w:r>
      <w:r>
        <w:rPr>
          <w:color w:val="231F20"/>
          <w:w w:val="110"/>
        </w:rPr>
        <w:t>om:</w:t>
      </w:r>
    </w:p>
    <w:p w:rsidR="008A51CF" w:rsidRDefault="00B57981" w14:paraId="7D3C3D7E" w14:textId="77777777">
      <w:pPr>
        <w:pStyle w:val="Lijstalinea"/>
        <w:numPr>
          <w:ilvl w:val="1"/>
          <w:numId w:val="31"/>
        </w:numPr>
        <w:tabs>
          <w:tab w:val="left" w:pos="3996"/>
        </w:tabs>
        <w:spacing w:before="1" w:line="247" w:lineRule="auto"/>
        <w:ind w:right="314"/>
        <w:rPr>
          <w:sz w:val="18"/>
        </w:rPr>
      </w:pPr>
      <w:r>
        <w:rPr>
          <w:color w:val="231F20"/>
          <w:w w:val="110"/>
          <w:sz w:val="18"/>
        </w:rPr>
        <w:t>De</w:t>
      </w:r>
      <w:r>
        <w:rPr>
          <w:color w:val="231F20"/>
          <w:spacing w:val="-9"/>
          <w:w w:val="110"/>
          <w:sz w:val="18"/>
        </w:rPr>
        <w:t xml:space="preserve"> </w:t>
      </w:r>
      <w:r>
        <w:rPr>
          <w:color w:val="231F20"/>
          <w:w w:val="110"/>
          <w:sz w:val="18"/>
        </w:rPr>
        <w:t>terugbetaling</w:t>
      </w:r>
      <w:r>
        <w:rPr>
          <w:color w:val="231F20"/>
          <w:spacing w:val="-9"/>
          <w:w w:val="110"/>
          <w:sz w:val="18"/>
        </w:rPr>
        <w:t xml:space="preserve"> </w:t>
      </w:r>
      <w:r>
        <w:rPr>
          <w:color w:val="231F20"/>
          <w:w w:val="110"/>
          <w:sz w:val="18"/>
        </w:rPr>
        <w:t>van</w:t>
      </w:r>
      <w:r>
        <w:rPr>
          <w:color w:val="231F20"/>
          <w:spacing w:val="-9"/>
          <w:w w:val="110"/>
          <w:sz w:val="18"/>
        </w:rPr>
        <w:t xml:space="preserve"> </w:t>
      </w:r>
      <w:r>
        <w:rPr>
          <w:color w:val="231F20"/>
          <w:w w:val="110"/>
          <w:sz w:val="18"/>
        </w:rPr>
        <w:t>alle</w:t>
      </w:r>
      <w:r>
        <w:rPr>
          <w:color w:val="231F20"/>
          <w:spacing w:val="-9"/>
          <w:w w:val="110"/>
          <w:sz w:val="18"/>
        </w:rPr>
        <w:t xml:space="preserve"> </w:t>
      </w:r>
      <w:r>
        <w:rPr>
          <w:color w:val="231F20"/>
          <w:w w:val="110"/>
          <w:sz w:val="18"/>
        </w:rPr>
        <w:t>gemaakte</w:t>
      </w:r>
      <w:r>
        <w:rPr>
          <w:color w:val="231F20"/>
          <w:spacing w:val="-9"/>
          <w:w w:val="110"/>
          <w:sz w:val="18"/>
        </w:rPr>
        <w:t xml:space="preserve"> </w:t>
      </w:r>
      <w:r>
        <w:rPr>
          <w:color w:val="231F20"/>
          <w:w w:val="110"/>
          <w:sz w:val="18"/>
        </w:rPr>
        <w:t>kosten</w:t>
      </w:r>
      <w:r>
        <w:rPr>
          <w:color w:val="231F20"/>
          <w:spacing w:val="-9"/>
          <w:w w:val="110"/>
          <w:sz w:val="18"/>
        </w:rPr>
        <w:t xml:space="preserve"> </w:t>
      </w:r>
      <w:r>
        <w:rPr>
          <w:color w:val="231F20"/>
          <w:w w:val="110"/>
          <w:sz w:val="18"/>
        </w:rPr>
        <w:t>tot</w:t>
      </w:r>
      <w:r>
        <w:rPr>
          <w:color w:val="231F20"/>
          <w:spacing w:val="-9"/>
          <w:w w:val="110"/>
          <w:sz w:val="18"/>
        </w:rPr>
        <w:t xml:space="preserve"> </w:t>
      </w:r>
      <w:r>
        <w:rPr>
          <w:color w:val="231F20"/>
          <w:w w:val="110"/>
          <w:sz w:val="18"/>
        </w:rPr>
        <w:t>en</w:t>
      </w:r>
      <w:r>
        <w:rPr>
          <w:color w:val="231F20"/>
          <w:spacing w:val="-9"/>
          <w:w w:val="110"/>
          <w:sz w:val="18"/>
        </w:rPr>
        <w:t xml:space="preserve"> </w:t>
      </w:r>
      <w:r>
        <w:rPr>
          <w:color w:val="231F20"/>
          <w:w w:val="110"/>
          <w:sz w:val="18"/>
        </w:rPr>
        <w:t>met</w:t>
      </w:r>
      <w:r>
        <w:rPr>
          <w:color w:val="231F20"/>
          <w:spacing w:val="-9"/>
          <w:w w:val="110"/>
          <w:sz w:val="18"/>
        </w:rPr>
        <w:t xml:space="preserve"> </w:t>
      </w:r>
      <w:r>
        <w:rPr>
          <w:color w:val="231F20"/>
          <w:w w:val="110"/>
          <w:sz w:val="18"/>
        </w:rPr>
        <w:t>2025</w:t>
      </w:r>
      <w:r>
        <w:rPr>
          <w:color w:val="231F20"/>
          <w:spacing w:val="-9"/>
          <w:w w:val="110"/>
          <w:sz w:val="18"/>
        </w:rPr>
        <w:t xml:space="preserve"> </w:t>
      </w:r>
      <w:r>
        <w:rPr>
          <w:color w:val="231F20"/>
          <w:w w:val="110"/>
          <w:sz w:val="18"/>
        </w:rPr>
        <w:t xml:space="preserve">voor </w:t>
      </w:r>
      <w:r>
        <w:rPr>
          <w:color w:val="231F20"/>
          <w:sz w:val="18"/>
        </w:rPr>
        <w:t>de</w:t>
      </w:r>
      <w:r>
        <w:rPr>
          <w:color w:val="231F20"/>
          <w:spacing w:val="30"/>
          <w:sz w:val="18"/>
        </w:rPr>
        <w:t xml:space="preserve"> </w:t>
      </w:r>
      <w:r>
        <w:rPr>
          <w:color w:val="231F20"/>
          <w:sz w:val="18"/>
        </w:rPr>
        <w:t>vrachtwagenheffing</w:t>
      </w:r>
      <w:r>
        <w:rPr>
          <w:color w:val="231F20"/>
          <w:spacing w:val="30"/>
          <w:sz w:val="18"/>
        </w:rPr>
        <w:t xml:space="preserve"> </w:t>
      </w:r>
      <w:r>
        <w:rPr>
          <w:color w:val="231F20"/>
          <w:sz w:val="18"/>
        </w:rPr>
        <w:t>van</w:t>
      </w:r>
      <w:r>
        <w:rPr>
          <w:color w:val="231F20"/>
          <w:spacing w:val="30"/>
          <w:sz w:val="18"/>
        </w:rPr>
        <w:t xml:space="preserve"> </w:t>
      </w:r>
      <w:r>
        <w:rPr>
          <w:color w:val="231F20"/>
          <w:sz w:val="18"/>
        </w:rPr>
        <w:t>in</w:t>
      </w:r>
      <w:r>
        <w:rPr>
          <w:color w:val="231F20"/>
          <w:spacing w:val="30"/>
          <w:sz w:val="18"/>
        </w:rPr>
        <w:t xml:space="preserve"> </w:t>
      </w:r>
      <w:r>
        <w:rPr>
          <w:color w:val="231F20"/>
          <w:sz w:val="18"/>
        </w:rPr>
        <w:t>totaal</w:t>
      </w:r>
      <w:r>
        <w:rPr>
          <w:color w:val="231F20"/>
          <w:spacing w:val="30"/>
          <w:sz w:val="18"/>
        </w:rPr>
        <w:t xml:space="preserve"> </w:t>
      </w:r>
      <w:r>
        <w:rPr>
          <w:color w:val="231F20"/>
          <w:sz w:val="18"/>
        </w:rPr>
        <w:t>€</w:t>
      </w:r>
      <w:r>
        <w:rPr>
          <w:color w:val="231F20"/>
          <w:spacing w:val="30"/>
          <w:sz w:val="18"/>
        </w:rPr>
        <w:t xml:space="preserve"> </w:t>
      </w:r>
      <w:r>
        <w:rPr>
          <w:color w:val="231F20"/>
          <w:sz w:val="18"/>
        </w:rPr>
        <w:t>287,0</w:t>
      </w:r>
      <w:r>
        <w:rPr>
          <w:color w:val="231F20"/>
          <w:spacing w:val="30"/>
          <w:sz w:val="18"/>
        </w:rPr>
        <w:t xml:space="preserve"> </w:t>
      </w:r>
      <w:r>
        <w:rPr>
          <w:color w:val="231F20"/>
          <w:sz w:val="18"/>
        </w:rPr>
        <w:t>miljoen.</w:t>
      </w:r>
      <w:r>
        <w:rPr>
          <w:color w:val="231F20"/>
          <w:spacing w:val="30"/>
          <w:sz w:val="18"/>
        </w:rPr>
        <w:t xml:space="preserve"> </w:t>
      </w:r>
      <w:r>
        <w:rPr>
          <w:color w:val="231F20"/>
          <w:sz w:val="18"/>
        </w:rPr>
        <w:t>Deze</w:t>
      </w:r>
      <w:r>
        <w:rPr>
          <w:color w:val="231F20"/>
          <w:spacing w:val="30"/>
          <w:sz w:val="18"/>
        </w:rPr>
        <w:t xml:space="preserve"> </w:t>
      </w:r>
      <w:r>
        <w:rPr>
          <w:color w:val="231F20"/>
          <w:sz w:val="18"/>
        </w:rPr>
        <w:t>worden</w:t>
      </w:r>
    </w:p>
    <w:p w:rsidR="008A51CF" w:rsidRDefault="00B57981" w14:paraId="0B0FF5ED" w14:textId="77777777">
      <w:pPr>
        <w:pStyle w:val="Plattetekst"/>
        <w:spacing w:line="247" w:lineRule="auto"/>
        <w:ind w:left="3997" w:right="111" w:hanging="1"/>
        <w:jc w:val="both"/>
      </w:pPr>
      <w:proofErr w:type="gramStart"/>
      <w:r>
        <w:rPr>
          <w:color w:val="231F20"/>
        </w:rPr>
        <w:t>nu</w:t>
      </w:r>
      <w:proofErr w:type="gramEnd"/>
      <w:r>
        <w:rPr>
          <w:color w:val="231F20"/>
        </w:rPr>
        <w:t xml:space="preserve"> teruggegeven aan de vrije investeringsruimte van het Mobiliteits-fonds, waaruit het </w:t>
      </w:r>
      <w:proofErr w:type="spellStart"/>
      <w:r>
        <w:rPr>
          <w:color w:val="231F20"/>
        </w:rPr>
        <w:t>voorgefinanceerd</w:t>
      </w:r>
      <w:proofErr w:type="spellEnd"/>
      <w:r>
        <w:rPr>
          <w:color w:val="231F20"/>
        </w:rPr>
        <w:t xml:space="preserve"> was. Vanaf medio 2026 start de </w:t>
      </w:r>
      <w:r>
        <w:rPr>
          <w:color w:val="231F20"/>
          <w:w w:val="110"/>
        </w:rPr>
        <w:t>vrachtwagenheffing en lopen de kosten via artikel 15.</w:t>
      </w:r>
    </w:p>
    <w:p w:rsidR="008A51CF" w:rsidRDefault="00B57981" w14:paraId="7E5A2EFB" w14:textId="77777777">
      <w:pPr>
        <w:pStyle w:val="Lijstalinea"/>
        <w:numPr>
          <w:ilvl w:val="1"/>
          <w:numId w:val="31"/>
        </w:numPr>
        <w:tabs>
          <w:tab w:val="left" w:pos="3996"/>
        </w:tabs>
        <w:spacing w:before="1" w:line="247" w:lineRule="auto"/>
        <w:rPr>
          <w:sz w:val="18"/>
        </w:rPr>
      </w:pPr>
      <w:r>
        <w:rPr>
          <w:color w:val="231F20"/>
          <w:w w:val="110"/>
          <w:sz w:val="18"/>
        </w:rPr>
        <w:t>De overboeking van het Mobiliteitsfonds naar Hoofdstuk XII voor de</w:t>
      </w:r>
      <w:r>
        <w:rPr>
          <w:color w:val="231F20"/>
          <w:spacing w:val="-12"/>
          <w:w w:val="110"/>
          <w:sz w:val="18"/>
        </w:rPr>
        <w:t xml:space="preserve"> </w:t>
      </w:r>
      <w:r>
        <w:rPr>
          <w:color w:val="231F20"/>
          <w:w w:val="110"/>
          <w:sz w:val="18"/>
        </w:rPr>
        <w:t>dekking</w:t>
      </w:r>
      <w:r>
        <w:rPr>
          <w:color w:val="231F20"/>
          <w:spacing w:val="-12"/>
          <w:w w:val="110"/>
          <w:sz w:val="18"/>
        </w:rPr>
        <w:t xml:space="preserve"> </w:t>
      </w:r>
      <w:r>
        <w:rPr>
          <w:color w:val="231F20"/>
          <w:w w:val="110"/>
          <w:sz w:val="18"/>
        </w:rPr>
        <w:t>van</w:t>
      </w:r>
      <w:r>
        <w:rPr>
          <w:color w:val="231F20"/>
          <w:spacing w:val="-12"/>
          <w:w w:val="110"/>
          <w:sz w:val="18"/>
        </w:rPr>
        <w:t xml:space="preserve"> </w:t>
      </w:r>
      <w:r>
        <w:rPr>
          <w:color w:val="231F20"/>
          <w:w w:val="110"/>
          <w:sz w:val="18"/>
        </w:rPr>
        <w:t>de</w:t>
      </w:r>
      <w:r>
        <w:rPr>
          <w:color w:val="231F20"/>
          <w:spacing w:val="-12"/>
          <w:w w:val="110"/>
          <w:sz w:val="18"/>
        </w:rPr>
        <w:t xml:space="preserve"> </w:t>
      </w:r>
      <w:r>
        <w:rPr>
          <w:color w:val="231F20"/>
          <w:w w:val="110"/>
          <w:sz w:val="18"/>
        </w:rPr>
        <w:t>Brede</w:t>
      </w:r>
      <w:r>
        <w:rPr>
          <w:color w:val="231F20"/>
          <w:spacing w:val="-12"/>
          <w:w w:val="110"/>
          <w:sz w:val="18"/>
        </w:rPr>
        <w:t xml:space="preserve"> </w:t>
      </w:r>
      <w:r>
        <w:rPr>
          <w:color w:val="231F20"/>
          <w:w w:val="110"/>
          <w:sz w:val="18"/>
        </w:rPr>
        <w:t>Doeluitkering.</w:t>
      </w:r>
      <w:r>
        <w:rPr>
          <w:color w:val="231F20"/>
          <w:spacing w:val="-12"/>
          <w:w w:val="110"/>
          <w:sz w:val="18"/>
        </w:rPr>
        <w:t xml:space="preserve"> </w:t>
      </w:r>
      <w:r>
        <w:rPr>
          <w:color w:val="231F20"/>
          <w:w w:val="110"/>
          <w:sz w:val="18"/>
        </w:rPr>
        <w:t>Het</w:t>
      </w:r>
      <w:r>
        <w:rPr>
          <w:color w:val="231F20"/>
          <w:spacing w:val="-12"/>
          <w:w w:val="110"/>
          <w:sz w:val="18"/>
        </w:rPr>
        <w:t xml:space="preserve"> </w:t>
      </w:r>
      <w:r>
        <w:rPr>
          <w:color w:val="231F20"/>
          <w:w w:val="110"/>
          <w:sz w:val="18"/>
        </w:rPr>
        <w:t>gaat</w:t>
      </w:r>
      <w:r>
        <w:rPr>
          <w:color w:val="231F20"/>
          <w:spacing w:val="-12"/>
          <w:w w:val="110"/>
          <w:sz w:val="18"/>
        </w:rPr>
        <w:t xml:space="preserve"> </w:t>
      </w:r>
      <w:r>
        <w:rPr>
          <w:color w:val="231F20"/>
          <w:w w:val="110"/>
          <w:sz w:val="18"/>
        </w:rPr>
        <w:t>om</w:t>
      </w:r>
      <w:r>
        <w:rPr>
          <w:color w:val="231F20"/>
          <w:spacing w:val="-12"/>
          <w:w w:val="110"/>
          <w:sz w:val="18"/>
        </w:rPr>
        <w:t xml:space="preserve"> </w:t>
      </w:r>
      <w:r>
        <w:rPr>
          <w:color w:val="231F20"/>
          <w:w w:val="110"/>
          <w:sz w:val="18"/>
        </w:rPr>
        <w:t>€</w:t>
      </w:r>
      <w:r>
        <w:rPr>
          <w:color w:val="231F20"/>
          <w:spacing w:val="-12"/>
          <w:w w:val="110"/>
          <w:sz w:val="18"/>
        </w:rPr>
        <w:t xml:space="preserve"> </w:t>
      </w:r>
      <w:r>
        <w:rPr>
          <w:color w:val="231F20"/>
          <w:w w:val="110"/>
          <w:sz w:val="18"/>
        </w:rPr>
        <w:t>37,2</w:t>
      </w:r>
      <w:r>
        <w:rPr>
          <w:color w:val="231F20"/>
          <w:spacing w:val="-12"/>
          <w:w w:val="110"/>
          <w:sz w:val="18"/>
        </w:rPr>
        <w:t xml:space="preserve"> </w:t>
      </w:r>
      <w:r>
        <w:rPr>
          <w:color w:val="231F20"/>
          <w:w w:val="110"/>
          <w:sz w:val="18"/>
        </w:rPr>
        <w:t xml:space="preserve">miljoen </w:t>
      </w:r>
      <w:r>
        <w:rPr>
          <w:color w:val="231F20"/>
          <w:sz w:val="18"/>
        </w:rPr>
        <w:t>Metropoolregio Rotterdam Den-Haag (MRDH), € 18,8 miljoen voor de</w:t>
      </w:r>
      <w:r>
        <w:rPr>
          <w:color w:val="231F20"/>
          <w:spacing w:val="80"/>
          <w:w w:val="110"/>
          <w:sz w:val="18"/>
        </w:rPr>
        <w:t xml:space="preserve"> </w:t>
      </w:r>
      <w:r>
        <w:rPr>
          <w:color w:val="231F20"/>
          <w:spacing w:val="-2"/>
          <w:w w:val="110"/>
          <w:sz w:val="18"/>
        </w:rPr>
        <w:t>Vervoersregio</w:t>
      </w:r>
      <w:r>
        <w:rPr>
          <w:color w:val="231F20"/>
          <w:spacing w:val="-9"/>
          <w:w w:val="110"/>
          <w:sz w:val="18"/>
        </w:rPr>
        <w:t xml:space="preserve"> </w:t>
      </w:r>
      <w:r>
        <w:rPr>
          <w:color w:val="231F20"/>
          <w:spacing w:val="-2"/>
          <w:w w:val="110"/>
          <w:sz w:val="18"/>
        </w:rPr>
        <w:t>Amsterdam</w:t>
      </w:r>
      <w:r>
        <w:rPr>
          <w:color w:val="231F20"/>
          <w:spacing w:val="-9"/>
          <w:w w:val="110"/>
          <w:sz w:val="18"/>
        </w:rPr>
        <w:t xml:space="preserve"> </w:t>
      </w:r>
      <w:r>
        <w:rPr>
          <w:color w:val="231F20"/>
          <w:spacing w:val="-2"/>
          <w:w w:val="110"/>
          <w:sz w:val="18"/>
        </w:rPr>
        <w:t>(VRA),</w:t>
      </w:r>
      <w:r>
        <w:rPr>
          <w:color w:val="231F20"/>
          <w:spacing w:val="-9"/>
          <w:w w:val="110"/>
          <w:sz w:val="18"/>
        </w:rPr>
        <w:t xml:space="preserve"> </w:t>
      </w:r>
      <w:r>
        <w:rPr>
          <w:color w:val="231F20"/>
          <w:spacing w:val="-2"/>
          <w:w w:val="110"/>
          <w:sz w:val="18"/>
        </w:rPr>
        <w:t>€</w:t>
      </w:r>
      <w:r>
        <w:rPr>
          <w:color w:val="231F20"/>
          <w:spacing w:val="-9"/>
          <w:w w:val="110"/>
          <w:sz w:val="18"/>
        </w:rPr>
        <w:t xml:space="preserve"> </w:t>
      </w:r>
      <w:r>
        <w:rPr>
          <w:color w:val="231F20"/>
          <w:spacing w:val="-2"/>
          <w:w w:val="110"/>
          <w:sz w:val="18"/>
        </w:rPr>
        <w:t>2,4</w:t>
      </w:r>
      <w:r>
        <w:rPr>
          <w:color w:val="231F20"/>
          <w:spacing w:val="-9"/>
          <w:w w:val="110"/>
          <w:sz w:val="18"/>
        </w:rPr>
        <w:t xml:space="preserve"> </w:t>
      </w:r>
      <w:r>
        <w:rPr>
          <w:color w:val="231F20"/>
          <w:spacing w:val="-2"/>
          <w:w w:val="110"/>
          <w:sz w:val="18"/>
        </w:rPr>
        <w:t>miljoen</w:t>
      </w:r>
      <w:r>
        <w:rPr>
          <w:color w:val="231F20"/>
          <w:spacing w:val="-9"/>
          <w:w w:val="110"/>
          <w:sz w:val="18"/>
        </w:rPr>
        <w:t xml:space="preserve"> </w:t>
      </w:r>
      <w:r>
        <w:rPr>
          <w:color w:val="231F20"/>
          <w:spacing w:val="-2"/>
          <w:w w:val="110"/>
          <w:sz w:val="18"/>
        </w:rPr>
        <w:t>voor</w:t>
      </w:r>
      <w:r>
        <w:rPr>
          <w:color w:val="231F20"/>
          <w:spacing w:val="-9"/>
          <w:w w:val="110"/>
          <w:sz w:val="18"/>
        </w:rPr>
        <w:t xml:space="preserve"> </w:t>
      </w:r>
      <w:r>
        <w:rPr>
          <w:color w:val="231F20"/>
          <w:spacing w:val="-2"/>
          <w:w w:val="110"/>
          <w:sz w:val="18"/>
        </w:rPr>
        <w:t>het</w:t>
      </w:r>
      <w:r>
        <w:rPr>
          <w:color w:val="231F20"/>
          <w:spacing w:val="-9"/>
          <w:w w:val="110"/>
          <w:sz w:val="18"/>
        </w:rPr>
        <w:t xml:space="preserve"> </w:t>
      </w:r>
      <w:r>
        <w:rPr>
          <w:color w:val="231F20"/>
          <w:spacing w:val="-2"/>
          <w:w w:val="110"/>
          <w:sz w:val="18"/>
        </w:rPr>
        <w:t xml:space="preserve">programma </w:t>
      </w:r>
      <w:r>
        <w:rPr>
          <w:color w:val="231F20"/>
          <w:w w:val="110"/>
          <w:sz w:val="18"/>
        </w:rPr>
        <w:t>Spreiden en Mijden, en € 5,2 miljoen voor het programma Zuid-Holland Bereikbaar via Spits Spreiden en Mijden.</w:t>
      </w:r>
    </w:p>
    <w:p w:rsidR="008A51CF" w:rsidRDefault="008A51CF" w14:paraId="64C941A0" w14:textId="77777777">
      <w:pPr>
        <w:pStyle w:val="Lijstalinea"/>
        <w:spacing w:line="247" w:lineRule="auto"/>
        <w:rPr>
          <w:sz w:val="18"/>
        </w:rPr>
        <w:sectPr w:rsidR="008A51CF">
          <w:pgSz w:w="11910" w:h="16840"/>
          <w:pgMar w:top="1300" w:right="992" w:bottom="1340" w:left="992" w:header="0" w:footer="1141" w:gutter="0"/>
          <w:cols w:space="708"/>
        </w:sectPr>
      </w:pPr>
    </w:p>
    <w:p w:rsidR="008A51CF" w:rsidRDefault="00B57981" w14:paraId="17E78D71" w14:textId="77777777">
      <w:pPr>
        <w:pStyle w:val="Lijstalinea"/>
        <w:numPr>
          <w:ilvl w:val="1"/>
          <w:numId w:val="31"/>
        </w:numPr>
        <w:tabs>
          <w:tab w:val="left" w:pos="3997"/>
        </w:tabs>
        <w:spacing w:before="77" w:line="247" w:lineRule="auto"/>
        <w:ind w:left="3997"/>
        <w:rPr>
          <w:sz w:val="18"/>
        </w:rPr>
      </w:pPr>
      <w:r>
        <w:rPr>
          <w:color w:val="231F20"/>
          <w:w w:val="110"/>
          <w:sz w:val="18"/>
        </w:rPr>
        <w:lastRenderedPageBreak/>
        <w:t>De</w:t>
      </w:r>
      <w:r>
        <w:rPr>
          <w:color w:val="231F20"/>
          <w:spacing w:val="-11"/>
          <w:w w:val="110"/>
          <w:sz w:val="18"/>
        </w:rPr>
        <w:t xml:space="preserve"> </w:t>
      </w:r>
      <w:r>
        <w:rPr>
          <w:color w:val="231F20"/>
          <w:w w:val="110"/>
          <w:sz w:val="18"/>
        </w:rPr>
        <w:t>overboeking</w:t>
      </w:r>
      <w:r>
        <w:rPr>
          <w:color w:val="231F20"/>
          <w:spacing w:val="-11"/>
          <w:w w:val="110"/>
          <w:sz w:val="18"/>
        </w:rPr>
        <w:t xml:space="preserve"> </w:t>
      </w:r>
      <w:r>
        <w:rPr>
          <w:color w:val="231F20"/>
          <w:w w:val="110"/>
          <w:sz w:val="18"/>
        </w:rPr>
        <w:t>van</w:t>
      </w:r>
      <w:r>
        <w:rPr>
          <w:color w:val="231F20"/>
          <w:spacing w:val="-11"/>
          <w:w w:val="110"/>
          <w:sz w:val="18"/>
        </w:rPr>
        <w:t xml:space="preserve"> </w:t>
      </w:r>
      <w:r>
        <w:rPr>
          <w:color w:val="231F20"/>
          <w:w w:val="110"/>
          <w:sz w:val="18"/>
        </w:rPr>
        <w:t>het</w:t>
      </w:r>
      <w:r>
        <w:rPr>
          <w:color w:val="231F20"/>
          <w:spacing w:val="-11"/>
          <w:w w:val="110"/>
          <w:sz w:val="18"/>
        </w:rPr>
        <w:t xml:space="preserve"> </w:t>
      </w:r>
      <w:r>
        <w:rPr>
          <w:color w:val="231F20"/>
          <w:w w:val="110"/>
          <w:sz w:val="18"/>
        </w:rPr>
        <w:t>Mobiliteitsfonds</w:t>
      </w:r>
      <w:r>
        <w:rPr>
          <w:color w:val="231F20"/>
          <w:spacing w:val="-11"/>
          <w:w w:val="110"/>
          <w:sz w:val="18"/>
        </w:rPr>
        <w:t xml:space="preserve"> </w:t>
      </w:r>
      <w:r>
        <w:rPr>
          <w:color w:val="231F20"/>
          <w:w w:val="110"/>
          <w:sz w:val="18"/>
        </w:rPr>
        <w:t>naar</w:t>
      </w:r>
      <w:r>
        <w:rPr>
          <w:color w:val="231F20"/>
          <w:spacing w:val="-11"/>
          <w:w w:val="110"/>
          <w:sz w:val="18"/>
        </w:rPr>
        <w:t xml:space="preserve"> </w:t>
      </w:r>
      <w:r>
        <w:rPr>
          <w:color w:val="231F20"/>
          <w:w w:val="110"/>
          <w:sz w:val="18"/>
        </w:rPr>
        <w:t>HXII</w:t>
      </w:r>
      <w:r>
        <w:rPr>
          <w:color w:val="231F20"/>
          <w:spacing w:val="-11"/>
          <w:w w:val="110"/>
          <w:sz w:val="18"/>
        </w:rPr>
        <w:t xml:space="preserve"> </w:t>
      </w:r>
      <w:r>
        <w:rPr>
          <w:color w:val="231F20"/>
          <w:w w:val="110"/>
          <w:sz w:val="18"/>
        </w:rPr>
        <w:t>voor</w:t>
      </w:r>
      <w:r>
        <w:rPr>
          <w:color w:val="231F20"/>
          <w:spacing w:val="-11"/>
          <w:w w:val="110"/>
          <w:sz w:val="18"/>
        </w:rPr>
        <w:t xml:space="preserve"> </w:t>
      </w:r>
      <w:r>
        <w:rPr>
          <w:color w:val="231F20"/>
          <w:w w:val="110"/>
          <w:sz w:val="18"/>
        </w:rPr>
        <w:t>de</w:t>
      </w:r>
      <w:r>
        <w:rPr>
          <w:color w:val="231F20"/>
          <w:spacing w:val="-11"/>
          <w:w w:val="110"/>
          <w:sz w:val="18"/>
        </w:rPr>
        <w:t xml:space="preserve"> </w:t>
      </w:r>
      <w:r>
        <w:rPr>
          <w:color w:val="231F20"/>
          <w:w w:val="110"/>
          <w:sz w:val="18"/>
        </w:rPr>
        <w:t>dekking van</w:t>
      </w:r>
      <w:r>
        <w:rPr>
          <w:color w:val="231F20"/>
          <w:spacing w:val="-16"/>
          <w:w w:val="110"/>
          <w:sz w:val="18"/>
        </w:rPr>
        <w:t xml:space="preserve"> </w:t>
      </w:r>
      <w:r>
        <w:rPr>
          <w:color w:val="231F20"/>
          <w:w w:val="110"/>
          <w:sz w:val="18"/>
        </w:rPr>
        <w:t>structurele</w:t>
      </w:r>
      <w:r>
        <w:rPr>
          <w:color w:val="231F20"/>
          <w:spacing w:val="-15"/>
          <w:w w:val="110"/>
          <w:sz w:val="18"/>
        </w:rPr>
        <w:t xml:space="preserve"> </w:t>
      </w:r>
      <w:r>
        <w:rPr>
          <w:color w:val="231F20"/>
          <w:w w:val="110"/>
          <w:sz w:val="18"/>
        </w:rPr>
        <w:t>problematiek</w:t>
      </w:r>
      <w:r>
        <w:rPr>
          <w:color w:val="231F20"/>
          <w:spacing w:val="-16"/>
          <w:w w:val="110"/>
          <w:sz w:val="18"/>
        </w:rPr>
        <w:t xml:space="preserve"> </w:t>
      </w:r>
      <w:r>
        <w:rPr>
          <w:color w:val="231F20"/>
          <w:w w:val="110"/>
          <w:sz w:val="18"/>
        </w:rPr>
        <w:t>op</w:t>
      </w:r>
      <w:r>
        <w:rPr>
          <w:color w:val="231F20"/>
          <w:spacing w:val="-15"/>
          <w:w w:val="110"/>
          <w:sz w:val="18"/>
        </w:rPr>
        <w:t xml:space="preserve"> </w:t>
      </w:r>
      <w:r>
        <w:rPr>
          <w:color w:val="231F20"/>
          <w:w w:val="110"/>
          <w:sz w:val="18"/>
        </w:rPr>
        <w:t>Hoofdstuk</w:t>
      </w:r>
      <w:r>
        <w:rPr>
          <w:color w:val="231F20"/>
          <w:spacing w:val="-16"/>
          <w:w w:val="110"/>
          <w:sz w:val="18"/>
        </w:rPr>
        <w:t xml:space="preserve"> </w:t>
      </w:r>
      <w:r>
        <w:rPr>
          <w:color w:val="231F20"/>
          <w:w w:val="110"/>
          <w:sz w:val="18"/>
        </w:rPr>
        <w:t>XII</w:t>
      </w:r>
      <w:r>
        <w:rPr>
          <w:color w:val="231F20"/>
          <w:spacing w:val="-15"/>
          <w:w w:val="110"/>
          <w:sz w:val="18"/>
        </w:rPr>
        <w:t xml:space="preserve"> </w:t>
      </w:r>
      <w:r>
        <w:rPr>
          <w:color w:val="231F20"/>
          <w:w w:val="110"/>
          <w:sz w:val="18"/>
        </w:rPr>
        <w:t>rondom</w:t>
      </w:r>
      <w:r>
        <w:rPr>
          <w:color w:val="231F20"/>
          <w:spacing w:val="-16"/>
          <w:w w:val="110"/>
          <w:sz w:val="18"/>
        </w:rPr>
        <w:t xml:space="preserve"> </w:t>
      </w:r>
      <w:r>
        <w:rPr>
          <w:color w:val="231F20"/>
          <w:w w:val="110"/>
          <w:sz w:val="18"/>
        </w:rPr>
        <w:t>mobiliteit</w:t>
      </w:r>
      <w:r>
        <w:rPr>
          <w:color w:val="231F20"/>
          <w:spacing w:val="-15"/>
          <w:w w:val="110"/>
          <w:sz w:val="18"/>
        </w:rPr>
        <w:t xml:space="preserve"> </w:t>
      </w:r>
      <w:r>
        <w:rPr>
          <w:color w:val="231F20"/>
          <w:w w:val="110"/>
          <w:sz w:val="18"/>
        </w:rPr>
        <w:t>en luchtvaart</w:t>
      </w:r>
      <w:r>
        <w:rPr>
          <w:color w:val="231F20"/>
          <w:spacing w:val="-2"/>
          <w:w w:val="110"/>
          <w:sz w:val="18"/>
        </w:rPr>
        <w:t xml:space="preserve"> </w:t>
      </w:r>
      <w:r>
        <w:rPr>
          <w:color w:val="231F20"/>
          <w:w w:val="110"/>
          <w:sz w:val="18"/>
        </w:rPr>
        <w:t>van</w:t>
      </w:r>
      <w:r>
        <w:rPr>
          <w:color w:val="231F20"/>
          <w:spacing w:val="-2"/>
          <w:w w:val="110"/>
          <w:sz w:val="18"/>
        </w:rPr>
        <w:t xml:space="preserve"> </w:t>
      </w:r>
      <w:r>
        <w:rPr>
          <w:color w:val="231F20"/>
          <w:w w:val="110"/>
          <w:sz w:val="18"/>
        </w:rPr>
        <w:t>in</w:t>
      </w:r>
      <w:r>
        <w:rPr>
          <w:color w:val="231F20"/>
          <w:spacing w:val="-2"/>
          <w:w w:val="110"/>
          <w:sz w:val="18"/>
        </w:rPr>
        <w:t xml:space="preserve"> </w:t>
      </w:r>
      <w:r>
        <w:rPr>
          <w:color w:val="231F20"/>
          <w:w w:val="110"/>
          <w:sz w:val="18"/>
        </w:rPr>
        <w:t>totaal</w:t>
      </w:r>
      <w:r>
        <w:rPr>
          <w:color w:val="231F20"/>
          <w:spacing w:val="-2"/>
          <w:w w:val="110"/>
          <w:sz w:val="18"/>
        </w:rPr>
        <w:t xml:space="preserve"> </w:t>
      </w:r>
      <w:r>
        <w:rPr>
          <w:color w:val="231F20"/>
          <w:w w:val="110"/>
          <w:sz w:val="18"/>
        </w:rPr>
        <w:t>€</w:t>
      </w:r>
      <w:r>
        <w:rPr>
          <w:color w:val="231F20"/>
          <w:spacing w:val="-2"/>
          <w:w w:val="110"/>
          <w:sz w:val="18"/>
        </w:rPr>
        <w:t xml:space="preserve"> </w:t>
      </w:r>
      <w:r>
        <w:rPr>
          <w:color w:val="231F20"/>
          <w:w w:val="110"/>
          <w:sz w:val="18"/>
        </w:rPr>
        <w:t>77,7</w:t>
      </w:r>
      <w:r>
        <w:rPr>
          <w:color w:val="231F20"/>
          <w:spacing w:val="-2"/>
          <w:w w:val="110"/>
          <w:sz w:val="18"/>
        </w:rPr>
        <w:t xml:space="preserve"> </w:t>
      </w:r>
      <w:r>
        <w:rPr>
          <w:color w:val="231F20"/>
          <w:w w:val="110"/>
          <w:sz w:val="18"/>
        </w:rPr>
        <w:t>miljoen.</w:t>
      </w:r>
    </w:p>
    <w:p w:rsidR="008A51CF" w:rsidRDefault="00B57981" w14:paraId="2929D443" w14:textId="77777777">
      <w:pPr>
        <w:pStyle w:val="Lijstalinea"/>
        <w:numPr>
          <w:ilvl w:val="0"/>
          <w:numId w:val="31"/>
        </w:numPr>
        <w:tabs>
          <w:tab w:val="left" w:pos="3711"/>
          <w:tab w:val="left" w:pos="3713"/>
        </w:tabs>
        <w:spacing w:line="247" w:lineRule="auto"/>
        <w:ind w:right="510"/>
        <w:rPr>
          <w:sz w:val="18"/>
        </w:rPr>
      </w:pPr>
      <w:r>
        <w:rPr>
          <w:color w:val="231F20"/>
          <w:sz w:val="18"/>
        </w:rPr>
        <w:t>Dit</w:t>
      </w:r>
      <w:r>
        <w:rPr>
          <w:color w:val="231F20"/>
          <w:spacing w:val="36"/>
          <w:sz w:val="18"/>
        </w:rPr>
        <w:t xml:space="preserve"> </w:t>
      </w:r>
      <w:r>
        <w:rPr>
          <w:color w:val="231F20"/>
          <w:sz w:val="18"/>
        </w:rPr>
        <w:t>betreft</w:t>
      </w:r>
      <w:r>
        <w:rPr>
          <w:color w:val="231F20"/>
          <w:spacing w:val="36"/>
          <w:sz w:val="18"/>
        </w:rPr>
        <w:t xml:space="preserve"> </w:t>
      </w:r>
      <w:r>
        <w:rPr>
          <w:color w:val="231F20"/>
          <w:sz w:val="18"/>
        </w:rPr>
        <w:t>de</w:t>
      </w:r>
      <w:r>
        <w:rPr>
          <w:color w:val="231F20"/>
          <w:spacing w:val="36"/>
          <w:sz w:val="18"/>
        </w:rPr>
        <w:t xml:space="preserve"> </w:t>
      </w:r>
      <w:r>
        <w:rPr>
          <w:color w:val="231F20"/>
          <w:sz w:val="18"/>
        </w:rPr>
        <w:t>toevoeging</w:t>
      </w:r>
      <w:r>
        <w:rPr>
          <w:color w:val="231F20"/>
          <w:spacing w:val="36"/>
          <w:sz w:val="18"/>
        </w:rPr>
        <w:t xml:space="preserve"> </w:t>
      </w:r>
      <w:r>
        <w:rPr>
          <w:color w:val="231F20"/>
          <w:sz w:val="18"/>
        </w:rPr>
        <w:t>van</w:t>
      </w:r>
      <w:r>
        <w:rPr>
          <w:color w:val="231F20"/>
          <w:spacing w:val="36"/>
          <w:sz w:val="18"/>
        </w:rPr>
        <w:t xml:space="preserve"> </w:t>
      </w:r>
      <w:r>
        <w:rPr>
          <w:color w:val="231F20"/>
          <w:sz w:val="18"/>
        </w:rPr>
        <w:t>HGIS-middelen</w:t>
      </w:r>
      <w:r>
        <w:rPr>
          <w:color w:val="231F20"/>
          <w:spacing w:val="36"/>
          <w:sz w:val="18"/>
        </w:rPr>
        <w:t xml:space="preserve"> </w:t>
      </w:r>
      <w:r>
        <w:rPr>
          <w:color w:val="231F20"/>
          <w:sz w:val="18"/>
        </w:rPr>
        <w:t>aan</w:t>
      </w:r>
      <w:r>
        <w:rPr>
          <w:color w:val="231F20"/>
          <w:spacing w:val="36"/>
          <w:sz w:val="18"/>
        </w:rPr>
        <w:t xml:space="preserve"> </w:t>
      </w:r>
      <w:r>
        <w:rPr>
          <w:color w:val="231F20"/>
          <w:sz w:val="18"/>
        </w:rPr>
        <w:t>Hoofdstuk</w:t>
      </w:r>
      <w:r>
        <w:rPr>
          <w:color w:val="231F20"/>
          <w:spacing w:val="36"/>
          <w:sz w:val="18"/>
        </w:rPr>
        <w:t xml:space="preserve"> </w:t>
      </w:r>
      <w:r>
        <w:rPr>
          <w:color w:val="231F20"/>
          <w:sz w:val="18"/>
        </w:rPr>
        <w:t>XII</w:t>
      </w:r>
      <w:r>
        <w:rPr>
          <w:color w:val="231F20"/>
          <w:spacing w:val="36"/>
          <w:sz w:val="18"/>
        </w:rPr>
        <w:t xml:space="preserve"> </w:t>
      </w:r>
      <w:r>
        <w:rPr>
          <w:color w:val="231F20"/>
          <w:sz w:val="18"/>
        </w:rPr>
        <w:t xml:space="preserve">en </w:t>
      </w:r>
      <w:r>
        <w:rPr>
          <w:color w:val="231F20"/>
          <w:w w:val="110"/>
          <w:sz w:val="18"/>
        </w:rPr>
        <w:t>betreft met name de middelen voor:</w:t>
      </w:r>
    </w:p>
    <w:p w:rsidR="008A51CF" w:rsidRDefault="00B57981" w14:paraId="44C0C842" w14:textId="77777777">
      <w:pPr>
        <w:pStyle w:val="Lijstalinea"/>
        <w:numPr>
          <w:ilvl w:val="1"/>
          <w:numId w:val="31"/>
        </w:numPr>
        <w:tabs>
          <w:tab w:val="left" w:pos="3997"/>
        </w:tabs>
        <w:spacing w:line="247" w:lineRule="auto"/>
        <w:ind w:left="3997" w:right="209"/>
        <w:rPr>
          <w:sz w:val="18"/>
        </w:rPr>
      </w:pPr>
      <w:r>
        <w:rPr>
          <w:color w:val="231F20"/>
          <w:w w:val="110"/>
          <w:sz w:val="18"/>
        </w:rPr>
        <w:t>Partners</w:t>
      </w:r>
      <w:r>
        <w:rPr>
          <w:color w:val="231F20"/>
          <w:spacing w:val="-6"/>
          <w:w w:val="110"/>
          <w:sz w:val="18"/>
        </w:rPr>
        <w:t xml:space="preserve"> </w:t>
      </w:r>
      <w:r>
        <w:rPr>
          <w:color w:val="231F20"/>
          <w:w w:val="110"/>
          <w:sz w:val="18"/>
        </w:rPr>
        <w:t>voor</w:t>
      </w:r>
      <w:r>
        <w:rPr>
          <w:color w:val="231F20"/>
          <w:spacing w:val="-6"/>
          <w:w w:val="110"/>
          <w:sz w:val="18"/>
        </w:rPr>
        <w:t xml:space="preserve"> </w:t>
      </w:r>
      <w:r>
        <w:rPr>
          <w:color w:val="231F20"/>
          <w:w w:val="110"/>
          <w:sz w:val="18"/>
        </w:rPr>
        <w:t>Water</w:t>
      </w:r>
      <w:r>
        <w:rPr>
          <w:color w:val="231F20"/>
          <w:spacing w:val="-6"/>
          <w:w w:val="110"/>
          <w:sz w:val="18"/>
        </w:rPr>
        <w:t xml:space="preserve"> </w:t>
      </w:r>
      <w:r>
        <w:rPr>
          <w:color w:val="231F20"/>
          <w:w w:val="110"/>
          <w:sz w:val="18"/>
        </w:rPr>
        <w:t>(€</w:t>
      </w:r>
      <w:r>
        <w:rPr>
          <w:color w:val="231F20"/>
          <w:spacing w:val="-6"/>
          <w:w w:val="110"/>
          <w:sz w:val="18"/>
        </w:rPr>
        <w:t xml:space="preserve"> </w:t>
      </w:r>
      <w:r>
        <w:rPr>
          <w:color w:val="231F20"/>
          <w:w w:val="110"/>
          <w:sz w:val="18"/>
        </w:rPr>
        <w:t>0,1</w:t>
      </w:r>
      <w:r>
        <w:rPr>
          <w:color w:val="231F20"/>
          <w:spacing w:val="-6"/>
          <w:w w:val="110"/>
          <w:sz w:val="18"/>
        </w:rPr>
        <w:t xml:space="preserve"> </w:t>
      </w:r>
      <w:r>
        <w:rPr>
          <w:color w:val="231F20"/>
          <w:w w:val="110"/>
          <w:sz w:val="18"/>
        </w:rPr>
        <w:t>miljoen)</w:t>
      </w:r>
      <w:r>
        <w:rPr>
          <w:color w:val="231F20"/>
          <w:spacing w:val="-6"/>
          <w:w w:val="110"/>
          <w:sz w:val="18"/>
        </w:rPr>
        <w:t xml:space="preserve"> </w:t>
      </w:r>
      <w:r>
        <w:rPr>
          <w:color w:val="231F20"/>
          <w:w w:val="110"/>
          <w:sz w:val="18"/>
        </w:rPr>
        <w:t>voor</w:t>
      </w:r>
      <w:r>
        <w:rPr>
          <w:color w:val="231F20"/>
          <w:spacing w:val="-6"/>
          <w:w w:val="110"/>
          <w:sz w:val="18"/>
        </w:rPr>
        <w:t xml:space="preserve"> </w:t>
      </w:r>
      <w:r>
        <w:rPr>
          <w:color w:val="231F20"/>
          <w:w w:val="110"/>
          <w:sz w:val="18"/>
        </w:rPr>
        <w:t>het</w:t>
      </w:r>
      <w:r>
        <w:rPr>
          <w:color w:val="231F20"/>
          <w:spacing w:val="-6"/>
          <w:w w:val="110"/>
          <w:sz w:val="18"/>
        </w:rPr>
        <w:t xml:space="preserve"> </w:t>
      </w:r>
      <w:r>
        <w:rPr>
          <w:color w:val="231F20"/>
          <w:w w:val="110"/>
          <w:sz w:val="18"/>
        </w:rPr>
        <w:t>vergroten</w:t>
      </w:r>
      <w:r>
        <w:rPr>
          <w:color w:val="231F20"/>
          <w:spacing w:val="-6"/>
          <w:w w:val="110"/>
          <w:sz w:val="18"/>
        </w:rPr>
        <w:t xml:space="preserve"> </w:t>
      </w:r>
      <w:r>
        <w:rPr>
          <w:color w:val="231F20"/>
          <w:w w:val="110"/>
          <w:sz w:val="18"/>
        </w:rPr>
        <w:t>van</w:t>
      </w:r>
      <w:r>
        <w:rPr>
          <w:color w:val="231F20"/>
          <w:spacing w:val="-6"/>
          <w:w w:val="110"/>
          <w:sz w:val="18"/>
        </w:rPr>
        <w:t xml:space="preserve"> </w:t>
      </w:r>
      <w:r>
        <w:rPr>
          <w:color w:val="231F20"/>
          <w:w w:val="110"/>
          <w:sz w:val="18"/>
        </w:rPr>
        <w:t>het ‘verdienvermogen’</w:t>
      </w:r>
      <w:r>
        <w:rPr>
          <w:color w:val="231F20"/>
          <w:spacing w:val="-16"/>
          <w:w w:val="110"/>
          <w:sz w:val="18"/>
        </w:rPr>
        <w:t xml:space="preserve"> </w:t>
      </w:r>
      <w:r>
        <w:rPr>
          <w:color w:val="231F20"/>
          <w:w w:val="110"/>
          <w:sz w:val="18"/>
        </w:rPr>
        <w:t>op</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gebied</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watermanagement</w:t>
      </w:r>
      <w:r>
        <w:rPr>
          <w:color w:val="231F20"/>
          <w:spacing w:val="-15"/>
          <w:w w:val="110"/>
          <w:sz w:val="18"/>
        </w:rPr>
        <w:t xml:space="preserve"> </w:t>
      </w:r>
      <w:r>
        <w:rPr>
          <w:color w:val="231F20"/>
          <w:w w:val="110"/>
          <w:sz w:val="18"/>
        </w:rPr>
        <w:t>vanwege de kansen in niet-ODA landen.</w:t>
      </w:r>
    </w:p>
    <w:p w:rsidR="008A51CF" w:rsidRDefault="00B57981" w14:paraId="32CF757A" w14:textId="77777777">
      <w:pPr>
        <w:pStyle w:val="Lijstalinea"/>
        <w:numPr>
          <w:ilvl w:val="1"/>
          <w:numId w:val="31"/>
        </w:numPr>
        <w:tabs>
          <w:tab w:val="left" w:pos="3997"/>
        </w:tabs>
        <w:spacing w:before="1" w:line="247" w:lineRule="auto"/>
        <w:ind w:left="3997" w:right="130"/>
        <w:rPr>
          <w:sz w:val="18"/>
        </w:rPr>
      </w:pPr>
      <w:r>
        <w:rPr>
          <w:color w:val="231F20"/>
          <w:w w:val="110"/>
          <w:sz w:val="18"/>
        </w:rPr>
        <w:t>De</w:t>
      </w:r>
      <w:r>
        <w:rPr>
          <w:color w:val="231F20"/>
          <w:spacing w:val="-16"/>
          <w:w w:val="110"/>
          <w:sz w:val="18"/>
        </w:rPr>
        <w:t xml:space="preserve"> </w:t>
      </w:r>
      <w:r>
        <w:rPr>
          <w:color w:val="231F20"/>
          <w:w w:val="110"/>
          <w:sz w:val="18"/>
        </w:rPr>
        <w:t>verhoogde</w:t>
      </w:r>
      <w:r>
        <w:rPr>
          <w:color w:val="231F20"/>
          <w:spacing w:val="-15"/>
          <w:w w:val="110"/>
          <w:sz w:val="18"/>
        </w:rPr>
        <w:t xml:space="preserve"> </w:t>
      </w:r>
      <w:r>
        <w:rPr>
          <w:color w:val="231F20"/>
          <w:w w:val="110"/>
          <w:sz w:val="18"/>
        </w:rPr>
        <w:t>contributies</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Europees</w:t>
      </w:r>
      <w:r>
        <w:rPr>
          <w:color w:val="231F20"/>
          <w:spacing w:val="-15"/>
          <w:w w:val="110"/>
          <w:sz w:val="18"/>
        </w:rPr>
        <w:t xml:space="preserve"> </w:t>
      </w:r>
      <w:r>
        <w:rPr>
          <w:color w:val="231F20"/>
          <w:w w:val="110"/>
          <w:sz w:val="18"/>
        </w:rPr>
        <w:t>Centrum</w:t>
      </w:r>
      <w:r>
        <w:rPr>
          <w:color w:val="231F20"/>
          <w:spacing w:val="-16"/>
          <w:w w:val="110"/>
          <w:sz w:val="18"/>
        </w:rPr>
        <w:t xml:space="preserve"> </w:t>
      </w:r>
      <w:r>
        <w:rPr>
          <w:color w:val="231F20"/>
          <w:w w:val="110"/>
          <w:sz w:val="18"/>
        </w:rPr>
        <w:t>voor</w:t>
      </w:r>
      <w:r>
        <w:rPr>
          <w:color w:val="231F20"/>
          <w:spacing w:val="-15"/>
          <w:w w:val="110"/>
          <w:sz w:val="18"/>
        </w:rPr>
        <w:t xml:space="preserve"> </w:t>
      </w:r>
      <w:proofErr w:type="spellStart"/>
      <w:r>
        <w:rPr>
          <w:color w:val="231F20"/>
          <w:w w:val="110"/>
          <w:sz w:val="18"/>
        </w:rPr>
        <w:t>Weers-verwachtingen</w:t>
      </w:r>
      <w:proofErr w:type="spellEnd"/>
      <w:r>
        <w:rPr>
          <w:color w:val="231F20"/>
          <w:w w:val="110"/>
          <w:sz w:val="18"/>
        </w:rPr>
        <w:t xml:space="preserve"> op Middellange Termijn (ECMWF) (€ 5,0 miljoen).</w:t>
      </w:r>
    </w:p>
    <w:p w:rsidR="008A51CF" w:rsidRDefault="00B57981" w14:paraId="5BDA9991" w14:textId="77777777">
      <w:pPr>
        <w:pStyle w:val="Lijstalinea"/>
        <w:numPr>
          <w:ilvl w:val="1"/>
          <w:numId w:val="31"/>
        </w:numPr>
        <w:tabs>
          <w:tab w:val="left" w:pos="3996"/>
        </w:tabs>
        <w:spacing w:line="247" w:lineRule="auto"/>
        <w:rPr>
          <w:sz w:val="18"/>
        </w:rPr>
      </w:pPr>
      <w:r>
        <w:rPr>
          <w:color w:val="231F20"/>
          <w:w w:val="110"/>
          <w:sz w:val="18"/>
        </w:rPr>
        <w:t>De</w:t>
      </w:r>
      <w:r>
        <w:rPr>
          <w:color w:val="231F20"/>
          <w:spacing w:val="-1"/>
          <w:w w:val="110"/>
          <w:sz w:val="18"/>
        </w:rPr>
        <w:t xml:space="preserve"> </w:t>
      </w:r>
      <w:r>
        <w:rPr>
          <w:color w:val="231F20"/>
          <w:w w:val="110"/>
          <w:sz w:val="18"/>
        </w:rPr>
        <w:t>HGIS</w:t>
      </w:r>
      <w:r>
        <w:rPr>
          <w:color w:val="231F20"/>
          <w:spacing w:val="-1"/>
          <w:w w:val="110"/>
          <w:sz w:val="18"/>
        </w:rPr>
        <w:t xml:space="preserve"> </w:t>
      </w:r>
      <w:r>
        <w:rPr>
          <w:color w:val="231F20"/>
          <w:w w:val="110"/>
          <w:sz w:val="18"/>
        </w:rPr>
        <w:t>loon-</w:t>
      </w:r>
      <w:r>
        <w:rPr>
          <w:color w:val="231F20"/>
          <w:spacing w:val="-1"/>
          <w:w w:val="110"/>
          <w:sz w:val="18"/>
        </w:rPr>
        <w:t xml:space="preserve"> </w:t>
      </w:r>
      <w:r>
        <w:rPr>
          <w:color w:val="231F20"/>
          <w:w w:val="110"/>
          <w:sz w:val="18"/>
        </w:rPr>
        <w:t>en</w:t>
      </w:r>
      <w:r>
        <w:rPr>
          <w:color w:val="231F20"/>
          <w:spacing w:val="-1"/>
          <w:w w:val="110"/>
          <w:sz w:val="18"/>
        </w:rPr>
        <w:t xml:space="preserve"> </w:t>
      </w:r>
      <w:r>
        <w:rPr>
          <w:color w:val="231F20"/>
          <w:w w:val="110"/>
          <w:sz w:val="18"/>
        </w:rPr>
        <w:t>prijsbijstelling</w:t>
      </w:r>
      <w:r>
        <w:rPr>
          <w:color w:val="231F20"/>
          <w:spacing w:val="-1"/>
          <w:w w:val="110"/>
          <w:sz w:val="18"/>
        </w:rPr>
        <w:t xml:space="preserve"> </w:t>
      </w:r>
      <w:r>
        <w:rPr>
          <w:color w:val="231F20"/>
          <w:w w:val="110"/>
          <w:sz w:val="18"/>
        </w:rPr>
        <w:t>tranche</w:t>
      </w:r>
      <w:r>
        <w:rPr>
          <w:color w:val="231F20"/>
          <w:spacing w:val="-1"/>
          <w:w w:val="110"/>
          <w:sz w:val="18"/>
        </w:rPr>
        <w:t xml:space="preserve"> </w:t>
      </w:r>
      <w:r>
        <w:rPr>
          <w:color w:val="231F20"/>
          <w:w w:val="110"/>
          <w:sz w:val="18"/>
        </w:rPr>
        <w:t>2026</w:t>
      </w:r>
      <w:r>
        <w:rPr>
          <w:color w:val="231F20"/>
          <w:spacing w:val="-1"/>
          <w:w w:val="110"/>
          <w:sz w:val="18"/>
        </w:rPr>
        <w:t xml:space="preserve"> </w:t>
      </w:r>
      <w:r>
        <w:rPr>
          <w:color w:val="231F20"/>
          <w:w w:val="110"/>
          <w:sz w:val="18"/>
        </w:rPr>
        <w:t>om</w:t>
      </w:r>
      <w:r>
        <w:rPr>
          <w:color w:val="231F20"/>
          <w:spacing w:val="-1"/>
          <w:w w:val="110"/>
          <w:sz w:val="18"/>
        </w:rPr>
        <w:t xml:space="preserve"> </w:t>
      </w:r>
      <w:r>
        <w:rPr>
          <w:color w:val="231F20"/>
          <w:w w:val="110"/>
          <w:sz w:val="18"/>
        </w:rPr>
        <w:t>de</w:t>
      </w:r>
      <w:r>
        <w:rPr>
          <w:color w:val="231F20"/>
          <w:spacing w:val="-1"/>
          <w:w w:val="110"/>
          <w:sz w:val="18"/>
        </w:rPr>
        <w:t xml:space="preserve"> </w:t>
      </w:r>
      <w:r>
        <w:rPr>
          <w:color w:val="231F20"/>
          <w:w w:val="110"/>
          <w:sz w:val="18"/>
        </w:rPr>
        <w:t>budgetten</w:t>
      </w:r>
      <w:r>
        <w:rPr>
          <w:color w:val="231F20"/>
          <w:spacing w:val="-1"/>
          <w:w w:val="110"/>
          <w:sz w:val="18"/>
        </w:rPr>
        <w:t xml:space="preserve"> </w:t>
      </w:r>
      <w:r>
        <w:rPr>
          <w:color w:val="231F20"/>
          <w:w w:val="110"/>
          <w:sz w:val="18"/>
        </w:rPr>
        <w:t>in lijn</w:t>
      </w:r>
      <w:r>
        <w:rPr>
          <w:color w:val="231F20"/>
          <w:spacing w:val="-14"/>
          <w:w w:val="110"/>
          <w:sz w:val="18"/>
        </w:rPr>
        <w:t xml:space="preserve"> </w:t>
      </w:r>
      <w:r>
        <w:rPr>
          <w:color w:val="231F20"/>
          <w:w w:val="110"/>
          <w:sz w:val="18"/>
        </w:rPr>
        <w:t>te</w:t>
      </w:r>
      <w:r>
        <w:rPr>
          <w:color w:val="231F20"/>
          <w:spacing w:val="-14"/>
          <w:w w:val="110"/>
          <w:sz w:val="18"/>
        </w:rPr>
        <w:t xml:space="preserve"> </w:t>
      </w:r>
      <w:r>
        <w:rPr>
          <w:color w:val="231F20"/>
          <w:w w:val="110"/>
          <w:sz w:val="18"/>
        </w:rPr>
        <w:t>brengen</w:t>
      </w:r>
      <w:r>
        <w:rPr>
          <w:color w:val="231F20"/>
          <w:spacing w:val="-14"/>
          <w:w w:val="110"/>
          <w:sz w:val="18"/>
        </w:rPr>
        <w:t xml:space="preserve"> </w:t>
      </w:r>
      <w:r>
        <w:rPr>
          <w:color w:val="231F20"/>
          <w:w w:val="110"/>
          <w:sz w:val="18"/>
        </w:rPr>
        <w:t>met</w:t>
      </w:r>
      <w:r>
        <w:rPr>
          <w:color w:val="231F20"/>
          <w:spacing w:val="-14"/>
          <w:w w:val="110"/>
          <w:sz w:val="18"/>
        </w:rPr>
        <w:t xml:space="preserve"> </w:t>
      </w:r>
      <w:r>
        <w:rPr>
          <w:color w:val="231F20"/>
          <w:w w:val="110"/>
          <w:sz w:val="18"/>
        </w:rPr>
        <w:t>het</w:t>
      </w:r>
      <w:r>
        <w:rPr>
          <w:color w:val="231F20"/>
          <w:spacing w:val="-14"/>
          <w:w w:val="110"/>
          <w:sz w:val="18"/>
        </w:rPr>
        <w:t xml:space="preserve"> </w:t>
      </w:r>
      <w:r>
        <w:rPr>
          <w:color w:val="231F20"/>
          <w:w w:val="110"/>
          <w:sz w:val="18"/>
        </w:rPr>
        <w:t>huidige</w:t>
      </w:r>
      <w:r>
        <w:rPr>
          <w:color w:val="231F20"/>
          <w:spacing w:val="-14"/>
          <w:w w:val="110"/>
          <w:sz w:val="18"/>
        </w:rPr>
        <w:t xml:space="preserve"> </w:t>
      </w:r>
      <w:r>
        <w:rPr>
          <w:color w:val="231F20"/>
          <w:w w:val="110"/>
          <w:sz w:val="18"/>
        </w:rPr>
        <w:t>loon-</w:t>
      </w:r>
      <w:r>
        <w:rPr>
          <w:color w:val="231F20"/>
          <w:spacing w:val="-14"/>
          <w:w w:val="110"/>
          <w:sz w:val="18"/>
        </w:rPr>
        <w:t xml:space="preserve"> </w:t>
      </w:r>
      <w:r>
        <w:rPr>
          <w:color w:val="231F20"/>
          <w:w w:val="110"/>
          <w:sz w:val="18"/>
        </w:rPr>
        <w:t>en</w:t>
      </w:r>
      <w:r>
        <w:rPr>
          <w:color w:val="231F20"/>
          <w:spacing w:val="-14"/>
          <w:w w:val="110"/>
          <w:sz w:val="18"/>
        </w:rPr>
        <w:t xml:space="preserve"> </w:t>
      </w:r>
      <w:r>
        <w:rPr>
          <w:color w:val="231F20"/>
          <w:w w:val="110"/>
          <w:sz w:val="18"/>
        </w:rPr>
        <w:t>prijspeil</w:t>
      </w:r>
      <w:r>
        <w:rPr>
          <w:color w:val="231F20"/>
          <w:spacing w:val="-14"/>
          <w:w w:val="110"/>
          <w:sz w:val="18"/>
        </w:rPr>
        <w:t xml:space="preserve"> </w:t>
      </w:r>
      <w:r>
        <w:rPr>
          <w:color w:val="231F20"/>
          <w:w w:val="110"/>
          <w:sz w:val="18"/>
        </w:rPr>
        <w:t>(€</w:t>
      </w:r>
      <w:r>
        <w:rPr>
          <w:color w:val="231F20"/>
          <w:spacing w:val="-14"/>
          <w:w w:val="110"/>
          <w:sz w:val="18"/>
        </w:rPr>
        <w:t xml:space="preserve"> </w:t>
      </w:r>
      <w:r>
        <w:rPr>
          <w:color w:val="231F20"/>
          <w:w w:val="110"/>
          <w:sz w:val="18"/>
        </w:rPr>
        <w:t>1,0</w:t>
      </w:r>
      <w:r>
        <w:rPr>
          <w:color w:val="231F20"/>
          <w:spacing w:val="-14"/>
          <w:w w:val="110"/>
          <w:sz w:val="18"/>
        </w:rPr>
        <w:t xml:space="preserve"> </w:t>
      </w:r>
      <w:r>
        <w:rPr>
          <w:color w:val="231F20"/>
          <w:w w:val="110"/>
          <w:sz w:val="18"/>
        </w:rPr>
        <w:t>miljoen).</w:t>
      </w:r>
      <w:r>
        <w:rPr>
          <w:color w:val="231F20"/>
          <w:spacing w:val="-14"/>
          <w:w w:val="110"/>
          <w:sz w:val="18"/>
        </w:rPr>
        <w:t xml:space="preserve"> </w:t>
      </w:r>
      <w:r>
        <w:rPr>
          <w:color w:val="231F20"/>
          <w:w w:val="110"/>
          <w:sz w:val="18"/>
        </w:rPr>
        <w:t>De daadwerkelijke</w:t>
      </w:r>
      <w:r>
        <w:rPr>
          <w:color w:val="231F20"/>
          <w:spacing w:val="-30"/>
          <w:w w:val="110"/>
          <w:sz w:val="18"/>
        </w:rPr>
        <w:t xml:space="preserve"> </w:t>
      </w:r>
      <w:r>
        <w:rPr>
          <w:color w:val="231F20"/>
          <w:w w:val="110"/>
          <w:sz w:val="18"/>
        </w:rPr>
        <w:t>bijstelling</w:t>
      </w:r>
      <w:r>
        <w:rPr>
          <w:color w:val="231F20"/>
          <w:spacing w:val="-30"/>
          <w:w w:val="110"/>
          <w:sz w:val="18"/>
        </w:rPr>
        <w:t xml:space="preserve"> </w:t>
      </w:r>
      <w:r>
        <w:rPr>
          <w:color w:val="231F20"/>
          <w:w w:val="110"/>
          <w:sz w:val="18"/>
        </w:rPr>
        <w:t>is</w:t>
      </w:r>
      <w:r>
        <w:rPr>
          <w:color w:val="231F20"/>
          <w:spacing w:val="-29"/>
          <w:w w:val="110"/>
          <w:sz w:val="18"/>
        </w:rPr>
        <w:t xml:space="preserve"> </w:t>
      </w:r>
      <w:r>
        <w:rPr>
          <w:color w:val="231F20"/>
          <w:w w:val="110"/>
          <w:sz w:val="18"/>
        </w:rPr>
        <w:t>hoger</w:t>
      </w:r>
      <w:r>
        <w:rPr>
          <w:color w:val="231F20"/>
          <w:spacing w:val="-30"/>
          <w:w w:val="110"/>
          <w:sz w:val="18"/>
        </w:rPr>
        <w:t xml:space="preserve"> </w:t>
      </w:r>
      <w:r>
        <w:rPr>
          <w:color w:val="231F20"/>
          <w:w w:val="110"/>
          <w:sz w:val="18"/>
        </w:rPr>
        <w:t>dan</w:t>
      </w:r>
      <w:r>
        <w:rPr>
          <w:color w:val="231F20"/>
          <w:spacing w:val="-30"/>
          <w:w w:val="110"/>
          <w:sz w:val="18"/>
        </w:rPr>
        <w:t xml:space="preserve"> </w:t>
      </w:r>
      <w:r>
        <w:rPr>
          <w:color w:val="231F20"/>
          <w:w w:val="110"/>
          <w:sz w:val="18"/>
        </w:rPr>
        <w:t>toegevoegd</w:t>
      </w:r>
      <w:r>
        <w:rPr>
          <w:color w:val="231F20"/>
          <w:spacing w:val="-29"/>
          <w:w w:val="110"/>
          <w:sz w:val="18"/>
        </w:rPr>
        <w:t xml:space="preserve"> </w:t>
      </w:r>
      <w:r>
        <w:rPr>
          <w:color w:val="231F20"/>
          <w:w w:val="110"/>
          <w:sz w:val="18"/>
        </w:rPr>
        <w:t>omdat</w:t>
      </w:r>
      <w:r>
        <w:rPr>
          <w:color w:val="231F20"/>
          <w:spacing w:val="-30"/>
          <w:w w:val="110"/>
          <w:sz w:val="18"/>
        </w:rPr>
        <w:t xml:space="preserve"> </w:t>
      </w:r>
      <w:r>
        <w:rPr>
          <w:color w:val="231F20"/>
          <w:w w:val="110"/>
          <w:sz w:val="18"/>
        </w:rPr>
        <w:t>het</w:t>
      </w:r>
      <w:r>
        <w:rPr>
          <w:color w:val="231F20"/>
          <w:spacing w:val="-29"/>
          <w:w w:val="110"/>
          <w:sz w:val="18"/>
        </w:rPr>
        <w:t xml:space="preserve"> </w:t>
      </w:r>
      <w:r>
        <w:rPr>
          <w:color w:val="231F20"/>
          <w:w w:val="110"/>
          <w:sz w:val="18"/>
        </w:rPr>
        <w:t>budget benodigd is om de HGIS non-ODA om te zetten naar het huidige prijspeil en onvermijdelijke tegenvallers binnen de HGIS non-ODA te</w:t>
      </w:r>
      <w:r>
        <w:rPr>
          <w:color w:val="231F20"/>
          <w:spacing w:val="-2"/>
          <w:w w:val="110"/>
          <w:sz w:val="18"/>
        </w:rPr>
        <w:t xml:space="preserve"> </w:t>
      </w:r>
      <w:r>
        <w:rPr>
          <w:color w:val="231F20"/>
          <w:w w:val="110"/>
          <w:sz w:val="18"/>
        </w:rPr>
        <w:t>dekken.</w:t>
      </w:r>
    </w:p>
    <w:p w:rsidR="008A51CF" w:rsidRDefault="00B57981" w14:paraId="6C423E1E" w14:textId="77777777">
      <w:pPr>
        <w:pStyle w:val="Lijstalinea"/>
        <w:numPr>
          <w:ilvl w:val="0"/>
          <w:numId w:val="31"/>
        </w:numPr>
        <w:tabs>
          <w:tab w:val="left" w:pos="3713"/>
        </w:tabs>
        <w:spacing w:before="1" w:line="247" w:lineRule="auto"/>
        <w:rPr>
          <w:sz w:val="18"/>
        </w:rPr>
      </w:pPr>
      <w:r>
        <w:rPr>
          <w:color w:val="231F20"/>
          <w:w w:val="110"/>
          <w:sz w:val="18"/>
        </w:rPr>
        <w:t xml:space="preserve">Dit betreft de toevoeging van de reguliere eindejaarsmarge (EJM) op </w:t>
      </w:r>
      <w:r>
        <w:rPr>
          <w:color w:val="231F20"/>
          <w:sz w:val="18"/>
        </w:rPr>
        <w:t>Hoofdstuk</w:t>
      </w:r>
      <w:r>
        <w:rPr>
          <w:color w:val="231F20"/>
          <w:spacing w:val="33"/>
          <w:sz w:val="18"/>
        </w:rPr>
        <w:t xml:space="preserve"> </w:t>
      </w:r>
      <w:r>
        <w:rPr>
          <w:color w:val="231F20"/>
          <w:sz w:val="18"/>
        </w:rPr>
        <w:t>XII</w:t>
      </w:r>
      <w:r>
        <w:rPr>
          <w:color w:val="231F20"/>
          <w:spacing w:val="33"/>
          <w:sz w:val="18"/>
        </w:rPr>
        <w:t xml:space="preserve"> </w:t>
      </w:r>
      <w:r>
        <w:rPr>
          <w:color w:val="231F20"/>
          <w:sz w:val="18"/>
        </w:rPr>
        <w:t>van</w:t>
      </w:r>
      <w:r>
        <w:rPr>
          <w:color w:val="231F20"/>
          <w:spacing w:val="33"/>
          <w:sz w:val="18"/>
        </w:rPr>
        <w:t xml:space="preserve"> </w:t>
      </w:r>
      <w:r>
        <w:rPr>
          <w:color w:val="231F20"/>
          <w:sz w:val="18"/>
        </w:rPr>
        <w:t>€</w:t>
      </w:r>
      <w:r>
        <w:rPr>
          <w:color w:val="231F20"/>
          <w:spacing w:val="33"/>
          <w:sz w:val="18"/>
        </w:rPr>
        <w:t xml:space="preserve"> </w:t>
      </w:r>
      <w:r>
        <w:rPr>
          <w:color w:val="231F20"/>
          <w:sz w:val="18"/>
        </w:rPr>
        <w:t>31,4</w:t>
      </w:r>
      <w:r>
        <w:rPr>
          <w:color w:val="231F20"/>
          <w:spacing w:val="33"/>
          <w:sz w:val="18"/>
        </w:rPr>
        <w:t xml:space="preserve"> </w:t>
      </w:r>
      <w:r>
        <w:rPr>
          <w:color w:val="231F20"/>
          <w:sz w:val="18"/>
        </w:rPr>
        <w:t>miljoen.</w:t>
      </w:r>
      <w:r>
        <w:rPr>
          <w:color w:val="231F20"/>
          <w:spacing w:val="33"/>
          <w:sz w:val="18"/>
        </w:rPr>
        <w:t xml:space="preserve"> </w:t>
      </w:r>
      <w:r>
        <w:rPr>
          <w:color w:val="231F20"/>
          <w:sz w:val="18"/>
        </w:rPr>
        <w:t>De</w:t>
      </w:r>
      <w:r>
        <w:rPr>
          <w:color w:val="231F20"/>
          <w:spacing w:val="33"/>
          <w:sz w:val="18"/>
        </w:rPr>
        <w:t xml:space="preserve"> </w:t>
      </w:r>
      <w:r>
        <w:rPr>
          <w:color w:val="231F20"/>
          <w:sz w:val="18"/>
        </w:rPr>
        <w:t>toegevoegde</w:t>
      </w:r>
      <w:r>
        <w:rPr>
          <w:color w:val="231F20"/>
          <w:spacing w:val="33"/>
          <w:sz w:val="18"/>
        </w:rPr>
        <w:t xml:space="preserve"> </w:t>
      </w:r>
      <w:r>
        <w:rPr>
          <w:color w:val="231F20"/>
          <w:sz w:val="18"/>
        </w:rPr>
        <w:t>eindejaarsmarge</w:t>
      </w:r>
      <w:r>
        <w:rPr>
          <w:color w:val="231F20"/>
          <w:spacing w:val="33"/>
          <w:sz w:val="18"/>
        </w:rPr>
        <w:t xml:space="preserve"> </w:t>
      </w:r>
      <w:r>
        <w:rPr>
          <w:color w:val="231F20"/>
          <w:sz w:val="18"/>
        </w:rPr>
        <w:t xml:space="preserve">zijn </w:t>
      </w:r>
      <w:r>
        <w:rPr>
          <w:color w:val="231F20"/>
          <w:w w:val="110"/>
          <w:sz w:val="18"/>
        </w:rPr>
        <w:t>aan de verschillende artikelen toegevoegd om de in 2025 voorziene uitgaven die niet meer plaats hebben gevonden, alsnog in 2026 te kunnen</w:t>
      </w:r>
      <w:r>
        <w:rPr>
          <w:color w:val="231F20"/>
          <w:spacing w:val="-2"/>
          <w:w w:val="110"/>
          <w:sz w:val="18"/>
        </w:rPr>
        <w:t xml:space="preserve"> </w:t>
      </w:r>
      <w:r>
        <w:rPr>
          <w:color w:val="231F20"/>
          <w:w w:val="110"/>
          <w:sz w:val="18"/>
        </w:rPr>
        <w:t>doen.</w:t>
      </w:r>
    </w:p>
    <w:p w:rsidR="008A51CF" w:rsidRDefault="00B57981" w14:paraId="4455FB0F" w14:textId="77777777">
      <w:pPr>
        <w:pStyle w:val="Lijstalinea"/>
        <w:numPr>
          <w:ilvl w:val="0"/>
          <w:numId w:val="31"/>
        </w:numPr>
        <w:tabs>
          <w:tab w:val="left" w:pos="3713"/>
        </w:tabs>
        <w:spacing w:before="1" w:line="247" w:lineRule="auto"/>
        <w:ind w:right="808"/>
        <w:rPr>
          <w:sz w:val="18"/>
        </w:rPr>
      </w:pPr>
      <w:r>
        <w:rPr>
          <w:color w:val="231F20"/>
          <w:w w:val="110"/>
          <w:sz w:val="18"/>
        </w:rPr>
        <w:t xml:space="preserve">Op de NGF-projecten op Hoofdstuk XII is een voordelig saldo </w:t>
      </w:r>
      <w:r>
        <w:rPr>
          <w:color w:val="231F20"/>
          <w:sz w:val="18"/>
        </w:rPr>
        <w:t>ontstaan</w:t>
      </w:r>
      <w:r>
        <w:rPr>
          <w:color w:val="231F20"/>
          <w:spacing w:val="21"/>
          <w:sz w:val="18"/>
        </w:rPr>
        <w:t xml:space="preserve"> </w:t>
      </w:r>
      <w:r>
        <w:rPr>
          <w:color w:val="231F20"/>
          <w:sz w:val="18"/>
        </w:rPr>
        <w:t>van</w:t>
      </w:r>
      <w:r>
        <w:rPr>
          <w:color w:val="231F20"/>
          <w:spacing w:val="21"/>
          <w:sz w:val="18"/>
        </w:rPr>
        <w:t xml:space="preserve"> </w:t>
      </w:r>
      <w:r>
        <w:rPr>
          <w:color w:val="231F20"/>
          <w:sz w:val="18"/>
        </w:rPr>
        <w:t>€</w:t>
      </w:r>
      <w:r>
        <w:rPr>
          <w:color w:val="231F20"/>
          <w:spacing w:val="21"/>
          <w:sz w:val="18"/>
        </w:rPr>
        <w:t xml:space="preserve"> </w:t>
      </w:r>
      <w:r>
        <w:rPr>
          <w:color w:val="231F20"/>
          <w:sz w:val="18"/>
        </w:rPr>
        <w:t>50,1</w:t>
      </w:r>
      <w:r>
        <w:rPr>
          <w:color w:val="231F20"/>
          <w:spacing w:val="21"/>
          <w:sz w:val="18"/>
        </w:rPr>
        <w:t xml:space="preserve"> </w:t>
      </w:r>
      <w:r>
        <w:rPr>
          <w:color w:val="231F20"/>
          <w:sz w:val="18"/>
        </w:rPr>
        <w:t>miljoen</w:t>
      </w:r>
      <w:r>
        <w:rPr>
          <w:color w:val="231F20"/>
          <w:spacing w:val="21"/>
          <w:sz w:val="18"/>
        </w:rPr>
        <w:t xml:space="preserve"> </w:t>
      </w:r>
      <w:r>
        <w:rPr>
          <w:color w:val="231F20"/>
          <w:sz w:val="18"/>
        </w:rPr>
        <w:t>in</w:t>
      </w:r>
      <w:r>
        <w:rPr>
          <w:color w:val="231F20"/>
          <w:spacing w:val="21"/>
          <w:sz w:val="18"/>
        </w:rPr>
        <w:t xml:space="preserve"> </w:t>
      </w:r>
      <w:r>
        <w:rPr>
          <w:color w:val="231F20"/>
          <w:sz w:val="18"/>
        </w:rPr>
        <w:t>2025.</w:t>
      </w:r>
      <w:r>
        <w:rPr>
          <w:color w:val="231F20"/>
          <w:spacing w:val="21"/>
          <w:sz w:val="18"/>
        </w:rPr>
        <w:t xml:space="preserve"> </w:t>
      </w:r>
      <w:r>
        <w:rPr>
          <w:color w:val="231F20"/>
          <w:sz w:val="18"/>
        </w:rPr>
        <w:t>Dit</w:t>
      </w:r>
      <w:r>
        <w:rPr>
          <w:color w:val="231F20"/>
          <w:spacing w:val="21"/>
          <w:sz w:val="18"/>
        </w:rPr>
        <w:t xml:space="preserve"> </w:t>
      </w:r>
      <w:r>
        <w:rPr>
          <w:color w:val="231F20"/>
          <w:sz w:val="18"/>
        </w:rPr>
        <w:t>saldo</w:t>
      </w:r>
      <w:r>
        <w:rPr>
          <w:color w:val="231F20"/>
          <w:spacing w:val="21"/>
          <w:sz w:val="18"/>
        </w:rPr>
        <w:t xml:space="preserve"> </w:t>
      </w:r>
      <w:r>
        <w:rPr>
          <w:color w:val="231F20"/>
          <w:sz w:val="18"/>
        </w:rPr>
        <w:t>wordt</w:t>
      </w:r>
      <w:r>
        <w:rPr>
          <w:color w:val="231F20"/>
          <w:spacing w:val="21"/>
          <w:sz w:val="18"/>
        </w:rPr>
        <w:t xml:space="preserve"> </w:t>
      </w:r>
      <w:r>
        <w:rPr>
          <w:color w:val="231F20"/>
          <w:sz w:val="18"/>
        </w:rPr>
        <w:t>bij</w:t>
      </w:r>
      <w:r>
        <w:rPr>
          <w:color w:val="231F20"/>
          <w:spacing w:val="21"/>
          <w:sz w:val="18"/>
        </w:rPr>
        <w:t xml:space="preserve"> </w:t>
      </w:r>
      <w:r>
        <w:rPr>
          <w:color w:val="231F20"/>
          <w:sz w:val="18"/>
        </w:rPr>
        <w:t>deze</w:t>
      </w:r>
      <w:r>
        <w:rPr>
          <w:color w:val="231F20"/>
          <w:spacing w:val="21"/>
          <w:sz w:val="18"/>
        </w:rPr>
        <w:t xml:space="preserve"> </w:t>
      </w:r>
      <w:r>
        <w:rPr>
          <w:color w:val="231F20"/>
          <w:sz w:val="18"/>
        </w:rPr>
        <w:t>1e</w:t>
      </w:r>
    </w:p>
    <w:p w:rsidR="008A51CF" w:rsidRDefault="00B57981" w14:paraId="318D5986" w14:textId="77777777">
      <w:pPr>
        <w:pStyle w:val="Plattetekst"/>
        <w:spacing w:line="247" w:lineRule="auto"/>
        <w:ind w:left="3713" w:right="111"/>
      </w:pPr>
      <w:proofErr w:type="gramStart"/>
      <w:r>
        <w:rPr>
          <w:color w:val="231F20"/>
        </w:rPr>
        <w:t>suppletoire</w:t>
      </w:r>
      <w:proofErr w:type="gramEnd"/>
      <w:r>
        <w:rPr>
          <w:color w:val="231F20"/>
          <w:spacing w:val="15"/>
        </w:rPr>
        <w:t xml:space="preserve"> </w:t>
      </w:r>
      <w:r>
        <w:rPr>
          <w:color w:val="231F20"/>
        </w:rPr>
        <w:t>begroting</w:t>
      </w:r>
      <w:r>
        <w:rPr>
          <w:color w:val="231F20"/>
          <w:spacing w:val="15"/>
        </w:rPr>
        <w:t xml:space="preserve"> </w:t>
      </w:r>
      <w:r>
        <w:rPr>
          <w:color w:val="231F20"/>
        </w:rPr>
        <w:t>weer</w:t>
      </w:r>
      <w:r>
        <w:rPr>
          <w:color w:val="231F20"/>
          <w:spacing w:val="15"/>
        </w:rPr>
        <w:t xml:space="preserve"> </w:t>
      </w:r>
      <w:r>
        <w:rPr>
          <w:color w:val="231F20"/>
        </w:rPr>
        <w:t>toegevoegd</w:t>
      </w:r>
      <w:r>
        <w:rPr>
          <w:color w:val="231F20"/>
          <w:spacing w:val="15"/>
        </w:rPr>
        <w:t xml:space="preserve"> </w:t>
      </w:r>
      <w:r>
        <w:rPr>
          <w:color w:val="231F20"/>
        </w:rPr>
        <w:t>aan</w:t>
      </w:r>
      <w:r>
        <w:rPr>
          <w:color w:val="231F20"/>
          <w:spacing w:val="15"/>
        </w:rPr>
        <w:t xml:space="preserve"> </w:t>
      </w:r>
      <w:r>
        <w:rPr>
          <w:color w:val="231F20"/>
        </w:rPr>
        <w:t>de</w:t>
      </w:r>
      <w:r>
        <w:rPr>
          <w:color w:val="231F20"/>
          <w:spacing w:val="15"/>
        </w:rPr>
        <w:t xml:space="preserve"> </w:t>
      </w:r>
      <w:r>
        <w:rPr>
          <w:color w:val="231F20"/>
        </w:rPr>
        <w:t>betreffende</w:t>
      </w:r>
      <w:r>
        <w:rPr>
          <w:color w:val="231F20"/>
          <w:spacing w:val="15"/>
        </w:rPr>
        <w:t xml:space="preserve"> </w:t>
      </w:r>
      <w:r>
        <w:rPr>
          <w:color w:val="231F20"/>
        </w:rPr>
        <w:t>projecten</w:t>
      </w:r>
      <w:r>
        <w:rPr>
          <w:color w:val="231F20"/>
          <w:spacing w:val="15"/>
        </w:rPr>
        <w:t xml:space="preserve"> </w:t>
      </w:r>
      <w:r>
        <w:rPr>
          <w:color w:val="231F20"/>
        </w:rPr>
        <w:t xml:space="preserve">op </w:t>
      </w:r>
      <w:r>
        <w:rPr>
          <w:color w:val="231F20"/>
          <w:w w:val="110"/>
        </w:rPr>
        <w:t>Hoofdstuk</w:t>
      </w:r>
      <w:r>
        <w:rPr>
          <w:color w:val="231F20"/>
          <w:spacing w:val="-2"/>
          <w:w w:val="110"/>
        </w:rPr>
        <w:t xml:space="preserve"> </w:t>
      </w:r>
      <w:r>
        <w:rPr>
          <w:color w:val="231F20"/>
          <w:w w:val="110"/>
        </w:rPr>
        <w:t>XII.</w:t>
      </w:r>
    </w:p>
    <w:p w:rsidR="008A51CF" w:rsidRDefault="00B57981" w14:paraId="16B032D0" w14:textId="77777777">
      <w:pPr>
        <w:pStyle w:val="Lijstalinea"/>
        <w:numPr>
          <w:ilvl w:val="0"/>
          <w:numId w:val="31"/>
        </w:numPr>
        <w:tabs>
          <w:tab w:val="left" w:pos="3712"/>
        </w:tabs>
        <w:ind w:left="3712" w:right="0" w:hanging="282"/>
        <w:rPr>
          <w:sz w:val="18"/>
        </w:rPr>
      </w:pPr>
      <w:r>
        <w:rPr>
          <w:color w:val="231F20"/>
          <w:sz w:val="18"/>
        </w:rPr>
        <w:t>Ten</w:t>
      </w:r>
      <w:r>
        <w:rPr>
          <w:color w:val="231F20"/>
          <w:spacing w:val="18"/>
          <w:sz w:val="18"/>
        </w:rPr>
        <w:t xml:space="preserve"> </w:t>
      </w:r>
      <w:r>
        <w:rPr>
          <w:color w:val="231F20"/>
          <w:sz w:val="18"/>
        </w:rPr>
        <w:t>laste</w:t>
      </w:r>
      <w:r>
        <w:rPr>
          <w:color w:val="231F20"/>
          <w:spacing w:val="18"/>
          <w:sz w:val="18"/>
        </w:rPr>
        <w:t xml:space="preserve"> </w:t>
      </w:r>
      <w:r>
        <w:rPr>
          <w:color w:val="231F20"/>
          <w:sz w:val="18"/>
        </w:rPr>
        <w:t>van</w:t>
      </w:r>
      <w:r>
        <w:rPr>
          <w:color w:val="231F20"/>
          <w:spacing w:val="18"/>
          <w:sz w:val="18"/>
        </w:rPr>
        <w:t xml:space="preserve"> </w:t>
      </w:r>
      <w:r>
        <w:rPr>
          <w:color w:val="231F20"/>
          <w:sz w:val="18"/>
        </w:rPr>
        <w:t>het</w:t>
      </w:r>
      <w:r>
        <w:rPr>
          <w:color w:val="231F20"/>
          <w:spacing w:val="19"/>
          <w:sz w:val="18"/>
        </w:rPr>
        <w:t xml:space="preserve"> </w:t>
      </w:r>
      <w:r>
        <w:rPr>
          <w:color w:val="231F20"/>
          <w:sz w:val="18"/>
        </w:rPr>
        <w:t>generale</w:t>
      </w:r>
      <w:r>
        <w:rPr>
          <w:color w:val="231F20"/>
          <w:spacing w:val="18"/>
          <w:sz w:val="18"/>
        </w:rPr>
        <w:t xml:space="preserve"> </w:t>
      </w:r>
      <w:r>
        <w:rPr>
          <w:color w:val="231F20"/>
          <w:sz w:val="18"/>
        </w:rPr>
        <w:t>beeld</w:t>
      </w:r>
      <w:r>
        <w:rPr>
          <w:color w:val="231F20"/>
          <w:spacing w:val="18"/>
          <w:sz w:val="18"/>
        </w:rPr>
        <w:t xml:space="preserve"> </w:t>
      </w:r>
      <w:r>
        <w:rPr>
          <w:color w:val="231F20"/>
          <w:sz w:val="18"/>
        </w:rPr>
        <w:t>wordt</w:t>
      </w:r>
      <w:r>
        <w:rPr>
          <w:color w:val="231F20"/>
          <w:spacing w:val="18"/>
          <w:sz w:val="18"/>
        </w:rPr>
        <w:t xml:space="preserve"> </w:t>
      </w:r>
      <w:r>
        <w:rPr>
          <w:color w:val="231F20"/>
          <w:sz w:val="18"/>
        </w:rPr>
        <w:t>per</w:t>
      </w:r>
      <w:r>
        <w:rPr>
          <w:color w:val="231F20"/>
          <w:spacing w:val="19"/>
          <w:sz w:val="18"/>
        </w:rPr>
        <w:t xml:space="preserve"> </w:t>
      </w:r>
      <w:r>
        <w:rPr>
          <w:color w:val="231F20"/>
          <w:sz w:val="18"/>
        </w:rPr>
        <w:t>saldo</w:t>
      </w:r>
      <w:r>
        <w:rPr>
          <w:color w:val="231F20"/>
          <w:spacing w:val="18"/>
          <w:sz w:val="18"/>
        </w:rPr>
        <w:t xml:space="preserve"> </w:t>
      </w:r>
      <w:r>
        <w:rPr>
          <w:color w:val="231F20"/>
          <w:sz w:val="18"/>
        </w:rPr>
        <w:t>€</w:t>
      </w:r>
      <w:r>
        <w:rPr>
          <w:color w:val="231F20"/>
          <w:spacing w:val="18"/>
          <w:sz w:val="18"/>
        </w:rPr>
        <w:t xml:space="preserve"> </w:t>
      </w:r>
      <w:r>
        <w:rPr>
          <w:color w:val="231F20"/>
          <w:sz w:val="18"/>
        </w:rPr>
        <w:t>267,1</w:t>
      </w:r>
      <w:r>
        <w:rPr>
          <w:color w:val="231F20"/>
          <w:spacing w:val="18"/>
          <w:sz w:val="18"/>
        </w:rPr>
        <w:t xml:space="preserve"> </w:t>
      </w:r>
      <w:r>
        <w:rPr>
          <w:color w:val="231F20"/>
          <w:spacing w:val="-2"/>
          <w:sz w:val="18"/>
        </w:rPr>
        <w:t>miljoen</w:t>
      </w:r>
    </w:p>
    <w:p w:rsidR="008A51CF" w:rsidRDefault="00B57981" w14:paraId="009A13D5" w14:textId="77777777">
      <w:pPr>
        <w:pStyle w:val="Plattetekst"/>
        <w:spacing w:before="7" w:line="247" w:lineRule="auto"/>
        <w:ind w:left="3713" w:right="111"/>
      </w:pPr>
      <w:proofErr w:type="gramStart"/>
      <w:r>
        <w:rPr>
          <w:color w:val="231F20"/>
        </w:rPr>
        <w:t>vanuit</w:t>
      </w:r>
      <w:proofErr w:type="gramEnd"/>
      <w:r>
        <w:rPr>
          <w:color w:val="231F20"/>
          <w:spacing w:val="28"/>
        </w:rPr>
        <w:t xml:space="preserve"> </w:t>
      </w:r>
      <w:r>
        <w:rPr>
          <w:color w:val="231F20"/>
        </w:rPr>
        <w:t>2026 naar latere jaren</w:t>
      </w:r>
      <w:r>
        <w:rPr>
          <w:color w:val="231F20"/>
          <w:spacing w:val="28"/>
        </w:rPr>
        <w:t xml:space="preserve"> </w:t>
      </w:r>
      <w:r>
        <w:rPr>
          <w:color w:val="231F20"/>
        </w:rPr>
        <w:t>geschoven. Het betreft met</w:t>
      </w:r>
      <w:r>
        <w:rPr>
          <w:color w:val="231F20"/>
          <w:spacing w:val="28"/>
        </w:rPr>
        <w:t xml:space="preserve"> </w:t>
      </w:r>
      <w:r>
        <w:rPr>
          <w:color w:val="231F20"/>
        </w:rPr>
        <w:t xml:space="preserve">name schuiven </w:t>
      </w:r>
      <w:r>
        <w:rPr>
          <w:color w:val="231F20"/>
          <w:w w:val="110"/>
        </w:rPr>
        <w:t>voor</w:t>
      </w:r>
      <w:r>
        <w:rPr>
          <w:color w:val="231F20"/>
          <w:spacing w:val="-5"/>
          <w:w w:val="110"/>
        </w:rPr>
        <w:t xml:space="preserve"> </w:t>
      </w:r>
      <w:r>
        <w:rPr>
          <w:color w:val="231F20"/>
          <w:w w:val="110"/>
        </w:rPr>
        <w:t>de</w:t>
      </w:r>
      <w:r>
        <w:rPr>
          <w:color w:val="231F20"/>
          <w:spacing w:val="-5"/>
          <w:w w:val="110"/>
        </w:rPr>
        <w:t xml:space="preserve"> </w:t>
      </w:r>
      <w:r>
        <w:rPr>
          <w:color w:val="231F20"/>
          <w:w w:val="110"/>
        </w:rPr>
        <w:t>terugsluis</w:t>
      </w:r>
      <w:r>
        <w:rPr>
          <w:color w:val="231F20"/>
          <w:spacing w:val="-5"/>
          <w:w w:val="110"/>
        </w:rPr>
        <w:t xml:space="preserve"> </w:t>
      </w:r>
      <w:r>
        <w:rPr>
          <w:color w:val="231F20"/>
          <w:w w:val="110"/>
        </w:rPr>
        <w:t>Vrachtwagenheffing</w:t>
      </w:r>
      <w:r>
        <w:rPr>
          <w:color w:val="231F20"/>
          <w:spacing w:val="-5"/>
          <w:w w:val="110"/>
        </w:rPr>
        <w:t xml:space="preserve"> </w:t>
      </w:r>
      <w:r>
        <w:rPr>
          <w:color w:val="231F20"/>
          <w:w w:val="110"/>
        </w:rPr>
        <w:t>(€</w:t>
      </w:r>
      <w:r>
        <w:rPr>
          <w:color w:val="231F20"/>
          <w:spacing w:val="-5"/>
          <w:w w:val="110"/>
        </w:rPr>
        <w:t xml:space="preserve"> </w:t>
      </w:r>
      <w:r>
        <w:rPr>
          <w:color w:val="231F20"/>
          <w:w w:val="110"/>
        </w:rPr>
        <w:t>195,9</w:t>
      </w:r>
      <w:r>
        <w:rPr>
          <w:color w:val="231F20"/>
          <w:spacing w:val="-5"/>
          <w:w w:val="110"/>
        </w:rPr>
        <w:t xml:space="preserve"> </w:t>
      </w:r>
      <w:r>
        <w:rPr>
          <w:color w:val="231F20"/>
          <w:w w:val="110"/>
        </w:rPr>
        <w:t>miljoen),</w:t>
      </w:r>
      <w:r>
        <w:rPr>
          <w:color w:val="231F20"/>
          <w:spacing w:val="-5"/>
          <w:w w:val="110"/>
        </w:rPr>
        <w:t xml:space="preserve"> </w:t>
      </w:r>
      <w:r>
        <w:rPr>
          <w:color w:val="231F20"/>
          <w:w w:val="110"/>
        </w:rPr>
        <w:t>Duurzame Mobiliteit (€ 100,2 miljoen), de NGF- projecten Maritiem Masterplan</w:t>
      </w:r>
    </w:p>
    <w:p w:rsidR="008A51CF" w:rsidRDefault="00B57981" w14:paraId="31F783AF" w14:textId="77777777">
      <w:pPr>
        <w:pStyle w:val="Plattetekst"/>
        <w:spacing w:line="247" w:lineRule="auto"/>
        <w:ind w:left="3713" w:right="111" w:hanging="1"/>
      </w:pPr>
      <w:r>
        <w:rPr>
          <w:color w:val="231F20"/>
          <w:w w:val="105"/>
        </w:rPr>
        <w:t>(€</w:t>
      </w:r>
      <w:r>
        <w:rPr>
          <w:color w:val="231F20"/>
          <w:spacing w:val="-16"/>
          <w:w w:val="105"/>
        </w:rPr>
        <w:t xml:space="preserve"> </w:t>
      </w:r>
      <w:r>
        <w:rPr>
          <w:color w:val="231F20"/>
          <w:w w:val="105"/>
        </w:rPr>
        <w:t>47,5</w:t>
      </w:r>
      <w:r>
        <w:rPr>
          <w:color w:val="231F20"/>
          <w:spacing w:val="-16"/>
          <w:w w:val="105"/>
        </w:rPr>
        <w:t xml:space="preserve"> </w:t>
      </w:r>
      <w:r>
        <w:rPr>
          <w:color w:val="231F20"/>
          <w:w w:val="105"/>
        </w:rPr>
        <w:t>miljoen)</w:t>
      </w:r>
      <w:r>
        <w:rPr>
          <w:color w:val="231F20"/>
          <w:spacing w:val="-16"/>
          <w:w w:val="105"/>
        </w:rPr>
        <w:t xml:space="preserve"> </w:t>
      </w:r>
      <w:r>
        <w:rPr>
          <w:color w:val="231F20"/>
          <w:w w:val="105"/>
        </w:rPr>
        <w:t>en</w:t>
      </w:r>
      <w:r>
        <w:rPr>
          <w:color w:val="231F20"/>
          <w:spacing w:val="-16"/>
          <w:w w:val="105"/>
        </w:rPr>
        <w:t xml:space="preserve"> </w:t>
      </w:r>
      <w:r>
        <w:rPr>
          <w:color w:val="231F20"/>
          <w:w w:val="105"/>
        </w:rPr>
        <w:t>Luchtvaart</w:t>
      </w:r>
      <w:r>
        <w:rPr>
          <w:color w:val="231F20"/>
          <w:spacing w:val="-16"/>
          <w:w w:val="105"/>
        </w:rPr>
        <w:t xml:space="preserve"> </w:t>
      </w:r>
      <w:r>
        <w:rPr>
          <w:color w:val="231F20"/>
          <w:w w:val="105"/>
        </w:rPr>
        <w:t>in</w:t>
      </w:r>
      <w:r>
        <w:rPr>
          <w:color w:val="231F20"/>
          <w:spacing w:val="-16"/>
          <w:w w:val="105"/>
        </w:rPr>
        <w:t xml:space="preserve"> </w:t>
      </w:r>
      <w:r>
        <w:rPr>
          <w:color w:val="231F20"/>
          <w:w w:val="105"/>
        </w:rPr>
        <w:t>Transitie</w:t>
      </w:r>
      <w:r>
        <w:rPr>
          <w:color w:val="231F20"/>
          <w:spacing w:val="-16"/>
          <w:w w:val="105"/>
        </w:rPr>
        <w:t xml:space="preserve"> </w:t>
      </w:r>
      <w:r>
        <w:rPr>
          <w:color w:val="231F20"/>
          <w:w w:val="105"/>
        </w:rPr>
        <w:t>(€</w:t>
      </w:r>
      <w:r>
        <w:rPr>
          <w:color w:val="231F20"/>
          <w:spacing w:val="-16"/>
          <w:w w:val="105"/>
        </w:rPr>
        <w:t xml:space="preserve"> </w:t>
      </w:r>
      <w:r>
        <w:rPr>
          <w:color w:val="231F20"/>
          <w:w w:val="105"/>
        </w:rPr>
        <w:t>42,0</w:t>
      </w:r>
      <w:r>
        <w:rPr>
          <w:color w:val="231F20"/>
          <w:spacing w:val="-16"/>
          <w:w w:val="105"/>
        </w:rPr>
        <w:t xml:space="preserve"> </w:t>
      </w:r>
      <w:r>
        <w:rPr>
          <w:color w:val="231F20"/>
          <w:w w:val="105"/>
        </w:rPr>
        <w:t>miljoen),</w:t>
      </w:r>
      <w:r>
        <w:rPr>
          <w:color w:val="231F20"/>
          <w:spacing w:val="-16"/>
          <w:w w:val="105"/>
        </w:rPr>
        <w:t xml:space="preserve"> </w:t>
      </w:r>
      <w:r>
        <w:rPr>
          <w:color w:val="231F20"/>
          <w:w w:val="105"/>
        </w:rPr>
        <w:t>en</w:t>
      </w:r>
      <w:r>
        <w:rPr>
          <w:color w:val="231F20"/>
          <w:spacing w:val="-16"/>
          <w:w w:val="105"/>
        </w:rPr>
        <w:t xml:space="preserve"> </w:t>
      </w:r>
      <w:r>
        <w:rPr>
          <w:color w:val="231F20"/>
          <w:w w:val="105"/>
        </w:rPr>
        <w:t>de</w:t>
      </w:r>
      <w:r>
        <w:rPr>
          <w:color w:val="231F20"/>
          <w:spacing w:val="-16"/>
          <w:w w:val="105"/>
        </w:rPr>
        <w:t xml:space="preserve"> </w:t>
      </w:r>
      <w:proofErr w:type="spellStart"/>
      <w:r>
        <w:rPr>
          <w:color w:val="231F20"/>
          <w:w w:val="105"/>
        </w:rPr>
        <w:t>Klimaat-fonds</w:t>
      </w:r>
      <w:proofErr w:type="spellEnd"/>
      <w:r>
        <w:rPr>
          <w:color w:val="231F20"/>
          <w:w w:val="105"/>
        </w:rPr>
        <w:t xml:space="preserve"> programma's Duurzame Binnenvaart (€ 46,8 miljoen), </w:t>
      </w:r>
      <w:proofErr w:type="spellStart"/>
      <w:r>
        <w:rPr>
          <w:color w:val="231F20"/>
          <w:w w:val="105"/>
        </w:rPr>
        <w:t>Verduur-zaming</w:t>
      </w:r>
      <w:proofErr w:type="spellEnd"/>
      <w:r>
        <w:rPr>
          <w:color w:val="231F20"/>
          <w:w w:val="105"/>
        </w:rPr>
        <w:t xml:space="preserve"> Zeevaart (€ 39,6 miljoen) en Alcohol-</w:t>
      </w:r>
      <w:proofErr w:type="spellStart"/>
      <w:r>
        <w:rPr>
          <w:color w:val="231F20"/>
          <w:w w:val="105"/>
        </w:rPr>
        <w:t>to</w:t>
      </w:r>
      <w:proofErr w:type="spellEnd"/>
      <w:r>
        <w:rPr>
          <w:color w:val="231F20"/>
          <w:w w:val="105"/>
        </w:rPr>
        <w:t>-jets (€ 33,3 miljoen).</w:t>
      </w:r>
    </w:p>
    <w:p w:rsidR="008A51CF" w:rsidRDefault="00B57981" w14:paraId="7F8397FA" w14:textId="77777777">
      <w:pPr>
        <w:pStyle w:val="Lijstalinea"/>
        <w:numPr>
          <w:ilvl w:val="0"/>
          <w:numId w:val="31"/>
        </w:numPr>
        <w:tabs>
          <w:tab w:val="left" w:pos="3710"/>
          <w:tab w:val="left" w:pos="3713"/>
        </w:tabs>
        <w:spacing w:before="1" w:line="247" w:lineRule="auto"/>
        <w:ind w:right="762"/>
        <w:rPr>
          <w:sz w:val="18"/>
        </w:rPr>
      </w:pPr>
      <w:r>
        <w:rPr>
          <w:color w:val="231F20"/>
          <w:w w:val="110"/>
          <w:sz w:val="18"/>
        </w:rPr>
        <w:t>Dit</w:t>
      </w:r>
      <w:r>
        <w:rPr>
          <w:color w:val="231F20"/>
          <w:spacing w:val="-16"/>
          <w:w w:val="110"/>
          <w:sz w:val="18"/>
        </w:rPr>
        <w:t xml:space="preserve"> </w:t>
      </w:r>
      <w:r>
        <w:rPr>
          <w:color w:val="231F20"/>
          <w:w w:val="110"/>
          <w:sz w:val="18"/>
        </w:rPr>
        <w:t>betreft</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toevoeging</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Klimaatfonds-middelen</w:t>
      </w:r>
      <w:r>
        <w:rPr>
          <w:color w:val="231F20"/>
          <w:spacing w:val="-16"/>
          <w:w w:val="110"/>
          <w:sz w:val="18"/>
        </w:rPr>
        <w:t xml:space="preserve"> </w:t>
      </w:r>
      <w:r>
        <w:rPr>
          <w:color w:val="231F20"/>
          <w:w w:val="110"/>
          <w:sz w:val="18"/>
        </w:rPr>
        <w:t>aan</w:t>
      </w:r>
      <w:r>
        <w:rPr>
          <w:color w:val="231F20"/>
          <w:spacing w:val="-15"/>
          <w:w w:val="110"/>
          <w:sz w:val="18"/>
        </w:rPr>
        <w:t xml:space="preserve"> </w:t>
      </w:r>
      <w:r>
        <w:rPr>
          <w:color w:val="231F20"/>
          <w:w w:val="110"/>
          <w:sz w:val="18"/>
        </w:rPr>
        <w:t>de Hoofdstuk</w:t>
      </w:r>
      <w:r>
        <w:rPr>
          <w:color w:val="231F20"/>
          <w:spacing w:val="-2"/>
          <w:w w:val="110"/>
          <w:sz w:val="18"/>
        </w:rPr>
        <w:t xml:space="preserve"> </w:t>
      </w:r>
      <w:r>
        <w:rPr>
          <w:color w:val="231F20"/>
          <w:w w:val="110"/>
          <w:sz w:val="18"/>
        </w:rPr>
        <w:t>XII</w:t>
      </w:r>
      <w:r>
        <w:rPr>
          <w:color w:val="231F20"/>
          <w:spacing w:val="-2"/>
          <w:w w:val="110"/>
          <w:sz w:val="18"/>
        </w:rPr>
        <w:t xml:space="preserve"> </w:t>
      </w:r>
      <w:r>
        <w:rPr>
          <w:color w:val="231F20"/>
          <w:w w:val="110"/>
          <w:sz w:val="18"/>
        </w:rPr>
        <w:t>begroting</w:t>
      </w:r>
      <w:r>
        <w:rPr>
          <w:color w:val="231F20"/>
          <w:spacing w:val="-2"/>
          <w:w w:val="110"/>
          <w:sz w:val="18"/>
        </w:rPr>
        <w:t xml:space="preserve"> </w:t>
      </w:r>
      <w:r>
        <w:rPr>
          <w:color w:val="231F20"/>
          <w:w w:val="110"/>
          <w:sz w:val="18"/>
        </w:rPr>
        <w:t>en</w:t>
      </w:r>
      <w:r>
        <w:rPr>
          <w:color w:val="231F20"/>
          <w:spacing w:val="-2"/>
          <w:w w:val="110"/>
          <w:sz w:val="18"/>
        </w:rPr>
        <w:t xml:space="preserve"> </w:t>
      </w:r>
      <w:r>
        <w:rPr>
          <w:color w:val="231F20"/>
          <w:w w:val="110"/>
          <w:sz w:val="18"/>
        </w:rPr>
        <w:t>betreffen</w:t>
      </w:r>
      <w:r>
        <w:rPr>
          <w:color w:val="231F20"/>
          <w:spacing w:val="-2"/>
          <w:w w:val="110"/>
          <w:sz w:val="18"/>
        </w:rPr>
        <w:t xml:space="preserve"> </w:t>
      </w:r>
      <w:r>
        <w:rPr>
          <w:color w:val="231F20"/>
          <w:w w:val="110"/>
          <w:sz w:val="18"/>
        </w:rPr>
        <w:t>de</w:t>
      </w:r>
      <w:r>
        <w:rPr>
          <w:color w:val="231F20"/>
          <w:spacing w:val="-2"/>
          <w:w w:val="110"/>
          <w:sz w:val="18"/>
        </w:rPr>
        <w:t xml:space="preserve"> </w:t>
      </w:r>
      <w:r>
        <w:rPr>
          <w:color w:val="231F20"/>
          <w:w w:val="110"/>
          <w:sz w:val="18"/>
        </w:rPr>
        <w:t>volgende</w:t>
      </w:r>
      <w:r>
        <w:rPr>
          <w:color w:val="231F20"/>
          <w:spacing w:val="-2"/>
          <w:w w:val="110"/>
          <w:sz w:val="18"/>
        </w:rPr>
        <w:t xml:space="preserve"> </w:t>
      </w:r>
      <w:r>
        <w:rPr>
          <w:color w:val="231F20"/>
          <w:w w:val="110"/>
          <w:sz w:val="18"/>
        </w:rPr>
        <w:t>projecten:</w:t>
      </w:r>
    </w:p>
    <w:p w:rsidR="008A51CF" w:rsidRDefault="00B57981" w14:paraId="766A617E" w14:textId="77777777">
      <w:pPr>
        <w:pStyle w:val="Lijstalinea"/>
        <w:numPr>
          <w:ilvl w:val="1"/>
          <w:numId w:val="31"/>
        </w:numPr>
        <w:tabs>
          <w:tab w:val="left" w:pos="3996"/>
        </w:tabs>
        <w:spacing w:line="247" w:lineRule="auto"/>
        <w:ind w:right="257"/>
        <w:rPr>
          <w:sz w:val="18"/>
        </w:rPr>
      </w:pPr>
      <w:r>
        <w:rPr>
          <w:color w:val="231F20"/>
          <w:w w:val="110"/>
          <w:sz w:val="18"/>
        </w:rPr>
        <w:t>Duurzame</w:t>
      </w:r>
      <w:r>
        <w:rPr>
          <w:color w:val="231F20"/>
          <w:spacing w:val="-7"/>
          <w:w w:val="110"/>
          <w:sz w:val="18"/>
        </w:rPr>
        <w:t xml:space="preserve"> </w:t>
      </w:r>
      <w:r>
        <w:rPr>
          <w:color w:val="231F20"/>
          <w:w w:val="110"/>
          <w:sz w:val="18"/>
        </w:rPr>
        <w:t>luchtvaart</w:t>
      </w:r>
      <w:r>
        <w:rPr>
          <w:color w:val="231F20"/>
          <w:spacing w:val="-7"/>
          <w:w w:val="110"/>
          <w:sz w:val="18"/>
        </w:rPr>
        <w:t xml:space="preserve"> </w:t>
      </w:r>
      <w:r>
        <w:rPr>
          <w:color w:val="231F20"/>
          <w:w w:val="110"/>
          <w:sz w:val="18"/>
        </w:rPr>
        <w:t>brandstoffen</w:t>
      </w:r>
      <w:r>
        <w:rPr>
          <w:color w:val="231F20"/>
          <w:spacing w:val="-7"/>
          <w:w w:val="110"/>
          <w:sz w:val="18"/>
        </w:rPr>
        <w:t xml:space="preserve"> </w:t>
      </w:r>
      <w:r>
        <w:rPr>
          <w:color w:val="231F20"/>
          <w:w w:val="110"/>
          <w:sz w:val="18"/>
        </w:rPr>
        <w:t>(E-</w:t>
      </w:r>
      <w:proofErr w:type="spellStart"/>
      <w:r>
        <w:rPr>
          <w:color w:val="231F20"/>
          <w:w w:val="110"/>
          <w:sz w:val="18"/>
        </w:rPr>
        <w:t>fuels</w:t>
      </w:r>
      <w:proofErr w:type="spellEnd"/>
      <w:r>
        <w:rPr>
          <w:color w:val="231F20"/>
          <w:w w:val="110"/>
          <w:sz w:val="18"/>
        </w:rPr>
        <w:t>):</w:t>
      </w:r>
      <w:r>
        <w:rPr>
          <w:color w:val="231F20"/>
          <w:spacing w:val="-7"/>
          <w:w w:val="110"/>
          <w:sz w:val="18"/>
        </w:rPr>
        <w:t xml:space="preserve"> </w:t>
      </w:r>
      <w:r>
        <w:rPr>
          <w:color w:val="231F20"/>
          <w:w w:val="110"/>
          <w:sz w:val="18"/>
        </w:rPr>
        <w:t>Vanuit</w:t>
      </w:r>
      <w:r>
        <w:rPr>
          <w:color w:val="231F20"/>
          <w:spacing w:val="-7"/>
          <w:w w:val="110"/>
          <w:sz w:val="18"/>
        </w:rPr>
        <w:t xml:space="preserve"> </w:t>
      </w:r>
      <w:r>
        <w:rPr>
          <w:color w:val="231F20"/>
          <w:w w:val="110"/>
          <w:sz w:val="18"/>
        </w:rPr>
        <w:t>het</w:t>
      </w:r>
      <w:r>
        <w:rPr>
          <w:color w:val="231F20"/>
          <w:spacing w:val="-7"/>
          <w:w w:val="110"/>
          <w:sz w:val="18"/>
        </w:rPr>
        <w:t xml:space="preserve"> </w:t>
      </w:r>
      <w:proofErr w:type="spellStart"/>
      <w:r>
        <w:rPr>
          <w:color w:val="231F20"/>
          <w:w w:val="110"/>
          <w:sz w:val="18"/>
        </w:rPr>
        <w:t>Klimaat-</w:t>
      </w:r>
      <w:r>
        <w:rPr>
          <w:color w:val="231F20"/>
          <w:spacing w:val="-2"/>
          <w:w w:val="110"/>
          <w:sz w:val="18"/>
        </w:rPr>
        <w:t>fonds</w:t>
      </w:r>
      <w:proofErr w:type="spellEnd"/>
      <w:r>
        <w:rPr>
          <w:color w:val="231F20"/>
          <w:spacing w:val="-10"/>
          <w:w w:val="110"/>
          <w:sz w:val="18"/>
        </w:rPr>
        <w:t xml:space="preserve"> </w:t>
      </w:r>
      <w:r>
        <w:rPr>
          <w:color w:val="231F20"/>
          <w:spacing w:val="-2"/>
          <w:w w:val="110"/>
          <w:sz w:val="18"/>
        </w:rPr>
        <w:t>wordt</w:t>
      </w:r>
      <w:r>
        <w:rPr>
          <w:color w:val="231F20"/>
          <w:spacing w:val="-10"/>
          <w:w w:val="110"/>
          <w:sz w:val="18"/>
        </w:rPr>
        <w:t xml:space="preserve"> </w:t>
      </w:r>
      <w:r>
        <w:rPr>
          <w:color w:val="231F20"/>
          <w:spacing w:val="-2"/>
          <w:w w:val="110"/>
          <w:sz w:val="18"/>
        </w:rPr>
        <w:t>€</w:t>
      </w:r>
      <w:r>
        <w:rPr>
          <w:color w:val="231F20"/>
          <w:spacing w:val="-10"/>
          <w:w w:val="110"/>
          <w:sz w:val="18"/>
        </w:rPr>
        <w:t xml:space="preserve"> </w:t>
      </w:r>
      <w:r>
        <w:rPr>
          <w:color w:val="231F20"/>
          <w:spacing w:val="-2"/>
          <w:w w:val="110"/>
          <w:sz w:val="18"/>
        </w:rPr>
        <w:t>150</w:t>
      </w:r>
      <w:r>
        <w:rPr>
          <w:color w:val="231F20"/>
          <w:spacing w:val="-10"/>
          <w:w w:val="110"/>
          <w:sz w:val="18"/>
        </w:rPr>
        <w:t xml:space="preserve"> </w:t>
      </w:r>
      <w:r>
        <w:rPr>
          <w:color w:val="231F20"/>
          <w:spacing w:val="-2"/>
          <w:w w:val="110"/>
          <w:sz w:val="18"/>
        </w:rPr>
        <w:t>miljoen</w:t>
      </w:r>
      <w:r>
        <w:rPr>
          <w:color w:val="231F20"/>
          <w:spacing w:val="-10"/>
          <w:w w:val="110"/>
          <w:sz w:val="18"/>
        </w:rPr>
        <w:t xml:space="preserve"> </w:t>
      </w:r>
      <w:r>
        <w:rPr>
          <w:color w:val="231F20"/>
          <w:spacing w:val="-2"/>
          <w:w w:val="110"/>
          <w:sz w:val="18"/>
        </w:rPr>
        <w:t>beschikbaar</w:t>
      </w:r>
      <w:r>
        <w:rPr>
          <w:color w:val="231F20"/>
          <w:spacing w:val="-10"/>
          <w:w w:val="110"/>
          <w:sz w:val="18"/>
        </w:rPr>
        <w:t xml:space="preserve"> </w:t>
      </w:r>
      <w:r>
        <w:rPr>
          <w:color w:val="231F20"/>
          <w:spacing w:val="-2"/>
          <w:w w:val="110"/>
          <w:sz w:val="18"/>
        </w:rPr>
        <w:t>gesteld</w:t>
      </w:r>
      <w:r>
        <w:rPr>
          <w:color w:val="231F20"/>
          <w:spacing w:val="-10"/>
          <w:w w:val="110"/>
          <w:sz w:val="18"/>
        </w:rPr>
        <w:t xml:space="preserve"> </w:t>
      </w:r>
      <w:r>
        <w:rPr>
          <w:color w:val="231F20"/>
          <w:spacing w:val="-2"/>
          <w:w w:val="110"/>
          <w:sz w:val="18"/>
        </w:rPr>
        <w:t>voor</w:t>
      </w:r>
      <w:r>
        <w:rPr>
          <w:color w:val="231F20"/>
          <w:spacing w:val="-10"/>
          <w:w w:val="110"/>
          <w:sz w:val="18"/>
        </w:rPr>
        <w:t xml:space="preserve"> </w:t>
      </w:r>
      <w:r>
        <w:rPr>
          <w:color w:val="231F20"/>
          <w:spacing w:val="-2"/>
          <w:w w:val="110"/>
          <w:sz w:val="18"/>
        </w:rPr>
        <w:t>het</w:t>
      </w:r>
      <w:r>
        <w:rPr>
          <w:color w:val="231F20"/>
          <w:spacing w:val="-10"/>
          <w:w w:val="110"/>
          <w:sz w:val="18"/>
        </w:rPr>
        <w:t xml:space="preserve"> </w:t>
      </w:r>
      <w:r>
        <w:rPr>
          <w:color w:val="231F20"/>
          <w:spacing w:val="-2"/>
          <w:w w:val="110"/>
          <w:sz w:val="18"/>
        </w:rPr>
        <w:t xml:space="preserve">KF-project </w:t>
      </w:r>
      <w:r>
        <w:rPr>
          <w:color w:val="231F20"/>
          <w:w w:val="110"/>
          <w:sz w:val="18"/>
        </w:rPr>
        <w:t>duurzame luchtvaartbrandstoffen (e-</w:t>
      </w:r>
      <w:proofErr w:type="spellStart"/>
      <w:r>
        <w:rPr>
          <w:color w:val="231F20"/>
          <w:w w:val="110"/>
          <w:sz w:val="18"/>
        </w:rPr>
        <w:t>fuels</w:t>
      </w:r>
      <w:proofErr w:type="spellEnd"/>
      <w:r>
        <w:rPr>
          <w:color w:val="231F20"/>
          <w:w w:val="110"/>
          <w:sz w:val="18"/>
        </w:rPr>
        <w:t>).</w:t>
      </w:r>
    </w:p>
    <w:p w:rsidR="008A51CF" w:rsidRDefault="00B57981" w14:paraId="6A2B172E" w14:textId="77777777">
      <w:pPr>
        <w:pStyle w:val="Lijstalinea"/>
        <w:numPr>
          <w:ilvl w:val="1"/>
          <w:numId w:val="31"/>
        </w:numPr>
        <w:tabs>
          <w:tab w:val="left" w:pos="3996"/>
        </w:tabs>
        <w:spacing w:before="1" w:line="247" w:lineRule="auto"/>
        <w:ind w:right="115"/>
        <w:rPr>
          <w:sz w:val="18"/>
        </w:rPr>
      </w:pPr>
      <w:r>
        <w:rPr>
          <w:color w:val="231F20"/>
          <w:w w:val="110"/>
          <w:sz w:val="18"/>
        </w:rPr>
        <w:t>Aanvullende</w:t>
      </w:r>
      <w:r>
        <w:rPr>
          <w:color w:val="231F20"/>
          <w:spacing w:val="-15"/>
          <w:w w:val="110"/>
          <w:sz w:val="18"/>
        </w:rPr>
        <w:t xml:space="preserve"> </w:t>
      </w:r>
      <w:r>
        <w:rPr>
          <w:color w:val="231F20"/>
          <w:w w:val="110"/>
          <w:sz w:val="18"/>
        </w:rPr>
        <w:t>stimulering</w:t>
      </w:r>
      <w:r>
        <w:rPr>
          <w:color w:val="231F20"/>
          <w:spacing w:val="-15"/>
          <w:w w:val="110"/>
          <w:sz w:val="18"/>
        </w:rPr>
        <w:t xml:space="preserve"> </w:t>
      </w:r>
      <w:r>
        <w:rPr>
          <w:color w:val="231F20"/>
          <w:w w:val="110"/>
          <w:sz w:val="18"/>
        </w:rPr>
        <w:t>Walstroom:</w:t>
      </w:r>
      <w:r>
        <w:rPr>
          <w:color w:val="231F20"/>
          <w:spacing w:val="-15"/>
          <w:w w:val="110"/>
          <w:sz w:val="18"/>
        </w:rPr>
        <w:t xml:space="preserve"> </w:t>
      </w:r>
      <w:r>
        <w:rPr>
          <w:color w:val="231F20"/>
          <w:w w:val="110"/>
          <w:sz w:val="18"/>
        </w:rPr>
        <w:t>Vanuit</w:t>
      </w:r>
      <w:r>
        <w:rPr>
          <w:color w:val="231F20"/>
          <w:spacing w:val="-15"/>
          <w:w w:val="110"/>
          <w:sz w:val="18"/>
        </w:rPr>
        <w:t xml:space="preserve"> </w:t>
      </w:r>
      <w:r>
        <w:rPr>
          <w:color w:val="231F20"/>
          <w:w w:val="110"/>
          <w:sz w:val="18"/>
        </w:rPr>
        <w:t>het</w:t>
      </w:r>
      <w:r>
        <w:rPr>
          <w:color w:val="231F20"/>
          <w:spacing w:val="-15"/>
          <w:w w:val="110"/>
          <w:sz w:val="18"/>
        </w:rPr>
        <w:t xml:space="preserve"> </w:t>
      </w:r>
      <w:r>
        <w:rPr>
          <w:color w:val="231F20"/>
          <w:w w:val="110"/>
          <w:sz w:val="18"/>
        </w:rPr>
        <w:t>Klimaatfonds</w:t>
      </w:r>
      <w:r>
        <w:rPr>
          <w:color w:val="231F20"/>
          <w:spacing w:val="-15"/>
          <w:w w:val="110"/>
          <w:sz w:val="18"/>
        </w:rPr>
        <w:t xml:space="preserve"> </w:t>
      </w:r>
      <w:r>
        <w:rPr>
          <w:color w:val="231F20"/>
          <w:w w:val="110"/>
          <w:sz w:val="18"/>
        </w:rPr>
        <w:t>wordt in</w:t>
      </w:r>
      <w:r>
        <w:rPr>
          <w:color w:val="231F20"/>
          <w:spacing w:val="-8"/>
          <w:w w:val="110"/>
          <w:sz w:val="18"/>
        </w:rPr>
        <w:t xml:space="preserve"> </w:t>
      </w:r>
      <w:r>
        <w:rPr>
          <w:color w:val="231F20"/>
          <w:w w:val="110"/>
          <w:sz w:val="18"/>
        </w:rPr>
        <w:t>de</w:t>
      </w:r>
      <w:r>
        <w:rPr>
          <w:color w:val="231F20"/>
          <w:spacing w:val="-8"/>
          <w:w w:val="110"/>
          <w:sz w:val="18"/>
        </w:rPr>
        <w:t xml:space="preserve"> </w:t>
      </w:r>
      <w:r>
        <w:rPr>
          <w:color w:val="231F20"/>
          <w:w w:val="110"/>
          <w:sz w:val="18"/>
        </w:rPr>
        <w:t>jaren</w:t>
      </w:r>
      <w:r>
        <w:rPr>
          <w:color w:val="231F20"/>
          <w:spacing w:val="-8"/>
          <w:w w:val="110"/>
          <w:sz w:val="18"/>
        </w:rPr>
        <w:t xml:space="preserve"> </w:t>
      </w:r>
      <w:r>
        <w:rPr>
          <w:color w:val="231F20"/>
          <w:w w:val="110"/>
          <w:sz w:val="18"/>
        </w:rPr>
        <w:t>2027</w:t>
      </w:r>
      <w:r>
        <w:rPr>
          <w:color w:val="231F20"/>
          <w:spacing w:val="-8"/>
          <w:w w:val="110"/>
          <w:sz w:val="18"/>
        </w:rPr>
        <w:t xml:space="preserve"> </w:t>
      </w:r>
      <w:r>
        <w:rPr>
          <w:color w:val="231F20"/>
          <w:w w:val="110"/>
          <w:sz w:val="18"/>
        </w:rPr>
        <w:t>t/m</w:t>
      </w:r>
      <w:r>
        <w:rPr>
          <w:color w:val="231F20"/>
          <w:spacing w:val="-8"/>
          <w:w w:val="110"/>
          <w:sz w:val="18"/>
        </w:rPr>
        <w:t xml:space="preserve"> </w:t>
      </w:r>
      <w:r>
        <w:rPr>
          <w:color w:val="231F20"/>
          <w:w w:val="110"/>
          <w:sz w:val="18"/>
        </w:rPr>
        <w:t>2030</w:t>
      </w:r>
      <w:r>
        <w:rPr>
          <w:color w:val="231F20"/>
          <w:spacing w:val="-8"/>
          <w:w w:val="110"/>
          <w:sz w:val="18"/>
        </w:rPr>
        <w:t xml:space="preserve"> </w:t>
      </w:r>
      <w:r>
        <w:rPr>
          <w:color w:val="231F20"/>
          <w:w w:val="110"/>
          <w:sz w:val="18"/>
        </w:rPr>
        <w:t>€</w:t>
      </w:r>
      <w:r>
        <w:rPr>
          <w:color w:val="231F20"/>
          <w:spacing w:val="-8"/>
          <w:w w:val="110"/>
          <w:sz w:val="18"/>
        </w:rPr>
        <w:t xml:space="preserve"> </w:t>
      </w:r>
      <w:r>
        <w:rPr>
          <w:color w:val="231F20"/>
          <w:w w:val="110"/>
          <w:sz w:val="18"/>
        </w:rPr>
        <w:t>40</w:t>
      </w:r>
      <w:r>
        <w:rPr>
          <w:color w:val="231F20"/>
          <w:spacing w:val="-8"/>
          <w:w w:val="110"/>
          <w:sz w:val="18"/>
        </w:rPr>
        <w:t xml:space="preserve"> </w:t>
      </w:r>
      <w:r>
        <w:rPr>
          <w:color w:val="231F20"/>
          <w:w w:val="110"/>
          <w:sz w:val="18"/>
        </w:rPr>
        <w:t>miljoen</w:t>
      </w:r>
      <w:r>
        <w:rPr>
          <w:color w:val="231F20"/>
          <w:spacing w:val="-8"/>
          <w:w w:val="110"/>
          <w:sz w:val="18"/>
        </w:rPr>
        <w:t xml:space="preserve"> </w:t>
      </w:r>
      <w:r>
        <w:rPr>
          <w:color w:val="231F20"/>
          <w:w w:val="110"/>
          <w:sz w:val="18"/>
        </w:rPr>
        <w:t>extra</w:t>
      </w:r>
      <w:r>
        <w:rPr>
          <w:color w:val="231F20"/>
          <w:spacing w:val="-8"/>
          <w:w w:val="110"/>
          <w:sz w:val="18"/>
        </w:rPr>
        <w:t xml:space="preserve"> </w:t>
      </w:r>
      <w:r>
        <w:rPr>
          <w:color w:val="231F20"/>
          <w:w w:val="110"/>
          <w:sz w:val="18"/>
        </w:rPr>
        <w:t>ontvangen</w:t>
      </w:r>
      <w:r>
        <w:rPr>
          <w:color w:val="231F20"/>
          <w:spacing w:val="-8"/>
          <w:w w:val="110"/>
          <w:sz w:val="18"/>
        </w:rPr>
        <w:t xml:space="preserve"> </w:t>
      </w:r>
      <w:r>
        <w:rPr>
          <w:color w:val="231F20"/>
          <w:w w:val="110"/>
          <w:sz w:val="18"/>
        </w:rPr>
        <w:t>voor</w:t>
      </w:r>
      <w:r>
        <w:rPr>
          <w:color w:val="231F20"/>
          <w:spacing w:val="-8"/>
          <w:w w:val="110"/>
          <w:sz w:val="18"/>
        </w:rPr>
        <w:t xml:space="preserve"> </w:t>
      </w:r>
      <w:r>
        <w:rPr>
          <w:color w:val="231F20"/>
          <w:w w:val="110"/>
          <w:sz w:val="18"/>
        </w:rPr>
        <w:t>het stimuleren van walstroomvoorzieningen.</w:t>
      </w:r>
    </w:p>
    <w:p w:rsidR="008A51CF" w:rsidRDefault="00B57981" w14:paraId="12253C05" w14:textId="77777777">
      <w:pPr>
        <w:pStyle w:val="Lijstalinea"/>
        <w:numPr>
          <w:ilvl w:val="1"/>
          <w:numId w:val="31"/>
        </w:numPr>
        <w:tabs>
          <w:tab w:val="left" w:pos="3994"/>
          <w:tab w:val="left" w:pos="3996"/>
        </w:tabs>
        <w:spacing w:line="247" w:lineRule="auto"/>
        <w:jc w:val="both"/>
        <w:rPr>
          <w:sz w:val="18"/>
        </w:rPr>
      </w:pPr>
      <w:r>
        <w:rPr>
          <w:color w:val="231F20"/>
          <w:w w:val="110"/>
          <w:sz w:val="18"/>
        </w:rPr>
        <w:t>Subsidie</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waterstof</w:t>
      </w:r>
      <w:r>
        <w:rPr>
          <w:color w:val="231F20"/>
          <w:spacing w:val="-16"/>
          <w:w w:val="110"/>
          <w:sz w:val="18"/>
        </w:rPr>
        <w:t xml:space="preserve"> </w:t>
      </w:r>
      <w:r>
        <w:rPr>
          <w:color w:val="231F20"/>
          <w:w w:val="110"/>
          <w:sz w:val="18"/>
        </w:rPr>
        <w:t>in</w:t>
      </w:r>
      <w:r>
        <w:rPr>
          <w:color w:val="231F20"/>
          <w:spacing w:val="-15"/>
          <w:w w:val="110"/>
          <w:sz w:val="18"/>
        </w:rPr>
        <w:t xml:space="preserve"> </w:t>
      </w:r>
      <w:r>
        <w:rPr>
          <w:color w:val="231F20"/>
          <w:w w:val="110"/>
          <w:sz w:val="18"/>
        </w:rPr>
        <w:t>binnenvaart:</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verduurzaming</w:t>
      </w:r>
      <w:r>
        <w:rPr>
          <w:color w:val="231F20"/>
          <w:spacing w:val="-15"/>
          <w:w w:val="110"/>
          <w:sz w:val="18"/>
        </w:rPr>
        <w:t xml:space="preserve"> </w:t>
      </w:r>
      <w:r>
        <w:rPr>
          <w:color w:val="231F20"/>
          <w:w w:val="110"/>
          <w:sz w:val="18"/>
        </w:rPr>
        <w:t xml:space="preserve">van </w:t>
      </w:r>
      <w:r>
        <w:rPr>
          <w:color w:val="231F20"/>
          <w:sz w:val="18"/>
        </w:rPr>
        <w:t xml:space="preserve">de binnenvaart worden aanvullende middelen toegevoegd vanuit het </w:t>
      </w:r>
      <w:r>
        <w:rPr>
          <w:color w:val="231F20"/>
          <w:w w:val="110"/>
          <w:sz w:val="18"/>
        </w:rPr>
        <w:t>Klimaatfonds. Het betreft in totaal € 33,5 miljoen.</w:t>
      </w:r>
    </w:p>
    <w:p w:rsidR="008A51CF" w:rsidRDefault="00B57981" w14:paraId="397C4C68" w14:textId="77777777">
      <w:pPr>
        <w:pStyle w:val="Lijstalinea"/>
        <w:numPr>
          <w:ilvl w:val="1"/>
          <w:numId w:val="31"/>
        </w:numPr>
        <w:tabs>
          <w:tab w:val="left" w:pos="3996"/>
        </w:tabs>
        <w:spacing w:before="1" w:line="247" w:lineRule="auto"/>
        <w:rPr>
          <w:sz w:val="18"/>
        </w:rPr>
      </w:pPr>
      <w:r>
        <w:rPr>
          <w:color w:val="231F20"/>
          <w:w w:val="110"/>
          <w:sz w:val="18"/>
        </w:rPr>
        <w:t xml:space="preserve">Normering en stimulering </w:t>
      </w:r>
      <w:proofErr w:type="spellStart"/>
      <w:r>
        <w:rPr>
          <w:color w:val="231F20"/>
          <w:w w:val="110"/>
          <w:sz w:val="18"/>
        </w:rPr>
        <w:t>biobased</w:t>
      </w:r>
      <w:proofErr w:type="spellEnd"/>
      <w:r>
        <w:rPr>
          <w:color w:val="231F20"/>
          <w:w w:val="110"/>
          <w:sz w:val="18"/>
        </w:rPr>
        <w:t xml:space="preserve"> bouwen: Vanuit het </w:t>
      </w:r>
      <w:proofErr w:type="spellStart"/>
      <w:r>
        <w:rPr>
          <w:color w:val="231F20"/>
          <w:w w:val="110"/>
          <w:sz w:val="18"/>
        </w:rPr>
        <w:t>Klimaat-fonds</w:t>
      </w:r>
      <w:proofErr w:type="spellEnd"/>
      <w:r>
        <w:rPr>
          <w:color w:val="231F20"/>
          <w:spacing w:val="-13"/>
          <w:w w:val="110"/>
          <w:sz w:val="18"/>
        </w:rPr>
        <w:t xml:space="preserve"> </w:t>
      </w:r>
      <w:r>
        <w:rPr>
          <w:color w:val="231F20"/>
          <w:w w:val="110"/>
          <w:sz w:val="18"/>
        </w:rPr>
        <w:t>zijn</w:t>
      </w:r>
      <w:r>
        <w:rPr>
          <w:color w:val="231F20"/>
          <w:spacing w:val="-13"/>
          <w:w w:val="110"/>
          <w:sz w:val="18"/>
        </w:rPr>
        <w:t xml:space="preserve"> </w:t>
      </w:r>
      <w:r>
        <w:rPr>
          <w:color w:val="231F20"/>
          <w:w w:val="110"/>
          <w:sz w:val="18"/>
        </w:rPr>
        <w:t>er</w:t>
      </w:r>
      <w:r>
        <w:rPr>
          <w:color w:val="231F20"/>
          <w:spacing w:val="-13"/>
          <w:w w:val="110"/>
          <w:sz w:val="18"/>
        </w:rPr>
        <w:t xml:space="preserve"> </w:t>
      </w:r>
      <w:r>
        <w:rPr>
          <w:color w:val="231F20"/>
          <w:w w:val="110"/>
          <w:sz w:val="18"/>
        </w:rPr>
        <w:t>middelen</w:t>
      </w:r>
      <w:r>
        <w:rPr>
          <w:color w:val="231F20"/>
          <w:spacing w:val="-13"/>
          <w:w w:val="110"/>
          <w:sz w:val="18"/>
        </w:rPr>
        <w:t xml:space="preserve"> </w:t>
      </w:r>
      <w:r>
        <w:rPr>
          <w:color w:val="231F20"/>
          <w:w w:val="110"/>
          <w:sz w:val="18"/>
        </w:rPr>
        <w:t>toegekend</w:t>
      </w:r>
      <w:r>
        <w:rPr>
          <w:color w:val="231F20"/>
          <w:spacing w:val="-13"/>
          <w:w w:val="110"/>
          <w:sz w:val="18"/>
        </w:rPr>
        <w:t xml:space="preserve"> </w:t>
      </w:r>
      <w:r>
        <w:rPr>
          <w:color w:val="231F20"/>
          <w:w w:val="110"/>
          <w:sz w:val="18"/>
        </w:rPr>
        <w:t>voor</w:t>
      </w:r>
      <w:r>
        <w:rPr>
          <w:color w:val="231F20"/>
          <w:spacing w:val="-13"/>
          <w:w w:val="110"/>
          <w:sz w:val="18"/>
        </w:rPr>
        <w:t xml:space="preserve"> </w:t>
      </w:r>
      <w:r>
        <w:rPr>
          <w:color w:val="231F20"/>
          <w:w w:val="110"/>
          <w:sz w:val="18"/>
        </w:rPr>
        <w:t>de</w:t>
      </w:r>
      <w:r>
        <w:rPr>
          <w:color w:val="231F20"/>
          <w:spacing w:val="-13"/>
          <w:w w:val="110"/>
          <w:sz w:val="18"/>
        </w:rPr>
        <w:t xml:space="preserve"> </w:t>
      </w:r>
      <w:r>
        <w:rPr>
          <w:color w:val="231F20"/>
          <w:w w:val="110"/>
          <w:sz w:val="18"/>
        </w:rPr>
        <w:t>normering</w:t>
      </w:r>
      <w:r>
        <w:rPr>
          <w:color w:val="231F20"/>
          <w:spacing w:val="-13"/>
          <w:w w:val="110"/>
          <w:sz w:val="18"/>
        </w:rPr>
        <w:t xml:space="preserve"> </w:t>
      </w:r>
      <w:r>
        <w:rPr>
          <w:color w:val="231F20"/>
          <w:w w:val="110"/>
          <w:sz w:val="18"/>
        </w:rPr>
        <w:t>en</w:t>
      </w:r>
      <w:r>
        <w:rPr>
          <w:color w:val="231F20"/>
          <w:spacing w:val="-13"/>
          <w:w w:val="110"/>
          <w:sz w:val="18"/>
        </w:rPr>
        <w:t xml:space="preserve"> </w:t>
      </w:r>
      <w:r>
        <w:rPr>
          <w:color w:val="231F20"/>
          <w:w w:val="110"/>
          <w:sz w:val="18"/>
        </w:rPr>
        <w:t xml:space="preserve">stimulering </w:t>
      </w:r>
      <w:proofErr w:type="gramStart"/>
      <w:r>
        <w:rPr>
          <w:color w:val="231F20"/>
          <w:w w:val="110"/>
          <w:sz w:val="18"/>
        </w:rPr>
        <w:t>omtrent</w:t>
      </w:r>
      <w:proofErr w:type="gramEnd"/>
      <w:r>
        <w:rPr>
          <w:color w:val="231F20"/>
          <w:spacing w:val="-4"/>
          <w:w w:val="110"/>
          <w:sz w:val="18"/>
        </w:rPr>
        <w:t xml:space="preserve"> </w:t>
      </w:r>
      <w:proofErr w:type="spellStart"/>
      <w:r>
        <w:rPr>
          <w:color w:val="231F20"/>
          <w:w w:val="110"/>
          <w:sz w:val="18"/>
        </w:rPr>
        <w:t>biobased</w:t>
      </w:r>
      <w:proofErr w:type="spellEnd"/>
      <w:r>
        <w:rPr>
          <w:color w:val="231F20"/>
          <w:spacing w:val="-4"/>
          <w:w w:val="110"/>
          <w:sz w:val="18"/>
        </w:rPr>
        <w:t xml:space="preserve"> </w:t>
      </w:r>
      <w:r>
        <w:rPr>
          <w:color w:val="231F20"/>
          <w:w w:val="110"/>
          <w:sz w:val="18"/>
        </w:rPr>
        <w:t>bouwen.</w:t>
      </w:r>
      <w:r>
        <w:rPr>
          <w:color w:val="231F20"/>
          <w:spacing w:val="-4"/>
          <w:w w:val="110"/>
          <w:sz w:val="18"/>
        </w:rPr>
        <w:t xml:space="preserve"> </w:t>
      </w:r>
      <w:r>
        <w:rPr>
          <w:color w:val="231F20"/>
          <w:w w:val="110"/>
          <w:sz w:val="18"/>
        </w:rPr>
        <w:t>Het</w:t>
      </w:r>
      <w:r>
        <w:rPr>
          <w:color w:val="231F20"/>
          <w:spacing w:val="-4"/>
          <w:w w:val="110"/>
          <w:sz w:val="18"/>
        </w:rPr>
        <w:t xml:space="preserve"> </w:t>
      </w:r>
      <w:r>
        <w:rPr>
          <w:color w:val="231F20"/>
          <w:w w:val="110"/>
          <w:sz w:val="18"/>
        </w:rPr>
        <w:t>betreft</w:t>
      </w:r>
      <w:r>
        <w:rPr>
          <w:color w:val="231F20"/>
          <w:spacing w:val="-4"/>
          <w:w w:val="110"/>
          <w:sz w:val="18"/>
        </w:rPr>
        <w:t xml:space="preserve"> </w:t>
      </w:r>
      <w:r>
        <w:rPr>
          <w:color w:val="231F20"/>
          <w:w w:val="110"/>
          <w:sz w:val="18"/>
        </w:rPr>
        <w:t>in</w:t>
      </w:r>
      <w:r>
        <w:rPr>
          <w:color w:val="231F20"/>
          <w:spacing w:val="-4"/>
          <w:w w:val="110"/>
          <w:sz w:val="18"/>
        </w:rPr>
        <w:t xml:space="preserve"> </w:t>
      </w:r>
      <w:r>
        <w:rPr>
          <w:color w:val="231F20"/>
          <w:w w:val="110"/>
          <w:sz w:val="18"/>
        </w:rPr>
        <w:t>totaal</w:t>
      </w:r>
      <w:r>
        <w:rPr>
          <w:color w:val="231F20"/>
          <w:spacing w:val="-4"/>
          <w:w w:val="110"/>
          <w:sz w:val="18"/>
        </w:rPr>
        <w:t xml:space="preserve"> </w:t>
      </w:r>
      <w:r>
        <w:rPr>
          <w:color w:val="231F20"/>
          <w:w w:val="110"/>
          <w:sz w:val="18"/>
        </w:rPr>
        <w:t>€</w:t>
      </w:r>
      <w:r>
        <w:rPr>
          <w:color w:val="231F20"/>
          <w:spacing w:val="-4"/>
          <w:w w:val="110"/>
          <w:sz w:val="18"/>
        </w:rPr>
        <w:t xml:space="preserve"> </w:t>
      </w:r>
      <w:r>
        <w:rPr>
          <w:color w:val="231F20"/>
          <w:w w:val="110"/>
          <w:sz w:val="18"/>
        </w:rPr>
        <w:t>10,6</w:t>
      </w:r>
      <w:r>
        <w:rPr>
          <w:color w:val="231F20"/>
          <w:spacing w:val="-4"/>
          <w:w w:val="110"/>
          <w:sz w:val="18"/>
        </w:rPr>
        <w:t xml:space="preserve"> </w:t>
      </w:r>
      <w:r>
        <w:rPr>
          <w:color w:val="231F20"/>
          <w:w w:val="110"/>
          <w:sz w:val="18"/>
        </w:rPr>
        <w:t>miljoen.</w:t>
      </w:r>
    </w:p>
    <w:p w:rsidR="008A51CF" w:rsidRDefault="00B57981" w14:paraId="708BFB49" w14:textId="77777777">
      <w:pPr>
        <w:pStyle w:val="Lijstalinea"/>
        <w:numPr>
          <w:ilvl w:val="1"/>
          <w:numId w:val="31"/>
        </w:numPr>
        <w:tabs>
          <w:tab w:val="left" w:pos="3996"/>
        </w:tabs>
        <w:spacing w:line="247" w:lineRule="auto"/>
        <w:ind w:right="150"/>
        <w:rPr>
          <w:sz w:val="18"/>
        </w:rPr>
      </w:pPr>
      <w:r>
        <w:rPr>
          <w:color w:val="231F20"/>
          <w:sz w:val="18"/>
        </w:rPr>
        <w:t>Voortzetting inzet 2031-2035 (kernenergie): Voor de voortzetting van</w:t>
      </w:r>
      <w:r>
        <w:rPr>
          <w:color w:val="231F20"/>
          <w:spacing w:val="40"/>
          <w:w w:val="110"/>
          <w:sz w:val="18"/>
        </w:rPr>
        <w:t xml:space="preserve"> </w:t>
      </w:r>
      <w:r>
        <w:rPr>
          <w:color w:val="231F20"/>
          <w:w w:val="110"/>
          <w:sz w:val="18"/>
        </w:rPr>
        <w:t>de nieuwe nucleaire initiatieven worden vanuit het Klimaatfonds</w:t>
      </w:r>
    </w:p>
    <w:p w:rsidR="008A51CF" w:rsidRDefault="00B57981" w14:paraId="453400A0" w14:textId="77777777">
      <w:pPr>
        <w:pStyle w:val="Plattetekst"/>
        <w:ind w:left="3996"/>
      </w:pPr>
      <w:r>
        <w:rPr>
          <w:color w:val="231F20"/>
          <w:w w:val="105"/>
        </w:rPr>
        <w:t>€</w:t>
      </w:r>
      <w:r>
        <w:rPr>
          <w:color w:val="231F20"/>
          <w:spacing w:val="-3"/>
          <w:w w:val="105"/>
        </w:rPr>
        <w:t xml:space="preserve"> </w:t>
      </w:r>
      <w:r>
        <w:rPr>
          <w:color w:val="231F20"/>
          <w:w w:val="105"/>
        </w:rPr>
        <w:t>3,0</w:t>
      </w:r>
      <w:r>
        <w:rPr>
          <w:color w:val="231F20"/>
          <w:spacing w:val="-2"/>
          <w:w w:val="105"/>
        </w:rPr>
        <w:t xml:space="preserve"> </w:t>
      </w:r>
      <w:r>
        <w:rPr>
          <w:color w:val="231F20"/>
          <w:w w:val="105"/>
        </w:rPr>
        <w:t>miljoen</w:t>
      </w:r>
      <w:r>
        <w:rPr>
          <w:color w:val="231F20"/>
          <w:spacing w:val="-3"/>
          <w:w w:val="105"/>
        </w:rPr>
        <w:t xml:space="preserve"> </w:t>
      </w:r>
      <w:r>
        <w:rPr>
          <w:color w:val="231F20"/>
          <w:spacing w:val="-2"/>
          <w:w w:val="105"/>
        </w:rPr>
        <w:t>toegevoegd.</w:t>
      </w:r>
    </w:p>
    <w:p w:rsidR="008A51CF" w:rsidRDefault="00B57981" w14:paraId="7708E38C" w14:textId="77777777">
      <w:pPr>
        <w:pStyle w:val="Lijstalinea"/>
        <w:numPr>
          <w:ilvl w:val="0"/>
          <w:numId w:val="31"/>
        </w:numPr>
        <w:tabs>
          <w:tab w:val="left" w:pos="3711"/>
          <w:tab w:val="left" w:pos="3713"/>
        </w:tabs>
        <w:spacing w:before="7" w:line="247" w:lineRule="auto"/>
        <w:ind w:right="190"/>
        <w:rPr>
          <w:sz w:val="18"/>
        </w:rPr>
      </w:pPr>
      <w:r>
        <w:rPr>
          <w:color w:val="231F20"/>
          <w:w w:val="110"/>
          <w:sz w:val="18"/>
        </w:rPr>
        <w:t>Dit</w:t>
      </w:r>
      <w:r>
        <w:rPr>
          <w:color w:val="231F20"/>
          <w:spacing w:val="-15"/>
          <w:w w:val="110"/>
          <w:sz w:val="18"/>
        </w:rPr>
        <w:t xml:space="preserve"> </w:t>
      </w:r>
      <w:r>
        <w:rPr>
          <w:color w:val="231F20"/>
          <w:w w:val="110"/>
          <w:sz w:val="18"/>
        </w:rPr>
        <w:t>betreft</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w w:val="110"/>
          <w:sz w:val="18"/>
        </w:rPr>
        <w:t>toevoeging</w:t>
      </w:r>
      <w:r>
        <w:rPr>
          <w:color w:val="231F20"/>
          <w:spacing w:val="-15"/>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w w:val="110"/>
          <w:sz w:val="18"/>
        </w:rPr>
        <w:t>middelen</w:t>
      </w:r>
      <w:r>
        <w:rPr>
          <w:color w:val="231F20"/>
          <w:spacing w:val="-15"/>
          <w:w w:val="110"/>
          <w:sz w:val="18"/>
        </w:rPr>
        <w:t xml:space="preserve"> </w:t>
      </w:r>
      <w:r>
        <w:rPr>
          <w:color w:val="231F20"/>
          <w:w w:val="110"/>
          <w:sz w:val="18"/>
        </w:rPr>
        <w:t>vanuit</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w w:val="110"/>
          <w:sz w:val="18"/>
        </w:rPr>
        <w:t>Aanvullende</w:t>
      </w:r>
      <w:r>
        <w:rPr>
          <w:color w:val="231F20"/>
          <w:spacing w:val="-15"/>
          <w:w w:val="110"/>
          <w:sz w:val="18"/>
        </w:rPr>
        <w:t xml:space="preserve"> </w:t>
      </w:r>
      <w:r>
        <w:rPr>
          <w:color w:val="231F20"/>
          <w:w w:val="110"/>
          <w:sz w:val="18"/>
        </w:rPr>
        <w:t>post aan de Hoofdstuk XII begroting en betreft:</w:t>
      </w:r>
    </w:p>
    <w:p w:rsidR="008A51CF" w:rsidRDefault="00B57981" w14:paraId="2B0E6181" w14:textId="05B1F227">
      <w:pPr>
        <w:pStyle w:val="Lijstalinea"/>
        <w:numPr>
          <w:ilvl w:val="1"/>
          <w:numId w:val="31"/>
        </w:numPr>
        <w:tabs>
          <w:tab w:val="left" w:pos="3996"/>
        </w:tabs>
        <w:ind w:right="0" w:hanging="283"/>
        <w:rPr>
          <w:sz w:val="18"/>
        </w:rPr>
      </w:pPr>
      <w:r>
        <w:rPr>
          <w:color w:val="231F20"/>
          <w:w w:val="110"/>
          <w:sz w:val="18"/>
        </w:rPr>
        <w:t>De</w:t>
      </w:r>
      <w:r>
        <w:rPr>
          <w:color w:val="231F20"/>
          <w:spacing w:val="-14"/>
          <w:w w:val="110"/>
          <w:sz w:val="18"/>
        </w:rPr>
        <w:t xml:space="preserve"> </w:t>
      </w:r>
      <w:r>
        <w:rPr>
          <w:color w:val="231F20"/>
          <w:w w:val="110"/>
          <w:sz w:val="18"/>
        </w:rPr>
        <w:t>middelen</w:t>
      </w:r>
      <w:r>
        <w:rPr>
          <w:color w:val="231F20"/>
          <w:spacing w:val="-13"/>
          <w:w w:val="110"/>
          <w:sz w:val="18"/>
        </w:rPr>
        <w:t xml:space="preserve"> </w:t>
      </w:r>
      <w:r>
        <w:rPr>
          <w:color w:val="231F20"/>
          <w:w w:val="110"/>
          <w:sz w:val="18"/>
        </w:rPr>
        <w:t>voor</w:t>
      </w:r>
      <w:r>
        <w:rPr>
          <w:color w:val="231F20"/>
          <w:spacing w:val="-13"/>
          <w:w w:val="110"/>
          <w:sz w:val="18"/>
        </w:rPr>
        <w:t xml:space="preserve"> </w:t>
      </w:r>
      <w:proofErr w:type="spellStart"/>
      <w:r>
        <w:rPr>
          <w:color w:val="231F20"/>
          <w:w w:val="110"/>
          <w:sz w:val="18"/>
        </w:rPr>
        <w:t>Adblue</w:t>
      </w:r>
      <w:proofErr w:type="spellEnd"/>
      <w:r>
        <w:rPr>
          <w:color w:val="231F20"/>
          <w:spacing w:val="-13"/>
          <w:w w:val="110"/>
          <w:sz w:val="18"/>
        </w:rPr>
        <w:t xml:space="preserve"> </w:t>
      </w:r>
      <w:r>
        <w:rPr>
          <w:color w:val="231F20"/>
          <w:w w:val="110"/>
          <w:sz w:val="18"/>
        </w:rPr>
        <w:t>van</w:t>
      </w:r>
      <w:r>
        <w:rPr>
          <w:color w:val="231F20"/>
          <w:spacing w:val="-13"/>
          <w:w w:val="110"/>
          <w:sz w:val="18"/>
        </w:rPr>
        <w:t xml:space="preserve"> </w:t>
      </w:r>
      <w:r>
        <w:rPr>
          <w:color w:val="231F20"/>
          <w:w w:val="110"/>
          <w:sz w:val="18"/>
        </w:rPr>
        <w:t>cumulatief</w:t>
      </w:r>
      <w:r>
        <w:rPr>
          <w:color w:val="231F20"/>
          <w:spacing w:val="-13"/>
          <w:w w:val="110"/>
          <w:sz w:val="18"/>
        </w:rPr>
        <w:t xml:space="preserve"> </w:t>
      </w:r>
      <w:r>
        <w:rPr>
          <w:color w:val="231F20"/>
          <w:w w:val="110"/>
          <w:sz w:val="18"/>
        </w:rPr>
        <w:t>€</w:t>
      </w:r>
      <w:r>
        <w:rPr>
          <w:color w:val="231F20"/>
          <w:spacing w:val="-13"/>
          <w:w w:val="110"/>
          <w:sz w:val="18"/>
        </w:rPr>
        <w:t xml:space="preserve"> </w:t>
      </w:r>
      <w:r>
        <w:rPr>
          <w:color w:val="231F20"/>
          <w:w w:val="110"/>
          <w:sz w:val="18"/>
        </w:rPr>
        <w:t>1,0</w:t>
      </w:r>
      <w:r>
        <w:rPr>
          <w:color w:val="231F20"/>
          <w:spacing w:val="-13"/>
          <w:w w:val="110"/>
          <w:sz w:val="18"/>
        </w:rPr>
        <w:t xml:space="preserve"> </w:t>
      </w:r>
      <w:r>
        <w:rPr>
          <w:color w:val="231F20"/>
          <w:spacing w:val="-2"/>
          <w:w w:val="110"/>
          <w:sz w:val="18"/>
        </w:rPr>
        <w:t>miljoen.</w:t>
      </w:r>
    </w:p>
    <w:p w:rsidR="008A51CF" w:rsidRDefault="00B57981" w14:paraId="61BF5E37" w14:textId="77777777">
      <w:pPr>
        <w:pStyle w:val="Lijstalinea"/>
        <w:numPr>
          <w:ilvl w:val="1"/>
          <w:numId w:val="31"/>
        </w:numPr>
        <w:tabs>
          <w:tab w:val="left" w:pos="3996"/>
        </w:tabs>
        <w:spacing w:before="7" w:line="247" w:lineRule="auto"/>
        <w:ind w:right="329"/>
        <w:rPr>
          <w:sz w:val="18"/>
        </w:rPr>
      </w:pPr>
      <w:r>
        <w:rPr>
          <w:color w:val="231F20"/>
          <w:w w:val="105"/>
          <w:sz w:val="18"/>
        </w:rPr>
        <w:t>De resterende Klimaatakkoord middelen van Kabinet Rutte-III van cumulatief € 20,0 miljoen.</w:t>
      </w:r>
    </w:p>
    <w:p w:rsidR="008A51CF" w:rsidRDefault="008A51CF" w14:paraId="058E4158" w14:textId="77777777">
      <w:pPr>
        <w:pStyle w:val="Lijstalinea"/>
        <w:spacing w:line="247" w:lineRule="auto"/>
        <w:rPr>
          <w:sz w:val="18"/>
        </w:rPr>
        <w:sectPr w:rsidR="008A51CF">
          <w:pgSz w:w="11910" w:h="16840"/>
          <w:pgMar w:top="1300" w:right="992" w:bottom="1340" w:left="992" w:header="0" w:footer="1141" w:gutter="0"/>
          <w:cols w:space="708"/>
        </w:sectPr>
      </w:pPr>
    </w:p>
    <w:p w:rsidRPr="00676FFB" w:rsidR="00676FFB" w:rsidP="007361E7" w:rsidRDefault="00676FFB" w14:paraId="24167BD6" w14:textId="77777777">
      <w:pPr>
        <w:pStyle w:val="Lijstalinea"/>
        <w:numPr>
          <w:ilvl w:val="1"/>
          <w:numId w:val="31"/>
        </w:numPr>
        <w:tabs>
          <w:tab w:val="left" w:pos="3996"/>
        </w:tabs>
        <w:spacing w:before="77" w:line="247" w:lineRule="auto"/>
        <w:ind w:right="450"/>
        <w:rPr>
          <w:sz w:val="18"/>
        </w:rPr>
      </w:pPr>
      <w:r w:rsidRPr="00676FFB">
        <w:rPr>
          <w:color w:val="231F20"/>
          <w:w w:val="110"/>
          <w:sz w:val="18"/>
        </w:rPr>
        <w:lastRenderedPageBreak/>
        <w:t>De</w:t>
      </w:r>
      <w:r w:rsidRPr="00676FFB">
        <w:rPr>
          <w:color w:val="231F20"/>
          <w:spacing w:val="-16"/>
          <w:w w:val="110"/>
          <w:sz w:val="18"/>
        </w:rPr>
        <w:t xml:space="preserve"> </w:t>
      </w:r>
      <w:r w:rsidRPr="00676FFB">
        <w:rPr>
          <w:color w:val="231F20"/>
          <w:w w:val="110"/>
          <w:sz w:val="18"/>
        </w:rPr>
        <w:t>middelen</w:t>
      </w:r>
      <w:r w:rsidRPr="00676FFB">
        <w:rPr>
          <w:color w:val="231F20"/>
          <w:spacing w:val="-15"/>
          <w:w w:val="110"/>
          <w:sz w:val="18"/>
        </w:rPr>
        <w:t xml:space="preserve"> </w:t>
      </w:r>
      <w:r w:rsidRPr="00676FFB">
        <w:rPr>
          <w:color w:val="231F20"/>
          <w:w w:val="110"/>
          <w:sz w:val="18"/>
        </w:rPr>
        <w:t>voor</w:t>
      </w:r>
      <w:r w:rsidRPr="00676FFB">
        <w:rPr>
          <w:color w:val="231F20"/>
          <w:spacing w:val="-16"/>
          <w:w w:val="110"/>
          <w:sz w:val="18"/>
        </w:rPr>
        <w:t xml:space="preserve"> </w:t>
      </w:r>
      <w:r w:rsidRPr="00676FFB">
        <w:rPr>
          <w:color w:val="231F20"/>
          <w:w w:val="110"/>
          <w:sz w:val="18"/>
        </w:rPr>
        <w:t>het</w:t>
      </w:r>
      <w:r w:rsidRPr="00676FFB">
        <w:rPr>
          <w:color w:val="231F20"/>
          <w:spacing w:val="-15"/>
          <w:w w:val="110"/>
          <w:sz w:val="18"/>
        </w:rPr>
        <w:t xml:space="preserve"> </w:t>
      </w:r>
      <w:r w:rsidRPr="00676FFB">
        <w:rPr>
          <w:color w:val="231F20"/>
          <w:w w:val="110"/>
          <w:sz w:val="18"/>
        </w:rPr>
        <w:t>Programma</w:t>
      </w:r>
      <w:r w:rsidRPr="00676FFB">
        <w:rPr>
          <w:color w:val="231F20"/>
          <w:spacing w:val="-16"/>
          <w:w w:val="110"/>
          <w:sz w:val="18"/>
        </w:rPr>
        <w:t xml:space="preserve"> </w:t>
      </w:r>
      <w:r w:rsidRPr="00676FFB">
        <w:rPr>
          <w:color w:val="231F20"/>
          <w:w w:val="110"/>
          <w:sz w:val="18"/>
        </w:rPr>
        <w:t>Bescherming</w:t>
      </w:r>
      <w:r w:rsidRPr="00676FFB">
        <w:rPr>
          <w:color w:val="231F20"/>
          <w:spacing w:val="-15"/>
          <w:w w:val="110"/>
          <w:sz w:val="18"/>
        </w:rPr>
        <w:t xml:space="preserve"> </w:t>
      </w:r>
      <w:r w:rsidRPr="00676FFB">
        <w:rPr>
          <w:color w:val="231F20"/>
          <w:w w:val="110"/>
          <w:sz w:val="18"/>
        </w:rPr>
        <w:t>Noordzee</w:t>
      </w:r>
      <w:r w:rsidRPr="00676FFB">
        <w:rPr>
          <w:color w:val="231F20"/>
          <w:spacing w:val="-16"/>
          <w:w w:val="110"/>
          <w:sz w:val="18"/>
        </w:rPr>
        <w:t xml:space="preserve"> </w:t>
      </w:r>
      <w:proofErr w:type="spellStart"/>
      <w:r w:rsidRPr="00676FFB">
        <w:rPr>
          <w:color w:val="231F20"/>
          <w:w w:val="110"/>
          <w:sz w:val="18"/>
        </w:rPr>
        <w:t>Infra-structuur</w:t>
      </w:r>
      <w:proofErr w:type="spellEnd"/>
      <w:r w:rsidRPr="00676FFB">
        <w:rPr>
          <w:color w:val="231F20"/>
          <w:spacing w:val="-3"/>
          <w:w w:val="110"/>
          <w:sz w:val="18"/>
        </w:rPr>
        <w:t xml:space="preserve"> </w:t>
      </w:r>
      <w:r w:rsidRPr="00676FFB">
        <w:rPr>
          <w:color w:val="231F20"/>
          <w:w w:val="110"/>
          <w:sz w:val="18"/>
        </w:rPr>
        <w:t>(PBNI)</w:t>
      </w:r>
      <w:r w:rsidRPr="00676FFB">
        <w:rPr>
          <w:color w:val="231F20"/>
          <w:spacing w:val="-3"/>
          <w:w w:val="110"/>
          <w:sz w:val="18"/>
        </w:rPr>
        <w:t xml:space="preserve"> </w:t>
      </w:r>
      <w:r w:rsidRPr="00676FFB">
        <w:rPr>
          <w:color w:val="231F20"/>
          <w:w w:val="110"/>
          <w:sz w:val="18"/>
        </w:rPr>
        <w:t>van</w:t>
      </w:r>
      <w:r w:rsidRPr="00676FFB">
        <w:rPr>
          <w:color w:val="231F20"/>
          <w:spacing w:val="-3"/>
          <w:w w:val="110"/>
          <w:sz w:val="18"/>
        </w:rPr>
        <w:t xml:space="preserve"> </w:t>
      </w:r>
      <w:r w:rsidRPr="00676FFB">
        <w:rPr>
          <w:color w:val="231F20"/>
          <w:w w:val="110"/>
          <w:sz w:val="18"/>
        </w:rPr>
        <w:t>€</w:t>
      </w:r>
      <w:r w:rsidRPr="00676FFB">
        <w:rPr>
          <w:color w:val="231F20"/>
          <w:spacing w:val="-3"/>
          <w:w w:val="110"/>
          <w:sz w:val="18"/>
        </w:rPr>
        <w:t xml:space="preserve"> </w:t>
      </w:r>
      <w:r w:rsidRPr="00676FFB">
        <w:rPr>
          <w:color w:val="231F20"/>
          <w:w w:val="110"/>
          <w:sz w:val="18"/>
        </w:rPr>
        <w:t>5,5</w:t>
      </w:r>
      <w:r w:rsidRPr="00676FFB">
        <w:rPr>
          <w:color w:val="231F20"/>
          <w:spacing w:val="-3"/>
          <w:w w:val="110"/>
          <w:sz w:val="18"/>
        </w:rPr>
        <w:t xml:space="preserve"> </w:t>
      </w:r>
      <w:r w:rsidRPr="00676FFB">
        <w:rPr>
          <w:color w:val="231F20"/>
          <w:w w:val="110"/>
          <w:sz w:val="18"/>
        </w:rPr>
        <w:t>miljoen</w:t>
      </w:r>
      <w:r w:rsidRPr="00676FFB">
        <w:rPr>
          <w:color w:val="231F20"/>
          <w:spacing w:val="-3"/>
          <w:w w:val="110"/>
          <w:sz w:val="18"/>
        </w:rPr>
        <w:t xml:space="preserve"> </w:t>
      </w:r>
      <w:r w:rsidRPr="00676FFB">
        <w:rPr>
          <w:color w:val="231F20"/>
          <w:w w:val="110"/>
          <w:sz w:val="18"/>
        </w:rPr>
        <w:t>in</w:t>
      </w:r>
      <w:r w:rsidRPr="00676FFB">
        <w:rPr>
          <w:color w:val="231F20"/>
          <w:spacing w:val="-3"/>
          <w:w w:val="110"/>
          <w:sz w:val="18"/>
        </w:rPr>
        <w:t xml:space="preserve"> </w:t>
      </w:r>
      <w:r w:rsidRPr="00676FFB">
        <w:rPr>
          <w:color w:val="231F20"/>
          <w:w w:val="110"/>
          <w:sz w:val="18"/>
        </w:rPr>
        <w:t>2026.</w:t>
      </w:r>
    </w:p>
    <w:p w:rsidR="00676FFB" w:rsidP="00676FFB" w:rsidRDefault="00676FFB" w14:paraId="32ED5FCE" w14:textId="77777777">
      <w:pPr>
        <w:pStyle w:val="Lijstalinea"/>
        <w:numPr>
          <w:ilvl w:val="1"/>
          <w:numId w:val="31"/>
        </w:numPr>
        <w:tabs>
          <w:tab w:val="left" w:pos="3711"/>
          <w:tab w:val="left" w:pos="3713"/>
        </w:tabs>
        <w:spacing w:line="247" w:lineRule="auto"/>
        <w:ind w:right="148"/>
        <w:rPr>
          <w:sz w:val="18"/>
        </w:rPr>
      </w:pPr>
      <w:r w:rsidRPr="00676FFB">
        <w:rPr>
          <w:sz w:val="18"/>
        </w:rPr>
        <w:t xml:space="preserve">Op de Aanvullende Post stonden nog een aantal restbudgetten van vorige kabinetten. Het gaat om resterende middelen van Klimaatakkoord Rutte III en Compensatie Motorrijtuigenbelasting Provincies. Deze middelen zijn overgeheveld naar de begroting van IenW voor het oplossen van enkele vraagstukken op de beleidsbegroting. Dit gaat onder andere om dekking van (1) het aandeel van IenW voor de missie van de </w:t>
      </w:r>
      <w:proofErr w:type="spellStart"/>
      <w:r w:rsidRPr="00676FFB">
        <w:rPr>
          <w:sz w:val="18"/>
        </w:rPr>
        <w:t>TROPOspheric</w:t>
      </w:r>
      <w:proofErr w:type="spellEnd"/>
      <w:r w:rsidRPr="00676FFB">
        <w:rPr>
          <w:sz w:val="18"/>
        </w:rPr>
        <w:t xml:space="preserve"> Monitoring Instrument (TROPOMI), (2) een aanvullende tegenvaller bij de NAVO-top, (3) de gestegen kosten voor het beheer en onderhoud van het regeringsvliegtuig en (4) aanvullende kosten voor schaderegeling </w:t>
      </w:r>
      <w:proofErr w:type="spellStart"/>
      <w:r w:rsidRPr="00676FFB">
        <w:rPr>
          <w:sz w:val="18"/>
        </w:rPr>
        <w:t>Stint</w:t>
      </w:r>
      <w:proofErr w:type="spellEnd"/>
      <w:r w:rsidRPr="00676FFB">
        <w:rPr>
          <w:sz w:val="18"/>
        </w:rPr>
        <w:t>. Daarnaast wordt een deel van de budgetten overgeboekt naar het reserveringsartikel op de beleidsbegroting van IenW voor lopende dossiers.</w:t>
      </w:r>
    </w:p>
    <w:p w:rsidRPr="00676FFB" w:rsidR="008A51CF" w:rsidP="00F95124" w:rsidRDefault="00B57981" w14:paraId="18F3B12D" w14:textId="728FDFEE">
      <w:pPr>
        <w:pStyle w:val="Lijstalinea"/>
        <w:numPr>
          <w:ilvl w:val="0"/>
          <w:numId w:val="31"/>
        </w:numPr>
        <w:tabs>
          <w:tab w:val="left" w:pos="3711"/>
          <w:tab w:val="left" w:pos="3713"/>
        </w:tabs>
        <w:spacing w:before="1" w:line="247" w:lineRule="auto"/>
        <w:rPr>
          <w:color w:val="231F20"/>
          <w:spacing w:val="-2"/>
          <w:w w:val="110"/>
          <w:sz w:val="18"/>
        </w:rPr>
      </w:pPr>
      <w:r w:rsidRPr="00676FFB">
        <w:rPr>
          <w:color w:val="231F20"/>
          <w:w w:val="110"/>
          <w:sz w:val="18"/>
        </w:rPr>
        <w:t>Overige</w:t>
      </w:r>
      <w:r w:rsidRPr="00676FFB">
        <w:rPr>
          <w:color w:val="231F20"/>
          <w:spacing w:val="-16"/>
          <w:w w:val="110"/>
          <w:sz w:val="18"/>
        </w:rPr>
        <w:t xml:space="preserve"> </w:t>
      </w:r>
      <w:r w:rsidRPr="00676FFB">
        <w:rPr>
          <w:color w:val="231F20"/>
          <w:w w:val="110"/>
          <w:sz w:val="18"/>
        </w:rPr>
        <w:t>mutaties</w:t>
      </w:r>
      <w:r w:rsidRPr="00676FFB">
        <w:rPr>
          <w:color w:val="231F20"/>
          <w:spacing w:val="-15"/>
          <w:w w:val="110"/>
          <w:sz w:val="18"/>
        </w:rPr>
        <w:t xml:space="preserve"> </w:t>
      </w:r>
      <w:r w:rsidRPr="00676FFB">
        <w:rPr>
          <w:color w:val="231F20"/>
          <w:w w:val="110"/>
          <w:sz w:val="18"/>
        </w:rPr>
        <w:t>betreffen</w:t>
      </w:r>
      <w:r w:rsidRPr="00676FFB">
        <w:rPr>
          <w:color w:val="231F20"/>
          <w:spacing w:val="-16"/>
          <w:w w:val="110"/>
          <w:sz w:val="18"/>
        </w:rPr>
        <w:t xml:space="preserve"> </w:t>
      </w:r>
      <w:r w:rsidRPr="00676FFB">
        <w:rPr>
          <w:color w:val="231F20"/>
          <w:w w:val="110"/>
          <w:sz w:val="18"/>
        </w:rPr>
        <w:t>met</w:t>
      </w:r>
      <w:r w:rsidRPr="00676FFB">
        <w:rPr>
          <w:color w:val="231F20"/>
          <w:spacing w:val="-15"/>
          <w:w w:val="110"/>
          <w:sz w:val="18"/>
        </w:rPr>
        <w:t xml:space="preserve"> </w:t>
      </w:r>
      <w:r w:rsidRPr="00676FFB">
        <w:rPr>
          <w:color w:val="231F20"/>
          <w:w w:val="110"/>
          <w:sz w:val="18"/>
        </w:rPr>
        <w:t>name</w:t>
      </w:r>
      <w:r w:rsidRPr="00676FFB">
        <w:rPr>
          <w:color w:val="231F20"/>
          <w:spacing w:val="-16"/>
          <w:w w:val="110"/>
          <w:sz w:val="18"/>
        </w:rPr>
        <w:t xml:space="preserve"> </w:t>
      </w:r>
      <w:r w:rsidRPr="00676FFB">
        <w:rPr>
          <w:color w:val="231F20"/>
          <w:w w:val="110"/>
          <w:sz w:val="18"/>
        </w:rPr>
        <w:t>verschillende</w:t>
      </w:r>
      <w:r w:rsidRPr="00676FFB">
        <w:rPr>
          <w:color w:val="231F20"/>
          <w:spacing w:val="-15"/>
          <w:w w:val="110"/>
          <w:sz w:val="18"/>
        </w:rPr>
        <w:t xml:space="preserve"> </w:t>
      </w:r>
      <w:r w:rsidRPr="00676FFB">
        <w:rPr>
          <w:color w:val="231F20"/>
          <w:w w:val="110"/>
          <w:sz w:val="18"/>
        </w:rPr>
        <w:t>interne</w:t>
      </w:r>
      <w:r w:rsidRPr="00676FFB">
        <w:rPr>
          <w:color w:val="231F20"/>
          <w:spacing w:val="-16"/>
          <w:w w:val="110"/>
          <w:sz w:val="18"/>
        </w:rPr>
        <w:t xml:space="preserve"> </w:t>
      </w:r>
      <w:r w:rsidRPr="00676FFB">
        <w:rPr>
          <w:color w:val="231F20"/>
          <w:w w:val="110"/>
          <w:sz w:val="18"/>
        </w:rPr>
        <w:t xml:space="preserve">herschikkingen om tegenvallers in de uitvoering van het beleid en in de bedrijfsvoering in te kunnen passen binnen de budgettaire kaders </w:t>
      </w:r>
      <w:r w:rsidRPr="00676FFB">
        <w:rPr>
          <w:color w:val="231F20"/>
          <w:spacing w:val="-2"/>
          <w:w w:val="110"/>
          <w:sz w:val="18"/>
        </w:rPr>
        <w:t>van</w:t>
      </w:r>
      <w:r w:rsidRPr="00676FFB">
        <w:rPr>
          <w:color w:val="231F20"/>
          <w:spacing w:val="-9"/>
          <w:w w:val="110"/>
          <w:sz w:val="18"/>
        </w:rPr>
        <w:t xml:space="preserve"> </w:t>
      </w:r>
      <w:r w:rsidRPr="00676FFB">
        <w:rPr>
          <w:color w:val="231F20"/>
          <w:spacing w:val="-2"/>
          <w:w w:val="110"/>
          <w:sz w:val="18"/>
        </w:rPr>
        <w:t>Hoofdstuk</w:t>
      </w:r>
      <w:r w:rsidRPr="00676FFB">
        <w:rPr>
          <w:color w:val="231F20"/>
          <w:spacing w:val="-9"/>
          <w:w w:val="110"/>
          <w:sz w:val="18"/>
        </w:rPr>
        <w:t xml:space="preserve"> </w:t>
      </w:r>
      <w:r w:rsidRPr="00676FFB">
        <w:rPr>
          <w:color w:val="231F20"/>
          <w:spacing w:val="-2"/>
          <w:w w:val="110"/>
          <w:sz w:val="18"/>
        </w:rPr>
        <w:t>XII.</w:t>
      </w:r>
      <w:r w:rsidRPr="00676FFB">
        <w:rPr>
          <w:color w:val="231F20"/>
          <w:spacing w:val="-9"/>
          <w:w w:val="110"/>
          <w:sz w:val="18"/>
        </w:rPr>
        <w:t xml:space="preserve"> </w:t>
      </w:r>
      <w:r w:rsidRPr="00676FFB">
        <w:rPr>
          <w:color w:val="231F20"/>
          <w:spacing w:val="-2"/>
          <w:w w:val="110"/>
          <w:sz w:val="18"/>
        </w:rPr>
        <w:t>Het</w:t>
      </w:r>
      <w:r w:rsidRPr="00676FFB">
        <w:rPr>
          <w:color w:val="231F20"/>
          <w:spacing w:val="-9"/>
          <w:w w:val="110"/>
          <w:sz w:val="18"/>
        </w:rPr>
        <w:t xml:space="preserve"> </w:t>
      </w:r>
      <w:r w:rsidRPr="00676FFB">
        <w:rPr>
          <w:color w:val="231F20"/>
          <w:spacing w:val="-2"/>
          <w:w w:val="110"/>
          <w:sz w:val="18"/>
        </w:rPr>
        <w:t>gaat</w:t>
      </w:r>
      <w:r w:rsidRPr="00676FFB">
        <w:rPr>
          <w:color w:val="231F20"/>
          <w:spacing w:val="-9"/>
          <w:w w:val="110"/>
          <w:sz w:val="18"/>
        </w:rPr>
        <w:t xml:space="preserve"> </w:t>
      </w:r>
      <w:r w:rsidRPr="00676FFB">
        <w:rPr>
          <w:color w:val="231F20"/>
          <w:spacing w:val="-2"/>
          <w:w w:val="110"/>
          <w:sz w:val="18"/>
        </w:rPr>
        <w:t>hierbij om tegenvallers als gevolg van de</w:t>
      </w:r>
      <w:r w:rsidR="00676FFB">
        <w:rPr>
          <w:color w:val="231F20"/>
          <w:spacing w:val="-2"/>
          <w:w w:val="110"/>
          <w:sz w:val="18"/>
        </w:rPr>
        <w:t xml:space="preserve"> </w:t>
      </w:r>
      <w:r w:rsidRPr="00676FFB">
        <w:rPr>
          <w:color w:val="231F20"/>
          <w:spacing w:val="-2"/>
          <w:w w:val="110"/>
          <w:sz w:val="18"/>
        </w:rPr>
        <w:t xml:space="preserve">herziene EU-richtlijnen en nieuwe eisen voor luchtkwaliteit, de uitgaven voor de Moerdijkregeling en de betaling nadeelcompensatie Te Rijdt. Daarnaast betreft het ook tegenvallers als gevolg van de hogere kosten op het gebied van de bedrijfsvoering en de hogere kosten aan de contributie aan EUMETSAT. Verder betreft </w:t>
      </w:r>
      <w:r w:rsidRPr="00676FFB" w:rsidR="009F6EC7">
        <w:rPr>
          <w:color w:val="231F20"/>
          <w:spacing w:val="-2"/>
          <w:w w:val="110"/>
          <w:sz w:val="18"/>
        </w:rPr>
        <w:t xml:space="preserve">het toegevoegd budget voor verwachte investeringen in roerende zaken en </w:t>
      </w:r>
      <w:r w:rsidRPr="00676FFB">
        <w:rPr>
          <w:color w:val="231F20"/>
          <w:spacing w:val="-2"/>
          <w:w w:val="110"/>
          <w:sz w:val="18"/>
        </w:rPr>
        <w:t xml:space="preserve">de </w:t>
      </w:r>
      <w:proofErr w:type="spellStart"/>
      <w:r w:rsidRPr="00676FFB">
        <w:rPr>
          <w:color w:val="231F20"/>
          <w:spacing w:val="-2"/>
          <w:w w:val="110"/>
          <w:sz w:val="18"/>
        </w:rPr>
        <w:t>salderingen</w:t>
      </w:r>
      <w:proofErr w:type="spellEnd"/>
      <w:r w:rsidRPr="00676FFB">
        <w:rPr>
          <w:color w:val="231F20"/>
          <w:spacing w:val="-2"/>
          <w:w w:val="110"/>
          <w:sz w:val="18"/>
        </w:rPr>
        <w:t xml:space="preserve"> van de hieronder toegelichte ontvangsten mutaties.</w:t>
      </w:r>
    </w:p>
    <w:p w:rsidRPr="00676FFB" w:rsidR="008A51CF" w:rsidP="00676FFB" w:rsidRDefault="008A51CF" w14:paraId="57E0B8D4" w14:textId="77777777">
      <w:pPr>
        <w:pStyle w:val="Lijstalinea"/>
        <w:tabs>
          <w:tab w:val="left" w:pos="3711"/>
          <w:tab w:val="left" w:pos="3713"/>
        </w:tabs>
        <w:spacing w:before="1" w:line="247" w:lineRule="auto"/>
        <w:ind w:firstLine="0"/>
        <w:rPr>
          <w:color w:val="231F20"/>
          <w:spacing w:val="-2"/>
          <w:w w:val="110"/>
          <w:sz w:val="18"/>
        </w:rPr>
      </w:pPr>
    </w:p>
    <w:tbl>
      <w:tblPr>
        <w:tblStyle w:val="TableNormal"/>
        <w:tblW w:w="0" w:type="auto"/>
        <w:tblInd w:w="121" w:type="dxa"/>
        <w:tblLayout w:type="fixed"/>
        <w:tblLook w:val="01E0" w:firstRow="1" w:lastRow="1" w:firstColumn="1" w:lastColumn="1" w:noHBand="0" w:noVBand="0"/>
      </w:tblPr>
      <w:tblGrid>
        <w:gridCol w:w="198"/>
        <w:gridCol w:w="2673"/>
        <w:gridCol w:w="866"/>
        <w:gridCol w:w="1144"/>
        <w:gridCol w:w="969"/>
        <w:gridCol w:w="969"/>
        <w:gridCol w:w="969"/>
        <w:gridCol w:w="983"/>
        <w:gridCol w:w="919"/>
      </w:tblGrid>
      <w:tr w:rsidR="008A51CF" w14:paraId="4004D8BC" w14:textId="77777777">
        <w:trPr>
          <w:trHeight w:val="708"/>
        </w:trPr>
        <w:tc>
          <w:tcPr>
            <w:tcW w:w="198" w:type="dxa"/>
            <w:tcBorders>
              <w:bottom w:val="single" w:color="00AEEF" w:sz="2" w:space="0"/>
            </w:tcBorders>
          </w:tcPr>
          <w:p w:rsidR="008A51CF" w:rsidRDefault="00B57981" w14:paraId="631F80AB" w14:textId="77777777">
            <w:pPr>
              <w:pStyle w:val="TableParagraph"/>
              <w:spacing w:before="38"/>
              <w:ind w:left="113" w:right="-15"/>
              <w:jc w:val="left"/>
              <w:rPr>
                <w:sz w:val="18"/>
              </w:rPr>
            </w:pPr>
            <w:r>
              <w:rPr>
                <w:noProof/>
                <w:sz w:val="18"/>
              </w:rPr>
              <mc:AlternateContent>
                <mc:Choice Requires="wpg">
                  <w:drawing>
                    <wp:anchor distT="0" distB="0" distL="0" distR="0" simplePos="0" relativeHeight="251637248" behindDoc="1" locked="0" layoutInCell="1" allowOverlap="1" wp14:editId="089639A2" wp14:anchorId="3DDDFF41">
                      <wp:simplePos x="0" y="0"/>
                      <wp:positionH relativeFrom="column">
                        <wp:posOffset>0</wp:posOffset>
                      </wp:positionH>
                      <wp:positionV relativeFrom="paragraph">
                        <wp:posOffset>-3539</wp:posOffset>
                      </wp:positionV>
                      <wp:extent cx="6156325" cy="20447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2" name="Graphic 22"/>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3" name="Graphic 23"/>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4" name="Graphic 24"/>
                              <wps:cNvSpPr/>
                              <wps:spPr>
                                <a:xfrm>
                                  <a:off x="0" y="202550"/>
                                  <a:ext cx="160655" cy="1270"/>
                                </a:xfrm>
                                <a:custGeom>
                                  <a:avLst/>
                                  <a:gdLst/>
                                  <a:ahLst/>
                                  <a:cxnLst/>
                                  <a:rect l="l" t="t" r="r" b="b"/>
                                  <a:pathLst>
                                    <a:path w="160655">
                                      <a:moveTo>
                                        <a:pt x="16005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 name="Graphic 25"/>
                              <wps:cNvSpPr/>
                              <wps:spPr>
                                <a:xfrm>
                                  <a:off x="160056" y="202550"/>
                                  <a:ext cx="1687195" cy="1270"/>
                                </a:xfrm>
                                <a:custGeom>
                                  <a:avLst/>
                                  <a:gdLst/>
                                  <a:ahLst/>
                                  <a:cxnLst/>
                                  <a:rect l="l" t="t" r="r" b="b"/>
                                  <a:pathLst>
                                    <a:path w="1687195">
                                      <a:moveTo>
                                        <a:pt x="16867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 name="Graphic 26"/>
                              <wps:cNvSpPr/>
                              <wps:spPr>
                                <a:xfrm>
                                  <a:off x="1846799"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7" name="Graphic 27"/>
                              <wps:cNvSpPr/>
                              <wps:spPr>
                                <a:xfrm>
                                  <a:off x="2462399"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 name="Graphic 28"/>
                              <wps:cNvSpPr/>
                              <wps:spPr>
                                <a:xfrm>
                                  <a:off x="30780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9" name="Graphic 29"/>
                              <wps:cNvSpPr/>
                              <wps:spPr>
                                <a:xfrm>
                                  <a:off x="36936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 name="Graphic 30"/>
                              <wps:cNvSpPr/>
                              <wps:spPr>
                                <a:xfrm>
                                  <a:off x="43092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 name="Graphic 31"/>
                              <wps:cNvSpPr/>
                              <wps:spPr>
                                <a:xfrm>
                                  <a:off x="49248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 name="Graphic 32"/>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1" style="position:absolute;margin-left:0;margin-top:-.3pt;width:484.75pt;height:16.1pt;z-index:-251679232;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" w14:anchorId="50B4A7FC">
                      <v:shape id="Graphic 22"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">
                        <v:path arrowok="t"/>
                      </v:shape>
                      <v:shape id="Graphic 23"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">
                        <v:path arrowok="t"/>
                      </v:shape>
                      <v:shape id="Graphic 24" style="position:absolute;top:2025;width:1606;height:13;visibility:visible;mso-wrap-style:square;v-text-anchor:top" coordsize="160655,1270" o:spid="_x0000_s1029" filled="f" strokecolor="#00aeef" strokeweight=".25pt" path="m1600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">
                        <v:path arrowok="t"/>
                      </v:shape>
                      <v:shape id="Graphic 25" style="position:absolute;left:1600;top:2025;width:16872;height:13;visibility:visible;mso-wrap-style:square;v-text-anchor:top" coordsize="1687195,1270" o:spid="_x0000_s1030" filled="f" strokecolor="#00aeef" strokeweight=".25pt" path="m16867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">
                        <v:path arrowok="t"/>
                      </v:shape>
                      <v:shape id="Graphic 26" style="position:absolute;left:18467;top:2025;width:6160;height:13;visibility:visible;mso-wrap-style:square;v-text-anchor:top" coordsize="615950,1270" o:spid="_x0000_s1031"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">
                        <v:path arrowok="t"/>
                      </v:shape>
                      <v:shape id="Graphic 27" style="position:absolute;left:24623;top:2025;width:6160;height:13;visibility:visible;mso-wrap-style:square;v-text-anchor:top" coordsize="615950,1270" o:spid="_x0000_s1032"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">
                        <v:path arrowok="t"/>
                      </v:shape>
                      <v:shape id="Graphic 28" style="position:absolute;left:30780;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">
                        <v:path arrowok="t"/>
                      </v:shape>
                      <v:shape id="Graphic 29" style="position:absolute;left:36936;top:2025;width:6159;height:13;visibility:visible;mso-wrap-style:square;v-text-anchor:top" coordsize="615950,1270" o:spid="_x0000_s1034"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">
                        <v:path arrowok="t"/>
                      </v:shape>
                      <v:shape id="Graphic 30" style="position:absolute;left:43092;top:2025;width:6159;height:13;visibility:visible;mso-wrap-style:square;v-text-anchor:top" coordsize="615950,1270" o:spid="_x0000_s1035"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">
                        <v:path arrowok="t"/>
                      </v:shape>
                      <v:shape id="Graphic 31" style="position:absolute;left:49248;top:2025;width:6159;height:13;visibility:visible;mso-wrap-style:square;v-text-anchor:top" coordsize="615950,1270" o:spid="_x0000_s1036"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">
                        <v:path arrowok="t"/>
                      </v:shape>
                      <v:shape id="Graphic 32" style="position:absolute;left:55404;top:2025;width:6159;height:13;visibility:visible;mso-wrap-style:square;v-text-anchor:top" coordsize="615950,1270" o:spid="_x0000_s1037"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">
                        <v:path arrowok="t"/>
                      </v:shape>
                    </v:group>
                  </w:pict>
                </mc:Fallback>
              </mc:AlternateContent>
            </w:r>
            <w:r>
              <w:rPr>
                <w:color w:val="FFFFFF"/>
                <w:spacing w:val="-22"/>
                <w:w w:val="105"/>
                <w:sz w:val="18"/>
              </w:rPr>
              <w:t>T</w:t>
            </w:r>
          </w:p>
        </w:tc>
        <w:tc>
          <w:tcPr>
            <w:tcW w:w="2673" w:type="dxa"/>
            <w:tcBorders>
              <w:bottom w:val="single" w:color="00AEEF" w:sz="2" w:space="0"/>
            </w:tcBorders>
          </w:tcPr>
          <w:p w:rsidR="008A51CF" w:rsidRDefault="00195A32" w14:paraId="4A98104A" w14:textId="148EA0C7">
            <w:pPr>
              <w:pStyle w:val="TableParagraph"/>
              <w:spacing w:before="38"/>
              <w:ind w:left="4" w:right="-15"/>
              <w:jc w:val="left"/>
              <w:rPr>
                <w:sz w:val="18"/>
              </w:rPr>
            </w:pPr>
            <w:r>
              <w:rPr>
                <w:noProof/>
                <w:color w:val="231F20"/>
              </w:rPr>
              <mc:AlternateContent>
                <mc:Choice Requires="wps">
                  <w:drawing>
                    <wp:anchor distT="0" distB="0" distL="114300" distR="114300" simplePos="0" relativeHeight="251646464" behindDoc="0" locked="0" layoutInCell="1" allowOverlap="1" wp14:editId="1C8AA193" wp14:anchorId="3649C4D0">
                      <wp:simplePos x="0" y="0"/>
                      <wp:positionH relativeFrom="column">
                        <wp:posOffset>-202565</wp:posOffset>
                      </wp:positionH>
                      <wp:positionV relativeFrom="paragraph">
                        <wp:posOffset>-40933</wp:posOffset>
                      </wp:positionV>
                      <wp:extent cx="6307015" cy="298938"/>
                      <wp:effectExtent l="0" t="0" r="0" b="6350"/>
                      <wp:wrapNone/>
                      <wp:docPr id="1542854104" name="Tekstvak 1"/>
                      <wp:cNvGraphicFramePr/>
                      <a:graphic xmlns:a="http://schemas.openxmlformats.org/drawingml/2006/main">
                        <a:graphicData uri="http://schemas.microsoft.com/office/word/2010/wordprocessingShape">
                          <wps:wsp>
                            <wps:cNvSpPr txBox="1"/>
                            <wps:spPr>
                              <a:xfrm>
                                <a:off x="0" y="0"/>
                                <a:ext cx="6307015" cy="298938"/>
                              </a:xfrm>
                              <a:prstGeom prst="rect">
                                <a:avLst/>
                              </a:prstGeom>
                              <a:noFill/>
                              <a:ln w="6350">
                                <a:noFill/>
                              </a:ln>
                            </wps:spPr>
                            <wps:txbx>
                              <w:txbxContent>
                                <w:p w:rsidRPr="00195A32" w:rsidR="00195A32" w:rsidP="00195A32" w:rsidRDefault="00195A32" w14:paraId="556A8B72" w14:textId="2C0D9853">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w:t>
                                  </w:r>
                                  <w:r w:rsidRPr="00195A32">
                                    <w:rPr>
                                      <w:color w:val="FFFFFF" w:themeColor="background1"/>
                                      <w:sz w:val="18"/>
                                      <w:szCs w:val="18"/>
                                    </w:rPr>
                                    <w:t xml:space="preserve"> Belangrijkste suppletoire ontvangstenmutaties 2026 (eerste suppletoire begroting) (bedragen x € 1.000)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15.95pt;margin-top:-3.2pt;width:496.6pt;height:23.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" w14:anchorId="3649C4D0">
                      <v:textbox>
                        <w:txbxContent>
                          <w:p w:rsidRPr="00195A32" w:rsidR="00195A32" w:rsidP="00195A32" w:rsidRDefault="00195A32" w14:paraId="556A8B72" w14:textId="2C0D9853">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w:t>
                            </w:r>
                            <w:r w:rsidRPr="00195A32">
                              <w:rPr>
                                <w:color w:val="FFFFFF" w:themeColor="background1"/>
                                <w:sz w:val="18"/>
                                <w:szCs w:val="18"/>
                              </w:rPr>
                              <w:t xml:space="preserve"> Belangrijkste suppletoire ontvangstenmutaties 2026 (eerste suppletoire begroting) (bedragen x € 1.000) </w:t>
                            </w:r>
                          </w:p>
                        </w:txbxContent>
                      </v:textbox>
                    </v:shape>
                  </w:pict>
                </mc:Fallback>
              </mc:AlternateContent>
            </w:r>
            <w:proofErr w:type="gramStart"/>
            <w:r w:rsidR="00B57981">
              <w:rPr>
                <w:color w:val="FFFFFF"/>
                <w:w w:val="105"/>
                <w:sz w:val="18"/>
              </w:rPr>
              <w:t>abel</w:t>
            </w:r>
            <w:proofErr w:type="gramEnd"/>
            <w:r w:rsidR="00B57981">
              <w:rPr>
                <w:color w:val="FFFFFF"/>
                <w:spacing w:val="2"/>
                <w:w w:val="105"/>
                <w:sz w:val="18"/>
              </w:rPr>
              <w:t xml:space="preserve"> </w:t>
            </w:r>
            <w:r w:rsidR="00B57981">
              <w:rPr>
                <w:color w:val="FFFFFF"/>
                <w:w w:val="105"/>
                <w:sz w:val="18"/>
              </w:rPr>
              <w:t>3</w:t>
            </w:r>
            <w:r w:rsidR="00B57981">
              <w:rPr>
                <w:color w:val="FFFFFF"/>
                <w:spacing w:val="3"/>
                <w:w w:val="105"/>
                <w:sz w:val="18"/>
              </w:rPr>
              <w:t xml:space="preserve"> </w:t>
            </w:r>
            <w:r w:rsidR="00B57981">
              <w:rPr>
                <w:color w:val="FFFFFF"/>
                <w:w w:val="105"/>
                <w:sz w:val="18"/>
              </w:rPr>
              <w:t>Belangrijkste</w:t>
            </w:r>
            <w:r w:rsidR="00B57981">
              <w:rPr>
                <w:color w:val="FFFFFF"/>
                <w:spacing w:val="3"/>
                <w:w w:val="105"/>
                <w:sz w:val="18"/>
              </w:rPr>
              <w:t xml:space="preserve"> </w:t>
            </w:r>
            <w:r w:rsidR="00B57981">
              <w:rPr>
                <w:color w:val="FFFFFF"/>
                <w:spacing w:val="-2"/>
                <w:w w:val="105"/>
                <w:sz w:val="18"/>
              </w:rPr>
              <w:t>suppletoire</w:t>
            </w:r>
          </w:p>
        </w:tc>
        <w:tc>
          <w:tcPr>
            <w:tcW w:w="866" w:type="dxa"/>
            <w:tcBorders>
              <w:bottom w:val="single" w:color="00AEEF" w:sz="2" w:space="0"/>
            </w:tcBorders>
          </w:tcPr>
          <w:p w:rsidR="008A51CF" w:rsidRDefault="00B57981" w14:paraId="46B5BD80" w14:textId="77777777">
            <w:pPr>
              <w:pStyle w:val="TableParagraph"/>
              <w:spacing w:before="38"/>
              <w:ind w:left="52" w:right="-44"/>
              <w:jc w:val="left"/>
              <w:rPr>
                <w:sz w:val="18"/>
              </w:rPr>
            </w:pPr>
            <w:proofErr w:type="gramStart"/>
            <w:r>
              <w:rPr>
                <w:color w:val="FFFFFF"/>
                <w:spacing w:val="-2"/>
                <w:sz w:val="18"/>
              </w:rPr>
              <w:t>ontvangst</w:t>
            </w:r>
            <w:proofErr w:type="gramEnd"/>
          </w:p>
          <w:p w:rsidR="008A51CF" w:rsidRDefault="00B57981" w14:paraId="4533B071" w14:textId="77777777">
            <w:pPr>
              <w:pStyle w:val="TableParagraph"/>
              <w:spacing w:before="81"/>
              <w:ind w:left="65"/>
              <w:jc w:val="left"/>
              <w:rPr>
                <w:sz w:val="14"/>
              </w:rPr>
            </w:pPr>
            <w:r>
              <w:rPr>
                <w:color w:val="231F20"/>
                <w:spacing w:val="-2"/>
                <w:w w:val="110"/>
                <w:sz w:val="14"/>
              </w:rPr>
              <w:t>Artikel</w:t>
            </w:r>
          </w:p>
        </w:tc>
        <w:tc>
          <w:tcPr>
            <w:tcW w:w="1144" w:type="dxa"/>
            <w:tcBorders>
              <w:bottom w:val="single" w:color="00AEEF" w:sz="2" w:space="0"/>
            </w:tcBorders>
          </w:tcPr>
          <w:p w:rsidR="008A51CF" w:rsidRDefault="00B57981" w14:paraId="6B04A9D4" w14:textId="77777777">
            <w:pPr>
              <w:pStyle w:val="TableParagraph"/>
              <w:spacing w:before="38"/>
              <w:ind w:left="36" w:right="-101"/>
              <w:jc w:val="left"/>
              <w:rPr>
                <w:sz w:val="18"/>
              </w:rPr>
            </w:pPr>
            <w:proofErr w:type="spellStart"/>
            <w:proofErr w:type="gramStart"/>
            <w:r>
              <w:rPr>
                <w:color w:val="FFFFFF"/>
                <w:w w:val="105"/>
                <w:sz w:val="18"/>
              </w:rPr>
              <w:t>enmutaties</w:t>
            </w:r>
            <w:proofErr w:type="spellEnd"/>
            <w:proofErr w:type="gramEnd"/>
            <w:r>
              <w:rPr>
                <w:color w:val="FFFFFF"/>
                <w:spacing w:val="16"/>
                <w:w w:val="105"/>
                <w:sz w:val="18"/>
              </w:rPr>
              <w:t xml:space="preserve"> </w:t>
            </w:r>
            <w:r>
              <w:rPr>
                <w:color w:val="FFFFFF"/>
                <w:spacing w:val="-5"/>
                <w:w w:val="105"/>
                <w:sz w:val="18"/>
              </w:rPr>
              <w:t>20</w:t>
            </w:r>
          </w:p>
          <w:p w:rsidR="008A51CF" w:rsidRDefault="00B57981" w14:paraId="2CF40E7F" w14:textId="77777777">
            <w:pPr>
              <w:pStyle w:val="TableParagraph"/>
              <w:spacing w:before="81"/>
              <w:ind w:right="60"/>
              <w:rPr>
                <w:sz w:val="14"/>
              </w:rPr>
            </w:pPr>
            <w:r>
              <w:rPr>
                <w:color w:val="231F20"/>
                <w:spacing w:val="-2"/>
                <w:w w:val="105"/>
                <w:sz w:val="14"/>
              </w:rPr>
              <w:t>Ontvangsten</w:t>
            </w:r>
          </w:p>
          <w:p w:rsidR="008A51CF" w:rsidRDefault="00B57981" w14:paraId="29DCE7F1" w14:textId="77777777">
            <w:pPr>
              <w:pStyle w:val="TableParagraph"/>
              <w:spacing w:before="1"/>
              <w:ind w:right="60"/>
              <w:rPr>
                <w:sz w:val="14"/>
              </w:rPr>
            </w:pPr>
            <w:r>
              <w:rPr>
                <w:color w:val="231F20"/>
                <w:spacing w:val="-4"/>
                <w:sz w:val="14"/>
              </w:rPr>
              <w:t>2026</w:t>
            </w:r>
          </w:p>
        </w:tc>
        <w:tc>
          <w:tcPr>
            <w:tcW w:w="969" w:type="dxa"/>
            <w:tcBorders>
              <w:bottom w:val="single" w:color="00AEEF" w:sz="2" w:space="0"/>
            </w:tcBorders>
          </w:tcPr>
          <w:p w:rsidR="008A51CF" w:rsidRDefault="00B57981" w14:paraId="1ABADF2C" w14:textId="77777777">
            <w:pPr>
              <w:pStyle w:val="TableParagraph"/>
              <w:spacing w:before="38"/>
              <w:ind w:left="92"/>
              <w:jc w:val="left"/>
              <w:rPr>
                <w:sz w:val="18"/>
              </w:rPr>
            </w:pPr>
            <w:r>
              <w:rPr>
                <w:color w:val="FFFFFF"/>
                <w:sz w:val="18"/>
              </w:rPr>
              <w:t>26</w:t>
            </w:r>
            <w:r>
              <w:rPr>
                <w:color w:val="FFFFFF"/>
                <w:spacing w:val="-6"/>
                <w:sz w:val="18"/>
              </w:rPr>
              <w:t xml:space="preserve"> </w:t>
            </w:r>
            <w:r>
              <w:rPr>
                <w:color w:val="FFFFFF"/>
                <w:spacing w:val="-2"/>
                <w:sz w:val="18"/>
              </w:rPr>
              <w:t>(Eerste</w:t>
            </w:r>
          </w:p>
          <w:p w:rsidR="008A51CF" w:rsidRDefault="00B57981" w14:paraId="0E104D90" w14:textId="77777777">
            <w:pPr>
              <w:pStyle w:val="TableParagraph"/>
              <w:spacing w:before="81"/>
              <w:ind w:right="59"/>
              <w:rPr>
                <w:sz w:val="14"/>
              </w:rPr>
            </w:pPr>
            <w:r>
              <w:rPr>
                <w:color w:val="231F20"/>
                <w:spacing w:val="-2"/>
                <w:w w:val="105"/>
                <w:sz w:val="14"/>
              </w:rPr>
              <w:t>Ontvangsten</w:t>
            </w:r>
          </w:p>
          <w:p w:rsidR="008A51CF" w:rsidRDefault="00B57981" w14:paraId="227C5818" w14:textId="77777777">
            <w:pPr>
              <w:pStyle w:val="TableParagraph"/>
              <w:spacing w:before="1"/>
              <w:ind w:right="59"/>
              <w:rPr>
                <w:sz w:val="14"/>
              </w:rPr>
            </w:pPr>
            <w:r>
              <w:rPr>
                <w:color w:val="231F20"/>
                <w:spacing w:val="-4"/>
                <w:sz w:val="14"/>
              </w:rPr>
              <w:t>2027</w:t>
            </w:r>
          </w:p>
        </w:tc>
        <w:tc>
          <w:tcPr>
            <w:tcW w:w="969" w:type="dxa"/>
            <w:tcBorders>
              <w:bottom w:val="single" w:color="00AEEF" w:sz="2" w:space="0"/>
            </w:tcBorders>
          </w:tcPr>
          <w:p w:rsidR="008A51CF" w:rsidRDefault="00B57981" w14:paraId="174C4ED6" w14:textId="77777777">
            <w:pPr>
              <w:pStyle w:val="TableParagraph"/>
              <w:spacing w:before="38"/>
              <w:ind w:left="17" w:right="-15"/>
              <w:jc w:val="left"/>
              <w:rPr>
                <w:sz w:val="18"/>
              </w:rPr>
            </w:pPr>
            <w:proofErr w:type="gramStart"/>
            <w:r>
              <w:rPr>
                <w:color w:val="FFFFFF"/>
                <w:spacing w:val="-2"/>
                <w:w w:val="110"/>
                <w:sz w:val="18"/>
              </w:rPr>
              <w:t>suppletoire</w:t>
            </w:r>
            <w:proofErr w:type="gramEnd"/>
          </w:p>
          <w:p w:rsidR="008A51CF" w:rsidRDefault="00B57981" w14:paraId="65793178" w14:textId="77777777">
            <w:pPr>
              <w:pStyle w:val="TableParagraph"/>
              <w:spacing w:before="81"/>
              <w:ind w:right="59"/>
              <w:rPr>
                <w:sz w:val="14"/>
              </w:rPr>
            </w:pPr>
            <w:r>
              <w:rPr>
                <w:color w:val="231F20"/>
                <w:spacing w:val="-2"/>
                <w:w w:val="105"/>
                <w:sz w:val="14"/>
              </w:rPr>
              <w:t>Ontvangsten</w:t>
            </w:r>
          </w:p>
          <w:p w:rsidR="008A51CF" w:rsidRDefault="00B57981" w14:paraId="756BBE9A" w14:textId="77777777">
            <w:pPr>
              <w:pStyle w:val="TableParagraph"/>
              <w:spacing w:before="1"/>
              <w:ind w:right="59"/>
              <w:rPr>
                <w:sz w:val="14"/>
              </w:rPr>
            </w:pPr>
            <w:r>
              <w:rPr>
                <w:color w:val="231F20"/>
                <w:spacing w:val="-4"/>
                <w:sz w:val="14"/>
              </w:rPr>
              <w:t>2028</w:t>
            </w:r>
          </w:p>
        </w:tc>
        <w:tc>
          <w:tcPr>
            <w:tcW w:w="969" w:type="dxa"/>
            <w:tcBorders>
              <w:bottom w:val="single" w:color="00AEEF" w:sz="2" w:space="0"/>
            </w:tcBorders>
          </w:tcPr>
          <w:p w:rsidR="008A51CF" w:rsidRDefault="00B57981" w14:paraId="417C1D5F" w14:textId="77777777">
            <w:pPr>
              <w:pStyle w:val="TableParagraph"/>
              <w:spacing w:before="38"/>
              <w:ind w:left="58"/>
              <w:jc w:val="left"/>
              <w:rPr>
                <w:sz w:val="18"/>
              </w:rPr>
            </w:pPr>
            <w:proofErr w:type="gramStart"/>
            <w:r>
              <w:rPr>
                <w:color w:val="FFFFFF"/>
                <w:spacing w:val="-2"/>
                <w:w w:val="105"/>
                <w:sz w:val="18"/>
              </w:rPr>
              <w:t>begroting</w:t>
            </w:r>
            <w:proofErr w:type="gramEnd"/>
            <w:r>
              <w:rPr>
                <w:color w:val="FFFFFF"/>
                <w:spacing w:val="-2"/>
                <w:w w:val="105"/>
                <w:sz w:val="18"/>
              </w:rPr>
              <w:t>)</w:t>
            </w:r>
          </w:p>
          <w:p w:rsidR="008A51CF" w:rsidRDefault="00B57981" w14:paraId="517F9011" w14:textId="77777777">
            <w:pPr>
              <w:pStyle w:val="TableParagraph"/>
              <w:spacing w:before="81"/>
              <w:ind w:right="58"/>
              <w:rPr>
                <w:sz w:val="14"/>
              </w:rPr>
            </w:pPr>
            <w:r>
              <w:rPr>
                <w:color w:val="231F20"/>
                <w:spacing w:val="-2"/>
                <w:w w:val="105"/>
                <w:sz w:val="14"/>
              </w:rPr>
              <w:t>Ontvangsten</w:t>
            </w:r>
          </w:p>
          <w:p w:rsidR="008A51CF" w:rsidRDefault="00B57981" w14:paraId="25C6ABC0" w14:textId="77777777">
            <w:pPr>
              <w:pStyle w:val="TableParagraph"/>
              <w:spacing w:before="1"/>
              <w:ind w:right="58"/>
              <w:rPr>
                <w:sz w:val="14"/>
              </w:rPr>
            </w:pPr>
            <w:r>
              <w:rPr>
                <w:color w:val="231F20"/>
                <w:spacing w:val="-4"/>
                <w:sz w:val="14"/>
              </w:rPr>
              <w:t>2029</w:t>
            </w:r>
          </w:p>
        </w:tc>
        <w:tc>
          <w:tcPr>
            <w:tcW w:w="983" w:type="dxa"/>
            <w:tcBorders>
              <w:bottom w:val="single" w:color="00AEEF" w:sz="2" w:space="0"/>
            </w:tcBorders>
          </w:tcPr>
          <w:p w:rsidR="008A51CF" w:rsidRDefault="00B57981" w14:paraId="51B7BAD8" w14:textId="77777777">
            <w:pPr>
              <w:pStyle w:val="TableParagraph"/>
              <w:spacing w:before="38"/>
              <w:ind w:left="29"/>
              <w:jc w:val="left"/>
              <w:rPr>
                <w:sz w:val="18"/>
              </w:rPr>
            </w:pPr>
            <w:r>
              <w:rPr>
                <w:color w:val="FFFFFF"/>
                <w:spacing w:val="-2"/>
                <w:w w:val="105"/>
                <w:sz w:val="18"/>
              </w:rPr>
              <w:t>(</w:t>
            </w:r>
            <w:proofErr w:type="gramStart"/>
            <w:r>
              <w:rPr>
                <w:color w:val="FFFFFF"/>
                <w:spacing w:val="-2"/>
                <w:w w:val="105"/>
                <w:sz w:val="18"/>
              </w:rPr>
              <w:t>bedragen</w:t>
            </w:r>
            <w:proofErr w:type="gramEnd"/>
          </w:p>
          <w:p w:rsidR="008A51CF" w:rsidRDefault="00B57981" w14:paraId="1087BEFF" w14:textId="77777777">
            <w:pPr>
              <w:pStyle w:val="TableParagraph"/>
              <w:spacing w:before="81"/>
              <w:ind w:right="72"/>
              <w:rPr>
                <w:sz w:val="14"/>
              </w:rPr>
            </w:pPr>
            <w:r>
              <w:rPr>
                <w:color w:val="231F20"/>
                <w:spacing w:val="-2"/>
                <w:w w:val="105"/>
                <w:sz w:val="14"/>
              </w:rPr>
              <w:t>Ontvangsten</w:t>
            </w:r>
          </w:p>
          <w:p w:rsidR="008A51CF" w:rsidRDefault="00B57981" w14:paraId="42B6FDE6" w14:textId="77777777">
            <w:pPr>
              <w:pStyle w:val="TableParagraph"/>
              <w:spacing w:before="1"/>
              <w:ind w:right="72"/>
              <w:rPr>
                <w:sz w:val="14"/>
              </w:rPr>
            </w:pPr>
            <w:r>
              <w:rPr>
                <w:color w:val="231F20"/>
                <w:spacing w:val="-4"/>
                <w:sz w:val="14"/>
              </w:rPr>
              <w:t>2030</w:t>
            </w:r>
          </w:p>
        </w:tc>
        <w:tc>
          <w:tcPr>
            <w:tcW w:w="919" w:type="dxa"/>
            <w:tcBorders>
              <w:bottom w:val="single" w:color="00AEEF" w:sz="2" w:space="0"/>
            </w:tcBorders>
          </w:tcPr>
          <w:p w:rsidR="008A51CF" w:rsidRDefault="00B57981" w14:paraId="0137426A" w14:textId="77777777">
            <w:pPr>
              <w:pStyle w:val="TableParagraph"/>
              <w:spacing w:before="38"/>
              <w:ind w:left="-34"/>
              <w:jc w:val="left"/>
              <w:rPr>
                <w:sz w:val="18"/>
              </w:rPr>
            </w:pPr>
            <w:proofErr w:type="gramStart"/>
            <w:r>
              <w:rPr>
                <w:color w:val="FFFFFF"/>
                <w:sz w:val="18"/>
              </w:rPr>
              <w:t>x</w:t>
            </w:r>
            <w:proofErr w:type="gramEnd"/>
            <w:r>
              <w:rPr>
                <w:color w:val="FFFFFF"/>
                <w:spacing w:val="-2"/>
                <w:sz w:val="18"/>
              </w:rPr>
              <w:t xml:space="preserve"> </w:t>
            </w:r>
            <w:r>
              <w:rPr>
                <w:color w:val="FFFFFF"/>
                <w:sz w:val="18"/>
              </w:rPr>
              <w:t>€</w:t>
            </w:r>
            <w:r>
              <w:rPr>
                <w:color w:val="FFFFFF"/>
                <w:spacing w:val="-1"/>
                <w:sz w:val="18"/>
              </w:rPr>
              <w:t xml:space="preserve"> </w:t>
            </w:r>
            <w:r>
              <w:rPr>
                <w:color w:val="FFFFFF"/>
                <w:spacing w:val="-2"/>
                <w:sz w:val="18"/>
              </w:rPr>
              <w:t>1.000)</w:t>
            </w:r>
          </w:p>
          <w:p w:rsidR="008A51CF" w:rsidRDefault="00B57981" w14:paraId="3FFB9887" w14:textId="77777777">
            <w:pPr>
              <w:pStyle w:val="TableParagraph"/>
              <w:spacing w:before="81"/>
              <w:ind w:right="-15"/>
              <w:rPr>
                <w:sz w:val="14"/>
              </w:rPr>
            </w:pPr>
            <w:r>
              <w:rPr>
                <w:color w:val="231F20"/>
                <w:spacing w:val="-2"/>
                <w:w w:val="105"/>
                <w:sz w:val="14"/>
              </w:rPr>
              <w:t>Ontvangsten</w:t>
            </w:r>
          </w:p>
          <w:p w:rsidR="008A51CF" w:rsidRDefault="00B57981" w14:paraId="3217397A" w14:textId="77777777">
            <w:pPr>
              <w:pStyle w:val="TableParagraph"/>
              <w:spacing w:before="1"/>
              <w:ind w:right="-15"/>
              <w:rPr>
                <w:sz w:val="14"/>
              </w:rPr>
            </w:pPr>
            <w:r>
              <w:rPr>
                <w:color w:val="231F20"/>
                <w:spacing w:val="-4"/>
                <w:sz w:val="14"/>
              </w:rPr>
              <w:t>2031</w:t>
            </w:r>
          </w:p>
        </w:tc>
      </w:tr>
      <w:tr w:rsidR="008A51CF" w14:paraId="7D69C2C7" w14:textId="77777777">
        <w:trPr>
          <w:trHeight w:val="221"/>
        </w:trPr>
        <w:tc>
          <w:tcPr>
            <w:tcW w:w="198" w:type="dxa"/>
            <w:tcBorders>
              <w:top w:val="single" w:color="00AEEF" w:sz="2" w:space="0"/>
              <w:bottom w:val="single" w:color="00AEEF" w:sz="2" w:space="0"/>
            </w:tcBorders>
          </w:tcPr>
          <w:p w:rsidR="008A51CF" w:rsidRDefault="008A51CF" w14:paraId="14FB6EDA"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B57981" w14:paraId="0CD870C6" w14:textId="77777777">
            <w:pPr>
              <w:pStyle w:val="TableParagraph"/>
              <w:spacing w:before="28"/>
              <w:ind w:left="82"/>
              <w:jc w:val="left"/>
              <w:rPr>
                <w:rFonts w:ascii="Trebuchet MS"/>
                <w:b/>
                <w:sz w:val="14"/>
              </w:rPr>
            </w:pPr>
            <w:r>
              <w:rPr>
                <w:rFonts w:ascii="Trebuchet MS"/>
                <w:b/>
                <w:color w:val="231F20"/>
                <w:sz w:val="14"/>
              </w:rPr>
              <w:t>Vastgestelde</w:t>
            </w:r>
            <w:r>
              <w:rPr>
                <w:rFonts w:ascii="Trebuchet MS"/>
                <w:b/>
                <w:color w:val="231F20"/>
                <w:spacing w:val="12"/>
                <w:sz w:val="14"/>
              </w:rPr>
              <w:t xml:space="preserve"> </w:t>
            </w:r>
            <w:r>
              <w:rPr>
                <w:rFonts w:ascii="Trebuchet MS"/>
                <w:b/>
                <w:color w:val="231F20"/>
                <w:sz w:val="14"/>
              </w:rPr>
              <w:t>begroting</w:t>
            </w:r>
            <w:r>
              <w:rPr>
                <w:rFonts w:ascii="Trebuchet MS"/>
                <w:b/>
                <w:color w:val="231F20"/>
                <w:spacing w:val="14"/>
                <w:sz w:val="14"/>
              </w:rPr>
              <w:t xml:space="preserve"> </w:t>
            </w:r>
            <w:r>
              <w:rPr>
                <w:rFonts w:ascii="Trebuchet MS"/>
                <w:b/>
                <w:color w:val="231F20"/>
                <w:spacing w:val="-4"/>
                <w:sz w:val="14"/>
              </w:rPr>
              <w:t>2026</w:t>
            </w:r>
          </w:p>
        </w:tc>
        <w:tc>
          <w:tcPr>
            <w:tcW w:w="866" w:type="dxa"/>
            <w:tcBorders>
              <w:top w:val="single" w:color="00AEEF" w:sz="2" w:space="0"/>
              <w:bottom w:val="single" w:color="00AEEF" w:sz="2" w:space="0"/>
            </w:tcBorders>
          </w:tcPr>
          <w:p w:rsidR="008A51CF" w:rsidRDefault="008A51CF" w14:paraId="666B0BA8" w14:textId="77777777">
            <w:pPr>
              <w:pStyle w:val="TableParagraph"/>
              <w:spacing w:before="0"/>
              <w:jc w:val="left"/>
              <w:rPr>
                <w:rFonts w:ascii="Times New Roman"/>
                <w:sz w:val="14"/>
              </w:rPr>
            </w:pPr>
          </w:p>
        </w:tc>
        <w:tc>
          <w:tcPr>
            <w:tcW w:w="1144" w:type="dxa"/>
            <w:tcBorders>
              <w:top w:val="single" w:color="00AEEF" w:sz="2" w:space="0"/>
              <w:bottom w:val="single" w:color="00AEEF" w:sz="2" w:space="0"/>
            </w:tcBorders>
          </w:tcPr>
          <w:p w:rsidR="008A51CF" w:rsidRDefault="00B57981" w14:paraId="33AB20EC" w14:textId="77777777">
            <w:pPr>
              <w:pStyle w:val="TableParagraph"/>
              <w:spacing w:before="28"/>
              <w:ind w:right="60"/>
              <w:rPr>
                <w:rFonts w:ascii="Trebuchet MS"/>
                <w:b/>
                <w:sz w:val="14"/>
              </w:rPr>
            </w:pPr>
            <w:r>
              <w:rPr>
                <w:rFonts w:ascii="Trebuchet MS"/>
                <w:b/>
                <w:color w:val="231F20"/>
                <w:spacing w:val="-2"/>
                <w:sz w:val="14"/>
              </w:rPr>
              <w:t>582.204</w:t>
            </w:r>
          </w:p>
        </w:tc>
        <w:tc>
          <w:tcPr>
            <w:tcW w:w="969" w:type="dxa"/>
            <w:tcBorders>
              <w:top w:val="single" w:color="00AEEF" w:sz="2" w:space="0"/>
              <w:bottom w:val="single" w:color="00AEEF" w:sz="2" w:space="0"/>
            </w:tcBorders>
          </w:tcPr>
          <w:p w:rsidR="008A51CF" w:rsidRDefault="00B57981" w14:paraId="471ABEFF" w14:textId="77777777">
            <w:pPr>
              <w:pStyle w:val="TableParagraph"/>
              <w:spacing w:before="28"/>
              <w:ind w:right="59"/>
              <w:rPr>
                <w:rFonts w:ascii="Trebuchet MS"/>
                <w:b/>
                <w:sz w:val="14"/>
              </w:rPr>
            </w:pPr>
            <w:r>
              <w:rPr>
                <w:rFonts w:ascii="Trebuchet MS"/>
                <w:b/>
                <w:color w:val="231F20"/>
                <w:spacing w:val="-2"/>
                <w:sz w:val="14"/>
              </w:rPr>
              <w:t>1.117.118</w:t>
            </w:r>
          </w:p>
        </w:tc>
        <w:tc>
          <w:tcPr>
            <w:tcW w:w="969" w:type="dxa"/>
            <w:tcBorders>
              <w:top w:val="single" w:color="00AEEF" w:sz="2" w:space="0"/>
              <w:bottom w:val="single" w:color="00AEEF" w:sz="2" w:space="0"/>
            </w:tcBorders>
          </w:tcPr>
          <w:p w:rsidR="008A51CF" w:rsidRDefault="00B57981" w14:paraId="681E1E7E" w14:textId="77777777">
            <w:pPr>
              <w:pStyle w:val="TableParagraph"/>
              <w:spacing w:before="28"/>
              <w:ind w:right="59"/>
              <w:rPr>
                <w:rFonts w:ascii="Trebuchet MS"/>
                <w:b/>
                <w:sz w:val="14"/>
              </w:rPr>
            </w:pPr>
            <w:r>
              <w:rPr>
                <w:rFonts w:ascii="Trebuchet MS"/>
                <w:b/>
                <w:color w:val="231F20"/>
                <w:spacing w:val="-2"/>
                <w:sz w:val="14"/>
              </w:rPr>
              <w:t>1.120.282</w:t>
            </w:r>
          </w:p>
        </w:tc>
        <w:tc>
          <w:tcPr>
            <w:tcW w:w="969" w:type="dxa"/>
            <w:tcBorders>
              <w:top w:val="single" w:color="00AEEF" w:sz="2" w:space="0"/>
              <w:bottom w:val="single" w:color="00AEEF" w:sz="2" w:space="0"/>
            </w:tcBorders>
          </w:tcPr>
          <w:p w:rsidR="008A51CF" w:rsidRDefault="00B57981" w14:paraId="6684AA27" w14:textId="77777777">
            <w:pPr>
              <w:pStyle w:val="TableParagraph"/>
              <w:spacing w:before="28"/>
              <w:ind w:right="58"/>
              <w:rPr>
                <w:rFonts w:ascii="Trebuchet MS"/>
                <w:b/>
                <w:sz w:val="14"/>
              </w:rPr>
            </w:pPr>
            <w:r>
              <w:rPr>
                <w:rFonts w:ascii="Trebuchet MS"/>
                <w:b/>
                <w:color w:val="231F20"/>
                <w:spacing w:val="-2"/>
                <w:sz w:val="14"/>
              </w:rPr>
              <w:t>1.114.665</w:t>
            </w:r>
          </w:p>
        </w:tc>
        <w:tc>
          <w:tcPr>
            <w:tcW w:w="983" w:type="dxa"/>
            <w:tcBorders>
              <w:top w:val="single" w:color="00AEEF" w:sz="2" w:space="0"/>
              <w:bottom w:val="single" w:color="00AEEF" w:sz="2" w:space="0"/>
            </w:tcBorders>
          </w:tcPr>
          <w:p w:rsidR="008A51CF" w:rsidRDefault="00B57981" w14:paraId="0A8086F8" w14:textId="77777777">
            <w:pPr>
              <w:pStyle w:val="TableParagraph"/>
              <w:spacing w:before="28"/>
              <w:ind w:right="72"/>
              <w:rPr>
                <w:rFonts w:ascii="Trebuchet MS"/>
                <w:b/>
                <w:sz w:val="14"/>
              </w:rPr>
            </w:pPr>
            <w:r>
              <w:rPr>
                <w:rFonts w:ascii="Trebuchet MS"/>
                <w:b/>
                <w:color w:val="231F20"/>
                <w:spacing w:val="-2"/>
                <w:sz w:val="14"/>
              </w:rPr>
              <w:t>1.114.665</w:t>
            </w:r>
          </w:p>
        </w:tc>
        <w:tc>
          <w:tcPr>
            <w:tcW w:w="919" w:type="dxa"/>
            <w:tcBorders>
              <w:top w:val="single" w:color="00AEEF" w:sz="2" w:space="0"/>
              <w:bottom w:val="single" w:color="00AEEF" w:sz="2" w:space="0"/>
            </w:tcBorders>
          </w:tcPr>
          <w:p w:rsidR="008A51CF" w:rsidRDefault="00B57981" w14:paraId="7FC681AD" w14:textId="77777777">
            <w:pPr>
              <w:pStyle w:val="TableParagraph"/>
              <w:spacing w:before="28"/>
              <w:ind w:right="-15"/>
              <w:rPr>
                <w:rFonts w:ascii="Trebuchet MS"/>
                <w:b/>
                <w:sz w:val="14"/>
              </w:rPr>
            </w:pPr>
            <w:r>
              <w:rPr>
                <w:rFonts w:ascii="Trebuchet MS"/>
                <w:b/>
                <w:color w:val="231F20"/>
                <w:spacing w:val="-2"/>
                <w:sz w:val="14"/>
              </w:rPr>
              <w:t>1.114.661</w:t>
            </w:r>
          </w:p>
        </w:tc>
      </w:tr>
      <w:tr w:rsidR="008A51CF" w14:paraId="03759687" w14:textId="77777777">
        <w:trPr>
          <w:trHeight w:val="221"/>
        </w:trPr>
        <w:tc>
          <w:tcPr>
            <w:tcW w:w="198" w:type="dxa"/>
            <w:tcBorders>
              <w:top w:val="single" w:color="00AEEF" w:sz="2" w:space="0"/>
              <w:bottom w:val="single" w:color="00AEEF" w:sz="2" w:space="0"/>
            </w:tcBorders>
          </w:tcPr>
          <w:p w:rsidR="008A51CF" w:rsidRDefault="008A51CF" w14:paraId="5D625316"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B57981" w14:paraId="201A6A81" w14:textId="77777777">
            <w:pPr>
              <w:pStyle w:val="TableParagraph"/>
              <w:spacing w:before="23"/>
              <w:ind w:left="82"/>
              <w:jc w:val="left"/>
              <w:rPr>
                <w:rFonts w:ascii="Calibri"/>
                <w:i/>
                <w:sz w:val="14"/>
              </w:rPr>
            </w:pPr>
            <w:r>
              <w:rPr>
                <w:rFonts w:ascii="Calibri"/>
                <w:i/>
                <w:color w:val="231F20"/>
                <w:w w:val="110"/>
                <w:sz w:val="14"/>
              </w:rPr>
              <w:t>Mutaties</w:t>
            </w:r>
            <w:r>
              <w:rPr>
                <w:rFonts w:ascii="Calibri"/>
                <w:i/>
                <w:color w:val="231F20"/>
                <w:spacing w:val="7"/>
                <w:w w:val="110"/>
                <w:sz w:val="14"/>
              </w:rPr>
              <w:t xml:space="preserve"> </w:t>
            </w:r>
            <w:r>
              <w:rPr>
                <w:rFonts w:ascii="Calibri"/>
                <w:i/>
                <w:color w:val="231F20"/>
                <w:spacing w:val="-2"/>
                <w:w w:val="110"/>
                <w:sz w:val="14"/>
              </w:rPr>
              <w:t>coalitieakkoord</w:t>
            </w:r>
          </w:p>
        </w:tc>
        <w:tc>
          <w:tcPr>
            <w:tcW w:w="866" w:type="dxa"/>
            <w:tcBorders>
              <w:top w:val="single" w:color="00AEEF" w:sz="2" w:space="0"/>
              <w:bottom w:val="single" w:color="00AEEF" w:sz="2" w:space="0"/>
            </w:tcBorders>
          </w:tcPr>
          <w:p w:rsidR="008A51CF" w:rsidRDefault="008A51CF" w14:paraId="3074A5D7" w14:textId="77777777">
            <w:pPr>
              <w:pStyle w:val="TableParagraph"/>
              <w:spacing w:before="0"/>
              <w:jc w:val="left"/>
              <w:rPr>
                <w:rFonts w:ascii="Times New Roman"/>
                <w:sz w:val="14"/>
              </w:rPr>
            </w:pPr>
          </w:p>
        </w:tc>
        <w:tc>
          <w:tcPr>
            <w:tcW w:w="1144" w:type="dxa"/>
            <w:tcBorders>
              <w:top w:val="single" w:color="00AEEF" w:sz="2" w:space="0"/>
              <w:bottom w:val="single" w:color="00AEEF" w:sz="2" w:space="0"/>
            </w:tcBorders>
          </w:tcPr>
          <w:p w:rsidR="008A51CF" w:rsidRDefault="008A51CF" w14:paraId="060AEDD2"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6C52340E"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28A3E1B7"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32170139" w14:textId="77777777">
            <w:pPr>
              <w:pStyle w:val="TableParagraph"/>
              <w:spacing w:before="0"/>
              <w:jc w:val="left"/>
              <w:rPr>
                <w:rFonts w:ascii="Times New Roman"/>
                <w:sz w:val="14"/>
              </w:rPr>
            </w:pPr>
          </w:p>
        </w:tc>
        <w:tc>
          <w:tcPr>
            <w:tcW w:w="983" w:type="dxa"/>
            <w:tcBorders>
              <w:top w:val="single" w:color="00AEEF" w:sz="2" w:space="0"/>
              <w:bottom w:val="single" w:color="00AEEF" w:sz="2" w:space="0"/>
            </w:tcBorders>
          </w:tcPr>
          <w:p w:rsidR="008A51CF" w:rsidRDefault="008A51CF" w14:paraId="3796B615" w14:textId="77777777">
            <w:pPr>
              <w:pStyle w:val="TableParagraph"/>
              <w:spacing w:before="0"/>
              <w:jc w:val="left"/>
              <w:rPr>
                <w:rFonts w:ascii="Times New Roman"/>
                <w:sz w:val="14"/>
              </w:rPr>
            </w:pPr>
          </w:p>
        </w:tc>
        <w:tc>
          <w:tcPr>
            <w:tcW w:w="919" w:type="dxa"/>
            <w:tcBorders>
              <w:top w:val="single" w:color="00AEEF" w:sz="2" w:space="0"/>
              <w:bottom w:val="single" w:color="00AEEF" w:sz="2" w:space="0"/>
            </w:tcBorders>
          </w:tcPr>
          <w:p w:rsidR="008A51CF" w:rsidRDefault="008A51CF" w14:paraId="2BD41D52" w14:textId="77777777">
            <w:pPr>
              <w:pStyle w:val="TableParagraph"/>
              <w:spacing w:before="0"/>
              <w:jc w:val="left"/>
              <w:rPr>
                <w:rFonts w:ascii="Times New Roman"/>
                <w:sz w:val="14"/>
              </w:rPr>
            </w:pPr>
          </w:p>
        </w:tc>
      </w:tr>
      <w:tr w:rsidR="008A51CF" w14:paraId="65305B0F" w14:textId="77777777">
        <w:trPr>
          <w:trHeight w:val="391"/>
        </w:trPr>
        <w:tc>
          <w:tcPr>
            <w:tcW w:w="198" w:type="dxa"/>
            <w:tcBorders>
              <w:top w:val="single" w:color="00AEEF" w:sz="2" w:space="0"/>
              <w:bottom w:val="single" w:color="00AEEF" w:sz="2" w:space="0"/>
            </w:tcBorders>
          </w:tcPr>
          <w:p w:rsidR="008A51CF" w:rsidRDefault="00B57981" w14:paraId="511C744F" w14:textId="77777777">
            <w:pPr>
              <w:pStyle w:val="TableParagraph"/>
              <w:jc w:val="left"/>
              <w:rPr>
                <w:sz w:val="14"/>
              </w:rPr>
            </w:pPr>
            <w:r>
              <w:rPr>
                <w:color w:val="231F20"/>
                <w:spacing w:val="-5"/>
                <w:sz w:val="14"/>
              </w:rPr>
              <w:t>1.</w:t>
            </w:r>
          </w:p>
        </w:tc>
        <w:tc>
          <w:tcPr>
            <w:tcW w:w="2673" w:type="dxa"/>
            <w:tcBorders>
              <w:top w:val="single" w:color="00AEEF" w:sz="2" w:space="0"/>
              <w:bottom w:val="single" w:color="00AEEF" w:sz="2" w:space="0"/>
            </w:tcBorders>
          </w:tcPr>
          <w:p w:rsidR="008A51CF" w:rsidRDefault="00B57981" w14:paraId="4BA6EE8A" w14:textId="77777777">
            <w:pPr>
              <w:pStyle w:val="TableParagraph"/>
              <w:ind w:left="82"/>
              <w:jc w:val="left"/>
              <w:rPr>
                <w:sz w:val="14"/>
              </w:rPr>
            </w:pPr>
            <w:proofErr w:type="gramStart"/>
            <w:r>
              <w:rPr>
                <w:color w:val="231F20"/>
                <w:spacing w:val="2"/>
                <w:sz w:val="14"/>
              </w:rPr>
              <w:t>Efficiency</w:t>
            </w:r>
            <w:r>
              <w:rPr>
                <w:color w:val="231F20"/>
                <w:spacing w:val="18"/>
                <w:sz w:val="14"/>
              </w:rPr>
              <w:t xml:space="preserve"> </w:t>
            </w:r>
            <w:r>
              <w:rPr>
                <w:color w:val="231F20"/>
                <w:spacing w:val="-2"/>
                <w:sz w:val="14"/>
              </w:rPr>
              <w:t>taakstelling</w:t>
            </w:r>
            <w:proofErr w:type="gramEnd"/>
          </w:p>
        </w:tc>
        <w:tc>
          <w:tcPr>
            <w:tcW w:w="866" w:type="dxa"/>
            <w:tcBorders>
              <w:top w:val="single" w:color="00AEEF" w:sz="2" w:space="0"/>
              <w:bottom w:val="single" w:color="00AEEF" w:sz="2" w:space="0"/>
            </w:tcBorders>
          </w:tcPr>
          <w:p w:rsidR="008A51CF" w:rsidRDefault="00B57981" w14:paraId="5E19F6ED" w14:textId="77777777">
            <w:pPr>
              <w:pStyle w:val="TableParagraph"/>
              <w:ind w:left="65" w:right="-44"/>
              <w:jc w:val="left"/>
              <w:rPr>
                <w:sz w:val="14"/>
              </w:rPr>
            </w:pPr>
            <w:r>
              <w:rPr>
                <w:color w:val="231F20"/>
                <w:spacing w:val="-2"/>
                <w:w w:val="105"/>
                <w:sz w:val="14"/>
              </w:rPr>
              <w:t>Diverse artikelen</w:t>
            </w:r>
          </w:p>
        </w:tc>
        <w:tc>
          <w:tcPr>
            <w:tcW w:w="1144" w:type="dxa"/>
            <w:tcBorders>
              <w:top w:val="single" w:color="00AEEF" w:sz="2" w:space="0"/>
              <w:bottom w:val="single" w:color="00AEEF" w:sz="2" w:space="0"/>
            </w:tcBorders>
          </w:tcPr>
          <w:p w:rsidR="008A51CF" w:rsidRDefault="008A51CF" w14:paraId="2522D74A" w14:textId="77777777">
            <w:pPr>
              <w:pStyle w:val="TableParagraph"/>
              <w:spacing w:before="0"/>
              <w:jc w:val="left"/>
              <w:rPr>
                <w:rFonts w:ascii="Times New Roman"/>
                <w:sz w:val="16"/>
              </w:rPr>
            </w:pPr>
          </w:p>
        </w:tc>
        <w:tc>
          <w:tcPr>
            <w:tcW w:w="969" w:type="dxa"/>
            <w:tcBorders>
              <w:top w:val="single" w:color="00AEEF" w:sz="2" w:space="0"/>
              <w:bottom w:val="single" w:color="00AEEF" w:sz="2" w:space="0"/>
            </w:tcBorders>
          </w:tcPr>
          <w:p w:rsidR="008A51CF" w:rsidRDefault="00B57981" w14:paraId="44A9E8A8" w14:textId="77777777">
            <w:pPr>
              <w:pStyle w:val="TableParagraph"/>
              <w:spacing w:before="104"/>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969" w:type="dxa"/>
            <w:tcBorders>
              <w:top w:val="single" w:color="00AEEF" w:sz="2" w:space="0"/>
              <w:bottom w:val="single" w:color="00AEEF" w:sz="2" w:space="0"/>
            </w:tcBorders>
          </w:tcPr>
          <w:p w:rsidR="008A51CF" w:rsidRDefault="00B57981" w14:paraId="454F4667" w14:textId="77777777">
            <w:pPr>
              <w:pStyle w:val="TableParagraph"/>
              <w:spacing w:before="104"/>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207</w:t>
            </w:r>
          </w:p>
        </w:tc>
        <w:tc>
          <w:tcPr>
            <w:tcW w:w="969" w:type="dxa"/>
            <w:tcBorders>
              <w:top w:val="single" w:color="00AEEF" w:sz="2" w:space="0"/>
              <w:bottom w:val="single" w:color="00AEEF" w:sz="2" w:space="0"/>
            </w:tcBorders>
          </w:tcPr>
          <w:p w:rsidR="008A51CF" w:rsidRDefault="00B57981" w14:paraId="0D4CC14D" w14:textId="77777777">
            <w:pPr>
              <w:pStyle w:val="TableParagraph"/>
              <w:spacing w:before="104"/>
              <w:ind w:right="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351</w:t>
            </w:r>
          </w:p>
        </w:tc>
        <w:tc>
          <w:tcPr>
            <w:tcW w:w="983" w:type="dxa"/>
            <w:tcBorders>
              <w:top w:val="single" w:color="00AEEF" w:sz="2" w:space="0"/>
              <w:bottom w:val="single" w:color="00AEEF" w:sz="2" w:space="0"/>
            </w:tcBorders>
          </w:tcPr>
          <w:p w:rsidR="008A51CF" w:rsidRDefault="00B57981" w14:paraId="54A05F51" w14:textId="77777777">
            <w:pPr>
              <w:pStyle w:val="TableParagraph"/>
              <w:spacing w:before="104"/>
              <w:ind w:right="7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487</w:t>
            </w:r>
          </w:p>
        </w:tc>
        <w:tc>
          <w:tcPr>
            <w:tcW w:w="919" w:type="dxa"/>
            <w:tcBorders>
              <w:top w:val="single" w:color="00AEEF" w:sz="2" w:space="0"/>
              <w:bottom w:val="single" w:color="00AEEF" w:sz="2" w:space="0"/>
            </w:tcBorders>
          </w:tcPr>
          <w:p w:rsidR="008A51CF" w:rsidRDefault="00B57981" w14:paraId="2775970B" w14:textId="77777777">
            <w:pPr>
              <w:pStyle w:val="TableParagraph"/>
              <w:spacing w:before="104"/>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487</w:t>
            </w:r>
          </w:p>
        </w:tc>
      </w:tr>
      <w:tr w:rsidR="008A51CF" w14:paraId="725E26AA" w14:textId="77777777">
        <w:trPr>
          <w:trHeight w:val="391"/>
        </w:trPr>
        <w:tc>
          <w:tcPr>
            <w:tcW w:w="198" w:type="dxa"/>
            <w:tcBorders>
              <w:top w:val="single" w:color="00AEEF" w:sz="2" w:space="0"/>
              <w:bottom w:val="single" w:color="00AEEF" w:sz="2" w:space="0"/>
            </w:tcBorders>
          </w:tcPr>
          <w:p w:rsidR="008A51CF" w:rsidRDefault="008A51CF" w14:paraId="0B223508" w14:textId="77777777">
            <w:pPr>
              <w:pStyle w:val="TableParagraph"/>
              <w:spacing w:before="20"/>
              <w:jc w:val="left"/>
              <w:rPr>
                <w:sz w:val="14"/>
              </w:rPr>
            </w:pPr>
          </w:p>
          <w:p w:rsidR="008A51CF" w:rsidRDefault="00B57981" w14:paraId="3A591A92" w14:textId="77777777">
            <w:pPr>
              <w:pStyle w:val="TableParagraph"/>
              <w:spacing w:before="0"/>
              <w:jc w:val="left"/>
              <w:rPr>
                <w:sz w:val="14"/>
              </w:rPr>
            </w:pPr>
            <w:r>
              <w:rPr>
                <w:color w:val="231F20"/>
                <w:spacing w:val="-5"/>
                <w:sz w:val="14"/>
              </w:rPr>
              <w:t>2.</w:t>
            </w:r>
          </w:p>
        </w:tc>
        <w:tc>
          <w:tcPr>
            <w:tcW w:w="2673" w:type="dxa"/>
            <w:tcBorders>
              <w:top w:val="single" w:color="00AEEF" w:sz="2" w:space="0"/>
              <w:bottom w:val="single" w:color="00AEEF" w:sz="2" w:space="0"/>
            </w:tcBorders>
          </w:tcPr>
          <w:p w:rsidR="008A51CF" w:rsidRDefault="00B57981" w14:paraId="075D2264" w14:textId="77777777">
            <w:pPr>
              <w:pStyle w:val="TableParagraph"/>
              <w:ind w:left="82"/>
              <w:jc w:val="left"/>
              <w:rPr>
                <w:sz w:val="14"/>
              </w:rPr>
            </w:pPr>
            <w:r>
              <w:rPr>
                <w:color w:val="231F20"/>
                <w:w w:val="105"/>
                <w:sz w:val="14"/>
              </w:rPr>
              <w:t>Taakstelling</w:t>
            </w:r>
            <w:r>
              <w:rPr>
                <w:color w:val="231F20"/>
                <w:spacing w:val="-12"/>
                <w:w w:val="105"/>
                <w:sz w:val="14"/>
              </w:rPr>
              <w:t xml:space="preserve"> </w:t>
            </w:r>
            <w:r>
              <w:rPr>
                <w:color w:val="231F20"/>
                <w:w w:val="105"/>
                <w:sz w:val="14"/>
              </w:rPr>
              <w:t>Vernieuwing</w:t>
            </w:r>
            <w:r>
              <w:rPr>
                <w:color w:val="231F20"/>
                <w:spacing w:val="-11"/>
                <w:w w:val="105"/>
                <w:sz w:val="14"/>
              </w:rPr>
              <w:t xml:space="preserve"> </w:t>
            </w:r>
            <w:r>
              <w:rPr>
                <w:color w:val="231F20"/>
                <w:w w:val="105"/>
                <w:sz w:val="14"/>
              </w:rPr>
              <w:t>Rijksdienst/ Slagvaardige</w:t>
            </w:r>
            <w:r>
              <w:rPr>
                <w:color w:val="231F20"/>
                <w:spacing w:val="-11"/>
                <w:w w:val="105"/>
                <w:sz w:val="14"/>
              </w:rPr>
              <w:t xml:space="preserve"> </w:t>
            </w:r>
            <w:r>
              <w:rPr>
                <w:color w:val="231F20"/>
                <w:w w:val="105"/>
                <w:sz w:val="14"/>
              </w:rPr>
              <w:t>overheid</w:t>
            </w:r>
          </w:p>
        </w:tc>
        <w:tc>
          <w:tcPr>
            <w:tcW w:w="866" w:type="dxa"/>
            <w:tcBorders>
              <w:top w:val="single" w:color="00AEEF" w:sz="2" w:space="0"/>
              <w:bottom w:val="single" w:color="00AEEF" w:sz="2" w:space="0"/>
            </w:tcBorders>
          </w:tcPr>
          <w:p w:rsidR="008A51CF" w:rsidRDefault="00B57981" w14:paraId="1AFD1785" w14:textId="77777777">
            <w:pPr>
              <w:pStyle w:val="TableParagraph"/>
              <w:ind w:left="65" w:right="-44"/>
              <w:jc w:val="left"/>
              <w:rPr>
                <w:sz w:val="14"/>
              </w:rPr>
            </w:pPr>
            <w:r>
              <w:rPr>
                <w:color w:val="231F20"/>
                <w:spacing w:val="-2"/>
                <w:w w:val="105"/>
                <w:sz w:val="14"/>
              </w:rPr>
              <w:t>Diverse artikelen</w:t>
            </w:r>
          </w:p>
        </w:tc>
        <w:tc>
          <w:tcPr>
            <w:tcW w:w="1144" w:type="dxa"/>
            <w:tcBorders>
              <w:top w:val="single" w:color="00AEEF" w:sz="2" w:space="0"/>
              <w:bottom w:val="single" w:color="00AEEF" w:sz="2" w:space="0"/>
            </w:tcBorders>
          </w:tcPr>
          <w:p w:rsidR="008A51CF" w:rsidRDefault="008A51CF" w14:paraId="7A7BFDD7" w14:textId="77777777">
            <w:pPr>
              <w:pStyle w:val="TableParagraph"/>
              <w:spacing w:before="0"/>
              <w:jc w:val="left"/>
              <w:rPr>
                <w:rFonts w:ascii="Times New Roman"/>
                <w:sz w:val="16"/>
              </w:rPr>
            </w:pPr>
          </w:p>
        </w:tc>
        <w:tc>
          <w:tcPr>
            <w:tcW w:w="969" w:type="dxa"/>
            <w:tcBorders>
              <w:top w:val="single" w:color="00AEEF" w:sz="2" w:space="0"/>
              <w:bottom w:val="single" w:color="00AEEF" w:sz="2" w:space="0"/>
            </w:tcBorders>
          </w:tcPr>
          <w:p w:rsidR="008A51CF" w:rsidRDefault="008A51CF" w14:paraId="01C6079D" w14:textId="77777777">
            <w:pPr>
              <w:pStyle w:val="TableParagraph"/>
              <w:spacing w:before="0"/>
              <w:jc w:val="left"/>
              <w:rPr>
                <w:rFonts w:ascii="Times New Roman"/>
                <w:sz w:val="16"/>
              </w:rPr>
            </w:pPr>
          </w:p>
        </w:tc>
        <w:tc>
          <w:tcPr>
            <w:tcW w:w="969" w:type="dxa"/>
            <w:tcBorders>
              <w:top w:val="single" w:color="00AEEF" w:sz="2" w:space="0"/>
              <w:bottom w:val="single" w:color="00AEEF" w:sz="2" w:space="0"/>
            </w:tcBorders>
          </w:tcPr>
          <w:p w:rsidR="008A51CF" w:rsidRDefault="008A51CF" w14:paraId="251EB1BB" w14:textId="77777777">
            <w:pPr>
              <w:pStyle w:val="TableParagraph"/>
              <w:spacing w:before="0"/>
              <w:jc w:val="left"/>
              <w:rPr>
                <w:rFonts w:ascii="Times New Roman"/>
                <w:sz w:val="16"/>
              </w:rPr>
            </w:pPr>
          </w:p>
        </w:tc>
        <w:tc>
          <w:tcPr>
            <w:tcW w:w="969" w:type="dxa"/>
            <w:tcBorders>
              <w:top w:val="single" w:color="00AEEF" w:sz="2" w:space="0"/>
              <w:bottom w:val="single" w:color="00AEEF" w:sz="2" w:space="0"/>
            </w:tcBorders>
          </w:tcPr>
          <w:p w:rsidR="008A51CF" w:rsidRDefault="00B57981" w14:paraId="25952668" w14:textId="77777777">
            <w:pPr>
              <w:pStyle w:val="TableParagraph"/>
              <w:spacing w:before="104"/>
              <w:ind w:right="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500</w:t>
            </w:r>
          </w:p>
        </w:tc>
        <w:tc>
          <w:tcPr>
            <w:tcW w:w="983" w:type="dxa"/>
            <w:tcBorders>
              <w:top w:val="single" w:color="00AEEF" w:sz="2" w:space="0"/>
              <w:bottom w:val="single" w:color="00AEEF" w:sz="2" w:space="0"/>
            </w:tcBorders>
          </w:tcPr>
          <w:p w:rsidR="008A51CF" w:rsidRDefault="00B57981" w14:paraId="65EF3B98" w14:textId="77777777">
            <w:pPr>
              <w:pStyle w:val="TableParagraph"/>
              <w:spacing w:before="104"/>
              <w:ind w:right="7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1.254</w:t>
            </w:r>
          </w:p>
        </w:tc>
        <w:tc>
          <w:tcPr>
            <w:tcW w:w="919" w:type="dxa"/>
            <w:tcBorders>
              <w:top w:val="single" w:color="00AEEF" w:sz="2" w:space="0"/>
              <w:bottom w:val="single" w:color="00AEEF" w:sz="2" w:space="0"/>
            </w:tcBorders>
          </w:tcPr>
          <w:p w:rsidR="008A51CF" w:rsidRDefault="00B57981" w14:paraId="25CE31ED" w14:textId="77777777">
            <w:pPr>
              <w:pStyle w:val="TableParagraph"/>
              <w:spacing w:before="104"/>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1.254</w:t>
            </w:r>
          </w:p>
        </w:tc>
      </w:tr>
      <w:tr w:rsidR="008A51CF" w14:paraId="1472CBBA" w14:textId="77777777">
        <w:trPr>
          <w:trHeight w:val="221"/>
        </w:trPr>
        <w:tc>
          <w:tcPr>
            <w:tcW w:w="198" w:type="dxa"/>
            <w:tcBorders>
              <w:top w:val="single" w:color="00AEEF" w:sz="2" w:space="0"/>
              <w:bottom w:val="single" w:color="00AEEF" w:sz="2" w:space="0"/>
            </w:tcBorders>
          </w:tcPr>
          <w:p w:rsidR="008A51CF" w:rsidRDefault="008A51CF" w14:paraId="20FE323C"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8A51CF" w14:paraId="52D9DF9E" w14:textId="77777777">
            <w:pPr>
              <w:pStyle w:val="TableParagraph"/>
              <w:spacing w:before="0"/>
              <w:jc w:val="left"/>
              <w:rPr>
                <w:rFonts w:ascii="Times New Roman"/>
                <w:sz w:val="14"/>
              </w:rPr>
            </w:pPr>
          </w:p>
        </w:tc>
        <w:tc>
          <w:tcPr>
            <w:tcW w:w="866" w:type="dxa"/>
            <w:tcBorders>
              <w:top w:val="single" w:color="00AEEF" w:sz="2" w:space="0"/>
              <w:bottom w:val="single" w:color="00AEEF" w:sz="2" w:space="0"/>
            </w:tcBorders>
          </w:tcPr>
          <w:p w:rsidR="008A51CF" w:rsidRDefault="008A51CF" w14:paraId="0B64969B" w14:textId="77777777">
            <w:pPr>
              <w:pStyle w:val="TableParagraph"/>
              <w:spacing w:before="0"/>
              <w:jc w:val="left"/>
              <w:rPr>
                <w:rFonts w:ascii="Times New Roman"/>
                <w:sz w:val="14"/>
              </w:rPr>
            </w:pPr>
          </w:p>
        </w:tc>
        <w:tc>
          <w:tcPr>
            <w:tcW w:w="1144" w:type="dxa"/>
            <w:tcBorders>
              <w:top w:val="single" w:color="00AEEF" w:sz="2" w:space="0"/>
              <w:bottom w:val="single" w:color="00AEEF" w:sz="2" w:space="0"/>
            </w:tcBorders>
          </w:tcPr>
          <w:p w:rsidR="008A51CF" w:rsidRDefault="008A51CF" w14:paraId="2CF2627F"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69B95FBA"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079A4840"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44D28562" w14:textId="77777777">
            <w:pPr>
              <w:pStyle w:val="TableParagraph"/>
              <w:spacing w:before="0"/>
              <w:jc w:val="left"/>
              <w:rPr>
                <w:rFonts w:ascii="Times New Roman"/>
                <w:sz w:val="14"/>
              </w:rPr>
            </w:pPr>
          </w:p>
        </w:tc>
        <w:tc>
          <w:tcPr>
            <w:tcW w:w="983" w:type="dxa"/>
            <w:tcBorders>
              <w:top w:val="single" w:color="00AEEF" w:sz="2" w:space="0"/>
              <w:bottom w:val="single" w:color="00AEEF" w:sz="2" w:space="0"/>
            </w:tcBorders>
          </w:tcPr>
          <w:p w:rsidR="008A51CF" w:rsidRDefault="008A51CF" w14:paraId="5B53DB0A" w14:textId="77777777">
            <w:pPr>
              <w:pStyle w:val="TableParagraph"/>
              <w:spacing w:before="0"/>
              <w:jc w:val="left"/>
              <w:rPr>
                <w:rFonts w:ascii="Times New Roman"/>
                <w:sz w:val="14"/>
              </w:rPr>
            </w:pPr>
          </w:p>
        </w:tc>
        <w:tc>
          <w:tcPr>
            <w:tcW w:w="919" w:type="dxa"/>
            <w:tcBorders>
              <w:top w:val="single" w:color="00AEEF" w:sz="2" w:space="0"/>
              <w:bottom w:val="single" w:color="00AEEF" w:sz="2" w:space="0"/>
            </w:tcBorders>
          </w:tcPr>
          <w:p w:rsidR="008A51CF" w:rsidRDefault="008A51CF" w14:paraId="3B06F1B0" w14:textId="77777777">
            <w:pPr>
              <w:pStyle w:val="TableParagraph"/>
              <w:spacing w:before="0"/>
              <w:jc w:val="left"/>
              <w:rPr>
                <w:rFonts w:ascii="Times New Roman"/>
                <w:sz w:val="14"/>
              </w:rPr>
            </w:pPr>
          </w:p>
        </w:tc>
      </w:tr>
      <w:tr w:rsidR="008A51CF" w14:paraId="5EEB98DA" w14:textId="77777777">
        <w:trPr>
          <w:trHeight w:val="221"/>
        </w:trPr>
        <w:tc>
          <w:tcPr>
            <w:tcW w:w="198" w:type="dxa"/>
            <w:tcBorders>
              <w:top w:val="single" w:color="00AEEF" w:sz="2" w:space="0"/>
              <w:bottom w:val="single" w:color="00AEEF" w:sz="2" w:space="0"/>
            </w:tcBorders>
          </w:tcPr>
          <w:p w:rsidR="008A51CF" w:rsidRDefault="008A51CF" w14:paraId="12FE496F"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B57981" w14:paraId="4053D6E7" w14:textId="77777777">
            <w:pPr>
              <w:pStyle w:val="TableParagraph"/>
              <w:spacing w:before="23"/>
              <w:ind w:left="82"/>
              <w:jc w:val="left"/>
              <w:rPr>
                <w:rFonts w:ascii="Calibri"/>
                <w:i/>
                <w:sz w:val="14"/>
              </w:rPr>
            </w:pPr>
            <w:r>
              <w:rPr>
                <w:rFonts w:ascii="Calibri"/>
                <w:i/>
                <w:color w:val="231F20"/>
                <w:w w:val="115"/>
                <w:sz w:val="14"/>
              </w:rPr>
              <w:t>Belangrijkste</w:t>
            </w:r>
            <w:r>
              <w:rPr>
                <w:rFonts w:ascii="Calibri"/>
                <w:i/>
                <w:color w:val="231F20"/>
                <w:spacing w:val="4"/>
                <w:w w:val="115"/>
                <w:sz w:val="14"/>
              </w:rPr>
              <w:t xml:space="preserve"> </w:t>
            </w:r>
            <w:r>
              <w:rPr>
                <w:rFonts w:ascii="Calibri"/>
                <w:i/>
                <w:color w:val="231F20"/>
                <w:w w:val="115"/>
                <w:sz w:val="14"/>
              </w:rPr>
              <w:t>suppletoire</w:t>
            </w:r>
            <w:r>
              <w:rPr>
                <w:rFonts w:ascii="Calibri"/>
                <w:i/>
                <w:color w:val="231F20"/>
                <w:spacing w:val="4"/>
                <w:w w:val="115"/>
                <w:sz w:val="14"/>
              </w:rPr>
              <w:t xml:space="preserve"> </w:t>
            </w:r>
            <w:r>
              <w:rPr>
                <w:rFonts w:ascii="Calibri"/>
                <w:i/>
                <w:color w:val="231F20"/>
                <w:spacing w:val="-2"/>
                <w:w w:val="115"/>
                <w:sz w:val="14"/>
              </w:rPr>
              <w:t>mutaties</w:t>
            </w:r>
          </w:p>
        </w:tc>
        <w:tc>
          <w:tcPr>
            <w:tcW w:w="866" w:type="dxa"/>
            <w:tcBorders>
              <w:top w:val="single" w:color="00AEEF" w:sz="2" w:space="0"/>
              <w:bottom w:val="single" w:color="00AEEF" w:sz="2" w:space="0"/>
            </w:tcBorders>
          </w:tcPr>
          <w:p w:rsidR="008A51CF" w:rsidRDefault="008A51CF" w14:paraId="6B6842DE" w14:textId="77777777">
            <w:pPr>
              <w:pStyle w:val="TableParagraph"/>
              <w:spacing w:before="0"/>
              <w:jc w:val="left"/>
              <w:rPr>
                <w:rFonts w:ascii="Times New Roman"/>
                <w:sz w:val="14"/>
              </w:rPr>
            </w:pPr>
          </w:p>
        </w:tc>
        <w:tc>
          <w:tcPr>
            <w:tcW w:w="1144" w:type="dxa"/>
            <w:tcBorders>
              <w:top w:val="single" w:color="00AEEF" w:sz="2" w:space="0"/>
              <w:bottom w:val="single" w:color="00AEEF" w:sz="2" w:space="0"/>
            </w:tcBorders>
          </w:tcPr>
          <w:p w:rsidR="008A51CF" w:rsidRDefault="008A51CF" w14:paraId="19DA2E85"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62375F22"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01498BC0"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7D82E38B" w14:textId="77777777">
            <w:pPr>
              <w:pStyle w:val="TableParagraph"/>
              <w:spacing w:before="0"/>
              <w:jc w:val="left"/>
              <w:rPr>
                <w:rFonts w:ascii="Times New Roman"/>
                <w:sz w:val="14"/>
              </w:rPr>
            </w:pPr>
          </w:p>
        </w:tc>
        <w:tc>
          <w:tcPr>
            <w:tcW w:w="983" w:type="dxa"/>
            <w:tcBorders>
              <w:top w:val="single" w:color="00AEEF" w:sz="2" w:space="0"/>
              <w:bottom w:val="single" w:color="00AEEF" w:sz="2" w:space="0"/>
            </w:tcBorders>
          </w:tcPr>
          <w:p w:rsidR="008A51CF" w:rsidRDefault="008A51CF" w14:paraId="21603E71" w14:textId="77777777">
            <w:pPr>
              <w:pStyle w:val="TableParagraph"/>
              <w:spacing w:before="0"/>
              <w:jc w:val="left"/>
              <w:rPr>
                <w:rFonts w:ascii="Times New Roman"/>
                <w:sz w:val="14"/>
              </w:rPr>
            </w:pPr>
          </w:p>
        </w:tc>
        <w:tc>
          <w:tcPr>
            <w:tcW w:w="919" w:type="dxa"/>
            <w:tcBorders>
              <w:top w:val="single" w:color="00AEEF" w:sz="2" w:space="0"/>
              <w:bottom w:val="single" w:color="00AEEF" w:sz="2" w:space="0"/>
            </w:tcBorders>
          </w:tcPr>
          <w:p w:rsidR="008A51CF" w:rsidRDefault="008A51CF" w14:paraId="04482622" w14:textId="77777777">
            <w:pPr>
              <w:pStyle w:val="TableParagraph"/>
              <w:spacing w:before="0"/>
              <w:jc w:val="left"/>
              <w:rPr>
                <w:rFonts w:ascii="Times New Roman"/>
                <w:sz w:val="14"/>
              </w:rPr>
            </w:pPr>
          </w:p>
        </w:tc>
      </w:tr>
      <w:tr w:rsidR="008A51CF" w14:paraId="40D4839A" w14:textId="77777777">
        <w:trPr>
          <w:trHeight w:val="221"/>
        </w:trPr>
        <w:tc>
          <w:tcPr>
            <w:tcW w:w="198" w:type="dxa"/>
            <w:tcBorders>
              <w:top w:val="single" w:color="00AEEF" w:sz="2" w:space="0"/>
              <w:bottom w:val="single" w:color="00AEEF" w:sz="2" w:space="0"/>
            </w:tcBorders>
          </w:tcPr>
          <w:p w:rsidR="008A51CF" w:rsidRDefault="00B57981" w14:paraId="0F53CD5F" w14:textId="77777777">
            <w:pPr>
              <w:pStyle w:val="TableParagraph"/>
              <w:jc w:val="left"/>
              <w:rPr>
                <w:sz w:val="14"/>
              </w:rPr>
            </w:pPr>
            <w:r>
              <w:rPr>
                <w:color w:val="231F20"/>
                <w:spacing w:val="-5"/>
                <w:sz w:val="14"/>
              </w:rPr>
              <w:t>3.</w:t>
            </w:r>
          </w:p>
        </w:tc>
        <w:tc>
          <w:tcPr>
            <w:tcW w:w="2673" w:type="dxa"/>
            <w:tcBorders>
              <w:top w:val="single" w:color="00AEEF" w:sz="2" w:space="0"/>
              <w:bottom w:val="single" w:color="00AEEF" w:sz="2" w:space="0"/>
            </w:tcBorders>
          </w:tcPr>
          <w:p w:rsidR="008A51CF" w:rsidRDefault="00B57981" w14:paraId="1CFA77C0" w14:textId="77777777">
            <w:pPr>
              <w:pStyle w:val="TableParagraph"/>
              <w:ind w:left="82"/>
              <w:jc w:val="left"/>
              <w:rPr>
                <w:sz w:val="14"/>
              </w:rPr>
            </w:pPr>
            <w:r>
              <w:rPr>
                <w:color w:val="231F20"/>
                <w:sz w:val="14"/>
              </w:rPr>
              <w:t>Harmonisatie</w:t>
            </w:r>
            <w:r>
              <w:rPr>
                <w:color w:val="231F20"/>
                <w:spacing w:val="76"/>
                <w:sz w:val="14"/>
              </w:rPr>
              <w:t xml:space="preserve"> </w:t>
            </w:r>
            <w:r>
              <w:rPr>
                <w:color w:val="231F20"/>
                <w:sz w:val="14"/>
              </w:rPr>
              <w:t>EU-</w:t>
            </w:r>
            <w:r>
              <w:rPr>
                <w:color w:val="231F20"/>
                <w:spacing w:val="-2"/>
                <w:sz w:val="14"/>
              </w:rPr>
              <w:t>voertuigclassificaties</w:t>
            </w:r>
          </w:p>
        </w:tc>
        <w:tc>
          <w:tcPr>
            <w:tcW w:w="866" w:type="dxa"/>
            <w:tcBorders>
              <w:top w:val="single" w:color="00AEEF" w:sz="2" w:space="0"/>
              <w:bottom w:val="single" w:color="00AEEF" w:sz="2" w:space="0"/>
            </w:tcBorders>
          </w:tcPr>
          <w:p w:rsidR="008A51CF" w:rsidRDefault="00B57981" w14:paraId="4FD0CA1B" w14:textId="77777777">
            <w:pPr>
              <w:pStyle w:val="TableParagraph"/>
              <w:ind w:left="65"/>
              <w:jc w:val="left"/>
              <w:rPr>
                <w:sz w:val="14"/>
              </w:rPr>
            </w:pPr>
            <w:r>
              <w:rPr>
                <w:color w:val="231F20"/>
                <w:spacing w:val="-4"/>
                <w:sz w:val="14"/>
              </w:rPr>
              <w:t>1215</w:t>
            </w:r>
          </w:p>
        </w:tc>
        <w:tc>
          <w:tcPr>
            <w:tcW w:w="1144" w:type="dxa"/>
            <w:tcBorders>
              <w:top w:val="single" w:color="00AEEF" w:sz="2" w:space="0"/>
              <w:bottom w:val="single" w:color="00AEEF" w:sz="2" w:space="0"/>
            </w:tcBorders>
          </w:tcPr>
          <w:p w:rsidR="008A51CF" w:rsidRDefault="00B57981" w14:paraId="17E640FB" w14:textId="77777777">
            <w:pPr>
              <w:pStyle w:val="TableParagraph"/>
              <w:ind w:right="60"/>
              <w:rPr>
                <w:sz w:val="14"/>
              </w:rPr>
            </w:pPr>
            <w:r>
              <w:rPr>
                <w:color w:val="231F20"/>
                <w:spacing w:val="-2"/>
                <w:sz w:val="14"/>
              </w:rPr>
              <w:t>16.064</w:t>
            </w:r>
          </w:p>
        </w:tc>
        <w:tc>
          <w:tcPr>
            <w:tcW w:w="969" w:type="dxa"/>
            <w:tcBorders>
              <w:top w:val="single" w:color="00AEEF" w:sz="2" w:space="0"/>
              <w:bottom w:val="single" w:color="00AEEF" w:sz="2" w:space="0"/>
            </w:tcBorders>
          </w:tcPr>
          <w:p w:rsidR="008A51CF" w:rsidRDefault="00B57981" w14:paraId="7757A87C" w14:textId="77777777">
            <w:pPr>
              <w:pStyle w:val="TableParagraph"/>
              <w:ind w:right="59"/>
              <w:rPr>
                <w:sz w:val="14"/>
              </w:rPr>
            </w:pPr>
            <w:r>
              <w:rPr>
                <w:color w:val="231F20"/>
                <w:spacing w:val="-2"/>
                <w:sz w:val="14"/>
              </w:rPr>
              <w:t>32.899</w:t>
            </w:r>
          </w:p>
        </w:tc>
        <w:tc>
          <w:tcPr>
            <w:tcW w:w="969" w:type="dxa"/>
            <w:tcBorders>
              <w:top w:val="single" w:color="00AEEF" w:sz="2" w:space="0"/>
              <w:bottom w:val="single" w:color="00AEEF" w:sz="2" w:space="0"/>
            </w:tcBorders>
          </w:tcPr>
          <w:p w:rsidR="008A51CF" w:rsidRDefault="00B57981" w14:paraId="78E78BF0" w14:textId="77777777">
            <w:pPr>
              <w:pStyle w:val="TableParagraph"/>
              <w:ind w:right="59"/>
              <w:rPr>
                <w:sz w:val="14"/>
              </w:rPr>
            </w:pPr>
            <w:r>
              <w:rPr>
                <w:color w:val="231F20"/>
                <w:spacing w:val="-2"/>
                <w:sz w:val="14"/>
              </w:rPr>
              <w:t>33.721</w:t>
            </w:r>
          </w:p>
        </w:tc>
        <w:tc>
          <w:tcPr>
            <w:tcW w:w="969" w:type="dxa"/>
            <w:tcBorders>
              <w:top w:val="single" w:color="00AEEF" w:sz="2" w:space="0"/>
              <w:bottom w:val="single" w:color="00AEEF" w:sz="2" w:space="0"/>
            </w:tcBorders>
          </w:tcPr>
          <w:p w:rsidR="008A51CF" w:rsidRDefault="00B57981" w14:paraId="65F06FCB" w14:textId="77777777">
            <w:pPr>
              <w:pStyle w:val="TableParagraph"/>
              <w:ind w:right="58"/>
              <w:rPr>
                <w:sz w:val="14"/>
              </w:rPr>
            </w:pPr>
            <w:r>
              <w:rPr>
                <w:color w:val="231F20"/>
                <w:spacing w:val="-2"/>
                <w:sz w:val="14"/>
              </w:rPr>
              <w:t>34.463</w:t>
            </w:r>
          </w:p>
        </w:tc>
        <w:tc>
          <w:tcPr>
            <w:tcW w:w="983" w:type="dxa"/>
            <w:tcBorders>
              <w:top w:val="single" w:color="00AEEF" w:sz="2" w:space="0"/>
              <w:bottom w:val="single" w:color="00AEEF" w:sz="2" w:space="0"/>
            </w:tcBorders>
          </w:tcPr>
          <w:p w:rsidR="008A51CF" w:rsidRDefault="00B57981" w14:paraId="53FDB774" w14:textId="77777777">
            <w:pPr>
              <w:pStyle w:val="TableParagraph"/>
              <w:ind w:right="72"/>
              <w:rPr>
                <w:sz w:val="14"/>
              </w:rPr>
            </w:pPr>
            <w:r>
              <w:rPr>
                <w:color w:val="231F20"/>
                <w:spacing w:val="-2"/>
                <w:sz w:val="14"/>
              </w:rPr>
              <w:t>34.633</w:t>
            </w:r>
          </w:p>
        </w:tc>
        <w:tc>
          <w:tcPr>
            <w:tcW w:w="919" w:type="dxa"/>
            <w:tcBorders>
              <w:top w:val="single" w:color="00AEEF" w:sz="2" w:space="0"/>
              <w:bottom w:val="single" w:color="00AEEF" w:sz="2" w:space="0"/>
            </w:tcBorders>
          </w:tcPr>
          <w:p w:rsidR="008A51CF" w:rsidRDefault="00B57981" w14:paraId="4773CEE2" w14:textId="77777777">
            <w:pPr>
              <w:pStyle w:val="TableParagraph"/>
              <w:ind w:right="-15"/>
              <w:rPr>
                <w:sz w:val="14"/>
              </w:rPr>
            </w:pPr>
            <w:r>
              <w:rPr>
                <w:color w:val="231F20"/>
                <w:spacing w:val="-2"/>
                <w:sz w:val="14"/>
              </w:rPr>
              <w:t>34.463</w:t>
            </w:r>
          </w:p>
        </w:tc>
      </w:tr>
      <w:tr w:rsidR="008A51CF" w14:paraId="22F74AD7" w14:textId="77777777">
        <w:trPr>
          <w:trHeight w:val="221"/>
        </w:trPr>
        <w:tc>
          <w:tcPr>
            <w:tcW w:w="198" w:type="dxa"/>
            <w:tcBorders>
              <w:top w:val="single" w:color="00AEEF" w:sz="2" w:space="0"/>
              <w:bottom w:val="single" w:color="00AEEF" w:sz="2" w:space="0"/>
            </w:tcBorders>
          </w:tcPr>
          <w:p w:rsidR="008A51CF" w:rsidRDefault="00B57981" w14:paraId="33C97A12" w14:textId="77777777">
            <w:pPr>
              <w:pStyle w:val="TableParagraph"/>
              <w:jc w:val="left"/>
              <w:rPr>
                <w:sz w:val="14"/>
              </w:rPr>
            </w:pPr>
            <w:r>
              <w:rPr>
                <w:color w:val="231F20"/>
                <w:spacing w:val="-5"/>
                <w:sz w:val="14"/>
              </w:rPr>
              <w:t>4.</w:t>
            </w:r>
          </w:p>
        </w:tc>
        <w:tc>
          <w:tcPr>
            <w:tcW w:w="2673" w:type="dxa"/>
            <w:tcBorders>
              <w:top w:val="single" w:color="00AEEF" w:sz="2" w:space="0"/>
              <w:bottom w:val="single" w:color="00AEEF" w:sz="2" w:space="0"/>
            </w:tcBorders>
          </w:tcPr>
          <w:p w:rsidR="008A51CF" w:rsidRDefault="00B57981" w14:paraId="535CD72F" w14:textId="77777777">
            <w:pPr>
              <w:pStyle w:val="TableParagraph"/>
              <w:ind w:left="82"/>
              <w:jc w:val="left"/>
              <w:rPr>
                <w:sz w:val="14"/>
              </w:rPr>
            </w:pPr>
            <w:r>
              <w:rPr>
                <w:color w:val="231F20"/>
                <w:sz w:val="14"/>
              </w:rPr>
              <w:t>Verrekening</w:t>
            </w:r>
            <w:r>
              <w:rPr>
                <w:color w:val="231F20"/>
                <w:spacing w:val="22"/>
                <w:sz w:val="14"/>
              </w:rPr>
              <w:t xml:space="preserve"> </w:t>
            </w:r>
            <w:r>
              <w:rPr>
                <w:color w:val="231F20"/>
                <w:sz w:val="14"/>
              </w:rPr>
              <w:t>NGF</w:t>
            </w:r>
            <w:r>
              <w:rPr>
                <w:color w:val="231F20"/>
                <w:spacing w:val="22"/>
                <w:sz w:val="14"/>
              </w:rPr>
              <w:t xml:space="preserve"> </w:t>
            </w:r>
            <w:proofErr w:type="spellStart"/>
            <w:r>
              <w:rPr>
                <w:color w:val="231F20"/>
                <w:sz w:val="14"/>
              </w:rPr>
              <w:t>LiT</w:t>
            </w:r>
            <w:proofErr w:type="spellEnd"/>
            <w:r>
              <w:rPr>
                <w:color w:val="231F20"/>
                <w:spacing w:val="23"/>
                <w:sz w:val="14"/>
              </w:rPr>
              <w:t xml:space="preserve"> </w:t>
            </w:r>
            <w:proofErr w:type="spellStart"/>
            <w:r>
              <w:rPr>
                <w:color w:val="231F20"/>
                <w:sz w:val="14"/>
              </w:rPr>
              <w:t>subs</w:t>
            </w:r>
            <w:proofErr w:type="spellEnd"/>
            <w:r>
              <w:rPr>
                <w:color w:val="231F20"/>
                <w:spacing w:val="22"/>
                <w:sz w:val="14"/>
              </w:rPr>
              <w:t xml:space="preserve"> </w:t>
            </w:r>
            <w:r>
              <w:rPr>
                <w:color w:val="231F20"/>
                <w:spacing w:val="-2"/>
                <w:sz w:val="14"/>
              </w:rPr>
              <w:t>Magna</w:t>
            </w:r>
          </w:p>
        </w:tc>
        <w:tc>
          <w:tcPr>
            <w:tcW w:w="866" w:type="dxa"/>
            <w:tcBorders>
              <w:top w:val="single" w:color="00AEEF" w:sz="2" w:space="0"/>
              <w:bottom w:val="single" w:color="00AEEF" w:sz="2" w:space="0"/>
            </w:tcBorders>
          </w:tcPr>
          <w:p w:rsidR="008A51CF" w:rsidRDefault="00B57981" w14:paraId="2BB80D54" w14:textId="77777777">
            <w:pPr>
              <w:pStyle w:val="TableParagraph"/>
              <w:ind w:left="65"/>
              <w:jc w:val="left"/>
              <w:rPr>
                <w:sz w:val="14"/>
              </w:rPr>
            </w:pPr>
            <w:r>
              <w:rPr>
                <w:color w:val="231F20"/>
                <w:spacing w:val="-4"/>
                <w:sz w:val="14"/>
              </w:rPr>
              <w:t>1217</w:t>
            </w:r>
          </w:p>
        </w:tc>
        <w:tc>
          <w:tcPr>
            <w:tcW w:w="1144" w:type="dxa"/>
            <w:tcBorders>
              <w:top w:val="single" w:color="00AEEF" w:sz="2" w:space="0"/>
              <w:bottom w:val="single" w:color="00AEEF" w:sz="2" w:space="0"/>
            </w:tcBorders>
          </w:tcPr>
          <w:p w:rsidR="008A51CF" w:rsidRDefault="00B57981" w14:paraId="4EE40E88" w14:textId="77777777">
            <w:pPr>
              <w:pStyle w:val="TableParagraph"/>
              <w:ind w:right="60"/>
              <w:rPr>
                <w:sz w:val="14"/>
              </w:rPr>
            </w:pPr>
            <w:r>
              <w:rPr>
                <w:color w:val="231F20"/>
                <w:spacing w:val="-2"/>
                <w:sz w:val="14"/>
              </w:rPr>
              <w:t>1.160</w:t>
            </w:r>
          </w:p>
        </w:tc>
        <w:tc>
          <w:tcPr>
            <w:tcW w:w="969" w:type="dxa"/>
            <w:tcBorders>
              <w:top w:val="single" w:color="00AEEF" w:sz="2" w:space="0"/>
              <w:bottom w:val="single" w:color="00AEEF" w:sz="2" w:space="0"/>
            </w:tcBorders>
          </w:tcPr>
          <w:p w:rsidR="008A51CF" w:rsidRDefault="008A51CF" w14:paraId="1E0E4808"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24EE1F78"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5E39F9C9" w14:textId="77777777">
            <w:pPr>
              <w:pStyle w:val="TableParagraph"/>
              <w:spacing w:before="0"/>
              <w:jc w:val="left"/>
              <w:rPr>
                <w:rFonts w:ascii="Times New Roman"/>
                <w:sz w:val="14"/>
              </w:rPr>
            </w:pPr>
          </w:p>
        </w:tc>
        <w:tc>
          <w:tcPr>
            <w:tcW w:w="983" w:type="dxa"/>
            <w:tcBorders>
              <w:top w:val="single" w:color="00AEEF" w:sz="2" w:space="0"/>
              <w:bottom w:val="single" w:color="00AEEF" w:sz="2" w:space="0"/>
            </w:tcBorders>
          </w:tcPr>
          <w:p w:rsidR="008A51CF" w:rsidRDefault="008A51CF" w14:paraId="713080E3" w14:textId="77777777">
            <w:pPr>
              <w:pStyle w:val="TableParagraph"/>
              <w:spacing w:before="0"/>
              <w:jc w:val="left"/>
              <w:rPr>
                <w:rFonts w:ascii="Times New Roman"/>
                <w:sz w:val="14"/>
              </w:rPr>
            </w:pPr>
          </w:p>
        </w:tc>
        <w:tc>
          <w:tcPr>
            <w:tcW w:w="919" w:type="dxa"/>
            <w:tcBorders>
              <w:top w:val="single" w:color="00AEEF" w:sz="2" w:space="0"/>
              <w:bottom w:val="single" w:color="00AEEF" w:sz="2" w:space="0"/>
            </w:tcBorders>
          </w:tcPr>
          <w:p w:rsidR="008A51CF" w:rsidRDefault="008A51CF" w14:paraId="6CCD81BE" w14:textId="77777777">
            <w:pPr>
              <w:pStyle w:val="TableParagraph"/>
              <w:spacing w:before="0"/>
              <w:jc w:val="left"/>
              <w:rPr>
                <w:rFonts w:ascii="Times New Roman"/>
                <w:sz w:val="14"/>
              </w:rPr>
            </w:pPr>
          </w:p>
        </w:tc>
      </w:tr>
      <w:tr w:rsidR="008A51CF" w14:paraId="739FF072" w14:textId="77777777">
        <w:trPr>
          <w:trHeight w:val="221"/>
        </w:trPr>
        <w:tc>
          <w:tcPr>
            <w:tcW w:w="198" w:type="dxa"/>
            <w:tcBorders>
              <w:top w:val="single" w:color="00AEEF" w:sz="2" w:space="0"/>
              <w:bottom w:val="single" w:color="00AEEF" w:sz="2" w:space="0"/>
            </w:tcBorders>
          </w:tcPr>
          <w:p w:rsidR="008A51CF" w:rsidRDefault="00B57981" w14:paraId="03FED47B" w14:textId="77777777">
            <w:pPr>
              <w:pStyle w:val="TableParagraph"/>
              <w:spacing w:before="28"/>
              <w:jc w:val="left"/>
              <w:rPr>
                <w:rFonts w:ascii="Trebuchet MS"/>
                <w:b/>
                <w:sz w:val="14"/>
              </w:rPr>
            </w:pPr>
            <w:r>
              <w:rPr>
                <w:rFonts w:ascii="Trebuchet MS"/>
                <w:b/>
                <w:color w:val="231F20"/>
                <w:spacing w:val="-5"/>
                <w:w w:val="95"/>
                <w:sz w:val="14"/>
              </w:rPr>
              <w:t>5.</w:t>
            </w:r>
          </w:p>
        </w:tc>
        <w:tc>
          <w:tcPr>
            <w:tcW w:w="2673" w:type="dxa"/>
            <w:tcBorders>
              <w:top w:val="single" w:color="00AEEF" w:sz="2" w:space="0"/>
              <w:bottom w:val="single" w:color="00AEEF" w:sz="2" w:space="0"/>
            </w:tcBorders>
          </w:tcPr>
          <w:p w:rsidR="008A51CF" w:rsidRDefault="00B57981" w14:paraId="622A12E7" w14:textId="77777777">
            <w:pPr>
              <w:pStyle w:val="TableParagraph"/>
              <w:ind w:left="82"/>
              <w:jc w:val="left"/>
              <w:rPr>
                <w:sz w:val="14"/>
              </w:rPr>
            </w:pPr>
            <w:r>
              <w:rPr>
                <w:color w:val="231F20"/>
                <w:w w:val="105"/>
                <w:sz w:val="14"/>
              </w:rPr>
              <w:t>Salderen</w:t>
            </w:r>
            <w:r>
              <w:rPr>
                <w:color w:val="231F20"/>
                <w:spacing w:val="3"/>
                <w:w w:val="105"/>
                <w:sz w:val="14"/>
              </w:rPr>
              <w:t xml:space="preserve"> </w:t>
            </w:r>
            <w:r>
              <w:rPr>
                <w:color w:val="231F20"/>
                <w:w w:val="105"/>
                <w:sz w:val="14"/>
              </w:rPr>
              <w:t>ontvangsten</w:t>
            </w:r>
            <w:r>
              <w:rPr>
                <w:color w:val="231F20"/>
                <w:spacing w:val="4"/>
                <w:w w:val="105"/>
                <w:sz w:val="14"/>
              </w:rPr>
              <w:t xml:space="preserve"> </w:t>
            </w:r>
            <w:r>
              <w:rPr>
                <w:color w:val="231F20"/>
                <w:w w:val="105"/>
                <w:sz w:val="14"/>
              </w:rPr>
              <w:t>heffingen</w:t>
            </w:r>
            <w:r>
              <w:rPr>
                <w:color w:val="231F20"/>
                <w:spacing w:val="3"/>
                <w:w w:val="105"/>
                <w:sz w:val="14"/>
              </w:rPr>
              <w:t xml:space="preserve"> </w:t>
            </w:r>
            <w:r>
              <w:rPr>
                <w:color w:val="231F20"/>
                <w:w w:val="105"/>
                <w:sz w:val="14"/>
              </w:rPr>
              <w:t>GIS-</w:t>
            </w:r>
            <w:r>
              <w:rPr>
                <w:color w:val="231F20"/>
                <w:spacing w:val="-10"/>
                <w:w w:val="105"/>
                <w:sz w:val="14"/>
              </w:rPr>
              <w:t>4</w:t>
            </w:r>
          </w:p>
        </w:tc>
        <w:tc>
          <w:tcPr>
            <w:tcW w:w="866" w:type="dxa"/>
            <w:tcBorders>
              <w:top w:val="single" w:color="00AEEF" w:sz="2" w:space="0"/>
              <w:bottom w:val="single" w:color="00AEEF" w:sz="2" w:space="0"/>
            </w:tcBorders>
          </w:tcPr>
          <w:p w:rsidR="008A51CF" w:rsidRDefault="00B57981" w14:paraId="032405CF" w14:textId="77777777">
            <w:pPr>
              <w:pStyle w:val="TableParagraph"/>
              <w:ind w:left="65"/>
              <w:jc w:val="left"/>
              <w:rPr>
                <w:sz w:val="14"/>
              </w:rPr>
            </w:pPr>
            <w:r>
              <w:rPr>
                <w:color w:val="231F20"/>
                <w:spacing w:val="-4"/>
                <w:sz w:val="14"/>
              </w:rPr>
              <w:t>1217</w:t>
            </w:r>
          </w:p>
        </w:tc>
        <w:tc>
          <w:tcPr>
            <w:tcW w:w="1144" w:type="dxa"/>
            <w:tcBorders>
              <w:top w:val="single" w:color="00AEEF" w:sz="2" w:space="0"/>
              <w:bottom w:val="single" w:color="00AEEF" w:sz="2" w:space="0"/>
            </w:tcBorders>
          </w:tcPr>
          <w:p w:rsidR="008A51CF" w:rsidRDefault="008A51CF" w14:paraId="17FF7A2B"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B57981" w14:paraId="3EFE7E4B" w14:textId="77777777">
            <w:pPr>
              <w:pStyle w:val="TableParagraph"/>
              <w:ind w:right="59"/>
              <w:rPr>
                <w:sz w:val="14"/>
              </w:rPr>
            </w:pPr>
            <w:r>
              <w:rPr>
                <w:color w:val="231F20"/>
                <w:spacing w:val="-2"/>
                <w:sz w:val="14"/>
              </w:rPr>
              <w:t>6.100</w:t>
            </w:r>
          </w:p>
        </w:tc>
        <w:tc>
          <w:tcPr>
            <w:tcW w:w="969" w:type="dxa"/>
            <w:tcBorders>
              <w:top w:val="single" w:color="00AEEF" w:sz="2" w:space="0"/>
              <w:bottom w:val="single" w:color="00AEEF" w:sz="2" w:space="0"/>
            </w:tcBorders>
          </w:tcPr>
          <w:p w:rsidR="008A51CF" w:rsidRDefault="008A51CF" w14:paraId="443FD657"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600EB24D" w14:textId="77777777">
            <w:pPr>
              <w:pStyle w:val="TableParagraph"/>
              <w:spacing w:before="0"/>
              <w:jc w:val="left"/>
              <w:rPr>
                <w:rFonts w:ascii="Times New Roman"/>
                <w:sz w:val="14"/>
              </w:rPr>
            </w:pPr>
          </w:p>
        </w:tc>
        <w:tc>
          <w:tcPr>
            <w:tcW w:w="983" w:type="dxa"/>
            <w:tcBorders>
              <w:top w:val="single" w:color="00AEEF" w:sz="2" w:space="0"/>
              <w:bottom w:val="single" w:color="00AEEF" w:sz="2" w:space="0"/>
            </w:tcBorders>
          </w:tcPr>
          <w:p w:rsidR="008A51CF" w:rsidRDefault="008A51CF" w14:paraId="2EDB26FD" w14:textId="77777777">
            <w:pPr>
              <w:pStyle w:val="TableParagraph"/>
              <w:spacing w:before="0"/>
              <w:jc w:val="left"/>
              <w:rPr>
                <w:rFonts w:ascii="Times New Roman"/>
                <w:sz w:val="14"/>
              </w:rPr>
            </w:pPr>
          </w:p>
        </w:tc>
        <w:tc>
          <w:tcPr>
            <w:tcW w:w="919" w:type="dxa"/>
            <w:tcBorders>
              <w:top w:val="single" w:color="00AEEF" w:sz="2" w:space="0"/>
              <w:bottom w:val="single" w:color="00AEEF" w:sz="2" w:space="0"/>
            </w:tcBorders>
          </w:tcPr>
          <w:p w:rsidR="008A51CF" w:rsidRDefault="008A51CF" w14:paraId="28738AC8" w14:textId="77777777">
            <w:pPr>
              <w:pStyle w:val="TableParagraph"/>
              <w:spacing w:before="0"/>
              <w:jc w:val="left"/>
              <w:rPr>
                <w:rFonts w:ascii="Times New Roman"/>
                <w:sz w:val="14"/>
              </w:rPr>
            </w:pPr>
          </w:p>
        </w:tc>
      </w:tr>
      <w:tr w:rsidR="008A51CF" w14:paraId="4DE93977" w14:textId="77777777">
        <w:trPr>
          <w:trHeight w:val="221"/>
        </w:trPr>
        <w:tc>
          <w:tcPr>
            <w:tcW w:w="198" w:type="dxa"/>
            <w:tcBorders>
              <w:top w:val="single" w:color="00AEEF" w:sz="2" w:space="0"/>
              <w:bottom w:val="single" w:color="00AEEF" w:sz="2" w:space="0"/>
            </w:tcBorders>
          </w:tcPr>
          <w:p w:rsidR="008A51CF" w:rsidRDefault="008A51CF" w14:paraId="59D844CA"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8A51CF" w14:paraId="58D3F17E" w14:textId="77777777">
            <w:pPr>
              <w:pStyle w:val="TableParagraph"/>
              <w:spacing w:before="0"/>
              <w:jc w:val="left"/>
              <w:rPr>
                <w:rFonts w:ascii="Times New Roman"/>
                <w:sz w:val="14"/>
              </w:rPr>
            </w:pPr>
          </w:p>
        </w:tc>
        <w:tc>
          <w:tcPr>
            <w:tcW w:w="866" w:type="dxa"/>
            <w:tcBorders>
              <w:top w:val="single" w:color="00AEEF" w:sz="2" w:space="0"/>
              <w:bottom w:val="single" w:color="00AEEF" w:sz="2" w:space="0"/>
            </w:tcBorders>
          </w:tcPr>
          <w:p w:rsidR="008A51CF" w:rsidRDefault="008A51CF" w14:paraId="55E44F21" w14:textId="77777777">
            <w:pPr>
              <w:pStyle w:val="TableParagraph"/>
              <w:spacing w:before="0"/>
              <w:jc w:val="left"/>
              <w:rPr>
                <w:rFonts w:ascii="Times New Roman"/>
                <w:sz w:val="14"/>
              </w:rPr>
            </w:pPr>
          </w:p>
        </w:tc>
        <w:tc>
          <w:tcPr>
            <w:tcW w:w="1144" w:type="dxa"/>
            <w:tcBorders>
              <w:top w:val="single" w:color="00AEEF" w:sz="2" w:space="0"/>
              <w:bottom w:val="single" w:color="00AEEF" w:sz="2" w:space="0"/>
            </w:tcBorders>
          </w:tcPr>
          <w:p w:rsidR="008A51CF" w:rsidRDefault="008A51CF" w14:paraId="32BC9575"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07BE75A3"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30B3904F"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73B3F2F9" w14:textId="77777777">
            <w:pPr>
              <w:pStyle w:val="TableParagraph"/>
              <w:spacing w:before="0"/>
              <w:jc w:val="left"/>
              <w:rPr>
                <w:rFonts w:ascii="Times New Roman"/>
                <w:sz w:val="14"/>
              </w:rPr>
            </w:pPr>
          </w:p>
        </w:tc>
        <w:tc>
          <w:tcPr>
            <w:tcW w:w="983" w:type="dxa"/>
            <w:tcBorders>
              <w:top w:val="single" w:color="00AEEF" w:sz="2" w:space="0"/>
              <w:bottom w:val="single" w:color="00AEEF" w:sz="2" w:space="0"/>
            </w:tcBorders>
          </w:tcPr>
          <w:p w:rsidR="008A51CF" w:rsidRDefault="008A51CF" w14:paraId="597D3736" w14:textId="77777777">
            <w:pPr>
              <w:pStyle w:val="TableParagraph"/>
              <w:spacing w:before="0"/>
              <w:jc w:val="left"/>
              <w:rPr>
                <w:rFonts w:ascii="Times New Roman"/>
                <w:sz w:val="14"/>
              </w:rPr>
            </w:pPr>
          </w:p>
        </w:tc>
        <w:tc>
          <w:tcPr>
            <w:tcW w:w="919" w:type="dxa"/>
            <w:tcBorders>
              <w:top w:val="single" w:color="00AEEF" w:sz="2" w:space="0"/>
              <w:bottom w:val="single" w:color="00AEEF" w:sz="2" w:space="0"/>
            </w:tcBorders>
          </w:tcPr>
          <w:p w:rsidR="008A51CF" w:rsidRDefault="008A51CF" w14:paraId="33BBFD17" w14:textId="77777777">
            <w:pPr>
              <w:pStyle w:val="TableParagraph"/>
              <w:spacing w:before="0"/>
              <w:jc w:val="left"/>
              <w:rPr>
                <w:rFonts w:ascii="Times New Roman"/>
                <w:sz w:val="14"/>
              </w:rPr>
            </w:pPr>
          </w:p>
        </w:tc>
      </w:tr>
      <w:tr w:rsidR="008A51CF" w14:paraId="43883B10" w14:textId="77777777">
        <w:trPr>
          <w:trHeight w:val="221"/>
        </w:trPr>
        <w:tc>
          <w:tcPr>
            <w:tcW w:w="198" w:type="dxa"/>
            <w:tcBorders>
              <w:top w:val="single" w:color="00AEEF" w:sz="2" w:space="0"/>
              <w:bottom w:val="single" w:color="00AEEF" w:sz="2" w:space="0"/>
            </w:tcBorders>
          </w:tcPr>
          <w:p w:rsidR="008A51CF" w:rsidRDefault="00B57981" w14:paraId="074E6978" w14:textId="77777777">
            <w:pPr>
              <w:pStyle w:val="TableParagraph"/>
              <w:jc w:val="left"/>
              <w:rPr>
                <w:sz w:val="14"/>
              </w:rPr>
            </w:pPr>
            <w:r>
              <w:rPr>
                <w:color w:val="231F20"/>
                <w:spacing w:val="-5"/>
                <w:sz w:val="14"/>
              </w:rPr>
              <w:t>6.</w:t>
            </w:r>
          </w:p>
        </w:tc>
        <w:tc>
          <w:tcPr>
            <w:tcW w:w="2673" w:type="dxa"/>
            <w:tcBorders>
              <w:top w:val="single" w:color="00AEEF" w:sz="2" w:space="0"/>
              <w:bottom w:val="single" w:color="00AEEF" w:sz="2" w:space="0"/>
            </w:tcBorders>
          </w:tcPr>
          <w:p w:rsidR="008A51CF" w:rsidRDefault="00B57981" w14:paraId="6630CEE6" w14:textId="77777777">
            <w:pPr>
              <w:pStyle w:val="TableParagraph"/>
              <w:ind w:left="82"/>
              <w:jc w:val="left"/>
              <w:rPr>
                <w:sz w:val="14"/>
              </w:rPr>
            </w:pPr>
            <w:r>
              <w:rPr>
                <w:color w:val="231F20"/>
                <w:w w:val="105"/>
                <w:sz w:val="14"/>
              </w:rPr>
              <w:t>Overige</w:t>
            </w:r>
            <w:r>
              <w:rPr>
                <w:color w:val="231F20"/>
                <w:spacing w:val="3"/>
                <w:w w:val="110"/>
                <w:sz w:val="14"/>
              </w:rPr>
              <w:t xml:space="preserve"> </w:t>
            </w:r>
            <w:r>
              <w:rPr>
                <w:color w:val="231F20"/>
                <w:spacing w:val="-2"/>
                <w:w w:val="110"/>
                <w:sz w:val="14"/>
              </w:rPr>
              <w:t>mutaties</w:t>
            </w:r>
          </w:p>
        </w:tc>
        <w:tc>
          <w:tcPr>
            <w:tcW w:w="866" w:type="dxa"/>
            <w:tcBorders>
              <w:top w:val="single" w:color="00AEEF" w:sz="2" w:space="0"/>
              <w:bottom w:val="single" w:color="00AEEF" w:sz="2" w:space="0"/>
            </w:tcBorders>
          </w:tcPr>
          <w:p w:rsidR="008A51CF" w:rsidRDefault="008A51CF" w14:paraId="797E3122" w14:textId="77777777">
            <w:pPr>
              <w:pStyle w:val="TableParagraph"/>
              <w:spacing w:before="0"/>
              <w:jc w:val="left"/>
              <w:rPr>
                <w:rFonts w:ascii="Times New Roman"/>
                <w:sz w:val="14"/>
              </w:rPr>
            </w:pPr>
          </w:p>
        </w:tc>
        <w:tc>
          <w:tcPr>
            <w:tcW w:w="1144" w:type="dxa"/>
            <w:tcBorders>
              <w:top w:val="single" w:color="00AEEF" w:sz="2" w:space="0"/>
              <w:bottom w:val="single" w:color="00AEEF" w:sz="2" w:space="0"/>
            </w:tcBorders>
          </w:tcPr>
          <w:p w:rsidR="008A51CF" w:rsidRDefault="00B57981" w14:paraId="792FCE8C" w14:textId="77777777">
            <w:pPr>
              <w:pStyle w:val="TableParagraph"/>
              <w:ind w:right="60"/>
              <w:rPr>
                <w:sz w:val="14"/>
              </w:rPr>
            </w:pPr>
            <w:r>
              <w:rPr>
                <w:color w:val="231F20"/>
                <w:spacing w:val="-2"/>
                <w:sz w:val="14"/>
              </w:rPr>
              <w:t>2.785</w:t>
            </w:r>
          </w:p>
        </w:tc>
        <w:tc>
          <w:tcPr>
            <w:tcW w:w="969" w:type="dxa"/>
            <w:tcBorders>
              <w:top w:val="single" w:color="00AEEF" w:sz="2" w:space="0"/>
              <w:bottom w:val="single" w:color="00AEEF" w:sz="2" w:space="0"/>
            </w:tcBorders>
          </w:tcPr>
          <w:p w:rsidR="008A51CF" w:rsidRDefault="00B57981" w14:paraId="3A13D1F6"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145</w:t>
            </w:r>
          </w:p>
        </w:tc>
        <w:tc>
          <w:tcPr>
            <w:tcW w:w="969" w:type="dxa"/>
            <w:tcBorders>
              <w:top w:val="single" w:color="00AEEF" w:sz="2" w:space="0"/>
              <w:bottom w:val="single" w:color="00AEEF" w:sz="2" w:space="0"/>
            </w:tcBorders>
          </w:tcPr>
          <w:p w:rsidR="008A51CF" w:rsidRDefault="00B57981" w14:paraId="256AA302"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145</w:t>
            </w:r>
          </w:p>
        </w:tc>
        <w:tc>
          <w:tcPr>
            <w:tcW w:w="969" w:type="dxa"/>
            <w:tcBorders>
              <w:top w:val="single" w:color="00AEEF" w:sz="2" w:space="0"/>
              <w:bottom w:val="single" w:color="00AEEF" w:sz="2" w:space="0"/>
            </w:tcBorders>
          </w:tcPr>
          <w:p w:rsidR="008A51CF" w:rsidRDefault="00B57981" w14:paraId="06FC5900" w14:textId="77777777">
            <w:pPr>
              <w:pStyle w:val="TableParagraph"/>
              <w:ind w:right="58"/>
              <w:rPr>
                <w:sz w:val="14"/>
              </w:rPr>
            </w:pPr>
            <w:r>
              <w:rPr>
                <w:color w:val="231F20"/>
                <w:spacing w:val="-2"/>
                <w:sz w:val="14"/>
              </w:rPr>
              <w:t>42.700</w:t>
            </w:r>
          </w:p>
        </w:tc>
        <w:tc>
          <w:tcPr>
            <w:tcW w:w="983" w:type="dxa"/>
            <w:tcBorders>
              <w:top w:val="single" w:color="00AEEF" w:sz="2" w:space="0"/>
              <w:bottom w:val="single" w:color="00AEEF" w:sz="2" w:space="0"/>
            </w:tcBorders>
          </w:tcPr>
          <w:p w:rsidR="008A51CF" w:rsidRDefault="00B57981" w14:paraId="19EEFD3D" w14:textId="77777777">
            <w:pPr>
              <w:pStyle w:val="TableParagraph"/>
              <w:ind w:right="7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300</w:t>
            </w:r>
          </w:p>
        </w:tc>
        <w:tc>
          <w:tcPr>
            <w:tcW w:w="919" w:type="dxa"/>
            <w:tcBorders>
              <w:top w:val="single" w:color="00AEEF" w:sz="2" w:space="0"/>
              <w:bottom w:val="single" w:color="00AEEF" w:sz="2" w:space="0"/>
            </w:tcBorders>
          </w:tcPr>
          <w:p w:rsidR="008A51CF" w:rsidRDefault="00B57981" w14:paraId="0075D565"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300</w:t>
            </w:r>
          </w:p>
        </w:tc>
      </w:tr>
      <w:tr w:rsidR="008A51CF" w14:paraId="1ECC244C" w14:textId="77777777">
        <w:trPr>
          <w:trHeight w:val="221"/>
        </w:trPr>
        <w:tc>
          <w:tcPr>
            <w:tcW w:w="198" w:type="dxa"/>
            <w:tcBorders>
              <w:top w:val="single" w:color="00AEEF" w:sz="2" w:space="0"/>
              <w:bottom w:val="single" w:color="00AEEF" w:sz="2" w:space="0"/>
            </w:tcBorders>
          </w:tcPr>
          <w:p w:rsidR="008A51CF" w:rsidRDefault="008A51CF" w14:paraId="5C4EB791"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8A51CF" w14:paraId="52E52A6A" w14:textId="77777777">
            <w:pPr>
              <w:pStyle w:val="TableParagraph"/>
              <w:spacing w:before="0"/>
              <w:jc w:val="left"/>
              <w:rPr>
                <w:rFonts w:ascii="Times New Roman"/>
                <w:sz w:val="14"/>
              </w:rPr>
            </w:pPr>
          </w:p>
        </w:tc>
        <w:tc>
          <w:tcPr>
            <w:tcW w:w="866" w:type="dxa"/>
            <w:tcBorders>
              <w:top w:val="single" w:color="00AEEF" w:sz="2" w:space="0"/>
              <w:bottom w:val="single" w:color="00AEEF" w:sz="2" w:space="0"/>
            </w:tcBorders>
          </w:tcPr>
          <w:p w:rsidR="008A51CF" w:rsidRDefault="008A51CF" w14:paraId="3C98FE33" w14:textId="77777777">
            <w:pPr>
              <w:pStyle w:val="TableParagraph"/>
              <w:spacing w:before="0"/>
              <w:jc w:val="left"/>
              <w:rPr>
                <w:rFonts w:ascii="Times New Roman"/>
                <w:sz w:val="14"/>
              </w:rPr>
            </w:pPr>
          </w:p>
        </w:tc>
        <w:tc>
          <w:tcPr>
            <w:tcW w:w="1144" w:type="dxa"/>
            <w:tcBorders>
              <w:top w:val="single" w:color="00AEEF" w:sz="2" w:space="0"/>
              <w:bottom w:val="single" w:color="00AEEF" w:sz="2" w:space="0"/>
            </w:tcBorders>
          </w:tcPr>
          <w:p w:rsidR="008A51CF" w:rsidRDefault="008A51CF" w14:paraId="545CAE43"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029621FA"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54A21AEF" w14:textId="77777777">
            <w:pPr>
              <w:pStyle w:val="TableParagraph"/>
              <w:spacing w:before="0"/>
              <w:jc w:val="left"/>
              <w:rPr>
                <w:rFonts w:ascii="Times New Roman"/>
                <w:sz w:val="14"/>
              </w:rPr>
            </w:pPr>
          </w:p>
        </w:tc>
        <w:tc>
          <w:tcPr>
            <w:tcW w:w="969" w:type="dxa"/>
            <w:tcBorders>
              <w:top w:val="single" w:color="00AEEF" w:sz="2" w:space="0"/>
              <w:bottom w:val="single" w:color="00AEEF" w:sz="2" w:space="0"/>
            </w:tcBorders>
          </w:tcPr>
          <w:p w:rsidR="008A51CF" w:rsidRDefault="008A51CF" w14:paraId="69F0159F" w14:textId="77777777">
            <w:pPr>
              <w:pStyle w:val="TableParagraph"/>
              <w:spacing w:before="0"/>
              <w:jc w:val="left"/>
              <w:rPr>
                <w:rFonts w:ascii="Times New Roman"/>
                <w:sz w:val="14"/>
              </w:rPr>
            </w:pPr>
          </w:p>
        </w:tc>
        <w:tc>
          <w:tcPr>
            <w:tcW w:w="983" w:type="dxa"/>
            <w:tcBorders>
              <w:top w:val="single" w:color="00AEEF" w:sz="2" w:space="0"/>
              <w:bottom w:val="single" w:color="00AEEF" w:sz="2" w:space="0"/>
            </w:tcBorders>
          </w:tcPr>
          <w:p w:rsidR="008A51CF" w:rsidRDefault="008A51CF" w14:paraId="3A7A5A97" w14:textId="77777777">
            <w:pPr>
              <w:pStyle w:val="TableParagraph"/>
              <w:spacing w:before="0"/>
              <w:jc w:val="left"/>
              <w:rPr>
                <w:rFonts w:ascii="Times New Roman"/>
                <w:sz w:val="14"/>
              </w:rPr>
            </w:pPr>
          </w:p>
        </w:tc>
        <w:tc>
          <w:tcPr>
            <w:tcW w:w="919" w:type="dxa"/>
            <w:tcBorders>
              <w:top w:val="single" w:color="00AEEF" w:sz="2" w:space="0"/>
              <w:bottom w:val="single" w:color="00AEEF" w:sz="2" w:space="0"/>
            </w:tcBorders>
          </w:tcPr>
          <w:p w:rsidR="008A51CF" w:rsidRDefault="008A51CF" w14:paraId="02F226EE" w14:textId="77777777">
            <w:pPr>
              <w:pStyle w:val="TableParagraph"/>
              <w:spacing w:before="0"/>
              <w:jc w:val="left"/>
              <w:rPr>
                <w:rFonts w:ascii="Times New Roman"/>
                <w:sz w:val="14"/>
              </w:rPr>
            </w:pPr>
          </w:p>
        </w:tc>
      </w:tr>
      <w:tr w:rsidR="008A51CF" w14:paraId="122914F4" w14:textId="77777777">
        <w:trPr>
          <w:trHeight w:val="221"/>
        </w:trPr>
        <w:tc>
          <w:tcPr>
            <w:tcW w:w="198" w:type="dxa"/>
            <w:tcBorders>
              <w:top w:val="single" w:color="00AEEF" w:sz="2" w:space="0"/>
              <w:bottom w:val="single" w:color="00AEEF" w:sz="2" w:space="0"/>
            </w:tcBorders>
          </w:tcPr>
          <w:p w:rsidR="008A51CF" w:rsidRDefault="008A51CF" w14:paraId="1899350E" w14:textId="77777777">
            <w:pPr>
              <w:pStyle w:val="TableParagraph"/>
              <w:spacing w:before="0"/>
              <w:jc w:val="left"/>
              <w:rPr>
                <w:rFonts w:ascii="Times New Roman"/>
                <w:sz w:val="14"/>
              </w:rPr>
            </w:pPr>
          </w:p>
        </w:tc>
        <w:tc>
          <w:tcPr>
            <w:tcW w:w="2673" w:type="dxa"/>
            <w:tcBorders>
              <w:top w:val="single" w:color="00AEEF" w:sz="2" w:space="0"/>
              <w:bottom w:val="single" w:color="00AEEF" w:sz="2" w:space="0"/>
            </w:tcBorders>
          </w:tcPr>
          <w:p w:rsidR="008A51CF" w:rsidRDefault="00B57981" w14:paraId="48952277" w14:textId="77777777">
            <w:pPr>
              <w:pStyle w:val="TableParagraph"/>
              <w:spacing w:before="28"/>
              <w:ind w:left="82"/>
              <w:jc w:val="left"/>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1e</w:t>
            </w:r>
            <w:r>
              <w:rPr>
                <w:rFonts w:ascii="Trebuchet MS"/>
                <w:b/>
                <w:color w:val="231F20"/>
                <w:spacing w:val="4"/>
                <w:sz w:val="14"/>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866" w:type="dxa"/>
            <w:tcBorders>
              <w:top w:val="single" w:color="00AEEF" w:sz="2" w:space="0"/>
              <w:bottom w:val="single" w:color="00AEEF" w:sz="2" w:space="0"/>
            </w:tcBorders>
          </w:tcPr>
          <w:p w:rsidR="008A51CF" w:rsidRDefault="008A51CF" w14:paraId="1C581AE8" w14:textId="77777777">
            <w:pPr>
              <w:pStyle w:val="TableParagraph"/>
              <w:spacing w:before="0"/>
              <w:jc w:val="left"/>
              <w:rPr>
                <w:rFonts w:ascii="Times New Roman"/>
                <w:sz w:val="14"/>
              </w:rPr>
            </w:pPr>
          </w:p>
        </w:tc>
        <w:tc>
          <w:tcPr>
            <w:tcW w:w="1144" w:type="dxa"/>
            <w:tcBorders>
              <w:top w:val="single" w:color="00AEEF" w:sz="2" w:space="0"/>
              <w:bottom w:val="single" w:color="00AEEF" w:sz="2" w:space="0"/>
            </w:tcBorders>
          </w:tcPr>
          <w:p w:rsidR="008A51CF" w:rsidRDefault="00B57981" w14:paraId="7B0CEA6E" w14:textId="77777777">
            <w:pPr>
              <w:pStyle w:val="TableParagraph"/>
              <w:spacing w:before="28"/>
              <w:ind w:right="60"/>
              <w:rPr>
                <w:rFonts w:ascii="Trebuchet MS"/>
                <w:b/>
                <w:sz w:val="14"/>
              </w:rPr>
            </w:pPr>
            <w:r>
              <w:rPr>
                <w:rFonts w:ascii="Trebuchet MS"/>
                <w:b/>
                <w:color w:val="231F20"/>
                <w:spacing w:val="-2"/>
                <w:sz w:val="14"/>
              </w:rPr>
              <w:t>602.213</w:t>
            </w:r>
          </w:p>
        </w:tc>
        <w:tc>
          <w:tcPr>
            <w:tcW w:w="969" w:type="dxa"/>
            <w:tcBorders>
              <w:top w:val="single" w:color="00AEEF" w:sz="2" w:space="0"/>
              <w:bottom w:val="single" w:color="00AEEF" w:sz="2" w:space="0"/>
            </w:tcBorders>
          </w:tcPr>
          <w:p w:rsidR="008A51CF" w:rsidRDefault="00B57981" w14:paraId="398A67FC" w14:textId="77777777">
            <w:pPr>
              <w:pStyle w:val="TableParagraph"/>
              <w:spacing w:before="28"/>
              <w:ind w:right="59"/>
              <w:rPr>
                <w:rFonts w:ascii="Trebuchet MS"/>
                <w:b/>
                <w:sz w:val="14"/>
              </w:rPr>
            </w:pPr>
            <w:r>
              <w:rPr>
                <w:rFonts w:ascii="Trebuchet MS"/>
                <w:b/>
                <w:color w:val="231F20"/>
                <w:spacing w:val="-2"/>
                <w:sz w:val="14"/>
              </w:rPr>
              <w:t>1.155.872</w:t>
            </w:r>
          </w:p>
        </w:tc>
        <w:tc>
          <w:tcPr>
            <w:tcW w:w="969" w:type="dxa"/>
            <w:tcBorders>
              <w:top w:val="single" w:color="00AEEF" w:sz="2" w:space="0"/>
              <w:bottom w:val="single" w:color="00AEEF" w:sz="2" w:space="0"/>
            </w:tcBorders>
          </w:tcPr>
          <w:p w:rsidR="008A51CF" w:rsidRDefault="00B57981" w14:paraId="0DC4094A" w14:textId="77777777">
            <w:pPr>
              <w:pStyle w:val="TableParagraph"/>
              <w:spacing w:before="28"/>
              <w:ind w:right="59"/>
              <w:rPr>
                <w:rFonts w:ascii="Trebuchet MS"/>
                <w:b/>
                <w:sz w:val="14"/>
              </w:rPr>
            </w:pPr>
            <w:r>
              <w:rPr>
                <w:rFonts w:ascii="Trebuchet MS"/>
                <w:b/>
                <w:color w:val="231F20"/>
                <w:spacing w:val="-2"/>
                <w:sz w:val="14"/>
              </w:rPr>
              <w:t>1.153.651</w:t>
            </w:r>
          </w:p>
        </w:tc>
        <w:tc>
          <w:tcPr>
            <w:tcW w:w="969" w:type="dxa"/>
            <w:tcBorders>
              <w:top w:val="single" w:color="00AEEF" w:sz="2" w:space="0"/>
              <w:bottom w:val="single" w:color="00AEEF" w:sz="2" w:space="0"/>
            </w:tcBorders>
          </w:tcPr>
          <w:p w:rsidR="008A51CF" w:rsidRDefault="00B57981" w14:paraId="34A50E16" w14:textId="77777777">
            <w:pPr>
              <w:pStyle w:val="TableParagraph"/>
              <w:spacing w:before="28"/>
              <w:ind w:right="58"/>
              <w:rPr>
                <w:rFonts w:ascii="Trebuchet MS"/>
                <w:b/>
                <w:sz w:val="14"/>
              </w:rPr>
            </w:pPr>
            <w:r>
              <w:rPr>
                <w:rFonts w:ascii="Trebuchet MS"/>
                <w:b/>
                <w:color w:val="231F20"/>
                <w:spacing w:val="-2"/>
                <w:sz w:val="14"/>
              </w:rPr>
              <w:t>1.190.977</w:t>
            </w:r>
          </w:p>
        </w:tc>
        <w:tc>
          <w:tcPr>
            <w:tcW w:w="983" w:type="dxa"/>
            <w:tcBorders>
              <w:top w:val="single" w:color="00AEEF" w:sz="2" w:space="0"/>
              <w:bottom w:val="single" w:color="00AEEF" w:sz="2" w:space="0"/>
            </w:tcBorders>
          </w:tcPr>
          <w:p w:rsidR="008A51CF" w:rsidRDefault="00B57981" w14:paraId="3B1A304B" w14:textId="77777777">
            <w:pPr>
              <w:pStyle w:val="TableParagraph"/>
              <w:spacing w:before="28"/>
              <w:ind w:right="72"/>
              <w:rPr>
                <w:rFonts w:ascii="Trebuchet MS"/>
                <w:b/>
                <w:sz w:val="14"/>
              </w:rPr>
            </w:pPr>
            <w:r>
              <w:rPr>
                <w:rFonts w:ascii="Trebuchet MS"/>
                <w:b/>
                <w:color w:val="231F20"/>
                <w:spacing w:val="-2"/>
                <w:sz w:val="14"/>
              </w:rPr>
              <w:t>1.147.257</w:t>
            </w:r>
          </w:p>
        </w:tc>
        <w:tc>
          <w:tcPr>
            <w:tcW w:w="919" w:type="dxa"/>
            <w:tcBorders>
              <w:top w:val="single" w:color="00AEEF" w:sz="2" w:space="0"/>
              <w:bottom w:val="single" w:color="00AEEF" w:sz="2" w:space="0"/>
            </w:tcBorders>
          </w:tcPr>
          <w:p w:rsidR="008A51CF" w:rsidRDefault="00B57981" w14:paraId="76BB7FF7" w14:textId="77777777">
            <w:pPr>
              <w:pStyle w:val="TableParagraph"/>
              <w:spacing w:before="28"/>
              <w:ind w:right="-15"/>
              <w:rPr>
                <w:rFonts w:ascii="Trebuchet MS"/>
                <w:b/>
                <w:sz w:val="14"/>
              </w:rPr>
            </w:pPr>
            <w:r>
              <w:rPr>
                <w:rFonts w:ascii="Trebuchet MS"/>
                <w:b/>
                <w:color w:val="231F20"/>
                <w:spacing w:val="-2"/>
                <w:sz w:val="14"/>
              </w:rPr>
              <w:t>1.147.083</w:t>
            </w:r>
          </w:p>
        </w:tc>
      </w:tr>
    </w:tbl>
    <w:p w:rsidR="008A51CF" w:rsidRDefault="008A51CF" w14:paraId="4D158F9C" w14:textId="77777777">
      <w:pPr>
        <w:pStyle w:val="Plattetekst"/>
        <w:spacing w:before="4"/>
        <w:ind w:left="0"/>
      </w:pPr>
    </w:p>
    <w:p w:rsidR="008A51CF" w:rsidRDefault="00B57981" w14:paraId="4F332BA3" w14:textId="77777777">
      <w:pPr>
        <w:pStyle w:val="Kop1"/>
        <w:ind w:left="569" w:right="2691"/>
        <w:jc w:val="center"/>
      </w:pPr>
      <w:r>
        <w:rPr>
          <w:color w:val="231F20"/>
          <w:spacing w:val="-2"/>
        </w:rPr>
        <w:t>Toelichting</w:t>
      </w:r>
    </w:p>
    <w:p w:rsidR="008A51CF" w:rsidRDefault="00B57981" w14:paraId="791DEF7E" w14:textId="77777777">
      <w:pPr>
        <w:pStyle w:val="Lijstalinea"/>
        <w:numPr>
          <w:ilvl w:val="0"/>
          <w:numId w:val="30"/>
        </w:numPr>
        <w:tabs>
          <w:tab w:val="left" w:pos="3711"/>
          <w:tab w:val="left" w:pos="3713"/>
        </w:tabs>
        <w:spacing w:before="4" w:line="247" w:lineRule="auto"/>
        <w:ind w:right="692"/>
        <w:rPr>
          <w:sz w:val="18"/>
        </w:rPr>
      </w:pPr>
      <w:r>
        <w:rPr>
          <w:color w:val="231F20"/>
          <w:w w:val="110"/>
          <w:sz w:val="18"/>
        </w:rPr>
        <w:t>Dit</w:t>
      </w:r>
      <w:r>
        <w:rPr>
          <w:color w:val="231F20"/>
          <w:spacing w:val="-12"/>
          <w:w w:val="110"/>
          <w:sz w:val="18"/>
        </w:rPr>
        <w:t xml:space="preserve"> </w:t>
      </w:r>
      <w:r>
        <w:rPr>
          <w:color w:val="231F20"/>
          <w:w w:val="110"/>
          <w:sz w:val="18"/>
        </w:rPr>
        <w:t>betreft</w:t>
      </w:r>
      <w:r>
        <w:rPr>
          <w:color w:val="231F20"/>
          <w:spacing w:val="-12"/>
          <w:w w:val="110"/>
          <w:sz w:val="18"/>
        </w:rPr>
        <w:t xml:space="preserve"> </w:t>
      </w:r>
      <w:r>
        <w:rPr>
          <w:color w:val="231F20"/>
          <w:w w:val="110"/>
          <w:sz w:val="18"/>
        </w:rPr>
        <w:t>de</w:t>
      </w:r>
      <w:r>
        <w:rPr>
          <w:color w:val="231F20"/>
          <w:spacing w:val="-12"/>
          <w:w w:val="110"/>
          <w:sz w:val="18"/>
        </w:rPr>
        <w:t xml:space="preserve"> </w:t>
      </w:r>
      <w:r>
        <w:rPr>
          <w:color w:val="231F20"/>
          <w:w w:val="110"/>
          <w:sz w:val="18"/>
        </w:rPr>
        <w:t>inpassing</w:t>
      </w:r>
      <w:r>
        <w:rPr>
          <w:color w:val="231F20"/>
          <w:spacing w:val="-12"/>
          <w:w w:val="110"/>
          <w:sz w:val="18"/>
        </w:rPr>
        <w:t xml:space="preserve"> </w:t>
      </w:r>
      <w:r>
        <w:rPr>
          <w:color w:val="231F20"/>
          <w:w w:val="110"/>
          <w:sz w:val="18"/>
        </w:rPr>
        <w:t>van</w:t>
      </w:r>
      <w:r>
        <w:rPr>
          <w:color w:val="231F20"/>
          <w:spacing w:val="-12"/>
          <w:w w:val="110"/>
          <w:sz w:val="18"/>
        </w:rPr>
        <w:t xml:space="preserve"> </w:t>
      </w:r>
      <w:r>
        <w:rPr>
          <w:color w:val="231F20"/>
          <w:w w:val="110"/>
          <w:sz w:val="18"/>
        </w:rPr>
        <w:t>het</w:t>
      </w:r>
      <w:r>
        <w:rPr>
          <w:color w:val="231F20"/>
          <w:spacing w:val="-12"/>
          <w:w w:val="110"/>
          <w:sz w:val="18"/>
        </w:rPr>
        <w:t xml:space="preserve"> </w:t>
      </w:r>
      <w:r>
        <w:rPr>
          <w:color w:val="231F20"/>
          <w:w w:val="110"/>
          <w:sz w:val="18"/>
        </w:rPr>
        <w:t>aandeel</w:t>
      </w:r>
      <w:r>
        <w:rPr>
          <w:color w:val="231F20"/>
          <w:spacing w:val="-12"/>
          <w:w w:val="110"/>
          <w:sz w:val="18"/>
        </w:rPr>
        <w:t xml:space="preserve"> </w:t>
      </w:r>
      <w:r>
        <w:rPr>
          <w:color w:val="231F20"/>
          <w:w w:val="110"/>
          <w:sz w:val="18"/>
        </w:rPr>
        <w:t>van</w:t>
      </w:r>
      <w:r>
        <w:rPr>
          <w:color w:val="231F20"/>
          <w:spacing w:val="-12"/>
          <w:w w:val="110"/>
          <w:sz w:val="18"/>
        </w:rPr>
        <w:t xml:space="preserve"> </w:t>
      </w:r>
      <w:r>
        <w:rPr>
          <w:color w:val="231F20"/>
          <w:w w:val="110"/>
          <w:sz w:val="18"/>
        </w:rPr>
        <w:t>Hoofdstuk</w:t>
      </w:r>
      <w:r>
        <w:rPr>
          <w:color w:val="231F20"/>
          <w:spacing w:val="-12"/>
          <w:w w:val="110"/>
          <w:sz w:val="18"/>
        </w:rPr>
        <w:t xml:space="preserve"> </w:t>
      </w:r>
      <w:r>
        <w:rPr>
          <w:color w:val="231F20"/>
          <w:w w:val="110"/>
          <w:sz w:val="18"/>
        </w:rPr>
        <w:t>XII</w:t>
      </w:r>
      <w:r>
        <w:rPr>
          <w:color w:val="231F20"/>
          <w:spacing w:val="-12"/>
          <w:w w:val="110"/>
          <w:sz w:val="18"/>
        </w:rPr>
        <w:t xml:space="preserve"> </w:t>
      </w:r>
      <w:r>
        <w:rPr>
          <w:color w:val="231F20"/>
          <w:w w:val="110"/>
          <w:sz w:val="18"/>
        </w:rPr>
        <w:t xml:space="preserve">voor </w:t>
      </w:r>
      <w:r>
        <w:rPr>
          <w:color w:val="231F20"/>
          <w:spacing w:val="-2"/>
          <w:w w:val="110"/>
          <w:sz w:val="18"/>
        </w:rPr>
        <w:t>de</w:t>
      </w:r>
      <w:r>
        <w:rPr>
          <w:color w:val="231F20"/>
          <w:spacing w:val="-4"/>
          <w:w w:val="110"/>
          <w:sz w:val="18"/>
        </w:rPr>
        <w:t xml:space="preserve"> </w:t>
      </w:r>
      <w:r>
        <w:rPr>
          <w:color w:val="231F20"/>
          <w:spacing w:val="-2"/>
          <w:w w:val="110"/>
          <w:sz w:val="18"/>
        </w:rPr>
        <w:t>Efficiencytaakstelling,</w:t>
      </w:r>
      <w:r>
        <w:rPr>
          <w:color w:val="231F20"/>
          <w:spacing w:val="-4"/>
          <w:w w:val="110"/>
          <w:sz w:val="18"/>
        </w:rPr>
        <w:t xml:space="preserve"> </w:t>
      </w:r>
      <w:r>
        <w:rPr>
          <w:color w:val="231F20"/>
          <w:spacing w:val="-2"/>
          <w:w w:val="110"/>
          <w:sz w:val="18"/>
        </w:rPr>
        <w:t>zoals</w:t>
      </w:r>
      <w:r>
        <w:rPr>
          <w:color w:val="231F20"/>
          <w:spacing w:val="-4"/>
          <w:w w:val="110"/>
          <w:sz w:val="18"/>
        </w:rPr>
        <w:t xml:space="preserve"> </w:t>
      </w:r>
      <w:r>
        <w:rPr>
          <w:color w:val="231F20"/>
          <w:spacing w:val="-2"/>
          <w:w w:val="110"/>
          <w:sz w:val="18"/>
        </w:rPr>
        <w:t>opgenomen</w:t>
      </w:r>
      <w:r>
        <w:rPr>
          <w:color w:val="231F20"/>
          <w:spacing w:val="-4"/>
          <w:w w:val="110"/>
          <w:sz w:val="18"/>
        </w:rPr>
        <w:t xml:space="preserve"> </w:t>
      </w:r>
      <w:r>
        <w:rPr>
          <w:color w:val="231F20"/>
          <w:spacing w:val="-2"/>
          <w:w w:val="110"/>
          <w:sz w:val="18"/>
        </w:rPr>
        <w:t>in</w:t>
      </w:r>
      <w:r>
        <w:rPr>
          <w:color w:val="231F20"/>
          <w:spacing w:val="-4"/>
          <w:w w:val="110"/>
          <w:sz w:val="18"/>
        </w:rPr>
        <w:t xml:space="preserve"> </w:t>
      </w:r>
      <w:r>
        <w:rPr>
          <w:color w:val="231F20"/>
          <w:spacing w:val="-2"/>
          <w:w w:val="110"/>
          <w:sz w:val="18"/>
        </w:rPr>
        <w:t>het</w:t>
      </w:r>
      <w:r>
        <w:rPr>
          <w:color w:val="231F20"/>
          <w:spacing w:val="-4"/>
          <w:w w:val="110"/>
          <w:sz w:val="18"/>
        </w:rPr>
        <w:t xml:space="preserve"> </w:t>
      </w:r>
      <w:r>
        <w:rPr>
          <w:color w:val="231F20"/>
          <w:spacing w:val="-2"/>
          <w:w w:val="110"/>
          <w:sz w:val="18"/>
        </w:rPr>
        <w:t xml:space="preserve">regeerakkoord </w:t>
      </w:r>
      <w:r>
        <w:rPr>
          <w:color w:val="231F20"/>
          <w:w w:val="110"/>
          <w:sz w:val="18"/>
        </w:rPr>
        <w:t>van</w:t>
      </w:r>
      <w:r>
        <w:rPr>
          <w:color w:val="231F20"/>
          <w:spacing w:val="-2"/>
          <w:w w:val="110"/>
          <w:sz w:val="18"/>
        </w:rPr>
        <w:t xml:space="preserve"> </w:t>
      </w:r>
      <w:proofErr w:type="spellStart"/>
      <w:r>
        <w:rPr>
          <w:color w:val="231F20"/>
          <w:w w:val="110"/>
          <w:sz w:val="18"/>
        </w:rPr>
        <w:t>Jetten</w:t>
      </w:r>
      <w:proofErr w:type="spellEnd"/>
      <w:r>
        <w:rPr>
          <w:color w:val="231F20"/>
          <w:w w:val="110"/>
          <w:sz w:val="18"/>
        </w:rPr>
        <w:t>-I.</w:t>
      </w:r>
    </w:p>
    <w:p w:rsidR="008A51CF" w:rsidRDefault="00B57981" w14:paraId="0C79A877" w14:textId="77777777">
      <w:pPr>
        <w:pStyle w:val="Lijstalinea"/>
        <w:numPr>
          <w:ilvl w:val="0"/>
          <w:numId w:val="30"/>
        </w:numPr>
        <w:tabs>
          <w:tab w:val="left" w:pos="3713"/>
        </w:tabs>
        <w:spacing w:line="247" w:lineRule="auto"/>
        <w:ind w:right="519"/>
        <w:rPr>
          <w:sz w:val="18"/>
        </w:rPr>
      </w:pPr>
      <w:r>
        <w:rPr>
          <w:color w:val="231F20"/>
          <w:spacing w:val="-2"/>
          <w:w w:val="110"/>
          <w:sz w:val="18"/>
        </w:rPr>
        <w:t>Dit</w:t>
      </w:r>
      <w:r>
        <w:rPr>
          <w:color w:val="231F20"/>
          <w:spacing w:val="-10"/>
          <w:w w:val="110"/>
          <w:sz w:val="18"/>
        </w:rPr>
        <w:t xml:space="preserve"> </w:t>
      </w:r>
      <w:r>
        <w:rPr>
          <w:color w:val="231F20"/>
          <w:spacing w:val="-2"/>
          <w:w w:val="110"/>
          <w:sz w:val="18"/>
        </w:rPr>
        <w:t>betreft</w:t>
      </w:r>
      <w:r>
        <w:rPr>
          <w:color w:val="231F20"/>
          <w:spacing w:val="-10"/>
          <w:w w:val="110"/>
          <w:sz w:val="18"/>
        </w:rPr>
        <w:t xml:space="preserve"> </w:t>
      </w:r>
      <w:r>
        <w:rPr>
          <w:color w:val="231F20"/>
          <w:spacing w:val="-2"/>
          <w:w w:val="110"/>
          <w:sz w:val="18"/>
        </w:rPr>
        <w:t>de</w:t>
      </w:r>
      <w:r>
        <w:rPr>
          <w:color w:val="231F20"/>
          <w:spacing w:val="-10"/>
          <w:w w:val="110"/>
          <w:sz w:val="18"/>
        </w:rPr>
        <w:t xml:space="preserve"> </w:t>
      </w:r>
      <w:r>
        <w:rPr>
          <w:color w:val="231F20"/>
          <w:spacing w:val="-2"/>
          <w:w w:val="110"/>
          <w:sz w:val="18"/>
        </w:rPr>
        <w:t>inpassing</w:t>
      </w:r>
      <w:r>
        <w:rPr>
          <w:color w:val="231F20"/>
          <w:spacing w:val="-10"/>
          <w:w w:val="110"/>
          <w:sz w:val="18"/>
        </w:rPr>
        <w:t xml:space="preserve"> </w:t>
      </w:r>
      <w:r>
        <w:rPr>
          <w:color w:val="231F20"/>
          <w:spacing w:val="-2"/>
          <w:w w:val="110"/>
          <w:sz w:val="18"/>
        </w:rPr>
        <w:t>van</w:t>
      </w:r>
      <w:r>
        <w:rPr>
          <w:color w:val="231F20"/>
          <w:spacing w:val="-10"/>
          <w:w w:val="110"/>
          <w:sz w:val="18"/>
        </w:rPr>
        <w:t xml:space="preserve"> </w:t>
      </w:r>
      <w:r>
        <w:rPr>
          <w:color w:val="231F20"/>
          <w:spacing w:val="-2"/>
          <w:w w:val="110"/>
          <w:sz w:val="18"/>
        </w:rPr>
        <w:t>het</w:t>
      </w:r>
      <w:r>
        <w:rPr>
          <w:color w:val="231F20"/>
          <w:spacing w:val="-10"/>
          <w:w w:val="110"/>
          <w:sz w:val="18"/>
        </w:rPr>
        <w:t xml:space="preserve"> </w:t>
      </w:r>
      <w:r>
        <w:rPr>
          <w:color w:val="231F20"/>
          <w:spacing w:val="-2"/>
          <w:w w:val="110"/>
          <w:sz w:val="18"/>
        </w:rPr>
        <w:t>aandeel</w:t>
      </w:r>
      <w:r>
        <w:rPr>
          <w:color w:val="231F20"/>
          <w:spacing w:val="-10"/>
          <w:w w:val="110"/>
          <w:sz w:val="18"/>
        </w:rPr>
        <w:t xml:space="preserve"> </w:t>
      </w:r>
      <w:r>
        <w:rPr>
          <w:color w:val="231F20"/>
          <w:spacing w:val="-2"/>
          <w:w w:val="110"/>
          <w:sz w:val="18"/>
        </w:rPr>
        <w:t>van</w:t>
      </w:r>
      <w:r>
        <w:rPr>
          <w:color w:val="231F20"/>
          <w:spacing w:val="-10"/>
          <w:w w:val="110"/>
          <w:sz w:val="18"/>
        </w:rPr>
        <w:t xml:space="preserve"> </w:t>
      </w:r>
      <w:r>
        <w:rPr>
          <w:color w:val="231F20"/>
          <w:spacing w:val="-2"/>
          <w:w w:val="110"/>
          <w:sz w:val="18"/>
        </w:rPr>
        <w:t>Hoofdstuk</w:t>
      </w:r>
      <w:r>
        <w:rPr>
          <w:color w:val="231F20"/>
          <w:spacing w:val="-10"/>
          <w:w w:val="110"/>
          <w:sz w:val="18"/>
        </w:rPr>
        <w:t xml:space="preserve"> </w:t>
      </w:r>
      <w:r>
        <w:rPr>
          <w:color w:val="231F20"/>
          <w:spacing w:val="-2"/>
          <w:w w:val="110"/>
          <w:sz w:val="18"/>
        </w:rPr>
        <w:t>XII</w:t>
      </w:r>
      <w:r>
        <w:rPr>
          <w:color w:val="231F20"/>
          <w:spacing w:val="-10"/>
          <w:w w:val="110"/>
          <w:sz w:val="18"/>
        </w:rPr>
        <w:t xml:space="preserve"> </w:t>
      </w:r>
      <w:r>
        <w:rPr>
          <w:color w:val="231F20"/>
          <w:spacing w:val="-2"/>
          <w:w w:val="110"/>
          <w:sz w:val="18"/>
        </w:rPr>
        <w:t>voor</w:t>
      </w:r>
      <w:r>
        <w:rPr>
          <w:color w:val="231F20"/>
          <w:spacing w:val="-10"/>
          <w:w w:val="110"/>
          <w:sz w:val="18"/>
        </w:rPr>
        <w:t xml:space="preserve"> </w:t>
      </w:r>
      <w:r>
        <w:rPr>
          <w:color w:val="231F20"/>
          <w:spacing w:val="-2"/>
          <w:w w:val="110"/>
          <w:sz w:val="18"/>
        </w:rPr>
        <w:t xml:space="preserve">de </w:t>
      </w:r>
      <w:r>
        <w:rPr>
          <w:color w:val="231F20"/>
          <w:w w:val="110"/>
          <w:sz w:val="18"/>
        </w:rPr>
        <w:t>aanvullende taakstelling in het kader van de vernieuwing van de rijksdienst</w:t>
      </w:r>
      <w:r>
        <w:rPr>
          <w:color w:val="231F20"/>
          <w:spacing w:val="-8"/>
          <w:w w:val="110"/>
          <w:sz w:val="18"/>
        </w:rPr>
        <w:t xml:space="preserve"> </w:t>
      </w:r>
      <w:r>
        <w:rPr>
          <w:color w:val="231F20"/>
          <w:w w:val="110"/>
          <w:sz w:val="18"/>
        </w:rPr>
        <w:t>en</w:t>
      </w:r>
      <w:r>
        <w:rPr>
          <w:color w:val="231F20"/>
          <w:spacing w:val="-8"/>
          <w:w w:val="110"/>
          <w:sz w:val="18"/>
        </w:rPr>
        <w:t xml:space="preserve"> </w:t>
      </w:r>
      <w:r>
        <w:rPr>
          <w:color w:val="231F20"/>
          <w:w w:val="110"/>
          <w:sz w:val="18"/>
        </w:rPr>
        <w:t>een</w:t>
      </w:r>
      <w:r>
        <w:rPr>
          <w:color w:val="231F20"/>
          <w:spacing w:val="-8"/>
          <w:w w:val="110"/>
          <w:sz w:val="18"/>
        </w:rPr>
        <w:t xml:space="preserve"> </w:t>
      </w:r>
      <w:r>
        <w:rPr>
          <w:color w:val="231F20"/>
          <w:w w:val="110"/>
          <w:sz w:val="18"/>
        </w:rPr>
        <w:t>slagvaardige</w:t>
      </w:r>
      <w:r>
        <w:rPr>
          <w:color w:val="231F20"/>
          <w:spacing w:val="-8"/>
          <w:w w:val="110"/>
          <w:sz w:val="18"/>
        </w:rPr>
        <w:t xml:space="preserve"> </w:t>
      </w:r>
      <w:r>
        <w:rPr>
          <w:color w:val="231F20"/>
          <w:w w:val="110"/>
          <w:sz w:val="18"/>
        </w:rPr>
        <w:t>overheid,</w:t>
      </w:r>
      <w:r>
        <w:rPr>
          <w:color w:val="231F20"/>
          <w:spacing w:val="-8"/>
          <w:w w:val="110"/>
          <w:sz w:val="18"/>
        </w:rPr>
        <w:t xml:space="preserve"> </w:t>
      </w:r>
      <w:r>
        <w:rPr>
          <w:color w:val="231F20"/>
          <w:w w:val="110"/>
          <w:sz w:val="18"/>
        </w:rPr>
        <w:t>zoals</w:t>
      </w:r>
      <w:r>
        <w:rPr>
          <w:color w:val="231F20"/>
          <w:spacing w:val="-8"/>
          <w:w w:val="110"/>
          <w:sz w:val="18"/>
        </w:rPr>
        <w:t xml:space="preserve"> </w:t>
      </w:r>
      <w:r>
        <w:rPr>
          <w:color w:val="231F20"/>
          <w:w w:val="110"/>
          <w:sz w:val="18"/>
        </w:rPr>
        <w:t>opgenomen</w:t>
      </w:r>
      <w:r>
        <w:rPr>
          <w:color w:val="231F20"/>
          <w:spacing w:val="-8"/>
          <w:w w:val="110"/>
          <w:sz w:val="18"/>
        </w:rPr>
        <w:t xml:space="preserve"> </w:t>
      </w:r>
      <w:r>
        <w:rPr>
          <w:color w:val="231F20"/>
          <w:w w:val="110"/>
          <w:sz w:val="18"/>
        </w:rPr>
        <w:t>in</w:t>
      </w:r>
      <w:r>
        <w:rPr>
          <w:color w:val="231F20"/>
          <w:spacing w:val="-8"/>
          <w:w w:val="110"/>
          <w:sz w:val="18"/>
        </w:rPr>
        <w:t xml:space="preserve"> </w:t>
      </w:r>
      <w:r>
        <w:rPr>
          <w:color w:val="231F20"/>
          <w:w w:val="110"/>
          <w:sz w:val="18"/>
        </w:rPr>
        <w:t xml:space="preserve">het regeerakkoord van </w:t>
      </w:r>
      <w:proofErr w:type="spellStart"/>
      <w:r>
        <w:rPr>
          <w:color w:val="231F20"/>
          <w:w w:val="110"/>
          <w:sz w:val="18"/>
        </w:rPr>
        <w:t>Jetten</w:t>
      </w:r>
      <w:proofErr w:type="spellEnd"/>
      <w:r>
        <w:rPr>
          <w:color w:val="231F20"/>
          <w:w w:val="110"/>
          <w:sz w:val="18"/>
        </w:rPr>
        <w:t>-I.</w:t>
      </w:r>
    </w:p>
    <w:p w:rsidR="008A51CF" w:rsidRDefault="00B57981" w14:paraId="3240A217" w14:textId="77777777">
      <w:pPr>
        <w:pStyle w:val="Lijstalinea"/>
        <w:numPr>
          <w:ilvl w:val="0"/>
          <w:numId w:val="30"/>
        </w:numPr>
        <w:tabs>
          <w:tab w:val="left" w:pos="3713"/>
        </w:tabs>
        <w:spacing w:before="1" w:line="247" w:lineRule="auto"/>
        <w:rPr>
          <w:sz w:val="18"/>
        </w:rPr>
      </w:pPr>
      <w:r>
        <w:rPr>
          <w:color w:val="231F20"/>
          <w:spacing w:val="-2"/>
          <w:w w:val="110"/>
          <w:sz w:val="18"/>
        </w:rPr>
        <w:t>Dit</w:t>
      </w:r>
      <w:r>
        <w:rPr>
          <w:color w:val="231F20"/>
          <w:spacing w:val="-11"/>
          <w:w w:val="110"/>
          <w:sz w:val="18"/>
        </w:rPr>
        <w:t xml:space="preserve"> </w:t>
      </w:r>
      <w:r>
        <w:rPr>
          <w:color w:val="231F20"/>
          <w:spacing w:val="-2"/>
          <w:w w:val="110"/>
          <w:sz w:val="18"/>
        </w:rPr>
        <w:t>betreft</w:t>
      </w:r>
      <w:r>
        <w:rPr>
          <w:color w:val="231F20"/>
          <w:spacing w:val="-11"/>
          <w:w w:val="110"/>
          <w:sz w:val="18"/>
        </w:rPr>
        <w:t xml:space="preserve"> </w:t>
      </w:r>
      <w:r>
        <w:rPr>
          <w:color w:val="231F20"/>
          <w:spacing w:val="-2"/>
          <w:w w:val="110"/>
          <w:sz w:val="18"/>
        </w:rPr>
        <w:t>een</w:t>
      </w:r>
      <w:r>
        <w:rPr>
          <w:color w:val="231F20"/>
          <w:spacing w:val="-11"/>
          <w:w w:val="110"/>
          <w:sz w:val="18"/>
        </w:rPr>
        <w:t xml:space="preserve"> </w:t>
      </w:r>
      <w:r>
        <w:rPr>
          <w:color w:val="231F20"/>
          <w:spacing w:val="-2"/>
          <w:w w:val="110"/>
          <w:sz w:val="18"/>
        </w:rPr>
        <w:t>actualisatie</w:t>
      </w:r>
      <w:r>
        <w:rPr>
          <w:color w:val="231F20"/>
          <w:spacing w:val="-11"/>
          <w:w w:val="110"/>
          <w:sz w:val="18"/>
        </w:rPr>
        <w:t xml:space="preserve"> </w:t>
      </w:r>
      <w:r>
        <w:rPr>
          <w:color w:val="231F20"/>
          <w:spacing w:val="-2"/>
          <w:w w:val="110"/>
          <w:sz w:val="18"/>
        </w:rPr>
        <w:t>van</w:t>
      </w:r>
      <w:r>
        <w:rPr>
          <w:color w:val="231F20"/>
          <w:spacing w:val="-11"/>
          <w:w w:val="110"/>
          <w:sz w:val="18"/>
        </w:rPr>
        <w:t xml:space="preserve"> </w:t>
      </w:r>
      <w:r>
        <w:rPr>
          <w:color w:val="231F20"/>
          <w:spacing w:val="-2"/>
          <w:w w:val="110"/>
          <w:sz w:val="18"/>
        </w:rPr>
        <w:t>de</w:t>
      </w:r>
      <w:r>
        <w:rPr>
          <w:color w:val="231F20"/>
          <w:spacing w:val="-11"/>
          <w:w w:val="110"/>
          <w:sz w:val="18"/>
        </w:rPr>
        <w:t xml:space="preserve"> </w:t>
      </w:r>
      <w:r>
        <w:rPr>
          <w:color w:val="231F20"/>
          <w:spacing w:val="-2"/>
          <w:w w:val="110"/>
          <w:sz w:val="18"/>
        </w:rPr>
        <w:t>ontvangstenraming</w:t>
      </w:r>
      <w:r>
        <w:rPr>
          <w:color w:val="231F20"/>
          <w:spacing w:val="-11"/>
          <w:w w:val="110"/>
          <w:sz w:val="18"/>
        </w:rPr>
        <w:t xml:space="preserve"> </w:t>
      </w:r>
      <w:r>
        <w:rPr>
          <w:color w:val="231F20"/>
          <w:spacing w:val="-2"/>
          <w:w w:val="110"/>
          <w:sz w:val="18"/>
        </w:rPr>
        <w:t>voor</w:t>
      </w:r>
      <w:r>
        <w:rPr>
          <w:color w:val="231F20"/>
          <w:spacing w:val="-11"/>
          <w:w w:val="110"/>
          <w:sz w:val="18"/>
        </w:rPr>
        <w:t xml:space="preserve"> </w:t>
      </w:r>
      <w:r>
        <w:rPr>
          <w:color w:val="231F20"/>
          <w:spacing w:val="-2"/>
          <w:w w:val="110"/>
          <w:sz w:val="18"/>
        </w:rPr>
        <w:t>de</w:t>
      </w:r>
      <w:r>
        <w:rPr>
          <w:color w:val="231F20"/>
          <w:spacing w:val="-11"/>
          <w:w w:val="110"/>
          <w:sz w:val="18"/>
        </w:rPr>
        <w:t xml:space="preserve"> </w:t>
      </w:r>
      <w:proofErr w:type="spellStart"/>
      <w:r>
        <w:rPr>
          <w:color w:val="231F20"/>
          <w:spacing w:val="-2"/>
          <w:w w:val="110"/>
          <w:sz w:val="18"/>
        </w:rPr>
        <w:t>harmoni-</w:t>
      </w:r>
      <w:r>
        <w:rPr>
          <w:color w:val="231F20"/>
          <w:w w:val="110"/>
          <w:sz w:val="18"/>
        </w:rPr>
        <w:t>satie</w:t>
      </w:r>
      <w:proofErr w:type="spellEnd"/>
      <w:r>
        <w:rPr>
          <w:color w:val="231F20"/>
          <w:w w:val="110"/>
          <w:sz w:val="18"/>
        </w:rPr>
        <w:t xml:space="preserve"> van de Europese voertuigclassificaties en fiscale derving.</w:t>
      </w:r>
    </w:p>
    <w:p w:rsidR="008A51CF" w:rsidRDefault="00B57981" w14:paraId="7497236B" w14:textId="2EA13D87">
      <w:pPr>
        <w:pStyle w:val="Lijstalinea"/>
        <w:numPr>
          <w:ilvl w:val="0"/>
          <w:numId w:val="30"/>
        </w:numPr>
        <w:tabs>
          <w:tab w:val="left" w:pos="3713"/>
        </w:tabs>
        <w:spacing w:line="247" w:lineRule="auto"/>
        <w:ind w:right="300"/>
        <w:rPr>
          <w:sz w:val="18"/>
        </w:rPr>
      </w:pPr>
      <w:r>
        <w:rPr>
          <w:color w:val="231F20"/>
          <w:w w:val="110"/>
          <w:sz w:val="18"/>
        </w:rPr>
        <w:t>Dit</w:t>
      </w:r>
      <w:r>
        <w:rPr>
          <w:color w:val="231F20"/>
          <w:spacing w:val="-16"/>
          <w:w w:val="110"/>
          <w:sz w:val="18"/>
        </w:rPr>
        <w:t xml:space="preserve"> </w:t>
      </w:r>
      <w:r>
        <w:rPr>
          <w:color w:val="231F20"/>
          <w:w w:val="110"/>
          <w:sz w:val="18"/>
        </w:rPr>
        <w:t>betreft</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afrekening</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financiële</w:t>
      </w:r>
      <w:r>
        <w:rPr>
          <w:color w:val="231F20"/>
          <w:spacing w:val="-16"/>
          <w:w w:val="110"/>
          <w:sz w:val="18"/>
        </w:rPr>
        <w:t xml:space="preserve"> </w:t>
      </w:r>
      <w:r>
        <w:rPr>
          <w:color w:val="231F20"/>
          <w:w w:val="110"/>
          <w:sz w:val="18"/>
        </w:rPr>
        <w:t>bijdrage</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het</w:t>
      </w:r>
      <w:r>
        <w:rPr>
          <w:color w:val="231F20"/>
          <w:spacing w:val="-15"/>
          <w:w w:val="110"/>
          <w:sz w:val="18"/>
        </w:rPr>
        <w:t xml:space="preserve"> </w:t>
      </w:r>
      <w:r>
        <w:rPr>
          <w:color w:val="231F20"/>
          <w:w w:val="110"/>
          <w:sz w:val="18"/>
        </w:rPr>
        <w:t>Nationaal Groeifonds aan Magna, welke zal overgaan naar Senior.</w:t>
      </w:r>
    </w:p>
    <w:p w:rsidR="008A51CF" w:rsidRDefault="00B57981" w14:paraId="6536C29E" w14:textId="77777777">
      <w:pPr>
        <w:pStyle w:val="Lijstalinea"/>
        <w:numPr>
          <w:ilvl w:val="0"/>
          <w:numId w:val="30"/>
        </w:numPr>
        <w:tabs>
          <w:tab w:val="left" w:pos="3713"/>
        </w:tabs>
        <w:spacing w:line="247" w:lineRule="auto"/>
        <w:rPr>
          <w:sz w:val="18"/>
        </w:rPr>
      </w:pPr>
      <w:r>
        <w:rPr>
          <w:color w:val="231F20"/>
          <w:spacing w:val="-2"/>
          <w:w w:val="110"/>
          <w:sz w:val="18"/>
        </w:rPr>
        <w:lastRenderedPageBreak/>
        <w:t>Dit</w:t>
      </w:r>
      <w:r>
        <w:rPr>
          <w:color w:val="231F20"/>
          <w:spacing w:val="-10"/>
          <w:w w:val="110"/>
          <w:sz w:val="18"/>
        </w:rPr>
        <w:t xml:space="preserve"> </w:t>
      </w:r>
      <w:r>
        <w:rPr>
          <w:color w:val="231F20"/>
          <w:spacing w:val="-2"/>
          <w:w w:val="110"/>
          <w:sz w:val="18"/>
        </w:rPr>
        <w:t>betreffen</w:t>
      </w:r>
      <w:r>
        <w:rPr>
          <w:color w:val="231F20"/>
          <w:spacing w:val="-10"/>
          <w:w w:val="110"/>
          <w:sz w:val="18"/>
        </w:rPr>
        <w:t xml:space="preserve"> </w:t>
      </w:r>
      <w:r>
        <w:rPr>
          <w:color w:val="231F20"/>
          <w:spacing w:val="-2"/>
          <w:w w:val="110"/>
          <w:sz w:val="18"/>
        </w:rPr>
        <w:t>de</w:t>
      </w:r>
      <w:r>
        <w:rPr>
          <w:color w:val="231F20"/>
          <w:spacing w:val="-10"/>
          <w:w w:val="110"/>
          <w:sz w:val="18"/>
        </w:rPr>
        <w:t xml:space="preserve"> </w:t>
      </w:r>
      <w:r>
        <w:rPr>
          <w:color w:val="231F20"/>
          <w:spacing w:val="-2"/>
          <w:w w:val="110"/>
          <w:sz w:val="18"/>
        </w:rPr>
        <w:t>ontvangsten</w:t>
      </w:r>
      <w:r>
        <w:rPr>
          <w:color w:val="231F20"/>
          <w:spacing w:val="-10"/>
          <w:w w:val="110"/>
          <w:sz w:val="18"/>
        </w:rPr>
        <w:t xml:space="preserve"> </w:t>
      </w:r>
      <w:r>
        <w:rPr>
          <w:color w:val="231F20"/>
          <w:spacing w:val="-2"/>
          <w:w w:val="110"/>
          <w:sz w:val="18"/>
        </w:rPr>
        <w:t>voor</w:t>
      </w:r>
      <w:r>
        <w:rPr>
          <w:color w:val="231F20"/>
          <w:spacing w:val="-10"/>
          <w:w w:val="110"/>
          <w:sz w:val="18"/>
        </w:rPr>
        <w:t xml:space="preserve"> </w:t>
      </w:r>
      <w:r>
        <w:rPr>
          <w:color w:val="231F20"/>
          <w:spacing w:val="-2"/>
          <w:w w:val="110"/>
          <w:sz w:val="18"/>
        </w:rPr>
        <w:t>de</w:t>
      </w:r>
      <w:r>
        <w:rPr>
          <w:color w:val="231F20"/>
          <w:spacing w:val="-10"/>
          <w:w w:val="110"/>
          <w:sz w:val="18"/>
        </w:rPr>
        <w:t xml:space="preserve"> </w:t>
      </w:r>
      <w:r>
        <w:rPr>
          <w:color w:val="231F20"/>
          <w:spacing w:val="-2"/>
          <w:w w:val="110"/>
          <w:sz w:val="18"/>
        </w:rPr>
        <w:t>Geluid</w:t>
      </w:r>
      <w:r>
        <w:rPr>
          <w:color w:val="231F20"/>
          <w:spacing w:val="-10"/>
          <w:w w:val="110"/>
          <w:sz w:val="18"/>
        </w:rPr>
        <w:t xml:space="preserve"> </w:t>
      </w:r>
      <w:r>
        <w:rPr>
          <w:color w:val="231F20"/>
          <w:spacing w:val="-2"/>
          <w:w w:val="110"/>
          <w:sz w:val="18"/>
        </w:rPr>
        <w:t>Isolatie</w:t>
      </w:r>
      <w:r>
        <w:rPr>
          <w:color w:val="231F20"/>
          <w:spacing w:val="-10"/>
          <w:w w:val="110"/>
          <w:sz w:val="18"/>
        </w:rPr>
        <w:t xml:space="preserve"> </w:t>
      </w:r>
      <w:r>
        <w:rPr>
          <w:color w:val="231F20"/>
          <w:spacing w:val="-2"/>
          <w:w w:val="110"/>
          <w:sz w:val="18"/>
        </w:rPr>
        <w:t>Schiphol</w:t>
      </w:r>
      <w:r>
        <w:rPr>
          <w:color w:val="231F20"/>
          <w:spacing w:val="-10"/>
          <w:w w:val="110"/>
          <w:sz w:val="18"/>
        </w:rPr>
        <w:t xml:space="preserve"> </w:t>
      </w:r>
      <w:r>
        <w:rPr>
          <w:color w:val="231F20"/>
          <w:spacing w:val="-2"/>
          <w:w w:val="110"/>
          <w:sz w:val="18"/>
        </w:rPr>
        <w:t xml:space="preserve">4-regeling </w:t>
      </w:r>
      <w:r>
        <w:rPr>
          <w:color w:val="231F20"/>
          <w:w w:val="110"/>
          <w:sz w:val="18"/>
        </w:rPr>
        <w:t>(GIS-4), omdat de omvang van woningen die deel uitmaken van de regeling</w:t>
      </w:r>
      <w:r>
        <w:rPr>
          <w:color w:val="231F20"/>
          <w:spacing w:val="-8"/>
          <w:w w:val="110"/>
          <w:sz w:val="18"/>
        </w:rPr>
        <w:t xml:space="preserve"> </w:t>
      </w:r>
      <w:r>
        <w:rPr>
          <w:color w:val="231F20"/>
          <w:w w:val="110"/>
          <w:sz w:val="18"/>
        </w:rPr>
        <w:t>is</w:t>
      </w:r>
      <w:r>
        <w:rPr>
          <w:color w:val="231F20"/>
          <w:spacing w:val="-8"/>
          <w:w w:val="110"/>
          <w:sz w:val="18"/>
        </w:rPr>
        <w:t xml:space="preserve"> </w:t>
      </w:r>
      <w:r>
        <w:rPr>
          <w:color w:val="231F20"/>
          <w:w w:val="110"/>
          <w:sz w:val="18"/>
        </w:rPr>
        <w:t>uitgebreid,</w:t>
      </w:r>
      <w:r>
        <w:rPr>
          <w:color w:val="231F20"/>
          <w:spacing w:val="-8"/>
          <w:w w:val="110"/>
          <w:sz w:val="18"/>
        </w:rPr>
        <w:t xml:space="preserve"> </w:t>
      </w:r>
      <w:r>
        <w:rPr>
          <w:color w:val="231F20"/>
          <w:w w:val="110"/>
          <w:sz w:val="18"/>
        </w:rPr>
        <w:t>daartoe</w:t>
      </w:r>
      <w:r>
        <w:rPr>
          <w:color w:val="231F20"/>
          <w:spacing w:val="-8"/>
          <w:w w:val="110"/>
          <w:sz w:val="18"/>
        </w:rPr>
        <w:t xml:space="preserve"> </w:t>
      </w:r>
      <w:r>
        <w:rPr>
          <w:color w:val="231F20"/>
          <w:w w:val="110"/>
          <w:sz w:val="18"/>
        </w:rPr>
        <w:t>zullen</w:t>
      </w:r>
      <w:r>
        <w:rPr>
          <w:color w:val="231F20"/>
          <w:spacing w:val="-8"/>
          <w:w w:val="110"/>
          <w:sz w:val="18"/>
        </w:rPr>
        <w:t xml:space="preserve"> </w:t>
      </w:r>
      <w:r>
        <w:rPr>
          <w:color w:val="231F20"/>
          <w:w w:val="110"/>
          <w:sz w:val="18"/>
        </w:rPr>
        <w:t>de</w:t>
      </w:r>
      <w:r>
        <w:rPr>
          <w:color w:val="231F20"/>
          <w:spacing w:val="-8"/>
          <w:w w:val="110"/>
          <w:sz w:val="18"/>
        </w:rPr>
        <w:t xml:space="preserve"> </w:t>
      </w:r>
      <w:r>
        <w:rPr>
          <w:color w:val="231F20"/>
          <w:w w:val="110"/>
          <w:sz w:val="18"/>
        </w:rPr>
        <w:t>opbrengsten</w:t>
      </w:r>
      <w:r>
        <w:rPr>
          <w:color w:val="231F20"/>
          <w:spacing w:val="-8"/>
          <w:w w:val="110"/>
          <w:sz w:val="18"/>
        </w:rPr>
        <w:t xml:space="preserve"> </w:t>
      </w:r>
      <w:r>
        <w:rPr>
          <w:color w:val="231F20"/>
          <w:w w:val="110"/>
          <w:sz w:val="18"/>
        </w:rPr>
        <w:t>uit</w:t>
      </w:r>
      <w:r>
        <w:rPr>
          <w:color w:val="231F20"/>
          <w:spacing w:val="-8"/>
          <w:w w:val="110"/>
          <w:sz w:val="18"/>
        </w:rPr>
        <w:t xml:space="preserve"> </w:t>
      </w:r>
      <w:r>
        <w:rPr>
          <w:color w:val="231F20"/>
          <w:w w:val="110"/>
          <w:sz w:val="18"/>
        </w:rPr>
        <w:t>de</w:t>
      </w:r>
      <w:r>
        <w:rPr>
          <w:color w:val="231F20"/>
          <w:spacing w:val="-8"/>
          <w:w w:val="110"/>
          <w:sz w:val="18"/>
        </w:rPr>
        <w:t xml:space="preserve"> </w:t>
      </w:r>
      <w:r>
        <w:rPr>
          <w:color w:val="231F20"/>
          <w:w w:val="110"/>
          <w:sz w:val="18"/>
        </w:rPr>
        <w:t>sector</w:t>
      </w:r>
      <w:r>
        <w:rPr>
          <w:color w:val="231F20"/>
          <w:spacing w:val="-8"/>
          <w:w w:val="110"/>
          <w:sz w:val="18"/>
        </w:rPr>
        <w:t xml:space="preserve"> </w:t>
      </w:r>
      <w:r>
        <w:rPr>
          <w:color w:val="231F20"/>
          <w:w w:val="110"/>
          <w:sz w:val="18"/>
        </w:rPr>
        <w:t>ook langer</w:t>
      </w:r>
      <w:r>
        <w:rPr>
          <w:color w:val="231F20"/>
          <w:spacing w:val="-2"/>
          <w:w w:val="110"/>
          <w:sz w:val="18"/>
        </w:rPr>
        <w:t xml:space="preserve"> </w:t>
      </w:r>
      <w:r>
        <w:rPr>
          <w:color w:val="231F20"/>
          <w:w w:val="110"/>
          <w:sz w:val="18"/>
        </w:rPr>
        <w:t>doorlopen.</w:t>
      </w:r>
    </w:p>
    <w:p w:rsidRPr="00FB7AE6" w:rsidR="008A51CF" w:rsidP="00FB7AE6" w:rsidRDefault="00B57981" w14:paraId="285FE4C2" w14:textId="0E3EB1D7">
      <w:pPr>
        <w:pStyle w:val="Lijstalinea"/>
        <w:numPr>
          <w:ilvl w:val="0"/>
          <w:numId w:val="30"/>
        </w:numPr>
        <w:tabs>
          <w:tab w:val="left" w:pos="3713"/>
        </w:tabs>
        <w:spacing w:before="1" w:line="247" w:lineRule="auto"/>
        <w:ind w:right="173"/>
        <w:rPr>
          <w:sz w:val="18"/>
        </w:rPr>
      </w:pPr>
      <w:r>
        <w:rPr>
          <w:color w:val="231F20"/>
          <w:w w:val="110"/>
          <w:sz w:val="18"/>
        </w:rPr>
        <w:t xml:space="preserve">De overige ontvangstenmutaties bestaat uit diverse kleinere </w:t>
      </w:r>
      <w:r>
        <w:rPr>
          <w:color w:val="231F20"/>
          <w:spacing w:val="-2"/>
          <w:w w:val="110"/>
          <w:sz w:val="18"/>
        </w:rPr>
        <w:t>ontvangsten.</w:t>
      </w:r>
      <w:r>
        <w:rPr>
          <w:color w:val="231F20"/>
          <w:spacing w:val="-10"/>
          <w:w w:val="110"/>
          <w:sz w:val="18"/>
        </w:rPr>
        <w:t xml:space="preserve"> </w:t>
      </w:r>
      <w:r>
        <w:rPr>
          <w:color w:val="231F20"/>
          <w:spacing w:val="-2"/>
          <w:w w:val="110"/>
          <w:sz w:val="18"/>
        </w:rPr>
        <w:t>Het</w:t>
      </w:r>
      <w:r>
        <w:rPr>
          <w:color w:val="231F20"/>
          <w:spacing w:val="-10"/>
          <w:w w:val="110"/>
          <w:sz w:val="18"/>
        </w:rPr>
        <w:t xml:space="preserve"> </w:t>
      </w:r>
      <w:r>
        <w:rPr>
          <w:color w:val="231F20"/>
          <w:spacing w:val="-2"/>
          <w:w w:val="110"/>
          <w:sz w:val="18"/>
        </w:rPr>
        <w:t>betreft</w:t>
      </w:r>
      <w:r>
        <w:rPr>
          <w:color w:val="231F20"/>
          <w:spacing w:val="-10"/>
          <w:w w:val="110"/>
          <w:sz w:val="18"/>
        </w:rPr>
        <w:t xml:space="preserve"> </w:t>
      </w:r>
      <w:r>
        <w:rPr>
          <w:color w:val="231F20"/>
          <w:spacing w:val="-2"/>
          <w:w w:val="110"/>
          <w:sz w:val="18"/>
        </w:rPr>
        <w:t>met</w:t>
      </w:r>
      <w:r>
        <w:rPr>
          <w:color w:val="231F20"/>
          <w:spacing w:val="-10"/>
          <w:w w:val="110"/>
          <w:sz w:val="18"/>
        </w:rPr>
        <w:t xml:space="preserve"> </w:t>
      </w:r>
      <w:r>
        <w:rPr>
          <w:color w:val="231F20"/>
          <w:spacing w:val="-2"/>
          <w:w w:val="110"/>
          <w:sz w:val="18"/>
        </w:rPr>
        <w:t>name</w:t>
      </w:r>
      <w:r>
        <w:rPr>
          <w:color w:val="231F20"/>
          <w:spacing w:val="-10"/>
          <w:w w:val="110"/>
          <w:sz w:val="18"/>
        </w:rPr>
        <w:t xml:space="preserve"> </w:t>
      </w:r>
      <w:r>
        <w:rPr>
          <w:color w:val="231F20"/>
          <w:spacing w:val="-2"/>
          <w:w w:val="110"/>
          <w:sz w:val="18"/>
        </w:rPr>
        <w:t>de</w:t>
      </w:r>
      <w:r>
        <w:rPr>
          <w:color w:val="231F20"/>
          <w:spacing w:val="-10"/>
          <w:w w:val="110"/>
          <w:sz w:val="18"/>
        </w:rPr>
        <w:t xml:space="preserve"> </w:t>
      </w:r>
      <w:r>
        <w:rPr>
          <w:color w:val="231F20"/>
          <w:spacing w:val="-2"/>
          <w:w w:val="110"/>
          <w:sz w:val="18"/>
        </w:rPr>
        <w:t>ontvangsten</w:t>
      </w:r>
      <w:r>
        <w:rPr>
          <w:color w:val="231F20"/>
          <w:spacing w:val="-10"/>
          <w:w w:val="110"/>
          <w:sz w:val="18"/>
        </w:rPr>
        <w:t xml:space="preserve"> </w:t>
      </w:r>
      <w:r>
        <w:rPr>
          <w:color w:val="231F20"/>
          <w:spacing w:val="-2"/>
          <w:w w:val="110"/>
          <w:sz w:val="18"/>
        </w:rPr>
        <w:t>van</w:t>
      </w:r>
      <w:r>
        <w:rPr>
          <w:color w:val="231F20"/>
          <w:spacing w:val="-10"/>
          <w:w w:val="110"/>
          <w:sz w:val="18"/>
        </w:rPr>
        <w:t xml:space="preserve"> </w:t>
      </w:r>
      <w:r>
        <w:rPr>
          <w:color w:val="231F20"/>
          <w:spacing w:val="-2"/>
          <w:w w:val="110"/>
          <w:sz w:val="18"/>
        </w:rPr>
        <w:t>RWS</w:t>
      </w:r>
      <w:r>
        <w:rPr>
          <w:color w:val="231F20"/>
          <w:spacing w:val="-10"/>
          <w:w w:val="110"/>
          <w:sz w:val="18"/>
        </w:rPr>
        <w:t xml:space="preserve"> </w:t>
      </w:r>
      <w:r>
        <w:rPr>
          <w:color w:val="231F20"/>
          <w:spacing w:val="-2"/>
          <w:w w:val="110"/>
          <w:sz w:val="18"/>
        </w:rPr>
        <w:t xml:space="preserve">vanwege </w:t>
      </w:r>
      <w:r>
        <w:rPr>
          <w:color w:val="231F20"/>
          <w:w w:val="110"/>
          <w:sz w:val="18"/>
        </w:rPr>
        <w:t>de</w:t>
      </w:r>
      <w:r>
        <w:rPr>
          <w:color w:val="231F20"/>
          <w:spacing w:val="-6"/>
          <w:w w:val="110"/>
          <w:sz w:val="18"/>
        </w:rPr>
        <w:t xml:space="preserve"> </w:t>
      </w:r>
      <w:r>
        <w:rPr>
          <w:color w:val="231F20"/>
          <w:w w:val="110"/>
          <w:sz w:val="18"/>
        </w:rPr>
        <w:t>afronding</w:t>
      </w:r>
      <w:r w:rsidRPr="00FB7AE6">
        <w:rPr>
          <w:color w:val="231F20"/>
          <w:w w:val="110"/>
          <w:sz w:val="18"/>
        </w:rPr>
        <w:t xml:space="preserve"> </w:t>
      </w:r>
      <w:r>
        <w:rPr>
          <w:color w:val="231F20"/>
          <w:w w:val="110"/>
          <w:sz w:val="18"/>
        </w:rPr>
        <w:t>van</w:t>
      </w:r>
      <w:r w:rsidRPr="00FB7AE6">
        <w:rPr>
          <w:color w:val="231F20"/>
          <w:w w:val="110"/>
          <w:sz w:val="18"/>
        </w:rPr>
        <w:t xml:space="preserve"> </w:t>
      </w:r>
      <w:r>
        <w:rPr>
          <w:color w:val="231F20"/>
          <w:w w:val="110"/>
          <w:sz w:val="18"/>
        </w:rPr>
        <w:t>het</w:t>
      </w:r>
      <w:r w:rsidRPr="00FB7AE6">
        <w:rPr>
          <w:color w:val="231F20"/>
          <w:w w:val="110"/>
          <w:sz w:val="18"/>
        </w:rPr>
        <w:t xml:space="preserve"> </w:t>
      </w:r>
      <w:proofErr w:type="spellStart"/>
      <w:r>
        <w:rPr>
          <w:color w:val="231F20"/>
          <w:w w:val="110"/>
          <w:sz w:val="18"/>
        </w:rPr>
        <w:t>FEDeRATED</w:t>
      </w:r>
      <w:proofErr w:type="spellEnd"/>
      <w:r>
        <w:rPr>
          <w:color w:val="231F20"/>
          <w:w w:val="110"/>
          <w:sz w:val="18"/>
        </w:rPr>
        <w:t>-project</w:t>
      </w:r>
      <w:r w:rsidRPr="00FB7AE6">
        <w:rPr>
          <w:color w:val="231F20"/>
          <w:w w:val="110"/>
          <w:sz w:val="18"/>
        </w:rPr>
        <w:t xml:space="preserve"> </w:t>
      </w:r>
      <w:r>
        <w:rPr>
          <w:color w:val="231F20"/>
          <w:w w:val="110"/>
          <w:sz w:val="18"/>
        </w:rPr>
        <w:t>(€</w:t>
      </w:r>
      <w:r w:rsidRPr="00FB7AE6">
        <w:rPr>
          <w:color w:val="231F20"/>
          <w:w w:val="110"/>
          <w:sz w:val="18"/>
        </w:rPr>
        <w:t xml:space="preserve"> </w:t>
      </w:r>
      <w:r>
        <w:rPr>
          <w:color w:val="231F20"/>
          <w:w w:val="110"/>
          <w:sz w:val="18"/>
        </w:rPr>
        <w:t>0,6</w:t>
      </w:r>
      <w:r w:rsidRPr="00FB7AE6">
        <w:rPr>
          <w:color w:val="231F20"/>
          <w:w w:val="110"/>
          <w:sz w:val="18"/>
        </w:rPr>
        <w:t xml:space="preserve"> </w:t>
      </w:r>
      <w:r>
        <w:rPr>
          <w:color w:val="231F20"/>
          <w:w w:val="110"/>
          <w:sz w:val="18"/>
        </w:rPr>
        <w:t>miljoen)</w:t>
      </w:r>
      <w:r w:rsidRPr="00FB7AE6">
        <w:rPr>
          <w:color w:val="231F20"/>
          <w:w w:val="110"/>
          <w:sz w:val="18"/>
        </w:rPr>
        <w:t xml:space="preserve"> </w:t>
      </w:r>
      <w:r>
        <w:rPr>
          <w:color w:val="231F20"/>
          <w:w w:val="110"/>
          <w:sz w:val="18"/>
        </w:rPr>
        <w:t>en</w:t>
      </w:r>
      <w:r w:rsidRPr="00FB7AE6">
        <w:rPr>
          <w:color w:val="231F20"/>
          <w:w w:val="110"/>
          <w:sz w:val="18"/>
        </w:rPr>
        <w:t xml:space="preserve"> </w:t>
      </w:r>
      <w:r>
        <w:rPr>
          <w:color w:val="231F20"/>
          <w:w w:val="110"/>
          <w:sz w:val="18"/>
        </w:rPr>
        <w:t>van</w:t>
      </w:r>
      <w:r w:rsidRPr="00FB7AE6">
        <w:rPr>
          <w:color w:val="231F20"/>
          <w:w w:val="110"/>
          <w:sz w:val="18"/>
        </w:rPr>
        <w:t xml:space="preserve"> </w:t>
      </w:r>
      <w:r>
        <w:rPr>
          <w:color w:val="231F20"/>
          <w:w w:val="110"/>
          <w:sz w:val="18"/>
        </w:rPr>
        <w:t>de</w:t>
      </w:r>
      <w:r w:rsidR="00FB7AE6">
        <w:rPr>
          <w:color w:val="231F20"/>
          <w:w w:val="110"/>
          <w:sz w:val="18"/>
        </w:rPr>
        <w:t xml:space="preserve"> </w:t>
      </w:r>
      <w:r w:rsidRPr="00FB7AE6">
        <w:rPr>
          <w:color w:val="231F20"/>
          <w:w w:val="110"/>
          <w:sz w:val="18"/>
        </w:rPr>
        <w:t xml:space="preserve">EU </w:t>
      </w:r>
      <w:proofErr w:type="gramStart"/>
      <w:r w:rsidRPr="00FB7AE6">
        <w:rPr>
          <w:color w:val="231F20"/>
          <w:w w:val="110"/>
          <w:sz w:val="18"/>
        </w:rPr>
        <w:t>conform</w:t>
      </w:r>
      <w:proofErr w:type="gramEnd"/>
      <w:r w:rsidRPr="00FB7AE6">
        <w:rPr>
          <w:color w:val="231F20"/>
          <w:w w:val="110"/>
          <w:sz w:val="18"/>
        </w:rPr>
        <w:t xml:space="preserve"> de Consortium Agreement voor het opzetten van een financieel administratieve structuur van de digitale transportstrategie (DTS) (€ 0,7 miljoen).</w:t>
      </w:r>
    </w:p>
    <w:p w:rsidR="008A51CF" w:rsidRDefault="008A51CF" w14:paraId="01D7B977" w14:textId="77777777">
      <w:pPr>
        <w:pStyle w:val="Plattetekst"/>
        <w:spacing w:before="39"/>
        <w:ind w:left="0"/>
      </w:pPr>
    </w:p>
    <w:p w:rsidR="008A51CF" w:rsidRDefault="00B57981" w14:paraId="4BF2B0EE" w14:textId="77777777">
      <w:pPr>
        <w:pStyle w:val="Kop1"/>
      </w:pPr>
      <w:bookmarkStart w:name="2.2_Overzicht_taakstellingen_Jetten-I" w:id="11"/>
      <w:bookmarkStart w:name="_bookmark5" w:id="12"/>
      <w:bookmarkEnd w:id="11"/>
      <w:bookmarkEnd w:id="12"/>
      <w:r>
        <w:rPr>
          <w:color w:val="00AEEF"/>
        </w:rPr>
        <w:t>2.2</w:t>
      </w:r>
      <w:r>
        <w:rPr>
          <w:color w:val="00AEEF"/>
          <w:spacing w:val="-10"/>
        </w:rPr>
        <w:t xml:space="preserve"> </w:t>
      </w:r>
      <w:r>
        <w:rPr>
          <w:color w:val="00AEEF"/>
        </w:rPr>
        <w:t>Overzicht</w:t>
      </w:r>
      <w:r>
        <w:rPr>
          <w:color w:val="00AEEF"/>
          <w:spacing w:val="-9"/>
        </w:rPr>
        <w:t xml:space="preserve"> </w:t>
      </w:r>
      <w:r>
        <w:rPr>
          <w:color w:val="00AEEF"/>
        </w:rPr>
        <w:t>taakstellingen</w:t>
      </w:r>
      <w:r>
        <w:rPr>
          <w:color w:val="00AEEF"/>
          <w:spacing w:val="-10"/>
        </w:rPr>
        <w:t xml:space="preserve"> </w:t>
      </w:r>
      <w:proofErr w:type="spellStart"/>
      <w:r>
        <w:rPr>
          <w:color w:val="00AEEF"/>
        </w:rPr>
        <w:t>Jetten</w:t>
      </w:r>
      <w:proofErr w:type="spellEnd"/>
      <w:r>
        <w:rPr>
          <w:color w:val="00AEEF"/>
        </w:rPr>
        <w:t>-</w:t>
      </w:r>
      <w:r>
        <w:rPr>
          <w:color w:val="00AEEF"/>
          <w:spacing w:val="-10"/>
        </w:rPr>
        <w:t>I</w:t>
      </w:r>
    </w:p>
    <w:p w:rsidR="008A51CF" w:rsidRDefault="008A51CF" w14:paraId="387A807B" w14:textId="77777777">
      <w:pPr>
        <w:pStyle w:val="Plattetekst"/>
        <w:spacing w:before="40"/>
        <w:ind w:left="0"/>
        <w:rPr>
          <w:rFonts w:ascii="Trebuchet MS"/>
          <w:b/>
        </w:rPr>
      </w:pPr>
    </w:p>
    <w:p w:rsidR="008A51CF" w:rsidRDefault="00B57981" w14:paraId="4E9FB198" w14:textId="77777777">
      <w:pPr>
        <w:pStyle w:val="Plattetekst"/>
        <w:spacing w:line="247" w:lineRule="auto"/>
        <w:ind w:right="111"/>
      </w:pPr>
      <w:r>
        <w:rPr>
          <w:color w:val="231F20"/>
          <w:w w:val="110"/>
        </w:rPr>
        <w:t>Op</w:t>
      </w:r>
      <w:r>
        <w:rPr>
          <w:color w:val="231F20"/>
          <w:spacing w:val="-16"/>
          <w:w w:val="110"/>
        </w:rPr>
        <w:t xml:space="preserve"> </w:t>
      </w:r>
      <w:r>
        <w:rPr>
          <w:color w:val="231F20"/>
          <w:w w:val="110"/>
        </w:rPr>
        <w:t>30</w:t>
      </w:r>
      <w:r>
        <w:rPr>
          <w:color w:val="231F20"/>
          <w:spacing w:val="-15"/>
          <w:w w:val="110"/>
        </w:rPr>
        <w:t xml:space="preserve"> </w:t>
      </w:r>
      <w:r>
        <w:rPr>
          <w:color w:val="231F20"/>
          <w:w w:val="110"/>
        </w:rPr>
        <w:t>januari</w:t>
      </w:r>
      <w:r>
        <w:rPr>
          <w:color w:val="231F20"/>
          <w:spacing w:val="-16"/>
          <w:w w:val="110"/>
        </w:rPr>
        <w:t xml:space="preserve"> </w:t>
      </w:r>
      <w:r>
        <w:rPr>
          <w:color w:val="231F20"/>
          <w:w w:val="110"/>
        </w:rPr>
        <w:t>2026</w:t>
      </w:r>
      <w:r>
        <w:rPr>
          <w:color w:val="231F20"/>
          <w:spacing w:val="-15"/>
          <w:w w:val="110"/>
        </w:rPr>
        <w:t xml:space="preserve"> </w:t>
      </w:r>
      <w:r>
        <w:rPr>
          <w:color w:val="231F20"/>
          <w:w w:val="110"/>
        </w:rPr>
        <w:t>is</w:t>
      </w:r>
      <w:r>
        <w:rPr>
          <w:color w:val="231F20"/>
          <w:spacing w:val="-16"/>
          <w:w w:val="110"/>
        </w:rPr>
        <w:t xml:space="preserve"> </w:t>
      </w:r>
      <w:r>
        <w:rPr>
          <w:color w:val="231F20"/>
          <w:w w:val="110"/>
        </w:rPr>
        <w:t>het</w:t>
      </w:r>
      <w:r>
        <w:rPr>
          <w:color w:val="231F20"/>
          <w:spacing w:val="-15"/>
          <w:w w:val="110"/>
        </w:rPr>
        <w:t xml:space="preserve"> </w:t>
      </w:r>
      <w:r>
        <w:rPr>
          <w:color w:val="231F20"/>
          <w:w w:val="110"/>
        </w:rPr>
        <w:t>coalitieakkoord</w:t>
      </w:r>
      <w:r>
        <w:rPr>
          <w:color w:val="231F20"/>
          <w:spacing w:val="-16"/>
          <w:w w:val="110"/>
        </w:rPr>
        <w:t xml:space="preserve"> </w:t>
      </w:r>
      <w:r>
        <w:rPr>
          <w:color w:val="231F20"/>
          <w:w w:val="110"/>
        </w:rPr>
        <w:t>van</w:t>
      </w:r>
      <w:r>
        <w:rPr>
          <w:color w:val="231F20"/>
          <w:spacing w:val="-15"/>
          <w:w w:val="110"/>
        </w:rPr>
        <w:t xml:space="preserve"> </w:t>
      </w:r>
      <w:r>
        <w:rPr>
          <w:color w:val="231F20"/>
          <w:w w:val="110"/>
        </w:rPr>
        <w:t>het</w:t>
      </w:r>
      <w:r>
        <w:rPr>
          <w:color w:val="231F20"/>
          <w:spacing w:val="-16"/>
          <w:w w:val="110"/>
        </w:rPr>
        <w:t xml:space="preserve"> </w:t>
      </w:r>
      <w:r>
        <w:rPr>
          <w:color w:val="231F20"/>
          <w:w w:val="110"/>
        </w:rPr>
        <w:t>Kabinet</w:t>
      </w:r>
      <w:r>
        <w:rPr>
          <w:color w:val="231F20"/>
          <w:spacing w:val="-15"/>
          <w:w w:val="110"/>
        </w:rPr>
        <w:t xml:space="preserve"> </w:t>
      </w:r>
      <w:proofErr w:type="spellStart"/>
      <w:r>
        <w:rPr>
          <w:color w:val="231F20"/>
          <w:w w:val="110"/>
        </w:rPr>
        <w:t>Jetten</w:t>
      </w:r>
      <w:proofErr w:type="spellEnd"/>
      <w:r>
        <w:rPr>
          <w:color w:val="231F20"/>
          <w:w w:val="110"/>
        </w:rPr>
        <w:t>-I</w:t>
      </w:r>
      <w:r>
        <w:rPr>
          <w:color w:val="231F20"/>
          <w:spacing w:val="-16"/>
          <w:w w:val="110"/>
        </w:rPr>
        <w:t xml:space="preserve"> </w:t>
      </w:r>
      <w:proofErr w:type="spellStart"/>
      <w:r>
        <w:rPr>
          <w:color w:val="231F20"/>
          <w:w w:val="110"/>
        </w:rPr>
        <w:t>gepubli-</w:t>
      </w:r>
      <w:r>
        <w:rPr>
          <w:color w:val="231F20"/>
          <w:spacing w:val="-2"/>
          <w:w w:val="110"/>
        </w:rPr>
        <w:t>ceerd</w:t>
      </w:r>
      <w:proofErr w:type="spellEnd"/>
      <w:r>
        <w:rPr>
          <w:color w:val="231F20"/>
          <w:spacing w:val="-2"/>
          <w:w w:val="110"/>
        </w:rPr>
        <w:t>.</w:t>
      </w:r>
      <w:r>
        <w:rPr>
          <w:color w:val="231F20"/>
          <w:spacing w:val="-6"/>
          <w:w w:val="110"/>
        </w:rPr>
        <w:t xml:space="preserve"> </w:t>
      </w:r>
      <w:r>
        <w:rPr>
          <w:color w:val="231F20"/>
          <w:spacing w:val="-2"/>
          <w:w w:val="110"/>
        </w:rPr>
        <w:t>Uit</w:t>
      </w:r>
      <w:r>
        <w:rPr>
          <w:color w:val="231F20"/>
          <w:spacing w:val="-6"/>
          <w:w w:val="110"/>
        </w:rPr>
        <w:t xml:space="preserve"> </w:t>
      </w:r>
      <w:r>
        <w:rPr>
          <w:color w:val="231F20"/>
          <w:spacing w:val="-2"/>
          <w:w w:val="110"/>
        </w:rPr>
        <w:t>de</w:t>
      </w:r>
      <w:r>
        <w:rPr>
          <w:color w:val="231F20"/>
          <w:spacing w:val="-6"/>
          <w:w w:val="110"/>
        </w:rPr>
        <w:t xml:space="preserve"> </w:t>
      </w:r>
      <w:hyperlink r:id="rId10">
        <w:r w:rsidR="008A51CF">
          <w:rPr>
            <w:color w:val="00AEEF"/>
            <w:spacing w:val="-2"/>
            <w:w w:val="110"/>
          </w:rPr>
          <w:t>budgettaire</w:t>
        </w:r>
        <w:r w:rsidR="008A51CF">
          <w:rPr>
            <w:color w:val="00AEEF"/>
            <w:spacing w:val="-6"/>
            <w:w w:val="110"/>
          </w:rPr>
          <w:t xml:space="preserve"> </w:t>
        </w:r>
        <w:r w:rsidR="008A51CF">
          <w:rPr>
            <w:color w:val="00AEEF"/>
            <w:spacing w:val="-2"/>
            <w:w w:val="110"/>
          </w:rPr>
          <w:t>bijlage</w:t>
        </w:r>
      </w:hyperlink>
      <w:r>
        <w:rPr>
          <w:color w:val="00AEEF"/>
          <w:spacing w:val="-6"/>
          <w:w w:val="110"/>
        </w:rPr>
        <w:t xml:space="preserve"> </w:t>
      </w:r>
      <w:r>
        <w:rPr>
          <w:color w:val="231F20"/>
          <w:spacing w:val="-2"/>
          <w:w w:val="110"/>
        </w:rPr>
        <w:t>volgt</w:t>
      </w:r>
      <w:r>
        <w:rPr>
          <w:color w:val="231F20"/>
          <w:spacing w:val="-6"/>
          <w:w w:val="110"/>
        </w:rPr>
        <w:t xml:space="preserve"> </w:t>
      </w:r>
      <w:r>
        <w:rPr>
          <w:color w:val="231F20"/>
          <w:spacing w:val="-2"/>
          <w:w w:val="110"/>
        </w:rPr>
        <w:t>dat</w:t>
      </w:r>
      <w:r>
        <w:rPr>
          <w:color w:val="231F20"/>
          <w:spacing w:val="-6"/>
          <w:w w:val="110"/>
        </w:rPr>
        <w:t xml:space="preserve"> </w:t>
      </w:r>
      <w:r>
        <w:rPr>
          <w:color w:val="231F20"/>
          <w:spacing w:val="-2"/>
          <w:w w:val="110"/>
        </w:rPr>
        <w:t>3</w:t>
      </w:r>
      <w:r>
        <w:rPr>
          <w:color w:val="231F20"/>
          <w:spacing w:val="-6"/>
          <w:w w:val="110"/>
        </w:rPr>
        <w:t xml:space="preserve"> </w:t>
      </w:r>
      <w:r>
        <w:rPr>
          <w:color w:val="231F20"/>
          <w:spacing w:val="-2"/>
          <w:w w:val="110"/>
        </w:rPr>
        <w:t>taakstellingen</w:t>
      </w:r>
      <w:r>
        <w:rPr>
          <w:color w:val="231F20"/>
          <w:spacing w:val="-6"/>
          <w:w w:val="110"/>
        </w:rPr>
        <w:t xml:space="preserve"> </w:t>
      </w:r>
      <w:r>
        <w:rPr>
          <w:color w:val="231F20"/>
          <w:spacing w:val="-2"/>
          <w:w w:val="110"/>
        </w:rPr>
        <w:t>zijn</w:t>
      </w:r>
      <w:r>
        <w:rPr>
          <w:color w:val="231F20"/>
          <w:spacing w:val="-6"/>
          <w:w w:val="110"/>
        </w:rPr>
        <w:t xml:space="preserve"> </w:t>
      </w:r>
      <w:r>
        <w:rPr>
          <w:color w:val="231F20"/>
          <w:spacing w:val="-2"/>
          <w:w w:val="110"/>
        </w:rPr>
        <w:t xml:space="preserve">opgenomen </w:t>
      </w:r>
      <w:r>
        <w:rPr>
          <w:color w:val="231F20"/>
          <w:w w:val="110"/>
        </w:rPr>
        <w:t>IenW</w:t>
      </w:r>
      <w:r>
        <w:rPr>
          <w:color w:val="231F20"/>
          <w:spacing w:val="-5"/>
          <w:w w:val="110"/>
        </w:rPr>
        <w:t xml:space="preserve"> </w:t>
      </w:r>
      <w:r>
        <w:rPr>
          <w:color w:val="231F20"/>
          <w:w w:val="110"/>
        </w:rPr>
        <w:t>direct</w:t>
      </w:r>
      <w:r>
        <w:rPr>
          <w:color w:val="231F20"/>
          <w:spacing w:val="-5"/>
          <w:w w:val="110"/>
        </w:rPr>
        <w:t xml:space="preserve"> </w:t>
      </w:r>
      <w:r>
        <w:rPr>
          <w:color w:val="231F20"/>
          <w:w w:val="110"/>
        </w:rPr>
        <w:t>raken:</w:t>
      </w:r>
      <w:r>
        <w:rPr>
          <w:color w:val="231F20"/>
          <w:spacing w:val="-5"/>
          <w:w w:val="110"/>
        </w:rPr>
        <w:t xml:space="preserve"> </w:t>
      </w:r>
      <w:r>
        <w:rPr>
          <w:color w:val="231F20"/>
          <w:w w:val="110"/>
        </w:rPr>
        <w:t>twee</w:t>
      </w:r>
      <w:r>
        <w:rPr>
          <w:color w:val="231F20"/>
          <w:spacing w:val="-5"/>
          <w:w w:val="110"/>
        </w:rPr>
        <w:t xml:space="preserve"> </w:t>
      </w:r>
      <w:r>
        <w:rPr>
          <w:color w:val="231F20"/>
          <w:w w:val="110"/>
        </w:rPr>
        <w:t>taakstelling</w:t>
      </w:r>
      <w:r>
        <w:rPr>
          <w:color w:val="231F20"/>
          <w:spacing w:val="-5"/>
          <w:w w:val="110"/>
        </w:rPr>
        <w:t xml:space="preserve"> </w:t>
      </w:r>
      <w:r>
        <w:rPr>
          <w:color w:val="231F20"/>
          <w:w w:val="110"/>
        </w:rPr>
        <w:t>op</w:t>
      </w:r>
      <w:r>
        <w:rPr>
          <w:color w:val="231F20"/>
          <w:spacing w:val="-5"/>
          <w:w w:val="110"/>
        </w:rPr>
        <w:t xml:space="preserve"> </w:t>
      </w:r>
      <w:r>
        <w:rPr>
          <w:color w:val="231F20"/>
          <w:w w:val="110"/>
        </w:rPr>
        <w:t>de</w:t>
      </w:r>
      <w:r>
        <w:rPr>
          <w:color w:val="231F20"/>
          <w:spacing w:val="-5"/>
          <w:w w:val="110"/>
        </w:rPr>
        <w:t xml:space="preserve"> </w:t>
      </w:r>
      <w:r>
        <w:rPr>
          <w:color w:val="231F20"/>
          <w:w w:val="110"/>
        </w:rPr>
        <w:t>apparaatsuitgaven</w:t>
      </w:r>
      <w:r>
        <w:rPr>
          <w:color w:val="231F20"/>
          <w:spacing w:val="-5"/>
          <w:w w:val="110"/>
        </w:rPr>
        <w:t xml:space="preserve"> </w:t>
      </w:r>
      <w:r>
        <w:rPr>
          <w:color w:val="231F20"/>
          <w:w w:val="110"/>
        </w:rPr>
        <w:t>van</w:t>
      </w:r>
      <w:r>
        <w:rPr>
          <w:color w:val="231F20"/>
          <w:spacing w:val="-5"/>
          <w:w w:val="110"/>
        </w:rPr>
        <w:t xml:space="preserve"> </w:t>
      </w:r>
      <w:r>
        <w:rPr>
          <w:color w:val="231F20"/>
          <w:w w:val="110"/>
        </w:rPr>
        <w:t>het departement</w:t>
      </w:r>
      <w:r>
        <w:rPr>
          <w:color w:val="231F20"/>
          <w:spacing w:val="-2"/>
          <w:w w:val="110"/>
        </w:rPr>
        <w:t xml:space="preserve"> </w:t>
      </w:r>
      <w:r>
        <w:rPr>
          <w:color w:val="231F20"/>
          <w:w w:val="110"/>
        </w:rPr>
        <w:t>en</w:t>
      </w:r>
      <w:r>
        <w:rPr>
          <w:color w:val="231F20"/>
          <w:spacing w:val="-2"/>
          <w:w w:val="110"/>
        </w:rPr>
        <w:t xml:space="preserve"> </w:t>
      </w:r>
      <w:r>
        <w:rPr>
          <w:color w:val="231F20"/>
          <w:w w:val="110"/>
        </w:rPr>
        <w:t>uitvoering</w:t>
      </w:r>
      <w:r>
        <w:rPr>
          <w:color w:val="231F20"/>
          <w:spacing w:val="-2"/>
          <w:w w:val="110"/>
        </w:rPr>
        <w:t xml:space="preserve"> </w:t>
      </w:r>
      <w:r>
        <w:rPr>
          <w:color w:val="231F20"/>
          <w:w w:val="110"/>
        </w:rPr>
        <w:t>in</w:t>
      </w:r>
      <w:r>
        <w:rPr>
          <w:color w:val="231F20"/>
          <w:spacing w:val="-2"/>
          <w:w w:val="110"/>
        </w:rPr>
        <w:t xml:space="preserve"> </w:t>
      </w:r>
      <w:r>
        <w:rPr>
          <w:color w:val="231F20"/>
          <w:w w:val="110"/>
        </w:rPr>
        <w:t>het</w:t>
      </w:r>
      <w:r>
        <w:rPr>
          <w:color w:val="231F20"/>
          <w:spacing w:val="-2"/>
          <w:w w:val="110"/>
        </w:rPr>
        <w:t xml:space="preserve"> </w:t>
      </w:r>
      <w:r>
        <w:rPr>
          <w:color w:val="231F20"/>
          <w:w w:val="110"/>
        </w:rPr>
        <w:t>kader</w:t>
      </w:r>
      <w:r>
        <w:rPr>
          <w:color w:val="231F20"/>
          <w:spacing w:val="-2"/>
          <w:w w:val="110"/>
        </w:rPr>
        <w:t xml:space="preserve"> </w:t>
      </w:r>
      <w:r>
        <w:rPr>
          <w:color w:val="231F20"/>
          <w:w w:val="110"/>
        </w:rPr>
        <w:t>van</w:t>
      </w:r>
      <w:r>
        <w:rPr>
          <w:color w:val="231F20"/>
          <w:spacing w:val="-2"/>
          <w:w w:val="110"/>
        </w:rPr>
        <w:t xml:space="preserve"> </w:t>
      </w:r>
      <w:r>
        <w:rPr>
          <w:color w:val="231F20"/>
          <w:w w:val="110"/>
        </w:rPr>
        <w:t>efficiency</w:t>
      </w:r>
      <w:r>
        <w:rPr>
          <w:color w:val="231F20"/>
          <w:spacing w:val="-2"/>
          <w:w w:val="110"/>
        </w:rPr>
        <w:t xml:space="preserve"> </w:t>
      </w:r>
      <w:r>
        <w:rPr>
          <w:color w:val="231F20"/>
          <w:w w:val="110"/>
        </w:rPr>
        <w:t>en</w:t>
      </w:r>
      <w:r>
        <w:rPr>
          <w:color w:val="231F20"/>
          <w:spacing w:val="-2"/>
          <w:w w:val="110"/>
        </w:rPr>
        <w:t xml:space="preserve"> </w:t>
      </w:r>
      <w:r>
        <w:rPr>
          <w:color w:val="231F20"/>
          <w:w w:val="110"/>
        </w:rPr>
        <w:t>in</w:t>
      </w:r>
      <w:r>
        <w:rPr>
          <w:color w:val="231F20"/>
          <w:spacing w:val="-2"/>
          <w:w w:val="110"/>
        </w:rPr>
        <w:t xml:space="preserve"> </w:t>
      </w:r>
      <w:r>
        <w:rPr>
          <w:color w:val="231F20"/>
          <w:w w:val="110"/>
        </w:rPr>
        <w:t>het</w:t>
      </w:r>
      <w:r>
        <w:rPr>
          <w:color w:val="231F20"/>
          <w:spacing w:val="-2"/>
          <w:w w:val="110"/>
        </w:rPr>
        <w:t xml:space="preserve"> </w:t>
      </w:r>
      <w:r>
        <w:rPr>
          <w:color w:val="231F20"/>
          <w:w w:val="110"/>
        </w:rPr>
        <w:t>kader</w:t>
      </w:r>
    </w:p>
    <w:p w:rsidR="008A51CF" w:rsidRDefault="00B57981" w14:paraId="5F6CF5EC" w14:textId="7CAD306A">
      <w:pPr>
        <w:pStyle w:val="Plattetekst"/>
        <w:spacing w:line="247" w:lineRule="auto"/>
        <w:ind w:right="111"/>
      </w:pPr>
      <w:proofErr w:type="gramStart"/>
      <w:r>
        <w:rPr>
          <w:color w:val="231F20"/>
          <w:spacing w:val="-2"/>
          <w:w w:val="110"/>
        </w:rPr>
        <w:t>van</w:t>
      </w:r>
      <w:proofErr w:type="gramEnd"/>
      <w:r>
        <w:rPr>
          <w:color w:val="231F20"/>
          <w:spacing w:val="-15"/>
          <w:w w:val="110"/>
        </w:rPr>
        <w:t xml:space="preserve"> </w:t>
      </w:r>
      <w:r>
        <w:rPr>
          <w:color w:val="231F20"/>
          <w:spacing w:val="-2"/>
          <w:w w:val="110"/>
        </w:rPr>
        <w:t>de</w:t>
      </w:r>
      <w:r>
        <w:rPr>
          <w:color w:val="231F20"/>
          <w:spacing w:val="-15"/>
          <w:w w:val="110"/>
        </w:rPr>
        <w:t xml:space="preserve"> </w:t>
      </w:r>
      <w:r>
        <w:rPr>
          <w:color w:val="231F20"/>
          <w:spacing w:val="-2"/>
          <w:w w:val="110"/>
        </w:rPr>
        <w:t>vernieuwing</w:t>
      </w:r>
      <w:r>
        <w:rPr>
          <w:color w:val="231F20"/>
          <w:spacing w:val="-15"/>
          <w:w w:val="110"/>
        </w:rPr>
        <w:t xml:space="preserve"> </w:t>
      </w:r>
      <w:r>
        <w:rPr>
          <w:color w:val="231F20"/>
          <w:spacing w:val="-2"/>
          <w:w w:val="110"/>
        </w:rPr>
        <w:t>Rijksdienst</w:t>
      </w:r>
      <w:r>
        <w:rPr>
          <w:color w:val="231F20"/>
          <w:spacing w:val="-15"/>
          <w:w w:val="110"/>
        </w:rPr>
        <w:t xml:space="preserve"> </w:t>
      </w:r>
      <w:r>
        <w:rPr>
          <w:color w:val="231F20"/>
          <w:spacing w:val="-2"/>
          <w:w w:val="110"/>
        </w:rPr>
        <w:t>en</w:t>
      </w:r>
      <w:r>
        <w:rPr>
          <w:color w:val="231F20"/>
          <w:spacing w:val="-15"/>
          <w:w w:val="110"/>
        </w:rPr>
        <w:t xml:space="preserve"> </w:t>
      </w:r>
      <w:r>
        <w:rPr>
          <w:color w:val="231F20"/>
          <w:spacing w:val="-2"/>
          <w:w w:val="110"/>
        </w:rPr>
        <w:t>een</w:t>
      </w:r>
      <w:r>
        <w:rPr>
          <w:color w:val="231F20"/>
          <w:spacing w:val="-15"/>
          <w:w w:val="110"/>
        </w:rPr>
        <w:t xml:space="preserve"> </w:t>
      </w:r>
      <w:r>
        <w:rPr>
          <w:color w:val="231F20"/>
          <w:spacing w:val="-2"/>
          <w:w w:val="110"/>
        </w:rPr>
        <w:t>slagvaardige</w:t>
      </w:r>
      <w:r>
        <w:rPr>
          <w:color w:val="231F20"/>
          <w:spacing w:val="-15"/>
          <w:w w:val="110"/>
        </w:rPr>
        <w:t xml:space="preserve"> </w:t>
      </w:r>
      <w:r>
        <w:rPr>
          <w:color w:val="231F20"/>
          <w:spacing w:val="-2"/>
          <w:w w:val="110"/>
        </w:rPr>
        <w:t>overheid,</w:t>
      </w:r>
      <w:r>
        <w:rPr>
          <w:color w:val="231F20"/>
          <w:spacing w:val="-15"/>
          <w:w w:val="110"/>
        </w:rPr>
        <w:t xml:space="preserve"> </w:t>
      </w:r>
      <w:r>
        <w:rPr>
          <w:color w:val="231F20"/>
          <w:spacing w:val="-2"/>
          <w:w w:val="110"/>
        </w:rPr>
        <w:t>en</w:t>
      </w:r>
      <w:r>
        <w:rPr>
          <w:color w:val="231F20"/>
          <w:spacing w:val="-15"/>
          <w:w w:val="110"/>
        </w:rPr>
        <w:t xml:space="preserve"> </w:t>
      </w:r>
      <w:r>
        <w:rPr>
          <w:color w:val="231F20"/>
          <w:spacing w:val="-2"/>
          <w:w w:val="110"/>
        </w:rPr>
        <w:t>een</w:t>
      </w:r>
      <w:r>
        <w:rPr>
          <w:color w:val="231F20"/>
          <w:spacing w:val="-15"/>
          <w:w w:val="110"/>
        </w:rPr>
        <w:t xml:space="preserve"> </w:t>
      </w:r>
      <w:proofErr w:type="spellStart"/>
      <w:r>
        <w:rPr>
          <w:color w:val="231F20"/>
          <w:spacing w:val="-2"/>
          <w:w w:val="110"/>
        </w:rPr>
        <w:t>subsi-</w:t>
      </w:r>
      <w:r>
        <w:rPr>
          <w:color w:val="231F20"/>
          <w:w w:val="110"/>
        </w:rPr>
        <w:t>dietaakstelling</w:t>
      </w:r>
      <w:proofErr w:type="spellEnd"/>
      <w:r>
        <w:rPr>
          <w:color w:val="231F20"/>
          <w:w w:val="110"/>
        </w:rPr>
        <w:t xml:space="preserve">. De taakstellingen zijn </w:t>
      </w:r>
      <w:proofErr w:type="gramStart"/>
      <w:r>
        <w:rPr>
          <w:color w:val="231F20"/>
          <w:w w:val="110"/>
        </w:rPr>
        <w:t>conform</w:t>
      </w:r>
      <w:proofErr w:type="gramEnd"/>
      <w:r>
        <w:rPr>
          <w:color w:val="231F20"/>
          <w:w w:val="110"/>
        </w:rPr>
        <w:t xml:space="preserve"> de grondslag van MinFin verwerkt in deze begroting en kunnen in navolgende begrotingen nog herschikt</w:t>
      </w:r>
      <w:r>
        <w:rPr>
          <w:color w:val="231F20"/>
          <w:spacing w:val="-2"/>
          <w:w w:val="110"/>
        </w:rPr>
        <w:t xml:space="preserve"> </w:t>
      </w:r>
      <w:r>
        <w:rPr>
          <w:color w:val="231F20"/>
          <w:w w:val="110"/>
        </w:rPr>
        <w:t>worden.</w:t>
      </w:r>
      <w:r w:rsidR="00FF3D5F">
        <w:rPr>
          <w:color w:val="231F20"/>
          <w:w w:val="110"/>
        </w:rPr>
        <w:t xml:space="preserve"> In onderstaand overzicht is de totale opgave voor IenW opgenomen. De toelichting op de taakstellingen die het Mobiliteitsfonds en het Deltafonds raken worden in die </w:t>
      </w:r>
      <w:proofErr w:type="gramStart"/>
      <w:r w:rsidR="00FF3D5F">
        <w:rPr>
          <w:color w:val="231F20"/>
          <w:w w:val="110"/>
        </w:rPr>
        <w:t>betreffende</w:t>
      </w:r>
      <w:proofErr w:type="gramEnd"/>
      <w:r w:rsidR="00FF3D5F">
        <w:rPr>
          <w:color w:val="231F20"/>
          <w:w w:val="110"/>
        </w:rPr>
        <w:t xml:space="preserve"> begrotingsstukken nader toegelicht. </w:t>
      </w:r>
    </w:p>
    <w:p w:rsidR="008A51CF" w:rsidRDefault="006266B3" w14:paraId="7223598A" w14:textId="24E61369">
      <w:pPr>
        <w:pStyle w:val="Plattetekst"/>
        <w:spacing w:before="11"/>
        <w:ind w:left="0"/>
        <w:rPr>
          <w:sz w:val="20"/>
        </w:rPr>
      </w:pPr>
      <w:r>
        <w:rPr>
          <w:noProof/>
          <w:color w:val="231F20"/>
        </w:rPr>
        <mc:AlternateContent>
          <mc:Choice Requires="wps">
            <w:drawing>
              <wp:anchor distT="0" distB="0" distL="114300" distR="114300" simplePos="0" relativeHeight="251650560" behindDoc="0" locked="0" layoutInCell="1" allowOverlap="1" wp14:editId="2616455D" wp14:anchorId="3F24BA5B">
                <wp:simplePos x="0" y="0"/>
                <wp:positionH relativeFrom="column">
                  <wp:posOffset>3175</wp:posOffset>
                </wp:positionH>
                <wp:positionV relativeFrom="paragraph">
                  <wp:posOffset>112706</wp:posOffset>
                </wp:positionV>
                <wp:extent cx="6307015" cy="298938"/>
                <wp:effectExtent l="0" t="0" r="0" b="6350"/>
                <wp:wrapNone/>
                <wp:docPr id="246515918" name="Tekstvak 1"/>
                <wp:cNvGraphicFramePr/>
                <a:graphic xmlns:a="http://schemas.openxmlformats.org/drawingml/2006/main">
                  <a:graphicData uri="http://schemas.microsoft.com/office/word/2010/wordprocessingShape">
                    <wps:wsp>
                      <wps:cNvSpPr txBox="1"/>
                      <wps:spPr>
                        <a:xfrm>
                          <a:off x="0" y="0"/>
                          <a:ext cx="6307015" cy="298938"/>
                        </a:xfrm>
                        <a:prstGeom prst="rect">
                          <a:avLst/>
                        </a:prstGeom>
                        <a:noFill/>
                        <a:ln w="6350">
                          <a:noFill/>
                        </a:ln>
                      </wps:spPr>
                      <wps:txbx>
                        <w:txbxContent>
                          <w:p w:rsidRPr="00195A32" w:rsidR="00195A32" w:rsidP="00195A32" w:rsidRDefault="00195A32" w14:paraId="313F4128" w14:textId="6430BA58">
                            <w:pPr>
                              <w:shd w:val="clear" w:color="auto" w:fill="00B0F0"/>
                              <w:rPr>
                                <w:color w:val="FFFFFF" w:themeColor="background1"/>
                                <w:sz w:val="18"/>
                                <w:szCs w:val="18"/>
                              </w:rPr>
                            </w:pPr>
                            <w:r w:rsidRPr="00195A32">
                              <w:rPr>
                                <w:color w:val="FFFFFF" w:themeColor="background1"/>
                                <w:sz w:val="18"/>
                                <w:szCs w:val="18"/>
                              </w:rPr>
                              <w:t xml:space="preserve">Tabel </w:t>
                            </w:r>
                            <w:r w:rsidR="006266B3">
                              <w:rPr>
                                <w:color w:val="FFFFFF" w:themeColor="background1"/>
                                <w:sz w:val="18"/>
                                <w:szCs w:val="18"/>
                              </w:rPr>
                              <w:t>4</w:t>
                            </w:r>
                            <w:r w:rsidRPr="00195A32">
                              <w:rPr>
                                <w:color w:val="FFFFFF" w:themeColor="background1"/>
                                <w:sz w:val="18"/>
                                <w:szCs w:val="18"/>
                              </w:rPr>
                              <w:t xml:space="preserve"> </w:t>
                            </w:r>
                            <w:r>
                              <w:rPr>
                                <w:color w:val="FFFFFF" w:themeColor="background1"/>
                                <w:sz w:val="18"/>
                                <w:szCs w:val="18"/>
                              </w:rPr>
                              <w:t xml:space="preserve">Taakstellingen IenW vanuit het coalitieakkoord Kabinet </w:t>
                            </w:r>
                            <w:proofErr w:type="spellStart"/>
                            <w:r>
                              <w:rPr>
                                <w:color w:val="FFFFFF" w:themeColor="background1"/>
                                <w:sz w:val="18"/>
                                <w:szCs w:val="18"/>
                              </w:rPr>
                              <w:t>Jetten</w:t>
                            </w:r>
                            <w:proofErr w:type="spellEnd"/>
                            <w:r>
                              <w:rPr>
                                <w:color w:val="FFFFFF" w:themeColor="background1"/>
                                <w:sz w:val="18"/>
                                <w:szCs w:val="18"/>
                              </w:rPr>
                              <w:t>-</w:t>
                            </w:r>
                            <w:r w:rsidR="006266B3">
                              <w:rPr>
                                <w:color w:val="FFFFFF" w:themeColor="background1"/>
                                <w:sz w:val="18"/>
                                <w:szCs w:val="18"/>
                              </w:rPr>
                              <w:t>I</w:t>
                            </w:r>
                            <w:r w:rsidR="00FF3D5F">
                              <w:rPr>
                                <w:color w:val="FFFFFF" w:themeColor="background1"/>
                                <w:sz w:val="18"/>
                                <w:szCs w:val="18"/>
                              </w:rPr>
                              <w:t xml:space="preserve"> </w:t>
                            </w:r>
                            <w:r w:rsidRPr="00195A32" w:rsidR="00FF3D5F">
                              <w:rPr>
                                <w:color w:val="FFFFFF" w:themeColor="background1"/>
                                <w:sz w:val="18"/>
                                <w:szCs w:val="18"/>
                              </w:rPr>
                              <w:t>(bedragen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25pt;margin-top:8.85pt;width:496.6pt;height:23.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" w14:anchorId="3F24BA5B">
                <v:textbox>
                  <w:txbxContent>
                    <w:p w:rsidRPr="00195A32" w:rsidR="00195A32" w:rsidP="00195A32" w:rsidRDefault="00195A32" w14:paraId="313F4128" w14:textId="6430BA58">
                      <w:pPr>
                        <w:shd w:val="clear" w:color="auto" w:fill="00B0F0"/>
                        <w:rPr>
                          <w:color w:val="FFFFFF" w:themeColor="background1"/>
                          <w:sz w:val="18"/>
                          <w:szCs w:val="18"/>
                        </w:rPr>
                      </w:pPr>
                      <w:r w:rsidRPr="00195A32">
                        <w:rPr>
                          <w:color w:val="FFFFFF" w:themeColor="background1"/>
                          <w:sz w:val="18"/>
                          <w:szCs w:val="18"/>
                        </w:rPr>
                        <w:t xml:space="preserve">Tabel </w:t>
                      </w:r>
                      <w:r w:rsidR="006266B3">
                        <w:rPr>
                          <w:color w:val="FFFFFF" w:themeColor="background1"/>
                          <w:sz w:val="18"/>
                          <w:szCs w:val="18"/>
                        </w:rPr>
                        <w:t>4</w:t>
                      </w:r>
                      <w:r w:rsidRPr="00195A32">
                        <w:rPr>
                          <w:color w:val="FFFFFF" w:themeColor="background1"/>
                          <w:sz w:val="18"/>
                          <w:szCs w:val="18"/>
                        </w:rPr>
                        <w:t xml:space="preserve"> </w:t>
                      </w:r>
                      <w:r>
                        <w:rPr>
                          <w:color w:val="FFFFFF" w:themeColor="background1"/>
                          <w:sz w:val="18"/>
                          <w:szCs w:val="18"/>
                        </w:rPr>
                        <w:t xml:space="preserve">Taakstellingen IenW vanuit het coalitieakkoord Kabinet </w:t>
                      </w:r>
                      <w:proofErr w:type="spellStart"/>
                      <w:r>
                        <w:rPr>
                          <w:color w:val="FFFFFF" w:themeColor="background1"/>
                          <w:sz w:val="18"/>
                          <w:szCs w:val="18"/>
                        </w:rPr>
                        <w:t>Jetten</w:t>
                      </w:r>
                      <w:proofErr w:type="spellEnd"/>
                      <w:r>
                        <w:rPr>
                          <w:color w:val="FFFFFF" w:themeColor="background1"/>
                          <w:sz w:val="18"/>
                          <w:szCs w:val="18"/>
                        </w:rPr>
                        <w:t>-</w:t>
                      </w:r>
                      <w:r w:rsidR="006266B3">
                        <w:rPr>
                          <w:color w:val="FFFFFF" w:themeColor="background1"/>
                          <w:sz w:val="18"/>
                          <w:szCs w:val="18"/>
                        </w:rPr>
                        <w:t>I</w:t>
                      </w:r>
                      <w:r w:rsidR="00FF3D5F">
                        <w:rPr>
                          <w:color w:val="FFFFFF" w:themeColor="background1"/>
                          <w:sz w:val="18"/>
                          <w:szCs w:val="18"/>
                        </w:rPr>
                        <w:t xml:space="preserve"> </w:t>
                      </w:r>
                      <w:r w:rsidRPr="00195A32" w:rsidR="00FF3D5F">
                        <w:rPr>
                          <w:color w:val="FFFFFF" w:themeColor="background1"/>
                          <w:sz w:val="18"/>
                          <w:szCs w:val="18"/>
                        </w:rPr>
                        <w:t>(bedragen x € 1.000)</w:t>
                      </w:r>
                    </w:p>
                  </w:txbxContent>
                </v:textbox>
              </v:shape>
            </w:pict>
          </mc:Fallback>
        </mc:AlternateContent>
      </w:r>
    </w:p>
    <w:tbl>
      <w:tblPr>
        <w:tblStyle w:val="TableNormal"/>
        <w:tblW w:w="0" w:type="auto"/>
        <w:tblInd w:w="121" w:type="dxa"/>
        <w:tblLayout w:type="fixed"/>
        <w:tblLook w:val="01E0" w:firstRow="1" w:lastRow="1" w:firstColumn="1" w:lastColumn="1" w:noHBand="0" w:noVBand="0"/>
      </w:tblPr>
      <w:tblGrid>
        <w:gridCol w:w="3431"/>
        <w:gridCol w:w="679"/>
        <w:gridCol w:w="906"/>
        <w:gridCol w:w="910"/>
        <w:gridCol w:w="928"/>
        <w:gridCol w:w="1017"/>
        <w:gridCol w:w="842"/>
        <w:gridCol w:w="974"/>
      </w:tblGrid>
      <w:tr w:rsidR="008A51CF" w14:paraId="2F61D86D" w14:textId="77777777">
        <w:trPr>
          <w:trHeight w:val="538"/>
        </w:trPr>
        <w:tc>
          <w:tcPr>
            <w:tcW w:w="3431" w:type="dxa"/>
            <w:tcBorders>
              <w:bottom w:val="single" w:color="00AEEF" w:sz="2" w:space="0"/>
            </w:tcBorders>
          </w:tcPr>
          <w:p w:rsidR="008A51CF" w:rsidRDefault="00B57981" w14:paraId="512EF82C" w14:textId="77777777">
            <w:pPr>
              <w:pStyle w:val="TableParagraph"/>
              <w:spacing w:before="38"/>
              <w:ind w:left="113"/>
              <w:jc w:val="left"/>
              <w:rPr>
                <w:sz w:val="18"/>
              </w:rPr>
            </w:pPr>
            <w:r>
              <w:rPr>
                <w:noProof/>
                <w:sz w:val="18"/>
              </w:rPr>
              <mc:AlternateContent>
                <mc:Choice Requires="wpg">
                  <w:drawing>
                    <wp:anchor distT="0" distB="0" distL="0" distR="0" simplePos="0" relativeHeight="251662848" behindDoc="1" locked="0" layoutInCell="1" allowOverlap="1" wp14:editId="20758928" wp14:anchorId="062DA73D">
                      <wp:simplePos x="0" y="0"/>
                      <wp:positionH relativeFrom="column">
                        <wp:posOffset>0</wp:posOffset>
                      </wp:positionH>
                      <wp:positionV relativeFrom="paragraph">
                        <wp:posOffset>-3538</wp:posOffset>
                      </wp:positionV>
                      <wp:extent cx="6156325" cy="20447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34" name="Graphic 34"/>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35" name="Graphic 35"/>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36" name="Graphic 36"/>
                              <wps:cNvSpPr/>
                              <wps:spPr>
                                <a:xfrm>
                                  <a:off x="0" y="202550"/>
                                  <a:ext cx="2155190" cy="1270"/>
                                </a:xfrm>
                                <a:custGeom>
                                  <a:avLst/>
                                  <a:gdLst/>
                                  <a:ahLst/>
                                  <a:cxnLst/>
                                  <a:rect l="l" t="t" r="r" b="b"/>
                                  <a:pathLst>
                                    <a:path w="2155190">
                                      <a:moveTo>
                                        <a:pt x="21546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 name="Graphic 37"/>
                              <wps:cNvSpPr/>
                              <wps:spPr>
                                <a:xfrm>
                                  <a:off x="2154600" y="202550"/>
                                  <a:ext cx="354330" cy="1270"/>
                                </a:xfrm>
                                <a:custGeom>
                                  <a:avLst/>
                                  <a:gdLst/>
                                  <a:ahLst/>
                                  <a:cxnLst/>
                                  <a:rect l="l" t="t" r="r" b="b"/>
                                  <a:pathLst>
                                    <a:path w="354330">
                                      <a:moveTo>
                                        <a:pt x="35404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8" name="Graphic 38"/>
                              <wps:cNvSpPr/>
                              <wps:spPr>
                                <a:xfrm>
                                  <a:off x="2508647" y="202550"/>
                                  <a:ext cx="578485" cy="1270"/>
                                </a:xfrm>
                                <a:custGeom>
                                  <a:avLst/>
                                  <a:gdLst/>
                                  <a:ahLst/>
                                  <a:cxnLst/>
                                  <a:rect l="l" t="t" r="r" b="b"/>
                                  <a:pathLst>
                                    <a:path w="578485">
                                      <a:moveTo>
                                        <a:pt x="57843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 name="Graphic 39"/>
                              <wps:cNvSpPr/>
                              <wps:spPr>
                                <a:xfrm>
                                  <a:off x="3087082" y="202550"/>
                                  <a:ext cx="578485" cy="1270"/>
                                </a:xfrm>
                                <a:custGeom>
                                  <a:avLst/>
                                  <a:gdLst/>
                                  <a:ahLst/>
                                  <a:cxnLst/>
                                  <a:rect l="l" t="t" r="r" b="b"/>
                                  <a:pathLst>
                                    <a:path w="578485">
                                      <a:moveTo>
                                        <a:pt x="57843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 name="Graphic 40"/>
                              <wps:cNvSpPr/>
                              <wps:spPr>
                                <a:xfrm>
                                  <a:off x="3665517" y="202550"/>
                                  <a:ext cx="578485" cy="1270"/>
                                </a:xfrm>
                                <a:custGeom>
                                  <a:avLst/>
                                  <a:gdLst/>
                                  <a:ahLst/>
                                  <a:cxnLst/>
                                  <a:rect l="l" t="t" r="r" b="b"/>
                                  <a:pathLst>
                                    <a:path w="578485">
                                      <a:moveTo>
                                        <a:pt x="57843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 name="Graphic 41"/>
                              <wps:cNvSpPr/>
                              <wps:spPr>
                                <a:xfrm>
                                  <a:off x="4243952" y="202550"/>
                                  <a:ext cx="647065" cy="1270"/>
                                </a:xfrm>
                                <a:custGeom>
                                  <a:avLst/>
                                  <a:gdLst/>
                                  <a:ahLst/>
                                  <a:cxnLst/>
                                  <a:rect l="l" t="t" r="r" b="b"/>
                                  <a:pathLst>
                                    <a:path w="647065">
                                      <a:moveTo>
                                        <a:pt x="64649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 name="Graphic 42"/>
                              <wps:cNvSpPr/>
                              <wps:spPr>
                                <a:xfrm>
                                  <a:off x="4890450" y="202550"/>
                                  <a:ext cx="647065" cy="1270"/>
                                </a:xfrm>
                                <a:custGeom>
                                  <a:avLst/>
                                  <a:gdLst/>
                                  <a:ahLst/>
                                  <a:cxnLst/>
                                  <a:rect l="l" t="t" r="r" b="b"/>
                                  <a:pathLst>
                                    <a:path w="647065">
                                      <a:moveTo>
                                        <a:pt x="64649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 name="Graphic 43"/>
                              <wps:cNvSpPr/>
                              <wps:spPr>
                                <a:xfrm>
                                  <a:off x="5536948" y="202550"/>
                                  <a:ext cx="619125" cy="1270"/>
                                </a:xfrm>
                                <a:custGeom>
                                  <a:avLst/>
                                  <a:gdLst/>
                                  <a:ahLst/>
                                  <a:cxnLst/>
                                  <a:rect l="l" t="t" r="r" b="b"/>
                                  <a:pathLst>
                                    <a:path w="619125">
                                      <a:moveTo>
                                        <a:pt x="619052"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3" style="position:absolute;margin-left:0;margin-top:-.3pt;width:484.75pt;height:16.1pt;z-index:-251653632;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" w14:anchorId="062974E4">
                      <v:shape id="Graphic 34"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">
                        <v:path arrowok="t"/>
                      </v:shape>
                      <v:shape id="Graphic 35"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">
                        <v:path arrowok="t"/>
                      </v:shape>
                      <v:shape id="Graphic 36" style="position:absolute;top:2025;width:21551;height:13;visibility:visible;mso-wrap-style:square;v-text-anchor:top" coordsize="2155190,1270" o:spid="_x0000_s1029" filled="f" strokecolor="#00aeef" strokeweight=".25pt" path="m21546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">
                        <v:path arrowok="t"/>
                      </v:shape>
                      <v:shape id="Graphic 37" style="position:absolute;left:21546;top:2025;width:3543;height:13;visibility:visible;mso-wrap-style:square;v-text-anchor:top" coordsize="354330,1270" o:spid="_x0000_s1030" filled="f" strokecolor="#00aeef" strokeweight=".25pt" path="m35404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">
                        <v:path arrowok="t"/>
                      </v:shape>
                      <v:shape id="Graphic 38" style="position:absolute;left:25086;top:2025;width:5785;height:13;visibility:visible;mso-wrap-style:square;v-text-anchor:top" coordsize="578485,1270" o:spid="_x0000_s1031" filled="f" strokecolor="#00aeef" strokeweight=".25pt" path="m57843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">
                        <v:path arrowok="t"/>
                      </v:shape>
                      <v:shape id="Graphic 39" style="position:absolute;left:30870;top:2025;width:5785;height:13;visibility:visible;mso-wrap-style:square;v-text-anchor:top" coordsize="578485,1270" o:spid="_x0000_s1032" filled="f" strokecolor="#00aeef" strokeweight=".25pt" path="m57843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">
                        <v:path arrowok="t"/>
                      </v:shape>
                      <v:shape id="Graphic 40" style="position:absolute;left:36655;top:2025;width:5785;height:13;visibility:visible;mso-wrap-style:square;v-text-anchor:top" coordsize="578485,1270" o:spid="_x0000_s1033" filled="f" strokecolor="#00aeef" strokeweight=".25pt" path="m57843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">
                        <v:path arrowok="t"/>
                      </v:shape>
                      <v:shape id="Graphic 41" style="position:absolute;left:42439;top:2025;width:6471;height:13;visibility:visible;mso-wrap-style:square;v-text-anchor:top" coordsize="647065,1270" o:spid="_x0000_s1034" filled="f" strokecolor="#00aeef" strokeweight=".25pt" path="m64649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">
                        <v:path arrowok="t"/>
                      </v:shape>
                      <v:shape id="Graphic 42" style="position:absolute;left:48904;top:2025;width:6471;height:13;visibility:visible;mso-wrap-style:square;v-text-anchor:top" coordsize="647065,1270" o:spid="_x0000_s1035" filled="f" strokecolor="#00aeef" strokeweight=".25pt" path="m64649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">
                        <v:path arrowok="t"/>
                      </v:shape>
                      <v:shape id="Graphic 43" style="position:absolute;left:55369;top:2025;width:6191;height:13;visibility:visible;mso-wrap-style:square;v-text-anchor:top" coordsize="619125,1270" o:spid="_x0000_s1036" filled="f" strokecolor="#00aeef" strokeweight=".25pt" path="m61905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">
                        <v:path arrowok="t"/>
                      </v:shape>
                    </v:group>
                  </w:pict>
                </mc:Fallback>
              </mc:AlternateContent>
            </w:r>
            <w:r>
              <w:rPr>
                <w:color w:val="FFFFFF"/>
                <w:w w:val="105"/>
                <w:sz w:val="18"/>
              </w:rPr>
              <w:t>Tabel</w:t>
            </w:r>
            <w:r>
              <w:rPr>
                <w:color w:val="FFFFFF"/>
                <w:spacing w:val="-10"/>
                <w:w w:val="105"/>
                <w:sz w:val="18"/>
              </w:rPr>
              <w:t xml:space="preserve"> </w:t>
            </w:r>
            <w:r>
              <w:rPr>
                <w:color w:val="FFFFFF"/>
                <w:w w:val="105"/>
                <w:sz w:val="18"/>
              </w:rPr>
              <w:t>4</w:t>
            </w:r>
            <w:r>
              <w:rPr>
                <w:color w:val="FFFFFF"/>
                <w:spacing w:val="-9"/>
                <w:w w:val="105"/>
                <w:sz w:val="18"/>
              </w:rPr>
              <w:t xml:space="preserve"> </w:t>
            </w:r>
            <w:r>
              <w:rPr>
                <w:color w:val="FFFFFF"/>
                <w:w w:val="105"/>
                <w:sz w:val="18"/>
              </w:rPr>
              <w:t>Taakstellingen</w:t>
            </w:r>
            <w:r>
              <w:rPr>
                <w:color w:val="FFFFFF"/>
                <w:spacing w:val="-9"/>
                <w:w w:val="105"/>
                <w:sz w:val="18"/>
              </w:rPr>
              <w:t xml:space="preserve"> </w:t>
            </w:r>
            <w:r>
              <w:rPr>
                <w:color w:val="FFFFFF"/>
                <w:w w:val="105"/>
                <w:sz w:val="18"/>
              </w:rPr>
              <w:t>IenW</w:t>
            </w:r>
            <w:r>
              <w:rPr>
                <w:color w:val="FFFFFF"/>
                <w:spacing w:val="-9"/>
                <w:w w:val="105"/>
                <w:sz w:val="18"/>
              </w:rPr>
              <w:t xml:space="preserve"> </w:t>
            </w:r>
            <w:r>
              <w:rPr>
                <w:color w:val="FFFFFF"/>
                <w:w w:val="105"/>
                <w:sz w:val="18"/>
              </w:rPr>
              <w:t>vanuit</w:t>
            </w:r>
            <w:r>
              <w:rPr>
                <w:color w:val="FFFFFF"/>
                <w:spacing w:val="-10"/>
                <w:w w:val="105"/>
                <w:sz w:val="18"/>
              </w:rPr>
              <w:t xml:space="preserve"> </w:t>
            </w:r>
            <w:r>
              <w:rPr>
                <w:color w:val="FFFFFF"/>
                <w:spacing w:val="-5"/>
                <w:w w:val="105"/>
                <w:sz w:val="18"/>
              </w:rPr>
              <w:t>het</w:t>
            </w:r>
          </w:p>
          <w:p w:rsidR="008A51CF" w:rsidRDefault="00B57981" w14:paraId="11F37F56" w14:textId="77777777">
            <w:pPr>
              <w:pStyle w:val="TableParagraph"/>
              <w:spacing w:before="81"/>
              <w:jc w:val="left"/>
              <w:rPr>
                <w:sz w:val="14"/>
              </w:rPr>
            </w:pPr>
            <w:r>
              <w:rPr>
                <w:color w:val="231F20"/>
                <w:w w:val="105"/>
                <w:sz w:val="14"/>
              </w:rPr>
              <w:t>Mutaties</w:t>
            </w:r>
            <w:r>
              <w:rPr>
                <w:color w:val="231F20"/>
                <w:spacing w:val="10"/>
                <w:w w:val="110"/>
                <w:sz w:val="14"/>
              </w:rPr>
              <w:t xml:space="preserve"> </w:t>
            </w:r>
            <w:r>
              <w:rPr>
                <w:color w:val="231F20"/>
                <w:spacing w:val="-2"/>
                <w:w w:val="110"/>
                <w:sz w:val="14"/>
              </w:rPr>
              <w:t>coalitieakkoord</w:t>
            </w:r>
          </w:p>
        </w:tc>
        <w:tc>
          <w:tcPr>
            <w:tcW w:w="679" w:type="dxa"/>
            <w:tcBorders>
              <w:bottom w:val="single" w:color="00AEEF" w:sz="2" w:space="0"/>
            </w:tcBorders>
          </w:tcPr>
          <w:p w:rsidR="008A51CF" w:rsidRDefault="00B57981" w14:paraId="4568C76E" w14:textId="77777777">
            <w:pPr>
              <w:pStyle w:val="TableParagraph"/>
              <w:spacing w:before="38"/>
              <w:ind w:left="-19" w:right="-116"/>
              <w:jc w:val="center"/>
              <w:rPr>
                <w:sz w:val="18"/>
              </w:rPr>
            </w:pPr>
            <w:proofErr w:type="spellStart"/>
            <w:proofErr w:type="gramStart"/>
            <w:r>
              <w:rPr>
                <w:color w:val="FFFFFF"/>
                <w:spacing w:val="-2"/>
                <w:w w:val="110"/>
                <w:sz w:val="18"/>
              </w:rPr>
              <w:t>coalitieak</w:t>
            </w:r>
            <w:proofErr w:type="spellEnd"/>
            <w:proofErr w:type="gramEnd"/>
          </w:p>
          <w:p w:rsidR="008A51CF" w:rsidRDefault="00B57981" w14:paraId="5FB7A1D9" w14:textId="77777777">
            <w:pPr>
              <w:pStyle w:val="TableParagraph"/>
              <w:spacing w:before="81"/>
              <w:ind w:left="41" w:right="44"/>
              <w:jc w:val="center"/>
              <w:rPr>
                <w:sz w:val="14"/>
              </w:rPr>
            </w:pPr>
            <w:r>
              <w:rPr>
                <w:color w:val="231F20"/>
                <w:spacing w:val="-4"/>
                <w:sz w:val="14"/>
              </w:rPr>
              <w:t>2026</w:t>
            </w:r>
          </w:p>
        </w:tc>
        <w:tc>
          <w:tcPr>
            <w:tcW w:w="906" w:type="dxa"/>
            <w:tcBorders>
              <w:bottom w:val="single" w:color="00AEEF" w:sz="2" w:space="0"/>
            </w:tcBorders>
          </w:tcPr>
          <w:p w:rsidR="008A51CF" w:rsidRDefault="00B57981" w14:paraId="22C8E856" w14:textId="77777777">
            <w:pPr>
              <w:pStyle w:val="TableParagraph"/>
              <w:spacing w:before="38"/>
              <w:ind w:left="103" w:right="-72"/>
              <w:jc w:val="center"/>
              <w:rPr>
                <w:sz w:val="18"/>
              </w:rPr>
            </w:pPr>
            <w:proofErr w:type="gramStart"/>
            <w:r>
              <w:rPr>
                <w:color w:val="FFFFFF"/>
                <w:sz w:val="18"/>
              </w:rPr>
              <w:t>koord</w:t>
            </w:r>
            <w:proofErr w:type="gramEnd"/>
            <w:r>
              <w:rPr>
                <w:color w:val="FFFFFF"/>
                <w:spacing w:val="33"/>
                <w:sz w:val="18"/>
              </w:rPr>
              <w:t xml:space="preserve"> </w:t>
            </w:r>
            <w:proofErr w:type="spellStart"/>
            <w:r>
              <w:rPr>
                <w:color w:val="FFFFFF"/>
                <w:spacing w:val="-5"/>
                <w:sz w:val="18"/>
              </w:rPr>
              <w:t>Kab</w:t>
            </w:r>
            <w:proofErr w:type="spellEnd"/>
          </w:p>
          <w:p w:rsidR="008A51CF" w:rsidRDefault="00B57981" w14:paraId="1085F14E" w14:textId="77777777">
            <w:pPr>
              <w:pStyle w:val="TableParagraph"/>
              <w:spacing w:before="81"/>
              <w:ind w:left="231"/>
              <w:jc w:val="center"/>
              <w:rPr>
                <w:sz w:val="14"/>
              </w:rPr>
            </w:pPr>
            <w:r>
              <w:rPr>
                <w:color w:val="231F20"/>
                <w:spacing w:val="-4"/>
                <w:sz w:val="14"/>
              </w:rPr>
              <w:t>2027</w:t>
            </w:r>
          </w:p>
        </w:tc>
        <w:tc>
          <w:tcPr>
            <w:tcW w:w="910" w:type="dxa"/>
            <w:tcBorders>
              <w:bottom w:val="single" w:color="00AEEF" w:sz="2" w:space="0"/>
            </w:tcBorders>
          </w:tcPr>
          <w:p w:rsidR="008A51CF" w:rsidRDefault="00B57981" w14:paraId="7D86EA70" w14:textId="77777777">
            <w:pPr>
              <w:pStyle w:val="TableParagraph"/>
              <w:spacing w:before="38"/>
              <w:ind w:left="65" w:right="-58"/>
              <w:jc w:val="left"/>
              <w:rPr>
                <w:sz w:val="18"/>
              </w:rPr>
            </w:pPr>
            <w:proofErr w:type="spellStart"/>
            <w:proofErr w:type="gramStart"/>
            <w:r>
              <w:rPr>
                <w:color w:val="FFFFFF"/>
                <w:w w:val="105"/>
                <w:sz w:val="18"/>
              </w:rPr>
              <w:t>inet</w:t>
            </w:r>
            <w:proofErr w:type="spellEnd"/>
            <w:proofErr w:type="gramEnd"/>
            <w:r>
              <w:rPr>
                <w:color w:val="FFFFFF"/>
                <w:spacing w:val="-4"/>
                <w:w w:val="105"/>
                <w:sz w:val="18"/>
              </w:rPr>
              <w:t xml:space="preserve"> </w:t>
            </w:r>
            <w:proofErr w:type="spellStart"/>
            <w:r>
              <w:rPr>
                <w:color w:val="FFFFFF"/>
                <w:spacing w:val="-2"/>
                <w:w w:val="110"/>
                <w:sz w:val="18"/>
              </w:rPr>
              <w:t>Jetten</w:t>
            </w:r>
            <w:proofErr w:type="spellEnd"/>
          </w:p>
          <w:p w:rsidR="008A51CF" w:rsidRDefault="00B57981" w14:paraId="3BDCD83A" w14:textId="77777777">
            <w:pPr>
              <w:pStyle w:val="TableParagraph"/>
              <w:spacing w:before="81"/>
              <w:ind w:left="419"/>
              <w:jc w:val="left"/>
              <w:rPr>
                <w:sz w:val="14"/>
              </w:rPr>
            </w:pPr>
            <w:r>
              <w:rPr>
                <w:color w:val="231F20"/>
                <w:spacing w:val="-4"/>
                <w:sz w:val="14"/>
              </w:rPr>
              <w:t>2028</w:t>
            </w:r>
          </w:p>
        </w:tc>
        <w:tc>
          <w:tcPr>
            <w:tcW w:w="928" w:type="dxa"/>
            <w:tcBorders>
              <w:bottom w:val="single" w:color="00AEEF" w:sz="2" w:space="0"/>
            </w:tcBorders>
          </w:tcPr>
          <w:p w:rsidR="008A51CF" w:rsidRDefault="00B57981" w14:paraId="2260078F" w14:textId="3A7FA3EA">
            <w:pPr>
              <w:pStyle w:val="TableParagraph"/>
              <w:spacing w:before="38"/>
              <w:ind w:left="47"/>
              <w:jc w:val="left"/>
              <w:rPr>
                <w:sz w:val="18"/>
              </w:rPr>
            </w:pPr>
            <w:r>
              <w:rPr>
                <w:color w:val="FFFFFF"/>
                <w:w w:val="80"/>
                <w:sz w:val="18"/>
              </w:rPr>
              <w:t>-</w:t>
            </w:r>
            <w:r>
              <w:rPr>
                <w:color w:val="FFFFFF"/>
                <w:spacing w:val="-10"/>
                <w:w w:val="90"/>
                <w:sz w:val="18"/>
              </w:rPr>
              <w:t>I</w:t>
            </w:r>
          </w:p>
          <w:p w:rsidR="008A51CF" w:rsidRDefault="00B57981" w14:paraId="590EAE4C" w14:textId="77777777">
            <w:pPr>
              <w:pStyle w:val="TableParagraph"/>
              <w:spacing w:before="81"/>
              <w:ind w:left="420"/>
              <w:jc w:val="left"/>
              <w:rPr>
                <w:sz w:val="14"/>
              </w:rPr>
            </w:pPr>
            <w:r>
              <w:rPr>
                <w:color w:val="231F20"/>
                <w:spacing w:val="-4"/>
                <w:sz w:val="14"/>
              </w:rPr>
              <w:t>2029</w:t>
            </w:r>
          </w:p>
        </w:tc>
        <w:tc>
          <w:tcPr>
            <w:tcW w:w="1017" w:type="dxa"/>
            <w:tcBorders>
              <w:bottom w:val="single" w:color="00AEEF" w:sz="2" w:space="0"/>
            </w:tcBorders>
          </w:tcPr>
          <w:p w:rsidR="008A51CF" w:rsidRDefault="008A51CF" w14:paraId="2341800A" w14:textId="77777777">
            <w:pPr>
              <w:pStyle w:val="TableParagraph"/>
              <w:spacing w:before="167"/>
              <w:jc w:val="left"/>
              <w:rPr>
                <w:sz w:val="14"/>
              </w:rPr>
            </w:pPr>
          </w:p>
          <w:p w:rsidR="008A51CF" w:rsidRDefault="00B57981" w14:paraId="22D9BEB9" w14:textId="77777777">
            <w:pPr>
              <w:pStyle w:val="TableParagraph"/>
              <w:spacing w:before="0"/>
              <w:ind w:right="195"/>
              <w:rPr>
                <w:sz w:val="14"/>
              </w:rPr>
            </w:pPr>
            <w:r>
              <w:rPr>
                <w:color w:val="231F20"/>
                <w:spacing w:val="-4"/>
                <w:sz w:val="14"/>
              </w:rPr>
              <w:t>2030</w:t>
            </w:r>
          </w:p>
        </w:tc>
        <w:tc>
          <w:tcPr>
            <w:tcW w:w="842" w:type="dxa"/>
            <w:tcBorders>
              <w:bottom w:val="single" w:color="00AEEF" w:sz="2" w:space="0"/>
            </w:tcBorders>
          </w:tcPr>
          <w:p w:rsidR="008A51CF" w:rsidRDefault="008A51CF" w14:paraId="167696CD" w14:textId="77777777">
            <w:pPr>
              <w:pStyle w:val="TableParagraph"/>
              <w:spacing w:before="167"/>
              <w:jc w:val="left"/>
              <w:rPr>
                <w:sz w:val="14"/>
              </w:rPr>
            </w:pPr>
          </w:p>
          <w:p w:rsidR="008A51CF" w:rsidRDefault="00B57981" w14:paraId="5E83F6E9" w14:textId="77777777">
            <w:pPr>
              <w:pStyle w:val="TableParagraph"/>
              <w:spacing w:before="0"/>
              <w:ind w:right="19"/>
              <w:rPr>
                <w:sz w:val="14"/>
              </w:rPr>
            </w:pPr>
            <w:r>
              <w:rPr>
                <w:color w:val="231F20"/>
                <w:spacing w:val="-4"/>
                <w:sz w:val="14"/>
              </w:rPr>
              <w:t>2031</w:t>
            </w:r>
          </w:p>
        </w:tc>
        <w:tc>
          <w:tcPr>
            <w:tcW w:w="974" w:type="dxa"/>
            <w:tcBorders>
              <w:bottom w:val="single" w:color="00AEEF" w:sz="2" w:space="0"/>
            </w:tcBorders>
          </w:tcPr>
          <w:p w:rsidR="008A51CF" w:rsidRDefault="008A51CF" w14:paraId="07A42A94" w14:textId="77777777">
            <w:pPr>
              <w:pStyle w:val="TableParagraph"/>
              <w:spacing w:before="167"/>
              <w:jc w:val="left"/>
              <w:rPr>
                <w:sz w:val="14"/>
              </w:rPr>
            </w:pPr>
          </w:p>
          <w:p w:rsidR="008A51CF" w:rsidRDefault="00B57981" w14:paraId="400232C0" w14:textId="77777777">
            <w:pPr>
              <w:pStyle w:val="TableParagraph"/>
              <w:spacing w:before="0"/>
              <w:ind w:left="34"/>
              <w:jc w:val="left"/>
              <w:rPr>
                <w:sz w:val="14"/>
              </w:rPr>
            </w:pPr>
            <w:proofErr w:type="spellStart"/>
            <w:r>
              <w:rPr>
                <w:color w:val="231F20"/>
                <w:spacing w:val="-2"/>
                <w:w w:val="110"/>
                <w:sz w:val="14"/>
              </w:rPr>
              <w:t>Struc</w:t>
            </w:r>
            <w:proofErr w:type="spellEnd"/>
          </w:p>
        </w:tc>
      </w:tr>
      <w:tr w:rsidR="00C17649" w:rsidTr="000C4113" w14:paraId="2039D01D" w14:textId="77777777">
        <w:trPr>
          <w:trHeight w:val="221"/>
        </w:trPr>
        <w:tc>
          <w:tcPr>
            <w:tcW w:w="3431" w:type="dxa"/>
            <w:tcBorders>
              <w:top w:val="single" w:color="00AEEF" w:sz="2" w:space="0"/>
              <w:bottom w:val="single" w:color="00AEEF" w:sz="2" w:space="0"/>
            </w:tcBorders>
          </w:tcPr>
          <w:p w:rsidR="00C17649" w:rsidP="00C17649" w:rsidRDefault="00C17649" w14:paraId="57B89DEB" w14:textId="77777777">
            <w:pPr>
              <w:pStyle w:val="TableParagraph"/>
              <w:spacing w:before="28"/>
              <w:jc w:val="left"/>
              <w:rPr>
                <w:rFonts w:ascii="Trebuchet MS"/>
                <w:b/>
                <w:sz w:val="14"/>
              </w:rPr>
            </w:pPr>
            <w:r>
              <w:rPr>
                <w:rFonts w:ascii="Trebuchet MS"/>
                <w:b/>
                <w:color w:val="231F20"/>
                <w:spacing w:val="-4"/>
                <w:sz w:val="14"/>
              </w:rPr>
              <w:t>Totale</w:t>
            </w:r>
            <w:r>
              <w:rPr>
                <w:rFonts w:ascii="Trebuchet MS"/>
                <w:b/>
                <w:color w:val="231F20"/>
                <w:spacing w:val="-2"/>
                <w:sz w:val="14"/>
              </w:rPr>
              <w:t xml:space="preserve"> taakstelling</w:t>
            </w:r>
          </w:p>
        </w:tc>
        <w:tc>
          <w:tcPr>
            <w:tcW w:w="679" w:type="dxa"/>
            <w:tcBorders>
              <w:top w:val="single" w:color="00AEEF" w:sz="2" w:space="0"/>
              <w:bottom w:val="single" w:color="00AEEF" w:sz="2" w:space="0"/>
            </w:tcBorders>
          </w:tcPr>
          <w:p w:rsidR="00C17649" w:rsidP="00C17649" w:rsidRDefault="00C17649" w14:paraId="608F35C8" w14:textId="77777777">
            <w:pPr>
              <w:pStyle w:val="TableParagraph"/>
              <w:spacing w:before="28"/>
              <w:ind w:right="185"/>
              <w:rPr>
                <w:rFonts w:ascii="Trebuchet MS"/>
                <w:b/>
                <w:sz w:val="14"/>
              </w:rPr>
            </w:pPr>
            <w:r>
              <w:rPr>
                <w:rFonts w:ascii="Trebuchet MS"/>
                <w:b/>
                <w:color w:val="231F20"/>
                <w:spacing w:val="-10"/>
                <w:sz w:val="14"/>
              </w:rPr>
              <w:t>0</w:t>
            </w:r>
          </w:p>
        </w:tc>
        <w:tc>
          <w:tcPr>
            <w:tcW w:w="906" w:type="dxa"/>
            <w:tcBorders>
              <w:top w:val="single" w:color="00AEEF" w:sz="2" w:space="0"/>
              <w:bottom w:val="single" w:color="00AEEF" w:sz="2" w:space="0"/>
            </w:tcBorders>
            <w:vAlign w:val="center"/>
          </w:tcPr>
          <w:p w:rsidRPr="00C17649" w:rsidR="00C17649" w:rsidP="00C17649" w:rsidRDefault="00C17649" w14:paraId="710F2BB2" w14:textId="6DEF00DB">
            <w:pPr>
              <w:pStyle w:val="TableParagraph"/>
              <w:spacing w:before="28"/>
              <w:ind w:right="180"/>
              <w:rPr>
                <w:rFonts w:ascii="Trebuchet MS" w:hAnsi="Trebuchet MS"/>
                <w:b/>
                <w:sz w:val="16"/>
                <w:szCs w:val="16"/>
              </w:rPr>
            </w:pPr>
            <w:r w:rsidRPr="00C17649">
              <w:rPr>
                <w:rFonts w:ascii="Calibri" w:hAnsi="Calibri" w:cs="Calibri"/>
                <w:b/>
                <w:bCs/>
                <w:color w:val="000000"/>
                <w:sz w:val="16"/>
                <w:szCs w:val="16"/>
              </w:rPr>
              <w:t>-23.810</w:t>
            </w:r>
          </w:p>
        </w:tc>
        <w:tc>
          <w:tcPr>
            <w:tcW w:w="910" w:type="dxa"/>
            <w:tcBorders>
              <w:top w:val="single" w:color="00AEEF" w:sz="2" w:space="0"/>
              <w:bottom w:val="single" w:color="00AEEF" w:sz="2" w:space="0"/>
            </w:tcBorders>
            <w:vAlign w:val="center"/>
          </w:tcPr>
          <w:p w:rsidRPr="00C17649" w:rsidR="00C17649" w:rsidP="00C17649" w:rsidRDefault="00C17649" w14:paraId="6E0C3709" w14:textId="08121EE8">
            <w:pPr>
              <w:pStyle w:val="TableParagraph"/>
              <w:spacing w:before="28"/>
              <w:ind w:right="179"/>
              <w:rPr>
                <w:rFonts w:ascii="Trebuchet MS" w:hAnsi="Trebuchet MS"/>
                <w:b/>
                <w:sz w:val="16"/>
                <w:szCs w:val="16"/>
              </w:rPr>
            </w:pPr>
            <w:r w:rsidRPr="00C17649">
              <w:rPr>
                <w:rFonts w:ascii="Calibri" w:hAnsi="Calibri" w:cs="Calibri"/>
                <w:b/>
                <w:bCs/>
                <w:color w:val="000000"/>
                <w:sz w:val="16"/>
                <w:szCs w:val="16"/>
              </w:rPr>
              <w:t>-34.213</w:t>
            </w:r>
          </w:p>
        </w:tc>
        <w:tc>
          <w:tcPr>
            <w:tcW w:w="928" w:type="dxa"/>
            <w:tcBorders>
              <w:top w:val="single" w:color="00AEEF" w:sz="2" w:space="0"/>
              <w:bottom w:val="single" w:color="00AEEF" w:sz="2" w:space="0"/>
            </w:tcBorders>
            <w:vAlign w:val="center"/>
          </w:tcPr>
          <w:p w:rsidRPr="00C17649" w:rsidR="00C17649" w:rsidP="00C17649" w:rsidRDefault="00C17649" w14:paraId="65A83959" w14:textId="1E71D8A9">
            <w:pPr>
              <w:pStyle w:val="TableParagraph"/>
              <w:spacing w:before="28"/>
              <w:ind w:right="196"/>
              <w:rPr>
                <w:rFonts w:ascii="Trebuchet MS" w:hAnsi="Trebuchet MS"/>
                <w:b/>
                <w:sz w:val="16"/>
                <w:szCs w:val="16"/>
              </w:rPr>
            </w:pPr>
            <w:r w:rsidRPr="00C17649">
              <w:rPr>
                <w:rFonts w:ascii="Calibri" w:hAnsi="Calibri" w:cs="Calibri"/>
                <w:b/>
                <w:bCs/>
                <w:color w:val="000000"/>
                <w:sz w:val="16"/>
                <w:szCs w:val="16"/>
              </w:rPr>
              <w:t>-93.363</w:t>
            </w:r>
          </w:p>
        </w:tc>
        <w:tc>
          <w:tcPr>
            <w:tcW w:w="1017" w:type="dxa"/>
            <w:tcBorders>
              <w:top w:val="single" w:color="00AEEF" w:sz="2" w:space="0"/>
              <w:bottom w:val="single" w:color="00AEEF" w:sz="2" w:space="0"/>
            </w:tcBorders>
            <w:vAlign w:val="center"/>
          </w:tcPr>
          <w:p w:rsidRPr="00C17649" w:rsidR="00C17649" w:rsidP="00C17649" w:rsidRDefault="00C17649" w14:paraId="01ACE686" w14:textId="3BE4BE58">
            <w:pPr>
              <w:pStyle w:val="TableParagraph"/>
              <w:spacing w:before="28"/>
              <w:ind w:right="195"/>
              <w:rPr>
                <w:rFonts w:ascii="Trebuchet MS" w:hAnsi="Trebuchet MS"/>
                <w:b/>
                <w:sz w:val="16"/>
                <w:szCs w:val="16"/>
              </w:rPr>
            </w:pPr>
            <w:r w:rsidRPr="00C17649">
              <w:rPr>
                <w:rFonts w:ascii="Calibri" w:hAnsi="Calibri" w:cs="Calibri"/>
                <w:b/>
                <w:bCs/>
                <w:color w:val="000000"/>
                <w:sz w:val="16"/>
                <w:szCs w:val="16"/>
              </w:rPr>
              <w:t>-176.394</w:t>
            </w:r>
          </w:p>
        </w:tc>
        <w:tc>
          <w:tcPr>
            <w:tcW w:w="842" w:type="dxa"/>
            <w:tcBorders>
              <w:top w:val="single" w:color="00AEEF" w:sz="2" w:space="0"/>
              <w:bottom w:val="single" w:color="00AEEF" w:sz="2" w:space="0"/>
            </w:tcBorders>
            <w:vAlign w:val="center"/>
          </w:tcPr>
          <w:p w:rsidRPr="00C17649" w:rsidR="00C17649" w:rsidP="00C17649" w:rsidRDefault="00C17649" w14:paraId="61145854" w14:textId="78B3F6EE">
            <w:pPr>
              <w:pStyle w:val="TableParagraph"/>
              <w:spacing w:before="28"/>
              <w:ind w:right="19"/>
              <w:rPr>
                <w:rFonts w:ascii="Trebuchet MS" w:hAnsi="Trebuchet MS"/>
                <w:b/>
                <w:sz w:val="16"/>
                <w:szCs w:val="16"/>
              </w:rPr>
            </w:pPr>
            <w:r w:rsidRPr="00C17649">
              <w:rPr>
                <w:rFonts w:ascii="Calibri" w:hAnsi="Calibri" w:cs="Calibri"/>
                <w:b/>
                <w:bCs/>
                <w:color w:val="000000"/>
                <w:sz w:val="16"/>
                <w:szCs w:val="16"/>
              </w:rPr>
              <w:t>-176.394</w:t>
            </w:r>
          </w:p>
        </w:tc>
        <w:tc>
          <w:tcPr>
            <w:tcW w:w="974" w:type="dxa"/>
            <w:tcBorders>
              <w:top w:val="single" w:color="00AEEF" w:sz="2" w:space="0"/>
              <w:bottom w:val="single" w:color="00AEEF" w:sz="2" w:space="0"/>
            </w:tcBorders>
            <w:vAlign w:val="center"/>
          </w:tcPr>
          <w:p w:rsidRPr="00C17649" w:rsidR="00C17649" w:rsidP="00C17649" w:rsidRDefault="00C17649" w14:paraId="648D6A74" w14:textId="600B9E29">
            <w:pPr>
              <w:pStyle w:val="TableParagraph"/>
              <w:spacing w:before="28"/>
              <w:ind w:right="-15"/>
              <w:rPr>
                <w:rFonts w:ascii="Trebuchet MS" w:hAnsi="Trebuchet MS"/>
                <w:b/>
                <w:sz w:val="16"/>
                <w:szCs w:val="16"/>
              </w:rPr>
            </w:pPr>
            <w:r w:rsidRPr="00C17649">
              <w:rPr>
                <w:rFonts w:ascii="Calibri" w:hAnsi="Calibri" w:cs="Calibri"/>
                <w:b/>
                <w:bCs/>
                <w:color w:val="000000"/>
                <w:sz w:val="16"/>
                <w:szCs w:val="16"/>
              </w:rPr>
              <w:t>-171.525</w:t>
            </w:r>
          </w:p>
        </w:tc>
      </w:tr>
      <w:tr w:rsidR="00C17649" w:rsidTr="000C4113" w14:paraId="21ED6B5C" w14:textId="77777777">
        <w:trPr>
          <w:trHeight w:val="221"/>
        </w:trPr>
        <w:tc>
          <w:tcPr>
            <w:tcW w:w="3431" w:type="dxa"/>
            <w:tcBorders>
              <w:top w:val="single" w:color="00AEEF" w:sz="2" w:space="0"/>
              <w:bottom w:val="single" w:color="00AEEF" w:sz="2" w:space="0"/>
            </w:tcBorders>
          </w:tcPr>
          <w:p w:rsidR="00C17649" w:rsidP="00C17649" w:rsidRDefault="00C17649" w14:paraId="64F1B88F" w14:textId="77777777">
            <w:pPr>
              <w:pStyle w:val="TableParagraph"/>
              <w:spacing w:before="0"/>
              <w:jc w:val="left"/>
              <w:rPr>
                <w:rFonts w:ascii="Times New Roman"/>
                <w:sz w:val="14"/>
              </w:rPr>
            </w:pPr>
          </w:p>
        </w:tc>
        <w:tc>
          <w:tcPr>
            <w:tcW w:w="679" w:type="dxa"/>
            <w:tcBorders>
              <w:top w:val="single" w:color="00AEEF" w:sz="2" w:space="0"/>
              <w:bottom w:val="single" w:color="00AEEF" w:sz="2" w:space="0"/>
            </w:tcBorders>
          </w:tcPr>
          <w:p w:rsidR="00C17649" w:rsidP="00C17649" w:rsidRDefault="00C17649" w14:paraId="28421F7E" w14:textId="77777777">
            <w:pPr>
              <w:pStyle w:val="TableParagraph"/>
              <w:spacing w:before="0"/>
              <w:jc w:val="left"/>
              <w:rPr>
                <w:rFonts w:ascii="Times New Roman"/>
                <w:sz w:val="14"/>
              </w:rPr>
            </w:pPr>
          </w:p>
        </w:tc>
        <w:tc>
          <w:tcPr>
            <w:tcW w:w="906" w:type="dxa"/>
            <w:tcBorders>
              <w:top w:val="single" w:color="00AEEF" w:sz="2" w:space="0"/>
              <w:bottom w:val="single" w:color="00AEEF" w:sz="2" w:space="0"/>
            </w:tcBorders>
            <w:vAlign w:val="center"/>
          </w:tcPr>
          <w:p w:rsidRPr="00C17649" w:rsidR="00C17649" w:rsidP="00C17649" w:rsidRDefault="00C17649" w14:paraId="0BBEDA93" w14:textId="38BF876D">
            <w:pPr>
              <w:pStyle w:val="TableParagraph"/>
              <w:spacing w:before="0"/>
              <w:jc w:val="left"/>
              <w:rPr>
                <w:rFonts w:ascii="Times New Roman"/>
                <w:sz w:val="16"/>
                <w:szCs w:val="16"/>
              </w:rPr>
            </w:pPr>
            <w:r w:rsidRPr="00C17649">
              <w:rPr>
                <w:rFonts w:ascii="Calibri" w:hAnsi="Calibri" w:cs="Calibri"/>
                <w:color w:val="000000"/>
                <w:sz w:val="16"/>
                <w:szCs w:val="16"/>
              </w:rPr>
              <w:t> </w:t>
            </w:r>
          </w:p>
        </w:tc>
        <w:tc>
          <w:tcPr>
            <w:tcW w:w="910" w:type="dxa"/>
            <w:tcBorders>
              <w:top w:val="single" w:color="00AEEF" w:sz="2" w:space="0"/>
              <w:bottom w:val="single" w:color="00AEEF" w:sz="2" w:space="0"/>
            </w:tcBorders>
            <w:vAlign w:val="center"/>
          </w:tcPr>
          <w:p w:rsidRPr="00C17649" w:rsidR="00C17649" w:rsidP="00C17649" w:rsidRDefault="00C17649" w14:paraId="33D3FCEA" w14:textId="26BB3618">
            <w:pPr>
              <w:pStyle w:val="TableParagraph"/>
              <w:spacing w:before="0"/>
              <w:jc w:val="left"/>
              <w:rPr>
                <w:rFonts w:ascii="Times New Roman"/>
                <w:sz w:val="16"/>
                <w:szCs w:val="16"/>
              </w:rPr>
            </w:pPr>
            <w:r w:rsidRPr="00C17649">
              <w:rPr>
                <w:rFonts w:ascii="Calibri" w:hAnsi="Calibri" w:cs="Calibri"/>
                <w:color w:val="000000"/>
                <w:sz w:val="16"/>
                <w:szCs w:val="16"/>
              </w:rPr>
              <w:t> </w:t>
            </w:r>
          </w:p>
        </w:tc>
        <w:tc>
          <w:tcPr>
            <w:tcW w:w="928" w:type="dxa"/>
            <w:tcBorders>
              <w:top w:val="single" w:color="00AEEF" w:sz="2" w:space="0"/>
              <w:bottom w:val="single" w:color="00AEEF" w:sz="2" w:space="0"/>
            </w:tcBorders>
            <w:vAlign w:val="center"/>
          </w:tcPr>
          <w:p w:rsidRPr="00C17649" w:rsidR="00C17649" w:rsidP="00C17649" w:rsidRDefault="00C17649" w14:paraId="669A69BB" w14:textId="7716F3DB">
            <w:pPr>
              <w:pStyle w:val="TableParagraph"/>
              <w:spacing w:before="0"/>
              <w:jc w:val="left"/>
              <w:rPr>
                <w:rFonts w:ascii="Times New Roman"/>
                <w:sz w:val="16"/>
                <w:szCs w:val="16"/>
              </w:rPr>
            </w:pPr>
            <w:r w:rsidRPr="00C17649">
              <w:rPr>
                <w:rFonts w:ascii="Calibri" w:hAnsi="Calibri" w:cs="Calibri"/>
                <w:color w:val="000000"/>
                <w:sz w:val="16"/>
                <w:szCs w:val="16"/>
              </w:rPr>
              <w:t> </w:t>
            </w:r>
          </w:p>
        </w:tc>
        <w:tc>
          <w:tcPr>
            <w:tcW w:w="1017" w:type="dxa"/>
            <w:tcBorders>
              <w:top w:val="single" w:color="00AEEF" w:sz="2" w:space="0"/>
              <w:bottom w:val="single" w:color="00AEEF" w:sz="2" w:space="0"/>
            </w:tcBorders>
            <w:vAlign w:val="center"/>
          </w:tcPr>
          <w:p w:rsidRPr="00C17649" w:rsidR="00C17649" w:rsidP="00C17649" w:rsidRDefault="00C17649" w14:paraId="4CD72B23" w14:textId="46962127">
            <w:pPr>
              <w:pStyle w:val="TableParagraph"/>
              <w:spacing w:before="0"/>
              <w:jc w:val="left"/>
              <w:rPr>
                <w:rFonts w:ascii="Times New Roman"/>
                <w:sz w:val="16"/>
                <w:szCs w:val="16"/>
              </w:rPr>
            </w:pPr>
            <w:r w:rsidRPr="00C17649">
              <w:rPr>
                <w:rFonts w:ascii="Calibri" w:hAnsi="Calibri" w:cs="Calibri"/>
                <w:color w:val="000000"/>
                <w:sz w:val="16"/>
                <w:szCs w:val="16"/>
              </w:rPr>
              <w:t> </w:t>
            </w:r>
          </w:p>
        </w:tc>
        <w:tc>
          <w:tcPr>
            <w:tcW w:w="842" w:type="dxa"/>
            <w:tcBorders>
              <w:top w:val="single" w:color="00AEEF" w:sz="2" w:space="0"/>
              <w:bottom w:val="single" w:color="00AEEF" w:sz="2" w:space="0"/>
            </w:tcBorders>
            <w:vAlign w:val="center"/>
          </w:tcPr>
          <w:p w:rsidRPr="00C17649" w:rsidR="00C17649" w:rsidP="00C17649" w:rsidRDefault="00C17649" w14:paraId="759EAF62" w14:textId="0882B41B">
            <w:pPr>
              <w:pStyle w:val="TableParagraph"/>
              <w:spacing w:before="0"/>
              <w:jc w:val="left"/>
              <w:rPr>
                <w:rFonts w:ascii="Times New Roman"/>
                <w:sz w:val="16"/>
                <w:szCs w:val="16"/>
              </w:rPr>
            </w:pPr>
            <w:r w:rsidRPr="00C17649">
              <w:rPr>
                <w:rFonts w:ascii="Calibri" w:hAnsi="Calibri" w:cs="Calibri"/>
                <w:color w:val="000000"/>
                <w:sz w:val="16"/>
                <w:szCs w:val="16"/>
              </w:rPr>
              <w:t> </w:t>
            </w:r>
          </w:p>
        </w:tc>
        <w:tc>
          <w:tcPr>
            <w:tcW w:w="974" w:type="dxa"/>
            <w:tcBorders>
              <w:top w:val="single" w:color="00AEEF" w:sz="2" w:space="0"/>
              <w:bottom w:val="single" w:color="00AEEF" w:sz="2" w:space="0"/>
            </w:tcBorders>
            <w:vAlign w:val="bottom"/>
          </w:tcPr>
          <w:p w:rsidRPr="00C17649" w:rsidR="00C17649" w:rsidP="00C17649" w:rsidRDefault="00C17649" w14:paraId="63BB425A" w14:textId="1944289B">
            <w:pPr>
              <w:pStyle w:val="TableParagraph"/>
              <w:spacing w:before="0"/>
              <w:jc w:val="left"/>
              <w:rPr>
                <w:rFonts w:ascii="Times New Roman"/>
                <w:sz w:val="16"/>
                <w:szCs w:val="16"/>
              </w:rPr>
            </w:pPr>
            <w:r w:rsidRPr="00C17649">
              <w:rPr>
                <w:rFonts w:ascii="Calibri" w:hAnsi="Calibri" w:cs="Calibri"/>
                <w:color w:val="000000"/>
                <w:sz w:val="16"/>
                <w:szCs w:val="16"/>
              </w:rPr>
              <w:t> </w:t>
            </w:r>
          </w:p>
        </w:tc>
      </w:tr>
      <w:tr w:rsidR="00C17649" w:rsidTr="000C4113" w14:paraId="29D8B183" w14:textId="77777777">
        <w:trPr>
          <w:trHeight w:val="221"/>
        </w:trPr>
        <w:tc>
          <w:tcPr>
            <w:tcW w:w="3431" w:type="dxa"/>
            <w:tcBorders>
              <w:top w:val="single" w:color="00AEEF" w:sz="2" w:space="0"/>
              <w:bottom w:val="single" w:color="00AEEF" w:sz="2" w:space="0"/>
            </w:tcBorders>
          </w:tcPr>
          <w:p w:rsidR="00C17649" w:rsidP="00C17649" w:rsidRDefault="00C17649" w14:paraId="2C3C7B25" w14:textId="77777777">
            <w:pPr>
              <w:pStyle w:val="TableParagraph"/>
              <w:spacing w:before="28"/>
              <w:jc w:val="left"/>
              <w:rPr>
                <w:rFonts w:ascii="Trebuchet MS"/>
                <w:b/>
                <w:sz w:val="14"/>
              </w:rPr>
            </w:pPr>
            <w:r>
              <w:rPr>
                <w:rFonts w:ascii="Trebuchet MS"/>
                <w:b/>
                <w:color w:val="231F20"/>
                <w:w w:val="85"/>
                <w:sz w:val="14"/>
              </w:rPr>
              <w:t>1.</w:t>
            </w:r>
            <w:r>
              <w:rPr>
                <w:rFonts w:ascii="Trebuchet MS"/>
                <w:b/>
                <w:color w:val="231F20"/>
                <w:spacing w:val="-3"/>
                <w:w w:val="85"/>
                <w:sz w:val="14"/>
              </w:rPr>
              <w:t xml:space="preserve"> </w:t>
            </w:r>
            <w:r>
              <w:rPr>
                <w:rFonts w:ascii="Trebuchet MS"/>
                <w:b/>
                <w:color w:val="231F20"/>
                <w:spacing w:val="-2"/>
                <w:sz w:val="14"/>
              </w:rPr>
              <w:t>Apparaat</w:t>
            </w:r>
          </w:p>
        </w:tc>
        <w:tc>
          <w:tcPr>
            <w:tcW w:w="679" w:type="dxa"/>
            <w:tcBorders>
              <w:top w:val="single" w:color="00AEEF" w:sz="2" w:space="0"/>
              <w:bottom w:val="single" w:color="00AEEF" w:sz="2" w:space="0"/>
            </w:tcBorders>
          </w:tcPr>
          <w:p w:rsidR="00C17649" w:rsidP="00C17649" w:rsidRDefault="00C17649" w14:paraId="274D024D" w14:textId="77777777">
            <w:pPr>
              <w:pStyle w:val="TableParagraph"/>
              <w:spacing w:before="28"/>
              <w:ind w:right="185"/>
              <w:rPr>
                <w:rFonts w:ascii="Trebuchet MS"/>
                <w:b/>
                <w:sz w:val="14"/>
              </w:rPr>
            </w:pPr>
            <w:r>
              <w:rPr>
                <w:rFonts w:ascii="Trebuchet MS"/>
                <w:b/>
                <w:color w:val="231F20"/>
                <w:spacing w:val="-10"/>
                <w:sz w:val="14"/>
              </w:rPr>
              <w:t>0</w:t>
            </w:r>
          </w:p>
        </w:tc>
        <w:tc>
          <w:tcPr>
            <w:tcW w:w="906" w:type="dxa"/>
            <w:tcBorders>
              <w:top w:val="single" w:color="00AEEF" w:sz="2" w:space="0"/>
              <w:bottom w:val="single" w:color="00AEEF" w:sz="2" w:space="0"/>
            </w:tcBorders>
            <w:vAlign w:val="center"/>
          </w:tcPr>
          <w:p w:rsidRPr="00C17649" w:rsidR="00C17649" w:rsidP="00C17649" w:rsidRDefault="00C17649" w14:paraId="505DFEDE" w14:textId="505F846D">
            <w:pPr>
              <w:pStyle w:val="TableParagraph"/>
              <w:spacing w:before="28"/>
              <w:ind w:right="180"/>
              <w:rPr>
                <w:rFonts w:ascii="Trebuchet MS" w:hAnsi="Trebuchet MS"/>
                <w:b/>
                <w:sz w:val="16"/>
                <w:szCs w:val="16"/>
              </w:rPr>
            </w:pPr>
            <w:r w:rsidRPr="00C17649">
              <w:rPr>
                <w:rFonts w:ascii="Calibri" w:hAnsi="Calibri" w:cs="Calibri"/>
                <w:b/>
                <w:bCs/>
                <w:color w:val="000000"/>
                <w:sz w:val="16"/>
                <w:szCs w:val="16"/>
              </w:rPr>
              <w:t>-10.429</w:t>
            </w:r>
          </w:p>
        </w:tc>
        <w:tc>
          <w:tcPr>
            <w:tcW w:w="910" w:type="dxa"/>
            <w:tcBorders>
              <w:top w:val="single" w:color="00AEEF" w:sz="2" w:space="0"/>
              <w:bottom w:val="single" w:color="00AEEF" w:sz="2" w:space="0"/>
            </w:tcBorders>
            <w:vAlign w:val="center"/>
          </w:tcPr>
          <w:p w:rsidRPr="00C17649" w:rsidR="00C17649" w:rsidP="00C17649" w:rsidRDefault="00C17649" w14:paraId="41075BA5" w14:textId="6763377E">
            <w:pPr>
              <w:pStyle w:val="TableParagraph"/>
              <w:spacing w:before="28"/>
              <w:ind w:right="179"/>
              <w:rPr>
                <w:rFonts w:ascii="Trebuchet MS" w:hAnsi="Trebuchet MS"/>
                <w:b/>
                <w:sz w:val="16"/>
                <w:szCs w:val="16"/>
              </w:rPr>
            </w:pPr>
            <w:r w:rsidRPr="00C17649">
              <w:rPr>
                <w:rFonts w:ascii="Calibri" w:hAnsi="Calibri" w:cs="Calibri"/>
                <w:b/>
                <w:bCs/>
                <w:color w:val="000000"/>
                <w:sz w:val="16"/>
                <w:szCs w:val="16"/>
              </w:rPr>
              <w:t>-20.832</w:t>
            </w:r>
          </w:p>
        </w:tc>
        <w:tc>
          <w:tcPr>
            <w:tcW w:w="928" w:type="dxa"/>
            <w:tcBorders>
              <w:top w:val="single" w:color="00AEEF" w:sz="2" w:space="0"/>
              <w:bottom w:val="single" w:color="00AEEF" w:sz="2" w:space="0"/>
            </w:tcBorders>
            <w:vAlign w:val="center"/>
          </w:tcPr>
          <w:p w:rsidRPr="00C17649" w:rsidR="00C17649" w:rsidP="00C17649" w:rsidRDefault="00C17649" w14:paraId="5253B057" w14:textId="23D9D516">
            <w:pPr>
              <w:pStyle w:val="TableParagraph"/>
              <w:spacing w:before="28"/>
              <w:ind w:right="196"/>
              <w:rPr>
                <w:rFonts w:ascii="Trebuchet MS" w:hAnsi="Trebuchet MS"/>
                <w:b/>
                <w:sz w:val="16"/>
                <w:szCs w:val="16"/>
              </w:rPr>
            </w:pPr>
            <w:r w:rsidRPr="00C17649">
              <w:rPr>
                <w:rFonts w:ascii="Calibri" w:hAnsi="Calibri" w:cs="Calibri"/>
                <w:b/>
                <w:bCs/>
                <w:color w:val="000000"/>
                <w:sz w:val="16"/>
                <w:szCs w:val="16"/>
              </w:rPr>
              <w:t>-79.982</w:t>
            </w:r>
          </w:p>
        </w:tc>
        <w:tc>
          <w:tcPr>
            <w:tcW w:w="1017" w:type="dxa"/>
            <w:tcBorders>
              <w:top w:val="single" w:color="00AEEF" w:sz="2" w:space="0"/>
              <w:bottom w:val="single" w:color="00AEEF" w:sz="2" w:space="0"/>
            </w:tcBorders>
            <w:vAlign w:val="center"/>
          </w:tcPr>
          <w:p w:rsidRPr="00C17649" w:rsidR="00C17649" w:rsidP="00C17649" w:rsidRDefault="00C17649" w14:paraId="6FA0ECEB" w14:textId="3367E963">
            <w:pPr>
              <w:pStyle w:val="TableParagraph"/>
              <w:spacing w:before="28"/>
              <w:ind w:right="195"/>
              <w:rPr>
                <w:rFonts w:ascii="Trebuchet MS" w:hAnsi="Trebuchet MS"/>
                <w:b/>
                <w:sz w:val="16"/>
                <w:szCs w:val="16"/>
              </w:rPr>
            </w:pPr>
            <w:r w:rsidRPr="00C17649">
              <w:rPr>
                <w:rFonts w:ascii="Calibri" w:hAnsi="Calibri" w:cs="Calibri"/>
                <w:b/>
                <w:bCs/>
                <w:color w:val="000000"/>
                <w:sz w:val="16"/>
                <w:szCs w:val="16"/>
              </w:rPr>
              <w:t>-163.013</w:t>
            </w:r>
          </w:p>
        </w:tc>
        <w:tc>
          <w:tcPr>
            <w:tcW w:w="842" w:type="dxa"/>
            <w:tcBorders>
              <w:top w:val="single" w:color="00AEEF" w:sz="2" w:space="0"/>
              <w:bottom w:val="single" w:color="00AEEF" w:sz="2" w:space="0"/>
            </w:tcBorders>
            <w:vAlign w:val="center"/>
          </w:tcPr>
          <w:p w:rsidRPr="00C17649" w:rsidR="00C17649" w:rsidP="00C17649" w:rsidRDefault="00C17649" w14:paraId="0BADE21E" w14:textId="79764406">
            <w:pPr>
              <w:pStyle w:val="TableParagraph"/>
              <w:spacing w:before="28"/>
              <w:ind w:right="19"/>
              <w:rPr>
                <w:rFonts w:ascii="Trebuchet MS" w:hAnsi="Trebuchet MS"/>
                <w:b/>
                <w:sz w:val="16"/>
                <w:szCs w:val="16"/>
              </w:rPr>
            </w:pPr>
            <w:r w:rsidRPr="00C17649">
              <w:rPr>
                <w:rFonts w:ascii="Calibri" w:hAnsi="Calibri" w:cs="Calibri"/>
                <w:b/>
                <w:bCs/>
                <w:color w:val="000000"/>
                <w:sz w:val="16"/>
                <w:szCs w:val="16"/>
              </w:rPr>
              <w:t>-163.013</w:t>
            </w:r>
          </w:p>
        </w:tc>
        <w:tc>
          <w:tcPr>
            <w:tcW w:w="974" w:type="dxa"/>
            <w:tcBorders>
              <w:top w:val="single" w:color="00AEEF" w:sz="2" w:space="0"/>
              <w:bottom w:val="single" w:color="00AEEF" w:sz="2" w:space="0"/>
            </w:tcBorders>
            <w:vAlign w:val="center"/>
          </w:tcPr>
          <w:p w:rsidRPr="00C17649" w:rsidR="00C17649" w:rsidP="00C17649" w:rsidRDefault="00C17649" w14:paraId="28C85E5C" w14:textId="68A93B5D">
            <w:pPr>
              <w:pStyle w:val="TableParagraph"/>
              <w:spacing w:before="28"/>
              <w:ind w:right="-15"/>
              <w:rPr>
                <w:rFonts w:ascii="Trebuchet MS" w:hAnsi="Trebuchet MS"/>
                <w:b/>
                <w:sz w:val="16"/>
                <w:szCs w:val="16"/>
              </w:rPr>
            </w:pPr>
            <w:r w:rsidRPr="00C17649">
              <w:rPr>
                <w:rFonts w:ascii="Calibri" w:hAnsi="Calibri" w:cs="Calibri"/>
                <w:b/>
                <w:bCs/>
                <w:color w:val="000000"/>
                <w:sz w:val="16"/>
                <w:szCs w:val="16"/>
              </w:rPr>
              <w:t>-163.013</w:t>
            </w:r>
          </w:p>
        </w:tc>
      </w:tr>
      <w:tr w:rsidR="008A51CF" w14:paraId="5A3E9226" w14:textId="77777777">
        <w:trPr>
          <w:trHeight w:val="223"/>
        </w:trPr>
        <w:tc>
          <w:tcPr>
            <w:tcW w:w="3431" w:type="dxa"/>
            <w:tcBorders>
              <w:top w:val="single" w:color="00AEEF" w:sz="2" w:space="0"/>
            </w:tcBorders>
          </w:tcPr>
          <w:p w:rsidR="008A51CF" w:rsidRDefault="00B57981" w14:paraId="791EAA01" w14:textId="77777777">
            <w:pPr>
              <w:pStyle w:val="TableParagraph"/>
              <w:spacing w:before="23"/>
              <w:jc w:val="left"/>
              <w:rPr>
                <w:rFonts w:ascii="Calibri"/>
                <w:i/>
                <w:sz w:val="14"/>
              </w:rPr>
            </w:pPr>
            <w:r>
              <w:rPr>
                <w:rFonts w:ascii="Calibri"/>
                <w:i/>
                <w:color w:val="231F20"/>
                <w:w w:val="110"/>
                <w:sz w:val="14"/>
              </w:rPr>
              <w:t>1.1</w:t>
            </w:r>
            <w:r>
              <w:rPr>
                <w:rFonts w:ascii="Calibri"/>
                <w:i/>
                <w:color w:val="231F20"/>
                <w:spacing w:val="13"/>
                <w:w w:val="110"/>
                <w:sz w:val="14"/>
              </w:rPr>
              <w:t xml:space="preserve"> </w:t>
            </w:r>
            <w:proofErr w:type="gramStart"/>
            <w:r>
              <w:rPr>
                <w:rFonts w:ascii="Calibri"/>
                <w:i/>
                <w:color w:val="231F20"/>
                <w:w w:val="110"/>
                <w:sz w:val="14"/>
              </w:rPr>
              <w:t>Efficiency</w:t>
            </w:r>
            <w:r>
              <w:rPr>
                <w:rFonts w:ascii="Calibri"/>
                <w:i/>
                <w:color w:val="231F20"/>
                <w:spacing w:val="14"/>
                <w:w w:val="110"/>
                <w:sz w:val="14"/>
              </w:rPr>
              <w:t xml:space="preserve"> </w:t>
            </w:r>
            <w:r>
              <w:rPr>
                <w:rFonts w:ascii="Calibri"/>
                <w:i/>
                <w:color w:val="231F20"/>
                <w:spacing w:val="-2"/>
                <w:w w:val="110"/>
                <w:sz w:val="14"/>
              </w:rPr>
              <w:t>taakstelling</w:t>
            </w:r>
            <w:proofErr w:type="gramEnd"/>
          </w:p>
        </w:tc>
        <w:tc>
          <w:tcPr>
            <w:tcW w:w="679" w:type="dxa"/>
            <w:tcBorders>
              <w:top w:val="single" w:color="00AEEF" w:sz="2" w:space="0"/>
            </w:tcBorders>
          </w:tcPr>
          <w:p w:rsidR="008A51CF" w:rsidRDefault="00B57981" w14:paraId="286CEA24" w14:textId="77777777">
            <w:pPr>
              <w:pStyle w:val="TableParagraph"/>
              <w:spacing w:before="23"/>
              <w:ind w:right="185"/>
              <w:rPr>
                <w:rFonts w:ascii="Calibri"/>
                <w:i/>
                <w:sz w:val="14"/>
              </w:rPr>
            </w:pPr>
            <w:r>
              <w:rPr>
                <w:rFonts w:ascii="Calibri"/>
                <w:i/>
                <w:color w:val="231F20"/>
                <w:spacing w:val="-10"/>
                <w:w w:val="110"/>
                <w:sz w:val="14"/>
              </w:rPr>
              <w:t>0</w:t>
            </w:r>
          </w:p>
        </w:tc>
        <w:tc>
          <w:tcPr>
            <w:tcW w:w="906" w:type="dxa"/>
            <w:tcBorders>
              <w:top w:val="single" w:color="00AEEF" w:sz="2" w:space="0"/>
            </w:tcBorders>
          </w:tcPr>
          <w:p w:rsidR="008A51CF" w:rsidRDefault="00B57981" w14:paraId="755F31A1" w14:textId="77777777">
            <w:pPr>
              <w:pStyle w:val="TableParagraph"/>
              <w:spacing w:before="23"/>
              <w:ind w:right="18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10.429</w:t>
            </w:r>
          </w:p>
        </w:tc>
        <w:tc>
          <w:tcPr>
            <w:tcW w:w="910" w:type="dxa"/>
            <w:tcBorders>
              <w:top w:val="single" w:color="00AEEF" w:sz="2" w:space="0"/>
            </w:tcBorders>
          </w:tcPr>
          <w:p w:rsidR="008A51CF" w:rsidRDefault="00B57981" w14:paraId="5FFFE36C" w14:textId="77777777">
            <w:pPr>
              <w:pStyle w:val="TableParagraph"/>
              <w:spacing w:before="23"/>
              <w:ind w:right="17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20.832</w:t>
            </w:r>
          </w:p>
        </w:tc>
        <w:tc>
          <w:tcPr>
            <w:tcW w:w="928" w:type="dxa"/>
            <w:tcBorders>
              <w:top w:val="single" w:color="00AEEF" w:sz="2" w:space="0"/>
            </w:tcBorders>
          </w:tcPr>
          <w:p w:rsidR="008A51CF" w:rsidRDefault="00B57981" w14:paraId="76C4A2D6" w14:textId="77777777">
            <w:pPr>
              <w:pStyle w:val="TableParagraph"/>
              <w:spacing w:before="23"/>
              <w:ind w:right="19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33.609</w:t>
            </w:r>
          </w:p>
        </w:tc>
        <w:tc>
          <w:tcPr>
            <w:tcW w:w="1017" w:type="dxa"/>
            <w:tcBorders>
              <w:top w:val="single" w:color="00AEEF" w:sz="2" w:space="0"/>
            </w:tcBorders>
          </w:tcPr>
          <w:p w:rsidR="008A51CF" w:rsidRDefault="00B57981" w14:paraId="70A7EE90" w14:textId="77777777">
            <w:pPr>
              <w:pStyle w:val="TableParagraph"/>
              <w:spacing w:before="23"/>
              <w:ind w:right="19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46.294</w:t>
            </w:r>
          </w:p>
        </w:tc>
        <w:tc>
          <w:tcPr>
            <w:tcW w:w="842" w:type="dxa"/>
            <w:tcBorders>
              <w:top w:val="single" w:color="00AEEF" w:sz="2" w:space="0"/>
            </w:tcBorders>
          </w:tcPr>
          <w:p w:rsidR="008A51CF" w:rsidRDefault="00B57981" w14:paraId="75781035" w14:textId="77777777">
            <w:pPr>
              <w:pStyle w:val="TableParagraph"/>
              <w:spacing w:before="23"/>
              <w:ind w:right="1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46.294</w:t>
            </w:r>
          </w:p>
        </w:tc>
        <w:tc>
          <w:tcPr>
            <w:tcW w:w="974" w:type="dxa"/>
            <w:tcBorders>
              <w:top w:val="single" w:color="00AEEF" w:sz="2" w:space="0"/>
            </w:tcBorders>
          </w:tcPr>
          <w:p w:rsidR="008A51CF" w:rsidRDefault="00B57981" w14:paraId="1A12B1E0" w14:textId="77777777">
            <w:pPr>
              <w:pStyle w:val="TableParagraph"/>
              <w:spacing w:before="23"/>
              <w:ind w:right="-1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46.294</w:t>
            </w:r>
          </w:p>
        </w:tc>
      </w:tr>
      <w:tr w:rsidR="008A51CF" w14:paraId="09BFD92E" w14:textId="77777777">
        <w:trPr>
          <w:trHeight w:val="226"/>
        </w:trPr>
        <w:tc>
          <w:tcPr>
            <w:tcW w:w="3431" w:type="dxa"/>
          </w:tcPr>
          <w:p w:rsidR="008A51CF" w:rsidRDefault="00B57981" w14:paraId="2D79A95A" w14:textId="77777777">
            <w:pPr>
              <w:pStyle w:val="TableParagraph"/>
              <w:spacing w:before="22"/>
              <w:jc w:val="left"/>
              <w:rPr>
                <w:sz w:val="14"/>
              </w:rPr>
            </w:pPr>
            <w:r>
              <w:rPr>
                <w:color w:val="231F20"/>
                <w:sz w:val="14"/>
              </w:rPr>
              <w:t xml:space="preserve">Artikel 11 - Integraal </w:t>
            </w:r>
            <w:r>
              <w:rPr>
                <w:color w:val="231F20"/>
                <w:spacing w:val="-2"/>
                <w:sz w:val="14"/>
              </w:rPr>
              <w:t>Waterbeleid</w:t>
            </w:r>
          </w:p>
        </w:tc>
        <w:tc>
          <w:tcPr>
            <w:tcW w:w="679" w:type="dxa"/>
          </w:tcPr>
          <w:p w:rsidR="008A51CF" w:rsidRDefault="00B57981" w14:paraId="2F62AA9A" w14:textId="77777777">
            <w:pPr>
              <w:pStyle w:val="TableParagraph"/>
              <w:spacing w:before="22"/>
              <w:ind w:right="185"/>
              <w:rPr>
                <w:sz w:val="14"/>
              </w:rPr>
            </w:pPr>
            <w:r>
              <w:rPr>
                <w:color w:val="231F20"/>
                <w:spacing w:val="-10"/>
                <w:sz w:val="14"/>
              </w:rPr>
              <w:t>0</w:t>
            </w:r>
          </w:p>
        </w:tc>
        <w:tc>
          <w:tcPr>
            <w:tcW w:w="906" w:type="dxa"/>
          </w:tcPr>
          <w:p w:rsidR="008A51CF" w:rsidRDefault="00B57981" w14:paraId="7737A5AA" w14:textId="77777777">
            <w:pPr>
              <w:pStyle w:val="TableParagraph"/>
              <w:spacing w:before="22"/>
              <w:ind w:right="180"/>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3</w:t>
            </w:r>
          </w:p>
        </w:tc>
        <w:tc>
          <w:tcPr>
            <w:tcW w:w="910" w:type="dxa"/>
          </w:tcPr>
          <w:p w:rsidR="008A51CF" w:rsidRDefault="00B57981" w14:paraId="2CDB7527"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928" w:type="dxa"/>
          </w:tcPr>
          <w:p w:rsidR="008A51CF" w:rsidRDefault="00B57981" w14:paraId="7A2A1F86"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8</w:t>
            </w:r>
          </w:p>
        </w:tc>
        <w:tc>
          <w:tcPr>
            <w:tcW w:w="1017" w:type="dxa"/>
          </w:tcPr>
          <w:p w:rsidR="008A51CF" w:rsidRDefault="00B57981" w14:paraId="3D084706"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842" w:type="dxa"/>
          </w:tcPr>
          <w:p w:rsidR="008A51CF" w:rsidRDefault="00B57981" w14:paraId="01998807"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974" w:type="dxa"/>
          </w:tcPr>
          <w:p w:rsidR="008A51CF" w:rsidRDefault="00B57981" w14:paraId="7A0415A8"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r>
      <w:tr w:rsidR="008A51CF" w14:paraId="48F71BB3" w14:textId="77777777">
        <w:trPr>
          <w:trHeight w:val="226"/>
        </w:trPr>
        <w:tc>
          <w:tcPr>
            <w:tcW w:w="3431" w:type="dxa"/>
          </w:tcPr>
          <w:p w:rsidR="008A51CF" w:rsidRDefault="00B57981" w14:paraId="1FFB5E34" w14:textId="77777777">
            <w:pPr>
              <w:pStyle w:val="TableParagraph"/>
              <w:spacing w:before="22"/>
              <w:jc w:val="left"/>
              <w:rPr>
                <w:sz w:val="14"/>
              </w:rPr>
            </w:pPr>
            <w:r>
              <w:rPr>
                <w:color w:val="231F20"/>
                <w:w w:val="105"/>
                <w:sz w:val="14"/>
              </w:rPr>
              <w:t>Artikel</w:t>
            </w:r>
            <w:r>
              <w:rPr>
                <w:color w:val="231F20"/>
                <w:spacing w:val="-5"/>
                <w:w w:val="105"/>
                <w:sz w:val="14"/>
              </w:rPr>
              <w:t xml:space="preserve"> </w:t>
            </w:r>
            <w:r>
              <w:rPr>
                <w:color w:val="231F20"/>
                <w:w w:val="105"/>
                <w:sz w:val="14"/>
              </w:rPr>
              <w:t>13</w:t>
            </w:r>
            <w:r>
              <w:rPr>
                <w:color w:val="231F20"/>
                <w:spacing w:val="-5"/>
                <w:w w:val="105"/>
                <w:sz w:val="14"/>
              </w:rPr>
              <w:t xml:space="preserve"> </w:t>
            </w:r>
            <w:r>
              <w:rPr>
                <w:color w:val="231F20"/>
                <w:w w:val="105"/>
                <w:sz w:val="14"/>
              </w:rPr>
              <w:t>-</w:t>
            </w:r>
            <w:r>
              <w:rPr>
                <w:color w:val="231F20"/>
                <w:spacing w:val="-5"/>
                <w:w w:val="105"/>
                <w:sz w:val="14"/>
              </w:rPr>
              <w:t xml:space="preserve"> </w:t>
            </w:r>
            <w:r>
              <w:rPr>
                <w:color w:val="231F20"/>
                <w:w w:val="105"/>
                <w:sz w:val="14"/>
              </w:rPr>
              <w:t>Bodem</w:t>
            </w:r>
            <w:r>
              <w:rPr>
                <w:color w:val="231F20"/>
                <w:spacing w:val="-4"/>
                <w:w w:val="105"/>
                <w:sz w:val="14"/>
              </w:rPr>
              <w:t xml:space="preserve"> </w:t>
            </w:r>
            <w:r>
              <w:rPr>
                <w:color w:val="231F20"/>
                <w:w w:val="105"/>
                <w:sz w:val="14"/>
              </w:rPr>
              <w:t>en</w:t>
            </w:r>
            <w:r>
              <w:rPr>
                <w:color w:val="231F20"/>
                <w:spacing w:val="-5"/>
                <w:w w:val="105"/>
                <w:sz w:val="14"/>
              </w:rPr>
              <w:t xml:space="preserve"> </w:t>
            </w:r>
            <w:r>
              <w:rPr>
                <w:color w:val="231F20"/>
                <w:spacing w:val="-2"/>
                <w:w w:val="105"/>
                <w:sz w:val="14"/>
              </w:rPr>
              <w:t>Ondergrond</w:t>
            </w:r>
          </w:p>
        </w:tc>
        <w:tc>
          <w:tcPr>
            <w:tcW w:w="679" w:type="dxa"/>
          </w:tcPr>
          <w:p w:rsidR="008A51CF" w:rsidRDefault="00B57981" w14:paraId="0959B5FA" w14:textId="77777777">
            <w:pPr>
              <w:pStyle w:val="TableParagraph"/>
              <w:spacing w:before="22"/>
              <w:ind w:right="185"/>
              <w:rPr>
                <w:sz w:val="14"/>
              </w:rPr>
            </w:pPr>
            <w:r>
              <w:rPr>
                <w:color w:val="231F20"/>
                <w:spacing w:val="-10"/>
                <w:sz w:val="14"/>
              </w:rPr>
              <w:t>0</w:t>
            </w:r>
          </w:p>
        </w:tc>
        <w:tc>
          <w:tcPr>
            <w:tcW w:w="906" w:type="dxa"/>
          </w:tcPr>
          <w:p w:rsidR="008A51CF" w:rsidRDefault="00B57981" w14:paraId="51A6FD6E" w14:textId="77777777">
            <w:pPr>
              <w:pStyle w:val="TableParagraph"/>
              <w:spacing w:before="22"/>
              <w:ind w:right="1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22</w:t>
            </w:r>
          </w:p>
        </w:tc>
        <w:tc>
          <w:tcPr>
            <w:tcW w:w="910" w:type="dxa"/>
          </w:tcPr>
          <w:p w:rsidR="008A51CF" w:rsidRDefault="00B57981" w14:paraId="0E5534FD"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44</w:t>
            </w:r>
          </w:p>
        </w:tc>
        <w:tc>
          <w:tcPr>
            <w:tcW w:w="928" w:type="dxa"/>
          </w:tcPr>
          <w:p w:rsidR="008A51CF" w:rsidRDefault="00B57981" w14:paraId="75DE8115"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66</w:t>
            </w:r>
          </w:p>
        </w:tc>
        <w:tc>
          <w:tcPr>
            <w:tcW w:w="1017" w:type="dxa"/>
          </w:tcPr>
          <w:p w:rsidR="008A51CF" w:rsidRDefault="00B57981" w14:paraId="740B0527"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87</w:t>
            </w:r>
          </w:p>
        </w:tc>
        <w:tc>
          <w:tcPr>
            <w:tcW w:w="842" w:type="dxa"/>
          </w:tcPr>
          <w:p w:rsidR="008A51CF" w:rsidRDefault="00B57981" w14:paraId="65D19331"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87</w:t>
            </w:r>
          </w:p>
        </w:tc>
        <w:tc>
          <w:tcPr>
            <w:tcW w:w="974" w:type="dxa"/>
          </w:tcPr>
          <w:p w:rsidR="008A51CF" w:rsidRDefault="00B57981" w14:paraId="3408998A"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87</w:t>
            </w:r>
          </w:p>
        </w:tc>
      </w:tr>
      <w:tr w:rsidR="008A51CF" w14:paraId="10D5BE54" w14:textId="77777777">
        <w:trPr>
          <w:trHeight w:val="226"/>
        </w:trPr>
        <w:tc>
          <w:tcPr>
            <w:tcW w:w="3431" w:type="dxa"/>
          </w:tcPr>
          <w:p w:rsidR="008A51CF" w:rsidRDefault="00B57981" w14:paraId="4AEE7054" w14:textId="77777777">
            <w:pPr>
              <w:pStyle w:val="TableParagraph"/>
              <w:spacing w:before="22"/>
              <w:jc w:val="left"/>
              <w:rPr>
                <w:sz w:val="14"/>
              </w:rPr>
            </w:pPr>
            <w:r>
              <w:rPr>
                <w:color w:val="231F20"/>
                <w:w w:val="105"/>
                <w:sz w:val="14"/>
              </w:rPr>
              <w:t>Artikel</w:t>
            </w:r>
            <w:r>
              <w:rPr>
                <w:color w:val="231F20"/>
                <w:spacing w:val="-9"/>
                <w:w w:val="105"/>
                <w:sz w:val="14"/>
              </w:rPr>
              <w:t xml:space="preserve"> </w:t>
            </w:r>
            <w:r>
              <w:rPr>
                <w:color w:val="231F20"/>
                <w:w w:val="105"/>
                <w:sz w:val="14"/>
              </w:rPr>
              <w:t>14</w:t>
            </w:r>
            <w:r>
              <w:rPr>
                <w:color w:val="231F20"/>
                <w:spacing w:val="-8"/>
                <w:w w:val="105"/>
                <w:sz w:val="14"/>
              </w:rPr>
              <w:t xml:space="preserve"> </w:t>
            </w:r>
            <w:r>
              <w:rPr>
                <w:color w:val="231F20"/>
                <w:w w:val="105"/>
                <w:sz w:val="14"/>
              </w:rPr>
              <w:t>-</w:t>
            </w:r>
            <w:r>
              <w:rPr>
                <w:color w:val="231F20"/>
                <w:spacing w:val="-9"/>
                <w:w w:val="105"/>
                <w:sz w:val="14"/>
              </w:rPr>
              <w:t xml:space="preserve"> </w:t>
            </w:r>
            <w:r>
              <w:rPr>
                <w:color w:val="231F20"/>
                <w:w w:val="105"/>
                <w:sz w:val="14"/>
              </w:rPr>
              <w:t>Wegen</w:t>
            </w:r>
            <w:r>
              <w:rPr>
                <w:color w:val="231F20"/>
                <w:spacing w:val="-8"/>
                <w:w w:val="105"/>
                <w:sz w:val="14"/>
              </w:rPr>
              <w:t xml:space="preserve"> </w:t>
            </w:r>
            <w:r>
              <w:rPr>
                <w:color w:val="231F20"/>
                <w:w w:val="105"/>
                <w:sz w:val="14"/>
              </w:rPr>
              <w:t>en</w:t>
            </w:r>
            <w:r>
              <w:rPr>
                <w:color w:val="231F20"/>
                <w:spacing w:val="-9"/>
                <w:w w:val="105"/>
                <w:sz w:val="14"/>
              </w:rPr>
              <w:t xml:space="preserve"> </w:t>
            </w:r>
            <w:r>
              <w:rPr>
                <w:color w:val="231F20"/>
                <w:spacing w:val="-2"/>
                <w:w w:val="105"/>
                <w:sz w:val="14"/>
              </w:rPr>
              <w:t>Verkeersveiligheid</w:t>
            </w:r>
          </w:p>
        </w:tc>
        <w:tc>
          <w:tcPr>
            <w:tcW w:w="679" w:type="dxa"/>
          </w:tcPr>
          <w:p w:rsidR="008A51CF" w:rsidRDefault="00B57981" w14:paraId="3858193D" w14:textId="77777777">
            <w:pPr>
              <w:pStyle w:val="TableParagraph"/>
              <w:spacing w:before="22"/>
              <w:ind w:right="185"/>
              <w:rPr>
                <w:sz w:val="14"/>
              </w:rPr>
            </w:pPr>
            <w:r>
              <w:rPr>
                <w:color w:val="231F20"/>
                <w:spacing w:val="-10"/>
                <w:sz w:val="14"/>
              </w:rPr>
              <w:t>0</w:t>
            </w:r>
          </w:p>
        </w:tc>
        <w:tc>
          <w:tcPr>
            <w:tcW w:w="906" w:type="dxa"/>
          </w:tcPr>
          <w:p w:rsidR="008A51CF" w:rsidRDefault="00B57981" w14:paraId="26CD0105" w14:textId="77777777">
            <w:pPr>
              <w:pStyle w:val="TableParagraph"/>
              <w:spacing w:before="22"/>
              <w:ind w:right="1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79</w:t>
            </w:r>
          </w:p>
        </w:tc>
        <w:tc>
          <w:tcPr>
            <w:tcW w:w="910" w:type="dxa"/>
          </w:tcPr>
          <w:p w:rsidR="008A51CF" w:rsidRDefault="00B57981" w14:paraId="21ACD7B6"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122</w:t>
            </w:r>
          </w:p>
        </w:tc>
        <w:tc>
          <w:tcPr>
            <w:tcW w:w="928" w:type="dxa"/>
          </w:tcPr>
          <w:p w:rsidR="008A51CF" w:rsidRDefault="00B57981" w14:paraId="7EDC321C"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153</w:t>
            </w:r>
          </w:p>
        </w:tc>
        <w:tc>
          <w:tcPr>
            <w:tcW w:w="1017" w:type="dxa"/>
          </w:tcPr>
          <w:p w:rsidR="008A51CF" w:rsidRDefault="00B57981" w14:paraId="607B69EF"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181</w:t>
            </w:r>
          </w:p>
        </w:tc>
        <w:tc>
          <w:tcPr>
            <w:tcW w:w="842" w:type="dxa"/>
          </w:tcPr>
          <w:p w:rsidR="008A51CF" w:rsidRDefault="00B57981" w14:paraId="799BE923"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181</w:t>
            </w:r>
          </w:p>
        </w:tc>
        <w:tc>
          <w:tcPr>
            <w:tcW w:w="974" w:type="dxa"/>
          </w:tcPr>
          <w:p w:rsidR="008A51CF" w:rsidRDefault="00B57981" w14:paraId="6D4BD275"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181</w:t>
            </w:r>
          </w:p>
        </w:tc>
      </w:tr>
      <w:tr w:rsidR="008A51CF" w14:paraId="7B8C16C1" w14:textId="77777777">
        <w:trPr>
          <w:trHeight w:val="226"/>
        </w:trPr>
        <w:tc>
          <w:tcPr>
            <w:tcW w:w="3431" w:type="dxa"/>
          </w:tcPr>
          <w:p w:rsidR="008A51CF" w:rsidRDefault="00B57981" w14:paraId="72F35EAD" w14:textId="77777777">
            <w:pPr>
              <w:pStyle w:val="TableParagraph"/>
              <w:spacing w:before="22"/>
              <w:jc w:val="left"/>
              <w:rPr>
                <w:sz w:val="14"/>
              </w:rPr>
            </w:pPr>
            <w:r>
              <w:rPr>
                <w:color w:val="231F20"/>
                <w:w w:val="105"/>
                <w:sz w:val="14"/>
              </w:rPr>
              <w:t>Artikel</w:t>
            </w:r>
            <w:r>
              <w:rPr>
                <w:color w:val="231F20"/>
                <w:spacing w:val="-10"/>
                <w:w w:val="105"/>
                <w:sz w:val="14"/>
              </w:rPr>
              <w:t xml:space="preserve"> </w:t>
            </w:r>
            <w:r>
              <w:rPr>
                <w:color w:val="231F20"/>
                <w:w w:val="105"/>
                <w:sz w:val="14"/>
              </w:rPr>
              <w:t>15</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spacing w:val="-2"/>
                <w:w w:val="105"/>
                <w:sz w:val="14"/>
              </w:rPr>
              <w:t>Vrachtwagenheffing</w:t>
            </w:r>
          </w:p>
        </w:tc>
        <w:tc>
          <w:tcPr>
            <w:tcW w:w="679" w:type="dxa"/>
          </w:tcPr>
          <w:p w:rsidR="008A51CF" w:rsidRDefault="00B57981" w14:paraId="7D83FB98" w14:textId="77777777">
            <w:pPr>
              <w:pStyle w:val="TableParagraph"/>
              <w:spacing w:before="22"/>
              <w:ind w:right="185"/>
              <w:rPr>
                <w:sz w:val="14"/>
              </w:rPr>
            </w:pPr>
            <w:r>
              <w:rPr>
                <w:color w:val="231F20"/>
                <w:spacing w:val="-10"/>
                <w:sz w:val="14"/>
              </w:rPr>
              <w:t>0</w:t>
            </w:r>
          </w:p>
        </w:tc>
        <w:tc>
          <w:tcPr>
            <w:tcW w:w="906" w:type="dxa"/>
          </w:tcPr>
          <w:p w:rsidR="008A51CF" w:rsidRDefault="00B57981" w14:paraId="4B57F406" w14:textId="77777777">
            <w:pPr>
              <w:pStyle w:val="TableParagraph"/>
              <w:spacing w:before="22"/>
              <w:ind w:right="1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678</w:t>
            </w:r>
          </w:p>
        </w:tc>
        <w:tc>
          <w:tcPr>
            <w:tcW w:w="910" w:type="dxa"/>
          </w:tcPr>
          <w:p w:rsidR="008A51CF" w:rsidRDefault="00B57981" w14:paraId="08396320"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1430</w:t>
            </w:r>
          </w:p>
        </w:tc>
        <w:tc>
          <w:tcPr>
            <w:tcW w:w="928" w:type="dxa"/>
          </w:tcPr>
          <w:p w:rsidR="008A51CF" w:rsidRDefault="00B57981" w14:paraId="1C9C670B"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2180</w:t>
            </w:r>
          </w:p>
        </w:tc>
        <w:tc>
          <w:tcPr>
            <w:tcW w:w="1017" w:type="dxa"/>
          </w:tcPr>
          <w:p w:rsidR="008A51CF" w:rsidRDefault="00B57981" w14:paraId="3729CF1D"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2880</w:t>
            </w:r>
          </w:p>
        </w:tc>
        <w:tc>
          <w:tcPr>
            <w:tcW w:w="842" w:type="dxa"/>
          </w:tcPr>
          <w:p w:rsidR="008A51CF" w:rsidRDefault="00B57981" w14:paraId="59FB5543"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2880</w:t>
            </w:r>
          </w:p>
        </w:tc>
        <w:tc>
          <w:tcPr>
            <w:tcW w:w="974" w:type="dxa"/>
          </w:tcPr>
          <w:p w:rsidR="008A51CF" w:rsidRDefault="00B57981" w14:paraId="1A02E15B"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2880</w:t>
            </w:r>
          </w:p>
        </w:tc>
      </w:tr>
      <w:tr w:rsidR="008A51CF" w14:paraId="0353DC58" w14:textId="77777777">
        <w:trPr>
          <w:trHeight w:val="226"/>
        </w:trPr>
        <w:tc>
          <w:tcPr>
            <w:tcW w:w="3431" w:type="dxa"/>
          </w:tcPr>
          <w:p w:rsidR="008A51CF" w:rsidRDefault="00B57981" w14:paraId="4851DAE1" w14:textId="77777777">
            <w:pPr>
              <w:pStyle w:val="TableParagraph"/>
              <w:spacing w:before="22"/>
              <w:jc w:val="left"/>
              <w:rPr>
                <w:sz w:val="14"/>
              </w:rPr>
            </w:pPr>
            <w:r>
              <w:rPr>
                <w:color w:val="231F20"/>
                <w:w w:val="105"/>
                <w:sz w:val="14"/>
              </w:rPr>
              <w:t>Artikel</w:t>
            </w:r>
            <w:r>
              <w:rPr>
                <w:color w:val="231F20"/>
                <w:spacing w:val="-7"/>
                <w:w w:val="105"/>
                <w:sz w:val="14"/>
              </w:rPr>
              <w:t xml:space="preserve"> </w:t>
            </w:r>
            <w:r>
              <w:rPr>
                <w:color w:val="231F20"/>
                <w:w w:val="105"/>
                <w:sz w:val="14"/>
              </w:rPr>
              <w:t>16</w:t>
            </w:r>
            <w:r>
              <w:rPr>
                <w:color w:val="231F20"/>
                <w:spacing w:val="-7"/>
                <w:w w:val="105"/>
                <w:sz w:val="14"/>
              </w:rPr>
              <w:t xml:space="preserve"> </w:t>
            </w:r>
            <w:r>
              <w:rPr>
                <w:color w:val="231F20"/>
                <w:w w:val="105"/>
                <w:sz w:val="14"/>
              </w:rPr>
              <w:t>-</w:t>
            </w:r>
            <w:r>
              <w:rPr>
                <w:color w:val="231F20"/>
                <w:spacing w:val="-7"/>
                <w:w w:val="105"/>
                <w:sz w:val="14"/>
              </w:rPr>
              <w:t xml:space="preserve"> </w:t>
            </w:r>
            <w:r>
              <w:rPr>
                <w:color w:val="231F20"/>
                <w:w w:val="105"/>
                <w:sz w:val="14"/>
              </w:rPr>
              <w:t>Openbaar</w:t>
            </w:r>
            <w:r>
              <w:rPr>
                <w:color w:val="231F20"/>
                <w:spacing w:val="-7"/>
                <w:w w:val="105"/>
                <w:sz w:val="14"/>
              </w:rPr>
              <w:t xml:space="preserve"> </w:t>
            </w:r>
            <w:r>
              <w:rPr>
                <w:color w:val="231F20"/>
                <w:w w:val="105"/>
                <w:sz w:val="14"/>
              </w:rPr>
              <w:t>Vervoer</w:t>
            </w:r>
            <w:r>
              <w:rPr>
                <w:color w:val="231F20"/>
                <w:spacing w:val="-7"/>
                <w:w w:val="105"/>
                <w:sz w:val="14"/>
              </w:rPr>
              <w:t xml:space="preserve"> </w:t>
            </w:r>
            <w:r>
              <w:rPr>
                <w:color w:val="231F20"/>
                <w:w w:val="105"/>
                <w:sz w:val="14"/>
              </w:rPr>
              <w:t>en</w:t>
            </w:r>
            <w:r>
              <w:rPr>
                <w:color w:val="231F20"/>
                <w:spacing w:val="-6"/>
                <w:w w:val="105"/>
                <w:sz w:val="14"/>
              </w:rPr>
              <w:t xml:space="preserve"> </w:t>
            </w:r>
            <w:r>
              <w:rPr>
                <w:color w:val="231F20"/>
                <w:spacing w:val="-2"/>
                <w:w w:val="105"/>
                <w:sz w:val="14"/>
              </w:rPr>
              <w:t>Spoor</w:t>
            </w:r>
          </w:p>
        </w:tc>
        <w:tc>
          <w:tcPr>
            <w:tcW w:w="679" w:type="dxa"/>
          </w:tcPr>
          <w:p w:rsidR="008A51CF" w:rsidRDefault="00B57981" w14:paraId="0746D1D1" w14:textId="77777777">
            <w:pPr>
              <w:pStyle w:val="TableParagraph"/>
              <w:spacing w:before="22"/>
              <w:ind w:right="185"/>
              <w:rPr>
                <w:sz w:val="14"/>
              </w:rPr>
            </w:pPr>
            <w:r>
              <w:rPr>
                <w:color w:val="231F20"/>
                <w:spacing w:val="-10"/>
                <w:sz w:val="14"/>
              </w:rPr>
              <w:t>0</w:t>
            </w:r>
          </w:p>
        </w:tc>
        <w:tc>
          <w:tcPr>
            <w:tcW w:w="906" w:type="dxa"/>
          </w:tcPr>
          <w:p w:rsidR="008A51CF" w:rsidRDefault="00B57981" w14:paraId="42EBFDDE" w14:textId="77777777">
            <w:pPr>
              <w:pStyle w:val="TableParagraph"/>
              <w:spacing w:before="22"/>
              <w:ind w:right="180"/>
              <w:rPr>
                <w:sz w:val="14"/>
              </w:rPr>
            </w:pPr>
            <w:r>
              <w:rPr>
                <w:color w:val="231F20"/>
                <w:spacing w:val="-10"/>
                <w:sz w:val="14"/>
              </w:rPr>
              <w:t>0</w:t>
            </w:r>
          </w:p>
        </w:tc>
        <w:tc>
          <w:tcPr>
            <w:tcW w:w="910" w:type="dxa"/>
          </w:tcPr>
          <w:p w:rsidR="008A51CF" w:rsidRDefault="00B57981" w14:paraId="7276F74D" w14:textId="77777777">
            <w:pPr>
              <w:pStyle w:val="TableParagraph"/>
              <w:spacing w:before="22"/>
              <w:ind w:right="179"/>
              <w:rPr>
                <w:sz w:val="14"/>
              </w:rPr>
            </w:pPr>
            <w:r>
              <w:rPr>
                <w:color w:val="231F20"/>
                <w:spacing w:val="-10"/>
                <w:sz w:val="14"/>
              </w:rPr>
              <w:t>0</w:t>
            </w:r>
          </w:p>
        </w:tc>
        <w:tc>
          <w:tcPr>
            <w:tcW w:w="928" w:type="dxa"/>
          </w:tcPr>
          <w:p w:rsidR="008A51CF" w:rsidRDefault="00B57981" w14:paraId="58FA3404" w14:textId="77777777">
            <w:pPr>
              <w:pStyle w:val="TableParagraph"/>
              <w:spacing w:before="22"/>
              <w:ind w:right="196"/>
              <w:rPr>
                <w:sz w:val="14"/>
              </w:rPr>
            </w:pPr>
            <w:r>
              <w:rPr>
                <w:color w:val="231F20"/>
                <w:spacing w:val="-10"/>
                <w:sz w:val="14"/>
              </w:rPr>
              <w:t>0</w:t>
            </w:r>
          </w:p>
        </w:tc>
        <w:tc>
          <w:tcPr>
            <w:tcW w:w="1017" w:type="dxa"/>
          </w:tcPr>
          <w:p w:rsidR="008A51CF" w:rsidRDefault="00B57981" w14:paraId="11AA5ECA" w14:textId="77777777">
            <w:pPr>
              <w:pStyle w:val="TableParagraph"/>
              <w:spacing w:before="22"/>
              <w:ind w:right="195"/>
              <w:rPr>
                <w:sz w:val="14"/>
              </w:rPr>
            </w:pPr>
            <w:r>
              <w:rPr>
                <w:color w:val="231F20"/>
                <w:spacing w:val="-10"/>
                <w:sz w:val="14"/>
              </w:rPr>
              <w:t>0</w:t>
            </w:r>
          </w:p>
        </w:tc>
        <w:tc>
          <w:tcPr>
            <w:tcW w:w="842" w:type="dxa"/>
          </w:tcPr>
          <w:p w:rsidR="008A51CF" w:rsidRDefault="00B57981" w14:paraId="50031CFC" w14:textId="77777777">
            <w:pPr>
              <w:pStyle w:val="TableParagraph"/>
              <w:spacing w:before="22"/>
              <w:ind w:right="19"/>
              <w:rPr>
                <w:sz w:val="14"/>
              </w:rPr>
            </w:pPr>
            <w:r>
              <w:rPr>
                <w:color w:val="231F20"/>
                <w:spacing w:val="-10"/>
                <w:sz w:val="14"/>
              </w:rPr>
              <w:t>0</w:t>
            </w:r>
          </w:p>
        </w:tc>
        <w:tc>
          <w:tcPr>
            <w:tcW w:w="974" w:type="dxa"/>
          </w:tcPr>
          <w:p w:rsidR="008A51CF" w:rsidRDefault="00B57981" w14:paraId="227BD2D4" w14:textId="77777777">
            <w:pPr>
              <w:pStyle w:val="TableParagraph"/>
              <w:spacing w:before="22"/>
              <w:ind w:right="-15"/>
              <w:rPr>
                <w:sz w:val="14"/>
              </w:rPr>
            </w:pPr>
            <w:r>
              <w:rPr>
                <w:color w:val="231F20"/>
                <w:spacing w:val="-10"/>
                <w:sz w:val="14"/>
              </w:rPr>
              <w:t>0</w:t>
            </w:r>
          </w:p>
        </w:tc>
      </w:tr>
      <w:tr w:rsidR="008A51CF" w14:paraId="21AFC6F0" w14:textId="77777777">
        <w:trPr>
          <w:trHeight w:val="226"/>
        </w:trPr>
        <w:tc>
          <w:tcPr>
            <w:tcW w:w="3431" w:type="dxa"/>
          </w:tcPr>
          <w:p w:rsidR="008A51CF" w:rsidRDefault="00B57981" w14:paraId="4338E0D4" w14:textId="77777777">
            <w:pPr>
              <w:pStyle w:val="TableParagraph"/>
              <w:spacing w:before="22"/>
              <w:jc w:val="left"/>
              <w:rPr>
                <w:sz w:val="14"/>
              </w:rPr>
            </w:pPr>
            <w:r>
              <w:rPr>
                <w:color w:val="231F20"/>
                <w:w w:val="105"/>
                <w:sz w:val="14"/>
              </w:rPr>
              <w:t>Artikel</w:t>
            </w:r>
            <w:r>
              <w:rPr>
                <w:color w:val="231F20"/>
                <w:spacing w:val="-10"/>
                <w:w w:val="105"/>
                <w:sz w:val="14"/>
              </w:rPr>
              <w:t xml:space="preserve"> </w:t>
            </w:r>
            <w:r>
              <w:rPr>
                <w:color w:val="231F20"/>
                <w:w w:val="105"/>
                <w:sz w:val="14"/>
              </w:rPr>
              <w:t>17</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spacing w:val="-2"/>
                <w:w w:val="105"/>
                <w:sz w:val="14"/>
              </w:rPr>
              <w:t>Luchtvaart</w:t>
            </w:r>
          </w:p>
        </w:tc>
        <w:tc>
          <w:tcPr>
            <w:tcW w:w="679" w:type="dxa"/>
          </w:tcPr>
          <w:p w:rsidR="008A51CF" w:rsidRDefault="00B57981" w14:paraId="7815FC15" w14:textId="77777777">
            <w:pPr>
              <w:pStyle w:val="TableParagraph"/>
              <w:spacing w:before="22"/>
              <w:ind w:right="185"/>
              <w:rPr>
                <w:sz w:val="14"/>
              </w:rPr>
            </w:pPr>
            <w:r>
              <w:rPr>
                <w:color w:val="231F20"/>
                <w:spacing w:val="-10"/>
                <w:sz w:val="14"/>
              </w:rPr>
              <w:t>0</w:t>
            </w:r>
          </w:p>
        </w:tc>
        <w:tc>
          <w:tcPr>
            <w:tcW w:w="906" w:type="dxa"/>
          </w:tcPr>
          <w:p w:rsidR="008A51CF" w:rsidRDefault="00B57981" w14:paraId="7E74A504" w14:textId="77777777">
            <w:pPr>
              <w:pStyle w:val="TableParagraph"/>
              <w:spacing w:before="22"/>
              <w:ind w:right="1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910" w:type="dxa"/>
          </w:tcPr>
          <w:p w:rsidR="008A51CF" w:rsidRDefault="00B57981" w14:paraId="5BEB802A"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17</w:t>
            </w:r>
          </w:p>
        </w:tc>
        <w:tc>
          <w:tcPr>
            <w:tcW w:w="928" w:type="dxa"/>
          </w:tcPr>
          <w:p w:rsidR="008A51CF" w:rsidRDefault="00B57981" w14:paraId="74A0B2E1"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21</w:t>
            </w:r>
          </w:p>
        </w:tc>
        <w:tc>
          <w:tcPr>
            <w:tcW w:w="1017" w:type="dxa"/>
          </w:tcPr>
          <w:p w:rsidR="008A51CF" w:rsidRDefault="00B57981" w14:paraId="53FB69F5"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w:t>
            </w:r>
          </w:p>
        </w:tc>
        <w:tc>
          <w:tcPr>
            <w:tcW w:w="842" w:type="dxa"/>
          </w:tcPr>
          <w:p w:rsidR="008A51CF" w:rsidRDefault="00B57981" w14:paraId="6F1CBE88"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w:t>
            </w:r>
          </w:p>
        </w:tc>
        <w:tc>
          <w:tcPr>
            <w:tcW w:w="974" w:type="dxa"/>
          </w:tcPr>
          <w:p w:rsidR="008A51CF" w:rsidRDefault="00B57981" w14:paraId="3CC66224"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w:t>
            </w:r>
          </w:p>
        </w:tc>
      </w:tr>
      <w:tr w:rsidR="008A51CF" w14:paraId="3C27B559" w14:textId="77777777">
        <w:trPr>
          <w:trHeight w:val="226"/>
        </w:trPr>
        <w:tc>
          <w:tcPr>
            <w:tcW w:w="3431" w:type="dxa"/>
          </w:tcPr>
          <w:p w:rsidR="008A51CF" w:rsidRDefault="00B57981" w14:paraId="6F6FA014" w14:textId="77777777">
            <w:pPr>
              <w:pStyle w:val="TableParagraph"/>
              <w:spacing w:before="22"/>
              <w:jc w:val="left"/>
              <w:rPr>
                <w:sz w:val="14"/>
              </w:rPr>
            </w:pPr>
            <w:r>
              <w:rPr>
                <w:color w:val="231F20"/>
                <w:w w:val="105"/>
                <w:sz w:val="14"/>
              </w:rPr>
              <w:t>Artikel</w:t>
            </w:r>
            <w:r>
              <w:rPr>
                <w:color w:val="231F20"/>
                <w:spacing w:val="-8"/>
                <w:w w:val="105"/>
                <w:sz w:val="14"/>
              </w:rPr>
              <w:t xml:space="preserve"> </w:t>
            </w:r>
            <w:r>
              <w:rPr>
                <w:color w:val="231F20"/>
                <w:w w:val="105"/>
                <w:sz w:val="14"/>
              </w:rPr>
              <w:t>18</w:t>
            </w:r>
            <w:r>
              <w:rPr>
                <w:color w:val="231F20"/>
                <w:spacing w:val="-8"/>
                <w:w w:val="105"/>
                <w:sz w:val="14"/>
              </w:rPr>
              <w:t xml:space="preserve"> </w:t>
            </w:r>
            <w:r>
              <w:rPr>
                <w:color w:val="231F20"/>
                <w:w w:val="105"/>
                <w:sz w:val="14"/>
              </w:rPr>
              <w:t>-</w:t>
            </w:r>
            <w:r>
              <w:rPr>
                <w:color w:val="231F20"/>
                <w:spacing w:val="-8"/>
                <w:w w:val="105"/>
                <w:sz w:val="14"/>
              </w:rPr>
              <w:t xml:space="preserve"> </w:t>
            </w:r>
            <w:r>
              <w:rPr>
                <w:color w:val="231F20"/>
                <w:w w:val="105"/>
                <w:sz w:val="14"/>
              </w:rPr>
              <w:t>Scheepvaart</w:t>
            </w:r>
            <w:r>
              <w:rPr>
                <w:color w:val="231F20"/>
                <w:spacing w:val="-8"/>
                <w:w w:val="105"/>
                <w:sz w:val="14"/>
              </w:rPr>
              <w:t xml:space="preserve"> </w:t>
            </w:r>
            <w:r>
              <w:rPr>
                <w:color w:val="231F20"/>
                <w:w w:val="105"/>
                <w:sz w:val="14"/>
              </w:rPr>
              <w:t>en</w:t>
            </w:r>
            <w:r>
              <w:rPr>
                <w:color w:val="231F20"/>
                <w:spacing w:val="-8"/>
                <w:w w:val="105"/>
                <w:sz w:val="14"/>
              </w:rPr>
              <w:t xml:space="preserve"> </w:t>
            </w:r>
            <w:r>
              <w:rPr>
                <w:color w:val="231F20"/>
                <w:spacing w:val="-2"/>
                <w:w w:val="105"/>
                <w:sz w:val="14"/>
              </w:rPr>
              <w:t>Havens</w:t>
            </w:r>
          </w:p>
        </w:tc>
        <w:tc>
          <w:tcPr>
            <w:tcW w:w="679" w:type="dxa"/>
          </w:tcPr>
          <w:p w:rsidR="008A51CF" w:rsidRDefault="00B57981" w14:paraId="285D16A1" w14:textId="77777777">
            <w:pPr>
              <w:pStyle w:val="TableParagraph"/>
              <w:spacing w:before="22"/>
              <w:ind w:right="185"/>
              <w:rPr>
                <w:sz w:val="14"/>
              </w:rPr>
            </w:pPr>
            <w:r>
              <w:rPr>
                <w:color w:val="231F20"/>
                <w:spacing w:val="-10"/>
                <w:sz w:val="14"/>
              </w:rPr>
              <w:t>0</w:t>
            </w:r>
          </w:p>
        </w:tc>
        <w:tc>
          <w:tcPr>
            <w:tcW w:w="906" w:type="dxa"/>
          </w:tcPr>
          <w:p w:rsidR="008A51CF" w:rsidRDefault="00B57981" w14:paraId="1639DF9B" w14:textId="77777777">
            <w:pPr>
              <w:pStyle w:val="TableParagraph"/>
              <w:spacing w:before="22"/>
              <w:ind w:right="1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w:t>
            </w:r>
          </w:p>
        </w:tc>
        <w:tc>
          <w:tcPr>
            <w:tcW w:w="910" w:type="dxa"/>
          </w:tcPr>
          <w:p w:rsidR="008A51CF" w:rsidRDefault="00B57981" w14:paraId="4543EADD"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w:t>
            </w:r>
          </w:p>
        </w:tc>
        <w:tc>
          <w:tcPr>
            <w:tcW w:w="928" w:type="dxa"/>
          </w:tcPr>
          <w:p w:rsidR="008A51CF" w:rsidRDefault="00B57981" w14:paraId="59960AE8"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w:t>
            </w:r>
          </w:p>
        </w:tc>
        <w:tc>
          <w:tcPr>
            <w:tcW w:w="1017" w:type="dxa"/>
          </w:tcPr>
          <w:p w:rsidR="008A51CF" w:rsidRDefault="00B57981" w14:paraId="6C2D5253"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54</w:t>
            </w:r>
          </w:p>
        </w:tc>
        <w:tc>
          <w:tcPr>
            <w:tcW w:w="842" w:type="dxa"/>
          </w:tcPr>
          <w:p w:rsidR="008A51CF" w:rsidRDefault="00B57981" w14:paraId="21BC3782"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54</w:t>
            </w:r>
          </w:p>
        </w:tc>
        <w:tc>
          <w:tcPr>
            <w:tcW w:w="974" w:type="dxa"/>
          </w:tcPr>
          <w:p w:rsidR="008A51CF" w:rsidRDefault="00B57981" w14:paraId="4CAA4BB8"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54</w:t>
            </w:r>
          </w:p>
        </w:tc>
      </w:tr>
      <w:tr w:rsidR="008A51CF" w14:paraId="105A5D5D" w14:textId="77777777">
        <w:trPr>
          <w:trHeight w:val="226"/>
        </w:trPr>
        <w:tc>
          <w:tcPr>
            <w:tcW w:w="3431" w:type="dxa"/>
          </w:tcPr>
          <w:p w:rsidR="008A51CF" w:rsidRDefault="00B57981" w14:paraId="5A64F990" w14:textId="77777777">
            <w:pPr>
              <w:pStyle w:val="TableParagraph"/>
              <w:spacing w:before="22"/>
              <w:jc w:val="left"/>
              <w:rPr>
                <w:sz w:val="14"/>
              </w:rPr>
            </w:pPr>
            <w:r>
              <w:rPr>
                <w:color w:val="231F20"/>
                <w:w w:val="105"/>
                <w:sz w:val="14"/>
              </w:rPr>
              <w:t>Artikel</w:t>
            </w:r>
            <w:r>
              <w:rPr>
                <w:color w:val="231F20"/>
                <w:spacing w:val="-12"/>
                <w:w w:val="105"/>
                <w:sz w:val="14"/>
              </w:rPr>
              <w:t xml:space="preserve"> </w:t>
            </w:r>
            <w:r>
              <w:rPr>
                <w:color w:val="231F20"/>
                <w:w w:val="105"/>
                <w:sz w:val="14"/>
              </w:rPr>
              <w:t>19</w:t>
            </w:r>
            <w:r>
              <w:rPr>
                <w:color w:val="231F20"/>
                <w:spacing w:val="-11"/>
                <w:w w:val="105"/>
                <w:sz w:val="14"/>
              </w:rPr>
              <w:t xml:space="preserve"> </w:t>
            </w:r>
            <w:r>
              <w:rPr>
                <w:color w:val="231F20"/>
                <w:w w:val="105"/>
                <w:sz w:val="14"/>
              </w:rPr>
              <w:t>-</w:t>
            </w:r>
            <w:r>
              <w:rPr>
                <w:color w:val="231F20"/>
                <w:spacing w:val="-11"/>
                <w:w w:val="105"/>
                <w:sz w:val="14"/>
              </w:rPr>
              <w:t xml:space="preserve"> </w:t>
            </w:r>
            <w:r>
              <w:rPr>
                <w:color w:val="231F20"/>
                <w:w w:val="105"/>
                <w:sz w:val="14"/>
              </w:rPr>
              <w:t>Internationaal</w:t>
            </w:r>
            <w:r>
              <w:rPr>
                <w:color w:val="231F20"/>
                <w:spacing w:val="-11"/>
                <w:w w:val="105"/>
                <w:sz w:val="14"/>
              </w:rPr>
              <w:t xml:space="preserve"> </w:t>
            </w:r>
            <w:r>
              <w:rPr>
                <w:color w:val="231F20"/>
                <w:spacing w:val="-2"/>
                <w:w w:val="105"/>
                <w:sz w:val="14"/>
              </w:rPr>
              <w:t>Beleid</w:t>
            </w:r>
          </w:p>
        </w:tc>
        <w:tc>
          <w:tcPr>
            <w:tcW w:w="679" w:type="dxa"/>
          </w:tcPr>
          <w:p w:rsidR="008A51CF" w:rsidRDefault="00B57981" w14:paraId="6EC6E82B" w14:textId="77777777">
            <w:pPr>
              <w:pStyle w:val="TableParagraph"/>
              <w:spacing w:before="22"/>
              <w:ind w:right="185"/>
              <w:rPr>
                <w:sz w:val="14"/>
              </w:rPr>
            </w:pPr>
            <w:r>
              <w:rPr>
                <w:color w:val="231F20"/>
                <w:spacing w:val="-10"/>
                <w:sz w:val="14"/>
              </w:rPr>
              <w:t>0</w:t>
            </w:r>
          </w:p>
        </w:tc>
        <w:tc>
          <w:tcPr>
            <w:tcW w:w="906" w:type="dxa"/>
          </w:tcPr>
          <w:p w:rsidR="008A51CF" w:rsidRDefault="00B57981" w14:paraId="5FC5B82C" w14:textId="77777777">
            <w:pPr>
              <w:pStyle w:val="TableParagraph"/>
              <w:spacing w:before="22"/>
              <w:ind w:right="1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910" w:type="dxa"/>
          </w:tcPr>
          <w:p w:rsidR="008A51CF" w:rsidRDefault="00B57981" w14:paraId="3F37683F"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w:t>
            </w:r>
          </w:p>
        </w:tc>
        <w:tc>
          <w:tcPr>
            <w:tcW w:w="928" w:type="dxa"/>
          </w:tcPr>
          <w:p w:rsidR="008A51CF" w:rsidRDefault="00B57981" w14:paraId="4BA700D1"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36</w:t>
            </w:r>
          </w:p>
        </w:tc>
        <w:tc>
          <w:tcPr>
            <w:tcW w:w="1017" w:type="dxa"/>
          </w:tcPr>
          <w:p w:rsidR="008A51CF" w:rsidRDefault="00B57981" w14:paraId="60D73A26"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47</w:t>
            </w:r>
          </w:p>
        </w:tc>
        <w:tc>
          <w:tcPr>
            <w:tcW w:w="842" w:type="dxa"/>
          </w:tcPr>
          <w:p w:rsidR="008A51CF" w:rsidRDefault="00B57981" w14:paraId="3BDEB70C"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47</w:t>
            </w:r>
          </w:p>
        </w:tc>
        <w:tc>
          <w:tcPr>
            <w:tcW w:w="974" w:type="dxa"/>
          </w:tcPr>
          <w:p w:rsidR="008A51CF" w:rsidRDefault="00B57981" w14:paraId="6A2108C5"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47</w:t>
            </w:r>
          </w:p>
        </w:tc>
      </w:tr>
      <w:tr w:rsidR="008A51CF" w14:paraId="0CCE59EF" w14:textId="77777777">
        <w:trPr>
          <w:trHeight w:val="226"/>
        </w:trPr>
        <w:tc>
          <w:tcPr>
            <w:tcW w:w="3431" w:type="dxa"/>
          </w:tcPr>
          <w:p w:rsidR="008A51CF" w:rsidRDefault="00B57981" w14:paraId="75BC6C8F" w14:textId="77777777">
            <w:pPr>
              <w:pStyle w:val="TableParagraph"/>
              <w:spacing w:before="22"/>
              <w:jc w:val="left"/>
              <w:rPr>
                <w:sz w:val="14"/>
              </w:rPr>
            </w:pPr>
            <w:r>
              <w:rPr>
                <w:color w:val="231F20"/>
                <w:w w:val="105"/>
                <w:sz w:val="14"/>
              </w:rPr>
              <w:t>Artikel</w:t>
            </w:r>
            <w:r>
              <w:rPr>
                <w:color w:val="231F20"/>
                <w:spacing w:val="-9"/>
                <w:w w:val="105"/>
                <w:sz w:val="14"/>
              </w:rPr>
              <w:t xml:space="preserve"> </w:t>
            </w:r>
            <w:r>
              <w:rPr>
                <w:color w:val="231F20"/>
                <w:w w:val="105"/>
                <w:sz w:val="14"/>
              </w:rPr>
              <w:t>20</w:t>
            </w:r>
            <w:r>
              <w:rPr>
                <w:color w:val="231F20"/>
                <w:spacing w:val="-8"/>
                <w:w w:val="105"/>
                <w:sz w:val="14"/>
              </w:rPr>
              <w:t xml:space="preserve"> </w:t>
            </w:r>
            <w:r>
              <w:rPr>
                <w:color w:val="231F20"/>
                <w:w w:val="105"/>
                <w:sz w:val="14"/>
              </w:rPr>
              <w:t>-</w:t>
            </w:r>
            <w:r>
              <w:rPr>
                <w:color w:val="231F20"/>
                <w:spacing w:val="-8"/>
                <w:w w:val="105"/>
                <w:sz w:val="14"/>
              </w:rPr>
              <w:t xml:space="preserve"> </w:t>
            </w:r>
            <w:r>
              <w:rPr>
                <w:color w:val="231F20"/>
                <w:w w:val="105"/>
                <w:sz w:val="14"/>
              </w:rPr>
              <w:t>Lucht</w:t>
            </w:r>
            <w:r>
              <w:rPr>
                <w:color w:val="231F20"/>
                <w:spacing w:val="-8"/>
                <w:w w:val="105"/>
                <w:sz w:val="14"/>
              </w:rPr>
              <w:t xml:space="preserve"> </w:t>
            </w:r>
            <w:r>
              <w:rPr>
                <w:color w:val="231F20"/>
                <w:w w:val="105"/>
                <w:sz w:val="14"/>
              </w:rPr>
              <w:t>en</w:t>
            </w:r>
            <w:r>
              <w:rPr>
                <w:color w:val="231F20"/>
                <w:spacing w:val="-8"/>
                <w:w w:val="105"/>
                <w:sz w:val="14"/>
              </w:rPr>
              <w:t xml:space="preserve"> </w:t>
            </w:r>
            <w:r>
              <w:rPr>
                <w:color w:val="231F20"/>
                <w:spacing w:val="-2"/>
                <w:w w:val="105"/>
                <w:sz w:val="14"/>
              </w:rPr>
              <w:t>Geluid</w:t>
            </w:r>
          </w:p>
        </w:tc>
        <w:tc>
          <w:tcPr>
            <w:tcW w:w="679" w:type="dxa"/>
          </w:tcPr>
          <w:p w:rsidR="008A51CF" w:rsidRDefault="00B57981" w14:paraId="589D977E" w14:textId="77777777">
            <w:pPr>
              <w:pStyle w:val="TableParagraph"/>
              <w:spacing w:before="22"/>
              <w:ind w:right="185"/>
              <w:rPr>
                <w:sz w:val="14"/>
              </w:rPr>
            </w:pPr>
            <w:r>
              <w:rPr>
                <w:color w:val="231F20"/>
                <w:spacing w:val="-10"/>
                <w:sz w:val="14"/>
              </w:rPr>
              <w:t>0</w:t>
            </w:r>
          </w:p>
        </w:tc>
        <w:tc>
          <w:tcPr>
            <w:tcW w:w="906" w:type="dxa"/>
          </w:tcPr>
          <w:p w:rsidR="008A51CF" w:rsidRDefault="00B57981" w14:paraId="30C9AC31" w14:textId="77777777">
            <w:pPr>
              <w:pStyle w:val="TableParagraph"/>
              <w:spacing w:before="22"/>
              <w:ind w:right="1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109</w:t>
            </w:r>
          </w:p>
        </w:tc>
        <w:tc>
          <w:tcPr>
            <w:tcW w:w="910" w:type="dxa"/>
          </w:tcPr>
          <w:p w:rsidR="008A51CF" w:rsidRDefault="00B57981" w14:paraId="43DFB176"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220</w:t>
            </w:r>
          </w:p>
        </w:tc>
        <w:tc>
          <w:tcPr>
            <w:tcW w:w="928" w:type="dxa"/>
          </w:tcPr>
          <w:p w:rsidR="008A51CF" w:rsidRDefault="00B57981" w14:paraId="77A7D7A7"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329</w:t>
            </w:r>
          </w:p>
        </w:tc>
        <w:tc>
          <w:tcPr>
            <w:tcW w:w="1017" w:type="dxa"/>
          </w:tcPr>
          <w:p w:rsidR="008A51CF" w:rsidRDefault="00B57981" w14:paraId="7D090F0F"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429</w:t>
            </w:r>
          </w:p>
        </w:tc>
        <w:tc>
          <w:tcPr>
            <w:tcW w:w="842" w:type="dxa"/>
          </w:tcPr>
          <w:p w:rsidR="008A51CF" w:rsidRDefault="00B57981" w14:paraId="5F93BA25"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429</w:t>
            </w:r>
          </w:p>
        </w:tc>
        <w:tc>
          <w:tcPr>
            <w:tcW w:w="974" w:type="dxa"/>
          </w:tcPr>
          <w:p w:rsidR="008A51CF" w:rsidRDefault="00B57981" w14:paraId="4158F57B"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429</w:t>
            </w:r>
          </w:p>
        </w:tc>
      </w:tr>
      <w:tr w:rsidR="008A51CF" w14:paraId="09D0D180" w14:textId="77777777">
        <w:trPr>
          <w:trHeight w:val="226"/>
        </w:trPr>
        <w:tc>
          <w:tcPr>
            <w:tcW w:w="3431" w:type="dxa"/>
          </w:tcPr>
          <w:p w:rsidR="008A51CF" w:rsidRDefault="00B57981" w14:paraId="635CEF07" w14:textId="77777777">
            <w:pPr>
              <w:pStyle w:val="TableParagraph"/>
              <w:spacing w:before="22"/>
              <w:jc w:val="left"/>
              <w:rPr>
                <w:sz w:val="14"/>
              </w:rPr>
            </w:pPr>
            <w:r>
              <w:rPr>
                <w:color w:val="231F20"/>
                <w:w w:val="105"/>
                <w:sz w:val="14"/>
              </w:rPr>
              <w:t>Artikel</w:t>
            </w:r>
            <w:r>
              <w:rPr>
                <w:color w:val="231F20"/>
                <w:spacing w:val="-4"/>
                <w:w w:val="105"/>
                <w:sz w:val="14"/>
              </w:rPr>
              <w:t xml:space="preserve"> </w:t>
            </w:r>
            <w:r>
              <w:rPr>
                <w:color w:val="231F20"/>
                <w:w w:val="105"/>
                <w:sz w:val="14"/>
              </w:rPr>
              <w:t>21</w:t>
            </w:r>
            <w:r>
              <w:rPr>
                <w:color w:val="231F20"/>
                <w:spacing w:val="-3"/>
                <w:w w:val="105"/>
                <w:sz w:val="14"/>
              </w:rPr>
              <w:t xml:space="preserve"> </w:t>
            </w:r>
            <w:r>
              <w:rPr>
                <w:color w:val="231F20"/>
                <w:w w:val="105"/>
                <w:sz w:val="14"/>
              </w:rPr>
              <w:t>-</w:t>
            </w:r>
            <w:r>
              <w:rPr>
                <w:color w:val="231F20"/>
                <w:spacing w:val="-3"/>
                <w:w w:val="105"/>
                <w:sz w:val="14"/>
              </w:rPr>
              <w:t xml:space="preserve"> </w:t>
            </w:r>
            <w:r>
              <w:rPr>
                <w:color w:val="231F20"/>
                <w:w w:val="105"/>
                <w:sz w:val="14"/>
              </w:rPr>
              <w:t>Circulaire</w:t>
            </w:r>
            <w:r>
              <w:rPr>
                <w:color w:val="231F20"/>
                <w:spacing w:val="-3"/>
                <w:w w:val="105"/>
                <w:sz w:val="14"/>
              </w:rPr>
              <w:t xml:space="preserve"> </w:t>
            </w:r>
            <w:r>
              <w:rPr>
                <w:color w:val="231F20"/>
                <w:spacing w:val="-2"/>
                <w:w w:val="105"/>
                <w:sz w:val="14"/>
              </w:rPr>
              <w:t>Economie</w:t>
            </w:r>
          </w:p>
        </w:tc>
        <w:tc>
          <w:tcPr>
            <w:tcW w:w="679" w:type="dxa"/>
          </w:tcPr>
          <w:p w:rsidR="008A51CF" w:rsidRDefault="00B57981" w14:paraId="7F4ACB23" w14:textId="77777777">
            <w:pPr>
              <w:pStyle w:val="TableParagraph"/>
              <w:spacing w:before="22"/>
              <w:ind w:right="185"/>
              <w:rPr>
                <w:sz w:val="14"/>
              </w:rPr>
            </w:pPr>
            <w:r>
              <w:rPr>
                <w:color w:val="231F20"/>
                <w:spacing w:val="-10"/>
                <w:sz w:val="14"/>
              </w:rPr>
              <w:t>0</w:t>
            </w:r>
          </w:p>
        </w:tc>
        <w:tc>
          <w:tcPr>
            <w:tcW w:w="906" w:type="dxa"/>
          </w:tcPr>
          <w:p w:rsidR="008A51CF" w:rsidRDefault="00B57981" w14:paraId="735FF79F" w14:textId="77777777">
            <w:pPr>
              <w:pStyle w:val="TableParagraph"/>
              <w:spacing w:before="22"/>
              <w:ind w:right="1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72</w:t>
            </w:r>
          </w:p>
        </w:tc>
        <w:tc>
          <w:tcPr>
            <w:tcW w:w="910" w:type="dxa"/>
          </w:tcPr>
          <w:p w:rsidR="008A51CF" w:rsidRDefault="00B57981" w14:paraId="43AB7CFB"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144</w:t>
            </w:r>
          </w:p>
        </w:tc>
        <w:tc>
          <w:tcPr>
            <w:tcW w:w="928" w:type="dxa"/>
          </w:tcPr>
          <w:p w:rsidR="008A51CF" w:rsidRDefault="00B57981" w14:paraId="24E68A84"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274</w:t>
            </w:r>
          </w:p>
        </w:tc>
        <w:tc>
          <w:tcPr>
            <w:tcW w:w="1017" w:type="dxa"/>
          </w:tcPr>
          <w:p w:rsidR="008A51CF" w:rsidRDefault="00B57981" w14:paraId="3B5CC1EB"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357</w:t>
            </w:r>
          </w:p>
        </w:tc>
        <w:tc>
          <w:tcPr>
            <w:tcW w:w="842" w:type="dxa"/>
          </w:tcPr>
          <w:p w:rsidR="008A51CF" w:rsidRDefault="00B57981" w14:paraId="708837A6"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357</w:t>
            </w:r>
          </w:p>
        </w:tc>
        <w:tc>
          <w:tcPr>
            <w:tcW w:w="974" w:type="dxa"/>
          </w:tcPr>
          <w:p w:rsidR="008A51CF" w:rsidRDefault="00B57981" w14:paraId="34CBCEFF"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357</w:t>
            </w:r>
          </w:p>
        </w:tc>
      </w:tr>
      <w:tr w:rsidR="008A51CF" w14:paraId="3CE6498A" w14:textId="77777777">
        <w:trPr>
          <w:trHeight w:val="226"/>
        </w:trPr>
        <w:tc>
          <w:tcPr>
            <w:tcW w:w="3431" w:type="dxa"/>
          </w:tcPr>
          <w:p w:rsidR="008A51CF" w:rsidRDefault="00B57981" w14:paraId="2B01CC34" w14:textId="77777777">
            <w:pPr>
              <w:pStyle w:val="TableParagraph"/>
              <w:spacing w:before="22"/>
              <w:jc w:val="left"/>
              <w:rPr>
                <w:sz w:val="14"/>
              </w:rPr>
            </w:pPr>
            <w:r>
              <w:rPr>
                <w:color w:val="231F20"/>
                <w:w w:val="105"/>
                <w:sz w:val="14"/>
              </w:rPr>
              <w:t>Artikel</w:t>
            </w:r>
            <w:r>
              <w:rPr>
                <w:color w:val="231F20"/>
                <w:spacing w:val="4"/>
                <w:w w:val="105"/>
                <w:sz w:val="14"/>
              </w:rPr>
              <w:t xml:space="preserve"> </w:t>
            </w:r>
            <w:r>
              <w:rPr>
                <w:color w:val="231F20"/>
                <w:w w:val="105"/>
                <w:sz w:val="14"/>
              </w:rPr>
              <w:t>22</w:t>
            </w:r>
            <w:r>
              <w:rPr>
                <w:color w:val="231F20"/>
                <w:spacing w:val="4"/>
                <w:w w:val="105"/>
                <w:sz w:val="14"/>
              </w:rPr>
              <w:t xml:space="preserve"> </w:t>
            </w:r>
            <w:r>
              <w:rPr>
                <w:color w:val="231F20"/>
                <w:w w:val="105"/>
                <w:sz w:val="14"/>
              </w:rPr>
              <w:t>-</w:t>
            </w:r>
            <w:r>
              <w:rPr>
                <w:color w:val="231F20"/>
                <w:spacing w:val="4"/>
                <w:w w:val="105"/>
                <w:sz w:val="14"/>
              </w:rPr>
              <w:t xml:space="preserve"> </w:t>
            </w:r>
            <w:r>
              <w:rPr>
                <w:color w:val="231F20"/>
                <w:w w:val="105"/>
                <w:sz w:val="14"/>
              </w:rPr>
              <w:t>Omgevingsveiligheid</w:t>
            </w:r>
            <w:r>
              <w:rPr>
                <w:color w:val="231F20"/>
                <w:spacing w:val="5"/>
                <w:w w:val="105"/>
                <w:sz w:val="14"/>
              </w:rPr>
              <w:t xml:space="preserve"> </w:t>
            </w:r>
            <w:r>
              <w:rPr>
                <w:color w:val="231F20"/>
                <w:w w:val="105"/>
                <w:sz w:val="14"/>
              </w:rPr>
              <w:t>en</w:t>
            </w:r>
            <w:r>
              <w:rPr>
                <w:color w:val="231F20"/>
                <w:spacing w:val="4"/>
                <w:w w:val="105"/>
                <w:sz w:val="14"/>
              </w:rPr>
              <w:t xml:space="preserve"> </w:t>
            </w:r>
            <w:r>
              <w:rPr>
                <w:color w:val="231F20"/>
                <w:spacing w:val="-2"/>
                <w:w w:val="105"/>
                <w:sz w:val="14"/>
              </w:rPr>
              <w:t>milieurisico's</w:t>
            </w:r>
          </w:p>
        </w:tc>
        <w:tc>
          <w:tcPr>
            <w:tcW w:w="679" w:type="dxa"/>
          </w:tcPr>
          <w:p w:rsidR="008A51CF" w:rsidRDefault="00B57981" w14:paraId="7F03C346" w14:textId="77777777">
            <w:pPr>
              <w:pStyle w:val="TableParagraph"/>
              <w:spacing w:before="22"/>
              <w:ind w:right="185"/>
              <w:rPr>
                <w:sz w:val="14"/>
              </w:rPr>
            </w:pPr>
            <w:r>
              <w:rPr>
                <w:color w:val="231F20"/>
                <w:spacing w:val="-10"/>
                <w:sz w:val="14"/>
              </w:rPr>
              <w:t>0</w:t>
            </w:r>
          </w:p>
        </w:tc>
        <w:tc>
          <w:tcPr>
            <w:tcW w:w="906" w:type="dxa"/>
          </w:tcPr>
          <w:p w:rsidR="008A51CF" w:rsidRDefault="00B57981" w14:paraId="4E675335" w14:textId="77777777">
            <w:pPr>
              <w:pStyle w:val="TableParagraph"/>
              <w:spacing w:before="22"/>
              <w:ind w:right="1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151</w:t>
            </w:r>
          </w:p>
        </w:tc>
        <w:tc>
          <w:tcPr>
            <w:tcW w:w="910" w:type="dxa"/>
          </w:tcPr>
          <w:p w:rsidR="008A51CF" w:rsidRDefault="00B57981" w14:paraId="6CEFFEFA"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308</w:t>
            </w:r>
          </w:p>
        </w:tc>
        <w:tc>
          <w:tcPr>
            <w:tcW w:w="928" w:type="dxa"/>
          </w:tcPr>
          <w:p w:rsidR="008A51CF" w:rsidRDefault="00B57981" w14:paraId="4E15BE25"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459</w:t>
            </w:r>
          </w:p>
        </w:tc>
        <w:tc>
          <w:tcPr>
            <w:tcW w:w="1017" w:type="dxa"/>
          </w:tcPr>
          <w:p w:rsidR="008A51CF" w:rsidRDefault="00B57981" w14:paraId="332C7F10"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606</w:t>
            </w:r>
          </w:p>
        </w:tc>
        <w:tc>
          <w:tcPr>
            <w:tcW w:w="842" w:type="dxa"/>
          </w:tcPr>
          <w:p w:rsidR="008A51CF" w:rsidRDefault="00B57981" w14:paraId="4D1358B0"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606</w:t>
            </w:r>
          </w:p>
        </w:tc>
        <w:tc>
          <w:tcPr>
            <w:tcW w:w="974" w:type="dxa"/>
          </w:tcPr>
          <w:p w:rsidR="008A51CF" w:rsidRDefault="00B57981" w14:paraId="7A3E2389"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606</w:t>
            </w:r>
          </w:p>
        </w:tc>
      </w:tr>
      <w:tr w:rsidR="008A51CF" w14:paraId="40718B4B" w14:textId="77777777">
        <w:trPr>
          <w:trHeight w:val="226"/>
        </w:trPr>
        <w:tc>
          <w:tcPr>
            <w:tcW w:w="3431" w:type="dxa"/>
          </w:tcPr>
          <w:p w:rsidR="008A51CF" w:rsidRDefault="00B57981" w14:paraId="699FF5E4" w14:textId="77777777">
            <w:pPr>
              <w:pStyle w:val="TableParagraph"/>
              <w:spacing w:before="22"/>
              <w:jc w:val="left"/>
              <w:rPr>
                <w:sz w:val="14"/>
              </w:rPr>
            </w:pPr>
            <w:r>
              <w:rPr>
                <w:color w:val="231F20"/>
                <w:w w:val="105"/>
                <w:sz w:val="14"/>
              </w:rPr>
              <w:t>Artikel</w:t>
            </w:r>
            <w:r>
              <w:rPr>
                <w:color w:val="231F20"/>
                <w:spacing w:val="-9"/>
                <w:w w:val="105"/>
                <w:sz w:val="14"/>
              </w:rPr>
              <w:t xml:space="preserve"> </w:t>
            </w:r>
            <w:r>
              <w:rPr>
                <w:color w:val="231F20"/>
                <w:w w:val="105"/>
                <w:sz w:val="14"/>
              </w:rPr>
              <w:t>23</w:t>
            </w:r>
            <w:r>
              <w:rPr>
                <w:color w:val="231F20"/>
                <w:spacing w:val="-9"/>
                <w:w w:val="105"/>
                <w:sz w:val="14"/>
              </w:rPr>
              <w:t xml:space="preserve"> </w:t>
            </w:r>
            <w:r>
              <w:rPr>
                <w:color w:val="231F20"/>
                <w:w w:val="105"/>
                <w:sz w:val="14"/>
              </w:rPr>
              <w:t>-</w:t>
            </w:r>
            <w:r>
              <w:rPr>
                <w:color w:val="231F20"/>
                <w:spacing w:val="-9"/>
                <w:w w:val="105"/>
                <w:sz w:val="14"/>
              </w:rPr>
              <w:t xml:space="preserve"> </w:t>
            </w:r>
            <w:r>
              <w:rPr>
                <w:color w:val="231F20"/>
                <w:spacing w:val="-4"/>
                <w:w w:val="105"/>
                <w:sz w:val="14"/>
              </w:rPr>
              <w:t>KNMI</w:t>
            </w:r>
          </w:p>
        </w:tc>
        <w:tc>
          <w:tcPr>
            <w:tcW w:w="679" w:type="dxa"/>
          </w:tcPr>
          <w:p w:rsidR="008A51CF" w:rsidRDefault="00B57981" w14:paraId="38A925F6" w14:textId="77777777">
            <w:pPr>
              <w:pStyle w:val="TableParagraph"/>
              <w:spacing w:before="22"/>
              <w:ind w:right="185"/>
              <w:rPr>
                <w:sz w:val="14"/>
              </w:rPr>
            </w:pPr>
            <w:r>
              <w:rPr>
                <w:color w:val="231F20"/>
                <w:spacing w:val="-10"/>
                <w:sz w:val="14"/>
              </w:rPr>
              <w:t>0</w:t>
            </w:r>
          </w:p>
        </w:tc>
        <w:tc>
          <w:tcPr>
            <w:tcW w:w="906" w:type="dxa"/>
          </w:tcPr>
          <w:p w:rsidR="008A51CF" w:rsidRDefault="00B57981" w14:paraId="4C222B0E" w14:textId="77777777">
            <w:pPr>
              <w:pStyle w:val="TableParagraph"/>
              <w:spacing w:before="22"/>
              <w:ind w:right="1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272</w:t>
            </w:r>
          </w:p>
        </w:tc>
        <w:tc>
          <w:tcPr>
            <w:tcW w:w="910" w:type="dxa"/>
          </w:tcPr>
          <w:p w:rsidR="008A51CF" w:rsidRDefault="00B57981" w14:paraId="55DA8603"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531</w:t>
            </w:r>
          </w:p>
        </w:tc>
        <w:tc>
          <w:tcPr>
            <w:tcW w:w="928" w:type="dxa"/>
          </w:tcPr>
          <w:p w:rsidR="008A51CF" w:rsidRDefault="00B57981" w14:paraId="3B53F755"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749</w:t>
            </w:r>
          </w:p>
        </w:tc>
        <w:tc>
          <w:tcPr>
            <w:tcW w:w="1017" w:type="dxa"/>
          </w:tcPr>
          <w:p w:rsidR="008A51CF" w:rsidRDefault="00B57981" w14:paraId="1F445458"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893</w:t>
            </w:r>
          </w:p>
        </w:tc>
        <w:tc>
          <w:tcPr>
            <w:tcW w:w="842" w:type="dxa"/>
          </w:tcPr>
          <w:p w:rsidR="008A51CF" w:rsidRDefault="00B57981" w14:paraId="1B646CFE"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893</w:t>
            </w:r>
          </w:p>
        </w:tc>
        <w:tc>
          <w:tcPr>
            <w:tcW w:w="974" w:type="dxa"/>
          </w:tcPr>
          <w:p w:rsidR="008A51CF" w:rsidRDefault="00B57981" w14:paraId="76B60883"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893</w:t>
            </w:r>
          </w:p>
        </w:tc>
      </w:tr>
      <w:tr w:rsidR="008A51CF" w14:paraId="6BE3E40C" w14:textId="77777777">
        <w:trPr>
          <w:trHeight w:val="226"/>
        </w:trPr>
        <w:tc>
          <w:tcPr>
            <w:tcW w:w="3431" w:type="dxa"/>
          </w:tcPr>
          <w:p w:rsidR="008A51CF" w:rsidRDefault="00B57981" w14:paraId="5EF97FE8" w14:textId="77777777">
            <w:pPr>
              <w:pStyle w:val="TableParagraph"/>
              <w:spacing w:before="22"/>
              <w:jc w:val="left"/>
              <w:rPr>
                <w:sz w:val="14"/>
              </w:rPr>
            </w:pPr>
            <w:r>
              <w:rPr>
                <w:color w:val="231F20"/>
                <w:w w:val="105"/>
                <w:sz w:val="14"/>
              </w:rPr>
              <w:t>Artikel</w:t>
            </w:r>
            <w:r>
              <w:rPr>
                <w:color w:val="231F20"/>
                <w:spacing w:val="-9"/>
                <w:w w:val="105"/>
                <w:sz w:val="14"/>
              </w:rPr>
              <w:t xml:space="preserve"> </w:t>
            </w:r>
            <w:r>
              <w:rPr>
                <w:color w:val="231F20"/>
                <w:w w:val="105"/>
                <w:sz w:val="14"/>
              </w:rPr>
              <w:t>24</w:t>
            </w:r>
            <w:r>
              <w:rPr>
                <w:color w:val="231F20"/>
                <w:spacing w:val="-9"/>
                <w:w w:val="105"/>
                <w:sz w:val="14"/>
              </w:rPr>
              <w:t xml:space="preserve"> </w:t>
            </w:r>
            <w:r>
              <w:rPr>
                <w:color w:val="231F20"/>
                <w:w w:val="105"/>
                <w:sz w:val="14"/>
              </w:rPr>
              <w:t>-</w:t>
            </w:r>
            <w:r>
              <w:rPr>
                <w:color w:val="231F20"/>
                <w:spacing w:val="-9"/>
                <w:w w:val="105"/>
                <w:sz w:val="14"/>
              </w:rPr>
              <w:t xml:space="preserve"> </w:t>
            </w:r>
            <w:r>
              <w:rPr>
                <w:color w:val="231F20"/>
                <w:spacing w:val="-5"/>
                <w:w w:val="105"/>
                <w:sz w:val="14"/>
              </w:rPr>
              <w:t>ILT</w:t>
            </w:r>
          </w:p>
        </w:tc>
        <w:tc>
          <w:tcPr>
            <w:tcW w:w="679" w:type="dxa"/>
          </w:tcPr>
          <w:p w:rsidR="008A51CF" w:rsidRDefault="00B57981" w14:paraId="24ACC1F2" w14:textId="77777777">
            <w:pPr>
              <w:pStyle w:val="TableParagraph"/>
              <w:spacing w:before="22"/>
              <w:ind w:right="185"/>
              <w:rPr>
                <w:sz w:val="14"/>
              </w:rPr>
            </w:pPr>
            <w:r>
              <w:rPr>
                <w:color w:val="231F20"/>
                <w:spacing w:val="-10"/>
                <w:sz w:val="14"/>
              </w:rPr>
              <w:t>0</w:t>
            </w:r>
          </w:p>
        </w:tc>
        <w:tc>
          <w:tcPr>
            <w:tcW w:w="906" w:type="dxa"/>
          </w:tcPr>
          <w:p w:rsidR="008A51CF" w:rsidRDefault="00B57981" w14:paraId="12993284" w14:textId="77777777">
            <w:pPr>
              <w:pStyle w:val="TableParagraph"/>
              <w:spacing w:before="22"/>
              <w:ind w:right="1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995</w:t>
            </w:r>
          </w:p>
        </w:tc>
        <w:tc>
          <w:tcPr>
            <w:tcW w:w="910" w:type="dxa"/>
          </w:tcPr>
          <w:p w:rsidR="008A51CF" w:rsidRDefault="00B57981" w14:paraId="1A339E03"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1.974</w:t>
            </w:r>
          </w:p>
        </w:tc>
        <w:tc>
          <w:tcPr>
            <w:tcW w:w="928" w:type="dxa"/>
          </w:tcPr>
          <w:p w:rsidR="008A51CF" w:rsidRDefault="00B57981" w14:paraId="4941AB70"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2.999</w:t>
            </w:r>
          </w:p>
        </w:tc>
        <w:tc>
          <w:tcPr>
            <w:tcW w:w="1017" w:type="dxa"/>
          </w:tcPr>
          <w:p w:rsidR="008A51CF" w:rsidRDefault="00B57981" w14:paraId="775AB310"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4.417</w:t>
            </w:r>
          </w:p>
        </w:tc>
        <w:tc>
          <w:tcPr>
            <w:tcW w:w="842" w:type="dxa"/>
          </w:tcPr>
          <w:p w:rsidR="008A51CF" w:rsidRDefault="00B57981" w14:paraId="6D9462AC"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4.417</w:t>
            </w:r>
          </w:p>
        </w:tc>
        <w:tc>
          <w:tcPr>
            <w:tcW w:w="974" w:type="dxa"/>
          </w:tcPr>
          <w:p w:rsidR="008A51CF" w:rsidRDefault="00B57981" w14:paraId="709A560B"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4.417</w:t>
            </w:r>
          </w:p>
        </w:tc>
      </w:tr>
      <w:tr w:rsidR="008A51CF" w14:paraId="1709036D" w14:textId="77777777">
        <w:trPr>
          <w:trHeight w:val="226"/>
        </w:trPr>
        <w:tc>
          <w:tcPr>
            <w:tcW w:w="3431" w:type="dxa"/>
          </w:tcPr>
          <w:p w:rsidR="008A51CF" w:rsidRDefault="00B57981" w14:paraId="20B08A89" w14:textId="77777777">
            <w:pPr>
              <w:pStyle w:val="TableParagraph"/>
              <w:spacing w:before="22"/>
              <w:jc w:val="left"/>
              <w:rPr>
                <w:sz w:val="14"/>
              </w:rPr>
            </w:pPr>
            <w:r>
              <w:rPr>
                <w:color w:val="231F20"/>
                <w:w w:val="105"/>
                <w:sz w:val="14"/>
              </w:rPr>
              <w:t>Artikel</w:t>
            </w:r>
            <w:r>
              <w:rPr>
                <w:color w:val="231F20"/>
                <w:spacing w:val="-2"/>
                <w:w w:val="105"/>
                <w:sz w:val="14"/>
              </w:rPr>
              <w:t xml:space="preserve"> </w:t>
            </w:r>
            <w:r>
              <w:rPr>
                <w:color w:val="231F20"/>
                <w:w w:val="105"/>
                <w:sz w:val="14"/>
              </w:rPr>
              <w:t>97</w:t>
            </w:r>
            <w:r>
              <w:rPr>
                <w:color w:val="231F20"/>
                <w:spacing w:val="-1"/>
                <w:w w:val="105"/>
                <w:sz w:val="14"/>
              </w:rPr>
              <w:t xml:space="preserve"> </w:t>
            </w:r>
            <w:r>
              <w:rPr>
                <w:color w:val="231F20"/>
                <w:w w:val="105"/>
                <w:sz w:val="14"/>
              </w:rPr>
              <w:t>-</w:t>
            </w:r>
            <w:r>
              <w:rPr>
                <w:color w:val="231F20"/>
                <w:spacing w:val="-1"/>
                <w:w w:val="105"/>
                <w:sz w:val="14"/>
              </w:rPr>
              <w:t xml:space="preserve"> </w:t>
            </w:r>
            <w:r>
              <w:rPr>
                <w:color w:val="231F20"/>
                <w:w w:val="105"/>
                <w:sz w:val="14"/>
              </w:rPr>
              <w:t>Algemeen</w:t>
            </w:r>
            <w:r>
              <w:rPr>
                <w:color w:val="231F20"/>
                <w:spacing w:val="-1"/>
                <w:w w:val="105"/>
                <w:sz w:val="14"/>
              </w:rPr>
              <w:t xml:space="preserve"> </w:t>
            </w:r>
            <w:r>
              <w:rPr>
                <w:color w:val="231F20"/>
                <w:spacing w:val="-2"/>
                <w:w w:val="105"/>
                <w:sz w:val="14"/>
              </w:rPr>
              <w:t>Departement</w:t>
            </w:r>
          </w:p>
        </w:tc>
        <w:tc>
          <w:tcPr>
            <w:tcW w:w="679" w:type="dxa"/>
          </w:tcPr>
          <w:p w:rsidR="008A51CF" w:rsidRDefault="00B57981" w14:paraId="2FBF6C15" w14:textId="77777777">
            <w:pPr>
              <w:pStyle w:val="TableParagraph"/>
              <w:spacing w:before="22"/>
              <w:ind w:right="185"/>
              <w:rPr>
                <w:sz w:val="14"/>
              </w:rPr>
            </w:pPr>
            <w:r>
              <w:rPr>
                <w:color w:val="231F20"/>
                <w:spacing w:val="-10"/>
                <w:sz w:val="14"/>
              </w:rPr>
              <w:t>0</w:t>
            </w:r>
          </w:p>
        </w:tc>
        <w:tc>
          <w:tcPr>
            <w:tcW w:w="906" w:type="dxa"/>
          </w:tcPr>
          <w:p w:rsidR="008A51CF" w:rsidRDefault="00B57981" w14:paraId="5DA231F3" w14:textId="77777777">
            <w:pPr>
              <w:pStyle w:val="TableParagraph"/>
              <w:spacing w:before="22"/>
              <w:ind w:right="1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w:t>
            </w:r>
          </w:p>
        </w:tc>
        <w:tc>
          <w:tcPr>
            <w:tcW w:w="910" w:type="dxa"/>
          </w:tcPr>
          <w:p w:rsidR="008A51CF" w:rsidRDefault="00B57981" w14:paraId="32632CB1"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116</w:t>
            </w:r>
          </w:p>
        </w:tc>
        <w:tc>
          <w:tcPr>
            <w:tcW w:w="928" w:type="dxa"/>
          </w:tcPr>
          <w:p w:rsidR="008A51CF" w:rsidRDefault="00B57981" w14:paraId="21B64DFB"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164</w:t>
            </w:r>
          </w:p>
        </w:tc>
        <w:tc>
          <w:tcPr>
            <w:tcW w:w="1017" w:type="dxa"/>
          </w:tcPr>
          <w:p w:rsidR="008A51CF" w:rsidRDefault="00B57981" w14:paraId="69DA5B31"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216</w:t>
            </w:r>
          </w:p>
        </w:tc>
        <w:tc>
          <w:tcPr>
            <w:tcW w:w="842" w:type="dxa"/>
          </w:tcPr>
          <w:p w:rsidR="008A51CF" w:rsidRDefault="00B57981" w14:paraId="78E94BCD"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216</w:t>
            </w:r>
          </w:p>
        </w:tc>
        <w:tc>
          <w:tcPr>
            <w:tcW w:w="974" w:type="dxa"/>
          </w:tcPr>
          <w:p w:rsidR="008A51CF" w:rsidRDefault="00B57981" w14:paraId="290DF1FB"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216</w:t>
            </w:r>
          </w:p>
        </w:tc>
      </w:tr>
      <w:tr w:rsidR="008A51CF" w14:paraId="36651835" w14:textId="77777777">
        <w:trPr>
          <w:trHeight w:val="340"/>
        </w:trPr>
        <w:tc>
          <w:tcPr>
            <w:tcW w:w="3431" w:type="dxa"/>
          </w:tcPr>
          <w:p w:rsidR="008A51CF" w:rsidRDefault="00B57981" w14:paraId="4FD52CE3" w14:textId="77777777">
            <w:pPr>
              <w:pStyle w:val="TableParagraph"/>
              <w:spacing w:before="22"/>
              <w:jc w:val="left"/>
              <w:rPr>
                <w:sz w:val="14"/>
              </w:rPr>
            </w:pPr>
            <w:r>
              <w:rPr>
                <w:color w:val="231F20"/>
                <w:w w:val="105"/>
                <w:sz w:val="14"/>
              </w:rPr>
              <w:t>Artikel</w:t>
            </w:r>
            <w:r>
              <w:rPr>
                <w:color w:val="231F20"/>
                <w:spacing w:val="-2"/>
                <w:w w:val="105"/>
                <w:sz w:val="14"/>
              </w:rPr>
              <w:t xml:space="preserve"> </w:t>
            </w:r>
            <w:r>
              <w:rPr>
                <w:color w:val="231F20"/>
                <w:w w:val="105"/>
                <w:sz w:val="14"/>
              </w:rPr>
              <w:t>98</w:t>
            </w:r>
            <w:r>
              <w:rPr>
                <w:color w:val="231F20"/>
                <w:spacing w:val="-2"/>
                <w:w w:val="105"/>
                <w:sz w:val="14"/>
              </w:rPr>
              <w:t xml:space="preserve"> </w:t>
            </w:r>
            <w:r>
              <w:rPr>
                <w:color w:val="231F20"/>
                <w:w w:val="105"/>
                <w:sz w:val="14"/>
              </w:rPr>
              <w:t>-</w:t>
            </w:r>
            <w:r>
              <w:rPr>
                <w:color w:val="231F20"/>
                <w:spacing w:val="-1"/>
                <w:w w:val="105"/>
                <w:sz w:val="14"/>
              </w:rPr>
              <w:t xml:space="preserve"> </w:t>
            </w:r>
            <w:r>
              <w:rPr>
                <w:color w:val="231F20"/>
                <w:w w:val="105"/>
                <w:sz w:val="14"/>
              </w:rPr>
              <w:t>Apparaatsuitgaven</w:t>
            </w:r>
            <w:r>
              <w:rPr>
                <w:color w:val="231F20"/>
                <w:spacing w:val="-2"/>
                <w:w w:val="105"/>
                <w:sz w:val="14"/>
              </w:rPr>
              <w:t xml:space="preserve"> Kerndepartement</w:t>
            </w:r>
          </w:p>
        </w:tc>
        <w:tc>
          <w:tcPr>
            <w:tcW w:w="679" w:type="dxa"/>
          </w:tcPr>
          <w:p w:rsidR="008A51CF" w:rsidRDefault="00B57981" w14:paraId="4027D476" w14:textId="77777777">
            <w:pPr>
              <w:pStyle w:val="TableParagraph"/>
              <w:spacing w:before="22"/>
              <w:ind w:right="185"/>
              <w:rPr>
                <w:sz w:val="14"/>
              </w:rPr>
            </w:pPr>
            <w:r>
              <w:rPr>
                <w:color w:val="231F20"/>
                <w:spacing w:val="-10"/>
                <w:sz w:val="14"/>
              </w:rPr>
              <w:t>0</w:t>
            </w:r>
          </w:p>
        </w:tc>
        <w:tc>
          <w:tcPr>
            <w:tcW w:w="906" w:type="dxa"/>
          </w:tcPr>
          <w:p w:rsidR="008A51CF" w:rsidRDefault="00B57981" w14:paraId="530E7E18" w14:textId="77777777">
            <w:pPr>
              <w:pStyle w:val="TableParagraph"/>
              <w:spacing w:before="22"/>
              <w:ind w:right="180"/>
              <w:rPr>
                <w:sz w:val="14"/>
              </w:rPr>
            </w:pPr>
            <w:r>
              <w:rPr>
                <w:color w:val="231F20"/>
                <w:spacing w:val="-10"/>
                <w:sz w:val="14"/>
              </w:rPr>
              <w:t>0</w:t>
            </w:r>
          </w:p>
        </w:tc>
        <w:tc>
          <w:tcPr>
            <w:tcW w:w="910" w:type="dxa"/>
          </w:tcPr>
          <w:p w:rsidR="008A51CF" w:rsidRDefault="00B57981" w14:paraId="6E0846A4" w14:textId="77777777">
            <w:pPr>
              <w:pStyle w:val="TableParagraph"/>
              <w:spacing w:before="22"/>
              <w:ind w:right="179"/>
              <w:rPr>
                <w:sz w:val="14"/>
              </w:rPr>
            </w:pPr>
            <w:r>
              <w:rPr>
                <w:color w:val="231F20"/>
                <w:spacing w:val="-10"/>
                <w:sz w:val="14"/>
              </w:rPr>
              <w:t>0</w:t>
            </w:r>
          </w:p>
        </w:tc>
        <w:tc>
          <w:tcPr>
            <w:tcW w:w="928" w:type="dxa"/>
          </w:tcPr>
          <w:p w:rsidR="008A51CF" w:rsidRDefault="00B57981" w14:paraId="4E8AFF4F"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2.603</w:t>
            </w:r>
          </w:p>
        </w:tc>
        <w:tc>
          <w:tcPr>
            <w:tcW w:w="1017" w:type="dxa"/>
          </w:tcPr>
          <w:p w:rsidR="008A51CF" w:rsidRDefault="00B57981" w14:paraId="45714BBF"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5.175</w:t>
            </w:r>
          </w:p>
        </w:tc>
        <w:tc>
          <w:tcPr>
            <w:tcW w:w="842" w:type="dxa"/>
          </w:tcPr>
          <w:p w:rsidR="008A51CF" w:rsidRDefault="00B57981" w14:paraId="2673B442"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5.175</w:t>
            </w:r>
          </w:p>
        </w:tc>
        <w:tc>
          <w:tcPr>
            <w:tcW w:w="974" w:type="dxa"/>
          </w:tcPr>
          <w:p w:rsidR="008A51CF" w:rsidRDefault="00B57981" w14:paraId="3FD70199"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5.175</w:t>
            </w:r>
          </w:p>
        </w:tc>
      </w:tr>
      <w:tr w:rsidR="008A51CF" w14:paraId="63D20BEB" w14:textId="77777777">
        <w:trPr>
          <w:trHeight w:val="340"/>
        </w:trPr>
        <w:tc>
          <w:tcPr>
            <w:tcW w:w="3431" w:type="dxa"/>
          </w:tcPr>
          <w:p w:rsidR="008A51CF" w:rsidRDefault="00B57981" w14:paraId="5F5E89FC" w14:textId="77777777">
            <w:pPr>
              <w:pStyle w:val="TableParagraph"/>
              <w:spacing w:before="135"/>
              <w:jc w:val="left"/>
              <w:rPr>
                <w:sz w:val="14"/>
              </w:rPr>
            </w:pPr>
            <w:proofErr w:type="gramStart"/>
            <w:r>
              <w:rPr>
                <w:color w:val="231F20"/>
                <w:w w:val="105"/>
                <w:sz w:val="14"/>
              </w:rPr>
              <w:t>MF</w:t>
            </w:r>
            <w:r>
              <w:rPr>
                <w:color w:val="231F20"/>
                <w:spacing w:val="-9"/>
                <w:w w:val="105"/>
                <w:sz w:val="14"/>
              </w:rPr>
              <w:t xml:space="preserve"> </w:t>
            </w:r>
            <w:r>
              <w:rPr>
                <w:color w:val="231F20"/>
                <w:w w:val="105"/>
                <w:sz w:val="14"/>
              </w:rPr>
              <w:t>artikel</w:t>
            </w:r>
            <w:proofErr w:type="gramEnd"/>
            <w:r>
              <w:rPr>
                <w:color w:val="231F20"/>
                <w:spacing w:val="-8"/>
                <w:w w:val="105"/>
                <w:sz w:val="14"/>
              </w:rPr>
              <w:t xml:space="preserve"> </w:t>
            </w:r>
            <w:r>
              <w:rPr>
                <w:color w:val="231F20"/>
                <w:w w:val="105"/>
                <w:sz w:val="14"/>
              </w:rPr>
              <w:t>12</w:t>
            </w:r>
            <w:r>
              <w:rPr>
                <w:color w:val="231F20"/>
                <w:spacing w:val="-8"/>
                <w:w w:val="105"/>
                <w:sz w:val="14"/>
              </w:rPr>
              <w:t xml:space="preserve"> </w:t>
            </w:r>
            <w:r>
              <w:rPr>
                <w:color w:val="231F20"/>
                <w:w w:val="105"/>
                <w:sz w:val="14"/>
              </w:rPr>
              <w:t>&amp;</w:t>
            </w:r>
            <w:r>
              <w:rPr>
                <w:color w:val="231F20"/>
                <w:spacing w:val="-8"/>
                <w:w w:val="105"/>
                <w:sz w:val="14"/>
              </w:rPr>
              <w:t xml:space="preserve"> </w:t>
            </w:r>
            <w:r>
              <w:rPr>
                <w:color w:val="231F20"/>
                <w:w w:val="105"/>
                <w:sz w:val="14"/>
              </w:rPr>
              <w:t>15</w:t>
            </w:r>
            <w:r>
              <w:rPr>
                <w:color w:val="231F20"/>
                <w:spacing w:val="-8"/>
                <w:w w:val="105"/>
                <w:sz w:val="14"/>
              </w:rPr>
              <w:t xml:space="preserve"> </w:t>
            </w:r>
            <w:r>
              <w:rPr>
                <w:color w:val="231F20"/>
                <w:w w:val="105"/>
                <w:sz w:val="14"/>
              </w:rPr>
              <w:t>-</w:t>
            </w:r>
            <w:r>
              <w:rPr>
                <w:color w:val="231F20"/>
                <w:spacing w:val="-9"/>
                <w:w w:val="105"/>
                <w:sz w:val="14"/>
              </w:rPr>
              <w:t xml:space="preserve"> </w:t>
            </w:r>
            <w:r>
              <w:rPr>
                <w:color w:val="231F20"/>
                <w:spacing w:val="-5"/>
                <w:w w:val="105"/>
                <w:sz w:val="14"/>
              </w:rPr>
              <w:t>RWS</w:t>
            </w:r>
          </w:p>
        </w:tc>
        <w:tc>
          <w:tcPr>
            <w:tcW w:w="679" w:type="dxa"/>
          </w:tcPr>
          <w:p w:rsidR="008A51CF" w:rsidRDefault="00B57981" w14:paraId="48E0757E" w14:textId="77777777">
            <w:pPr>
              <w:pStyle w:val="TableParagraph"/>
              <w:spacing w:before="135"/>
              <w:ind w:right="185"/>
              <w:rPr>
                <w:sz w:val="14"/>
              </w:rPr>
            </w:pPr>
            <w:r>
              <w:rPr>
                <w:color w:val="231F20"/>
                <w:spacing w:val="-10"/>
                <w:sz w:val="14"/>
              </w:rPr>
              <w:t>0</w:t>
            </w:r>
          </w:p>
        </w:tc>
        <w:tc>
          <w:tcPr>
            <w:tcW w:w="906" w:type="dxa"/>
          </w:tcPr>
          <w:p w:rsidR="008A51CF" w:rsidRDefault="00B57981" w14:paraId="660840A8" w14:textId="77777777">
            <w:pPr>
              <w:pStyle w:val="TableParagraph"/>
              <w:spacing w:before="135"/>
              <w:ind w:right="18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6.110</w:t>
            </w:r>
          </w:p>
        </w:tc>
        <w:tc>
          <w:tcPr>
            <w:tcW w:w="910" w:type="dxa"/>
          </w:tcPr>
          <w:p w:rsidR="008A51CF" w:rsidRDefault="00B57981" w14:paraId="65A55DB9" w14:textId="77777777">
            <w:pPr>
              <w:pStyle w:val="TableParagraph"/>
              <w:spacing w:before="135"/>
              <w:ind w:right="17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12.242</w:t>
            </w:r>
          </w:p>
        </w:tc>
        <w:tc>
          <w:tcPr>
            <w:tcW w:w="928" w:type="dxa"/>
          </w:tcPr>
          <w:p w:rsidR="008A51CF" w:rsidRDefault="00B57981" w14:paraId="1409633E" w14:textId="77777777">
            <w:pPr>
              <w:pStyle w:val="TableParagraph"/>
              <w:spacing w:before="135"/>
              <w:ind w:right="19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18.141</w:t>
            </w:r>
          </w:p>
        </w:tc>
        <w:tc>
          <w:tcPr>
            <w:tcW w:w="1017" w:type="dxa"/>
          </w:tcPr>
          <w:p w:rsidR="008A51CF" w:rsidRDefault="00B57981" w14:paraId="4730FD9E" w14:textId="77777777">
            <w:pPr>
              <w:pStyle w:val="TableParagraph"/>
              <w:spacing w:before="135"/>
              <w:ind w:right="19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23.901</w:t>
            </w:r>
          </w:p>
        </w:tc>
        <w:tc>
          <w:tcPr>
            <w:tcW w:w="842" w:type="dxa"/>
          </w:tcPr>
          <w:p w:rsidR="008A51CF" w:rsidRDefault="00B57981" w14:paraId="3D7E63CD" w14:textId="77777777">
            <w:pPr>
              <w:pStyle w:val="TableParagraph"/>
              <w:spacing w:before="135"/>
              <w:ind w:right="1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23.901</w:t>
            </w:r>
          </w:p>
        </w:tc>
        <w:tc>
          <w:tcPr>
            <w:tcW w:w="974" w:type="dxa"/>
          </w:tcPr>
          <w:p w:rsidR="008A51CF" w:rsidRDefault="00B57981" w14:paraId="34C77B4D" w14:textId="77777777">
            <w:pPr>
              <w:pStyle w:val="TableParagraph"/>
              <w:spacing w:before="135"/>
              <w:ind w:right="-1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23.901</w:t>
            </w:r>
          </w:p>
        </w:tc>
      </w:tr>
      <w:tr w:rsidR="008A51CF" w14:paraId="05705FE0" w14:textId="77777777">
        <w:trPr>
          <w:trHeight w:val="338"/>
        </w:trPr>
        <w:tc>
          <w:tcPr>
            <w:tcW w:w="3431" w:type="dxa"/>
          </w:tcPr>
          <w:p w:rsidR="008A51CF" w:rsidRDefault="00B57981" w14:paraId="0C201323" w14:textId="77777777">
            <w:pPr>
              <w:pStyle w:val="TableParagraph"/>
              <w:spacing w:before="22"/>
              <w:jc w:val="left"/>
              <w:rPr>
                <w:sz w:val="14"/>
              </w:rPr>
            </w:pPr>
            <w:proofErr w:type="gramStart"/>
            <w:r>
              <w:rPr>
                <w:color w:val="231F20"/>
                <w:w w:val="105"/>
                <w:sz w:val="14"/>
              </w:rPr>
              <w:t>DF</w:t>
            </w:r>
            <w:r>
              <w:rPr>
                <w:color w:val="231F20"/>
                <w:spacing w:val="-12"/>
                <w:w w:val="105"/>
                <w:sz w:val="14"/>
              </w:rPr>
              <w:t xml:space="preserve"> </w:t>
            </w:r>
            <w:r>
              <w:rPr>
                <w:color w:val="231F20"/>
                <w:w w:val="105"/>
                <w:sz w:val="14"/>
              </w:rPr>
              <w:t>artikel</w:t>
            </w:r>
            <w:proofErr w:type="gramEnd"/>
            <w:r>
              <w:rPr>
                <w:color w:val="231F20"/>
                <w:spacing w:val="-11"/>
                <w:w w:val="105"/>
                <w:sz w:val="14"/>
              </w:rPr>
              <w:t xml:space="preserve"> </w:t>
            </w:r>
            <w:r>
              <w:rPr>
                <w:color w:val="231F20"/>
                <w:w w:val="105"/>
                <w:sz w:val="14"/>
              </w:rPr>
              <w:t>5</w:t>
            </w:r>
            <w:r>
              <w:rPr>
                <w:color w:val="231F20"/>
                <w:spacing w:val="-11"/>
                <w:w w:val="105"/>
                <w:sz w:val="14"/>
              </w:rPr>
              <w:t xml:space="preserve"> </w:t>
            </w:r>
            <w:r>
              <w:rPr>
                <w:color w:val="231F20"/>
                <w:w w:val="105"/>
                <w:sz w:val="14"/>
              </w:rPr>
              <w:t>-</w:t>
            </w:r>
            <w:r>
              <w:rPr>
                <w:color w:val="231F20"/>
                <w:spacing w:val="-11"/>
                <w:w w:val="105"/>
                <w:sz w:val="14"/>
              </w:rPr>
              <w:t xml:space="preserve"> </w:t>
            </w:r>
            <w:r>
              <w:rPr>
                <w:color w:val="231F20"/>
                <w:spacing w:val="-5"/>
                <w:w w:val="105"/>
                <w:sz w:val="14"/>
              </w:rPr>
              <w:t>RWS</w:t>
            </w:r>
          </w:p>
        </w:tc>
        <w:tc>
          <w:tcPr>
            <w:tcW w:w="679" w:type="dxa"/>
          </w:tcPr>
          <w:p w:rsidR="008A51CF" w:rsidRDefault="00B57981" w14:paraId="458AD43F" w14:textId="77777777">
            <w:pPr>
              <w:pStyle w:val="TableParagraph"/>
              <w:spacing w:before="22"/>
              <w:ind w:right="185"/>
              <w:rPr>
                <w:sz w:val="14"/>
              </w:rPr>
            </w:pPr>
            <w:r>
              <w:rPr>
                <w:color w:val="231F20"/>
                <w:spacing w:val="-10"/>
                <w:sz w:val="14"/>
              </w:rPr>
              <w:t>0</w:t>
            </w:r>
          </w:p>
        </w:tc>
        <w:tc>
          <w:tcPr>
            <w:tcW w:w="906" w:type="dxa"/>
          </w:tcPr>
          <w:p w:rsidR="008A51CF" w:rsidRDefault="00B57981" w14:paraId="79FD4701" w14:textId="77777777">
            <w:pPr>
              <w:pStyle w:val="TableParagraph"/>
              <w:spacing w:before="22"/>
              <w:ind w:right="18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1.843</w:t>
            </w:r>
          </w:p>
        </w:tc>
        <w:tc>
          <w:tcPr>
            <w:tcW w:w="910" w:type="dxa"/>
          </w:tcPr>
          <w:p w:rsidR="008A51CF" w:rsidRDefault="00B57981" w14:paraId="0499F491"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3.627</w:t>
            </w:r>
          </w:p>
        </w:tc>
        <w:tc>
          <w:tcPr>
            <w:tcW w:w="928" w:type="dxa"/>
          </w:tcPr>
          <w:p w:rsidR="008A51CF" w:rsidRDefault="00B57981" w14:paraId="21481440"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5.385</w:t>
            </w:r>
          </w:p>
        </w:tc>
        <w:tc>
          <w:tcPr>
            <w:tcW w:w="1017" w:type="dxa"/>
          </w:tcPr>
          <w:p w:rsidR="008A51CF" w:rsidRDefault="00B57981" w14:paraId="653DB037"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7.008</w:t>
            </w:r>
          </w:p>
        </w:tc>
        <w:tc>
          <w:tcPr>
            <w:tcW w:w="842" w:type="dxa"/>
          </w:tcPr>
          <w:p w:rsidR="008A51CF" w:rsidRDefault="00B57981" w14:paraId="0A9E2D70"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7.008</w:t>
            </w:r>
          </w:p>
        </w:tc>
        <w:tc>
          <w:tcPr>
            <w:tcW w:w="974" w:type="dxa"/>
          </w:tcPr>
          <w:p w:rsidR="008A51CF" w:rsidRDefault="00B57981" w14:paraId="7141D409"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7.008</w:t>
            </w:r>
          </w:p>
        </w:tc>
      </w:tr>
      <w:tr w:rsidR="008A51CF" w14:paraId="5305A320" w14:textId="77777777">
        <w:trPr>
          <w:trHeight w:val="511"/>
        </w:trPr>
        <w:tc>
          <w:tcPr>
            <w:tcW w:w="3431" w:type="dxa"/>
          </w:tcPr>
          <w:p w:rsidR="008A51CF" w:rsidRDefault="00B57981" w14:paraId="431AB891" w14:textId="77777777">
            <w:pPr>
              <w:pStyle w:val="TableParagraph"/>
              <w:spacing w:before="141"/>
              <w:ind w:right="8"/>
              <w:jc w:val="left"/>
              <w:rPr>
                <w:rFonts w:ascii="Calibri"/>
                <w:i/>
                <w:sz w:val="14"/>
              </w:rPr>
            </w:pPr>
            <w:r>
              <w:rPr>
                <w:rFonts w:ascii="Calibri"/>
                <w:i/>
                <w:color w:val="231F20"/>
                <w:spacing w:val="-2"/>
                <w:w w:val="115"/>
                <w:sz w:val="14"/>
              </w:rPr>
              <w:t>1.2 Taakstelling Vernieuwing Rijksdienst/</w:t>
            </w:r>
            <w:r>
              <w:rPr>
                <w:rFonts w:ascii="Calibri"/>
                <w:i/>
                <w:color w:val="231F20"/>
                <w:spacing w:val="40"/>
                <w:w w:val="115"/>
                <w:sz w:val="14"/>
              </w:rPr>
              <w:t xml:space="preserve"> </w:t>
            </w:r>
            <w:r>
              <w:rPr>
                <w:rFonts w:ascii="Calibri"/>
                <w:i/>
                <w:color w:val="231F20"/>
                <w:w w:val="115"/>
                <w:sz w:val="14"/>
              </w:rPr>
              <w:t>Slagvaardige</w:t>
            </w:r>
            <w:r>
              <w:rPr>
                <w:rFonts w:ascii="Calibri"/>
                <w:i/>
                <w:color w:val="231F20"/>
                <w:spacing w:val="-2"/>
                <w:w w:val="115"/>
                <w:sz w:val="14"/>
              </w:rPr>
              <w:t xml:space="preserve"> </w:t>
            </w:r>
            <w:r>
              <w:rPr>
                <w:rFonts w:ascii="Calibri"/>
                <w:i/>
                <w:color w:val="231F20"/>
                <w:w w:val="115"/>
                <w:sz w:val="14"/>
              </w:rPr>
              <w:t>overheid</w:t>
            </w:r>
          </w:p>
        </w:tc>
        <w:tc>
          <w:tcPr>
            <w:tcW w:w="679" w:type="dxa"/>
          </w:tcPr>
          <w:p w:rsidR="008A51CF" w:rsidRDefault="008A51CF" w14:paraId="7327623F" w14:textId="77777777">
            <w:pPr>
              <w:pStyle w:val="TableParagraph"/>
              <w:spacing w:before="56"/>
              <w:jc w:val="left"/>
              <w:rPr>
                <w:sz w:val="14"/>
              </w:rPr>
            </w:pPr>
          </w:p>
          <w:p w:rsidR="008A51CF" w:rsidRDefault="00B57981" w14:paraId="48F10758" w14:textId="77777777">
            <w:pPr>
              <w:pStyle w:val="TableParagraph"/>
              <w:spacing w:before="1"/>
              <w:ind w:right="185"/>
              <w:rPr>
                <w:rFonts w:ascii="Calibri"/>
                <w:i/>
                <w:sz w:val="14"/>
              </w:rPr>
            </w:pPr>
            <w:r>
              <w:rPr>
                <w:rFonts w:ascii="Calibri"/>
                <w:i/>
                <w:color w:val="231F20"/>
                <w:spacing w:val="-10"/>
                <w:w w:val="110"/>
                <w:sz w:val="14"/>
              </w:rPr>
              <w:t>0</w:t>
            </w:r>
          </w:p>
        </w:tc>
        <w:tc>
          <w:tcPr>
            <w:tcW w:w="906" w:type="dxa"/>
          </w:tcPr>
          <w:p w:rsidR="008A51CF" w:rsidRDefault="008A51CF" w14:paraId="61B38991" w14:textId="77777777">
            <w:pPr>
              <w:pStyle w:val="TableParagraph"/>
              <w:spacing w:before="56"/>
              <w:jc w:val="left"/>
              <w:rPr>
                <w:sz w:val="14"/>
              </w:rPr>
            </w:pPr>
          </w:p>
          <w:p w:rsidR="008A51CF" w:rsidRDefault="00B57981" w14:paraId="3FB16E45" w14:textId="77777777">
            <w:pPr>
              <w:pStyle w:val="TableParagraph"/>
              <w:spacing w:before="1"/>
              <w:ind w:right="180"/>
              <w:rPr>
                <w:rFonts w:ascii="Calibri"/>
                <w:i/>
                <w:sz w:val="14"/>
              </w:rPr>
            </w:pPr>
            <w:r>
              <w:rPr>
                <w:rFonts w:ascii="Calibri"/>
                <w:i/>
                <w:color w:val="231F20"/>
                <w:spacing w:val="-10"/>
                <w:w w:val="110"/>
                <w:sz w:val="14"/>
              </w:rPr>
              <w:t>0</w:t>
            </w:r>
          </w:p>
        </w:tc>
        <w:tc>
          <w:tcPr>
            <w:tcW w:w="910" w:type="dxa"/>
          </w:tcPr>
          <w:p w:rsidR="008A51CF" w:rsidRDefault="008A51CF" w14:paraId="14E02ACE" w14:textId="77777777">
            <w:pPr>
              <w:pStyle w:val="TableParagraph"/>
              <w:spacing w:before="56"/>
              <w:jc w:val="left"/>
              <w:rPr>
                <w:sz w:val="14"/>
              </w:rPr>
            </w:pPr>
          </w:p>
          <w:p w:rsidR="008A51CF" w:rsidRDefault="00B57981" w14:paraId="76D6DD3A" w14:textId="77777777">
            <w:pPr>
              <w:pStyle w:val="TableParagraph"/>
              <w:spacing w:before="1"/>
              <w:ind w:right="179"/>
              <w:rPr>
                <w:rFonts w:ascii="Calibri"/>
                <w:i/>
                <w:sz w:val="14"/>
              </w:rPr>
            </w:pPr>
            <w:r>
              <w:rPr>
                <w:rFonts w:ascii="Calibri"/>
                <w:i/>
                <w:color w:val="231F20"/>
                <w:spacing w:val="-10"/>
                <w:w w:val="110"/>
                <w:sz w:val="14"/>
              </w:rPr>
              <w:t>0</w:t>
            </w:r>
          </w:p>
        </w:tc>
        <w:tc>
          <w:tcPr>
            <w:tcW w:w="928" w:type="dxa"/>
          </w:tcPr>
          <w:p w:rsidR="008A51CF" w:rsidRDefault="008A51CF" w14:paraId="2BF1E359" w14:textId="77777777">
            <w:pPr>
              <w:pStyle w:val="TableParagraph"/>
              <w:spacing w:before="56"/>
              <w:jc w:val="left"/>
              <w:rPr>
                <w:sz w:val="14"/>
              </w:rPr>
            </w:pPr>
          </w:p>
          <w:p w:rsidR="008A51CF" w:rsidRDefault="00B57981" w14:paraId="79AB88BF" w14:textId="77777777">
            <w:pPr>
              <w:pStyle w:val="TableParagraph"/>
              <w:spacing w:before="1"/>
              <w:ind w:right="19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46.373</w:t>
            </w:r>
          </w:p>
        </w:tc>
        <w:tc>
          <w:tcPr>
            <w:tcW w:w="1017" w:type="dxa"/>
          </w:tcPr>
          <w:p w:rsidR="008A51CF" w:rsidRDefault="008A51CF" w14:paraId="44AA092A" w14:textId="77777777">
            <w:pPr>
              <w:pStyle w:val="TableParagraph"/>
              <w:spacing w:before="56"/>
              <w:jc w:val="left"/>
              <w:rPr>
                <w:sz w:val="14"/>
              </w:rPr>
            </w:pPr>
          </w:p>
          <w:p w:rsidR="008A51CF" w:rsidRDefault="00B57981" w14:paraId="4A2E5AD0" w14:textId="77777777">
            <w:pPr>
              <w:pStyle w:val="TableParagraph"/>
              <w:spacing w:before="1"/>
              <w:ind w:right="19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116.719</w:t>
            </w:r>
          </w:p>
        </w:tc>
        <w:tc>
          <w:tcPr>
            <w:tcW w:w="842" w:type="dxa"/>
          </w:tcPr>
          <w:p w:rsidR="008A51CF" w:rsidRDefault="008A51CF" w14:paraId="6F5EAD22" w14:textId="77777777">
            <w:pPr>
              <w:pStyle w:val="TableParagraph"/>
              <w:spacing w:before="56"/>
              <w:jc w:val="left"/>
              <w:rPr>
                <w:sz w:val="14"/>
              </w:rPr>
            </w:pPr>
          </w:p>
          <w:p w:rsidR="008A51CF" w:rsidRDefault="00B57981" w14:paraId="1E24EDCF" w14:textId="77777777">
            <w:pPr>
              <w:pStyle w:val="TableParagraph"/>
              <w:spacing w:before="1"/>
              <w:ind w:right="1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116.719</w:t>
            </w:r>
          </w:p>
        </w:tc>
        <w:tc>
          <w:tcPr>
            <w:tcW w:w="974" w:type="dxa"/>
          </w:tcPr>
          <w:p w:rsidR="008A51CF" w:rsidRDefault="008A51CF" w14:paraId="09C3ECCD" w14:textId="77777777">
            <w:pPr>
              <w:pStyle w:val="TableParagraph"/>
              <w:spacing w:before="56"/>
              <w:jc w:val="left"/>
              <w:rPr>
                <w:sz w:val="14"/>
              </w:rPr>
            </w:pPr>
          </w:p>
          <w:p w:rsidR="008A51CF" w:rsidRDefault="00B57981" w14:paraId="3C603CB4" w14:textId="77777777">
            <w:pPr>
              <w:pStyle w:val="TableParagraph"/>
              <w:spacing w:before="1"/>
              <w:ind w:right="-1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116.719</w:t>
            </w:r>
          </w:p>
        </w:tc>
      </w:tr>
      <w:tr w:rsidR="008A51CF" w14:paraId="3DD6A535" w14:textId="77777777">
        <w:trPr>
          <w:trHeight w:val="226"/>
        </w:trPr>
        <w:tc>
          <w:tcPr>
            <w:tcW w:w="3431" w:type="dxa"/>
          </w:tcPr>
          <w:p w:rsidR="008A51CF" w:rsidRDefault="00B57981" w14:paraId="1A4FE562" w14:textId="77777777">
            <w:pPr>
              <w:pStyle w:val="TableParagraph"/>
              <w:spacing w:before="22"/>
              <w:jc w:val="left"/>
              <w:rPr>
                <w:sz w:val="14"/>
              </w:rPr>
            </w:pPr>
            <w:r>
              <w:rPr>
                <w:color w:val="231F20"/>
                <w:sz w:val="14"/>
              </w:rPr>
              <w:t xml:space="preserve">Artikel 11 - Integraal </w:t>
            </w:r>
            <w:r>
              <w:rPr>
                <w:color w:val="231F20"/>
                <w:spacing w:val="-2"/>
                <w:sz w:val="14"/>
              </w:rPr>
              <w:t>Waterbeleid</w:t>
            </w:r>
          </w:p>
        </w:tc>
        <w:tc>
          <w:tcPr>
            <w:tcW w:w="679" w:type="dxa"/>
          </w:tcPr>
          <w:p w:rsidR="008A51CF" w:rsidRDefault="00B57981" w14:paraId="061FA384" w14:textId="77777777">
            <w:pPr>
              <w:pStyle w:val="TableParagraph"/>
              <w:spacing w:before="22"/>
              <w:ind w:right="185"/>
              <w:rPr>
                <w:sz w:val="14"/>
              </w:rPr>
            </w:pPr>
            <w:r>
              <w:rPr>
                <w:color w:val="231F20"/>
                <w:spacing w:val="-10"/>
                <w:sz w:val="14"/>
              </w:rPr>
              <w:t>0</w:t>
            </w:r>
          </w:p>
        </w:tc>
        <w:tc>
          <w:tcPr>
            <w:tcW w:w="906" w:type="dxa"/>
          </w:tcPr>
          <w:p w:rsidR="008A51CF" w:rsidRDefault="00B57981" w14:paraId="06D0BA4D" w14:textId="77777777">
            <w:pPr>
              <w:pStyle w:val="TableParagraph"/>
              <w:spacing w:before="22"/>
              <w:ind w:right="180"/>
              <w:rPr>
                <w:sz w:val="14"/>
              </w:rPr>
            </w:pPr>
            <w:r>
              <w:rPr>
                <w:color w:val="231F20"/>
                <w:spacing w:val="-10"/>
                <w:sz w:val="14"/>
              </w:rPr>
              <w:t>0</w:t>
            </w:r>
          </w:p>
        </w:tc>
        <w:tc>
          <w:tcPr>
            <w:tcW w:w="910" w:type="dxa"/>
          </w:tcPr>
          <w:p w:rsidR="008A51CF" w:rsidRDefault="00B57981" w14:paraId="1087CA0F" w14:textId="77777777">
            <w:pPr>
              <w:pStyle w:val="TableParagraph"/>
              <w:spacing w:before="22"/>
              <w:ind w:right="179"/>
              <w:rPr>
                <w:sz w:val="14"/>
              </w:rPr>
            </w:pPr>
            <w:r>
              <w:rPr>
                <w:color w:val="231F20"/>
                <w:spacing w:val="-10"/>
                <w:sz w:val="14"/>
              </w:rPr>
              <w:t>0</w:t>
            </w:r>
          </w:p>
        </w:tc>
        <w:tc>
          <w:tcPr>
            <w:tcW w:w="928" w:type="dxa"/>
          </w:tcPr>
          <w:p w:rsidR="008A51CF" w:rsidRDefault="00B57981" w14:paraId="445F49C3"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9</w:t>
            </w:r>
          </w:p>
        </w:tc>
        <w:tc>
          <w:tcPr>
            <w:tcW w:w="1017" w:type="dxa"/>
          </w:tcPr>
          <w:p w:rsidR="008A51CF" w:rsidRDefault="00B57981" w14:paraId="169D8D0B"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w:t>
            </w:r>
          </w:p>
        </w:tc>
        <w:tc>
          <w:tcPr>
            <w:tcW w:w="842" w:type="dxa"/>
          </w:tcPr>
          <w:p w:rsidR="008A51CF" w:rsidRDefault="00B57981" w14:paraId="3538923F"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w:t>
            </w:r>
          </w:p>
        </w:tc>
        <w:tc>
          <w:tcPr>
            <w:tcW w:w="974" w:type="dxa"/>
          </w:tcPr>
          <w:p w:rsidR="008A51CF" w:rsidRDefault="00B57981" w14:paraId="564F5E04"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w:t>
            </w:r>
          </w:p>
        </w:tc>
      </w:tr>
      <w:tr w:rsidR="008A51CF" w14:paraId="51EB95D5" w14:textId="77777777">
        <w:trPr>
          <w:trHeight w:val="226"/>
        </w:trPr>
        <w:tc>
          <w:tcPr>
            <w:tcW w:w="3431" w:type="dxa"/>
          </w:tcPr>
          <w:p w:rsidR="008A51CF" w:rsidRDefault="00B57981" w14:paraId="6E8CAF5A" w14:textId="77777777">
            <w:pPr>
              <w:pStyle w:val="TableParagraph"/>
              <w:spacing w:before="22"/>
              <w:jc w:val="left"/>
              <w:rPr>
                <w:sz w:val="14"/>
              </w:rPr>
            </w:pPr>
            <w:r>
              <w:rPr>
                <w:color w:val="231F20"/>
                <w:w w:val="105"/>
                <w:sz w:val="14"/>
              </w:rPr>
              <w:t>Artikel</w:t>
            </w:r>
            <w:r>
              <w:rPr>
                <w:color w:val="231F20"/>
                <w:spacing w:val="-5"/>
                <w:w w:val="105"/>
                <w:sz w:val="14"/>
              </w:rPr>
              <w:t xml:space="preserve"> </w:t>
            </w:r>
            <w:r>
              <w:rPr>
                <w:color w:val="231F20"/>
                <w:w w:val="105"/>
                <w:sz w:val="14"/>
              </w:rPr>
              <w:t>13</w:t>
            </w:r>
            <w:r>
              <w:rPr>
                <w:color w:val="231F20"/>
                <w:spacing w:val="-5"/>
                <w:w w:val="105"/>
                <w:sz w:val="14"/>
              </w:rPr>
              <w:t xml:space="preserve"> </w:t>
            </w:r>
            <w:r>
              <w:rPr>
                <w:color w:val="231F20"/>
                <w:w w:val="105"/>
                <w:sz w:val="14"/>
              </w:rPr>
              <w:t>-</w:t>
            </w:r>
            <w:r>
              <w:rPr>
                <w:color w:val="231F20"/>
                <w:spacing w:val="-5"/>
                <w:w w:val="105"/>
                <w:sz w:val="14"/>
              </w:rPr>
              <w:t xml:space="preserve"> </w:t>
            </w:r>
            <w:r>
              <w:rPr>
                <w:color w:val="231F20"/>
                <w:w w:val="105"/>
                <w:sz w:val="14"/>
              </w:rPr>
              <w:t>Bodem</w:t>
            </w:r>
            <w:r>
              <w:rPr>
                <w:color w:val="231F20"/>
                <w:spacing w:val="-4"/>
                <w:w w:val="105"/>
                <w:sz w:val="14"/>
              </w:rPr>
              <w:t xml:space="preserve"> </w:t>
            </w:r>
            <w:r>
              <w:rPr>
                <w:color w:val="231F20"/>
                <w:w w:val="105"/>
                <w:sz w:val="14"/>
              </w:rPr>
              <w:t>en</w:t>
            </w:r>
            <w:r>
              <w:rPr>
                <w:color w:val="231F20"/>
                <w:spacing w:val="-5"/>
                <w:w w:val="105"/>
                <w:sz w:val="14"/>
              </w:rPr>
              <w:t xml:space="preserve"> </w:t>
            </w:r>
            <w:r>
              <w:rPr>
                <w:color w:val="231F20"/>
                <w:spacing w:val="-2"/>
                <w:w w:val="105"/>
                <w:sz w:val="14"/>
              </w:rPr>
              <w:t>Ondergrond</w:t>
            </w:r>
          </w:p>
        </w:tc>
        <w:tc>
          <w:tcPr>
            <w:tcW w:w="679" w:type="dxa"/>
          </w:tcPr>
          <w:p w:rsidR="008A51CF" w:rsidRDefault="00B57981" w14:paraId="26300C61" w14:textId="77777777">
            <w:pPr>
              <w:pStyle w:val="TableParagraph"/>
              <w:spacing w:before="22"/>
              <w:ind w:right="185"/>
              <w:rPr>
                <w:sz w:val="14"/>
              </w:rPr>
            </w:pPr>
            <w:r>
              <w:rPr>
                <w:color w:val="231F20"/>
                <w:spacing w:val="-10"/>
                <w:sz w:val="14"/>
              </w:rPr>
              <w:t>0</w:t>
            </w:r>
          </w:p>
        </w:tc>
        <w:tc>
          <w:tcPr>
            <w:tcW w:w="906" w:type="dxa"/>
          </w:tcPr>
          <w:p w:rsidR="008A51CF" w:rsidRDefault="00B57981" w14:paraId="1C57A24F" w14:textId="77777777">
            <w:pPr>
              <w:pStyle w:val="TableParagraph"/>
              <w:spacing w:before="22"/>
              <w:ind w:right="180"/>
              <w:rPr>
                <w:sz w:val="14"/>
              </w:rPr>
            </w:pPr>
            <w:r>
              <w:rPr>
                <w:color w:val="231F20"/>
                <w:spacing w:val="-10"/>
                <w:sz w:val="14"/>
              </w:rPr>
              <w:t>0</w:t>
            </w:r>
          </w:p>
        </w:tc>
        <w:tc>
          <w:tcPr>
            <w:tcW w:w="910" w:type="dxa"/>
          </w:tcPr>
          <w:p w:rsidR="008A51CF" w:rsidRDefault="00B57981" w14:paraId="68FA6599" w14:textId="77777777">
            <w:pPr>
              <w:pStyle w:val="TableParagraph"/>
              <w:spacing w:before="22"/>
              <w:ind w:right="179"/>
              <w:rPr>
                <w:sz w:val="14"/>
              </w:rPr>
            </w:pPr>
            <w:r>
              <w:rPr>
                <w:color w:val="231F20"/>
                <w:spacing w:val="-10"/>
                <w:sz w:val="14"/>
              </w:rPr>
              <w:t>0</w:t>
            </w:r>
          </w:p>
        </w:tc>
        <w:tc>
          <w:tcPr>
            <w:tcW w:w="928" w:type="dxa"/>
          </w:tcPr>
          <w:p w:rsidR="008A51CF" w:rsidRDefault="00B57981" w14:paraId="6918818F"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79</w:t>
            </w:r>
          </w:p>
        </w:tc>
        <w:tc>
          <w:tcPr>
            <w:tcW w:w="1017" w:type="dxa"/>
          </w:tcPr>
          <w:p w:rsidR="008A51CF" w:rsidRDefault="00B57981" w14:paraId="6C2F4920"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197</w:t>
            </w:r>
          </w:p>
        </w:tc>
        <w:tc>
          <w:tcPr>
            <w:tcW w:w="842" w:type="dxa"/>
          </w:tcPr>
          <w:p w:rsidR="008A51CF" w:rsidRDefault="00B57981" w14:paraId="6D154C54"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197</w:t>
            </w:r>
          </w:p>
        </w:tc>
        <w:tc>
          <w:tcPr>
            <w:tcW w:w="974" w:type="dxa"/>
          </w:tcPr>
          <w:p w:rsidR="008A51CF" w:rsidRDefault="00B57981" w14:paraId="651E2E85"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197</w:t>
            </w:r>
          </w:p>
        </w:tc>
      </w:tr>
      <w:tr w:rsidR="008A51CF" w14:paraId="360B1470" w14:textId="77777777">
        <w:trPr>
          <w:trHeight w:val="226"/>
        </w:trPr>
        <w:tc>
          <w:tcPr>
            <w:tcW w:w="3431" w:type="dxa"/>
          </w:tcPr>
          <w:p w:rsidR="008A51CF" w:rsidRDefault="00B57981" w14:paraId="55DFED56" w14:textId="77777777">
            <w:pPr>
              <w:pStyle w:val="TableParagraph"/>
              <w:spacing w:before="22"/>
              <w:jc w:val="left"/>
              <w:rPr>
                <w:sz w:val="14"/>
              </w:rPr>
            </w:pPr>
            <w:r>
              <w:rPr>
                <w:color w:val="231F20"/>
                <w:w w:val="105"/>
                <w:sz w:val="14"/>
              </w:rPr>
              <w:t>Artikel</w:t>
            </w:r>
            <w:r>
              <w:rPr>
                <w:color w:val="231F20"/>
                <w:spacing w:val="-9"/>
                <w:w w:val="105"/>
                <w:sz w:val="14"/>
              </w:rPr>
              <w:t xml:space="preserve"> </w:t>
            </w:r>
            <w:r>
              <w:rPr>
                <w:color w:val="231F20"/>
                <w:w w:val="105"/>
                <w:sz w:val="14"/>
              </w:rPr>
              <w:t>14</w:t>
            </w:r>
            <w:r>
              <w:rPr>
                <w:color w:val="231F20"/>
                <w:spacing w:val="-8"/>
                <w:w w:val="105"/>
                <w:sz w:val="14"/>
              </w:rPr>
              <w:t xml:space="preserve"> </w:t>
            </w:r>
            <w:r>
              <w:rPr>
                <w:color w:val="231F20"/>
                <w:w w:val="105"/>
                <w:sz w:val="14"/>
              </w:rPr>
              <w:t>-</w:t>
            </w:r>
            <w:r>
              <w:rPr>
                <w:color w:val="231F20"/>
                <w:spacing w:val="-9"/>
                <w:w w:val="105"/>
                <w:sz w:val="14"/>
              </w:rPr>
              <w:t xml:space="preserve"> </w:t>
            </w:r>
            <w:r>
              <w:rPr>
                <w:color w:val="231F20"/>
                <w:w w:val="105"/>
                <w:sz w:val="14"/>
              </w:rPr>
              <w:t>Wegen</w:t>
            </w:r>
            <w:r>
              <w:rPr>
                <w:color w:val="231F20"/>
                <w:spacing w:val="-8"/>
                <w:w w:val="105"/>
                <w:sz w:val="14"/>
              </w:rPr>
              <w:t xml:space="preserve"> </w:t>
            </w:r>
            <w:r>
              <w:rPr>
                <w:color w:val="231F20"/>
                <w:w w:val="105"/>
                <w:sz w:val="14"/>
              </w:rPr>
              <w:t>en</w:t>
            </w:r>
            <w:r>
              <w:rPr>
                <w:color w:val="231F20"/>
                <w:spacing w:val="-9"/>
                <w:w w:val="105"/>
                <w:sz w:val="14"/>
              </w:rPr>
              <w:t xml:space="preserve"> </w:t>
            </w:r>
            <w:r>
              <w:rPr>
                <w:color w:val="231F20"/>
                <w:spacing w:val="-2"/>
                <w:w w:val="105"/>
                <w:sz w:val="14"/>
              </w:rPr>
              <w:t>Verkeersveiligheid</w:t>
            </w:r>
          </w:p>
        </w:tc>
        <w:tc>
          <w:tcPr>
            <w:tcW w:w="679" w:type="dxa"/>
          </w:tcPr>
          <w:p w:rsidR="008A51CF" w:rsidRDefault="00B57981" w14:paraId="0AA0D7BC" w14:textId="77777777">
            <w:pPr>
              <w:pStyle w:val="TableParagraph"/>
              <w:spacing w:before="22"/>
              <w:ind w:right="185"/>
              <w:rPr>
                <w:sz w:val="14"/>
              </w:rPr>
            </w:pPr>
            <w:r>
              <w:rPr>
                <w:color w:val="231F20"/>
                <w:spacing w:val="-10"/>
                <w:sz w:val="14"/>
              </w:rPr>
              <w:t>0</w:t>
            </w:r>
          </w:p>
        </w:tc>
        <w:tc>
          <w:tcPr>
            <w:tcW w:w="906" w:type="dxa"/>
          </w:tcPr>
          <w:p w:rsidR="008A51CF" w:rsidRDefault="00B57981" w14:paraId="5780F274" w14:textId="77777777">
            <w:pPr>
              <w:pStyle w:val="TableParagraph"/>
              <w:spacing w:before="22"/>
              <w:ind w:right="180"/>
              <w:rPr>
                <w:sz w:val="14"/>
              </w:rPr>
            </w:pPr>
            <w:r>
              <w:rPr>
                <w:color w:val="231F20"/>
                <w:spacing w:val="-10"/>
                <w:sz w:val="14"/>
              </w:rPr>
              <w:t>0</w:t>
            </w:r>
          </w:p>
        </w:tc>
        <w:tc>
          <w:tcPr>
            <w:tcW w:w="910" w:type="dxa"/>
          </w:tcPr>
          <w:p w:rsidR="008A51CF" w:rsidRDefault="00B57981" w14:paraId="08E23DF6" w14:textId="77777777">
            <w:pPr>
              <w:pStyle w:val="TableParagraph"/>
              <w:spacing w:before="22"/>
              <w:ind w:right="179"/>
              <w:rPr>
                <w:sz w:val="14"/>
              </w:rPr>
            </w:pPr>
            <w:r>
              <w:rPr>
                <w:color w:val="231F20"/>
                <w:spacing w:val="-10"/>
                <w:sz w:val="14"/>
              </w:rPr>
              <w:t>0</w:t>
            </w:r>
          </w:p>
        </w:tc>
        <w:tc>
          <w:tcPr>
            <w:tcW w:w="928" w:type="dxa"/>
          </w:tcPr>
          <w:p w:rsidR="008A51CF" w:rsidRDefault="00B57981" w14:paraId="6A6FB678"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181</w:t>
            </w:r>
          </w:p>
        </w:tc>
        <w:tc>
          <w:tcPr>
            <w:tcW w:w="1017" w:type="dxa"/>
          </w:tcPr>
          <w:p w:rsidR="008A51CF" w:rsidRDefault="00B57981" w14:paraId="5AB80AF5"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409</w:t>
            </w:r>
          </w:p>
        </w:tc>
        <w:tc>
          <w:tcPr>
            <w:tcW w:w="842" w:type="dxa"/>
          </w:tcPr>
          <w:p w:rsidR="008A51CF" w:rsidRDefault="00B57981" w14:paraId="61895263"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409</w:t>
            </w:r>
          </w:p>
        </w:tc>
        <w:tc>
          <w:tcPr>
            <w:tcW w:w="974" w:type="dxa"/>
          </w:tcPr>
          <w:p w:rsidR="008A51CF" w:rsidRDefault="00B57981" w14:paraId="6C2A83B1"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409</w:t>
            </w:r>
          </w:p>
        </w:tc>
      </w:tr>
      <w:tr w:rsidR="008A51CF" w14:paraId="07345A9C" w14:textId="77777777">
        <w:trPr>
          <w:trHeight w:val="226"/>
        </w:trPr>
        <w:tc>
          <w:tcPr>
            <w:tcW w:w="3431" w:type="dxa"/>
          </w:tcPr>
          <w:p w:rsidR="008A51CF" w:rsidRDefault="00B57981" w14:paraId="621BDF55" w14:textId="77777777">
            <w:pPr>
              <w:pStyle w:val="TableParagraph"/>
              <w:spacing w:before="22"/>
              <w:jc w:val="left"/>
              <w:rPr>
                <w:sz w:val="14"/>
              </w:rPr>
            </w:pPr>
            <w:r>
              <w:rPr>
                <w:color w:val="231F20"/>
                <w:w w:val="105"/>
                <w:sz w:val="14"/>
              </w:rPr>
              <w:t>Artikel</w:t>
            </w:r>
            <w:r>
              <w:rPr>
                <w:color w:val="231F20"/>
                <w:spacing w:val="-10"/>
                <w:w w:val="105"/>
                <w:sz w:val="14"/>
              </w:rPr>
              <w:t xml:space="preserve"> </w:t>
            </w:r>
            <w:r>
              <w:rPr>
                <w:color w:val="231F20"/>
                <w:w w:val="105"/>
                <w:sz w:val="14"/>
              </w:rPr>
              <w:t>15</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spacing w:val="-2"/>
                <w:w w:val="105"/>
                <w:sz w:val="14"/>
              </w:rPr>
              <w:t>Vrachtwagenheffing</w:t>
            </w:r>
          </w:p>
        </w:tc>
        <w:tc>
          <w:tcPr>
            <w:tcW w:w="679" w:type="dxa"/>
          </w:tcPr>
          <w:p w:rsidR="008A51CF" w:rsidRDefault="00B57981" w14:paraId="6253A721" w14:textId="77777777">
            <w:pPr>
              <w:pStyle w:val="TableParagraph"/>
              <w:spacing w:before="22"/>
              <w:ind w:right="185"/>
              <w:rPr>
                <w:sz w:val="14"/>
              </w:rPr>
            </w:pPr>
            <w:r>
              <w:rPr>
                <w:color w:val="231F20"/>
                <w:spacing w:val="-10"/>
                <w:sz w:val="14"/>
              </w:rPr>
              <w:t>0</w:t>
            </w:r>
          </w:p>
        </w:tc>
        <w:tc>
          <w:tcPr>
            <w:tcW w:w="906" w:type="dxa"/>
          </w:tcPr>
          <w:p w:rsidR="008A51CF" w:rsidRDefault="00B57981" w14:paraId="3E3F825E" w14:textId="77777777">
            <w:pPr>
              <w:pStyle w:val="TableParagraph"/>
              <w:spacing w:before="22"/>
              <w:ind w:right="180"/>
              <w:rPr>
                <w:sz w:val="14"/>
              </w:rPr>
            </w:pPr>
            <w:r>
              <w:rPr>
                <w:color w:val="231F20"/>
                <w:spacing w:val="-10"/>
                <w:sz w:val="14"/>
              </w:rPr>
              <w:t>0</w:t>
            </w:r>
          </w:p>
        </w:tc>
        <w:tc>
          <w:tcPr>
            <w:tcW w:w="910" w:type="dxa"/>
          </w:tcPr>
          <w:p w:rsidR="008A51CF" w:rsidRDefault="00B57981" w14:paraId="257920C6" w14:textId="77777777">
            <w:pPr>
              <w:pStyle w:val="TableParagraph"/>
              <w:spacing w:before="22"/>
              <w:ind w:right="179"/>
              <w:rPr>
                <w:sz w:val="14"/>
              </w:rPr>
            </w:pPr>
            <w:r>
              <w:rPr>
                <w:color w:val="231F20"/>
                <w:spacing w:val="-10"/>
                <w:sz w:val="14"/>
              </w:rPr>
              <w:t>0</w:t>
            </w:r>
          </w:p>
        </w:tc>
        <w:tc>
          <w:tcPr>
            <w:tcW w:w="928" w:type="dxa"/>
          </w:tcPr>
          <w:p w:rsidR="008A51CF" w:rsidRDefault="00B57981" w14:paraId="32EB107D"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2.591</w:t>
            </w:r>
          </w:p>
        </w:tc>
        <w:tc>
          <w:tcPr>
            <w:tcW w:w="1017" w:type="dxa"/>
          </w:tcPr>
          <w:p w:rsidR="008A51CF" w:rsidRDefault="00B57981" w14:paraId="7EE46CF7"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6.499</w:t>
            </w:r>
          </w:p>
        </w:tc>
        <w:tc>
          <w:tcPr>
            <w:tcW w:w="842" w:type="dxa"/>
          </w:tcPr>
          <w:p w:rsidR="008A51CF" w:rsidRDefault="00B57981" w14:paraId="1C352C9B"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6.499</w:t>
            </w:r>
          </w:p>
        </w:tc>
        <w:tc>
          <w:tcPr>
            <w:tcW w:w="974" w:type="dxa"/>
          </w:tcPr>
          <w:p w:rsidR="008A51CF" w:rsidRDefault="00B57981" w14:paraId="3EFCE6F0"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6.499</w:t>
            </w:r>
          </w:p>
        </w:tc>
      </w:tr>
      <w:tr w:rsidR="008A51CF" w14:paraId="672B4380" w14:textId="77777777">
        <w:trPr>
          <w:trHeight w:val="226"/>
        </w:trPr>
        <w:tc>
          <w:tcPr>
            <w:tcW w:w="3431" w:type="dxa"/>
          </w:tcPr>
          <w:p w:rsidR="008A51CF" w:rsidRDefault="00B57981" w14:paraId="7E84C8D7" w14:textId="77777777">
            <w:pPr>
              <w:pStyle w:val="TableParagraph"/>
              <w:spacing w:before="22"/>
              <w:jc w:val="left"/>
              <w:rPr>
                <w:sz w:val="14"/>
              </w:rPr>
            </w:pPr>
            <w:r>
              <w:rPr>
                <w:color w:val="231F20"/>
                <w:w w:val="105"/>
                <w:sz w:val="14"/>
              </w:rPr>
              <w:lastRenderedPageBreak/>
              <w:t>Artikel</w:t>
            </w:r>
            <w:r>
              <w:rPr>
                <w:color w:val="231F20"/>
                <w:spacing w:val="-7"/>
                <w:w w:val="105"/>
                <w:sz w:val="14"/>
              </w:rPr>
              <w:t xml:space="preserve"> </w:t>
            </w:r>
            <w:r>
              <w:rPr>
                <w:color w:val="231F20"/>
                <w:w w:val="105"/>
                <w:sz w:val="14"/>
              </w:rPr>
              <w:t>16</w:t>
            </w:r>
            <w:r>
              <w:rPr>
                <w:color w:val="231F20"/>
                <w:spacing w:val="-7"/>
                <w:w w:val="105"/>
                <w:sz w:val="14"/>
              </w:rPr>
              <w:t xml:space="preserve"> </w:t>
            </w:r>
            <w:r>
              <w:rPr>
                <w:color w:val="231F20"/>
                <w:w w:val="105"/>
                <w:sz w:val="14"/>
              </w:rPr>
              <w:t>-</w:t>
            </w:r>
            <w:r>
              <w:rPr>
                <w:color w:val="231F20"/>
                <w:spacing w:val="-7"/>
                <w:w w:val="105"/>
                <w:sz w:val="14"/>
              </w:rPr>
              <w:t xml:space="preserve"> </w:t>
            </w:r>
            <w:r>
              <w:rPr>
                <w:color w:val="231F20"/>
                <w:w w:val="105"/>
                <w:sz w:val="14"/>
              </w:rPr>
              <w:t>Openbaar</w:t>
            </w:r>
            <w:r>
              <w:rPr>
                <w:color w:val="231F20"/>
                <w:spacing w:val="-7"/>
                <w:w w:val="105"/>
                <w:sz w:val="14"/>
              </w:rPr>
              <w:t xml:space="preserve"> </w:t>
            </w:r>
            <w:r>
              <w:rPr>
                <w:color w:val="231F20"/>
                <w:w w:val="105"/>
                <w:sz w:val="14"/>
              </w:rPr>
              <w:t>Vervoer</w:t>
            </w:r>
            <w:r>
              <w:rPr>
                <w:color w:val="231F20"/>
                <w:spacing w:val="-7"/>
                <w:w w:val="105"/>
                <w:sz w:val="14"/>
              </w:rPr>
              <w:t xml:space="preserve"> </w:t>
            </w:r>
            <w:r>
              <w:rPr>
                <w:color w:val="231F20"/>
                <w:w w:val="105"/>
                <w:sz w:val="14"/>
              </w:rPr>
              <w:t>en</w:t>
            </w:r>
            <w:r>
              <w:rPr>
                <w:color w:val="231F20"/>
                <w:spacing w:val="-6"/>
                <w:w w:val="105"/>
                <w:sz w:val="14"/>
              </w:rPr>
              <w:t xml:space="preserve"> </w:t>
            </w:r>
            <w:r>
              <w:rPr>
                <w:color w:val="231F20"/>
                <w:spacing w:val="-2"/>
                <w:w w:val="105"/>
                <w:sz w:val="14"/>
              </w:rPr>
              <w:t>Spoor</w:t>
            </w:r>
          </w:p>
        </w:tc>
        <w:tc>
          <w:tcPr>
            <w:tcW w:w="679" w:type="dxa"/>
          </w:tcPr>
          <w:p w:rsidR="008A51CF" w:rsidRDefault="00B57981" w14:paraId="4719ECD2" w14:textId="77777777">
            <w:pPr>
              <w:pStyle w:val="TableParagraph"/>
              <w:spacing w:before="22"/>
              <w:ind w:right="185"/>
              <w:rPr>
                <w:sz w:val="14"/>
              </w:rPr>
            </w:pPr>
            <w:r>
              <w:rPr>
                <w:color w:val="231F20"/>
                <w:spacing w:val="-10"/>
                <w:sz w:val="14"/>
              </w:rPr>
              <w:t>0</w:t>
            </w:r>
          </w:p>
        </w:tc>
        <w:tc>
          <w:tcPr>
            <w:tcW w:w="906" w:type="dxa"/>
          </w:tcPr>
          <w:p w:rsidR="008A51CF" w:rsidRDefault="00B57981" w14:paraId="489F12EC" w14:textId="77777777">
            <w:pPr>
              <w:pStyle w:val="TableParagraph"/>
              <w:spacing w:before="22"/>
              <w:ind w:right="180"/>
              <w:rPr>
                <w:sz w:val="14"/>
              </w:rPr>
            </w:pPr>
            <w:r>
              <w:rPr>
                <w:color w:val="231F20"/>
                <w:spacing w:val="-10"/>
                <w:sz w:val="14"/>
              </w:rPr>
              <w:t>0</w:t>
            </w:r>
          </w:p>
        </w:tc>
        <w:tc>
          <w:tcPr>
            <w:tcW w:w="910" w:type="dxa"/>
          </w:tcPr>
          <w:p w:rsidR="008A51CF" w:rsidRDefault="00B57981" w14:paraId="19A5D163" w14:textId="77777777">
            <w:pPr>
              <w:pStyle w:val="TableParagraph"/>
              <w:spacing w:before="22"/>
              <w:ind w:right="179"/>
              <w:rPr>
                <w:sz w:val="14"/>
              </w:rPr>
            </w:pPr>
            <w:r>
              <w:rPr>
                <w:color w:val="231F20"/>
                <w:spacing w:val="-10"/>
                <w:sz w:val="14"/>
              </w:rPr>
              <w:t>0</w:t>
            </w:r>
          </w:p>
        </w:tc>
        <w:tc>
          <w:tcPr>
            <w:tcW w:w="928" w:type="dxa"/>
          </w:tcPr>
          <w:p w:rsidR="008A51CF" w:rsidRDefault="00B57981" w14:paraId="095E7ACA" w14:textId="77777777">
            <w:pPr>
              <w:pStyle w:val="TableParagraph"/>
              <w:spacing w:before="22"/>
              <w:ind w:right="196"/>
              <w:rPr>
                <w:sz w:val="14"/>
              </w:rPr>
            </w:pPr>
            <w:r>
              <w:rPr>
                <w:color w:val="231F20"/>
                <w:spacing w:val="-10"/>
                <w:sz w:val="14"/>
              </w:rPr>
              <w:t>0</w:t>
            </w:r>
          </w:p>
        </w:tc>
        <w:tc>
          <w:tcPr>
            <w:tcW w:w="1017" w:type="dxa"/>
          </w:tcPr>
          <w:p w:rsidR="008A51CF" w:rsidRDefault="00B57981" w14:paraId="0899573A"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842" w:type="dxa"/>
          </w:tcPr>
          <w:p w:rsidR="008A51CF" w:rsidRDefault="00B57981" w14:paraId="7DB3F640"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974" w:type="dxa"/>
          </w:tcPr>
          <w:p w:rsidR="008A51CF" w:rsidRDefault="00B57981" w14:paraId="7BFAFF90"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r>
      <w:tr w:rsidR="008A51CF" w14:paraId="7BD25EAC" w14:textId="77777777">
        <w:trPr>
          <w:trHeight w:val="226"/>
        </w:trPr>
        <w:tc>
          <w:tcPr>
            <w:tcW w:w="3431" w:type="dxa"/>
          </w:tcPr>
          <w:p w:rsidR="008A51CF" w:rsidRDefault="00B57981" w14:paraId="01C98003" w14:textId="77777777">
            <w:pPr>
              <w:pStyle w:val="TableParagraph"/>
              <w:spacing w:before="22"/>
              <w:jc w:val="left"/>
              <w:rPr>
                <w:sz w:val="14"/>
              </w:rPr>
            </w:pPr>
            <w:r>
              <w:rPr>
                <w:color w:val="231F20"/>
                <w:w w:val="105"/>
                <w:sz w:val="14"/>
              </w:rPr>
              <w:t>Artikel</w:t>
            </w:r>
            <w:r>
              <w:rPr>
                <w:color w:val="231F20"/>
                <w:spacing w:val="-10"/>
                <w:w w:val="105"/>
                <w:sz w:val="14"/>
              </w:rPr>
              <w:t xml:space="preserve"> </w:t>
            </w:r>
            <w:r>
              <w:rPr>
                <w:color w:val="231F20"/>
                <w:w w:val="105"/>
                <w:sz w:val="14"/>
              </w:rPr>
              <w:t>17</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spacing w:val="-2"/>
                <w:w w:val="105"/>
                <w:sz w:val="14"/>
              </w:rPr>
              <w:t>Luchtvaart</w:t>
            </w:r>
          </w:p>
        </w:tc>
        <w:tc>
          <w:tcPr>
            <w:tcW w:w="679" w:type="dxa"/>
          </w:tcPr>
          <w:p w:rsidR="008A51CF" w:rsidRDefault="00B57981" w14:paraId="2A40A5E5" w14:textId="77777777">
            <w:pPr>
              <w:pStyle w:val="TableParagraph"/>
              <w:spacing w:before="22"/>
              <w:ind w:right="185"/>
              <w:rPr>
                <w:sz w:val="14"/>
              </w:rPr>
            </w:pPr>
            <w:r>
              <w:rPr>
                <w:color w:val="231F20"/>
                <w:spacing w:val="-10"/>
                <w:sz w:val="14"/>
              </w:rPr>
              <w:t>0</w:t>
            </w:r>
          </w:p>
        </w:tc>
        <w:tc>
          <w:tcPr>
            <w:tcW w:w="906" w:type="dxa"/>
          </w:tcPr>
          <w:p w:rsidR="008A51CF" w:rsidRDefault="00B57981" w14:paraId="0D28FB84" w14:textId="77777777">
            <w:pPr>
              <w:pStyle w:val="TableParagraph"/>
              <w:spacing w:before="22"/>
              <w:ind w:right="180"/>
              <w:rPr>
                <w:sz w:val="14"/>
              </w:rPr>
            </w:pPr>
            <w:r>
              <w:rPr>
                <w:color w:val="231F20"/>
                <w:spacing w:val="-10"/>
                <w:sz w:val="14"/>
              </w:rPr>
              <w:t>0</w:t>
            </w:r>
          </w:p>
        </w:tc>
        <w:tc>
          <w:tcPr>
            <w:tcW w:w="910" w:type="dxa"/>
          </w:tcPr>
          <w:p w:rsidR="008A51CF" w:rsidRDefault="00B57981" w14:paraId="7845BFB5" w14:textId="77777777">
            <w:pPr>
              <w:pStyle w:val="TableParagraph"/>
              <w:spacing w:before="22"/>
              <w:ind w:right="179"/>
              <w:rPr>
                <w:sz w:val="14"/>
              </w:rPr>
            </w:pPr>
            <w:r>
              <w:rPr>
                <w:color w:val="231F20"/>
                <w:spacing w:val="-10"/>
                <w:sz w:val="14"/>
              </w:rPr>
              <w:t>0</w:t>
            </w:r>
          </w:p>
        </w:tc>
        <w:tc>
          <w:tcPr>
            <w:tcW w:w="928" w:type="dxa"/>
          </w:tcPr>
          <w:p w:rsidR="008A51CF" w:rsidRDefault="00B57981" w14:paraId="26D86AE8"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w:t>
            </w:r>
          </w:p>
        </w:tc>
        <w:tc>
          <w:tcPr>
            <w:tcW w:w="1017" w:type="dxa"/>
          </w:tcPr>
          <w:p w:rsidR="008A51CF" w:rsidRDefault="00B57981" w14:paraId="578A0C57"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75</w:t>
            </w:r>
          </w:p>
        </w:tc>
        <w:tc>
          <w:tcPr>
            <w:tcW w:w="842" w:type="dxa"/>
          </w:tcPr>
          <w:p w:rsidR="008A51CF" w:rsidRDefault="00B57981" w14:paraId="66083913"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75</w:t>
            </w:r>
          </w:p>
        </w:tc>
        <w:tc>
          <w:tcPr>
            <w:tcW w:w="974" w:type="dxa"/>
          </w:tcPr>
          <w:p w:rsidR="008A51CF" w:rsidRDefault="00B57981" w14:paraId="64827514"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75</w:t>
            </w:r>
          </w:p>
        </w:tc>
      </w:tr>
      <w:tr w:rsidR="008A51CF" w14:paraId="562CC1DB" w14:textId="77777777">
        <w:trPr>
          <w:trHeight w:val="226"/>
        </w:trPr>
        <w:tc>
          <w:tcPr>
            <w:tcW w:w="3431" w:type="dxa"/>
          </w:tcPr>
          <w:p w:rsidR="008A51CF" w:rsidRDefault="00B57981" w14:paraId="5086E797" w14:textId="77777777">
            <w:pPr>
              <w:pStyle w:val="TableParagraph"/>
              <w:spacing w:before="22"/>
              <w:jc w:val="left"/>
              <w:rPr>
                <w:sz w:val="14"/>
              </w:rPr>
            </w:pPr>
            <w:r>
              <w:rPr>
                <w:color w:val="231F20"/>
                <w:w w:val="105"/>
                <w:sz w:val="14"/>
              </w:rPr>
              <w:t>Artikel</w:t>
            </w:r>
            <w:r>
              <w:rPr>
                <w:color w:val="231F20"/>
                <w:spacing w:val="-8"/>
                <w:w w:val="105"/>
                <w:sz w:val="14"/>
              </w:rPr>
              <w:t xml:space="preserve"> </w:t>
            </w:r>
            <w:r>
              <w:rPr>
                <w:color w:val="231F20"/>
                <w:w w:val="105"/>
                <w:sz w:val="14"/>
              </w:rPr>
              <w:t>18</w:t>
            </w:r>
            <w:r>
              <w:rPr>
                <w:color w:val="231F20"/>
                <w:spacing w:val="-8"/>
                <w:w w:val="105"/>
                <w:sz w:val="14"/>
              </w:rPr>
              <w:t xml:space="preserve"> </w:t>
            </w:r>
            <w:r>
              <w:rPr>
                <w:color w:val="231F20"/>
                <w:w w:val="105"/>
                <w:sz w:val="14"/>
              </w:rPr>
              <w:t>-</w:t>
            </w:r>
            <w:r>
              <w:rPr>
                <w:color w:val="231F20"/>
                <w:spacing w:val="-8"/>
                <w:w w:val="105"/>
                <w:sz w:val="14"/>
              </w:rPr>
              <w:t xml:space="preserve"> </w:t>
            </w:r>
            <w:r>
              <w:rPr>
                <w:color w:val="231F20"/>
                <w:w w:val="105"/>
                <w:sz w:val="14"/>
              </w:rPr>
              <w:t>Scheepvaart</w:t>
            </w:r>
            <w:r>
              <w:rPr>
                <w:color w:val="231F20"/>
                <w:spacing w:val="-8"/>
                <w:w w:val="105"/>
                <w:sz w:val="14"/>
              </w:rPr>
              <w:t xml:space="preserve"> </w:t>
            </w:r>
            <w:r>
              <w:rPr>
                <w:color w:val="231F20"/>
                <w:w w:val="105"/>
                <w:sz w:val="14"/>
              </w:rPr>
              <w:t>en</w:t>
            </w:r>
            <w:r>
              <w:rPr>
                <w:color w:val="231F20"/>
                <w:spacing w:val="-8"/>
                <w:w w:val="105"/>
                <w:sz w:val="14"/>
              </w:rPr>
              <w:t xml:space="preserve"> </w:t>
            </w:r>
            <w:r>
              <w:rPr>
                <w:color w:val="231F20"/>
                <w:spacing w:val="-2"/>
                <w:w w:val="105"/>
                <w:sz w:val="14"/>
              </w:rPr>
              <w:t>Havens</w:t>
            </w:r>
          </w:p>
        </w:tc>
        <w:tc>
          <w:tcPr>
            <w:tcW w:w="679" w:type="dxa"/>
          </w:tcPr>
          <w:p w:rsidR="008A51CF" w:rsidRDefault="00B57981" w14:paraId="626F767A" w14:textId="77777777">
            <w:pPr>
              <w:pStyle w:val="TableParagraph"/>
              <w:spacing w:before="22"/>
              <w:ind w:right="185"/>
              <w:rPr>
                <w:sz w:val="14"/>
              </w:rPr>
            </w:pPr>
            <w:r>
              <w:rPr>
                <w:color w:val="231F20"/>
                <w:spacing w:val="-10"/>
                <w:sz w:val="14"/>
              </w:rPr>
              <w:t>0</w:t>
            </w:r>
          </w:p>
        </w:tc>
        <w:tc>
          <w:tcPr>
            <w:tcW w:w="906" w:type="dxa"/>
          </w:tcPr>
          <w:p w:rsidR="008A51CF" w:rsidRDefault="00B57981" w14:paraId="6921125D" w14:textId="77777777">
            <w:pPr>
              <w:pStyle w:val="TableParagraph"/>
              <w:spacing w:before="22"/>
              <w:ind w:right="180"/>
              <w:rPr>
                <w:sz w:val="14"/>
              </w:rPr>
            </w:pPr>
            <w:r>
              <w:rPr>
                <w:color w:val="231F20"/>
                <w:spacing w:val="-10"/>
                <w:sz w:val="14"/>
              </w:rPr>
              <w:t>0</w:t>
            </w:r>
          </w:p>
        </w:tc>
        <w:tc>
          <w:tcPr>
            <w:tcW w:w="910" w:type="dxa"/>
          </w:tcPr>
          <w:p w:rsidR="008A51CF" w:rsidRDefault="00B57981" w14:paraId="34CA7724" w14:textId="77777777">
            <w:pPr>
              <w:pStyle w:val="TableParagraph"/>
              <w:spacing w:before="22"/>
              <w:ind w:right="179"/>
              <w:rPr>
                <w:sz w:val="14"/>
              </w:rPr>
            </w:pPr>
            <w:r>
              <w:rPr>
                <w:color w:val="231F20"/>
                <w:spacing w:val="-10"/>
                <w:sz w:val="14"/>
              </w:rPr>
              <w:t>0</w:t>
            </w:r>
          </w:p>
        </w:tc>
        <w:tc>
          <w:tcPr>
            <w:tcW w:w="928" w:type="dxa"/>
          </w:tcPr>
          <w:p w:rsidR="008A51CF" w:rsidRDefault="00B57981" w14:paraId="5649757F"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w:t>
            </w:r>
          </w:p>
        </w:tc>
        <w:tc>
          <w:tcPr>
            <w:tcW w:w="1017" w:type="dxa"/>
          </w:tcPr>
          <w:p w:rsidR="008A51CF" w:rsidRDefault="00B57981" w14:paraId="5B2D65AC"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120</w:t>
            </w:r>
          </w:p>
        </w:tc>
        <w:tc>
          <w:tcPr>
            <w:tcW w:w="842" w:type="dxa"/>
          </w:tcPr>
          <w:p w:rsidR="008A51CF" w:rsidRDefault="00B57981" w14:paraId="77A25DD5"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120</w:t>
            </w:r>
          </w:p>
        </w:tc>
        <w:tc>
          <w:tcPr>
            <w:tcW w:w="974" w:type="dxa"/>
          </w:tcPr>
          <w:p w:rsidR="008A51CF" w:rsidRDefault="00B57981" w14:paraId="2AF6B93A"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120</w:t>
            </w:r>
          </w:p>
        </w:tc>
      </w:tr>
      <w:tr w:rsidR="008A51CF" w14:paraId="0CABB5EB" w14:textId="77777777">
        <w:trPr>
          <w:trHeight w:val="226"/>
        </w:trPr>
        <w:tc>
          <w:tcPr>
            <w:tcW w:w="3431" w:type="dxa"/>
          </w:tcPr>
          <w:p w:rsidR="008A51CF" w:rsidRDefault="00B57981" w14:paraId="0E15DBF5" w14:textId="77777777">
            <w:pPr>
              <w:pStyle w:val="TableParagraph"/>
              <w:spacing w:before="22"/>
              <w:jc w:val="left"/>
              <w:rPr>
                <w:sz w:val="14"/>
              </w:rPr>
            </w:pPr>
            <w:r>
              <w:rPr>
                <w:color w:val="231F20"/>
                <w:w w:val="105"/>
                <w:sz w:val="14"/>
              </w:rPr>
              <w:t>Artikel</w:t>
            </w:r>
            <w:r>
              <w:rPr>
                <w:color w:val="231F20"/>
                <w:spacing w:val="-12"/>
                <w:w w:val="105"/>
                <w:sz w:val="14"/>
              </w:rPr>
              <w:t xml:space="preserve"> </w:t>
            </w:r>
            <w:r>
              <w:rPr>
                <w:color w:val="231F20"/>
                <w:w w:val="105"/>
                <w:sz w:val="14"/>
              </w:rPr>
              <w:t>19</w:t>
            </w:r>
            <w:r>
              <w:rPr>
                <w:color w:val="231F20"/>
                <w:spacing w:val="-11"/>
                <w:w w:val="105"/>
                <w:sz w:val="14"/>
              </w:rPr>
              <w:t xml:space="preserve"> </w:t>
            </w:r>
            <w:r>
              <w:rPr>
                <w:color w:val="231F20"/>
                <w:w w:val="105"/>
                <w:sz w:val="14"/>
              </w:rPr>
              <w:t>-</w:t>
            </w:r>
            <w:r>
              <w:rPr>
                <w:color w:val="231F20"/>
                <w:spacing w:val="-11"/>
                <w:w w:val="105"/>
                <w:sz w:val="14"/>
              </w:rPr>
              <w:t xml:space="preserve"> </w:t>
            </w:r>
            <w:r>
              <w:rPr>
                <w:color w:val="231F20"/>
                <w:w w:val="105"/>
                <w:sz w:val="14"/>
              </w:rPr>
              <w:t>Internationaal</w:t>
            </w:r>
            <w:r>
              <w:rPr>
                <w:color w:val="231F20"/>
                <w:spacing w:val="-11"/>
                <w:w w:val="105"/>
                <w:sz w:val="14"/>
              </w:rPr>
              <w:t xml:space="preserve"> </w:t>
            </w:r>
            <w:r>
              <w:rPr>
                <w:color w:val="231F20"/>
                <w:spacing w:val="-2"/>
                <w:w w:val="105"/>
                <w:sz w:val="14"/>
              </w:rPr>
              <w:t>Beleid</w:t>
            </w:r>
          </w:p>
        </w:tc>
        <w:tc>
          <w:tcPr>
            <w:tcW w:w="679" w:type="dxa"/>
          </w:tcPr>
          <w:p w:rsidR="008A51CF" w:rsidRDefault="00B57981" w14:paraId="77A400F8" w14:textId="77777777">
            <w:pPr>
              <w:pStyle w:val="TableParagraph"/>
              <w:spacing w:before="22"/>
              <w:ind w:right="185"/>
              <w:rPr>
                <w:sz w:val="14"/>
              </w:rPr>
            </w:pPr>
            <w:r>
              <w:rPr>
                <w:color w:val="231F20"/>
                <w:spacing w:val="-10"/>
                <w:sz w:val="14"/>
              </w:rPr>
              <w:t>0</w:t>
            </w:r>
          </w:p>
        </w:tc>
        <w:tc>
          <w:tcPr>
            <w:tcW w:w="906" w:type="dxa"/>
          </w:tcPr>
          <w:p w:rsidR="008A51CF" w:rsidRDefault="00B57981" w14:paraId="69C6286C" w14:textId="77777777">
            <w:pPr>
              <w:pStyle w:val="TableParagraph"/>
              <w:spacing w:before="22"/>
              <w:ind w:right="180"/>
              <w:rPr>
                <w:sz w:val="14"/>
              </w:rPr>
            </w:pPr>
            <w:r>
              <w:rPr>
                <w:color w:val="231F20"/>
                <w:spacing w:val="-10"/>
                <w:sz w:val="14"/>
              </w:rPr>
              <w:t>0</w:t>
            </w:r>
          </w:p>
        </w:tc>
        <w:tc>
          <w:tcPr>
            <w:tcW w:w="910" w:type="dxa"/>
          </w:tcPr>
          <w:p w:rsidR="008A51CF" w:rsidRDefault="00B57981" w14:paraId="72099AA9" w14:textId="77777777">
            <w:pPr>
              <w:pStyle w:val="TableParagraph"/>
              <w:spacing w:before="22"/>
              <w:ind w:right="179"/>
              <w:rPr>
                <w:sz w:val="14"/>
              </w:rPr>
            </w:pPr>
            <w:r>
              <w:rPr>
                <w:color w:val="231F20"/>
                <w:spacing w:val="-10"/>
                <w:sz w:val="14"/>
              </w:rPr>
              <w:t>0</w:t>
            </w:r>
          </w:p>
        </w:tc>
        <w:tc>
          <w:tcPr>
            <w:tcW w:w="928" w:type="dxa"/>
          </w:tcPr>
          <w:p w:rsidR="008A51CF" w:rsidRDefault="00B57981" w14:paraId="757F4704"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w:t>
            </w:r>
          </w:p>
        </w:tc>
        <w:tc>
          <w:tcPr>
            <w:tcW w:w="1017" w:type="dxa"/>
          </w:tcPr>
          <w:p w:rsidR="008A51CF" w:rsidRDefault="00B57981" w14:paraId="2ED46DF3"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106</w:t>
            </w:r>
          </w:p>
        </w:tc>
        <w:tc>
          <w:tcPr>
            <w:tcW w:w="842" w:type="dxa"/>
          </w:tcPr>
          <w:p w:rsidR="008A51CF" w:rsidRDefault="00B57981" w14:paraId="268AC2BE"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106</w:t>
            </w:r>
          </w:p>
        </w:tc>
        <w:tc>
          <w:tcPr>
            <w:tcW w:w="974" w:type="dxa"/>
          </w:tcPr>
          <w:p w:rsidR="008A51CF" w:rsidRDefault="00B57981" w14:paraId="345DC718"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106</w:t>
            </w:r>
          </w:p>
        </w:tc>
      </w:tr>
      <w:tr w:rsidR="008A51CF" w14:paraId="34585302" w14:textId="77777777">
        <w:trPr>
          <w:trHeight w:val="226"/>
        </w:trPr>
        <w:tc>
          <w:tcPr>
            <w:tcW w:w="3431" w:type="dxa"/>
          </w:tcPr>
          <w:p w:rsidR="008A51CF" w:rsidRDefault="00B57981" w14:paraId="326EB5D0" w14:textId="77777777">
            <w:pPr>
              <w:pStyle w:val="TableParagraph"/>
              <w:spacing w:before="22"/>
              <w:jc w:val="left"/>
              <w:rPr>
                <w:sz w:val="14"/>
              </w:rPr>
            </w:pPr>
            <w:r>
              <w:rPr>
                <w:color w:val="231F20"/>
                <w:w w:val="105"/>
                <w:sz w:val="14"/>
              </w:rPr>
              <w:t>Artikel</w:t>
            </w:r>
            <w:r>
              <w:rPr>
                <w:color w:val="231F20"/>
                <w:spacing w:val="-9"/>
                <w:w w:val="105"/>
                <w:sz w:val="14"/>
              </w:rPr>
              <w:t xml:space="preserve"> </w:t>
            </w:r>
            <w:r>
              <w:rPr>
                <w:color w:val="231F20"/>
                <w:w w:val="105"/>
                <w:sz w:val="14"/>
              </w:rPr>
              <w:t>20</w:t>
            </w:r>
            <w:r>
              <w:rPr>
                <w:color w:val="231F20"/>
                <w:spacing w:val="-8"/>
                <w:w w:val="105"/>
                <w:sz w:val="14"/>
              </w:rPr>
              <w:t xml:space="preserve"> </w:t>
            </w:r>
            <w:r>
              <w:rPr>
                <w:color w:val="231F20"/>
                <w:w w:val="105"/>
                <w:sz w:val="14"/>
              </w:rPr>
              <w:t>-</w:t>
            </w:r>
            <w:r>
              <w:rPr>
                <w:color w:val="231F20"/>
                <w:spacing w:val="-8"/>
                <w:w w:val="105"/>
                <w:sz w:val="14"/>
              </w:rPr>
              <w:t xml:space="preserve"> </w:t>
            </w:r>
            <w:r>
              <w:rPr>
                <w:color w:val="231F20"/>
                <w:w w:val="105"/>
                <w:sz w:val="14"/>
              </w:rPr>
              <w:t>Lucht</w:t>
            </w:r>
            <w:r>
              <w:rPr>
                <w:color w:val="231F20"/>
                <w:spacing w:val="-8"/>
                <w:w w:val="105"/>
                <w:sz w:val="14"/>
              </w:rPr>
              <w:t xml:space="preserve"> </w:t>
            </w:r>
            <w:r>
              <w:rPr>
                <w:color w:val="231F20"/>
                <w:w w:val="105"/>
                <w:sz w:val="14"/>
              </w:rPr>
              <w:t>en</w:t>
            </w:r>
            <w:r>
              <w:rPr>
                <w:color w:val="231F20"/>
                <w:spacing w:val="-8"/>
                <w:w w:val="105"/>
                <w:sz w:val="14"/>
              </w:rPr>
              <w:t xml:space="preserve"> </w:t>
            </w:r>
            <w:r>
              <w:rPr>
                <w:color w:val="231F20"/>
                <w:spacing w:val="-2"/>
                <w:w w:val="105"/>
                <w:sz w:val="14"/>
              </w:rPr>
              <w:t>Geluid</w:t>
            </w:r>
          </w:p>
        </w:tc>
        <w:tc>
          <w:tcPr>
            <w:tcW w:w="679" w:type="dxa"/>
          </w:tcPr>
          <w:p w:rsidR="008A51CF" w:rsidRDefault="00B57981" w14:paraId="5C41C44D" w14:textId="77777777">
            <w:pPr>
              <w:pStyle w:val="TableParagraph"/>
              <w:spacing w:before="22"/>
              <w:ind w:right="185"/>
              <w:rPr>
                <w:sz w:val="14"/>
              </w:rPr>
            </w:pPr>
            <w:r>
              <w:rPr>
                <w:color w:val="231F20"/>
                <w:spacing w:val="-10"/>
                <w:sz w:val="14"/>
              </w:rPr>
              <w:t>0</w:t>
            </w:r>
          </w:p>
        </w:tc>
        <w:tc>
          <w:tcPr>
            <w:tcW w:w="906" w:type="dxa"/>
          </w:tcPr>
          <w:p w:rsidR="008A51CF" w:rsidRDefault="00B57981" w14:paraId="6214B2B6" w14:textId="77777777">
            <w:pPr>
              <w:pStyle w:val="TableParagraph"/>
              <w:spacing w:before="22"/>
              <w:ind w:right="180"/>
              <w:rPr>
                <w:sz w:val="14"/>
              </w:rPr>
            </w:pPr>
            <w:r>
              <w:rPr>
                <w:color w:val="231F20"/>
                <w:spacing w:val="-10"/>
                <w:sz w:val="14"/>
              </w:rPr>
              <w:t>0</w:t>
            </w:r>
          </w:p>
        </w:tc>
        <w:tc>
          <w:tcPr>
            <w:tcW w:w="910" w:type="dxa"/>
          </w:tcPr>
          <w:p w:rsidR="008A51CF" w:rsidRDefault="00B57981" w14:paraId="4F18C9CE" w14:textId="77777777">
            <w:pPr>
              <w:pStyle w:val="TableParagraph"/>
              <w:spacing w:before="22"/>
              <w:ind w:right="179"/>
              <w:rPr>
                <w:sz w:val="14"/>
              </w:rPr>
            </w:pPr>
            <w:r>
              <w:rPr>
                <w:color w:val="231F20"/>
                <w:spacing w:val="-10"/>
                <w:sz w:val="14"/>
              </w:rPr>
              <w:t>0</w:t>
            </w:r>
          </w:p>
        </w:tc>
        <w:tc>
          <w:tcPr>
            <w:tcW w:w="928" w:type="dxa"/>
          </w:tcPr>
          <w:p w:rsidR="008A51CF" w:rsidRDefault="00B57981" w14:paraId="0502CDF0"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391</w:t>
            </w:r>
          </w:p>
        </w:tc>
        <w:tc>
          <w:tcPr>
            <w:tcW w:w="1017" w:type="dxa"/>
          </w:tcPr>
          <w:p w:rsidR="008A51CF" w:rsidRDefault="00B57981" w14:paraId="57A32B74"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967</w:t>
            </w:r>
          </w:p>
        </w:tc>
        <w:tc>
          <w:tcPr>
            <w:tcW w:w="842" w:type="dxa"/>
          </w:tcPr>
          <w:p w:rsidR="008A51CF" w:rsidRDefault="00B57981" w14:paraId="29C6F4FB"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967</w:t>
            </w:r>
          </w:p>
        </w:tc>
        <w:tc>
          <w:tcPr>
            <w:tcW w:w="974" w:type="dxa"/>
          </w:tcPr>
          <w:p w:rsidR="008A51CF" w:rsidRDefault="00B57981" w14:paraId="50B113FB"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967</w:t>
            </w:r>
          </w:p>
        </w:tc>
      </w:tr>
      <w:tr w:rsidR="008A51CF" w14:paraId="05EFB3ED" w14:textId="77777777">
        <w:trPr>
          <w:trHeight w:val="226"/>
        </w:trPr>
        <w:tc>
          <w:tcPr>
            <w:tcW w:w="3431" w:type="dxa"/>
          </w:tcPr>
          <w:p w:rsidR="008A51CF" w:rsidRDefault="00B57981" w14:paraId="3B7550DD" w14:textId="77777777">
            <w:pPr>
              <w:pStyle w:val="TableParagraph"/>
              <w:spacing w:before="22"/>
              <w:jc w:val="left"/>
              <w:rPr>
                <w:sz w:val="14"/>
              </w:rPr>
            </w:pPr>
            <w:r>
              <w:rPr>
                <w:color w:val="231F20"/>
                <w:w w:val="105"/>
                <w:sz w:val="14"/>
              </w:rPr>
              <w:t>Artikel</w:t>
            </w:r>
            <w:r>
              <w:rPr>
                <w:color w:val="231F20"/>
                <w:spacing w:val="-4"/>
                <w:w w:val="105"/>
                <w:sz w:val="14"/>
              </w:rPr>
              <w:t xml:space="preserve"> </w:t>
            </w:r>
            <w:r>
              <w:rPr>
                <w:color w:val="231F20"/>
                <w:w w:val="105"/>
                <w:sz w:val="14"/>
              </w:rPr>
              <w:t>21</w:t>
            </w:r>
            <w:r>
              <w:rPr>
                <w:color w:val="231F20"/>
                <w:spacing w:val="-3"/>
                <w:w w:val="105"/>
                <w:sz w:val="14"/>
              </w:rPr>
              <w:t xml:space="preserve"> </w:t>
            </w:r>
            <w:r>
              <w:rPr>
                <w:color w:val="231F20"/>
                <w:w w:val="105"/>
                <w:sz w:val="14"/>
              </w:rPr>
              <w:t>-</w:t>
            </w:r>
            <w:r>
              <w:rPr>
                <w:color w:val="231F20"/>
                <w:spacing w:val="-3"/>
                <w:w w:val="105"/>
                <w:sz w:val="14"/>
              </w:rPr>
              <w:t xml:space="preserve"> </w:t>
            </w:r>
            <w:r>
              <w:rPr>
                <w:color w:val="231F20"/>
                <w:w w:val="105"/>
                <w:sz w:val="14"/>
              </w:rPr>
              <w:t>Circulaire</w:t>
            </w:r>
            <w:r>
              <w:rPr>
                <w:color w:val="231F20"/>
                <w:spacing w:val="-3"/>
                <w:w w:val="105"/>
                <w:sz w:val="14"/>
              </w:rPr>
              <w:t xml:space="preserve"> </w:t>
            </w:r>
            <w:r>
              <w:rPr>
                <w:color w:val="231F20"/>
                <w:spacing w:val="-2"/>
                <w:w w:val="105"/>
                <w:sz w:val="14"/>
              </w:rPr>
              <w:t>Economie</w:t>
            </w:r>
          </w:p>
        </w:tc>
        <w:tc>
          <w:tcPr>
            <w:tcW w:w="679" w:type="dxa"/>
          </w:tcPr>
          <w:p w:rsidR="008A51CF" w:rsidRDefault="00B57981" w14:paraId="1EABFFA9" w14:textId="77777777">
            <w:pPr>
              <w:pStyle w:val="TableParagraph"/>
              <w:spacing w:before="22"/>
              <w:ind w:right="185"/>
              <w:rPr>
                <w:sz w:val="14"/>
              </w:rPr>
            </w:pPr>
            <w:r>
              <w:rPr>
                <w:color w:val="231F20"/>
                <w:spacing w:val="-10"/>
                <w:sz w:val="14"/>
              </w:rPr>
              <w:t>0</w:t>
            </w:r>
          </w:p>
        </w:tc>
        <w:tc>
          <w:tcPr>
            <w:tcW w:w="906" w:type="dxa"/>
          </w:tcPr>
          <w:p w:rsidR="008A51CF" w:rsidRDefault="00B57981" w14:paraId="477BB3E9" w14:textId="77777777">
            <w:pPr>
              <w:pStyle w:val="TableParagraph"/>
              <w:spacing w:before="22"/>
              <w:ind w:right="180"/>
              <w:rPr>
                <w:sz w:val="14"/>
              </w:rPr>
            </w:pPr>
            <w:r>
              <w:rPr>
                <w:color w:val="231F20"/>
                <w:spacing w:val="-10"/>
                <w:sz w:val="14"/>
              </w:rPr>
              <w:t>0</w:t>
            </w:r>
          </w:p>
        </w:tc>
        <w:tc>
          <w:tcPr>
            <w:tcW w:w="910" w:type="dxa"/>
          </w:tcPr>
          <w:p w:rsidR="008A51CF" w:rsidRDefault="00B57981" w14:paraId="6FB1D05A" w14:textId="77777777">
            <w:pPr>
              <w:pStyle w:val="TableParagraph"/>
              <w:spacing w:before="22"/>
              <w:ind w:right="179"/>
              <w:rPr>
                <w:sz w:val="14"/>
              </w:rPr>
            </w:pPr>
            <w:r>
              <w:rPr>
                <w:color w:val="231F20"/>
                <w:spacing w:val="-10"/>
                <w:sz w:val="14"/>
              </w:rPr>
              <w:t>0</w:t>
            </w:r>
          </w:p>
        </w:tc>
        <w:tc>
          <w:tcPr>
            <w:tcW w:w="928" w:type="dxa"/>
          </w:tcPr>
          <w:p w:rsidR="008A51CF" w:rsidRDefault="00B57981" w14:paraId="1392FD51"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326</w:t>
            </w:r>
          </w:p>
        </w:tc>
        <w:tc>
          <w:tcPr>
            <w:tcW w:w="1017" w:type="dxa"/>
          </w:tcPr>
          <w:p w:rsidR="008A51CF" w:rsidRDefault="00B57981" w14:paraId="090CC034"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805</w:t>
            </w:r>
          </w:p>
        </w:tc>
        <w:tc>
          <w:tcPr>
            <w:tcW w:w="842" w:type="dxa"/>
          </w:tcPr>
          <w:p w:rsidR="008A51CF" w:rsidRDefault="00B57981" w14:paraId="49365213"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805</w:t>
            </w:r>
          </w:p>
        </w:tc>
        <w:tc>
          <w:tcPr>
            <w:tcW w:w="974" w:type="dxa"/>
          </w:tcPr>
          <w:p w:rsidR="008A51CF" w:rsidRDefault="00B57981" w14:paraId="43F76BCF"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805</w:t>
            </w:r>
          </w:p>
        </w:tc>
      </w:tr>
      <w:tr w:rsidR="008A51CF" w14:paraId="4C960F29" w14:textId="77777777">
        <w:trPr>
          <w:trHeight w:val="226"/>
        </w:trPr>
        <w:tc>
          <w:tcPr>
            <w:tcW w:w="3431" w:type="dxa"/>
          </w:tcPr>
          <w:p w:rsidR="008A51CF" w:rsidRDefault="00B57981" w14:paraId="57D648C3" w14:textId="77777777">
            <w:pPr>
              <w:pStyle w:val="TableParagraph"/>
              <w:spacing w:before="22"/>
              <w:jc w:val="left"/>
              <w:rPr>
                <w:sz w:val="14"/>
              </w:rPr>
            </w:pPr>
            <w:r>
              <w:rPr>
                <w:color w:val="231F20"/>
                <w:w w:val="105"/>
                <w:sz w:val="14"/>
              </w:rPr>
              <w:t>Artikel</w:t>
            </w:r>
            <w:r>
              <w:rPr>
                <w:color w:val="231F20"/>
                <w:spacing w:val="4"/>
                <w:w w:val="105"/>
                <w:sz w:val="14"/>
              </w:rPr>
              <w:t xml:space="preserve"> </w:t>
            </w:r>
            <w:r>
              <w:rPr>
                <w:color w:val="231F20"/>
                <w:w w:val="105"/>
                <w:sz w:val="14"/>
              </w:rPr>
              <w:t>22</w:t>
            </w:r>
            <w:r>
              <w:rPr>
                <w:color w:val="231F20"/>
                <w:spacing w:val="4"/>
                <w:w w:val="105"/>
                <w:sz w:val="14"/>
              </w:rPr>
              <w:t xml:space="preserve"> </w:t>
            </w:r>
            <w:r>
              <w:rPr>
                <w:color w:val="231F20"/>
                <w:w w:val="105"/>
                <w:sz w:val="14"/>
              </w:rPr>
              <w:t>-</w:t>
            </w:r>
            <w:r>
              <w:rPr>
                <w:color w:val="231F20"/>
                <w:spacing w:val="4"/>
                <w:w w:val="105"/>
                <w:sz w:val="14"/>
              </w:rPr>
              <w:t xml:space="preserve"> </w:t>
            </w:r>
            <w:r>
              <w:rPr>
                <w:color w:val="231F20"/>
                <w:w w:val="105"/>
                <w:sz w:val="14"/>
              </w:rPr>
              <w:t>Omgevingsveiligheid</w:t>
            </w:r>
            <w:r>
              <w:rPr>
                <w:color w:val="231F20"/>
                <w:spacing w:val="5"/>
                <w:w w:val="105"/>
                <w:sz w:val="14"/>
              </w:rPr>
              <w:t xml:space="preserve"> </w:t>
            </w:r>
            <w:r>
              <w:rPr>
                <w:color w:val="231F20"/>
                <w:w w:val="105"/>
                <w:sz w:val="14"/>
              </w:rPr>
              <w:t>en</w:t>
            </w:r>
            <w:r>
              <w:rPr>
                <w:color w:val="231F20"/>
                <w:spacing w:val="4"/>
                <w:w w:val="105"/>
                <w:sz w:val="14"/>
              </w:rPr>
              <w:t xml:space="preserve"> </w:t>
            </w:r>
            <w:r>
              <w:rPr>
                <w:color w:val="231F20"/>
                <w:spacing w:val="-2"/>
                <w:w w:val="105"/>
                <w:sz w:val="14"/>
              </w:rPr>
              <w:t>milieurisico's</w:t>
            </w:r>
          </w:p>
        </w:tc>
        <w:tc>
          <w:tcPr>
            <w:tcW w:w="679" w:type="dxa"/>
          </w:tcPr>
          <w:p w:rsidR="008A51CF" w:rsidRDefault="00B57981" w14:paraId="52B24D7C" w14:textId="77777777">
            <w:pPr>
              <w:pStyle w:val="TableParagraph"/>
              <w:spacing w:before="22"/>
              <w:ind w:right="185"/>
              <w:rPr>
                <w:sz w:val="14"/>
              </w:rPr>
            </w:pPr>
            <w:r>
              <w:rPr>
                <w:color w:val="231F20"/>
                <w:spacing w:val="-10"/>
                <w:sz w:val="14"/>
              </w:rPr>
              <w:t>0</w:t>
            </w:r>
          </w:p>
        </w:tc>
        <w:tc>
          <w:tcPr>
            <w:tcW w:w="906" w:type="dxa"/>
          </w:tcPr>
          <w:p w:rsidR="008A51CF" w:rsidRDefault="00B57981" w14:paraId="1D53766D" w14:textId="77777777">
            <w:pPr>
              <w:pStyle w:val="TableParagraph"/>
              <w:spacing w:before="22"/>
              <w:ind w:right="180"/>
              <w:rPr>
                <w:sz w:val="14"/>
              </w:rPr>
            </w:pPr>
            <w:r>
              <w:rPr>
                <w:color w:val="231F20"/>
                <w:spacing w:val="-10"/>
                <w:sz w:val="14"/>
              </w:rPr>
              <w:t>0</w:t>
            </w:r>
          </w:p>
        </w:tc>
        <w:tc>
          <w:tcPr>
            <w:tcW w:w="910" w:type="dxa"/>
          </w:tcPr>
          <w:p w:rsidR="008A51CF" w:rsidRDefault="00B57981" w14:paraId="25F2E80D" w14:textId="77777777">
            <w:pPr>
              <w:pStyle w:val="TableParagraph"/>
              <w:spacing w:before="22"/>
              <w:ind w:right="179"/>
              <w:rPr>
                <w:sz w:val="14"/>
              </w:rPr>
            </w:pPr>
            <w:r>
              <w:rPr>
                <w:color w:val="231F20"/>
                <w:spacing w:val="-10"/>
                <w:sz w:val="14"/>
              </w:rPr>
              <w:t>0</w:t>
            </w:r>
          </w:p>
        </w:tc>
        <w:tc>
          <w:tcPr>
            <w:tcW w:w="928" w:type="dxa"/>
          </w:tcPr>
          <w:p w:rsidR="008A51CF" w:rsidRDefault="00B57981" w14:paraId="72BCF3E4"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545</w:t>
            </w:r>
          </w:p>
        </w:tc>
        <w:tc>
          <w:tcPr>
            <w:tcW w:w="1017" w:type="dxa"/>
          </w:tcPr>
          <w:p w:rsidR="008A51CF" w:rsidRDefault="00B57981" w14:paraId="55E5625F"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1.367</w:t>
            </w:r>
          </w:p>
        </w:tc>
        <w:tc>
          <w:tcPr>
            <w:tcW w:w="842" w:type="dxa"/>
          </w:tcPr>
          <w:p w:rsidR="008A51CF" w:rsidRDefault="00B57981" w14:paraId="5BFBA9C1"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1.367</w:t>
            </w:r>
          </w:p>
        </w:tc>
        <w:tc>
          <w:tcPr>
            <w:tcW w:w="974" w:type="dxa"/>
          </w:tcPr>
          <w:p w:rsidR="008A51CF" w:rsidRDefault="00B57981" w14:paraId="60AC49BF"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1.367</w:t>
            </w:r>
          </w:p>
        </w:tc>
      </w:tr>
      <w:tr w:rsidR="008A51CF" w14:paraId="4C5C2A2E" w14:textId="77777777">
        <w:trPr>
          <w:trHeight w:val="226"/>
        </w:trPr>
        <w:tc>
          <w:tcPr>
            <w:tcW w:w="3431" w:type="dxa"/>
          </w:tcPr>
          <w:p w:rsidR="008A51CF" w:rsidRDefault="00B57981" w14:paraId="33D06B84" w14:textId="77777777">
            <w:pPr>
              <w:pStyle w:val="TableParagraph"/>
              <w:spacing w:before="22"/>
              <w:jc w:val="left"/>
              <w:rPr>
                <w:sz w:val="14"/>
              </w:rPr>
            </w:pPr>
            <w:r>
              <w:rPr>
                <w:color w:val="231F20"/>
                <w:w w:val="105"/>
                <w:sz w:val="14"/>
              </w:rPr>
              <w:t>Artikel</w:t>
            </w:r>
            <w:r>
              <w:rPr>
                <w:color w:val="231F20"/>
                <w:spacing w:val="-9"/>
                <w:w w:val="105"/>
                <w:sz w:val="14"/>
              </w:rPr>
              <w:t xml:space="preserve"> </w:t>
            </w:r>
            <w:r>
              <w:rPr>
                <w:color w:val="231F20"/>
                <w:w w:val="105"/>
                <w:sz w:val="14"/>
              </w:rPr>
              <w:t>23</w:t>
            </w:r>
            <w:r>
              <w:rPr>
                <w:color w:val="231F20"/>
                <w:spacing w:val="-9"/>
                <w:w w:val="105"/>
                <w:sz w:val="14"/>
              </w:rPr>
              <w:t xml:space="preserve"> </w:t>
            </w:r>
            <w:r>
              <w:rPr>
                <w:color w:val="231F20"/>
                <w:w w:val="105"/>
                <w:sz w:val="14"/>
              </w:rPr>
              <w:t>-</w:t>
            </w:r>
            <w:r>
              <w:rPr>
                <w:color w:val="231F20"/>
                <w:spacing w:val="-9"/>
                <w:w w:val="105"/>
                <w:sz w:val="14"/>
              </w:rPr>
              <w:t xml:space="preserve"> </w:t>
            </w:r>
            <w:r>
              <w:rPr>
                <w:color w:val="231F20"/>
                <w:spacing w:val="-4"/>
                <w:w w:val="105"/>
                <w:sz w:val="14"/>
              </w:rPr>
              <w:t>KNMI</w:t>
            </w:r>
          </w:p>
        </w:tc>
        <w:tc>
          <w:tcPr>
            <w:tcW w:w="679" w:type="dxa"/>
          </w:tcPr>
          <w:p w:rsidR="008A51CF" w:rsidRDefault="00B57981" w14:paraId="5DB975B4" w14:textId="77777777">
            <w:pPr>
              <w:pStyle w:val="TableParagraph"/>
              <w:spacing w:before="22"/>
              <w:ind w:right="185"/>
              <w:rPr>
                <w:sz w:val="14"/>
              </w:rPr>
            </w:pPr>
            <w:r>
              <w:rPr>
                <w:color w:val="231F20"/>
                <w:spacing w:val="-10"/>
                <w:sz w:val="14"/>
              </w:rPr>
              <w:t>0</w:t>
            </w:r>
          </w:p>
        </w:tc>
        <w:tc>
          <w:tcPr>
            <w:tcW w:w="906" w:type="dxa"/>
          </w:tcPr>
          <w:p w:rsidR="008A51CF" w:rsidRDefault="00B57981" w14:paraId="2EE5508F" w14:textId="77777777">
            <w:pPr>
              <w:pStyle w:val="TableParagraph"/>
              <w:spacing w:before="22"/>
              <w:ind w:right="180"/>
              <w:rPr>
                <w:sz w:val="14"/>
              </w:rPr>
            </w:pPr>
            <w:r>
              <w:rPr>
                <w:color w:val="231F20"/>
                <w:spacing w:val="-10"/>
                <w:sz w:val="14"/>
              </w:rPr>
              <w:t>0</w:t>
            </w:r>
          </w:p>
        </w:tc>
        <w:tc>
          <w:tcPr>
            <w:tcW w:w="910" w:type="dxa"/>
          </w:tcPr>
          <w:p w:rsidR="008A51CF" w:rsidRDefault="00B57981" w14:paraId="2E505372" w14:textId="77777777">
            <w:pPr>
              <w:pStyle w:val="TableParagraph"/>
              <w:spacing w:before="22"/>
              <w:ind w:right="179"/>
              <w:rPr>
                <w:sz w:val="14"/>
              </w:rPr>
            </w:pPr>
            <w:r>
              <w:rPr>
                <w:color w:val="231F20"/>
                <w:spacing w:val="-10"/>
                <w:sz w:val="14"/>
              </w:rPr>
              <w:t>0</w:t>
            </w:r>
          </w:p>
        </w:tc>
        <w:tc>
          <w:tcPr>
            <w:tcW w:w="928" w:type="dxa"/>
          </w:tcPr>
          <w:p w:rsidR="008A51CF" w:rsidRDefault="00B57981" w14:paraId="5A9DF98E"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890</w:t>
            </w:r>
          </w:p>
        </w:tc>
        <w:tc>
          <w:tcPr>
            <w:tcW w:w="1017" w:type="dxa"/>
          </w:tcPr>
          <w:p w:rsidR="008A51CF" w:rsidRDefault="00B57981" w14:paraId="797B9ED0"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2.015</w:t>
            </w:r>
          </w:p>
        </w:tc>
        <w:tc>
          <w:tcPr>
            <w:tcW w:w="842" w:type="dxa"/>
          </w:tcPr>
          <w:p w:rsidR="008A51CF" w:rsidRDefault="00B57981" w14:paraId="168896CA"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2.015</w:t>
            </w:r>
          </w:p>
        </w:tc>
        <w:tc>
          <w:tcPr>
            <w:tcW w:w="974" w:type="dxa"/>
          </w:tcPr>
          <w:p w:rsidR="008A51CF" w:rsidRDefault="00B57981" w14:paraId="110D755D"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2.015</w:t>
            </w:r>
          </w:p>
        </w:tc>
      </w:tr>
      <w:tr w:rsidR="008A51CF" w14:paraId="6998EAF2" w14:textId="77777777">
        <w:trPr>
          <w:trHeight w:val="226"/>
        </w:trPr>
        <w:tc>
          <w:tcPr>
            <w:tcW w:w="3431" w:type="dxa"/>
          </w:tcPr>
          <w:p w:rsidR="008A51CF" w:rsidRDefault="00B57981" w14:paraId="06CB05CC" w14:textId="77777777">
            <w:pPr>
              <w:pStyle w:val="TableParagraph"/>
              <w:spacing w:before="22"/>
              <w:jc w:val="left"/>
              <w:rPr>
                <w:sz w:val="14"/>
              </w:rPr>
            </w:pPr>
            <w:r>
              <w:rPr>
                <w:color w:val="231F20"/>
                <w:w w:val="105"/>
                <w:sz w:val="14"/>
              </w:rPr>
              <w:t>Artikel</w:t>
            </w:r>
            <w:r>
              <w:rPr>
                <w:color w:val="231F20"/>
                <w:spacing w:val="-9"/>
                <w:w w:val="105"/>
                <w:sz w:val="14"/>
              </w:rPr>
              <w:t xml:space="preserve"> </w:t>
            </w:r>
            <w:r>
              <w:rPr>
                <w:color w:val="231F20"/>
                <w:w w:val="105"/>
                <w:sz w:val="14"/>
              </w:rPr>
              <w:t>24</w:t>
            </w:r>
            <w:r>
              <w:rPr>
                <w:color w:val="231F20"/>
                <w:spacing w:val="-9"/>
                <w:w w:val="105"/>
                <w:sz w:val="14"/>
              </w:rPr>
              <w:t xml:space="preserve"> </w:t>
            </w:r>
            <w:r>
              <w:rPr>
                <w:color w:val="231F20"/>
                <w:w w:val="105"/>
                <w:sz w:val="14"/>
              </w:rPr>
              <w:t>-</w:t>
            </w:r>
            <w:r>
              <w:rPr>
                <w:color w:val="231F20"/>
                <w:spacing w:val="-9"/>
                <w:w w:val="105"/>
                <w:sz w:val="14"/>
              </w:rPr>
              <w:t xml:space="preserve"> </w:t>
            </w:r>
            <w:r>
              <w:rPr>
                <w:color w:val="231F20"/>
                <w:spacing w:val="-5"/>
                <w:w w:val="105"/>
                <w:sz w:val="14"/>
              </w:rPr>
              <w:t>ILT</w:t>
            </w:r>
          </w:p>
        </w:tc>
        <w:tc>
          <w:tcPr>
            <w:tcW w:w="679" w:type="dxa"/>
          </w:tcPr>
          <w:p w:rsidR="008A51CF" w:rsidRDefault="00B57981" w14:paraId="35AA29D8" w14:textId="77777777">
            <w:pPr>
              <w:pStyle w:val="TableParagraph"/>
              <w:spacing w:before="22"/>
              <w:ind w:right="185"/>
              <w:rPr>
                <w:sz w:val="14"/>
              </w:rPr>
            </w:pPr>
            <w:r>
              <w:rPr>
                <w:color w:val="231F20"/>
                <w:spacing w:val="-10"/>
                <w:sz w:val="14"/>
              </w:rPr>
              <w:t>0</w:t>
            </w:r>
          </w:p>
        </w:tc>
        <w:tc>
          <w:tcPr>
            <w:tcW w:w="906" w:type="dxa"/>
          </w:tcPr>
          <w:p w:rsidR="008A51CF" w:rsidRDefault="00B57981" w14:paraId="5C1408ED" w14:textId="77777777">
            <w:pPr>
              <w:pStyle w:val="TableParagraph"/>
              <w:spacing w:before="22"/>
              <w:ind w:right="180"/>
              <w:rPr>
                <w:sz w:val="14"/>
              </w:rPr>
            </w:pPr>
            <w:r>
              <w:rPr>
                <w:color w:val="231F20"/>
                <w:spacing w:val="-10"/>
                <w:sz w:val="14"/>
              </w:rPr>
              <w:t>0</w:t>
            </w:r>
          </w:p>
        </w:tc>
        <w:tc>
          <w:tcPr>
            <w:tcW w:w="910" w:type="dxa"/>
          </w:tcPr>
          <w:p w:rsidR="008A51CF" w:rsidRDefault="00B57981" w14:paraId="07A7548D" w14:textId="77777777">
            <w:pPr>
              <w:pStyle w:val="TableParagraph"/>
              <w:spacing w:before="22"/>
              <w:ind w:right="179"/>
              <w:rPr>
                <w:sz w:val="14"/>
              </w:rPr>
            </w:pPr>
            <w:r>
              <w:rPr>
                <w:color w:val="231F20"/>
                <w:spacing w:val="-10"/>
                <w:sz w:val="14"/>
              </w:rPr>
              <w:t>0</w:t>
            </w:r>
          </w:p>
        </w:tc>
        <w:tc>
          <w:tcPr>
            <w:tcW w:w="928" w:type="dxa"/>
          </w:tcPr>
          <w:p w:rsidR="008A51CF" w:rsidRDefault="00B57981" w14:paraId="396360A4" w14:textId="77777777">
            <w:pPr>
              <w:pStyle w:val="TableParagraph"/>
              <w:spacing w:before="22"/>
              <w:ind w:right="1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3.704</w:t>
            </w:r>
          </w:p>
        </w:tc>
        <w:tc>
          <w:tcPr>
            <w:tcW w:w="1017" w:type="dxa"/>
          </w:tcPr>
          <w:p w:rsidR="008A51CF" w:rsidRDefault="00B57981" w14:paraId="347F4EFE" w14:textId="77777777">
            <w:pPr>
              <w:pStyle w:val="TableParagraph"/>
              <w:spacing w:before="22"/>
              <w:ind w:right="19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10.230</w:t>
            </w:r>
          </w:p>
        </w:tc>
        <w:tc>
          <w:tcPr>
            <w:tcW w:w="842" w:type="dxa"/>
          </w:tcPr>
          <w:p w:rsidR="008A51CF" w:rsidRDefault="00B57981" w14:paraId="130630D5" w14:textId="77777777">
            <w:pPr>
              <w:pStyle w:val="TableParagraph"/>
              <w:spacing w:before="22"/>
              <w:ind w:right="1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10.230</w:t>
            </w:r>
          </w:p>
        </w:tc>
        <w:tc>
          <w:tcPr>
            <w:tcW w:w="974" w:type="dxa"/>
          </w:tcPr>
          <w:p w:rsidR="008A51CF" w:rsidRDefault="00B57981" w14:paraId="6F8C0496"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10.230</w:t>
            </w:r>
          </w:p>
        </w:tc>
      </w:tr>
      <w:tr w:rsidR="008A51CF" w14:paraId="0F65D7D3" w14:textId="77777777">
        <w:trPr>
          <w:trHeight w:val="197"/>
        </w:trPr>
        <w:tc>
          <w:tcPr>
            <w:tcW w:w="3431" w:type="dxa"/>
          </w:tcPr>
          <w:p w:rsidR="008A51CF" w:rsidRDefault="00B57981" w14:paraId="2A7A3AE1" w14:textId="77777777">
            <w:pPr>
              <w:pStyle w:val="TableParagraph"/>
              <w:spacing w:before="22" w:line="155" w:lineRule="exact"/>
              <w:jc w:val="left"/>
              <w:rPr>
                <w:sz w:val="14"/>
              </w:rPr>
            </w:pPr>
            <w:r>
              <w:rPr>
                <w:color w:val="231F20"/>
                <w:w w:val="105"/>
                <w:sz w:val="14"/>
              </w:rPr>
              <w:t>Artikel</w:t>
            </w:r>
            <w:r>
              <w:rPr>
                <w:color w:val="231F20"/>
                <w:spacing w:val="-2"/>
                <w:w w:val="105"/>
                <w:sz w:val="14"/>
              </w:rPr>
              <w:t xml:space="preserve"> </w:t>
            </w:r>
            <w:r>
              <w:rPr>
                <w:color w:val="231F20"/>
                <w:w w:val="105"/>
                <w:sz w:val="14"/>
              </w:rPr>
              <w:t>97</w:t>
            </w:r>
            <w:r>
              <w:rPr>
                <w:color w:val="231F20"/>
                <w:spacing w:val="-1"/>
                <w:w w:val="105"/>
                <w:sz w:val="14"/>
              </w:rPr>
              <w:t xml:space="preserve"> </w:t>
            </w:r>
            <w:r>
              <w:rPr>
                <w:color w:val="231F20"/>
                <w:w w:val="105"/>
                <w:sz w:val="14"/>
              </w:rPr>
              <w:t>-</w:t>
            </w:r>
            <w:r>
              <w:rPr>
                <w:color w:val="231F20"/>
                <w:spacing w:val="-1"/>
                <w:w w:val="105"/>
                <w:sz w:val="14"/>
              </w:rPr>
              <w:t xml:space="preserve"> </w:t>
            </w:r>
            <w:r>
              <w:rPr>
                <w:color w:val="231F20"/>
                <w:w w:val="105"/>
                <w:sz w:val="14"/>
              </w:rPr>
              <w:t>Algemeen</w:t>
            </w:r>
            <w:r>
              <w:rPr>
                <w:color w:val="231F20"/>
                <w:spacing w:val="-1"/>
                <w:w w:val="105"/>
                <w:sz w:val="14"/>
              </w:rPr>
              <w:t xml:space="preserve"> </w:t>
            </w:r>
            <w:r>
              <w:rPr>
                <w:color w:val="231F20"/>
                <w:spacing w:val="-2"/>
                <w:w w:val="105"/>
                <w:sz w:val="14"/>
              </w:rPr>
              <w:t>Departement</w:t>
            </w:r>
          </w:p>
        </w:tc>
        <w:tc>
          <w:tcPr>
            <w:tcW w:w="679" w:type="dxa"/>
          </w:tcPr>
          <w:p w:rsidR="008A51CF" w:rsidRDefault="00B57981" w14:paraId="2E3191F8" w14:textId="77777777">
            <w:pPr>
              <w:pStyle w:val="TableParagraph"/>
              <w:spacing w:before="22" w:line="155" w:lineRule="exact"/>
              <w:ind w:right="185"/>
              <w:rPr>
                <w:sz w:val="14"/>
              </w:rPr>
            </w:pPr>
            <w:r>
              <w:rPr>
                <w:color w:val="231F20"/>
                <w:spacing w:val="-10"/>
                <w:sz w:val="14"/>
              </w:rPr>
              <w:t>0</w:t>
            </w:r>
          </w:p>
        </w:tc>
        <w:tc>
          <w:tcPr>
            <w:tcW w:w="906" w:type="dxa"/>
          </w:tcPr>
          <w:p w:rsidR="008A51CF" w:rsidRDefault="00B57981" w14:paraId="3EB9B4D4" w14:textId="77777777">
            <w:pPr>
              <w:pStyle w:val="TableParagraph"/>
              <w:spacing w:before="22" w:line="155" w:lineRule="exact"/>
              <w:ind w:right="180"/>
              <w:rPr>
                <w:sz w:val="14"/>
              </w:rPr>
            </w:pPr>
            <w:r>
              <w:rPr>
                <w:color w:val="231F20"/>
                <w:spacing w:val="-10"/>
                <w:sz w:val="14"/>
              </w:rPr>
              <w:t>0</w:t>
            </w:r>
          </w:p>
        </w:tc>
        <w:tc>
          <w:tcPr>
            <w:tcW w:w="910" w:type="dxa"/>
          </w:tcPr>
          <w:p w:rsidR="008A51CF" w:rsidRDefault="00B57981" w14:paraId="755B0BC5" w14:textId="77777777">
            <w:pPr>
              <w:pStyle w:val="TableParagraph"/>
              <w:spacing w:before="22" w:line="155" w:lineRule="exact"/>
              <w:ind w:right="179"/>
              <w:rPr>
                <w:sz w:val="14"/>
              </w:rPr>
            </w:pPr>
            <w:r>
              <w:rPr>
                <w:color w:val="231F20"/>
                <w:spacing w:val="-10"/>
                <w:sz w:val="14"/>
              </w:rPr>
              <w:t>0</w:t>
            </w:r>
          </w:p>
        </w:tc>
        <w:tc>
          <w:tcPr>
            <w:tcW w:w="928" w:type="dxa"/>
          </w:tcPr>
          <w:p w:rsidR="008A51CF" w:rsidRDefault="00B57981" w14:paraId="40DF6DD7" w14:textId="77777777">
            <w:pPr>
              <w:pStyle w:val="TableParagraph"/>
              <w:spacing w:before="22" w:line="155" w:lineRule="exact"/>
              <w:ind w:right="1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177</w:t>
            </w:r>
          </w:p>
        </w:tc>
        <w:tc>
          <w:tcPr>
            <w:tcW w:w="1017" w:type="dxa"/>
          </w:tcPr>
          <w:p w:rsidR="008A51CF" w:rsidRDefault="00B57981" w14:paraId="5685B2E3" w14:textId="77777777">
            <w:pPr>
              <w:pStyle w:val="TableParagraph"/>
              <w:spacing w:before="22" w:line="155" w:lineRule="exact"/>
              <w:ind w:right="1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454</w:t>
            </w:r>
          </w:p>
        </w:tc>
        <w:tc>
          <w:tcPr>
            <w:tcW w:w="842" w:type="dxa"/>
          </w:tcPr>
          <w:p w:rsidR="008A51CF" w:rsidRDefault="00B57981" w14:paraId="622C89E0" w14:textId="77777777">
            <w:pPr>
              <w:pStyle w:val="TableParagraph"/>
              <w:spacing w:before="22" w:line="155" w:lineRule="exact"/>
              <w:ind w:right="1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454</w:t>
            </w:r>
          </w:p>
        </w:tc>
        <w:tc>
          <w:tcPr>
            <w:tcW w:w="974" w:type="dxa"/>
          </w:tcPr>
          <w:p w:rsidR="008A51CF" w:rsidRDefault="00B57981" w14:paraId="61B2474A" w14:textId="77777777">
            <w:pPr>
              <w:pStyle w:val="TableParagraph"/>
              <w:spacing w:before="22" w:line="155" w:lineRule="exact"/>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454</w:t>
            </w:r>
          </w:p>
        </w:tc>
      </w:tr>
    </w:tbl>
    <w:p w:rsidR="008A51CF" w:rsidRDefault="008A51CF" w14:paraId="51156962" w14:textId="77777777">
      <w:pPr>
        <w:pStyle w:val="TableParagraph"/>
        <w:spacing w:line="155" w:lineRule="exact"/>
        <w:rPr>
          <w:sz w:val="14"/>
        </w:rPr>
        <w:sectPr w:rsidR="008A51CF">
          <w:pgSz w:w="11910" w:h="16840"/>
          <w:pgMar w:top="1300" w:right="992" w:bottom="2652" w:left="992" w:header="0" w:footer="1141" w:gutter="0"/>
          <w:cols w:space="708"/>
        </w:sectPr>
      </w:pPr>
    </w:p>
    <w:tbl>
      <w:tblPr>
        <w:tblStyle w:val="TableNormal"/>
        <w:tblW w:w="0" w:type="auto"/>
        <w:tblInd w:w="121" w:type="dxa"/>
        <w:tblLayout w:type="fixed"/>
        <w:tblLook w:val="01E0" w:firstRow="1" w:lastRow="1" w:firstColumn="1" w:lastColumn="1" w:noHBand="0" w:noVBand="0"/>
      </w:tblPr>
      <w:tblGrid>
        <w:gridCol w:w="3547"/>
        <w:gridCol w:w="560"/>
        <w:gridCol w:w="911"/>
        <w:gridCol w:w="911"/>
        <w:gridCol w:w="965"/>
        <w:gridCol w:w="1019"/>
        <w:gridCol w:w="1012"/>
        <w:gridCol w:w="773"/>
      </w:tblGrid>
      <w:tr w:rsidR="008A51CF" w14:paraId="44100E10" w14:textId="77777777">
        <w:trPr>
          <w:trHeight w:val="337"/>
        </w:trPr>
        <w:tc>
          <w:tcPr>
            <w:tcW w:w="3547" w:type="dxa"/>
            <w:tcBorders>
              <w:top w:val="single" w:color="00AEEF" w:sz="2" w:space="0"/>
            </w:tcBorders>
          </w:tcPr>
          <w:p w:rsidR="008A51CF" w:rsidRDefault="00B57981" w14:paraId="05A3EF80" w14:textId="77777777">
            <w:pPr>
              <w:pStyle w:val="TableParagraph"/>
              <w:ind w:left="-1"/>
              <w:jc w:val="left"/>
              <w:rPr>
                <w:sz w:val="14"/>
              </w:rPr>
            </w:pPr>
            <w:r>
              <w:rPr>
                <w:color w:val="231F20"/>
                <w:w w:val="105"/>
                <w:sz w:val="14"/>
              </w:rPr>
              <w:t>Artikel</w:t>
            </w:r>
            <w:r>
              <w:rPr>
                <w:color w:val="231F20"/>
                <w:spacing w:val="-2"/>
                <w:w w:val="105"/>
                <w:sz w:val="14"/>
              </w:rPr>
              <w:t xml:space="preserve"> </w:t>
            </w:r>
            <w:r>
              <w:rPr>
                <w:color w:val="231F20"/>
                <w:w w:val="105"/>
                <w:sz w:val="14"/>
              </w:rPr>
              <w:t>98</w:t>
            </w:r>
            <w:r>
              <w:rPr>
                <w:color w:val="231F20"/>
                <w:spacing w:val="-2"/>
                <w:w w:val="105"/>
                <w:sz w:val="14"/>
              </w:rPr>
              <w:t xml:space="preserve"> </w:t>
            </w:r>
            <w:r>
              <w:rPr>
                <w:color w:val="231F20"/>
                <w:w w:val="105"/>
                <w:sz w:val="14"/>
              </w:rPr>
              <w:t>-</w:t>
            </w:r>
            <w:r>
              <w:rPr>
                <w:color w:val="231F20"/>
                <w:spacing w:val="-1"/>
                <w:w w:val="105"/>
                <w:sz w:val="14"/>
              </w:rPr>
              <w:t xml:space="preserve"> </w:t>
            </w:r>
            <w:r>
              <w:rPr>
                <w:color w:val="231F20"/>
                <w:w w:val="105"/>
                <w:sz w:val="14"/>
              </w:rPr>
              <w:t>Apparaatsuitgaven</w:t>
            </w:r>
            <w:r>
              <w:rPr>
                <w:color w:val="231F20"/>
                <w:spacing w:val="-2"/>
                <w:w w:val="105"/>
                <w:sz w:val="14"/>
              </w:rPr>
              <w:t xml:space="preserve"> Kerndepartement</w:t>
            </w:r>
          </w:p>
        </w:tc>
        <w:tc>
          <w:tcPr>
            <w:tcW w:w="560" w:type="dxa"/>
            <w:tcBorders>
              <w:top w:val="single" w:color="00AEEF" w:sz="2" w:space="0"/>
            </w:tcBorders>
          </w:tcPr>
          <w:p w:rsidR="008A51CF" w:rsidRDefault="00B57981" w14:paraId="7D27B9D8" w14:textId="77777777">
            <w:pPr>
              <w:pStyle w:val="TableParagraph"/>
              <w:ind w:right="182"/>
              <w:rPr>
                <w:sz w:val="14"/>
              </w:rPr>
            </w:pPr>
            <w:r>
              <w:rPr>
                <w:color w:val="231F20"/>
                <w:spacing w:val="-10"/>
                <w:sz w:val="14"/>
              </w:rPr>
              <w:t>0</w:t>
            </w:r>
          </w:p>
        </w:tc>
        <w:tc>
          <w:tcPr>
            <w:tcW w:w="911" w:type="dxa"/>
            <w:tcBorders>
              <w:top w:val="single" w:color="00AEEF" w:sz="2" w:space="0"/>
            </w:tcBorders>
          </w:tcPr>
          <w:p w:rsidR="008A51CF" w:rsidRDefault="00B57981" w14:paraId="78118415" w14:textId="77777777">
            <w:pPr>
              <w:pStyle w:val="TableParagraph"/>
              <w:ind w:right="182"/>
              <w:rPr>
                <w:sz w:val="14"/>
              </w:rPr>
            </w:pPr>
            <w:r>
              <w:rPr>
                <w:color w:val="231F20"/>
                <w:spacing w:val="-10"/>
                <w:sz w:val="14"/>
              </w:rPr>
              <w:t>0</w:t>
            </w:r>
          </w:p>
        </w:tc>
        <w:tc>
          <w:tcPr>
            <w:tcW w:w="911" w:type="dxa"/>
            <w:tcBorders>
              <w:top w:val="single" w:color="00AEEF" w:sz="2" w:space="0"/>
            </w:tcBorders>
          </w:tcPr>
          <w:p w:rsidR="008A51CF" w:rsidRDefault="00B57981" w14:paraId="53051A21" w14:textId="77777777">
            <w:pPr>
              <w:pStyle w:val="TableParagraph"/>
              <w:ind w:right="182"/>
              <w:rPr>
                <w:sz w:val="14"/>
              </w:rPr>
            </w:pPr>
            <w:r>
              <w:rPr>
                <w:color w:val="231F20"/>
                <w:spacing w:val="-10"/>
                <w:sz w:val="14"/>
              </w:rPr>
              <w:t>0</w:t>
            </w:r>
          </w:p>
        </w:tc>
        <w:tc>
          <w:tcPr>
            <w:tcW w:w="965" w:type="dxa"/>
            <w:tcBorders>
              <w:top w:val="single" w:color="00AEEF" w:sz="2" w:space="0"/>
            </w:tcBorders>
          </w:tcPr>
          <w:p w:rsidR="008A51CF" w:rsidRDefault="00B57981" w14:paraId="05C8519D" w14:textId="77777777">
            <w:pPr>
              <w:pStyle w:val="TableParagraph"/>
              <w:ind w:right="23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9.389</w:t>
            </w:r>
          </w:p>
        </w:tc>
        <w:tc>
          <w:tcPr>
            <w:tcW w:w="1019" w:type="dxa"/>
            <w:tcBorders>
              <w:top w:val="single" w:color="00AEEF" w:sz="2" w:space="0"/>
            </w:tcBorders>
          </w:tcPr>
          <w:p w:rsidR="008A51CF" w:rsidRDefault="00B57981" w14:paraId="70EF9D8B" w14:textId="77777777">
            <w:pPr>
              <w:pStyle w:val="TableParagraph"/>
              <w:ind w:right="23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23.707</w:t>
            </w:r>
          </w:p>
        </w:tc>
        <w:tc>
          <w:tcPr>
            <w:tcW w:w="1012" w:type="dxa"/>
            <w:tcBorders>
              <w:top w:val="single" w:color="00AEEF" w:sz="2" w:space="0"/>
            </w:tcBorders>
          </w:tcPr>
          <w:p w:rsidR="008A51CF" w:rsidRDefault="00B57981" w14:paraId="337BCF77" w14:textId="77777777">
            <w:pPr>
              <w:pStyle w:val="TableParagraph"/>
              <w:ind w:left="237"/>
              <w:jc w:val="lef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23.707</w:t>
            </w:r>
          </w:p>
        </w:tc>
        <w:tc>
          <w:tcPr>
            <w:tcW w:w="773" w:type="dxa"/>
            <w:tcBorders>
              <w:top w:val="single" w:color="00AEEF" w:sz="2" w:space="0"/>
            </w:tcBorders>
          </w:tcPr>
          <w:p w:rsidR="008A51CF" w:rsidRDefault="00B57981" w14:paraId="2FD2C659"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23.707</w:t>
            </w:r>
          </w:p>
        </w:tc>
      </w:tr>
      <w:tr w:rsidR="008A51CF" w14:paraId="6639905F" w14:textId="77777777">
        <w:trPr>
          <w:trHeight w:val="340"/>
        </w:trPr>
        <w:tc>
          <w:tcPr>
            <w:tcW w:w="3547" w:type="dxa"/>
          </w:tcPr>
          <w:p w:rsidR="008A51CF" w:rsidRDefault="00B57981" w14:paraId="36F84B76" w14:textId="77777777">
            <w:pPr>
              <w:pStyle w:val="TableParagraph"/>
              <w:spacing w:before="135"/>
              <w:ind w:left="-1"/>
              <w:jc w:val="left"/>
              <w:rPr>
                <w:sz w:val="14"/>
              </w:rPr>
            </w:pPr>
            <w:proofErr w:type="gramStart"/>
            <w:r>
              <w:rPr>
                <w:color w:val="231F20"/>
                <w:w w:val="105"/>
                <w:sz w:val="14"/>
              </w:rPr>
              <w:t>MF</w:t>
            </w:r>
            <w:r>
              <w:rPr>
                <w:color w:val="231F20"/>
                <w:spacing w:val="-9"/>
                <w:w w:val="105"/>
                <w:sz w:val="14"/>
              </w:rPr>
              <w:t xml:space="preserve"> </w:t>
            </w:r>
            <w:r>
              <w:rPr>
                <w:color w:val="231F20"/>
                <w:w w:val="105"/>
                <w:sz w:val="14"/>
              </w:rPr>
              <w:t>artikel</w:t>
            </w:r>
            <w:proofErr w:type="gramEnd"/>
            <w:r>
              <w:rPr>
                <w:color w:val="231F20"/>
                <w:spacing w:val="-8"/>
                <w:w w:val="105"/>
                <w:sz w:val="14"/>
              </w:rPr>
              <w:t xml:space="preserve"> </w:t>
            </w:r>
            <w:r>
              <w:rPr>
                <w:color w:val="231F20"/>
                <w:w w:val="105"/>
                <w:sz w:val="14"/>
              </w:rPr>
              <w:t>12</w:t>
            </w:r>
            <w:r>
              <w:rPr>
                <w:color w:val="231F20"/>
                <w:spacing w:val="-8"/>
                <w:w w:val="105"/>
                <w:sz w:val="14"/>
              </w:rPr>
              <w:t xml:space="preserve"> </w:t>
            </w:r>
            <w:r>
              <w:rPr>
                <w:color w:val="231F20"/>
                <w:w w:val="105"/>
                <w:sz w:val="14"/>
              </w:rPr>
              <w:t>&amp;</w:t>
            </w:r>
            <w:r>
              <w:rPr>
                <w:color w:val="231F20"/>
                <w:spacing w:val="-8"/>
                <w:w w:val="105"/>
                <w:sz w:val="14"/>
              </w:rPr>
              <w:t xml:space="preserve"> </w:t>
            </w:r>
            <w:r>
              <w:rPr>
                <w:color w:val="231F20"/>
                <w:w w:val="105"/>
                <w:sz w:val="14"/>
              </w:rPr>
              <w:t>15</w:t>
            </w:r>
            <w:r>
              <w:rPr>
                <w:color w:val="231F20"/>
                <w:spacing w:val="-8"/>
                <w:w w:val="105"/>
                <w:sz w:val="14"/>
              </w:rPr>
              <w:t xml:space="preserve"> </w:t>
            </w:r>
            <w:r>
              <w:rPr>
                <w:color w:val="231F20"/>
                <w:w w:val="105"/>
                <w:sz w:val="14"/>
              </w:rPr>
              <w:t>-</w:t>
            </w:r>
            <w:r>
              <w:rPr>
                <w:color w:val="231F20"/>
                <w:spacing w:val="-9"/>
                <w:w w:val="105"/>
                <w:sz w:val="14"/>
              </w:rPr>
              <w:t xml:space="preserve"> </w:t>
            </w:r>
            <w:r>
              <w:rPr>
                <w:color w:val="231F20"/>
                <w:spacing w:val="-5"/>
                <w:w w:val="105"/>
                <w:sz w:val="14"/>
              </w:rPr>
              <w:t>RWS</w:t>
            </w:r>
          </w:p>
        </w:tc>
        <w:tc>
          <w:tcPr>
            <w:tcW w:w="560" w:type="dxa"/>
          </w:tcPr>
          <w:p w:rsidR="008A51CF" w:rsidRDefault="00B57981" w14:paraId="6E73CAED" w14:textId="77777777">
            <w:pPr>
              <w:pStyle w:val="TableParagraph"/>
              <w:spacing w:before="135"/>
              <w:ind w:right="182"/>
              <w:rPr>
                <w:sz w:val="14"/>
              </w:rPr>
            </w:pPr>
            <w:r>
              <w:rPr>
                <w:color w:val="231F20"/>
                <w:spacing w:val="-10"/>
                <w:sz w:val="14"/>
              </w:rPr>
              <w:t>0</w:t>
            </w:r>
          </w:p>
        </w:tc>
        <w:tc>
          <w:tcPr>
            <w:tcW w:w="911" w:type="dxa"/>
          </w:tcPr>
          <w:p w:rsidR="008A51CF" w:rsidRDefault="00B57981" w14:paraId="6B3CD6DD" w14:textId="77777777">
            <w:pPr>
              <w:pStyle w:val="TableParagraph"/>
              <w:spacing w:before="135"/>
              <w:ind w:right="182"/>
              <w:rPr>
                <w:sz w:val="14"/>
              </w:rPr>
            </w:pPr>
            <w:r>
              <w:rPr>
                <w:color w:val="231F20"/>
                <w:spacing w:val="-10"/>
                <w:sz w:val="14"/>
              </w:rPr>
              <w:t>0</w:t>
            </w:r>
          </w:p>
        </w:tc>
        <w:tc>
          <w:tcPr>
            <w:tcW w:w="911" w:type="dxa"/>
          </w:tcPr>
          <w:p w:rsidR="008A51CF" w:rsidRDefault="00B57981" w14:paraId="180BC45D" w14:textId="77777777">
            <w:pPr>
              <w:pStyle w:val="TableParagraph"/>
              <w:spacing w:before="135"/>
              <w:ind w:right="182"/>
              <w:rPr>
                <w:sz w:val="14"/>
              </w:rPr>
            </w:pPr>
            <w:r>
              <w:rPr>
                <w:color w:val="231F20"/>
                <w:spacing w:val="-10"/>
                <w:sz w:val="14"/>
              </w:rPr>
              <w:t>0</w:t>
            </w:r>
          </w:p>
        </w:tc>
        <w:tc>
          <w:tcPr>
            <w:tcW w:w="965" w:type="dxa"/>
          </w:tcPr>
          <w:p w:rsidR="008A51CF" w:rsidRDefault="00B57981" w14:paraId="1678E2CD" w14:textId="77777777">
            <w:pPr>
              <w:pStyle w:val="TableParagraph"/>
              <w:spacing w:before="135"/>
              <w:ind w:right="23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21.571</w:t>
            </w:r>
          </w:p>
        </w:tc>
        <w:tc>
          <w:tcPr>
            <w:tcW w:w="1019" w:type="dxa"/>
          </w:tcPr>
          <w:p w:rsidR="008A51CF" w:rsidRDefault="00B57981" w14:paraId="36A1A319" w14:textId="77777777">
            <w:pPr>
              <w:pStyle w:val="TableParagraph"/>
              <w:spacing w:before="135"/>
              <w:ind w:right="23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53.931</w:t>
            </w:r>
          </w:p>
        </w:tc>
        <w:tc>
          <w:tcPr>
            <w:tcW w:w="1012" w:type="dxa"/>
          </w:tcPr>
          <w:p w:rsidR="008A51CF" w:rsidRDefault="00B57981" w14:paraId="71FABAA4" w14:textId="77777777">
            <w:pPr>
              <w:pStyle w:val="TableParagraph"/>
              <w:spacing w:before="135"/>
              <w:ind w:left="237"/>
              <w:jc w:val="lef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53.931</w:t>
            </w:r>
          </w:p>
        </w:tc>
        <w:tc>
          <w:tcPr>
            <w:tcW w:w="773" w:type="dxa"/>
          </w:tcPr>
          <w:p w:rsidR="008A51CF" w:rsidRDefault="00B57981" w14:paraId="3AD70723" w14:textId="77777777">
            <w:pPr>
              <w:pStyle w:val="TableParagraph"/>
              <w:spacing w:before="135"/>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53.931</w:t>
            </w:r>
          </w:p>
        </w:tc>
      </w:tr>
      <w:tr w:rsidR="008A51CF" w14:paraId="452D0762" w14:textId="77777777">
        <w:trPr>
          <w:trHeight w:val="224"/>
        </w:trPr>
        <w:tc>
          <w:tcPr>
            <w:tcW w:w="3547" w:type="dxa"/>
            <w:tcBorders>
              <w:bottom w:val="single" w:color="00AEEF" w:sz="2" w:space="0"/>
            </w:tcBorders>
          </w:tcPr>
          <w:p w:rsidR="008A51CF" w:rsidRDefault="00B57981" w14:paraId="4964715D" w14:textId="77777777">
            <w:pPr>
              <w:pStyle w:val="TableParagraph"/>
              <w:spacing w:before="22"/>
              <w:ind w:left="-1"/>
              <w:jc w:val="left"/>
              <w:rPr>
                <w:sz w:val="14"/>
              </w:rPr>
            </w:pPr>
            <w:proofErr w:type="gramStart"/>
            <w:r>
              <w:rPr>
                <w:color w:val="231F20"/>
                <w:w w:val="105"/>
                <w:sz w:val="14"/>
              </w:rPr>
              <w:t>DF</w:t>
            </w:r>
            <w:r>
              <w:rPr>
                <w:color w:val="231F20"/>
                <w:spacing w:val="-12"/>
                <w:w w:val="105"/>
                <w:sz w:val="14"/>
              </w:rPr>
              <w:t xml:space="preserve"> </w:t>
            </w:r>
            <w:r>
              <w:rPr>
                <w:color w:val="231F20"/>
                <w:w w:val="105"/>
                <w:sz w:val="14"/>
              </w:rPr>
              <w:t>artikel</w:t>
            </w:r>
            <w:proofErr w:type="gramEnd"/>
            <w:r>
              <w:rPr>
                <w:color w:val="231F20"/>
                <w:spacing w:val="-11"/>
                <w:w w:val="105"/>
                <w:sz w:val="14"/>
              </w:rPr>
              <w:t xml:space="preserve"> </w:t>
            </w:r>
            <w:r>
              <w:rPr>
                <w:color w:val="231F20"/>
                <w:w w:val="105"/>
                <w:sz w:val="14"/>
              </w:rPr>
              <w:t>5</w:t>
            </w:r>
            <w:r>
              <w:rPr>
                <w:color w:val="231F20"/>
                <w:spacing w:val="-11"/>
                <w:w w:val="105"/>
                <w:sz w:val="14"/>
              </w:rPr>
              <w:t xml:space="preserve"> </w:t>
            </w:r>
            <w:r>
              <w:rPr>
                <w:color w:val="231F20"/>
                <w:w w:val="105"/>
                <w:sz w:val="14"/>
              </w:rPr>
              <w:t>-</w:t>
            </w:r>
            <w:r>
              <w:rPr>
                <w:color w:val="231F20"/>
                <w:spacing w:val="-11"/>
                <w:w w:val="105"/>
                <w:sz w:val="14"/>
              </w:rPr>
              <w:t xml:space="preserve"> </w:t>
            </w:r>
            <w:r>
              <w:rPr>
                <w:color w:val="231F20"/>
                <w:spacing w:val="-5"/>
                <w:w w:val="105"/>
                <w:sz w:val="14"/>
              </w:rPr>
              <w:t>RWS</w:t>
            </w:r>
          </w:p>
        </w:tc>
        <w:tc>
          <w:tcPr>
            <w:tcW w:w="560" w:type="dxa"/>
            <w:tcBorders>
              <w:bottom w:val="single" w:color="00AEEF" w:sz="2" w:space="0"/>
            </w:tcBorders>
          </w:tcPr>
          <w:p w:rsidR="008A51CF" w:rsidRDefault="00B57981" w14:paraId="2D5DE95C" w14:textId="77777777">
            <w:pPr>
              <w:pStyle w:val="TableParagraph"/>
              <w:spacing w:before="22"/>
              <w:ind w:right="182"/>
              <w:rPr>
                <w:sz w:val="14"/>
              </w:rPr>
            </w:pPr>
            <w:r>
              <w:rPr>
                <w:color w:val="231F20"/>
                <w:spacing w:val="-10"/>
                <w:sz w:val="14"/>
              </w:rPr>
              <w:t>0</w:t>
            </w:r>
          </w:p>
        </w:tc>
        <w:tc>
          <w:tcPr>
            <w:tcW w:w="911" w:type="dxa"/>
            <w:tcBorders>
              <w:bottom w:val="single" w:color="00AEEF" w:sz="2" w:space="0"/>
            </w:tcBorders>
          </w:tcPr>
          <w:p w:rsidR="008A51CF" w:rsidRDefault="00B57981" w14:paraId="06CE2978" w14:textId="77777777">
            <w:pPr>
              <w:pStyle w:val="TableParagraph"/>
              <w:spacing w:before="22"/>
              <w:ind w:right="182"/>
              <w:rPr>
                <w:sz w:val="14"/>
              </w:rPr>
            </w:pPr>
            <w:r>
              <w:rPr>
                <w:color w:val="231F20"/>
                <w:spacing w:val="-10"/>
                <w:sz w:val="14"/>
              </w:rPr>
              <w:t>0</w:t>
            </w:r>
          </w:p>
        </w:tc>
        <w:tc>
          <w:tcPr>
            <w:tcW w:w="911" w:type="dxa"/>
            <w:tcBorders>
              <w:bottom w:val="single" w:color="00AEEF" w:sz="2" w:space="0"/>
            </w:tcBorders>
          </w:tcPr>
          <w:p w:rsidR="008A51CF" w:rsidRDefault="00B57981" w14:paraId="2E19992B" w14:textId="77777777">
            <w:pPr>
              <w:pStyle w:val="TableParagraph"/>
              <w:spacing w:before="22"/>
              <w:ind w:right="182"/>
              <w:rPr>
                <w:sz w:val="14"/>
              </w:rPr>
            </w:pPr>
            <w:r>
              <w:rPr>
                <w:color w:val="231F20"/>
                <w:spacing w:val="-10"/>
                <w:sz w:val="14"/>
              </w:rPr>
              <w:t>0</w:t>
            </w:r>
          </w:p>
        </w:tc>
        <w:tc>
          <w:tcPr>
            <w:tcW w:w="965" w:type="dxa"/>
            <w:tcBorders>
              <w:bottom w:val="single" w:color="00AEEF" w:sz="2" w:space="0"/>
            </w:tcBorders>
          </w:tcPr>
          <w:p w:rsidR="008A51CF" w:rsidRDefault="00B57981" w14:paraId="2715BF6B" w14:textId="77777777">
            <w:pPr>
              <w:pStyle w:val="TableParagraph"/>
              <w:spacing w:before="22"/>
              <w:ind w:right="23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6.403</w:t>
            </w:r>
          </w:p>
        </w:tc>
        <w:tc>
          <w:tcPr>
            <w:tcW w:w="1019" w:type="dxa"/>
            <w:tcBorders>
              <w:bottom w:val="single" w:color="00AEEF" w:sz="2" w:space="0"/>
            </w:tcBorders>
          </w:tcPr>
          <w:p w:rsidR="008A51CF" w:rsidRDefault="00B57981" w14:paraId="085D3993" w14:textId="77777777">
            <w:pPr>
              <w:pStyle w:val="TableParagraph"/>
              <w:spacing w:before="22"/>
              <w:ind w:right="23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15.813</w:t>
            </w:r>
          </w:p>
        </w:tc>
        <w:tc>
          <w:tcPr>
            <w:tcW w:w="1012" w:type="dxa"/>
            <w:tcBorders>
              <w:bottom w:val="single" w:color="00AEEF" w:sz="2" w:space="0"/>
            </w:tcBorders>
          </w:tcPr>
          <w:p w:rsidR="008A51CF" w:rsidRDefault="00B57981" w14:paraId="7B767DBD" w14:textId="77777777">
            <w:pPr>
              <w:pStyle w:val="TableParagraph"/>
              <w:spacing w:before="22"/>
              <w:ind w:left="241"/>
              <w:jc w:val="lef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15.813</w:t>
            </w:r>
          </w:p>
        </w:tc>
        <w:tc>
          <w:tcPr>
            <w:tcW w:w="773" w:type="dxa"/>
            <w:tcBorders>
              <w:bottom w:val="single" w:color="00AEEF" w:sz="2" w:space="0"/>
            </w:tcBorders>
          </w:tcPr>
          <w:p w:rsidR="008A51CF" w:rsidRDefault="00B57981" w14:paraId="0BC2A47D" w14:textId="77777777">
            <w:pPr>
              <w:pStyle w:val="TableParagraph"/>
              <w:spacing w:before="22"/>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15.813</w:t>
            </w:r>
          </w:p>
        </w:tc>
      </w:tr>
      <w:tr w:rsidR="008A51CF" w14:paraId="42F605FA" w14:textId="77777777">
        <w:trPr>
          <w:trHeight w:val="221"/>
        </w:trPr>
        <w:tc>
          <w:tcPr>
            <w:tcW w:w="3547" w:type="dxa"/>
            <w:tcBorders>
              <w:top w:val="single" w:color="00AEEF" w:sz="2" w:space="0"/>
              <w:bottom w:val="single" w:color="00AEEF" w:sz="2" w:space="0"/>
            </w:tcBorders>
          </w:tcPr>
          <w:p w:rsidR="008A51CF" w:rsidRDefault="008A51CF" w14:paraId="6B810860" w14:textId="77777777">
            <w:pPr>
              <w:pStyle w:val="TableParagraph"/>
              <w:spacing w:before="0"/>
              <w:jc w:val="left"/>
              <w:rPr>
                <w:rFonts w:ascii="Times New Roman"/>
                <w:sz w:val="14"/>
              </w:rPr>
            </w:pPr>
          </w:p>
        </w:tc>
        <w:tc>
          <w:tcPr>
            <w:tcW w:w="560" w:type="dxa"/>
            <w:tcBorders>
              <w:top w:val="single" w:color="00AEEF" w:sz="2" w:space="0"/>
              <w:bottom w:val="single" w:color="00AEEF" w:sz="2" w:space="0"/>
            </w:tcBorders>
          </w:tcPr>
          <w:p w:rsidR="008A51CF" w:rsidRDefault="008A51CF" w14:paraId="502B398B" w14:textId="77777777">
            <w:pPr>
              <w:pStyle w:val="TableParagraph"/>
              <w:spacing w:before="0"/>
              <w:jc w:val="left"/>
              <w:rPr>
                <w:rFonts w:ascii="Times New Roman"/>
                <w:sz w:val="14"/>
              </w:rPr>
            </w:pPr>
          </w:p>
        </w:tc>
        <w:tc>
          <w:tcPr>
            <w:tcW w:w="911" w:type="dxa"/>
            <w:tcBorders>
              <w:top w:val="single" w:color="00AEEF" w:sz="2" w:space="0"/>
              <w:bottom w:val="single" w:color="00AEEF" w:sz="2" w:space="0"/>
            </w:tcBorders>
          </w:tcPr>
          <w:p w:rsidR="008A51CF" w:rsidRDefault="008A51CF" w14:paraId="254B6E47" w14:textId="77777777">
            <w:pPr>
              <w:pStyle w:val="TableParagraph"/>
              <w:spacing w:before="0"/>
              <w:jc w:val="left"/>
              <w:rPr>
                <w:rFonts w:ascii="Times New Roman"/>
                <w:sz w:val="14"/>
              </w:rPr>
            </w:pPr>
          </w:p>
        </w:tc>
        <w:tc>
          <w:tcPr>
            <w:tcW w:w="911" w:type="dxa"/>
            <w:tcBorders>
              <w:top w:val="single" w:color="00AEEF" w:sz="2" w:space="0"/>
              <w:bottom w:val="single" w:color="00AEEF" w:sz="2" w:space="0"/>
            </w:tcBorders>
          </w:tcPr>
          <w:p w:rsidR="008A51CF" w:rsidRDefault="008A51CF" w14:paraId="59D25908" w14:textId="77777777">
            <w:pPr>
              <w:pStyle w:val="TableParagraph"/>
              <w:spacing w:before="0"/>
              <w:jc w:val="left"/>
              <w:rPr>
                <w:rFonts w:ascii="Times New Roman"/>
                <w:sz w:val="14"/>
              </w:rPr>
            </w:pPr>
          </w:p>
        </w:tc>
        <w:tc>
          <w:tcPr>
            <w:tcW w:w="965" w:type="dxa"/>
            <w:tcBorders>
              <w:top w:val="single" w:color="00AEEF" w:sz="2" w:space="0"/>
              <w:bottom w:val="single" w:color="00AEEF" w:sz="2" w:space="0"/>
            </w:tcBorders>
          </w:tcPr>
          <w:p w:rsidR="008A51CF" w:rsidRDefault="008A51CF" w14:paraId="75AE6D6E" w14:textId="77777777">
            <w:pPr>
              <w:pStyle w:val="TableParagraph"/>
              <w:spacing w:before="0"/>
              <w:jc w:val="left"/>
              <w:rPr>
                <w:rFonts w:ascii="Times New Roman"/>
                <w:sz w:val="14"/>
              </w:rPr>
            </w:pPr>
          </w:p>
        </w:tc>
        <w:tc>
          <w:tcPr>
            <w:tcW w:w="1019" w:type="dxa"/>
            <w:tcBorders>
              <w:top w:val="single" w:color="00AEEF" w:sz="2" w:space="0"/>
              <w:bottom w:val="single" w:color="00AEEF" w:sz="2" w:space="0"/>
            </w:tcBorders>
          </w:tcPr>
          <w:p w:rsidR="008A51CF" w:rsidRDefault="008A51CF" w14:paraId="3FA919E2" w14:textId="77777777">
            <w:pPr>
              <w:pStyle w:val="TableParagraph"/>
              <w:spacing w:before="0"/>
              <w:jc w:val="left"/>
              <w:rPr>
                <w:rFonts w:ascii="Times New Roman"/>
                <w:sz w:val="14"/>
              </w:rPr>
            </w:pPr>
          </w:p>
        </w:tc>
        <w:tc>
          <w:tcPr>
            <w:tcW w:w="1012" w:type="dxa"/>
            <w:tcBorders>
              <w:top w:val="single" w:color="00AEEF" w:sz="2" w:space="0"/>
              <w:bottom w:val="single" w:color="00AEEF" w:sz="2" w:space="0"/>
            </w:tcBorders>
          </w:tcPr>
          <w:p w:rsidR="008A51CF" w:rsidRDefault="008A51CF" w14:paraId="5552D5EE" w14:textId="77777777">
            <w:pPr>
              <w:pStyle w:val="TableParagraph"/>
              <w:spacing w:before="0"/>
              <w:jc w:val="left"/>
              <w:rPr>
                <w:rFonts w:ascii="Times New Roman"/>
                <w:sz w:val="14"/>
              </w:rPr>
            </w:pPr>
          </w:p>
        </w:tc>
        <w:tc>
          <w:tcPr>
            <w:tcW w:w="773" w:type="dxa"/>
            <w:tcBorders>
              <w:top w:val="single" w:color="00AEEF" w:sz="2" w:space="0"/>
              <w:bottom w:val="single" w:color="00AEEF" w:sz="2" w:space="0"/>
            </w:tcBorders>
          </w:tcPr>
          <w:p w:rsidR="008A51CF" w:rsidRDefault="008A51CF" w14:paraId="65E5FBB4" w14:textId="77777777">
            <w:pPr>
              <w:pStyle w:val="TableParagraph"/>
              <w:spacing w:before="0"/>
              <w:jc w:val="left"/>
              <w:rPr>
                <w:rFonts w:ascii="Times New Roman"/>
                <w:sz w:val="14"/>
              </w:rPr>
            </w:pPr>
          </w:p>
        </w:tc>
      </w:tr>
      <w:tr w:rsidR="00C17649" w:rsidTr="008475A8" w14:paraId="58A8739D" w14:textId="77777777">
        <w:trPr>
          <w:trHeight w:val="221"/>
        </w:trPr>
        <w:tc>
          <w:tcPr>
            <w:tcW w:w="3547" w:type="dxa"/>
            <w:tcBorders>
              <w:top w:val="single" w:color="00AEEF" w:sz="2" w:space="0"/>
              <w:bottom w:val="single" w:color="00AEEF" w:sz="2" w:space="0"/>
            </w:tcBorders>
          </w:tcPr>
          <w:p w:rsidR="00C17649" w:rsidP="00C17649" w:rsidRDefault="00C17649" w14:paraId="73501CA3" w14:textId="77777777">
            <w:pPr>
              <w:pStyle w:val="TableParagraph"/>
              <w:spacing w:before="28"/>
              <w:ind w:left="-1"/>
              <w:jc w:val="left"/>
              <w:rPr>
                <w:rFonts w:ascii="Trebuchet MS"/>
                <w:b/>
                <w:sz w:val="14"/>
              </w:rPr>
            </w:pPr>
            <w:r>
              <w:rPr>
                <w:rFonts w:ascii="Trebuchet MS"/>
                <w:b/>
                <w:color w:val="231F20"/>
                <w:w w:val="90"/>
                <w:sz w:val="14"/>
              </w:rPr>
              <w:t>2.</w:t>
            </w:r>
            <w:r>
              <w:rPr>
                <w:rFonts w:ascii="Trebuchet MS"/>
                <w:b/>
                <w:color w:val="231F20"/>
                <w:spacing w:val="-6"/>
                <w:w w:val="90"/>
                <w:sz w:val="14"/>
              </w:rPr>
              <w:t xml:space="preserve"> </w:t>
            </w:r>
            <w:r>
              <w:rPr>
                <w:rFonts w:ascii="Trebuchet MS"/>
                <w:b/>
                <w:color w:val="231F20"/>
                <w:spacing w:val="-2"/>
                <w:sz w:val="14"/>
              </w:rPr>
              <w:t>Subsidie</w:t>
            </w:r>
          </w:p>
        </w:tc>
        <w:tc>
          <w:tcPr>
            <w:tcW w:w="560" w:type="dxa"/>
            <w:tcBorders>
              <w:top w:val="single" w:color="00AEEF" w:sz="2" w:space="0"/>
              <w:bottom w:val="single" w:color="00AEEF" w:sz="2" w:space="0"/>
            </w:tcBorders>
          </w:tcPr>
          <w:p w:rsidR="00C17649" w:rsidP="00C17649" w:rsidRDefault="00C17649" w14:paraId="63678ABB" w14:textId="77777777">
            <w:pPr>
              <w:pStyle w:val="TableParagraph"/>
              <w:spacing w:before="28"/>
              <w:ind w:right="182"/>
              <w:rPr>
                <w:rFonts w:ascii="Trebuchet MS"/>
                <w:b/>
                <w:sz w:val="14"/>
              </w:rPr>
            </w:pPr>
            <w:r>
              <w:rPr>
                <w:rFonts w:ascii="Trebuchet MS"/>
                <w:b/>
                <w:color w:val="231F20"/>
                <w:spacing w:val="-10"/>
                <w:sz w:val="14"/>
              </w:rPr>
              <w:t>0</w:t>
            </w:r>
          </w:p>
        </w:tc>
        <w:tc>
          <w:tcPr>
            <w:tcW w:w="911" w:type="dxa"/>
            <w:tcBorders>
              <w:top w:val="single" w:color="00AEEF" w:sz="2" w:space="0"/>
              <w:bottom w:val="single" w:color="00AEEF" w:sz="2" w:space="0"/>
            </w:tcBorders>
            <w:vAlign w:val="center"/>
          </w:tcPr>
          <w:p w:rsidRPr="00C17649" w:rsidR="00C17649" w:rsidP="00C17649" w:rsidRDefault="00C17649" w14:paraId="164208F8" w14:textId="02FF9E8E">
            <w:pPr>
              <w:pStyle w:val="TableParagraph"/>
              <w:spacing w:before="28"/>
              <w:ind w:right="182"/>
              <w:rPr>
                <w:rFonts w:ascii="Trebuchet MS" w:hAnsi="Trebuchet MS"/>
                <w:b/>
                <w:sz w:val="16"/>
                <w:szCs w:val="16"/>
              </w:rPr>
            </w:pPr>
            <w:r w:rsidRPr="00C17649">
              <w:rPr>
                <w:rFonts w:ascii="Calibri" w:hAnsi="Calibri" w:cs="Calibri"/>
                <w:b/>
                <w:bCs/>
                <w:color w:val="000000"/>
                <w:sz w:val="16"/>
                <w:szCs w:val="16"/>
              </w:rPr>
              <w:t>-13.381</w:t>
            </w:r>
          </w:p>
        </w:tc>
        <w:tc>
          <w:tcPr>
            <w:tcW w:w="911" w:type="dxa"/>
            <w:tcBorders>
              <w:top w:val="single" w:color="00AEEF" w:sz="2" w:space="0"/>
              <w:bottom w:val="single" w:color="00AEEF" w:sz="2" w:space="0"/>
            </w:tcBorders>
            <w:vAlign w:val="center"/>
          </w:tcPr>
          <w:p w:rsidRPr="00C17649" w:rsidR="00C17649" w:rsidP="00C17649" w:rsidRDefault="00C17649" w14:paraId="7E5ECE2F" w14:textId="78780F28">
            <w:pPr>
              <w:pStyle w:val="TableParagraph"/>
              <w:spacing w:before="28"/>
              <w:ind w:right="182"/>
              <w:rPr>
                <w:rFonts w:ascii="Trebuchet MS" w:hAnsi="Trebuchet MS"/>
                <w:b/>
                <w:sz w:val="16"/>
                <w:szCs w:val="16"/>
              </w:rPr>
            </w:pPr>
            <w:r w:rsidRPr="00C17649">
              <w:rPr>
                <w:rFonts w:ascii="Calibri" w:hAnsi="Calibri" w:cs="Calibri"/>
                <w:b/>
                <w:bCs/>
                <w:color w:val="000000"/>
                <w:sz w:val="16"/>
                <w:szCs w:val="16"/>
              </w:rPr>
              <w:t>-13.381</w:t>
            </w:r>
          </w:p>
        </w:tc>
        <w:tc>
          <w:tcPr>
            <w:tcW w:w="965" w:type="dxa"/>
            <w:tcBorders>
              <w:top w:val="single" w:color="00AEEF" w:sz="2" w:space="0"/>
              <w:bottom w:val="single" w:color="00AEEF" w:sz="2" w:space="0"/>
            </w:tcBorders>
            <w:vAlign w:val="center"/>
          </w:tcPr>
          <w:p w:rsidRPr="00C17649" w:rsidR="00C17649" w:rsidP="00C17649" w:rsidRDefault="00C17649" w14:paraId="1618D4D7" w14:textId="2D42493C">
            <w:pPr>
              <w:pStyle w:val="TableParagraph"/>
              <w:spacing w:before="28"/>
              <w:ind w:right="236"/>
              <w:rPr>
                <w:rFonts w:ascii="Trebuchet MS" w:hAnsi="Trebuchet MS"/>
                <w:b/>
                <w:sz w:val="16"/>
                <w:szCs w:val="16"/>
              </w:rPr>
            </w:pPr>
            <w:r w:rsidRPr="00C17649">
              <w:rPr>
                <w:rFonts w:ascii="Calibri" w:hAnsi="Calibri" w:cs="Calibri"/>
                <w:b/>
                <w:bCs/>
                <w:color w:val="000000"/>
                <w:sz w:val="16"/>
                <w:szCs w:val="16"/>
              </w:rPr>
              <w:t>-13.381</w:t>
            </w:r>
          </w:p>
        </w:tc>
        <w:tc>
          <w:tcPr>
            <w:tcW w:w="1019" w:type="dxa"/>
            <w:tcBorders>
              <w:top w:val="single" w:color="00AEEF" w:sz="2" w:space="0"/>
              <w:bottom w:val="single" w:color="00AEEF" w:sz="2" w:space="0"/>
            </w:tcBorders>
            <w:vAlign w:val="center"/>
          </w:tcPr>
          <w:p w:rsidRPr="00C17649" w:rsidR="00C17649" w:rsidP="00C17649" w:rsidRDefault="00C17649" w14:paraId="51AA0802" w14:textId="1E032101">
            <w:pPr>
              <w:pStyle w:val="TableParagraph"/>
              <w:spacing w:before="28"/>
              <w:ind w:right="237"/>
              <w:rPr>
                <w:rFonts w:ascii="Trebuchet MS" w:hAnsi="Trebuchet MS"/>
                <w:b/>
                <w:sz w:val="16"/>
                <w:szCs w:val="16"/>
              </w:rPr>
            </w:pPr>
            <w:r w:rsidRPr="00C17649">
              <w:rPr>
                <w:rFonts w:ascii="Calibri" w:hAnsi="Calibri" w:cs="Calibri"/>
                <w:b/>
                <w:bCs/>
                <w:color w:val="000000"/>
                <w:sz w:val="16"/>
                <w:szCs w:val="16"/>
              </w:rPr>
              <w:t>-13.381</w:t>
            </w:r>
          </w:p>
        </w:tc>
        <w:tc>
          <w:tcPr>
            <w:tcW w:w="1012" w:type="dxa"/>
            <w:tcBorders>
              <w:top w:val="single" w:color="00AEEF" w:sz="2" w:space="0"/>
              <w:bottom w:val="single" w:color="00AEEF" w:sz="2" w:space="0"/>
            </w:tcBorders>
            <w:vAlign w:val="center"/>
          </w:tcPr>
          <w:p w:rsidRPr="00C17649" w:rsidR="00C17649" w:rsidP="00C17649" w:rsidRDefault="00C17649" w14:paraId="03020EA5" w14:textId="57EDD01C">
            <w:pPr>
              <w:pStyle w:val="TableParagraph"/>
              <w:spacing w:before="28"/>
              <w:ind w:left="237"/>
              <w:jc w:val="left"/>
              <w:rPr>
                <w:rFonts w:ascii="Trebuchet MS" w:hAnsi="Trebuchet MS"/>
                <w:b/>
                <w:sz w:val="16"/>
                <w:szCs w:val="16"/>
              </w:rPr>
            </w:pPr>
            <w:r w:rsidRPr="00C17649">
              <w:rPr>
                <w:rFonts w:ascii="Calibri" w:hAnsi="Calibri" w:cs="Calibri"/>
                <w:b/>
                <w:bCs/>
                <w:color w:val="000000"/>
                <w:sz w:val="16"/>
                <w:szCs w:val="16"/>
              </w:rPr>
              <w:t>-13.381</w:t>
            </w:r>
          </w:p>
        </w:tc>
        <w:tc>
          <w:tcPr>
            <w:tcW w:w="773" w:type="dxa"/>
            <w:tcBorders>
              <w:top w:val="single" w:color="00AEEF" w:sz="2" w:space="0"/>
              <w:bottom w:val="single" w:color="00AEEF" w:sz="2" w:space="0"/>
            </w:tcBorders>
            <w:vAlign w:val="center"/>
          </w:tcPr>
          <w:p w:rsidRPr="00C17649" w:rsidR="00C17649" w:rsidP="00C17649" w:rsidRDefault="00C17649" w14:paraId="00F88239" w14:textId="46379AC7">
            <w:pPr>
              <w:pStyle w:val="TableParagraph"/>
              <w:spacing w:before="28"/>
              <w:ind w:right="1"/>
              <w:rPr>
                <w:rFonts w:ascii="Trebuchet MS" w:hAnsi="Trebuchet MS"/>
                <w:b/>
                <w:sz w:val="16"/>
                <w:szCs w:val="16"/>
              </w:rPr>
            </w:pPr>
            <w:r w:rsidRPr="00C17649">
              <w:rPr>
                <w:rFonts w:ascii="Calibri" w:hAnsi="Calibri" w:cs="Calibri"/>
                <w:b/>
                <w:bCs/>
                <w:color w:val="000000"/>
                <w:sz w:val="16"/>
                <w:szCs w:val="16"/>
              </w:rPr>
              <w:t>-8.512</w:t>
            </w:r>
          </w:p>
        </w:tc>
      </w:tr>
      <w:tr w:rsidR="00C17649" w:rsidTr="008475A8" w14:paraId="0C12AE8B" w14:textId="77777777">
        <w:trPr>
          <w:trHeight w:val="223"/>
        </w:trPr>
        <w:tc>
          <w:tcPr>
            <w:tcW w:w="3547" w:type="dxa"/>
            <w:tcBorders>
              <w:top w:val="single" w:color="00AEEF" w:sz="2" w:space="0"/>
            </w:tcBorders>
          </w:tcPr>
          <w:p w:rsidR="00C17649" w:rsidP="00C17649" w:rsidRDefault="00C17649" w14:paraId="516833A2" w14:textId="77777777">
            <w:pPr>
              <w:pStyle w:val="TableParagraph"/>
              <w:ind w:left="-1"/>
              <w:jc w:val="left"/>
              <w:rPr>
                <w:sz w:val="14"/>
              </w:rPr>
            </w:pPr>
            <w:r>
              <w:rPr>
                <w:color w:val="231F20"/>
                <w:sz w:val="14"/>
              </w:rPr>
              <w:t xml:space="preserve">Artikel 11 - Integraal </w:t>
            </w:r>
            <w:r>
              <w:rPr>
                <w:color w:val="231F20"/>
                <w:spacing w:val="-2"/>
                <w:sz w:val="14"/>
              </w:rPr>
              <w:t>Waterbeleid</w:t>
            </w:r>
          </w:p>
        </w:tc>
        <w:tc>
          <w:tcPr>
            <w:tcW w:w="560" w:type="dxa"/>
            <w:tcBorders>
              <w:top w:val="single" w:color="00AEEF" w:sz="2" w:space="0"/>
            </w:tcBorders>
          </w:tcPr>
          <w:p w:rsidR="00C17649" w:rsidP="00C17649" w:rsidRDefault="00C17649" w14:paraId="2591A046" w14:textId="77777777">
            <w:pPr>
              <w:pStyle w:val="TableParagraph"/>
              <w:ind w:right="182"/>
              <w:rPr>
                <w:sz w:val="14"/>
              </w:rPr>
            </w:pPr>
            <w:r>
              <w:rPr>
                <w:color w:val="231F20"/>
                <w:spacing w:val="-10"/>
                <w:sz w:val="14"/>
              </w:rPr>
              <w:t>0</w:t>
            </w:r>
          </w:p>
        </w:tc>
        <w:tc>
          <w:tcPr>
            <w:tcW w:w="911" w:type="dxa"/>
            <w:tcBorders>
              <w:top w:val="single" w:color="00AEEF" w:sz="2" w:space="0"/>
            </w:tcBorders>
          </w:tcPr>
          <w:p w:rsidRPr="00C17649" w:rsidR="00C17649" w:rsidP="00C17649" w:rsidRDefault="00C17649" w14:paraId="5EBE6FC6" w14:textId="61E1E221">
            <w:pPr>
              <w:pStyle w:val="TableParagraph"/>
              <w:ind w:right="182"/>
              <w:rPr>
                <w:sz w:val="16"/>
                <w:szCs w:val="16"/>
              </w:rPr>
            </w:pPr>
            <w:r w:rsidRPr="00C17649">
              <w:rPr>
                <w:rFonts w:ascii="Calibri" w:hAnsi="Calibri" w:cs="Calibri"/>
                <w:color w:val="000000"/>
                <w:sz w:val="16"/>
                <w:szCs w:val="16"/>
              </w:rPr>
              <w:t>-220</w:t>
            </w:r>
          </w:p>
        </w:tc>
        <w:tc>
          <w:tcPr>
            <w:tcW w:w="911" w:type="dxa"/>
            <w:tcBorders>
              <w:top w:val="single" w:color="00AEEF" w:sz="2" w:space="0"/>
            </w:tcBorders>
          </w:tcPr>
          <w:p w:rsidRPr="00C17649" w:rsidR="00C17649" w:rsidP="00C17649" w:rsidRDefault="00C17649" w14:paraId="4AD2F0AC" w14:textId="512205E0">
            <w:pPr>
              <w:pStyle w:val="TableParagraph"/>
              <w:ind w:right="182"/>
              <w:rPr>
                <w:sz w:val="16"/>
                <w:szCs w:val="16"/>
              </w:rPr>
            </w:pPr>
            <w:r w:rsidRPr="00C17649">
              <w:rPr>
                <w:rFonts w:ascii="Calibri" w:hAnsi="Calibri" w:cs="Calibri"/>
                <w:color w:val="000000"/>
                <w:sz w:val="16"/>
                <w:szCs w:val="16"/>
              </w:rPr>
              <w:t>-220</w:t>
            </w:r>
          </w:p>
        </w:tc>
        <w:tc>
          <w:tcPr>
            <w:tcW w:w="965" w:type="dxa"/>
            <w:tcBorders>
              <w:top w:val="single" w:color="00AEEF" w:sz="2" w:space="0"/>
            </w:tcBorders>
            <w:vAlign w:val="center"/>
          </w:tcPr>
          <w:p w:rsidRPr="00C17649" w:rsidR="00C17649" w:rsidP="00C17649" w:rsidRDefault="00C17649" w14:paraId="1967C5FC" w14:textId="6E03BB94">
            <w:pPr>
              <w:pStyle w:val="TableParagraph"/>
              <w:ind w:right="236"/>
              <w:rPr>
                <w:sz w:val="16"/>
                <w:szCs w:val="16"/>
              </w:rPr>
            </w:pPr>
            <w:r w:rsidRPr="00C17649">
              <w:rPr>
                <w:rFonts w:ascii="Calibri" w:hAnsi="Calibri" w:cs="Calibri"/>
                <w:color w:val="000000"/>
                <w:sz w:val="16"/>
                <w:szCs w:val="16"/>
              </w:rPr>
              <w:t>-220</w:t>
            </w:r>
          </w:p>
        </w:tc>
        <w:tc>
          <w:tcPr>
            <w:tcW w:w="1019" w:type="dxa"/>
            <w:tcBorders>
              <w:top w:val="single" w:color="00AEEF" w:sz="2" w:space="0"/>
            </w:tcBorders>
            <w:vAlign w:val="center"/>
          </w:tcPr>
          <w:p w:rsidRPr="00C17649" w:rsidR="00C17649" w:rsidP="00C17649" w:rsidRDefault="00C17649" w14:paraId="3D2323AC" w14:textId="52E41309">
            <w:pPr>
              <w:pStyle w:val="TableParagraph"/>
              <w:ind w:right="237"/>
              <w:rPr>
                <w:sz w:val="16"/>
                <w:szCs w:val="16"/>
              </w:rPr>
            </w:pPr>
            <w:r w:rsidRPr="00C17649">
              <w:rPr>
                <w:rFonts w:ascii="Calibri" w:hAnsi="Calibri" w:cs="Calibri"/>
                <w:color w:val="000000"/>
                <w:sz w:val="16"/>
                <w:szCs w:val="16"/>
              </w:rPr>
              <w:t>-220</w:t>
            </w:r>
          </w:p>
        </w:tc>
        <w:tc>
          <w:tcPr>
            <w:tcW w:w="1012" w:type="dxa"/>
            <w:tcBorders>
              <w:top w:val="single" w:color="00AEEF" w:sz="2" w:space="0"/>
            </w:tcBorders>
            <w:vAlign w:val="center"/>
          </w:tcPr>
          <w:p w:rsidRPr="00C17649" w:rsidR="00C17649" w:rsidP="00C17649" w:rsidRDefault="00C17649" w14:paraId="081C5022" w14:textId="2F2D529D">
            <w:pPr>
              <w:pStyle w:val="TableParagraph"/>
              <w:ind w:left="430"/>
              <w:jc w:val="left"/>
              <w:rPr>
                <w:sz w:val="16"/>
                <w:szCs w:val="16"/>
              </w:rPr>
            </w:pPr>
            <w:r w:rsidRPr="00C17649">
              <w:rPr>
                <w:rFonts w:ascii="Calibri" w:hAnsi="Calibri" w:cs="Calibri"/>
                <w:color w:val="000000"/>
                <w:sz w:val="16"/>
                <w:szCs w:val="16"/>
              </w:rPr>
              <w:t>-220</w:t>
            </w:r>
          </w:p>
        </w:tc>
        <w:tc>
          <w:tcPr>
            <w:tcW w:w="773" w:type="dxa"/>
            <w:tcBorders>
              <w:top w:val="single" w:color="00AEEF" w:sz="2" w:space="0"/>
            </w:tcBorders>
            <w:vAlign w:val="bottom"/>
          </w:tcPr>
          <w:p w:rsidRPr="00C17649" w:rsidR="00C17649" w:rsidP="00C17649" w:rsidRDefault="00C17649" w14:paraId="413AE93D" w14:textId="07C27338">
            <w:pPr>
              <w:pStyle w:val="TableParagraph"/>
              <w:ind w:right="1"/>
              <w:rPr>
                <w:sz w:val="16"/>
                <w:szCs w:val="16"/>
              </w:rPr>
            </w:pPr>
            <w:r w:rsidRPr="00C17649">
              <w:rPr>
                <w:rFonts w:ascii="Calibri" w:hAnsi="Calibri" w:cs="Calibri"/>
                <w:color w:val="000000"/>
                <w:sz w:val="16"/>
                <w:szCs w:val="16"/>
              </w:rPr>
              <w:t>-209</w:t>
            </w:r>
          </w:p>
        </w:tc>
      </w:tr>
      <w:tr w:rsidR="00C17649" w:rsidTr="008475A8" w14:paraId="7DD9C441" w14:textId="77777777">
        <w:trPr>
          <w:trHeight w:val="226"/>
        </w:trPr>
        <w:tc>
          <w:tcPr>
            <w:tcW w:w="3547" w:type="dxa"/>
          </w:tcPr>
          <w:p w:rsidR="00C17649" w:rsidP="00C17649" w:rsidRDefault="00C17649" w14:paraId="43BEB4C1" w14:textId="77777777">
            <w:pPr>
              <w:pStyle w:val="TableParagraph"/>
              <w:spacing w:before="22"/>
              <w:ind w:left="-1"/>
              <w:jc w:val="left"/>
              <w:rPr>
                <w:sz w:val="14"/>
              </w:rPr>
            </w:pPr>
            <w:r>
              <w:rPr>
                <w:color w:val="231F20"/>
                <w:w w:val="105"/>
                <w:sz w:val="14"/>
              </w:rPr>
              <w:t>Artikel</w:t>
            </w:r>
            <w:r>
              <w:rPr>
                <w:color w:val="231F20"/>
                <w:spacing w:val="-5"/>
                <w:w w:val="105"/>
                <w:sz w:val="14"/>
              </w:rPr>
              <w:t xml:space="preserve"> </w:t>
            </w:r>
            <w:r>
              <w:rPr>
                <w:color w:val="231F20"/>
                <w:w w:val="105"/>
                <w:sz w:val="14"/>
              </w:rPr>
              <w:t>13</w:t>
            </w:r>
            <w:r>
              <w:rPr>
                <w:color w:val="231F20"/>
                <w:spacing w:val="-5"/>
                <w:w w:val="105"/>
                <w:sz w:val="14"/>
              </w:rPr>
              <w:t xml:space="preserve"> </w:t>
            </w:r>
            <w:r>
              <w:rPr>
                <w:color w:val="231F20"/>
                <w:w w:val="105"/>
                <w:sz w:val="14"/>
              </w:rPr>
              <w:t>-</w:t>
            </w:r>
            <w:r>
              <w:rPr>
                <w:color w:val="231F20"/>
                <w:spacing w:val="-5"/>
                <w:w w:val="105"/>
                <w:sz w:val="14"/>
              </w:rPr>
              <w:t xml:space="preserve"> </w:t>
            </w:r>
            <w:r>
              <w:rPr>
                <w:color w:val="231F20"/>
                <w:w w:val="105"/>
                <w:sz w:val="14"/>
              </w:rPr>
              <w:t>Bodem</w:t>
            </w:r>
            <w:r>
              <w:rPr>
                <w:color w:val="231F20"/>
                <w:spacing w:val="-4"/>
                <w:w w:val="105"/>
                <w:sz w:val="14"/>
              </w:rPr>
              <w:t xml:space="preserve"> </w:t>
            </w:r>
            <w:r>
              <w:rPr>
                <w:color w:val="231F20"/>
                <w:w w:val="105"/>
                <w:sz w:val="14"/>
              </w:rPr>
              <w:t>en</w:t>
            </w:r>
            <w:r>
              <w:rPr>
                <w:color w:val="231F20"/>
                <w:spacing w:val="-5"/>
                <w:w w:val="105"/>
                <w:sz w:val="14"/>
              </w:rPr>
              <w:t xml:space="preserve"> </w:t>
            </w:r>
            <w:r>
              <w:rPr>
                <w:color w:val="231F20"/>
                <w:spacing w:val="-2"/>
                <w:w w:val="105"/>
                <w:sz w:val="14"/>
              </w:rPr>
              <w:t>Ondergrond</w:t>
            </w:r>
          </w:p>
        </w:tc>
        <w:tc>
          <w:tcPr>
            <w:tcW w:w="560" w:type="dxa"/>
          </w:tcPr>
          <w:p w:rsidR="00C17649" w:rsidP="00C17649" w:rsidRDefault="00C17649" w14:paraId="06293B0A" w14:textId="77777777">
            <w:pPr>
              <w:pStyle w:val="TableParagraph"/>
              <w:spacing w:before="22"/>
              <w:ind w:right="182"/>
              <w:rPr>
                <w:sz w:val="14"/>
              </w:rPr>
            </w:pPr>
            <w:r>
              <w:rPr>
                <w:color w:val="231F20"/>
                <w:spacing w:val="-10"/>
                <w:sz w:val="14"/>
              </w:rPr>
              <w:t>0</w:t>
            </w:r>
          </w:p>
        </w:tc>
        <w:tc>
          <w:tcPr>
            <w:tcW w:w="911" w:type="dxa"/>
            <w:vAlign w:val="center"/>
          </w:tcPr>
          <w:p w:rsidRPr="00C17649" w:rsidR="00C17649" w:rsidP="00C17649" w:rsidRDefault="00C17649" w14:paraId="76CAA9D3" w14:textId="08C71976">
            <w:pPr>
              <w:pStyle w:val="TableParagraph"/>
              <w:spacing w:before="22"/>
              <w:ind w:right="182"/>
              <w:rPr>
                <w:sz w:val="16"/>
                <w:szCs w:val="16"/>
              </w:rPr>
            </w:pPr>
            <w:r w:rsidRPr="00C17649">
              <w:rPr>
                <w:rFonts w:ascii="Calibri" w:hAnsi="Calibri" w:cs="Calibri"/>
                <w:color w:val="000000"/>
                <w:sz w:val="16"/>
                <w:szCs w:val="16"/>
              </w:rPr>
              <w:t>-191</w:t>
            </w:r>
          </w:p>
        </w:tc>
        <w:tc>
          <w:tcPr>
            <w:tcW w:w="911" w:type="dxa"/>
            <w:vAlign w:val="center"/>
          </w:tcPr>
          <w:p w:rsidRPr="00C17649" w:rsidR="00C17649" w:rsidP="00C17649" w:rsidRDefault="00C17649" w14:paraId="57E1F086" w14:textId="022C28FD">
            <w:pPr>
              <w:pStyle w:val="TableParagraph"/>
              <w:spacing w:before="22"/>
              <w:ind w:right="182"/>
              <w:rPr>
                <w:sz w:val="16"/>
                <w:szCs w:val="16"/>
              </w:rPr>
            </w:pPr>
            <w:r w:rsidRPr="00C17649">
              <w:rPr>
                <w:rFonts w:ascii="Calibri" w:hAnsi="Calibri" w:cs="Calibri"/>
                <w:color w:val="000000"/>
                <w:sz w:val="16"/>
                <w:szCs w:val="16"/>
              </w:rPr>
              <w:t>-191</w:t>
            </w:r>
          </w:p>
        </w:tc>
        <w:tc>
          <w:tcPr>
            <w:tcW w:w="965" w:type="dxa"/>
            <w:vAlign w:val="center"/>
          </w:tcPr>
          <w:p w:rsidRPr="00C17649" w:rsidR="00C17649" w:rsidP="00C17649" w:rsidRDefault="00C17649" w14:paraId="11D51BAD" w14:textId="240BEF25">
            <w:pPr>
              <w:pStyle w:val="TableParagraph"/>
              <w:spacing w:before="22"/>
              <w:ind w:right="236"/>
              <w:rPr>
                <w:sz w:val="16"/>
                <w:szCs w:val="16"/>
              </w:rPr>
            </w:pPr>
            <w:r w:rsidRPr="00C17649">
              <w:rPr>
                <w:rFonts w:ascii="Calibri" w:hAnsi="Calibri" w:cs="Calibri"/>
                <w:color w:val="000000"/>
                <w:sz w:val="16"/>
                <w:szCs w:val="16"/>
              </w:rPr>
              <w:t>-191</w:t>
            </w:r>
          </w:p>
        </w:tc>
        <w:tc>
          <w:tcPr>
            <w:tcW w:w="1019" w:type="dxa"/>
            <w:vAlign w:val="center"/>
          </w:tcPr>
          <w:p w:rsidRPr="00C17649" w:rsidR="00C17649" w:rsidP="00C17649" w:rsidRDefault="00C17649" w14:paraId="37936AE7" w14:textId="1574236C">
            <w:pPr>
              <w:pStyle w:val="TableParagraph"/>
              <w:spacing w:before="22"/>
              <w:ind w:right="237"/>
              <w:rPr>
                <w:sz w:val="16"/>
                <w:szCs w:val="16"/>
              </w:rPr>
            </w:pPr>
            <w:r w:rsidRPr="00C17649">
              <w:rPr>
                <w:rFonts w:ascii="Calibri" w:hAnsi="Calibri" w:cs="Calibri"/>
                <w:color w:val="000000"/>
                <w:sz w:val="16"/>
                <w:szCs w:val="16"/>
              </w:rPr>
              <w:t>-191</w:t>
            </w:r>
          </w:p>
        </w:tc>
        <w:tc>
          <w:tcPr>
            <w:tcW w:w="1012" w:type="dxa"/>
            <w:vAlign w:val="center"/>
          </w:tcPr>
          <w:p w:rsidRPr="00C17649" w:rsidR="00C17649" w:rsidP="00C17649" w:rsidRDefault="00C17649" w14:paraId="2D78FC75" w14:textId="743B0A20">
            <w:pPr>
              <w:pStyle w:val="TableParagraph"/>
              <w:spacing w:before="22"/>
              <w:ind w:left="438"/>
              <w:jc w:val="left"/>
              <w:rPr>
                <w:sz w:val="16"/>
                <w:szCs w:val="16"/>
              </w:rPr>
            </w:pPr>
            <w:r w:rsidRPr="00C17649">
              <w:rPr>
                <w:rFonts w:ascii="Calibri" w:hAnsi="Calibri" w:cs="Calibri"/>
                <w:color w:val="000000"/>
                <w:sz w:val="16"/>
                <w:szCs w:val="16"/>
              </w:rPr>
              <w:t>-191</w:t>
            </w:r>
          </w:p>
        </w:tc>
        <w:tc>
          <w:tcPr>
            <w:tcW w:w="773" w:type="dxa"/>
            <w:vAlign w:val="bottom"/>
          </w:tcPr>
          <w:p w:rsidRPr="00C17649" w:rsidR="00C17649" w:rsidP="00C17649" w:rsidRDefault="00C17649" w14:paraId="1579D47F" w14:textId="64A76292">
            <w:pPr>
              <w:pStyle w:val="TableParagraph"/>
              <w:spacing w:before="22"/>
              <w:ind w:right="1"/>
              <w:rPr>
                <w:sz w:val="16"/>
                <w:szCs w:val="16"/>
              </w:rPr>
            </w:pPr>
            <w:r w:rsidRPr="00C17649">
              <w:rPr>
                <w:rFonts w:ascii="Calibri" w:hAnsi="Calibri" w:cs="Calibri"/>
                <w:color w:val="000000"/>
                <w:sz w:val="16"/>
                <w:szCs w:val="16"/>
              </w:rPr>
              <w:t>-191</w:t>
            </w:r>
          </w:p>
        </w:tc>
      </w:tr>
      <w:tr w:rsidR="00C17649" w:rsidTr="008475A8" w14:paraId="5893A42B" w14:textId="77777777">
        <w:trPr>
          <w:trHeight w:val="226"/>
        </w:trPr>
        <w:tc>
          <w:tcPr>
            <w:tcW w:w="3547" w:type="dxa"/>
          </w:tcPr>
          <w:p w:rsidR="00C17649" w:rsidP="00C17649" w:rsidRDefault="00C17649" w14:paraId="264AF3B1" w14:textId="77777777">
            <w:pPr>
              <w:pStyle w:val="TableParagraph"/>
              <w:spacing w:before="22"/>
              <w:ind w:left="-1"/>
              <w:jc w:val="left"/>
              <w:rPr>
                <w:sz w:val="14"/>
              </w:rPr>
            </w:pPr>
            <w:r>
              <w:rPr>
                <w:color w:val="231F20"/>
                <w:w w:val="105"/>
                <w:sz w:val="14"/>
              </w:rPr>
              <w:t>Artikel</w:t>
            </w:r>
            <w:r>
              <w:rPr>
                <w:color w:val="231F20"/>
                <w:spacing w:val="-9"/>
                <w:w w:val="105"/>
                <w:sz w:val="14"/>
              </w:rPr>
              <w:t xml:space="preserve"> </w:t>
            </w:r>
            <w:r>
              <w:rPr>
                <w:color w:val="231F20"/>
                <w:w w:val="105"/>
                <w:sz w:val="14"/>
              </w:rPr>
              <w:t>14</w:t>
            </w:r>
            <w:r>
              <w:rPr>
                <w:color w:val="231F20"/>
                <w:spacing w:val="-8"/>
                <w:w w:val="105"/>
                <w:sz w:val="14"/>
              </w:rPr>
              <w:t xml:space="preserve"> </w:t>
            </w:r>
            <w:r>
              <w:rPr>
                <w:color w:val="231F20"/>
                <w:w w:val="105"/>
                <w:sz w:val="14"/>
              </w:rPr>
              <w:t>-</w:t>
            </w:r>
            <w:r>
              <w:rPr>
                <w:color w:val="231F20"/>
                <w:spacing w:val="-9"/>
                <w:w w:val="105"/>
                <w:sz w:val="14"/>
              </w:rPr>
              <w:t xml:space="preserve"> </w:t>
            </w:r>
            <w:r>
              <w:rPr>
                <w:color w:val="231F20"/>
                <w:w w:val="105"/>
                <w:sz w:val="14"/>
              </w:rPr>
              <w:t>Wegen</w:t>
            </w:r>
            <w:r>
              <w:rPr>
                <w:color w:val="231F20"/>
                <w:spacing w:val="-8"/>
                <w:w w:val="105"/>
                <w:sz w:val="14"/>
              </w:rPr>
              <w:t xml:space="preserve"> </w:t>
            </w:r>
            <w:r>
              <w:rPr>
                <w:color w:val="231F20"/>
                <w:w w:val="105"/>
                <w:sz w:val="14"/>
              </w:rPr>
              <w:t>en</w:t>
            </w:r>
            <w:r>
              <w:rPr>
                <w:color w:val="231F20"/>
                <w:spacing w:val="-9"/>
                <w:w w:val="105"/>
                <w:sz w:val="14"/>
              </w:rPr>
              <w:t xml:space="preserve"> </w:t>
            </w:r>
            <w:r>
              <w:rPr>
                <w:color w:val="231F20"/>
                <w:spacing w:val="-2"/>
                <w:w w:val="105"/>
                <w:sz w:val="14"/>
              </w:rPr>
              <w:t>Verkeersveiligheid</w:t>
            </w:r>
          </w:p>
        </w:tc>
        <w:tc>
          <w:tcPr>
            <w:tcW w:w="560" w:type="dxa"/>
          </w:tcPr>
          <w:p w:rsidR="00C17649" w:rsidP="00C17649" w:rsidRDefault="00C17649" w14:paraId="24738D5E" w14:textId="77777777">
            <w:pPr>
              <w:pStyle w:val="TableParagraph"/>
              <w:spacing w:before="22"/>
              <w:ind w:right="182"/>
              <w:rPr>
                <w:sz w:val="14"/>
              </w:rPr>
            </w:pPr>
            <w:r>
              <w:rPr>
                <w:color w:val="231F20"/>
                <w:spacing w:val="-10"/>
                <w:sz w:val="14"/>
              </w:rPr>
              <w:t>0</w:t>
            </w:r>
          </w:p>
        </w:tc>
        <w:tc>
          <w:tcPr>
            <w:tcW w:w="911" w:type="dxa"/>
            <w:vAlign w:val="center"/>
          </w:tcPr>
          <w:p w:rsidRPr="00C17649" w:rsidR="00C17649" w:rsidP="00C17649" w:rsidRDefault="00C17649" w14:paraId="00030E3E" w14:textId="58675F50">
            <w:pPr>
              <w:pStyle w:val="TableParagraph"/>
              <w:spacing w:before="22"/>
              <w:ind w:right="182"/>
              <w:rPr>
                <w:sz w:val="16"/>
                <w:szCs w:val="16"/>
              </w:rPr>
            </w:pPr>
            <w:r w:rsidRPr="00C17649">
              <w:rPr>
                <w:rFonts w:ascii="Calibri" w:hAnsi="Calibri" w:cs="Calibri"/>
                <w:color w:val="000000"/>
                <w:sz w:val="16"/>
                <w:szCs w:val="16"/>
              </w:rPr>
              <w:t>-1.804</w:t>
            </w:r>
          </w:p>
        </w:tc>
        <w:tc>
          <w:tcPr>
            <w:tcW w:w="911" w:type="dxa"/>
            <w:vAlign w:val="center"/>
          </w:tcPr>
          <w:p w:rsidRPr="00C17649" w:rsidR="00C17649" w:rsidP="00C17649" w:rsidRDefault="00C17649" w14:paraId="104611C1" w14:textId="3FE0D219">
            <w:pPr>
              <w:pStyle w:val="TableParagraph"/>
              <w:spacing w:before="22"/>
              <w:ind w:right="182"/>
              <w:rPr>
                <w:sz w:val="16"/>
                <w:szCs w:val="16"/>
              </w:rPr>
            </w:pPr>
            <w:r w:rsidRPr="00C17649">
              <w:rPr>
                <w:rFonts w:ascii="Calibri" w:hAnsi="Calibri" w:cs="Calibri"/>
                <w:color w:val="000000"/>
                <w:sz w:val="16"/>
                <w:szCs w:val="16"/>
              </w:rPr>
              <w:t>-1.804</w:t>
            </w:r>
          </w:p>
        </w:tc>
        <w:tc>
          <w:tcPr>
            <w:tcW w:w="965" w:type="dxa"/>
            <w:vAlign w:val="center"/>
          </w:tcPr>
          <w:p w:rsidRPr="00C17649" w:rsidR="00C17649" w:rsidP="00C17649" w:rsidRDefault="00C17649" w14:paraId="6B23D98D" w14:textId="3531421C">
            <w:pPr>
              <w:pStyle w:val="TableParagraph"/>
              <w:spacing w:before="22"/>
              <w:ind w:right="236"/>
              <w:rPr>
                <w:sz w:val="16"/>
                <w:szCs w:val="16"/>
              </w:rPr>
            </w:pPr>
            <w:r w:rsidRPr="00C17649">
              <w:rPr>
                <w:rFonts w:ascii="Calibri" w:hAnsi="Calibri" w:cs="Calibri"/>
                <w:color w:val="000000"/>
                <w:sz w:val="16"/>
                <w:szCs w:val="16"/>
              </w:rPr>
              <w:t>-1.804</w:t>
            </w:r>
          </w:p>
        </w:tc>
        <w:tc>
          <w:tcPr>
            <w:tcW w:w="1019" w:type="dxa"/>
            <w:vAlign w:val="center"/>
          </w:tcPr>
          <w:p w:rsidRPr="00C17649" w:rsidR="00C17649" w:rsidP="00C17649" w:rsidRDefault="00C17649" w14:paraId="595DE5FA" w14:textId="5496337B">
            <w:pPr>
              <w:pStyle w:val="TableParagraph"/>
              <w:spacing w:before="22"/>
              <w:ind w:right="237"/>
              <w:rPr>
                <w:sz w:val="16"/>
                <w:szCs w:val="16"/>
              </w:rPr>
            </w:pPr>
            <w:r w:rsidRPr="00C17649">
              <w:rPr>
                <w:rFonts w:ascii="Calibri" w:hAnsi="Calibri" w:cs="Calibri"/>
                <w:color w:val="000000"/>
                <w:sz w:val="16"/>
                <w:szCs w:val="16"/>
              </w:rPr>
              <w:t>-1.804</w:t>
            </w:r>
          </w:p>
        </w:tc>
        <w:tc>
          <w:tcPr>
            <w:tcW w:w="1012" w:type="dxa"/>
            <w:vAlign w:val="center"/>
          </w:tcPr>
          <w:p w:rsidRPr="00C17649" w:rsidR="00C17649" w:rsidP="00C17649" w:rsidRDefault="00C17649" w14:paraId="024C91B3" w14:textId="75B76E5B">
            <w:pPr>
              <w:pStyle w:val="TableParagraph"/>
              <w:spacing w:before="22"/>
              <w:ind w:left="328"/>
              <w:jc w:val="left"/>
              <w:rPr>
                <w:sz w:val="16"/>
                <w:szCs w:val="16"/>
              </w:rPr>
            </w:pPr>
            <w:r w:rsidRPr="00C17649">
              <w:rPr>
                <w:rFonts w:ascii="Calibri" w:hAnsi="Calibri" w:cs="Calibri"/>
                <w:color w:val="000000"/>
                <w:sz w:val="16"/>
                <w:szCs w:val="16"/>
              </w:rPr>
              <w:t>-1.804</w:t>
            </w:r>
          </w:p>
        </w:tc>
        <w:tc>
          <w:tcPr>
            <w:tcW w:w="773" w:type="dxa"/>
            <w:vAlign w:val="bottom"/>
          </w:tcPr>
          <w:p w:rsidRPr="00C17649" w:rsidR="00C17649" w:rsidP="00C17649" w:rsidRDefault="00C17649" w14:paraId="4E7E2664" w14:textId="525F9A9A">
            <w:pPr>
              <w:pStyle w:val="TableParagraph"/>
              <w:spacing w:before="22"/>
              <w:ind w:right="1"/>
              <w:rPr>
                <w:sz w:val="16"/>
                <w:szCs w:val="16"/>
              </w:rPr>
            </w:pPr>
            <w:r w:rsidRPr="00C17649">
              <w:rPr>
                <w:rFonts w:ascii="Calibri" w:hAnsi="Calibri" w:cs="Calibri"/>
                <w:color w:val="000000"/>
                <w:sz w:val="16"/>
                <w:szCs w:val="16"/>
              </w:rPr>
              <w:t>-123</w:t>
            </w:r>
          </w:p>
        </w:tc>
      </w:tr>
      <w:tr w:rsidR="00C17649" w:rsidTr="008475A8" w14:paraId="20BD988C" w14:textId="77777777">
        <w:trPr>
          <w:trHeight w:val="226"/>
        </w:trPr>
        <w:tc>
          <w:tcPr>
            <w:tcW w:w="3547" w:type="dxa"/>
          </w:tcPr>
          <w:p w:rsidR="00C17649" w:rsidP="00C17649" w:rsidRDefault="00C17649" w14:paraId="330DEE4C" w14:textId="77777777">
            <w:pPr>
              <w:pStyle w:val="TableParagraph"/>
              <w:spacing w:before="22"/>
              <w:ind w:left="-1"/>
              <w:jc w:val="left"/>
              <w:rPr>
                <w:sz w:val="14"/>
              </w:rPr>
            </w:pPr>
            <w:r>
              <w:rPr>
                <w:color w:val="231F20"/>
                <w:w w:val="105"/>
                <w:sz w:val="14"/>
              </w:rPr>
              <w:t>Artikel</w:t>
            </w:r>
            <w:r>
              <w:rPr>
                <w:color w:val="231F20"/>
                <w:spacing w:val="-10"/>
                <w:w w:val="105"/>
                <w:sz w:val="14"/>
              </w:rPr>
              <w:t xml:space="preserve"> </w:t>
            </w:r>
            <w:r>
              <w:rPr>
                <w:color w:val="231F20"/>
                <w:w w:val="105"/>
                <w:sz w:val="14"/>
              </w:rPr>
              <w:t>15</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spacing w:val="-2"/>
                <w:w w:val="105"/>
                <w:sz w:val="14"/>
              </w:rPr>
              <w:t>Vrachtwagenheffing</w:t>
            </w:r>
          </w:p>
        </w:tc>
        <w:tc>
          <w:tcPr>
            <w:tcW w:w="560" w:type="dxa"/>
          </w:tcPr>
          <w:p w:rsidR="00C17649" w:rsidP="00C17649" w:rsidRDefault="00C17649" w14:paraId="387BA9EF" w14:textId="77777777">
            <w:pPr>
              <w:pStyle w:val="TableParagraph"/>
              <w:spacing w:before="22"/>
              <w:ind w:right="182"/>
              <w:rPr>
                <w:sz w:val="14"/>
              </w:rPr>
            </w:pPr>
            <w:r>
              <w:rPr>
                <w:color w:val="231F20"/>
                <w:spacing w:val="-10"/>
                <w:sz w:val="14"/>
              </w:rPr>
              <w:t>0</w:t>
            </w:r>
          </w:p>
        </w:tc>
        <w:tc>
          <w:tcPr>
            <w:tcW w:w="911" w:type="dxa"/>
            <w:vAlign w:val="center"/>
          </w:tcPr>
          <w:p w:rsidRPr="00C17649" w:rsidR="00C17649" w:rsidP="00C17649" w:rsidRDefault="00C17649" w14:paraId="7B3304DF" w14:textId="754486E3">
            <w:pPr>
              <w:pStyle w:val="TableParagraph"/>
              <w:spacing w:before="22"/>
              <w:ind w:right="182"/>
              <w:rPr>
                <w:sz w:val="16"/>
                <w:szCs w:val="16"/>
              </w:rPr>
            </w:pPr>
            <w:r w:rsidRPr="00C17649">
              <w:rPr>
                <w:rFonts w:ascii="Calibri" w:hAnsi="Calibri" w:cs="Calibri"/>
                <w:color w:val="000000"/>
                <w:sz w:val="16"/>
                <w:szCs w:val="16"/>
              </w:rPr>
              <w:t>-7.671</w:t>
            </w:r>
          </w:p>
        </w:tc>
        <w:tc>
          <w:tcPr>
            <w:tcW w:w="911" w:type="dxa"/>
            <w:vAlign w:val="center"/>
          </w:tcPr>
          <w:p w:rsidRPr="00C17649" w:rsidR="00C17649" w:rsidP="00C17649" w:rsidRDefault="00C17649" w14:paraId="6F4ED10D" w14:textId="15D6A69A">
            <w:pPr>
              <w:pStyle w:val="TableParagraph"/>
              <w:spacing w:before="22"/>
              <w:ind w:right="182"/>
              <w:rPr>
                <w:sz w:val="16"/>
                <w:szCs w:val="16"/>
              </w:rPr>
            </w:pPr>
            <w:r w:rsidRPr="00C17649">
              <w:rPr>
                <w:rFonts w:ascii="Calibri" w:hAnsi="Calibri" w:cs="Calibri"/>
                <w:color w:val="000000"/>
                <w:sz w:val="16"/>
                <w:szCs w:val="16"/>
              </w:rPr>
              <w:t>-7.671</w:t>
            </w:r>
          </w:p>
        </w:tc>
        <w:tc>
          <w:tcPr>
            <w:tcW w:w="965" w:type="dxa"/>
            <w:vAlign w:val="center"/>
          </w:tcPr>
          <w:p w:rsidRPr="00C17649" w:rsidR="00C17649" w:rsidP="00C17649" w:rsidRDefault="00C17649" w14:paraId="3DB6CB3F" w14:textId="41DE9DD3">
            <w:pPr>
              <w:pStyle w:val="TableParagraph"/>
              <w:spacing w:before="22"/>
              <w:ind w:right="236"/>
              <w:rPr>
                <w:sz w:val="16"/>
                <w:szCs w:val="16"/>
              </w:rPr>
            </w:pPr>
            <w:r w:rsidRPr="00C17649">
              <w:rPr>
                <w:rFonts w:ascii="Calibri" w:hAnsi="Calibri" w:cs="Calibri"/>
                <w:color w:val="000000"/>
                <w:sz w:val="16"/>
                <w:szCs w:val="16"/>
              </w:rPr>
              <w:t>-7.671</w:t>
            </w:r>
          </w:p>
        </w:tc>
        <w:tc>
          <w:tcPr>
            <w:tcW w:w="1019" w:type="dxa"/>
            <w:vAlign w:val="center"/>
          </w:tcPr>
          <w:p w:rsidRPr="00C17649" w:rsidR="00C17649" w:rsidP="00C17649" w:rsidRDefault="00C17649" w14:paraId="289FFC8A" w14:textId="48E36F48">
            <w:pPr>
              <w:pStyle w:val="TableParagraph"/>
              <w:spacing w:before="22"/>
              <w:ind w:right="237"/>
              <w:rPr>
                <w:sz w:val="16"/>
                <w:szCs w:val="16"/>
              </w:rPr>
            </w:pPr>
            <w:r w:rsidRPr="00C17649">
              <w:rPr>
                <w:rFonts w:ascii="Calibri" w:hAnsi="Calibri" w:cs="Calibri"/>
                <w:color w:val="000000"/>
                <w:sz w:val="16"/>
                <w:szCs w:val="16"/>
              </w:rPr>
              <w:t>-7.671</w:t>
            </w:r>
          </w:p>
        </w:tc>
        <w:tc>
          <w:tcPr>
            <w:tcW w:w="1012" w:type="dxa"/>
            <w:vAlign w:val="center"/>
          </w:tcPr>
          <w:p w:rsidRPr="00C17649" w:rsidR="00C17649" w:rsidP="00C17649" w:rsidRDefault="00C17649" w14:paraId="1CA80D02" w14:textId="69A004E2">
            <w:pPr>
              <w:pStyle w:val="TableParagraph"/>
              <w:spacing w:before="22"/>
              <w:ind w:left="341"/>
              <w:jc w:val="left"/>
              <w:rPr>
                <w:sz w:val="16"/>
                <w:szCs w:val="16"/>
              </w:rPr>
            </w:pPr>
            <w:r w:rsidRPr="00C17649">
              <w:rPr>
                <w:rFonts w:ascii="Calibri" w:hAnsi="Calibri" w:cs="Calibri"/>
                <w:color w:val="000000"/>
                <w:sz w:val="16"/>
                <w:szCs w:val="16"/>
              </w:rPr>
              <w:t>-7.671</w:t>
            </w:r>
          </w:p>
        </w:tc>
        <w:tc>
          <w:tcPr>
            <w:tcW w:w="773" w:type="dxa"/>
            <w:vAlign w:val="bottom"/>
          </w:tcPr>
          <w:p w:rsidRPr="00C17649" w:rsidR="00C17649" w:rsidP="00C17649" w:rsidRDefault="00C17649" w14:paraId="7607B527" w14:textId="7C8DB8CF">
            <w:pPr>
              <w:pStyle w:val="TableParagraph"/>
              <w:spacing w:before="22"/>
              <w:ind w:right="1"/>
              <w:rPr>
                <w:sz w:val="16"/>
                <w:szCs w:val="16"/>
              </w:rPr>
            </w:pPr>
            <w:r w:rsidRPr="00C17649">
              <w:rPr>
                <w:rFonts w:ascii="Calibri" w:hAnsi="Calibri" w:cs="Calibri"/>
                <w:color w:val="000000"/>
                <w:sz w:val="16"/>
                <w:szCs w:val="16"/>
              </w:rPr>
              <w:t>-7671</w:t>
            </w:r>
          </w:p>
        </w:tc>
      </w:tr>
      <w:tr w:rsidR="00C17649" w:rsidTr="008475A8" w14:paraId="78A5D6D4" w14:textId="77777777">
        <w:trPr>
          <w:trHeight w:val="226"/>
        </w:trPr>
        <w:tc>
          <w:tcPr>
            <w:tcW w:w="3547" w:type="dxa"/>
          </w:tcPr>
          <w:p w:rsidR="00C17649" w:rsidP="00C17649" w:rsidRDefault="00C17649" w14:paraId="2492049C" w14:textId="77777777">
            <w:pPr>
              <w:pStyle w:val="TableParagraph"/>
              <w:spacing w:before="22"/>
              <w:ind w:left="-1"/>
              <w:jc w:val="left"/>
              <w:rPr>
                <w:sz w:val="14"/>
              </w:rPr>
            </w:pPr>
            <w:r>
              <w:rPr>
                <w:color w:val="231F20"/>
                <w:w w:val="105"/>
                <w:sz w:val="14"/>
              </w:rPr>
              <w:t>Artikel</w:t>
            </w:r>
            <w:r>
              <w:rPr>
                <w:color w:val="231F20"/>
                <w:spacing w:val="-7"/>
                <w:w w:val="105"/>
                <w:sz w:val="14"/>
              </w:rPr>
              <w:t xml:space="preserve"> </w:t>
            </w:r>
            <w:r>
              <w:rPr>
                <w:color w:val="231F20"/>
                <w:w w:val="105"/>
                <w:sz w:val="14"/>
              </w:rPr>
              <w:t>16</w:t>
            </w:r>
            <w:r>
              <w:rPr>
                <w:color w:val="231F20"/>
                <w:spacing w:val="-7"/>
                <w:w w:val="105"/>
                <w:sz w:val="14"/>
              </w:rPr>
              <w:t xml:space="preserve"> </w:t>
            </w:r>
            <w:r>
              <w:rPr>
                <w:color w:val="231F20"/>
                <w:w w:val="105"/>
                <w:sz w:val="14"/>
              </w:rPr>
              <w:t>-</w:t>
            </w:r>
            <w:r>
              <w:rPr>
                <w:color w:val="231F20"/>
                <w:spacing w:val="-7"/>
                <w:w w:val="105"/>
                <w:sz w:val="14"/>
              </w:rPr>
              <w:t xml:space="preserve"> </w:t>
            </w:r>
            <w:r>
              <w:rPr>
                <w:color w:val="231F20"/>
                <w:w w:val="105"/>
                <w:sz w:val="14"/>
              </w:rPr>
              <w:t>Openbaar</w:t>
            </w:r>
            <w:r>
              <w:rPr>
                <w:color w:val="231F20"/>
                <w:spacing w:val="-7"/>
                <w:w w:val="105"/>
                <w:sz w:val="14"/>
              </w:rPr>
              <w:t xml:space="preserve"> </w:t>
            </w:r>
            <w:r>
              <w:rPr>
                <w:color w:val="231F20"/>
                <w:w w:val="105"/>
                <w:sz w:val="14"/>
              </w:rPr>
              <w:t>Vervoer</w:t>
            </w:r>
            <w:r>
              <w:rPr>
                <w:color w:val="231F20"/>
                <w:spacing w:val="-7"/>
                <w:w w:val="105"/>
                <w:sz w:val="14"/>
              </w:rPr>
              <w:t xml:space="preserve"> </w:t>
            </w:r>
            <w:r>
              <w:rPr>
                <w:color w:val="231F20"/>
                <w:w w:val="105"/>
                <w:sz w:val="14"/>
              </w:rPr>
              <w:t>en</w:t>
            </w:r>
            <w:r>
              <w:rPr>
                <w:color w:val="231F20"/>
                <w:spacing w:val="-6"/>
                <w:w w:val="105"/>
                <w:sz w:val="14"/>
              </w:rPr>
              <w:t xml:space="preserve"> </w:t>
            </w:r>
            <w:r>
              <w:rPr>
                <w:color w:val="231F20"/>
                <w:spacing w:val="-2"/>
                <w:w w:val="105"/>
                <w:sz w:val="14"/>
              </w:rPr>
              <w:t>Spoor</w:t>
            </w:r>
          </w:p>
        </w:tc>
        <w:tc>
          <w:tcPr>
            <w:tcW w:w="560" w:type="dxa"/>
          </w:tcPr>
          <w:p w:rsidR="00C17649" w:rsidP="00C17649" w:rsidRDefault="00C17649" w14:paraId="10C78EAB" w14:textId="77777777">
            <w:pPr>
              <w:pStyle w:val="TableParagraph"/>
              <w:spacing w:before="22"/>
              <w:ind w:right="182"/>
              <w:rPr>
                <w:sz w:val="14"/>
              </w:rPr>
            </w:pPr>
            <w:r>
              <w:rPr>
                <w:color w:val="231F20"/>
                <w:spacing w:val="-10"/>
                <w:sz w:val="14"/>
              </w:rPr>
              <w:t>0</w:t>
            </w:r>
          </w:p>
        </w:tc>
        <w:tc>
          <w:tcPr>
            <w:tcW w:w="911" w:type="dxa"/>
            <w:vAlign w:val="center"/>
          </w:tcPr>
          <w:p w:rsidRPr="00C17649" w:rsidR="00C17649" w:rsidP="00C17649" w:rsidRDefault="00C17649" w14:paraId="52B90039" w14:textId="34CAC333">
            <w:pPr>
              <w:pStyle w:val="TableParagraph"/>
              <w:spacing w:before="22"/>
              <w:ind w:right="182"/>
              <w:rPr>
                <w:sz w:val="16"/>
                <w:szCs w:val="16"/>
              </w:rPr>
            </w:pPr>
            <w:r w:rsidRPr="00C17649">
              <w:rPr>
                <w:rFonts w:ascii="Calibri" w:hAnsi="Calibri" w:cs="Calibri"/>
                <w:color w:val="000000"/>
                <w:sz w:val="16"/>
                <w:szCs w:val="16"/>
              </w:rPr>
              <w:t>-228</w:t>
            </w:r>
          </w:p>
        </w:tc>
        <w:tc>
          <w:tcPr>
            <w:tcW w:w="911" w:type="dxa"/>
            <w:vAlign w:val="center"/>
          </w:tcPr>
          <w:p w:rsidRPr="00C17649" w:rsidR="00C17649" w:rsidP="00C17649" w:rsidRDefault="00C17649" w14:paraId="1E4A7D33" w14:textId="1EE66343">
            <w:pPr>
              <w:pStyle w:val="TableParagraph"/>
              <w:spacing w:before="22"/>
              <w:ind w:right="182"/>
              <w:rPr>
                <w:sz w:val="16"/>
                <w:szCs w:val="16"/>
              </w:rPr>
            </w:pPr>
            <w:r w:rsidRPr="00C17649">
              <w:rPr>
                <w:rFonts w:ascii="Calibri" w:hAnsi="Calibri" w:cs="Calibri"/>
                <w:color w:val="000000"/>
                <w:sz w:val="16"/>
                <w:szCs w:val="16"/>
              </w:rPr>
              <w:t>-228</w:t>
            </w:r>
          </w:p>
        </w:tc>
        <w:tc>
          <w:tcPr>
            <w:tcW w:w="965" w:type="dxa"/>
            <w:vAlign w:val="center"/>
          </w:tcPr>
          <w:p w:rsidRPr="00C17649" w:rsidR="00C17649" w:rsidP="00C17649" w:rsidRDefault="00C17649" w14:paraId="2AB1D5FC" w14:textId="0B96CF29">
            <w:pPr>
              <w:pStyle w:val="TableParagraph"/>
              <w:spacing w:before="22"/>
              <w:ind w:right="236"/>
              <w:rPr>
                <w:sz w:val="16"/>
                <w:szCs w:val="16"/>
              </w:rPr>
            </w:pPr>
            <w:r w:rsidRPr="00C17649">
              <w:rPr>
                <w:rFonts w:ascii="Calibri" w:hAnsi="Calibri" w:cs="Calibri"/>
                <w:color w:val="000000"/>
                <w:sz w:val="16"/>
                <w:szCs w:val="16"/>
              </w:rPr>
              <w:t>-228</w:t>
            </w:r>
          </w:p>
        </w:tc>
        <w:tc>
          <w:tcPr>
            <w:tcW w:w="1019" w:type="dxa"/>
            <w:vAlign w:val="center"/>
          </w:tcPr>
          <w:p w:rsidRPr="00C17649" w:rsidR="00C17649" w:rsidP="00C17649" w:rsidRDefault="00C17649" w14:paraId="036AF0D4" w14:textId="1C704202">
            <w:pPr>
              <w:pStyle w:val="TableParagraph"/>
              <w:spacing w:before="22"/>
              <w:ind w:right="237"/>
              <w:rPr>
                <w:sz w:val="16"/>
                <w:szCs w:val="16"/>
              </w:rPr>
            </w:pPr>
            <w:r w:rsidRPr="00C17649">
              <w:rPr>
                <w:rFonts w:ascii="Calibri" w:hAnsi="Calibri" w:cs="Calibri"/>
                <w:color w:val="000000"/>
                <w:sz w:val="16"/>
                <w:szCs w:val="16"/>
              </w:rPr>
              <w:t>-228</w:t>
            </w:r>
          </w:p>
        </w:tc>
        <w:tc>
          <w:tcPr>
            <w:tcW w:w="1012" w:type="dxa"/>
            <w:vAlign w:val="center"/>
          </w:tcPr>
          <w:p w:rsidRPr="00C17649" w:rsidR="00C17649" w:rsidP="00C17649" w:rsidRDefault="00C17649" w14:paraId="38A5A50C" w14:textId="514C3BCF">
            <w:pPr>
              <w:pStyle w:val="TableParagraph"/>
              <w:spacing w:before="22"/>
              <w:ind w:left="430"/>
              <w:jc w:val="left"/>
              <w:rPr>
                <w:sz w:val="16"/>
                <w:szCs w:val="16"/>
              </w:rPr>
            </w:pPr>
            <w:r w:rsidRPr="00C17649">
              <w:rPr>
                <w:rFonts w:ascii="Calibri" w:hAnsi="Calibri" w:cs="Calibri"/>
                <w:color w:val="000000"/>
                <w:sz w:val="16"/>
                <w:szCs w:val="16"/>
              </w:rPr>
              <w:t>-228</w:t>
            </w:r>
          </w:p>
        </w:tc>
        <w:tc>
          <w:tcPr>
            <w:tcW w:w="773" w:type="dxa"/>
            <w:vAlign w:val="bottom"/>
          </w:tcPr>
          <w:p w:rsidRPr="00C17649" w:rsidR="00C17649" w:rsidP="00C17649" w:rsidRDefault="00C17649" w14:paraId="45B98165" w14:textId="20E02C05">
            <w:pPr>
              <w:pStyle w:val="TableParagraph"/>
              <w:spacing w:before="22"/>
              <w:ind w:right="1"/>
              <w:rPr>
                <w:sz w:val="16"/>
                <w:szCs w:val="16"/>
              </w:rPr>
            </w:pPr>
            <w:r w:rsidRPr="00C17649">
              <w:rPr>
                <w:rFonts w:ascii="Calibri" w:hAnsi="Calibri" w:cs="Calibri"/>
                <w:color w:val="000000"/>
                <w:sz w:val="16"/>
                <w:szCs w:val="16"/>
              </w:rPr>
              <w:t>-206</w:t>
            </w:r>
          </w:p>
        </w:tc>
      </w:tr>
      <w:tr w:rsidR="00C17649" w:rsidTr="008475A8" w14:paraId="7D0A9245" w14:textId="77777777">
        <w:trPr>
          <w:trHeight w:val="226"/>
        </w:trPr>
        <w:tc>
          <w:tcPr>
            <w:tcW w:w="3547" w:type="dxa"/>
          </w:tcPr>
          <w:p w:rsidR="00C17649" w:rsidP="00C17649" w:rsidRDefault="00C17649" w14:paraId="0D2F8CBD" w14:textId="77777777">
            <w:pPr>
              <w:pStyle w:val="TableParagraph"/>
              <w:spacing w:before="22"/>
              <w:ind w:left="-1"/>
              <w:jc w:val="left"/>
              <w:rPr>
                <w:sz w:val="14"/>
              </w:rPr>
            </w:pPr>
            <w:r>
              <w:rPr>
                <w:color w:val="231F20"/>
                <w:w w:val="105"/>
                <w:sz w:val="14"/>
              </w:rPr>
              <w:t>Artikel</w:t>
            </w:r>
            <w:r>
              <w:rPr>
                <w:color w:val="231F20"/>
                <w:spacing w:val="-10"/>
                <w:w w:val="105"/>
                <w:sz w:val="14"/>
              </w:rPr>
              <w:t xml:space="preserve"> </w:t>
            </w:r>
            <w:r>
              <w:rPr>
                <w:color w:val="231F20"/>
                <w:w w:val="105"/>
                <w:sz w:val="14"/>
              </w:rPr>
              <w:t>17</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spacing w:val="-2"/>
                <w:w w:val="105"/>
                <w:sz w:val="14"/>
              </w:rPr>
              <w:t>Luchtvaart</w:t>
            </w:r>
          </w:p>
        </w:tc>
        <w:tc>
          <w:tcPr>
            <w:tcW w:w="560" w:type="dxa"/>
          </w:tcPr>
          <w:p w:rsidR="00C17649" w:rsidP="00C17649" w:rsidRDefault="00C17649" w14:paraId="7436DCBD" w14:textId="77777777">
            <w:pPr>
              <w:pStyle w:val="TableParagraph"/>
              <w:spacing w:before="22"/>
              <w:ind w:right="182"/>
              <w:rPr>
                <w:sz w:val="14"/>
              </w:rPr>
            </w:pPr>
            <w:r>
              <w:rPr>
                <w:color w:val="231F20"/>
                <w:spacing w:val="-10"/>
                <w:sz w:val="14"/>
              </w:rPr>
              <w:t>0</w:t>
            </w:r>
          </w:p>
        </w:tc>
        <w:tc>
          <w:tcPr>
            <w:tcW w:w="911" w:type="dxa"/>
            <w:vAlign w:val="center"/>
          </w:tcPr>
          <w:p w:rsidRPr="00C17649" w:rsidR="00C17649" w:rsidP="00C17649" w:rsidRDefault="00C17649" w14:paraId="77BF33B2" w14:textId="14688C74">
            <w:pPr>
              <w:pStyle w:val="TableParagraph"/>
              <w:spacing w:before="22"/>
              <w:ind w:right="182"/>
              <w:rPr>
                <w:sz w:val="16"/>
                <w:szCs w:val="16"/>
              </w:rPr>
            </w:pPr>
            <w:r w:rsidRPr="00C17649">
              <w:rPr>
                <w:rFonts w:ascii="Calibri" w:hAnsi="Calibri" w:cs="Calibri"/>
                <w:color w:val="000000"/>
                <w:sz w:val="16"/>
                <w:szCs w:val="16"/>
              </w:rPr>
              <w:t>-819</w:t>
            </w:r>
          </w:p>
        </w:tc>
        <w:tc>
          <w:tcPr>
            <w:tcW w:w="911" w:type="dxa"/>
            <w:vAlign w:val="center"/>
          </w:tcPr>
          <w:p w:rsidRPr="00C17649" w:rsidR="00C17649" w:rsidP="00C17649" w:rsidRDefault="00C17649" w14:paraId="7D2F295F" w14:textId="168801BA">
            <w:pPr>
              <w:pStyle w:val="TableParagraph"/>
              <w:spacing w:before="22"/>
              <w:ind w:right="182"/>
              <w:rPr>
                <w:sz w:val="16"/>
                <w:szCs w:val="16"/>
              </w:rPr>
            </w:pPr>
            <w:r w:rsidRPr="00C17649">
              <w:rPr>
                <w:rFonts w:ascii="Calibri" w:hAnsi="Calibri" w:cs="Calibri"/>
                <w:color w:val="000000"/>
                <w:sz w:val="16"/>
                <w:szCs w:val="16"/>
              </w:rPr>
              <w:t>-819</w:t>
            </w:r>
          </w:p>
        </w:tc>
        <w:tc>
          <w:tcPr>
            <w:tcW w:w="965" w:type="dxa"/>
            <w:vAlign w:val="center"/>
          </w:tcPr>
          <w:p w:rsidRPr="00C17649" w:rsidR="00C17649" w:rsidP="00C17649" w:rsidRDefault="00C17649" w14:paraId="15532F81" w14:textId="596873E8">
            <w:pPr>
              <w:pStyle w:val="TableParagraph"/>
              <w:spacing w:before="22"/>
              <w:ind w:right="236"/>
              <w:rPr>
                <w:sz w:val="16"/>
                <w:szCs w:val="16"/>
              </w:rPr>
            </w:pPr>
            <w:r w:rsidRPr="00C17649">
              <w:rPr>
                <w:rFonts w:ascii="Calibri" w:hAnsi="Calibri" w:cs="Calibri"/>
                <w:color w:val="000000"/>
                <w:sz w:val="16"/>
                <w:szCs w:val="16"/>
              </w:rPr>
              <w:t>-819</w:t>
            </w:r>
          </w:p>
        </w:tc>
        <w:tc>
          <w:tcPr>
            <w:tcW w:w="1019" w:type="dxa"/>
            <w:vAlign w:val="center"/>
          </w:tcPr>
          <w:p w:rsidRPr="00C17649" w:rsidR="00C17649" w:rsidP="00C17649" w:rsidRDefault="00C17649" w14:paraId="3352236F" w14:textId="2B6494CB">
            <w:pPr>
              <w:pStyle w:val="TableParagraph"/>
              <w:spacing w:before="22"/>
              <w:ind w:right="237"/>
              <w:rPr>
                <w:sz w:val="16"/>
                <w:szCs w:val="16"/>
              </w:rPr>
            </w:pPr>
            <w:r w:rsidRPr="00C17649">
              <w:rPr>
                <w:rFonts w:ascii="Calibri" w:hAnsi="Calibri" w:cs="Calibri"/>
                <w:color w:val="000000"/>
                <w:sz w:val="16"/>
                <w:szCs w:val="16"/>
              </w:rPr>
              <w:t>-819</w:t>
            </w:r>
          </w:p>
        </w:tc>
        <w:tc>
          <w:tcPr>
            <w:tcW w:w="1012" w:type="dxa"/>
            <w:vAlign w:val="center"/>
          </w:tcPr>
          <w:p w:rsidRPr="00C17649" w:rsidR="00C17649" w:rsidP="00C17649" w:rsidRDefault="00C17649" w14:paraId="71261C4F" w14:textId="25D9CB38">
            <w:pPr>
              <w:pStyle w:val="TableParagraph"/>
              <w:spacing w:before="22"/>
              <w:ind w:left="438"/>
              <w:jc w:val="left"/>
              <w:rPr>
                <w:sz w:val="16"/>
                <w:szCs w:val="16"/>
              </w:rPr>
            </w:pPr>
            <w:r w:rsidRPr="00C17649">
              <w:rPr>
                <w:rFonts w:ascii="Calibri" w:hAnsi="Calibri" w:cs="Calibri"/>
                <w:color w:val="000000"/>
                <w:sz w:val="16"/>
                <w:szCs w:val="16"/>
              </w:rPr>
              <w:t>-819</w:t>
            </w:r>
          </w:p>
        </w:tc>
        <w:tc>
          <w:tcPr>
            <w:tcW w:w="773" w:type="dxa"/>
            <w:vAlign w:val="bottom"/>
          </w:tcPr>
          <w:p w:rsidRPr="00C17649" w:rsidR="00C17649" w:rsidP="00C17649" w:rsidRDefault="00C17649" w14:paraId="5E18EB5F" w14:textId="0B6404DC">
            <w:pPr>
              <w:pStyle w:val="TableParagraph"/>
              <w:spacing w:before="22"/>
              <w:ind w:right="1"/>
              <w:rPr>
                <w:sz w:val="16"/>
                <w:szCs w:val="16"/>
              </w:rPr>
            </w:pPr>
            <w:r w:rsidRPr="00C17649">
              <w:rPr>
                <w:rFonts w:ascii="Calibri" w:hAnsi="Calibri" w:cs="Calibri"/>
                <w:color w:val="000000"/>
                <w:sz w:val="16"/>
                <w:szCs w:val="16"/>
              </w:rPr>
              <w:t>-7</w:t>
            </w:r>
          </w:p>
        </w:tc>
      </w:tr>
      <w:tr w:rsidR="00C17649" w:rsidTr="008475A8" w14:paraId="1BAF6122" w14:textId="77777777">
        <w:trPr>
          <w:trHeight w:val="226"/>
        </w:trPr>
        <w:tc>
          <w:tcPr>
            <w:tcW w:w="3547" w:type="dxa"/>
          </w:tcPr>
          <w:p w:rsidR="00C17649" w:rsidP="00C17649" w:rsidRDefault="00C17649" w14:paraId="199A5D73" w14:textId="77777777">
            <w:pPr>
              <w:pStyle w:val="TableParagraph"/>
              <w:spacing w:before="22"/>
              <w:ind w:left="-1"/>
              <w:jc w:val="left"/>
              <w:rPr>
                <w:sz w:val="14"/>
              </w:rPr>
            </w:pPr>
            <w:r>
              <w:rPr>
                <w:color w:val="231F20"/>
                <w:w w:val="105"/>
                <w:sz w:val="14"/>
              </w:rPr>
              <w:t>Artikel</w:t>
            </w:r>
            <w:r>
              <w:rPr>
                <w:color w:val="231F20"/>
                <w:spacing w:val="-8"/>
                <w:w w:val="105"/>
                <w:sz w:val="14"/>
              </w:rPr>
              <w:t xml:space="preserve"> </w:t>
            </w:r>
            <w:r>
              <w:rPr>
                <w:color w:val="231F20"/>
                <w:w w:val="105"/>
                <w:sz w:val="14"/>
              </w:rPr>
              <w:t>18</w:t>
            </w:r>
            <w:r>
              <w:rPr>
                <w:color w:val="231F20"/>
                <w:spacing w:val="-8"/>
                <w:w w:val="105"/>
                <w:sz w:val="14"/>
              </w:rPr>
              <w:t xml:space="preserve"> </w:t>
            </w:r>
            <w:r>
              <w:rPr>
                <w:color w:val="231F20"/>
                <w:w w:val="105"/>
                <w:sz w:val="14"/>
              </w:rPr>
              <w:t>-</w:t>
            </w:r>
            <w:r>
              <w:rPr>
                <w:color w:val="231F20"/>
                <w:spacing w:val="-8"/>
                <w:w w:val="105"/>
                <w:sz w:val="14"/>
              </w:rPr>
              <w:t xml:space="preserve"> </w:t>
            </w:r>
            <w:r>
              <w:rPr>
                <w:color w:val="231F20"/>
                <w:w w:val="105"/>
                <w:sz w:val="14"/>
              </w:rPr>
              <w:t>Scheepvaart</w:t>
            </w:r>
            <w:r>
              <w:rPr>
                <w:color w:val="231F20"/>
                <w:spacing w:val="-8"/>
                <w:w w:val="105"/>
                <w:sz w:val="14"/>
              </w:rPr>
              <w:t xml:space="preserve"> </w:t>
            </w:r>
            <w:r>
              <w:rPr>
                <w:color w:val="231F20"/>
                <w:w w:val="105"/>
                <w:sz w:val="14"/>
              </w:rPr>
              <w:t>en</w:t>
            </w:r>
            <w:r>
              <w:rPr>
                <w:color w:val="231F20"/>
                <w:spacing w:val="-8"/>
                <w:w w:val="105"/>
                <w:sz w:val="14"/>
              </w:rPr>
              <w:t xml:space="preserve"> </w:t>
            </w:r>
            <w:r>
              <w:rPr>
                <w:color w:val="231F20"/>
                <w:spacing w:val="-2"/>
                <w:w w:val="105"/>
                <w:sz w:val="14"/>
              </w:rPr>
              <w:t>Havens</w:t>
            </w:r>
          </w:p>
        </w:tc>
        <w:tc>
          <w:tcPr>
            <w:tcW w:w="560" w:type="dxa"/>
          </w:tcPr>
          <w:p w:rsidR="00C17649" w:rsidP="00C17649" w:rsidRDefault="00C17649" w14:paraId="51FFCC55" w14:textId="77777777">
            <w:pPr>
              <w:pStyle w:val="TableParagraph"/>
              <w:spacing w:before="22"/>
              <w:ind w:right="182"/>
              <w:rPr>
                <w:sz w:val="14"/>
              </w:rPr>
            </w:pPr>
            <w:r>
              <w:rPr>
                <w:color w:val="231F20"/>
                <w:spacing w:val="-10"/>
                <w:sz w:val="14"/>
              </w:rPr>
              <w:t>0</w:t>
            </w:r>
          </w:p>
        </w:tc>
        <w:tc>
          <w:tcPr>
            <w:tcW w:w="911" w:type="dxa"/>
            <w:vAlign w:val="center"/>
          </w:tcPr>
          <w:p w:rsidRPr="00C17649" w:rsidR="00C17649" w:rsidP="00C17649" w:rsidRDefault="00C17649" w14:paraId="5D4EC4A0" w14:textId="08EC0292">
            <w:pPr>
              <w:pStyle w:val="TableParagraph"/>
              <w:spacing w:before="22"/>
              <w:ind w:right="182"/>
              <w:rPr>
                <w:sz w:val="16"/>
                <w:szCs w:val="16"/>
              </w:rPr>
            </w:pPr>
            <w:r w:rsidRPr="00C17649">
              <w:rPr>
                <w:rFonts w:ascii="Calibri" w:hAnsi="Calibri" w:cs="Calibri"/>
                <w:color w:val="000000"/>
                <w:sz w:val="16"/>
                <w:szCs w:val="16"/>
              </w:rPr>
              <w:t>-2.257</w:t>
            </w:r>
          </w:p>
        </w:tc>
        <w:tc>
          <w:tcPr>
            <w:tcW w:w="911" w:type="dxa"/>
            <w:vAlign w:val="center"/>
          </w:tcPr>
          <w:p w:rsidRPr="00C17649" w:rsidR="00C17649" w:rsidP="00C17649" w:rsidRDefault="00C17649" w14:paraId="31DA0F9C" w14:textId="57E8532C">
            <w:pPr>
              <w:pStyle w:val="TableParagraph"/>
              <w:spacing w:before="22"/>
              <w:ind w:right="182"/>
              <w:rPr>
                <w:sz w:val="16"/>
                <w:szCs w:val="16"/>
              </w:rPr>
            </w:pPr>
            <w:r w:rsidRPr="00C17649">
              <w:rPr>
                <w:rFonts w:ascii="Calibri" w:hAnsi="Calibri" w:cs="Calibri"/>
                <w:color w:val="000000"/>
                <w:sz w:val="16"/>
                <w:szCs w:val="16"/>
              </w:rPr>
              <w:t>-2.257</w:t>
            </w:r>
          </w:p>
        </w:tc>
        <w:tc>
          <w:tcPr>
            <w:tcW w:w="965" w:type="dxa"/>
            <w:vAlign w:val="center"/>
          </w:tcPr>
          <w:p w:rsidRPr="00C17649" w:rsidR="00C17649" w:rsidP="00C17649" w:rsidRDefault="00C17649" w14:paraId="15959337" w14:textId="4DBDD0C9">
            <w:pPr>
              <w:pStyle w:val="TableParagraph"/>
              <w:spacing w:before="22"/>
              <w:ind w:right="236"/>
              <w:rPr>
                <w:sz w:val="16"/>
                <w:szCs w:val="16"/>
              </w:rPr>
            </w:pPr>
            <w:r w:rsidRPr="00C17649">
              <w:rPr>
                <w:rFonts w:ascii="Calibri" w:hAnsi="Calibri" w:cs="Calibri"/>
                <w:color w:val="000000"/>
                <w:sz w:val="16"/>
                <w:szCs w:val="16"/>
              </w:rPr>
              <w:t>-2.257</w:t>
            </w:r>
          </w:p>
        </w:tc>
        <w:tc>
          <w:tcPr>
            <w:tcW w:w="1019" w:type="dxa"/>
            <w:vAlign w:val="center"/>
          </w:tcPr>
          <w:p w:rsidRPr="00C17649" w:rsidR="00C17649" w:rsidP="00C17649" w:rsidRDefault="00C17649" w14:paraId="263D59A8" w14:textId="39B614A0">
            <w:pPr>
              <w:pStyle w:val="TableParagraph"/>
              <w:spacing w:before="22"/>
              <w:ind w:right="237"/>
              <w:rPr>
                <w:sz w:val="16"/>
                <w:szCs w:val="16"/>
              </w:rPr>
            </w:pPr>
            <w:r w:rsidRPr="00C17649">
              <w:rPr>
                <w:rFonts w:ascii="Calibri" w:hAnsi="Calibri" w:cs="Calibri"/>
                <w:color w:val="000000"/>
                <w:sz w:val="16"/>
                <w:szCs w:val="16"/>
              </w:rPr>
              <w:t>-2.257</w:t>
            </w:r>
          </w:p>
        </w:tc>
        <w:tc>
          <w:tcPr>
            <w:tcW w:w="1012" w:type="dxa"/>
            <w:vAlign w:val="center"/>
          </w:tcPr>
          <w:p w:rsidRPr="00C17649" w:rsidR="00C17649" w:rsidP="00C17649" w:rsidRDefault="00C17649" w14:paraId="1AA5501C" w14:textId="1730F552">
            <w:pPr>
              <w:pStyle w:val="TableParagraph"/>
              <w:spacing w:before="22"/>
              <w:ind w:left="314"/>
              <w:jc w:val="left"/>
              <w:rPr>
                <w:sz w:val="16"/>
                <w:szCs w:val="16"/>
              </w:rPr>
            </w:pPr>
            <w:r w:rsidRPr="00C17649">
              <w:rPr>
                <w:rFonts w:ascii="Calibri" w:hAnsi="Calibri" w:cs="Calibri"/>
                <w:color w:val="000000"/>
                <w:sz w:val="16"/>
                <w:szCs w:val="16"/>
              </w:rPr>
              <w:t>-2.257</w:t>
            </w:r>
          </w:p>
        </w:tc>
        <w:tc>
          <w:tcPr>
            <w:tcW w:w="773" w:type="dxa"/>
            <w:vAlign w:val="bottom"/>
          </w:tcPr>
          <w:p w:rsidRPr="00C17649" w:rsidR="00C17649" w:rsidP="00C17649" w:rsidRDefault="00C17649" w14:paraId="52FEFFFD" w14:textId="4E71C3B8">
            <w:pPr>
              <w:pStyle w:val="TableParagraph"/>
              <w:spacing w:before="22"/>
              <w:ind w:right="1"/>
              <w:rPr>
                <w:sz w:val="16"/>
                <w:szCs w:val="16"/>
              </w:rPr>
            </w:pPr>
            <w:r w:rsidRPr="00C17649">
              <w:rPr>
                <w:rFonts w:ascii="Calibri" w:hAnsi="Calibri" w:cs="Calibri"/>
                <w:color w:val="000000"/>
                <w:sz w:val="16"/>
                <w:szCs w:val="16"/>
              </w:rPr>
              <w:t>0</w:t>
            </w:r>
          </w:p>
        </w:tc>
      </w:tr>
      <w:tr w:rsidR="00C17649" w:rsidTr="008475A8" w14:paraId="10A098C6" w14:textId="77777777">
        <w:trPr>
          <w:trHeight w:val="226"/>
        </w:trPr>
        <w:tc>
          <w:tcPr>
            <w:tcW w:w="3547" w:type="dxa"/>
          </w:tcPr>
          <w:p w:rsidR="00C17649" w:rsidP="00C17649" w:rsidRDefault="00C17649" w14:paraId="322E0F1F" w14:textId="77777777">
            <w:pPr>
              <w:pStyle w:val="TableParagraph"/>
              <w:spacing w:before="22"/>
              <w:ind w:left="-1"/>
              <w:jc w:val="left"/>
              <w:rPr>
                <w:sz w:val="14"/>
              </w:rPr>
            </w:pPr>
            <w:r>
              <w:rPr>
                <w:color w:val="231F20"/>
                <w:w w:val="105"/>
                <w:sz w:val="14"/>
              </w:rPr>
              <w:t>Artikel</w:t>
            </w:r>
            <w:r>
              <w:rPr>
                <w:color w:val="231F20"/>
                <w:spacing w:val="-4"/>
                <w:w w:val="105"/>
                <w:sz w:val="14"/>
              </w:rPr>
              <w:t xml:space="preserve"> </w:t>
            </w:r>
            <w:r>
              <w:rPr>
                <w:color w:val="231F20"/>
                <w:w w:val="105"/>
                <w:sz w:val="14"/>
              </w:rPr>
              <w:t>21</w:t>
            </w:r>
            <w:r>
              <w:rPr>
                <w:color w:val="231F20"/>
                <w:spacing w:val="-3"/>
                <w:w w:val="105"/>
                <w:sz w:val="14"/>
              </w:rPr>
              <w:t xml:space="preserve"> </w:t>
            </w:r>
            <w:r>
              <w:rPr>
                <w:color w:val="231F20"/>
                <w:w w:val="105"/>
                <w:sz w:val="14"/>
              </w:rPr>
              <w:t>-</w:t>
            </w:r>
            <w:r>
              <w:rPr>
                <w:color w:val="231F20"/>
                <w:spacing w:val="-3"/>
                <w:w w:val="105"/>
                <w:sz w:val="14"/>
              </w:rPr>
              <w:t xml:space="preserve"> </w:t>
            </w:r>
            <w:r>
              <w:rPr>
                <w:color w:val="231F20"/>
                <w:w w:val="105"/>
                <w:sz w:val="14"/>
              </w:rPr>
              <w:t>Circulaire</w:t>
            </w:r>
            <w:r>
              <w:rPr>
                <w:color w:val="231F20"/>
                <w:spacing w:val="-3"/>
                <w:w w:val="105"/>
                <w:sz w:val="14"/>
              </w:rPr>
              <w:t xml:space="preserve"> </w:t>
            </w:r>
            <w:r>
              <w:rPr>
                <w:color w:val="231F20"/>
                <w:spacing w:val="-2"/>
                <w:w w:val="105"/>
                <w:sz w:val="14"/>
              </w:rPr>
              <w:t>Economie</w:t>
            </w:r>
          </w:p>
        </w:tc>
        <w:tc>
          <w:tcPr>
            <w:tcW w:w="560" w:type="dxa"/>
          </w:tcPr>
          <w:p w:rsidR="00C17649" w:rsidP="00C17649" w:rsidRDefault="00C17649" w14:paraId="2C06F3D3" w14:textId="77777777">
            <w:pPr>
              <w:pStyle w:val="TableParagraph"/>
              <w:spacing w:before="22"/>
              <w:ind w:right="182"/>
              <w:rPr>
                <w:sz w:val="14"/>
              </w:rPr>
            </w:pPr>
            <w:r>
              <w:rPr>
                <w:color w:val="231F20"/>
                <w:spacing w:val="-10"/>
                <w:sz w:val="14"/>
              </w:rPr>
              <w:t>0</w:t>
            </w:r>
          </w:p>
        </w:tc>
        <w:tc>
          <w:tcPr>
            <w:tcW w:w="911" w:type="dxa"/>
            <w:vAlign w:val="center"/>
          </w:tcPr>
          <w:p w:rsidRPr="00C17649" w:rsidR="00C17649" w:rsidP="00C17649" w:rsidRDefault="00C17649" w14:paraId="21C4BE25" w14:textId="0AD99A3B">
            <w:pPr>
              <w:pStyle w:val="TableParagraph"/>
              <w:spacing w:before="22"/>
              <w:ind w:right="182"/>
              <w:rPr>
                <w:sz w:val="16"/>
                <w:szCs w:val="16"/>
              </w:rPr>
            </w:pPr>
            <w:r w:rsidRPr="00C17649">
              <w:rPr>
                <w:rFonts w:ascii="Calibri" w:hAnsi="Calibri" w:cs="Calibri"/>
                <w:color w:val="000000"/>
                <w:sz w:val="16"/>
                <w:szCs w:val="16"/>
              </w:rPr>
              <w:t>-149</w:t>
            </w:r>
          </w:p>
        </w:tc>
        <w:tc>
          <w:tcPr>
            <w:tcW w:w="911" w:type="dxa"/>
            <w:vAlign w:val="center"/>
          </w:tcPr>
          <w:p w:rsidRPr="00C17649" w:rsidR="00C17649" w:rsidP="00C17649" w:rsidRDefault="00C17649" w14:paraId="13BF58C7" w14:textId="37EDB297">
            <w:pPr>
              <w:pStyle w:val="TableParagraph"/>
              <w:spacing w:before="22"/>
              <w:ind w:right="182"/>
              <w:rPr>
                <w:sz w:val="16"/>
                <w:szCs w:val="16"/>
              </w:rPr>
            </w:pPr>
            <w:r w:rsidRPr="00C17649">
              <w:rPr>
                <w:rFonts w:ascii="Calibri" w:hAnsi="Calibri" w:cs="Calibri"/>
                <w:color w:val="000000"/>
                <w:sz w:val="16"/>
                <w:szCs w:val="16"/>
              </w:rPr>
              <w:t>-149</w:t>
            </w:r>
          </w:p>
        </w:tc>
        <w:tc>
          <w:tcPr>
            <w:tcW w:w="965" w:type="dxa"/>
            <w:vAlign w:val="center"/>
          </w:tcPr>
          <w:p w:rsidRPr="00C17649" w:rsidR="00C17649" w:rsidP="00C17649" w:rsidRDefault="00C17649" w14:paraId="2EBD7AC6" w14:textId="6EDB5637">
            <w:pPr>
              <w:pStyle w:val="TableParagraph"/>
              <w:spacing w:before="22"/>
              <w:ind w:right="236"/>
              <w:rPr>
                <w:sz w:val="16"/>
                <w:szCs w:val="16"/>
              </w:rPr>
            </w:pPr>
            <w:r w:rsidRPr="00C17649">
              <w:rPr>
                <w:rFonts w:ascii="Calibri" w:hAnsi="Calibri" w:cs="Calibri"/>
                <w:color w:val="000000"/>
                <w:sz w:val="16"/>
                <w:szCs w:val="16"/>
              </w:rPr>
              <w:t>-149</w:t>
            </w:r>
          </w:p>
        </w:tc>
        <w:tc>
          <w:tcPr>
            <w:tcW w:w="1019" w:type="dxa"/>
            <w:vAlign w:val="center"/>
          </w:tcPr>
          <w:p w:rsidRPr="00C17649" w:rsidR="00C17649" w:rsidP="00C17649" w:rsidRDefault="00C17649" w14:paraId="361BC56A" w14:textId="372A9D12">
            <w:pPr>
              <w:pStyle w:val="TableParagraph"/>
              <w:spacing w:before="22"/>
              <w:ind w:right="237"/>
              <w:rPr>
                <w:sz w:val="16"/>
                <w:szCs w:val="16"/>
              </w:rPr>
            </w:pPr>
            <w:r w:rsidRPr="00C17649">
              <w:rPr>
                <w:rFonts w:ascii="Calibri" w:hAnsi="Calibri" w:cs="Calibri"/>
                <w:color w:val="000000"/>
                <w:sz w:val="16"/>
                <w:szCs w:val="16"/>
              </w:rPr>
              <w:t>-149</w:t>
            </w:r>
          </w:p>
        </w:tc>
        <w:tc>
          <w:tcPr>
            <w:tcW w:w="1012" w:type="dxa"/>
            <w:vAlign w:val="center"/>
          </w:tcPr>
          <w:p w:rsidRPr="00C17649" w:rsidR="00C17649" w:rsidP="00C17649" w:rsidRDefault="00C17649" w14:paraId="627131EC" w14:textId="256F185D">
            <w:pPr>
              <w:pStyle w:val="TableParagraph"/>
              <w:spacing w:before="22"/>
              <w:ind w:left="435"/>
              <w:jc w:val="left"/>
              <w:rPr>
                <w:sz w:val="16"/>
                <w:szCs w:val="16"/>
              </w:rPr>
            </w:pPr>
            <w:r w:rsidRPr="00C17649">
              <w:rPr>
                <w:rFonts w:ascii="Calibri" w:hAnsi="Calibri" w:cs="Calibri"/>
                <w:color w:val="000000"/>
                <w:sz w:val="16"/>
                <w:szCs w:val="16"/>
              </w:rPr>
              <w:t>-149</w:t>
            </w:r>
          </w:p>
        </w:tc>
        <w:tc>
          <w:tcPr>
            <w:tcW w:w="773" w:type="dxa"/>
            <w:vAlign w:val="bottom"/>
          </w:tcPr>
          <w:p w:rsidRPr="00C17649" w:rsidR="00C17649" w:rsidP="00C17649" w:rsidRDefault="00C17649" w14:paraId="2B951057" w14:textId="3C7FC1A1">
            <w:pPr>
              <w:pStyle w:val="TableParagraph"/>
              <w:spacing w:before="22"/>
              <w:ind w:right="1"/>
              <w:rPr>
                <w:sz w:val="16"/>
                <w:szCs w:val="16"/>
              </w:rPr>
            </w:pPr>
            <w:r w:rsidRPr="00C17649">
              <w:rPr>
                <w:rFonts w:ascii="Calibri" w:hAnsi="Calibri" w:cs="Calibri"/>
                <w:color w:val="000000"/>
                <w:sz w:val="16"/>
                <w:szCs w:val="16"/>
              </w:rPr>
              <w:t>-63</w:t>
            </w:r>
          </w:p>
        </w:tc>
      </w:tr>
      <w:tr w:rsidR="00C17649" w:rsidTr="008475A8" w14:paraId="7386C47D" w14:textId="77777777">
        <w:trPr>
          <w:trHeight w:val="224"/>
        </w:trPr>
        <w:tc>
          <w:tcPr>
            <w:tcW w:w="3547" w:type="dxa"/>
            <w:tcBorders>
              <w:bottom w:val="single" w:color="00AEEF" w:sz="2" w:space="0"/>
            </w:tcBorders>
          </w:tcPr>
          <w:p w:rsidR="00C17649" w:rsidP="00C17649" w:rsidRDefault="00C17649" w14:paraId="7C119C1F" w14:textId="77777777">
            <w:pPr>
              <w:pStyle w:val="TableParagraph"/>
              <w:spacing w:before="22"/>
              <w:ind w:left="-1"/>
              <w:jc w:val="left"/>
              <w:rPr>
                <w:sz w:val="14"/>
              </w:rPr>
            </w:pPr>
            <w:r>
              <w:rPr>
                <w:color w:val="231F20"/>
                <w:w w:val="105"/>
                <w:sz w:val="14"/>
              </w:rPr>
              <w:t>Artikel</w:t>
            </w:r>
            <w:r>
              <w:rPr>
                <w:color w:val="231F20"/>
                <w:spacing w:val="4"/>
                <w:w w:val="105"/>
                <w:sz w:val="14"/>
              </w:rPr>
              <w:t xml:space="preserve"> </w:t>
            </w:r>
            <w:r>
              <w:rPr>
                <w:color w:val="231F20"/>
                <w:w w:val="105"/>
                <w:sz w:val="14"/>
              </w:rPr>
              <w:t>22</w:t>
            </w:r>
            <w:r>
              <w:rPr>
                <w:color w:val="231F20"/>
                <w:spacing w:val="4"/>
                <w:w w:val="105"/>
                <w:sz w:val="14"/>
              </w:rPr>
              <w:t xml:space="preserve"> </w:t>
            </w:r>
            <w:r>
              <w:rPr>
                <w:color w:val="231F20"/>
                <w:w w:val="105"/>
                <w:sz w:val="14"/>
              </w:rPr>
              <w:t>-</w:t>
            </w:r>
            <w:r>
              <w:rPr>
                <w:color w:val="231F20"/>
                <w:spacing w:val="4"/>
                <w:w w:val="105"/>
                <w:sz w:val="14"/>
              </w:rPr>
              <w:t xml:space="preserve"> </w:t>
            </w:r>
            <w:r>
              <w:rPr>
                <w:color w:val="231F20"/>
                <w:w w:val="105"/>
                <w:sz w:val="14"/>
              </w:rPr>
              <w:t>Omgevingsveiligheid</w:t>
            </w:r>
            <w:r>
              <w:rPr>
                <w:color w:val="231F20"/>
                <w:spacing w:val="5"/>
                <w:w w:val="105"/>
                <w:sz w:val="14"/>
              </w:rPr>
              <w:t xml:space="preserve"> </w:t>
            </w:r>
            <w:r>
              <w:rPr>
                <w:color w:val="231F20"/>
                <w:w w:val="105"/>
                <w:sz w:val="14"/>
              </w:rPr>
              <w:t>en</w:t>
            </w:r>
            <w:r>
              <w:rPr>
                <w:color w:val="231F20"/>
                <w:spacing w:val="4"/>
                <w:w w:val="105"/>
                <w:sz w:val="14"/>
              </w:rPr>
              <w:t xml:space="preserve"> </w:t>
            </w:r>
            <w:r>
              <w:rPr>
                <w:color w:val="231F20"/>
                <w:spacing w:val="-2"/>
                <w:w w:val="105"/>
                <w:sz w:val="14"/>
              </w:rPr>
              <w:t>milieurisico's</w:t>
            </w:r>
          </w:p>
        </w:tc>
        <w:tc>
          <w:tcPr>
            <w:tcW w:w="560" w:type="dxa"/>
            <w:tcBorders>
              <w:bottom w:val="single" w:color="00AEEF" w:sz="2" w:space="0"/>
            </w:tcBorders>
          </w:tcPr>
          <w:p w:rsidR="00C17649" w:rsidP="00C17649" w:rsidRDefault="00C17649" w14:paraId="4A9F5A4E" w14:textId="77777777">
            <w:pPr>
              <w:pStyle w:val="TableParagraph"/>
              <w:spacing w:before="22"/>
              <w:ind w:right="182"/>
              <w:rPr>
                <w:sz w:val="14"/>
              </w:rPr>
            </w:pPr>
            <w:r>
              <w:rPr>
                <w:color w:val="231F20"/>
                <w:spacing w:val="-10"/>
                <w:sz w:val="14"/>
              </w:rPr>
              <w:t>0</w:t>
            </w:r>
          </w:p>
        </w:tc>
        <w:tc>
          <w:tcPr>
            <w:tcW w:w="911" w:type="dxa"/>
            <w:tcBorders>
              <w:bottom w:val="single" w:color="00AEEF" w:sz="2" w:space="0"/>
            </w:tcBorders>
            <w:vAlign w:val="center"/>
          </w:tcPr>
          <w:p w:rsidRPr="00C17649" w:rsidR="00C17649" w:rsidP="00C17649" w:rsidRDefault="00C17649" w14:paraId="5E5844B7" w14:textId="43369CCB">
            <w:pPr>
              <w:pStyle w:val="TableParagraph"/>
              <w:spacing w:before="22"/>
              <w:ind w:right="182"/>
              <w:rPr>
                <w:sz w:val="16"/>
                <w:szCs w:val="16"/>
              </w:rPr>
            </w:pPr>
            <w:r w:rsidRPr="00C17649">
              <w:rPr>
                <w:rFonts w:ascii="Calibri" w:hAnsi="Calibri" w:cs="Calibri"/>
                <w:color w:val="000000"/>
                <w:sz w:val="16"/>
                <w:szCs w:val="16"/>
              </w:rPr>
              <w:t>-42</w:t>
            </w:r>
          </w:p>
        </w:tc>
        <w:tc>
          <w:tcPr>
            <w:tcW w:w="911" w:type="dxa"/>
            <w:tcBorders>
              <w:bottom w:val="single" w:color="00AEEF" w:sz="2" w:space="0"/>
            </w:tcBorders>
            <w:vAlign w:val="center"/>
          </w:tcPr>
          <w:p w:rsidRPr="00C17649" w:rsidR="00C17649" w:rsidP="00C17649" w:rsidRDefault="00C17649" w14:paraId="7B510D46" w14:textId="62A14817">
            <w:pPr>
              <w:pStyle w:val="TableParagraph"/>
              <w:spacing w:before="22"/>
              <w:ind w:right="182"/>
              <w:rPr>
                <w:sz w:val="16"/>
                <w:szCs w:val="16"/>
              </w:rPr>
            </w:pPr>
            <w:r w:rsidRPr="00C17649">
              <w:rPr>
                <w:rFonts w:ascii="Calibri" w:hAnsi="Calibri" w:cs="Calibri"/>
                <w:color w:val="000000"/>
                <w:sz w:val="16"/>
                <w:szCs w:val="16"/>
              </w:rPr>
              <w:t>-42</w:t>
            </w:r>
          </w:p>
        </w:tc>
        <w:tc>
          <w:tcPr>
            <w:tcW w:w="965" w:type="dxa"/>
            <w:tcBorders>
              <w:bottom w:val="single" w:color="00AEEF" w:sz="2" w:space="0"/>
            </w:tcBorders>
            <w:vAlign w:val="center"/>
          </w:tcPr>
          <w:p w:rsidRPr="00C17649" w:rsidR="00C17649" w:rsidP="00C17649" w:rsidRDefault="00C17649" w14:paraId="6F772CBD" w14:textId="1AB77E4C">
            <w:pPr>
              <w:pStyle w:val="TableParagraph"/>
              <w:spacing w:before="22"/>
              <w:ind w:right="236"/>
              <w:rPr>
                <w:sz w:val="16"/>
                <w:szCs w:val="16"/>
              </w:rPr>
            </w:pPr>
            <w:r w:rsidRPr="00C17649">
              <w:rPr>
                <w:rFonts w:ascii="Calibri" w:hAnsi="Calibri" w:cs="Calibri"/>
                <w:color w:val="000000"/>
                <w:sz w:val="16"/>
                <w:szCs w:val="16"/>
              </w:rPr>
              <w:t>-42</w:t>
            </w:r>
          </w:p>
        </w:tc>
        <w:tc>
          <w:tcPr>
            <w:tcW w:w="1019" w:type="dxa"/>
            <w:tcBorders>
              <w:bottom w:val="single" w:color="00AEEF" w:sz="2" w:space="0"/>
            </w:tcBorders>
            <w:vAlign w:val="center"/>
          </w:tcPr>
          <w:p w:rsidRPr="00C17649" w:rsidR="00C17649" w:rsidP="00C17649" w:rsidRDefault="00C17649" w14:paraId="49FC47AB" w14:textId="7D494485">
            <w:pPr>
              <w:pStyle w:val="TableParagraph"/>
              <w:spacing w:before="22"/>
              <w:ind w:right="237"/>
              <w:rPr>
                <w:sz w:val="16"/>
                <w:szCs w:val="16"/>
              </w:rPr>
            </w:pPr>
            <w:r w:rsidRPr="00C17649">
              <w:rPr>
                <w:rFonts w:ascii="Calibri" w:hAnsi="Calibri" w:cs="Calibri"/>
                <w:color w:val="000000"/>
                <w:sz w:val="16"/>
                <w:szCs w:val="16"/>
              </w:rPr>
              <w:t>-42</w:t>
            </w:r>
          </w:p>
        </w:tc>
        <w:tc>
          <w:tcPr>
            <w:tcW w:w="1012" w:type="dxa"/>
            <w:tcBorders>
              <w:bottom w:val="single" w:color="00AEEF" w:sz="2" w:space="0"/>
            </w:tcBorders>
            <w:vAlign w:val="center"/>
          </w:tcPr>
          <w:p w:rsidRPr="00C17649" w:rsidR="00C17649" w:rsidP="00C17649" w:rsidRDefault="00C17649" w14:paraId="6E565272" w14:textId="090372A4">
            <w:pPr>
              <w:pStyle w:val="TableParagraph"/>
              <w:spacing w:before="22"/>
              <w:ind w:left="507"/>
              <w:jc w:val="left"/>
              <w:rPr>
                <w:sz w:val="16"/>
                <w:szCs w:val="16"/>
              </w:rPr>
            </w:pPr>
            <w:r w:rsidRPr="00C17649">
              <w:rPr>
                <w:rFonts w:ascii="Calibri" w:hAnsi="Calibri" w:cs="Calibri"/>
                <w:color w:val="000000"/>
                <w:sz w:val="16"/>
                <w:szCs w:val="16"/>
              </w:rPr>
              <w:t>-42</w:t>
            </w:r>
          </w:p>
        </w:tc>
        <w:tc>
          <w:tcPr>
            <w:tcW w:w="773" w:type="dxa"/>
            <w:tcBorders>
              <w:bottom w:val="single" w:color="00AEEF" w:sz="2" w:space="0"/>
            </w:tcBorders>
            <w:vAlign w:val="bottom"/>
          </w:tcPr>
          <w:p w:rsidRPr="00C17649" w:rsidR="00C17649" w:rsidP="00C17649" w:rsidRDefault="00C17649" w14:paraId="00A5CBC4" w14:textId="2A9B136F">
            <w:pPr>
              <w:pStyle w:val="TableParagraph"/>
              <w:spacing w:before="22"/>
              <w:ind w:right="1"/>
              <w:rPr>
                <w:sz w:val="16"/>
                <w:szCs w:val="16"/>
              </w:rPr>
            </w:pPr>
            <w:r w:rsidRPr="00C17649">
              <w:rPr>
                <w:rFonts w:ascii="Calibri" w:hAnsi="Calibri" w:cs="Calibri"/>
                <w:color w:val="000000"/>
                <w:sz w:val="16"/>
                <w:szCs w:val="16"/>
              </w:rPr>
              <w:t>-42</w:t>
            </w:r>
          </w:p>
        </w:tc>
      </w:tr>
    </w:tbl>
    <w:p w:rsidR="008A51CF" w:rsidRDefault="008A51CF" w14:paraId="142CE8A6" w14:textId="77777777">
      <w:pPr>
        <w:pStyle w:val="Plattetekst"/>
        <w:spacing w:before="18"/>
        <w:ind w:left="0"/>
      </w:pPr>
    </w:p>
    <w:p w:rsidR="008A51CF" w:rsidRDefault="00B57981" w14:paraId="19E5E347" w14:textId="77777777">
      <w:pPr>
        <w:pStyle w:val="Kop1"/>
        <w:numPr>
          <w:ilvl w:val="0"/>
          <w:numId w:val="29"/>
        </w:numPr>
        <w:tabs>
          <w:tab w:val="left" w:pos="3621"/>
        </w:tabs>
        <w:ind w:left="3621" w:hanging="191"/>
      </w:pPr>
      <w:r>
        <w:rPr>
          <w:color w:val="231F20"/>
          <w:spacing w:val="-2"/>
          <w:w w:val="105"/>
        </w:rPr>
        <w:t>Apparaat</w:t>
      </w:r>
    </w:p>
    <w:p w:rsidR="008A51CF" w:rsidRDefault="00B57981" w14:paraId="234CCC66" w14:textId="60153888">
      <w:pPr>
        <w:pStyle w:val="Plattetekst"/>
        <w:spacing w:before="4" w:line="247" w:lineRule="auto"/>
        <w:ind w:right="266"/>
      </w:pPr>
      <w:r>
        <w:rPr>
          <w:color w:val="231F20"/>
        </w:rPr>
        <w:t>Het</w:t>
      </w:r>
      <w:r>
        <w:rPr>
          <w:color w:val="231F20"/>
          <w:spacing w:val="36"/>
        </w:rPr>
        <w:t xml:space="preserve"> </w:t>
      </w:r>
      <w:r>
        <w:rPr>
          <w:color w:val="231F20"/>
        </w:rPr>
        <w:t>doel</w:t>
      </w:r>
      <w:r>
        <w:rPr>
          <w:color w:val="231F20"/>
          <w:spacing w:val="36"/>
        </w:rPr>
        <w:t xml:space="preserve"> </w:t>
      </w:r>
      <w:r>
        <w:rPr>
          <w:color w:val="231F20"/>
        </w:rPr>
        <w:t>van</w:t>
      </w:r>
      <w:r>
        <w:rPr>
          <w:color w:val="231F20"/>
          <w:spacing w:val="36"/>
        </w:rPr>
        <w:t xml:space="preserve"> </w:t>
      </w:r>
      <w:r>
        <w:rPr>
          <w:color w:val="231F20"/>
        </w:rPr>
        <w:t>het</w:t>
      </w:r>
      <w:r>
        <w:rPr>
          <w:color w:val="231F20"/>
          <w:spacing w:val="36"/>
        </w:rPr>
        <w:t xml:space="preserve"> </w:t>
      </w:r>
      <w:r>
        <w:rPr>
          <w:color w:val="231F20"/>
        </w:rPr>
        <w:t>Kabinet</w:t>
      </w:r>
      <w:r>
        <w:rPr>
          <w:color w:val="231F20"/>
          <w:spacing w:val="36"/>
        </w:rPr>
        <w:t xml:space="preserve"> </w:t>
      </w:r>
      <w:proofErr w:type="spellStart"/>
      <w:r>
        <w:rPr>
          <w:color w:val="231F20"/>
        </w:rPr>
        <w:t>Jetten</w:t>
      </w:r>
      <w:proofErr w:type="spellEnd"/>
      <w:r>
        <w:rPr>
          <w:color w:val="231F20"/>
        </w:rPr>
        <w:t>-I</w:t>
      </w:r>
      <w:r>
        <w:rPr>
          <w:color w:val="231F20"/>
          <w:spacing w:val="36"/>
        </w:rPr>
        <w:t xml:space="preserve"> </w:t>
      </w:r>
      <w:r>
        <w:rPr>
          <w:color w:val="231F20"/>
        </w:rPr>
        <w:t>is</w:t>
      </w:r>
      <w:r>
        <w:rPr>
          <w:color w:val="231F20"/>
          <w:spacing w:val="36"/>
        </w:rPr>
        <w:t xml:space="preserve"> </w:t>
      </w:r>
      <w:r>
        <w:rPr>
          <w:color w:val="231F20"/>
        </w:rPr>
        <w:t>om</w:t>
      </w:r>
      <w:r>
        <w:rPr>
          <w:color w:val="231F20"/>
          <w:spacing w:val="36"/>
        </w:rPr>
        <w:t xml:space="preserve"> </w:t>
      </w:r>
      <w:r>
        <w:rPr>
          <w:color w:val="231F20"/>
        </w:rPr>
        <w:t>de</w:t>
      </w:r>
      <w:r>
        <w:rPr>
          <w:color w:val="231F20"/>
          <w:spacing w:val="36"/>
        </w:rPr>
        <w:t xml:space="preserve"> </w:t>
      </w:r>
      <w:r>
        <w:rPr>
          <w:color w:val="231F20"/>
        </w:rPr>
        <w:t>apparaatsuitgaven</w:t>
      </w:r>
      <w:r>
        <w:rPr>
          <w:color w:val="231F20"/>
          <w:spacing w:val="36"/>
        </w:rPr>
        <w:t xml:space="preserve"> </w:t>
      </w:r>
      <w:r>
        <w:rPr>
          <w:color w:val="231F20"/>
        </w:rPr>
        <w:t xml:space="preserve">structureel </w:t>
      </w:r>
      <w:r>
        <w:rPr>
          <w:color w:val="231F20"/>
          <w:w w:val="110"/>
        </w:rPr>
        <w:t>te verminderen en de Rijksdienst te vernieuwen naar een kleinere, efficiëntere</w:t>
      </w:r>
      <w:r>
        <w:rPr>
          <w:color w:val="231F20"/>
          <w:spacing w:val="-1"/>
          <w:w w:val="110"/>
        </w:rPr>
        <w:t xml:space="preserve"> </w:t>
      </w:r>
      <w:r>
        <w:rPr>
          <w:color w:val="231F20"/>
          <w:w w:val="110"/>
        </w:rPr>
        <w:t>en</w:t>
      </w:r>
      <w:r>
        <w:rPr>
          <w:color w:val="231F20"/>
          <w:spacing w:val="-1"/>
          <w:w w:val="110"/>
        </w:rPr>
        <w:t xml:space="preserve"> </w:t>
      </w:r>
      <w:r>
        <w:rPr>
          <w:color w:val="231F20"/>
          <w:w w:val="110"/>
        </w:rPr>
        <w:t>minder</w:t>
      </w:r>
      <w:r>
        <w:rPr>
          <w:color w:val="231F20"/>
          <w:spacing w:val="-1"/>
          <w:w w:val="110"/>
        </w:rPr>
        <w:t xml:space="preserve"> </w:t>
      </w:r>
      <w:r>
        <w:rPr>
          <w:color w:val="231F20"/>
          <w:w w:val="110"/>
        </w:rPr>
        <w:t>complexe</w:t>
      </w:r>
      <w:r>
        <w:rPr>
          <w:color w:val="231F20"/>
          <w:spacing w:val="-1"/>
          <w:w w:val="110"/>
        </w:rPr>
        <w:t xml:space="preserve"> </w:t>
      </w:r>
      <w:r>
        <w:rPr>
          <w:color w:val="231F20"/>
          <w:w w:val="110"/>
        </w:rPr>
        <w:t>overheid.</w:t>
      </w:r>
      <w:r>
        <w:rPr>
          <w:color w:val="231F20"/>
          <w:spacing w:val="-1"/>
          <w:w w:val="110"/>
        </w:rPr>
        <w:t xml:space="preserve"> </w:t>
      </w:r>
      <w:r>
        <w:rPr>
          <w:color w:val="231F20"/>
          <w:w w:val="110"/>
        </w:rPr>
        <w:t>Voor</w:t>
      </w:r>
      <w:r w:rsidR="00FF3D5F">
        <w:rPr>
          <w:color w:val="231F20"/>
          <w:spacing w:val="-1"/>
          <w:w w:val="110"/>
        </w:rPr>
        <w:t xml:space="preserve"> de beleidsbegroting HXII </w:t>
      </w:r>
      <w:r>
        <w:rPr>
          <w:color w:val="231F20"/>
          <w:w w:val="110"/>
        </w:rPr>
        <w:t>betekent</w:t>
      </w:r>
      <w:r>
        <w:rPr>
          <w:color w:val="231F20"/>
          <w:spacing w:val="-1"/>
          <w:w w:val="110"/>
        </w:rPr>
        <w:t xml:space="preserve"> </w:t>
      </w:r>
      <w:r>
        <w:rPr>
          <w:color w:val="231F20"/>
          <w:w w:val="110"/>
        </w:rPr>
        <w:t>dit</w:t>
      </w:r>
      <w:r>
        <w:rPr>
          <w:color w:val="231F20"/>
          <w:spacing w:val="-1"/>
          <w:w w:val="110"/>
        </w:rPr>
        <w:t xml:space="preserve"> </w:t>
      </w:r>
      <w:r>
        <w:rPr>
          <w:color w:val="231F20"/>
          <w:w w:val="110"/>
        </w:rPr>
        <w:t xml:space="preserve">een </w:t>
      </w:r>
      <w:r>
        <w:rPr>
          <w:color w:val="231F20"/>
        </w:rPr>
        <w:t>opgave</w:t>
      </w:r>
      <w:r>
        <w:rPr>
          <w:color w:val="231F20"/>
          <w:spacing w:val="24"/>
        </w:rPr>
        <w:t xml:space="preserve"> </w:t>
      </w:r>
      <w:r>
        <w:rPr>
          <w:color w:val="231F20"/>
        </w:rPr>
        <w:t>van</w:t>
      </w:r>
      <w:r>
        <w:rPr>
          <w:color w:val="231F20"/>
          <w:spacing w:val="24"/>
        </w:rPr>
        <w:t xml:space="preserve"> </w:t>
      </w:r>
      <w:r>
        <w:rPr>
          <w:color w:val="231F20"/>
        </w:rPr>
        <w:t>€</w:t>
      </w:r>
      <w:r>
        <w:rPr>
          <w:color w:val="231F20"/>
          <w:spacing w:val="24"/>
        </w:rPr>
        <w:t xml:space="preserve"> </w:t>
      </w:r>
      <w:r>
        <w:rPr>
          <w:color w:val="231F20"/>
        </w:rPr>
        <w:t>2,5</w:t>
      </w:r>
      <w:r>
        <w:rPr>
          <w:color w:val="231F20"/>
          <w:spacing w:val="24"/>
        </w:rPr>
        <w:t xml:space="preserve"> </w:t>
      </w:r>
      <w:r>
        <w:rPr>
          <w:color w:val="231F20"/>
        </w:rPr>
        <w:t>miljoen</w:t>
      </w:r>
      <w:r>
        <w:rPr>
          <w:color w:val="231F20"/>
          <w:spacing w:val="24"/>
        </w:rPr>
        <w:t xml:space="preserve"> </w:t>
      </w:r>
      <w:r>
        <w:rPr>
          <w:color w:val="231F20"/>
        </w:rPr>
        <w:t>in</w:t>
      </w:r>
      <w:r>
        <w:rPr>
          <w:color w:val="231F20"/>
          <w:spacing w:val="24"/>
        </w:rPr>
        <w:t xml:space="preserve"> </w:t>
      </w:r>
      <w:r>
        <w:rPr>
          <w:color w:val="231F20"/>
        </w:rPr>
        <w:t>2027,</w:t>
      </w:r>
      <w:r>
        <w:rPr>
          <w:color w:val="231F20"/>
          <w:spacing w:val="24"/>
        </w:rPr>
        <w:t xml:space="preserve"> </w:t>
      </w:r>
      <w:r>
        <w:rPr>
          <w:color w:val="231F20"/>
        </w:rPr>
        <w:t>oplopend</w:t>
      </w:r>
      <w:r>
        <w:rPr>
          <w:color w:val="231F20"/>
          <w:spacing w:val="24"/>
        </w:rPr>
        <w:t xml:space="preserve"> </w:t>
      </w:r>
      <w:r>
        <w:rPr>
          <w:color w:val="231F20"/>
        </w:rPr>
        <w:t>tot</w:t>
      </w:r>
      <w:r>
        <w:rPr>
          <w:color w:val="231F20"/>
          <w:spacing w:val="24"/>
        </w:rPr>
        <w:t xml:space="preserve"> </w:t>
      </w:r>
      <w:r>
        <w:rPr>
          <w:color w:val="231F20"/>
        </w:rPr>
        <w:t>structureel</w:t>
      </w:r>
      <w:r>
        <w:rPr>
          <w:color w:val="231F20"/>
          <w:spacing w:val="24"/>
        </w:rPr>
        <w:t xml:space="preserve"> </w:t>
      </w:r>
      <w:r>
        <w:rPr>
          <w:color w:val="231F20"/>
        </w:rPr>
        <w:t>€</w:t>
      </w:r>
      <w:r>
        <w:rPr>
          <w:color w:val="231F20"/>
          <w:spacing w:val="24"/>
        </w:rPr>
        <w:t xml:space="preserve"> </w:t>
      </w:r>
      <w:r>
        <w:rPr>
          <w:color w:val="231F20"/>
        </w:rPr>
        <w:t>62,4</w:t>
      </w:r>
      <w:r>
        <w:rPr>
          <w:color w:val="231F20"/>
          <w:spacing w:val="24"/>
        </w:rPr>
        <w:t xml:space="preserve"> </w:t>
      </w:r>
      <w:r>
        <w:rPr>
          <w:color w:val="231F20"/>
        </w:rPr>
        <w:t xml:space="preserve">miljoen </w:t>
      </w:r>
      <w:r>
        <w:rPr>
          <w:color w:val="231F20"/>
          <w:w w:val="110"/>
        </w:rPr>
        <w:t>vanaf</w:t>
      </w:r>
      <w:r>
        <w:rPr>
          <w:color w:val="231F20"/>
          <w:spacing w:val="-13"/>
          <w:w w:val="110"/>
        </w:rPr>
        <w:t xml:space="preserve"> </w:t>
      </w:r>
      <w:r>
        <w:rPr>
          <w:color w:val="231F20"/>
          <w:w w:val="110"/>
        </w:rPr>
        <w:t>2030.</w:t>
      </w:r>
      <w:r>
        <w:rPr>
          <w:color w:val="231F20"/>
          <w:spacing w:val="-13"/>
          <w:w w:val="110"/>
        </w:rPr>
        <w:t xml:space="preserve"> </w:t>
      </w:r>
      <w:r>
        <w:rPr>
          <w:color w:val="231F20"/>
          <w:w w:val="110"/>
        </w:rPr>
        <w:t xml:space="preserve">De toegewezen taakstelling is </w:t>
      </w:r>
      <w:proofErr w:type="gramStart"/>
      <w:r>
        <w:rPr>
          <w:color w:val="231F20"/>
          <w:w w:val="110"/>
        </w:rPr>
        <w:t>conform</w:t>
      </w:r>
      <w:proofErr w:type="gramEnd"/>
      <w:r>
        <w:rPr>
          <w:color w:val="231F20"/>
          <w:w w:val="110"/>
        </w:rPr>
        <w:t xml:space="preserve"> de grondslag van MinFin gelijkmatig verdeeld over alle </w:t>
      </w:r>
      <w:r w:rsidR="00FF3D5F">
        <w:rPr>
          <w:color w:val="231F20"/>
          <w:w w:val="110"/>
        </w:rPr>
        <w:t>artikelen</w:t>
      </w:r>
      <w:r>
        <w:rPr>
          <w:color w:val="231F20"/>
          <w:w w:val="110"/>
        </w:rPr>
        <w:t xml:space="preserve"> en verwerkt in onderhevige</w:t>
      </w:r>
      <w:r>
        <w:rPr>
          <w:color w:val="231F20"/>
          <w:spacing w:val="-2"/>
          <w:w w:val="110"/>
        </w:rPr>
        <w:t xml:space="preserve"> </w:t>
      </w:r>
      <w:r>
        <w:rPr>
          <w:color w:val="231F20"/>
          <w:w w:val="110"/>
        </w:rPr>
        <w:t>begroting.</w:t>
      </w:r>
    </w:p>
    <w:p w:rsidR="008A51CF" w:rsidRDefault="008A51CF" w14:paraId="544A21F8" w14:textId="77777777">
      <w:pPr>
        <w:pStyle w:val="Plattetekst"/>
        <w:spacing w:before="19"/>
        <w:ind w:left="0"/>
      </w:pPr>
    </w:p>
    <w:p w:rsidR="008A51CF" w:rsidRDefault="00B57981" w14:paraId="3B061AC9" w14:textId="77777777">
      <w:pPr>
        <w:pStyle w:val="Kop1"/>
        <w:numPr>
          <w:ilvl w:val="0"/>
          <w:numId w:val="29"/>
        </w:numPr>
        <w:tabs>
          <w:tab w:val="left" w:pos="3631"/>
        </w:tabs>
        <w:ind w:left="3631" w:hanging="201"/>
      </w:pPr>
      <w:r>
        <w:rPr>
          <w:color w:val="231F20"/>
          <w:spacing w:val="-2"/>
          <w:w w:val="105"/>
        </w:rPr>
        <w:t>Subsidie</w:t>
      </w:r>
    </w:p>
    <w:p w:rsidR="008A51CF" w:rsidRDefault="00B57981" w14:paraId="743E55E0" w14:textId="6582A588">
      <w:pPr>
        <w:pStyle w:val="Plattetekst"/>
        <w:spacing w:before="4" w:line="247" w:lineRule="auto"/>
        <w:ind w:right="348"/>
      </w:pPr>
      <w:r>
        <w:rPr>
          <w:color w:val="231F20"/>
          <w:w w:val="110"/>
        </w:rPr>
        <w:t>Het</w:t>
      </w:r>
      <w:r>
        <w:rPr>
          <w:color w:val="231F20"/>
          <w:spacing w:val="-4"/>
          <w:w w:val="110"/>
        </w:rPr>
        <w:t xml:space="preserve"> </w:t>
      </w:r>
      <w:r>
        <w:rPr>
          <w:color w:val="231F20"/>
          <w:w w:val="110"/>
        </w:rPr>
        <w:t>subsidiebudget</w:t>
      </w:r>
      <w:r>
        <w:rPr>
          <w:color w:val="231F20"/>
          <w:spacing w:val="-4"/>
          <w:w w:val="110"/>
        </w:rPr>
        <w:t xml:space="preserve"> </w:t>
      </w:r>
      <w:r>
        <w:rPr>
          <w:color w:val="231F20"/>
          <w:w w:val="110"/>
        </w:rPr>
        <w:t>wordt</w:t>
      </w:r>
      <w:r>
        <w:rPr>
          <w:color w:val="231F20"/>
          <w:spacing w:val="-4"/>
          <w:w w:val="110"/>
        </w:rPr>
        <w:t xml:space="preserve"> </w:t>
      </w:r>
      <w:r>
        <w:rPr>
          <w:color w:val="231F20"/>
          <w:w w:val="110"/>
        </w:rPr>
        <w:t>vanaf</w:t>
      </w:r>
      <w:r>
        <w:rPr>
          <w:color w:val="231F20"/>
          <w:spacing w:val="-4"/>
          <w:w w:val="110"/>
        </w:rPr>
        <w:t xml:space="preserve"> </w:t>
      </w:r>
      <w:r>
        <w:rPr>
          <w:color w:val="231F20"/>
          <w:w w:val="110"/>
        </w:rPr>
        <w:t>2027</w:t>
      </w:r>
      <w:r>
        <w:rPr>
          <w:color w:val="231F20"/>
          <w:spacing w:val="-4"/>
          <w:w w:val="110"/>
        </w:rPr>
        <w:t xml:space="preserve"> </w:t>
      </w:r>
      <w:r>
        <w:rPr>
          <w:color w:val="231F20"/>
          <w:w w:val="110"/>
        </w:rPr>
        <w:t>met</w:t>
      </w:r>
      <w:r>
        <w:rPr>
          <w:color w:val="231F20"/>
          <w:spacing w:val="-4"/>
          <w:w w:val="110"/>
        </w:rPr>
        <w:t xml:space="preserve"> </w:t>
      </w:r>
      <w:r>
        <w:rPr>
          <w:color w:val="231F20"/>
          <w:w w:val="110"/>
        </w:rPr>
        <w:t>€</w:t>
      </w:r>
      <w:r>
        <w:rPr>
          <w:color w:val="231F20"/>
          <w:spacing w:val="-4"/>
          <w:w w:val="110"/>
        </w:rPr>
        <w:t xml:space="preserve"> </w:t>
      </w:r>
      <w:r>
        <w:rPr>
          <w:color w:val="231F20"/>
          <w:w w:val="110"/>
        </w:rPr>
        <w:t>13,4</w:t>
      </w:r>
      <w:r>
        <w:rPr>
          <w:color w:val="231F20"/>
          <w:spacing w:val="-4"/>
          <w:w w:val="110"/>
        </w:rPr>
        <w:t xml:space="preserve"> </w:t>
      </w:r>
      <w:r>
        <w:rPr>
          <w:color w:val="231F20"/>
          <w:w w:val="110"/>
        </w:rPr>
        <w:t>miljoen</w:t>
      </w:r>
      <w:r>
        <w:rPr>
          <w:color w:val="231F20"/>
          <w:spacing w:val="-4"/>
          <w:w w:val="110"/>
        </w:rPr>
        <w:t xml:space="preserve"> </w:t>
      </w:r>
      <w:r>
        <w:rPr>
          <w:color w:val="231F20"/>
          <w:w w:val="110"/>
        </w:rPr>
        <w:t>per</w:t>
      </w:r>
      <w:r>
        <w:rPr>
          <w:color w:val="231F20"/>
          <w:spacing w:val="-4"/>
          <w:w w:val="110"/>
        </w:rPr>
        <w:t xml:space="preserve"> </w:t>
      </w:r>
      <w:r>
        <w:rPr>
          <w:color w:val="231F20"/>
          <w:w w:val="110"/>
        </w:rPr>
        <w:t xml:space="preserve">jaar </w:t>
      </w:r>
      <w:r>
        <w:rPr>
          <w:color w:val="231F20"/>
          <w:spacing w:val="-2"/>
          <w:w w:val="110"/>
        </w:rPr>
        <w:t>verlaagd</w:t>
      </w:r>
      <w:r w:rsidR="00FF3D5F">
        <w:rPr>
          <w:color w:val="231F20"/>
          <w:spacing w:val="-2"/>
          <w:w w:val="110"/>
        </w:rPr>
        <w:t xml:space="preserve"> en na 2031 met </w:t>
      </w:r>
      <w:proofErr w:type="gramStart"/>
      <w:r w:rsidR="00FF3D5F">
        <w:rPr>
          <w:color w:val="231F20"/>
          <w:spacing w:val="-2"/>
          <w:w w:val="110"/>
        </w:rPr>
        <w:t>circa</w:t>
      </w:r>
      <w:proofErr w:type="gramEnd"/>
      <w:r w:rsidR="00FF3D5F">
        <w:rPr>
          <w:color w:val="231F20"/>
          <w:spacing w:val="-2"/>
          <w:w w:val="110"/>
        </w:rPr>
        <w:t xml:space="preserve"> 2% van het subsidiebudget verlaagd.</w:t>
      </w:r>
      <w:r>
        <w:rPr>
          <w:color w:val="231F20"/>
          <w:spacing w:val="-13"/>
          <w:w w:val="110"/>
        </w:rPr>
        <w:t xml:space="preserve"> </w:t>
      </w:r>
      <w:r>
        <w:rPr>
          <w:color w:val="231F20"/>
          <w:spacing w:val="-2"/>
          <w:w w:val="110"/>
        </w:rPr>
        <w:t xml:space="preserve">De </w:t>
      </w:r>
      <w:r>
        <w:rPr>
          <w:color w:val="231F20"/>
          <w:w w:val="110"/>
        </w:rPr>
        <w:t>toegewezen</w:t>
      </w:r>
      <w:r>
        <w:rPr>
          <w:color w:val="231F20"/>
          <w:spacing w:val="-16"/>
          <w:w w:val="110"/>
        </w:rPr>
        <w:t xml:space="preserve"> </w:t>
      </w:r>
      <w:r>
        <w:rPr>
          <w:color w:val="231F20"/>
          <w:w w:val="110"/>
        </w:rPr>
        <w:t>taakstelling</w:t>
      </w:r>
      <w:r>
        <w:rPr>
          <w:color w:val="231F20"/>
          <w:spacing w:val="-15"/>
          <w:w w:val="110"/>
        </w:rPr>
        <w:t xml:space="preserve"> </w:t>
      </w:r>
      <w:r>
        <w:rPr>
          <w:color w:val="231F20"/>
          <w:w w:val="110"/>
        </w:rPr>
        <w:t>is</w:t>
      </w:r>
      <w:r>
        <w:rPr>
          <w:color w:val="231F20"/>
          <w:spacing w:val="-16"/>
          <w:w w:val="110"/>
        </w:rPr>
        <w:t xml:space="preserve"> </w:t>
      </w:r>
      <w:proofErr w:type="gramStart"/>
      <w:r>
        <w:rPr>
          <w:color w:val="231F20"/>
          <w:w w:val="110"/>
        </w:rPr>
        <w:t>conform</w:t>
      </w:r>
      <w:proofErr w:type="gramEnd"/>
      <w:r>
        <w:rPr>
          <w:color w:val="231F20"/>
          <w:spacing w:val="-15"/>
          <w:w w:val="110"/>
        </w:rPr>
        <w:t xml:space="preserve"> </w:t>
      </w:r>
      <w:r>
        <w:rPr>
          <w:color w:val="231F20"/>
          <w:w w:val="110"/>
        </w:rPr>
        <w:t>de</w:t>
      </w:r>
      <w:r>
        <w:rPr>
          <w:color w:val="231F20"/>
          <w:spacing w:val="-16"/>
          <w:w w:val="110"/>
        </w:rPr>
        <w:t xml:space="preserve"> </w:t>
      </w:r>
      <w:r>
        <w:rPr>
          <w:color w:val="231F20"/>
          <w:w w:val="110"/>
        </w:rPr>
        <w:t>grondslag</w:t>
      </w:r>
      <w:r>
        <w:rPr>
          <w:color w:val="231F20"/>
          <w:spacing w:val="-15"/>
          <w:w w:val="110"/>
        </w:rPr>
        <w:t xml:space="preserve"> </w:t>
      </w:r>
      <w:r>
        <w:rPr>
          <w:color w:val="231F20"/>
          <w:w w:val="110"/>
        </w:rPr>
        <w:t xml:space="preserve">van MinFin gelijkmatig verdeeld over alle </w:t>
      </w:r>
      <w:r w:rsidR="00FF3D5F">
        <w:rPr>
          <w:color w:val="231F20"/>
          <w:w w:val="110"/>
        </w:rPr>
        <w:t>beleidsartikelen</w:t>
      </w:r>
      <w:r>
        <w:rPr>
          <w:color w:val="231F20"/>
          <w:w w:val="110"/>
        </w:rPr>
        <w:t xml:space="preserve"> en verwerkt in onderhevige</w:t>
      </w:r>
      <w:r>
        <w:rPr>
          <w:color w:val="231F20"/>
          <w:spacing w:val="-2"/>
          <w:w w:val="110"/>
        </w:rPr>
        <w:t xml:space="preserve"> </w:t>
      </w:r>
      <w:r>
        <w:rPr>
          <w:color w:val="231F20"/>
          <w:w w:val="110"/>
        </w:rPr>
        <w:t>begroting.</w:t>
      </w:r>
    </w:p>
    <w:p w:rsidR="008A51CF" w:rsidRDefault="008A51CF" w14:paraId="16716FCF" w14:textId="77777777">
      <w:pPr>
        <w:pStyle w:val="Plattetekst"/>
        <w:spacing w:before="40"/>
        <w:ind w:left="0"/>
      </w:pPr>
    </w:p>
    <w:p w:rsidR="00FB7AE6" w:rsidRDefault="00FB7AE6" w14:paraId="19654F3E" w14:textId="77777777">
      <w:pPr>
        <w:rPr>
          <w:rFonts w:ascii="Trebuchet MS" w:hAnsi="Trebuchet MS" w:eastAsia="Trebuchet MS" w:cs="Trebuchet MS"/>
          <w:b/>
          <w:bCs/>
          <w:color w:val="00AEEF"/>
          <w:sz w:val="18"/>
          <w:szCs w:val="18"/>
        </w:rPr>
      </w:pPr>
      <w:r>
        <w:rPr>
          <w:color w:val="00AEEF"/>
        </w:rPr>
        <w:br w:type="page"/>
      </w:r>
    </w:p>
    <w:p w:rsidR="008A51CF" w:rsidRDefault="00B57981" w14:paraId="18DB0E60" w14:textId="5A195882">
      <w:pPr>
        <w:pStyle w:val="Kop1"/>
      </w:pPr>
      <w:r>
        <w:rPr>
          <w:color w:val="00AEEF"/>
        </w:rPr>
        <w:lastRenderedPageBreak/>
        <w:t>3</w:t>
      </w:r>
      <w:r>
        <w:rPr>
          <w:color w:val="00AEEF"/>
          <w:spacing w:val="-10"/>
        </w:rPr>
        <w:t xml:space="preserve"> </w:t>
      </w:r>
      <w:r>
        <w:rPr>
          <w:color w:val="00AEEF"/>
          <w:spacing w:val="-2"/>
        </w:rPr>
        <w:t>Beleidsartikelen</w:t>
      </w:r>
    </w:p>
    <w:p w:rsidR="008A51CF" w:rsidRDefault="008A51CF" w14:paraId="26C338DE" w14:textId="77777777">
      <w:pPr>
        <w:pStyle w:val="Plattetekst"/>
        <w:spacing w:before="72"/>
        <w:ind w:left="0"/>
        <w:rPr>
          <w:rFonts w:ascii="Trebuchet MS"/>
          <w:b/>
        </w:rPr>
      </w:pPr>
    </w:p>
    <w:p w:rsidR="008A51CF" w:rsidRDefault="006266B3" w14:paraId="2A6954C5" w14:textId="03178EF3">
      <w:pPr>
        <w:spacing w:line="537" w:lineRule="auto"/>
        <w:ind w:left="3430" w:right="3482"/>
        <w:rPr>
          <w:rFonts w:ascii="Trebuchet MS"/>
          <w:b/>
          <w:sz w:val="18"/>
        </w:rPr>
      </w:pPr>
      <w:bookmarkStart w:name="3.1_Artikel_11_Integraal_Waterbeleid" w:id="13"/>
      <w:bookmarkStart w:name="_bookmark7" w:id="14"/>
      <w:bookmarkEnd w:id="13"/>
      <w:bookmarkEnd w:id="14"/>
      <w:r>
        <w:rPr>
          <w:noProof/>
          <w:color w:val="231F20"/>
        </w:rPr>
        <mc:AlternateContent>
          <mc:Choice Requires="wps">
            <w:drawing>
              <wp:anchor distT="0" distB="0" distL="114300" distR="114300" simplePos="0" relativeHeight="251651584" behindDoc="0" locked="0" layoutInCell="1" allowOverlap="1" wp14:editId="7EDE9B86" wp14:anchorId="17A53B25">
                <wp:simplePos x="0" y="0"/>
                <wp:positionH relativeFrom="column">
                  <wp:posOffset>14117</wp:posOffset>
                </wp:positionH>
                <wp:positionV relativeFrom="paragraph">
                  <wp:posOffset>544195</wp:posOffset>
                </wp:positionV>
                <wp:extent cx="6307015" cy="298938"/>
                <wp:effectExtent l="0" t="0" r="0" b="6350"/>
                <wp:wrapNone/>
                <wp:docPr id="1226438090" name="Tekstvak 1"/>
                <wp:cNvGraphicFramePr/>
                <a:graphic xmlns:a="http://schemas.openxmlformats.org/drawingml/2006/main">
                  <a:graphicData uri="http://schemas.microsoft.com/office/word/2010/wordprocessingShape">
                    <wps:wsp>
                      <wps:cNvSpPr txBox="1"/>
                      <wps:spPr>
                        <a:xfrm>
                          <a:off x="0" y="0"/>
                          <a:ext cx="6307015" cy="298938"/>
                        </a:xfrm>
                        <a:prstGeom prst="rect">
                          <a:avLst/>
                        </a:prstGeom>
                        <a:noFill/>
                        <a:ln w="6350">
                          <a:noFill/>
                        </a:ln>
                      </wps:spPr>
                      <wps:txbx>
                        <w:txbxContent>
                          <w:p w:rsidRPr="00195A32" w:rsidR="006266B3" w:rsidP="006266B3" w:rsidRDefault="006266B3" w14:paraId="544847CF" w14:textId="23B0B15C">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5</w:t>
                            </w:r>
                            <w:r w:rsidRPr="00195A32">
                              <w:rPr>
                                <w:color w:val="FFFFFF" w:themeColor="background1"/>
                                <w:sz w:val="18"/>
                                <w:szCs w:val="18"/>
                              </w:rPr>
                              <w:t xml:space="preserve"> </w:t>
                            </w:r>
                            <w:r>
                              <w:rPr>
                                <w:color w:val="FFFFFF" w:themeColor="background1"/>
                                <w:sz w:val="18"/>
                                <w:szCs w:val="18"/>
                              </w:rPr>
                              <w:t>Budgettaire gevolgen van beleid art. 11 Integraal Waterbeleid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1.1pt;margin-top:42.85pt;width:496.6pt;height:2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" w14:anchorId="17A53B25">
                <v:textbox>
                  <w:txbxContent>
                    <w:p w:rsidRPr="00195A32" w:rsidR="006266B3" w:rsidP="006266B3" w:rsidRDefault="006266B3" w14:paraId="544847CF" w14:textId="23B0B15C">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5</w:t>
                      </w:r>
                      <w:r w:rsidRPr="00195A32">
                        <w:rPr>
                          <w:color w:val="FFFFFF" w:themeColor="background1"/>
                          <w:sz w:val="18"/>
                          <w:szCs w:val="18"/>
                        </w:rPr>
                        <w:t xml:space="preserve"> </w:t>
                      </w:r>
                      <w:r>
                        <w:rPr>
                          <w:color w:val="FFFFFF" w:themeColor="background1"/>
                          <w:sz w:val="18"/>
                          <w:szCs w:val="18"/>
                        </w:rPr>
                        <w:t>Budgettaire gevolgen van beleid art. 11 Integraal Waterbeleid (bedragen x € 1.000)</w:t>
                      </w:r>
                    </w:p>
                  </w:txbxContent>
                </v:textbox>
              </v:shape>
            </w:pict>
          </mc:Fallback>
        </mc:AlternateContent>
      </w:r>
      <w:r w:rsidR="00B57981">
        <w:rPr>
          <w:rFonts w:ascii="Trebuchet MS"/>
          <w:b/>
          <w:color w:val="00AEEF"/>
          <w:sz w:val="18"/>
        </w:rPr>
        <w:t>3.1</w:t>
      </w:r>
      <w:r w:rsidR="00B57981">
        <w:rPr>
          <w:rFonts w:ascii="Trebuchet MS"/>
          <w:b/>
          <w:color w:val="00AEEF"/>
          <w:spacing w:val="-14"/>
          <w:sz w:val="18"/>
        </w:rPr>
        <w:t xml:space="preserve"> </w:t>
      </w:r>
      <w:r w:rsidR="00B57981">
        <w:rPr>
          <w:rFonts w:ascii="Trebuchet MS"/>
          <w:b/>
          <w:color w:val="00AEEF"/>
          <w:sz w:val="18"/>
        </w:rPr>
        <w:t>Artikel</w:t>
      </w:r>
      <w:r w:rsidR="00B57981">
        <w:rPr>
          <w:rFonts w:ascii="Trebuchet MS"/>
          <w:b/>
          <w:color w:val="00AEEF"/>
          <w:spacing w:val="-14"/>
          <w:sz w:val="18"/>
        </w:rPr>
        <w:t xml:space="preserve"> </w:t>
      </w:r>
      <w:r w:rsidR="00B57981">
        <w:rPr>
          <w:rFonts w:ascii="Trebuchet MS"/>
          <w:b/>
          <w:color w:val="00AEEF"/>
          <w:sz w:val="18"/>
        </w:rPr>
        <w:t>11</w:t>
      </w:r>
      <w:r w:rsidR="00B57981">
        <w:rPr>
          <w:rFonts w:ascii="Trebuchet MS"/>
          <w:b/>
          <w:color w:val="00AEEF"/>
          <w:spacing w:val="-13"/>
          <w:sz w:val="18"/>
        </w:rPr>
        <w:t xml:space="preserve"> </w:t>
      </w:r>
      <w:r w:rsidR="00B57981">
        <w:rPr>
          <w:rFonts w:ascii="Trebuchet MS"/>
          <w:b/>
          <w:color w:val="00AEEF"/>
          <w:sz w:val="18"/>
        </w:rPr>
        <w:t>Integraal</w:t>
      </w:r>
      <w:r w:rsidR="00B57981">
        <w:rPr>
          <w:rFonts w:ascii="Trebuchet MS"/>
          <w:b/>
          <w:color w:val="00AEEF"/>
          <w:spacing w:val="-14"/>
          <w:sz w:val="18"/>
        </w:rPr>
        <w:t xml:space="preserve"> </w:t>
      </w:r>
      <w:r w:rsidR="00B57981">
        <w:rPr>
          <w:rFonts w:ascii="Trebuchet MS"/>
          <w:b/>
          <w:color w:val="00AEEF"/>
          <w:sz w:val="18"/>
        </w:rPr>
        <w:t xml:space="preserve">Waterbeleid </w:t>
      </w:r>
      <w:r w:rsidR="00B57981">
        <w:rPr>
          <w:rFonts w:ascii="Trebuchet MS"/>
          <w:b/>
          <w:color w:val="231F20"/>
          <w:sz w:val="18"/>
        </w:rPr>
        <w:t>Budgettaire gevolgen van beleid</w:t>
      </w:r>
    </w:p>
    <w:tbl>
      <w:tblPr>
        <w:tblStyle w:val="TableNormal"/>
        <w:tblW w:w="0" w:type="auto"/>
        <w:tblInd w:w="121" w:type="dxa"/>
        <w:tblLayout w:type="fixed"/>
        <w:tblLook w:val="01E0" w:firstRow="1" w:lastRow="1" w:firstColumn="1" w:lastColumn="1" w:noHBand="0" w:noVBand="0"/>
      </w:tblPr>
      <w:tblGrid>
        <w:gridCol w:w="479"/>
        <w:gridCol w:w="2229"/>
        <w:gridCol w:w="680"/>
        <w:gridCol w:w="697"/>
        <w:gridCol w:w="674"/>
        <w:gridCol w:w="696"/>
        <w:gridCol w:w="795"/>
        <w:gridCol w:w="679"/>
        <w:gridCol w:w="707"/>
        <w:gridCol w:w="702"/>
        <w:gridCol w:w="714"/>
        <w:gridCol w:w="658"/>
      </w:tblGrid>
      <w:tr w:rsidR="008A51CF" w14:paraId="275E2318" w14:textId="77777777">
        <w:trPr>
          <w:trHeight w:val="1388"/>
        </w:trPr>
        <w:tc>
          <w:tcPr>
            <w:tcW w:w="479" w:type="dxa"/>
            <w:tcBorders>
              <w:bottom w:val="single" w:color="00AEEF" w:sz="2" w:space="0"/>
            </w:tcBorders>
          </w:tcPr>
          <w:p w:rsidR="008A51CF" w:rsidRDefault="00B57981" w14:paraId="25E5E548" w14:textId="77777777">
            <w:pPr>
              <w:pStyle w:val="TableParagraph"/>
              <w:spacing w:before="36"/>
              <w:ind w:left="113" w:right="-44"/>
              <w:jc w:val="left"/>
              <w:rPr>
                <w:sz w:val="18"/>
              </w:rPr>
            </w:pPr>
            <w:r>
              <w:rPr>
                <w:noProof/>
                <w:sz w:val="18"/>
              </w:rPr>
              <mc:AlternateContent>
                <mc:Choice Requires="wpg">
                  <w:drawing>
                    <wp:anchor distT="0" distB="0" distL="0" distR="0" simplePos="0" relativeHeight="251663872" behindDoc="1" locked="0" layoutInCell="1" allowOverlap="1" wp14:editId="34157258" wp14:anchorId="581B8DA2">
                      <wp:simplePos x="0" y="0"/>
                      <wp:positionH relativeFrom="column">
                        <wp:posOffset>0</wp:posOffset>
                      </wp:positionH>
                      <wp:positionV relativeFrom="paragraph">
                        <wp:posOffset>-4809</wp:posOffset>
                      </wp:positionV>
                      <wp:extent cx="6156325" cy="20447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45" name="Graphic 45"/>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46" name="Graphic 46"/>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47" name="Graphic 47"/>
                              <wps:cNvSpPr/>
                              <wps:spPr>
                                <a:xfrm>
                                  <a:off x="0" y="202550"/>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 name="Graphic 48"/>
                              <wps:cNvSpPr/>
                              <wps:spPr>
                                <a:xfrm>
                                  <a:off x="430920" y="202550"/>
                                  <a:ext cx="1274445" cy="1270"/>
                                </a:xfrm>
                                <a:custGeom>
                                  <a:avLst/>
                                  <a:gdLst/>
                                  <a:ahLst/>
                                  <a:cxnLst/>
                                  <a:rect l="l" t="t" r="r" b="b"/>
                                  <a:pathLst>
                                    <a:path w="1274445">
                                      <a:moveTo>
                                        <a:pt x="127429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 name="Graphic 49"/>
                              <wps:cNvSpPr/>
                              <wps:spPr>
                                <a:xfrm>
                                  <a:off x="1705212" y="202550"/>
                                  <a:ext cx="443230" cy="1270"/>
                                </a:xfrm>
                                <a:custGeom>
                                  <a:avLst/>
                                  <a:gdLst/>
                                  <a:ahLst/>
                                  <a:cxnLst/>
                                  <a:rect l="l" t="t" r="r" b="b"/>
                                  <a:pathLst>
                                    <a:path w="443230">
                                      <a:moveTo>
                                        <a:pt x="44323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0" name="Graphic 50"/>
                              <wps:cNvSpPr/>
                              <wps:spPr>
                                <a:xfrm>
                                  <a:off x="2148444" y="202550"/>
                                  <a:ext cx="443230" cy="1270"/>
                                </a:xfrm>
                                <a:custGeom>
                                  <a:avLst/>
                                  <a:gdLst/>
                                  <a:ahLst/>
                                  <a:cxnLst/>
                                  <a:rect l="l" t="t" r="r" b="b"/>
                                  <a:pathLst>
                                    <a:path w="443230">
                                      <a:moveTo>
                                        <a:pt x="44323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1" name="Graphic 51"/>
                              <wps:cNvSpPr/>
                              <wps:spPr>
                                <a:xfrm>
                                  <a:off x="2591676" y="202550"/>
                                  <a:ext cx="443230" cy="1270"/>
                                </a:xfrm>
                                <a:custGeom>
                                  <a:avLst/>
                                  <a:gdLst/>
                                  <a:ahLst/>
                                  <a:cxnLst/>
                                  <a:rect l="l" t="t" r="r" b="b"/>
                                  <a:pathLst>
                                    <a:path w="443230">
                                      <a:moveTo>
                                        <a:pt x="44323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2" name="Graphic 52"/>
                              <wps:cNvSpPr/>
                              <wps:spPr>
                                <a:xfrm>
                                  <a:off x="3034908" y="202550"/>
                                  <a:ext cx="443230" cy="1270"/>
                                </a:xfrm>
                                <a:custGeom>
                                  <a:avLst/>
                                  <a:gdLst/>
                                  <a:ahLst/>
                                  <a:cxnLst/>
                                  <a:rect l="l" t="t" r="r" b="b"/>
                                  <a:pathLst>
                                    <a:path w="443230">
                                      <a:moveTo>
                                        <a:pt x="44323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3" name="Graphic 53"/>
                              <wps:cNvSpPr/>
                              <wps:spPr>
                                <a:xfrm>
                                  <a:off x="3478140"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4" name="Graphic 54"/>
                              <wps:cNvSpPr/>
                              <wps:spPr>
                                <a:xfrm>
                                  <a:off x="3927528" y="202550"/>
                                  <a:ext cx="443230" cy="1270"/>
                                </a:xfrm>
                                <a:custGeom>
                                  <a:avLst/>
                                  <a:gdLst/>
                                  <a:ahLst/>
                                  <a:cxnLst/>
                                  <a:rect l="l" t="t" r="r" b="b"/>
                                  <a:pathLst>
                                    <a:path w="443230">
                                      <a:moveTo>
                                        <a:pt x="44323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 name="Graphic 55"/>
                              <wps:cNvSpPr/>
                              <wps:spPr>
                                <a:xfrm>
                                  <a:off x="4370760"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6" name="Graphic 56"/>
                              <wps:cNvSpPr/>
                              <wps:spPr>
                                <a:xfrm>
                                  <a:off x="4820148" y="202550"/>
                                  <a:ext cx="443230" cy="1270"/>
                                </a:xfrm>
                                <a:custGeom>
                                  <a:avLst/>
                                  <a:gdLst/>
                                  <a:ahLst/>
                                  <a:cxnLst/>
                                  <a:rect l="l" t="t" r="r" b="b"/>
                                  <a:pathLst>
                                    <a:path w="443230">
                                      <a:moveTo>
                                        <a:pt x="44323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7" name="Graphic 57"/>
                              <wps:cNvSpPr/>
                              <wps:spPr>
                                <a:xfrm>
                                  <a:off x="5263380"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8" name="Graphic 58"/>
                              <wps:cNvSpPr/>
                              <wps:spPr>
                                <a:xfrm>
                                  <a:off x="5712768" y="202550"/>
                                  <a:ext cx="443230" cy="1270"/>
                                </a:xfrm>
                                <a:custGeom>
                                  <a:avLst/>
                                  <a:gdLst/>
                                  <a:ahLst/>
                                  <a:cxnLst/>
                                  <a:rect l="l" t="t" r="r" b="b"/>
                                  <a:pathLst>
                                    <a:path w="443230">
                                      <a:moveTo>
                                        <a:pt x="443231"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4" style="position:absolute;margin-left:0;margin-top:-.4pt;width:484.75pt;height:16.1pt;z-index:-251652608;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" w14:anchorId="64A62337">
                      <v:shape id="Graphic 45"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">
                        <v:path arrowok="t"/>
                      </v:shape>
                      <v:shape id="Graphic 46"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">
                        <v:path arrowok="t"/>
                      </v:shape>
                      <v:shape id="Graphic 47" style="position:absolute;top:2025;width:4311;height:13;visibility:visible;mso-wrap-style:square;v-text-anchor:top" coordsize="431165,1270" o:spid="_x0000_s1029"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">
                        <v:path arrowok="t"/>
                      </v:shape>
                      <v:shape id="Graphic 48" style="position:absolute;left:4309;top:2025;width:12744;height:13;visibility:visible;mso-wrap-style:square;v-text-anchor:top" coordsize="1274445,1270" o:spid="_x0000_s1030" filled="f" strokecolor="#00aeef" strokeweight=".25pt" path="m127429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">
                        <v:path arrowok="t"/>
                      </v:shape>
                      <v:shape id="Graphic 49" style="position:absolute;left:17052;top:2025;width:4432;height:13;visibility:visible;mso-wrap-style:square;v-text-anchor:top" coordsize="443230,1270" o:spid="_x0000_s1031" filled="f" strokecolor="#00aeef" strokeweight=".25pt" path="m44323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">
                        <v:path arrowok="t"/>
                      </v:shape>
                      <v:shape id="Graphic 50" style="position:absolute;left:21484;top:2025;width:4432;height:13;visibility:visible;mso-wrap-style:square;v-text-anchor:top" coordsize="443230,1270" o:spid="_x0000_s1032" filled="f" strokecolor="#00aeef" strokeweight=".25pt" path="m44323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">
                        <v:path arrowok="t"/>
                      </v:shape>
                      <v:shape id="Graphic 51" style="position:absolute;left:25916;top:2025;width:4433;height:13;visibility:visible;mso-wrap-style:square;v-text-anchor:top" coordsize="443230,1270" o:spid="_x0000_s1033" filled="f" strokecolor="#00aeef" strokeweight=".25pt" path="m44323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">
                        <v:path arrowok="t"/>
                      </v:shape>
                      <v:shape id="Graphic 52" style="position:absolute;left:30349;top:2025;width:4432;height:13;visibility:visible;mso-wrap-style:square;v-text-anchor:top" coordsize="443230,1270" o:spid="_x0000_s1034" filled="f" strokecolor="#00aeef" strokeweight=".25pt" path="m44323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">
                        <v:path arrowok="t"/>
                      </v:shape>
                      <v:shape id="Graphic 53" style="position:absolute;left:34781;top:2025;width:4496;height:13;visibility:visible;mso-wrap-style:square;v-text-anchor:top" coordsize="449580,1270" o:spid="_x0000_s1035"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">
                        <v:path arrowok="t"/>
                      </v:shape>
                      <v:shape id="Graphic 54" style="position:absolute;left:39275;top:2025;width:4432;height:13;visibility:visible;mso-wrap-style:square;v-text-anchor:top" coordsize="443230,1270" o:spid="_x0000_s1036" filled="f" strokecolor="#00aeef" strokeweight=".25pt" path="m44323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">
                        <v:path arrowok="t"/>
                      </v:shape>
                      <v:shape id="Graphic 55" style="position:absolute;left:43707;top:2025;width:4496;height:13;visibility:visible;mso-wrap-style:square;v-text-anchor:top" coordsize="449580,1270" o:spid="_x0000_s1037"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">
                        <v:path arrowok="t"/>
                      </v:shape>
                      <v:shape id="Graphic 56" style="position:absolute;left:48201;top:2025;width:4432;height:13;visibility:visible;mso-wrap-style:square;v-text-anchor:top" coordsize="443230,1270" o:spid="_x0000_s1038" filled="f" strokecolor="#00aeef" strokeweight=".25pt" path="m44323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">
                        <v:path arrowok="t"/>
                      </v:shape>
                      <v:shape id="Graphic 57" style="position:absolute;left:52633;top:2025;width:4496;height:13;visibility:visible;mso-wrap-style:square;v-text-anchor:top" coordsize="449580,1270" o:spid="_x0000_s1039"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">
                        <v:path arrowok="t"/>
                      </v:shape>
                      <v:shape id="Graphic 58" style="position:absolute;left:57127;top:2025;width:4432;height:13;visibility:visible;mso-wrap-style:square;v-text-anchor:top" coordsize="443230,1270" o:spid="_x0000_s1040" filled="f" strokecolor="#00aeef" strokeweight=".25pt" path="m44323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">
                        <v:path arrowok="t"/>
                      </v:shape>
                    </v:group>
                  </w:pict>
                </mc:Fallback>
              </mc:AlternateContent>
            </w:r>
            <w:proofErr w:type="spellStart"/>
            <w:r>
              <w:rPr>
                <w:color w:val="FFFFFF"/>
                <w:spacing w:val="-5"/>
                <w:w w:val="105"/>
                <w:sz w:val="18"/>
              </w:rPr>
              <w:t>Tabe</w:t>
            </w:r>
            <w:proofErr w:type="spellEnd"/>
          </w:p>
        </w:tc>
        <w:tc>
          <w:tcPr>
            <w:tcW w:w="2229" w:type="dxa"/>
            <w:tcBorders>
              <w:bottom w:val="single" w:color="00AEEF" w:sz="2" w:space="0"/>
            </w:tcBorders>
          </w:tcPr>
          <w:p w:rsidR="008A51CF" w:rsidRDefault="00B57981" w14:paraId="7F99BB37" w14:textId="411FFC1C">
            <w:pPr>
              <w:pStyle w:val="TableParagraph"/>
              <w:spacing w:before="36"/>
              <w:ind w:left="33" w:right="-130"/>
              <w:jc w:val="left"/>
              <w:rPr>
                <w:sz w:val="18"/>
              </w:rPr>
            </w:pPr>
            <w:proofErr w:type="gramStart"/>
            <w:r>
              <w:rPr>
                <w:color w:val="FFFFFF"/>
                <w:sz w:val="18"/>
              </w:rPr>
              <w:t>l</w:t>
            </w:r>
            <w:proofErr w:type="gramEnd"/>
            <w:r>
              <w:rPr>
                <w:color w:val="FFFFFF"/>
                <w:spacing w:val="27"/>
                <w:sz w:val="18"/>
              </w:rPr>
              <w:t xml:space="preserve"> </w:t>
            </w:r>
            <w:r>
              <w:rPr>
                <w:color w:val="FFFFFF"/>
                <w:sz w:val="18"/>
              </w:rPr>
              <w:t>5</w:t>
            </w:r>
            <w:r>
              <w:rPr>
                <w:color w:val="FFFFFF"/>
                <w:spacing w:val="27"/>
                <w:sz w:val="18"/>
              </w:rPr>
              <w:t xml:space="preserve"> </w:t>
            </w:r>
            <w:r>
              <w:rPr>
                <w:color w:val="FFFFFF"/>
                <w:sz w:val="18"/>
              </w:rPr>
              <w:t>Budgettaire</w:t>
            </w:r>
            <w:r>
              <w:rPr>
                <w:color w:val="FFFFFF"/>
                <w:spacing w:val="27"/>
                <w:sz w:val="18"/>
              </w:rPr>
              <w:t xml:space="preserve"> </w:t>
            </w:r>
            <w:r>
              <w:rPr>
                <w:color w:val="FFFFFF"/>
                <w:sz w:val="18"/>
              </w:rPr>
              <w:t>gevolgen</w:t>
            </w:r>
            <w:r>
              <w:rPr>
                <w:color w:val="FFFFFF"/>
                <w:spacing w:val="27"/>
                <w:sz w:val="18"/>
              </w:rPr>
              <w:t xml:space="preserve"> </w:t>
            </w:r>
            <w:r>
              <w:rPr>
                <w:color w:val="FFFFFF"/>
                <w:spacing w:val="-5"/>
                <w:sz w:val="18"/>
              </w:rPr>
              <w:t>va</w:t>
            </w:r>
          </w:p>
        </w:tc>
        <w:tc>
          <w:tcPr>
            <w:tcW w:w="680" w:type="dxa"/>
            <w:tcBorders>
              <w:bottom w:val="single" w:color="00AEEF" w:sz="2" w:space="0"/>
            </w:tcBorders>
          </w:tcPr>
          <w:p w:rsidR="008A51CF" w:rsidRDefault="00B57981" w14:paraId="47B038CC" w14:textId="77777777">
            <w:pPr>
              <w:pStyle w:val="TableParagraph"/>
              <w:spacing w:before="36"/>
              <w:ind w:left="128" w:right="-130"/>
              <w:jc w:val="left"/>
              <w:rPr>
                <w:sz w:val="18"/>
              </w:rPr>
            </w:pPr>
            <w:proofErr w:type="gramStart"/>
            <w:r>
              <w:rPr>
                <w:color w:val="FFFFFF"/>
                <w:w w:val="110"/>
                <w:sz w:val="18"/>
              </w:rPr>
              <w:t>n</w:t>
            </w:r>
            <w:proofErr w:type="gramEnd"/>
            <w:r>
              <w:rPr>
                <w:color w:val="FFFFFF"/>
                <w:spacing w:val="-14"/>
                <w:w w:val="110"/>
                <w:sz w:val="18"/>
              </w:rPr>
              <w:t xml:space="preserve"> </w:t>
            </w:r>
            <w:r>
              <w:rPr>
                <w:color w:val="FFFFFF"/>
                <w:spacing w:val="-2"/>
                <w:w w:val="110"/>
                <w:sz w:val="18"/>
              </w:rPr>
              <w:t>beleid</w:t>
            </w:r>
          </w:p>
          <w:p w:rsidR="008A51CF" w:rsidRDefault="00B57981" w14:paraId="4E7FC1DA" w14:textId="77777777">
            <w:pPr>
              <w:pStyle w:val="TableParagraph"/>
              <w:spacing w:before="80"/>
              <w:ind w:left="6" w:right="31" w:hanging="1"/>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p>
        </w:tc>
        <w:tc>
          <w:tcPr>
            <w:tcW w:w="697" w:type="dxa"/>
            <w:tcBorders>
              <w:bottom w:val="single" w:color="00AEEF" w:sz="2" w:space="0"/>
            </w:tcBorders>
          </w:tcPr>
          <w:p w:rsidR="008A51CF" w:rsidRDefault="00B57981" w14:paraId="163C9693" w14:textId="77777777">
            <w:pPr>
              <w:pStyle w:val="TableParagraph"/>
              <w:spacing w:before="36"/>
              <w:ind w:left="178"/>
              <w:jc w:val="left"/>
              <w:rPr>
                <w:sz w:val="18"/>
              </w:rPr>
            </w:pPr>
            <w:r>
              <w:rPr>
                <w:color w:val="FFFFFF"/>
                <w:sz w:val="18"/>
              </w:rPr>
              <w:t>art.</w:t>
            </w:r>
            <w:r>
              <w:rPr>
                <w:color w:val="FFFFFF"/>
                <w:spacing w:val="-9"/>
                <w:sz w:val="18"/>
              </w:rPr>
              <w:t xml:space="preserve"> </w:t>
            </w:r>
            <w:r>
              <w:rPr>
                <w:color w:val="FFFFFF"/>
                <w:spacing w:val="-5"/>
                <w:sz w:val="18"/>
              </w:rPr>
              <w:t>11</w:t>
            </w:r>
          </w:p>
          <w:p w:rsidR="008A51CF" w:rsidRDefault="00B57981" w14:paraId="2D6938BB" w14:textId="77777777">
            <w:pPr>
              <w:pStyle w:val="TableParagraph"/>
              <w:spacing w:before="80"/>
              <w:ind w:left="27" w:right="34"/>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674" w:type="dxa"/>
            <w:tcBorders>
              <w:bottom w:val="single" w:color="00AEEF" w:sz="2" w:space="0"/>
            </w:tcBorders>
          </w:tcPr>
          <w:p w:rsidR="008A51CF" w:rsidRDefault="00B57981" w14:paraId="38B221AB" w14:textId="77777777">
            <w:pPr>
              <w:pStyle w:val="TableParagraph"/>
              <w:spacing w:before="36"/>
              <w:ind w:left="33" w:right="-72"/>
              <w:jc w:val="center"/>
              <w:rPr>
                <w:sz w:val="18"/>
              </w:rPr>
            </w:pPr>
            <w:proofErr w:type="spellStart"/>
            <w:r>
              <w:rPr>
                <w:color w:val="FFFFFF"/>
                <w:spacing w:val="-2"/>
                <w:w w:val="105"/>
                <w:sz w:val="18"/>
              </w:rPr>
              <w:t>Integraa</w:t>
            </w:r>
            <w:proofErr w:type="spellEnd"/>
          </w:p>
          <w:p w:rsidR="008A51CF" w:rsidRDefault="00B57981" w14:paraId="24C27EC1" w14:textId="77777777">
            <w:pPr>
              <w:pStyle w:val="TableParagraph"/>
              <w:spacing w:before="80"/>
              <w:ind w:left="25" w:right="6"/>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40"/>
                <w:sz w:val="14"/>
              </w:rPr>
              <w:t xml:space="preserve"> </w:t>
            </w:r>
            <w:r>
              <w:rPr>
                <w:color w:val="231F20"/>
                <w:sz w:val="14"/>
              </w:rPr>
              <w:t>t</w:t>
            </w:r>
            <w:r>
              <w:rPr>
                <w:color w:val="231F20"/>
                <w:spacing w:val="-11"/>
                <w:sz w:val="14"/>
              </w:rPr>
              <w:t xml:space="preserve"> </w:t>
            </w:r>
            <w:r>
              <w:rPr>
                <w:color w:val="231F20"/>
                <w:sz w:val="14"/>
              </w:rPr>
              <w:t>(3)</w:t>
            </w:r>
            <w:r>
              <w:rPr>
                <w:color w:val="231F20"/>
                <w:spacing w:val="-11"/>
                <w:sz w:val="14"/>
              </w:rPr>
              <w:t xml:space="preserve"> </w:t>
            </w:r>
            <w:r>
              <w:rPr>
                <w:color w:val="231F20"/>
                <w:sz w:val="14"/>
              </w:rPr>
              <w:t>=</w:t>
            </w:r>
            <w:r>
              <w:rPr>
                <w:color w:val="231F20"/>
                <w:spacing w:val="-11"/>
                <w:sz w:val="14"/>
              </w:rPr>
              <w:t xml:space="preserve"> </w:t>
            </w:r>
            <w:r>
              <w:rPr>
                <w:color w:val="231F20"/>
                <w:sz w:val="14"/>
              </w:rPr>
              <w:t>(1)</w:t>
            </w:r>
          </w:p>
          <w:p w:rsidR="008A51CF" w:rsidRDefault="00B57981" w14:paraId="54857F97" w14:textId="77777777">
            <w:pPr>
              <w:pStyle w:val="TableParagraph"/>
              <w:spacing w:before="4"/>
              <w:ind w:left="33" w:right="17"/>
              <w:jc w:val="center"/>
              <w:rPr>
                <w:sz w:val="14"/>
              </w:rPr>
            </w:pPr>
            <w:r>
              <w:rPr>
                <w:color w:val="231F20"/>
                <w:w w:val="80"/>
                <w:sz w:val="14"/>
              </w:rPr>
              <w:t>+</w:t>
            </w:r>
            <w:r>
              <w:rPr>
                <w:color w:val="231F20"/>
                <w:spacing w:val="-5"/>
                <w:w w:val="95"/>
                <w:sz w:val="14"/>
              </w:rPr>
              <w:t xml:space="preserve"> (2)</w:t>
            </w:r>
          </w:p>
        </w:tc>
        <w:tc>
          <w:tcPr>
            <w:tcW w:w="696" w:type="dxa"/>
            <w:tcBorders>
              <w:bottom w:val="single" w:color="00AEEF" w:sz="2" w:space="0"/>
            </w:tcBorders>
          </w:tcPr>
          <w:p w:rsidR="008A51CF" w:rsidRDefault="00B57981" w14:paraId="207C96A7" w14:textId="77777777">
            <w:pPr>
              <w:pStyle w:val="TableParagraph"/>
              <w:spacing w:before="36"/>
              <w:ind w:left="59" w:right="-87"/>
              <w:jc w:val="center"/>
              <w:rPr>
                <w:sz w:val="18"/>
              </w:rPr>
            </w:pPr>
            <w:proofErr w:type="gramStart"/>
            <w:r>
              <w:rPr>
                <w:color w:val="FFFFFF"/>
                <w:w w:val="115"/>
                <w:sz w:val="18"/>
              </w:rPr>
              <w:t>l</w:t>
            </w:r>
            <w:proofErr w:type="gramEnd"/>
            <w:r>
              <w:rPr>
                <w:color w:val="FFFFFF"/>
                <w:spacing w:val="-13"/>
                <w:w w:val="115"/>
                <w:sz w:val="18"/>
              </w:rPr>
              <w:t xml:space="preserve"> </w:t>
            </w:r>
            <w:proofErr w:type="spellStart"/>
            <w:r>
              <w:rPr>
                <w:color w:val="FFFFFF"/>
                <w:spacing w:val="-5"/>
                <w:w w:val="110"/>
                <w:sz w:val="18"/>
              </w:rPr>
              <w:t>Waterb</w:t>
            </w:r>
            <w:proofErr w:type="spellEnd"/>
          </w:p>
          <w:p w:rsidR="008A51CF" w:rsidRDefault="00B57981" w14:paraId="66AC537E" w14:textId="77777777">
            <w:pPr>
              <w:pStyle w:val="TableParagraph"/>
              <w:spacing w:before="80"/>
              <w:ind w:left="-2" w:right="-58"/>
              <w:jc w:val="center"/>
              <w:rPr>
                <w:sz w:val="14"/>
              </w:rPr>
            </w:pPr>
            <w:r>
              <w:rPr>
                <w:color w:val="231F20"/>
                <w:spacing w:val="-2"/>
                <w:w w:val="105"/>
                <w:sz w:val="14"/>
              </w:rPr>
              <w:t>Mutaties</w:t>
            </w:r>
            <w:r>
              <w:rPr>
                <w:color w:val="231F20"/>
                <w:spacing w:val="80"/>
                <w:w w:val="105"/>
                <w:sz w:val="14"/>
              </w:rPr>
              <w:t xml:space="preserve"> </w:t>
            </w:r>
            <w:r>
              <w:rPr>
                <w:color w:val="231F20"/>
                <w:spacing w:val="-6"/>
                <w:w w:val="105"/>
                <w:sz w:val="14"/>
              </w:rPr>
              <w:t>1e</w:t>
            </w:r>
            <w:r>
              <w:rPr>
                <w:color w:val="231F20"/>
                <w:spacing w:val="-2"/>
                <w:w w:val="105"/>
                <w:sz w:val="14"/>
              </w:rPr>
              <w:t xml:space="preserve"> suppletoire begroting </w:t>
            </w:r>
            <w:r>
              <w:rPr>
                <w:color w:val="231F20"/>
                <w:spacing w:val="-4"/>
                <w:w w:val="105"/>
                <w:sz w:val="14"/>
              </w:rPr>
              <w:t>(4)</w:t>
            </w:r>
          </w:p>
        </w:tc>
        <w:tc>
          <w:tcPr>
            <w:tcW w:w="795" w:type="dxa"/>
            <w:tcBorders>
              <w:bottom w:val="single" w:color="00AEEF" w:sz="2" w:space="0"/>
            </w:tcBorders>
          </w:tcPr>
          <w:p w:rsidR="008A51CF" w:rsidRDefault="00B57981" w14:paraId="7C0BE5E8" w14:textId="77777777">
            <w:pPr>
              <w:pStyle w:val="TableParagraph"/>
              <w:spacing w:before="36"/>
              <w:ind w:left="73" w:right="-130"/>
              <w:jc w:val="left"/>
              <w:rPr>
                <w:sz w:val="18"/>
              </w:rPr>
            </w:pPr>
            <w:proofErr w:type="spellStart"/>
            <w:proofErr w:type="gramStart"/>
            <w:r>
              <w:rPr>
                <w:color w:val="FFFFFF"/>
                <w:w w:val="105"/>
                <w:sz w:val="18"/>
              </w:rPr>
              <w:t>eleid</w:t>
            </w:r>
            <w:proofErr w:type="spellEnd"/>
            <w:proofErr w:type="gramEnd"/>
            <w:r>
              <w:rPr>
                <w:color w:val="FFFFFF"/>
                <w:spacing w:val="8"/>
                <w:w w:val="105"/>
                <w:sz w:val="18"/>
              </w:rPr>
              <w:t xml:space="preserve"> </w:t>
            </w:r>
            <w:r>
              <w:rPr>
                <w:color w:val="FFFFFF"/>
                <w:spacing w:val="-4"/>
                <w:w w:val="105"/>
                <w:sz w:val="18"/>
              </w:rPr>
              <w:t>(bed</w:t>
            </w:r>
          </w:p>
          <w:p w:rsidR="008A51CF" w:rsidRDefault="00B57981" w14:paraId="6F7FED04" w14:textId="77777777">
            <w:pPr>
              <w:pStyle w:val="TableParagraph"/>
              <w:spacing w:before="80"/>
              <w:ind w:right="41"/>
              <w:jc w:val="center"/>
              <w:rPr>
                <w:sz w:val="14"/>
              </w:rPr>
            </w:pP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 begroting</w:t>
            </w:r>
          </w:p>
          <w:p w:rsidR="008A51CF" w:rsidRDefault="00B57981" w14:paraId="19B4967C" w14:textId="77777777">
            <w:pPr>
              <w:pStyle w:val="TableParagraph"/>
              <w:spacing w:before="3"/>
              <w:ind w:left="67"/>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A51CF" w:rsidRDefault="00B57981" w14:paraId="3FFDD968" w14:textId="77777777">
            <w:pPr>
              <w:pStyle w:val="TableParagraph"/>
              <w:spacing w:before="1"/>
              <w:ind w:left="291"/>
              <w:jc w:val="left"/>
              <w:rPr>
                <w:sz w:val="14"/>
              </w:rPr>
            </w:pPr>
            <w:r>
              <w:rPr>
                <w:color w:val="231F20"/>
                <w:spacing w:val="-5"/>
                <w:sz w:val="14"/>
              </w:rPr>
              <w:t>(4)</w:t>
            </w:r>
          </w:p>
        </w:tc>
        <w:tc>
          <w:tcPr>
            <w:tcW w:w="679" w:type="dxa"/>
            <w:tcBorders>
              <w:bottom w:val="single" w:color="00AEEF" w:sz="2" w:space="0"/>
            </w:tcBorders>
          </w:tcPr>
          <w:p w:rsidR="008A51CF" w:rsidRDefault="00B57981" w14:paraId="088A33C4" w14:textId="77777777">
            <w:pPr>
              <w:pStyle w:val="TableParagraph"/>
              <w:spacing w:before="36"/>
              <w:ind w:left="118"/>
              <w:jc w:val="left"/>
              <w:rPr>
                <w:sz w:val="18"/>
              </w:rPr>
            </w:pPr>
            <w:proofErr w:type="gramStart"/>
            <w:r>
              <w:rPr>
                <w:color w:val="FFFFFF"/>
                <w:spacing w:val="-2"/>
                <w:w w:val="105"/>
                <w:sz w:val="18"/>
              </w:rPr>
              <w:t>ragen</w:t>
            </w:r>
            <w:proofErr w:type="gramEnd"/>
          </w:p>
          <w:p w:rsidR="008A51CF" w:rsidRDefault="00B57981" w14:paraId="38F09688" w14:textId="77777777">
            <w:pPr>
              <w:pStyle w:val="TableParagraph"/>
              <w:spacing w:before="80"/>
              <w:ind w:left="129" w:right="142" w:hanging="97"/>
              <w:jc w:val="left"/>
              <w:rPr>
                <w:sz w:val="14"/>
              </w:rPr>
            </w:pPr>
            <w:r>
              <w:rPr>
                <w:color w:val="231F20"/>
                <w:spacing w:val="-2"/>
                <w:w w:val="105"/>
                <w:sz w:val="14"/>
              </w:rPr>
              <w:t xml:space="preserve">Mutatie </w:t>
            </w:r>
            <w:r>
              <w:rPr>
                <w:color w:val="231F20"/>
                <w:spacing w:val="-4"/>
                <w:w w:val="105"/>
                <w:sz w:val="14"/>
              </w:rPr>
              <w:t>2027</w:t>
            </w:r>
          </w:p>
        </w:tc>
        <w:tc>
          <w:tcPr>
            <w:tcW w:w="707" w:type="dxa"/>
            <w:tcBorders>
              <w:bottom w:val="single" w:color="00AEEF" w:sz="2" w:space="0"/>
            </w:tcBorders>
          </w:tcPr>
          <w:p w:rsidR="008A51CF" w:rsidRDefault="00B57981" w14:paraId="00CBBF52" w14:textId="77777777">
            <w:pPr>
              <w:pStyle w:val="TableParagraph"/>
              <w:spacing w:before="36"/>
              <w:ind w:left="-20" w:right="-87"/>
              <w:jc w:val="left"/>
              <w:rPr>
                <w:sz w:val="18"/>
              </w:rPr>
            </w:pPr>
            <w:proofErr w:type="gramStart"/>
            <w:r>
              <w:rPr>
                <w:color w:val="FFFFFF"/>
                <w:sz w:val="18"/>
              </w:rPr>
              <w:t>x</w:t>
            </w:r>
            <w:proofErr w:type="gramEnd"/>
            <w:r>
              <w:rPr>
                <w:color w:val="FFFFFF"/>
                <w:spacing w:val="-2"/>
                <w:sz w:val="18"/>
              </w:rPr>
              <w:t xml:space="preserve"> </w:t>
            </w:r>
            <w:r>
              <w:rPr>
                <w:color w:val="FFFFFF"/>
                <w:sz w:val="18"/>
              </w:rPr>
              <w:t>€</w:t>
            </w:r>
            <w:r>
              <w:rPr>
                <w:color w:val="FFFFFF"/>
                <w:spacing w:val="-1"/>
                <w:sz w:val="18"/>
              </w:rPr>
              <w:t xml:space="preserve"> </w:t>
            </w:r>
            <w:r>
              <w:rPr>
                <w:color w:val="FFFFFF"/>
                <w:spacing w:val="-2"/>
                <w:sz w:val="18"/>
              </w:rPr>
              <w:t>1.000)</w:t>
            </w:r>
          </w:p>
          <w:p w:rsidR="008A51CF" w:rsidRDefault="00B57981" w14:paraId="23774D16" w14:textId="77777777">
            <w:pPr>
              <w:pStyle w:val="TableParagraph"/>
              <w:spacing w:before="80"/>
              <w:ind w:left="153" w:right="146" w:hanging="97"/>
              <w:jc w:val="left"/>
              <w:rPr>
                <w:sz w:val="14"/>
              </w:rPr>
            </w:pPr>
            <w:r>
              <w:rPr>
                <w:color w:val="231F20"/>
                <w:spacing w:val="-2"/>
                <w:w w:val="105"/>
                <w:sz w:val="14"/>
              </w:rPr>
              <w:t xml:space="preserve">Mutatie </w:t>
            </w:r>
            <w:r>
              <w:rPr>
                <w:color w:val="231F20"/>
                <w:spacing w:val="-4"/>
                <w:w w:val="105"/>
                <w:sz w:val="14"/>
              </w:rPr>
              <w:t>2028</w:t>
            </w:r>
          </w:p>
        </w:tc>
        <w:tc>
          <w:tcPr>
            <w:tcW w:w="702" w:type="dxa"/>
            <w:tcBorders>
              <w:bottom w:val="single" w:color="00AEEF" w:sz="2" w:space="0"/>
            </w:tcBorders>
          </w:tcPr>
          <w:p w:rsidR="008A51CF" w:rsidRDefault="008A51CF" w14:paraId="32D5037C" w14:textId="77777777">
            <w:pPr>
              <w:pStyle w:val="TableParagraph"/>
              <w:spacing w:before="0"/>
              <w:jc w:val="left"/>
              <w:rPr>
                <w:rFonts w:ascii="Trebuchet MS"/>
                <w:b/>
                <w:sz w:val="14"/>
              </w:rPr>
            </w:pPr>
          </w:p>
          <w:p w:rsidR="008A51CF" w:rsidRDefault="008A51CF" w14:paraId="30F37DC2" w14:textId="77777777">
            <w:pPr>
              <w:pStyle w:val="TableParagraph"/>
              <w:spacing w:before="8"/>
              <w:jc w:val="left"/>
              <w:rPr>
                <w:rFonts w:ascii="Trebuchet MS"/>
                <w:b/>
                <w:sz w:val="14"/>
              </w:rPr>
            </w:pPr>
          </w:p>
          <w:p w:rsidR="008A51CF" w:rsidRDefault="00B57981" w14:paraId="082C452C" w14:textId="77777777">
            <w:pPr>
              <w:pStyle w:val="TableParagraph"/>
              <w:spacing w:before="0"/>
              <w:ind w:left="149" w:hanging="97"/>
              <w:jc w:val="left"/>
              <w:rPr>
                <w:sz w:val="14"/>
              </w:rPr>
            </w:pPr>
            <w:r>
              <w:rPr>
                <w:color w:val="231F20"/>
                <w:spacing w:val="-2"/>
                <w:w w:val="105"/>
                <w:sz w:val="14"/>
              </w:rPr>
              <w:t xml:space="preserve">Mutatie </w:t>
            </w:r>
            <w:r>
              <w:rPr>
                <w:color w:val="231F20"/>
                <w:spacing w:val="-4"/>
                <w:w w:val="105"/>
                <w:sz w:val="14"/>
              </w:rPr>
              <w:t>2029</w:t>
            </w:r>
          </w:p>
        </w:tc>
        <w:tc>
          <w:tcPr>
            <w:tcW w:w="714" w:type="dxa"/>
            <w:tcBorders>
              <w:bottom w:val="single" w:color="00AEEF" w:sz="2" w:space="0"/>
            </w:tcBorders>
          </w:tcPr>
          <w:p w:rsidR="008A51CF" w:rsidRDefault="008A51CF" w14:paraId="256661F8" w14:textId="77777777">
            <w:pPr>
              <w:pStyle w:val="TableParagraph"/>
              <w:spacing w:before="0"/>
              <w:jc w:val="left"/>
              <w:rPr>
                <w:rFonts w:ascii="Trebuchet MS"/>
                <w:b/>
                <w:sz w:val="14"/>
              </w:rPr>
            </w:pPr>
          </w:p>
          <w:p w:rsidR="008A51CF" w:rsidRDefault="008A51CF" w14:paraId="63C93308" w14:textId="77777777">
            <w:pPr>
              <w:pStyle w:val="TableParagraph"/>
              <w:spacing w:before="8"/>
              <w:jc w:val="left"/>
              <w:rPr>
                <w:rFonts w:ascii="Trebuchet MS"/>
                <w:b/>
                <w:sz w:val="14"/>
              </w:rPr>
            </w:pPr>
          </w:p>
          <w:p w:rsidR="008A51CF" w:rsidRDefault="00B57981" w14:paraId="38B7AA7D" w14:textId="77777777">
            <w:pPr>
              <w:pStyle w:val="TableParagraph"/>
              <w:spacing w:before="0"/>
              <w:ind w:left="150" w:right="156" w:hanging="97"/>
              <w:jc w:val="left"/>
              <w:rPr>
                <w:sz w:val="14"/>
              </w:rPr>
            </w:pPr>
            <w:r>
              <w:rPr>
                <w:color w:val="231F20"/>
                <w:spacing w:val="-2"/>
                <w:w w:val="105"/>
                <w:sz w:val="14"/>
              </w:rPr>
              <w:t xml:space="preserve">Mutatie </w:t>
            </w:r>
            <w:r>
              <w:rPr>
                <w:color w:val="231F20"/>
                <w:spacing w:val="-4"/>
                <w:w w:val="105"/>
                <w:sz w:val="14"/>
              </w:rPr>
              <w:t>2030</w:t>
            </w:r>
          </w:p>
        </w:tc>
        <w:tc>
          <w:tcPr>
            <w:tcW w:w="658" w:type="dxa"/>
            <w:tcBorders>
              <w:bottom w:val="single" w:color="00AEEF" w:sz="2" w:space="0"/>
            </w:tcBorders>
          </w:tcPr>
          <w:p w:rsidR="008A51CF" w:rsidRDefault="008A51CF" w14:paraId="791440D8" w14:textId="77777777">
            <w:pPr>
              <w:pStyle w:val="TableParagraph"/>
              <w:spacing w:before="0"/>
              <w:jc w:val="left"/>
              <w:rPr>
                <w:rFonts w:ascii="Trebuchet MS"/>
                <w:b/>
                <w:sz w:val="14"/>
              </w:rPr>
            </w:pPr>
          </w:p>
          <w:p w:rsidR="008A51CF" w:rsidRDefault="008A51CF" w14:paraId="19088A98" w14:textId="77777777">
            <w:pPr>
              <w:pStyle w:val="TableParagraph"/>
              <w:spacing w:before="8"/>
              <w:jc w:val="left"/>
              <w:rPr>
                <w:rFonts w:ascii="Trebuchet MS"/>
                <w:b/>
                <w:sz w:val="14"/>
              </w:rPr>
            </w:pPr>
          </w:p>
          <w:p w:rsidR="008A51CF" w:rsidRDefault="00B57981" w14:paraId="77B9A0E3" w14:textId="77777777">
            <w:pPr>
              <w:pStyle w:val="TableParagraph"/>
              <w:spacing w:before="0"/>
              <w:ind w:left="153" w:hanging="97"/>
              <w:jc w:val="left"/>
              <w:rPr>
                <w:sz w:val="14"/>
              </w:rPr>
            </w:pPr>
            <w:r>
              <w:rPr>
                <w:color w:val="231F20"/>
                <w:spacing w:val="-2"/>
                <w:w w:val="105"/>
                <w:sz w:val="14"/>
              </w:rPr>
              <w:t xml:space="preserve">Mutatie </w:t>
            </w:r>
            <w:r>
              <w:rPr>
                <w:color w:val="231F20"/>
                <w:spacing w:val="-4"/>
                <w:w w:val="105"/>
                <w:sz w:val="14"/>
              </w:rPr>
              <w:t>2031</w:t>
            </w:r>
          </w:p>
        </w:tc>
      </w:tr>
      <w:tr w:rsidR="008A51CF" w14:paraId="4851801F" w14:textId="77777777">
        <w:trPr>
          <w:trHeight w:val="448"/>
        </w:trPr>
        <w:tc>
          <w:tcPr>
            <w:tcW w:w="479" w:type="dxa"/>
            <w:tcBorders>
              <w:top w:val="single" w:color="00AEEF" w:sz="2" w:space="0"/>
              <w:bottom w:val="single" w:color="00AEEF" w:sz="2" w:space="0"/>
            </w:tcBorders>
          </w:tcPr>
          <w:p w:rsidR="008A51CF" w:rsidRDefault="00B57981" w14:paraId="617528A8" w14:textId="77777777">
            <w:pPr>
              <w:pStyle w:val="TableParagraph"/>
              <w:spacing w:before="25"/>
              <w:jc w:val="left"/>
              <w:rPr>
                <w:rFonts w:ascii="Trebuchet MS"/>
                <w:b/>
                <w:sz w:val="14"/>
              </w:rPr>
            </w:pPr>
            <w:r>
              <w:rPr>
                <w:rFonts w:ascii="Trebuchet MS"/>
                <w:b/>
                <w:color w:val="231F20"/>
                <w:spacing w:val="-4"/>
                <w:sz w:val="14"/>
              </w:rPr>
              <w:t>Art.</w:t>
            </w:r>
          </w:p>
        </w:tc>
        <w:tc>
          <w:tcPr>
            <w:tcW w:w="2229" w:type="dxa"/>
            <w:tcBorders>
              <w:top w:val="single" w:color="00AEEF" w:sz="2" w:space="0"/>
              <w:bottom w:val="single" w:color="00AEEF" w:sz="2" w:space="0"/>
            </w:tcBorders>
          </w:tcPr>
          <w:p w:rsidR="008A51CF" w:rsidRDefault="00B57981" w14:paraId="66A5A62C" w14:textId="77777777">
            <w:pPr>
              <w:pStyle w:val="TableParagraph"/>
              <w:spacing w:before="25"/>
              <w:ind w:left="227"/>
              <w:jc w:val="left"/>
              <w:rPr>
                <w:rFonts w:ascii="Trebuchet MS"/>
                <w:b/>
                <w:sz w:val="14"/>
              </w:rPr>
            </w:pPr>
            <w:r>
              <w:rPr>
                <w:rFonts w:ascii="Trebuchet MS"/>
                <w:b/>
                <w:color w:val="231F20"/>
                <w:spacing w:val="-2"/>
                <w:sz w:val="14"/>
              </w:rPr>
              <w:t>Verplichtingen</w:t>
            </w:r>
          </w:p>
        </w:tc>
        <w:tc>
          <w:tcPr>
            <w:tcW w:w="680" w:type="dxa"/>
            <w:tcBorders>
              <w:top w:val="single" w:color="00AEEF" w:sz="2" w:space="0"/>
              <w:bottom w:val="single" w:color="00AEEF" w:sz="2" w:space="0"/>
            </w:tcBorders>
          </w:tcPr>
          <w:p w:rsidR="008A51CF" w:rsidRDefault="00B57981" w14:paraId="7BE4CA76" w14:textId="77777777">
            <w:pPr>
              <w:pStyle w:val="TableParagraph"/>
              <w:spacing w:before="25"/>
              <w:ind w:right="32"/>
              <w:rPr>
                <w:rFonts w:ascii="Trebuchet MS"/>
                <w:b/>
                <w:sz w:val="14"/>
              </w:rPr>
            </w:pPr>
            <w:r>
              <w:rPr>
                <w:rFonts w:ascii="Trebuchet MS"/>
                <w:b/>
                <w:color w:val="231F20"/>
                <w:spacing w:val="-2"/>
                <w:sz w:val="14"/>
              </w:rPr>
              <w:t>73.721</w:t>
            </w:r>
          </w:p>
        </w:tc>
        <w:tc>
          <w:tcPr>
            <w:tcW w:w="697" w:type="dxa"/>
            <w:tcBorders>
              <w:top w:val="single" w:color="00AEEF" w:sz="2" w:space="0"/>
              <w:bottom w:val="single" w:color="00AEEF" w:sz="2" w:space="0"/>
            </w:tcBorders>
          </w:tcPr>
          <w:p w:rsidR="008A51CF" w:rsidRDefault="00B57981" w14:paraId="133800F7" w14:textId="77777777">
            <w:pPr>
              <w:pStyle w:val="TableParagraph"/>
              <w:spacing w:before="25"/>
              <w:ind w:right="31"/>
              <w:rPr>
                <w:rFonts w:ascii="Trebuchet MS"/>
                <w:b/>
                <w:sz w:val="14"/>
              </w:rPr>
            </w:pPr>
            <w:r>
              <w:rPr>
                <w:rFonts w:ascii="Trebuchet MS"/>
                <w:b/>
                <w:color w:val="231F20"/>
                <w:spacing w:val="-10"/>
                <w:sz w:val="14"/>
              </w:rPr>
              <w:t>0</w:t>
            </w:r>
          </w:p>
        </w:tc>
        <w:tc>
          <w:tcPr>
            <w:tcW w:w="674" w:type="dxa"/>
            <w:tcBorders>
              <w:top w:val="single" w:color="00AEEF" w:sz="2" w:space="0"/>
              <w:bottom w:val="single" w:color="00AEEF" w:sz="2" w:space="0"/>
            </w:tcBorders>
          </w:tcPr>
          <w:p w:rsidR="008A51CF" w:rsidRDefault="00B57981" w14:paraId="6689AD04" w14:textId="77777777">
            <w:pPr>
              <w:pStyle w:val="TableParagraph"/>
              <w:spacing w:before="25"/>
              <w:ind w:right="7"/>
              <w:rPr>
                <w:rFonts w:ascii="Trebuchet MS"/>
                <w:b/>
                <w:sz w:val="14"/>
              </w:rPr>
            </w:pPr>
            <w:r>
              <w:rPr>
                <w:rFonts w:ascii="Trebuchet MS"/>
                <w:b/>
                <w:color w:val="231F20"/>
                <w:spacing w:val="-2"/>
                <w:sz w:val="14"/>
              </w:rPr>
              <w:t>73.721</w:t>
            </w:r>
          </w:p>
        </w:tc>
        <w:tc>
          <w:tcPr>
            <w:tcW w:w="696" w:type="dxa"/>
            <w:tcBorders>
              <w:top w:val="single" w:color="00AEEF" w:sz="2" w:space="0"/>
              <w:bottom w:val="single" w:color="00AEEF" w:sz="2" w:space="0"/>
            </w:tcBorders>
          </w:tcPr>
          <w:p w:rsidR="008A51CF" w:rsidRDefault="00B57981" w14:paraId="4ABF4F84" w14:textId="77777777">
            <w:pPr>
              <w:pStyle w:val="TableParagraph"/>
              <w:spacing w:before="25"/>
              <w:ind w:right="3"/>
              <w:rPr>
                <w:rFonts w:ascii="Trebuchet MS"/>
                <w:b/>
                <w:sz w:val="14"/>
              </w:rPr>
            </w:pPr>
            <w:r>
              <w:rPr>
                <w:rFonts w:ascii="Trebuchet MS"/>
                <w:b/>
                <w:color w:val="231F20"/>
                <w:spacing w:val="-2"/>
                <w:sz w:val="14"/>
              </w:rPr>
              <w:t>1.274</w:t>
            </w:r>
          </w:p>
        </w:tc>
        <w:tc>
          <w:tcPr>
            <w:tcW w:w="795" w:type="dxa"/>
            <w:tcBorders>
              <w:top w:val="single" w:color="00AEEF" w:sz="2" w:space="0"/>
              <w:bottom w:val="single" w:color="00AEEF" w:sz="2" w:space="0"/>
            </w:tcBorders>
          </w:tcPr>
          <w:p w:rsidR="008A51CF" w:rsidRDefault="00B57981" w14:paraId="285A455C" w14:textId="77777777">
            <w:pPr>
              <w:pStyle w:val="TableParagraph"/>
              <w:spacing w:before="25"/>
              <w:ind w:right="91"/>
              <w:rPr>
                <w:rFonts w:ascii="Trebuchet MS"/>
                <w:b/>
                <w:sz w:val="14"/>
              </w:rPr>
            </w:pPr>
            <w:r>
              <w:rPr>
                <w:rFonts w:ascii="Trebuchet MS"/>
                <w:b/>
                <w:color w:val="231F20"/>
                <w:spacing w:val="-2"/>
                <w:sz w:val="14"/>
              </w:rPr>
              <w:t>74.995</w:t>
            </w:r>
          </w:p>
        </w:tc>
        <w:tc>
          <w:tcPr>
            <w:tcW w:w="679" w:type="dxa"/>
            <w:tcBorders>
              <w:top w:val="single" w:color="00AEEF" w:sz="2" w:space="0"/>
              <w:bottom w:val="single" w:color="00AEEF" w:sz="2" w:space="0"/>
            </w:tcBorders>
          </w:tcPr>
          <w:p w:rsidR="008A51CF" w:rsidRDefault="00B57981" w14:paraId="2A239C10" w14:textId="77777777">
            <w:pPr>
              <w:pStyle w:val="TableParagraph"/>
              <w:spacing w:before="25"/>
              <w:ind w:right="7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300</w:t>
            </w:r>
          </w:p>
        </w:tc>
        <w:tc>
          <w:tcPr>
            <w:tcW w:w="707" w:type="dxa"/>
            <w:tcBorders>
              <w:top w:val="single" w:color="00AEEF" w:sz="2" w:space="0"/>
              <w:bottom w:val="single" w:color="00AEEF" w:sz="2" w:space="0"/>
            </w:tcBorders>
          </w:tcPr>
          <w:p w:rsidR="008A51CF" w:rsidRDefault="00B57981" w14:paraId="3326C9C9" w14:textId="77777777">
            <w:pPr>
              <w:pStyle w:val="TableParagraph"/>
              <w:spacing w:before="25"/>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60</w:t>
            </w:r>
          </w:p>
        </w:tc>
        <w:tc>
          <w:tcPr>
            <w:tcW w:w="702" w:type="dxa"/>
            <w:tcBorders>
              <w:top w:val="single" w:color="00AEEF" w:sz="2" w:space="0"/>
              <w:bottom w:val="single" w:color="00AEEF" w:sz="2" w:space="0"/>
            </w:tcBorders>
          </w:tcPr>
          <w:p w:rsidR="008A51CF" w:rsidRDefault="00B57981" w14:paraId="7217F1CB" w14:textId="77777777">
            <w:pPr>
              <w:pStyle w:val="TableParagraph"/>
              <w:spacing w:before="25"/>
              <w:ind w:right="75"/>
              <w:rPr>
                <w:rFonts w:ascii="Trebuchet MS"/>
                <w:b/>
                <w:sz w:val="14"/>
              </w:rPr>
            </w:pPr>
            <w:r>
              <w:rPr>
                <w:rFonts w:ascii="Trebuchet MS"/>
                <w:b/>
                <w:color w:val="231F20"/>
                <w:spacing w:val="-5"/>
                <w:sz w:val="14"/>
              </w:rPr>
              <w:t>377</w:t>
            </w:r>
          </w:p>
        </w:tc>
        <w:tc>
          <w:tcPr>
            <w:tcW w:w="714" w:type="dxa"/>
            <w:tcBorders>
              <w:top w:val="single" w:color="00AEEF" w:sz="2" w:space="0"/>
              <w:bottom w:val="single" w:color="00AEEF" w:sz="2" w:space="0"/>
            </w:tcBorders>
          </w:tcPr>
          <w:p w:rsidR="008A51CF" w:rsidRDefault="00B57981" w14:paraId="1BA3E76B" w14:textId="77777777">
            <w:pPr>
              <w:pStyle w:val="TableParagraph"/>
              <w:spacing w:before="25"/>
              <w:ind w:right="81"/>
              <w:rPr>
                <w:rFonts w:ascii="Trebuchet MS"/>
                <w:b/>
                <w:sz w:val="14"/>
              </w:rPr>
            </w:pPr>
            <w:r>
              <w:rPr>
                <w:rFonts w:ascii="Trebuchet MS"/>
                <w:b/>
                <w:color w:val="231F20"/>
                <w:spacing w:val="-5"/>
                <w:sz w:val="14"/>
              </w:rPr>
              <w:t>234</w:t>
            </w:r>
          </w:p>
        </w:tc>
        <w:tc>
          <w:tcPr>
            <w:tcW w:w="658" w:type="dxa"/>
            <w:tcBorders>
              <w:top w:val="single" w:color="00AEEF" w:sz="2" w:space="0"/>
              <w:bottom w:val="single" w:color="00AEEF" w:sz="2" w:space="0"/>
            </w:tcBorders>
          </w:tcPr>
          <w:p w:rsidR="008A51CF" w:rsidRDefault="00B57981" w14:paraId="79F1B248" w14:textId="77777777">
            <w:pPr>
              <w:pStyle w:val="TableParagraph"/>
              <w:spacing w:before="25"/>
              <w:ind w:right="13"/>
              <w:rPr>
                <w:rFonts w:ascii="Trebuchet MS"/>
                <w:b/>
                <w:sz w:val="14"/>
              </w:rPr>
            </w:pPr>
            <w:r>
              <w:rPr>
                <w:rFonts w:ascii="Trebuchet MS"/>
                <w:b/>
                <w:color w:val="231F20"/>
                <w:spacing w:val="-2"/>
                <w:sz w:val="14"/>
              </w:rPr>
              <w:t>44.598</w:t>
            </w:r>
          </w:p>
        </w:tc>
      </w:tr>
      <w:tr w:rsidR="008A51CF" w14:paraId="36D5846F" w14:textId="77777777">
        <w:trPr>
          <w:trHeight w:val="448"/>
        </w:trPr>
        <w:tc>
          <w:tcPr>
            <w:tcW w:w="479" w:type="dxa"/>
            <w:tcBorders>
              <w:top w:val="single" w:color="00AEEF" w:sz="2" w:space="0"/>
              <w:bottom w:val="single" w:color="00AEEF" w:sz="2" w:space="0"/>
            </w:tcBorders>
          </w:tcPr>
          <w:p w:rsidR="008A51CF" w:rsidRDefault="008A51CF" w14:paraId="79AD0AC9" w14:textId="77777777">
            <w:pPr>
              <w:pStyle w:val="TableParagraph"/>
              <w:spacing w:before="0"/>
              <w:jc w:val="left"/>
              <w:rPr>
                <w:rFonts w:ascii="Times New Roman"/>
                <w:sz w:val="14"/>
              </w:rPr>
            </w:pPr>
          </w:p>
        </w:tc>
        <w:tc>
          <w:tcPr>
            <w:tcW w:w="2229" w:type="dxa"/>
            <w:tcBorders>
              <w:top w:val="single" w:color="00AEEF" w:sz="2" w:space="0"/>
              <w:bottom w:val="single" w:color="00AEEF" w:sz="2" w:space="0"/>
            </w:tcBorders>
          </w:tcPr>
          <w:p w:rsidR="008A51CF" w:rsidRDefault="00B57981" w14:paraId="7E83C5F0" w14:textId="77777777">
            <w:pPr>
              <w:pStyle w:val="TableParagraph"/>
              <w:spacing w:before="25"/>
              <w:ind w:left="227"/>
              <w:jc w:val="left"/>
              <w:rPr>
                <w:rFonts w:ascii="Trebuchet MS"/>
                <w:b/>
                <w:sz w:val="14"/>
              </w:rPr>
            </w:pPr>
            <w:r>
              <w:rPr>
                <w:rFonts w:ascii="Trebuchet MS"/>
                <w:b/>
                <w:color w:val="231F20"/>
                <w:spacing w:val="-2"/>
                <w:w w:val="105"/>
                <w:sz w:val="14"/>
              </w:rPr>
              <w:t>Uitgaven</w:t>
            </w:r>
          </w:p>
        </w:tc>
        <w:tc>
          <w:tcPr>
            <w:tcW w:w="680" w:type="dxa"/>
            <w:tcBorders>
              <w:top w:val="single" w:color="00AEEF" w:sz="2" w:space="0"/>
              <w:bottom w:val="single" w:color="00AEEF" w:sz="2" w:space="0"/>
            </w:tcBorders>
          </w:tcPr>
          <w:p w:rsidR="008A51CF" w:rsidRDefault="00B57981" w14:paraId="204D9162" w14:textId="77777777">
            <w:pPr>
              <w:pStyle w:val="TableParagraph"/>
              <w:spacing w:before="25"/>
              <w:ind w:right="32"/>
              <w:rPr>
                <w:rFonts w:ascii="Trebuchet MS"/>
                <w:b/>
                <w:sz w:val="14"/>
              </w:rPr>
            </w:pPr>
            <w:r>
              <w:rPr>
                <w:rFonts w:ascii="Trebuchet MS"/>
                <w:b/>
                <w:color w:val="231F20"/>
                <w:spacing w:val="-2"/>
                <w:sz w:val="14"/>
              </w:rPr>
              <w:t>99.892</w:t>
            </w:r>
          </w:p>
        </w:tc>
        <w:tc>
          <w:tcPr>
            <w:tcW w:w="697" w:type="dxa"/>
            <w:tcBorders>
              <w:top w:val="single" w:color="00AEEF" w:sz="2" w:space="0"/>
              <w:bottom w:val="single" w:color="00AEEF" w:sz="2" w:space="0"/>
            </w:tcBorders>
          </w:tcPr>
          <w:p w:rsidR="008A51CF" w:rsidRDefault="00B57981" w14:paraId="5ACF268E" w14:textId="77777777">
            <w:pPr>
              <w:pStyle w:val="TableParagraph"/>
              <w:spacing w:before="25"/>
              <w:ind w:right="31"/>
              <w:rPr>
                <w:rFonts w:ascii="Trebuchet MS"/>
                <w:b/>
                <w:sz w:val="14"/>
              </w:rPr>
            </w:pPr>
            <w:r>
              <w:rPr>
                <w:rFonts w:ascii="Trebuchet MS"/>
                <w:b/>
                <w:color w:val="231F20"/>
                <w:spacing w:val="-10"/>
                <w:sz w:val="14"/>
              </w:rPr>
              <w:t>0</w:t>
            </w:r>
          </w:p>
        </w:tc>
        <w:tc>
          <w:tcPr>
            <w:tcW w:w="674" w:type="dxa"/>
            <w:tcBorders>
              <w:top w:val="single" w:color="00AEEF" w:sz="2" w:space="0"/>
              <w:bottom w:val="single" w:color="00AEEF" w:sz="2" w:space="0"/>
            </w:tcBorders>
          </w:tcPr>
          <w:p w:rsidR="008A51CF" w:rsidRDefault="00B57981" w14:paraId="5806FA23" w14:textId="77777777">
            <w:pPr>
              <w:pStyle w:val="TableParagraph"/>
              <w:spacing w:before="25"/>
              <w:ind w:right="7"/>
              <w:rPr>
                <w:rFonts w:ascii="Trebuchet MS"/>
                <w:b/>
                <w:sz w:val="14"/>
              </w:rPr>
            </w:pPr>
            <w:r>
              <w:rPr>
                <w:rFonts w:ascii="Trebuchet MS"/>
                <w:b/>
                <w:color w:val="231F20"/>
                <w:spacing w:val="-2"/>
                <w:sz w:val="14"/>
              </w:rPr>
              <w:t>99.892</w:t>
            </w:r>
          </w:p>
        </w:tc>
        <w:tc>
          <w:tcPr>
            <w:tcW w:w="696" w:type="dxa"/>
            <w:tcBorders>
              <w:top w:val="single" w:color="00AEEF" w:sz="2" w:space="0"/>
              <w:bottom w:val="single" w:color="00AEEF" w:sz="2" w:space="0"/>
            </w:tcBorders>
          </w:tcPr>
          <w:p w:rsidR="008A51CF" w:rsidRDefault="00B57981" w14:paraId="1EB707C7" w14:textId="77777777">
            <w:pPr>
              <w:pStyle w:val="TableParagraph"/>
              <w:spacing w:before="25"/>
              <w:ind w:right="3"/>
              <w:rPr>
                <w:rFonts w:ascii="Trebuchet MS"/>
                <w:b/>
                <w:sz w:val="14"/>
              </w:rPr>
            </w:pPr>
            <w:r>
              <w:rPr>
                <w:rFonts w:ascii="Trebuchet MS"/>
                <w:b/>
                <w:color w:val="231F20"/>
                <w:spacing w:val="-2"/>
                <w:sz w:val="14"/>
              </w:rPr>
              <w:t>3.841</w:t>
            </w:r>
          </w:p>
        </w:tc>
        <w:tc>
          <w:tcPr>
            <w:tcW w:w="795" w:type="dxa"/>
            <w:tcBorders>
              <w:top w:val="single" w:color="00AEEF" w:sz="2" w:space="0"/>
              <w:bottom w:val="single" w:color="00AEEF" w:sz="2" w:space="0"/>
            </w:tcBorders>
          </w:tcPr>
          <w:p w:rsidR="008A51CF" w:rsidRDefault="00B57981" w14:paraId="6EB228D1" w14:textId="77777777">
            <w:pPr>
              <w:pStyle w:val="TableParagraph"/>
              <w:spacing w:before="25"/>
              <w:ind w:right="91"/>
              <w:rPr>
                <w:rFonts w:ascii="Trebuchet MS"/>
                <w:b/>
                <w:sz w:val="14"/>
              </w:rPr>
            </w:pPr>
            <w:r>
              <w:rPr>
                <w:rFonts w:ascii="Trebuchet MS"/>
                <w:b/>
                <w:color w:val="231F20"/>
                <w:spacing w:val="-2"/>
                <w:sz w:val="14"/>
              </w:rPr>
              <w:t>103.733</w:t>
            </w:r>
          </w:p>
        </w:tc>
        <w:tc>
          <w:tcPr>
            <w:tcW w:w="679" w:type="dxa"/>
            <w:tcBorders>
              <w:top w:val="single" w:color="00AEEF" w:sz="2" w:space="0"/>
              <w:bottom w:val="single" w:color="00AEEF" w:sz="2" w:space="0"/>
            </w:tcBorders>
          </w:tcPr>
          <w:p w:rsidR="008A51CF" w:rsidRDefault="00B57981" w14:paraId="43D4DDBA" w14:textId="77777777">
            <w:pPr>
              <w:pStyle w:val="TableParagraph"/>
              <w:spacing w:before="25"/>
              <w:ind w:right="72"/>
              <w:rPr>
                <w:rFonts w:ascii="Trebuchet MS"/>
                <w:b/>
                <w:sz w:val="14"/>
              </w:rPr>
            </w:pPr>
            <w:r>
              <w:rPr>
                <w:rFonts w:ascii="Trebuchet MS"/>
                <w:b/>
                <w:color w:val="231F20"/>
                <w:spacing w:val="-5"/>
                <w:sz w:val="14"/>
              </w:rPr>
              <w:t>230</w:t>
            </w:r>
          </w:p>
        </w:tc>
        <w:tc>
          <w:tcPr>
            <w:tcW w:w="707" w:type="dxa"/>
            <w:tcBorders>
              <w:top w:val="single" w:color="00AEEF" w:sz="2" w:space="0"/>
              <w:bottom w:val="single" w:color="00AEEF" w:sz="2" w:space="0"/>
            </w:tcBorders>
          </w:tcPr>
          <w:p w:rsidR="008A51CF" w:rsidRDefault="00B57981" w14:paraId="584AEF87" w14:textId="77777777">
            <w:pPr>
              <w:pStyle w:val="TableParagraph"/>
              <w:spacing w:before="25"/>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156</w:t>
            </w:r>
          </w:p>
        </w:tc>
        <w:tc>
          <w:tcPr>
            <w:tcW w:w="702" w:type="dxa"/>
            <w:tcBorders>
              <w:top w:val="single" w:color="00AEEF" w:sz="2" w:space="0"/>
              <w:bottom w:val="single" w:color="00AEEF" w:sz="2" w:space="0"/>
            </w:tcBorders>
          </w:tcPr>
          <w:p w:rsidR="008A51CF" w:rsidRDefault="00B57981" w14:paraId="4DD3E868" w14:textId="77777777">
            <w:pPr>
              <w:pStyle w:val="TableParagraph"/>
              <w:spacing w:before="25"/>
              <w:ind w:right="75"/>
              <w:rPr>
                <w:rFonts w:ascii="Trebuchet MS"/>
                <w:b/>
                <w:sz w:val="14"/>
              </w:rPr>
            </w:pPr>
            <w:r>
              <w:rPr>
                <w:rFonts w:ascii="Trebuchet MS"/>
                <w:b/>
                <w:color w:val="231F20"/>
                <w:spacing w:val="-5"/>
                <w:sz w:val="14"/>
              </w:rPr>
              <w:t>482</w:t>
            </w:r>
          </w:p>
        </w:tc>
        <w:tc>
          <w:tcPr>
            <w:tcW w:w="714" w:type="dxa"/>
            <w:tcBorders>
              <w:top w:val="single" w:color="00AEEF" w:sz="2" w:space="0"/>
              <w:bottom w:val="single" w:color="00AEEF" w:sz="2" w:space="0"/>
            </w:tcBorders>
          </w:tcPr>
          <w:p w:rsidR="008A51CF" w:rsidRDefault="00B57981" w14:paraId="5587B9DE" w14:textId="77777777">
            <w:pPr>
              <w:pStyle w:val="TableParagraph"/>
              <w:spacing w:before="25"/>
              <w:ind w:right="81"/>
              <w:rPr>
                <w:rFonts w:ascii="Trebuchet MS"/>
                <w:b/>
                <w:sz w:val="14"/>
              </w:rPr>
            </w:pPr>
            <w:r>
              <w:rPr>
                <w:rFonts w:ascii="Trebuchet MS"/>
                <w:b/>
                <w:color w:val="231F20"/>
                <w:spacing w:val="-5"/>
                <w:sz w:val="14"/>
              </w:rPr>
              <w:t>370</w:t>
            </w:r>
          </w:p>
        </w:tc>
        <w:tc>
          <w:tcPr>
            <w:tcW w:w="658" w:type="dxa"/>
            <w:tcBorders>
              <w:top w:val="single" w:color="00AEEF" w:sz="2" w:space="0"/>
              <w:bottom w:val="single" w:color="00AEEF" w:sz="2" w:space="0"/>
            </w:tcBorders>
          </w:tcPr>
          <w:p w:rsidR="008A51CF" w:rsidRDefault="00B57981" w14:paraId="52F25C8E" w14:textId="77777777">
            <w:pPr>
              <w:pStyle w:val="TableParagraph"/>
              <w:spacing w:before="25"/>
              <w:ind w:right="13"/>
              <w:rPr>
                <w:rFonts w:ascii="Trebuchet MS"/>
                <w:b/>
                <w:sz w:val="14"/>
              </w:rPr>
            </w:pPr>
            <w:r>
              <w:rPr>
                <w:rFonts w:ascii="Trebuchet MS"/>
                <w:b/>
                <w:color w:val="231F20"/>
                <w:spacing w:val="-2"/>
                <w:sz w:val="14"/>
              </w:rPr>
              <w:t>54.409</w:t>
            </w:r>
          </w:p>
        </w:tc>
      </w:tr>
      <w:tr w:rsidR="008A51CF" w14:paraId="12E725FD" w14:textId="77777777">
        <w:trPr>
          <w:trHeight w:val="222"/>
        </w:trPr>
        <w:tc>
          <w:tcPr>
            <w:tcW w:w="479" w:type="dxa"/>
            <w:tcBorders>
              <w:top w:val="single" w:color="00AEEF" w:sz="2" w:space="0"/>
            </w:tcBorders>
          </w:tcPr>
          <w:p w:rsidR="008A51CF" w:rsidRDefault="00B57981" w14:paraId="38466FCA" w14:textId="77777777">
            <w:pPr>
              <w:pStyle w:val="TableParagraph"/>
              <w:spacing w:before="25"/>
              <w:jc w:val="left"/>
              <w:rPr>
                <w:rFonts w:ascii="Trebuchet MS"/>
                <w:b/>
                <w:sz w:val="14"/>
              </w:rPr>
            </w:pPr>
            <w:r>
              <w:rPr>
                <w:rFonts w:ascii="Trebuchet MS"/>
                <w:b/>
                <w:color w:val="231F20"/>
                <w:spacing w:val="-4"/>
                <w:sz w:val="14"/>
              </w:rPr>
              <w:t>11.1</w:t>
            </w:r>
          </w:p>
        </w:tc>
        <w:tc>
          <w:tcPr>
            <w:tcW w:w="2229" w:type="dxa"/>
            <w:tcBorders>
              <w:top w:val="single" w:color="00AEEF" w:sz="2" w:space="0"/>
            </w:tcBorders>
          </w:tcPr>
          <w:p w:rsidR="008A51CF" w:rsidRDefault="00B57981" w14:paraId="013B6D95" w14:textId="77777777">
            <w:pPr>
              <w:pStyle w:val="TableParagraph"/>
              <w:spacing w:before="25"/>
              <w:ind w:left="227"/>
              <w:jc w:val="left"/>
              <w:rPr>
                <w:rFonts w:ascii="Trebuchet MS"/>
                <w:b/>
                <w:sz w:val="14"/>
              </w:rPr>
            </w:pPr>
            <w:r>
              <w:rPr>
                <w:rFonts w:ascii="Trebuchet MS"/>
                <w:b/>
                <w:color w:val="231F20"/>
                <w:sz w:val="14"/>
              </w:rPr>
              <w:t>Algemeen</w:t>
            </w:r>
            <w:r>
              <w:rPr>
                <w:rFonts w:ascii="Trebuchet MS"/>
                <w:b/>
                <w:color w:val="231F20"/>
                <w:spacing w:val="15"/>
                <w:sz w:val="14"/>
              </w:rPr>
              <w:t xml:space="preserve"> </w:t>
            </w:r>
            <w:r>
              <w:rPr>
                <w:rFonts w:ascii="Trebuchet MS"/>
                <w:b/>
                <w:color w:val="231F20"/>
                <w:spacing w:val="-2"/>
                <w:sz w:val="14"/>
              </w:rPr>
              <w:t>waterbeleid</w:t>
            </w:r>
          </w:p>
        </w:tc>
        <w:tc>
          <w:tcPr>
            <w:tcW w:w="680" w:type="dxa"/>
            <w:tcBorders>
              <w:top w:val="single" w:color="00AEEF" w:sz="2" w:space="0"/>
            </w:tcBorders>
          </w:tcPr>
          <w:p w:rsidR="008A51CF" w:rsidRDefault="00B57981" w14:paraId="5FE78E65" w14:textId="77777777">
            <w:pPr>
              <w:pStyle w:val="TableParagraph"/>
              <w:spacing w:before="25"/>
              <w:ind w:right="32"/>
              <w:rPr>
                <w:rFonts w:ascii="Trebuchet MS"/>
                <w:b/>
                <w:sz w:val="14"/>
              </w:rPr>
            </w:pPr>
            <w:r>
              <w:rPr>
                <w:rFonts w:ascii="Trebuchet MS"/>
                <w:b/>
                <w:color w:val="231F20"/>
                <w:spacing w:val="-2"/>
                <w:sz w:val="14"/>
              </w:rPr>
              <w:t>55.275</w:t>
            </w:r>
          </w:p>
        </w:tc>
        <w:tc>
          <w:tcPr>
            <w:tcW w:w="697" w:type="dxa"/>
            <w:tcBorders>
              <w:top w:val="single" w:color="00AEEF" w:sz="2" w:space="0"/>
            </w:tcBorders>
          </w:tcPr>
          <w:p w:rsidR="008A51CF" w:rsidRDefault="00B57981" w14:paraId="514EAB68" w14:textId="77777777">
            <w:pPr>
              <w:pStyle w:val="TableParagraph"/>
              <w:spacing w:before="25"/>
              <w:ind w:right="31"/>
              <w:rPr>
                <w:rFonts w:ascii="Trebuchet MS"/>
                <w:b/>
                <w:sz w:val="14"/>
              </w:rPr>
            </w:pPr>
            <w:r>
              <w:rPr>
                <w:rFonts w:ascii="Trebuchet MS"/>
                <w:b/>
                <w:color w:val="231F20"/>
                <w:spacing w:val="-10"/>
                <w:sz w:val="14"/>
              </w:rPr>
              <w:t>0</w:t>
            </w:r>
          </w:p>
        </w:tc>
        <w:tc>
          <w:tcPr>
            <w:tcW w:w="674" w:type="dxa"/>
            <w:tcBorders>
              <w:top w:val="single" w:color="00AEEF" w:sz="2" w:space="0"/>
            </w:tcBorders>
          </w:tcPr>
          <w:p w:rsidR="008A51CF" w:rsidRDefault="00B57981" w14:paraId="52129D9B" w14:textId="77777777">
            <w:pPr>
              <w:pStyle w:val="TableParagraph"/>
              <w:spacing w:before="25"/>
              <w:ind w:right="7"/>
              <w:rPr>
                <w:rFonts w:ascii="Trebuchet MS"/>
                <w:b/>
                <w:sz w:val="14"/>
              </w:rPr>
            </w:pPr>
            <w:r>
              <w:rPr>
                <w:rFonts w:ascii="Trebuchet MS"/>
                <w:b/>
                <w:color w:val="231F20"/>
                <w:spacing w:val="-2"/>
                <w:sz w:val="14"/>
              </w:rPr>
              <w:t>55.275</w:t>
            </w:r>
          </w:p>
        </w:tc>
        <w:tc>
          <w:tcPr>
            <w:tcW w:w="696" w:type="dxa"/>
            <w:tcBorders>
              <w:top w:val="single" w:color="00AEEF" w:sz="2" w:space="0"/>
            </w:tcBorders>
          </w:tcPr>
          <w:p w:rsidR="008A51CF" w:rsidRDefault="00B57981" w14:paraId="2F352192" w14:textId="77777777">
            <w:pPr>
              <w:pStyle w:val="TableParagraph"/>
              <w:spacing w:before="25"/>
              <w:ind w:right="3"/>
              <w:rPr>
                <w:rFonts w:ascii="Trebuchet MS"/>
                <w:b/>
                <w:sz w:val="14"/>
              </w:rPr>
            </w:pPr>
            <w:r>
              <w:rPr>
                <w:rFonts w:ascii="Trebuchet MS"/>
                <w:b/>
                <w:color w:val="231F20"/>
                <w:spacing w:val="-5"/>
                <w:sz w:val="14"/>
              </w:rPr>
              <w:t>762</w:t>
            </w:r>
          </w:p>
        </w:tc>
        <w:tc>
          <w:tcPr>
            <w:tcW w:w="795" w:type="dxa"/>
            <w:tcBorders>
              <w:top w:val="single" w:color="00AEEF" w:sz="2" w:space="0"/>
            </w:tcBorders>
          </w:tcPr>
          <w:p w:rsidR="008A51CF" w:rsidRDefault="00B57981" w14:paraId="2455A4D9" w14:textId="77777777">
            <w:pPr>
              <w:pStyle w:val="TableParagraph"/>
              <w:spacing w:before="25"/>
              <w:ind w:right="91"/>
              <w:rPr>
                <w:rFonts w:ascii="Trebuchet MS"/>
                <w:b/>
                <w:sz w:val="14"/>
              </w:rPr>
            </w:pPr>
            <w:r>
              <w:rPr>
                <w:rFonts w:ascii="Trebuchet MS"/>
                <w:b/>
                <w:color w:val="231F20"/>
                <w:spacing w:val="-2"/>
                <w:sz w:val="14"/>
              </w:rPr>
              <w:t>56.037</w:t>
            </w:r>
          </w:p>
        </w:tc>
        <w:tc>
          <w:tcPr>
            <w:tcW w:w="679" w:type="dxa"/>
            <w:tcBorders>
              <w:top w:val="single" w:color="00AEEF" w:sz="2" w:space="0"/>
            </w:tcBorders>
          </w:tcPr>
          <w:p w:rsidR="008A51CF" w:rsidRDefault="00B57981" w14:paraId="04A1E543" w14:textId="77777777">
            <w:pPr>
              <w:pStyle w:val="TableParagraph"/>
              <w:spacing w:before="25"/>
              <w:ind w:right="7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1.003</w:t>
            </w:r>
          </w:p>
        </w:tc>
        <w:tc>
          <w:tcPr>
            <w:tcW w:w="707" w:type="dxa"/>
            <w:tcBorders>
              <w:top w:val="single" w:color="00AEEF" w:sz="2" w:space="0"/>
            </w:tcBorders>
          </w:tcPr>
          <w:p w:rsidR="008A51CF" w:rsidRDefault="00B57981" w14:paraId="51E4F94E" w14:textId="77777777">
            <w:pPr>
              <w:pStyle w:val="TableParagraph"/>
              <w:spacing w:before="25"/>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489</w:t>
            </w:r>
          </w:p>
        </w:tc>
        <w:tc>
          <w:tcPr>
            <w:tcW w:w="702" w:type="dxa"/>
            <w:tcBorders>
              <w:top w:val="single" w:color="00AEEF" w:sz="2" w:space="0"/>
            </w:tcBorders>
          </w:tcPr>
          <w:p w:rsidR="008A51CF" w:rsidRDefault="00B57981" w14:paraId="583D077E" w14:textId="77777777">
            <w:pPr>
              <w:pStyle w:val="TableParagraph"/>
              <w:spacing w:before="25"/>
              <w:ind w:right="75"/>
              <w:rPr>
                <w:rFonts w:ascii="Trebuchet MS"/>
                <w:b/>
                <w:sz w:val="14"/>
              </w:rPr>
            </w:pPr>
            <w:r>
              <w:rPr>
                <w:rFonts w:ascii="Trebuchet MS"/>
                <w:b/>
                <w:color w:val="231F20"/>
                <w:spacing w:val="-5"/>
                <w:sz w:val="14"/>
              </w:rPr>
              <w:t>324</w:t>
            </w:r>
          </w:p>
        </w:tc>
        <w:tc>
          <w:tcPr>
            <w:tcW w:w="714" w:type="dxa"/>
            <w:tcBorders>
              <w:top w:val="single" w:color="00AEEF" w:sz="2" w:space="0"/>
            </w:tcBorders>
          </w:tcPr>
          <w:p w:rsidR="008A51CF" w:rsidRDefault="00B57981" w14:paraId="385544AA" w14:textId="77777777">
            <w:pPr>
              <w:pStyle w:val="TableParagraph"/>
              <w:spacing w:before="25"/>
              <w:ind w:right="81"/>
              <w:rPr>
                <w:rFonts w:ascii="Trebuchet MS"/>
                <w:b/>
                <w:sz w:val="14"/>
              </w:rPr>
            </w:pPr>
            <w:r>
              <w:rPr>
                <w:rFonts w:ascii="Trebuchet MS"/>
                <w:b/>
                <w:color w:val="231F20"/>
                <w:spacing w:val="-5"/>
                <w:sz w:val="14"/>
              </w:rPr>
              <w:t>212</w:t>
            </w:r>
          </w:p>
        </w:tc>
        <w:tc>
          <w:tcPr>
            <w:tcW w:w="658" w:type="dxa"/>
            <w:tcBorders>
              <w:top w:val="single" w:color="00AEEF" w:sz="2" w:space="0"/>
            </w:tcBorders>
          </w:tcPr>
          <w:p w:rsidR="008A51CF" w:rsidRDefault="00B57981" w14:paraId="3A380A12" w14:textId="77777777">
            <w:pPr>
              <w:pStyle w:val="TableParagraph"/>
              <w:spacing w:before="25"/>
              <w:ind w:right="13"/>
              <w:rPr>
                <w:rFonts w:ascii="Trebuchet MS"/>
                <w:b/>
                <w:sz w:val="14"/>
              </w:rPr>
            </w:pPr>
            <w:r>
              <w:rPr>
                <w:rFonts w:ascii="Trebuchet MS"/>
                <w:b/>
                <w:color w:val="231F20"/>
                <w:spacing w:val="-2"/>
                <w:sz w:val="14"/>
              </w:rPr>
              <w:t>31.827</w:t>
            </w:r>
          </w:p>
        </w:tc>
      </w:tr>
      <w:tr w:rsidR="008A51CF" w14:paraId="5BF8472E" w14:textId="77777777">
        <w:trPr>
          <w:trHeight w:val="228"/>
        </w:trPr>
        <w:tc>
          <w:tcPr>
            <w:tcW w:w="479" w:type="dxa"/>
          </w:tcPr>
          <w:p w:rsidR="008A51CF" w:rsidRDefault="008A51CF" w14:paraId="48A91F65" w14:textId="77777777">
            <w:pPr>
              <w:pStyle w:val="TableParagraph"/>
              <w:spacing w:before="0"/>
              <w:jc w:val="left"/>
              <w:rPr>
                <w:rFonts w:ascii="Times New Roman"/>
                <w:sz w:val="14"/>
              </w:rPr>
            </w:pPr>
          </w:p>
        </w:tc>
        <w:tc>
          <w:tcPr>
            <w:tcW w:w="2229" w:type="dxa"/>
          </w:tcPr>
          <w:p w:rsidR="008A51CF" w:rsidRDefault="00B57981" w14:paraId="1B264048" w14:textId="77777777">
            <w:pPr>
              <w:pStyle w:val="TableParagraph"/>
              <w:spacing w:before="25"/>
              <w:ind w:left="227"/>
              <w:jc w:val="left"/>
              <w:rPr>
                <w:rFonts w:ascii="Calibri"/>
                <w:i/>
                <w:sz w:val="14"/>
              </w:rPr>
            </w:pPr>
            <w:r>
              <w:rPr>
                <w:rFonts w:ascii="Calibri"/>
                <w:i/>
                <w:color w:val="231F20"/>
                <w:spacing w:val="-2"/>
                <w:w w:val="115"/>
                <w:sz w:val="14"/>
              </w:rPr>
              <w:t>Opdrachten</w:t>
            </w:r>
          </w:p>
        </w:tc>
        <w:tc>
          <w:tcPr>
            <w:tcW w:w="680" w:type="dxa"/>
          </w:tcPr>
          <w:p w:rsidR="008A51CF" w:rsidRDefault="00B57981" w14:paraId="257CD4C9" w14:textId="77777777">
            <w:pPr>
              <w:pStyle w:val="TableParagraph"/>
              <w:spacing w:before="25"/>
              <w:ind w:right="32"/>
              <w:rPr>
                <w:rFonts w:ascii="Calibri"/>
                <w:i/>
                <w:sz w:val="14"/>
              </w:rPr>
            </w:pPr>
            <w:r>
              <w:rPr>
                <w:rFonts w:ascii="Calibri"/>
                <w:i/>
                <w:color w:val="231F20"/>
                <w:spacing w:val="-2"/>
                <w:w w:val="110"/>
                <w:sz w:val="14"/>
              </w:rPr>
              <w:t>15.304</w:t>
            </w:r>
          </w:p>
        </w:tc>
        <w:tc>
          <w:tcPr>
            <w:tcW w:w="697" w:type="dxa"/>
          </w:tcPr>
          <w:p w:rsidR="008A51CF" w:rsidRDefault="00B57981" w14:paraId="40FBF990" w14:textId="77777777">
            <w:pPr>
              <w:pStyle w:val="TableParagraph"/>
              <w:spacing w:before="25"/>
              <w:ind w:right="31"/>
              <w:rPr>
                <w:rFonts w:ascii="Calibri"/>
                <w:i/>
                <w:sz w:val="14"/>
              </w:rPr>
            </w:pPr>
            <w:r>
              <w:rPr>
                <w:rFonts w:ascii="Calibri"/>
                <w:i/>
                <w:color w:val="231F20"/>
                <w:spacing w:val="-10"/>
                <w:w w:val="110"/>
                <w:sz w:val="14"/>
              </w:rPr>
              <w:t>0</w:t>
            </w:r>
          </w:p>
        </w:tc>
        <w:tc>
          <w:tcPr>
            <w:tcW w:w="674" w:type="dxa"/>
          </w:tcPr>
          <w:p w:rsidR="008A51CF" w:rsidRDefault="00B57981" w14:paraId="1DA1DB49" w14:textId="77777777">
            <w:pPr>
              <w:pStyle w:val="TableParagraph"/>
              <w:spacing w:before="25"/>
              <w:ind w:right="7"/>
              <w:rPr>
                <w:rFonts w:ascii="Calibri"/>
                <w:i/>
                <w:sz w:val="14"/>
              </w:rPr>
            </w:pPr>
            <w:r>
              <w:rPr>
                <w:rFonts w:ascii="Calibri"/>
                <w:i/>
                <w:color w:val="231F20"/>
                <w:spacing w:val="-2"/>
                <w:w w:val="110"/>
                <w:sz w:val="14"/>
              </w:rPr>
              <w:t>15.304</w:t>
            </w:r>
          </w:p>
        </w:tc>
        <w:tc>
          <w:tcPr>
            <w:tcW w:w="696" w:type="dxa"/>
          </w:tcPr>
          <w:p w:rsidR="008A51CF" w:rsidRDefault="00B57981" w14:paraId="65664E6B" w14:textId="77777777">
            <w:pPr>
              <w:pStyle w:val="TableParagraph"/>
              <w:spacing w:before="25"/>
              <w:ind w:right="3"/>
              <w:rPr>
                <w:rFonts w:ascii="Calibri"/>
                <w:i/>
                <w:sz w:val="14"/>
              </w:rPr>
            </w:pPr>
            <w:r>
              <w:rPr>
                <w:rFonts w:ascii="Calibri"/>
                <w:i/>
                <w:color w:val="231F20"/>
                <w:spacing w:val="-5"/>
                <w:w w:val="110"/>
                <w:sz w:val="14"/>
              </w:rPr>
              <w:t>124</w:t>
            </w:r>
          </w:p>
        </w:tc>
        <w:tc>
          <w:tcPr>
            <w:tcW w:w="795" w:type="dxa"/>
          </w:tcPr>
          <w:p w:rsidR="008A51CF" w:rsidRDefault="00B57981" w14:paraId="20DB42FA" w14:textId="77777777">
            <w:pPr>
              <w:pStyle w:val="TableParagraph"/>
              <w:spacing w:before="25"/>
              <w:ind w:right="91"/>
              <w:rPr>
                <w:rFonts w:ascii="Calibri"/>
                <w:i/>
                <w:sz w:val="14"/>
              </w:rPr>
            </w:pPr>
            <w:r>
              <w:rPr>
                <w:rFonts w:ascii="Calibri"/>
                <w:i/>
                <w:color w:val="231F20"/>
                <w:spacing w:val="-2"/>
                <w:w w:val="110"/>
                <w:sz w:val="14"/>
              </w:rPr>
              <w:t>15.428</w:t>
            </w:r>
          </w:p>
        </w:tc>
        <w:tc>
          <w:tcPr>
            <w:tcW w:w="679" w:type="dxa"/>
          </w:tcPr>
          <w:p w:rsidR="008A51CF" w:rsidRDefault="00B57981" w14:paraId="16A53E13" w14:textId="77777777">
            <w:pPr>
              <w:pStyle w:val="TableParagraph"/>
              <w:spacing w:before="25"/>
              <w:ind w:right="7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552</w:t>
            </w:r>
          </w:p>
        </w:tc>
        <w:tc>
          <w:tcPr>
            <w:tcW w:w="707" w:type="dxa"/>
          </w:tcPr>
          <w:p w:rsidR="008A51CF" w:rsidRDefault="00B57981" w14:paraId="5C4B1CCB"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90</w:t>
            </w:r>
          </w:p>
        </w:tc>
        <w:tc>
          <w:tcPr>
            <w:tcW w:w="702" w:type="dxa"/>
          </w:tcPr>
          <w:p w:rsidR="008A51CF" w:rsidRDefault="00B57981" w14:paraId="489C72EF" w14:textId="77777777">
            <w:pPr>
              <w:pStyle w:val="TableParagraph"/>
              <w:spacing w:before="25"/>
              <w:ind w:right="75"/>
              <w:rPr>
                <w:rFonts w:ascii="Calibri"/>
                <w:i/>
                <w:sz w:val="14"/>
              </w:rPr>
            </w:pPr>
            <w:r>
              <w:rPr>
                <w:rFonts w:ascii="Calibri"/>
                <w:i/>
                <w:color w:val="231F20"/>
                <w:spacing w:val="-5"/>
                <w:w w:val="110"/>
                <w:sz w:val="14"/>
              </w:rPr>
              <w:t>250</w:t>
            </w:r>
          </w:p>
        </w:tc>
        <w:tc>
          <w:tcPr>
            <w:tcW w:w="714" w:type="dxa"/>
          </w:tcPr>
          <w:p w:rsidR="008A51CF" w:rsidRDefault="00B57981" w14:paraId="34F216D6" w14:textId="77777777">
            <w:pPr>
              <w:pStyle w:val="TableParagraph"/>
              <w:spacing w:before="25"/>
              <w:ind w:right="81"/>
              <w:rPr>
                <w:rFonts w:ascii="Calibri"/>
                <w:i/>
                <w:sz w:val="14"/>
              </w:rPr>
            </w:pPr>
            <w:r>
              <w:rPr>
                <w:rFonts w:ascii="Calibri"/>
                <w:i/>
                <w:color w:val="231F20"/>
                <w:spacing w:val="-5"/>
                <w:w w:val="110"/>
                <w:sz w:val="14"/>
              </w:rPr>
              <w:t>250</w:t>
            </w:r>
          </w:p>
        </w:tc>
        <w:tc>
          <w:tcPr>
            <w:tcW w:w="658" w:type="dxa"/>
          </w:tcPr>
          <w:p w:rsidR="008A51CF" w:rsidRDefault="00B57981" w14:paraId="4662EBAE" w14:textId="77777777">
            <w:pPr>
              <w:pStyle w:val="TableParagraph"/>
              <w:spacing w:before="25"/>
              <w:ind w:right="13"/>
              <w:rPr>
                <w:rFonts w:ascii="Calibri"/>
                <w:i/>
                <w:sz w:val="14"/>
              </w:rPr>
            </w:pPr>
            <w:r>
              <w:rPr>
                <w:rFonts w:ascii="Calibri"/>
                <w:i/>
                <w:color w:val="231F20"/>
                <w:spacing w:val="-2"/>
                <w:w w:val="110"/>
                <w:sz w:val="14"/>
              </w:rPr>
              <w:t>10.695</w:t>
            </w:r>
          </w:p>
        </w:tc>
      </w:tr>
      <w:tr w:rsidR="008A51CF" w14:paraId="57CD6D27" w14:textId="77777777">
        <w:trPr>
          <w:trHeight w:val="226"/>
        </w:trPr>
        <w:tc>
          <w:tcPr>
            <w:tcW w:w="479" w:type="dxa"/>
          </w:tcPr>
          <w:p w:rsidR="008A51CF" w:rsidRDefault="008A51CF" w14:paraId="5ECF88CD" w14:textId="77777777">
            <w:pPr>
              <w:pStyle w:val="TableParagraph"/>
              <w:spacing w:before="0"/>
              <w:jc w:val="left"/>
              <w:rPr>
                <w:rFonts w:ascii="Times New Roman"/>
                <w:sz w:val="14"/>
              </w:rPr>
            </w:pPr>
          </w:p>
        </w:tc>
        <w:tc>
          <w:tcPr>
            <w:tcW w:w="2229" w:type="dxa"/>
          </w:tcPr>
          <w:p w:rsidR="008A51CF" w:rsidRDefault="00B57981" w14:paraId="5ABFF930" w14:textId="77777777">
            <w:pPr>
              <w:pStyle w:val="TableParagraph"/>
              <w:ind w:left="227"/>
              <w:jc w:val="left"/>
              <w:rPr>
                <w:sz w:val="14"/>
              </w:rPr>
            </w:pPr>
            <w:r>
              <w:rPr>
                <w:color w:val="231F20"/>
                <w:w w:val="105"/>
                <w:sz w:val="14"/>
              </w:rPr>
              <w:t>Partners</w:t>
            </w:r>
            <w:r>
              <w:rPr>
                <w:color w:val="231F20"/>
                <w:spacing w:val="-7"/>
                <w:w w:val="105"/>
                <w:sz w:val="14"/>
              </w:rPr>
              <w:t xml:space="preserve"> </w:t>
            </w:r>
            <w:r>
              <w:rPr>
                <w:color w:val="231F20"/>
                <w:w w:val="105"/>
                <w:sz w:val="14"/>
              </w:rPr>
              <w:t>voor</w:t>
            </w:r>
            <w:r>
              <w:rPr>
                <w:color w:val="231F20"/>
                <w:spacing w:val="-6"/>
                <w:w w:val="105"/>
                <w:sz w:val="14"/>
              </w:rPr>
              <w:t xml:space="preserve"> </w:t>
            </w:r>
            <w:r>
              <w:rPr>
                <w:color w:val="231F20"/>
                <w:w w:val="105"/>
                <w:sz w:val="14"/>
              </w:rPr>
              <w:t>Water</w:t>
            </w:r>
            <w:r>
              <w:rPr>
                <w:color w:val="231F20"/>
                <w:spacing w:val="-6"/>
                <w:w w:val="105"/>
                <w:sz w:val="14"/>
              </w:rPr>
              <w:t xml:space="preserve"> </w:t>
            </w:r>
            <w:r>
              <w:rPr>
                <w:color w:val="231F20"/>
                <w:spacing w:val="-2"/>
                <w:w w:val="105"/>
                <w:sz w:val="14"/>
              </w:rPr>
              <w:t>(HGIS)</w:t>
            </w:r>
          </w:p>
        </w:tc>
        <w:tc>
          <w:tcPr>
            <w:tcW w:w="680" w:type="dxa"/>
          </w:tcPr>
          <w:p w:rsidR="008A51CF" w:rsidRDefault="00B57981" w14:paraId="11C782AD" w14:textId="77777777">
            <w:pPr>
              <w:pStyle w:val="TableParagraph"/>
              <w:ind w:right="32"/>
              <w:rPr>
                <w:sz w:val="14"/>
              </w:rPr>
            </w:pPr>
            <w:r>
              <w:rPr>
                <w:color w:val="231F20"/>
                <w:spacing w:val="-2"/>
                <w:sz w:val="14"/>
              </w:rPr>
              <w:t>9.840</w:t>
            </w:r>
          </w:p>
        </w:tc>
        <w:tc>
          <w:tcPr>
            <w:tcW w:w="697" w:type="dxa"/>
          </w:tcPr>
          <w:p w:rsidR="008A51CF" w:rsidRDefault="00B57981" w14:paraId="2DECF154" w14:textId="77777777">
            <w:pPr>
              <w:pStyle w:val="TableParagraph"/>
              <w:ind w:right="31"/>
              <w:rPr>
                <w:sz w:val="14"/>
              </w:rPr>
            </w:pPr>
            <w:r>
              <w:rPr>
                <w:color w:val="231F20"/>
                <w:spacing w:val="-10"/>
                <w:sz w:val="14"/>
              </w:rPr>
              <w:t>0</w:t>
            </w:r>
          </w:p>
        </w:tc>
        <w:tc>
          <w:tcPr>
            <w:tcW w:w="674" w:type="dxa"/>
          </w:tcPr>
          <w:p w:rsidR="008A51CF" w:rsidRDefault="00B57981" w14:paraId="75F2EC1E" w14:textId="77777777">
            <w:pPr>
              <w:pStyle w:val="TableParagraph"/>
              <w:ind w:right="7"/>
              <w:rPr>
                <w:sz w:val="14"/>
              </w:rPr>
            </w:pPr>
            <w:r>
              <w:rPr>
                <w:color w:val="231F20"/>
                <w:spacing w:val="-2"/>
                <w:sz w:val="14"/>
              </w:rPr>
              <w:t>9.840</w:t>
            </w:r>
          </w:p>
        </w:tc>
        <w:tc>
          <w:tcPr>
            <w:tcW w:w="696" w:type="dxa"/>
          </w:tcPr>
          <w:p w:rsidR="008A51CF" w:rsidRDefault="00B57981" w14:paraId="03593B7B" w14:textId="77777777">
            <w:pPr>
              <w:pStyle w:val="TableParagraph"/>
              <w:ind w:right="3"/>
              <w:rPr>
                <w:sz w:val="14"/>
              </w:rPr>
            </w:pPr>
            <w:r>
              <w:rPr>
                <w:color w:val="231F20"/>
                <w:spacing w:val="-5"/>
                <w:sz w:val="14"/>
              </w:rPr>
              <w:t>123</w:t>
            </w:r>
          </w:p>
        </w:tc>
        <w:tc>
          <w:tcPr>
            <w:tcW w:w="795" w:type="dxa"/>
          </w:tcPr>
          <w:p w:rsidR="008A51CF" w:rsidRDefault="00B57981" w14:paraId="114B8579" w14:textId="77777777">
            <w:pPr>
              <w:pStyle w:val="TableParagraph"/>
              <w:ind w:right="91"/>
              <w:rPr>
                <w:sz w:val="14"/>
              </w:rPr>
            </w:pPr>
            <w:r>
              <w:rPr>
                <w:color w:val="231F20"/>
                <w:spacing w:val="-2"/>
                <w:sz w:val="14"/>
              </w:rPr>
              <w:t>9.963</w:t>
            </w:r>
          </w:p>
        </w:tc>
        <w:tc>
          <w:tcPr>
            <w:tcW w:w="679" w:type="dxa"/>
          </w:tcPr>
          <w:p w:rsidR="008A51CF" w:rsidRDefault="00B57981" w14:paraId="194C37BE" w14:textId="77777777">
            <w:pPr>
              <w:pStyle w:val="TableParagraph"/>
              <w:ind w:right="72"/>
              <w:rPr>
                <w:sz w:val="14"/>
              </w:rPr>
            </w:pPr>
            <w:r>
              <w:rPr>
                <w:color w:val="231F20"/>
                <w:spacing w:val="-10"/>
                <w:sz w:val="14"/>
              </w:rPr>
              <w:t>0</w:t>
            </w:r>
          </w:p>
        </w:tc>
        <w:tc>
          <w:tcPr>
            <w:tcW w:w="707" w:type="dxa"/>
          </w:tcPr>
          <w:p w:rsidR="008A51CF" w:rsidRDefault="00B57981" w14:paraId="1C034420" w14:textId="77777777">
            <w:pPr>
              <w:pStyle w:val="TableParagraph"/>
              <w:ind w:right="71"/>
              <w:rPr>
                <w:sz w:val="14"/>
              </w:rPr>
            </w:pPr>
            <w:r>
              <w:rPr>
                <w:color w:val="231F20"/>
                <w:spacing w:val="-10"/>
                <w:sz w:val="14"/>
              </w:rPr>
              <w:t>0</w:t>
            </w:r>
          </w:p>
        </w:tc>
        <w:tc>
          <w:tcPr>
            <w:tcW w:w="702" w:type="dxa"/>
          </w:tcPr>
          <w:p w:rsidR="008A51CF" w:rsidRDefault="00B57981" w14:paraId="445939C5" w14:textId="77777777">
            <w:pPr>
              <w:pStyle w:val="TableParagraph"/>
              <w:ind w:right="75"/>
              <w:rPr>
                <w:sz w:val="14"/>
              </w:rPr>
            </w:pPr>
            <w:r>
              <w:rPr>
                <w:color w:val="231F20"/>
                <w:spacing w:val="-10"/>
                <w:sz w:val="14"/>
              </w:rPr>
              <w:t>0</w:t>
            </w:r>
          </w:p>
        </w:tc>
        <w:tc>
          <w:tcPr>
            <w:tcW w:w="714" w:type="dxa"/>
          </w:tcPr>
          <w:p w:rsidR="008A51CF" w:rsidRDefault="00B57981" w14:paraId="2E0A129C" w14:textId="77777777">
            <w:pPr>
              <w:pStyle w:val="TableParagraph"/>
              <w:ind w:right="81"/>
              <w:rPr>
                <w:sz w:val="14"/>
              </w:rPr>
            </w:pPr>
            <w:r>
              <w:rPr>
                <w:color w:val="231F20"/>
                <w:spacing w:val="-10"/>
                <w:sz w:val="14"/>
              </w:rPr>
              <w:t>0</w:t>
            </w:r>
          </w:p>
        </w:tc>
        <w:tc>
          <w:tcPr>
            <w:tcW w:w="658" w:type="dxa"/>
          </w:tcPr>
          <w:p w:rsidR="008A51CF" w:rsidRDefault="00B57981" w14:paraId="5378AE8E" w14:textId="77777777">
            <w:pPr>
              <w:pStyle w:val="TableParagraph"/>
              <w:ind w:right="13"/>
              <w:rPr>
                <w:sz w:val="14"/>
              </w:rPr>
            </w:pPr>
            <w:r>
              <w:rPr>
                <w:color w:val="231F20"/>
                <w:spacing w:val="-10"/>
                <w:sz w:val="14"/>
              </w:rPr>
              <w:t>0</w:t>
            </w:r>
          </w:p>
        </w:tc>
      </w:tr>
      <w:tr w:rsidR="008A51CF" w14:paraId="7B17794B" w14:textId="77777777">
        <w:trPr>
          <w:trHeight w:val="226"/>
        </w:trPr>
        <w:tc>
          <w:tcPr>
            <w:tcW w:w="479" w:type="dxa"/>
          </w:tcPr>
          <w:p w:rsidR="008A51CF" w:rsidRDefault="008A51CF" w14:paraId="7EE15CC3" w14:textId="77777777">
            <w:pPr>
              <w:pStyle w:val="TableParagraph"/>
              <w:spacing w:before="0"/>
              <w:jc w:val="left"/>
              <w:rPr>
                <w:rFonts w:ascii="Times New Roman"/>
                <w:sz w:val="14"/>
              </w:rPr>
            </w:pPr>
          </w:p>
        </w:tc>
        <w:tc>
          <w:tcPr>
            <w:tcW w:w="2229" w:type="dxa"/>
          </w:tcPr>
          <w:p w:rsidR="008A51CF" w:rsidRDefault="00B57981" w14:paraId="26B09EC0" w14:textId="77777777">
            <w:pPr>
              <w:pStyle w:val="TableParagraph"/>
              <w:ind w:left="227"/>
              <w:jc w:val="left"/>
              <w:rPr>
                <w:sz w:val="14"/>
              </w:rPr>
            </w:pPr>
            <w:r>
              <w:rPr>
                <w:color w:val="231F20"/>
                <w:w w:val="105"/>
                <w:sz w:val="14"/>
              </w:rPr>
              <w:t>Regie</w:t>
            </w:r>
            <w:r>
              <w:rPr>
                <w:color w:val="231F20"/>
                <w:spacing w:val="-3"/>
                <w:w w:val="105"/>
                <w:sz w:val="14"/>
              </w:rPr>
              <w:t xml:space="preserve"> </w:t>
            </w:r>
            <w:r>
              <w:rPr>
                <w:color w:val="231F20"/>
                <w:spacing w:val="-2"/>
                <w:w w:val="105"/>
                <w:sz w:val="14"/>
              </w:rPr>
              <w:t>Innovatie</w:t>
            </w:r>
          </w:p>
        </w:tc>
        <w:tc>
          <w:tcPr>
            <w:tcW w:w="680" w:type="dxa"/>
          </w:tcPr>
          <w:p w:rsidR="008A51CF" w:rsidRDefault="00B57981" w14:paraId="60C6F39B" w14:textId="77777777">
            <w:pPr>
              <w:pStyle w:val="TableParagraph"/>
              <w:ind w:right="32"/>
              <w:rPr>
                <w:sz w:val="14"/>
              </w:rPr>
            </w:pPr>
            <w:r>
              <w:rPr>
                <w:color w:val="231F20"/>
                <w:spacing w:val="-2"/>
                <w:sz w:val="14"/>
              </w:rPr>
              <w:t>1.080</w:t>
            </w:r>
          </w:p>
        </w:tc>
        <w:tc>
          <w:tcPr>
            <w:tcW w:w="697" w:type="dxa"/>
          </w:tcPr>
          <w:p w:rsidR="008A51CF" w:rsidRDefault="00B57981" w14:paraId="4B7C6291" w14:textId="77777777">
            <w:pPr>
              <w:pStyle w:val="TableParagraph"/>
              <w:ind w:right="31"/>
              <w:rPr>
                <w:sz w:val="14"/>
              </w:rPr>
            </w:pPr>
            <w:r>
              <w:rPr>
                <w:color w:val="231F20"/>
                <w:spacing w:val="-10"/>
                <w:sz w:val="14"/>
              </w:rPr>
              <w:t>0</w:t>
            </w:r>
          </w:p>
        </w:tc>
        <w:tc>
          <w:tcPr>
            <w:tcW w:w="674" w:type="dxa"/>
          </w:tcPr>
          <w:p w:rsidR="008A51CF" w:rsidRDefault="00B57981" w14:paraId="7DDE25AB" w14:textId="77777777">
            <w:pPr>
              <w:pStyle w:val="TableParagraph"/>
              <w:ind w:right="7"/>
              <w:rPr>
                <w:sz w:val="14"/>
              </w:rPr>
            </w:pPr>
            <w:r>
              <w:rPr>
                <w:color w:val="231F20"/>
                <w:spacing w:val="-2"/>
                <w:sz w:val="14"/>
              </w:rPr>
              <w:t>1.080</w:t>
            </w:r>
          </w:p>
        </w:tc>
        <w:tc>
          <w:tcPr>
            <w:tcW w:w="696" w:type="dxa"/>
          </w:tcPr>
          <w:p w:rsidR="008A51CF" w:rsidRDefault="00B57981" w14:paraId="4E581EE3" w14:textId="77777777">
            <w:pPr>
              <w:pStyle w:val="TableParagraph"/>
              <w:ind w:right="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w:t>
            </w:r>
          </w:p>
        </w:tc>
        <w:tc>
          <w:tcPr>
            <w:tcW w:w="795" w:type="dxa"/>
          </w:tcPr>
          <w:p w:rsidR="008A51CF" w:rsidRDefault="00B57981" w14:paraId="25A5B76B" w14:textId="77777777">
            <w:pPr>
              <w:pStyle w:val="TableParagraph"/>
              <w:ind w:right="91"/>
              <w:rPr>
                <w:sz w:val="14"/>
              </w:rPr>
            </w:pPr>
            <w:r>
              <w:rPr>
                <w:color w:val="231F20"/>
                <w:spacing w:val="-2"/>
                <w:sz w:val="14"/>
              </w:rPr>
              <w:t>1.060</w:t>
            </w:r>
          </w:p>
        </w:tc>
        <w:tc>
          <w:tcPr>
            <w:tcW w:w="679" w:type="dxa"/>
          </w:tcPr>
          <w:p w:rsidR="008A51CF" w:rsidRDefault="00B57981" w14:paraId="617A4C40" w14:textId="77777777">
            <w:pPr>
              <w:pStyle w:val="TableParagraph"/>
              <w:ind w:right="72"/>
              <w:rPr>
                <w:sz w:val="14"/>
              </w:rPr>
            </w:pPr>
            <w:r>
              <w:rPr>
                <w:color w:val="231F20"/>
                <w:spacing w:val="-10"/>
                <w:sz w:val="14"/>
              </w:rPr>
              <w:t>0</w:t>
            </w:r>
          </w:p>
        </w:tc>
        <w:tc>
          <w:tcPr>
            <w:tcW w:w="707" w:type="dxa"/>
          </w:tcPr>
          <w:p w:rsidR="008A51CF" w:rsidRDefault="00B57981" w14:paraId="2BCC1EEC" w14:textId="77777777">
            <w:pPr>
              <w:pStyle w:val="TableParagraph"/>
              <w:ind w:right="71"/>
              <w:rPr>
                <w:sz w:val="14"/>
              </w:rPr>
            </w:pPr>
            <w:r>
              <w:rPr>
                <w:color w:val="231F20"/>
                <w:spacing w:val="-10"/>
                <w:sz w:val="14"/>
              </w:rPr>
              <w:t>0</w:t>
            </w:r>
          </w:p>
        </w:tc>
        <w:tc>
          <w:tcPr>
            <w:tcW w:w="702" w:type="dxa"/>
          </w:tcPr>
          <w:p w:rsidR="008A51CF" w:rsidRDefault="00B57981" w14:paraId="50CB1E3F" w14:textId="77777777">
            <w:pPr>
              <w:pStyle w:val="TableParagraph"/>
              <w:ind w:right="75"/>
              <w:rPr>
                <w:sz w:val="14"/>
              </w:rPr>
            </w:pPr>
            <w:r>
              <w:rPr>
                <w:color w:val="231F20"/>
                <w:spacing w:val="-10"/>
                <w:sz w:val="14"/>
              </w:rPr>
              <w:t>0</w:t>
            </w:r>
          </w:p>
        </w:tc>
        <w:tc>
          <w:tcPr>
            <w:tcW w:w="714" w:type="dxa"/>
          </w:tcPr>
          <w:p w:rsidR="008A51CF" w:rsidRDefault="00B57981" w14:paraId="1B5440EA" w14:textId="77777777">
            <w:pPr>
              <w:pStyle w:val="TableParagraph"/>
              <w:ind w:right="81"/>
              <w:rPr>
                <w:sz w:val="14"/>
              </w:rPr>
            </w:pPr>
            <w:r>
              <w:rPr>
                <w:color w:val="231F20"/>
                <w:spacing w:val="-10"/>
                <w:sz w:val="14"/>
              </w:rPr>
              <w:t>0</w:t>
            </w:r>
          </w:p>
        </w:tc>
        <w:tc>
          <w:tcPr>
            <w:tcW w:w="658" w:type="dxa"/>
          </w:tcPr>
          <w:p w:rsidR="008A51CF" w:rsidRDefault="00B57981" w14:paraId="0A4B0550" w14:textId="77777777">
            <w:pPr>
              <w:pStyle w:val="TableParagraph"/>
              <w:ind w:right="13"/>
              <w:rPr>
                <w:sz w:val="14"/>
              </w:rPr>
            </w:pPr>
            <w:r>
              <w:rPr>
                <w:color w:val="231F20"/>
                <w:spacing w:val="-5"/>
                <w:sz w:val="14"/>
              </w:rPr>
              <w:t>996</w:t>
            </w:r>
          </w:p>
        </w:tc>
      </w:tr>
      <w:tr w:rsidR="008A51CF" w14:paraId="29A1553B" w14:textId="77777777">
        <w:trPr>
          <w:trHeight w:val="225"/>
        </w:trPr>
        <w:tc>
          <w:tcPr>
            <w:tcW w:w="479" w:type="dxa"/>
          </w:tcPr>
          <w:p w:rsidR="008A51CF" w:rsidRDefault="008A51CF" w14:paraId="4E952B08" w14:textId="77777777">
            <w:pPr>
              <w:pStyle w:val="TableParagraph"/>
              <w:spacing w:before="0"/>
              <w:jc w:val="left"/>
              <w:rPr>
                <w:rFonts w:ascii="Times New Roman"/>
                <w:sz w:val="14"/>
              </w:rPr>
            </w:pPr>
          </w:p>
        </w:tc>
        <w:tc>
          <w:tcPr>
            <w:tcW w:w="2229" w:type="dxa"/>
          </w:tcPr>
          <w:p w:rsidR="008A51CF" w:rsidRDefault="00B57981" w14:paraId="4BA0A441" w14:textId="77777777">
            <w:pPr>
              <w:pStyle w:val="TableParagraph"/>
              <w:ind w:left="227"/>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680" w:type="dxa"/>
          </w:tcPr>
          <w:p w:rsidR="008A51CF" w:rsidRDefault="00B57981" w14:paraId="6CCA1CFD" w14:textId="77777777">
            <w:pPr>
              <w:pStyle w:val="TableParagraph"/>
              <w:ind w:right="32"/>
              <w:rPr>
                <w:sz w:val="14"/>
              </w:rPr>
            </w:pPr>
            <w:r>
              <w:rPr>
                <w:color w:val="231F20"/>
                <w:spacing w:val="-2"/>
                <w:sz w:val="14"/>
              </w:rPr>
              <w:t>4.384</w:t>
            </w:r>
          </w:p>
        </w:tc>
        <w:tc>
          <w:tcPr>
            <w:tcW w:w="697" w:type="dxa"/>
          </w:tcPr>
          <w:p w:rsidR="008A51CF" w:rsidRDefault="00B57981" w14:paraId="20C70BC6" w14:textId="77777777">
            <w:pPr>
              <w:pStyle w:val="TableParagraph"/>
              <w:ind w:right="31"/>
              <w:rPr>
                <w:sz w:val="14"/>
              </w:rPr>
            </w:pPr>
            <w:r>
              <w:rPr>
                <w:color w:val="231F20"/>
                <w:spacing w:val="-10"/>
                <w:sz w:val="14"/>
              </w:rPr>
              <w:t>0</w:t>
            </w:r>
          </w:p>
        </w:tc>
        <w:tc>
          <w:tcPr>
            <w:tcW w:w="674" w:type="dxa"/>
          </w:tcPr>
          <w:p w:rsidR="008A51CF" w:rsidRDefault="00B57981" w14:paraId="0F1B7A22" w14:textId="77777777">
            <w:pPr>
              <w:pStyle w:val="TableParagraph"/>
              <w:ind w:right="7"/>
              <w:rPr>
                <w:sz w:val="14"/>
              </w:rPr>
            </w:pPr>
            <w:r>
              <w:rPr>
                <w:color w:val="231F20"/>
                <w:spacing w:val="-2"/>
                <w:sz w:val="14"/>
              </w:rPr>
              <w:t>4.384</w:t>
            </w:r>
          </w:p>
        </w:tc>
        <w:tc>
          <w:tcPr>
            <w:tcW w:w="696" w:type="dxa"/>
          </w:tcPr>
          <w:p w:rsidR="008A51CF" w:rsidRDefault="00B57981" w14:paraId="2C291D9B" w14:textId="77777777">
            <w:pPr>
              <w:pStyle w:val="TableParagraph"/>
              <w:ind w:right="3"/>
              <w:rPr>
                <w:sz w:val="14"/>
              </w:rPr>
            </w:pPr>
            <w:r>
              <w:rPr>
                <w:color w:val="231F20"/>
                <w:spacing w:val="-5"/>
                <w:sz w:val="14"/>
              </w:rPr>
              <w:t>21</w:t>
            </w:r>
          </w:p>
        </w:tc>
        <w:tc>
          <w:tcPr>
            <w:tcW w:w="795" w:type="dxa"/>
          </w:tcPr>
          <w:p w:rsidR="008A51CF" w:rsidRDefault="00B57981" w14:paraId="40618013" w14:textId="77777777">
            <w:pPr>
              <w:pStyle w:val="TableParagraph"/>
              <w:ind w:right="91"/>
              <w:rPr>
                <w:sz w:val="14"/>
              </w:rPr>
            </w:pPr>
            <w:r>
              <w:rPr>
                <w:color w:val="231F20"/>
                <w:spacing w:val="-2"/>
                <w:sz w:val="14"/>
              </w:rPr>
              <w:t>4.405</w:t>
            </w:r>
          </w:p>
        </w:tc>
        <w:tc>
          <w:tcPr>
            <w:tcW w:w="679" w:type="dxa"/>
          </w:tcPr>
          <w:p w:rsidR="008A51CF" w:rsidRDefault="00B57981" w14:paraId="777B3EA7" w14:textId="77777777">
            <w:pPr>
              <w:pStyle w:val="TableParagraph"/>
              <w:ind w:right="7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552</w:t>
            </w:r>
          </w:p>
        </w:tc>
        <w:tc>
          <w:tcPr>
            <w:tcW w:w="707" w:type="dxa"/>
          </w:tcPr>
          <w:p w:rsidR="008A51CF" w:rsidRDefault="00B57981" w14:paraId="4E1F8022"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90</w:t>
            </w:r>
          </w:p>
        </w:tc>
        <w:tc>
          <w:tcPr>
            <w:tcW w:w="702" w:type="dxa"/>
          </w:tcPr>
          <w:p w:rsidR="008A51CF" w:rsidRDefault="00B57981" w14:paraId="29836EBF" w14:textId="77777777">
            <w:pPr>
              <w:pStyle w:val="TableParagraph"/>
              <w:ind w:right="75"/>
              <w:rPr>
                <w:sz w:val="14"/>
              </w:rPr>
            </w:pPr>
            <w:r>
              <w:rPr>
                <w:color w:val="231F20"/>
                <w:spacing w:val="-5"/>
                <w:sz w:val="14"/>
              </w:rPr>
              <w:t>250</w:t>
            </w:r>
          </w:p>
        </w:tc>
        <w:tc>
          <w:tcPr>
            <w:tcW w:w="714" w:type="dxa"/>
          </w:tcPr>
          <w:p w:rsidR="008A51CF" w:rsidRDefault="00B57981" w14:paraId="323C596C" w14:textId="77777777">
            <w:pPr>
              <w:pStyle w:val="TableParagraph"/>
              <w:ind w:right="81"/>
              <w:rPr>
                <w:sz w:val="14"/>
              </w:rPr>
            </w:pPr>
            <w:r>
              <w:rPr>
                <w:color w:val="231F20"/>
                <w:spacing w:val="-5"/>
                <w:sz w:val="14"/>
              </w:rPr>
              <w:t>250</w:t>
            </w:r>
          </w:p>
        </w:tc>
        <w:tc>
          <w:tcPr>
            <w:tcW w:w="658" w:type="dxa"/>
          </w:tcPr>
          <w:p w:rsidR="008A51CF" w:rsidRDefault="00B57981" w14:paraId="503F5B60" w14:textId="77777777">
            <w:pPr>
              <w:pStyle w:val="TableParagraph"/>
              <w:ind w:right="13"/>
              <w:rPr>
                <w:sz w:val="14"/>
              </w:rPr>
            </w:pPr>
            <w:r>
              <w:rPr>
                <w:color w:val="231F20"/>
                <w:spacing w:val="-2"/>
                <w:sz w:val="14"/>
              </w:rPr>
              <w:t>9.699</w:t>
            </w:r>
          </w:p>
        </w:tc>
      </w:tr>
      <w:tr w:rsidR="008A51CF" w14:paraId="58B3CE6B" w14:textId="77777777">
        <w:trPr>
          <w:trHeight w:val="198"/>
        </w:trPr>
        <w:tc>
          <w:tcPr>
            <w:tcW w:w="479" w:type="dxa"/>
          </w:tcPr>
          <w:p w:rsidR="008A51CF" w:rsidRDefault="008A51CF" w14:paraId="2D4F8CBB" w14:textId="77777777">
            <w:pPr>
              <w:pStyle w:val="TableParagraph"/>
              <w:spacing w:before="0"/>
              <w:jc w:val="left"/>
              <w:rPr>
                <w:rFonts w:ascii="Times New Roman"/>
                <w:sz w:val="12"/>
              </w:rPr>
            </w:pPr>
          </w:p>
        </w:tc>
        <w:tc>
          <w:tcPr>
            <w:tcW w:w="2229" w:type="dxa"/>
          </w:tcPr>
          <w:p w:rsidR="008A51CF" w:rsidRDefault="00B57981" w14:paraId="5FD6A2AC" w14:textId="77777777">
            <w:pPr>
              <w:pStyle w:val="TableParagraph"/>
              <w:spacing w:before="25" w:line="154" w:lineRule="exact"/>
              <w:ind w:left="227"/>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80" w:type="dxa"/>
          </w:tcPr>
          <w:p w:rsidR="008A51CF" w:rsidRDefault="00B57981" w14:paraId="482B77ED" w14:textId="77777777">
            <w:pPr>
              <w:pStyle w:val="TableParagraph"/>
              <w:spacing w:before="25" w:line="154" w:lineRule="exact"/>
              <w:ind w:right="32"/>
              <w:rPr>
                <w:rFonts w:ascii="Calibri"/>
                <w:i/>
                <w:sz w:val="14"/>
              </w:rPr>
            </w:pPr>
            <w:r>
              <w:rPr>
                <w:rFonts w:ascii="Calibri"/>
                <w:i/>
                <w:color w:val="231F20"/>
                <w:spacing w:val="-2"/>
                <w:w w:val="110"/>
                <w:sz w:val="14"/>
              </w:rPr>
              <w:t>15.817</w:t>
            </w:r>
          </w:p>
        </w:tc>
        <w:tc>
          <w:tcPr>
            <w:tcW w:w="697" w:type="dxa"/>
          </w:tcPr>
          <w:p w:rsidR="008A51CF" w:rsidRDefault="00B57981" w14:paraId="46A497F6" w14:textId="77777777">
            <w:pPr>
              <w:pStyle w:val="TableParagraph"/>
              <w:spacing w:before="25" w:line="154" w:lineRule="exact"/>
              <w:ind w:right="31"/>
              <w:rPr>
                <w:rFonts w:ascii="Calibri"/>
                <w:i/>
                <w:sz w:val="14"/>
              </w:rPr>
            </w:pPr>
            <w:r>
              <w:rPr>
                <w:rFonts w:ascii="Calibri"/>
                <w:i/>
                <w:color w:val="231F20"/>
                <w:spacing w:val="-10"/>
                <w:w w:val="110"/>
                <w:sz w:val="14"/>
              </w:rPr>
              <w:t>0</w:t>
            </w:r>
          </w:p>
        </w:tc>
        <w:tc>
          <w:tcPr>
            <w:tcW w:w="674" w:type="dxa"/>
          </w:tcPr>
          <w:p w:rsidR="008A51CF" w:rsidRDefault="00B57981" w14:paraId="3366A28B" w14:textId="77777777">
            <w:pPr>
              <w:pStyle w:val="TableParagraph"/>
              <w:spacing w:before="25" w:line="154" w:lineRule="exact"/>
              <w:ind w:right="7"/>
              <w:rPr>
                <w:rFonts w:ascii="Calibri"/>
                <w:i/>
                <w:sz w:val="14"/>
              </w:rPr>
            </w:pPr>
            <w:r>
              <w:rPr>
                <w:rFonts w:ascii="Calibri"/>
                <w:i/>
                <w:color w:val="231F20"/>
                <w:spacing w:val="-2"/>
                <w:w w:val="110"/>
                <w:sz w:val="14"/>
              </w:rPr>
              <w:t>15.817</w:t>
            </w:r>
          </w:p>
        </w:tc>
        <w:tc>
          <w:tcPr>
            <w:tcW w:w="696" w:type="dxa"/>
          </w:tcPr>
          <w:p w:rsidR="008A51CF" w:rsidRDefault="00B57981" w14:paraId="037670BD" w14:textId="77777777">
            <w:pPr>
              <w:pStyle w:val="TableParagraph"/>
              <w:spacing w:before="25" w:line="154" w:lineRule="exact"/>
              <w:ind w:right="3"/>
              <w:rPr>
                <w:rFonts w:ascii="Calibri"/>
                <w:i/>
                <w:sz w:val="14"/>
              </w:rPr>
            </w:pPr>
            <w:r>
              <w:rPr>
                <w:rFonts w:ascii="Calibri"/>
                <w:i/>
                <w:color w:val="231F20"/>
                <w:spacing w:val="-5"/>
                <w:w w:val="110"/>
                <w:sz w:val="14"/>
              </w:rPr>
              <w:t>231</w:t>
            </w:r>
          </w:p>
        </w:tc>
        <w:tc>
          <w:tcPr>
            <w:tcW w:w="795" w:type="dxa"/>
          </w:tcPr>
          <w:p w:rsidR="008A51CF" w:rsidRDefault="00B57981" w14:paraId="71CFA5A6" w14:textId="77777777">
            <w:pPr>
              <w:pStyle w:val="TableParagraph"/>
              <w:spacing w:before="25" w:line="154" w:lineRule="exact"/>
              <w:ind w:right="91"/>
              <w:rPr>
                <w:rFonts w:ascii="Calibri"/>
                <w:i/>
                <w:sz w:val="14"/>
              </w:rPr>
            </w:pPr>
            <w:r>
              <w:rPr>
                <w:rFonts w:ascii="Calibri"/>
                <w:i/>
                <w:color w:val="231F20"/>
                <w:spacing w:val="-2"/>
                <w:w w:val="110"/>
                <w:sz w:val="14"/>
              </w:rPr>
              <w:t>16.048</w:t>
            </w:r>
          </w:p>
        </w:tc>
        <w:tc>
          <w:tcPr>
            <w:tcW w:w="679" w:type="dxa"/>
          </w:tcPr>
          <w:p w:rsidR="008A51CF" w:rsidRDefault="00B57981" w14:paraId="4612CAD7" w14:textId="77777777">
            <w:pPr>
              <w:pStyle w:val="TableParagraph"/>
              <w:spacing w:before="25" w:line="154" w:lineRule="exact"/>
              <w:ind w:right="7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246</w:t>
            </w:r>
          </w:p>
        </w:tc>
        <w:tc>
          <w:tcPr>
            <w:tcW w:w="707" w:type="dxa"/>
          </w:tcPr>
          <w:p w:rsidR="008A51CF" w:rsidRDefault="00B57981" w14:paraId="59FC658F" w14:textId="77777777">
            <w:pPr>
              <w:pStyle w:val="TableParagraph"/>
              <w:spacing w:before="25" w:line="154" w:lineRule="exact"/>
              <w:ind w:right="71"/>
              <w:rPr>
                <w:rFonts w:ascii="Calibri"/>
                <w:i/>
                <w:sz w:val="14"/>
              </w:rPr>
            </w:pPr>
            <w:r>
              <w:rPr>
                <w:rFonts w:ascii="Calibri"/>
                <w:i/>
                <w:color w:val="231F20"/>
                <w:spacing w:val="-4"/>
                <w:w w:val="110"/>
                <w:sz w:val="14"/>
              </w:rPr>
              <w:t>1.226</w:t>
            </w:r>
          </w:p>
        </w:tc>
        <w:tc>
          <w:tcPr>
            <w:tcW w:w="702" w:type="dxa"/>
          </w:tcPr>
          <w:p w:rsidR="008A51CF" w:rsidRDefault="00B57981" w14:paraId="42D0F56B" w14:textId="77777777">
            <w:pPr>
              <w:pStyle w:val="TableParagraph"/>
              <w:spacing w:before="25" w:line="154" w:lineRule="exact"/>
              <w:ind w:right="75"/>
              <w:rPr>
                <w:rFonts w:ascii="Calibri"/>
                <w:i/>
                <w:sz w:val="14"/>
              </w:rPr>
            </w:pPr>
            <w:r>
              <w:rPr>
                <w:rFonts w:ascii="Calibri"/>
                <w:i/>
                <w:color w:val="231F20"/>
                <w:spacing w:val="-5"/>
                <w:w w:val="110"/>
                <w:sz w:val="14"/>
              </w:rPr>
              <w:t>243</w:t>
            </w:r>
          </w:p>
        </w:tc>
        <w:tc>
          <w:tcPr>
            <w:tcW w:w="714" w:type="dxa"/>
          </w:tcPr>
          <w:p w:rsidR="008A51CF" w:rsidRDefault="00B57981" w14:paraId="6563D4DF" w14:textId="77777777">
            <w:pPr>
              <w:pStyle w:val="TableParagraph"/>
              <w:spacing w:before="25" w:line="154" w:lineRule="exact"/>
              <w:ind w:right="8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5</w:t>
            </w:r>
          </w:p>
        </w:tc>
        <w:tc>
          <w:tcPr>
            <w:tcW w:w="658" w:type="dxa"/>
          </w:tcPr>
          <w:p w:rsidR="008A51CF" w:rsidRDefault="00B57981" w14:paraId="41EA6865" w14:textId="77777777">
            <w:pPr>
              <w:pStyle w:val="TableParagraph"/>
              <w:spacing w:before="25" w:line="154" w:lineRule="exact"/>
              <w:ind w:right="13"/>
              <w:rPr>
                <w:rFonts w:ascii="Calibri"/>
                <w:i/>
                <w:sz w:val="14"/>
              </w:rPr>
            </w:pPr>
            <w:r>
              <w:rPr>
                <w:rFonts w:ascii="Calibri"/>
                <w:i/>
                <w:color w:val="231F20"/>
                <w:spacing w:val="-4"/>
                <w:w w:val="110"/>
                <w:sz w:val="14"/>
              </w:rPr>
              <w:t>4.834</w:t>
            </w:r>
          </w:p>
        </w:tc>
      </w:tr>
    </w:tbl>
    <w:p w:rsidR="008A51CF" w:rsidRDefault="008A51CF" w14:paraId="0502D603" w14:textId="77777777">
      <w:pPr>
        <w:pStyle w:val="TableParagraph"/>
        <w:spacing w:line="154" w:lineRule="exact"/>
        <w:rPr>
          <w:rFonts w:ascii="Calibri"/>
          <w:i/>
          <w:sz w:val="14"/>
        </w:rPr>
        <w:sectPr w:rsidR="008A51CF">
          <w:type w:val="continuous"/>
          <w:pgSz w:w="11910" w:h="16840"/>
          <w:pgMar w:top="1380" w:right="992" w:bottom="1340" w:left="992" w:header="0" w:footer="1141" w:gutter="0"/>
          <w:cols w:space="708"/>
        </w:sectPr>
      </w:pPr>
    </w:p>
    <w:tbl>
      <w:tblPr>
        <w:tblStyle w:val="TableNormal"/>
        <w:tblW w:w="0" w:type="auto"/>
        <w:tblInd w:w="121" w:type="dxa"/>
        <w:tblLayout w:type="fixed"/>
        <w:tblLook w:val="01E0" w:firstRow="1" w:lastRow="1" w:firstColumn="1" w:lastColumn="1" w:noHBand="0" w:noVBand="0"/>
      </w:tblPr>
      <w:tblGrid>
        <w:gridCol w:w="479"/>
        <w:gridCol w:w="2315"/>
        <w:gridCol w:w="872"/>
        <w:gridCol w:w="524"/>
        <w:gridCol w:w="736"/>
        <w:gridCol w:w="664"/>
        <w:gridCol w:w="741"/>
        <w:gridCol w:w="651"/>
        <w:gridCol w:w="754"/>
        <w:gridCol w:w="702"/>
        <w:gridCol w:w="678"/>
        <w:gridCol w:w="574"/>
      </w:tblGrid>
      <w:tr w:rsidR="00FB7AE6" w:rsidTr="00E62F21" w14:paraId="70047CBB" w14:textId="77777777">
        <w:trPr>
          <w:trHeight w:val="223"/>
        </w:trPr>
        <w:tc>
          <w:tcPr>
            <w:tcW w:w="479" w:type="dxa"/>
            <w:tcBorders>
              <w:top w:val="single" w:color="00AEEF" w:sz="2" w:space="0"/>
            </w:tcBorders>
          </w:tcPr>
          <w:p w:rsidR="00FB7AE6" w:rsidP="00E62F21" w:rsidRDefault="00FB7AE6" w14:paraId="600FCFC4" w14:textId="77777777">
            <w:pPr>
              <w:pStyle w:val="TableParagraph"/>
              <w:spacing w:before="0"/>
              <w:jc w:val="left"/>
              <w:rPr>
                <w:rFonts w:ascii="Times New Roman"/>
                <w:sz w:val="14"/>
              </w:rPr>
            </w:pPr>
          </w:p>
        </w:tc>
        <w:tc>
          <w:tcPr>
            <w:tcW w:w="2315" w:type="dxa"/>
            <w:tcBorders>
              <w:top w:val="single" w:color="00AEEF" w:sz="2" w:space="0"/>
            </w:tcBorders>
          </w:tcPr>
          <w:p w:rsidR="00FB7AE6" w:rsidP="00E62F21" w:rsidRDefault="00FB7AE6" w14:paraId="59A2819F" w14:textId="77777777">
            <w:pPr>
              <w:pStyle w:val="TableParagraph"/>
              <w:ind w:left="227"/>
              <w:jc w:val="left"/>
              <w:rPr>
                <w:sz w:val="14"/>
              </w:rPr>
            </w:pPr>
            <w:r>
              <w:rPr>
                <w:color w:val="231F20"/>
                <w:spacing w:val="2"/>
                <w:sz w:val="14"/>
              </w:rPr>
              <w:t>Incidentele</w:t>
            </w:r>
            <w:r>
              <w:rPr>
                <w:color w:val="231F20"/>
                <w:spacing w:val="16"/>
                <w:sz w:val="14"/>
              </w:rPr>
              <w:t xml:space="preserve"> </w:t>
            </w:r>
            <w:r>
              <w:rPr>
                <w:color w:val="231F20"/>
                <w:spacing w:val="2"/>
                <w:sz w:val="14"/>
              </w:rPr>
              <w:t>subsidie</w:t>
            </w:r>
            <w:r>
              <w:rPr>
                <w:color w:val="231F20"/>
                <w:spacing w:val="17"/>
                <w:sz w:val="14"/>
              </w:rPr>
              <w:t xml:space="preserve"> </w:t>
            </w:r>
            <w:r>
              <w:rPr>
                <w:color w:val="231F20"/>
                <w:spacing w:val="-5"/>
                <w:sz w:val="14"/>
              </w:rPr>
              <w:t>WKB</w:t>
            </w:r>
          </w:p>
        </w:tc>
        <w:tc>
          <w:tcPr>
            <w:tcW w:w="872" w:type="dxa"/>
            <w:tcBorders>
              <w:top w:val="single" w:color="00AEEF" w:sz="2" w:space="0"/>
            </w:tcBorders>
          </w:tcPr>
          <w:p w:rsidR="00FB7AE6" w:rsidP="00E62F21" w:rsidRDefault="00FB7AE6" w14:paraId="4A538E6C" w14:textId="77777777">
            <w:pPr>
              <w:pStyle w:val="TableParagraph"/>
              <w:ind w:right="310"/>
              <w:rPr>
                <w:sz w:val="14"/>
              </w:rPr>
            </w:pPr>
            <w:r>
              <w:rPr>
                <w:color w:val="231F20"/>
                <w:spacing w:val="-2"/>
                <w:sz w:val="14"/>
              </w:rPr>
              <w:t>1.105</w:t>
            </w:r>
          </w:p>
        </w:tc>
        <w:tc>
          <w:tcPr>
            <w:tcW w:w="524" w:type="dxa"/>
            <w:tcBorders>
              <w:top w:val="single" w:color="00AEEF" w:sz="2" w:space="0"/>
            </w:tcBorders>
          </w:tcPr>
          <w:p w:rsidR="00FB7AE6" w:rsidP="00E62F21" w:rsidRDefault="00FB7AE6" w14:paraId="028BA107" w14:textId="77777777">
            <w:pPr>
              <w:pStyle w:val="TableParagraph"/>
              <w:ind w:right="136"/>
              <w:rPr>
                <w:sz w:val="14"/>
              </w:rPr>
            </w:pPr>
            <w:r>
              <w:rPr>
                <w:color w:val="231F20"/>
                <w:spacing w:val="-10"/>
                <w:sz w:val="14"/>
              </w:rPr>
              <w:t>0</w:t>
            </w:r>
          </w:p>
        </w:tc>
        <w:tc>
          <w:tcPr>
            <w:tcW w:w="736" w:type="dxa"/>
            <w:tcBorders>
              <w:top w:val="single" w:color="00AEEF" w:sz="2" w:space="0"/>
            </w:tcBorders>
          </w:tcPr>
          <w:p w:rsidR="00FB7AE6" w:rsidP="00E62F21" w:rsidRDefault="00FB7AE6" w14:paraId="41AD2A36" w14:textId="77777777">
            <w:pPr>
              <w:pStyle w:val="TableParagraph"/>
              <w:ind w:right="174"/>
              <w:rPr>
                <w:sz w:val="14"/>
              </w:rPr>
            </w:pPr>
            <w:r>
              <w:rPr>
                <w:color w:val="231F20"/>
                <w:spacing w:val="-2"/>
                <w:sz w:val="14"/>
              </w:rPr>
              <w:t>1.105</w:t>
            </w:r>
          </w:p>
        </w:tc>
        <w:tc>
          <w:tcPr>
            <w:tcW w:w="664" w:type="dxa"/>
            <w:tcBorders>
              <w:top w:val="single" w:color="00AEEF" w:sz="2" w:space="0"/>
            </w:tcBorders>
          </w:tcPr>
          <w:p w:rsidR="00FB7AE6" w:rsidP="00E62F21" w:rsidRDefault="00FB7AE6" w14:paraId="2B393AF4" w14:textId="77777777">
            <w:pPr>
              <w:pStyle w:val="TableParagraph"/>
              <w:ind w:right="138"/>
              <w:rPr>
                <w:sz w:val="14"/>
              </w:rPr>
            </w:pPr>
            <w:r>
              <w:rPr>
                <w:color w:val="231F20"/>
                <w:spacing w:val="-10"/>
                <w:sz w:val="14"/>
              </w:rPr>
              <w:t>0</w:t>
            </w:r>
          </w:p>
        </w:tc>
        <w:tc>
          <w:tcPr>
            <w:tcW w:w="741" w:type="dxa"/>
            <w:tcBorders>
              <w:top w:val="single" w:color="00AEEF" w:sz="2" w:space="0"/>
            </w:tcBorders>
          </w:tcPr>
          <w:p w:rsidR="00FB7AE6" w:rsidP="00E62F21" w:rsidRDefault="00FB7AE6" w14:paraId="4D976B3F" w14:textId="77777777">
            <w:pPr>
              <w:pStyle w:val="TableParagraph"/>
              <w:ind w:right="172"/>
              <w:rPr>
                <w:sz w:val="14"/>
              </w:rPr>
            </w:pPr>
            <w:r>
              <w:rPr>
                <w:color w:val="231F20"/>
                <w:spacing w:val="-2"/>
                <w:sz w:val="14"/>
              </w:rPr>
              <w:t>1.105</w:t>
            </w:r>
          </w:p>
        </w:tc>
        <w:tc>
          <w:tcPr>
            <w:tcW w:w="651" w:type="dxa"/>
            <w:tcBorders>
              <w:top w:val="single" w:color="00AEEF" w:sz="2" w:space="0"/>
            </w:tcBorders>
          </w:tcPr>
          <w:p w:rsidR="00FB7AE6" w:rsidP="00E62F21" w:rsidRDefault="00FB7AE6" w14:paraId="44FA2A1A" w14:textId="77777777">
            <w:pPr>
              <w:pStyle w:val="TableParagraph"/>
              <w:ind w:right="125"/>
              <w:rPr>
                <w:sz w:val="14"/>
              </w:rPr>
            </w:pPr>
            <w:r>
              <w:rPr>
                <w:color w:val="231F20"/>
                <w:spacing w:val="-10"/>
                <w:sz w:val="14"/>
              </w:rPr>
              <w:t>0</w:t>
            </w:r>
          </w:p>
        </w:tc>
        <w:tc>
          <w:tcPr>
            <w:tcW w:w="754" w:type="dxa"/>
            <w:tcBorders>
              <w:top w:val="single" w:color="00AEEF" w:sz="2" w:space="0"/>
            </w:tcBorders>
          </w:tcPr>
          <w:p w:rsidR="00FB7AE6" w:rsidP="00E62F21" w:rsidRDefault="00FB7AE6" w14:paraId="4C2DF598" w14:textId="77777777">
            <w:pPr>
              <w:pStyle w:val="TableParagraph"/>
              <w:ind w:right="171"/>
              <w:rPr>
                <w:sz w:val="14"/>
              </w:rPr>
            </w:pPr>
            <w:r>
              <w:rPr>
                <w:color w:val="231F20"/>
                <w:spacing w:val="-10"/>
                <w:sz w:val="14"/>
              </w:rPr>
              <w:t>0</w:t>
            </w:r>
          </w:p>
        </w:tc>
        <w:tc>
          <w:tcPr>
            <w:tcW w:w="702" w:type="dxa"/>
            <w:tcBorders>
              <w:top w:val="single" w:color="00AEEF" w:sz="2" w:space="0"/>
            </w:tcBorders>
          </w:tcPr>
          <w:p w:rsidR="00FB7AE6" w:rsidP="00E62F21" w:rsidRDefault="00FB7AE6" w14:paraId="1A33B35E" w14:textId="77777777">
            <w:pPr>
              <w:pStyle w:val="TableParagraph"/>
              <w:ind w:right="175"/>
              <w:rPr>
                <w:sz w:val="14"/>
              </w:rPr>
            </w:pPr>
            <w:r>
              <w:rPr>
                <w:color w:val="231F20"/>
                <w:spacing w:val="-10"/>
                <w:sz w:val="14"/>
              </w:rPr>
              <w:t>0</w:t>
            </w:r>
          </w:p>
        </w:tc>
        <w:tc>
          <w:tcPr>
            <w:tcW w:w="678" w:type="dxa"/>
            <w:tcBorders>
              <w:top w:val="single" w:color="00AEEF" w:sz="2" w:space="0"/>
            </w:tcBorders>
          </w:tcPr>
          <w:p w:rsidR="00FB7AE6" w:rsidP="00E62F21" w:rsidRDefault="00FB7AE6" w14:paraId="4C74ED3F" w14:textId="77777777">
            <w:pPr>
              <w:pStyle w:val="TableParagraph"/>
              <w:ind w:right="145"/>
              <w:rPr>
                <w:sz w:val="14"/>
              </w:rPr>
            </w:pPr>
            <w:r>
              <w:rPr>
                <w:color w:val="231F20"/>
                <w:spacing w:val="-10"/>
                <w:sz w:val="14"/>
              </w:rPr>
              <w:t>0</w:t>
            </w:r>
          </w:p>
        </w:tc>
        <w:tc>
          <w:tcPr>
            <w:tcW w:w="574" w:type="dxa"/>
            <w:tcBorders>
              <w:top w:val="single" w:color="00AEEF" w:sz="2" w:space="0"/>
            </w:tcBorders>
          </w:tcPr>
          <w:p w:rsidR="00FB7AE6" w:rsidP="00E62F21" w:rsidRDefault="00FB7AE6" w14:paraId="3CBE6A65" w14:textId="77777777">
            <w:pPr>
              <w:pStyle w:val="TableParagraph"/>
              <w:ind w:right="-15"/>
              <w:rPr>
                <w:sz w:val="14"/>
              </w:rPr>
            </w:pPr>
            <w:r>
              <w:rPr>
                <w:color w:val="231F20"/>
                <w:spacing w:val="-10"/>
                <w:sz w:val="14"/>
              </w:rPr>
              <w:t>0</w:t>
            </w:r>
          </w:p>
        </w:tc>
      </w:tr>
      <w:tr w:rsidR="00FB7AE6" w:rsidTr="00E62F21" w14:paraId="6620074D" w14:textId="77777777">
        <w:trPr>
          <w:trHeight w:val="226"/>
        </w:trPr>
        <w:tc>
          <w:tcPr>
            <w:tcW w:w="479" w:type="dxa"/>
          </w:tcPr>
          <w:p w:rsidR="00FB7AE6" w:rsidP="00E62F21" w:rsidRDefault="00FB7AE6" w14:paraId="7731FC2E" w14:textId="77777777">
            <w:pPr>
              <w:pStyle w:val="TableParagraph"/>
              <w:spacing w:before="0"/>
              <w:jc w:val="left"/>
              <w:rPr>
                <w:rFonts w:ascii="Times New Roman"/>
                <w:sz w:val="14"/>
              </w:rPr>
            </w:pPr>
          </w:p>
        </w:tc>
        <w:tc>
          <w:tcPr>
            <w:tcW w:w="2315" w:type="dxa"/>
          </w:tcPr>
          <w:p w:rsidR="00FB7AE6" w:rsidP="00E62F21" w:rsidRDefault="00FB7AE6" w14:paraId="53A4606E" w14:textId="77777777">
            <w:pPr>
              <w:pStyle w:val="TableParagraph"/>
              <w:spacing w:before="22"/>
              <w:ind w:left="227"/>
              <w:jc w:val="left"/>
              <w:rPr>
                <w:sz w:val="14"/>
              </w:rPr>
            </w:pPr>
            <w:r>
              <w:rPr>
                <w:color w:val="231F20"/>
                <w:sz w:val="14"/>
              </w:rPr>
              <w:t>Overige</w:t>
            </w:r>
            <w:r>
              <w:rPr>
                <w:color w:val="231F20"/>
                <w:spacing w:val="22"/>
                <w:sz w:val="14"/>
              </w:rPr>
              <w:t xml:space="preserve"> </w:t>
            </w:r>
            <w:proofErr w:type="gramStart"/>
            <w:r>
              <w:rPr>
                <w:color w:val="231F20"/>
                <w:sz w:val="14"/>
              </w:rPr>
              <w:t>HGIS</w:t>
            </w:r>
            <w:r>
              <w:rPr>
                <w:color w:val="231F20"/>
                <w:spacing w:val="23"/>
                <w:sz w:val="14"/>
              </w:rPr>
              <w:t xml:space="preserve"> </w:t>
            </w:r>
            <w:r>
              <w:rPr>
                <w:color w:val="231F20"/>
                <w:spacing w:val="-2"/>
                <w:sz w:val="14"/>
              </w:rPr>
              <w:t>subsidies</w:t>
            </w:r>
            <w:proofErr w:type="gramEnd"/>
          </w:p>
        </w:tc>
        <w:tc>
          <w:tcPr>
            <w:tcW w:w="872" w:type="dxa"/>
          </w:tcPr>
          <w:p w:rsidR="00FB7AE6" w:rsidP="00E62F21" w:rsidRDefault="00FB7AE6" w14:paraId="64142F34" w14:textId="77777777">
            <w:pPr>
              <w:pStyle w:val="TableParagraph"/>
              <w:spacing w:before="22"/>
              <w:ind w:right="310"/>
              <w:rPr>
                <w:sz w:val="14"/>
              </w:rPr>
            </w:pPr>
            <w:r>
              <w:rPr>
                <w:color w:val="231F20"/>
                <w:spacing w:val="-2"/>
                <w:sz w:val="14"/>
              </w:rPr>
              <w:t>2.000</w:t>
            </w:r>
          </w:p>
        </w:tc>
        <w:tc>
          <w:tcPr>
            <w:tcW w:w="524" w:type="dxa"/>
          </w:tcPr>
          <w:p w:rsidR="00FB7AE6" w:rsidP="00E62F21" w:rsidRDefault="00FB7AE6" w14:paraId="7563D686"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1229BD75" w14:textId="77777777">
            <w:pPr>
              <w:pStyle w:val="TableParagraph"/>
              <w:spacing w:before="22"/>
              <w:ind w:right="174"/>
              <w:rPr>
                <w:sz w:val="14"/>
              </w:rPr>
            </w:pPr>
            <w:r>
              <w:rPr>
                <w:color w:val="231F20"/>
                <w:spacing w:val="-2"/>
                <w:sz w:val="14"/>
              </w:rPr>
              <w:t>2.000</w:t>
            </w:r>
          </w:p>
        </w:tc>
        <w:tc>
          <w:tcPr>
            <w:tcW w:w="664" w:type="dxa"/>
          </w:tcPr>
          <w:p w:rsidR="00FB7AE6" w:rsidP="00E62F21" w:rsidRDefault="00FB7AE6" w14:paraId="6655DED5" w14:textId="77777777">
            <w:pPr>
              <w:pStyle w:val="TableParagraph"/>
              <w:spacing w:before="22"/>
              <w:ind w:right="138"/>
              <w:rPr>
                <w:sz w:val="14"/>
              </w:rPr>
            </w:pPr>
            <w:r>
              <w:rPr>
                <w:color w:val="231F20"/>
                <w:spacing w:val="-10"/>
                <w:sz w:val="14"/>
              </w:rPr>
              <w:t>0</w:t>
            </w:r>
          </w:p>
        </w:tc>
        <w:tc>
          <w:tcPr>
            <w:tcW w:w="741" w:type="dxa"/>
          </w:tcPr>
          <w:p w:rsidR="00FB7AE6" w:rsidP="00E62F21" w:rsidRDefault="00FB7AE6" w14:paraId="07528D77" w14:textId="77777777">
            <w:pPr>
              <w:pStyle w:val="TableParagraph"/>
              <w:spacing w:before="22"/>
              <w:ind w:right="172"/>
              <w:rPr>
                <w:sz w:val="14"/>
              </w:rPr>
            </w:pPr>
            <w:r>
              <w:rPr>
                <w:color w:val="231F20"/>
                <w:spacing w:val="-2"/>
                <w:sz w:val="14"/>
              </w:rPr>
              <w:t>2.000</w:t>
            </w:r>
          </w:p>
        </w:tc>
        <w:tc>
          <w:tcPr>
            <w:tcW w:w="651" w:type="dxa"/>
          </w:tcPr>
          <w:p w:rsidR="00FB7AE6" w:rsidP="00E62F21" w:rsidRDefault="00FB7AE6" w14:paraId="0509B9EB" w14:textId="77777777">
            <w:pPr>
              <w:pStyle w:val="TableParagraph"/>
              <w:spacing w:before="22"/>
              <w:ind w:right="125"/>
              <w:rPr>
                <w:sz w:val="14"/>
              </w:rPr>
            </w:pPr>
            <w:r>
              <w:rPr>
                <w:color w:val="231F20"/>
                <w:spacing w:val="-10"/>
                <w:sz w:val="14"/>
              </w:rPr>
              <w:t>0</w:t>
            </w:r>
          </w:p>
        </w:tc>
        <w:tc>
          <w:tcPr>
            <w:tcW w:w="754" w:type="dxa"/>
          </w:tcPr>
          <w:p w:rsidR="00FB7AE6" w:rsidP="00E62F21" w:rsidRDefault="00FB7AE6" w14:paraId="612E1BE0" w14:textId="77777777">
            <w:pPr>
              <w:pStyle w:val="TableParagraph"/>
              <w:spacing w:before="22"/>
              <w:ind w:right="171"/>
              <w:rPr>
                <w:sz w:val="14"/>
              </w:rPr>
            </w:pPr>
            <w:r>
              <w:rPr>
                <w:color w:val="231F20"/>
                <w:spacing w:val="-10"/>
                <w:sz w:val="14"/>
              </w:rPr>
              <w:t>0</w:t>
            </w:r>
          </w:p>
        </w:tc>
        <w:tc>
          <w:tcPr>
            <w:tcW w:w="702" w:type="dxa"/>
          </w:tcPr>
          <w:p w:rsidR="00FB7AE6" w:rsidP="00E62F21" w:rsidRDefault="00FB7AE6" w14:paraId="40F0405C" w14:textId="77777777">
            <w:pPr>
              <w:pStyle w:val="TableParagraph"/>
              <w:spacing w:before="22"/>
              <w:ind w:right="175"/>
              <w:rPr>
                <w:sz w:val="14"/>
              </w:rPr>
            </w:pPr>
            <w:r>
              <w:rPr>
                <w:color w:val="231F20"/>
                <w:spacing w:val="-10"/>
                <w:sz w:val="14"/>
              </w:rPr>
              <w:t>0</w:t>
            </w:r>
          </w:p>
        </w:tc>
        <w:tc>
          <w:tcPr>
            <w:tcW w:w="678" w:type="dxa"/>
          </w:tcPr>
          <w:p w:rsidR="00FB7AE6" w:rsidP="00E62F21" w:rsidRDefault="00FB7AE6" w14:paraId="5BE1D70C" w14:textId="77777777">
            <w:pPr>
              <w:pStyle w:val="TableParagraph"/>
              <w:spacing w:before="22"/>
              <w:ind w:right="145"/>
              <w:rPr>
                <w:sz w:val="14"/>
              </w:rPr>
            </w:pPr>
            <w:r>
              <w:rPr>
                <w:color w:val="231F20"/>
                <w:spacing w:val="-10"/>
                <w:sz w:val="14"/>
              </w:rPr>
              <w:t>0</w:t>
            </w:r>
          </w:p>
        </w:tc>
        <w:tc>
          <w:tcPr>
            <w:tcW w:w="574" w:type="dxa"/>
          </w:tcPr>
          <w:p w:rsidR="00FB7AE6" w:rsidP="00E62F21" w:rsidRDefault="00FB7AE6" w14:paraId="0203C819" w14:textId="77777777">
            <w:pPr>
              <w:pStyle w:val="TableParagraph"/>
              <w:spacing w:before="22"/>
              <w:ind w:right="-15"/>
              <w:rPr>
                <w:sz w:val="14"/>
              </w:rPr>
            </w:pPr>
            <w:r>
              <w:rPr>
                <w:color w:val="231F20"/>
                <w:spacing w:val="-10"/>
                <w:sz w:val="14"/>
              </w:rPr>
              <w:t>0</w:t>
            </w:r>
          </w:p>
        </w:tc>
      </w:tr>
      <w:tr w:rsidR="00FB7AE6" w:rsidTr="00E62F21" w14:paraId="32B0288E" w14:textId="77777777">
        <w:trPr>
          <w:trHeight w:val="226"/>
        </w:trPr>
        <w:tc>
          <w:tcPr>
            <w:tcW w:w="479" w:type="dxa"/>
          </w:tcPr>
          <w:p w:rsidR="00FB7AE6" w:rsidP="00E62F21" w:rsidRDefault="00FB7AE6" w14:paraId="75C4F2DB" w14:textId="77777777">
            <w:pPr>
              <w:pStyle w:val="TableParagraph"/>
              <w:spacing w:before="0"/>
              <w:jc w:val="left"/>
              <w:rPr>
                <w:rFonts w:ascii="Times New Roman"/>
                <w:sz w:val="14"/>
              </w:rPr>
            </w:pPr>
          </w:p>
        </w:tc>
        <w:tc>
          <w:tcPr>
            <w:tcW w:w="2315" w:type="dxa"/>
          </w:tcPr>
          <w:p w:rsidR="00FB7AE6" w:rsidP="00E62F21" w:rsidRDefault="00FB7AE6" w14:paraId="1FA5C342" w14:textId="77777777">
            <w:pPr>
              <w:pStyle w:val="TableParagraph"/>
              <w:spacing w:before="22"/>
              <w:ind w:left="227"/>
              <w:jc w:val="left"/>
              <w:rPr>
                <w:sz w:val="14"/>
              </w:rPr>
            </w:pPr>
            <w:r>
              <w:rPr>
                <w:color w:val="231F20"/>
                <w:w w:val="105"/>
                <w:sz w:val="14"/>
              </w:rPr>
              <w:t>Partners</w:t>
            </w:r>
            <w:r>
              <w:rPr>
                <w:color w:val="231F20"/>
                <w:spacing w:val="-8"/>
                <w:w w:val="105"/>
                <w:sz w:val="14"/>
              </w:rPr>
              <w:t xml:space="preserve"> </w:t>
            </w:r>
            <w:r>
              <w:rPr>
                <w:color w:val="231F20"/>
                <w:w w:val="105"/>
                <w:sz w:val="14"/>
              </w:rPr>
              <w:t>voor</w:t>
            </w:r>
            <w:r>
              <w:rPr>
                <w:color w:val="231F20"/>
                <w:spacing w:val="-7"/>
                <w:w w:val="105"/>
                <w:sz w:val="14"/>
              </w:rPr>
              <w:t xml:space="preserve"> </w:t>
            </w:r>
            <w:r>
              <w:rPr>
                <w:color w:val="231F20"/>
                <w:w w:val="105"/>
                <w:sz w:val="14"/>
              </w:rPr>
              <w:t>Water</w:t>
            </w:r>
            <w:r>
              <w:rPr>
                <w:color w:val="231F20"/>
                <w:spacing w:val="-8"/>
                <w:w w:val="105"/>
                <w:sz w:val="14"/>
              </w:rPr>
              <w:t xml:space="preserve"> </w:t>
            </w:r>
            <w:r>
              <w:rPr>
                <w:color w:val="231F20"/>
                <w:w w:val="105"/>
                <w:sz w:val="14"/>
              </w:rPr>
              <w:t>5</w:t>
            </w:r>
            <w:r>
              <w:rPr>
                <w:color w:val="231F20"/>
                <w:spacing w:val="-7"/>
                <w:w w:val="105"/>
                <w:sz w:val="14"/>
              </w:rPr>
              <w:t xml:space="preserve"> </w:t>
            </w:r>
            <w:r>
              <w:rPr>
                <w:color w:val="231F20"/>
                <w:spacing w:val="-2"/>
                <w:w w:val="105"/>
                <w:sz w:val="14"/>
              </w:rPr>
              <w:t>(HGIS)</w:t>
            </w:r>
          </w:p>
        </w:tc>
        <w:tc>
          <w:tcPr>
            <w:tcW w:w="872" w:type="dxa"/>
          </w:tcPr>
          <w:p w:rsidR="00FB7AE6" w:rsidP="00E62F21" w:rsidRDefault="00FB7AE6" w14:paraId="35406CA8" w14:textId="77777777">
            <w:pPr>
              <w:pStyle w:val="TableParagraph"/>
              <w:spacing w:before="22"/>
              <w:ind w:right="310"/>
              <w:rPr>
                <w:sz w:val="14"/>
              </w:rPr>
            </w:pPr>
            <w:r>
              <w:rPr>
                <w:color w:val="231F20"/>
                <w:spacing w:val="-2"/>
                <w:sz w:val="14"/>
              </w:rPr>
              <w:t>1.417</w:t>
            </w:r>
          </w:p>
        </w:tc>
        <w:tc>
          <w:tcPr>
            <w:tcW w:w="524" w:type="dxa"/>
          </w:tcPr>
          <w:p w:rsidR="00FB7AE6" w:rsidP="00E62F21" w:rsidRDefault="00FB7AE6" w14:paraId="03952CEC"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0CE8FC94" w14:textId="77777777">
            <w:pPr>
              <w:pStyle w:val="TableParagraph"/>
              <w:spacing w:before="22"/>
              <w:ind w:right="174"/>
              <w:rPr>
                <w:sz w:val="14"/>
              </w:rPr>
            </w:pPr>
            <w:r>
              <w:rPr>
                <w:color w:val="231F20"/>
                <w:spacing w:val="-2"/>
                <w:sz w:val="14"/>
              </w:rPr>
              <w:t>1.417</w:t>
            </w:r>
          </w:p>
        </w:tc>
        <w:tc>
          <w:tcPr>
            <w:tcW w:w="664" w:type="dxa"/>
          </w:tcPr>
          <w:p w:rsidR="00FB7AE6" w:rsidP="00E62F21" w:rsidRDefault="00FB7AE6" w14:paraId="612E7EFF" w14:textId="77777777">
            <w:pPr>
              <w:pStyle w:val="TableParagraph"/>
              <w:spacing w:before="22"/>
              <w:ind w:right="138"/>
              <w:rPr>
                <w:sz w:val="14"/>
              </w:rPr>
            </w:pPr>
            <w:r>
              <w:rPr>
                <w:color w:val="231F20"/>
                <w:spacing w:val="-10"/>
                <w:sz w:val="14"/>
              </w:rPr>
              <w:t>0</w:t>
            </w:r>
          </w:p>
        </w:tc>
        <w:tc>
          <w:tcPr>
            <w:tcW w:w="741" w:type="dxa"/>
          </w:tcPr>
          <w:p w:rsidR="00FB7AE6" w:rsidP="00E62F21" w:rsidRDefault="00FB7AE6" w14:paraId="4FCAF68B" w14:textId="77777777">
            <w:pPr>
              <w:pStyle w:val="TableParagraph"/>
              <w:spacing w:before="22"/>
              <w:ind w:right="172"/>
              <w:rPr>
                <w:sz w:val="14"/>
              </w:rPr>
            </w:pPr>
            <w:r>
              <w:rPr>
                <w:color w:val="231F20"/>
                <w:spacing w:val="-2"/>
                <w:sz w:val="14"/>
              </w:rPr>
              <w:t>1.417</w:t>
            </w:r>
          </w:p>
        </w:tc>
        <w:tc>
          <w:tcPr>
            <w:tcW w:w="651" w:type="dxa"/>
          </w:tcPr>
          <w:p w:rsidR="00FB7AE6" w:rsidP="00E62F21" w:rsidRDefault="00FB7AE6" w14:paraId="386120A4" w14:textId="77777777">
            <w:pPr>
              <w:pStyle w:val="TableParagraph"/>
              <w:spacing w:before="22"/>
              <w:ind w:right="1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67</w:t>
            </w:r>
          </w:p>
        </w:tc>
        <w:tc>
          <w:tcPr>
            <w:tcW w:w="754" w:type="dxa"/>
          </w:tcPr>
          <w:p w:rsidR="00FB7AE6" w:rsidP="00E62F21" w:rsidRDefault="00FB7AE6" w14:paraId="012E0DDF" w14:textId="77777777">
            <w:pPr>
              <w:pStyle w:val="TableParagraph"/>
              <w:spacing w:before="22"/>
              <w:ind w:right="1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67</w:t>
            </w:r>
          </w:p>
        </w:tc>
        <w:tc>
          <w:tcPr>
            <w:tcW w:w="702" w:type="dxa"/>
          </w:tcPr>
          <w:p w:rsidR="00FB7AE6" w:rsidP="00E62F21" w:rsidRDefault="00FB7AE6" w14:paraId="5ED6D2C4" w14:textId="77777777">
            <w:pPr>
              <w:pStyle w:val="TableParagraph"/>
              <w:spacing w:before="22"/>
              <w:ind w:right="1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67</w:t>
            </w:r>
          </w:p>
        </w:tc>
        <w:tc>
          <w:tcPr>
            <w:tcW w:w="678" w:type="dxa"/>
          </w:tcPr>
          <w:p w:rsidR="00FB7AE6" w:rsidP="00E62F21" w:rsidRDefault="00FB7AE6" w14:paraId="7260903A" w14:textId="77777777">
            <w:pPr>
              <w:pStyle w:val="TableParagraph"/>
              <w:spacing w:before="22"/>
              <w:ind w:right="14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67</w:t>
            </w:r>
          </w:p>
        </w:tc>
        <w:tc>
          <w:tcPr>
            <w:tcW w:w="574" w:type="dxa"/>
          </w:tcPr>
          <w:p w:rsidR="00FB7AE6" w:rsidP="00E62F21" w:rsidRDefault="00FB7AE6" w14:paraId="7D8A035E" w14:textId="77777777">
            <w:pPr>
              <w:pStyle w:val="TableParagraph"/>
              <w:spacing w:before="22"/>
              <w:ind w:right="-15"/>
              <w:rPr>
                <w:sz w:val="14"/>
              </w:rPr>
            </w:pPr>
            <w:r>
              <w:rPr>
                <w:color w:val="231F20"/>
                <w:spacing w:val="-2"/>
                <w:sz w:val="14"/>
              </w:rPr>
              <w:t>4.663</w:t>
            </w:r>
          </w:p>
        </w:tc>
      </w:tr>
      <w:tr w:rsidR="00FB7AE6" w:rsidTr="00E62F21" w14:paraId="584CC2CF" w14:textId="77777777">
        <w:trPr>
          <w:trHeight w:val="226"/>
        </w:trPr>
        <w:tc>
          <w:tcPr>
            <w:tcW w:w="479" w:type="dxa"/>
          </w:tcPr>
          <w:p w:rsidR="00FB7AE6" w:rsidP="00E62F21" w:rsidRDefault="00FB7AE6" w14:paraId="2B10AFB8" w14:textId="77777777">
            <w:pPr>
              <w:pStyle w:val="TableParagraph"/>
              <w:spacing w:before="0"/>
              <w:jc w:val="left"/>
              <w:rPr>
                <w:rFonts w:ascii="Times New Roman"/>
                <w:sz w:val="14"/>
              </w:rPr>
            </w:pPr>
          </w:p>
        </w:tc>
        <w:tc>
          <w:tcPr>
            <w:tcW w:w="2315" w:type="dxa"/>
          </w:tcPr>
          <w:p w:rsidR="00FB7AE6" w:rsidP="00E62F21" w:rsidRDefault="00FB7AE6" w14:paraId="3A320168" w14:textId="77777777">
            <w:pPr>
              <w:pStyle w:val="TableParagraph"/>
              <w:spacing w:before="22"/>
              <w:ind w:left="227"/>
              <w:jc w:val="left"/>
              <w:rPr>
                <w:sz w:val="14"/>
              </w:rPr>
            </w:pPr>
            <w:r>
              <w:rPr>
                <w:color w:val="231F20"/>
                <w:w w:val="110"/>
                <w:sz w:val="14"/>
              </w:rPr>
              <w:t>NGF</w:t>
            </w:r>
            <w:r>
              <w:rPr>
                <w:color w:val="231F20"/>
                <w:spacing w:val="-6"/>
                <w:w w:val="110"/>
                <w:sz w:val="14"/>
              </w:rPr>
              <w:t xml:space="preserve"> </w:t>
            </w:r>
            <w:r>
              <w:rPr>
                <w:color w:val="231F20"/>
                <w:spacing w:val="-2"/>
                <w:w w:val="110"/>
                <w:sz w:val="14"/>
              </w:rPr>
              <w:t>NL2120</w:t>
            </w:r>
          </w:p>
        </w:tc>
        <w:tc>
          <w:tcPr>
            <w:tcW w:w="872" w:type="dxa"/>
          </w:tcPr>
          <w:p w:rsidR="00FB7AE6" w:rsidP="00E62F21" w:rsidRDefault="00FB7AE6" w14:paraId="2B6CCB46" w14:textId="77777777">
            <w:pPr>
              <w:pStyle w:val="TableParagraph"/>
              <w:spacing w:before="22"/>
              <w:ind w:right="310"/>
              <w:rPr>
                <w:sz w:val="14"/>
              </w:rPr>
            </w:pPr>
            <w:r>
              <w:rPr>
                <w:color w:val="231F20"/>
                <w:spacing w:val="-2"/>
                <w:sz w:val="14"/>
              </w:rPr>
              <w:t>10.664</w:t>
            </w:r>
          </w:p>
        </w:tc>
        <w:tc>
          <w:tcPr>
            <w:tcW w:w="524" w:type="dxa"/>
          </w:tcPr>
          <w:p w:rsidR="00FB7AE6" w:rsidP="00E62F21" w:rsidRDefault="00FB7AE6" w14:paraId="07BF03C4"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460026AF" w14:textId="77777777">
            <w:pPr>
              <w:pStyle w:val="TableParagraph"/>
              <w:spacing w:before="22"/>
              <w:ind w:right="174"/>
              <w:rPr>
                <w:sz w:val="14"/>
              </w:rPr>
            </w:pPr>
            <w:r>
              <w:rPr>
                <w:color w:val="231F20"/>
                <w:spacing w:val="-2"/>
                <w:sz w:val="14"/>
              </w:rPr>
              <w:t>10.664</w:t>
            </w:r>
          </w:p>
        </w:tc>
        <w:tc>
          <w:tcPr>
            <w:tcW w:w="664" w:type="dxa"/>
          </w:tcPr>
          <w:p w:rsidR="00FB7AE6" w:rsidP="00E62F21" w:rsidRDefault="00FB7AE6" w14:paraId="0ED8CF0F" w14:textId="77777777">
            <w:pPr>
              <w:pStyle w:val="TableParagraph"/>
              <w:spacing w:before="22"/>
              <w:ind w:right="138"/>
              <w:rPr>
                <w:sz w:val="14"/>
              </w:rPr>
            </w:pPr>
            <w:r>
              <w:rPr>
                <w:color w:val="231F20"/>
                <w:spacing w:val="-5"/>
                <w:sz w:val="14"/>
              </w:rPr>
              <w:t>176</w:t>
            </w:r>
          </w:p>
        </w:tc>
        <w:tc>
          <w:tcPr>
            <w:tcW w:w="741" w:type="dxa"/>
          </w:tcPr>
          <w:p w:rsidR="00FB7AE6" w:rsidP="00E62F21" w:rsidRDefault="00FB7AE6" w14:paraId="2E8C30DE" w14:textId="77777777">
            <w:pPr>
              <w:pStyle w:val="TableParagraph"/>
              <w:spacing w:before="22"/>
              <w:ind w:right="172"/>
              <w:rPr>
                <w:sz w:val="14"/>
              </w:rPr>
            </w:pPr>
            <w:r>
              <w:rPr>
                <w:color w:val="231F20"/>
                <w:spacing w:val="-2"/>
                <w:sz w:val="14"/>
              </w:rPr>
              <w:t>10.840</w:t>
            </w:r>
          </w:p>
        </w:tc>
        <w:tc>
          <w:tcPr>
            <w:tcW w:w="651" w:type="dxa"/>
          </w:tcPr>
          <w:p w:rsidR="00FB7AE6" w:rsidP="00E62F21" w:rsidRDefault="00FB7AE6" w14:paraId="533B73E3" w14:textId="77777777">
            <w:pPr>
              <w:pStyle w:val="TableParagraph"/>
              <w:spacing w:before="22"/>
              <w:ind w:right="1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285</w:t>
            </w:r>
          </w:p>
        </w:tc>
        <w:tc>
          <w:tcPr>
            <w:tcW w:w="754" w:type="dxa"/>
          </w:tcPr>
          <w:p w:rsidR="00FB7AE6" w:rsidP="00E62F21" w:rsidRDefault="00FB7AE6" w14:paraId="2AD9B0FF" w14:textId="77777777">
            <w:pPr>
              <w:pStyle w:val="TableParagraph"/>
              <w:spacing w:before="22"/>
              <w:ind w:right="171"/>
              <w:rPr>
                <w:sz w:val="14"/>
              </w:rPr>
            </w:pPr>
            <w:r>
              <w:rPr>
                <w:color w:val="231F20"/>
                <w:spacing w:val="-2"/>
                <w:sz w:val="14"/>
              </w:rPr>
              <w:t>1.133</w:t>
            </w:r>
          </w:p>
        </w:tc>
        <w:tc>
          <w:tcPr>
            <w:tcW w:w="702" w:type="dxa"/>
          </w:tcPr>
          <w:p w:rsidR="00FB7AE6" w:rsidP="00E62F21" w:rsidRDefault="00FB7AE6" w14:paraId="7C67DED4" w14:textId="77777777">
            <w:pPr>
              <w:pStyle w:val="TableParagraph"/>
              <w:spacing w:before="22"/>
              <w:ind w:right="175"/>
              <w:rPr>
                <w:sz w:val="14"/>
              </w:rPr>
            </w:pPr>
            <w:r>
              <w:rPr>
                <w:color w:val="231F20"/>
                <w:spacing w:val="-5"/>
                <w:sz w:val="14"/>
              </w:rPr>
              <w:t>147</w:t>
            </w:r>
          </w:p>
        </w:tc>
        <w:tc>
          <w:tcPr>
            <w:tcW w:w="678" w:type="dxa"/>
          </w:tcPr>
          <w:p w:rsidR="00FB7AE6" w:rsidP="00E62F21" w:rsidRDefault="00FB7AE6" w14:paraId="37DC740F" w14:textId="77777777">
            <w:pPr>
              <w:pStyle w:val="TableParagraph"/>
              <w:spacing w:before="22"/>
              <w:ind w:right="145"/>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574" w:type="dxa"/>
          </w:tcPr>
          <w:p w:rsidR="00FB7AE6" w:rsidP="00E62F21" w:rsidRDefault="00FB7AE6" w14:paraId="1F5D45D5" w14:textId="77777777">
            <w:pPr>
              <w:pStyle w:val="TableParagraph"/>
              <w:spacing w:before="22"/>
              <w:ind w:right="-15"/>
              <w:rPr>
                <w:sz w:val="14"/>
              </w:rPr>
            </w:pPr>
            <w:r>
              <w:rPr>
                <w:color w:val="231F20"/>
                <w:spacing w:val="-10"/>
                <w:sz w:val="14"/>
              </w:rPr>
              <w:t>0</w:t>
            </w:r>
          </w:p>
        </w:tc>
      </w:tr>
      <w:tr w:rsidR="00FB7AE6" w:rsidTr="00E62F21" w14:paraId="2B2B5D68" w14:textId="77777777">
        <w:trPr>
          <w:trHeight w:val="225"/>
        </w:trPr>
        <w:tc>
          <w:tcPr>
            <w:tcW w:w="479" w:type="dxa"/>
          </w:tcPr>
          <w:p w:rsidR="00FB7AE6" w:rsidP="00E62F21" w:rsidRDefault="00FB7AE6" w14:paraId="13DA7584" w14:textId="77777777">
            <w:pPr>
              <w:pStyle w:val="TableParagraph"/>
              <w:spacing w:before="0"/>
              <w:jc w:val="left"/>
              <w:rPr>
                <w:rFonts w:ascii="Times New Roman"/>
                <w:sz w:val="14"/>
              </w:rPr>
            </w:pPr>
          </w:p>
        </w:tc>
        <w:tc>
          <w:tcPr>
            <w:tcW w:w="2315" w:type="dxa"/>
          </w:tcPr>
          <w:p w:rsidR="00FB7AE6" w:rsidP="00E62F21" w:rsidRDefault="00FB7AE6" w14:paraId="3EDAF529" w14:textId="77777777">
            <w:pPr>
              <w:pStyle w:val="TableParagraph"/>
              <w:spacing w:before="22"/>
              <w:ind w:left="227"/>
              <w:jc w:val="left"/>
              <w:rPr>
                <w:sz w:val="14"/>
              </w:rPr>
            </w:pPr>
            <w:r>
              <w:rPr>
                <w:color w:val="231F20"/>
                <w:w w:val="105"/>
                <w:sz w:val="14"/>
              </w:rPr>
              <w:t>Overige</w:t>
            </w:r>
            <w:r>
              <w:rPr>
                <w:color w:val="231F20"/>
                <w:spacing w:val="3"/>
                <w:w w:val="110"/>
                <w:sz w:val="14"/>
              </w:rPr>
              <w:t xml:space="preserve"> </w:t>
            </w:r>
            <w:r>
              <w:rPr>
                <w:color w:val="231F20"/>
                <w:spacing w:val="-2"/>
                <w:w w:val="110"/>
                <w:sz w:val="14"/>
              </w:rPr>
              <w:t>subsidies</w:t>
            </w:r>
          </w:p>
        </w:tc>
        <w:tc>
          <w:tcPr>
            <w:tcW w:w="872" w:type="dxa"/>
          </w:tcPr>
          <w:p w:rsidR="00FB7AE6" w:rsidP="00E62F21" w:rsidRDefault="00FB7AE6" w14:paraId="70FC062D" w14:textId="77777777">
            <w:pPr>
              <w:pStyle w:val="TableParagraph"/>
              <w:spacing w:before="22"/>
              <w:ind w:right="310"/>
              <w:rPr>
                <w:sz w:val="14"/>
              </w:rPr>
            </w:pPr>
            <w:r>
              <w:rPr>
                <w:color w:val="231F20"/>
                <w:spacing w:val="-5"/>
                <w:sz w:val="14"/>
              </w:rPr>
              <w:t>631</w:t>
            </w:r>
          </w:p>
        </w:tc>
        <w:tc>
          <w:tcPr>
            <w:tcW w:w="524" w:type="dxa"/>
          </w:tcPr>
          <w:p w:rsidR="00FB7AE6" w:rsidP="00E62F21" w:rsidRDefault="00FB7AE6" w14:paraId="0F85D5DA"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1C69B615" w14:textId="77777777">
            <w:pPr>
              <w:pStyle w:val="TableParagraph"/>
              <w:spacing w:before="22"/>
              <w:ind w:right="174"/>
              <w:rPr>
                <w:sz w:val="14"/>
              </w:rPr>
            </w:pPr>
            <w:r>
              <w:rPr>
                <w:color w:val="231F20"/>
                <w:spacing w:val="-5"/>
                <w:sz w:val="14"/>
              </w:rPr>
              <w:t>631</w:t>
            </w:r>
          </w:p>
        </w:tc>
        <w:tc>
          <w:tcPr>
            <w:tcW w:w="664" w:type="dxa"/>
          </w:tcPr>
          <w:p w:rsidR="00FB7AE6" w:rsidP="00E62F21" w:rsidRDefault="00FB7AE6" w14:paraId="1E7B0BB6" w14:textId="77777777">
            <w:pPr>
              <w:pStyle w:val="TableParagraph"/>
              <w:spacing w:before="22"/>
              <w:ind w:right="138"/>
              <w:rPr>
                <w:sz w:val="14"/>
              </w:rPr>
            </w:pPr>
            <w:r>
              <w:rPr>
                <w:color w:val="231F20"/>
                <w:spacing w:val="-5"/>
                <w:sz w:val="14"/>
              </w:rPr>
              <w:t>55</w:t>
            </w:r>
          </w:p>
        </w:tc>
        <w:tc>
          <w:tcPr>
            <w:tcW w:w="741" w:type="dxa"/>
          </w:tcPr>
          <w:p w:rsidR="00FB7AE6" w:rsidP="00E62F21" w:rsidRDefault="00FB7AE6" w14:paraId="717D14EA" w14:textId="77777777">
            <w:pPr>
              <w:pStyle w:val="TableParagraph"/>
              <w:spacing w:before="22"/>
              <w:ind w:right="172"/>
              <w:rPr>
                <w:sz w:val="14"/>
              </w:rPr>
            </w:pPr>
            <w:r>
              <w:rPr>
                <w:color w:val="231F20"/>
                <w:spacing w:val="-5"/>
                <w:sz w:val="14"/>
              </w:rPr>
              <w:t>686</w:t>
            </w:r>
          </w:p>
        </w:tc>
        <w:tc>
          <w:tcPr>
            <w:tcW w:w="651" w:type="dxa"/>
          </w:tcPr>
          <w:p w:rsidR="00FB7AE6" w:rsidP="00E62F21" w:rsidRDefault="00FB7AE6" w14:paraId="66984001" w14:textId="77777777">
            <w:pPr>
              <w:pStyle w:val="TableParagraph"/>
              <w:spacing w:before="22"/>
              <w:ind w:right="125"/>
              <w:rPr>
                <w:sz w:val="14"/>
              </w:rPr>
            </w:pPr>
            <w:r>
              <w:rPr>
                <w:color w:val="231F20"/>
                <w:spacing w:val="-5"/>
                <w:sz w:val="14"/>
              </w:rPr>
              <w:t>106</w:t>
            </w:r>
          </w:p>
        </w:tc>
        <w:tc>
          <w:tcPr>
            <w:tcW w:w="754" w:type="dxa"/>
          </w:tcPr>
          <w:p w:rsidR="00FB7AE6" w:rsidP="00E62F21" w:rsidRDefault="00FB7AE6" w14:paraId="79DC4EE3" w14:textId="77777777">
            <w:pPr>
              <w:pStyle w:val="TableParagraph"/>
              <w:spacing w:before="22"/>
              <w:ind w:right="171"/>
              <w:rPr>
                <w:sz w:val="14"/>
              </w:rPr>
            </w:pPr>
            <w:r>
              <w:rPr>
                <w:color w:val="231F20"/>
                <w:spacing w:val="-5"/>
                <w:sz w:val="14"/>
              </w:rPr>
              <w:t>160</w:t>
            </w:r>
          </w:p>
        </w:tc>
        <w:tc>
          <w:tcPr>
            <w:tcW w:w="702" w:type="dxa"/>
          </w:tcPr>
          <w:p w:rsidR="00FB7AE6" w:rsidP="00E62F21" w:rsidRDefault="00FB7AE6" w14:paraId="13CB4338" w14:textId="77777777">
            <w:pPr>
              <w:pStyle w:val="TableParagraph"/>
              <w:spacing w:before="22"/>
              <w:ind w:right="175"/>
              <w:rPr>
                <w:sz w:val="14"/>
              </w:rPr>
            </w:pPr>
            <w:r>
              <w:rPr>
                <w:color w:val="231F20"/>
                <w:spacing w:val="-5"/>
                <w:sz w:val="14"/>
              </w:rPr>
              <w:t>163</w:t>
            </w:r>
          </w:p>
        </w:tc>
        <w:tc>
          <w:tcPr>
            <w:tcW w:w="678" w:type="dxa"/>
          </w:tcPr>
          <w:p w:rsidR="00FB7AE6" w:rsidP="00E62F21" w:rsidRDefault="00FB7AE6" w14:paraId="77DE6C6B" w14:textId="77777777">
            <w:pPr>
              <w:pStyle w:val="TableParagraph"/>
              <w:spacing w:before="22"/>
              <w:ind w:right="145"/>
              <w:rPr>
                <w:sz w:val="14"/>
              </w:rPr>
            </w:pPr>
            <w:r>
              <w:rPr>
                <w:color w:val="231F20"/>
                <w:spacing w:val="-5"/>
                <w:sz w:val="14"/>
              </w:rPr>
              <w:t>67</w:t>
            </w:r>
          </w:p>
        </w:tc>
        <w:tc>
          <w:tcPr>
            <w:tcW w:w="574" w:type="dxa"/>
          </w:tcPr>
          <w:p w:rsidR="00FB7AE6" w:rsidP="00E62F21" w:rsidRDefault="00FB7AE6" w14:paraId="2AF2441A" w14:textId="77777777">
            <w:pPr>
              <w:pStyle w:val="TableParagraph"/>
              <w:spacing w:before="22"/>
              <w:ind w:right="-15"/>
              <w:rPr>
                <w:sz w:val="14"/>
              </w:rPr>
            </w:pPr>
            <w:r>
              <w:rPr>
                <w:color w:val="231F20"/>
                <w:spacing w:val="-5"/>
                <w:sz w:val="14"/>
              </w:rPr>
              <w:t>171</w:t>
            </w:r>
          </w:p>
        </w:tc>
      </w:tr>
      <w:tr w:rsidR="00FB7AE6" w:rsidTr="00E62F21" w14:paraId="769545DE" w14:textId="77777777">
        <w:trPr>
          <w:trHeight w:val="228"/>
        </w:trPr>
        <w:tc>
          <w:tcPr>
            <w:tcW w:w="479" w:type="dxa"/>
          </w:tcPr>
          <w:p w:rsidR="00FB7AE6" w:rsidP="00E62F21" w:rsidRDefault="00FB7AE6" w14:paraId="39AB2EF5" w14:textId="77777777">
            <w:pPr>
              <w:pStyle w:val="TableParagraph"/>
              <w:spacing w:before="0"/>
              <w:jc w:val="left"/>
              <w:rPr>
                <w:rFonts w:ascii="Times New Roman"/>
                <w:sz w:val="14"/>
              </w:rPr>
            </w:pPr>
          </w:p>
        </w:tc>
        <w:tc>
          <w:tcPr>
            <w:tcW w:w="2315" w:type="dxa"/>
          </w:tcPr>
          <w:p w:rsidR="00FB7AE6" w:rsidP="00E62F21" w:rsidRDefault="00FB7AE6" w14:paraId="77352E1D" w14:textId="77777777">
            <w:pPr>
              <w:pStyle w:val="TableParagraph"/>
              <w:spacing w:before="27"/>
              <w:ind w:left="22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872" w:type="dxa"/>
          </w:tcPr>
          <w:p w:rsidR="00FB7AE6" w:rsidP="00E62F21" w:rsidRDefault="00FB7AE6" w14:paraId="4E3708D1" w14:textId="77777777">
            <w:pPr>
              <w:pStyle w:val="TableParagraph"/>
              <w:spacing w:before="27"/>
              <w:ind w:right="310"/>
              <w:rPr>
                <w:rFonts w:ascii="Calibri"/>
                <w:i/>
                <w:sz w:val="14"/>
              </w:rPr>
            </w:pPr>
            <w:r>
              <w:rPr>
                <w:rFonts w:ascii="Calibri"/>
                <w:i/>
                <w:color w:val="231F20"/>
                <w:spacing w:val="-2"/>
                <w:w w:val="110"/>
                <w:sz w:val="14"/>
              </w:rPr>
              <w:t>17.234</w:t>
            </w:r>
          </w:p>
        </w:tc>
        <w:tc>
          <w:tcPr>
            <w:tcW w:w="524" w:type="dxa"/>
          </w:tcPr>
          <w:p w:rsidR="00FB7AE6" w:rsidP="00E62F21" w:rsidRDefault="00FB7AE6" w14:paraId="305A248D" w14:textId="77777777">
            <w:pPr>
              <w:pStyle w:val="TableParagraph"/>
              <w:spacing w:before="27"/>
              <w:ind w:right="136"/>
              <w:rPr>
                <w:rFonts w:ascii="Calibri"/>
                <w:i/>
                <w:sz w:val="14"/>
              </w:rPr>
            </w:pPr>
            <w:r>
              <w:rPr>
                <w:rFonts w:ascii="Calibri"/>
                <w:i/>
                <w:color w:val="231F20"/>
                <w:spacing w:val="-10"/>
                <w:w w:val="110"/>
                <w:sz w:val="14"/>
              </w:rPr>
              <w:t>0</w:t>
            </w:r>
          </w:p>
        </w:tc>
        <w:tc>
          <w:tcPr>
            <w:tcW w:w="736" w:type="dxa"/>
          </w:tcPr>
          <w:p w:rsidR="00FB7AE6" w:rsidP="00E62F21" w:rsidRDefault="00FB7AE6" w14:paraId="0D38FAE9" w14:textId="77777777">
            <w:pPr>
              <w:pStyle w:val="TableParagraph"/>
              <w:spacing w:before="27"/>
              <w:ind w:right="174"/>
              <w:rPr>
                <w:rFonts w:ascii="Calibri"/>
                <w:i/>
                <w:sz w:val="14"/>
              </w:rPr>
            </w:pPr>
            <w:r>
              <w:rPr>
                <w:rFonts w:ascii="Calibri"/>
                <w:i/>
                <w:color w:val="231F20"/>
                <w:spacing w:val="-2"/>
                <w:w w:val="110"/>
                <w:sz w:val="14"/>
              </w:rPr>
              <w:t>17.234</w:t>
            </w:r>
          </w:p>
        </w:tc>
        <w:tc>
          <w:tcPr>
            <w:tcW w:w="664" w:type="dxa"/>
          </w:tcPr>
          <w:p w:rsidR="00FB7AE6" w:rsidP="00E62F21" w:rsidRDefault="00FB7AE6" w14:paraId="5DFE6D46" w14:textId="77777777">
            <w:pPr>
              <w:pStyle w:val="TableParagraph"/>
              <w:spacing w:before="27"/>
              <w:ind w:right="13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23</w:t>
            </w:r>
          </w:p>
        </w:tc>
        <w:tc>
          <w:tcPr>
            <w:tcW w:w="741" w:type="dxa"/>
          </w:tcPr>
          <w:p w:rsidR="00FB7AE6" w:rsidP="00E62F21" w:rsidRDefault="00FB7AE6" w14:paraId="04B2EBDA" w14:textId="77777777">
            <w:pPr>
              <w:pStyle w:val="TableParagraph"/>
              <w:spacing w:before="27"/>
              <w:ind w:right="172"/>
              <w:rPr>
                <w:rFonts w:ascii="Calibri"/>
                <w:i/>
                <w:sz w:val="14"/>
              </w:rPr>
            </w:pPr>
            <w:r>
              <w:rPr>
                <w:rFonts w:ascii="Calibri"/>
                <w:i/>
                <w:color w:val="231F20"/>
                <w:spacing w:val="-2"/>
                <w:w w:val="110"/>
                <w:sz w:val="14"/>
              </w:rPr>
              <w:t>17.211</w:t>
            </w:r>
          </w:p>
        </w:tc>
        <w:tc>
          <w:tcPr>
            <w:tcW w:w="651" w:type="dxa"/>
          </w:tcPr>
          <w:p w:rsidR="00FB7AE6" w:rsidP="00E62F21" w:rsidRDefault="00FB7AE6" w14:paraId="5F0EC05E" w14:textId="77777777">
            <w:pPr>
              <w:pStyle w:val="TableParagraph"/>
              <w:spacing w:before="27"/>
              <w:ind w:right="1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3</w:t>
            </w:r>
          </w:p>
        </w:tc>
        <w:tc>
          <w:tcPr>
            <w:tcW w:w="754" w:type="dxa"/>
          </w:tcPr>
          <w:p w:rsidR="00FB7AE6" w:rsidP="00E62F21" w:rsidRDefault="00FB7AE6" w14:paraId="53F6BC80" w14:textId="77777777">
            <w:pPr>
              <w:pStyle w:val="TableParagraph"/>
              <w:spacing w:before="27"/>
              <w:ind w:right="1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5</w:t>
            </w:r>
          </w:p>
        </w:tc>
        <w:tc>
          <w:tcPr>
            <w:tcW w:w="702" w:type="dxa"/>
          </w:tcPr>
          <w:p w:rsidR="00FB7AE6" w:rsidP="00E62F21" w:rsidRDefault="00FB7AE6" w14:paraId="3BAA58FC" w14:textId="77777777">
            <w:pPr>
              <w:pStyle w:val="TableParagraph"/>
              <w:spacing w:before="27"/>
              <w:ind w:right="17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17</w:t>
            </w:r>
          </w:p>
        </w:tc>
        <w:tc>
          <w:tcPr>
            <w:tcW w:w="678" w:type="dxa"/>
          </w:tcPr>
          <w:p w:rsidR="00FB7AE6" w:rsidP="00E62F21" w:rsidRDefault="00FB7AE6" w14:paraId="11249743" w14:textId="77777777">
            <w:pPr>
              <w:pStyle w:val="TableParagraph"/>
              <w:spacing w:before="27"/>
              <w:ind w:right="14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33</w:t>
            </w:r>
          </w:p>
        </w:tc>
        <w:tc>
          <w:tcPr>
            <w:tcW w:w="574" w:type="dxa"/>
          </w:tcPr>
          <w:p w:rsidR="00FB7AE6" w:rsidP="00E62F21" w:rsidRDefault="00FB7AE6" w14:paraId="43CBA567" w14:textId="77777777">
            <w:pPr>
              <w:pStyle w:val="TableParagraph"/>
              <w:spacing w:before="27"/>
              <w:ind w:right="-15"/>
              <w:rPr>
                <w:rFonts w:ascii="Calibri"/>
                <w:i/>
                <w:sz w:val="14"/>
              </w:rPr>
            </w:pPr>
            <w:r>
              <w:rPr>
                <w:rFonts w:ascii="Calibri"/>
                <w:i/>
                <w:color w:val="231F20"/>
                <w:spacing w:val="-2"/>
                <w:w w:val="110"/>
                <w:sz w:val="14"/>
              </w:rPr>
              <w:t>16.298</w:t>
            </w:r>
          </w:p>
        </w:tc>
      </w:tr>
      <w:tr w:rsidR="00FB7AE6" w:rsidTr="00E62F21" w14:paraId="57482D0E" w14:textId="77777777">
        <w:trPr>
          <w:trHeight w:val="226"/>
        </w:trPr>
        <w:tc>
          <w:tcPr>
            <w:tcW w:w="479" w:type="dxa"/>
          </w:tcPr>
          <w:p w:rsidR="00FB7AE6" w:rsidP="00E62F21" w:rsidRDefault="00FB7AE6" w14:paraId="57A6539A" w14:textId="77777777">
            <w:pPr>
              <w:pStyle w:val="TableParagraph"/>
              <w:spacing w:before="0"/>
              <w:jc w:val="left"/>
              <w:rPr>
                <w:rFonts w:ascii="Times New Roman"/>
                <w:sz w:val="14"/>
              </w:rPr>
            </w:pPr>
          </w:p>
        </w:tc>
        <w:tc>
          <w:tcPr>
            <w:tcW w:w="2315" w:type="dxa"/>
          </w:tcPr>
          <w:p w:rsidR="00FB7AE6" w:rsidP="00E62F21" w:rsidRDefault="00FB7AE6" w14:paraId="22E221D3" w14:textId="77777777">
            <w:pPr>
              <w:pStyle w:val="TableParagraph"/>
              <w:spacing w:before="22"/>
              <w:ind w:left="227"/>
              <w:jc w:val="left"/>
              <w:rPr>
                <w:sz w:val="14"/>
              </w:rPr>
            </w:pPr>
            <w:r>
              <w:rPr>
                <w:color w:val="231F20"/>
                <w:sz w:val="14"/>
              </w:rPr>
              <w:t>Bijdrage</w:t>
            </w:r>
            <w:r>
              <w:rPr>
                <w:color w:val="231F20"/>
                <w:spacing w:val="17"/>
                <w:sz w:val="14"/>
              </w:rPr>
              <w:t xml:space="preserve"> </w:t>
            </w:r>
            <w:r>
              <w:rPr>
                <w:color w:val="231F20"/>
                <w:sz w:val="14"/>
              </w:rPr>
              <w:t>aan</w:t>
            </w:r>
            <w:r>
              <w:rPr>
                <w:color w:val="231F20"/>
                <w:spacing w:val="18"/>
                <w:sz w:val="14"/>
              </w:rPr>
              <w:t xml:space="preserve"> </w:t>
            </w:r>
            <w:r>
              <w:rPr>
                <w:color w:val="231F20"/>
                <w:sz w:val="14"/>
              </w:rPr>
              <w:t>agentschap</w:t>
            </w:r>
            <w:r>
              <w:rPr>
                <w:color w:val="231F20"/>
                <w:spacing w:val="17"/>
                <w:sz w:val="14"/>
              </w:rPr>
              <w:t xml:space="preserve"> </w:t>
            </w:r>
            <w:r>
              <w:rPr>
                <w:color w:val="231F20"/>
                <w:spacing w:val="-5"/>
                <w:sz w:val="14"/>
              </w:rPr>
              <w:t>RWS</w:t>
            </w:r>
          </w:p>
        </w:tc>
        <w:tc>
          <w:tcPr>
            <w:tcW w:w="872" w:type="dxa"/>
          </w:tcPr>
          <w:p w:rsidR="00FB7AE6" w:rsidP="00E62F21" w:rsidRDefault="00FB7AE6" w14:paraId="58385E30" w14:textId="77777777">
            <w:pPr>
              <w:pStyle w:val="TableParagraph"/>
              <w:spacing w:before="22"/>
              <w:ind w:right="310"/>
              <w:rPr>
                <w:sz w:val="14"/>
              </w:rPr>
            </w:pPr>
            <w:r>
              <w:rPr>
                <w:color w:val="231F20"/>
                <w:spacing w:val="-2"/>
                <w:sz w:val="14"/>
              </w:rPr>
              <w:t>16.607</w:t>
            </w:r>
          </w:p>
        </w:tc>
        <w:tc>
          <w:tcPr>
            <w:tcW w:w="524" w:type="dxa"/>
          </w:tcPr>
          <w:p w:rsidR="00FB7AE6" w:rsidP="00E62F21" w:rsidRDefault="00FB7AE6" w14:paraId="05823CAB"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705E2ECE" w14:textId="77777777">
            <w:pPr>
              <w:pStyle w:val="TableParagraph"/>
              <w:spacing w:before="22"/>
              <w:ind w:right="174"/>
              <w:rPr>
                <w:sz w:val="14"/>
              </w:rPr>
            </w:pPr>
            <w:r>
              <w:rPr>
                <w:color w:val="231F20"/>
                <w:spacing w:val="-2"/>
                <w:sz w:val="14"/>
              </w:rPr>
              <w:t>16.607</w:t>
            </w:r>
          </w:p>
        </w:tc>
        <w:tc>
          <w:tcPr>
            <w:tcW w:w="664" w:type="dxa"/>
          </w:tcPr>
          <w:p w:rsidR="00FB7AE6" w:rsidP="00E62F21" w:rsidRDefault="00FB7AE6" w14:paraId="68368800" w14:textId="77777777">
            <w:pPr>
              <w:pStyle w:val="TableParagraph"/>
              <w:spacing w:before="22"/>
              <w:ind w:right="138"/>
              <w:rPr>
                <w:sz w:val="14"/>
              </w:rPr>
            </w:pPr>
            <w:r>
              <w:rPr>
                <w:color w:val="231F20"/>
                <w:spacing w:val="-10"/>
                <w:sz w:val="14"/>
              </w:rPr>
              <w:t>0</w:t>
            </w:r>
          </w:p>
        </w:tc>
        <w:tc>
          <w:tcPr>
            <w:tcW w:w="741" w:type="dxa"/>
          </w:tcPr>
          <w:p w:rsidR="00FB7AE6" w:rsidP="00E62F21" w:rsidRDefault="00FB7AE6" w14:paraId="0F0C48E3" w14:textId="77777777">
            <w:pPr>
              <w:pStyle w:val="TableParagraph"/>
              <w:spacing w:before="22"/>
              <w:ind w:right="172"/>
              <w:rPr>
                <w:sz w:val="14"/>
              </w:rPr>
            </w:pPr>
            <w:r>
              <w:rPr>
                <w:color w:val="231F20"/>
                <w:spacing w:val="-2"/>
                <w:sz w:val="14"/>
              </w:rPr>
              <w:t>16.607</w:t>
            </w:r>
          </w:p>
        </w:tc>
        <w:tc>
          <w:tcPr>
            <w:tcW w:w="651" w:type="dxa"/>
          </w:tcPr>
          <w:p w:rsidR="00FB7AE6" w:rsidP="00E62F21" w:rsidRDefault="00FB7AE6" w14:paraId="6554DA9E" w14:textId="77777777">
            <w:pPr>
              <w:pStyle w:val="TableParagraph"/>
              <w:spacing w:before="22"/>
              <w:ind w:right="125"/>
              <w:rPr>
                <w:sz w:val="14"/>
              </w:rPr>
            </w:pPr>
            <w:r>
              <w:rPr>
                <w:color w:val="231F20"/>
                <w:spacing w:val="-10"/>
                <w:sz w:val="14"/>
              </w:rPr>
              <w:t>0</w:t>
            </w:r>
          </w:p>
        </w:tc>
        <w:tc>
          <w:tcPr>
            <w:tcW w:w="754" w:type="dxa"/>
          </w:tcPr>
          <w:p w:rsidR="00FB7AE6" w:rsidP="00E62F21" w:rsidRDefault="00FB7AE6" w14:paraId="0353DB69" w14:textId="77777777">
            <w:pPr>
              <w:pStyle w:val="TableParagraph"/>
              <w:spacing w:before="22"/>
              <w:ind w:right="171"/>
              <w:rPr>
                <w:sz w:val="14"/>
              </w:rPr>
            </w:pPr>
            <w:r>
              <w:rPr>
                <w:color w:val="231F20"/>
                <w:spacing w:val="-10"/>
                <w:sz w:val="14"/>
              </w:rPr>
              <w:t>0</w:t>
            </w:r>
          </w:p>
        </w:tc>
        <w:tc>
          <w:tcPr>
            <w:tcW w:w="702" w:type="dxa"/>
          </w:tcPr>
          <w:p w:rsidR="00FB7AE6" w:rsidP="00E62F21" w:rsidRDefault="00FB7AE6" w14:paraId="4314EFDC" w14:textId="77777777">
            <w:pPr>
              <w:pStyle w:val="TableParagraph"/>
              <w:spacing w:before="22"/>
              <w:ind w:right="175"/>
              <w:rPr>
                <w:sz w:val="14"/>
              </w:rPr>
            </w:pPr>
            <w:r>
              <w:rPr>
                <w:color w:val="231F20"/>
                <w:spacing w:val="-10"/>
                <w:sz w:val="14"/>
              </w:rPr>
              <w:t>0</w:t>
            </w:r>
          </w:p>
        </w:tc>
        <w:tc>
          <w:tcPr>
            <w:tcW w:w="678" w:type="dxa"/>
          </w:tcPr>
          <w:p w:rsidR="00FB7AE6" w:rsidP="00E62F21" w:rsidRDefault="00FB7AE6" w14:paraId="1542A4EB" w14:textId="77777777">
            <w:pPr>
              <w:pStyle w:val="TableParagraph"/>
              <w:spacing w:before="22"/>
              <w:ind w:right="145"/>
              <w:rPr>
                <w:sz w:val="14"/>
              </w:rPr>
            </w:pPr>
            <w:r>
              <w:rPr>
                <w:color w:val="231F20"/>
                <w:spacing w:val="-10"/>
                <w:sz w:val="14"/>
              </w:rPr>
              <w:t>0</w:t>
            </w:r>
          </w:p>
        </w:tc>
        <w:tc>
          <w:tcPr>
            <w:tcW w:w="574" w:type="dxa"/>
          </w:tcPr>
          <w:p w:rsidR="00FB7AE6" w:rsidP="00E62F21" w:rsidRDefault="00FB7AE6" w14:paraId="38BD7542" w14:textId="77777777">
            <w:pPr>
              <w:pStyle w:val="TableParagraph"/>
              <w:spacing w:before="22"/>
              <w:ind w:right="-15"/>
              <w:rPr>
                <w:sz w:val="14"/>
              </w:rPr>
            </w:pPr>
            <w:r>
              <w:rPr>
                <w:color w:val="231F20"/>
                <w:spacing w:val="-2"/>
                <w:sz w:val="14"/>
              </w:rPr>
              <w:t>15.867</w:t>
            </w:r>
          </w:p>
        </w:tc>
      </w:tr>
      <w:tr w:rsidR="00FB7AE6" w:rsidTr="00E62F21" w14:paraId="49FF6520" w14:textId="77777777">
        <w:trPr>
          <w:trHeight w:val="395"/>
        </w:trPr>
        <w:tc>
          <w:tcPr>
            <w:tcW w:w="479" w:type="dxa"/>
          </w:tcPr>
          <w:p w:rsidR="00FB7AE6" w:rsidP="00E62F21" w:rsidRDefault="00FB7AE6" w14:paraId="06F56840" w14:textId="77777777">
            <w:pPr>
              <w:pStyle w:val="TableParagraph"/>
              <w:spacing w:before="0"/>
              <w:jc w:val="left"/>
              <w:rPr>
                <w:rFonts w:ascii="Times New Roman"/>
                <w:sz w:val="14"/>
              </w:rPr>
            </w:pPr>
          </w:p>
        </w:tc>
        <w:tc>
          <w:tcPr>
            <w:tcW w:w="2315" w:type="dxa"/>
          </w:tcPr>
          <w:p w:rsidR="00FB7AE6" w:rsidP="00E62F21" w:rsidRDefault="00FB7AE6" w14:paraId="0FAD23E3" w14:textId="77777777">
            <w:pPr>
              <w:pStyle w:val="TableParagraph"/>
              <w:spacing w:before="22"/>
              <w:ind w:left="227" w:right="532"/>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4"/>
                <w:w w:val="110"/>
                <w:sz w:val="14"/>
              </w:rPr>
              <w:t>agentschap</w:t>
            </w:r>
            <w:r>
              <w:rPr>
                <w:color w:val="231F20"/>
                <w:spacing w:val="-11"/>
                <w:w w:val="110"/>
                <w:sz w:val="14"/>
              </w:rPr>
              <w:t xml:space="preserve"> </w:t>
            </w:r>
            <w:r>
              <w:rPr>
                <w:color w:val="231F20"/>
                <w:spacing w:val="-4"/>
                <w:w w:val="110"/>
                <w:sz w:val="14"/>
              </w:rPr>
              <w:t>KNMI</w:t>
            </w:r>
          </w:p>
        </w:tc>
        <w:tc>
          <w:tcPr>
            <w:tcW w:w="872" w:type="dxa"/>
          </w:tcPr>
          <w:p w:rsidR="00FB7AE6" w:rsidP="00E62F21" w:rsidRDefault="00FB7AE6" w14:paraId="00467DA1" w14:textId="77777777">
            <w:pPr>
              <w:pStyle w:val="TableParagraph"/>
              <w:spacing w:before="22"/>
              <w:ind w:right="310"/>
              <w:rPr>
                <w:sz w:val="14"/>
              </w:rPr>
            </w:pPr>
            <w:r>
              <w:rPr>
                <w:color w:val="231F20"/>
                <w:spacing w:val="-5"/>
                <w:sz w:val="14"/>
              </w:rPr>
              <w:t>627</w:t>
            </w:r>
          </w:p>
        </w:tc>
        <w:tc>
          <w:tcPr>
            <w:tcW w:w="524" w:type="dxa"/>
          </w:tcPr>
          <w:p w:rsidR="00FB7AE6" w:rsidP="00E62F21" w:rsidRDefault="00FB7AE6" w14:paraId="2B4E4BE0"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75C1A7AA" w14:textId="77777777">
            <w:pPr>
              <w:pStyle w:val="TableParagraph"/>
              <w:spacing w:before="22"/>
              <w:ind w:right="174"/>
              <w:rPr>
                <w:sz w:val="14"/>
              </w:rPr>
            </w:pPr>
            <w:r>
              <w:rPr>
                <w:color w:val="231F20"/>
                <w:spacing w:val="-5"/>
                <w:sz w:val="14"/>
              </w:rPr>
              <w:t>627</w:t>
            </w:r>
          </w:p>
        </w:tc>
        <w:tc>
          <w:tcPr>
            <w:tcW w:w="664" w:type="dxa"/>
          </w:tcPr>
          <w:p w:rsidR="00FB7AE6" w:rsidP="00E62F21" w:rsidRDefault="00FB7AE6" w14:paraId="214A2470" w14:textId="77777777">
            <w:pPr>
              <w:pStyle w:val="TableParagraph"/>
              <w:spacing w:before="22"/>
              <w:ind w:right="13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w:t>
            </w:r>
          </w:p>
        </w:tc>
        <w:tc>
          <w:tcPr>
            <w:tcW w:w="741" w:type="dxa"/>
          </w:tcPr>
          <w:p w:rsidR="00FB7AE6" w:rsidP="00E62F21" w:rsidRDefault="00FB7AE6" w14:paraId="3464A3F2" w14:textId="77777777">
            <w:pPr>
              <w:pStyle w:val="TableParagraph"/>
              <w:spacing w:before="22"/>
              <w:ind w:right="172"/>
              <w:rPr>
                <w:sz w:val="14"/>
              </w:rPr>
            </w:pPr>
            <w:r>
              <w:rPr>
                <w:color w:val="231F20"/>
                <w:spacing w:val="-5"/>
                <w:sz w:val="14"/>
              </w:rPr>
              <w:t>604</w:t>
            </w:r>
          </w:p>
        </w:tc>
        <w:tc>
          <w:tcPr>
            <w:tcW w:w="651" w:type="dxa"/>
          </w:tcPr>
          <w:p w:rsidR="00FB7AE6" w:rsidP="00E62F21" w:rsidRDefault="00FB7AE6" w14:paraId="13F24ACA" w14:textId="77777777">
            <w:pPr>
              <w:pStyle w:val="TableParagraph"/>
              <w:spacing w:before="22"/>
              <w:ind w:right="125"/>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3</w:t>
            </w:r>
          </w:p>
        </w:tc>
        <w:tc>
          <w:tcPr>
            <w:tcW w:w="754" w:type="dxa"/>
          </w:tcPr>
          <w:p w:rsidR="00FB7AE6" w:rsidP="00E62F21" w:rsidRDefault="00FB7AE6" w14:paraId="512BF2FC" w14:textId="77777777">
            <w:pPr>
              <w:pStyle w:val="TableParagraph"/>
              <w:spacing w:before="22"/>
              <w:ind w:right="171"/>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702" w:type="dxa"/>
          </w:tcPr>
          <w:p w:rsidR="00FB7AE6" w:rsidP="00E62F21" w:rsidRDefault="00FB7AE6" w14:paraId="1E1591F4" w14:textId="77777777">
            <w:pPr>
              <w:pStyle w:val="TableParagraph"/>
              <w:spacing w:before="22"/>
              <w:ind w:right="1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17</w:t>
            </w:r>
          </w:p>
        </w:tc>
        <w:tc>
          <w:tcPr>
            <w:tcW w:w="678" w:type="dxa"/>
          </w:tcPr>
          <w:p w:rsidR="00FB7AE6" w:rsidP="00E62F21" w:rsidRDefault="00FB7AE6" w14:paraId="3C8D0067" w14:textId="77777777">
            <w:pPr>
              <w:pStyle w:val="TableParagraph"/>
              <w:spacing w:before="22"/>
              <w:ind w:right="14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w:t>
            </w:r>
          </w:p>
        </w:tc>
        <w:tc>
          <w:tcPr>
            <w:tcW w:w="574" w:type="dxa"/>
          </w:tcPr>
          <w:p w:rsidR="00FB7AE6" w:rsidP="00E62F21" w:rsidRDefault="00FB7AE6" w14:paraId="08554331" w14:textId="77777777">
            <w:pPr>
              <w:pStyle w:val="TableParagraph"/>
              <w:spacing w:before="22"/>
              <w:ind w:right="-15"/>
              <w:rPr>
                <w:sz w:val="14"/>
              </w:rPr>
            </w:pPr>
            <w:r>
              <w:rPr>
                <w:color w:val="231F20"/>
                <w:spacing w:val="-5"/>
                <w:sz w:val="14"/>
              </w:rPr>
              <w:t>431</w:t>
            </w:r>
          </w:p>
        </w:tc>
      </w:tr>
      <w:tr w:rsidR="00FB7AE6" w:rsidTr="00E62F21" w14:paraId="58DA7796" w14:textId="77777777">
        <w:trPr>
          <w:trHeight w:val="228"/>
        </w:trPr>
        <w:tc>
          <w:tcPr>
            <w:tcW w:w="479" w:type="dxa"/>
          </w:tcPr>
          <w:p w:rsidR="00FB7AE6" w:rsidP="00E62F21" w:rsidRDefault="00FB7AE6" w14:paraId="65D74A8C" w14:textId="77777777">
            <w:pPr>
              <w:pStyle w:val="TableParagraph"/>
              <w:spacing w:before="0"/>
              <w:jc w:val="left"/>
              <w:rPr>
                <w:rFonts w:ascii="Times New Roman"/>
                <w:sz w:val="14"/>
              </w:rPr>
            </w:pPr>
          </w:p>
        </w:tc>
        <w:tc>
          <w:tcPr>
            <w:tcW w:w="2315" w:type="dxa"/>
          </w:tcPr>
          <w:p w:rsidR="00FB7AE6" w:rsidP="00E62F21" w:rsidRDefault="00FB7AE6" w14:paraId="0F53D978" w14:textId="77777777">
            <w:pPr>
              <w:pStyle w:val="TableParagraph"/>
              <w:spacing w:before="27"/>
              <w:ind w:left="22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872" w:type="dxa"/>
          </w:tcPr>
          <w:p w:rsidR="00FB7AE6" w:rsidP="00E62F21" w:rsidRDefault="00FB7AE6" w14:paraId="1ECA86B2" w14:textId="77777777">
            <w:pPr>
              <w:pStyle w:val="TableParagraph"/>
              <w:spacing w:before="27"/>
              <w:ind w:right="310"/>
              <w:rPr>
                <w:rFonts w:ascii="Calibri"/>
                <w:i/>
                <w:sz w:val="14"/>
              </w:rPr>
            </w:pPr>
            <w:r>
              <w:rPr>
                <w:rFonts w:ascii="Calibri"/>
                <w:i/>
                <w:color w:val="231F20"/>
                <w:spacing w:val="-2"/>
                <w:w w:val="110"/>
                <w:sz w:val="14"/>
              </w:rPr>
              <w:t>6.170</w:t>
            </w:r>
          </w:p>
        </w:tc>
        <w:tc>
          <w:tcPr>
            <w:tcW w:w="524" w:type="dxa"/>
          </w:tcPr>
          <w:p w:rsidR="00FB7AE6" w:rsidP="00E62F21" w:rsidRDefault="00FB7AE6" w14:paraId="5A9E13AF" w14:textId="77777777">
            <w:pPr>
              <w:pStyle w:val="TableParagraph"/>
              <w:spacing w:before="27"/>
              <w:ind w:right="136"/>
              <w:rPr>
                <w:rFonts w:ascii="Calibri"/>
                <w:i/>
                <w:sz w:val="14"/>
              </w:rPr>
            </w:pPr>
            <w:r>
              <w:rPr>
                <w:rFonts w:ascii="Calibri"/>
                <w:i/>
                <w:color w:val="231F20"/>
                <w:spacing w:val="-10"/>
                <w:w w:val="110"/>
                <w:sz w:val="14"/>
              </w:rPr>
              <w:t>0</w:t>
            </w:r>
          </w:p>
        </w:tc>
        <w:tc>
          <w:tcPr>
            <w:tcW w:w="736" w:type="dxa"/>
          </w:tcPr>
          <w:p w:rsidR="00FB7AE6" w:rsidP="00E62F21" w:rsidRDefault="00FB7AE6" w14:paraId="7D66032D" w14:textId="77777777">
            <w:pPr>
              <w:pStyle w:val="TableParagraph"/>
              <w:spacing w:before="27"/>
              <w:ind w:right="174"/>
              <w:rPr>
                <w:rFonts w:ascii="Calibri"/>
                <w:i/>
                <w:sz w:val="14"/>
              </w:rPr>
            </w:pPr>
            <w:r>
              <w:rPr>
                <w:rFonts w:ascii="Calibri"/>
                <w:i/>
                <w:color w:val="231F20"/>
                <w:spacing w:val="-2"/>
                <w:w w:val="110"/>
                <w:sz w:val="14"/>
              </w:rPr>
              <w:t>6.170</w:t>
            </w:r>
          </w:p>
        </w:tc>
        <w:tc>
          <w:tcPr>
            <w:tcW w:w="664" w:type="dxa"/>
          </w:tcPr>
          <w:p w:rsidR="00FB7AE6" w:rsidP="00E62F21" w:rsidRDefault="00FB7AE6" w14:paraId="4D94D70C" w14:textId="77777777">
            <w:pPr>
              <w:pStyle w:val="TableParagraph"/>
              <w:spacing w:before="27"/>
              <w:ind w:right="138"/>
              <w:rPr>
                <w:rFonts w:ascii="Calibri"/>
                <w:i/>
                <w:sz w:val="14"/>
              </w:rPr>
            </w:pPr>
            <w:r>
              <w:rPr>
                <w:rFonts w:ascii="Calibri"/>
                <w:i/>
                <w:color w:val="231F20"/>
                <w:spacing w:val="-5"/>
                <w:w w:val="110"/>
                <w:sz w:val="14"/>
              </w:rPr>
              <w:t>430</w:t>
            </w:r>
          </w:p>
        </w:tc>
        <w:tc>
          <w:tcPr>
            <w:tcW w:w="741" w:type="dxa"/>
          </w:tcPr>
          <w:p w:rsidR="00FB7AE6" w:rsidP="00E62F21" w:rsidRDefault="00FB7AE6" w14:paraId="620AD162" w14:textId="77777777">
            <w:pPr>
              <w:pStyle w:val="TableParagraph"/>
              <w:spacing w:before="27"/>
              <w:ind w:right="172"/>
              <w:rPr>
                <w:rFonts w:ascii="Calibri"/>
                <w:i/>
                <w:sz w:val="14"/>
              </w:rPr>
            </w:pPr>
            <w:r>
              <w:rPr>
                <w:rFonts w:ascii="Calibri"/>
                <w:i/>
                <w:color w:val="231F20"/>
                <w:spacing w:val="-4"/>
                <w:w w:val="110"/>
                <w:sz w:val="14"/>
              </w:rPr>
              <w:t>6.600</w:t>
            </w:r>
          </w:p>
        </w:tc>
        <w:tc>
          <w:tcPr>
            <w:tcW w:w="651" w:type="dxa"/>
          </w:tcPr>
          <w:p w:rsidR="00FB7AE6" w:rsidP="00E62F21" w:rsidRDefault="00FB7AE6" w14:paraId="540F7744" w14:textId="77777777">
            <w:pPr>
              <w:pStyle w:val="TableParagraph"/>
              <w:spacing w:before="27"/>
              <w:ind w:right="1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202</w:t>
            </w:r>
          </w:p>
        </w:tc>
        <w:tc>
          <w:tcPr>
            <w:tcW w:w="754" w:type="dxa"/>
          </w:tcPr>
          <w:p w:rsidR="00FB7AE6" w:rsidP="00E62F21" w:rsidRDefault="00FB7AE6" w14:paraId="705F3D4C" w14:textId="77777777">
            <w:pPr>
              <w:pStyle w:val="TableParagraph"/>
              <w:spacing w:before="27"/>
              <w:ind w:right="1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1.620</w:t>
            </w:r>
          </w:p>
        </w:tc>
        <w:tc>
          <w:tcPr>
            <w:tcW w:w="702" w:type="dxa"/>
          </w:tcPr>
          <w:p w:rsidR="00FB7AE6" w:rsidP="00E62F21" w:rsidRDefault="00FB7AE6" w14:paraId="10BF8566" w14:textId="77777777">
            <w:pPr>
              <w:pStyle w:val="TableParagraph"/>
              <w:spacing w:before="27"/>
              <w:ind w:right="17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152</w:t>
            </w:r>
          </w:p>
        </w:tc>
        <w:tc>
          <w:tcPr>
            <w:tcW w:w="678" w:type="dxa"/>
          </w:tcPr>
          <w:p w:rsidR="00FB7AE6" w:rsidP="00E62F21" w:rsidRDefault="00FB7AE6" w14:paraId="1E6D460A" w14:textId="77777777">
            <w:pPr>
              <w:pStyle w:val="TableParagraph"/>
              <w:spacing w:before="27"/>
              <w:ind w:right="145"/>
              <w:rPr>
                <w:rFonts w:ascii="Calibri"/>
                <w:i/>
                <w:sz w:val="14"/>
              </w:rPr>
            </w:pPr>
            <w:r>
              <w:rPr>
                <w:rFonts w:ascii="Calibri"/>
                <w:i/>
                <w:color w:val="231F20"/>
                <w:spacing w:val="-10"/>
                <w:w w:val="110"/>
                <w:sz w:val="14"/>
              </w:rPr>
              <w:t>0</w:t>
            </w:r>
          </w:p>
        </w:tc>
        <w:tc>
          <w:tcPr>
            <w:tcW w:w="574" w:type="dxa"/>
          </w:tcPr>
          <w:p w:rsidR="00FB7AE6" w:rsidP="00E62F21" w:rsidRDefault="00FB7AE6" w14:paraId="6124B902" w14:textId="77777777">
            <w:pPr>
              <w:pStyle w:val="TableParagraph"/>
              <w:spacing w:before="27"/>
              <w:ind w:right="-15"/>
              <w:rPr>
                <w:rFonts w:ascii="Calibri"/>
                <w:i/>
                <w:sz w:val="14"/>
              </w:rPr>
            </w:pPr>
            <w:r>
              <w:rPr>
                <w:rFonts w:ascii="Calibri"/>
                <w:i/>
                <w:color w:val="231F20"/>
                <w:spacing w:val="-10"/>
                <w:w w:val="110"/>
                <w:sz w:val="14"/>
              </w:rPr>
              <w:t>0</w:t>
            </w:r>
          </w:p>
        </w:tc>
      </w:tr>
      <w:tr w:rsidR="00FB7AE6" w:rsidTr="00E62F21" w14:paraId="3CF00EA7" w14:textId="77777777">
        <w:trPr>
          <w:trHeight w:val="226"/>
        </w:trPr>
        <w:tc>
          <w:tcPr>
            <w:tcW w:w="479" w:type="dxa"/>
          </w:tcPr>
          <w:p w:rsidR="00FB7AE6" w:rsidP="00E62F21" w:rsidRDefault="00FB7AE6" w14:paraId="502AAAFB" w14:textId="77777777">
            <w:pPr>
              <w:pStyle w:val="TableParagraph"/>
              <w:spacing w:before="0"/>
              <w:jc w:val="left"/>
              <w:rPr>
                <w:rFonts w:ascii="Times New Roman"/>
                <w:sz w:val="14"/>
              </w:rPr>
            </w:pPr>
          </w:p>
        </w:tc>
        <w:tc>
          <w:tcPr>
            <w:tcW w:w="2315" w:type="dxa"/>
          </w:tcPr>
          <w:p w:rsidR="00FB7AE6" w:rsidP="00E62F21" w:rsidRDefault="00FB7AE6" w14:paraId="0FEE31D5" w14:textId="77777777">
            <w:pPr>
              <w:pStyle w:val="TableParagraph"/>
              <w:spacing w:before="22"/>
              <w:ind w:left="227"/>
              <w:jc w:val="left"/>
              <w:rPr>
                <w:sz w:val="14"/>
              </w:rPr>
            </w:pPr>
            <w:r>
              <w:rPr>
                <w:color w:val="231F20"/>
                <w:w w:val="110"/>
                <w:sz w:val="14"/>
              </w:rPr>
              <w:t>NGF</w:t>
            </w:r>
            <w:r>
              <w:rPr>
                <w:color w:val="231F20"/>
                <w:spacing w:val="-6"/>
                <w:w w:val="110"/>
                <w:sz w:val="14"/>
              </w:rPr>
              <w:t xml:space="preserve"> </w:t>
            </w:r>
            <w:r>
              <w:rPr>
                <w:color w:val="231F20"/>
                <w:spacing w:val="-2"/>
                <w:w w:val="110"/>
                <w:sz w:val="14"/>
              </w:rPr>
              <w:t>NL2120</w:t>
            </w:r>
          </w:p>
        </w:tc>
        <w:tc>
          <w:tcPr>
            <w:tcW w:w="872" w:type="dxa"/>
          </w:tcPr>
          <w:p w:rsidR="00FB7AE6" w:rsidP="00E62F21" w:rsidRDefault="00FB7AE6" w14:paraId="3FFA7944" w14:textId="77777777">
            <w:pPr>
              <w:pStyle w:val="TableParagraph"/>
              <w:spacing w:before="22"/>
              <w:ind w:right="310"/>
              <w:rPr>
                <w:sz w:val="14"/>
              </w:rPr>
            </w:pPr>
            <w:r>
              <w:rPr>
                <w:color w:val="231F20"/>
                <w:spacing w:val="-2"/>
                <w:sz w:val="14"/>
              </w:rPr>
              <w:t>6.170</w:t>
            </w:r>
          </w:p>
        </w:tc>
        <w:tc>
          <w:tcPr>
            <w:tcW w:w="524" w:type="dxa"/>
          </w:tcPr>
          <w:p w:rsidR="00FB7AE6" w:rsidP="00E62F21" w:rsidRDefault="00FB7AE6" w14:paraId="070B0B16"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4DB4F540" w14:textId="77777777">
            <w:pPr>
              <w:pStyle w:val="TableParagraph"/>
              <w:spacing w:before="22"/>
              <w:ind w:right="174"/>
              <w:rPr>
                <w:sz w:val="14"/>
              </w:rPr>
            </w:pPr>
            <w:r>
              <w:rPr>
                <w:color w:val="231F20"/>
                <w:spacing w:val="-2"/>
                <w:sz w:val="14"/>
              </w:rPr>
              <w:t>6.170</w:t>
            </w:r>
          </w:p>
        </w:tc>
        <w:tc>
          <w:tcPr>
            <w:tcW w:w="664" w:type="dxa"/>
          </w:tcPr>
          <w:p w:rsidR="00FB7AE6" w:rsidP="00E62F21" w:rsidRDefault="00FB7AE6" w14:paraId="3231832D" w14:textId="77777777">
            <w:pPr>
              <w:pStyle w:val="TableParagraph"/>
              <w:spacing w:before="22"/>
              <w:ind w:right="13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w:t>
            </w:r>
          </w:p>
        </w:tc>
        <w:tc>
          <w:tcPr>
            <w:tcW w:w="741" w:type="dxa"/>
          </w:tcPr>
          <w:p w:rsidR="00FB7AE6" w:rsidP="00E62F21" w:rsidRDefault="00FB7AE6" w14:paraId="3082108B" w14:textId="77777777">
            <w:pPr>
              <w:pStyle w:val="TableParagraph"/>
              <w:spacing w:before="22"/>
              <w:ind w:right="172"/>
              <w:rPr>
                <w:sz w:val="14"/>
              </w:rPr>
            </w:pPr>
            <w:r>
              <w:rPr>
                <w:color w:val="231F20"/>
                <w:spacing w:val="-2"/>
                <w:sz w:val="14"/>
              </w:rPr>
              <w:t>6.145</w:t>
            </w:r>
          </w:p>
        </w:tc>
        <w:tc>
          <w:tcPr>
            <w:tcW w:w="651" w:type="dxa"/>
          </w:tcPr>
          <w:p w:rsidR="00FB7AE6" w:rsidP="00E62F21" w:rsidRDefault="00FB7AE6" w14:paraId="08C16B02" w14:textId="77777777">
            <w:pPr>
              <w:pStyle w:val="TableParagraph"/>
              <w:spacing w:before="22"/>
              <w:ind w:right="1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202</w:t>
            </w:r>
          </w:p>
        </w:tc>
        <w:tc>
          <w:tcPr>
            <w:tcW w:w="754" w:type="dxa"/>
          </w:tcPr>
          <w:p w:rsidR="00FB7AE6" w:rsidP="00E62F21" w:rsidRDefault="00FB7AE6" w14:paraId="7F32DC47" w14:textId="77777777">
            <w:pPr>
              <w:pStyle w:val="TableParagraph"/>
              <w:spacing w:before="22"/>
              <w:ind w:right="1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1.620</w:t>
            </w:r>
          </w:p>
        </w:tc>
        <w:tc>
          <w:tcPr>
            <w:tcW w:w="702" w:type="dxa"/>
          </w:tcPr>
          <w:p w:rsidR="00FB7AE6" w:rsidP="00E62F21" w:rsidRDefault="00FB7AE6" w14:paraId="5D39849B" w14:textId="77777777">
            <w:pPr>
              <w:pStyle w:val="TableParagraph"/>
              <w:spacing w:before="22"/>
              <w:ind w:right="1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152</w:t>
            </w:r>
          </w:p>
        </w:tc>
        <w:tc>
          <w:tcPr>
            <w:tcW w:w="678" w:type="dxa"/>
          </w:tcPr>
          <w:p w:rsidR="00FB7AE6" w:rsidP="00E62F21" w:rsidRDefault="00FB7AE6" w14:paraId="02A10F0C" w14:textId="77777777">
            <w:pPr>
              <w:pStyle w:val="TableParagraph"/>
              <w:spacing w:before="22"/>
              <w:ind w:right="145"/>
              <w:rPr>
                <w:sz w:val="14"/>
              </w:rPr>
            </w:pPr>
            <w:r>
              <w:rPr>
                <w:color w:val="231F20"/>
                <w:spacing w:val="-10"/>
                <w:sz w:val="14"/>
              </w:rPr>
              <w:t>0</w:t>
            </w:r>
          </w:p>
        </w:tc>
        <w:tc>
          <w:tcPr>
            <w:tcW w:w="574" w:type="dxa"/>
          </w:tcPr>
          <w:p w:rsidR="00FB7AE6" w:rsidP="00E62F21" w:rsidRDefault="00FB7AE6" w14:paraId="77CADF93" w14:textId="77777777">
            <w:pPr>
              <w:pStyle w:val="TableParagraph"/>
              <w:spacing w:before="22"/>
              <w:ind w:right="-15"/>
              <w:rPr>
                <w:sz w:val="14"/>
              </w:rPr>
            </w:pPr>
            <w:r>
              <w:rPr>
                <w:color w:val="231F20"/>
                <w:spacing w:val="-10"/>
                <w:sz w:val="14"/>
              </w:rPr>
              <w:t>0</w:t>
            </w:r>
          </w:p>
        </w:tc>
      </w:tr>
      <w:tr w:rsidR="00FB7AE6" w:rsidTr="00E62F21" w14:paraId="21974BF2" w14:textId="77777777">
        <w:trPr>
          <w:trHeight w:val="225"/>
        </w:trPr>
        <w:tc>
          <w:tcPr>
            <w:tcW w:w="479" w:type="dxa"/>
          </w:tcPr>
          <w:p w:rsidR="00FB7AE6" w:rsidP="00E62F21" w:rsidRDefault="00FB7AE6" w14:paraId="606EFE00" w14:textId="77777777">
            <w:pPr>
              <w:pStyle w:val="TableParagraph"/>
              <w:spacing w:before="0"/>
              <w:jc w:val="left"/>
              <w:rPr>
                <w:rFonts w:ascii="Times New Roman"/>
                <w:sz w:val="14"/>
              </w:rPr>
            </w:pPr>
          </w:p>
        </w:tc>
        <w:tc>
          <w:tcPr>
            <w:tcW w:w="2315" w:type="dxa"/>
          </w:tcPr>
          <w:p w:rsidR="00FB7AE6" w:rsidP="00E62F21" w:rsidRDefault="00FB7AE6" w14:paraId="1D131DF8" w14:textId="77777777">
            <w:pPr>
              <w:pStyle w:val="TableParagraph"/>
              <w:spacing w:before="22"/>
              <w:ind w:left="227"/>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872" w:type="dxa"/>
          </w:tcPr>
          <w:p w:rsidR="00FB7AE6" w:rsidP="00E62F21" w:rsidRDefault="00FB7AE6" w14:paraId="01717004" w14:textId="77777777">
            <w:pPr>
              <w:pStyle w:val="TableParagraph"/>
              <w:spacing w:before="22"/>
              <w:ind w:right="310"/>
              <w:rPr>
                <w:sz w:val="14"/>
              </w:rPr>
            </w:pPr>
            <w:r>
              <w:rPr>
                <w:color w:val="231F20"/>
                <w:spacing w:val="-10"/>
                <w:sz w:val="14"/>
              </w:rPr>
              <w:t>0</w:t>
            </w:r>
          </w:p>
        </w:tc>
        <w:tc>
          <w:tcPr>
            <w:tcW w:w="524" w:type="dxa"/>
          </w:tcPr>
          <w:p w:rsidR="00FB7AE6" w:rsidP="00E62F21" w:rsidRDefault="00FB7AE6" w14:paraId="77E2F06A"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582DFDBB" w14:textId="77777777">
            <w:pPr>
              <w:pStyle w:val="TableParagraph"/>
              <w:spacing w:before="22"/>
              <w:ind w:right="174"/>
              <w:rPr>
                <w:sz w:val="14"/>
              </w:rPr>
            </w:pPr>
            <w:r>
              <w:rPr>
                <w:color w:val="231F20"/>
                <w:spacing w:val="-10"/>
                <w:sz w:val="14"/>
              </w:rPr>
              <w:t>0</w:t>
            </w:r>
          </w:p>
        </w:tc>
        <w:tc>
          <w:tcPr>
            <w:tcW w:w="664" w:type="dxa"/>
          </w:tcPr>
          <w:p w:rsidR="00FB7AE6" w:rsidP="00E62F21" w:rsidRDefault="00FB7AE6" w14:paraId="776BD19C" w14:textId="77777777">
            <w:pPr>
              <w:pStyle w:val="TableParagraph"/>
              <w:spacing w:before="22"/>
              <w:ind w:right="138"/>
              <w:rPr>
                <w:sz w:val="14"/>
              </w:rPr>
            </w:pPr>
            <w:r>
              <w:rPr>
                <w:color w:val="231F20"/>
                <w:spacing w:val="-5"/>
                <w:sz w:val="14"/>
              </w:rPr>
              <w:t>455</w:t>
            </w:r>
          </w:p>
        </w:tc>
        <w:tc>
          <w:tcPr>
            <w:tcW w:w="741" w:type="dxa"/>
          </w:tcPr>
          <w:p w:rsidR="00FB7AE6" w:rsidP="00E62F21" w:rsidRDefault="00FB7AE6" w14:paraId="7E555656" w14:textId="77777777">
            <w:pPr>
              <w:pStyle w:val="TableParagraph"/>
              <w:spacing w:before="22"/>
              <w:ind w:right="172"/>
              <w:rPr>
                <w:sz w:val="14"/>
              </w:rPr>
            </w:pPr>
            <w:r>
              <w:rPr>
                <w:color w:val="231F20"/>
                <w:spacing w:val="-5"/>
                <w:sz w:val="14"/>
              </w:rPr>
              <w:t>455</w:t>
            </w:r>
          </w:p>
        </w:tc>
        <w:tc>
          <w:tcPr>
            <w:tcW w:w="651" w:type="dxa"/>
          </w:tcPr>
          <w:p w:rsidR="00FB7AE6" w:rsidP="00E62F21" w:rsidRDefault="00FB7AE6" w14:paraId="2ADE2D6F" w14:textId="77777777">
            <w:pPr>
              <w:pStyle w:val="TableParagraph"/>
              <w:spacing w:before="22"/>
              <w:ind w:right="125"/>
              <w:rPr>
                <w:sz w:val="14"/>
              </w:rPr>
            </w:pPr>
            <w:r>
              <w:rPr>
                <w:color w:val="231F20"/>
                <w:spacing w:val="-10"/>
                <w:sz w:val="14"/>
              </w:rPr>
              <w:t>0</w:t>
            </w:r>
          </w:p>
        </w:tc>
        <w:tc>
          <w:tcPr>
            <w:tcW w:w="754" w:type="dxa"/>
          </w:tcPr>
          <w:p w:rsidR="00FB7AE6" w:rsidP="00E62F21" w:rsidRDefault="00FB7AE6" w14:paraId="2881CF78" w14:textId="77777777">
            <w:pPr>
              <w:pStyle w:val="TableParagraph"/>
              <w:spacing w:before="22"/>
              <w:ind w:right="171"/>
              <w:rPr>
                <w:sz w:val="14"/>
              </w:rPr>
            </w:pPr>
            <w:r>
              <w:rPr>
                <w:color w:val="231F20"/>
                <w:spacing w:val="-10"/>
                <w:sz w:val="14"/>
              </w:rPr>
              <w:t>0</w:t>
            </w:r>
          </w:p>
        </w:tc>
        <w:tc>
          <w:tcPr>
            <w:tcW w:w="702" w:type="dxa"/>
          </w:tcPr>
          <w:p w:rsidR="00FB7AE6" w:rsidP="00E62F21" w:rsidRDefault="00FB7AE6" w14:paraId="170107C3" w14:textId="77777777">
            <w:pPr>
              <w:pStyle w:val="TableParagraph"/>
              <w:spacing w:before="22"/>
              <w:ind w:right="175"/>
              <w:rPr>
                <w:sz w:val="14"/>
              </w:rPr>
            </w:pPr>
            <w:r>
              <w:rPr>
                <w:color w:val="231F20"/>
                <w:spacing w:val="-10"/>
                <w:sz w:val="14"/>
              </w:rPr>
              <w:t>0</w:t>
            </w:r>
          </w:p>
        </w:tc>
        <w:tc>
          <w:tcPr>
            <w:tcW w:w="678" w:type="dxa"/>
          </w:tcPr>
          <w:p w:rsidR="00FB7AE6" w:rsidP="00E62F21" w:rsidRDefault="00FB7AE6" w14:paraId="1D937D2A" w14:textId="77777777">
            <w:pPr>
              <w:pStyle w:val="TableParagraph"/>
              <w:spacing w:before="22"/>
              <w:ind w:right="145"/>
              <w:rPr>
                <w:sz w:val="14"/>
              </w:rPr>
            </w:pPr>
            <w:r>
              <w:rPr>
                <w:color w:val="231F20"/>
                <w:spacing w:val="-10"/>
                <w:sz w:val="14"/>
              </w:rPr>
              <w:t>0</w:t>
            </w:r>
          </w:p>
        </w:tc>
        <w:tc>
          <w:tcPr>
            <w:tcW w:w="574" w:type="dxa"/>
          </w:tcPr>
          <w:p w:rsidR="00FB7AE6" w:rsidP="00E62F21" w:rsidRDefault="00FB7AE6" w14:paraId="3E356603" w14:textId="77777777">
            <w:pPr>
              <w:pStyle w:val="TableParagraph"/>
              <w:spacing w:before="22"/>
              <w:ind w:right="-15"/>
              <w:rPr>
                <w:sz w:val="14"/>
              </w:rPr>
            </w:pPr>
            <w:r>
              <w:rPr>
                <w:color w:val="231F20"/>
                <w:spacing w:val="-10"/>
                <w:sz w:val="14"/>
              </w:rPr>
              <w:t>0</w:t>
            </w:r>
          </w:p>
        </w:tc>
      </w:tr>
      <w:tr w:rsidR="00FB7AE6" w:rsidTr="00E62F21" w14:paraId="2CA911B9" w14:textId="77777777">
        <w:trPr>
          <w:trHeight w:val="398"/>
        </w:trPr>
        <w:tc>
          <w:tcPr>
            <w:tcW w:w="479" w:type="dxa"/>
          </w:tcPr>
          <w:p w:rsidR="00FB7AE6" w:rsidP="00E62F21" w:rsidRDefault="00FB7AE6" w14:paraId="444947FF" w14:textId="77777777">
            <w:pPr>
              <w:pStyle w:val="TableParagraph"/>
              <w:spacing w:before="0"/>
              <w:jc w:val="left"/>
              <w:rPr>
                <w:rFonts w:ascii="Times New Roman"/>
                <w:sz w:val="14"/>
              </w:rPr>
            </w:pPr>
          </w:p>
        </w:tc>
        <w:tc>
          <w:tcPr>
            <w:tcW w:w="2315" w:type="dxa"/>
          </w:tcPr>
          <w:p w:rsidR="00FB7AE6" w:rsidP="00E62F21" w:rsidRDefault="00FB7AE6" w14:paraId="4A5BED9C" w14:textId="77777777">
            <w:pPr>
              <w:pStyle w:val="TableParagraph"/>
              <w:spacing w:before="27" w:line="170" w:lineRule="exact"/>
              <w:ind w:left="227"/>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p>
          <w:p w:rsidR="00FB7AE6" w:rsidP="00E62F21" w:rsidRDefault="00FB7AE6" w14:paraId="43B749B2" w14:textId="77777777">
            <w:pPr>
              <w:pStyle w:val="TableParagraph"/>
              <w:spacing w:before="0" w:line="170" w:lineRule="exact"/>
              <w:ind w:left="227"/>
              <w:jc w:val="left"/>
              <w:rPr>
                <w:rFonts w:ascii="Calibri"/>
                <w:i/>
                <w:sz w:val="14"/>
              </w:rPr>
            </w:pPr>
            <w:r>
              <w:rPr>
                <w:rFonts w:ascii="Calibri"/>
                <w:i/>
                <w:color w:val="231F20"/>
                <w:w w:val="110"/>
                <w:sz w:val="14"/>
              </w:rPr>
              <w:t>(</w:t>
            </w:r>
            <w:proofErr w:type="spellStart"/>
            <w:proofErr w:type="gramStart"/>
            <w:r>
              <w:rPr>
                <w:rFonts w:ascii="Calibri"/>
                <w:i/>
                <w:color w:val="231F20"/>
                <w:w w:val="110"/>
                <w:sz w:val="14"/>
              </w:rPr>
              <w:t>inter</w:t>
            </w:r>
            <w:proofErr w:type="spellEnd"/>
            <w:proofErr w:type="gramEnd"/>
            <w:r>
              <w:rPr>
                <w:rFonts w:ascii="Calibri"/>
                <w:i/>
                <w:color w:val="231F20"/>
                <w:w w:val="110"/>
                <w:sz w:val="14"/>
              </w:rPr>
              <w:t>-)nationale</w:t>
            </w:r>
            <w:r>
              <w:rPr>
                <w:rFonts w:ascii="Calibri"/>
                <w:i/>
                <w:color w:val="231F20"/>
                <w:spacing w:val="7"/>
                <w:w w:val="110"/>
                <w:sz w:val="14"/>
              </w:rPr>
              <w:t xml:space="preserve"> </w:t>
            </w:r>
            <w:r>
              <w:rPr>
                <w:rFonts w:ascii="Calibri"/>
                <w:i/>
                <w:color w:val="231F20"/>
                <w:spacing w:val="-2"/>
                <w:w w:val="110"/>
                <w:sz w:val="14"/>
              </w:rPr>
              <w:t>organisaties</w:t>
            </w:r>
          </w:p>
        </w:tc>
        <w:tc>
          <w:tcPr>
            <w:tcW w:w="872" w:type="dxa"/>
          </w:tcPr>
          <w:p w:rsidR="00FB7AE6" w:rsidP="00E62F21" w:rsidRDefault="00FB7AE6" w14:paraId="69930B33" w14:textId="77777777">
            <w:pPr>
              <w:pStyle w:val="TableParagraph"/>
              <w:spacing w:before="27"/>
              <w:ind w:right="310"/>
              <w:rPr>
                <w:rFonts w:ascii="Calibri"/>
                <w:i/>
                <w:sz w:val="14"/>
              </w:rPr>
            </w:pPr>
            <w:r>
              <w:rPr>
                <w:rFonts w:ascii="Calibri"/>
                <w:i/>
                <w:color w:val="231F20"/>
                <w:spacing w:val="-5"/>
                <w:w w:val="110"/>
                <w:sz w:val="14"/>
              </w:rPr>
              <w:t>750</w:t>
            </w:r>
          </w:p>
        </w:tc>
        <w:tc>
          <w:tcPr>
            <w:tcW w:w="524" w:type="dxa"/>
          </w:tcPr>
          <w:p w:rsidR="00FB7AE6" w:rsidP="00E62F21" w:rsidRDefault="00FB7AE6" w14:paraId="4921A60D" w14:textId="77777777">
            <w:pPr>
              <w:pStyle w:val="TableParagraph"/>
              <w:spacing w:before="27"/>
              <w:ind w:right="136"/>
              <w:rPr>
                <w:rFonts w:ascii="Calibri"/>
                <w:i/>
                <w:sz w:val="14"/>
              </w:rPr>
            </w:pPr>
            <w:r>
              <w:rPr>
                <w:rFonts w:ascii="Calibri"/>
                <w:i/>
                <w:color w:val="231F20"/>
                <w:spacing w:val="-10"/>
                <w:w w:val="110"/>
                <w:sz w:val="14"/>
              </w:rPr>
              <w:t>0</w:t>
            </w:r>
          </w:p>
        </w:tc>
        <w:tc>
          <w:tcPr>
            <w:tcW w:w="736" w:type="dxa"/>
          </w:tcPr>
          <w:p w:rsidR="00FB7AE6" w:rsidP="00E62F21" w:rsidRDefault="00FB7AE6" w14:paraId="2AEC2A99" w14:textId="77777777">
            <w:pPr>
              <w:pStyle w:val="TableParagraph"/>
              <w:spacing w:before="27"/>
              <w:ind w:right="174"/>
              <w:rPr>
                <w:rFonts w:ascii="Calibri"/>
                <w:i/>
                <w:sz w:val="14"/>
              </w:rPr>
            </w:pPr>
            <w:r>
              <w:rPr>
                <w:rFonts w:ascii="Calibri"/>
                <w:i/>
                <w:color w:val="231F20"/>
                <w:spacing w:val="-5"/>
                <w:w w:val="110"/>
                <w:sz w:val="14"/>
              </w:rPr>
              <w:t>750</w:t>
            </w:r>
          </w:p>
        </w:tc>
        <w:tc>
          <w:tcPr>
            <w:tcW w:w="664" w:type="dxa"/>
          </w:tcPr>
          <w:p w:rsidR="00FB7AE6" w:rsidP="00E62F21" w:rsidRDefault="00FB7AE6" w14:paraId="412AFC4F" w14:textId="77777777">
            <w:pPr>
              <w:pStyle w:val="TableParagraph"/>
              <w:spacing w:before="27"/>
              <w:ind w:right="138"/>
              <w:rPr>
                <w:rFonts w:ascii="Calibri"/>
                <w:i/>
                <w:sz w:val="14"/>
              </w:rPr>
            </w:pPr>
            <w:r>
              <w:rPr>
                <w:rFonts w:ascii="Calibri"/>
                <w:i/>
                <w:color w:val="231F20"/>
                <w:spacing w:val="-10"/>
                <w:w w:val="110"/>
                <w:sz w:val="14"/>
              </w:rPr>
              <w:t>0</w:t>
            </w:r>
          </w:p>
        </w:tc>
        <w:tc>
          <w:tcPr>
            <w:tcW w:w="741" w:type="dxa"/>
          </w:tcPr>
          <w:p w:rsidR="00FB7AE6" w:rsidP="00E62F21" w:rsidRDefault="00FB7AE6" w14:paraId="291E3C8A" w14:textId="77777777">
            <w:pPr>
              <w:pStyle w:val="TableParagraph"/>
              <w:spacing w:before="27"/>
              <w:ind w:right="172"/>
              <w:rPr>
                <w:rFonts w:ascii="Calibri"/>
                <w:i/>
                <w:sz w:val="14"/>
              </w:rPr>
            </w:pPr>
            <w:r>
              <w:rPr>
                <w:rFonts w:ascii="Calibri"/>
                <w:i/>
                <w:color w:val="231F20"/>
                <w:spacing w:val="-5"/>
                <w:w w:val="110"/>
                <w:sz w:val="14"/>
              </w:rPr>
              <w:t>750</w:t>
            </w:r>
          </w:p>
        </w:tc>
        <w:tc>
          <w:tcPr>
            <w:tcW w:w="651" w:type="dxa"/>
          </w:tcPr>
          <w:p w:rsidR="00FB7AE6" w:rsidP="00E62F21" w:rsidRDefault="00FB7AE6" w14:paraId="08054BCF" w14:textId="77777777">
            <w:pPr>
              <w:pStyle w:val="TableParagraph"/>
              <w:spacing w:before="27"/>
              <w:ind w:right="125"/>
              <w:rPr>
                <w:rFonts w:ascii="Calibri"/>
                <w:i/>
                <w:sz w:val="14"/>
              </w:rPr>
            </w:pPr>
            <w:r>
              <w:rPr>
                <w:rFonts w:ascii="Calibri"/>
                <w:i/>
                <w:color w:val="231F20"/>
                <w:spacing w:val="-10"/>
                <w:w w:val="110"/>
                <w:sz w:val="14"/>
              </w:rPr>
              <w:t>0</w:t>
            </w:r>
          </w:p>
        </w:tc>
        <w:tc>
          <w:tcPr>
            <w:tcW w:w="754" w:type="dxa"/>
          </w:tcPr>
          <w:p w:rsidR="00FB7AE6" w:rsidP="00E62F21" w:rsidRDefault="00FB7AE6" w14:paraId="4E39F73A" w14:textId="77777777">
            <w:pPr>
              <w:pStyle w:val="TableParagraph"/>
              <w:spacing w:before="27"/>
              <w:ind w:right="171"/>
              <w:rPr>
                <w:rFonts w:ascii="Calibri"/>
                <w:i/>
                <w:sz w:val="14"/>
              </w:rPr>
            </w:pPr>
            <w:r>
              <w:rPr>
                <w:rFonts w:ascii="Calibri"/>
                <w:i/>
                <w:color w:val="231F20"/>
                <w:spacing w:val="-10"/>
                <w:w w:val="110"/>
                <w:sz w:val="14"/>
              </w:rPr>
              <w:t>0</w:t>
            </w:r>
          </w:p>
        </w:tc>
        <w:tc>
          <w:tcPr>
            <w:tcW w:w="702" w:type="dxa"/>
          </w:tcPr>
          <w:p w:rsidR="00FB7AE6" w:rsidP="00E62F21" w:rsidRDefault="00FB7AE6" w14:paraId="20CE3A4C" w14:textId="77777777">
            <w:pPr>
              <w:pStyle w:val="TableParagraph"/>
              <w:spacing w:before="27"/>
              <w:ind w:right="175"/>
              <w:rPr>
                <w:rFonts w:ascii="Calibri"/>
                <w:i/>
                <w:sz w:val="14"/>
              </w:rPr>
            </w:pPr>
            <w:r>
              <w:rPr>
                <w:rFonts w:ascii="Calibri"/>
                <w:i/>
                <w:color w:val="231F20"/>
                <w:spacing w:val="-10"/>
                <w:w w:val="110"/>
                <w:sz w:val="14"/>
              </w:rPr>
              <w:t>0</w:t>
            </w:r>
          </w:p>
        </w:tc>
        <w:tc>
          <w:tcPr>
            <w:tcW w:w="678" w:type="dxa"/>
          </w:tcPr>
          <w:p w:rsidR="00FB7AE6" w:rsidP="00E62F21" w:rsidRDefault="00FB7AE6" w14:paraId="229F415D" w14:textId="77777777">
            <w:pPr>
              <w:pStyle w:val="TableParagraph"/>
              <w:spacing w:before="27"/>
              <w:ind w:right="145"/>
              <w:rPr>
                <w:rFonts w:ascii="Calibri"/>
                <w:i/>
                <w:sz w:val="14"/>
              </w:rPr>
            </w:pPr>
            <w:r>
              <w:rPr>
                <w:rFonts w:ascii="Calibri"/>
                <w:i/>
                <w:color w:val="231F20"/>
                <w:spacing w:val="-10"/>
                <w:w w:val="110"/>
                <w:sz w:val="14"/>
              </w:rPr>
              <w:t>0</w:t>
            </w:r>
          </w:p>
        </w:tc>
        <w:tc>
          <w:tcPr>
            <w:tcW w:w="574" w:type="dxa"/>
          </w:tcPr>
          <w:p w:rsidR="00FB7AE6" w:rsidP="00E62F21" w:rsidRDefault="00FB7AE6" w14:paraId="529B58C3" w14:textId="77777777">
            <w:pPr>
              <w:pStyle w:val="TableParagraph"/>
              <w:spacing w:before="27"/>
              <w:ind w:right="-15"/>
              <w:rPr>
                <w:rFonts w:ascii="Calibri"/>
                <w:i/>
                <w:sz w:val="14"/>
              </w:rPr>
            </w:pPr>
            <w:r>
              <w:rPr>
                <w:rFonts w:ascii="Calibri"/>
                <w:i/>
                <w:color w:val="231F20"/>
                <w:spacing w:val="-10"/>
                <w:w w:val="110"/>
                <w:sz w:val="14"/>
              </w:rPr>
              <w:t>0</w:t>
            </w:r>
          </w:p>
        </w:tc>
      </w:tr>
      <w:tr w:rsidR="00FB7AE6" w:rsidTr="00E62F21" w14:paraId="53104F5C" w14:textId="77777777">
        <w:trPr>
          <w:trHeight w:val="227"/>
        </w:trPr>
        <w:tc>
          <w:tcPr>
            <w:tcW w:w="479" w:type="dxa"/>
          </w:tcPr>
          <w:p w:rsidR="00FB7AE6" w:rsidP="00E62F21" w:rsidRDefault="00FB7AE6" w14:paraId="6D19BAB9" w14:textId="77777777">
            <w:pPr>
              <w:pStyle w:val="TableParagraph"/>
              <w:spacing w:before="0"/>
              <w:jc w:val="left"/>
              <w:rPr>
                <w:rFonts w:ascii="Times New Roman"/>
                <w:sz w:val="14"/>
              </w:rPr>
            </w:pPr>
          </w:p>
        </w:tc>
        <w:tc>
          <w:tcPr>
            <w:tcW w:w="2315" w:type="dxa"/>
          </w:tcPr>
          <w:p w:rsidR="00FB7AE6" w:rsidP="00E62F21" w:rsidRDefault="00FB7AE6" w14:paraId="0F1D4737" w14:textId="77777777">
            <w:pPr>
              <w:pStyle w:val="TableParagraph"/>
              <w:spacing w:before="22"/>
              <w:ind w:left="227"/>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872" w:type="dxa"/>
          </w:tcPr>
          <w:p w:rsidR="00FB7AE6" w:rsidP="00E62F21" w:rsidRDefault="00FB7AE6" w14:paraId="7141D422" w14:textId="77777777">
            <w:pPr>
              <w:pStyle w:val="TableParagraph"/>
              <w:spacing w:before="22"/>
              <w:ind w:right="310"/>
              <w:rPr>
                <w:sz w:val="14"/>
              </w:rPr>
            </w:pPr>
            <w:r>
              <w:rPr>
                <w:color w:val="231F20"/>
                <w:spacing w:val="-5"/>
                <w:sz w:val="14"/>
              </w:rPr>
              <w:t>750</w:t>
            </w:r>
          </w:p>
        </w:tc>
        <w:tc>
          <w:tcPr>
            <w:tcW w:w="524" w:type="dxa"/>
          </w:tcPr>
          <w:p w:rsidR="00FB7AE6" w:rsidP="00E62F21" w:rsidRDefault="00FB7AE6" w14:paraId="0573FD50"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4DC99B56" w14:textId="77777777">
            <w:pPr>
              <w:pStyle w:val="TableParagraph"/>
              <w:spacing w:before="22"/>
              <w:ind w:right="174"/>
              <w:rPr>
                <w:sz w:val="14"/>
              </w:rPr>
            </w:pPr>
            <w:r>
              <w:rPr>
                <w:color w:val="231F20"/>
                <w:spacing w:val="-5"/>
                <w:sz w:val="14"/>
              </w:rPr>
              <w:t>750</w:t>
            </w:r>
          </w:p>
        </w:tc>
        <w:tc>
          <w:tcPr>
            <w:tcW w:w="664" w:type="dxa"/>
          </w:tcPr>
          <w:p w:rsidR="00FB7AE6" w:rsidP="00E62F21" w:rsidRDefault="00FB7AE6" w14:paraId="4A5911B3" w14:textId="77777777">
            <w:pPr>
              <w:pStyle w:val="TableParagraph"/>
              <w:spacing w:before="22"/>
              <w:ind w:right="138"/>
              <w:rPr>
                <w:sz w:val="14"/>
              </w:rPr>
            </w:pPr>
            <w:r>
              <w:rPr>
                <w:color w:val="231F20"/>
                <w:spacing w:val="-10"/>
                <w:sz w:val="14"/>
              </w:rPr>
              <w:t>0</w:t>
            </w:r>
          </w:p>
        </w:tc>
        <w:tc>
          <w:tcPr>
            <w:tcW w:w="741" w:type="dxa"/>
          </w:tcPr>
          <w:p w:rsidR="00FB7AE6" w:rsidP="00E62F21" w:rsidRDefault="00FB7AE6" w14:paraId="5608E99A" w14:textId="77777777">
            <w:pPr>
              <w:pStyle w:val="TableParagraph"/>
              <w:spacing w:before="22"/>
              <w:ind w:right="172"/>
              <w:rPr>
                <w:sz w:val="14"/>
              </w:rPr>
            </w:pPr>
            <w:r>
              <w:rPr>
                <w:color w:val="231F20"/>
                <w:spacing w:val="-5"/>
                <w:sz w:val="14"/>
              </w:rPr>
              <w:t>750</w:t>
            </w:r>
          </w:p>
        </w:tc>
        <w:tc>
          <w:tcPr>
            <w:tcW w:w="651" w:type="dxa"/>
          </w:tcPr>
          <w:p w:rsidR="00FB7AE6" w:rsidP="00E62F21" w:rsidRDefault="00FB7AE6" w14:paraId="2EF6902A" w14:textId="77777777">
            <w:pPr>
              <w:pStyle w:val="TableParagraph"/>
              <w:spacing w:before="22"/>
              <w:ind w:right="125"/>
              <w:rPr>
                <w:sz w:val="14"/>
              </w:rPr>
            </w:pPr>
            <w:r>
              <w:rPr>
                <w:color w:val="231F20"/>
                <w:spacing w:val="-10"/>
                <w:sz w:val="14"/>
              </w:rPr>
              <w:t>0</w:t>
            </w:r>
          </w:p>
        </w:tc>
        <w:tc>
          <w:tcPr>
            <w:tcW w:w="754" w:type="dxa"/>
          </w:tcPr>
          <w:p w:rsidR="00FB7AE6" w:rsidP="00E62F21" w:rsidRDefault="00FB7AE6" w14:paraId="44055F38" w14:textId="77777777">
            <w:pPr>
              <w:pStyle w:val="TableParagraph"/>
              <w:spacing w:before="22"/>
              <w:ind w:right="171"/>
              <w:rPr>
                <w:sz w:val="14"/>
              </w:rPr>
            </w:pPr>
            <w:r>
              <w:rPr>
                <w:color w:val="231F20"/>
                <w:spacing w:val="-10"/>
                <w:sz w:val="14"/>
              </w:rPr>
              <w:t>0</w:t>
            </w:r>
          </w:p>
        </w:tc>
        <w:tc>
          <w:tcPr>
            <w:tcW w:w="702" w:type="dxa"/>
          </w:tcPr>
          <w:p w:rsidR="00FB7AE6" w:rsidP="00E62F21" w:rsidRDefault="00FB7AE6" w14:paraId="1D22B785" w14:textId="77777777">
            <w:pPr>
              <w:pStyle w:val="TableParagraph"/>
              <w:spacing w:before="22"/>
              <w:ind w:right="175"/>
              <w:rPr>
                <w:sz w:val="14"/>
              </w:rPr>
            </w:pPr>
            <w:r>
              <w:rPr>
                <w:color w:val="231F20"/>
                <w:spacing w:val="-10"/>
                <w:sz w:val="14"/>
              </w:rPr>
              <w:t>0</w:t>
            </w:r>
          </w:p>
        </w:tc>
        <w:tc>
          <w:tcPr>
            <w:tcW w:w="678" w:type="dxa"/>
          </w:tcPr>
          <w:p w:rsidR="00FB7AE6" w:rsidP="00E62F21" w:rsidRDefault="00FB7AE6" w14:paraId="57E72A6E" w14:textId="77777777">
            <w:pPr>
              <w:pStyle w:val="TableParagraph"/>
              <w:spacing w:before="22"/>
              <w:ind w:right="145"/>
              <w:rPr>
                <w:sz w:val="14"/>
              </w:rPr>
            </w:pPr>
            <w:r>
              <w:rPr>
                <w:color w:val="231F20"/>
                <w:spacing w:val="-10"/>
                <w:sz w:val="14"/>
              </w:rPr>
              <w:t>0</w:t>
            </w:r>
          </w:p>
        </w:tc>
        <w:tc>
          <w:tcPr>
            <w:tcW w:w="574" w:type="dxa"/>
          </w:tcPr>
          <w:p w:rsidR="00FB7AE6" w:rsidP="00E62F21" w:rsidRDefault="00FB7AE6" w14:paraId="5A5391E1" w14:textId="77777777">
            <w:pPr>
              <w:pStyle w:val="TableParagraph"/>
              <w:spacing w:before="22"/>
              <w:ind w:right="-15"/>
              <w:rPr>
                <w:sz w:val="14"/>
              </w:rPr>
            </w:pPr>
            <w:r>
              <w:rPr>
                <w:color w:val="231F20"/>
                <w:spacing w:val="-10"/>
                <w:sz w:val="14"/>
              </w:rPr>
              <w:t>0</w:t>
            </w:r>
          </w:p>
        </w:tc>
      </w:tr>
      <w:tr w:rsidR="00FB7AE6" w:rsidTr="00E62F21" w14:paraId="2BE94F6A" w14:textId="77777777">
        <w:trPr>
          <w:trHeight w:val="224"/>
        </w:trPr>
        <w:tc>
          <w:tcPr>
            <w:tcW w:w="479" w:type="dxa"/>
          </w:tcPr>
          <w:p w:rsidR="00FB7AE6" w:rsidP="00E62F21" w:rsidRDefault="00FB7AE6" w14:paraId="33C16878" w14:textId="77777777">
            <w:pPr>
              <w:pStyle w:val="TableParagraph"/>
              <w:spacing w:before="30"/>
              <w:jc w:val="left"/>
              <w:rPr>
                <w:rFonts w:ascii="Trebuchet MS"/>
                <w:b/>
                <w:sz w:val="14"/>
              </w:rPr>
            </w:pPr>
            <w:r>
              <w:rPr>
                <w:rFonts w:ascii="Trebuchet MS"/>
                <w:b/>
                <w:color w:val="231F20"/>
                <w:spacing w:val="-4"/>
                <w:sz w:val="14"/>
              </w:rPr>
              <w:t>11.2</w:t>
            </w:r>
          </w:p>
        </w:tc>
        <w:tc>
          <w:tcPr>
            <w:tcW w:w="2315" w:type="dxa"/>
          </w:tcPr>
          <w:p w:rsidR="00FB7AE6" w:rsidP="00E62F21" w:rsidRDefault="00FB7AE6" w14:paraId="1DD19A97" w14:textId="77777777">
            <w:pPr>
              <w:pStyle w:val="TableParagraph"/>
              <w:spacing w:before="30"/>
              <w:ind w:left="227"/>
              <w:jc w:val="left"/>
              <w:rPr>
                <w:rFonts w:ascii="Trebuchet MS"/>
                <w:b/>
                <w:sz w:val="14"/>
              </w:rPr>
            </w:pPr>
            <w:r>
              <w:rPr>
                <w:rFonts w:ascii="Trebuchet MS"/>
                <w:b/>
                <w:color w:val="231F20"/>
                <w:spacing w:val="-2"/>
                <w:sz w:val="14"/>
              </w:rPr>
              <w:t>Waterveiligheid</w:t>
            </w:r>
          </w:p>
        </w:tc>
        <w:tc>
          <w:tcPr>
            <w:tcW w:w="872" w:type="dxa"/>
          </w:tcPr>
          <w:p w:rsidR="00FB7AE6" w:rsidP="00E62F21" w:rsidRDefault="00FB7AE6" w14:paraId="0D2441EA" w14:textId="77777777">
            <w:pPr>
              <w:pStyle w:val="TableParagraph"/>
              <w:spacing w:before="30"/>
              <w:ind w:right="310"/>
              <w:rPr>
                <w:rFonts w:ascii="Trebuchet MS"/>
                <w:b/>
                <w:sz w:val="14"/>
              </w:rPr>
            </w:pPr>
            <w:r>
              <w:rPr>
                <w:rFonts w:ascii="Trebuchet MS"/>
                <w:b/>
                <w:color w:val="231F20"/>
                <w:spacing w:val="-2"/>
                <w:sz w:val="14"/>
              </w:rPr>
              <w:t>3.167</w:t>
            </w:r>
          </w:p>
        </w:tc>
        <w:tc>
          <w:tcPr>
            <w:tcW w:w="524" w:type="dxa"/>
          </w:tcPr>
          <w:p w:rsidR="00FB7AE6" w:rsidP="00E62F21" w:rsidRDefault="00FB7AE6" w14:paraId="4301642E" w14:textId="77777777">
            <w:pPr>
              <w:pStyle w:val="TableParagraph"/>
              <w:spacing w:before="30"/>
              <w:ind w:right="136"/>
              <w:rPr>
                <w:rFonts w:ascii="Trebuchet MS"/>
                <w:b/>
                <w:sz w:val="14"/>
              </w:rPr>
            </w:pPr>
            <w:r>
              <w:rPr>
                <w:rFonts w:ascii="Trebuchet MS"/>
                <w:b/>
                <w:color w:val="231F20"/>
                <w:spacing w:val="-10"/>
                <w:sz w:val="14"/>
              </w:rPr>
              <w:t>0</w:t>
            </w:r>
          </w:p>
        </w:tc>
        <w:tc>
          <w:tcPr>
            <w:tcW w:w="736" w:type="dxa"/>
          </w:tcPr>
          <w:p w:rsidR="00FB7AE6" w:rsidP="00E62F21" w:rsidRDefault="00FB7AE6" w14:paraId="276D1F11" w14:textId="77777777">
            <w:pPr>
              <w:pStyle w:val="TableParagraph"/>
              <w:spacing w:before="30"/>
              <w:ind w:right="174"/>
              <w:rPr>
                <w:rFonts w:ascii="Trebuchet MS"/>
                <w:b/>
                <w:sz w:val="14"/>
              </w:rPr>
            </w:pPr>
            <w:r>
              <w:rPr>
                <w:rFonts w:ascii="Trebuchet MS"/>
                <w:b/>
                <w:color w:val="231F20"/>
                <w:spacing w:val="-2"/>
                <w:sz w:val="14"/>
              </w:rPr>
              <w:t>3.167</w:t>
            </w:r>
          </w:p>
        </w:tc>
        <w:tc>
          <w:tcPr>
            <w:tcW w:w="664" w:type="dxa"/>
          </w:tcPr>
          <w:p w:rsidR="00FB7AE6" w:rsidP="00E62F21" w:rsidRDefault="00FB7AE6" w14:paraId="204D874D" w14:textId="77777777">
            <w:pPr>
              <w:pStyle w:val="TableParagraph"/>
              <w:spacing w:before="30"/>
              <w:ind w:right="138"/>
              <w:rPr>
                <w:rFonts w:ascii="Trebuchet MS"/>
                <w:b/>
                <w:sz w:val="14"/>
              </w:rPr>
            </w:pPr>
            <w:r>
              <w:rPr>
                <w:rFonts w:ascii="Trebuchet MS"/>
                <w:b/>
                <w:color w:val="231F20"/>
                <w:spacing w:val="-5"/>
                <w:sz w:val="14"/>
              </w:rPr>
              <w:t>62</w:t>
            </w:r>
          </w:p>
        </w:tc>
        <w:tc>
          <w:tcPr>
            <w:tcW w:w="741" w:type="dxa"/>
          </w:tcPr>
          <w:p w:rsidR="00FB7AE6" w:rsidP="00E62F21" w:rsidRDefault="00FB7AE6" w14:paraId="594C4A52" w14:textId="77777777">
            <w:pPr>
              <w:pStyle w:val="TableParagraph"/>
              <w:spacing w:before="30"/>
              <w:ind w:right="172"/>
              <w:rPr>
                <w:rFonts w:ascii="Trebuchet MS"/>
                <w:b/>
                <w:sz w:val="14"/>
              </w:rPr>
            </w:pPr>
            <w:r>
              <w:rPr>
                <w:rFonts w:ascii="Trebuchet MS"/>
                <w:b/>
                <w:color w:val="231F20"/>
                <w:spacing w:val="-2"/>
                <w:sz w:val="14"/>
              </w:rPr>
              <w:t>3.229</w:t>
            </w:r>
          </w:p>
        </w:tc>
        <w:tc>
          <w:tcPr>
            <w:tcW w:w="651" w:type="dxa"/>
          </w:tcPr>
          <w:p w:rsidR="00FB7AE6" w:rsidP="00E62F21" w:rsidRDefault="00FB7AE6" w14:paraId="5ECC1237" w14:textId="77777777">
            <w:pPr>
              <w:pStyle w:val="TableParagraph"/>
              <w:spacing w:before="30"/>
              <w:ind w:right="125"/>
              <w:rPr>
                <w:rFonts w:ascii="Trebuchet MS"/>
                <w:b/>
                <w:sz w:val="14"/>
              </w:rPr>
            </w:pPr>
            <w:r>
              <w:rPr>
                <w:rFonts w:ascii="Trebuchet MS"/>
                <w:b/>
                <w:color w:val="231F20"/>
                <w:spacing w:val="-10"/>
                <w:sz w:val="14"/>
              </w:rPr>
              <w:t>0</w:t>
            </w:r>
          </w:p>
        </w:tc>
        <w:tc>
          <w:tcPr>
            <w:tcW w:w="754" w:type="dxa"/>
          </w:tcPr>
          <w:p w:rsidR="00FB7AE6" w:rsidP="00E62F21" w:rsidRDefault="00FB7AE6" w14:paraId="55E3AD6F" w14:textId="77777777">
            <w:pPr>
              <w:pStyle w:val="TableParagraph"/>
              <w:spacing w:before="30"/>
              <w:ind w:right="171"/>
              <w:rPr>
                <w:rFonts w:ascii="Trebuchet MS"/>
                <w:b/>
                <w:sz w:val="14"/>
              </w:rPr>
            </w:pPr>
            <w:r>
              <w:rPr>
                <w:rFonts w:ascii="Trebuchet MS"/>
                <w:b/>
                <w:color w:val="231F20"/>
                <w:spacing w:val="-10"/>
                <w:sz w:val="14"/>
              </w:rPr>
              <w:t>0</w:t>
            </w:r>
          </w:p>
        </w:tc>
        <w:tc>
          <w:tcPr>
            <w:tcW w:w="702" w:type="dxa"/>
          </w:tcPr>
          <w:p w:rsidR="00FB7AE6" w:rsidP="00E62F21" w:rsidRDefault="00FB7AE6" w14:paraId="1A8152EB" w14:textId="77777777">
            <w:pPr>
              <w:pStyle w:val="TableParagraph"/>
              <w:spacing w:before="30"/>
              <w:ind w:right="175"/>
              <w:rPr>
                <w:rFonts w:ascii="Trebuchet MS"/>
                <w:b/>
                <w:sz w:val="14"/>
              </w:rPr>
            </w:pPr>
            <w:r>
              <w:rPr>
                <w:rFonts w:ascii="Trebuchet MS"/>
                <w:b/>
                <w:color w:val="231F20"/>
                <w:spacing w:val="-10"/>
                <w:sz w:val="14"/>
              </w:rPr>
              <w:t>0</w:t>
            </w:r>
          </w:p>
        </w:tc>
        <w:tc>
          <w:tcPr>
            <w:tcW w:w="678" w:type="dxa"/>
          </w:tcPr>
          <w:p w:rsidR="00FB7AE6" w:rsidP="00E62F21" w:rsidRDefault="00FB7AE6" w14:paraId="6E56C1CF" w14:textId="77777777">
            <w:pPr>
              <w:pStyle w:val="TableParagraph"/>
              <w:spacing w:before="30"/>
              <w:ind w:right="145"/>
              <w:rPr>
                <w:rFonts w:ascii="Trebuchet MS"/>
                <w:b/>
                <w:sz w:val="14"/>
              </w:rPr>
            </w:pPr>
            <w:r>
              <w:rPr>
                <w:rFonts w:ascii="Trebuchet MS"/>
                <w:b/>
                <w:color w:val="231F20"/>
                <w:spacing w:val="-10"/>
                <w:sz w:val="14"/>
              </w:rPr>
              <w:t>0</w:t>
            </w:r>
          </w:p>
        </w:tc>
        <w:tc>
          <w:tcPr>
            <w:tcW w:w="574" w:type="dxa"/>
          </w:tcPr>
          <w:p w:rsidR="00FB7AE6" w:rsidP="00E62F21" w:rsidRDefault="00FB7AE6" w14:paraId="11560422" w14:textId="77777777">
            <w:pPr>
              <w:pStyle w:val="TableParagraph"/>
              <w:spacing w:before="30"/>
              <w:ind w:right="-15"/>
              <w:rPr>
                <w:rFonts w:ascii="Trebuchet MS"/>
                <w:b/>
                <w:sz w:val="14"/>
              </w:rPr>
            </w:pPr>
            <w:r>
              <w:rPr>
                <w:rFonts w:ascii="Trebuchet MS"/>
                <w:b/>
                <w:color w:val="231F20"/>
                <w:spacing w:val="-2"/>
                <w:sz w:val="14"/>
              </w:rPr>
              <w:t>3.308</w:t>
            </w:r>
          </w:p>
        </w:tc>
      </w:tr>
      <w:tr w:rsidR="00FB7AE6" w:rsidTr="00E62F21" w14:paraId="450D89C4" w14:textId="77777777">
        <w:trPr>
          <w:trHeight w:val="228"/>
        </w:trPr>
        <w:tc>
          <w:tcPr>
            <w:tcW w:w="479" w:type="dxa"/>
          </w:tcPr>
          <w:p w:rsidR="00FB7AE6" w:rsidP="00E62F21" w:rsidRDefault="00FB7AE6" w14:paraId="30985ECA" w14:textId="77777777">
            <w:pPr>
              <w:pStyle w:val="TableParagraph"/>
              <w:spacing w:before="0"/>
              <w:jc w:val="left"/>
              <w:rPr>
                <w:rFonts w:ascii="Times New Roman"/>
                <w:sz w:val="14"/>
              </w:rPr>
            </w:pPr>
          </w:p>
        </w:tc>
        <w:tc>
          <w:tcPr>
            <w:tcW w:w="2315" w:type="dxa"/>
          </w:tcPr>
          <w:p w:rsidR="00FB7AE6" w:rsidP="00E62F21" w:rsidRDefault="00FB7AE6" w14:paraId="60793795" w14:textId="77777777">
            <w:pPr>
              <w:pStyle w:val="TableParagraph"/>
              <w:spacing w:before="27"/>
              <w:ind w:left="227"/>
              <w:jc w:val="left"/>
              <w:rPr>
                <w:rFonts w:ascii="Calibri"/>
                <w:i/>
                <w:sz w:val="14"/>
              </w:rPr>
            </w:pPr>
            <w:r>
              <w:rPr>
                <w:rFonts w:ascii="Calibri"/>
                <w:i/>
                <w:color w:val="231F20"/>
                <w:spacing w:val="-2"/>
                <w:w w:val="115"/>
                <w:sz w:val="14"/>
              </w:rPr>
              <w:t>Opdrachten</w:t>
            </w:r>
          </w:p>
        </w:tc>
        <w:tc>
          <w:tcPr>
            <w:tcW w:w="872" w:type="dxa"/>
          </w:tcPr>
          <w:p w:rsidR="00FB7AE6" w:rsidP="00E62F21" w:rsidRDefault="00FB7AE6" w14:paraId="255644EB" w14:textId="77777777">
            <w:pPr>
              <w:pStyle w:val="TableParagraph"/>
              <w:spacing w:before="27"/>
              <w:ind w:right="310"/>
              <w:rPr>
                <w:rFonts w:ascii="Calibri"/>
                <w:i/>
                <w:sz w:val="14"/>
              </w:rPr>
            </w:pPr>
            <w:r>
              <w:rPr>
                <w:rFonts w:ascii="Calibri"/>
                <w:i/>
                <w:color w:val="231F20"/>
                <w:spacing w:val="-2"/>
                <w:w w:val="110"/>
                <w:sz w:val="14"/>
              </w:rPr>
              <w:t>3.167</w:t>
            </w:r>
          </w:p>
        </w:tc>
        <w:tc>
          <w:tcPr>
            <w:tcW w:w="524" w:type="dxa"/>
          </w:tcPr>
          <w:p w:rsidR="00FB7AE6" w:rsidP="00E62F21" w:rsidRDefault="00FB7AE6" w14:paraId="799EB386" w14:textId="77777777">
            <w:pPr>
              <w:pStyle w:val="TableParagraph"/>
              <w:spacing w:before="27"/>
              <w:ind w:right="136"/>
              <w:rPr>
                <w:rFonts w:ascii="Calibri"/>
                <w:i/>
                <w:sz w:val="14"/>
              </w:rPr>
            </w:pPr>
            <w:r>
              <w:rPr>
                <w:rFonts w:ascii="Calibri"/>
                <w:i/>
                <w:color w:val="231F20"/>
                <w:spacing w:val="-10"/>
                <w:w w:val="110"/>
                <w:sz w:val="14"/>
              </w:rPr>
              <w:t>0</w:t>
            </w:r>
          </w:p>
        </w:tc>
        <w:tc>
          <w:tcPr>
            <w:tcW w:w="736" w:type="dxa"/>
          </w:tcPr>
          <w:p w:rsidR="00FB7AE6" w:rsidP="00E62F21" w:rsidRDefault="00FB7AE6" w14:paraId="585A18CF" w14:textId="77777777">
            <w:pPr>
              <w:pStyle w:val="TableParagraph"/>
              <w:spacing w:before="27"/>
              <w:ind w:right="174"/>
              <w:rPr>
                <w:rFonts w:ascii="Calibri"/>
                <w:i/>
                <w:sz w:val="14"/>
              </w:rPr>
            </w:pPr>
            <w:r>
              <w:rPr>
                <w:rFonts w:ascii="Calibri"/>
                <w:i/>
                <w:color w:val="231F20"/>
                <w:spacing w:val="-2"/>
                <w:w w:val="110"/>
                <w:sz w:val="14"/>
              </w:rPr>
              <w:t>3.167</w:t>
            </w:r>
          </w:p>
        </w:tc>
        <w:tc>
          <w:tcPr>
            <w:tcW w:w="664" w:type="dxa"/>
          </w:tcPr>
          <w:p w:rsidR="00FB7AE6" w:rsidP="00E62F21" w:rsidRDefault="00FB7AE6" w14:paraId="1376A43B" w14:textId="77777777">
            <w:pPr>
              <w:pStyle w:val="TableParagraph"/>
              <w:spacing w:before="27"/>
              <w:ind w:right="138"/>
              <w:rPr>
                <w:rFonts w:ascii="Calibri"/>
                <w:i/>
                <w:sz w:val="14"/>
              </w:rPr>
            </w:pPr>
            <w:r>
              <w:rPr>
                <w:rFonts w:ascii="Calibri"/>
                <w:i/>
                <w:color w:val="231F20"/>
                <w:spacing w:val="-5"/>
                <w:w w:val="110"/>
                <w:sz w:val="14"/>
              </w:rPr>
              <w:t>62</w:t>
            </w:r>
          </w:p>
        </w:tc>
        <w:tc>
          <w:tcPr>
            <w:tcW w:w="741" w:type="dxa"/>
          </w:tcPr>
          <w:p w:rsidR="00FB7AE6" w:rsidP="00E62F21" w:rsidRDefault="00FB7AE6" w14:paraId="4987158B" w14:textId="77777777">
            <w:pPr>
              <w:pStyle w:val="TableParagraph"/>
              <w:spacing w:before="27"/>
              <w:ind w:right="172"/>
              <w:rPr>
                <w:rFonts w:ascii="Calibri"/>
                <w:i/>
                <w:sz w:val="14"/>
              </w:rPr>
            </w:pPr>
            <w:r>
              <w:rPr>
                <w:rFonts w:ascii="Calibri"/>
                <w:i/>
                <w:color w:val="231F20"/>
                <w:spacing w:val="-4"/>
                <w:w w:val="110"/>
                <w:sz w:val="14"/>
              </w:rPr>
              <w:t>3.229</w:t>
            </w:r>
          </w:p>
        </w:tc>
        <w:tc>
          <w:tcPr>
            <w:tcW w:w="651" w:type="dxa"/>
          </w:tcPr>
          <w:p w:rsidR="00FB7AE6" w:rsidP="00E62F21" w:rsidRDefault="00FB7AE6" w14:paraId="5E52527B" w14:textId="77777777">
            <w:pPr>
              <w:pStyle w:val="TableParagraph"/>
              <w:spacing w:before="27"/>
              <w:ind w:right="125"/>
              <w:rPr>
                <w:rFonts w:ascii="Calibri"/>
                <w:i/>
                <w:sz w:val="14"/>
              </w:rPr>
            </w:pPr>
            <w:r>
              <w:rPr>
                <w:rFonts w:ascii="Calibri"/>
                <w:i/>
                <w:color w:val="231F20"/>
                <w:spacing w:val="-10"/>
                <w:w w:val="110"/>
                <w:sz w:val="14"/>
              </w:rPr>
              <w:t>0</w:t>
            </w:r>
          </w:p>
        </w:tc>
        <w:tc>
          <w:tcPr>
            <w:tcW w:w="754" w:type="dxa"/>
          </w:tcPr>
          <w:p w:rsidR="00FB7AE6" w:rsidP="00E62F21" w:rsidRDefault="00FB7AE6" w14:paraId="1733227C" w14:textId="77777777">
            <w:pPr>
              <w:pStyle w:val="TableParagraph"/>
              <w:spacing w:before="27"/>
              <w:ind w:right="171"/>
              <w:rPr>
                <w:rFonts w:ascii="Calibri"/>
                <w:i/>
                <w:sz w:val="14"/>
              </w:rPr>
            </w:pPr>
            <w:r>
              <w:rPr>
                <w:rFonts w:ascii="Calibri"/>
                <w:i/>
                <w:color w:val="231F20"/>
                <w:spacing w:val="-10"/>
                <w:w w:val="110"/>
                <w:sz w:val="14"/>
              </w:rPr>
              <w:t>0</w:t>
            </w:r>
          </w:p>
        </w:tc>
        <w:tc>
          <w:tcPr>
            <w:tcW w:w="702" w:type="dxa"/>
          </w:tcPr>
          <w:p w:rsidR="00FB7AE6" w:rsidP="00E62F21" w:rsidRDefault="00FB7AE6" w14:paraId="1FBEB4CF" w14:textId="77777777">
            <w:pPr>
              <w:pStyle w:val="TableParagraph"/>
              <w:spacing w:before="27"/>
              <w:ind w:right="175"/>
              <w:rPr>
                <w:rFonts w:ascii="Calibri"/>
                <w:i/>
                <w:sz w:val="14"/>
              </w:rPr>
            </w:pPr>
            <w:r>
              <w:rPr>
                <w:rFonts w:ascii="Calibri"/>
                <w:i/>
                <w:color w:val="231F20"/>
                <w:spacing w:val="-10"/>
                <w:w w:val="110"/>
                <w:sz w:val="14"/>
              </w:rPr>
              <w:t>0</w:t>
            </w:r>
          </w:p>
        </w:tc>
        <w:tc>
          <w:tcPr>
            <w:tcW w:w="678" w:type="dxa"/>
          </w:tcPr>
          <w:p w:rsidR="00FB7AE6" w:rsidP="00E62F21" w:rsidRDefault="00FB7AE6" w14:paraId="722B20CB" w14:textId="77777777">
            <w:pPr>
              <w:pStyle w:val="TableParagraph"/>
              <w:spacing w:before="27"/>
              <w:ind w:right="145"/>
              <w:rPr>
                <w:rFonts w:ascii="Calibri"/>
                <w:i/>
                <w:sz w:val="14"/>
              </w:rPr>
            </w:pPr>
            <w:r>
              <w:rPr>
                <w:rFonts w:ascii="Calibri"/>
                <w:i/>
                <w:color w:val="231F20"/>
                <w:spacing w:val="-10"/>
                <w:w w:val="110"/>
                <w:sz w:val="14"/>
              </w:rPr>
              <w:t>0</w:t>
            </w:r>
          </w:p>
        </w:tc>
        <w:tc>
          <w:tcPr>
            <w:tcW w:w="574" w:type="dxa"/>
          </w:tcPr>
          <w:p w:rsidR="00FB7AE6" w:rsidP="00E62F21" w:rsidRDefault="00FB7AE6" w14:paraId="7B960367" w14:textId="77777777">
            <w:pPr>
              <w:pStyle w:val="TableParagraph"/>
              <w:spacing w:before="27"/>
              <w:ind w:right="-15"/>
              <w:rPr>
                <w:rFonts w:ascii="Calibri"/>
                <w:i/>
                <w:sz w:val="14"/>
              </w:rPr>
            </w:pPr>
            <w:r>
              <w:rPr>
                <w:rFonts w:ascii="Calibri"/>
                <w:i/>
                <w:color w:val="231F20"/>
                <w:spacing w:val="-4"/>
                <w:w w:val="110"/>
                <w:sz w:val="14"/>
              </w:rPr>
              <w:t>3.308</w:t>
            </w:r>
          </w:p>
        </w:tc>
      </w:tr>
      <w:tr w:rsidR="00FB7AE6" w:rsidTr="00E62F21" w14:paraId="42C2BC86" w14:textId="77777777">
        <w:trPr>
          <w:trHeight w:val="226"/>
        </w:trPr>
        <w:tc>
          <w:tcPr>
            <w:tcW w:w="479" w:type="dxa"/>
          </w:tcPr>
          <w:p w:rsidR="00FB7AE6" w:rsidP="00E62F21" w:rsidRDefault="00FB7AE6" w14:paraId="336B0E14" w14:textId="77777777">
            <w:pPr>
              <w:pStyle w:val="TableParagraph"/>
              <w:spacing w:before="0"/>
              <w:jc w:val="left"/>
              <w:rPr>
                <w:rFonts w:ascii="Times New Roman"/>
                <w:sz w:val="14"/>
              </w:rPr>
            </w:pPr>
          </w:p>
        </w:tc>
        <w:tc>
          <w:tcPr>
            <w:tcW w:w="2315" w:type="dxa"/>
          </w:tcPr>
          <w:p w:rsidR="00FB7AE6" w:rsidP="00E62F21" w:rsidRDefault="00FB7AE6" w14:paraId="2D07E1FE" w14:textId="77777777">
            <w:pPr>
              <w:pStyle w:val="TableParagraph"/>
              <w:spacing w:before="22"/>
              <w:ind w:left="227"/>
              <w:jc w:val="left"/>
              <w:rPr>
                <w:sz w:val="14"/>
              </w:rPr>
            </w:pPr>
            <w:r>
              <w:rPr>
                <w:color w:val="231F20"/>
                <w:spacing w:val="-2"/>
                <w:w w:val="110"/>
                <w:sz w:val="14"/>
              </w:rPr>
              <w:t>Waterveiligheid</w:t>
            </w:r>
          </w:p>
        </w:tc>
        <w:tc>
          <w:tcPr>
            <w:tcW w:w="872" w:type="dxa"/>
          </w:tcPr>
          <w:p w:rsidR="00FB7AE6" w:rsidP="00E62F21" w:rsidRDefault="00FB7AE6" w14:paraId="2275A71D" w14:textId="77777777">
            <w:pPr>
              <w:pStyle w:val="TableParagraph"/>
              <w:spacing w:before="22"/>
              <w:ind w:right="310"/>
              <w:rPr>
                <w:sz w:val="14"/>
              </w:rPr>
            </w:pPr>
            <w:r>
              <w:rPr>
                <w:color w:val="231F20"/>
                <w:spacing w:val="-2"/>
                <w:sz w:val="14"/>
              </w:rPr>
              <w:t>3.067</w:t>
            </w:r>
          </w:p>
        </w:tc>
        <w:tc>
          <w:tcPr>
            <w:tcW w:w="524" w:type="dxa"/>
          </w:tcPr>
          <w:p w:rsidR="00FB7AE6" w:rsidP="00E62F21" w:rsidRDefault="00FB7AE6" w14:paraId="1698D536"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00382BA6" w14:textId="77777777">
            <w:pPr>
              <w:pStyle w:val="TableParagraph"/>
              <w:spacing w:before="22"/>
              <w:ind w:right="174"/>
              <w:rPr>
                <w:sz w:val="14"/>
              </w:rPr>
            </w:pPr>
            <w:r>
              <w:rPr>
                <w:color w:val="231F20"/>
                <w:spacing w:val="-2"/>
                <w:sz w:val="14"/>
              </w:rPr>
              <w:t>3.067</w:t>
            </w:r>
          </w:p>
        </w:tc>
        <w:tc>
          <w:tcPr>
            <w:tcW w:w="664" w:type="dxa"/>
          </w:tcPr>
          <w:p w:rsidR="00FB7AE6" w:rsidP="00E62F21" w:rsidRDefault="00FB7AE6" w14:paraId="05EF272C" w14:textId="77777777">
            <w:pPr>
              <w:pStyle w:val="TableParagraph"/>
              <w:spacing w:before="22"/>
              <w:ind w:right="138"/>
              <w:rPr>
                <w:sz w:val="14"/>
              </w:rPr>
            </w:pPr>
            <w:r>
              <w:rPr>
                <w:color w:val="231F20"/>
                <w:spacing w:val="-5"/>
                <w:sz w:val="14"/>
              </w:rPr>
              <w:t>62</w:t>
            </w:r>
          </w:p>
        </w:tc>
        <w:tc>
          <w:tcPr>
            <w:tcW w:w="741" w:type="dxa"/>
          </w:tcPr>
          <w:p w:rsidR="00FB7AE6" w:rsidP="00E62F21" w:rsidRDefault="00FB7AE6" w14:paraId="42BE6860" w14:textId="77777777">
            <w:pPr>
              <w:pStyle w:val="TableParagraph"/>
              <w:spacing w:before="22"/>
              <w:ind w:right="172"/>
              <w:rPr>
                <w:sz w:val="14"/>
              </w:rPr>
            </w:pPr>
            <w:r>
              <w:rPr>
                <w:color w:val="231F20"/>
                <w:spacing w:val="-2"/>
                <w:sz w:val="14"/>
              </w:rPr>
              <w:t>3.129</w:t>
            </w:r>
          </w:p>
        </w:tc>
        <w:tc>
          <w:tcPr>
            <w:tcW w:w="651" w:type="dxa"/>
          </w:tcPr>
          <w:p w:rsidR="00FB7AE6" w:rsidP="00E62F21" w:rsidRDefault="00FB7AE6" w14:paraId="1DB7053A" w14:textId="77777777">
            <w:pPr>
              <w:pStyle w:val="TableParagraph"/>
              <w:spacing w:before="22"/>
              <w:ind w:right="125"/>
              <w:rPr>
                <w:sz w:val="14"/>
              </w:rPr>
            </w:pPr>
            <w:r>
              <w:rPr>
                <w:color w:val="231F20"/>
                <w:spacing w:val="-10"/>
                <w:sz w:val="14"/>
              </w:rPr>
              <w:t>0</w:t>
            </w:r>
          </w:p>
        </w:tc>
        <w:tc>
          <w:tcPr>
            <w:tcW w:w="754" w:type="dxa"/>
          </w:tcPr>
          <w:p w:rsidR="00FB7AE6" w:rsidP="00E62F21" w:rsidRDefault="00FB7AE6" w14:paraId="1150474F" w14:textId="77777777">
            <w:pPr>
              <w:pStyle w:val="TableParagraph"/>
              <w:spacing w:before="22"/>
              <w:ind w:right="171"/>
              <w:rPr>
                <w:sz w:val="14"/>
              </w:rPr>
            </w:pPr>
            <w:r>
              <w:rPr>
                <w:color w:val="231F20"/>
                <w:spacing w:val="-10"/>
                <w:sz w:val="14"/>
              </w:rPr>
              <w:t>0</w:t>
            </w:r>
          </w:p>
        </w:tc>
        <w:tc>
          <w:tcPr>
            <w:tcW w:w="702" w:type="dxa"/>
          </w:tcPr>
          <w:p w:rsidR="00FB7AE6" w:rsidP="00E62F21" w:rsidRDefault="00FB7AE6" w14:paraId="4FCC4EE1" w14:textId="77777777">
            <w:pPr>
              <w:pStyle w:val="TableParagraph"/>
              <w:spacing w:before="22"/>
              <w:ind w:right="175"/>
              <w:rPr>
                <w:sz w:val="14"/>
              </w:rPr>
            </w:pPr>
            <w:r>
              <w:rPr>
                <w:color w:val="231F20"/>
                <w:spacing w:val="-10"/>
                <w:sz w:val="14"/>
              </w:rPr>
              <w:t>0</w:t>
            </w:r>
          </w:p>
        </w:tc>
        <w:tc>
          <w:tcPr>
            <w:tcW w:w="678" w:type="dxa"/>
          </w:tcPr>
          <w:p w:rsidR="00FB7AE6" w:rsidP="00E62F21" w:rsidRDefault="00FB7AE6" w14:paraId="6BFAFBE1" w14:textId="77777777">
            <w:pPr>
              <w:pStyle w:val="TableParagraph"/>
              <w:spacing w:before="22"/>
              <w:ind w:right="145"/>
              <w:rPr>
                <w:sz w:val="14"/>
              </w:rPr>
            </w:pPr>
            <w:r>
              <w:rPr>
                <w:color w:val="231F20"/>
                <w:spacing w:val="-10"/>
                <w:sz w:val="14"/>
              </w:rPr>
              <w:t>0</w:t>
            </w:r>
          </w:p>
        </w:tc>
        <w:tc>
          <w:tcPr>
            <w:tcW w:w="574" w:type="dxa"/>
          </w:tcPr>
          <w:p w:rsidR="00FB7AE6" w:rsidP="00E62F21" w:rsidRDefault="00FB7AE6" w14:paraId="169DE765" w14:textId="77777777">
            <w:pPr>
              <w:pStyle w:val="TableParagraph"/>
              <w:spacing w:before="22"/>
              <w:ind w:right="-15"/>
              <w:rPr>
                <w:sz w:val="14"/>
              </w:rPr>
            </w:pPr>
            <w:r>
              <w:rPr>
                <w:color w:val="231F20"/>
                <w:spacing w:val="-2"/>
                <w:sz w:val="14"/>
              </w:rPr>
              <w:t>3.208</w:t>
            </w:r>
          </w:p>
        </w:tc>
      </w:tr>
      <w:tr w:rsidR="00FB7AE6" w:rsidTr="00E62F21" w14:paraId="0FE97C86" w14:textId="77777777">
        <w:trPr>
          <w:trHeight w:val="227"/>
        </w:trPr>
        <w:tc>
          <w:tcPr>
            <w:tcW w:w="479" w:type="dxa"/>
          </w:tcPr>
          <w:p w:rsidR="00FB7AE6" w:rsidP="00E62F21" w:rsidRDefault="00FB7AE6" w14:paraId="43C72850" w14:textId="77777777">
            <w:pPr>
              <w:pStyle w:val="TableParagraph"/>
              <w:spacing w:before="0"/>
              <w:jc w:val="left"/>
              <w:rPr>
                <w:rFonts w:ascii="Times New Roman"/>
                <w:sz w:val="14"/>
              </w:rPr>
            </w:pPr>
          </w:p>
        </w:tc>
        <w:tc>
          <w:tcPr>
            <w:tcW w:w="2315" w:type="dxa"/>
          </w:tcPr>
          <w:p w:rsidR="00FB7AE6" w:rsidP="00E62F21" w:rsidRDefault="00FB7AE6" w14:paraId="4A62516A" w14:textId="77777777">
            <w:pPr>
              <w:pStyle w:val="TableParagraph"/>
              <w:spacing w:before="22"/>
              <w:ind w:left="227"/>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872" w:type="dxa"/>
          </w:tcPr>
          <w:p w:rsidR="00FB7AE6" w:rsidP="00E62F21" w:rsidRDefault="00FB7AE6" w14:paraId="38DA2CDF" w14:textId="77777777">
            <w:pPr>
              <w:pStyle w:val="TableParagraph"/>
              <w:spacing w:before="22"/>
              <w:ind w:right="310"/>
              <w:rPr>
                <w:sz w:val="14"/>
              </w:rPr>
            </w:pPr>
            <w:r>
              <w:rPr>
                <w:color w:val="231F20"/>
                <w:spacing w:val="-5"/>
                <w:sz w:val="14"/>
              </w:rPr>
              <w:t>100</w:t>
            </w:r>
          </w:p>
        </w:tc>
        <w:tc>
          <w:tcPr>
            <w:tcW w:w="524" w:type="dxa"/>
          </w:tcPr>
          <w:p w:rsidR="00FB7AE6" w:rsidP="00E62F21" w:rsidRDefault="00FB7AE6" w14:paraId="24F826ED"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5EFA299D" w14:textId="77777777">
            <w:pPr>
              <w:pStyle w:val="TableParagraph"/>
              <w:spacing w:before="22"/>
              <w:ind w:right="174"/>
              <w:rPr>
                <w:sz w:val="14"/>
              </w:rPr>
            </w:pPr>
            <w:r>
              <w:rPr>
                <w:color w:val="231F20"/>
                <w:spacing w:val="-5"/>
                <w:sz w:val="14"/>
              </w:rPr>
              <w:t>100</w:t>
            </w:r>
          </w:p>
        </w:tc>
        <w:tc>
          <w:tcPr>
            <w:tcW w:w="664" w:type="dxa"/>
          </w:tcPr>
          <w:p w:rsidR="00FB7AE6" w:rsidP="00E62F21" w:rsidRDefault="00FB7AE6" w14:paraId="3E1B4BDE" w14:textId="77777777">
            <w:pPr>
              <w:pStyle w:val="TableParagraph"/>
              <w:spacing w:before="22"/>
              <w:ind w:right="138"/>
              <w:rPr>
                <w:sz w:val="14"/>
              </w:rPr>
            </w:pPr>
            <w:r>
              <w:rPr>
                <w:color w:val="231F20"/>
                <w:spacing w:val="-10"/>
                <w:sz w:val="14"/>
              </w:rPr>
              <w:t>0</w:t>
            </w:r>
          </w:p>
        </w:tc>
        <w:tc>
          <w:tcPr>
            <w:tcW w:w="741" w:type="dxa"/>
          </w:tcPr>
          <w:p w:rsidR="00FB7AE6" w:rsidP="00E62F21" w:rsidRDefault="00FB7AE6" w14:paraId="383A69B4" w14:textId="77777777">
            <w:pPr>
              <w:pStyle w:val="TableParagraph"/>
              <w:spacing w:before="22"/>
              <w:ind w:right="172"/>
              <w:rPr>
                <w:sz w:val="14"/>
              </w:rPr>
            </w:pPr>
            <w:r>
              <w:rPr>
                <w:color w:val="231F20"/>
                <w:spacing w:val="-5"/>
                <w:sz w:val="14"/>
              </w:rPr>
              <w:t>100</w:t>
            </w:r>
          </w:p>
        </w:tc>
        <w:tc>
          <w:tcPr>
            <w:tcW w:w="651" w:type="dxa"/>
          </w:tcPr>
          <w:p w:rsidR="00FB7AE6" w:rsidP="00E62F21" w:rsidRDefault="00FB7AE6" w14:paraId="33F5E101" w14:textId="77777777">
            <w:pPr>
              <w:pStyle w:val="TableParagraph"/>
              <w:spacing w:before="22"/>
              <w:ind w:right="125"/>
              <w:rPr>
                <w:sz w:val="14"/>
              </w:rPr>
            </w:pPr>
            <w:r>
              <w:rPr>
                <w:color w:val="231F20"/>
                <w:spacing w:val="-10"/>
                <w:sz w:val="14"/>
              </w:rPr>
              <w:t>0</w:t>
            </w:r>
          </w:p>
        </w:tc>
        <w:tc>
          <w:tcPr>
            <w:tcW w:w="754" w:type="dxa"/>
          </w:tcPr>
          <w:p w:rsidR="00FB7AE6" w:rsidP="00E62F21" w:rsidRDefault="00FB7AE6" w14:paraId="7AC5A931" w14:textId="77777777">
            <w:pPr>
              <w:pStyle w:val="TableParagraph"/>
              <w:spacing w:before="22"/>
              <w:ind w:right="171"/>
              <w:rPr>
                <w:sz w:val="14"/>
              </w:rPr>
            </w:pPr>
            <w:r>
              <w:rPr>
                <w:color w:val="231F20"/>
                <w:spacing w:val="-10"/>
                <w:sz w:val="14"/>
              </w:rPr>
              <w:t>0</w:t>
            </w:r>
          </w:p>
        </w:tc>
        <w:tc>
          <w:tcPr>
            <w:tcW w:w="702" w:type="dxa"/>
          </w:tcPr>
          <w:p w:rsidR="00FB7AE6" w:rsidP="00E62F21" w:rsidRDefault="00FB7AE6" w14:paraId="0BF8C819" w14:textId="77777777">
            <w:pPr>
              <w:pStyle w:val="TableParagraph"/>
              <w:spacing w:before="22"/>
              <w:ind w:right="175"/>
              <w:rPr>
                <w:sz w:val="14"/>
              </w:rPr>
            </w:pPr>
            <w:r>
              <w:rPr>
                <w:color w:val="231F20"/>
                <w:spacing w:val="-10"/>
                <w:sz w:val="14"/>
              </w:rPr>
              <w:t>0</w:t>
            </w:r>
          </w:p>
        </w:tc>
        <w:tc>
          <w:tcPr>
            <w:tcW w:w="678" w:type="dxa"/>
          </w:tcPr>
          <w:p w:rsidR="00FB7AE6" w:rsidP="00E62F21" w:rsidRDefault="00FB7AE6" w14:paraId="62210DF8" w14:textId="77777777">
            <w:pPr>
              <w:pStyle w:val="TableParagraph"/>
              <w:spacing w:before="22"/>
              <w:ind w:right="145"/>
              <w:rPr>
                <w:sz w:val="14"/>
              </w:rPr>
            </w:pPr>
            <w:r>
              <w:rPr>
                <w:color w:val="231F20"/>
                <w:spacing w:val="-10"/>
                <w:sz w:val="14"/>
              </w:rPr>
              <w:t>0</w:t>
            </w:r>
          </w:p>
        </w:tc>
        <w:tc>
          <w:tcPr>
            <w:tcW w:w="574" w:type="dxa"/>
          </w:tcPr>
          <w:p w:rsidR="00FB7AE6" w:rsidP="00E62F21" w:rsidRDefault="00FB7AE6" w14:paraId="2921C759" w14:textId="77777777">
            <w:pPr>
              <w:pStyle w:val="TableParagraph"/>
              <w:spacing w:before="22"/>
              <w:ind w:right="-15"/>
              <w:rPr>
                <w:sz w:val="14"/>
              </w:rPr>
            </w:pPr>
            <w:r>
              <w:rPr>
                <w:color w:val="231F20"/>
                <w:spacing w:val="-5"/>
                <w:sz w:val="14"/>
              </w:rPr>
              <w:t>100</w:t>
            </w:r>
          </w:p>
        </w:tc>
      </w:tr>
      <w:tr w:rsidR="00FB7AE6" w:rsidTr="00E62F21" w14:paraId="2A7F7C63" w14:textId="77777777">
        <w:trPr>
          <w:trHeight w:val="224"/>
        </w:trPr>
        <w:tc>
          <w:tcPr>
            <w:tcW w:w="479" w:type="dxa"/>
          </w:tcPr>
          <w:p w:rsidR="00FB7AE6" w:rsidP="00E62F21" w:rsidRDefault="00FB7AE6" w14:paraId="0B5AD655" w14:textId="77777777">
            <w:pPr>
              <w:pStyle w:val="TableParagraph"/>
              <w:spacing w:before="30"/>
              <w:jc w:val="left"/>
              <w:rPr>
                <w:rFonts w:ascii="Trebuchet MS"/>
                <w:b/>
                <w:sz w:val="14"/>
              </w:rPr>
            </w:pPr>
            <w:r>
              <w:rPr>
                <w:rFonts w:ascii="Trebuchet MS"/>
                <w:b/>
                <w:color w:val="231F20"/>
                <w:spacing w:val="-4"/>
                <w:sz w:val="14"/>
              </w:rPr>
              <w:t>11.3</w:t>
            </w:r>
          </w:p>
        </w:tc>
        <w:tc>
          <w:tcPr>
            <w:tcW w:w="2315" w:type="dxa"/>
          </w:tcPr>
          <w:p w:rsidR="00FB7AE6" w:rsidP="00E62F21" w:rsidRDefault="00FB7AE6" w14:paraId="36DD3074" w14:textId="77777777">
            <w:pPr>
              <w:pStyle w:val="TableParagraph"/>
              <w:spacing w:before="30"/>
              <w:ind w:left="227"/>
              <w:jc w:val="left"/>
              <w:rPr>
                <w:rFonts w:ascii="Trebuchet MS"/>
                <w:b/>
                <w:sz w:val="14"/>
              </w:rPr>
            </w:pPr>
            <w:r>
              <w:rPr>
                <w:rFonts w:ascii="Trebuchet MS"/>
                <w:b/>
                <w:color w:val="231F20"/>
                <w:sz w:val="14"/>
              </w:rPr>
              <w:t>Grote</w:t>
            </w:r>
            <w:r>
              <w:rPr>
                <w:rFonts w:ascii="Trebuchet MS"/>
                <w:b/>
                <w:color w:val="231F20"/>
                <w:spacing w:val="-3"/>
                <w:sz w:val="14"/>
              </w:rPr>
              <w:t xml:space="preserve"> </w:t>
            </w:r>
            <w:r>
              <w:rPr>
                <w:rFonts w:ascii="Trebuchet MS"/>
                <w:b/>
                <w:color w:val="231F20"/>
                <w:spacing w:val="-2"/>
                <w:sz w:val="14"/>
              </w:rPr>
              <w:t>oppervlaktewateren</w:t>
            </w:r>
          </w:p>
        </w:tc>
        <w:tc>
          <w:tcPr>
            <w:tcW w:w="872" w:type="dxa"/>
          </w:tcPr>
          <w:p w:rsidR="00FB7AE6" w:rsidP="00E62F21" w:rsidRDefault="00FB7AE6" w14:paraId="5E98A71C" w14:textId="77777777">
            <w:pPr>
              <w:pStyle w:val="TableParagraph"/>
              <w:spacing w:before="30"/>
              <w:ind w:right="310"/>
              <w:rPr>
                <w:rFonts w:ascii="Trebuchet MS"/>
                <w:b/>
                <w:sz w:val="14"/>
              </w:rPr>
            </w:pPr>
            <w:r>
              <w:rPr>
                <w:rFonts w:ascii="Trebuchet MS"/>
                <w:b/>
                <w:color w:val="231F20"/>
                <w:spacing w:val="-2"/>
                <w:sz w:val="14"/>
              </w:rPr>
              <w:t>1.665</w:t>
            </w:r>
          </w:p>
        </w:tc>
        <w:tc>
          <w:tcPr>
            <w:tcW w:w="524" w:type="dxa"/>
          </w:tcPr>
          <w:p w:rsidR="00FB7AE6" w:rsidP="00E62F21" w:rsidRDefault="00FB7AE6" w14:paraId="214FB644" w14:textId="77777777">
            <w:pPr>
              <w:pStyle w:val="TableParagraph"/>
              <w:spacing w:before="30"/>
              <w:ind w:right="136"/>
              <w:rPr>
                <w:rFonts w:ascii="Trebuchet MS"/>
                <w:b/>
                <w:sz w:val="14"/>
              </w:rPr>
            </w:pPr>
            <w:r>
              <w:rPr>
                <w:rFonts w:ascii="Trebuchet MS"/>
                <w:b/>
                <w:color w:val="231F20"/>
                <w:spacing w:val="-10"/>
                <w:sz w:val="14"/>
              </w:rPr>
              <w:t>0</w:t>
            </w:r>
          </w:p>
        </w:tc>
        <w:tc>
          <w:tcPr>
            <w:tcW w:w="736" w:type="dxa"/>
          </w:tcPr>
          <w:p w:rsidR="00FB7AE6" w:rsidP="00E62F21" w:rsidRDefault="00FB7AE6" w14:paraId="0A10010F" w14:textId="77777777">
            <w:pPr>
              <w:pStyle w:val="TableParagraph"/>
              <w:spacing w:before="30"/>
              <w:ind w:right="174"/>
              <w:rPr>
                <w:rFonts w:ascii="Trebuchet MS"/>
                <w:b/>
                <w:sz w:val="14"/>
              </w:rPr>
            </w:pPr>
            <w:r>
              <w:rPr>
                <w:rFonts w:ascii="Trebuchet MS"/>
                <w:b/>
                <w:color w:val="231F20"/>
                <w:spacing w:val="-2"/>
                <w:sz w:val="14"/>
              </w:rPr>
              <w:t>1.665</w:t>
            </w:r>
          </w:p>
        </w:tc>
        <w:tc>
          <w:tcPr>
            <w:tcW w:w="664" w:type="dxa"/>
          </w:tcPr>
          <w:p w:rsidR="00FB7AE6" w:rsidP="00E62F21" w:rsidRDefault="00FB7AE6" w14:paraId="23055253" w14:textId="77777777">
            <w:pPr>
              <w:pStyle w:val="TableParagraph"/>
              <w:spacing w:before="30"/>
              <w:ind w:right="138"/>
              <w:rPr>
                <w:rFonts w:ascii="Trebuchet MS"/>
                <w:b/>
                <w:sz w:val="14"/>
              </w:rPr>
            </w:pPr>
            <w:r>
              <w:rPr>
                <w:rFonts w:ascii="Trebuchet MS"/>
                <w:b/>
                <w:color w:val="231F20"/>
                <w:spacing w:val="-5"/>
                <w:sz w:val="14"/>
              </w:rPr>
              <w:t>192</w:t>
            </w:r>
          </w:p>
        </w:tc>
        <w:tc>
          <w:tcPr>
            <w:tcW w:w="741" w:type="dxa"/>
          </w:tcPr>
          <w:p w:rsidR="00FB7AE6" w:rsidP="00E62F21" w:rsidRDefault="00FB7AE6" w14:paraId="1E3404A2" w14:textId="77777777">
            <w:pPr>
              <w:pStyle w:val="TableParagraph"/>
              <w:spacing w:before="30"/>
              <w:ind w:right="172"/>
              <w:rPr>
                <w:rFonts w:ascii="Trebuchet MS"/>
                <w:b/>
                <w:sz w:val="14"/>
              </w:rPr>
            </w:pPr>
            <w:r>
              <w:rPr>
                <w:rFonts w:ascii="Trebuchet MS"/>
                <w:b/>
                <w:color w:val="231F20"/>
                <w:spacing w:val="-2"/>
                <w:sz w:val="14"/>
              </w:rPr>
              <w:t>1.857</w:t>
            </w:r>
          </w:p>
        </w:tc>
        <w:tc>
          <w:tcPr>
            <w:tcW w:w="651" w:type="dxa"/>
          </w:tcPr>
          <w:p w:rsidR="00FB7AE6" w:rsidP="00E62F21" w:rsidRDefault="00FB7AE6" w14:paraId="4CA28375" w14:textId="77777777">
            <w:pPr>
              <w:pStyle w:val="TableParagraph"/>
              <w:spacing w:before="30"/>
              <w:ind w:right="125"/>
              <w:rPr>
                <w:rFonts w:ascii="Trebuchet MS"/>
                <w:b/>
                <w:sz w:val="14"/>
              </w:rPr>
            </w:pPr>
            <w:r>
              <w:rPr>
                <w:rFonts w:ascii="Trebuchet MS"/>
                <w:b/>
                <w:color w:val="231F20"/>
                <w:spacing w:val="-10"/>
                <w:sz w:val="14"/>
              </w:rPr>
              <w:t>0</w:t>
            </w:r>
          </w:p>
        </w:tc>
        <w:tc>
          <w:tcPr>
            <w:tcW w:w="754" w:type="dxa"/>
          </w:tcPr>
          <w:p w:rsidR="00FB7AE6" w:rsidP="00E62F21" w:rsidRDefault="00FB7AE6" w14:paraId="1199F9B9" w14:textId="77777777">
            <w:pPr>
              <w:pStyle w:val="TableParagraph"/>
              <w:spacing w:before="30"/>
              <w:ind w:right="171"/>
              <w:rPr>
                <w:rFonts w:ascii="Trebuchet MS"/>
                <w:b/>
                <w:sz w:val="14"/>
              </w:rPr>
            </w:pPr>
            <w:r>
              <w:rPr>
                <w:rFonts w:ascii="Trebuchet MS"/>
                <w:b/>
                <w:color w:val="231F20"/>
                <w:spacing w:val="-10"/>
                <w:sz w:val="14"/>
              </w:rPr>
              <w:t>0</w:t>
            </w:r>
          </w:p>
        </w:tc>
        <w:tc>
          <w:tcPr>
            <w:tcW w:w="702" w:type="dxa"/>
          </w:tcPr>
          <w:p w:rsidR="00FB7AE6" w:rsidP="00E62F21" w:rsidRDefault="00FB7AE6" w14:paraId="5B0DD5FE" w14:textId="77777777">
            <w:pPr>
              <w:pStyle w:val="TableParagraph"/>
              <w:spacing w:before="30"/>
              <w:ind w:right="175"/>
              <w:rPr>
                <w:rFonts w:ascii="Trebuchet MS"/>
                <w:b/>
                <w:sz w:val="14"/>
              </w:rPr>
            </w:pPr>
            <w:r>
              <w:rPr>
                <w:rFonts w:ascii="Trebuchet MS"/>
                <w:b/>
                <w:color w:val="231F20"/>
                <w:spacing w:val="-10"/>
                <w:sz w:val="14"/>
              </w:rPr>
              <w:t>0</w:t>
            </w:r>
          </w:p>
        </w:tc>
        <w:tc>
          <w:tcPr>
            <w:tcW w:w="678" w:type="dxa"/>
          </w:tcPr>
          <w:p w:rsidR="00FB7AE6" w:rsidP="00E62F21" w:rsidRDefault="00FB7AE6" w14:paraId="3CD75C6C" w14:textId="77777777">
            <w:pPr>
              <w:pStyle w:val="TableParagraph"/>
              <w:spacing w:before="30"/>
              <w:ind w:right="145"/>
              <w:rPr>
                <w:rFonts w:ascii="Trebuchet MS"/>
                <w:b/>
                <w:sz w:val="14"/>
              </w:rPr>
            </w:pPr>
            <w:r>
              <w:rPr>
                <w:rFonts w:ascii="Trebuchet MS"/>
                <w:b/>
                <w:color w:val="231F20"/>
                <w:spacing w:val="-10"/>
                <w:sz w:val="14"/>
              </w:rPr>
              <w:t>0</w:t>
            </w:r>
          </w:p>
        </w:tc>
        <w:tc>
          <w:tcPr>
            <w:tcW w:w="574" w:type="dxa"/>
          </w:tcPr>
          <w:p w:rsidR="00FB7AE6" w:rsidP="00E62F21" w:rsidRDefault="00FB7AE6" w14:paraId="2D016B56" w14:textId="77777777">
            <w:pPr>
              <w:pStyle w:val="TableParagraph"/>
              <w:spacing w:before="30"/>
              <w:ind w:right="-15"/>
              <w:rPr>
                <w:rFonts w:ascii="Trebuchet MS"/>
                <w:b/>
                <w:sz w:val="14"/>
              </w:rPr>
            </w:pPr>
            <w:r>
              <w:rPr>
                <w:rFonts w:ascii="Trebuchet MS"/>
                <w:b/>
                <w:color w:val="231F20"/>
                <w:spacing w:val="-2"/>
                <w:sz w:val="14"/>
              </w:rPr>
              <w:t>1.732</w:t>
            </w:r>
          </w:p>
        </w:tc>
      </w:tr>
      <w:tr w:rsidR="00FB7AE6" w:rsidTr="00E62F21" w14:paraId="0E9E76AD" w14:textId="77777777">
        <w:trPr>
          <w:trHeight w:val="228"/>
        </w:trPr>
        <w:tc>
          <w:tcPr>
            <w:tcW w:w="479" w:type="dxa"/>
          </w:tcPr>
          <w:p w:rsidR="00FB7AE6" w:rsidP="00E62F21" w:rsidRDefault="00FB7AE6" w14:paraId="77D3BA01" w14:textId="77777777">
            <w:pPr>
              <w:pStyle w:val="TableParagraph"/>
              <w:spacing w:before="0"/>
              <w:jc w:val="left"/>
              <w:rPr>
                <w:rFonts w:ascii="Times New Roman"/>
                <w:sz w:val="14"/>
              </w:rPr>
            </w:pPr>
          </w:p>
        </w:tc>
        <w:tc>
          <w:tcPr>
            <w:tcW w:w="2315" w:type="dxa"/>
          </w:tcPr>
          <w:p w:rsidR="00FB7AE6" w:rsidP="00E62F21" w:rsidRDefault="00FB7AE6" w14:paraId="1093A29D" w14:textId="77777777">
            <w:pPr>
              <w:pStyle w:val="TableParagraph"/>
              <w:spacing w:before="27"/>
              <w:ind w:left="227"/>
              <w:jc w:val="left"/>
              <w:rPr>
                <w:rFonts w:ascii="Calibri"/>
                <w:i/>
                <w:sz w:val="14"/>
              </w:rPr>
            </w:pPr>
            <w:r>
              <w:rPr>
                <w:rFonts w:ascii="Calibri"/>
                <w:i/>
                <w:color w:val="231F20"/>
                <w:spacing w:val="-2"/>
                <w:w w:val="115"/>
                <w:sz w:val="14"/>
              </w:rPr>
              <w:t>Opdrachten</w:t>
            </w:r>
          </w:p>
        </w:tc>
        <w:tc>
          <w:tcPr>
            <w:tcW w:w="872" w:type="dxa"/>
          </w:tcPr>
          <w:p w:rsidR="00FB7AE6" w:rsidP="00E62F21" w:rsidRDefault="00FB7AE6" w14:paraId="0AD22A65" w14:textId="77777777">
            <w:pPr>
              <w:pStyle w:val="TableParagraph"/>
              <w:spacing w:before="27"/>
              <w:ind w:right="310"/>
              <w:rPr>
                <w:rFonts w:ascii="Calibri"/>
                <w:i/>
                <w:sz w:val="14"/>
              </w:rPr>
            </w:pPr>
            <w:r>
              <w:rPr>
                <w:rFonts w:ascii="Calibri"/>
                <w:i/>
                <w:color w:val="231F20"/>
                <w:spacing w:val="-4"/>
                <w:w w:val="110"/>
                <w:sz w:val="14"/>
              </w:rPr>
              <w:t>1.665</w:t>
            </w:r>
          </w:p>
        </w:tc>
        <w:tc>
          <w:tcPr>
            <w:tcW w:w="524" w:type="dxa"/>
          </w:tcPr>
          <w:p w:rsidR="00FB7AE6" w:rsidP="00E62F21" w:rsidRDefault="00FB7AE6" w14:paraId="3BB11180" w14:textId="77777777">
            <w:pPr>
              <w:pStyle w:val="TableParagraph"/>
              <w:spacing w:before="27"/>
              <w:ind w:right="136"/>
              <w:rPr>
                <w:rFonts w:ascii="Calibri"/>
                <w:i/>
                <w:sz w:val="14"/>
              </w:rPr>
            </w:pPr>
            <w:r>
              <w:rPr>
                <w:rFonts w:ascii="Calibri"/>
                <w:i/>
                <w:color w:val="231F20"/>
                <w:spacing w:val="-10"/>
                <w:w w:val="110"/>
                <w:sz w:val="14"/>
              </w:rPr>
              <w:t>0</w:t>
            </w:r>
          </w:p>
        </w:tc>
        <w:tc>
          <w:tcPr>
            <w:tcW w:w="736" w:type="dxa"/>
          </w:tcPr>
          <w:p w:rsidR="00FB7AE6" w:rsidP="00E62F21" w:rsidRDefault="00FB7AE6" w14:paraId="12F926CE" w14:textId="77777777">
            <w:pPr>
              <w:pStyle w:val="TableParagraph"/>
              <w:spacing w:before="27"/>
              <w:ind w:right="174"/>
              <w:rPr>
                <w:rFonts w:ascii="Calibri"/>
                <w:i/>
                <w:sz w:val="14"/>
              </w:rPr>
            </w:pPr>
            <w:r>
              <w:rPr>
                <w:rFonts w:ascii="Calibri"/>
                <w:i/>
                <w:color w:val="231F20"/>
                <w:spacing w:val="-4"/>
                <w:w w:val="110"/>
                <w:sz w:val="14"/>
              </w:rPr>
              <w:t>1.665</w:t>
            </w:r>
          </w:p>
        </w:tc>
        <w:tc>
          <w:tcPr>
            <w:tcW w:w="664" w:type="dxa"/>
          </w:tcPr>
          <w:p w:rsidR="00FB7AE6" w:rsidP="00E62F21" w:rsidRDefault="00FB7AE6" w14:paraId="7B52755D" w14:textId="77777777">
            <w:pPr>
              <w:pStyle w:val="TableParagraph"/>
              <w:spacing w:before="27"/>
              <w:ind w:right="138"/>
              <w:rPr>
                <w:rFonts w:ascii="Calibri"/>
                <w:i/>
                <w:sz w:val="14"/>
              </w:rPr>
            </w:pPr>
            <w:r>
              <w:rPr>
                <w:rFonts w:ascii="Calibri"/>
                <w:i/>
                <w:color w:val="231F20"/>
                <w:spacing w:val="-5"/>
                <w:w w:val="110"/>
                <w:sz w:val="14"/>
              </w:rPr>
              <w:t>192</w:t>
            </w:r>
          </w:p>
        </w:tc>
        <w:tc>
          <w:tcPr>
            <w:tcW w:w="741" w:type="dxa"/>
          </w:tcPr>
          <w:p w:rsidR="00FB7AE6" w:rsidP="00E62F21" w:rsidRDefault="00FB7AE6" w14:paraId="256D6A65" w14:textId="77777777">
            <w:pPr>
              <w:pStyle w:val="TableParagraph"/>
              <w:spacing w:before="27"/>
              <w:ind w:right="172"/>
              <w:rPr>
                <w:rFonts w:ascii="Calibri"/>
                <w:i/>
                <w:sz w:val="14"/>
              </w:rPr>
            </w:pPr>
            <w:r>
              <w:rPr>
                <w:rFonts w:ascii="Calibri"/>
                <w:i/>
                <w:color w:val="231F20"/>
                <w:spacing w:val="-4"/>
                <w:w w:val="110"/>
                <w:sz w:val="14"/>
              </w:rPr>
              <w:t>1.857</w:t>
            </w:r>
          </w:p>
        </w:tc>
        <w:tc>
          <w:tcPr>
            <w:tcW w:w="651" w:type="dxa"/>
          </w:tcPr>
          <w:p w:rsidR="00FB7AE6" w:rsidP="00E62F21" w:rsidRDefault="00FB7AE6" w14:paraId="71977709" w14:textId="77777777">
            <w:pPr>
              <w:pStyle w:val="TableParagraph"/>
              <w:spacing w:before="27"/>
              <w:ind w:right="125"/>
              <w:rPr>
                <w:rFonts w:ascii="Calibri"/>
                <w:i/>
                <w:sz w:val="14"/>
              </w:rPr>
            </w:pPr>
            <w:r>
              <w:rPr>
                <w:rFonts w:ascii="Calibri"/>
                <w:i/>
                <w:color w:val="231F20"/>
                <w:spacing w:val="-10"/>
                <w:w w:val="110"/>
                <w:sz w:val="14"/>
              </w:rPr>
              <w:t>0</w:t>
            </w:r>
          </w:p>
        </w:tc>
        <w:tc>
          <w:tcPr>
            <w:tcW w:w="754" w:type="dxa"/>
          </w:tcPr>
          <w:p w:rsidR="00FB7AE6" w:rsidP="00E62F21" w:rsidRDefault="00FB7AE6" w14:paraId="5ABE8602" w14:textId="77777777">
            <w:pPr>
              <w:pStyle w:val="TableParagraph"/>
              <w:spacing w:before="27"/>
              <w:ind w:right="171"/>
              <w:rPr>
                <w:rFonts w:ascii="Calibri"/>
                <w:i/>
                <w:sz w:val="14"/>
              </w:rPr>
            </w:pPr>
            <w:r>
              <w:rPr>
                <w:rFonts w:ascii="Calibri"/>
                <w:i/>
                <w:color w:val="231F20"/>
                <w:spacing w:val="-10"/>
                <w:w w:val="110"/>
                <w:sz w:val="14"/>
              </w:rPr>
              <w:t>0</w:t>
            </w:r>
          </w:p>
        </w:tc>
        <w:tc>
          <w:tcPr>
            <w:tcW w:w="702" w:type="dxa"/>
          </w:tcPr>
          <w:p w:rsidR="00FB7AE6" w:rsidP="00E62F21" w:rsidRDefault="00FB7AE6" w14:paraId="5A27F0BD" w14:textId="77777777">
            <w:pPr>
              <w:pStyle w:val="TableParagraph"/>
              <w:spacing w:before="27"/>
              <w:ind w:right="175"/>
              <w:rPr>
                <w:rFonts w:ascii="Calibri"/>
                <w:i/>
                <w:sz w:val="14"/>
              </w:rPr>
            </w:pPr>
            <w:r>
              <w:rPr>
                <w:rFonts w:ascii="Calibri"/>
                <w:i/>
                <w:color w:val="231F20"/>
                <w:spacing w:val="-10"/>
                <w:w w:val="110"/>
                <w:sz w:val="14"/>
              </w:rPr>
              <w:t>0</w:t>
            </w:r>
          </w:p>
        </w:tc>
        <w:tc>
          <w:tcPr>
            <w:tcW w:w="678" w:type="dxa"/>
          </w:tcPr>
          <w:p w:rsidR="00FB7AE6" w:rsidP="00E62F21" w:rsidRDefault="00FB7AE6" w14:paraId="494B5FB9" w14:textId="77777777">
            <w:pPr>
              <w:pStyle w:val="TableParagraph"/>
              <w:spacing w:before="27"/>
              <w:ind w:right="145"/>
              <w:rPr>
                <w:rFonts w:ascii="Calibri"/>
                <w:i/>
                <w:sz w:val="14"/>
              </w:rPr>
            </w:pPr>
            <w:r>
              <w:rPr>
                <w:rFonts w:ascii="Calibri"/>
                <w:i/>
                <w:color w:val="231F20"/>
                <w:spacing w:val="-10"/>
                <w:w w:val="110"/>
                <w:sz w:val="14"/>
              </w:rPr>
              <w:t>0</w:t>
            </w:r>
          </w:p>
        </w:tc>
        <w:tc>
          <w:tcPr>
            <w:tcW w:w="574" w:type="dxa"/>
          </w:tcPr>
          <w:p w:rsidR="00FB7AE6" w:rsidP="00E62F21" w:rsidRDefault="00FB7AE6" w14:paraId="6BA4069C" w14:textId="77777777">
            <w:pPr>
              <w:pStyle w:val="TableParagraph"/>
              <w:spacing w:before="27"/>
              <w:ind w:right="-15"/>
              <w:rPr>
                <w:rFonts w:ascii="Calibri"/>
                <w:i/>
                <w:sz w:val="14"/>
              </w:rPr>
            </w:pPr>
            <w:r>
              <w:rPr>
                <w:rFonts w:ascii="Calibri"/>
                <w:i/>
                <w:color w:val="231F20"/>
                <w:spacing w:val="-4"/>
                <w:w w:val="110"/>
                <w:sz w:val="14"/>
              </w:rPr>
              <w:t>1.732</w:t>
            </w:r>
          </w:p>
        </w:tc>
      </w:tr>
      <w:tr w:rsidR="00FB7AE6" w:rsidTr="00E62F21" w14:paraId="1064A4ED" w14:textId="77777777">
        <w:trPr>
          <w:trHeight w:val="226"/>
        </w:trPr>
        <w:tc>
          <w:tcPr>
            <w:tcW w:w="479" w:type="dxa"/>
          </w:tcPr>
          <w:p w:rsidR="00FB7AE6" w:rsidP="00E62F21" w:rsidRDefault="00FB7AE6" w14:paraId="703B82D1" w14:textId="77777777">
            <w:pPr>
              <w:pStyle w:val="TableParagraph"/>
              <w:spacing w:before="0"/>
              <w:jc w:val="left"/>
              <w:rPr>
                <w:rFonts w:ascii="Times New Roman"/>
                <w:sz w:val="14"/>
              </w:rPr>
            </w:pPr>
          </w:p>
        </w:tc>
        <w:tc>
          <w:tcPr>
            <w:tcW w:w="2315" w:type="dxa"/>
          </w:tcPr>
          <w:p w:rsidR="00FB7AE6" w:rsidP="00E62F21" w:rsidRDefault="00FB7AE6" w14:paraId="36168011" w14:textId="77777777">
            <w:pPr>
              <w:pStyle w:val="TableParagraph"/>
              <w:spacing w:before="22"/>
              <w:ind w:left="227"/>
              <w:jc w:val="left"/>
              <w:rPr>
                <w:sz w:val="14"/>
              </w:rPr>
            </w:pPr>
            <w:r>
              <w:rPr>
                <w:color w:val="231F20"/>
                <w:w w:val="105"/>
                <w:sz w:val="14"/>
              </w:rPr>
              <w:t>RWS</w:t>
            </w:r>
            <w:r>
              <w:rPr>
                <w:color w:val="231F20"/>
                <w:spacing w:val="1"/>
                <w:w w:val="105"/>
                <w:sz w:val="14"/>
              </w:rPr>
              <w:t xml:space="preserve"> </w:t>
            </w:r>
            <w:proofErr w:type="spellStart"/>
            <w:r>
              <w:rPr>
                <w:color w:val="231F20"/>
                <w:w w:val="105"/>
                <w:sz w:val="14"/>
              </w:rPr>
              <w:t>Zuid-Westelijke</w:t>
            </w:r>
            <w:proofErr w:type="spellEnd"/>
            <w:r>
              <w:rPr>
                <w:color w:val="231F20"/>
                <w:spacing w:val="1"/>
                <w:w w:val="105"/>
                <w:sz w:val="14"/>
              </w:rPr>
              <w:t xml:space="preserve"> </w:t>
            </w:r>
            <w:r>
              <w:rPr>
                <w:color w:val="231F20"/>
                <w:spacing w:val="-2"/>
                <w:w w:val="105"/>
                <w:sz w:val="14"/>
              </w:rPr>
              <w:t>Delta</w:t>
            </w:r>
          </w:p>
        </w:tc>
        <w:tc>
          <w:tcPr>
            <w:tcW w:w="872" w:type="dxa"/>
          </w:tcPr>
          <w:p w:rsidR="00FB7AE6" w:rsidP="00E62F21" w:rsidRDefault="00FB7AE6" w14:paraId="183BD4A2" w14:textId="77777777">
            <w:pPr>
              <w:pStyle w:val="TableParagraph"/>
              <w:spacing w:before="22"/>
              <w:ind w:right="310"/>
              <w:rPr>
                <w:sz w:val="14"/>
              </w:rPr>
            </w:pPr>
            <w:r>
              <w:rPr>
                <w:color w:val="231F20"/>
                <w:spacing w:val="-2"/>
                <w:sz w:val="14"/>
              </w:rPr>
              <w:t>1.350</w:t>
            </w:r>
          </w:p>
        </w:tc>
        <w:tc>
          <w:tcPr>
            <w:tcW w:w="524" w:type="dxa"/>
          </w:tcPr>
          <w:p w:rsidR="00FB7AE6" w:rsidP="00E62F21" w:rsidRDefault="00FB7AE6" w14:paraId="4A591721"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56D92361" w14:textId="77777777">
            <w:pPr>
              <w:pStyle w:val="TableParagraph"/>
              <w:spacing w:before="22"/>
              <w:ind w:right="174"/>
              <w:rPr>
                <w:sz w:val="14"/>
              </w:rPr>
            </w:pPr>
            <w:r>
              <w:rPr>
                <w:color w:val="231F20"/>
                <w:spacing w:val="-2"/>
                <w:sz w:val="14"/>
              </w:rPr>
              <w:t>1.350</w:t>
            </w:r>
          </w:p>
        </w:tc>
        <w:tc>
          <w:tcPr>
            <w:tcW w:w="664" w:type="dxa"/>
          </w:tcPr>
          <w:p w:rsidR="00FB7AE6" w:rsidP="00E62F21" w:rsidRDefault="00FB7AE6" w14:paraId="632F2AA2" w14:textId="77777777">
            <w:pPr>
              <w:pStyle w:val="TableParagraph"/>
              <w:spacing w:before="22"/>
              <w:ind w:right="138"/>
              <w:rPr>
                <w:sz w:val="14"/>
              </w:rPr>
            </w:pPr>
            <w:r>
              <w:rPr>
                <w:color w:val="231F20"/>
                <w:spacing w:val="-5"/>
                <w:sz w:val="14"/>
              </w:rPr>
              <w:t>18</w:t>
            </w:r>
          </w:p>
        </w:tc>
        <w:tc>
          <w:tcPr>
            <w:tcW w:w="741" w:type="dxa"/>
          </w:tcPr>
          <w:p w:rsidR="00FB7AE6" w:rsidP="00E62F21" w:rsidRDefault="00FB7AE6" w14:paraId="2383865C" w14:textId="77777777">
            <w:pPr>
              <w:pStyle w:val="TableParagraph"/>
              <w:spacing w:before="22"/>
              <w:ind w:right="172"/>
              <w:rPr>
                <w:sz w:val="14"/>
              </w:rPr>
            </w:pPr>
            <w:r>
              <w:rPr>
                <w:color w:val="231F20"/>
                <w:spacing w:val="-2"/>
                <w:sz w:val="14"/>
              </w:rPr>
              <w:t>1.368</w:t>
            </w:r>
          </w:p>
        </w:tc>
        <w:tc>
          <w:tcPr>
            <w:tcW w:w="651" w:type="dxa"/>
          </w:tcPr>
          <w:p w:rsidR="00FB7AE6" w:rsidP="00E62F21" w:rsidRDefault="00FB7AE6" w14:paraId="07C6346B" w14:textId="77777777">
            <w:pPr>
              <w:pStyle w:val="TableParagraph"/>
              <w:spacing w:before="22"/>
              <w:ind w:right="125"/>
              <w:rPr>
                <w:sz w:val="14"/>
              </w:rPr>
            </w:pPr>
            <w:r>
              <w:rPr>
                <w:color w:val="231F20"/>
                <w:spacing w:val="-10"/>
                <w:sz w:val="14"/>
              </w:rPr>
              <w:t>0</w:t>
            </w:r>
          </w:p>
        </w:tc>
        <w:tc>
          <w:tcPr>
            <w:tcW w:w="754" w:type="dxa"/>
          </w:tcPr>
          <w:p w:rsidR="00FB7AE6" w:rsidP="00E62F21" w:rsidRDefault="00FB7AE6" w14:paraId="59D59ACD" w14:textId="77777777">
            <w:pPr>
              <w:pStyle w:val="TableParagraph"/>
              <w:spacing w:before="22"/>
              <w:ind w:right="171"/>
              <w:rPr>
                <w:sz w:val="14"/>
              </w:rPr>
            </w:pPr>
            <w:r>
              <w:rPr>
                <w:color w:val="231F20"/>
                <w:spacing w:val="-10"/>
                <w:sz w:val="14"/>
              </w:rPr>
              <w:t>0</w:t>
            </w:r>
          </w:p>
        </w:tc>
        <w:tc>
          <w:tcPr>
            <w:tcW w:w="702" w:type="dxa"/>
          </w:tcPr>
          <w:p w:rsidR="00FB7AE6" w:rsidP="00E62F21" w:rsidRDefault="00FB7AE6" w14:paraId="72A09192" w14:textId="77777777">
            <w:pPr>
              <w:pStyle w:val="TableParagraph"/>
              <w:spacing w:before="22"/>
              <w:ind w:right="175"/>
              <w:rPr>
                <w:sz w:val="14"/>
              </w:rPr>
            </w:pPr>
            <w:r>
              <w:rPr>
                <w:color w:val="231F20"/>
                <w:spacing w:val="-10"/>
                <w:sz w:val="14"/>
              </w:rPr>
              <w:t>0</w:t>
            </w:r>
          </w:p>
        </w:tc>
        <w:tc>
          <w:tcPr>
            <w:tcW w:w="678" w:type="dxa"/>
          </w:tcPr>
          <w:p w:rsidR="00FB7AE6" w:rsidP="00E62F21" w:rsidRDefault="00FB7AE6" w14:paraId="14FD8BD9" w14:textId="77777777">
            <w:pPr>
              <w:pStyle w:val="TableParagraph"/>
              <w:spacing w:before="22"/>
              <w:ind w:right="145"/>
              <w:rPr>
                <w:sz w:val="14"/>
              </w:rPr>
            </w:pPr>
            <w:r>
              <w:rPr>
                <w:color w:val="231F20"/>
                <w:spacing w:val="-10"/>
                <w:sz w:val="14"/>
              </w:rPr>
              <w:t>0</w:t>
            </w:r>
          </w:p>
        </w:tc>
        <w:tc>
          <w:tcPr>
            <w:tcW w:w="574" w:type="dxa"/>
          </w:tcPr>
          <w:p w:rsidR="00FB7AE6" w:rsidP="00E62F21" w:rsidRDefault="00FB7AE6" w14:paraId="5DEAB668" w14:textId="77777777">
            <w:pPr>
              <w:pStyle w:val="TableParagraph"/>
              <w:spacing w:before="22"/>
              <w:ind w:right="-15"/>
              <w:rPr>
                <w:sz w:val="14"/>
              </w:rPr>
            </w:pPr>
            <w:r>
              <w:rPr>
                <w:color w:val="231F20"/>
                <w:spacing w:val="-2"/>
                <w:sz w:val="14"/>
              </w:rPr>
              <w:t>1.075</w:t>
            </w:r>
          </w:p>
        </w:tc>
      </w:tr>
      <w:tr w:rsidR="00FB7AE6" w:rsidTr="00E62F21" w14:paraId="3719D0F7" w14:textId="77777777">
        <w:trPr>
          <w:trHeight w:val="227"/>
        </w:trPr>
        <w:tc>
          <w:tcPr>
            <w:tcW w:w="479" w:type="dxa"/>
          </w:tcPr>
          <w:p w:rsidR="00FB7AE6" w:rsidP="00E62F21" w:rsidRDefault="00FB7AE6" w14:paraId="0017D638" w14:textId="77777777">
            <w:pPr>
              <w:pStyle w:val="TableParagraph"/>
              <w:spacing w:before="0"/>
              <w:jc w:val="left"/>
              <w:rPr>
                <w:rFonts w:ascii="Times New Roman"/>
                <w:sz w:val="14"/>
              </w:rPr>
            </w:pPr>
          </w:p>
        </w:tc>
        <w:tc>
          <w:tcPr>
            <w:tcW w:w="2315" w:type="dxa"/>
          </w:tcPr>
          <w:p w:rsidR="00FB7AE6" w:rsidP="00E62F21" w:rsidRDefault="00FB7AE6" w14:paraId="2D81C5B6" w14:textId="77777777">
            <w:pPr>
              <w:pStyle w:val="TableParagraph"/>
              <w:spacing w:before="22"/>
              <w:ind w:left="227"/>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872" w:type="dxa"/>
          </w:tcPr>
          <w:p w:rsidR="00FB7AE6" w:rsidP="00E62F21" w:rsidRDefault="00FB7AE6" w14:paraId="668AA6C4" w14:textId="77777777">
            <w:pPr>
              <w:pStyle w:val="TableParagraph"/>
              <w:spacing w:before="22"/>
              <w:ind w:right="310"/>
              <w:rPr>
                <w:sz w:val="14"/>
              </w:rPr>
            </w:pPr>
            <w:r>
              <w:rPr>
                <w:color w:val="231F20"/>
                <w:spacing w:val="-5"/>
                <w:sz w:val="14"/>
              </w:rPr>
              <w:t>315</w:t>
            </w:r>
          </w:p>
        </w:tc>
        <w:tc>
          <w:tcPr>
            <w:tcW w:w="524" w:type="dxa"/>
          </w:tcPr>
          <w:p w:rsidR="00FB7AE6" w:rsidP="00E62F21" w:rsidRDefault="00FB7AE6" w14:paraId="702C97E6"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79CC4591" w14:textId="77777777">
            <w:pPr>
              <w:pStyle w:val="TableParagraph"/>
              <w:spacing w:before="22"/>
              <w:ind w:right="174"/>
              <w:rPr>
                <w:sz w:val="14"/>
              </w:rPr>
            </w:pPr>
            <w:r>
              <w:rPr>
                <w:color w:val="231F20"/>
                <w:spacing w:val="-5"/>
                <w:sz w:val="14"/>
              </w:rPr>
              <w:t>315</w:t>
            </w:r>
          </w:p>
        </w:tc>
        <w:tc>
          <w:tcPr>
            <w:tcW w:w="664" w:type="dxa"/>
          </w:tcPr>
          <w:p w:rsidR="00FB7AE6" w:rsidP="00E62F21" w:rsidRDefault="00FB7AE6" w14:paraId="2C95C4FC" w14:textId="77777777">
            <w:pPr>
              <w:pStyle w:val="TableParagraph"/>
              <w:spacing w:before="22"/>
              <w:ind w:right="138"/>
              <w:rPr>
                <w:sz w:val="14"/>
              </w:rPr>
            </w:pPr>
            <w:r>
              <w:rPr>
                <w:color w:val="231F20"/>
                <w:spacing w:val="-5"/>
                <w:sz w:val="14"/>
              </w:rPr>
              <w:t>174</w:t>
            </w:r>
          </w:p>
        </w:tc>
        <w:tc>
          <w:tcPr>
            <w:tcW w:w="741" w:type="dxa"/>
          </w:tcPr>
          <w:p w:rsidR="00FB7AE6" w:rsidP="00E62F21" w:rsidRDefault="00FB7AE6" w14:paraId="08B2D463" w14:textId="77777777">
            <w:pPr>
              <w:pStyle w:val="TableParagraph"/>
              <w:spacing w:before="22"/>
              <w:ind w:right="172"/>
              <w:rPr>
                <w:sz w:val="14"/>
              </w:rPr>
            </w:pPr>
            <w:r>
              <w:rPr>
                <w:color w:val="231F20"/>
                <w:spacing w:val="-5"/>
                <w:sz w:val="14"/>
              </w:rPr>
              <w:t>489</w:t>
            </w:r>
          </w:p>
        </w:tc>
        <w:tc>
          <w:tcPr>
            <w:tcW w:w="651" w:type="dxa"/>
          </w:tcPr>
          <w:p w:rsidR="00FB7AE6" w:rsidP="00E62F21" w:rsidRDefault="00FB7AE6" w14:paraId="4F8A8F77" w14:textId="77777777">
            <w:pPr>
              <w:pStyle w:val="TableParagraph"/>
              <w:spacing w:before="22"/>
              <w:ind w:right="125"/>
              <w:rPr>
                <w:sz w:val="14"/>
              </w:rPr>
            </w:pPr>
            <w:r>
              <w:rPr>
                <w:color w:val="231F20"/>
                <w:spacing w:val="-10"/>
                <w:sz w:val="14"/>
              </w:rPr>
              <w:t>0</w:t>
            </w:r>
          </w:p>
        </w:tc>
        <w:tc>
          <w:tcPr>
            <w:tcW w:w="754" w:type="dxa"/>
          </w:tcPr>
          <w:p w:rsidR="00FB7AE6" w:rsidP="00E62F21" w:rsidRDefault="00FB7AE6" w14:paraId="11AE963C" w14:textId="77777777">
            <w:pPr>
              <w:pStyle w:val="TableParagraph"/>
              <w:spacing w:before="22"/>
              <w:ind w:right="171"/>
              <w:rPr>
                <w:sz w:val="14"/>
              </w:rPr>
            </w:pPr>
            <w:r>
              <w:rPr>
                <w:color w:val="231F20"/>
                <w:spacing w:val="-10"/>
                <w:sz w:val="14"/>
              </w:rPr>
              <w:t>0</w:t>
            </w:r>
          </w:p>
        </w:tc>
        <w:tc>
          <w:tcPr>
            <w:tcW w:w="702" w:type="dxa"/>
          </w:tcPr>
          <w:p w:rsidR="00FB7AE6" w:rsidP="00E62F21" w:rsidRDefault="00FB7AE6" w14:paraId="71C632A4" w14:textId="77777777">
            <w:pPr>
              <w:pStyle w:val="TableParagraph"/>
              <w:spacing w:before="22"/>
              <w:ind w:right="175"/>
              <w:rPr>
                <w:sz w:val="14"/>
              </w:rPr>
            </w:pPr>
            <w:r>
              <w:rPr>
                <w:color w:val="231F20"/>
                <w:spacing w:val="-10"/>
                <w:sz w:val="14"/>
              </w:rPr>
              <w:t>0</w:t>
            </w:r>
          </w:p>
        </w:tc>
        <w:tc>
          <w:tcPr>
            <w:tcW w:w="678" w:type="dxa"/>
          </w:tcPr>
          <w:p w:rsidR="00FB7AE6" w:rsidP="00E62F21" w:rsidRDefault="00FB7AE6" w14:paraId="5B91BC48" w14:textId="77777777">
            <w:pPr>
              <w:pStyle w:val="TableParagraph"/>
              <w:spacing w:before="22"/>
              <w:ind w:right="145"/>
              <w:rPr>
                <w:sz w:val="14"/>
              </w:rPr>
            </w:pPr>
            <w:r>
              <w:rPr>
                <w:color w:val="231F20"/>
                <w:spacing w:val="-10"/>
                <w:sz w:val="14"/>
              </w:rPr>
              <w:t>0</w:t>
            </w:r>
          </w:p>
        </w:tc>
        <w:tc>
          <w:tcPr>
            <w:tcW w:w="574" w:type="dxa"/>
          </w:tcPr>
          <w:p w:rsidR="00FB7AE6" w:rsidP="00E62F21" w:rsidRDefault="00FB7AE6" w14:paraId="00F0F5FE" w14:textId="77777777">
            <w:pPr>
              <w:pStyle w:val="TableParagraph"/>
              <w:spacing w:before="22"/>
              <w:ind w:right="-15"/>
              <w:rPr>
                <w:sz w:val="14"/>
              </w:rPr>
            </w:pPr>
            <w:r>
              <w:rPr>
                <w:color w:val="231F20"/>
                <w:spacing w:val="-5"/>
                <w:sz w:val="14"/>
              </w:rPr>
              <w:t>657</w:t>
            </w:r>
          </w:p>
        </w:tc>
      </w:tr>
      <w:tr w:rsidR="00FB7AE6" w:rsidTr="00E62F21" w14:paraId="7DB6441A" w14:textId="77777777">
        <w:trPr>
          <w:trHeight w:val="224"/>
        </w:trPr>
        <w:tc>
          <w:tcPr>
            <w:tcW w:w="479" w:type="dxa"/>
          </w:tcPr>
          <w:p w:rsidR="00FB7AE6" w:rsidP="00E62F21" w:rsidRDefault="00FB7AE6" w14:paraId="74725657" w14:textId="77777777">
            <w:pPr>
              <w:pStyle w:val="TableParagraph"/>
              <w:spacing w:before="30"/>
              <w:jc w:val="left"/>
              <w:rPr>
                <w:rFonts w:ascii="Trebuchet MS"/>
                <w:b/>
                <w:sz w:val="14"/>
              </w:rPr>
            </w:pPr>
            <w:r>
              <w:rPr>
                <w:rFonts w:ascii="Trebuchet MS"/>
                <w:b/>
                <w:color w:val="231F20"/>
                <w:spacing w:val="-4"/>
                <w:sz w:val="14"/>
              </w:rPr>
              <w:t>11.4</w:t>
            </w:r>
          </w:p>
        </w:tc>
        <w:tc>
          <w:tcPr>
            <w:tcW w:w="2315" w:type="dxa"/>
          </w:tcPr>
          <w:p w:rsidR="00FB7AE6" w:rsidP="00E62F21" w:rsidRDefault="00FB7AE6" w14:paraId="61673F44" w14:textId="77777777">
            <w:pPr>
              <w:pStyle w:val="TableParagraph"/>
              <w:spacing w:before="30"/>
              <w:ind w:left="227"/>
              <w:jc w:val="left"/>
              <w:rPr>
                <w:rFonts w:ascii="Trebuchet MS"/>
                <w:b/>
                <w:sz w:val="14"/>
              </w:rPr>
            </w:pPr>
            <w:r>
              <w:rPr>
                <w:rFonts w:ascii="Trebuchet MS"/>
                <w:b/>
                <w:color w:val="231F20"/>
                <w:spacing w:val="-2"/>
                <w:sz w:val="14"/>
              </w:rPr>
              <w:t>Waterkwaliteit</w:t>
            </w:r>
          </w:p>
        </w:tc>
        <w:tc>
          <w:tcPr>
            <w:tcW w:w="872" w:type="dxa"/>
          </w:tcPr>
          <w:p w:rsidR="00FB7AE6" w:rsidP="00E62F21" w:rsidRDefault="00FB7AE6" w14:paraId="50F2F0B0" w14:textId="77777777">
            <w:pPr>
              <w:pStyle w:val="TableParagraph"/>
              <w:spacing w:before="30"/>
              <w:ind w:right="310"/>
              <w:rPr>
                <w:rFonts w:ascii="Trebuchet MS"/>
                <w:b/>
                <w:sz w:val="14"/>
              </w:rPr>
            </w:pPr>
            <w:r>
              <w:rPr>
                <w:rFonts w:ascii="Trebuchet MS"/>
                <w:b/>
                <w:color w:val="231F20"/>
                <w:spacing w:val="-2"/>
                <w:sz w:val="14"/>
              </w:rPr>
              <w:t>39.785</w:t>
            </w:r>
          </w:p>
        </w:tc>
        <w:tc>
          <w:tcPr>
            <w:tcW w:w="524" w:type="dxa"/>
          </w:tcPr>
          <w:p w:rsidR="00FB7AE6" w:rsidP="00E62F21" w:rsidRDefault="00FB7AE6" w14:paraId="130879BD" w14:textId="77777777">
            <w:pPr>
              <w:pStyle w:val="TableParagraph"/>
              <w:spacing w:before="30"/>
              <w:ind w:right="136"/>
              <w:rPr>
                <w:rFonts w:ascii="Trebuchet MS"/>
                <w:b/>
                <w:sz w:val="14"/>
              </w:rPr>
            </w:pPr>
            <w:r>
              <w:rPr>
                <w:rFonts w:ascii="Trebuchet MS"/>
                <w:b/>
                <w:color w:val="231F20"/>
                <w:spacing w:val="-10"/>
                <w:sz w:val="14"/>
              </w:rPr>
              <w:t>0</w:t>
            </w:r>
          </w:p>
        </w:tc>
        <w:tc>
          <w:tcPr>
            <w:tcW w:w="736" w:type="dxa"/>
          </w:tcPr>
          <w:p w:rsidR="00FB7AE6" w:rsidP="00E62F21" w:rsidRDefault="00FB7AE6" w14:paraId="47330D6B" w14:textId="77777777">
            <w:pPr>
              <w:pStyle w:val="TableParagraph"/>
              <w:spacing w:before="30"/>
              <w:ind w:right="174"/>
              <w:rPr>
                <w:rFonts w:ascii="Trebuchet MS"/>
                <w:b/>
                <w:sz w:val="14"/>
              </w:rPr>
            </w:pPr>
            <w:r>
              <w:rPr>
                <w:rFonts w:ascii="Trebuchet MS"/>
                <w:b/>
                <w:color w:val="231F20"/>
                <w:spacing w:val="-2"/>
                <w:sz w:val="14"/>
              </w:rPr>
              <w:t>39.785</w:t>
            </w:r>
          </w:p>
        </w:tc>
        <w:tc>
          <w:tcPr>
            <w:tcW w:w="664" w:type="dxa"/>
          </w:tcPr>
          <w:p w:rsidR="00FB7AE6" w:rsidP="00E62F21" w:rsidRDefault="00FB7AE6" w14:paraId="0C969FD6" w14:textId="77777777">
            <w:pPr>
              <w:pStyle w:val="TableParagraph"/>
              <w:spacing w:before="30"/>
              <w:ind w:right="138"/>
              <w:rPr>
                <w:rFonts w:ascii="Trebuchet MS"/>
                <w:b/>
                <w:sz w:val="14"/>
              </w:rPr>
            </w:pPr>
            <w:r>
              <w:rPr>
                <w:rFonts w:ascii="Trebuchet MS"/>
                <w:b/>
                <w:color w:val="231F20"/>
                <w:spacing w:val="-2"/>
                <w:sz w:val="14"/>
              </w:rPr>
              <w:t>2.825</w:t>
            </w:r>
          </w:p>
        </w:tc>
        <w:tc>
          <w:tcPr>
            <w:tcW w:w="741" w:type="dxa"/>
          </w:tcPr>
          <w:p w:rsidR="00FB7AE6" w:rsidP="00E62F21" w:rsidRDefault="00FB7AE6" w14:paraId="097E7FAE" w14:textId="77777777">
            <w:pPr>
              <w:pStyle w:val="TableParagraph"/>
              <w:spacing w:before="30"/>
              <w:ind w:right="172"/>
              <w:rPr>
                <w:rFonts w:ascii="Trebuchet MS"/>
                <w:b/>
                <w:sz w:val="14"/>
              </w:rPr>
            </w:pPr>
            <w:r>
              <w:rPr>
                <w:rFonts w:ascii="Trebuchet MS"/>
                <w:b/>
                <w:color w:val="231F20"/>
                <w:spacing w:val="-2"/>
                <w:sz w:val="14"/>
              </w:rPr>
              <w:t>42.610</w:t>
            </w:r>
          </w:p>
        </w:tc>
        <w:tc>
          <w:tcPr>
            <w:tcW w:w="651" w:type="dxa"/>
          </w:tcPr>
          <w:p w:rsidR="00FB7AE6" w:rsidP="00E62F21" w:rsidRDefault="00FB7AE6" w14:paraId="54F4ECC2" w14:textId="77777777">
            <w:pPr>
              <w:pStyle w:val="TableParagraph"/>
              <w:spacing w:before="30"/>
              <w:ind w:right="125"/>
              <w:rPr>
                <w:rFonts w:ascii="Trebuchet MS"/>
                <w:b/>
                <w:sz w:val="14"/>
              </w:rPr>
            </w:pPr>
            <w:r>
              <w:rPr>
                <w:rFonts w:ascii="Trebuchet MS"/>
                <w:b/>
                <w:color w:val="231F20"/>
                <w:spacing w:val="-2"/>
                <w:sz w:val="14"/>
              </w:rPr>
              <w:t>1.233</w:t>
            </w:r>
          </w:p>
        </w:tc>
        <w:tc>
          <w:tcPr>
            <w:tcW w:w="754" w:type="dxa"/>
          </w:tcPr>
          <w:p w:rsidR="00FB7AE6" w:rsidP="00E62F21" w:rsidRDefault="00FB7AE6" w14:paraId="532BB14E" w14:textId="77777777">
            <w:pPr>
              <w:pStyle w:val="TableParagraph"/>
              <w:spacing w:before="30"/>
              <w:ind w:right="171"/>
              <w:rPr>
                <w:rFonts w:ascii="Trebuchet MS"/>
                <w:b/>
                <w:sz w:val="14"/>
              </w:rPr>
            </w:pPr>
            <w:r>
              <w:rPr>
                <w:rFonts w:ascii="Trebuchet MS"/>
                <w:b/>
                <w:color w:val="231F20"/>
                <w:spacing w:val="-5"/>
                <w:sz w:val="14"/>
              </w:rPr>
              <w:t>333</w:t>
            </w:r>
          </w:p>
        </w:tc>
        <w:tc>
          <w:tcPr>
            <w:tcW w:w="702" w:type="dxa"/>
          </w:tcPr>
          <w:p w:rsidR="00FB7AE6" w:rsidP="00E62F21" w:rsidRDefault="00FB7AE6" w14:paraId="4E3DED94" w14:textId="77777777">
            <w:pPr>
              <w:pStyle w:val="TableParagraph"/>
              <w:spacing w:before="30"/>
              <w:ind w:right="175"/>
              <w:rPr>
                <w:rFonts w:ascii="Trebuchet MS"/>
                <w:b/>
                <w:sz w:val="14"/>
              </w:rPr>
            </w:pPr>
            <w:r>
              <w:rPr>
                <w:rFonts w:ascii="Trebuchet MS"/>
                <w:b/>
                <w:color w:val="231F20"/>
                <w:spacing w:val="-5"/>
                <w:sz w:val="14"/>
              </w:rPr>
              <w:t>158</w:t>
            </w:r>
          </w:p>
        </w:tc>
        <w:tc>
          <w:tcPr>
            <w:tcW w:w="678" w:type="dxa"/>
          </w:tcPr>
          <w:p w:rsidR="00FB7AE6" w:rsidP="00E62F21" w:rsidRDefault="00FB7AE6" w14:paraId="38D0245A" w14:textId="77777777">
            <w:pPr>
              <w:pStyle w:val="TableParagraph"/>
              <w:spacing w:before="30"/>
              <w:ind w:right="145"/>
              <w:rPr>
                <w:rFonts w:ascii="Trebuchet MS"/>
                <w:b/>
                <w:sz w:val="14"/>
              </w:rPr>
            </w:pPr>
            <w:r>
              <w:rPr>
                <w:rFonts w:ascii="Trebuchet MS"/>
                <w:b/>
                <w:color w:val="231F20"/>
                <w:spacing w:val="-5"/>
                <w:sz w:val="14"/>
              </w:rPr>
              <w:t>158</w:t>
            </w:r>
          </w:p>
        </w:tc>
        <w:tc>
          <w:tcPr>
            <w:tcW w:w="574" w:type="dxa"/>
          </w:tcPr>
          <w:p w:rsidR="00FB7AE6" w:rsidP="00E62F21" w:rsidRDefault="00FB7AE6" w14:paraId="240F6584" w14:textId="77777777">
            <w:pPr>
              <w:pStyle w:val="TableParagraph"/>
              <w:spacing w:before="30"/>
              <w:ind w:right="-15"/>
              <w:rPr>
                <w:rFonts w:ascii="Trebuchet MS"/>
                <w:b/>
                <w:sz w:val="14"/>
              </w:rPr>
            </w:pPr>
            <w:r>
              <w:rPr>
                <w:rFonts w:ascii="Trebuchet MS"/>
                <w:b/>
                <w:color w:val="231F20"/>
                <w:spacing w:val="-2"/>
                <w:sz w:val="14"/>
              </w:rPr>
              <w:t>17.542</w:t>
            </w:r>
          </w:p>
        </w:tc>
      </w:tr>
      <w:tr w:rsidR="00FB7AE6" w:rsidTr="00E62F21" w14:paraId="0D35F14F" w14:textId="77777777">
        <w:trPr>
          <w:trHeight w:val="228"/>
        </w:trPr>
        <w:tc>
          <w:tcPr>
            <w:tcW w:w="479" w:type="dxa"/>
          </w:tcPr>
          <w:p w:rsidR="00FB7AE6" w:rsidP="00E62F21" w:rsidRDefault="00FB7AE6" w14:paraId="545FA0C4" w14:textId="77777777">
            <w:pPr>
              <w:pStyle w:val="TableParagraph"/>
              <w:spacing w:before="0"/>
              <w:jc w:val="left"/>
              <w:rPr>
                <w:rFonts w:ascii="Times New Roman"/>
                <w:sz w:val="14"/>
              </w:rPr>
            </w:pPr>
          </w:p>
        </w:tc>
        <w:tc>
          <w:tcPr>
            <w:tcW w:w="2315" w:type="dxa"/>
          </w:tcPr>
          <w:p w:rsidR="00FB7AE6" w:rsidP="00E62F21" w:rsidRDefault="00FB7AE6" w14:paraId="73A75AD6" w14:textId="77777777">
            <w:pPr>
              <w:pStyle w:val="TableParagraph"/>
              <w:spacing w:before="27"/>
              <w:ind w:left="227"/>
              <w:jc w:val="left"/>
              <w:rPr>
                <w:rFonts w:ascii="Calibri"/>
                <w:i/>
                <w:sz w:val="14"/>
              </w:rPr>
            </w:pPr>
            <w:r>
              <w:rPr>
                <w:rFonts w:ascii="Calibri"/>
                <w:i/>
                <w:color w:val="231F20"/>
                <w:spacing w:val="-2"/>
                <w:w w:val="115"/>
                <w:sz w:val="14"/>
              </w:rPr>
              <w:t>Opdrachten</w:t>
            </w:r>
          </w:p>
        </w:tc>
        <w:tc>
          <w:tcPr>
            <w:tcW w:w="872" w:type="dxa"/>
          </w:tcPr>
          <w:p w:rsidR="00FB7AE6" w:rsidP="00E62F21" w:rsidRDefault="00FB7AE6" w14:paraId="7654C990" w14:textId="77777777">
            <w:pPr>
              <w:pStyle w:val="TableParagraph"/>
              <w:spacing w:before="27"/>
              <w:ind w:right="310"/>
              <w:rPr>
                <w:rFonts w:ascii="Calibri"/>
                <w:i/>
                <w:sz w:val="14"/>
              </w:rPr>
            </w:pPr>
            <w:r>
              <w:rPr>
                <w:rFonts w:ascii="Calibri"/>
                <w:i/>
                <w:color w:val="231F20"/>
                <w:spacing w:val="-4"/>
                <w:w w:val="110"/>
                <w:sz w:val="14"/>
              </w:rPr>
              <w:t>6.708</w:t>
            </w:r>
          </w:p>
        </w:tc>
        <w:tc>
          <w:tcPr>
            <w:tcW w:w="524" w:type="dxa"/>
          </w:tcPr>
          <w:p w:rsidR="00FB7AE6" w:rsidP="00E62F21" w:rsidRDefault="00FB7AE6" w14:paraId="2DC5830A" w14:textId="77777777">
            <w:pPr>
              <w:pStyle w:val="TableParagraph"/>
              <w:spacing w:before="27"/>
              <w:ind w:right="136"/>
              <w:rPr>
                <w:rFonts w:ascii="Calibri"/>
                <w:i/>
                <w:sz w:val="14"/>
              </w:rPr>
            </w:pPr>
            <w:r>
              <w:rPr>
                <w:rFonts w:ascii="Calibri"/>
                <w:i/>
                <w:color w:val="231F20"/>
                <w:spacing w:val="-10"/>
                <w:w w:val="110"/>
                <w:sz w:val="14"/>
              </w:rPr>
              <w:t>0</w:t>
            </w:r>
          </w:p>
        </w:tc>
        <w:tc>
          <w:tcPr>
            <w:tcW w:w="736" w:type="dxa"/>
          </w:tcPr>
          <w:p w:rsidR="00FB7AE6" w:rsidP="00E62F21" w:rsidRDefault="00FB7AE6" w14:paraId="0D40D580" w14:textId="77777777">
            <w:pPr>
              <w:pStyle w:val="TableParagraph"/>
              <w:spacing w:before="27"/>
              <w:ind w:right="174"/>
              <w:rPr>
                <w:rFonts w:ascii="Calibri"/>
                <w:i/>
                <w:sz w:val="14"/>
              </w:rPr>
            </w:pPr>
            <w:r>
              <w:rPr>
                <w:rFonts w:ascii="Calibri"/>
                <w:i/>
                <w:color w:val="231F20"/>
                <w:spacing w:val="-4"/>
                <w:w w:val="110"/>
                <w:sz w:val="14"/>
              </w:rPr>
              <w:t>6.708</w:t>
            </w:r>
          </w:p>
        </w:tc>
        <w:tc>
          <w:tcPr>
            <w:tcW w:w="664" w:type="dxa"/>
          </w:tcPr>
          <w:p w:rsidR="00FB7AE6" w:rsidP="00E62F21" w:rsidRDefault="00FB7AE6" w14:paraId="0B4B5231" w14:textId="77777777">
            <w:pPr>
              <w:pStyle w:val="TableParagraph"/>
              <w:spacing w:before="27"/>
              <w:ind w:right="138"/>
              <w:rPr>
                <w:rFonts w:ascii="Calibri"/>
                <w:i/>
                <w:sz w:val="14"/>
              </w:rPr>
            </w:pPr>
            <w:r>
              <w:rPr>
                <w:rFonts w:ascii="Calibri"/>
                <w:i/>
                <w:color w:val="231F20"/>
                <w:spacing w:val="-5"/>
                <w:w w:val="110"/>
                <w:sz w:val="14"/>
              </w:rPr>
              <w:t>472</w:t>
            </w:r>
          </w:p>
        </w:tc>
        <w:tc>
          <w:tcPr>
            <w:tcW w:w="741" w:type="dxa"/>
          </w:tcPr>
          <w:p w:rsidR="00FB7AE6" w:rsidP="00E62F21" w:rsidRDefault="00FB7AE6" w14:paraId="639CC83D" w14:textId="77777777">
            <w:pPr>
              <w:pStyle w:val="TableParagraph"/>
              <w:spacing w:before="27"/>
              <w:ind w:right="172"/>
              <w:rPr>
                <w:rFonts w:ascii="Calibri"/>
                <w:i/>
                <w:sz w:val="14"/>
              </w:rPr>
            </w:pPr>
            <w:r>
              <w:rPr>
                <w:rFonts w:ascii="Calibri"/>
                <w:i/>
                <w:color w:val="231F20"/>
                <w:spacing w:val="-2"/>
                <w:w w:val="110"/>
                <w:sz w:val="14"/>
              </w:rPr>
              <w:t>7.180</w:t>
            </w:r>
          </w:p>
        </w:tc>
        <w:tc>
          <w:tcPr>
            <w:tcW w:w="651" w:type="dxa"/>
          </w:tcPr>
          <w:p w:rsidR="00FB7AE6" w:rsidP="00E62F21" w:rsidRDefault="00FB7AE6" w14:paraId="10BAACF9" w14:textId="77777777">
            <w:pPr>
              <w:pStyle w:val="TableParagraph"/>
              <w:spacing w:before="27"/>
              <w:ind w:right="125"/>
              <w:rPr>
                <w:rFonts w:ascii="Calibri"/>
                <w:i/>
                <w:sz w:val="14"/>
              </w:rPr>
            </w:pPr>
            <w:r>
              <w:rPr>
                <w:rFonts w:ascii="Calibri"/>
                <w:i/>
                <w:color w:val="231F20"/>
                <w:spacing w:val="-5"/>
                <w:w w:val="110"/>
                <w:sz w:val="14"/>
              </w:rPr>
              <w:t>254</w:t>
            </w:r>
          </w:p>
        </w:tc>
        <w:tc>
          <w:tcPr>
            <w:tcW w:w="754" w:type="dxa"/>
          </w:tcPr>
          <w:p w:rsidR="00FB7AE6" w:rsidP="00E62F21" w:rsidRDefault="00FB7AE6" w14:paraId="648A73A5" w14:textId="77777777">
            <w:pPr>
              <w:pStyle w:val="TableParagraph"/>
              <w:spacing w:before="27"/>
              <w:ind w:right="171"/>
              <w:rPr>
                <w:rFonts w:ascii="Calibri"/>
                <w:i/>
                <w:sz w:val="14"/>
              </w:rPr>
            </w:pPr>
            <w:r>
              <w:rPr>
                <w:rFonts w:ascii="Calibri"/>
                <w:i/>
                <w:color w:val="231F20"/>
                <w:spacing w:val="-5"/>
                <w:w w:val="110"/>
                <w:sz w:val="14"/>
              </w:rPr>
              <w:t>179</w:t>
            </w:r>
          </w:p>
        </w:tc>
        <w:tc>
          <w:tcPr>
            <w:tcW w:w="702" w:type="dxa"/>
          </w:tcPr>
          <w:p w:rsidR="00FB7AE6" w:rsidP="00E62F21" w:rsidRDefault="00FB7AE6" w14:paraId="2E835AB5" w14:textId="77777777">
            <w:pPr>
              <w:pStyle w:val="TableParagraph"/>
              <w:spacing w:before="27"/>
              <w:ind w:right="175"/>
              <w:rPr>
                <w:rFonts w:ascii="Calibri"/>
                <w:i/>
                <w:sz w:val="14"/>
              </w:rPr>
            </w:pPr>
            <w:r>
              <w:rPr>
                <w:rFonts w:ascii="Calibri"/>
                <w:i/>
                <w:color w:val="231F20"/>
                <w:spacing w:val="-5"/>
                <w:w w:val="110"/>
                <w:sz w:val="14"/>
              </w:rPr>
              <w:t>304</w:t>
            </w:r>
          </w:p>
        </w:tc>
        <w:tc>
          <w:tcPr>
            <w:tcW w:w="678" w:type="dxa"/>
          </w:tcPr>
          <w:p w:rsidR="00FB7AE6" w:rsidP="00E62F21" w:rsidRDefault="00FB7AE6" w14:paraId="003B9C76" w14:textId="77777777">
            <w:pPr>
              <w:pStyle w:val="TableParagraph"/>
              <w:spacing w:before="27"/>
              <w:ind w:right="145"/>
              <w:rPr>
                <w:rFonts w:ascii="Calibri"/>
                <w:i/>
                <w:sz w:val="14"/>
              </w:rPr>
            </w:pPr>
            <w:r>
              <w:rPr>
                <w:rFonts w:ascii="Calibri"/>
                <w:i/>
                <w:color w:val="231F20"/>
                <w:spacing w:val="-5"/>
                <w:w w:val="110"/>
                <w:sz w:val="14"/>
              </w:rPr>
              <w:t>304</w:t>
            </w:r>
          </w:p>
        </w:tc>
        <w:tc>
          <w:tcPr>
            <w:tcW w:w="574" w:type="dxa"/>
          </w:tcPr>
          <w:p w:rsidR="00FB7AE6" w:rsidP="00E62F21" w:rsidRDefault="00FB7AE6" w14:paraId="09EE1205" w14:textId="77777777">
            <w:pPr>
              <w:pStyle w:val="TableParagraph"/>
              <w:spacing w:before="27"/>
              <w:ind w:right="-15"/>
              <w:rPr>
                <w:rFonts w:ascii="Calibri"/>
                <w:i/>
                <w:sz w:val="14"/>
              </w:rPr>
            </w:pPr>
            <w:r>
              <w:rPr>
                <w:rFonts w:ascii="Calibri"/>
                <w:i/>
                <w:color w:val="231F20"/>
                <w:spacing w:val="-4"/>
                <w:w w:val="110"/>
                <w:sz w:val="14"/>
              </w:rPr>
              <w:t>5.883</w:t>
            </w:r>
          </w:p>
        </w:tc>
      </w:tr>
      <w:tr w:rsidR="00FB7AE6" w:rsidTr="00E62F21" w14:paraId="325CFC2C" w14:textId="77777777">
        <w:trPr>
          <w:trHeight w:val="226"/>
        </w:trPr>
        <w:tc>
          <w:tcPr>
            <w:tcW w:w="479" w:type="dxa"/>
          </w:tcPr>
          <w:p w:rsidR="00FB7AE6" w:rsidP="00E62F21" w:rsidRDefault="00FB7AE6" w14:paraId="69771AFC" w14:textId="77777777">
            <w:pPr>
              <w:pStyle w:val="TableParagraph"/>
              <w:spacing w:before="0"/>
              <w:jc w:val="left"/>
              <w:rPr>
                <w:rFonts w:ascii="Times New Roman"/>
                <w:sz w:val="14"/>
              </w:rPr>
            </w:pPr>
          </w:p>
        </w:tc>
        <w:tc>
          <w:tcPr>
            <w:tcW w:w="2315" w:type="dxa"/>
          </w:tcPr>
          <w:p w:rsidR="00FB7AE6" w:rsidP="00E62F21" w:rsidRDefault="00FB7AE6" w14:paraId="19532871" w14:textId="77777777">
            <w:pPr>
              <w:pStyle w:val="TableParagraph"/>
              <w:spacing w:before="22"/>
              <w:ind w:left="227"/>
              <w:jc w:val="left"/>
              <w:rPr>
                <w:sz w:val="14"/>
              </w:rPr>
            </w:pPr>
            <w:r>
              <w:rPr>
                <w:color w:val="231F20"/>
                <w:w w:val="105"/>
                <w:sz w:val="14"/>
              </w:rPr>
              <w:t>Noordzee</w:t>
            </w:r>
            <w:r>
              <w:rPr>
                <w:color w:val="231F20"/>
                <w:spacing w:val="-1"/>
                <w:w w:val="105"/>
                <w:sz w:val="14"/>
              </w:rPr>
              <w:t xml:space="preserve"> </w:t>
            </w:r>
            <w:r>
              <w:rPr>
                <w:color w:val="231F20"/>
                <w:w w:val="105"/>
                <w:sz w:val="14"/>
              </w:rPr>
              <w:t>en</w:t>
            </w:r>
            <w:r>
              <w:rPr>
                <w:color w:val="231F20"/>
                <w:spacing w:val="-1"/>
                <w:w w:val="105"/>
                <w:sz w:val="14"/>
              </w:rPr>
              <w:t xml:space="preserve"> </w:t>
            </w:r>
            <w:r>
              <w:rPr>
                <w:color w:val="231F20"/>
                <w:spacing w:val="-2"/>
                <w:w w:val="105"/>
                <w:sz w:val="14"/>
              </w:rPr>
              <w:t>oceanen</w:t>
            </w:r>
          </w:p>
        </w:tc>
        <w:tc>
          <w:tcPr>
            <w:tcW w:w="872" w:type="dxa"/>
          </w:tcPr>
          <w:p w:rsidR="00FB7AE6" w:rsidP="00E62F21" w:rsidRDefault="00FB7AE6" w14:paraId="26434368" w14:textId="77777777">
            <w:pPr>
              <w:pStyle w:val="TableParagraph"/>
              <w:spacing w:before="22"/>
              <w:ind w:right="310"/>
              <w:rPr>
                <w:sz w:val="14"/>
              </w:rPr>
            </w:pPr>
            <w:r>
              <w:rPr>
                <w:color w:val="231F20"/>
                <w:spacing w:val="-2"/>
                <w:sz w:val="14"/>
              </w:rPr>
              <w:t>2.010</w:t>
            </w:r>
          </w:p>
        </w:tc>
        <w:tc>
          <w:tcPr>
            <w:tcW w:w="524" w:type="dxa"/>
          </w:tcPr>
          <w:p w:rsidR="00FB7AE6" w:rsidP="00E62F21" w:rsidRDefault="00FB7AE6" w14:paraId="7D7DA3C6"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5800EF92" w14:textId="77777777">
            <w:pPr>
              <w:pStyle w:val="TableParagraph"/>
              <w:spacing w:before="22"/>
              <w:ind w:right="174"/>
              <w:rPr>
                <w:sz w:val="14"/>
              </w:rPr>
            </w:pPr>
            <w:r>
              <w:rPr>
                <w:color w:val="231F20"/>
                <w:spacing w:val="-2"/>
                <w:sz w:val="14"/>
              </w:rPr>
              <w:t>2.010</w:t>
            </w:r>
          </w:p>
        </w:tc>
        <w:tc>
          <w:tcPr>
            <w:tcW w:w="664" w:type="dxa"/>
          </w:tcPr>
          <w:p w:rsidR="00FB7AE6" w:rsidP="00E62F21" w:rsidRDefault="00FB7AE6" w14:paraId="36F38BA2" w14:textId="77777777">
            <w:pPr>
              <w:pStyle w:val="TableParagraph"/>
              <w:spacing w:before="22"/>
              <w:ind w:right="13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809</w:t>
            </w:r>
          </w:p>
        </w:tc>
        <w:tc>
          <w:tcPr>
            <w:tcW w:w="741" w:type="dxa"/>
          </w:tcPr>
          <w:p w:rsidR="00FB7AE6" w:rsidP="00E62F21" w:rsidRDefault="00FB7AE6" w14:paraId="3840864A" w14:textId="77777777">
            <w:pPr>
              <w:pStyle w:val="TableParagraph"/>
              <w:spacing w:before="22"/>
              <w:ind w:right="172"/>
              <w:rPr>
                <w:sz w:val="14"/>
              </w:rPr>
            </w:pPr>
            <w:r>
              <w:rPr>
                <w:color w:val="231F20"/>
                <w:spacing w:val="-2"/>
                <w:sz w:val="14"/>
              </w:rPr>
              <w:t>1.201</w:t>
            </w:r>
          </w:p>
        </w:tc>
        <w:tc>
          <w:tcPr>
            <w:tcW w:w="651" w:type="dxa"/>
          </w:tcPr>
          <w:p w:rsidR="00FB7AE6" w:rsidP="00E62F21" w:rsidRDefault="00FB7AE6" w14:paraId="1E6CA6D1" w14:textId="77777777">
            <w:pPr>
              <w:pStyle w:val="TableParagraph"/>
              <w:spacing w:before="22"/>
              <w:ind w:right="1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103</w:t>
            </w:r>
          </w:p>
        </w:tc>
        <w:tc>
          <w:tcPr>
            <w:tcW w:w="754" w:type="dxa"/>
          </w:tcPr>
          <w:p w:rsidR="00FB7AE6" w:rsidP="00E62F21" w:rsidRDefault="00FB7AE6" w14:paraId="494862E9" w14:textId="77777777">
            <w:pPr>
              <w:pStyle w:val="TableParagraph"/>
              <w:spacing w:before="22"/>
              <w:ind w:right="1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183</w:t>
            </w:r>
          </w:p>
        </w:tc>
        <w:tc>
          <w:tcPr>
            <w:tcW w:w="702" w:type="dxa"/>
          </w:tcPr>
          <w:p w:rsidR="00FB7AE6" w:rsidP="00E62F21" w:rsidRDefault="00FB7AE6" w14:paraId="79076D51" w14:textId="77777777">
            <w:pPr>
              <w:pStyle w:val="TableParagraph"/>
              <w:spacing w:before="22"/>
              <w:ind w:right="1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21</w:t>
            </w:r>
          </w:p>
        </w:tc>
        <w:tc>
          <w:tcPr>
            <w:tcW w:w="678" w:type="dxa"/>
          </w:tcPr>
          <w:p w:rsidR="00FB7AE6" w:rsidP="00E62F21" w:rsidRDefault="00FB7AE6" w14:paraId="2CF9B31D" w14:textId="77777777">
            <w:pPr>
              <w:pStyle w:val="TableParagraph"/>
              <w:spacing w:before="22"/>
              <w:ind w:right="14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215</w:t>
            </w:r>
          </w:p>
        </w:tc>
        <w:tc>
          <w:tcPr>
            <w:tcW w:w="574" w:type="dxa"/>
          </w:tcPr>
          <w:p w:rsidR="00FB7AE6" w:rsidP="00E62F21" w:rsidRDefault="00FB7AE6" w14:paraId="02592E97" w14:textId="77777777">
            <w:pPr>
              <w:pStyle w:val="TableParagraph"/>
              <w:spacing w:before="22"/>
              <w:ind w:right="-15"/>
              <w:rPr>
                <w:sz w:val="14"/>
              </w:rPr>
            </w:pPr>
            <w:r>
              <w:rPr>
                <w:color w:val="231F20"/>
                <w:spacing w:val="-5"/>
                <w:sz w:val="14"/>
              </w:rPr>
              <w:t>878</w:t>
            </w:r>
          </w:p>
        </w:tc>
      </w:tr>
      <w:tr w:rsidR="00FB7AE6" w:rsidTr="00E62F21" w14:paraId="7AD7015E" w14:textId="77777777">
        <w:trPr>
          <w:trHeight w:val="225"/>
        </w:trPr>
        <w:tc>
          <w:tcPr>
            <w:tcW w:w="479" w:type="dxa"/>
          </w:tcPr>
          <w:p w:rsidR="00FB7AE6" w:rsidP="00E62F21" w:rsidRDefault="00FB7AE6" w14:paraId="3442E8FF" w14:textId="77777777">
            <w:pPr>
              <w:pStyle w:val="TableParagraph"/>
              <w:spacing w:before="0"/>
              <w:jc w:val="left"/>
              <w:rPr>
                <w:rFonts w:ascii="Times New Roman"/>
                <w:sz w:val="14"/>
              </w:rPr>
            </w:pPr>
          </w:p>
        </w:tc>
        <w:tc>
          <w:tcPr>
            <w:tcW w:w="2315" w:type="dxa"/>
          </w:tcPr>
          <w:p w:rsidR="00FB7AE6" w:rsidP="00E62F21" w:rsidRDefault="00FB7AE6" w14:paraId="05F15449" w14:textId="77777777">
            <w:pPr>
              <w:pStyle w:val="TableParagraph"/>
              <w:spacing w:before="22"/>
              <w:ind w:left="227"/>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872" w:type="dxa"/>
          </w:tcPr>
          <w:p w:rsidR="00FB7AE6" w:rsidP="00E62F21" w:rsidRDefault="00FB7AE6" w14:paraId="163B193D" w14:textId="77777777">
            <w:pPr>
              <w:pStyle w:val="TableParagraph"/>
              <w:spacing w:before="22"/>
              <w:ind w:right="310"/>
              <w:rPr>
                <w:sz w:val="14"/>
              </w:rPr>
            </w:pPr>
            <w:r>
              <w:rPr>
                <w:color w:val="231F20"/>
                <w:spacing w:val="-2"/>
                <w:sz w:val="14"/>
              </w:rPr>
              <w:t>4.698</w:t>
            </w:r>
          </w:p>
        </w:tc>
        <w:tc>
          <w:tcPr>
            <w:tcW w:w="524" w:type="dxa"/>
          </w:tcPr>
          <w:p w:rsidR="00FB7AE6" w:rsidP="00E62F21" w:rsidRDefault="00FB7AE6" w14:paraId="7443ECC8"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6CDFBAA0" w14:textId="77777777">
            <w:pPr>
              <w:pStyle w:val="TableParagraph"/>
              <w:spacing w:before="22"/>
              <w:ind w:right="174"/>
              <w:rPr>
                <w:sz w:val="14"/>
              </w:rPr>
            </w:pPr>
            <w:r>
              <w:rPr>
                <w:color w:val="231F20"/>
                <w:spacing w:val="-2"/>
                <w:sz w:val="14"/>
              </w:rPr>
              <w:t>4.698</w:t>
            </w:r>
          </w:p>
        </w:tc>
        <w:tc>
          <w:tcPr>
            <w:tcW w:w="664" w:type="dxa"/>
          </w:tcPr>
          <w:p w:rsidR="00FB7AE6" w:rsidP="00E62F21" w:rsidRDefault="00FB7AE6" w14:paraId="5E0783A2" w14:textId="77777777">
            <w:pPr>
              <w:pStyle w:val="TableParagraph"/>
              <w:spacing w:before="22"/>
              <w:ind w:right="138"/>
              <w:rPr>
                <w:sz w:val="14"/>
              </w:rPr>
            </w:pPr>
            <w:r>
              <w:rPr>
                <w:color w:val="231F20"/>
                <w:spacing w:val="-2"/>
                <w:sz w:val="14"/>
              </w:rPr>
              <w:t>1.281</w:t>
            </w:r>
          </w:p>
        </w:tc>
        <w:tc>
          <w:tcPr>
            <w:tcW w:w="741" w:type="dxa"/>
          </w:tcPr>
          <w:p w:rsidR="00FB7AE6" w:rsidP="00E62F21" w:rsidRDefault="00FB7AE6" w14:paraId="6151D343" w14:textId="77777777">
            <w:pPr>
              <w:pStyle w:val="TableParagraph"/>
              <w:spacing w:before="22"/>
              <w:ind w:right="172"/>
              <w:rPr>
                <w:sz w:val="14"/>
              </w:rPr>
            </w:pPr>
            <w:r>
              <w:rPr>
                <w:color w:val="231F20"/>
                <w:spacing w:val="-2"/>
                <w:sz w:val="14"/>
              </w:rPr>
              <w:t>5.979</w:t>
            </w:r>
          </w:p>
        </w:tc>
        <w:tc>
          <w:tcPr>
            <w:tcW w:w="651" w:type="dxa"/>
          </w:tcPr>
          <w:p w:rsidR="00FB7AE6" w:rsidP="00E62F21" w:rsidRDefault="00FB7AE6" w14:paraId="1B22A362" w14:textId="77777777">
            <w:pPr>
              <w:pStyle w:val="TableParagraph"/>
              <w:spacing w:before="22"/>
              <w:ind w:right="125"/>
              <w:rPr>
                <w:sz w:val="14"/>
              </w:rPr>
            </w:pPr>
            <w:r>
              <w:rPr>
                <w:color w:val="231F20"/>
                <w:spacing w:val="-5"/>
                <w:sz w:val="14"/>
              </w:rPr>
              <w:t>357</w:t>
            </w:r>
          </w:p>
        </w:tc>
        <w:tc>
          <w:tcPr>
            <w:tcW w:w="754" w:type="dxa"/>
          </w:tcPr>
          <w:p w:rsidR="00FB7AE6" w:rsidP="00E62F21" w:rsidRDefault="00FB7AE6" w14:paraId="1AE2AB9D" w14:textId="77777777">
            <w:pPr>
              <w:pStyle w:val="TableParagraph"/>
              <w:spacing w:before="22"/>
              <w:ind w:right="171"/>
              <w:rPr>
                <w:sz w:val="14"/>
              </w:rPr>
            </w:pPr>
            <w:r>
              <w:rPr>
                <w:color w:val="231F20"/>
                <w:spacing w:val="-5"/>
                <w:sz w:val="14"/>
              </w:rPr>
              <w:t>362</w:t>
            </w:r>
          </w:p>
        </w:tc>
        <w:tc>
          <w:tcPr>
            <w:tcW w:w="702" w:type="dxa"/>
          </w:tcPr>
          <w:p w:rsidR="00FB7AE6" w:rsidP="00E62F21" w:rsidRDefault="00FB7AE6" w14:paraId="04DE64AE" w14:textId="77777777">
            <w:pPr>
              <w:pStyle w:val="TableParagraph"/>
              <w:spacing w:before="22"/>
              <w:ind w:right="175"/>
              <w:rPr>
                <w:sz w:val="14"/>
              </w:rPr>
            </w:pPr>
            <w:r>
              <w:rPr>
                <w:color w:val="231F20"/>
                <w:spacing w:val="-5"/>
                <w:sz w:val="14"/>
              </w:rPr>
              <w:t>325</w:t>
            </w:r>
          </w:p>
        </w:tc>
        <w:tc>
          <w:tcPr>
            <w:tcW w:w="678" w:type="dxa"/>
          </w:tcPr>
          <w:p w:rsidR="00FB7AE6" w:rsidP="00E62F21" w:rsidRDefault="00FB7AE6" w14:paraId="62C914FE" w14:textId="77777777">
            <w:pPr>
              <w:pStyle w:val="TableParagraph"/>
              <w:spacing w:before="22"/>
              <w:ind w:right="145"/>
              <w:rPr>
                <w:sz w:val="14"/>
              </w:rPr>
            </w:pPr>
            <w:r>
              <w:rPr>
                <w:color w:val="231F20"/>
                <w:spacing w:val="-5"/>
                <w:sz w:val="14"/>
              </w:rPr>
              <w:t>519</w:t>
            </w:r>
          </w:p>
        </w:tc>
        <w:tc>
          <w:tcPr>
            <w:tcW w:w="574" w:type="dxa"/>
          </w:tcPr>
          <w:p w:rsidR="00FB7AE6" w:rsidP="00E62F21" w:rsidRDefault="00FB7AE6" w14:paraId="57372D70" w14:textId="77777777">
            <w:pPr>
              <w:pStyle w:val="TableParagraph"/>
              <w:spacing w:before="22"/>
              <w:ind w:right="-15"/>
              <w:rPr>
                <w:sz w:val="14"/>
              </w:rPr>
            </w:pPr>
            <w:r>
              <w:rPr>
                <w:color w:val="231F20"/>
                <w:spacing w:val="-2"/>
                <w:sz w:val="14"/>
              </w:rPr>
              <w:t>5.005</w:t>
            </w:r>
          </w:p>
        </w:tc>
      </w:tr>
      <w:tr w:rsidR="00FB7AE6" w:rsidTr="00E62F21" w14:paraId="53605709" w14:textId="77777777">
        <w:trPr>
          <w:trHeight w:val="228"/>
        </w:trPr>
        <w:tc>
          <w:tcPr>
            <w:tcW w:w="479" w:type="dxa"/>
          </w:tcPr>
          <w:p w:rsidR="00FB7AE6" w:rsidP="00E62F21" w:rsidRDefault="00FB7AE6" w14:paraId="255C71A1" w14:textId="77777777">
            <w:pPr>
              <w:pStyle w:val="TableParagraph"/>
              <w:spacing w:before="0"/>
              <w:jc w:val="left"/>
              <w:rPr>
                <w:rFonts w:ascii="Times New Roman"/>
                <w:sz w:val="14"/>
              </w:rPr>
            </w:pPr>
          </w:p>
        </w:tc>
        <w:tc>
          <w:tcPr>
            <w:tcW w:w="2315" w:type="dxa"/>
          </w:tcPr>
          <w:p w:rsidR="00FB7AE6" w:rsidP="00E62F21" w:rsidRDefault="00FB7AE6" w14:paraId="667FF857" w14:textId="77777777">
            <w:pPr>
              <w:pStyle w:val="TableParagraph"/>
              <w:spacing w:before="27"/>
              <w:ind w:left="227"/>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872" w:type="dxa"/>
          </w:tcPr>
          <w:p w:rsidR="00FB7AE6" w:rsidP="00E62F21" w:rsidRDefault="00FB7AE6" w14:paraId="56670D0D" w14:textId="77777777">
            <w:pPr>
              <w:pStyle w:val="TableParagraph"/>
              <w:spacing w:before="27"/>
              <w:ind w:right="310"/>
              <w:rPr>
                <w:rFonts w:ascii="Calibri"/>
                <w:i/>
                <w:sz w:val="14"/>
              </w:rPr>
            </w:pPr>
            <w:r>
              <w:rPr>
                <w:rFonts w:ascii="Calibri"/>
                <w:i/>
                <w:color w:val="231F20"/>
                <w:spacing w:val="-2"/>
                <w:w w:val="110"/>
                <w:sz w:val="14"/>
              </w:rPr>
              <w:t>31.215</w:t>
            </w:r>
          </w:p>
        </w:tc>
        <w:tc>
          <w:tcPr>
            <w:tcW w:w="524" w:type="dxa"/>
          </w:tcPr>
          <w:p w:rsidR="00FB7AE6" w:rsidP="00E62F21" w:rsidRDefault="00FB7AE6" w14:paraId="4A6C97B2" w14:textId="77777777">
            <w:pPr>
              <w:pStyle w:val="TableParagraph"/>
              <w:spacing w:before="27"/>
              <w:ind w:right="136"/>
              <w:rPr>
                <w:rFonts w:ascii="Calibri"/>
                <w:i/>
                <w:sz w:val="14"/>
              </w:rPr>
            </w:pPr>
            <w:r>
              <w:rPr>
                <w:rFonts w:ascii="Calibri"/>
                <w:i/>
                <w:color w:val="231F20"/>
                <w:spacing w:val="-10"/>
                <w:w w:val="110"/>
                <w:sz w:val="14"/>
              </w:rPr>
              <w:t>0</w:t>
            </w:r>
          </w:p>
        </w:tc>
        <w:tc>
          <w:tcPr>
            <w:tcW w:w="736" w:type="dxa"/>
          </w:tcPr>
          <w:p w:rsidR="00FB7AE6" w:rsidP="00E62F21" w:rsidRDefault="00FB7AE6" w14:paraId="430457B0" w14:textId="77777777">
            <w:pPr>
              <w:pStyle w:val="TableParagraph"/>
              <w:spacing w:before="27"/>
              <w:ind w:right="174"/>
              <w:rPr>
                <w:rFonts w:ascii="Calibri"/>
                <w:i/>
                <w:sz w:val="14"/>
              </w:rPr>
            </w:pPr>
            <w:r>
              <w:rPr>
                <w:rFonts w:ascii="Calibri"/>
                <w:i/>
                <w:color w:val="231F20"/>
                <w:spacing w:val="-2"/>
                <w:w w:val="110"/>
                <w:sz w:val="14"/>
              </w:rPr>
              <w:t>31.215</w:t>
            </w:r>
          </w:p>
        </w:tc>
        <w:tc>
          <w:tcPr>
            <w:tcW w:w="664" w:type="dxa"/>
          </w:tcPr>
          <w:p w:rsidR="00FB7AE6" w:rsidP="00E62F21" w:rsidRDefault="00FB7AE6" w14:paraId="18A4D47B" w14:textId="77777777">
            <w:pPr>
              <w:pStyle w:val="TableParagraph"/>
              <w:spacing w:before="27"/>
              <w:ind w:right="138"/>
              <w:rPr>
                <w:rFonts w:ascii="Calibri"/>
                <w:i/>
                <w:sz w:val="14"/>
              </w:rPr>
            </w:pPr>
            <w:r>
              <w:rPr>
                <w:rFonts w:ascii="Calibri"/>
                <w:i/>
                <w:color w:val="231F20"/>
                <w:spacing w:val="-4"/>
                <w:w w:val="110"/>
                <w:sz w:val="14"/>
              </w:rPr>
              <w:t>2.059</w:t>
            </w:r>
          </w:p>
        </w:tc>
        <w:tc>
          <w:tcPr>
            <w:tcW w:w="741" w:type="dxa"/>
          </w:tcPr>
          <w:p w:rsidR="00FB7AE6" w:rsidP="00E62F21" w:rsidRDefault="00FB7AE6" w14:paraId="0678287C" w14:textId="77777777">
            <w:pPr>
              <w:pStyle w:val="TableParagraph"/>
              <w:spacing w:before="27"/>
              <w:ind w:right="172"/>
              <w:rPr>
                <w:rFonts w:ascii="Calibri"/>
                <w:i/>
                <w:sz w:val="14"/>
              </w:rPr>
            </w:pPr>
            <w:r>
              <w:rPr>
                <w:rFonts w:ascii="Calibri"/>
                <w:i/>
                <w:color w:val="231F20"/>
                <w:spacing w:val="-2"/>
                <w:w w:val="110"/>
                <w:sz w:val="14"/>
              </w:rPr>
              <w:t>33.274</w:t>
            </w:r>
          </w:p>
        </w:tc>
        <w:tc>
          <w:tcPr>
            <w:tcW w:w="651" w:type="dxa"/>
          </w:tcPr>
          <w:p w:rsidR="00FB7AE6" w:rsidP="00E62F21" w:rsidRDefault="00FB7AE6" w14:paraId="4AB5E08F" w14:textId="77777777">
            <w:pPr>
              <w:pStyle w:val="TableParagraph"/>
              <w:spacing w:before="27"/>
              <w:ind w:right="125"/>
              <w:rPr>
                <w:rFonts w:ascii="Calibri"/>
                <w:i/>
                <w:sz w:val="14"/>
              </w:rPr>
            </w:pPr>
            <w:r>
              <w:rPr>
                <w:rFonts w:ascii="Calibri"/>
                <w:i/>
                <w:color w:val="231F20"/>
                <w:spacing w:val="-4"/>
                <w:w w:val="110"/>
                <w:sz w:val="14"/>
              </w:rPr>
              <w:t>1.029</w:t>
            </w:r>
          </w:p>
        </w:tc>
        <w:tc>
          <w:tcPr>
            <w:tcW w:w="754" w:type="dxa"/>
          </w:tcPr>
          <w:p w:rsidR="00FB7AE6" w:rsidP="00E62F21" w:rsidRDefault="00FB7AE6" w14:paraId="3E749AAD" w14:textId="77777777">
            <w:pPr>
              <w:pStyle w:val="TableParagraph"/>
              <w:spacing w:before="27"/>
              <w:ind w:right="171"/>
              <w:rPr>
                <w:rFonts w:ascii="Calibri"/>
                <w:i/>
                <w:sz w:val="14"/>
              </w:rPr>
            </w:pPr>
            <w:r>
              <w:rPr>
                <w:rFonts w:ascii="Calibri"/>
                <w:i/>
                <w:color w:val="231F20"/>
                <w:spacing w:val="-5"/>
                <w:w w:val="110"/>
                <w:sz w:val="14"/>
              </w:rPr>
              <w:t>154</w:t>
            </w:r>
          </w:p>
        </w:tc>
        <w:tc>
          <w:tcPr>
            <w:tcW w:w="702" w:type="dxa"/>
          </w:tcPr>
          <w:p w:rsidR="00FB7AE6" w:rsidP="00E62F21" w:rsidRDefault="00FB7AE6" w14:paraId="1A5EB8B0" w14:textId="77777777">
            <w:pPr>
              <w:pStyle w:val="TableParagraph"/>
              <w:spacing w:before="27"/>
              <w:ind w:right="17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146</w:t>
            </w:r>
          </w:p>
        </w:tc>
        <w:tc>
          <w:tcPr>
            <w:tcW w:w="678" w:type="dxa"/>
          </w:tcPr>
          <w:p w:rsidR="00FB7AE6" w:rsidP="00E62F21" w:rsidRDefault="00FB7AE6" w14:paraId="3EE0099C" w14:textId="77777777">
            <w:pPr>
              <w:pStyle w:val="TableParagraph"/>
              <w:spacing w:before="27"/>
              <w:ind w:right="14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146</w:t>
            </w:r>
          </w:p>
        </w:tc>
        <w:tc>
          <w:tcPr>
            <w:tcW w:w="574" w:type="dxa"/>
          </w:tcPr>
          <w:p w:rsidR="00FB7AE6" w:rsidP="00E62F21" w:rsidRDefault="00FB7AE6" w14:paraId="33DD7F10" w14:textId="77777777">
            <w:pPr>
              <w:pStyle w:val="TableParagraph"/>
              <w:spacing w:before="27"/>
              <w:ind w:right="-15"/>
              <w:rPr>
                <w:rFonts w:ascii="Calibri"/>
                <w:i/>
                <w:sz w:val="14"/>
              </w:rPr>
            </w:pPr>
            <w:r>
              <w:rPr>
                <w:rFonts w:ascii="Calibri"/>
                <w:i/>
                <w:color w:val="231F20"/>
                <w:spacing w:val="-4"/>
                <w:w w:val="110"/>
                <w:sz w:val="14"/>
              </w:rPr>
              <w:t>9.811</w:t>
            </w:r>
          </w:p>
        </w:tc>
      </w:tr>
      <w:tr w:rsidR="00FB7AE6" w:rsidTr="00E62F21" w14:paraId="31C98C0D" w14:textId="77777777">
        <w:trPr>
          <w:trHeight w:val="226"/>
        </w:trPr>
        <w:tc>
          <w:tcPr>
            <w:tcW w:w="479" w:type="dxa"/>
          </w:tcPr>
          <w:p w:rsidR="00FB7AE6" w:rsidP="00E62F21" w:rsidRDefault="00FB7AE6" w14:paraId="31F7E663" w14:textId="77777777">
            <w:pPr>
              <w:pStyle w:val="TableParagraph"/>
              <w:spacing w:before="0"/>
              <w:jc w:val="left"/>
              <w:rPr>
                <w:rFonts w:ascii="Times New Roman"/>
                <w:sz w:val="14"/>
              </w:rPr>
            </w:pPr>
          </w:p>
        </w:tc>
        <w:tc>
          <w:tcPr>
            <w:tcW w:w="2315" w:type="dxa"/>
          </w:tcPr>
          <w:p w:rsidR="00FB7AE6" w:rsidP="00E62F21" w:rsidRDefault="00FB7AE6" w14:paraId="0E4E2FF2" w14:textId="77777777">
            <w:pPr>
              <w:pStyle w:val="TableParagraph"/>
              <w:spacing w:before="22"/>
              <w:ind w:left="227"/>
              <w:jc w:val="left"/>
              <w:rPr>
                <w:sz w:val="14"/>
              </w:rPr>
            </w:pPr>
            <w:r>
              <w:rPr>
                <w:color w:val="231F20"/>
                <w:w w:val="110"/>
                <w:sz w:val="14"/>
              </w:rPr>
              <w:t>NGF</w:t>
            </w:r>
            <w:r>
              <w:rPr>
                <w:color w:val="231F20"/>
                <w:spacing w:val="-6"/>
                <w:w w:val="110"/>
                <w:sz w:val="14"/>
              </w:rPr>
              <w:t xml:space="preserve"> </w:t>
            </w:r>
            <w:proofErr w:type="spellStart"/>
            <w:r>
              <w:rPr>
                <w:color w:val="231F20"/>
                <w:spacing w:val="-2"/>
                <w:w w:val="110"/>
                <w:sz w:val="14"/>
              </w:rPr>
              <w:t>UPPWater</w:t>
            </w:r>
            <w:proofErr w:type="spellEnd"/>
          </w:p>
        </w:tc>
        <w:tc>
          <w:tcPr>
            <w:tcW w:w="872" w:type="dxa"/>
          </w:tcPr>
          <w:p w:rsidR="00FB7AE6" w:rsidP="00E62F21" w:rsidRDefault="00FB7AE6" w14:paraId="6892116E" w14:textId="77777777">
            <w:pPr>
              <w:pStyle w:val="TableParagraph"/>
              <w:spacing w:before="22"/>
              <w:ind w:right="310"/>
              <w:rPr>
                <w:sz w:val="14"/>
              </w:rPr>
            </w:pPr>
            <w:r>
              <w:rPr>
                <w:color w:val="231F20"/>
                <w:spacing w:val="-2"/>
                <w:sz w:val="14"/>
              </w:rPr>
              <w:t>29.280</w:t>
            </w:r>
          </w:p>
        </w:tc>
        <w:tc>
          <w:tcPr>
            <w:tcW w:w="524" w:type="dxa"/>
          </w:tcPr>
          <w:p w:rsidR="00FB7AE6" w:rsidP="00E62F21" w:rsidRDefault="00FB7AE6" w14:paraId="46B3A3D8"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74A16B1C" w14:textId="77777777">
            <w:pPr>
              <w:pStyle w:val="TableParagraph"/>
              <w:spacing w:before="22"/>
              <w:ind w:right="174"/>
              <w:rPr>
                <w:sz w:val="14"/>
              </w:rPr>
            </w:pPr>
            <w:r>
              <w:rPr>
                <w:color w:val="231F20"/>
                <w:spacing w:val="-2"/>
                <w:sz w:val="14"/>
              </w:rPr>
              <w:t>29.280</w:t>
            </w:r>
          </w:p>
        </w:tc>
        <w:tc>
          <w:tcPr>
            <w:tcW w:w="664" w:type="dxa"/>
          </w:tcPr>
          <w:p w:rsidR="00FB7AE6" w:rsidP="00E62F21" w:rsidRDefault="00FB7AE6" w14:paraId="6F97029C" w14:textId="77777777">
            <w:pPr>
              <w:pStyle w:val="TableParagraph"/>
              <w:spacing w:before="22"/>
              <w:ind w:right="138"/>
              <w:rPr>
                <w:sz w:val="14"/>
              </w:rPr>
            </w:pPr>
            <w:r>
              <w:rPr>
                <w:color w:val="231F20"/>
                <w:spacing w:val="-5"/>
                <w:sz w:val="14"/>
              </w:rPr>
              <w:t>559</w:t>
            </w:r>
          </w:p>
        </w:tc>
        <w:tc>
          <w:tcPr>
            <w:tcW w:w="741" w:type="dxa"/>
          </w:tcPr>
          <w:p w:rsidR="00FB7AE6" w:rsidP="00E62F21" w:rsidRDefault="00FB7AE6" w14:paraId="0F4C1B2D" w14:textId="77777777">
            <w:pPr>
              <w:pStyle w:val="TableParagraph"/>
              <w:spacing w:before="22"/>
              <w:ind w:right="172"/>
              <w:rPr>
                <w:sz w:val="14"/>
              </w:rPr>
            </w:pPr>
            <w:r>
              <w:rPr>
                <w:color w:val="231F20"/>
                <w:spacing w:val="-2"/>
                <w:sz w:val="14"/>
              </w:rPr>
              <w:t>29.839</w:t>
            </w:r>
          </w:p>
        </w:tc>
        <w:tc>
          <w:tcPr>
            <w:tcW w:w="651" w:type="dxa"/>
          </w:tcPr>
          <w:p w:rsidR="00FB7AE6" w:rsidP="00E62F21" w:rsidRDefault="00FB7AE6" w14:paraId="75BB549A" w14:textId="77777777">
            <w:pPr>
              <w:pStyle w:val="TableParagraph"/>
              <w:spacing w:before="22"/>
              <w:ind w:right="1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146</w:t>
            </w:r>
          </w:p>
        </w:tc>
        <w:tc>
          <w:tcPr>
            <w:tcW w:w="754" w:type="dxa"/>
          </w:tcPr>
          <w:p w:rsidR="00FB7AE6" w:rsidP="00E62F21" w:rsidRDefault="00FB7AE6" w14:paraId="2EA98E2F" w14:textId="77777777">
            <w:pPr>
              <w:pStyle w:val="TableParagraph"/>
              <w:spacing w:before="22"/>
              <w:ind w:right="1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146</w:t>
            </w:r>
          </w:p>
        </w:tc>
        <w:tc>
          <w:tcPr>
            <w:tcW w:w="702" w:type="dxa"/>
          </w:tcPr>
          <w:p w:rsidR="00FB7AE6" w:rsidP="00E62F21" w:rsidRDefault="00FB7AE6" w14:paraId="39C06CD4" w14:textId="77777777">
            <w:pPr>
              <w:pStyle w:val="TableParagraph"/>
              <w:spacing w:before="22"/>
              <w:ind w:right="1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146</w:t>
            </w:r>
          </w:p>
        </w:tc>
        <w:tc>
          <w:tcPr>
            <w:tcW w:w="678" w:type="dxa"/>
          </w:tcPr>
          <w:p w:rsidR="00FB7AE6" w:rsidP="00E62F21" w:rsidRDefault="00FB7AE6" w14:paraId="261BCCFF" w14:textId="77777777">
            <w:pPr>
              <w:pStyle w:val="TableParagraph"/>
              <w:spacing w:before="22"/>
              <w:ind w:right="14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146</w:t>
            </w:r>
          </w:p>
        </w:tc>
        <w:tc>
          <w:tcPr>
            <w:tcW w:w="574" w:type="dxa"/>
          </w:tcPr>
          <w:p w:rsidR="00FB7AE6" w:rsidP="00E62F21" w:rsidRDefault="00FB7AE6" w14:paraId="13940D29" w14:textId="77777777">
            <w:pPr>
              <w:pStyle w:val="TableParagraph"/>
              <w:spacing w:before="22"/>
              <w:ind w:right="-15"/>
              <w:rPr>
                <w:sz w:val="14"/>
              </w:rPr>
            </w:pPr>
            <w:r>
              <w:rPr>
                <w:color w:val="231F20"/>
                <w:spacing w:val="-2"/>
                <w:sz w:val="14"/>
              </w:rPr>
              <w:t>9.811</w:t>
            </w:r>
          </w:p>
        </w:tc>
      </w:tr>
      <w:tr w:rsidR="00FB7AE6" w:rsidTr="00E62F21" w14:paraId="70FC20A6" w14:textId="77777777">
        <w:trPr>
          <w:trHeight w:val="225"/>
        </w:trPr>
        <w:tc>
          <w:tcPr>
            <w:tcW w:w="479" w:type="dxa"/>
          </w:tcPr>
          <w:p w:rsidR="00FB7AE6" w:rsidP="00E62F21" w:rsidRDefault="00FB7AE6" w14:paraId="1C0EA45E" w14:textId="77777777">
            <w:pPr>
              <w:pStyle w:val="TableParagraph"/>
              <w:spacing w:before="0"/>
              <w:jc w:val="left"/>
              <w:rPr>
                <w:rFonts w:ascii="Times New Roman"/>
                <w:sz w:val="14"/>
              </w:rPr>
            </w:pPr>
          </w:p>
        </w:tc>
        <w:tc>
          <w:tcPr>
            <w:tcW w:w="2315" w:type="dxa"/>
          </w:tcPr>
          <w:p w:rsidR="00FB7AE6" w:rsidP="00E62F21" w:rsidRDefault="00FB7AE6" w14:paraId="78C47539" w14:textId="77777777">
            <w:pPr>
              <w:pStyle w:val="TableParagraph"/>
              <w:spacing w:before="22"/>
              <w:ind w:left="227"/>
              <w:jc w:val="left"/>
              <w:rPr>
                <w:sz w:val="14"/>
              </w:rPr>
            </w:pPr>
            <w:r>
              <w:rPr>
                <w:color w:val="231F20"/>
                <w:w w:val="105"/>
                <w:sz w:val="14"/>
              </w:rPr>
              <w:t>Overige</w:t>
            </w:r>
            <w:r>
              <w:rPr>
                <w:color w:val="231F20"/>
                <w:spacing w:val="3"/>
                <w:w w:val="110"/>
                <w:sz w:val="14"/>
              </w:rPr>
              <w:t xml:space="preserve"> </w:t>
            </w:r>
            <w:r>
              <w:rPr>
                <w:color w:val="231F20"/>
                <w:spacing w:val="-2"/>
                <w:w w:val="110"/>
                <w:sz w:val="14"/>
              </w:rPr>
              <w:t>subsidies</w:t>
            </w:r>
          </w:p>
        </w:tc>
        <w:tc>
          <w:tcPr>
            <w:tcW w:w="872" w:type="dxa"/>
          </w:tcPr>
          <w:p w:rsidR="00FB7AE6" w:rsidP="00E62F21" w:rsidRDefault="00FB7AE6" w14:paraId="23D20C10" w14:textId="77777777">
            <w:pPr>
              <w:pStyle w:val="TableParagraph"/>
              <w:spacing w:before="22"/>
              <w:ind w:right="310"/>
              <w:rPr>
                <w:sz w:val="14"/>
              </w:rPr>
            </w:pPr>
            <w:r>
              <w:rPr>
                <w:color w:val="231F20"/>
                <w:spacing w:val="-2"/>
                <w:sz w:val="14"/>
              </w:rPr>
              <w:t>1.935</w:t>
            </w:r>
          </w:p>
        </w:tc>
        <w:tc>
          <w:tcPr>
            <w:tcW w:w="524" w:type="dxa"/>
          </w:tcPr>
          <w:p w:rsidR="00FB7AE6" w:rsidP="00E62F21" w:rsidRDefault="00FB7AE6" w14:paraId="4C257B22" w14:textId="77777777">
            <w:pPr>
              <w:pStyle w:val="TableParagraph"/>
              <w:spacing w:before="22"/>
              <w:ind w:right="136"/>
              <w:rPr>
                <w:sz w:val="14"/>
              </w:rPr>
            </w:pPr>
            <w:r>
              <w:rPr>
                <w:color w:val="231F20"/>
                <w:spacing w:val="-10"/>
                <w:sz w:val="14"/>
              </w:rPr>
              <w:t>0</w:t>
            </w:r>
          </w:p>
        </w:tc>
        <w:tc>
          <w:tcPr>
            <w:tcW w:w="736" w:type="dxa"/>
          </w:tcPr>
          <w:p w:rsidR="00FB7AE6" w:rsidP="00E62F21" w:rsidRDefault="00FB7AE6" w14:paraId="54F19F77" w14:textId="77777777">
            <w:pPr>
              <w:pStyle w:val="TableParagraph"/>
              <w:spacing w:before="22"/>
              <w:ind w:right="174"/>
              <w:rPr>
                <w:sz w:val="14"/>
              </w:rPr>
            </w:pPr>
            <w:r>
              <w:rPr>
                <w:color w:val="231F20"/>
                <w:spacing w:val="-2"/>
                <w:sz w:val="14"/>
              </w:rPr>
              <w:t>1.935</w:t>
            </w:r>
          </w:p>
        </w:tc>
        <w:tc>
          <w:tcPr>
            <w:tcW w:w="664" w:type="dxa"/>
          </w:tcPr>
          <w:p w:rsidR="00FB7AE6" w:rsidP="00E62F21" w:rsidRDefault="00FB7AE6" w14:paraId="547F8972" w14:textId="77777777">
            <w:pPr>
              <w:pStyle w:val="TableParagraph"/>
              <w:spacing w:before="22"/>
              <w:ind w:right="138"/>
              <w:rPr>
                <w:sz w:val="14"/>
              </w:rPr>
            </w:pPr>
            <w:r>
              <w:rPr>
                <w:color w:val="231F20"/>
                <w:spacing w:val="-2"/>
                <w:sz w:val="14"/>
              </w:rPr>
              <w:t>1.500</w:t>
            </w:r>
          </w:p>
        </w:tc>
        <w:tc>
          <w:tcPr>
            <w:tcW w:w="741" w:type="dxa"/>
          </w:tcPr>
          <w:p w:rsidR="00FB7AE6" w:rsidP="00E62F21" w:rsidRDefault="00FB7AE6" w14:paraId="3BC8C5DD" w14:textId="77777777">
            <w:pPr>
              <w:pStyle w:val="TableParagraph"/>
              <w:spacing w:before="22"/>
              <w:ind w:right="172"/>
              <w:rPr>
                <w:sz w:val="14"/>
              </w:rPr>
            </w:pPr>
            <w:r>
              <w:rPr>
                <w:color w:val="231F20"/>
                <w:spacing w:val="-2"/>
                <w:sz w:val="14"/>
              </w:rPr>
              <w:t>3.435</w:t>
            </w:r>
          </w:p>
        </w:tc>
        <w:tc>
          <w:tcPr>
            <w:tcW w:w="651" w:type="dxa"/>
          </w:tcPr>
          <w:p w:rsidR="00FB7AE6" w:rsidP="00E62F21" w:rsidRDefault="00FB7AE6" w14:paraId="205B74E5" w14:textId="77777777">
            <w:pPr>
              <w:pStyle w:val="TableParagraph"/>
              <w:spacing w:before="22"/>
              <w:ind w:right="125"/>
              <w:rPr>
                <w:sz w:val="14"/>
              </w:rPr>
            </w:pPr>
            <w:r>
              <w:rPr>
                <w:color w:val="231F20"/>
                <w:spacing w:val="-2"/>
                <w:sz w:val="14"/>
              </w:rPr>
              <w:t>1.175</w:t>
            </w:r>
          </w:p>
        </w:tc>
        <w:tc>
          <w:tcPr>
            <w:tcW w:w="754" w:type="dxa"/>
          </w:tcPr>
          <w:p w:rsidR="00FB7AE6" w:rsidP="00E62F21" w:rsidRDefault="00FB7AE6" w14:paraId="6FA04536" w14:textId="77777777">
            <w:pPr>
              <w:pStyle w:val="TableParagraph"/>
              <w:spacing w:before="22"/>
              <w:ind w:right="171"/>
              <w:rPr>
                <w:sz w:val="14"/>
              </w:rPr>
            </w:pPr>
            <w:r>
              <w:rPr>
                <w:color w:val="231F20"/>
                <w:spacing w:val="-5"/>
                <w:sz w:val="14"/>
              </w:rPr>
              <w:t>300</w:t>
            </w:r>
          </w:p>
        </w:tc>
        <w:tc>
          <w:tcPr>
            <w:tcW w:w="702" w:type="dxa"/>
          </w:tcPr>
          <w:p w:rsidR="00FB7AE6" w:rsidP="00E62F21" w:rsidRDefault="00FB7AE6" w14:paraId="728C2884" w14:textId="77777777">
            <w:pPr>
              <w:pStyle w:val="TableParagraph"/>
              <w:spacing w:before="22"/>
              <w:ind w:right="175"/>
              <w:rPr>
                <w:sz w:val="14"/>
              </w:rPr>
            </w:pPr>
            <w:r>
              <w:rPr>
                <w:color w:val="231F20"/>
                <w:spacing w:val="-10"/>
                <w:sz w:val="14"/>
              </w:rPr>
              <w:t>0</w:t>
            </w:r>
          </w:p>
        </w:tc>
        <w:tc>
          <w:tcPr>
            <w:tcW w:w="678" w:type="dxa"/>
          </w:tcPr>
          <w:p w:rsidR="00FB7AE6" w:rsidP="00E62F21" w:rsidRDefault="00FB7AE6" w14:paraId="05FB528F" w14:textId="77777777">
            <w:pPr>
              <w:pStyle w:val="TableParagraph"/>
              <w:spacing w:before="22"/>
              <w:ind w:right="145"/>
              <w:rPr>
                <w:sz w:val="14"/>
              </w:rPr>
            </w:pPr>
            <w:r>
              <w:rPr>
                <w:color w:val="231F20"/>
                <w:spacing w:val="-10"/>
                <w:sz w:val="14"/>
              </w:rPr>
              <w:t>0</w:t>
            </w:r>
          </w:p>
        </w:tc>
        <w:tc>
          <w:tcPr>
            <w:tcW w:w="574" w:type="dxa"/>
          </w:tcPr>
          <w:p w:rsidR="00FB7AE6" w:rsidP="00E62F21" w:rsidRDefault="00FB7AE6" w14:paraId="159ADC24" w14:textId="77777777">
            <w:pPr>
              <w:pStyle w:val="TableParagraph"/>
              <w:spacing w:before="22"/>
              <w:ind w:right="-15"/>
              <w:rPr>
                <w:sz w:val="14"/>
              </w:rPr>
            </w:pPr>
            <w:r>
              <w:rPr>
                <w:color w:val="231F20"/>
                <w:spacing w:val="-10"/>
                <w:sz w:val="14"/>
              </w:rPr>
              <w:t>0</w:t>
            </w:r>
          </w:p>
        </w:tc>
      </w:tr>
      <w:tr w:rsidR="00FB7AE6" w:rsidTr="00E62F21" w14:paraId="4EFD85E5" w14:textId="77777777">
        <w:trPr>
          <w:trHeight w:val="398"/>
        </w:trPr>
        <w:tc>
          <w:tcPr>
            <w:tcW w:w="479" w:type="dxa"/>
          </w:tcPr>
          <w:p w:rsidR="00FB7AE6" w:rsidP="00E62F21" w:rsidRDefault="00FB7AE6" w14:paraId="137D7CC3" w14:textId="77777777">
            <w:pPr>
              <w:pStyle w:val="TableParagraph"/>
              <w:spacing w:before="0"/>
              <w:jc w:val="left"/>
              <w:rPr>
                <w:rFonts w:ascii="Times New Roman"/>
                <w:sz w:val="14"/>
              </w:rPr>
            </w:pPr>
          </w:p>
        </w:tc>
        <w:tc>
          <w:tcPr>
            <w:tcW w:w="2315" w:type="dxa"/>
          </w:tcPr>
          <w:p w:rsidR="00FB7AE6" w:rsidP="00E62F21" w:rsidRDefault="00FB7AE6" w14:paraId="50281370" w14:textId="77777777">
            <w:pPr>
              <w:pStyle w:val="TableParagraph"/>
              <w:spacing w:before="27" w:line="170" w:lineRule="exact"/>
              <w:ind w:left="227"/>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p>
          <w:p w:rsidR="00FB7AE6" w:rsidP="00E62F21" w:rsidRDefault="00FB7AE6" w14:paraId="2C7E9E48" w14:textId="77777777">
            <w:pPr>
              <w:pStyle w:val="TableParagraph"/>
              <w:spacing w:before="0" w:line="170" w:lineRule="exact"/>
              <w:ind w:left="227"/>
              <w:jc w:val="left"/>
              <w:rPr>
                <w:rFonts w:ascii="Calibri"/>
                <w:i/>
                <w:sz w:val="14"/>
              </w:rPr>
            </w:pPr>
            <w:r>
              <w:rPr>
                <w:rFonts w:ascii="Calibri"/>
                <w:i/>
                <w:color w:val="231F20"/>
                <w:w w:val="110"/>
                <w:sz w:val="14"/>
              </w:rPr>
              <w:t>(</w:t>
            </w:r>
            <w:proofErr w:type="spellStart"/>
            <w:proofErr w:type="gramStart"/>
            <w:r>
              <w:rPr>
                <w:rFonts w:ascii="Calibri"/>
                <w:i/>
                <w:color w:val="231F20"/>
                <w:w w:val="110"/>
                <w:sz w:val="14"/>
              </w:rPr>
              <w:t>inter</w:t>
            </w:r>
            <w:proofErr w:type="spellEnd"/>
            <w:proofErr w:type="gramEnd"/>
            <w:r>
              <w:rPr>
                <w:rFonts w:ascii="Calibri"/>
                <w:i/>
                <w:color w:val="231F20"/>
                <w:w w:val="110"/>
                <w:sz w:val="14"/>
              </w:rPr>
              <w:t>-)nationale</w:t>
            </w:r>
            <w:r>
              <w:rPr>
                <w:rFonts w:ascii="Calibri"/>
                <w:i/>
                <w:color w:val="231F20"/>
                <w:spacing w:val="7"/>
                <w:w w:val="110"/>
                <w:sz w:val="14"/>
              </w:rPr>
              <w:t xml:space="preserve"> </w:t>
            </w:r>
            <w:r>
              <w:rPr>
                <w:rFonts w:ascii="Calibri"/>
                <w:i/>
                <w:color w:val="231F20"/>
                <w:spacing w:val="-2"/>
                <w:w w:val="110"/>
                <w:sz w:val="14"/>
              </w:rPr>
              <w:t>organisaties</w:t>
            </w:r>
          </w:p>
        </w:tc>
        <w:tc>
          <w:tcPr>
            <w:tcW w:w="872" w:type="dxa"/>
          </w:tcPr>
          <w:p w:rsidR="00FB7AE6" w:rsidP="00E62F21" w:rsidRDefault="00FB7AE6" w14:paraId="108B0DE5" w14:textId="77777777">
            <w:pPr>
              <w:pStyle w:val="TableParagraph"/>
              <w:spacing w:before="27"/>
              <w:ind w:right="310"/>
              <w:rPr>
                <w:rFonts w:ascii="Calibri"/>
                <w:i/>
                <w:sz w:val="14"/>
              </w:rPr>
            </w:pPr>
            <w:r>
              <w:rPr>
                <w:rFonts w:ascii="Calibri"/>
                <w:i/>
                <w:color w:val="231F20"/>
                <w:spacing w:val="-4"/>
                <w:w w:val="110"/>
                <w:sz w:val="14"/>
              </w:rPr>
              <w:t>1.862</w:t>
            </w:r>
          </w:p>
        </w:tc>
        <w:tc>
          <w:tcPr>
            <w:tcW w:w="524" w:type="dxa"/>
          </w:tcPr>
          <w:p w:rsidR="00FB7AE6" w:rsidP="00E62F21" w:rsidRDefault="00FB7AE6" w14:paraId="41A0C695" w14:textId="77777777">
            <w:pPr>
              <w:pStyle w:val="TableParagraph"/>
              <w:spacing w:before="27"/>
              <w:ind w:right="136"/>
              <w:rPr>
                <w:rFonts w:ascii="Calibri"/>
                <w:i/>
                <w:sz w:val="14"/>
              </w:rPr>
            </w:pPr>
            <w:r>
              <w:rPr>
                <w:rFonts w:ascii="Calibri"/>
                <w:i/>
                <w:color w:val="231F20"/>
                <w:spacing w:val="-10"/>
                <w:w w:val="110"/>
                <w:sz w:val="14"/>
              </w:rPr>
              <w:t>0</w:t>
            </w:r>
          </w:p>
        </w:tc>
        <w:tc>
          <w:tcPr>
            <w:tcW w:w="736" w:type="dxa"/>
          </w:tcPr>
          <w:p w:rsidR="00FB7AE6" w:rsidP="00E62F21" w:rsidRDefault="00FB7AE6" w14:paraId="4FEF2B67" w14:textId="77777777">
            <w:pPr>
              <w:pStyle w:val="TableParagraph"/>
              <w:spacing w:before="27"/>
              <w:ind w:right="174"/>
              <w:rPr>
                <w:rFonts w:ascii="Calibri"/>
                <w:i/>
                <w:sz w:val="14"/>
              </w:rPr>
            </w:pPr>
            <w:r>
              <w:rPr>
                <w:rFonts w:ascii="Calibri"/>
                <w:i/>
                <w:color w:val="231F20"/>
                <w:spacing w:val="-4"/>
                <w:w w:val="110"/>
                <w:sz w:val="14"/>
              </w:rPr>
              <w:t>1.862</w:t>
            </w:r>
          </w:p>
        </w:tc>
        <w:tc>
          <w:tcPr>
            <w:tcW w:w="664" w:type="dxa"/>
          </w:tcPr>
          <w:p w:rsidR="00FB7AE6" w:rsidP="00E62F21" w:rsidRDefault="00FB7AE6" w14:paraId="2560F020" w14:textId="77777777">
            <w:pPr>
              <w:pStyle w:val="TableParagraph"/>
              <w:spacing w:before="27"/>
              <w:ind w:right="138"/>
              <w:rPr>
                <w:rFonts w:ascii="Calibri"/>
                <w:i/>
                <w:sz w:val="14"/>
              </w:rPr>
            </w:pPr>
            <w:r>
              <w:rPr>
                <w:rFonts w:ascii="Calibri"/>
                <w:i/>
                <w:color w:val="231F20"/>
                <w:spacing w:val="-5"/>
                <w:w w:val="110"/>
                <w:sz w:val="14"/>
              </w:rPr>
              <w:t>294</w:t>
            </w:r>
          </w:p>
        </w:tc>
        <w:tc>
          <w:tcPr>
            <w:tcW w:w="741" w:type="dxa"/>
          </w:tcPr>
          <w:p w:rsidR="00FB7AE6" w:rsidP="00E62F21" w:rsidRDefault="00FB7AE6" w14:paraId="12E8D012" w14:textId="77777777">
            <w:pPr>
              <w:pStyle w:val="TableParagraph"/>
              <w:spacing w:before="27"/>
              <w:ind w:right="172"/>
              <w:rPr>
                <w:rFonts w:ascii="Calibri"/>
                <w:i/>
                <w:sz w:val="14"/>
              </w:rPr>
            </w:pPr>
            <w:r>
              <w:rPr>
                <w:rFonts w:ascii="Calibri"/>
                <w:i/>
                <w:color w:val="231F20"/>
                <w:spacing w:val="-2"/>
                <w:w w:val="110"/>
                <w:sz w:val="14"/>
              </w:rPr>
              <w:t>2.156</w:t>
            </w:r>
          </w:p>
        </w:tc>
        <w:tc>
          <w:tcPr>
            <w:tcW w:w="651" w:type="dxa"/>
          </w:tcPr>
          <w:p w:rsidR="00FB7AE6" w:rsidP="00E62F21" w:rsidRDefault="00FB7AE6" w14:paraId="08831138" w14:textId="77777777">
            <w:pPr>
              <w:pStyle w:val="TableParagraph"/>
              <w:spacing w:before="27"/>
              <w:ind w:right="1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50</w:t>
            </w:r>
          </w:p>
        </w:tc>
        <w:tc>
          <w:tcPr>
            <w:tcW w:w="754" w:type="dxa"/>
          </w:tcPr>
          <w:p w:rsidR="00FB7AE6" w:rsidP="00E62F21" w:rsidRDefault="00FB7AE6" w14:paraId="27383A2E" w14:textId="77777777">
            <w:pPr>
              <w:pStyle w:val="TableParagraph"/>
              <w:spacing w:before="27"/>
              <w:ind w:right="171"/>
              <w:rPr>
                <w:rFonts w:ascii="Calibri"/>
                <w:i/>
                <w:sz w:val="14"/>
              </w:rPr>
            </w:pPr>
            <w:r>
              <w:rPr>
                <w:rFonts w:ascii="Calibri"/>
                <w:i/>
                <w:color w:val="231F20"/>
                <w:spacing w:val="-10"/>
                <w:w w:val="110"/>
                <w:sz w:val="14"/>
              </w:rPr>
              <w:t>0</w:t>
            </w:r>
          </w:p>
        </w:tc>
        <w:tc>
          <w:tcPr>
            <w:tcW w:w="702" w:type="dxa"/>
          </w:tcPr>
          <w:p w:rsidR="00FB7AE6" w:rsidP="00E62F21" w:rsidRDefault="00FB7AE6" w14:paraId="331CD054" w14:textId="77777777">
            <w:pPr>
              <w:pStyle w:val="TableParagraph"/>
              <w:spacing w:before="27"/>
              <w:ind w:right="175"/>
              <w:rPr>
                <w:rFonts w:ascii="Calibri"/>
                <w:i/>
                <w:sz w:val="14"/>
              </w:rPr>
            </w:pPr>
            <w:r>
              <w:rPr>
                <w:rFonts w:ascii="Calibri"/>
                <w:i/>
                <w:color w:val="231F20"/>
                <w:spacing w:val="-10"/>
                <w:w w:val="110"/>
                <w:sz w:val="14"/>
              </w:rPr>
              <w:t>0</w:t>
            </w:r>
          </w:p>
        </w:tc>
        <w:tc>
          <w:tcPr>
            <w:tcW w:w="678" w:type="dxa"/>
          </w:tcPr>
          <w:p w:rsidR="00FB7AE6" w:rsidP="00E62F21" w:rsidRDefault="00FB7AE6" w14:paraId="7370E348" w14:textId="77777777">
            <w:pPr>
              <w:pStyle w:val="TableParagraph"/>
              <w:spacing w:before="27"/>
              <w:ind w:right="145"/>
              <w:rPr>
                <w:rFonts w:ascii="Calibri"/>
                <w:i/>
                <w:sz w:val="14"/>
              </w:rPr>
            </w:pPr>
            <w:r>
              <w:rPr>
                <w:rFonts w:ascii="Calibri"/>
                <w:i/>
                <w:color w:val="231F20"/>
                <w:spacing w:val="-10"/>
                <w:w w:val="110"/>
                <w:sz w:val="14"/>
              </w:rPr>
              <w:t>0</w:t>
            </w:r>
          </w:p>
        </w:tc>
        <w:tc>
          <w:tcPr>
            <w:tcW w:w="574" w:type="dxa"/>
          </w:tcPr>
          <w:p w:rsidR="00FB7AE6" w:rsidP="00E62F21" w:rsidRDefault="00FB7AE6" w14:paraId="4CCC26E9" w14:textId="77777777">
            <w:pPr>
              <w:pStyle w:val="TableParagraph"/>
              <w:spacing w:before="27"/>
              <w:ind w:right="-15"/>
              <w:rPr>
                <w:rFonts w:ascii="Calibri"/>
                <w:i/>
                <w:sz w:val="14"/>
              </w:rPr>
            </w:pPr>
            <w:r>
              <w:rPr>
                <w:rFonts w:ascii="Calibri"/>
                <w:i/>
                <w:color w:val="231F20"/>
                <w:spacing w:val="-4"/>
                <w:w w:val="110"/>
                <w:sz w:val="14"/>
              </w:rPr>
              <w:t>1.848</w:t>
            </w:r>
          </w:p>
        </w:tc>
      </w:tr>
      <w:tr w:rsidR="00FB7AE6" w:rsidTr="00E62F21" w14:paraId="74F365C1" w14:textId="77777777">
        <w:trPr>
          <w:trHeight w:val="451"/>
        </w:trPr>
        <w:tc>
          <w:tcPr>
            <w:tcW w:w="479" w:type="dxa"/>
            <w:tcBorders>
              <w:bottom w:val="single" w:color="00AEEF" w:sz="2" w:space="0"/>
            </w:tcBorders>
          </w:tcPr>
          <w:p w:rsidR="00FB7AE6" w:rsidP="00E62F21" w:rsidRDefault="00FB7AE6" w14:paraId="6F068671" w14:textId="77777777">
            <w:pPr>
              <w:pStyle w:val="TableParagraph"/>
              <w:spacing w:before="0"/>
              <w:jc w:val="left"/>
              <w:rPr>
                <w:rFonts w:ascii="Times New Roman"/>
                <w:sz w:val="14"/>
              </w:rPr>
            </w:pPr>
          </w:p>
        </w:tc>
        <w:tc>
          <w:tcPr>
            <w:tcW w:w="2315" w:type="dxa"/>
            <w:tcBorders>
              <w:bottom w:val="single" w:color="00AEEF" w:sz="2" w:space="0"/>
            </w:tcBorders>
          </w:tcPr>
          <w:p w:rsidR="00FB7AE6" w:rsidP="00E62F21" w:rsidRDefault="00FB7AE6" w14:paraId="68609E9A" w14:textId="77777777">
            <w:pPr>
              <w:pStyle w:val="TableParagraph"/>
              <w:spacing w:before="22"/>
              <w:ind w:left="227"/>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872" w:type="dxa"/>
            <w:tcBorders>
              <w:bottom w:val="single" w:color="00AEEF" w:sz="2" w:space="0"/>
            </w:tcBorders>
          </w:tcPr>
          <w:p w:rsidR="00FB7AE6" w:rsidP="00E62F21" w:rsidRDefault="00FB7AE6" w14:paraId="5DB15608" w14:textId="77777777">
            <w:pPr>
              <w:pStyle w:val="TableParagraph"/>
              <w:spacing w:before="22"/>
              <w:ind w:right="310"/>
              <w:rPr>
                <w:sz w:val="14"/>
              </w:rPr>
            </w:pPr>
            <w:r>
              <w:rPr>
                <w:color w:val="231F20"/>
                <w:spacing w:val="-2"/>
                <w:sz w:val="14"/>
              </w:rPr>
              <w:t>1.862</w:t>
            </w:r>
          </w:p>
        </w:tc>
        <w:tc>
          <w:tcPr>
            <w:tcW w:w="524" w:type="dxa"/>
            <w:tcBorders>
              <w:bottom w:val="single" w:color="00AEEF" w:sz="2" w:space="0"/>
            </w:tcBorders>
          </w:tcPr>
          <w:p w:rsidR="00FB7AE6" w:rsidP="00E62F21" w:rsidRDefault="00FB7AE6" w14:paraId="773E53CF" w14:textId="77777777">
            <w:pPr>
              <w:pStyle w:val="TableParagraph"/>
              <w:spacing w:before="22"/>
              <w:ind w:right="136"/>
              <w:rPr>
                <w:sz w:val="14"/>
              </w:rPr>
            </w:pPr>
            <w:r>
              <w:rPr>
                <w:color w:val="231F20"/>
                <w:spacing w:val="-10"/>
                <w:sz w:val="14"/>
              </w:rPr>
              <w:t>0</w:t>
            </w:r>
          </w:p>
        </w:tc>
        <w:tc>
          <w:tcPr>
            <w:tcW w:w="736" w:type="dxa"/>
            <w:tcBorders>
              <w:bottom w:val="single" w:color="00AEEF" w:sz="2" w:space="0"/>
            </w:tcBorders>
          </w:tcPr>
          <w:p w:rsidR="00FB7AE6" w:rsidP="00E62F21" w:rsidRDefault="00FB7AE6" w14:paraId="2D222369" w14:textId="77777777">
            <w:pPr>
              <w:pStyle w:val="TableParagraph"/>
              <w:spacing w:before="22"/>
              <w:ind w:right="174"/>
              <w:rPr>
                <w:sz w:val="14"/>
              </w:rPr>
            </w:pPr>
            <w:r>
              <w:rPr>
                <w:color w:val="231F20"/>
                <w:spacing w:val="-2"/>
                <w:sz w:val="14"/>
              </w:rPr>
              <w:t>1.862</w:t>
            </w:r>
          </w:p>
        </w:tc>
        <w:tc>
          <w:tcPr>
            <w:tcW w:w="664" w:type="dxa"/>
            <w:tcBorders>
              <w:bottom w:val="single" w:color="00AEEF" w:sz="2" w:space="0"/>
            </w:tcBorders>
          </w:tcPr>
          <w:p w:rsidR="00FB7AE6" w:rsidP="00E62F21" w:rsidRDefault="00FB7AE6" w14:paraId="11B54CB0" w14:textId="77777777">
            <w:pPr>
              <w:pStyle w:val="TableParagraph"/>
              <w:spacing w:before="22"/>
              <w:ind w:right="138"/>
              <w:rPr>
                <w:sz w:val="14"/>
              </w:rPr>
            </w:pPr>
            <w:r>
              <w:rPr>
                <w:color w:val="231F20"/>
                <w:spacing w:val="-5"/>
                <w:sz w:val="14"/>
              </w:rPr>
              <w:t>294</w:t>
            </w:r>
          </w:p>
        </w:tc>
        <w:tc>
          <w:tcPr>
            <w:tcW w:w="741" w:type="dxa"/>
            <w:tcBorders>
              <w:bottom w:val="single" w:color="00AEEF" w:sz="2" w:space="0"/>
            </w:tcBorders>
          </w:tcPr>
          <w:p w:rsidR="00FB7AE6" w:rsidP="00E62F21" w:rsidRDefault="00FB7AE6" w14:paraId="734BB1BC" w14:textId="77777777">
            <w:pPr>
              <w:pStyle w:val="TableParagraph"/>
              <w:spacing w:before="22"/>
              <w:ind w:right="172"/>
              <w:rPr>
                <w:sz w:val="14"/>
              </w:rPr>
            </w:pPr>
            <w:r>
              <w:rPr>
                <w:color w:val="231F20"/>
                <w:spacing w:val="-2"/>
                <w:sz w:val="14"/>
              </w:rPr>
              <w:t>2.156</w:t>
            </w:r>
          </w:p>
        </w:tc>
        <w:tc>
          <w:tcPr>
            <w:tcW w:w="651" w:type="dxa"/>
            <w:tcBorders>
              <w:bottom w:val="single" w:color="00AEEF" w:sz="2" w:space="0"/>
            </w:tcBorders>
          </w:tcPr>
          <w:p w:rsidR="00FB7AE6" w:rsidP="00E62F21" w:rsidRDefault="00FB7AE6" w14:paraId="39EE632C" w14:textId="77777777">
            <w:pPr>
              <w:pStyle w:val="TableParagraph"/>
              <w:spacing w:before="22"/>
              <w:ind w:right="1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w:t>
            </w:r>
          </w:p>
        </w:tc>
        <w:tc>
          <w:tcPr>
            <w:tcW w:w="754" w:type="dxa"/>
            <w:tcBorders>
              <w:bottom w:val="single" w:color="00AEEF" w:sz="2" w:space="0"/>
            </w:tcBorders>
          </w:tcPr>
          <w:p w:rsidR="00FB7AE6" w:rsidP="00E62F21" w:rsidRDefault="00FB7AE6" w14:paraId="095F5BCA" w14:textId="77777777">
            <w:pPr>
              <w:pStyle w:val="TableParagraph"/>
              <w:spacing w:before="22"/>
              <w:ind w:right="171"/>
              <w:rPr>
                <w:sz w:val="14"/>
              </w:rPr>
            </w:pPr>
            <w:r>
              <w:rPr>
                <w:color w:val="231F20"/>
                <w:spacing w:val="-10"/>
                <w:sz w:val="14"/>
              </w:rPr>
              <w:t>0</w:t>
            </w:r>
          </w:p>
        </w:tc>
        <w:tc>
          <w:tcPr>
            <w:tcW w:w="702" w:type="dxa"/>
            <w:tcBorders>
              <w:bottom w:val="single" w:color="00AEEF" w:sz="2" w:space="0"/>
            </w:tcBorders>
          </w:tcPr>
          <w:p w:rsidR="00FB7AE6" w:rsidP="00E62F21" w:rsidRDefault="00FB7AE6" w14:paraId="2A510ED4" w14:textId="77777777">
            <w:pPr>
              <w:pStyle w:val="TableParagraph"/>
              <w:spacing w:before="22"/>
              <w:ind w:right="175"/>
              <w:rPr>
                <w:sz w:val="14"/>
              </w:rPr>
            </w:pPr>
            <w:r>
              <w:rPr>
                <w:color w:val="231F20"/>
                <w:spacing w:val="-10"/>
                <w:sz w:val="14"/>
              </w:rPr>
              <w:t>0</w:t>
            </w:r>
          </w:p>
        </w:tc>
        <w:tc>
          <w:tcPr>
            <w:tcW w:w="678" w:type="dxa"/>
            <w:tcBorders>
              <w:bottom w:val="single" w:color="00AEEF" w:sz="2" w:space="0"/>
            </w:tcBorders>
          </w:tcPr>
          <w:p w:rsidR="00FB7AE6" w:rsidP="00E62F21" w:rsidRDefault="00FB7AE6" w14:paraId="02B2A892" w14:textId="77777777">
            <w:pPr>
              <w:pStyle w:val="TableParagraph"/>
              <w:spacing w:before="22"/>
              <w:ind w:right="145"/>
              <w:rPr>
                <w:sz w:val="14"/>
              </w:rPr>
            </w:pPr>
            <w:r>
              <w:rPr>
                <w:color w:val="231F20"/>
                <w:spacing w:val="-10"/>
                <w:sz w:val="14"/>
              </w:rPr>
              <w:t>0</w:t>
            </w:r>
          </w:p>
        </w:tc>
        <w:tc>
          <w:tcPr>
            <w:tcW w:w="574" w:type="dxa"/>
            <w:tcBorders>
              <w:bottom w:val="single" w:color="00AEEF" w:sz="2" w:space="0"/>
            </w:tcBorders>
          </w:tcPr>
          <w:p w:rsidR="00FB7AE6" w:rsidP="00E62F21" w:rsidRDefault="00FB7AE6" w14:paraId="1AF99C71" w14:textId="77777777">
            <w:pPr>
              <w:pStyle w:val="TableParagraph"/>
              <w:spacing w:before="22"/>
              <w:ind w:right="-15"/>
              <w:rPr>
                <w:sz w:val="14"/>
              </w:rPr>
            </w:pPr>
            <w:r>
              <w:rPr>
                <w:color w:val="231F20"/>
                <w:spacing w:val="-2"/>
                <w:sz w:val="14"/>
              </w:rPr>
              <w:t>1.848</w:t>
            </w:r>
          </w:p>
        </w:tc>
      </w:tr>
      <w:tr w:rsidR="00FB7AE6" w:rsidTr="00E62F21" w14:paraId="076143A9" w14:textId="77777777">
        <w:trPr>
          <w:trHeight w:val="448"/>
        </w:trPr>
        <w:tc>
          <w:tcPr>
            <w:tcW w:w="479" w:type="dxa"/>
            <w:tcBorders>
              <w:top w:val="single" w:color="00AEEF" w:sz="2" w:space="0"/>
              <w:bottom w:val="single" w:color="00AEEF" w:sz="2" w:space="0"/>
            </w:tcBorders>
          </w:tcPr>
          <w:p w:rsidR="00FB7AE6" w:rsidP="00E62F21" w:rsidRDefault="00FB7AE6" w14:paraId="389391A1" w14:textId="77777777">
            <w:pPr>
              <w:pStyle w:val="TableParagraph"/>
              <w:spacing w:before="0"/>
              <w:jc w:val="left"/>
              <w:rPr>
                <w:rFonts w:ascii="Times New Roman"/>
                <w:sz w:val="14"/>
              </w:rPr>
            </w:pPr>
          </w:p>
        </w:tc>
        <w:tc>
          <w:tcPr>
            <w:tcW w:w="2315" w:type="dxa"/>
            <w:tcBorders>
              <w:top w:val="single" w:color="00AEEF" w:sz="2" w:space="0"/>
              <w:bottom w:val="single" w:color="00AEEF" w:sz="2" w:space="0"/>
            </w:tcBorders>
          </w:tcPr>
          <w:p w:rsidR="00FB7AE6" w:rsidP="00E62F21" w:rsidRDefault="00FB7AE6" w14:paraId="1046925A" w14:textId="77777777">
            <w:pPr>
              <w:pStyle w:val="TableParagraph"/>
              <w:spacing w:before="28"/>
              <w:ind w:left="227"/>
              <w:jc w:val="left"/>
              <w:rPr>
                <w:rFonts w:ascii="Trebuchet MS"/>
                <w:b/>
                <w:sz w:val="14"/>
              </w:rPr>
            </w:pPr>
            <w:r>
              <w:rPr>
                <w:rFonts w:ascii="Trebuchet MS"/>
                <w:b/>
                <w:color w:val="231F20"/>
                <w:spacing w:val="-2"/>
                <w:w w:val="105"/>
                <w:sz w:val="14"/>
              </w:rPr>
              <w:t>Ontvangsten</w:t>
            </w:r>
          </w:p>
        </w:tc>
        <w:tc>
          <w:tcPr>
            <w:tcW w:w="872" w:type="dxa"/>
            <w:tcBorders>
              <w:top w:val="single" w:color="00AEEF" w:sz="2" w:space="0"/>
              <w:bottom w:val="single" w:color="00AEEF" w:sz="2" w:space="0"/>
            </w:tcBorders>
          </w:tcPr>
          <w:p w:rsidR="00FB7AE6" w:rsidP="00E62F21" w:rsidRDefault="00FB7AE6" w14:paraId="7E693765" w14:textId="77777777">
            <w:pPr>
              <w:pStyle w:val="TableParagraph"/>
              <w:spacing w:before="28"/>
              <w:ind w:right="310"/>
              <w:rPr>
                <w:rFonts w:ascii="Trebuchet MS"/>
                <w:b/>
                <w:sz w:val="14"/>
              </w:rPr>
            </w:pPr>
            <w:r>
              <w:rPr>
                <w:rFonts w:ascii="Trebuchet MS"/>
                <w:b/>
                <w:color w:val="231F20"/>
                <w:spacing w:val="-10"/>
                <w:sz w:val="14"/>
              </w:rPr>
              <w:t>0</w:t>
            </w:r>
          </w:p>
        </w:tc>
        <w:tc>
          <w:tcPr>
            <w:tcW w:w="524" w:type="dxa"/>
            <w:tcBorders>
              <w:top w:val="single" w:color="00AEEF" w:sz="2" w:space="0"/>
              <w:bottom w:val="single" w:color="00AEEF" w:sz="2" w:space="0"/>
            </w:tcBorders>
          </w:tcPr>
          <w:p w:rsidR="00FB7AE6" w:rsidP="00E62F21" w:rsidRDefault="00FB7AE6" w14:paraId="257F2071" w14:textId="77777777">
            <w:pPr>
              <w:pStyle w:val="TableParagraph"/>
              <w:spacing w:before="28"/>
              <w:ind w:right="136"/>
              <w:rPr>
                <w:rFonts w:ascii="Trebuchet MS"/>
                <w:b/>
                <w:sz w:val="14"/>
              </w:rPr>
            </w:pPr>
            <w:r>
              <w:rPr>
                <w:rFonts w:ascii="Trebuchet MS"/>
                <w:b/>
                <w:color w:val="231F20"/>
                <w:spacing w:val="-10"/>
                <w:sz w:val="14"/>
              </w:rPr>
              <w:t>0</w:t>
            </w:r>
          </w:p>
        </w:tc>
        <w:tc>
          <w:tcPr>
            <w:tcW w:w="736" w:type="dxa"/>
            <w:tcBorders>
              <w:top w:val="single" w:color="00AEEF" w:sz="2" w:space="0"/>
              <w:bottom w:val="single" w:color="00AEEF" w:sz="2" w:space="0"/>
            </w:tcBorders>
          </w:tcPr>
          <w:p w:rsidR="00FB7AE6" w:rsidP="00E62F21" w:rsidRDefault="00FB7AE6" w14:paraId="190C678B" w14:textId="77777777">
            <w:pPr>
              <w:pStyle w:val="TableParagraph"/>
              <w:spacing w:before="28"/>
              <w:ind w:right="174"/>
              <w:rPr>
                <w:rFonts w:ascii="Trebuchet MS"/>
                <w:b/>
                <w:sz w:val="14"/>
              </w:rPr>
            </w:pPr>
            <w:r>
              <w:rPr>
                <w:rFonts w:ascii="Trebuchet MS"/>
                <w:b/>
                <w:color w:val="231F20"/>
                <w:spacing w:val="-10"/>
                <w:sz w:val="14"/>
              </w:rPr>
              <w:t>0</w:t>
            </w:r>
          </w:p>
        </w:tc>
        <w:tc>
          <w:tcPr>
            <w:tcW w:w="664" w:type="dxa"/>
            <w:tcBorders>
              <w:top w:val="single" w:color="00AEEF" w:sz="2" w:space="0"/>
              <w:bottom w:val="single" w:color="00AEEF" w:sz="2" w:space="0"/>
            </w:tcBorders>
          </w:tcPr>
          <w:p w:rsidR="00FB7AE6" w:rsidP="00E62F21" w:rsidRDefault="00FB7AE6" w14:paraId="0BED06D5" w14:textId="77777777">
            <w:pPr>
              <w:pStyle w:val="TableParagraph"/>
              <w:spacing w:before="28"/>
              <w:ind w:right="138"/>
              <w:rPr>
                <w:rFonts w:ascii="Trebuchet MS"/>
                <w:b/>
                <w:sz w:val="14"/>
              </w:rPr>
            </w:pPr>
            <w:r>
              <w:rPr>
                <w:rFonts w:ascii="Trebuchet MS"/>
                <w:b/>
                <w:color w:val="231F20"/>
                <w:spacing w:val="-5"/>
                <w:sz w:val="14"/>
              </w:rPr>
              <w:t>452</w:t>
            </w:r>
          </w:p>
        </w:tc>
        <w:tc>
          <w:tcPr>
            <w:tcW w:w="741" w:type="dxa"/>
            <w:tcBorders>
              <w:top w:val="single" w:color="00AEEF" w:sz="2" w:space="0"/>
              <w:bottom w:val="single" w:color="00AEEF" w:sz="2" w:space="0"/>
            </w:tcBorders>
          </w:tcPr>
          <w:p w:rsidR="00FB7AE6" w:rsidP="00E62F21" w:rsidRDefault="00FB7AE6" w14:paraId="1F2BC9DC" w14:textId="77777777">
            <w:pPr>
              <w:pStyle w:val="TableParagraph"/>
              <w:spacing w:before="28"/>
              <w:ind w:right="172"/>
              <w:rPr>
                <w:rFonts w:ascii="Trebuchet MS"/>
                <w:b/>
                <w:sz w:val="14"/>
              </w:rPr>
            </w:pPr>
            <w:r>
              <w:rPr>
                <w:rFonts w:ascii="Trebuchet MS"/>
                <w:b/>
                <w:color w:val="231F20"/>
                <w:spacing w:val="-5"/>
                <w:sz w:val="14"/>
              </w:rPr>
              <w:t>452</w:t>
            </w:r>
          </w:p>
        </w:tc>
        <w:tc>
          <w:tcPr>
            <w:tcW w:w="651" w:type="dxa"/>
            <w:tcBorders>
              <w:top w:val="single" w:color="00AEEF" w:sz="2" w:space="0"/>
              <w:bottom w:val="single" w:color="00AEEF" w:sz="2" w:space="0"/>
            </w:tcBorders>
          </w:tcPr>
          <w:p w:rsidR="00FB7AE6" w:rsidP="00E62F21" w:rsidRDefault="00FB7AE6" w14:paraId="6DEBC467" w14:textId="77777777">
            <w:pPr>
              <w:pStyle w:val="TableParagraph"/>
              <w:spacing w:before="28"/>
              <w:ind w:right="125"/>
              <w:rPr>
                <w:rFonts w:ascii="Trebuchet MS"/>
                <w:b/>
                <w:sz w:val="14"/>
              </w:rPr>
            </w:pPr>
            <w:r>
              <w:rPr>
                <w:rFonts w:ascii="Trebuchet MS"/>
                <w:b/>
                <w:color w:val="231F20"/>
                <w:spacing w:val="-10"/>
                <w:sz w:val="14"/>
              </w:rPr>
              <w:t>0</w:t>
            </w:r>
          </w:p>
        </w:tc>
        <w:tc>
          <w:tcPr>
            <w:tcW w:w="754" w:type="dxa"/>
            <w:tcBorders>
              <w:top w:val="single" w:color="00AEEF" w:sz="2" w:space="0"/>
              <w:bottom w:val="single" w:color="00AEEF" w:sz="2" w:space="0"/>
            </w:tcBorders>
          </w:tcPr>
          <w:p w:rsidR="00FB7AE6" w:rsidP="00E62F21" w:rsidRDefault="00FB7AE6" w14:paraId="08DA8833" w14:textId="77777777">
            <w:pPr>
              <w:pStyle w:val="TableParagraph"/>
              <w:spacing w:before="28"/>
              <w:ind w:right="171"/>
              <w:rPr>
                <w:rFonts w:ascii="Trebuchet MS"/>
                <w:b/>
                <w:sz w:val="14"/>
              </w:rPr>
            </w:pPr>
            <w:r>
              <w:rPr>
                <w:rFonts w:ascii="Trebuchet MS"/>
                <w:b/>
                <w:color w:val="231F20"/>
                <w:spacing w:val="-10"/>
                <w:sz w:val="14"/>
              </w:rPr>
              <w:t>0</w:t>
            </w:r>
          </w:p>
        </w:tc>
        <w:tc>
          <w:tcPr>
            <w:tcW w:w="702" w:type="dxa"/>
            <w:tcBorders>
              <w:top w:val="single" w:color="00AEEF" w:sz="2" w:space="0"/>
              <w:bottom w:val="single" w:color="00AEEF" w:sz="2" w:space="0"/>
            </w:tcBorders>
          </w:tcPr>
          <w:p w:rsidR="00FB7AE6" w:rsidP="00E62F21" w:rsidRDefault="00FB7AE6" w14:paraId="42A7CBD8" w14:textId="77777777">
            <w:pPr>
              <w:pStyle w:val="TableParagraph"/>
              <w:spacing w:before="28"/>
              <w:ind w:right="175"/>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FB7AE6" w:rsidP="00E62F21" w:rsidRDefault="00FB7AE6" w14:paraId="3A43E39A" w14:textId="77777777">
            <w:pPr>
              <w:pStyle w:val="TableParagraph"/>
              <w:spacing w:before="28"/>
              <w:ind w:right="145"/>
              <w:rPr>
                <w:rFonts w:ascii="Trebuchet MS"/>
                <w:b/>
                <w:sz w:val="14"/>
              </w:rPr>
            </w:pPr>
            <w:r>
              <w:rPr>
                <w:rFonts w:ascii="Trebuchet MS"/>
                <w:b/>
                <w:color w:val="231F20"/>
                <w:spacing w:val="-10"/>
                <w:sz w:val="14"/>
              </w:rPr>
              <w:t>0</w:t>
            </w:r>
          </w:p>
        </w:tc>
        <w:tc>
          <w:tcPr>
            <w:tcW w:w="574" w:type="dxa"/>
            <w:tcBorders>
              <w:top w:val="single" w:color="00AEEF" w:sz="2" w:space="0"/>
              <w:bottom w:val="single" w:color="00AEEF" w:sz="2" w:space="0"/>
            </w:tcBorders>
          </w:tcPr>
          <w:p w:rsidR="00FB7AE6" w:rsidP="00E62F21" w:rsidRDefault="00FB7AE6" w14:paraId="597F6562" w14:textId="77777777">
            <w:pPr>
              <w:pStyle w:val="TableParagraph"/>
              <w:spacing w:before="28"/>
              <w:ind w:right="-15"/>
              <w:rPr>
                <w:rFonts w:ascii="Trebuchet MS"/>
                <w:b/>
                <w:sz w:val="14"/>
              </w:rPr>
            </w:pPr>
            <w:r>
              <w:rPr>
                <w:rFonts w:ascii="Trebuchet MS"/>
                <w:b/>
                <w:color w:val="231F20"/>
                <w:spacing w:val="-10"/>
                <w:sz w:val="14"/>
              </w:rPr>
              <w:t>0</w:t>
            </w:r>
          </w:p>
        </w:tc>
      </w:tr>
    </w:tbl>
    <w:p w:rsidR="00FB7AE6" w:rsidP="00FB7AE6" w:rsidRDefault="00FB7AE6" w14:paraId="17EE9B8E" w14:textId="77777777">
      <w:pPr>
        <w:rPr>
          <w:sz w:val="14"/>
        </w:rPr>
        <w:sectPr w:rsidR="00FB7AE6" w:rsidSect="00FB7AE6">
          <w:type w:val="continuous"/>
          <w:pgSz w:w="11910" w:h="16840"/>
          <w:pgMar w:top="1020" w:right="992" w:bottom="1340" w:left="992" w:header="0" w:footer="1141" w:gutter="0"/>
          <w:cols w:equalWidth="0" w:space="708" w:num="4">
            <w:col w:w="4163" w:space="40"/>
            <w:col w:w="487" w:space="39"/>
            <w:col w:w="599" w:space="39"/>
            <w:col w:w="4559"/>
          </w:cols>
        </w:sectPr>
      </w:pPr>
    </w:p>
    <w:p w:rsidR="00FB7AE6" w:rsidP="00FB7AE6" w:rsidRDefault="00FB7AE6" w14:paraId="37D24CE9" w14:textId="77777777">
      <w:pPr>
        <w:pStyle w:val="Plattetekst"/>
        <w:spacing w:before="10"/>
        <w:ind w:left="0"/>
        <w:rPr>
          <w:sz w:val="2"/>
        </w:rPr>
      </w:pPr>
    </w:p>
    <w:p w:rsidR="008A51CF" w:rsidRDefault="008A51CF" w14:paraId="45B3B9C2" w14:textId="77777777">
      <w:pPr>
        <w:pStyle w:val="Plattetekst"/>
        <w:spacing w:before="6"/>
        <w:ind w:left="0"/>
      </w:pPr>
    </w:p>
    <w:p w:rsidR="008A51CF" w:rsidRDefault="00B57981" w14:paraId="1AEA1987" w14:textId="77777777">
      <w:pPr>
        <w:pStyle w:val="Kop1"/>
      </w:pPr>
      <w:r>
        <w:rPr>
          <w:color w:val="231F20"/>
          <w:spacing w:val="-2"/>
        </w:rPr>
        <w:t>Toelichting</w:t>
      </w:r>
    </w:p>
    <w:p w:rsidR="008A51CF" w:rsidRDefault="00B57981" w14:paraId="21E1FF8D" w14:textId="77777777">
      <w:pPr>
        <w:pStyle w:val="Plattetekst"/>
        <w:spacing w:before="4" w:line="247" w:lineRule="auto"/>
        <w:ind w:right="111"/>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w:t>
      </w:r>
      <w:r>
        <w:rPr>
          <w:color w:val="231F20"/>
          <w:spacing w:val="-16"/>
          <w:w w:val="110"/>
        </w:rPr>
        <w:t xml:space="preserve"> </w:t>
      </w:r>
      <w:r>
        <w:rPr>
          <w:color w:val="231F20"/>
          <w:w w:val="110"/>
        </w:rPr>
        <w:t xml:space="preserve">ook </w:t>
      </w:r>
      <w:r>
        <w:rPr>
          <w:color w:val="231F20"/>
        </w:rPr>
        <w:t>de</w:t>
      </w:r>
      <w:r>
        <w:rPr>
          <w:color w:val="231F20"/>
          <w:spacing w:val="32"/>
        </w:rPr>
        <w:t xml:space="preserve"> </w:t>
      </w:r>
      <w:r>
        <w:rPr>
          <w:color w:val="231F20"/>
        </w:rPr>
        <w:t>mutaties</w:t>
      </w:r>
      <w:r>
        <w:rPr>
          <w:color w:val="231F20"/>
          <w:spacing w:val="32"/>
        </w:rPr>
        <w:t xml:space="preserve"> </w:t>
      </w:r>
      <w:r>
        <w:rPr>
          <w:color w:val="231F20"/>
        </w:rPr>
        <w:t>voor</w:t>
      </w:r>
      <w:r>
        <w:rPr>
          <w:color w:val="231F20"/>
          <w:spacing w:val="32"/>
        </w:rPr>
        <w:t xml:space="preserve"> </w:t>
      </w:r>
      <w:r>
        <w:rPr>
          <w:color w:val="231F20"/>
        </w:rPr>
        <w:t>het</w:t>
      </w:r>
      <w:r>
        <w:rPr>
          <w:color w:val="231F20"/>
          <w:spacing w:val="32"/>
        </w:rPr>
        <w:t xml:space="preserve"> </w:t>
      </w:r>
      <w:r>
        <w:rPr>
          <w:color w:val="231F20"/>
        </w:rPr>
        <w:t>jaar</w:t>
      </w:r>
      <w:r>
        <w:rPr>
          <w:color w:val="231F20"/>
          <w:spacing w:val="32"/>
        </w:rPr>
        <w:t xml:space="preserve"> </w:t>
      </w:r>
      <w:r>
        <w:rPr>
          <w:color w:val="231F20"/>
        </w:rPr>
        <w:t>t+5</w:t>
      </w:r>
      <w:r>
        <w:rPr>
          <w:color w:val="231F20"/>
          <w:spacing w:val="32"/>
        </w:rPr>
        <w:t xml:space="preserve"> </w:t>
      </w:r>
      <w:r>
        <w:rPr>
          <w:color w:val="231F20"/>
        </w:rPr>
        <w:t>opgenomen</w:t>
      </w:r>
      <w:r>
        <w:rPr>
          <w:color w:val="231F20"/>
          <w:spacing w:val="32"/>
        </w:rPr>
        <w:t xml:space="preserve"> </w:t>
      </w:r>
      <w:r>
        <w:rPr>
          <w:color w:val="231F20"/>
        </w:rPr>
        <w:t>in</w:t>
      </w:r>
      <w:r>
        <w:rPr>
          <w:color w:val="231F20"/>
          <w:spacing w:val="32"/>
        </w:rPr>
        <w:t xml:space="preserve"> </w:t>
      </w:r>
      <w:r>
        <w:rPr>
          <w:color w:val="231F20"/>
        </w:rPr>
        <w:t>de</w:t>
      </w:r>
      <w:r>
        <w:rPr>
          <w:color w:val="231F20"/>
          <w:spacing w:val="32"/>
        </w:rPr>
        <w:t xml:space="preserve"> </w:t>
      </w:r>
      <w:r>
        <w:rPr>
          <w:color w:val="231F20"/>
        </w:rPr>
        <w:t>tabel</w:t>
      </w:r>
      <w:r>
        <w:rPr>
          <w:color w:val="231F20"/>
          <w:spacing w:val="32"/>
        </w:rPr>
        <w:t xml:space="preserve"> </w:t>
      </w:r>
      <w:r>
        <w:rPr>
          <w:color w:val="231F20"/>
        </w:rPr>
        <w:t>budgettaire</w:t>
      </w:r>
      <w:r>
        <w:rPr>
          <w:color w:val="231F20"/>
          <w:spacing w:val="32"/>
        </w:rPr>
        <w:t xml:space="preserve"> </w:t>
      </w:r>
      <w:r>
        <w:rPr>
          <w:color w:val="231F20"/>
        </w:rPr>
        <w:t xml:space="preserve">gevolgen </w:t>
      </w:r>
      <w:r>
        <w:rPr>
          <w:color w:val="231F20"/>
          <w:w w:val="110"/>
        </w:rPr>
        <w:t>van</w:t>
      </w:r>
      <w:r>
        <w:rPr>
          <w:color w:val="231F20"/>
          <w:spacing w:val="-14"/>
          <w:w w:val="110"/>
        </w:rPr>
        <w:t xml:space="preserve"> </w:t>
      </w:r>
      <w:r>
        <w:rPr>
          <w:color w:val="231F20"/>
          <w:w w:val="110"/>
        </w:rPr>
        <w:t>beleid</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1ste</w:t>
      </w:r>
      <w:r>
        <w:rPr>
          <w:color w:val="231F20"/>
          <w:spacing w:val="-14"/>
          <w:w w:val="110"/>
        </w:rPr>
        <w:t xml:space="preserve"> </w:t>
      </w:r>
      <w:r>
        <w:rPr>
          <w:color w:val="231F20"/>
          <w:w w:val="110"/>
        </w:rPr>
        <w:t>suppletoire</w:t>
      </w:r>
      <w:r>
        <w:rPr>
          <w:color w:val="231F20"/>
          <w:spacing w:val="-14"/>
          <w:w w:val="110"/>
        </w:rPr>
        <w:t xml:space="preserve"> </w:t>
      </w:r>
      <w:r>
        <w:rPr>
          <w:color w:val="231F20"/>
          <w:w w:val="110"/>
        </w:rPr>
        <w:t>begrotingen.</w:t>
      </w:r>
      <w:r>
        <w:rPr>
          <w:color w:val="231F20"/>
          <w:spacing w:val="-14"/>
          <w:w w:val="110"/>
        </w:rPr>
        <w:t xml:space="preserve"> </w:t>
      </w: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de</w:t>
      </w:r>
      <w:r>
        <w:rPr>
          <w:color w:val="231F20"/>
          <w:spacing w:val="-14"/>
          <w:w w:val="110"/>
        </w:rPr>
        <w:t xml:space="preserve"> </w:t>
      </w:r>
      <w:r>
        <w:rPr>
          <w:color w:val="231F20"/>
          <w:w w:val="110"/>
        </w:rPr>
        <w:t>extrapolatie van</w:t>
      </w:r>
      <w:r>
        <w:rPr>
          <w:color w:val="231F20"/>
          <w:spacing w:val="-9"/>
          <w:w w:val="110"/>
        </w:rPr>
        <w:t xml:space="preserve"> </w:t>
      </w:r>
      <w:r>
        <w:rPr>
          <w:color w:val="231F20"/>
          <w:w w:val="110"/>
        </w:rPr>
        <w:t>de</w:t>
      </w:r>
      <w:r>
        <w:rPr>
          <w:color w:val="231F20"/>
          <w:spacing w:val="-9"/>
          <w:w w:val="110"/>
        </w:rPr>
        <w:t xml:space="preserve"> </w:t>
      </w:r>
      <w:r>
        <w:rPr>
          <w:color w:val="231F20"/>
          <w:w w:val="110"/>
        </w:rPr>
        <w:t>begroting</w:t>
      </w:r>
      <w:r>
        <w:rPr>
          <w:color w:val="231F20"/>
          <w:spacing w:val="-9"/>
          <w:w w:val="110"/>
        </w:rPr>
        <w:t xml:space="preserve"> </w:t>
      </w:r>
      <w:r>
        <w:rPr>
          <w:color w:val="231F20"/>
          <w:w w:val="110"/>
        </w:rPr>
        <w:t>–</w:t>
      </w:r>
      <w:r>
        <w:rPr>
          <w:color w:val="231F20"/>
          <w:spacing w:val="-9"/>
          <w:w w:val="110"/>
        </w:rPr>
        <w:t xml:space="preserve"> </w:t>
      </w:r>
      <w:r>
        <w:rPr>
          <w:color w:val="231F20"/>
          <w:w w:val="110"/>
        </w:rPr>
        <w:t>het</w:t>
      </w:r>
      <w:r>
        <w:rPr>
          <w:color w:val="231F20"/>
          <w:spacing w:val="-9"/>
          <w:w w:val="110"/>
        </w:rPr>
        <w:t xml:space="preserve"> </w:t>
      </w:r>
      <w:r>
        <w:rPr>
          <w:color w:val="231F20"/>
          <w:w w:val="110"/>
        </w:rPr>
        <w:t>toevoegen</w:t>
      </w:r>
      <w:r>
        <w:rPr>
          <w:color w:val="231F20"/>
          <w:spacing w:val="-9"/>
          <w:w w:val="110"/>
        </w:rPr>
        <w:t xml:space="preserve"> </w:t>
      </w:r>
      <w:r>
        <w:rPr>
          <w:color w:val="231F20"/>
          <w:w w:val="110"/>
        </w:rPr>
        <w:t>van</w:t>
      </w:r>
      <w:r>
        <w:rPr>
          <w:color w:val="231F20"/>
          <w:spacing w:val="-9"/>
          <w:w w:val="110"/>
        </w:rPr>
        <w:t xml:space="preserve"> </w:t>
      </w:r>
      <w:r>
        <w:rPr>
          <w:color w:val="231F20"/>
          <w:w w:val="110"/>
        </w:rPr>
        <w:t>het</w:t>
      </w:r>
      <w:r>
        <w:rPr>
          <w:color w:val="231F20"/>
          <w:spacing w:val="-9"/>
          <w:w w:val="110"/>
        </w:rPr>
        <w:t xml:space="preserve"> </w:t>
      </w:r>
      <w:r>
        <w:rPr>
          <w:color w:val="231F20"/>
          <w:w w:val="110"/>
        </w:rPr>
        <w:t>jaar</w:t>
      </w:r>
      <w:r>
        <w:rPr>
          <w:color w:val="231F20"/>
          <w:spacing w:val="-9"/>
          <w:w w:val="110"/>
        </w:rPr>
        <w:t xml:space="preserve"> </w:t>
      </w:r>
      <w:r>
        <w:rPr>
          <w:color w:val="231F20"/>
          <w:w w:val="110"/>
        </w:rPr>
        <w:t>t+5</w:t>
      </w:r>
      <w:r>
        <w:rPr>
          <w:color w:val="231F20"/>
          <w:spacing w:val="-9"/>
          <w:w w:val="110"/>
        </w:rPr>
        <w:t xml:space="preserve"> </w:t>
      </w:r>
      <w:r>
        <w:rPr>
          <w:color w:val="231F20"/>
          <w:w w:val="110"/>
        </w:rPr>
        <w:t>–</w:t>
      </w:r>
      <w:r>
        <w:rPr>
          <w:color w:val="231F20"/>
          <w:spacing w:val="-9"/>
          <w:w w:val="110"/>
        </w:rPr>
        <w:t xml:space="preserve"> </w:t>
      </w:r>
      <w:r>
        <w:rPr>
          <w:color w:val="231F20"/>
          <w:w w:val="110"/>
        </w:rPr>
        <w:t>en</w:t>
      </w:r>
      <w:r>
        <w:rPr>
          <w:color w:val="231F20"/>
          <w:spacing w:val="-9"/>
          <w:w w:val="110"/>
        </w:rPr>
        <w:t xml:space="preserve"> </w:t>
      </w:r>
      <w:r>
        <w:rPr>
          <w:color w:val="231F20"/>
          <w:w w:val="110"/>
        </w:rPr>
        <w:t>vervolgens</w:t>
      </w:r>
      <w:r>
        <w:rPr>
          <w:color w:val="231F20"/>
          <w:spacing w:val="-9"/>
          <w:w w:val="110"/>
        </w:rPr>
        <w:t xml:space="preserve"> </w:t>
      </w:r>
      <w:r>
        <w:rPr>
          <w:color w:val="231F20"/>
          <w:w w:val="110"/>
        </w:rPr>
        <w:t>de mutaties</w:t>
      </w:r>
      <w:r>
        <w:rPr>
          <w:color w:val="231F20"/>
          <w:spacing w:val="-10"/>
          <w:w w:val="110"/>
        </w:rPr>
        <w:t xml:space="preserve"> </w:t>
      </w:r>
      <w:r>
        <w:rPr>
          <w:color w:val="231F20"/>
          <w:w w:val="110"/>
        </w:rPr>
        <w:t>van</w:t>
      </w:r>
      <w:r>
        <w:rPr>
          <w:color w:val="231F20"/>
          <w:spacing w:val="-10"/>
          <w:w w:val="110"/>
        </w:rPr>
        <w:t xml:space="preserve"> </w:t>
      </w:r>
      <w:r>
        <w:rPr>
          <w:color w:val="231F20"/>
          <w:w w:val="110"/>
        </w:rPr>
        <w:t>t+5</w:t>
      </w:r>
      <w:r>
        <w:rPr>
          <w:color w:val="231F20"/>
          <w:spacing w:val="-10"/>
          <w:w w:val="110"/>
        </w:rPr>
        <w:t xml:space="preserve"> </w:t>
      </w:r>
      <w:r>
        <w:rPr>
          <w:color w:val="231F20"/>
          <w:w w:val="110"/>
        </w:rPr>
        <w:t>die</w:t>
      </w:r>
      <w:r>
        <w:rPr>
          <w:color w:val="231F20"/>
          <w:spacing w:val="-10"/>
          <w:w w:val="110"/>
        </w:rPr>
        <w:t xml:space="preserve"> </w:t>
      </w:r>
      <w:proofErr w:type="spellStart"/>
      <w:r>
        <w:rPr>
          <w:color w:val="231F20"/>
          <w:w w:val="110"/>
        </w:rPr>
        <w:t>t</w:t>
      </w:r>
      <w:r>
        <w:rPr>
          <w:rFonts w:ascii="Verdana" w:hAnsi="Verdana"/>
          <w:color w:val="231F20"/>
          <w:w w:val="110"/>
        </w:rPr>
        <w:t>ĳ</w:t>
      </w:r>
      <w:r>
        <w:rPr>
          <w:color w:val="231F20"/>
          <w:w w:val="110"/>
        </w:rPr>
        <w:t>dens</w:t>
      </w:r>
      <w:proofErr w:type="spellEnd"/>
      <w:r>
        <w:rPr>
          <w:color w:val="231F20"/>
          <w:spacing w:val="-10"/>
          <w:w w:val="110"/>
        </w:rPr>
        <w:t xml:space="preserve"> </w:t>
      </w:r>
      <w:r>
        <w:rPr>
          <w:color w:val="231F20"/>
          <w:w w:val="110"/>
        </w:rPr>
        <w:t>de</w:t>
      </w:r>
      <w:r>
        <w:rPr>
          <w:color w:val="231F20"/>
          <w:spacing w:val="-10"/>
          <w:w w:val="110"/>
        </w:rPr>
        <w:t xml:space="preserve"> </w:t>
      </w:r>
      <w:r>
        <w:rPr>
          <w:color w:val="231F20"/>
          <w:w w:val="110"/>
        </w:rPr>
        <w:t>voorjaarsbesluitvorming</w:t>
      </w:r>
      <w:r>
        <w:rPr>
          <w:color w:val="231F20"/>
          <w:spacing w:val="-10"/>
          <w:w w:val="110"/>
        </w:rPr>
        <w:t xml:space="preserve"> </w:t>
      </w:r>
      <w:proofErr w:type="spellStart"/>
      <w:r>
        <w:rPr>
          <w:color w:val="231F20"/>
          <w:w w:val="110"/>
        </w:rPr>
        <w:t>z</w:t>
      </w:r>
      <w:r>
        <w:rPr>
          <w:rFonts w:ascii="Verdana" w:hAnsi="Verdana"/>
          <w:color w:val="231F20"/>
          <w:w w:val="110"/>
        </w:rPr>
        <w:t>ĳ</w:t>
      </w:r>
      <w:r>
        <w:rPr>
          <w:color w:val="231F20"/>
          <w:w w:val="110"/>
        </w:rPr>
        <w:t>n</w:t>
      </w:r>
      <w:proofErr w:type="spellEnd"/>
      <w:r>
        <w:rPr>
          <w:color w:val="231F20"/>
          <w:spacing w:val="-10"/>
          <w:w w:val="110"/>
        </w:rPr>
        <w:t xml:space="preserve"> </w:t>
      </w:r>
      <w:r>
        <w:rPr>
          <w:color w:val="231F20"/>
          <w:w w:val="110"/>
        </w:rPr>
        <w:t>verwerkt.</w:t>
      </w:r>
      <w:r>
        <w:rPr>
          <w:color w:val="231F20"/>
          <w:spacing w:val="-10"/>
          <w:w w:val="110"/>
        </w:rPr>
        <w:t xml:space="preserve"> </w:t>
      </w:r>
      <w:r>
        <w:rPr>
          <w:color w:val="231F20"/>
          <w:w w:val="110"/>
        </w:rPr>
        <w:t>In onderstaande</w:t>
      </w:r>
      <w:r>
        <w:rPr>
          <w:color w:val="231F20"/>
          <w:spacing w:val="-13"/>
          <w:w w:val="110"/>
        </w:rPr>
        <w:t xml:space="preserve"> </w:t>
      </w:r>
      <w:r>
        <w:rPr>
          <w:color w:val="231F20"/>
          <w:w w:val="110"/>
        </w:rPr>
        <w:t>toelichtingen</w:t>
      </w:r>
      <w:r>
        <w:rPr>
          <w:color w:val="231F20"/>
          <w:spacing w:val="-13"/>
          <w:w w:val="110"/>
        </w:rPr>
        <w:t xml:space="preserve"> </w:t>
      </w:r>
      <w:r>
        <w:rPr>
          <w:color w:val="231F20"/>
          <w:w w:val="110"/>
        </w:rPr>
        <w:t>wordt</w:t>
      </w:r>
      <w:r>
        <w:rPr>
          <w:color w:val="231F20"/>
          <w:spacing w:val="-13"/>
          <w:w w:val="110"/>
        </w:rPr>
        <w:t xml:space="preserve"> </w:t>
      </w:r>
      <w:r>
        <w:rPr>
          <w:color w:val="231F20"/>
          <w:w w:val="110"/>
        </w:rPr>
        <w:t>de</w:t>
      </w:r>
      <w:r>
        <w:rPr>
          <w:color w:val="231F20"/>
          <w:spacing w:val="-13"/>
          <w:w w:val="110"/>
        </w:rPr>
        <w:t xml:space="preserve"> </w:t>
      </w:r>
      <w:r>
        <w:rPr>
          <w:color w:val="231F20"/>
          <w:w w:val="110"/>
        </w:rPr>
        <w:t>extrapolatie</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begroting</w:t>
      </w:r>
      <w:r>
        <w:rPr>
          <w:color w:val="231F20"/>
          <w:spacing w:val="-13"/>
          <w:w w:val="110"/>
        </w:rPr>
        <w:t xml:space="preserve"> </w:t>
      </w:r>
      <w:r>
        <w:rPr>
          <w:color w:val="231F20"/>
          <w:w w:val="110"/>
        </w:rPr>
        <w:t>buiten beschouwing</w:t>
      </w:r>
      <w:r>
        <w:rPr>
          <w:color w:val="231F20"/>
          <w:spacing w:val="-2"/>
          <w:w w:val="110"/>
        </w:rPr>
        <w:t xml:space="preserve"> </w:t>
      </w:r>
      <w:r>
        <w:rPr>
          <w:color w:val="231F20"/>
          <w:w w:val="110"/>
        </w:rPr>
        <w:t>gelaten.</w:t>
      </w:r>
    </w:p>
    <w:p w:rsidR="008A51CF" w:rsidRDefault="008A51CF" w14:paraId="76157DD7" w14:textId="77777777">
      <w:pPr>
        <w:pStyle w:val="Plattetekst"/>
        <w:spacing w:before="6"/>
        <w:ind w:left="0"/>
      </w:pPr>
    </w:p>
    <w:p w:rsidR="008A51CF" w:rsidRDefault="00B57981" w14:paraId="31899518" w14:textId="77777777">
      <w:pPr>
        <w:pStyle w:val="Plattetekst"/>
        <w:spacing w:line="247" w:lineRule="auto"/>
        <w:ind w:right="111"/>
      </w:pPr>
      <w:r>
        <w:rPr>
          <w:color w:val="231F20"/>
          <w:spacing w:val="-2"/>
          <w:w w:val="110"/>
        </w:rPr>
        <w:t>Onderstaand</w:t>
      </w:r>
      <w:r>
        <w:rPr>
          <w:color w:val="231F20"/>
          <w:spacing w:val="-14"/>
          <w:w w:val="110"/>
        </w:rPr>
        <w:t xml:space="preserve"> </w:t>
      </w:r>
      <w:r>
        <w:rPr>
          <w:color w:val="231F20"/>
          <w:spacing w:val="-2"/>
          <w:w w:val="110"/>
        </w:rPr>
        <w:t>wordt</w:t>
      </w:r>
      <w:r>
        <w:rPr>
          <w:color w:val="231F20"/>
          <w:spacing w:val="-14"/>
          <w:w w:val="110"/>
        </w:rPr>
        <w:t xml:space="preserve"> </w:t>
      </w:r>
      <w:r>
        <w:rPr>
          <w:color w:val="231F20"/>
          <w:spacing w:val="-2"/>
          <w:w w:val="110"/>
        </w:rPr>
        <w:t>een</w:t>
      </w:r>
      <w:r>
        <w:rPr>
          <w:color w:val="231F20"/>
          <w:spacing w:val="-14"/>
          <w:w w:val="110"/>
        </w:rPr>
        <w:t xml:space="preserve"> </w:t>
      </w:r>
      <w:r>
        <w:rPr>
          <w:color w:val="231F20"/>
          <w:spacing w:val="-2"/>
          <w:w w:val="110"/>
        </w:rPr>
        <w:t>toelichting</w:t>
      </w:r>
      <w:r>
        <w:rPr>
          <w:color w:val="231F20"/>
          <w:spacing w:val="-14"/>
          <w:w w:val="110"/>
        </w:rPr>
        <w:t xml:space="preserve"> </w:t>
      </w:r>
      <w:r>
        <w:rPr>
          <w:color w:val="231F20"/>
          <w:spacing w:val="-2"/>
          <w:w w:val="110"/>
        </w:rPr>
        <w:t>gegeven</w:t>
      </w:r>
      <w:r>
        <w:rPr>
          <w:color w:val="231F20"/>
          <w:spacing w:val="-14"/>
          <w:w w:val="110"/>
        </w:rPr>
        <w:t xml:space="preserve"> </w:t>
      </w:r>
      <w:r>
        <w:rPr>
          <w:color w:val="231F20"/>
          <w:spacing w:val="-2"/>
          <w:w w:val="110"/>
        </w:rPr>
        <w:t>op</w:t>
      </w:r>
      <w:r>
        <w:rPr>
          <w:color w:val="231F20"/>
          <w:spacing w:val="-14"/>
          <w:w w:val="110"/>
        </w:rPr>
        <w:t xml:space="preserve"> </w:t>
      </w:r>
      <w:r>
        <w:rPr>
          <w:color w:val="231F20"/>
          <w:spacing w:val="-2"/>
          <w:w w:val="110"/>
        </w:rPr>
        <w:t>de</w:t>
      </w:r>
      <w:r>
        <w:rPr>
          <w:color w:val="231F20"/>
          <w:spacing w:val="-14"/>
          <w:w w:val="110"/>
        </w:rPr>
        <w:t xml:space="preserve"> </w:t>
      </w:r>
      <w:r>
        <w:rPr>
          <w:color w:val="231F20"/>
          <w:spacing w:val="-2"/>
          <w:w w:val="110"/>
        </w:rPr>
        <w:t>verschillen</w:t>
      </w:r>
      <w:r>
        <w:rPr>
          <w:color w:val="231F20"/>
          <w:spacing w:val="-14"/>
          <w:w w:val="110"/>
        </w:rPr>
        <w:t xml:space="preserve"> </w:t>
      </w:r>
      <w:r>
        <w:rPr>
          <w:color w:val="231F20"/>
          <w:spacing w:val="-2"/>
          <w:w w:val="110"/>
        </w:rPr>
        <w:t>(de</w:t>
      </w:r>
      <w:r>
        <w:rPr>
          <w:color w:val="231F20"/>
          <w:spacing w:val="-14"/>
          <w:w w:val="110"/>
        </w:rPr>
        <w:t xml:space="preserve"> </w:t>
      </w:r>
      <w:r>
        <w:rPr>
          <w:color w:val="231F20"/>
          <w:spacing w:val="-2"/>
          <w:w w:val="110"/>
        </w:rPr>
        <w:t xml:space="preserve">mutaties) </w:t>
      </w:r>
      <w:r>
        <w:rPr>
          <w:color w:val="231F20"/>
          <w:w w:val="110"/>
        </w:rPr>
        <w:t>tussen de vastgestelde begroting en de 1</w:t>
      </w:r>
      <w:r>
        <w:rPr>
          <w:color w:val="231F20"/>
          <w:w w:val="110"/>
          <w:position w:val="6"/>
          <w:sz w:val="10"/>
        </w:rPr>
        <w:t>e</w:t>
      </w:r>
      <w:r>
        <w:rPr>
          <w:color w:val="231F20"/>
          <w:spacing w:val="31"/>
          <w:w w:val="110"/>
          <w:position w:val="6"/>
          <w:sz w:val="10"/>
        </w:rPr>
        <w:t xml:space="preserve"> </w:t>
      </w:r>
      <w:r>
        <w:rPr>
          <w:color w:val="231F20"/>
          <w:w w:val="110"/>
        </w:rPr>
        <w:t>suppletoire begroting. Voor</w:t>
      </w:r>
    </w:p>
    <w:p w:rsidR="008A51CF" w:rsidRDefault="00B57981" w14:paraId="06299A74" w14:textId="77777777">
      <w:pPr>
        <w:pStyle w:val="Plattetekst"/>
        <w:spacing w:line="247" w:lineRule="auto"/>
        <w:ind w:right="243"/>
      </w:pPr>
      <w:proofErr w:type="gramStart"/>
      <w:r>
        <w:rPr>
          <w:color w:val="231F20"/>
          <w:w w:val="110"/>
        </w:rPr>
        <w:t>de</w:t>
      </w:r>
      <w:proofErr w:type="gramEnd"/>
      <w:r>
        <w:rPr>
          <w:color w:val="231F20"/>
          <w:spacing w:val="-16"/>
          <w:w w:val="110"/>
        </w:rPr>
        <w:t xml:space="preserve"> </w:t>
      </w:r>
      <w:r>
        <w:rPr>
          <w:color w:val="231F20"/>
          <w:w w:val="110"/>
        </w:rPr>
        <w:t>uitgavenmutaties</w:t>
      </w:r>
      <w:r>
        <w:rPr>
          <w:color w:val="231F20"/>
          <w:spacing w:val="-15"/>
          <w:w w:val="110"/>
        </w:rPr>
        <w:t xml:space="preserve"> </w:t>
      </w:r>
      <w:r>
        <w:rPr>
          <w:color w:val="231F20"/>
          <w:w w:val="110"/>
        </w:rPr>
        <w:t>gebeurt</w:t>
      </w:r>
      <w:r>
        <w:rPr>
          <w:color w:val="231F20"/>
          <w:spacing w:val="-16"/>
          <w:w w:val="110"/>
        </w:rPr>
        <w:t xml:space="preserve"> </w:t>
      </w:r>
      <w:r>
        <w:rPr>
          <w:color w:val="231F20"/>
          <w:w w:val="110"/>
        </w:rPr>
        <w:t>dit</w:t>
      </w:r>
      <w:r>
        <w:rPr>
          <w:color w:val="231F20"/>
          <w:spacing w:val="-15"/>
          <w:w w:val="110"/>
        </w:rPr>
        <w:t xml:space="preserve"> </w:t>
      </w:r>
      <w:r>
        <w:rPr>
          <w:color w:val="231F20"/>
          <w:w w:val="110"/>
        </w:rPr>
        <w:t>op</w:t>
      </w:r>
      <w:r>
        <w:rPr>
          <w:color w:val="231F20"/>
          <w:spacing w:val="-16"/>
          <w:w w:val="110"/>
        </w:rPr>
        <w:t xml:space="preserve"> </w:t>
      </w:r>
      <w:r>
        <w:rPr>
          <w:color w:val="231F20"/>
          <w:w w:val="110"/>
        </w:rPr>
        <w:t>het</w:t>
      </w:r>
      <w:r>
        <w:rPr>
          <w:color w:val="231F20"/>
          <w:spacing w:val="-15"/>
          <w:w w:val="110"/>
        </w:rPr>
        <w:t xml:space="preserve"> </w:t>
      </w:r>
      <w:r>
        <w:rPr>
          <w:color w:val="231F20"/>
          <w:w w:val="110"/>
        </w:rPr>
        <w:t>niveau</w:t>
      </w:r>
      <w:r>
        <w:rPr>
          <w:color w:val="231F20"/>
          <w:spacing w:val="-16"/>
          <w:w w:val="110"/>
        </w:rPr>
        <w:t xml:space="preserve"> </w:t>
      </w:r>
      <w:r>
        <w:rPr>
          <w:color w:val="231F20"/>
          <w:w w:val="110"/>
        </w:rPr>
        <w:t>van</w:t>
      </w:r>
      <w:r>
        <w:rPr>
          <w:color w:val="231F20"/>
          <w:spacing w:val="-15"/>
          <w:w w:val="110"/>
        </w:rPr>
        <w:t xml:space="preserve"> </w:t>
      </w:r>
      <w:r>
        <w:rPr>
          <w:color w:val="231F20"/>
          <w:w w:val="110"/>
        </w:rPr>
        <w:t>financieel</w:t>
      </w:r>
      <w:r>
        <w:rPr>
          <w:color w:val="231F20"/>
          <w:spacing w:val="-16"/>
          <w:w w:val="110"/>
        </w:rPr>
        <w:t xml:space="preserve"> </w:t>
      </w:r>
      <w:r>
        <w:rPr>
          <w:color w:val="231F20"/>
          <w:w w:val="110"/>
        </w:rPr>
        <w:t xml:space="preserve">instrument, en voor de verplichtingen en ontvangsten op artikelniveau. Zie voor de gehanteerde norm de toelichting onder </w:t>
      </w:r>
      <w:r>
        <w:rPr>
          <w:rFonts w:ascii="Calibri"/>
          <w:i/>
          <w:color w:val="231F20"/>
          <w:w w:val="110"/>
        </w:rPr>
        <w:t xml:space="preserve">Algemeen </w:t>
      </w:r>
      <w:r>
        <w:rPr>
          <w:color w:val="231F20"/>
          <w:w w:val="110"/>
        </w:rPr>
        <w:t>in de leeswijzer.</w:t>
      </w:r>
    </w:p>
    <w:p w:rsidR="008A51CF" w:rsidRDefault="00B57981" w14:paraId="62690917" w14:textId="77777777">
      <w:pPr>
        <w:pStyle w:val="Kop1"/>
        <w:spacing w:before="88"/>
      </w:pPr>
      <w:r>
        <w:rPr>
          <w:color w:val="231F20"/>
          <w:spacing w:val="-2"/>
          <w:w w:val="105"/>
        </w:rPr>
        <w:t>Verplichtingen</w:t>
      </w:r>
    </w:p>
    <w:p w:rsidR="008A51CF" w:rsidRDefault="00B57981" w14:paraId="728EA80B" w14:textId="77777777">
      <w:pPr>
        <w:pStyle w:val="Plattetekst"/>
        <w:spacing w:before="3" w:line="247" w:lineRule="auto"/>
      </w:pPr>
      <w:r>
        <w:rPr>
          <w:color w:val="231F20"/>
          <w:w w:val="110"/>
        </w:rPr>
        <w:t>Het</w:t>
      </w:r>
      <w:r>
        <w:rPr>
          <w:color w:val="231F20"/>
          <w:spacing w:val="-1"/>
          <w:w w:val="110"/>
        </w:rPr>
        <w:t xml:space="preserve"> </w:t>
      </w:r>
      <w:r>
        <w:rPr>
          <w:color w:val="231F20"/>
          <w:w w:val="110"/>
        </w:rPr>
        <w:t>verplichtingenbudget</w:t>
      </w:r>
      <w:r>
        <w:rPr>
          <w:color w:val="231F20"/>
          <w:spacing w:val="-1"/>
          <w:w w:val="110"/>
        </w:rPr>
        <w:t xml:space="preserve"> </w:t>
      </w:r>
      <w:r>
        <w:rPr>
          <w:color w:val="231F20"/>
          <w:w w:val="110"/>
        </w:rPr>
        <w:t>is</w:t>
      </w:r>
      <w:r>
        <w:rPr>
          <w:color w:val="231F20"/>
          <w:spacing w:val="-1"/>
          <w:w w:val="110"/>
        </w:rPr>
        <w:t xml:space="preserve"> </w:t>
      </w:r>
      <w:r>
        <w:rPr>
          <w:color w:val="231F20"/>
          <w:w w:val="110"/>
        </w:rPr>
        <w:t>in</w:t>
      </w:r>
      <w:r>
        <w:rPr>
          <w:color w:val="231F20"/>
          <w:spacing w:val="-1"/>
          <w:w w:val="110"/>
        </w:rPr>
        <w:t xml:space="preserve"> </w:t>
      </w:r>
      <w:r>
        <w:rPr>
          <w:color w:val="231F20"/>
          <w:w w:val="110"/>
        </w:rPr>
        <w:t>2026</w:t>
      </w:r>
      <w:r>
        <w:rPr>
          <w:color w:val="231F20"/>
          <w:spacing w:val="-1"/>
          <w:w w:val="110"/>
        </w:rPr>
        <w:t xml:space="preserve"> </w:t>
      </w:r>
      <w:r>
        <w:rPr>
          <w:color w:val="231F20"/>
          <w:w w:val="110"/>
        </w:rPr>
        <w:t>verhoogd</w:t>
      </w:r>
      <w:r>
        <w:rPr>
          <w:color w:val="231F20"/>
          <w:spacing w:val="-1"/>
          <w:w w:val="110"/>
        </w:rPr>
        <w:t xml:space="preserve"> </w:t>
      </w:r>
      <w:r>
        <w:rPr>
          <w:color w:val="231F20"/>
          <w:w w:val="110"/>
        </w:rPr>
        <w:t>met</w:t>
      </w:r>
      <w:r>
        <w:rPr>
          <w:color w:val="231F20"/>
          <w:spacing w:val="-1"/>
          <w:w w:val="110"/>
        </w:rPr>
        <w:t xml:space="preserve"> </w:t>
      </w:r>
      <w:r>
        <w:rPr>
          <w:color w:val="231F20"/>
          <w:w w:val="110"/>
        </w:rPr>
        <w:t>€</w:t>
      </w:r>
      <w:r>
        <w:rPr>
          <w:color w:val="231F20"/>
          <w:spacing w:val="-1"/>
          <w:w w:val="110"/>
        </w:rPr>
        <w:t xml:space="preserve"> </w:t>
      </w:r>
      <w:r>
        <w:rPr>
          <w:color w:val="231F20"/>
          <w:w w:val="110"/>
        </w:rPr>
        <w:t>1,6</w:t>
      </w:r>
      <w:r>
        <w:rPr>
          <w:color w:val="231F20"/>
          <w:spacing w:val="-1"/>
          <w:w w:val="110"/>
        </w:rPr>
        <w:t xml:space="preserve"> </w:t>
      </w:r>
      <w:r>
        <w:rPr>
          <w:color w:val="231F20"/>
          <w:w w:val="110"/>
        </w:rPr>
        <w:t>miljoen</w:t>
      </w:r>
      <w:r>
        <w:rPr>
          <w:color w:val="231F20"/>
          <w:spacing w:val="-1"/>
          <w:w w:val="110"/>
        </w:rPr>
        <w:t xml:space="preserve"> </w:t>
      </w:r>
      <w:r>
        <w:rPr>
          <w:color w:val="231F20"/>
          <w:w w:val="110"/>
        </w:rPr>
        <w:t>en</w:t>
      </w:r>
      <w:r>
        <w:rPr>
          <w:color w:val="231F20"/>
          <w:spacing w:val="-1"/>
          <w:w w:val="110"/>
        </w:rPr>
        <w:t xml:space="preserve"> </w:t>
      </w:r>
      <w:r>
        <w:rPr>
          <w:color w:val="231F20"/>
          <w:w w:val="110"/>
        </w:rPr>
        <w:t xml:space="preserve">in </w:t>
      </w:r>
      <w:r>
        <w:rPr>
          <w:color w:val="231F20"/>
        </w:rPr>
        <w:t>totaal voor 2027 t/m 2031 met € 13,9 miljoen. Dit komt met name door de</w:t>
      </w:r>
      <w:r>
        <w:rPr>
          <w:color w:val="231F20"/>
          <w:spacing w:val="80"/>
          <w:w w:val="110"/>
        </w:rPr>
        <w:t xml:space="preserve"> </w:t>
      </w:r>
      <w:r>
        <w:rPr>
          <w:color w:val="231F20"/>
          <w:w w:val="110"/>
        </w:rPr>
        <w:t xml:space="preserve">toegelichte mutaties onder </w:t>
      </w:r>
      <w:r>
        <w:rPr>
          <w:rFonts w:ascii="Calibri" w:hAnsi="Calibri"/>
          <w:i/>
          <w:color w:val="231F20"/>
          <w:w w:val="110"/>
        </w:rPr>
        <w:t>Uitgaven</w:t>
      </w:r>
      <w:r>
        <w:rPr>
          <w:color w:val="231F20"/>
          <w:w w:val="110"/>
        </w:rPr>
        <w:t>.</w:t>
      </w:r>
    </w:p>
    <w:p w:rsidR="008A51CF" w:rsidRDefault="008A51CF" w14:paraId="65D1B564" w14:textId="77777777">
      <w:pPr>
        <w:pStyle w:val="Plattetekst"/>
        <w:spacing w:before="11"/>
        <w:ind w:left="0"/>
      </w:pPr>
    </w:p>
    <w:p w:rsidR="008A51CF" w:rsidRDefault="00B57981" w14:paraId="39289FDC" w14:textId="77777777">
      <w:pPr>
        <w:pStyle w:val="Kop1"/>
      </w:pPr>
      <w:r>
        <w:rPr>
          <w:color w:val="231F20"/>
          <w:spacing w:val="-2"/>
          <w:w w:val="105"/>
        </w:rPr>
        <w:t>Uitgaven</w:t>
      </w:r>
    </w:p>
    <w:p w:rsidR="008A51CF" w:rsidRDefault="00B57981" w14:paraId="66898F4A" w14:textId="77777777">
      <w:pPr>
        <w:spacing w:before="15"/>
        <w:ind w:left="3430"/>
        <w:rPr>
          <w:rFonts w:ascii="Trebuchet MS"/>
          <w:b/>
          <w:sz w:val="18"/>
        </w:rPr>
      </w:pPr>
      <w:r>
        <w:rPr>
          <w:rFonts w:ascii="Trebuchet MS"/>
          <w:b/>
          <w:color w:val="231F20"/>
          <w:sz w:val="18"/>
        </w:rPr>
        <w:t>1</w:t>
      </w:r>
      <w:r>
        <w:rPr>
          <w:rFonts w:ascii="Trebuchet MS"/>
          <w:b/>
          <w:color w:val="231F20"/>
          <w:spacing w:val="13"/>
          <w:sz w:val="18"/>
        </w:rPr>
        <w:t xml:space="preserve"> </w:t>
      </w:r>
      <w:r>
        <w:rPr>
          <w:rFonts w:ascii="Trebuchet MS"/>
          <w:b/>
          <w:color w:val="231F20"/>
          <w:sz w:val="18"/>
        </w:rPr>
        <w:t>Algemeen</w:t>
      </w:r>
      <w:r>
        <w:rPr>
          <w:rFonts w:ascii="Trebuchet MS"/>
          <w:b/>
          <w:color w:val="231F20"/>
          <w:spacing w:val="14"/>
          <w:sz w:val="18"/>
        </w:rPr>
        <w:t xml:space="preserve"> </w:t>
      </w:r>
      <w:r>
        <w:rPr>
          <w:rFonts w:ascii="Trebuchet MS"/>
          <w:b/>
          <w:color w:val="231F20"/>
          <w:spacing w:val="-2"/>
          <w:sz w:val="18"/>
        </w:rPr>
        <w:t>waterbeleid</w:t>
      </w:r>
    </w:p>
    <w:p w:rsidR="008A51CF" w:rsidRDefault="00B57981" w14:paraId="464AF7F4" w14:textId="77777777">
      <w:pPr>
        <w:spacing w:before="9" w:line="219" w:lineRule="exact"/>
        <w:ind w:left="3430"/>
        <w:rPr>
          <w:rFonts w:ascii="Calibri"/>
          <w:i/>
          <w:sz w:val="18"/>
        </w:rPr>
      </w:pPr>
      <w:r>
        <w:rPr>
          <w:rFonts w:ascii="Calibri"/>
          <w:i/>
          <w:color w:val="231F20"/>
          <w:spacing w:val="-2"/>
          <w:w w:val="115"/>
          <w:sz w:val="18"/>
        </w:rPr>
        <w:t>Opdrachten</w:t>
      </w:r>
    </w:p>
    <w:p w:rsidR="008A51CF" w:rsidRDefault="00B57981" w14:paraId="45171EF6" w14:textId="77777777">
      <w:pPr>
        <w:pStyle w:val="Plattetekst"/>
        <w:spacing w:line="247" w:lineRule="auto"/>
        <w:ind w:right="111"/>
      </w:pPr>
      <w:r>
        <w:rPr>
          <w:color w:val="231F20"/>
          <w:w w:val="110"/>
        </w:rPr>
        <w:t>Het</w:t>
      </w:r>
      <w:r>
        <w:rPr>
          <w:color w:val="231F20"/>
          <w:spacing w:val="-5"/>
          <w:w w:val="110"/>
        </w:rPr>
        <w:t xml:space="preserve"> </w:t>
      </w:r>
      <w:r>
        <w:rPr>
          <w:color w:val="231F20"/>
          <w:w w:val="110"/>
        </w:rPr>
        <w:t>opdrachtenbudget</w:t>
      </w:r>
      <w:r>
        <w:rPr>
          <w:color w:val="231F20"/>
          <w:spacing w:val="-5"/>
          <w:w w:val="110"/>
        </w:rPr>
        <w:t xml:space="preserve"> </w:t>
      </w:r>
      <w:r>
        <w:rPr>
          <w:color w:val="231F20"/>
          <w:w w:val="110"/>
        </w:rPr>
        <w:t>is</w:t>
      </w:r>
      <w:r>
        <w:rPr>
          <w:color w:val="231F20"/>
          <w:spacing w:val="-5"/>
          <w:w w:val="110"/>
        </w:rPr>
        <w:t xml:space="preserve"> </w:t>
      </w:r>
      <w:r>
        <w:rPr>
          <w:color w:val="231F20"/>
          <w:w w:val="110"/>
        </w:rPr>
        <w:t>in</w:t>
      </w:r>
      <w:r>
        <w:rPr>
          <w:color w:val="231F20"/>
          <w:spacing w:val="-5"/>
          <w:w w:val="110"/>
        </w:rPr>
        <w:t xml:space="preserve"> </w:t>
      </w:r>
      <w:r>
        <w:rPr>
          <w:color w:val="231F20"/>
          <w:w w:val="110"/>
        </w:rPr>
        <w:t>2026</w:t>
      </w:r>
      <w:r>
        <w:rPr>
          <w:color w:val="231F20"/>
          <w:spacing w:val="-5"/>
          <w:w w:val="110"/>
        </w:rPr>
        <w:t xml:space="preserve"> </w:t>
      </w:r>
      <w:r>
        <w:rPr>
          <w:color w:val="231F20"/>
          <w:w w:val="110"/>
        </w:rPr>
        <w:t>met</w:t>
      </w:r>
      <w:r>
        <w:rPr>
          <w:color w:val="231F20"/>
          <w:spacing w:val="-5"/>
          <w:w w:val="110"/>
        </w:rPr>
        <w:t xml:space="preserve"> </w:t>
      </w:r>
      <w:r>
        <w:rPr>
          <w:color w:val="231F20"/>
          <w:w w:val="110"/>
        </w:rPr>
        <w:t>€</w:t>
      </w:r>
      <w:r>
        <w:rPr>
          <w:color w:val="231F20"/>
          <w:spacing w:val="-5"/>
          <w:w w:val="110"/>
        </w:rPr>
        <w:t xml:space="preserve"> </w:t>
      </w:r>
      <w:r>
        <w:rPr>
          <w:color w:val="231F20"/>
          <w:w w:val="110"/>
        </w:rPr>
        <w:t>0,1</w:t>
      </w:r>
      <w:r>
        <w:rPr>
          <w:color w:val="231F20"/>
          <w:spacing w:val="-5"/>
          <w:w w:val="110"/>
        </w:rPr>
        <w:t xml:space="preserve"> </w:t>
      </w:r>
      <w:r>
        <w:rPr>
          <w:color w:val="231F20"/>
          <w:w w:val="110"/>
        </w:rPr>
        <w:t>miljoen</w:t>
      </w:r>
      <w:r>
        <w:rPr>
          <w:color w:val="231F20"/>
          <w:spacing w:val="-5"/>
          <w:w w:val="110"/>
        </w:rPr>
        <w:t xml:space="preserve"> </w:t>
      </w:r>
      <w:r>
        <w:rPr>
          <w:color w:val="231F20"/>
          <w:w w:val="110"/>
        </w:rPr>
        <w:t>verhoogd</w:t>
      </w:r>
      <w:r>
        <w:rPr>
          <w:color w:val="231F20"/>
          <w:spacing w:val="-5"/>
          <w:w w:val="110"/>
        </w:rPr>
        <w:t xml:space="preserve"> </w:t>
      </w:r>
      <w:r>
        <w:rPr>
          <w:color w:val="231F20"/>
          <w:w w:val="110"/>
        </w:rPr>
        <w:t>en</w:t>
      </w:r>
      <w:r>
        <w:rPr>
          <w:color w:val="231F20"/>
          <w:spacing w:val="-5"/>
          <w:w w:val="110"/>
        </w:rPr>
        <w:t xml:space="preserve"> </w:t>
      </w:r>
      <w:r>
        <w:rPr>
          <w:color w:val="231F20"/>
          <w:w w:val="110"/>
        </w:rPr>
        <w:t>in</w:t>
      </w:r>
      <w:r>
        <w:rPr>
          <w:color w:val="231F20"/>
          <w:spacing w:val="-5"/>
          <w:w w:val="110"/>
        </w:rPr>
        <w:t xml:space="preserve"> </w:t>
      </w:r>
      <w:r>
        <w:rPr>
          <w:color w:val="231F20"/>
          <w:w w:val="110"/>
        </w:rPr>
        <w:t xml:space="preserve">totaal </w:t>
      </w:r>
      <w:r>
        <w:rPr>
          <w:color w:val="231F20"/>
        </w:rPr>
        <w:t xml:space="preserve">voor 2027 t/m 2031 met per saldo € 0,1 miljoen verhoogd. De </w:t>
      </w:r>
      <w:proofErr w:type="spellStart"/>
      <w:r>
        <w:rPr>
          <w:color w:val="231F20"/>
        </w:rPr>
        <w:t>opdrachtenmu-</w:t>
      </w:r>
      <w:r>
        <w:rPr>
          <w:color w:val="231F20"/>
          <w:w w:val="110"/>
        </w:rPr>
        <w:t>taties</w:t>
      </w:r>
      <w:proofErr w:type="spellEnd"/>
      <w:r>
        <w:rPr>
          <w:color w:val="231F20"/>
          <w:spacing w:val="-13"/>
          <w:w w:val="110"/>
        </w:rPr>
        <w:t xml:space="preserve"> </w:t>
      </w:r>
      <w:r>
        <w:rPr>
          <w:color w:val="231F20"/>
          <w:w w:val="110"/>
        </w:rPr>
        <w:t>in</w:t>
      </w:r>
      <w:r>
        <w:rPr>
          <w:color w:val="231F20"/>
          <w:spacing w:val="-13"/>
          <w:w w:val="110"/>
        </w:rPr>
        <w:t xml:space="preserve"> </w:t>
      </w:r>
      <w:r>
        <w:rPr>
          <w:color w:val="231F20"/>
          <w:w w:val="110"/>
        </w:rPr>
        <w:t>de</w:t>
      </w:r>
      <w:r>
        <w:rPr>
          <w:color w:val="231F20"/>
          <w:spacing w:val="-13"/>
          <w:w w:val="110"/>
        </w:rPr>
        <w:t xml:space="preserve"> </w:t>
      </w:r>
      <w:r>
        <w:rPr>
          <w:color w:val="231F20"/>
          <w:w w:val="110"/>
        </w:rPr>
        <w:t>1e</w:t>
      </w:r>
      <w:r>
        <w:rPr>
          <w:color w:val="231F20"/>
          <w:spacing w:val="-13"/>
          <w:w w:val="110"/>
        </w:rPr>
        <w:t xml:space="preserve"> </w:t>
      </w:r>
      <w:r>
        <w:rPr>
          <w:color w:val="231F20"/>
          <w:w w:val="110"/>
        </w:rPr>
        <w:t>suppletoire</w:t>
      </w:r>
      <w:r>
        <w:rPr>
          <w:color w:val="231F20"/>
          <w:spacing w:val="-13"/>
          <w:w w:val="110"/>
        </w:rPr>
        <w:t xml:space="preserve"> </w:t>
      </w:r>
      <w:r>
        <w:rPr>
          <w:color w:val="231F20"/>
          <w:w w:val="110"/>
        </w:rPr>
        <w:t>begroting</w:t>
      </w:r>
      <w:r>
        <w:rPr>
          <w:color w:val="231F20"/>
          <w:spacing w:val="-13"/>
          <w:w w:val="110"/>
        </w:rPr>
        <w:t xml:space="preserve"> </w:t>
      </w:r>
      <w:r>
        <w:rPr>
          <w:color w:val="231F20"/>
          <w:w w:val="110"/>
        </w:rPr>
        <w:t>2026</w:t>
      </w:r>
      <w:r>
        <w:rPr>
          <w:color w:val="231F20"/>
          <w:spacing w:val="-13"/>
          <w:w w:val="110"/>
        </w:rPr>
        <w:t xml:space="preserve"> </w:t>
      </w:r>
      <w:r>
        <w:rPr>
          <w:color w:val="231F20"/>
          <w:w w:val="110"/>
        </w:rPr>
        <w:t>zijn</w:t>
      </w:r>
      <w:r>
        <w:rPr>
          <w:color w:val="231F20"/>
          <w:spacing w:val="-13"/>
          <w:w w:val="110"/>
        </w:rPr>
        <w:t xml:space="preserve"> </w:t>
      </w:r>
      <w:r>
        <w:rPr>
          <w:color w:val="231F20"/>
          <w:w w:val="110"/>
        </w:rPr>
        <w:t>kleiner</w:t>
      </w:r>
      <w:r>
        <w:rPr>
          <w:color w:val="231F20"/>
          <w:spacing w:val="-13"/>
          <w:w w:val="110"/>
        </w:rPr>
        <w:t xml:space="preserve"> </w:t>
      </w:r>
      <w:r>
        <w:rPr>
          <w:color w:val="231F20"/>
          <w:w w:val="110"/>
        </w:rPr>
        <w:t>dan</w:t>
      </w:r>
      <w:r>
        <w:rPr>
          <w:color w:val="231F20"/>
          <w:spacing w:val="-13"/>
          <w:w w:val="110"/>
        </w:rPr>
        <w:t xml:space="preserve"> </w:t>
      </w:r>
      <w:r>
        <w:rPr>
          <w:color w:val="231F20"/>
          <w:w w:val="110"/>
        </w:rPr>
        <w:t>de</w:t>
      </w:r>
      <w:r>
        <w:rPr>
          <w:color w:val="231F20"/>
          <w:spacing w:val="-13"/>
          <w:w w:val="110"/>
        </w:rPr>
        <w:t xml:space="preserve"> </w:t>
      </w:r>
      <w:r>
        <w:rPr>
          <w:color w:val="231F20"/>
          <w:w w:val="110"/>
        </w:rPr>
        <w:t>gehanteerde norm en worden daarom niet toegelicht (zie leeswijzer).</w:t>
      </w:r>
    </w:p>
    <w:p w:rsidR="008A51CF" w:rsidRDefault="008A51CF" w14:paraId="230B9C9C" w14:textId="77777777">
      <w:pPr>
        <w:pStyle w:val="Plattetekst"/>
        <w:spacing w:before="11"/>
        <w:ind w:left="0"/>
      </w:pPr>
    </w:p>
    <w:p w:rsidR="008A51CF" w:rsidRDefault="00B57981" w14:paraId="0F83CCF7" w14:textId="77777777">
      <w:pPr>
        <w:spacing w:before="1" w:line="219" w:lineRule="exact"/>
        <w:ind w:left="3430"/>
        <w:rPr>
          <w:rFonts w:ascii="Calibri"/>
          <w:i/>
          <w:sz w:val="18"/>
        </w:rPr>
      </w:pPr>
      <w:r>
        <w:rPr>
          <w:rFonts w:ascii="Calibri"/>
          <w:i/>
          <w:color w:val="231F20"/>
          <w:spacing w:val="-2"/>
          <w:w w:val="125"/>
          <w:sz w:val="18"/>
        </w:rPr>
        <w:t>Subsidies</w:t>
      </w:r>
    </w:p>
    <w:p w:rsidR="008A51CF" w:rsidRDefault="00B57981" w14:paraId="4E5ACD5C" w14:textId="77777777">
      <w:pPr>
        <w:pStyle w:val="Plattetekst"/>
        <w:spacing w:line="247" w:lineRule="auto"/>
        <w:ind w:right="111"/>
      </w:pPr>
      <w:r>
        <w:rPr>
          <w:color w:val="231F20"/>
          <w:w w:val="110"/>
        </w:rPr>
        <w:t>Het</w:t>
      </w:r>
      <w:r>
        <w:rPr>
          <w:color w:val="231F20"/>
          <w:spacing w:val="-16"/>
          <w:w w:val="110"/>
        </w:rPr>
        <w:t xml:space="preserve"> </w:t>
      </w:r>
      <w:r>
        <w:rPr>
          <w:color w:val="231F20"/>
          <w:w w:val="110"/>
        </w:rPr>
        <w:t>subsidiebudget</w:t>
      </w:r>
      <w:r>
        <w:rPr>
          <w:color w:val="231F20"/>
          <w:spacing w:val="-15"/>
          <w:w w:val="110"/>
        </w:rPr>
        <w:t xml:space="preserve"> </w:t>
      </w:r>
      <w:r>
        <w:rPr>
          <w:color w:val="231F20"/>
          <w:w w:val="110"/>
        </w:rPr>
        <w:t>is</w:t>
      </w:r>
      <w:r>
        <w:rPr>
          <w:color w:val="231F20"/>
          <w:spacing w:val="-16"/>
          <w:w w:val="110"/>
        </w:rPr>
        <w:t xml:space="preserve"> </w:t>
      </w:r>
      <w:r>
        <w:rPr>
          <w:color w:val="231F20"/>
          <w:w w:val="110"/>
        </w:rPr>
        <w:t>in</w:t>
      </w:r>
      <w:r>
        <w:rPr>
          <w:color w:val="231F20"/>
          <w:spacing w:val="-15"/>
          <w:w w:val="110"/>
        </w:rPr>
        <w:t xml:space="preserve"> </w:t>
      </w:r>
      <w:r>
        <w:rPr>
          <w:color w:val="231F20"/>
          <w:w w:val="110"/>
        </w:rPr>
        <w:t>2026</w:t>
      </w:r>
      <w:r>
        <w:rPr>
          <w:color w:val="231F20"/>
          <w:spacing w:val="-16"/>
          <w:w w:val="110"/>
        </w:rPr>
        <w:t xml:space="preserve"> </w:t>
      </w:r>
      <w:r>
        <w:rPr>
          <w:color w:val="231F20"/>
          <w:w w:val="110"/>
        </w:rPr>
        <w:t>verhoogd</w:t>
      </w:r>
      <w:r>
        <w:rPr>
          <w:color w:val="231F20"/>
          <w:spacing w:val="-15"/>
          <w:w w:val="110"/>
        </w:rPr>
        <w:t xml:space="preserve"> </w:t>
      </w:r>
      <w:r>
        <w:rPr>
          <w:color w:val="231F20"/>
          <w:w w:val="110"/>
        </w:rPr>
        <w:t>met</w:t>
      </w:r>
      <w:r>
        <w:rPr>
          <w:color w:val="231F20"/>
          <w:spacing w:val="-16"/>
          <w:w w:val="110"/>
        </w:rPr>
        <w:t xml:space="preserve"> </w:t>
      </w:r>
      <w:r>
        <w:rPr>
          <w:color w:val="231F20"/>
          <w:w w:val="110"/>
        </w:rPr>
        <w:t>€</w:t>
      </w:r>
      <w:r>
        <w:rPr>
          <w:color w:val="231F20"/>
          <w:spacing w:val="-15"/>
          <w:w w:val="110"/>
        </w:rPr>
        <w:t xml:space="preserve"> </w:t>
      </w:r>
      <w:r>
        <w:rPr>
          <w:color w:val="231F20"/>
          <w:w w:val="110"/>
        </w:rPr>
        <w:t>0,7</w:t>
      </w:r>
      <w:r>
        <w:rPr>
          <w:color w:val="231F20"/>
          <w:spacing w:val="-16"/>
          <w:w w:val="110"/>
        </w:rPr>
        <w:t xml:space="preserve"> </w:t>
      </w:r>
      <w:r>
        <w:rPr>
          <w:color w:val="231F20"/>
          <w:w w:val="110"/>
        </w:rPr>
        <w:t>miljoen</w:t>
      </w:r>
      <w:r>
        <w:rPr>
          <w:color w:val="231F20"/>
          <w:spacing w:val="-15"/>
          <w:w w:val="110"/>
        </w:rPr>
        <w:t xml:space="preserve"> </w:t>
      </w:r>
      <w:r>
        <w:rPr>
          <w:color w:val="231F20"/>
          <w:w w:val="110"/>
        </w:rPr>
        <w:t>en</w:t>
      </w:r>
      <w:r>
        <w:rPr>
          <w:color w:val="231F20"/>
          <w:spacing w:val="-16"/>
          <w:w w:val="110"/>
        </w:rPr>
        <w:t xml:space="preserve"> </w:t>
      </w:r>
      <w:r>
        <w:rPr>
          <w:color w:val="231F20"/>
          <w:w w:val="110"/>
        </w:rPr>
        <w:t>in</w:t>
      </w:r>
      <w:r>
        <w:rPr>
          <w:color w:val="231F20"/>
          <w:spacing w:val="-15"/>
          <w:w w:val="110"/>
        </w:rPr>
        <w:t xml:space="preserve"> </w:t>
      </w:r>
      <w:r>
        <w:rPr>
          <w:color w:val="231F20"/>
          <w:w w:val="110"/>
        </w:rPr>
        <w:t>totaal</w:t>
      </w:r>
      <w:r>
        <w:rPr>
          <w:color w:val="231F20"/>
          <w:spacing w:val="-16"/>
          <w:w w:val="110"/>
        </w:rPr>
        <w:t xml:space="preserve"> </w:t>
      </w:r>
      <w:r>
        <w:rPr>
          <w:color w:val="231F20"/>
          <w:w w:val="110"/>
        </w:rPr>
        <w:t>voor 2027</w:t>
      </w:r>
      <w:r>
        <w:rPr>
          <w:color w:val="231F20"/>
          <w:spacing w:val="-10"/>
          <w:w w:val="110"/>
        </w:rPr>
        <w:t xml:space="preserve"> </w:t>
      </w:r>
      <w:r>
        <w:rPr>
          <w:color w:val="231F20"/>
          <w:w w:val="110"/>
        </w:rPr>
        <w:t>t/m</w:t>
      </w:r>
      <w:r>
        <w:rPr>
          <w:color w:val="231F20"/>
          <w:spacing w:val="-10"/>
          <w:w w:val="110"/>
        </w:rPr>
        <w:t xml:space="preserve"> </w:t>
      </w:r>
      <w:r>
        <w:rPr>
          <w:color w:val="231F20"/>
          <w:w w:val="110"/>
        </w:rPr>
        <w:t>2031</w:t>
      </w:r>
      <w:r>
        <w:rPr>
          <w:color w:val="231F20"/>
          <w:spacing w:val="-10"/>
          <w:w w:val="110"/>
        </w:rPr>
        <w:t xml:space="preserve"> </w:t>
      </w:r>
      <w:r>
        <w:rPr>
          <w:color w:val="231F20"/>
          <w:w w:val="110"/>
        </w:rPr>
        <w:t>met</w:t>
      </w:r>
      <w:r>
        <w:rPr>
          <w:color w:val="231F20"/>
          <w:spacing w:val="-10"/>
          <w:w w:val="110"/>
        </w:rPr>
        <w:t xml:space="preserve"> </w:t>
      </w:r>
      <w:r>
        <w:rPr>
          <w:color w:val="231F20"/>
          <w:w w:val="110"/>
        </w:rPr>
        <w:t>€</w:t>
      </w:r>
      <w:r>
        <w:rPr>
          <w:color w:val="231F20"/>
          <w:spacing w:val="-10"/>
          <w:w w:val="110"/>
        </w:rPr>
        <w:t xml:space="preserve"> </w:t>
      </w:r>
      <w:r>
        <w:rPr>
          <w:color w:val="231F20"/>
          <w:w w:val="110"/>
        </w:rPr>
        <w:t>14,7</w:t>
      </w:r>
      <w:r>
        <w:rPr>
          <w:color w:val="231F20"/>
          <w:spacing w:val="-10"/>
          <w:w w:val="110"/>
        </w:rPr>
        <w:t xml:space="preserve"> </w:t>
      </w:r>
      <w:r>
        <w:rPr>
          <w:color w:val="231F20"/>
          <w:w w:val="110"/>
        </w:rPr>
        <w:t>miljoen</w:t>
      </w:r>
      <w:r>
        <w:rPr>
          <w:color w:val="231F20"/>
          <w:spacing w:val="-10"/>
          <w:w w:val="110"/>
        </w:rPr>
        <w:t xml:space="preserve"> </w:t>
      </w:r>
      <w:r>
        <w:rPr>
          <w:color w:val="231F20"/>
          <w:w w:val="110"/>
        </w:rPr>
        <w:t>verhoogd.</w:t>
      </w:r>
      <w:r>
        <w:rPr>
          <w:color w:val="231F20"/>
          <w:spacing w:val="-10"/>
          <w:w w:val="110"/>
        </w:rPr>
        <w:t xml:space="preserve"> </w:t>
      </w:r>
      <w:r>
        <w:rPr>
          <w:color w:val="231F20"/>
          <w:w w:val="110"/>
        </w:rPr>
        <w:t>Dit</w:t>
      </w:r>
      <w:r>
        <w:rPr>
          <w:color w:val="231F20"/>
          <w:spacing w:val="-10"/>
          <w:w w:val="110"/>
        </w:rPr>
        <w:t xml:space="preserve"> </w:t>
      </w:r>
      <w:r>
        <w:rPr>
          <w:color w:val="231F20"/>
          <w:w w:val="110"/>
        </w:rPr>
        <w:t>komt</w:t>
      </w:r>
      <w:r>
        <w:rPr>
          <w:color w:val="231F20"/>
          <w:spacing w:val="-10"/>
          <w:w w:val="110"/>
        </w:rPr>
        <w:t xml:space="preserve"> </w:t>
      </w:r>
      <w:r>
        <w:rPr>
          <w:color w:val="231F20"/>
          <w:w w:val="110"/>
        </w:rPr>
        <w:t>met</w:t>
      </w:r>
      <w:r>
        <w:rPr>
          <w:color w:val="231F20"/>
          <w:spacing w:val="-10"/>
          <w:w w:val="110"/>
        </w:rPr>
        <w:t xml:space="preserve"> </w:t>
      </w:r>
      <w:r>
        <w:rPr>
          <w:color w:val="231F20"/>
          <w:w w:val="110"/>
        </w:rPr>
        <w:t>name</w:t>
      </w:r>
      <w:r>
        <w:rPr>
          <w:color w:val="231F20"/>
          <w:spacing w:val="-10"/>
          <w:w w:val="110"/>
        </w:rPr>
        <w:t xml:space="preserve"> </w:t>
      </w:r>
      <w:r>
        <w:rPr>
          <w:color w:val="231F20"/>
          <w:w w:val="110"/>
        </w:rPr>
        <w:t>door</w:t>
      </w:r>
      <w:r>
        <w:rPr>
          <w:color w:val="231F20"/>
          <w:spacing w:val="-10"/>
          <w:w w:val="110"/>
        </w:rPr>
        <w:t xml:space="preserve"> </w:t>
      </w:r>
      <w:r>
        <w:rPr>
          <w:color w:val="231F20"/>
          <w:w w:val="110"/>
        </w:rPr>
        <w:t>de volgende</w:t>
      </w:r>
      <w:r>
        <w:rPr>
          <w:color w:val="231F20"/>
          <w:spacing w:val="-2"/>
          <w:w w:val="110"/>
        </w:rPr>
        <w:t xml:space="preserve"> </w:t>
      </w:r>
      <w:r>
        <w:rPr>
          <w:color w:val="231F20"/>
          <w:w w:val="110"/>
        </w:rPr>
        <w:t>mutaties:</w:t>
      </w:r>
    </w:p>
    <w:p w:rsidR="008A51CF" w:rsidRDefault="00B57981" w14:paraId="0C853404" w14:textId="77777777">
      <w:pPr>
        <w:pStyle w:val="Lijstalinea"/>
        <w:numPr>
          <w:ilvl w:val="0"/>
          <w:numId w:val="28"/>
        </w:numPr>
        <w:tabs>
          <w:tab w:val="left" w:pos="3711"/>
          <w:tab w:val="left" w:pos="3713"/>
        </w:tabs>
        <w:spacing w:line="247" w:lineRule="auto"/>
        <w:ind w:right="369"/>
        <w:rPr>
          <w:sz w:val="18"/>
        </w:rPr>
      </w:pPr>
      <w:r>
        <w:rPr>
          <w:color w:val="231F20"/>
          <w:sz w:val="18"/>
        </w:rPr>
        <w:t>Prijsbijstelling</w:t>
      </w:r>
      <w:r>
        <w:rPr>
          <w:color w:val="231F20"/>
          <w:spacing w:val="35"/>
          <w:sz w:val="18"/>
        </w:rPr>
        <w:t xml:space="preserve"> </w:t>
      </w:r>
      <w:r>
        <w:rPr>
          <w:color w:val="231F20"/>
          <w:sz w:val="18"/>
        </w:rPr>
        <w:t>HGIS</w:t>
      </w:r>
      <w:r>
        <w:rPr>
          <w:color w:val="231F20"/>
          <w:spacing w:val="35"/>
          <w:sz w:val="18"/>
        </w:rPr>
        <w:t xml:space="preserve"> </w:t>
      </w:r>
      <w:r>
        <w:rPr>
          <w:color w:val="231F20"/>
          <w:sz w:val="18"/>
        </w:rPr>
        <w:t>(€</w:t>
      </w:r>
      <w:r>
        <w:rPr>
          <w:color w:val="231F20"/>
          <w:spacing w:val="35"/>
          <w:sz w:val="18"/>
        </w:rPr>
        <w:t xml:space="preserve"> </w:t>
      </w:r>
      <w:r>
        <w:rPr>
          <w:color w:val="231F20"/>
          <w:sz w:val="18"/>
        </w:rPr>
        <w:t>1,6</w:t>
      </w:r>
      <w:r>
        <w:rPr>
          <w:color w:val="231F20"/>
          <w:spacing w:val="35"/>
          <w:sz w:val="18"/>
        </w:rPr>
        <w:t xml:space="preserve"> </w:t>
      </w:r>
      <w:r>
        <w:rPr>
          <w:color w:val="231F20"/>
          <w:sz w:val="18"/>
        </w:rPr>
        <w:t>miljoen):</w:t>
      </w:r>
      <w:r>
        <w:rPr>
          <w:color w:val="231F20"/>
          <w:spacing w:val="35"/>
          <w:sz w:val="18"/>
        </w:rPr>
        <w:t xml:space="preserve"> </w:t>
      </w:r>
      <w:r>
        <w:rPr>
          <w:color w:val="231F20"/>
          <w:sz w:val="18"/>
        </w:rPr>
        <w:t>dit</w:t>
      </w:r>
      <w:r>
        <w:rPr>
          <w:color w:val="231F20"/>
          <w:spacing w:val="35"/>
          <w:sz w:val="18"/>
        </w:rPr>
        <w:t xml:space="preserve"> </w:t>
      </w:r>
      <w:r>
        <w:rPr>
          <w:color w:val="231F20"/>
          <w:sz w:val="18"/>
        </w:rPr>
        <w:t>betreft</w:t>
      </w:r>
      <w:r>
        <w:rPr>
          <w:color w:val="231F20"/>
          <w:spacing w:val="35"/>
          <w:sz w:val="18"/>
        </w:rPr>
        <w:t xml:space="preserve"> </w:t>
      </w:r>
      <w:r>
        <w:rPr>
          <w:color w:val="231F20"/>
          <w:sz w:val="18"/>
        </w:rPr>
        <w:t>de</w:t>
      </w:r>
      <w:r>
        <w:rPr>
          <w:color w:val="231F20"/>
          <w:spacing w:val="35"/>
          <w:sz w:val="18"/>
        </w:rPr>
        <w:t xml:space="preserve"> </w:t>
      </w:r>
      <w:r>
        <w:rPr>
          <w:color w:val="231F20"/>
          <w:sz w:val="18"/>
        </w:rPr>
        <w:t>ontvangen</w:t>
      </w:r>
      <w:r>
        <w:rPr>
          <w:color w:val="231F20"/>
          <w:spacing w:val="35"/>
          <w:sz w:val="18"/>
        </w:rPr>
        <w:t xml:space="preserve"> </w:t>
      </w:r>
      <w:proofErr w:type="spellStart"/>
      <w:r>
        <w:rPr>
          <w:color w:val="231F20"/>
          <w:sz w:val="18"/>
        </w:rPr>
        <w:t>prijsbij-</w:t>
      </w:r>
      <w:r>
        <w:rPr>
          <w:color w:val="231F20"/>
          <w:w w:val="110"/>
          <w:sz w:val="18"/>
        </w:rPr>
        <w:t>stelling</w:t>
      </w:r>
      <w:proofErr w:type="spellEnd"/>
      <w:r>
        <w:rPr>
          <w:color w:val="231F20"/>
          <w:w w:val="110"/>
          <w:sz w:val="18"/>
        </w:rPr>
        <w:t xml:space="preserve"> HGIS voor 2026 en verder.</w:t>
      </w:r>
    </w:p>
    <w:p w:rsidR="008A51CF" w:rsidRDefault="00B57981" w14:paraId="6D293F03" w14:textId="77777777">
      <w:pPr>
        <w:pStyle w:val="Lijstalinea"/>
        <w:numPr>
          <w:ilvl w:val="0"/>
          <w:numId w:val="28"/>
        </w:numPr>
        <w:tabs>
          <w:tab w:val="left" w:pos="3711"/>
          <w:tab w:val="left" w:pos="3713"/>
        </w:tabs>
        <w:spacing w:line="247" w:lineRule="auto"/>
        <w:rPr>
          <w:sz w:val="18"/>
        </w:rPr>
      </w:pPr>
      <w:r>
        <w:rPr>
          <w:color w:val="231F20"/>
          <w:w w:val="110"/>
          <w:sz w:val="18"/>
        </w:rPr>
        <w:t>Partners</w:t>
      </w:r>
      <w:r>
        <w:rPr>
          <w:color w:val="231F20"/>
          <w:spacing w:val="-13"/>
          <w:w w:val="110"/>
          <w:sz w:val="18"/>
        </w:rPr>
        <w:t xml:space="preserve"> </w:t>
      </w:r>
      <w:r>
        <w:rPr>
          <w:color w:val="231F20"/>
          <w:w w:val="110"/>
          <w:sz w:val="18"/>
        </w:rPr>
        <w:t>voor</w:t>
      </w:r>
      <w:r>
        <w:rPr>
          <w:color w:val="231F20"/>
          <w:spacing w:val="-13"/>
          <w:w w:val="110"/>
          <w:sz w:val="18"/>
        </w:rPr>
        <w:t xml:space="preserve"> </w:t>
      </w:r>
      <w:r>
        <w:rPr>
          <w:color w:val="231F20"/>
          <w:w w:val="110"/>
          <w:sz w:val="18"/>
        </w:rPr>
        <w:t>Water-programma</w:t>
      </w:r>
      <w:r>
        <w:rPr>
          <w:color w:val="231F20"/>
          <w:spacing w:val="-13"/>
          <w:w w:val="110"/>
          <w:sz w:val="18"/>
        </w:rPr>
        <w:t xml:space="preserve"> </w:t>
      </w:r>
      <w:r>
        <w:rPr>
          <w:color w:val="231F20"/>
          <w:w w:val="110"/>
          <w:sz w:val="18"/>
        </w:rPr>
        <w:t>(€</w:t>
      </w:r>
      <w:r>
        <w:rPr>
          <w:color w:val="231F20"/>
          <w:spacing w:val="-13"/>
          <w:w w:val="110"/>
          <w:sz w:val="18"/>
        </w:rPr>
        <w:t xml:space="preserve"> </w:t>
      </w:r>
      <w:r>
        <w:rPr>
          <w:color w:val="231F20"/>
          <w:w w:val="110"/>
          <w:sz w:val="18"/>
        </w:rPr>
        <w:t>12,4</w:t>
      </w:r>
      <w:r>
        <w:rPr>
          <w:color w:val="231F20"/>
          <w:spacing w:val="-13"/>
          <w:w w:val="110"/>
          <w:sz w:val="18"/>
        </w:rPr>
        <w:t xml:space="preserve"> </w:t>
      </w:r>
      <w:r>
        <w:rPr>
          <w:color w:val="231F20"/>
          <w:w w:val="110"/>
          <w:sz w:val="18"/>
        </w:rPr>
        <w:t>miljoen):</w:t>
      </w:r>
      <w:r>
        <w:rPr>
          <w:color w:val="231F20"/>
          <w:spacing w:val="-13"/>
          <w:w w:val="110"/>
          <w:sz w:val="18"/>
        </w:rPr>
        <w:t xml:space="preserve"> </w:t>
      </w:r>
      <w:r>
        <w:rPr>
          <w:color w:val="231F20"/>
          <w:w w:val="110"/>
          <w:sz w:val="18"/>
        </w:rPr>
        <w:t>het</w:t>
      </w:r>
      <w:r>
        <w:rPr>
          <w:color w:val="231F20"/>
          <w:spacing w:val="-13"/>
          <w:w w:val="110"/>
          <w:sz w:val="18"/>
        </w:rPr>
        <w:t xml:space="preserve"> </w:t>
      </w:r>
      <w:r>
        <w:rPr>
          <w:color w:val="231F20"/>
          <w:w w:val="110"/>
          <w:sz w:val="18"/>
        </w:rPr>
        <w:t>betreft</w:t>
      </w:r>
      <w:r>
        <w:rPr>
          <w:color w:val="231F20"/>
          <w:spacing w:val="-13"/>
          <w:w w:val="110"/>
          <w:sz w:val="18"/>
        </w:rPr>
        <w:t xml:space="preserve"> </w:t>
      </w:r>
      <w:r>
        <w:rPr>
          <w:color w:val="231F20"/>
          <w:w w:val="110"/>
          <w:sz w:val="18"/>
        </w:rPr>
        <w:t xml:space="preserve">het </w:t>
      </w:r>
      <w:r>
        <w:rPr>
          <w:color w:val="231F20"/>
          <w:sz w:val="18"/>
        </w:rPr>
        <w:t>opvragen</w:t>
      </w:r>
      <w:r>
        <w:rPr>
          <w:color w:val="231F20"/>
          <w:spacing w:val="27"/>
          <w:sz w:val="18"/>
        </w:rPr>
        <w:t xml:space="preserve"> </w:t>
      </w:r>
      <w:r>
        <w:rPr>
          <w:color w:val="231F20"/>
          <w:sz w:val="18"/>
        </w:rPr>
        <w:t>van</w:t>
      </w:r>
      <w:r>
        <w:rPr>
          <w:color w:val="231F20"/>
          <w:spacing w:val="27"/>
          <w:sz w:val="18"/>
        </w:rPr>
        <w:t xml:space="preserve"> </w:t>
      </w:r>
      <w:r>
        <w:rPr>
          <w:color w:val="231F20"/>
          <w:sz w:val="18"/>
        </w:rPr>
        <w:t>HGIS-middelen</w:t>
      </w:r>
      <w:r>
        <w:rPr>
          <w:color w:val="231F20"/>
          <w:spacing w:val="27"/>
          <w:sz w:val="18"/>
        </w:rPr>
        <w:t xml:space="preserve"> </w:t>
      </w:r>
      <w:r>
        <w:rPr>
          <w:color w:val="231F20"/>
          <w:sz w:val="18"/>
        </w:rPr>
        <w:t>ten</w:t>
      </w:r>
      <w:r>
        <w:rPr>
          <w:color w:val="231F20"/>
          <w:spacing w:val="27"/>
          <w:sz w:val="18"/>
        </w:rPr>
        <w:t xml:space="preserve"> </w:t>
      </w:r>
      <w:r>
        <w:rPr>
          <w:color w:val="231F20"/>
          <w:sz w:val="18"/>
        </w:rPr>
        <w:t>behoeve</w:t>
      </w:r>
      <w:r>
        <w:rPr>
          <w:color w:val="231F20"/>
          <w:spacing w:val="27"/>
          <w:sz w:val="18"/>
        </w:rPr>
        <w:t xml:space="preserve"> </w:t>
      </w:r>
      <w:r>
        <w:rPr>
          <w:color w:val="231F20"/>
          <w:sz w:val="18"/>
        </w:rPr>
        <w:t>van</w:t>
      </w:r>
      <w:r>
        <w:rPr>
          <w:color w:val="231F20"/>
          <w:spacing w:val="27"/>
          <w:sz w:val="18"/>
        </w:rPr>
        <w:t xml:space="preserve"> </w:t>
      </w:r>
      <w:r>
        <w:rPr>
          <w:color w:val="231F20"/>
          <w:sz w:val="18"/>
        </w:rPr>
        <w:t>het</w:t>
      </w:r>
      <w:r>
        <w:rPr>
          <w:color w:val="231F20"/>
          <w:spacing w:val="27"/>
          <w:sz w:val="18"/>
        </w:rPr>
        <w:t xml:space="preserve"> </w:t>
      </w:r>
      <w:r>
        <w:rPr>
          <w:color w:val="231F20"/>
          <w:sz w:val="18"/>
        </w:rPr>
        <w:t>Partners</w:t>
      </w:r>
      <w:r>
        <w:rPr>
          <w:color w:val="231F20"/>
          <w:spacing w:val="27"/>
          <w:sz w:val="18"/>
        </w:rPr>
        <w:t xml:space="preserve"> </w:t>
      </w:r>
      <w:r>
        <w:rPr>
          <w:color w:val="231F20"/>
          <w:sz w:val="18"/>
        </w:rPr>
        <w:t>voor</w:t>
      </w:r>
      <w:r>
        <w:rPr>
          <w:color w:val="231F20"/>
          <w:spacing w:val="27"/>
          <w:sz w:val="18"/>
        </w:rPr>
        <w:t xml:space="preserve"> </w:t>
      </w:r>
      <w:r>
        <w:rPr>
          <w:color w:val="231F20"/>
          <w:sz w:val="18"/>
        </w:rPr>
        <w:t>Water-</w:t>
      </w:r>
      <w:r>
        <w:rPr>
          <w:color w:val="231F20"/>
          <w:w w:val="110"/>
          <w:sz w:val="18"/>
        </w:rPr>
        <w:t>programma</w:t>
      </w:r>
      <w:r>
        <w:rPr>
          <w:color w:val="231F20"/>
          <w:spacing w:val="-7"/>
          <w:w w:val="110"/>
          <w:sz w:val="18"/>
        </w:rPr>
        <w:t xml:space="preserve"> </w:t>
      </w:r>
      <w:r>
        <w:rPr>
          <w:color w:val="231F20"/>
          <w:w w:val="110"/>
          <w:sz w:val="18"/>
        </w:rPr>
        <w:t>voor</w:t>
      </w:r>
      <w:r>
        <w:rPr>
          <w:color w:val="231F20"/>
          <w:spacing w:val="-7"/>
          <w:w w:val="110"/>
          <w:sz w:val="18"/>
        </w:rPr>
        <w:t xml:space="preserve"> </w:t>
      </w:r>
      <w:r>
        <w:rPr>
          <w:color w:val="231F20"/>
          <w:w w:val="110"/>
          <w:sz w:val="18"/>
        </w:rPr>
        <w:t>2028</w:t>
      </w:r>
      <w:r>
        <w:rPr>
          <w:color w:val="231F20"/>
          <w:spacing w:val="-7"/>
          <w:w w:val="110"/>
          <w:sz w:val="18"/>
        </w:rPr>
        <w:t xml:space="preserve"> </w:t>
      </w:r>
      <w:r>
        <w:rPr>
          <w:color w:val="231F20"/>
          <w:w w:val="110"/>
          <w:sz w:val="18"/>
        </w:rPr>
        <w:t>t/m</w:t>
      </w:r>
      <w:r>
        <w:rPr>
          <w:color w:val="231F20"/>
          <w:spacing w:val="-7"/>
          <w:w w:val="110"/>
          <w:sz w:val="18"/>
        </w:rPr>
        <w:t xml:space="preserve"> </w:t>
      </w:r>
      <w:r>
        <w:rPr>
          <w:color w:val="231F20"/>
          <w:w w:val="110"/>
          <w:sz w:val="18"/>
        </w:rPr>
        <w:t>2030.</w:t>
      </w:r>
      <w:r>
        <w:rPr>
          <w:color w:val="231F20"/>
          <w:spacing w:val="-7"/>
          <w:w w:val="110"/>
          <w:sz w:val="18"/>
        </w:rPr>
        <w:t xml:space="preserve"> </w:t>
      </w:r>
      <w:r>
        <w:rPr>
          <w:color w:val="231F20"/>
          <w:w w:val="110"/>
          <w:sz w:val="18"/>
        </w:rPr>
        <w:t>Voor</w:t>
      </w:r>
      <w:r>
        <w:rPr>
          <w:color w:val="231F20"/>
          <w:spacing w:val="-7"/>
          <w:w w:val="110"/>
          <w:sz w:val="18"/>
        </w:rPr>
        <w:t xml:space="preserve"> </w:t>
      </w:r>
      <w:r>
        <w:rPr>
          <w:color w:val="231F20"/>
          <w:w w:val="110"/>
          <w:sz w:val="18"/>
        </w:rPr>
        <w:t>het</w:t>
      </w:r>
      <w:r>
        <w:rPr>
          <w:color w:val="231F20"/>
          <w:spacing w:val="-7"/>
          <w:w w:val="110"/>
          <w:sz w:val="18"/>
        </w:rPr>
        <w:t xml:space="preserve"> </w:t>
      </w:r>
      <w:r>
        <w:rPr>
          <w:color w:val="231F20"/>
          <w:w w:val="110"/>
          <w:sz w:val="18"/>
        </w:rPr>
        <w:t>vergroten</w:t>
      </w:r>
      <w:r>
        <w:rPr>
          <w:color w:val="231F20"/>
          <w:spacing w:val="-7"/>
          <w:w w:val="110"/>
          <w:sz w:val="18"/>
        </w:rPr>
        <w:t xml:space="preserve"> </w:t>
      </w:r>
      <w:r>
        <w:rPr>
          <w:color w:val="231F20"/>
          <w:w w:val="110"/>
          <w:sz w:val="18"/>
        </w:rPr>
        <w:t>van</w:t>
      </w:r>
      <w:r>
        <w:rPr>
          <w:color w:val="231F20"/>
          <w:spacing w:val="-7"/>
          <w:w w:val="110"/>
          <w:sz w:val="18"/>
        </w:rPr>
        <w:t xml:space="preserve"> </w:t>
      </w:r>
      <w:r>
        <w:rPr>
          <w:color w:val="231F20"/>
          <w:w w:val="110"/>
          <w:sz w:val="18"/>
        </w:rPr>
        <w:t>het</w:t>
      </w:r>
      <w:r>
        <w:rPr>
          <w:color w:val="231F20"/>
          <w:spacing w:val="-7"/>
          <w:w w:val="110"/>
          <w:sz w:val="18"/>
        </w:rPr>
        <w:t xml:space="preserve"> </w:t>
      </w:r>
      <w:r>
        <w:rPr>
          <w:color w:val="231F20"/>
          <w:w w:val="110"/>
          <w:sz w:val="18"/>
        </w:rPr>
        <w:t xml:space="preserve">‘verdien-vermogen’ op het gebied van watermanagement zijn HGIS-fondsen </w:t>
      </w:r>
      <w:r>
        <w:rPr>
          <w:color w:val="231F20"/>
          <w:spacing w:val="-2"/>
          <w:w w:val="110"/>
          <w:sz w:val="18"/>
        </w:rPr>
        <w:t>cruciaal</w:t>
      </w:r>
      <w:r>
        <w:rPr>
          <w:color w:val="231F20"/>
          <w:spacing w:val="-8"/>
          <w:w w:val="110"/>
          <w:sz w:val="18"/>
        </w:rPr>
        <w:t xml:space="preserve"> </w:t>
      </w:r>
      <w:r>
        <w:rPr>
          <w:color w:val="231F20"/>
          <w:spacing w:val="-2"/>
          <w:w w:val="110"/>
          <w:sz w:val="18"/>
        </w:rPr>
        <w:t>vanwege</w:t>
      </w:r>
      <w:r>
        <w:rPr>
          <w:color w:val="231F20"/>
          <w:spacing w:val="-8"/>
          <w:w w:val="110"/>
          <w:sz w:val="18"/>
        </w:rPr>
        <w:t xml:space="preserve"> </w:t>
      </w:r>
      <w:r>
        <w:rPr>
          <w:color w:val="231F20"/>
          <w:spacing w:val="-2"/>
          <w:w w:val="110"/>
          <w:sz w:val="18"/>
        </w:rPr>
        <w:t>de</w:t>
      </w:r>
      <w:r>
        <w:rPr>
          <w:color w:val="231F20"/>
          <w:spacing w:val="-8"/>
          <w:w w:val="110"/>
          <w:sz w:val="18"/>
        </w:rPr>
        <w:t xml:space="preserve"> </w:t>
      </w:r>
      <w:r>
        <w:rPr>
          <w:color w:val="231F20"/>
          <w:spacing w:val="-2"/>
          <w:w w:val="110"/>
          <w:sz w:val="18"/>
        </w:rPr>
        <w:t>kansen</w:t>
      </w:r>
      <w:r>
        <w:rPr>
          <w:color w:val="231F20"/>
          <w:spacing w:val="-8"/>
          <w:w w:val="110"/>
          <w:sz w:val="18"/>
        </w:rPr>
        <w:t xml:space="preserve"> </w:t>
      </w:r>
      <w:r>
        <w:rPr>
          <w:color w:val="231F20"/>
          <w:spacing w:val="-2"/>
          <w:w w:val="110"/>
          <w:sz w:val="18"/>
        </w:rPr>
        <w:t>in</w:t>
      </w:r>
      <w:r>
        <w:rPr>
          <w:color w:val="231F20"/>
          <w:spacing w:val="-8"/>
          <w:w w:val="110"/>
          <w:sz w:val="18"/>
        </w:rPr>
        <w:t xml:space="preserve"> </w:t>
      </w:r>
      <w:r>
        <w:rPr>
          <w:color w:val="231F20"/>
          <w:spacing w:val="-2"/>
          <w:w w:val="110"/>
          <w:sz w:val="18"/>
        </w:rPr>
        <w:t>niet-ODA</w:t>
      </w:r>
      <w:r>
        <w:rPr>
          <w:color w:val="231F20"/>
          <w:spacing w:val="-8"/>
          <w:w w:val="110"/>
          <w:sz w:val="18"/>
        </w:rPr>
        <w:t xml:space="preserve"> </w:t>
      </w:r>
      <w:r>
        <w:rPr>
          <w:color w:val="231F20"/>
          <w:spacing w:val="-2"/>
          <w:w w:val="110"/>
          <w:sz w:val="18"/>
        </w:rPr>
        <w:t>landen.</w:t>
      </w:r>
      <w:r>
        <w:rPr>
          <w:color w:val="231F20"/>
          <w:spacing w:val="-8"/>
          <w:w w:val="110"/>
          <w:sz w:val="18"/>
        </w:rPr>
        <w:t xml:space="preserve"> </w:t>
      </w:r>
      <w:r>
        <w:rPr>
          <w:color w:val="231F20"/>
          <w:spacing w:val="-2"/>
          <w:w w:val="110"/>
          <w:sz w:val="18"/>
        </w:rPr>
        <w:t>IenW</w:t>
      </w:r>
      <w:r>
        <w:rPr>
          <w:color w:val="231F20"/>
          <w:spacing w:val="-8"/>
          <w:w w:val="110"/>
          <w:sz w:val="18"/>
        </w:rPr>
        <w:t xml:space="preserve"> </w:t>
      </w:r>
      <w:r>
        <w:rPr>
          <w:color w:val="231F20"/>
          <w:spacing w:val="-2"/>
          <w:w w:val="110"/>
          <w:sz w:val="18"/>
        </w:rPr>
        <w:t>speelt</w:t>
      </w:r>
      <w:r>
        <w:rPr>
          <w:color w:val="231F20"/>
          <w:spacing w:val="-8"/>
          <w:w w:val="110"/>
          <w:sz w:val="18"/>
        </w:rPr>
        <w:t xml:space="preserve"> </w:t>
      </w:r>
      <w:r>
        <w:rPr>
          <w:color w:val="231F20"/>
          <w:spacing w:val="-2"/>
          <w:w w:val="110"/>
          <w:sz w:val="18"/>
        </w:rPr>
        <w:t>daar</w:t>
      </w:r>
      <w:r>
        <w:rPr>
          <w:color w:val="231F20"/>
          <w:spacing w:val="-8"/>
          <w:w w:val="110"/>
          <w:sz w:val="18"/>
        </w:rPr>
        <w:t xml:space="preserve"> </w:t>
      </w:r>
      <w:r>
        <w:rPr>
          <w:color w:val="231F20"/>
          <w:spacing w:val="-2"/>
          <w:w w:val="110"/>
          <w:sz w:val="18"/>
        </w:rPr>
        <w:t xml:space="preserve">door </w:t>
      </w:r>
      <w:r>
        <w:rPr>
          <w:color w:val="231F20"/>
          <w:w w:val="110"/>
          <w:sz w:val="18"/>
        </w:rPr>
        <w:t xml:space="preserve">een sterke aanjagende rol in economische diplomatie op het gebied van waterbeheer en watertechnologie. Bijvoorbeeld door het </w:t>
      </w:r>
      <w:proofErr w:type="spellStart"/>
      <w:r>
        <w:rPr>
          <w:color w:val="231F20"/>
          <w:w w:val="110"/>
          <w:sz w:val="18"/>
        </w:rPr>
        <w:t>subsi-dieprogramma</w:t>
      </w:r>
      <w:proofErr w:type="spellEnd"/>
      <w:r>
        <w:rPr>
          <w:color w:val="231F20"/>
          <w:spacing w:val="-4"/>
          <w:w w:val="110"/>
          <w:sz w:val="18"/>
        </w:rPr>
        <w:t xml:space="preserve"> </w:t>
      </w:r>
      <w:r>
        <w:rPr>
          <w:color w:val="231F20"/>
          <w:w w:val="110"/>
          <w:sz w:val="18"/>
        </w:rPr>
        <w:t>en</w:t>
      </w:r>
      <w:r>
        <w:rPr>
          <w:color w:val="231F20"/>
          <w:spacing w:val="-4"/>
          <w:w w:val="110"/>
          <w:sz w:val="18"/>
        </w:rPr>
        <w:t xml:space="preserve"> </w:t>
      </w:r>
      <w:r>
        <w:rPr>
          <w:color w:val="231F20"/>
          <w:w w:val="110"/>
          <w:sz w:val="18"/>
        </w:rPr>
        <w:t>de</w:t>
      </w:r>
      <w:r>
        <w:rPr>
          <w:color w:val="231F20"/>
          <w:spacing w:val="-4"/>
          <w:w w:val="110"/>
          <w:sz w:val="18"/>
        </w:rPr>
        <w:t xml:space="preserve"> </w:t>
      </w:r>
      <w:r>
        <w:rPr>
          <w:color w:val="231F20"/>
          <w:w w:val="110"/>
          <w:sz w:val="18"/>
        </w:rPr>
        <w:t>deltaland-aanpak</w:t>
      </w:r>
      <w:r>
        <w:rPr>
          <w:color w:val="231F20"/>
          <w:spacing w:val="-4"/>
          <w:w w:val="110"/>
          <w:sz w:val="18"/>
        </w:rPr>
        <w:t xml:space="preserve"> </w:t>
      </w:r>
      <w:r>
        <w:rPr>
          <w:color w:val="231F20"/>
          <w:w w:val="110"/>
          <w:sz w:val="18"/>
        </w:rPr>
        <w:t>onder</w:t>
      </w:r>
      <w:r>
        <w:rPr>
          <w:color w:val="231F20"/>
          <w:spacing w:val="-4"/>
          <w:w w:val="110"/>
          <w:sz w:val="18"/>
        </w:rPr>
        <w:t xml:space="preserve"> </w:t>
      </w:r>
      <w:r>
        <w:rPr>
          <w:color w:val="231F20"/>
          <w:w w:val="110"/>
          <w:sz w:val="18"/>
        </w:rPr>
        <w:t>het</w:t>
      </w:r>
      <w:r>
        <w:rPr>
          <w:color w:val="231F20"/>
          <w:spacing w:val="-4"/>
          <w:w w:val="110"/>
          <w:sz w:val="18"/>
        </w:rPr>
        <w:t xml:space="preserve"> </w:t>
      </w:r>
      <w:r>
        <w:rPr>
          <w:color w:val="231F20"/>
          <w:w w:val="110"/>
          <w:sz w:val="18"/>
        </w:rPr>
        <w:t>Partner</w:t>
      </w:r>
      <w:r>
        <w:rPr>
          <w:color w:val="231F20"/>
          <w:spacing w:val="-4"/>
          <w:w w:val="110"/>
          <w:sz w:val="18"/>
        </w:rPr>
        <w:t xml:space="preserve"> </w:t>
      </w:r>
      <w:r>
        <w:rPr>
          <w:color w:val="231F20"/>
          <w:w w:val="110"/>
          <w:sz w:val="18"/>
        </w:rPr>
        <w:t>voor</w:t>
      </w:r>
      <w:r>
        <w:rPr>
          <w:color w:val="231F20"/>
          <w:spacing w:val="-4"/>
          <w:w w:val="110"/>
          <w:sz w:val="18"/>
        </w:rPr>
        <w:t xml:space="preserve"> </w:t>
      </w:r>
      <w:r>
        <w:rPr>
          <w:color w:val="231F20"/>
          <w:w w:val="110"/>
          <w:sz w:val="18"/>
        </w:rPr>
        <w:t>Water-</w:t>
      </w:r>
      <w:r>
        <w:rPr>
          <w:color w:val="231F20"/>
          <w:spacing w:val="-2"/>
          <w:w w:val="110"/>
          <w:sz w:val="18"/>
        </w:rPr>
        <w:t>programma.</w:t>
      </w:r>
    </w:p>
    <w:p w:rsidR="008A51CF" w:rsidRDefault="008A51CF" w14:paraId="626353D1" w14:textId="77777777">
      <w:pPr>
        <w:pStyle w:val="Plattetekst"/>
        <w:spacing w:before="19"/>
        <w:ind w:left="0"/>
      </w:pPr>
    </w:p>
    <w:p w:rsidR="008A51CF" w:rsidRDefault="00B57981" w14:paraId="17937157" w14:textId="77777777">
      <w:pPr>
        <w:pStyle w:val="Kop1"/>
      </w:pPr>
      <w:r>
        <w:rPr>
          <w:color w:val="231F20"/>
        </w:rPr>
        <w:t>4</w:t>
      </w:r>
      <w:r>
        <w:rPr>
          <w:color w:val="231F20"/>
          <w:spacing w:val="-10"/>
        </w:rPr>
        <w:t xml:space="preserve"> </w:t>
      </w:r>
      <w:r>
        <w:rPr>
          <w:color w:val="231F20"/>
          <w:spacing w:val="-2"/>
        </w:rPr>
        <w:t>Waterkwaliteit</w:t>
      </w:r>
    </w:p>
    <w:p w:rsidR="008A51CF" w:rsidRDefault="00B57981" w14:paraId="0E6FC61D" w14:textId="77777777">
      <w:pPr>
        <w:spacing w:before="9" w:line="219" w:lineRule="exact"/>
        <w:ind w:left="3430"/>
        <w:rPr>
          <w:rFonts w:ascii="Calibri"/>
          <w:i/>
          <w:sz w:val="18"/>
        </w:rPr>
      </w:pPr>
      <w:r>
        <w:rPr>
          <w:rFonts w:ascii="Calibri"/>
          <w:i/>
          <w:color w:val="231F20"/>
          <w:spacing w:val="-2"/>
          <w:w w:val="115"/>
          <w:sz w:val="18"/>
        </w:rPr>
        <w:t>Opdrachten</w:t>
      </w:r>
    </w:p>
    <w:p w:rsidR="008A51CF" w:rsidRDefault="00B57981" w14:paraId="71100027" w14:textId="77777777">
      <w:pPr>
        <w:pStyle w:val="Plattetekst"/>
        <w:spacing w:line="247" w:lineRule="auto"/>
        <w:ind w:right="141"/>
      </w:pPr>
      <w:r>
        <w:rPr>
          <w:color w:val="231F20"/>
          <w:w w:val="110"/>
        </w:rPr>
        <w:t>Het</w:t>
      </w:r>
      <w:r>
        <w:rPr>
          <w:color w:val="231F20"/>
          <w:spacing w:val="-8"/>
          <w:w w:val="110"/>
        </w:rPr>
        <w:t xml:space="preserve"> </w:t>
      </w:r>
      <w:r>
        <w:rPr>
          <w:color w:val="231F20"/>
          <w:w w:val="110"/>
        </w:rPr>
        <w:t>opdrachtenbudget</w:t>
      </w:r>
      <w:r>
        <w:rPr>
          <w:color w:val="231F20"/>
          <w:spacing w:val="-8"/>
          <w:w w:val="110"/>
        </w:rPr>
        <w:t xml:space="preserve"> </w:t>
      </w:r>
      <w:r>
        <w:rPr>
          <w:color w:val="231F20"/>
          <w:w w:val="110"/>
        </w:rPr>
        <w:t>is</w:t>
      </w:r>
      <w:r>
        <w:rPr>
          <w:color w:val="231F20"/>
          <w:spacing w:val="-8"/>
          <w:w w:val="110"/>
        </w:rPr>
        <w:t xml:space="preserve"> </w:t>
      </w:r>
      <w:r>
        <w:rPr>
          <w:color w:val="231F20"/>
          <w:w w:val="110"/>
        </w:rPr>
        <w:t>in</w:t>
      </w:r>
      <w:r>
        <w:rPr>
          <w:color w:val="231F20"/>
          <w:spacing w:val="-8"/>
          <w:w w:val="110"/>
        </w:rPr>
        <w:t xml:space="preserve"> </w:t>
      </w:r>
      <w:r>
        <w:rPr>
          <w:color w:val="231F20"/>
          <w:w w:val="110"/>
        </w:rPr>
        <w:t>2026</w:t>
      </w:r>
      <w:r>
        <w:rPr>
          <w:color w:val="231F20"/>
          <w:spacing w:val="-8"/>
          <w:w w:val="110"/>
        </w:rPr>
        <w:t xml:space="preserve"> </w:t>
      </w:r>
      <w:r>
        <w:rPr>
          <w:color w:val="231F20"/>
          <w:w w:val="110"/>
        </w:rPr>
        <w:t>met</w:t>
      </w:r>
      <w:r>
        <w:rPr>
          <w:color w:val="231F20"/>
          <w:spacing w:val="-8"/>
          <w:w w:val="110"/>
        </w:rPr>
        <w:t xml:space="preserve"> </w:t>
      </w:r>
      <w:r>
        <w:rPr>
          <w:color w:val="231F20"/>
          <w:w w:val="110"/>
        </w:rPr>
        <w:t>€</w:t>
      </w:r>
      <w:r>
        <w:rPr>
          <w:color w:val="231F20"/>
          <w:spacing w:val="-8"/>
          <w:w w:val="110"/>
        </w:rPr>
        <w:t xml:space="preserve"> </w:t>
      </w:r>
      <w:r>
        <w:rPr>
          <w:color w:val="231F20"/>
          <w:w w:val="110"/>
        </w:rPr>
        <w:t>0,5</w:t>
      </w:r>
      <w:r>
        <w:rPr>
          <w:color w:val="231F20"/>
          <w:spacing w:val="-8"/>
          <w:w w:val="110"/>
        </w:rPr>
        <w:t xml:space="preserve"> </w:t>
      </w:r>
      <w:r>
        <w:rPr>
          <w:color w:val="231F20"/>
          <w:w w:val="110"/>
        </w:rPr>
        <w:t>miljoen</w:t>
      </w:r>
      <w:r>
        <w:rPr>
          <w:color w:val="231F20"/>
          <w:spacing w:val="-8"/>
          <w:w w:val="110"/>
        </w:rPr>
        <w:t xml:space="preserve"> </w:t>
      </w:r>
      <w:r>
        <w:rPr>
          <w:color w:val="231F20"/>
          <w:w w:val="110"/>
        </w:rPr>
        <w:t>verhoogd</w:t>
      </w:r>
      <w:r>
        <w:rPr>
          <w:color w:val="231F20"/>
          <w:spacing w:val="-8"/>
          <w:w w:val="110"/>
        </w:rPr>
        <w:t xml:space="preserve"> </w:t>
      </w:r>
      <w:r>
        <w:rPr>
          <w:color w:val="231F20"/>
          <w:w w:val="110"/>
        </w:rPr>
        <w:t>en</w:t>
      </w:r>
      <w:r>
        <w:rPr>
          <w:color w:val="231F20"/>
          <w:spacing w:val="-8"/>
          <w:w w:val="110"/>
        </w:rPr>
        <w:t xml:space="preserve"> </w:t>
      </w:r>
      <w:r>
        <w:rPr>
          <w:color w:val="231F20"/>
          <w:w w:val="110"/>
        </w:rPr>
        <w:t>in</w:t>
      </w:r>
      <w:r>
        <w:rPr>
          <w:color w:val="231F20"/>
          <w:spacing w:val="-8"/>
          <w:w w:val="110"/>
        </w:rPr>
        <w:t xml:space="preserve"> </w:t>
      </w:r>
      <w:r>
        <w:rPr>
          <w:color w:val="231F20"/>
          <w:w w:val="110"/>
        </w:rPr>
        <w:t>totaal voor</w:t>
      </w:r>
      <w:r>
        <w:rPr>
          <w:color w:val="231F20"/>
          <w:spacing w:val="-7"/>
          <w:w w:val="110"/>
        </w:rPr>
        <w:t xml:space="preserve"> </w:t>
      </w:r>
      <w:r>
        <w:rPr>
          <w:color w:val="231F20"/>
          <w:w w:val="110"/>
        </w:rPr>
        <w:t>2027</w:t>
      </w:r>
      <w:r>
        <w:rPr>
          <w:color w:val="231F20"/>
          <w:spacing w:val="-7"/>
          <w:w w:val="110"/>
        </w:rPr>
        <w:t xml:space="preserve"> </w:t>
      </w:r>
      <w:r>
        <w:rPr>
          <w:color w:val="231F20"/>
          <w:w w:val="110"/>
        </w:rPr>
        <w:t>t/m</w:t>
      </w:r>
      <w:r>
        <w:rPr>
          <w:color w:val="231F20"/>
          <w:spacing w:val="-7"/>
          <w:w w:val="110"/>
        </w:rPr>
        <w:t xml:space="preserve"> </w:t>
      </w:r>
      <w:r>
        <w:rPr>
          <w:color w:val="231F20"/>
          <w:w w:val="110"/>
        </w:rPr>
        <w:t>2031</w:t>
      </w:r>
      <w:r>
        <w:rPr>
          <w:color w:val="231F20"/>
          <w:spacing w:val="-7"/>
          <w:w w:val="110"/>
        </w:rPr>
        <w:t xml:space="preserve"> </w:t>
      </w:r>
      <w:r>
        <w:rPr>
          <w:color w:val="231F20"/>
          <w:w w:val="110"/>
        </w:rPr>
        <w:t>met</w:t>
      </w:r>
      <w:r>
        <w:rPr>
          <w:color w:val="231F20"/>
          <w:spacing w:val="-7"/>
          <w:w w:val="110"/>
        </w:rPr>
        <w:t xml:space="preserve"> </w:t>
      </w:r>
      <w:r>
        <w:rPr>
          <w:color w:val="231F20"/>
          <w:w w:val="110"/>
        </w:rPr>
        <w:t>€</w:t>
      </w:r>
      <w:r>
        <w:rPr>
          <w:color w:val="231F20"/>
          <w:spacing w:val="-7"/>
          <w:w w:val="110"/>
        </w:rPr>
        <w:t xml:space="preserve"> </w:t>
      </w:r>
      <w:r>
        <w:rPr>
          <w:color w:val="231F20"/>
          <w:w w:val="110"/>
        </w:rPr>
        <w:t>1</w:t>
      </w:r>
      <w:r>
        <w:rPr>
          <w:color w:val="231F20"/>
          <w:spacing w:val="-7"/>
          <w:w w:val="110"/>
        </w:rPr>
        <w:t xml:space="preserve"> </w:t>
      </w:r>
      <w:r>
        <w:rPr>
          <w:color w:val="231F20"/>
          <w:w w:val="110"/>
        </w:rPr>
        <w:t>miljoen</w:t>
      </w:r>
      <w:r>
        <w:rPr>
          <w:color w:val="231F20"/>
          <w:spacing w:val="-7"/>
          <w:w w:val="110"/>
        </w:rPr>
        <w:t xml:space="preserve"> </w:t>
      </w:r>
      <w:r>
        <w:rPr>
          <w:color w:val="231F20"/>
          <w:w w:val="110"/>
        </w:rPr>
        <w:t>verhoogd.</w:t>
      </w:r>
      <w:r>
        <w:rPr>
          <w:color w:val="231F20"/>
          <w:spacing w:val="-7"/>
          <w:w w:val="110"/>
        </w:rPr>
        <w:t xml:space="preserve"> </w:t>
      </w:r>
      <w:r>
        <w:rPr>
          <w:color w:val="231F20"/>
          <w:w w:val="110"/>
        </w:rPr>
        <w:t>Het</w:t>
      </w:r>
      <w:r>
        <w:rPr>
          <w:color w:val="231F20"/>
          <w:spacing w:val="-7"/>
          <w:w w:val="110"/>
        </w:rPr>
        <w:t xml:space="preserve"> </w:t>
      </w:r>
      <w:r>
        <w:rPr>
          <w:color w:val="231F20"/>
          <w:w w:val="110"/>
        </w:rPr>
        <w:t>opdrachtenbudget</w:t>
      </w:r>
      <w:r>
        <w:rPr>
          <w:color w:val="231F20"/>
          <w:spacing w:val="-7"/>
          <w:w w:val="110"/>
        </w:rPr>
        <w:t xml:space="preserve"> </w:t>
      </w:r>
      <w:r>
        <w:rPr>
          <w:color w:val="231F20"/>
          <w:w w:val="110"/>
        </w:rPr>
        <w:t xml:space="preserve">in </w:t>
      </w:r>
      <w:r>
        <w:rPr>
          <w:color w:val="231F20"/>
          <w:spacing w:val="-2"/>
          <w:w w:val="110"/>
        </w:rPr>
        <w:t>de</w:t>
      </w:r>
      <w:r>
        <w:rPr>
          <w:color w:val="231F20"/>
          <w:spacing w:val="-9"/>
          <w:w w:val="110"/>
        </w:rPr>
        <w:t xml:space="preserve"> </w:t>
      </w:r>
      <w:r>
        <w:rPr>
          <w:color w:val="231F20"/>
          <w:spacing w:val="-2"/>
          <w:w w:val="110"/>
        </w:rPr>
        <w:t>1e</w:t>
      </w:r>
      <w:r>
        <w:rPr>
          <w:color w:val="231F20"/>
          <w:spacing w:val="-9"/>
          <w:w w:val="110"/>
        </w:rPr>
        <w:t xml:space="preserve"> </w:t>
      </w:r>
      <w:r>
        <w:rPr>
          <w:color w:val="231F20"/>
          <w:spacing w:val="-2"/>
          <w:w w:val="110"/>
        </w:rPr>
        <w:t>suppletoire</w:t>
      </w:r>
      <w:r>
        <w:rPr>
          <w:color w:val="231F20"/>
          <w:spacing w:val="-9"/>
          <w:w w:val="110"/>
        </w:rPr>
        <w:t xml:space="preserve"> </w:t>
      </w:r>
      <w:r>
        <w:rPr>
          <w:color w:val="231F20"/>
          <w:spacing w:val="-2"/>
          <w:w w:val="110"/>
        </w:rPr>
        <w:t>begroting</w:t>
      </w:r>
      <w:r>
        <w:rPr>
          <w:color w:val="231F20"/>
          <w:spacing w:val="-9"/>
          <w:w w:val="110"/>
        </w:rPr>
        <w:t xml:space="preserve"> </w:t>
      </w:r>
      <w:r>
        <w:rPr>
          <w:color w:val="231F20"/>
          <w:spacing w:val="-2"/>
          <w:w w:val="110"/>
        </w:rPr>
        <w:t>2026</w:t>
      </w:r>
      <w:r>
        <w:rPr>
          <w:color w:val="231F20"/>
          <w:spacing w:val="-9"/>
          <w:w w:val="110"/>
        </w:rPr>
        <w:t xml:space="preserve"> </w:t>
      </w:r>
      <w:r>
        <w:rPr>
          <w:color w:val="231F20"/>
          <w:spacing w:val="-2"/>
          <w:w w:val="110"/>
        </w:rPr>
        <w:t>zijn</w:t>
      </w:r>
      <w:r>
        <w:rPr>
          <w:color w:val="231F20"/>
          <w:spacing w:val="-9"/>
          <w:w w:val="110"/>
        </w:rPr>
        <w:t xml:space="preserve"> </w:t>
      </w:r>
      <w:r>
        <w:rPr>
          <w:color w:val="231F20"/>
          <w:spacing w:val="-2"/>
          <w:w w:val="110"/>
        </w:rPr>
        <w:t>kleiner</w:t>
      </w:r>
      <w:r>
        <w:rPr>
          <w:color w:val="231F20"/>
          <w:spacing w:val="-9"/>
          <w:w w:val="110"/>
        </w:rPr>
        <w:t xml:space="preserve"> </w:t>
      </w:r>
      <w:r>
        <w:rPr>
          <w:color w:val="231F20"/>
          <w:spacing w:val="-2"/>
          <w:w w:val="110"/>
        </w:rPr>
        <w:t>dan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gehanteerde</w:t>
      </w:r>
      <w:r>
        <w:rPr>
          <w:color w:val="231F20"/>
          <w:spacing w:val="-9"/>
          <w:w w:val="110"/>
        </w:rPr>
        <w:t xml:space="preserve"> </w:t>
      </w:r>
      <w:r>
        <w:rPr>
          <w:color w:val="231F20"/>
          <w:spacing w:val="-2"/>
          <w:w w:val="110"/>
        </w:rPr>
        <w:t>norm</w:t>
      </w:r>
      <w:r>
        <w:rPr>
          <w:color w:val="231F20"/>
          <w:spacing w:val="-9"/>
          <w:w w:val="110"/>
        </w:rPr>
        <w:t xml:space="preserve"> </w:t>
      </w:r>
      <w:r>
        <w:rPr>
          <w:color w:val="231F20"/>
          <w:spacing w:val="-2"/>
          <w:w w:val="110"/>
        </w:rPr>
        <w:t xml:space="preserve">en </w:t>
      </w:r>
      <w:r>
        <w:rPr>
          <w:color w:val="231F20"/>
          <w:w w:val="110"/>
        </w:rPr>
        <w:t>worden daarom niet toegelicht (zie leeswijzer).</w:t>
      </w:r>
    </w:p>
    <w:p w:rsidR="008A51CF" w:rsidRDefault="008A51CF" w14:paraId="0DE2CC29" w14:textId="77777777">
      <w:pPr>
        <w:pStyle w:val="Plattetekst"/>
        <w:spacing w:before="11"/>
        <w:ind w:left="0"/>
      </w:pPr>
    </w:p>
    <w:p w:rsidR="008A51CF" w:rsidRDefault="00B57981" w14:paraId="50BEFB43" w14:textId="77777777">
      <w:pPr>
        <w:spacing w:before="1" w:line="219" w:lineRule="exact"/>
        <w:ind w:left="3430"/>
        <w:rPr>
          <w:rFonts w:ascii="Calibri"/>
          <w:i/>
          <w:sz w:val="18"/>
        </w:rPr>
      </w:pPr>
      <w:r>
        <w:rPr>
          <w:rFonts w:ascii="Calibri"/>
          <w:i/>
          <w:color w:val="231F20"/>
          <w:spacing w:val="-2"/>
          <w:w w:val="125"/>
          <w:sz w:val="18"/>
        </w:rPr>
        <w:t>Subsidies</w:t>
      </w:r>
    </w:p>
    <w:p w:rsidR="008A51CF" w:rsidRDefault="00B57981" w14:paraId="49BA2649" w14:textId="77777777">
      <w:pPr>
        <w:pStyle w:val="Plattetekst"/>
        <w:spacing w:line="247" w:lineRule="auto"/>
        <w:ind w:right="111"/>
      </w:pPr>
      <w:r>
        <w:rPr>
          <w:color w:val="231F20"/>
          <w:w w:val="110"/>
        </w:rPr>
        <w:t>Het</w:t>
      </w:r>
      <w:r>
        <w:rPr>
          <w:color w:val="231F20"/>
          <w:spacing w:val="-16"/>
          <w:w w:val="110"/>
        </w:rPr>
        <w:t xml:space="preserve"> </w:t>
      </w:r>
      <w:r>
        <w:rPr>
          <w:color w:val="231F20"/>
          <w:w w:val="110"/>
        </w:rPr>
        <w:t>subsidiebudget</w:t>
      </w:r>
      <w:r>
        <w:rPr>
          <w:color w:val="231F20"/>
          <w:spacing w:val="-15"/>
          <w:w w:val="110"/>
        </w:rPr>
        <w:t xml:space="preserve"> </w:t>
      </w:r>
      <w:r>
        <w:rPr>
          <w:color w:val="231F20"/>
          <w:w w:val="110"/>
        </w:rPr>
        <w:t>is</w:t>
      </w:r>
      <w:r>
        <w:rPr>
          <w:color w:val="231F20"/>
          <w:spacing w:val="-16"/>
          <w:w w:val="110"/>
        </w:rPr>
        <w:t xml:space="preserve"> </w:t>
      </w:r>
      <w:r>
        <w:rPr>
          <w:color w:val="231F20"/>
          <w:w w:val="110"/>
        </w:rPr>
        <w:t>in</w:t>
      </w:r>
      <w:r>
        <w:rPr>
          <w:color w:val="231F20"/>
          <w:spacing w:val="-15"/>
          <w:w w:val="110"/>
        </w:rPr>
        <w:t xml:space="preserve"> </w:t>
      </w:r>
      <w:r>
        <w:rPr>
          <w:color w:val="231F20"/>
          <w:w w:val="110"/>
        </w:rPr>
        <w:t>2026</w:t>
      </w:r>
      <w:r>
        <w:rPr>
          <w:color w:val="231F20"/>
          <w:spacing w:val="-16"/>
          <w:w w:val="110"/>
        </w:rPr>
        <w:t xml:space="preserve"> </w:t>
      </w:r>
      <w:r>
        <w:rPr>
          <w:color w:val="231F20"/>
          <w:w w:val="110"/>
        </w:rPr>
        <w:t>verhoogd</w:t>
      </w:r>
      <w:r>
        <w:rPr>
          <w:color w:val="231F20"/>
          <w:spacing w:val="-15"/>
          <w:w w:val="110"/>
        </w:rPr>
        <w:t xml:space="preserve"> </w:t>
      </w:r>
      <w:r>
        <w:rPr>
          <w:color w:val="231F20"/>
          <w:w w:val="110"/>
        </w:rPr>
        <w:t>met</w:t>
      </w:r>
      <w:r>
        <w:rPr>
          <w:color w:val="231F20"/>
          <w:spacing w:val="-16"/>
          <w:w w:val="110"/>
        </w:rPr>
        <w:t xml:space="preserve"> </w:t>
      </w:r>
      <w:r>
        <w:rPr>
          <w:color w:val="231F20"/>
          <w:w w:val="110"/>
        </w:rPr>
        <w:t>€</w:t>
      </w:r>
      <w:r>
        <w:rPr>
          <w:color w:val="231F20"/>
          <w:spacing w:val="-15"/>
          <w:w w:val="110"/>
        </w:rPr>
        <w:t xml:space="preserve"> </w:t>
      </w:r>
      <w:r>
        <w:rPr>
          <w:color w:val="231F20"/>
          <w:w w:val="110"/>
        </w:rPr>
        <w:t>2,1</w:t>
      </w:r>
      <w:r>
        <w:rPr>
          <w:color w:val="231F20"/>
          <w:spacing w:val="-16"/>
          <w:w w:val="110"/>
        </w:rPr>
        <w:t xml:space="preserve"> </w:t>
      </w:r>
      <w:r>
        <w:rPr>
          <w:color w:val="231F20"/>
          <w:w w:val="110"/>
        </w:rPr>
        <w:t>miljoen</w:t>
      </w:r>
      <w:r>
        <w:rPr>
          <w:color w:val="231F20"/>
          <w:spacing w:val="-15"/>
          <w:w w:val="110"/>
        </w:rPr>
        <w:t xml:space="preserve"> </w:t>
      </w:r>
      <w:r>
        <w:rPr>
          <w:color w:val="231F20"/>
          <w:w w:val="110"/>
        </w:rPr>
        <w:t>en</w:t>
      </w:r>
      <w:r>
        <w:rPr>
          <w:color w:val="231F20"/>
          <w:spacing w:val="-16"/>
          <w:w w:val="110"/>
        </w:rPr>
        <w:t xml:space="preserve"> </w:t>
      </w:r>
      <w:r>
        <w:rPr>
          <w:color w:val="231F20"/>
          <w:w w:val="110"/>
        </w:rPr>
        <w:t>in</w:t>
      </w:r>
      <w:r>
        <w:rPr>
          <w:color w:val="231F20"/>
          <w:spacing w:val="-15"/>
          <w:w w:val="110"/>
        </w:rPr>
        <w:t xml:space="preserve"> </w:t>
      </w:r>
      <w:r>
        <w:rPr>
          <w:color w:val="231F20"/>
          <w:w w:val="110"/>
        </w:rPr>
        <w:t>totaal</w:t>
      </w:r>
      <w:r>
        <w:rPr>
          <w:color w:val="231F20"/>
          <w:spacing w:val="-16"/>
          <w:w w:val="110"/>
        </w:rPr>
        <w:t xml:space="preserve"> </w:t>
      </w:r>
      <w:r>
        <w:rPr>
          <w:color w:val="231F20"/>
          <w:w w:val="110"/>
        </w:rPr>
        <w:t>voor 2027</w:t>
      </w:r>
      <w:r>
        <w:rPr>
          <w:color w:val="231F20"/>
          <w:spacing w:val="-12"/>
          <w:w w:val="110"/>
        </w:rPr>
        <w:t xml:space="preserve"> </w:t>
      </w:r>
      <w:r>
        <w:rPr>
          <w:color w:val="231F20"/>
          <w:w w:val="110"/>
        </w:rPr>
        <w:t>t/m</w:t>
      </w:r>
      <w:r>
        <w:rPr>
          <w:color w:val="231F20"/>
          <w:spacing w:val="-12"/>
          <w:w w:val="110"/>
        </w:rPr>
        <w:t xml:space="preserve"> </w:t>
      </w:r>
      <w:r>
        <w:rPr>
          <w:color w:val="231F20"/>
          <w:w w:val="110"/>
        </w:rPr>
        <w:t>2031</w:t>
      </w:r>
      <w:r>
        <w:rPr>
          <w:color w:val="231F20"/>
          <w:spacing w:val="-12"/>
          <w:w w:val="110"/>
        </w:rPr>
        <w:t xml:space="preserve"> </w:t>
      </w:r>
      <w:r>
        <w:rPr>
          <w:color w:val="231F20"/>
          <w:w w:val="110"/>
        </w:rPr>
        <w:t>met</w:t>
      </w:r>
      <w:r>
        <w:rPr>
          <w:color w:val="231F20"/>
          <w:spacing w:val="-12"/>
          <w:w w:val="110"/>
        </w:rPr>
        <w:t xml:space="preserve"> </w:t>
      </w:r>
      <w:r>
        <w:rPr>
          <w:color w:val="231F20"/>
          <w:w w:val="110"/>
        </w:rPr>
        <w:t>€</w:t>
      </w:r>
      <w:r>
        <w:rPr>
          <w:color w:val="231F20"/>
          <w:spacing w:val="-12"/>
          <w:w w:val="110"/>
        </w:rPr>
        <w:t xml:space="preserve"> </w:t>
      </w:r>
      <w:r>
        <w:rPr>
          <w:color w:val="231F20"/>
          <w:w w:val="110"/>
        </w:rPr>
        <w:t>0,7</w:t>
      </w:r>
      <w:r>
        <w:rPr>
          <w:color w:val="231F20"/>
          <w:spacing w:val="-12"/>
          <w:w w:val="110"/>
        </w:rPr>
        <w:t xml:space="preserve"> </w:t>
      </w:r>
      <w:r>
        <w:rPr>
          <w:color w:val="231F20"/>
          <w:w w:val="110"/>
        </w:rPr>
        <w:t>miljoen</w:t>
      </w:r>
      <w:r>
        <w:rPr>
          <w:color w:val="231F20"/>
          <w:spacing w:val="-12"/>
          <w:w w:val="110"/>
        </w:rPr>
        <w:t xml:space="preserve"> </w:t>
      </w:r>
      <w:r>
        <w:rPr>
          <w:color w:val="231F20"/>
          <w:w w:val="110"/>
        </w:rPr>
        <w:t>verhoogd.</w:t>
      </w:r>
      <w:r>
        <w:rPr>
          <w:color w:val="231F20"/>
          <w:spacing w:val="-12"/>
          <w:w w:val="110"/>
        </w:rPr>
        <w:t xml:space="preserve"> </w:t>
      </w:r>
      <w:r>
        <w:rPr>
          <w:color w:val="231F20"/>
          <w:w w:val="110"/>
        </w:rPr>
        <w:t>Het</w:t>
      </w:r>
      <w:r>
        <w:rPr>
          <w:color w:val="231F20"/>
          <w:spacing w:val="-12"/>
          <w:w w:val="110"/>
        </w:rPr>
        <w:t xml:space="preserve"> </w:t>
      </w:r>
      <w:r>
        <w:rPr>
          <w:color w:val="231F20"/>
          <w:w w:val="110"/>
        </w:rPr>
        <w:t>betreft:</w:t>
      </w:r>
    </w:p>
    <w:p w:rsidR="008A51CF" w:rsidRDefault="00B57981" w14:paraId="055B9C69" w14:textId="77777777">
      <w:pPr>
        <w:pStyle w:val="Lijstalinea"/>
        <w:numPr>
          <w:ilvl w:val="0"/>
          <w:numId w:val="28"/>
        </w:numPr>
        <w:tabs>
          <w:tab w:val="left" w:pos="3711"/>
          <w:tab w:val="left" w:pos="3713"/>
        </w:tabs>
        <w:spacing w:line="247" w:lineRule="auto"/>
        <w:rPr>
          <w:sz w:val="18"/>
        </w:rPr>
      </w:pPr>
      <w:r>
        <w:rPr>
          <w:color w:val="231F20"/>
          <w:w w:val="110"/>
          <w:sz w:val="18"/>
        </w:rPr>
        <w:t xml:space="preserve">Het opvragen van de </w:t>
      </w:r>
      <w:proofErr w:type="gramStart"/>
      <w:r>
        <w:rPr>
          <w:color w:val="231F20"/>
          <w:w w:val="110"/>
          <w:sz w:val="18"/>
        </w:rPr>
        <w:t>NGF kasmiddelen</w:t>
      </w:r>
      <w:proofErr w:type="gramEnd"/>
      <w:r>
        <w:rPr>
          <w:color w:val="231F20"/>
          <w:w w:val="110"/>
          <w:sz w:val="18"/>
        </w:rPr>
        <w:t xml:space="preserve"> die in 2025 niet tot besteding </w:t>
      </w:r>
      <w:r>
        <w:rPr>
          <w:color w:val="231F20"/>
          <w:sz w:val="18"/>
        </w:rPr>
        <w:t>zijn gekomen maar wel in 2026 benodigd zijn. Het betreft een aangepast</w:t>
      </w:r>
      <w:r>
        <w:rPr>
          <w:color w:val="231F20"/>
          <w:spacing w:val="80"/>
          <w:w w:val="110"/>
          <w:sz w:val="18"/>
        </w:rPr>
        <w:t xml:space="preserve"> </w:t>
      </w:r>
      <w:r>
        <w:rPr>
          <w:color w:val="231F20"/>
          <w:spacing w:val="-2"/>
          <w:w w:val="110"/>
          <w:sz w:val="18"/>
        </w:rPr>
        <w:t>kasritme</w:t>
      </w:r>
      <w:r>
        <w:rPr>
          <w:color w:val="231F20"/>
          <w:spacing w:val="-11"/>
          <w:w w:val="110"/>
          <w:sz w:val="18"/>
        </w:rPr>
        <w:t xml:space="preserve"> </w:t>
      </w:r>
      <w:r>
        <w:rPr>
          <w:color w:val="231F20"/>
          <w:spacing w:val="-2"/>
          <w:w w:val="110"/>
          <w:sz w:val="18"/>
        </w:rPr>
        <w:t>voor</w:t>
      </w:r>
      <w:r>
        <w:rPr>
          <w:color w:val="231F20"/>
          <w:spacing w:val="-9"/>
          <w:w w:val="110"/>
          <w:sz w:val="18"/>
        </w:rPr>
        <w:t xml:space="preserve"> </w:t>
      </w:r>
      <w:r>
        <w:rPr>
          <w:color w:val="231F20"/>
          <w:spacing w:val="-2"/>
          <w:w w:val="110"/>
          <w:sz w:val="18"/>
        </w:rPr>
        <w:t>onder</w:t>
      </w:r>
      <w:r>
        <w:rPr>
          <w:color w:val="231F20"/>
          <w:spacing w:val="-9"/>
          <w:w w:val="110"/>
          <w:sz w:val="18"/>
        </w:rPr>
        <w:t xml:space="preserve"> </w:t>
      </w:r>
      <w:r>
        <w:rPr>
          <w:color w:val="231F20"/>
          <w:spacing w:val="-2"/>
          <w:w w:val="110"/>
          <w:sz w:val="18"/>
        </w:rPr>
        <w:t>meer</w:t>
      </w:r>
      <w:r>
        <w:rPr>
          <w:color w:val="231F20"/>
          <w:spacing w:val="-11"/>
          <w:w w:val="110"/>
          <w:sz w:val="18"/>
        </w:rPr>
        <w:t xml:space="preserve"> </w:t>
      </w:r>
      <w:r>
        <w:rPr>
          <w:color w:val="231F20"/>
          <w:spacing w:val="-2"/>
          <w:w w:val="110"/>
          <w:sz w:val="18"/>
        </w:rPr>
        <w:t>de</w:t>
      </w:r>
      <w:r>
        <w:rPr>
          <w:color w:val="231F20"/>
          <w:spacing w:val="-9"/>
          <w:w w:val="110"/>
          <w:sz w:val="18"/>
        </w:rPr>
        <w:t xml:space="preserve"> </w:t>
      </w:r>
      <w:r>
        <w:rPr>
          <w:color w:val="231F20"/>
          <w:spacing w:val="-2"/>
          <w:w w:val="110"/>
          <w:sz w:val="18"/>
        </w:rPr>
        <w:t>bijdrage</w:t>
      </w:r>
      <w:r>
        <w:rPr>
          <w:color w:val="231F20"/>
          <w:spacing w:val="-9"/>
          <w:w w:val="110"/>
          <w:sz w:val="18"/>
        </w:rPr>
        <w:t xml:space="preserve"> </w:t>
      </w:r>
      <w:r>
        <w:rPr>
          <w:color w:val="231F20"/>
          <w:spacing w:val="-2"/>
          <w:w w:val="110"/>
          <w:sz w:val="18"/>
        </w:rPr>
        <w:t>aan</w:t>
      </w:r>
      <w:r>
        <w:rPr>
          <w:color w:val="231F20"/>
          <w:spacing w:val="-9"/>
          <w:w w:val="110"/>
          <w:sz w:val="18"/>
        </w:rPr>
        <w:t xml:space="preserve"> </w:t>
      </w:r>
      <w:r>
        <w:rPr>
          <w:color w:val="231F20"/>
          <w:spacing w:val="-2"/>
          <w:w w:val="110"/>
          <w:sz w:val="18"/>
        </w:rPr>
        <w:t>Water</w:t>
      </w:r>
      <w:r>
        <w:rPr>
          <w:color w:val="231F20"/>
          <w:spacing w:val="-11"/>
          <w:w w:val="110"/>
          <w:sz w:val="18"/>
        </w:rPr>
        <w:t xml:space="preserve"> </w:t>
      </w:r>
      <w:r>
        <w:rPr>
          <w:color w:val="231F20"/>
          <w:spacing w:val="-2"/>
          <w:w w:val="110"/>
          <w:sz w:val="18"/>
        </w:rPr>
        <w:t>Alliance</w:t>
      </w:r>
      <w:r>
        <w:rPr>
          <w:color w:val="231F20"/>
          <w:spacing w:val="-9"/>
          <w:w w:val="110"/>
          <w:sz w:val="18"/>
        </w:rPr>
        <w:t xml:space="preserve"> </w:t>
      </w:r>
      <w:r>
        <w:rPr>
          <w:color w:val="231F20"/>
          <w:spacing w:val="-2"/>
          <w:w w:val="110"/>
          <w:sz w:val="18"/>
        </w:rPr>
        <w:t>(€</w:t>
      </w:r>
      <w:r>
        <w:rPr>
          <w:color w:val="231F20"/>
          <w:spacing w:val="-9"/>
          <w:w w:val="110"/>
          <w:sz w:val="18"/>
        </w:rPr>
        <w:t xml:space="preserve"> </w:t>
      </w:r>
      <w:r>
        <w:rPr>
          <w:color w:val="231F20"/>
          <w:spacing w:val="-2"/>
          <w:w w:val="110"/>
          <w:sz w:val="18"/>
        </w:rPr>
        <w:t>0,6</w:t>
      </w:r>
      <w:r>
        <w:rPr>
          <w:color w:val="231F20"/>
          <w:spacing w:val="-11"/>
          <w:w w:val="110"/>
          <w:sz w:val="18"/>
        </w:rPr>
        <w:t xml:space="preserve"> </w:t>
      </w:r>
      <w:r>
        <w:rPr>
          <w:color w:val="231F20"/>
          <w:spacing w:val="-2"/>
          <w:w w:val="110"/>
          <w:sz w:val="18"/>
        </w:rPr>
        <w:t xml:space="preserve">miljoen </w:t>
      </w:r>
      <w:r>
        <w:rPr>
          <w:color w:val="231F20"/>
          <w:w w:val="110"/>
          <w:sz w:val="18"/>
        </w:rPr>
        <w:t>in</w:t>
      </w:r>
      <w:r>
        <w:rPr>
          <w:color w:val="231F20"/>
          <w:spacing w:val="-2"/>
          <w:w w:val="110"/>
          <w:sz w:val="18"/>
        </w:rPr>
        <w:t xml:space="preserve"> </w:t>
      </w:r>
      <w:r>
        <w:rPr>
          <w:color w:val="231F20"/>
          <w:w w:val="110"/>
          <w:sz w:val="18"/>
        </w:rPr>
        <w:t>2026).</w:t>
      </w:r>
    </w:p>
    <w:p w:rsidR="008A51CF" w:rsidRDefault="00B57981" w14:paraId="268C0C1D" w14:textId="77777777">
      <w:pPr>
        <w:pStyle w:val="Lijstalinea"/>
        <w:numPr>
          <w:ilvl w:val="0"/>
          <w:numId w:val="28"/>
        </w:numPr>
        <w:tabs>
          <w:tab w:val="left" w:pos="3713"/>
        </w:tabs>
        <w:spacing w:line="247" w:lineRule="auto"/>
        <w:rPr>
          <w:sz w:val="18"/>
        </w:rPr>
      </w:pPr>
      <w:r>
        <w:rPr>
          <w:color w:val="231F20"/>
          <w:spacing w:val="-2"/>
          <w:w w:val="110"/>
          <w:sz w:val="18"/>
        </w:rPr>
        <w:t>Een</w:t>
      </w:r>
      <w:r>
        <w:rPr>
          <w:color w:val="231F20"/>
          <w:spacing w:val="-9"/>
          <w:w w:val="110"/>
          <w:sz w:val="18"/>
        </w:rPr>
        <w:t xml:space="preserve"> </w:t>
      </w:r>
      <w:r>
        <w:rPr>
          <w:color w:val="231F20"/>
          <w:spacing w:val="-2"/>
          <w:w w:val="110"/>
          <w:sz w:val="18"/>
        </w:rPr>
        <w:t>herschikking</w:t>
      </w:r>
      <w:r>
        <w:rPr>
          <w:color w:val="231F20"/>
          <w:spacing w:val="-9"/>
          <w:w w:val="110"/>
          <w:sz w:val="18"/>
        </w:rPr>
        <w:t xml:space="preserve"> </w:t>
      </w:r>
      <w:r>
        <w:rPr>
          <w:color w:val="231F20"/>
          <w:spacing w:val="-2"/>
          <w:w w:val="110"/>
          <w:sz w:val="18"/>
        </w:rPr>
        <w:t>van</w:t>
      </w:r>
      <w:r>
        <w:rPr>
          <w:color w:val="231F20"/>
          <w:spacing w:val="-9"/>
          <w:w w:val="110"/>
          <w:sz w:val="18"/>
        </w:rPr>
        <w:t xml:space="preserve"> </w:t>
      </w:r>
      <w:r>
        <w:rPr>
          <w:color w:val="231F20"/>
          <w:spacing w:val="-2"/>
          <w:w w:val="110"/>
          <w:sz w:val="18"/>
        </w:rPr>
        <w:t>budget</w:t>
      </w:r>
      <w:r>
        <w:rPr>
          <w:color w:val="231F20"/>
          <w:spacing w:val="-9"/>
          <w:w w:val="110"/>
          <w:sz w:val="18"/>
        </w:rPr>
        <w:t xml:space="preserve"> </w:t>
      </w:r>
      <w:r>
        <w:rPr>
          <w:color w:val="231F20"/>
          <w:spacing w:val="-2"/>
          <w:w w:val="110"/>
          <w:sz w:val="18"/>
        </w:rPr>
        <w:t>voor</w:t>
      </w:r>
      <w:r>
        <w:rPr>
          <w:color w:val="231F20"/>
          <w:spacing w:val="-9"/>
          <w:w w:val="110"/>
          <w:sz w:val="18"/>
        </w:rPr>
        <w:t xml:space="preserve"> </w:t>
      </w:r>
      <w:r>
        <w:rPr>
          <w:color w:val="231F20"/>
          <w:spacing w:val="-2"/>
          <w:w w:val="110"/>
          <w:sz w:val="18"/>
        </w:rPr>
        <w:t>het</w:t>
      </w:r>
      <w:r>
        <w:rPr>
          <w:color w:val="231F20"/>
          <w:spacing w:val="-9"/>
          <w:w w:val="110"/>
          <w:sz w:val="18"/>
        </w:rPr>
        <w:t xml:space="preserve"> </w:t>
      </w:r>
      <w:r>
        <w:rPr>
          <w:color w:val="231F20"/>
          <w:spacing w:val="-2"/>
          <w:w w:val="110"/>
          <w:sz w:val="18"/>
        </w:rPr>
        <w:t>Deltaplan</w:t>
      </w:r>
      <w:r>
        <w:rPr>
          <w:color w:val="231F20"/>
          <w:spacing w:val="-9"/>
          <w:w w:val="110"/>
          <w:sz w:val="18"/>
        </w:rPr>
        <w:t xml:space="preserve"> </w:t>
      </w:r>
      <w:r>
        <w:rPr>
          <w:color w:val="231F20"/>
          <w:spacing w:val="-2"/>
          <w:w w:val="110"/>
          <w:sz w:val="18"/>
        </w:rPr>
        <w:t>Agrarisch</w:t>
      </w:r>
      <w:r>
        <w:rPr>
          <w:color w:val="231F20"/>
          <w:spacing w:val="-9"/>
          <w:w w:val="110"/>
          <w:sz w:val="18"/>
        </w:rPr>
        <w:t xml:space="preserve"> </w:t>
      </w:r>
      <w:r>
        <w:rPr>
          <w:color w:val="231F20"/>
          <w:spacing w:val="-2"/>
          <w:w w:val="110"/>
          <w:sz w:val="18"/>
        </w:rPr>
        <w:t xml:space="preserve">Waterbeheer </w:t>
      </w:r>
      <w:r>
        <w:rPr>
          <w:color w:val="231F20"/>
          <w:w w:val="110"/>
          <w:sz w:val="18"/>
        </w:rPr>
        <w:t>(DAW). DAW is een programma om agrariërs te stimuleren om maatregelen</w:t>
      </w:r>
      <w:r>
        <w:rPr>
          <w:color w:val="231F20"/>
          <w:spacing w:val="-16"/>
          <w:w w:val="110"/>
          <w:sz w:val="18"/>
        </w:rPr>
        <w:t xml:space="preserve"> </w:t>
      </w:r>
      <w:r>
        <w:rPr>
          <w:color w:val="231F20"/>
          <w:w w:val="110"/>
          <w:sz w:val="18"/>
        </w:rPr>
        <w:t>te</w:t>
      </w:r>
      <w:r>
        <w:rPr>
          <w:color w:val="231F20"/>
          <w:spacing w:val="-15"/>
          <w:w w:val="110"/>
          <w:sz w:val="18"/>
        </w:rPr>
        <w:t xml:space="preserve"> </w:t>
      </w:r>
      <w:r>
        <w:rPr>
          <w:color w:val="231F20"/>
          <w:w w:val="110"/>
          <w:sz w:val="18"/>
        </w:rPr>
        <w:t>nemen</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schoner</w:t>
      </w:r>
      <w:r>
        <w:rPr>
          <w:color w:val="231F20"/>
          <w:spacing w:val="-16"/>
          <w:w w:val="110"/>
          <w:sz w:val="18"/>
        </w:rPr>
        <w:t xml:space="preserve"> </w:t>
      </w:r>
      <w:r>
        <w:rPr>
          <w:color w:val="231F20"/>
          <w:w w:val="110"/>
          <w:sz w:val="18"/>
        </w:rPr>
        <w:t>en</w:t>
      </w:r>
      <w:r>
        <w:rPr>
          <w:color w:val="231F20"/>
          <w:spacing w:val="-15"/>
          <w:w w:val="110"/>
          <w:sz w:val="18"/>
        </w:rPr>
        <w:t xml:space="preserve"> </w:t>
      </w:r>
      <w:r>
        <w:rPr>
          <w:color w:val="231F20"/>
          <w:w w:val="110"/>
          <w:sz w:val="18"/>
        </w:rPr>
        <w:t>voldoende</w:t>
      </w:r>
      <w:r>
        <w:rPr>
          <w:color w:val="231F20"/>
          <w:spacing w:val="-16"/>
          <w:w w:val="110"/>
          <w:sz w:val="18"/>
        </w:rPr>
        <w:t xml:space="preserve"> </w:t>
      </w:r>
      <w:r>
        <w:rPr>
          <w:color w:val="231F20"/>
          <w:w w:val="110"/>
          <w:sz w:val="18"/>
        </w:rPr>
        <w:t>water</w:t>
      </w:r>
      <w:r>
        <w:rPr>
          <w:color w:val="231F20"/>
          <w:spacing w:val="-15"/>
          <w:w w:val="110"/>
          <w:sz w:val="18"/>
        </w:rPr>
        <w:t xml:space="preserve"> </w:t>
      </w:r>
      <w:r>
        <w:rPr>
          <w:color w:val="231F20"/>
          <w:w w:val="110"/>
          <w:sz w:val="18"/>
        </w:rPr>
        <w:t>(€</w:t>
      </w:r>
      <w:r>
        <w:rPr>
          <w:color w:val="231F20"/>
          <w:spacing w:val="-16"/>
          <w:w w:val="110"/>
          <w:sz w:val="18"/>
        </w:rPr>
        <w:t xml:space="preserve"> </w:t>
      </w:r>
      <w:r>
        <w:rPr>
          <w:color w:val="231F20"/>
          <w:w w:val="110"/>
          <w:sz w:val="18"/>
        </w:rPr>
        <w:t>1,5</w:t>
      </w:r>
      <w:r>
        <w:rPr>
          <w:color w:val="231F20"/>
          <w:spacing w:val="-15"/>
          <w:w w:val="110"/>
          <w:sz w:val="18"/>
        </w:rPr>
        <w:t xml:space="preserve"> </w:t>
      </w:r>
      <w:r>
        <w:rPr>
          <w:color w:val="231F20"/>
          <w:w w:val="110"/>
          <w:sz w:val="18"/>
        </w:rPr>
        <w:t>miljoen in</w:t>
      </w:r>
      <w:r>
        <w:rPr>
          <w:color w:val="231F20"/>
          <w:spacing w:val="-10"/>
          <w:w w:val="110"/>
          <w:sz w:val="18"/>
        </w:rPr>
        <w:t xml:space="preserve"> </w:t>
      </w:r>
      <w:r>
        <w:rPr>
          <w:color w:val="231F20"/>
          <w:w w:val="110"/>
          <w:sz w:val="18"/>
        </w:rPr>
        <w:t>2026</w:t>
      </w:r>
      <w:r>
        <w:rPr>
          <w:color w:val="231F20"/>
          <w:spacing w:val="-10"/>
          <w:w w:val="110"/>
          <w:sz w:val="18"/>
        </w:rPr>
        <w:t xml:space="preserve"> </w:t>
      </w:r>
      <w:r>
        <w:rPr>
          <w:color w:val="231F20"/>
          <w:w w:val="110"/>
          <w:sz w:val="18"/>
        </w:rPr>
        <w:t>en</w:t>
      </w:r>
      <w:r>
        <w:rPr>
          <w:color w:val="231F20"/>
          <w:spacing w:val="-10"/>
          <w:w w:val="110"/>
          <w:sz w:val="18"/>
        </w:rPr>
        <w:t xml:space="preserve"> </w:t>
      </w:r>
      <w:r>
        <w:rPr>
          <w:color w:val="231F20"/>
          <w:w w:val="110"/>
          <w:sz w:val="18"/>
        </w:rPr>
        <w:t>in</w:t>
      </w:r>
      <w:r>
        <w:rPr>
          <w:color w:val="231F20"/>
          <w:spacing w:val="-10"/>
          <w:w w:val="110"/>
          <w:sz w:val="18"/>
        </w:rPr>
        <w:t xml:space="preserve"> </w:t>
      </w:r>
      <w:r>
        <w:rPr>
          <w:color w:val="231F20"/>
          <w:w w:val="110"/>
          <w:sz w:val="18"/>
        </w:rPr>
        <w:t>totaal</w:t>
      </w:r>
      <w:r>
        <w:rPr>
          <w:color w:val="231F20"/>
          <w:spacing w:val="-10"/>
          <w:w w:val="110"/>
          <w:sz w:val="18"/>
        </w:rPr>
        <w:t xml:space="preserve"> </w:t>
      </w:r>
      <w:r>
        <w:rPr>
          <w:color w:val="231F20"/>
          <w:w w:val="110"/>
          <w:sz w:val="18"/>
        </w:rPr>
        <w:t>€</w:t>
      </w:r>
      <w:r>
        <w:rPr>
          <w:color w:val="231F20"/>
          <w:spacing w:val="-10"/>
          <w:w w:val="110"/>
          <w:sz w:val="18"/>
        </w:rPr>
        <w:t xml:space="preserve"> </w:t>
      </w:r>
      <w:r>
        <w:rPr>
          <w:color w:val="231F20"/>
          <w:w w:val="110"/>
          <w:sz w:val="18"/>
        </w:rPr>
        <w:t>1,5</w:t>
      </w:r>
      <w:r>
        <w:rPr>
          <w:color w:val="231F20"/>
          <w:spacing w:val="-10"/>
          <w:w w:val="110"/>
          <w:sz w:val="18"/>
        </w:rPr>
        <w:t xml:space="preserve"> </w:t>
      </w:r>
      <w:r>
        <w:rPr>
          <w:color w:val="231F20"/>
          <w:w w:val="110"/>
          <w:sz w:val="18"/>
        </w:rPr>
        <w:t>miljoen</w:t>
      </w:r>
      <w:r>
        <w:rPr>
          <w:color w:val="231F20"/>
          <w:spacing w:val="-10"/>
          <w:w w:val="110"/>
          <w:sz w:val="18"/>
        </w:rPr>
        <w:t xml:space="preserve"> </w:t>
      </w:r>
      <w:r>
        <w:rPr>
          <w:color w:val="231F20"/>
          <w:w w:val="110"/>
          <w:sz w:val="18"/>
        </w:rPr>
        <w:t>in</w:t>
      </w:r>
      <w:r>
        <w:rPr>
          <w:color w:val="231F20"/>
          <w:spacing w:val="-10"/>
          <w:w w:val="110"/>
          <w:sz w:val="18"/>
        </w:rPr>
        <w:t xml:space="preserve"> </w:t>
      </w:r>
      <w:r>
        <w:rPr>
          <w:color w:val="231F20"/>
          <w:w w:val="110"/>
          <w:sz w:val="18"/>
        </w:rPr>
        <w:t>de</w:t>
      </w:r>
      <w:r>
        <w:rPr>
          <w:color w:val="231F20"/>
          <w:spacing w:val="-10"/>
          <w:w w:val="110"/>
          <w:sz w:val="18"/>
        </w:rPr>
        <w:t xml:space="preserve"> </w:t>
      </w:r>
      <w:r>
        <w:rPr>
          <w:color w:val="231F20"/>
          <w:w w:val="110"/>
          <w:sz w:val="18"/>
        </w:rPr>
        <w:t>jaren</w:t>
      </w:r>
      <w:r>
        <w:rPr>
          <w:color w:val="231F20"/>
          <w:spacing w:val="-10"/>
          <w:w w:val="110"/>
          <w:sz w:val="18"/>
        </w:rPr>
        <w:t xml:space="preserve"> </w:t>
      </w:r>
      <w:r>
        <w:rPr>
          <w:color w:val="231F20"/>
          <w:w w:val="110"/>
          <w:sz w:val="18"/>
        </w:rPr>
        <w:t>2027</w:t>
      </w:r>
      <w:r>
        <w:rPr>
          <w:color w:val="231F20"/>
          <w:spacing w:val="-10"/>
          <w:w w:val="110"/>
          <w:sz w:val="18"/>
        </w:rPr>
        <w:t xml:space="preserve"> </w:t>
      </w:r>
      <w:r>
        <w:rPr>
          <w:color w:val="231F20"/>
          <w:w w:val="110"/>
          <w:sz w:val="18"/>
        </w:rPr>
        <w:t>en</w:t>
      </w:r>
      <w:r>
        <w:rPr>
          <w:color w:val="231F20"/>
          <w:spacing w:val="-10"/>
          <w:w w:val="110"/>
          <w:sz w:val="18"/>
        </w:rPr>
        <w:t xml:space="preserve"> </w:t>
      </w:r>
      <w:r>
        <w:rPr>
          <w:color w:val="231F20"/>
          <w:w w:val="110"/>
          <w:sz w:val="18"/>
        </w:rPr>
        <w:t>2028).</w:t>
      </w:r>
    </w:p>
    <w:p w:rsidR="008A51CF" w:rsidRDefault="008A51CF" w14:paraId="65B96F34" w14:textId="77777777">
      <w:pPr>
        <w:pStyle w:val="Plattetekst"/>
        <w:spacing w:before="18"/>
        <w:ind w:left="0"/>
      </w:pPr>
    </w:p>
    <w:p w:rsidR="008A51CF" w:rsidRDefault="00B57981" w14:paraId="15EC0059" w14:textId="77777777">
      <w:pPr>
        <w:pStyle w:val="Kop1"/>
        <w:spacing w:before="1"/>
      </w:pPr>
      <w:r>
        <w:rPr>
          <w:color w:val="231F20"/>
          <w:spacing w:val="-2"/>
          <w:w w:val="105"/>
        </w:rPr>
        <w:t>Ontvangsten</w:t>
      </w:r>
    </w:p>
    <w:p w:rsidR="008A51CF" w:rsidRDefault="00B57981" w14:paraId="19D623BC" w14:textId="77777777">
      <w:pPr>
        <w:pStyle w:val="Plattetekst"/>
        <w:spacing w:before="4" w:line="247" w:lineRule="auto"/>
        <w:ind w:right="111"/>
      </w:pPr>
      <w:r>
        <w:rPr>
          <w:color w:val="231F20"/>
        </w:rPr>
        <w:t>De ontvangstenmutaties in de 1e suppletoire begroting 2026 zijn kleiner dan</w:t>
      </w:r>
      <w:r>
        <w:rPr>
          <w:color w:val="231F20"/>
          <w:spacing w:val="80"/>
          <w:w w:val="110"/>
        </w:rPr>
        <w:t xml:space="preserve"> </w:t>
      </w:r>
      <w:r>
        <w:rPr>
          <w:color w:val="231F20"/>
          <w:w w:val="110"/>
        </w:rPr>
        <w:t>de</w:t>
      </w:r>
      <w:r>
        <w:rPr>
          <w:color w:val="231F20"/>
          <w:spacing w:val="-3"/>
          <w:w w:val="110"/>
        </w:rPr>
        <w:t xml:space="preserve"> </w:t>
      </w:r>
      <w:r>
        <w:rPr>
          <w:color w:val="231F20"/>
          <w:w w:val="110"/>
        </w:rPr>
        <w:t>gehanteerde</w:t>
      </w:r>
      <w:r>
        <w:rPr>
          <w:color w:val="231F20"/>
          <w:spacing w:val="-3"/>
          <w:w w:val="110"/>
        </w:rPr>
        <w:t xml:space="preserve"> </w:t>
      </w:r>
      <w:r>
        <w:rPr>
          <w:color w:val="231F20"/>
          <w:w w:val="110"/>
        </w:rPr>
        <w:t>norm</w:t>
      </w:r>
      <w:r>
        <w:rPr>
          <w:color w:val="231F20"/>
          <w:spacing w:val="-3"/>
          <w:w w:val="110"/>
        </w:rPr>
        <w:t xml:space="preserve"> </w:t>
      </w:r>
      <w:r>
        <w:rPr>
          <w:color w:val="231F20"/>
          <w:w w:val="110"/>
        </w:rPr>
        <w:t>en</w:t>
      </w:r>
      <w:r>
        <w:rPr>
          <w:color w:val="231F20"/>
          <w:spacing w:val="-3"/>
          <w:w w:val="110"/>
        </w:rPr>
        <w:t xml:space="preserve"> </w:t>
      </w:r>
      <w:r>
        <w:rPr>
          <w:color w:val="231F20"/>
          <w:w w:val="110"/>
        </w:rPr>
        <w:t>worden</w:t>
      </w:r>
      <w:r>
        <w:rPr>
          <w:color w:val="231F20"/>
          <w:spacing w:val="-3"/>
          <w:w w:val="110"/>
        </w:rPr>
        <w:t xml:space="preserve"> </w:t>
      </w:r>
      <w:r>
        <w:rPr>
          <w:color w:val="231F20"/>
          <w:w w:val="110"/>
        </w:rPr>
        <w:t>daarom</w:t>
      </w:r>
      <w:r>
        <w:rPr>
          <w:color w:val="231F20"/>
          <w:spacing w:val="-3"/>
          <w:w w:val="110"/>
        </w:rPr>
        <w:t xml:space="preserve"> </w:t>
      </w:r>
      <w:r>
        <w:rPr>
          <w:color w:val="231F20"/>
          <w:w w:val="110"/>
        </w:rPr>
        <w:t>niet</w:t>
      </w:r>
      <w:r>
        <w:rPr>
          <w:color w:val="231F20"/>
          <w:spacing w:val="-3"/>
          <w:w w:val="110"/>
        </w:rPr>
        <w:t xml:space="preserve"> </w:t>
      </w:r>
      <w:r>
        <w:rPr>
          <w:color w:val="231F20"/>
          <w:w w:val="110"/>
        </w:rPr>
        <w:t>toegelicht</w:t>
      </w:r>
      <w:r>
        <w:rPr>
          <w:color w:val="231F20"/>
          <w:spacing w:val="-3"/>
          <w:w w:val="110"/>
        </w:rPr>
        <w:t xml:space="preserve"> </w:t>
      </w:r>
      <w:r>
        <w:rPr>
          <w:color w:val="231F20"/>
          <w:w w:val="110"/>
        </w:rPr>
        <w:t>(zie</w:t>
      </w:r>
      <w:r>
        <w:rPr>
          <w:color w:val="231F20"/>
          <w:spacing w:val="-3"/>
          <w:w w:val="110"/>
        </w:rPr>
        <w:t xml:space="preserve"> </w:t>
      </w:r>
      <w:r>
        <w:rPr>
          <w:color w:val="231F20"/>
          <w:w w:val="110"/>
        </w:rPr>
        <w:t>leeswijzer).</w:t>
      </w:r>
    </w:p>
    <w:p w:rsidR="008A51CF" w:rsidRDefault="008A51CF" w14:paraId="4725AF20" w14:textId="77777777">
      <w:pPr>
        <w:pStyle w:val="Plattetekst"/>
        <w:spacing w:before="17"/>
        <w:ind w:left="0"/>
      </w:pPr>
    </w:p>
    <w:p w:rsidR="008A51CF" w:rsidRDefault="00B57981" w14:paraId="0BBC3193" w14:textId="77777777">
      <w:pPr>
        <w:pStyle w:val="Kop1"/>
        <w:spacing w:before="1"/>
      </w:pPr>
      <w:r>
        <w:rPr>
          <w:color w:val="231F20"/>
        </w:rPr>
        <w:t>Wettelijke</w:t>
      </w:r>
      <w:r>
        <w:rPr>
          <w:color w:val="231F20"/>
          <w:spacing w:val="36"/>
        </w:rPr>
        <w:t xml:space="preserve"> </w:t>
      </w:r>
      <w:r>
        <w:rPr>
          <w:color w:val="231F20"/>
        </w:rPr>
        <w:t>begrotingsgrondslagen</w:t>
      </w:r>
      <w:r>
        <w:rPr>
          <w:color w:val="231F20"/>
          <w:spacing w:val="37"/>
        </w:rPr>
        <w:t xml:space="preserve"> </w:t>
      </w:r>
      <w:r>
        <w:rPr>
          <w:color w:val="231F20"/>
          <w:spacing w:val="-2"/>
        </w:rPr>
        <w:t>subsidieverlening</w:t>
      </w:r>
    </w:p>
    <w:p w:rsidR="008A51CF" w:rsidRDefault="00B57981" w14:paraId="4DC68ACD" w14:textId="77777777">
      <w:pPr>
        <w:pStyle w:val="Plattetekst"/>
        <w:spacing w:before="3" w:line="247" w:lineRule="auto"/>
        <w:ind w:right="266"/>
      </w:pPr>
      <w:r>
        <w:rPr>
          <w:color w:val="231F20"/>
          <w:w w:val="110"/>
        </w:rPr>
        <w:t>In</w:t>
      </w:r>
      <w:r>
        <w:rPr>
          <w:color w:val="231F20"/>
          <w:spacing w:val="-16"/>
          <w:w w:val="110"/>
        </w:rPr>
        <w:t xml:space="preserve"> </w:t>
      </w:r>
      <w:r>
        <w:rPr>
          <w:color w:val="231F20"/>
          <w:w w:val="110"/>
        </w:rPr>
        <w:t>de</w:t>
      </w:r>
      <w:r>
        <w:rPr>
          <w:color w:val="231F20"/>
          <w:spacing w:val="-15"/>
          <w:w w:val="110"/>
        </w:rPr>
        <w:t xml:space="preserve"> </w:t>
      </w:r>
      <w:r>
        <w:rPr>
          <w:color w:val="231F20"/>
          <w:w w:val="110"/>
        </w:rPr>
        <w:t>tabel</w:t>
      </w:r>
      <w:r>
        <w:rPr>
          <w:color w:val="231F20"/>
          <w:spacing w:val="-16"/>
          <w:w w:val="110"/>
        </w:rPr>
        <w:t xml:space="preserve"> </w:t>
      </w:r>
      <w:r>
        <w:rPr>
          <w:color w:val="231F20"/>
          <w:w w:val="110"/>
        </w:rPr>
        <w:t>Budgettaire</w:t>
      </w:r>
      <w:r>
        <w:rPr>
          <w:color w:val="231F20"/>
          <w:spacing w:val="-15"/>
          <w:w w:val="110"/>
        </w:rPr>
        <w:t xml:space="preserve"> </w:t>
      </w:r>
      <w:r>
        <w:rPr>
          <w:color w:val="231F20"/>
          <w:w w:val="110"/>
        </w:rPr>
        <w:t>gevolgen</w:t>
      </w:r>
      <w:r>
        <w:rPr>
          <w:color w:val="231F20"/>
          <w:spacing w:val="-16"/>
          <w:w w:val="110"/>
        </w:rPr>
        <w:t xml:space="preserve"> </w:t>
      </w:r>
      <w:r>
        <w:rPr>
          <w:color w:val="231F20"/>
          <w:w w:val="110"/>
        </w:rPr>
        <w:t>van</w:t>
      </w:r>
      <w:r>
        <w:rPr>
          <w:color w:val="231F20"/>
          <w:spacing w:val="-15"/>
          <w:w w:val="110"/>
        </w:rPr>
        <w:t xml:space="preserve"> </w:t>
      </w:r>
      <w:r>
        <w:rPr>
          <w:color w:val="231F20"/>
          <w:w w:val="110"/>
        </w:rPr>
        <w:t>beleid</w:t>
      </w:r>
      <w:r>
        <w:rPr>
          <w:color w:val="231F20"/>
          <w:spacing w:val="-16"/>
          <w:w w:val="110"/>
        </w:rPr>
        <w:t xml:space="preserve"> </w:t>
      </w:r>
      <w:r>
        <w:rPr>
          <w:color w:val="231F20"/>
          <w:w w:val="110"/>
        </w:rPr>
        <w:t>bij</w:t>
      </w:r>
      <w:r>
        <w:rPr>
          <w:color w:val="231F20"/>
          <w:spacing w:val="-15"/>
          <w:w w:val="110"/>
        </w:rPr>
        <w:t xml:space="preserve"> </w:t>
      </w:r>
      <w:r>
        <w:rPr>
          <w:color w:val="231F20"/>
          <w:w w:val="110"/>
        </w:rPr>
        <w:t>dit</w:t>
      </w:r>
      <w:r>
        <w:rPr>
          <w:color w:val="231F20"/>
          <w:spacing w:val="-16"/>
          <w:w w:val="110"/>
        </w:rPr>
        <w:t xml:space="preserve"> </w:t>
      </w:r>
      <w:r>
        <w:rPr>
          <w:color w:val="231F20"/>
          <w:w w:val="110"/>
        </w:rPr>
        <w:t>beleidsartikel</w:t>
      </w:r>
      <w:r>
        <w:rPr>
          <w:color w:val="231F20"/>
          <w:spacing w:val="-15"/>
          <w:w w:val="110"/>
        </w:rPr>
        <w:t xml:space="preserve"> </w:t>
      </w:r>
      <w:r>
        <w:rPr>
          <w:color w:val="231F20"/>
          <w:w w:val="110"/>
        </w:rPr>
        <w:t>is</w:t>
      </w:r>
      <w:r>
        <w:rPr>
          <w:color w:val="231F20"/>
          <w:spacing w:val="-16"/>
          <w:w w:val="110"/>
        </w:rPr>
        <w:t xml:space="preserve"> </w:t>
      </w:r>
      <w:r>
        <w:rPr>
          <w:color w:val="231F20"/>
          <w:w w:val="110"/>
        </w:rPr>
        <w:t xml:space="preserve">onder </w:t>
      </w:r>
      <w:r>
        <w:rPr>
          <w:color w:val="231F20"/>
          <w:spacing w:val="-2"/>
          <w:w w:val="110"/>
        </w:rPr>
        <w:t>artikelonderdeel</w:t>
      </w:r>
      <w:r>
        <w:rPr>
          <w:color w:val="231F20"/>
          <w:spacing w:val="-11"/>
          <w:w w:val="110"/>
        </w:rPr>
        <w:t xml:space="preserve"> </w:t>
      </w:r>
      <w:r>
        <w:rPr>
          <w:color w:val="231F20"/>
          <w:spacing w:val="-2"/>
          <w:w w:val="110"/>
        </w:rPr>
        <w:t>11.1</w:t>
      </w:r>
      <w:r>
        <w:rPr>
          <w:color w:val="231F20"/>
          <w:spacing w:val="-11"/>
          <w:w w:val="110"/>
        </w:rPr>
        <w:t xml:space="preserve"> </w:t>
      </w:r>
      <w:r>
        <w:rPr>
          <w:color w:val="231F20"/>
          <w:spacing w:val="-2"/>
          <w:w w:val="110"/>
        </w:rPr>
        <w:t>Algemeen</w:t>
      </w:r>
      <w:r>
        <w:rPr>
          <w:color w:val="231F20"/>
          <w:spacing w:val="-11"/>
          <w:w w:val="110"/>
        </w:rPr>
        <w:t xml:space="preserve"> </w:t>
      </w:r>
      <w:r>
        <w:rPr>
          <w:color w:val="231F20"/>
          <w:spacing w:val="-2"/>
          <w:w w:val="110"/>
        </w:rPr>
        <w:t>Waterbeleid</w:t>
      </w:r>
      <w:r>
        <w:rPr>
          <w:color w:val="231F20"/>
          <w:spacing w:val="-11"/>
          <w:w w:val="110"/>
        </w:rPr>
        <w:t xml:space="preserve"> </w:t>
      </w:r>
      <w:r>
        <w:rPr>
          <w:color w:val="231F20"/>
          <w:spacing w:val="-2"/>
          <w:w w:val="110"/>
        </w:rPr>
        <w:t>een</w:t>
      </w:r>
      <w:r>
        <w:rPr>
          <w:color w:val="231F20"/>
          <w:spacing w:val="-11"/>
          <w:w w:val="110"/>
        </w:rPr>
        <w:t xml:space="preserve"> </w:t>
      </w:r>
      <w:r>
        <w:rPr>
          <w:color w:val="231F20"/>
          <w:spacing w:val="-2"/>
          <w:w w:val="110"/>
        </w:rPr>
        <w:t>bedrag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w:t>
      </w:r>
      <w:r>
        <w:rPr>
          <w:color w:val="231F20"/>
          <w:spacing w:val="-11"/>
          <w:w w:val="110"/>
        </w:rPr>
        <w:t xml:space="preserve"> </w:t>
      </w:r>
      <w:proofErr w:type="gramStart"/>
      <w:r>
        <w:rPr>
          <w:color w:val="231F20"/>
          <w:spacing w:val="-2"/>
          <w:w w:val="110"/>
        </w:rPr>
        <w:t>141.000,-</w:t>
      </w:r>
      <w:proofErr w:type="gramEnd"/>
      <w:r>
        <w:rPr>
          <w:color w:val="231F20"/>
          <w:w w:val="110"/>
        </w:rPr>
        <w:t>aan subsidieverplichtingen voor het jaar 2026 opgenomen. Dit bedrag</w:t>
      </w:r>
    </w:p>
    <w:p w:rsidR="008A51CF" w:rsidP="00FB7AE6" w:rsidRDefault="00B57981" w14:paraId="0048E2E8" w14:textId="7D8930BE">
      <w:pPr>
        <w:pStyle w:val="Plattetekst"/>
        <w:spacing w:before="1"/>
      </w:pPr>
      <w:proofErr w:type="gramStart"/>
      <w:r>
        <w:rPr>
          <w:color w:val="231F20"/>
          <w:w w:val="110"/>
        </w:rPr>
        <w:t>is</w:t>
      </w:r>
      <w:proofErr w:type="gramEnd"/>
      <w:r>
        <w:rPr>
          <w:color w:val="231F20"/>
          <w:spacing w:val="-15"/>
          <w:w w:val="110"/>
        </w:rPr>
        <w:t xml:space="preserve"> </w:t>
      </w:r>
      <w:r>
        <w:rPr>
          <w:color w:val="231F20"/>
          <w:w w:val="110"/>
        </w:rPr>
        <w:t>ten</w:t>
      </w:r>
      <w:r>
        <w:rPr>
          <w:color w:val="231F20"/>
          <w:spacing w:val="-15"/>
          <w:w w:val="110"/>
        </w:rPr>
        <w:t xml:space="preserve"> </w:t>
      </w:r>
      <w:r>
        <w:rPr>
          <w:color w:val="231F20"/>
          <w:w w:val="110"/>
        </w:rPr>
        <w:t>opzichte</w:t>
      </w:r>
      <w:r>
        <w:rPr>
          <w:color w:val="231F20"/>
          <w:spacing w:val="-15"/>
          <w:w w:val="110"/>
        </w:rPr>
        <w:t xml:space="preserve"> </w:t>
      </w:r>
      <w:r>
        <w:rPr>
          <w:color w:val="231F20"/>
          <w:w w:val="110"/>
        </w:rPr>
        <w:t>van</w:t>
      </w:r>
      <w:r>
        <w:rPr>
          <w:color w:val="231F20"/>
          <w:spacing w:val="-14"/>
          <w:w w:val="110"/>
        </w:rPr>
        <w:t xml:space="preserve"> </w:t>
      </w:r>
      <w:r>
        <w:rPr>
          <w:color w:val="231F20"/>
          <w:w w:val="110"/>
        </w:rPr>
        <w:t>de</w:t>
      </w:r>
      <w:r>
        <w:rPr>
          <w:color w:val="231F20"/>
          <w:spacing w:val="-15"/>
          <w:w w:val="110"/>
        </w:rPr>
        <w:t xml:space="preserve"> </w:t>
      </w:r>
      <w:r>
        <w:rPr>
          <w:color w:val="231F20"/>
          <w:w w:val="110"/>
        </w:rPr>
        <w:t>Ontwerpbegroting,</w:t>
      </w:r>
      <w:r>
        <w:rPr>
          <w:color w:val="231F20"/>
          <w:spacing w:val="-15"/>
          <w:w w:val="110"/>
        </w:rPr>
        <w:t xml:space="preserve"> </w:t>
      </w:r>
      <w:r>
        <w:rPr>
          <w:color w:val="231F20"/>
          <w:w w:val="110"/>
        </w:rPr>
        <w:t>als</w:t>
      </w:r>
      <w:r>
        <w:rPr>
          <w:color w:val="231F20"/>
          <w:spacing w:val="-15"/>
          <w:w w:val="110"/>
        </w:rPr>
        <w:t xml:space="preserve"> </w:t>
      </w:r>
      <w:r>
        <w:rPr>
          <w:color w:val="231F20"/>
          <w:w w:val="110"/>
        </w:rPr>
        <w:t>gevolg</w:t>
      </w:r>
      <w:r>
        <w:rPr>
          <w:color w:val="231F20"/>
          <w:spacing w:val="-14"/>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spacing w:val="-2"/>
          <w:w w:val="110"/>
        </w:rPr>
        <w:t>jaarlijkse</w:t>
      </w:r>
      <w:r w:rsidR="00FB7AE6">
        <w:rPr>
          <w:color w:val="231F20"/>
          <w:spacing w:val="-2"/>
          <w:w w:val="110"/>
        </w:rPr>
        <w:t xml:space="preserve"> </w:t>
      </w:r>
      <w:r>
        <w:rPr>
          <w:color w:val="231F20"/>
          <w:w w:val="110"/>
        </w:rPr>
        <w:t>indexatie, bijgesteld en heeft betrekking op de mogelijke verlening van een subsidie voor een bijdrage aan de provincie Friesland ten behoeve van</w:t>
      </w:r>
      <w:r>
        <w:rPr>
          <w:color w:val="231F20"/>
          <w:spacing w:val="-4"/>
          <w:w w:val="110"/>
        </w:rPr>
        <w:t xml:space="preserve"> </w:t>
      </w:r>
      <w:r>
        <w:rPr>
          <w:color w:val="231F20"/>
          <w:w w:val="110"/>
        </w:rPr>
        <w:t>het</w:t>
      </w:r>
      <w:r>
        <w:rPr>
          <w:color w:val="231F20"/>
          <w:spacing w:val="-4"/>
          <w:w w:val="110"/>
        </w:rPr>
        <w:t xml:space="preserve"> </w:t>
      </w:r>
      <w:r>
        <w:rPr>
          <w:color w:val="231F20"/>
          <w:w w:val="110"/>
        </w:rPr>
        <w:t>Omgevingsberaad</w:t>
      </w:r>
      <w:r>
        <w:rPr>
          <w:color w:val="231F20"/>
          <w:spacing w:val="-4"/>
          <w:w w:val="110"/>
        </w:rPr>
        <w:t xml:space="preserve"> </w:t>
      </w:r>
      <w:r>
        <w:rPr>
          <w:color w:val="231F20"/>
          <w:w w:val="110"/>
        </w:rPr>
        <w:t>Waddengebied</w:t>
      </w:r>
      <w:r>
        <w:rPr>
          <w:color w:val="231F20"/>
          <w:spacing w:val="-4"/>
          <w:w w:val="110"/>
        </w:rPr>
        <w:t xml:space="preserve"> </w:t>
      </w:r>
      <w:r>
        <w:rPr>
          <w:color w:val="231F20"/>
          <w:w w:val="110"/>
        </w:rPr>
        <w:t>(OBW).</w:t>
      </w:r>
      <w:r>
        <w:rPr>
          <w:color w:val="231F20"/>
          <w:spacing w:val="-4"/>
          <w:w w:val="110"/>
        </w:rPr>
        <w:t xml:space="preserve"> </w:t>
      </w:r>
      <w:r>
        <w:rPr>
          <w:color w:val="231F20"/>
          <w:w w:val="110"/>
        </w:rPr>
        <w:t>Het</w:t>
      </w:r>
      <w:r>
        <w:rPr>
          <w:color w:val="231F20"/>
          <w:spacing w:val="-4"/>
          <w:w w:val="110"/>
        </w:rPr>
        <w:t xml:space="preserve"> </w:t>
      </w:r>
      <w:r>
        <w:rPr>
          <w:color w:val="231F20"/>
          <w:w w:val="110"/>
        </w:rPr>
        <w:t>Omgevingsberaad Waddengebied</w:t>
      </w:r>
      <w:r>
        <w:rPr>
          <w:color w:val="231F20"/>
          <w:spacing w:val="-8"/>
          <w:w w:val="110"/>
        </w:rPr>
        <w:t xml:space="preserve"> </w:t>
      </w:r>
      <w:r>
        <w:rPr>
          <w:color w:val="231F20"/>
          <w:w w:val="110"/>
        </w:rPr>
        <w:t>is</w:t>
      </w:r>
      <w:r>
        <w:rPr>
          <w:color w:val="231F20"/>
          <w:spacing w:val="-8"/>
          <w:w w:val="110"/>
        </w:rPr>
        <w:t xml:space="preserve"> </w:t>
      </w:r>
      <w:r>
        <w:rPr>
          <w:color w:val="231F20"/>
          <w:w w:val="110"/>
        </w:rPr>
        <w:t>het</w:t>
      </w:r>
      <w:r>
        <w:rPr>
          <w:color w:val="231F20"/>
          <w:spacing w:val="-8"/>
          <w:w w:val="110"/>
        </w:rPr>
        <w:t xml:space="preserve"> </w:t>
      </w:r>
      <w:r>
        <w:rPr>
          <w:color w:val="231F20"/>
          <w:w w:val="110"/>
        </w:rPr>
        <w:t>adviesorgaan</w:t>
      </w:r>
      <w:r>
        <w:rPr>
          <w:color w:val="231F20"/>
          <w:spacing w:val="-8"/>
          <w:w w:val="110"/>
        </w:rPr>
        <w:t xml:space="preserve"> </w:t>
      </w:r>
      <w:r>
        <w:rPr>
          <w:color w:val="231F20"/>
          <w:w w:val="110"/>
        </w:rPr>
        <w:t>voor</w:t>
      </w:r>
      <w:r>
        <w:rPr>
          <w:color w:val="231F20"/>
          <w:spacing w:val="-8"/>
          <w:w w:val="110"/>
        </w:rPr>
        <w:t xml:space="preserve"> </w:t>
      </w:r>
      <w:r>
        <w:rPr>
          <w:color w:val="231F20"/>
          <w:w w:val="110"/>
        </w:rPr>
        <w:t>het</w:t>
      </w:r>
      <w:r>
        <w:rPr>
          <w:color w:val="231F20"/>
          <w:spacing w:val="-8"/>
          <w:w w:val="110"/>
        </w:rPr>
        <w:t xml:space="preserve"> </w:t>
      </w:r>
      <w:r>
        <w:rPr>
          <w:color w:val="231F20"/>
          <w:w w:val="110"/>
        </w:rPr>
        <w:t>Bestuurlijk</w:t>
      </w:r>
      <w:r>
        <w:rPr>
          <w:color w:val="231F20"/>
          <w:spacing w:val="-8"/>
          <w:w w:val="110"/>
        </w:rPr>
        <w:t xml:space="preserve"> </w:t>
      </w:r>
      <w:r>
        <w:rPr>
          <w:color w:val="231F20"/>
          <w:w w:val="110"/>
        </w:rPr>
        <w:t>Overleg</w:t>
      </w:r>
      <w:r>
        <w:rPr>
          <w:color w:val="231F20"/>
          <w:spacing w:val="-8"/>
          <w:w w:val="110"/>
        </w:rPr>
        <w:t xml:space="preserve"> </w:t>
      </w:r>
      <w:proofErr w:type="spellStart"/>
      <w:r>
        <w:rPr>
          <w:color w:val="231F20"/>
          <w:w w:val="110"/>
        </w:rPr>
        <w:t>Wadden-</w:t>
      </w:r>
      <w:r>
        <w:rPr>
          <w:color w:val="231F20"/>
          <w:spacing w:val="-2"/>
          <w:w w:val="110"/>
        </w:rPr>
        <w:t>gebied</w:t>
      </w:r>
      <w:proofErr w:type="spellEnd"/>
      <w:r>
        <w:rPr>
          <w:color w:val="231F20"/>
          <w:spacing w:val="-5"/>
          <w:w w:val="110"/>
        </w:rPr>
        <w:t xml:space="preserve"> </w:t>
      </w:r>
      <w:r>
        <w:rPr>
          <w:color w:val="231F20"/>
          <w:spacing w:val="-2"/>
          <w:w w:val="110"/>
        </w:rPr>
        <w:t>(BOW).</w:t>
      </w:r>
      <w:r>
        <w:rPr>
          <w:color w:val="231F20"/>
          <w:spacing w:val="-5"/>
          <w:w w:val="110"/>
        </w:rPr>
        <w:t xml:space="preserve"> </w:t>
      </w:r>
      <w:r>
        <w:rPr>
          <w:color w:val="231F20"/>
          <w:spacing w:val="-2"/>
          <w:w w:val="110"/>
        </w:rPr>
        <w:t>Het</w:t>
      </w:r>
      <w:r>
        <w:rPr>
          <w:color w:val="231F20"/>
          <w:spacing w:val="-5"/>
          <w:w w:val="110"/>
        </w:rPr>
        <w:t xml:space="preserve"> </w:t>
      </w:r>
      <w:r>
        <w:rPr>
          <w:color w:val="231F20"/>
          <w:spacing w:val="-2"/>
          <w:w w:val="110"/>
        </w:rPr>
        <w:t>is</w:t>
      </w:r>
      <w:r>
        <w:rPr>
          <w:color w:val="231F20"/>
          <w:spacing w:val="-6"/>
          <w:w w:val="110"/>
        </w:rPr>
        <w:t xml:space="preserve"> </w:t>
      </w:r>
      <w:proofErr w:type="gramStart"/>
      <w:r>
        <w:rPr>
          <w:color w:val="231F20"/>
          <w:spacing w:val="-2"/>
          <w:w w:val="110"/>
        </w:rPr>
        <w:t>tevens</w:t>
      </w:r>
      <w:proofErr w:type="gramEnd"/>
      <w:r>
        <w:rPr>
          <w:color w:val="231F20"/>
          <w:spacing w:val="-5"/>
          <w:w w:val="110"/>
        </w:rPr>
        <w:t xml:space="preserve"> </w:t>
      </w:r>
      <w:r>
        <w:rPr>
          <w:color w:val="231F20"/>
          <w:spacing w:val="-2"/>
          <w:w w:val="110"/>
        </w:rPr>
        <w:t>een</w:t>
      </w:r>
      <w:r>
        <w:rPr>
          <w:color w:val="231F20"/>
          <w:spacing w:val="-5"/>
          <w:w w:val="110"/>
        </w:rPr>
        <w:t xml:space="preserve"> </w:t>
      </w:r>
      <w:r>
        <w:rPr>
          <w:color w:val="231F20"/>
          <w:spacing w:val="-2"/>
          <w:w w:val="110"/>
        </w:rPr>
        <w:t>platform</w:t>
      </w:r>
      <w:r>
        <w:rPr>
          <w:color w:val="231F20"/>
          <w:spacing w:val="-5"/>
          <w:w w:val="110"/>
        </w:rPr>
        <w:t xml:space="preserve"> </w:t>
      </w:r>
      <w:r>
        <w:rPr>
          <w:color w:val="231F20"/>
          <w:spacing w:val="-2"/>
          <w:w w:val="110"/>
        </w:rPr>
        <w:t>waar</w:t>
      </w:r>
      <w:r>
        <w:rPr>
          <w:color w:val="231F20"/>
          <w:spacing w:val="-6"/>
          <w:w w:val="110"/>
        </w:rPr>
        <w:t xml:space="preserve"> </w:t>
      </w:r>
      <w:r>
        <w:rPr>
          <w:color w:val="231F20"/>
          <w:spacing w:val="-2"/>
          <w:w w:val="110"/>
        </w:rPr>
        <w:t>gestructureerde</w:t>
      </w:r>
      <w:r>
        <w:rPr>
          <w:color w:val="231F20"/>
          <w:spacing w:val="-5"/>
          <w:w w:val="110"/>
        </w:rPr>
        <w:t xml:space="preserve"> </w:t>
      </w:r>
      <w:r>
        <w:rPr>
          <w:color w:val="231F20"/>
          <w:spacing w:val="-2"/>
          <w:w w:val="110"/>
        </w:rPr>
        <w:t xml:space="preserve">discussies </w:t>
      </w:r>
      <w:r>
        <w:rPr>
          <w:color w:val="231F20"/>
          <w:w w:val="110"/>
        </w:rPr>
        <w:t>over het Waddengebied worden geïnitieerd en waar informatie over het Waddengebied wordt uitgewisseld. Deze begrotingsvermelding vormt de wettelijke</w:t>
      </w:r>
      <w:r>
        <w:rPr>
          <w:color w:val="231F20"/>
          <w:spacing w:val="-24"/>
          <w:w w:val="110"/>
        </w:rPr>
        <w:t xml:space="preserve"> </w:t>
      </w:r>
      <w:r>
        <w:rPr>
          <w:color w:val="231F20"/>
          <w:w w:val="110"/>
        </w:rPr>
        <w:t>grondslag</w:t>
      </w:r>
      <w:r>
        <w:rPr>
          <w:color w:val="231F20"/>
          <w:spacing w:val="-24"/>
          <w:w w:val="110"/>
        </w:rPr>
        <w:t xml:space="preserve"> </w:t>
      </w:r>
      <w:r>
        <w:rPr>
          <w:color w:val="231F20"/>
          <w:w w:val="110"/>
        </w:rPr>
        <w:t>voor</w:t>
      </w:r>
      <w:r>
        <w:rPr>
          <w:color w:val="231F20"/>
          <w:spacing w:val="-24"/>
          <w:w w:val="110"/>
        </w:rPr>
        <w:t xml:space="preserve"> </w:t>
      </w:r>
      <w:r>
        <w:rPr>
          <w:color w:val="231F20"/>
          <w:w w:val="110"/>
        </w:rPr>
        <w:t>de</w:t>
      </w:r>
      <w:r>
        <w:rPr>
          <w:color w:val="231F20"/>
          <w:spacing w:val="-24"/>
          <w:w w:val="110"/>
        </w:rPr>
        <w:t xml:space="preserve"> </w:t>
      </w:r>
      <w:r>
        <w:rPr>
          <w:color w:val="231F20"/>
          <w:w w:val="110"/>
        </w:rPr>
        <w:t>hier</w:t>
      </w:r>
      <w:r>
        <w:rPr>
          <w:color w:val="231F20"/>
          <w:spacing w:val="-24"/>
          <w:w w:val="110"/>
        </w:rPr>
        <w:t xml:space="preserve"> </w:t>
      </w:r>
      <w:r>
        <w:rPr>
          <w:color w:val="231F20"/>
          <w:w w:val="110"/>
        </w:rPr>
        <w:t>bedoelde</w:t>
      </w:r>
      <w:r>
        <w:rPr>
          <w:color w:val="231F20"/>
          <w:spacing w:val="-24"/>
          <w:w w:val="110"/>
        </w:rPr>
        <w:t xml:space="preserve"> </w:t>
      </w:r>
      <w:r>
        <w:rPr>
          <w:color w:val="231F20"/>
          <w:w w:val="110"/>
        </w:rPr>
        <w:t>subsidieverlening</w:t>
      </w:r>
      <w:r>
        <w:rPr>
          <w:color w:val="231F20"/>
          <w:spacing w:val="-24"/>
          <w:w w:val="110"/>
        </w:rPr>
        <w:t xml:space="preserve"> </w:t>
      </w:r>
      <w:r>
        <w:rPr>
          <w:color w:val="231F20"/>
          <w:w w:val="110"/>
        </w:rPr>
        <w:t>als</w:t>
      </w:r>
      <w:r>
        <w:rPr>
          <w:color w:val="231F20"/>
          <w:spacing w:val="-24"/>
          <w:w w:val="110"/>
        </w:rPr>
        <w:t xml:space="preserve"> </w:t>
      </w:r>
      <w:r>
        <w:rPr>
          <w:color w:val="231F20"/>
          <w:w w:val="110"/>
        </w:rPr>
        <w:t>bedoeld</w:t>
      </w:r>
      <w:r>
        <w:rPr>
          <w:color w:val="231F20"/>
          <w:spacing w:val="-24"/>
          <w:w w:val="110"/>
        </w:rPr>
        <w:t xml:space="preserve"> </w:t>
      </w:r>
      <w:r>
        <w:rPr>
          <w:color w:val="231F20"/>
          <w:w w:val="110"/>
        </w:rPr>
        <w:t>in artikel</w:t>
      </w:r>
      <w:r>
        <w:rPr>
          <w:color w:val="231F20"/>
          <w:spacing w:val="-5"/>
          <w:w w:val="110"/>
        </w:rPr>
        <w:t xml:space="preserve"> </w:t>
      </w:r>
      <w:r>
        <w:rPr>
          <w:color w:val="231F20"/>
          <w:w w:val="110"/>
        </w:rPr>
        <w:t>4:23,</w:t>
      </w:r>
      <w:r>
        <w:rPr>
          <w:color w:val="231F20"/>
          <w:spacing w:val="-5"/>
          <w:w w:val="110"/>
        </w:rPr>
        <w:t xml:space="preserve"> </w:t>
      </w:r>
      <w:r>
        <w:rPr>
          <w:color w:val="231F20"/>
          <w:w w:val="110"/>
        </w:rPr>
        <w:t>derde</w:t>
      </w:r>
      <w:r>
        <w:rPr>
          <w:color w:val="231F20"/>
          <w:spacing w:val="-5"/>
          <w:w w:val="110"/>
        </w:rPr>
        <w:t xml:space="preserve"> </w:t>
      </w:r>
      <w:r>
        <w:rPr>
          <w:color w:val="231F20"/>
          <w:w w:val="110"/>
        </w:rPr>
        <w:t>lid,</w:t>
      </w:r>
      <w:r>
        <w:rPr>
          <w:color w:val="231F20"/>
          <w:spacing w:val="-5"/>
          <w:w w:val="110"/>
        </w:rPr>
        <w:t xml:space="preserve"> </w:t>
      </w:r>
      <w:r>
        <w:rPr>
          <w:color w:val="231F20"/>
          <w:w w:val="110"/>
        </w:rPr>
        <w:t>onder</w:t>
      </w:r>
      <w:r>
        <w:rPr>
          <w:color w:val="231F20"/>
          <w:spacing w:val="-5"/>
          <w:w w:val="110"/>
        </w:rPr>
        <w:t xml:space="preserve"> </w:t>
      </w:r>
      <w:r>
        <w:rPr>
          <w:color w:val="231F20"/>
          <w:w w:val="110"/>
        </w:rPr>
        <w:t>c,</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Algemene</w:t>
      </w:r>
      <w:r>
        <w:rPr>
          <w:color w:val="231F20"/>
          <w:spacing w:val="-5"/>
          <w:w w:val="110"/>
        </w:rPr>
        <w:t xml:space="preserve"> </w:t>
      </w:r>
      <w:r>
        <w:rPr>
          <w:color w:val="231F20"/>
          <w:w w:val="110"/>
        </w:rPr>
        <w:t>wet</w:t>
      </w:r>
      <w:r>
        <w:rPr>
          <w:color w:val="231F20"/>
          <w:spacing w:val="-5"/>
          <w:w w:val="110"/>
        </w:rPr>
        <w:t xml:space="preserve"> </w:t>
      </w:r>
      <w:r>
        <w:rPr>
          <w:color w:val="231F20"/>
          <w:w w:val="110"/>
        </w:rPr>
        <w:t>bestuursrecht.</w:t>
      </w:r>
    </w:p>
    <w:p w:rsidR="008A51CF" w:rsidRDefault="008A51CF" w14:paraId="073593C9" w14:textId="77777777">
      <w:pPr>
        <w:pStyle w:val="Plattetekst"/>
        <w:spacing w:before="18"/>
        <w:ind w:left="0"/>
      </w:pPr>
    </w:p>
    <w:p w:rsidR="008A51CF" w:rsidRDefault="00B57981" w14:paraId="2D732DA9" w14:textId="77777777">
      <w:pPr>
        <w:pStyle w:val="Kop1"/>
        <w:spacing w:before="1"/>
      </w:pPr>
      <w:r>
        <w:rPr>
          <w:color w:val="231F20"/>
        </w:rPr>
        <w:t>Geschatte</w:t>
      </w:r>
      <w:r>
        <w:rPr>
          <w:color w:val="231F20"/>
          <w:spacing w:val="14"/>
        </w:rPr>
        <w:t xml:space="preserve"> </w:t>
      </w:r>
      <w:r>
        <w:rPr>
          <w:color w:val="231F20"/>
          <w:spacing w:val="-2"/>
        </w:rPr>
        <w:t>budgetflexibiliteit</w:t>
      </w:r>
    </w:p>
    <w:p w:rsidR="008A51CF" w:rsidRDefault="00B57981" w14:paraId="36AB719F" w14:textId="77777777">
      <w:pPr>
        <w:pStyle w:val="Plattetekst"/>
        <w:spacing w:before="4" w:line="247" w:lineRule="auto"/>
        <w:ind w:right="111"/>
      </w:pPr>
      <w:r>
        <w:rPr>
          <w:color w:val="231F20"/>
          <w:w w:val="110"/>
        </w:rPr>
        <w:t xml:space="preserve">In onderstaande tabel is van het totaal van </w:t>
      </w:r>
      <w:proofErr w:type="gramStart"/>
      <w:r>
        <w:rPr>
          <w:color w:val="231F20"/>
          <w:w w:val="110"/>
        </w:rPr>
        <w:t>de geraamde programma</w:t>
      </w:r>
      <w:proofErr w:type="gramEnd"/>
      <w:r>
        <w:rPr>
          <w:color w:val="231F20"/>
          <w:w w:val="110"/>
        </w:rPr>
        <w:t xml:space="preserve"> uitgaven</w:t>
      </w:r>
      <w:r>
        <w:rPr>
          <w:color w:val="231F20"/>
          <w:spacing w:val="-2"/>
          <w:w w:val="110"/>
        </w:rPr>
        <w:t xml:space="preserve"> </w:t>
      </w:r>
      <w:r>
        <w:rPr>
          <w:color w:val="231F20"/>
          <w:w w:val="110"/>
        </w:rPr>
        <w:t>inzicht</w:t>
      </w:r>
      <w:r>
        <w:rPr>
          <w:color w:val="231F20"/>
          <w:spacing w:val="-2"/>
          <w:w w:val="110"/>
        </w:rPr>
        <w:t xml:space="preserve"> </w:t>
      </w:r>
      <w:r>
        <w:rPr>
          <w:color w:val="231F20"/>
          <w:w w:val="110"/>
        </w:rPr>
        <w:t>gegeven</w:t>
      </w:r>
      <w:r>
        <w:rPr>
          <w:color w:val="231F20"/>
          <w:spacing w:val="-2"/>
          <w:w w:val="110"/>
        </w:rPr>
        <w:t xml:space="preserve"> </w:t>
      </w:r>
      <w:r>
        <w:rPr>
          <w:color w:val="231F20"/>
          <w:w w:val="110"/>
        </w:rPr>
        <w:t>in</w:t>
      </w:r>
      <w:r>
        <w:rPr>
          <w:color w:val="231F20"/>
          <w:spacing w:val="-2"/>
          <w:w w:val="110"/>
        </w:rPr>
        <w:t xml:space="preserve"> </w:t>
      </w:r>
      <w:r>
        <w:rPr>
          <w:color w:val="231F20"/>
          <w:w w:val="110"/>
        </w:rPr>
        <w:t>het</w:t>
      </w:r>
      <w:r>
        <w:rPr>
          <w:color w:val="231F20"/>
          <w:spacing w:val="-2"/>
          <w:w w:val="110"/>
        </w:rPr>
        <w:t xml:space="preserve"> </w:t>
      </w:r>
      <w:r>
        <w:rPr>
          <w:color w:val="231F20"/>
          <w:w w:val="110"/>
        </w:rPr>
        <w:t>geschatte</w:t>
      </w:r>
      <w:r>
        <w:rPr>
          <w:color w:val="231F20"/>
          <w:spacing w:val="-2"/>
          <w:w w:val="110"/>
        </w:rPr>
        <w:t xml:space="preserve"> </w:t>
      </w:r>
      <w:r>
        <w:rPr>
          <w:color w:val="231F20"/>
          <w:w w:val="110"/>
        </w:rPr>
        <w:t>aandeel</w:t>
      </w:r>
      <w:r>
        <w:rPr>
          <w:color w:val="231F20"/>
          <w:spacing w:val="-2"/>
          <w:w w:val="110"/>
        </w:rPr>
        <w:t xml:space="preserve"> </w:t>
      </w:r>
      <w:r>
        <w:rPr>
          <w:color w:val="231F20"/>
          <w:w w:val="110"/>
        </w:rPr>
        <w:t>juridisch</w:t>
      </w:r>
      <w:r>
        <w:rPr>
          <w:color w:val="231F20"/>
          <w:spacing w:val="-2"/>
          <w:w w:val="110"/>
        </w:rPr>
        <w:t xml:space="preserve"> </w:t>
      </w:r>
      <w:r>
        <w:rPr>
          <w:color w:val="231F20"/>
          <w:w w:val="110"/>
        </w:rPr>
        <w:t>verplicht, bestuurlijk</w:t>
      </w:r>
      <w:r>
        <w:rPr>
          <w:color w:val="231F20"/>
          <w:spacing w:val="-15"/>
          <w:w w:val="110"/>
        </w:rPr>
        <w:t xml:space="preserve"> </w:t>
      </w:r>
      <w:r>
        <w:rPr>
          <w:color w:val="231F20"/>
          <w:w w:val="110"/>
        </w:rPr>
        <w:t>gebonden,</w:t>
      </w:r>
      <w:r>
        <w:rPr>
          <w:color w:val="231F20"/>
          <w:spacing w:val="-15"/>
          <w:w w:val="110"/>
        </w:rPr>
        <w:t xml:space="preserve"> </w:t>
      </w:r>
      <w:r>
        <w:rPr>
          <w:color w:val="231F20"/>
          <w:w w:val="110"/>
        </w:rPr>
        <w:t>beleidsmatig</w:t>
      </w:r>
      <w:r>
        <w:rPr>
          <w:color w:val="231F20"/>
          <w:spacing w:val="-15"/>
          <w:w w:val="110"/>
        </w:rPr>
        <w:t xml:space="preserve"> </w:t>
      </w:r>
      <w:r>
        <w:rPr>
          <w:color w:val="231F20"/>
          <w:w w:val="110"/>
        </w:rPr>
        <w:t>gereserveerd</w:t>
      </w:r>
      <w:r>
        <w:rPr>
          <w:color w:val="231F20"/>
          <w:spacing w:val="-15"/>
          <w:w w:val="110"/>
        </w:rPr>
        <w:t xml:space="preserve"> </w:t>
      </w:r>
      <w:r>
        <w:rPr>
          <w:color w:val="231F20"/>
          <w:w w:val="110"/>
        </w:rPr>
        <w:t>en</w:t>
      </w:r>
      <w:r>
        <w:rPr>
          <w:color w:val="231F20"/>
          <w:spacing w:val="-15"/>
          <w:w w:val="110"/>
        </w:rPr>
        <w:t xml:space="preserve"> </w:t>
      </w:r>
      <w:r>
        <w:rPr>
          <w:color w:val="231F20"/>
          <w:w w:val="110"/>
        </w:rPr>
        <w:t>nog</w:t>
      </w:r>
      <w:r>
        <w:rPr>
          <w:color w:val="231F20"/>
          <w:spacing w:val="-15"/>
          <w:w w:val="110"/>
        </w:rPr>
        <w:t xml:space="preserve"> </w:t>
      </w:r>
      <w:r>
        <w:rPr>
          <w:color w:val="231F20"/>
          <w:w w:val="110"/>
        </w:rPr>
        <w:t>niet</w:t>
      </w:r>
      <w:r>
        <w:rPr>
          <w:color w:val="231F20"/>
          <w:spacing w:val="-15"/>
          <w:w w:val="110"/>
        </w:rPr>
        <w:t xml:space="preserve"> </w:t>
      </w:r>
      <w:r>
        <w:rPr>
          <w:color w:val="231F20"/>
          <w:w w:val="110"/>
        </w:rPr>
        <w:t xml:space="preserve">ingevuld/vrij </w:t>
      </w:r>
      <w:r>
        <w:rPr>
          <w:color w:val="231F20"/>
          <w:spacing w:val="-2"/>
          <w:w w:val="110"/>
        </w:rPr>
        <w:t>te</w:t>
      </w:r>
      <w:r>
        <w:rPr>
          <w:color w:val="231F20"/>
          <w:spacing w:val="-7"/>
          <w:w w:val="110"/>
        </w:rPr>
        <w:t xml:space="preserve"> </w:t>
      </w:r>
      <w:r>
        <w:rPr>
          <w:color w:val="231F20"/>
          <w:spacing w:val="-2"/>
          <w:w w:val="110"/>
        </w:rPr>
        <w:t>besteden.</w:t>
      </w:r>
      <w:r>
        <w:rPr>
          <w:color w:val="231F20"/>
          <w:spacing w:val="-6"/>
          <w:w w:val="110"/>
        </w:rPr>
        <w:t xml:space="preserve"> </w:t>
      </w:r>
      <w:r>
        <w:rPr>
          <w:color w:val="231F20"/>
          <w:spacing w:val="-2"/>
          <w:w w:val="110"/>
        </w:rPr>
        <w:t>In</w:t>
      </w:r>
      <w:r>
        <w:rPr>
          <w:color w:val="231F20"/>
          <w:spacing w:val="-7"/>
          <w:w w:val="110"/>
        </w:rPr>
        <w:t xml:space="preserve"> </w:t>
      </w:r>
      <w:r>
        <w:rPr>
          <w:color w:val="231F20"/>
          <w:spacing w:val="-2"/>
          <w:w w:val="110"/>
        </w:rPr>
        <w:t>lijn</w:t>
      </w:r>
      <w:r>
        <w:rPr>
          <w:color w:val="231F20"/>
          <w:spacing w:val="-7"/>
          <w:w w:val="110"/>
        </w:rPr>
        <w:t xml:space="preserve"> </w:t>
      </w:r>
      <w:r>
        <w:rPr>
          <w:color w:val="231F20"/>
          <w:spacing w:val="-2"/>
          <w:w w:val="110"/>
        </w:rPr>
        <w:t>met</w:t>
      </w:r>
      <w:r>
        <w:rPr>
          <w:color w:val="231F20"/>
          <w:spacing w:val="-7"/>
          <w:w w:val="110"/>
        </w:rPr>
        <w:t xml:space="preserve"> </w:t>
      </w:r>
      <w:r>
        <w:rPr>
          <w:color w:val="231F20"/>
          <w:spacing w:val="-2"/>
          <w:w w:val="110"/>
        </w:rPr>
        <w:t>de</w:t>
      </w:r>
      <w:r>
        <w:rPr>
          <w:color w:val="231F20"/>
          <w:spacing w:val="-6"/>
          <w:w w:val="110"/>
        </w:rPr>
        <w:t xml:space="preserve"> </w:t>
      </w:r>
      <w:r>
        <w:rPr>
          <w:color w:val="231F20"/>
          <w:spacing w:val="-2"/>
          <w:w w:val="110"/>
        </w:rPr>
        <w:t>Regeling</w:t>
      </w:r>
      <w:r>
        <w:rPr>
          <w:color w:val="231F20"/>
          <w:spacing w:val="-7"/>
          <w:w w:val="110"/>
        </w:rPr>
        <w:t xml:space="preserve"> </w:t>
      </w:r>
      <w:r>
        <w:rPr>
          <w:color w:val="231F20"/>
          <w:spacing w:val="-2"/>
          <w:w w:val="110"/>
        </w:rPr>
        <w:t>rijksbegrotingsvoorschriften</w:t>
      </w:r>
      <w:r>
        <w:rPr>
          <w:color w:val="231F20"/>
          <w:spacing w:val="-7"/>
          <w:w w:val="110"/>
        </w:rPr>
        <w:t xml:space="preserve"> </w:t>
      </w:r>
      <w:r>
        <w:rPr>
          <w:color w:val="231F20"/>
          <w:spacing w:val="-2"/>
          <w:w w:val="110"/>
        </w:rPr>
        <w:t>is</w:t>
      </w:r>
      <w:r>
        <w:rPr>
          <w:color w:val="231F20"/>
          <w:spacing w:val="-6"/>
          <w:w w:val="110"/>
        </w:rPr>
        <w:t xml:space="preserve"> </w:t>
      </w:r>
      <w:r>
        <w:rPr>
          <w:color w:val="231F20"/>
          <w:spacing w:val="-2"/>
          <w:w w:val="110"/>
        </w:rPr>
        <w:t>voor</w:t>
      </w:r>
      <w:r>
        <w:rPr>
          <w:color w:val="231F20"/>
          <w:spacing w:val="-7"/>
          <w:w w:val="110"/>
        </w:rPr>
        <w:t xml:space="preserve"> </w:t>
      </w:r>
      <w:r>
        <w:rPr>
          <w:color w:val="231F20"/>
          <w:spacing w:val="-2"/>
          <w:w w:val="110"/>
        </w:rPr>
        <w:t xml:space="preserve">de </w:t>
      </w:r>
      <w:r>
        <w:rPr>
          <w:color w:val="231F20"/>
          <w:w w:val="110"/>
        </w:rPr>
        <w:t>juridisch</w:t>
      </w:r>
      <w:r>
        <w:rPr>
          <w:color w:val="231F20"/>
          <w:spacing w:val="-8"/>
          <w:w w:val="110"/>
        </w:rPr>
        <w:t xml:space="preserve"> </w:t>
      </w:r>
      <w:r>
        <w:rPr>
          <w:color w:val="231F20"/>
          <w:w w:val="110"/>
        </w:rPr>
        <w:t>verplichte</w:t>
      </w:r>
      <w:r>
        <w:rPr>
          <w:color w:val="231F20"/>
          <w:spacing w:val="-8"/>
          <w:w w:val="110"/>
        </w:rPr>
        <w:t xml:space="preserve"> </w:t>
      </w:r>
      <w:r>
        <w:rPr>
          <w:color w:val="231F20"/>
          <w:w w:val="110"/>
        </w:rPr>
        <w:t>uitgaven</w:t>
      </w:r>
      <w:r>
        <w:rPr>
          <w:color w:val="231F20"/>
          <w:spacing w:val="-8"/>
          <w:w w:val="110"/>
        </w:rPr>
        <w:t xml:space="preserve"> </w:t>
      </w:r>
      <w:r>
        <w:rPr>
          <w:color w:val="231F20"/>
          <w:w w:val="110"/>
        </w:rPr>
        <w:t>op</w:t>
      </w:r>
      <w:r>
        <w:rPr>
          <w:color w:val="231F20"/>
          <w:spacing w:val="-8"/>
          <w:w w:val="110"/>
        </w:rPr>
        <w:t xml:space="preserve"> </w:t>
      </w:r>
      <w:r>
        <w:rPr>
          <w:color w:val="231F20"/>
          <w:w w:val="110"/>
        </w:rPr>
        <w:t>het</w:t>
      </w:r>
      <w:r>
        <w:rPr>
          <w:color w:val="231F20"/>
          <w:spacing w:val="-8"/>
          <w:w w:val="110"/>
        </w:rPr>
        <w:t xml:space="preserve"> </w:t>
      </w:r>
      <w:r>
        <w:rPr>
          <w:color w:val="231F20"/>
          <w:w w:val="110"/>
        </w:rPr>
        <w:t>niveau</w:t>
      </w:r>
      <w:r>
        <w:rPr>
          <w:color w:val="231F20"/>
          <w:spacing w:val="-8"/>
          <w:w w:val="110"/>
        </w:rPr>
        <w:t xml:space="preserve"> </w:t>
      </w:r>
      <w:r>
        <w:rPr>
          <w:color w:val="231F20"/>
          <w:w w:val="110"/>
        </w:rPr>
        <w:t>van</w:t>
      </w:r>
      <w:r>
        <w:rPr>
          <w:color w:val="231F20"/>
          <w:spacing w:val="-8"/>
          <w:w w:val="110"/>
        </w:rPr>
        <w:t xml:space="preserve"> </w:t>
      </w:r>
      <w:r>
        <w:rPr>
          <w:color w:val="231F20"/>
          <w:w w:val="110"/>
        </w:rPr>
        <w:t>een</w:t>
      </w:r>
      <w:r>
        <w:rPr>
          <w:color w:val="231F20"/>
          <w:spacing w:val="-8"/>
          <w:w w:val="110"/>
        </w:rPr>
        <w:t xml:space="preserve"> </w:t>
      </w:r>
      <w:r>
        <w:rPr>
          <w:color w:val="231F20"/>
          <w:w w:val="110"/>
        </w:rPr>
        <w:t>Financieel</w:t>
      </w:r>
      <w:r>
        <w:rPr>
          <w:color w:val="231F20"/>
          <w:spacing w:val="-8"/>
          <w:w w:val="110"/>
        </w:rPr>
        <w:t xml:space="preserve"> </w:t>
      </w:r>
      <w:r>
        <w:rPr>
          <w:color w:val="231F20"/>
          <w:w w:val="110"/>
        </w:rPr>
        <w:t>Instrument als geheel van het totale artikel een kwalitatieve toelichting opgenomen.</w:t>
      </w:r>
    </w:p>
    <w:p w:rsidR="008A51CF" w:rsidRDefault="008A51CF" w14:paraId="6A32A50E" w14:textId="1D48092B">
      <w:pPr>
        <w:pStyle w:val="Plattetekst"/>
        <w:spacing w:before="8"/>
        <w:ind w:left="0"/>
        <w:rPr>
          <w:sz w:val="20"/>
        </w:rPr>
      </w:pPr>
    </w:p>
    <w:tbl>
      <w:tblPr>
        <w:tblStyle w:val="TableNormal"/>
        <w:tblW w:w="0" w:type="auto"/>
        <w:tblInd w:w="3437" w:type="dxa"/>
        <w:tblLayout w:type="fixed"/>
        <w:tblLook w:val="01E0" w:firstRow="1" w:lastRow="1" w:firstColumn="1" w:lastColumn="1" w:noHBand="0" w:noVBand="0"/>
      </w:tblPr>
      <w:tblGrid>
        <w:gridCol w:w="4150"/>
        <w:gridCol w:w="2228"/>
      </w:tblGrid>
      <w:tr w:rsidR="008A51CF" w14:paraId="19CA95BD" w14:textId="77777777">
        <w:trPr>
          <w:trHeight w:val="538"/>
        </w:trPr>
        <w:tc>
          <w:tcPr>
            <w:tcW w:w="4150" w:type="dxa"/>
            <w:tcBorders>
              <w:bottom w:val="single" w:color="00AEEF" w:sz="2" w:space="0"/>
            </w:tcBorders>
          </w:tcPr>
          <w:p w:rsidR="008A51CF" w:rsidRDefault="006266B3" w14:paraId="33F30CC3" w14:textId="6F947449">
            <w:pPr>
              <w:pStyle w:val="TableParagraph"/>
              <w:spacing w:before="38"/>
              <w:ind w:left="113"/>
              <w:jc w:val="left"/>
              <w:rPr>
                <w:sz w:val="18"/>
              </w:rPr>
            </w:pPr>
            <w:r>
              <w:rPr>
                <w:noProof/>
                <w:color w:val="231F20"/>
              </w:rPr>
              <mc:AlternateContent>
                <mc:Choice Requires="wps">
                  <w:drawing>
                    <wp:anchor distT="0" distB="0" distL="114300" distR="114300" simplePos="0" relativeHeight="251652608" behindDoc="0" locked="0" layoutInCell="1" allowOverlap="1" wp14:editId="56A69ED8" wp14:anchorId="2AFCEEB6">
                      <wp:simplePos x="0" y="0"/>
                      <wp:positionH relativeFrom="column">
                        <wp:posOffset>-86800</wp:posOffset>
                      </wp:positionH>
                      <wp:positionV relativeFrom="paragraph">
                        <wp:posOffset>-39223</wp:posOffset>
                      </wp:positionV>
                      <wp:extent cx="4220308" cy="298938"/>
                      <wp:effectExtent l="0" t="0" r="0" b="6350"/>
                      <wp:wrapNone/>
                      <wp:docPr id="1608892774" name="Tekstvak 1"/>
                      <wp:cNvGraphicFramePr/>
                      <a:graphic xmlns:a="http://schemas.openxmlformats.org/drawingml/2006/main">
                        <a:graphicData uri="http://schemas.microsoft.com/office/word/2010/wordprocessingShape">
                          <wps:wsp>
                            <wps:cNvSpPr txBox="1"/>
                            <wps:spPr>
                              <a:xfrm>
                                <a:off x="0" y="0"/>
                                <a:ext cx="4220308" cy="298938"/>
                              </a:xfrm>
                              <a:prstGeom prst="rect">
                                <a:avLst/>
                              </a:prstGeom>
                              <a:noFill/>
                              <a:ln w="6350">
                                <a:noFill/>
                              </a:ln>
                            </wps:spPr>
                            <wps:txbx>
                              <w:txbxContent>
                                <w:p w:rsidRPr="00195A32" w:rsidR="006266B3" w:rsidP="006266B3" w:rsidRDefault="006266B3" w14:paraId="51943BE3" w14:textId="5AC23650">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 xml:space="preserve">6 Geschatte budgetflexibiliteit artikel 11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6.85pt;margin-top:-3.1pt;width:332.3pt;height:23.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" w14:anchorId="2AFCEEB6">
                      <v:textbox>
                        <w:txbxContent>
                          <w:p w:rsidRPr="00195A32" w:rsidR="006266B3" w:rsidP="006266B3" w:rsidRDefault="006266B3" w14:paraId="51943BE3" w14:textId="5AC23650">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 xml:space="preserve">6 Geschatte budgetflexibiliteit artikel 11 </w:t>
                            </w:r>
                          </w:p>
                        </w:txbxContent>
                      </v:textbox>
                    </v:shape>
                  </w:pict>
                </mc:Fallback>
              </mc:AlternateContent>
            </w:r>
            <w:r w:rsidR="00B57981">
              <w:rPr>
                <w:noProof/>
                <w:sz w:val="18"/>
              </w:rPr>
              <mc:AlternateContent>
                <mc:Choice Requires="wpg">
                  <w:drawing>
                    <wp:anchor distT="0" distB="0" distL="0" distR="0" simplePos="0" relativeHeight="251664896" behindDoc="1" locked="0" layoutInCell="1" allowOverlap="1" wp14:editId="682D8799" wp14:anchorId="7EA056C4">
                      <wp:simplePos x="0" y="0"/>
                      <wp:positionH relativeFrom="column">
                        <wp:posOffset>0</wp:posOffset>
                      </wp:positionH>
                      <wp:positionV relativeFrom="paragraph">
                        <wp:posOffset>-3539</wp:posOffset>
                      </wp:positionV>
                      <wp:extent cx="4050029" cy="20447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73" name="Graphic 73"/>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74" name="Graphic 74"/>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75" name="Graphic 75"/>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 name="Graphic 76"/>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2" style="position:absolute;margin-left:0;margin-top:-.3pt;width:318.9pt;height:16.1pt;z-index:-251651584;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" w14:anchorId="4B160EBB">
                      <v:shape id="Graphic 73"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">
                        <v:path arrowok="t"/>
                      </v:shape>
                      <v:shape id="Graphic 74"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">
                        <v:path arrowok="t"/>
                      </v:shape>
                      <v:shape id="Graphic 75"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">
                        <v:path arrowok="t"/>
                      </v:shape>
                      <v:shape id="Graphic 76"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">
                        <v:path arrowok="t"/>
                      </v:shape>
                    </v:group>
                  </w:pict>
                </mc:Fallback>
              </mc:AlternateContent>
            </w:r>
            <w:r w:rsidR="00B57981">
              <w:rPr>
                <w:color w:val="FFFFFF"/>
                <w:w w:val="105"/>
                <w:sz w:val="18"/>
              </w:rPr>
              <w:t>Tabel 6 Geschatte budgetflexibiliteit artikel</w:t>
            </w:r>
            <w:r w:rsidR="00B57981">
              <w:rPr>
                <w:color w:val="FFFFFF"/>
                <w:spacing w:val="1"/>
                <w:w w:val="105"/>
                <w:sz w:val="18"/>
              </w:rPr>
              <w:t xml:space="preserve"> </w:t>
            </w:r>
            <w:r w:rsidR="00B57981">
              <w:rPr>
                <w:color w:val="FFFFFF"/>
                <w:spacing w:val="-5"/>
                <w:w w:val="105"/>
                <w:sz w:val="18"/>
              </w:rPr>
              <w:t>11</w:t>
            </w:r>
          </w:p>
        </w:tc>
        <w:tc>
          <w:tcPr>
            <w:tcW w:w="2228" w:type="dxa"/>
            <w:tcBorders>
              <w:bottom w:val="single" w:color="00AEEF" w:sz="2" w:space="0"/>
            </w:tcBorders>
          </w:tcPr>
          <w:p w:rsidR="008A51CF" w:rsidRDefault="008A51CF" w14:paraId="0E3D664A" w14:textId="77777777">
            <w:pPr>
              <w:pStyle w:val="TableParagraph"/>
              <w:spacing w:before="167"/>
              <w:jc w:val="left"/>
              <w:rPr>
                <w:sz w:val="14"/>
              </w:rPr>
            </w:pPr>
          </w:p>
          <w:p w:rsidR="008A51CF" w:rsidRDefault="00B57981" w14:paraId="6489E95E" w14:textId="77777777">
            <w:pPr>
              <w:pStyle w:val="TableParagraph"/>
              <w:spacing w:before="0"/>
              <w:rPr>
                <w:sz w:val="14"/>
              </w:rPr>
            </w:pPr>
            <w:r>
              <w:rPr>
                <w:color w:val="231F20"/>
                <w:spacing w:val="-4"/>
                <w:sz w:val="14"/>
              </w:rPr>
              <w:t>2026</w:t>
            </w:r>
          </w:p>
        </w:tc>
      </w:tr>
      <w:tr w:rsidR="008A51CF" w14:paraId="6509EE91" w14:textId="77777777">
        <w:trPr>
          <w:trHeight w:val="221"/>
        </w:trPr>
        <w:tc>
          <w:tcPr>
            <w:tcW w:w="4150" w:type="dxa"/>
            <w:tcBorders>
              <w:top w:val="single" w:color="00AEEF" w:sz="2" w:space="0"/>
              <w:bottom w:val="single" w:color="00AEEF" w:sz="2" w:space="0"/>
            </w:tcBorders>
          </w:tcPr>
          <w:p w:rsidR="008A51CF" w:rsidRDefault="00B57981" w14:paraId="0BDF3E4B" w14:textId="77777777">
            <w:pPr>
              <w:pStyle w:val="TableParagraph"/>
              <w:spacing w:before="23"/>
              <w:jc w:val="left"/>
              <w:rPr>
                <w:rFonts w:ascii="Calibri"/>
                <w:i/>
                <w:sz w:val="14"/>
              </w:rPr>
            </w:pPr>
            <w:proofErr w:type="gramStart"/>
            <w:r>
              <w:rPr>
                <w:rFonts w:ascii="Calibri"/>
                <w:i/>
                <w:color w:val="231F20"/>
                <w:w w:val="115"/>
                <w:sz w:val="14"/>
              </w:rPr>
              <w:t>juridisch</w:t>
            </w:r>
            <w:proofErr w:type="gramEnd"/>
            <w:r>
              <w:rPr>
                <w:rFonts w:ascii="Calibri"/>
                <w:i/>
                <w:color w:val="231F20"/>
                <w:spacing w:val="7"/>
                <w:w w:val="115"/>
                <w:sz w:val="14"/>
              </w:rPr>
              <w:t xml:space="preserve"> </w:t>
            </w:r>
            <w:r>
              <w:rPr>
                <w:rFonts w:ascii="Calibri"/>
                <w:i/>
                <w:color w:val="231F20"/>
                <w:spacing w:val="-2"/>
                <w:w w:val="115"/>
                <w:sz w:val="14"/>
              </w:rPr>
              <w:t>verplicht</w:t>
            </w:r>
          </w:p>
        </w:tc>
        <w:tc>
          <w:tcPr>
            <w:tcW w:w="2228" w:type="dxa"/>
            <w:tcBorders>
              <w:top w:val="single" w:color="00AEEF" w:sz="2" w:space="0"/>
              <w:bottom w:val="single" w:color="00AEEF" w:sz="2" w:space="0"/>
            </w:tcBorders>
          </w:tcPr>
          <w:p w:rsidR="008A51CF" w:rsidRDefault="00B57981" w14:paraId="0E65736E" w14:textId="77777777">
            <w:pPr>
              <w:pStyle w:val="TableParagraph"/>
              <w:rPr>
                <w:sz w:val="14"/>
              </w:rPr>
            </w:pPr>
            <w:r>
              <w:rPr>
                <w:color w:val="231F20"/>
                <w:spacing w:val="-5"/>
                <w:sz w:val="14"/>
              </w:rPr>
              <w:t>83%</w:t>
            </w:r>
          </w:p>
        </w:tc>
      </w:tr>
      <w:tr w:rsidR="008A51CF" w14:paraId="1BE9A680" w14:textId="77777777">
        <w:trPr>
          <w:trHeight w:val="221"/>
        </w:trPr>
        <w:tc>
          <w:tcPr>
            <w:tcW w:w="4150" w:type="dxa"/>
            <w:tcBorders>
              <w:top w:val="single" w:color="00AEEF" w:sz="2" w:space="0"/>
              <w:bottom w:val="single" w:color="00AEEF" w:sz="2" w:space="0"/>
            </w:tcBorders>
          </w:tcPr>
          <w:p w:rsidR="008A51CF" w:rsidRDefault="00B57981" w14:paraId="491225F0" w14:textId="77777777">
            <w:pPr>
              <w:pStyle w:val="TableParagraph"/>
              <w:spacing w:before="23"/>
              <w:jc w:val="left"/>
              <w:rPr>
                <w:rFonts w:ascii="Calibri"/>
                <w:i/>
                <w:sz w:val="14"/>
              </w:rPr>
            </w:pPr>
            <w:proofErr w:type="gramStart"/>
            <w:r>
              <w:rPr>
                <w:rFonts w:ascii="Calibri"/>
                <w:i/>
                <w:color w:val="231F20"/>
                <w:w w:val="115"/>
                <w:sz w:val="14"/>
              </w:rPr>
              <w:t>bestuurlijk</w:t>
            </w:r>
            <w:proofErr w:type="gramEnd"/>
            <w:r>
              <w:rPr>
                <w:rFonts w:ascii="Calibri"/>
                <w:i/>
                <w:color w:val="231F20"/>
                <w:spacing w:val="1"/>
                <w:w w:val="115"/>
                <w:sz w:val="14"/>
              </w:rPr>
              <w:t xml:space="preserve"> </w:t>
            </w:r>
            <w:r>
              <w:rPr>
                <w:rFonts w:ascii="Calibri"/>
                <w:i/>
                <w:color w:val="231F20"/>
                <w:spacing w:val="-2"/>
                <w:w w:val="115"/>
                <w:sz w:val="14"/>
              </w:rPr>
              <w:t>gebonden</w:t>
            </w:r>
          </w:p>
        </w:tc>
        <w:tc>
          <w:tcPr>
            <w:tcW w:w="2228" w:type="dxa"/>
            <w:tcBorders>
              <w:top w:val="single" w:color="00AEEF" w:sz="2" w:space="0"/>
              <w:bottom w:val="single" w:color="00AEEF" w:sz="2" w:space="0"/>
            </w:tcBorders>
          </w:tcPr>
          <w:p w:rsidR="008A51CF" w:rsidRDefault="00B57981" w14:paraId="58464C4A" w14:textId="77777777">
            <w:pPr>
              <w:pStyle w:val="TableParagraph"/>
              <w:rPr>
                <w:sz w:val="14"/>
              </w:rPr>
            </w:pPr>
            <w:r>
              <w:rPr>
                <w:color w:val="231F20"/>
                <w:spacing w:val="-5"/>
                <w:sz w:val="14"/>
              </w:rPr>
              <w:t>6%</w:t>
            </w:r>
          </w:p>
        </w:tc>
      </w:tr>
      <w:tr w:rsidR="008A51CF" w14:paraId="6EB4490A" w14:textId="77777777">
        <w:trPr>
          <w:trHeight w:val="221"/>
        </w:trPr>
        <w:tc>
          <w:tcPr>
            <w:tcW w:w="4150" w:type="dxa"/>
            <w:tcBorders>
              <w:top w:val="single" w:color="00AEEF" w:sz="2" w:space="0"/>
              <w:bottom w:val="single" w:color="00AEEF" w:sz="2" w:space="0"/>
            </w:tcBorders>
          </w:tcPr>
          <w:p w:rsidR="008A51CF" w:rsidRDefault="00B57981" w14:paraId="6DA53A63" w14:textId="77777777">
            <w:pPr>
              <w:pStyle w:val="TableParagraph"/>
              <w:spacing w:before="23"/>
              <w:jc w:val="left"/>
              <w:rPr>
                <w:rFonts w:ascii="Calibri"/>
                <w:i/>
                <w:sz w:val="14"/>
              </w:rPr>
            </w:pPr>
            <w:proofErr w:type="gramStart"/>
            <w:r>
              <w:rPr>
                <w:rFonts w:ascii="Calibri"/>
                <w:i/>
                <w:color w:val="231F20"/>
                <w:w w:val="115"/>
                <w:sz w:val="14"/>
              </w:rPr>
              <w:t>beleidsmatig</w:t>
            </w:r>
            <w:proofErr w:type="gramEnd"/>
            <w:r>
              <w:rPr>
                <w:rFonts w:ascii="Calibri"/>
                <w:i/>
                <w:color w:val="231F20"/>
                <w:spacing w:val="8"/>
                <w:w w:val="115"/>
                <w:sz w:val="14"/>
              </w:rPr>
              <w:t xml:space="preserve"> </w:t>
            </w:r>
            <w:r>
              <w:rPr>
                <w:rFonts w:ascii="Calibri"/>
                <w:i/>
                <w:color w:val="231F20"/>
                <w:spacing w:val="-2"/>
                <w:w w:val="115"/>
                <w:sz w:val="14"/>
              </w:rPr>
              <w:t>gereserveerd</w:t>
            </w:r>
          </w:p>
        </w:tc>
        <w:tc>
          <w:tcPr>
            <w:tcW w:w="2228" w:type="dxa"/>
            <w:tcBorders>
              <w:top w:val="single" w:color="00AEEF" w:sz="2" w:space="0"/>
              <w:bottom w:val="single" w:color="00AEEF" w:sz="2" w:space="0"/>
            </w:tcBorders>
          </w:tcPr>
          <w:p w:rsidR="008A51CF" w:rsidRDefault="00B57981" w14:paraId="76BDE983" w14:textId="77777777">
            <w:pPr>
              <w:pStyle w:val="TableParagraph"/>
              <w:rPr>
                <w:sz w:val="14"/>
              </w:rPr>
            </w:pPr>
            <w:r>
              <w:rPr>
                <w:color w:val="231F20"/>
                <w:spacing w:val="-5"/>
                <w:sz w:val="14"/>
              </w:rPr>
              <w:t>11%</w:t>
            </w:r>
          </w:p>
        </w:tc>
      </w:tr>
      <w:tr w:rsidR="008A51CF" w14:paraId="058CE56A" w14:textId="77777777">
        <w:trPr>
          <w:trHeight w:val="221"/>
        </w:trPr>
        <w:tc>
          <w:tcPr>
            <w:tcW w:w="4150" w:type="dxa"/>
            <w:tcBorders>
              <w:top w:val="single" w:color="00AEEF" w:sz="2" w:space="0"/>
              <w:bottom w:val="single" w:color="00AEEF" w:sz="2" w:space="0"/>
            </w:tcBorders>
          </w:tcPr>
          <w:p w:rsidR="008A51CF" w:rsidRDefault="00B57981" w14:paraId="1562E79E" w14:textId="77777777">
            <w:pPr>
              <w:pStyle w:val="TableParagraph"/>
              <w:spacing w:before="23"/>
              <w:jc w:val="left"/>
              <w:rPr>
                <w:rFonts w:ascii="Calibri"/>
                <w:i/>
                <w:sz w:val="14"/>
              </w:rPr>
            </w:pPr>
            <w:proofErr w:type="gramStart"/>
            <w:r>
              <w:rPr>
                <w:rFonts w:ascii="Calibri"/>
                <w:i/>
                <w:color w:val="231F20"/>
                <w:w w:val="115"/>
                <w:sz w:val="14"/>
              </w:rPr>
              <w:t>nog</w:t>
            </w:r>
            <w:proofErr w:type="gramEnd"/>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228" w:type="dxa"/>
            <w:tcBorders>
              <w:top w:val="single" w:color="00AEEF" w:sz="2" w:space="0"/>
              <w:bottom w:val="single" w:color="00AEEF" w:sz="2" w:space="0"/>
            </w:tcBorders>
          </w:tcPr>
          <w:p w:rsidR="008A51CF" w:rsidRDefault="00B57981" w14:paraId="0E5C49EE" w14:textId="77777777">
            <w:pPr>
              <w:pStyle w:val="TableParagraph"/>
              <w:rPr>
                <w:sz w:val="14"/>
              </w:rPr>
            </w:pPr>
            <w:r>
              <w:rPr>
                <w:color w:val="231F20"/>
                <w:spacing w:val="-5"/>
                <w:sz w:val="14"/>
              </w:rPr>
              <w:t>0%</w:t>
            </w:r>
          </w:p>
        </w:tc>
      </w:tr>
    </w:tbl>
    <w:p w:rsidR="008A51CF" w:rsidRDefault="00B57981" w14:paraId="0949BE98" w14:textId="77777777">
      <w:pPr>
        <w:pStyle w:val="Kop1"/>
        <w:spacing w:before="215"/>
      </w:pPr>
      <w:r>
        <w:rPr>
          <w:color w:val="231F20"/>
          <w:spacing w:val="-2"/>
        </w:rPr>
        <w:t>Toelichting</w:t>
      </w:r>
    </w:p>
    <w:p w:rsidR="008A51CF" w:rsidRDefault="00B57981" w14:paraId="6D2191B3" w14:textId="77777777">
      <w:pPr>
        <w:pStyle w:val="Plattetekst"/>
        <w:spacing w:before="4" w:line="247" w:lineRule="auto"/>
        <w:ind w:right="348"/>
      </w:pPr>
      <w:r>
        <w:rPr>
          <w:color w:val="231F20"/>
        </w:rPr>
        <w:t>Van</w:t>
      </w:r>
      <w:r>
        <w:rPr>
          <w:color w:val="231F20"/>
          <w:spacing w:val="31"/>
        </w:rPr>
        <w:t xml:space="preserve"> </w:t>
      </w:r>
      <w:r>
        <w:rPr>
          <w:color w:val="231F20"/>
        </w:rPr>
        <w:t>de</w:t>
      </w:r>
      <w:r>
        <w:rPr>
          <w:color w:val="231F20"/>
          <w:spacing w:val="31"/>
        </w:rPr>
        <w:t xml:space="preserve"> </w:t>
      </w:r>
      <w:r>
        <w:rPr>
          <w:color w:val="231F20"/>
        </w:rPr>
        <w:t>totale</w:t>
      </w:r>
      <w:r>
        <w:rPr>
          <w:color w:val="231F20"/>
          <w:spacing w:val="31"/>
        </w:rPr>
        <w:t xml:space="preserve"> </w:t>
      </w:r>
      <w:r>
        <w:rPr>
          <w:color w:val="231F20"/>
        </w:rPr>
        <w:t>in</w:t>
      </w:r>
      <w:r>
        <w:rPr>
          <w:color w:val="231F20"/>
          <w:spacing w:val="31"/>
        </w:rPr>
        <w:t xml:space="preserve"> </w:t>
      </w:r>
      <w:r>
        <w:rPr>
          <w:color w:val="231F20"/>
        </w:rPr>
        <w:t>2026</w:t>
      </w:r>
      <w:r>
        <w:rPr>
          <w:color w:val="231F20"/>
          <w:spacing w:val="31"/>
        </w:rPr>
        <w:t xml:space="preserve"> </w:t>
      </w:r>
      <w:r>
        <w:rPr>
          <w:color w:val="231F20"/>
        </w:rPr>
        <w:t>beschikbare</w:t>
      </w:r>
      <w:r>
        <w:rPr>
          <w:color w:val="231F20"/>
          <w:spacing w:val="31"/>
        </w:rPr>
        <w:t xml:space="preserve"> </w:t>
      </w:r>
      <w:r>
        <w:rPr>
          <w:color w:val="231F20"/>
        </w:rPr>
        <w:t>programma</w:t>
      </w:r>
      <w:r>
        <w:rPr>
          <w:color w:val="231F20"/>
          <w:spacing w:val="31"/>
        </w:rPr>
        <w:t xml:space="preserve"> </w:t>
      </w:r>
      <w:r>
        <w:rPr>
          <w:color w:val="231F20"/>
        </w:rPr>
        <w:t>uitgaven</w:t>
      </w:r>
      <w:r>
        <w:rPr>
          <w:color w:val="231F20"/>
          <w:spacing w:val="31"/>
        </w:rPr>
        <w:t xml:space="preserve"> </w:t>
      </w:r>
      <w:r>
        <w:rPr>
          <w:color w:val="231F20"/>
        </w:rPr>
        <w:t>(€</w:t>
      </w:r>
      <w:r>
        <w:rPr>
          <w:color w:val="231F20"/>
          <w:spacing w:val="31"/>
        </w:rPr>
        <w:t xml:space="preserve"> </w:t>
      </w:r>
      <w:r>
        <w:rPr>
          <w:color w:val="231F20"/>
        </w:rPr>
        <w:t>86,6</w:t>
      </w:r>
      <w:r>
        <w:rPr>
          <w:color w:val="231F20"/>
          <w:spacing w:val="31"/>
        </w:rPr>
        <w:t xml:space="preserve"> </w:t>
      </w:r>
      <w:r>
        <w:rPr>
          <w:color w:val="231F20"/>
        </w:rPr>
        <w:t xml:space="preserve">miljoen) </w:t>
      </w:r>
      <w:r>
        <w:rPr>
          <w:color w:val="231F20"/>
          <w:w w:val="110"/>
        </w:rPr>
        <w:t>is 83% juridisch verplicht. Per financieel instrument wordt dit onderstaand</w:t>
      </w:r>
      <w:r>
        <w:rPr>
          <w:color w:val="231F20"/>
          <w:spacing w:val="-2"/>
          <w:w w:val="110"/>
        </w:rPr>
        <w:t xml:space="preserve"> </w:t>
      </w:r>
      <w:r>
        <w:rPr>
          <w:color w:val="231F20"/>
          <w:w w:val="110"/>
        </w:rPr>
        <w:t>toegelicht.</w:t>
      </w:r>
    </w:p>
    <w:p w:rsidR="008A51CF" w:rsidRDefault="00B57981" w14:paraId="3BDF80FB" w14:textId="77777777">
      <w:pPr>
        <w:pStyle w:val="Lijstalinea"/>
        <w:numPr>
          <w:ilvl w:val="0"/>
          <w:numId w:val="27"/>
        </w:numPr>
        <w:tabs>
          <w:tab w:val="left" w:pos="3711"/>
          <w:tab w:val="left" w:pos="3713"/>
        </w:tabs>
        <w:spacing w:line="244" w:lineRule="auto"/>
        <w:ind w:right="464"/>
        <w:rPr>
          <w:sz w:val="18"/>
        </w:rPr>
      </w:pPr>
      <w:r>
        <w:rPr>
          <w:rFonts w:ascii="Trebuchet MS"/>
          <w:b/>
          <w:color w:val="231F20"/>
          <w:w w:val="110"/>
          <w:sz w:val="18"/>
        </w:rPr>
        <w:t>Opdrachten</w:t>
      </w:r>
      <w:r>
        <w:rPr>
          <w:rFonts w:ascii="Calibri"/>
          <w:i/>
          <w:color w:val="231F20"/>
          <w:w w:val="110"/>
          <w:sz w:val="18"/>
        </w:rPr>
        <w:t>.</w:t>
      </w:r>
      <w:r>
        <w:rPr>
          <w:rFonts w:ascii="Calibri"/>
          <w:i/>
          <w:color w:val="231F20"/>
          <w:spacing w:val="-12"/>
          <w:w w:val="110"/>
          <w:sz w:val="18"/>
        </w:rPr>
        <w:t xml:space="preserve"> </w:t>
      </w:r>
      <w:r>
        <w:rPr>
          <w:color w:val="231F20"/>
          <w:w w:val="110"/>
          <w:sz w:val="18"/>
        </w:rPr>
        <w:t>Het</w:t>
      </w:r>
      <w:r>
        <w:rPr>
          <w:color w:val="231F20"/>
          <w:spacing w:val="-15"/>
          <w:w w:val="110"/>
          <w:sz w:val="18"/>
        </w:rPr>
        <w:t xml:space="preserve"> </w:t>
      </w:r>
      <w:r>
        <w:rPr>
          <w:color w:val="231F20"/>
          <w:w w:val="110"/>
          <w:sz w:val="18"/>
        </w:rPr>
        <w:t>beschikbare</w:t>
      </w:r>
      <w:r>
        <w:rPr>
          <w:color w:val="231F20"/>
          <w:spacing w:val="-16"/>
          <w:w w:val="110"/>
          <w:sz w:val="18"/>
        </w:rPr>
        <w:t xml:space="preserve"> </w:t>
      </w:r>
      <w:r>
        <w:rPr>
          <w:color w:val="231F20"/>
          <w:w w:val="110"/>
          <w:sz w:val="18"/>
        </w:rPr>
        <w:t>budget</w:t>
      </w:r>
      <w:r>
        <w:rPr>
          <w:color w:val="231F20"/>
          <w:spacing w:val="-15"/>
          <w:w w:val="110"/>
          <w:sz w:val="18"/>
        </w:rPr>
        <w:t xml:space="preserve"> </w:t>
      </w:r>
      <w:r>
        <w:rPr>
          <w:color w:val="231F20"/>
          <w:w w:val="110"/>
          <w:sz w:val="18"/>
        </w:rPr>
        <w:t>in</w:t>
      </w:r>
      <w:r>
        <w:rPr>
          <w:color w:val="231F20"/>
          <w:spacing w:val="-16"/>
          <w:w w:val="110"/>
          <w:sz w:val="18"/>
        </w:rPr>
        <w:t xml:space="preserve"> </w:t>
      </w:r>
      <w:r>
        <w:rPr>
          <w:color w:val="231F20"/>
          <w:w w:val="110"/>
          <w:sz w:val="18"/>
        </w:rPr>
        <w:t>2026</w:t>
      </w:r>
      <w:r>
        <w:rPr>
          <w:color w:val="231F20"/>
          <w:spacing w:val="-15"/>
          <w:w w:val="110"/>
          <w:sz w:val="18"/>
        </w:rPr>
        <w:t xml:space="preserve"> </w:t>
      </w:r>
      <w:r>
        <w:rPr>
          <w:color w:val="231F20"/>
          <w:w w:val="110"/>
          <w:sz w:val="18"/>
        </w:rPr>
        <w:t>is</w:t>
      </w:r>
      <w:r>
        <w:rPr>
          <w:color w:val="231F20"/>
          <w:spacing w:val="-15"/>
          <w:w w:val="110"/>
          <w:sz w:val="18"/>
        </w:rPr>
        <w:t xml:space="preserve"> </w:t>
      </w:r>
      <w:r>
        <w:rPr>
          <w:color w:val="231F20"/>
          <w:w w:val="110"/>
          <w:sz w:val="18"/>
        </w:rPr>
        <w:t>voor</w:t>
      </w:r>
      <w:r>
        <w:rPr>
          <w:color w:val="231F20"/>
          <w:spacing w:val="-16"/>
          <w:w w:val="110"/>
          <w:sz w:val="18"/>
        </w:rPr>
        <w:t xml:space="preserve"> </w:t>
      </w:r>
      <w:r>
        <w:rPr>
          <w:color w:val="231F20"/>
          <w:w w:val="110"/>
          <w:sz w:val="18"/>
        </w:rPr>
        <w:t>51%</w:t>
      </w:r>
      <w:r>
        <w:rPr>
          <w:color w:val="231F20"/>
          <w:spacing w:val="-15"/>
          <w:w w:val="110"/>
          <w:sz w:val="18"/>
        </w:rPr>
        <w:t xml:space="preserve"> </w:t>
      </w:r>
      <w:r>
        <w:rPr>
          <w:color w:val="231F20"/>
          <w:w w:val="110"/>
          <w:sz w:val="18"/>
        </w:rPr>
        <w:t xml:space="preserve">juridisch </w:t>
      </w:r>
      <w:r>
        <w:rPr>
          <w:color w:val="231F20"/>
          <w:spacing w:val="-2"/>
          <w:w w:val="110"/>
          <w:sz w:val="18"/>
        </w:rPr>
        <w:t>verplicht.</w:t>
      </w:r>
      <w:r>
        <w:rPr>
          <w:color w:val="231F20"/>
          <w:spacing w:val="-7"/>
          <w:w w:val="110"/>
          <w:sz w:val="18"/>
        </w:rPr>
        <w:t xml:space="preserve"> </w:t>
      </w:r>
      <w:r>
        <w:rPr>
          <w:color w:val="231F20"/>
          <w:spacing w:val="-2"/>
          <w:w w:val="110"/>
          <w:sz w:val="18"/>
        </w:rPr>
        <w:t>Dit</w:t>
      </w:r>
      <w:r>
        <w:rPr>
          <w:color w:val="231F20"/>
          <w:spacing w:val="-7"/>
          <w:w w:val="110"/>
          <w:sz w:val="18"/>
        </w:rPr>
        <w:t xml:space="preserve"> </w:t>
      </w:r>
      <w:r>
        <w:rPr>
          <w:color w:val="231F20"/>
          <w:spacing w:val="-2"/>
          <w:w w:val="110"/>
          <w:sz w:val="18"/>
        </w:rPr>
        <w:t>heeft</w:t>
      </w:r>
      <w:r>
        <w:rPr>
          <w:color w:val="231F20"/>
          <w:spacing w:val="-7"/>
          <w:w w:val="110"/>
          <w:sz w:val="18"/>
        </w:rPr>
        <w:t xml:space="preserve"> </w:t>
      </w:r>
      <w:r>
        <w:rPr>
          <w:color w:val="231F20"/>
          <w:spacing w:val="-2"/>
          <w:w w:val="110"/>
          <w:sz w:val="18"/>
        </w:rPr>
        <w:t>betrekking</w:t>
      </w:r>
      <w:r>
        <w:rPr>
          <w:color w:val="231F20"/>
          <w:spacing w:val="-7"/>
          <w:w w:val="110"/>
          <w:sz w:val="18"/>
        </w:rPr>
        <w:t xml:space="preserve"> </w:t>
      </w:r>
      <w:r>
        <w:rPr>
          <w:color w:val="231F20"/>
          <w:spacing w:val="-2"/>
          <w:w w:val="110"/>
          <w:sz w:val="18"/>
        </w:rPr>
        <w:t>op</w:t>
      </w:r>
      <w:r>
        <w:rPr>
          <w:color w:val="231F20"/>
          <w:spacing w:val="-7"/>
          <w:w w:val="110"/>
          <w:sz w:val="18"/>
        </w:rPr>
        <w:t xml:space="preserve"> </w:t>
      </w:r>
      <w:r>
        <w:rPr>
          <w:color w:val="231F20"/>
          <w:spacing w:val="-2"/>
          <w:w w:val="110"/>
          <w:sz w:val="18"/>
        </w:rPr>
        <w:t>de</w:t>
      </w:r>
      <w:r>
        <w:rPr>
          <w:color w:val="231F20"/>
          <w:spacing w:val="-7"/>
          <w:w w:val="110"/>
          <w:sz w:val="18"/>
        </w:rPr>
        <w:t xml:space="preserve"> </w:t>
      </w:r>
      <w:r>
        <w:rPr>
          <w:color w:val="231F20"/>
          <w:spacing w:val="-2"/>
          <w:w w:val="110"/>
          <w:sz w:val="18"/>
        </w:rPr>
        <w:t>betaling</w:t>
      </w:r>
      <w:r>
        <w:rPr>
          <w:color w:val="231F20"/>
          <w:spacing w:val="-7"/>
          <w:w w:val="110"/>
          <w:sz w:val="18"/>
        </w:rPr>
        <w:t xml:space="preserve"> </w:t>
      </w:r>
      <w:r>
        <w:rPr>
          <w:color w:val="231F20"/>
          <w:spacing w:val="-2"/>
          <w:w w:val="110"/>
          <w:sz w:val="18"/>
        </w:rPr>
        <w:t>van</w:t>
      </w:r>
      <w:r>
        <w:rPr>
          <w:color w:val="231F20"/>
          <w:spacing w:val="-7"/>
          <w:w w:val="110"/>
          <w:sz w:val="18"/>
        </w:rPr>
        <w:t xml:space="preserve"> </w:t>
      </w:r>
      <w:r>
        <w:rPr>
          <w:color w:val="231F20"/>
          <w:spacing w:val="-2"/>
          <w:w w:val="110"/>
          <w:sz w:val="18"/>
        </w:rPr>
        <w:t>verplichtingen</w:t>
      </w:r>
      <w:r>
        <w:rPr>
          <w:color w:val="231F20"/>
          <w:spacing w:val="-7"/>
          <w:w w:val="110"/>
          <w:sz w:val="18"/>
        </w:rPr>
        <w:t xml:space="preserve"> </w:t>
      </w:r>
      <w:r>
        <w:rPr>
          <w:color w:val="231F20"/>
          <w:spacing w:val="-2"/>
          <w:w w:val="110"/>
          <w:sz w:val="18"/>
        </w:rPr>
        <w:t xml:space="preserve">die </w:t>
      </w:r>
      <w:r>
        <w:rPr>
          <w:color w:val="231F20"/>
          <w:sz w:val="18"/>
        </w:rPr>
        <w:t>tot en met 2025 zijn aangegaan met een kaseffect in 2026 voor met</w:t>
      </w:r>
      <w:r>
        <w:rPr>
          <w:color w:val="231F20"/>
          <w:spacing w:val="80"/>
          <w:w w:val="110"/>
          <w:sz w:val="18"/>
        </w:rPr>
        <w:t xml:space="preserve"> </w:t>
      </w:r>
      <w:r>
        <w:rPr>
          <w:color w:val="231F20"/>
          <w:w w:val="110"/>
          <w:sz w:val="18"/>
        </w:rPr>
        <w:t>name</w:t>
      </w:r>
      <w:r>
        <w:rPr>
          <w:color w:val="231F20"/>
          <w:spacing w:val="-16"/>
          <w:w w:val="110"/>
          <w:sz w:val="18"/>
        </w:rPr>
        <w:t xml:space="preserve"> </w:t>
      </w:r>
      <w:r>
        <w:rPr>
          <w:color w:val="231F20"/>
          <w:w w:val="110"/>
          <w:sz w:val="18"/>
        </w:rPr>
        <w:t>opdrachten</w:t>
      </w:r>
      <w:r>
        <w:rPr>
          <w:color w:val="231F20"/>
          <w:spacing w:val="-15"/>
          <w:w w:val="110"/>
          <w:sz w:val="18"/>
        </w:rPr>
        <w:t xml:space="preserve"> </w:t>
      </w:r>
      <w:r>
        <w:rPr>
          <w:color w:val="231F20"/>
          <w:w w:val="110"/>
          <w:sz w:val="18"/>
        </w:rPr>
        <w:t>in</w:t>
      </w:r>
      <w:r>
        <w:rPr>
          <w:color w:val="231F20"/>
          <w:spacing w:val="-16"/>
          <w:w w:val="110"/>
          <w:sz w:val="18"/>
        </w:rPr>
        <w:t xml:space="preserve"> </w:t>
      </w:r>
      <w:r>
        <w:rPr>
          <w:color w:val="231F20"/>
          <w:w w:val="110"/>
          <w:sz w:val="18"/>
        </w:rPr>
        <w:t>internationaal</w:t>
      </w:r>
      <w:r>
        <w:rPr>
          <w:color w:val="231F20"/>
          <w:spacing w:val="-15"/>
          <w:w w:val="110"/>
          <w:sz w:val="18"/>
        </w:rPr>
        <w:t xml:space="preserve"> </w:t>
      </w:r>
      <w:r>
        <w:rPr>
          <w:color w:val="231F20"/>
          <w:w w:val="110"/>
          <w:sz w:val="18"/>
        </w:rPr>
        <w:t>kader,</w:t>
      </w:r>
      <w:r>
        <w:rPr>
          <w:color w:val="231F20"/>
          <w:spacing w:val="-16"/>
          <w:w w:val="110"/>
          <w:sz w:val="18"/>
        </w:rPr>
        <w:t xml:space="preserve"> </w:t>
      </w:r>
      <w:r>
        <w:rPr>
          <w:color w:val="231F20"/>
          <w:w w:val="110"/>
          <w:sz w:val="18"/>
        </w:rPr>
        <w:t>waaronder</w:t>
      </w:r>
      <w:r>
        <w:rPr>
          <w:color w:val="231F20"/>
          <w:spacing w:val="-15"/>
          <w:w w:val="110"/>
          <w:sz w:val="18"/>
        </w:rPr>
        <w:t xml:space="preserve"> </w:t>
      </w:r>
      <w:r>
        <w:rPr>
          <w:color w:val="231F20"/>
          <w:w w:val="110"/>
          <w:sz w:val="18"/>
        </w:rPr>
        <w:t>Partners</w:t>
      </w:r>
      <w:r>
        <w:rPr>
          <w:color w:val="231F20"/>
          <w:spacing w:val="-16"/>
          <w:w w:val="110"/>
          <w:sz w:val="18"/>
        </w:rPr>
        <w:t xml:space="preserve"> </w:t>
      </w:r>
      <w:r>
        <w:rPr>
          <w:color w:val="231F20"/>
          <w:w w:val="110"/>
          <w:sz w:val="18"/>
        </w:rPr>
        <w:t>voor</w:t>
      </w:r>
    </w:p>
    <w:p w:rsidR="008A51CF" w:rsidRDefault="00B57981" w14:paraId="0863E7E4" w14:textId="77777777">
      <w:pPr>
        <w:pStyle w:val="Plattetekst"/>
        <w:spacing w:before="2" w:line="247" w:lineRule="auto"/>
        <w:ind w:left="3713" w:right="111" w:hanging="1"/>
      </w:pPr>
      <w:r>
        <w:rPr>
          <w:color w:val="231F20"/>
        </w:rPr>
        <w:t>Water. Daarnaast worden (jaarlijks) opdrachten verstrekt met het oog op</w:t>
      </w:r>
      <w:r>
        <w:rPr>
          <w:color w:val="231F20"/>
          <w:spacing w:val="40"/>
          <w:w w:val="110"/>
        </w:rPr>
        <w:t xml:space="preserve"> </w:t>
      </w:r>
      <w:r>
        <w:rPr>
          <w:color w:val="231F20"/>
          <w:w w:val="110"/>
        </w:rPr>
        <w:t>wettelijke</w:t>
      </w:r>
      <w:r>
        <w:rPr>
          <w:color w:val="231F20"/>
          <w:spacing w:val="-5"/>
          <w:w w:val="110"/>
        </w:rPr>
        <w:t xml:space="preserve"> </w:t>
      </w:r>
      <w:r>
        <w:rPr>
          <w:color w:val="231F20"/>
          <w:w w:val="110"/>
        </w:rPr>
        <w:t>taken</w:t>
      </w:r>
      <w:r>
        <w:rPr>
          <w:color w:val="231F20"/>
          <w:spacing w:val="-5"/>
          <w:w w:val="110"/>
        </w:rPr>
        <w:t xml:space="preserve"> </w:t>
      </w:r>
      <w:r>
        <w:rPr>
          <w:color w:val="231F20"/>
          <w:w w:val="110"/>
        </w:rPr>
        <w:t>vanuit</w:t>
      </w:r>
      <w:r>
        <w:rPr>
          <w:color w:val="231F20"/>
          <w:spacing w:val="-5"/>
          <w:w w:val="110"/>
        </w:rPr>
        <w:t xml:space="preserve"> </w:t>
      </w:r>
      <w:r>
        <w:rPr>
          <w:color w:val="231F20"/>
          <w:w w:val="110"/>
        </w:rPr>
        <w:t>de</w:t>
      </w:r>
      <w:r>
        <w:rPr>
          <w:color w:val="231F20"/>
          <w:spacing w:val="-5"/>
          <w:w w:val="110"/>
        </w:rPr>
        <w:t xml:space="preserve"> </w:t>
      </w:r>
      <w:r>
        <w:rPr>
          <w:color w:val="231F20"/>
          <w:w w:val="110"/>
        </w:rPr>
        <w:t>Waterwet,</w:t>
      </w:r>
      <w:r>
        <w:rPr>
          <w:color w:val="231F20"/>
          <w:spacing w:val="-5"/>
          <w:w w:val="110"/>
        </w:rPr>
        <w:t xml:space="preserve"> </w:t>
      </w:r>
      <w:r>
        <w:rPr>
          <w:color w:val="231F20"/>
          <w:w w:val="110"/>
        </w:rPr>
        <w:t>zoals</w:t>
      </w:r>
      <w:r>
        <w:rPr>
          <w:color w:val="231F20"/>
          <w:spacing w:val="-5"/>
          <w:w w:val="110"/>
        </w:rPr>
        <w:t xml:space="preserve"> </w:t>
      </w:r>
      <w:r>
        <w:rPr>
          <w:color w:val="231F20"/>
          <w:w w:val="110"/>
        </w:rPr>
        <w:t>het</w:t>
      </w:r>
      <w:r>
        <w:rPr>
          <w:color w:val="231F20"/>
          <w:spacing w:val="-5"/>
          <w:w w:val="110"/>
        </w:rPr>
        <w:t xml:space="preserve"> </w:t>
      </w:r>
      <w:r>
        <w:rPr>
          <w:color w:val="231F20"/>
          <w:w w:val="110"/>
        </w:rPr>
        <w:t>werken</w:t>
      </w:r>
      <w:r>
        <w:rPr>
          <w:color w:val="231F20"/>
          <w:spacing w:val="-5"/>
          <w:w w:val="110"/>
        </w:rPr>
        <w:t xml:space="preserve"> </w:t>
      </w:r>
      <w:r>
        <w:rPr>
          <w:color w:val="231F20"/>
          <w:w w:val="110"/>
        </w:rPr>
        <w:t>met</w:t>
      </w:r>
      <w:r>
        <w:rPr>
          <w:color w:val="231F20"/>
          <w:spacing w:val="-5"/>
          <w:w w:val="110"/>
        </w:rPr>
        <w:t xml:space="preserve"> </w:t>
      </w:r>
      <w:r>
        <w:rPr>
          <w:color w:val="231F20"/>
          <w:w w:val="110"/>
        </w:rPr>
        <w:t>de</w:t>
      </w:r>
      <w:r>
        <w:rPr>
          <w:color w:val="231F20"/>
          <w:spacing w:val="-5"/>
          <w:w w:val="110"/>
        </w:rPr>
        <w:t xml:space="preserve"> </w:t>
      </w:r>
      <w:r>
        <w:rPr>
          <w:color w:val="231F20"/>
          <w:w w:val="110"/>
        </w:rPr>
        <w:t>nieuwe normering,</w:t>
      </w:r>
      <w:r>
        <w:rPr>
          <w:color w:val="231F20"/>
          <w:spacing w:val="-16"/>
          <w:w w:val="110"/>
        </w:rPr>
        <w:t xml:space="preserve"> </w:t>
      </w:r>
      <w:r>
        <w:rPr>
          <w:color w:val="231F20"/>
          <w:w w:val="110"/>
        </w:rPr>
        <w:t>regie</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kennisontwikkeling</w:t>
      </w:r>
      <w:r>
        <w:rPr>
          <w:color w:val="231F20"/>
          <w:spacing w:val="-16"/>
          <w:w w:val="110"/>
        </w:rPr>
        <w:t xml:space="preserve"> </w:t>
      </w:r>
      <w:r>
        <w:rPr>
          <w:color w:val="231F20"/>
          <w:w w:val="110"/>
        </w:rPr>
        <w:t>waterveiligheid,</w:t>
      </w:r>
      <w:r>
        <w:rPr>
          <w:color w:val="231F20"/>
          <w:spacing w:val="-15"/>
          <w:w w:val="110"/>
        </w:rPr>
        <w:t xml:space="preserve"> </w:t>
      </w:r>
      <w:proofErr w:type="spellStart"/>
      <w:r>
        <w:rPr>
          <w:color w:val="231F20"/>
          <w:w w:val="110"/>
        </w:rPr>
        <w:t>werkzaam-heden</w:t>
      </w:r>
      <w:proofErr w:type="spellEnd"/>
      <w:r>
        <w:rPr>
          <w:color w:val="231F20"/>
          <w:spacing w:val="-13"/>
          <w:w w:val="110"/>
        </w:rPr>
        <w:t xml:space="preserve"> </w:t>
      </w:r>
      <w:r>
        <w:rPr>
          <w:color w:val="231F20"/>
          <w:w w:val="110"/>
        </w:rPr>
        <w:t>ten</w:t>
      </w:r>
      <w:r>
        <w:rPr>
          <w:color w:val="231F20"/>
          <w:spacing w:val="-13"/>
          <w:w w:val="110"/>
        </w:rPr>
        <w:t xml:space="preserve"> </w:t>
      </w:r>
      <w:r>
        <w:rPr>
          <w:color w:val="231F20"/>
          <w:w w:val="110"/>
        </w:rPr>
        <w:t>behoeve</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Lange</w:t>
      </w:r>
      <w:r>
        <w:rPr>
          <w:color w:val="231F20"/>
          <w:spacing w:val="-13"/>
          <w:w w:val="110"/>
        </w:rPr>
        <w:t xml:space="preserve"> </w:t>
      </w:r>
      <w:r>
        <w:rPr>
          <w:color w:val="231F20"/>
          <w:w w:val="110"/>
        </w:rPr>
        <w:t>Termijn</w:t>
      </w:r>
      <w:r>
        <w:rPr>
          <w:color w:val="231F20"/>
          <w:spacing w:val="-13"/>
          <w:w w:val="110"/>
        </w:rPr>
        <w:t xml:space="preserve"> </w:t>
      </w:r>
      <w:r>
        <w:rPr>
          <w:color w:val="231F20"/>
          <w:w w:val="110"/>
        </w:rPr>
        <w:t>Ambitie</w:t>
      </w:r>
      <w:r>
        <w:rPr>
          <w:color w:val="231F20"/>
          <w:spacing w:val="-13"/>
          <w:w w:val="110"/>
        </w:rPr>
        <w:t xml:space="preserve"> </w:t>
      </w:r>
      <w:r>
        <w:rPr>
          <w:color w:val="231F20"/>
          <w:w w:val="110"/>
        </w:rPr>
        <w:t>Rivieren</w:t>
      </w:r>
      <w:r>
        <w:rPr>
          <w:color w:val="231F20"/>
          <w:spacing w:val="-13"/>
          <w:w w:val="110"/>
        </w:rPr>
        <w:t xml:space="preserve"> </w:t>
      </w:r>
      <w:r>
        <w:rPr>
          <w:color w:val="231F20"/>
          <w:w w:val="110"/>
        </w:rPr>
        <w:t>(onderzoek naar</w:t>
      </w:r>
      <w:r>
        <w:rPr>
          <w:color w:val="231F20"/>
          <w:spacing w:val="-3"/>
          <w:w w:val="110"/>
        </w:rPr>
        <w:t xml:space="preserve"> </w:t>
      </w:r>
      <w:r>
        <w:rPr>
          <w:color w:val="231F20"/>
          <w:w w:val="110"/>
        </w:rPr>
        <w:t>maatregelen</w:t>
      </w:r>
      <w:r>
        <w:rPr>
          <w:color w:val="231F20"/>
          <w:spacing w:val="-3"/>
          <w:w w:val="110"/>
        </w:rPr>
        <w:t xml:space="preserve"> </w:t>
      </w:r>
      <w:r>
        <w:rPr>
          <w:color w:val="231F20"/>
          <w:w w:val="110"/>
        </w:rPr>
        <w:t>voor</w:t>
      </w:r>
      <w:r>
        <w:rPr>
          <w:color w:val="231F20"/>
          <w:spacing w:val="-3"/>
          <w:w w:val="110"/>
        </w:rPr>
        <w:t xml:space="preserve"> </w:t>
      </w:r>
      <w:r>
        <w:rPr>
          <w:color w:val="231F20"/>
          <w:w w:val="110"/>
        </w:rPr>
        <w:t>Rijn,</w:t>
      </w:r>
      <w:r>
        <w:rPr>
          <w:color w:val="231F20"/>
          <w:spacing w:val="-3"/>
          <w:w w:val="110"/>
        </w:rPr>
        <w:t xml:space="preserve"> </w:t>
      </w:r>
      <w:r>
        <w:rPr>
          <w:color w:val="231F20"/>
          <w:w w:val="110"/>
        </w:rPr>
        <w:t>IJssel</w:t>
      </w:r>
      <w:r>
        <w:rPr>
          <w:color w:val="231F20"/>
          <w:spacing w:val="-3"/>
          <w:w w:val="110"/>
        </w:rPr>
        <w:t xml:space="preserve"> </w:t>
      </w:r>
      <w:r>
        <w:rPr>
          <w:color w:val="231F20"/>
          <w:w w:val="110"/>
        </w:rPr>
        <w:t>en</w:t>
      </w:r>
      <w:r>
        <w:rPr>
          <w:color w:val="231F20"/>
          <w:spacing w:val="-3"/>
          <w:w w:val="110"/>
        </w:rPr>
        <w:t xml:space="preserve"> </w:t>
      </w:r>
      <w:r>
        <w:rPr>
          <w:color w:val="231F20"/>
          <w:w w:val="110"/>
        </w:rPr>
        <w:t>Maas),</w:t>
      </w:r>
      <w:r>
        <w:rPr>
          <w:color w:val="231F20"/>
          <w:spacing w:val="-3"/>
          <w:w w:val="110"/>
        </w:rPr>
        <w:t xml:space="preserve"> </w:t>
      </w:r>
      <w:r>
        <w:rPr>
          <w:color w:val="231F20"/>
          <w:w w:val="110"/>
        </w:rPr>
        <w:t>de</w:t>
      </w:r>
      <w:r>
        <w:rPr>
          <w:color w:val="231F20"/>
          <w:spacing w:val="-3"/>
          <w:w w:val="110"/>
        </w:rPr>
        <w:t xml:space="preserve"> </w:t>
      </w:r>
      <w:r>
        <w:rPr>
          <w:color w:val="231F20"/>
          <w:w w:val="110"/>
        </w:rPr>
        <w:t>EU-richtlijn</w:t>
      </w:r>
      <w:r>
        <w:rPr>
          <w:color w:val="231F20"/>
          <w:spacing w:val="-3"/>
          <w:w w:val="110"/>
        </w:rPr>
        <w:t xml:space="preserve"> </w:t>
      </w:r>
      <w:proofErr w:type="spellStart"/>
      <w:r>
        <w:rPr>
          <w:color w:val="231F20"/>
          <w:w w:val="110"/>
        </w:rPr>
        <w:t>Overstro-</w:t>
      </w:r>
      <w:r>
        <w:rPr>
          <w:color w:val="231F20"/>
        </w:rPr>
        <w:t>mingsrisico’s</w:t>
      </w:r>
      <w:proofErr w:type="spellEnd"/>
      <w:r>
        <w:rPr>
          <w:color w:val="231F20"/>
          <w:spacing w:val="17"/>
        </w:rPr>
        <w:t xml:space="preserve"> </w:t>
      </w:r>
      <w:r>
        <w:rPr>
          <w:color w:val="231F20"/>
        </w:rPr>
        <w:t>(ROR)</w:t>
      </w:r>
      <w:r>
        <w:rPr>
          <w:color w:val="231F20"/>
          <w:spacing w:val="17"/>
        </w:rPr>
        <w:t xml:space="preserve"> </w:t>
      </w:r>
      <w:r>
        <w:rPr>
          <w:color w:val="231F20"/>
        </w:rPr>
        <w:t>en</w:t>
      </w:r>
      <w:r>
        <w:rPr>
          <w:color w:val="231F20"/>
          <w:spacing w:val="17"/>
        </w:rPr>
        <w:t xml:space="preserve"> </w:t>
      </w:r>
      <w:r>
        <w:rPr>
          <w:color w:val="231F20"/>
        </w:rPr>
        <w:t>advisering</w:t>
      </w:r>
      <w:r>
        <w:rPr>
          <w:color w:val="231F20"/>
          <w:spacing w:val="17"/>
        </w:rPr>
        <w:t xml:space="preserve"> </w:t>
      </w:r>
      <w:r>
        <w:rPr>
          <w:color w:val="231F20"/>
        </w:rPr>
        <w:t>over</w:t>
      </w:r>
      <w:r>
        <w:rPr>
          <w:color w:val="231F20"/>
          <w:spacing w:val="17"/>
        </w:rPr>
        <w:t xml:space="preserve"> </w:t>
      </w:r>
      <w:r>
        <w:rPr>
          <w:color w:val="231F20"/>
        </w:rPr>
        <w:t>de</w:t>
      </w:r>
      <w:r>
        <w:rPr>
          <w:color w:val="231F20"/>
          <w:spacing w:val="17"/>
        </w:rPr>
        <w:t xml:space="preserve"> </w:t>
      </w:r>
      <w:r>
        <w:rPr>
          <w:color w:val="231F20"/>
        </w:rPr>
        <w:t>waterkeringen</w:t>
      </w:r>
      <w:r>
        <w:rPr>
          <w:color w:val="231F20"/>
          <w:spacing w:val="17"/>
        </w:rPr>
        <w:t xml:space="preserve"> </w:t>
      </w:r>
      <w:r>
        <w:rPr>
          <w:color w:val="231F20"/>
        </w:rPr>
        <w:t>en</w:t>
      </w:r>
      <w:r>
        <w:rPr>
          <w:color w:val="231F20"/>
          <w:spacing w:val="17"/>
        </w:rPr>
        <w:t xml:space="preserve"> </w:t>
      </w:r>
      <w:r>
        <w:rPr>
          <w:color w:val="231F20"/>
        </w:rPr>
        <w:t>kust.</w:t>
      </w:r>
      <w:r>
        <w:rPr>
          <w:color w:val="231F20"/>
          <w:spacing w:val="17"/>
        </w:rPr>
        <w:t xml:space="preserve"> </w:t>
      </w:r>
      <w:r>
        <w:rPr>
          <w:color w:val="231F20"/>
        </w:rPr>
        <w:t xml:space="preserve">Verder </w:t>
      </w:r>
      <w:r>
        <w:rPr>
          <w:color w:val="231F20"/>
          <w:w w:val="110"/>
        </w:rPr>
        <w:t>heeft</w:t>
      </w:r>
      <w:r>
        <w:rPr>
          <w:color w:val="231F20"/>
          <w:spacing w:val="-16"/>
          <w:w w:val="110"/>
        </w:rPr>
        <w:t xml:space="preserve"> </w:t>
      </w:r>
      <w:r>
        <w:rPr>
          <w:color w:val="231F20"/>
          <w:w w:val="110"/>
        </w:rPr>
        <w:t>een</w:t>
      </w:r>
      <w:r>
        <w:rPr>
          <w:color w:val="231F20"/>
          <w:spacing w:val="-15"/>
          <w:w w:val="110"/>
        </w:rPr>
        <w:t xml:space="preserve"> </w:t>
      </w:r>
      <w:r>
        <w:rPr>
          <w:color w:val="231F20"/>
          <w:w w:val="110"/>
        </w:rPr>
        <w:t>deel</w:t>
      </w:r>
      <w:r>
        <w:rPr>
          <w:color w:val="231F20"/>
          <w:spacing w:val="-16"/>
          <w:w w:val="110"/>
        </w:rPr>
        <w:t xml:space="preserve"> </w:t>
      </w:r>
      <w:r>
        <w:rPr>
          <w:color w:val="231F20"/>
          <w:w w:val="110"/>
        </w:rPr>
        <w:t>betrekking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betaling</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lopende</w:t>
      </w:r>
      <w:r>
        <w:rPr>
          <w:color w:val="231F20"/>
          <w:spacing w:val="-15"/>
          <w:w w:val="110"/>
        </w:rPr>
        <w:t xml:space="preserve"> </w:t>
      </w:r>
      <w:r>
        <w:rPr>
          <w:color w:val="231F20"/>
          <w:w w:val="110"/>
        </w:rPr>
        <w:t>verplichtingen die</w:t>
      </w:r>
      <w:r>
        <w:rPr>
          <w:color w:val="231F20"/>
          <w:spacing w:val="-5"/>
          <w:w w:val="110"/>
        </w:rPr>
        <w:t xml:space="preserve"> </w:t>
      </w:r>
      <w:r>
        <w:rPr>
          <w:color w:val="231F20"/>
          <w:w w:val="110"/>
        </w:rPr>
        <w:t>aangegaan</w:t>
      </w:r>
      <w:r>
        <w:rPr>
          <w:color w:val="231F20"/>
          <w:spacing w:val="-5"/>
          <w:w w:val="110"/>
        </w:rPr>
        <w:t xml:space="preserve"> </w:t>
      </w:r>
      <w:r>
        <w:rPr>
          <w:color w:val="231F20"/>
          <w:w w:val="110"/>
        </w:rPr>
        <w:t>zijn</w:t>
      </w:r>
      <w:r>
        <w:rPr>
          <w:color w:val="231F20"/>
          <w:spacing w:val="-5"/>
          <w:w w:val="110"/>
        </w:rPr>
        <w:t xml:space="preserve"> </w:t>
      </w:r>
      <w:r>
        <w:rPr>
          <w:color w:val="231F20"/>
          <w:w w:val="110"/>
        </w:rPr>
        <w:t>tot</w:t>
      </w:r>
      <w:r>
        <w:rPr>
          <w:color w:val="231F20"/>
          <w:spacing w:val="-5"/>
          <w:w w:val="110"/>
        </w:rPr>
        <w:t xml:space="preserve"> </w:t>
      </w:r>
      <w:r>
        <w:rPr>
          <w:color w:val="231F20"/>
          <w:w w:val="110"/>
        </w:rPr>
        <w:t>en</w:t>
      </w:r>
      <w:r>
        <w:rPr>
          <w:color w:val="231F20"/>
          <w:spacing w:val="-5"/>
          <w:w w:val="110"/>
        </w:rPr>
        <w:t xml:space="preserve"> </w:t>
      </w:r>
      <w:r>
        <w:rPr>
          <w:color w:val="231F20"/>
          <w:w w:val="110"/>
        </w:rPr>
        <w:t>met</w:t>
      </w:r>
      <w:r>
        <w:rPr>
          <w:color w:val="231F20"/>
          <w:spacing w:val="-5"/>
          <w:w w:val="110"/>
        </w:rPr>
        <w:t xml:space="preserve"> </w:t>
      </w:r>
      <w:r>
        <w:rPr>
          <w:color w:val="231F20"/>
          <w:w w:val="110"/>
        </w:rPr>
        <w:t>2025,</w:t>
      </w:r>
      <w:r>
        <w:rPr>
          <w:color w:val="231F20"/>
          <w:spacing w:val="-5"/>
          <w:w w:val="110"/>
        </w:rPr>
        <w:t xml:space="preserve"> </w:t>
      </w:r>
      <w:r>
        <w:rPr>
          <w:color w:val="231F20"/>
          <w:w w:val="110"/>
        </w:rPr>
        <w:t>waaronder</w:t>
      </w:r>
      <w:r>
        <w:rPr>
          <w:color w:val="231F20"/>
          <w:spacing w:val="-5"/>
          <w:w w:val="110"/>
        </w:rPr>
        <w:t xml:space="preserve"> </w:t>
      </w:r>
      <w:r>
        <w:rPr>
          <w:color w:val="231F20"/>
          <w:w w:val="110"/>
        </w:rPr>
        <w:t>het</w:t>
      </w:r>
      <w:r>
        <w:rPr>
          <w:color w:val="231F20"/>
          <w:spacing w:val="-5"/>
          <w:w w:val="110"/>
        </w:rPr>
        <w:t xml:space="preserve"> </w:t>
      </w:r>
      <w:r>
        <w:rPr>
          <w:color w:val="231F20"/>
          <w:w w:val="110"/>
        </w:rPr>
        <w:t>Nationaal</w:t>
      </w:r>
      <w:r>
        <w:rPr>
          <w:color w:val="231F20"/>
          <w:spacing w:val="-5"/>
          <w:w w:val="110"/>
        </w:rPr>
        <w:t xml:space="preserve"> </w:t>
      </w:r>
      <w:r>
        <w:rPr>
          <w:color w:val="231F20"/>
          <w:w w:val="110"/>
        </w:rPr>
        <w:t>Water Programma, de gebiedsagenda Wadden 2050 en Eems-Dollard.</w:t>
      </w:r>
    </w:p>
    <w:p w:rsidR="008A51CF" w:rsidRDefault="00B57981" w14:paraId="7BC3CCF9" w14:textId="77777777">
      <w:pPr>
        <w:pStyle w:val="Lijstalinea"/>
        <w:numPr>
          <w:ilvl w:val="0"/>
          <w:numId w:val="27"/>
        </w:numPr>
        <w:tabs>
          <w:tab w:val="left" w:pos="3713"/>
        </w:tabs>
        <w:spacing w:before="2" w:line="247" w:lineRule="auto"/>
        <w:rPr>
          <w:sz w:val="18"/>
        </w:rPr>
      </w:pPr>
      <w:r>
        <w:rPr>
          <w:rFonts w:ascii="Trebuchet MS"/>
          <w:b/>
          <w:color w:val="231F20"/>
          <w:sz w:val="18"/>
        </w:rPr>
        <w:t>Subsidies</w:t>
      </w:r>
      <w:r>
        <w:rPr>
          <w:rFonts w:ascii="Calibri"/>
          <w:i/>
          <w:color w:val="231F20"/>
          <w:sz w:val="18"/>
        </w:rPr>
        <w:t>.</w:t>
      </w:r>
      <w:r>
        <w:rPr>
          <w:rFonts w:ascii="Calibri"/>
          <w:i/>
          <w:color w:val="231F20"/>
          <w:spacing w:val="28"/>
          <w:sz w:val="18"/>
        </w:rPr>
        <w:t xml:space="preserve"> </w:t>
      </w:r>
      <w:r>
        <w:rPr>
          <w:color w:val="231F20"/>
          <w:sz w:val="18"/>
        </w:rPr>
        <w:t>Het subsidiebudget in 2026 is voor 96% juridisch verplicht. Dit</w:t>
      </w:r>
      <w:r>
        <w:rPr>
          <w:color w:val="231F20"/>
          <w:spacing w:val="40"/>
          <w:w w:val="110"/>
          <w:sz w:val="18"/>
        </w:rPr>
        <w:t xml:space="preserve"> </w:t>
      </w:r>
      <w:r>
        <w:rPr>
          <w:color w:val="231F20"/>
          <w:w w:val="110"/>
          <w:sz w:val="18"/>
        </w:rPr>
        <w:t>betreft</w:t>
      </w:r>
      <w:r>
        <w:rPr>
          <w:color w:val="231F20"/>
          <w:spacing w:val="-9"/>
          <w:w w:val="110"/>
          <w:sz w:val="18"/>
        </w:rPr>
        <w:t xml:space="preserve"> </w:t>
      </w:r>
      <w:r>
        <w:rPr>
          <w:color w:val="231F20"/>
          <w:w w:val="110"/>
          <w:sz w:val="18"/>
        </w:rPr>
        <w:t>o.a.</w:t>
      </w:r>
      <w:r>
        <w:rPr>
          <w:color w:val="231F20"/>
          <w:spacing w:val="-9"/>
          <w:w w:val="110"/>
          <w:sz w:val="18"/>
        </w:rPr>
        <w:t xml:space="preserve"> </w:t>
      </w:r>
      <w:r>
        <w:rPr>
          <w:color w:val="231F20"/>
          <w:w w:val="110"/>
          <w:sz w:val="18"/>
        </w:rPr>
        <w:t>het</w:t>
      </w:r>
      <w:r>
        <w:rPr>
          <w:color w:val="231F20"/>
          <w:spacing w:val="-9"/>
          <w:w w:val="110"/>
          <w:sz w:val="18"/>
        </w:rPr>
        <w:t xml:space="preserve"> </w:t>
      </w:r>
      <w:r>
        <w:rPr>
          <w:color w:val="231F20"/>
          <w:w w:val="110"/>
          <w:sz w:val="18"/>
        </w:rPr>
        <w:t>subsidieprogramma</w:t>
      </w:r>
      <w:r>
        <w:rPr>
          <w:color w:val="231F20"/>
          <w:spacing w:val="-9"/>
          <w:w w:val="110"/>
          <w:sz w:val="18"/>
        </w:rPr>
        <w:t xml:space="preserve"> </w:t>
      </w:r>
      <w:r>
        <w:rPr>
          <w:color w:val="231F20"/>
          <w:w w:val="110"/>
          <w:sz w:val="18"/>
        </w:rPr>
        <w:t>HGIS</w:t>
      </w:r>
      <w:r>
        <w:rPr>
          <w:color w:val="231F20"/>
          <w:spacing w:val="-9"/>
          <w:w w:val="110"/>
          <w:sz w:val="18"/>
        </w:rPr>
        <w:t xml:space="preserve"> </w:t>
      </w:r>
      <w:r>
        <w:rPr>
          <w:color w:val="231F20"/>
          <w:w w:val="110"/>
          <w:sz w:val="18"/>
        </w:rPr>
        <w:t>Partners</w:t>
      </w:r>
      <w:r>
        <w:rPr>
          <w:color w:val="231F20"/>
          <w:spacing w:val="-9"/>
          <w:w w:val="110"/>
          <w:sz w:val="18"/>
        </w:rPr>
        <w:t xml:space="preserve"> </w:t>
      </w:r>
      <w:r>
        <w:rPr>
          <w:color w:val="231F20"/>
          <w:w w:val="110"/>
          <w:sz w:val="18"/>
        </w:rPr>
        <w:t>voor</w:t>
      </w:r>
      <w:r>
        <w:rPr>
          <w:color w:val="231F20"/>
          <w:spacing w:val="-9"/>
          <w:w w:val="110"/>
          <w:sz w:val="18"/>
        </w:rPr>
        <w:t xml:space="preserve"> </w:t>
      </w:r>
      <w:r>
        <w:rPr>
          <w:color w:val="231F20"/>
          <w:w w:val="110"/>
          <w:sz w:val="18"/>
        </w:rPr>
        <w:t>Water</w:t>
      </w:r>
      <w:r>
        <w:rPr>
          <w:color w:val="231F20"/>
          <w:spacing w:val="-9"/>
          <w:w w:val="110"/>
          <w:sz w:val="18"/>
        </w:rPr>
        <w:t xml:space="preserve"> </w:t>
      </w:r>
      <w:r>
        <w:rPr>
          <w:color w:val="231F20"/>
          <w:w w:val="110"/>
          <w:sz w:val="18"/>
        </w:rPr>
        <w:t>5</w:t>
      </w:r>
      <w:r>
        <w:rPr>
          <w:color w:val="231F20"/>
          <w:spacing w:val="-9"/>
          <w:w w:val="110"/>
          <w:sz w:val="18"/>
        </w:rPr>
        <w:t xml:space="preserve"> </w:t>
      </w:r>
      <w:r>
        <w:rPr>
          <w:color w:val="231F20"/>
          <w:w w:val="110"/>
          <w:sz w:val="18"/>
        </w:rPr>
        <w:t>en</w:t>
      </w:r>
      <w:r>
        <w:rPr>
          <w:color w:val="231F20"/>
          <w:spacing w:val="-9"/>
          <w:w w:val="110"/>
          <w:sz w:val="18"/>
        </w:rPr>
        <w:t xml:space="preserve"> </w:t>
      </w:r>
      <w:r>
        <w:rPr>
          <w:color w:val="231F20"/>
          <w:w w:val="110"/>
          <w:sz w:val="18"/>
        </w:rPr>
        <w:t xml:space="preserve">de </w:t>
      </w:r>
      <w:r>
        <w:rPr>
          <w:color w:val="231F20"/>
          <w:spacing w:val="-2"/>
          <w:w w:val="110"/>
          <w:sz w:val="18"/>
        </w:rPr>
        <w:t>subsidies</w:t>
      </w:r>
      <w:r>
        <w:rPr>
          <w:color w:val="231F20"/>
          <w:spacing w:val="-8"/>
          <w:w w:val="110"/>
          <w:sz w:val="18"/>
        </w:rPr>
        <w:t xml:space="preserve"> </w:t>
      </w:r>
      <w:r>
        <w:rPr>
          <w:color w:val="231F20"/>
          <w:spacing w:val="-2"/>
          <w:w w:val="110"/>
          <w:sz w:val="18"/>
        </w:rPr>
        <w:t>voor</w:t>
      </w:r>
      <w:r>
        <w:rPr>
          <w:color w:val="231F20"/>
          <w:spacing w:val="-8"/>
          <w:w w:val="110"/>
          <w:sz w:val="18"/>
        </w:rPr>
        <w:t xml:space="preserve"> </w:t>
      </w:r>
      <w:r>
        <w:rPr>
          <w:color w:val="231F20"/>
          <w:spacing w:val="-2"/>
          <w:w w:val="110"/>
          <w:sz w:val="18"/>
        </w:rPr>
        <w:t>Blue</w:t>
      </w:r>
      <w:r>
        <w:rPr>
          <w:color w:val="231F20"/>
          <w:spacing w:val="-8"/>
          <w:w w:val="110"/>
          <w:sz w:val="18"/>
        </w:rPr>
        <w:t xml:space="preserve"> </w:t>
      </w:r>
      <w:r>
        <w:rPr>
          <w:color w:val="231F20"/>
          <w:spacing w:val="-2"/>
          <w:w w:val="110"/>
          <w:sz w:val="18"/>
        </w:rPr>
        <w:t>Deal,</w:t>
      </w:r>
      <w:r>
        <w:rPr>
          <w:color w:val="231F20"/>
          <w:spacing w:val="-8"/>
          <w:w w:val="110"/>
          <w:sz w:val="18"/>
        </w:rPr>
        <w:t xml:space="preserve"> </w:t>
      </w:r>
      <w:r>
        <w:rPr>
          <w:color w:val="231F20"/>
          <w:spacing w:val="-2"/>
          <w:w w:val="110"/>
          <w:sz w:val="18"/>
        </w:rPr>
        <w:t>het</w:t>
      </w:r>
      <w:r>
        <w:rPr>
          <w:color w:val="231F20"/>
          <w:spacing w:val="-8"/>
          <w:w w:val="110"/>
          <w:sz w:val="18"/>
        </w:rPr>
        <w:t xml:space="preserve"> </w:t>
      </w:r>
      <w:r>
        <w:rPr>
          <w:color w:val="231F20"/>
          <w:spacing w:val="-2"/>
          <w:w w:val="110"/>
          <w:sz w:val="18"/>
        </w:rPr>
        <w:t>Omgevingsberaad</w:t>
      </w:r>
      <w:r>
        <w:rPr>
          <w:color w:val="231F20"/>
          <w:spacing w:val="-8"/>
          <w:w w:val="110"/>
          <w:sz w:val="18"/>
        </w:rPr>
        <w:t xml:space="preserve"> </w:t>
      </w:r>
      <w:r>
        <w:rPr>
          <w:color w:val="231F20"/>
          <w:spacing w:val="-2"/>
          <w:w w:val="110"/>
          <w:sz w:val="18"/>
        </w:rPr>
        <w:t>Waddengebied</w:t>
      </w:r>
      <w:r>
        <w:rPr>
          <w:color w:val="231F20"/>
          <w:spacing w:val="-8"/>
          <w:w w:val="110"/>
          <w:sz w:val="18"/>
        </w:rPr>
        <w:t xml:space="preserve"> </w:t>
      </w:r>
      <w:r>
        <w:rPr>
          <w:color w:val="231F20"/>
          <w:spacing w:val="-2"/>
          <w:w w:val="110"/>
          <w:sz w:val="18"/>
        </w:rPr>
        <w:t xml:space="preserve">(OBW), </w:t>
      </w:r>
      <w:r>
        <w:rPr>
          <w:color w:val="231F20"/>
          <w:sz w:val="18"/>
        </w:rPr>
        <w:t xml:space="preserve">International Panel </w:t>
      </w:r>
      <w:proofErr w:type="spellStart"/>
      <w:r>
        <w:rPr>
          <w:color w:val="231F20"/>
          <w:sz w:val="18"/>
        </w:rPr>
        <w:t>for</w:t>
      </w:r>
      <w:proofErr w:type="spellEnd"/>
      <w:r>
        <w:rPr>
          <w:color w:val="231F20"/>
          <w:sz w:val="18"/>
        </w:rPr>
        <w:t xml:space="preserve"> </w:t>
      </w:r>
      <w:proofErr w:type="spellStart"/>
      <w:r>
        <w:rPr>
          <w:color w:val="231F20"/>
          <w:sz w:val="18"/>
        </w:rPr>
        <w:t>Deltas</w:t>
      </w:r>
      <w:proofErr w:type="spellEnd"/>
      <w:r>
        <w:rPr>
          <w:color w:val="231F20"/>
          <w:sz w:val="18"/>
        </w:rPr>
        <w:t xml:space="preserve"> </w:t>
      </w:r>
      <w:proofErr w:type="spellStart"/>
      <w:r>
        <w:rPr>
          <w:color w:val="231F20"/>
          <w:sz w:val="18"/>
        </w:rPr>
        <w:t>and</w:t>
      </w:r>
      <w:proofErr w:type="spellEnd"/>
      <w:r>
        <w:rPr>
          <w:color w:val="231F20"/>
          <w:sz w:val="18"/>
        </w:rPr>
        <w:t xml:space="preserve"> </w:t>
      </w:r>
      <w:proofErr w:type="spellStart"/>
      <w:r>
        <w:rPr>
          <w:color w:val="231F20"/>
          <w:sz w:val="18"/>
        </w:rPr>
        <w:t>Coastal</w:t>
      </w:r>
      <w:proofErr w:type="spellEnd"/>
      <w:r>
        <w:rPr>
          <w:color w:val="231F20"/>
          <w:sz w:val="18"/>
        </w:rPr>
        <w:t xml:space="preserve"> </w:t>
      </w:r>
      <w:proofErr w:type="spellStart"/>
      <w:r>
        <w:rPr>
          <w:color w:val="231F20"/>
          <w:sz w:val="18"/>
        </w:rPr>
        <w:t>Areas</w:t>
      </w:r>
      <w:proofErr w:type="spellEnd"/>
      <w:r>
        <w:rPr>
          <w:color w:val="231F20"/>
          <w:sz w:val="18"/>
        </w:rPr>
        <w:t>, Dutch Wavemakers, het</w:t>
      </w:r>
      <w:r>
        <w:rPr>
          <w:color w:val="231F20"/>
          <w:spacing w:val="40"/>
          <w:sz w:val="18"/>
        </w:rPr>
        <w:t xml:space="preserve"> </w:t>
      </w:r>
      <w:r>
        <w:rPr>
          <w:color w:val="231F20"/>
          <w:sz w:val="18"/>
        </w:rPr>
        <w:t xml:space="preserve">Nationaal Waterplan en Free Flow. De </w:t>
      </w:r>
      <w:proofErr w:type="spellStart"/>
      <w:r>
        <w:rPr>
          <w:color w:val="231F20"/>
          <w:sz w:val="18"/>
        </w:rPr>
        <w:t>gereseveerde</w:t>
      </w:r>
      <w:proofErr w:type="spellEnd"/>
      <w:r>
        <w:rPr>
          <w:color w:val="231F20"/>
          <w:sz w:val="18"/>
        </w:rPr>
        <w:t xml:space="preserve"> bedragen vanuit het</w:t>
      </w:r>
      <w:r>
        <w:rPr>
          <w:color w:val="231F20"/>
          <w:spacing w:val="80"/>
          <w:w w:val="110"/>
          <w:sz w:val="18"/>
        </w:rPr>
        <w:t xml:space="preserve"> </w:t>
      </w:r>
      <w:r>
        <w:rPr>
          <w:color w:val="231F20"/>
          <w:w w:val="110"/>
          <w:sz w:val="18"/>
        </w:rPr>
        <w:t xml:space="preserve">Nationaal Groei Fonds voor de projecten NL2120 en </w:t>
      </w:r>
      <w:proofErr w:type="spellStart"/>
      <w:r>
        <w:rPr>
          <w:color w:val="231F20"/>
          <w:w w:val="110"/>
          <w:sz w:val="18"/>
        </w:rPr>
        <w:t>UPPWater</w:t>
      </w:r>
      <w:proofErr w:type="spellEnd"/>
      <w:r>
        <w:rPr>
          <w:color w:val="231F20"/>
          <w:w w:val="110"/>
          <w:sz w:val="18"/>
        </w:rPr>
        <w:t xml:space="preserve"> zijn in </w:t>
      </w:r>
      <w:r>
        <w:rPr>
          <w:color w:val="231F20"/>
          <w:sz w:val="18"/>
        </w:rPr>
        <w:t>2024</w:t>
      </w:r>
      <w:r>
        <w:rPr>
          <w:color w:val="231F20"/>
          <w:spacing w:val="29"/>
          <w:sz w:val="18"/>
        </w:rPr>
        <w:t xml:space="preserve"> </w:t>
      </w:r>
      <w:r>
        <w:rPr>
          <w:color w:val="231F20"/>
          <w:sz w:val="18"/>
        </w:rPr>
        <w:t>toegezegd</w:t>
      </w:r>
      <w:r>
        <w:rPr>
          <w:color w:val="231F20"/>
          <w:spacing w:val="29"/>
          <w:sz w:val="18"/>
        </w:rPr>
        <w:t xml:space="preserve"> </w:t>
      </w:r>
      <w:r>
        <w:rPr>
          <w:color w:val="231F20"/>
          <w:sz w:val="18"/>
        </w:rPr>
        <w:t>aan</w:t>
      </w:r>
      <w:r>
        <w:rPr>
          <w:color w:val="231F20"/>
          <w:spacing w:val="29"/>
          <w:sz w:val="18"/>
        </w:rPr>
        <w:t xml:space="preserve"> </w:t>
      </w:r>
      <w:r>
        <w:rPr>
          <w:color w:val="231F20"/>
          <w:sz w:val="18"/>
        </w:rPr>
        <w:t>de</w:t>
      </w:r>
      <w:r>
        <w:rPr>
          <w:color w:val="231F20"/>
          <w:spacing w:val="29"/>
          <w:sz w:val="18"/>
        </w:rPr>
        <w:t xml:space="preserve"> </w:t>
      </w:r>
      <w:r>
        <w:rPr>
          <w:color w:val="231F20"/>
          <w:sz w:val="18"/>
        </w:rPr>
        <w:t>deelnemende</w:t>
      </w:r>
      <w:r>
        <w:rPr>
          <w:color w:val="231F20"/>
          <w:spacing w:val="29"/>
          <w:sz w:val="18"/>
        </w:rPr>
        <w:t xml:space="preserve"> </w:t>
      </w:r>
      <w:r>
        <w:rPr>
          <w:color w:val="231F20"/>
          <w:sz w:val="18"/>
        </w:rPr>
        <w:t>partijen</w:t>
      </w:r>
      <w:r>
        <w:rPr>
          <w:color w:val="231F20"/>
          <w:spacing w:val="29"/>
          <w:sz w:val="18"/>
        </w:rPr>
        <w:t xml:space="preserve"> </w:t>
      </w:r>
      <w:r>
        <w:rPr>
          <w:color w:val="231F20"/>
          <w:sz w:val="18"/>
        </w:rPr>
        <w:t>en</w:t>
      </w:r>
      <w:r>
        <w:rPr>
          <w:color w:val="231F20"/>
          <w:spacing w:val="29"/>
          <w:sz w:val="18"/>
        </w:rPr>
        <w:t xml:space="preserve"> </w:t>
      </w:r>
      <w:r>
        <w:rPr>
          <w:color w:val="231F20"/>
          <w:sz w:val="18"/>
        </w:rPr>
        <w:t>is</w:t>
      </w:r>
      <w:r>
        <w:rPr>
          <w:color w:val="231F20"/>
          <w:spacing w:val="29"/>
          <w:sz w:val="18"/>
        </w:rPr>
        <w:t xml:space="preserve"> </w:t>
      </w:r>
      <w:r>
        <w:rPr>
          <w:color w:val="231F20"/>
          <w:sz w:val="18"/>
        </w:rPr>
        <w:t>daarmee</w:t>
      </w:r>
      <w:r>
        <w:rPr>
          <w:color w:val="231F20"/>
          <w:spacing w:val="29"/>
          <w:sz w:val="18"/>
        </w:rPr>
        <w:t xml:space="preserve"> </w:t>
      </w:r>
      <w:r>
        <w:rPr>
          <w:color w:val="231F20"/>
          <w:sz w:val="18"/>
        </w:rPr>
        <w:t>voor</w:t>
      </w:r>
      <w:r>
        <w:rPr>
          <w:color w:val="231F20"/>
          <w:spacing w:val="29"/>
          <w:sz w:val="18"/>
        </w:rPr>
        <w:t xml:space="preserve"> </w:t>
      </w:r>
      <w:r>
        <w:rPr>
          <w:color w:val="231F20"/>
          <w:sz w:val="18"/>
        </w:rPr>
        <w:t xml:space="preserve">100% </w:t>
      </w:r>
      <w:r>
        <w:rPr>
          <w:color w:val="231F20"/>
          <w:spacing w:val="-2"/>
          <w:w w:val="110"/>
          <w:sz w:val="18"/>
        </w:rPr>
        <w:t>juridisch</w:t>
      </w:r>
      <w:r>
        <w:rPr>
          <w:color w:val="231F20"/>
          <w:spacing w:val="-6"/>
          <w:w w:val="110"/>
          <w:sz w:val="18"/>
        </w:rPr>
        <w:t xml:space="preserve"> </w:t>
      </w:r>
      <w:r>
        <w:rPr>
          <w:color w:val="231F20"/>
          <w:spacing w:val="-2"/>
          <w:w w:val="110"/>
          <w:sz w:val="18"/>
        </w:rPr>
        <w:t>verplicht.</w:t>
      </w:r>
      <w:r>
        <w:rPr>
          <w:color w:val="231F20"/>
          <w:spacing w:val="-6"/>
          <w:w w:val="110"/>
          <w:sz w:val="18"/>
        </w:rPr>
        <w:t xml:space="preserve"> </w:t>
      </w:r>
      <w:r>
        <w:rPr>
          <w:color w:val="231F20"/>
          <w:spacing w:val="-2"/>
          <w:w w:val="110"/>
          <w:sz w:val="18"/>
        </w:rPr>
        <w:t>Voor</w:t>
      </w:r>
      <w:r>
        <w:rPr>
          <w:color w:val="231F20"/>
          <w:spacing w:val="-6"/>
          <w:w w:val="110"/>
          <w:sz w:val="18"/>
        </w:rPr>
        <w:t xml:space="preserve"> </w:t>
      </w:r>
      <w:r>
        <w:rPr>
          <w:color w:val="231F20"/>
          <w:spacing w:val="-2"/>
          <w:w w:val="110"/>
          <w:sz w:val="18"/>
        </w:rPr>
        <w:t>het</w:t>
      </w:r>
      <w:r>
        <w:rPr>
          <w:color w:val="231F20"/>
          <w:spacing w:val="-6"/>
          <w:w w:val="110"/>
          <w:sz w:val="18"/>
        </w:rPr>
        <w:t xml:space="preserve"> </w:t>
      </w:r>
      <w:r>
        <w:rPr>
          <w:color w:val="231F20"/>
          <w:spacing w:val="-2"/>
          <w:w w:val="110"/>
          <w:sz w:val="18"/>
        </w:rPr>
        <w:t>volledige</w:t>
      </w:r>
      <w:r>
        <w:rPr>
          <w:color w:val="231F20"/>
          <w:spacing w:val="-6"/>
          <w:w w:val="110"/>
          <w:sz w:val="18"/>
        </w:rPr>
        <w:t xml:space="preserve"> </w:t>
      </w:r>
      <w:r>
        <w:rPr>
          <w:color w:val="231F20"/>
          <w:spacing w:val="-2"/>
          <w:w w:val="110"/>
          <w:sz w:val="18"/>
        </w:rPr>
        <w:t>subsidieoverzicht</w:t>
      </w:r>
      <w:r>
        <w:rPr>
          <w:color w:val="231F20"/>
          <w:spacing w:val="-6"/>
          <w:w w:val="110"/>
          <w:sz w:val="18"/>
        </w:rPr>
        <w:t xml:space="preserve"> </w:t>
      </w:r>
      <w:r>
        <w:rPr>
          <w:color w:val="231F20"/>
          <w:spacing w:val="-2"/>
          <w:w w:val="110"/>
          <w:sz w:val="18"/>
        </w:rPr>
        <w:t>wordt</w:t>
      </w:r>
      <w:r>
        <w:rPr>
          <w:color w:val="231F20"/>
          <w:spacing w:val="-6"/>
          <w:w w:val="110"/>
          <w:sz w:val="18"/>
        </w:rPr>
        <w:t xml:space="preserve"> </w:t>
      </w:r>
      <w:r>
        <w:rPr>
          <w:color w:val="231F20"/>
          <w:spacing w:val="-2"/>
          <w:w w:val="110"/>
          <w:sz w:val="18"/>
        </w:rPr>
        <w:t xml:space="preserve">verwezen </w:t>
      </w:r>
      <w:r>
        <w:rPr>
          <w:color w:val="231F20"/>
          <w:w w:val="110"/>
          <w:sz w:val="18"/>
        </w:rPr>
        <w:t>naar bijlage 5 in deze begroting.</w:t>
      </w:r>
    </w:p>
    <w:p w:rsidR="008A51CF" w:rsidRDefault="00B57981" w14:paraId="219B60AC" w14:textId="77777777">
      <w:pPr>
        <w:pStyle w:val="Lijstalinea"/>
        <w:numPr>
          <w:ilvl w:val="0"/>
          <w:numId w:val="27"/>
        </w:numPr>
        <w:tabs>
          <w:tab w:val="left" w:pos="3713"/>
        </w:tabs>
        <w:spacing w:line="247" w:lineRule="auto"/>
        <w:rPr>
          <w:sz w:val="18"/>
        </w:rPr>
      </w:pPr>
      <w:r>
        <w:rPr>
          <w:rFonts w:ascii="Trebuchet MS"/>
          <w:b/>
          <w:color w:val="231F20"/>
          <w:w w:val="110"/>
          <w:sz w:val="18"/>
        </w:rPr>
        <w:t>Bijdragen</w:t>
      </w:r>
      <w:r>
        <w:rPr>
          <w:rFonts w:ascii="Trebuchet MS"/>
          <w:b/>
          <w:color w:val="231F20"/>
          <w:spacing w:val="-15"/>
          <w:w w:val="110"/>
          <w:sz w:val="18"/>
        </w:rPr>
        <w:t xml:space="preserve"> </w:t>
      </w:r>
      <w:r>
        <w:rPr>
          <w:rFonts w:ascii="Trebuchet MS"/>
          <w:b/>
          <w:color w:val="231F20"/>
          <w:w w:val="110"/>
          <w:sz w:val="18"/>
        </w:rPr>
        <w:t>aan</w:t>
      </w:r>
      <w:r>
        <w:rPr>
          <w:rFonts w:ascii="Trebuchet MS"/>
          <w:b/>
          <w:color w:val="231F20"/>
          <w:spacing w:val="-15"/>
          <w:w w:val="110"/>
          <w:sz w:val="18"/>
        </w:rPr>
        <w:t xml:space="preserve"> </w:t>
      </w:r>
      <w:r>
        <w:rPr>
          <w:rFonts w:ascii="Trebuchet MS"/>
          <w:b/>
          <w:color w:val="231F20"/>
          <w:w w:val="110"/>
          <w:sz w:val="18"/>
        </w:rPr>
        <w:t>agentschappen</w:t>
      </w:r>
      <w:r>
        <w:rPr>
          <w:color w:val="231F20"/>
          <w:w w:val="110"/>
          <w:sz w:val="18"/>
        </w:rPr>
        <w:t>.</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uitgaven</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de</w:t>
      </w:r>
      <w:r>
        <w:rPr>
          <w:color w:val="231F20"/>
          <w:spacing w:val="-16"/>
          <w:w w:val="110"/>
          <w:sz w:val="18"/>
        </w:rPr>
        <w:t xml:space="preserve"> </w:t>
      </w:r>
      <w:proofErr w:type="spellStart"/>
      <w:r>
        <w:rPr>
          <w:color w:val="231F20"/>
          <w:w w:val="110"/>
          <w:sz w:val="18"/>
        </w:rPr>
        <w:t>agentschapsbij</w:t>
      </w:r>
      <w:proofErr w:type="spellEnd"/>
      <w:r>
        <w:rPr>
          <w:color w:val="231F20"/>
          <w:w w:val="110"/>
          <w:sz w:val="18"/>
        </w:rPr>
        <w:t xml:space="preserve">-dragen RWS en KNMI zijn volledig juridisch verplicht en hebben een </w:t>
      </w:r>
      <w:r>
        <w:rPr>
          <w:color w:val="231F20"/>
          <w:sz w:val="18"/>
        </w:rPr>
        <w:lastRenderedPageBreak/>
        <w:t>structureel</w:t>
      </w:r>
      <w:r>
        <w:rPr>
          <w:color w:val="231F20"/>
          <w:spacing w:val="11"/>
          <w:sz w:val="18"/>
        </w:rPr>
        <w:t xml:space="preserve"> </w:t>
      </w:r>
      <w:r>
        <w:rPr>
          <w:color w:val="231F20"/>
          <w:sz w:val="18"/>
        </w:rPr>
        <w:t>karakter.</w:t>
      </w:r>
      <w:r>
        <w:rPr>
          <w:color w:val="231F20"/>
          <w:spacing w:val="11"/>
          <w:sz w:val="18"/>
        </w:rPr>
        <w:t xml:space="preserve"> </w:t>
      </w:r>
      <w:r>
        <w:rPr>
          <w:color w:val="231F20"/>
          <w:sz w:val="18"/>
        </w:rPr>
        <w:t>De</w:t>
      </w:r>
      <w:r>
        <w:rPr>
          <w:color w:val="231F20"/>
          <w:spacing w:val="11"/>
          <w:sz w:val="18"/>
        </w:rPr>
        <w:t xml:space="preserve"> </w:t>
      </w:r>
      <w:r>
        <w:rPr>
          <w:color w:val="231F20"/>
          <w:sz w:val="18"/>
        </w:rPr>
        <w:t>bijdrage</w:t>
      </w:r>
      <w:r>
        <w:rPr>
          <w:color w:val="231F20"/>
          <w:spacing w:val="11"/>
          <w:sz w:val="18"/>
        </w:rPr>
        <w:t xml:space="preserve"> </w:t>
      </w:r>
      <w:r>
        <w:rPr>
          <w:color w:val="231F20"/>
          <w:sz w:val="18"/>
        </w:rPr>
        <w:t>aan</w:t>
      </w:r>
      <w:r>
        <w:rPr>
          <w:color w:val="231F20"/>
          <w:spacing w:val="11"/>
          <w:sz w:val="18"/>
        </w:rPr>
        <w:t xml:space="preserve"> </w:t>
      </w:r>
      <w:r>
        <w:rPr>
          <w:color w:val="231F20"/>
          <w:sz w:val="18"/>
        </w:rPr>
        <w:t>RWS</w:t>
      </w:r>
      <w:r>
        <w:rPr>
          <w:color w:val="231F20"/>
          <w:spacing w:val="11"/>
          <w:sz w:val="18"/>
        </w:rPr>
        <w:t xml:space="preserve"> </w:t>
      </w:r>
      <w:r>
        <w:rPr>
          <w:color w:val="231F20"/>
          <w:sz w:val="18"/>
        </w:rPr>
        <w:t>heeft</w:t>
      </w:r>
      <w:r>
        <w:rPr>
          <w:color w:val="231F20"/>
          <w:spacing w:val="11"/>
          <w:sz w:val="18"/>
        </w:rPr>
        <w:t xml:space="preserve"> </w:t>
      </w:r>
      <w:r>
        <w:rPr>
          <w:color w:val="231F20"/>
          <w:sz w:val="18"/>
        </w:rPr>
        <w:t>betrekking</w:t>
      </w:r>
      <w:r>
        <w:rPr>
          <w:color w:val="231F20"/>
          <w:spacing w:val="11"/>
          <w:sz w:val="18"/>
        </w:rPr>
        <w:t xml:space="preserve"> </w:t>
      </w:r>
      <w:r>
        <w:rPr>
          <w:color w:val="231F20"/>
          <w:sz w:val="18"/>
        </w:rPr>
        <w:t>op</w:t>
      </w:r>
      <w:r>
        <w:rPr>
          <w:color w:val="231F20"/>
          <w:spacing w:val="11"/>
          <w:sz w:val="18"/>
        </w:rPr>
        <w:t xml:space="preserve"> </w:t>
      </w:r>
      <w:proofErr w:type="spellStart"/>
      <w:r>
        <w:rPr>
          <w:color w:val="231F20"/>
          <w:sz w:val="18"/>
        </w:rPr>
        <w:t>beleidson-</w:t>
      </w:r>
      <w:r>
        <w:rPr>
          <w:color w:val="231F20"/>
          <w:spacing w:val="-2"/>
          <w:w w:val="110"/>
          <w:sz w:val="18"/>
        </w:rPr>
        <w:t>dersteuning</w:t>
      </w:r>
      <w:proofErr w:type="spellEnd"/>
      <w:r>
        <w:rPr>
          <w:color w:val="231F20"/>
          <w:spacing w:val="-9"/>
          <w:w w:val="110"/>
          <w:sz w:val="18"/>
        </w:rPr>
        <w:t xml:space="preserve"> </w:t>
      </w:r>
      <w:r>
        <w:rPr>
          <w:color w:val="231F20"/>
          <w:spacing w:val="-2"/>
          <w:w w:val="110"/>
          <w:sz w:val="18"/>
        </w:rPr>
        <w:t>en</w:t>
      </w:r>
      <w:r>
        <w:rPr>
          <w:color w:val="231F20"/>
          <w:spacing w:val="-9"/>
          <w:w w:val="110"/>
          <w:sz w:val="18"/>
        </w:rPr>
        <w:t xml:space="preserve"> </w:t>
      </w:r>
      <w:r>
        <w:rPr>
          <w:color w:val="231F20"/>
          <w:spacing w:val="-2"/>
          <w:w w:val="110"/>
          <w:sz w:val="18"/>
        </w:rPr>
        <w:t>advies</w:t>
      </w:r>
      <w:r>
        <w:rPr>
          <w:color w:val="231F20"/>
          <w:spacing w:val="-9"/>
          <w:w w:val="110"/>
          <w:sz w:val="18"/>
        </w:rPr>
        <w:t xml:space="preserve"> </w:t>
      </w:r>
      <w:r>
        <w:rPr>
          <w:color w:val="231F20"/>
          <w:spacing w:val="-2"/>
          <w:w w:val="110"/>
          <w:sz w:val="18"/>
        </w:rPr>
        <w:t>(BOA),</w:t>
      </w:r>
      <w:r>
        <w:rPr>
          <w:color w:val="231F20"/>
          <w:spacing w:val="-9"/>
          <w:w w:val="110"/>
          <w:sz w:val="18"/>
        </w:rPr>
        <w:t xml:space="preserve"> </w:t>
      </w:r>
      <w:r>
        <w:rPr>
          <w:color w:val="231F20"/>
          <w:spacing w:val="-2"/>
          <w:w w:val="110"/>
          <w:sz w:val="18"/>
        </w:rPr>
        <w:t>waarvoor</w:t>
      </w:r>
      <w:r>
        <w:rPr>
          <w:color w:val="231F20"/>
          <w:spacing w:val="-9"/>
          <w:w w:val="110"/>
          <w:sz w:val="18"/>
        </w:rPr>
        <w:t xml:space="preserve"> </w:t>
      </w:r>
      <w:r>
        <w:rPr>
          <w:color w:val="231F20"/>
          <w:spacing w:val="-2"/>
          <w:w w:val="110"/>
          <w:sz w:val="18"/>
        </w:rPr>
        <w:t>de</w:t>
      </w:r>
      <w:r>
        <w:rPr>
          <w:color w:val="231F20"/>
          <w:spacing w:val="-9"/>
          <w:w w:val="110"/>
          <w:sz w:val="18"/>
        </w:rPr>
        <w:t xml:space="preserve"> </w:t>
      </w:r>
      <w:r>
        <w:rPr>
          <w:color w:val="231F20"/>
          <w:spacing w:val="-2"/>
          <w:w w:val="110"/>
          <w:sz w:val="18"/>
        </w:rPr>
        <w:t>opdracht</w:t>
      </w:r>
      <w:r>
        <w:rPr>
          <w:color w:val="231F20"/>
          <w:spacing w:val="-9"/>
          <w:w w:val="110"/>
          <w:sz w:val="18"/>
        </w:rPr>
        <w:t xml:space="preserve"> </w:t>
      </w:r>
      <w:r>
        <w:rPr>
          <w:color w:val="231F20"/>
          <w:spacing w:val="-2"/>
          <w:w w:val="110"/>
          <w:sz w:val="18"/>
        </w:rPr>
        <w:t>in</w:t>
      </w:r>
      <w:r>
        <w:rPr>
          <w:color w:val="231F20"/>
          <w:spacing w:val="-9"/>
          <w:w w:val="110"/>
          <w:sz w:val="18"/>
        </w:rPr>
        <w:t xml:space="preserve"> </w:t>
      </w:r>
      <w:r>
        <w:rPr>
          <w:color w:val="231F20"/>
          <w:spacing w:val="-2"/>
          <w:w w:val="110"/>
          <w:sz w:val="18"/>
        </w:rPr>
        <w:t>december</w:t>
      </w:r>
      <w:r>
        <w:rPr>
          <w:color w:val="231F20"/>
          <w:spacing w:val="-9"/>
          <w:w w:val="110"/>
          <w:sz w:val="18"/>
        </w:rPr>
        <w:t xml:space="preserve"> </w:t>
      </w:r>
      <w:r>
        <w:rPr>
          <w:color w:val="231F20"/>
          <w:spacing w:val="-2"/>
          <w:w w:val="110"/>
          <w:sz w:val="18"/>
        </w:rPr>
        <w:t xml:space="preserve">wordt </w:t>
      </w:r>
      <w:r>
        <w:rPr>
          <w:color w:val="231F20"/>
          <w:w w:val="110"/>
          <w:sz w:val="18"/>
        </w:rPr>
        <w:t>verstrekt.</w:t>
      </w:r>
      <w:r>
        <w:rPr>
          <w:color w:val="231F20"/>
          <w:spacing w:val="-3"/>
          <w:w w:val="110"/>
          <w:sz w:val="18"/>
        </w:rPr>
        <w:t xml:space="preserve"> </w:t>
      </w:r>
      <w:r>
        <w:rPr>
          <w:color w:val="231F20"/>
          <w:w w:val="110"/>
          <w:sz w:val="18"/>
        </w:rPr>
        <w:t>RWS</w:t>
      </w:r>
      <w:r>
        <w:rPr>
          <w:color w:val="231F20"/>
          <w:spacing w:val="-4"/>
          <w:w w:val="110"/>
          <w:sz w:val="18"/>
        </w:rPr>
        <w:t xml:space="preserve"> </w:t>
      </w:r>
      <w:r>
        <w:rPr>
          <w:color w:val="231F20"/>
          <w:w w:val="110"/>
          <w:sz w:val="18"/>
        </w:rPr>
        <w:t>reserveert</w:t>
      </w:r>
      <w:r>
        <w:rPr>
          <w:color w:val="231F20"/>
          <w:spacing w:val="-3"/>
          <w:w w:val="110"/>
          <w:sz w:val="18"/>
        </w:rPr>
        <w:t xml:space="preserve"> </w:t>
      </w:r>
      <w:r>
        <w:rPr>
          <w:color w:val="231F20"/>
          <w:w w:val="110"/>
          <w:sz w:val="18"/>
        </w:rPr>
        <w:t>capaciteit</w:t>
      </w:r>
      <w:r>
        <w:rPr>
          <w:color w:val="231F20"/>
          <w:spacing w:val="-4"/>
          <w:w w:val="110"/>
          <w:sz w:val="18"/>
        </w:rPr>
        <w:t xml:space="preserve"> </w:t>
      </w:r>
      <w:r>
        <w:rPr>
          <w:color w:val="231F20"/>
          <w:w w:val="110"/>
          <w:sz w:val="18"/>
        </w:rPr>
        <w:t>voor</w:t>
      </w:r>
      <w:r>
        <w:rPr>
          <w:color w:val="231F20"/>
          <w:spacing w:val="-3"/>
          <w:w w:val="110"/>
          <w:sz w:val="18"/>
        </w:rPr>
        <w:t xml:space="preserve"> </w:t>
      </w:r>
      <w:r>
        <w:rPr>
          <w:color w:val="231F20"/>
          <w:w w:val="110"/>
          <w:sz w:val="18"/>
        </w:rPr>
        <w:t>het</w:t>
      </w:r>
      <w:r>
        <w:rPr>
          <w:color w:val="231F20"/>
          <w:spacing w:val="-4"/>
          <w:w w:val="110"/>
          <w:sz w:val="18"/>
        </w:rPr>
        <w:t xml:space="preserve"> </w:t>
      </w:r>
      <w:r>
        <w:rPr>
          <w:color w:val="231F20"/>
          <w:w w:val="110"/>
          <w:sz w:val="18"/>
        </w:rPr>
        <w:t>uitvoeren</w:t>
      </w:r>
      <w:r>
        <w:rPr>
          <w:color w:val="231F20"/>
          <w:spacing w:val="-3"/>
          <w:w w:val="110"/>
          <w:sz w:val="18"/>
        </w:rPr>
        <w:t xml:space="preserve"> </w:t>
      </w:r>
      <w:r>
        <w:rPr>
          <w:color w:val="231F20"/>
          <w:w w:val="110"/>
          <w:sz w:val="18"/>
        </w:rPr>
        <w:t>van</w:t>
      </w:r>
      <w:r>
        <w:rPr>
          <w:color w:val="231F20"/>
          <w:spacing w:val="-4"/>
          <w:w w:val="110"/>
          <w:sz w:val="18"/>
        </w:rPr>
        <w:t xml:space="preserve"> </w:t>
      </w:r>
      <w:r>
        <w:rPr>
          <w:color w:val="231F20"/>
          <w:w w:val="110"/>
          <w:sz w:val="18"/>
        </w:rPr>
        <w:t>studies</w:t>
      </w:r>
      <w:r>
        <w:rPr>
          <w:color w:val="231F20"/>
          <w:spacing w:val="-3"/>
          <w:w w:val="110"/>
          <w:sz w:val="18"/>
        </w:rPr>
        <w:t xml:space="preserve"> </w:t>
      </w:r>
      <w:r>
        <w:rPr>
          <w:color w:val="231F20"/>
          <w:w w:val="110"/>
          <w:sz w:val="18"/>
        </w:rPr>
        <w:t>of</w:t>
      </w:r>
    </w:p>
    <w:p w:rsidR="008A51CF" w:rsidRDefault="00B57981" w14:paraId="6B2D53ED" w14:textId="77777777">
      <w:pPr>
        <w:pStyle w:val="Plattetekst"/>
        <w:spacing w:before="77" w:line="247" w:lineRule="auto"/>
        <w:ind w:left="3713" w:right="111"/>
      </w:pPr>
      <w:proofErr w:type="gramStart"/>
      <w:r>
        <w:rPr>
          <w:color w:val="231F20"/>
        </w:rPr>
        <w:t>het</w:t>
      </w:r>
      <w:proofErr w:type="gramEnd"/>
      <w:r>
        <w:rPr>
          <w:color w:val="231F20"/>
          <w:spacing w:val="29"/>
        </w:rPr>
        <w:t xml:space="preserve"> </w:t>
      </w:r>
      <w:r>
        <w:rPr>
          <w:color w:val="231F20"/>
        </w:rPr>
        <w:t>leveren</w:t>
      </w:r>
      <w:r>
        <w:rPr>
          <w:color w:val="231F20"/>
          <w:spacing w:val="29"/>
        </w:rPr>
        <w:t xml:space="preserve"> </w:t>
      </w:r>
      <w:r>
        <w:rPr>
          <w:color w:val="231F20"/>
        </w:rPr>
        <w:t>van</w:t>
      </w:r>
      <w:r>
        <w:rPr>
          <w:color w:val="231F20"/>
          <w:spacing w:val="29"/>
        </w:rPr>
        <w:t xml:space="preserve"> </w:t>
      </w:r>
      <w:r>
        <w:rPr>
          <w:color w:val="231F20"/>
        </w:rPr>
        <w:t>bijdragen</w:t>
      </w:r>
      <w:r>
        <w:rPr>
          <w:color w:val="231F20"/>
          <w:spacing w:val="29"/>
        </w:rPr>
        <w:t xml:space="preserve"> </w:t>
      </w:r>
      <w:r>
        <w:rPr>
          <w:color w:val="231F20"/>
        </w:rPr>
        <w:t>daaraan,</w:t>
      </w:r>
      <w:r>
        <w:rPr>
          <w:color w:val="231F20"/>
          <w:spacing w:val="29"/>
        </w:rPr>
        <w:t xml:space="preserve"> </w:t>
      </w:r>
      <w:r>
        <w:rPr>
          <w:color w:val="231F20"/>
        </w:rPr>
        <w:t>adviezen</w:t>
      </w:r>
      <w:r>
        <w:rPr>
          <w:color w:val="231F20"/>
          <w:spacing w:val="29"/>
        </w:rPr>
        <w:t xml:space="preserve"> </w:t>
      </w:r>
      <w:r>
        <w:rPr>
          <w:color w:val="231F20"/>
        </w:rPr>
        <w:t>met</w:t>
      </w:r>
      <w:r>
        <w:rPr>
          <w:color w:val="231F20"/>
          <w:spacing w:val="29"/>
        </w:rPr>
        <w:t xml:space="preserve"> </w:t>
      </w:r>
      <w:r>
        <w:rPr>
          <w:color w:val="231F20"/>
        </w:rPr>
        <w:t>betrekking</w:t>
      </w:r>
      <w:r>
        <w:rPr>
          <w:color w:val="231F20"/>
          <w:spacing w:val="29"/>
        </w:rPr>
        <w:t xml:space="preserve"> </w:t>
      </w:r>
      <w:r>
        <w:rPr>
          <w:color w:val="231F20"/>
        </w:rPr>
        <w:t>tot</w:t>
      </w:r>
      <w:r>
        <w:rPr>
          <w:color w:val="231F20"/>
          <w:spacing w:val="29"/>
        </w:rPr>
        <w:t xml:space="preserve"> </w:t>
      </w:r>
      <w:proofErr w:type="spellStart"/>
      <w:r>
        <w:rPr>
          <w:color w:val="231F20"/>
        </w:rPr>
        <w:t>beleids-</w:t>
      </w:r>
      <w:r>
        <w:rPr>
          <w:color w:val="231F20"/>
          <w:spacing w:val="-2"/>
          <w:w w:val="110"/>
        </w:rPr>
        <w:t>nota’s</w:t>
      </w:r>
      <w:proofErr w:type="spellEnd"/>
      <w:r>
        <w:rPr>
          <w:color w:val="231F20"/>
          <w:spacing w:val="-21"/>
          <w:w w:val="110"/>
        </w:rPr>
        <w:t xml:space="preserve"> </w:t>
      </w:r>
      <w:r>
        <w:rPr>
          <w:color w:val="231F20"/>
          <w:spacing w:val="-2"/>
          <w:w w:val="110"/>
        </w:rPr>
        <w:t>en</w:t>
      </w:r>
      <w:r>
        <w:rPr>
          <w:color w:val="231F20"/>
          <w:spacing w:val="-21"/>
          <w:w w:val="110"/>
        </w:rPr>
        <w:t xml:space="preserve"> </w:t>
      </w:r>
      <w:r>
        <w:rPr>
          <w:color w:val="231F20"/>
          <w:spacing w:val="-2"/>
          <w:w w:val="110"/>
        </w:rPr>
        <w:t>de</w:t>
      </w:r>
      <w:r>
        <w:rPr>
          <w:color w:val="231F20"/>
          <w:spacing w:val="-21"/>
          <w:w w:val="110"/>
        </w:rPr>
        <w:t xml:space="preserve"> </w:t>
      </w:r>
      <w:r>
        <w:rPr>
          <w:color w:val="231F20"/>
          <w:spacing w:val="-2"/>
          <w:w w:val="110"/>
        </w:rPr>
        <w:t>uitvoerbaarheid</w:t>
      </w:r>
      <w:r>
        <w:rPr>
          <w:color w:val="231F20"/>
          <w:spacing w:val="-21"/>
          <w:w w:val="110"/>
        </w:rPr>
        <w:t xml:space="preserve"> </w:t>
      </w:r>
      <w:r>
        <w:rPr>
          <w:color w:val="231F20"/>
          <w:spacing w:val="-2"/>
          <w:w w:val="110"/>
        </w:rPr>
        <w:t>van</w:t>
      </w:r>
      <w:r>
        <w:rPr>
          <w:color w:val="231F20"/>
          <w:spacing w:val="-21"/>
          <w:w w:val="110"/>
        </w:rPr>
        <w:t xml:space="preserve"> </w:t>
      </w:r>
      <w:r>
        <w:rPr>
          <w:color w:val="231F20"/>
          <w:spacing w:val="-2"/>
          <w:w w:val="110"/>
        </w:rPr>
        <w:t>beleid.</w:t>
      </w:r>
      <w:r>
        <w:rPr>
          <w:color w:val="231F20"/>
          <w:spacing w:val="-21"/>
          <w:w w:val="110"/>
        </w:rPr>
        <w:t xml:space="preserve"> </w:t>
      </w:r>
      <w:r>
        <w:rPr>
          <w:color w:val="231F20"/>
          <w:spacing w:val="-2"/>
          <w:w w:val="110"/>
        </w:rPr>
        <w:t>De</w:t>
      </w:r>
      <w:r>
        <w:rPr>
          <w:color w:val="231F20"/>
          <w:spacing w:val="-21"/>
          <w:w w:val="110"/>
        </w:rPr>
        <w:t xml:space="preserve"> </w:t>
      </w:r>
      <w:r>
        <w:rPr>
          <w:color w:val="231F20"/>
          <w:spacing w:val="-2"/>
          <w:w w:val="110"/>
        </w:rPr>
        <w:t>bijdrage</w:t>
      </w:r>
      <w:r>
        <w:rPr>
          <w:color w:val="231F20"/>
          <w:spacing w:val="-21"/>
          <w:w w:val="110"/>
        </w:rPr>
        <w:t xml:space="preserve"> </w:t>
      </w:r>
      <w:r>
        <w:rPr>
          <w:color w:val="231F20"/>
          <w:spacing w:val="-2"/>
          <w:w w:val="110"/>
        </w:rPr>
        <w:t>aan</w:t>
      </w:r>
      <w:r>
        <w:rPr>
          <w:color w:val="231F20"/>
          <w:spacing w:val="-21"/>
          <w:w w:val="110"/>
        </w:rPr>
        <w:t xml:space="preserve"> </w:t>
      </w:r>
      <w:r>
        <w:rPr>
          <w:color w:val="231F20"/>
          <w:spacing w:val="-2"/>
          <w:w w:val="110"/>
        </w:rPr>
        <w:t>het</w:t>
      </w:r>
      <w:r>
        <w:rPr>
          <w:color w:val="231F20"/>
          <w:spacing w:val="-21"/>
          <w:w w:val="110"/>
        </w:rPr>
        <w:t xml:space="preserve"> </w:t>
      </w:r>
      <w:r>
        <w:rPr>
          <w:color w:val="231F20"/>
          <w:spacing w:val="-2"/>
          <w:w w:val="110"/>
        </w:rPr>
        <w:t>KNMI</w:t>
      </w:r>
      <w:r>
        <w:rPr>
          <w:color w:val="231F20"/>
          <w:spacing w:val="-21"/>
          <w:w w:val="110"/>
        </w:rPr>
        <w:t xml:space="preserve"> </w:t>
      </w:r>
      <w:r>
        <w:rPr>
          <w:color w:val="231F20"/>
          <w:spacing w:val="-2"/>
          <w:w w:val="110"/>
        </w:rPr>
        <w:t xml:space="preserve">wordt </w:t>
      </w:r>
      <w:r>
        <w:rPr>
          <w:color w:val="231F20"/>
          <w:w w:val="110"/>
        </w:rPr>
        <w:t>ingezet voor diverse onderzoeken en analyses die betrekking hebben op</w:t>
      </w:r>
      <w:r>
        <w:rPr>
          <w:color w:val="231F20"/>
          <w:spacing w:val="-2"/>
          <w:w w:val="110"/>
        </w:rPr>
        <w:t xml:space="preserve"> </w:t>
      </w:r>
      <w:r>
        <w:rPr>
          <w:color w:val="231F20"/>
          <w:w w:val="110"/>
        </w:rPr>
        <w:t>kennisontwikkeling.</w:t>
      </w:r>
    </w:p>
    <w:p w:rsidR="008A51CF" w:rsidRDefault="00B57981" w14:paraId="44F9AC59" w14:textId="77777777">
      <w:pPr>
        <w:pStyle w:val="Lijstalinea"/>
        <w:numPr>
          <w:ilvl w:val="0"/>
          <w:numId w:val="27"/>
        </w:numPr>
        <w:tabs>
          <w:tab w:val="left" w:pos="3713"/>
        </w:tabs>
        <w:spacing w:line="244" w:lineRule="auto"/>
        <w:jc w:val="both"/>
        <w:rPr>
          <w:sz w:val="18"/>
        </w:rPr>
      </w:pPr>
      <w:r>
        <w:rPr>
          <w:rFonts w:ascii="Trebuchet MS" w:hAnsi="Trebuchet MS"/>
          <w:b/>
          <w:color w:val="231F20"/>
          <w:sz w:val="18"/>
        </w:rPr>
        <w:t>Bijdragen aan medeoverheden</w:t>
      </w:r>
      <w:r>
        <w:rPr>
          <w:color w:val="231F20"/>
          <w:sz w:val="18"/>
        </w:rPr>
        <w:t xml:space="preserve">. De bijdrage aan medeoverheden betreft het programma NL2120, een project uit het NGF, waarin ook een bijdrage </w:t>
      </w:r>
      <w:r>
        <w:rPr>
          <w:color w:val="231F20"/>
          <w:w w:val="110"/>
          <w:sz w:val="18"/>
        </w:rPr>
        <w:t>vanuit twee gemeenten en één provincie is voorzien. Deze bijdrage</w:t>
      </w:r>
    </w:p>
    <w:p w:rsidR="008A51CF" w:rsidRDefault="00B57981" w14:paraId="3955B8E9" w14:textId="77777777">
      <w:pPr>
        <w:pStyle w:val="Plattetekst"/>
        <w:spacing w:before="4" w:line="247" w:lineRule="auto"/>
        <w:ind w:left="3713" w:right="495"/>
        <w:jc w:val="both"/>
      </w:pPr>
      <w:proofErr w:type="gramStart"/>
      <w:r>
        <w:rPr>
          <w:color w:val="231F20"/>
        </w:rPr>
        <w:t>is</w:t>
      </w:r>
      <w:proofErr w:type="gramEnd"/>
      <w:r>
        <w:rPr>
          <w:color w:val="231F20"/>
        </w:rPr>
        <w:t xml:space="preserve"> in 2024 beschikt via specifieke uitkeringen en zijn daarmee 100% </w:t>
      </w:r>
      <w:r>
        <w:rPr>
          <w:color w:val="231F20"/>
          <w:w w:val="110"/>
        </w:rPr>
        <w:t>juridisch</w:t>
      </w:r>
      <w:r>
        <w:rPr>
          <w:color w:val="231F20"/>
          <w:spacing w:val="-2"/>
          <w:w w:val="110"/>
        </w:rPr>
        <w:t xml:space="preserve"> </w:t>
      </w:r>
      <w:r>
        <w:rPr>
          <w:color w:val="231F20"/>
          <w:w w:val="110"/>
        </w:rPr>
        <w:t>verplicht.</w:t>
      </w:r>
    </w:p>
    <w:p w:rsidR="008A51CF" w:rsidRDefault="00B57981" w14:paraId="28A38FAC" w14:textId="77777777">
      <w:pPr>
        <w:pStyle w:val="Lijstalinea"/>
        <w:numPr>
          <w:ilvl w:val="0"/>
          <w:numId w:val="27"/>
        </w:numPr>
        <w:tabs>
          <w:tab w:val="left" w:pos="3713"/>
        </w:tabs>
        <w:spacing w:before="1" w:line="247" w:lineRule="auto"/>
        <w:ind w:right="171"/>
        <w:rPr>
          <w:sz w:val="18"/>
        </w:rPr>
      </w:pPr>
      <w:r>
        <w:rPr>
          <w:rFonts w:ascii="Trebuchet MS"/>
          <w:b/>
          <w:color w:val="231F20"/>
          <w:sz w:val="18"/>
        </w:rPr>
        <w:t>Bijdragen</w:t>
      </w:r>
      <w:r>
        <w:rPr>
          <w:rFonts w:ascii="Trebuchet MS"/>
          <w:b/>
          <w:color w:val="231F20"/>
          <w:spacing w:val="39"/>
          <w:sz w:val="18"/>
        </w:rPr>
        <w:t xml:space="preserve"> </w:t>
      </w:r>
      <w:r>
        <w:rPr>
          <w:rFonts w:ascii="Trebuchet MS"/>
          <w:b/>
          <w:color w:val="231F20"/>
          <w:sz w:val="18"/>
        </w:rPr>
        <w:t>aan</w:t>
      </w:r>
      <w:r>
        <w:rPr>
          <w:rFonts w:ascii="Trebuchet MS"/>
          <w:b/>
          <w:color w:val="231F20"/>
          <w:spacing w:val="39"/>
          <w:sz w:val="18"/>
        </w:rPr>
        <w:t xml:space="preserve"> </w:t>
      </w:r>
      <w:r>
        <w:rPr>
          <w:rFonts w:ascii="Trebuchet MS"/>
          <w:b/>
          <w:color w:val="231F20"/>
          <w:sz w:val="18"/>
        </w:rPr>
        <w:t>(</w:t>
      </w:r>
      <w:proofErr w:type="spellStart"/>
      <w:r>
        <w:rPr>
          <w:rFonts w:ascii="Trebuchet MS"/>
          <w:b/>
          <w:color w:val="231F20"/>
          <w:sz w:val="18"/>
        </w:rPr>
        <w:t>inter</w:t>
      </w:r>
      <w:proofErr w:type="spellEnd"/>
      <w:r>
        <w:rPr>
          <w:rFonts w:ascii="Trebuchet MS"/>
          <w:b/>
          <w:color w:val="231F20"/>
          <w:sz w:val="18"/>
        </w:rPr>
        <w:t>-)nationale</w:t>
      </w:r>
      <w:r>
        <w:rPr>
          <w:rFonts w:ascii="Trebuchet MS"/>
          <w:b/>
          <w:color w:val="231F20"/>
          <w:spacing w:val="39"/>
          <w:sz w:val="18"/>
        </w:rPr>
        <w:t xml:space="preserve"> </w:t>
      </w:r>
      <w:r>
        <w:rPr>
          <w:rFonts w:ascii="Trebuchet MS"/>
          <w:b/>
          <w:color w:val="231F20"/>
          <w:sz w:val="18"/>
        </w:rPr>
        <w:t>organisaties</w:t>
      </w:r>
      <w:r>
        <w:rPr>
          <w:rFonts w:ascii="Calibri"/>
          <w:i/>
          <w:color w:val="231F20"/>
          <w:sz w:val="18"/>
        </w:rPr>
        <w:t>.</w:t>
      </w:r>
      <w:r>
        <w:rPr>
          <w:rFonts w:ascii="Calibri"/>
          <w:i/>
          <w:color w:val="231F20"/>
          <w:spacing w:val="40"/>
          <w:sz w:val="18"/>
        </w:rPr>
        <w:t xml:space="preserve"> </w:t>
      </w:r>
      <w:r>
        <w:rPr>
          <w:color w:val="231F20"/>
          <w:sz w:val="18"/>
        </w:rPr>
        <w:t>Het</w:t>
      </w:r>
      <w:r>
        <w:rPr>
          <w:color w:val="231F20"/>
          <w:spacing w:val="37"/>
          <w:sz w:val="18"/>
        </w:rPr>
        <w:t xml:space="preserve"> </w:t>
      </w:r>
      <w:r>
        <w:rPr>
          <w:color w:val="231F20"/>
          <w:sz w:val="18"/>
        </w:rPr>
        <w:t>beschikbare</w:t>
      </w:r>
      <w:r>
        <w:rPr>
          <w:color w:val="231F20"/>
          <w:spacing w:val="37"/>
          <w:sz w:val="18"/>
        </w:rPr>
        <w:t xml:space="preserve"> </w:t>
      </w:r>
      <w:r>
        <w:rPr>
          <w:color w:val="231F20"/>
          <w:sz w:val="18"/>
        </w:rPr>
        <w:t>budget</w:t>
      </w:r>
      <w:r>
        <w:rPr>
          <w:color w:val="231F20"/>
          <w:w w:val="110"/>
          <w:sz w:val="18"/>
        </w:rPr>
        <w:t xml:space="preserve"> in</w:t>
      </w:r>
      <w:r>
        <w:rPr>
          <w:color w:val="231F20"/>
          <w:spacing w:val="-7"/>
          <w:w w:val="110"/>
          <w:sz w:val="18"/>
        </w:rPr>
        <w:t xml:space="preserve"> </w:t>
      </w:r>
      <w:r>
        <w:rPr>
          <w:color w:val="231F20"/>
          <w:w w:val="110"/>
          <w:sz w:val="18"/>
        </w:rPr>
        <w:t>2026</w:t>
      </w:r>
      <w:r>
        <w:rPr>
          <w:color w:val="231F20"/>
          <w:spacing w:val="-8"/>
          <w:w w:val="110"/>
          <w:sz w:val="18"/>
        </w:rPr>
        <w:t xml:space="preserve"> </w:t>
      </w:r>
      <w:r>
        <w:rPr>
          <w:color w:val="231F20"/>
          <w:w w:val="110"/>
          <w:sz w:val="18"/>
        </w:rPr>
        <w:t>is</w:t>
      </w:r>
      <w:r>
        <w:rPr>
          <w:color w:val="231F20"/>
          <w:spacing w:val="-7"/>
          <w:w w:val="110"/>
          <w:sz w:val="18"/>
        </w:rPr>
        <w:t xml:space="preserve"> </w:t>
      </w:r>
      <w:r>
        <w:rPr>
          <w:color w:val="231F20"/>
          <w:w w:val="110"/>
          <w:sz w:val="18"/>
        </w:rPr>
        <w:t>voor</w:t>
      </w:r>
      <w:r>
        <w:rPr>
          <w:color w:val="231F20"/>
          <w:spacing w:val="-8"/>
          <w:w w:val="110"/>
          <w:sz w:val="18"/>
        </w:rPr>
        <w:t xml:space="preserve"> </w:t>
      </w:r>
      <w:r>
        <w:rPr>
          <w:color w:val="231F20"/>
          <w:w w:val="110"/>
          <w:sz w:val="18"/>
        </w:rPr>
        <w:t>31%</w:t>
      </w:r>
      <w:r>
        <w:rPr>
          <w:color w:val="231F20"/>
          <w:spacing w:val="-7"/>
          <w:w w:val="110"/>
          <w:sz w:val="18"/>
        </w:rPr>
        <w:t xml:space="preserve"> </w:t>
      </w:r>
      <w:r>
        <w:rPr>
          <w:color w:val="231F20"/>
          <w:w w:val="110"/>
          <w:sz w:val="18"/>
        </w:rPr>
        <w:t>juridisch</w:t>
      </w:r>
      <w:r>
        <w:rPr>
          <w:color w:val="231F20"/>
          <w:spacing w:val="-8"/>
          <w:w w:val="110"/>
          <w:sz w:val="18"/>
        </w:rPr>
        <w:t xml:space="preserve"> </w:t>
      </w:r>
      <w:r>
        <w:rPr>
          <w:color w:val="231F20"/>
          <w:w w:val="110"/>
          <w:sz w:val="18"/>
        </w:rPr>
        <w:t>verplicht.</w:t>
      </w:r>
      <w:r>
        <w:rPr>
          <w:color w:val="231F20"/>
          <w:spacing w:val="-7"/>
          <w:w w:val="110"/>
          <w:sz w:val="18"/>
        </w:rPr>
        <w:t xml:space="preserve"> </w:t>
      </w:r>
      <w:r>
        <w:rPr>
          <w:color w:val="231F20"/>
          <w:w w:val="110"/>
          <w:sz w:val="18"/>
        </w:rPr>
        <w:t>Dit</w:t>
      </w:r>
      <w:r>
        <w:rPr>
          <w:color w:val="231F20"/>
          <w:spacing w:val="-8"/>
          <w:w w:val="110"/>
          <w:sz w:val="18"/>
        </w:rPr>
        <w:t xml:space="preserve"> </w:t>
      </w:r>
      <w:r>
        <w:rPr>
          <w:color w:val="231F20"/>
          <w:w w:val="110"/>
          <w:sz w:val="18"/>
        </w:rPr>
        <w:t>heeft</w:t>
      </w:r>
      <w:r>
        <w:rPr>
          <w:color w:val="231F20"/>
          <w:spacing w:val="-7"/>
          <w:w w:val="110"/>
          <w:sz w:val="18"/>
        </w:rPr>
        <w:t xml:space="preserve"> </w:t>
      </w:r>
      <w:r>
        <w:rPr>
          <w:color w:val="231F20"/>
          <w:w w:val="110"/>
          <w:sz w:val="18"/>
        </w:rPr>
        <w:t>betrekking</w:t>
      </w:r>
      <w:r>
        <w:rPr>
          <w:color w:val="231F20"/>
          <w:spacing w:val="-8"/>
          <w:w w:val="110"/>
          <w:sz w:val="18"/>
        </w:rPr>
        <w:t xml:space="preserve"> </w:t>
      </w:r>
      <w:r>
        <w:rPr>
          <w:color w:val="231F20"/>
          <w:w w:val="110"/>
          <w:sz w:val="18"/>
        </w:rPr>
        <w:t>op</w:t>
      </w:r>
      <w:r>
        <w:rPr>
          <w:color w:val="231F20"/>
          <w:spacing w:val="-7"/>
          <w:w w:val="110"/>
          <w:sz w:val="18"/>
        </w:rPr>
        <w:t xml:space="preserve"> </w:t>
      </w:r>
      <w:r>
        <w:rPr>
          <w:color w:val="231F20"/>
          <w:w w:val="110"/>
          <w:sz w:val="18"/>
        </w:rPr>
        <w:t>de structurele</w:t>
      </w:r>
      <w:r>
        <w:rPr>
          <w:color w:val="231F20"/>
          <w:spacing w:val="-4"/>
          <w:w w:val="110"/>
          <w:sz w:val="18"/>
        </w:rPr>
        <w:t xml:space="preserve"> </w:t>
      </w:r>
      <w:r>
        <w:rPr>
          <w:color w:val="231F20"/>
          <w:w w:val="110"/>
          <w:sz w:val="18"/>
        </w:rPr>
        <w:t>contributies</w:t>
      </w:r>
      <w:r>
        <w:rPr>
          <w:color w:val="231F20"/>
          <w:spacing w:val="-4"/>
          <w:w w:val="110"/>
          <w:sz w:val="18"/>
        </w:rPr>
        <w:t xml:space="preserve"> </w:t>
      </w:r>
      <w:r>
        <w:rPr>
          <w:color w:val="231F20"/>
          <w:w w:val="110"/>
          <w:sz w:val="18"/>
        </w:rPr>
        <w:t>voor</w:t>
      </w:r>
      <w:r>
        <w:rPr>
          <w:color w:val="231F20"/>
          <w:spacing w:val="-4"/>
          <w:w w:val="110"/>
          <w:sz w:val="18"/>
        </w:rPr>
        <w:t xml:space="preserve"> </w:t>
      </w:r>
      <w:r>
        <w:rPr>
          <w:color w:val="231F20"/>
          <w:w w:val="110"/>
          <w:sz w:val="18"/>
        </w:rPr>
        <w:t>de</w:t>
      </w:r>
      <w:r>
        <w:rPr>
          <w:color w:val="231F20"/>
          <w:spacing w:val="-4"/>
          <w:w w:val="110"/>
          <w:sz w:val="18"/>
        </w:rPr>
        <w:t xml:space="preserve"> </w:t>
      </w:r>
      <w:r>
        <w:rPr>
          <w:color w:val="231F20"/>
          <w:w w:val="110"/>
          <w:sz w:val="18"/>
        </w:rPr>
        <w:t>internationale</w:t>
      </w:r>
      <w:r>
        <w:rPr>
          <w:color w:val="231F20"/>
          <w:spacing w:val="-4"/>
          <w:w w:val="110"/>
          <w:sz w:val="18"/>
        </w:rPr>
        <w:t xml:space="preserve"> </w:t>
      </w:r>
      <w:r>
        <w:rPr>
          <w:color w:val="231F20"/>
          <w:w w:val="110"/>
          <w:sz w:val="18"/>
        </w:rPr>
        <w:t>riviercommissies</w:t>
      </w:r>
      <w:r>
        <w:rPr>
          <w:color w:val="231F20"/>
          <w:spacing w:val="-4"/>
          <w:w w:val="110"/>
          <w:sz w:val="18"/>
        </w:rPr>
        <w:t xml:space="preserve"> </w:t>
      </w:r>
      <w:r>
        <w:rPr>
          <w:color w:val="231F20"/>
          <w:w w:val="110"/>
          <w:sz w:val="18"/>
        </w:rPr>
        <w:t>en</w:t>
      </w:r>
      <w:r>
        <w:rPr>
          <w:color w:val="231F20"/>
          <w:spacing w:val="-4"/>
          <w:w w:val="110"/>
          <w:sz w:val="18"/>
        </w:rPr>
        <w:t xml:space="preserve"> </w:t>
      </w:r>
      <w:r>
        <w:rPr>
          <w:color w:val="231F20"/>
          <w:w w:val="110"/>
          <w:sz w:val="18"/>
        </w:rPr>
        <w:t>de Oslo</w:t>
      </w:r>
      <w:r>
        <w:rPr>
          <w:color w:val="231F20"/>
          <w:spacing w:val="-16"/>
          <w:w w:val="110"/>
          <w:sz w:val="18"/>
        </w:rPr>
        <w:t xml:space="preserve"> </w:t>
      </w:r>
      <w:r>
        <w:rPr>
          <w:color w:val="231F20"/>
          <w:w w:val="110"/>
          <w:sz w:val="18"/>
        </w:rPr>
        <w:t>en</w:t>
      </w:r>
      <w:r>
        <w:rPr>
          <w:color w:val="231F20"/>
          <w:spacing w:val="-15"/>
          <w:w w:val="110"/>
          <w:sz w:val="18"/>
        </w:rPr>
        <w:t xml:space="preserve"> </w:t>
      </w:r>
      <w:r>
        <w:rPr>
          <w:color w:val="231F20"/>
          <w:w w:val="110"/>
          <w:sz w:val="18"/>
        </w:rPr>
        <w:t>Parijs-commissie</w:t>
      </w:r>
      <w:r>
        <w:rPr>
          <w:color w:val="231F20"/>
          <w:spacing w:val="-16"/>
          <w:w w:val="110"/>
          <w:sz w:val="18"/>
        </w:rPr>
        <w:t xml:space="preserve"> </w:t>
      </w:r>
      <w:r>
        <w:rPr>
          <w:color w:val="231F20"/>
          <w:w w:val="110"/>
          <w:sz w:val="18"/>
        </w:rPr>
        <w:t>(OSPAR),</w:t>
      </w:r>
      <w:r>
        <w:rPr>
          <w:color w:val="231F20"/>
          <w:spacing w:val="-15"/>
          <w:w w:val="110"/>
          <w:sz w:val="18"/>
        </w:rPr>
        <w:t xml:space="preserve"> </w:t>
      </w:r>
      <w:r>
        <w:rPr>
          <w:color w:val="231F20"/>
          <w:w w:val="110"/>
          <w:sz w:val="18"/>
        </w:rPr>
        <w:t>die</w:t>
      </w:r>
      <w:r>
        <w:rPr>
          <w:color w:val="231F20"/>
          <w:spacing w:val="-16"/>
          <w:w w:val="110"/>
          <w:sz w:val="18"/>
        </w:rPr>
        <w:t xml:space="preserve"> </w:t>
      </w:r>
      <w:r>
        <w:rPr>
          <w:color w:val="231F20"/>
          <w:w w:val="110"/>
          <w:sz w:val="18"/>
        </w:rPr>
        <w:t>in</w:t>
      </w:r>
      <w:r>
        <w:rPr>
          <w:color w:val="231F20"/>
          <w:spacing w:val="-15"/>
          <w:w w:val="110"/>
          <w:sz w:val="18"/>
        </w:rPr>
        <w:t xml:space="preserve"> </w:t>
      </w:r>
      <w:r>
        <w:rPr>
          <w:color w:val="231F20"/>
          <w:w w:val="110"/>
          <w:sz w:val="18"/>
        </w:rPr>
        <w:t>internationale</w:t>
      </w:r>
      <w:r>
        <w:rPr>
          <w:color w:val="231F20"/>
          <w:spacing w:val="-16"/>
          <w:w w:val="110"/>
          <w:sz w:val="18"/>
        </w:rPr>
        <w:t xml:space="preserve"> </w:t>
      </w:r>
      <w:r>
        <w:rPr>
          <w:color w:val="231F20"/>
          <w:w w:val="110"/>
          <w:sz w:val="18"/>
        </w:rPr>
        <w:t>verdragen</w:t>
      </w:r>
      <w:r>
        <w:rPr>
          <w:color w:val="231F20"/>
          <w:spacing w:val="-15"/>
          <w:w w:val="110"/>
          <w:sz w:val="18"/>
        </w:rPr>
        <w:t xml:space="preserve"> </w:t>
      </w:r>
      <w:r>
        <w:rPr>
          <w:color w:val="231F20"/>
          <w:w w:val="110"/>
          <w:sz w:val="18"/>
        </w:rPr>
        <w:t xml:space="preserve">zijn opgericht. Daarnaast wordt bijgedragen aan de High Level Panel on Water (HLPW), de Organisatie voor Economische Samenwerking en Ontwikkeling (OESO), </w:t>
      </w:r>
      <w:proofErr w:type="spellStart"/>
      <w:r>
        <w:rPr>
          <w:color w:val="231F20"/>
          <w:w w:val="110"/>
          <w:sz w:val="18"/>
        </w:rPr>
        <w:t>the</w:t>
      </w:r>
      <w:proofErr w:type="spellEnd"/>
      <w:r>
        <w:rPr>
          <w:color w:val="231F20"/>
          <w:w w:val="110"/>
          <w:sz w:val="18"/>
        </w:rPr>
        <w:t xml:space="preserve"> </w:t>
      </w:r>
      <w:proofErr w:type="spellStart"/>
      <w:r>
        <w:rPr>
          <w:color w:val="231F20"/>
          <w:w w:val="110"/>
          <w:sz w:val="18"/>
        </w:rPr>
        <w:t>Economic</w:t>
      </w:r>
      <w:proofErr w:type="spellEnd"/>
      <w:r>
        <w:rPr>
          <w:color w:val="231F20"/>
          <w:w w:val="110"/>
          <w:sz w:val="18"/>
        </w:rPr>
        <w:t xml:space="preserve"> </w:t>
      </w:r>
      <w:proofErr w:type="spellStart"/>
      <w:r>
        <w:rPr>
          <w:color w:val="231F20"/>
          <w:w w:val="110"/>
          <w:sz w:val="18"/>
        </w:rPr>
        <w:t>Commission</w:t>
      </w:r>
      <w:proofErr w:type="spellEnd"/>
      <w:r>
        <w:rPr>
          <w:color w:val="231F20"/>
          <w:w w:val="110"/>
          <w:sz w:val="18"/>
        </w:rPr>
        <w:t xml:space="preserve"> </w:t>
      </w:r>
      <w:proofErr w:type="spellStart"/>
      <w:r>
        <w:rPr>
          <w:color w:val="231F20"/>
          <w:w w:val="110"/>
          <w:sz w:val="18"/>
        </w:rPr>
        <w:t>for</w:t>
      </w:r>
      <w:proofErr w:type="spellEnd"/>
      <w:r>
        <w:rPr>
          <w:color w:val="231F20"/>
          <w:w w:val="110"/>
          <w:sz w:val="18"/>
        </w:rPr>
        <w:t xml:space="preserve"> Europe van de United</w:t>
      </w:r>
      <w:r>
        <w:rPr>
          <w:color w:val="231F20"/>
          <w:spacing w:val="-16"/>
          <w:w w:val="110"/>
          <w:sz w:val="18"/>
        </w:rPr>
        <w:t xml:space="preserve"> </w:t>
      </w:r>
      <w:r>
        <w:rPr>
          <w:color w:val="231F20"/>
          <w:w w:val="110"/>
          <w:sz w:val="18"/>
        </w:rPr>
        <w:t>Nations</w:t>
      </w:r>
      <w:r>
        <w:rPr>
          <w:color w:val="231F20"/>
          <w:spacing w:val="-15"/>
          <w:w w:val="110"/>
          <w:sz w:val="18"/>
        </w:rPr>
        <w:t xml:space="preserve"> </w:t>
      </w:r>
      <w:r>
        <w:rPr>
          <w:color w:val="231F20"/>
          <w:w w:val="110"/>
          <w:sz w:val="18"/>
        </w:rPr>
        <w:t>(UN/ECE),</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Deltacoalitie</w:t>
      </w:r>
      <w:r>
        <w:rPr>
          <w:color w:val="231F20"/>
          <w:spacing w:val="-16"/>
          <w:w w:val="110"/>
          <w:sz w:val="18"/>
        </w:rPr>
        <w:t xml:space="preserve"> </w:t>
      </w:r>
      <w:r>
        <w:rPr>
          <w:color w:val="231F20"/>
          <w:w w:val="110"/>
          <w:sz w:val="18"/>
        </w:rPr>
        <w:t>Water</w:t>
      </w:r>
      <w:r>
        <w:rPr>
          <w:color w:val="231F20"/>
          <w:spacing w:val="-15"/>
          <w:w w:val="110"/>
          <w:sz w:val="18"/>
        </w:rPr>
        <w:t xml:space="preserve"> </w:t>
      </w:r>
      <w:r>
        <w:rPr>
          <w:color w:val="231F20"/>
          <w:w w:val="110"/>
          <w:sz w:val="18"/>
        </w:rPr>
        <w:t>en</w:t>
      </w:r>
      <w:r>
        <w:rPr>
          <w:color w:val="231F20"/>
          <w:spacing w:val="-16"/>
          <w:w w:val="110"/>
          <w:sz w:val="18"/>
        </w:rPr>
        <w:t xml:space="preserve"> </w:t>
      </w:r>
      <w:r>
        <w:rPr>
          <w:color w:val="231F20"/>
          <w:w w:val="110"/>
          <w:sz w:val="18"/>
        </w:rPr>
        <w:t>Diplomatie</w:t>
      </w:r>
      <w:r>
        <w:rPr>
          <w:color w:val="231F20"/>
          <w:spacing w:val="-15"/>
          <w:w w:val="110"/>
          <w:sz w:val="18"/>
        </w:rPr>
        <w:t xml:space="preserve"> </w:t>
      </w:r>
      <w:r>
        <w:rPr>
          <w:color w:val="231F20"/>
          <w:w w:val="110"/>
          <w:sz w:val="18"/>
        </w:rPr>
        <w:t>en</w:t>
      </w:r>
      <w:r>
        <w:rPr>
          <w:color w:val="231F20"/>
          <w:spacing w:val="-16"/>
          <w:w w:val="110"/>
          <w:sz w:val="18"/>
        </w:rPr>
        <w:t xml:space="preserve"> </w:t>
      </w:r>
      <w:r>
        <w:rPr>
          <w:color w:val="231F20"/>
          <w:w w:val="110"/>
          <w:sz w:val="18"/>
        </w:rPr>
        <w:t>aan de</w:t>
      </w:r>
      <w:r>
        <w:rPr>
          <w:color w:val="231F20"/>
          <w:spacing w:val="-2"/>
          <w:w w:val="110"/>
          <w:sz w:val="18"/>
        </w:rPr>
        <w:t xml:space="preserve"> </w:t>
      </w:r>
      <w:r>
        <w:rPr>
          <w:color w:val="231F20"/>
          <w:w w:val="110"/>
          <w:sz w:val="18"/>
        </w:rPr>
        <w:t>Verenigde</w:t>
      </w:r>
      <w:r>
        <w:rPr>
          <w:color w:val="231F20"/>
          <w:spacing w:val="-2"/>
          <w:w w:val="110"/>
          <w:sz w:val="18"/>
        </w:rPr>
        <w:t xml:space="preserve"> </w:t>
      </w:r>
      <w:r>
        <w:rPr>
          <w:color w:val="231F20"/>
          <w:w w:val="110"/>
          <w:sz w:val="18"/>
        </w:rPr>
        <w:t>Naties</w:t>
      </w:r>
      <w:r>
        <w:rPr>
          <w:color w:val="231F20"/>
          <w:spacing w:val="-2"/>
          <w:w w:val="110"/>
          <w:sz w:val="18"/>
        </w:rPr>
        <w:t xml:space="preserve"> </w:t>
      </w:r>
      <w:r>
        <w:rPr>
          <w:color w:val="231F20"/>
          <w:w w:val="110"/>
          <w:sz w:val="18"/>
        </w:rPr>
        <w:t>(VN),</w:t>
      </w:r>
      <w:r>
        <w:rPr>
          <w:color w:val="231F20"/>
          <w:spacing w:val="-2"/>
          <w:w w:val="110"/>
          <w:sz w:val="18"/>
        </w:rPr>
        <w:t xml:space="preserve"> </w:t>
      </w:r>
      <w:r>
        <w:rPr>
          <w:color w:val="231F20"/>
          <w:w w:val="110"/>
          <w:sz w:val="18"/>
        </w:rPr>
        <w:t>die</w:t>
      </w:r>
      <w:r>
        <w:rPr>
          <w:color w:val="231F20"/>
          <w:spacing w:val="-2"/>
          <w:w w:val="110"/>
          <w:sz w:val="18"/>
        </w:rPr>
        <w:t xml:space="preserve"> </w:t>
      </w:r>
      <w:r>
        <w:rPr>
          <w:color w:val="231F20"/>
          <w:w w:val="110"/>
          <w:sz w:val="18"/>
        </w:rPr>
        <w:t>onder</w:t>
      </w:r>
      <w:r>
        <w:rPr>
          <w:color w:val="231F20"/>
          <w:spacing w:val="-2"/>
          <w:w w:val="110"/>
          <w:sz w:val="18"/>
        </w:rPr>
        <w:t xml:space="preserve"> </w:t>
      </w:r>
      <w:r>
        <w:rPr>
          <w:color w:val="231F20"/>
          <w:w w:val="110"/>
          <w:sz w:val="18"/>
        </w:rPr>
        <w:t>andere</w:t>
      </w:r>
      <w:r>
        <w:rPr>
          <w:color w:val="231F20"/>
          <w:spacing w:val="-2"/>
          <w:w w:val="110"/>
          <w:sz w:val="18"/>
        </w:rPr>
        <w:t xml:space="preserve"> </w:t>
      </w:r>
      <w:r>
        <w:rPr>
          <w:color w:val="231F20"/>
          <w:w w:val="110"/>
          <w:sz w:val="18"/>
        </w:rPr>
        <w:t>het</w:t>
      </w:r>
      <w:r>
        <w:rPr>
          <w:color w:val="231F20"/>
          <w:spacing w:val="-2"/>
          <w:w w:val="110"/>
          <w:sz w:val="18"/>
        </w:rPr>
        <w:t xml:space="preserve"> </w:t>
      </w:r>
      <w:r>
        <w:rPr>
          <w:color w:val="231F20"/>
          <w:w w:val="110"/>
          <w:sz w:val="18"/>
        </w:rPr>
        <w:t>gevolg</w:t>
      </w:r>
      <w:r>
        <w:rPr>
          <w:color w:val="231F20"/>
          <w:spacing w:val="-2"/>
          <w:w w:val="110"/>
          <w:sz w:val="18"/>
        </w:rPr>
        <w:t xml:space="preserve"> </w:t>
      </w:r>
      <w:r>
        <w:rPr>
          <w:color w:val="231F20"/>
          <w:w w:val="110"/>
          <w:sz w:val="18"/>
        </w:rPr>
        <w:t>zijn</w:t>
      </w:r>
      <w:r>
        <w:rPr>
          <w:color w:val="231F20"/>
          <w:spacing w:val="-2"/>
          <w:w w:val="110"/>
          <w:sz w:val="18"/>
        </w:rPr>
        <w:t xml:space="preserve"> </w:t>
      </w:r>
      <w:r>
        <w:rPr>
          <w:color w:val="231F20"/>
          <w:w w:val="110"/>
          <w:sz w:val="18"/>
        </w:rPr>
        <w:t>van</w:t>
      </w:r>
      <w:r>
        <w:rPr>
          <w:color w:val="231F20"/>
          <w:spacing w:val="-2"/>
          <w:w w:val="110"/>
          <w:sz w:val="18"/>
        </w:rPr>
        <w:t xml:space="preserve"> </w:t>
      </w:r>
      <w:r>
        <w:rPr>
          <w:color w:val="231F20"/>
          <w:w w:val="110"/>
          <w:sz w:val="18"/>
        </w:rPr>
        <w:t>een tweetal Memoranda of Understanding, die als bestuurlijk gebonden worden</w:t>
      </w:r>
      <w:r>
        <w:rPr>
          <w:color w:val="231F20"/>
          <w:spacing w:val="-2"/>
          <w:w w:val="110"/>
          <w:sz w:val="18"/>
        </w:rPr>
        <w:t xml:space="preserve"> </w:t>
      </w:r>
      <w:r>
        <w:rPr>
          <w:color w:val="231F20"/>
          <w:w w:val="110"/>
          <w:sz w:val="18"/>
        </w:rPr>
        <w:t>aangemerkt.</w:t>
      </w:r>
    </w:p>
    <w:p w:rsidR="008A51CF" w:rsidRDefault="008A51CF" w14:paraId="25CB88D6" w14:textId="77777777">
      <w:pPr>
        <w:pStyle w:val="Lijstalinea"/>
        <w:spacing w:line="247" w:lineRule="auto"/>
        <w:rPr>
          <w:sz w:val="18"/>
        </w:rPr>
        <w:sectPr w:rsidR="008A51CF">
          <w:pgSz w:w="11910" w:h="16840"/>
          <w:pgMar w:top="1300" w:right="992" w:bottom="1340" w:left="992" w:header="0" w:footer="1141" w:gutter="0"/>
          <w:cols w:space="708"/>
        </w:sectPr>
      </w:pPr>
    </w:p>
    <w:p w:rsidR="008A51CF" w:rsidRDefault="006266B3" w14:paraId="0C4D3AEF" w14:textId="722C3214">
      <w:pPr>
        <w:pStyle w:val="Kop1"/>
        <w:numPr>
          <w:ilvl w:val="1"/>
          <w:numId w:val="26"/>
        </w:numPr>
        <w:tabs>
          <w:tab w:val="left" w:pos="3732"/>
        </w:tabs>
        <w:spacing w:before="89" w:line="537" w:lineRule="auto"/>
        <w:ind w:right="3348" w:firstLine="0"/>
      </w:pPr>
      <w:bookmarkStart w:name="3.2_Artikel_13_Bodem_en_Ondergrond" w:id="15"/>
      <w:bookmarkStart w:name="_bookmark8" w:id="16"/>
      <w:bookmarkEnd w:id="15"/>
      <w:bookmarkEnd w:id="16"/>
      <w:r>
        <w:rPr>
          <w:noProof/>
          <w:color w:val="231F20"/>
        </w:rPr>
        <w:lastRenderedPageBreak/>
        <mc:AlternateContent>
          <mc:Choice Requires="wps">
            <w:drawing>
              <wp:anchor distT="0" distB="0" distL="114300" distR="114300" simplePos="0" relativeHeight="251654656" behindDoc="0" locked="0" layoutInCell="1" allowOverlap="1" wp14:editId="22ED5270" wp14:anchorId="4785E9F2">
                <wp:simplePos x="0" y="0"/>
                <wp:positionH relativeFrom="column">
                  <wp:posOffset>-5715</wp:posOffset>
                </wp:positionH>
                <wp:positionV relativeFrom="paragraph">
                  <wp:posOffset>612922</wp:posOffset>
                </wp:positionV>
                <wp:extent cx="6307015" cy="298938"/>
                <wp:effectExtent l="0" t="0" r="0" b="6350"/>
                <wp:wrapNone/>
                <wp:docPr id="1378127473" name="Tekstvak 1"/>
                <wp:cNvGraphicFramePr/>
                <a:graphic xmlns:a="http://schemas.openxmlformats.org/drawingml/2006/main">
                  <a:graphicData uri="http://schemas.microsoft.com/office/word/2010/wordprocessingShape">
                    <wps:wsp>
                      <wps:cNvSpPr txBox="1"/>
                      <wps:spPr>
                        <a:xfrm>
                          <a:off x="0" y="0"/>
                          <a:ext cx="6307015" cy="298938"/>
                        </a:xfrm>
                        <a:prstGeom prst="rect">
                          <a:avLst/>
                        </a:prstGeom>
                        <a:noFill/>
                        <a:ln w="6350">
                          <a:noFill/>
                        </a:ln>
                      </wps:spPr>
                      <wps:txbx>
                        <w:txbxContent>
                          <w:p w:rsidRPr="00195A32" w:rsidR="006266B3" w:rsidP="006266B3" w:rsidRDefault="006266B3" w14:paraId="5128A3C7" w14:textId="540B39BB">
                            <w:pPr>
                              <w:shd w:val="clear" w:color="auto" w:fill="00B0F0"/>
                              <w:rPr>
                                <w:color w:val="FFFFFF" w:themeColor="background1"/>
                                <w:sz w:val="18"/>
                                <w:szCs w:val="18"/>
                              </w:rPr>
                            </w:pPr>
                            <w:r w:rsidRPr="00195A32">
                              <w:rPr>
                                <w:color w:val="FFFFFF" w:themeColor="background1"/>
                                <w:sz w:val="18"/>
                                <w:szCs w:val="18"/>
                              </w:rPr>
                              <w:t xml:space="preserve">Tabel </w:t>
                            </w:r>
                            <w:r w:rsidR="001C4F44">
                              <w:rPr>
                                <w:color w:val="FFFFFF" w:themeColor="background1"/>
                                <w:sz w:val="18"/>
                                <w:szCs w:val="18"/>
                              </w:rPr>
                              <w:t>7</w:t>
                            </w:r>
                            <w:r w:rsidRPr="00195A32">
                              <w:rPr>
                                <w:color w:val="FFFFFF" w:themeColor="background1"/>
                                <w:sz w:val="18"/>
                                <w:szCs w:val="18"/>
                              </w:rPr>
                              <w:t xml:space="preserve"> </w:t>
                            </w:r>
                            <w:r>
                              <w:rPr>
                                <w:color w:val="FFFFFF" w:themeColor="background1"/>
                                <w:sz w:val="18"/>
                                <w:szCs w:val="18"/>
                              </w:rPr>
                              <w:t>Budgettaire gevolgen van beleid art. 13 Bodem en Ondergrond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45pt;margin-top:48.25pt;width:496.6pt;height:23.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" w14:anchorId="4785E9F2">
                <v:textbox>
                  <w:txbxContent>
                    <w:p w:rsidRPr="00195A32" w:rsidR="006266B3" w:rsidP="006266B3" w:rsidRDefault="006266B3" w14:paraId="5128A3C7" w14:textId="540B39BB">
                      <w:pPr>
                        <w:shd w:val="clear" w:color="auto" w:fill="00B0F0"/>
                        <w:rPr>
                          <w:color w:val="FFFFFF" w:themeColor="background1"/>
                          <w:sz w:val="18"/>
                          <w:szCs w:val="18"/>
                        </w:rPr>
                      </w:pPr>
                      <w:r w:rsidRPr="00195A32">
                        <w:rPr>
                          <w:color w:val="FFFFFF" w:themeColor="background1"/>
                          <w:sz w:val="18"/>
                          <w:szCs w:val="18"/>
                        </w:rPr>
                        <w:t xml:space="preserve">Tabel </w:t>
                      </w:r>
                      <w:r w:rsidR="001C4F44">
                        <w:rPr>
                          <w:color w:val="FFFFFF" w:themeColor="background1"/>
                          <w:sz w:val="18"/>
                          <w:szCs w:val="18"/>
                        </w:rPr>
                        <w:t>7</w:t>
                      </w:r>
                      <w:r w:rsidRPr="00195A32">
                        <w:rPr>
                          <w:color w:val="FFFFFF" w:themeColor="background1"/>
                          <w:sz w:val="18"/>
                          <w:szCs w:val="18"/>
                        </w:rPr>
                        <w:t xml:space="preserve"> </w:t>
                      </w:r>
                      <w:r>
                        <w:rPr>
                          <w:color w:val="FFFFFF" w:themeColor="background1"/>
                          <w:sz w:val="18"/>
                          <w:szCs w:val="18"/>
                        </w:rPr>
                        <w:t>Budgettaire gevolgen van beleid art. 13 Bodem en Ondergrond (bedragen x € 1.000)</w:t>
                      </w:r>
                    </w:p>
                  </w:txbxContent>
                </v:textbox>
              </v:shape>
            </w:pict>
          </mc:Fallback>
        </mc:AlternateContent>
      </w:r>
      <w:r w:rsidR="00B57981">
        <w:rPr>
          <w:color w:val="00AEEF"/>
          <w:spacing w:val="-2"/>
          <w:w w:val="105"/>
        </w:rPr>
        <w:t>Artikel</w:t>
      </w:r>
      <w:r w:rsidR="00B57981">
        <w:rPr>
          <w:color w:val="00AEEF"/>
          <w:spacing w:val="-13"/>
          <w:w w:val="105"/>
        </w:rPr>
        <w:t xml:space="preserve"> </w:t>
      </w:r>
      <w:r w:rsidR="00B57981">
        <w:rPr>
          <w:color w:val="00AEEF"/>
          <w:spacing w:val="-2"/>
          <w:w w:val="105"/>
        </w:rPr>
        <w:t>13</w:t>
      </w:r>
      <w:r w:rsidR="00B57981">
        <w:rPr>
          <w:color w:val="00AEEF"/>
          <w:spacing w:val="-12"/>
          <w:w w:val="105"/>
        </w:rPr>
        <w:t xml:space="preserve"> </w:t>
      </w:r>
      <w:r w:rsidR="00B57981">
        <w:rPr>
          <w:color w:val="00AEEF"/>
          <w:spacing w:val="-2"/>
          <w:w w:val="105"/>
        </w:rPr>
        <w:t>Bodem</w:t>
      </w:r>
      <w:r w:rsidR="00B57981">
        <w:rPr>
          <w:color w:val="00AEEF"/>
          <w:spacing w:val="-12"/>
          <w:w w:val="105"/>
        </w:rPr>
        <w:t xml:space="preserve"> </w:t>
      </w:r>
      <w:r w:rsidR="00B57981">
        <w:rPr>
          <w:color w:val="00AEEF"/>
          <w:spacing w:val="-2"/>
          <w:w w:val="105"/>
        </w:rPr>
        <w:t>en</w:t>
      </w:r>
      <w:r w:rsidR="00B57981">
        <w:rPr>
          <w:color w:val="00AEEF"/>
          <w:spacing w:val="-12"/>
          <w:w w:val="105"/>
        </w:rPr>
        <w:t xml:space="preserve"> </w:t>
      </w:r>
      <w:r w:rsidR="00B57981">
        <w:rPr>
          <w:color w:val="00AEEF"/>
          <w:spacing w:val="-2"/>
          <w:w w:val="105"/>
        </w:rPr>
        <w:t xml:space="preserve">Ondergrond </w:t>
      </w:r>
      <w:r w:rsidR="00B57981">
        <w:rPr>
          <w:color w:val="231F20"/>
          <w:w w:val="105"/>
        </w:rPr>
        <w:t>Budgettaire gevolgen van beleid</w:t>
      </w:r>
    </w:p>
    <w:tbl>
      <w:tblPr>
        <w:tblStyle w:val="TableNormal"/>
        <w:tblW w:w="0" w:type="auto"/>
        <w:tblInd w:w="121" w:type="dxa"/>
        <w:tblLayout w:type="fixed"/>
        <w:tblLook w:val="01E0" w:firstRow="1" w:lastRow="1" w:firstColumn="1" w:lastColumn="1" w:noHBand="0" w:noVBand="0"/>
      </w:tblPr>
      <w:tblGrid>
        <w:gridCol w:w="435"/>
        <w:gridCol w:w="2148"/>
        <w:gridCol w:w="652"/>
        <w:gridCol w:w="711"/>
        <w:gridCol w:w="708"/>
        <w:gridCol w:w="710"/>
        <w:gridCol w:w="806"/>
        <w:gridCol w:w="695"/>
        <w:gridCol w:w="713"/>
        <w:gridCol w:w="725"/>
        <w:gridCol w:w="725"/>
        <w:gridCol w:w="671"/>
      </w:tblGrid>
      <w:tr w:rsidR="008A51CF" w14:paraId="148514CC" w14:textId="77777777">
        <w:trPr>
          <w:trHeight w:val="1388"/>
        </w:trPr>
        <w:tc>
          <w:tcPr>
            <w:tcW w:w="3235" w:type="dxa"/>
            <w:gridSpan w:val="3"/>
            <w:tcBorders>
              <w:bottom w:val="single" w:color="00AEEF" w:sz="2" w:space="0"/>
            </w:tcBorders>
          </w:tcPr>
          <w:p w:rsidR="008A51CF" w:rsidRDefault="00B57981" w14:paraId="09DA975A" w14:textId="68D944AB">
            <w:pPr>
              <w:pStyle w:val="TableParagraph"/>
              <w:spacing w:before="33"/>
              <w:ind w:left="113" w:right="-130"/>
              <w:jc w:val="left"/>
              <w:rPr>
                <w:sz w:val="18"/>
              </w:rPr>
            </w:pPr>
            <w:r>
              <w:rPr>
                <w:noProof/>
                <w:sz w:val="18"/>
              </w:rPr>
              <mc:AlternateContent>
                <mc:Choice Requires="wpg">
                  <w:drawing>
                    <wp:anchor distT="0" distB="0" distL="0" distR="0" simplePos="0" relativeHeight="251639296" behindDoc="1" locked="0" layoutInCell="1" allowOverlap="1" wp14:editId="6D688D58" wp14:anchorId="35B7F616">
                      <wp:simplePos x="0" y="0"/>
                      <wp:positionH relativeFrom="column">
                        <wp:posOffset>0</wp:posOffset>
                      </wp:positionH>
                      <wp:positionV relativeFrom="paragraph">
                        <wp:posOffset>-6714</wp:posOffset>
                      </wp:positionV>
                      <wp:extent cx="6156325" cy="20447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78" name="Graphic 78"/>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79" name="Graphic 79"/>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80" name="Graphic 80"/>
                              <wps:cNvSpPr/>
                              <wps:spPr>
                                <a:xfrm>
                                  <a:off x="0" y="202550"/>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1" name="Graphic 81"/>
                              <wps:cNvSpPr/>
                              <wps:spPr>
                                <a:xfrm>
                                  <a:off x="363203" y="202550"/>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2" name="Graphic 82"/>
                              <wps:cNvSpPr/>
                              <wps:spPr>
                                <a:xfrm>
                                  <a:off x="159440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3" name="Graphic 83"/>
                              <wps:cNvSpPr/>
                              <wps:spPr>
                                <a:xfrm>
                                  <a:off x="2049947"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4" name="Graphic 84"/>
                              <wps:cNvSpPr/>
                              <wps:spPr>
                                <a:xfrm>
                                  <a:off x="250549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5" name="Graphic 85"/>
                              <wps:cNvSpPr/>
                              <wps:spPr>
                                <a:xfrm>
                                  <a:off x="296719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6" name="Graphic 86"/>
                              <wps:cNvSpPr/>
                              <wps:spPr>
                                <a:xfrm>
                                  <a:off x="3422736"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7" name="Graphic 87"/>
                              <wps:cNvSpPr/>
                              <wps:spPr>
                                <a:xfrm>
                                  <a:off x="3878279"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8" name="Graphic 88"/>
                              <wps:cNvSpPr/>
                              <wps:spPr>
                                <a:xfrm>
                                  <a:off x="4333823"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9" name="Graphic 89"/>
                              <wps:cNvSpPr/>
                              <wps:spPr>
                                <a:xfrm>
                                  <a:off x="4783211"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0" name="Graphic 90"/>
                              <wps:cNvSpPr/>
                              <wps:spPr>
                                <a:xfrm>
                                  <a:off x="524491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1" name="Graphic 91"/>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7" style="position:absolute;margin-left:0;margin-top:-.55pt;width:484.75pt;height:16.1pt;z-index:-25167718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" w14:anchorId="3A1677AC">
                      <v:shape id="Graphic 78"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">
                        <v:path arrowok="t"/>
                      </v:shape>
                      <v:shape id="Graphic 79"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">
                        <v:path arrowok="t"/>
                      </v:shape>
                      <v:shape id="Graphic 80" style="position:absolute;top:2025;width:3632;height:13;visibility:visible;mso-wrap-style:square;v-text-anchor:top" coordsize="363220,1270" o:spid="_x0000_s1029"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">
                        <v:path arrowok="t"/>
                      </v:shape>
                      <v:shape id="Graphic 81" style="position:absolute;left:3632;top:2025;width:12312;height:13;visibility:visible;mso-wrap-style:square;v-text-anchor:top" coordsize="1231265,1270" o:spid="_x0000_s1030"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">
                        <v:path arrowok="t"/>
                      </v:shape>
                      <v:shape id="Graphic 82" style="position:absolute;left:15944;top:2025;width:4559;height:13;visibility:visible;mso-wrap-style:square;v-text-anchor:top" coordsize="455930,1270" o:spid="_x0000_s1031"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">
                        <v:path arrowok="t"/>
                      </v:shape>
                      <v:shape id="Graphic 83" style="position:absolute;left:20499;top:2025;width:4559;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">
                        <v:path arrowok="t"/>
                      </v:shape>
                      <v:shape id="Graphic 84" style="position:absolute;left:25054;top:2025;width:4623;height:13;visibility:visible;mso-wrap-style:square;v-text-anchor:top" coordsize="462280,1270" o:spid="_x0000_s103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">
                        <v:path arrowok="t"/>
                      </v:shape>
                      <v:shape id="Graphic 85" style="position:absolute;left:29671;top:202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">
                        <v:path arrowok="t"/>
                      </v:shape>
                      <v:shape id="Graphic 86" style="position:absolute;left:34227;top:2025;width:4559;height:13;visibility:visible;mso-wrap-style:square;v-text-anchor:top" coordsize="455930,1270" o:spid="_x0000_s1035"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">
                        <v:path arrowok="t"/>
                      </v:shape>
                      <v:shape id="Graphic 87" style="position:absolute;left:38782;top:2025;width:4560;height:13;visibility:visible;mso-wrap-style:square;v-text-anchor:top" coordsize="455930,1270" o:spid="_x0000_s1036"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">
                        <v:path arrowok="t"/>
                      </v:shape>
                      <v:shape id="Graphic 88" style="position:absolute;left:43338;top:2025;width:4496;height:13;visibility:visible;mso-wrap-style:square;v-text-anchor:top" coordsize="449580,1270" o:spid="_x0000_s1037"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">
                        <v:path arrowok="t"/>
                      </v:shape>
                      <v:shape id="Graphic 89" style="position:absolute;left:47832;top:2025;width:4622;height:13;visibility:visible;mso-wrap-style:square;v-text-anchor:top" coordsize="462280,1270" o:spid="_x0000_s1038"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">
                        <v:path arrowok="t"/>
                      </v:shape>
                      <v:shape id="Graphic 90" style="position:absolute;left:52449;top:2025;width:4559;height:13;visibility:visible;mso-wrap-style:square;v-text-anchor:top" coordsize="455930,1270" o:spid="_x0000_s103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">
                        <v:path arrowok="t"/>
                      </v:shape>
                      <v:shape id="Graphic 91" style="position:absolute;left:57004;top:2025;width:4559;height:13;visibility:visible;mso-wrap-style:square;v-text-anchor:top" coordsize="455930,1270" o:spid="_x0000_s104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">
                        <v:path arrowok="t"/>
                      </v:shape>
                    </v:group>
                  </w:pict>
                </mc:Fallback>
              </mc:AlternateContent>
            </w:r>
            <w:r>
              <w:rPr>
                <w:color w:val="FFFFFF"/>
                <w:w w:val="105"/>
                <w:sz w:val="18"/>
              </w:rPr>
              <w:t>Tabel</w:t>
            </w:r>
            <w:r>
              <w:rPr>
                <w:color w:val="FFFFFF"/>
                <w:spacing w:val="-2"/>
                <w:w w:val="105"/>
                <w:sz w:val="18"/>
              </w:rPr>
              <w:t xml:space="preserve"> </w:t>
            </w:r>
            <w:r>
              <w:rPr>
                <w:color w:val="FFFFFF"/>
                <w:w w:val="105"/>
                <w:sz w:val="18"/>
              </w:rPr>
              <w:t>7</w:t>
            </w:r>
            <w:r>
              <w:rPr>
                <w:color w:val="FFFFFF"/>
                <w:spacing w:val="-1"/>
                <w:w w:val="105"/>
                <w:sz w:val="18"/>
              </w:rPr>
              <w:t xml:space="preserve"> </w:t>
            </w:r>
            <w:r>
              <w:rPr>
                <w:color w:val="FFFFFF"/>
                <w:w w:val="105"/>
                <w:sz w:val="18"/>
              </w:rPr>
              <w:t>Budgettaire</w:t>
            </w:r>
            <w:r>
              <w:rPr>
                <w:color w:val="FFFFFF"/>
                <w:spacing w:val="-1"/>
                <w:w w:val="105"/>
                <w:sz w:val="18"/>
              </w:rPr>
              <w:t xml:space="preserve"> </w:t>
            </w:r>
            <w:r>
              <w:rPr>
                <w:color w:val="FFFFFF"/>
                <w:w w:val="105"/>
                <w:sz w:val="18"/>
              </w:rPr>
              <w:t>gevolgen</w:t>
            </w:r>
            <w:r>
              <w:rPr>
                <w:color w:val="FFFFFF"/>
                <w:spacing w:val="-2"/>
                <w:w w:val="105"/>
                <w:sz w:val="18"/>
              </w:rPr>
              <w:t xml:space="preserve"> </w:t>
            </w:r>
            <w:r>
              <w:rPr>
                <w:color w:val="FFFFFF"/>
                <w:w w:val="105"/>
                <w:sz w:val="18"/>
              </w:rPr>
              <w:t>van</w:t>
            </w:r>
            <w:r>
              <w:rPr>
                <w:color w:val="FFFFFF"/>
                <w:spacing w:val="-1"/>
                <w:w w:val="105"/>
                <w:sz w:val="18"/>
              </w:rPr>
              <w:t xml:space="preserve"> </w:t>
            </w:r>
            <w:proofErr w:type="spellStart"/>
            <w:r>
              <w:rPr>
                <w:color w:val="FFFFFF"/>
                <w:spacing w:val="-4"/>
                <w:w w:val="105"/>
                <w:sz w:val="18"/>
              </w:rPr>
              <w:t>bele</w:t>
            </w:r>
            <w:proofErr w:type="spellEnd"/>
          </w:p>
          <w:p w:rsidR="008A51CF" w:rsidRDefault="00B57981" w14:paraId="21ED17D6" w14:textId="77777777">
            <w:pPr>
              <w:pStyle w:val="TableParagraph"/>
              <w:spacing w:before="80"/>
              <w:ind w:left="2549" w:right="43"/>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p>
        </w:tc>
        <w:tc>
          <w:tcPr>
            <w:tcW w:w="711" w:type="dxa"/>
            <w:tcBorders>
              <w:bottom w:val="single" w:color="00AEEF" w:sz="2" w:space="0"/>
            </w:tcBorders>
          </w:tcPr>
          <w:p w:rsidR="008A51CF" w:rsidRDefault="00B57981" w14:paraId="1FB832CD" w14:textId="77777777">
            <w:pPr>
              <w:pStyle w:val="TableParagraph"/>
              <w:spacing w:before="33"/>
              <w:ind w:left="121" w:right="-58"/>
              <w:jc w:val="left"/>
              <w:rPr>
                <w:sz w:val="18"/>
              </w:rPr>
            </w:pPr>
            <w:proofErr w:type="spellStart"/>
            <w:proofErr w:type="gramStart"/>
            <w:r>
              <w:rPr>
                <w:color w:val="FFFFFF"/>
                <w:sz w:val="18"/>
              </w:rPr>
              <w:t>id</w:t>
            </w:r>
            <w:proofErr w:type="spellEnd"/>
            <w:proofErr w:type="gramEnd"/>
            <w:r>
              <w:rPr>
                <w:color w:val="FFFFFF"/>
                <w:spacing w:val="1"/>
                <w:sz w:val="18"/>
              </w:rPr>
              <w:t xml:space="preserve"> </w:t>
            </w:r>
            <w:r>
              <w:rPr>
                <w:color w:val="FFFFFF"/>
                <w:sz w:val="18"/>
              </w:rPr>
              <w:t>art.</w:t>
            </w:r>
            <w:r>
              <w:rPr>
                <w:color w:val="FFFFFF"/>
                <w:spacing w:val="2"/>
                <w:sz w:val="18"/>
              </w:rPr>
              <w:t xml:space="preserve"> </w:t>
            </w:r>
            <w:r>
              <w:rPr>
                <w:color w:val="FFFFFF"/>
                <w:spacing w:val="-10"/>
                <w:sz w:val="18"/>
              </w:rPr>
              <w:t>1</w:t>
            </w:r>
          </w:p>
          <w:p w:rsidR="008A51CF" w:rsidRDefault="00B57981" w14:paraId="7881B5F1" w14:textId="77777777">
            <w:pPr>
              <w:pStyle w:val="TableParagraph"/>
              <w:spacing w:before="80"/>
              <w:ind w:left="35" w:right="40"/>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08" w:type="dxa"/>
            <w:tcBorders>
              <w:bottom w:val="single" w:color="00AEEF" w:sz="2" w:space="0"/>
            </w:tcBorders>
          </w:tcPr>
          <w:p w:rsidR="008A51CF" w:rsidRDefault="00B57981" w14:paraId="232DC5BB" w14:textId="77777777">
            <w:pPr>
              <w:pStyle w:val="TableParagraph"/>
              <w:spacing w:before="33"/>
              <w:ind w:left="43" w:right="-101"/>
              <w:jc w:val="left"/>
              <w:rPr>
                <w:sz w:val="18"/>
              </w:rPr>
            </w:pPr>
            <w:r>
              <w:rPr>
                <w:color w:val="FFFFFF"/>
                <w:w w:val="105"/>
                <w:sz w:val="18"/>
              </w:rPr>
              <w:t>3</w:t>
            </w:r>
            <w:r>
              <w:rPr>
                <w:color w:val="FFFFFF"/>
                <w:spacing w:val="-14"/>
                <w:w w:val="105"/>
                <w:sz w:val="18"/>
              </w:rPr>
              <w:t xml:space="preserve"> </w:t>
            </w:r>
            <w:r>
              <w:rPr>
                <w:color w:val="FFFFFF"/>
                <w:spacing w:val="-2"/>
                <w:w w:val="110"/>
                <w:sz w:val="18"/>
              </w:rPr>
              <w:t>Bodem</w:t>
            </w:r>
          </w:p>
          <w:p w:rsidR="008A51CF" w:rsidRDefault="00B57981" w14:paraId="2E074F0E" w14:textId="77777777">
            <w:pPr>
              <w:pStyle w:val="TableParagraph"/>
              <w:spacing w:before="80"/>
              <w:ind w:left="28" w:right="7" w:hanging="1"/>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80"/>
                <w:sz w:val="14"/>
              </w:rPr>
              <w:t xml:space="preserve"> </w:t>
            </w:r>
            <w:r>
              <w:rPr>
                <w:color w:val="231F20"/>
                <w:w w:val="85"/>
                <w:sz w:val="14"/>
              </w:rPr>
              <w:t>t</w:t>
            </w:r>
            <w:r>
              <w:rPr>
                <w:color w:val="231F20"/>
                <w:spacing w:val="-2"/>
                <w:w w:val="85"/>
                <w:sz w:val="14"/>
              </w:rPr>
              <w:t xml:space="preserve"> </w:t>
            </w:r>
            <w:r>
              <w:rPr>
                <w:color w:val="231F20"/>
                <w:w w:val="85"/>
                <w:sz w:val="14"/>
              </w:rPr>
              <w:t>(3)</w:t>
            </w:r>
            <w:r>
              <w:rPr>
                <w:color w:val="231F20"/>
                <w:spacing w:val="-1"/>
                <w:w w:val="85"/>
                <w:sz w:val="14"/>
              </w:rPr>
              <w:t xml:space="preserve"> </w:t>
            </w:r>
            <w:r>
              <w:rPr>
                <w:color w:val="231F20"/>
                <w:w w:val="85"/>
                <w:sz w:val="14"/>
              </w:rPr>
              <w:t>=</w:t>
            </w:r>
            <w:r>
              <w:rPr>
                <w:color w:val="231F20"/>
                <w:spacing w:val="-1"/>
                <w:w w:val="85"/>
                <w:sz w:val="14"/>
              </w:rPr>
              <w:t xml:space="preserve"> </w:t>
            </w:r>
            <w:r>
              <w:rPr>
                <w:color w:val="231F20"/>
                <w:w w:val="85"/>
                <w:sz w:val="14"/>
              </w:rPr>
              <w:t>(1)</w:t>
            </w:r>
            <w:r>
              <w:rPr>
                <w:color w:val="231F20"/>
                <w:spacing w:val="-1"/>
                <w:w w:val="85"/>
                <w:sz w:val="14"/>
              </w:rPr>
              <w:t xml:space="preserve"> </w:t>
            </w:r>
            <w:r>
              <w:rPr>
                <w:color w:val="231F20"/>
                <w:spacing w:val="-10"/>
                <w:w w:val="85"/>
                <w:sz w:val="14"/>
              </w:rPr>
              <w:t>+</w:t>
            </w:r>
          </w:p>
          <w:p w:rsidR="008A51CF" w:rsidRDefault="00B57981" w14:paraId="6970A7CC" w14:textId="77777777">
            <w:pPr>
              <w:pStyle w:val="TableParagraph"/>
              <w:spacing w:before="4"/>
              <w:ind w:left="18"/>
              <w:jc w:val="center"/>
              <w:rPr>
                <w:sz w:val="14"/>
              </w:rPr>
            </w:pPr>
            <w:r>
              <w:rPr>
                <w:color w:val="231F20"/>
                <w:spacing w:val="-5"/>
                <w:sz w:val="14"/>
              </w:rPr>
              <w:t>(2)</w:t>
            </w:r>
          </w:p>
        </w:tc>
        <w:tc>
          <w:tcPr>
            <w:tcW w:w="710" w:type="dxa"/>
            <w:tcBorders>
              <w:bottom w:val="single" w:color="00AEEF" w:sz="2" w:space="0"/>
            </w:tcBorders>
          </w:tcPr>
          <w:p w:rsidR="008A51CF" w:rsidRDefault="00B57981" w14:paraId="21E2238A" w14:textId="77777777">
            <w:pPr>
              <w:pStyle w:val="TableParagraph"/>
              <w:spacing w:before="33"/>
              <w:ind w:left="145" w:right="-58"/>
              <w:jc w:val="left"/>
              <w:rPr>
                <w:sz w:val="18"/>
              </w:rPr>
            </w:pPr>
            <w:proofErr w:type="gramStart"/>
            <w:r>
              <w:rPr>
                <w:color w:val="FFFFFF"/>
                <w:sz w:val="18"/>
              </w:rPr>
              <w:t>en</w:t>
            </w:r>
            <w:proofErr w:type="gramEnd"/>
            <w:r>
              <w:rPr>
                <w:color w:val="FFFFFF"/>
                <w:spacing w:val="6"/>
                <w:sz w:val="18"/>
              </w:rPr>
              <w:t xml:space="preserve"> </w:t>
            </w:r>
            <w:proofErr w:type="spellStart"/>
            <w:r>
              <w:rPr>
                <w:color w:val="FFFFFF"/>
                <w:spacing w:val="-5"/>
                <w:sz w:val="18"/>
              </w:rPr>
              <w:t>Ond</w:t>
            </w:r>
            <w:proofErr w:type="spellEnd"/>
          </w:p>
          <w:p w:rsidR="008A51CF" w:rsidRDefault="00B57981" w14:paraId="7B7A2438" w14:textId="77777777">
            <w:pPr>
              <w:pStyle w:val="TableParagraph"/>
              <w:spacing w:before="80"/>
              <w:ind w:left="6" w:right="-44" w:hanging="1"/>
              <w:jc w:val="center"/>
              <w:rPr>
                <w:sz w:val="14"/>
              </w:rPr>
            </w:pPr>
            <w:r>
              <w:rPr>
                <w:color w:val="231F20"/>
                <w:spacing w:val="-2"/>
                <w:w w:val="105"/>
                <w:sz w:val="14"/>
              </w:rPr>
              <w:t>Mutaties</w:t>
            </w:r>
            <w:r>
              <w:rPr>
                <w:color w:val="231F20"/>
                <w:spacing w:val="80"/>
                <w:w w:val="105"/>
                <w:sz w:val="14"/>
              </w:rPr>
              <w:t xml:space="preserve"> </w:t>
            </w:r>
            <w:r>
              <w:rPr>
                <w:color w:val="231F20"/>
                <w:spacing w:val="-6"/>
                <w:w w:val="105"/>
                <w:sz w:val="14"/>
              </w:rPr>
              <w:t>1e</w:t>
            </w:r>
            <w:r>
              <w:rPr>
                <w:color w:val="231F20"/>
                <w:spacing w:val="-2"/>
                <w:w w:val="105"/>
                <w:sz w:val="14"/>
              </w:rPr>
              <w:t xml:space="preserve"> suppletoire begroting </w:t>
            </w:r>
            <w:r>
              <w:rPr>
                <w:color w:val="231F20"/>
                <w:spacing w:val="-4"/>
                <w:w w:val="105"/>
                <w:sz w:val="14"/>
              </w:rPr>
              <w:t>(4)</w:t>
            </w:r>
          </w:p>
        </w:tc>
        <w:tc>
          <w:tcPr>
            <w:tcW w:w="806" w:type="dxa"/>
            <w:tcBorders>
              <w:bottom w:val="single" w:color="00AEEF" w:sz="2" w:space="0"/>
            </w:tcBorders>
          </w:tcPr>
          <w:p w:rsidR="008A51CF" w:rsidRDefault="00B57981" w14:paraId="17CC764D" w14:textId="77777777">
            <w:pPr>
              <w:pStyle w:val="TableParagraph"/>
              <w:spacing w:before="33"/>
              <w:ind w:right="13"/>
              <w:jc w:val="center"/>
              <w:rPr>
                <w:sz w:val="18"/>
              </w:rPr>
            </w:pPr>
            <w:proofErr w:type="spellStart"/>
            <w:proofErr w:type="gramStart"/>
            <w:r>
              <w:rPr>
                <w:color w:val="FFFFFF"/>
                <w:spacing w:val="-2"/>
                <w:w w:val="110"/>
                <w:sz w:val="18"/>
              </w:rPr>
              <w:t>ergrond</w:t>
            </w:r>
            <w:proofErr w:type="spellEnd"/>
            <w:proofErr w:type="gramEnd"/>
          </w:p>
          <w:p w:rsidR="008A51CF" w:rsidRDefault="00B57981" w14:paraId="19E3287D" w14:textId="77777777">
            <w:pPr>
              <w:pStyle w:val="TableParagraph"/>
              <w:spacing w:before="80"/>
              <w:ind w:left="2" w:right="36"/>
              <w:jc w:val="center"/>
              <w:rPr>
                <w:sz w:val="14"/>
              </w:rPr>
            </w:pP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 begroting</w:t>
            </w:r>
          </w:p>
          <w:p w:rsidR="008A51CF" w:rsidRDefault="00B57981" w14:paraId="3A9505F2" w14:textId="77777777">
            <w:pPr>
              <w:pStyle w:val="TableParagraph"/>
              <w:spacing w:before="3"/>
              <w:ind w:left="76"/>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A51CF" w:rsidRDefault="00B57981" w14:paraId="0211FA25" w14:textId="77777777">
            <w:pPr>
              <w:pStyle w:val="TableParagraph"/>
              <w:spacing w:before="1"/>
              <w:ind w:left="299"/>
              <w:jc w:val="left"/>
              <w:rPr>
                <w:sz w:val="14"/>
              </w:rPr>
            </w:pPr>
            <w:r>
              <w:rPr>
                <w:color w:val="231F20"/>
                <w:spacing w:val="-5"/>
                <w:sz w:val="14"/>
              </w:rPr>
              <w:t>(4)</w:t>
            </w:r>
          </w:p>
        </w:tc>
        <w:tc>
          <w:tcPr>
            <w:tcW w:w="695" w:type="dxa"/>
            <w:tcBorders>
              <w:bottom w:val="single" w:color="00AEEF" w:sz="2" w:space="0"/>
            </w:tcBorders>
          </w:tcPr>
          <w:p w:rsidR="008A51CF" w:rsidRDefault="00B57981" w14:paraId="06B62022" w14:textId="77777777">
            <w:pPr>
              <w:pStyle w:val="TableParagraph"/>
              <w:spacing w:before="33"/>
              <w:ind w:left="-20" w:right="-58"/>
              <w:jc w:val="left"/>
              <w:rPr>
                <w:sz w:val="18"/>
              </w:rPr>
            </w:pPr>
            <w:r>
              <w:rPr>
                <w:color w:val="FFFFFF"/>
                <w:spacing w:val="-2"/>
                <w:w w:val="105"/>
                <w:sz w:val="18"/>
              </w:rPr>
              <w:t>(</w:t>
            </w:r>
            <w:proofErr w:type="gramStart"/>
            <w:r>
              <w:rPr>
                <w:color w:val="FFFFFF"/>
                <w:spacing w:val="-2"/>
                <w:w w:val="105"/>
                <w:sz w:val="18"/>
              </w:rPr>
              <w:t>bedrage</w:t>
            </w:r>
            <w:proofErr w:type="gramEnd"/>
          </w:p>
          <w:p w:rsidR="008A51CF" w:rsidRDefault="00B57981" w14:paraId="13FB5ECC" w14:textId="77777777">
            <w:pPr>
              <w:pStyle w:val="TableParagraph"/>
              <w:spacing w:before="80"/>
              <w:ind w:left="141" w:right="-58" w:hanging="97"/>
              <w:jc w:val="left"/>
              <w:rPr>
                <w:sz w:val="14"/>
              </w:rPr>
            </w:pPr>
            <w:r>
              <w:rPr>
                <w:color w:val="231F20"/>
                <w:spacing w:val="-2"/>
                <w:w w:val="105"/>
                <w:sz w:val="14"/>
              </w:rPr>
              <w:t xml:space="preserve">Mutatie </w:t>
            </w:r>
            <w:r>
              <w:rPr>
                <w:color w:val="231F20"/>
                <w:spacing w:val="-4"/>
                <w:w w:val="105"/>
                <w:sz w:val="14"/>
              </w:rPr>
              <w:t>2027</w:t>
            </w:r>
          </w:p>
        </w:tc>
        <w:tc>
          <w:tcPr>
            <w:tcW w:w="713" w:type="dxa"/>
            <w:tcBorders>
              <w:bottom w:val="single" w:color="00AEEF" w:sz="2" w:space="0"/>
            </w:tcBorders>
          </w:tcPr>
          <w:p w:rsidR="008A51CF" w:rsidRDefault="00B57981" w14:paraId="2D70632F" w14:textId="77777777">
            <w:pPr>
              <w:pStyle w:val="TableParagraph"/>
              <w:spacing w:before="33"/>
              <w:ind w:left="45" w:right="-29"/>
              <w:jc w:val="left"/>
              <w:rPr>
                <w:sz w:val="18"/>
              </w:rPr>
            </w:pPr>
            <w:proofErr w:type="gramStart"/>
            <w:r>
              <w:rPr>
                <w:color w:val="FFFFFF"/>
                <w:w w:val="105"/>
                <w:sz w:val="18"/>
              </w:rPr>
              <w:t>n</w:t>
            </w:r>
            <w:proofErr w:type="gramEnd"/>
            <w:r>
              <w:rPr>
                <w:color w:val="FFFFFF"/>
                <w:spacing w:val="-8"/>
                <w:w w:val="105"/>
                <w:sz w:val="18"/>
              </w:rPr>
              <w:t xml:space="preserve"> </w:t>
            </w:r>
            <w:r>
              <w:rPr>
                <w:color w:val="FFFFFF"/>
                <w:w w:val="105"/>
                <w:sz w:val="18"/>
              </w:rPr>
              <w:t>x</w:t>
            </w:r>
            <w:r>
              <w:rPr>
                <w:color w:val="FFFFFF"/>
                <w:spacing w:val="-8"/>
                <w:w w:val="105"/>
                <w:sz w:val="18"/>
              </w:rPr>
              <w:t xml:space="preserve"> </w:t>
            </w:r>
            <w:r>
              <w:rPr>
                <w:color w:val="FFFFFF"/>
                <w:w w:val="105"/>
                <w:sz w:val="18"/>
              </w:rPr>
              <w:t>€</w:t>
            </w:r>
            <w:r>
              <w:rPr>
                <w:color w:val="FFFFFF"/>
                <w:spacing w:val="-8"/>
                <w:w w:val="105"/>
                <w:sz w:val="18"/>
              </w:rPr>
              <w:t xml:space="preserve"> </w:t>
            </w:r>
            <w:r>
              <w:rPr>
                <w:color w:val="FFFFFF"/>
                <w:spacing w:val="-12"/>
                <w:w w:val="105"/>
                <w:sz w:val="18"/>
              </w:rPr>
              <w:t>1.0</w:t>
            </w:r>
          </w:p>
          <w:p w:rsidR="008A51CF" w:rsidRDefault="00B57981" w14:paraId="4B99DDAC" w14:textId="77777777">
            <w:pPr>
              <w:pStyle w:val="TableParagraph"/>
              <w:spacing w:before="80"/>
              <w:ind w:left="159" w:hanging="97"/>
              <w:jc w:val="left"/>
              <w:rPr>
                <w:sz w:val="14"/>
              </w:rPr>
            </w:pPr>
            <w:r>
              <w:rPr>
                <w:color w:val="231F20"/>
                <w:spacing w:val="-2"/>
                <w:w w:val="105"/>
                <w:sz w:val="14"/>
              </w:rPr>
              <w:t xml:space="preserve">Mutatie </w:t>
            </w:r>
            <w:r>
              <w:rPr>
                <w:color w:val="231F20"/>
                <w:spacing w:val="-4"/>
                <w:w w:val="105"/>
                <w:sz w:val="14"/>
              </w:rPr>
              <w:t>2028</w:t>
            </w:r>
          </w:p>
        </w:tc>
        <w:tc>
          <w:tcPr>
            <w:tcW w:w="725" w:type="dxa"/>
            <w:tcBorders>
              <w:bottom w:val="single" w:color="00AEEF" w:sz="2" w:space="0"/>
            </w:tcBorders>
          </w:tcPr>
          <w:p w:rsidR="008A51CF" w:rsidRDefault="00B57981" w14:paraId="68D9FEA3" w14:textId="77777777">
            <w:pPr>
              <w:pStyle w:val="TableParagraph"/>
              <w:spacing w:before="33"/>
              <w:ind w:left="31"/>
              <w:jc w:val="left"/>
              <w:rPr>
                <w:sz w:val="18"/>
              </w:rPr>
            </w:pPr>
            <w:r>
              <w:rPr>
                <w:color w:val="FFFFFF"/>
                <w:spacing w:val="-5"/>
                <w:sz w:val="18"/>
              </w:rPr>
              <w:t>00)</w:t>
            </w:r>
          </w:p>
          <w:p w:rsidR="008A51CF" w:rsidRDefault="00B57981" w14:paraId="0E0AB1FF" w14:textId="77777777">
            <w:pPr>
              <w:pStyle w:val="TableParagraph"/>
              <w:spacing w:before="80"/>
              <w:ind w:left="163" w:hanging="97"/>
              <w:jc w:val="left"/>
              <w:rPr>
                <w:sz w:val="14"/>
              </w:rPr>
            </w:pPr>
            <w:r>
              <w:rPr>
                <w:color w:val="231F20"/>
                <w:spacing w:val="-2"/>
                <w:w w:val="105"/>
                <w:sz w:val="14"/>
              </w:rPr>
              <w:t xml:space="preserve">Mutatie </w:t>
            </w:r>
            <w:r>
              <w:rPr>
                <w:color w:val="231F20"/>
                <w:spacing w:val="-4"/>
                <w:w w:val="105"/>
                <w:sz w:val="14"/>
              </w:rPr>
              <w:t>2029</w:t>
            </w:r>
          </w:p>
        </w:tc>
        <w:tc>
          <w:tcPr>
            <w:tcW w:w="725" w:type="dxa"/>
            <w:tcBorders>
              <w:bottom w:val="single" w:color="00AEEF" w:sz="2" w:space="0"/>
            </w:tcBorders>
          </w:tcPr>
          <w:p w:rsidR="008A51CF" w:rsidRDefault="008A51CF" w14:paraId="4B5B4400" w14:textId="77777777">
            <w:pPr>
              <w:pStyle w:val="TableParagraph"/>
              <w:spacing w:before="0"/>
              <w:jc w:val="left"/>
              <w:rPr>
                <w:rFonts w:ascii="Trebuchet MS"/>
                <w:b/>
                <w:sz w:val="14"/>
              </w:rPr>
            </w:pPr>
          </w:p>
          <w:p w:rsidR="008A51CF" w:rsidRDefault="008A51CF" w14:paraId="074C8EF7" w14:textId="77777777">
            <w:pPr>
              <w:pStyle w:val="TableParagraph"/>
              <w:spacing w:before="5"/>
              <w:jc w:val="left"/>
              <w:rPr>
                <w:rFonts w:ascii="Trebuchet MS"/>
                <w:b/>
                <w:sz w:val="14"/>
              </w:rPr>
            </w:pPr>
          </w:p>
          <w:p w:rsidR="008A51CF" w:rsidRDefault="00B57981" w14:paraId="1F1560D7" w14:textId="77777777">
            <w:pPr>
              <w:pStyle w:val="TableParagraph"/>
              <w:spacing w:before="0"/>
              <w:ind w:left="160" w:hanging="97"/>
              <w:jc w:val="left"/>
              <w:rPr>
                <w:sz w:val="14"/>
              </w:rPr>
            </w:pPr>
            <w:r>
              <w:rPr>
                <w:color w:val="231F20"/>
                <w:spacing w:val="-2"/>
                <w:w w:val="105"/>
                <w:sz w:val="14"/>
              </w:rPr>
              <w:t xml:space="preserve">Mutatie </w:t>
            </w:r>
            <w:r>
              <w:rPr>
                <w:color w:val="231F20"/>
                <w:spacing w:val="-4"/>
                <w:w w:val="105"/>
                <w:sz w:val="14"/>
              </w:rPr>
              <w:t>2030</w:t>
            </w:r>
          </w:p>
        </w:tc>
        <w:tc>
          <w:tcPr>
            <w:tcW w:w="671" w:type="dxa"/>
            <w:tcBorders>
              <w:bottom w:val="single" w:color="00AEEF" w:sz="2" w:space="0"/>
            </w:tcBorders>
          </w:tcPr>
          <w:p w:rsidR="008A51CF" w:rsidRDefault="008A51CF" w14:paraId="1230DA0C" w14:textId="77777777">
            <w:pPr>
              <w:pStyle w:val="TableParagraph"/>
              <w:spacing w:before="0"/>
              <w:jc w:val="left"/>
              <w:rPr>
                <w:rFonts w:ascii="Trebuchet MS"/>
                <w:b/>
                <w:sz w:val="14"/>
              </w:rPr>
            </w:pPr>
          </w:p>
          <w:p w:rsidR="008A51CF" w:rsidRDefault="008A51CF" w14:paraId="7729ABD6" w14:textId="77777777">
            <w:pPr>
              <w:pStyle w:val="TableParagraph"/>
              <w:spacing w:before="5"/>
              <w:jc w:val="left"/>
              <w:rPr>
                <w:rFonts w:ascii="Trebuchet MS"/>
                <w:b/>
                <w:sz w:val="14"/>
              </w:rPr>
            </w:pPr>
          </w:p>
          <w:p w:rsidR="008A51CF" w:rsidRDefault="00B57981" w14:paraId="14B23AC3" w14:textId="77777777">
            <w:pPr>
              <w:pStyle w:val="TableParagraph"/>
              <w:spacing w:before="0"/>
              <w:ind w:left="167" w:hanging="97"/>
              <w:jc w:val="left"/>
              <w:rPr>
                <w:sz w:val="14"/>
              </w:rPr>
            </w:pPr>
            <w:r>
              <w:rPr>
                <w:color w:val="231F20"/>
                <w:spacing w:val="-2"/>
                <w:w w:val="105"/>
                <w:sz w:val="14"/>
              </w:rPr>
              <w:t xml:space="preserve">Mutatie </w:t>
            </w:r>
            <w:r>
              <w:rPr>
                <w:color w:val="231F20"/>
                <w:spacing w:val="-4"/>
                <w:w w:val="105"/>
                <w:sz w:val="14"/>
              </w:rPr>
              <w:t>2031</w:t>
            </w:r>
          </w:p>
        </w:tc>
      </w:tr>
      <w:tr w:rsidR="008A51CF" w14:paraId="1A69C3C9" w14:textId="77777777">
        <w:trPr>
          <w:trHeight w:val="448"/>
        </w:trPr>
        <w:tc>
          <w:tcPr>
            <w:tcW w:w="435" w:type="dxa"/>
            <w:tcBorders>
              <w:top w:val="single" w:color="00AEEF" w:sz="2" w:space="0"/>
              <w:bottom w:val="single" w:color="00AEEF" w:sz="2" w:space="0"/>
            </w:tcBorders>
          </w:tcPr>
          <w:p w:rsidR="008A51CF" w:rsidRDefault="00B57981" w14:paraId="507B944D" w14:textId="77777777">
            <w:pPr>
              <w:pStyle w:val="TableParagraph"/>
              <w:spacing w:before="23"/>
              <w:jc w:val="left"/>
              <w:rPr>
                <w:rFonts w:ascii="Trebuchet MS"/>
                <w:b/>
                <w:sz w:val="14"/>
              </w:rPr>
            </w:pPr>
            <w:r>
              <w:rPr>
                <w:rFonts w:ascii="Trebuchet MS"/>
                <w:b/>
                <w:color w:val="231F20"/>
                <w:spacing w:val="-4"/>
                <w:sz w:val="14"/>
              </w:rPr>
              <w:t>Art.</w:t>
            </w:r>
          </w:p>
        </w:tc>
        <w:tc>
          <w:tcPr>
            <w:tcW w:w="2148" w:type="dxa"/>
            <w:tcBorders>
              <w:top w:val="single" w:color="00AEEF" w:sz="2" w:space="0"/>
              <w:bottom w:val="single" w:color="00AEEF" w:sz="2" w:space="0"/>
            </w:tcBorders>
          </w:tcPr>
          <w:p w:rsidR="008A51CF" w:rsidRDefault="00B57981" w14:paraId="2FF51EAC" w14:textId="77777777">
            <w:pPr>
              <w:pStyle w:val="TableParagraph"/>
              <w:spacing w:before="23"/>
              <w:ind w:left="165"/>
              <w:jc w:val="left"/>
              <w:rPr>
                <w:rFonts w:ascii="Trebuchet MS"/>
                <w:b/>
                <w:sz w:val="14"/>
              </w:rPr>
            </w:pPr>
            <w:r>
              <w:rPr>
                <w:rFonts w:ascii="Trebuchet MS"/>
                <w:b/>
                <w:color w:val="231F20"/>
                <w:spacing w:val="-2"/>
                <w:sz w:val="14"/>
              </w:rPr>
              <w:t>Verplichtingen</w:t>
            </w:r>
          </w:p>
        </w:tc>
        <w:tc>
          <w:tcPr>
            <w:tcW w:w="652" w:type="dxa"/>
            <w:tcBorders>
              <w:top w:val="single" w:color="00AEEF" w:sz="2" w:space="0"/>
              <w:bottom w:val="single" w:color="00AEEF" w:sz="2" w:space="0"/>
            </w:tcBorders>
          </w:tcPr>
          <w:p w:rsidR="008A51CF" w:rsidRDefault="00B57981" w14:paraId="69A67803" w14:textId="77777777">
            <w:pPr>
              <w:pStyle w:val="TableParagraph"/>
              <w:spacing w:before="23"/>
              <w:ind w:right="33"/>
              <w:rPr>
                <w:rFonts w:ascii="Trebuchet MS"/>
                <w:b/>
                <w:sz w:val="14"/>
              </w:rPr>
            </w:pPr>
            <w:r>
              <w:rPr>
                <w:rFonts w:ascii="Trebuchet MS"/>
                <w:b/>
                <w:color w:val="231F20"/>
                <w:spacing w:val="-2"/>
                <w:sz w:val="14"/>
              </w:rPr>
              <w:t>151.495</w:t>
            </w:r>
          </w:p>
        </w:tc>
        <w:tc>
          <w:tcPr>
            <w:tcW w:w="711" w:type="dxa"/>
            <w:tcBorders>
              <w:top w:val="single" w:color="00AEEF" w:sz="2" w:space="0"/>
              <w:bottom w:val="single" w:color="00AEEF" w:sz="2" w:space="0"/>
            </w:tcBorders>
          </w:tcPr>
          <w:p w:rsidR="008A51CF" w:rsidRDefault="00B57981" w14:paraId="3256E887"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4B2349ED" w14:textId="77777777">
            <w:pPr>
              <w:pStyle w:val="TableParagraph"/>
              <w:spacing w:before="23"/>
              <w:ind w:right="7"/>
              <w:rPr>
                <w:rFonts w:ascii="Trebuchet MS"/>
                <w:b/>
                <w:sz w:val="14"/>
              </w:rPr>
            </w:pPr>
            <w:r>
              <w:rPr>
                <w:rFonts w:ascii="Trebuchet MS"/>
                <w:b/>
                <w:color w:val="231F20"/>
                <w:spacing w:val="-2"/>
                <w:sz w:val="14"/>
              </w:rPr>
              <w:t>151.495</w:t>
            </w:r>
          </w:p>
        </w:tc>
        <w:tc>
          <w:tcPr>
            <w:tcW w:w="710" w:type="dxa"/>
            <w:tcBorders>
              <w:top w:val="single" w:color="00AEEF" w:sz="2" w:space="0"/>
              <w:bottom w:val="single" w:color="00AEEF" w:sz="2" w:space="0"/>
            </w:tcBorders>
          </w:tcPr>
          <w:p w:rsidR="008A51CF" w:rsidRDefault="00B57981" w14:paraId="23D7DC7F" w14:textId="77777777">
            <w:pPr>
              <w:pStyle w:val="TableParagraph"/>
              <w:spacing w:before="23"/>
              <w:rPr>
                <w:rFonts w:ascii="Trebuchet MS"/>
                <w:b/>
                <w:sz w:val="14"/>
              </w:rPr>
            </w:pPr>
            <w:r>
              <w:rPr>
                <w:rFonts w:ascii="Trebuchet MS"/>
                <w:b/>
                <w:color w:val="231F20"/>
                <w:spacing w:val="-2"/>
                <w:sz w:val="14"/>
              </w:rPr>
              <w:t>5.053</w:t>
            </w:r>
          </w:p>
        </w:tc>
        <w:tc>
          <w:tcPr>
            <w:tcW w:w="806" w:type="dxa"/>
            <w:tcBorders>
              <w:top w:val="single" w:color="00AEEF" w:sz="2" w:space="0"/>
              <w:bottom w:val="single" w:color="00AEEF" w:sz="2" w:space="0"/>
            </w:tcBorders>
          </w:tcPr>
          <w:p w:rsidR="008A51CF" w:rsidRDefault="00B57981" w14:paraId="2B32ADFC" w14:textId="77777777">
            <w:pPr>
              <w:pStyle w:val="TableParagraph"/>
              <w:spacing w:before="23"/>
              <w:ind w:right="88"/>
              <w:rPr>
                <w:rFonts w:ascii="Trebuchet MS"/>
                <w:b/>
                <w:sz w:val="14"/>
              </w:rPr>
            </w:pPr>
            <w:r>
              <w:rPr>
                <w:rFonts w:ascii="Trebuchet MS"/>
                <w:b/>
                <w:color w:val="231F20"/>
                <w:spacing w:val="-2"/>
                <w:sz w:val="14"/>
              </w:rPr>
              <w:t>156.548</w:t>
            </w:r>
          </w:p>
        </w:tc>
        <w:tc>
          <w:tcPr>
            <w:tcW w:w="695" w:type="dxa"/>
            <w:tcBorders>
              <w:top w:val="single" w:color="00AEEF" w:sz="2" w:space="0"/>
              <w:bottom w:val="single" w:color="00AEEF" w:sz="2" w:space="0"/>
            </w:tcBorders>
          </w:tcPr>
          <w:p w:rsidR="008A51CF" w:rsidRDefault="00B57981" w14:paraId="524958B7" w14:textId="77777777">
            <w:pPr>
              <w:pStyle w:val="TableParagraph"/>
              <w:spacing w:before="23"/>
              <w:ind w:right="66"/>
              <w:rPr>
                <w:rFonts w:ascii="Trebuchet MS"/>
                <w:b/>
                <w:sz w:val="14"/>
              </w:rPr>
            </w:pPr>
            <w:r>
              <w:rPr>
                <w:rFonts w:ascii="Trebuchet MS"/>
                <w:b/>
                <w:color w:val="231F20"/>
                <w:spacing w:val="-2"/>
                <w:sz w:val="14"/>
              </w:rPr>
              <w:t>2.134</w:t>
            </w:r>
          </w:p>
        </w:tc>
        <w:tc>
          <w:tcPr>
            <w:tcW w:w="713" w:type="dxa"/>
            <w:tcBorders>
              <w:top w:val="single" w:color="00AEEF" w:sz="2" w:space="0"/>
              <w:bottom w:val="single" w:color="00AEEF" w:sz="2" w:space="0"/>
            </w:tcBorders>
          </w:tcPr>
          <w:p w:rsidR="008A51CF" w:rsidRDefault="00B57981" w14:paraId="62DD38D9" w14:textId="77777777">
            <w:pPr>
              <w:pStyle w:val="TableParagraph"/>
              <w:spacing w:before="23"/>
              <w:ind w:right="71"/>
              <w:rPr>
                <w:rFonts w:ascii="Trebuchet MS"/>
                <w:b/>
                <w:sz w:val="14"/>
              </w:rPr>
            </w:pPr>
            <w:r>
              <w:rPr>
                <w:rFonts w:ascii="Trebuchet MS"/>
                <w:b/>
                <w:color w:val="231F20"/>
                <w:spacing w:val="-2"/>
                <w:sz w:val="14"/>
              </w:rPr>
              <w:t>1.482</w:t>
            </w:r>
          </w:p>
        </w:tc>
        <w:tc>
          <w:tcPr>
            <w:tcW w:w="725" w:type="dxa"/>
            <w:tcBorders>
              <w:top w:val="single" w:color="00AEEF" w:sz="2" w:space="0"/>
              <w:bottom w:val="single" w:color="00AEEF" w:sz="2" w:space="0"/>
            </w:tcBorders>
          </w:tcPr>
          <w:p w:rsidR="008A51CF" w:rsidRDefault="00B57981" w14:paraId="5BDACAE6" w14:textId="77777777">
            <w:pPr>
              <w:pStyle w:val="TableParagraph"/>
              <w:spacing w:before="23"/>
              <w:ind w:right="69"/>
              <w:rPr>
                <w:rFonts w:ascii="Trebuchet MS"/>
                <w:b/>
                <w:sz w:val="14"/>
              </w:rPr>
            </w:pPr>
            <w:r>
              <w:rPr>
                <w:rFonts w:ascii="Trebuchet MS"/>
                <w:b/>
                <w:color w:val="231F20"/>
                <w:spacing w:val="-2"/>
                <w:sz w:val="14"/>
              </w:rPr>
              <w:t>1.381</w:t>
            </w:r>
          </w:p>
        </w:tc>
        <w:tc>
          <w:tcPr>
            <w:tcW w:w="725" w:type="dxa"/>
            <w:tcBorders>
              <w:top w:val="single" w:color="00AEEF" w:sz="2" w:space="0"/>
              <w:bottom w:val="single" w:color="00AEEF" w:sz="2" w:space="0"/>
            </w:tcBorders>
          </w:tcPr>
          <w:p w:rsidR="008A51CF" w:rsidRDefault="00B57981" w14:paraId="73A6D33C" w14:textId="77777777">
            <w:pPr>
              <w:pStyle w:val="TableParagraph"/>
              <w:spacing w:before="23"/>
              <w:ind w:right="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475</w:t>
            </w:r>
          </w:p>
        </w:tc>
        <w:tc>
          <w:tcPr>
            <w:tcW w:w="671" w:type="dxa"/>
            <w:tcBorders>
              <w:top w:val="single" w:color="00AEEF" w:sz="2" w:space="0"/>
              <w:bottom w:val="single" w:color="00AEEF" w:sz="2" w:space="0"/>
            </w:tcBorders>
          </w:tcPr>
          <w:p w:rsidR="008A51CF" w:rsidRDefault="00B57981" w14:paraId="6202A466" w14:textId="77777777">
            <w:pPr>
              <w:pStyle w:val="TableParagraph"/>
              <w:spacing w:before="23"/>
              <w:ind w:right="2"/>
              <w:rPr>
                <w:rFonts w:ascii="Trebuchet MS"/>
                <w:b/>
                <w:sz w:val="14"/>
              </w:rPr>
            </w:pPr>
            <w:r>
              <w:rPr>
                <w:rFonts w:ascii="Trebuchet MS"/>
                <w:b/>
                <w:color w:val="231F20"/>
                <w:spacing w:val="-2"/>
                <w:sz w:val="14"/>
              </w:rPr>
              <w:t>128.340</w:t>
            </w:r>
          </w:p>
        </w:tc>
      </w:tr>
      <w:tr w:rsidR="008A51CF" w14:paraId="10D19D2E" w14:textId="77777777">
        <w:trPr>
          <w:trHeight w:val="448"/>
        </w:trPr>
        <w:tc>
          <w:tcPr>
            <w:tcW w:w="435" w:type="dxa"/>
            <w:tcBorders>
              <w:top w:val="single" w:color="00AEEF" w:sz="2" w:space="0"/>
              <w:bottom w:val="single" w:color="00AEEF" w:sz="2" w:space="0"/>
            </w:tcBorders>
          </w:tcPr>
          <w:p w:rsidR="008A51CF" w:rsidRDefault="008A51CF" w14:paraId="6688AA9E" w14:textId="77777777">
            <w:pPr>
              <w:pStyle w:val="TableParagraph"/>
              <w:spacing w:before="0"/>
              <w:jc w:val="left"/>
              <w:rPr>
                <w:rFonts w:ascii="Times New Roman"/>
                <w:sz w:val="14"/>
              </w:rPr>
            </w:pPr>
          </w:p>
        </w:tc>
        <w:tc>
          <w:tcPr>
            <w:tcW w:w="2148" w:type="dxa"/>
            <w:tcBorders>
              <w:top w:val="single" w:color="00AEEF" w:sz="2" w:space="0"/>
              <w:bottom w:val="single" w:color="00AEEF" w:sz="2" w:space="0"/>
            </w:tcBorders>
          </w:tcPr>
          <w:p w:rsidR="008A51CF" w:rsidRDefault="00B57981" w14:paraId="24065CDF" w14:textId="77777777">
            <w:pPr>
              <w:pStyle w:val="TableParagraph"/>
              <w:spacing w:before="23"/>
              <w:ind w:left="165"/>
              <w:jc w:val="left"/>
              <w:rPr>
                <w:rFonts w:ascii="Trebuchet MS"/>
                <w:b/>
                <w:sz w:val="14"/>
              </w:rPr>
            </w:pPr>
            <w:r>
              <w:rPr>
                <w:rFonts w:ascii="Trebuchet MS"/>
                <w:b/>
                <w:color w:val="231F20"/>
                <w:spacing w:val="-2"/>
                <w:w w:val="105"/>
                <w:sz w:val="14"/>
              </w:rPr>
              <w:t>Uitgaven</w:t>
            </w:r>
          </w:p>
        </w:tc>
        <w:tc>
          <w:tcPr>
            <w:tcW w:w="652" w:type="dxa"/>
            <w:tcBorders>
              <w:top w:val="single" w:color="00AEEF" w:sz="2" w:space="0"/>
              <w:bottom w:val="single" w:color="00AEEF" w:sz="2" w:space="0"/>
            </w:tcBorders>
          </w:tcPr>
          <w:p w:rsidR="008A51CF" w:rsidRDefault="00B57981" w14:paraId="232598F3" w14:textId="77777777">
            <w:pPr>
              <w:pStyle w:val="TableParagraph"/>
              <w:spacing w:before="23"/>
              <w:ind w:right="33"/>
              <w:rPr>
                <w:rFonts w:ascii="Trebuchet MS"/>
                <w:b/>
                <w:sz w:val="14"/>
              </w:rPr>
            </w:pPr>
            <w:r>
              <w:rPr>
                <w:rFonts w:ascii="Trebuchet MS"/>
                <w:b/>
                <w:color w:val="231F20"/>
                <w:spacing w:val="-2"/>
                <w:sz w:val="14"/>
              </w:rPr>
              <w:t>119.539</w:t>
            </w:r>
          </w:p>
        </w:tc>
        <w:tc>
          <w:tcPr>
            <w:tcW w:w="711" w:type="dxa"/>
            <w:tcBorders>
              <w:top w:val="single" w:color="00AEEF" w:sz="2" w:space="0"/>
              <w:bottom w:val="single" w:color="00AEEF" w:sz="2" w:space="0"/>
            </w:tcBorders>
          </w:tcPr>
          <w:p w:rsidR="008A51CF" w:rsidRDefault="00B57981" w14:paraId="7469761F"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0CE566EB" w14:textId="77777777">
            <w:pPr>
              <w:pStyle w:val="TableParagraph"/>
              <w:spacing w:before="23"/>
              <w:ind w:right="7"/>
              <w:rPr>
                <w:rFonts w:ascii="Trebuchet MS"/>
                <w:b/>
                <w:sz w:val="14"/>
              </w:rPr>
            </w:pPr>
            <w:r>
              <w:rPr>
                <w:rFonts w:ascii="Trebuchet MS"/>
                <w:b/>
                <w:color w:val="231F20"/>
                <w:spacing w:val="-2"/>
                <w:sz w:val="14"/>
              </w:rPr>
              <w:t>119.539</w:t>
            </w:r>
          </w:p>
        </w:tc>
        <w:tc>
          <w:tcPr>
            <w:tcW w:w="710" w:type="dxa"/>
            <w:tcBorders>
              <w:top w:val="single" w:color="00AEEF" w:sz="2" w:space="0"/>
              <w:bottom w:val="single" w:color="00AEEF" w:sz="2" w:space="0"/>
            </w:tcBorders>
          </w:tcPr>
          <w:p w:rsidR="008A51CF" w:rsidRDefault="00B57981" w14:paraId="57AA0F53" w14:textId="77777777">
            <w:pPr>
              <w:pStyle w:val="TableParagraph"/>
              <w:spacing w:before="23"/>
              <w:rPr>
                <w:rFonts w:ascii="Trebuchet MS"/>
                <w:b/>
                <w:sz w:val="14"/>
              </w:rPr>
            </w:pPr>
            <w:r>
              <w:rPr>
                <w:rFonts w:ascii="Trebuchet MS"/>
                <w:b/>
                <w:color w:val="231F20"/>
                <w:spacing w:val="-5"/>
                <w:sz w:val="14"/>
              </w:rPr>
              <w:t>196</w:t>
            </w:r>
          </w:p>
        </w:tc>
        <w:tc>
          <w:tcPr>
            <w:tcW w:w="806" w:type="dxa"/>
            <w:tcBorders>
              <w:top w:val="single" w:color="00AEEF" w:sz="2" w:space="0"/>
              <w:bottom w:val="single" w:color="00AEEF" w:sz="2" w:space="0"/>
            </w:tcBorders>
          </w:tcPr>
          <w:p w:rsidR="008A51CF" w:rsidRDefault="00B57981" w14:paraId="321AC7B5" w14:textId="77777777">
            <w:pPr>
              <w:pStyle w:val="TableParagraph"/>
              <w:spacing w:before="23"/>
              <w:ind w:right="88"/>
              <w:rPr>
                <w:rFonts w:ascii="Trebuchet MS"/>
                <w:b/>
                <w:sz w:val="14"/>
              </w:rPr>
            </w:pPr>
            <w:r>
              <w:rPr>
                <w:rFonts w:ascii="Trebuchet MS"/>
                <w:b/>
                <w:color w:val="231F20"/>
                <w:spacing w:val="-2"/>
                <w:sz w:val="14"/>
              </w:rPr>
              <w:t>119.735</w:t>
            </w:r>
          </w:p>
        </w:tc>
        <w:tc>
          <w:tcPr>
            <w:tcW w:w="695" w:type="dxa"/>
            <w:tcBorders>
              <w:top w:val="single" w:color="00AEEF" w:sz="2" w:space="0"/>
              <w:bottom w:val="single" w:color="00AEEF" w:sz="2" w:space="0"/>
            </w:tcBorders>
          </w:tcPr>
          <w:p w:rsidR="008A51CF" w:rsidRDefault="00B57981" w14:paraId="486C3B74" w14:textId="77777777">
            <w:pPr>
              <w:pStyle w:val="TableParagraph"/>
              <w:spacing w:before="23"/>
              <w:ind w:right="66"/>
              <w:rPr>
                <w:rFonts w:ascii="Trebuchet MS"/>
                <w:b/>
                <w:sz w:val="14"/>
              </w:rPr>
            </w:pPr>
            <w:r>
              <w:rPr>
                <w:rFonts w:ascii="Trebuchet MS"/>
                <w:b/>
                <w:color w:val="231F20"/>
                <w:spacing w:val="-2"/>
                <w:sz w:val="14"/>
              </w:rPr>
              <w:t>1.204</w:t>
            </w:r>
          </w:p>
        </w:tc>
        <w:tc>
          <w:tcPr>
            <w:tcW w:w="713" w:type="dxa"/>
            <w:tcBorders>
              <w:top w:val="single" w:color="00AEEF" w:sz="2" w:space="0"/>
              <w:bottom w:val="single" w:color="00AEEF" w:sz="2" w:space="0"/>
            </w:tcBorders>
          </w:tcPr>
          <w:p w:rsidR="008A51CF" w:rsidRDefault="00B57981" w14:paraId="7B319CAA" w14:textId="77777777">
            <w:pPr>
              <w:pStyle w:val="TableParagraph"/>
              <w:spacing w:before="23"/>
              <w:ind w:right="71"/>
              <w:rPr>
                <w:rFonts w:ascii="Trebuchet MS"/>
                <w:b/>
                <w:sz w:val="14"/>
              </w:rPr>
            </w:pPr>
            <w:r>
              <w:rPr>
                <w:rFonts w:ascii="Trebuchet MS"/>
                <w:b/>
                <w:color w:val="231F20"/>
                <w:spacing w:val="-2"/>
                <w:sz w:val="14"/>
              </w:rPr>
              <w:t>1.482</w:t>
            </w:r>
          </w:p>
        </w:tc>
        <w:tc>
          <w:tcPr>
            <w:tcW w:w="725" w:type="dxa"/>
            <w:tcBorders>
              <w:top w:val="single" w:color="00AEEF" w:sz="2" w:space="0"/>
              <w:bottom w:val="single" w:color="00AEEF" w:sz="2" w:space="0"/>
            </w:tcBorders>
          </w:tcPr>
          <w:p w:rsidR="008A51CF" w:rsidRDefault="00B57981" w14:paraId="3954298F" w14:textId="77777777">
            <w:pPr>
              <w:pStyle w:val="TableParagraph"/>
              <w:spacing w:before="23"/>
              <w:ind w:right="69"/>
              <w:rPr>
                <w:rFonts w:ascii="Trebuchet MS"/>
                <w:b/>
                <w:sz w:val="14"/>
              </w:rPr>
            </w:pPr>
            <w:r>
              <w:rPr>
                <w:rFonts w:ascii="Trebuchet MS"/>
                <w:b/>
                <w:color w:val="231F20"/>
                <w:spacing w:val="-2"/>
                <w:sz w:val="14"/>
              </w:rPr>
              <w:t>1.381</w:t>
            </w:r>
          </w:p>
        </w:tc>
        <w:tc>
          <w:tcPr>
            <w:tcW w:w="725" w:type="dxa"/>
            <w:tcBorders>
              <w:top w:val="single" w:color="00AEEF" w:sz="2" w:space="0"/>
              <w:bottom w:val="single" w:color="00AEEF" w:sz="2" w:space="0"/>
            </w:tcBorders>
          </w:tcPr>
          <w:p w:rsidR="008A51CF" w:rsidRDefault="00B57981" w14:paraId="6CCB19E7" w14:textId="77777777">
            <w:pPr>
              <w:pStyle w:val="TableParagraph"/>
              <w:spacing w:before="23"/>
              <w:ind w:right="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475</w:t>
            </w:r>
          </w:p>
        </w:tc>
        <w:tc>
          <w:tcPr>
            <w:tcW w:w="671" w:type="dxa"/>
            <w:tcBorders>
              <w:top w:val="single" w:color="00AEEF" w:sz="2" w:space="0"/>
              <w:bottom w:val="single" w:color="00AEEF" w:sz="2" w:space="0"/>
            </w:tcBorders>
          </w:tcPr>
          <w:p w:rsidR="008A51CF" w:rsidRDefault="00B57981" w14:paraId="46ADB3A5" w14:textId="77777777">
            <w:pPr>
              <w:pStyle w:val="TableParagraph"/>
              <w:spacing w:before="23"/>
              <w:ind w:right="2"/>
              <w:rPr>
                <w:rFonts w:ascii="Trebuchet MS"/>
                <w:b/>
                <w:sz w:val="14"/>
              </w:rPr>
            </w:pPr>
            <w:r>
              <w:rPr>
                <w:rFonts w:ascii="Trebuchet MS"/>
                <w:b/>
                <w:color w:val="231F20"/>
                <w:spacing w:val="-2"/>
                <w:sz w:val="14"/>
              </w:rPr>
              <w:t>134.672</w:t>
            </w:r>
          </w:p>
        </w:tc>
      </w:tr>
      <w:tr w:rsidR="008A51CF" w14:paraId="527954B4" w14:textId="77777777">
        <w:trPr>
          <w:trHeight w:val="222"/>
        </w:trPr>
        <w:tc>
          <w:tcPr>
            <w:tcW w:w="435" w:type="dxa"/>
            <w:tcBorders>
              <w:top w:val="single" w:color="00AEEF" w:sz="2" w:space="0"/>
            </w:tcBorders>
          </w:tcPr>
          <w:p w:rsidR="008A51CF" w:rsidRDefault="00B57981" w14:paraId="5487B830" w14:textId="77777777">
            <w:pPr>
              <w:pStyle w:val="TableParagraph"/>
              <w:spacing w:before="23"/>
              <w:jc w:val="left"/>
              <w:rPr>
                <w:rFonts w:ascii="Trebuchet MS"/>
                <w:b/>
                <w:sz w:val="14"/>
              </w:rPr>
            </w:pPr>
            <w:r>
              <w:rPr>
                <w:rFonts w:ascii="Trebuchet MS"/>
                <w:b/>
                <w:color w:val="231F20"/>
                <w:spacing w:val="-4"/>
                <w:sz w:val="14"/>
              </w:rPr>
              <w:t>13.4</w:t>
            </w:r>
          </w:p>
        </w:tc>
        <w:tc>
          <w:tcPr>
            <w:tcW w:w="2148" w:type="dxa"/>
            <w:tcBorders>
              <w:top w:val="single" w:color="00AEEF" w:sz="2" w:space="0"/>
            </w:tcBorders>
          </w:tcPr>
          <w:p w:rsidR="008A51CF" w:rsidRDefault="00B57981" w14:paraId="75B1F867" w14:textId="77777777">
            <w:pPr>
              <w:pStyle w:val="TableParagraph"/>
              <w:spacing w:before="23"/>
              <w:ind w:left="165"/>
              <w:jc w:val="left"/>
              <w:rPr>
                <w:rFonts w:ascii="Trebuchet MS"/>
                <w:b/>
                <w:sz w:val="14"/>
              </w:rPr>
            </w:pPr>
            <w:r>
              <w:rPr>
                <w:rFonts w:ascii="Trebuchet MS"/>
                <w:b/>
                <w:color w:val="231F20"/>
                <w:sz w:val="14"/>
              </w:rPr>
              <w:t>Ruimtegebruik</w:t>
            </w:r>
            <w:r>
              <w:rPr>
                <w:rFonts w:ascii="Trebuchet MS"/>
                <w:b/>
                <w:color w:val="231F20"/>
                <w:spacing w:val="1"/>
                <w:sz w:val="14"/>
              </w:rPr>
              <w:t xml:space="preserve"> </w:t>
            </w:r>
            <w:r>
              <w:rPr>
                <w:rFonts w:ascii="Trebuchet MS"/>
                <w:b/>
                <w:color w:val="231F20"/>
                <w:spacing w:val="-2"/>
                <w:sz w:val="14"/>
              </w:rPr>
              <w:t>bodem</w:t>
            </w:r>
          </w:p>
        </w:tc>
        <w:tc>
          <w:tcPr>
            <w:tcW w:w="652" w:type="dxa"/>
            <w:tcBorders>
              <w:top w:val="single" w:color="00AEEF" w:sz="2" w:space="0"/>
            </w:tcBorders>
          </w:tcPr>
          <w:p w:rsidR="008A51CF" w:rsidRDefault="00B57981" w14:paraId="479387FF" w14:textId="77777777">
            <w:pPr>
              <w:pStyle w:val="TableParagraph"/>
              <w:spacing w:before="23"/>
              <w:ind w:right="33"/>
              <w:rPr>
                <w:rFonts w:ascii="Trebuchet MS"/>
                <w:b/>
                <w:sz w:val="14"/>
              </w:rPr>
            </w:pPr>
            <w:r>
              <w:rPr>
                <w:rFonts w:ascii="Trebuchet MS"/>
                <w:b/>
                <w:color w:val="231F20"/>
                <w:spacing w:val="-2"/>
                <w:sz w:val="14"/>
              </w:rPr>
              <w:t>119.539</w:t>
            </w:r>
          </w:p>
        </w:tc>
        <w:tc>
          <w:tcPr>
            <w:tcW w:w="711" w:type="dxa"/>
            <w:tcBorders>
              <w:top w:val="single" w:color="00AEEF" w:sz="2" w:space="0"/>
            </w:tcBorders>
          </w:tcPr>
          <w:p w:rsidR="008A51CF" w:rsidRDefault="00B57981" w14:paraId="01D50FCB"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tcBorders>
          </w:tcPr>
          <w:p w:rsidR="008A51CF" w:rsidRDefault="00B57981" w14:paraId="65CB7D2A" w14:textId="77777777">
            <w:pPr>
              <w:pStyle w:val="TableParagraph"/>
              <w:spacing w:before="23"/>
              <w:ind w:right="7"/>
              <w:rPr>
                <w:rFonts w:ascii="Trebuchet MS"/>
                <w:b/>
                <w:sz w:val="14"/>
              </w:rPr>
            </w:pPr>
            <w:r>
              <w:rPr>
                <w:rFonts w:ascii="Trebuchet MS"/>
                <w:b/>
                <w:color w:val="231F20"/>
                <w:spacing w:val="-2"/>
                <w:sz w:val="14"/>
              </w:rPr>
              <w:t>119.539</w:t>
            </w:r>
          </w:p>
        </w:tc>
        <w:tc>
          <w:tcPr>
            <w:tcW w:w="710" w:type="dxa"/>
            <w:tcBorders>
              <w:top w:val="single" w:color="00AEEF" w:sz="2" w:space="0"/>
            </w:tcBorders>
          </w:tcPr>
          <w:p w:rsidR="008A51CF" w:rsidRDefault="00B57981" w14:paraId="4A8DAAB9" w14:textId="77777777">
            <w:pPr>
              <w:pStyle w:val="TableParagraph"/>
              <w:spacing w:before="23"/>
              <w:rPr>
                <w:rFonts w:ascii="Trebuchet MS"/>
                <w:b/>
                <w:sz w:val="14"/>
              </w:rPr>
            </w:pPr>
            <w:r>
              <w:rPr>
                <w:rFonts w:ascii="Trebuchet MS"/>
                <w:b/>
                <w:color w:val="231F20"/>
                <w:spacing w:val="-5"/>
                <w:sz w:val="14"/>
              </w:rPr>
              <w:t>196</w:t>
            </w:r>
          </w:p>
        </w:tc>
        <w:tc>
          <w:tcPr>
            <w:tcW w:w="806" w:type="dxa"/>
            <w:tcBorders>
              <w:top w:val="single" w:color="00AEEF" w:sz="2" w:space="0"/>
            </w:tcBorders>
          </w:tcPr>
          <w:p w:rsidR="008A51CF" w:rsidRDefault="00B57981" w14:paraId="37DB4C5B" w14:textId="77777777">
            <w:pPr>
              <w:pStyle w:val="TableParagraph"/>
              <w:spacing w:before="23"/>
              <w:ind w:right="88"/>
              <w:rPr>
                <w:rFonts w:ascii="Trebuchet MS"/>
                <w:b/>
                <w:sz w:val="14"/>
              </w:rPr>
            </w:pPr>
            <w:r>
              <w:rPr>
                <w:rFonts w:ascii="Trebuchet MS"/>
                <w:b/>
                <w:color w:val="231F20"/>
                <w:spacing w:val="-2"/>
                <w:sz w:val="14"/>
              </w:rPr>
              <w:t>119.735</w:t>
            </w:r>
          </w:p>
        </w:tc>
        <w:tc>
          <w:tcPr>
            <w:tcW w:w="695" w:type="dxa"/>
            <w:tcBorders>
              <w:top w:val="single" w:color="00AEEF" w:sz="2" w:space="0"/>
            </w:tcBorders>
          </w:tcPr>
          <w:p w:rsidR="008A51CF" w:rsidRDefault="00B57981" w14:paraId="730D0E08" w14:textId="77777777">
            <w:pPr>
              <w:pStyle w:val="TableParagraph"/>
              <w:spacing w:before="23"/>
              <w:ind w:right="66"/>
              <w:rPr>
                <w:rFonts w:ascii="Trebuchet MS"/>
                <w:b/>
                <w:sz w:val="14"/>
              </w:rPr>
            </w:pPr>
            <w:r>
              <w:rPr>
                <w:rFonts w:ascii="Trebuchet MS"/>
                <w:b/>
                <w:color w:val="231F20"/>
                <w:spacing w:val="-2"/>
                <w:sz w:val="14"/>
              </w:rPr>
              <w:t>1.204</w:t>
            </w:r>
          </w:p>
        </w:tc>
        <w:tc>
          <w:tcPr>
            <w:tcW w:w="713" w:type="dxa"/>
            <w:tcBorders>
              <w:top w:val="single" w:color="00AEEF" w:sz="2" w:space="0"/>
            </w:tcBorders>
          </w:tcPr>
          <w:p w:rsidR="008A51CF" w:rsidRDefault="00B57981" w14:paraId="56E033FA" w14:textId="77777777">
            <w:pPr>
              <w:pStyle w:val="TableParagraph"/>
              <w:spacing w:before="23"/>
              <w:ind w:right="71"/>
              <w:rPr>
                <w:rFonts w:ascii="Trebuchet MS"/>
                <w:b/>
                <w:sz w:val="14"/>
              </w:rPr>
            </w:pPr>
            <w:r>
              <w:rPr>
                <w:rFonts w:ascii="Trebuchet MS"/>
                <w:b/>
                <w:color w:val="231F20"/>
                <w:spacing w:val="-2"/>
                <w:sz w:val="14"/>
              </w:rPr>
              <w:t>1.482</w:t>
            </w:r>
          </w:p>
        </w:tc>
        <w:tc>
          <w:tcPr>
            <w:tcW w:w="725" w:type="dxa"/>
            <w:tcBorders>
              <w:top w:val="single" w:color="00AEEF" w:sz="2" w:space="0"/>
            </w:tcBorders>
          </w:tcPr>
          <w:p w:rsidR="008A51CF" w:rsidRDefault="00B57981" w14:paraId="7236ED63" w14:textId="77777777">
            <w:pPr>
              <w:pStyle w:val="TableParagraph"/>
              <w:spacing w:before="23"/>
              <w:ind w:right="69"/>
              <w:rPr>
                <w:rFonts w:ascii="Trebuchet MS"/>
                <w:b/>
                <w:sz w:val="14"/>
              </w:rPr>
            </w:pPr>
            <w:r>
              <w:rPr>
                <w:rFonts w:ascii="Trebuchet MS"/>
                <w:b/>
                <w:color w:val="231F20"/>
                <w:spacing w:val="-2"/>
                <w:sz w:val="14"/>
              </w:rPr>
              <w:t>1.381</w:t>
            </w:r>
          </w:p>
        </w:tc>
        <w:tc>
          <w:tcPr>
            <w:tcW w:w="725" w:type="dxa"/>
            <w:tcBorders>
              <w:top w:val="single" w:color="00AEEF" w:sz="2" w:space="0"/>
            </w:tcBorders>
          </w:tcPr>
          <w:p w:rsidR="008A51CF" w:rsidRDefault="00B57981" w14:paraId="403DDA90" w14:textId="77777777">
            <w:pPr>
              <w:pStyle w:val="TableParagraph"/>
              <w:spacing w:before="23"/>
              <w:ind w:right="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475</w:t>
            </w:r>
          </w:p>
        </w:tc>
        <w:tc>
          <w:tcPr>
            <w:tcW w:w="671" w:type="dxa"/>
            <w:tcBorders>
              <w:top w:val="single" w:color="00AEEF" w:sz="2" w:space="0"/>
            </w:tcBorders>
          </w:tcPr>
          <w:p w:rsidR="008A51CF" w:rsidRDefault="00B57981" w14:paraId="1FF699DC" w14:textId="77777777">
            <w:pPr>
              <w:pStyle w:val="TableParagraph"/>
              <w:spacing w:before="23"/>
              <w:ind w:right="2"/>
              <w:rPr>
                <w:rFonts w:ascii="Trebuchet MS"/>
                <w:b/>
                <w:sz w:val="14"/>
              </w:rPr>
            </w:pPr>
            <w:r>
              <w:rPr>
                <w:rFonts w:ascii="Trebuchet MS"/>
                <w:b/>
                <w:color w:val="231F20"/>
                <w:spacing w:val="-2"/>
                <w:sz w:val="14"/>
              </w:rPr>
              <w:t>134.671</w:t>
            </w:r>
          </w:p>
        </w:tc>
      </w:tr>
      <w:tr w:rsidR="008A51CF" w14:paraId="449FC11D" w14:textId="77777777">
        <w:trPr>
          <w:trHeight w:val="228"/>
        </w:trPr>
        <w:tc>
          <w:tcPr>
            <w:tcW w:w="435" w:type="dxa"/>
          </w:tcPr>
          <w:p w:rsidR="008A51CF" w:rsidRDefault="008A51CF" w14:paraId="13B357AF" w14:textId="77777777">
            <w:pPr>
              <w:pStyle w:val="TableParagraph"/>
              <w:spacing w:before="0"/>
              <w:jc w:val="left"/>
              <w:rPr>
                <w:rFonts w:ascii="Times New Roman"/>
                <w:sz w:val="14"/>
              </w:rPr>
            </w:pPr>
          </w:p>
        </w:tc>
        <w:tc>
          <w:tcPr>
            <w:tcW w:w="2148" w:type="dxa"/>
          </w:tcPr>
          <w:p w:rsidR="008A51CF" w:rsidRDefault="00B57981" w14:paraId="62378354" w14:textId="77777777">
            <w:pPr>
              <w:pStyle w:val="TableParagraph"/>
              <w:spacing w:before="22"/>
              <w:ind w:left="165"/>
              <w:jc w:val="left"/>
              <w:rPr>
                <w:rFonts w:ascii="Calibri"/>
                <w:i/>
                <w:sz w:val="14"/>
              </w:rPr>
            </w:pPr>
            <w:r>
              <w:rPr>
                <w:rFonts w:ascii="Calibri"/>
                <w:i/>
                <w:color w:val="231F20"/>
                <w:spacing w:val="-2"/>
                <w:w w:val="115"/>
                <w:sz w:val="14"/>
              </w:rPr>
              <w:t>Opdrachten</w:t>
            </w:r>
          </w:p>
        </w:tc>
        <w:tc>
          <w:tcPr>
            <w:tcW w:w="652" w:type="dxa"/>
          </w:tcPr>
          <w:p w:rsidR="008A51CF" w:rsidRDefault="00B57981" w14:paraId="06B6148C" w14:textId="77777777">
            <w:pPr>
              <w:pStyle w:val="TableParagraph"/>
              <w:spacing w:before="22"/>
              <w:ind w:right="33"/>
              <w:rPr>
                <w:rFonts w:ascii="Calibri"/>
                <w:i/>
                <w:sz w:val="14"/>
              </w:rPr>
            </w:pPr>
            <w:r>
              <w:rPr>
                <w:rFonts w:ascii="Calibri"/>
                <w:i/>
                <w:color w:val="231F20"/>
                <w:spacing w:val="-4"/>
                <w:w w:val="110"/>
                <w:sz w:val="14"/>
              </w:rPr>
              <w:t>6.910</w:t>
            </w:r>
          </w:p>
        </w:tc>
        <w:tc>
          <w:tcPr>
            <w:tcW w:w="711" w:type="dxa"/>
          </w:tcPr>
          <w:p w:rsidR="008A51CF" w:rsidRDefault="00B57981" w14:paraId="123EE8F9"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127C4F15" w14:textId="77777777">
            <w:pPr>
              <w:pStyle w:val="TableParagraph"/>
              <w:spacing w:before="22"/>
              <w:ind w:right="7"/>
              <w:rPr>
                <w:rFonts w:ascii="Calibri"/>
                <w:i/>
                <w:sz w:val="14"/>
              </w:rPr>
            </w:pPr>
            <w:r>
              <w:rPr>
                <w:rFonts w:ascii="Calibri"/>
                <w:i/>
                <w:color w:val="231F20"/>
                <w:spacing w:val="-4"/>
                <w:w w:val="110"/>
                <w:sz w:val="14"/>
              </w:rPr>
              <w:t>6.910</w:t>
            </w:r>
          </w:p>
        </w:tc>
        <w:tc>
          <w:tcPr>
            <w:tcW w:w="710" w:type="dxa"/>
          </w:tcPr>
          <w:p w:rsidR="008A51CF" w:rsidRDefault="00B57981" w14:paraId="45F29C10" w14:textId="77777777">
            <w:pPr>
              <w:pStyle w:val="TableParagraph"/>
              <w:spacing w:before="22"/>
              <w:rPr>
                <w:rFonts w:ascii="Calibri"/>
                <w:i/>
                <w:sz w:val="14"/>
              </w:rPr>
            </w:pPr>
            <w:r>
              <w:rPr>
                <w:rFonts w:ascii="Calibri"/>
                <w:i/>
                <w:color w:val="231F20"/>
                <w:spacing w:val="-4"/>
                <w:w w:val="110"/>
                <w:sz w:val="14"/>
              </w:rPr>
              <w:t>9.628</w:t>
            </w:r>
          </w:p>
        </w:tc>
        <w:tc>
          <w:tcPr>
            <w:tcW w:w="806" w:type="dxa"/>
          </w:tcPr>
          <w:p w:rsidR="008A51CF" w:rsidRDefault="00B57981" w14:paraId="0759FDF0" w14:textId="77777777">
            <w:pPr>
              <w:pStyle w:val="TableParagraph"/>
              <w:spacing w:before="22"/>
              <w:ind w:right="88"/>
              <w:rPr>
                <w:rFonts w:ascii="Calibri"/>
                <w:i/>
                <w:sz w:val="14"/>
              </w:rPr>
            </w:pPr>
            <w:r>
              <w:rPr>
                <w:rFonts w:ascii="Calibri"/>
                <w:i/>
                <w:color w:val="231F20"/>
                <w:spacing w:val="-2"/>
                <w:w w:val="110"/>
                <w:sz w:val="14"/>
              </w:rPr>
              <w:t>16.538</w:t>
            </w:r>
          </w:p>
        </w:tc>
        <w:tc>
          <w:tcPr>
            <w:tcW w:w="695" w:type="dxa"/>
          </w:tcPr>
          <w:p w:rsidR="008A51CF" w:rsidRDefault="00B57981" w14:paraId="226F97C9" w14:textId="77777777">
            <w:pPr>
              <w:pStyle w:val="TableParagraph"/>
              <w:spacing w:before="22"/>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812</w:t>
            </w:r>
          </w:p>
        </w:tc>
        <w:tc>
          <w:tcPr>
            <w:tcW w:w="713" w:type="dxa"/>
          </w:tcPr>
          <w:p w:rsidR="008A51CF" w:rsidRDefault="00B57981" w14:paraId="2E1ECB51" w14:textId="77777777">
            <w:pPr>
              <w:pStyle w:val="TableParagraph"/>
              <w:spacing w:before="22"/>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742</w:t>
            </w:r>
          </w:p>
        </w:tc>
        <w:tc>
          <w:tcPr>
            <w:tcW w:w="725" w:type="dxa"/>
          </w:tcPr>
          <w:p w:rsidR="008A51CF" w:rsidRDefault="00B57981" w14:paraId="6E6ABF56" w14:textId="77777777">
            <w:pPr>
              <w:pStyle w:val="TableParagraph"/>
              <w:spacing w:before="22"/>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692</w:t>
            </w:r>
          </w:p>
        </w:tc>
        <w:tc>
          <w:tcPr>
            <w:tcW w:w="725" w:type="dxa"/>
          </w:tcPr>
          <w:p w:rsidR="008A51CF" w:rsidRDefault="00B57981" w14:paraId="103B2913" w14:textId="77777777">
            <w:pPr>
              <w:pStyle w:val="TableParagraph"/>
              <w:spacing w:before="22"/>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900</w:t>
            </w:r>
          </w:p>
        </w:tc>
        <w:tc>
          <w:tcPr>
            <w:tcW w:w="671" w:type="dxa"/>
          </w:tcPr>
          <w:p w:rsidR="008A51CF" w:rsidRDefault="00B57981" w14:paraId="48A387DB" w14:textId="77777777">
            <w:pPr>
              <w:pStyle w:val="TableParagraph"/>
              <w:spacing w:before="22"/>
              <w:ind w:right="2"/>
              <w:rPr>
                <w:rFonts w:ascii="Calibri"/>
                <w:i/>
                <w:sz w:val="14"/>
              </w:rPr>
            </w:pPr>
            <w:r>
              <w:rPr>
                <w:rFonts w:ascii="Calibri"/>
                <w:i/>
                <w:color w:val="231F20"/>
                <w:spacing w:val="-2"/>
                <w:w w:val="110"/>
                <w:sz w:val="14"/>
              </w:rPr>
              <w:t>11.860</w:t>
            </w:r>
          </w:p>
        </w:tc>
      </w:tr>
      <w:tr w:rsidR="008A51CF" w14:paraId="27C1A438" w14:textId="77777777">
        <w:trPr>
          <w:trHeight w:val="226"/>
        </w:trPr>
        <w:tc>
          <w:tcPr>
            <w:tcW w:w="435" w:type="dxa"/>
          </w:tcPr>
          <w:p w:rsidR="008A51CF" w:rsidRDefault="008A51CF" w14:paraId="3FC0463C" w14:textId="77777777">
            <w:pPr>
              <w:pStyle w:val="TableParagraph"/>
              <w:spacing w:before="0"/>
              <w:jc w:val="left"/>
              <w:rPr>
                <w:rFonts w:ascii="Times New Roman"/>
                <w:sz w:val="14"/>
              </w:rPr>
            </w:pPr>
          </w:p>
        </w:tc>
        <w:tc>
          <w:tcPr>
            <w:tcW w:w="2148" w:type="dxa"/>
          </w:tcPr>
          <w:p w:rsidR="008A51CF" w:rsidRDefault="00B57981" w14:paraId="4E533753" w14:textId="77777777">
            <w:pPr>
              <w:pStyle w:val="TableParagraph"/>
              <w:spacing w:before="17"/>
              <w:ind w:left="165"/>
              <w:jc w:val="left"/>
              <w:rPr>
                <w:sz w:val="14"/>
              </w:rPr>
            </w:pPr>
            <w:r>
              <w:rPr>
                <w:color w:val="231F20"/>
                <w:sz w:val="14"/>
              </w:rPr>
              <w:t>Bodem</w:t>
            </w:r>
            <w:r>
              <w:rPr>
                <w:color w:val="231F20"/>
                <w:spacing w:val="19"/>
                <w:sz w:val="14"/>
              </w:rPr>
              <w:t xml:space="preserve"> </w:t>
            </w:r>
            <w:r>
              <w:rPr>
                <w:color w:val="231F20"/>
                <w:sz w:val="14"/>
              </w:rPr>
              <w:t>en</w:t>
            </w:r>
            <w:r>
              <w:rPr>
                <w:color w:val="231F20"/>
                <w:spacing w:val="20"/>
                <w:sz w:val="14"/>
              </w:rPr>
              <w:t xml:space="preserve"> </w:t>
            </w:r>
            <w:r>
              <w:rPr>
                <w:color w:val="231F20"/>
                <w:spacing w:val="-2"/>
                <w:sz w:val="14"/>
              </w:rPr>
              <w:t>STRONG</w:t>
            </w:r>
          </w:p>
        </w:tc>
        <w:tc>
          <w:tcPr>
            <w:tcW w:w="652" w:type="dxa"/>
          </w:tcPr>
          <w:p w:rsidR="008A51CF" w:rsidRDefault="00B57981" w14:paraId="697E4896" w14:textId="77777777">
            <w:pPr>
              <w:pStyle w:val="TableParagraph"/>
              <w:spacing w:before="17"/>
              <w:ind w:right="33"/>
              <w:rPr>
                <w:sz w:val="14"/>
              </w:rPr>
            </w:pPr>
            <w:r>
              <w:rPr>
                <w:color w:val="231F20"/>
                <w:spacing w:val="-2"/>
                <w:sz w:val="14"/>
              </w:rPr>
              <w:t>1.550</w:t>
            </w:r>
          </w:p>
        </w:tc>
        <w:tc>
          <w:tcPr>
            <w:tcW w:w="711" w:type="dxa"/>
          </w:tcPr>
          <w:p w:rsidR="008A51CF" w:rsidRDefault="00B57981" w14:paraId="2CB38FBD" w14:textId="77777777">
            <w:pPr>
              <w:pStyle w:val="TableParagraph"/>
              <w:spacing w:before="17"/>
              <w:ind w:right="26"/>
              <w:rPr>
                <w:sz w:val="14"/>
              </w:rPr>
            </w:pPr>
            <w:r>
              <w:rPr>
                <w:color w:val="231F20"/>
                <w:spacing w:val="-10"/>
                <w:sz w:val="14"/>
              </w:rPr>
              <w:t>0</w:t>
            </w:r>
          </w:p>
        </w:tc>
        <w:tc>
          <w:tcPr>
            <w:tcW w:w="708" w:type="dxa"/>
          </w:tcPr>
          <w:p w:rsidR="008A51CF" w:rsidRDefault="00B57981" w14:paraId="7F9E190D" w14:textId="77777777">
            <w:pPr>
              <w:pStyle w:val="TableParagraph"/>
              <w:spacing w:before="17"/>
              <w:ind w:right="7"/>
              <w:rPr>
                <w:sz w:val="14"/>
              </w:rPr>
            </w:pPr>
            <w:r>
              <w:rPr>
                <w:color w:val="231F20"/>
                <w:spacing w:val="-2"/>
                <w:sz w:val="14"/>
              </w:rPr>
              <w:t>1.550</w:t>
            </w:r>
          </w:p>
        </w:tc>
        <w:tc>
          <w:tcPr>
            <w:tcW w:w="710" w:type="dxa"/>
          </w:tcPr>
          <w:p w:rsidR="008A51CF" w:rsidRDefault="00B57981" w14:paraId="6F340E4B" w14:textId="77777777">
            <w:pPr>
              <w:pStyle w:val="TableParagraph"/>
              <w:spacing w:before="17"/>
              <w:rPr>
                <w:sz w:val="14"/>
              </w:rPr>
            </w:pPr>
            <w:r>
              <w:rPr>
                <w:color w:val="231F20"/>
                <w:spacing w:val="-2"/>
                <w:sz w:val="14"/>
              </w:rPr>
              <w:t>10.424</w:t>
            </w:r>
          </w:p>
        </w:tc>
        <w:tc>
          <w:tcPr>
            <w:tcW w:w="806" w:type="dxa"/>
          </w:tcPr>
          <w:p w:rsidR="008A51CF" w:rsidRDefault="00B57981" w14:paraId="3B1535C7" w14:textId="77777777">
            <w:pPr>
              <w:pStyle w:val="TableParagraph"/>
              <w:spacing w:before="17"/>
              <w:ind w:right="88"/>
              <w:rPr>
                <w:sz w:val="14"/>
              </w:rPr>
            </w:pPr>
            <w:r>
              <w:rPr>
                <w:color w:val="231F20"/>
                <w:spacing w:val="-2"/>
                <w:sz w:val="14"/>
              </w:rPr>
              <w:t>11.974</w:t>
            </w:r>
          </w:p>
        </w:tc>
        <w:tc>
          <w:tcPr>
            <w:tcW w:w="695" w:type="dxa"/>
          </w:tcPr>
          <w:p w:rsidR="008A51CF" w:rsidRDefault="00B57981" w14:paraId="37BCE7BD" w14:textId="77777777">
            <w:pPr>
              <w:pStyle w:val="TableParagraph"/>
              <w:spacing w:before="17"/>
              <w:ind w:right="66"/>
              <w:rPr>
                <w:sz w:val="14"/>
              </w:rPr>
            </w:pPr>
            <w:r>
              <w:rPr>
                <w:color w:val="231F20"/>
                <w:spacing w:val="-10"/>
                <w:sz w:val="14"/>
              </w:rPr>
              <w:t>0</w:t>
            </w:r>
          </w:p>
        </w:tc>
        <w:tc>
          <w:tcPr>
            <w:tcW w:w="713" w:type="dxa"/>
          </w:tcPr>
          <w:p w:rsidR="008A51CF" w:rsidRDefault="00B57981" w14:paraId="65130C55" w14:textId="77777777">
            <w:pPr>
              <w:pStyle w:val="TableParagraph"/>
              <w:spacing w:before="17"/>
              <w:ind w:right="71"/>
              <w:rPr>
                <w:sz w:val="14"/>
              </w:rPr>
            </w:pPr>
            <w:r>
              <w:rPr>
                <w:color w:val="231F20"/>
                <w:spacing w:val="-10"/>
                <w:sz w:val="14"/>
              </w:rPr>
              <w:t>0</w:t>
            </w:r>
          </w:p>
        </w:tc>
        <w:tc>
          <w:tcPr>
            <w:tcW w:w="725" w:type="dxa"/>
          </w:tcPr>
          <w:p w:rsidR="008A51CF" w:rsidRDefault="00B57981" w14:paraId="26CD0E71" w14:textId="77777777">
            <w:pPr>
              <w:pStyle w:val="TableParagraph"/>
              <w:spacing w:before="17"/>
              <w:ind w:right="69"/>
              <w:rPr>
                <w:sz w:val="14"/>
              </w:rPr>
            </w:pPr>
            <w:r>
              <w:rPr>
                <w:color w:val="231F20"/>
                <w:spacing w:val="-10"/>
                <w:sz w:val="14"/>
              </w:rPr>
              <w:t>0</w:t>
            </w:r>
          </w:p>
        </w:tc>
        <w:tc>
          <w:tcPr>
            <w:tcW w:w="725" w:type="dxa"/>
          </w:tcPr>
          <w:p w:rsidR="008A51CF" w:rsidRDefault="00B57981" w14:paraId="23AFDEAB" w14:textId="77777777">
            <w:pPr>
              <w:pStyle w:val="TableParagraph"/>
              <w:spacing w:before="17"/>
              <w:ind w:right="77"/>
              <w:rPr>
                <w:sz w:val="14"/>
              </w:rPr>
            </w:pPr>
            <w:r>
              <w:rPr>
                <w:color w:val="231F20"/>
                <w:spacing w:val="-10"/>
                <w:sz w:val="14"/>
              </w:rPr>
              <w:t>0</w:t>
            </w:r>
          </w:p>
        </w:tc>
        <w:tc>
          <w:tcPr>
            <w:tcW w:w="671" w:type="dxa"/>
          </w:tcPr>
          <w:p w:rsidR="008A51CF" w:rsidRDefault="00B57981" w14:paraId="2CFE02E4" w14:textId="77777777">
            <w:pPr>
              <w:pStyle w:val="TableParagraph"/>
              <w:spacing w:before="17"/>
              <w:ind w:right="2"/>
              <w:rPr>
                <w:sz w:val="14"/>
              </w:rPr>
            </w:pPr>
            <w:r>
              <w:rPr>
                <w:color w:val="231F20"/>
                <w:spacing w:val="-2"/>
                <w:sz w:val="14"/>
              </w:rPr>
              <w:t>3.196</w:t>
            </w:r>
          </w:p>
        </w:tc>
      </w:tr>
      <w:tr w:rsidR="008A51CF" w14:paraId="4B1951B4" w14:textId="77777777">
        <w:trPr>
          <w:trHeight w:val="226"/>
        </w:trPr>
        <w:tc>
          <w:tcPr>
            <w:tcW w:w="435" w:type="dxa"/>
          </w:tcPr>
          <w:p w:rsidR="008A51CF" w:rsidRDefault="008A51CF" w14:paraId="4AC5C572" w14:textId="77777777">
            <w:pPr>
              <w:pStyle w:val="TableParagraph"/>
              <w:spacing w:before="0"/>
              <w:jc w:val="left"/>
              <w:rPr>
                <w:rFonts w:ascii="Times New Roman"/>
                <w:sz w:val="14"/>
              </w:rPr>
            </w:pPr>
          </w:p>
        </w:tc>
        <w:tc>
          <w:tcPr>
            <w:tcW w:w="2148" w:type="dxa"/>
          </w:tcPr>
          <w:p w:rsidR="008A51CF" w:rsidRDefault="00B57981" w14:paraId="20347CBC" w14:textId="77777777">
            <w:pPr>
              <w:pStyle w:val="TableParagraph"/>
              <w:spacing w:before="17"/>
              <w:ind w:left="165"/>
              <w:jc w:val="left"/>
              <w:rPr>
                <w:sz w:val="14"/>
              </w:rPr>
            </w:pPr>
            <w:r>
              <w:rPr>
                <w:color w:val="231F20"/>
                <w:spacing w:val="-2"/>
                <w:w w:val="110"/>
                <w:sz w:val="14"/>
              </w:rPr>
              <w:t>RWS</w:t>
            </w:r>
            <w:r>
              <w:rPr>
                <w:color w:val="231F20"/>
                <w:spacing w:val="-7"/>
                <w:w w:val="110"/>
                <w:sz w:val="14"/>
              </w:rPr>
              <w:t xml:space="preserve"> </w:t>
            </w:r>
            <w:r>
              <w:rPr>
                <w:color w:val="231F20"/>
                <w:spacing w:val="-2"/>
                <w:w w:val="110"/>
                <w:sz w:val="14"/>
              </w:rPr>
              <w:t>Leefomgeving</w:t>
            </w:r>
          </w:p>
        </w:tc>
        <w:tc>
          <w:tcPr>
            <w:tcW w:w="652" w:type="dxa"/>
          </w:tcPr>
          <w:p w:rsidR="008A51CF" w:rsidRDefault="00B57981" w14:paraId="18A1F55E" w14:textId="77777777">
            <w:pPr>
              <w:pStyle w:val="TableParagraph"/>
              <w:spacing w:before="17"/>
              <w:ind w:right="33"/>
              <w:rPr>
                <w:sz w:val="14"/>
              </w:rPr>
            </w:pPr>
            <w:r>
              <w:rPr>
                <w:color w:val="231F20"/>
                <w:spacing w:val="-2"/>
                <w:sz w:val="14"/>
              </w:rPr>
              <w:t>1.975</w:t>
            </w:r>
          </w:p>
        </w:tc>
        <w:tc>
          <w:tcPr>
            <w:tcW w:w="711" w:type="dxa"/>
          </w:tcPr>
          <w:p w:rsidR="008A51CF" w:rsidRDefault="00B57981" w14:paraId="184ECC0D" w14:textId="77777777">
            <w:pPr>
              <w:pStyle w:val="TableParagraph"/>
              <w:spacing w:before="17"/>
              <w:ind w:right="26"/>
              <w:rPr>
                <w:sz w:val="14"/>
              </w:rPr>
            </w:pPr>
            <w:r>
              <w:rPr>
                <w:color w:val="231F20"/>
                <w:spacing w:val="-10"/>
                <w:sz w:val="14"/>
              </w:rPr>
              <w:t>0</w:t>
            </w:r>
          </w:p>
        </w:tc>
        <w:tc>
          <w:tcPr>
            <w:tcW w:w="708" w:type="dxa"/>
          </w:tcPr>
          <w:p w:rsidR="008A51CF" w:rsidRDefault="00B57981" w14:paraId="21F6CB58" w14:textId="77777777">
            <w:pPr>
              <w:pStyle w:val="TableParagraph"/>
              <w:spacing w:before="17"/>
              <w:ind w:right="7"/>
              <w:rPr>
                <w:sz w:val="14"/>
              </w:rPr>
            </w:pPr>
            <w:r>
              <w:rPr>
                <w:color w:val="231F20"/>
                <w:spacing w:val="-2"/>
                <w:sz w:val="14"/>
              </w:rPr>
              <w:t>1.975</w:t>
            </w:r>
          </w:p>
        </w:tc>
        <w:tc>
          <w:tcPr>
            <w:tcW w:w="710" w:type="dxa"/>
          </w:tcPr>
          <w:p w:rsidR="008A51CF" w:rsidRDefault="00B57981" w14:paraId="13E3A06D"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1.000</w:t>
            </w:r>
          </w:p>
        </w:tc>
        <w:tc>
          <w:tcPr>
            <w:tcW w:w="806" w:type="dxa"/>
          </w:tcPr>
          <w:p w:rsidR="008A51CF" w:rsidRDefault="00B57981" w14:paraId="1E8E2494" w14:textId="77777777">
            <w:pPr>
              <w:pStyle w:val="TableParagraph"/>
              <w:spacing w:before="17"/>
              <w:ind w:right="88"/>
              <w:rPr>
                <w:sz w:val="14"/>
              </w:rPr>
            </w:pPr>
            <w:r>
              <w:rPr>
                <w:color w:val="231F20"/>
                <w:spacing w:val="-5"/>
                <w:sz w:val="14"/>
              </w:rPr>
              <w:t>975</w:t>
            </w:r>
          </w:p>
        </w:tc>
        <w:tc>
          <w:tcPr>
            <w:tcW w:w="695" w:type="dxa"/>
          </w:tcPr>
          <w:p w:rsidR="008A51CF" w:rsidRDefault="00B57981" w14:paraId="4E1E1755" w14:textId="77777777">
            <w:pPr>
              <w:pStyle w:val="TableParagraph"/>
              <w:spacing w:before="17"/>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900</w:t>
            </w:r>
          </w:p>
        </w:tc>
        <w:tc>
          <w:tcPr>
            <w:tcW w:w="713" w:type="dxa"/>
          </w:tcPr>
          <w:p w:rsidR="008A51CF" w:rsidRDefault="00B57981" w14:paraId="73720259" w14:textId="77777777">
            <w:pPr>
              <w:pStyle w:val="TableParagraph"/>
              <w:spacing w:before="17"/>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900</w:t>
            </w:r>
          </w:p>
        </w:tc>
        <w:tc>
          <w:tcPr>
            <w:tcW w:w="725" w:type="dxa"/>
          </w:tcPr>
          <w:p w:rsidR="008A51CF" w:rsidRDefault="00B57981" w14:paraId="77D114CD"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900</w:t>
            </w:r>
          </w:p>
        </w:tc>
        <w:tc>
          <w:tcPr>
            <w:tcW w:w="725" w:type="dxa"/>
          </w:tcPr>
          <w:p w:rsidR="008A51CF" w:rsidRDefault="00B57981" w14:paraId="2B180212" w14:textId="77777777">
            <w:pPr>
              <w:pStyle w:val="TableParagraph"/>
              <w:spacing w:before="17"/>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900</w:t>
            </w:r>
          </w:p>
        </w:tc>
        <w:tc>
          <w:tcPr>
            <w:tcW w:w="671" w:type="dxa"/>
          </w:tcPr>
          <w:p w:rsidR="008A51CF" w:rsidRDefault="00B57981" w14:paraId="53144148" w14:textId="77777777">
            <w:pPr>
              <w:pStyle w:val="TableParagraph"/>
              <w:spacing w:before="17"/>
              <w:ind w:right="2"/>
              <w:rPr>
                <w:sz w:val="14"/>
              </w:rPr>
            </w:pPr>
            <w:r>
              <w:rPr>
                <w:color w:val="231F20"/>
                <w:spacing w:val="-2"/>
                <w:sz w:val="14"/>
              </w:rPr>
              <w:t>1.075</w:t>
            </w:r>
          </w:p>
        </w:tc>
      </w:tr>
      <w:tr w:rsidR="008A51CF" w14:paraId="37F27BFB" w14:textId="77777777">
        <w:trPr>
          <w:trHeight w:val="396"/>
        </w:trPr>
        <w:tc>
          <w:tcPr>
            <w:tcW w:w="435" w:type="dxa"/>
          </w:tcPr>
          <w:p w:rsidR="008A51CF" w:rsidRDefault="008A51CF" w14:paraId="25604B79" w14:textId="77777777">
            <w:pPr>
              <w:pStyle w:val="TableParagraph"/>
              <w:spacing w:before="0"/>
              <w:jc w:val="left"/>
              <w:rPr>
                <w:rFonts w:ascii="Times New Roman"/>
                <w:sz w:val="14"/>
              </w:rPr>
            </w:pPr>
          </w:p>
        </w:tc>
        <w:tc>
          <w:tcPr>
            <w:tcW w:w="2148" w:type="dxa"/>
          </w:tcPr>
          <w:p w:rsidR="008A51CF" w:rsidRDefault="00B57981" w14:paraId="7A3C15B4" w14:textId="77777777">
            <w:pPr>
              <w:pStyle w:val="TableParagraph"/>
              <w:spacing w:before="17"/>
              <w:ind w:left="165" w:right="462"/>
              <w:jc w:val="left"/>
              <w:rPr>
                <w:sz w:val="14"/>
              </w:rPr>
            </w:pPr>
            <w:r>
              <w:rPr>
                <w:color w:val="231F20"/>
                <w:w w:val="105"/>
                <w:sz w:val="14"/>
              </w:rPr>
              <w:t>Fysieke</w:t>
            </w:r>
            <w:r>
              <w:rPr>
                <w:color w:val="231F20"/>
                <w:spacing w:val="-11"/>
                <w:w w:val="105"/>
                <w:sz w:val="14"/>
              </w:rPr>
              <w:t xml:space="preserve"> </w:t>
            </w:r>
            <w:r>
              <w:rPr>
                <w:color w:val="231F20"/>
                <w:w w:val="105"/>
                <w:sz w:val="14"/>
              </w:rPr>
              <w:t>Leefomgeving Omgevingswet</w:t>
            </w:r>
            <w:r>
              <w:rPr>
                <w:color w:val="231F20"/>
                <w:spacing w:val="28"/>
                <w:w w:val="105"/>
                <w:sz w:val="14"/>
              </w:rPr>
              <w:t xml:space="preserve"> </w:t>
            </w:r>
            <w:r>
              <w:rPr>
                <w:color w:val="231F20"/>
                <w:spacing w:val="-5"/>
                <w:w w:val="105"/>
                <w:sz w:val="14"/>
              </w:rPr>
              <w:t>(FLOW)</w:t>
            </w:r>
          </w:p>
        </w:tc>
        <w:tc>
          <w:tcPr>
            <w:tcW w:w="652" w:type="dxa"/>
          </w:tcPr>
          <w:p w:rsidR="008A51CF" w:rsidRDefault="00B57981" w14:paraId="6E1995CC" w14:textId="77777777">
            <w:pPr>
              <w:pStyle w:val="TableParagraph"/>
              <w:spacing w:before="17"/>
              <w:ind w:right="33"/>
              <w:rPr>
                <w:sz w:val="14"/>
              </w:rPr>
            </w:pPr>
            <w:r>
              <w:rPr>
                <w:color w:val="231F20"/>
                <w:spacing w:val="-5"/>
                <w:sz w:val="14"/>
              </w:rPr>
              <w:t>675</w:t>
            </w:r>
          </w:p>
        </w:tc>
        <w:tc>
          <w:tcPr>
            <w:tcW w:w="711" w:type="dxa"/>
          </w:tcPr>
          <w:p w:rsidR="008A51CF" w:rsidRDefault="00B57981" w14:paraId="6694933E" w14:textId="77777777">
            <w:pPr>
              <w:pStyle w:val="TableParagraph"/>
              <w:spacing w:before="17"/>
              <w:ind w:right="26"/>
              <w:rPr>
                <w:sz w:val="14"/>
              </w:rPr>
            </w:pPr>
            <w:r>
              <w:rPr>
                <w:color w:val="231F20"/>
                <w:spacing w:val="-10"/>
                <w:sz w:val="14"/>
              </w:rPr>
              <w:t>0</w:t>
            </w:r>
          </w:p>
        </w:tc>
        <w:tc>
          <w:tcPr>
            <w:tcW w:w="708" w:type="dxa"/>
          </w:tcPr>
          <w:p w:rsidR="008A51CF" w:rsidRDefault="00B57981" w14:paraId="6CE18D29" w14:textId="77777777">
            <w:pPr>
              <w:pStyle w:val="TableParagraph"/>
              <w:spacing w:before="17"/>
              <w:ind w:right="7"/>
              <w:rPr>
                <w:sz w:val="14"/>
              </w:rPr>
            </w:pPr>
            <w:r>
              <w:rPr>
                <w:color w:val="231F20"/>
                <w:spacing w:val="-5"/>
                <w:sz w:val="14"/>
              </w:rPr>
              <w:t>675</w:t>
            </w:r>
          </w:p>
        </w:tc>
        <w:tc>
          <w:tcPr>
            <w:tcW w:w="710" w:type="dxa"/>
          </w:tcPr>
          <w:p w:rsidR="008A51CF" w:rsidRDefault="00B57981" w14:paraId="23F13D5B" w14:textId="77777777">
            <w:pPr>
              <w:pStyle w:val="TableParagraph"/>
              <w:spacing w:before="17"/>
              <w:rPr>
                <w:sz w:val="14"/>
              </w:rPr>
            </w:pPr>
            <w:r>
              <w:rPr>
                <w:color w:val="231F20"/>
                <w:spacing w:val="-5"/>
                <w:sz w:val="14"/>
              </w:rPr>
              <w:t>150</w:t>
            </w:r>
          </w:p>
        </w:tc>
        <w:tc>
          <w:tcPr>
            <w:tcW w:w="806" w:type="dxa"/>
          </w:tcPr>
          <w:p w:rsidR="008A51CF" w:rsidRDefault="00B57981" w14:paraId="78CB8F6A" w14:textId="77777777">
            <w:pPr>
              <w:pStyle w:val="TableParagraph"/>
              <w:spacing w:before="17"/>
              <w:ind w:right="88"/>
              <w:rPr>
                <w:sz w:val="14"/>
              </w:rPr>
            </w:pPr>
            <w:r>
              <w:rPr>
                <w:color w:val="231F20"/>
                <w:spacing w:val="-5"/>
                <w:sz w:val="14"/>
              </w:rPr>
              <w:t>825</w:t>
            </w:r>
          </w:p>
        </w:tc>
        <w:tc>
          <w:tcPr>
            <w:tcW w:w="695" w:type="dxa"/>
          </w:tcPr>
          <w:p w:rsidR="008A51CF" w:rsidRDefault="00B57981" w14:paraId="3449E106" w14:textId="77777777">
            <w:pPr>
              <w:pStyle w:val="TableParagraph"/>
              <w:spacing w:before="17"/>
              <w:ind w:right="66"/>
              <w:rPr>
                <w:sz w:val="14"/>
              </w:rPr>
            </w:pPr>
            <w:r>
              <w:rPr>
                <w:color w:val="231F20"/>
                <w:spacing w:val="-5"/>
                <w:sz w:val="14"/>
              </w:rPr>
              <w:t>150</w:t>
            </w:r>
          </w:p>
        </w:tc>
        <w:tc>
          <w:tcPr>
            <w:tcW w:w="713" w:type="dxa"/>
          </w:tcPr>
          <w:p w:rsidR="008A51CF" w:rsidRDefault="00B57981" w14:paraId="114A856A" w14:textId="77777777">
            <w:pPr>
              <w:pStyle w:val="TableParagraph"/>
              <w:spacing w:before="17"/>
              <w:ind w:right="71"/>
              <w:rPr>
                <w:sz w:val="14"/>
              </w:rPr>
            </w:pPr>
            <w:r>
              <w:rPr>
                <w:color w:val="231F20"/>
                <w:spacing w:val="-5"/>
                <w:sz w:val="14"/>
              </w:rPr>
              <w:t>150</w:t>
            </w:r>
          </w:p>
        </w:tc>
        <w:tc>
          <w:tcPr>
            <w:tcW w:w="725" w:type="dxa"/>
          </w:tcPr>
          <w:p w:rsidR="008A51CF" w:rsidRDefault="00B57981" w14:paraId="72ECEC00" w14:textId="77777777">
            <w:pPr>
              <w:pStyle w:val="TableParagraph"/>
              <w:spacing w:before="17"/>
              <w:ind w:right="69"/>
              <w:rPr>
                <w:sz w:val="14"/>
              </w:rPr>
            </w:pPr>
            <w:r>
              <w:rPr>
                <w:color w:val="231F20"/>
                <w:spacing w:val="-5"/>
                <w:sz w:val="14"/>
              </w:rPr>
              <w:t>150</w:t>
            </w:r>
          </w:p>
        </w:tc>
        <w:tc>
          <w:tcPr>
            <w:tcW w:w="725" w:type="dxa"/>
          </w:tcPr>
          <w:p w:rsidR="008A51CF" w:rsidRDefault="00B57981" w14:paraId="0626BA8F" w14:textId="77777777">
            <w:pPr>
              <w:pStyle w:val="TableParagraph"/>
              <w:spacing w:before="17"/>
              <w:ind w:right="77"/>
              <w:rPr>
                <w:sz w:val="14"/>
              </w:rPr>
            </w:pPr>
            <w:r>
              <w:rPr>
                <w:color w:val="231F20"/>
                <w:spacing w:val="-10"/>
                <w:sz w:val="14"/>
              </w:rPr>
              <w:t>0</w:t>
            </w:r>
          </w:p>
        </w:tc>
        <w:tc>
          <w:tcPr>
            <w:tcW w:w="671" w:type="dxa"/>
          </w:tcPr>
          <w:p w:rsidR="008A51CF" w:rsidRDefault="00B57981" w14:paraId="16CFAB7C" w14:textId="77777777">
            <w:pPr>
              <w:pStyle w:val="TableParagraph"/>
              <w:spacing w:before="17"/>
              <w:ind w:right="2"/>
              <w:rPr>
                <w:sz w:val="14"/>
              </w:rPr>
            </w:pPr>
            <w:r>
              <w:rPr>
                <w:color w:val="231F20"/>
                <w:spacing w:val="-2"/>
                <w:sz w:val="14"/>
              </w:rPr>
              <w:t>5.774</w:t>
            </w:r>
          </w:p>
        </w:tc>
      </w:tr>
      <w:tr w:rsidR="008A51CF" w14:paraId="49F753FF" w14:textId="77777777">
        <w:trPr>
          <w:trHeight w:val="225"/>
        </w:trPr>
        <w:tc>
          <w:tcPr>
            <w:tcW w:w="435" w:type="dxa"/>
          </w:tcPr>
          <w:p w:rsidR="008A51CF" w:rsidRDefault="008A51CF" w14:paraId="6C8B0E0B" w14:textId="77777777">
            <w:pPr>
              <w:pStyle w:val="TableParagraph"/>
              <w:spacing w:before="0"/>
              <w:jc w:val="left"/>
              <w:rPr>
                <w:rFonts w:ascii="Times New Roman"/>
                <w:sz w:val="14"/>
              </w:rPr>
            </w:pPr>
          </w:p>
        </w:tc>
        <w:tc>
          <w:tcPr>
            <w:tcW w:w="2148" w:type="dxa"/>
          </w:tcPr>
          <w:p w:rsidR="008A51CF" w:rsidRDefault="00B57981" w14:paraId="2DA6AF3D" w14:textId="77777777">
            <w:pPr>
              <w:pStyle w:val="TableParagraph"/>
              <w:spacing w:before="17"/>
              <w:ind w:left="165"/>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652" w:type="dxa"/>
          </w:tcPr>
          <w:p w:rsidR="008A51CF" w:rsidRDefault="00B57981" w14:paraId="6E9D78B8" w14:textId="77777777">
            <w:pPr>
              <w:pStyle w:val="TableParagraph"/>
              <w:spacing w:before="17"/>
              <w:ind w:right="33"/>
              <w:rPr>
                <w:sz w:val="14"/>
              </w:rPr>
            </w:pPr>
            <w:r>
              <w:rPr>
                <w:color w:val="231F20"/>
                <w:spacing w:val="-2"/>
                <w:sz w:val="14"/>
              </w:rPr>
              <w:t>2.710</w:t>
            </w:r>
          </w:p>
        </w:tc>
        <w:tc>
          <w:tcPr>
            <w:tcW w:w="711" w:type="dxa"/>
          </w:tcPr>
          <w:p w:rsidR="008A51CF" w:rsidRDefault="00B57981" w14:paraId="2A2D2893" w14:textId="77777777">
            <w:pPr>
              <w:pStyle w:val="TableParagraph"/>
              <w:spacing w:before="17"/>
              <w:ind w:right="26"/>
              <w:rPr>
                <w:sz w:val="14"/>
              </w:rPr>
            </w:pPr>
            <w:r>
              <w:rPr>
                <w:color w:val="231F20"/>
                <w:spacing w:val="-10"/>
                <w:sz w:val="14"/>
              </w:rPr>
              <w:t>0</w:t>
            </w:r>
          </w:p>
        </w:tc>
        <w:tc>
          <w:tcPr>
            <w:tcW w:w="708" w:type="dxa"/>
          </w:tcPr>
          <w:p w:rsidR="008A51CF" w:rsidRDefault="00B57981" w14:paraId="217A6173" w14:textId="77777777">
            <w:pPr>
              <w:pStyle w:val="TableParagraph"/>
              <w:spacing w:before="17"/>
              <w:ind w:right="7"/>
              <w:rPr>
                <w:sz w:val="14"/>
              </w:rPr>
            </w:pPr>
            <w:r>
              <w:rPr>
                <w:color w:val="231F20"/>
                <w:spacing w:val="-2"/>
                <w:sz w:val="14"/>
              </w:rPr>
              <w:t>2.710</w:t>
            </w:r>
          </w:p>
        </w:tc>
        <w:tc>
          <w:tcPr>
            <w:tcW w:w="710" w:type="dxa"/>
          </w:tcPr>
          <w:p w:rsidR="008A51CF" w:rsidRDefault="00B57981" w14:paraId="6EF94EA5" w14:textId="77777777">
            <w:pPr>
              <w:pStyle w:val="TableParagraph"/>
              <w:spacing w:before="17"/>
              <w:rPr>
                <w:sz w:val="14"/>
              </w:rPr>
            </w:pPr>
            <w:r>
              <w:rPr>
                <w:color w:val="231F20"/>
                <w:spacing w:val="-5"/>
                <w:sz w:val="14"/>
              </w:rPr>
              <w:t>54</w:t>
            </w:r>
          </w:p>
        </w:tc>
        <w:tc>
          <w:tcPr>
            <w:tcW w:w="806" w:type="dxa"/>
          </w:tcPr>
          <w:p w:rsidR="008A51CF" w:rsidRDefault="00B57981" w14:paraId="6D4AEFEC" w14:textId="77777777">
            <w:pPr>
              <w:pStyle w:val="TableParagraph"/>
              <w:spacing w:before="17"/>
              <w:ind w:right="88"/>
              <w:rPr>
                <w:sz w:val="14"/>
              </w:rPr>
            </w:pPr>
            <w:r>
              <w:rPr>
                <w:color w:val="231F20"/>
                <w:spacing w:val="-2"/>
                <w:sz w:val="14"/>
              </w:rPr>
              <w:t>2.764</w:t>
            </w:r>
          </w:p>
        </w:tc>
        <w:tc>
          <w:tcPr>
            <w:tcW w:w="695" w:type="dxa"/>
          </w:tcPr>
          <w:p w:rsidR="008A51CF" w:rsidRDefault="00B57981" w14:paraId="6EE324CC" w14:textId="77777777">
            <w:pPr>
              <w:pStyle w:val="TableParagraph"/>
              <w:spacing w:before="17"/>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62</w:t>
            </w:r>
          </w:p>
        </w:tc>
        <w:tc>
          <w:tcPr>
            <w:tcW w:w="713" w:type="dxa"/>
          </w:tcPr>
          <w:p w:rsidR="008A51CF" w:rsidRDefault="00B57981" w14:paraId="1B078DE3" w14:textId="77777777">
            <w:pPr>
              <w:pStyle w:val="TableParagraph"/>
              <w:spacing w:before="17"/>
              <w:ind w:right="71"/>
              <w:rPr>
                <w:sz w:val="14"/>
              </w:rPr>
            </w:pPr>
            <w:r>
              <w:rPr>
                <w:color w:val="231F20"/>
                <w:spacing w:val="-10"/>
                <w:sz w:val="14"/>
              </w:rPr>
              <w:t>8</w:t>
            </w:r>
          </w:p>
        </w:tc>
        <w:tc>
          <w:tcPr>
            <w:tcW w:w="725" w:type="dxa"/>
          </w:tcPr>
          <w:p w:rsidR="008A51CF" w:rsidRDefault="00B57981" w14:paraId="0BDB06F9" w14:textId="77777777">
            <w:pPr>
              <w:pStyle w:val="TableParagraph"/>
              <w:spacing w:before="17"/>
              <w:ind w:right="69"/>
              <w:rPr>
                <w:sz w:val="14"/>
              </w:rPr>
            </w:pPr>
            <w:r>
              <w:rPr>
                <w:color w:val="231F20"/>
                <w:spacing w:val="-5"/>
                <w:sz w:val="14"/>
              </w:rPr>
              <w:t>58</w:t>
            </w:r>
          </w:p>
        </w:tc>
        <w:tc>
          <w:tcPr>
            <w:tcW w:w="725" w:type="dxa"/>
          </w:tcPr>
          <w:p w:rsidR="008A51CF" w:rsidRDefault="00B57981" w14:paraId="6CA73933" w14:textId="77777777">
            <w:pPr>
              <w:pStyle w:val="TableParagraph"/>
              <w:spacing w:before="17"/>
              <w:ind w:right="77"/>
              <w:rPr>
                <w:sz w:val="14"/>
              </w:rPr>
            </w:pPr>
            <w:r>
              <w:rPr>
                <w:color w:val="231F20"/>
                <w:spacing w:val="-10"/>
                <w:sz w:val="14"/>
              </w:rPr>
              <w:t>0</w:t>
            </w:r>
          </w:p>
        </w:tc>
        <w:tc>
          <w:tcPr>
            <w:tcW w:w="671" w:type="dxa"/>
          </w:tcPr>
          <w:p w:rsidR="008A51CF" w:rsidRDefault="00B57981" w14:paraId="664A42F3" w14:textId="77777777">
            <w:pPr>
              <w:pStyle w:val="TableParagraph"/>
              <w:spacing w:before="17"/>
              <w:ind w:right="2"/>
              <w:rPr>
                <w:sz w:val="14"/>
              </w:rPr>
            </w:pPr>
            <w:r>
              <w:rPr>
                <w:color w:val="231F20"/>
                <w:spacing w:val="-2"/>
                <w:sz w:val="14"/>
              </w:rPr>
              <w:t>1.815</w:t>
            </w:r>
          </w:p>
        </w:tc>
      </w:tr>
      <w:tr w:rsidR="008A51CF" w14:paraId="63B78801" w14:textId="77777777">
        <w:trPr>
          <w:trHeight w:val="228"/>
        </w:trPr>
        <w:tc>
          <w:tcPr>
            <w:tcW w:w="435" w:type="dxa"/>
          </w:tcPr>
          <w:p w:rsidR="008A51CF" w:rsidRDefault="008A51CF" w14:paraId="305E30CF" w14:textId="77777777">
            <w:pPr>
              <w:pStyle w:val="TableParagraph"/>
              <w:spacing w:before="0"/>
              <w:jc w:val="left"/>
              <w:rPr>
                <w:rFonts w:ascii="Times New Roman"/>
                <w:sz w:val="14"/>
              </w:rPr>
            </w:pPr>
          </w:p>
        </w:tc>
        <w:tc>
          <w:tcPr>
            <w:tcW w:w="2148" w:type="dxa"/>
          </w:tcPr>
          <w:p w:rsidR="008A51CF" w:rsidRDefault="00B57981" w14:paraId="28834081" w14:textId="77777777">
            <w:pPr>
              <w:pStyle w:val="TableParagraph"/>
              <w:spacing w:before="22"/>
              <w:ind w:left="165"/>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52" w:type="dxa"/>
          </w:tcPr>
          <w:p w:rsidR="008A51CF" w:rsidRDefault="00B57981" w14:paraId="4E4E5D65" w14:textId="77777777">
            <w:pPr>
              <w:pStyle w:val="TableParagraph"/>
              <w:spacing w:before="22"/>
              <w:ind w:right="33"/>
              <w:rPr>
                <w:rFonts w:ascii="Calibri"/>
                <w:i/>
                <w:sz w:val="14"/>
              </w:rPr>
            </w:pPr>
            <w:r>
              <w:rPr>
                <w:rFonts w:ascii="Calibri"/>
                <w:i/>
                <w:color w:val="231F20"/>
                <w:spacing w:val="-2"/>
                <w:w w:val="110"/>
                <w:sz w:val="14"/>
              </w:rPr>
              <w:t>25.882</w:t>
            </w:r>
          </w:p>
        </w:tc>
        <w:tc>
          <w:tcPr>
            <w:tcW w:w="711" w:type="dxa"/>
          </w:tcPr>
          <w:p w:rsidR="008A51CF" w:rsidRDefault="00B57981" w14:paraId="2F61BEF0"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53E6CF75" w14:textId="77777777">
            <w:pPr>
              <w:pStyle w:val="TableParagraph"/>
              <w:spacing w:before="22"/>
              <w:ind w:right="7"/>
              <w:rPr>
                <w:rFonts w:ascii="Calibri"/>
                <w:i/>
                <w:sz w:val="14"/>
              </w:rPr>
            </w:pPr>
            <w:r>
              <w:rPr>
                <w:rFonts w:ascii="Calibri"/>
                <w:i/>
                <w:color w:val="231F20"/>
                <w:spacing w:val="-2"/>
                <w:w w:val="110"/>
                <w:sz w:val="14"/>
              </w:rPr>
              <w:t>25.882</w:t>
            </w:r>
          </w:p>
        </w:tc>
        <w:tc>
          <w:tcPr>
            <w:tcW w:w="710" w:type="dxa"/>
          </w:tcPr>
          <w:p w:rsidR="008A51CF" w:rsidRDefault="00B57981" w14:paraId="58B1A647" w14:textId="77777777">
            <w:pPr>
              <w:pStyle w:val="TableParagraph"/>
              <w:spacing w:before="2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6.484</w:t>
            </w:r>
          </w:p>
        </w:tc>
        <w:tc>
          <w:tcPr>
            <w:tcW w:w="806" w:type="dxa"/>
          </w:tcPr>
          <w:p w:rsidR="008A51CF" w:rsidRDefault="00B57981" w14:paraId="3244C56A" w14:textId="77777777">
            <w:pPr>
              <w:pStyle w:val="TableParagraph"/>
              <w:spacing w:before="22"/>
              <w:ind w:right="88"/>
              <w:rPr>
                <w:rFonts w:ascii="Calibri"/>
                <w:i/>
                <w:sz w:val="14"/>
              </w:rPr>
            </w:pPr>
            <w:r>
              <w:rPr>
                <w:rFonts w:ascii="Calibri"/>
                <w:i/>
                <w:color w:val="231F20"/>
                <w:spacing w:val="-2"/>
                <w:w w:val="110"/>
                <w:sz w:val="14"/>
              </w:rPr>
              <w:t>19.398</w:t>
            </w:r>
          </w:p>
        </w:tc>
        <w:tc>
          <w:tcPr>
            <w:tcW w:w="695" w:type="dxa"/>
          </w:tcPr>
          <w:p w:rsidR="008A51CF" w:rsidRDefault="00B57981" w14:paraId="13564243" w14:textId="77777777">
            <w:pPr>
              <w:pStyle w:val="TableParagraph"/>
              <w:spacing w:before="22"/>
              <w:ind w:right="66"/>
              <w:rPr>
                <w:rFonts w:ascii="Calibri"/>
                <w:i/>
                <w:sz w:val="14"/>
              </w:rPr>
            </w:pPr>
            <w:r>
              <w:rPr>
                <w:rFonts w:ascii="Calibri"/>
                <w:i/>
                <w:color w:val="231F20"/>
                <w:spacing w:val="-5"/>
                <w:w w:val="110"/>
                <w:sz w:val="14"/>
              </w:rPr>
              <w:t>689</w:t>
            </w:r>
          </w:p>
        </w:tc>
        <w:tc>
          <w:tcPr>
            <w:tcW w:w="713" w:type="dxa"/>
          </w:tcPr>
          <w:p w:rsidR="008A51CF" w:rsidRDefault="00B57981" w14:paraId="6F38B424" w14:textId="77777777">
            <w:pPr>
              <w:pStyle w:val="TableParagraph"/>
              <w:spacing w:before="22"/>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141</w:t>
            </w:r>
          </w:p>
        </w:tc>
        <w:tc>
          <w:tcPr>
            <w:tcW w:w="725" w:type="dxa"/>
          </w:tcPr>
          <w:p w:rsidR="008A51CF" w:rsidRDefault="00B57981" w14:paraId="6D63C4EF" w14:textId="77777777">
            <w:pPr>
              <w:pStyle w:val="TableParagraph"/>
              <w:spacing w:before="22"/>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191</w:t>
            </w:r>
          </w:p>
        </w:tc>
        <w:tc>
          <w:tcPr>
            <w:tcW w:w="725" w:type="dxa"/>
          </w:tcPr>
          <w:p w:rsidR="008A51CF" w:rsidRDefault="00B57981" w14:paraId="2786E868" w14:textId="77777777">
            <w:pPr>
              <w:pStyle w:val="TableParagraph"/>
              <w:spacing w:before="22"/>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191</w:t>
            </w:r>
          </w:p>
        </w:tc>
        <w:tc>
          <w:tcPr>
            <w:tcW w:w="671" w:type="dxa"/>
          </w:tcPr>
          <w:p w:rsidR="008A51CF" w:rsidRDefault="00B57981" w14:paraId="7D8EA0B0" w14:textId="77777777">
            <w:pPr>
              <w:pStyle w:val="TableParagraph"/>
              <w:spacing w:before="22"/>
              <w:ind w:right="2"/>
              <w:rPr>
                <w:rFonts w:ascii="Calibri"/>
                <w:i/>
                <w:sz w:val="14"/>
              </w:rPr>
            </w:pPr>
            <w:r>
              <w:rPr>
                <w:rFonts w:ascii="Calibri"/>
                <w:i/>
                <w:color w:val="231F20"/>
                <w:spacing w:val="-2"/>
                <w:w w:val="110"/>
                <w:sz w:val="14"/>
              </w:rPr>
              <w:t>13.304</w:t>
            </w:r>
          </w:p>
        </w:tc>
      </w:tr>
      <w:tr w:rsidR="008A51CF" w14:paraId="2127A493" w14:textId="77777777">
        <w:trPr>
          <w:trHeight w:val="226"/>
        </w:trPr>
        <w:tc>
          <w:tcPr>
            <w:tcW w:w="435" w:type="dxa"/>
          </w:tcPr>
          <w:p w:rsidR="008A51CF" w:rsidRDefault="008A51CF" w14:paraId="12E9892C" w14:textId="77777777">
            <w:pPr>
              <w:pStyle w:val="TableParagraph"/>
              <w:spacing w:before="0"/>
              <w:jc w:val="left"/>
              <w:rPr>
                <w:rFonts w:ascii="Times New Roman"/>
                <w:sz w:val="14"/>
              </w:rPr>
            </w:pPr>
          </w:p>
        </w:tc>
        <w:tc>
          <w:tcPr>
            <w:tcW w:w="2148" w:type="dxa"/>
          </w:tcPr>
          <w:p w:rsidR="008A51CF" w:rsidRDefault="00B57981" w14:paraId="24402BA9" w14:textId="77777777">
            <w:pPr>
              <w:pStyle w:val="TableParagraph"/>
              <w:spacing w:before="17"/>
              <w:ind w:left="165"/>
              <w:jc w:val="left"/>
              <w:rPr>
                <w:sz w:val="14"/>
              </w:rPr>
            </w:pPr>
            <w:r>
              <w:rPr>
                <w:color w:val="231F20"/>
                <w:spacing w:val="-2"/>
                <w:w w:val="110"/>
                <w:sz w:val="14"/>
              </w:rPr>
              <w:t>Bedrijvenregeling</w:t>
            </w:r>
          </w:p>
        </w:tc>
        <w:tc>
          <w:tcPr>
            <w:tcW w:w="652" w:type="dxa"/>
          </w:tcPr>
          <w:p w:rsidR="008A51CF" w:rsidRDefault="00B57981" w14:paraId="4CD7C198" w14:textId="77777777">
            <w:pPr>
              <w:pStyle w:val="TableParagraph"/>
              <w:spacing w:before="17"/>
              <w:ind w:right="33"/>
              <w:rPr>
                <w:sz w:val="14"/>
              </w:rPr>
            </w:pPr>
            <w:r>
              <w:rPr>
                <w:color w:val="231F20"/>
                <w:spacing w:val="-2"/>
                <w:sz w:val="14"/>
              </w:rPr>
              <w:t>15.333</w:t>
            </w:r>
          </w:p>
        </w:tc>
        <w:tc>
          <w:tcPr>
            <w:tcW w:w="711" w:type="dxa"/>
          </w:tcPr>
          <w:p w:rsidR="008A51CF" w:rsidRDefault="00B57981" w14:paraId="0C2ABDD6" w14:textId="77777777">
            <w:pPr>
              <w:pStyle w:val="TableParagraph"/>
              <w:spacing w:before="17"/>
              <w:ind w:right="26"/>
              <w:rPr>
                <w:sz w:val="14"/>
              </w:rPr>
            </w:pPr>
            <w:r>
              <w:rPr>
                <w:color w:val="231F20"/>
                <w:spacing w:val="-10"/>
                <w:sz w:val="14"/>
              </w:rPr>
              <w:t>0</w:t>
            </w:r>
          </w:p>
        </w:tc>
        <w:tc>
          <w:tcPr>
            <w:tcW w:w="708" w:type="dxa"/>
          </w:tcPr>
          <w:p w:rsidR="008A51CF" w:rsidRDefault="00B57981" w14:paraId="5EC17782" w14:textId="77777777">
            <w:pPr>
              <w:pStyle w:val="TableParagraph"/>
              <w:spacing w:before="17"/>
              <w:ind w:right="7"/>
              <w:rPr>
                <w:sz w:val="14"/>
              </w:rPr>
            </w:pPr>
            <w:r>
              <w:rPr>
                <w:color w:val="231F20"/>
                <w:spacing w:val="-2"/>
                <w:sz w:val="14"/>
              </w:rPr>
              <w:t>15.333</w:t>
            </w:r>
          </w:p>
        </w:tc>
        <w:tc>
          <w:tcPr>
            <w:tcW w:w="710" w:type="dxa"/>
          </w:tcPr>
          <w:p w:rsidR="008A51CF" w:rsidRDefault="00B57981" w14:paraId="3F129BFB"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6.636</w:t>
            </w:r>
          </w:p>
        </w:tc>
        <w:tc>
          <w:tcPr>
            <w:tcW w:w="806" w:type="dxa"/>
          </w:tcPr>
          <w:p w:rsidR="008A51CF" w:rsidRDefault="00B57981" w14:paraId="47F6B949" w14:textId="77777777">
            <w:pPr>
              <w:pStyle w:val="TableParagraph"/>
              <w:spacing w:before="17"/>
              <w:ind w:right="88"/>
              <w:rPr>
                <w:sz w:val="14"/>
              </w:rPr>
            </w:pPr>
            <w:r>
              <w:rPr>
                <w:color w:val="231F20"/>
                <w:spacing w:val="-2"/>
                <w:sz w:val="14"/>
              </w:rPr>
              <w:t>8.697</w:t>
            </w:r>
          </w:p>
        </w:tc>
        <w:tc>
          <w:tcPr>
            <w:tcW w:w="695" w:type="dxa"/>
          </w:tcPr>
          <w:p w:rsidR="008A51CF" w:rsidRDefault="00B57981" w14:paraId="5F2EFBD6" w14:textId="77777777">
            <w:pPr>
              <w:pStyle w:val="TableParagraph"/>
              <w:spacing w:before="17"/>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105</w:t>
            </w:r>
          </w:p>
        </w:tc>
        <w:tc>
          <w:tcPr>
            <w:tcW w:w="713" w:type="dxa"/>
          </w:tcPr>
          <w:p w:rsidR="008A51CF" w:rsidRDefault="00B57981" w14:paraId="2880242C" w14:textId="77777777">
            <w:pPr>
              <w:pStyle w:val="TableParagraph"/>
              <w:spacing w:before="17"/>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105</w:t>
            </w:r>
          </w:p>
        </w:tc>
        <w:tc>
          <w:tcPr>
            <w:tcW w:w="725" w:type="dxa"/>
          </w:tcPr>
          <w:p w:rsidR="008A51CF" w:rsidRDefault="00B57981" w14:paraId="56F8873F"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105</w:t>
            </w:r>
          </w:p>
        </w:tc>
        <w:tc>
          <w:tcPr>
            <w:tcW w:w="725" w:type="dxa"/>
          </w:tcPr>
          <w:p w:rsidR="008A51CF" w:rsidRDefault="00B57981" w14:paraId="17695EDF" w14:textId="77777777">
            <w:pPr>
              <w:pStyle w:val="TableParagraph"/>
              <w:spacing w:before="17"/>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105</w:t>
            </w:r>
          </w:p>
        </w:tc>
        <w:tc>
          <w:tcPr>
            <w:tcW w:w="671" w:type="dxa"/>
          </w:tcPr>
          <w:p w:rsidR="008A51CF" w:rsidRDefault="00B57981" w14:paraId="40694277" w14:textId="77777777">
            <w:pPr>
              <w:pStyle w:val="TableParagraph"/>
              <w:spacing w:before="17"/>
              <w:ind w:right="2"/>
              <w:rPr>
                <w:sz w:val="14"/>
              </w:rPr>
            </w:pPr>
            <w:r>
              <w:rPr>
                <w:color w:val="231F20"/>
                <w:spacing w:val="-2"/>
                <w:sz w:val="14"/>
              </w:rPr>
              <w:t>7.306</w:t>
            </w:r>
          </w:p>
        </w:tc>
      </w:tr>
      <w:tr w:rsidR="008A51CF" w14:paraId="415E0191" w14:textId="77777777">
        <w:trPr>
          <w:trHeight w:val="396"/>
        </w:trPr>
        <w:tc>
          <w:tcPr>
            <w:tcW w:w="435" w:type="dxa"/>
          </w:tcPr>
          <w:p w:rsidR="008A51CF" w:rsidRDefault="008A51CF" w14:paraId="08E170F9" w14:textId="77777777">
            <w:pPr>
              <w:pStyle w:val="TableParagraph"/>
              <w:spacing w:before="0"/>
              <w:jc w:val="left"/>
              <w:rPr>
                <w:rFonts w:ascii="Times New Roman"/>
                <w:sz w:val="14"/>
              </w:rPr>
            </w:pPr>
          </w:p>
        </w:tc>
        <w:tc>
          <w:tcPr>
            <w:tcW w:w="2148" w:type="dxa"/>
          </w:tcPr>
          <w:p w:rsidR="008A51CF" w:rsidRDefault="00B57981" w14:paraId="4BB7C491" w14:textId="77777777">
            <w:pPr>
              <w:pStyle w:val="TableParagraph"/>
              <w:spacing w:before="17"/>
              <w:ind w:left="165"/>
              <w:jc w:val="left"/>
              <w:rPr>
                <w:sz w:val="14"/>
              </w:rPr>
            </w:pPr>
            <w:r>
              <w:rPr>
                <w:color w:val="231F20"/>
                <w:spacing w:val="-2"/>
                <w:w w:val="110"/>
                <w:sz w:val="14"/>
              </w:rPr>
              <w:t>Subsidie</w:t>
            </w:r>
          </w:p>
          <w:p w:rsidR="008A51CF" w:rsidRDefault="00B57981" w14:paraId="63FCCCC9" w14:textId="77777777">
            <w:pPr>
              <w:pStyle w:val="TableParagraph"/>
              <w:spacing w:before="1"/>
              <w:ind w:left="165"/>
              <w:jc w:val="left"/>
              <w:rPr>
                <w:sz w:val="14"/>
              </w:rPr>
            </w:pPr>
            <w:r>
              <w:rPr>
                <w:color w:val="231F20"/>
                <w:spacing w:val="2"/>
                <w:sz w:val="14"/>
              </w:rPr>
              <w:t>Caribisch</w:t>
            </w:r>
            <w:r>
              <w:rPr>
                <w:color w:val="231F20"/>
                <w:spacing w:val="22"/>
                <w:sz w:val="14"/>
              </w:rPr>
              <w:t xml:space="preserve"> </w:t>
            </w:r>
            <w:r>
              <w:rPr>
                <w:color w:val="231F20"/>
                <w:spacing w:val="-2"/>
                <w:sz w:val="14"/>
              </w:rPr>
              <w:t>Nederland</w:t>
            </w:r>
          </w:p>
        </w:tc>
        <w:tc>
          <w:tcPr>
            <w:tcW w:w="652" w:type="dxa"/>
          </w:tcPr>
          <w:p w:rsidR="008A51CF" w:rsidRDefault="00B57981" w14:paraId="74491A40" w14:textId="77777777">
            <w:pPr>
              <w:pStyle w:val="TableParagraph"/>
              <w:spacing w:before="17"/>
              <w:ind w:right="33"/>
              <w:rPr>
                <w:sz w:val="14"/>
              </w:rPr>
            </w:pPr>
            <w:r>
              <w:rPr>
                <w:color w:val="231F20"/>
                <w:spacing w:val="-2"/>
                <w:sz w:val="14"/>
              </w:rPr>
              <w:t>10.399</w:t>
            </w:r>
          </w:p>
        </w:tc>
        <w:tc>
          <w:tcPr>
            <w:tcW w:w="711" w:type="dxa"/>
          </w:tcPr>
          <w:p w:rsidR="008A51CF" w:rsidRDefault="00B57981" w14:paraId="33810449" w14:textId="77777777">
            <w:pPr>
              <w:pStyle w:val="TableParagraph"/>
              <w:spacing w:before="17"/>
              <w:ind w:right="26"/>
              <w:rPr>
                <w:sz w:val="14"/>
              </w:rPr>
            </w:pPr>
            <w:r>
              <w:rPr>
                <w:color w:val="231F20"/>
                <w:spacing w:val="-10"/>
                <w:sz w:val="14"/>
              </w:rPr>
              <w:t>0</w:t>
            </w:r>
          </w:p>
        </w:tc>
        <w:tc>
          <w:tcPr>
            <w:tcW w:w="708" w:type="dxa"/>
          </w:tcPr>
          <w:p w:rsidR="008A51CF" w:rsidRDefault="00B57981" w14:paraId="778E21E2" w14:textId="77777777">
            <w:pPr>
              <w:pStyle w:val="TableParagraph"/>
              <w:spacing w:before="17"/>
              <w:ind w:right="7"/>
              <w:rPr>
                <w:sz w:val="14"/>
              </w:rPr>
            </w:pPr>
            <w:r>
              <w:rPr>
                <w:color w:val="231F20"/>
                <w:spacing w:val="-2"/>
                <w:sz w:val="14"/>
              </w:rPr>
              <w:t>10.399</w:t>
            </w:r>
          </w:p>
        </w:tc>
        <w:tc>
          <w:tcPr>
            <w:tcW w:w="710" w:type="dxa"/>
          </w:tcPr>
          <w:p w:rsidR="008A51CF" w:rsidRDefault="00B57981" w14:paraId="22B6D23D" w14:textId="77777777">
            <w:pPr>
              <w:pStyle w:val="TableParagraph"/>
              <w:spacing w:before="17"/>
              <w:rPr>
                <w:sz w:val="14"/>
              </w:rPr>
            </w:pPr>
            <w:r>
              <w:rPr>
                <w:color w:val="231F20"/>
                <w:spacing w:val="-5"/>
                <w:sz w:val="14"/>
              </w:rPr>
              <w:t>52</w:t>
            </w:r>
          </w:p>
        </w:tc>
        <w:tc>
          <w:tcPr>
            <w:tcW w:w="806" w:type="dxa"/>
          </w:tcPr>
          <w:p w:rsidR="008A51CF" w:rsidRDefault="00B57981" w14:paraId="5AAC40CE" w14:textId="77777777">
            <w:pPr>
              <w:pStyle w:val="TableParagraph"/>
              <w:spacing w:before="17"/>
              <w:ind w:right="88"/>
              <w:rPr>
                <w:sz w:val="14"/>
              </w:rPr>
            </w:pPr>
            <w:r>
              <w:rPr>
                <w:color w:val="231F20"/>
                <w:spacing w:val="-2"/>
                <w:sz w:val="14"/>
              </w:rPr>
              <w:t>10.451</w:t>
            </w:r>
          </w:p>
        </w:tc>
        <w:tc>
          <w:tcPr>
            <w:tcW w:w="695" w:type="dxa"/>
          </w:tcPr>
          <w:p w:rsidR="008A51CF" w:rsidRDefault="00B57981" w14:paraId="1D3F0617" w14:textId="77777777">
            <w:pPr>
              <w:pStyle w:val="TableParagraph"/>
              <w:spacing w:before="17"/>
              <w:ind w:right="66"/>
              <w:rPr>
                <w:sz w:val="14"/>
              </w:rPr>
            </w:pPr>
            <w:r>
              <w:rPr>
                <w:color w:val="231F20"/>
                <w:spacing w:val="-5"/>
                <w:sz w:val="14"/>
              </w:rPr>
              <w:t>694</w:t>
            </w:r>
          </w:p>
        </w:tc>
        <w:tc>
          <w:tcPr>
            <w:tcW w:w="713" w:type="dxa"/>
          </w:tcPr>
          <w:p w:rsidR="008A51CF" w:rsidRDefault="00B57981" w14:paraId="15D95F60" w14:textId="77777777">
            <w:pPr>
              <w:pStyle w:val="TableParagraph"/>
              <w:spacing w:before="17"/>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86</w:t>
            </w:r>
          </w:p>
        </w:tc>
        <w:tc>
          <w:tcPr>
            <w:tcW w:w="725" w:type="dxa"/>
          </w:tcPr>
          <w:p w:rsidR="008A51CF" w:rsidRDefault="00B57981" w14:paraId="4F2C9022"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86</w:t>
            </w:r>
          </w:p>
        </w:tc>
        <w:tc>
          <w:tcPr>
            <w:tcW w:w="725" w:type="dxa"/>
          </w:tcPr>
          <w:p w:rsidR="008A51CF" w:rsidRDefault="00B57981" w14:paraId="7BA25345" w14:textId="77777777">
            <w:pPr>
              <w:pStyle w:val="TableParagraph"/>
              <w:spacing w:before="17"/>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86</w:t>
            </w:r>
          </w:p>
        </w:tc>
        <w:tc>
          <w:tcPr>
            <w:tcW w:w="671" w:type="dxa"/>
          </w:tcPr>
          <w:p w:rsidR="008A51CF" w:rsidRDefault="00B57981" w14:paraId="1D6185FD" w14:textId="77777777">
            <w:pPr>
              <w:pStyle w:val="TableParagraph"/>
              <w:spacing w:before="17"/>
              <w:ind w:right="2"/>
              <w:rPr>
                <w:sz w:val="14"/>
              </w:rPr>
            </w:pPr>
            <w:r>
              <w:rPr>
                <w:color w:val="231F20"/>
                <w:spacing w:val="-2"/>
                <w:sz w:val="14"/>
              </w:rPr>
              <w:t>5.998</w:t>
            </w:r>
          </w:p>
        </w:tc>
      </w:tr>
      <w:tr w:rsidR="008A51CF" w14:paraId="71010970" w14:textId="77777777">
        <w:trPr>
          <w:trHeight w:val="225"/>
        </w:trPr>
        <w:tc>
          <w:tcPr>
            <w:tcW w:w="435" w:type="dxa"/>
          </w:tcPr>
          <w:p w:rsidR="008A51CF" w:rsidRDefault="008A51CF" w14:paraId="4E6EFC87" w14:textId="77777777">
            <w:pPr>
              <w:pStyle w:val="TableParagraph"/>
              <w:spacing w:before="0"/>
              <w:jc w:val="left"/>
              <w:rPr>
                <w:rFonts w:ascii="Times New Roman"/>
                <w:sz w:val="14"/>
              </w:rPr>
            </w:pPr>
          </w:p>
        </w:tc>
        <w:tc>
          <w:tcPr>
            <w:tcW w:w="2148" w:type="dxa"/>
          </w:tcPr>
          <w:p w:rsidR="008A51CF" w:rsidRDefault="00B57981" w14:paraId="12DAB39E" w14:textId="77777777">
            <w:pPr>
              <w:pStyle w:val="TableParagraph"/>
              <w:spacing w:before="17"/>
              <w:ind w:left="165"/>
              <w:jc w:val="left"/>
              <w:rPr>
                <w:sz w:val="14"/>
              </w:rPr>
            </w:pPr>
            <w:r>
              <w:rPr>
                <w:color w:val="231F20"/>
                <w:w w:val="105"/>
                <w:sz w:val="14"/>
              </w:rPr>
              <w:t>Overige</w:t>
            </w:r>
            <w:r>
              <w:rPr>
                <w:color w:val="231F20"/>
                <w:spacing w:val="3"/>
                <w:w w:val="110"/>
                <w:sz w:val="14"/>
              </w:rPr>
              <w:t xml:space="preserve"> </w:t>
            </w:r>
            <w:r>
              <w:rPr>
                <w:color w:val="231F20"/>
                <w:spacing w:val="-2"/>
                <w:w w:val="110"/>
                <w:sz w:val="14"/>
              </w:rPr>
              <w:t>subsidies</w:t>
            </w:r>
          </w:p>
        </w:tc>
        <w:tc>
          <w:tcPr>
            <w:tcW w:w="652" w:type="dxa"/>
          </w:tcPr>
          <w:p w:rsidR="008A51CF" w:rsidRDefault="00B57981" w14:paraId="6B296F71" w14:textId="77777777">
            <w:pPr>
              <w:pStyle w:val="TableParagraph"/>
              <w:spacing w:before="17"/>
              <w:ind w:right="33"/>
              <w:rPr>
                <w:sz w:val="14"/>
              </w:rPr>
            </w:pPr>
            <w:r>
              <w:rPr>
                <w:color w:val="231F20"/>
                <w:spacing w:val="-5"/>
                <w:sz w:val="14"/>
              </w:rPr>
              <w:t>150</w:t>
            </w:r>
          </w:p>
        </w:tc>
        <w:tc>
          <w:tcPr>
            <w:tcW w:w="711" w:type="dxa"/>
          </w:tcPr>
          <w:p w:rsidR="008A51CF" w:rsidRDefault="00B57981" w14:paraId="2FA520FC" w14:textId="77777777">
            <w:pPr>
              <w:pStyle w:val="TableParagraph"/>
              <w:spacing w:before="17"/>
              <w:ind w:right="26"/>
              <w:rPr>
                <w:sz w:val="14"/>
              </w:rPr>
            </w:pPr>
            <w:r>
              <w:rPr>
                <w:color w:val="231F20"/>
                <w:spacing w:val="-10"/>
                <w:sz w:val="14"/>
              </w:rPr>
              <w:t>0</w:t>
            </w:r>
          </w:p>
        </w:tc>
        <w:tc>
          <w:tcPr>
            <w:tcW w:w="708" w:type="dxa"/>
          </w:tcPr>
          <w:p w:rsidR="008A51CF" w:rsidRDefault="00B57981" w14:paraId="6CEF42C7" w14:textId="77777777">
            <w:pPr>
              <w:pStyle w:val="TableParagraph"/>
              <w:spacing w:before="17"/>
              <w:ind w:right="7"/>
              <w:rPr>
                <w:sz w:val="14"/>
              </w:rPr>
            </w:pPr>
            <w:r>
              <w:rPr>
                <w:color w:val="231F20"/>
                <w:spacing w:val="-5"/>
                <w:sz w:val="14"/>
              </w:rPr>
              <w:t>150</w:t>
            </w:r>
          </w:p>
        </w:tc>
        <w:tc>
          <w:tcPr>
            <w:tcW w:w="710" w:type="dxa"/>
          </w:tcPr>
          <w:p w:rsidR="008A51CF" w:rsidRDefault="00B57981" w14:paraId="31E1C754" w14:textId="77777777">
            <w:pPr>
              <w:pStyle w:val="TableParagraph"/>
              <w:spacing w:before="17"/>
              <w:rPr>
                <w:sz w:val="14"/>
              </w:rPr>
            </w:pPr>
            <w:r>
              <w:rPr>
                <w:color w:val="231F20"/>
                <w:spacing w:val="-5"/>
                <w:sz w:val="14"/>
              </w:rPr>
              <w:t>100</w:t>
            </w:r>
          </w:p>
        </w:tc>
        <w:tc>
          <w:tcPr>
            <w:tcW w:w="806" w:type="dxa"/>
          </w:tcPr>
          <w:p w:rsidR="008A51CF" w:rsidRDefault="00B57981" w14:paraId="3DA89EE2" w14:textId="77777777">
            <w:pPr>
              <w:pStyle w:val="TableParagraph"/>
              <w:spacing w:before="17"/>
              <w:ind w:right="88"/>
              <w:rPr>
                <w:sz w:val="14"/>
              </w:rPr>
            </w:pPr>
            <w:r>
              <w:rPr>
                <w:color w:val="231F20"/>
                <w:spacing w:val="-5"/>
                <w:sz w:val="14"/>
              </w:rPr>
              <w:t>250</w:t>
            </w:r>
          </w:p>
        </w:tc>
        <w:tc>
          <w:tcPr>
            <w:tcW w:w="695" w:type="dxa"/>
          </w:tcPr>
          <w:p w:rsidR="008A51CF" w:rsidRDefault="00B57981" w14:paraId="08E414E1" w14:textId="77777777">
            <w:pPr>
              <w:pStyle w:val="TableParagraph"/>
              <w:spacing w:before="17"/>
              <w:ind w:right="66"/>
              <w:rPr>
                <w:sz w:val="14"/>
              </w:rPr>
            </w:pPr>
            <w:r>
              <w:rPr>
                <w:color w:val="231F20"/>
                <w:spacing w:val="-5"/>
                <w:sz w:val="14"/>
              </w:rPr>
              <w:t>100</w:t>
            </w:r>
          </w:p>
        </w:tc>
        <w:tc>
          <w:tcPr>
            <w:tcW w:w="713" w:type="dxa"/>
          </w:tcPr>
          <w:p w:rsidR="008A51CF" w:rsidRDefault="00B57981" w14:paraId="3101A7DF" w14:textId="77777777">
            <w:pPr>
              <w:pStyle w:val="TableParagraph"/>
              <w:spacing w:before="17"/>
              <w:ind w:right="71"/>
              <w:rPr>
                <w:sz w:val="14"/>
              </w:rPr>
            </w:pPr>
            <w:r>
              <w:rPr>
                <w:color w:val="231F20"/>
                <w:spacing w:val="-5"/>
                <w:sz w:val="14"/>
              </w:rPr>
              <w:t>50</w:t>
            </w:r>
          </w:p>
        </w:tc>
        <w:tc>
          <w:tcPr>
            <w:tcW w:w="725" w:type="dxa"/>
          </w:tcPr>
          <w:p w:rsidR="008A51CF" w:rsidRDefault="00B57981" w14:paraId="2791EF54" w14:textId="77777777">
            <w:pPr>
              <w:pStyle w:val="TableParagraph"/>
              <w:spacing w:before="17"/>
              <w:ind w:right="69"/>
              <w:rPr>
                <w:sz w:val="14"/>
              </w:rPr>
            </w:pPr>
            <w:r>
              <w:rPr>
                <w:color w:val="231F20"/>
                <w:spacing w:val="-10"/>
                <w:sz w:val="14"/>
              </w:rPr>
              <w:t>0</w:t>
            </w:r>
          </w:p>
        </w:tc>
        <w:tc>
          <w:tcPr>
            <w:tcW w:w="725" w:type="dxa"/>
          </w:tcPr>
          <w:p w:rsidR="008A51CF" w:rsidRDefault="00B57981" w14:paraId="249730C6" w14:textId="77777777">
            <w:pPr>
              <w:pStyle w:val="TableParagraph"/>
              <w:spacing w:before="17"/>
              <w:ind w:right="77"/>
              <w:rPr>
                <w:sz w:val="14"/>
              </w:rPr>
            </w:pPr>
            <w:r>
              <w:rPr>
                <w:color w:val="231F20"/>
                <w:spacing w:val="-10"/>
                <w:sz w:val="14"/>
              </w:rPr>
              <w:t>0</w:t>
            </w:r>
          </w:p>
        </w:tc>
        <w:tc>
          <w:tcPr>
            <w:tcW w:w="671" w:type="dxa"/>
          </w:tcPr>
          <w:p w:rsidR="008A51CF" w:rsidRDefault="00B57981" w14:paraId="5736EBCD" w14:textId="77777777">
            <w:pPr>
              <w:pStyle w:val="TableParagraph"/>
              <w:spacing w:before="17"/>
              <w:ind w:right="2"/>
              <w:rPr>
                <w:sz w:val="14"/>
              </w:rPr>
            </w:pPr>
            <w:r>
              <w:rPr>
                <w:color w:val="231F20"/>
                <w:spacing w:val="-10"/>
                <w:sz w:val="14"/>
              </w:rPr>
              <w:t>0</w:t>
            </w:r>
          </w:p>
        </w:tc>
      </w:tr>
      <w:tr w:rsidR="008A51CF" w14:paraId="00C00B4E" w14:textId="77777777">
        <w:trPr>
          <w:trHeight w:val="228"/>
        </w:trPr>
        <w:tc>
          <w:tcPr>
            <w:tcW w:w="435" w:type="dxa"/>
          </w:tcPr>
          <w:p w:rsidR="008A51CF" w:rsidRDefault="008A51CF" w14:paraId="4FD3F217" w14:textId="77777777">
            <w:pPr>
              <w:pStyle w:val="TableParagraph"/>
              <w:spacing w:before="0"/>
              <w:jc w:val="left"/>
              <w:rPr>
                <w:rFonts w:ascii="Times New Roman"/>
                <w:sz w:val="14"/>
              </w:rPr>
            </w:pPr>
          </w:p>
        </w:tc>
        <w:tc>
          <w:tcPr>
            <w:tcW w:w="2148" w:type="dxa"/>
          </w:tcPr>
          <w:p w:rsidR="008A51CF" w:rsidRDefault="00B57981" w14:paraId="10FB457C" w14:textId="77777777">
            <w:pPr>
              <w:pStyle w:val="TableParagraph"/>
              <w:spacing w:before="22"/>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52" w:type="dxa"/>
          </w:tcPr>
          <w:p w:rsidR="008A51CF" w:rsidRDefault="00B57981" w14:paraId="12A55375" w14:textId="77777777">
            <w:pPr>
              <w:pStyle w:val="TableParagraph"/>
              <w:spacing w:before="22"/>
              <w:ind w:right="33"/>
              <w:rPr>
                <w:rFonts w:ascii="Calibri"/>
                <w:i/>
                <w:sz w:val="14"/>
              </w:rPr>
            </w:pPr>
            <w:r>
              <w:rPr>
                <w:rFonts w:ascii="Calibri"/>
                <w:i/>
                <w:color w:val="231F20"/>
                <w:spacing w:val="-4"/>
                <w:w w:val="110"/>
                <w:sz w:val="14"/>
              </w:rPr>
              <w:t>8.651</w:t>
            </w:r>
          </w:p>
        </w:tc>
        <w:tc>
          <w:tcPr>
            <w:tcW w:w="711" w:type="dxa"/>
          </w:tcPr>
          <w:p w:rsidR="008A51CF" w:rsidRDefault="00B57981" w14:paraId="6B7F65D3"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117243F2" w14:textId="77777777">
            <w:pPr>
              <w:pStyle w:val="TableParagraph"/>
              <w:spacing w:before="22"/>
              <w:ind w:right="7"/>
              <w:rPr>
                <w:rFonts w:ascii="Calibri"/>
                <w:i/>
                <w:sz w:val="14"/>
              </w:rPr>
            </w:pPr>
            <w:r>
              <w:rPr>
                <w:rFonts w:ascii="Calibri"/>
                <w:i/>
                <w:color w:val="231F20"/>
                <w:spacing w:val="-4"/>
                <w:w w:val="110"/>
                <w:sz w:val="14"/>
              </w:rPr>
              <w:t>8.651</w:t>
            </w:r>
          </w:p>
        </w:tc>
        <w:tc>
          <w:tcPr>
            <w:tcW w:w="710" w:type="dxa"/>
          </w:tcPr>
          <w:p w:rsidR="008A51CF" w:rsidRDefault="00B57981" w14:paraId="67A54ACB" w14:textId="77777777">
            <w:pPr>
              <w:pStyle w:val="TableParagraph"/>
              <w:spacing w:before="22"/>
              <w:rPr>
                <w:rFonts w:ascii="Calibri"/>
                <w:i/>
                <w:sz w:val="14"/>
              </w:rPr>
            </w:pPr>
            <w:r>
              <w:rPr>
                <w:rFonts w:ascii="Calibri"/>
                <w:i/>
                <w:color w:val="231F20"/>
                <w:spacing w:val="-4"/>
                <w:w w:val="110"/>
                <w:sz w:val="14"/>
              </w:rPr>
              <w:t>3.051</w:t>
            </w:r>
          </w:p>
        </w:tc>
        <w:tc>
          <w:tcPr>
            <w:tcW w:w="806" w:type="dxa"/>
          </w:tcPr>
          <w:p w:rsidR="008A51CF" w:rsidRDefault="00B57981" w14:paraId="4B332A35" w14:textId="77777777">
            <w:pPr>
              <w:pStyle w:val="TableParagraph"/>
              <w:spacing w:before="22"/>
              <w:ind w:right="88"/>
              <w:rPr>
                <w:rFonts w:ascii="Calibri"/>
                <w:i/>
                <w:sz w:val="14"/>
              </w:rPr>
            </w:pPr>
            <w:r>
              <w:rPr>
                <w:rFonts w:ascii="Calibri"/>
                <w:i/>
                <w:color w:val="231F20"/>
                <w:spacing w:val="-2"/>
                <w:w w:val="110"/>
                <w:sz w:val="14"/>
              </w:rPr>
              <w:t>11.702</w:t>
            </w:r>
          </w:p>
        </w:tc>
        <w:tc>
          <w:tcPr>
            <w:tcW w:w="695" w:type="dxa"/>
          </w:tcPr>
          <w:p w:rsidR="008A51CF" w:rsidRDefault="00B57981" w14:paraId="04E712A4" w14:textId="77777777">
            <w:pPr>
              <w:pStyle w:val="TableParagraph"/>
              <w:spacing w:before="22"/>
              <w:ind w:right="66"/>
              <w:rPr>
                <w:rFonts w:ascii="Calibri"/>
                <w:i/>
                <w:sz w:val="14"/>
              </w:rPr>
            </w:pPr>
            <w:r>
              <w:rPr>
                <w:rFonts w:ascii="Calibri"/>
                <w:i/>
                <w:color w:val="231F20"/>
                <w:spacing w:val="-4"/>
                <w:w w:val="110"/>
                <w:sz w:val="14"/>
              </w:rPr>
              <w:t>2.913</w:t>
            </w:r>
          </w:p>
        </w:tc>
        <w:tc>
          <w:tcPr>
            <w:tcW w:w="713" w:type="dxa"/>
          </w:tcPr>
          <w:p w:rsidR="008A51CF" w:rsidRDefault="00B57981" w14:paraId="2FC2D9D2" w14:textId="77777777">
            <w:pPr>
              <w:pStyle w:val="TableParagraph"/>
              <w:spacing w:before="22"/>
              <w:ind w:right="71"/>
              <w:rPr>
                <w:rFonts w:ascii="Calibri"/>
                <w:i/>
                <w:sz w:val="14"/>
              </w:rPr>
            </w:pPr>
            <w:r>
              <w:rPr>
                <w:rFonts w:ascii="Calibri"/>
                <w:i/>
                <w:color w:val="231F20"/>
                <w:spacing w:val="-4"/>
                <w:w w:val="110"/>
                <w:sz w:val="14"/>
              </w:rPr>
              <w:t>2.916</w:t>
            </w:r>
          </w:p>
        </w:tc>
        <w:tc>
          <w:tcPr>
            <w:tcW w:w="725" w:type="dxa"/>
          </w:tcPr>
          <w:p w:rsidR="008A51CF" w:rsidRDefault="00B57981" w14:paraId="612B28A0" w14:textId="77777777">
            <w:pPr>
              <w:pStyle w:val="TableParagraph"/>
              <w:spacing w:before="22"/>
              <w:ind w:right="69"/>
              <w:rPr>
                <w:rFonts w:ascii="Calibri"/>
                <w:i/>
                <w:sz w:val="14"/>
              </w:rPr>
            </w:pPr>
            <w:r>
              <w:rPr>
                <w:rFonts w:ascii="Calibri"/>
                <w:i/>
                <w:color w:val="231F20"/>
                <w:spacing w:val="-4"/>
                <w:w w:val="110"/>
                <w:sz w:val="14"/>
              </w:rPr>
              <w:t>2.815</w:t>
            </w:r>
          </w:p>
        </w:tc>
        <w:tc>
          <w:tcPr>
            <w:tcW w:w="725" w:type="dxa"/>
          </w:tcPr>
          <w:p w:rsidR="008A51CF" w:rsidRDefault="00B57981" w14:paraId="4FC26C13" w14:textId="77777777">
            <w:pPr>
              <w:pStyle w:val="TableParagraph"/>
              <w:spacing w:before="22"/>
              <w:ind w:right="77"/>
              <w:rPr>
                <w:rFonts w:ascii="Calibri"/>
                <w:i/>
                <w:sz w:val="14"/>
              </w:rPr>
            </w:pPr>
            <w:r>
              <w:rPr>
                <w:rFonts w:ascii="Calibri"/>
                <w:i/>
                <w:color w:val="231F20"/>
                <w:spacing w:val="-4"/>
                <w:w w:val="110"/>
                <w:sz w:val="14"/>
              </w:rPr>
              <w:t>1.050</w:t>
            </w:r>
          </w:p>
        </w:tc>
        <w:tc>
          <w:tcPr>
            <w:tcW w:w="671" w:type="dxa"/>
          </w:tcPr>
          <w:p w:rsidR="008A51CF" w:rsidRDefault="00B57981" w14:paraId="70B8E898" w14:textId="77777777">
            <w:pPr>
              <w:pStyle w:val="TableParagraph"/>
              <w:spacing w:before="22"/>
              <w:ind w:right="2"/>
              <w:rPr>
                <w:rFonts w:ascii="Calibri"/>
                <w:i/>
                <w:sz w:val="14"/>
              </w:rPr>
            </w:pPr>
            <w:r>
              <w:rPr>
                <w:rFonts w:ascii="Calibri"/>
                <w:i/>
                <w:color w:val="231F20"/>
                <w:spacing w:val="-2"/>
                <w:w w:val="110"/>
                <w:sz w:val="14"/>
              </w:rPr>
              <w:t>7.667</w:t>
            </w:r>
          </w:p>
        </w:tc>
      </w:tr>
      <w:tr w:rsidR="008A51CF" w14:paraId="3A272C7F" w14:textId="77777777">
        <w:trPr>
          <w:trHeight w:val="396"/>
        </w:trPr>
        <w:tc>
          <w:tcPr>
            <w:tcW w:w="435" w:type="dxa"/>
          </w:tcPr>
          <w:p w:rsidR="008A51CF" w:rsidRDefault="008A51CF" w14:paraId="627E5B04" w14:textId="77777777">
            <w:pPr>
              <w:pStyle w:val="TableParagraph"/>
              <w:spacing w:before="0"/>
              <w:jc w:val="left"/>
              <w:rPr>
                <w:rFonts w:ascii="Times New Roman"/>
                <w:sz w:val="14"/>
              </w:rPr>
            </w:pPr>
          </w:p>
        </w:tc>
        <w:tc>
          <w:tcPr>
            <w:tcW w:w="2148" w:type="dxa"/>
          </w:tcPr>
          <w:p w:rsidR="008A51CF" w:rsidRDefault="00B57981" w14:paraId="2476A4B0" w14:textId="77777777">
            <w:pPr>
              <w:pStyle w:val="TableParagraph"/>
              <w:spacing w:before="17"/>
              <w:ind w:left="165" w:right="462"/>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4"/>
                <w:w w:val="110"/>
                <w:sz w:val="14"/>
              </w:rPr>
              <w:t>agentschap</w:t>
            </w:r>
            <w:r>
              <w:rPr>
                <w:color w:val="231F20"/>
                <w:spacing w:val="-11"/>
                <w:w w:val="110"/>
                <w:sz w:val="14"/>
              </w:rPr>
              <w:t xml:space="preserve"> </w:t>
            </w:r>
            <w:r>
              <w:rPr>
                <w:color w:val="231F20"/>
                <w:spacing w:val="-4"/>
                <w:w w:val="110"/>
                <w:sz w:val="14"/>
              </w:rPr>
              <w:t>RWS</w:t>
            </w:r>
          </w:p>
        </w:tc>
        <w:tc>
          <w:tcPr>
            <w:tcW w:w="652" w:type="dxa"/>
          </w:tcPr>
          <w:p w:rsidR="008A51CF" w:rsidRDefault="00B57981" w14:paraId="7698B905" w14:textId="77777777">
            <w:pPr>
              <w:pStyle w:val="TableParagraph"/>
              <w:spacing w:before="17"/>
              <w:ind w:right="33"/>
              <w:rPr>
                <w:sz w:val="14"/>
              </w:rPr>
            </w:pPr>
            <w:r>
              <w:rPr>
                <w:color w:val="231F20"/>
                <w:spacing w:val="-2"/>
                <w:sz w:val="14"/>
              </w:rPr>
              <w:t>4.757</w:t>
            </w:r>
          </w:p>
        </w:tc>
        <w:tc>
          <w:tcPr>
            <w:tcW w:w="711" w:type="dxa"/>
          </w:tcPr>
          <w:p w:rsidR="008A51CF" w:rsidRDefault="00B57981" w14:paraId="5BFEE0C9" w14:textId="77777777">
            <w:pPr>
              <w:pStyle w:val="TableParagraph"/>
              <w:spacing w:before="17"/>
              <w:ind w:right="26"/>
              <w:rPr>
                <w:sz w:val="14"/>
              </w:rPr>
            </w:pPr>
            <w:r>
              <w:rPr>
                <w:color w:val="231F20"/>
                <w:spacing w:val="-10"/>
                <w:sz w:val="14"/>
              </w:rPr>
              <w:t>0</w:t>
            </w:r>
          </w:p>
        </w:tc>
        <w:tc>
          <w:tcPr>
            <w:tcW w:w="708" w:type="dxa"/>
          </w:tcPr>
          <w:p w:rsidR="008A51CF" w:rsidRDefault="00B57981" w14:paraId="5C02757B" w14:textId="77777777">
            <w:pPr>
              <w:pStyle w:val="TableParagraph"/>
              <w:spacing w:before="17"/>
              <w:ind w:right="7"/>
              <w:rPr>
                <w:sz w:val="14"/>
              </w:rPr>
            </w:pPr>
            <w:r>
              <w:rPr>
                <w:color w:val="231F20"/>
                <w:spacing w:val="-2"/>
                <w:sz w:val="14"/>
              </w:rPr>
              <w:t>4.757</w:t>
            </w:r>
          </w:p>
        </w:tc>
        <w:tc>
          <w:tcPr>
            <w:tcW w:w="710" w:type="dxa"/>
          </w:tcPr>
          <w:p w:rsidR="008A51CF" w:rsidRDefault="00B57981" w14:paraId="6561D030" w14:textId="77777777">
            <w:pPr>
              <w:pStyle w:val="TableParagraph"/>
              <w:spacing w:before="17"/>
              <w:rPr>
                <w:sz w:val="14"/>
              </w:rPr>
            </w:pPr>
            <w:r>
              <w:rPr>
                <w:color w:val="231F20"/>
                <w:spacing w:val="-2"/>
                <w:sz w:val="14"/>
              </w:rPr>
              <w:t>1.334</w:t>
            </w:r>
          </w:p>
        </w:tc>
        <w:tc>
          <w:tcPr>
            <w:tcW w:w="806" w:type="dxa"/>
          </w:tcPr>
          <w:p w:rsidR="008A51CF" w:rsidRDefault="00B57981" w14:paraId="747CBFD7" w14:textId="77777777">
            <w:pPr>
              <w:pStyle w:val="TableParagraph"/>
              <w:spacing w:before="17"/>
              <w:ind w:right="88"/>
              <w:rPr>
                <w:sz w:val="14"/>
              </w:rPr>
            </w:pPr>
            <w:r>
              <w:rPr>
                <w:color w:val="231F20"/>
                <w:spacing w:val="-2"/>
                <w:sz w:val="14"/>
              </w:rPr>
              <w:t>6.091</w:t>
            </w:r>
          </w:p>
        </w:tc>
        <w:tc>
          <w:tcPr>
            <w:tcW w:w="695" w:type="dxa"/>
          </w:tcPr>
          <w:p w:rsidR="008A51CF" w:rsidRDefault="00B57981" w14:paraId="70D8855A" w14:textId="77777777">
            <w:pPr>
              <w:pStyle w:val="TableParagraph"/>
              <w:spacing w:before="17"/>
              <w:ind w:right="66"/>
              <w:rPr>
                <w:sz w:val="14"/>
              </w:rPr>
            </w:pPr>
            <w:r>
              <w:rPr>
                <w:color w:val="231F20"/>
                <w:spacing w:val="-2"/>
                <w:sz w:val="14"/>
              </w:rPr>
              <w:t>1.334</w:t>
            </w:r>
          </w:p>
        </w:tc>
        <w:tc>
          <w:tcPr>
            <w:tcW w:w="713" w:type="dxa"/>
          </w:tcPr>
          <w:p w:rsidR="008A51CF" w:rsidRDefault="00B57981" w14:paraId="3D80BD6A" w14:textId="77777777">
            <w:pPr>
              <w:pStyle w:val="TableParagraph"/>
              <w:spacing w:before="17"/>
              <w:ind w:right="71"/>
              <w:rPr>
                <w:sz w:val="14"/>
              </w:rPr>
            </w:pPr>
            <w:r>
              <w:rPr>
                <w:color w:val="231F20"/>
                <w:spacing w:val="-2"/>
                <w:sz w:val="14"/>
              </w:rPr>
              <w:t>1.334</w:t>
            </w:r>
          </w:p>
        </w:tc>
        <w:tc>
          <w:tcPr>
            <w:tcW w:w="725" w:type="dxa"/>
          </w:tcPr>
          <w:p w:rsidR="008A51CF" w:rsidRDefault="00B57981" w14:paraId="0EEF5EC2" w14:textId="77777777">
            <w:pPr>
              <w:pStyle w:val="TableParagraph"/>
              <w:spacing w:before="17"/>
              <w:ind w:right="69"/>
              <w:rPr>
                <w:sz w:val="14"/>
              </w:rPr>
            </w:pPr>
            <w:r>
              <w:rPr>
                <w:color w:val="231F20"/>
                <w:spacing w:val="-2"/>
                <w:sz w:val="14"/>
              </w:rPr>
              <w:t>1.334</w:t>
            </w:r>
          </w:p>
        </w:tc>
        <w:tc>
          <w:tcPr>
            <w:tcW w:w="725" w:type="dxa"/>
          </w:tcPr>
          <w:p w:rsidR="008A51CF" w:rsidRDefault="00B57981" w14:paraId="1012E463" w14:textId="77777777">
            <w:pPr>
              <w:pStyle w:val="TableParagraph"/>
              <w:spacing w:before="17"/>
              <w:ind w:right="77"/>
              <w:rPr>
                <w:sz w:val="14"/>
              </w:rPr>
            </w:pPr>
            <w:r>
              <w:rPr>
                <w:color w:val="231F20"/>
                <w:spacing w:val="-2"/>
                <w:sz w:val="14"/>
              </w:rPr>
              <w:t>1.334</w:t>
            </w:r>
          </w:p>
        </w:tc>
        <w:tc>
          <w:tcPr>
            <w:tcW w:w="671" w:type="dxa"/>
          </w:tcPr>
          <w:p w:rsidR="008A51CF" w:rsidRDefault="00B57981" w14:paraId="3FD06E60" w14:textId="77777777">
            <w:pPr>
              <w:pStyle w:val="TableParagraph"/>
              <w:spacing w:before="17"/>
              <w:ind w:right="2"/>
              <w:rPr>
                <w:sz w:val="14"/>
              </w:rPr>
            </w:pPr>
            <w:r>
              <w:rPr>
                <w:color w:val="231F20"/>
                <w:spacing w:val="-2"/>
                <w:sz w:val="14"/>
              </w:rPr>
              <w:t>5.657</w:t>
            </w:r>
          </w:p>
        </w:tc>
      </w:tr>
      <w:tr w:rsidR="008A51CF" w14:paraId="4ADA23C6" w14:textId="77777777">
        <w:trPr>
          <w:trHeight w:val="395"/>
        </w:trPr>
        <w:tc>
          <w:tcPr>
            <w:tcW w:w="435" w:type="dxa"/>
          </w:tcPr>
          <w:p w:rsidR="008A51CF" w:rsidRDefault="008A51CF" w14:paraId="0BE2D2E4" w14:textId="77777777">
            <w:pPr>
              <w:pStyle w:val="TableParagraph"/>
              <w:spacing w:before="0"/>
              <w:jc w:val="left"/>
              <w:rPr>
                <w:rFonts w:ascii="Times New Roman"/>
                <w:sz w:val="14"/>
              </w:rPr>
            </w:pPr>
          </w:p>
        </w:tc>
        <w:tc>
          <w:tcPr>
            <w:tcW w:w="2148" w:type="dxa"/>
          </w:tcPr>
          <w:p w:rsidR="008A51CF" w:rsidRDefault="00B57981" w14:paraId="17C124A3" w14:textId="77777777">
            <w:pPr>
              <w:pStyle w:val="TableParagraph"/>
              <w:spacing w:before="17"/>
              <w:ind w:left="165" w:right="462"/>
              <w:jc w:val="left"/>
              <w:rPr>
                <w:sz w:val="14"/>
              </w:rPr>
            </w:pPr>
            <w:r>
              <w:rPr>
                <w:color w:val="231F20"/>
                <w:w w:val="105"/>
                <w:sz w:val="14"/>
              </w:rPr>
              <w:t>Bijdrage</w:t>
            </w:r>
            <w:r>
              <w:rPr>
                <w:color w:val="231F20"/>
                <w:spacing w:val="-11"/>
                <w:w w:val="105"/>
                <w:sz w:val="14"/>
              </w:rPr>
              <w:t xml:space="preserve"> </w:t>
            </w:r>
            <w:r>
              <w:rPr>
                <w:color w:val="231F20"/>
                <w:w w:val="105"/>
                <w:sz w:val="14"/>
              </w:rPr>
              <w:t>aan agentschap</w:t>
            </w:r>
            <w:r>
              <w:rPr>
                <w:color w:val="231F20"/>
                <w:spacing w:val="-12"/>
                <w:w w:val="105"/>
                <w:sz w:val="14"/>
              </w:rPr>
              <w:t xml:space="preserve"> </w:t>
            </w:r>
            <w:r>
              <w:rPr>
                <w:color w:val="231F20"/>
                <w:w w:val="105"/>
                <w:sz w:val="14"/>
              </w:rPr>
              <w:t>RIVM</w:t>
            </w:r>
          </w:p>
        </w:tc>
        <w:tc>
          <w:tcPr>
            <w:tcW w:w="652" w:type="dxa"/>
          </w:tcPr>
          <w:p w:rsidR="008A51CF" w:rsidRDefault="00B57981" w14:paraId="67A73058" w14:textId="77777777">
            <w:pPr>
              <w:pStyle w:val="TableParagraph"/>
              <w:spacing w:before="17"/>
              <w:ind w:right="33"/>
              <w:rPr>
                <w:sz w:val="14"/>
              </w:rPr>
            </w:pPr>
            <w:r>
              <w:rPr>
                <w:color w:val="231F20"/>
                <w:spacing w:val="-2"/>
                <w:sz w:val="14"/>
              </w:rPr>
              <w:t>3.894</w:t>
            </w:r>
          </w:p>
        </w:tc>
        <w:tc>
          <w:tcPr>
            <w:tcW w:w="711" w:type="dxa"/>
          </w:tcPr>
          <w:p w:rsidR="008A51CF" w:rsidRDefault="00B57981" w14:paraId="13F6837A" w14:textId="77777777">
            <w:pPr>
              <w:pStyle w:val="TableParagraph"/>
              <w:spacing w:before="17"/>
              <w:ind w:right="26"/>
              <w:rPr>
                <w:sz w:val="14"/>
              </w:rPr>
            </w:pPr>
            <w:r>
              <w:rPr>
                <w:color w:val="231F20"/>
                <w:spacing w:val="-10"/>
                <w:sz w:val="14"/>
              </w:rPr>
              <w:t>0</w:t>
            </w:r>
          </w:p>
        </w:tc>
        <w:tc>
          <w:tcPr>
            <w:tcW w:w="708" w:type="dxa"/>
          </w:tcPr>
          <w:p w:rsidR="008A51CF" w:rsidRDefault="00B57981" w14:paraId="731E9B2F" w14:textId="77777777">
            <w:pPr>
              <w:pStyle w:val="TableParagraph"/>
              <w:spacing w:before="17"/>
              <w:ind w:right="7"/>
              <w:rPr>
                <w:sz w:val="14"/>
              </w:rPr>
            </w:pPr>
            <w:r>
              <w:rPr>
                <w:color w:val="231F20"/>
                <w:spacing w:val="-2"/>
                <w:sz w:val="14"/>
              </w:rPr>
              <w:t>3.894</w:t>
            </w:r>
          </w:p>
        </w:tc>
        <w:tc>
          <w:tcPr>
            <w:tcW w:w="710" w:type="dxa"/>
          </w:tcPr>
          <w:p w:rsidR="008A51CF" w:rsidRDefault="00B57981" w14:paraId="78345F4B" w14:textId="77777777">
            <w:pPr>
              <w:pStyle w:val="TableParagraph"/>
              <w:spacing w:before="17"/>
              <w:rPr>
                <w:sz w:val="14"/>
              </w:rPr>
            </w:pPr>
            <w:r>
              <w:rPr>
                <w:color w:val="231F20"/>
                <w:spacing w:val="-2"/>
                <w:sz w:val="14"/>
              </w:rPr>
              <w:t>1.717</w:t>
            </w:r>
          </w:p>
        </w:tc>
        <w:tc>
          <w:tcPr>
            <w:tcW w:w="806" w:type="dxa"/>
          </w:tcPr>
          <w:p w:rsidR="008A51CF" w:rsidRDefault="00B57981" w14:paraId="0C38BEF4" w14:textId="77777777">
            <w:pPr>
              <w:pStyle w:val="TableParagraph"/>
              <w:spacing w:before="17"/>
              <w:ind w:right="88"/>
              <w:rPr>
                <w:sz w:val="14"/>
              </w:rPr>
            </w:pPr>
            <w:r>
              <w:rPr>
                <w:color w:val="231F20"/>
                <w:spacing w:val="-2"/>
                <w:sz w:val="14"/>
              </w:rPr>
              <w:t>5.611</w:t>
            </w:r>
          </w:p>
        </w:tc>
        <w:tc>
          <w:tcPr>
            <w:tcW w:w="695" w:type="dxa"/>
          </w:tcPr>
          <w:p w:rsidR="008A51CF" w:rsidRDefault="00B57981" w14:paraId="7802501C" w14:textId="77777777">
            <w:pPr>
              <w:pStyle w:val="TableParagraph"/>
              <w:spacing w:before="17"/>
              <w:ind w:right="66"/>
              <w:rPr>
                <w:sz w:val="14"/>
              </w:rPr>
            </w:pPr>
            <w:r>
              <w:rPr>
                <w:color w:val="231F20"/>
                <w:spacing w:val="-2"/>
                <w:sz w:val="14"/>
              </w:rPr>
              <w:t>1.579</w:t>
            </w:r>
          </w:p>
        </w:tc>
        <w:tc>
          <w:tcPr>
            <w:tcW w:w="713" w:type="dxa"/>
          </w:tcPr>
          <w:p w:rsidR="008A51CF" w:rsidRDefault="00B57981" w14:paraId="0BC8283A" w14:textId="77777777">
            <w:pPr>
              <w:pStyle w:val="TableParagraph"/>
              <w:spacing w:before="17"/>
              <w:ind w:right="71"/>
              <w:rPr>
                <w:sz w:val="14"/>
              </w:rPr>
            </w:pPr>
            <w:r>
              <w:rPr>
                <w:color w:val="231F20"/>
                <w:spacing w:val="-2"/>
                <w:sz w:val="14"/>
              </w:rPr>
              <w:t>1.582</w:t>
            </w:r>
          </w:p>
        </w:tc>
        <w:tc>
          <w:tcPr>
            <w:tcW w:w="725" w:type="dxa"/>
          </w:tcPr>
          <w:p w:rsidR="008A51CF" w:rsidRDefault="00B57981" w14:paraId="18BBFBD6" w14:textId="77777777">
            <w:pPr>
              <w:pStyle w:val="TableParagraph"/>
              <w:spacing w:before="17"/>
              <w:ind w:right="69"/>
              <w:rPr>
                <w:sz w:val="14"/>
              </w:rPr>
            </w:pPr>
            <w:r>
              <w:rPr>
                <w:color w:val="231F20"/>
                <w:spacing w:val="-2"/>
                <w:sz w:val="14"/>
              </w:rPr>
              <w:t>1.481</w:t>
            </w:r>
          </w:p>
        </w:tc>
        <w:tc>
          <w:tcPr>
            <w:tcW w:w="725" w:type="dxa"/>
          </w:tcPr>
          <w:p w:rsidR="008A51CF" w:rsidRDefault="00B57981" w14:paraId="7EB8EE25" w14:textId="77777777">
            <w:pPr>
              <w:pStyle w:val="TableParagraph"/>
              <w:spacing w:before="17"/>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284</w:t>
            </w:r>
          </w:p>
        </w:tc>
        <w:tc>
          <w:tcPr>
            <w:tcW w:w="671" w:type="dxa"/>
          </w:tcPr>
          <w:p w:rsidR="008A51CF" w:rsidRDefault="00B57981" w14:paraId="1795047E" w14:textId="77777777">
            <w:pPr>
              <w:pStyle w:val="TableParagraph"/>
              <w:spacing w:before="17"/>
              <w:ind w:right="2"/>
              <w:rPr>
                <w:sz w:val="14"/>
              </w:rPr>
            </w:pPr>
            <w:r>
              <w:rPr>
                <w:color w:val="231F20"/>
                <w:spacing w:val="-2"/>
                <w:sz w:val="14"/>
              </w:rPr>
              <w:t>2.010</w:t>
            </w:r>
          </w:p>
        </w:tc>
      </w:tr>
      <w:tr w:rsidR="008A51CF" w14:paraId="68275B58" w14:textId="77777777">
        <w:trPr>
          <w:trHeight w:val="398"/>
        </w:trPr>
        <w:tc>
          <w:tcPr>
            <w:tcW w:w="435" w:type="dxa"/>
          </w:tcPr>
          <w:p w:rsidR="008A51CF" w:rsidRDefault="008A51CF" w14:paraId="2D9B4024" w14:textId="77777777">
            <w:pPr>
              <w:pStyle w:val="TableParagraph"/>
              <w:spacing w:before="0"/>
              <w:jc w:val="left"/>
              <w:rPr>
                <w:rFonts w:ascii="Times New Roman"/>
                <w:sz w:val="14"/>
              </w:rPr>
            </w:pPr>
          </w:p>
        </w:tc>
        <w:tc>
          <w:tcPr>
            <w:tcW w:w="2148" w:type="dxa"/>
          </w:tcPr>
          <w:p w:rsidR="008A51CF" w:rsidRDefault="00B57981" w14:paraId="37F87D6B" w14:textId="77777777">
            <w:pPr>
              <w:pStyle w:val="TableParagraph"/>
              <w:spacing w:before="22" w:line="170" w:lineRule="exact"/>
              <w:ind w:left="165"/>
              <w:jc w:val="left"/>
              <w:rPr>
                <w:rFonts w:ascii="Calibri"/>
                <w:i/>
                <w:sz w:val="14"/>
              </w:rPr>
            </w:pPr>
            <w:r>
              <w:rPr>
                <w:rFonts w:ascii="Calibri"/>
                <w:i/>
                <w:color w:val="231F20"/>
                <w:spacing w:val="-2"/>
                <w:w w:val="115"/>
                <w:sz w:val="14"/>
              </w:rPr>
              <w:t>Bijdrage</w:t>
            </w:r>
          </w:p>
          <w:p w:rsidR="008A51CF" w:rsidRDefault="00B57981" w14:paraId="52F051A1" w14:textId="77777777">
            <w:pPr>
              <w:pStyle w:val="TableParagraph"/>
              <w:spacing w:before="0" w:line="170" w:lineRule="exact"/>
              <w:ind w:left="165"/>
              <w:jc w:val="left"/>
              <w:rPr>
                <w:rFonts w:ascii="Calibri"/>
                <w:i/>
                <w:sz w:val="14"/>
              </w:rPr>
            </w:pPr>
            <w:proofErr w:type="gramStart"/>
            <w:r>
              <w:rPr>
                <w:rFonts w:ascii="Calibri"/>
                <w:i/>
                <w:color w:val="231F20"/>
                <w:w w:val="110"/>
                <w:sz w:val="14"/>
              </w:rPr>
              <w:t>aan</w:t>
            </w:r>
            <w:proofErr w:type="gramEnd"/>
            <w:r>
              <w:rPr>
                <w:rFonts w:ascii="Calibri"/>
                <w:i/>
                <w:color w:val="231F20"/>
                <w:spacing w:val="1"/>
                <w:w w:val="115"/>
                <w:sz w:val="14"/>
              </w:rPr>
              <w:t xml:space="preserve"> </w:t>
            </w:r>
            <w:r>
              <w:rPr>
                <w:rFonts w:ascii="Calibri"/>
                <w:i/>
                <w:color w:val="231F20"/>
                <w:spacing w:val="-2"/>
                <w:w w:val="115"/>
                <w:sz w:val="14"/>
              </w:rPr>
              <w:t>medeoverheden</w:t>
            </w:r>
          </w:p>
        </w:tc>
        <w:tc>
          <w:tcPr>
            <w:tcW w:w="652" w:type="dxa"/>
          </w:tcPr>
          <w:p w:rsidR="008A51CF" w:rsidRDefault="00B57981" w14:paraId="68786C92" w14:textId="77777777">
            <w:pPr>
              <w:pStyle w:val="TableParagraph"/>
              <w:spacing w:before="22"/>
              <w:ind w:right="33"/>
              <w:rPr>
                <w:rFonts w:ascii="Calibri"/>
                <w:i/>
                <w:sz w:val="14"/>
              </w:rPr>
            </w:pPr>
            <w:r>
              <w:rPr>
                <w:rFonts w:ascii="Calibri"/>
                <w:i/>
                <w:color w:val="231F20"/>
                <w:spacing w:val="-2"/>
                <w:w w:val="110"/>
                <w:sz w:val="14"/>
              </w:rPr>
              <w:t>78.096</w:t>
            </w:r>
          </w:p>
        </w:tc>
        <w:tc>
          <w:tcPr>
            <w:tcW w:w="711" w:type="dxa"/>
          </w:tcPr>
          <w:p w:rsidR="008A51CF" w:rsidRDefault="00B57981" w14:paraId="6EEA0A22"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2393A62D" w14:textId="77777777">
            <w:pPr>
              <w:pStyle w:val="TableParagraph"/>
              <w:spacing w:before="22"/>
              <w:ind w:right="7"/>
              <w:rPr>
                <w:rFonts w:ascii="Calibri"/>
                <w:i/>
                <w:sz w:val="14"/>
              </w:rPr>
            </w:pPr>
            <w:r>
              <w:rPr>
                <w:rFonts w:ascii="Calibri"/>
                <w:i/>
                <w:color w:val="231F20"/>
                <w:spacing w:val="-2"/>
                <w:w w:val="110"/>
                <w:sz w:val="14"/>
              </w:rPr>
              <w:t>78.096</w:t>
            </w:r>
          </w:p>
        </w:tc>
        <w:tc>
          <w:tcPr>
            <w:tcW w:w="710" w:type="dxa"/>
          </w:tcPr>
          <w:p w:rsidR="008A51CF" w:rsidRDefault="00B57981" w14:paraId="725ACE82" w14:textId="77777777">
            <w:pPr>
              <w:pStyle w:val="TableParagraph"/>
              <w:spacing w:before="2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5.999</w:t>
            </w:r>
          </w:p>
        </w:tc>
        <w:tc>
          <w:tcPr>
            <w:tcW w:w="806" w:type="dxa"/>
          </w:tcPr>
          <w:p w:rsidR="008A51CF" w:rsidRDefault="00B57981" w14:paraId="20B139FB" w14:textId="77777777">
            <w:pPr>
              <w:pStyle w:val="TableParagraph"/>
              <w:spacing w:before="22"/>
              <w:ind w:right="88"/>
              <w:rPr>
                <w:rFonts w:ascii="Calibri"/>
                <w:i/>
                <w:sz w:val="14"/>
              </w:rPr>
            </w:pPr>
            <w:r>
              <w:rPr>
                <w:rFonts w:ascii="Calibri"/>
                <w:i/>
                <w:color w:val="231F20"/>
                <w:spacing w:val="-2"/>
                <w:w w:val="110"/>
                <w:sz w:val="14"/>
              </w:rPr>
              <w:t>72.097</w:t>
            </w:r>
          </w:p>
        </w:tc>
        <w:tc>
          <w:tcPr>
            <w:tcW w:w="695" w:type="dxa"/>
          </w:tcPr>
          <w:p w:rsidR="008A51CF" w:rsidRDefault="00B57981" w14:paraId="4A0A0343" w14:textId="77777777">
            <w:pPr>
              <w:pStyle w:val="TableParagraph"/>
              <w:spacing w:before="22"/>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1.586</w:t>
            </w:r>
          </w:p>
        </w:tc>
        <w:tc>
          <w:tcPr>
            <w:tcW w:w="713" w:type="dxa"/>
          </w:tcPr>
          <w:p w:rsidR="008A51CF" w:rsidRDefault="00B57981" w14:paraId="7D2BFA34" w14:textId="77777777">
            <w:pPr>
              <w:pStyle w:val="TableParagraph"/>
              <w:spacing w:before="22"/>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551</w:t>
            </w:r>
          </w:p>
        </w:tc>
        <w:tc>
          <w:tcPr>
            <w:tcW w:w="725" w:type="dxa"/>
          </w:tcPr>
          <w:p w:rsidR="008A51CF" w:rsidRDefault="00B57981" w14:paraId="1B2A8711" w14:textId="77777777">
            <w:pPr>
              <w:pStyle w:val="TableParagraph"/>
              <w:spacing w:before="22"/>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551</w:t>
            </w:r>
          </w:p>
        </w:tc>
        <w:tc>
          <w:tcPr>
            <w:tcW w:w="725" w:type="dxa"/>
          </w:tcPr>
          <w:p w:rsidR="008A51CF" w:rsidRDefault="00B57981" w14:paraId="498C597D" w14:textId="77777777">
            <w:pPr>
              <w:pStyle w:val="TableParagraph"/>
              <w:spacing w:before="22"/>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434</w:t>
            </w:r>
          </w:p>
        </w:tc>
        <w:tc>
          <w:tcPr>
            <w:tcW w:w="671" w:type="dxa"/>
          </w:tcPr>
          <w:p w:rsidR="008A51CF" w:rsidRDefault="00B57981" w14:paraId="2851E0BC" w14:textId="77777777">
            <w:pPr>
              <w:pStyle w:val="TableParagraph"/>
              <w:spacing w:before="22"/>
              <w:ind w:right="2"/>
              <w:rPr>
                <w:rFonts w:ascii="Calibri"/>
                <w:i/>
                <w:sz w:val="14"/>
              </w:rPr>
            </w:pPr>
            <w:r>
              <w:rPr>
                <w:rFonts w:ascii="Calibri"/>
                <w:i/>
                <w:color w:val="231F20"/>
                <w:spacing w:val="-2"/>
                <w:w w:val="110"/>
                <w:sz w:val="14"/>
              </w:rPr>
              <w:t>101.840</w:t>
            </w:r>
          </w:p>
        </w:tc>
      </w:tr>
      <w:tr w:rsidR="008A51CF" w14:paraId="21497D93" w14:textId="77777777">
        <w:trPr>
          <w:trHeight w:val="397"/>
        </w:trPr>
        <w:tc>
          <w:tcPr>
            <w:tcW w:w="435" w:type="dxa"/>
          </w:tcPr>
          <w:p w:rsidR="008A51CF" w:rsidRDefault="008A51CF" w14:paraId="48E83102" w14:textId="77777777">
            <w:pPr>
              <w:pStyle w:val="TableParagraph"/>
              <w:spacing w:before="0"/>
              <w:jc w:val="left"/>
              <w:rPr>
                <w:rFonts w:ascii="Times New Roman"/>
                <w:sz w:val="14"/>
              </w:rPr>
            </w:pPr>
          </w:p>
        </w:tc>
        <w:tc>
          <w:tcPr>
            <w:tcW w:w="2148" w:type="dxa"/>
          </w:tcPr>
          <w:p w:rsidR="008A51CF" w:rsidRDefault="00B57981" w14:paraId="0EAD051A" w14:textId="77777777">
            <w:pPr>
              <w:pStyle w:val="TableParagraph"/>
              <w:spacing w:before="17"/>
              <w:ind w:left="165" w:right="462"/>
              <w:jc w:val="left"/>
              <w:rPr>
                <w:sz w:val="14"/>
              </w:rPr>
            </w:pPr>
            <w:r>
              <w:rPr>
                <w:color w:val="231F20"/>
                <w:spacing w:val="-2"/>
                <w:sz w:val="14"/>
              </w:rPr>
              <w:t xml:space="preserve">Meerjarenprogramma </w:t>
            </w:r>
            <w:r>
              <w:rPr>
                <w:color w:val="231F20"/>
                <w:spacing w:val="-4"/>
                <w:w w:val="110"/>
                <w:sz w:val="14"/>
              </w:rPr>
              <w:t>Bodem</w:t>
            </w:r>
          </w:p>
        </w:tc>
        <w:tc>
          <w:tcPr>
            <w:tcW w:w="652" w:type="dxa"/>
          </w:tcPr>
          <w:p w:rsidR="008A51CF" w:rsidRDefault="00B57981" w14:paraId="1EA97516" w14:textId="77777777">
            <w:pPr>
              <w:pStyle w:val="TableParagraph"/>
              <w:spacing w:before="17"/>
              <w:ind w:right="33"/>
              <w:rPr>
                <w:sz w:val="14"/>
              </w:rPr>
            </w:pPr>
            <w:r>
              <w:rPr>
                <w:color w:val="231F20"/>
                <w:spacing w:val="-2"/>
                <w:sz w:val="14"/>
              </w:rPr>
              <w:t>78.096</w:t>
            </w:r>
          </w:p>
        </w:tc>
        <w:tc>
          <w:tcPr>
            <w:tcW w:w="711" w:type="dxa"/>
          </w:tcPr>
          <w:p w:rsidR="008A51CF" w:rsidRDefault="00B57981" w14:paraId="65FDA122" w14:textId="77777777">
            <w:pPr>
              <w:pStyle w:val="TableParagraph"/>
              <w:spacing w:before="17"/>
              <w:ind w:right="26"/>
              <w:rPr>
                <w:sz w:val="14"/>
              </w:rPr>
            </w:pPr>
            <w:r>
              <w:rPr>
                <w:color w:val="231F20"/>
                <w:spacing w:val="-10"/>
                <w:sz w:val="14"/>
              </w:rPr>
              <w:t>0</w:t>
            </w:r>
          </w:p>
        </w:tc>
        <w:tc>
          <w:tcPr>
            <w:tcW w:w="708" w:type="dxa"/>
          </w:tcPr>
          <w:p w:rsidR="008A51CF" w:rsidRDefault="00B57981" w14:paraId="4E1B94E1" w14:textId="77777777">
            <w:pPr>
              <w:pStyle w:val="TableParagraph"/>
              <w:spacing w:before="17"/>
              <w:ind w:right="7"/>
              <w:rPr>
                <w:sz w:val="14"/>
              </w:rPr>
            </w:pPr>
            <w:r>
              <w:rPr>
                <w:color w:val="231F20"/>
                <w:spacing w:val="-2"/>
                <w:sz w:val="14"/>
              </w:rPr>
              <w:t>78.096</w:t>
            </w:r>
          </w:p>
        </w:tc>
        <w:tc>
          <w:tcPr>
            <w:tcW w:w="710" w:type="dxa"/>
          </w:tcPr>
          <w:p w:rsidR="008A51CF" w:rsidRDefault="00B57981" w14:paraId="132B5B6D"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5.999</w:t>
            </w:r>
          </w:p>
        </w:tc>
        <w:tc>
          <w:tcPr>
            <w:tcW w:w="806" w:type="dxa"/>
          </w:tcPr>
          <w:p w:rsidR="008A51CF" w:rsidRDefault="00B57981" w14:paraId="015F165B" w14:textId="77777777">
            <w:pPr>
              <w:pStyle w:val="TableParagraph"/>
              <w:spacing w:before="17"/>
              <w:ind w:right="88"/>
              <w:rPr>
                <w:sz w:val="14"/>
              </w:rPr>
            </w:pPr>
            <w:r>
              <w:rPr>
                <w:color w:val="231F20"/>
                <w:spacing w:val="-2"/>
                <w:sz w:val="14"/>
              </w:rPr>
              <w:t>72.097</w:t>
            </w:r>
          </w:p>
        </w:tc>
        <w:tc>
          <w:tcPr>
            <w:tcW w:w="695" w:type="dxa"/>
          </w:tcPr>
          <w:p w:rsidR="008A51CF" w:rsidRDefault="00B57981" w14:paraId="37E9458D" w14:textId="77777777">
            <w:pPr>
              <w:pStyle w:val="TableParagraph"/>
              <w:spacing w:before="17"/>
              <w:ind w:right="6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1.586</w:t>
            </w:r>
          </w:p>
        </w:tc>
        <w:tc>
          <w:tcPr>
            <w:tcW w:w="713" w:type="dxa"/>
          </w:tcPr>
          <w:p w:rsidR="008A51CF" w:rsidRDefault="00B57981" w14:paraId="0B1DF750" w14:textId="77777777">
            <w:pPr>
              <w:pStyle w:val="TableParagraph"/>
              <w:spacing w:before="17"/>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551</w:t>
            </w:r>
          </w:p>
        </w:tc>
        <w:tc>
          <w:tcPr>
            <w:tcW w:w="725" w:type="dxa"/>
          </w:tcPr>
          <w:p w:rsidR="008A51CF" w:rsidRDefault="00B57981" w14:paraId="17A562C6"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551</w:t>
            </w:r>
          </w:p>
        </w:tc>
        <w:tc>
          <w:tcPr>
            <w:tcW w:w="725" w:type="dxa"/>
          </w:tcPr>
          <w:p w:rsidR="008A51CF" w:rsidRDefault="00B57981" w14:paraId="3ECB0DF0" w14:textId="77777777">
            <w:pPr>
              <w:pStyle w:val="TableParagraph"/>
              <w:spacing w:before="17"/>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434</w:t>
            </w:r>
          </w:p>
        </w:tc>
        <w:tc>
          <w:tcPr>
            <w:tcW w:w="671" w:type="dxa"/>
          </w:tcPr>
          <w:p w:rsidR="008A51CF" w:rsidRDefault="00B57981" w14:paraId="0EE27905" w14:textId="77777777">
            <w:pPr>
              <w:pStyle w:val="TableParagraph"/>
              <w:spacing w:before="17"/>
              <w:ind w:right="2"/>
              <w:rPr>
                <w:sz w:val="14"/>
              </w:rPr>
            </w:pPr>
            <w:r>
              <w:rPr>
                <w:color w:val="231F20"/>
                <w:spacing w:val="-2"/>
                <w:sz w:val="14"/>
              </w:rPr>
              <w:t>101.840</w:t>
            </w:r>
          </w:p>
        </w:tc>
      </w:tr>
      <w:tr w:rsidR="008A51CF" w14:paraId="1C93F0F6" w14:textId="77777777">
        <w:trPr>
          <w:trHeight w:val="224"/>
        </w:trPr>
        <w:tc>
          <w:tcPr>
            <w:tcW w:w="435" w:type="dxa"/>
          </w:tcPr>
          <w:p w:rsidR="008A51CF" w:rsidRDefault="00B57981" w14:paraId="1B633231" w14:textId="77777777">
            <w:pPr>
              <w:pStyle w:val="TableParagraph"/>
              <w:spacing w:before="25"/>
              <w:jc w:val="left"/>
              <w:rPr>
                <w:rFonts w:ascii="Trebuchet MS"/>
                <w:b/>
                <w:sz w:val="14"/>
              </w:rPr>
            </w:pPr>
            <w:r>
              <w:rPr>
                <w:rFonts w:ascii="Trebuchet MS"/>
                <w:b/>
                <w:color w:val="231F20"/>
                <w:spacing w:val="-4"/>
                <w:sz w:val="14"/>
              </w:rPr>
              <w:t>13.5</w:t>
            </w:r>
          </w:p>
        </w:tc>
        <w:tc>
          <w:tcPr>
            <w:tcW w:w="2148" w:type="dxa"/>
          </w:tcPr>
          <w:p w:rsidR="008A51CF" w:rsidRDefault="00B57981" w14:paraId="478947B5" w14:textId="77777777">
            <w:pPr>
              <w:pStyle w:val="TableParagraph"/>
              <w:spacing w:before="25"/>
              <w:ind w:left="165"/>
              <w:jc w:val="left"/>
              <w:rPr>
                <w:rFonts w:ascii="Trebuchet MS"/>
                <w:b/>
                <w:sz w:val="14"/>
              </w:rPr>
            </w:pPr>
            <w:r>
              <w:rPr>
                <w:rFonts w:ascii="Trebuchet MS"/>
                <w:b/>
                <w:color w:val="231F20"/>
                <w:sz w:val="14"/>
              </w:rPr>
              <w:t>Eenvoudig</w:t>
            </w:r>
            <w:r>
              <w:rPr>
                <w:rFonts w:ascii="Trebuchet MS"/>
                <w:b/>
                <w:color w:val="231F20"/>
                <w:spacing w:val="16"/>
                <w:sz w:val="14"/>
              </w:rPr>
              <w:t xml:space="preserve"> </w:t>
            </w:r>
            <w:r>
              <w:rPr>
                <w:rFonts w:ascii="Trebuchet MS"/>
                <w:b/>
                <w:color w:val="231F20"/>
                <w:spacing w:val="-2"/>
                <w:sz w:val="14"/>
              </w:rPr>
              <w:t>Beter</w:t>
            </w:r>
          </w:p>
        </w:tc>
        <w:tc>
          <w:tcPr>
            <w:tcW w:w="652" w:type="dxa"/>
          </w:tcPr>
          <w:p w:rsidR="008A51CF" w:rsidRDefault="00B57981" w14:paraId="7890D6A6" w14:textId="77777777">
            <w:pPr>
              <w:pStyle w:val="TableParagraph"/>
              <w:spacing w:before="25"/>
              <w:ind w:right="33"/>
              <w:rPr>
                <w:rFonts w:ascii="Trebuchet MS"/>
                <w:b/>
                <w:sz w:val="14"/>
              </w:rPr>
            </w:pPr>
            <w:r>
              <w:rPr>
                <w:rFonts w:ascii="Trebuchet MS"/>
                <w:b/>
                <w:color w:val="231F20"/>
                <w:spacing w:val="-10"/>
                <w:sz w:val="14"/>
              </w:rPr>
              <w:t>0</w:t>
            </w:r>
          </w:p>
        </w:tc>
        <w:tc>
          <w:tcPr>
            <w:tcW w:w="711" w:type="dxa"/>
          </w:tcPr>
          <w:p w:rsidR="008A51CF" w:rsidRDefault="00B57981" w14:paraId="67878DB9" w14:textId="77777777">
            <w:pPr>
              <w:pStyle w:val="TableParagraph"/>
              <w:spacing w:before="25"/>
              <w:ind w:right="26"/>
              <w:rPr>
                <w:rFonts w:ascii="Trebuchet MS"/>
                <w:b/>
                <w:sz w:val="14"/>
              </w:rPr>
            </w:pPr>
            <w:r>
              <w:rPr>
                <w:rFonts w:ascii="Trebuchet MS"/>
                <w:b/>
                <w:color w:val="231F20"/>
                <w:spacing w:val="-10"/>
                <w:sz w:val="14"/>
              </w:rPr>
              <w:t>0</w:t>
            </w:r>
          </w:p>
        </w:tc>
        <w:tc>
          <w:tcPr>
            <w:tcW w:w="708" w:type="dxa"/>
          </w:tcPr>
          <w:p w:rsidR="008A51CF" w:rsidRDefault="00B57981" w14:paraId="5654CFF1" w14:textId="77777777">
            <w:pPr>
              <w:pStyle w:val="TableParagraph"/>
              <w:spacing w:before="25"/>
              <w:ind w:right="7"/>
              <w:rPr>
                <w:rFonts w:ascii="Trebuchet MS"/>
                <w:b/>
                <w:sz w:val="14"/>
              </w:rPr>
            </w:pPr>
            <w:r>
              <w:rPr>
                <w:rFonts w:ascii="Trebuchet MS"/>
                <w:b/>
                <w:color w:val="231F20"/>
                <w:spacing w:val="-10"/>
                <w:sz w:val="14"/>
              </w:rPr>
              <w:t>0</w:t>
            </w:r>
          </w:p>
        </w:tc>
        <w:tc>
          <w:tcPr>
            <w:tcW w:w="710" w:type="dxa"/>
          </w:tcPr>
          <w:p w:rsidR="008A51CF" w:rsidRDefault="00B57981" w14:paraId="0EBA334F" w14:textId="77777777">
            <w:pPr>
              <w:pStyle w:val="TableParagraph"/>
              <w:spacing w:before="25"/>
              <w:rPr>
                <w:rFonts w:ascii="Trebuchet MS"/>
                <w:b/>
                <w:sz w:val="14"/>
              </w:rPr>
            </w:pPr>
            <w:r>
              <w:rPr>
                <w:rFonts w:ascii="Trebuchet MS"/>
                <w:b/>
                <w:color w:val="231F20"/>
                <w:spacing w:val="-10"/>
                <w:sz w:val="14"/>
              </w:rPr>
              <w:t>0</w:t>
            </w:r>
          </w:p>
        </w:tc>
        <w:tc>
          <w:tcPr>
            <w:tcW w:w="806" w:type="dxa"/>
          </w:tcPr>
          <w:p w:rsidR="008A51CF" w:rsidRDefault="00B57981" w14:paraId="184F209D" w14:textId="77777777">
            <w:pPr>
              <w:pStyle w:val="TableParagraph"/>
              <w:spacing w:before="25"/>
              <w:ind w:right="88"/>
              <w:rPr>
                <w:rFonts w:ascii="Trebuchet MS"/>
                <w:b/>
                <w:sz w:val="14"/>
              </w:rPr>
            </w:pPr>
            <w:r>
              <w:rPr>
                <w:rFonts w:ascii="Trebuchet MS"/>
                <w:b/>
                <w:color w:val="231F20"/>
                <w:spacing w:val="-10"/>
                <w:sz w:val="14"/>
              </w:rPr>
              <w:t>0</w:t>
            </w:r>
          </w:p>
        </w:tc>
        <w:tc>
          <w:tcPr>
            <w:tcW w:w="695" w:type="dxa"/>
          </w:tcPr>
          <w:p w:rsidR="008A51CF" w:rsidRDefault="00B57981" w14:paraId="2EA2E261" w14:textId="77777777">
            <w:pPr>
              <w:pStyle w:val="TableParagraph"/>
              <w:spacing w:before="25"/>
              <w:ind w:right="66"/>
              <w:rPr>
                <w:rFonts w:ascii="Trebuchet MS"/>
                <w:b/>
                <w:sz w:val="14"/>
              </w:rPr>
            </w:pPr>
            <w:r>
              <w:rPr>
                <w:rFonts w:ascii="Trebuchet MS"/>
                <w:b/>
                <w:color w:val="231F20"/>
                <w:spacing w:val="-10"/>
                <w:sz w:val="14"/>
              </w:rPr>
              <w:t>0</w:t>
            </w:r>
          </w:p>
        </w:tc>
        <w:tc>
          <w:tcPr>
            <w:tcW w:w="713" w:type="dxa"/>
          </w:tcPr>
          <w:p w:rsidR="008A51CF" w:rsidRDefault="00B57981" w14:paraId="39D377AF" w14:textId="77777777">
            <w:pPr>
              <w:pStyle w:val="TableParagraph"/>
              <w:spacing w:before="25"/>
              <w:ind w:right="71"/>
              <w:rPr>
                <w:rFonts w:ascii="Trebuchet MS"/>
                <w:b/>
                <w:sz w:val="14"/>
              </w:rPr>
            </w:pPr>
            <w:r>
              <w:rPr>
                <w:rFonts w:ascii="Trebuchet MS"/>
                <w:b/>
                <w:color w:val="231F20"/>
                <w:spacing w:val="-10"/>
                <w:sz w:val="14"/>
              </w:rPr>
              <w:t>0</w:t>
            </w:r>
          </w:p>
        </w:tc>
        <w:tc>
          <w:tcPr>
            <w:tcW w:w="725" w:type="dxa"/>
          </w:tcPr>
          <w:p w:rsidR="008A51CF" w:rsidRDefault="00B57981" w14:paraId="00A34341" w14:textId="77777777">
            <w:pPr>
              <w:pStyle w:val="TableParagraph"/>
              <w:spacing w:before="25"/>
              <w:ind w:right="69"/>
              <w:rPr>
                <w:rFonts w:ascii="Trebuchet MS"/>
                <w:b/>
                <w:sz w:val="14"/>
              </w:rPr>
            </w:pPr>
            <w:r>
              <w:rPr>
                <w:rFonts w:ascii="Trebuchet MS"/>
                <w:b/>
                <w:color w:val="231F20"/>
                <w:spacing w:val="-10"/>
                <w:sz w:val="14"/>
              </w:rPr>
              <w:t>0</w:t>
            </w:r>
          </w:p>
        </w:tc>
        <w:tc>
          <w:tcPr>
            <w:tcW w:w="725" w:type="dxa"/>
          </w:tcPr>
          <w:p w:rsidR="008A51CF" w:rsidRDefault="00B57981" w14:paraId="1257BD74" w14:textId="77777777">
            <w:pPr>
              <w:pStyle w:val="TableParagraph"/>
              <w:spacing w:before="25"/>
              <w:ind w:right="77"/>
              <w:rPr>
                <w:rFonts w:ascii="Trebuchet MS"/>
                <w:b/>
                <w:sz w:val="14"/>
              </w:rPr>
            </w:pPr>
            <w:r>
              <w:rPr>
                <w:rFonts w:ascii="Trebuchet MS"/>
                <w:b/>
                <w:color w:val="231F20"/>
                <w:spacing w:val="-10"/>
                <w:sz w:val="14"/>
              </w:rPr>
              <w:t>0</w:t>
            </w:r>
          </w:p>
        </w:tc>
        <w:tc>
          <w:tcPr>
            <w:tcW w:w="671" w:type="dxa"/>
          </w:tcPr>
          <w:p w:rsidR="008A51CF" w:rsidRDefault="00B57981" w14:paraId="4B0BBE64" w14:textId="77777777">
            <w:pPr>
              <w:pStyle w:val="TableParagraph"/>
              <w:spacing w:before="25"/>
              <w:ind w:right="2"/>
              <w:rPr>
                <w:rFonts w:ascii="Trebuchet MS"/>
                <w:b/>
                <w:sz w:val="14"/>
              </w:rPr>
            </w:pPr>
            <w:r>
              <w:rPr>
                <w:rFonts w:ascii="Trebuchet MS"/>
                <w:b/>
                <w:color w:val="231F20"/>
                <w:spacing w:val="-10"/>
                <w:sz w:val="14"/>
              </w:rPr>
              <w:t>1</w:t>
            </w:r>
          </w:p>
        </w:tc>
      </w:tr>
      <w:tr w:rsidR="008A51CF" w14:paraId="34B13DCC" w14:textId="77777777">
        <w:trPr>
          <w:trHeight w:val="228"/>
        </w:trPr>
        <w:tc>
          <w:tcPr>
            <w:tcW w:w="435" w:type="dxa"/>
          </w:tcPr>
          <w:p w:rsidR="008A51CF" w:rsidRDefault="008A51CF" w14:paraId="728FDB71" w14:textId="77777777">
            <w:pPr>
              <w:pStyle w:val="TableParagraph"/>
              <w:spacing w:before="0"/>
              <w:jc w:val="left"/>
              <w:rPr>
                <w:rFonts w:ascii="Times New Roman"/>
                <w:sz w:val="14"/>
              </w:rPr>
            </w:pPr>
          </w:p>
        </w:tc>
        <w:tc>
          <w:tcPr>
            <w:tcW w:w="2148" w:type="dxa"/>
          </w:tcPr>
          <w:p w:rsidR="008A51CF" w:rsidRDefault="00B57981" w14:paraId="13E2623C" w14:textId="77777777">
            <w:pPr>
              <w:pStyle w:val="TableParagraph"/>
              <w:spacing w:before="22"/>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52" w:type="dxa"/>
          </w:tcPr>
          <w:p w:rsidR="008A51CF" w:rsidRDefault="00B57981" w14:paraId="6EDF45BA" w14:textId="77777777">
            <w:pPr>
              <w:pStyle w:val="TableParagraph"/>
              <w:spacing w:before="22"/>
              <w:ind w:right="33"/>
              <w:rPr>
                <w:rFonts w:ascii="Calibri"/>
                <w:i/>
                <w:sz w:val="14"/>
              </w:rPr>
            </w:pPr>
            <w:r>
              <w:rPr>
                <w:rFonts w:ascii="Calibri"/>
                <w:i/>
                <w:color w:val="231F20"/>
                <w:spacing w:val="-10"/>
                <w:w w:val="110"/>
                <w:sz w:val="14"/>
              </w:rPr>
              <w:t>0</w:t>
            </w:r>
          </w:p>
        </w:tc>
        <w:tc>
          <w:tcPr>
            <w:tcW w:w="711" w:type="dxa"/>
          </w:tcPr>
          <w:p w:rsidR="008A51CF" w:rsidRDefault="00B57981" w14:paraId="0682D7AD"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6498B8EC" w14:textId="77777777">
            <w:pPr>
              <w:pStyle w:val="TableParagraph"/>
              <w:spacing w:before="22"/>
              <w:ind w:right="7"/>
              <w:rPr>
                <w:rFonts w:ascii="Calibri"/>
                <w:i/>
                <w:sz w:val="14"/>
              </w:rPr>
            </w:pPr>
            <w:r>
              <w:rPr>
                <w:rFonts w:ascii="Calibri"/>
                <w:i/>
                <w:color w:val="231F20"/>
                <w:spacing w:val="-10"/>
                <w:w w:val="110"/>
                <w:sz w:val="14"/>
              </w:rPr>
              <w:t>0</w:t>
            </w:r>
          </w:p>
        </w:tc>
        <w:tc>
          <w:tcPr>
            <w:tcW w:w="710" w:type="dxa"/>
          </w:tcPr>
          <w:p w:rsidR="008A51CF" w:rsidRDefault="00B57981" w14:paraId="51FB34F6" w14:textId="77777777">
            <w:pPr>
              <w:pStyle w:val="TableParagraph"/>
              <w:spacing w:before="22"/>
              <w:rPr>
                <w:rFonts w:ascii="Calibri"/>
                <w:i/>
                <w:sz w:val="14"/>
              </w:rPr>
            </w:pPr>
            <w:r>
              <w:rPr>
                <w:rFonts w:ascii="Calibri"/>
                <w:i/>
                <w:color w:val="231F20"/>
                <w:spacing w:val="-10"/>
                <w:w w:val="110"/>
                <w:sz w:val="14"/>
              </w:rPr>
              <w:t>0</w:t>
            </w:r>
          </w:p>
        </w:tc>
        <w:tc>
          <w:tcPr>
            <w:tcW w:w="806" w:type="dxa"/>
          </w:tcPr>
          <w:p w:rsidR="008A51CF" w:rsidRDefault="00B57981" w14:paraId="2D2BAB8B" w14:textId="77777777">
            <w:pPr>
              <w:pStyle w:val="TableParagraph"/>
              <w:spacing w:before="22"/>
              <w:ind w:right="88"/>
              <w:rPr>
                <w:rFonts w:ascii="Calibri"/>
                <w:i/>
                <w:sz w:val="14"/>
              </w:rPr>
            </w:pPr>
            <w:r>
              <w:rPr>
                <w:rFonts w:ascii="Calibri"/>
                <w:i/>
                <w:color w:val="231F20"/>
                <w:spacing w:val="-10"/>
                <w:w w:val="110"/>
                <w:sz w:val="14"/>
              </w:rPr>
              <w:t>0</w:t>
            </w:r>
          </w:p>
        </w:tc>
        <w:tc>
          <w:tcPr>
            <w:tcW w:w="695" w:type="dxa"/>
          </w:tcPr>
          <w:p w:rsidR="008A51CF" w:rsidRDefault="00B57981" w14:paraId="7F60B5BB" w14:textId="77777777">
            <w:pPr>
              <w:pStyle w:val="TableParagraph"/>
              <w:spacing w:before="22"/>
              <w:ind w:right="66"/>
              <w:rPr>
                <w:rFonts w:ascii="Calibri"/>
                <w:i/>
                <w:sz w:val="14"/>
              </w:rPr>
            </w:pPr>
            <w:r>
              <w:rPr>
                <w:rFonts w:ascii="Calibri"/>
                <w:i/>
                <w:color w:val="231F20"/>
                <w:spacing w:val="-10"/>
                <w:w w:val="110"/>
                <w:sz w:val="14"/>
              </w:rPr>
              <w:t>0</w:t>
            </w:r>
          </w:p>
        </w:tc>
        <w:tc>
          <w:tcPr>
            <w:tcW w:w="713" w:type="dxa"/>
          </w:tcPr>
          <w:p w:rsidR="008A51CF" w:rsidRDefault="00B57981" w14:paraId="3C28B6A7" w14:textId="77777777">
            <w:pPr>
              <w:pStyle w:val="TableParagraph"/>
              <w:spacing w:before="22"/>
              <w:ind w:right="71"/>
              <w:rPr>
                <w:rFonts w:ascii="Calibri"/>
                <w:i/>
                <w:sz w:val="14"/>
              </w:rPr>
            </w:pPr>
            <w:r>
              <w:rPr>
                <w:rFonts w:ascii="Calibri"/>
                <w:i/>
                <w:color w:val="231F20"/>
                <w:spacing w:val="-10"/>
                <w:w w:val="110"/>
                <w:sz w:val="14"/>
              </w:rPr>
              <w:t>0</w:t>
            </w:r>
          </w:p>
        </w:tc>
        <w:tc>
          <w:tcPr>
            <w:tcW w:w="725" w:type="dxa"/>
          </w:tcPr>
          <w:p w:rsidR="008A51CF" w:rsidRDefault="00B57981" w14:paraId="00F3F7EB" w14:textId="77777777">
            <w:pPr>
              <w:pStyle w:val="TableParagraph"/>
              <w:spacing w:before="22"/>
              <w:ind w:right="69"/>
              <w:rPr>
                <w:rFonts w:ascii="Calibri"/>
                <w:i/>
                <w:sz w:val="14"/>
              </w:rPr>
            </w:pPr>
            <w:r>
              <w:rPr>
                <w:rFonts w:ascii="Calibri"/>
                <w:i/>
                <w:color w:val="231F20"/>
                <w:spacing w:val="-10"/>
                <w:w w:val="110"/>
                <w:sz w:val="14"/>
              </w:rPr>
              <w:t>0</w:t>
            </w:r>
          </w:p>
        </w:tc>
        <w:tc>
          <w:tcPr>
            <w:tcW w:w="725" w:type="dxa"/>
          </w:tcPr>
          <w:p w:rsidR="008A51CF" w:rsidRDefault="00B57981" w14:paraId="2A7A9E48" w14:textId="77777777">
            <w:pPr>
              <w:pStyle w:val="TableParagraph"/>
              <w:spacing w:before="22"/>
              <w:ind w:right="77"/>
              <w:rPr>
                <w:rFonts w:ascii="Calibri"/>
                <w:i/>
                <w:sz w:val="14"/>
              </w:rPr>
            </w:pPr>
            <w:r>
              <w:rPr>
                <w:rFonts w:ascii="Calibri"/>
                <w:i/>
                <w:color w:val="231F20"/>
                <w:spacing w:val="-10"/>
                <w:w w:val="110"/>
                <w:sz w:val="14"/>
              </w:rPr>
              <w:t>0</w:t>
            </w:r>
          </w:p>
        </w:tc>
        <w:tc>
          <w:tcPr>
            <w:tcW w:w="671" w:type="dxa"/>
          </w:tcPr>
          <w:p w:rsidR="008A51CF" w:rsidRDefault="00B57981" w14:paraId="3D16F491" w14:textId="77777777">
            <w:pPr>
              <w:pStyle w:val="TableParagraph"/>
              <w:spacing w:before="22"/>
              <w:ind w:right="2"/>
              <w:rPr>
                <w:rFonts w:ascii="Calibri"/>
                <w:i/>
                <w:sz w:val="14"/>
              </w:rPr>
            </w:pPr>
            <w:r>
              <w:rPr>
                <w:rFonts w:ascii="Calibri"/>
                <w:i/>
                <w:color w:val="231F20"/>
                <w:spacing w:val="-10"/>
                <w:w w:val="110"/>
                <w:sz w:val="14"/>
              </w:rPr>
              <w:t>1</w:t>
            </w:r>
          </w:p>
        </w:tc>
      </w:tr>
      <w:tr w:rsidR="008A51CF" w14:paraId="623A236D" w14:textId="77777777">
        <w:trPr>
          <w:trHeight w:val="621"/>
        </w:trPr>
        <w:tc>
          <w:tcPr>
            <w:tcW w:w="435" w:type="dxa"/>
            <w:tcBorders>
              <w:bottom w:val="single" w:color="00AEEF" w:sz="2" w:space="0"/>
            </w:tcBorders>
          </w:tcPr>
          <w:p w:rsidR="008A51CF" w:rsidRDefault="008A51CF" w14:paraId="0E9C9879" w14:textId="77777777">
            <w:pPr>
              <w:pStyle w:val="TableParagraph"/>
              <w:spacing w:before="0"/>
              <w:jc w:val="left"/>
              <w:rPr>
                <w:rFonts w:ascii="Times New Roman"/>
                <w:sz w:val="14"/>
              </w:rPr>
            </w:pPr>
          </w:p>
        </w:tc>
        <w:tc>
          <w:tcPr>
            <w:tcW w:w="2148" w:type="dxa"/>
            <w:tcBorders>
              <w:bottom w:val="single" w:color="00AEEF" w:sz="2" w:space="0"/>
            </w:tcBorders>
          </w:tcPr>
          <w:p w:rsidR="008A51CF" w:rsidRDefault="00B57981" w14:paraId="289219DF" w14:textId="77777777">
            <w:pPr>
              <w:pStyle w:val="TableParagraph"/>
              <w:spacing w:before="17"/>
              <w:ind w:left="165" w:right="462"/>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4"/>
                <w:w w:val="110"/>
                <w:sz w:val="14"/>
              </w:rPr>
              <w:t>agentschap</w:t>
            </w:r>
            <w:r>
              <w:rPr>
                <w:color w:val="231F20"/>
                <w:spacing w:val="-11"/>
                <w:w w:val="110"/>
                <w:sz w:val="14"/>
              </w:rPr>
              <w:t xml:space="preserve"> </w:t>
            </w:r>
            <w:r>
              <w:rPr>
                <w:color w:val="231F20"/>
                <w:spacing w:val="-4"/>
                <w:w w:val="110"/>
                <w:sz w:val="14"/>
              </w:rPr>
              <w:t>RWS</w:t>
            </w:r>
          </w:p>
        </w:tc>
        <w:tc>
          <w:tcPr>
            <w:tcW w:w="652" w:type="dxa"/>
            <w:tcBorders>
              <w:bottom w:val="single" w:color="00AEEF" w:sz="2" w:space="0"/>
            </w:tcBorders>
          </w:tcPr>
          <w:p w:rsidR="008A51CF" w:rsidRDefault="00B57981" w14:paraId="07F75788" w14:textId="77777777">
            <w:pPr>
              <w:pStyle w:val="TableParagraph"/>
              <w:spacing w:before="17"/>
              <w:ind w:right="33"/>
              <w:rPr>
                <w:sz w:val="14"/>
              </w:rPr>
            </w:pPr>
            <w:r>
              <w:rPr>
                <w:color w:val="231F20"/>
                <w:spacing w:val="-10"/>
                <w:sz w:val="14"/>
              </w:rPr>
              <w:t>0</w:t>
            </w:r>
          </w:p>
        </w:tc>
        <w:tc>
          <w:tcPr>
            <w:tcW w:w="711" w:type="dxa"/>
            <w:tcBorders>
              <w:bottom w:val="single" w:color="00AEEF" w:sz="2" w:space="0"/>
            </w:tcBorders>
          </w:tcPr>
          <w:p w:rsidR="008A51CF" w:rsidRDefault="00B57981" w14:paraId="36E5B5E1" w14:textId="77777777">
            <w:pPr>
              <w:pStyle w:val="TableParagraph"/>
              <w:spacing w:before="17"/>
              <w:ind w:right="26"/>
              <w:rPr>
                <w:sz w:val="14"/>
              </w:rPr>
            </w:pPr>
            <w:r>
              <w:rPr>
                <w:color w:val="231F20"/>
                <w:spacing w:val="-10"/>
                <w:sz w:val="14"/>
              </w:rPr>
              <w:t>0</w:t>
            </w:r>
          </w:p>
        </w:tc>
        <w:tc>
          <w:tcPr>
            <w:tcW w:w="708" w:type="dxa"/>
            <w:tcBorders>
              <w:bottom w:val="single" w:color="00AEEF" w:sz="2" w:space="0"/>
            </w:tcBorders>
          </w:tcPr>
          <w:p w:rsidR="008A51CF" w:rsidRDefault="00B57981" w14:paraId="257F386E" w14:textId="77777777">
            <w:pPr>
              <w:pStyle w:val="TableParagraph"/>
              <w:spacing w:before="17"/>
              <w:ind w:right="7"/>
              <w:rPr>
                <w:sz w:val="14"/>
              </w:rPr>
            </w:pPr>
            <w:r>
              <w:rPr>
                <w:color w:val="231F20"/>
                <w:spacing w:val="-10"/>
                <w:sz w:val="14"/>
              </w:rPr>
              <w:t>0</w:t>
            </w:r>
          </w:p>
        </w:tc>
        <w:tc>
          <w:tcPr>
            <w:tcW w:w="710" w:type="dxa"/>
            <w:tcBorders>
              <w:bottom w:val="single" w:color="00AEEF" w:sz="2" w:space="0"/>
            </w:tcBorders>
          </w:tcPr>
          <w:p w:rsidR="008A51CF" w:rsidRDefault="00B57981" w14:paraId="1CA49693" w14:textId="77777777">
            <w:pPr>
              <w:pStyle w:val="TableParagraph"/>
              <w:spacing w:before="17"/>
              <w:rPr>
                <w:sz w:val="14"/>
              </w:rPr>
            </w:pPr>
            <w:r>
              <w:rPr>
                <w:color w:val="231F20"/>
                <w:spacing w:val="-10"/>
                <w:sz w:val="14"/>
              </w:rPr>
              <w:t>0</w:t>
            </w:r>
          </w:p>
        </w:tc>
        <w:tc>
          <w:tcPr>
            <w:tcW w:w="806" w:type="dxa"/>
            <w:tcBorders>
              <w:bottom w:val="single" w:color="00AEEF" w:sz="2" w:space="0"/>
            </w:tcBorders>
          </w:tcPr>
          <w:p w:rsidR="008A51CF" w:rsidRDefault="00B57981" w14:paraId="71314B3C" w14:textId="77777777">
            <w:pPr>
              <w:pStyle w:val="TableParagraph"/>
              <w:spacing w:before="17"/>
              <w:ind w:right="88"/>
              <w:rPr>
                <w:sz w:val="14"/>
              </w:rPr>
            </w:pPr>
            <w:r>
              <w:rPr>
                <w:color w:val="231F20"/>
                <w:spacing w:val="-10"/>
                <w:sz w:val="14"/>
              </w:rPr>
              <w:t>0</w:t>
            </w:r>
          </w:p>
        </w:tc>
        <w:tc>
          <w:tcPr>
            <w:tcW w:w="695" w:type="dxa"/>
            <w:tcBorders>
              <w:bottom w:val="single" w:color="00AEEF" w:sz="2" w:space="0"/>
            </w:tcBorders>
          </w:tcPr>
          <w:p w:rsidR="008A51CF" w:rsidRDefault="00B57981" w14:paraId="0B2021BB" w14:textId="77777777">
            <w:pPr>
              <w:pStyle w:val="TableParagraph"/>
              <w:spacing w:before="17"/>
              <w:ind w:right="66"/>
              <w:rPr>
                <w:sz w:val="14"/>
              </w:rPr>
            </w:pPr>
            <w:r>
              <w:rPr>
                <w:color w:val="231F20"/>
                <w:spacing w:val="-10"/>
                <w:sz w:val="14"/>
              </w:rPr>
              <w:t>0</w:t>
            </w:r>
          </w:p>
        </w:tc>
        <w:tc>
          <w:tcPr>
            <w:tcW w:w="713" w:type="dxa"/>
            <w:tcBorders>
              <w:bottom w:val="single" w:color="00AEEF" w:sz="2" w:space="0"/>
            </w:tcBorders>
          </w:tcPr>
          <w:p w:rsidR="008A51CF" w:rsidRDefault="00B57981" w14:paraId="6ABAA9D2" w14:textId="77777777">
            <w:pPr>
              <w:pStyle w:val="TableParagraph"/>
              <w:spacing w:before="17"/>
              <w:ind w:right="71"/>
              <w:rPr>
                <w:sz w:val="14"/>
              </w:rPr>
            </w:pPr>
            <w:r>
              <w:rPr>
                <w:color w:val="231F20"/>
                <w:spacing w:val="-10"/>
                <w:sz w:val="14"/>
              </w:rPr>
              <w:t>0</w:t>
            </w:r>
          </w:p>
        </w:tc>
        <w:tc>
          <w:tcPr>
            <w:tcW w:w="725" w:type="dxa"/>
            <w:tcBorders>
              <w:bottom w:val="single" w:color="00AEEF" w:sz="2" w:space="0"/>
            </w:tcBorders>
          </w:tcPr>
          <w:p w:rsidR="008A51CF" w:rsidRDefault="00B57981" w14:paraId="1611C18C" w14:textId="77777777">
            <w:pPr>
              <w:pStyle w:val="TableParagraph"/>
              <w:spacing w:before="17"/>
              <w:ind w:right="69"/>
              <w:rPr>
                <w:sz w:val="14"/>
              </w:rPr>
            </w:pPr>
            <w:r>
              <w:rPr>
                <w:color w:val="231F20"/>
                <w:spacing w:val="-10"/>
                <w:sz w:val="14"/>
              </w:rPr>
              <w:t>0</w:t>
            </w:r>
          </w:p>
        </w:tc>
        <w:tc>
          <w:tcPr>
            <w:tcW w:w="725" w:type="dxa"/>
            <w:tcBorders>
              <w:bottom w:val="single" w:color="00AEEF" w:sz="2" w:space="0"/>
            </w:tcBorders>
          </w:tcPr>
          <w:p w:rsidR="008A51CF" w:rsidRDefault="00B57981" w14:paraId="423ACCAF" w14:textId="77777777">
            <w:pPr>
              <w:pStyle w:val="TableParagraph"/>
              <w:spacing w:before="17"/>
              <w:ind w:right="77"/>
              <w:rPr>
                <w:sz w:val="14"/>
              </w:rPr>
            </w:pPr>
            <w:r>
              <w:rPr>
                <w:color w:val="231F20"/>
                <w:spacing w:val="-10"/>
                <w:sz w:val="14"/>
              </w:rPr>
              <w:t>0</w:t>
            </w:r>
          </w:p>
        </w:tc>
        <w:tc>
          <w:tcPr>
            <w:tcW w:w="671" w:type="dxa"/>
            <w:tcBorders>
              <w:bottom w:val="single" w:color="00AEEF" w:sz="2" w:space="0"/>
            </w:tcBorders>
          </w:tcPr>
          <w:p w:rsidR="008A51CF" w:rsidRDefault="00B57981" w14:paraId="64CB3196" w14:textId="77777777">
            <w:pPr>
              <w:pStyle w:val="TableParagraph"/>
              <w:spacing w:before="17"/>
              <w:ind w:right="2"/>
              <w:rPr>
                <w:sz w:val="14"/>
              </w:rPr>
            </w:pPr>
            <w:r>
              <w:rPr>
                <w:color w:val="231F20"/>
                <w:spacing w:val="-10"/>
                <w:sz w:val="14"/>
              </w:rPr>
              <w:t>1</w:t>
            </w:r>
          </w:p>
        </w:tc>
      </w:tr>
      <w:tr w:rsidR="008A51CF" w14:paraId="2FBE9192" w14:textId="77777777">
        <w:trPr>
          <w:trHeight w:val="448"/>
        </w:trPr>
        <w:tc>
          <w:tcPr>
            <w:tcW w:w="435" w:type="dxa"/>
            <w:tcBorders>
              <w:top w:val="single" w:color="00AEEF" w:sz="2" w:space="0"/>
              <w:bottom w:val="single" w:color="00AEEF" w:sz="2" w:space="0"/>
            </w:tcBorders>
          </w:tcPr>
          <w:p w:rsidR="008A51CF" w:rsidRDefault="008A51CF" w14:paraId="6B6E07ED" w14:textId="77777777">
            <w:pPr>
              <w:pStyle w:val="TableParagraph"/>
              <w:spacing w:before="0"/>
              <w:jc w:val="left"/>
              <w:rPr>
                <w:rFonts w:ascii="Times New Roman"/>
                <w:sz w:val="14"/>
              </w:rPr>
            </w:pPr>
          </w:p>
        </w:tc>
        <w:tc>
          <w:tcPr>
            <w:tcW w:w="2148" w:type="dxa"/>
            <w:tcBorders>
              <w:top w:val="single" w:color="00AEEF" w:sz="2" w:space="0"/>
              <w:bottom w:val="single" w:color="00AEEF" w:sz="2" w:space="0"/>
            </w:tcBorders>
          </w:tcPr>
          <w:p w:rsidR="008A51CF" w:rsidRDefault="00B57981" w14:paraId="77330E8C" w14:textId="77777777">
            <w:pPr>
              <w:pStyle w:val="TableParagraph"/>
              <w:spacing w:before="23"/>
              <w:ind w:left="165"/>
              <w:jc w:val="left"/>
              <w:rPr>
                <w:rFonts w:ascii="Trebuchet MS"/>
                <w:b/>
                <w:sz w:val="14"/>
              </w:rPr>
            </w:pPr>
            <w:r>
              <w:rPr>
                <w:rFonts w:ascii="Trebuchet MS"/>
                <w:b/>
                <w:color w:val="231F20"/>
                <w:spacing w:val="-2"/>
                <w:w w:val="105"/>
                <w:sz w:val="14"/>
              </w:rPr>
              <w:t>Ontvangsten</w:t>
            </w:r>
          </w:p>
        </w:tc>
        <w:tc>
          <w:tcPr>
            <w:tcW w:w="652" w:type="dxa"/>
            <w:tcBorders>
              <w:top w:val="single" w:color="00AEEF" w:sz="2" w:space="0"/>
              <w:bottom w:val="single" w:color="00AEEF" w:sz="2" w:space="0"/>
            </w:tcBorders>
          </w:tcPr>
          <w:p w:rsidR="008A51CF" w:rsidRDefault="00B57981" w14:paraId="7CC21002" w14:textId="77777777">
            <w:pPr>
              <w:pStyle w:val="TableParagraph"/>
              <w:spacing w:before="23"/>
              <w:ind w:right="33"/>
              <w:rPr>
                <w:rFonts w:ascii="Trebuchet MS"/>
                <w:b/>
                <w:sz w:val="14"/>
              </w:rPr>
            </w:pPr>
            <w:r>
              <w:rPr>
                <w:rFonts w:ascii="Trebuchet MS"/>
                <w:b/>
                <w:color w:val="231F20"/>
                <w:spacing w:val="-10"/>
                <w:sz w:val="14"/>
              </w:rPr>
              <w:t>0</w:t>
            </w:r>
          </w:p>
        </w:tc>
        <w:tc>
          <w:tcPr>
            <w:tcW w:w="711" w:type="dxa"/>
            <w:tcBorders>
              <w:top w:val="single" w:color="00AEEF" w:sz="2" w:space="0"/>
              <w:bottom w:val="single" w:color="00AEEF" w:sz="2" w:space="0"/>
            </w:tcBorders>
          </w:tcPr>
          <w:p w:rsidR="008A51CF" w:rsidRDefault="00B57981" w14:paraId="3BED265F"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13E5D7EA" w14:textId="77777777">
            <w:pPr>
              <w:pStyle w:val="TableParagraph"/>
              <w:spacing w:before="23"/>
              <w:ind w:right="7"/>
              <w:rPr>
                <w:rFonts w:ascii="Trebuchet MS"/>
                <w:b/>
                <w:sz w:val="14"/>
              </w:rPr>
            </w:pPr>
            <w:r>
              <w:rPr>
                <w:rFonts w:ascii="Trebuchet MS"/>
                <w:b/>
                <w:color w:val="231F20"/>
                <w:spacing w:val="-10"/>
                <w:sz w:val="14"/>
              </w:rPr>
              <w:t>0</w:t>
            </w:r>
          </w:p>
        </w:tc>
        <w:tc>
          <w:tcPr>
            <w:tcW w:w="710" w:type="dxa"/>
            <w:tcBorders>
              <w:top w:val="single" w:color="00AEEF" w:sz="2" w:space="0"/>
              <w:bottom w:val="single" w:color="00AEEF" w:sz="2" w:space="0"/>
            </w:tcBorders>
          </w:tcPr>
          <w:p w:rsidR="008A51CF" w:rsidRDefault="00B57981" w14:paraId="7398F7D5" w14:textId="77777777">
            <w:pPr>
              <w:pStyle w:val="TableParagraph"/>
              <w:spacing w:before="23"/>
              <w:rPr>
                <w:rFonts w:ascii="Trebuchet MS"/>
                <w:b/>
                <w:sz w:val="14"/>
              </w:rPr>
            </w:pPr>
            <w:r>
              <w:rPr>
                <w:rFonts w:ascii="Trebuchet MS"/>
                <w:b/>
                <w:color w:val="231F20"/>
                <w:spacing w:val="-5"/>
                <w:sz w:val="14"/>
              </w:rPr>
              <w:t>168</w:t>
            </w:r>
          </w:p>
        </w:tc>
        <w:tc>
          <w:tcPr>
            <w:tcW w:w="806" w:type="dxa"/>
            <w:tcBorders>
              <w:top w:val="single" w:color="00AEEF" w:sz="2" w:space="0"/>
              <w:bottom w:val="single" w:color="00AEEF" w:sz="2" w:space="0"/>
            </w:tcBorders>
          </w:tcPr>
          <w:p w:rsidR="008A51CF" w:rsidRDefault="00B57981" w14:paraId="4E689FB0" w14:textId="77777777">
            <w:pPr>
              <w:pStyle w:val="TableParagraph"/>
              <w:spacing w:before="23"/>
              <w:ind w:right="88"/>
              <w:rPr>
                <w:rFonts w:ascii="Trebuchet MS"/>
                <w:b/>
                <w:sz w:val="14"/>
              </w:rPr>
            </w:pPr>
            <w:r>
              <w:rPr>
                <w:rFonts w:ascii="Trebuchet MS"/>
                <w:b/>
                <w:color w:val="231F20"/>
                <w:spacing w:val="-5"/>
                <w:sz w:val="14"/>
              </w:rPr>
              <w:t>168</w:t>
            </w:r>
          </w:p>
        </w:tc>
        <w:tc>
          <w:tcPr>
            <w:tcW w:w="695" w:type="dxa"/>
            <w:tcBorders>
              <w:top w:val="single" w:color="00AEEF" w:sz="2" w:space="0"/>
              <w:bottom w:val="single" w:color="00AEEF" w:sz="2" w:space="0"/>
            </w:tcBorders>
          </w:tcPr>
          <w:p w:rsidR="008A51CF" w:rsidRDefault="00B57981" w14:paraId="1EC2FFC7" w14:textId="77777777">
            <w:pPr>
              <w:pStyle w:val="TableParagraph"/>
              <w:spacing w:before="23"/>
              <w:ind w:right="66"/>
              <w:rPr>
                <w:rFonts w:ascii="Trebuchet MS"/>
                <w:b/>
                <w:sz w:val="14"/>
              </w:rPr>
            </w:pPr>
            <w:r>
              <w:rPr>
                <w:rFonts w:ascii="Trebuchet MS"/>
                <w:b/>
                <w:color w:val="231F20"/>
                <w:spacing w:val="-10"/>
                <w:sz w:val="14"/>
              </w:rPr>
              <w:t>0</w:t>
            </w:r>
          </w:p>
        </w:tc>
        <w:tc>
          <w:tcPr>
            <w:tcW w:w="713" w:type="dxa"/>
            <w:tcBorders>
              <w:top w:val="single" w:color="00AEEF" w:sz="2" w:space="0"/>
              <w:bottom w:val="single" w:color="00AEEF" w:sz="2" w:space="0"/>
            </w:tcBorders>
          </w:tcPr>
          <w:p w:rsidR="008A51CF" w:rsidRDefault="00B57981" w14:paraId="39DB2ACB" w14:textId="77777777">
            <w:pPr>
              <w:pStyle w:val="TableParagraph"/>
              <w:spacing w:before="23"/>
              <w:ind w:right="71"/>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A51CF" w:rsidRDefault="00B57981" w14:paraId="28057BC0" w14:textId="77777777">
            <w:pPr>
              <w:pStyle w:val="TableParagraph"/>
              <w:spacing w:before="23"/>
              <w:ind w:right="69"/>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A51CF" w:rsidRDefault="00B57981" w14:paraId="75692B98" w14:textId="77777777">
            <w:pPr>
              <w:pStyle w:val="TableParagraph"/>
              <w:spacing w:before="23"/>
              <w:ind w:right="77"/>
              <w:rPr>
                <w:rFonts w:ascii="Trebuchet MS"/>
                <w:b/>
                <w:sz w:val="14"/>
              </w:rPr>
            </w:pPr>
            <w:r>
              <w:rPr>
                <w:rFonts w:ascii="Trebuchet MS"/>
                <w:b/>
                <w:color w:val="231F20"/>
                <w:spacing w:val="-10"/>
                <w:sz w:val="14"/>
              </w:rPr>
              <w:t>0</w:t>
            </w:r>
          </w:p>
        </w:tc>
        <w:tc>
          <w:tcPr>
            <w:tcW w:w="671" w:type="dxa"/>
            <w:tcBorders>
              <w:top w:val="single" w:color="00AEEF" w:sz="2" w:space="0"/>
              <w:bottom w:val="single" w:color="00AEEF" w:sz="2" w:space="0"/>
            </w:tcBorders>
          </w:tcPr>
          <w:p w:rsidR="008A51CF" w:rsidRDefault="00B57981" w14:paraId="5EBA64EC" w14:textId="77777777">
            <w:pPr>
              <w:pStyle w:val="TableParagraph"/>
              <w:spacing w:before="23"/>
              <w:ind w:right="2"/>
              <w:rPr>
                <w:rFonts w:ascii="Trebuchet MS"/>
                <w:b/>
                <w:sz w:val="14"/>
              </w:rPr>
            </w:pPr>
            <w:r>
              <w:rPr>
                <w:rFonts w:ascii="Trebuchet MS"/>
                <w:b/>
                <w:color w:val="231F20"/>
                <w:spacing w:val="-10"/>
                <w:sz w:val="14"/>
              </w:rPr>
              <w:t>0</w:t>
            </w:r>
          </w:p>
        </w:tc>
      </w:tr>
    </w:tbl>
    <w:p w:rsidR="008A51CF" w:rsidRDefault="008A51CF" w14:paraId="3CE34DBB" w14:textId="77777777">
      <w:pPr>
        <w:pStyle w:val="Plattetekst"/>
        <w:spacing w:before="6"/>
        <w:ind w:left="0"/>
        <w:rPr>
          <w:rFonts w:ascii="Trebuchet MS"/>
          <w:b/>
        </w:rPr>
      </w:pPr>
    </w:p>
    <w:p w:rsidR="008A51CF" w:rsidRDefault="00B57981" w14:paraId="7729C18B" w14:textId="77777777">
      <w:pPr>
        <w:ind w:left="3430"/>
        <w:rPr>
          <w:rFonts w:ascii="Trebuchet MS"/>
          <w:b/>
          <w:sz w:val="18"/>
        </w:rPr>
      </w:pPr>
      <w:r>
        <w:rPr>
          <w:rFonts w:ascii="Trebuchet MS"/>
          <w:b/>
          <w:color w:val="231F20"/>
          <w:spacing w:val="-2"/>
          <w:sz w:val="18"/>
        </w:rPr>
        <w:t>Toelichting</w:t>
      </w:r>
    </w:p>
    <w:p w:rsidR="008A51CF" w:rsidRDefault="00B57981" w14:paraId="17F2DDB2" w14:textId="77777777">
      <w:pPr>
        <w:pStyle w:val="Plattetekst"/>
        <w:spacing w:before="4" w:line="247" w:lineRule="auto"/>
        <w:ind w:right="111"/>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w:t>
      </w:r>
      <w:r>
        <w:rPr>
          <w:color w:val="231F20"/>
          <w:spacing w:val="-16"/>
          <w:w w:val="110"/>
        </w:rPr>
        <w:t xml:space="preserve"> </w:t>
      </w:r>
      <w:r>
        <w:rPr>
          <w:color w:val="231F20"/>
          <w:w w:val="110"/>
        </w:rPr>
        <w:t xml:space="preserve">ook </w:t>
      </w:r>
      <w:r>
        <w:rPr>
          <w:color w:val="231F20"/>
        </w:rPr>
        <w:t>de</w:t>
      </w:r>
      <w:r>
        <w:rPr>
          <w:color w:val="231F20"/>
          <w:spacing w:val="32"/>
        </w:rPr>
        <w:t xml:space="preserve"> </w:t>
      </w:r>
      <w:r>
        <w:rPr>
          <w:color w:val="231F20"/>
        </w:rPr>
        <w:t>mutaties</w:t>
      </w:r>
      <w:r>
        <w:rPr>
          <w:color w:val="231F20"/>
          <w:spacing w:val="32"/>
        </w:rPr>
        <w:t xml:space="preserve"> </w:t>
      </w:r>
      <w:r>
        <w:rPr>
          <w:color w:val="231F20"/>
        </w:rPr>
        <w:t>voor</w:t>
      </w:r>
      <w:r>
        <w:rPr>
          <w:color w:val="231F20"/>
          <w:spacing w:val="32"/>
        </w:rPr>
        <w:t xml:space="preserve"> </w:t>
      </w:r>
      <w:r>
        <w:rPr>
          <w:color w:val="231F20"/>
        </w:rPr>
        <w:t>het</w:t>
      </w:r>
      <w:r>
        <w:rPr>
          <w:color w:val="231F20"/>
          <w:spacing w:val="32"/>
        </w:rPr>
        <w:t xml:space="preserve"> </w:t>
      </w:r>
      <w:r>
        <w:rPr>
          <w:color w:val="231F20"/>
        </w:rPr>
        <w:t>jaar</w:t>
      </w:r>
      <w:r>
        <w:rPr>
          <w:color w:val="231F20"/>
          <w:spacing w:val="32"/>
        </w:rPr>
        <w:t xml:space="preserve"> </w:t>
      </w:r>
      <w:r>
        <w:rPr>
          <w:color w:val="231F20"/>
        </w:rPr>
        <w:t>t+5</w:t>
      </w:r>
      <w:r>
        <w:rPr>
          <w:color w:val="231F20"/>
          <w:spacing w:val="32"/>
        </w:rPr>
        <w:t xml:space="preserve"> </w:t>
      </w:r>
      <w:r>
        <w:rPr>
          <w:color w:val="231F20"/>
        </w:rPr>
        <w:t>opgenomen</w:t>
      </w:r>
      <w:r>
        <w:rPr>
          <w:color w:val="231F20"/>
          <w:spacing w:val="32"/>
        </w:rPr>
        <w:t xml:space="preserve"> </w:t>
      </w:r>
      <w:r>
        <w:rPr>
          <w:color w:val="231F20"/>
        </w:rPr>
        <w:t>in</w:t>
      </w:r>
      <w:r>
        <w:rPr>
          <w:color w:val="231F20"/>
          <w:spacing w:val="32"/>
        </w:rPr>
        <w:t xml:space="preserve"> </w:t>
      </w:r>
      <w:r>
        <w:rPr>
          <w:color w:val="231F20"/>
        </w:rPr>
        <w:t>de</w:t>
      </w:r>
      <w:r>
        <w:rPr>
          <w:color w:val="231F20"/>
          <w:spacing w:val="32"/>
        </w:rPr>
        <w:t xml:space="preserve"> </w:t>
      </w:r>
      <w:r>
        <w:rPr>
          <w:color w:val="231F20"/>
        </w:rPr>
        <w:t>tabel</w:t>
      </w:r>
      <w:r>
        <w:rPr>
          <w:color w:val="231F20"/>
          <w:spacing w:val="32"/>
        </w:rPr>
        <w:t xml:space="preserve"> </w:t>
      </w:r>
      <w:r>
        <w:rPr>
          <w:color w:val="231F20"/>
        </w:rPr>
        <w:t>budgettaire</w:t>
      </w:r>
      <w:r>
        <w:rPr>
          <w:color w:val="231F20"/>
          <w:spacing w:val="32"/>
        </w:rPr>
        <w:t xml:space="preserve"> </w:t>
      </w:r>
      <w:r>
        <w:rPr>
          <w:color w:val="231F20"/>
        </w:rPr>
        <w:t xml:space="preserve">gevolgen </w:t>
      </w:r>
      <w:r>
        <w:rPr>
          <w:color w:val="231F20"/>
          <w:w w:val="110"/>
        </w:rPr>
        <w:t>van</w:t>
      </w:r>
      <w:r>
        <w:rPr>
          <w:color w:val="231F20"/>
          <w:spacing w:val="-14"/>
          <w:w w:val="110"/>
        </w:rPr>
        <w:t xml:space="preserve"> </w:t>
      </w:r>
      <w:r>
        <w:rPr>
          <w:color w:val="231F20"/>
          <w:w w:val="110"/>
        </w:rPr>
        <w:t>beleid</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1ste</w:t>
      </w:r>
      <w:r>
        <w:rPr>
          <w:color w:val="231F20"/>
          <w:spacing w:val="-14"/>
          <w:w w:val="110"/>
        </w:rPr>
        <w:t xml:space="preserve"> </w:t>
      </w:r>
      <w:r>
        <w:rPr>
          <w:color w:val="231F20"/>
          <w:w w:val="110"/>
        </w:rPr>
        <w:t>suppletoire</w:t>
      </w:r>
      <w:r>
        <w:rPr>
          <w:color w:val="231F20"/>
          <w:spacing w:val="-14"/>
          <w:w w:val="110"/>
        </w:rPr>
        <w:t xml:space="preserve"> </w:t>
      </w:r>
      <w:r>
        <w:rPr>
          <w:color w:val="231F20"/>
          <w:w w:val="110"/>
        </w:rPr>
        <w:t>begrotingen.</w:t>
      </w:r>
      <w:r>
        <w:rPr>
          <w:color w:val="231F20"/>
          <w:spacing w:val="-14"/>
          <w:w w:val="110"/>
        </w:rPr>
        <w:t xml:space="preserve"> </w:t>
      </w: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de</w:t>
      </w:r>
      <w:r>
        <w:rPr>
          <w:color w:val="231F20"/>
          <w:spacing w:val="-14"/>
          <w:w w:val="110"/>
        </w:rPr>
        <w:t xml:space="preserve"> </w:t>
      </w:r>
      <w:r>
        <w:rPr>
          <w:color w:val="231F20"/>
          <w:w w:val="110"/>
        </w:rPr>
        <w:t>extrapolatie van</w:t>
      </w:r>
      <w:r>
        <w:rPr>
          <w:color w:val="231F20"/>
          <w:spacing w:val="-9"/>
          <w:w w:val="110"/>
        </w:rPr>
        <w:t xml:space="preserve"> </w:t>
      </w:r>
      <w:r>
        <w:rPr>
          <w:color w:val="231F20"/>
          <w:w w:val="110"/>
        </w:rPr>
        <w:t>de</w:t>
      </w:r>
      <w:r>
        <w:rPr>
          <w:color w:val="231F20"/>
          <w:spacing w:val="-9"/>
          <w:w w:val="110"/>
        </w:rPr>
        <w:t xml:space="preserve"> </w:t>
      </w:r>
      <w:r>
        <w:rPr>
          <w:color w:val="231F20"/>
          <w:w w:val="110"/>
        </w:rPr>
        <w:t>begroting</w:t>
      </w:r>
      <w:r>
        <w:rPr>
          <w:color w:val="231F20"/>
          <w:spacing w:val="-9"/>
          <w:w w:val="110"/>
        </w:rPr>
        <w:t xml:space="preserve"> </w:t>
      </w:r>
      <w:r>
        <w:rPr>
          <w:color w:val="231F20"/>
          <w:w w:val="110"/>
        </w:rPr>
        <w:t>–</w:t>
      </w:r>
      <w:r>
        <w:rPr>
          <w:color w:val="231F20"/>
          <w:spacing w:val="-9"/>
          <w:w w:val="110"/>
        </w:rPr>
        <w:t xml:space="preserve"> </w:t>
      </w:r>
      <w:r>
        <w:rPr>
          <w:color w:val="231F20"/>
          <w:w w:val="110"/>
        </w:rPr>
        <w:t>het</w:t>
      </w:r>
      <w:r>
        <w:rPr>
          <w:color w:val="231F20"/>
          <w:spacing w:val="-9"/>
          <w:w w:val="110"/>
        </w:rPr>
        <w:t xml:space="preserve"> </w:t>
      </w:r>
      <w:r>
        <w:rPr>
          <w:color w:val="231F20"/>
          <w:w w:val="110"/>
        </w:rPr>
        <w:t>toevoegen</w:t>
      </w:r>
      <w:r>
        <w:rPr>
          <w:color w:val="231F20"/>
          <w:spacing w:val="-9"/>
          <w:w w:val="110"/>
        </w:rPr>
        <w:t xml:space="preserve"> </w:t>
      </w:r>
      <w:r>
        <w:rPr>
          <w:color w:val="231F20"/>
          <w:w w:val="110"/>
        </w:rPr>
        <w:t>van</w:t>
      </w:r>
      <w:r>
        <w:rPr>
          <w:color w:val="231F20"/>
          <w:spacing w:val="-9"/>
          <w:w w:val="110"/>
        </w:rPr>
        <w:t xml:space="preserve"> </w:t>
      </w:r>
      <w:r>
        <w:rPr>
          <w:color w:val="231F20"/>
          <w:w w:val="110"/>
        </w:rPr>
        <w:t>het</w:t>
      </w:r>
      <w:r>
        <w:rPr>
          <w:color w:val="231F20"/>
          <w:spacing w:val="-9"/>
          <w:w w:val="110"/>
        </w:rPr>
        <w:t xml:space="preserve"> </w:t>
      </w:r>
      <w:r>
        <w:rPr>
          <w:color w:val="231F20"/>
          <w:w w:val="110"/>
        </w:rPr>
        <w:t>jaar</w:t>
      </w:r>
      <w:r>
        <w:rPr>
          <w:color w:val="231F20"/>
          <w:spacing w:val="-9"/>
          <w:w w:val="110"/>
        </w:rPr>
        <w:t xml:space="preserve"> </w:t>
      </w:r>
      <w:r>
        <w:rPr>
          <w:color w:val="231F20"/>
          <w:w w:val="110"/>
        </w:rPr>
        <w:t>t+5</w:t>
      </w:r>
      <w:r>
        <w:rPr>
          <w:color w:val="231F20"/>
          <w:spacing w:val="-9"/>
          <w:w w:val="110"/>
        </w:rPr>
        <w:t xml:space="preserve"> </w:t>
      </w:r>
      <w:r>
        <w:rPr>
          <w:color w:val="231F20"/>
          <w:w w:val="110"/>
        </w:rPr>
        <w:t>–</w:t>
      </w:r>
      <w:r>
        <w:rPr>
          <w:color w:val="231F20"/>
          <w:spacing w:val="-9"/>
          <w:w w:val="110"/>
        </w:rPr>
        <w:t xml:space="preserve"> </w:t>
      </w:r>
      <w:r>
        <w:rPr>
          <w:color w:val="231F20"/>
          <w:w w:val="110"/>
        </w:rPr>
        <w:t>en</w:t>
      </w:r>
      <w:r>
        <w:rPr>
          <w:color w:val="231F20"/>
          <w:spacing w:val="-9"/>
          <w:w w:val="110"/>
        </w:rPr>
        <w:t xml:space="preserve"> </w:t>
      </w:r>
      <w:r>
        <w:rPr>
          <w:color w:val="231F20"/>
          <w:w w:val="110"/>
        </w:rPr>
        <w:t>vervolgens</w:t>
      </w:r>
      <w:r>
        <w:rPr>
          <w:color w:val="231F20"/>
          <w:spacing w:val="-9"/>
          <w:w w:val="110"/>
        </w:rPr>
        <w:t xml:space="preserve"> </w:t>
      </w:r>
      <w:r>
        <w:rPr>
          <w:color w:val="231F20"/>
          <w:w w:val="110"/>
        </w:rPr>
        <w:t>de mutaties</w:t>
      </w:r>
      <w:r>
        <w:rPr>
          <w:color w:val="231F20"/>
          <w:spacing w:val="-10"/>
          <w:w w:val="110"/>
        </w:rPr>
        <w:t xml:space="preserve"> </w:t>
      </w:r>
      <w:r>
        <w:rPr>
          <w:color w:val="231F20"/>
          <w:w w:val="110"/>
        </w:rPr>
        <w:t>van</w:t>
      </w:r>
      <w:r>
        <w:rPr>
          <w:color w:val="231F20"/>
          <w:spacing w:val="-10"/>
          <w:w w:val="110"/>
        </w:rPr>
        <w:t xml:space="preserve"> </w:t>
      </w:r>
      <w:r>
        <w:rPr>
          <w:color w:val="231F20"/>
          <w:w w:val="110"/>
        </w:rPr>
        <w:t>t+5</w:t>
      </w:r>
      <w:r>
        <w:rPr>
          <w:color w:val="231F20"/>
          <w:spacing w:val="-10"/>
          <w:w w:val="110"/>
        </w:rPr>
        <w:t xml:space="preserve"> </w:t>
      </w:r>
      <w:r>
        <w:rPr>
          <w:color w:val="231F20"/>
          <w:w w:val="110"/>
        </w:rPr>
        <w:t>die</w:t>
      </w:r>
      <w:r>
        <w:rPr>
          <w:color w:val="231F20"/>
          <w:spacing w:val="-10"/>
          <w:w w:val="110"/>
        </w:rPr>
        <w:t xml:space="preserve"> </w:t>
      </w:r>
      <w:proofErr w:type="spellStart"/>
      <w:r>
        <w:rPr>
          <w:color w:val="231F20"/>
          <w:w w:val="110"/>
        </w:rPr>
        <w:t>t</w:t>
      </w:r>
      <w:r>
        <w:rPr>
          <w:rFonts w:ascii="Verdana" w:hAnsi="Verdana"/>
          <w:color w:val="231F20"/>
          <w:w w:val="110"/>
        </w:rPr>
        <w:t>ĳ</w:t>
      </w:r>
      <w:r>
        <w:rPr>
          <w:color w:val="231F20"/>
          <w:w w:val="110"/>
        </w:rPr>
        <w:t>dens</w:t>
      </w:r>
      <w:proofErr w:type="spellEnd"/>
      <w:r>
        <w:rPr>
          <w:color w:val="231F20"/>
          <w:spacing w:val="-10"/>
          <w:w w:val="110"/>
        </w:rPr>
        <w:t xml:space="preserve"> </w:t>
      </w:r>
      <w:r>
        <w:rPr>
          <w:color w:val="231F20"/>
          <w:w w:val="110"/>
        </w:rPr>
        <w:t>de</w:t>
      </w:r>
      <w:r>
        <w:rPr>
          <w:color w:val="231F20"/>
          <w:spacing w:val="-10"/>
          <w:w w:val="110"/>
        </w:rPr>
        <w:t xml:space="preserve"> </w:t>
      </w:r>
      <w:r>
        <w:rPr>
          <w:color w:val="231F20"/>
          <w:w w:val="110"/>
        </w:rPr>
        <w:t>voorjaarsbesluitvorming</w:t>
      </w:r>
      <w:r>
        <w:rPr>
          <w:color w:val="231F20"/>
          <w:spacing w:val="-10"/>
          <w:w w:val="110"/>
        </w:rPr>
        <w:t xml:space="preserve"> </w:t>
      </w:r>
      <w:proofErr w:type="spellStart"/>
      <w:r>
        <w:rPr>
          <w:color w:val="231F20"/>
          <w:w w:val="110"/>
        </w:rPr>
        <w:t>z</w:t>
      </w:r>
      <w:r>
        <w:rPr>
          <w:rFonts w:ascii="Verdana" w:hAnsi="Verdana"/>
          <w:color w:val="231F20"/>
          <w:w w:val="110"/>
        </w:rPr>
        <w:t>ĳ</w:t>
      </w:r>
      <w:r>
        <w:rPr>
          <w:color w:val="231F20"/>
          <w:w w:val="110"/>
        </w:rPr>
        <w:t>n</w:t>
      </w:r>
      <w:proofErr w:type="spellEnd"/>
      <w:r>
        <w:rPr>
          <w:color w:val="231F20"/>
          <w:spacing w:val="-10"/>
          <w:w w:val="110"/>
        </w:rPr>
        <w:t xml:space="preserve"> </w:t>
      </w:r>
      <w:r>
        <w:rPr>
          <w:color w:val="231F20"/>
          <w:w w:val="110"/>
        </w:rPr>
        <w:t>verwerkt.</w:t>
      </w:r>
      <w:r>
        <w:rPr>
          <w:color w:val="231F20"/>
          <w:spacing w:val="-10"/>
          <w:w w:val="110"/>
        </w:rPr>
        <w:t xml:space="preserve"> </w:t>
      </w:r>
      <w:r>
        <w:rPr>
          <w:color w:val="231F20"/>
          <w:w w:val="110"/>
        </w:rPr>
        <w:t>In onderstaande</w:t>
      </w:r>
      <w:r>
        <w:rPr>
          <w:color w:val="231F20"/>
          <w:spacing w:val="-13"/>
          <w:w w:val="110"/>
        </w:rPr>
        <w:t xml:space="preserve"> </w:t>
      </w:r>
      <w:r>
        <w:rPr>
          <w:color w:val="231F20"/>
          <w:w w:val="110"/>
        </w:rPr>
        <w:t>toelichtingen</w:t>
      </w:r>
      <w:r>
        <w:rPr>
          <w:color w:val="231F20"/>
          <w:spacing w:val="-13"/>
          <w:w w:val="110"/>
        </w:rPr>
        <w:t xml:space="preserve"> </w:t>
      </w:r>
      <w:r>
        <w:rPr>
          <w:color w:val="231F20"/>
          <w:w w:val="110"/>
        </w:rPr>
        <w:t>wordt</w:t>
      </w:r>
      <w:r>
        <w:rPr>
          <w:color w:val="231F20"/>
          <w:spacing w:val="-13"/>
          <w:w w:val="110"/>
        </w:rPr>
        <w:t xml:space="preserve"> </w:t>
      </w:r>
      <w:r>
        <w:rPr>
          <w:color w:val="231F20"/>
          <w:w w:val="110"/>
        </w:rPr>
        <w:t>de</w:t>
      </w:r>
      <w:r>
        <w:rPr>
          <w:color w:val="231F20"/>
          <w:spacing w:val="-13"/>
          <w:w w:val="110"/>
        </w:rPr>
        <w:t xml:space="preserve"> </w:t>
      </w:r>
      <w:r>
        <w:rPr>
          <w:color w:val="231F20"/>
          <w:w w:val="110"/>
        </w:rPr>
        <w:t>extrapolatie</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begroting</w:t>
      </w:r>
      <w:r>
        <w:rPr>
          <w:color w:val="231F20"/>
          <w:spacing w:val="-13"/>
          <w:w w:val="110"/>
        </w:rPr>
        <w:t xml:space="preserve"> </w:t>
      </w:r>
      <w:r>
        <w:rPr>
          <w:color w:val="231F20"/>
          <w:w w:val="110"/>
        </w:rPr>
        <w:t>buiten beschouwing</w:t>
      </w:r>
      <w:r>
        <w:rPr>
          <w:color w:val="231F20"/>
          <w:spacing w:val="-2"/>
          <w:w w:val="110"/>
        </w:rPr>
        <w:t xml:space="preserve"> </w:t>
      </w:r>
      <w:r>
        <w:rPr>
          <w:color w:val="231F20"/>
          <w:w w:val="110"/>
        </w:rPr>
        <w:t>gelaten.</w:t>
      </w:r>
    </w:p>
    <w:p w:rsidR="008A51CF" w:rsidRDefault="008A51CF" w14:paraId="5B2FB43A" w14:textId="77777777">
      <w:pPr>
        <w:pStyle w:val="Plattetekst"/>
        <w:spacing w:before="6"/>
        <w:ind w:left="0"/>
      </w:pPr>
    </w:p>
    <w:p w:rsidR="008A51CF" w:rsidRDefault="00B57981" w14:paraId="5022089C" w14:textId="77777777">
      <w:pPr>
        <w:pStyle w:val="Plattetekst"/>
        <w:spacing w:line="247" w:lineRule="auto"/>
        <w:ind w:right="111"/>
      </w:pPr>
      <w:r>
        <w:rPr>
          <w:color w:val="231F20"/>
          <w:spacing w:val="-2"/>
          <w:w w:val="110"/>
        </w:rPr>
        <w:t>Onderstaand</w:t>
      </w:r>
      <w:r>
        <w:rPr>
          <w:color w:val="231F20"/>
          <w:spacing w:val="-14"/>
          <w:w w:val="110"/>
        </w:rPr>
        <w:t xml:space="preserve"> </w:t>
      </w:r>
      <w:r>
        <w:rPr>
          <w:color w:val="231F20"/>
          <w:spacing w:val="-2"/>
          <w:w w:val="110"/>
        </w:rPr>
        <w:t>wordt</w:t>
      </w:r>
      <w:r>
        <w:rPr>
          <w:color w:val="231F20"/>
          <w:spacing w:val="-14"/>
          <w:w w:val="110"/>
        </w:rPr>
        <w:t xml:space="preserve"> </w:t>
      </w:r>
      <w:r>
        <w:rPr>
          <w:color w:val="231F20"/>
          <w:spacing w:val="-2"/>
          <w:w w:val="110"/>
        </w:rPr>
        <w:t>een</w:t>
      </w:r>
      <w:r>
        <w:rPr>
          <w:color w:val="231F20"/>
          <w:spacing w:val="-14"/>
          <w:w w:val="110"/>
        </w:rPr>
        <w:t xml:space="preserve"> </w:t>
      </w:r>
      <w:r>
        <w:rPr>
          <w:color w:val="231F20"/>
          <w:spacing w:val="-2"/>
          <w:w w:val="110"/>
        </w:rPr>
        <w:t>toelichting</w:t>
      </w:r>
      <w:r>
        <w:rPr>
          <w:color w:val="231F20"/>
          <w:spacing w:val="-14"/>
          <w:w w:val="110"/>
        </w:rPr>
        <w:t xml:space="preserve"> </w:t>
      </w:r>
      <w:r>
        <w:rPr>
          <w:color w:val="231F20"/>
          <w:spacing w:val="-2"/>
          <w:w w:val="110"/>
        </w:rPr>
        <w:t>gegeven</w:t>
      </w:r>
      <w:r>
        <w:rPr>
          <w:color w:val="231F20"/>
          <w:spacing w:val="-14"/>
          <w:w w:val="110"/>
        </w:rPr>
        <w:t xml:space="preserve"> </w:t>
      </w:r>
      <w:r>
        <w:rPr>
          <w:color w:val="231F20"/>
          <w:spacing w:val="-2"/>
          <w:w w:val="110"/>
        </w:rPr>
        <w:t>op</w:t>
      </w:r>
      <w:r>
        <w:rPr>
          <w:color w:val="231F20"/>
          <w:spacing w:val="-14"/>
          <w:w w:val="110"/>
        </w:rPr>
        <w:t xml:space="preserve"> </w:t>
      </w:r>
      <w:r>
        <w:rPr>
          <w:color w:val="231F20"/>
          <w:spacing w:val="-2"/>
          <w:w w:val="110"/>
        </w:rPr>
        <w:t>de</w:t>
      </w:r>
      <w:r>
        <w:rPr>
          <w:color w:val="231F20"/>
          <w:spacing w:val="-14"/>
          <w:w w:val="110"/>
        </w:rPr>
        <w:t xml:space="preserve"> </w:t>
      </w:r>
      <w:r>
        <w:rPr>
          <w:color w:val="231F20"/>
          <w:spacing w:val="-2"/>
          <w:w w:val="110"/>
        </w:rPr>
        <w:t>verschillen</w:t>
      </w:r>
      <w:r>
        <w:rPr>
          <w:color w:val="231F20"/>
          <w:spacing w:val="-14"/>
          <w:w w:val="110"/>
        </w:rPr>
        <w:t xml:space="preserve"> </w:t>
      </w:r>
      <w:r>
        <w:rPr>
          <w:color w:val="231F20"/>
          <w:spacing w:val="-2"/>
          <w:w w:val="110"/>
        </w:rPr>
        <w:t>(de</w:t>
      </w:r>
      <w:r>
        <w:rPr>
          <w:color w:val="231F20"/>
          <w:spacing w:val="-14"/>
          <w:w w:val="110"/>
        </w:rPr>
        <w:t xml:space="preserve"> </w:t>
      </w:r>
      <w:r>
        <w:rPr>
          <w:color w:val="231F20"/>
          <w:spacing w:val="-2"/>
          <w:w w:val="110"/>
        </w:rPr>
        <w:t xml:space="preserve">mutaties) </w:t>
      </w:r>
      <w:r>
        <w:rPr>
          <w:color w:val="231F20"/>
          <w:w w:val="110"/>
        </w:rPr>
        <w:t>tussen de vastgestelde begroting en de 1</w:t>
      </w:r>
      <w:r>
        <w:rPr>
          <w:color w:val="231F20"/>
          <w:w w:val="110"/>
          <w:position w:val="6"/>
          <w:sz w:val="10"/>
        </w:rPr>
        <w:t>e</w:t>
      </w:r>
      <w:r>
        <w:rPr>
          <w:color w:val="231F20"/>
          <w:spacing w:val="31"/>
          <w:w w:val="110"/>
          <w:position w:val="6"/>
          <w:sz w:val="10"/>
        </w:rPr>
        <w:t xml:space="preserve"> </w:t>
      </w:r>
      <w:r>
        <w:rPr>
          <w:color w:val="231F20"/>
          <w:w w:val="110"/>
        </w:rPr>
        <w:t>suppletoire begroting. Voor</w:t>
      </w:r>
    </w:p>
    <w:p w:rsidR="008A51CF" w:rsidRDefault="00B57981" w14:paraId="44B125F5" w14:textId="77777777">
      <w:pPr>
        <w:pStyle w:val="Plattetekst"/>
        <w:spacing w:before="1" w:line="247" w:lineRule="auto"/>
        <w:ind w:right="243"/>
      </w:pPr>
      <w:proofErr w:type="gramStart"/>
      <w:r>
        <w:rPr>
          <w:color w:val="231F20"/>
          <w:w w:val="110"/>
        </w:rPr>
        <w:t>de</w:t>
      </w:r>
      <w:proofErr w:type="gramEnd"/>
      <w:r>
        <w:rPr>
          <w:color w:val="231F20"/>
          <w:spacing w:val="-16"/>
          <w:w w:val="110"/>
        </w:rPr>
        <w:t xml:space="preserve"> </w:t>
      </w:r>
      <w:r>
        <w:rPr>
          <w:color w:val="231F20"/>
          <w:w w:val="110"/>
        </w:rPr>
        <w:t>uitgavenmutaties</w:t>
      </w:r>
      <w:r>
        <w:rPr>
          <w:color w:val="231F20"/>
          <w:spacing w:val="-15"/>
          <w:w w:val="110"/>
        </w:rPr>
        <w:t xml:space="preserve"> </w:t>
      </w:r>
      <w:r>
        <w:rPr>
          <w:color w:val="231F20"/>
          <w:w w:val="110"/>
        </w:rPr>
        <w:t>gebeurt</w:t>
      </w:r>
      <w:r>
        <w:rPr>
          <w:color w:val="231F20"/>
          <w:spacing w:val="-16"/>
          <w:w w:val="110"/>
        </w:rPr>
        <w:t xml:space="preserve"> </w:t>
      </w:r>
      <w:r>
        <w:rPr>
          <w:color w:val="231F20"/>
          <w:w w:val="110"/>
        </w:rPr>
        <w:t>dit</w:t>
      </w:r>
      <w:r>
        <w:rPr>
          <w:color w:val="231F20"/>
          <w:spacing w:val="-15"/>
          <w:w w:val="110"/>
        </w:rPr>
        <w:t xml:space="preserve"> </w:t>
      </w:r>
      <w:r>
        <w:rPr>
          <w:color w:val="231F20"/>
          <w:w w:val="110"/>
        </w:rPr>
        <w:t>op</w:t>
      </w:r>
      <w:r>
        <w:rPr>
          <w:color w:val="231F20"/>
          <w:spacing w:val="-16"/>
          <w:w w:val="110"/>
        </w:rPr>
        <w:t xml:space="preserve"> </w:t>
      </w:r>
      <w:r>
        <w:rPr>
          <w:color w:val="231F20"/>
          <w:w w:val="110"/>
        </w:rPr>
        <w:t>het</w:t>
      </w:r>
      <w:r>
        <w:rPr>
          <w:color w:val="231F20"/>
          <w:spacing w:val="-15"/>
          <w:w w:val="110"/>
        </w:rPr>
        <w:t xml:space="preserve"> </w:t>
      </w:r>
      <w:r>
        <w:rPr>
          <w:color w:val="231F20"/>
          <w:w w:val="110"/>
        </w:rPr>
        <w:t>niveau</w:t>
      </w:r>
      <w:r>
        <w:rPr>
          <w:color w:val="231F20"/>
          <w:spacing w:val="-16"/>
          <w:w w:val="110"/>
        </w:rPr>
        <w:t xml:space="preserve"> </w:t>
      </w:r>
      <w:r>
        <w:rPr>
          <w:color w:val="231F20"/>
          <w:w w:val="110"/>
        </w:rPr>
        <w:t>van</w:t>
      </w:r>
      <w:r>
        <w:rPr>
          <w:color w:val="231F20"/>
          <w:spacing w:val="-15"/>
          <w:w w:val="110"/>
        </w:rPr>
        <w:t xml:space="preserve"> </w:t>
      </w:r>
      <w:r>
        <w:rPr>
          <w:color w:val="231F20"/>
          <w:w w:val="110"/>
        </w:rPr>
        <w:t>financieel</w:t>
      </w:r>
      <w:r>
        <w:rPr>
          <w:color w:val="231F20"/>
          <w:spacing w:val="-16"/>
          <w:w w:val="110"/>
        </w:rPr>
        <w:t xml:space="preserve"> </w:t>
      </w:r>
      <w:r>
        <w:rPr>
          <w:color w:val="231F20"/>
          <w:w w:val="110"/>
        </w:rPr>
        <w:t xml:space="preserve">instrument, en voor de verplichtingen en ontvangsten op artikelniveau. Zie voor de gehanteerde norm de toelichting onder </w:t>
      </w:r>
      <w:r>
        <w:rPr>
          <w:rFonts w:ascii="Calibri"/>
          <w:i/>
          <w:color w:val="231F20"/>
          <w:w w:val="110"/>
        </w:rPr>
        <w:t xml:space="preserve">Algemeen </w:t>
      </w:r>
      <w:r>
        <w:rPr>
          <w:color w:val="231F20"/>
          <w:w w:val="110"/>
        </w:rPr>
        <w:t>in de leeswijzer.</w:t>
      </w:r>
    </w:p>
    <w:p w:rsidR="008A51CF" w:rsidRDefault="008A51CF" w14:paraId="5B0A0750" w14:textId="77777777">
      <w:pPr>
        <w:pStyle w:val="Plattetekst"/>
        <w:spacing w:line="247" w:lineRule="auto"/>
        <w:sectPr w:rsidR="008A51CF">
          <w:pgSz w:w="11910" w:h="16840"/>
          <w:pgMar w:top="1320" w:right="992" w:bottom="1340" w:left="992" w:header="0" w:footer="1141" w:gutter="0"/>
          <w:cols w:space="708"/>
        </w:sectPr>
      </w:pPr>
    </w:p>
    <w:p w:rsidR="008A51CF" w:rsidRDefault="00B57981" w14:paraId="2AC763B4" w14:textId="77777777">
      <w:pPr>
        <w:pStyle w:val="Kop1"/>
        <w:spacing w:before="88"/>
      </w:pPr>
      <w:r>
        <w:rPr>
          <w:color w:val="231F20"/>
          <w:spacing w:val="-2"/>
          <w:w w:val="105"/>
        </w:rPr>
        <w:lastRenderedPageBreak/>
        <w:t>Verplichtingen</w:t>
      </w:r>
    </w:p>
    <w:p w:rsidR="008A51CF" w:rsidRDefault="00B57981" w14:paraId="3E48A97D" w14:textId="77777777">
      <w:pPr>
        <w:pStyle w:val="Plattetekst"/>
        <w:spacing w:before="3" w:line="244" w:lineRule="auto"/>
        <w:ind w:right="111"/>
      </w:pPr>
      <w:r>
        <w:rPr>
          <w:color w:val="231F20"/>
        </w:rPr>
        <w:t>Het</w:t>
      </w:r>
      <w:r>
        <w:rPr>
          <w:color w:val="231F20"/>
          <w:spacing w:val="25"/>
        </w:rPr>
        <w:t xml:space="preserve"> </w:t>
      </w:r>
      <w:r>
        <w:rPr>
          <w:color w:val="231F20"/>
        </w:rPr>
        <w:t>verplichtingenbudget</w:t>
      </w:r>
      <w:r>
        <w:rPr>
          <w:color w:val="231F20"/>
          <w:spacing w:val="25"/>
        </w:rPr>
        <w:t xml:space="preserve"> </w:t>
      </w:r>
      <w:r>
        <w:rPr>
          <w:color w:val="231F20"/>
        </w:rPr>
        <w:t>is</w:t>
      </w:r>
      <w:r>
        <w:rPr>
          <w:color w:val="231F20"/>
          <w:spacing w:val="25"/>
        </w:rPr>
        <w:t xml:space="preserve"> </w:t>
      </w:r>
      <w:r>
        <w:rPr>
          <w:color w:val="231F20"/>
        </w:rPr>
        <w:t>in</w:t>
      </w:r>
      <w:r>
        <w:rPr>
          <w:color w:val="231F20"/>
          <w:spacing w:val="25"/>
        </w:rPr>
        <w:t xml:space="preserve"> </w:t>
      </w:r>
      <w:r>
        <w:rPr>
          <w:color w:val="231F20"/>
        </w:rPr>
        <w:t>2026</w:t>
      </w:r>
      <w:r>
        <w:rPr>
          <w:color w:val="231F20"/>
          <w:spacing w:val="25"/>
        </w:rPr>
        <w:t xml:space="preserve"> </w:t>
      </w:r>
      <w:r>
        <w:rPr>
          <w:color w:val="231F20"/>
        </w:rPr>
        <w:t>verhoogd</w:t>
      </w:r>
      <w:r>
        <w:rPr>
          <w:color w:val="231F20"/>
          <w:spacing w:val="25"/>
        </w:rPr>
        <w:t xml:space="preserve"> </w:t>
      </w:r>
      <w:r>
        <w:rPr>
          <w:color w:val="231F20"/>
        </w:rPr>
        <w:t>met</w:t>
      </w:r>
      <w:r>
        <w:rPr>
          <w:color w:val="231F20"/>
          <w:spacing w:val="25"/>
        </w:rPr>
        <w:t xml:space="preserve"> </w:t>
      </w:r>
      <w:r>
        <w:rPr>
          <w:color w:val="231F20"/>
        </w:rPr>
        <w:t>€</w:t>
      </w:r>
      <w:r>
        <w:rPr>
          <w:color w:val="231F20"/>
          <w:spacing w:val="25"/>
        </w:rPr>
        <w:t xml:space="preserve"> </w:t>
      </w:r>
      <w:r>
        <w:rPr>
          <w:color w:val="231F20"/>
        </w:rPr>
        <w:t>5,1</w:t>
      </w:r>
      <w:r>
        <w:rPr>
          <w:color w:val="231F20"/>
          <w:spacing w:val="25"/>
        </w:rPr>
        <w:t xml:space="preserve"> </w:t>
      </w:r>
      <w:r>
        <w:rPr>
          <w:color w:val="231F20"/>
        </w:rPr>
        <w:t>miljoen</w:t>
      </w:r>
      <w:r>
        <w:rPr>
          <w:color w:val="231F20"/>
          <w:spacing w:val="25"/>
        </w:rPr>
        <w:t xml:space="preserve"> </w:t>
      </w:r>
      <w:r>
        <w:rPr>
          <w:color w:val="231F20"/>
        </w:rPr>
        <w:t>en</w:t>
      </w:r>
      <w:r>
        <w:rPr>
          <w:color w:val="231F20"/>
          <w:spacing w:val="25"/>
        </w:rPr>
        <w:t xml:space="preserve"> </w:t>
      </w:r>
      <w:r>
        <w:rPr>
          <w:color w:val="231F20"/>
        </w:rPr>
        <w:t>in</w:t>
      </w:r>
      <w:r>
        <w:rPr>
          <w:color w:val="231F20"/>
          <w:spacing w:val="25"/>
        </w:rPr>
        <w:t xml:space="preserve"> </w:t>
      </w:r>
      <w:r>
        <w:rPr>
          <w:color w:val="231F20"/>
        </w:rPr>
        <w:t xml:space="preserve">totaal </w:t>
      </w:r>
      <w:r>
        <w:rPr>
          <w:color w:val="231F20"/>
          <w:w w:val="110"/>
        </w:rPr>
        <w:t>voor</w:t>
      </w:r>
      <w:r>
        <w:rPr>
          <w:color w:val="231F20"/>
          <w:spacing w:val="-12"/>
          <w:w w:val="110"/>
        </w:rPr>
        <w:t xml:space="preserve"> </w:t>
      </w:r>
      <w:r>
        <w:rPr>
          <w:color w:val="231F20"/>
          <w:w w:val="110"/>
        </w:rPr>
        <w:t>2027</w:t>
      </w:r>
      <w:r>
        <w:rPr>
          <w:color w:val="231F20"/>
          <w:spacing w:val="-12"/>
          <w:w w:val="110"/>
        </w:rPr>
        <w:t xml:space="preserve"> </w:t>
      </w:r>
      <w:r>
        <w:rPr>
          <w:color w:val="231F20"/>
          <w:w w:val="110"/>
        </w:rPr>
        <w:t>t/m</w:t>
      </w:r>
      <w:r>
        <w:rPr>
          <w:color w:val="231F20"/>
          <w:spacing w:val="-12"/>
          <w:w w:val="110"/>
        </w:rPr>
        <w:t xml:space="preserve"> </w:t>
      </w:r>
      <w:r>
        <w:rPr>
          <w:color w:val="231F20"/>
          <w:w w:val="110"/>
        </w:rPr>
        <w:t>2031</w:t>
      </w:r>
      <w:r>
        <w:rPr>
          <w:color w:val="231F20"/>
          <w:spacing w:val="-12"/>
          <w:w w:val="110"/>
        </w:rPr>
        <w:t xml:space="preserve"> </w:t>
      </w:r>
      <w:r>
        <w:rPr>
          <w:color w:val="231F20"/>
          <w:w w:val="110"/>
        </w:rPr>
        <w:t>met</w:t>
      </w:r>
      <w:r>
        <w:rPr>
          <w:color w:val="231F20"/>
          <w:spacing w:val="-12"/>
          <w:w w:val="110"/>
        </w:rPr>
        <w:t xml:space="preserve"> </w:t>
      </w:r>
      <w:r>
        <w:rPr>
          <w:color w:val="231F20"/>
          <w:w w:val="110"/>
        </w:rPr>
        <w:t>€</w:t>
      </w:r>
      <w:r>
        <w:rPr>
          <w:color w:val="231F20"/>
          <w:spacing w:val="-12"/>
          <w:w w:val="110"/>
        </w:rPr>
        <w:t xml:space="preserve"> </w:t>
      </w:r>
      <w:r>
        <w:rPr>
          <w:color w:val="231F20"/>
          <w:w w:val="110"/>
        </w:rPr>
        <w:t>5,9</w:t>
      </w:r>
      <w:r>
        <w:rPr>
          <w:color w:val="231F20"/>
          <w:spacing w:val="-12"/>
          <w:w w:val="110"/>
        </w:rPr>
        <w:t xml:space="preserve"> </w:t>
      </w:r>
      <w:r>
        <w:rPr>
          <w:color w:val="231F20"/>
          <w:w w:val="110"/>
        </w:rPr>
        <w:t>miljoen</w:t>
      </w:r>
      <w:r>
        <w:rPr>
          <w:color w:val="231F20"/>
          <w:spacing w:val="-12"/>
          <w:w w:val="110"/>
        </w:rPr>
        <w:t xml:space="preserve"> </w:t>
      </w:r>
      <w:r>
        <w:rPr>
          <w:color w:val="231F20"/>
          <w:w w:val="110"/>
        </w:rPr>
        <w:t>verhoogd.</w:t>
      </w:r>
      <w:r>
        <w:rPr>
          <w:color w:val="231F20"/>
          <w:spacing w:val="-12"/>
          <w:w w:val="110"/>
        </w:rPr>
        <w:t xml:space="preserve"> </w:t>
      </w:r>
      <w:r>
        <w:rPr>
          <w:color w:val="231F20"/>
          <w:w w:val="110"/>
        </w:rPr>
        <w:t>Dit</w:t>
      </w:r>
      <w:r>
        <w:rPr>
          <w:color w:val="231F20"/>
          <w:spacing w:val="-12"/>
          <w:w w:val="110"/>
        </w:rPr>
        <w:t xml:space="preserve"> </w:t>
      </w:r>
      <w:r>
        <w:rPr>
          <w:color w:val="231F20"/>
          <w:w w:val="110"/>
        </w:rPr>
        <w:t>komt</w:t>
      </w:r>
      <w:r>
        <w:rPr>
          <w:color w:val="231F20"/>
          <w:spacing w:val="-12"/>
          <w:w w:val="110"/>
        </w:rPr>
        <w:t xml:space="preserve"> </w:t>
      </w:r>
      <w:r>
        <w:rPr>
          <w:color w:val="231F20"/>
          <w:w w:val="110"/>
        </w:rPr>
        <w:t>met</w:t>
      </w:r>
      <w:r>
        <w:rPr>
          <w:color w:val="231F20"/>
          <w:spacing w:val="-12"/>
          <w:w w:val="110"/>
        </w:rPr>
        <w:t xml:space="preserve"> </w:t>
      </w:r>
      <w:r>
        <w:rPr>
          <w:color w:val="231F20"/>
          <w:w w:val="110"/>
        </w:rPr>
        <w:t>name</w:t>
      </w:r>
      <w:r>
        <w:rPr>
          <w:color w:val="231F20"/>
          <w:spacing w:val="-12"/>
          <w:w w:val="110"/>
        </w:rPr>
        <w:t xml:space="preserve"> </w:t>
      </w:r>
      <w:r>
        <w:rPr>
          <w:color w:val="231F20"/>
          <w:w w:val="110"/>
        </w:rPr>
        <w:t>door de</w:t>
      </w:r>
      <w:r>
        <w:rPr>
          <w:color w:val="231F20"/>
          <w:spacing w:val="-11"/>
          <w:w w:val="110"/>
        </w:rPr>
        <w:t xml:space="preserve"> </w:t>
      </w:r>
      <w:r>
        <w:rPr>
          <w:color w:val="231F20"/>
          <w:w w:val="110"/>
        </w:rPr>
        <w:t>toegelichte</w:t>
      </w:r>
      <w:r>
        <w:rPr>
          <w:color w:val="231F20"/>
          <w:spacing w:val="-11"/>
          <w:w w:val="110"/>
        </w:rPr>
        <w:t xml:space="preserve"> </w:t>
      </w:r>
      <w:r>
        <w:rPr>
          <w:color w:val="231F20"/>
          <w:w w:val="110"/>
        </w:rPr>
        <w:t>mutaties</w:t>
      </w:r>
      <w:r>
        <w:rPr>
          <w:color w:val="231F20"/>
          <w:spacing w:val="-11"/>
          <w:w w:val="110"/>
        </w:rPr>
        <w:t xml:space="preserve"> </w:t>
      </w:r>
      <w:r>
        <w:rPr>
          <w:color w:val="231F20"/>
          <w:w w:val="110"/>
        </w:rPr>
        <w:t>onder</w:t>
      </w:r>
      <w:r>
        <w:rPr>
          <w:color w:val="231F20"/>
          <w:spacing w:val="-11"/>
          <w:w w:val="110"/>
        </w:rPr>
        <w:t xml:space="preserve"> </w:t>
      </w:r>
      <w:r>
        <w:rPr>
          <w:rFonts w:ascii="Calibri" w:hAnsi="Calibri"/>
          <w:i/>
          <w:color w:val="231F20"/>
          <w:w w:val="110"/>
        </w:rPr>
        <w:t xml:space="preserve">Uitgaven </w:t>
      </w:r>
      <w:r>
        <w:rPr>
          <w:color w:val="231F20"/>
          <w:w w:val="110"/>
        </w:rPr>
        <w:t>en</w:t>
      </w:r>
      <w:r>
        <w:rPr>
          <w:color w:val="231F20"/>
          <w:spacing w:val="-11"/>
          <w:w w:val="110"/>
        </w:rPr>
        <w:t xml:space="preserve"> </w:t>
      </w:r>
      <w:r>
        <w:rPr>
          <w:color w:val="231F20"/>
          <w:w w:val="110"/>
        </w:rPr>
        <w:t>de</w:t>
      </w:r>
      <w:r>
        <w:rPr>
          <w:color w:val="231F20"/>
          <w:spacing w:val="-11"/>
          <w:w w:val="110"/>
        </w:rPr>
        <w:t xml:space="preserve"> </w:t>
      </w:r>
      <w:r>
        <w:rPr>
          <w:color w:val="231F20"/>
          <w:w w:val="110"/>
        </w:rPr>
        <w:t>volgende</w:t>
      </w:r>
      <w:r>
        <w:rPr>
          <w:color w:val="231F20"/>
          <w:spacing w:val="-11"/>
          <w:w w:val="110"/>
        </w:rPr>
        <w:t xml:space="preserve"> </w:t>
      </w:r>
      <w:proofErr w:type="spellStart"/>
      <w:r>
        <w:rPr>
          <w:color w:val="231F20"/>
          <w:w w:val="110"/>
        </w:rPr>
        <w:t>verplichtingenmu-</w:t>
      </w:r>
      <w:r>
        <w:rPr>
          <w:color w:val="231F20"/>
          <w:spacing w:val="-2"/>
          <w:w w:val="110"/>
        </w:rPr>
        <w:t>taties</w:t>
      </w:r>
      <w:proofErr w:type="spellEnd"/>
      <w:r>
        <w:rPr>
          <w:color w:val="231F20"/>
          <w:spacing w:val="-2"/>
          <w:w w:val="110"/>
        </w:rPr>
        <w:t>.</w:t>
      </w:r>
    </w:p>
    <w:p w:rsidR="008A51CF" w:rsidRDefault="00B57981" w14:paraId="049AE3A0" w14:textId="77777777">
      <w:pPr>
        <w:pStyle w:val="Lijstalinea"/>
        <w:numPr>
          <w:ilvl w:val="0"/>
          <w:numId w:val="25"/>
        </w:numPr>
        <w:tabs>
          <w:tab w:val="left" w:pos="3711"/>
          <w:tab w:val="left" w:pos="3713"/>
        </w:tabs>
        <w:spacing w:before="3" w:line="247" w:lineRule="auto"/>
        <w:rPr>
          <w:sz w:val="18"/>
        </w:rPr>
      </w:pPr>
      <w:r>
        <w:rPr>
          <w:color w:val="231F20"/>
          <w:spacing w:val="-2"/>
          <w:w w:val="110"/>
          <w:sz w:val="18"/>
        </w:rPr>
        <w:t>Het</w:t>
      </w:r>
      <w:r>
        <w:rPr>
          <w:color w:val="231F20"/>
          <w:spacing w:val="-22"/>
          <w:w w:val="110"/>
          <w:sz w:val="18"/>
        </w:rPr>
        <w:t xml:space="preserve"> </w:t>
      </w:r>
      <w:r>
        <w:rPr>
          <w:color w:val="231F20"/>
          <w:spacing w:val="-2"/>
          <w:w w:val="110"/>
          <w:sz w:val="18"/>
        </w:rPr>
        <w:t>betreft</w:t>
      </w:r>
      <w:r>
        <w:rPr>
          <w:color w:val="231F20"/>
          <w:spacing w:val="-22"/>
          <w:w w:val="110"/>
          <w:sz w:val="18"/>
        </w:rPr>
        <w:t xml:space="preserve"> </w:t>
      </w:r>
      <w:r>
        <w:rPr>
          <w:color w:val="231F20"/>
          <w:spacing w:val="-2"/>
          <w:w w:val="110"/>
          <w:sz w:val="18"/>
        </w:rPr>
        <w:t>het</w:t>
      </w:r>
      <w:r>
        <w:rPr>
          <w:color w:val="231F20"/>
          <w:spacing w:val="-22"/>
          <w:w w:val="110"/>
          <w:sz w:val="18"/>
        </w:rPr>
        <w:t xml:space="preserve"> </w:t>
      </w:r>
      <w:r>
        <w:rPr>
          <w:color w:val="231F20"/>
          <w:spacing w:val="-2"/>
          <w:w w:val="110"/>
          <w:sz w:val="18"/>
        </w:rPr>
        <w:t>doorschuiven</w:t>
      </w:r>
      <w:r>
        <w:rPr>
          <w:color w:val="231F20"/>
          <w:spacing w:val="-22"/>
          <w:w w:val="110"/>
          <w:sz w:val="18"/>
        </w:rPr>
        <w:t xml:space="preserve"> </w:t>
      </w:r>
      <w:r>
        <w:rPr>
          <w:color w:val="231F20"/>
          <w:spacing w:val="-2"/>
          <w:w w:val="110"/>
          <w:sz w:val="18"/>
        </w:rPr>
        <w:t>van</w:t>
      </w:r>
      <w:r>
        <w:rPr>
          <w:color w:val="231F20"/>
          <w:spacing w:val="-22"/>
          <w:w w:val="110"/>
          <w:sz w:val="18"/>
        </w:rPr>
        <w:t xml:space="preserve"> </w:t>
      </w:r>
      <w:r>
        <w:rPr>
          <w:color w:val="231F20"/>
          <w:spacing w:val="-2"/>
          <w:w w:val="110"/>
          <w:sz w:val="18"/>
        </w:rPr>
        <w:t>€</w:t>
      </w:r>
      <w:r>
        <w:rPr>
          <w:color w:val="231F20"/>
          <w:spacing w:val="-22"/>
          <w:w w:val="110"/>
          <w:sz w:val="18"/>
        </w:rPr>
        <w:t xml:space="preserve"> </w:t>
      </w:r>
      <w:r>
        <w:rPr>
          <w:color w:val="231F20"/>
          <w:spacing w:val="-2"/>
          <w:w w:val="110"/>
          <w:sz w:val="18"/>
        </w:rPr>
        <w:t>5,6</w:t>
      </w:r>
      <w:r>
        <w:rPr>
          <w:color w:val="231F20"/>
          <w:spacing w:val="-22"/>
          <w:w w:val="110"/>
          <w:sz w:val="18"/>
        </w:rPr>
        <w:t xml:space="preserve"> </w:t>
      </w:r>
      <w:r>
        <w:rPr>
          <w:color w:val="231F20"/>
          <w:spacing w:val="-2"/>
          <w:w w:val="110"/>
          <w:sz w:val="18"/>
        </w:rPr>
        <w:t>miljoen</w:t>
      </w:r>
      <w:r>
        <w:rPr>
          <w:color w:val="231F20"/>
          <w:spacing w:val="-22"/>
          <w:w w:val="110"/>
          <w:sz w:val="18"/>
        </w:rPr>
        <w:t xml:space="preserve"> </w:t>
      </w:r>
      <w:r>
        <w:rPr>
          <w:color w:val="231F20"/>
          <w:spacing w:val="-2"/>
          <w:w w:val="110"/>
          <w:sz w:val="18"/>
        </w:rPr>
        <w:t>verplichtingenruimte</w:t>
      </w:r>
      <w:r>
        <w:rPr>
          <w:color w:val="231F20"/>
          <w:spacing w:val="-22"/>
          <w:w w:val="110"/>
          <w:sz w:val="18"/>
        </w:rPr>
        <w:t xml:space="preserve"> </w:t>
      </w:r>
      <w:r>
        <w:rPr>
          <w:color w:val="231F20"/>
          <w:spacing w:val="-2"/>
          <w:w w:val="110"/>
          <w:sz w:val="18"/>
        </w:rPr>
        <w:t xml:space="preserve">voor </w:t>
      </w:r>
      <w:r>
        <w:rPr>
          <w:color w:val="231F20"/>
          <w:w w:val="110"/>
          <w:sz w:val="18"/>
        </w:rPr>
        <w:t>de sanering van het EMK-terrein. Besluitvorming was eind 2025 nog niet</w:t>
      </w:r>
      <w:r>
        <w:rPr>
          <w:color w:val="231F20"/>
          <w:spacing w:val="-13"/>
          <w:w w:val="110"/>
          <w:sz w:val="18"/>
        </w:rPr>
        <w:t xml:space="preserve"> </w:t>
      </w:r>
      <w:r>
        <w:rPr>
          <w:color w:val="231F20"/>
          <w:w w:val="110"/>
          <w:sz w:val="18"/>
        </w:rPr>
        <w:t>afgerond,</w:t>
      </w:r>
      <w:r>
        <w:rPr>
          <w:color w:val="231F20"/>
          <w:spacing w:val="-13"/>
          <w:w w:val="110"/>
          <w:sz w:val="18"/>
        </w:rPr>
        <w:t xml:space="preserve"> </w:t>
      </w:r>
      <w:r>
        <w:rPr>
          <w:color w:val="231F20"/>
          <w:w w:val="110"/>
          <w:sz w:val="18"/>
        </w:rPr>
        <w:t>waardoor</w:t>
      </w:r>
      <w:r>
        <w:rPr>
          <w:color w:val="231F20"/>
          <w:spacing w:val="-13"/>
          <w:w w:val="110"/>
          <w:sz w:val="18"/>
        </w:rPr>
        <w:t xml:space="preserve"> </w:t>
      </w:r>
      <w:r>
        <w:rPr>
          <w:color w:val="231F20"/>
          <w:w w:val="110"/>
          <w:sz w:val="18"/>
        </w:rPr>
        <w:t>deze</w:t>
      </w:r>
      <w:r>
        <w:rPr>
          <w:color w:val="231F20"/>
          <w:spacing w:val="-13"/>
          <w:w w:val="110"/>
          <w:sz w:val="18"/>
        </w:rPr>
        <w:t xml:space="preserve"> </w:t>
      </w:r>
      <w:r>
        <w:rPr>
          <w:color w:val="231F20"/>
          <w:w w:val="110"/>
          <w:sz w:val="18"/>
        </w:rPr>
        <w:t>verplichtingen</w:t>
      </w:r>
      <w:r>
        <w:rPr>
          <w:color w:val="231F20"/>
          <w:spacing w:val="-13"/>
          <w:w w:val="110"/>
          <w:sz w:val="18"/>
        </w:rPr>
        <w:t xml:space="preserve"> </w:t>
      </w:r>
      <w:r>
        <w:rPr>
          <w:color w:val="231F20"/>
          <w:w w:val="110"/>
          <w:sz w:val="18"/>
        </w:rPr>
        <w:t>in</w:t>
      </w:r>
      <w:r>
        <w:rPr>
          <w:color w:val="231F20"/>
          <w:spacing w:val="-13"/>
          <w:w w:val="110"/>
          <w:sz w:val="18"/>
        </w:rPr>
        <w:t xml:space="preserve"> </w:t>
      </w:r>
      <w:r>
        <w:rPr>
          <w:color w:val="231F20"/>
          <w:w w:val="110"/>
          <w:sz w:val="18"/>
        </w:rPr>
        <w:t>2025</w:t>
      </w:r>
      <w:r>
        <w:rPr>
          <w:color w:val="231F20"/>
          <w:spacing w:val="-13"/>
          <w:w w:val="110"/>
          <w:sz w:val="18"/>
        </w:rPr>
        <w:t xml:space="preserve"> </w:t>
      </w:r>
      <w:r>
        <w:rPr>
          <w:color w:val="231F20"/>
          <w:w w:val="110"/>
          <w:sz w:val="18"/>
        </w:rPr>
        <w:t>niet</w:t>
      </w:r>
      <w:r>
        <w:rPr>
          <w:color w:val="231F20"/>
          <w:spacing w:val="-13"/>
          <w:w w:val="110"/>
          <w:sz w:val="18"/>
        </w:rPr>
        <w:t xml:space="preserve"> </w:t>
      </w:r>
      <w:r>
        <w:rPr>
          <w:color w:val="231F20"/>
          <w:w w:val="110"/>
          <w:sz w:val="18"/>
        </w:rPr>
        <w:t>meer</w:t>
      </w:r>
      <w:r>
        <w:rPr>
          <w:color w:val="231F20"/>
          <w:spacing w:val="-13"/>
          <w:w w:val="110"/>
          <w:sz w:val="18"/>
        </w:rPr>
        <w:t xml:space="preserve"> </w:t>
      </w:r>
      <w:r>
        <w:rPr>
          <w:color w:val="231F20"/>
          <w:w w:val="110"/>
          <w:sz w:val="18"/>
        </w:rPr>
        <w:t>konden worden</w:t>
      </w:r>
      <w:r>
        <w:rPr>
          <w:color w:val="231F20"/>
          <w:spacing w:val="-2"/>
          <w:w w:val="110"/>
          <w:sz w:val="18"/>
        </w:rPr>
        <w:t xml:space="preserve"> </w:t>
      </w:r>
      <w:r>
        <w:rPr>
          <w:color w:val="231F20"/>
          <w:w w:val="110"/>
          <w:sz w:val="18"/>
        </w:rPr>
        <w:t>vastgelegd.</w:t>
      </w:r>
    </w:p>
    <w:p w:rsidR="008A51CF" w:rsidRDefault="00B57981" w14:paraId="451B21FA" w14:textId="77777777">
      <w:pPr>
        <w:pStyle w:val="Lijstalinea"/>
        <w:numPr>
          <w:ilvl w:val="0"/>
          <w:numId w:val="25"/>
        </w:numPr>
        <w:tabs>
          <w:tab w:val="left" w:pos="3711"/>
          <w:tab w:val="left" w:pos="3713"/>
        </w:tabs>
        <w:spacing w:line="247" w:lineRule="auto"/>
        <w:ind w:right="127"/>
        <w:rPr>
          <w:sz w:val="18"/>
        </w:rPr>
      </w:pPr>
      <w:r>
        <w:rPr>
          <w:color w:val="231F20"/>
          <w:w w:val="110"/>
          <w:sz w:val="18"/>
        </w:rPr>
        <w:t>Het betreft het opvragen van middelen in 2027 voor Caribisch Nederland</w:t>
      </w:r>
      <w:r>
        <w:rPr>
          <w:color w:val="231F20"/>
          <w:spacing w:val="-15"/>
          <w:w w:val="110"/>
          <w:sz w:val="18"/>
        </w:rPr>
        <w:t xml:space="preserve"> </w:t>
      </w:r>
      <w:r>
        <w:rPr>
          <w:color w:val="231F20"/>
          <w:w w:val="110"/>
          <w:sz w:val="18"/>
        </w:rPr>
        <w:t>ten</w:t>
      </w:r>
      <w:r>
        <w:rPr>
          <w:color w:val="231F20"/>
          <w:spacing w:val="-15"/>
          <w:w w:val="110"/>
          <w:sz w:val="18"/>
        </w:rPr>
        <w:t xml:space="preserve"> </w:t>
      </w:r>
      <w:r>
        <w:rPr>
          <w:color w:val="231F20"/>
          <w:w w:val="110"/>
          <w:sz w:val="18"/>
        </w:rPr>
        <w:t>behoeve</w:t>
      </w:r>
      <w:r>
        <w:rPr>
          <w:color w:val="231F20"/>
          <w:spacing w:val="-15"/>
          <w:w w:val="110"/>
          <w:sz w:val="18"/>
        </w:rPr>
        <w:t xml:space="preserve"> </w:t>
      </w:r>
      <w:r>
        <w:rPr>
          <w:color w:val="231F20"/>
          <w:w w:val="110"/>
          <w:sz w:val="18"/>
        </w:rPr>
        <w:t>van</w:t>
      </w:r>
      <w:r>
        <w:rPr>
          <w:color w:val="231F20"/>
          <w:spacing w:val="-15"/>
          <w:w w:val="110"/>
          <w:sz w:val="18"/>
        </w:rPr>
        <w:t xml:space="preserve"> </w:t>
      </w:r>
      <w:r>
        <w:rPr>
          <w:color w:val="231F20"/>
          <w:w w:val="110"/>
          <w:sz w:val="18"/>
        </w:rPr>
        <w:t>koopkracht</w:t>
      </w:r>
      <w:r>
        <w:rPr>
          <w:color w:val="231F20"/>
          <w:spacing w:val="-15"/>
          <w:w w:val="110"/>
          <w:sz w:val="18"/>
        </w:rPr>
        <w:t xml:space="preserve"> </w:t>
      </w:r>
      <w:r>
        <w:rPr>
          <w:color w:val="231F20"/>
          <w:w w:val="110"/>
          <w:sz w:val="18"/>
        </w:rPr>
        <w:t>impuls</w:t>
      </w:r>
      <w:r>
        <w:rPr>
          <w:color w:val="231F20"/>
          <w:spacing w:val="-15"/>
          <w:w w:val="110"/>
          <w:sz w:val="18"/>
        </w:rPr>
        <w:t xml:space="preserve"> </w:t>
      </w:r>
      <w:r>
        <w:rPr>
          <w:color w:val="231F20"/>
          <w:w w:val="110"/>
          <w:sz w:val="18"/>
        </w:rPr>
        <w:t>via</w:t>
      </w:r>
      <w:r>
        <w:rPr>
          <w:color w:val="231F20"/>
          <w:spacing w:val="-15"/>
          <w:w w:val="110"/>
          <w:sz w:val="18"/>
        </w:rPr>
        <w:t xml:space="preserve"> </w:t>
      </w:r>
      <w:r>
        <w:rPr>
          <w:color w:val="231F20"/>
          <w:w w:val="110"/>
          <w:sz w:val="18"/>
        </w:rPr>
        <w:t>drinkwatersubsidies (€ 1,9 miljoen).</w:t>
      </w:r>
    </w:p>
    <w:p w:rsidR="008A51CF" w:rsidRDefault="008A51CF" w14:paraId="3CF35E25" w14:textId="77777777">
      <w:pPr>
        <w:pStyle w:val="Plattetekst"/>
        <w:spacing w:before="18"/>
        <w:ind w:left="0"/>
      </w:pPr>
    </w:p>
    <w:p w:rsidR="008A51CF" w:rsidRDefault="00B57981" w14:paraId="5F6F819D" w14:textId="77777777">
      <w:pPr>
        <w:spacing w:line="254" w:lineRule="auto"/>
        <w:ind w:left="3430" w:right="4524"/>
        <w:rPr>
          <w:rFonts w:ascii="Calibri"/>
          <w:i/>
          <w:sz w:val="18"/>
        </w:rPr>
      </w:pPr>
      <w:r>
        <w:rPr>
          <w:rFonts w:ascii="Trebuchet MS"/>
          <w:b/>
          <w:color w:val="231F20"/>
          <w:spacing w:val="-2"/>
          <w:w w:val="105"/>
          <w:sz w:val="18"/>
        </w:rPr>
        <w:t>Uitgaven Ruimtegebruik</w:t>
      </w:r>
      <w:r>
        <w:rPr>
          <w:rFonts w:ascii="Trebuchet MS"/>
          <w:b/>
          <w:color w:val="231F20"/>
          <w:spacing w:val="-13"/>
          <w:w w:val="105"/>
          <w:sz w:val="18"/>
        </w:rPr>
        <w:t xml:space="preserve"> </w:t>
      </w:r>
      <w:r>
        <w:rPr>
          <w:rFonts w:ascii="Trebuchet MS"/>
          <w:b/>
          <w:color w:val="231F20"/>
          <w:spacing w:val="-2"/>
          <w:w w:val="105"/>
          <w:sz w:val="18"/>
        </w:rPr>
        <w:t xml:space="preserve">bodem </w:t>
      </w:r>
      <w:r>
        <w:rPr>
          <w:rFonts w:ascii="Calibri"/>
          <w:i/>
          <w:color w:val="231F20"/>
          <w:spacing w:val="-2"/>
          <w:w w:val="105"/>
          <w:sz w:val="18"/>
        </w:rPr>
        <w:t>Opdrachten</w:t>
      </w:r>
    </w:p>
    <w:p w:rsidR="008A51CF" w:rsidRDefault="00B57981" w14:paraId="53CC4B83" w14:textId="77777777">
      <w:pPr>
        <w:pStyle w:val="Plattetekst"/>
        <w:spacing w:line="202" w:lineRule="exact"/>
      </w:pPr>
      <w:r>
        <w:rPr>
          <w:color w:val="231F20"/>
        </w:rPr>
        <w:t>Het</w:t>
      </w:r>
      <w:r>
        <w:rPr>
          <w:color w:val="231F20"/>
          <w:spacing w:val="26"/>
        </w:rPr>
        <w:t xml:space="preserve"> </w:t>
      </w:r>
      <w:r>
        <w:rPr>
          <w:color w:val="231F20"/>
        </w:rPr>
        <w:t>opdrachtenbudget</w:t>
      </w:r>
      <w:r>
        <w:rPr>
          <w:color w:val="231F20"/>
          <w:spacing w:val="26"/>
        </w:rPr>
        <w:t xml:space="preserve"> </w:t>
      </w:r>
      <w:r>
        <w:rPr>
          <w:color w:val="231F20"/>
        </w:rPr>
        <w:t>is</w:t>
      </w:r>
      <w:r>
        <w:rPr>
          <w:color w:val="231F20"/>
          <w:spacing w:val="26"/>
        </w:rPr>
        <w:t xml:space="preserve"> </w:t>
      </w:r>
      <w:r>
        <w:rPr>
          <w:color w:val="231F20"/>
        </w:rPr>
        <w:t>in</w:t>
      </w:r>
      <w:r>
        <w:rPr>
          <w:color w:val="231F20"/>
          <w:spacing w:val="26"/>
        </w:rPr>
        <w:t xml:space="preserve"> </w:t>
      </w:r>
      <w:r>
        <w:rPr>
          <w:color w:val="231F20"/>
        </w:rPr>
        <w:t>2026</w:t>
      </w:r>
      <w:r>
        <w:rPr>
          <w:color w:val="231F20"/>
          <w:spacing w:val="26"/>
        </w:rPr>
        <w:t xml:space="preserve"> </w:t>
      </w:r>
      <w:r>
        <w:rPr>
          <w:color w:val="231F20"/>
        </w:rPr>
        <w:t>met</w:t>
      </w:r>
      <w:r>
        <w:rPr>
          <w:color w:val="231F20"/>
          <w:spacing w:val="26"/>
        </w:rPr>
        <w:t xml:space="preserve"> </w:t>
      </w:r>
      <w:r>
        <w:rPr>
          <w:color w:val="231F20"/>
        </w:rPr>
        <w:t>€</w:t>
      </w:r>
      <w:r>
        <w:rPr>
          <w:color w:val="231F20"/>
          <w:spacing w:val="26"/>
        </w:rPr>
        <w:t xml:space="preserve"> </w:t>
      </w:r>
      <w:r>
        <w:rPr>
          <w:color w:val="231F20"/>
        </w:rPr>
        <w:t>9,6</w:t>
      </w:r>
      <w:r>
        <w:rPr>
          <w:color w:val="231F20"/>
          <w:spacing w:val="26"/>
        </w:rPr>
        <w:t xml:space="preserve"> </w:t>
      </w:r>
      <w:r>
        <w:rPr>
          <w:color w:val="231F20"/>
        </w:rPr>
        <w:t>miljoen</w:t>
      </w:r>
      <w:r>
        <w:rPr>
          <w:color w:val="231F20"/>
          <w:spacing w:val="26"/>
        </w:rPr>
        <w:t xml:space="preserve"> </w:t>
      </w:r>
      <w:r>
        <w:rPr>
          <w:color w:val="231F20"/>
        </w:rPr>
        <w:t>verhoogd</w:t>
      </w:r>
      <w:r>
        <w:rPr>
          <w:color w:val="231F20"/>
          <w:spacing w:val="26"/>
        </w:rPr>
        <w:t xml:space="preserve"> </w:t>
      </w:r>
      <w:r>
        <w:rPr>
          <w:color w:val="231F20"/>
        </w:rPr>
        <w:t>en</w:t>
      </w:r>
      <w:r>
        <w:rPr>
          <w:color w:val="231F20"/>
          <w:spacing w:val="26"/>
        </w:rPr>
        <w:t xml:space="preserve"> </w:t>
      </w:r>
      <w:r>
        <w:rPr>
          <w:color w:val="231F20"/>
        </w:rPr>
        <w:t>in</w:t>
      </w:r>
      <w:r>
        <w:rPr>
          <w:color w:val="231F20"/>
          <w:spacing w:val="26"/>
        </w:rPr>
        <w:t xml:space="preserve"> </w:t>
      </w:r>
      <w:r>
        <w:rPr>
          <w:color w:val="231F20"/>
          <w:spacing w:val="-2"/>
        </w:rPr>
        <w:t>totaal</w:t>
      </w:r>
    </w:p>
    <w:p w:rsidR="008A51CF" w:rsidRDefault="00B57981" w14:paraId="5F79B482" w14:textId="77777777">
      <w:pPr>
        <w:pStyle w:val="Plattetekst"/>
        <w:spacing w:before="7"/>
      </w:pPr>
      <w:proofErr w:type="gramStart"/>
      <w:r>
        <w:rPr>
          <w:color w:val="231F20"/>
          <w:w w:val="105"/>
        </w:rPr>
        <w:t>voor</w:t>
      </w:r>
      <w:proofErr w:type="gramEnd"/>
      <w:r>
        <w:rPr>
          <w:color w:val="231F20"/>
          <w:spacing w:val="-4"/>
          <w:w w:val="105"/>
        </w:rPr>
        <w:t xml:space="preserve"> </w:t>
      </w:r>
      <w:r>
        <w:rPr>
          <w:color w:val="231F20"/>
          <w:w w:val="105"/>
        </w:rPr>
        <w:t>2027</w:t>
      </w:r>
      <w:r>
        <w:rPr>
          <w:color w:val="231F20"/>
          <w:spacing w:val="-4"/>
          <w:w w:val="105"/>
        </w:rPr>
        <w:t xml:space="preserve"> </w:t>
      </w:r>
      <w:r>
        <w:rPr>
          <w:color w:val="231F20"/>
          <w:w w:val="105"/>
        </w:rPr>
        <w:t>t/m</w:t>
      </w:r>
      <w:r>
        <w:rPr>
          <w:color w:val="231F20"/>
          <w:spacing w:val="-4"/>
          <w:w w:val="105"/>
        </w:rPr>
        <w:t xml:space="preserve"> </w:t>
      </w:r>
      <w:r>
        <w:rPr>
          <w:color w:val="231F20"/>
          <w:w w:val="105"/>
        </w:rPr>
        <w:t>2031</w:t>
      </w:r>
      <w:r>
        <w:rPr>
          <w:color w:val="231F20"/>
          <w:spacing w:val="-4"/>
          <w:w w:val="105"/>
        </w:rPr>
        <w:t xml:space="preserve"> </w:t>
      </w:r>
      <w:r>
        <w:rPr>
          <w:color w:val="231F20"/>
          <w:w w:val="105"/>
        </w:rPr>
        <w:t>met</w:t>
      </w:r>
      <w:r>
        <w:rPr>
          <w:color w:val="231F20"/>
          <w:spacing w:val="-4"/>
          <w:w w:val="105"/>
        </w:rPr>
        <w:t xml:space="preserve"> </w:t>
      </w:r>
      <w:r>
        <w:rPr>
          <w:color w:val="231F20"/>
          <w:w w:val="105"/>
        </w:rPr>
        <w:t>per</w:t>
      </w:r>
      <w:r>
        <w:rPr>
          <w:color w:val="231F20"/>
          <w:spacing w:val="-3"/>
          <w:w w:val="105"/>
        </w:rPr>
        <w:t xml:space="preserve"> </w:t>
      </w:r>
      <w:r>
        <w:rPr>
          <w:color w:val="231F20"/>
          <w:w w:val="105"/>
        </w:rPr>
        <w:t>saldo</w:t>
      </w:r>
      <w:r>
        <w:rPr>
          <w:color w:val="231F20"/>
          <w:spacing w:val="-4"/>
          <w:w w:val="105"/>
        </w:rPr>
        <w:t xml:space="preserve"> </w:t>
      </w:r>
      <w:r>
        <w:rPr>
          <w:color w:val="231F20"/>
          <w:w w:val="105"/>
        </w:rPr>
        <w:t>-</w:t>
      </w:r>
      <w:r>
        <w:rPr>
          <w:color w:val="231F20"/>
          <w:spacing w:val="-4"/>
          <w:w w:val="105"/>
        </w:rPr>
        <w:t xml:space="preserve"> </w:t>
      </w:r>
      <w:r>
        <w:rPr>
          <w:color w:val="231F20"/>
          <w:w w:val="105"/>
        </w:rPr>
        <w:t>€</w:t>
      </w:r>
      <w:r>
        <w:rPr>
          <w:color w:val="231F20"/>
          <w:spacing w:val="-4"/>
          <w:w w:val="105"/>
        </w:rPr>
        <w:t xml:space="preserve"> </w:t>
      </w:r>
      <w:r>
        <w:rPr>
          <w:color w:val="231F20"/>
          <w:w w:val="105"/>
        </w:rPr>
        <w:t>4,0</w:t>
      </w:r>
      <w:r>
        <w:rPr>
          <w:color w:val="231F20"/>
          <w:spacing w:val="-4"/>
          <w:w w:val="105"/>
        </w:rPr>
        <w:t xml:space="preserve"> </w:t>
      </w:r>
      <w:r>
        <w:rPr>
          <w:color w:val="231F20"/>
          <w:w w:val="105"/>
        </w:rPr>
        <w:t>miljoen</w:t>
      </w:r>
      <w:r>
        <w:rPr>
          <w:color w:val="231F20"/>
          <w:spacing w:val="-3"/>
          <w:w w:val="105"/>
        </w:rPr>
        <w:t xml:space="preserve"> </w:t>
      </w:r>
      <w:r>
        <w:rPr>
          <w:color w:val="231F20"/>
          <w:w w:val="105"/>
        </w:rPr>
        <w:t>verlaagd.</w:t>
      </w:r>
      <w:r>
        <w:rPr>
          <w:color w:val="231F20"/>
          <w:spacing w:val="-4"/>
          <w:w w:val="105"/>
        </w:rPr>
        <w:t xml:space="preserve"> </w:t>
      </w:r>
      <w:r>
        <w:rPr>
          <w:color w:val="231F20"/>
          <w:w w:val="105"/>
        </w:rPr>
        <w:t>Het</w:t>
      </w:r>
      <w:r>
        <w:rPr>
          <w:color w:val="231F20"/>
          <w:spacing w:val="-4"/>
          <w:w w:val="105"/>
        </w:rPr>
        <w:t xml:space="preserve"> </w:t>
      </w:r>
      <w:r>
        <w:rPr>
          <w:color w:val="231F20"/>
          <w:spacing w:val="-2"/>
          <w:w w:val="105"/>
        </w:rPr>
        <w:t>betreft:</w:t>
      </w:r>
    </w:p>
    <w:p w:rsidR="008A51CF" w:rsidRDefault="00B57981" w14:paraId="5B0EC9D9" w14:textId="77777777">
      <w:pPr>
        <w:pStyle w:val="Lijstalinea"/>
        <w:numPr>
          <w:ilvl w:val="0"/>
          <w:numId w:val="25"/>
        </w:numPr>
        <w:tabs>
          <w:tab w:val="left" w:pos="3711"/>
          <w:tab w:val="left" w:pos="3713"/>
        </w:tabs>
        <w:spacing w:before="7" w:line="247" w:lineRule="auto"/>
        <w:rPr>
          <w:sz w:val="18"/>
        </w:rPr>
      </w:pPr>
      <w:r>
        <w:rPr>
          <w:color w:val="231F20"/>
          <w:w w:val="110"/>
          <w:sz w:val="18"/>
        </w:rPr>
        <w:t xml:space="preserve">Een overheveling van Meerjarenprogramma Bodem en </w:t>
      </w:r>
      <w:proofErr w:type="spellStart"/>
      <w:r>
        <w:rPr>
          <w:color w:val="231F20"/>
          <w:w w:val="110"/>
          <w:sz w:val="18"/>
        </w:rPr>
        <w:t>Bedrijvenre-</w:t>
      </w:r>
      <w:r>
        <w:rPr>
          <w:color w:val="231F20"/>
          <w:sz w:val="18"/>
        </w:rPr>
        <w:t>geling</w:t>
      </w:r>
      <w:proofErr w:type="spellEnd"/>
      <w:r>
        <w:rPr>
          <w:color w:val="231F20"/>
          <w:sz w:val="18"/>
        </w:rPr>
        <w:t xml:space="preserve"> naar Bodem en Strong in 2026 (€ 10,6 miljoen). De uitvoering van</w:t>
      </w:r>
      <w:r>
        <w:rPr>
          <w:color w:val="231F20"/>
          <w:spacing w:val="80"/>
          <w:w w:val="110"/>
          <w:sz w:val="18"/>
        </w:rPr>
        <w:t xml:space="preserve"> </w:t>
      </w:r>
      <w:r>
        <w:rPr>
          <w:color w:val="231F20"/>
          <w:w w:val="110"/>
          <w:sz w:val="18"/>
        </w:rPr>
        <w:t>de lopende sanering van het EMK-terrein duurt langer dan verwacht</w:t>
      </w:r>
    </w:p>
    <w:p w:rsidR="008A51CF" w:rsidRDefault="00B57981" w14:paraId="616275E0" w14:textId="77777777">
      <w:pPr>
        <w:pStyle w:val="Plattetekst"/>
        <w:spacing w:line="247" w:lineRule="auto"/>
        <w:ind w:left="3713" w:right="348"/>
      </w:pPr>
      <w:proofErr w:type="gramStart"/>
      <w:r>
        <w:rPr>
          <w:color w:val="231F20"/>
          <w:w w:val="110"/>
        </w:rPr>
        <w:t>en</w:t>
      </w:r>
      <w:proofErr w:type="gramEnd"/>
      <w:r>
        <w:rPr>
          <w:color w:val="231F20"/>
          <w:spacing w:val="-4"/>
          <w:w w:val="110"/>
        </w:rPr>
        <w:t xml:space="preserve"> </w:t>
      </w:r>
      <w:r>
        <w:rPr>
          <w:color w:val="231F20"/>
          <w:w w:val="110"/>
        </w:rPr>
        <w:t>een</w:t>
      </w:r>
      <w:r>
        <w:rPr>
          <w:color w:val="231F20"/>
          <w:spacing w:val="-4"/>
          <w:w w:val="110"/>
        </w:rPr>
        <w:t xml:space="preserve"> </w:t>
      </w:r>
      <w:r>
        <w:rPr>
          <w:color w:val="231F20"/>
          <w:w w:val="110"/>
        </w:rPr>
        <w:t>deel</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nog</w:t>
      </w:r>
      <w:r>
        <w:rPr>
          <w:color w:val="231F20"/>
          <w:spacing w:val="-4"/>
          <w:w w:val="110"/>
        </w:rPr>
        <w:t xml:space="preserve"> </w:t>
      </w:r>
      <w:r>
        <w:rPr>
          <w:color w:val="231F20"/>
          <w:w w:val="110"/>
        </w:rPr>
        <w:t>aan</w:t>
      </w:r>
      <w:r>
        <w:rPr>
          <w:color w:val="231F20"/>
          <w:spacing w:val="-4"/>
          <w:w w:val="110"/>
        </w:rPr>
        <w:t xml:space="preserve"> </w:t>
      </w:r>
      <w:r>
        <w:rPr>
          <w:color w:val="231F20"/>
          <w:w w:val="110"/>
        </w:rPr>
        <w:t>te</w:t>
      </w:r>
      <w:r>
        <w:rPr>
          <w:color w:val="231F20"/>
          <w:spacing w:val="-4"/>
          <w:w w:val="110"/>
        </w:rPr>
        <w:t xml:space="preserve"> </w:t>
      </w:r>
      <w:r>
        <w:rPr>
          <w:color w:val="231F20"/>
          <w:w w:val="110"/>
        </w:rPr>
        <w:t>besteden</w:t>
      </w:r>
      <w:r>
        <w:rPr>
          <w:color w:val="231F20"/>
          <w:spacing w:val="-4"/>
          <w:w w:val="110"/>
        </w:rPr>
        <w:t xml:space="preserve"> </w:t>
      </w:r>
      <w:r>
        <w:rPr>
          <w:color w:val="231F20"/>
          <w:w w:val="110"/>
        </w:rPr>
        <w:t>zaken</w:t>
      </w:r>
      <w:r>
        <w:rPr>
          <w:color w:val="231F20"/>
          <w:spacing w:val="-4"/>
          <w:w w:val="110"/>
        </w:rPr>
        <w:t xml:space="preserve"> </w:t>
      </w:r>
      <w:r>
        <w:rPr>
          <w:color w:val="231F20"/>
          <w:w w:val="110"/>
        </w:rPr>
        <w:t>schuift</w:t>
      </w:r>
      <w:r>
        <w:rPr>
          <w:color w:val="231F20"/>
          <w:spacing w:val="-4"/>
          <w:w w:val="110"/>
        </w:rPr>
        <w:t xml:space="preserve"> </w:t>
      </w:r>
      <w:r>
        <w:rPr>
          <w:color w:val="231F20"/>
          <w:w w:val="110"/>
        </w:rPr>
        <w:t>door</w:t>
      </w:r>
      <w:r>
        <w:rPr>
          <w:color w:val="231F20"/>
          <w:spacing w:val="-4"/>
          <w:w w:val="110"/>
        </w:rPr>
        <w:t xml:space="preserve"> </w:t>
      </w:r>
      <w:r>
        <w:rPr>
          <w:color w:val="231F20"/>
          <w:w w:val="110"/>
        </w:rPr>
        <w:t xml:space="preserve">naar </w:t>
      </w:r>
      <w:r>
        <w:rPr>
          <w:color w:val="231F20"/>
          <w:spacing w:val="-2"/>
          <w:w w:val="110"/>
        </w:rPr>
        <w:t>2026.</w:t>
      </w:r>
      <w:r>
        <w:rPr>
          <w:color w:val="231F20"/>
          <w:spacing w:val="-8"/>
          <w:w w:val="110"/>
        </w:rPr>
        <w:t xml:space="preserve"> </w:t>
      </w:r>
      <w:r>
        <w:rPr>
          <w:color w:val="231F20"/>
          <w:spacing w:val="-2"/>
          <w:w w:val="110"/>
        </w:rPr>
        <w:t>Daarvoor</w:t>
      </w:r>
      <w:r>
        <w:rPr>
          <w:color w:val="231F20"/>
          <w:spacing w:val="-8"/>
          <w:w w:val="110"/>
        </w:rPr>
        <w:t xml:space="preserve"> </w:t>
      </w:r>
      <w:r>
        <w:rPr>
          <w:color w:val="231F20"/>
          <w:spacing w:val="-2"/>
          <w:w w:val="110"/>
        </w:rPr>
        <w:t>is</w:t>
      </w:r>
      <w:r>
        <w:rPr>
          <w:color w:val="231F20"/>
          <w:spacing w:val="-8"/>
          <w:w w:val="110"/>
        </w:rPr>
        <w:t xml:space="preserve"> </w:t>
      </w:r>
      <w:r>
        <w:rPr>
          <w:color w:val="231F20"/>
          <w:spacing w:val="-2"/>
          <w:w w:val="110"/>
        </w:rPr>
        <w:t>een</w:t>
      </w:r>
      <w:r>
        <w:rPr>
          <w:color w:val="231F20"/>
          <w:spacing w:val="-8"/>
          <w:w w:val="110"/>
        </w:rPr>
        <w:t xml:space="preserve"> </w:t>
      </w:r>
      <w:r>
        <w:rPr>
          <w:color w:val="231F20"/>
          <w:spacing w:val="-2"/>
          <w:w w:val="110"/>
        </w:rPr>
        <w:t>overheveling</w:t>
      </w:r>
      <w:r>
        <w:rPr>
          <w:color w:val="231F20"/>
          <w:spacing w:val="-8"/>
          <w:w w:val="110"/>
        </w:rPr>
        <w:t xml:space="preserve"> </w:t>
      </w:r>
      <w:r>
        <w:rPr>
          <w:color w:val="231F20"/>
          <w:spacing w:val="-2"/>
          <w:w w:val="110"/>
        </w:rPr>
        <w:t>gedaan</w:t>
      </w:r>
      <w:r>
        <w:rPr>
          <w:color w:val="231F20"/>
          <w:spacing w:val="-8"/>
          <w:w w:val="110"/>
        </w:rPr>
        <w:t xml:space="preserve"> </w:t>
      </w:r>
      <w:r>
        <w:rPr>
          <w:color w:val="231F20"/>
          <w:spacing w:val="-2"/>
          <w:w w:val="110"/>
        </w:rPr>
        <w:t>vanuit</w:t>
      </w:r>
      <w:r>
        <w:rPr>
          <w:color w:val="231F20"/>
          <w:spacing w:val="-8"/>
          <w:w w:val="110"/>
        </w:rPr>
        <w:t xml:space="preserve"> </w:t>
      </w:r>
      <w:r>
        <w:rPr>
          <w:color w:val="231F20"/>
          <w:spacing w:val="-2"/>
          <w:w w:val="110"/>
        </w:rPr>
        <w:t>subsidiebudget</w:t>
      </w:r>
      <w:r>
        <w:rPr>
          <w:color w:val="231F20"/>
          <w:spacing w:val="-8"/>
          <w:w w:val="110"/>
        </w:rPr>
        <w:t xml:space="preserve"> </w:t>
      </w:r>
      <w:r>
        <w:rPr>
          <w:color w:val="231F20"/>
          <w:spacing w:val="-2"/>
          <w:w w:val="110"/>
        </w:rPr>
        <w:t>(-</w:t>
      </w:r>
    </w:p>
    <w:p w:rsidR="008A51CF" w:rsidRDefault="00B57981" w14:paraId="19510FBC" w14:textId="77777777">
      <w:pPr>
        <w:pStyle w:val="Plattetekst"/>
        <w:ind w:left="3713"/>
      </w:pPr>
      <w:r>
        <w:rPr>
          <w:color w:val="231F20"/>
          <w:w w:val="105"/>
        </w:rPr>
        <w:t>€</w:t>
      </w:r>
      <w:r>
        <w:rPr>
          <w:color w:val="231F20"/>
          <w:spacing w:val="-6"/>
          <w:w w:val="105"/>
        </w:rPr>
        <w:t xml:space="preserve"> </w:t>
      </w:r>
      <w:r>
        <w:rPr>
          <w:color w:val="231F20"/>
          <w:w w:val="105"/>
        </w:rPr>
        <w:t>7,1</w:t>
      </w:r>
      <w:r>
        <w:rPr>
          <w:color w:val="231F20"/>
          <w:spacing w:val="-6"/>
          <w:w w:val="105"/>
        </w:rPr>
        <w:t xml:space="preserve"> </w:t>
      </w:r>
      <w:r>
        <w:rPr>
          <w:color w:val="231F20"/>
          <w:w w:val="105"/>
        </w:rPr>
        <w:t>miljoen)</w:t>
      </w:r>
      <w:r>
        <w:rPr>
          <w:color w:val="231F20"/>
          <w:spacing w:val="-5"/>
          <w:w w:val="105"/>
        </w:rPr>
        <w:t xml:space="preserve"> </w:t>
      </w:r>
      <w:r>
        <w:rPr>
          <w:color w:val="231F20"/>
          <w:w w:val="105"/>
        </w:rPr>
        <w:t>en</w:t>
      </w:r>
      <w:r>
        <w:rPr>
          <w:color w:val="231F20"/>
          <w:spacing w:val="-6"/>
          <w:w w:val="105"/>
        </w:rPr>
        <w:t xml:space="preserve"> </w:t>
      </w:r>
      <w:r>
        <w:rPr>
          <w:color w:val="231F20"/>
          <w:w w:val="105"/>
        </w:rPr>
        <w:t>bijdrage</w:t>
      </w:r>
      <w:r>
        <w:rPr>
          <w:color w:val="231F20"/>
          <w:spacing w:val="-5"/>
          <w:w w:val="105"/>
        </w:rPr>
        <w:t xml:space="preserve"> </w:t>
      </w:r>
      <w:r>
        <w:rPr>
          <w:color w:val="231F20"/>
          <w:w w:val="105"/>
        </w:rPr>
        <w:t>aan</w:t>
      </w:r>
      <w:r>
        <w:rPr>
          <w:color w:val="231F20"/>
          <w:spacing w:val="-6"/>
          <w:w w:val="105"/>
        </w:rPr>
        <w:t xml:space="preserve"> </w:t>
      </w:r>
      <w:r>
        <w:rPr>
          <w:color w:val="231F20"/>
          <w:w w:val="105"/>
        </w:rPr>
        <w:t>medeoverheden</w:t>
      </w:r>
      <w:r>
        <w:rPr>
          <w:color w:val="231F20"/>
          <w:spacing w:val="-5"/>
          <w:w w:val="105"/>
        </w:rPr>
        <w:t xml:space="preserve"> </w:t>
      </w:r>
      <w:r>
        <w:rPr>
          <w:color w:val="231F20"/>
          <w:w w:val="105"/>
        </w:rPr>
        <w:t>(-</w:t>
      </w:r>
      <w:r>
        <w:rPr>
          <w:color w:val="231F20"/>
          <w:spacing w:val="-6"/>
          <w:w w:val="105"/>
        </w:rPr>
        <w:t xml:space="preserve"> </w:t>
      </w:r>
      <w:r>
        <w:rPr>
          <w:color w:val="231F20"/>
          <w:w w:val="105"/>
        </w:rPr>
        <w:t>€</w:t>
      </w:r>
      <w:r>
        <w:rPr>
          <w:color w:val="231F20"/>
          <w:spacing w:val="-5"/>
          <w:w w:val="105"/>
        </w:rPr>
        <w:t xml:space="preserve"> </w:t>
      </w:r>
      <w:r>
        <w:rPr>
          <w:color w:val="231F20"/>
          <w:w w:val="105"/>
        </w:rPr>
        <w:t>3,5</w:t>
      </w:r>
      <w:r>
        <w:rPr>
          <w:color w:val="231F20"/>
          <w:spacing w:val="-6"/>
          <w:w w:val="105"/>
        </w:rPr>
        <w:t xml:space="preserve"> </w:t>
      </w:r>
      <w:r>
        <w:rPr>
          <w:color w:val="231F20"/>
          <w:spacing w:val="-2"/>
          <w:w w:val="105"/>
        </w:rPr>
        <w:t>miljoen).</w:t>
      </w:r>
    </w:p>
    <w:p w:rsidR="008A51CF" w:rsidRDefault="00B57981" w14:paraId="55D54E5A" w14:textId="77777777">
      <w:pPr>
        <w:pStyle w:val="Lijstalinea"/>
        <w:numPr>
          <w:ilvl w:val="0"/>
          <w:numId w:val="25"/>
        </w:numPr>
        <w:tabs>
          <w:tab w:val="left" w:pos="3713"/>
        </w:tabs>
        <w:spacing w:before="7" w:line="247" w:lineRule="auto"/>
        <w:ind w:right="116"/>
        <w:rPr>
          <w:sz w:val="18"/>
        </w:rPr>
      </w:pPr>
      <w:r>
        <w:rPr>
          <w:color w:val="231F20"/>
          <w:spacing w:val="-2"/>
          <w:w w:val="110"/>
          <w:sz w:val="18"/>
        </w:rPr>
        <w:t>Een</w:t>
      </w:r>
      <w:r>
        <w:rPr>
          <w:color w:val="231F20"/>
          <w:spacing w:val="-5"/>
          <w:w w:val="110"/>
          <w:sz w:val="18"/>
        </w:rPr>
        <w:t xml:space="preserve"> </w:t>
      </w:r>
      <w:r>
        <w:rPr>
          <w:color w:val="231F20"/>
          <w:spacing w:val="-2"/>
          <w:w w:val="110"/>
          <w:sz w:val="18"/>
        </w:rPr>
        <w:t>budgetoverheveling</w:t>
      </w:r>
      <w:r>
        <w:rPr>
          <w:color w:val="231F20"/>
          <w:spacing w:val="-5"/>
          <w:w w:val="110"/>
          <w:sz w:val="18"/>
        </w:rPr>
        <w:t xml:space="preserve"> </w:t>
      </w:r>
      <w:r>
        <w:rPr>
          <w:color w:val="231F20"/>
          <w:spacing w:val="-2"/>
          <w:w w:val="110"/>
          <w:sz w:val="18"/>
        </w:rPr>
        <w:t>naar</w:t>
      </w:r>
      <w:r>
        <w:rPr>
          <w:color w:val="231F20"/>
          <w:spacing w:val="-5"/>
          <w:w w:val="110"/>
          <w:sz w:val="18"/>
        </w:rPr>
        <w:t xml:space="preserve"> </w:t>
      </w:r>
      <w:r>
        <w:rPr>
          <w:color w:val="231F20"/>
          <w:spacing w:val="-2"/>
          <w:w w:val="110"/>
          <w:sz w:val="18"/>
        </w:rPr>
        <w:t>RWS</w:t>
      </w:r>
      <w:r>
        <w:rPr>
          <w:color w:val="231F20"/>
          <w:spacing w:val="-5"/>
          <w:w w:val="110"/>
          <w:sz w:val="18"/>
        </w:rPr>
        <w:t xml:space="preserve"> </w:t>
      </w:r>
      <w:r>
        <w:rPr>
          <w:color w:val="231F20"/>
          <w:spacing w:val="-2"/>
          <w:w w:val="110"/>
          <w:sz w:val="18"/>
        </w:rPr>
        <w:t>voor</w:t>
      </w:r>
      <w:r>
        <w:rPr>
          <w:color w:val="231F20"/>
          <w:spacing w:val="-5"/>
          <w:w w:val="110"/>
          <w:sz w:val="18"/>
        </w:rPr>
        <w:t xml:space="preserve"> </w:t>
      </w:r>
      <w:r>
        <w:rPr>
          <w:color w:val="231F20"/>
          <w:spacing w:val="-2"/>
          <w:w w:val="110"/>
          <w:sz w:val="18"/>
        </w:rPr>
        <w:t>de</w:t>
      </w:r>
      <w:r>
        <w:rPr>
          <w:color w:val="231F20"/>
          <w:spacing w:val="-5"/>
          <w:w w:val="110"/>
          <w:sz w:val="18"/>
        </w:rPr>
        <w:t xml:space="preserve"> </w:t>
      </w:r>
      <w:r>
        <w:rPr>
          <w:color w:val="231F20"/>
          <w:spacing w:val="-2"/>
          <w:w w:val="110"/>
          <w:sz w:val="18"/>
        </w:rPr>
        <w:t>Bodem</w:t>
      </w:r>
      <w:r>
        <w:rPr>
          <w:color w:val="231F20"/>
          <w:spacing w:val="-5"/>
          <w:w w:val="110"/>
          <w:sz w:val="18"/>
        </w:rPr>
        <w:t xml:space="preserve"> </w:t>
      </w:r>
      <w:r>
        <w:rPr>
          <w:color w:val="231F20"/>
          <w:spacing w:val="-2"/>
          <w:w w:val="110"/>
          <w:sz w:val="18"/>
        </w:rPr>
        <w:t>Project-</w:t>
      </w:r>
      <w:proofErr w:type="spellStart"/>
      <w:r>
        <w:rPr>
          <w:color w:val="231F20"/>
          <w:spacing w:val="-2"/>
          <w:w w:val="110"/>
          <w:sz w:val="18"/>
        </w:rPr>
        <w:t>Prestatiege</w:t>
      </w:r>
      <w:proofErr w:type="spellEnd"/>
      <w:r>
        <w:rPr>
          <w:color w:val="231F20"/>
          <w:spacing w:val="-2"/>
          <w:w w:val="110"/>
          <w:sz w:val="18"/>
        </w:rPr>
        <w:t>-</w:t>
      </w:r>
      <w:r>
        <w:rPr>
          <w:color w:val="231F20"/>
          <w:w w:val="110"/>
          <w:sz w:val="18"/>
        </w:rPr>
        <w:t>stuurde</w:t>
      </w:r>
      <w:r>
        <w:rPr>
          <w:color w:val="231F20"/>
          <w:spacing w:val="-5"/>
          <w:w w:val="110"/>
          <w:sz w:val="18"/>
        </w:rPr>
        <w:t xml:space="preserve"> </w:t>
      </w:r>
      <w:r>
        <w:rPr>
          <w:color w:val="231F20"/>
          <w:w w:val="110"/>
          <w:sz w:val="18"/>
        </w:rPr>
        <w:t>externe</w:t>
      </w:r>
      <w:r>
        <w:rPr>
          <w:color w:val="231F20"/>
          <w:spacing w:val="-5"/>
          <w:w w:val="110"/>
          <w:sz w:val="18"/>
        </w:rPr>
        <w:t xml:space="preserve"> </w:t>
      </w:r>
      <w:r>
        <w:rPr>
          <w:color w:val="231F20"/>
          <w:w w:val="110"/>
          <w:sz w:val="18"/>
        </w:rPr>
        <w:t>plan</w:t>
      </w:r>
      <w:r>
        <w:rPr>
          <w:color w:val="231F20"/>
          <w:spacing w:val="-5"/>
          <w:w w:val="110"/>
          <w:sz w:val="18"/>
        </w:rPr>
        <w:t xml:space="preserve"> </w:t>
      </w:r>
      <w:r>
        <w:rPr>
          <w:color w:val="231F20"/>
          <w:w w:val="110"/>
          <w:sz w:val="18"/>
        </w:rPr>
        <w:t>kosten</w:t>
      </w:r>
      <w:r>
        <w:rPr>
          <w:color w:val="231F20"/>
          <w:spacing w:val="-5"/>
          <w:w w:val="110"/>
          <w:sz w:val="18"/>
        </w:rPr>
        <w:t xml:space="preserve"> </w:t>
      </w:r>
      <w:r>
        <w:rPr>
          <w:color w:val="231F20"/>
          <w:w w:val="110"/>
          <w:sz w:val="18"/>
        </w:rPr>
        <w:t>(EPK)</w:t>
      </w:r>
      <w:r>
        <w:rPr>
          <w:color w:val="231F20"/>
          <w:spacing w:val="-5"/>
          <w:w w:val="110"/>
          <w:sz w:val="18"/>
        </w:rPr>
        <w:t xml:space="preserve"> </w:t>
      </w:r>
      <w:r>
        <w:rPr>
          <w:color w:val="231F20"/>
          <w:w w:val="110"/>
          <w:sz w:val="18"/>
        </w:rPr>
        <w:t>(-</w:t>
      </w:r>
      <w:r>
        <w:rPr>
          <w:color w:val="231F20"/>
          <w:spacing w:val="-5"/>
          <w:w w:val="110"/>
          <w:sz w:val="18"/>
        </w:rPr>
        <w:t xml:space="preserve"> </w:t>
      </w:r>
      <w:r>
        <w:rPr>
          <w:color w:val="231F20"/>
          <w:w w:val="110"/>
          <w:sz w:val="18"/>
        </w:rPr>
        <w:t>€</w:t>
      </w:r>
      <w:r>
        <w:rPr>
          <w:color w:val="231F20"/>
          <w:spacing w:val="-5"/>
          <w:w w:val="110"/>
          <w:sz w:val="18"/>
        </w:rPr>
        <w:t xml:space="preserve"> </w:t>
      </w:r>
      <w:r>
        <w:rPr>
          <w:color w:val="231F20"/>
          <w:w w:val="110"/>
          <w:sz w:val="18"/>
        </w:rPr>
        <w:t>1</w:t>
      </w:r>
      <w:r>
        <w:rPr>
          <w:color w:val="231F20"/>
          <w:spacing w:val="-5"/>
          <w:w w:val="110"/>
          <w:sz w:val="18"/>
        </w:rPr>
        <w:t xml:space="preserve"> </w:t>
      </w:r>
      <w:r>
        <w:rPr>
          <w:color w:val="231F20"/>
          <w:w w:val="110"/>
          <w:sz w:val="18"/>
        </w:rPr>
        <w:t>miljoen).</w:t>
      </w:r>
    </w:p>
    <w:p w:rsidR="008A51CF" w:rsidRDefault="008A51CF" w14:paraId="732BAF3B" w14:textId="77777777">
      <w:pPr>
        <w:pStyle w:val="Plattetekst"/>
        <w:spacing w:before="12"/>
        <w:ind w:left="0"/>
      </w:pPr>
    </w:p>
    <w:p w:rsidR="008A51CF" w:rsidRDefault="00B57981" w14:paraId="6DEE50C8" w14:textId="77777777">
      <w:pPr>
        <w:spacing w:line="219" w:lineRule="exact"/>
        <w:ind w:left="3430"/>
        <w:rPr>
          <w:rFonts w:ascii="Calibri"/>
          <w:i/>
          <w:sz w:val="18"/>
        </w:rPr>
      </w:pPr>
      <w:r>
        <w:rPr>
          <w:rFonts w:ascii="Calibri"/>
          <w:i/>
          <w:color w:val="231F20"/>
          <w:spacing w:val="-2"/>
          <w:w w:val="125"/>
          <w:sz w:val="18"/>
        </w:rPr>
        <w:t>Subsidies</w:t>
      </w:r>
    </w:p>
    <w:p w:rsidR="008A51CF" w:rsidRDefault="00B57981" w14:paraId="6A9E0DA7" w14:textId="77777777">
      <w:pPr>
        <w:pStyle w:val="Plattetekst"/>
        <w:spacing w:line="217" w:lineRule="exact"/>
      </w:pPr>
      <w:r>
        <w:rPr>
          <w:color w:val="231F20"/>
        </w:rPr>
        <w:t>Het</w:t>
      </w:r>
      <w:r>
        <w:rPr>
          <w:color w:val="231F20"/>
          <w:spacing w:val="24"/>
        </w:rPr>
        <w:t xml:space="preserve"> </w:t>
      </w:r>
      <w:r>
        <w:rPr>
          <w:color w:val="231F20"/>
        </w:rPr>
        <w:t>subsidiebudget</w:t>
      </w:r>
      <w:r>
        <w:rPr>
          <w:color w:val="231F20"/>
          <w:spacing w:val="24"/>
        </w:rPr>
        <w:t xml:space="preserve"> </w:t>
      </w:r>
      <w:r>
        <w:rPr>
          <w:color w:val="231F20"/>
        </w:rPr>
        <w:t>is</w:t>
      </w:r>
      <w:r>
        <w:rPr>
          <w:color w:val="231F20"/>
          <w:spacing w:val="24"/>
        </w:rPr>
        <w:t xml:space="preserve"> </w:t>
      </w:r>
      <w:r>
        <w:rPr>
          <w:color w:val="231F20"/>
        </w:rPr>
        <w:t>in</w:t>
      </w:r>
      <w:r>
        <w:rPr>
          <w:color w:val="231F20"/>
          <w:spacing w:val="24"/>
        </w:rPr>
        <w:t xml:space="preserve"> </w:t>
      </w:r>
      <w:r>
        <w:rPr>
          <w:color w:val="231F20"/>
        </w:rPr>
        <w:t>2026</w:t>
      </w:r>
      <w:r>
        <w:rPr>
          <w:color w:val="231F20"/>
          <w:spacing w:val="25"/>
        </w:rPr>
        <w:t xml:space="preserve"> </w:t>
      </w:r>
      <w:r>
        <w:rPr>
          <w:color w:val="231F20"/>
        </w:rPr>
        <w:t>met</w:t>
      </w:r>
      <w:r>
        <w:rPr>
          <w:color w:val="231F20"/>
          <w:spacing w:val="24"/>
        </w:rPr>
        <w:t xml:space="preserve"> </w:t>
      </w:r>
      <w:r>
        <w:rPr>
          <w:color w:val="231F20"/>
        </w:rPr>
        <w:t>€</w:t>
      </w:r>
      <w:r>
        <w:rPr>
          <w:color w:val="231F20"/>
          <w:spacing w:val="24"/>
        </w:rPr>
        <w:t xml:space="preserve"> </w:t>
      </w:r>
      <w:r>
        <w:rPr>
          <w:color w:val="231F20"/>
        </w:rPr>
        <w:t>6,5</w:t>
      </w:r>
      <w:r>
        <w:rPr>
          <w:color w:val="231F20"/>
          <w:spacing w:val="24"/>
        </w:rPr>
        <w:t xml:space="preserve"> </w:t>
      </w:r>
      <w:r>
        <w:rPr>
          <w:color w:val="231F20"/>
        </w:rPr>
        <w:t>miljoen</w:t>
      </w:r>
      <w:r>
        <w:rPr>
          <w:color w:val="231F20"/>
          <w:spacing w:val="25"/>
        </w:rPr>
        <w:t xml:space="preserve"> </w:t>
      </w:r>
      <w:r>
        <w:rPr>
          <w:color w:val="231F20"/>
        </w:rPr>
        <w:t>verlaagd</w:t>
      </w:r>
      <w:r>
        <w:rPr>
          <w:color w:val="231F20"/>
          <w:spacing w:val="24"/>
        </w:rPr>
        <w:t xml:space="preserve"> </w:t>
      </w:r>
      <w:r>
        <w:rPr>
          <w:color w:val="231F20"/>
        </w:rPr>
        <w:t>en</w:t>
      </w:r>
      <w:r>
        <w:rPr>
          <w:color w:val="231F20"/>
          <w:spacing w:val="24"/>
        </w:rPr>
        <w:t xml:space="preserve"> </w:t>
      </w:r>
      <w:r>
        <w:rPr>
          <w:color w:val="231F20"/>
        </w:rPr>
        <w:t>in</w:t>
      </w:r>
      <w:r>
        <w:rPr>
          <w:color w:val="231F20"/>
          <w:spacing w:val="24"/>
        </w:rPr>
        <w:t xml:space="preserve"> </w:t>
      </w:r>
      <w:r>
        <w:rPr>
          <w:color w:val="231F20"/>
        </w:rPr>
        <w:t>2027</w:t>
      </w:r>
      <w:r>
        <w:rPr>
          <w:color w:val="231F20"/>
          <w:spacing w:val="24"/>
        </w:rPr>
        <w:t xml:space="preserve"> </w:t>
      </w:r>
      <w:r>
        <w:rPr>
          <w:color w:val="231F20"/>
          <w:spacing w:val="-5"/>
        </w:rPr>
        <w:t>met</w:t>
      </w:r>
    </w:p>
    <w:p w:rsidR="008A51CF" w:rsidRDefault="00B57981" w14:paraId="4C7EA964" w14:textId="77777777">
      <w:pPr>
        <w:pStyle w:val="Plattetekst"/>
        <w:spacing w:before="7"/>
      </w:pPr>
      <w:r>
        <w:rPr>
          <w:color w:val="231F20"/>
        </w:rPr>
        <w:t>€</w:t>
      </w:r>
      <w:r>
        <w:rPr>
          <w:color w:val="231F20"/>
          <w:spacing w:val="33"/>
        </w:rPr>
        <w:t xml:space="preserve"> </w:t>
      </w:r>
      <w:r>
        <w:rPr>
          <w:color w:val="231F20"/>
        </w:rPr>
        <w:t>0,7</w:t>
      </w:r>
      <w:r>
        <w:rPr>
          <w:color w:val="231F20"/>
          <w:spacing w:val="33"/>
        </w:rPr>
        <w:t xml:space="preserve"> </w:t>
      </w:r>
      <w:r>
        <w:rPr>
          <w:color w:val="231F20"/>
        </w:rPr>
        <w:t>miljoen</w:t>
      </w:r>
      <w:r>
        <w:rPr>
          <w:color w:val="231F20"/>
          <w:spacing w:val="33"/>
        </w:rPr>
        <w:t xml:space="preserve"> </w:t>
      </w:r>
      <w:r>
        <w:rPr>
          <w:color w:val="231F20"/>
        </w:rPr>
        <w:t>verhoogd.</w:t>
      </w:r>
      <w:r>
        <w:rPr>
          <w:color w:val="231F20"/>
          <w:spacing w:val="34"/>
        </w:rPr>
        <w:t xml:space="preserve"> </w:t>
      </w:r>
      <w:r>
        <w:rPr>
          <w:color w:val="231F20"/>
        </w:rPr>
        <w:t>Dit</w:t>
      </w:r>
      <w:r>
        <w:rPr>
          <w:color w:val="231F20"/>
          <w:spacing w:val="33"/>
        </w:rPr>
        <w:t xml:space="preserve"> </w:t>
      </w:r>
      <w:r>
        <w:rPr>
          <w:color w:val="231F20"/>
        </w:rPr>
        <w:t>komt</w:t>
      </w:r>
      <w:r>
        <w:rPr>
          <w:color w:val="231F20"/>
          <w:spacing w:val="33"/>
        </w:rPr>
        <w:t xml:space="preserve"> </w:t>
      </w:r>
      <w:r>
        <w:rPr>
          <w:color w:val="231F20"/>
        </w:rPr>
        <w:t>met</w:t>
      </w:r>
      <w:r>
        <w:rPr>
          <w:color w:val="231F20"/>
          <w:spacing w:val="34"/>
        </w:rPr>
        <w:t xml:space="preserve"> </w:t>
      </w:r>
      <w:r>
        <w:rPr>
          <w:color w:val="231F20"/>
        </w:rPr>
        <w:t>name</w:t>
      </w:r>
      <w:r>
        <w:rPr>
          <w:color w:val="231F20"/>
          <w:spacing w:val="33"/>
        </w:rPr>
        <w:t xml:space="preserve"> </w:t>
      </w:r>
      <w:r>
        <w:rPr>
          <w:color w:val="231F20"/>
        </w:rPr>
        <w:t>door</w:t>
      </w:r>
      <w:r>
        <w:rPr>
          <w:color w:val="231F20"/>
          <w:spacing w:val="33"/>
        </w:rPr>
        <w:t xml:space="preserve"> </w:t>
      </w:r>
      <w:r>
        <w:rPr>
          <w:color w:val="231F20"/>
        </w:rPr>
        <w:t>onderstaande</w:t>
      </w:r>
      <w:r>
        <w:rPr>
          <w:color w:val="231F20"/>
          <w:spacing w:val="34"/>
        </w:rPr>
        <w:t xml:space="preserve"> </w:t>
      </w:r>
      <w:r>
        <w:rPr>
          <w:color w:val="231F20"/>
          <w:spacing w:val="-2"/>
        </w:rPr>
        <w:t>mutaties:</w:t>
      </w:r>
    </w:p>
    <w:p w:rsidR="008A51CF" w:rsidRDefault="00B57981" w14:paraId="3235467C" w14:textId="77777777">
      <w:pPr>
        <w:pStyle w:val="Lijstalinea"/>
        <w:numPr>
          <w:ilvl w:val="0"/>
          <w:numId w:val="25"/>
        </w:numPr>
        <w:tabs>
          <w:tab w:val="left" w:pos="3711"/>
          <w:tab w:val="left" w:pos="3713"/>
        </w:tabs>
        <w:spacing w:before="6" w:line="247" w:lineRule="auto"/>
        <w:rPr>
          <w:sz w:val="18"/>
        </w:rPr>
      </w:pPr>
      <w:r>
        <w:rPr>
          <w:color w:val="231F20"/>
          <w:w w:val="110"/>
          <w:sz w:val="18"/>
        </w:rPr>
        <w:t>De</w:t>
      </w:r>
      <w:r>
        <w:rPr>
          <w:color w:val="231F20"/>
          <w:spacing w:val="-13"/>
          <w:w w:val="110"/>
          <w:sz w:val="18"/>
        </w:rPr>
        <w:t xml:space="preserve"> </w:t>
      </w:r>
      <w:r>
        <w:rPr>
          <w:color w:val="231F20"/>
          <w:w w:val="110"/>
          <w:sz w:val="18"/>
        </w:rPr>
        <w:t>overheveling</w:t>
      </w:r>
      <w:r>
        <w:rPr>
          <w:color w:val="231F20"/>
          <w:spacing w:val="-13"/>
          <w:w w:val="110"/>
          <w:sz w:val="18"/>
        </w:rPr>
        <w:t xml:space="preserve"> </w:t>
      </w:r>
      <w:r>
        <w:rPr>
          <w:color w:val="231F20"/>
          <w:w w:val="110"/>
          <w:sz w:val="18"/>
        </w:rPr>
        <w:t>van</w:t>
      </w:r>
      <w:r>
        <w:rPr>
          <w:color w:val="231F20"/>
          <w:spacing w:val="-13"/>
          <w:w w:val="110"/>
          <w:sz w:val="18"/>
        </w:rPr>
        <w:t xml:space="preserve"> </w:t>
      </w:r>
      <w:proofErr w:type="spellStart"/>
      <w:r>
        <w:rPr>
          <w:color w:val="231F20"/>
          <w:w w:val="110"/>
          <w:sz w:val="18"/>
        </w:rPr>
        <w:t>subsidiesbudget</w:t>
      </w:r>
      <w:proofErr w:type="spellEnd"/>
      <w:r>
        <w:rPr>
          <w:color w:val="231F20"/>
          <w:spacing w:val="-13"/>
          <w:w w:val="110"/>
          <w:sz w:val="18"/>
        </w:rPr>
        <w:t xml:space="preserve"> </w:t>
      </w:r>
      <w:r>
        <w:rPr>
          <w:color w:val="231F20"/>
          <w:w w:val="110"/>
          <w:sz w:val="18"/>
        </w:rPr>
        <w:t>Meerjarenprogramma</w:t>
      </w:r>
      <w:r>
        <w:rPr>
          <w:color w:val="231F20"/>
          <w:spacing w:val="-13"/>
          <w:w w:val="110"/>
          <w:sz w:val="18"/>
        </w:rPr>
        <w:t xml:space="preserve"> </w:t>
      </w:r>
      <w:r>
        <w:rPr>
          <w:color w:val="231F20"/>
          <w:w w:val="110"/>
          <w:sz w:val="18"/>
        </w:rPr>
        <w:t>Bodem</w:t>
      </w:r>
      <w:r>
        <w:rPr>
          <w:color w:val="231F20"/>
          <w:spacing w:val="-13"/>
          <w:w w:val="110"/>
          <w:sz w:val="18"/>
        </w:rPr>
        <w:t xml:space="preserve"> </w:t>
      </w:r>
      <w:r>
        <w:rPr>
          <w:color w:val="231F20"/>
          <w:w w:val="110"/>
          <w:sz w:val="18"/>
        </w:rPr>
        <w:t>en Bedrijvenregeling</w:t>
      </w:r>
      <w:r>
        <w:rPr>
          <w:color w:val="231F20"/>
          <w:spacing w:val="-7"/>
          <w:w w:val="110"/>
          <w:sz w:val="18"/>
        </w:rPr>
        <w:t xml:space="preserve"> </w:t>
      </w:r>
      <w:r>
        <w:rPr>
          <w:color w:val="231F20"/>
          <w:w w:val="110"/>
          <w:sz w:val="18"/>
        </w:rPr>
        <w:t>naar</w:t>
      </w:r>
      <w:r>
        <w:rPr>
          <w:color w:val="231F20"/>
          <w:spacing w:val="-7"/>
          <w:w w:val="110"/>
          <w:sz w:val="18"/>
        </w:rPr>
        <w:t xml:space="preserve"> </w:t>
      </w:r>
      <w:r>
        <w:rPr>
          <w:color w:val="231F20"/>
          <w:w w:val="110"/>
          <w:sz w:val="18"/>
        </w:rPr>
        <w:t>Bodem</w:t>
      </w:r>
      <w:r>
        <w:rPr>
          <w:color w:val="231F20"/>
          <w:spacing w:val="-7"/>
          <w:w w:val="110"/>
          <w:sz w:val="18"/>
        </w:rPr>
        <w:t xml:space="preserve"> </w:t>
      </w:r>
      <w:r>
        <w:rPr>
          <w:color w:val="231F20"/>
          <w:w w:val="110"/>
          <w:sz w:val="18"/>
        </w:rPr>
        <w:t>en</w:t>
      </w:r>
      <w:r>
        <w:rPr>
          <w:color w:val="231F20"/>
          <w:spacing w:val="-7"/>
          <w:w w:val="110"/>
          <w:sz w:val="18"/>
        </w:rPr>
        <w:t xml:space="preserve"> </w:t>
      </w:r>
      <w:r>
        <w:rPr>
          <w:color w:val="231F20"/>
          <w:w w:val="110"/>
          <w:sz w:val="18"/>
        </w:rPr>
        <w:t>Strong</w:t>
      </w:r>
      <w:r>
        <w:rPr>
          <w:color w:val="231F20"/>
          <w:spacing w:val="-7"/>
          <w:w w:val="110"/>
          <w:sz w:val="18"/>
        </w:rPr>
        <w:t xml:space="preserve"> </w:t>
      </w:r>
      <w:r>
        <w:rPr>
          <w:color w:val="231F20"/>
          <w:w w:val="110"/>
          <w:sz w:val="18"/>
        </w:rPr>
        <w:t>in</w:t>
      </w:r>
      <w:r>
        <w:rPr>
          <w:color w:val="231F20"/>
          <w:spacing w:val="-7"/>
          <w:w w:val="110"/>
          <w:sz w:val="18"/>
        </w:rPr>
        <w:t xml:space="preserve"> </w:t>
      </w:r>
      <w:r>
        <w:rPr>
          <w:color w:val="231F20"/>
          <w:w w:val="110"/>
          <w:sz w:val="18"/>
        </w:rPr>
        <w:t>2026</w:t>
      </w:r>
      <w:r>
        <w:rPr>
          <w:color w:val="231F20"/>
          <w:spacing w:val="-7"/>
          <w:w w:val="110"/>
          <w:sz w:val="18"/>
        </w:rPr>
        <w:t xml:space="preserve"> </w:t>
      </w:r>
      <w:r>
        <w:rPr>
          <w:color w:val="231F20"/>
          <w:w w:val="110"/>
          <w:sz w:val="18"/>
        </w:rPr>
        <w:t>(-</w:t>
      </w:r>
      <w:r>
        <w:rPr>
          <w:color w:val="231F20"/>
          <w:spacing w:val="-7"/>
          <w:w w:val="110"/>
          <w:sz w:val="18"/>
        </w:rPr>
        <w:t xml:space="preserve"> </w:t>
      </w:r>
      <w:r>
        <w:rPr>
          <w:color w:val="231F20"/>
          <w:w w:val="110"/>
          <w:sz w:val="18"/>
        </w:rPr>
        <w:t>€</w:t>
      </w:r>
      <w:r>
        <w:rPr>
          <w:color w:val="231F20"/>
          <w:spacing w:val="-7"/>
          <w:w w:val="110"/>
          <w:sz w:val="18"/>
        </w:rPr>
        <w:t xml:space="preserve"> </w:t>
      </w:r>
      <w:r>
        <w:rPr>
          <w:color w:val="231F20"/>
          <w:w w:val="110"/>
          <w:sz w:val="18"/>
        </w:rPr>
        <w:t>7,1</w:t>
      </w:r>
      <w:r>
        <w:rPr>
          <w:color w:val="231F20"/>
          <w:spacing w:val="-7"/>
          <w:w w:val="110"/>
          <w:sz w:val="18"/>
        </w:rPr>
        <w:t xml:space="preserve"> </w:t>
      </w:r>
      <w:r>
        <w:rPr>
          <w:color w:val="231F20"/>
          <w:w w:val="110"/>
          <w:sz w:val="18"/>
        </w:rPr>
        <w:t>miljoen).</w:t>
      </w:r>
      <w:r>
        <w:rPr>
          <w:color w:val="231F20"/>
          <w:spacing w:val="-7"/>
          <w:w w:val="110"/>
          <w:sz w:val="18"/>
        </w:rPr>
        <w:t xml:space="preserve"> </w:t>
      </w:r>
      <w:r>
        <w:rPr>
          <w:color w:val="231F20"/>
          <w:w w:val="110"/>
          <w:sz w:val="18"/>
        </w:rPr>
        <w:t>Zie toelichting bij opdrachten.</w:t>
      </w:r>
    </w:p>
    <w:p w:rsidR="008A51CF" w:rsidRDefault="00B57981" w14:paraId="40DDBEC4" w14:textId="77777777">
      <w:pPr>
        <w:pStyle w:val="Lijstalinea"/>
        <w:numPr>
          <w:ilvl w:val="0"/>
          <w:numId w:val="25"/>
        </w:numPr>
        <w:tabs>
          <w:tab w:val="left" w:pos="3712"/>
        </w:tabs>
        <w:spacing w:before="1"/>
        <w:ind w:left="3712" w:right="0" w:hanging="282"/>
        <w:rPr>
          <w:sz w:val="18"/>
        </w:rPr>
      </w:pPr>
      <w:r>
        <w:rPr>
          <w:color w:val="231F20"/>
          <w:sz w:val="18"/>
        </w:rPr>
        <w:t>Kleinere</w:t>
      </w:r>
      <w:r>
        <w:rPr>
          <w:color w:val="231F20"/>
          <w:spacing w:val="40"/>
          <w:sz w:val="18"/>
        </w:rPr>
        <w:t xml:space="preserve"> </w:t>
      </w:r>
      <w:r>
        <w:rPr>
          <w:color w:val="231F20"/>
          <w:sz w:val="18"/>
        </w:rPr>
        <w:t>mutatie</w:t>
      </w:r>
      <w:r>
        <w:rPr>
          <w:color w:val="231F20"/>
          <w:spacing w:val="41"/>
          <w:sz w:val="18"/>
        </w:rPr>
        <w:t xml:space="preserve"> </w:t>
      </w:r>
      <w:r>
        <w:rPr>
          <w:color w:val="231F20"/>
          <w:sz w:val="18"/>
        </w:rPr>
        <w:t>bedrijvenregeling</w:t>
      </w:r>
      <w:r>
        <w:rPr>
          <w:color w:val="231F20"/>
          <w:spacing w:val="40"/>
          <w:sz w:val="18"/>
        </w:rPr>
        <w:t xml:space="preserve"> </w:t>
      </w:r>
      <w:r>
        <w:rPr>
          <w:color w:val="231F20"/>
          <w:sz w:val="18"/>
        </w:rPr>
        <w:t>(€</w:t>
      </w:r>
      <w:r>
        <w:rPr>
          <w:color w:val="231F20"/>
          <w:spacing w:val="41"/>
          <w:sz w:val="18"/>
        </w:rPr>
        <w:t xml:space="preserve"> </w:t>
      </w:r>
      <w:r>
        <w:rPr>
          <w:color w:val="231F20"/>
          <w:sz w:val="18"/>
        </w:rPr>
        <w:t>0,5</w:t>
      </w:r>
      <w:r>
        <w:rPr>
          <w:color w:val="231F20"/>
          <w:spacing w:val="40"/>
          <w:sz w:val="18"/>
        </w:rPr>
        <w:t xml:space="preserve"> </w:t>
      </w:r>
      <w:r>
        <w:rPr>
          <w:color w:val="231F20"/>
          <w:sz w:val="18"/>
        </w:rPr>
        <w:t>miljoen</w:t>
      </w:r>
      <w:r>
        <w:rPr>
          <w:color w:val="231F20"/>
          <w:spacing w:val="41"/>
          <w:sz w:val="18"/>
        </w:rPr>
        <w:t xml:space="preserve"> </w:t>
      </w:r>
      <w:r>
        <w:rPr>
          <w:color w:val="231F20"/>
          <w:sz w:val="18"/>
        </w:rPr>
        <w:t>in</w:t>
      </w:r>
      <w:r>
        <w:rPr>
          <w:color w:val="231F20"/>
          <w:spacing w:val="40"/>
          <w:sz w:val="18"/>
        </w:rPr>
        <w:t xml:space="preserve"> </w:t>
      </w:r>
      <w:r>
        <w:rPr>
          <w:color w:val="231F20"/>
          <w:spacing w:val="-2"/>
          <w:sz w:val="18"/>
        </w:rPr>
        <w:t>2026).</w:t>
      </w:r>
    </w:p>
    <w:p w:rsidR="008A51CF" w:rsidRDefault="00B57981" w14:paraId="15EC3621" w14:textId="77777777">
      <w:pPr>
        <w:pStyle w:val="Lijstalinea"/>
        <w:numPr>
          <w:ilvl w:val="0"/>
          <w:numId w:val="25"/>
        </w:numPr>
        <w:tabs>
          <w:tab w:val="left" w:pos="3712"/>
        </w:tabs>
        <w:spacing w:before="6"/>
        <w:ind w:left="3712" w:right="0" w:hanging="282"/>
        <w:rPr>
          <w:sz w:val="18"/>
        </w:rPr>
      </w:pPr>
      <w:r>
        <w:rPr>
          <w:color w:val="231F20"/>
          <w:sz w:val="18"/>
        </w:rPr>
        <w:t>Diverse</w:t>
      </w:r>
      <w:r>
        <w:rPr>
          <w:color w:val="231F20"/>
          <w:spacing w:val="29"/>
          <w:sz w:val="18"/>
        </w:rPr>
        <w:t xml:space="preserve"> </w:t>
      </w:r>
      <w:r>
        <w:rPr>
          <w:color w:val="231F20"/>
          <w:sz w:val="18"/>
        </w:rPr>
        <w:t>kleinere</w:t>
      </w:r>
      <w:r>
        <w:rPr>
          <w:color w:val="231F20"/>
          <w:spacing w:val="30"/>
          <w:sz w:val="18"/>
        </w:rPr>
        <w:t xml:space="preserve"> </w:t>
      </w:r>
      <w:r>
        <w:rPr>
          <w:color w:val="231F20"/>
          <w:sz w:val="18"/>
        </w:rPr>
        <w:t>mutaties</w:t>
      </w:r>
      <w:r>
        <w:rPr>
          <w:color w:val="231F20"/>
          <w:spacing w:val="30"/>
          <w:sz w:val="18"/>
        </w:rPr>
        <w:t xml:space="preserve"> </w:t>
      </w:r>
      <w:r>
        <w:rPr>
          <w:color w:val="231F20"/>
          <w:sz w:val="18"/>
        </w:rPr>
        <w:t>(€</w:t>
      </w:r>
      <w:r>
        <w:rPr>
          <w:color w:val="231F20"/>
          <w:spacing w:val="29"/>
          <w:sz w:val="18"/>
        </w:rPr>
        <w:t xml:space="preserve"> </w:t>
      </w:r>
      <w:r>
        <w:rPr>
          <w:color w:val="231F20"/>
          <w:sz w:val="18"/>
        </w:rPr>
        <w:t>0,7</w:t>
      </w:r>
      <w:r>
        <w:rPr>
          <w:color w:val="231F20"/>
          <w:spacing w:val="30"/>
          <w:sz w:val="18"/>
        </w:rPr>
        <w:t xml:space="preserve"> </w:t>
      </w:r>
      <w:r>
        <w:rPr>
          <w:color w:val="231F20"/>
          <w:sz w:val="18"/>
        </w:rPr>
        <w:t>miljoen</w:t>
      </w:r>
      <w:r>
        <w:rPr>
          <w:color w:val="231F20"/>
          <w:spacing w:val="30"/>
          <w:sz w:val="18"/>
        </w:rPr>
        <w:t xml:space="preserve"> </w:t>
      </w:r>
      <w:r>
        <w:rPr>
          <w:color w:val="231F20"/>
          <w:sz w:val="18"/>
        </w:rPr>
        <w:t>in</w:t>
      </w:r>
      <w:r>
        <w:rPr>
          <w:color w:val="231F20"/>
          <w:spacing w:val="29"/>
          <w:sz w:val="18"/>
        </w:rPr>
        <w:t xml:space="preserve"> </w:t>
      </w:r>
      <w:r>
        <w:rPr>
          <w:color w:val="231F20"/>
          <w:spacing w:val="-2"/>
          <w:sz w:val="18"/>
        </w:rPr>
        <w:t>2027).</w:t>
      </w:r>
    </w:p>
    <w:p w:rsidR="008A51CF" w:rsidRDefault="008A51CF" w14:paraId="21E54A0F" w14:textId="77777777">
      <w:pPr>
        <w:pStyle w:val="Plattetekst"/>
        <w:spacing w:before="18"/>
        <w:ind w:left="0"/>
      </w:pPr>
    </w:p>
    <w:p w:rsidR="008A51CF" w:rsidRDefault="00B57981" w14:paraId="7456F285" w14:textId="77777777">
      <w:pPr>
        <w:spacing w:line="219" w:lineRule="exact"/>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agentschappen</w:t>
      </w:r>
    </w:p>
    <w:p w:rsidR="008A51CF" w:rsidRDefault="00B57981" w14:paraId="46A2C6B0" w14:textId="77777777">
      <w:pPr>
        <w:pStyle w:val="Plattetekst"/>
        <w:spacing w:line="247" w:lineRule="auto"/>
        <w:ind w:right="111"/>
        <w:jc w:val="both"/>
      </w:pPr>
      <w:r>
        <w:rPr>
          <w:color w:val="231F20"/>
        </w:rPr>
        <w:t xml:space="preserve">De bijdrage aan agentschappen is in 2026 met € 3,1 miljoen verhoogd en in totaal voor 2027 t/m 2030 met € 9,7 miljoen verhoogd. Dit komt met name </w:t>
      </w:r>
      <w:r>
        <w:rPr>
          <w:color w:val="231F20"/>
          <w:w w:val="110"/>
        </w:rPr>
        <w:t>door de volgende mutaties:</w:t>
      </w:r>
    </w:p>
    <w:p w:rsidR="008A51CF" w:rsidRDefault="00B57981" w14:paraId="6DAD16D7" w14:textId="77777777">
      <w:pPr>
        <w:pStyle w:val="Lijstalinea"/>
        <w:numPr>
          <w:ilvl w:val="0"/>
          <w:numId w:val="25"/>
        </w:numPr>
        <w:tabs>
          <w:tab w:val="left" w:pos="3711"/>
          <w:tab w:val="left" w:pos="3713"/>
        </w:tabs>
        <w:spacing w:before="1" w:line="247" w:lineRule="auto"/>
        <w:rPr>
          <w:sz w:val="18"/>
        </w:rPr>
      </w:pPr>
      <w:r>
        <w:rPr>
          <w:color w:val="231F20"/>
          <w:w w:val="110"/>
          <w:sz w:val="18"/>
        </w:rPr>
        <w:t>De</w:t>
      </w:r>
      <w:r>
        <w:rPr>
          <w:color w:val="231F20"/>
          <w:spacing w:val="-8"/>
          <w:w w:val="110"/>
          <w:sz w:val="18"/>
        </w:rPr>
        <w:t xml:space="preserve"> </w:t>
      </w:r>
      <w:r>
        <w:rPr>
          <w:color w:val="231F20"/>
          <w:w w:val="110"/>
          <w:sz w:val="18"/>
        </w:rPr>
        <w:t>budgetoverheveling</w:t>
      </w:r>
      <w:r>
        <w:rPr>
          <w:color w:val="231F20"/>
          <w:spacing w:val="-8"/>
          <w:w w:val="110"/>
          <w:sz w:val="18"/>
        </w:rPr>
        <w:t xml:space="preserve"> </w:t>
      </w:r>
      <w:r>
        <w:rPr>
          <w:color w:val="231F20"/>
          <w:w w:val="110"/>
          <w:sz w:val="18"/>
        </w:rPr>
        <w:t>naar</w:t>
      </w:r>
      <w:r>
        <w:rPr>
          <w:color w:val="231F20"/>
          <w:spacing w:val="-8"/>
          <w:w w:val="110"/>
          <w:sz w:val="18"/>
        </w:rPr>
        <w:t xml:space="preserve"> </w:t>
      </w:r>
      <w:r>
        <w:rPr>
          <w:color w:val="231F20"/>
          <w:w w:val="110"/>
          <w:sz w:val="18"/>
        </w:rPr>
        <w:t>RWS</w:t>
      </w:r>
      <w:r>
        <w:rPr>
          <w:color w:val="231F20"/>
          <w:spacing w:val="-8"/>
          <w:w w:val="110"/>
          <w:sz w:val="18"/>
        </w:rPr>
        <w:t xml:space="preserve"> </w:t>
      </w:r>
      <w:r>
        <w:rPr>
          <w:color w:val="231F20"/>
          <w:w w:val="110"/>
          <w:sz w:val="18"/>
        </w:rPr>
        <w:t>voor</w:t>
      </w:r>
      <w:r>
        <w:rPr>
          <w:color w:val="231F20"/>
          <w:spacing w:val="-8"/>
          <w:w w:val="110"/>
          <w:sz w:val="18"/>
        </w:rPr>
        <w:t xml:space="preserve"> </w:t>
      </w:r>
      <w:r>
        <w:rPr>
          <w:color w:val="231F20"/>
          <w:w w:val="110"/>
          <w:sz w:val="18"/>
        </w:rPr>
        <w:t>de</w:t>
      </w:r>
      <w:r>
        <w:rPr>
          <w:color w:val="231F20"/>
          <w:spacing w:val="-8"/>
          <w:w w:val="110"/>
          <w:sz w:val="18"/>
        </w:rPr>
        <w:t xml:space="preserve"> </w:t>
      </w:r>
      <w:r>
        <w:rPr>
          <w:color w:val="231F20"/>
          <w:w w:val="110"/>
          <w:sz w:val="18"/>
        </w:rPr>
        <w:t>Bodem</w:t>
      </w:r>
      <w:r>
        <w:rPr>
          <w:color w:val="231F20"/>
          <w:spacing w:val="-8"/>
          <w:w w:val="110"/>
          <w:sz w:val="18"/>
        </w:rPr>
        <w:t xml:space="preserve"> </w:t>
      </w:r>
      <w:r>
        <w:rPr>
          <w:color w:val="231F20"/>
          <w:w w:val="110"/>
          <w:sz w:val="18"/>
        </w:rPr>
        <w:t>Project-</w:t>
      </w:r>
      <w:proofErr w:type="spellStart"/>
      <w:r>
        <w:rPr>
          <w:color w:val="231F20"/>
          <w:w w:val="110"/>
          <w:sz w:val="18"/>
        </w:rPr>
        <w:t>Prestatiege</w:t>
      </w:r>
      <w:proofErr w:type="spellEnd"/>
      <w:r>
        <w:rPr>
          <w:color w:val="231F20"/>
          <w:w w:val="110"/>
          <w:sz w:val="18"/>
        </w:rPr>
        <w:t>-</w:t>
      </w:r>
      <w:r>
        <w:rPr>
          <w:color w:val="231F20"/>
          <w:sz w:val="18"/>
        </w:rPr>
        <w:t xml:space="preserve">stuurde externe plan kosten (EPK) (€ 1 miljoen in 2026 en € 3,6 miljoen in </w:t>
      </w:r>
      <w:r>
        <w:rPr>
          <w:color w:val="231F20"/>
          <w:w w:val="110"/>
          <w:sz w:val="18"/>
        </w:rPr>
        <w:t>2027 t/m 2030).</w:t>
      </w:r>
    </w:p>
    <w:p w:rsidR="008A51CF" w:rsidRDefault="00B57981" w14:paraId="24522C32" w14:textId="77777777">
      <w:pPr>
        <w:pStyle w:val="Lijstalinea"/>
        <w:numPr>
          <w:ilvl w:val="0"/>
          <w:numId w:val="25"/>
        </w:numPr>
        <w:tabs>
          <w:tab w:val="left" w:pos="3713"/>
        </w:tabs>
        <w:spacing w:line="247" w:lineRule="auto"/>
        <w:ind w:right="178"/>
        <w:rPr>
          <w:sz w:val="18"/>
        </w:rPr>
      </w:pPr>
      <w:r>
        <w:rPr>
          <w:color w:val="231F20"/>
          <w:w w:val="110"/>
          <w:sz w:val="18"/>
        </w:rPr>
        <w:t>De</w:t>
      </w:r>
      <w:r>
        <w:rPr>
          <w:color w:val="231F20"/>
          <w:spacing w:val="-12"/>
          <w:w w:val="110"/>
          <w:sz w:val="18"/>
        </w:rPr>
        <w:t xml:space="preserve"> </w:t>
      </w:r>
      <w:r>
        <w:rPr>
          <w:color w:val="231F20"/>
          <w:w w:val="110"/>
          <w:sz w:val="18"/>
        </w:rPr>
        <w:t>budgetoverheveling</w:t>
      </w:r>
      <w:r>
        <w:rPr>
          <w:color w:val="231F20"/>
          <w:spacing w:val="-12"/>
          <w:w w:val="110"/>
          <w:sz w:val="18"/>
        </w:rPr>
        <w:t xml:space="preserve"> </w:t>
      </w:r>
      <w:r>
        <w:rPr>
          <w:color w:val="231F20"/>
          <w:w w:val="110"/>
          <w:sz w:val="18"/>
        </w:rPr>
        <w:t>naar</w:t>
      </w:r>
      <w:r>
        <w:rPr>
          <w:color w:val="231F20"/>
          <w:spacing w:val="-12"/>
          <w:w w:val="110"/>
          <w:sz w:val="18"/>
        </w:rPr>
        <w:t xml:space="preserve"> </w:t>
      </w:r>
      <w:r>
        <w:rPr>
          <w:color w:val="231F20"/>
          <w:w w:val="110"/>
          <w:sz w:val="18"/>
        </w:rPr>
        <w:t>RWS</w:t>
      </w:r>
      <w:r>
        <w:rPr>
          <w:color w:val="231F20"/>
          <w:spacing w:val="-12"/>
          <w:w w:val="110"/>
          <w:sz w:val="18"/>
        </w:rPr>
        <w:t xml:space="preserve"> </w:t>
      </w:r>
      <w:r>
        <w:rPr>
          <w:color w:val="231F20"/>
          <w:w w:val="110"/>
          <w:sz w:val="18"/>
        </w:rPr>
        <w:t>voor</w:t>
      </w:r>
      <w:r>
        <w:rPr>
          <w:color w:val="231F20"/>
          <w:spacing w:val="-12"/>
          <w:w w:val="110"/>
          <w:sz w:val="18"/>
        </w:rPr>
        <w:t xml:space="preserve"> </w:t>
      </w:r>
      <w:r>
        <w:rPr>
          <w:color w:val="231F20"/>
          <w:w w:val="110"/>
          <w:sz w:val="18"/>
        </w:rPr>
        <w:t>het</w:t>
      </w:r>
      <w:r>
        <w:rPr>
          <w:color w:val="231F20"/>
          <w:spacing w:val="-12"/>
          <w:w w:val="110"/>
          <w:sz w:val="18"/>
        </w:rPr>
        <w:t xml:space="preserve"> </w:t>
      </w:r>
      <w:r>
        <w:rPr>
          <w:color w:val="231F20"/>
          <w:w w:val="110"/>
          <w:sz w:val="18"/>
        </w:rPr>
        <w:t>projectopdracht</w:t>
      </w:r>
      <w:r>
        <w:rPr>
          <w:color w:val="231F20"/>
          <w:spacing w:val="-12"/>
          <w:w w:val="110"/>
          <w:sz w:val="18"/>
        </w:rPr>
        <w:t xml:space="preserve"> </w:t>
      </w:r>
      <w:r>
        <w:rPr>
          <w:color w:val="231F20"/>
          <w:w w:val="110"/>
          <w:sz w:val="18"/>
        </w:rPr>
        <w:t>Kennis</w:t>
      </w:r>
      <w:r>
        <w:rPr>
          <w:color w:val="231F20"/>
          <w:spacing w:val="-12"/>
          <w:w w:val="110"/>
          <w:sz w:val="18"/>
        </w:rPr>
        <w:t xml:space="preserve"> </w:t>
      </w:r>
      <w:r>
        <w:rPr>
          <w:color w:val="231F20"/>
          <w:w w:val="110"/>
          <w:sz w:val="18"/>
        </w:rPr>
        <w:t xml:space="preserve">en </w:t>
      </w:r>
      <w:r>
        <w:rPr>
          <w:color w:val="231F20"/>
          <w:sz w:val="18"/>
        </w:rPr>
        <w:t>Innovatie</w:t>
      </w:r>
      <w:r>
        <w:rPr>
          <w:color w:val="231F20"/>
          <w:spacing w:val="38"/>
          <w:sz w:val="18"/>
        </w:rPr>
        <w:t xml:space="preserve"> </w:t>
      </w:r>
      <w:r>
        <w:rPr>
          <w:color w:val="231F20"/>
          <w:sz w:val="18"/>
        </w:rPr>
        <w:t>Programma</w:t>
      </w:r>
      <w:r>
        <w:rPr>
          <w:color w:val="231F20"/>
          <w:spacing w:val="38"/>
          <w:sz w:val="18"/>
        </w:rPr>
        <w:t xml:space="preserve"> </w:t>
      </w:r>
      <w:r>
        <w:rPr>
          <w:color w:val="231F20"/>
          <w:sz w:val="18"/>
        </w:rPr>
        <w:t>PFAS</w:t>
      </w:r>
      <w:r>
        <w:rPr>
          <w:color w:val="231F20"/>
          <w:spacing w:val="38"/>
          <w:sz w:val="18"/>
        </w:rPr>
        <w:t xml:space="preserve"> </w:t>
      </w:r>
      <w:r>
        <w:rPr>
          <w:color w:val="231F20"/>
          <w:sz w:val="18"/>
        </w:rPr>
        <w:t>saneringen</w:t>
      </w:r>
      <w:r>
        <w:rPr>
          <w:color w:val="231F20"/>
          <w:spacing w:val="38"/>
          <w:sz w:val="18"/>
        </w:rPr>
        <w:t xml:space="preserve"> </w:t>
      </w:r>
      <w:r>
        <w:rPr>
          <w:color w:val="231F20"/>
          <w:sz w:val="18"/>
        </w:rPr>
        <w:t>voor</w:t>
      </w:r>
      <w:r>
        <w:rPr>
          <w:color w:val="231F20"/>
          <w:spacing w:val="38"/>
          <w:sz w:val="18"/>
        </w:rPr>
        <w:t xml:space="preserve"> </w:t>
      </w:r>
      <w:r>
        <w:rPr>
          <w:color w:val="231F20"/>
          <w:sz w:val="18"/>
        </w:rPr>
        <w:t>de</w:t>
      </w:r>
      <w:r>
        <w:rPr>
          <w:color w:val="231F20"/>
          <w:spacing w:val="38"/>
          <w:sz w:val="18"/>
        </w:rPr>
        <w:t xml:space="preserve"> </w:t>
      </w:r>
      <w:r>
        <w:rPr>
          <w:color w:val="231F20"/>
          <w:sz w:val="18"/>
        </w:rPr>
        <w:t>periode</w:t>
      </w:r>
      <w:r>
        <w:rPr>
          <w:color w:val="231F20"/>
          <w:spacing w:val="38"/>
          <w:sz w:val="18"/>
        </w:rPr>
        <w:t xml:space="preserve"> </w:t>
      </w:r>
      <w:r>
        <w:rPr>
          <w:color w:val="231F20"/>
          <w:sz w:val="18"/>
        </w:rPr>
        <w:t>2026</w:t>
      </w:r>
      <w:r>
        <w:rPr>
          <w:color w:val="231F20"/>
          <w:spacing w:val="38"/>
          <w:sz w:val="18"/>
        </w:rPr>
        <w:t xml:space="preserve"> </w:t>
      </w:r>
      <w:r>
        <w:rPr>
          <w:color w:val="231F20"/>
          <w:sz w:val="18"/>
        </w:rPr>
        <w:t>t/m</w:t>
      </w:r>
      <w:r>
        <w:rPr>
          <w:color w:val="231F20"/>
          <w:spacing w:val="38"/>
          <w:sz w:val="18"/>
        </w:rPr>
        <w:t xml:space="preserve"> </w:t>
      </w:r>
      <w:r>
        <w:rPr>
          <w:color w:val="231F20"/>
          <w:sz w:val="18"/>
        </w:rPr>
        <w:t xml:space="preserve">2030 </w:t>
      </w:r>
      <w:r>
        <w:rPr>
          <w:color w:val="231F20"/>
          <w:w w:val="110"/>
          <w:sz w:val="18"/>
        </w:rPr>
        <w:t>(€</w:t>
      </w:r>
      <w:r>
        <w:rPr>
          <w:color w:val="231F20"/>
          <w:spacing w:val="-14"/>
          <w:w w:val="110"/>
          <w:sz w:val="18"/>
        </w:rPr>
        <w:t xml:space="preserve"> </w:t>
      </w:r>
      <w:r>
        <w:rPr>
          <w:color w:val="231F20"/>
          <w:w w:val="110"/>
          <w:sz w:val="18"/>
        </w:rPr>
        <w:t>0,4</w:t>
      </w:r>
      <w:r>
        <w:rPr>
          <w:color w:val="231F20"/>
          <w:spacing w:val="-14"/>
          <w:w w:val="110"/>
          <w:sz w:val="18"/>
        </w:rPr>
        <w:t xml:space="preserve"> </w:t>
      </w:r>
      <w:r>
        <w:rPr>
          <w:color w:val="231F20"/>
          <w:w w:val="110"/>
          <w:sz w:val="18"/>
        </w:rPr>
        <w:t>miljoen</w:t>
      </w:r>
      <w:r>
        <w:rPr>
          <w:color w:val="231F20"/>
          <w:spacing w:val="-14"/>
          <w:w w:val="110"/>
          <w:sz w:val="18"/>
        </w:rPr>
        <w:t xml:space="preserve"> </w:t>
      </w:r>
      <w:r>
        <w:rPr>
          <w:color w:val="231F20"/>
          <w:w w:val="110"/>
          <w:sz w:val="18"/>
        </w:rPr>
        <w:t>in</w:t>
      </w:r>
      <w:r>
        <w:rPr>
          <w:color w:val="231F20"/>
          <w:spacing w:val="-14"/>
          <w:w w:val="110"/>
          <w:sz w:val="18"/>
        </w:rPr>
        <w:t xml:space="preserve"> </w:t>
      </w:r>
      <w:r>
        <w:rPr>
          <w:color w:val="231F20"/>
          <w:w w:val="110"/>
          <w:sz w:val="18"/>
        </w:rPr>
        <w:t>2026</w:t>
      </w:r>
      <w:r>
        <w:rPr>
          <w:color w:val="231F20"/>
          <w:spacing w:val="-14"/>
          <w:w w:val="110"/>
          <w:sz w:val="18"/>
        </w:rPr>
        <w:t xml:space="preserve"> </w:t>
      </w:r>
      <w:r>
        <w:rPr>
          <w:color w:val="231F20"/>
          <w:w w:val="110"/>
          <w:sz w:val="18"/>
        </w:rPr>
        <w:t>en</w:t>
      </w:r>
      <w:r>
        <w:rPr>
          <w:color w:val="231F20"/>
          <w:spacing w:val="-14"/>
          <w:w w:val="110"/>
          <w:sz w:val="18"/>
        </w:rPr>
        <w:t xml:space="preserve"> </w:t>
      </w:r>
      <w:r>
        <w:rPr>
          <w:color w:val="231F20"/>
          <w:w w:val="110"/>
          <w:sz w:val="18"/>
        </w:rPr>
        <w:t>€</w:t>
      </w:r>
      <w:r>
        <w:rPr>
          <w:color w:val="231F20"/>
          <w:spacing w:val="-14"/>
          <w:w w:val="110"/>
          <w:sz w:val="18"/>
        </w:rPr>
        <w:t xml:space="preserve"> </w:t>
      </w:r>
      <w:r>
        <w:rPr>
          <w:color w:val="231F20"/>
          <w:w w:val="110"/>
          <w:sz w:val="18"/>
        </w:rPr>
        <w:t>1,7</w:t>
      </w:r>
      <w:r>
        <w:rPr>
          <w:color w:val="231F20"/>
          <w:spacing w:val="-14"/>
          <w:w w:val="110"/>
          <w:sz w:val="18"/>
        </w:rPr>
        <w:t xml:space="preserve"> </w:t>
      </w:r>
      <w:r>
        <w:rPr>
          <w:color w:val="231F20"/>
          <w:w w:val="110"/>
          <w:sz w:val="18"/>
        </w:rPr>
        <w:t>miljoen</w:t>
      </w:r>
      <w:r>
        <w:rPr>
          <w:color w:val="231F20"/>
          <w:spacing w:val="-14"/>
          <w:w w:val="110"/>
          <w:sz w:val="18"/>
        </w:rPr>
        <w:t xml:space="preserve"> </w:t>
      </w:r>
      <w:r>
        <w:rPr>
          <w:color w:val="231F20"/>
          <w:w w:val="110"/>
          <w:sz w:val="18"/>
        </w:rPr>
        <w:t>in</w:t>
      </w:r>
      <w:r>
        <w:rPr>
          <w:color w:val="231F20"/>
          <w:spacing w:val="-14"/>
          <w:w w:val="110"/>
          <w:sz w:val="18"/>
        </w:rPr>
        <w:t xml:space="preserve"> </w:t>
      </w:r>
      <w:r>
        <w:rPr>
          <w:color w:val="231F20"/>
          <w:w w:val="110"/>
          <w:sz w:val="18"/>
        </w:rPr>
        <w:t>2027</w:t>
      </w:r>
      <w:r>
        <w:rPr>
          <w:color w:val="231F20"/>
          <w:spacing w:val="-14"/>
          <w:w w:val="110"/>
          <w:sz w:val="18"/>
        </w:rPr>
        <w:t xml:space="preserve"> </w:t>
      </w:r>
      <w:r>
        <w:rPr>
          <w:color w:val="231F20"/>
          <w:w w:val="110"/>
          <w:sz w:val="18"/>
        </w:rPr>
        <w:t>t/m</w:t>
      </w:r>
      <w:r>
        <w:rPr>
          <w:color w:val="231F20"/>
          <w:spacing w:val="-14"/>
          <w:w w:val="110"/>
          <w:sz w:val="18"/>
        </w:rPr>
        <w:t xml:space="preserve"> </w:t>
      </w:r>
      <w:r>
        <w:rPr>
          <w:color w:val="231F20"/>
          <w:w w:val="110"/>
          <w:sz w:val="18"/>
        </w:rPr>
        <w:t>2030).</w:t>
      </w:r>
    </w:p>
    <w:p w:rsidR="008A51CF" w:rsidRDefault="00B57981" w14:paraId="7F7637D4" w14:textId="77777777">
      <w:pPr>
        <w:pStyle w:val="Lijstalinea"/>
        <w:numPr>
          <w:ilvl w:val="0"/>
          <w:numId w:val="25"/>
        </w:numPr>
        <w:tabs>
          <w:tab w:val="left" w:pos="3713"/>
        </w:tabs>
        <w:spacing w:line="247" w:lineRule="auto"/>
        <w:ind w:right="678"/>
        <w:rPr>
          <w:sz w:val="18"/>
        </w:rPr>
      </w:pPr>
      <w:r>
        <w:rPr>
          <w:color w:val="231F20"/>
          <w:spacing w:val="-2"/>
          <w:w w:val="110"/>
          <w:sz w:val="18"/>
        </w:rPr>
        <w:t>De</w:t>
      </w:r>
      <w:r>
        <w:rPr>
          <w:color w:val="231F20"/>
          <w:spacing w:val="-8"/>
          <w:w w:val="110"/>
          <w:sz w:val="18"/>
        </w:rPr>
        <w:t xml:space="preserve"> </w:t>
      </w:r>
      <w:r>
        <w:rPr>
          <w:color w:val="231F20"/>
          <w:spacing w:val="-2"/>
          <w:w w:val="110"/>
          <w:sz w:val="18"/>
        </w:rPr>
        <w:t>budgetoverheveling</w:t>
      </w:r>
      <w:r>
        <w:rPr>
          <w:color w:val="231F20"/>
          <w:spacing w:val="-8"/>
          <w:w w:val="110"/>
          <w:sz w:val="18"/>
        </w:rPr>
        <w:t xml:space="preserve"> </w:t>
      </w:r>
      <w:r>
        <w:rPr>
          <w:color w:val="231F20"/>
          <w:spacing w:val="-2"/>
          <w:w w:val="110"/>
          <w:sz w:val="18"/>
        </w:rPr>
        <w:t>voor</w:t>
      </w:r>
      <w:r>
        <w:rPr>
          <w:color w:val="231F20"/>
          <w:spacing w:val="-8"/>
          <w:w w:val="110"/>
          <w:sz w:val="18"/>
        </w:rPr>
        <w:t xml:space="preserve"> </w:t>
      </w:r>
      <w:r>
        <w:rPr>
          <w:color w:val="231F20"/>
          <w:spacing w:val="-2"/>
          <w:w w:val="110"/>
          <w:sz w:val="18"/>
        </w:rPr>
        <w:t>de</w:t>
      </w:r>
      <w:r>
        <w:rPr>
          <w:color w:val="231F20"/>
          <w:spacing w:val="-8"/>
          <w:w w:val="110"/>
          <w:sz w:val="18"/>
        </w:rPr>
        <w:t xml:space="preserve"> </w:t>
      </w:r>
      <w:r>
        <w:rPr>
          <w:color w:val="231F20"/>
          <w:spacing w:val="-2"/>
          <w:w w:val="110"/>
          <w:sz w:val="18"/>
        </w:rPr>
        <w:t>jaarlijkse</w:t>
      </w:r>
      <w:r>
        <w:rPr>
          <w:color w:val="231F20"/>
          <w:spacing w:val="-8"/>
          <w:w w:val="110"/>
          <w:sz w:val="18"/>
        </w:rPr>
        <w:t xml:space="preserve"> </w:t>
      </w:r>
      <w:r>
        <w:rPr>
          <w:color w:val="231F20"/>
          <w:spacing w:val="-2"/>
          <w:w w:val="110"/>
          <w:sz w:val="18"/>
        </w:rPr>
        <w:t>opdracht</w:t>
      </w:r>
      <w:r>
        <w:rPr>
          <w:color w:val="231F20"/>
          <w:spacing w:val="-8"/>
          <w:w w:val="110"/>
          <w:sz w:val="18"/>
        </w:rPr>
        <w:t xml:space="preserve"> </w:t>
      </w:r>
      <w:r>
        <w:rPr>
          <w:color w:val="231F20"/>
          <w:spacing w:val="-2"/>
          <w:w w:val="110"/>
          <w:sz w:val="18"/>
        </w:rPr>
        <w:t>aan</w:t>
      </w:r>
      <w:r>
        <w:rPr>
          <w:color w:val="231F20"/>
          <w:spacing w:val="-8"/>
          <w:w w:val="110"/>
          <w:sz w:val="18"/>
        </w:rPr>
        <w:t xml:space="preserve"> </w:t>
      </w:r>
      <w:r>
        <w:rPr>
          <w:color w:val="231F20"/>
          <w:spacing w:val="-2"/>
          <w:w w:val="110"/>
          <w:sz w:val="18"/>
        </w:rPr>
        <w:t>het</w:t>
      </w:r>
      <w:r>
        <w:rPr>
          <w:color w:val="231F20"/>
          <w:spacing w:val="-8"/>
          <w:w w:val="110"/>
          <w:sz w:val="18"/>
        </w:rPr>
        <w:t xml:space="preserve"> </w:t>
      </w:r>
      <w:r>
        <w:rPr>
          <w:color w:val="231F20"/>
          <w:spacing w:val="-2"/>
          <w:w w:val="110"/>
          <w:sz w:val="18"/>
        </w:rPr>
        <w:t xml:space="preserve">RIVM </w:t>
      </w:r>
      <w:r>
        <w:rPr>
          <w:color w:val="231F20"/>
          <w:w w:val="110"/>
          <w:sz w:val="18"/>
        </w:rPr>
        <w:t>(€</w:t>
      </w:r>
      <w:r>
        <w:rPr>
          <w:color w:val="231F20"/>
          <w:spacing w:val="-14"/>
          <w:w w:val="110"/>
          <w:sz w:val="18"/>
        </w:rPr>
        <w:t xml:space="preserve"> </w:t>
      </w:r>
      <w:r>
        <w:rPr>
          <w:color w:val="231F20"/>
          <w:w w:val="110"/>
          <w:sz w:val="18"/>
        </w:rPr>
        <w:t>1,6</w:t>
      </w:r>
      <w:r>
        <w:rPr>
          <w:color w:val="231F20"/>
          <w:spacing w:val="-14"/>
          <w:w w:val="110"/>
          <w:sz w:val="18"/>
        </w:rPr>
        <w:t xml:space="preserve"> </w:t>
      </w:r>
      <w:r>
        <w:rPr>
          <w:color w:val="231F20"/>
          <w:w w:val="110"/>
          <w:sz w:val="18"/>
        </w:rPr>
        <w:t>miljoen</w:t>
      </w:r>
      <w:r>
        <w:rPr>
          <w:color w:val="231F20"/>
          <w:spacing w:val="-14"/>
          <w:w w:val="110"/>
          <w:sz w:val="18"/>
        </w:rPr>
        <w:t xml:space="preserve"> </w:t>
      </w:r>
      <w:r>
        <w:rPr>
          <w:color w:val="231F20"/>
          <w:w w:val="110"/>
          <w:sz w:val="18"/>
        </w:rPr>
        <w:t>in</w:t>
      </w:r>
      <w:r>
        <w:rPr>
          <w:color w:val="231F20"/>
          <w:spacing w:val="-14"/>
          <w:w w:val="110"/>
          <w:sz w:val="18"/>
        </w:rPr>
        <w:t xml:space="preserve"> </w:t>
      </w:r>
      <w:r>
        <w:rPr>
          <w:color w:val="231F20"/>
          <w:w w:val="110"/>
          <w:sz w:val="18"/>
        </w:rPr>
        <w:t>2026</w:t>
      </w:r>
      <w:r>
        <w:rPr>
          <w:color w:val="231F20"/>
          <w:spacing w:val="-14"/>
          <w:w w:val="110"/>
          <w:sz w:val="18"/>
        </w:rPr>
        <w:t xml:space="preserve"> </w:t>
      </w:r>
      <w:r>
        <w:rPr>
          <w:color w:val="231F20"/>
          <w:w w:val="110"/>
          <w:sz w:val="18"/>
        </w:rPr>
        <w:t>en</w:t>
      </w:r>
      <w:r>
        <w:rPr>
          <w:color w:val="231F20"/>
          <w:spacing w:val="-14"/>
          <w:w w:val="110"/>
          <w:sz w:val="18"/>
        </w:rPr>
        <w:t xml:space="preserve"> </w:t>
      </w:r>
      <w:r>
        <w:rPr>
          <w:color w:val="231F20"/>
          <w:w w:val="110"/>
          <w:sz w:val="18"/>
        </w:rPr>
        <w:t>€</w:t>
      </w:r>
      <w:r>
        <w:rPr>
          <w:color w:val="231F20"/>
          <w:spacing w:val="-14"/>
          <w:w w:val="110"/>
          <w:sz w:val="18"/>
        </w:rPr>
        <w:t xml:space="preserve"> </w:t>
      </w:r>
      <w:r>
        <w:rPr>
          <w:color w:val="231F20"/>
          <w:w w:val="110"/>
          <w:sz w:val="18"/>
        </w:rPr>
        <w:t>4,7</w:t>
      </w:r>
      <w:r>
        <w:rPr>
          <w:color w:val="231F20"/>
          <w:spacing w:val="-14"/>
          <w:w w:val="110"/>
          <w:sz w:val="18"/>
        </w:rPr>
        <w:t xml:space="preserve"> </w:t>
      </w:r>
      <w:r>
        <w:rPr>
          <w:color w:val="231F20"/>
          <w:w w:val="110"/>
          <w:sz w:val="18"/>
        </w:rPr>
        <w:t>miljoen</w:t>
      </w:r>
      <w:r>
        <w:rPr>
          <w:color w:val="231F20"/>
          <w:spacing w:val="-14"/>
          <w:w w:val="110"/>
          <w:sz w:val="18"/>
        </w:rPr>
        <w:t xml:space="preserve"> </w:t>
      </w:r>
      <w:r>
        <w:rPr>
          <w:color w:val="231F20"/>
          <w:w w:val="110"/>
          <w:sz w:val="18"/>
        </w:rPr>
        <w:t>in</w:t>
      </w:r>
      <w:r>
        <w:rPr>
          <w:color w:val="231F20"/>
          <w:spacing w:val="-14"/>
          <w:w w:val="110"/>
          <w:sz w:val="18"/>
        </w:rPr>
        <w:t xml:space="preserve"> </w:t>
      </w:r>
      <w:r>
        <w:rPr>
          <w:color w:val="231F20"/>
          <w:w w:val="110"/>
          <w:sz w:val="18"/>
        </w:rPr>
        <w:t>2027</w:t>
      </w:r>
      <w:r>
        <w:rPr>
          <w:color w:val="231F20"/>
          <w:spacing w:val="-14"/>
          <w:w w:val="110"/>
          <w:sz w:val="18"/>
        </w:rPr>
        <w:t xml:space="preserve"> </w:t>
      </w:r>
      <w:r>
        <w:rPr>
          <w:color w:val="231F20"/>
          <w:w w:val="110"/>
          <w:sz w:val="18"/>
        </w:rPr>
        <w:t>t/m</w:t>
      </w:r>
      <w:r>
        <w:rPr>
          <w:color w:val="231F20"/>
          <w:spacing w:val="-14"/>
          <w:w w:val="110"/>
          <w:sz w:val="18"/>
        </w:rPr>
        <w:t xml:space="preserve"> </w:t>
      </w:r>
      <w:r>
        <w:rPr>
          <w:color w:val="231F20"/>
          <w:w w:val="110"/>
          <w:sz w:val="18"/>
        </w:rPr>
        <w:t>2030).</w:t>
      </w:r>
    </w:p>
    <w:p w:rsidR="008A51CF" w:rsidRDefault="00B57981" w14:paraId="7548ACA9" w14:textId="77777777">
      <w:pPr>
        <w:pStyle w:val="Lijstalinea"/>
        <w:numPr>
          <w:ilvl w:val="0"/>
          <w:numId w:val="25"/>
        </w:numPr>
        <w:tabs>
          <w:tab w:val="left" w:pos="3713"/>
        </w:tabs>
        <w:spacing w:before="1" w:line="247" w:lineRule="auto"/>
        <w:rPr>
          <w:sz w:val="18"/>
        </w:rPr>
      </w:pPr>
      <w:r>
        <w:rPr>
          <w:color w:val="231F20"/>
          <w:w w:val="110"/>
          <w:sz w:val="18"/>
        </w:rPr>
        <w:t>Diverse kleinere mutaties, waaronder de efficiencytaakstelling en vernieuwing</w:t>
      </w:r>
      <w:r>
        <w:rPr>
          <w:color w:val="231F20"/>
          <w:spacing w:val="-2"/>
          <w:w w:val="110"/>
          <w:sz w:val="18"/>
        </w:rPr>
        <w:t xml:space="preserve"> </w:t>
      </w:r>
      <w:r>
        <w:rPr>
          <w:color w:val="231F20"/>
          <w:w w:val="110"/>
          <w:sz w:val="18"/>
        </w:rPr>
        <w:t>rijksdienst/slagvaardige</w:t>
      </w:r>
      <w:r>
        <w:rPr>
          <w:color w:val="231F20"/>
          <w:spacing w:val="-2"/>
          <w:w w:val="110"/>
          <w:sz w:val="18"/>
        </w:rPr>
        <w:t xml:space="preserve"> </w:t>
      </w:r>
      <w:r>
        <w:rPr>
          <w:color w:val="231F20"/>
          <w:w w:val="110"/>
          <w:sz w:val="18"/>
        </w:rPr>
        <w:t>overheid</w:t>
      </w:r>
      <w:r>
        <w:rPr>
          <w:color w:val="231F20"/>
          <w:spacing w:val="-2"/>
          <w:w w:val="110"/>
          <w:sz w:val="18"/>
        </w:rPr>
        <w:t xml:space="preserve"> </w:t>
      </w:r>
      <w:r>
        <w:rPr>
          <w:color w:val="231F20"/>
          <w:w w:val="110"/>
          <w:sz w:val="18"/>
        </w:rPr>
        <w:t>van</w:t>
      </w:r>
      <w:r>
        <w:rPr>
          <w:color w:val="231F20"/>
          <w:spacing w:val="-2"/>
          <w:w w:val="110"/>
          <w:sz w:val="18"/>
        </w:rPr>
        <w:t xml:space="preserve"> </w:t>
      </w:r>
      <w:r>
        <w:rPr>
          <w:color w:val="231F20"/>
          <w:w w:val="110"/>
          <w:sz w:val="18"/>
        </w:rPr>
        <w:t>het</w:t>
      </w:r>
      <w:r>
        <w:rPr>
          <w:color w:val="231F20"/>
          <w:spacing w:val="-2"/>
          <w:w w:val="110"/>
          <w:sz w:val="18"/>
        </w:rPr>
        <w:t xml:space="preserve"> </w:t>
      </w:r>
      <w:r>
        <w:rPr>
          <w:color w:val="231F20"/>
          <w:w w:val="110"/>
          <w:sz w:val="18"/>
        </w:rPr>
        <w:t xml:space="preserve">coalitieakkoord </w:t>
      </w:r>
      <w:proofErr w:type="spellStart"/>
      <w:r>
        <w:rPr>
          <w:color w:val="231F20"/>
          <w:sz w:val="18"/>
        </w:rPr>
        <w:t>Jetten</w:t>
      </w:r>
      <w:proofErr w:type="spellEnd"/>
      <w:r>
        <w:rPr>
          <w:color w:val="231F20"/>
          <w:sz w:val="18"/>
        </w:rPr>
        <w:t xml:space="preserve">-I (- € 0,3 miljoen in 2027 t/m 2030). Zie ook </w:t>
      </w:r>
      <w:hyperlink w:history="1" w:anchor="_bookmark5">
        <w:r w:rsidR="008A51CF">
          <w:rPr>
            <w:color w:val="00AEEF"/>
            <w:sz w:val="18"/>
          </w:rPr>
          <w:t xml:space="preserve">2.3 Overzicht </w:t>
        </w:r>
        <w:proofErr w:type="spellStart"/>
        <w:r w:rsidR="008A51CF">
          <w:rPr>
            <w:color w:val="00AEEF"/>
            <w:sz w:val="18"/>
          </w:rPr>
          <w:t>taakstel-</w:t>
        </w:r>
      </w:hyperlink>
      <w:hyperlink w:history="1" w:anchor="_bookmark5">
        <w:r w:rsidR="008A51CF">
          <w:rPr>
            <w:color w:val="00AEEF"/>
            <w:w w:val="110"/>
            <w:sz w:val="18"/>
          </w:rPr>
          <w:t>lingen</w:t>
        </w:r>
        <w:proofErr w:type="spellEnd"/>
        <w:r w:rsidR="008A51CF">
          <w:rPr>
            <w:color w:val="00AEEF"/>
            <w:spacing w:val="-2"/>
            <w:w w:val="110"/>
            <w:sz w:val="18"/>
          </w:rPr>
          <w:t xml:space="preserve"> </w:t>
        </w:r>
        <w:proofErr w:type="spellStart"/>
        <w:r w:rsidR="008A51CF">
          <w:rPr>
            <w:color w:val="00AEEF"/>
            <w:w w:val="110"/>
            <w:sz w:val="18"/>
          </w:rPr>
          <w:t>Jetten</w:t>
        </w:r>
        <w:proofErr w:type="spellEnd"/>
        <w:r w:rsidR="008A51CF">
          <w:rPr>
            <w:color w:val="00AEEF"/>
            <w:w w:val="110"/>
            <w:sz w:val="18"/>
          </w:rPr>
          <w:t>-I</w:t>
        </w:r>
      </w:hyperlink>
      <w:r>
        <w:rPr>
          <w:color w:val="231F20"/>
          <w:w w:val="110"/>
          <w:sz w:val="18"/>
        </w:rPr>
        <w:t>.</w:t>
      </w:r>
    </w:p>
    <w:p w:rsidR="008A51CF" w:rsidRDefault="008A51CF" w14:paraId="0014B7EC" w14:textId="77777777">
      <w:pPr>
        <w:pStyle w:val="Plattetekst"/>
        <w:spacing w:before="12"/>
        <w:ind w:left="0"/>
      </w:pPr>
    </w:p>
    <w:p w:rsidR="008A51CF" w:rsidRDefault="00B57981" w14:paraId="35E09B32" w14:textId="77777777">
      <w:pPr>
        <w:spacing w:line="219" w:lineRule="exact"/>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medeoverheden</w:t>
      </w:r>
    </w:p>
    <w:p w:rsidR="008A51CF" w:rsidRDefault="00B57981" w14:paraId="04AEAB6E" w14:textId="77777777">
      <w:pPr>
        <w:pStyle w:val="Plattetekst"/>
        <w:spacing w:line="247" w:lineRule="auto"/>
        <w:ind w:right="111"/>
      </w:pPr>
      <w:r>
        <w:rPr>
          <w:color w:val="231F20"/>
          <w:w w:val="110"/>
        </w:rPr>
        <w:t>De</w:t>
      </w:r>
      <w:r>
        <w:rPr>
          <w:color w:val="231F20"/>
          <w:spacing w:val="-16"/>
          <w:w w:val="110"/>
        </w:rPr>
        <w:t xml:space="preserve"> </w:t>
      </w:r>
      <w:r>
        <w:rPr>
          <w:color w:val="231F20"/>
          <w:w w:val="110"/>
        </w:rPr>
        <w:t>bijdrage</w:t>
      </w:r>
      <w:r>
        <w:rPr>
          <w:color w:val="231F20"/>
          <w:spacing w:val="-15"/>
          <w:w w:val="110"/>
        </w:rPr>
        <w:t xml:space="preserve"> </w:t>
      </w:r>
      <w:r>
        <w:rPr>
          <w:color w:val="231F20"/>
          <w:w w:val="110"/>
        </w:rPr>
        <w:t>aan</w:t>
      </w:r>
      <w:r>
        <w:rPr>
          <w:color w:val="231F20"/>
          <w:spacing w:val="-16"/>
          <w:w w:val="110"/>
        </w:rPr>
        <w:t xml:space="preserve"> </w:t>
      </w:r>
      <w:r>
        <w:rPr>
          <w:color w:val="231F20"/>
          <w:w w:val="110"/>
        </w:rPr>
        <w:t>medeoverheden</w:t>
      </w:r>
      <w:r>
        <w:rPr>
          <w:color w:val="231F20"/>
          <w:spacing w:val="-15"/>
          <w:w w:val="110"/>
        </w:rPr>
        <w:t xml:space="preserve"> </w:t>
      </w:r>
      <w:r>
        <w:rPr>
          <w:color w:val="231F20"/>
          <w:w w:val="110"/>
        </w:rPr>
        <w:t>is</w:t>
      </w:r>
      <w:r>
        <w:rPr>
          <w:color w:val="231F20"/>
          <w:spacing w:val="-16"/>
          <w:w w:val="110"/>
        </w:rPr>
        <w:t xml:space="preserve"> </w:t>
      </w:r>
      <w:r>
        <w:rPr>
          <w:color w:val="231F20"/>
          <w:w w:val="110"/>
        </w:rPr>
        <w:t>in</w:t>
      </w:r>
      <w:r>
        <w:rPr>
          <w:color w:val="231F20"/>
          <w:spacing w:val="-15"/>
          <w:w w:val="110"/>
        </w:rPr>
        <w:t xml:space="preserve"> </w:t>
      </w:r>
      <w:r>
        <w:rPr>
          <w:color w:val="231F20"/>
          <w:w w:val="110"/>
        </w:rPr>
        <w:t>2026</w:t>
      </w:r>
      <w:r>
        <w:rPr>
          <w:color w:val="231F20"/>
          <w:spacing w:val="-16"/>
          <w:w w:val="110"/>
        </w:rPr>
        <w:t xml:space="preserve"> </w:t>
      </w:r>
      <w:r>
        <w:rPr>
          <w:color w:val="231F20"/>
          <w:w w:val="110"/>
        </w:rPr>
        <w:t>met</w:t>
      </w:r>
      <w:r>
        <w:rPr>
          <w:color w:val="231F20"/>
          <w:spacing w:val="-15"/>
          <w:w w:val="110"/>
        </w:rPr>
        <w:t xml:space="preserve"> </w:t>
      </w:r>
      <w:r>
        <w:rPr>
          <w:color w:val="231F20"/>
          <w:w w:val="110"/>
        </w:rPr>
        <w:t>€</w:t>
      </w:r>
      <w:r>
        <w:rPr>
          <w:color w:val="231F20"/>
          <w:spacing w:val="-16"/>
          <w:w w:val="110"/>
        </w:rPr>
        <w:t xml:space="preserve"> </w:t>
      </w:r>
      <w:r>
        <w:rPr>
          <w:color w:val="231F20"/>
          <w:w w:val="110"/>
        </w:rPr>
        <w:t>6</w:t>
      </w:r>
      <w:r>
        <w:rPr>
          <w:color w:val="231F20"/>
          <w:spacing w:val="-15"/>
          <w:w w:val="110"/>
        </w:rPr>
        <w:t xml:space="preserve"> </w:t>
      </w:r>
      <w:r>
        <w:rPr>
          <w:color w:val="231F20"/>
          <w:w w:val="110"/>
        </w:rPr>
        <w:t>miljoen</w:t>
      </w:r>
      <w:r>
        <w:rPr>
          <w:color w:val="231F20"/>
          <w:spacing w:val="-16"/>
          <w:w w:val="110"/>
        </w:rPr>
        <w:t xml:space="preserve"> </w:t>
      </w:r>
      <w:r>
        <w:rPr>
          <w:color w:val="231F20"/>
          <w:w w:val="110"/>
        </w:rPr>
        <w:t>verlaagd</w:t>
      </w:r>
      <w:r>
        <w:rPr>
          <w:color w:val="231F20"/>
          <w:spacing w:val="-15"/>
          <w:w w:val="110"/>
        </w:rPr>
        <w:t xml:space="preserve"> </w:t>
      </w:r>
      <w:r>
        <w:rPr>
          <w:color w:val="231F20"/>
          <w:w w:val="110"/>
        </w:rPr>
        <w:t>en</w:t>
      </w:r>
      <w:r>
        <w:rPr>
          <w:color w:val="231F20"/>
          <w:spacing w:val="-16"/>
          <w:w w:val="110"/>
        </w:rPr>
        <w:t xml:space="preserve"> </w:t>
      </w:r>
      <w:r>
        <w:rPr>
          <w:color w:val="231F20"/>
          <w:w w:val="110"/>
        </w:rPr>
        <w:t xml:space="preserve">in </w:t>
      </w:r>
      <w:r>
        <w:rPr>
          <w:color w:val="231F20"/>
          <w:spacing w:val="-2"/>
          <w:w w:val="110"/>
        </w:rPr>
        <w:t>totaal</w:t>
      </w:r>
      <w:r>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2027</w:t>
      </w:r>
      <w:r>
        <w:rPr>
          <w:color w:val="231F20"/>
          <w:spacing w:val="-10"/>
          <w:w w:val="110"/>
        </w:rPr>
        <w:t xml:space="preserve"> </w:t>
      </w:r>
      <w:r>
        <w:rPr>
          <w:color w:val="231F20"/>
          <w:spacing w:val="-2"/>
          <w:w w:val="110"/>
        </w:rPr>
        <w:t>t/m</w:t>
      </w:r>
      <w:r>
        <w:rPr>
          <w:color w:val="231F20"/>
          <w:spacing w:val="-10"/>
          <w:w w:val="110"/>
        </w:rPr>
        <w:t xml:space="preserve"> </w:t>
      </w:r>
      <w:r>
        <w:rPr>
          <w:color w:val="231F20"/>
          <w:spacing w:val="-2"/>
          <w:w w:val="110"/>
        </w:rPr>
        <w:t>2030</w:t>
      </w:r>
      <w:r>
        <w:rPr>
          <w:color w:val="231F20"/>
          <w:spacing w:val="-10"/>
          <w:w w:val="110"/>
        </w:rPr>
        <w:t xml:space="preserve"> </w:t>
      </w:r>
      <w:r>
        <w:rPr>
          <w:color w:val="231F20"/>
          <w:spacing w:val="-2"/>
          <w:w w:val="110"/>
        </w:rPr>
        <w:t>met</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3,1</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verlaagd.</w:t>
      </w:r>
      <w:r>
        <w:rPr>
          <w:color w:val="231F20"/>
          <w:spacing w:val="-10"/>
          <w:w w:val="110"/>
        </w:rPr>
        <w:t xml:space="preserve"> </w:t>
      </w:r>
      <w:r>
        <w:rPr>
          <w:color w:val="231F20"/>
          <w:spacing w:val="-2"/>
          <w:w w:val="110"/>
        </w:rPr>
        <w:t>Dit</w:t>
      </w:r>
      <w:r>
        <w:rPr>
          <w:color w:val="231F20"/>
          <w:spacing w:val="-10"/>
          <w:w w:val="110"/>
        </w:rPr>
        <w:t xml:space="preserve"> </w:t>
      </w:r>
      <w:r>
        <w:rPr>
          <w:color w:val="231F20"/>
          <w:spacing w:val="-2"/>
          <w:w w:val="110"/>
        </w:rPr>
        <w:t>komt</w:t>
      </w:r>
      <w:r>
        <w:rPr>
          <w:color w:val="231F20"/>
          <w:spacing w:val="-10"/>
          <w:w w:val="110"/>
        </w:rPr>
        <w:t xml:space="preserve"> </w:t>
      </w:r>
      <w:r>
        <w:rPr>
          <w:color w:val="231F20"/>
          <w:spacing w:val="-2"/>
          <w:w w:val="110"/>
        </w:rPr>
        <w:t>met</w:t>
      </w:r>
      <w:r>
        <w:rPr>
          <w:color w:val="231F20"/>
          <w:spacing w:val="-10"/>
          <w:w w:val="110"/>
        </w:rPr>
        <w:t xml:space="preserve"> </w:t>
      </w:r>
      <w:r>
        <w:rPr>
          <w:color w:val="231F20"/>
          <w:spacing w:val="-2"/>
          <w:w w:val="110"/>
        </w:rPr>
        <w:t xml:space="preserve">name </w:t>
      </w:r>
      <w:r>
        <w:rPr>
          <w:color w:val="231F20"/>
          <w:w w:val="110"/>
        </w:rPr>
        <w:t>door de volgende mutaties:</w:t>
      </w:r>
    </w:p>
    <w:p w:rsidR="008A51CF" w:rsidRDefault="008A51CF" w14:paraId="3BF3490B" w14:textId="77777777">
      <w:pPr>
        <w:pStyle w:val="Plattetekst"/>
        <w:spacing w:line="247" w:lineRule="auto"/>
        <w:sectPr w:rsidR="008A51CF">
          <w:pgSz w:w="11910" w:h="16840"/>
          <w:pgMar w:top="1300" w:right="992" w:bottom="1340" w:left="992" w:header="0" w:footer="1141" w:gutter="0"/>
          <w:cols w:space="708"/>
        </w:sectPr>
      </w:pPr>
    </w:p>
    <w:p w:rsidR="008A51CF" w:rsidRDefault="00B57981" w14:paraId="7F45F9AB" w14:textId="77777777">
      <w:pPr>
        <w:pStyle w:val="Lijstalinea"/>
        <w:numPr>
          <w:ilvl w:val="0"/>
          <w:numId w:val="25"/>
        </w:numPr>
        <w:tabs>
          <w:tab w:val="left" w:pos="3711"/>
          <w:tab w:val="left" w:pos="3713"/>
        </w:tabs>
        <w:spacing w:before="77" w:line="247" w:lineRule="auto"/>
        <w:rPr>
          <w:sz w:val="18"/>
        </w:rPr>
      </w:pPr>
      <w:r>
        <w:rPr>
          <w:color w:val="231F20"/>
          <w:w w:val="110"/>
          <w:sz w:val="18"/>
        </w:rPr>
        <w:lastRenderedPageBreak/>
        <w:t>De</w:t>
      </w:r>
      <w:r>
        <w:rPr>
          <w:color w:val="231F20"/>
          <w:spacing w:val="-22"/>
          <w:w w:val="110"/>
          <w:sz w:val="18"/>
        </w:rPr>
        <w:t xml:space="preserve"> </w:t>
      </w:r>
      <w:r>
        <w:rPr>
          <w:color w:val="231F20"/>
          <w:w w:val="110"/>
          <w:sz w:val="18"/>
        </w:rPr>
        <w:t>budgetoverheveling</w:t>
      </w:r>
      <w:r>
        <w:rPr>
          <w:color w:val="231F20"/>
          <w:spacing w:val="-22"/>
          <w:w w:val="110"/>
          <w:sz w:val="18"/>
        </w:rPr>
        <w:t xml:space="preserve"> </w:t>
      </w:r>
      <w:r>
        <w:rPr>
          <w:color w:val="231F20"/>
          <w:w w:val="110"/>
          <w:sz w:val="18"/>
        </w:rPr>
        <w:t>van</w:t>
      </w:r>
      <w:r>
        <w:rPr>
          <w:color w:val="231F20"/>
          <w:spacing w:val="-21"/>
          <w:w w:val="110"/>
          <w:sz w:val="18"/>
        </w:rPr>
        <w:t xml:space="preserve"> </w:t>
      </w:r>
      <w:proofErr w:type="spellStart"/>
      <w:r>
        <w:rPr>
          <w:color w:val="231F20"/>
          <w:w w:val="110"/>
          <w:sz w:val="18"/>
        </w:rPr>
        <w:t>Meerjarenprogrogramma</w:t>
      </w:r>
      <w:proofErr w:type="spellEnd"/>
      <w:r>
        <w:rPr>
          <w:color w:val="231F20"/>
          <w:spacing w:val="-22"/>
          <w:w w:val="110"/>
          <w:sz w:val="18"/>
        </w:rPr>
        <w:t xml:space="preserve"> </w:t>
      </w:r>
      <w:r>
        <w:rPr>
          <w:color w:val="231F20"/>
          <w:w w:val="110"/>
          <w:sz w:val="18"/>
        </w:rPr>
        <w:t>Bodem</w:t>
      </w:r>
      <w:r>
        <w:rPr>
          <w:color w:val="231F20"/>
          <w:spacing w:val="-22"/>
          <w:w w:val="110"/>
          <w:sz w:val="18"/>
        </w:rPr>
        <w:t xml:space="preserve"> </w:t>
      </w:r>
      <w:r>
        <w:rPr>
          <w:color w:val="231F20"/>
          <w:w w:val="110"/>
          <w:sz w:val="18"/>
        </w:rPr>
        <w:t>en</w:t>
      </w:r>
      <w:r>
        <w:rPr>
          <w:color w:val="231F20"/>
          <w:spacing w:val="-21"/>
          <w:w w:val="110"/>
          <w:sz w:val="18"/>
        </w:rPr>
        <w:t xml:space="preserve"> </w:t>
      </w:r>
      <w:proofErr w:type="spellStart"/>
      <w:r>
        <w:rPr>
          <w:color w:val="231F20"/>
          <w:w w:val="110"/>
          <w:sz w:val="18"/>
        </w:rPr>
        <w:t>Bedrij-venregeling</w:t>
      </w:r>
      <w:proofErr w:type="spellEnd"/>
      <w:r>
        <w:rPr>
          <w:color w:val="231F20"/>
          <w:spacing w:val="-4"/>
          <w:w w:val="110"/>
          <w:sz w:val="18"/>
        </w:rPr>
        <w:t xml:space="preserve"> </w:t>
      </w:r>
      <w:r>
        <w:rPr>
          <w:color w:val="231F20"/>
          <w:w w:val="110"/>
          <w:sz w:val="18"/>
        </w:rPr>
        <w:t>naar</w:t>
      </w:r>
      <w:r>
        <w:rPr>
          <w:color w:val="231F20"/>
          <w:spacing w:val="-4"/>
          <w:w w:val="110"/>
          <w:sz w:val="18"/>
        </w:rPr>
        <w:t xml:space="preserve"> </w:t>
      </w:r>
      <w:r>
        <w:rPr>
          <w:color w:val="231F20"/>
          <w:w w:val="110"/>
          <w:sz w:val="18"/>
        </w:rPr>
        <w:t>Bodem</w:t>
      </w:r>
      <w:r>
        <w:rPr>
          <w:color w:val="231F20"/>
          <w:spacing w:val="-4"/>
          <w:w w:val="110"/>
          <w:sz w:val="18"/>
        </w:rPr>
        <w:t xml:space="preserve"> </w:t>
      </w:r>
      <w:r>
        <w:rPr>
          <w:color w:val="231F20"/>
          <w:w w:val="110"/>
          <w:sz w:val="18"/>
        </w:rPr>
        <w:t>en</w:t>
      </w:r>
      <w:r>
        <w:rPr>
          <w:color w:val="231F20"/>
          <w:spacing w:val="-4"/>
          <w:w w:val="110"/>
          <w:sz w:val="18"/>
        </w:rPr>
        <w:t xml:space="preserve"> </w:t>
      </w:r>
      <w:r>
        <w:rPr>
          <w:color w:val="231F20"/>
          <w:w w:val="110"/>
          <w:sz w:val="18"/>
        </w:rPr>
        <w:t>Strong</w:t>
      </w:r>
      <w:r>
        <w:rPr>
          <w:color w:val="231F20"/>
          <w:spacing w:val="-4"/>
          <w:w w:val="110"/>
          <w:sz w:val="18"/>
        </w:rPr>
        <w:t xml:space="preserve"> </w:t>
      </w:r>
      <w:r>
        <w:rPr>
          <w:color w:val="231F20"/>
          <w:w w:val="110"/>
          <w:sz w:val="18"/>
        </w:rPr>
        <w:t>in</w:t>
      </w:r>
      <w:r>
        <w:rPr>
          <w:color w:val="231F20"/>
          <w:spacing w:val="-4"/>
          <w:w w:val="110"/>
          <w:sz w:val="18"/>
        </w:rPr>
        <w:t xml:space="preserve"> </w:t>
      </w:r>
      <w:r>
        <w:rPr>
          <w:color w:val="231F20"/>
          <w:w w:val="110"/>
          <w:sz w:val="18"/>
        </w:rPr>
        <w:t>2026</w:t>
      </w:r>
      <w:r>
        <w:rPr>
          <w:color w:val="231F20"/>
          <w:spacing w:val="-4"/>
          <w:w w:val="110"/>
          <w:sz w:val="18"/>
        </w:rPr>
        <w:t xml:space="preserve"> </w:t>
      </w:r>
      <w:r>
        <w:rPr>
          <w:color w:val="231F20"/>
          <w:w w:val="110"/>
          <w:sz w:val="18"/>
        </w:rPr>
        <w:t>(-</w:t>
      </w:r>
      <w:r>
        <w:rPr>
          <w:color w:val="231F20"/>
          <w:spacing w:val="-4"/>
          <w:w w:val="110"/>
          <w:sz w:val="18"/>
        </w:rPr>
        <w:t xml:space="preserve"> </w:t>
      </w:r>
      <w:r>
        <w:rPr>
          <w:color w:val="231F20"/>
          <w:w w:val="110"/>
          <w:sz w:val="18"/>
        </w:rPr>
        <w:t>€</w:t>
      </w:r>
      <w:r>
        <w:rPr>
          <w:color w:val="231F20"/>
          <w:spacing w:val="-4"/>
          <w:w w:val="110"/>
          <w:sz w:val="18"/>
        </w:rPr>
        <w:t xml:space="preserve"> </w:t>
      </w:r>
      <w:r>
        <w:rPr>
          <w:color w:val="231F20"/>
          <w:w w:val="110"/>
          <w:sz w:val="18"/>
        </w:rPr>
        <w:t>3,5</w:t>
      </w:r>
      <w:r>
        <w:rPr>
          <w:color w:val="231F20"/>
          <w:spacing w:val="-4"/>
          <w:w w:val="110"/>
          <w:sz w:val="18"/>
        </w:rPr>
        <w:t xml:space="preserve"> </w:t>
      </w:r>
      <w:r>
        <w:rPr>
          <w:color w:val="231F20"/>
          <w:w w:val="110"/>
          <w:sz w:val="18"/>
        </w:rPr>
        <w:t>miljoen).</w:t>
      </w:r>
      <w:r>
        <w:rPr>
          <w:color w:val="231F20"/>
          <w:spacing w:val="-4"/>
          <w:w w:val="110"/>
          <w:sz w:val="18"/>
        </w:rPr>
        <w:t xml:space="preserve"> </w:t>
      </w:r>
      <w:r>
        <w:rPr>
          <w:color w:val="231F20"/>
          <w:w w:val="110"/>
          <w:sz w:val="18"/>
        </w:rPr>
        <w:t>Zie toelichting bij opdrachten.</w:t>
      </w:r>
    </w:p>
    <w:p w:rsidR="008A51CF" w:rsidRDefault="00B57981" w14:paraId="3A880AAF" w14:textId="77777777">
      <w:pPr>
        <w:pStyle w:val="Lijstalinea"/>
        <w:numPr>
          <w:ilvl w:val="0"/>
          <w:numId w:val="25"/>
        </w:numPr>
        <w:tabs>
          <w:tab w:val="left" w:pos="3713"/>
        </w:tabs>
        <w:spacing w:line="247" w:lineRule="auto"/>
        <w:rPr>
          <w:sz w:val="18"/>
        </w:rPr>
      </w:pPr>
      <w:r>
        <w:rPr>
          <w:color w:val="231F20"/>
          <w:w w:val="110"/>
          <w:sz w:val="18"/>
        </w:rPr>
        <w:t>De</w:t>
      </w:r>
      <w:r>
        <w:rPr>
          <w:color w:val="231F20"/>
          <w:spacing w:val="-3"/>
          <w:w w:val="110"/>
          <w:sz w:val="18"/>
        </w:rPr>
        <w:t xml:space="preserve"> </w:t>
      </w:r>
      <w:r>
        <w:rPr>
          <w:color w:val="231F20"/>
          <w:w w:val="110"/>
          <w:sz w:val="18"/>
        </w:rPr>
        <w:t>budgetoverheveling</w:t>
      </w:r>
      <w:r>
        <w:rPr>
          <w:color w:val="231F20"/>
          <w:spacing w:val="-3"/>
          <w:w w:val="110"/>
          <w:sz w:val="18"/>
        </w:rPr>
        <w:t xml:space="preserve"> </w:t>
      </w:r>
      <w:r>
        <w:rPr>
          <w:color w:val="231F20"/>
          <w:w w:val="110"/>
          <w:sz w:val="18"/>
        </w:rPr>
        <w:t>naar</w:t>
      </w:r>
      <w:r>
        <w:rPr>
          <w:color w:val="231F20"/>
          <w:spacing w:val="-3"/>
          <w:w w:val="110"/>
          <w:sz w:val="18"/>
        </w:rPr>
        <w:t xml:space="preserve"> </w:t>
      </w:r>
      <w:r>
        <w:rPr>
          <w:color w:val="231F20"/>
          <w:w w:val="110"/>
          <w:sz w:val="18"/>
        </w:rPr>
        <w:t>RWS</w:t>
      </w:r>
      <w:r>
        <w:rPr>
          <w:color w:val="231F20"/>
          <w:spacing w:val="-3"/>
          <w:w w:val="110"/>
          <w:sz w:val="18"/>
        </w:rPr>
        <w:t xml:space="preserve"> </w:t>
      </w:r>
      <w:r>
        <w:rPr>
          <w:color w:val="231F20"/>
          <w:w w:val="110"/>
          <w:sz w:val="18"/>
        </w:rPr>
        <w:t>voor</w:t>
      </w:r>
      <w:r>
        <w:rPr>
          <w:color w:val="231F20"/>
          <w:spacing w:val="-3"/>
          <w:w w:val="110"/>
          <w:sz w:val="18"/>
        </w:rPr>
        <w:t xml:space="preserve"> </w:t>
      </w:r>
      <w:r>
        <w:rPr>
          <w:color w:val="231F20"/>
          <w:w w:val="110"/>
          <w:sz w:val="18"/>
        </w:rPr>
        <w:t>het</w:t>
      </w:r>
      <w:r>
        <w:rPr>
          <w:color w:val="231F20"/>
          <w:spacing w:val="-3"/>
          <w:w w:val="110"/>
          <w:sz w:val="18"/>
        </w:rPr>
        <w:t xml:space="preserve"> </w:t>
      </w:r>
      <w:r>
        <w:rPr>
          <w:color w:val="231F20"/>
          <w:w w:val="110"/>
          <w:sz w:val="18"/>
        </w:rPr>
        <w:t>projectopdracht</w:t>
      </w:r>
      <w:r>
        <w:rPr>
          <w:color w:val="231F20"/>
          <w:spacing w:val="-3"/>
          <w:w w:val="110"/>
          <w:sz w:val="18"/>
        </w:rPr>
        <w:t xml:space="preserve"> </w:t>
      </w:r>
      <w:r>
        <w:rPr>
          <w:color w:val="231F20"/>
          <w:w w:val="110"/>
          <w:sz w:val="18"/>
        </w:rPr>
        <w:t>Kennis</w:t>
      </w:r>
      <w:r>
        <w:rPr>
          <w:color w:val="231F20"/>
          <w:spacing w:val="-3"/>
          <w:w w:val="110"/>
          <w:sz w:val="18"/>
        </w:rPr>
        <w:t xml:space="preserve"> </w:t>
      </w:r>
      <w:r>
        <w:rPr>
          <w:color w:val="231F20"/>
          <w:w w:val="110"/>
          <w:sz w:val="18"/>
        </w:rPr>
        <w:t xml:space="preserve">en </w:t>
      </w:r>
      <w:r>
        <w:rPr>
          <w:color w:val="231F20"/>
          <w:sz w:val="18"/>
        </w:rPr>
        <w:t>Innovatie</w:t>
      </w:r>
      <w:r>
        <w:rPr>
          <w:color w:val="231F20"/>
          <w:spacing w:val="18"/>
          <w:sz w:val="18"/>
        </w:rPr>
        <w:t xml:space="preserve"> </w:t>
      </w:r>
      <w:r>
        <w:rPr>
          <w:color w:val="231F20"/>
          <w:sz w:val="18"/>
        </w:rPr>
        <w:t>Programma</w:t>
      </w:r>
      <w:r>
        <w:rPr>
          <w:color w:val="231F20"/>
          <w:spacing w:val="18"/>
          <w:sz w:val="18"/>
        </w:rPr>
        <w:t xml:space="preserve"> </w:t>
      </w:r>
      <w:r>
        <w:rPr>
          <w:color w:val="231F20"/>
          <w:sz w:val="18"/>
        </w:rPr>
        <w:t>PFAS</w:t>
      </w:r>
      <w:r>
        <w:rPr>
          <w:color w:val="231F20"/>
          <w:spacing w:val="18"/>
          <w:sz w:val="18"/>
        </w:rPr>
        <w:t xml:space="preserve"> </w:t>
      </w:r>
      <w:r>
        <w:rPr>
          <w:color w:val="231F20"/>
          <w:sz w:val="18"/>
        </w:rPr>
        <w:t>saneringen</w:t>
      </w:r>
      <w:r>
        <w:rPr>
          <w:color w:val="231F20"/>
          <w:spacing w:val="18"/>
          <w:sz w:val="18"/>
        </w:rPr>
        <w:t xml:space="preserve"> </w:t>
      </w:r>
      <w:r>
        <w:rPr>
          <w:color w:val="231F20"/>
          <w:sz w:val="18"/>
        </w:rPr>
        <w:t>voor</w:t>
      </w:r>
      <w:r>
        <w:rPr>
          <w:color w:val="231F20"/>
          <w:spacing w:val="18"/>
          <w:sz w:val="18"/>
        </w:rPr>
        <w:t xml:space="preserve"> </w:t>
      </w:r>
      <w:r>
        <w:rPr>
          <w:color w:val="231F20"/>
          <w:sz w:val="18"/>
        </w:rPr>
        <w:t>de</w:t>
      </w:r>
      <w:r>
        <w:rPr>
          <w:color w:val="231F20"/>
          <w:spacing w:val="18"/>
          <w:sz w:val="18"/>
        </w:rPr>
        <w:t xml:space="preserve"> </w:t>
      </w:r>
      <w:r>
        <w:rPr>
          <w:color w:val="231F20"/>
          <w:sz w:val="18"/>
        </w:rPr>
        <w:t>periode</w:t>
      </w:r>
      <w:r>
        <w:rPr>
          <w:color w:val="231F20"/>
          <w:spacing w:val="18"/>
          <w:sz w:val="18"/>
        </w:rPr>
        <w:t xml:space="preserve"> </w:t>
      </w:r>
      <w:r>
        <w:rPr>
          <w:color w:val="231F20"/>
          <w:sz w:val="18"/>
        </w:rPr>
        <w:t>2026</w:t>
      </w:r>
      <w:r>
        <w:rPr>
          <w:color w:val="231F20"/>
          <w:spacing w:val="18"/>
          <w:sz w:val="18"/>
        </w:rPr>
        <w:t xml:space="preserve"> </w:t>
      </w:r>
      <w:r>
        <w:rPr>
          <w:color w:val="231F20"/>
          <w:sz w:val="18"/>
        </w:rPr>
        <w:t>t/m</w:t>
      </w:r>
      <w:r>
        <w:rPr>
          <w:color w:val="231F20"/>
          <w:spacing w:val="18"/>
          <w:sz w:val="18"/>
        </w:rPr>
        <w:t xml:space="preserve"> </w:t>
      </w:r>
      <w:r>
        <w:rPr>
          <w:color w:val="231F20"/>
          <w:sz w:val="18"/>
        </w:rPr>
        <w:t>2030</w:t>
      </w:r>
      <w:r>
        <w:rPr>
          <w:color w:val="231F20"/>
          <w:spacing w:val="18"/>
          <w:sz w:val="18"/>
        </w:rPr>
        <w:t xml:space="preserve"> </w:t>
      </w:r>
      <w:r>
        <w:rPr>
          <w:color w:val="231F20"/>
          <w:sz w:val="18"/>
        </w:rPr>
        <w:t>(-</w:t>
      </w:r>
    </w:p>
    <w:p w:rsidR="008A51CF" w:rsidRDefault="00B57981" w14:paraId="100EB544" w14:textId="77777777">
      <w:pPr>
        <w:pStyle w:val="Plattetekst"/>
        <w:ind w:left="3713"/>
      </w:pPr>
      <w:r>
        <w:rPr>
          <w:color w:val="231F20"/>
          <w:w w:val="105"/>
        </w:rPr>
        <w:t>€</w:t>
      </w:r>
      <w:r>
        <w:rPr>
          <w:color w:val="231F20"/>
          <w:spacing w:val="-7"/>
          <w:w w:val="105"/>
        </w:rPr>
        <w:t xml:space="preserve"> </w:t>
      </w:r>
      <w:r>
        <w:rPr>
          <w:color w:val="231F20"/>
          <w:w w:val="105"/>
        </w:rPr>
        <w:t>0,4</w:t>
      </w:r>
      <w:r>
        <w:rPr>
          <w:color w:val="231F20"/>
          <w:spacing w:val="-7"/>
          <w:w w:val="105"/>
        </w:rPr>
        <w:t xml:space="preserve"> </w:t>
      </w:r>
      <w:r>
        <w:rPr>
          <w:color w:val="231F20"/>
          <w:w w:val="105"/>
        </w:rPr>
        <w:t>miljoen</w:t>
      </w:r>
      <w:r>
        <w:rPr>
          <w:color w:val="231F20"/>
          <w:spacing w:val="-7"/>
          <w:w w:val="105"/>
        </w:rPr>
        <w:t xml:space="preserve"> </w:t>
      </w:r>
      <w:r>
        <w:rPr>
          <w:color w:val="231F20"/>
          <w:w w:val="105"/>
        </w:rPr>
        <w:t>in</w:t>
      </w:r>
      <w:r>
        <w:rPr>
          <w:color w:val="231F20"/>
          <w:spacing w:val="-6"/>
          <w:w w:val="105"/>
        </w:rPr>
        <w:t xml:space="preserve"> </w:t>
      </w:r>
      <w:r>
        <w:rPr>
          <w:color w:val="231F20"/>
          <w:w w:val="105"/>
        </w:rPr>
        <w:t>2026</w:t>
      </w:r>
      <w:r>
        <w:rPr>
          <w:color w:val="231F20"/>
          <w:spacing w:val="-7"/>
          <w:w w:val="105"/>
        </w:rPr>
        <w:t xml:space="preserve"> </w:t>
      </w:r>
      <w:r>
        <w:rPr>
          <w:color w:val="231F20"/>
          <w:w w:val="105"/>
        </w:rPr>
        <w:t>en</w:t>
      </w:r>
      <w:r>
        <w:rPr>
          <w:color w:val="231F20"/>
          <w:spacing w:val="-7"/>
          <w:w w:val="105"/>
        </w:rPr>
        <w:t xml:space="preserve"> </w:t>
      </w:r>
      <w:r>
        <w:rPr>
          <w:rFonts w:ascii="Arial" w:hAnsi="Arial"/>
          <w:color w:val="231F20"/>
          <w:w w:val="105"/>
        </w:rPr>
        <w:t xml:space="preserve">‒ </w:t>
      </w:r>
      <w:r>
        <w:rPr>
          <w:color w:val="231F20"/>
          <w:w w:val="105"/>
        </w:rPr>
        <w:t>€</w:t>
      </w:r>
      <w:r>
        <w:rPr>
          <w:color w:val="231F20"/>
          <w:spacing w:val="-7"/>
          <w:w w:val="105"/>
        </w:rPr>
        <w:t xml:space="preserve"> </w:t>
      </w:r>
      <w:r>
        <w:rPr>
          <w:color w:val="231F20"/>
          <w:w w:val="105"/>
        </w:rPr>
        <w:t>1,7</w:t>
      </w:r>
      <w:r>
        <w:rPr>
          <w:color w:val="231F20"/>
          <w:spacing w:val="-7"/>
          <w:w w:val="105"/>
        </w:rPr>
        <w:t xml:space="preserve"> </w:t>
      </w:r>
      <w:r>
        <w:rPr>
          <w:color w:val="231F20"/>
          <w:w w:val="105"/>
        </w:rPr>
        <w:t>miljoen</w:t>
      </w:r>
      <w:r>
        <w:rPr>
          <w:color w:val="231F20"/>
          <w:spacing w:val="-6"/>
          <w:w w:val="105"/>
        </w:rPr>
        <w:t xml:space="preserve"> </w:t>
      </w:r>
      <w:r>
        <w:rPr>
          <w:color w:val="231F20"/>
          <w:w w:val="105"/>
        </w:rPr>
        <w:t>in</w:t>
      </w:r>
      <w:r>
        <w:rPr>
          <w:color w:val="231F20"/>
          <w:spacing w:val="-7"/>
          <w:w w:val="105"/>
        </w:rPr>
        <w:t xml:space="preserve"> </w:t>
      </w:r>
      <w:r>
        <w:rPr>
          <w:color w:val="231F20"/>
          <w:w w:val="105"/>
        </w:rPr>
        <w:t>2027</w:t>
      </w:r>
      <w:r>
        <w:rPr>
          <w:color w:val="231F20"/>
          <w:spacing w:val="-7"/>
          <w:w w:val="105"/>
        </w:rPr>
        <w:t xml:space="preserve"> </w:t>
      </w:r>
      <w:r>
        <w:rPr>
          <w:color w:val="231F20"/>
          <w:w w:val="105"/>
        </w:rPr>
        <w:t>t/m</w:t>
      </w:r>
      <w:r>
        <w:rPr>
          <w:color w:val="231F20"/>
          <w:spacing w:val="-6"/>
          <w:w w:val="105"/>
        </w:rPr>
        <w:t xml:space="preserve"> </w:t>
      </w:r>
      <w:r>
        <w:rPr>
          <w:color w:val="231F20"/>
          <w:spacing w:val="-2"/>
          <w:w w:val="105"/>
        </w:rPr>
        <w:t>2030).</w:t>
      </w:r>
    </w:p>
    <w:p w:rsidR="008A51CF" w:rsidRDefault="00B57981" w14:paraId="1F4CB571" w14:textId="77777777">
      <w:pPr>
        <w:pStyle w:val="Lijstalinea"/>
        <w:numPr>
          <w:ilvl w:val="0"/>
          <w:numId w:val="25"/>
        </w:numPr>
        <w:tabs>
          <w:tab w:val="left" w:pos="3711"/>
          <w:tab w:val="left" w:pos="3713"/>
        </w:tabs>
        <w:spacing w:before="6" w:line="247" w:lineRule="auto"/>
        <w:rPr>
          <w:sz w:val="18"/>
        </w:rPr>
      </w:pPr>
      <w:r>
        <w:rPr>
          <w:color w:val="231F20"/>
          <w:w w:val="110"/>
          <w:sz w:val="18"/>
        </w:rPr>
        <w:t xml:space="preserve">Een budgetoverheveling naar het ministerie van EZ voor de TKI </w:t>
      </w:r>
      <w:r>
        <w:rPr>
          <w:color w:val="231F20"/>
          <w:spacing w:val="-2"/>
          <w:w w:val="110"/>
          <w:sz w:val="18"/>
        </w:rPr>
        <w:t>Deltatechnologie</w:t>
      </w:r>
      <w:r>
        <w:rPr>
          <w:color w:val="231F20"/>
          <w:spacing w:val="-7"/>
          <w:w w:val="110"/>
          <w:sz w:val="18"/>
        </w:rPr>
        <w:t xml:space="preserve"> </w:t>
      </w:r>
      <w:r>
        <w:rPr>
          <w:color w:val="231F20"/>
          <w:spacing w:val="-2"/>
          <w:w w:val="110"/>
          <w:sz w:val="18"/>
        </w:rPr>
        <w:t>en</w:t>
      </w:r>
      <w:r>
        <w:rPr>
          <w:color w:val="231F20"/>
          <w:spacing w:val="-7"/>
          <w:w w:val="110"/>
          <w:sz w:val="18"/>
        </w:rPr>
        <w:t xml:space="preserve"> </w:t>
      </w:r>
      <w:r>
        <w:rPr>
          <w:color w:val="231F20"/>
          <w:spacing w:val="-2"/>
          <w:w w:val="110"/>
          <w:sz w:val="18"/>
        </w:rPr>
        <w:t>TKI</w:t>
      </w:r>
      <w:r>
        <w:rPr>
          <w:color w:val="231F20"/>
          <w:spacing w:val="-7"/>
          <w:w w:val="110"/>
          <w:sz w:val="18"/>
        </w:rPr>
        <w:t xml:space="preserve"> </w:t>
      </w:r>
      <w:r>
        <w:rPr>
          <w:color w:val="231F20"/>
          <w:spacing w:val="-2"/>
          <w:w w:val="110"/>
          <w:sz w:val="18"/>
        </w:rPr>
        <w:t>Watertechnologie</w:t>
      </w:r>
      <w:r>
        <w:rPr>
          <w:color w:val="231F20"/>
          <w:spacing w:val="-7"/>
          <w:w w:val="110"/>
          <w:sz w:val="18"/>
        </w:rPr>
        <w:t xml:space="preserve"> </w:t>
      </w:r>
      <w:r>
        <w:rPr>
          <w:color w:val="231F20"/>
          <w:spacing w:val="-2"/>
          <w:w w:val="110"/>
          <w:sz w:val="18"/>
        </w:rPr>
        <w:t>(penvoerder)</w:t>
      </w:r>
      <w:r>
        <w:rPr>
          <w:color w:val="231F20"/>
          <w:spacing w:val="-7"/>
          <w:w w:val="110"/>
          <w:sz w:val="18"/>
        </w:rPr>
        <w:t xml:space="preserve"> </w:t>
      </w:r>
      <w:r>
        <w:rPr>
          <w:color w:val="231F20"/>
          <w:spacing w:val="-2"/>
          <w:w w:val="110"/>
          <w:sz w:val="18"/>
        </w:rPr>
        <w:t>voor</w:t>
      </w:r>
      <w:r>
        <w:rPr>
          <w:color w:val="231F20"/>
          <w:spacing w:val="-7"/>
          <w:w w:val="110"/>
          <w:sz w:val="18"/>
        </w:rPr>
        <w:t xml:space="preserve"> </w:t>
      </w:r>
      <w:r>
        <w:rPr>
          <w:color w:val="231F20"/>
          <w:spacing w:val="-2"/>
          <w:w w:val="110"/>
          <w:sz w:val="18"/>
        </w:rPr>
        <w:t xml:space="preserve">Werkplan </w:t>
      </w:r>
      <w:r>
        <w:rPr>
          <w:color w:val="231F20"/>
          <w:sz w:val="18"/>
        </w:rPr>
        <w:t>innovatiedeel KIP-PFAS (- € 1,8 miljoen in 2026). In goede samenwerking</w:t>
      </w:r>
      <w:r>
        <w:rPr>
          <w:color w:val="231F20"/>
          <w:w w:val="110"/>
          <w:sz w:val="18"/>
        </w:rPr>
        <w:t xml:space="preserve"> met</w:t>
      </w:r>
      <w:r>
        <w:rPr>
          <w:color w:val="231F20"/>
          <w:spacing w:val="-6"/>
          <w:w w:val="110"/>
          <w:sz w:val="18"/>
        </w:rPr>
        <w:t xml:space="preserve"> </w:t>
      </w:r>
      <w:r>
        <w:rPr>
          <w:color w:val="231F20"/>
          <w:w w:val="110"/>
          <w:sz w:val="18"/>
        </w:rPr>
        <w:t>RWS</w:t>
      </w:r>
      <w:r>
        <w:rPr>
          <w:color w:val="231F20"/>
          <w:spacing w:val="-6"/>
          <w:w w:val="110"/>
          <w:sz w:val="18"/>
        </w:rPr>
        <w:t xml:space="preserve"> </w:t>
      </w:r>
      <w:r>
        <w:rPr>
          <w:color w:val="231F20"/>
          <w:w w:val="110"/>
          <w:sz w:val="18"/>
        </w:rPr>
        <w:t>en</w:t>
      </w:r>
      <w:r>
        <w:rPr>
          <w:color w:val="231F20"/>
          <w:spacing w:val="-6"/>
          <w:w w:val="110"/>
          <w:sz w:val="18"/>
        </w:rPr>
        <w:t xml:space="preserve"> </w:t>
      </w:r>
      <w:r>
        <w:rPr>
          <w:color w:val="231F20"/>
          <w:w w:val="110"/>
          <w:sz w:val="18"/>
        </w:rPr>
        <w:t>de</w:t>
      </w:r>
      <w:r>
        <w:rPr>
          <w:color w:val="231F20"/>
          <w:spacing w:val="-6"/>
          <w:w w:val="110"/>
          <w:sz w:val="18"/>
        </w:rPr>
        <w:t xml:space="preserve"> </w:t>
      </w:r>
      <w:r>
        <w:rPr>
          <w:color w:val="231F20"/>
          <w:w w:val="110"/>
          <w:sz w:val="18"/>
        </w:rPr>
        <w:t>TKI</w:t>
      </w:r>
      <w:r>
        <w:rPr>
          <w:color w:val="231F20"/>
          <w:spacing w:val="-6"/>
          <w:w w:val="110"/>
          <w:sz w:val="18"/>
        </w:rPr>
        <w:t xml:space="preserve"> </w:t>
      </w:r>
      <w:r>
        <w:rPr>
          <w:color w:val="231F20"/>
          <w:w w:val="110"/>
          <w:sz w:val="18"/>
        </w:rPr>
        <w:t>Deltatechnologie</w:t>
      </w:r>
      <w:r>
        <w:rPr>
          <w:color w:val="231F20"/>
          <w:spacing w:val="-6"/>
          <w:w w:val="110"/>
          <w:sz w:val="18"/>
        </w:rPr>
        <w:t xml:space="preserve"> </w:t>
      </w:r>
      <w:r>
        <w:rPr>
          <w:color w:val="231F20"/>
          <w:w w:val="110"/>
          <w:sz w:val="18"/>
        </w:rPr>
        <w:t>wordt</w:t>
      </w:r>
      <w:r>
        <w:rPr>
          <w:color w:val="231F20"/>
          <w:spacing w:val="-6"/>
          <w:w w:val="110"/>
          <w:sz w:val="18"/>
        </w:rPr>
        <w:t xml:space="preserve"> </w:t>
      </w:r>
      <w:r>
        <w:rPr>
          <w:color w:val="231F20"/>
          <w:w w:val="110"/>
          <w:sz w:val="18"/>
        </w:rPr>
        <w:t>invulling</w:t>
      </w:r>
      <w:r>
        <w:rPr>
          <w:color w:val="231F20"/>
          <w:spacing w:val="-6"/>
          <w:w w:val="110"/>
          <w:sz w:val="18"/>
        </w:rPr>
        <w:t xml:space="preserve"> </w:t>
      </w:r>
      <w:r>
        <w:rPr>
          <w:color w:val="231F20"/>
          <w:w w:val="110"/>
          <w:sz w:val="18"/>
        </w:rPr>
        <w:t>gegeven</w:t>
      </w:r>
      <w:r>
        <w:rPr>
          <w:color w:val="231F20"/>
          <w:spacing w:val="-6"/>
          <w:w w:val="110"/>
          <w:sz w:val="18"/>
        </w:rPr>
        <w:t xml:space="preserve"> </w:t>
      </w:r>
      <w:r>
        <w:rPr>
          <w:color w:val="231F20"/>
          <w:w w:val="110"/>
          <w:sz w:val="18"/>
        </w:rPr>
        <w:t>aan</w:t>
      </w:r>
      <w:r>
        <w:rPr>
          <w:color w:val="231F20"/>
          <w:spacing w:val="-6"/>
          <w:w w:val="110"/>
          <w:sz w:val="18"/>
        </w:rPr>
        <w:t xml:space="preserve"> </w:t>
      </w:r>
      <w:r>
        <w:rPr>
          <w:color w:val="231F20"/>
          <w:w w:val="110"/>
          <w:sz w:val="18"/>
        </w:rPr>
        <w:t xml:space="preserve">het </w:t>
      </w:r>
      <w:r>
        <w:rPr>
          <w:color w:val="231F20"/>
          <w:spacing w:val="-2"/>
          <w:w w:val="110"/>
          <w:sz w:val="18"/>
        </w:rPr>
        <w:t>kennis-</w:t>
      </w:r>
      <w:r>
        <w:rPr>
          <w:color w:val="231F20"/>
          <w:spacing w:val="-18"/>
          <w:w w:val="110"/>
          <w:sz w:val="18"/>
        </w:rPr>
        <w:t xml:space="preserve"> </w:t>
      </w:r>
      <w:r>
        <w:rPr>
          <w:color w:val="231F20"/>
          <w:spacing w:val="-2"/>
          <w:w w:val="110"/>
          <w:sz w:val="18"/>
        </w:rPr>
        <w:t>en</w:t>
      </w:r>
      <w:r>
        <w:rPr>
          <w:color w:val="231F20"/>
          <w:spacing w:val="-18"/>
          <w:w w:val="110"/>
          <w:sz w:val="18"/>
        </w:rPr>
        <w:t xml:space="preserve"> </w:t>
      </w:r>
      <w:r>
        <w:rPr>
          <w:color w:val="231F20"/>
          <w:spacing w:val="-2"/>
          <w:w w:val="110"/>
          <w:sz w:val="18"/>
        </w:rPr>
        <w:t>innovatieprogramma</w:t>
      </w:r>
      <w:r>
        <w:rPr>
          <w:color w:val="231F20"/>
          <w:spacing w:val="-18"/>
          <w:w w:val="110"/>
          <w:sz w:val="18"/>
        </w:rPr>
        <w:t xml:space="preserve"> </w:t>
      </w:r>
      <w:r>
        <w:rPr>
          <w:color w:val="231F20"/>
          <w:spacing w:val="-2"/>
          <w:w w:val="110"/>
          <w:sz w:val="18"/>
        </w:rPr>
        <w:t>PFAS-bodem</w:t>
      </w:r>
      <w:r>
        <w:rPr>
          <w:color w:val="231F20"/>
          <w:spacing w:val="-18"/>
          <w:w w:val="110"/>
          <w:sz w:val="18"/>
        </w:rPr>
        <w:t xml:space="preserve"> </w:t>
      </w:r>
      <w:r>
        <w:rPr>
          <w:color w:val="231F20"/>
          <w:spacing w:val="-2"/>
          <w:w w:val="110"/>
          <w:sz w:val="18"/>
        </w:rPr>
        <w:t>om</w:t>
      </w:r>
      <w:r>
        <w:rPr>
          <w:color w:val="231F20"/>
          <w:spacing w:val="-18"/>
          <w:w w:val="110"/>
          <w:sz w:val="18"/>
        </w:rPr>
        <w:t xml:space="preserve"> </w:t>
      </w:r>
      <w:r>
        <w:rPr>
          <w:color w:val="231F20"/>
          <w:spacing w:val="-2"/>
          <w:w w:val="110"/>
          <w:sz w:val="18"/>
        </w:rPr>
        <w:t>te</w:t>
      </w:r>
      <w:r>
        <w:rPr>
          <w:color w:val="231F20"/>
          <w:spacing w:val="-18"/>
          <w:w w:val="110"/>
          <w:sz w:val="18"/>
        </w:rPr>
        <w:t xml:space="preserve"> </w:t>
      </w:r>
      <w:r>
        <w:rPr>
          <w:color w:val="231F20"/>
          <w:spacing w:val="-2"/>
          <w:w w:val="110"/>
          <w:sz w:val="18"/>
        </w:rPr>
        <w:t>komen</w:t>
      </w:r>
      <w:r>
        <w:rPr>
          <w:color w:val="231F20"/>
          <w:spacing w:val="-18"/>
          <w:w w:val="110"/>
          <w:sz w:val="18"/>
        </w:rPr>
        <w:t xml:space="preserve"> </w:t>
      </w:r>
      <w:r>
        <w:rPr>
          <w:color w:val="231F20"/>
          <w:spacing w:val="-2"/>
          <w:w w:val="110"/>
          <w:sz w:val="18"/>
        </w:rPr>
        <w:t>tot</w:t>
      </w:r>
      <w:r>
        <w:rPr>
          <w:color w:val="231F20"/>
          <w:spacing w:val="-18"/>
          <w:w w:val="110"/>
          <w:sz w:val="18"/>
        </w:rPr>
        <w:t xml:space="preserve"> </w:t>
      </w:r>
      <w:r>
        <w:rPr>
          <w:color w:val="231F20"/>
          <w:spacing w:val="-2"/>
          <w:w w:val="110"/>
          <w:sz w:val="18"/>
        </w:rPr>
        <w:t>efficiënte kosteneffectieve</w:t>
      </w:r>
      <w:r>
        <w:rPr>
          <w:color w:val="231F20"/>
          <w:spacing w:val="-14"/>
          <w:w w:val="110"/>
          <w:sz w:val="18"/>
        </w:rPr>
        <w:t xml:space="preserve"> </w:t>
      </w:r>
      <w:r>
        <w:rPr>
          <w:color w:val="231F20"/>
          <w:spacing w:val="-2"/>
          <w:w w:val="110"/>
          <w:sz w:val="18"/>
        </w:rPr>
        <w:t>maatregelen</w:t>
      </w:r>
      <w:r>
        <w:rPr>
          <w:color w:val="231F20"/>
          <w:spacing w:val="-14"/>
          <w:w w:val="110"/>
          <w:sz w:val="18"/>
        </w:rPr>
        <w:t xml:space="preserve"> </w:t>
      </w:r>
      <w:r>
        <w:rPr>
          <w:color w:val="231F20"/>
          <w:spacing w:val="-2"/>
          <w:w w:val="110"/>
          <w:sz w:val="18"/>
        </w:rPr>
        <w:t>voor</w:t>
      </w:r>
      <w:r>
        <w:rPr>
          <w:color w:val="231F20"/>
          <w:spacing w:val="-14"/>
          <w:w w:val="110"/>
          <w:sz w:val="18"/>
        </w:rPr>
        <w:t xml:space="preserve"> </w:t>
      </w:r>
      <w:r>
        <w:rPr>
          <w:color w:val="231F20"/>
          <w:spacing w:val="-2"/>
          <w:w w:val="110"/>
          <w:sz w:val="18"/>
        </w:rPr>
        <w:t>PFAS-verontreinigingen</w:t>
      </w:r>
      <w:r>
        <w:rPr>
          <w:color w:val="231F20"/>
          <w:spacing w:val="-14"/>
          <w:w w:val="110"/>
          <w:sz w:val="18"/>
        </w:rPr>
        <w:t xml:space="preserve"> </w:t>
      </w:r>
      <w:r>
        <w:rPr>
          <w:color w:val="231F20"/>
          <w:spacing w:val="-2"/>
          <w:w w:val="110"/>
          <w:sz w:val="18"/>
        </w:rPr>
        <w:t>in</w:t>
      </w:r>
      <w:r>
        <w:rPr>
          <w:color w:val="231F20"/>
          <w:spacing w:val="-14"/>
          <w:w w:val="110"/>
          <w:sz w:val="18"/>
        </w:rPr>
        <w:t xml:space="preserve"> </w:t>
      </w:r>
      <w:r>
        <w:rPr>
          <w:color w:val="231F20"/>
          <w:spacing w:val="-2"/>
          <w:w w:val="110"/>
          <w:sz w:val="18"/>
        </w:rPr>
        <w:t>de</w:t>
      </w:r>
      <w:r>
        <w:rPr>
          <w:color w:val="231F20"/>
          <w:spacing w:val="-14"/>
          <w:w w:val="110"/>
          <w:sz w:val="18"/>
        </w:rPr>
        <w:t xml:space="preserve"> </w:t>
      </w:r>
      <w:r>
        <w:rPr>
          <w:color w:val="231F20"/>
          <w:spacing w:val="-2"/>
          <w:w w:val="110"/>
          <w:sz w:val="18"/>
        </w:rPr>
        <w:t xml:space="preserve">bodem </w:t>
      </w:r>
      <w:r>
        <w:rPr>
          <w:color w:val="231F20"/>
          <w:w w:val="110"/>
          <w:sz w:val="18"/>
        </w:rPr>
        <w:t xml:space="preserve">en het onderzoeken van het </w:t>
      </w:r>
      <w:proofErr w:type="spellStart"/>
      <w:r>
        <w:rPr>
          <w:color w:val="231F20"/>
          <w:w w:val="110"/>
          <w:sz w:val="18"/>
        </w:rPr>
        <w:t>sanderen</w:t>
      </w:r>
      <w:proofErr w:type="spellEnd"/>
      <w:r>
        <w:rPr>
          <w:color w:val="231F20"/>
          <w:w w:val="110"/>
          <w:sz w:val="18"/>
        </w:rPr>
        <w:t xml:space="preserve"> van grondwater.</w:t>
      </w:r>
    </w:p>
    <w:p w:rsidR="008A51CF" w:rsidRDefault="008A51CF" w14:paraId="5CD96B51" w14:textId="77777777">
      <w:pPr>
        <w:pStyle w:val="Plattetekst"/>
        <w:spacing w:before="19"/>
        <w:ind w:left="0"/>
      </w:pPr>
    </w:p>
    <w:p w:rsidR="008A51CF" w:rsidRDefault="00B57981" w14:paraId="1BF6F644" w14:textId="77777777">
      <w:pPr>
        <w:pStyle w:val="Kop1"/>
      </w:pPr>
      <w:r>
        <w:rPr>
          <w:color w:val="231F20"/>
          <w:spacing w:val="-2"/>
          <w:w w:val="105"/>
        </w:rPr>
        <w:t>Ontvangsten</w:t>
      </w:r>
    </w:p>
    <w:p w:rsidR="008A51CF" w:rsidRDefault="00B57981" w14:paraId="6C52617F" w14:textId="77777777">
      <w:pPr>
        <w:pStyle w:val="Plattetekst"/>
        <w:spacing w:before="4" w:line="247" w:lineRule="auto"/>
        <w:ind w:right="111"/>
      </w:pPr>
      <w:r>
        <w:rPr>
          <w:color w:val="231F20"/>
        </w:rPr>
        <w:t>De ontvangstenmutaties in de 1e suppletoire begroting 2026 zijn kleiner dan</w:t>
      </w:r>
      <w:r>
        <w:rPr>
          <w:color w:val="231F20"/>
          <w:spacing w:val="80"/>
          <w:w w:val="110"/>
        </w:rPr>
        <w:t xml:space="preserve"> </w:t>
      </w:r>
      <w:r>
        <w:rPr>
          <w:color w:val="231F20"/>
          <w:w w:val="110"/>
        </w:rPr>
        <w:t>de</w:t>
      </w:r>
      <w:r>
        <w:rPr>
          <w:color w:val="231F20"/>
          <w:spacing w:val="-3"/>
          <w:w w:val="110"/>
        </w:rPr>
        <w:t xml:space="preserve"> </w:t>
      </w:r>
      <w:r>
        <w:rPr>
          <w:color w:val="231F20"/>
          <w:w w:val="110"/>
        </w:rPr>
        <w:t>gehanteerde</w:t>
      </w:r>
      <w:r>
        <w:rPr>
          <w:color w:val="231F20"/>
          <w:spacing w:val="-3"/>
          <w:w w:val="110"/>
        </w:rPr>
        <w:t xml:space="preserve"> </w:t>
      </w:r>
      <w:r>
        <w:rPr>
          <w:color w:val="231F20"/>
          <w:w w:val="110"/>
        </w:rPr>
        <w:t>norm</w:t>
      </w:r>
      <w:r>
        <w:rPr>
          <w:color w:val="231F20"/>
          <w:spacing w:val="-3"/>
          <w:w w:val="110"/>
        </w:rPr>
        <w:t xml:space="preserve"> </w:t>
      </w:r>
      <w:r>
        <w:rPr>
          <w:color w:val="231F20"/>
          <w:w w:val="110"/>
        </w:rPr>
        <w:t>en</w:t>
      </w:r>
      <w:r>
        <w:rPr>
          <w:color w:val="231F20"/>
          <w:spacing w:val="-3"/>
          <w:w w:val="110"/>
        </w:rPr>
        <w:t xml:space="preserve"> </w:t>
      </w:r>
      <w:r>
        <w:rPr>
          <w:color w:val="231F20"/>
          <w:w w:val="110"/>
        </w:rPr>
        <w:t>worden</w:t>
      </w:r>
      <w:r>
        <w:rPr>
          <w:color w:val="231F20"/>
          <w:spacing w:val="-3"/>
          <w:w w:val="110"/>
        </w:rPr>
        <w:t xml:space="preserve"> </w:t>
      </w:r>
      <w:r>
        <w:rPr>
          <w:color w:val="231F20"/>
          <w:w w:val="110"/>
        </w:rPr>
        <w:t>daarom</w:t>
      </w:r>
      <w:r>
        <w:rPr>
          <w:color w:val="231F20"/>
          <w:spacing w:val="-3"/>
          <w:w w:val="110"/>
        </w:rPr>
        <w:t xml:space="preserve"> </w:t>
      </w:r>
      <w:r>
        <w:rPr>
          <w:color w:val="231F20"/>
          <w:w w:val="110"/>
        </w:rPr>
        <w:t>niet</w:t>
      </w:r>
      <w:r>
        <w:rPr>
          <w:color w:val="231F20"/>
          <w:spacing w:val="-3"/>
          <w:w w:val="110"/>
        </w:rPr>
        <w:t xml:space="preserve"> </w:t>
      </w:r>
      <w:r>
        <w:rPr>
          <w:color w:val="231F20"/>
          <w:w w:val="110"/>
        </w:rPr>
        <w:t>toegelicht</w:t>
      </w:r>
      <w:r>
        <w:rPr>
          <w:color w:val="231F20"/>
          <w:spacing w:val="-3"/>
          <w:w w:val="110"/>
        </w:rPr>
        <w:t xml:space="preserve"> </w:t>
      </w:r>
      <w:r>
        <w:rPr>
          <w:color w:val="231F20"/>
          <w:w w:val="110"/>
        </w:rPr>
        <w:t>(zie</w:t>
      </w:r>
      <w:r>
        <w:rPr>
          <w:color w:val="231F20"/>
          <w:spacing w:val="-3"/>
          <w:w w:val="110"/>
        </w:rPr>
        <w:t xml:space="preserve"> </w:t>
      </w:r>
      <w:r>
        <w:rPr>
          <w:color w:val="231F20"/>
          <w:w w:val="110"/>
        </w:rPr>
        <w:t>leeswijzer).</w:t>
      </w:r>
    </w:p>
    <w:p w:rsidR="008A51CF" w:rsidRDefault="008A51CF" w14:paraId="2F733A53" w14:textId="77777777">
      <w:pPr>
        <w:pStyle w:val="Plattetekst"/>
        <w:spacing w:before="18"/>
        <w:ind w:left="0"/>
      </w:pPr>
    </w:p>
    <w:p w:rsidR="008A51CF" w:rsidRDefault="00B57981" w14:paraId="72915F49" w14:textId="77777777">
      <w:pPr>
        <w:pStyle w:val="Kop1"/>
      </w:pPr>
      <w:r>
        <w:rPr>
          <w:color w:val="231F20"/>
        </w:rPr>
        <w:t>Geschatte</w:t>
      </w:r>
      <w:r>
        <w:rPr>
          <w:color w:val="231F20"/>
          <w:spacing w:val="14"/>
        </w:rPr>
        <w:t xml:space="preserve"> </w:t>
      </w:r>
      <w:r>
        <w:rPr>
          <w:color w:val="231F20"/>
          <w:spacing w:val="-2"/>
        </w:rPr>
        <w:t>budgetflexibiliteit</w:t>
      </w:r>
    </w:p>
    <w:p w:rsidR="008A51CF" w:rsidRDefault="00B57981" w14:paraId="4E016B41" w14:textId="77777777">
      <w:pPr>
        <w:pStyle w:val="Plattetekst"/>
        <w:spacing w:before="4" w:line="247" w:lineRule="auto"/>
        <w:ind w:right="111"/>
      </w:pPr>
      <w:r>
        <w:rPr>
          <w:color w:val="231F20"/>
          <w:w w:val="110"/>
        </w:rPr>
        <w:t xml:space="preserve">In onderstaande tabel is van het totaal van </w:t>
      </w:r>
      <w:proofErr w:type="gramStart"/>
      <w:r>
        <w:rPr>
          <w:color w:val="231F20"/>
          <w:w w:val="110"/>
        </w:rPr>
        <w:t>de geraamde programma</w:t>
      </w:r>
      <w:proofErr w:type="gramEnd"/>
      <w:r>
        <w:rPr>
          <w:color w:val="231F20"/>
          <w:w w:val="110"/>
        </w:rPr>
        <w:t xml:space="preserve"> uitgaven</w:t>
      </w:r>
      <w:r>
        <w:rPr>
          <w:color w:val="231F20"/>
          <w:spacing w:val="-2"/>
          <w:w w:val="110"/>
        </w:rPr>
        <w:t xml:space="preserve"> </w:t>
      </w:r>
      <w:r>
        <w:rPr>
          <w:color w:val="231F20"/>
          <w:w w:val="110"/>
        </w:rPr>
        <w:t>inzicht</w:t>
      </w:r>
      <w:r>
        <w:rPr>
          <w:color w:val="231F20"/>
          <w:spacing w:val="-2"/>
          <w:w w:val="110"/>
        </w:rPr>
        <w:t xml:space="preserve"> </w:t>
      </w:r>
      <w:r>
        <w:rPr>
          <w:color w:val="231F20"/>
          <w:w w:val="110"/>
        </w:rPr>
        <w:t>gegeven</w:t>
      </w:r>
      <w:r>
        <w:rPr>
          <w:color w:val="231F20"/>
          <w:spacing w:val="-2"/>
          <w:w w:val="110"/>
        </w:rPr>
        <w:t xml:space="preserve"> </w:t>
      </w:r>
      <w:r>
        <w:rPr>
          <w:color w:val="231F20"/>
          <w:w w:val="110"/>
        </w:rPr>
        <w:t>in</w:t>
      </w:r>
      <w:r>
        <w:rPr>
          <w:color w:val="231F20"/>
          <w:spacing w:val="-2"/>
          <w:w w:val="110"/>
        </w:rPr>
        <w:t xml:space="preserve"> </w:t>
      </w:r>
      <w:r>
        <w:rPr>
          <w:color w:val="231F20"/>
          <w:w w:val="110"/>
        </w:rPr>
        <w:t>het</w:t>
      </w:r>
      <w:r>
        <w:rPr>
          <w:color w:val="231F20"/>
          <w:spacing w:val="-2"/>
          <w:w w:val="110"/>
        </w:rPr>
        <w:t xml:space="preserve"> </w:t>
      </w:r>
      <w:r>
        <w:rPr>
          <w:color w:val="231F20"/>
          <w:w w:val="110"/>
        </w:rPr>
        <w:t>geschatte</w:t>
      </w:r>
      <w:r>
        <w:rPr>
          <w:color w:val="231F20"/>
          <w:spacing w:val="-2"/>
          <w:w w:val="110"/>
        </w:rPr>
        <w:t xml:space="preserve"> </w:t>
      </w:r>
      <w:r>
        <w:rPr>
          <w:color w:val="231F20"/>
          <w:w w:val="110"/>
        </w:rPr>
        <w:t>aandeel</w:t>
      </w:r>
      <w:r>
        <w:rPr>
          <w:color w:val="231F20"/>
          <w:spacing w:val="-2"/>
          <w:w w:val="110"/>
        </w:rPr>
        <w:t xml:space="preserve"> </w:t>
      </w:r>
      <w:r>
        <w:rPr>
          <w:color w:val="231F20"/>
          <w:w w:val="110"/>
        </w:rPr>
        <w:t>juridisch</w:t>
      </w:r>
      <w:r>
        <w:rPr>
          <w:color w:val="231F20"/>
          <w:spacing w:val="-2"/>
          <w:w w:val="110"/>
        </w:rPr>
        <w:t xml:space="preserve"> </w:t>
      </w:r>
      <w:r>
        <w:rPr>
          <w:color w:val="231F20"/>
          <w:w w:val="110"/>
        </w:rPr>
        <w:t>verplicht, bestuurlijk</w:t>
      </w:r>
      <w:r>
        <w:rPr>
          <w:color w:val="231F20"/>
          <w:spacing w:val="-15"/>
          <w:w w:val="110"/>
        </w:rPr>
        <w:t xml:space="preserve"> </w:t>
      </w:r>
      <w:r>
        <w:rPr>
          <w:color w:val="231F20"/>
          <w:w w:val="110"/>
        </w:rPr>
        <w:t>gebonden,</w:t>
      </w:r>
      <w:r>
        <w:rPr>
          <w:color w:val="231F20"/>
          <w:spacing w:val="-15"/>
          <w:w w:val="110"/>
        </w:rPr>
        <w:t xml:space="preserve"> </w:t>
      </w:r>
      <w:r>
        <w:rPr>
          <w:color w:val="231F20"/>
          <w:w w:val="110"/>
        </w:rPr>
        <w:t>beleidsmatig</w:t>
      </w:r>
      <w:r>
        <w:rPr>
          <w:color w:val="231F20"/>
          <w:spacing w:val="-15"/>
          <w:w w:val="110"/>
        </w:rPr>
        <w:t xml:space="preserve"> </w:t>
      </w:r>
      <w:r>
        <w:rPr>
          <w:color w:val="231F20"/>
          <w:w w:val="110"/>
        </w:rPr>
        <w:t>gereserveerd</w:t>
      </w:r>
      <w:r>
        <w:rPr>
          <w:color w:val="231F20"/>
          <w:spacing w:val="-15"/>
          <w:w w:val="110"/>
        </w:rPr>
        <w:t xml:space="preserve"> </w:t>
      </w:r>
      <w:r>
        <w:rPr>
          <w:color w:val="231F20"/>
          <w:w w:val="110"/>
        </w:rPr>
        <w:t>en</w:t>
      </w:r>
      <w:r>
        <w:rPr>
          <w:color w:val="231F20"/>
          <w:spacing w:val="-15"/>
          <w:w w:val="110"/>
        </w:rPr>
        <w:t xml:space="preserve"> </w:t>
      </w:r>
      <w:r>
        <w:rPr>
          <w:color w:val="231F20"/>
          <w:w w:val="110"/>
        </w:rPr>
        <w:t>nog</w:t>
      </w:r>
      <w:r>
        <w:rPr>
          <w:color w:val="231F20"/>
          <w:spacing w:val="-15"/>
          <w:w w:val="110"/>
        </w:rPr>
        <w:t xml:space="preserve"> </w:t>
      </w:r>
      <w:r>
        <w:rPr>
          <w:color w:val="231F20"/>
          <w:w w:val="110"/>
        </w:rPr>
        <w:t>niet</w:t>
      </w:r>
      <w:r>
        <w:rPr>
          <w:color w:val="231F20"/>
          <w:spacing w:val="-15"/>
          <w:w w:val="110"/>
        </w:rPr>
        <w:t xml:space="preserve"> </w:t>
      </w:r>
      <w:r>
        <w:rPr>
          <w:color w:val="231F20"/>
          <w:w w:val="110"/>
        </w:rPr>
        <w:t xml:space="preserve">ingevuld/vrij </w:t>
      </w:r>
      <w:r>
        <w:rPr>
          <w:color w:val="231F20"/>
          <w:spacing w:val="-2"/>
          <w:w w:val="110"/>
        </w:rPr>
        <w:t>te</w:t>
      </w:r>
      <w:r>
        <w:rPr>
          <w:color w:val="231F20"/>
          <w:spacing w:val="-7"/>
          <w:w w:val="110"/>
        </w:rPr>
        <w:t xml:space="preserve"> </w:t>
      </w:r>
      <w:r>
        <w:rPr>
          <w:color w:val="231F20"/>
          <w:spacing w:val="-2"/>
          <w:w w:val="110"/>
        </w:rPr>
        <w:t>besteden.</w:t>
      </w:r>
      <w:r>
        <w:rPr>
          <w:color w:val="231F20"/>
          <w:spacing w:val="-6"/>
          <w:w w:val="110"/>
        </w:rPr>
        <w:t xml:space="preserve"> </w:t>
      </w:r>
      <w:r>
        <w:rPr>
          <w:color w:val="231F20"/>
          <w:spacing w:val="-2"/>
          <w:w w:val="110"/>
        </w:rPr>
        <w:t>In</w:t>
      </w:r>
      <w:r>
        <w:rPr>
          <w:color w:val="231F20"/>
          <w:spacing w:val="-7"/>
          <w:w w:val="110"/>
        </w:rPr>
        <w:t xml:space="preserve"> </w:t>
      </w:r>
      <w:r>
        <w:rPr>
          <w:color w:val="231F20"/>
          <w:spacing w:val="-2"/>
          <w:w w:val="110"/>
        </w:rPr>
        <w:t>lijn</w:t>
      </w:r>
      <w:r>
        <w:rPr>
          <w:color w:val="231F20"/>
          <w:spacing w:val="-7"/>
          <w:w w:val="110"/>
        </w:rPr>
        <w:t xml:space="preserve"> </w:t>
      </w:r>
      <w:r>
        <w:rPr>
          <w:color w:val="231F20"/>
          <w:spacing w:val="-2"/>
          <w:w w:val="110"/>
        </w:rPr>
        <w:t>met</w:t>
      </w:r>
      <w:r>
        <w:rPr>
          <w:color w:val="231F20"/>
          <w:spacing w:val="-7"/>
          <w:w w:val="110"/>
        </w:rPr>
        <w:t xml:space="preserve"> </w:t>
      </w:r>
      <w:r>
        <w:rPr>
          <w:color w:val="231F20"/>
          <w:spacing w:val="-2"/>
          <w:w w:val="110"/>
        </w:rPr>
        <w:t>de</w:t>
      </w:r>
      <w:r>
        <w:rPr>
          <w:color w:val="231F20"/>
          <w:spacing w:val="-6"/>
          <w:w w:val="110"/>
        </w:rPr>
        <w:t xml:space="preserve"> </w:t>
      </w:r>
      <w:r>
        <w:rPr>
          <w:color w:val="231F20"/>
          <w:spacing w:val="-2"/>
          <w:w w:val="110"/>
        </w:rPr>
        <w:t>Regeling</w:t>
      </w:r>
      <w:r>
        <w:rPr>
          <w:color w:val="231F20"/>
          <w:spacing w:val="-7"/>
          <w:w w:val="110"/>
        </w:rPr>
        <w:t xml:space="preserve"> </w:t>
      </w:r>
      <w:r>
        <w:rPr>
          <w:color w:val="231F20"/>
          <w:spacing w:val="-2"/>
          <w:w w:val="110"/>
        </w:rPr>
        <w:t>rijksbegrotingsvoorschriften</w:t>
      </w:r>
      <w:r>
        <w:rPr>
          <w:color w:val="231F20"/>
          <w:spacing w:val="-7"/>
          <w:w w:val="110"/>
        </w:rPr>
        <w:t xml:space="preserve"> </w:t>
      </w:r>
      <w:r>
        <w:rPr>
          <w:color w:val="231F20"/>
          <w:spacing w:val="-2"/>
          <w:w w:val="110"/>
        </w:rPr>
        <w:t>is</w:t>
      </w:r>
      <w:r>
        <w:rPr>
          <w:color w:val="231F20"/>
          <w:spacing w:val="-6"/>
          <w:w w:val="110"/>
        </w:rPr>
        <w:t xml:space="preserve"> </w:t>
      </w:r>
      <w:r>
        <w:rPr>
          <w:color w:val="231F20"/>
          <w:spacing w:val="-2"/>
          <w:w w:val="110"/>
        </w:rPr>
        <w:t>voor</w:t>
      </w:r>
      <w:r>
        <w:rPr>
          <w:color w:val="231F20"/>
          <w:spacing w:val="-7"/>
          <w:w w:val="110"/>
        </w:rPr>
        <w:t xml:space="preserve"> </w:t>
      </w:r>
      <w:r>
        <w:rPr>
          <w:color w:val="231F20"/>
          <w:spacing w:val="-2"/>
          <w:w w:val="110"/>
        </w:rPr>
        <w:t xml:space="preserve">de </w:t>
      </w:r>
      <w:r>
        <w:rPr>
          <w:color w:val="231F20"/>
          <w:w w:val="110"/>
        </w:rPr>
        <w:t>juridisch</w:t>
      </w:r>
      <w:r>
        <w:rPr>
          <w:color w:val="231F20"/>
          <w:spacing w:val="-8"/>
          <w:w w:val="110"/>
        </w:rPr>
        <w:t xml:space="preserve"> </w:t>
      </w:r>
      <w:r>
        <w:rPr>
          <w:color w:val="231F20"/>
          <w:w w:val="110"/>
        </w:rPr>
        <w:t>verplichte</w:t>
      </w:r>
      <w:r>
        <w:rPr>
          <w:color w:val="231F20"/>
          <w:spacing w:val="-8"/>
          <w:w w:val="110"/>
        </w:rPr>
        <w:t xml:space="preserve"> </w:t>
      </w:r>
      <w:r>
        <w:rPr>
          <w:color w:val="231F20"/>
          <w:w w:val="110"/>
        </w:rPr>
        <w:t>uitgaven</w:t>
      </w:r>
      <w:r>
        <w:rPr>
          <w:color w:val="231F20"/>
          <w:spacing w:val="-8"/>
          <w:w w:val="110"/>
        </w:rPr>
        <w:t xml:space="preserve"> </w:t>
      </w:r>
      <w:r>
        <w:rPr>
          <w:color w:val="231F20"/>
          <w:w w:val="110"/>
        </w:rPr>
        <w:t>op</w:t>
      </w:r>
      <w:r>
        <w:rPr>
          <w:color w:val="231F20"/>
          <w:spacing w:val="-8"/>
          <w:w w:val="110"/>
        </w:rPr>
        <w:t xml:space="preserve"> </w:t>
      </w:r>
      <w:r>
        <w:rPr>
          <w:color w:val="231F20"/>
          <w:w w:val="110"/>
        </w:rPr>
        <w:t>het</w:t>
      </w:r>
      <w:r>
        <w:rPr>
          <w:color w:val="231F20"/>
          <w:spacing w:val="-8"/>
          <w:w w:val="110"/>
        </w:rPr>
        <w:t xml:space="preserve"> </w:t>
      </w:r>
      <w:r>
        <w:rPr>
          <w:color w:val="231F20"/>
          <w:w w:val="110"/>
        </w:rPr>
        <w:t>niveau</w:t>
      </w:r>
      <w:r>
        <w:rPr>
          <w:color w:val="231F20"/>
          <w:spacing w:val="-8"/>
          <w:w w:val="110"/>
        </w:rPr>
        <w:t xml:space="preserve"> </w:t>
      </w:r>
      <w:r>
        <w:rPr>
          <w:color w:val="231F20"/>
          <w:w w:val="110"/>
        </w:rPr>
        <w:t>van</w:t>
      </w:r>
      <w:r>
        <w:rPr>
          <w:color w:val="231F20"/>
          <w:spacing w:val="-8"/>
          <w:w w:val="110"/>
        </w:rPr>
        <w:t xml:space="preserve"> </w:t>
      </w:r>
      <w:r>
        <w:rPr>
          <w:color w:val="231F20"/>
          <w:w w:val="110"/>
        </w:rPr>
        <w:t>een</w:t>
      </w:r>
      <w:r>
        <w:rPr>
          <w:color w:val="231F20"/>
          <w:spacing w:val="-8"/>
          <w:w w:val="110"/>
        </w:rPr>
        <w:t xml:space="preserve"> </w:t>
      </w:r>
      <w:r>
        <w:rPr>
          <w:color w:val="231F20"/>
          <w:w w:val="110"/>
        </w:rPr>
        <w:t>Financieel</w:t>
      </w:r>
      <w:r>
        <w:rPr>
          <w:color w:val="231F20"/>
          <w:spacing w:val="-8"/>
          <w:w w:val="110"/>
        </w:rPr>
        <w:t xml:space="preserve"> </w:t>
      </w:r>
      <w:r>
        <w:rPr>
          <w:color w:val="231F20"/>
          <w:w w:val="110"/>
        </w:rPr>
        <w:t>Instrument als geheel van het totale artikel een kwalitatieve toelichting opgenomen.</w:t>
      </w:r>
    </w:p>
    <w:p w:rsidR="008A51CF" w:rsidRDefault="008A51CF" w14:paraId="277C80A5" w14:textId="77777777">
      <w:pPr>
        <w:pStyle w:val="Plattetekst"/>
        <w:spacing w:before="8"/>
        <w:ind w:left="0"/>
        <w:rPr>
          <w:sz w:val="20"/>
        </w:rPr>
      </w:pPr>
    </w:p>
    <w:tbl>
      <w:tblPr>
        <w:tblStyle w:val="TableNormal"/>
        <w:tblW w:w="0" w:type="auto"/>
        <w:tblInd w:w="3437" w:type="dxa"/>
        <w:tblLayout w:type="fixed"/>
        <w:tblLook w:val="01E0" w:firstRow="1" w:lastRow="1" w:firstColumn="1" w:lastColumn="1" w:noHBand="0" w:noVBand="0"/>
      </w:tblPr>
      <w:tblGrid>
        <w:gridCol w:w="4150"/>
        <w:gridCol w:w="2228"/>
      </w:tblGrid>
      <w:tr w:rsidR="008A51CF" w14:paraId="5E8EF987" w14:textId="77777777">
        <w:trPr>
          <w:trHeight w:val="538"/>
        </w:trPr>
        <w:tc>
          <w:tcPr>
            <w:tcW w:w="4150" w:type="dxa"/>
            <w:tcBorders>
              <w:bottom w:val="single" w:color="00AEEF" w:sz="2" w:space="0"/>
            </w:tcBorders>
          </w:tcPr>
          <w:p w:rsidR="008A51CF" w:rsidRDefault="00B57981" w14:paraId="6E600039" w14:textId="77777777">
            <w:pPr>
              <w:pStyle w:val="TableParagraph"/>
              <w:spacing w:before="38"/>
              <w:ind w:left="113"/>
              <w:jc w:val="left"/>
              <w:rPr>
                <w:sz w:val="18"/>
              </w:rPr>
            </w:pPr>
            <w:r>
              <w:rPr>
                <w:noProof/>
                <w:sz w:val="18"/>
              </w:rPr>
              <mc:AlternateContent>
                <mc:Choice Requires="wpg">
                  <w:drawing>
                    <wp:anchor distT="0" distB="0" distL="0" distR="0" simplePos="0" relativeHeight="251665920" behindDoc="1" locked="0" layoutInCell="1" allowOverlap="1" wp14:editId="2011D84E" wp14:anchorId="5F0363A0">
                      <wp:simplePos x="0" y="0"/>
                      <wp:positionH relativeFrom="column">
                        <wp:posOffset>0</wp:posOffset>
                      </wp:positionH>
                      <wp:positionV relativeFrom="paragraph">
                        <wp:posOffset>-3538</wp:posOffset>
                      </wp:positionV>
                      <wp:extent cx="4050029" cy="20447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93" name="Graphic 93"/>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94" name="Graphic 94"/>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95" name="Graphic 95"/>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6" name="Graphic 96"/>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92" style="position:absolute;margin-left:0;margin-top:-.3pt;width:318.9pt;height:16.1pt;z-index:-251650560;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" w14:anchorId="395F2B18">
                      <v:shape id="Graphic 93"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">
                        <v:path arrowok="t"/>
                      </v:shape>
                      <v:shape id="Graphic 94"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">
                        <v:path arrowok="t"/>
                      </v:shape>
                      <v:shape id="Graphic 95"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">
                        <v:path arrowok="t"/>
                      </v:shape>
                      <v:shape id="Graphic 96"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">
                        <v:path arrowok="t"/>
                      </v:shape>
                    </v:group>
                  </w:pict>
                </mc:Fallback>
              </mc:AlternateContent>
            </w:r>
            <w:r>
              <w:rPr>
                <w:color w:val="FFFFFF"/>
                <w:w w:val="105"/>
                <w:sz w:val="18"/>
              </w:rPr>
              <w:t>Tabel 8 Geschatte budgetflexibiliteit artikel</w:t>
            </w:r>
            <w:r>
              <w:rPr>
                <w:color w:val="FFFFFF"/>
                <w:spacing w:val="1"/>
                <w:w w:val="105"/>
                <w:sz w:val="18"/>
              </w:rPr>
              <w:t xml:space="preserve"> </w:t>
            </w:r>
            <w:r>
              <w:rPr>
                <w:color w:val="FFFFFF"/>
                <w:spacing w:val="-5"/>
                <w:w w:val="105"/>
                <w:sz w:val="18"/>
              </w:rPr>
              <w:t>13</w:t>
            </w:r>
          </w:p>
        </w:tc>
        <w:tc>
          <w:tcPr>
            <w:tcW w:w="2228" w:type="dxa"/>
            <w:tcBorders>
              <w:bottom w:val="single" w:color="00AEEF" w:sz="2" w:space="0"/>
            </w:tcBorders>
          </w:tcPr>
          <w:p w:rsidR="008A51CF" w:rsidRDefault="008A51CF" w14:paraId="73F57314" w14:textId="77777777">
            <w:pPr>
              <w:pStyle w:val="TableParagraph"/>
              <w:spacing w:before="167"/>
              <w:jc w:val="left"/>
              <w:rPr>
                <w:sz w:val="14"/>
              </w:rPr>
            </w:pPr>
          </w:p>
          <w:p w:rsidR="008A51CF" w:rsidRDefault="00B57981" w14:paraId="2A4CC785" w14:textId="77777777">
            <w:pPr>
              <w:pStyle w:val="TableParagraph"/>
              <w:spacing w:before="0"/>
              <w:rPr>
                <w:sz w:val="14"/>
              </w:rPr>
            </w:pPr>
            <w:r>
              <w:rPr>
                <w:color w:val="231F20"/>
                <w:spacing w:val="-4"/>
                <w:sz w:val="14"/>
              </w:rPr>
              <w:t>2026</w:t>
            </w:r>
          </w:p>
        </w:tc>
      </w:tr>
      <w:tr w:rsidR="008A51CF" w14:paraId="37F4B609" w14:textId="77777777">
        <w:trPr>
          <w:trHeight w:val="221"/>
        </w:trPr>
        <w:tc>
          <w:tcPr>
            <w:tcW w:w="4150" w:type="dxa"/>
            <w:tcBorders>
              <w:top w:val="single" w:color="00AEEF" w:sz="2" w:space="0"/>
              <w:bottom w:val="single" w:color="00AEEF" w:sz="2" w:space="0"/>
            </w:tcBorders>
          </w:tcPr>
          <w:p w:rsidR="008A51CF" w:rsidRDefault="00B57981" w14:paraId="2E07A36F" w14:textId="77777777">
            <w:pPr>
              <w:pStyle w:val="TableParagraph"/>
              <w:spacing w:before="23"/>
              <w:jc w:val="left"/>
              <w:rPr>
                <w:rFonts w:ascii="Calibri"/>
                <w:i/>
                <w:sz w:val="14"/>
              </w:rPr>
            </w:pPr>
            <w:proofErr w:type="gramStart"/>
            <w:r>
              <w:rPr>
                <w:rFonts w:ascii="Calibri"/>
                <w:i/>
                <w:color w:val="231F20"/>
                <w:w w:val="115"/>
                <w:sz w:val="14"/>
              </w:rPr>
              <w:t>juridisch</w:t>
            </w:r>
            <w:proofErr w:type="gramEnd"/>
            <w:r>
              <w:rPr>
                <w:rFonts w:ascii="Calibri"/>
                <w:i/>
                <w:color w:val="231F20"/>
                <w:spacing w:val="7"/>
                <w:w w:val="115"/>
                <w:sz w:val="14"/>
              </w:rPr>
              <w:t xml:space="preserve"> </w:t>
            </w:r>
            <w:r>
              <w:rPr>
                <w:rFonts w:ascii="Calibri"/>
                <w:i/>
                <w:color w:val="231F20"/>
                <w:spacing w:val="-2"/>
                <w:w w:val="115"/>
                <w:sz w:val="14"/>
              </w:rPr>
              <w:t>verplicht</w:t>
            </w:r>
          </w:p>
        </w:tc>
        <w:tc>
          <w:tcPr>
            <w:tcW w:w="2228" w:type="dxa"/>
            <w:tcBorders>
              <w:top w:val="single" w:color="00AEEF" w:sz="2" w:space="0"/>
              <w:bottom w:val="single" w:color="00AEEF" w:sz="2" w:space="0"/>
            </w:tcBorders>
          </w:tcPr>
          <w:p w:rsidR="008A51CF" w:rsidRDefault="00B57981" w14:paraId="7615A8AC" w14:textId="77777777">
            <w:pPr>
              <w:pStyle w:val="TableParagraph"/>
              <w:rPr>
                <w:sz w:val="14"/>
              </w:rPr>
            </w:pPr>
            <w:r>
              <w:rPr>
                <w:color w:val="231F20"/>
                <w:spacing w:val="-5"/>
                <w:sz w:val="14"/>
              </w:rPr>
              <w:t>32%</w:t>
            </w:r>
          </w:p>
        </w:tc>
      </w:tr>
      <w:tr w:rsidR="008A51CF" w14:paraId="69F8861B" w14:textId="77777777">
        <w:trPr>
          <w:trHeight w:val="221"/>
        </w:trPr>
        <w:tc>
          <w:tcPr>
            <w:tcW w:w="4150" w:type="dxa"/>
            <w:tcBorders>
              <w:top w:val="single" w:color="00AEEF" w:sz="2" w:space="0"/>
              <w:bottom w:val="single" w:color="00AEEF" w:sz="2" w:space="0"/>
            </w:tcBorders>
          </w:tcPr>
          <w:p w:rsidR="008A51CF" w:rsidRDefault="00B57981" w14:paraId="41F8524F" w14:textId="77777777">
            <w:pPr>
              <w:pStyle w:val="TableParagraph"/>
              <w:spacing w:before="23"/>
              <w:jc w:val="left"/>
              <w:rPr>
                <w:rFonts w:ascii="Calibri"/>
                <w:i/>
                <w:sz w:val="14"/>
              </w:rPr>
            </w:pPr>
            <w:proofErr w:type="gramStart"/>
            <w:r>
              <w:rPr>
                <w:rFonts w:ascii="Calibri"/>
                <w:i/>
                <w:color w:val="231F20"/>
                <w:w w:val="115"/>
                <w:sz w:val="14"/>
              </w:rPr>
              <w:t>bestuurlijk</w:t>
            </w:r>
            <w:proofErr w:type="gramEnd"/>
            <w:r>
              <w:rPr>
                <w:rFonts w:ascii="Calibri"/>
                <w:i/>
                <w:color w:val="231F20"/>
                <w:spacing w:val="1"/>
                <w:w w:val="115"/>
                <w:sz w:val="14"/>
              </w:rPr>
              <w:t xml:space="preserve"> </w:t>
            </w:r>
            <w:r>
              <w:rPr>
                <w:rFonts w:ascii="Calibri"/>
                <w:i/>
                <w:color w:val="231F20"/>
                <w:spacing w:val="-2"/>
                <w:w w:val="115"/>
                <w:sz w:val="14"/>
              </w:rPr>
              <w:t>gebonden</w:t>
            </w:r>
          </w:p>
        </w:tc>
        <w:tc>
          <w:tcPr>
            <w:tcW w:w="2228" w:type="dxa"/>
            <w:tcBorders>
              <w:top w:val="single" w:color="00AEEF" w:sz="2" w:space="0"/>
              <w:bottom w:val="single" w:color="00AEEF" w:sz="2" w:space="0"/>
            </w:tcBorders>
          </w:tcPr>
          <w:p w:rsidR="008A51CF" w:rsidRDefault="00B57981" w14:paraId="6E7A6EC6" w14:textId="77777777">
            <w:pPr>
              <w:pStyle w:val="TableParagraph"/>
              <w:rPr>
                <w:sz w:val="14"/>
              </w:rPr>
            </w:pPr>
            <w:r>
              <w:rPr>
                <w:color w:val="231F20"/>
                <w:spacing w:val="-5"/>
                <w:sz w:val="14"/>
              </w:rPr>
              <w:t>57%</w:t>
            </w:r>
          </w:p>
        </w:tc>
      </w:tr>
      <w:tr w:rsidR="008A51CF" w14:paraId="7D823451" w14:textId="77777777">
        <w:trPr>
          <w:trHeight w:val="221"/>
        </w:trPr>
        <w:tc>
          <w:tcPr>
            <w:tcW w:w="4150" w:type="dxa"/>
            <w:tcBorders>
              <w:top w:val="single" w:color="00AEEF" w:sz="2" w:space="0"/>
              <w:bottom w:val="single" w:color="00AEEF" w:sz="2" w:space="0"/>
            </w:tcBorders>
          </w:tcPr>
          <w:p w:rsidR="008A51CF" w:rsidRDefault="00B57981" w14:paraId="7E3DB476" w14:textId="77777777">
            <w:pPr>
              <w:pStyle w:val="TableParagraph"/>
              <w:spacing w:before="23"/>
              <w:jc w:val="left"/>
              <w:rPr>
                <w:rFonts w:ascii="Calibri"/>
                <w:i/>
                <w:sz w:val="14"/>
              </w:rPr>
            </w:pPr>
            <w:proofErr w:type="gramStart"/>
            <w:r>
              <w:rPr>
                <w:rFonts w:ascii="Calibri"/>
                <w:i/>
                <w:color w:val="231F20"/>
                <w:w w:val="115"/>
                <w:sz w:val="14"/>
              </w:rPr>
              <w:t>beleidsmatig</w:t>
            </w:r>
            <w:proofErr w:type="gramEnd"/>
            <w:r>
              <w:rPr>
                <w:rFonts w:ascii="Calibri"/>
                <w:i/>
                <w:color w:val="231F20"/>
                <w:spacing w:val="8"/>
                <w:w w:val="115"/>
                <w:sz w:val="14"/>
              </w:rPr>
              <w:t xml:space="preserve"> </w:t>
            </w:r>
            <w:r>
              <w:rPr>
                <w:rFonts w:ascii="Calibri"/>
                <w:i/>
                <w:color w:val="231F20"/>
                <w:spacing w:val="-2"/>
                <w:w w:val="115"/>
                <w:sz w:val="14"/>
              </w:rPr>
              <w:t>gereserveerd</w:t>
            </w:r>
          </w:p>
        </w:tc>
        <w:tc>
          <w:tcPr>
            <w:tcW w:w="2228" w:type="dxa"/>
            <w:tcBorders>
              <w:top w:val="single" w:color="00AEEF" w:sz="2" w:space="0"/>
              <w:bottom w:val="single" w:color="00AEEF" w:sz="2" w:space="0"/>
            </w:tcBorders>
          </w:tcPr>
          <w:p w:rsidR="008A51CF" w:rsidRDefault="00B57981" w14:paraId="20412056" w14:textId="77777777">
            <w:pPr>
              <w:pStyle w:val="TableParagraph"/>
              <w:rPr>
                <w:sz w:val="14"/>
              </w:rPr>
            </w:pPr>
            <w:r>
              <w:rPr>
                <w:color w:val="231F20"/>
                <w:spacing w:val="-5"/>
                <w:sz w:val="14"/>
              </w:rPr>
              <w:t>11%</w:t>
            </w:r>
          </w:p>
        </w:tc>
      </w:tr>
      <w:tr w:rsidR="008A51CF" w14:paraId="549BC672" w14:textId="77777777">
        <w:trPr>
          <w:trHeight w:val="221"/>
        </w:trPr>
        <w:tc>
          <w:tcPr>
            <w:tcW w:w="4150" w:type="dxa"/>
            <w:tcBorders>
              <w:top w:val="single" w:color="00AEEF" w:sz="2" w:space="0"/>
              <w:bottom w:val="single" w:color="00AEEF" w:sz="2" w:space="0"/>
            </w:tcBorders>
          </w:tcPr>
          <w:p w:rsidR="008A51CF" w:rsidRDefault="00B57981" w14:paraId="071E06A8" w14:textId="77777777">
            <w:pPr>
              <w:pStyle w:val="TableParagraph"/>
              <w:spacing w:before="23"/>
              <w:jc w:val="left"/>
              <w:rPr>
                <w:rFonts w:ascii="Calibri"/>
                <w:i/>
                <w:sz w:val="14"/>
              </w:rPr>
            </w:pPr>
            <w:proofErr w:type="gramStart"/>
            <w:r>
              <w:rPr>
                <w:rFonts w:ascii="Calibri"/>
                <w:i/>
                <w:color w:val="231F20"/>
                <w:w w:val="115"/>
                <w:sz w:val="14"/>
              </w:rPr>
              <w:t>nog</w:t>
            </w:r>
            <w:proofErr w:type="gramEnd"/>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228" w:type="dxa"/>
            <w:tcBorders>
              <w:top w:val="single" w:color="00AEEF" w:sz="2" w:space="0"/>
              <w:bottom w:val="single" w:color="00AEEF" w:sz="2" w:space="0"/>
            </w:tcBorders>
          </w:tcPr>
          <w:p w:rsidR="008A51CF" w:rsidRDefault="00B57981" w14:paraId="25F21EFE" w14:textId="77777777">
            <w:pPr>
              <w:pStyle w:val="TableParagraph"/>
              <w:rPr>
                <w:sz w:val="14"/>
              </w:rPr>
            </w:pPr>
            <w:r>
              <w:rPr>
                <w:color w:val="231F20"/>
                <w:spacing w:val="-5"/>
                <w:sz w:val="14"/>
              </w:rPr>
              <w:t>0%</w:t>
            </w:r>
          </w:p>
        </w:tc>
      </w:tr>
    </w:tbl>
    <w:p w:rsidR="008A51CF" w:rsidRDefault="00B57981" w14:paraId="7718EAE3" w14:textId="77777777">
      <w:pPr>
        <w:pStyle w:val="Kop1"/>
        <w:spacing w:before="215"/>
      </w:pPr>
      <w:r>
        <w:rPr>
          <w:color w:val="231F20"/>
          <w:spacing w:val="-2"/>
        </w:rPr>
        <w:t>Toelichting</w:t>
      </w:r>
    </w:p>
    <w:p w:rsidR="008A51CF" w:rsidRDefault="00B57981" w14:paraId="11F800C0" w14:textId="77777777">
      <w:pPr>
        <w:pStyle w:val="Plattetekst"/>
        <w:spacing w:before="4" w:line="247" w:lineRule="auto"/>
        <w:ind w:right="348"/>
      </w:pPr>
      <w:r>
        <w:rPr>
          <w:color w:val="231F20"/>
        </w:rPr>
        <w:t>Van</w:t>
      </w:r>
      <w:r>
        <w:rPr>
          <w:color w:val="231F20"/>
          <w:spacing w:val="31"/>
        </w:rPr>
        <w:t xml:space="preserve"> </w:t>
      </w:r>
      <w:r>
        <w:rPr>
          <w:color w:val="231F20"/>
        </w:rPr>
        <w:t>de</w:t>
      </w:r>
      <w:r>
        <w:rPr>
          <w:color w:val="231F20"/>
          <w:spacing w:val="31"/>
        </w:rPr>
        <w:t xml:space="preserve"> </w:t>
      </w:r>
      <w:r>
        <w:rPr>
          <w:color w:val="231F20"/>
        </w:rPr>
        <w:t>totale</w:t>
      </w:r>
      <w:r>
        <w:rPr>
          <w:color w:val="231F20"/>
          <w:spacing w:val="31"/>
        </w:rPr>
        <w:t xml:space="preserve"> </w:t>
      </w:r>
      <w:r>
        <w:rPr>
          <w:color w:val="231F20"/>
        </w:rPr>
        <w:t>in</w:t>
      </w:r>
      <w:r>
        <w:rPr>
          <w:color w:val="231F20"/>
          <w:spacing w:val="31"/>
        </w:rPr>
        <w:t xml:space="preserve"> </w:t>
      </w:r>
      <w:r>
        <w:rPr>
          <w:color w:val="231F20"/>
        </w:rPr>
        <w:t>2026</w:t>
      </w:r>
      <w:r>
        <w:rPr>
          <w:color w:val="231F20"/>
          <w:spacing w:val="31"/>
        </w:rPr>
        <w:t xml:space="preserve"> </w:t>
      </w:r>
      <w:r>
        <w:rPr>
          <w:color w:val="231F20"/>
        </w:rPr>
        <w:t>beschikbare</w:t>
      </w:r>
      <w:r>
        <w:rPr>
          <w:color w:val="231F20"/>
          <w:spacing w:val="31"/>
        </w:rPr>
        <w:t xml:space="preserve"> </w:t>
      </w:r>
      <w:r>
        <w:rPr>
          <w:color w:val="231F20"/>
        </w:rPr>
        <w:t>programma</w:t>
      </w:r>
      <w:r>
        <w:rPr>
          <w:color w:val="231F20"/>
          <w:spacing w:val="31"/>
        </w:rPr>
        <w:t xml:space="preserve"> </w:t>
      </w:r>
      <w:r>
        <w:rPr>
          <w:color w:val="231F20"/>
        </w:rPr>
        <w:t>uitgaven</w:t>
      </w:r>
      <w:r>
        <w:rPr>
          <w:color w:val="231F20"/>
          <w:spacing w:val="31"/>
        </w:rPr>
        <w:t xml:space="preserve"> </w:t>
      </w:r>
      <w:r>
        <w:rPr>
          <w:color w:val="231F20"/>
        </w:rPr>
        <w:t>(€</w:t>
      </w:r>
      <w:r>
        <w:rPr>
          <w:color w:val="231F20"/>
          <w:spacing w:val="31"/>
        </w:rPr>
        <w:t xml:space="preserve"> </w:t>
      </w:r>
      <w:r>
        <w:rPr>
          <w:color w:val="231F20"/>
        </w:rPr>
        <w:t>38,6</w:t>
      </w:r>
      <w:r>
        <w:rPr>
          <w:color w:val="231F20"/>
          <w:spacing w:val="31"/>
        </w:rPr>
        <w:t xml:space="preserve"> </w:t>
      </w:r>
      <w:r>
        <w:rPr>
          <w:color w:val="231F20"/>
        </w:rPr>
        <w:t xml:space="preserve">miljoen) </w:t>
      </w:r>
      <w:r>
        <w:rPr>
          <w:color w:val="231F20"/>
          <w:w w:val="110"/>
        </w:rPr>
        <w:t>is 32% juridisch verplicht. Per financieel instrument wordt dit onderstaand</w:t>
      </w:r>
      <w:r>
        <w:rPr>
          <w:color w:val="231F20"/>
          <w:spacing w:val="-2"/>
          <w:w w:val="110"/>
        </w:rPr>
        <w:t xml:space="preserve"> </w:t>
      </w:r>
      <w:r>
        <w:rPr>
          <w:color w:val="231F20"/>
          <w:w w:val="110"/>
        </w:rPr>
        <w:t>toegelicht.</w:t>
      </w:r>
    </w:p>
    <w:p w:rsidR="008A51CF" w:rsidRDefault="00B57981" w14:paraId="72418A02" w14:textId="77777777">
      <w:pPr>
        <w:pStyle w:val="Lijstalinea"/>
        <w:numPr>
          <w:ilvl w:val="0"/>
          <w:numId w:val="24"/>
        </w:numPr>
        <w:tabs>
          <w:tab w:val="left" w:pos="3711"/>
          <w:tab w:val="left" w:pos="3713"/>
        </w:tabs>
        <w:spacing w:line="244" w:lineRule="auto"/>
        <w:ind w:right="181"/>
        <w:rPr>
          <w:sz w:val="18"/>
        </w:rPr>
      </w:pPr>
      <w:r>
        <w:rPr>
          <w:rFonts w:ascii="Trebuchet MS"/>
          <w:b/>
          <w:color w:val="231F20"/>
          <w:w w:val="110"/>
          <w:sz w:val="18"/>
        </w:rPr>
        <w:t>Opdrachten</w:t>
      </w:r>
      <w:r>
        <w:rPr>
          <w:rFonts w:ascii="Calibri"/>
          <w:i/>
          <w:color w:val="231F20"/>
          <w:w w:val="110"/>
          <w:sz w:val="18"/>
        </w:rPr>
        <w:t xml:space="preserve">. </w:t>
      </w:r>
      <w:r>
        <w:rPr>
          <w:color w:val="231F20"/>
          <w:w w:val="110"/>
          <w:sz w:val="18"/>
        </w:rPr>
        <w:t>Het</w:t>
      </w:r>
      <w:r>
        <w:rPr>
          <w:color w:val="231F20"/>
          <w:spacing w:val="-7"/>
          <w:w w:val="110"/>
          <w:sz w:val="18"/>
        </w:rPr>
        <w:t xml:space="preserve"> </w:t>
      </w:r>
      <w:r>
        <w:rPr>
          <w:color w:val="231F20"/>
          <w:w w:val="110"/>
          <w:sz w:val="18"/>
        </w:rPr>
        <w:t>beschikbare</w:t>
      </w:r>
      <w:r>
        <w:rPr>
          <w:color w:val="231F20"/>
          <w:spacing w:val="-7"/>
          <w:w w:val="110"/>
          <w:sz w:val="18"/>
        </w:rPr>
        <w:t xml:space="preserve"> </w:t>
      </w:r>
      <w:r>
        <w:rPr>
          <w:color w:val="231F20"/>
          <w:w w:val="110"/>
          <w:sz w:val="18"/>
        </w:rPr>
        <w:t>budget</w:t>
      </w:r>
      <w:r>
        <w:rPr>
          <w:color w:val="231F20"/>
          <w:spacing w:val="-7"/>
          <w:w w:val="110"/>
          <w:sz w:val="18"/>
        </w:rPr>
        <w:t xml:space="preserve"> </w:t>
      </w:r>
      <w:r>
        <w:rPr>
          <w:color w:val="231F20"/>
          <w:w w:val="110"/>
          <w:sz w:val="18"/>
        </w:rPr>
        <w:t>is</w:t>
      </w:r>
      <w:r>
        <w:rPr>
          <w:color w:val="231F20"/>
          <w:spacing w:val="-7"/>
          <w:w w:val="110"/>
          <w:sz w:val="18"/>
        </w:rPr>
        <w:t xml:space="preserve"> </w:t>
      </w:r>
      <w:r>
        <w:rPr>
          <w:color w:val="231F20"/>
          <w:w w:val="110"/>
          <w:sz w:val="18"/>
        </w:rPr>
        <w:t>ongeveer</w:t>
      </w:r>
      <w:r>
        <w:rPr>
          <w:color w:val="231F20"/>
          <w:spacing w:val="-7"/>
          <w:w w:val="110"/>
          <w:sz w:val="18"/>
        </w:rPr>
        <w:t xml:space="preserve"> </w:t>
      </w:r>
      <w:r>
        <w:rPr>
          <w:color w:val="231F20"/>
          <w:w w:val="110"/>
          <w:sz w:val="18"/>
        </w:rPr>
        <w:t>de</w:t>
      </w:r>
      <w:r>
        <w:rPr>
          <w:color w:val="231F20"/>
          <w:spacing w:val="-7"/>
          <w:w w:val="110"/>
          <w:sz w:val="18"/>
        </w:rPr>
        <w:t xml:space="preserve"> </w:t>
      </w:r>
      <w:r>
        <w:rPr>
          <w:color w:val="231F20"/>
          <w:w w:val="110"/>
          <w:sz w:val="18"/>
        </w:rPr>
        <w:t>helft</w:t>
      </w:r>
      <w:r>
        <w:rPr>
          <w:color w:val="231F20"/>
          <w:spacing w:val="-7"/>
          <w:w w:val="110"/>
          <w:sz w:val="18"/>
        </w:rPr>
        <w:t xml:space="preserve"> </w:t>
      </w:r>
      <w:r>
        <w:rPr>
          <w:color w:val="231F20"/>
          <w:w w:val="110"/>
          <w:sz w:val="18"/>
        </w:rPr>
        <w:t>juridisch verplicht. Dit betreft met name de uitvoering van het bodembeleid met</w:t>
      </w:r>
      <w:r>
        <w:rPr>
          <w:color w:val="231F20"/>
          <w:spacing w:val="-9"/>
          <w:w w:val="110"/>
          <w:sz w:val="18"/>
        </w:rPr>
        <w:t xml:space="preserve"> </w:t>
      </w:r>
      <w:r>
        <w:rPr>
          <w:color w:val="231F20"/>
          <w:w w:val="110"/>
          <w:sz w:val="18"/>
        </w:rPr>
        <w:t>onder</w:t>
      </w:r>
      <w:r>
        <w:rPr>
          <w:color w:val="231F20"/>
          <w:spacing w:val="-9"/>
          <w:w w:val="110"/>
          <w:sz w:val="18"/>
        </w:rPr>
        <w:t xml:space="preserve"> </w:t>
      </w:r>
      <w:r>
        <w:rPr>
          <w:color w:val="231F20"/>
          <w:w w:val="110"/>
          <w:sz w:val="18"/>
        </w:rPr>
        <w:t>andere</w:t>
      </w:r>
      <w:r>
        <w:rPr>
          <w:color w:val="231F20"/>
          <w:spacing w:val="-9"/>
          <w:w w:val="110"/>
          <w:sz w:val="18"/>
        </w:rPr>
        <w:t xml:space="preserve"> </w:t>
      </w:r>
      <w:r>
        <w:rPr>
          <w:color w:val="231F20"/>
          <w:w w:val="110"/>
          <w:sz w:val="18"/>
        </w:rPr>
        <w:t>de</w:t>
      </w:r>
      <w:r>
        <w:rPr>
          <w:color w:val="231F20"/>
          <w:spacing w:val="-9"/>
          <w:w w:val="110"/>
          <w:sz w:val="18"/>
        </w:rPr>
        <w:t xml:space="preserve"> </w:t>
      </w:r>
      <w:r>
        <w:rPr>
          <w:color w:val="231F20"/>
          <w:w w:val="110"/>
          <w:sz w:val="18"/>
        </w:rPr>
        <w:t>sanering</w:t>
      </w:r>
      <w:r>
        <w:rPr>
          <w:color w:val="231F20"/>
          <w:spacing w:val="-9"/>
          <w:w w:val="110"/>
          <w:sz w:val="18"/>
        </w:rPr>
        <w:t xml:space="preserve"> </w:t>
      </w:r>
      <w:r>
        <w:rPr>
          <w:color w:val="231F20"/>
          <w:w w:val="110"/>
          <w:sz w:val="18"/>
        </w:rPr>
        <w:t>van</w:t>
      </w:r>
      <w:r>
        <w:rPr>
          <w:color w:val="231F20"/>
          <w:spacing w:val="-9"/>
          <w:w w:val="110"/>
          <w:sz w:val="18"/>
        </w:rPr>
        <w:t xml:space="preserve"> </w:t>
      </w:r>
      <w:r>
        <w:rPr>
          <w:color w:val="231F20"/>
          <w:w w:val="110"/>
          <w:sz w:val="18"/>
        </w:rPr>
        <w:t>het</w:t>
      </w:r>
      <w:r>
        <w:rPr>
          <w:color w:val="231F20"/>
          <w:spacing w:val="-9"/>
          <w:w w:val="110"/>
          <w:sz w:val="18"/>
        </w:rPr>
        <w:t xml:space="preserve"> </w:t>
      </w:r>
      <w:r>
        <w:rPr>
          <w:color w:val="231F20"/>
          <w:w w:val="110"/>
          <w:sz w:val="18"/>
        </w:rPr>
        <w:t>EMK-Stormpolderdijkterrein</w:t>
      </w:r>
      <w:r>
        <w:rPr>
          <w:color w:val="231F20"/>
          <w:spacing w:val="-9"/>
          <w:w w:val="110"/>
          <w:sz w:val="18"/>
        </w:rPr>
        <w:t xml:space="preserve"> </w:t>
      </w:r>
      <w:r>
        <w:rPr>
          <w:color w:val="231F20"/>
          <w:w w:val="110"/>
          <w:sz w:val="18"/>
        </w:rPr>
        <w:t>te Krimpen</w:t>
      </w:r>
      <w:r>
        <w:rPr>
          <w:color w:val="231F20"/>
          <w:spacing w:val="-16"/>
          <w:w w:val="110"/>
          <w:sz w:val="18"/>
        </w:rPr>
        <w:t xml:space="preserve"> </w:t>
      </w:r>
      <w:r>
        <w:rPr>
          <w:color w:val="231F20"/>
          <w:w w:val="110"/>
          <w:sz w:val="18"/>
        </w:rPr>
        <w:t>aan</w:t>
      </w:r>
      <w:r>
        <w:rPr>
          <w:color w:val="231F20"/>
          <w:spacing w:val="-15"/>
          <w:w w:val="110"/>
          <w:sz w:val="18"/>
        </w:rPr>
        <w:t xml:space="preserve"> </w:t>
      </w:r>
      <w:r>
        <w:rPr>
          <w:color w:val="231F20"/>
          <w:w w:val="110"/>
          <w:sz w:val="18"/>
        </w:rPr>
        <w:t>den</w:t>
      </w:r>
      <w:r>
        <w:rPr>
          <w:color w:val="231F20"/>
          <w:spacing w:val="-16"/>
          <w:w w:val="110"/>
          <w:sz w:val="18"/>
        </w:rPr>
        <w:t xml:space="preserve"> </w:t>
      </w:r>
      <w:r>
        <w:rPr>
          <w:color w:val="231F20"/>
          <w:w w:val="110"/>
          <w:sz w:val="18"/>
        </w:rPr>
        <w:t>IJssel,</w:t>
      </w:r>
      <w:r>
        <w:rPr>
          <w:color w:val="231F20"/>
          <w:spacing w:val="-15"/>
          <w:w w:val="110"/>
          <w:sz w:val="18"/>
        </w:rPr>
        <w:t xml:space="preserve"> </w:t>
      </w:r>
      <w:proofErr w:type="gramStart"/>
      <w:r>
        <w:rPr>
          <w:color w:val="231F20"/>
          <w:w w:val="110"/>
          <w:sz w:val="18"/>
        </w:rPr>
        <w:t>alsmede</w:t>
      </w:r>
      <w:proofErr w:type="gramEnd"/>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bodemonderzoeken</w:t>
      </w:r>
      <w:r>
        <w:rPr>
          <w:color w:val="231F20"/>
          <w:spacing w:val="-16"/>
          <w:w w:val="110"/>
          <w:sz w:val="18"/>
        </w:rPr>
        <w:t xml:space="preserve"> </w:t>
      </w:r>
      <w:r>
        <w:rPr>
          <w:color w:val="231F20"/>
          <w:w w:val="110"/>
          <w:sz w:val="18"/>
        </w:rPr>
        <w:t>op</w:t>
      </w:r>
      <w:r>
        <w:rPr>
          <w:color w:val="231F20"/>
          <w:spacing w:val="-15"/>
          <w:w w:val="110"/>
          <w:sz w:val="18"/>
        </w:rPr>
        <w:t xml:space="preserve"> </w:t>
      </w:r>
      <w:r>
        <w:rPr>
          <w:color w:val="231F20"/>
          <w:w w:val="110"/>
          <w:sz w:val="18"/>
        </w:rPr>
        <w:t>het</w:t>
      </w:r>
      <w:r>
        <w:rPr>
          <w:color w:val="231F20"/>
          <w:spacing w:val="-15"/>
          <w:w w:val="110"/>
          <w:sz w:val="18"/>
        </w:rPr>
        <w:t xml:space="preserve"> </w:t>
      </w:r>
      <w:r>
        <w:rPr>
          <w:color w:val="231F20"/>
          <w:w w:val="110"/>
          <w:sz w:val="18"/>
        </w:rPr>
        <w:t>vlak van opkomende stoffen, bodemkwaliteit, grondwater en drinkwater,</w:t>
      </w:r>
    </w:p>
    <w:p w:rsidR="008A51CF" w:rsidRDefault="00B57981" w14:paraId="57585AC6" w14:textId="77777777">
      <w:pPr>
        <w:pStyle w:val="Plattetekst"/>
        <w:spacing w:before="5" w:line="247" w:lineRule="auto"/>
        <w:ind w:left="3713" w:right="111" w:hanging="1"/>
      </w:pPr>
      <w:proofErr w:type="gramStart"/>
      <w:r>
        <w:rPr>
          <w:color w:val="231F20"/>
          <w:spacing w:val="-2"/>
          <w:w w:val="110"/>
        </w:rPr>
        <w:t>kennisinfrastructuur</w:t>
      </w:r>
      <w:proofErr w:type="gramEnd"/>
      <w:r>
        <w:rPr>
          <w:color w:val="231F20"/>
          <w:spacing w:val="-10"/>
          <w:w w:val="110"/>
        </w:rPr>
        <w:t xml:space="preserve"> </w:t>
      </w:r>
      <w:r>
        <w:rPr>
          <w:color w:val="231F20"/>
          <w:spacing w:val="-2"/>
          <w:w w:val="110"/>
        </w:rPr>
        <w:t>en</w:t>
      </w:r>
      <w:r>
        <w:rPr>
          <w:color w:val="231F20"/>
          <w:spacing w:val="-10"/>
          <w:w w:val="110"/>
        </w:rPr>
        <w:t xml:space="preserve"> </w:t>
      </w:r>
      <w:r>
        <w:rPr>
          <w:color w:val="231F20"/>
          <w:spacing w:val="-2"/>
          <w:w w:val="110"/>
        </w:rPr>
        <w:t>informatievoorziening.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overige</w:t>
      </w:r>
      <w:r>
        <w:rPr>
          <w:color w:val="231F20"/>
          <w:spacing w:val="-10"/>
          <w:w w:val="110"/>
        </w:rPr>
        <w:t xml:space="preserve"> </w:t>
      </w:r>
      <w:r>
        <w:rPr>
          <w:color w:val="231F20"/>
          <w:spacing w:val="-2"/>
          <w:w w:val="110"/>
        </w:rPr>
        <w:t xml:space="preserve">middelen </w:t>
      </w:r>
      <w:r>
        <w:rPr>
          <w:color w:val="231F20"/>
          <w:w w:val="110"/>
        </w:rPr>
        <w:t>worden de EU-gerelateerde activiteiten als bestuurlijk gebonden beschouwd en zijn de overige opdrachten in voorbereiding of zijn de middelen</w:t>
      </w:r>
      <w:r>
        <w:rPr>
          <w:color w:val="231F20"/>
          <w:spacing w:val="-4"/>
          <w:w w:val="110"/>
        </w:rPr>
        <w:t xml:space="preserve"> </w:t>
      </w:r>
      <w:r>
        <w:rPr>
          <w:color w:val="231F20"/>
          <w:w w:val="110"/>
        </w:rPr>
        <w:t>aan</w:t>
      </w:r>
      <w:r>
        <w:rPr>
          <w:color w:val="231F20"/>
          <w:spacing w:val="-4"/>
          <w:w w:val="110"/>
        </w:rPr>
        <w:t xml:space="preserve"> </w:t>
      </w:r>
      <w:r>
        <w:rPr>
          <w:color w:val="231F20"/>
          <w:w w:val="110"/>
        </w:rPr>
        <w:t>RWS</w:t>
      </w:r>
      <w:r>
        <w:rPr>
          <w:color w:val="231F20"/>
          <w:spacing w:val="-4"/>
          <w:w w:val="110"/>
        </w:rPr>
        <w:t xml:space="preserve"> </w:t>
      </w:r>
      <w:r>
        <w:rPr>
          <w:color w:val="231F20"/>
          <w:w w:val="110"/>
        </w:rPr>
        <w:t>in</w:t>
      </w:r>
      <w:r>
        <w:rPr>
          <w:color w:val="231F20"/>
          <w:spacing w:val="-4"/>
          <w:w w:val="110"/>
        </w:rPr>
        <w:t xml:space="preserve"> </w:t>
      </w:r>
      <w:r>
        <w:rPr>
          <w:color w:val="231F20"/>
          <w:w w:val="110"/>
        </w:rPr>
        <w:t>opdracht</w:t>
      </w:r>
      <w:r>
        <w:rPr>
          <w:color w:val="231F20"/>
          <w:spacing w:val="-4"/>
          <w:w w:val="110"/>
        </w:rPr>
        <w:t xml:space="preserve"> </w:t>
      </w:r>
      <w:r>
        <w:rPr>
          <w:color w:val="231F20"/>
          <w:w w:val="110"/>
        </w:rPr>
        <w:t>(BOA)</w:t>
      </w:r>
      <w:r>
        <w:rPr>
          <w:color w:val="231F20"/>
          <w:spacing w:val="-4"/>
          <w:w w:val="110"/>
        </w:rPr>
        <w:t xml:space="preserve"> </w:t>
      </w:r>
      <w:r>
        <w:rPr>
          <w:color w:val="231F20"/>
          <w:w w:val="110"/>
        </w:rPr>
        <w:t>verstrekt.</w:t>
      </w:r>
      <w:r>
        <w:rPr>
          <w:color w:val="231F20"/>
          <w:spacing w:val="-4"/>
          <w:w w:val="110"/>
        </w:rPr>
        <w:t xml:space="preserve"> </w:t>
      </w:r>
      <w:r>
        <w:rPr>
          <w:color w:val="231F20"/>
          <w:w w:val="110"/>
        </w:rPr>
        <w:t>Grofweg</w:t>
      </w:r>
      <w:r>
        <w:rPr>
          <w:color w:val="231F20"/>
          <w:spacing w:val="-4"/>
          <w:w w:val="110"/>
        </w:rPr>
        <w:t xml:space="preserve"> </w:t>
      </w:r>
      <w:r>
        <w:rPr>
          <w:color w:val="231F20"/>
          <w:w w:val="110"/>
        </w:rPr>
        <w:t>zo'n</w:t>
      </w:r>
      <w:r>
        <w:rPr>
          <w:color w:val="231F20"/>
          <w:spacing w:val="-4"/>
          <w:w w:val="110"/>
        </w:rPr>
        <w:t xml:space="preserve"> </w:t>
      </w:r>
      <w:r>
        <w:rPr>
          <w:color w:val="231F20"/>
          <w:w w:val="110"/>
        </w:rPr>
        <w:t>10%</w:t>
      </w:r>
    </w:p>
    <w:p w:rsidR="008A51CF" w:rsidRDefault="00B57981" w14:paraId="739F3512" w14:textId="77777777">
      <w:pPr>
        <w:pStyle w:val="Plattetekst"/>
        <w:spacing w:line="247" w:lineRule="auto"/>
        <w:ind w:left="3713" w:right="141"/>
      </w:pPr>
      <w:proofErr w:type="gramStart"/>
      <w:r>
        <w:rPr>
          <w:color w:val="231F20"/>
          <w:w w:val="110"/>
        </w:rPr>
        <w:t>van</w:t>
      </w:r>
      <w:proofErr w:type="gramEnd"/>
      <w:r>
        <w:rPr>
          <w:color w:val="231F20"/>
          <w:spacing w:val="-16"/>
          <w:w w:val="110"/>
        </w:rPr>
        <w:t xml:space="preserve"> </w:t>
      </w:r>
      <w:r>
        <w:rPr>
          <w:color w:val="231F20"/>
          <w:w w:val="110"/>
        </w:rPr>
        <w:t>het</w:t>
      </w:r>
      <w:r>
        <w:rPr>
          <w:color w:val="231F20"/>
          <w:spacing w:val="-15"/>
          <w:w w:val="110"/>
        </w:rPr>
        <w:t xml:space="preserve"> </w:t>
      </w:r>
      <w:r>
        <w:rPr>
          <w:color w:val="231F20"/>
          <w:w w:val="110"/>
        </w:rPr>
        <w:t>beleidsmatig</w:t>
      </w:r>
      <w:r>
        <w:rPr>
          <w:color w:val="231F20"/>
          <w:spacing w:val="-16"/>
          <w:w w:val="110"/>
        </w:rPr>
        <w:t xml:space="preserve"> </w:t>
      </w:r>
      <w:r>
        <w:rPr>
          <w:color w:val="231F20"/>
          <w:w w:val="110"/>
        </w:rPr>
        <w:t>gereserveerde</w:t>
      </w:r>
      <w:r>
        <w:rPr>
          <w:color w:val="231F20"/>
          <w:spacing w:val="-15"/>
          <w:w w:val="110"/>
        </w:rPr>
        <w:t xml:space="preserve"> </w:t>
      </w:r>
      <w:r>
        <w:rPr>
          <w:color w:val="231F20"/>
          <w:w w:val="110"/>
        </w:rPr>
        <w:t>deel</w:t>
      </w:r>
      <w:r>
        <w:rPr>
          <w:color w:val="231F20"/>
          <w:spacing w:val="-16"/>
          <w:w w:val="110"/>
        </w:rPr>
        <w:t xml:space="preserve"> </w:t>
      </w:r>
      <w:r>
        <w:rPr>
          <w:color w:val="231F20"/>
          <w:w w:val="110"/>
        </w:rPr>
        <w:t>is</w:t>
      </w:r>
      <w:r>
        <w:rPr>
          <w:color w:val="231F20"/>
          <w:spacing w:val="-15"/>
          <w:w w:val="110"/>
        </w:rPr>
        <w:t xml:space="preserve"> </w:t>
      </w:r>
      <w:proofErr w:type="spellStart"/>
      <w:r>
        <w:rPr>
          <w:color w:val="231F20"/>
          <w:w w:val="110"/>
        </w:rPr>
        <w:t>daarwerkelijk</w:t>
      </w:r>
      <w:proofErr w:type="spellEnd"/>
      <w:r>
        <w:rPr>
          <w:color w:val="231F20"/>
          <w:spacing w:val="-16"/>
          <w:w w:val="110"/>
        </w:rPr>
        <w:t xml:space="preserve"> </w:t>
      </w:r>
      <w:r>
        <w:rPr>
          <w:color w:val="231F20"/>
          <w:w w:val="110"/>
        </w:rPr>
        <w:t>ook</w:t>
      </w:r>
      <w:r>
        <w:rPr>
          <w:color w:val="231F20"/>
          <w:spacing w:val="-15"/>
          <w:w w:val="110"/>
        </w:rPr>
        <w:t xml:space="preserve"> </w:t>
      </w:r>
      <w:r>
        <w:rPr>
          <w:color w:val="231F20"/>
          <w:w w:val="110"/>
        </w:rPr>
        <w:t>juridisch al</w:t>
      </w:r>
      <w:r>
        <w:rPr>
          <w:color w:val="231F20"/>
          <w:spacing w:val="-2"/>
          <w:w w:val="110"/>
        </w:rPr>
        <w:t xml:space="preserve"> </w:t>
      </w:r>
      <w:r>
        <w:rPr>
          <w:color w:val="231F20"/>
          <w:w w:val="110"/>
        </w:rPr>
        <w:t>verplicht.</w:t>
      </w:r>
    </w:p>
    <w:p w:rsidR="008A51CF" w:rsidRDefault="00B57981" w14:paraId="3DC3D6E5" w14:textId="77777777">
      <w:pPr>
        <w:pStyle w:val="Lijstalinea"/>
        <w:numPr>
          <w:ilvl w:val="0"/>
          <w:numId w:val="24"/>
        </w:numPr>
        <w:tabs>
          <w:tab w:val="left" w:pos="3713"/>
        </w:tabs>
        <w:spacing w:before="1" w:line="242" w:lineRule="auto"/>
        <w:ind w:right="485"/>
        <w:rPr>
          <w:sz w:val="18"/>
        </w:rPr>
      </w:pPr>
      <w:r>
        <w:rPr>
          <w:rFonts w:ascii="Trebuchet MS"/>
          <w:b/>
          <w:color w:val="231F20"/>
          <w:w w:val="110"/>
          <w:sz w:val="18"/>
        </w:rPr>
        <w:t>Subsidies</w:t>
      </w:r>
      <w:r>
        <w:rPr>
          <w:rFonts w:ascii="Calibri"/>
          <w:i/>
          <w:color w:val="231F20"/>
          <w:w w:val="110"/>
          <w:sz w:val="18"/>
        </w:rPr>
        <w:t xml:space="preserve">. </w:t>
      </w:r>
      <w:r>
        <w:rPr>
          <w:color w:val="231F20"/>
          <w:w w:val="110"/>
          <w:sz w:val="18"/>
        </w:rPr>
        <w:t>Het</w:t>
      </w:r>
      <w:r>
        <w:rPr>
          <w:color w:val="231F20"/>
          <w:spacing w:val="-6"/>
          <w:w w:val="110"/>
          <w:sz w:val="18"/>
        </w:rPr>
        <w:t xml:space="preserve"> </w:t>
      </w:r>
      <w:r>
        <w:rPr>
          <w:color w:val="231F20"/>
          <w:w w:val="110"/>
          <w:sz w:val="18"/>
        </w:rPr>
        <w:t>beschikbare</w:t>
      </w:r>
      <w:r>
        <w:rPr>
          <w:color w:val="231F20"/>
          <w:spacing w:val="-6"/>
          <w:w w:val="110"/>
          <w:sz w:val="18"/>
        </w:rPr>
        <w:t xml:space="preserve"> </w:t>
      </w:r>
      <w:r>
        <w:rPr>
          <w:color w:val="231F20"/>
          <w:w w:val="110"/>
          <w:sz w:val="18"/>
        </w:rPr>
        <w:t>budget</w:t>
      </w:r>
      <w:r>
        <w:rPr>
          <w:color w:val="231F20"/>
          <w:spacing w:val="-6"/>
          <w:w w:val="110"/>
          <w:sz w:val="18"/>
        </w:rPr>
        <w:t xml:space="preserve"> </w:t>
      </w:r>
      <w:r>
        <w:rPr>
          <w:color w:val="231F20"/>
          <w:w w:val="110"/>
          <w:sz w:val="18"/>
        </w:rPr>
        <w:t>is</w:t>
      </w:r>
      <w:r>
        <w:rPr>
          <w:color w:val="231F20"/>
          <w:spacing w:val="-6"/>
          <w:w w:val="110"/>
          <w:sz w:val="18"/>
        </w:rPr>
        <w:t xml:space="preserve"> </w:t>
      </w:r>
      <w:r>
        <w:rPr>
          <w:color w:val="231F20"/>
          <w:w w:val="110"/>
          <w:sz w:val="18"/>
        </w:rPr>
        <w:t>95%</w:t>
      </w:r>
      <w:r>
        <w:rPr>
          <w:color w:val="231F20"/>
          <w:spacing w:val="-6"/>
          <w:w w:val="110"/>
          <w:sz w:val="18"/>
        </w:rPr>
        <w:t xml:space="preserve"> </w:t>
      </w:r>
      <w:r>
        <w:rPr>
          <w:color w:val="231F20"/>
          <w:w w:val="110"/>
          <w:sz w:val="18"/>
        </w:rPr>
        <w:t>juridisch</w:t>
      </w:r>
      <w:r>
        <w:rPr>
          <w:color w:val="231F20"/>
          <w:spacing w:val="-6"/>
          <w:w w:val="110"/>
          <w:sz w:val="18"/>
        </w:rPr>
        <w:t xml:space="preserve"> </w:t>
      </w:r>
      <w:r>
        <w:rPr>
          <w:color w:val="231F20"/>
          <w:w w:val="110"/>
          <w:sz w:val="18"/>
        </w:rPr>
        <w:t>verplicht.</w:t>
      </w:r>
      <w:r>
        <w:rPr>
          <w:color w:val="231F20"/>
          <w:spacing w:val="-6"/>
          <w:w w:val="110"/>
          <w:sz w:val="18"/>
        </w:rPr>
        <w:t xml:space="preserve"> </w:t>
      </w:r>
      <w:r>
        <w:rPr>
          <w:color w:val="231F20"/>
          <w:w w:val="110"/>
          <w:sz w:val="18"/>
        </w:rPr>
        <w:t xml:space="preserve">Het </w:t>
      </w:r>
      <w:r>
        <w:rPr>
          <w:color w:val="231F20"/>
          <w:spacing w:val="-2"/>
          <w:w w:val="110"/>
          <w:sz w:val="18"/>
        </w:rPr>
        <w:t>betreft</w:t>
      </w:r>
      <w:r>
        <w:rPr>
          <w:color w:val="231F20"/>
          <w:spacing w:val="-5"/>
          <w:w w:val="110"/>
          <w:sz w:val="18"/>
        </w:rPr>
        <w:t xml:space="preserve"> </w:t>
      </w:r>
      <w:proofErr w:type="gramStart"/>
      <w:r>
        <w:rPr>
          <w:color w:val="231F20"/>
          <w:spacing w:val="-2"/>
          <w:w w:val="110"/>
          <w:sz w:val="18"/>
        </w:rPr>
        <w:t>reeds</w:t>
      </w:r>
      <w:proofErr w:type="gramEnd"/>
      <w:r>
        <w:rPr>
          <w:color w:val="231F20"/>
          <w:spacing w:val="-5"/>
          <w:w w:val="110"/>
          <w:sz w:val="18"/>
        </w:rPr>
        <w:t xml:space="preserve"> </w:t>
      </w:r>
      <w:r>
        <w:rPr>
          <w:color w:val="231F20"/>
          <w:spacing w:val="-2"/>
          <w:w w:val="110"/>
          <w:sz w:val="18"/>
        </w:rPr>
        <w:t>verstrekte</w:t>
      </w:r>
      <w:r>
        <w:rPr>
          <w:color w:val="231F20"/>
          <w:spacing w:val="-5"/>
          <w:w w:val="110"/>
          <w:sz w:val="18"/>
        </w:rPr>
        <w:t xml:space="preserve"> </w:t>
      </w:r>
      <w:r>
        <w:rPr>
          <w:color w:val="231F20"/>
          <w:spacing w:val="-2"/>
          <w:w w:val="110"/>
          <w:sz w:val="18"/>
        </w:rPr>
        <w:t>subsidies</w:t>
      </w:r>
      <w:r>
        <w:rPr>
          <w:color w:val="231F20"/>
          <w:spacing w:val="-5"/>
          <w:w w:val="110"/>
          <w:sz w:val="18"/>
        </w:rPr>
        <w:t xml:space="preserve"> </w:t>
      </w:r>
      <w:r>
        <w:rPr>
          <w:color w:val="231F20"/>
          <w:spacing w:val="-2"/>
          <w:w w:val="110"/>
          <w:sz w:val="18"/>
        </w:rPr>
        <w:t>voor</w:t>
      </w:r>
      <w:r>
        <w:rPr>
          <w:color w:val="231F20"/>
          <w:spacing w:val="-5"/>
          <w:w w:val="110"/>
          <w:sz w:val="18"/>
        </w:rPr>
        <w:t xml:space="preserve"> </w:t>
      </w:r>
      <w:r>
        <w:rPr>
          <w:color w:val="231F20"/>
          <w:spacing w:val="-2"/>
          <w:w w:val="110"/>
          <w:sz w:val="18"/>
        </w:rPr>
        <w:t>de</w:t>
      </w:r>
      <w:r>
        <w:rPr>
          <w:color w:val="231F20"/>
          <w:spacing w:val="-5"/>
          <w:w w:val="110"/>
          <w:sz w:val="18"/>
        </w:rPr>
        <w:t xml:space="preserve"> </w:t>
      </w:r>
      <w:r>
        <w:rPr>
          <w:color w:val="231F20"/>
          <w:spacing w:val="-2"/>
          <w:w w:val="110"/>
          <w:sz w:val="18"/>
        </w:rPr>
        <w:t>Bedrijvenregeling,</w:t>
      </w:r>
      <w:r>
        <w:rPr>
          <w:color w:val="231F20"/>
          <w:spacing w:val="-5"/>
          <w:w w:val="110"/>
          <w:sz w:val="18"/>
        </w:rPr>
        <w:t xml:space="preserve"> </w:t>
      </w:r>
      <w:proofErr w:type="spellStart"/>
      <w:r>
        <w:rPr>
          <w:color w:val="231F20"/>
          <w:spacing w:val="-2"/>
          <w:w w:val="110"/>
          <w:sz w:val="18"/>
        </w:rPr>
        <w:t>drink-</w:t>
      </w:r>
      <w:r>
        <w:rPr>
          <w:color w:val="231F20"/>
          <w:w w:val="110"/>
          <w:sz w:val="18"/>
        </w:rPr>
        <w:t>en</w:t>
      </w:r>
      <w:proofErr w:type="spellEnd"/>
      <w:r>
        <w:rPr>
          <w:color w:val="231F20"/>
          <w:spacing w:val="-9"/>
          <w:w w:val="110"/>
          <w:sz w:val="18"/>
        </w:rPr>
        <w:t xml:space="preserve"> </w:t>
      </w:r>
      <w:r>
        <w:rPr>
          <w:color w:val="231F20"/>
          <w:w w:val="110"/>
          <w:sz w:val="18"/>
        </w:rPr>
        <w:t>afvalwater</w:t>
      </w:r>
      <w:r>
        <w:rPr>
          <w:color w:val="231F20"/>
          <w:spacing w:val="-9"/>
          <w:w w:val="110"/>
          <w:sz w:val="18"/>
        </w:rPr>
        <w:t xml:space="preserve"> </w:t>
      </w:r>
      <w:r>
        <w:rPr>
          <w:color w:val="231F20"/>
          <w:w w:val="110"/>
          <w:sz w:val="18"/>
        </w:rPr>
        <w:t>in</w:t>
      </w:r>
      <w:r>
        <w:rPr>
          <w:color w:val="231F20"/>
          <w:spacing w:val="-9"/>
          <w:w w:val="110"/>
          <w:sz w:val="18"/>
        </w:rPr>
        <w:t xml:space="preserve"> </w:t>
      </w:r>
      <w:r>
        <w:rPr>
          <w:color w:val="231F20"/>
          <w:w w:val="110"/>
          <w:sz w:val="18"/>
        </w:rPr>
        <w:t>Caribisch</w:t>
      </w:r>
      <w:r>
        <w:rPr>
          <w:color w:val="231F20"/>
          <w:spacing w:val="-9"/>
          <w:w w:val="110"/>
          <w:sz w:val="18"/>
        </w:rPr>
        <w:t xml:space="preserve"> </w:t>
      </w:r>
      <w:r>
        <w:rPr>
          <w:color w:val="231F20"/>
          <w:w w:val="110"/>
          <w:sz w:val="18"/>
        </w:rPr>
        <w:t>Nederlanden</w:t>
      </w:r>
      <w:r>
        <w:rPr>
          <w:color w:val="231F20"/>
          <w:spacing w:val="-9"/>
          <w:w w:val="110"/>
          <w:sz w:val="18"/>
        </w:rPr>
        <w:t xml:space="preserve"> </w:t>
      </w:r>
      <w:r>
        <w:rPr>
          <w:color w:val="231F20"/>
          <w:w w:val="110"/>
          <w:sz w:val="18"/>
        </w:rPr>
        <w:t>subsidies</w:t>
      </w:r>
      <w:r>
        <w:rPr>
          <w:color w:val="231F20"/>
          <w:spacing w:val="-9"/>
          <w:w w:val="110"/>
          <w:sz w:val="18"/>
        </w:rPr>
        <w:t xml:space="preserve"> </w:t>
      </w:r>
      <w:r>
        <w:rPr>
          <w:color w:val="231F20"/>
          <w:w w:val="110"/>
          <w:sz w:val="18"/>
        </w:rPr>
        <w:t>op</w:t>
      </w:r>
      <w:r>
        <w:rPr>
          <w:color w:val="231F20"/>
          <w:spacing w:val="-9"/>
          <w:w w:val="110"/>
          <w:sz w:val="18"/>
        </w:rPr>
        <w:t xml:space="preserve"> </w:t>
      </w:r>
      <w:r>
        <w:rPr>
          <w:color w:val="231F20"/>
          <w:w w:val="110"/>
          <w:sz w:val="18"/>
        </w:rPr>
        <w:t>grond</w:t>
      </w:r>
      <w:r>
        <w:rPr>
          <w:color w:val="231F20"/>
          <w:spacing w:val="-9"/>
          <w:w w:val="110"/>
          <w:sz w:val="18"/>
        </w:rPr>
        <w:t xml:space="preserve"> </w:t>
      </w:r>
      <w:r>
        <w:rPr>
          <w:color w:val="231F20"/>
          <w:w w:val="110"/>
          <w:sz w:val="18"/>
        </w:rPr>
        <w:t>van</w:t>
      </w:r>
      <w:r>
        <w:rPr>
          <w:color w:val="231F20"/>
          <w:spacing w:val="-9"/>
          <w:w w:val="110"/>
          <w:sz w:val="18"/>
        </w:rPr>
        <w:t xml:space="preserve"> </w:t>
      </w:r>
      <w:r>
        <w:rPr>
          <w:color w:val="231F20"/>
          <w:w w:val="110"/>
          <w:sz w:val="18"/>
        </w:rPr>
        <w:t>de</w:t>
      </w:r>
    </w:p>
    <w:p w:rsidR="008A51CF" w:rsidRDefault="00B57981" w14:paraId="1D17E3A3" w14:textId="77777777">
      <w:pPr>
        <w:pStyle w:val="Plattetekst"/>
        <w:spacing w:before="6" w:line="247" w:lineRule="auto"/>
        <w:ind w:left="3713" w:right="111"/>
        <w:jc w:val="both"/>
      </w:pPr>
      <w:r>
        <w:rPr>
          <w:color w:val="231F20"/>
          <w:w w:val="110"/>
        </w:rPr>
        <w:t>Wet</w:t>
      </w:r>
      <w:r>
        <w:rPr>
          <w:color w:val="231F20"/>
          <w:spacing w:val="-16"/>
          <w:w w:val="110"/>
        </w:rPr>
        <w:t xml:space="preserve"> </w:t>
      </w:r>
      <w:r>
        <w:rPr>
          <w:color w:val="231F20"/>
          <w:w w:val="110"/>
        </w:rPr>
        <w:t>bodembescherming</w:t>
      </w:r>
      <w:r>
        <w:rPr>
          <w:color w:val="231F20"/>
          <w:spacing w:val="-15"/>
          <w:w w:val="110"/>
        </w:rPr>
        <w:t xml:space="preserve"> </w:t>
      </w:r>
      <w:r>
        <w:rPr>
          <w:color w:val="231F20"/>
          <w:w w:val="110"/>
        </w:rPr>
        <w:t>en</w:t>
      </w:r>
      <w:r>
        <w:rPr>
          <w:color w:val="231F20"/>
          <w:spacing w:val="-16"/>
          <w:w w:val="110"/>
        </w:rPr>
        <w:t xml:space="preserve"> </w:t>
      </w:r>
      <w:r>
        <w:rPr>
          <w:color w:val="231F20"/>
          <w:w w:val="110"/>
        </w:rPr>
        <w:t>het</w:t>
      </w:r>
      <w:r>
        <w:rPr>
          <w:color w:val="231F20"/>
          <w:spacing w:val="-15"/>
          <w:w w:val="110"/>
        </w:rPr>
        <w:t xml:space="preserve"> </w:t>
      </w:r>
      <w:r>
        <w:rPr>
          <w:color w:val="231F20"/>
          <w:w w:val="110"/>
        </w:rPr>
        <w:t>Besluit</w:t>
      </w:r>
      <w:r>
        <w:rPr>
          <w:color w:val="231F20"/>
          <w:spacing w:val="-16"/>
          <w:w w:val="110"/>
        </w:rPr>
        <w:t xml:space="preserve"> </w:t>
      </w:r>
      <w:r>
        <w:rPr>
          <w:color w:val="231F20"/>
          <w:w w:val="110"/>
        </w:rPr>
        <w:t>financiële</w:t>
      </w:r>
      <w:r>
        <w:rPr>
          <w:color w:val="231F20"/>
          <w:spacing w:val="-15"/>
          <w:w w:val="110"/>
        </w:rPr>
        <w:t xml:space="preserve"> </w:t>
      </w:r>
      <w:r>
        <w:rPr>
          <w:color w:val="231F20"/>
          <w:w w:val="110"/>
        </w:rPr>
        <w:t>bepalingen</w:t>
      </w:r>
      <w:r>
        <w:rPr>
          <w:color w:val="231F20"/>
          <w:spacing w:val="-16"/>
          <w:w w:val="110"/>
        </w:rPr>
        <w:t xml:space="preserve"> </w:t>
      </w:r>
      <w:proofErr w:type="spellStart"/>
      <w:r>
        <w:rPr>
          <w:color w:val="231F20"/>
          <w:w w:val="110"/>
        </w:rPr>
        <w:t>bodemsa-</w:t>
      </w:r>
      <w:r>
        <w:rPr>
          <w:color w:val="231F20"/>
        </w:rPr>
        <w:t>nering</w:t>
      </w:r>
      <w:proofErr w:type="spellEnd"/>
      <w:r>
        <w:rPr>
          <w:color w:val="231F20"/>
        </w:rPr>
        <w:t>.</w:t>
      </w:r>
      <w:r>
        <w:rPr>
          <w:color w:val="231F20"/>
          <w:spacing w:val="23"/>
        </w:rPr>
        <w:t xml:space="preserve"> </w:t>
      </w:r>
      <w:r>
        <w:rPr>
          <w:color w:val="231F20"/>
        </w:rPr>
        <w:t>Voor</w:t>
      </w:r>
      <w:r>
        <w:rPr>
          <w:color w:val="231F20"/>
          <w:spacing w:val="23"/>
        </w:rPr>
        <w:t xml:space="preserve"> </w:t>
      </w:r>
      <w:r>
        <w:rPr>
          <w:color w:val="231F20"/>
        </w:rPr>
        <w:t>het</w:t>
      </w:r>
      <w:r>
        <w:rPr>
          <w:color w:val="231F20"/>
          <w:spacing w:val="23"/>
        </w:rPr>
        <w:t xml:space="preserve"> </w:t>
      </w:r>
      <w:r>
        <w:rPr>
          <w:color w:val="231F20"/>
        </w:rPr>
        <w:t>volledige</w:t>
      </w:r>
      <w:r>
        <w:rPr>
          <w:color w:val="231F20"/>
          <w:spacing w:val="23"/>
        </w:rPr>
        <w:t xml:space="preserve"> </w:t>
      </w:r>
      <w:r>
        <w:rPr>
          <w:color w:val="231F20"/>
        </w:rPr>
        <w:t>subsidieoverzicht</w:t>
      </w:r>
      <w:r>
        <w:rPr>
          <w:color w:val="231F20"/>
          <w:spacing w:val="23"/>
        </w:rPr>
        <w:t xml:space="preserve"> </w:t>
      </w:r>
      <w:r>
        <w:rPr>
          <w:color w:val="231F20"/>
        </w:rPr>
        <w:t>wordt</w:t>
      </w:r>
      <w:r>
        <w:rPr>
          <w:color w:val="231F20"/>
          <w:spacing w:val="23"/>
        </w:rPr>
        <w:t xml:space="preserve"> </w:t>
      </w:r>
      <w:r>
        <w:rPr>
          <w:color w:val="231F20"/>
        </w:rPr>
        <w:t>verwezen</w:t>
      </w:r>
      <w:r>
        <w:rPr>
          <w:color w:val="231F20"/>
          <w:spacing w:val="23"/>
        </w:rPr>
        <w:t xml:space="preserve"> </w:t>
      </w:r>
      <w:r>
        <w:rPr>
          <w:color w:val="231F20"/>
        </w:rPr>
        <w:t>naar</w:t>
      </w:r>
      <w:r>
        <w:rPr>
          <w:color w:val="231F20"/>
          <w:spacing w:val="23"/>
        </w:rPr>
        <w:t xml:space="preserve"> </w:t>
      </w:r>
      <w:r>
        <w:rPr>
          <w:color w:val="231F20"/>
        </w:rPr>
        <w:t>bijlage</w:t>
      </w:r>
      <w:r>
        <w:rPr>
          <w:color w:val="231F20"/>
          <w:spacing w:val="40"/>
          <w:w w:val="110"/>
        </w:rPr>
        <w:t xml:space="preserve"> </w:t>
      </w:r>
      <w:r>
        <w:rPr>
          <w:color w:val="231F20"/>
          <w:w w:val="110"/>
        </w:rPr>
        <w:t>5 in deze begroting.</w:t>
      </w:r>
    </w:p>
    <w:p w:rsidR="008A51CF" w:rsidRDefault="008A51CF" w14:paraId="3884B2E4" w14:textId="77777777">
      <w:pPr>
        <w:pStyle w:val="Plattetekst"/>
        <w:spacing w:line="247" w:lineRule="auto"/>
        <w:jc w:val="both"/>
        <w:sectPr w:rsidR="008A51CF">
          <w:pgSz w:w="11910" w:h="16840"/>
          <w:pgMar w:top="1300" w:right="992" w:bottom="1340" w:left="992" w:header="0" w:footer="1141" w:gutter="0"/>
          <w:cols w:space="708"/>
        </w:sectPr>
      </w:pPr>
    </w:p>
    <w:p w:rsidR="008A51CF" w:rsidRDefault="00B57981" w14:paraId="55CFA407" w14:textId="77777777">
      <w:pPr>
        <w:pStyle w:val="Lijstalinea"/>
        <w:numPr>
          <w:ilvl w:val="0"/>
          <w:numId w:val="24"/>
        </w:numPr>
        <w:tabs>
          <w:tab w:val="left" w:pos="3713"/>
        </w:tabs>
        <w:spacing w:before="77" w:line="247" w:lineRule="auto"/>
        <w:rPr>
          <w:sz w:val="18"/>
        </w:rPr>
      </w:pPr>
      <w:r>
        <w:rPr>
          <w:rFonts w:ascii="Trebuchet MS" w:hAnsi="Trebuchet MS"/>
          <w:b/>
          <w:color w:val="231F20"/>
          <w:w w:val="110"/>
          <w:sz w:val="18"/>
        </w:rPr>
        <w:lastRenderedPageBreak/>
        <w:t>Bijdragen</w:t>
      </w:r>
      <w:r>
        <w:rPr>
          <w:rFonts w:ascii="Trebuchet MS" w:hAnsi="Trebuchet MS"/>
          <w:b/>
          <w:color w:val="231F20"/>
          <w:spacing w:val="-15"/>
          <w:w w:val="110"/>
          <w:sz w:val="18"/>
        </w:rPr>
        <w:t xml:space="preserve"> </w:t>
      </w:r>
      <w:r>
        <w:rPr>
          <w:rFonts w:ascii="Trebuchet MS" w:hAnsi="Trebuchet MS"/>
          <w:b/>
          <w:color w:val="231F20"/>
          <w:w w:val="110"/>
          <w:sz w:val="18"/>
        </w:rPr>
        <w:t>aan</w:t>
      </w:r>
      <w:r>
        <w:rPr>
          <w:rFonts w:ascii="Trebuchet MS" w:hAnsi="Trebuchet MS"/>
          <w:b/>
          <w:color w:val="231F20"/>
          <w:spacing w:val="-15"/>
          <w:w w:val="110"/>
          <w:sz w:val="18"/>
        </w:rPr>
        <w:t xml:space="preserve"> </w:t>
      </w:r>
      <w:r>
        <w:rPr>
          <w:rFonts w:ascii="Trebuchet MS" w:hAnsi="Trebuchet MS"/>
          <w:b/>
          <w:color w:val="231F20"/>
          <w:w w:val="110"/>
          <w:sz w:val="18"/>
        </w:rPr>
        <w:t>agentschappen.</w:t>
      </w:r>
      <w:r>
        <w:rPr>
          <w:rFonts w:ascii="Trebuchet MS" w:hAnsi="Trebuchet MS"/>
          <w:b/>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uitgaven</w:t>
      </w:r>
      <w:r>
        <w:rPr>
          <w:color w:val="231F20"/>
          <w:spacing w:val="-15"/>
          <w:w w:val="110"/>
          <w:sz w:val="18"/>
        </w:rPr>
        <w:t xml:space="preserve"> </w:t>
      </w:r>
      <w:r>
        <w:rPr>
          <w:color w:val="231F20"/>
          <w:w w:val="110"/>
          <w:sz w:val="18"/>
        </w:rPr>
        <w:t>voor</w:t>
      </w:r>
      <w:r>
        <w:rPr>
          <w:color w:val="231F20"/>
          <w:spacing w:val="-16"/>
          <w:w w:val="110"/>
          <w:sz w:val="18"/>
        </w:rPr>
        <w:t xml:space="preserve"> </w:t>
      </w:r>
      <w:r>
        <w:rPr>
          <w:color w:val="231F20"/>
          <w:w w:val="110"/>
          <w:sz w:val="18"/>
        </w:rPr>
        <w:t>de</w:t>
      </w:r>
      <w:r>
        <w:rPr>
          <w:color w:val="231F20"/>
          <w:spacing w:val="-15"/>
          <w:w w:val="110"/>
          <w:sz w:val="18"/>
        </w:rPr>
        <w:t xml:space="preserve"> </w:t>
      </w:r>
      <w:proofErr w:type="spellStart"/>
      <w:r>
        <w:rPr>
          <w:color w:val="231F20"/>
          <w:w w:val="110"/>
          <w:sz w:val="18"/>
        </w:rPr>
        <w:t>agentschapsbij</w:t>
      </w:r>
      <w:proofErr w:type="spellEnd"/>
      <w:r>
        <w:rPr>
          <w:color w:val="231F20"/>
          <w:w w:val="110"/>
          <w:sz w:val="18"/>
        </w:rPr>
        <w:t xml:space="preserve">-dragen RWS en RIVM zijn volledig juridisch verplicht en hebben een </w:t>
      </w:r>
      <w:r>
        <w:rPr>
          <w:color w:val="231F20"/>
          <w:sz w:val="18"/>
        </w:rPr>
        <w:t>structureel</w:t>
      </w:r>
      <w:r>
        <w:rPr>
          <w:color w:val="231F20"/>
          <w:spacing w:val="11"/>
          <w:sz w:val="18"/>
        </w:rPr>
        <w:t xml:space="preserve"> </w:t>
      </w:r>
      <w:r>
        <w:rPr>
          <w:color w:val="231F20"/>
          <w:sz w:val="18"/>
        </w:rPr>
        <w:t>karakter.</w:t>
      </w:r>
      <w:r>
        <w:rPr>
          <w:color w:val="231F20"/>
          <w:spacing w:val="11"/>
          <w:sz w:val="18"/>
        </w:rPr>
        <w:t xml:space="preserve"> </w:t>
      </w:r>
      <w:r>
        <w:rPr>
          <w:color w:val="231F20"/>
          <w:sz w:val="18"/>
        </w:rPr>
        <w:t>De</w:t>
      </w:r>
      <w:r>
        <w:rPr>
          <w:color w:val="231F20"/>
          <w:spacing w:val="11"/>
          <w:sz w:val="18"/>
        </w:rPr>
        <w:t xml:space="preserve"> </w:t>
      </w:r>
      <w:r>
        <w:rPr>
          <w:color w:val="231F20"/>
          <w:sz w:val="18"/>
        </w:rPr>
        <w:t>bijdrage</w:t>
      </w:r>
      <w:r>
        <w:rPr>
          <w:color w:val="231F20"/>
          <w:spacing w:val="11"/>
          <w:sz w:val="18"/>
        </w:rPr>
        <w:t xml:space="preserve"> </w:t>
      </w:r>
      <w:r>
        <w:rPr>
          <w:color w:val="231F20"/>
          <w:sz w:val="18"/>
        </w:rPr>
        <w:t>aan</w:t>
      </w:r>
      <w:r>
        <w:rPr>
          <w:color w:val="231F20"/>
          <w:spacing w:val="11"/>
          <w:sz w:val="18"/>
        </w:rPr>
        <w:t xml:space="preserve"> </w:t>
      </w:r>
      <w:r>
        <w:rPr>
          <w:color w:val="231F20"/>
          <w:sz w:val="18"/>
        </w:rPr>
        <w:t>RWS</w:t>
      </w:r>
      <w:r>
        <w:rPr>
          <w:color w:val="231F20"/>
          <w:spacing w:val="11"/>
          <w:sz w:val="18"/>
        </w:rPr>
        <w:t xml:space="preserve"> </w:t>
      </w:r>
      <w:r>
        <w:rPr>
          <w:color w:val="231F20"/>
          <w:sz w:val="18"/>
        </w:rPr>
        <w:t>heeft</w:t>
      </w:r>
      <w:r>
        <w:rPr>
          <w:color w:val="231F20"/>
          <w:spacing w:val="11"/>
          <w:sz w:val="18"/>
        </w:rPr>
        <w:t xml:space="preserve"> </w:t>
      </w:r>
      <w:r>
        <w:rPr>
          <w:color w:val="231F20"/>
          <w:sz w:val="18"/>
        </w:rPr>
        <w:t>betrekking</w:t>
      </w:r>
      <w:r>
        <w:rPr>
          <w:color w:val="231F20"/>
          <w:spacing w:val="11"/>
          <w:sz w:val="18"/>
        </w:rPr>
        <w:t xml:space="preserve"> </w:t>
      </w:r>
      <w:r>
        <w:rPr>
          <w:color w:val="231F20"/>
          <w:sz w:val="18"/>
        </w:rPr>
        <w:t>op</w:t>
      </w:r>
      <w:r>
        <w:rPr>
          <w:color w:val="231F20"/>
          <w:spacing w:val="11"/>
          <w:sz w:val="18"/>
        </w:rPr>
        <w:t xml:space="preserve"> </w:t>
      </w:r>
      <w:proofErr w:type="spellStart"/>
      <w:r>
        <w:rPr>
          <w:color w:val="231F20"/>
          <w:sz w:val="18"/>
        </w:rPr>
        <w:t>beleidson-</w:t>
      </w:r>
      <w:r>
        <w:rPr>
          <w:color w:val="231F20"/>
          <w:w w:val="110"/>
          <w:sz w:val="18"/>
        </w:rPr>
        <w:t>dersteuning</w:t>
      </w:r>
      <w:proofErr w:type="spellEnd"/>
      <w:r>
        <w:rPr>
          <w:color w:val="231F20"/>
          <w:spacing w:val="-14"/>
          <w:w w:val="110"/>
          <w:sz w:val="18"/>
        </w:rPr>
        <w:t xml:space="preserve"> </w:t>
      </w:r>
      <w:r>
        <w:rPr>
          <w:color w:val="231F20"/>
          <w:w w:val="110"/>
          <w:sz w:val="18"/>
        </w:rPr>
        <w:t>en</w:t>
      </w:r>
      <w:r>
        <w:rPr>
          <w:color w:val="231F20"/>
          <w:spacing w:val="-14"/>
          <w:w w:val="110"/>
          <w:sz w:val="18"/>
        </w:rPr>
        <w:t xml:space="preserve"> </w:t>
      </w:r>
      <w:r>
        <w:rPr>
          <w:color w:val="231F20"/>
          <w:w w:val="110"/>
          <w:sz w:val="18"/>
        </w:rPr>
        <w:t>advies</w:t>
      </w:r>
      <w:r>
        <w:rPr>
          <w:color w:val="231F20"/>
          <w:spacing w:val="-14"/>
          <w:w w:val="110"/>
          <w:sz w:val="18"/>
        </w:rPr>
        <w:t xml:space="preserve"> </w:t>
      </w:r>
      <w:r>
        <w:rPr>
          <w:color w:val="231F20"/>
          <w:w w:val="110"/>
          <w:sz w:val="18"/>
        </w:rPr>
        <w:t>(BOA).</w:t>
      </w:r>
      <w:r>
        <w:rPr>
          <w:color w:val="231F20"/>
          <w:spacing w:val="-14"/>
          <w:w w:val="110"/>
          <w:sz w:val="18"/>
        </w:rPr>
        <w:t xml:space="preserve"> </w:t>
      </w:r>
      <w:r>
        <w:rPr>
          <w:color w:val="231F20"/>
          <w:w w:val="110"/>
          <w:sz w:val="18"/>
        </w:rPr>
        <w:t>De</w:t>
      </w:r>
      <w:r>
        <w:rPr>
          <w:color w:val="231F20"/>
          <w:spacing w:val="-14"/>
          <w:w w:val="110"/>
          <w:sz w:val="18"/>
        </w:rPr>
        <w:t xml:space="preserve"> </w:t>
      </w:r>
      <w:r>
        <w:rPr>
          <w:color w:val="231F20"/>
          <w:w w:val="110"/>
          <w:sz w:val="18"/>
        </w:rPr>
        <w:t>opdracht</w:t>
      </w:r>
      <w:r>
        <w:rPr>
          <w:color w:val="231F20"/>
          <w:spacing w:val="-14"/>
          <w:w w:val="110"/>
          <w:sz w:val="18"/>
        </w:rPr>
        <w:t xml:space="preserve"> </w:t>
      </w:r>
      <w:r>
        <w:rPr>
          <w:color w:val="231F20"/>
          <w:w w:val="110"/>
          <w:sz w:val="18"/>
        </w:rPr>
        <w:t>hiervoor</w:t>
      </w:r>
      <w:r>
        <w:rPr>
          <w:color w:val="231F20"/>
          <w:spacing w:val="-14"/>
          <w:w w:val="110"/>
          <w:sz w:val="18"/>
        </w:rPr>
        <w:t xml:space="preserve"> </w:t>
      </w:r>
      <w:r>
        <w:rPr>
          <w:color w:val="231F20"/>
          <w:w w:val="110"/>
          <w:sz w:val="18"/>
        </w:rPr>
        <w:t>wordt</w:t>
      </w:r>
      <w:r>
        <w:rPr>
          <w:color w:val="231F20"/>
          <w:spacing w:val="-14"/>
          <w:w w:val="110"/>
          <w:sz w:val="18"/>
        </w:rPr>
        <w:t xml:space="preserve"> </w:t>
      </w:r>
      <w:r>
        <w:rPr>
          <w:color w:val="231F20"/>
          <w:w w:val="110"/>
          <w:sz w:val="18"/>
        </w:rPr>
        <w:t>in</w:t>
      </w:r>
      <w:r>
        <w:rPr>
          <w:color w:val="231F20"/>
          <w:spacing w:val="-14"/>
          <w:w w:val="110"/>
          <w:sz w:val="18"/>
        </w:rPr>
        <w:t xml:space="preserve"> </w:t>
      </w:r>
      <w:r>
        <w:rPr>
          <w:color w:val="231F20"/>
          <w:w w:val="110"/>
          <w:sz w:val="18"/>
        </w:rPr>
        <w:t>december verleend.</w:t>
      </w:r>
      <w:r>
        <w:rPr>
          <w:color w:val="231F20"/>
          <w:spacing w:val="-1"/>
          <w:w w:val="110"/>
          <w:sz w:val="18"/>
        </w:rPr>
        <w:t xml:space="preserve"> </w:t>
      </w:r>
      <w:r>
        <w:rPr>
          <w:color w:val="231F20"/>
          <w:w w:val="110"/>
          <w:sz w:val="18"/>
        </w:rPr>
        <w:t>RWS</w:t>
      </w:r>
      <w:r>
        <w:rPr>
          <w:color w:val="231F20"/>
          <w:spacing w:val="-1"/>
          <w:w w:val="110"/>
          <w:sz w:val="18"/>
        </w:rPr>
        <w:t xml:space="preserve"> </w:t>
      </w:r>
      <w:r>
        <w:rPr>
          <w:color w:val="231F20"/>
          <w:w w:val="110"/>
          <w:sz w:val="18"/>
        </w:rPr>
        <w:t>reserveert</w:t>
      </w:r>
      <w:r>
        <w:rPr>
          <w:color w:val="231F20"/>
          <w:spacing w:val="-1"/>
          <w:w w:val="110"/>
          <w:sz w:val="18"/>
        </w:rPr>
        <w:t xml:space="preserve"> </w:t>
      </w:r>
      <w:r>
        <w:rPr>
          <w:color w:val="231F20"/>
          <w:w w:val="110"/>
          <w:sz w:val="18"/>
        </w:rPr>
        <w:t>capaciteit</w:t>
      </w:r>
      <w:r>
        <w:rPr>
          <w:color w:val="231F20"/>
          <w:spacing w:val="-1"/>
          <w:w w:val="110"/>
          <w:sz w:val="18"/>
        </w:rPr>
        <w:t xml:space="preserve"> </w:t>
      </w:r>
      <w:r>
        <w:rPr>
          <w:color w:val="231F20"/>
          <w:w w:val="110"/>
          <w:sz w:val="18"/>
        </w:rPr>
        <w:t>voor</w:t>
      </w:r>
      <w:r>
        <w:rPr>
          <w:color w:val="231F20"/>
          <w:spacing w:val="-1"/>
          <w:w w:val="110"/>
          <w:sz w:val="18"/>
        </w:rPr>
        <w:t xml:space="preserve"> </w:t>
      </w:r>
      <w:r>
        <w:rPr>
          <w:color w:val="231F20"/>
          <w:w w:val="110"/>
          <w:sz w:val="18"/>
        </w:rPr>
        <w:t>het</w:t>
      </w:r>
      <w:r>
        <w:rPr>
          <w:color w:val="231F20"/>
          <w:spacing w:val="-1"/>
          <w:w w:val="110"/>
          <w:sz w:val="18"/>
        </w:rPr>
        <w:t xml:space="preserve"> </w:t>
      </w:r>
      <w:r>
        <w:rPr>
          <w:color w:val="231F20"/>
          <w:w w:val="110"/>
          <w:sz w:val="18"/>
        </w:rPr>
        <w:t>uitvoeren</w:t>
      </w:r>
      <w:r>
        <w:rPr>
          <w:color w:val="231F20"/>
          <w:spacing w:val="-1"/>
          <w:w w:val="110"/>
          <w:sz w:val="18"/>
        </w:rPr>
        <w:t xml:space="preserve"> </w:t>
      </w:r>
      <w:r>
        <w:rPr>
          <w:color w:val="231F20"/>
          <w:w w:val="110"/>
          <w:sz w:val="18"/>
        </w:rPr>
        <w:t>van</w:t>
      </w:r>
      <w:r>
        <w:rPr>
          <w:color w:val="231F20"/>
          <w:spacing w:val="-1"/>
          <w:w w:val="110"/>
          <w:sz w:val="18"/>
        </w:rPr>
        <w:t xml:space="preserve"> </w:t>
      </w:r>
      <w:r>
        <w:rPr>
          <w:color w:val="231F20"/>
          <w:w w:val="110"/>
          <w:sz w:val="18"/>
        </w:rPr>
        <w:t>studies</w:t>
      </w:r>
      <w:r>
        <w:rPr>
          <w:color w:val="231F20"/>
          <w:spacing w:val="-1"/>
          <w:w w:val="110"/>
          <w:sz w:val="18"/>
        </w:rPr>
        <w:t xml:space="preserve"> </w:t>
      </w:r>
      <w:r>
        <w:rPr>
          <w:color w:val="231F20"/>
          <w:w w:val="110"/>
          <w:sz w:val="18"/>
        </w:rPr>
        <w:t xml:space="preserve">of </w:t>
      </w:r>
      <w:r>
        <w:rPr>
          <w:color w:val="231F20"/>
          <w:sz w:val="18"/>
        </w:rPr>
        <w:t>het</w:t>
      </w:r>
      <w:r>
        <w:rPr>
          <w:color w:val="231F20"/>
          <w:spacing w:val="29"/>
          <w:sz w:val="18"/>
        </w:rPr>
        <w:t xml:space="preserve"> </w:t>
      </w:r>
      <w:r>
        <w:rPr>
          <w:color w:val="231F20"/>
          <w:sz w:val="18"/>
        </w:rPr>
        <w:t>leveren</w:t>
      </w:r>
      <w:r>
        <w:rPr>
          <w:color w:val="231F20"/>
          <w:spacing w:val="29"/>
          <w:sz w:val="18"/>
        </w:rPr>
        <w:t xml:space="preserve"> </w:t>
      </w:r>
      <w:r>
        <w:rPr>
          <w:color w:val="231F20"/>
          <w:sz w:val="18"/>
        </w:rPr>
        <w:t>van</w:t>
      </w:r>
      <w:r>
        <w:rPr>
          <w:color w:val="231F20"/>
          <w:spacing w:val="29"/>
          <w:sz w:val="18"/>
        </w:rPr>
        <w:t xml:space="preserve"> </w:t>
      </w:r>
      <w:r>
        <w:rPr>
          <w:color w:val="231F20"/>
          <w:sz w:val="18"/>
        </w:rPr>
        <w:t>bijdragen</w:t>
      </w:r>
      <w:r>
        <w:rPr>
          <w:color w:val="231F20"/>
          <w:spacing w:val="29"/>
          <w:sz w:val="18"/>
        </w:rPr>
        <w:t xml:space="preserve"> </w:t>
      </w:r>
      <w:r>
        <w:rPr>
          <w:color w:val="231F20"/>
          <w:sz w:val="18"/>
        </w:rPr>
        <w:t>daaraan,</w:t>
      </w:r>
      <w:r>
        <w:rPr>
          <w:color w:val="231F20"/>
          <w:spacing w:val="29"/>
          <w:sz w:val="18"/>
        </w:rPr>
        <w:t xml:space="preserve"> </w:t>
      </w:r>
      <w:r>
        <w:rPr>
          <w:color w:val="231F20"/>
          <w:sz w:val="18"/>
        </w:rPr>
        <w:t>adviezen</w:t>
      </w:r>
      <w:r>
        <w:rPr>
          <w:color w:val="231F20"/>
          <w:spacing w:val="29"/>
          <w:sz w:val="18"/>
        </w:rPr>
        <w:t xml:space="preserve"> </w:t>
      </w:r>
      <w:r>
        <w:rPr>
          <w:color w:val="231F20"/>
          <w:sz w:val="18"/>
        </w:rPr>
        <w:t>met</w:t>
      </w:r>
      <w:r>
        <w:rPr>
          <w:color w:val="231F20"/>
          <w:spacing w:val="29"/>
          <w:sz w:val="18"/>
        </w:rPr>
        <w:t xml:space="preserve"> </w:t>
      </w:r>
      <w:r>
        <w:rPr>
          <w:color w:val="231F20"/>
          <w:sz w:val="18"/>
        </w:rPr>
        <w:t>betrekking</w:t>
      </w:r>
      <w:r>
        <w:rPr>
          <w:color w:val="231F20"/>
          <w:spacing w:val="29"/>
          <w:sz w:val="18"/>
        </w:rPr>
        <w:t xml:space="preserve"> </w:t>
      </w:r>
      <w:r>
        <w:rPr>
          <w:color w:val="231F20"/>
          <w:sz w:val="18"/>
        </w:rPr>
        <w:t>tot</w:t>
      </w:r>
      <w:r>
        <w:rPr>
          <w:color w:val="231F20"/>
          <w:spacing w:val="29"/>
          <w:sz w:val="18"/>
        </w:rPr>
        <w:t xml:space="preserve"> </w:t>
      </w:r>
      <w:proofErr w:type="spellStart"/>
      <w:r>
        <w:rPr>
          <w:color w:val="231F20"/>
          <w:sz w:val="18"/>
        </w:rPr>
        <w:t>beleids-</w:t>
      </w:r>
      <w:r>
        <w:rPr>
          <w:color w:val="231F20"/>
          <w:spacing w:val="-2"/>
          <w:w w:val="110"/>
          <w:sz w:val="18"/>
        </w:rPr>
        <w:t>nota’s</w:t>
      </w:r>
      <w:proofErr w:type="spellEnd"/>
      <w:r>
        <w:rPr>
          <w:color w:val="231F20"/>
          <w:spacing w:val="-20"/>
          <w:w w:val="110"/>
          <w:sz w:val="18"/>
        </w:rPr>
        <w:t xml:space="preserve"> </w:t>
      </w:r>
      <w:r>
        <w:rPr>
          <w:color w:val="231F20"/>
          <w:spacing w:val="-2"/>
          <w:w w:val="110"/>
          <w:sz w:val="18"/>
        </w:rPr>
        <w:t>en</w:t>
      </w:r>
      <w:r>
        <w:rPr>
          <w:color w:val="231F20"/>
          <w:spacing w:val="-20"/>
          <w:w w:val="110"/>
          <w:sz w:val="18"/>
        </w:rPr>
        <w:t xml:space="preserve"> </w:t>
      </w:r>
      <w:r>
        <w:rPr>
          <w:color w:val="231F20"/>
          <w:spacing w:val="-2"/>
          <w:w w:val="110"/>
          <w:sz w:val="18"/>
        </w:rPr>
        <w:t>de</w:t>
      </w:r>
      <w:r>
        <w:rPr>
          <w:color w:val="231F20"/>
          <w:spacing w:val="-20"/>
          <w:w w:val="110"/>
          <w:sz w:val="18"/>
        </w:rPr>
        <w:t xml:space="preserve"> </w:t>
      </w:r>
      <w:r>
        <w:rPr>
          <w:color w:val="231F20"/>
          <w:spacing w:val="-2"/>
          <w:w w:val="110"/>
          <w:sz w:val="18"/>
        </w:rPr>
        <w:t>uitvoerbaarheid</w:t>
      </w:r>
      <w:r>
        <w:rPr>
          <w:color w:val="231F20"/>
          <w:spacing w:val="-20"/>
          <w:w w:val="110"/>
          <w:sz w:val="18"/>
        </w:rPr>
        <w:t xml:space="preserve"> </w:t>
      </w:r>
      <w:r>
        <w:rPr>
          <w:color w:val="231F20"/>
          <w:spacing w:val="-2"/>
          <w:w w:val="110"/>
          <w:sz w:val="18"/>
        </w:rPr>
        <w:t>van</w:t>
      </w:r>
      <w:r>
        <w:rPr>
          <w:color w:val="231F20"/>
          <w:spacing w:val="-20"/>
          <w:w w:val="110"/>
          <w:sz w:val="18"/>
        </w:rPr>
        <w:t xml:space="preserve"> </w:t>
      </w:r>
      <w:r>
        <w:rPr>
          <w:color w:val="231F20"/>
          <w:spacing w:val="-2"/>
          <w:w w:val="110"/>
          <w:sz w:val="18"/>
        </w:rPr>
        <w:t>beleid.</w:t>
      </w:r>
      <w:r>
        <w:rPr>
          <w:color w:val="231F20"/>
          <w:spacing w:val="-20"/>
          <w:w w:val="110"/>
          <w:sz w:val="18"/>
        </w:rPr>
        <w:t xml:space="preserve"> </w:t>
      </w:r>
      <w:r>
        <w:rPr>
          <w:color w:val="231F20"/>
          <w:spacing w:val="-2"/>
          <w:w w:val="110"/>
          <w:sz w:val="18"/>
        </w:rPr>
        <w:t>De</w:t>
      </w:r>
      <w:r>
        <w:rPr>
          <w:color w:val="231F20"/>
          <w:spacing w:val="-20"/>
          <w:w w:val="110"/>
          <w:sz w:val="18"/>
        </w:rPr>
        <w:t xml:space="preserve"> </w:t>
      </w:r>
      <w:r>
        <w:rPr>
          <w:color w:val="231F20"/>
          <w:spacing w:val="-2"/>
          <w:w w:val="110"/>
          <w:sz w:val="18"/>
        </w:rPr>
        <w:t>bijdrage</w:t>
      </w:r>
      <w:r>
        <w:rPr>
          <w:color w:val="231F20"/>
          <w:spacing w:val="-20"/>
          <w:w w:val="110"/>
          <w:sz w:val="18"/>
        </w:rPr>
        <w:t xml:space="preserve"> </w:t>
      </w:r>
      <w:r>
        <w:rPr>
          <w:color w:val="231F20"/>
          <w:spacing w:val="-2"/>
          <w:w w:val="110"/>
          <w:sz w:val="18"/>
        </w:rPr>
        <w:t>aan</w:t>
      </w:r>
      <w:r>
        <w:rPr>
          <w:color w:val="231F20"/>
          <w:spacing w:val="-20"/>
          <w:w w:val="110"/>
          <w:sz w:val="18"/>
        </w:rPr>
        <w:t xml:space="preserve"> </w:t>
      </w:r>
      <w:r>
        <w:rPr>
          <w:color w:val="231F20"/>
          <w:spacing w:val="-2"/>
          <w:w w:val="110"/>
          <w:sz w:val="18"/>
        </w:rPr>
        <w:t>het</w:t>
      </w:r>
      <w:r>
        <w:rPr>
          <w:color w:val="231F20"/>
          <w:spacing w:val="-20"/>
          <w:w w:val="110"/>
          <w:sz w:val="18"/>
        </w:rPr>
        <w:t xml:space="preserve"> </w:t>
      </w:r>
      <w:r>
        <w:rPr>
          <w:color w:val="231F20"/>
          <w:spacing w:val="-2"/>
          <w:w w:val="110"/>
          <w:sz w:val="18"/>
        </w:rPr>
        <w:t>RIVM</w:t>
      </w:r>
      <w:r>
        <w:rPr>
          <w:color w:val="231F20"/>
          <w:spacing w:val="-20"/>
          <w:w w:val="110"/>
          <w:sz w:val="18"/>
        </w:rPr>
        <w:t xml:space="preserve"> </w:t>
      </w:r>
      <w:r>
        <w:rPr>
          <w:color w:val="231F20"/>
          <w:spacing w:val="-2"/>
          <w:w w:val="110"/>
          <w:sz w:val="18"/>
        </w:rPr>
        <w:t xml:space="preserve">wordt </w:t>
      </w:r>
      <w:r>
        <w:rPr>
          <w:color w:val="231F20"/>
          <w:w w:val="110"/>
          <w:sz w:val="18"/>
        </w:rPr>
        <w:t>ingezet voor opdrachten met betrekking tot Bodem en Ondergrond.</w:t>
      </w:r>
    </w:p>
    <w:p w:rsidR="008A51CF" w:rsidRDefault="00B57981" w14:paraId="19D47A29" w14:textId="77777777">
      <w:pPr>
        <w:pStyle w:val="Lijstalinea"/>
        <w:numPr>
          <w:ilvl w:val="0"/>
          <w:numId w:val="24"/>
        </w:numPr>
        <w:tabs>
          <w:tab w:val="left" w:pos="3713"/>
        </w:tabs>
        <w:spacing w:line="247" w:lineRule="auto"/>
        <w:rPr>
          <w:sz w:val="18"/>
        </w:rPr>
      </w:pPr>
      <w:r>
        <w:rPr>
          <w:rFonts w:ascii="Trebuchet MS"/>
          <w:b/>
          <w:color w:val="231F20"/>
          <w:spacing w:val="-2"/>
          <w:w w:val="110"/>
          <w:sz w:val="18"/>
        </w:rPr>
        <w:t>Bijdragen</w:t>
      </w:r>
      <w:r>
        <w:rPr>
          <w:rFonts w:ascii="Trebuchet MS"/>
          <w:b/>
          <w:color w:val="231F20"/>
          <w:spacing w:val="-9"/>
          <w:w w:val="110"/>
          <w:sz w:val="18"/>
        </w:rPr>
        <w:t xml:space="preserve"> </w:t>
      </w:r>
      <w:r>
        <w:rPr>
          <w:rFonts w:ascii="Trebuchet MS"/>
          <w:b/>
          <w:color w:val="231F20"/>
          <w:spacing w:val="-2"/>
          <w:w w:val="110"/>
          <w:sz w:val="18"/>
        </w:rPr>
        <w:t>aan</w:t>
      </w:r>
      <w:r>
        <w:rPr>
          <w:rFonts w:ascii="Trebuchet MS"/>
          <w:b/>
          <w:color w:val="231F20"/>
          <w:spacing w:val="-9"/>
          <w:w w:val="110"/>
          <w:sz w:val="18"/>
        </w:rPr>
        <w:t xml:space="preserve"> </w:t>
      </w:r>
      <w:r>
        <w:rPr>
          <w:rFonts w:ascii="Trebuchet MS"/>
          <w:b/>
          <w:color w:val="231F20"/>
          <w:spacing w:val="-2"/>
          <w:w w:val="110"/>
          <w:sz w:val="18"/>
        </w:rPr>
        <w:t>medeoverheden</w:t>
      </w:r>
      <w:r>
        <w:rPr>
          <w:color w:val="231F20"/>
          <w:spacing w:val="-2"/>
          <w:w w:val="110"/>
          <w:sz w:val="18"/>
        </w:rPr>
        <w:t>.</w:t>
      </w:r>
      <w:r>
        <w:rPr>
          <w:color w:val="231F20"/>
          <w:spacing w:val="-12"/>
          <w:w w:val="110"/>
          <w:sz w:val="18"/>
        </w:rPr>
        <w:t xml:space="preserve"> </w:t>
      </w:r>
      <w:r>
        <w:rPr>
          <w:color w:val="231F20"/>
          <w:spacing w:val="-2"/>
          <w:w w:val="110"/>
          <w:sz w:val="18"/>
        </w:rPr>
        <w:t>Het</w:t>
      </w:r>
      <w:r>
        <w:rPr>
          <w:color w:val="231F20"/>
          <w:spacing w:val="-12"/>
          <w:w w:val="110"/>
          <w:sz w:val="18"/>
        </w:rPr>
        <w:t xml:space="preserve"> </w:t>
      </w:r>
      <w:r>
        <w:rPr>
          <w:color w:val="231F20"/>
          <w:spacing w:val="-2"/>
          <w:w w:val="110"/>
          <w:sz w:val="18"/>
        </w:rPr>
        <w:t>beschikbare</w:t>
      </w:r>
      <w:r>
        <w:rPr>
          <w:color w:val="231F20"/>
          <w:spacing w:val="-12"/>
          <w:w w:val="110"/>
          <w:sz w:val="18"/>
        </w:rPr>
        <w:t xml:space="preserve"> </w:t>
      </w:r>
      <w:r>
        <w:rPr>
          <w:color w:val="231F20"/>
          <w:spacing w:val="-2"/>
          <w:w w:val="110"/>
          <w:sz w:val="18"/>
        </w:rPr>
        <w:t>budget</w:t>
      </w:r>
      <w:r>
        <w:rPr>
          <w:color w:val="231F20"/>
          <w:spacing w:val="-12"/>
          <w:w w:val="110"/>
          <w:sz w:val="18"/>
        </w:rPr>
        <w:t xml:space="preserve"> </w:t>
      </w:r>
      <w:r>
        <w:rPr>
          <w:color w:val="231F20"/>
          <w:spacing w:val="-2"/>
          <w:w w:val="110"/>
          <w:sz w:val="18"/>
        </w:rPr>
        <w:t>is</w:t>
      </w:r>
      <w:r>
        <w:rPr>
          <w:color w:val="231F20"/>
          <w:spacing w:val="-12"/>
          <w:w w:val="110"/>
          <w:sz w:val="18"/>
        </w:rPr>
        <w:t xml:space="preserve"> </w:t>
      </w:r>
      <w:r>
        <w:rPr>
          <w:color w:val="231F20"/>
          <w:spacing w:val="-2"/>
          <w:w w:val="110"/>
          <w:sz w:val="18"/>
        </w:rPr>
        <w:t>voor</w:t>
      </w:r>
      <w:r>
        <w:rPr>
          <w:color w:val="231F20"/>
          <w:spacing w:val="-12"/>
          <w:w w:val="110"/>
          <w:sz w:val="18"/>
        </w:rPr>
        <w:t xml:space="preserve"> </w:t>
      </w:r>
      <w:r>
        <w:rPr>
          <w:color w:val="231F20"/>
          <w:spacing w:val="-2"/>
          <w:w w:val="110"/>
          <w:sz w:val="18"/>
        </w:rPr>
        <w:t xml:space="preserve">0% </w:t>
      </w:r>
      <w:r>
        <w:rPr>
          <w:color w:val="231F20"/>
          <w:sz w:val="18"/>
        </w:rPr>
        <w:t>juridisch</w:t>
      </w:r>
      <w:r>
        <w:rPr>
          <w:color w:val="231F20"/>
          <w:spacing w:val="27"/>
          <w:sz w:val="18"/>
        </w:rPr>
        <w:t xml:space="preserve"> </w:t>
      </w:r>
      <w:r>
        <w:rPr>
          <w:color w:val="231F20"/>
          <w:sz w:val="18"/>
        </w:rPr>
        <w:t>verplicht.</w:t>
      </w:r>
      <w:r>
        <w:rPr>
          <w:color w:val="231F20"/>
          <w:spacing w:val="27"/>
          <w:sz w:val="18"/>
        </w:rPr>
        <w:t xml:space="preserve"> </w:t>
      </w:r>
      <w:r>
        <w:rPr>
          <w:color w:val="231F20"/>
          <w:sz w:val="18"/>
        </w:rPr>
        <w:t>Dit</w:t>
      </w:r>
      <w:r>
        <w:rPr>
          <w:color w:val="231F20"/>
          <w:spacing w:val="27"/>
          <w:sz w:val="18"/>
        </w:rPr>
        <w:t xml:space="preserve"> </w:t>
      </w:r>
      <w:r>
        <w:rPr>
          <w:color w:val="231F20"/>
          <w:sz w:val="18"/>
        </w:rPr>
        <w:t>betreft</w:t>
      </w:r>
      <w:r>
        <w:rPr>
          <w:color w:val="231F20"/>
          <w:spacing w:val="27"/>
          <w:sz w:val="18"/>
        </w:rPr>
        <w:t xml:space="preserve"> </w:t>
      </w:r>
      <w:r>
        <w:rPr>
          <w:color w:val="231F20"/>
          <w:sz w:val="18"/>
        </w:rPr>
        <w:t>met</w:t>
      </w:r>
      <w:r>
        <w:rPr>
          <w:color w:val="231F20"/>
          <w:spacing w:val="27"/>
          <w:sz w:val="18"/>
        </w:rPr>
        <w:t xml:space="preserve"> </w:t>
      </w:r>
      <w:r>
        <w:rPr>
          <w:color w:val="231F20"/>
          <w:sz w:val="18"/>
        </w:rPr>
        <w:t>name</w:t>
      </w:r>
      <w:r>
        <w:rPr>
          <w:color w:val="231F20"/>
          <w:spacing w:val="27"/>
          <w:sz w:val="18"/>
        </w:rPr>
        <w:t xml:space="preserve"> </w:t>
      </w:r>
      <w:r>
        <w:rPr>
          <w:color w:val="231F20"/>
          <w:sz w:val="18"/>
        </w:rPr>
        <w:t>bijdragen</w:t>
      </w:r>
      <w:r>
        <w:rPr>
          <w:color w:val="231F20"/>
          <w:spacing w:val="27"/>
          <w:sz w:val="18"/>
        </w:rPr>
        <w:t xml:space="preserve"> </w:t>
      </w:r>
      <w:r>
        <w:rPr>
          <w:color w:val="231F20"/>
          <w:sz w:val="18"/>
        </w:rPr>
        <w:t>aan</w:t>
      </w:r>
      <w:r>
        <w:rPr>
          <w:color w:val="231F20"/>
          <w:spacing w:val="27"/>
          <w:sz w:val="18"/>
        </w:rPr>
        <w:t xml:space="preserve"> </w:t>
      </w:r>
      <w:r>
        <w:rPr>
          <w:color w:val="231F20"/>
          <w:sz w:val="18"/>
        </w:rPr>
        <w:t>lokale</w:t>
      </w:r>
      <w:r>
        <w:rPr>
          <w:color w:val="231F20"/>
          <w:spacing w:val="27"/>
          <w:sz w:val="18"/>
        </w:rPr>
        <w:t xml:space="preserve"> </w:t>
      </w:r>
      <w:r>
        <w:rPr>
          <w:color w:val="231F20"/>
          <w:sz w:val="18"/>
        </w:rPr>
        <w:t xml:space="preserve">overheden </w:t>
      </w:r>
      <w:r>
        <w:rPr>
          <w:color w:val="231F20"/>
          <w:w w:val="110"/>
          <w:sz w:val="18"/>
        </w:rPr>
        <w:t>voor uitvoering van het meerjarenprogramma bodem, die op grond van de meerjarenafspraken wel grotendeels als bestuurlijk gebonden worden</w:t>
      </w:r>
      <w:r>
        <w:rPr>
          <w:color w:val="231F20"/>
          <w:spacing w:val="-2"/>
          <w:w w:val="110"/>
          <w:sz w:val="18"/>
        </w:rPr>
        <w:t xml:space="preserve"> </w:t>
      </w:r>
      <w:r>
        <w:rPr>
          <w:color w:val="231F20"/>
          <w:w w:val="110"/>
          <w:sz w:val="18"/>
        </w:rPr>
        <w:t>aangemerkt.</w:t>
      </w:r>
    </w:p>
    <w:p w:rsidR="008A51CF" w:rsidRDefault="008A51CF" w14:paraId="075F33AA" w14:textId="77777777">
      <w:pPr>
        <w:pStyle w:val="Lijstalinea"/>
        <w:spacing w:line="247" w:lineRule="auto"/>
        <w:rPr>
          <w:sz w:val="18"/>
        </w:rPr>
        <w:sectPr w:rsidR="008A51CF">
          <w:pgSz w:w="11910" w:h="16840"/>
          <w:pgMar w:top="1300" w:right="992" w:bottom="1340" w:left="992" w:header="0" w:footer="1141" w:gutter="0"/>
          <w:cols w:space="708"/>
        </w:sectPr>
      </w:pPr>
    </w:p>
    <w:p w:rsidR="008A51CF" w:rsidRDefault="00B57981" w14:paraId="6A4DC025" w14:textId="4B0F76E4">
      <w:pPr>
        <w:pStyle w:val="Kop1"/>
        <w:numPr>
          <w:ilvl w:val="1"/>
          <w:numId w:val="26"/>
        </w:numPr>
        <w:tabs>
          <w:tab w:val="left" w:pos="3732"/>
        </w:tabs>
        <w:spacing w:before="89" w:line="537" w:lineRule="auto"/>
        <w:ind w:right="2839" w:firstLine="0"/>
      </w:pPr>
      <w:bookmarkStart w:name="3.3_Artikel_14_Wegen_en_Verkeersveilighe" w:id="17"/>
      <w:bookmarkStart w:name="_bookmark9" w:id="18"/>
      <w:bookmarkEnd w:id="17"/>
      <w:bookmarkEnd w:id="18"/>
      <w:r>
        <w:rPr>
          <w:color w:val="00AEEF"/>
        </w:rPr>
        <w:lastRenderedPageBreak/>
        <w:t>Artikel</w:t>
      </w:r>
      <w:r>
        <w:rPr>
          <w:color w:val="00AEEF"/>
          <w:spacing w:val="-7"/>
        </w:rPr>
        <w:t xml:space="preserve"> </w:t>
      </w:r>
      <w:r>
        <w:rPr>
          <w:color w:val="00AEEF"/>
        </w:rPr>
        <w:t>14</w:t>
      </w:r>
      <w:r>
        <w:rPr>
          <w:color w:val="00AEEF"/>
          <w:spacing w:val="-7"/>
        </w:rPr>
        <w:t xml:space="preserve"> </w:t>
      </w:r>
      <w:r>
        <w:rPr>
          <w:color w:val="00AEEF"/>
        </w:rPr>
        <w:t>Wegen</w:t>
      </w:r>
      <w:r>
        <w:rPr>
          <w:color w:val="00AEEF"/>
          <w:spacing w:val="-7"/>
        </w:rPr>
        <w:t xml:space="preserve"> </w:t>
      </w:r>
      <w:r>
        <w:rPr>
          <w:color w:val="00AEEF"/>
        </w:rPr>
        <w:t>en</w:t>
      </w:r>
      <w:r>
        <w:rPr>
          <w:color w:val="00AEEF"/>
          <w:spacing w:val="-7"/>
        </w:rPr>
        <w:t xml:space="preserve"> </w:t>
      </w:r>
      <w:r>
        <w:rPr>
          <w:color w:val="00AEEF"/>
        </w:rPr>
        <w:t xml:space="preserve">Verkeersveiligheid </w:t>
      </w:r>
      <w:r>
        <w:rPr>
          <w:color w:val="231F20"/>
        </w:rPr>
        <w:t>Budgettaire gevolgen van beleid</w:t>
      </w:r>
    </w:p>
    <w:tbl>
      <w:tblPr>
        <w:tblStyle w:val="TableNormal"/>
        <w:tblW w:w="0" w:type="auto"/>
        <w:tblInd w:w="121" w:type="dxa"/>
        <w:tblLayout w:type="fixed"/>
        <w:tblLook w:val="01E0" w:firstRow="1" w:lastRow="1" w:firstColumn="1" w:lastColumn="1" w:noHBand="0" w:noVBand="0"/>
      </w:tblPr>
      <w:tblGrid>
        <w:gridCol w:w="435"/>
        <w:gridCol w:w="2143"/>
        <w:gridCol w:w="657"/>
        <w:gridCol w:w="711"/>
        <w:gridCol w:w="708"/>
        <w:gridCol w:w="710"/>
        <w:gridCol w:w="806"/>
        <w:gridCol w:w="695"/>
        <w:gridCol w:w="713"/>
        <w:gridCol w:w="725"/>
        <w:gridCol w:w="725"/>
        <w:gridCol w:w="671"/>
      </w:tblGrid>
      <w:tr w:rsidR="008A51CF" w14:paraId="00CF4891" w14:textId="77777777">
        <w:trPr>
          <w:trHeight w:val="1388"/>
        </w:trPr>
        <w:tc>
          <w:tcPr>
            <w:tcW w:w="3235" w:type="dxa"/>
            <w:gridSpan w:val="3"/>
            <w:tcBorders>
              <w:bottom w:val="single" w:color="00AEEF" w:sz="2" w:space="0"/>
            </w:tcBorders>
          </w:tcPr>
          <w:p w:rsidR="008A51CF" w:rsidRDefault="006266B3" w14:paraId="43D13EE8" w14:textId="2B50F840">
            <w:pPr>
              <w:pStyle w:val="TableParagraph"/>
              <w:spacing w:before="35"/>
              <w:ind w:left="113" w:right="-130"/>
              <w:jc w:val="left"/>
              <w:rPr>
                <w:sz w:val="18"/>
              </w:rPr>
            </w:pPr>
            <w:r>
              <w:rPr>
                <w:noProof/>
                <w:color w:val="231F20"/>
              </w:rPr>
              <mc:AlternateContent>
                <mc:Choice Requires="wps">
                  <w:drawing>
                    <wp:anchor distT="0" distB="0" distL="114300" distR="114300" simplePos="0" relativeHeight="251656704" behindDoc="0" locked="0" layoutInCell="1" allowOverlap="1" wp14:editId="4FDF15CC" wp14:anchorId="3FD02291">
                      <wp:simplePos x="0" y="0"/>
                      <wp:positionH relativeFrom="column">
                        <wp:posOffset>-76835</wp:posOffset>
                      </wp:positionH>
                      <wp:positionV relativeFrom="paragraph">
                        <wp:posOffset>-71917</wp:posOffset>
                      </wp:positionV>
                      <wp:extent cx="6307015" cy="298938"/>
                      <wp:effectExtent l="0" t="0" r="0" b="6350"/>
                      <wp:wrapNone/>
                      <wp:docPr id="1793131102" name="Tekstvak 1"/>
                      <wp:cNvGraphicFramePr/>
                      <a:graphic xmlns:a="http://schemas.openxmlformats.org/drawingml/2006/main">
                        <a:graphicData uri="http://schemas.microsoft.com/office/word/2010/wordprocessingShape">
                          <wps:wsp>
                            <wps:cNvSpPr txBox="1"/>
                            <wps:spPr>
                              <a:xfrm>
                                <a:off x="0" y="0"/>
                                <a:ext cx="6307015" cy="298938"/>
                              </a:xfrm>
                              <a:prstGeom prst="rect">
                                <a:avLst/>
                              </a:prstGeom>
                              <a:noFill/>
                              <a:ln w="6350">
                                <a:noFill/>
                              </a:ln>
                            </wps:spPr>
                            <wps:txbx>
                              <w:txbxContent>
                                <w:p w:rsidRPr="00195A32" w:rsidR="006266B3" w:rsidP="006266B3" w:rsidRDefault="006266B3" w14:paraId="3B10EEE9" w14:textId="3F6C9C98">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9</w:t>
                                  </w:r>
                                  <w:r w:rsidRPr="00195A32">
                                    <w:rPr>
                                      <w:color w:val="FFFFFF" w:themeColor="background1"/>
                                      <w:sz w:val="18"/>
                                      <w:szCs w:val="18"/>
                                    </w:rPr>
                                    <w:t xml:space="preserve"> </w:t>
                                  </w:r>
                                  <w:r>
                                    <w:rPr>
                                      <w:color w:val="FFFFFF" w:themeColor="background1"/>
                                      <w:sz w:val="18"/>
                                      <w:szCs w:val="18"/>
                                    </w:rPr>
                                    <w:t>Budgettaire gevolgen van beleid art. 14 Wegen en Verkeersveiligheid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6.05pt;margin-top:-5.65pt;width:496.6pt;height:2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" w14:anchorId="3FD02291">
                      <v:textbox>
                        <w:txbxContent>
                          <w:p w:rsidRPr="00195A32" w:rsidR="006266B3" w:rsidP="006266B3" w:rsidRDefault="006266B3" w14:paraId="3B10EEE9" w14:textId="3F6C9C98">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9</w:t>
                            </w:r>
                            <w:r w:rsidRPr="00195A32">
                              <w:rPr>
                                <w:color w:val="FFFFFF" w:themeColor="background1"/>
                                <w:sz w:val="18"/>
                                <w:szCs w:val="18"/>
                              </w:rPr>
                              <w:t xml:space="preserve"> </w:t>
                            </w:r>
                            <w:r>
                              <w:rPr>
                                <w:color w:val="FFFFFF" w:themeColor="background1"/>
                                <w:sz w:val="18"/>
                                <w:szCs w:val="18"/>
                              </w:rPr>
                              <w:t>Budgettaire gevolgen van beleid art. 14 Wegen en Verkeersveiligheid (bedragen x € 1.000)</w:t>
                            </w:r>
                          </w:p>
                        </w:txbxContent>
                      </v:textbox>
                    </v:shape>
                  </w:pict>
                </mc:Fallback>
              </mc:AlternateContent>
            </w:r>
            <w:r w:rsidR="00B57981">
              <w:rPr>
                <w:noProof/>
                <w:sz w:val="18"/>
              </w:rPr>
              <mc:AlternateContent>
                <mc:Choice Requires="wpg">
                  <w:drawing>
                    <wp:anchor distT="0" distB="0" distL="0" distR="0" simplePos="0" relativeHeight="251666944" behindDoc="1" locked="0" layoutInCell="1" allowOverlap="1" wp14:editId="14E3E459" wp14:anchorId="67A3E061">
                      <wp:simplePos x="0" y="0"/>
                      <wp:positionH relativeFrom="column">
                        <wp:posOffset>0</wp:posOffset>
                      </wp:positionH>
                      <wp:positionV relativeFrom="paragraph">
                        <wp:posOffset>-5444</wp:posOffset>
                      </wp:positionV>
                      <wp:extent cx="6156325" cy="20447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98" name="Graphic 98"/>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99" name="Graphic 99"/>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00" name="Graphic 100"/>
                              <wps:cNvSpPr/>
                              <wps:spPr>
                                <a:xfrm>
                                  <a:off x="0" y="202550"/>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1" name="Graphic 101"/>
                              <wps:cNvSpPr/>
                              <wps:spPr>
                                <a:xfrm>
                                  <a:off x="363203" y="202550"/>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2" name="Graphic 102"/>
                              <wps:cNvSpPr/>
                              <wps:spPr>
                                <a:xfrm>
                                  <a:off x="159440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3" name="Graphic 103"/>
                              <wps:cNvSpPr/>
                              <wps:spPr>
                                <a:xfrm>
                                  <a:off x="2049947"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4" name="Graphic 104"/>
                              <wps:cNvSpPr/>
                              <wps:spPr>
                                <a:xfrm>
                                  <a:off x="250549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5" name="Graphic 105"/>
                              <wps:cNvSpPr/>
                              <wps:spPr>
                                <a:xfrm>
                                  <a:off x="296719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6" name="Graphic 106"/>
                              <wps:cNvSpPr/>
                              <wps:spPr>
                                <a:xfrm>
                                  <a:off x="3422736"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7" name="Graphic 107"/>
                              <wps:cNvSpPr/>
                              <wps:spPr>
                                <a:xfrm>
                                  <a:off x="3878279"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8" name="Graphic 108"/>
                              <wps:cNvSpPr/>
                              <wps:spPr>
                                <a:xfrm>
                                  <a:off x="4333823"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9" name="Graphic 109"/>
                              <wps:cNvSpPr/>
                              <wps:spPr>
                                <a:xfrm>
                                  <a:off x="4783211"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0" name="Graphic 110"/>
                              <wps:cNvSpPr/>
                              <wps:spPr>
                                <a:xfrm>
                                  <a:off x="524491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1" name="Graphic 111"/>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97" style="position:absolute;margin-left:0;margin-top:-.45pt;width:484.75pt;height:16.1pt;z-index:-251649536;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" w14:anchorId="1208895C">
                      <v:shape id="Graphic 98"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">
                        <v:path arrowok="t"/>
                      </v:shape>
                      <v:shape id="Graphic 99"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">
                        <v:path arrowok="t"/>
                      </v:shape>
                      <v:shape id="Graphic 100" style="position:absolute;top:2025;width:3632;height:13;visibility:visible;mso-wrap-style:square;v-text-anchor:top" coordsize="363220,1270" o:spid="_x0000_s1029"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">
                        <v:path arrowok="t"/>
                      </v:shape>
                      <v:shape id="Graphic 101" style="position:absolute;left:3632;top:2025;width:12312;height:13;visibility:visible;mso-wrap-style:square;v-text-anchor:top" coordsize="1231265,1270" o:spid="_x0000_s1030"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">
                        <v:path arrowok="t"/>
                      </v:shape>
                      <v:shape id="Graphic 102" style="position:absolute;left:15944;top:2025;width:4559;height:13;visibility:visible;mso-wrap-style:square;v-text-anchor:top" coordsize="455930,1270" o:spid="_x0000_s1031"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">
                        <v:path arrowok="t"/>
                      </v:shape>
                      <v:shape id="Graphic 103" style="position:absolute;left:20499;top:2025;width:4559;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">
                        <v:path arrowok="t"/>
                      </v:shape>
                      <v:shape id="Graphic 104" style="position:absolute;left:25054;top:2025;width:4623;height:13;visibility:visible;mso-wrap-style:square;v-text-anchor:top" coordsize="462280,1270" o:spid="_x0000_s103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">
                        <v:path arrowok="t"/>
                      </v:shape>
                      <v:shape id="Graphic 105" style="position:absolute;left:29671;top:202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">
                        <v:path arrowok="t"/>
                      </v:shape>
                      <v:shape id="Graphic 106" style="position:absolute;left:34227;top:2025;width:4559;height:13;visibility:visible;mso-wrap-style:square;v-text-anchor:top" coordsize="455930,1270" o:spid="_x0000_s1035"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">
                        <v:path arrowok="t"/>
                      </v:shape>
                      <v:shape id="Graphic 107" style="position:absolute;left:38782;top:2025;width:4560;height:13;visibility:visible;mso-wrap-style:square;v-text-anchor:top" coordsize="455930,1270" o:spid="_x0000_s1036"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">
                        <v:path arrowok="t"/>
                      </v:shape>
                      <v:shape id="Graphic 108" style="position:absolute;left:43338;top:2025;width:4496;height:13;visibility:visible;mso-wrap-style:square;v-text-anchor:top" coordsize="449580,1270" o:spid="_x0000_s1037"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">
                        <v:path arrowok="t"/>
                      </v:shape>
                      <v:shape id="Graphic 109" style="position:absolute;left:47832;top:2025;width:4622;height:13;visibility:visible;mso-wrap-style:square;v-text-anchor:top" coordsize="462280,1270" o:spid="_x0000_s1038"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">
                        <v:path arrowok="t"/>
                      </v:shape>
                      <v:shape id="Graphic 110" style="position:absolute;left:52449;top:2025;width:4559;height:13;visibility:visible;mso-wrap-style:square;v-text-anchor:top" coordsize="455930,1270" o:spid="_x0000_s103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">
                        <v:path arrowok="t"/>
                      </v:shape>
                      <v:shape id="Graphic 111" style="position:absolute;left:57004;top:2025;width:4559;height:13;visibility:visible;mso-wrap-style:square;v-text-anchor:top" coordsize="455930,1270" o:spid="_x0000_s104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">
                        <v:path arrowok="t"/>
                      </v:shape>
                    </v:group>
                  </w:pict>
                </mc:Fallback>
              </mc:AlternateContent>
            </w:r>
            <w:r w:rsidR="00B57981">
              <w:rPr>
                <w:color w:val="FFFFFF"/>
                <w:w w:val="105"/>
                <w:sz w:val="18"/>
              </w:rPr>
              <w:t>Tabel</w:t>
            </w:r>
            <w:r w:rsidR="00B57981">
              <w:rPr>
                <w:color w:val="FFFFFF"/>
                <w:spacing w:val="-2"/>
                <w:w w:val="105"/>
                <w:sz w:val="18"/>
              </w:rPr>
              <w:t xml:space="preserve"> </w:t>
            </w:r>
            <w:r w:rsidR="00B57981">
              <w:rPr>
                <w:color w:val="FFFFFF"/>
                <w:w w:val="105"/>
                <w:sz w:val="18"/>
              </w:rPr>
              <w:t>9</w:t>
            </w:r>
            <w:r w:rsidR="00B57981">
              <w:rPr>
                <w:color w:val="FFFFFF"/>
                <w:spacing w:val="-1"/>
                <w:w w:val="105"/>
                <w:sz w:val="18"/>
              </w:rPr>
              <w:t xml:space="preserve"> </w:t>
            </w:r>
            <w:r w:rsidR="00B57981">
              <w:rPr>
                <w:color w:val="FFFFFF"/>
                <w:w w:val="105"/>
                <w:sz w:val="18"/>
              </w:rPr>
              <w:t>Budgettaire</w:t>
            </w:r>
            <w:r w:rsidR="00B57981">
              <w:rPr>
                <w:color w:val="FFFFFF"/>
                <w:spacing w:val="-1"/>
                <w:w w:val="105"/>
                <w:sz w:val="18"/>
              </w:rPr>
              <w:t xml:space="preserve"> </w:t>
            </w:r>
            <w:r w:rsidR="00B57981">
              <w:rPr>
                <w:color w:val="FFFFFF"/>
                <w:w w:val="105"/>
                <w:sz w:val="18"/>
              </w:rPr>
              <w:t>gevolgen</w:t>
            </w:r>
            <w:r w:rsidR="00B57981">
              <w:rPr>
                <w:color w:val="FFFFFF"/>
                <w:spacing w:val="-2"/>
                <w:w w:val="105"/>
                <w:sz w:val="18"/>
              </w:rPr>
              <w:t xml:space="preserve"> </w:t>
            </w:r>
            <w:r w:rsidR="00B57981">
              <w:rPr>
                <w:color w:val="FFFFFF"/>
                <w:w w:val="105"/>
                <w:sz w:val="18"/>
              </w:rPr>
              <w:t>van</w:t>
            </w:r>
            <w:r w:rsidR="00B57981">
              <w:rPr>
                <w:color w:val="FFFFFF"/>
                <w:spacing w:val="-1"/>
                <w:w w:val="105"/>
                <w:sz w:val="18"/>
              </w:rPr>
              <w:t xml:space="preserve"> </w:t>
            </w:r>
            <w:proofErr w:type="spellStart"/>
            <w:r w:rsidR="00B57981">
              <w:rPr>
                <w:color w:val="FFFFFF"/>
                <w:spacing w:val="-4"/>
                <w:w w:val="105"/>
                <w:sz w:val="18"/>
              </w:rPr>
              <w:t>bele</w:t>
            </w:r>
            <w:proofErr w:type="spellEnd"/>
          </w:p>
          <w:p w:rsidR="008A51CF" w:rsidRDefault="00B57981" w14:paraId="4D672099" w14:textId="77777777">
            <w:pPr>
              <w:pStyle w:val="TableParagraph"/>
              <w:spacing w:before="81"/>
              <w:ind w:left="2549" w:right="43"/>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p>
        </w:tc>
        <w:tc>
          <w:tcPr>
            <w:tcW w:w="711" w:type="dxa"/>
            <w:tcBorders>
              <w:bottom w:val="single" w:color="00AEEF" w:sz="2" w:space="0"/>
            </w:tcBorders>
          </w:tcPr>
          <w:p w:rsidR="008A51CF" w:rsidRDefault="00B57981" w14:paraId="085A7104" w14:textId="77777777">
            <w:pPr>
              <w:pStyle w:val="TableParagraph"/>
              <w:spacing w:before="35"/>
              <w:ind w:left="121" w:right="-58"/>
              <w:jc w:val="left"/>
              <w:rPr>
                <w:sz w:val="18"/>
              </w:rPr>
            </w:pPr>
            <w:proofErr w:type="spellStart"/>
            <w:proofErr w:type="gramStart"/>
            <w:r>
              <w:rPr>
                <w:color w:val="FFFFFF"/>
                <w:sz w:val="18"/>
              </w:rPr>
              <w:t>id</w:t>
            </w:r>
            <w:proofErr w:type="spellEnd"/>
            <w:proofErr w:type="gramEnd"/>
            <w:r>
              <w:rPr>
                <w:color w:val="FFFFFF"/>
                <w:spacing w:val="1"/>
                <w:sz w:val="18"/>
              </w:rPr>
              <w:t xml:space="preserve"> </w:t>
            </w:r>
            <w:r>
              <w:rPr>
                <w:color w:val="FFFFFF"/>
                <w:sz w:val="18"/>
              </w:rPr>
              <w:t>art.</w:t>
            </w:r>
            <w:r>
              <w:rPr>
                <w:color w:val="FFFFFF"/>
                <w:spacing w:val="2"/>
                <w:sz w:val="18"/>
              </w:rPr>
              <w:t xml:space="preserve"> </w:t>
            </w:r>
            <w:r>
              <w:rPr>
                <w:color w:val="FFFFFF"/>
                <w:spacing w:val="-10"/>
                <w:sz w:val="18"/>
              </w:rPr>
              <w:t>1</w:t>
            </w:r>
          </w:p>
          <w:p w:rsidR="008A51CF" w:rsidRDefault="00B57981" w14:paraId="10AE5B5B" w14:textId="77777777">
            <w:pPr>
              <w:pStyle w:val="TableParagraph"/>
              <w:spacing w:before="81"/>
              <w:ind w:left="35" w:right="40"/>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08" w:type="dxa"/>
            <w:tcBorders>
              <w:bottom w:val="single" w:color="00AEEF" w:sz="2" w:space="0"/>
            </w:tcBorders>
          </w:tcPr>
          <w:p w:rsidR="008A51CF" w:rsidRDefault="00B57981" w14:paraId="0BF36EAE" w14:textId="77777777">
            <w:pPr>
              <w:pStyle w:val="TableParagraph"/>
              <w:spacing w:before="35"/>
              <w:ind w:left="40" w:right="-87"/>
              <w:jc w:val="center"/>
              <w:rPr>
                <w:sz w:val="18"/>
              </w:rPr>
            </w:pPr>
            <w:r>
              <w:rPr>
                <w:color w:val="FFFFFF"/>
                <w:w w:val="105"/>
                <w:sz w:val="18"/>
              </w:rPr>
              <w:t>4</w:t>
            </w:r>
            <w:r>
              <w:rPr>
                <w:color w:val="FFFFFF"/>
                <w:spacing w:val="-14"/>
                <w:w w:val="105"/>
                <w:sz w:val="18"/>
              </w:rPr>
              <w:t xml:space="preserve"> </w:t>
            </w:r>
            <w:r>
              <w:rPr>
                <w:color w:val="FFFFFF"/>
                <w:spacing w:val="-2"/>
                <w:w w:val="105"/>
                <w:sz w:val="18"/>
              </w:rPr>
              <w:t>Wegen</w:t>
            </w:r>
          </w:p>
          <w:p w:rsidR="008A51CF" w:rsidRDefault="00B57981" w14:paraId="14E9BAAB" w14:textId="77777777">
            <w:pPr>
              <w:pStyle w:val="TableParagraph"/>
              <w:spacing w:before="81"/>
              <w:ind w:left="28" w:right="7" w:hanging="1"/>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80"/>
                <w:sz w:val="14"/>
              </w:rPr>
              <w:t xml:space="preserve"> </w:t>
            </w:r>
            <w:r>
              <w:rPr>
                <w:color w:val="231F20"/>
                <w:w w:val="85"/>
                <w:sz w:val="14"/>
              </w:rPr>
              <w:t>t</w:t>
            </w:r>
            <w:r>
              <w:rPr>
                <w:color w:val="231F20"/>
                <w:spacing w:val="-2"/>
                <w:w w:val="85"/>
                <w:sz w:val="14"/>
              </w:rPr>
              <w:t xml:space="preserve"> </w:t>
            </w:r>
            <w:r>
              <w:rPr>
                <w:color w:val="231F20"/>
                <w:w w:val="85"/>
                <w:sz w:val="14"/>
              </w:rPr>
              <w:t>(3)</w:t>
            </w:r>
            <w:r>
              <w:rPr>
                <w:color w:val="231F20"/>
                <w:spacing w:val="-1"/>
                <w:w w:val="85"/>
                <w:sz w:val="14"/>
              </w:rPr>
              <w:t xml:space="preserve"> </w:t>
            </w:r>
            <w:r>
              <w:rPr>
                <w:color w:val="231F20"/>
                <w:w w:val="85"/>
                <w:sz w:val="14"/>
              </w:rPr>
              <w:t>=</w:t>
            </w:r>
            <w:r>
              <w:rPr>
                <w:color w:val="231F20"/>
                <w:spacing w:val="-1"/>
                <w:w w:val="85"/>
                <w:sz w:val="14"/>
              </w:rPr>
              <w:t xml:space="preserve"> </w:t>
            </w:r>
            <w:r>
              <w:rPr>
                <w:color w:val="231F20"/>
                <w:w w:val="85"/>
                <w:sz w:val="14"/>
              </w:rPr>
              <w:t>(1)</w:t>
            </w:r>
            <w:r>
              <w:rPr>
                <w:color w:val="231F20"/>
                <w:spacing w:val="-1"/>
                <w:w w:val="85"/>
                <w:sz w:val="14"/>
              </w:rPr>
              <w:t xml:space="preserve"> </w:t>
            </w:r>
            <w:r>
              <w:rPr>
                <w:color w:val="231F20"/>
                <w:spacing w:val="-10"/>
                <w:w w:val="85"/>
                <w:sz w:val="14"/>
              </w:rPr>
              <w:t>+</w:t>
            </w:r>
          </w:p>
          <w:p w:rsidR="008A51CF" w:rsidRDefault="00B57981" w14:paraId="65AAE119" w14:textId="77777777">
            <w:pPr>
              <w:pStyle w:val="TableParagraph"/>
              <w:spacing w:before="4"/>
              <w:ind w:left="18"/>
              <w:jc w:val="center"/>
              <w:rPr>
                <w:sz w:val="14"/>
              </w:rPr>
            </w:pPr>
            <w:r>
              <w:rPr>
                <w:color w:val="231F20"/>
                <w:spacing w:val="-5"/>
                <w:sz w:val="14"/>
              </w:rPr>
              <w:t>(2)</w:t>
            </w:r>
          </w:p>
        </w:tc>
        <w:tc>
          <w:tcPr>
            <w:tcW w:w="710" w:type="dxa"/>
            <w:tcBorders>
              <w:bottom w:val="single" w:color="00AEEF" w:sz="2" w:space="0"/>
            </w:tcBorders>
          </w:tcPr>
          <w:p w:rsidR="008A51CF" w:rsidRDefault="00B57981" w14:paraId="678A7803" w14:textId="77777777">
            <w:pPr>
              <w:pStyle w:val="TableParagraph"/>
              <w:spacing w:before="35"/>
              <w:ind w:left="122" w:right="-44"/>
              <w:jc w:val="left"/>
              <w:rPr>
                <w:sz w:val="18"/>
              </w:rPr>
            </w:pPr>
            <w:proofErr w:type="gramStart"/>
            <w:r>
              <w:rPr>
                <w:color w:val="FFFFFF"/>
                <w:w w:val="105"/>
                <w:sz w:val="18"/>
              </w:rPr>
              <w:t>en</w:t>
            </w:r>
            <w:proofErr w:type="gramEnd"/>
            <w:r>
              <w:rPr>
                <w:color w:val="FFFFFF"/>
                <w:spacing w:val="-6"/>
                <w:w w:val="105"/>
                <w:sz w:val="18"/>
              </w:rPr>
              <w:t xml:space="preserve"> </w:t>
            </w:r>
            <w:proofErr w:type="spellStart"/>
            <w:r>
              <w:rPr>
                <w:color w:val="FFFFFF"/>
                <w:spacing w:val="-4"/>
                <w:w w:val="105"/>
                <w:sz w:val="18"/>
              </w:rPr>
              <w:t>Verk</w:t>
            </w:r>
            <w:proofErr w:type="spellEnd"/>
          </w:p>
          <w:p w:rsidR="008A51CF" w:rsidRDefault="00B57981" w14:paraId="462AF590" w14:textId="77777777">
            <w:pPr>
              <w:pStyle w:val="TableParagraph"/>
              <w:spacing w:before="81"/>
              <w:ind w:left="6" w:right="-44" w:hanging="1"/>
              <w:jc w:val="center"/>
              <w:rPr>
                <w:sz w:val="14"/>
              </w:rPr>
            </w:pPr>
            <w:r>
              <w:rPr>
                <w:color w:val="231F20"/>
                <w:spacing w:val="-2"/>
                <w:w w:val="105"/>
                <w:sz w:val="14"/>
              </w:rPr>
              <w:t>Mutaties</w:t>
            </w:r>
            <w:r>
              <w:rPr>
                <w:color w:val="231F20"/>
                <w:spacing w:val="80"/>
                <w:w w:val="105"/>
                <w:sz w:val="14"/>
              </w:rPr>
              <w:t xml:space="preserve"> </w:t>
            </w:r>
            <w:r>
              <w:rPr>
                <w:color w:val="231F20"/>
                <w:spacing w:val="-6"/>
                <w:w w:val="105"/>
                <w:sz w:val="14"/>
              </w:rPr>
              <w:t>1e</w:t>
            </w:r>
            <w:r>
              <w:rPr>
                <w:color w:val="231F20"/>
                <w:spacing w:val="-2"/>
                <w:w w:val="105"/>
                <w:sz w:val="14"/>
              </w:rPr>
              <w:t xml:space="preserve"> suppletoire begroting </w:t>
            </w:r>
            <w:r>
              <w:rPr>
                <w:color w:val="231F20"/>
                <w:spacing w:val="-4"/>
                <w:w w:val="105"/>
                <w:sz w:val="14"/>
              </w:rPr>
              <w:t>(4)</w:t>
            </w:r>
          </w:p>
        </w:tc>
        <w:tc>
          <w:tcPr>
            <w:tcW w:w="806" w:type="dxa"/>
            <w:tcBorders>
              <w:bottom w:val="single" w:color="00AEEF" w:sz="2" w:space="0"/>
            </w:tcBorders>
          </w:tcPr>
          <w:p w:rsidR="008A51CF" w:rsidRDefault="00B57981" w14:paraId="791B736B" w14:textId="77777777">
            <w:pPr>
              <w:pStyle w:val="TableParagraph"/>
              <w:spacing w:before="35"/>
              <w:ind w:left="42" w:right="-72"/>
              <w:jc w:val="left"/>
              <w:rPr>
                <w:sz w:val="18"/>
              </w:rPr>
            </w:pPr>
            <w:proofErr w:type="spellStart"/>
            <w:proofErr w:type="gramStart"/>
            <w:r>
              <w:rPr>
                <w:color w:val="FFFFFF"/>
                <w:spacing w:val="-2"/>
                <w:w w:val="110"/>
                <w:sz w:val="18"/>
              </w:rPr>
              <w:t>eersveilig</w:t>
            </w:r>
            <w:proofErr w:type="spellEnd"/>
            <w:proofErr w:type="gramEnd"/>
          </w:p>
          <w:p w:rsidR="008A51CF" w:rsidRDefault="00B57981" w14:paraId="2D27D578" w14:textId="77777777">
            <w:pPr>
              <w:pStyle w:val="TableParagraph"/>
              <w:spacing w:before="81"/>
              <w:ind w:left="2" w:right="36"/>
              <w:jc w:val="center"/>
              <w:rPr>
                <w:sz w:val="14"/>
              </w:rPr>
            </w:pP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 begroting</w:t>
            </w:r>
          </w:p>
          <w:p w:rsidR="008A51CF" w:rsidRDefault="00B57981" w14:paraId="6C353156" w14:textId="77777777">
            <w:pPr>
              <w:pStyle w:val="TableParagraph"/>
              <w:spacing w:before="3"/>
              <w:ind w:left="76"/>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A51CF" w:rsidRDefault="00B57981" w14:paraId="4FB29ACA" w14:textId="77777777">
            <w:pPr>
              <w:pStyle w:val="TableParagraph"/>
              <w:spacing w:before="1"/>
              <w:ind w:left="299"/>
              <w:jc w:val="left"/>
              <w:rPr>
                <w:sz w:val="14"/>
              </w:rPr>
            </w:pPr>
            <w:r>
              <w:rPr>
                <w:color w:val="231F20"/>
                <w:spacing w:val="-5"/>
                <w:sz w:val="14"/>
              </w:rPr>
              <w:t>(4)</w:t>
            </w:r>
          </w:p>
        </w:tc>
        <w:tc>
          <w:tcPr>
            <w:tcW w:w="695" w:type="dxa"/>
            <w:tcBorders>
              <w:bottom w:val="single" w:color="00AEEF" w:sz="2" w:space="0"/>
            </w:tcBorders>
          </w:tcPr>
          <w:p w:rsidR="008A51CF" w:rsidRDefault="00B57981" w14:paraId="11E91C9D" w14:textId="77777777">
            <w:pPr>
              <w:pStyle w:val="TableParagraph"/>
              <w:spacing w:before="35"/>
              <w:ind w:left="60" w:right="-58"/>
              <w:jc w:val="left"/>
              <w:rPr>
                <w:sz w:val="18"/>
              </w:rPr>
            </w:pPr>
            <w:proofErr w:type="spellStart"/>
            <w:proofErr w:type="gramStart"/>
            <w:r>
              <w:rPr>
                <w:color w:val="FFFFFF"/>
                <w:w w:val="105"/>
                <w:sz w:val="18"/>
              </w:rPr>
              <w:t>heid</w:t>
            </w:r>
            <w:proofErr w:type="spellEnd"/>
            <w:proofErr w:type="gramEnd"/>
            <w:r>
              <w:rPr>
                <w:color w:val="FFFFFF"/>
                <w:spacing w:val="6"/>
                <w:w w:val="105"/>
                <w:sz w:val="18"/>
              </w:rPr>
              <w:t xml:space="preserve"> </w:t>
            </w:r>
            <w:r>
              <w:rPr>
                <w:color w:val="FFFFFF"/>
                <w:spacing w:val="-5"/>
                <w:w w:val="105"/>
                <w:sz w:val="18"/>
              </w:rPr>
              <w:t>(</w:t>
            </w:r>
            <w:proofErr w:type="spellStart"/>
            <w:r>
              <w:rPr>
                <w:color w:val="FFFFFF"/>
                <w:spacing w:val="-5"/>
                <w:w w:val="105"/>
                <w:sz w:val="18"/>
              </w:rPr>
              <w:t>be</w:t>
            </w:r>
            <w:proofErr w:type="spellEnd"/>
          </w:p>
          <w:p w:rsidR="008A51CF" w:rsidRDefault="00B57981" w14:paraId="36FB75B9" w14:textId="77777777">
            <w:pPr>
              <w:pStyle w:val="TableParagraph"/>
              <w:spacing w:before="81"/>
              <w:ind w:left="141" w:right="-58" w:hanging="97"/>
              <w:jc w:val="left"/>
              <w:rPr>
                <w:sz w:val="14"/>
              </w:rPr>
            </w:pPr>
            <w:r>
              <w:rPr>
                <w:color w:val="231F20"/>
                <w:spacing w:val="-2"/>
                <w:w w:val="105"/>
                <w:sz w:val="14"/>
              </w:rPr>
              <w:t xml:space="preserve">Mutatie </w:t>
            </w:r>
            <w:r>
              <w:rPr>
                <w:color w:val="231F20"/>
                <w:spacing w:val="-4"/>
                <w:w w:val="105"/>
                <w:sz w:val="14"/>
              </w:rPr>
              <w:t>2027</w:t>
            </w:r>
          </w:p>
        </w:tc>
        <w:tc>
          <w:tcPr>
            <w:tcW w:w="713" w:type="dxa"/>
            <w:tcBorders>
              <w:bottom w:val="single" w:color="00AEEF" w:sz="2" w:space="0"/>
            </w:tcBorders>
          </w:tcPr>
          <w:p w:rsidR="008A51CF" w:rsidRDefault="00B57981" w14:paraId="67E00702" w14:textId="77777777">
            <w:pPr>
              <w:pStyle w:val="TableParagraph"/>
              <w:spacing w:before="35"/>
              <w:ind w:left="1" w:right="1"/>
              <w:jc w:val="center"/>
              <w:rPr>
                <w:sz w:val="18"/>
              </w:rPr>
            </w:pPr>
            <w:proofErr w:type="gramStart"/>
            <w:r>
              <w:rPr>
                <w:color w:val="FFFFFF"/>
                <w:spacing w:val="-2"/>
                <w:w w:val="110"/>
                <w:sz w:val="18"/>
              </w:rPr>
              <w:t>dragen</w:t>
            </w:r>
            <w:proofErr w:type="gramEnd"/>
          </w:p>
          <w:p w:rsidR="008A51CF" w:rsidRDefault="00B57981" w14:paraId="1879B889" w14:textId="77777777">
            <w:pPr>
              <w:pStyle w:val="TableParagraph"/>
              <w:spacing w:before="81"/>
              <w:ind w:left="1" w:right="85"/>
              <w:jc w:val="center"/>
              <w:rPr>
                <w:sz w:val="14"/>
              </w:rPr>
            </w:pPr>
            <w:r>
              <w:rPr>
                <w:color w:val="231F20"/>
                <w:spacing w:val="-2"/>
                <w:w w:val="105"/>
                <w:sz w:val="14"/>
              </w:rPr>
              <w:t xml:space="preserve">Mutatie </w:t>
            </w:r>
            <w:r>
              <w:rPr>
                <w:color w:val="231F20"/>
                <w:spacing w:val="-4"/>
                <w:w w:val="105"/>
                <w:sz w:val="14"/>
              </w:rPr>
              <w:t>2028</w:t>
            </w:r>
          </w:p>
        </w:tc>
        <w:tc>
          <w:tcPr>
            <w:tcW w:w="725" w:type="dxa"/>
            <w:tcBorders>
              <w:bottom w:val="single" w:color="00AEEF" w:sz="2" w:space="0"/>
            </w:tcBorders>
          </w:tcPr>
          <w:p w:rsidR="008A51CF" w:rsidRDefault="00B57981" w14:paraId="10A92D53" w14:textId="77777777">
            <w:pPr>
              <w:pStyle w:val="TableParagraph"/>
              <w:spacing w:before="35"/>
              <w:ind w:left="-7" w:right="-87"/>
              <w:jc w:val="left"/>
              <w:rPr>
                <w:sz w:val="18"/>
              </w:rPr>
            </w:pPr>
            <w:proofErr w:type="gramStart"/>
            <w:r>
              <w:rPr>
                <w:color w:val="FFFFFF"/>
                <w:sz w:val="18"/>
              </w:rPr>
              <w:t>x</w:t>
            </w:r>
            <w:proofErr w:type="gramEnd"/>
            <w:r>
              <w:rPr>
                <w:color w:val="FFFFFF"/>
                <w:spacing w:val="-2"/>
                <w:sz w:val="18"/>
              </w:rPr>
              <w:t xml:space="preserve"> </w:t>
            </w:r>
            <w:r>
              <w:rPr>
                <w:color w:val="FFFFFF"/>
                <w:sz w:val="18"/>
              </w:rPr>
              <w:t>€</w:t>
            </w:r>
            <w:r>
              <w:rPr>
                <w:color w:val="FFFFFF"/>
                <w:spacing w:val="-1"/>
                <w:sz w:val="18"/>
              </w:rPr>
              <w:t xml:space="preserve"> </w:t>
            </w:r>
            <w:r>
              <w:rPr>
                <w:color w:val="FFFFFF"/>
                <w:spacing w:val="-2"/>
                <w:sz w:val="18"/>
              </w:rPr>
              <w:t>1.000)</w:t>
            </w:r>
          </w:p>
          <w:p w:rsidR="008A51CF" w:rsidRDefault="00B57981" w14:paraId="453C7C8E" w14:textId="77777777">
            <w:pPr>
              <w:pStyle w:val="TableParagraph"/>
              <w:spacing w:before="81"/>
              <w:ind w:left="163" w:hanging="97"/>
              <w:jc w:val="left"/>
              <w:rPr>
                <w:sz w:val="14"/>
              </w:rPr>
            </w:pPr>
            <w:r>
              <w:rPr>
                <w:color w:val="231F20"/>
                <w:spacing w:val="-2"/>
                <w:w w:val="105"/>
                <w:sz w:val="14"/>
              </w:rPr>
              <w:t xml:space="preserve">Mutatie </w:t>
            </w:r>
            <w:r>
              <w:rPr>
                <w:color w:val="231F20"/>
                <w:spacing w:val="-4"/>
                <w:w w:val="105"/>
                <w:sz w:val="14"/>
              </w:rPr>
              <w:t>2029</w:t>
            </w:r>
          </w:p>
        </w:tc>
        <w:tc>
          <w:tcPr>
            <w:tcW w:w="725" w:type="dxa"/>
            <w:tcBorders>
              <w:bottom w:val="single" w:color="00AEEF" w:sz="2" w:space="0"/>
            </w:tcBorders>
          </w:tcPr>
          <w:p w:rsidR="008A51CF" w:rsidRDefault="008A51CF" w14:paraId="3C831E4A" w14:textId="77777777">
            <w:pPr>
              <w:pStyle w:val="TableParagraph"/>
              <w:spacing w:before="0"/>
              <w:jc w:val="left"/>
              <w:rPr>
                <w:rFonts w:ascii="Trebuchet MS"/>
                <w:b/>
                <w:sz w:val="14"/>
              </w:rPr>
            </w:pPr>
          </w:p>
          <w:p w:rsidR="008A51CF" w:rsidRDefault="008A51CF" w14:paraId="0D2DDA66" w14:textId="77777777">
            <w:pPr>
              <w:pStyle w:val="TableParagraph"/>
              <w:spacing w:before="8"/>
              <w:jc w:val="left"/>
              <w:rPr>
                <w:rFonts w:ascii="Trebuchet MS"/>
                <w:b/>
                <w:sz w:val="14"/>
              </w:rPr>
            </w:pPr>
          </w:p>
          <w:p w:rsidR="008A51CF" w:rsidRDefault="00B57981" w14:paraId="3320228B" w14:textId="77777777">
            <w:pPr>
              <w:pStyle w:val="TableParagraph"/>
              <w:spacing w:before="0"/>
              <w:ind w:left="160" w:hanging="97"/>
              <w:jc w:val="left"/>
              <w:rPr>
                <w:sz w:val="14"/>
              </w:rPr>
            </w:pPr>
            <w:r>
              <w:rPr>
                <w:color w:val="231F20"/>
                <w:spacing w:val="-2"/>
                <w:w w:val="105"/>
                <w:sz w:val="14"/>
              </w:rPr>
              <w:t xml:space="preserve">Mutatie </w:t>
            </w:r>
            <w:r>
              <w:rPr>
                <w:color w:val="231F20"/>
                <w:spacing w:val="-4"/>
                <w:w w:val="105"/>
                <w:sz w:val="14"/>
              </w:rPr>
              <w:t>2030</w:t>
            </w:r>
          </w:p>
        </w:tc>
        <w:tc>
          <w:tcPr>
            <w:tcW w:w="671" w:type="dxa"/>
            <w:tcBorders>
              <w:bottom w:val="single" w:color="00AEEF" w:sz="2" w:space="0"/>
            </w:tcBorders>
          </w:tcPr>
          <w:p w:rsidR="008A51CF" w:rsidRDefault="008A51CF" w14:paraId="72D9FDC4" w14:textId="77777777">
            <w:pPr>
              <w:pStyle w:val="TableParagraph"/>
              <w:spacing w:before="0"/>
              <w:jc w:val="left"/>
              <w:rPr>
                <w:rFonts w:ascii="Trebuchet MS"/>
                <w:b/>
                <w:sz w:val="14"/>
              </w:rPr>
            </w:pPr>
          </w:p>
          <w:p w:rsidR="008A51CF" w:rsidRDefault="008A51CF" w14:paraId="2FE94F26" w14:textId="77777777">
            <w:pPr>
              <w:pStyle w:val="TableParagraph"/>
              <w:spacing w:before="8"/>
              <w:jc w:val="left"/>
              <w:rPr>
                <w:rFonts w:ascii="Trebuchet MS"/>
                <w:b/>
                <w:sz w:val="14"/>
              </w:rPr>
            </w:pPr>
          </w:p>
          <w:p w:rsidR="008A51CF" w:rsidRDefault="00B57981" w14:paraId="248E43E4" w14:textId="77777777">
            <w:pPr>
              <w:pStyle w:val="TableParagraph"/>
              <w:spacing w:before="0"/>
              <w:ind w:left="167" w:hanging="97"/>
              <w:jc w:val="left"/>
              <w:rPr>
                <w:sz w:val="14"/>
              </w:rPr>
            </w:pPr>
            <w:r>
              <w:rPr>
                <w:color w:val="231F20"/>
                <w:spacing w:val="-2"/>
                <w:w w:val="105"/>
                <w:sz w:val="14"/>
              </w:rPr>
              <w:t xml:space="preserve">Mutatie </w:t>
            </w:r>
            <w:r>
              <w:rPr>
                <w:color w:val="231F20"/>
                <w:spacing w:val="-4"/>
                <w:w w:val="105"/>
                <w:sz w:val="14"/>
              </w:rPr>
              <w:t>2031</w:t>
            </w:r>
          </w:p>
        </w:tc>
      </w:tr>
      <w:tr w:rsidR="008A51CF" w14:paraId="6EB2724B" w14:textId="77777777">
        <w:trPr>
          <w:trHeight w:val="448"/>
        </w:trPr>
        <w:tc>
          <w:tcPr>
            <w:tcW w:w="435" w:type="dxa"/>
            <w:tcBorders>
              <w:top w:val="single" w:color="00AEEF" w:sz="2" w:space="0"/>
              <w:bottom w:val="single" w:color="00AEEF" w:sz="2" w:space="0"/>
            </w:tcBorders>
          </w:tcPr>
          <w:p w:rsidR="008A51CF" w:rsidRDefault="00B57981" w14:paraId="2B1F81C6" w14:textId="77777777">
            <w:pPr>
              <w:pStyle w:val="TableParagraph"/>
              <w:spacing w:before="25"/>
              <w:jc w:val="left"/>
              <w:rPr>
                <w:rFonts w:ascii="Trebuchet MS"/>
                <w:b/>
                <w:sz w:val="14"/>
              </w:rPr>
            </w:pPr>
            <w:r>
              <w:rPr>
                <w:rFonts w:ascii="Trebuchet MS"/>
                <w:b/>
                <w:color w:val="231F20"/>
                <w:spacing w:val="-4"/>
                <w:sz w:val="14"/>
              </w:rPr>
              <w:t>Art.</w:t>
            </w:r>
          </w:p>
        </w:tc>
        <w:tc>
          <w:tcPr>
            <w:tcW w:w="2143" w:type="dxa"/>
            <w:tcBorders>
              <w:top w:val="single" w:color="00AEEF" w:sz="2" w:space="0"/>
              <w:bottom w:val="single" w:color="00AEEF" w:sz="2" w:space="0"/>
            </w:tcBorders>
          </w:tcPr>
          <w:p w:rsidR="008A51CF" w:rsidRDefault="00B57981" w14:paraId="72C24B04" w14:textId="77777777">
            <w:pPr>
              <w:pStyle w:val="TableParagraph"/>
              <w:spacing w:before="25"/>
              <w:ind w:left="165"/>
              <w:jc w:val="left"/>
              <w:rPr>
                <w:rFonts w:ascii="Trebuchet MS"/>
                <w:b/>
                <w:sz w:val="14"/>
              </w:rPr>
            </w:pPr>
            <w:r>
              <w:rPr>
                <w:rFonts w:ascii="Trebuchet MS"/>
                <w:b/>
                <w:color w:val="231F20"/>
                <w:spacing w:val="-2"/>
                <w:sz w:val="14"/>
              </w:rPr>
              <w:t>Verplichtingen</w:t>
            </w:r>
          </w:p>
        </w:tc>
        <w:tc>
          <w:tcPr>
            <w:tcW w:w="657" w:type="dxa"/>
            <w:tcBorders>
              <w:top w:val="single" w:color="00AEEF" w:sz="2" w:space="0"/>
              <w:bottom w:val="single" w:color="00AEEF" w:sz="2" w:space="0"/>
            </w:tcBorders>
          </w:tcPr>
          <w:p w:rsidR="008A51CF" w:rsidRDefault="00B57981" w14:paraId="22C4C5BD" w14:textId="77777777">
            <w:pPr>
              <w:pStyle w:val="TableParagraph"/>
              <w:spacing w:before="25"/>
              <w:ind w:right="33"/>
              <w:rPr>
                <w:rFonts w:ascii="Trebuchet MS"/>
                <w:b/>
                <w:sz w:val="14"/>
              </w:rPr>
            </w:pPr>
            <w:r>
              <w:rPr>
                <w:rFonts w:ascii="Trebuchet MS"/>
                <w:b/>
                <w:color w:val="231F20"/>
                <w:spacing w:val="-2"/>
                <w:sz w:val="14"/>
              </w:rPr>
              <w:t>392.585</w:t>
            </w:r>
          </w:p>
        </w:tc>
        <w:tc>
          <w:tcPr>
            <w:tcW w:w="711" w:type="dxa"/>
            <w:tcBorders>
              <w:top w:val="single" w:color="00AEEF" w:sz="2" w:space="0"/>
              <w:bottom w:val="single" w:color="00AEEF" w:sz="2" w:space="0"/>
            </w:tcBorders>
          </w:tcPr>
          <w:p w:rsidR="008A51CF" w:rsidRDefault="00B57981" w14:paraId="71E2A778" w14:textId="77777777">
            <w:pPr>
              <w:pStyle w:val="TableParagraph"/>
              <w:spacing w:before="25"/>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1F3F8F32" w14:textId="77777777">
            <w:pPr>
              <w:pStyle w:val="TableParagraph"/>
              <w:spacing w:before="25"/>
              <w:ind w:right="7"/>
              <w:rPr>
                <w:rFonts w:ascii="Trebuchet MS"/>
                <w:b/>
                <w:sz w:val="14"/>
              </w:rPr>
            </w:pPr>
            <w:r>
              <w:rPr>
                <w:rFonts w:ascii="Trebuchet MS"/>
                <w:b/>
                <w:color w:val="231F20"/>
                <w:spacing w:val="-2"/>
                <w:sz w:val="14"/>
              </w:rPr>
              <w:t>392.585</w:t>
            </w:r>
          </w:p>
        </w:tc>
        <w:tc>
          <w:tcPr>
            <w:tcW w:w="710" w:type="dxa"/>
            <w:tcBorders>
              <w:top w:val="single" w:color="00AEEF" w:sz="2" w:space="0"/>
              <w:bottom w:val="single" w:color="00AEEF" w:sz="2" w:space="0"/>
            </w:tcBorders>
          </w:tcPr>
          <w:p w:rsidR="008A51CF" w:rsidRDefault="00B57981" w14:paraId="64653A84" w14:textId="77777777">
            <w:pPr>
              <w:pStyle w:val="TableParagraph"/>
              <w:spacing w:before="25"/>
              <w:rPr>
                <w:rFonts w:ascii="Trebuchet MS"/>
                <w:b/>
                <w:sz w:val="14"/>
              </w:rPr>
            </w:pPr>
            <w:r>
              <w:rPr>
                <w:rFonts w:ascii="Trebuchet MS"/>
                <w:b/>
                <w:color w:val="231F20"/>
                <w:spacing w:val="-2"/>
                <w:sz w:val="14"/>
              </w:rPr>
              <w:t>23.134</w:t>
            </w:r>
          </w:p>
        </w:tc>
        <w:tc>
          <w:tcPr>
            <w:tcW w:w="806" w:type="dxa"/>
            <w:tcBorders>
              <w:top w:val="single" w:color="00AEEF" w:sz="2" w:space="0"/>
              <w:bottom w:val="single" w:color="00AEEF" w:sz="2" w:space="0"/>
            </w:tcBorders>
          </w:tcPr>
          <w:p w:rsidR="008A51CF" w:rsidRDefault="00B57981" w14:paraId="1A82D37D" w14:textId="77777777">
            <w:pPr>
              <w:pStyle w:val="TableParagraph"/>
              <w:spacing w:before="25"/>
              <w:ind w:right="88"/>
              <w:rPr>
                <w:rFonts w:ascii="Trebuchet MS"/>
                <w:b/>
                <w:sz w:val="14"/>
              </w:rPr>
            </w:pPr>
            <w:r>
              <w:rPr>
                <w:rFonts w:ascii="Trebuchet MS"/>
                <w:b/>
                <w:color w:val="231F20"/>
                <w:spacing w:val="-2"/>
                <w:sz w:val="14"/>
              </w:rPr>
              <w:t>415.719</w:t>
            </w:r>
          </w:p>
        </w:tc>
        <w:tc>
          <w:tcPr>
            <w:tcW w:w="695" w:type="dxa"/>
            <w:tcBorders>
              <w:top w:val="single" w:color="00AEEF" w:sz="2" w:space="0"/>
              <w:bottom w:val="single" w:color="00AEEF" w:sz="2" w:space="0"/>
            </w:tcBorders>
          </w:tcPr>
          <w:p w:rsidR="008A51CF" w:rsidRDefault="00B57981" w14:paraId="27F82DB7" w14:textId="77777777">
            <w:pPr>
              <w:pStyle w:val="TableParagraph"/>
              <w:spacing w:before="25"/>
              <w:ind w:right="66"/>
              <w:rPr>
                <w:rFonts w:ascii="Trebuchet MS"/>
                <w:b/>
                <w:sz w:val="14"/>
              </w:rPr>
            </w:pPr>
            <w:r>
              <w:rPr>
                <w:rFonts w:ascii="Trebuchet MS"/>
                <w:b/>
                <w:color w:val="231F20"/>
                <w:spacing w:val="-2"/>
                <w:sz w:val="14"/>
              </w:rPr>
              <w:t>48.175</w:t>
            </w:r>
          </w:p>
        </w:tc>
        <w:tc>
          <w:tcPr>
            <w:tcW w:w="713" w:type="dxa"/>
            <w:tcBorders>
              <w:top w:val="single" w:color="00AEEF" w:sz="2" w:space="0"/>
              <w:bottom w:val="single" w:color="00AEEF" w:sz="2" w:space="0"/>
            </w:tcBorders>
          </w:tcPr>
          <w:p w:rsidR="008A51CF" w:rsidRDefault="00B57981" w14:paraId="76FE8E02" w14:textId="77777777">
            <w:pPr>
              <w:pStyle w:val="TableParagraph"/>
              <w:spacing w:before="25"/>
              <w:ind w:right="71"/>
              <w:rPr>
                <w:rFonts w:ascii="Trebuchet MS"/>
                <w:b/>
                <w:sz w:val="14"/>
              </w:rPr>
            </w:pPr>
            <w:r>
              <w:rPr>
                <w:rFonts w:ascii="Trebuchet MS"/>
                <w:b/>
                <w:color w:val="231F20"/>
                <w:spacing w:val="-2"/>
                <w:sz w:val="14"/>
              </w:rPr>
              <w:t>35.748</w:t>
            </w:r>
          </w:p>
        </w:tc>
        <w:tc>
          <w:tcPr>
            <w:tcW w:w="725" w:type="dxa"/>
            <w:tcBorders>
              <w:top w:val="single" w:color="00AEEF" w:sz="2" w:space="0"/>
              <w:bottom w:val="single" w:color="00AEEF" w:sz="2" w:space="0"/>
            </w:tcBorders>
          </w:tcPr>
          <w:p w:rsidR="008A51CF" w:rsidRDefault="00B57981" w14:paraId="1E9ADC56" w14:textId="77777777">
            <w:pPr>
              <w:pStyle w:val="TableParagraph"/>
              <w:spacing w:before="25"/>
              <w:ind w:right="69"/>
              <w:rPr>
                <w:rFonts w:ascii="Trebuchet MS"/>
                <w:b/>
                <w:sz w:val="14"/>
              </w:rPr>
            </w:pPr>
            <w:r>
              <w:rPr>
                <w:rFonts w:ascii="Trebuchet MS"/>
                <w:b/>
                <w:color w:val="231F20"/>
                <w:spacing w:val="-2"/>
                <w:sz w:val="14"/>
              </w:rPr>
              <w:t>37.608</w:t>
            </w:r>
          </w:p>
        </w:tc>
        <w:tc>
          <w:tcPr>
            <w:tcW w:w="725" w:type="dxa"/>
            <w:tcBorders>
              <w:top w:val="single" w:color="00AEEF" w:sz="2" w:space="0"/>
              <w:bottom w:val="single" w:color="00AEEF" w:sz="2" w:space="0"/>
            </w:tcBorders>
          </w:tcPr>
          <w:p w:rsidR="008A51CF" w:rsidRDefault="00B57981" w14:paraId="3603A197" w14:textId="77777777">
            <w:pPr>
              <w:pStyle w:val="TableParagraph"/>
              <w:spacing w:before="25"/>
              <w:ind w:right="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16.332</w:t>
            </w:r>
          </w:p>
        </w:tc>
        <w:tc>
          <w:tcPr>
            <w:tcW w:w="671" w:type="dxa"/>
            <w:tcBorders>
              <w:top w:val="single" w:color="00AEEF" w:sz="2" w:space="0"/>
              <w:bottom w:val="single" w:color="00AEEF" w:sz="2" w:space="0"/>
            </w:tcBorders>
          </w:tcPr>
          <w:p w:rsidR="008A51CF" w:rsidRDefault="00B57981" w14:paraId="445AE93C" w14:textId="77777777">
            <w:pPr>
              <w:pStyle w:val="TableParagraph"/>
              <w:spacing w:before="25"/>
              <w:ind w:right="2"/>
              <w:rPr>
                <w:rFonts w:ascii="Trebuchet MS"/>
                <w:b/>
                <w:sz w:val="14"/>
              </w:rPr>
            </w:pPr>
            <w:r>
              <w:rPr>
                <w:rFonts w:ascii="Trebuchet MS"/>
                <w:b/>
                <w:color w:val="231F20"/>
                <w:spacing w:val="-2"/>
                <w:sz w:val="14"/>
              </w:rPr>
              <w:t>85.271</w:t>
            </w:r>
          </w:p>
        </w:tc>
      </w:tr>
      <w:tr w:rsidR="008A51CF" w14:paraId="2581BFA1" w14:textId="77777777">
        <w:trPr>
          <w:trHeight w:val="448"/>
        </w:trPr>
        <w:tc>
          <w:tcPr>
            <w:tcW w:w="435" w:type="dxa"/>
            <w:tcBorders>
              <w:top w:val="single" w:color="00AEEF" w:sz="2" w:space="0"/>
              <w:bottom w:val="single" w:color="00AEEF" w:sz="2" w:space="0"/>
            </w:tcBorders>
          </w:tcPr>
          <w:p w:rsidR="008A51CF" w:rsidRDefault="008A51CF" w14:paraId="4ED79CBC" w14:textId="77777777">
            <w:pPr>
              <w:pStyle w:val="TableParagraph"/>
              <w:spacing w:before="0"/>
              <w:jc w:val="left"/>
              <w:rPr>
                <w:rFonts w:ascii="Times New Roman"/>
                <w:sz w:val="14"/>
              </w:rPr>
            </w:pPr>
          </w:p>
        </w:tc>
        <w:tc>
          <w:tcPr>
            <w:tcW w:w="2143" w:type="dxa"/>
            <w:tcBorders>
              <w:top w:val="single" w:color="00AEEF" w:sz="2" w:space="0"/>
              <w:bottom w:val="single" w:color="00AEEF" w:sz="2" w:space="0"/>
            </w:tcBorders>
          </w:tcPr>
          <w:p w:rsidR="008A51CF" w:rsidRDefault="00B57981" w14:paraId="40A4AAF1" w14:textId="77777777">
            <w:pPr>
              <w:pStyle w:val="TableParagraph"/>
              <w:spacing w:before="25"/>
              <w:ind w:left="165"/>
              <w:jc w:val="left"/>
              <w:rPr>
                <w:rFonts w:ascii="Trebuchet MS"/>
                <w:b/>
                <w:sz w:val="14"/>
              </w:rPr>
            </w:pPr>
            <w:r>
              <w:rPr>
                <w:rFonts w:ascii="Trebuchet MS"/>
                <w:b/>
                <w:color w:val="231F20"/>
                <w:spacing w:val="-2"/>
                <w:w w:val="105"/>
                <w:sz w:val="14"/>
              </w:rPr>
              <w:t>Uitgaven</w:t>
            </w:r>
          </w:p>
        </w:tc>
        <w:tc>
          <w:tcPr>
            <w:tcW w:w="657" w:type="dxa"/>
            <w:tcBorders>
              <w:top w:val="single" w:color="00AEEF" w:sz="2" w:space="0"/>
              <w:bottom w:val="single" w:color="00AEEF" w:sz="2" w:space="0"/>
            </w:tcBorders>
          </w:tcPr>
          <w:p w:rsidR="008A51CF" w:rsidRDefault="00B57981" w14:paraId="083EC6CE" w14:textId="77777777">
            <w:pPr>
              <w:pStyle w:val="TableParagraph"/>
              <w:spacing w:before="25"/>
              <w:ind w:right="33"/>
              <w:rPr>
                <w:rFonts w:ascii="Trebuchet MS"/>
                <w:b/>
                <w:sz w:val="14"/>
              </w:rPr>
            </w:pPr>
            <w:r>
              <w:rPr>
                <w:rFonts w:ascii="Trebuchet MS"/>
                <w:b/>
                <w:color w:val="231F20"/>
                <w:spacing w:val="-2"/>
                <w:sz w:val="14"/>
              </w:rPr>
              <w:t>400.246</w:t>
            </w:r>
          </w:p>
        </w:tc>
        <w:tc>
          <w:tcPr>
            <w:tcW w:w="711" w:type="dxa"/>
            <w:tcBorders>
              <w:top w:val="single" w:color="00AEEF" w:sz="2" w:space="0"/>
              <w:bottom w:val="single" w:color="00AEEF" w:sz="2" w:space="0"/>
            </w:tcBorders>
          </w:tcPr>
          <w:p w:rsidR="008A51CF" w:rsidRDefault="00B57981" w14:paraId="6B5D8BD9" w14:textId="77777777">
            <w:pPr>
              <w:pStyle w:val="TableParagraph"/>
              <w:spacing w:before="25"/>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7ECAFAD1" w14:textId="77777777">
            <w:pPr>
              <w:pStyle w:val="TableParagraph"/>
              <w:spacing w:before="25"/>
              <w:ind w:right="7"/>
              <w:rPr>
                <w:rFonts w:ascii="Trebuchet MS"/>
                <w:b/>
                <w:sz w:val="14"/>
              </w:rPr>
            </w:pPr>
            <w:r>
              <w:rPr>
                <w:rFonts w:ascii="Trebuchet MS"/>
                <w:b/>
                <w:color w:val="231F20"/>
                <w:spacing w:val="-2"/>
                <w:sz w:val="14"/>
              </w:rPr>
              <w:t>400.246</w:t>
            </w:r>
          </w:p>
        </w:tc>
        <w:tc>
          <w:tcPr>
            <w:tcW w:w="710" w:type="dxa"/>
            <w:tcBorders>
              <w:top w:val="single" w:color="00AEEF" w:sz="2" w:space="0"/>
              <w:bottom w:val="single" w:color="00AEEF" w:sz="2" w:space="0"/>
            </w:tcBorders>
          </w:tcPr>
          <w:p w:rsidR="008A51CF" w:rsidRDefault="00B57981" w14:paraId="4C050ED9" w14:textId="77777777">
            <w:pPr>
              <w:pStyle w:val="TableParagraph"/>
              <w:spacing w:before="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88.434</w:t>
            </w:r>
          </w:p>
        </w:tc>
        <w:tc>
          <w:tcPr>
            <w:tcW w:w="806" w:type="dxa"/>
            <w:tcBorders>
              <w:top w:val="single" w:color="00AEEF" w:sz="2" w:space="0"/>
              <w:bottom w:val="single" w:color="00AEEF" w:sz="2" w:space="0"/>
            </w:tcBorders>
          </w:tcPr>
          <w:p w:rsidR="008A51CF" w:rsidRDefault="00B57981" w14:paraId="79177C76" w14:textId="77777777">
            <w:pPr>
              <w:pStyle w:val="TableParagraph"/>
              <w:spacing w:before="25"/>
              <w:ind w:right="88"/>
              <w:rPr>
                <w:rFonts w:ascii="Trebuchet MS"/>
                <w:b/>
                <w:sz w:val="14"/>
              </w:rPr>
            </w:pPr>
            <w:r>
              <w:rPr>
                <w:rFonts w:ascii="Trebuchet MS"/>
                <w:b/>
                <w:color w:val="231F20"/>
                <w:spacing w:val="-2"/>
                <w:sz w:val="14"/>
              </w:rPr>
              <w:t>311.812</w:t>
            </w:r>
          </w:p>
        </w:tc>
        <w:tc>
          <w:tcPr>
            <w:tcW w:w="695" w:type="dxa"/>
            <w:tcBorders>
              <w:top w:val="single" w:color="00AEEF" w:sz="2" w:space="0"/>
              <w:bottom w:val="single" w:color="00AEEF" w:sz="2" w:space="0"/>
            </w:tcBorders>
          </w:tcPr>
          <w:p w:rsidR="008A51CF" w:rsidRDefault="00B57981" w14:paraId="150EAEB6" w14:textId="77777777">
            <w:pPr>
              <w:pStyle w:val="TableParagraph"/>
              <w:spacing w:before="25"/>
              <w:ind w:right="6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16.871</w:t>
            </w:r>
          </w:p>
        </w:tc>
        <w:tc>
          <w:tcPr>
            <w:tcW w:w="713" w:type="dxa"/>
            <w:tcBorders>
              <w:top w:val="single" w:color="00AEEF" w:sz="2" w:space="0"/>
              <w:bottom w:val="single" w:color="00AEEF" w:sz="2" w:space="0"/>
            </w:tcBorders>
          </w:tcPr>
          <w:p w:rsidR="008A51CF" w:rsidRDefault="00B57981" w14:paraId="6F5128B2" w14:textId="77777777">
            <w:pPr>
              <w:pStyle w:val="TableParagraph"/>
              <w:spacing w:before="25"/>
              <w:ind w:right="71"/>
              <w:rPr>
                <w:rFonts w:ascii="Trebuchet MS"/>
                <w:b/>
                <w:sz w:val="14"/>
              </w:rPr>
            </w:pPr>
            <w:r>
              <w:rPr>
                <w:rFonts w:ascii="Trebuchet MS"/>
                <w:b/>
                <w:color w:val="231F20"/>
                <w:spacing w:val="-2"/>
                <w:sz w:val="14"/>
              </w:rPr>
              <w:t>44.770</w:t>
            </w:r>
          </w:p>
        </w:tc>
        <w:tc>
          <w:tcPr>
            <w:tcW w:w="725" w:type="dxa"/>
            <w:tcBorders>
              <w:top w:val="single" w:color="00AEEF" w:sz="2" w:space="0"/>
              <w:bottom w:val="single" w:color="00AEEF" w:sz="2" w:space="0"/>
            </w:tcBorders>
          </w:tcPr>
          <w:p w:rsidR="008A51CF" w:rsidRDefault="00B57981" w14:paraId="179337CB" w14:textId="77777777">
            <w:pPr>
              <w:pStyle w:val="TableParagraph"/>
              <w:spacing w:before="25"/>
              <w:ind w:right="69"/>
              <w:rPr>
                <w:rFonts w:ascii="Trebuchet MS"/>
                <w:b/>
                <w:sz w:val="14"/>
              </w:rPr>
            </w:pPr>
            <w:r>
              <w:rPr>
                <w:rFonts w:ascii="Trebuchet MS"/>
                <w:b/>
                <w:color w:val="231F20"/>
                <w:spacing w:val="-2"/>
                <w:sz w:val="14"/>
              </w:rPr>
              <w:t>46.460</w:t>
            </w:r>
          </w:p>
        </w:tc>
        <w:tc>
          <w:tcPr>
            <w:tcW w:w="725" w:type="dxa"/>
            <w:tcBorders>
              <w:top w:val="single" w:color="00AEEF" w:sz="2" w:space="0"/>
              <w:bottom w:val="single" w:color="00AEEF" w:sz="2" w:space="0"/>
            </w:tcBorders>
          </w:tcPr>
          <w:p w:rsidR="008A51CF" w:rsidRDefault="00B57981" w14:paraId="05D0156E" w14:textId="77777777">
            <w:pPr>
              <w:pStyle w:val="TableParagraph"/>
              <w:spacing w:before="25"/>
              <w:ind w:right="77"/>
              <w:rPr>
                <w:rFonts w:ascii="Trebuchet MS"/>
                <w:b/>
                <w:sz w:val="14"/>
              </w:rPr>
            </w:pPr>
            <w:r>
              <w:rPr>
                <w:rFonts w:ascii="Trebuchet MS"/>
                <w:b/>
                <w:color w:val="231F20"/>
                <w:spacing w:val="-2"/>
                <w:sz w:val="14"/>
              </w:rPr>
              <w:t>30.565</w:t>
            </w:r>
          </w:p>
        </w:tc>
        <w:tc>
          <w:tcPr>
            <w:tcW w:w="671" w:type="dxa"/>
            <w:tcBorders>
              <w:top w:val="single" w:color="00AEEF" w:sz="2" w:space="0"/>
              <w:bottom w:val="single" w:color="00AEEF" w:sz="2" w:space="0"/>
            </w:tcBorders>
          </w:tcPr>
          <w:p w:rsidR="008A51CF" w:rsidRDefault="00B57981" w14:paraId="1AD2D6A9" w14:textId="77777777">
            <w:pPr>
              <w:pStyle w:val="TableParagraph"/>
              <w:spacing w:before="25"/>
              <w:ind w:right="2"/>
              <w:rPr>
                <w:rFonts w:ascii="Trebuchet MS"/>
                <w:b/>
                <w:sz w:val="14"/>
              </w:rPr>
            </w:pPr>
            <w:r>
              <w:rPr>
                <w:rFonts w:ascii="Trebuchet MS"/>
                <w:b/>
                <w:color w:val="231F20"/>
                <w:spacing w:val="-2"/>
                <w:sz w:val="14"/>
              </w:rPr>
              <w:t>103.013</w:t>
            </w:r>
          </w:p>
        </w:tc>
      </w:tr>
      <w:tr w:rsidR="008A51CF" w14:paraId="224837E8" w14:textId="77777777">
        <w:trPr>
          <w:trHeight w:val="222"/>
        </w:trPr>
        <w:tc>
          <w:tcPr>
            <w:tcW w:w="435" w:type="dxa"/>
            <w:tcBorders>
              <w:top w:val="single" w:color="00AEEF" w:sz="2" w:space="0"/>
            </w:tcBorders>
          </w:tcPr>
          <w:p w:rsidR="008A51CF" w:rsidRDefault="00B57981" w14:paraId="7DA139BC" w14:textId="77777777">
            <w:pPr>
              <w:pStyle w:val="TableParagraph"/>
              <w:spacing w:before="25"/>
              <w:jc w:val="left"/>
              <w:rPr>
                <w:rFonts w:ascii="Trebuchet MS"/>
                <w:b/>
                <w:sz w:val="14"/>
              </w:rPr>
            </w:pPr>
            <w:r>
              <w:rPr>
                <w:rFonts w:ascii="Trebuchet MS"/>
                <w:b/>
                <w:color w:val="231F20"/>
                <w:spacing w:val="-4"/>
                <w:sz w:val="14"/>
              </w:rPr>
              <w:t>14.1</w:t>
            </w:r>
          </w:p>
        </w:tc>
        <w:tc>
          <w:tcPr>
            <w:tcW w:w="2143" w:type="dxa"/>
            <w:tcBorders>
              <w:top w:val="single" w:color="00AEEF" w:sz="2" w:space="0"/>
            </w:tcBorders>
          </w:tcPr>
          <w:p w:rsidR="008A51CF" w:rsidRDefault="00B57981" w14:paraId="2D30CE9E" w14:textId="77777777">
            <w:pPr>
              <w:pStyle w:val="TableParagraph"/>
              <w:spacing w:before="25"/>
              <w:ind w:left="165"/>
              <w:jc w:val="left"/>
              <w:rPr>
                <w:rFonts w:ascii="Trebuchet MS"/>
                <w:b/>
                <w:sz w:val="14"/>
              </w:rPr>
            </w:pPr>
            <w:r>
              <w:rPr>
                <w:rFonts w:ascii="Trebuchet MS"/>
                <w:b/>
                <w:color w:val="231F20"/>
                <w:spacing w:val="-2"/>
                <w:sz w:val="14"/>
              </w:rPr>
              <w:t>Netwerk</w:t>
            </w:r>
          </w:p>
        </w:tc>
        <w:tc>
          <w:tcPr>
            <w:tcW w:w="657" w:type="dxa"/>
            <w:tcBorders>
              <w:top w:val="single" w:color="00AEEF" w:sz="2" w:space="0"/>
            </w:tcBorders>
          </w:tcPr>
          <w:p w:rsidR="008A51CF" w:rsidRDefault="00B57981" w14:paraId="44735DD6" w14:textId="77777777">
            <w:pPr>
              <w:pStyle w:val="TableParagraph"/>
              <w:spacing w:before="25"/>
              <w:ind w:right="33"/>
              <w:rPr>
                <w:rFonts w:ascii="Trebuchet MS"/>
                <w:b/>
                <w:sz w:val="14"/>
              </w:rPr>
            </w:pPr>
            <w:r>
              <w:rPr>
                <w:rFonts w:ascii="Trebuchet MS"/>
                <w:b/>
                <w:color w:val="231F20"/>
                <w:spacing w:val="-2"/>
                <w:sz w:val="14"/>
              </w:rPr>
              <w:t>17.006</w:t>
            </w:r>
          </w:p>
        </w:tc>
        <w:tc>
          <w:tcPr>
            <w:tcW w:w="711" w:type="dxa"/>
            <w:tcBorders>
              <w:top w:val="single" w:color="00AEEF" w:sz="2" w:space="0"/>
            </w:tcBorders>
          </w:tcPr>
          <w:p w:rsidR="008A51CF" w:rsidRDefault="00B57981" w14:paraId="18E3BDCD" w14:textId="77777777">
            <w:pPr>
              <w:pStyle w:val="TableParagraph"/>
              <w:spacing w:before="25"/>
              <w:ind w:right="26"/>
              <w:rPr>
                <w:rFonts w:ascii="Trebuchet MS"/>
                <w:b/>
                <w:sz w:val="14"/>
              </w:rPr>
            </w:pPr>
            <w:r>
              <w:rPr>
                <w:rFonts w:ascii="Trebuchet MS"/>
                <w:b/>
                <w:color w:val="231F20"/>
                <w:spacing w:val="-10"/>
                <w:sz w:val="14"/>
              </w:rPr>
              <w:t>0</w:t>
            </w:r>
          </w:p>
        </w:tc>
        <w:tc>
          <w:tcPr>
            <w:tcW w:w="708" w:type="dxa"/>
            <w:tcBorders>
              <w:top w:val="single" w:color="00AEEF" w:sz="2" w:space="0"/>
            </w:tcBorders>
          </w:tcPr>
          <w:p w:rsidR="008A51CF" w:rsidRDefault="00B57981" w14:paraId="73F519E4" w14:textId="77777777">
            <w:pPr>
              <w:pStyle w:val="TableParagraph"/>
              <w:spacing w:before="25"/>
              <w:ind w:right="7"/>
              <w:rPr>
                <w:rFonts w:ascii="Trebuchet MS"/>
                <w:b/>
                <w:sz w:val="14"/>
              </w:rPr>
            </w:pPr>
            <w:r>
              <w:rPr>
                <w:rFonts w:ascii="Trebuchet MS"/>
                <w:b/>
                <w:color w:val="231F20"/>
                <w:spacing w:val="-2"/>
                <w:sz w:val="14"/>
              </w:rPr>
              <w:t>17.006</w:t>
            </w:r>
          </w:p>
        </w:tc>
        <w:tc>
          <w:tcPr>
            <w:tcW w:w="710" w:type="dxa"/>
            <w:tcBorders>
              <w:top w:val="single" w:color="00AEEF" w:sz="2" w:space="0"/>
            </w:tcBorders>
          </w:tcPr>
          <w:p w:rsidR="008A51CF" w:rsidRDefault="00B57981" w14:paraId="1CEF376B" w14:textId="77777777">
            <w:pPr>
              <w:pStyle w:val="TableParagraph"/>
              <w:spacing w:before="25"/>
              <w:rPr>
                <w:rFonts w:ascii="Trebuchet MS"/>
                <w:b/>
                <w:sz w:val="14"/>
              </w:rPr>
            </w:pPr>
            <w:r>
              <w:rPr>
                <w:rFonts w:ascii="Trebuchet MS"/>
                <w:b/>
                <w:color w:val="231F20"/>
                <w:spacing w:val="-2"/>
                <w:sz w:val="14"/>
              </w:rPr>
              <w:t>4.637</w:t>
            </w:r>
          </w:p>
        </w:tc>
        <w:tc>
          <w:tcPr>
            <w:tcW w:w="806" w:type="dxa"/>
            <w:tcBorders>
              <w:top w:val="single" w:color="00AEEF" w:sz="2" w:space="0"/>
            </w:tcBorders>
          </w:tcPr>
          <w:p w:rsidR="008A51CF" w:rsidRDefault="00B57981" w14:paraId="202DB374" w14:textId="77777777">
            <w:pPr>
              <w:pStyle w:val="TableParagraph"/>
              <w:spacing w:before="25"/>
              <w:ind w:right="88"/>
              <w:rPr>
                <w:rFonts w:ascii="Trebuchet MS"/>
                <w:b/>
                <w:sz w:val="14"/>
              </w:rPr>
            </w:pPr>
            <w:r>
              <w:rPr>
                <w:rFonts w:ascii="Trebuchet MS"/>
                <w:b/>
                <w:color w:val="231F20"/>
                <w:spacing w:val="-2"/>
                <w:sz w:val="14"/>
              </w:rPr>
              <w:t>21.643</w:t>
            </w:r>
          </w:p>
        </w:tc>
        <w:tc>
          <w:tcPr>
            <w:tcW w:w="695" w:type="dxa"/>
            <w:tcBorders>
              <w:top w:val="single" w:color="00AEEF" w:sz="2" w:space="0"/>
            </w:tcBorders>
          </w:tcPr>
          <w:p w:rsidR="008A51CF" w:rsidRDefault="00B57981" w14:paraId="144A29BB" w14:textId="77777777">
            <w:pPr>
              <w:pStyle w:val="TableParagraph"/>
              <w:spacing w:before="25"/>
              <w:ind w:right="6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585</w:t>
            </w:r>
          </w:p>
        </w:tc>
        <w:tc>
          <w:tcPr>
            <w:tcW w:w="713" w:type="dxa"/>
            <w:tcBorders>
              <w:top w:val="single" w:color="00AEEF" w:sz="2" w:space="0"/>
            </w:tcBorders>
          </w:tcPr>
          <w:p w:rsidR="008A51CF" w:rsidRDefault="00B57981" w14:paraId="7C2FB46F" w14:textId="77777777">
            <w:pPr>
              <w:pStyle w:val="TableParagraph"/>
              <w:spacing w:before="25"/>
              <w:ind w:right="71"/>
              <w:rPr>
                <w:rFonts w:ascii="Trebuchet MS"/>
                <w:b/>
                <w:sz w:val="14"/>
              </w:rPr>
            </w:pPr>
            <w:r>
              <w:rPr>
                <w:rFonts w:ascii="Trebuchet MS"/>
                <w:b/>
                <w:color w:val="231F20"/>
                <w:spacing w:val="-2"/>
                <w:sz w:val="14"/>
              </w:rPr>
              <w:t>1.590</w:t>
            </w:r>
          </w:p>
        </w:tc>
        <w:tc>
          <w:tcPr>
            <w:tcW w:w="725" w:type="dxa"/>
            <w:tcBorders>
              <w:top w:val="single" w:color="00AEEF" w:sz="2" w:space="0"/>
            </w:tcBorders>
          </w:tcPr>
          <w:p w:rsidR="008A51CF" w:rsidRDefault="00B57981" w14:paraId="4D2A0DCB" w14:textId="77777777">
            <w:pPr>
              <w:pStyle w:val="TableParagraph"/>
              <w:spacing w:before="25"/>
              <w:ind w:right="69"/>
              <w:rPr>
                <w:rFonts w:ascii="Trebuchet MS"/>
                <w:b/>
                <w:sz w:val="14"/>
              </w:rPr>
            </w:pPr>
            <w:r>
              <w:rPr>
                <w:rFonts w:ascii="Trebuchet MS"/>
                <w:b/>
                <w:color w:val="231F20"/>
                <w:spacing w:val="-2"/>
                <w:sz w:val="14"/>
              </w:rPr>
              <w:t>1.002</w:t>
            </w:r>
          </w:p>
        </w:tc>
        <w:tc>
          <w:tcPr>
            <w:tcW w:w="725" w:type="dxa"/>
            <w:tcBorders>
              <w:top w:val="single" w:color="00AEEF" w:sz="2" w:space="0"/>
            </w:tcBorders>
          </w:tcPr>
          <w:p w:rsidR="008A51CF" w:rsidRDefault="00B57981" w14:paraId="61600E2B" w14:textId="77777777">
            <w:pPr>
              <w:pStyle w:val="TableParagraph"/>
              <w:spacing w:before="25"/>
              <w:ind w:right="77"/>
              <w:rPr>
                <w:rFonts w:ascii="Trebuchet MS"/>
                <w:b/>
                <w:sz w:val="14"/>
              </w:rPr>
            </w:pPr>
            <w:r>
              <w:rPr>
                <w:rFonts w:ascii="Trebuchet MS"/>
                <w:b/>
                <w:color w:val="231F20"/>
                <w:spacing w:val="-5"/>
                <w:sz w:val="14"/>
              </w:rPr>
              <w:t>976</w:t>
            </w:r>
          </w:p>
        </w:tc>
        <w:tc>
          <w:tcPr>
            <w:tcW w:w="671" w:type="dxa"/>
            <w:tcBorders>
              <w:top w:val="single" w:color="00AEEF" w:sz="2" w:space="0"/>
            </w:tcBorders>
          </w:tcPr>
          <w:p w:rsidR="008A51CF" w:rsidRDefault="00B57981" w14:paraId="3D0C7744" w14:textId="77777777">
            <w:pPr>
              <w:pStyle w:val="TableParagraph"/>
              <w:spacing w:before="25"/>
              <w:ind w:right="2"/>
              <w:rPr>
                <w:rFonts w:ascii="Trebuchet MS"/>
                <w:b/>
                <w:sz w:val="14"/>
              </w:rPr>
            </w:pPr>
            <w:r>
              <w:rPr>
                <w:rFonts w:ascii="Trebuchet MS"/>
                <w:b/>
                <w:color w:val="231F20"/>
                <w:spacing w:val="-2"/>
                <w:sz w:val="14"/>
              </w:rPr>
              <w:t>15.921</w:t>
            </w:r>
          </w:p>
        </w:tc>
      </w:tr>
      <w:tr w:rsidR="008A51CF" w14:paraId="4E2F620E" w14:textId="77777777">
        <w:trPr>
          <w:trHeight w:val="228"/>
        </w:trPr>
        <w:tc>
          <w:tcPr>
            <w:tcW w:w="435" w:type="dxa"/>
          </w:tcPr>
          <w:p w:rsidR="008A51CF" w:rsidRDefault="008A51CF" w14:paraId="47958EB5" w14:textId="77777777">
            <w:pPr>
              <w:pStyle w:val="TableParagraph"/>
              <w:spacing w:before="0"/>
              <w:jc w:val="left"/>
              <w:rPr>
                <w:rFonts w:ascii="Times New Roman"/>
                <w:sz w:val="14"/>
              </w:rPr>
            </w:pPr>
          </w:p>
        </w:tc>
        <w:tc>
          <w:tcPr>
            <w:tcW w:w="2143" w:type="dxa"/>
          </w:tcPr>
          <w:p w:rsidR="008A51CF" w:rsidRDefault="00B57981" w14:paraId="4F907DE9" w14:textId="77777777">
            <w:pPr>
              <w:pStyle w:val="TableParagraph"/>
              <w:spacing w:before="25"/>
              <w:ind w:left="165"/>
              <w:jc w:val="left"/>
              <w:rPr>
                <w:rFonts w:ascii="Calibri"/>
                <w:i/>
                <w:sz w:val="14"/>
              </w:rPr>
            </w:pPr>
            <w:r>
              <w:rPr>
                <w:rFonts w:ascii="Calibri"/>
                <w:i/>
                <w:color w:val="231F20"/>
                <w:spacing w:val="-2"/>
                <w:w w:val="115"/>
                <w:sz w:val="14"/>
              </w:rPr>
              <w:t>Opdrachten</w:t>
            </w:r>
          </w:p>
        </w:tc>
        <w:tc>
          <w:tcPr>
            <w:tcW w:w="657" w:type="dxa"/>
          </w:tcPr>
          <w:p w:rsidR="008A51CF" w:rsidRDefault="00B57981" w14:paraId="753B2A69" w14:textId="77777777">
            <w:pPr>
              <w:pStyle w:val="TableParagraph"/>
              <w:spacing w:before="25"/>
              <w:ind w:right="33"/>
              <w:rPr>
                <w:rFonts w:ascii="Calibri"/>
                <w:i/>
                <w:sz w:val="14"/>
              </w:rPr>
            </w:pPr>
            <w:r>
              <w:rPr>
                <w:rFonts w:ascii="Calibri"/>
                <w:i/>
                <w:color w:val="231F20"/>
                <w:spacing w:val="-2"/>
                <w:w w:val="110"/>
                <w:sz w:val="14"/>
              </w:rPr>
              <w:t>11.312</w:t>
            </w:r>
          </w:p>
        </w:tc>
        <w:tc>
          <w:tcPr>
            <w:tcW w:w="711" w:type="dxa"/>
          </w:tcPr>
          <w:p w:rsidR="008A51CF" w:rsidRDefault="00B57981" w14:paraId="79D6E505"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441CD9CB" w14:textId="77777777">
            <w:pPr>
              <w:pStyle w:val="TableParagraph"/>
              <w:spacing w:before="25"/>
              <w:ind w:right="7"/>
              <w:rPr>
                <w:rFonts w:ascii="Calibri"/>
                <w:i/>
                <w:sz w:val="14"/>
              </w:rPr>
            </w:pPr>
            <w:r>
              <w:rPr>
                <w:rFonts w:ascii="Calibri"/>
                <w:i/>
                <w:color w:val="231F20"/>
                <w:spacing w:val="-2"/>
                <w:w w:val="110"/>
                <w:sz w:val="14"/>
              </w:rPr>
              <w:t>11.312</w:t>
            </w:r>
          </w:p>
        </w:tc>
        <w:tc>
          <w:tcPr>
            <w:tcW w:w="710" w:type="dxa"/>
          </w:tcPr>
          <w:p w:rsidR="008A51CF" w:rsidRDefault="00B57981" w14:paraId="21DC06A8" w14:textId="77777777">
            <w:pPr>
              <w:pStyle w:val="TableParagraph"/>
              <w:spacing w:before="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2.984</w:t>
            </w:r>
          </w:p>
        </w:tc>
        <w:tc>
          <w:tcPr>
            <w:tcW w:w="806" w:type="dxa"/>
          </w:tcPr>
          <w:p w:rsidR="008A51CF" w:rsidRDefault="00B57981" w14:paraId="10F82091" w14:textId="77777777">
            <w:pPr>
              <w:pStyle w:val="TableParagraph"/>
              <w:spacing w:before="25"/>
              <w:ind w:right="88"/>
              <w:rPr>
                <w:rFonts w:ascii="Calibri"/>
                <w:i/>
                <w:sz w:val="14"/>
              </w:rPr>
            </w:pPr>
            <w:r>
              <w:rPr>
                <w:rFonts w:ascii="Calibri"/>
                <w:i/>
                <w:color w:val="231F20"/>
                <w:spacing w:val="-4"/>
                <w:w w:val="110"/>
                <w:sz w:val="14"/>
              </w:rPr>
              <w:t>8.328</w:t>
            </w:r>
          </w:p>
        </w:tc>
        <w:tc>
          <w:tcPr>
            <w:tcW w:w="695" w:type="dxa"/>
          </w:tcPr>
          <w:p w:rsidR="008A51CF" w:rsidRDefault="00B57981" w14:paraId="1A0623BC" w14:textId="77777777">
            <w:pPr>
              <w:pStyle w:val="TableParagraph"/>
              <w:spacing w:before="25"/>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397</w:t>
            </w:r>
          </w:p>
        </w:tc>
        <w:tc>
          <w:tcPr>
            <w:tcW w:w="713" w:type="dxa"/>
          </w:tcPr>
          <w:p w:rsidR="008A51CF" w:rsidRDefault="00B57981" w14:paraId="78959A97" w14:textId="77777777">
            <w:pPr>
              <w:pStyle w:val="TableParagraph"/>
              <w:spacing w:before="25"/>
              <w:ind w:right="71"/>
              <w:rPr>
                <w:rFonts w:ascii="Calibri"/>
                <w:i/>
                <w:sz w:val="14"/>
              </w:rPr>
            </w:pPr>
            <w:r>
              <w:rPr>
                <w:rFonts w:ascii="Calibri"/>
                <w:i/>
                <w:color w:val="231F20"/>
                <w:spacing w:val="-4"/>
                <w:w w:val="110"/>
                <w:sz w:val="14"/>
              </w:rPr>
              <w:t>1.778</w:t>
            </w:r>
          </w:p>
        </w:tc>
        <w:tc>
          <w:tcPr>
            <w:tcW w:w="725" w:type="dxa"/>
          </w:tcPr>
          <w:p w:rsidR="008A51CF" w:rsidRDefault="00B57981" w14:paraId="1E589502" w14:textId="77777777">
            <w:pPr>
              <w:pStyle w:val="TableParagraph"/>
              <w:spacing w:before="25"/>
              <w:ind w:right="69"/>
              <w:rPr>
                <w:rFonts w:ascii="Calibri"/>
                <w:i/>
                <w:sz w:val="14"/>
              </w:rPr>
            </w:pPr>
            <w:r>
              <w:rPr>
                <w:rFonts w:ascii="Calibri"/>
                <w:i/>
                <w:color w:val="231F20"/>
                <w:spacing w:val="-2"/>
                <w:w w:val="110"/>
                <w:sz w:val="14"/>
              </w:rPr>
              <w:t>1.002</w:t>
            </w:r>
          </w:p>
        </w:tc>
        <w:tc>
          <w:tcPr>
            <w:tcW w:w="725" w:type="dxa"/>
          </w:tcPr>
          <w:p w:rsidR="008A51CF" w:rsidRDefault="00B57981" w14:paraId="475934D5" w14:textId="77777777">
            <w:pPr>
              <w:pStyle w:val="TableParagraph"/>
              <w:spacing w:before="25"/>
              <w:ind w:right="77"/>
              <w:rPr>
                <w:rFonts w:ascii="Calibri"/>
                <w:i/>
                <w:sz w:val="14"/>
              </w:rPr>
            </w:pPr>
            <w:r>
              <w:rPr>
                <w:rFonts w:ascii="Calibri"/>
                <w:i/>
                <w:color w:val="231F20"/>
                <w:spacing w:val="-5"/>
                <w:w w:val="110"/>
                <w:sz w:val="14"/>
              </w:rPr>
              <w:t>976</w:t>
            </w:r>
          </w:p>
        </w:tc>
        <w:tc>
          <w:tcPr>
            <w:tcW w:w="671" w:type="dxa"/>
          </w:tcPr>
          <w:p w:rsidR="008A51CF" w:rsidRDefault="00B57981" w14:paraId="444CB7AE" w14:textId="77777777">
            <w:pPr>
              <w:pStyle w:val="TableParagraph"/>
              <w:spacing w:before="25"/>
              <w:ind w:right="2"/>
              <w:rPr>
                <w:rFonts w:ascii="Calibri"/>
                <w:i/>
                <w:sz w:val="14"/>
              </w:rPr>
            </w:pPr>
            <w:r>
              <w:rPr>
                <w:rFonts w:ascii="Calibri"/>
                <w:i/>
                <w:color w:val="231F20"/>
                <w:spacing w:val="-2"/>
                <w:w w:val="110"/>
                <w:sz w:val="14"/>
              </w:rPr>
              <w:t>10.231</w:t>
            </w:r>
          </w:p>
        </w:tc>
      </w:tr>
      <w:tr w:rsidR="008A51CF" w14:paraId="4162E08D" w14:textId="77777777">
        <w:trPr>
          <w:trHeight w:val="226"/>
        </w:trPr>
        <w:tc>
          <w:tcPr>
            <w:tcW w:w="435" w:type="dxa"/>
          </w:tcPr>
          <w:p w:rsidR="008A51CF" w:rsidRDefault="008A51CF" w14:paraId="0AD196BE" w14:textId="77777777">
            <w:pPr>
              <w:pStyle w:val="TableParagraph"/>
              <w:spacing w:before="0"/>
              <w:jc w:val="left"/>
              <w:rPr>
                <w:rFonts w:ascii="Times New Roman"/>
                <w:sz w:val="14"/>
              </w:rPr>
            </w:pPr>
          </w:p>
        </w:tc>
        <w:tc>
          <w:tcPr>
            <w:tcW w:w="2143" w:type="dxa"/>
          </w:tcPr>
          <w:p w:rsidR="008A51CF" w:rsidRDefault="00B57981" w14:paraId="2590C0D4" w14:textId="77777777">
            <w:pPr>
              <w:pStyle w:val="TableParagraph"/>
              <w:ind w:left="165"/>
              <w:jc w:val="left"/>
              <w:rPr>
                <w:sz w:val="14"/>
              </w:rPr>
            </w:pPr>
            <w:r>
              <w:rPr>
                <w:color w:val="231F20"/>
                <w:spacing w:val="-2"/>
                <w:w w:val="105"/>
                <w:sz w:val="14"/>
              </w:rPr>
              <w:t>Wegverkeersbeleid</w:t>
            </w:r>
          </w:p>
        </w:tc>
        <w:tc>
          <w:tcPr>
            <w:tcW w:w="657" w:type="dxa"/>
          </w:tcPr>
          <w:p w:rsidR="008A51CF" w:rsidRDefault="00B57981" w14:paraId="3D425BA2" w14:textId="77777777">
            <w:pPr>
              <w:pStyle w:val="TableParagraph"/>
              <w:ind w:right="33"/>
              <w:rPr>
                <w:sz w:val="14"/>
              </w:rPr>
            </w:pPr>
            <w:r>
              <w:rPr>
                <w:color w:val="231F20"/>
                <w:spacing w:val="-2"/>
                <w:sz w:val="14"/>
              </w:rPr>
              <w:t>5.697</w:t>
            </w:r>
          </w:p>
        </w:tc>
        <w:tc>
          <w:tcPr>
            <w:tcW w:w="711" w:type="dxa"/>
          </w:tcPr>
          <w:p w:rsidR="008A51CF" w:rsidRDefault="00B57981" w14:paraId="35C22ECB" w14:textId="77777777">
            <w:pPr>
              <w:pStyle w:val="TableParagraph"/>
              <w:ind w:right="26"/>
              <w:rPr>
                <w:sz w:val="14"/>
              </w:rPr>
            </w:pPr>
            <w:r>
              <w:rPr>
                <w:color w:val="231F20"/>
                <w:spacing w:val="-10"/>
                <w:sz w:val="14"/>
              </w:rPr>
              <w:t>0</w:t>
            </w:r>
          </w:p>
        </w:tc>
        <w:tc>
          <w:tcPr>
            <w:tcW w:w="708" w:type="dxa"/>
          </w:tcPr>
          <w:p w:rsidR="008A51CF" w:rsidRDefault="00B57981" w14:paraId="7589EC86" w14:textId="77777777">
            <w:pPr>
              <w:pStyle w:val="TableParagraph"/>
              <w:ind w:right="7"/>
              <w:rPr>
                <w:sz w:val="14"/>
              </w:rPr>
            </w:pPr>
            <w:r>
              <w:rPr>
                <w:color w:val="231F20"/>
                <w:spacing w:val="-2"/>
                <w:sz w:val="14"/>
              </w:rPr>
              <w:t>5.697</w:t>
            </w:r>
          </w:p>
        </w:tc>
        <w:tc>
          <w:tcPr>
            <w:tcW w:w="710" w:type="dxa"/>
          </w:tcPr>
          <w:p w:rsidR="008A51CF" w:rsidRDefault="00B57981" w14:paraId="4743B529"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2.742</w:t>
            </w:r>
          </w:p>
        </w:tc>
        <w:tc>
          <w:tcPr>
            <w:tcW w:w="806" w:type="dxa"/>
          </w:tcPr>
          <w:p w:rsidR="008A51CF" w:rsidRDefault="00B57981" w14:paraId="0B89AFB4" w14:textId="77777777">
            <w:pPr>
              <w:pStyle w:val="TableParagraph"/>
              <w:ind w:right="88"/>
              <w:rPr>
                <w:sz w:val="14"/>
              </w:rPr>
            </w:pPr>
            <w:r>
              <w:rPr>
                <w:color w:val="231F20"/>
                <w:spacing w:val="-2"/>
                <w:sz w:val="14"/>
              </w:rPr>
              <w:t>2.955</w:t>
            </w:r>
          </w:p>
        </w:tc>
        <w:tc>
          <w:tcPr>
            <w:tcW w:w="695" w:type="dxa"/>
          </w:tcPr>
          <w:p w:rsidR="008A51CF" w:rsidRDefault="00B57981" w14:paraId="3C263CA5"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702</w:t>
            </w:r>
          </w:p>
        </w:tc>
        <w:tc>
          <w:tcPr>
            <w:tcW w:w="713" w:type="dxa"/>
          </w:tcPr>
          <w:p w:rsidR="008A51CF" w:rsidRDefault="00B57981" w14:paraId="21F15EE2"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725" w:type="dxa"/>
          </w:tcPr>
          <w:p w:rsidR="008A51CF" w:rsidRDefault="00B57981" w14:paraId="43D1CEE1" w14:textId="77777777">
            <w:pPr>
              <w:pStyle w:val="TableParagraph"/>
              <w:ind w:right="69"/>
              <w:rPr>
                <w:sz w:val="14"/>
              </w:rPr>
            </w:pPr>
            <w:r>
              <w:rPr>
                <w:color w:val="231F20"/>
                <w:spacing w:val="-10"/>
                <w:sz w:val="14"/>
              </w:rPr>
              <w:t>0</w:t>
            </w:r>
          </w:p>
        </w:tc>
        <w:tc>
          <w:tcPr>
            <w:tcW w:w="725" w:type="dxa"/>
          </w:tcPr>
          <w:p w:rsidR="008A51CF" w:rsidRDefault="00B57981" w14:paraId="62FA7237" w14:textId="77777777">
            <w:pPr>
              <w:pStyle w:val="TableParagraph"/>
              <w:ind w:right="77"/>
              <w:rPr>
                <w:sz w:val="14"/>
              </w:rPr>
            </w:pPr>
            <w:r>
              <w:rPr>
                <w:color w:val="231F20"/>
                <w:spacing w:val="-10"/>
                <w:sz w:val="14"/>
              </w:rPr>
              <w:t>0</w:t>
            </w:r>
          </w:p>
        </w:tc>
        <w:tc>
          <w:tcPr>
            <w:tcW w:w="671" w:type="dxa"/>
          </w:tcPr>
          <w:p w:rsidR="008A51CF" w:rsidRDefault="00B57981" w14:paraId="3CFC9813" w14:textId="77777777">
            <w:pPr>
              <w:pStyle w:val="TableParagraph"/>
              <w:ind w:right="2"/>
              <w:rPr>
                <w:sz w:val="14"/>
              </w:rPr>
            </w:pPr>
            <w:r>
              <w:rPr>
                <w:color w:val="231F20"/>
                <w:spacing w:val="-2"/>
                <w:sz w:val="14"/>
              </w:rPr>
              <w:t>2.760</w:t>
            </w:r>
          </w:p>
        </w:tc>
      </w:tr>
      <w:tr w:rsidR="008A51CF" w14:paraId="5F99B54A" w14:textId="77777777">
        <w:trPr>
          <w:trHeight w:val="396"/>
        </w:trPr>
        <w:tc>
          <w:tcPr>
            <w:tcW w:w="435" w:type="dxa"/>
          </w:tcPr>
          <w:p w:rsidR="008A51CF" w:rsidRDefault="008A51CF" w14:paraId="094D5E4A" w14:textId="77777777">
            <w:pPr>
              <w:pStyle w:val="TableParagraph"/>
              <w:spacing w:before="0"/>
              <w:jc w:val="left"/>
              <w:rPr>
                <w:rFonts w:ascii="Times New Roman"/>
                <w:sz w:val="14"/>
              </w:rPr>
            </w:pPr>
          </w:p>
        </w:tc>
        <w:tc>
          <w:tcPr>
            <w:tcW w:w="2143" w:type="dxa"/>
          </w:tcPr>
          <w:p w:rsidR="008A51CF" w:rsidRDefault="00B57981" w14:paraId="7826E0EC" w14:textId="77777777">
            <w:pPr>
              <w:pStyle w:val="TableParagraph"/>
              <w:ind w:left="165" w:right="540"/>
              <w:jc w:val="left"/>
              <w:rPr>
                <w:sz w:val="14"/>
              </w:rPr>
            </w:pPr>
            <w:r>
              <w:rPr>
                <w:color w:val="231F20"/>
                <w:w w:val="105"/>
                <w:sz w:val="14"/>
              </w:rPr>
              <w:t>Voertuigen</w:t>
            </w:r>
            <w:r>
              <w:rPr>
                <w:color w:val="231F20"/>
                <w:spacing w:val="-11"/>
                <w:w w:val="105"/>
                <w:sz w:val="14"/>
              </w:rPr>
              <w:t xml:space="preserve"> </w:t>
            </w:r>
            <w:r>
              <w:rPr>
                <w:color w:val="231F20"/>
                <w:w w:val="105"/>
                <w:sz w:val="14"/>
              </w:rPr>
              <w:t>en</w:t>
            </w:r>
            <w:r>
              <w:rPr>
                <w:color w:val="231F20"/>
                <w:spacing w:val="80"/>
                <w:w w:val="105"/>
                <w:sz w:val="14"/>
              </w:rPr>
              <w:t xml:space="preserve"> </w:t>
            </w:r>
            <w:r>
              <w:rPr>
                <w:color w:val="231F20"/>
                <w:w w:val="105"/>
                <w:sz w:val="14"/>
              </w:rPr>
              <w:t>Digitale</w:t>
            </w:r>
            <w:r>
              <w:rPr>
                <w:color w:val="231F20"/>
                <w:spacing w:val="-12"/>
                <w:w w:val="105"/>
                <w:sz w:val="14"/>
              </w:rPr>
              <w:t xml:space="preserve"> </w:t>
            </w:r>
            <w:r>
              <w:rPr>
                <w:color w:val="231F20"/>
                <w:w w:val="105"/>
                <w:sz w:val="14"/>
              </w:rPr>
              <w:t>Infrastructuur</w:t>
            </w:r>
          </w:p>
        </w:tc>
        <w:tc>
          <w:tcPr>
            <w:tcW w:w="657" w:type="dxa"/>
          </w:tcPr>
          <w:p w:rsidR="008A51CF" w:rsidRDefault="00B57981" w14:paraId="068FA5BD" w14:textId="77777777">
            <w:pPr>
              <w:pStyle w:val="TableParagraph"/>
              <w:ind w:right="33"/>
              <w:rPr>
                <w:sz w:val="14"/>
              </w:rPr>
            </w:pPr>
            <w:r>
              <w:rPr>
                <w:color w:val="231F20"/>
                <w:spacing w:val="-2"/>
                <w:sz w:val="14"/>
              </w:rPr>
              <w:t>2.894</w:t>
            </w:r>
          </w:p>
        </w:tc>
        <w:tc>
          <w:tcPr>
            <w:tcW w:w="711" w:type="dxa"/>
          </w:tcPr>
          <w:p w:rsidR="008A51CF" w:rsidRDefault="00B57981" w14:paraId="4FD5FBA2" w14:textId="77777777">
            <w:pPr>
              <w:pStyle w:val="TableParagraph"/>
              <w:ind w:right="26"/>
              <w:rPr>
                <w:sz w:val="14"/>
              </w:rPr>
            </w:pPr>
            <w:r>
              <w:rPr>
                <w:color w:val="231F20"/>
                <w:spacing w:val="-10"/>
                <w:sz w:val="14"/>
              </w:rPr>
              <w:t>0</w:t>
            </w:r>
          </w:p>
        </w:tc>
        <w:tc>
          <w:tcPr>
            <w:tcW w:w="708" w:type="dxa"/>
          </w:tcPr>
          <w:p w:rsidR="008A51CF" w:rsidRDefault="00B57981" w14:paraId="5F2343A0" w14:textId="77777777">
            <w:pPr>
              <w:pStyle w:val="TableParagraph"/>
              <w:ind w:right="7"/>
              <w:rPr>
                <w:sz w:val="14"/>
              </w:rPr>
            </w:pPr>
            <w:r>
              <w:rPr>
                <w:color w:val="231F20"/>
                <w:spacing w:val="-2"/>
                <w:sz w:val="14"/>
              </w:rPr>
              <w:t>2.894</w:t>
            </w:r>
          </w:p>
        </w:tc>
        <w:tc>
          <w:tcPr>
            <w:tcW w:w="710" w:type="dxa"/>
          </w:tcPr>
          <w:p w:rsidR="008A51CF" w:rsidRDefault="00B57981" w14:paraId="66E63FCB" w14:textId="77777777">
            <w:pPr>
              <w:pStyle w:val="TableParagraph"/>
              <w:rPr>
                <w:sz w:val="14"/>
              </w:rPr>
            </w:pPr>
            <w:r>
              <w:rPr>
                <w:color w:val="231F20"/>
                <w:spacing w:val="-5"/>
                <w:sz w:val="14"/>
              </w:rPr>
              <w:t>300</w:t>
            </w:r>
          </w:p>
        </w:tc>
        <w:tc>
          <w:tcPr>
            <w:tcW w:w="806" w:type="dxa"/>
          </w:tcPr>
          <w:p w:rsidR="008A51CF" w:rsidRDefault="00B57981" w14:paraId="2A2A3374" w14:textId="77777777">
            <w:pPr>
              <w:pStyle w:val="TableParagraph"/>
              <w:ind w:right="88"/>
              <w:rPr>
                <w:sz w:val="14"/>
              </w:rPr>
            </w:pPr>
            <w:r>
              <w:rPr>
                <w:color w:val="231F20"/>
                <w:spacing w:val="-2"/>
                <w:sz w:val="14"/>
              </w:rPr>
              <w:t>3.194</w:t>
            </w:r>
          </w:p>
        </w:tc>
        <w:tc>
          <w:tcPr>
            <w:tcW w:w="695" w:type="dxa"/>
          </w:tcPr>
          <w:p w:rsidR="008A51CF" w:rsidRDefault="00B57981" w14:paraId="3004A16A" w14:textId="77777777">
            <w:pPr>
              <w:pStyle w:val="TableParagraph"/>
              <w:ind w:right="66"/>
              <w:rPr>
                <w:sz w:val="14"/>
              </w:rPr>
            </w:pPr>
            <w:r>
              <w:rPr>
                <w:color w:val="231F20"/>
                <w:spacing w:val="-2"/>
                <w:sz w:val="14"/>
              </w:rPr>
              <w:t>2.117</w:t>
            </w:r>
          </w:p>
        </w:tc>
        <w:tc>
          <w:tcPr>
            <w:tcW w:w="713" w:type="dxa"/>
          </w:tcPr>
          <w:p w:rsidR="008A51CF" w:rsidRDefault="00B57981" w14:paraId="3CB122CB" w14:textId="77777777">
            <w:pPr>
              <w:pStyle w:val="TableParagraph"/>
              <w:ind w:right="71"/>
              <w:rPr>
                <w:sz w:val="14"/>
              </w:rPr>
            </w:pPr>
            <w:r>
              <w:rPr>
                <w:color w:val="231F20"/>
                <w:spacing w:val="-2"/>
                <w:sz w:val="14"/>
              </w:rPr>
              <w:t>1.808</w:t>
            </w:r>
          </w:p>
        </w:tc>
        <w:tc>
          <w:tcPr>
            <w:tcW w:w="725" w:type="dxa"/>
          </w:tcPr>
          <w:p w:rsidR="008A51CF" w:rsidRDefault="00B57981" w14:paraId="7290A3EE" w14:textId="77777777">
            <w:pPr>
              <w:pStyle w:val="TableParagraph"/>
              <w:ind w:right="69"/>
              <w:rPr>
                <w:sz w:val="14"/>
              </w:rPr>
            </w:pPr>
            <w:r>
              <w:rPr>
                <w:color w:val="231F20"/>
                <w:spacing w:val="-2"/>
                <w:sz w:val="14"/>
              </w:rPr>
              <w:t>1.002</w:t>
            </w:r>
          </w:p>
        </w:tc>
        <w:tc>
          <w:tcPr>
            <w:tcW w:w="725" w:type="dxa"/>
          </w:tcPr>
          <w:p w:rsidR="008A51CF" w:rsidRDefault="00B57981" w14:paraId="31EDC7AA" w14:textId="77777777">
            <w:pPr>
              <w:pStyle w:val="TableParagraph"/>
              <w:ind w:right="77"/>
              <w:rPr>
                <w:sz w:val="14"/>
              </w:rPr>
            </w:pPr>
            <w:r>
              <w:rPr>
                <w:color w:val="231F20"/>
                <w:spacing w:val="-5"/>
                <w:sz w:val="14"/>
              </w:rPr>
              <w:t>976</w:t>
            </w:r>
          </w:p>
        </w:tc>
        <w:tc>
          <w:tcPr>
            <w:tcW w:w="671" w:type="dxa"/>
          </w:tcPr>
          <w:p w:rsidR="008A51CF" w:rsidRDefault="00B57981" w14:paraId="0A11954F" w14:textId="77777777">
            <w:pPr>
              <w:pStyle w:val="TableParagraph"/>
              <w:ind w:right="2"/>
              <w:rPr>
                <w:sz w:val="14"/>
              </w:rPr>
            </w:pPr>
            <w:r>
              <w:rPr>
                <w:color w:val="231F20"/>
                <w:spacing w:val="-2"/>
                <w:sz w:val="14"/>
              </w:rPr>
              <w:t>4.397</w:t>
            </w:r>
          </w:p>
        </w:tc>
      </w:tr>
      <w:tr w:rsidR="008A51CF" w14:paraId="63780548" w14:textId="77777777">
        <w:trPr>
          <w:trHeight w:val="225"/>
        </w:trPr>
        <w:tc>
          <w:tcPr>
            <w:tcW w:w="435" w:type="dxa"/>
          </w:tcPr>
          <w:p w:rsidR="008A51CF" w:rsidRDefault="008A51CF" w14:paraId="26CCBD90" w14:textId="77777777">
            <w:pPr>
              <w:pStyle w:val="TableParagraph"/>
              <w:spacing w:before="0"/>
              <w:jc w:val="left"/>
              <w:rPr>
                <w:rFonts w:ascii="Times New Roman"/>
                <w:sz w:val="14"/>
              </w:rPr>
            </w:pPr>
          </w:p>
        </w:tc>
        <w:tc>
          <w:tcPr>
            <w:tcW w:w="2143" w:type="dxa"/>
          </w:tcPr>
          <w:p w:rsidR="008A51CF" w:rsidRDefault="00B57981" w14:paraId="17910373" w14:textId="77777777">
            <w:pPr>
              <w:pStyle w:val="TableParagraph"/>
              <w:ind w:left="165"/>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657" w:type="dxa"/>
          </w:tcPr>
          <w:p w:rsidR="008A51CF" w:rsidRDefault="00B57981" w14:paraId="313E06DB" w14:textId="77777777">
            <w:pPr>
              <w:pStyle w:val="TableParagraph"/>
              <w:ind w:right="33"/>
              <w:rPr>
                <w:sz w:val="14"/>
              </w:rPr>
            </w:pPr>
            <w:r>
              <w:rPr>
                <w:color w:val="231F20"/>
                <w:spacing w:val="-2"/>
                <w:sz w:val="14"/>
              </w:rPr>
              <w:t>2.721</w:t>
            </w:r>
          </w:p>
        </w:tc>
        <w:tc>
          <w:tcPr>
            <w:tcW w:w="711" w:type="dxa"/>
          </w:tcPr>
          <w:p w:rsidR="008A51CF" w:rsidRDefault="00B57981" w14:paraId="3399BC40" w14:textId="77777777">
            <w:pPr>
              <w:pStyle w:val="TableParagraph"/>
              <w:ind w:right="26"/>
              <w:rPr>
                <w:sz w:val="14"/>
              </w:rPr>
            </w:pPr>
            <w:r>
              <w:rPr>
                <w:color w:val="231F20"/>
                <w:spacing w:val="-10"/>
                <w:sz w:val="14"/>
              </w:rPr>
              <w:t>0</w:t>
            </w:r>
          </w:p>
        </w:tc>
        <w:tc>
          <w:tcPr>
            <w:tcW w:w="708" w:type="dxa"/>
          </w:tcPr>
          <w:p w:rsidR="008A51CF" w:rsidRDefault="00B57981" w14:paraId="2BD7C209" w14:textId="77777777">
            <w:pPr>
              <w:pStyle w:val="TableParagraph"/>
              <w:ind w:right="7"/>
              <w:rPr>
                <w:sz w:val="14"/>
              </w:rPr>
            </w:pPr>
            <w:r>
              <w:rPr>
                <w:color w:val="231F20"/>
                <w:spacing w:val="-2"/>
                <w:sz w:val="14"/>
              </w:rPr>
              <w:t>2.721</w:t>
            </w:r>
          </w:p>
        </w:tc>
        <w:tc>
          <w:tcPr>
            <w:tcW w:w="710" w:type="dxa"/>
          </w:tcPr>
          <w:p w:rsidR="008A51CF" w:rsidRDefault="00B57981" w14:paraId="0F3BA47F"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542</w:t>
            </w:r>
          </w:p>
        </w:tc>
        <w:tc>
          <w:tcPr>
            <w:tcW w:w="806" w:type="dxa"/>
          </w:tcPr>
          <w:p w:rsidR="008A51CF" w:rsidRDefault="00B57981" w14:paraId="7E224BB6" w14:textId="77777777">
            <w:pPr>
              <w:pStyle w:val="TableParagraph"/>
              <w:ind w:right="88"/>
              <w:rPr>
                <w:sz w:val="14"/>
              </w:rPr>
            </w:pPr>
            <w:r>
              <w:rPr>
                <w:color w:val="231F20"/>
                <w:spacing w:val="-2"/>
                <w:sz w:val="14"/>
              </w:rPr>
              <w:t>2.179</w:t>
            </w:r>
          </w:p>
        </w:tc>
        <w:tc>
          <w:tcPr>
            <w:tcW w:w="695" w:type="dxa"/>
          </w:tcPr>
          <w:p w:rsidR="008A51CF" w:rsidRDefault="00B57981" w14:paraId="04BF9270"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1.812</w:t>
            </w:r>
          </w:p>
        </w:tc>
        <w:tc>
          <w:tcPr>
            <w:tcW w:w="713" w:type="dxa"/>
          </w:tcPr>
          <w:p w:rsidR="008A51CF" w:rsidRDefault="00B57981" w14:paraId="446175FB" w14:textId="77777777">
            <w:pPr>
              <w:pStyle w:val="TableParagraph"/>
              <w:ind w:right="71"/>
              <w:rPr>
                <w:sz w:val="14"/>
              </w:rPr>
            </w:pPr>
            <w:r>
              <w:rPr>
                <w:color w:val="231F20"/>
                <w:spacing w:val="-10"/>
                <w:sz w:val="14"/>
              </w:rPr>
              <w:t>0</w:t>
            </w:r>
          </w:p>
        </w:tc>
        <w:tc>
          <w:tcPr>
            <w:tcW w:w="725" w:type="dxa"/>
          </w:tcPr>
          <w:p w:rsidR="008A51CF" w:rsidRDefault="00B57981" w14:paraId="69F7E6DD" w14:textId="77777777">
            <w:pPr>
              <w:pStyle w:val="TableParagraph"/>
              <w:ind w:right="69"/>
              <w:rPr>
                <w:sz w:val="14"/>
              </w:rPr>
            </w:pPr>
            <w:r>
              <w:rPr>
                <w:color w:val="231F20"/>
                <w:spacing w:val="-10"/>
                <w:sz w:val="14"/>
              </w:rPr>
              <w:t>0</w:t>
            </w:r>
          </w:p>
        </w:tc>
        <w:tc>
          <w:tcPr>
            <w:tcW w:w="725" w:type="dxa"/>
          </w:tcPr>
          <w:p w:rsidR="008A51CF" w:rsidRDefault="00B57981" w14:paraId="66608D77" w14:textId="77777777">
            <w:pPr>
              <w:pStyle w:val="TableParagraph"/>
              <w:ind w:right="77"/>
              <w:rPr>
                <w:sz w:val="14"/>
              </w:rPr>
            </w:pPr>
            <w:r>
              <w:rPr>
                <w:color w:val="231F20"/>
                <w:spacing w:val="-10"/>
                <w:sz w:val="14"/>
              </w:rPr>
              <w:t>0</w:t>
            </w:r>
          </w:p>
        </w:tc>
        <w:tc>
          <w:tcPr>
            <w:tcW w:w="671" w:type="dxa"/>
          </w:tcPr>
          <w:p w:rsidR="008A51CF" w:rsidRDefault="00B57981" w14:paraId="211FFEA0" w14:textId="77777777">
            <w:pPr>
              <w:pStyle w:val="TableParagraph"/>
              <w:ind w:right="2"/>
              <w:rPr>
                <w:sz w:val="14"/>
              </w:rPr>
            </w:pPr>
            <w:r>
              <w:rPr>
                <w:color w:val="231F20"/>
                <w:spacing w:val="-2"/>
                <w:sz w:val="14"/>
              </w:rPr>
              <w:t>3.074</w:t>
            </w:r>
          </w:p>
        </w:tc>
      </w:tr>
      <w:tr w:rsidR="008A51CF" w14:paraId="4F42DACE" w14:textId="77777777">
        <w:trPr>
          <w:trHeight w:val="228"/>
        </w:trPr>
        <w:tc>
          <w:tcPr>
            <w:tcW w:w="435" w:type="dxa"/>
          </w:tcPr>
          <w:p w:rsidR="008A51CF" w:rsidRDefault="008A51CF" w14:paraId="0E6F8E19" w14:textId="77777777">
            <w:pPr>
              <w:pStyle w:val="TableParagraph"/>
              <w:spacing w:before="0"/>
              <w:jc w:val="left"/>
              <w:rPr>
                <w:rFonts w:ascii="Times New Roman"/>
                <w:sz w:val="14"/>
              </w:rPr>
            </w:pPr>
          </w:p>
        </w:tc>
        <w:tc>
          <w:tcPr>
            <w:tcW w:w="2143" w:type="dxa"/>
          </w:tcPr>
          <w:p w:rsidR="008A51CF" w:rsidRDefault="00B57981" w14:paraId="68AB20FB" w14:textId="77777777">
            <w:pPr>
              <w:pStyle w:val="TableParagraph"/>
              <w:spacing w:before="25"/>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57" w:type="dxa"/>
          </w:tcPr>
          <w:p w:rsidR="008A51CF" w:rsidRDefault="00B57981" w14:paraId="081D3D77" w14:textId="77777777">
            <w:pPr>
              <w:pStyle w:val="TableParagraph"/>
              <w:spacing w:before="25"/>
              <w:ind w:right="33"/>
              <w:rPr>
                <w:rFonts w:ascii="Calibri"/>
                <w:i/>
                <w:sz w:val="14"/>
              </w:rPr>
            </w:pPr>
            <w:r>
              <w:rPr>
                <w:rFonts w:ascii="Calibri"/>
                <w:i/>
                <w:color w:val="231F20"/>
                <w:spacing w:val="-4"/>
                <w:w w:val="110"/>
                <w:sz w:val="14"/>
              </w:rPr>
              <w:t>5.694</w:t>
            </w:r>
          </w:p>
        </w:tc>
        <w:tc>
          <w:tcPr>
            <w:tcW w:w="711" w:type="dxa"/>
          </w:tcPr>
          <w:p w:rsidR="008A51CF" w:rsidRDefault="00B57981" w14:paraId="64CBB081"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753F407E" w14:textId="77777777">
            <w:pPr>
              <w:pStyle w:val="TableParagraph"/>
              <w:spacing w:before="25"/>
              <w:ind w:right="7"/>
              <w:rPr>
                <w:rFonts w:ascii="Calibri"/>
                <w:i/>
                <w:sz w:val="14"/>
              </w:rPr>
            </w:pPr>
            <w:r>
              <w:rPr>
                <w:rFonts w:ascii="Calibri"/>
                <w:i/>
                <w:color w:val="231F20"/>
                <w:spacing w:val="-4"/>
                <w:w w:val="110"/>
                <w:sz w:val="14"/>
              </w:rPr>
              <w:t>5.694</w:t>
            </w:r>
          </w:p>
        </w:tc>
        <w:tc>
          <w:tcPr>
            <w:tcW w:w="710" w:type="dxa"/>
          </w:tcPr>
          <w:p w:rsidR="008A51CF" w:rsidRDefault="00B57981" w14:paraId="169A16BD" w14:textId="77777777">
            <w:pPr>
              <w:pStyle w:val="TableParagraph"/>
              <w:spacing w:before="25"/>
              <w:rPr>
                <w:rFonts w:ascii="Calibri"/>
                <w:i/>
                <w:sz w:val="14"/>
              </w:rPr>
            </w:pPr>
            <w:r>
              <w:rPr>
                <w:rFonts w:ascii="Calibri"/>
                <w:i/>
                <w:color w:val="231F20"/>
                <w:spacing w:val="-4"/>
                <w:w w:val="110"/>
                <w:sz w:val="14"/>
              </w:rPr>
              <w:t>3.041</w:t>
            </w:r>
          </w:p>
        </w:tc>
        <w:tc>
          <w:tcPr>
            <w:tcW w:w="806" w:type="dxa"/>
          </w:tcPr>
          <w:p w:rsidR="008A51CF" w:rsidRDefault="00B57981" w14:paraId="306718F8" w14:textId="77777777">
            <w:pPr>
              <w:pStyle w:val="TableParagraph"/>
              <w:spacing w:before="25"/>
              <w:ind w:right="88"/>
              <w:rPr>
                <w:rFonts w:ascii="Calibri"/>
                <w:i/>
                <w:sz w:val="14"/>
              </w:rPr>
            </w:pPr>
            <w:r>
              <w:rPr>
                <w:rFonts w:ascii="Calibri"/>
                <w:i/>
                <w:color w:val="231F20"/>
                <w:spacing w:val="-4"/>
                <w:w w:val="110"/>
                <w:sz w:val="14"/>
              </w:rPr>
              <w:t>8.735</w:t>
            </w:r>
          </w:p>
        </w:tc>
        <w:tc>
          <w:tcPr>
            <w:tcW w:w="695" w:type="dxa"/>
          </w:tcPr>
          <w:p w:rsidR="008A51CF" w:rsidRDefault="00B57981" w14:paraId="7E35A06E" w14:textId="77777777">
            <w:pPr>
              <w:pStyle w:val="TableParagraph"/>
              <w:spacing w:before="25"/>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188</w:t>
            </w:r>
          </w:p>
        </w:tc>
        <w:tc>
          <w:tcPr>
            <w:tcW w:w="713" w:type="dxa"/>
          </w:tcPr>
          <w:p w:rsidR="008A51CF" w:rsidRDefault="00B57981" w14:paraId="6A58A0F5"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188</w:t>
            </w:r>
          </w:p>
        </w:tc>
        <w:tc>
          <w:tcPr>
            <w:tcW w:w="725" w:type="dxa"/>
          </w:tcPr>
          <w:p w:rsidR="008A51CF" w:rsidRDefault="00B57981" w14:paraId="6523C0BA" w14:textId="77777777">
            <w:pPr>
              <w:pStyle w:val="TableParagraph"/>
              <w:spacing w:before="25"/>
              <w:ind w:right="69"/>
              <w:rPr>
                <w:rFonts w:ascii="Calibri"/>
                <w:i/>
                <w:sz w:val="14"/>
              </w:rPr>
            </w:pPr>
            <w:r>
              <w:rPr>
                <w:rFonts w:ascii="Calibri"/>
                <w:i/>
                <w:color w:val="231F20"/>
                <w:spacing w:val="-10"/>
                <w:w w:val="110"/>
                <w:sz w:val="14"/>
              </w:rPr>
              <w:t>0</w:t>
            </w:r>
          </w:p>
        </w:tc>
        <w:tc>
          <w:tcPr>
            <w:tcW w:w="725" w:type="dxa"/>
          </w:tcPr>
          <w:p w:rsidR="008A51CF" w:rsidRDefault="00B57981" w14:paraId="27A584BA" w14:textId="77777777">
            <w:pPr>
              <w:pStyle w:val="TableParagraph"/>
              <w:spacing w:before="25"/>
              <w:ind w:right="77"/>
              <w:rPr>
                <w:rFonts w:ascii="Calibri"/>
                <w:i/>
                <w:sz w:val="14"/>
              </w:rPr>
            </w:pPr>
            <w:r>
              <w:rPr>
                <w:rFonts w:ascii="Calibri"/>
                <w:i/>
                <w:color w:val="231F20"/>
                <w:spacing w:val="-10"/>
                <w:w w:val="110"/>
                <w:sz w:val="14"/>
              </w:rPr>
              <w:t>0</w:t>
            </w:r>
          </w:p>
        </w:tc>
        <w:tc>
          <w:tcPr>
            <w:tcW w:w="671" w:type="dxa"/>
          </w:tcPr>
          <w:p w:rsidR="008A51CF" w:rsidRDefault="00B57981" w14:paraId="13E18F4B" w14:textId="77777777">
            <w:pPr>
              <w:pStyle w:val="TableParagraph"/>
              <w:spacing w:before="25"/>
              <w:ind w:right="2"/>
              <w:rPr>
                <w:rFonts w:ascii="Calibri"/>
                <w:i/>
                <w:sz w:val="14"/>
              </w:rPr>
            </w:pPr>
            <w:r>
              <w:rPr>
                <w:rFonts w:ascii="Calibri"/>
                <w:i/>
                <w:color w:val="231F20"/>
                <w:spacing w:val="-4"/>
                <w:w w:val="110"/>
                <w:sz w:val="14"/>
              </w:rPr>
              <w:t>5.690</w:t>
            </w:r>
          </w:p>
        </w:tc>
      </w:tr>
      <w:tr w:rsidR="008A51CF" w14:paraId="71A66445" w14:textId="77777777">
        <w:trPr>
          <w:trHeight w:val="396"/>
        </w:trPr>
        <w:tc>
          <w:tcPr>
            <w:tcW w:w="435" w:type="dxa"/>
          </w:tcPr>
          <w:p w:rsidR="008A51CF" w:rsidRDefault="008A51CF" w14:paraId="52D0F145" w14:textId="77777777">
            <w:pPr>
              <w:pStyle w:val="TableParagraph"/>
              <w:spacing w:before="0"/>
              <w:jc w:val="left"/>
              <w:rPr>
                <w:rFonts w:ascii="Times New Roman"/>
                <w:sz w:val="14"/>
              </w:rPr>
            </w:pPr>
          </w:p>
        </w:tc>
        <w:tc>
          <w:tcPr>
            <w:tcW w:w="2143" w:type="dxa"/>
          </w:tcPr>
          <w:p w:rsidR="008A51CF" w:rsidRDefault="00B57981" w14:paraId="34C4B524" w14:textId="77777777">
            <w:pPr>
              <w:pStyle w:val="TableParagraph"/>
              <w:ind w:left="165" w:right="540"/>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4"/>
                <w:w w:val="110"/>
                <w:sz w:val="14"/>
              </w:rPr>
              <w:t>agentschap</w:t>
            </w:r>
            <w:r>
              <w:rPr>
                <w:color w:val="231F20"/>
                <w:spacing w:val="-11"/>
                <w:w w:val="110"/>
                <w:sz w:val="14"/>
              </w:rPr>
              <w:t xml:space="preserve"> </w:t>
            </w:r>
            <w:r>
              <w:rPr>
                <w:color w:val="231F20"/>
                <w:spacing w:val="-4"/>
                <w:w w:val="110"/>
                <w:sz w:val="14"/>
              </w:rPr>
              <w:t>RWS</w:t>
            </w:r>
          </w:p>
        </w:tc>
        <w:tc>
          <w:tcPr>
            <w:tcW w:w="657" w:type="dxa"/>
          </w:tcPr>
          <w:p w:rsidR="008A51CF" w:rsidRDefault="00B57981" w14:paraId="7965EE15" w14:textId="77777777">
            <w:pPr>
              <w:pStyle w:val="TableParagraph"/>
              <w:ind w:right="33"/>
              <w:rPr>
                <w:sz w:val="14"/>
              </w:rPr>
            </w:pPr>
            <w:r>
              <w:rPr>
                <w:color w:val="231F20"/>
                <w:spacing w:val="-2"/>
                <w:sz w:val="14"/>
              </w:rPr>
              <w:t>5.694</w:t>
            </w:r>
          </w:p>
        </w:tc>
        <w:tc>
          <w:tcPr>
            <w:tcW w:w="711" w:type="dxa"/>
          </w:tcPr>
          <w:p w:rsidR="008A51CF" w:rsidRDefault="00B57981" w14:paraId="566B8AD2" w14:textId="77777777">
            <w:pPr>
              <w:pStyle w:val="TableParagraph"/>
              <w:ind w:right="26"/>
              <w:rPr>
                <w:sz w:val="14"/>
              </w:rPr>
            </w:pPr>
            <w:r>
              <w:rPr>
                <w:color w:val="231F20"/>
                <w:spacing w:val="-10"/>
                <w:sz w:val="14"/>
              </w:rPr>
              <w:t>0</w:t>
            </w:r>
          </w:p>
        </w:tc>
        <w:tc>
          <w:tcPr>
            <w:tcW w:w="708" w:type="dxa"/>
          </w:tcPr>
          <w:p w:rsidR="008A51CF" w:rsidRDefault="00B57981" w14:paraId="76B98968" w14:textId="77777777">
            <w:pPr>
              <w:pStyle w:val="TableParagraph"/>
              <w:ind w:right="7"/>
              <w:rPr>
                <w:sz w:val="14"/>
              </w:rPr>
            </w:pPr>
            <w:r>
              <w:rPr>
                <w:color w:val="231F20"/>
                <w:spacing w:val="-2"/>
                <w:sz w:val="14"/>
              </w:rPr>
              <w:t>5.694</w:t>
            </w:r>
          </w:p>
        </w:tc>
        <w:tc>
          <w:tcPr>
            <w:tcW w:w="710" w:type="dxa"/>
          </w:tcPr>
          <w:p w:rsidR="008A51CF" w:rsidRDefault="00B57981" w14:paraId="46D942EE" w14:textId="77777777">
            <w:pPr>
              <w:pStyle w:val="TableParagraph"/>
              <w:rPr>
                <w:sz w:val="14"/>
              </w:rPr>
            </w:pPr>
            <w:r>
              <w:rPr>
                <w:color w:val="231F20"/>
                <w:spacing w:val="-2"/>
                <w:sz w:val="14"/>
              </w:rPr>
              <w:t>2.963</w:t>
            </w:r>
          </w:p>
        </w:tc>
        <w:tc>
          <w:tcPr>
            <w:tcW w:w="806" w:type="dxa"/>
          </w:tcPr>
          <w:p w:rsidR="008A51CF" w:rsidRDefault="00B57981" w14:paraId="17E990E3" w14:textId="77777777">
            <w:pPr>
              <w:pStyle w:val="TableParagraph"/>
              <w:ind w:right="88"/>
              <w:rPr>
                <w:sz w:val="14"/>
              </w:rPr>
            </w:pPr>
            <w:r>
              <w:rPr>
                <w:color w:val="231F20"/>
                <w:spacing w:val="-2"/>
                <w:sz w:val="14"/>
              </w:rPr>
              <w:t>8.657</w:t>
            </w:r>
          </w:p>
        </w:tc>
        <w:tc>
          <w:tcPr>
            <w:tcW w:w="695" w:type="dxa"/>
          </w:tcPr>
          <w:p w:rsidR="008A51CF" w:rsidRDefault="00B57981" w14:paraId="76680192"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188</w:t>
            </w:r>
          </w:p>
        </w:tc>
        <w:tc>
          <w:tcPr>
            <w:tcW w:w="713" w:type="dxa"/>
          </w:tcPr>
          <w:p w:rsidR="008A51CF" w:rsidRDefault="00B57981" w14:paraId="0F112538"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188</w:t>
            </w:r>
          </w:p>
        </w:tc>
        <w:tc>
          <w:tcPr>
            <w:tcW w:w="725" w:type="dxa"/>
          </w:tcPr>
          <w:p w:rsidR="008A51CF" w:rsidRDefault="00B57981" w14:paraId="1FCD8D78" w14:textId="77777777">
            <w:pPr>
              <w:pStyle w:val="TableParagraph"/>
              <w:ind w:right="69"/>
              <w:rPr>
                <w:sz w:val="14"/>
              </w:rPr>
            </w:pPr>
            <w:r>
              <w:rPr>
                <w:color w:val="231F20"/>
                <w:spacing w:val="-10"/>
                <w:sz w:val="14"/>
              </w:rPr>
              <w:t>0</w:t>
            </w:r>
          </w:p>
        </w:tc>
        <w:tc>
          <w:tcPr>
            <w:tcW w:w="725" w:type="dxa"/>
          </w:tcPr>
          <w:p w:rsidR="008A51CF" w:rsidRDefault="00B57981" w14:paraId="2BB8E9F2" w14:textId="77777777">
            <w:pPr>
              <w:pStyle w:val="TableParagraph"/>
              <w:ind w:right="77"/>
              <w:rPr>
                <w:sz w:val="14"/>
              </w:rPr>
            </w:pPr>
            <w:r>
              <w:rPr>
                <w:color w:val="231F20"/>
                <w:spacing w:val="-10"/>
                <w:sz w:val="14"/>
              </w:rPr>
              <w:t>0</w:t>
            </w:r>
          </w:p>
        </w:tc>
        <w:tc>
          <w:tcPr>
            <w:tcW w:w="671" w:type="dxa"/>
          </w:tcPr>
          <w:p w:rsidR="008A51CF" w:rsidRDefault="00B57981" w14:paraId="6FF3A8FA" w14:textId="77777777">
            <w:pPr>
              <w:pStyle w:val="TableParagraph"/>
              <w:ind w:right="2"/>
              <w:rPr>
                <w:sz w:val="14"/>
              </w:rPr>
            </w:pPr>
            <w:r>
              <w:rPr>
                <w:color w:val="231F20"/>
                <w:spacing w:val="-2"/>
                <w:sz w:val="14"/>
              </w:rPr>
              <w:t>5.690</w:t>
            </w:r>
          </w:p>
        </w:tc>
      </w:tr>
      <w:tr w:rsidR="008A51CF" w14:paraId="47DAD05D" w14:textId="77777777">
        <w:trPr>
          <w:trHeight w:val="225"/>
        </w:trPr>
        <w:tc>
          <w:tcPr>
            <w:tcW w:w="435" w:type="dxa"/>
          </w:tcPr>
          <w:p w:rsidR="008A51CF" w:rsidRDefault="008A51CF" w14:paraId="1761A92C" w14:textId="77777777">
            <w:pPr>
              <w:pStyle w:val="TableParagraph"/>
              <w:spacing w:before="0"/>
              <w:jc w:val="left"/>
              <w:rPr>
                <w:rFonts w:ascii="Times New Roman"/>
                <w:sz w:val="14"/>
              </w:rPr>
            </w:pPr>
          </w:p>
        </w:tc>
        <w:tc>
          <w:tcPr>
            <w:tcW w:w="2143" w:type="dxa"/>
          </w:tcPr>
          <w:p w:rsidR="008A51CF" w:rsidRDefault="00B57981" w14:paraId="18A3CB70" w14:textId="77777777">
            <w:pPr>
              <w:pStyle w:val="TableParagraph"/>
              <w:ind w:left="165"/>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657" w:type="dxa"/>
          </w:tcPr>
          <w:p w:rsidR="008A51CF" w:rsidRDefault="00B57981" w14:paraId="5EC041FB" w14:textId="77777777">
            <w:pPr>
              <w:pStyle w:val="TableParagraph"/>
              <w:ind w:right="33"/>
              <w:rPr>
                <w:sz w:val="14"/>
              </w:rPr>
            </w:pPr>
            <w:r>
              <w:rPr>
                <w:color w:val="231F20"/>
                <w:spacing w:val="-10"/>
                <w:sz w:val="14"/>
              </w:rPr>
              <w:t>0</w:t>
            </w:r>
          </w:p>
        </w:tc>
        <w:tc>
          <w:tcPr>
            <w:tcW w:w="711" w:type="dxa"/>
          </w:tcPr>
          <w:p w:rsidR="008A51CF" w:rsidRDefault="00B57981" w14:paraId="10B0202A" w14:textId="77777777">
            <w:pPr>
              <w:pStyle w:val="TableParagraph"/>
              <w:ind w:right="26"/>
              <w:rPr>
                <w:sz w:val="14"/>
              </w:rPr>
            </w:pPr>
            <w:r>
              <w:rPr>
                <w:color w:val="231F20"/>
                <w:spacing w:val="-10"/>
                <w:sz w:val="14"/>
              </w:rPr>
              <w:t>0</w:t>
            </w:r>
          </w:p>
        </w:tc>
        <w:tc>
          <w:tcPr>
            <w:tcW w:w="708" w:type="dxa"/>
          </w:tcPr>
          <w:p w:rsidR="008A51CF" w:rsidRDefault="00B57981" w14:paraId="4FCEA6E6" w14:textId="77777777">
            <w:pPr>
              <w:pStyle w:val="TableParagraph"/>
              <w:ind w:right="7"/>
              <w:rPr>
                <w:sz w:val="14"/>
              </w:rPr>
            </w:pPr>
            <w:r>
              <w:rPr>
                <w:color w:val="231F20"/>
                <w:spacing w:val="-10"/>
                <w:sz w:val="14"/>
              </w:rPr>
              <w:t>0</w:t>
            </w:r>
          </w:p>
        </w:tc>
        <w:tc>
          <w:tcPr>
            <w:tcW w:w="710" w:type="dxa"/>
          </w:tcPr>
          <w:p w:rsidR="008A51CF" w:rsidRDefault="00B57981" w14:paraId="45E5B5DF" w14:textId="77777777">
            <w:pPr>
              <w:pStyle w:val="TableParagraph"/>
              <w:rPr>
                <w:sz w:val="14"/>
              </w:rPr>
            </w:pPr>
            <w:r>
              <w:rPr>
                <w:color w:val="231F20"/>
                <w:spacing w:val="-5"/>
                <w:sz w:val="14"/>
              </w:rPr>
              <w:t>78</w:t>
            </w:r>
          </w:p>
        </w:tc>
        <w:tc>
          <w:tcPr>
            <w:tcW w:w="806" w:type="dxa"/>
          </w:tcPr>
          <w:p w:rsidR="008A51CF" w:rsidRDefault="00B57981" w14:paraId="187F1091" w14:textId="77777777">
            <w:pPr>
              <w:pStyle w:val="TableParagraph"/>
              <w:ind w:right="88"/>
              <w:rPr>
                <w:sz w:val="14"/>
              </w:rPr>
            </w:pPr>
            <w:r>
              <w:rPr>
                <w:color w:val="231F20"/>
                <w:spacing w:val="-5"/>
                <w:sz w:val="14"/>
              </w:rPr>
              <w:t>78</w:t>
            </w:r>
          </w:p>
        </w:tc>
        <w:tc>
          <w:tcPr>
            <w:tcW w:w="695" w:type="dxa"/>
          </w:tcPr>
          <w:p w:rsidR="008A51CF" w:rsidRDefault="00B57981" w14:paraId="5DAB5B5F" w14:textId="77777777">
            <w:pPr>
              <w:pStyle w:val="TableParagraph"/>
              <w:ind w:right="66"/>
              <w:rPr>
                <w:sz w:val="14"/>
              </w:rPr>
            </w:pPr>
            <w:r>
              <w:rPr>
                <w:color w:val="231F20"/>
                <w:spacing w:val="-10"/>
                <w:sz w:val="14"/>
              </w:rPr>
              <w:t>0</w:t>
            </w:r>
          </w:p>
        </w:tc>
        <w:tc>
          <w:tcPr>
            <w:tcW w:w="713" w:type="dxa"/>
          </w:tcPr>
          <w:p w:rsidR="008A51CF" w:rsidRDefault="00B57981" w14:paraId="11DD3D68" w14:textId="77777777">
            <w:pPr>
              <w:pStyle w:val="TableParagraph"/>
              <w:ind w:right="71"/>
              <w:rPr>
                <w:sz w:val="14"/>
              </w:rPr>
            </w:pPr>
            <w:r>
              <w:rPr>
                <w:color w:val="231F20"/>
                <w:spacing w:val="-10"/>
                <w:sz w:val="14"/>
              </w:rPr>
              <w:t>0</w:t>
            </w:r>
          </w:p>
        </w:tc>
        <w:tc>
          <w:tcPr>
            <w:tcW w:w="725" w:type="dxa"/>
          </w:tcPr>
          <w:p w:rsidR="008A51CF" w:rsidRDefault="00B57981" w14:paraId="6F8975DA" w14:textId="77777777">
            <w:pPr>
              <w:pStyle w:val="TableParagraph"/>
              <w:ind w:right="69"/>
              <w:rPr>
                <w:sz w:val="14"/>
              </w:rPr>
            </w:pPr>
            <w:r>
              <w:rPr>
                <w:color w:val="231F20"/>
                <w:spacing w:val="-10"/>
                <w:sz w:val="14"/>
              </w:rPr>
              <w:t>0</w:t>
            </w:r>
          </w:p>
        </w:tc>
        <w:tc>
          <w:tcPr>
            <w:tcW w:w="725" w:type="dxa"/>
          </w:tcPr>
          <w:p w:rsidR="008A51CF" w:rsidRDefault="00B57981" w14:paraId="077B1972" w14:textId="77777777">
            <w:pPr>
              <w:pStyle w:val="TableParagraph"/>
              <w:ind w:right="77"/>
              <w:rPr>
                <w:sz w:val="14"/>
              </w:rPr>
            </w:pPr>
            <w:r>
              <w:rPr>
                <w:color w:val="231F20"/>
                <w:spacing w:val="-10"/>
                <w:sz w:val="14"/>
              </w:rPr>
              <w:t>0</w:t>
            </w:r>
          </w:p>
        </w:tc>
        <w:tc>
          <w:tcPr>
            <w:tcW w:w="671" w:type="dxa"/>
          </w:tcPr>
          <w:p w:rsidR="008A51CF" w:rsidRDefault="00B57981" w14:paraId="188BD799" w14:textId="77777777">
            <w:pPr>
              <w:pStyle w:val="TableParagraph"/>
              <w:ind w:right="2"/>
              <w:rPr>
                <w:sz w:val="14"/>
              </w:rPr>
            </w:pPr>
            <w:r>
              <w:rPr>
                <w:color w:val="231F20"/>
                <w:spacing w:val="-10"/>
                <w:sz w:val="14"/>
              </w:rPr>
              <w:t>0</w:t>
            </w:r>
          </w:p>
        </w:tc>
      </w:tr>
      <w:tr w:rsidR="008A51CF" w14:paraId="59370836" w14:textId="77777777">
        <w:trPr>
          <w:trHeight w:val="398"/>
        </w:trPr>
        <w:tc>
          <w:tcPr>
            <w:tcW w:w="435" w:type="dxa"/>
          </w:tcPr>
          <w:p w:rsidR="008A51CF" w:rsidRDefault="008A51CF" w14:paraId="30785A13" w14:textId="77777777">
            <w:pPr>
              <w:pStyle w:val="TableParagraph"/>
              <w:spacing w:before="0"/>
              <w:jc w:val="left"/>
              <w:rPr>
                <w:rFonts w:ascii="Times New Roman"/>
                <w:sz w:val="14"/>
              </w:rPr>
            </w:pPr>
          </w:p>
        </w:tc>
        <w:tc>
          <w:tcPr>
            <w:tcW w:w="2143" w:type="dxa"/>
          </w:tcPr>
          <w:p w:rsidR="008A51CF" w:rsidRDefault="00B57981" w14:paraId="14246006" w14:textId="77777777">
            <w:pPr>
              <w:pStyle w:val="TableParagraph"/>
              <w:spacing w:before="25" w:line="170" w:lineRule="exact"/>
              <w:ind w:left="165"/>
              <w:jc w:val="left"/>
              <w:rPr>
                <w:rFonts w:ascii="Calibri"/>
                <w:i/>
                <w:sz w:val="14"/>
              </w:rPr>
            </w:pPr>
            <w:r>
              <w:rPr>
                <w:rFonts w:ascii="Calibri"/>
                <w:i/>
                <w:color w:val="231F20"/>
                <w:spacing w:val="-2"/>
                <w:w w:val="115"/>
                <w:sz w:val="14"/>
              </w:rPr>
              <w:t>Bijdrage</w:t>
            </w:r>
          </w:p>
          <w:p w:rsidR="008A51CF" w:rsidRDefault="00B57981" w14:paraId="528486D8" w14:textId="77777777">
            <w:pPr>
              <w:pStyle w:val="TableParagraph"/>
              <w:spacing w:before="0" w:line="170" w:lineRule="exact"/>
              <w:ind w:left="165"/>
              <w:jc w:val="left"/>
              <w:rPr>
                <w:rFonts w:ascii="Calibri"/>
                <w:i/>
                <w:sz w:val="14"/>
              </w:rPr>
            </w:pPr>
            <w:proofErr w:type="gramStart"/>
            <w:r>
              <w:rPr>
                <w:rFonts w:ascii="Calibri"/>
                <w:i/>
                <w:color w:val="231F20"/>
                <w:w w:val="110"/>
                <w:sz w:val="14"/>
              </w:rPr>
              <w:t>aan</w:t>
            </w:r>
            <w:proofErr w:type="gramEnd"/>
            <w:r>
              <w:rPr>
                <w:rFonts w:ascii="Calibri"/>
                <w:i/>
                <w:color w:val="231F20"/>
                <w:spacing w:val="1"/>
                <w:w w:val="115"/>
                <w:sz w:val="14"/>
              </w:rPr>
              <w:t xml:space="preserve"> </w:t>
            </w:r>
            <w:r>
              <w:rPr>
                <w:rFonts w:ascii="Calibri"/>
                <w:i/>
                <w:color w:val="231F20"/>
                <w:spacing w:val="-2"/>
                <w:w w:val="115"/>
                <w:sz w:val="14"/>
              </w:rPr>
              <w:t>medeoverheden</w:t>
            </w:r>
          </w:p>
        </w:tc>
        <w:tc>
          <w:tcPr>
            <w:tcW w:w="657" w:type="dxa"/>
          </w:tcPr>
          <w:p w:rsidR="008A51CF" w:rsidRDefault="00B57981" w14:paraId="4135DCF1" w14:textId="77777777">
            <w:pPr>
              <w:pStyle w:val="TableParagraph"/>
              <w:spacing w:before="25"/>
              <w:ind w:right="33"/>
              <w:rPr>
                <w:rFonts w:ascii="Calibri"/>
                <w:i/>
                <w:sz w:val="14"/>
              </w:rPr>
            </w:pPr>
            <w:r>
              <w:rPr>
                <w:rFonts w:ascii="Calibri"/>
                <w:i/>
                <w:color w:val="231F20"/>
                <w:spacing w:val="-10"/>
                <w:w w:val="110"/>
                <w:sz w:val="14"/>
              </w:rPr>
              <w:t>0</w:t>
            </w:r>
          </w:p>
        </w:tc>
        <w:tc>
          <w:tcPr>
            <w:tcW w:w="711" w:type="dxa"/>
          </w:tcPr>
          <w:p w:rsidR="008A51CF" w:rsidRDefault="00B57981" w14:paraId="4A69E689"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5BBDFF91" w14:textId="77777777">
            <w:pPr>
              <w:pStyle w:val="TableParagraph"/>
              <w:spacing w:before="25"/>
              <w:ind w:right="7"/>
              <w:rPr>
                <w:rFonts w:ascii="Calibri"/>
                <w:i/>
                <w:sz w:val="14"/>
              </w:rPr>
            </w:pPr>
            <w:r>
              <w:rPr>
                <w:rFonts w:ascii="Calibri"/>
                <w:i/>
                <w:color w:val="231F20"/>
                <w:spacing w:val="-10"/>
                <w:w w:val="110"/>
                <w:sz w:val="14"/>
              </w:rPr>
              <w:t>0</w:t>
            </w:r>
          </w:p>
        </w:tc>
        <w:tc>
          <w:tcPr>
            <w:tcW w:w="710" w:type="dxa"/>
          </w:tcPr>
          <w:p w:rsidR="008A51CF" w:rsidRDefault="00B57981" w14:paraId="230249CD" w14:textId="77777777">
            <w:pPr>
              <w:pStyle w:val="TableParagraph"/>
              <w:spacing w:before="25"/>
              <w:rPr>
                <w:rFonts w:ascii="Calibri"/>
                <w:i/>
                <w:sz w:val="14"/>
              </w:rPr>
            </w:pPr>
            <w:r>
              <w:rPr>
                <w:rFonts w:ascii="Calibri"/>
                <w:i/>
                <w:color w:val="231F20"/>
                <w:spacing w:val="-4"/>
                <w:w w:val="110"/>
                <w:sz w:val="14"/>
              </w:rPr>
              <w:t>4.580</w:t>
            </w:r>
          </w:p>
        </w:tc>
        <w:tc>
          <w:tcPr>
            <w:tcW w:w="806" w:type="dxa"/>
          </w:tcPr>
          <w:p w:rsidR="008A51CF" w:rsidRDefault="00B57981" w14:paraId="29D5F512" w14:textId="77777777">
            <w:pPr>
              <w:pStyle w:val="TableParagraph"/>
              <w:spacing w:before="25"/>
              <w:ind w:right="88"/>
              <w:rPr>
                <w:rFonts w:ascii="Calibri"/>
                <w:i/>
                <w:sz w:val="14"/>
              </w:rPr>
            </w:pPr>
            <w:r>
              <w:rPr>
                <w:rFonts w:ascii="Calibri"/>
                <w:i/>
                <w:color w:val="231F20"/>
                <w:spacing w:val="-4"/>
                <w:w w:val="110"/>
                <w:sz w:val="14"/>
              </w:rPr>
              <w:t>4.580</w:t>
            </w:r>
          </w:p>
        </w:tc>
        <w:tc>
          <w:tcPr>
            <w:tcW w:w="695" w:type="dxa"/>
          </w:tcPr>
          <w:p w:rsidR="008A51CF" w:rsidRDefault="00B57981" w14:paraId="102784D7" w14:textId="77777777">
            <w:pPr>
              <w:pStyle w:val="TableParagraph"/>
              <w:spacing w:before="25"/>
              <w:ind w:right="66"/>
              <w:rPr>
                <w:rFonts w:ascii="Calibri"/>
                <w:i/>
                <w:sz w:val="14"/>
              </w:rPr>
            </w:pPr>
            <w:r>
              <w:rPr>
                <w:rFonts w:ascii="Calibri"/>
                <w:i/>
                <w:color w:val="231F20"/>
                <w:spacing w:val="-10"/>
                <w:w w:val="110"/>
                <w:sz w:val="14"/>
              </w:rPr>
              <w:t>0</w:t>
            </w:r>
          </w:p>
        </w:tc>
        <w:tc>
          <w:tcPr>
            <w:tcW w:w="713" w:type="dxa"/>
          </w:tcPr>
          <w:p w:rsidR="008A51CF" w:rsidRDefault="00B57981" w14:paraId="571FE2A7" w14:textId="77777777">
            <w:pPr>
              <w:pStyle w:val="TableParagraph"/>
              <w:spacing w:before="25"/>
              <w:ind w:right="71"/>
              <w:rPr>
                <w:rFonts w:ascii="Calibri"/>
                <w:i/>
                <w:sz w:val="14"/>
              </w:rPr>
            </w:pPr>
            <w:r>
              <w:rPr>
                <w:rFonts w:ascii="Calibri"/>
                <w:i/>
                <w:color w:val="231F20"/>
                <w:spacing w:val="-10"/>
                <w:w w:val="110"/>
                <w:sz w:val="14"/>
              </w:rPr>
              <w:t>0</w:t>
            </w:r>
          </w:p>
        </w:tc>
        <w:tc>
          <w:tcPr>
            <w:tcW w:w="725" w:type="dxa"/>
          </w:tcPr>
          <w:p w:rsidR="008A51CF" w:rsidRDefault="00B57981" w14:paraId="7D47037F" w14:textId="77777777">
            <w:pPr>
              <w:pStyle w:val="TableParagraph"/>
              <w:spacing w:before="25"/>
              <w:ind w:right="69"/>
              <w:rPr>
                <w:rFonts w:ascii="Calibri"/>
                <w:i/>
                <w:sz w:val="14"/>
              </w:rPr>
            </w:pPr>
            <w:r>
              <w:rPr>
                <w:rFonts w:ascii="Calibri"/>
                <w:i/>
                <w:color w:val="231F20"/>
                <w:spacing w:val="-10"/>
                <w:w w:val="110"/>
                <w:sz w:val="14"/>
              </w:rPr>
              <w:t>0</w:t>
            </w:r>
          </w:p>
        </w:tc>
        <w:tc>
          <w:tcPr>
            <w:tcW w:w="725" w:type="dxa"/>
          </w:tcPr>
          <w:p w:rsidR="008A51CF" w:rsidRDefault="00B57981" w14:paraId="285E0F62" w14:textId="77777777">
            <w:pPr>
              <w:pStyle w:val="TableParagraph"/>
              <w:spacing w:before="25"/>
              <w:ind w:right="77"/>
              <w:rPr>
                <w:rFonts w:ascii="Calibri"/>
                <w:i/>
                <w:sz w:val="14"/>
              </w:rPr>
            </w:pPr>
            <w:r>
              <w:rPr>
                <w:rFonts w:ascii="Calibri"/>
                <w:i/>
                <w:color w:val="231F20"/>
                <w:spacing w:val="-10"/>
                <w:w w:val="110"/>
                <w:sz w:val="14"/>
              </w:rPr>
              <w:t>0</w:t>
            </w:r>
          </w:p>
        </w:tc>
        <w:tc>
          <w:tcPr>
            <w:tcW w:w="671" w:type="dxa"/>
          </w:tcPr>
          <w:p w:rsidR="008A51CF" w:rsidRDefault="00B57981" w14:paraId="3B80D9F9" w14:textId="77777777">
            <w:pPr>
              <w:pStyle w:val="TableParagraph"/>
              <w:spacing w:before="25"/>
              <w:ind w:right="2"/>
              <w:rPr>
                <w:rFonts w:ascii="Calibri"/>
                <w:i/>
                <w:sz w:val="14"/>
              </w:rPr>
            </w:pPr>
            <w:r>
              <w:rPr>
                <w:rFonts w:ascii="Calibri"/>
                <w:i/>
                <w:color w:val="231F20"/>
                <w:spacing w:val="-10"/>
                <w:w w:val="110"/>
                <w:sz w:val="14"/>
              </w:rPr>
              <w:t>0</w:t>
            </w:r>
          </w:p>
        </w:tc>
      </w:tr>
      <w:tr w:rsidR="008A51CF" w14:paraId="2C20302E" w14:textId="77777777">
        <w:trPr>
          <w:trHeight w:val="397"/>
        </w:trPr>
        <w:tc>
          <w:tcPr>
            <w:tcW w:w="435" w:type="dxa"/>
          </w:tcPr>
          <w:p w:rsidR="008A51CF" w:rsidRDefault="008A51CF" w14:paraId="2F42E8E5" w14:textId="77777777">
            <w:pPr>
              <w:pStyle w:val="TableParagraph"/>
              <w:spacing w:before="0"/>
              <w:jc w:val="left"/>
              <w:rPr>
                <w:rFonts w:ascii="Times New Roman"/>
                <w:sz w:val="14"/>
              </w:rPr>
            </w:pPr>
          </w:p>
        </w:tc>
        <w:tc>
          <w:tcPr>
            <w:tcW w:w="2143" w:type="dxa"/>
          </w:tcPr>
          <w:p w:rsidR="008A51CF" w:rsidRDefault="00B57981" w14:paraId="34ED5489" w14:textId="77777777">
            <w:pPr>
              <w:pStyle w:val="TableParagraph"/>
              <w:ind w:left="165" w:right="566"/>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2"/>
                <w:w w:val="110"/>
                <w:sz w:val="14"/>
              </w:rPr>
              <w:t>Caribisch</w:t>
            </w:r>
            <w:r>
              <w:rPr>
                <w:color w:val="231F20"/>
                <w:spacing w:val="-11"/>
                <w:w w:val="110"/>
                <w:sz w:val="14"/>
              </w:rPr>
              <w:t xml:space="preserve"> </w:t>
            </w:r>
            <w:r>
              <w:rPr>
                <w:color w:val="231F20"/>
                <w:spacing w:val="-2"/>
                <w:w w:val="110"/>
                <w:sz w:val="14"/>
              </w:rPr>
              <w:t>Nederland</w:t>
            </w:r>
          </w:p>
        </w:tc>
        <w:tc>
          <w:tcPr>
            <w:tcW w:w="657" w:type="dxa"/>
          </w:tcPr>
          <w:p w:rsidR="008A51CF" w:rsidRDefault="00B57981" w14:paraId="0FD0E038" w14:textId="77777777">
            <w:pPr>
              <w:pStyle w:val="TableParagraph"/>
              <w:ind w:right="33"/>
              <w:rPr>
                <w:sz w:val="14"/>
              </w:rPr>
            </w:pPr>
            <w:r>
              <w:rPr>
                <w:color w:val="231F20"/>
                <w:spacing w:val="-10"/>
                <w:sz w:val="14"/>
              </w:rPr>
              <w:t>0</w:t>
            </w:r>
          </w:p>
        </w:tc>
        <w:tc>
          <w:tcPr>
            <w:tcW w:w="711" w:type="dxa"/>
          </w:tcPr>
          <w:p w:rsidR="008A51CF" w:rsidRDefault="00B57981" w14:paraId="5B366CA7" w14:textId="77777777">
            <w:pPr>
              <w:pStyle w:val="TableParagraph"/>
              <w:ind w:right="26"/>
              <w:rPr>
                <w:sz w:val="14"/>
              </w:rPr>
            </w:pPr>
            <w:r>
              <w:rPr>
                <w:color w:val="231F20"/>
                <w:spacing w:val="-10"/>
                <w:sz w:val="14"/>
              </w:rPr>
              <w:t>0</w:t>
            </w:r>
          </w:p>
        </w:tc>
        <w:tc>
          <w:tcPr>
            <w:tcW w:w="708" w:type="dxa"/>
          </w:tcPr>
          <w:p w:rsidR="008A51CF" w:rsidRDefault="00B57981" w14:paraId="51F3383B" w14:textId="77777777">
            <w:pPr>
              <w:pStyle w:val="TableParagraph"/>
              <w:ind w:right="7"/>
              <w:rPr>
                <w:sz w:val="14"/>
              </w:rPr>
            </w:pPr>
            <w:r>
              <w:rPr>
                <w:color w:val="231F20"/>
                <w:spacing w:val="-10"/>
                <w:sz w:val="14"/>
              </w:rPr>
              <w:t>0</w:t>
            </w:r>
          </w:p>
        </w:tc>
        <w:tc>
          <w:tcPr>
            <w:tcW w:w="710" w:type="dxa"/>
          </w:tcPr>
          <w:p w:rsidR="008A51CF" w:rsidRDefault="00B57981" w14:paraId="7AC1090B" w14:textId="77777777">
            <w:pPr>
              <w:pStyle w:val="TableParagraph"/>
              <w:rPr>
                <w:sz w:val="14"/>
              </w:rPr>
            </w:pPr>
            <w:r>
              <w:rPr>
                <w:color w:val="231F20"/>
                <w:spacing w:val="-2"/>
                <w:sz w:val="14"/>
              </w:rPr>
              <w:t>4.580</w:t>
            </w:r>
          </w:p>
        </w:tc>
        <w:tc>
          <w:tcPr>
            <w:tcW w:w="806" w:type="dxa"/>
          </w:tcPr>
          <w:p w:rsidR="008A51CF" w:rsidRDefault="00B57981" w14:paraId="5A84F47D" w14:textId="77777777">
            <w:pPr>
              <w:pStyle w:val="TableParagraph"/>
              <w:ind w:right="88"/>
              <w:rPr>
                <w:sz w:val="14"/>
              </w:rPr>
            </w:pPr>
            <w:r>
              <w:rPr>
                <w:color w:val="231F20"/>
                <w:spacing w:val="-2"/>
                <w:sz w:val="14"/>
              </w:rPr>
              <w:t>4.580</w:t>
            </w:r>
          </w:p>
        </w:tc>
        <w:tc>
          <w:tcPr>
            <w:tcW w:w="695" w:type="dxa"/>
          </w:tcPr>
          <w:p w:rsidR="008A51CF" w:rsidRDefault="00B57981" w14:paraId="39A4453D" w14:textId="77777777">
            <w:pPr>
              <w:pStyle w:val="TableParagraph"/>
              <w:ind w:right="66"/>
              <w:rPr>
                <w:sz w:val="14"/>
              </w:rPr>
            </w:pPr>
            <w:r>
              <w:rPr>
                <w:color w:val="231F20"/>
                <w:spacing w:val="-10"/>
                <w:sz w:val="14"/>
              </w:rPr>
              <w:t>0</w:t>
            </w:r>
          </w:p>
        </w:tc>
        <w:tc>
          <w:tcPr>
            <w:tcW w:w="713" w:type="dxa"/>
          </w:tcPr>
          <w:p w:rsidR="008A51CF" w:rsidRDefault="00B57981" w14:paraId="6E01093A" w14:textId="77777777">
            <w:pPr>
              <w:pStyle w:val="TableParagraph"/>
              <w:ind w:right="71"/>
              <w:rPr>
                <w:sz w:val="14"/>
              </w:rPr>
            </w:pPr>
            <w:r>
              <w:rPr>
                <w:color w:val="231F20"/>
                <w:spacing w:val="-10"/>
                <w:sz w:val="14"/>
              </w:rPr>
              <w:t>0</w:t>
            </w:r>
          </w:p>
        </w:tc>
        <w:tc>
          <w:tcPr>
            <w:tcW w:w="725" w:type="dxa"/>
          </w:tcPr>
          <w:p w:rsidR="008A51CF" w:rsidRDefault="00B57981" w14:paraId="38CBEEA1" w14:textId="77777777">
            <w:pPr>
              <w:pStyle w:val="TableParagraph"/>
              <w:ind w:right="69"/>
              <w:rPr>
                <w:sz w:val="14"/>
              </w:rPr>
            </w:pPr>
            <w:r>
              <w:rPr>
                <w:color w:val="231F20"/>
                <w:spacing w:val="-10"/>
                <w:sz w:val="14"/>
              </w:rPr>
              <w:t>0</w:t>
            </w:r>
          </w:p>
        </w:tc>
        <w:tc>
          <w:tcPr>
            <w:tcW w:w="725" w:type="dxa"/>
          </w:tcPr>
          <w:p w:rsidR="008A51CF" w:rsidRDefault="00B57981" w14:paraId="028E7A5F" w14:textId="77777777">
            <w:pPr>
              <w:pStyle w:val="TableParagraph"/>
              <w:ind w:right="77"/>
              <w:rPr>
                <w:sz w:val="14"/>
              </w:rPr>
            </w:pPr>
            <w:r>
              <w:rPr>
                <w:color w:val="231F20"/>
                <w:spacing w:val="-10"/>
                <w:sz w:val="14"/>
              </w:rPr>
              <w:t>0</w:t>
            </w:r>
          </w:p>
        </w:tc>
        <w:tc>
          <w:tcPr>
            <w:tcW w:w="671" w:type="dxa"/>
          </w:tcPr>
          <w:p w:rsidR="008A51CF" w:rsidRDefault="00B57981" w14:paraId="2EF946DC" w14:textId="77777777">
            <w:pPr>
              <w:pStyle w:val="TableParagraph"/>
              <w:ind w:right="2"/>
              <w:rPr>
                <w:sz w:val="14"/>
              </w:rPr>
            </w:pPr>
            <w:r>
              <w:rPr>
                <w:color w:val="231F20"/>
                <w:spacing w:val="-10"/>
                <w:sz w:val="14"/>
              </w:rPr>
              <w:t>0</w:t>
            </w:r>
          </w:p>
        </w:tc>
      </w:tr>
      <w:tr w:rsidR="008A51CF" w14:paraId="4CE576A1" w14:textId="77777777">
        <w:trPr>
          <w:trHeight w:val="224"/>
        </w:trPr>
        <w:tc>
          <w:tcPr>
            <w:tcW w:w="435" w:type="dxa"/>
          </w:tcPr>
          <w:p w:rsidR="008A51CF" w:rsidRDefault="00B57981" w14:paraId="69E51F6A" w14:textId="77777777">
            <w:pPr>
              <w:pStyle w:val="TableParagraph"/>
              <w:spacing w:before="27"/>
              <w:jc w:val="left"/>
              <w:rPr>
                <w:rFonts w:ascii="Trebuchet MS"/>
                <w:b/>
                <w:sz w:val="14"/>
              </w:rPr>
            </w:pPr>
            <w:r>
              <w:rPr>
                <w:rFonts w:ascii="Trebuchet MS"/>
                <w:b/>
                <w:color w:val="231F20"/>
                <w:spacing w:val="-4"/>
                <w:sz w:val="14"/>
              </w:rPr>
              <w:t>14.2</w:t>
            </w:r>
          </w:p>
        </w:tc>
        <w:tc>
          <w:tcPr>
            <w:tcW w:w="2143" w:type="dxa"/>
          </w:tcPr>
          <w:p w:rsidR="008A51CF" w:rsidRDefault="00B57981" w14:paraId="15F30305" w14:textId="77777777">
            <w:pPr>
              <w:pStyle w:val="TableParagraph"/>
              <w:spacing w:before="27"/>
              <w:ind w:left="165"/>
              <w:jc w:val="left"/>
              <w:rPr>
                <w:rFonts w:ascii="Trebuchet MS"/>
                <w:b/>
                <w:sz w:val="14"/>
              </w:rPr>
            </w:pPr>
            <w:r>
              <w:rPr>
                <w:rFonts w:ascii="Trebuchet MS"/>
                <w:b/>
                <w:color w:val="231F20"/>
                <w:spacing w:val="-2"/>
                <w:sz w:val="14"/>
              </w:rPr>
              <w:t>Verkeersveiligheid</w:t>
            </w:r>
          </w:p>
        </w:tc>
        <w:tc>
          <w:tcPr>
            <w:tcW w:w="657" w:type="dxa"/>
          </w:tcPr>
          <w:p w:rsidR="008A51CF" w:rsidRDefault="00B57981" w14:paraId="26C7A4AB" w14:textId="77777777">
            <w:pPr>
              <w:pStyle w:val="TableParagraph"/>
              <w:spacing w:before="27"/>
              <w:ind w:right="33"/>
              <w:rPr>
                <w:rFonts w:ascii="Trebuchet MS"/>
                <w:b/>
                <w:sz w:val="14"/>
              </w:rPr>
            </w:pPr>
            <w:r>
              <w:rPr>
                <w:rFonts w:ascii="Trebuchet MS"/>
                <w:b/>
                <w:color w:val="231F20"/>
                <w:spacing w:val="-2"/>
                <w:sz w:val="14"/>
              </w:rPr>
              <w:t>20.862</w:t>
            </w:r>
          </w:p>
        </w:tc>
        <w:tc>
          <w:tcPr>
            <w:tcW w:w="711" w:type="dxa"/>
          </w:tcPr>
          <w:p w:rsidR="008A51CF" w:rsidRDefault="00B57981" w14:paraId="54050365" w14:textId="77777777">
            <w:pPr>
              <w:pStyle w:val="TableParagraph"/>
              <w:spacing w:before="27"/>
              <w:ind w:right="26"/>
              <w:rPr>
                <w:rFonts w:ascii="Trebuchet MS"/>
                <w:b/>
                <w:sz w:val="14"/>
              </w:rPr>
            </w:pPr>
            <w:r>
              <w:rPr>
                <w:rFonts w:ascii="Trebuchet MS"/>
                <w:b/>
                <w:color w:val="231F20"/>
                <w:spacing w:val="-10"/>
                <w:sz w:val="14"/>
              </w:rPr>
              <w:t>0</w:t>
            </w:r>
          </w:p>
        </w:tc>
        <w:tc>
          <w:tcPr>
            <w:tcW w:w="708" w:type="dxa"/>
          </w:tcPr>
          <w:p w:rsidR="008A51CF" w:rsidRDefault="00B57981" w14:paraId="5F601A46" w14:textId="77777777">
            <w:pPr>
              <w:pStyle w:val="TableParagraph"/>
              <w:spacing w:before="27"/>
              <w:ind w:right="7"/>
              <w:rPr>
                <w:rFonts w:ascii="Trebuchet MS"/>
                <w:b/>
                <w:sz w:val="14"/>
              </w:rPr>
            </w:pPr>
            <w:r>
              <w:rPr>
                <w:rFonts w:ascii="Trebuchet MS"/>
                <w:b/>
                <w:color w:val="231F20"/>
                <w:spacing w:val="-2"/>
                <w:sz w:val="14"/>
              </w:rPr>
              <w:t>20.862</w:t>
            </w:r>
          </w:p>
        </w:tc>
        <w:tc>
          <w:tcPr>
            <w:tcW w:w="710" w:type="dxa"/>
          </w:tcPr>
          <w:p w:rsidR="008A51CF" w:rsidRDefault="00B57981" w14:paraId="04DCCE71" w14:textId="77777777">
            <w:pPr>
              <w:pStyle w:val="TableParagraph"/>
              <w:spacing w:before="2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733</w:t>
            </w:r>
          </w:p>
        </w:tc>
        <w:tc>
          <w:tcPr>
            <w:tcW w:w="806" w:type="dxa"/>
          </w:tcPr>
          <w:p w:rsidR="008A51CF" w:rsidRDefault="00B57981" w14:paraId="25E884D1" w14:textId="77777777">
            <w:pPr>
              <w:pStyle w:val="TableParagraph"/>
              <w:spacing w:before="27"/>
              <w:ind w:right="88"/>
              <w:rPr>
                <w:rFonts w:ascii="Trebuchet MS"/>
                <w:b/>
                <w:sz w:val="14"/>
              </w:rPr>
            </w:pPr>
            <w:r>
              <w:rPr>
                <w:rFonts w:ascii="Trebuchet MS"/>
                <w:b/>
                <w:color w:val="231F20"/>
                <w:spacing w:val="-2"/>
                <w:sz w:val="14"/>
              </w:rPr>
              <w:t>20.129</w:t>
            </w:r>
          </w:p>
        </w:tc>
        <w:tc>
          <w:tcPr>
            <w:tcW w:w="695" w:type="dxa"/>
          </w:tcPr>
          <w:p w:rsidR="008A51CF" w:rsidRDefault="00B57981" w14:paraId="643C0F81" w14:textId="77777777">
            <w:pPr>
              <w:pStyle w:val="TableParagraph"/>
              <w:spacing w:before="27"/>
              <w:ind w:right="6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828</w:t>
            </w:r>
          </w:p>
        </w:tc>
        <w:tc>
          <w:tcPr>
            <w:tcW w:w="713" w:type="dxa"/>
          </w:tcPr>
          <w:p w:rsidR="008A51CF" w:rsidRDefault="00B57981" w14:paraId="6F2BAFF0" w14:textId="77777777">
            <w:pPr>
              <w:pStyle w:val="TableParagraph"/>
              <w:spacing w:before="27"/>
              <w:ind w:right="71"/>
              <w:rPr>
                <w:rFonts w:ascii="Trebuchet MS"/>
                <w:b/>
                <w:sz w:val="14"/>
              </w:rPr>
            </w:pPr>
            <w:r>
              <w:rPr>
                <w:rFonts w:ascii="Trebuchet MS"/>
                <w:b/>
                <w:color w:val="231F20"/>
                <w:spacing w:val="-5"/>
                <w:sz w:val="14"/>
              </w:rPr>
              <w:t>961</w:t>
            </w:r>
          </w:p>
        </w:tc>
        <w:tc>
          <w:tcPr>
            <w:tcW w:w="725" w:type="dxa"/>
          </w:tcPr>
          <w:p w:rsidR="008A51CF" w:rsidRDefault="00B57981" w14:paraId="7A096F7D" w14:textId="77777777">
            <w:pPr>
              <w:pStyle w:val="TableParagraph"/>
              <w:spacing w:before="27"/>
              <w:ind w:right="69"/>
              <w:rPr>
                <w:rFonts w:ascii="Trebuchet MS"/>
                <w:b/>
                <w:sz w:val="14"/>
              </w:rPr>
            </w:pPr>
            <w:r>
              <w:rPr>
                <w:rFonts w:ascii="Trebuchet MS"/>
                <w:b/>
                <w:color w:val="231F20"/>
                <w:spacing w:val="-5"/>
                <w:sz w:val="14"/>
              </w:rPr>
              <w:t>810</w:t>
            </w:r>
          </w:p>
        </w:tc>
        <w:tc>
          <w:tcPr>
            <w:tcW w:w="725" w:type="dxa"/>
          </w:tcPr>
          <w:p w:rsidR="008A51CF" w:rsidRDefault="00B57981" w14:paraId="5706FE6D" w14:textId="77777777">
            <w:pPr>
              <w:pStyle w:val="TableParagraph"/>
              <w:spacing w:before="27"/>
              <w:ind w:right="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260</w:t>
            </w:r>
          </w:p>
        </w:tc>
        <w:tc>
          <w:tcPr>
            <w:tcW w:w="671" w:type="dxa"/>
          </w:tcPr>
          <w:p w:rsidR="008A51CF" w:rsidRDefault="00B57981" w14:paraId="425B8AB7" w14:textId="77777777">
            <w:pPr>
              <w:pStyle w:val="TableParagraph"/>
              <w:spacing w:before="27"/>
              <w:ind w:right="2"/>
              <w:rPr>
                <w:rFonts w:ascii="Trebuchet MS"/>
                <w:b/>
                <w:sz w:val="14"/>
              </w:rPr>
            </w:pPr>
            <w:r>
              <w:rPr>
                <w:rFonts w:ascii="Trebuchet MS"/>
                <w:b/>
                <w:color w:val="231F20"/>
                <w:spacing w:val="-2"/>
                <w:sz w:val="14"/>
              </w:rPr>
              <w:t>15.219</w:t>
            </w:r>
          </w:p>
        </w:tc>
      </w:tr>
      <w:tr w:rsidR="008A51CF" w14:paraId="61DC486D" w14:textId="77777777">
        <w:trPr>
          <w:trHeight w:val="228"/>
        </w:trPr>
        <w:tc>
          <w:tcPr>
            <w:tcW w:w="435" w:type="dxa"/>
          </w:tcPr>
          <w:p w:rsidR="008A51CF" w:rsidRDefault="008A51CF" w14:paraId="1A04EAC3" w14:textId="77777777">
            <w:pPr>
              <w:pStyle w:val="TableParagraph"/>
              <w:spacing w:before="0"/>
              <w:jc w:val="left"/>
              <w:rPr>
                <w:rFonts w:ascii="Times New Roman"/>
                <w:sz w:val="14"/>
              </w:rPr>
            </w:pPr>
          </w:p>
        </w:tc>
        <w:tc>
          <w:tcPr>
            <w:tcW w:w="2143" w:type="dxa"/>
          </w:tcPr>
          <w:p w:rsidR="008A51CF" w:rsidRDefault="00B57981" w14:paraId="49AF005F" w14:textId="77777777">
            <w:pPr>
              <w:pStyle w:val="TableParagraph"/>
              <w:spacing w:before="25"/>
              <w:ind w:left="165"/>
              <w:jc w:val="left"/>
              <w:rPr>
                <w:rFonts w:ascii="Calibri"/>
                <w:i/>
                <w:sz w:val="14"/>
              </w:rPr>
            </w:pPr>
            <w:r>
              <w:rPr>
                <w:rFonts w:ascii="Calibri"/>
                <w:i/>
                <w:color w:val="231F20"/>
                <w:spacing w:val="-2"/>
                <w:w w:val="115"/>
                <w:sz w:val="14"/>
              </w:rPr>
              <w:t>Opdrachten</w:t>
            </w:r>
          </w:p>
        </w:tc>
        <w:tc>
          <w:tcPr>
            <w:tcW w:w="657" w:type="dxa"/>
          </w:tcPr>
          <w:p w:rsidR="008A51CF" w:rsidRDefault="00B57981" w14:paraId="59AE2BEE" w14:textId="77777777">
            <w:pPr>
              <w:pStyle w:val="TableParagraph"/>
              <w:spacing w:before="25"/>
              <w:ind w:right="33"/>
              <w:rPr>
                <w:rFonts w:ascii="Calibri"/>
                <w:i/>
                <w:sz w:val="14"/>
              </w:rPr>
            </w:pPr>
            <w:r>
              <w:rPr>
                <w:rFonts w:ascii="Calibri"/>
                <w:i/>
                <w:color w:val="231F20"/>
                <w:spacing w:val="-2"/>
                <w:w w:val="110"/>
                <w:sz w:val="14"/>
              </w:rPr>
              <w:t>7.857</w:t>
            </w:r>
          </w:p>
        </w:tc>
        <w:tc>
          <w:tcPr>
            <w:tcW w:w="711" w:type="dxa"/>
          </w:tcPr>
          <w:p w:rsidR="008A51CF" w:rsidRDefault="00B57981" w14:paraId="09D82720"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4461AC0D" w14:textId="77777777">
            <w:pPr>
              <w:pStyle w:val="TableParagraph"/>
              <w:spacing w:before="25"/>
              <w:ind w:right="7"/>
              <w:rPr>
                <w:rFonts w:ascii="Calibri"/>
                <w:i/>
                <w:sz w:val="14"/>
              </w:rPr>
            </w:pPr>
            <w:r>
              <w:rPr>
                <w:rFonts w:ascii="Calibri"/>
                <w:i/>
                <w:color w:val="231F20"/>
                <w:spacing w:val="-2"/>
                <w:w w:val="110"/>
                <w:sz w:val="14"/>
              </w:rPr>
              <w:t>7.857</w:t>
            </w:r>
          </w:p>
        </w:tc>
        <w:tc>
          <w:tcPr>
            <w:tcW w:w="710" w:type="dxa"/>
          </w:tcPr>
          <w:p w:rsidR="008A51CF" w:rsidRDefault="00B57981" w14:paraId="721235C0" w14:textId="77777777">
            <w:pPr>
              <w:pStyle w:val="TableParagraph"/>
              <w:spacing w:before="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1.419</w:t>
            </w:r>
          </w:p>
        </w:tc>
        <w:tc>
          <w:tcPr>
            <w:tcW w:w="806" w:type="dxa"/>
          </w:tcPr>
          <w:p w:rsidR="008A51CF" w:rsidRDefault="00B57981" w14:paraId="3FA50E72" w14:textId="77777777">
            <w:pPr>
              <w:pStyle w:val="TableParagraph"/>
              <w:spacing w:before="25"/>
              <w:ind w:right="88"/>
              <w:rPr>
                <w:rFonts w:ascii="Calibri"/>
                <w:i/>
                <w:sz w:val="14"/>
              </w:rPr>
            </w:pPr>
            <w:r>
              <w:rPr>
                <w:rFonts w:ascii="Calibri"/>
                <w:i/>
                <w:color w:val="231F20"/>
                <w:spacing w:val="-4"/>
                <w:w w:val="110"/>
                <w:sz w:val="14"/>
              </w:rPr>
              <w:t>6.438</w:t>
            </w:r>
          </w:p>
        </w:tc>
        <w:tc>
          <w:tcPr>
            <w:tcW w:w="695" w:type="dxa"/>
          </w:tcPr>
          <w:p w:rsidR="008A51CF" w:rsidRDefault="00B57981" w14:paraId="3A280375" w14:textId="77777777">
            <w:pPr>
              <w:pStyle w:val="TableParagraph"/>
              <w:spacing w:before="25"/>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700</w:t>
            </w:r>
          </w:p>
        </w:tc>
        <w:tc>
          <w:tcPr>
            <w:tcW w:w="713" w:type="dxa"/>
          </w:tcPr>
          <w:p w:rsidR="008A51CF" w:rsidRDefault="00B57981" w14:paraId="2C196364" w14:textId="77777777">
            <w:pPr>
              <w:pStyle w:val="TableParagraph"/>
              <w:spacing w:before="25"/>
              <w:ind w:right="71"/>
              <w:rPr>
                <w:rFonts w:ascii="Calibri"/>
                <w:i/>
                <w:sz w:val="14"/>
              </w:rPr>
            </w:pPr>
            <w:r>
              <w:rPr>
                <w:rFonts w:ascii="Calibri"/>
                <w:i/>
                <w:color w:val="231F20"/>
                <w:spacing w:val="-4"/>
                <w:w w:val="110"/>
                <w:sz w:val="14"/>
              </w:rPr>
              <w:t>1.100</w:t>
            </w:r>
          </w:p>
        </w:tc>
        <w:tc>
          <w:tcPr>
            <w:tcW w:w="725" w:type="dxa"/>
          </w:tcPr>
          <w:p w:rsidR="008A51CF" w:rsidRDefault="00B57981" w14:paraId="6506BC88" w14:textId="77777777">
            <w:pPr>
              <w:pStyle w:val="TableParagraph"/>
              <w:spacing w:before="25"/>
              <w:ind w:right="69"/>
              <w:rPr>
                <w:rFonts w:ascii="Calibri"/>
                <w:i/>
                <w:sz w:val="14"/>
              </w:rPr>
            </w:pPr>
            <w:r>
              <w:rPr>
                <w:rFonts w:ascii="Calibri"/>
                <w:i/>
                <w:color w:val="231F20"/>
                <w:spacing w:val="-4"/>
                <w:w w:val="110"/>
                <w:sz w:val="14"/>
              </w:rPr>
              <w:t>1.000</w:t>
            </w:r>
          </w:p>
        </w:tc>
        <w:tc>
          <w:tcPr>
            <w:tcW w:w="725" w:type="dxa"/>
          </w:tcPr>
          <w:p w:rsidR="008A51CF" w:rsidRDefault="00B57981" w14:paraId="4E7B9901" w14:textId="77777777">
            <w:pPr>
              <w:pStyle w:val="TableParagraph"/>
              <w:spacing w:before="25"/>
              <w:ind w:right="77"/>
              <w:rPr>
                <w:rFonts w:ascii="Calibri"/>
                <w:i/>
                <w:sz w:val="14"/>
              </w:rPr>
            </w:pPr>
            <w:r>
              <w:rPr>
                <w:rFonts w:ascii="Calibri"/>
                <w:i/>
                <w:color w:val="231F20"/>
                <w:spacing w:val="-10"/>
                <w:w w:val="110"/>
                <w:sz w:val="14"/>
              </w:rPr>
              <w:t>0</w:t>
            </w:r>
          </w:p>
        </w:tc>
        <w:tc>
          <w:tcPr>
            <w:tcW w:w="671" w:type="dxa"/>
          </w:tcPr>
          <w:p w:rsidR="008A51CF" w:rsidRDefault="00B57981" w14:paraId="76A98EE8" w14:textId="77777777">
            <w:pPr>
              <w:pStyle w:val="TableParagraph"/>
              <w:spacing w:before="25"/>
              <w:ind w:right="2"/>
              <w:rPr>
                <w:rFonts w:ascii="Calibri"/>
                <w:i/>
                <w:sz w:val="14"/>
              </w:rPr>
            </w:pPr>
            <w:r>
              <w:rPr>
                <w:rFonts w:ascii="Calibri"/>
                <w:i/>
                <w:color w:val="231F20"/>
                <w:spacing w:val="-4"/>
                <w:w w:val="110"/>
                <w:sz w:val="14"/>
              </w:rPr>
              <w:t>4.536</w:t>
            </w:r>
          </w:p>
        </w:tc>
      </w:tr>
      <w:tr w:rsidR="008A51CF" w14:paraId="0BE400E7" w14:textId="77777777">
        <w:trPr>
          <w:trHeight w:val="396"/>
        </w:trPr>
        <w:tc>
          <w:tcPr>
            <w:tcW w:w="435" w:type="dxa"/>
          </w:tcPr>
          <w:p w:rsidR="008A51CF" w:rsidRDefault="008A51CF" w14:paraId="5AD35809" w14:textId="77777777">
            <w:pPr>
              <w:pStyle w:val="TableParagraph"/>
              <w:spacing w:before="0"/>
              <w:jc w:val="left"/>
              <w:rPr>
                <w:rFonts w:ascii="Times New Roman"/>
                <w:sz w:val="14"/>
              </w:rPr>
            </w:pPr>
          </w:p>
        </w:tc>
        <w:tc>
          <w:tcPr>
            <w:tcW w:w="2143" w:type="dxa"/>
          </w:tcPr>
          <w:p w:rsidR="008A51CF" w:rsidRDefault="00B57981" w14:paraId="78E53452" w14:textId="77777777">
            <w:pPr>
              <w:pStyle w:val="TableParagraph"/>
              <w:ind w:left="165" w:right="540"/>
              <w:jc w:val="left"/>
              <w:rPr>
                <w:sz w:val="14"/>
              </w:rPr>
            </w:pPr>
            <w:r>
              <w:rPr>
                <w:color w:val="231F20"/>
                <w:spacing w:val="-2"/>
                <w:w w:val="110"/>
                <w:sz w:val="14"/>
              </w:rPr>
              <w:t xml:space="preserve">Opdrachten </w:t>
            </w:r>
            <w:r>
              <w:rPr>
                <w:color w:val="231F20"/>
                <w:spacing w:val="-2"/>
                <w:sz w:val="14"/>
              </w:rPr>
              <w:t>Verkeersveiligheid</w:t>
            </w:r>
          </w:p>
        </w:tc>
        <w:tc>
          <w:tcPr>
            <w:tcW w:w="657" w:type="dxa"/>
          </w:tcPr>
          <w:p w:rsidR="008A51CF" w:rsidRDefault="00B57981" w14:paraId="0C1532F1" w14:textId="77777777">
            <w:pPr>
              <w:pStyle w:val="TableParagraph"/>
              <w:ind w:right="33"/>
              <w:rPr>
                <w:sz w:val="14"/>
              </w:rPr>
            </w:pPr>
            <w:r>
              <w:rPr>
                <w:color w:val="231F20"/>
                <w:spacing w:val="-2"/>
                <w:sz w:val="14"/>
              </w:rPr>
              <w:t>3.950</w:t>
            </w:r>
          </w:p>
        </w:tc>
        <w:tc>
          <w:tcPr>
            <w:tcW w:w="711" w:type="dxa"/>
          </w:tcPr>
          <w:p w:rsidR="008A51CF" w:rsidRDefault="00B57981" w14:paraId="244FF27D" w14:textId="77777777">
            <w:pPr>
              <w:pStyle w:val="TableParagraph"/>
              <w:ind w:right="26"/>
              <w:rPr>
                <w:sz w:val="14"/>
              </w:rPr>
            </w:pPr>
            <w:r>
              <w:rPr>
                <w:color w:val="231F20"/>
                <w:spacing w:val="-10"/>
                <w:sz w:val="14"/>
              </w:rPr>
              <w:t>0</w:t>
            </w:r>
          </w:p>
        </w:tc>
        <w:tc>
          <w:tcPr>
            <w:tcW w:w="708" w:type="dxa"/>
          </w:tcPr>
          <w:p w:rsidR="008A51CF" w:rsidRDefault="00B57981" w14:paraId="2A165BF6" w14:textId="77777777">
            <w:pPr>
              <w:pStyle w:val="TableParagraph"/>
              <w:ind w:right="7"/>
              <w:rPr>
                <w:sz w:val="14"/>
              </w:rPr>
            </w:pPr>
            <w:r>
              <w:rPr>
                <w:color w:val="231F20"/>
                <w:spacing w:val="-2"/>
                <w:sz w:val="14"/>
              </w:rPr>
              <w:t>3.950</w:t>
            </w:r>
          </w:p>
        </w:tc>
        <w:tc>
          <w:tcPr>
            <w:tcW w:w="710" w:type="dxa"/>
          </w:tcPr>
          <w:p w:rsidR="008A51CF" w:rsidRDefault="00B57981" w14:paraId="36D2A8D6"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c>
          <w:tcPr>
            <w:tcW w:w="806" w:type="dxa"/>
          </w:tcPr>
          <w:p w:rsidR="008A51CF" w:rsidRDefault="00B57981" w14:paraId="4AA3E39F" w14:textId="77777777">
            <w:pPr>
              <w:pStyle w:val="TableParagraph"/>
              <w:ind w:right="88"/>
              <w:rPr>
                <w:sz w:val="14"/>
              </w:rPr>
            </w:pPr>
            <w:r>
              <w:rPr>
                <w:color w:val="231F20"/>
                <w:spacing w:val="-2"/>
                <w:sz w:val="14"/>
              </w:rPr>
              <w:t>3.931</w:t>
            </w:r>
          </w:p>
        </w:tc>
        <w:tc>
          <w:tcPr>
            <w:tcW w:w="695" w:type="dxa"/>
          </w:tcPr>
          <w:p w:rsidR="008A51CF" w:rsidRDefault="00B57981" w14:paraId="0C60285A" w14:textId="77777777">
            <w:pPr>
              <w:pStyle w:val="TableParagraph"/>
              <w:ind w:right="66"/>
              <w:rPr>
                <w:sz w:val="14"/>
              </w:rPr>
            </w:pPr>
            <w:r>
              <w:rPr>
                <w:color w:val="231F20"/>
                <w:spacing w:val="-10"/>
                <w:sz w:val="14"/>
              </w:rPr>
              <w:t>0</w:t>
            </w:r>
          </w:p>
        </w:tc>
        <w:tc>
          <w:tcPr>
            <w:tcW w:w="713" w:type="dxa"/>
          </w:tcPr>
          <w:p w:rsidR="008A51CF" w:rsidRDefault="00B57981" w14:paraId="5FF8B326" w14:textId="77777777">
            <w:pPr>
              <w:pStyle w:val="TableParagraph"/>
              <w:ind w:right="71"/>
              <w:rPr>
                <w:sz w:val="14"/>
              </w:rPr>
            </w:pPr>
            <w:r>
              <w:rPr>
                <w:color w:val="231F20"/>
                <w:spacing w:val="-10"/>
                <w:sz w:val="14"/>
              </w:rPr>
              <w:t>0</w:t>
            </w:r>
          </w:p>
        </w:tc>
        <w:tc>
          <w:tcPr>
            <w:tcW w:w="725" w:type="dxa"/>
          </w:tcPr>
          <w:p w:rsidR="008A51CF" w:rsidRDefault="00B57981" w14:paraId="62FDAA52" w14:textId="77777777">
            <w:pPr>
              <w:pStyle w:val="TableParagraph"/>
              <w:ind w:right="69"/>
              <w:rPr>
                <w:sz w:val="14"/>
              </w:rPr>
            </w:pPr>
            <w:r>
              <w:rPr>
                <w:color w:val="231F20"/>
                <w:spacing w:val="-10"/>
                <w:sz w:val="14"/>
              </w:rPr>
              <w:t>0</w:t>
            </w:r>
          </w:p>
        </w:tc>
        <w:tc>
          <w:tcPr>
            <w:tcW w:w="725" w:type="dxa"/>
          </w:tcPr>
          <w:p w:rsidR="008A51CF" w:rsidRDefault="00B57981" w14:paraId="387BECBF" w14:textId="77777777">
            <w:pPr>
              <w:pStyle w:val="TableParagraph"/>
              <w:ind w:right="77"/>
              <w:rPr>
                <w:sz w:val="14"/>
              </w:rPr>
            </w:pPr>
            <w:r>
              <w:rPr>
                <w:color w:val="231F20"/>
                <w:spacing w:val="-10"/>
                <w:sz w:val="14"/>
              </w:rPr>
              <w:t>0</w:t>
            </w:r>
          </w:p>
        </w:tc>
        <w:tc>
          <w:tcPr>
            <w:tcW w:w="671" w:type="dxa"/>
          </w:tcPr>
          <w:p w:rsidR="008A51CF" w:rsidRDefault="00B57981" w14:paraId="053636E1" w14:textId="77777777">
            <w:pPr>
              <w:pStyle w:val="TableParagraph"/>
              <w:ind w:right="2"/>
              <w:rPr>
                <w:sz w:val="14"/>
              </w:rPr>
            </w:pPr>
            <w:r>
              <w:rPr>
                <w:color w:val="231F20"/>
                <w:spacing w:val="-2"/>
                <w:sz w:val="14"/>
              </w:rPr>
              <w:t>4.536</w:t>
            </w:r>
          </w:p>
        </w:tc>
      </w:tr>
      <w:tr w:rsidR="008A51CF" w14:paraId="408E00FA" w14:textId="77777777">
        <w:trPr>
          <w:trHeight w:val="225"/>
        </w:trPr>
        <w:tc>
          <w:tcPr>
            <w:tcW w:w="435" w:type="dxa"/>
          </w:tcPr>
          <w:p w:rsidR="008A51CF" w:rsidRDefault="008A51CF" w14:paraId="45034302" w14:textId="77777777">
            <w:pPr>
              <w:pStyle w:val="TableParagraph"/>
              <w:spacing w:before="0"/>
              <w:jc w:val="left"/>
              <w:rPr>
                <w:rFonts w:ascii="Times New Roman"/>
                <w:sz w:val="14"/>
              </w:rPr>
            </w:pPr>
          </w:p>
        </w:tc>
        <w:tc>
          <w:tcPr>
            <w:tcW w:w="2143" w:type="dxa"/>
          </w:tcPr>
          <w:p w:rsidR="008A51CF" w:rsidRDefault="00B57981" w14:paraId="292E7A32" w14:textId="77777777">
            <w:pPr>
              <w:pStyle w:val="TableParagraph"/>
              <w:ind w:left="165"/>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657" w:type="dxa"/>
          </w:tcPr>
          <w:p w:rsidR="008A51CF" w:rsidRDefault="00B57981" w14:paraId="77129B2A" w14:textId="77777777">
            <w:pPr>
              <w:pStyle w:val="TableParagraph"/>
              <w:ind w:right="33"/>
              <w:rPr>
                <w:sz w:val="14"/>
              </w:rPr>
            </w:pPr>
            <w:r>
              <w:rPr>
                <w:color w:val="231F20"/>
                <w:spacing w:val="-2"/>
                <w:sz w:val="14"/>
              </w:rPr>
              <w:t>3.907</w:t>
            </w:r>
          </w:p>
        </w:tc>
        <w:tc>
          <w:tcPr>
            <w:tcW w:w="711" w:type="dxa"/>
          </w:tcPr>
          <w:p w:rsidR="008A51CF" w:rsidRDefault="00B57981" w14:paraId="1FD793A5" w14:textId="77777777">
            <w:pPr>
              <w:pStyle w:val="TableParagraph"/>
              <w:ind w:right="26"/>
              <w:rPr>
                <w:sz w:val="14"/>
              </w:rPr>
            </w:pPr>
            <w:r>
              <w:rPr>
                <w:color w:val="231F20"/>
                <w:spacing w:val="-10"/>
                <w:sz w:val="14"/>
              </w:rPr>
              <w:t>0</w:t>
            </w:r>
          </w:p>
        </w:tc>
        <w:tc>
          <w:tcPr>
            <w:tcW w:w="708" w:type="dxa"/>
          </w:tcPr>
          <w:p w:rsidR="008A51CF" w:rsidRDefault="00B57981" w14:paraId="2C47DE4F" w14:textId="77777777">
            <w:pPr>
              <w:pStyle w:val="TableParagraph"/>
              <w:ind w:right="7"/>
              <w:rPr>
                <w:sz w:val="14"/>
              </w:rPr>
            </w:pPr>
            <w:r>
              <w:rPr>
                <w:color w:val="231F20"/>
                <w:spacing w:val="-2"/>
                <w:sz w:val="14"/>
              </w:rPr>
              <w:t>3.907</w:t>
            </w:r>
          </w:p>
        </w:tc>
        <w:tc>
          <w:tcPr>
            <w:tcW w:w="710" w:type="dxa"/>
          </w:tcPr>
          <w:p w:rsidR="008A51CF" w:rsidRDefault="00B57981" w14:paraId="5C284D78"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1.400</w:t>
            </w:r>
          </w:p>
        </w:tc>
        <w:tc>
          <w:tcPr>
            <w:tcW w:w="806" w:type="dxa"/>
          </w:tcPr>
          <w:p w:rsidR="008A51CF" w:rsidRDefault="00B57981" w14:paraId="1130ED75" w14:textId="77777777">
            <w:pPr>
              <w:pStyle w:val="TableParagraph"/>
              <w:ind w:right="88"/>
              <w:rPr>
                <w:sz w:val="14"/>
              </w:rPr>
            </w:pPr>
            <w:r>
              <w:rPr>
                <w:color w:val="231F20"/>
                <w:spacing w:val="-2"/>
                <w:sz w:val="14"/>
              </w:rPr>
              <w:t>2.507</w:t>
            </w:r>
          </w:p>
        </w:tc>
        <w:tc>
          <w:tcPr>
            <w:tcW w:w="695" w:type="dxa"/>
          </w:tcPr>
          <w:p w:rsidR="008A51CF" w:rsidRDefault="00B57981" w14:paraId="1D125475"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700</w:t>
            </w:r>
          </w:p>
        </w:tc>
        <w:tc>
          <w:tcPr>
            <w:tcW w:w="713" w:type="dxa"/>
          </w:tcPr>
          <w:p w:rsidR="008A51CF" w:rsidRDefault="00B57981" w14:paraId="633ED3C2" w14:textId="77777777">
            <w:pPr>
              <w:pStyle w:val="TableParagraph"/>
              <w:ind w:right="71"/>
              <w:rPr>
                <w:sz w:val="14"/>
              </w:rPr>
            </w:pPr>
            <w:r>
              <w:rPr>
                <w:color w:val="231F20"/>
                <w:spacing w:val="-2"/>
                <w:sz w:val="14"/>
              </w:rPr>
              <w:t>1.100</w:t>
            </w:r>
          </w:p>
        </w:tc>
        <w:tc>
          <w:tcPr>
            <w:tcW w:w="725" w:type="dxa"/>
          </w:tcPr>
          <w:p w:rsidR="008A51CF" w:rsidRDefault="00B57981" w14:paraId="7C4EAFB6" w14:textId="77777777">
            <w:pPr>
              <w:pStyle w:val="TableParagraph"/>
              <w:ind w:right="69"/>
              <w:rPr>
                <w:sz w:val="14"/>
              </w:rPr>
            </w:pPr>
            <w:r>
              <w:rPr>
                <w:color w:val="231F20"/>
                <w:spacing w:val="-2"/>
                <w:sz w:val="14"/>
              </w:rPr>
              <w:t>1.000</w:t>
            </w:r>
          </w:p>
        </w:tc>
        <w:tc>
          <w:tcPr>
            <w:tcW w:w="725" w:type="dxa"/>
          </w:tcPr>
          <w:p w:rsidR="008A51CF" w:rsidRDefault="00B57981" w14:paraId="71B7CB15" w14:textId="77777777">
            <w:pPr>
              <w:pStyle w:val="TableParagraph"/>
              <w:ind w:right="77"/>
              <w:rPr>
                <w:sz w:val="14"/>
              </w:rPr>
            </w:pPr>
            <w:r>
              <w:rPr>
                <w:color w:val="231F20"/>
                <w:spacing w:val="-10"/>
                <w:sz w:val="14"/>
              </w:rPr>
              <w:t>0</w:t>
            </w:r>
          </w:p>
        </w:tc>
        <w:tc>
          <w:tcPr>
            <w:tcW w:w="671" w:type="dxa"/>
          </w:tcPr>
          <w:p w:rsidR="008A51CF" w:rsidRDefault="00B57981" w14:paraId="32F6C91C" w14:textId="77777777">
            <w:pPr>
              <w:pStyle w:val="TableParagraph"/>
              <w:ind w:right="2"/>
              <w:rPr>
                <w:sz w:val="14"/>
              </w:rPr>
            </w:pPr>
            <w:r>
              <w:rPr>
                <w:color w:val="231F20"/>
                <w:spacing w:val="-10"/>
                <w:sz w:val="14"/>
              </w:rPr>
              <w:t>0</w:t>
            </w:r>
          </w:p>
        </w:tc>
      </w:tr>
      <w:tr w:rsidR="008A51CF" w14:paraId="6A5E91CD" w14:textId="77777777">
        <w:trPr>
          <w:trHeight w:val="228"/>
        </w:trPr>
        <w:tc>
          <w:tcPr>
            <w:tcW w:w="435" w:type="dxa"/>
          </w:tcPr>
          <w:p w:rsidR="008A51CF" w:rsidRDefault="008A51CF" w14:paraId="22C84D71" w14:textId="77777777">
            <w:pPr>
              <w:pStyle w:val="TableParagraph"/>
              <w:spacing w:before="0"/>
              <w:jc w:val="left"/>
              <w:rPr>
                <w:rFonts w:ascii="Times New Roman"/>
                <w:sz w:val="14"/>
              </w:rPr>
            </w:pPr>
          </w:p>
        </w:tc>
        <w:tc>
          <w:tcPr>
            <w:tcW w:w="2143" w:type="dxa"/>
          </w:tcPr>
          <w:p w:rsidR="008A51CF" w:rsidRDefault="00B57981" w14:paraId="794F9AA0" w14:textId="77777777">
            <w:pPr>
              <w:pStyle w:val="TableParagraph"/>
              <w:spacing w:before="25"/>
              <w:ind w:left="165"/>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57" w:type="dxa"/>
          </w:tcPr>
          <w:p w:rsidR="008A51CF" w:rsidRDefault="00B57981" w14:paraId="7DEBDD43" w14:textId="77777777">
            <w:pPr>
              <w:pStyle w:val="TableParagraph"/>
              <w:spacing w:before="25"/>
              <w:ind w:right="33"/>
              <w:rPr>
                <w:rFonts w:ascii="Calibri"/>
                <w:i/>
                <w:sz w:val="14"/>
              </w:rPr>
            </w:pPr>
            <w:r>
              <w:rPr>
                <w:rFonts w:ascii="Calibri"/>
                <w:i/>
                <w:color w:val="231F20"/>
                <w:spacing w:val="-2"/>
                <w:w w:val="110"/>
                <w:sz w:val="14"/>
              </w:rPr>
              <w:t>10.267</w:t>
            </w:r>
          </w:p>
        </w:tc>
        <w:tc>
          <w:tcPr>
            <w:tcW w:w="711" w:type="dxa"/>
          </w:tcPr>
          <w:p w:rsidR="008A51CF" w:rsidRDefault="00B57981" w14:paraId="5C945E55"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42F3BA9F" w14:textId="77777777">
            <w:pPr>
              <w:pStyle w:val="TableParagraph"/>
              <w:spacing w:before="25"/>
              <w:ind w:right="7"/>
              <w:rPr>
                <w:rFonts w:ascii="Calibri"/>
                <w:i/>
                <w:sz w:val="14"/>
              </w:rPr>
            </w:pPr>
            <w:r>
              <w:rPr>
                <w:rFonts w:ascii="Calibri"/>
                <w:i/>
                <w:color w:val="231F20"/>
                <w:spacing w:val="-2"/>
                <w:w w:val="110"/>
                <w:sz w:val="14"/>
              </w:rPr>
              <w:t>10.267</w:t>
            </w:r>
          </w:p>
        </w:tc>
        <w:tc>
          <w:tcPr>
            <w:tcW w:w="710" w:type="dxa"/>
          </w:tcPr>
          <w:p w:rsidR="008A51CF" w:rsidRDefault="00B57981" w14:paraId="1B4B3424" w14:textId="77777777">
            <w:pPr>
              <w:pStyle w:val="TableParagraph"/>
              <w:spacing w:before="25"/>
              <w:rPr>
                <w:rFonts w:ascii="Calibri"/>
                <w:i/>
                <w:sz w:val="14"/>
              </w:rPr>
            </w:pPr>
            <w:r>
              <w:rPr>
                <w:rFonts w:ascii="Calibri"/>
                <w:i/>
                <w:color w:val="231F20"/>
                <w:spacing w:val="-5"/>
                <w:w w:val="110"/>
                <w:sz w:val="14"/>
              </w:rPr>
              <w:t>820</w:t>
            </w:r>
          </w:p>
        </w:tc>
        <w:tc>
          <w:tcPr>
            <w:tcW w:w="806" w:type="dxa"/>
          </w:tcPr>
          <w:p w:rsidR="008A51CF" w:rsidRDefault="00B57981" w14:paraId="2F1BFC68" w14:textId="77777777">
            <w:pPr>
              <w:pStyle w:val="TableParagraph"/>
              <w:spacing w:before="25"/>
              <w:ind w:right="88"/>
              <w:rPr>
                <w:rFonts w:ascii="Calibri"/>
                <w:i/>
                <w:sz w:val="14"/>
              </w:rPr>
            </w:pPr>
            <w:r>
              <w:rPr>
                <w:rFonts w:ascii="Calibri"/>
                <w:i/>
                <w:color w:val="231F20"/>
                <w:spacing w:val="-2"/>
                <w:w w:val="110"/>
                <w:sz w:val="14"/>
              </w:rPr>
              <w:t>11.087</w:t>
            </w:r>
          </w:p>
        </w:tc>
        <w:tc>
          <w:tcPr>
            <w:tcW w:w="695" w:type="dxa"/>
          </w:tcPr>
          <w:p w:rsidR="008A51CF" w:rsidRDefault="00B57981" w14:paraId="5FAEE584" w14:textId="77777777">
            <w:pPr>
              <w:pStyle w:val="TableParagraph"/>
              <w:spacing w:before="25"/>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117</w:t>
            </w:r>
          </w:p>
        </w:tc>
        <w:tc>
          <w:tcPr>
            <w:tcW w:w="713" w:type="dxa"/>
          </w:tcPr>
          <w:p w:rsidR="008A51CF" w:rsidRDefault="00B57981" w14:paraId="53A7DA95"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117</w:t>
            </w:r>
          </w:p>
        </w:tc>
        <w:tc>
          <w:tcPr>
            <w:tcW w:w="725" w:type="dxa"/>
          </w:tcPr>
          <w:p w:rsidR="008A51CF" w:rsidRDefault="00B57981" w14:paraId="697979F7" w14:textId="77777777">
            <w:pPr>
              <w:pStyle w:val="TableParagraph"/>
              <w:spacing w:before="25"/>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117</w:t>
            </w:r>
          </w:p>
        </w:tc>
        <w:tc>
          <w:tcPr>
            <w:tcW w:w="725" w:type="dxa"/>
          </w:tcPr>
          <w:p w:rsidR="008A51CF" w:rsidRDefault="00B57981" w14:paraId="7448F1E3" w14:textId="77777777">
            <w:pPr>
              <w:pStyle w:val="TableParagraph"/>
              <w:spacing w:before="25"/>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117</w:t>
            </w:r>
          </w:p>
        </w:tc>
        <w:tc>
          <w:tcPr>
            <w:tcW w:w="671" w:type="dxa"/>
          </w:tcPr>
          <w:p w:rsidR="008A51CF" w:rsidRDefault="00B57981" w14:paraId="2D7486A7" w14:textId="77777777">
            <w:pPr>
              <w:pStyle w:val="TableParagraph"/>
              <w:spacing w:before="25"/>
              <w:ind w:right="2"/>
              <w:rPr>
                <w:rFonts w:ascii="Calibri"/>
                <w:i/>
                <w:sz w:val="14"/>
              </w:rPr>
            </w:pPr>
            <w:r>
              <w:rPr>
                <w:rFonts w:ascii="Calibri"/>
                <w:i/>
                <w:color w:val="231F20"/>
                <w:spacing w:val="-2"/>
                <w:w w:val="110"/>
                <w:sz w:val="14"/>
              </w:rPr>
              <w:t>8.129</w:t>
            </w:r>
          </w:p>
        </w:tc>
      </w:tr>
      <w:tr w:rsidR="008A51CF" w14:paraId="75D69355" w14:textId="77777777">
        <w:trPr>
          <w:trHeight w:val="396"/>
        </w:trPr>
        <w:tc>
          <w:tcPr>
            <w:tcW w:w="435" w:type="dxa"/>
          </w:tcPr>
          <w:p w:rsidR="008A51CF" w:rsidRDefault="008A51CF" w14:paraId="490C5D35" w14:textId="77777777">
            <w:pPr>
              <w:pStyle w:val="TableParagraph"/>
              <w:spacing w:before="0"/>
              <w:jc w:val="left"/>
              <w:rPr>
                <w:rFonts w:ascii="Times New Roman"/>
                <w:sz w:val="14"/>
              </w:rPr>
            </w:pPr>
          </w:p>
        </w:tc>
        <w:tc>
          <w:tcPr>
            <w:tcW w:w="2143" w:type="dxa"/>
          </w:tcPr>
          <w:p w:rsidR="008A51CF" w:rsidRDefault="00B57981" w14:paraId="7A609E21" w14:textId="77777777">
            <w:pPr>
              <w:pStyle w:val="TableParagraph"/>
              <w:ind w:left="165" w:right="540"/>
              <w:jc w:val="left"/>
              <w:rPr>
                <w:sz w:val="14"/>
              </w:rPr>
            </w:pPr>
            <w:r>
              <w:rPr>
                <w:color w:val="231F20"/>
                <w:w w:val="110"/>
                <w:sz w:val="14"/>
              </w:rPr>
              <w:t>Veilig</w:t>
            </w:r>
            <w:r>
              <w:rPr>
                <w:color w:val="231F20"/>
                <w:spacing w:val="-13"/>
                <w:w w:val="110"/>
                <w:sz w:val="14"/>
              </w:rPr>
              <w:t xml:space="preserve"> </w:t>
            </w:r>
            <w:r>
              <w:rPr>
                <w:color w:val="231F20"/>
                <w:w w:val="110"/>
                <w:sz w:val="14"/>
              </w:rPr>
              <w:t xml:space="preserve">Verkeer </w:t>
            </w:r>
            <w:r>
              <w:rPr>
                <w:color w:val="231F20"/>
                <w:sz w:val="14"/>
              </w:rPr>
              <w:t>Nederland</w:t>
            </w:r>
            <w:r>
              <w:rPr>
                <w:color w:val="231F20"/>
                <w:spacing w:val="-9"/>
                <w:sz w:val="14"/>
              </w:rPr>
              <w:t xml:space="preserve"> </w:t>
            </w:r>
            <w:r>
              <w:rPr>
                <w:color w:val="231F20"/>
                <w:sz w:val="14"/>
              </w:rPr>
              <w:t>(VVN)</w:t>
            </w:r>
          </w:p>
        </w:tc>
        <w:tc>
          <w:tcPr>
            <w:tcW w:w="657" w:type="dxa"/>
          </w:tcPr>
          <w:p w:rsidR="008A51CF" w:rsidRDefault="00B57981" w14:paraId="679F5D0F" w14:textId="77777777">
            <w:pPr>
              <w:pStyle w:val="TableParagraph"/>
              <w:ind w:right="33"/>
              <w:rPr>
                <w:sz w:val="14"/>
              </w:rPr>
            </w:pPr>
            <w:r>
              <w:rPr>
                <w:color w:val="231F20"/>
                <w:spacing w:val="-2"/>
                <w:sz w:val="14"/>
              </w:rPr>
              <w:t>4.032</w:t>
            </w:r>
          </w:p>
        </w:tc>
        <w:tc>
          <w:tcPr>
            <w:tcW w:w="711" w:type="dxa"/>
          </w:tcPr>
          <w:p w:rsidR="008A51CF" w:rsidRDefault="00B57981" w14:paraId="67C1F910" w14:textId="77777777">
            <w:pPr>
              <w:pStyle w:val="TableParagraph"/>
              <w:ind w:right="26"/>
              <w:rPr>
                <w:sz w:val="14"/>
              </w:rPr>
            </w:pPr>
            <w:r>
              <w:rPr>
                <w:color w:val="231F20"/>
                <w:spacing w:val="-10"/>
                <w:sz w:val="14"/>
              </w:rPr>
              <w:t>0</w:t>
            </w:r>
          </w:p>
        </w:tc>
        <w:tc>
          <w:tcPr>
            <w:tcW w:w="708" w:type="dxa"/>
          </w:tcPr>
          <w:p w:rsidR="008A51CF" w:rsidRDefault="00B57981" w14:paraId="177CDB3E" w14:textId="77777777">
            <w:pPr>
              <w:pStyle w:val="TableParagraph"/>
              <w:ind w:right="7"/>
              <w:rPr>
                <w:sz w:val="14"/>
              </w:rPr>
            </w:pPr>
            <w:r>
              <w:rPr>
                <w:color w:val="231F20"/>
                <w:spacing w:val="-2"/>
                <w:sz w:val="14"/>
              </w:rPr>
              <w:t>4.032</w:t>
            </w:r>
          </w:p>
        </w:tc>
        <w:tc>
          <w:tcPr>
            <w:tcW w:w="710" w:type="dxa"/>
          </w:tcPr>
          <w:p w:rsidR="008A51CF" w:rsidRDefault="00B57981" w14:paraId="2BF399BD" w14:textId="77777777">
            <w:pPr>
              <w:pStyle w:val="TableParagraph"/>
              <w:rPr>
                <w:sz w:val="14"/>
              </w:rPr>
            </w:pPr>
            <w:r>
              <w:rPr>
                <w:color w:val="231F20"/>
                <w:spacing w:val="-10"/>
                <w:sz w:val="14"/>
              </w:rPr>
              <w:t>0</w:t>
            </w:r>
          </w:p>
        </w:tc>
        <w:tc>
          <w:tcPr>
            <w:tcW w:w="806" w:type="dxa"/>
          </w:tcPr>
          <w:p w:rsidR="008A51CF" w:rsidRDefault="00B57981" w14:paraId="3B5DB4B0" w14:textId="77777777">
            <w:pPr>
              <w:pStyle w:val="TableParagraph"/>
              <w:ind w:right="88"/>
              <w:rPr>
                <w:sz w:val="14"/>
              </w:rPr>
            </w:pPr>
            <w:r>
              <w:rPr>
                <w:color w:val="231F20"/>
                <w:spacing w:val="-2"/>
                <w:sz w:val="14"/>
              </w:rPr>
              <w:t>4.032</w:t>
            </w:r>
          </w:p>
        </w:tc>
        <w:tc>
          <w:tcPr>
            <w:tcW w:w="695" w:type="dxa"/>
          </w:tcPr>
          <w:p w:rsidR="008A51CF" w:rsidRDefault="00B57981" w14:paraId="14E9934A"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52</w:t>
            </w:r>
          </w:p>
        </w:tc>
        <w:tc>
          <w:tcPr>
            <w:tcW w:w="713" w:type="dxa"/>
          </w:tcPr>
          <w:p w:rsidR="008A51CF" w:rsidRDefault="00B57981" w14:paraId="5FC43F12"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52</w:t>
            </w:r>
          </w:p>
        </w:tc>
        <w:tc>
          <w:tcPr>
            <w:tcW w:w="725" w:type="dxa"/>
          </w:tcPr>
          <w:p w:rsidR="008A51CF" w:rsidRDefault="00B57981" w14:paraId="06B4706E"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52</w:t>
            </w:r>
          </w:p>
        </w:tc>
        <w:tc>
          <w:tcPr>
            <w:tcW w:w="725" w:type="dxa"/>
          </w:tcPr>
          <w:p w:rsidR="008A51CF" w:rsidRDefault="00B57981" w14:paraId="5349EC19"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52</w:t>
            </w:r>
          </w:p>
        </w:tc>
        <w:tc>
          <w:tcPr>
            <w:tcW w:w="671" w:type="dxa"/>
          </w:tcPr>
          <w:p w:rsidR="008A51CF" w:rsidRDefault="00B57981" w14:paraId="55F36781" w14:textId="77777777">
            <w:pPr>
              <w:pStyle w:val="TableParagraph"/>
              <w:ind w:right="2"/>
              <w:rPr>
                <w:sz w:val="14"/>
              </w:rPr>
            </w:pPr>
            <w:r>
              <w:rPr>
                <w:color w:val="231F20"/>
                <w:spacing w:val="-2"/>
                <w:sz w:val="14"/>
              </w:rPr>
              <w:t>3.614</w:t>
            </w:r>
          </w:p>
        </w:tc>
      </w:tr>
      <w:tr w:rsidR="008A51CF" w14:paraId="68A02D2A" w14:textId="77777777">
        <w:trPr>
          <w:trHeight w:val="566"/>
        </w:trPr>
        <w:tc>
          <w:tcPr>
            <w:tcW w:w="435" w:type="dxa"/>
          </w:tcPr>
          <w:p w:rsidR="008A51CF" w:rsidRDefault="008A51CF" w14:paraId="43DF0B0E" w14:textId="77777777">
            <w:pPr>
              <w:pStyle w:val="TableParagraph"/>
              <w:spacing w:before="0"/>
              <w:jc w:val="left"/>
              <w:rPr>
                <w:rFonts w:ascii="Times New Roman"/>
                <w:sz w:val="14"/>
              </w:rPr>
            </w:pPr>
          </w:p>
        </w:tc>
        <w:tc>
          <w:tcPr>
            <w:tcW w:w="2143" w:type="dxa"/>
          </w:tcPr>
          <w:p w:rsidR="008A51CF" w:rsidRDefault="00B57981" w14:paraId="5EB7F692" w14:textId="77777777">
            <w:pPr>
              <w:pStyle w:val="TableParagraph"/>
              <w:ind w:left="165" w:right="151"/>
              <w:jc w:val="left"/>
              <w:rPr>
                <w:sz w:val="14"/>
              </w:rPr>
            </w:pPr>
            <w:r>
              <w:rPr>
                <w:color w:val="231F20"/>
                <w:w w:val="105"/>
                <w:sz w:val="14"/>
              </w:rPr>
              <w:t>Stichting</w:t>
            </w:r>
            <w:r>
              <w:rPr>
                <w:color w:val="231F20"/>
                <w:spacing w:val="-12"/>
                <w:w w:val="105"/>
                <w:sz w:val="14"/>
              </w:rPr>
              <w:t xml:space="preserve"> </w:t>
            </w:r>
            <w:r>
              <w:rPr>
                <w:color w:val="231F20"/>
                <w:w w:val="105"/>
                <w:sz w:val="14"/>
              </w:rPr>
              <w:t xml:space="preserve">Wetenschappelijk </w:t>
            </w:r>
            <w:r>
              <w:rPr>
                <w:color w:val="231F20"/>
                <w:spacing w:val="-2"/>
                <w:w w:val="105"/>
                <w:sz w:val="14"/>
              </w:rPr>
              <w:t xml:space="preserve">Onderzoek </w:t>
            </w:r>
            <w:r>
              <w:rPr>
                <w:color w:val="231F20"/>
                <w:w w:val="105"/>
                <w:sz w:val="14"/>
              </w:rPr>
              <w:t>Verkeersveiligheid</w:t>
            </w:r>
            <w:r>
              <w:rPr>
                <w:color w:val="231F20"/>
                <w:spacing w:val="-12"/>
                <w:w w:val="105"/>
                <w:sz w:val="14"/>
              </w:rPr>
              <w:t xml:space="preserve"> </w:t>
            </w:r>
            <w:r>
              <w:rPr>
                <w:color w:val="231F20"/>
                <w:w w:val="105"/>
                <w:sz w:val="14"/>
              </w:rPr>
              <w:t>(SWOV)</w:t>
            </w:r>
          </w:p>
        </w:tc>
        <w:tc>
          <w:tcPr>
            <w:tcW w:w="657" w:type="dxa"/>
          </w:tcPr>
          <w:p w:rsidR="008A51CF" w:rsidRDefault="00B57981" w14:paraId="527B1AC0" w14:textId="77777777">
            <w:pPr>
              <w:pStyle w:val="TableParagraph"/>
              <w:ind w:right="33"/>
              <w:rPr>
                <w:sz w:val="14"/>
              </w:rPr>
            </w:pPr>
            <w:r>
              <w:rPr>
                <w:color w:val="231F20"/>
                <w:spacing w:val="-2"/>
                <w:sz w:val="14"/>
              </w:rPr>
              <w:t>4.294</w:t>
            </w:r>
          </w:p>
        </w:tc>
        <w:tc>
          <w:tcPr>
            <w:tcW w:w="711" w:type="dxa"/>
          </w:tcPr>
          <w:p w:rsidR="008A51CF" w:rsidRDefault="00B57981" w14:paraId="57BE1E2D" w14:textId="77777777">
            <w:pPr>
              <w:pStyle w:val="TableParagraph"/>
              <w:ind w:right="26"/>
              <w:rPr>
                <w:sz w:val="14"/>
              </w:rPr>
            </w:pPr>
            <w:r>
              <w:rPr>
                <w:color w:val="231F20"/>
                <w:spacing w:val="-10"/>
                <w:sz w:val="14"/>
              </w:rPr>
              <w:t>0</w:t>
            </w:r>
          </w:p>
        </w:tc>
        <w:tc>
          <w:tcPr>
            <w:tcW w:w="708" w:type="dxa"/>
          </w:tcPr>
          <w:p w:rsidR="008A51CF" w:rsidRDefault="00B57981" w14:paraId="339889CD" w14:textId="77777777">
            <w:pPr>
              <w:pStyle w:val="TableParagraph"/>
              <w:ind w:right="7"/>
              <w:rPr>
                <w:sz w:val="14"/>
              </w:rPr>
            </w:pPr>
            <w:r>
              <w:rPr>
                <w:color w:val="231F20"/>
                <w:spacing w:val="-2"/>
                <w:sz w:val="14"/>
              </w:rPr>
              <w:t>4.294</w:t>
            </w:r>
          </w:p>
        </w:tc>
        <w:tc>
          <w:tcPr>
            <w:tcW w:w="710" w:type="dxa"/>
          </w:tcPr>
          <w:p w:rsidR="008A51CF" w:rsidRDefault="00B57981" w14:paraId="7DEB550F" w14:textId="77777777">
            <w:pPr>
              <w:pStyle w:val="TableParagraph"/>
              <w:rPr>
                <w:sz w:val="14"/>
              </w:rPr>
            </w:pPr>
            <w:r>
              <w:rPr>
                <w:color w:val="231F20"/>
                <w:spacing w:val="-5"/>
                <w:sz w:val="14"/>
              </w:rPr>
              <w:t>162</w:t>
            </w:r>
          </w:p>
        </w:tc>
        <w:tc>
          <w:tcPr>
            <w:tcW w:w="806" w:type="dxa"/>
          </w:tcPr>
          <w:p w:rsidR="008A51CF" w:rsidRDefault="00B57981" w14:paraId="482B2D9D" w14:textId="77777777">
            <w:pPr>
              <w:pStyle w:val="TableParagraph"/>
              <w:ind w:right="88"/>
              <w:rPr>
                <w:sz w:val="14"/>
              </w:rPr>
            </w:pPr>
            <w:r>
              <w:rPr>
                <w:color w:val="231F20"/>
                <w:spacing w:val="-2"/>
                <w:sz w:val="14"/>
              </w:rPr>
              <w:t>4.456</w:t>
            </w:r>
          </w:p>
        </w:tc>
        <w:tc>
          <w:tcPr>
            <w:tcW w:w="695" w:type="dxa"/>
          </w:tcPr>
          <w:p w:rsidR="008A51CF" w:rsidRDefault="00B57981" w14:paraId="3B81C1F8"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w:t>
            </w:r>
          </w:p>
        </w:tc>
        <w:tc>
          <w:tcPr>
            <w:tcW w:w="713" w:type="dxa"/>
          </w:tcPr>
          <w:p w:rsidR="008A51CF" w:rsidRDefault="00B57981" w14:paraId="7BFB0A14"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w:t>
            </w:r>
          </w:p>
        </w:tc>
        <w:tc>
          <w:tcPr>
            <w:tcW w:w="725" w:type="dxa"/>
          </w:tcPr>
          <w:p w:rsidR="008A51CF" w:rsidRDefault="00B57981" w14:paraId="68BE89F0"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w:t>
            </w:r>
          </w:p>
        </w:tc>
        <w:tc>
          <w:tcPr>
            <w:tcW w:w="725" w:type="dxa"/>
          </w:tcPr>
          <w:p w:rsidR="008A51CF" w:rsidRDefault="00B57981" w14:paraId="70BEB2F2"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w:t>
            </w:r>
          </w:p>
        </w:tc>
        <w:tc>
          <w:tcPr>
            <w:tcW w:w="671" w:type="dxa"/>
          </w:tcPr>
          <w:p w:rsidR="008A51CF" w:rsidRDefault="00B57981" w14:paraId="5EE3EA4B" w14:textId="77777777">
            <w:pPr>
              <w:pStyle w:val="TableParagraph"/>
              <w:ind w:right="2"/>
              <w:rPr>
                <w:sz w:val="14"/>
              </w:rPr>
            </w:pPr>
            <w:r>
              <w:rPr>
                <w:color w:val="231F20"/>
                <w:spacing w:val="-2"/>
                <w:sz w:val="14"/>
              </w:rPr>
              <w:t>3.792</w:t>
            </w:r>
          </w:p>
        </w:tc>
      </w:tr>
      <w:tr w:rsidR="008A51CF" w14:paraId="0D2DC49A" w14:textId="77777777">
        <w:trPr>
          <w:trHeight w:val="225"/>
        </w:trPr>
        <w:tc>
          <w:tcPr>
            <w:tcW w:w="435" w:type="dxa"/>
          </w:tcPr>
          <w:p w:rsidR="008A51CF" w:rsidRDefault="008A51CF" w14:paraId="63F19001" w14:textId="77777777">
            <w:pPr>
              <w:pStyle w:val="TableParagraph"/>
              <w:spacing w:before="0"/>
              <w:jc w:val="left"/>
              <w:rPr>
                <w:rFonts w:ascii="Times New Roman"/>
                <w:sz w:val="14"/>
              </w:rPr>
            </w:pPr>
          </w:p>
        </w:tc>
        <w:tc>
          <w:tcPr>
            <w:tcW w:w="2143" w:type="dxa"/>
          </w:tcPr>
          <w:p w:rsidR="008A51CF" w:rsidRDefault="00B57981" w14:paraId="452E57D8" w14:textId="77777777">
            <w:pPr>
              <w:pStyle w:val="TableParagraph"/>
              <w:ind w:left="165"/>
              <w:jc w:val="left"/>
              <w:rPr>
                <w:sz w:val="14"/>
              </w:rPr>
            </w:pPr>
            <w:r>
              <w:rPr>
                <w:color w:val="231F20"/>
                <w:w w:val="105"/>
                <w:sz w:val="14"/>
              </w:rPr>
              <w:t>Overige</w:t>
            </w:r>
            <w:r>
              <w:rPr>
                <w:color w:val="231F20"/>
                <w:spacing w:val="3"/>
                <w:w w:val="110"/>
                <w:sz w:val="14"/>
              </w:rPr>
              <w:t xml:space="preserve"> </w:t>
            </w:r>
            <w:r>
              <w:rPr>
                <w:color w:val="231F20"/>
                <w:spacing w:val="-2"/>
                <w:w w:val="110"/>
                <w:sz w:val="14"/>
              </w:rPr>
              <w:t>subsidies</w:t>
            </w:r>
          </w:p>
        </w:tc>
        <w:tc>
          <w:tcPr>
            <w:tcW w:w="657" w:type="dxa"/>
          </w:tcPr>
          <w:p w:rsidR="008A51CF" w:rsidRDefault="00B57981" w14:paraId="1DECDF60" w14:textId="77777777">
            <w:pPr>
              <w:pStyle w:val="TableParagraph"/>
              <w:ind w:right="33"/>
              <w:rPr>
                <w:sz w:val="14"/>
              </w:rPr>
            </w:pPr>
            <w:r>
              <w:rPr>
                <w:color w:val="231F20"/>
                <w:spacing w:val="-2"/>
                <w:sz w:val="14"/>
              </w:rPr>
              <w:t>1.941</w:t>
            </w:r>
          </w:p>
        </w:tc>
        <w:tc>
          <w:tcPr>
            <w:tcW w:w="711" w:type="dxa"/>
          </w:tcPr>
          <w:p w:rsidR="008A51CF" w:rsidRDefault="00B57981" w14:paraId="23421A8D" w14:textId="77777777">
            <w:pPr>
              <w:pStyle w:val="TableParagraph"/>
              <w:ind w:right="26"/>
              <w:rPr>
                <w:sz w:val="14"/>
              </w:rPr>
            </w:pPr>
            <w:r>
              <w:rPr>
                <w:color w:val="231F20"/>
                <w:spacing w:val="-10"/>
                <w:sz w:val="14"/>
              </w:rPr>
              <w:t>0</w:t>
            </w:r>
          </w:p>
        </w:tc>
        <w:tc>
          <w:tcPr>
            <w:tcW w:w="708" w:type="dxa"/>
          </w:tcPr>
          <w:p w:rsidR="008A51CF" w:rsidRDefault="00B57981" w14:paraId="3A01614C" w14:textId="77777777">
            <w:pPr>
              <w:pStyle w:val="TableParagraph"/>
              <w:ind w:right="7"/>
              <w:rPr>
                <w:sz w:val="14"/>
              </w:rPr>
            </w:pPr>
            <w:r>
              <w:rPr>
                <w:color w:val="231F20"/>
                <w:spacing w:val="-2"/>
                <w:sz w:val="14"/>
              </w:rPr>
              <w:t>1.941</w:t>
            </w:r>
          </w:p>
        </w:tc>
        <w:tc>
          <w:tcPr>
            <w:tcW w:w="710" w:type="dxa"/>
          </w:tcPr>
          <w:p w:rsidR="008A51CF" w:rsidRDefault="00B57981" w14:paraId="61FE84C9" w14:textId="77777777">
            <w:pPr>
              <w:pStyle w:val="TableParagraph"/>
              <w:rPr>
                <w:sz w:val="14"/>
              </w:rPr>
            </w:pPr>
            <w:r>
              <w:rPr>
                <w:color w:val="231F20"/>
                <w:spacing w:val="-5"/>
                <w:sz w:val="14"/>
              </w:rPr>
              <w:t>658</w:t>
            </w:r>
          </w:p>
        </w:tc>
        <w:tc>
          <w:tcPr>
            <w:tcW w:w="806" w:type="dxa"/>
          </w:tcPr>
          <w:p w:rsidR="008A51CF" w:rsidRDefault="00B57981" w14:paraId="7C390D99" w14:textId="77777777">
            <w:pPr>
              <w:pStyle w:val="TableParagraph"/>
              <w:ind w:right="88"/>
              <w:rPr>
                <w:sz w:val="14"/>
              </w:rPr>
            </w:pPr>
            <w:r>
              <w:rPr>
                <w:color w:val="231F20"/>
                <w:spacing w:val="-2"/>
                <w:sz w:val="14"/>
              </w:rPr>
              <w:t>2.599</w:t>
            </w:r>
          </w:p>
        </w:tc>
        <w:tc>
          <w:tcPr>
            <w:tcW w:w="695" w:type="dxa"/>
          </w:tcPr>
          <w:p w:rsidR="008A51CF" w:rsidRDefault="00B57981" w14:paraId="33CBAD14"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713" w:type="dxa"/>
          </w:tcPr>
          <w:p w:rsidR="008A51CF" w:rsidRDefault="00B57981" w14:paraId="27BBB3E8"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725" w:type="dxa"/>
          </w:tcPr>
          <w:p w:rsidR="008A51CF" w:rsidRDefault="00B57981" w14:paraId="66F18460"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725" w:type="dxa"/>
          </w:tcPr>
          <w:p w:rsidR="008A51CF" w:rsidRDefault="00B57981" w14:paraId="5A704073"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671" w:type="dxa"/>
          </w:tcPr>
          <w:p w:rsidR="008A51CF" w:rsidRDefault="00B57981" w14:paraId="1F6552FF" w14:textId="77777777">
            <w:pPr>
              <w:pStyle w:val="TableParagraph"/>
              <w:ind w:right="2"/>
              <w:rPr>
                <w:sz w:val="14"/>
              </w:rPr>
            </w:pPr>
            <w:r>
              <w:rPr>
                <w:color w:val="231F20"/>
                <w:spacing w:val="-5"/>
                <w:sz w:val="14"/>
              </w:rPr>
              <w:t>723</w:t>
            </w:r>
          </w:p>
        </w:tc>
      </w:tr>
      <w:tr w:rsidR="008A51CF" w14:paraId="33F7E228" w14:textId="77777777">
        <w:trPr>
          <w:trHeight w:val="228"/>
        </w:trPr>
        <w:tc>
          <w:tcPr>
            <w:tcW w:w="435" w:type="dxa"/>
          </w:tcPr>
          <w:p w:rsidR="008A51CF" w:rsidRDefault="008A51CF" w14:paraId="2FDBF1C2" w14:textId="77777777">
            <w:pPr>
              <w:pStyle w:val="TableParagraph"/>
              <w:spacing w:before="0"/>
              <w:jc w:val="left"/>
              <w:rPr>
                <w:rFonts w:ascii="Times New Roman"/>
                <w:sz w:val="14"/>
              </w:rPr>
            </w:pPr>
          </w:p>
        </w:tc>
        <w:tc>
          <w:tcPr>
            <w:tcW w:w="2143" w:type="dxa"/>
          </w:tcPr>
          <w:p w:rsidR="008A51CF" w:rsidRDefault="00B57981" w14:paraId="23D66097" w14:textId="77777777">
            <w:pPr>
              <w:pStyle w:val="TableParagraph"/>
              <w:spacing w:before="25"/>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57" w:type="dxa"/>
          </w:tcPr>
          <w:p w:rsidR="008A51CF" w:rsidRDefault="00B57981" w14:paraId="724454C6" w14:textId="77777777">
            <w:pPr>
              <w:pStyle w:val="TableParagraph"/>
              <w:spacing w:before="25"/>
              <w:ind w:right="33"/>
              <w:rPr>
                <w:rFonts w:ascii="Calibri"/>
                <w:i/>
                <w:sz w:val="14"/>
              </w:rPr>
            </w:pPr>
            <w:r>
              <w:rPr>
                <w:rFonts w:ascii="Calibri"/>
                <w:i/>
                <w:color w:val="231F20"/>
                <w:spacing w:val="-5"/>
                <w:w w:val="110"/>
                <w:sz w:val="14"/>
              </w:rPr>
              <w:t>720</w:t>
            </w:r>
          </w:p>
        </w:tc>
        <w:tc>
          <w:tcPr>
            <w:tcW w:w="711" w:type="dxa"/>
          </w:tcPr>
          <w:p w:rsidR="008A51CF" w:rsidRDefault="00B57981" w14:paraId="42751A8E"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21887F59" w14:textId="77777777">
            <w:pPr>
              <w:pStyle w:val="TableParagraph"/>
              <w:spacing w:before="25"/>
              <w:ind w:right="7"/>
              <w:rPr>
                <w:rFonts w:ascii="Calibri"/>
                <w:i/>
                <w:sz w:val="14"/>
              </w:rPr>
            </w:pPr>
            <w:r>
              <w:rPr>
                <w:rFonts w:ascii="Calibri"/>
                <w:i/>
                <w:color w:val="231F20"/>
                <w:spacing w:val="-5"/>
                <w:w w:val="110"/>
                <w:sz w:val="14"/>
              </w:rPr>
              <w:t>720</w:t>
            </w:r>
          </w:p>
        </w:tc>
        <w:tc>
          <w:tcPr>
            <w:tcW w:w="710" w:type="dxa"/>
          </w:tcPr>
          <w:p w:rsidR="008A51CF" w:rsidRDefault="00B57981" w14:paraId="0C8A30EF" w14:textId="77777777">
            <w:pPr>
              <w:pStyle w:val="TableParagraph"/>
              <w:spacing w:before="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134</w:t>
            </w:r>
          </w:p>
        </w:tc>
        <w:tc>
          <w:tcPr>
            <w:tcW w:w="806" w:type="dxa"/>
          </w:tcPr>
          <w:p w:rsidR="008A51CF" w:rsidRDefault="00B57981" w14:paraId="2C83EBC2" w14:textId="77777777">
            <w:pPr>
              <w:pStyle w:val="TableParagraph"/>
              <w:spacing w:before="25"/>
              <w:ind w:right="88"/>
              <w:rPr>
                <w:rFonts w:ascii="Calibri"/>
                <w:i/>
                <w:sz w:val="14"/>
              </w:rPr>
            </w:pPr>
            <w:r>
              <w:rPr>
                <w:rFonts w:ascii="Calibri"/>
                <w:i/>
                <w:color w:val="231F20"/>
                <w:spacing w:val="-5"/>
                <w:w w:val="110"/>
                <w:sz w:val="14"/>
              </w:rPr>
              <w:t>586</w:t>
            </w:r>
          </w:p>
        </w:tc>
        <w:tc>
          <w:tcPr>
            <w:tcW w:w="695" w:type="dxa"/>
          </w:tcPr>
          <w:p w:rsidR="008A51CF" w:rsidRDefault="00B57981" w14:paraId="5BF84E63" w14:textId="77777777">
            <w:pPr>
              <w:pStyle w:val="TableParagraph"/>
              <w:spacing w:before="25"/>
              <w:ind w:right="66"/>
              <w:rPr>
                <w:rFonts w:ascii="Calibri"/>
                <w:i/>
                <w:sz w:val="14"/>
              </w:rPr>
            </w:pPr>
            <w:r>
              <w:rPr>
                <w:rFonts w:ascii="Calibri"/>
                <w:i/>
                <w:color w:val="231F20"/>
                <w:spacing w:val="-10"/>
                <w:w w:val="110"/>
                <w:sz w:val="14"/>
              </w:rPr>
              <w:t>0</w:t>
            </w:r>
          </w:p>
        </w:tc>
        <w:tc>
          <w:tcPr>
            <w:tcW w:w="713" w:type="dxa"/>
          </w:tcPr>
          <w:p w:rsidR="008A51CF" w:rsidRDefault="00B57981" w14:paraId="5FE40ECB" w14:textId="77777777">
            <w:pPr>
              <w:pStyle w:val="TableParagraph"/>
              <w:spacing w:before="25"/>
              <w:ind w:right="71"/>
              <w:rPr>
                <w:rFonts w:ascii="Calibri"/>
                <w:i/>
                <w:sz w:val="14"/>
              </w:rPr>
            </w:pPr>
            <w:r>
              <w:rPr>
                <w:rFonts w:ascii="Calibri"/>
                <w:i/>
                <w:color w:val="231F20"/>
                <w:spacing w:val="-10"/>
                <w:w w:val="110"/>
                <w:sz w:val="14"/>
              </w:rPr>
              <w:t>0</w:t>
            </w:r>
          </w:p>
        </w:tc>
        <w:tc>
          <w:tcPr>
            <w:tcW w:w="725" w:type="dxa"/>
          </w:tcPr>
          <w:p w:rsidR="008A51CF" w:rsidRDefault="00B57981" w14:paraId="4B1871FD" w14:textId="77777777">
            <w:pPr>
              <w:pStyle w:val="TableParagraph"/>
              <w:spacing w:before="25"/>
              <w:ind w:right="69"/>
              <w:rPr>
                <w:rFonts w:ascii="Calibri"/>
                <w:i/>
                <w:sz w:val="14"/>
              </w:rPr>
            </w:pPr>
            <w:r>
              <w:rPr>
                <w:rFonts w:ascii="Calibri"/>
                <w:i/>
                <w:color w:val="231F20"/>
                <w:spacing w:val="-10"/>
                <w:w w:val="110"/>
                <w:sz w:val="14"/>
              </w:rPr>
              <w:t>0</w:t>
            </w:r>
          </w:p>
        </w:tc>
        <w:tc>
          <w:tcPr>
            <w:tcW w:w="725" w:type="dxa"/>
          </w:tcPr>
          <w:p w:rsidR="008A51CF" w:rsidRDefault="00B57981" w14:paraId="03D9D480" w14:textId="77777777">
            <w:pPr>
              <w:pStyle w:val="TableParagraph"/>
              <w:spacing w:before="25"/>
              <w:ind w:right="77"/>
              <w:rPr>
                <w:rFonts w:ascii="Calibri"/>
                <w:i/>
                <w:sz w:val="14"/>
              </w:rPr>
            </w:pPr>
            <w:r>
              <w:rPr>
                <w:rFonts w:ascii="Calibri"/>
                <w:i/>
                <w:color w:val="231F20"/>
                <w:spacing w:val="-10"/>
                <w:w w:val="110"/>
                <w:sz w:val="14"/>
              </w:rPr>
              <w:t>0</w:t>
            </w:r>
          </w:p>
        </w:tc>
        <w:tc>
          <w:tcPr>
            <w:tcW w:w="671" w:type="dxa"/>
          </w:tcPr>
          <w:p w:rsidR="008A51CF" w:rsidRDefault="00B57981" w14:paraId="56B9E0F4" w14:textId="77777777">
            <w:pPr>
              <w:pStyle w:val="TableParagraph"/>
              <w:spacing w:before="25"/>
              <w:ind w:right="2"/>
              <w:rPr>
                <w:rFonts w:ascii="Calibri"/>
                <w:i/>
                <w:sz w:val="14"/>
              </w:rPr>
            </w:pPr>
            <w:r>
              <w:rPr>
                <w:rFonts w:ascii="Calibri"/>
                <w:i/>
                <w:color w:val="231F20"/>
                <w:spacing w:val="-5"/>
                <w:w w:val="110"/>
                <w:sz w:val="14"/>
              </w:rPr>
              <w:t>720</w:t>
            </w:r>
          </w:p>
        </w:tc>
      </w:tr>
      <w:tr w:rsidR="008A51CF" w14:paraId="13D08B95" w14:textId="77777777">
        <w:trPr>
          <w:trHeight w:val="395"/>
        </w:trPr>
        <w:tc>
          <w:tcPr>
            <w:tcW w:w="435" w:type="dxa"/>
          </w:tcPr>
          <w:p w:rsidR="008A51CF" w:rsidRDefault="008A51CF" w14:paraId="47ABF97D" w14:textId="77777777">
            <w:pPr>
              <w:pStyle w:val="TableParagraph"/>
              <w:spacing w:before="0"/>
              <w:jc w:val="left"/>
              <w:rPr>
                <w:rFonts w:ascii="Times New Roman"/>
                <w:sz w:val="14"/>
              </w:rPr>
            </w:pPr>
          </w:p>
        </w:tc>
        <w:tc>
          <w:tcPr>
            <w:tcW w:w="2143" w:type="dxa"/>
          </w:tcPr>
          <w:p w:rsidR="008A51CF" w:rsidRDefault="00B57981" w14:paraId="2B8F0BE6" w14:textId="77777777">
            <w:pPr>
              <w:pStyle w:val="TableParagraph"/>
              <w:ind w:left="165" w:right="540"/>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4"/>
                <w:w w:val="110"/>
                <w:sz w:val="14"/>
              </w:rPr>
              <w:t>agentschap</w:t>
            </w:r>
            <w:r>
              <w:rPr>
                <w:color w:val="231F20"/>
                <w:spacing w:val="-11"/>
                <w:w w:val="110"/>
                <w:sz w:val="14"/>
              </w:rPr>
              <w:t xml:space="preserve"> </w:t>
            </w:r>
            <w:r>
              <w:rPr>
                <w:color w:val="231F20"/>
                <w:spacing w:val="-4"/>
                <w:w w:val="110"/>
                <w:sz w:val="14"/>
              </w:rPr>
              <w:t>RWS</w:t>
            </w:r>
          </w:p>
        </w:tc>
        <w:tc>
          <w:tcPr>
            <w:tcW w:w="657" w:type="dxa"/>
          </w:tcPr>
          <w:p w:rsidR="008A51CF" w:rsidRDefault="00B57981" w14:paraId="29C84814" w14:textId="77777777">
            <w:pPr>
              <w:pStyle w:val="TableParagraph"/>
              <w:ind w:right="33"/>
              <w:rPr>
                <w:sz w:val="14"/>
              </w:rPr>
            </w:pPr>
            <w:r>
              <w:rPr>
                <w:color w:val="231F20"/>
                <w:spacing w:val="-5"/>
                <w:sz w:val="14"/>
              </w:rPr>
              <w:t>720</w:t>
            </w:r>
          </w:p>
        </w:tc>
        <w:tc>
          <w:tcPr>
            <w:tcW w:w="711" w:type="dxa"/>
          </w:tcPr>
          <w:p w:rsidR="008A51CF" w:rsidRDefault="00B57981" w14:paraId="0381F2B9" w14:textId="77777777">
            <w:pPr>
              <w:pStyle w:val="TableParagraph"/>
              <w:ind w:right="26"/>
              <w:rPr>
                <w:sz w:val="14"/>
              </w:rPr>
            </w:pPr>
            <w:r>
              <w:rPr>
                <w:color w:val="231F20"/>
                <w:spacing w:val="-10"/>
                <w:sz w:val="14"/>
              </w:rPr>
              <w:t>0</w:t>
            </w:r>
          </w:p>
        </w:tc>
        <w:tc>
          <w:tcPr>
            <w:tcW w:w="708" w:type="dxa"/>
          </w:tcPr>
          <w:p w:rsidR="008A51CF" w:rsidRDefault="00B57981" w14:paraId="2B495350" w14:textId="77777777">
            <w:pPr>
              <w:pStyle w:val="TableParagraph"/>
              <w:ind w:right="7"/>
              <w:rPr>
                <w:sz w:val="14"/>
              </w:rPr>
            </w:pPr>
            <w:r>
              <w:rPr>
                <w:color w:val="231F20"/>
                <w:spacing w:val="-5"/>
                <w:sz w:val="14"/>
              </w:rPr>
              <w:t>720</w:t>
            </w:r>
          </w:p>
        </w:tc>
        <w:tc>
          <w:tcPr>
            <w:tcW w:w="710" w:type="dxa"/>
          </w:tcPr>
          <w:p w:rsidR="008A51CF" w:rsidRDefault="00B57981" w14:paraId="370DEF11"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134</w:t>
            </w:r>
          </w:p>
        </w:tc>
        <w:tc>
          <w:tcPr>
            <w:tcW w:w="806" w:type="dxa"/>
          </w:tcPr>
          <w:p w:rsidR="008A51CF" w:rsidRDefault="00B57981" w14:paraId="2C993233" w14:textId="77777777">
            <w:pPr>
              <w:pStyle w:val="TableParagraph"/>
              <w:ind w:right="88"/>
              <w:rPr>
                <w:sz w:val="14"/>
              </w:rPr>
            </w:pPr>
            <w:r>
              <w:rPr>
                <w:color w:val="231F20"/>
                <w:spacing w:val="-5"/>
                <w:sz w:val="14"/>
              </w:rPr>
              <w:t>586</w:t>
            </w:r>
          </w:p>
        </w:tc>
        <w:tc>
          <w:tcPr>
            <w:tcW w:w="695" w:type="dxa"/>
          </w:tcPr>
          <w:p w:rsidR="008A51CF" w:rsidRDefault="00B57981" w14:paraId="0C278BE6" w14:textId="77777777">
            <w:pPr>
              <w:pStyle w:val="TableParagraph"/>
              <w:ind w:right="66"/>
              <w:rPr>
                <w:sz w:val="14"/>
              </w:rPr>
            </w:pPr>
            <w:r>
              <w:rPr>
                <w:color w:val="231F20"/>
                <w:spacing w:val="-10"/>
                <w:sz w:val="14"/>
              </w:rPr>
              <w:t>0</w:t>
            </w:r>
          </w:p>
        </w:tc>
        <w:tc>
          <w:tcPr>
            <w:tcW w:w="713" w:type="dxa"/>
          </w:tcPr>
          <w:p w:rsidR="008A51CF" w:rsidRDefault="00B57981" w14:paraId="642EA0F6" w14:textId="77777777">
            <w:pPr>
              <w:pStyle w:val="TableParagraph"/>
              <w:ind w:right="71"/>
              <w:rPr>
                <w:sz w:val="14"/>
              </w:rPr>
            </w:pPr>
            <w:r>
              <w:rPr>
                <w:color w:val="231F20"/>
                <w:spacing w:val="-10"/>
                <w:sz w:val="14"/>
              </w:rPr>
              <w:t>0</w:t>
            </w:r>
          </w:p>
        </w:tc>
        <w:tc>
          <w:tcPr>
            <w:tcW w:w="725" w:type="dxa"/>
          </w:tcPr>
          <w:p w:rsidR="008A51CF" w:rsidRDefault="00B57981" w14:paraId="6BE1F639" w14:textId="77777777">
            <w:pPr>
              <w:pStyle w:val="TableParagraph"/>
              <w:ind w:right="69"/>
              <w:rPr>
                <w:sz w:val="14"/>
              </w:rPr>
            </w:pPr>
            <w:r>
              <w:rPr>
                <w:color w:val="231F20"/>
                <w:spacing w:val="-10"/>
                <w:sz w:val="14"/>
              </w:rPr>
              <w:t>0</w:t>
            </w:r>
          </w:p>
        </w:tc>
        <w:tc>
          <w:tcPr>
            <w:tcW w:w="725" w:type="dxa"/>
          </w:tcPr>
          <w:p w:rsidR="008A51CF" w:rsidRDefault="00B57981" w14:paraId="56AFE862" w14:textId="77777777">
            <w:pPr>
              <w:pStyle w:val="TableParagraph"/>
              <w:ind w:right="77"/>
              <w:rPr>
                <w:sz w:val="14"/>
              </w:rPr>
            </w:pPr>
            <w:r>
              <w:rPr>
                <w:color w:val="231F20"/>
                <w:spacing w:val="-10"/>
                <w:sz w:val="14"/>
              </w:rPr>
              <w:t>0</w:t>
            </w:r>
          </w:p>
        </w:tc>
        <w:tc>
          <w:tcPr>
            <w:tcW w:w="671" w:type="dxa"/>
          </w:tcPr>
          <w:p w:rsidR="008A51CF" w:rsidRDefault="00B57981" w14:paraId="3572E539" w14:textId="77777777">
            <w:pPr>
              <w:pStyle w:val="TableParagraph"/>
              <w:ind w:right="2"/>
              <w:rPr>
                <w:sz w:val="14"/>
              </w:rPr>
            </w:pPr>
            <w:r>
              <w:rPr>
                <w:color w:val="231F20"/>
                <w:spacing w:val="-5"/>
                <w:sz w:val="14"/>
              </w:rPr>
              <w:t>720</w:t>
            </w:r>
          </w:p>
        </w:tc>
      </w:tr>
      <w:tr w:rsidR="008A51CF" w14:paraId="34932493" w14:textId="77777777">
        <w:trPr>
          <w:trHeight w:val="228"/>
        </w:trPr>
        <w:tc>
          <w:tcPr>
            <w:tcW w:w="435" w:type="dxa"/>
          </w:tcPr>
          <w:p w:rsidR="008A51CF" w:rsidRDefault="008A51CF" w14:paraId="42879EBB" w14:textId="77777777">
            <w:pPr>
              <w:pStyle w:val="TableParagraph"/>
              <w:spacing w:before="0"/>
              <w:jc w:val="left"/>
              <w:rPr>
                <w:rFonts w:ascii="Times New Roman"/>
                <w:sz w:val="14"/>
              </w:rPr>
            </w:pPr>
          </w:p>
        </w:tc>
        <w:tc>
          <w:tcPr>
            <w:tcW w:w="2143" w:type="dxa"/>
          </w:tcPr>
          <w:p w:rsidR="008A51CF" w:rsidRDefault="00B57981" w14:paraId="67E15056" w14:textId="77777777">
            <w:pPr>
              <w:pStyle w:val="TableParagraph"/>
              <w:spacing w:before="25"/>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657" w:type="dxa"/>
          </w:tcPr>
          <w:p w:rsidR="008A51CF" w:rsidRDefault="00B57981" w14:paraId="49D3DC5E" w14:textId="77777777">
            <w:pPr>
              <w:pStyle w:val="TableParagraph"/>
              <w:spacing w:before="25"/>
              <w:ind w:right="33"/>
              <w:rPr>
                <w:rFonts w:ascii="Calibri"/>
                <w:i/>
                <w:sz w:val="14"/>
              </w:rPr>
            </w:pPr>
            <w:r>
              <w:rPr>
                <w:rFonts w:ascii="Calibri"/>
                <w:i/>
                <w:color w:val="231F20"/>
                <w:spacing w:val="-4"/>
                <w:w w:val="110"/>
                <w:sz w:val="14"/>
              </w:rPr>
              <w:t>2.018</w:t>
            </w:r>
          </w:p>
        </w:tc>
        <w:tc>
          <w:tcPr>
            <w:tcW w:w="711" w:type="dxa"/>
          </w:tcPr>
          <w:p w:rsidR="008A51CF" w:rsidRDefault="00B57981" w14:paraId="5FB9D5EB"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7750750E" w14:textId="77777777">
            <w:pPr>
              <w:pStyle w:val="TableParagraph"/>
              <w:spacing w:before="25"/>
              <w:ind w:right="7"/>
              <w:rPr>
                <w:rFonts w:ascii="Calibri"/>
                <w:i/>
                <w:sz w:val="14"/>
              </w:rPr>
            </w:pPr>
            <w:r>
              <w:rPr>
                <w:rFonts w:ascii="Calibri"/>
                <w:i/>
                <w:color w:val="231F20"/>
                <w:spacing w:val="-4"/>
                <w:w w:val="110"/>
                <w:sz w:val="14"/>
              </w:rPr>
              <w:t>2.018</w:t>
            </w:r>
          </w:p>
        </w:tc>
        <w:tc>
          <w:tcPr>
            <w:tcW w:w="710" w:type="dxa"/>
          </w:tcPr>
          <w:p w:rsidR="008A51CF" w:rsidRDefault="00B57981" w14:paraId="64A78E5F" w14:textId="77777777">
            <w:pPr>
              <w:pStyle w:val="TableParagraph"/>
              <w:spacing w:before="25"/>
              <w:rPr>
                <w:rFonts w:ascii="Calibri"/>
                <w:i/>
                <w:sz w:val="14"/>
              </w:rPr>
            </w:pPr>
            <w:r>
              <w:rPr>
                <w:rFonts w:ascii="Calibri"/>
                <w:i/>
                <w:color w:val="231F20"/>
                <w:spacing w:val="-10"/>
                <w:w w:val="110"/>
                <w:sz w:val="14"/>
              </w:rPr>
              <w:t>0</w:t>
            </w:r>
          </w:p>
        </w:tc>
        <w:tc>
          <w:tcPr>
            <w:tcW w:w="806" w:type="dxa"/>
          </w:tcPr>
          <w:p w:rsidR="008A51CF" w:rsidRDefault="00B57981" w14:paraId="0B0DCF1F" w14:textId="77777777">
            <w:pPr>
              <w:pStyle w:val="TableParagraph"/>
              <w:spacing w:before="25"/>
              <w:ind w:right="88"/>
              <w:rPr>
                <w:rFonts w:ascii="Calibri"/>
                <w:i/>
                <w:sz w:val="14"/>
              </w:rPr>
            </w:pPr>
            <w:r>
              <w:rPr>
                <w:rFonts w:ascii="Calibri"/>
                <w:i/>
                <w:color w:val="231F20"/>
                <w:spacing w:val="-4"/>
                <w:w w:val="110"/>
                <w:sz w:val="14"/>
              </w:rPr>
              <w:t>2.018</w:t>
            </w:r>
          </w:p>
        </w:tc>
        <w:tc>
          <w:tcPr>
            <w:tcW w:w="695" w:type="dxa"/>
          </w:tcPr>
          <w:p w:rsidR="008A51CF" w:rsidRDefault="00B57981" w14:paraId="2BCF8E5D" w14:textId="77777777">
            <w:pPr>
              <w:pStyle w:val="TableParagraph"/>
              <w:spacing w:before="25"/>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w:t>
            </w:r>
          </w:p>
        </w:tc>
        <w:tc>
          <w:tcPr>
            <w:tcW w:w="713" w:type="dxa"/>
          </w:tcPr>
          <w:p w:rsidR="008A51CF" w:rsidRDefault="00B57981" w14:paraId="54953ECE"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22</w:t>
            </w:r>
          </w:p>
        </w:tc>
        <w:tc>
          <w:tcPr>
            <w:tcW w:w="725" w:type="dxa"/>
          </w:tcPr>
          <w:p w:rsidR="008A51CF" w:rsidRDefault="00B57981" w14:paraId="7C974770" w14:textId="77777777">
            <w:pPr>
              <w:pStyle w:val="TableParagraph"/>
              <w:spacing w:before="25"/>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73</w:t>
            </w:r>
          </w:p>
        </w:tc>
        <w:tc>
          <w:tcPr>
            <w:tcW w:w="725" w:type="dxa"/>
          </w:tcPr>
          <w:p w:rsidR="008A51CF" w:rsidRDefault="00B57981" w14:paraId="529C9563" w14:textId="77777777">
            <w:pPr>
              <w:pStyle w:val="TableParagraph"/>
              <w:spacing w:before="25"/>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143</w:t>
            </w:r>
          </w:p>
        </w:tc>
        <w:tc>
          <w:tcPr>
            <w:tcW w:w="671" w:type="dxa"/>
          </w:tcPr>
          <w:p w:rsidR="008A51CF" w:rsidRDefault="00B57981" w14:paraId="5C1BE0FD" w14:textId="77777777">
            <w:pPr>
              <w:pStyle w:val="TableParagraph"/>
              <w:spacing w:before="25"/>
              <w:ind w:right="2"/>
              <w:rPr>
                <w:rFonts w:ascii="Calibri"/>
                <w:i/>
                <w:sz w:val="14"/>
              </w:rPr>
            </w:pPr>
            <w:r>
              <w:rPr>
                <w:rFonts w:ascii="Calibri"/>
                <w:i/>
                <w:color w:val="231F20"/>
                <w:spacing w:val="-4"/>
                <w:w w:val="110"/>
                <w:sz w:val="14"/>
              </w:rPr>
              <w:t>1.834</w:t>
            </w:r>
          </w:p>
        </w:tc>
      </w:tr>
      <w:tr w:rsidR="008A51CF" w14:paraId="67DD0A9C" w14:textId="77777777">
        <w:trPr>
          <w:trHeight w:val="227"/>
        </w:trPr>
        <w:tc>
          <w:tcPr>
            <w:tcW w:w="435" w:type="dxa"/>
          </w:tcPr>
          <w:p w:rsidR="008A51CF" w:rsidRDefault="008A51CF" w14:paraId="0BEEED01" w14:textId="77777777">
            <w:pPr>
              <w:pStyle w:val="TableParagraph"/>
              <w:spacing w:before="0"/>
              <w:jc w:val="left"/>
              <w:rPr>
                <w:rFonts w:ascii="Times New Roman"/>
                <w:sz w:val="14"/>
              </w:rPr>
            </w:pPr>
          </w:p>
        </w:tc>
        <w:tc>
          <w:tcPr>
            <w:tcW w:w="2143" w:type="dxa"/>
          </w:tcPr>
          <w:p w:rsidR="008A51CF" w:rsidRDefault="00B57981" w14:paraId="6806EB6B" w14:textId="77777777">
            <w:pPr>
              <w:pStyle w:val="TableParagraph"/>
              <w:ind w:left="165"/>
              <w:jc w:val="left"/>
              <w:rPr>
                <w:sz w:val="14"/>
              </w:rPr>
            </w:pPr>
            <w:r>
              <w:rPr>
                <w:color w:val="231F20"/>
                <w:sz w:val="14"/>
              </w:rPr>
              <w:t>Bijdrage</w:t>
            </w:r>
            <w:r>
              <w:rPr>
                <w:color w:val="231F20"/>
                <w:spacing w:val="21"/>
                <w:sz w:val="14"/>
              </w:rPr>
              <w:t xml:space="preserve"> </w:t>
            </w:r>
            <w:r>
              <w:rPr>
                <w:color w:val="231F20"/>
                <w:sz w:val="14"/>
              </w:rPr>
              <w:t>aan</w:t>
            </w:r>
            <w:r>
              <w:rPr>
                <w:color w:val="231F20"/>
                <w:spacing w:val="21"/>
                <w:sz w:val="14"/>
              </w:rPr>
              <w:t xml:space="preserve"> </w:t>
            </w:r>
            <w:r>
              <w:rPr>
                <w:color w:val="231F20"/>
                <w:spacing w:val="-5"/>
                <w:sz w:val="14"/>
              </w:rPr>
              <w:t>CBR</w:t>
            </w:r>
          </w:p>
        </w:tc>
        <w:tc>
          <w:tcPr>
            <w:tcW w:w="657" w:type="dxa"/>
          </w:tcPr>
          <w:p w:rsidR="008A51CF" w:rsidRDefault="00B57981" w14:paraId="6C826094" w14:textId="77777777">
            <w:pPr>
              <w:pStyle w:val="TableParagraph"/>
              <w:ind w:right="33"/>
              <w:rPr>
                <w:sz w:val="14"/>
              </w:rPr>
            </w:pPr>
            <w:r>
              <w:rPr>
                <w:color w:val="231F20"/>
                <w:spacing w:val="-2"/>
                <w:sz w:val="14"/>
              </w:rPr>
              <w:t>2.018</w:t>
            </w:r>
          </w:p>
        </w:tc>
        <w:tc>
          <w:tcPr>
            <w:tcW w:w="711" w:type="dxa"/>
          </w:tcPr>
          <w:p w:rsidR="008A51CF" w:rsidRDefault="00B57981" w14:paraId="60BFFF81" w14:textId="77777777">
            <w:pPr>
              <w:pStyle w:val="TableParagraph"/>
              <w:ind w:right="26"/>
              <w:rPr>
                <w:sz w:val="14"/>
              </w:rPr>
            </w:pPr>
            <w:r>
              <w:rPr>
                <w:color w:val="231F20"/>
                <w:spacing w:val="-10"/>
                <w:sz w:val="14"/>
              </w:rPr>
              <w:t>0</w:t>
            </w:r>
          </w:p>
        </w:tc>
        <w:tc>
          <w:tcPr>
            <w:tcW w:w="708" w:type="dxa"/>
          </w:tcPr>
          <w:p w:rsidR="008A51CF" w:rsidRDefault="00B57981" w14:paraId="40B9EDE0" w14:textId="77777777">
            <w:pPr>
              <w:pStyle w:val="TableParagraph"/>
              <w:ind w:right="7"/>
              <w:rPr>
                <w:sz w:val="14"/>
              </w:rPr>
            </w:pPr>
            <w:r>
              <w:rPr>
                <w:color w:val="231F20"/>
                <w:spacing w:val="-2"/>
                <w:sz w:val="14"/>
              </w:rPr>
              <w:t>2.018</w:t>
            </w:r>
          </w:p>
        </w:tc>
        <w:tc>
          <w:tcPr>
            <w:tcW w:w="710" w:type="dxa"/>
          </w:tcPr>
          <w:p w:rsidR="008A51CF" w:rsidRDefault="00B57981" w14:paraId="37E78770" w14:textId="77777777">
            <w:pPr>
              <w:pStyle w:val="TableParagraph"/>
              <w:rPr>
                <w:sz w:val="14"/>
              </w:rPr>
            </w:pPr>
            <w:r>
              <w:rPr>
                <w:color w:val="231F20"/>
                <w:spacing w:val="-10"/>
                <w:sz w:val="14"/>
              </w:rPr>
              <w:t>0</w:t>
            </w:r>
          </w:p>
        </w:tc>
        <w:tc>
          <w:tcPr>
            <w:tcW w:w="806" w:type="dxa"/>
          </w:tcPr>
          <w:p w:rsidR="008A51CF" w:rsidRDefault="00B57981" w14:paraId="48439E17" w14:textId="77777777">
            <w:pPr>
              <w:pStyle w:val="TableParagraph"/>
              <w:ind w:right="88"/>
              <w:rPr>
                <w:sz w:val="14"/>
              </w:rPr>
            </w:pPr>
            <w:r>
              <w:rPr>
                <w:color w:val="231F20"/>
                <w:spacing w:val="-2"/>
                <w:sz w:val="14"/>
              </w:rPr>
              <w:t>2.018</w:t>
            </w:r>
          </w:p>
        </w:tc>
        <w:tc>
          <w:tcPr>
            <w:tcW w:w="695" w:type="dxa"/>
          </w:tcPr>
          <w:p w:rsidR="008A51CF" w:rsidRDefault="00B57981" w14:paraId="6514C05B"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w:t>
            </w:r>
          </w:p>
        </w:tc>
        <w:tc>
          <w:tcPr>
            <w:tcW w:w="713" w:type="dxa"/>
          </w:tcPr>
          <w:p w:rsidR="008A51CF" w:rsidRDefault="00B57981" w14:paraId="68244164"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22</w:t>
            </w:r>
          </w:p>
        </w:tc>
        <w:tc>
          <w:tcPr>
            <w:tcW w:w="725" w:type="dxa"/>
          </w:tcPr>
          <w:p w:rsidR="008A51CF" w:rsidRDefault="00B57981" w14:paraId="51ED8D77"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73</w:t>
            </w:r>
          </w:p>
        </w:tc>
        <w:tc>
          <w:tcPr>
            <w:tcW w:w="725" w:type="dxa"/>
          </w:tcPr>
          <w:p w:rsidR="008A51CF" w:rsidRDefault="00B57981" w14:paraId="2158FCE7"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143</w:t>
            </w:r>
          </w:p>
        </w:tc>
        <w:tc>
          <w:tcPr>
            <w:tcW w:w="671" w:type="dxa"/>
          </w:tcPr>
          <w:p w:rsidR="008A51CF" w:rsidRDefault="00B57981" w14:paraId="6DEAE841" w14:textId="77777777">
            <w:pPr>
              <w:pStyle w:val="TableParagraph"/>
              <w:ind w:right="2"/>
              <w:rPr>
                <w:sz w:val="14"/>
              </w:rPr>
            </w:pPr>
            <w:r>
              <w:rPr>
                <w:color w:val="231F20"/>
                <w:spacing w:val="-2"/>
                <w:sz w:val="14"/>
              </w:rPr>
              <w:t>1.834</w:t>
            </w:r>
          </w:p>
        </w:tc>
      </w:tr>
      <w:tr w:rsidR="008A51CF" w14:paraId="481E9E6D" w14:textId="77777777">
        <w:trPr>
          <w:trHeight w:val="394"/>
        </w:trPr>
        <w:tc>
          <w:tcPr>
            <w:tcW w:w="435" w:type="dxa"/>
          </w:tcPr>
          <w:p w:rsidR="008A51CF" w:rsidRDefault="00B57981" w14:paraId="25ECEC66" w14:textId="77777777">
            <w:pPr>
              <w:pStyle w:val="TableParagraph"/>
              <w:spacing w:before="27"/>
              <w:jc w:val="left"/>
              <w:rPr>
                <w:rFonts w:ascii="Trebuchet MS"/>
                <w:b/>
                <w:sz w:val="14"/>
              </w:rPr>
            </w:pPr>
            <w:r>
              <w:rPr>
                <w:rFonts w:ascii="Trebuchet MS"/>
                <w:b/>
                <w:color w:val="231F20"/>
                <w:spacing w:val="-4"/>
                <w:sz w:val="14"/>
              </w:rPr>
              <w:t>14.3</w:t>
            </w:r>
          </w:p>
        </w:tc>
        <w:tc>
          <w:tcPr>
            <w:tcW w:w="2143" w:type="dxa"/>
          </w:tcPr>
          <w:p w:rsidR="008A51CF" w:rsidRDefault="00B57981" w14:paraId="0D35C3D9" w14:textId="77777777">
            <w:pPr>
              <w:pStyle w:val="TableParagraph"/>
              <w:spacing w:before="27" w:line="252" w:lineRule="auto"/>
              <w:ind w:left="165" w:right="635"/>
              <w:jc w:val="left"/>
              <w:rPr>
                <w:rFonts w:ascii="Trebuchet MS"/>
                <w:b/>
                <w:sz w:val="14"/>
              </w:rPr>
            </w:pPr>
            <w:r>
              <w:rPr>
                <w:rFonts w:ascii="Trebuchet MS"/>
                <w:b/>
                <w:color w:val="231F20"/>
                <w:sz w:val="14"/>
              </w:rPr>
              <w:t>Slimme</w:t>
            </w:r>
            <w:r>
              <w:rPr>
                <w:rFonts w:ascii="Trebuchet MS"/>
                <w:b/>
                <w:color w:val="231F20"/>
                <w:spacing w:val="-7"/>
                <w:sz w:val="14"/>
              </w:rPr>
              <w:t xml:space="preserve"> </w:t>
            </w:r>
            <w:r>
              <w:rPr>
                <w:rFonts w:ascii="Trebuchet MS"/>
                <w:b/>
                <w:color w:val="231F20"/>
                <w:sz w:val="14"/>
              </w:rPr>
              <w:t>en</w:t>
            </w:r>
            <w:r>
              <w:rPr>
                <w:rFonts w:ascii="Trebuchet MS"/>
                <w:b/>
                <w:color w:val="231F20"/>
                <w:spacing w:val="40"/>
                <w:sz w:val="14"/>
              </w:rPr>
              <w:t xml:space="preserve"> </w:t>
            </w:r>
            <w:r>
              <w:rPr>
                <w:rFonts w:ascii="Trebuchet MS"/>
                <w:b/>
                <w:color w:val="231F20"/>
                <w:sz w:val="14"/>
              </w:rPr>
              <w:t>duurzame</w:t>
            </w:r>
            <w:r>
              <w:rPr>
                <w:rFonts w:ascii="Trebuchet MS"/>
                <w:b/>
                <w:color w:val="231F20"/>
                <w:spacing w:val="-11"/>
                <w:sz w:val="14"/>
              </w:rPr>
              <w:t xml:space="preserve"> </w:t>
            </w:r>
            <w:r>
              <w:rPr>
                <w:rFonts w:ascii="Trebuchet MS"/>
                <w:b/>
                <w:color w:val="231F20"/>
                <w:sz w:val="14"/>
              </w:rPr>
              <w:t>mobiliteit</w:t>
            </w:r>
          </w:p>
        </w:tc>
        <w:tc>
          <w:tcPr>
            <w:tcW w:w="657" w:type="dxa"/>
          </w:tcPr>
          <w:p w:rsidR="008A51CF" w:rsidRDefault="00B57981" w14:paraId="62A7178C" w14:textId="77777777">
            <w:pPr>
              <w:pStyle w:val="TableParagraph"/>
              <w:spacing w:before="27"/>
              <w:ind w:right="33"/>
              <w:rPr>
                <w:rFonts w:ascii="Trebuchet MS"/>
                <w:b/>
                <w:sz w:val="14"/>
              </w:rPr>
            </w:pPr>
            <w:r>
              <w:rPr>
                <w:rFonts w:ascii="Trebuchet MS"/>
                <w:b/>
                <w:color w:val="231F20"/>
                <w:spacing w:val="-2"/>
                <w:sz w:val="14"/>
              </w:rPr>
              <w:t>362.378</w:t>
            </w:r>
          </w:p>
        </w:tc>
        <w:tc>
          <w:tcPr>
            <w:tcW w:w="711" w:type="dxa"/>
          </w:tcPr>
          <w:p w:rsidR="008A51CF" w:rsidRDefault="00B57981" w14:paraId="3F3F4D25" w14:textId="77777777">
            <w:pPr>
              <w:pStyle w:val="TableParagraph"/>
              <w:spacing w:before="27"/>
              <w:ind w:right="26"/>
              <w:rPr>
                <w:rFonts w:ascii="Trebuchet MS"/>
                <w:b/>
                <w:sz w:val="14"/>
              </w:rPr>
            </w:pPr>
            <w:r>
              <w:rPr>
                <w:rFonts w:ascii="Trebuchet MS"/>
                <w:b/>
                <w:color w:val="231F20"/>
                <w:spacing w:val="-10"/>
                <w:sz w:val="14"/>
              </w:rPr>
              <w:t>0</w:t>
            </w:r>
          </w:p>
        </w:tc>
        <w:tc>
          <w:tcPr>
            <w:tcW w:w="708" w:type="dxa"/>
          </w:tcPr>
          <w:p w:rsidR="008A51CF" w:rsidRDefault="00B57981" w14:paraId="7A7F64DF" w14:textId="77777777">
            <w:pPr>
              <w:pStyle w:val="TableParagraph"/>
              <w:spacing w:before="27"/>
              <w:ind w:right="7"/>
              <w:rPr>
                <w:rFonts w:ascii="Trebuchet MS"/>
                <w:b/>
                <w:sz w:val="14"/>
              </w:rPr>
            </w:pPr>
            <w:r>
              <w:rPr>
                <w:rFonts w:ascii="Trebuchet MS"/>
                <w:b/>
                <w:color w:val="231F20"/>
                <w:spacing w:val="-2"/>
                <w:sz w:val="14"/>
              </w:rPr>
              <w:t>362.378</w:t>
            </w:r>
          </w:p>
        </w:tc>
        <w:tc>
          <w:tcPr>
            <w:tcW w:w="710" w:type="dxa"/>
          </w:tcPr>
          <w:p w:rsidR="008A51CF" w:rsidRDefault="00B57981" w14:paraId="044DB674" w14:textId="77777777">
            <w:pPr>
              <w:pStyle w:val="TableParagraph"/>
              <w:spacing w:before="2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92.338</w:t>
            </w:r>
          </w:p>
        </w:tc>
        <w:tc>
          <w:tcPr>
            <w:tcW w:w="806" w:type="dxa"/>
          </w:tcPr>
          <w:p w:rsidR="008A51CF" w:rsidRDefault="00B57981" w14:paraId="345D21EF" w14:textId="77777777">
            <w:pPr>
              <w:pStyle w:val="TableParagraph"/>
              <w:spacing w:before="27"/>
              <w:ind w:right="88"/>
              <w:rPr>
                <w:rFonts w:ascii="Trebuchet MS"/>
                <w:b/>
                <w:sz w:val="14"/>
              </w:rPr>
            </w:pPr>
            <w:r>
              <w:rPr>
                <w:rFonts w:ascii="Trebuchet MS"/>
                <w:b/>
                <w:color w:val="231F20"/>
                <w:spacing w:val="-2"/>
                <w:sz w:val="14"/>
              </w:rPr>
              <w:t>270.040</w:t>
            </w:r>
          </w:p>
        </w:tc>
        <w:tc>
          <w:tcPr>
            <w:tcW w:w="695" w:type="dxa"/>
          </w:tcPr>
          <w:p w:rsidR="008A51CF" w:rsidRDefault="00B57981" w14:paraId="73EBA497" w14:textId="77777777">
            <w:pPr>
              <w:pStyle w:val="TableParagraph"/>
              <w:spacing w:before="27"/>
              <w:ind w:right="6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15.458</w:t>
            </w:r>
          </w:p>
        </w:tc>
        <w:tc>
          <w:tcPr>
            <w:tcW w:w="713" w:type="dxa"/>
          </w:tcPr>
          <w:p w:rsidR="008A51CF" w:rsidRDefault="00B57981" w14:paraId="32161BBC" w14:textId="77777777">
            <w:pPr>
              <w:pStyle w:val="TableParagraph"/>
              <w:spacing w:before="27"/>
              <w:ind w:right="71"/>
              <w:rPr>
                <w:rFonts w:ascii="Trebuchet MS"/>
                <w:b/>
                <w:sz w:val="14"/>
              </w:rPr>
            </w:pPr>
            <w:r>
              <w:rPr>
                <w:rFonts w:ascii="Trebuchet MS"/>
                <w:b/>
                <w:color w:val="231F20"/>
                <w:spacing w:val="-2"/>
                <w:sz w:val="14"/>
              </w:rPr>
              <w:t>42.219</w:t>
            </w:r>
          </w:p>
        </w:tc>
        <w:tc>
          <w:tcPr>
            <w:tcW w:w="725" w:type="dxa"/>
          </w:tcPr>
          <w:p w:rsidR="008A51CF" w:rsidRDefault="00B57981" w14:paraId="1532BDE9" w14:textId="77777777">
            <w:pPr>
              <w:pStyle w:val="TableParagraph"/>
              <w:spacing w:before="27"/>
              <w:ind w:right="69"/>
              <w:rPr>
                <w:rFonts w:ascii="Trebuchet MS"/>
                <w:b/>
                <w:sz w:val="14"/>
              </w:rPr>
            </w:pPr>
            <w:r>
              <w:rPr>
                <w:rFonts w:ascii="Trebuchet MS"/>
                <w:b/>
                <w:color w:val="231F20"/>
                <w:spacing w:val="-2"/>
                <w:sz w:val="14"/>
              </w:rPr>
              <w:t>44.648</w:t>
            </w:r>
          </w:p>
        </w:tc>
        <w:tc>
          <w:tcPr>
            <w:tcW w:w="725" w:type="dxa"/>
          </w:tcPr>
          <w:p w:rsidR="008A51CF" w:rsidRDefault="00B57981" w14:paraId="56AC597A" w14:textId="77777777">
            <w:pPr>
              <w:pStyle w:val="TableParagraph"/>
              <w:spacing w:before="27"/>
              <w:ind w:right="77"/>
              <w:rPr>
                <w:rFonts w:ascii="Trebuchet MS"/>
                <w:b/>
                <w:sz w:val="14"/>
              </w:rPr>
            </w:pPr>
            <w:r>
              <w:rPr>
                <w:rFonts w:ascii="Trebuchet MS"/>
                <w:b/>
                <w:color w:val="231F20"/>
                <w:spacing w:val="-2"/>
                <w:sz w:val="14"/>
              </w:rPr>
              <w:t>29.849</w:t>
            </w:r>
          </w:p>
        </w:tc>
        <w:tc>
          <w:tcPr>
            <w:tcW w:w="671" w:type="dxa"/>
          </w:tcPr>
          <w:p w:rsidR="008A51CF" w:rsidRDefault="00B57981" w14:paraId="2CF18240" w14:textId="77777777">
            <w:pPr>
              <w:pStyle w:val="TableParagraph"/>
              <w:spacing w:before="27"/>
              <w:ind w:right="2"/>
              <w:rPr>
                <w:rFonts w:ascii="Trebuchet MS"/>
                <w:b/>
                <w:sz w:val="14"/>
              </w:rPr>
            </w:pPr>
            <w:r>
              <w:rPr>
                <w:rFonts w:ascii="Trebuchet MS"/>
                <w:b/>
                <w:color w:val="231F20"/>
                <w:spacing w:val="-2"/>
                <w:sz w:val="14"/>
              </w:rPr>
              <w:t>71.873</w:t>
            </w:r>
          </w:p>
        </w:tc>
      </w:tr>
      <w:tr w:rsidR="008A51CF" w14:paraId="6746C457" w14:textId="77777777">
        <w:trPr>
          <w:trHeight w:val="228"/>
        </w:trPr>
        <w:tc>
          <w:tcPr>
            <w:tcW w:w="435" w:type="dxa"/>
          </w:tcPr>
          <w:p w:rsidR="008A51CF" w:rsidRDefault="008A51CF" w14:paraId="59B098E2" w14:textId="77777777">
            <w:pPr>
              <w:pStyle w:val="TableParagraph"/>
              <w:spacing w:before="0"/>
              <w:jc w:val="left"/>
              <w:rPr>
                <w:rFonts w:ascii="Times New Roman"/>
                <w:sz w:val="14"/>
              </w:rPr>
            </w:pPr>
          </w:p>
        </w:tc>
        <w:tc>
          <w:tcPr>
            <w:tcW w:w="2143" w:type="dxa"/>
          </w:tcPr>
          <w:p w:rsidR="008A51CF" w:rsidRDefault="00B57981" w14:paraId="66E5F569" w14:textId="77777777">
            <w:pPr>
              <w:pStyle w:val="TableParagraph"/>
              <w:spacing w:before="25"/>
              <w:ind w:left="165"/>
              <w:jc w:val="left"/>
              <w:rPr>
                <w:rFonts w:ascii="Calibri"/>
                <w:i/>
                <w:sz w:val="14"/>
              </w:rPr>
            </w:pPr>
            <w:r>
              <w:rPr>
                <w:rFonts w:ascii="Calibri"/>
                <w:i/>
                <w:color w:val="231F20"/>
                <w:spacing w:val="-2"/>
                <w:w w:val="115"/>
                <w:sz w:val="14"/>
              </w:rPr>
              <w:t>Opdrachten</w:t>
            </w:r>
          </w:p>
        </w:tc>
        <w:tc>
          <w:tcPr>
            <w:tcW w:w="657" w:type="dxa"/>
          </w:tcPr>
          <w:p w:rsidR="008A51CF" w:rsidRDefault="00B57981" w14:paraId="1F0498C9" w14:textId="77777777">
            <w:pPr>
              <w:pStyle w:val="TableParagraph"/>
              <w:spacing w:before="25"/>
              <w:ind w:right="33"/>
              <w:rPr>
                <w:rFonts w:ascii="Calibri"/>
                <w:i/>
                <w:sz w:val="14"/>
              </w:rPr>
            </w:pPr>
            <w:r>
              <w:rPr>
                <w:rFonts w:ascii="Calibri"/>
                <w:i/>
                <w:color w:val="231F20"/>
                <w:spacing w:val="-2"/>
                <w:w w:val="110"/>
                <w:sz w:val="14"/>
              </w:rPr>
              <w:t>72.750</w:t>
            </w:r>
          </w:p>
        </w:tc>
        <w:tc>
          <w:tcPr>
            <w:tcW w:w="711" w:type="dxa"/>
          </w:tcPr>
          <w:p w:rsidR="008A51CF" w:rsidRDefault="00B57981" w14:paraId="0E66101E"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7C85121B" w14:textId="77777777">
            <w:pPr>
              <w:pStyle w:val="TableParagraph"/>
              <w:spacing w:before="25"/>
              <w:ind w:right="7"/>
              <w:rPr>
                <w:rFonts w:ascii="Calibri"/>
                <w:i/>
                <w:sz w:val="14"/>
              </w:rPr>
            </w:pPr>
            <w:r>
              <w:rPr>
                <w:rFonts w:ascii="Calibri"/>
                <w:i/>
                <w:color w:val="231F20"/>
                <w:spacing w:val="-2"/>
                <w:w w:val="110"/>
                <w:sz w:val="14"/>
              </w:rPr>
              <w:t>72.750</w:t>
            </w:r>
          </w:p>
        </w:tc>
        <w:tc>
          <w:tcPr>
            <w:tcW w:w="710" w:type="dxa"/>
          </w:tcPr>
          <w:p w:rsidR="008A51CF" w:rsidRDefault="00B57981" w14:paraId="18149364" w14:textId="77777777">
            <w:pPr>
              <w:pStyle w:val="TableParagraph"/>
              <w:spacing w:before="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26.338</w:t>
            </w:r>
          </w:p>
        </w:tc>
        <w:tc>
          <w:tcPr>
            <w:tcW w:w="806" w:type="dxa"/>
          </w:tcPr>
          <w:p w:rsidR="008A51CF" w:rsidRDefault="00B57981" w14:paraId="68672749" w14:textId="77777777">
            <w:pPr>
              <w:pStyle w:val="TableParagraph"/>
              <w:spacing w:before="25"/>
              <w:ind w:right="88"/>
              <w:rPr>
                <w:rFonts w:ascii="Calibri"/>
                <w:i/>
                <w:sz w:val="14"/>
              </w:rPr>
            </w:pPr>
            <w:r>
              <w:rPr>
                <w:rFonts w:ascii="Calibri"/>
                <w:i/>
                <w:color w:val="231F20"/>
                <w:spacing w:val="-2"/>
                <w:w w:val="110"/>
                <w:sz w:val="14"/>
              </w:rPr>
              <w:t>46.412</w:t>
            </w:r>
          </w:p>
        </w:tc>
        <w:tc>
          <w:tcPr>
            <w:tcW w:w="695" w:type="dxa"/>
          </w:tcPr>
          <w:p w:rsidR="008A51CF" w:rsidRDefault="00B57981" w14:paraId="585B120E" w14:textId="77777777">
            <w:pPr>
              <w:pStyle w:val="TableParagraph"/>
              <w:spacing w:before="25"/>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11.677</w:t>
            </w:r>
          </w:p>
        </w:tc>
        <w:tc>
          <w:tcPr>
            <w:tcW w:w="713" w:type="dxa"/>
          </w:tcPr>
          <w:p w:rsidR="008A51CF" w:rsidRDefault="00B57981" w14:paraId="38D08A90" w14:textId="77777777">
            <w:pPr>
              <w:pStyle w:val="TableParagraph"/>
              <w:spacing w:before="25"/>
              <w:ind w:right="71"/>
              <w:rPr>
                <w:rFonts w:ascii="Calibri"/>
                <w:i/>
                <w:sz w:val="14"/>
              </w:rPr>
            </w:pPr>
            <w:r>
              <w:rPr>
                <w:rFonts w:ascii="Calibri"/>
                <w:i/>
                <w:color w:val="231F20"/>
                <w:spacing w:val="-2"/>
                <w:w w:val="110"/>
                <w:sz w:val="14"/>
              </w:rPr>
              <w:t>22.627</w:t>
            </w:r>
          </w:p>
        </w:tc>
        <w:tc>
          <w:tcPr>
            <w:tcW w:w="725" w:type="dxa"/>
          </w:tcPr>
          <w:p w:rsidR="008A51CF" w:rsidRDefault="00B57981" w14:paraId="33608A3C" w14:textId="77777777">
            <w:pPr>
              <w:pStyle w:val="TableParagraph"/>
              <w:spacing w:before="25"/>
              <w:ind w:right="69"/>
              <w:rPr>
                <w:rFonts w:ascii="Calibri"/>
                <w:i/>
                <w:sz w:val="14"/>
              </w:rPr>
            </w:pPr>
            <w:r>
              <w:rPr>
                <w:rFonts w:ascii="Calibri"/>
                <w:i/>
                <w:color w:val="231F20"/>
                <w:spacing w:val="-2"/>
                <w:w w:val="110"/>
                <w:sz w:val="14"/>
              </w:rPr>
              <w:t>38.605</w:t>
            </w:r>
          </w:p>
        </w:tc>
        <w:tc>
          <w:tcPr>
            <w:tcW w:w="725" w:type="dxa"/>
          </w:tcPr>
          <w:p w:rsidR="008A51CF" w:rsidRDefault="00B57981" w14:paraId="19A3E40F" w14:textId="77777777">
            <w:pPr>
              <w:pStyle w:val="TableParagraph"/>
              <w:spacing w:before="25"/>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5.117</w:t>
            </w:r>
          </w:p>
        </w:tc>
        <w:tc>
          <w:tcPr>
            <w:tcW w:w="671" w:type="dxa"/>
          </w:tcPr>
          <w:p w:rsidR="008A51CF" w:rsidRDefault="00B57981" w14:paraId="3F70D922" w14:textId="77777777">
            <w:pPr>
              <w:pStyle w:val="TableParagraph"/>
              <w:spacing w:before="25"/>
              <w:ind w:right="2"/>
              <w:rPr>
                <w:rFonts w:ascii="Calibri"/>
                <w:i/>
                <w:sz w:val="14"/>
              </w:rPr>
            </w:pPr>
            <w:r>
              <w:rPr>
                <w:rFonts w:ascii="Calibri"/>
                <w:i/>
                <w:color w:val="231F20"/>
                <w:spacing w:val="-2"/>
                <w:w w:val="110"/>
                <w:sz w:val="14"/>
              </w:rPr>
              <w:t>41.989</w:t>
            </w:r>
          </w:p>
        </w:tc>
      </w:tr>
      <w:tr w:rsidR="008A51CF" w14:paraId="0EB21611" w14:textId="77777777">
        <w:trPr>
          <w:trHeight w:val="396"/>
        </w:trPr>
        <w:tc>
          <w:tcPr>
            <w:tcW w:w="435" w:type="dxa"/>
          </w:tcPr>
          <w:p w:rsidR="008A51CF" w:rsidRDefault="008A51CF" w14:paraId="20E73964" w14:textId="77777777">
            <w:pPr>
              <w:pStyle w:val="TableParagraph"/>
              <w:spacing w:before="0"/>
              <w:jc w:val="left"/>
              <w:rPr>
                <w:rFonts w:ascii="Times New Roman"/>
                <w:sz w:val="14"/>
              </w:rPr>
            </w:pPr>
          </w:p>
        </w:tc>
        <w:tc>
          <w:tcPr>
            <w:tcW w:w="2143" w:type="dxa"/>
          </w:tcPr>
          <w:p w:rsidR="008A51CF" w:rsidRDefault="00B57981" w14:paraId="61916780" w14:textId="77777777">
            <w:pPr>
              <w:pStyle w:val="TableParagraph"/>
              <w:ind w:left="165" w:right="389"/>
              <w:jc w:val="left"/>
              <w:rPr>
                <w:sz w:val="14"/>
              </w:rPr>
            </w:pPr>
            <w:r>
              <w:rPr>
                <w:color w:val="231F20"/>
                <w:w w:val="105"/>
                <w:sz w:val="14"/>
              </w:rPr>
              <w:t>Innovatie</w:t>
            </w:r>
            <w:r>
              <w:rPr>
                <w:color w:val="231F20"/>
                <w:spacing w:val="-12"/>
                <w:w w:val="105"/>
                <w:sz w:val="14"/>
              </w:rPr>
              <w:t xml:space="preserve"> </w:t>
            </w:r>
            <w:r>
              <w:rPr>
                <w:color w:val="231F20"/>
                <w:w w:val="105"/>
                <w:sz w:val="14"/>
              </w:rPr>
              <w:t>en</w:t>
            </w:r>
            <w:r>
              <w:rPr>
                <w:color w:val="231F20"/>
                <w:spacing w:val="-11"/>
                <w:w w:val="105"/>
                <w:sz w:val="14"/>
              </w:rPr>
              <w:t xml:space="preserve"> </w:t>
            </w:r>
            <w:r>
              <w:rPr>
                <w:color w:val="231F20"/>
                <w:w w:val="105"/>
                <w:sz w:val="14"/>
              </w:rPr>
              <w:t xml:space="preserve">Intelligente </w:t>
            </w:r>
            <w:r>
              <w:rPr>
                <w:color w:val="231F20"/>
                <w:spacing w:val="-2"/>
                <w:w w:val="105"/>
                <w:sz w:val="14"/>
              </w:rPr>
              <w:t>Transportsystemen</w:t>
            </w:r>
          </w:p>
        </w:tc>
        <w:tc>
          <w:tcPr>
            <w:tcW w:w="657" w:type="dxa"/>
          </w:tcPr>
          <w:p w:rsidR="008A51CF" w:rsidRDefault="00B57981" w14:paraId="223C7FDB" w14:textId="77777777">
            <w:pPr>
              <w:pStyle w:val="TableParagraph"/>
              <w:ind w:right="33"/>
              <w:rPr>
                <w:sz w:val="14"/>
              </w:rPr>
            </w:pPr>
            <w:r>
              <w:rPr>
                <w:color w:val="231F20"/>
                <w:spacing w:val="-2"/>
                <w:sz w:val="14"/>
              </w:rPr>
              <w:t>15.117</w:t>
            </w:r>
          </w:p>
        </w:tc>
        <w:tc>
          <w:tcPr>
            <w:tcW w:w="711" w:type="dxa"/>
          </w:tcPr>
          <w:p w:rsidR="008A51CF" w:rsidRDefault="00B57981" w14:paraId="0601ACAF" w14:textId="77777777">
            <w:pPr>
              <w:pStyle w:val="TableParagraph"/>
              <w:ind w:right="26"/>
              <w:rPr>
                <w:sz w:val="14"/>
              </w:rPr>
            </w:pPr>
            <w:r>
              <w:rPr>
                <w:color w:val="231F20"/>
                <w:spacing w:val="-10"/>
                <w:sz w:val="14"/>
              </w:rPr>
              <w:t>0</w:t>
            </w:r>
          </w:p>
        </w:tc>
        <w:tc>
          <w:tcPr>
            <w:tcW w:w="708" w:type="dxa"/>
          </w:tcPr>
          <w:p w:rsidR="008A51CF" w:rsidRDefault="00B57981" w14:paraId="094A6AED" w14:textId="77777777">
            <w:pPr>
              <w:pStyle w:val="TableParagraph"/>
              <w:ind w:right="7"/>
              <w:rPr>
                <w:sz w:val="14"/>
              </w:rPr>
            </w:pPr>
            <w:r>
              <w:rPr>
                <w:color w:val="231F20"/>
                <w:spacing w:val="-2"/>
                <w:sz w:val="14"/>
              </w:rPr>
              <w:t>15.117</w:t>
            </w:r>
          </w:p>
        </w:tc>
        <w:tc>
          <w:tcPr>
            <w:tcW w:w="710" w:type="dxa"/>
          </w:tcPr>
          <w:p w:rsidR="008A51CF" w:rsidRDefault="00B57981" w14:paraId="06F4C62A"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4.644</w:t>
            </w:r>
          </w:p>
        </w:tc>
        <w:tc>
          <w:tcPr>
            <w:tcW w:w="806" w:type="dxa"/>
          </w:tcPr>
          <w:p w:rsidR="008A51CF" w:rsidRDefault="00B57981" w14:paraId="7762F858" w14:textId="77777777">
            <w:pPr>
              <w:pStyle w:val="TableParagraph"/>
              <w:ind w:right="88"/>
              <w:rPr>
                <w:sz w:val="14"/>
              </w:rPr>
            </w:pPr>
            <w:r>
              <w:rPr>
                <w:color w:val="231F20"/>
                <w:spacing w:val="-2"/>
                <w:sz w:val="14"/>
              </w:rPr>
              <w:t>10.473</w:t>
            </w:r>
          </w:p>
        </w:tc>
        <w:tc>
          <w:tcPr>
            <w:tcW w:w="695" w:type="dxa"/>
          </w:tcPr>
          <w:p w:rsidR="008A51CF" w:rsidRDefault="00B57981" w14:paraId="2ADE45ED" w14:textId="77777777">
            <w:pPr>
              <w:pStyle w:val="TableParagraph"/>
              <w:ind w:right="66"/>
              <w:rPr>
                <w:sz w:val="14"/>
              </w:rPr>
            </w:pPr>
            <w:r>
              <w:rPr>
                <w:color w:val="231F20"/>
                <w:spacing w:val="-2"/>
                <w:sz w:val="14"/>
              </w:rPr>
              <w:t>6.390</w:t>
            </w:r>
          </w:p>
        </w:tc>
        <w:tc>
          <w:tcPr>
            <w:tcW w:w="713" w:type="dxa"/>
          </w:tcPr>
          <w:p w:rsidR="008A51CF" w:rsidRDefault="00B57981" w14:paraId="2C2D559D" w14:textId="77777777">
            <w:pPr>
              <w:pStyle w:val="TableParagraph"/>
              <w:ind w:right="71"/>
              <w:rPr>
                <w:sz w:val="14"/>
              </w:rPr>
            </w:pPr>
            <w:r>
              <w:rPr>
                <w:color w:val="231F20"/>
                <w:spacing w:val="-2"/>
                <w:sz w:val="14"/>
              </w:rPr>
              <w:t>6.861</w:t>
            </w:r>
          </w:p>
        </w:tc>
        <w:tc>
          <w:tcPr>
            <w:tcW w:w="725" w:type="dxa"/>
          </w:tcPr>
          <w:p w:rsidR="008A51CF" w:rsidRDefault="00B57981" w14:paraId="623A2A92" w14:textId="77777777">
            <w:pPr>
              <w:pStyle w:val="TableParagraph"/>
              <w:ind w:right="69"/>
              <w:rPr>
                <w:sz w:val="14"/>
              </w:rPr>
            </w:pPr>
            <w:r>
              <w:rPr>
                <w:color w:val="231F20"/>
                <w:spacing w:val="-2"/>
                <w:sz w:val="14"/>
              </w:rPr>
              <w:t>11.000</w:t>
            </w:r>
          </w:p>
        </w:tc>
        <w:tc>
          <w:tcPr>
            <w:tcW w:w="725" w:type="dxa"/>
          </w:tcPr>
          <w:p w:rsidR="008A51CF" w:rsidRDefault="00B57981" w14:paraId="6C800844" w14:textId="77777777">
            <w:pPr>
              <w:pStyle w:val="TableParagraph"/>
              <w:ind w:right="77"/>
              <w:rPr>
                <w:sz w:val="14"/>
              </w:rPr>
            </w:pPr>
            <w:r>
              <w:rPr>
                <w:color w:val="231F20"/>
                <w:spacing w:val="-2"/>
                <w:sz w:val="14"/>
              </w:rPr>
              <w:t>8.183</w:t>
            </w:r>
          </w:p>
        </w:tc>
        <w:tc>
          <w:tcPr>
            <w:tcW w:w="671" w:type="dxa"/>
          </w:tcPr>
          <w:p w:rsidR="008A51CF" w:rsidRDefault="00B57981" w14:paraId="06CA01C2" w14:textId="77777777">
            <w:pPr>
              <w:pStyle w:val="TableParagraph"/>
              <w:ind w:right="2"/>
              <w:rPr>
                <w:sz w:val="14"/>
              </w:rPr>
            </w:pPr>
            <w:r>
              <w:rPr>
                <w:color w:val="231F20"/>
                <w:spacing w:val="-2"/>
                <w:sz w:val="14"/>
              </w:rPr>
              <w:t>8.100</w:t>
            </w:r>
          </w:p>
        </w:tc>
      </w:tr>
      <w:tr w:rsidR="008A51CF" w14:paraId="68D23A9D" w14:textId="77777777">
        <w:trPr>
          <w:trHeight w:val="226"/>
        </w:trPr>
        <w:tc>
          <w:tcPr>
            <w:tcW w:w="435" w:type="dxa"/>
          </w:tcPr>
          <w:p w:rsidR="008A51CF" w:rsidRDefault="008A51CF" w14:paraId="6105528E" w14:textId="77777777">
            <w:pPr>
              <w:pStyle w:val="TableParagraph"/>
              <w:spacing w:before="0"/>
              <w:jc w:val="left"/>
              <w:rPr>
                <w:rFonts w:ascii="Times New Roman"/>
                <w:sz w:val="14"/>
              </w:rPr>
            </w:pPr>
          </w:p>
        </w:tc>
        <w:tc>
          <w:tcPr>
            <w:tcW w:w="2143" w:type="dxa"/>
          </w:tcPr>
          <w:p w:rsidR="008A51CF" w:rsidRDefault="00B57981" w14:paraId="243CFD43" w14:textId="77777777">
            <w:pPr>
              <w:pStyle w:val="TableParagraph"/>
              <w:ind w:left="165"/>
              <w:jc w:val="left"/>
              <w:rPr>
                <w:sz w:val="14"/>
              </w:rPr>
            </w:pPr>
            <w:r>
              <w:rPr>
                <w:color w:val="231F20"/>
                <w:spacing w:val="-2"/>
                <w:w w:val="110"/>
                <w:sz w:val="14"/>
              </w:rPr>
              <w:t>Klimaatakkoord</w:t>
            </w:r>
          </w:p>
        </w:tc>
        <w:tc>
          <w:tcPr>
            <w:tcW w:w="657" w:type="dxa"/>
          </w:tcPr>
          <w:p w:rsidR="008A51CF" w:rsidRDefault="00B57981" w14:paraId="52CCA77D" w14:textId="77777777">
            <w:pPr>
              <w:pStyle w:val="TableParagraph"/>
              <w:ind w:right="33"/>
              <w:rPr>
                <w:sz w:val="14"/>
              </w:rPr>
            </w:pPr>
            <w:r>
              <w:rPr>
                <w:color w:val="231F20"/>
                <w:spacing w:val="-2"/>
                <w:sz w:val="14"/>
              </w:rPr>
              <w:t>17.761</w:t>
            </w:r>
          </w:p>
        </w:tc>
        <w:tc>
          <w:tcPr>
            <w:tcW w:w="711" w:type="dxa"/>
          </w:tcPr>
          <w:p w:rsidR="008A51CF" w:rsidRDefault="00B57981" w14:paraId="10425070" w14:textId="77777777">
            <w:pPr>
              <w:pStyle w:val="TableParagraph"/>
              <w:ind w:right="26"/>
              <w:rPr>
                <w:sz w:val="14"/>
              </w:rPr>
            </w:pPr>
            <w:r>
              <w:rPr>
                <w:color w:val="231F20"/>
                <w:spacing w:val="-10"/>
                <w:sz w:val="14"/>
              </w:rPr>
              <w:t>0</w:t>
            </w:r>
          </w:p>
        </w:tc>
        <w:tc>
          <w:tcPr>
            <w:tcW w:w="708" w:type="dxa"/>
          </w:tcPr>
          <w:p w:rsidR="008A51CF" w:rsidRDefault="00B57981" w14:paraId="5B148CFC" w14:textId="77777777">
            <w:pPr>
              <w:pStyle w:val="TableParagraph"/>
              <w:ind w:right="7"/>
              <w:rPr>
                <w:sz w:val="14"/>
              </w:rPr>
            </w:pPr>
            <w:r>
              <w:rPr>
                <w:color w:val="231F20"/>
                <w:spacing w:val="-2"/>
                <w:sz w:val="14"/>
              </w:rPr>
              <w:t>17.761</w:t>
            </w:r>
          </w:p>
        </w:tc>
        <w:tc>
          <w:tcPr>
            <w:tcW w:w="710" w:type="dxa"/>
          </w:tcPr>
          <w:p w:rsidR="008A51CF" w:rsidRDefault="00B57981" w14:paraId="3E719782"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12.488</w:t>
            </w:r>
          </w:p>
        </w:tc>
        <w:tc>
          <w:tcPr>
            <w:tcW w:w="806" w:type="dxa"/>
          </w:tcPr>
          <w:p w:rsidR="008A51CF" w:rsidRDefault="00B57981" w14:paraId="26CE28A6" w14:textId="77777777">
            <w:pPr>
              <w:pStyle w:val="TableParagraph"/>
              <w:ind w:right="88"/>
              <w:rPr>
                <w:sz w:val="14"/>
              </w:rPr>
            </w:pPr>
            <w:r>
              <w:rPr>
                <w:color w:val="231F20"/>
                <w:spacing w:val="-2"/>
                <w:sz w:val="14"/>
              </w:rPr>
              <w:t>5.273</w:t>
            </w:r>
          </w:p>
        </w:tc>
        <w:tc>
          <w:tcPr>
            <w:tcW w:w="695" w:type="dxa"/>
          </w:tcPr>
          <w:p w:rsidR="008A51CF" w:rsidRDefault="00B57981" w14:paraId="4DFA3AA6"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20.573</w:t>
            </w:r>
          </w:p>
        </w:tc>
        <w:tc>
          <w:tcPr>
            <w:tcW w:w="713" w:type="dxa"/>
          </w:tcPr>
          <w:p w:rsidR="008A51CF" w:rsidRDefault="00B57981" w14:paraId="13A8E40D"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12.856</w:t>
            </w:r>
          </w:p>
        </w:tc>
        <w:tc>
          <w:tcPr>
            <w:tcW w:w="725" w:type="dxa"/>
          </w:tcPr>
          <w:p w:rsidR="008A51CF" w:rsidRDefault="00B57981" w14:paraId="51416FDC"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6.200</w:t>
            </w:r>
          </w:p>
        </w:tc>
        <w:tc>
          <w:tcPr>
            <w:tcW w:w="725" w:type="dxa"/>
          </w:tcPr>
          <w:p w:rsidR="008A51CF" w:rsidRDefault="00B57981" w14:paraId="566D1A0C"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11.800</w:t>
            </w:r>
          </w:p>
        </w:tc>
        <w:tc>
          <w:tcPr>
            <w:tcW w:w="671" w:type="dxa"/>
          </w:tcPr>
          <w:p w:rsidR="008A51CF" w:rsidRDefault="00B57981" w14:paraId="328D1102" w14:textId="77777777">
            <w:pPr>
              <w:pStyle w:val="TableParagraph"/>
              <w:ind w:right="2"/>
              <w:rPr>
                <w:sz w:val="14"/>
              </w:rPr>
            </w:pPr>
            <w:r>
              <w:rPr>
                <w:color w:val="231F20"/>
                <w:spacing w:val="-2"/>
                <w:sz w:val="14"/>
              </w:rPr>
              <w:t>1.611</w:t>
            </w:r>
          </w:p>
        </w:tc>
      </w:tr>
      <w:tr w:rsidR="008A51CF" w14:paraId="69E6E330" w14:textId="77777777">
        <w:trPr>
          <w:trHeight w:val="226"/>
        </w:trPr>
        <w:tc>
          <w:tcPr>
            <w:tcW w:w="435" w:type="dxa"/>
          </w:tcPr>
          <w:p w:rsidR="008A51CF" w:rsidRDefault="008A51CF" w14:paraId="641F7E69" w14:textId="77777777">
            <w:pPr>
              <w:pStyle w:val="TableParagraph"/>
              <w:spacing w:before="0"/>
              <w:jc w:val="left"/>
              <w:rPr>
                <w:rFonts w:ascii="Times New Roman"/>
                <w:sz w:val="14"/>
              </w:rPr>
            </w:pPr>
          </w:p>
        </w:tc>
        <w:tc>
          <w:tcPr>
            <w:tcW w:w="2143" w:type="dxa"/>
          </w:tcPr>
          <w:p w:rsidR="008A51CF" w:rsidRDefault="00B57981" w14:paraId="27417922" w14:textId="77777777">
            <w:pPr>
              <w:pStyle w:val="TableParagraph"/>
              <w:ind w:left="165"/>
              <w:jc w:val="left"/>
              <w:rPr>
                <w:sz w:val="14"/>
              </w:rPr>
            </w:pPr>
            <w:r>
              <w:rPr>
                <w:color w:val="231F20"/>
                <w:spacing w:val="-2"/>
                <w:w w:val="110"/>
                <w:sz w:val="14"/>
              </w:rPr>
              <w:t>Verkeersemissies</w:t>
            </w:r>
          </w:p>
        </w:tc>
        <w:tc>
          <w:tcPr>
            <w:tcW w:w="657" w:type="dxa"/>
          </w:tcPr>
          <w:p w:rsidR="008A51CF" w:rsidRDefault="00B57981" w14:paraId="15D0D1EA" w14:textId="77777777">
            <w:pPr>
              <w:pStyle w:val="TableParagraph"/>
              <w:ind w:right="33"/>
              <w:rPr>
                <w:sz w:val="14"/>
              </w:rPr>
            </w:pPr>
            <w:r>
              <w:rPr>
                <w:color w:val="231F20"/>
                <w:spacing w:val="-2"/>
                <w:sz w:val="14"/>
              </w:rPr>
              <w:t>2.952</w:t>
            </w:r>
          </w:p>
        </w:tc>
        <w:tc>
          <w:tcPr>
            <w:tcW w:w="711" w:type="dxa"/>
          </w:tcPr>
          <w:p w:rsidR="008A51CF" w:rsidRDefault="00B57981" w14:paraId="0711B934" w14:textId="77777777">
            <w:pPr>
              <w:pStyle w:val="TableParagraph"/>
              <w:ind w:right="26"/>
              <w:rPr>
                <w:sz w:val="14"/>
              </w:rPr>
            </w:pPr>
            <w:r>
              <w:rPr>
                <w:color w:val="231F20"/>
                <w:spacing w:val="-10"/>
                <w:sz w:val="14"/>
              </w:rPr>
              <w:t>0</w:t>
            </w:r>
          </w:p>
        </w:tc>
        <w:tc>
          <w:tcPr>
            <w:tcW w:w="708" w:type="dxa"/>
          </w:tcPr>
          <w:p w:rsidR="008A51CF" w:rsidRDefault="00B57981" w14:paraId="4DFAC666" w14:textId="77777777">
            <w:pPr>
              <w:pStyle w:val="TableParagraph"/>
              <w:ind w:right="7"/>
              <w:rPr>
                <w:sz w:val="14"/>
              </w:rPr>
            </w:pPr>
            <w:r>
              <w:rPr>
                <w:color w:val="231F20"/>
                <w:spacing w:val="-2"/>
                <w:sz w:val="14"/>
              </w:rPr>
              <w:t>2.952</w:t>
            </w:r>
          </w:p>
        </w:tc>
        <w:tc>
          <w:tcPr>
            <w:tcW w:w="710" w:type="dxa"/>
          </w:tcPr>
          <w:p w:rsidR="008A51CF" w:rsidRDefault="00B57981" w14:paraId="289A0DF9"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2.488</w:t>
            </w:r>
          </w:p>
        </w:tc>
        <w:tc>
          <w:tcPr>
            <w:tcW w:w="806" w:type="dxa"/>
          </w:tcPr>
          <w:p w:rsidR="008A51CF" w:rsidRDefault="00B57981" w14:paraId="3916D7E8" w14:textId="77777777">
            <w:pPr>
              <w:pStyle w:val="TableParagraph"/>
              <w:ind w:right="88"/>
              <w:rPr>
                <w:sz w:val="14"/>
              </w:rPr>
            </w:pPr>
            <w:r>
              <w:rPr>
                <w:color w:val="231F20"/>
                <w:spacing w:val="-5"/>
                <w:sz w:val="14"/>
              </w:rPr>
              <w:t>464</w:t>
            </w:r>
          </w:p>
        </w:tc>
        <w:tc>
          <w:tcPr>
            <w:tcW w:w="695" w:type="dxa"/>
          </w:tcPr>
          <w:p w:rsidR="008A51CF" w:rsidRDefault="00B57981" w14:paraId="3C65BFF0" w14:textId="77777777">
            <w:pPr>
              <w:pStyle w:val="TableParagraph"/>
              <w:ind w:right="66"/>
              <w:rPr>
                <w:sz w:val="14"/>
              </w:rPr>
            </w:pPr>
            <w:r>
              <w:rPr>
                <w:color w:val="231F20"/>
                <w:spacing w:val="-10"/>
                <w:sz w:val="14"/>
              </w:rPr>
              <w:t>0</w:t>
            </w:r>
          </w:p>
        </w:tc>
        <w:tc>
          <w:tcPr>
            <w:tcW w:w="713" w:type="dxa"/>
          </w:tcPr>
          <w:p w:rsidR="008A51CF" w:rsidRDefault="00B57981" w14:paraId="2681402B" w14:textId="77777777">
            <w:pPr>
              <w:pStyle w:val="TableParagraph"/>
              <w:ind w:right="71"/>
              <w:rPr>
                <w:sz w:val="14"/>
              </w:rPr>
            </w:pPr>
            <w:r>
              <w:rPr>
                <w:color w:val="231F20"/>
                <w:spacing w:val="-10"/>
                <w:sz w:val="14"/>
              </w:rPr>
              <w:t>0</w:t>
            </w:r>
          </w:p>
        </w:tc>
        <w:tc>
          <w:tcPr>
            <w:tcW w:w="725" w:type="dxa"/>
          </w:tcPr>
          <w:p w:rsidR="008A51CF" w:rsidRDefault="00B57981" w14:paraId="47876D44" w14:textId="77777777">
            <w:pPr>
              <w:pStyle w:val="TableParagraph"/>
              <w:ind w:right="69"/>
              <w:rPr>
                <w:sz w:val="14"/>
              </w:rPr>
            </w:pPr>
            <w:r>
              <w:rPr>
                <w:color w:val="231F20"/>
                <w:spacing w:val="-10"/>
                <w:sz w:val="14"/>
              </w:rPr>
              <w:t>0</w:t>
            </w:r>
          </w:p>
        </w:tc>
        <w:tc>
          <w:tcPr>
            <w:tcW w:w="725" w:type="dxa"/>
          </w:tcPr>
          <w:p w:rsidR="008A51CF" w:rsidRDefault="00B57981" w14:paraId="317793A9" w14:textId="77777777">
            <w:pPr>
              <w:pStyle w:val="TableParagraph"/>
              <w:ind w:right="77"/>
              <w:rPr>
                <w:sz w:val="14"/>
              </w:rPr>
            </w:pPr>
            <w:r>
              <w:rPr>
                <w:color w:val="231F20"/>
                <w:spacing w:val="-10"/>
                <w:sz w:val="14"/>
              </w:rPr>
              <w:t>0</w:t>
            </w:r>
          </w:p>
        </w:tc>
        <w:tc>
          <w:tcPr>
            <w:tcW w:w="671" w:type="dxa"/>
          </w:tcPr>
          <w:p w:rsidR="008A51CF" w:rsidRDefault="00B57981" w14:paraId="53687896" w14:textId="77777777">
            <w:pPr>
              <w:pStyle w:val="TableParagraph"/>
              <w:ind w:right="2"/>
              <w:rPr>
                <w:sz w:val="14"/>
              </w:rPr>
            </w:pPr>
            <w:r>
              <w:rPr>
                <w:color w:val="231F20"/>
                <w:spacing w:val="-5"/>
                <w:sz w:val="14"/>
              </w:rPr>
              <w:t>673</w:t>
            </w:r>
          </w:p>
        </w:tc>
      </w:tr>
      <w:tr w:rsidR="008A51CF" w14:paraId="0614E0A0" w14:textId="77777777">
        <w:trPr>
          <w:trHeight w:val="396"/>
        </w:trPr>
        <w:tc>
          <w:tcPr>
            <w:tcW w:w="435" w:type="dxa"/>
          </w:tcPr>
          <w:p w:rsidR="008A51CF" w:rsidRDefault="008A51CF" w14:paraId="59A69A54" w14:textId="77777777">
            <w:pPr>
              <w:pStyle w:val="TableParagraph"/>
              <w:spacing w:before="0"/>
              <w:jc w:val="left"/>
              <w:rPr>
                <w:rFonts w:ascii="Times New Roman"/>
                <w:sz w:val="14"/>
              </w:rPr>
            </w:pPr>
          </w:p>
        </w:tc>
        <w:tc>
          <w:tcPr>
            <w:tcW w:w="2143" w:type="dxa"/>
          </w:tcPr>
          <w:p w:rsidR="008A51CF" w:rsidRDefault="00B57981" w14:paraId="677B65F3" w14:textId="77777777">
            <w:pPr>
              <w:pStyle w:val="TableParagraph"/>
              <w:ind w:left="165" w:right="390"/>
              <w:jc w:val="left"/>
              <w:rPr>
                <w:sz w:val="14"/>
              </w:rPr>
            </w:pPr>
            <w:r>
              <w:rPr>
                <w:color w:val="231F20"/>
                <w:spacing w:val="-2"/>
                <w:w w:val="110"/>
                <w:sz w:val="14"/>
              </w:rPr>
              <w:t>Programma</w:t>
            </w:r>
            <w:r>
              <w:rPr>
                <w:color w:val="231F20"/>
                <w:spacing w:val="40"/>
                <w:w w:val="110"/>
                <w:sz w:val="14"/>
              </w:rPr>
              <w:t xml:space="preserve"> </w:t>
            </w:r>
            <w:r>
              <w:rPr>
                <w:color w:val="231F20"/>
                <w:spacing w:val="-2"/>
                <w:w w:val="110"/>
                <w:sz w:val="14"/>
              </w:rPr>
              <w:t>Vergroening</w:t>
            </w:r>
            <w:r>
              <w:rPr>
                <w:color w:val="231F20"/>
                <w:spacing w:val="-11"/>
                <w:w w:val="110"/>
                <w:sz w:val="14"/>
              </w:rPr>
              <w:t xml:space="preserve"> </w:t>
            </w:r>
            <w:r>
              <w:rPr>
                <w:color w:val="231F20"/>
                <w:spacing w:val="-2"/>
                <w:w w:val="110"/>
                <w:sz w:val="14"/>
              </w:rPr>
              <w:t>Reisgedrag</w:t>
            </w:r>
          </w:p>
        </w:tc>
        <w:tc>
          <w:tcPr>
            <w:tcW w:w="657" w:type="dxa"/>
          </w:tcPr>
          <w:p w:rsidR="008A51CF" w:rsidRDefault="00B57981" w14:paraId="04030887" w14:textId="77777777">
            <w:pPr>
              <w:pStyle w:val="TableParagraph"/>
              <w:ind w:right="33"/>
              <w:rPr>
                <w:sz w:val="14"/>
              </w:rPr>
            </w:pPr>
            <w:r>
              <w:rPr>
                <w:color w:val="231F20"/>
                <w:spacing w:val="-2"/>
                <w:sz w:val="14"/>
              </w:rPr>
              <w:t>3.347</w:t>
            </w:r>
          </w:p>
        </w:tc>
        <w:tc>
          <w:tcPr>
            <w:tcW w:w="711" w:type="dxa"/>
          </w:tcPr>
          <w:p w:rsidR="008A51CF" w:rsidRDefault="00B57981" w14:paraId="036AD014" w14:textId="77777777">
            <w:pPr>
              <w:pStyle w:val="TableParagraph"/>
              <w:ind w:right="26"/>
              <w:rPr>
                <w:sz w:val="14"/>
              </w:rPr>
            </w:pPr>
            <w:r>
              <w:rPr>
                <w:color w:val="231F20"/>
                <w:spacing w:val="-10"/>
                <w:sz w:val="14"/>
              </w:rPr>
              <w:t>0</w:t>
            </w:r>
          </w:p>
        </w:tc>
        <w:tc>
          <w:tcPr>
            <w:tcW w:w="708" w:type="dxa"/>
          </w:tcPr>
          <w:p w:rsidR="008A51CF" w:rsidRDefault="00B57981" w14:paraId="33BD491D" w14:textId="77777777">
            <w:pPr>
              <w:pStyle w:val="TableParagraph"/>
              <w:ind w:right="7"/>
              <w:rPr>
                <w:sz w:val="14"/>
              </w:rPr>
            </w:pPr>
            <w:r>
              <w:rPr>
                <w:color w:val="231F20"/>
                <w:spacing w:val="-2"/>
                <w:sz w:val="14"/>
              </w:rPr>
              <w:t>3.347</w:t>
            </w:r>
          </w:p>
        </w:tc>
        <w:tc>
          <w:tcPr>
            <w:tcW w:w="710" w:type="dxa"/>
          </w:tcPr>
          <w:p w:rsidR="008A51CF" w:rsidRDefault="00B57981" w14:paraId="7FAA99B3"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1.027</w:t>
            </w:r>
          </w:p>
        </w:tc>
        <w:tc>
          <w:tcPr>
            <w:tcW w:w="806" w:type="dxa"/>
          </w:tcPr>
          <w:p w:rsidR="008A51CF" w:rsidRDefault="00B57981" w14:paraId="4ED762C2" w14:textId="77777777">
            <w:pPr>
              <w:pStyle w:val="TableParagraph"/>
              <w:ind w:right="88"/>
              <w:rPr>
                <w:sz w:val="14"/>
              </w:rPr>
            </w:pPr>
            <w:r>
              <w:rPr>
                <w:color w:val="231F20"/>
                <w:spacing w:val="-2"/>
                <w:sz w:val="14"/>
              </w:rPr>
              <w:t>2.320</w:t>
            </w:r>
          </w:p>
        </w:tc>
        <w:tc>
          <w:tcPr>
            <w:tcW w:w="695" w:type="dxa"/>
          </w:tcPr>
          <w:p w:rsidR="008A51CF" w:rsidRDefault="00B57981" w14:paraId="37F49AB2" w14:textId="77777777">
            <w:pPr>
              <w:pStyle w:val="TableParagraph"/>
              <w:ind w:right="66"/>
              <w:rPr>
                <w:sz w:val="14"/>
              </w:rPr>
            </w:pPr>
            <w:r>
              <w:rPr>
                <w:color w:val="231F20"/>
                <w:spacing w:val="-10"/>
                <w:sz w:val="14"/>
              </w:rPr>
              <w:t>0</w:t>
            </w:r>
          </w:p>
        </w:tc>
        <w:tc>
          <w:tcPr>
            <w:tcW w:w="713" w:type="dxa"/>
          </w:tcPr>
          <w:p w:rsidR="008A51CF" w:rsidRDefault="00B57981" w14:paraId="3DDF7FEC" w14:textId="77777777">
            <w:pPr>
              <w:pStyle w:val="TableParagraph"/>
              <w:ind w:right="71"/>
              <w:rPr>
                <w:sz w:val="14"/>
              </w:rPr>
            </w:pPr>
            <w:r>
              <w:rPr>
                <w:color w:val="231F20"/>
                <w:spacing w:val="-10"/>
                <w:sz w:val="14"/>
              </w:rPr>
              <w:t>0</w:t>
            </w:r>
          </w:p>
        </w:tc>
        <w:tc>
          <w:tcPr>
            <w:tcW w:w="725" w:type="dxa"/>
          </w:tcPr>
          <w:p w:rsidR="008A51CF" w:rsidRDefault="00B57981" w14:paraId="423B51BB" w14:textId="77777777">
            <w:pPr>
              <w:pStyle w:val="TableParagraph"/>
              <w:ind w:right="69"/>
              <w:rPr>
                <w:sz w:val="14"/>
              </w:rPr>
            </w:pPr>
            <w:r>
              <w:rPr>
                <w:color w:val="231F20"/>
                <w:spacing w:val="-10"/>
                <w:sz w:val="14"/>
              </w:rPr>
              <w:t>0</w:t>
            </w:r>
          </w:p>
        </w:tc>
        <w:tc>
          <w:tcPr>
            <w:tcW w:w="725" w:type="dxa"/>
          </w:tcPr>
          <w:p w:rsidR="008A51CF" w:rsidRDefault="00B57981" w14:paraId="78BB5A55" w14:textId="77777777">
            <w:pPr>
              <w:pStyle w:val="TableParagraph"/>
              <w:ind w:right="77"/>
              <w:rPr>
                <w:sz w:val="14"/>
              </w:rPr>
            </w:pPr>
            <w:r>
              <w:rPr>
                <w:color w:val="231F20"/>
                <w:spacing w:val="-10"/>
                <w:sz w:val="14"/>
              </w:rPr>
              <w:t>0</w:t>
            </w:r>
          </w:p>
        </w:tc>
        <w:tc>
          <w:tcPr>
            <w:tcW w:w="671" w:type="dxa"/>
          </w:tcPr>
          <w:p w:rsidR="008A51CF" w:rsidRDefault="00B57981" w14:paraId="46856232" w14:textId="77777777">
            <w:pPr>
              <w:pStyle w:val="TableParagraph"/>
              <w:ind w:right="2"/>
              <w:rPr>
                <w:sz w:val="14"/>
              </w:rPr>
            </w:pPr>
            <w:r>
              <w:rPr>
                <w:color w:val="231F20"/>
                <w:spacing w:val="-2"/>
                <w:sz w:val="14"/>
              </w:rPr>
              <w:t>29.916</w:t>
            </w:r>
          </w:p>
        </w:tc>
      </w:tr>
      <w:tr w:rsidR="008A51CF" w14:paraId="10640CEF" w14:textId="77777777">
        <w:trPr>
          <w:trHeight w:val="226"/>
        </w:trPr>
        <w:tc>
          <w:tcPr>
            <w:tcW w:w="435" w:type="dxa"/>
          </w:tcPr>
          <w:p w:rsidR="008A51CF" w:rsidRDefault="008A51CF" w14:paraId="69FA0009" w14:textId="77777777">
            <w:pPr>
              <w:pStyle w:val="TableParagraph"/>
              <w:spacing w:before="0"/>
              <w:jc w:val="left"/>
              <w:rPr>
                <w:rFonts w:ascii="Times New Roman"/>
                <w:sz w:val="14"/>
              </w:rPr>
            </w:pPr>
          </w:p>
        </w:tc>
        <w:tc>
          <w:tcPr>
            <w:tcW w:w="2143" w:type="dxa"/>
          </w:tcPr>
          <w:p w:rsidR="008A51CF" w:rsidRDefault="00B57981" w14:paraId="36E05607" w14:textId="77777777">
            <w:pPr>
              <w:pStyle w:val="TableParagraph"/>
              <w:ind w:left="165"/>
              <w:jc w:val="left"/>
              <w:rPr>
                <w:sz w:val="14"/>
              </w:rPr>
            </w:pPr>
            <w:r>
              <w:rPr>
                <w:color w:val="231F20"/>
                <w:spacing w:val="4"/>
                <w:sz w:val="14"/>
              </w:rPr>
              <w:t>Verduurzaming</w:t>
            </w:r>
            <w:r>
              <w:rPr>
                <w:color w:val="231F20"/>
                <w:spacing w:val="7"/>
                <w:sz w:val="14"/>
              </w:rPr>
              <w:t xml:space="preserve"> </w:t>
            </w:r>
            <w:r>
              <w:rPr>
                <w:color w:val="231F20"/>
                <w:spacing w:val="-2"/>
                <w:sz w:val="14"/>
              </w:rPr>
              <w:t>logistiek</w:t>
            </w:r>
          </w:p>
        </w:tc>
        <w:tc>
          <w:tcPr>
            <w:tcW w:w="657" w:type="dxa"/>
          </w:tcPr>
          <w:p w:rsidR="008A51CF" w:rsidRDefault="00B57981" w14:paraId="57510E94" w14:textId="77777777">
            <w:pPr>
              <w:pStyle w:val="TableParagraph"/>
              <w:ind w:right="33"/>
              <w:rPr>
                <w:sz w:val="14"/>
              </w:rPr>
            </w:pPr>
            <w:r>
              <w:rPr>
                <w:color w:val="231F20"/>
                <w:spacing w:val="-2"/>
                <w:sz w:val="14"/>
              </w:rPr>
              <w:t>4.841</w:t>
            </w:r>
          </w:p>
        </w:tc>
        <w:tc>
          <w:tcPr>
            <w:tcW w:w="711" w:type="dxa"/>
          </w:tcPr>
          <w:p w:rsidR="008A51CF" w:rsidRDefault="00B57981" w14:paraId="5BA91AE8" w14:textId="77777777">
            <w:pPr>
              <w:pStyle w:val="TableParagraph"/>
              <w:ind w:right="26"/>
              <w:rPr>
                <w:sz w:val="14"/>
              </w:rPr>
            </w:pPr>
            <w:r>
              <w:rPr>
                <w:color w:val="231F20"/>
                <w:spacing w:val="-10"/>
                <w:sz w:val="14"/>
              </w:rPr>
              <w:t>0</w:t>
            </w:r>
          </w:p>
        </w:tc>
        <w:tc>
          <w:tcPr>
            <w:tcW w:w="708" w:type="dxa"/>
          </w:tcPr>
          <w:p w:rsidR="008A51CF" w:rsidRDefault="00B57981" w14:paraId="017A19A4" w14:textId="77777777">
            <w:pPr>
              <w:pStyle w:val="TableParagraph"/>
              <w:ind w:right="7"/>
              <w:rPr>
                <w:sz w:val="14"/>
              </w:rPr>
            </w:pPr>
            <w:r>
              <w:rPr>
                <w:color w:val="231F20"/>
                <w:spacing w:val="-2"/>
                <w:sz w:val="14"/>
              </w:rPr>
              <w:t>4.841</w:t>
            </w:r>
          </w:p>
        </w:tc>
        <w:tc>
          <w:tcPr>
            <w:tcW w:w="710" w:type="dxa"/>
          </w:tcPr>
          <w:p w:rsidR="008A51CF" w:rsidRDefault="00B57981" w14:paraId="44365682" w14:textId="77777777">
            <w:pPr>
              <w:pStyle w:val="TableParagraph"/>
              <w:rPr>
                <w:sz w:val="14"/>
              </w:rPr>
            </w:pPr>
            <w:r>
              <w:rPr>
                <w:color w:val="231F20"/>
                <w:spacing w:val="-5"/>
                <w:sz w:val="14"/>
              </w:rPr>
              <w:t>179</w:t>
            </w:r>
          </w:p>
        </w:tc>
        <w:tc>
          <w:tcPr>
            <w:tcW w:w="806" w:type="dxa"/>
          </w:tcPr>
          <w:p w:rsidR="008A51CF" w:rsidRDefault="00B57981" w14:paraId="73A1A054" w14:textId="77777777">
            <w:pPr>
              <w:pStyle w:val="TableParagraph"/>
              <w:ind w:right="88"/>
              <w:rPr>
                <w:sz w:val="14"/>
              </w:rPr>
            </w:pPr>
            <w:r>
              <w:rPr>
                <w:color w:val="231F20"/>
                <w:spacing w:val="-2"/>
                <w:sz w:val="14"/>
              </w:rPr>
              <w:t>5.020</w:t>
            </w:r>
          </w:p>
        </w:tc>
        <w:tc>
          <w:tcPr>
            <w:tcW w:w="695" w:type="dxa"/>
          </w:tcPr>
          <w:p w:rsidR="008A51CF" w:rsidRDefault="00B57981" w14:paraId="1A90996C" w14:textId="77777777">
            <w:pPr>
              <w:pStyle w:val="TableParagraph"/>
              <w:ind w:right="66"/>
              <w:rPr>
                <w:sz w:val="14"/>
              </w:rPr>
            </w:pPr>
            <w:r>
              <w:rPr>
                <w:color w:val="231F20"/>
                <w:spacing w:val="-2"/>
                <w:sz w:val="14"/>
              </w:rPr>
              <w:t>9.000</w:t>
            </w:r>
          </w:p>
        </w:tc>
        <w:tc>
          <w:tcPr>
            <w:tcW w:w="713" w:type="dxa"/>
          </w:tcPr>
          <w:p w:rsidR="008A51CF" w:rsidRDefault="00B57981" w14:paraId="385A9515" w14:textId="77777777">
            <w:pPr>
              <w:pStyle w:val="TableParagraph"/>
              <w:ind w:right="71"/>
              <w:rPr>
                <w:sz w:val="14"/>
              </w:rPr>
            </w:pPr>
            <w:r>
              <w:rPr>
                <w:color w:val="231F20"/>
                <w:spacing w:val="-2"/>
                <w:sz w:val="14"/>
              </w:rPr>
              <w:t>9.000</w:t>
            </w:r>
          </w:p>
        </w:tc>
        <w:tc>
          <w:tcPr>
            <w:tcW w:w="725" w:type="dxa"/>
          </w:tcPr>
          <w:p w:rsidR="008A51CF" w:rsidRDefault="00B57981" w14:paraId="06162019" w14:textId="77777777">
            <w:pPr>
              <w:pStyle w:val="TableParagraph"/>
              <w:ind w:right="69"/>
              <w:rPr>
                <w:sz w:val="14"/>
              </w:rPr>
            </w:pPr>
            <w:r>
              <w:rPr>
                <w:color w:val="231F20"/>
                <w:spacing w:val="-2"/>
                <w:sz w:val="14"/>
              </w:rPr>
              <w:t>9.000</w:t>
            </w:r>
          </w:p>
        </w:tc>
        <w:tc>
          <w:tcPr>
            <w:tcW w:w="725" w:type="dxa"/>
          </w:tcPr>
          <w:p w:rsidR="008A51CF" w:rsidRDefault="00B57981" w14:paraId="19DA0DEA" w14:textId="77777777">
            <w:pPr>
              <w:pStyle w:val="TableParagraph"/>
              <w:ind w:right="77"/>
              <w:rPr>
                <w:sz w:val="14"/>
              </w:rPr>
            </w:pPr>
            <w:r>
              <w:rPr>
                <w:color w:val="231F20"/>
                <w:spacing w:val="-2"/>
                <w:sz w:val="14"/>
              </w:rPr>
              <w:t>9.000</w:t>
            </w:r>
          </w:p>
        </w:tc>
        <w:tc>
          <w:tcPr>
            <w:tcW w:w="671" w:type="dxa"/>
          </w:tcPr>
          <w:p w:rsidR="008A51CF" w:rsidRDefault="00B57981" w14:paraId="5D5491A3" w14:textId="77777777">
            <w:pPr>
              <w:pStyle w:val="TableParagraph"/>
              <w:ind w:right="2"/>
              <w:rPr>
                <w:sz w:val="14"/>
              </w:rPr>
            </w:pPr>
            <w:r>
              <w:rPr>
                <w:color w:val="231F20"/>
                <w:spacing w:val="-10"/>
                <w:sz w:val="14"/>
              </w:rPr>
              <w:t>0</w:t>
            </w:r>
          </w:p>
        </w:tc>
      </w:tr>
      <w:tr w:rsidR="008A51CF" w14:paraId="3CD182CA" w14:textId="77777777">
        <w:trPr>
          <w:trHeight w:val="396"/>
        </w:trPr>
        <w:tc>
          <w:tcPr>
            <w:tcW w:w="435" w:type="dxa"/>
          </w:tcPr>
          <w:p w:rsidR="008A51CF" w:rsidRDefault="008A51CF" w14:paraId="6950E3D2" w14:textId="77777777">
            <w:pPr>
              <w:pStyle w:val="TableParagraph"/>
              <w:spacing w:before="0"/>
              <w:jc w:val="left"/>
              <w:rPr>
                <w:rFonts w:ascii="Times New Roman"/>
                <w:sz w:val="14"/>
              </w:rPr>
            </w:pPr>
          </w:p>
        </w:tc>
        <w:tc>
          <w:tcPr>
            <w:tcW w:w="2143" w:type="dxa"/>
          </w:tcPr>
          <w:p w:rsidR="008A51CF" w:rsidRDefault="00B57981" w14:paraId="5F40D591" w14:textId="77777777">
            <w:pPr>
              <w:pStyle w:val="TableParagraph"/>
              <w:ind w:left="165" w:right="337"/>
              <w:jc w:val="left"/>
              <w:rPr>
                <w:sz w:val="14"/>
              </w:rPr>
            </w:pPr>
            <w:r>
              <w:rPr>
                <w:color w:val="231F20"/>
                <w:spacing w:val="-2"/>
                <w:w w:val="110"/>
                <w:sz w:val="14"/>
              </w:rPr>
              <w:t>NGF:</w:t>
            </w:r>
            <w:r>
              <w:rPr>
                <w:color w:val="231F20"/>
                <w:spacing w:val="-11"/>
                <w:w w:val="110"/>
                <w:sz w:val="14"/>
              </w:rPr>
              <w:t xml:space="preserve"> </w:t>
            </w:r>
            <w:r>
              <w:rPr>
                <w:color w:val="231F20"/>
                <w:spacing w:val="-2"/>
                <w:w w:val="110"/>
                <w:sz w:val="14"/>
              </w:rPr>
              <w:t>Dutch</w:t>
            </w:r>
            <w:r>
              <w:rPr>
                <w:color w:val="231F20"/>
                <w:spacing w:val="-10"/>
                <w:w w:val="110"/>
                <w:sz w:val="14"/>
              </w:rPr>
              <w:t xml:space="preserve"> </w:t>
            </w:r>
            <w:proofErr w:type="spellStart"/>
            <w:r>
              <w:rPr>
                <w:color w:val="231F20"/>
                <w:spacing w:val="-2"/>
                <w:w w:val="110"/>
                <w:sz w:val="14"/>
              </w:rPr>
              <w:t>Metropolitan</w:t>
            </w:r>
            <w:proofErr w:type="spellEnd"/>
            <w:r>
              <w:rPr>
                <w:color w:val="231F20"/>
                <w:spacing w:val="-2"/>
                <w:w w:val="110"/>
                <w:sz w:val="14"/>
              </w:rPr>
              <w:t xml:space="preserve"> </w:t>
            </w:r>
            <w:proofErr w:type="spellStart"/>
            <w:r>
              <w:rPr>
                <w:color w:val="231F20"/>
                <w:w w:val="110"/>
                <w:sz w:val="14"/>
              </w:rPr>
              <w:t>Innovations</w:t>
            </w:r>
            <w:proofErr w:type="spellEnd"/>
            <w:r>
              <w:rPr>
                <w:color w:val="231F20"/>
                <w:spacing w:val="-13"/>
                <w:w w:val="110"/>
                <w:sz w:val="14"/>
              </w:rPr>
              <w:t xml:space="preserve"> </w:t>
            </w:r>
            <w:r>
              <w:rPr>
                <w:color w:val="231F20"/>
                <w:w w:val="110"/>
                <w:sz w:val="14"/>
              </w:rPr>
              <w:t>(DMI)</w:t>
            </w:r>
          </w:p>
        </w:tc>
        <w:tc>
          <w:tcPr>
            <w:tcW w:w="657" w:type="dxa"/>
          </w:tcPr>
          <w:p w:rsidR="008A51CF" w:rsidRDefault="00B57981" w14:paraId="554DF331" w14:textId="77777777">
            <w:pPr>
              <w:pStyle w:val="TableParagraph"/>
              <w:ind w:right="33"/>
              <w:rPr>
                <w:sz w:val="14"/>
              </w:rPr>
            </w:pPr>
            <w:r>
              <w:rPr>
                <w:color w:val="231F20"/>
                <w:spacing w:val="-2"/>
                <w:sz w:val="14"/>
              </w:rPr>
              <w:t>14.840</w:t>
            </w:r>
          </w:p>
        </w:tc>
        <w:tc>
          <w:tcPr>
            <w:tcW w:w="711" w:type="dxa"/>
          </w:tcPr>
          <w:p w:rsidR="008A51CF" w:rsidRDefault="00B57981" w14:paraId="2A777EA3" w14:textId="77777777">
            <w:pPr>
              <w:pStyle w:val="TableParagraph"/>
              <w:ind w:right="26"/>
              <w:rPr>
                <w:sz w:val="14"/>
              </w:rPr>
            </w:pPr>
            <w:r>
              <w:rPr>
                <w:color w:val="231F20"/>
                <w:spacing w:val="-10"/>
                <w:sz w:val="14"/>
              </w:rPr>
              <w:t>0</w:t>
            </w:r>
          </w:p>
        </w:tc>
        <w:tc>
          <w:tcPr>
            <w:tcW w:w="708" w:type="dxa"/>
          </w:tcPr>
          <w:p w:rsidR="008A51CF" w:rsidRDefault="00B57981" w14:paraId="4541F2E7" w14:textId="77777777">
            <w:pPr>
              <w:pStyle w:val="TableParagraph"/>
              <w:ind w:right="7"/>
              <w:rPr>
                <w:sz w:val="14"/>
              </w:rPr>
            </w:pPr>
            <w:r>
              <w:rPr>
                <w:color w:val="231F20"/>
                <w:spacing w:val="-2"/>
                <w:sz w:val="14"/>
              </w:rPr>
              <w:t>14.840</w:t>
            </w:r>
          </w:p>
        </w:tc>
        <w:tc>
          <w:tcPr>
            <w:tcW w:w="710" w:type="dxa"/>
          </w:tcPr>
          <w:p w:rsidR="008A51CF" w:rsidRDefault="00B57981" w14:paraId="0E1070E5"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10.254</w:t>
            </w:r>
          </w:p>
        </w:tc>
        <w:tc>
          <w:tcPr>
            <w:tcW w:w="806" w:type="dxa"/>
          </w:tcPr>
          <w:p w:rsidR="008A51CF" w:rsidRDefault="00B57981" w14:paraId="27C7C707" w14:textId="77777777">
            <w:pPr>
              <w:pStyle w:val="TableParagraph"/>
              <w:ind w:right="88"/>
              <w:rPr>
                <w:sz w:val="14"/>
              </w:rPr>
            </w:pPr>
            <w:r>
              <w:rPr>
                <w:color w:val="231F20"/>
                <w:spacing w:val="-2"/>
                <w:sz w:val="14"/>
              </w:rPr>
              <w:t>4.586</w:t>
            </w:r>
          </w:p>
        </w:tc>
        <w:tc>
          <w:tcPr>
            <w:tcW w:w="695" w:type="dxa"/>
          </w:tcPr>
          <w:p w:rsidR="008A51CF" w:rsidRDefault="00B57981" w14:paraId="362B161C" w14:textId="77777777">
            <w:pPr>
              <w:pStyle w:val="TableParagraph"/>
              <w:ind w:right="66"/>
              <w:rPr>
                <w:sz w:val="14"/>
              </w:rPr>
            </w:pPr>
            <w:r>
              <w:rPr>
                <w:color w:val="231F20"/>
                <w:spacing w:val="-2"/>
                <w:sz w:val="14"/>
              </w:rPr>
              <w:t>4.006</w:t>
            </w:r>
          </w:p>
        </w:tc>
        <w:tc>
          <w:tcPr>
            <w:tcW w:w="713" w:type="dxa"/>
          </w:tcPr>
          <w:p w:rsidR="008A51CF" w:rsidRDefault="00B57981" w14:paraId="2DFBFD59" w14:textId="77777777">
            <w:pPr>
              <w:pStyle w:val="TableParagraph"/>
              <w:ind w:right="71"/>
              <w:rPr>
                <w:sz w:val="14"/>
              </w:rPr>
            </w:pPr>
            <w:r>
              <w:rPr>
                <w:color w:val="231F20"/>
                <w:spacing w:val="-2"/>
                <w:sz w:val="14"/>
              </w:rPr>
              <w:t>17.622</w:t>
            </w:r>
          </w:p>
        </w:tc>
        <w:tc>
          <w:tcPr>
            <w:tcW w:w="725" w:type="dxa"/>
          </w:tcPr>
          <w:p w:rsidR="008A51CF" w:rsidRDefault="00B57981" w14:paraId="37331C9E" w14:textId="77777777">
            <w:pPr>
              <w:pStyle w:val="TableParagraph"/>
              <w:ind w:right="69"/>
              <w:rPr>
                <w:sz w:val="14"/>
              </w:rPr>
            </w:pPr>
            <w:r>
              <w:rPr>
                <w:color w:val="231F20"/>
                <w:spacing w:val="-10"/>
                <w:sz w:val="14"/>
              </w:rPr>
              <w:t>0</w:t>
            </w:r>
          </w:p>
        </w:tc>
        <w:tc>
          <w:tcPr>
            <w:tcW w:w="725" w:type="dxa"/>
          </w:tcPr>
          <w:p w:rsidR="008A51CF" w:rsidRDefault="00B57981" w14:paraId="3EDDB8B5" w14:textId="77777777">
            <w:pPr>
              <w:pStyle w:val="TableParagraph"/>
              <w:ind w:right="77"/>
              <w:rPr>
                <w:sz w:val="14"/>
              </w:rPr>
            </w:pPr>
            <w:r>
              <w:rPr>
                <w:color w:val="231F20"/>
                <w:spacing w:val="-10"/>
                <w:sz w:val="14"/>
              </w:rPr>
              <w:t>0</w:t>
            </w:r>
          </w:p>
        </w:tc>
        <w:tc>
          <w:tcPr>
            <w:tcW w:w="671" w:type="dxa"/>
          </w:tcPr>
          <w:p w:rsidR="008A51CF" w:rsidRDefault="00B57981" w14:paraId="5B03D364" w14:textId="77777777">
            <w:pPr>
              <w:pStyle w:val="TableParagraph"/>
              <w:ind w:right="2"/>
              <w:rPr>
                <w:sz w:val="14"/>
              </w:rPr>
            </w:pPr>
            <w:r>
              <w:rPr>
                <w:color w:val="231F20"/>
                <w:spacing w:val="-10"/>
                <w:sz w:val="14"/>
              </w:rPr>
              <w:t>0</w:t>
            </w:r>
          </w:p>
        </w:tc>
      </w:tr>
      <w:tr w:rsidR="008A51CF" w14:paraId="68AD3A26" w14:textId="77777777">
        <w:trPr>
          <w:trHeight w:val="226"/>
        </w:trPr>
        <w:tc>
          <w:tcPr>
            <w:tcW w:w="435" w:type="dxa"/>
          </w:tcPr>
          <w:p w:rsidR="008A51CF" w:rsidRDefault="008A51CF" w14:paraId="4C934298" w14:textId="77777777">
            <w:pPr>
              <w:pStyle w:val="TableParagraph"/>
              <w:spacing w:before="0"/>
              <w:jc w:val="left"/>
              <w:rPr>
                <w:rFonts w:ascii="Times New Roman"/>
                <w:sz w:val="14"/>
              </w:rPr>
            </w:pPr>
          </w:p>
        </w:tc>
        <w:tc>
          <w:tcPr>
            <w:tcW w:w="2143" w:type="dxa"/>
          </w:tcPr>
          <w:p w:rsidR="008A51CF" w:rsidRDefault="00B57981" w14:paraId="486E986F" w14:textId="77777777">
            <w:pPr>
              <w:pStyle w:val="TableParagraph"/>
              <w:ind w:left="165"/>
              <w:jc w:val="left"/>
              <w:rPr>
                <w:sz w:val="14"/>
              </w:rPr>
            </w:pPr>
            <w:r>
              <w:rPr>
                <w:color w:val="231F20"/>
                <w:w w:val="105"/>
                <w:sz w:val="14"/>
              </w:rPr>
              <w:t>KF:</w:t>
            </w:r>
            <w:r>
              <w:rPr>
                <w:color w:val="231F20"/>
                <w:spacing w:val="-7"/>
                <w:w w:val="105"/>
                <w:sz w:val="14"/>
              </w:rPr>
              <w:t xml:space="preserve"> </w:t>
            </w:r>
            <w:r>
              <w:rPr>
                <w:color w:val="231F20"/>
                <w:w w:val="105"/>
                <w:sz w:val="14"/>
              </w:rPr>
              <w:t>Laadinfra</w:t>
            </w:r>
            <w:r>
              <w:rPr>
                <w:color w:val="231F20"/>
                <w:spacing w:val="-7"/>
                <w:w w:val="105"/>
                <w:sz w:val="14"/>
              </w:rPr>
              <w:t xml:space="preserve"> </w:t>
            </w:r>
            <w:r>
              <w:rPr>
                <w:color w:val="231F20"/>
                <w:spacing w:val="-4"/>
                <w:w w:val="105"/>
                <w:sz w:val="14"/>
              </w:rPr>
              <w:t>bouw</w:t>
            </w:r>
          </w:p>
        </w:tc>
        <w:tc>
          <w:tcPr>
            <w:tcW w:w="657" w:type="dxa"/>
          </w:tcPr>
          <w:p w:rsidR="008A51CF" w:rsidRDefault="00B57981" w14:paraId="55DAC4A5" w14:textId="77777777">
            <w:pPr>
              <w:pStyle w:val="TableParagraph"/>
              <w:ind w:right="33"/>
              <w:rPr>
                <w:sz w:val="14"/>
              </w:rPr>
            </w:pPr>
            <w:r>
              <w:rPr>
                <w:color w:val="231F20"/>
                <w:spacing w:val="-2"/>
                <w:sz w:val="14"/>
              </w:rPr>
              <w:t>7.958</w:t>
            </w:r>
          </w:p>
        </w:tc>
        <w:tc>
          <w:tcPr>
            <w:tcW w:w="711" w:type="dxa"/>
          </w:tcPr>
          <w:p w:rsidR="008A51CF" w:rsidRDefault="00B57981" w14:paraId="44B6E47A" w14:textId="77777777">
            <w:pPr>
              <w:pStyle w:val="TableParagraph"/>
              <w:ind w:right="26"/>
              <w:rPr>
                <w:sz w:val="14"/>
              </w:rPr>
            </w:pPr>
            <w:r>
              <w:rPr>
                <w:color w:val="231F20"/>
                <w:spacing w:val="-10"/>
                <w:sz w:val="14"/>
              </w:rPr>
              <w:t>0</w:t>
            </w:r>
          </w:p>
        </w:tc>
        <w:tc>
          <w:tcPr>
            <w:tcW w:w="708" w:type="dxa"/>
          </w:tcPr>
          <w:p w:rsidR="008A51CF" w:rsidRDefault="00B57981" w14:paraId="376803CC" w14:textId="77777777">
            <w:pPr>
              <w:pStyle w:val="TableParagraph"/>
              <w:ind w:right="7"/>
              <w:rPr>
                <w:sz w:val="14"/>
              </w:rPr>
            </w:pPr>
            <w:r>
              <w:rPr>
                <w:color w:val="231F20"/>
                <w:spacing w:val="-2"/>
                <w:sz w:val="14"/>
              </w:rPr>
              <w:t>7.958</w:t>
            </w:r>
          </w:p>
        </w:tc>
        <w:tc>
          <w:tcPr>
            <w:tcW w:w="710" w:type="dxa"/>
          </w:tcPr>
          <w:p w:rsidR="008A51CF" w:rsidRDefault="00B57981" w14:paraId="2C667D08"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3.459</w:t>
            </w:r>
          </w:p>
        </w:tc>
        <w:tc>
          <w:tcPr>
            <w:tcW w:w="806" w:type="dxa"/>
          </w:tcPr>
          <w:p w:rsidR="008A51CF" w:rsidRDefault="00B57981" w14:paraId="72D7602A" w14:textId="77777777">
            <w:pPr>
              <w:pStyle w:val="TableParagraph"/>
              <w:ind w:right="88"/>
              <w:rPr>
                <w:sz w:val="14"/>
              </w:rPr>
            </w:pPr>
            <w:r>
              <w:rPr>
                <w:color w:val="231F20"/>
                <w:spacing w:val="-2"/>
                <w:sz w:val="14"/>
              </w:rPr>
              <w:t>4.499</w:t>
            </w:r>
          </w:p>
        </w:tc>
        <w:tc>
          <w:tcPr>
            <w:tcW w:w="695" w:type="dxa"/>
          </w:tcPr>
          <w:p w:rsidR="008A51CF" w:rsidRDefault="00B57981" w14:paraId="4B91174E"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12.500</w:t>
            </w:r>
          </w:p>
        </w:tc>
        <w:tc>
          <w:tcPr>
            <w:tcW w:w="713" w:type="dxa"/>
          </w:tcPr>
          <w:p w:rsidR="008A51CF" w:rsidRDefault="00B57981" w14:paraId="1837E27B" w14:textId="77777777">
            <w:pPr>
              <w:pStyle w:val="TableParagraph"/>
              <w:ind w:right="71"/>
              <w:rPr>
                <w:sz w:val="14"/>
              </w:rPr>
            </w:pPr>
            <w:r>
              <w:rPr>
                <w:color w:val="231F20"/>
                <w:spacing w:val="-10"/>
                <w:sz w:val="14"/>
              </w:rPr>
              <w:t>0</w:t>
            </w:r>
          </w:p>
        </w:tc>
        <w:tc>
          <w:tcPr>
            <w:tcW w:w="725" w:type="dxa"/>
          </w:tcPr>
          <w:p w:rsidR="008A51CF" w:rsidRDefault="00B57981" w14:paraId="32F845AD" w14:textId="77777777">
            <w:pPr>
              <w:pStyle w:val="TableParagraph"/>
              <w:ind w:right="69"/>
              <w:rPr>
                <w:sz w:val="14"/>
              </w:rPr>
            </w:pPr>
            <w:r>
              <w:rPr>
                <w:color w:val="231F20"/>
                <w:spacing w:val="-2"/>
                <w:sz w:val="14"/>
              </w:rPr>
              <w:t>22.805</w:t>
            </w:r>
          </w:p>
        </w:tc>
        <w:tc>
          <w:tcPr>
            <w:tcW w:w="725" w:type="dxa"/>
          </w:tcPr>
          <w:p w:rsidR="008A51CF" w:rsidRDefault="00B57981" w14:paraId="7995D224"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12.500</w:t>
            </w:r>
          </w:p>
        </w:tc>
        <w:tc>
          <w:tcPr>
            <w:tcW w:w="671" w:type="dxa"/>
          </w:tcPr>
          <w:p w:rsidR="008A51CF" w:rsidRDefault="00B57981" w14:paraId="03AB962F" w14:textId="77777777">
            <w:pPr>
              <w:pStyle w:val="TableParagraph"/>
              <w:ind w:right="2"/>
              <w:rPr>
                <w:sz w:val="14"/>
              </w:rPr>
            </w:pPr>
            <w:r>
              <w:rPr>
                <w:color w:val="231F20"/>
                <w:spacing w:val="-10"/>
                <w:sz w:val="14"/>
              </w:rPr>
              <w:t>0</w:t>
            </w:r>
          </w:p>
        </w:tc>
      </w:tr>
      <w:tr w:rsidR="008A51CF" w14:paraId="132DB68F" w14:textId="77777777">
        <w:trPr>
          <w:trHeight w:val="197"/>
        </w:trPr>
        <w:tc>
          <w:tcPr>
            <w:tcW w:w="435" w:type="dxa"/>
          </w:tcPr>
          <w:p w:rsidR="008A51CF" w:rsidRDefault="008A51CF" w14:paraId="589CC308" w14:textId="77777777">
            <w:pPr>
              <w:pStyle w:val="TableParagraph"/>
              <w:spacing w:before="0"/>
              <w:jc w:val="left"/>
              <w:rPr>
                <w:rFonts w:ascii="Times New Roman"/>
                <w:sz w:val="12"/>
              </w:rPr>
            </w:pPr>
          </w:p>
        </w:tc>
        <w:tc>
          <w:tcPr>
            <w:tcW w:w="2143" w:type="dxa"/>
          </w:tcPr>
          <w:p w:rsidR="008A51CF" w:rsidRDefault="00B57981" w14:paraId="10F2F415" w14:textId="77777777">
            <w:pPr>
              <w:pStyle w:val="TableParagraph"/>
              <w:spacing w:line="158" w:lineRule="exact"/>
              <w:ind w:left="165"/>
              <w:jc w:val="left"/>
              <w:rPr>
                <w:sz w:val="14"/>
              </w:rPr>
            </w:pPr>
            <w:r>
              <w:rPr>
                <w:color w:val="231F20"/>
                <w:w w:val="105"/>
                <w:sz w:val="14"/>
              </w:rPr>
              <w:t>KF:</w:t>
            </w:r>
            <w:r>
              <w:rPr>
                <w:color w:val="231F20"/>
                <w:spacing w:val="-1"/>
                <w:w w:val="105"/>
                <w:sz w:val="14"/>
              </w:rPr>
              <w:t xml:space="preserve"> </w:t>
            </w:r>
            <w:r>
              <w:rPr>
                <w:color w:val="231F20"/>
                <w:w w:val="105"/>
                <w:sz w:val="14"/>
              </w:rPr>
              <w:t>Zero-emissie</w:t>
            </w:r>
            <w:r>
              <w:rPr>
                <w:color w:val="231F20"/>
                <w:spacing w:val="-1"/>
                <w:w w:val="105"/>
                <w:sz w:val="14"/>
              </w:rPr>
              <w:t xml:space="preserve"> </w:t>
            </w:r>
            <w:r>
              <w:rPr>
                <w:color w:val="231F20"/>
                <w:spacing w:val="-2"/>
                <w:w w:val="105"/>
                <w:sz w:val="14"/>
              </w:rPr>
              <w:t>zones</w:t>
            </w:r>
          </w:p>
        </w:tc>
        <w:tc>
          <w:tcPr>
            <w:tcW w:w="657" w:type="dxa"/>
          </w:tcPr>
          <w:p w:rsidR="008A51CF" w:rsidRDefault="00B57981" w14:paraId="538A8BDD" w14:textId="77777777">
            <w:pPr>
              <w:pStyle w:val="TableParagraph"/>
              <w:spacing w:line="158" w:lineRule="exact"/>
              <w:ind w:right="33"/>
              <w:rPr>
                <w:sz w:val="14"/>
              </w:rPr>
            </w:pPr>
            <w:r>
              <w:rPr>
                <w:color w:val="231F20"/>
                <w:spacing w:val="-2"/>
                <w:sz w:val="14"/>
              </w:rPr>
              <w:t>1.832</w:t>
            </w:r>
          </w:p>
        </w:tc>
        <w:tc>
          <w:tcPr>
            <w:tcW w:w="711" w:type="dxa"/>
          </w:tcPr>
          <w:p w:rsidR="008A51CF" w:rsidRDefault="00B57981" w14:paraId="05248D02" w14:textId="77777777">
            <w:pPr>
              <w:pStyle w:val="TableParagraph"/>
              <w:spacing w:line="158" w:lineRule="exact"/>
              <w:ind w:right="26"/>
              <w:rPr>
                <w:sz w:val="14"/>
              </w:rPr>
            </w:pPr>
            <w:r>
              <w:rPr>
                <w:color w:val="231F20"/>
                <w:spacing w:val="-10"/>
                <w:sz w:val="14"/>
              </w:rPr>
              <w:t>0</w:t>
            </w:r>
          </w:p>
        </w:tc>
        <w:tc>
          <w:tcPr>
            <w:tcW w:w="708" w:type="dxa"/>
          </w:tcPr>
          <w:p w:rsidR="008A51CF" w:rsidRDefault="00B57981" w14:paraId="66423288" w14:textId="77777777">
            <w:pPr>
              <w:pStyle w:val="TableParagraph"/>
              <w:spacing w:line="158" w:lineRule="exact"/>
              <w:ind w:right="7"/>
              <w:rPr>
                <w:sz w:val="14"/>
              </w:rPr>
            </w:pPr>
            <w:r>
              <w:rPr>
                <w:color w:val="231F20"/>
                <w:spacing w:val="-2"/>
                <w:sz w:val="14"/>
              </w:rPr>
              <w:t>1.832</w:t>
            </w:r>
          </w:p>
        </w:tc>
        <w:tc>
          <w:tcPr>
            <w:tcW w:w="710" w:type="dxa"/>
          </w:tcPr>
          <w:p w:rsidR="008A51CF" w:rsidRDefault="00B57981" w14:paraId="14997D13" w14:textId="77777777">
            <w:pPr>
              <w:pStyle w:val="TableParagraph"/>
              <w:spacing w:line="158" w:lineRule="exact"/>
              <w:rPr>
                <w:sz w:val="14"/>
              </w:rPr>
            </w:pPr>
            <w:r>
              <w:rPr>
                <w:color w:val="231F20"/>
                <w:spacing w:val="-10"/>
                <w:sz w:val="14"/>
              </w:rPr>
              <w:t>0</w:t>
            </w:r>
          </w:p>
        </w:tc>
        <w:tc>
          <w:tcPr>
            <w:tcW w:w="806" w:type="dxa"/>
          </w:tcPr>
          <w:p w:rsidR="008A51CF" w:rsidRDefault="00B57981" w14:paraId="5F600A6E" w14:textId="77777777">
            <w:pPr>
              <w:pStyle w:val="TableParagraph"/>
              <w:spacing w:line="158" w:lineRule="exact"/>
              <w:ind w:right="88"/>
              <w:rPr>
                <w:sz w:val="14"/>
              </w:rPr>
            </w:pPr>
            <w:r>
              <w:rPr>
                <w:color w:val="231F20"/>
                <w:spacing w:val="-2"/>
                <w:sz w:val="14"/>
              </w:rPr>
              <w:t>1.832</w:t>
            </w:r>
          </w:p>
        </w:tc>
        <w:tc>
          <w:tcPr>
            <w:tcW w:w="695" w:type="dxa"/>
          </w:tcPr>
          <w:p w:rsidR="008A51CF" w:rsidRDefault="00B57981" w14:paraId="027D1793" w14:textId="77777777">
            <w:pPr>
              <w:pStyle w:val="TableParagraph"/>
              <w:spacing w:line="158" w:lineRule="exact"/>
              <w:ind w:right="66"/>
              <w:rPr>
                <w:sz w:val="14"/>
              </w:rPr>
            </w:pPr>
            <w:r>
              <w:rPr>
                <w:color w:val="231F20"/>
                <w:spacing w:val="-10"/>
                <w:sz w:val="14"/>
              </w:rPr>
              <w:t>0</w:t>
            </w:r>
          </w:p>
        </w:tc>
        <w:tc>
          <w:tcPr>
            <w:tcW w:w="713" w:type="dxa"/>
          </w:tcPr>
          <w:p w:rsidR="008A51CF" w:rsidRDefault="00B57981" w14:paraId="13FE0E50" w14:textId="77777777">
            <w:pPr>
              <w:pStyle w:val="TableParagraph"/>
              <w:spacing w:line="158" w:lineRule="exact"/>
              <w:ind w:right="71"/>
              <w:rPr>
                <w:sz w:val="14"/>
              </w:rPr>
            </w:pPr>
            <w:r>
              <w:rPr>
                <w:color w:val="231F20"/>
                <w:spacing w:val="-10"/>
                <w:sz w:val="14"/>
              </w:rPr>
              <w:t>0</w:t>
            </w:r>
          </w:p>
        </w:tc>
        <w:tc>
          <w:tcPr>
            <w:tcW w:w="725" w:type="dxa"/>
          </w:tcPr>
          <w:p w:rsidR="008A51CF" w:rsidRDefault="00B57981" w14:paraId="1477D77A" w14:textId="77777777">
            <w:pPr>
              <w:pStyle w:val="TableParagraph"/>
              <w:spacing w:line="158" w:lineRule="exact"/>
              <w:ind w:right="69"/>
              <w:rPr>
                <w:sz w:val="14"/>
              </w:rPr>
            </w:pPr>
            <w:r>
              <w:rPr>
                <w:color w:val="231F20"/>
                <w:spacing w:val="-10"/>
                <w:sz w:val="14"/>
              </w:rPr>
              <w:t>0</w:t>
            </w:r>
          </w:p>
        </w:tc>
        <w:tc>
          <w:tcPr>
            <w:tcW w:w="725" w:type="dxa"/>
          </w:tcPr>
          <w:p w:rsidR="008A51CF" w:rsidRDefault="00B57981" w14:paraId="54922794" w14:textId="77777777">
            <w:pPr>
              <w:pStyle w:val="TableParagraph"/>
              <w:spacing w:line="158" w:lineRule="exact"/>
              <w:ind w:right="77"/>
              <w:rPr>
                <w:sz w:val="14"/>
              </w:rPr>
            </w:pPr>
            <w:r>
              <w:rPr>
                <w:color w:val="231F20"/>
                <w:spacing w:val="-10"/>
                <w:sz w:val="14"/>
              </w:rPr>
              <w:t>0</w:t>
            </w:r>
          </w:p>
        </w:tc>
        <w:tc>
          <w:tcPr>
            <w:tcW w:w="671" w:type="dxa"/>
          </w:tcPr>
          <w:p w:rsidR="008A51CF" w:rsidRDefault="00B57981" w14:paraId="060544D1" w14:textId="77777777">
            <w:pPr>
              <w:pStyle w:val="TableParagraph"/>
              <w:spacing w:line="158" w:lineRule="exact"/>
              <w:ind w:right="2"/>
              <w:rPr>
                <w:sz w:val="14"/>
              </w:rPr>
            </w:pPr>
            <w:r>
              <w:rPr>
                <w:color w:val="231F20"/>
                <w:spacing w:val="-10"/>
                <w:sz w:val="14"/>
              </w:rPr>
              <w:t>0</w:t>
            </w:r>
          </w:p>
        </w:tc>
      </w:tr>
    </w:tbl>
    <w:p w:rsidR="008A51CF" w:rsidRDefault="008A51CF" w14:paraId="5BC13B01" w14:textId="77777777">
      <w:pPr>
        <w:pStyle w:val="TableParagraph"/>
        <w:spacing w:line="158" w:lineRule="exact"/>
        <w:rPr>
          <w:sz w:val="14"/>
        </w:rPr>
        <w:sectPr w:rsidR="008A51CF">
          <w:pgSz w:w="11910" w:h="16840"/>
          <w:pgMar w:top="1320" w:right="992" w:bottom="1340" w:left="992" w:header="0" w:footer="1141" w:gutter="0"/>
          <w:cols w:space="708"/>
        </w:sectPr>
      </w:pPr>
    </w:p>
    <w:p w:rsidR="008A51CF" w:rsidRDefault="00B57981" w14:paraId="1F0171E7" w14:textId="77777777">
      <w:pPr>
        <w:spacing w:before="81"/>
        <w:ind w:left="2662" w:firstLine="11"/>
        <w:jc w:val="right"/>
        <w:rPr>
          <w:sz w:val="14"/>
        </w:rPr>
      </w:pPr>
      <w:r>
        <w:rPr>
          <w:noProof/>
          <w:sz w:val="14"/>
        </w:rPr>
        <w:lastRenderedPageBreak/>
        <mc:AlternateContent>
          <mc:Choice Requires="wpg">
            <w:drawing>
              <wp:anchor distT="0" distB="0" distL="0" distR="0" simplePos="0" relativeHeight="251622912" behindDoc="0" locked="0" layoutInCell="1" allowOverlap="1" wp14:editId="15BA2309" wp14:anchorId="05BBEE85">
                <wp:simplePos x="0" y="0"/>
                <wp:positionH relativeFrom="page">
                  <wp:posOffset>701999</wp:posOffset>
                </wp:positionH>
                <wp:positionV relativeFrom="paragraph">
                  <wp:posOffset>36212</wp:posOffset>
                </wp:positionV>
                <wp:extent cx="6156325" cy="317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113" name="Graphic 113"/>
                        <wps:cNvSpPr/>
                        <wps:spPr>
                          <a:xfrm>
                            <a:off x="0" y="1587"/>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4" name="Graphic 114"/>
                        <wps:cNvSpPr/>
                        <wps:spPr>
                          <a:xfrm>
                            <a:off x="363203" y="1587"/>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5" name="Graphic 115"/>
                        <wps:cNvSpPr/>
                        <wps:spPr>
                          <a:xfrm>
                            <a:off x="1594403"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6" name="Graphic 116"/>
                        <wps:cNvSpPr/>
                        <wps:spPr>
                          <a:xfrm>
                            <a:off x="2049947"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7" name="Graphic 117"/>
                        <wps:cNvSpPr/>
                        <wps:spPr>
                          <a:xfrm>
                            <a:off x="2505492" y="1587"/>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8" name="Graphic 118"/>
                        <wps:cNvSpPr/>
                        <wps:spPr>
                          <a:xfrm>
                            <a:off x="2967192"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9" name="Graphic 119"/>
                        <wps:cNvSpPr/>
                        <wps:spPr>
                          <a:xfrm>
                            <a:off x="3422736"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0" name="Graphic 120"/>
                        <wps:cNvSpPr/>
                        <wps:spPr>
                          <a:xfrm>
                            <a:off x="3878279"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1" name="Graphic 121"/>
                        <wps:cNvSpPr/>
                        <wps:spPr>
                          <a:xfrm>
                            <a:off x="4333823" y="1587"/>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2" name="Graphic 122"/>
                        <wps:cNvSpPr/>
                        <wps:spPr>
                          <a:xfrm>
                            <a:off x="4783211" y="1587"/>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3" name="Graphic 123"/>
                        <wps:cNvSpPr/>
                        <wps:spPr>
                          <a:xfrm>
                            <a:off x="5244912"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4" name="Graphic 124"/>
                        <wps:cNvSpPr/>
                        <wps:spPr>
                          <a:xfrm>
                            <a:off x="5700455"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12" style="position:absolute;margin-left:55.3pt;margin-top:2.85pt;width:484.75pt;height:.25pt;z-index:251622912;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" w14:anchorId="04420D34">
                <v:shape id="Graphic 113" style="position:absolute;top:15;width:3632;height:13;visibility:visible;mso-wrap-style:square;v-text-anchor:top" coordsize="363220,1270" o:spid="_x0000_s1027"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">
                  <v:path arrowok="t"/>
                </v:shape>
                <v:shape id="Graphic 114" style="position:absolute;left:3632;top:15;width:12312;height:13;visibility:visible;mso-wrap-style:square;v-text-anchor:top" coordsize="1231265,1270" o:spid="_x0000_s1028"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">
                  <v:path arrowok="t"/>
                </v:shape>
                <v:shape id="Graphic 115" style="position:absolute;left:15944;top:15;width:4559;height:13;visibility:visible;mso-wrap-style:square;v-text-anchor:top" coordsize="455930,1270" o:spid="_x0000_s102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">
                  <v:path arrowok="t"/>
                </v:shape>
                <v:shape id="Graphic 116" style="position:absolute;left:20499;top:15;width:4559;height:13;visibility:visible;mso-wrap-style:square;v-text-anchor:top" coordsize="455930,1270" o:spid="_x0000_s103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">
                  <v:path arrowok="t"/>
                </v:shape>
                <v:shape id="Graphic 117" style="position:absolute;left:25054;top:15;width:4623;height:13;visibility:visible;mso-wrap-style:square;v-text-anchor:top" coordsize="462280,1270" o:spid="_x0000_s1031"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">
                  <v:path arrowok="t"/>
                </v:shape>
                <v:shape id="Graphic 118" style="position:absolute;left:29671;top:15;width:4560;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">
                  <v:path arrowok="t"/>
                </v:shape>
                <v:shape id="Graphic 119" style="position:absolute;left:34227;top:15;width:4559;height:13;visibility:visible;mso-wrap-style:square;v-text-anchor:top" coordsize="455930,1270" o:spid="_x0000_s1033"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">
                  <v:path arrowok="t"/>
                </v:shape>
                <v:shape id="Graphic 120" style="position:absolute;left:38782;top:1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">
                  <v:path arrowok="t"/>
                </v:shape>
                <v:shape id="Graphic 121" style="position:absolute;left:43338;top:15;width:4496;height:13;visibility:visible;mso-wrap-style:square;v-text-anchor:top" coordsize="449580,1270" o:spid="_x0000_s1035"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">
                  <v:path arrowok="t"/>
                </v:shape>
                <v:shape id="Graphic 122" style="position:absolute;left:47832;top:15;width:4622;height:13;visibility:visible;mso-wrap-style:square;v-text-anchor:top" coordsize="462280,1270" o:spid="_x0000_s1036"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">
                  <v:path arrowok="t"/>
                </v:shape>
                <v:shape id="Graphic 123" style="position:absolute;left:52449;top:15;width:4559;height:13;visibility:visible;mso-wrap-style:square;v-text-anchor:top" coordsize="455930,1270" o:spid="_x0000_s1037"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">
                  <v:path arrowok="t"/>
                </v:shape>
                <v:shape id="Graphic 124" style="position:absolute;left:57004;top:15;width:4559;height:13;visibility:visible;mso-wrap-style:square;v-text-anchor:top" coordsize="455930,1270" o:spid="_x0000_s1038"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">
                  <v:path arrowok="t"/>
                </v:shape>
                <w10:wrap anchorx="page"/>
              </v:group>
            </w:pict>
          </mc:Fallback>
        </mc:AlternateContent>
      </w:r>
      <w:proofErr w:type="spellStart"/>
      <w:r>
        <w:rPr>
          <w:color w:val="231F20"/>
          <w:spacing w:val="-2"/>
          <w:w w:val="105"/>
          <w:sz w:val="14"/>
        </w:rPr>
        <w:t>Ontwerp-begroting</w:t>
      </w:r>
      <w:proofErr w:type="spellEnd"/>
    </w:p>
    <w:p w:rsidR="008A51CF" w:rsidRDefault="00B57981" w14:paraId="157B6AE9" w14:textId="77777777">
      <w:pPr>
        <w:spacing w:before="81"/>
        <w:ind w:left="63" w:right="-3" w:firstLine="7"/>
        <w:rPr>
          <w:sz w:val="14"/>
        </w:rPr>
      </w:pPr>
      <w:r>
        <w:br w:type="column"/>
      </w:r>
      <w:r>
        <w:rPr>
          <w:color w:val="231F20"/>
          <w:spacing w:val="-2"/>
          <w:w w:val="110"/>
          <w:sz w:val="14"/>
        </w:rPr>
        <w:t xml:space="preserve">Mutaties </w:t>
      </w:r>
      <w:r>
        <w:rPr>
          <w:color w:val="231F20"/>
          <w:w w:val="110"/>
          <w:sz w:val="14"/>
        </w:rPr>
        <w:t>via</w:t>
      </w:r>
      <w:r>
        <w:rPr>
          <w:color w:val="231F20"/>
          <w:spacing w:val="-11"/>
          <w:w w:val="110"/>
          <w:sz w:val="14"/>
        </w:rPr>
        <w:t xml:space="preserve"> </w:t>
      </w:r>
      <w:proofErr w:type="spellStart"/>
      <w:r>
        <w:rPr>
          <w:color w:val="231F20"/>
          <w:spacing w:val="-6"/>
          <w:w w:val="110"/>
          <w:sz w:val="14"/>
        </w:rPr>
        <w:t>NvW</w:t>
      </w:r>
      <w:proofErr w:type="spellEnd"/>
      <w:r>
        <w:rPr>
          <w:color w:val="231F20"/>
          <w:spacing w:val="-6"/>
          <w:w w:val="110"/>
          <w:sz w:val="14"/>
        </w:rPr>
        <w:t>,</w:t>
      </w:r>
    </w:p>
    <w:p w:rsidR="008A51CF" w:rsidRDefault="00B57981" w14:paraId="3AC124C4" w14:textId="77777777">
      <w:pPr>
        <w:spacing w:before="81"/>
        <w:ind w:left="191" w:hanging="46"/>
        <w:rPr>
          <w:sz w:val="14"/>
        </w:rPr>
      </w:pPr>
      <w:r>
        <w:br w:type="column"/>
      </w:r>
      <w:proofErr w:type="spellStart"/>
      <w:r>
        <w:rPr>
          <w:color w:val="231F20"/>
          <w:spacing w:val="-4"/>
          <w:w w:val="105"/>
          <w:sz w:val="14"/>
        </w:rPr>
        <w:t>Vastge-</w:t>
      </w:r>
      <w:r>
        <w:rPr>
          <w:color w:val="231F20"/>
          <w:spacing w:val="-2"/>
          <w:w w:val="105"/>
          <w:sz w:val="14"/>
        </w:rPr>
        <w:t>stelde</w:t>
      </w:r>
      <w:proofErr w:type="spellEnd"/>
    </w:p>
    <w:p w:rsidR="008A51CF" w:rsidRDefault="00B57981" w14:paraId="1EAC4EEB" w14:textId="77777777">
      <w:pPr>
        <w:spacing w:before="81"/>
        <w:ind w:left="363" w:hanging="209"/>
        <w:rPr>
          <w:sz w:val="14"/>
        </w:rPr>
      </w:pPr>
      <w:r>
        <w:br w:type="column"/>
      </w:r>
      <w:r>
        <w:rPr>
          <w:color w:val="231F20"/>
          <w:spacing w:val="-2"/>
          <w:w w:val="105"/>
          <w:sz w:val="14"/>
        </w:rPr>
        <w:t xml:space="preserve">Mutaties </w:t>
      </w:r>
      <w:r>
        <w:rPr>
          <w:color w:val="231F20"/>
          <w:spacing w:val="-6"/>
          <w:w w:val="105"/>
          <w:sz w:val="14"/>
        </w:rPr>
        <w:t>1e</w:t>
      </w:r>
    </w:p>
    <w:p w:rsidR="008A51CF" w:rsidRDefault="00B57981" w14:paraId="535C4D6F" w14:textId="77777777">
      <w:pPr>
        <w:spacing w:before="81"/>
        <w:ind w:left="21" w:firstLine="81"/>
        <w:rPr>
          <w:sz w:val="14"/>
        </w:rPr>
      </w:pPr>
      <w:r>
        <w:br w:type="column"/>
      </w: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w:t>
      </w:r>
    </w:p>
    <w:p w:rsidR="008A51CF" w:rsidRDefault="00B57981" w14:paraId="171380C8" w14:textId="77777777">
      <w:pPr>
        <w:spacing w:before="81"/>
        <w:ind w:left="152" w:hanging="97"/>
        <w:rPr>
          <w:sz w:val="14"/>
        </w:rPr>
      </w:pPr>
      <w:r>
        <w:br w:type="column"/>
      </w:r>
      <w:r>
        <w:rPr>
          <w:color w:val="231F20"/>
          <w:spacing w:val="-2"/>
          <w:w w:val="105"/>
          <w:sz w:val="14"/>
        </w:rPr>
        <w:t xml:space="preserve">Mutatie </w:t>
      </w:r>
      <w:r>
        <w:rPr>
          <w:color w:val="231F20"/>
          <w:spacing w:val="-4"/>
          <w:w w:val="105"/>
          <w:sz w:val="14"/>
        </w:rPr>
        <w:t>2027</w:t>
      </w:r>
    </w:p>
    <w:p w:rsidR="008A51CF" w:rsidRDefault="00B57981" w14:paraId="624029E2" w14:textId="77777777">
      <w:pPr>
        <w:spacing w:before="81"/>
        <w:ind w:left="267" w:hanging="97"/>
        <w:rPr>
          <w:sz w:val="14"/>
        </w:rPr>
      </w:pPr>
      <w:r>
        <w:br w:type="column"/>
      </w:r>
      <w:r>
        <w:rPr>
          <w:color w:val="231F20"/>
          <w:spacing w:val="-2"/>
          <w:w w:val="105"/>
          <w:sz w:val="14"/>
        </w:rPr>
        <w:t xml:space="preserve">Mutatie </w:t>
      </w:r>
      <w:r>
        <w:rPr>
          <w:color w:val="231F20"/>
          <w:spacing w:val="-4"/>
          <w:w w:val="105"/>
          <w:sz w:val="14"/>
        </w:rPr>
        <w:t>2028</w:t>
      </w:r>
    </w:p>
    <w:p w:rsidR="008A51CF" w:rsidRDefault="00B57981" w14:paraId="5293A9E7" w14:textId="77777777">
      <w:pPr>
        <w:spacing w:before="81"/>
        <w:ind w:left="272" w:hanging="97"/>
        <w:rPr>
          <w:sz w:val="14"/>
        </w:rPr>
      </w:pPr>
      <w:r>
        <w:br w:type="column"/>
      </w:r>
      <w:r>
        <w:rPr>
          <w:color w:val="231F20"/>
          <w:spacing w:val="-2"/>
          <w:w w:val="105"/>
          <w:sz w:val="14"/>
        </w:rPr>
        <w:t xml:space="preserve">Mutatie </w:t>
      </w:r>
      <w:r>
        <w:rPr>
          <w:color w:val="231F20"/>
          <w:spacing w:val="-4"/>
          <w:w w:val="105"/>
          <w:sz w:val="14"/>
        </w:rPr>
        <w:t>2029</w:t>
      </w:r>
    </w:p>
    <w:p w:rsidR="008A51CF" w:rsidRDefault="00B57981" w14:paraId="05E9E4DA" w14:textId="77777777">
      <w:pPr>
        <w:spacing w:before="81"/>
        <w:ind w:left="276" w:hanging="97"/>
        <w:rPr>
          <w:sz w:val="14"/>
        </w:rPr>
      </w:pPr>
      <w:r>
        <w:br w:type="column"/>
      </w:r>
      <w:r>
        <w:rPr>
          <w:color w:val="231F20"/>
          <w:spacing w:val="-2"/>
          <w:w w:val="105"/>
          <w:sz w:val="14"/>
        </w:rPr>
        <w:t xml:space="preserve">Mutatie </w:t>
      </w:r>
      <w:r>
        <w:rPr>
          <w:color w:val="231F20"/>
          <w:spacing w:val="-4"/>
          <w:w w:val="105"/>
          <w:sz w:val="14"/>
        </w:rPr>
        <w:t>2030</w:t>
      </w:r>
    </w:p>
    <w:p w:rsidR="008A51CF" w:rsidRDefault="00B57981" w14:paraId="78FD422E" w14:textId="77777777">
      <w:pPr>
        <w:spacing w:before="81"/>
        <w:ind w:left="286" w:hanging="97"/>
        <w:rPr>
          <w:sz w:val="14"/>
        </w:rPr>
      </w:pPr>
      <w:r>
        <w:br w:type="column"/>
      </w:r>
      <w:r>
        <w:rPr>
          <w:color w:val="231F20"/>
          <w:spacing w:val="-2"/>
          <w:w w:val="105"/>
          <w:sz w:val="14"/>
        </w:rPr>
        <w:t xml:space="preserve">Mutatie </w:t>
      </w:r>
      <w:r>
        <w:rPr>
          <w:color w:val="231F20"/>
          <w:spacing w:val="-4"/>
          <w:w w:val="105"/>
          <w:sz w:val="14"/>
        </w:rPr>
        <w:t>2031</w:t>
      </w:r>
    </w:p>
    <w:p w:rsidR="008A51CF" w:rsidRDefault="008A51CF" w14:paraId="26E0C763" w14:textId="77777777">
      <w:pPr>
        <w:rPr>
          <w:sz w:val="14"/>
        </w:rPr>
        <w:sectPr w:rsidR="008A51CF">
          <w:pgSz w:w="11910" w:h="16840"/>
          <w:pgMar w:top="1340" w:right="992" w:bottom="1340" w:left="992" w:header="0" w:footer="1141" w:gutter="0"/>
          <w:cols w:equalWidth="0" w:space="708" w:num="10">
            <w:col w:w="3304" w:space="40"/>
            <w:col w:w="651" w:space="39"/>
            <w:col w:w="631" w:space="39"/>
            <w:col w:w="726" w:space="40"/>
            <w:col w:w="763" w:space="40"/>
            <w:col w:w="558" w:space="39"/>
            <w:col w:w="673" w:space="40"/>
            <w:col w:w="678" w:space="40"/>
            <w:col w:w="683" w:space="39"/>
            <w:col w:w="903"/>
          </w:cols>
        </w:sectPr>
      </w:pPr>
    </w:p>
    <w:p w:rsidR="008A51CF" w:rsidRDefault="00B57981" w14:paraId="184DF15E" w14:textId="77777777">
      <w:pPr>
        <w:spacing w:before="2"/>
        <w:jc w:val="right"/>
        <w:rPr>
          <w:sz w:val="14"/>
        </w:rPr>
      </w:pPr>
      <w:proofErr w:type="gramStart"/>
      <w:r>
        <w:rPr>
          <w:color w:val="231F20"/>
          <w:sz w:val="14"/>
        </w:rPr>
        <w:t>t</w:t>
      </w:r>
      <w:proofErr w:type="gramEnd"/>
      <w:r>
        <w:rPr>
          <w:color w:val="231F20"/>
          <w:spacing w:val="-7"/>
          <w:sz w:val="14"/>
        </w:rPr>
        <w:t xml:space="preserve"> </w:t>
      </w:r>
      <w:r>
        <w:rPr>
          <w:color w:val="231F20"/>
          <w:spacing w:val="-5"/>
          <w:sz w:val="14"/>
        </w:rPr>
        <w:t>(1)</w:t>
      </w:r>
    </w:p>
    <w:p w:rsidR="008A51CF" w:rsidRDefault="00B57981" w14:paraId="013152CF" w14:textId="77777777">
      <w:pPr>
        <w:spacing w:before="2"/>
        <w:ind w:left="307"/>
        <w:rPr>
          <w:sz w:val="14"/>
        </w:rPr>
      </w:pPr>
      <w:r>
        <w:br w:type="column"/>
      </w:r>
      <w:proofErr w:type="gramStart"/>
      <w:r>
        <w:rPr>
          <w:color w:val="231F20"/>
          <w:spacing w:val="-2"/>
          <w:w w:val="105"/>
          <w:sz w:val="14"/>
        </w:rPr>
        <w:t>moties</w:t>
      </w:r>
      <w:proofErr w:type="gramEnd"/>
      <w:r>
        <w:rPr>
          <w:color w:val="231F20"/>
          <w:spacing w:val="-2"/>
          <w:w w:val="105"/>
          <w:sz w:val="14"/>
        </w:rPr>
        <w:t>,</w:t>
      </w:r>
    </w:p>
    <w:p w:rsidR="008A51CF" w:rsidRDefault="00B57981" w14:paraId="5C427064" w14:textId="77777777">
      <w:pPr>
        <w:spacing w:before="2"/>
        <w:ind w:left="118"/>
        <w:rPr>
          <w:sz w:val="14"/>
        </w:rPr>
      </w:pPr>
      <w:r>
        <w:br w:type="column"/>
      </w:r>
      <w:proofErr w:type="gramStart"/>
      <w:r>
        <w:rPr>
          <w:color w:val="231F20"/>
          <w:spacing w:val="4"/>
          <w:sz w:val="14"/>
        </w:rPr>
        <w:t>begroting</w:t>
      </w:r>
      <w:proofErr w:type="gramEnd"/>
      <w:r>
        <w:rPr>
          <w:color w:val="231F20"/>
          <w:spacing w:val="-2"/>
          <w:sz w:val="14"/>
        </w:rPr>
        <w:t xml:space="preserve"> </w:t>
      </w:r>
      <w:r>
        <w:rPr>
          <w:color w:val="231F20"/>
          <w:spacing w:val="4"/>
          <w:sz w:val="14"/>
        </w:rPr>
        <w:t>suppletoire</w:t>
      </w:r>
      <w:r>
        <w:rPr>
          <w:color w:val="231F20"/>
          <w:spacing w:val="-8"/>
          <w:sz w:val="14"/>
        </w:rPr>
        <w:t xml:space="preserve"> </w:t>
      </w:r>
      <w:r>
        <w:rPr>
          <w:color w:val="231F20"/>
          <w:spacing w:val="-2"/>
          <w:sz w:val="14"/>
        </w:rPr>
        <w:t>begroting</w:t>
      </w:r>
    </w:p>
    <w:p w:rsidR="008A51CF" w:rsidRDefault="008A51CF" w14:paraId="7BDE9813" w14:textId="77777777">
      <w:pPr>
        <w:rPr>
          <w:sz w:val="14"/>
        </w:rPr>
        <w:sectPr w:rsidR="008A51CF">
          <w:type w:val="continuous"/>
          <w:pgSz w:w="11910" w:h="16840"/>
          <w:pgMar w:top="1020" w:right="992" w:bottom="1340" w:left="992" w:header="0" w:footer="1141" w:gutter="0"/>
          <w:cols w:equalWidth="0" w:space="708" w:num="3">
            <w:col w:w="3111" w:space="40"/>
            <w:col w:w="794" w:space="39"/>
            <w:col w:w="5942"/>
          </w:cols>
        </w:sectPr>
      </w:pPr>
    </w:p>
    <w:p w:rsidR="008A51CF" w:rsidRDefault="00B57981" w14:paraId="257CFDDA" w14:textId="77777777">
      <w:pPr>
        <w:spacing w:before="1"/>
        <w:ind w:left="2353" w:right="2691"/>
        <w:jc w:val="center"/>
        <w:rPr>
          <w:sz w:val="14"/>
        </w:rPr>
      </w:pPr>
      <w:proofErr w:type="spellStart"/>
      <w:proofErr w:type="gramStart"/>
      <w:r>
        <w:rPr>
          <w:color w:val="231F20"/>
          <w:sz w:val="14"/>
        </w:rPr>
        <w:t>amende</w:t>
      </w:r>
      <w:proofErr w:type="spellEnd"/>
      <w:proofErr w:type="gramEnd"/>
      <w:r>
        <w:rPr>
          <w:color w:val="231F20"/>
          <w:sz w:val="14"/>
        </w:rPr>
        <w:t>-</w:t>
      </w:r>
      <w:r>
        <w:rPr>
          <w:color w:val="231F20"/>
          <w:spacing w:val="33"/>
          <w:sz w:val="14"/>
        </w:rPr>
        <w:t xml:space="preserve"> </w:t>
      </w:r>
      <w:r>
        <w:rPr>
          <w:color w:val="231F20"/>
          <w:sz w:val="14"/>
        </w:rPr>
        <w:t>t</w:t>
      </w:r>
      <w:r>
        <w:rPr>
          <w:color w:val="231F20"/>
          <w:spacing w:val="-14"/>
          <w:sz w:val="14"/>
        </w:rPr>
        <w:t xml:space="preserve"> </w:t>
      </w:r>
      <w:r>
        <w:rPr>
          <w:color w:val="231F20"/>
          <w:sz w:val="14"/>
        </w:rPr>
        <w:t>(3)</w:t>
      </w:r>
      <w:r>
        <w:rPr>
          <w:color w:val="231F20"/>
          <w:spacing w:val="-14"/>
          <w:sz w:val="14"/>
        </w:rPr>
        <w:t xml:space="preserve"> </w:t>
      </w:r>
      <w:r>
        <w:rPr>
          <w:color w:val="231F20"/>
          <w:sz w:val="14"/>
        </w:rPr>
        <w:t>=</w:t>
      </w:r>
      <w:r>
        <w:rPr>
          <w:color w:val="231F20"/>
          <w:spacing w:val="-14"/>
          <w:sz w:val="14"/>
        </w:rPr>
        <w:t xml:space="preserve"> </w:t>
      </w:r>
      <w:r>
        <w:rPr>
          <w:color w:val="231F20"/>
          <w:sz w:val="14"/>
        </w:rPr>
        <w:t>(1)</w:t>
      </w:r>
      <w:r>
        <w:rPr>
          <w:color w:val="231F20"/>
          <w:spacing w:val="-14"/>
          <w:sz w:val="14"/>
        </w:rPr>
        <w:t xml:space="preserve"> </w:t>
      </w:r>
      <w:r>
        <w:rPr>
          <w:color w:val="231F20"/>
          <w:sz w:val="14"/>
        </w:rPr>
        <w:t>+</w:t>
      </w:r>
      <w:r>
        <w:rPr>
          <w:color w:val="231F20"/>
          <w:spacing w:val="16"/>
          <w:sz w:val="14"/>
        </w:rPr>
        <w:t xml:space="preserve"> </w:t>
      </w:r>
      <w:r>
        <w:rPr>
          <w:color w:val="231F20"/>
          <w:sz w:val="14"/>
        </w:rPr>
        <w:t>begroting</w:t>
      </w:r>
      <w:r>
        <w:rPr>
          <w:color w:val="231F20"/>
          <w:spacing w:val="36"/>
          <w:sz w:val="14"/>
        </w:rPr>
        <w:t xml:space="preserve"> </w:t>
      </w:r>
      <w:r>
        <w:rPr>
          <w:color w:val="231F20"/>
          <w:sz w:val="14"/>
        </w:rPr>
        <w:t>(5)</w:t>
      </w:r>
      <w:r>
        <w:rPr>
          <w:color w:val="231F20"/>
          <w:spacing w:val="-10"/>
          <w:sz w:val="14"/>
        </w:rPr>
        <w:t xml:space="preserve"> </w:t>
      </w:r>
      <w:r>
        <w:rPr>
          <w:color w:val="231F20"/>
          <w:sz w:val="14"/>
        </w:rPr>
        <w:t>=</w:t>
      </w:r>
      <w:r>
        <w:rPr>
          <w:color w:val="231F20"/>
          <w:spacing w:val="-9"/>
          <w:sz w:val="14"/>
        </w:rPr>
        <w:t xml:space="preserve"> </w:t>
      </w:r>
      <w:r>
        <w:rPr>
          <w:color w:val="231F20"/>
          <w:sz w:val="14"/>
        </w:rPr>
        <w:t>(3)</w:t>
      </w:r>
      <w:r>
        <w:rPr>
          <w:color w:val="231F20"/>
          <w:spacing w:val="-10"/>
          <w:sz w:val="14"/>
        </w:rPr>
        <w:t xml:space="preserve"> +</w:t>
      </w:r>
    </w:p>
    <w:p w:rsidR="008A51CF" w:rsidRDefault="008A51CF" w14:paraId="47234BDE" w14:textId="77777777">
      <w:pPr>
        <w:jc w:val="center"/>
        <w:rPr>
          <w:sz w:val="14"/>
        </w:rPr>
        <w:sectPr w:rsidR="008A51CF">
          <w:type w:val="continuous"/>
          <w:pgSz w:w="11910" w:h="16840"/>
          <w:pgMar w:top="1020" w:right="992" w:bottom="1340" w:left="992" w:header="0" w:footer="1141" w:gutter="0"/>
          <w:cols w:space="708"/>
        </w:sectPr>
      </w:pPr>
    </w:p>
    <w:p w:rsidR="008A51CF" w:rsidRDefault="00B57981" w14:paraId="30225BEA" w14:textId="77777777">
      <w:pPr>
        <w:spacing w:before="1"/>
        <w:ind w:left="3383" w:right="-5" w:firstLine="65"/>
        <w:rPr>
          <w:sz w:val="14"/>
        </w:rPr>
      </w:pPr>
      <w:proofErr w:type="spellStart"/>
      <w:proofErr w:type="gramStart"/>
      <w:r>
        <w:rPr>
          <w:color w:val="231F20"/>
          <w:spacing w:val="-2"/>
          <w:w w:val="105"/>
          <w:sz w:val="14"/>
        </w:rPr>
        <w:t>menten</w:t>
      </w:r>
      <w:proofErr w:type="spellEnd"/>
      <w:proofErr w:type="gramEnd"/>
      <w:r>
        <w:rPr>
          <w:color w:val="231F20"/>
          <w:spacing w:val="-2"/>
          <w:w w:val="105"/>
          <w:sz w:val="14"/>
        </w:rPr>
        <w:t xml:space="preserve"> </w:t>
      </w:r>
      <w:r>
        <w:rPr>
          <w:color w:val="231F20"/>
          <w:sz w:val="14"/>
        </w:rPr>
        <w:t>en</w:t>
      </w:r>
      <w:r>
        <w:rPr>
          <w:color w:val="231F20"/>
          <w:spacing w:val="3"/>
          <w:sz w:val="14"/>
        </w:rPr>
        <w:t xml:space="preserve"> </w:t>
      </w:r>
      <w:r>
        <w:rPr>
          <w:color w:val="231F20"/>
          <w:sz w:val="14"/>
        </w:rPr>
        <w:t>ISB</w:t>
      </w:r>
      <w:r>
        <w:rPr>
          <w:color w:val="231F20"/>
          <w:spacing w:val="4"/>
          <w:sz w:val="14"/>
        </w:rPr>
        <w:t xml:space="preserve"> </w:t>
      </w:r>
      <w:r>
        <w:rPr>
          <w:color w:val="231F20"/>
          <w:spacing w:val="-8"/>
          <w:sz w:val="14"/>
        </w:rPr>
        <w:t>(2)</w:t>
      </w:r>
    </w:p>
    <w:p w:rsidR="008A51CF" w:rsidRDefault="00B57981" w14:paraId="312CF8CD" w14:textId="77777777">
      <w:pPr>
        <w:spacing w:before="1"/>
        <w:ind w:left="280"/>
        <w:rPr>
          <w:sz w:val="14"/>
        </w:rPr>
      </w:pPr>
      <w:r>
        <w:br w:type="column"/>
      </w:r>
      <w:r>
        <w:rPr>
          <w:color w:val="231F20"/>
          <w:spacing w:val="-5"/>
          <w:w w:val="90"/>
          <w:sz w:val="14"/>
        </w:rPr>
        <w:t>(2)</w:t>
      </w:r>
    </w:p>
    <w:p w:rsidR="008A51CF" w:rsidRDefault="00B57981" w14:paraId="25518D51" w14:textId="77777777">
      <w:pPr>
        <w:spacing w:before="1"/>
        <w:jc w:val="right"/>
        <w:rPr>
          <w:sz w:val="14"/>
        </w:rPr>
      </w:pPr>
      <w:r>
        <w:br w:type="column"/>
      </w:r>
      <w:r>
        <w:rPr>
          <w:color w:val="231F20"/>
          <w:spacing w:val="-5"/>
          <w:sz w:val="14"/>
        </w:rPr>
        <w:t>(4)</w:t>
      </w:r>
    </w:p>
    <w:p w:rsidR="008A51CF" w:rsidRDefault="00B57981" w14:paraId="44A722C9" w14:textId="77777777">
      <w:pPr>
        <w:spacing w:before="1"/>
        <w:ind w:left="507"/>
        <w:rPr>
          <w:sz w:val="14"/>
        </w:rPr>
      </w:pPr>
      <w:r>
        <w:br w:type="column"/>
      </w:r>
      <w:r>
        <w:rPr>
          <w:color w:val="231F20"/>
          <w:spacing w:val="-5"/>
          <w:sz w:val="14"/>
        </w:rPr>
        <w:t>(4)</w:t>
      </w:r>
    </w:p>
    <w:p w:rsidR="008A51CF" w:rsidRDefault="008A51CF" w14:paraId="5AEE4200" w14:textId="77777777">
      <w:pPr>
        <w:rPr>
          <w:sz w:val="14"/>
        </w:rPr>
        <w:sectPr w:rsidR="008A51CF">
          <w:type w:val="continuous"/>
          <w:pgSz w:w="11910" w:h="16840"/>
          <w:pgMar w:top="1020" w:right="992" w:bottom="1340" w:left="992" w:header="0" w:footer="1141" w:gutter="0"/>
          <w:cols w:equalWidth="0" w:space="708" w:num="4">
            <w:col w:w="4017" w:space="40"/>
            <w:col w:w="451" w:space="39"/>
            <w:col w:w="683" w:space="40"/>
            <w:col w:w="4656"/>
          </w:cols>
        </w:sectPr>
      </w:pPr>
    </w:p>
    <w:p w:rsidR="008A51CF" w:rsidRDefault="008A51CF" w14:paraId="0166D0B2" w14:textId="77777777">
      <w:pPr>
        <w:pStyle w:val="Plattetekst"/>
        <w:spacing w:before="10"/>
        <w:ind w:left="0"/>
        <w:rPr>
          <w:sz w:val="2"/>
        </w:rPr>
      </w:pPr>
    </w:p>
    <w:tbl>
      <w:tblPr>
        <w:tblStyle w:val="TableNormal"/>
        <w:tblW w:w="0" w:type="auto"/>
        <w:tblInd w:w="121" w:type="dxa"/>
        <w:tblLayout w:type="fixed"/>
        <w:tblLook w:val="01E0" w:firstRow="1" w:lastRow="1" w:firstColumn="1" w:lastColumn="1" w:noHBand="0" w:noVBand="0"/>
      </w:tblPr>
      <w:tblGrid>
        <w:gridCol w:w="2587"/>
        <w:gridCol w:w="934"/>
        <w:gridCol w:w="511"/>
        <w:gridCol w:w="699"/>
        <w:gridCol w:w="745"/>
        <w:gridCol w:w="712"/>
        <w:gridCol w:w="739"/>
        <w:gridCol w:w="726"/>
        <w:gridCol w:w="717"/>
        <w:gridCol w:w="747"/>
        <w:gridCol w:w="593"/>
      </w:tblGrid>
      <w:tr w:rsidR="008A51CF" w14:paraId="272D3D7A" w14:textId="77777777">
        <w:trPr>
          <w:trHeight w:val="222"/>
        </w:trPr>
        <w:tc>
          <w:tcPr>
            <w:tcW w:w="2587" w:type="dxa"/>
            <w:tcBorders>
              <w:top w:val="single" w:color="00AEEF" w:sz="2" w:space="0"/>
            </w:tcBorders>
          </w:tcPr>
          <w:p w:rsidR="008A51CF" w:rsidRDefault="00B57981" w14:paraId="6060F635" w14:textId="77777777">
            <w:pPr>
              <w:pStyle w:val="TableParagraph"/>
              <w:ind w:left="600"/>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934" w:type="dxa"/>
            <w:tcBorders>
              <w:top w:val="single" w:color="00AEEF" w:sz="2" w:space="0"/>
            </w:tcBorders>
          </w:tcPr>
          <w:p w:rsidR="008A51CF" w:rsidRDefault="00B57981" w14:paraId="02D23C48" w14:textId="77777777">
            <w:pPr>
              <w:pStyle w:val="TableParagraph"/>
              <w:ind w:right="319"/>
              <w:rPr>
                <w:sz w:val="14"/>
              </w:rPr>
            </w:pPr>
            <w:r>
              <w:rPr>
                <w:color w:val="231F20"/>
                <w:spacing w:val="-2"/>
                <w:sz w:val="14"/>
              </w:rPr>
              <w:t>4.102</w:t>
            </w:r>
          </w:p>
        </w:tc>
        <w:tc>
          <w:tcPr>
            <w:tcW w:w="511" w:type="dxa"/>
            <w:tcBorders>
              <w:top w:val="single" w:color="00AEEF" w:sz="2" w:space="0"/>
            </w:tcBorders>
          </w:tcPr>
          <w:p w:rsidR="008A51CF" w:rsidRDefault="00B57981" w14:paraId="565F39BF" w14:textId="77777777">
            <w:pPr>
              <w:pStyle w:val="TableParagraph"/>
              <w:ind w:right="112"/>
              <w:rPr>
                <w:sz w:val="14"/>
              </w:rPr>
            </w:pPr>
            <w:r>
              <w:rPr>
                <w:color w:val="231F20"/>
                <w:spacing w:val="-10"/>
                <w:sz w:val="14"/>
              </w:rPr>
              <w:t>0</w:t>
            </w:r>
          </w:p>
        </w:tc>
        <w:tc>
          <w:tcPr>
            <w:tcW w:w="699" w:type="dxa"/>
            <w:tcBorders>
              <w:top w:val="single" w:color="00AEEF" w:sz="2" w:space="0"/>
            </w:tcBorders>
          </w:tcPr>
          <w:p w:rsidR="008A51CF" w:rsidRDefault="00B57981" w14:paraId="1E3738F2" w14:textId="77777777">
            <w:pPr>
              <w:pStyle w:val="TableParagraph"/>
              <w:ind w:right="84"/>
              <w:rPr>
                <w:sz w:val="14"/>
              </w:rPr>
            </w:pPr>
            <w:r>
              <w:rPr>
                <w:color w:val="231F20"/>
                <w:spacing w:val="-2"/>
                <w:sz w:val="14"/>
              </w:rPr>
              <w:t>4.102</w:t>
            </w:r>
          </w:p>
        </w:tc>
        <w:tc>
          <w:tcPr>
            <w:tcW w:w="745" w:type="dxa"/>
            <w:tcBorders>
              <w:top w:val="single" w:color="00AEEF" w:sz="2" w:space="0"/>
            </w:tcBorders>
          </w:tcPr>
          <w:p w:rsidR="008A51CF" w:rsidRDefault="00B57981" w14:paraId="47905D40" w14:textId="77777777">
            <w:pPr>
              <w:pStyle w:val="TableParagraph"/>
              <w:ind w:right="112"/>
              <w:rPr>
                <w:sz w:val="14"/>
              </w:rPr>
            </w:pPr>
            <w:r>
              <w:rPr>
                <w:color w:val="231F20"/>
                <w:spacing w:val="-2"/>
                <w:sz w:val="14"/>
              </w:rPr>
              <w:t>7.843</w:t>
            </w:r>
          </w:p>
        </w:tc>
        <w:tc>
          <w:tcPr>
            <w:tcW w:w="712" w:type="dxa"/>
            <w:tcBorders>
              <w:top w:val="single" w:color="00AEEF" w:sz="2" w:space="0"/>
            </w:tcBorders>
          </w:tcPr>
          <w:p w:rsidR="008A51CF" w:rsidRDefault="00B57981" w14:paraId="08564914" w14:textId="77777777">
            <w:pPr>
              <w:pStyle w:val="TableParagraph"/>
              <w:ind w:right="106"/>
              <w:rPr>
                <w:sz w:val="14"/>
              </w:rPr>
            </w:pPr>
            <w:r>
              <w:rPr>
                <w:color w:val="231F20"/>
                <w:spacing w:val="-2"/>
                <w:sz w:val="14"/>
              </w:rPr>
              <w:t>11.945</w:t>
            </w:r>
          </w:p>
        </w:tc>
        <w:tc>
          <w:tcPr>
            <w:tcW w:w="739" w:type="dxa"/>
            <w:tcBorders>
              <w:top w:val="single" w:color="00AEEF" w:sz="2" w:space="0"/>
            </w:tcBorders>
          </w:tcPr>
          <w:p w:rsidR="008A51CF" w:rsidRDefault="00B57981" w14:paraId="713E3C29" w14:textId="77777777">
            <w:pPr>
              <w:pStyle w:val="TableParagraph"/>
              <w:ind w:right="128"/>
              <w:rPr>
                <w:sz w:val="14"/>
              </w:rPr>
            </w:pPr>
            <w:r>
              <w:rPr>
                <w:color w:val="231F20"/>
                <w:spacing w:val="-2"/>
                <w:sz w:val="14"/>
              </w:rPr>
              <w:t>2.000</w:t>
            </w:r>
          </w:p>
        </w:tc>
        <w:tc>
          <w:tcPr>
            <w:tcW w:w="726" w:type="dxa"/>
            <w:tcBorders>
              <w:top w:val="single" w:color="00AEEF" w:sz="2" w:space="0"/>
            </w:tcBorders>
          </w:tcPr>
          <w:p w:rsidR="008A51CF" w:rsidRDefault="00B57981" w14:paraId="7B96DE10" w14:textId="77777777">
            <w:pPr>
              <w:pStyle w:val="TableParagraph"/>
              <w:ind w:right="146"/>
              <w:rPr>
                <w:sz w:val="14"/>
              </w:rPr>
            </w:pPr>
            <w:r>
              <w:rPr>
                <w:color w:val="231F20"/>
                <w:spacing w:val="-2"/>
                <w:sz w:val="14"/>
              </w:rPr>
              <w:t>2.000</w:t>
            </w:r>
          </w:p>
        </w:tc>
        <w:tc>
          <w:tcPr>
            <w:tcW w:w="717" w:type="dxa"/>
            <w:tcBorders>
              <w:top w:val="single" w:color="00AEEF" w:sz="2" w:space="0"/>
            </w:tcBorders>
          </w:tcPr>
          <w:p w:rsidR="008A51CF" w:rsidRDefault="00B57981" w14:paraId="65D1FEAD" w14:textId="77777777">
            <w:pPr>
              <w:pStyle w:val="TableParagraph"/>
              <w:ind w:right="136"/>
              <w:rPr>
                <w:sz w:val="14"/>
              </w:rPr>
            </w:pPr>
            <w:r>
              <w:rPr>
                <w:color w:val="231F20"/>
                <w:spacing w:val="-2"/>
                <w:sz w:val="14"/>
              </w:rPr>
              <w:t>2.000</w:t>
            </w:r>
          </w:p>
        </w:tc>
        <w:tc>
          <w:tcPr>
            <w:tcW w:w="747" w:type="dxa"/>
            <w:tcBorders>
              <w:top w:val="single" w:color="00AEEF" w:sz="2" w:space="0"/>
            </w:tcBorders>
          </w:tcPr>
          <w:p w:rsidR="008A51CF" w:rsidRDefault="00B57981" w14:paraId="44241E38" w14:textId="77777777">
            <w:pPr>
              <w:pStyle w:val="TableParagraph"/>
              <w:ind w:right="166"/>
              <w:rPr>
                <w:sz w:val="14"/>
              </w:rPr>
            </w:pPr>
            <w:r>
              <w:rPr>
                <w:color w:val="231F20"/>
                <w:spacing w:val="-2"/>
                <w:sz w:val="14"/>
              </w:rPr>
              <w:t>2.000</w:t>
            </w:r>
          </w:p>
        </w:tc>
        <w:tc>
          <w:tcPr>
            <w:tcW w:w="593" w:type="dxa"/>
            <w:tcBorders>
              <w:top w:val="single" w:color="00AEEF" w:sz="2" w:space="0"/>
            </w:tcBorders>
          </w:tcPr>
          <w:p w:rsidR="008A51CF" w:rsidRDefault="00B57981" w14:paraId="38A82F59" w14:textId="77777777">
            <w:pPr>
              <w:pStyle w:val="TableParagraph"/>
              <w:ind w:right="13"/>
              <w:rPr>
                <w:sz w:val="14"/>
              </w:rPr>
            </w:pPr>
            <w:r>
              <w:rPr>
                <w:color w:val="231F20"/>
                <w:spacing w:val="-2"/>
                <w:sz w:val="14"/>
              </w:rPr>
              <w:t>1.689</w:t>
            </w:r>
          </w:p>
        </w:tc>
      </w:tr>
      <w:tr w:rsidR="008A51CF" w14:paraId="16D48FBC" w14:textId="77777777">
        <w:trPr>
          <w:trHeight w:val="228"/>
        </w:trPr>
        <w:tc>
          <w:tcPr>
            <w:tcW w:w="2587" w:type="dxa"/>
          </w:tcPr>
          <w:p w:rsidR="008A51CF" w:rsidRDefault="00B57981" w14:paraId="0D9C4A7D" w14:textId="77777777">
            <w:pPr>
              <w:pStyle w:val="TableParagraph"/>
              <w:spacing w:before="27"/>
              <w:ind w:left="600"/>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934" w:type="dxa"/>
          </w:tcPr>
          <w:p w:rsidR="008A51CF" w:rsidRDefault="00B57981" w14:paraId="3FE256BB" w14:textId="77777777">
            <w:pPr>
              <w:pStyle w:val="TableParagraph"/>
              <w:spacing w:before="27"/>
              <w:ind w:right="319"/>
              <w:rPr>
                <w:rFonts w:ascii="Calibri"/>
                <w:i/>
                <w:sz w:val="14"/>
              </w:rPr>
            </w:pPr>
            <w:r>
              <w:rPr>
                <w:rFonts w:ascii="Calibri"/>
                <w:i/>
                <w:color w:val="231F20"/>
                <w:spacing w:val="-2"/>
                <w:w w:val="110"/>
                <w:sz w:val="14"/>
              </w:rPr>
              <w:t>230.471</w:t>
            </w:r>
          </w:p>
        </w:tc>
        <w:tc>
          <w:tcPr>
            <w:tcW w:w="511" w:type="dxa"/>
          </w:tcPr>
          <w:p w:rsidR="008A51CF" w:rsidRDefault="00B57981" w14:paraId="69261C0C" w14:textId="77777777">
            <w:pPr>
              <w:pStyle w:val="TableParagraph"/>
              <w:spacing w:before="27"/>
              <w:ind w:right="112"/>
              <w:rPr>
                <w:rFonts w:ascii="Calibri"/>
                <w:i/>
                <w:sz w:val="14"/>
              </w:rPr>
            </w:pPr>
            <w:r>
              <w:rPr>
                <w:rFonts w:ascii="Calibri"/>
                <w:i/>
                <w:color w:val="231F20"/>
                <w:spacing w:val="-10"/>
                <w:w w:val="110"/>
                <w:sz w:val="14"/>
              </w:rPr>
              <w:t>0</w:t>
            </w:r>
          </w:p>
        </w:tc>
        <w:tc>
          <w:tcPr>
            <w:tcW w:w="699" w:type="dxa"/>
          </w:tcPr>
          <w:p w:rsidR="008A51CF" w:rsidRDefault="00B57981" w14:paraId="760EE993" w14:textId="77777777">
            <w:pPr>
              <w:pStyle w:val="TableParagraph"/>
              <w:spacing w:before="27"/>
              <w:ind w:right="84"/>
              <w:rPr>
                <w:rFonts w:ascii="Calibri"/>
                <w:i/>
                <w:sz w:val="14"/>
              </w:rPr>
            </w:pPr>
            <w:r>
              <w:rPr>
                <w:rFonts w:ascii="Calibri"/>
                <w:i/>
                <w:color w:val="231F20"/>
                <w:spacing w:val="-2"/>
                <w:w w:val="110"/>
                <w:sz w:val="14"/>
              </w:rPr>
              <w:t>230.471</w:t>
            </w:r>
          </w:p>
        </w:tc>
        <w:tc>
          <w:tcPr>
            <w:tcW w:w="745" w:type="dxa"/>
          </w:tcPr>
          <w:p w:rsidR="008A51CF" w:rsidRDefault="00B57981" w14:paraId="352397DA" w14:textId="77777777">
            <w:pPr>
              <w:pStyle w:val="TableParagraph"/>
              <w:spacing w:before="27"/>
              <w:ind w:right="11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51.666</w:t>
            </w:r>
          </w:p>
        </w:tc>
        <w:tc>
          <w:tcPr>
            <w:tcW w:w="712" w:type="dxa"/>
          </w:tcPr>
          <w:p w:rsidR="008A51CF" w:rsidRDefault="00B57981" w14:paraId="31854BF4" w14:textId="77777777">
            <w:pPr>
              <w:pStyle w:val="TableParagraph"/>
              <w:spacing w:before="27"/>
              <w:ind w:right="106"/>
              <w:rPr>
                <w:rFonts w:ascii="Calibri"/>
                <w:i/>
                <w:sz w:val="14"/>
              </w:rPr>
            </w:pPr>
            <w:r>
              <w:rPr>
                <w:rFonts w:ascii="Calibri"/>
                <w:i/>
                <w:color w:val="231F20"/>
                <w:spacing w:val="-2"/>
                <w:w w:val="110"/>
                <w:sz w:val="14"/>
              </w:rPr>
              <w:t>178.805</w:t>
            </w:r>
          </w:p>
        </w:tc>
        <w:tc>
          <w:tcPr>
            <w:tcW w:w="739" w:type="dxa"/>
          </w:tcPr>
          <w:p w:rsidR="008A51CF" w:rsidRDefault="00B57981" w14:paraId="61BFAD99" w14:textId="77777777">
            <w:pPr>
              <w:pStyle w:val="TableParagraph"/>
              <w:spacing w:before="27"/>
              <w:ind w:right="12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6.813</w:t>
            </w:r>
          </w:p>
        </w:tc>
        <w:tc>
          <w:tcPr>
            <w:tcW w:w="726" w:type="dxa"/>
          </w:tcPr>
          <w:p w:rsidR="008A51CF" w:rsidRDefault="00B57981" w14:paraId="1173BE3F" w14:textId="77777777">
            <w:pPr>
              <w:pStyle w:val="TableParagraph"/>
              <w:spacing w:before="27"/>
              <w:ind w:right="146"/>
              <w:rPr>
                <w:rFonts w:ascii="Calibri"/>
                <w:i/>
                <w:sz w:val="14"/>
              </w:rPr>
            </w:pPr>
            <w:r>
              <w:rPr>
                <w:rFonts w:ascii="Calibri"/>
                <w:i/>
                <w:color w:val="231F20"/>
                <w:spacing w:val="-2"/>
                <w:w w:val="110"/>
                <w:sz w:val="14"/>
              </w:rPr>
              <w:t>16.592</w:t>
            </w:r>
          </w:p>
        </w:tc>
        <w:tc>
          <w:tcPr>
            <w:tcW w:w="717" w:type="dxa"/>
          </w:tcPr>
          <w:p w:rsidR="008A51CF" w:rsidRDefault="00B57981" w14:paraId="20562D70" w14:textId="77777777">
            <w:pPr>
              <w:pStyle w:val="TableParagraph"/>
              <w:spacing w:before="27"/>
              <w:ind w:right="136"/>
              <w:rPr>
                <w:rFonts w:ascii="Calibri"/>
                <w:i/>
                <w:sz w:val="14"/>
              </w:rPr>
            </w:pPr>
            <w:r>
              <w:rPr>
                <w:rFonts w:ascii="Calibri"/>
                <w:i/>
                <w:color w:val="231F20"/>
                <w:spacing w:val="-4"/>
                <w:w w:val="110"/>
                <w:sz w:val="14"/>
              </w:rPr>
              <w:t>3.504</w:t>
            </w:r>
          </w:p>
        </w:tc>
        <w:tc>
          <w:tcPr>
            <w:tcW w:w="747" w:type="dxa"/>
          </w:tcPr>
          <w:p w:rsidR="008A51CF" w:rsidRDefault="00B57981" w14:paraId="2519DE28" w14:textId="77777777">
            <w:pPr>
              <w:pStyle w:val="TableParagraph"/>
              <w:spacing w:before="27"/>
              <w:ind w:right="166"/>
              <w:rPr>
                <w:rFonts w:ascii="Calibri"/>
                <w:i/>
                <w:sz w:val="14"/>
              </w:rPr>
            </w:pPr>
            <w:r>
              <w:rPr>
                <w:rFonts w:ascii="Calibri"/>
                <w:i/>
                <w:color w:val="231F20"/>
                <w:spacing w:val="-2"/>
                <w:w w:val="110"/>
                <w:sz w:val="14"/>
              </w:rPr>
              <w:t>32.213</w:t>
            </w:r>
          </w:p>
        </w:tc>
        <w:tc>
          <w:tcPr>
            <w:tcW w:w="593" w:type="dxa"/>
          </w:tcPr>
          <w:p w:rsidR="008A51CF" w:rsidRDefault="00B57981" w14:paraId="6C6C6E68" w14:textId="77777777">
            <w:pPr>
              <w:pStyle w:val="TableParagraph"/>
              <w:spacing w:before="27"/>
              <w:ind w:right="13"/>
              <w:rPr>
                <w:rFonts w:ascii="Calibri"/>
                <w:i/>
                <w:sz w:val="14"/>
              </w:rPr>
            </w:pPr>
            <w:r>
              <w:rPr>
                <w:rFonts w:ascii="Calibri"/>
                <w:i/>
                <w:color w:val="231F20"/>
                <w:spacing w:val="-2"/>
                <w:w w:val="110"/>
                <w:sz w:val="14"/>
              </w:rPr>
              <w:t>22.227</w:t>
            </w:r>
          </w:p>
        </w:tc>
      </w:tr>
      <w:tr w:rsidR="008A51CF" w14:paraId="0C80FC67" w14:textId="77777777">
        <w:trPr>
          <w:trHeight w:val="226"/>
        </w:trPr>
        <w:tc>
          <w:tcPr>
            <w:tcW w:w="2587" w:type="dxa"/>
          </w:tcPr>
          <w:p w:rsidR="008A51CF" w:rsidRDefault="00B57981" w14:paraId="739ACDD3" w14:textId="77777777">
            <w:pPr>
              <w:pStyle w:val="TableParagraph"/>
              <w:spacing w:before="22"/>
              <w:ind w:left="600"/>
              <w:jc w:val="left"/>
              <w:rPr>
                <w:sz w:val="14"/>
              </w:rPr>
            </w:pPr>
            <w:r>
              <w:rPr>
                <w:color w:val="231F20"/>
                <w:w w:val="105"/>
                <w:sz w:val="14"/>
              </w:rPr>
              <w:t>Duurzame</w:t>
            </w:r>
            <w:r>
              <w:rPr>
                <w:color w:val="231F20"/>
                <w:spacing w:val="-2"/>
                <w:w w:val="105"/>
                <w:sz w:val="14"/>
              </w:rPr>
              <w:t xml:space="preserve"> </w:t>
            </w:r>
            <w:r>
              <w:rPr>
                <w:color w:val="231F20"/>
                <w:spacing w:val="-2"/>
                <w:w w:val="110"/>
                <w:sz w:val="14"/>
              </w:rPr>
              <w:t>Mobiliteit</w:t>
            </w:r>
          </w:p>
        </w:tc>
        <w:tc>
          <w:tcPr>
            <w:tcW w:w="934" w:type="dxa"/>
          </w:tcPr>
          <w:p w:rsidR="008A51CF" w:rsidRDefault="00B57981" w14:paraId="14D71024" w14:textId="77777777">
            <w:pPr>
              <w:pStyle w:val="TableParagraph"/>
              <w:spacing w:before="22"/>
              <w:ind w:right="319"/>
              <w:rPr>
                <w:sz w:val="14"/>
              </w:rPr>
            </w:pPr>
            <w:r>
              <w:rPr>
                <w:color w:val="231F20"/>
                <w:spacing w:val="-2"/>
                <w:sz w:val="14"/>
              </w:rPr>
              <w:t>25.670</w:t>
            </w:r>
          </w:p>
        </w:tc>
        <w:tc>
          <w:tcPr>
            <w:tcW w:w="511" w:type="dxa"/>
          </w:tcPr>
          <w:p w:rsidR="008A51CF" w:rsidRDefault="00B57981" w14:paraId="1992EB8E" w14:textId="77777777">
            <w:pPr>
              <w:pStyle w:val="TableParagraph"/>
              <w:spacing w:before="22"/>
              <w:ind w:right="112"/>
              <w:rPr>
                <w:sz w:val="14"/>
              </w:rPr>
            </w:pPr>
            <w:r>
              <w:rPr>
                <w:color w:val="231F20"/>
                <w:spacing w:val="-10"/>
                <w:sz w:val="14"/>
              </w:rPr>
              <w:t>0</w:t>
            </w:r>
          </w:p>
        </w:tc>
        <w:tc>
          <w:tcPr>
            <w:tcW w:w="699" w:type="dxa"/>
          </w:tcPr>
          <w:p w:rsidR="008A51CF" w:rsidRDefault="00B57981" w14:paraId="34635C16" w14:textId="77777777">
            <w:pPr>
              <w:pStyle w:val="TableParagraph"/>
              <w:spacing w:before="22"/>
              <w:ind w:right="84"/>
              <w:rPr>
                <w:sz w:val="14"/>
              </w:rPr>
            </w:pPr>
            <w:r>
              <w:rPr>
                <w:color w:val="231F20"/>
                <w:spacing w:val="-2"/>
                <w:sz w:val="14"/>
              </w:rPr>
              <w:t>25.670</w:t>
            </w:r>
          </w:p>
        </w:tc>
        <w:tc>
          <w:tcPr>
            <w:tcW w:w="745" w:type="dxa"/>
          </w:tcPr>
          <w:p w:rsidR="008A51CF" w:rsidRDefault="00B57981" w14:paraId="62D085FE" w14:textId="77777777">
            <w:pPr>
              <w:pStyle w:val="TableParagraph"/>
              <w:spacing w:before="22"/>
              <w:ind w:right="11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10.520</w:t>
            </w:r>
          </w:p>
        </w:tc>
        <w:tc>
          <w:tcPr>
            <w:tcW w:w="712" w:type="dxa"/>
          </w:tcPr>
          <w:p w:rsidR="008A51CF" w:rsidRDefault="00B57981" w14:paraId="74B13E7B" w14:textId="77777777">
            <w:pPr>
              <w:pStyle w:val="TableParagraph"/>
              <w:spacing w:before="22"/>
              <w:ind w:right="106"/>
              <w:rPr>
                <w:sz w:val="14"/>
              </w:rPr>
            </w:pPr>
            <w:r>
              <w:rPr>
                <w:color w:val="231F20"/>
                <w:spacing w:val="-2"/>
                <w:sz w:val="14"/>
              </w:rPr>
              <w:t>15.150</w:t>
            </w:r>
          </w:p>
        </w:tc>
        <w:tc>
          <w:tcPr>
            <w:tcW w:w="739" w:type="dxa"/>
          </w:tcPr>
          <w:p w:rsidR="008A51CF" w:rsidRDefault="00B57981" w14:paraId="4EB6F363" w14:textId="77777777">
            <w:pPr>
              <w:pStyle w:val="TableParagraph"/>
              <w:spacing w:before="22"/>
              <w:ind w:right="12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2.000</w:t>
            </w:r>
          </w:p>
        </w:tc>
        <w:tc>
          <w:tcPr>
            <w:tcW w:w="726" w:type="dxa"/>
          </w:tcPr>
          <w:p w:rsidR="008A51CF" w:rsidRDefault="00B57981" w14:paraId="5BA3FCCC" w14:textId="77777777">
            <w:pPr>
              <w:pStyle w:val="TableParagraph"/>
              <w:spacing w:before="22"/>
              <w:ind w:right="146"/>
              <w:rPr>
                <w:sz w:val="14"/>
              </w:rPr>
            </w:pPr>
            <w:r>
              <w:rPr>
                <w:color w:val="231F20"/>
                <w:spacing w:val="-2"/>
                <w:sz w:val="14"/>
              </w:rPr>
              <w:t>13.979</w:t>
            </w:r>
          </w:p>
        </w:tc>
        <w:tc>
          <w:tcPr>
            <w:tcW w:w="717" w:type="dxa"/>
          </w:tcPr>
          <w:p w:rsidR="008A51CF" w:rsidRDefault="00B57981" w14:paraId="3D26042A" w14:textId="77777777">
            <w:pPr>
              <w:pStyle w:val="TableParagraph"/>
              <w:spacing w:before="22"/>
              <w:ind w:right="136"/>
              <w:rPr>
                <w:sz w:val="14"/>
              </w:rPr>
            </w:pPr>
            <w:r>
              <w:rPr>
                <w:color w:val="231F20"/>
                <w:spacing w:val="-2"/>
                <w:sz w:val="14"/>
              </w:rPr>
              <w:t>4.691</w:t>
            </w:r>
          </w:p>
        </w:tc>
        <w:tc>
          <w:tcPr>
            <w:tcW w:w="747" w:type="dxa"/>
          </w:tcPr>
          <w:p w:rsidR="008A51CF" w:rsidRDefault="00B57981" w14:paraId="767A81DE" w14:textId="77777777">
            <w:pPr>
              <w:pStyle w:val="TableParagraph"/>
              <w:spacing w:before="22"/>
              <w:ind w:right="166"/>
              <w:rPr>
                <w:sz w:val="14"/>
              </w:rPr>
            </w:pPr>
            <w:r>
              <w:rPr>
                <w:color w:val="231F20"/>
                <w:spacing w:val="-10"/>
                <w:sz w:val="14"/>
              </w:rPr>
              <w:t>0</w:t>
            </w:r>
          </w:p>
        </w:tc>
        <w:tc>
          <w:tcPr>
            <w:tcW w:w="593" w:type="dxa"/>
          </w:tcPr>
          <w:p w:rsidR="008A51CF" w:rsidRDefault="00B57981" w14:paraId="54D50DD8" w14:textId="77777777">
            <w:pPr>
              <w:pStyle w:val="TableParagraph"/>
              <w:spacing w:before="22"/>
              <w:ind w:right="13"/>
              <w:rPr>
                <w:sz w:val="14"/>
              </w:rPr>
            </w:pPr>
            <w:r>
              <w:rPr>
                <w:color w:val="231F20"/>
                <w:spacing w:val="-10"/>
                <w:sz w:val="14"/>
              </w:rPr>
              <w:t>0</w:t>
            </w:r>
          </w:p>
        </w:tc>
      </w:tr>
      <w:tr w:rsidR="008A51CF" w14:paraId="0E50DAD5" w14:textId="77777777">
        <w:trPr>
          <w:trHeight w:val="226"/>
        </w:trPr>
        <w:tc>
          <w:tcPr>
            <w:tcW w:w="2587" w:type="dxa"/>
          </w:tcPr>
          <w:p w:rsidR="008A51CF" w:rsidRDefault="00B57981" w14:paraId="4B5FA23B" w14:textId="77777777">
            <w:pPr>
              <w:pStyle w:val="TableParagraph"/>
              <w:spacing w:before="22"/>
              <w:ind w:left="600"/>
              <w:jc w:val="left"/>
              <w:rPr>
                <w:sz w:val="14"/>
              </w:rPr>
            </w:pPr>
            <w:r>
              <w:rPr>
                <w:color w:val="231F20"/>
                <w:w w:val="105"/>
                <w:sz w:val="14"/>
              </w:rPr>
              <w:t>Elektrisch</w:t>
            </w:r>
            <w:r>
              <w:rPr>
                <w:color w:val="231F20"/>
                <w:spacing w:val="-3"/>
                <w:w w:val="105"/>
                <w:sz w:val="14"/>
              </w:rPr>
              <w:t xml:space="preserve"> </w:t>
            </w:r>
            <w:r>
              <w:rPr>
                <w:color w:val="231F20"/>
                <w:spacing w:val="-2"/>
                <w:w w:val="105"/>
                <w:sz w:val="14"/>
              </w:rPr>
              <w:t>Vervoer</w:t>
            </w:r>
          </w:p>
        </w:tc>
        <w:tc>
          <w:tcPr>
            <w:tcW w:w="934" w:type="dxa"/>
          </w:tcPr>
          <w:p w:rsidR="008A51CF" w:rsidRDefault="00B57981" w14:paraId="2EDF8EB8" w14:textId="77777777">
            <w:pPr>
              <w:pStyle w:val="TableParagraph"/>
              <w:spacing w:before="22"/>
              <w:ind w:right="319"/>
              <w:rPr>
                <w:sz w:val="14"/>
              </w:rPr>
            </w:pPr>
            <w:r>
              <w:rPr>
                <w:color w:val="231F20"/>
                <w:spacing w:val="-2"/>
                <w:sz w:val="14"/>
              </w:rPr>
              <w:t>29.335</w:t>
            </w:r>
          </w:p>
        </w:tc>
        <w:tc>
          <w:tcPr>
            <w:tcW w:w="511" w:type="dxa"/>
          </w:tcPr>
          <w:p w:rsidR="008A51CF" w:rsidRDefault="00B57981" w14:paraId="51730827" w14:textId="77777777">
            <w:pPr>
              <w:pStyle w:val="TableParagraph"/>
              <w:spacing w:before="22"/>
              <w:ind w:right="112"/>
              <w:rPr>
                <w:sz w:val="14"/>
              </w:rPr>
            </w:pPr>
            <w:r>
              <w:rPr>
                <w:color w:val="231F20"/>
                <w:spacing w:val="-10"/>
                <w:sz w:val="14"/>
              </w:rPr>
              <w:t>0</w:t>
            </w:r>
          </w:p>
        </w:tc>
        <w:tc>
          <w:tcPr>
            <w:tcW w:w="699" w:type="dxa"/>
          </w:tcPr>
          <w:p w:rsidR="008A51CF" w:rsidRDefault="00B57981" w14:paraId="450C9BCE" w14:textId="77777777">
            <w:pPr>
              <w:pStyle w:val="TableParagraph"/>
              <w:spacing w:before="22"/>
              <w:ind w:right="84"/>
              <w:rPr>
                <w:sz w:val="14"/>
              </w:rPr>
            </w:pPr>
            <w:r>
              <w:rPr>
                <w:color w:val="231F20"/>
                <w:spacing w:val="-2"/>
                <w:sz w:val="14"/>
              </w:rPr>
              <w:t>29.335</w:t>
            </w:r>
          </w:p>
        </w:tc>
        <w:tc>
          <w:tcPr>
            <w:tcW w:w="745" w:type="dxa"/>
          </w:tcPr>
          <w:p w:rsidR="008A51CF" w:rsidRDefault="00B57981" w14:paraId="0FC20D4C" w14:textId="77777777">
            <w:pPr>
              <w:pStyle w:val="TableParagraph"/>
              <w:spacing w:before="22"/>
              <w:ind w:right="11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7.505</w:t>
            </w:r>
          </w:p>
        </w:tc>
        <w:tc>
          <w:tcPr>
            <w:tcW w:w="712" w:type="dxa"/>
          </w:tcPr>
          <w:p w:rsidR="008A51CF" w:rsidRDefault="00B57981" w14:paraId="2284DFD2" w14:textId="77777777">
            <w:pPr>
              <w:pStyle w:val="TableParagraph"/>
              <w:spacing w:before="22"/>
              <w:ind w:right="106"/>
              <w:rPr>
                <w:sz w:val="14"/>
              </w:rPr>
            </w:pPr>
            <w:r>
              <w:rPr>
                <w:color w:val="231F20"/>
                <w:spacing w:val="-2"/>
                <w:sz w:val="14"/>
              </w:rPr>
              <w:t>21.830</w:t>
            </w:r>
          </w:p>
        </w:tc>
        <w:tc>
          <w:tcPr>
            <w:tcW w:w="739" w:type="dxa"/>
          </w:tcPr>
          <w:p w:rsidR="008A51CF" w:rsidRDefault="00B57981" w14:paraId="5E8B5281" w14:textId="77777777">
            <w:pPr>
              <w:pStyle w:val="TableParagraph"/>
              <w:spacing w:before="22"/>
              <w:ind w:right="12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11.500</w:t>
            </w:r>
          </w:p>
        </w:tc>
        <w:tc>
          <w:tcPr>
            <w:tcW w:w="726" w:type="dxa"/>
          </w:tcPr>
          <w:p w:rsidR="008A51CF" w:rsidRDefault="00B57981" w14:paraId="21E90930" w14:textId="77777777">
            <w:pPr>
              <w:pStyle w:val="TableParagraph"/>
              <w:spacing w:before="22"/>
              <w:ind w:right="146"/>
              <w:rPr>
                <w:sz w:val="14"/>
              </w:rPr>
            </w:pPr>
            <w:r>
              <w:rPr>
                <w:color w:val="231F20"/>
                <w:spacing w:val="-2"/>
                <w:sz w:val="14"/>
              </w:rPr>
              <w:t>6.000</w:t>
            </w:r>
          </w:p>
        </w:tc>
        <w:tc>
          <w:tcPr>
            <w:tcW w:w="717" w:type="dxa"/>
          </w:tcPr>
          <w:p w:rsidR="008A51CF" w:rsidRDefault="00B57981" w14:paraId="0412469D" w14:textId="77777777">
            <w:pPr>
              <w:pStyle w:val="TableParagraph"/>
              <w:spacing w:before="22"/>
              <w:ind w:right="136"/>
              <w:rPr>
                <w:sz w:val="14"/>
              </w:rPr>
            </w:pPr>
            <w:r>
              <w:rPr>
                <w:color w:val="231F20"/>
                <w:spacing w:val="-10"/>
                <w:sz w:val="14"/>
              </w:rPr>
              <w:t>0</w:t>
            </w:r>
          </w:p>
        </w:tc>
        <w:tc>
          <w:tcPr>
            <w:tcW w:w="747" w:type="dxa"/>
          </w:tcPr>
          <w:p w:rsidR="008A51CF" w:rsidRDefault="00B57981" w14:paraId="4C2BB626" w14:textId="77777777">
            <w:pPr>
              <w:pStyle w:val="TableParagraph"/>
              <w:spacing w:before="22"/>
              <w:ind w:right="166"/>
              <w:rPr>
                <w:sz w:val="14"/>
              </w:rPr>
            </w:pPr>
            <w:r>
              <w:rPr>
                <w:color w:val="231F20"/>
                <w:spacing w:val="-10"/>
                <w:sz w:val="14"/>
              </w:rPr>
              <w:t>0</w:t>
            </w:r>
          </w:p>
        </w:tc>
        <w:tc>
          <w:tcPr>
            <w:tcW w:w="593" w:type="dxa"/>
          </w:tcPr>
          <w:p w:rsidR="008A51CF" w:rsidRDefault="00B57981" w14:paraId="43F7A3B9" w14:textId="77777777">
            <w:pPr>
              <w:pStyle w:val="TableParagraph"/>
              <w:spacing w:before="22"/>
              <w:ind w:right="13"/>
              <w:rPr>
                <w:sz w:val="14"/>
              </w:rPr>
            </w:pPr>
            <w:r>
              <w:rPr>
                <w:color w:val="231F20"/>
                <w:spacing w:val="-10"/>
                <w:sz w:val="14"/>
              </w:rPr>
              <w:t>0</w:t>
            </w:r>
          </w:p>
        </w:tc>
      </w:tr>
      <w:tr w:rsidR="008A51CF" w14:paraId="3F05841A" w14:textId="77777777">
        <w:trPr>
          <w:trHeight w:val="226"/>
        </w:trPr>
        <w:tc>
          <w:tcPr>
            <w:tcW w:w="2587" w:type="dxa"/>
          </w:tcPr>
          <w:p w:rsidR="008A51CF" w:rsidRDefault="00B57981" w14:paraId="4EE7E310" w14:textId="77777777">
            <w:pPr>
              <w:pStyle w:val="TableParagraph"/>
              <w:spacing w:before="22"/>
              <w:ind w:left="600"/>
              <w:jc w:val="left"/>
              <w:rPr>
                <w:sz w:val="14"/>
              </w:rPr>
            </w:pPr>
            <w:r>
              <w:rPr>
                <w:color w:val="231F20"/>
                <w:w w:val="105"/>
                <w:sz w:val="14"/>
              </w:rPr>
              <w:t>Laad</w:t>
            </w:r>
            <w:r>
              <w:rPr>
                <w:color w:val="231F20"/>
                <w:spacing w:val="-5"/>
                <w:w w:val="105"/>
                <w:sz w:val="14"/>
              </w:rPr>
              <w:t xml:space="preserve"> </w:t>
            </w:r>
            <w:r>
              <w:rPr>
                <w:color w:val="231F20"/>
                <w:w w:val="105"/>
                <w:sz w:val="14"/>
              </w:rPr>
              <w:t>en</w:t>
            </w:r>
            <w:r>
              <w:rPr>
                <w:color w:val="231F20"/>
                <w:spacing w:val="-4"/>
                <w:w w:val="105"/>
                <w:sz w:val="14"/>
              </w:rPr>
              <w:t xml:space="preserve"> </w:t>
            </w:r>
            <w:proofErr w:type="spellStart"/>
            <w:r>
              <w:rPr>
                <w:color w:val="231F20"/>
                <w:spacing w:val="-2"/>
                <w:w w:val="105"/>
                <w:sz w:val="14"/>
              </w:rPr>
              <w:t>AanZET</w:t>
            </w:r>
            <w:proofErr w:type="spellEnd"/>
          </w:p>
        </w:tc>
        <w:tc>
          <w:tcPr>
            <w:tcW w:w="934" w:type="dxa"/>
          </w:tcPr>
          <w:p w:rsidR="008A51CF" w:rsidRDefault="00B57981" w14:paraId="30FEB3CE" w14:textId="77777777">
            <w:pPr>
              <w:pStyle w:val="TableParagraph"/>
              <w:spacing w:before="22"/>
              <w:ind w:right="319"/>
              <w:rPr>
                <w:sz w:val="14"/>
              </w:rPr>
            </w:pPr>
            <w:r>
              <w:rPr>
                <w:color w:val="231F20"/>
                <w:spacing w:val="-2"/>
                <w:sz w:val="14"/>
              </w:rPr>
              <w:t>42.406</w:t>
            </w:r>
          </w:p>
        </w:tc>
        <w:tc>
          <w:tcPr>
            <w:tcW w:w="511" w:type="dxa"/>
          </w:tcPr>
          <w:p w:rsidR="008A51CF" w:rsidRDefault="00B57981" w14:paraId="3644BB41" w14:textId="77777777">
            <w:pPr>
              <w:pStyle w:val="TableParagraph"/>
              <w:spacing w:before="22"/>
              <w:ind w:right="112"/>
              <w:rPr>
                <w:sz w:val="14"/>
              </w:rPr>
            </w:pPr>
            <w:r>
              <w:rPr>
                <w:color w:val="231F20"/>
                <w:spacing w:val="-10"/>
                <w:sz w:val="14"/>
              </w:rPr>
              <w:t>0</w:t>
            </w:r>
          </w:p>
        </w:tc>
        <w:tc>
          <w:tcPr>
            <w:tcW w:w="699" w:type="dxa"/>
          </w:tcPr>
          <w:p w:rsidR="008A51CF" w:rsidRDefault="00B57981" w14:paraId="05D08927" w14:textId="77777777">
            <w:pPr>
              <w:pStyle w:val="TableParagraph"/>
              <w:spacing w:before="22"/>
              <w:ind w:right="84"/>
              <w:rPr>
                <w:sz w:val="14"/>
              </w:rPr>
            </w:pPr>
            <w:r>
              <w:rPr>
                <w:color w:val="231F20"/>
                <w:spacing w:val="-2"/>
                <w:sz w:val="14"/>
              </w:rPr>
              <w:t>42.406</w:t>
            </w:r>
          </w:p>
        </w:tc>
        <w:tc>
          <w:tcPr>
            <w:tcW w:w="745" w:type="dxa"/>
          </w:tcPr>
          <w:p w:rsidR="008A51CF" w:rsidRDefault="00B57981" w14:paraId="2C2A5D29" w14:textId="77777777">
            <w:pPr>
              <w:pStyle w:val="TableParagraph"/>
              <w:spacing w:before="22"/>
              <w:ind w:right="112"/>
              <w:rPr>
                <w:sz w:val="14"/>
              </w:rPr>
            </w:pPr>
            <w:r>
              <w:rPr>
                <w:color w:val="231F20"/>
                <w:spacing w:val="-10"/>
                <w:sz w:val="14"/>
              </w:rPr>
              <w:t>0</w:t>
            </w:r>
          </w:p>
        </w:tc>
        <w:tc>
          <w:tcPr>
            <w:tcW w:w="712" w:type="dxa"/>
          </w:tcPr>
          <w:p w:rsidR="008A51CF" w:rsidRDefault="00B57981" w14:paraId="7044A603" w14:textId="77777777">
            <w:pPr>
              <w:pStyle w:val="TableParagraph"/>
              <w:spacing w:before="22"/>
              <w:ind w:right="106"/>
              <w:rPr>
                <w:sz w:val="14"/>
              </w:rPr>
            </w:pPr>
            <w:r>
              <w:rPr>
                <w:color w:val="231F20"/>
                <w:spacing w:val="-2"/>
                <w:sz w:val="14"/>
              </w:rPr>
              <w:t>42.406</w:t>
            </w:r>
          </w:p>
        </w:tc>
        <w:tc>
          <w:tcPr>
            <w:tcW w:w="739" w:type="dxa"/>
          </w:tcPr>
          <w:p w:rsidR="008A51CF" w:rsidRDefault="00B57981" w14:paraId="14A1C32B" w14:textId="77777777">
            <w:pPr>
              <w:pStyle w:val="TableParagraph"/>
              <w:spacing w:before="22"/>
              <w:ind w:right="128"/>
              <w:rPr>
                <w:sz w:val="14"/>
              </w:rPr>
            </w:pPr>
            <w:r>
              <w:rPr>
                <w:color w:val="231F20"/>
                <w:spacing w:val="-10"/>
                <w:sz w:val="14"/>
              </w:rPr>
              <w:t>0</w:t>
            </w:r>
          </w:p>
        </w:tc>
        <w:tc>
          <w:tcPr>
            <w:tcW w:w="726" w:type="dxa"/>
          </w:tcPr>
          <w:p w:rsidR="008A51CF" w:rsidRDefault="00B57981" w14:paraId="1CC908B0" w14:textId="77777777">
            <w:pPr>
              <w:pStyle w:val="TableParagraph"/>
              <w:spacing w:before="22"/>
              <w:ind w:right="146"/>
              <w:rPr>
                <w:sz w:val="14"/>
              </w:rPr>
            </w:pPr>
            <w:r>
              <w:rPr>
                <w:color w:val="231F20"/>
                <w:spacing w:val="-10"/>
                <w:sz w:val="14"/>
              </w:rPr>
              <w:t>0</w:t>
            </w:r>
          </w:p>
        </w:tc>
        <w:tc>
          <w:tcPr>
            <w:tcW w:w="717" w:type="dxa"/>
          </w:tcPr>
          <w:p w:rsidR="008A51CF" w:rsidRDefault="00B57981" w14:paraId="675F0706" w14:textId="77777777">
            <w:pPr>
              <w:pStyle w:val="TableParagraph"/>
              <w:spacing w:before="22"/>
              <w:ind w:right="136"/>
              <w:rPr>
                <w:sz w:val="14"/>
              </w:rPr>
            </w:pPr>
            <w:r>
              <w:rPr>
                <w:color w:val="231F20"/>
                <w:spacing w:val="-10"/>
                <w:sz w:val="14"/>
              </w:rPr>
              <w:t>0</w:t>
            </w:r>
          </w:p>
        </w:tc>
        <w:tc>
          <w:tcPr>
            <w:tcW w:w="747" w:type="dxa"/>
          </w:tcPr>
          <w:p w:rsidR="008A51CF" w:rsidRDefault="00B57981" w14:paraId="439D6F22" w14:textId="77777777">
            <w:pPr>
              <w:pStyle w:val="TableParagraph"/>
              <w:spacing w:before="22"/>
              <w:ind w:right="166"/>
              <w:rPr>
                <w:sz w:val="14"/>
              </w:rPr>
            </w:pPr>
            <w:r>
              <w:rPr>
                <w:color w:val="231F20"/>
                <w:spacing w:val="-10"/>
                <w:sz w:val="14"/>
              </w:rPr>
              <w:t>0</w:t>
            </w:r>
          </w:p>
        </w:tc>
        <w:tc>
          <w:tcPr>
            <w:tcW w:w="593" w:type="dxa"/>
          </w:tcPr>
          <w:p w:rsidR="008A51CF" w:rsidRDefault="00B57981" w14:paraId="09BD5228" w14:textId="77777777">
            <w:pPr>
              <w:pStyle w:val="TableParagraph"/>
              <w:spacing w:before="22"/>
              <w:ind w:right="13"/>
              <w:rPr>
                <w:sz w:val="14"/>
              </w:rPr>
            </w:pPr>
            <w:r>
              <w:rPr>
                <w:color w:val="231F20"/>
                <w:spacing w:val="-10"/>
                <w:sz w:val="14"/>
              </w:rPr>
              <w:t>0</w:t>
            </w:r>
          </w:p>
        </w:tc>
      </w:tr>
      <w:tr w:rsidR="008A51CF" w14:paraId="64E37622" w14:textId="77777777">
        <w:trPr>
          <w:trHeight w:val="226"/>
        </w:trPr>
        <w:tc>
          <w:tcPr>
            <w:tcW w:w="2587" w:type="dxa"/>
          </w:tcPr>
          <w:p w:rsidR="008A51CF" w:rsidRDefault="00B57981" w14:paraId="51A99C6E" w14:textId="77777777">
            <w:pPr>
              <w:pStyle w:val="TableParagraph"/>
              <w:spacing w:before="22"/>
              <w:ind w:left="600"/>
              <w:jc w:val="left"/>
              <w:rPr>
                <w:sz w:val="14"/>
              </w:rPr>
            </w:pPr>
            <w:r>
              <w:rPr>
                <w:color w:val="231F20"/>
                <w:spacing w:val="4"/>
                <w:sz w:val="14"/>
              </w:rPr>
              <w:t>Bronmaatregelen</w:t>
            </w:r>
            <w:r>
              <w:rPr>
                <w:color w:val="231F20"/>
                <w:spacing w:val="18"/>
                <w:sz w:val="14"/>
              </w:rPr>
              <w:t xml:space="preserve"> </w:t>
            </w:r>
            <w:r>
              <w:rPr>
                <w:color w:val="231F20"/>
                <w:spacing w:val="-2"/>
                <w:sz w:val="14"/>
              </w:rPr>
              <w:t>Stikstof</w:t>
            </w:r>
          </w:p>
        </w:tc>
        <w:tc>
          <w:tcPr>
            <w:tcW w:w="934" w:type="dxa"/>
          </w:tcPr>
          <w:p w:rsidR="008A51CF" w:rsidRDefault="00B57981" w14:paraId="72E310A2" w14:textId="77777777">
            <w:pPr>
              <w:pStyle w:val="TableParagraph"/>
              <w:spacing w:before="22"/>
              <w:ind w:right="319"/>
              <w:rPr>
                <w:sz w:val="14"/>
              </w:rPr>
            </w:pPr>
            <w:r>
              <w:rPr>
                <w:color w:val="231F20"/>
                <w:spacing w:val="-2"/>
                <w:sz w:val="14"/>
              </w:rPr>
              <w:t>31.570</w:t>
            </w:r>
          </w:p>
        </w:tc>
        <w:tc>
          <w:tcPr>
            <w:tcW w:w="511" w:type="dxa"/>
          </w:tcPr>
          <w:p w:rsidR="008A51CF" w:rsidRDefault="00B57981" w14:paraId="0C020D8B" w14:textId="77777777">
            <w:pPr>
              <w:pStyle w:val="TableParagraph"/>
              <w:spacing w:before="22"/>
              <w:ind w:right="112"/>
              <w:rPr>
                <w:sz w:val="14"/>
              </w:rPr>
            </w:pPr>
            <w:r>
              <w:rPr>
                <w:color w:val="231F20"/>
                <w:spacing w:val="-10"/>
                <w:sz w:val="14"/>
              </w:rPr>
              <w:t>0</w:t>
            </w:r>
          </w:p>
        </w:tc>
        <w:tc>
          <w:tcPr>
            <w:tcW w:w="699" w:type="dxa"/>
          </w:tcPr>
          <w:p w:rsidR="008A51CF" w:rsidRDefault="00B57981" w14:paraId="45CE362F" w14:textId="77777777">
            <w:pPr>
              <w:pStyle w:val="TableParagraph"/>
              <w:spacing w:before="22"/>
              <w:ind w:right="84"/>
              <w:rPr>
                <w:sz w:val="14"/>
              </w:rPr>
            </w:pPr>
            <w:r>
              <w:rPr>
                <w:color w:val="231F20"/>
                <w:spacing w:val="-2"/>
                <w:sz w:val="14"/>
              </w:rPr>
              <w:t>31.570</w:t>
            </w:r>
          </w:p>
        </w:tc>
        <w:tc>
          <w:tcPr>
            <w:tcW w:w="745" w:type="dxa"/>
          </w:tcPr>
          <w:p w:rsidR="008A51CF" w:rsidRDefault="00B57981" w14:paraId="130174C1" w14:textId="77777777">
            <w:pPr>
              <w:pStyle w:val="TableParagraph"/>
              <w:spacing w:before="22"/>
              <w:ind w:right="11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3.021</w:t>
            </w:r>
          </w:p>
        </w:tc>
        <w:tc>
          <w:tcPr>
            <w:tcW w:w="712" w:type="dxa"/>
          </w:tcPr>
          <w:p w:rsidR="008A51CF" w:rsidRDefault="00B57981" w14:paraId="39E8D51F" w14:textId="77777777">
            <w:pPr>
              <w:pStyle w:val="TableParagraph"/>
              <w:spacing w:before="22"/>
              <w:ind w:right="106"/>
              <w:rPr>
                <w:sz w:val="14"/>
              </w:rPr>
            </w:pPr>
            <w:r>
              <w:rPr>
                <w:color w:val="231F20"/>
                <w:spacing w:val="-2"/>
                <w:sz w:val="14"/>
              </w:rPr>
              <w:t>28.549</w:t>
            </w:r>
          </w:p>
        </w:tc>
        <w:tc>
          <w:tcPr>
            <w:tcW w:w="739" w:type="dxa"/>
          </w:tcPr>
          <w:p w:rsidR="008A51CF" w:rsidRDefault="00B57981" w14:paraId="3444EB44" w14:textId="77777777">
            <w:pPr>
              <w:pStyle w:val="TableParagraph"/>
              <w:spacing w:before="22"/>
              <w:ind w:right="1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332</w:t>
            </w:r>
          </w:p>
        </w:tc>
        <w:tc>
          <w:tcPr>
            <w:tcW w:w="726" w:type="dxa"/>
          </w:tcPr>
          <w:p w:rsidR="008A51CF" w:rsidRDefault="00B57981" w14:paraId="530263D9" w14:textId="77777777">
            <w:pPr>
              <w:pStyle w:val="TableParagraph"/>
              <w:spacing w:before="22"/>
              <w:ind w:right="14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332</w:t>
            </w:r>
          </w:p>
        </w:tc>
        <w:tc>
          <w:tcPr>
            <w:tcW w:w="717" w:type="dxa"/>
          </w:tcPr>
          <w:p w:rsidR="008A51CF" w:rsidRDefault="00B57981" w14:paraId="1DBD5500" w14:textId="77777777">
            <w:pPr>
              <w:pStyle w:val="TableParagraph"/>
              <w:spacing w:before="22"/>
              <w:ind w:right="13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332</w:t>
            </w:r>
          </w:p>
        </w:tc>
        <w:tc>
          <w:tcPr>
            <w:tcW w:w="747" w:type="dxa"/>
          </w:tcPr>
          <w:p w:rsidR="008A51CF" w:rsidRDefault="00B57981" w14:paraId="03729A53" w14:textId="77777777">
            <w:pPr>
              <w:pStyle w:val="TableParagraph"/>
              <w:spacing w:before="22"/>
              <w:ind w:right="1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332</w:t>
            </w:r>
          </w:p>
        </w:tc>
        <w:tc>
          <w:tcPr>
            <w:tcW w:w="593" w:type="dxa"/>
          </w:tcPr>
          <w:p w:rsidR="008A51CF" w:rsidRDefault="00B57981" w14:paraId="5E9713E7" w14:textId="77777777">
            <w:pPr>
              <w:pStyle w:val="TableParagraph"/>
              <w:spacing w:before="22"/>
              <w:ind w:right="13"/>
              <w:rPr>
                <w:sz w:val="14"/>
              </w:rPr>
            </w:pPr>
            <w:r>
              <w:rPr>
                <w:color w:val="231F20"/>
                <w:spacing w:val="-2"/>
                <w:sz w:val="14"/>
              </w:rPr>
              <w:t>20.000</w:t>
            </w:r>
          </w:p>
        </w:tc>
      </w:tr>
      <w:tr w:rsidR="008A51CF" w14:paraId="659C7A4D" w14:textId="77777777">
        <w:trPr>
          <w:trHeight w:val="226"/>
        </w:trPr>
        <w:tc>
          <w:tcPr>
            <w:tcW w:w="2587" w:type="dxa"/>
          </w:tcPr>
          <w:p w:rsidR="008A51CF" w:rsidRDefault="00B57981" w14:paraId="0537E1CD" w14:textId="77777777">
            <w:pPr>
              <w:pStyle w:val="TableParagraph"/>
              <w:spacing w:before="22"/>
              <w:ind w:left="600"/>
              <w:jc w:val="left"/>
              <w:rPr>
                <w:sz w:val="14"/>
              </w:rPr>
            </w:pPr>
            <w:r>
              <w:rPr>
                <w:color w:val="231F20"/>
                <w:w w:val="105"/>
                <w:sz w:val="14"/>
              </w:rPr>
              <w:t>KF:</w:t>
            </w:r>
            <w:r>
              <w:rPr>
                <w:color w:val="231F20"/>
                <w:spacing w:val="-7"/>
                <w:w w:val="105"/>
                <w:sz w:val="14"/>
              </w:rPr>
              <w:t xml:space="preserve"> </w:t>
            </w:r>
            <w:r>
              <w:rPr>
                <w:color w:val="231F20"/>
                <w:w w:val="105"/>
                <w:sz w:val="14"/>
              </w:rPr>
              <w:t>Laadinfra</w:t>
            </w:r>
            <w:r>
              <w:rPr>
                <w:color w:val="231F20"/>
                <w:spacing w:val="-7"/>
                <w:w w:val="105"/>
                <w:sz w:val="14"/>
              </w:rPr>
              <w:t xml:space="preserve"> </w:t>
            </w:r>
            <w:r>
              <w:rPr>
                <w:color w:val="231F20"/>
                <w:spacing w:val="-2"/>
                <w:w w:val="105"/>
                <w:sz w:val="14"/>
              </w:rPr>
              <w:t>wegvervoer</w:t>
            </w:r>
          </w:p>
        </w:tc>
        <w:tc>
          <w:tcPr>
            <w:tcW w:w="934" w:type="dxa"/>
          </w:tcPr>
          <w:p w:rsidR="008A51CF" w:rsidRDefault="00B57981" w14:paraId="4BDE3B15" w14:textId="77777777">
            <w:pPr>
              <w:pStyle w:val="TableParagraph"/>
              <w:spacing w:before="22"/>
              <w:ind w:right="319"/>
              <w:rPr>
                <w:sz w:val="14"/>
              </w:rPr>
            </w:pPr>
            <w:r>
              <w:rPr>
                <w:color w:val="231F20"/>
                <w:spacing w:val="-2"/>
                <w:sz w:val="14"/>
              </w:rPr>
              <w:t>78.060</w:t>
            </w:r>
          </w:p>
        </w:tc>
        <w:tc>
          <w:tcPr>
            <w:tcW w:w="511" w:type="dxa"/>
          </w:tcPr>
          <w:p w:rsidR="008A51CF" w:rsidRDefault="00B57981" w14:paraId="278D64A7" w14:textId="77777777">
            <w:pPr>
              <w:pStyle w:val="TableParagraph"/>
              <w:spacing w:before="22"/>
              <w:ind w:right="112"/>
              <w:rPr>
                <w:sz w:val="14"/>
              </w:rPr>
            </w:pPr>
            <w:r>
              <w:rPr>
                <w:color w:val="231F20"/>
                <w:spacing w:val="-10"/>
                <w:sz w:val="14"/>
              </w:rPr>
              <w:t>0</w:t>
            </w:r>
          </w:p>
        </w:tc>
        <w:tc>
          <w:tcPr>
            <w:tcW w:w="699" w:type="dxa"/>
          </w:tcPr>
          <w:p w:rsidR="008A51CF" w:rsidRDefault="00B57981" w14:paraId="765B3434" w14:textId="77777777">
            <w:pPr>
              <w:pStyle w:val="TableParagraph"/>
              <w:spacing w:before="22"/>
              <w:ind w:right="84"/>
              <w:rPr>
                <w:sz w:val="14"/>
              </w:rPr>
            </w:pPr>
            <w:r>
              <w:rPr>
                <w:color w:val="231F20"/>
                <w:spacing w:val="-2"/>
                <w:sz w:val="14"/>
              </w:rPr>
              <w:t>78.060</w:t>
            </w:r>
          </w:p>
        </w:tc>
        <w:tc>
          <w:tcPr>
            <w:tcW w:w="745" w:type="dxa"/>
          </w:tcPr>
          <w:p w:rsidR="008A51CF" w:rsidRDefault="00B57981" w14:paraId="23EEB16B" w14:textId="77777777">
            <w:pPr>
              <w:pStyle w:val="TableParagraph"/>
              <w:spacing w:before="22"/>
              <w:ind w:right="11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27.112</w:t>
            </w:r>
          </w:p>
        </w:tc>
        <w:tc>
          <w:tcPr>
            <w:tcW w:w="712" w:type="dxa"/>
          </w:tcPr>
          <w:p w:rsidR="008A51CF" w:rsidRDefault="00B57981" w14:paraId="17191989" w14:textId="77777777">
            <w:pPr>
              <w:pStyle w:val="TableParagraph"/>
              <w:spacing w:before="22"/>
              <w:ind w:right="106"/>
              <w:rPr>
                <w:sz w:val="14"/>
              </w:rPr>
            </w:pPr>
            <w:r>
              <w:rPr>
                <w:color w:val="231F20"/>
                <w:spacing w:val="-2"/>
                <w:sz w:val="14"/>
              </w:rPr>
              <w:t>50.948</w:t>
            </w:r>
          </w:p>
        </w:tc>
        <w:tc>
          <w:tcPr>
            <w:tcW w:w="739" w:type="dxa"/>
          </w:tcPr>
          <w:p w:rsidR="008A51CF" w:rsidRDefault="00B57981" w14:paraId="38F55112" w14:textId="77777777">
            <w:pPr>
              <w:pStyle w:val="TableParagraph"/>
              <w:spacing w:before="22"/>
              <w:ind w:right="12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2.284</w:t>
            </w:r>
          </w:p>
        </w:tc>
        <w:tc>
          <w:tcPr>
            <w:tcW w:w="726" w:type="dxa"/>
          </w:tcPr>
          <w:p w:rsidR="008A51CF" w:rsidRDefault="00B57981" w14:paraId="3633F123" w14:textId="77777777">
            <w:pPr>
              <w:pStyle w:val="TableParagraph"/>
              <w:spacing w:before="22"/>
              <w:ind w:right="14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2.284</w:t>
            </w:r>
          </w:p>
        </w:tc>
        <w:tc>
          <w:tcPr>
            <w:tcW w:w="717" w:type="dxa"/>
          </w:tcPr>
          <w:p w:rsidR="008A51CF" w:rsidRDefault="00B57981" w14:paraId="01B69E24" w14:textId="77777777">
            <w:pPr>
              <w:pStyle w:val="TableParagraph"/>
              <w:spacing w:before="22"/>
              <w:ind w:right="13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1.984</w:t>
            </w:r>
          </w:p>
        </w:tc>
        <w:tc>
          <w:tcPr>
            <w:tcW w:w="747" w:type="dxa"/>
          </w:tcPr>
          <w:p w:rsidR="008A51CF" w:rsidRDefault="00B57981" w14:paraId="55DD770F" w14:textId="77777777">
            <w:pPr>
              <w:pStyle w:val="TableParagraph"/>
              <w:spacing w:before="22"/>
              <w:ind w:right="166"/>
              <w:rPr>
                <w:sz w:val="14"/>
              </w:rPr>
            </w:pPr>
            <w:r>
              <w:rPr>
                <w:color w:val="231F20"/>
                <w:spacing w:val="-2"/>
                <w:sz w:val="14"/>
              </w:rPr>
              <w:t>22.616</w:t>
            </w:r>
          </w:p>
        </w:tc>
        <w:tc>
          <w:tcPr>
            <w:tcW w:w="593" w:type="dxa"/>
          </w:tcPr>
          <w:p w:rsidR="008A51CF" w:rsidRDefault="00B57981" w14:paraId="2C2D6C32" w14:textId="77777777">
            <w:pPr>
              <w:pStyle w:val="TableParagraph"/>
              <w:spacing w:before="22"/>
              <w:ind w:right="13"/>
              <w:rPr>
                <w:sz w:val="14"/>
              </w:rPr>
            </w:pPr>
            <w:r>
              <w:rPr>
                <w:color w:val="231F20"/>
                <w:spacing w:val="-10"/>
                <w:sz w:val="14"/>
              </w:rPr>
              <w:t>0</w:t>
            </w:r>
          </w:p>
        </w:tc>
      </w:tr>
      <w:tr w:rsidR="008A51CF" w14:paraId="03B7511A" w14:textId="77777777">
        <w:trPr>
          <w:trHeight w:val="226"/>
        </w:trPr>
        <w:tc>
          <w:tcPr>
            <w:tcW w:w="2587" w:type="dxa"/>
          </w:tcPr>
          <w:p w:rsidR="008A51CF" w:rsidRDefault="00B57981" w14:paraId="3F0CC865" w14:textId="77777777">
            <w:pPr>
              <w:pStyle w:val="TableParagraph"/>
              <w:spacing w:before="22"/>
              <w:ind w:left="600"/>
              <w:jc w:val="left"/>
              <w:rPr>
                <w:sz w:val="14"/>
              </w:rPr>
            </w:pPr>
            <w:r>
              <w:rPr>
                <w:color w:val="231F20"/>
                <w:w w:val="105"/>
                <w:sz w:val="14"/>
              </w:rPr>
              <w:t>KF:</w:t>
            </w:r>
            <w:r>
              <w:rPr>
                <w:color w:val="231F20"/>
                <w:spacing w:val="-7"/>
                <w:w w:val="105"/>
                <w:sz w:val="14"/>
              </w:rPr>
              <w:t xml:space="preserve"> </w:t>
            </w:r>
            <w:r>
              <w:rPr>
                <w:color w:val="231F20"/>
                <w:w w:val="105"/>
                <w:sz w:val="14"/>
              </w:rPr>
              <w:t>Laadinfra</w:t>
            </w:r>
            <w:r>
              <w:rPr>
                <w:color w:val="231F20"/>
                <w:spacing w:val="-7"/>
                <w:w w:val="105"/>
                <w:sz w:val="14"/>
              </w:rPr>
              <w:t xml:space="preserve"> </w:t>
            </w:r>
            <w:r>
              <w:rPr>
                <w:color w:val="231F20"/>
                <w:spacing w:val="-4"/>
                <w:w w:val="105"/>
                <w:sz w:val="14"/>
              </w:rPr>
              <w:t>Bouw</w:t>
            </w:r>
          </w:p>
        </w:tc>
        <w:tc>
          <w:tcPr>
            <w:tcW w:w="934" w:type="dxa"/>
          </w:tcPr>
          <w:p w:rsidR="008A51CF" w:rsidRDefault="00B57981" w14:paraId="68709E29" w14:textId="77777777">
            <w:pPr>
              <w:pStyle w:val="TableParagraph"/>
              <w:spacing w:before="22"/>
              <w:ind w:right="319"/>
              <w:rPr>
                <w:sz w:val="14"/>
              </w:rPr>
            </w:pPr>
            <w:r>
              <w:rPr>
                <w:color w:val="231F20"/>
                <w:spacing w:val="-2"/>
                <w:sz w:val="14"/>
              </w:rPr>
              <w:t>7.500</w:t>
            </w:r>
          </w:p>
        </w:tc>
        <w:tc>
          <w:tcPr>
            <w:tcW w:w="511" w:type="dxa"/>
          </w:tcPr>
          <w:p w:rsidR="008A51CF" w:rsidRDefault="00B57981" w14:paraId="43707212" w14:textId="77777777">
            <w:pPr>
              <w:pStyle w:val="TableParagraph"/>
              <w:spacing w:before="22"/>
              <w:ind w:right="112"/>
              <w:rPr>
                <w:sz w:val="14"/>
              </w:rPr>
            </w:pPr>
            <w:r>
              <w:rPr>
                <w:color w:val="231F20"/>
                <w:spacing w:val="-10"/>
                <w:sz w:val="14"/>
              </w:rPr>
              <w:t>0</w:t>
            </w:r>
          </w:p>
        </w:tc>
        <w:tc>
          <w:tcPr>
            <w:tcW w:w="699" w:type="dxa"/>
          </w:tcPr>
          <w:p w:rsidR="008A51CF" w:rsidRDefault="00B57981" w14:paraId="4BD4FAF3" w14:textId="77777777">
            <w:pPr>
              <w:pStyle w:val="TableParagraph"/>
              <w:spacing w:before="22"/>
              <w:ind w:right="84"/>
              <w:rPr>
                <w:sz w:val="14"/>
              </w:rPr>
            </w:pPr>
            <w:r>
              <w:rPr>
                <w:color w:val="231F20"/>
                <w:spacing w:val="-2"/>
                <w:sz w:val="14"/>
              </w:rPr>
              <w:t>7.500</w:t>
            </w:r>
          </w:p>
        </w:tc>
        <w:tc>
          <w:tcPr>
            <w:tcW w:w="745" w:type="dxa"/>
          </w:tcPr>
          <w:p w:rsidR="008A51CF" w:rsidRDefault="00B57981" w14:paraId="44AC1105" w14:textId="77777777">
            <w:pPr>
              <w:pStyle w:val="TableParagraph"/>
              <w:spacing w:before="22"/>
              <w:ind w:right="112"/>
              <w:rPr>
                <w:sz w:val="14"/>
              </w:rPr>
            </w:pPr>
            <w:r>
              <w:rPr>
                <w:color w:val="231F20"/>
                <w:spacing w:val="-10"/>
                <w:sz w:val="14"/>
              </w:rPr>
              <w:t>0</w:t>
            </w:r>
          </w:p>
        </w:tc>
        <w:tc>
          <w:tcPr>
            <w:tcW w:w="712" w:type="dxa"/>
          </w:tcPr>
          <w:p w:rsidR="008A51CF" w:rsidRDefault="00B57981" w14:paraId="1815D75E" w14:textId="77777777">
            <w:pPr>
              <w:pStyle w:val="TableParagraph"/>
              <w:spacing w:before="22"/>
              <w:ind w:right="106"/>
              <w:rPr>
                <w:sz w:val="14"/>
              </w:rPr>
            </w:pPr>
            <w:r>
              <w:rPr>
                <w:color w:val="231F20"/>
                <w:spacing w:val="-2"/>
                <w:sz w:val="14"/>
              </w:rPr>
              <w:t>7.500</w:t>
            </w:r>
          </w:p>
        </w:tc>
        <w:tc>
          <w:tcPr>
            <w:tcW w:w="739" w:type="dxa"/>
          </w:tcPr>
          <w:p w:rsidR="008A51CF" w:rsidRDefault="00B57981" w14:paraId="18F3EFDE" w14:textId="77777777">
            <w:pPr>
              <w:pStyle w:val="TableParagraph"/>
              <w:spacing w:before="22"/>
              <w:ind w:right="128"/>
              <w:rPr>
                <w:sz w:val="14"/>
              </w:rPr>
            </w:pPr>
            <w:r>
              <w:rPr>
                <w:color w:val="231F20"/>
                <w:spacing w:val="-2"/>
                <w:sz w:val="14"/>
              </w:rPr>
              <w:t>10.000</w:t>
            </w:r>
          </w:p>
        </w:tc>
        <w:tc>
          <w:tcPr>
            <w:tcW w:w="726" w:type="dxa"/>
          </w:tcPr>
          <w:p w:rsidR="008A51CF" w:rsidRDefault="00B57981" w14:paraId="6145CC65" w14:textId="77777777">
            <w:pPr>
              <w:pStyle w:val="TableParagraph"/>
              <w:spacing w:before="22"/>
              <w:ind w:right="146"/>
              <w:rPr>
                <w:sz w:val="14"/>
              </w:rPr>
            </w:pPr>
            <w:r>
              <w:rPr>
                <w:color w:val="231F20"/>
                <w:spacing w:val="-10"/>
                <w:sz w:val="14"/>
              </w:rPr>
              <w:t>0</w:t>
            </w:r>
          </w:p>
        </w:tc>
        <w:tc>
          <w:tcPr>
            <w:tcW w:w="717" w:type="dxa"/>
          </w:tcPr>
          <w:p w:rsidR="008A51CF" w:rsidRDefault="00B57981" w14:paraId="4DBF3A19" w14:textId="77777777">
            <w:pPr>
              <w:pStyle w:val="TableParagraph"/>
              <w:spacing w:before="22"/>
              <w:ind w:right="136"/>
              <w:rPr>
                <w:sz w:val="14"/>
              </w:rPr>
            </w:pPr>
            <w:r>
              <w:rPr>
                <w:color w:val="231F20"/>
                <w:spacing w:val="-2"/>
                <w:sz w:val="14"/>
              </w:rPr>
              <w:t>2.500</w:t>
            </w:r>
          </w:p>
        </w:tc>
        <w:tc>
          <w:tcPr>
            <w:tcW w:w="747" w:type="dxa"/>
          </w:tcPr>
          <w:p w:rsidR="008A51CF" w:rsidRDefault="00B57981" w14:paraId="3C24B124" w14:textId="77777777">
            <w:pPr>
              <w:pStyle w:val="TableParagraph"/>
              <w:spacing w:before="22"/>
              <w:ind w:right="166"/>
              <w:rPr>
                <w:sz w:val="14"/>
              </w:rPr>
            </w:pPr>
            <w:r>
              <w:rPr>
                <w:color w:val="231F20"/>
                <w:spacing w:val="-2"/>
                <w:sz w:val="14"/>
              </w:rPr>
              <w:t>12.500</w:t>
            </w:r>
          </w:p>
        </w:tc>
        <w:tc>
          <w:tcPr>
            <w:tcW w:w="593" w:type="dxa"/>
          </w:tcPr>
          <w:p w:rsidR="008A51CF" w:rsidRDefault="00B57981" w14:paraId="66AC86AC" w14:textId="77777777">
            <w:pPr>
              <w:pStyle w:val="TableParagraph"/>
              <w:spacing w:before="22"/>
              <w:ind w:right="13"/>
              <w:rPr>
                <w:sz w:val="14"/>
              </w:rPr>
            </w:pPr>
            <w:r>
              <w:rPr>
                <w:color w:val="231F20"/>
                <w:spacing w:val="-10"/>
                <w:sz w:val="14"/>
              </w:rPr>
              <w:t>0</w:t>
            </w:r>
          </w:p>
        </w:tc>
      </w:tr>
      <w:tr w:rsidR="008A51CF" w14:paraId="73D56681" w14:textId="77777777">
        <w:trPr>
          <w:trHeight w:val="226"/>
        </w:trPr>
        <w:tc>
          <w:tcPr>
            <w:tcW w:w="2587" w:type="dxa"/>
          </w:tcPr>
          <w:p w:rsidR="008A51CF" w:rsidRDefault="00B57981" w14:paraId="2AAEF30A" w14:textId="77777777">
            <w:pPr>
              <w:pStyle w:val="TableParagraph"/>
              <w:spacing w:before="22"/>
              <w:ind w:left="600"/>
              <w:jc w:val="left"/>
              <w:rPr>
                <w:sz w:val="14"/>
              </w:rPr>
            </w:pPr>
            <w:proofErr w:type="spellStart"/>
            <w:r>
              <w:rPr>
                <w:color w:val="231F20"/>
                <w:w w:val="105"/>
                <w:sz w:val="14"/>
              </w:rPr>
              <w:t>Vergroenen</w:t>
            </w:r>
            <w:proofErr w:type="spellEnd"/>
            <w:r>
              <w:rPr>
                <w:color w:val="231F20"/>
                <w:spacing w:val="-3"/>
                <w:w w:val="105"/>
                <w:sz w:val="14"/>
              </w:rPr>
              <w:t xml:space="preserve"> </w:t>
            </w:r>
            <w:r>
              <w:rPr>
                <w:color w:val="231F20"/>
                <w:spacing w:val="-2"/>
                <w:w w:val="110"/>
                <w:sz w:val="14"/>
              </w:rPr>
              <w:t>reisgedrag</w:t>
            </w:r>
          </w:p>
        </w:tc>
        <w:tc>
          <w:tcPr>
            <w:tcW w:w="934" w:type="dxa"/>
          </w:tcPr>
          <w:p w:rsidR="008A51CF" w:rsidRDefault="00B57981" w14:paraId="14AEA100" w14:textId="77777777">
            <w:pPr>
              <w:pStyle w:val="TableParagraph"/>
              <w:spacing w:before="22"/>
              <w:ind w:right="319"/>
              <w:rPr>
                <w:sz w:val="14"/>
              </w:rPr>
            </w:pPr>
            <w:r>
              <w:rPr>
                <w:color w:val="231F20"/>
                <w:spacing w:val="-2"/>
                <w:sz w:val="14"/>
              </w:rPr>
              <w:t>4.250</w:t>
            </w:r>
          </w:p>
        </w:tc>
        <w:tc>
          <w:tcPr>
            <w:tcW w:w="511" w:type="dxa"/>
          </w:tcPr>
          <w:p w:rsidR="008A51CF" w:rsidRDefault="00B57981" w14:paraId="0A6332BA" w14:textId="77777777">
            <w:pPr>
              <w:pStyle w:val="TableParagraph"/>
              <w:spacing w:before="22"/>
              <w:ind w:right="112"/>
              <w:rPr>
                <w:sz w:val="14"/>
              </w:rPr>
            </w:pPr>
            <w:r>
              <w:rPr>
                <w:color w:val="231F20"/>
                <w:spacing w:val="-10"/>
                <w:sz w:val="14"/>
              </w:rPr>
              <w:t>0</w:t>
            </w:r>
          </w:p>
        </w:tc>
        <w:tc>
          <w:tcPr>
            <w:tcW w:w="699" w:type="dxa"/>
          </w:tcPr>
          <w:p w:rsidR="008A51CF" w:rsidRDefault="00B57981" w14:paraId="1A9DC61D" w14:textId="77777777">
            <w:pPr>
              <w:pStyle w:val="TableParagraph"/>
              <w:spacing w:before="22"/>
              <w:ind w:right="84"/>
              <w:rPr>
                <w:sz w:val="14"/>
              </w:rPr>
            </w:pPr>
            <w:r>
              <w:rPr>
                <w:color w:val="231F20"/>
                <w:spacing w:val="-2"/>
                <w:sz w:val="14"/>
              </w:rPr>
              <w:t>4.250</w:t>
            </w:r>
          </w:p>
        </w:tc>
        <w:tc>
          <w:tcPr>
            <w:tcW w:w="745" w:type="dxa"/>
          </w:tcPr>
          <w:p w:rsidR="008A51CF" w:rsidRDefault="00B57981" w14:paraId="31C61762" w14:textId="77777777">
            <w:pPr>
              <w:pStyle w:val="TableParagraph"/>
              <w:spacing w:before="22"/>
              <w:ind w:right="11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1.750</w:t>
            </w:r>
          </w:p>
        </w:tc>
        <w:tc>
          <w:tcPr>
            <w:tcW w:w="712" w:type="dxa"/>
          </w:tcPr>
          <w:p w:rsidR="008A51CF" w:rsidRDefault="00B57981" w14:paraId="177BE412" w14:textId="77777777">
            <w:pPr>
              <w:pStyle w:val="TableParagraph"/>
              <w:spacing w:before="22"/>
              <w:ind w:right="106"/>
              <w:rPr>
                <w:sz w:val="14"/>
              </w:rPr>
            </w:pPr>
            <w:r>
              <w:rPr>
                <w:color w:val="231F20"/>
                <w:spacing w:val="-2"/>
                <w:sz w:val="14"/>
              </w:rPr>
              <w:t>2.500</w:t>
            </w:r>
          </w:p>
        </w:tc>
        <w:tc>
          <w:tcPr>
            <w:tcW w:w="739" w:type="dxa"/>
          </w:tcPr>
          <w:p w:rsidR="008A51CF" w:rsidRDefault="00B57981" w14:paraId="06E93560" w14:textId="77777777">
            <w:pPr>
              <w:pStyle w:val="TableParagraph"/>
              <w:spacing w:before="22"/>
              <w:ind w:right="1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79</w:t>
            </w:r>
          </w:p>
        </w:tc>
        <w:tc>
          <w:tcPr>
            <w:tcW w:w="726" w:type="dxa"/>
          </w:tcPr>
          <w:p w:rsidR="008A51CF" w:rsidRDefault="00B57981" w14:paraId="3BB14525" w14:textId="77777777">
            <w:pPr>
              <w:pStyle w:val="TableParagraph"/>
              <w:spacing w:before="22"/>
              <w:ind w:right="14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79</w:t>
            </w:r>
          </w:p>
        </w:tc>
        <w:tc>
          <w:tcPr>
            <w:tcW w:w="717" w:type="dxa"/>
          </w:tcPr>
          <w:p w:rsidR="008A51CF" w:rsidRDefault="00B57981" w14:paraId="1AB668CC" w14:textId="77777777">
            <w:pPr>
              <w:pStyle w:val="TableParagraph"/>
              <w:spacing w:before="22"/>
              <w:ind w:right="13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79</w:t>
            </w:r>
          </w:p>
        </w:tc>
        <w:tc>
          <w:tcPr>
            <w:tcW w:w="747" w:type="dxa"/>
          </w:tcPr>
          <w:p w:rsidR="008A51CF" w:rsidRDefault="00B57981" w14:paraId="62DF111B" w14:textId="77777777">
            <w:pPr>
              <w:pStyle w:val="TableParagraph"/>
              <w:spacing w:before="22"/>
              <w:ind w:right="1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79</w:t>
            </w:r>
          </w:p>
        </w:tc>
        <w:tc>
          <w:tcPr>
            <w:tcW w:w="593" w:type="dxa"/>
          </w:tcPr>
          <w:p w:rsidR="008A51CF" w:rsidRDefault="00B57981" w14:paraId="22A01F16" w14:textId="77777777">
            <w:pPr>
              <w:pStyle w:val="TableParagraph"/>
              <w:spacing w:before="22"/>
              <w:ind w:right="13"/>
              <w:rPr>
                <w:sz w:val="14"/>
              </w:rPr>
            </w:pPr>
            <w:r>
              <w:rPr>
                <w:color w:val="231F20"/>
                <w:spacing w:val="-2"/>
                <w:sz w:val="14"/>
              </w:rPr>
              <w:t>1.750</w:t>
            </w:r>
          </w:p>
        </w:tc>
      </w:tr>
      <w:tr w:rsidR="008A51CF" w14:paraId="1F736A67" w14:textId="77777777">
        <w:trPr>
          <w:trHeight w:val="226"/>
        </w:trPr>
        <w:tc>
          <w:tcPr>
            <w:tcW w:w="2587" w:type="dxa"/>
          </w:tcPr>
          <w:p w:rsidR="008A51CF" w:rsidRDefault="00B57981" w14:paraId="5CCA690F" w14:textId="77777777">
            <w:pPr>
              <w:pStyle w:val="TableParagraph"/>
              <w:spacing w:before="22"/>
              <w:ind w:left="600"/>
              <w:jc w:val="left"/>
              <w:rPr>
                <w:sz w:val="14"/>
              </w:rPr>
            </w:pPr>
            <w:r>
              <w:rPr>
                <w:color w:val="231F20"/>
                <w:sz w:val="14"/>
              </w:rPr>
              <w:t>KF:</w:t>
            </w:r>
            <w:r>
              <w:rPr>
                <w:color w:val="231F20"/>
                <w:spacing w:val="-4"/>
                <w:sz w:val="14"/>
              </w:rPr>
              <w:t xml:space="preserve"> SWIM</w:t>
            </w:r>
          </w:p>
        </w:tc>
        <w:tc>
          <w:tcPr>
            <w:tcW w:w="934" w:type="dxa"/>
          </w:tcPr>
          <w:p w:rsidR="008A51CF" w:rsidRDefault="00B57981" w14:paraId="5C2D4A93" w14:textId="77777777">
            <w:pPr>
              <w:pStyle w:val="TableParagraph"/>
              <w:spacing w:before="22"/>
              <w:ind w:right="319"/>
              <w:rPr>
                <w:sz w:val="14"/>
              </w:rPr>
            </w:pPr>
            <w:r>
              <w:rPr>
                <w:color w:val="231F20"/>
                <w:spacing w:val="-2"/>
                <w:sz w:val="14"/>
              </w:rPr>
              <w:t>7.000</w:t>
            </w:r>
          </w:p>
        </w:tc>
        <w:tc>
          <w:tcPr>
            <w:tcW w:w="511" w:type="dxa"/>
          </w:tcPr>
          <w:p w:rsidR="008A51CF" w:rsidRDefault="00B57981" w14:paraId="5092D958" w14:textId="77777777">
            <w:pPr>
              <w:pStyle w:val="TableParagraph"/>
              <w:spacing w:before="22"/>
              <w:ind w:right="112"/>
              <w:rPr>
                <w:sz w:val="14"/>
              </w:rPr>
            </w:pPr>
            <w:r>
              <w:rPr>
                <w:color w:val="231F20"/>
                <w:spacing w:val="-10"/>
                <w:sz w:val="14"/>
              </w:rPr>
              <w:t>0</w:t>
            </w:r>
          </w:p>
        </w:tc>
        <w:tc>
          <w:tcPr>
            <w:tcW w:w="699" w:type="dxa"/>
          </w:tcPr>
          <w:p w:rsidR="008A51CF" w:rsidRDefault="00B57981" w14:paraId="2CA8ED0C" w14:textId="77777777">
            <w:pPr>
              <w:pStyle w:val="TableParagraph"/>
              <w:spacing w:before="22"/>
              <w:ind w:right="84"/>
              <w:rPr>
                <w:sz w:val="14"/>
              </w:rPr>
            </w:pPr>
            <w:r>
              <w:rPr>
                <w:color w:val="231F20"/>
                <w:spacing w:val="-2"/>
                <w:sz w:val="14"/>
              </w:rPr>
              <w:t>7.000</w:t>
            </w:r>
          </w:p>
        </w:tc>
        <w:tc>
          <w:tcPr>
            <w:tcW w:w="745" w:type="dxa"/>
          </w:tcPr>
          <w:p w:rsidR="008A51CF" w:rsidRDefault="00B57981" w14:paraId="679AA44C" w14:textId="77777777">
            <w:pPr>
              <w:pStyle w:val="TableParagraph"/>
              <w:spacing w:before="22"/>
              <w:ind w:right="11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484</w:t>
            </w:r>
          </w:p>
        </w:tc>
        <w:tc>
          <w:tcPr>
            <w:tcW w:w="712" w:type="dxa"/>
          </w:tcPr>
          <w:p w:rsidR="008A51CF" w:rsidRDefault="00B57981" w14:paraId="329DE7A1" w14:textId="77777777">
            <w:pPr>
              <w:pStyle w:val="TableParagraph"/>
              <w:spacing w:before="22"/>
              <w:ind w:right="106"/>
              <w:rPr>
                <w:sz w:val="14"/>
              </w:rPr>
            </w:pPr>
            <w:r>
              <w:rPr>
                <w:color w:val="231F20"/>
                <w:spacing w:val="-2"/>
                <w:sz w:val="14"/>
              </w:rPr>
              <w:t>6.516</w:t>
            </w:r>
          </w:p>
        </w:tc>
        <w:tc>
          <w:tcPr>
            <w:tcW w:w="739" w:type="dxa"/>
          </w:tcPr>
          <w:p w:rsidR="008A51CF" w:rsidRDefault="00B57981" w14:paraId="6ECBD42B" w14:textId="77777777">
            <w:pPr>
              <w:pStyle w:val="TableParagraph"/>
              <w:spacing w:before="22"/>
              <w:ind w:right="12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1.278</w:t>
            </w:r>
          </w:p>
        </w:tc>
        <w:tc>
          <w:tcPr>
            <w:tcW w:w="726" w:type="dxa"/>
          </w:tcPr>
          <w:p w:rsidR="008A51CF" w:rsidRDefault="00B57981" w14:paraId="1C9756CE" w14:textId="77777777">
            <w:pPr>
              <w:pStyle w:val="TableParagraph"/>
              <w:spacing w:before="22"/>
              <w:ind w:right="14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1.278</w:t>
            </w:r>
          </w:p>
        </w:tc>
        <w:tc>
          <w:tcPr>
            <w:tcW w:w="717" w:type="dxa"/>
          </w:tcPr>
          <w:p w:rsidR="008A51CF" w:rsidRDefault="00B57981" w14:paraId="74E9E6F0" w14:textId="77777777">
            <w:pPr>
              <w:pStyle w:val="TableParagraph"/>
              <w:spacing w:before="22"/>
              <w:ind w:right="13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1.278</w:t>
            </w:r>
          </w:p>
        </w:tc>
        <w:tc>
          <w:tcPr>
            <w:tcW w:w="747" w:type="dxa"/>
          </w:tcPr>
          <w:p w:rsidR="008A51CF" w:rsidRDefault="00B57981" w14:paraId="4C4D77AD" w14:textId="77777777">
            <w:pPr>
              <w:pStyle w:val="TableParagraph"/>
              <w:spacing w:before="22"/>
              <w:ind w:right="16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2.478</w:t>
            </w:r>
          </w:p>
        </w:tc>
        <w:tc>
          <w:tcPr>
            <w:tcW w:w="593" w:type="dxa"/>
          </w:tcPr>
          <w:p w:rsidR="008A51CF" w:rsidRDefault="00B57981" w14:paraId="52F516AA" w14:textId="77777777">
            <w:pPr>
              <w:pStyle w:val="TableParagraph"/>
              <w:spacing w:before="22"/>
              <w:ind w:right="13"/>
              <w:rPr>
                <w:sz w:val="14"/>
              </w:rPr>
            </w:pPr>
            <w:r>
              <w:rPr>
                <w:color w:val="231F20"/>
                <w:spacing w:val="-10"/>
                <w:sz w:val="14"/>
              </w:rPr>
              <w:t>0</w:t>
            </w:r>
          </w:p>
        </w:tc>
      </w:tr>
      <w:tr w:rsidR="008A51CF" w14:paraId="0F643ADB" w14:textId="77777777">
        <w:trPr>
          <w:trHeight w:val="225"/>
        </w:trPr>
        <w:tc>
          <w:tcPr>
            <w:tcW w:w="2587" w:type="dxa"/>
          </w:tcPr>
          <w:p w:rsidR="008A51CF" w:rsidRDefault="00B57981" w14:paraId="29C5A173" w14:textId="77777777">
            <w:pPr>
              <w:pStyle w:val="TableParagraph"/>
              <w:spacing w:before="22"/>
              <w:ind w:left="600"/>
              <w:jc w:val="left"/>
              <w:rPr>
                <w:sz w:val="14"/>
              </w:rPr>
            </w:pPr>
            <w:r>
              <w:rPr>
                <w:color w:val="231F20"/>
                <w:w w:val="105"/>
                <w:sz w:val="14"/>
              </w:rPr>
              <w:t>Overige</w:t>
            </w:r>
            <w:r>
              <w:rPr>
                <w:color w:val="231F20"/>
                <w:spacing w:val="3"/>
                <w:w w:val="110"/>
                <w:sz w:val="14"/>
              </w:rPr>
              <w:t xml:space="preserve"> </w:t>
            </w:r>
            <w:r>
              <w:rPr>
                <w:color w:val="231F20"/>
                <w:spacing w:val="-2"/>
                <w:w w:val="110"/>
                <w:sz w:val="14"/>
              </w:rPr>
              <w:t>Subsidies</w:t>
            </w:r>
          </w:p>
        </w:tc>
        <w:tc>
          <w:tcPr>
            <w:tcW w:w="934" w:type="dxa"/>
          </w:tcPr>
          <w:p w:rsidR="008A51CF" w:rsidRDefault="00B57981" w14:paraId="1DCF7CD1" w14:textId="77777777">
            <w:pPr>
              <w:pStyle w:val="TableParagraph"/>
              <w:spacing w:before="22"/>
              <w:ind w:right="319"/>
              <w:rPr>
                <w:sz w:val="14"/>
              </w:rPr>
            </w:pPr>
            <w:r>
              <w:rPr>
                <w:color w:val="231F20"/>
                <w:spacing w:val="-2"/>
                <w:sz w:val="14"/>
              </w:rPr>
              <w:t>4.680</w:t>
            </w:r>
          </w:p>
        </w:tc>
        <w:tc>
          <w:tcPr>
            <w:tcW w:w="511" w:type="dxa"/>
          </w:tcPr>
          <w:p w:rsidR="008A51CF" w:rsidRDefault="00B57981" w14:paraId="3BF40EB4" w14:textId="77777777">
            <w:pPr>
              <w:pStyle w:val="TableParagraph"/>
              <w:spacing w:before="22"/>
              <w:ind w:right="112"/>
              <w:rPr>
                <w:sz w:val="14"/>
              </w:rPr>
            </w:pPr>
            <w:r>
              <w:rPr>
                <w:color w:val="231F20"/>
                <w:spacing w:val="-10"/>
                <w:sz w:val="14"/>
              </w:rPr>
              <w:t>0</w:t>
            </w:r>
          </w:p>
        </w:tc>
        <w:tc>
          <w:tcPr>
            <w:tcW w:w="699" w:type="dxa"/>
          </w:tcPr>
          <w:p w:rsidR="008A51CF" w:rsidRDefault="00B57981" w14:paraId="1CE4F2BF" w14:textId="77777777">
            <w:pPr>
              <w:pStyle w:val="TableParagraph"/>
              <w:spacing w:before="22"/>
              <w:ind w:right="84"/>
              <w:rPr>
                <w:sz w:val="14"/>
              </w:rPr>
            </w:pPr>
            <w:r>
              <w:rPr>
                <w:color w:val="231F20"/>
                <w:spacing w:val="-2"/>
                <w:sz w:val="14"/>
              </w:rPr>
              <w:t>4.680</w:t>
            </w:r>
          </w:p>
        </w:tc>
        <w:tc>
          <w:tcPr>
            <w:tcW w:w="745" w:type="dxa"/>
          </w:tcPr>
          <w:p w:rsidR="008A51CF" w:rsidRDefault="00B57981" w14:paraId="16415DAF" w14:textId="77777777">
            <w:pPr>
              <w:pStyle w:val="TableParagraph"/>
              <w:spacing w:before="22"/>
              <w:ind w:right="11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1.274</w:t>
            </w:r>
          </w:p>
        </w:tc>
        <w:tc>
          <w:tcPr>
            <w:tcW w:w="712" w:type="dxa"/>
          </w:tcPr>
          <w:p w:rsidR="008A51CF" w:rsidRDefault="00B57981" w14:paraId="64B3C34F" w14:textId="77777777">
            <w:pPr>
              <w:pStyle w:val="TableParagraph"/>
              <w:spacing w:before="22"/>
              <w:ind w:right="106"/>
              <w:rPr>
                <w:sz w:val="14"/>
              </w:rPr>
            </w:pPr>
            <w:r>
              <w:rPr>
                <w:color w:val="231F20"/>
                <w:spacing w:val="-2"/>
                <w:sz w:val="14"/>
              </w:rPr>
              <w:t>3.406</w:t>
            </w:r>
          </w:p>
        </w:tc>
        <w:tc>
          <w:tcPr>
            <w:tcW w:w="739" w:type="dxa"/>
          </w:tcPr>
          <w:p w:rsidR="008A51CF" w:rsidRDefault="00B57981" w14:paraId="5F58AB81" w14:textId="77777777">
            <w:pPr>
              <w:pStyle w:val="TableParagraph"/>
              <w:spacing w:before="22"/>
              <w:ind w:right="128"/>
              <w:rPr>
                <w:sz w:val="14"/>
              </w:rPr>
            </w:pPr>
            <w:r>
              <w:rPr>
                <w:color w:val="231F20"/>
                <w:spacing w:val="-5"/>
                <w:sz w:val="14"/>
              </w:rPr>
              <w:t>660</w:t>
            </w:r>
          </w:p>
        </w:tc>
        <w:tc>
          <w:tcPr>
            <w:tcW w:w="726" w:type="dxa"/>
          </w:tcPr>
          <w:p w:rsidR="008A51CF" w:rsidRDefault="00B57981" w14:paraId="67B84CBA" w14:textId="77777777">
            <w:pPr>
              <w:pStyle w:val="TableParagraph"/>
              <w:spacing w:before="22"/>
              <w:ind w:right="146"/>
              <w:rPr>
                <w:sz w:val="14"/>
              </w:rPr>
            </w:pPr>
            <w:r>
              <w:rPr>
                <w:color w:val="231F20"/>
                <w:spacing w:val="-5"/>
                <w:sz w:val="14"/>
              </w:rPr>
              <w:t>586</w:t>
            </w:r>
          </w:p>
        </w:tc>
        <w:tc>
          <w:tcPr>
            <w:tcW w:w="717" w:type="dxa"/>
          </w:tcPr>
          <w:p w:rsidR="008A51CF" w:rsidRDefault="00B57981" w14:paraId="246465BF" w14:textId="77777777">
            <w:pPr>
              <w:pStyle w:val="TableParagraph"/>
              <w:spacing w:before="22"/>
              <w:ind w:right="13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747" w:type="dxa"/>
          </w:tcPr>
          <w:p w:rsidR="008A51CF" w:rsidRDefault="00B57981" w14:paraId="3AA012A0" w14:textId="77777777">
            <w:pPr>
              <w:pStyle w:val="TableParagraph"/>
              <w:spacing w:before="22"/>
              <w:ind w:right="1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593" w:type="dxa"/>
          </w:tcPr>
          <w:p w:rsidR="008A51CF" w:rsidRDefault="00B57981" w14:paraId="29F74D7B" w14:textId="77777777">
            <w:pPr>
              <w:pStyle w:val="TableParagraph"/>
              <w:spacing w:before="22"/>
              <w:ind w:right="13"/>
              <w:rPr>
                <w:sz w:val="14"/>
              </w:rPr>
            </w:pPr>
            <w:r>
              <w:rPr>
                <w:color w:val="231F20"/>
                <w:spacing w:val="-5"/>
                <w:sz w:val="14"/>
              </w:rPr>
              <w:t>477</w:t>
            </w:r>
          </w:p>
        </w:tc>
      </w:tr>
      <w:tr w:rsidR="008A51CF" w14:paraId="530C458B" w14:textId="77777777">
        <w:trPr>
          <w:trHeight w:val="228"/>
        </w:trPr>
        <w:tc>
          <w:tcPr>
            <w:tcW w:w="2587" w:type="dxa"/>
          </w:tcPr>
          <w:p w:rsidR="008A51CF" w:rsidRDefault="00B57981" w14:paraId="1332AEDD" w14:textId="77777777">
            <w:pPr>
              <w:pStyle w:val="TableParagraph"/>
              <w:spacing w:before="27"/>
              <w:ind w:left="600"/>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934" w:type="dxa"/>
          </w:tcPr>
          <w:p w:rsidR="008A51CF" w:rsidRDefault="00B57981" w14:paraId="1A6B1CD2" w14:textId="77777777">
            <w:pPr>
              <w:pStyle w:val="TableParagraph"/>
              <w:spacing w:before="27"/>
              <w:ind w:right="319"/>
              <w:rPr>
                <w:rFonts w:ascii="Calibri"/>
                <w:i/>
                <w:sz w:val="14"/>
              </w:rPr>
            </w:pPr>
            <w:r>
              <w:rPr>
                <w:rFonts w:ascii="Calibri"/>
                <w:i/>
                <w:color w:val="231F20"/>
                <w:spacing w:val="-2"/>
                <w:w w:val="110"/>
                <w:sz w:val="14"/>
              </w:rPr>
              <w:t>15.917</w:t>
            </w:r>
          </w:p>
        </w:tc>
        <w:tc>
          <w:tcPr>
            <w:tcW w:w="511" w:type="dxa"/>
          </w:tcPr>
          <w:p w:rsidR="008A51CF" w:rsidRDefault="00B57981" w14:paraId="1A3D512C" w14:textId="77777777">
            <w:pPr>
              <w:pStyle w:val="TableParagraph"/>
              <w:spacing w:before="27"/>
              <w:ind w:right="112"/>
              <w:rPr>
                <w:rFonts w:ascii="Calibri"/>
                <w:i/>
                <w:sz w:val="14"/>
              </w:rPr>
            </w:pPr>
            <w:r>
              <w:rPr>
                <w:rFonts w:ascii="Calibri"/>
                <w:i/>
                <w:color w:val="231F20"/>
                <w:spacing w:val="-10"/>
                <w:w w:val="110"/>
                <w:sz w:val="14"/>
              </w:rPr>
              <w:t>0</w:t>
            </w:r>
          </w:p>
        </w:tc>
        <w:tc>
          <w:tcPr>
            <w:tcW w:w="699" w:type="dxa"/>
          </w:tcPr>
          <w:p w:rsidR="008A51CF" w:rsidRDefault="00B57981" w14:paraId="3D5FD742" w14:textId="77777777">
            <w:pPr>
              <w:pStyle w:val="TableParagraph"/>
              <w:spacing w:before="27"/>
              <w:ind w:right="84"/>
              <w:rPr>
                <w:rFonts w:ascii="Calibri"/>
                <w:i/>
                <w:sz w:val="14"/>
              </w:rPr>
            </w:pPr>
            <w:r>
              <w:rPr>
                <w:rFonts w:ascii="Calibri"/>
                <w:i/>
                <w:color w:val="231F20"/>
                <w:spacing w:val="-2"/>
                <w:w w:val="110"/>
                <w:sz w:val="14"/>
              </w:rPr>
              <w:t>15.917</w:t>
            </w:r>
          </w:p>
        </w:tc>
        <w:tc>
          <w:tcPr>
            <w:tcW w:w="745" w:type="dxa"/>
          </w:tcPr>
          <w:p w:rsidR="008A51CF" w:rsidRDefault="00B57981" w14:paraId="20D1C363" w14:textId="77777777">
            <w:pPr>
              <w:pStyle w:val="TableParagraph"/>
              <w:spacing w:before="27"/>
              <w:ind w:right="112"/>
              <w:rPr>
                <w:rFonts w:ascii="Calibri"/>
                <w:i/>
                <w:sz w:val="14"/>
              </w:rPr>
            </w:pPr>
            <w:r>
              <w:rPr>
                <w:rFonts w:ascii="Calibri"/>
                <w:i/>
                <w:color w:val="231F20"/>
                <w:spacing w:val="-2"/>
                <w:w w:val="110"/>
                <w:sz w:val="14"/>
              </w:rPr>
              <w:t>13.703</w:t>
            </w:r>
          </w:p>
        </w:tc>
        <w:tc>
          <w:tcPr>
            <w:tcW w:w="712" w:type="dxa"/>
          </w:tcPr>
          <w:p w:rsidR="008A51CF" w:rsidRDefault="00B57981" w14:paraId="2A418096" w14:textId="77777777">
            <w:pPr>
              <w:pStyle w:val="TableParagraph"/>
              <w:spacing w:before="27"/>
              <w:ind w:right="106"/>
              <w:rPr>
                <w:rFonts w:ascii="Calibri"/>
                <w:i/>
                <w:sz w:val="14"/>
              </w:rPr>
            </w:pPr>
            <w:r>
              <w:rPr>
                <w:rFonts w:ascii="Calibri"/>
                <w:i/>
                <w:color w:val="231F20"/>
                <w:spacing w:val="-2"/>
                <w:w w:val="110"/>
                <w:sz w:val="14"/>
              </w:rPr>
              <w:t>29.620</w:t>
            </w:r>
          </w:p>
        </w:tc>
        <w:tc>
          <w:tcPr>
            <w:tcW w:w="739" w:type="dxa"/>
          </w:tcPr>
          <w:p w:rsidR="008A51CF" w:rsidRDefault="00B57981" w14:paraId="2DEEC93E" w14:textId="77777777">
            <w:pPr>
              <w:pStyle w:val="TableParagraph"/>
              <w:spacing w:before="27"/>
              <w:ind w:right="128"/>
              <w:rPr>
                <w:rFonts w:ascii="Calibri"/>
                <w:i/>
                <w:sz w:val="14"/>
              </w:rPr>
            </w:pPr>
            <w:r>
              <w:rPr>
                <w:rFonts w:ascii="Calibri"/>
                <w:i/>
                <w:color w:val="231F20"/>
                <w:spacing w:val="-4"/>
                <w:w w:val="110"/>
                <w:sz w:val="14"/>
              </w:rPr>
              <w:t>3.032</w:t>
            </w:r>
          </w:p>
        </w:tc>
        <w:tc>
          <w:tcPr>
            <w:tcW w:w="726" w:type="dxa"/>
          </w:tcPr>
          <w:p w:rsidR="008A51CF" w:rsidRDefault="00B57981" w14:paraId="3CAB25B1" w14:textId="77777777">
            <w:pPr>
              <w:pStyle w:val="TableParagraph"/>
              <w:spacing w:before="27"/>
              <w:ind w:right="146"/>
              <w:rPr>
                <w:rFonts w:ascii="Calibri"/>
                <w:i/>
                <w:sz w:val="14"/>
              </w:rPr>
            </w:pPr>
            <w:r>
              <w:rPr>
                <w:rFonts w:ascii="Calibri"/>
                <w:i/>
                <w:color w:val="231F20"/>
                <w:spacing w:val="-4"/>
                <w:w w:val="110"/>
                <w:sz w:val="14"/>
              </w:rPr>
              <w:t>3.000</w:t>
            </w:r>
          </w:p>
        </w:tc>
        <w:tc>
          <w:tcPr>
            <w:tcW w:w="717" w:type="dxa"/>
          </w:tcPr>
          <w:p w:rsidR="008A51CF" w:rsidRDefault="00B57981" w14:paraId="0CD1CCCC" w14:textId="77777777">
            <w:pPr>
              <w:pStyle w:val="TableParagraph"/>
              <w:spacing w:before="27"/>
              <w:ind w:right="136"/>
              <w:rPr>
                <w:rFonts w:ascii="Calibri"/>
                <w:i/>
                <w:sz w:val="14"/>
              </w:rPr>
            </w:pPr>
            <w:r>
              <w:rPr>
                <w:rFonts w:ascii="Calibri"/>
                <w:i/>
                <w:color w:val="231F20"/>
                <w:spacing w:val="-4"/>
                <w:w w:val="110"/>
                <w:sz w:val="14"/>
              </w:rPr>
              <w:t>2.539</w:t>
            </w:r>
          </w:p>
        </w:tc>
        <w:tc>
          <w:tcPr>
            <w:tcW w:w="747" w:type="dxa"/>
          </w:tcPr>
          <w:p w:rsidR="008A51CF" w:rsidRDefault="00B57981" w14:paraId="67AA6B40" w14:textId="77777777">
            <w:pPr>
              <w:pStyle w:val="TableParagraph"/>
              <w:spacing w:before="27"/>
              <w:ind w:right="166"/>
              <w:rPr>
                <w:rFonts w:ascii="Calibri"/>
                <w:i/>
                <w:sz w:val="14"/>
              </w:rPr>
            </w:pPr>
            <w:r>
              <w:rPr>
                <w:rFonts w:ascii="Calibri"/>
                <w:i/>
                <w:color w:val="231F20"/>
                <w:spacing w:val="-4"/>
                <w:w w:val="110"/>
                <w:sz w:val="14"/>
              </w:rPr>
              <w:t>2.753</w:t>
            </w:r>
          </w:p>
        </w:tc>
        <w:tc>
          <w:tcPr>
            <w:tcW w:w="593" w:type="dxa"/>
          </w:tcPr>
          <w:p w:rsidR="008A51CF" w:rsidRDefault="00B57981" w14:paraId="0FE1587C" w14:textId="77777777">
            <w:pPr>
              <w:pStyle w:val="TableParagraph"/>
              <w:spacing w:before="27"/>
              <w:ind w:right="13"/>
              <w:rPr>
                <w:rFonts w:ascii="Calibri"/>
                <w:i/>
                <w:sz w:val="14"/>
              </w:rPr>
            </w:pPr>
            <w:r>
              <w:rPr>
                <w:rFonts w:ascii="Calibri"/>
                <w:i/>
                <w:color w:val="231F20"/>
                <w:spacing w:val="-2"/>
                <w:w w:val="110"/>
                <w:sz w:val="14"/>
              </w:rPr>
              <w:t>7.657</w:t>
            </w:r>
          </w:p>
        </w:tc>
      </w:tr>
      <w:tr w:rsidR="008A51CF" w14:paraId="3EDB93E3" w14:textId="77777777">
        <w:trPr>
          <w:trHeight w:val="226"/>
        </w:trPr>
        <w:tc>
          <w:tcPr>
            <w:tcW w:w="2587" w:type="dxa"/>
          </w:tcPr>
          <w:p w:rsidR="008A51CF" w:rsidRDefault="00B57981" w14:paraId="18D4BDB0" w14:textId="77777777">
            <w:pPr>
              <w:pStyle w:val="TableParagraph"/>
              <w:spacing w:before="22"/>
              <w:ind w:left="600"/>
              <w:jc w:val="left"/>
              <w:rPr>
                <w:sz w:val="14"/>
              </w:rPr>
            </w:pPr>
            <w:r>
              <w:rPr>
                <w:color w:val="231F20"/>
                <w:spacing w:val="2"/>
                <w:sz w:val="14"/>
              </w:rPr>
              <w:t>Bijdrage</w:t>
            </w:r>
            <w:r>
              <w:rPr>
                <w:color w:val="231F20"/>
                <w:spacing w:val="15"/>
                <w:sz w:val="14"/>
              </w:rPr>
              <w:t xml:space="preserve"> </w:t>
            </w:r>
            <w:r>
              <w:rPr>
                <w:color w:val="231F20"/>
                <w:spacing w:val="2"/>
                <w:sz w:val="14"/>
              </w:rPr>
              <w:t>agentschap</w:t>
            </w:r>
            <w:r>
              <w:rPr>
                <w:color w:val="231F20"/>
                <w:spacing w:val="15"/>
                <w:sz w:val="14"/>
              </w:rPr>
              <w:t xml:space="preserve"> </w:t>
            </w:r>
            <w:r>
              <w:rPr>
                <w:color w:val="231F20"/>
                <w:spacing w:val="-5"/>
                <w:sz w:val="14"/>
              </w:rPr>
              <w:t>RWS</w:t>
            </w:r>
          </w:p>
        </w:tc>
        <w:tc>
          <w:tcPr>
            <w:tcW w:w="934" w:type="dxa"/>
          </w:tcPr>
          <w:p w:rsidR="008A51CF" w:rsidRDefault="00B57981" w14:paraId="347DDAC3" w14:textId="77777777">
            <w:pPr>
              <w:pStyle w:val="TableParagraph"/>
              <w:spacing w:before="22"/>
              <w:ind w:right="319"/>
              <w:rPr>
                <w:sz w:val="14"/>
              </w:rPr>
            </w:pPr>
            <w:r>
              <w:rPr>
                <w:color w:val="231F20"/>
                <w:spacing w:val="-2"/>
                <w:sz w:val="14"/>
              </w:rPr>
              <w:t>1.829</w:t>
            </w:r>
          </w:p>
        </w:tc>
        <w:tc>
          <w:tcPr>
            <w:tcW w:w="511" w:type="dxa"/>
          </w:tcPr>
          <w:p w:rsidR="008A51CF" w:rsidRDefault="00B57981" w14:paraId="5B3E2BCD" w14:textId="77777777">
            <w:pPr>
              <w:pStyle w:val="TableParagraph"/>
              <w:spacing w:before="22"/>
              <w:ind w:right="112"/>
              <w:rPr>
                <w:sz w:val="14"/>
              </w:rPr>
            </w:pPr>
            <w:r>
              <w:rPr>
                <w:color w:val="231F20"/>
                <w:spacing w:val="-10"/>
                <w:sz w:val="14"/>
              </w:rPr>
              <w:t>0</w:t>
            </w:r>
          </w:p>
        </w:tc>
        <w:tc>
          <w:tcPr>
            <w:tcW w:w="699" w:type="dxa"/>
          </w:tcPr>
          <w:p w:rsidR="008A51CF" w:rsidRDefault="00B57981" w14:paraId="7B2343D1" w14:textId="77777777">
            <w:pPr>
              <w:pStyle w:val="TableParagraph"/>
              <w:spacing w:before="22"/>
              <w:ind w:right="84"/>
              <w:rPr>
                <w:sz w:val="14"/>
              </w:rPr>
            </w:pPr>
            <w:r>
              <w:rPr>
                <w:color w:val="231F20"/>
                <w:spacing w:val="-2"/>
                <w:sz w:val="14"/>
              </w:rPr>
              <w:t>1.829</w:t>
            </w:r>
          </w:p>
        </w:tc>
        <w:tc>
          <w:tcPr>
            <w:tcW w:w="745" w:type="dxa"/>
          </w:tcPr>
          <w:p w:rsidR="008A51CF" w:rsidRDefault="00B57981" w14:paraId="12ED9BCB" w14:textId="77777777">
            <w:pPr>
              <w:pStyle w:val="TableParagraph"/>
              <w:spacing w:before="22"/>
              <w:ind w:right="112"/>
              <w:rPr>
                <w:sz w:val="14"/>
              </w:rPr>
            </w:pPr>
            <w:r>
              <w:rPr>
                <w:color w:val="231F20"/>
                <w:spacing w:val="-2"/>
                <w:sz w:val="14"/>
              </w:rPr>
              <w:t>2.095</w:t>
            </w:r>
          </w:p>
        </w:tc>
        <w:tc>
          <w:tcPr>
            <w:tcW w:w="712" w:type="dxa"/>
          </w:tcPr>
          <w:p w:rsidR="008A51CF" w:rsidRDefault="00B57981" w14:paraId="407E7FC1" w14:textId="77777777">
            <w:pPr>
              <w:pStyle w:val="TableParagraph"/>
              <w:spacing w:before="22"/>
              <w:ind w:right="106"/>
              <w:rPr>
                <w:sz w:val="14"/>
              </w:rPr>
            </w:pPr>
            <w:r>
              <w:rPr>
                <w:color w:val="231F20"/>
                <w:spacing w:val="-2"/>
                <w:sz w:val="14"/>
              </w:rPr>
              <w:t>3.924</w:t>
            </w:r>
          </w:p>
        </w:tc>
        <w:tc>
          <w:tcPr>
            <w:tcW w:w="739" w:type="dxa"/>
          </w:tcPr>
          <w:p w:rsidR="008A51CF" w:rsidRDefault="00B57981" w14:paraId="4FF7F41E" w14:textId="77777777">
            <w:pPr>
              <w:pStyle w:val="TableParagraph"/>
              <w:spacing w:before="22"/>
              <w:ind w:right="128"/>
              <w:rPr>
                <w:sz w:val="14"/>
              </w:rPr>
            </w:pPr>
            <w:r>
              <w:rPr>
                <w:color w:val="231F20"/>
                <w:spacing w:val="-5"/>
                <w:sz w:val="14"/>
              </w:rPr>
              <w:t>800</w:t>
            </w:r>
          </w:p>
        </w:tc>
        <w:tc>
          <w:tcPr>
            <w:tcW w:w="726" w:type="dxa"/>
          </w:tcPr>
          <w:p w:rsidR="008A51CF" w:rsidRDefault="00B57981" w14:paraId="765CF70A" w14:textId="77777777">
            <w:pPr>
              <w:pStyle w:val="TableParagraph"/>
              <w:spacing w:before="22"/>
              <w:ind w:right="146"/>
              <w:rPr>
                <w:sz w:val="14"/>
              </w:rPr>
            </w:pPr>
            <w:r>
              <w:rPr>
                <w:color w:val="231F20"/>
                <w:spacing w:val="-5"/>
                <w:sz w:val="14"/>
              </w:rPr>
              <w:t>800</w:t>
            </w:r>
          </w:p>
        </w:tc>
        <w:tc>
          <w:tcPr>
            <w:tcW w:w="717" w:type="dxa"/>
          </w:tcPr>
          <w:p w:rsidR="008A51CF" w:rsidRDefault="00B57981" w14:paraId="677E3A29" w14:textId="77777777">
            <w:pPr>
              <w:pStyle w:val="TableParagraph"/>
              <w:spacing w:before="22"/>
              <w:ind w:right="136"/>
              <w:rPr>
                <w:sz w:val="14"/>
              </w:rPr>
            </w:pPr>
            <w:r>
              <w:rPr>
                <w:color w:val="231F20"/>
                <w:spacing w:val="-5"/>
                <w:sz w:val="14"/>
              </w:rPr>
              <w:t>800</w:t>
            </w:r>
          </w:p>
        </w:tc>
        <w:tc>
          <w:tcPr>
            <w:tcW w:w="747" w:type="dxa"/>
          </w:tcPr>
          <w:p w:rsidR="008A51CF" w:rsidRDefault="00B57981" w14:paraId="708A16BA" w14:textId="77777777">
            <w:pPr>
              <w:pStyle w:val="TableParagraph"/>
              <w:spacing w:before="22"/>
              <w:ind w:right="166"/>
              <w:rPr>
                <w:sz w:val="14"/>
              </w:rPr>
            </w:pPr>
            <w:r>
              <w:rPr>
                <w:color w:val="231F20"/>
                <w:spacing w:val="-5"/>
                <w:sz w:val="14"/>
              </w:rPr>
              <w:t>800</w:t>
            </w:r>
          </w:p>
        </w:tc>
        <w:tc>
          <w:tcPr>
            <w:tcW w:w="593" w:type="dxa"/>
          </w:tcPr>
          <w:p w:rsidR="008A51CF" w:rsidRDefault="00B57981" w14:paraId="7C96C39F" w14:textId="77777777">
            <w:pPr>
              <w:pStyle w:val="TableParagraph"/>
              <w:spacing w:before="22"/>
              <w:ind w:right="13"/>
              <w:rPr>
                <w:sz w:val="14"/>
              </w:rPr>
            </w:pPr>
            <w:r>
              <w:rPr>
                <w:color w:val="231F20"/>
                <w:spacing w:val="-2"/>
                <w:sz w:val="14"/>
              </w:rPr>
              <w:t>1.932</w:t>
            </w:r>
          </w:p>
        </w:tc>
      </w:tr>
      <w:tr w:rsidR="008A51CF" w14:paraId="113D54AE" w14:textId="77777777">
        <w:trPr>
          <w:trHeight w:val="226"/>
        </w:trPr>
        <w:tc>
          <w:tcPr>
            <w:tcW w:w="2587" w:type="dxa"/>
          </w:tcPr>
          <w:p w:rsidR="008A51CF" w:rsidRDefault="00B57981" w14:paraId="08C53F50" w14:textId="77777777">
            <w:pPr>
              <w:pStyle w:val="TableParagraph"/>
              <w:spacing w:before="22"/>
              <w:ind w:left="600"/>
              <w:jc w:val="left"/>
              <w:rPr>
                <w:sz w:val="14"/>
              </w:rPr>
            </w:pPr>
            <w:r>
              <w:rPr>
                <w:color w:val="231F20"/>
                <w:spacing w:val="2"/>
                <w:sz w:val="14"/>
              </w:rPr>
              <w:t>Bijdrage</w:t>
            </w:r>
            <w:r>
              <w:rPr>
                <w:color w:val="231F20"/>
                <w:spacing w:val="15"/>
                <w:sz w:val="14"/>
              </w:rPr>
              <w:t xml:space="preserve"> </w:t>
            </w:r>
            <w:r>
              <w:rPr>
                <w:color w:val="231F20"/>
                <w:spacing w:val="2"/>
                <w:sz w:val="14"/>
              </w:rPr>
              <w:t>agentschap</w:t>
            </w:r>
            <w:r>
              <w:rPr>
                <w:color w:val="231F20"/>
                <w:spacing w:val="15"/>
                <w:sz w:val="14"/>
              </w:rPr>
              <w:t xml:space="preserve"> </w:t>
            </w:r>
            <w:r>
              <w:rPr>
                <w:color w:val="231F20"/>
                <w:spacing w:val="-5"/>
                <w:sz w:val="14"/>
              </w:rPr>
              <w:t>NEA</w:t>
            </w:r>
          </w:p>
        </w:tc>
        <w:tc>
          <w:tcPr>
            <w:tcW w:w="934" w:type="dxa"/>
          </w:tcPr>
          <w:p w:rsidR="008A51CF" w:rsidRDefault="00B57981" w14:paraId="121A9D5B" w14:textId="77777777">
            <w:pPr>
              <w:pStyle w:val="TableParagraph"/>
              <w:spacing w:before="22"/>
              <w:ind w:right="319"/>
              <w:rPr>
                <w:sz w:val="14"/>
              </w:rPr>
            </w:pPr>
            <w:r>
              <w:rPr>
                <w:color w:val="231F20"/>
                <w:spacing w:val="-2"/>
                <w:sz w:val="14"/>
              </w:rPr>
              <w:t>5.462</w:t>
            </w:r>
          </w:p>
        </w:tc>
        <w:tc>
          <w:tcPr>
            <w:tcW w:w="511" w:type="dxa"/>
          </w:tcPr>
          <w:p w:rsidR="008A51CF" w:rsidRDefault="00B57981" w14:paraId="221375DD" w14:textId="77777777">
            <w:pPr>
              <w:pStyle w:val="TableParagraph"/>
              <w:spacing w:before="22"/>
              <w:ind w:right="112"/>
              <w:rPr>
                <w:sz w:val="14"/>
              </w:rPr>
            </w:pPr>
            <w:r>
              <w:rPr>
                <w:color w:val="231F20"/>
                <w:spacing w:val="-10"/>
                <w:sz w:val="14"/>
              </w:rPr>
              <w:t>0</w:t>
            </w:r>
          </w:p>
        </w:tc>
        <w:tc>
          <w:tcPr>
            <w:tcW w:w="699" w:type="dxa"/>
          </w:tcPr>
          <w:p w:rsidR="008A51CF" w:rsidRDefault="00B57981" w14:paraId="5F9D75E7" w14:textId="77777777">
            <w:pPr>
              <w:pStyle w:val="TableParagraph"/>
              <w:spacing w:before="22"/>
              <w:ind w:right="84"/>
              <w:rPr>
                <w:sz w:val="14"/>
              </w:rPr>
            </w:pPr>
            <w:r>
              <w:rPr>
                <w:color w:val="231F20"/>
                <w:spacing w:val="-2"/>
                <w:sz w:val="14"/>
              </w:rPr>
              <w:t>5.462</w:t>
            </w:r>
          </w:p>
        </w:tc>
        <w:tc>
          <w:tcPr>
            <w:tcW w:w="745" w:type="dxa"/>
          </w:tcPr>
          <w:p w:rsidR="008A51CF" w:rsidRDefault="00B57981" w14:paraId="36C0F7DC" w14:textId="77777777">
            <w:pPr>
              <w:pStyle w:val="TableParagraph"/>
              <w:spacing w:before="22"/>
              <w:ind w:right="112"/>
              <w:rPr>
                <w:sz w:val="14"/>
              </w:rPr>
            </w:pPr>
            <w:r>
              <w:rPr>
                <w:color w:val="231F20"/>
                <w:spacing w:val="-10"/>
                <w:sz w:val="14"/>
              </w:rPr>
              <w:t>0</w:t>
            </w:r>
          </w:p>
        </w:tc>
        <w:tc>
          <w:tcPr>
            <w:tcW w:w="712" w:type="dxa"/>
          </w:tcPr>
          <w:p w:rsidR="008A51CF" w:rsidRDefault="00B57981" w14:paraId="23F17DB4" w14:textId="77777777">
            <w:pPr>
              <w:pStyle w:val="TableParagraph"/>
              <w:spacing w:before="22"/>
              <w:ind w:right="106"/>
              <w:rPr>
                <w:sz w:val="14"/>
              </w:rPr>
            </w:pPr>
            <w:r>
              <w:rPr>
                <w:color w:val="231F20"/>
                <w:spacing w:val="-2"/>
                <w:sz w:val="14"/>
              </w:rPr>
              <w:t>5.462</w:t>
            </w:r>
          </w:p>
        </w:tc>
        <w:tc>
          <w:tcPr>
            <w:tcW w:w="739" w:type="dxa"/>
          </w:tcPr>
          <w:p w:rsidR="008A51CF" w:rsidRDefault="00B57981" w14:paraId="02702083" w14:textId="77777777">
            <w:pPr>
              <w:pStyle w:val="TableParagraph"/>
              <w:spacing w:before="22"/>
              <w:ind w:right="1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w:t>
            </w:r>
          </w:p>
        </w:tc>
        <w:tc>
          <w:tcPr>
            <w:tcW w:w="726" w:type="dxa"/>
          </w:tcPr>
          <w:p w:rsidR="008A51CF" w:rsidRDefault="00B57981" w14:paraId="229BE4F5" w14:textId="77777777">
            <w:pPr>
              <w:pStyle w:val="TableParagraph"/>
              <w:spacing w:before="22"/>
              <w:ind w:right="14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47</w:t>
            </w:r>
          </w:p>
        </w:tc>
        <w:tc>
          <w:tcPr>
            <w:tcW w:w="717" w:type="dxa"/>
          </w:tcPr>
          <w:p w:rsidR="008A51CF" w:rsidRDefault="00B57981" w14:paraId="51AB5AA7" w14:textId="77777777">
            <w:pPr>
              <w:pStyle w:val="TableParagraph"/>
              <w:spacing w:before="22"/>
              <w:ind w:right="13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155</w:t>
            </w:r>
          </w:p>
        </w:tc>
        <w:tc>
          <w:tcPr>
            <w:tcW w:w="747" w:type="dxa"/>
          </w:tcPr>
          <w:p w:rsidR="008A51CF" w:rsidRDefault="00B57981" w14:paraId="35C1ACBC" w14:textId="77777777">
            <w:pPr>
              <w:pStyle w:val="TableParagraph"/>
              <w:spacing w:before="22"/>
              <w:ind w:right="1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304</w:t>
            </w:r>
          </w:p>
        </w:tc>
        <w:tc>
          <w:tcPr>
            <w:tcW w:w="593" w:type="dxa"/>
          </w:tcPr>
          <w:p w:rsidR="008A51CF" w:rsidRDefault="00B57981" w14:paraId="620C69A2" w14:textId="77777777">
            <w:pPr>
              <w:pStyle w:val="TableParagraph"/>
              <w:spacing w:before="22"/>
              <w:ind w:right="13"/>
              <w:rPr>
                <w:sz w:val="14"/>
              </w:rPr>
            </w:pPr>
            <w:r>
              <w:rPr>
                <w:color w:val="231F20"/>
                <w:spacing w:val="-2"/>
                <w:sz w:val="14"/>
              </w:rPr>
              <w:t>4.137</w:t>
            </w:r>
          </w:p>
        </w:tc>
      </w:tr>
      <w:tr w:rsidR="008A51CF" w14:paraId="33366306" w14:textId="77777777">
        <w:trPr>
          <w:trHeight w:val="226"/>
        </w:trPr>
        <w:tc>
          <w:tcPr>
            <w:tcW w:w="2587" w:type="dxa"/>
          </w:tcPr>
          <w:p w:rsidR="008A51CF" w:rsidRDefault="00B57981" w14:paraId="78E64F1B" w14:textId="77777777">
            <w:pPr>
              <w:pStyle w:val="TableParagraph"/>
              <w:spacing w:before="22"/>
              <w:ind w:left="600"/>
              <w:jc w:val="left"/>
              <w:rPr>
                <w:sz w:val="14"/>
              </w:rPr>
            </w:pPr>
            <w:r>
              <w:rPr>
                <w:color w:val="231F20"/>
                <w:spacing w:val="2"/>
                <w:sz w:val="14"/>
              </w:rPr>
              <w:t>Bijdrage</w:t>
            </w:r>
            <w:r>
              <w:rPr>
                <w:color w:val="231F20"/>
                <w:spacing w:val="15"/>
                <w:sz w:val="14"/>
              </w:rPr>
              <w:t xml:space="preserve"> </w:t>
            </w:r>
            <w:r>
              <w:rPr>
                <w:color w:val="231F20"/>
                <w:spacing w:val="2"/>
                <w:sz w:val="14"/>
              </w:rPr>
              <w:t>agentschap</w:t>
            </w:r>
            <w:r>
              <w:rPr>
                <w:color w:val="231F20"/>
                <w:spacing w:val="15"/>
                <w:sz w:val="14"/>
              </w:rPr>
              <w:t xml:space="preserve"> </w:t>
            </w:r>
            <w:r>
              <w:rPr>
                <w:color w:val="231F20"/>
                <w:spacing w:val="-5"/>
                <w:sz w:val="14"/>
              </w:rPr>
              <w:t>RVO</w:t>
            </w:r>
          </w:p>
        </w:tc>
        <w:tc>
          <w:tcPr>
            <w:tcW w:w="934" w:type="dxa"/>
          </w:tcPr>
          <w:p w:rsidR="008A51CF" w:rsidRDefault="00B57981" w14:paraId="3675ABFB" w14:textId="77777777">
            <w:pPr>
              <w:pStyle w:val="TableParagraph"/>
              <w:spacing w:before="22"/>
              <w:ind w:right="319"/>
              <w:rPr>
                <w:sz w:val="14"/>
              </w:rPr>
            </w:pPr>
            <w:r>
              <w:rPr>
                <w:color w:val="231F20"/>
                <w:spacing w:val="-2"/>
                <w:sz w:val="14"/>
              </w:rPr>
              <w:t>6.756</w:t>
            </w:r>
          </w:p>
        </w:tc>
        <w:tc>
          <w:tcPr>
            <w:tcW w:w="511" w:type="dxa"/>
          </w:tcPr>
          <w:p w:rsidR="008A51CF" w:rsidRDefault="00B57981" w14:paraId="5B5388AF" w14:textId="77777777">
            <w:pPr>
              <w:pStyle w:val="TableParagraph"/>
              <w:spacing w:before="22"/>
              <w:ind w:right="112"/>
              <w:rPr>
                <w:sz w:val="14"/>
              </w:rPr>
            </w:pPr>
            <w:r>
              <w:rPr>
                <w:color w:val="231F20"/>
                <w:spacing w:val="-10"/>
                <w:sz w:val="14"/>
              </w:rPr>
              <w:t>0</w:t>
            </w:r>
          </w:p>
        </w:tc>
        <w:tc>
          <w:tcPr>
            <w:tcW w:w="699" w:type="dxa"/>
          </w:tcPr>
          <w:p w:rsidR="008A51CF" w:rsidRDefault="00B57981" w14:paraId="2EAF8CDF" w14:textId="77777777">
            <w:pPr>
              <w:pStyle w:val="TableParagraph"/>
              <w:spacing w:before="22"/>
              <w:ind w:right="84"/>
              <w:rPr>
                <w:sz w:val="14"/>
              </w:rPr>
            </w:pPr>
            <w:r>
              <w:rPr>
                <w:color w:val="231F20"/>
                <w:spacing w:val="-2"/>
                <w:sz w:val="14"/>
              </w:rPr>
              <w:t>6.756</w:t>
            </w:r>
          </w:p>
        </w:tc>
        <w:tc>
          <w:tcPr>
            <w:tcW w:w="745" w:type="dxa"/>
          </w:tcPr>
          <w:p w:rsidR="008A51CF" w:rsidRDefault="00B57981" w14:paraId="1FBC250D" w14:textId="77777777">
            <w:pPr>
              <w:pStyle w:val="TableParagraph"/>
              <w:spacing w:before="22"/>
              <w:ind w:right="112"/>
              <w:rPr>
                <w:sz w:val="14"/>
              </w:rPr>
            </w:pPr>
            <w:r>
              <w:rPr>
                <w:color w:val="231F20"/>
                <w:spacing w:val="-2"/>
                <w:sz w:val="14"/>
              </w:rPr>
              <w:t>11.341</w:t>
            </w:r>
          </w:p>
        </w:tc>
        <w:tc>
          <w:tcPr>
            <w:tcW w:w="712" w:type="dxa"/>
          </w:tcPr>
          <w:p w:rsidR="008A51CF" w:rsidRDefault="00B57981" w14:paraId="0FE615A1" w14:textId="77777777">
            <w:pPr>
              <w:pStyle w:val="TableParagraph"/>
              <w:spacing w:before="22"/>
              <w:ind w:right="106"/>
              <w:rPr>
                <w:sz w:val="14"/>
              </w:rPr>
            </w:pPr>
            <w:r>
              <w:rPr>
                <w:color w:val="231F20"/>
                <w:spacing w:val="-2"/>
                <w:sz w:val="14"/>
              </w:rPr>
              <w:t>18.097</w:t>
            </w:r>
          </w:p>
        </w:tc>
        <w:tc>
          <w:tcPr>
            <w:tcW w:w="739" w:type="dxa"/>
          </w:tcPr>
          <w:p w:rsidR="008A51CF" w:rsidRDefault="00B57981" w14:paraId="08D873EB" w14:textId="77777777">
            <w:pPr>
              <w:pStyle w:val="TableParagraph"/>
              <w:spacing w:before="22"/>
              <w:ind w:right="128"/>
              <w:rPr>
                <w:sz w:val="14"/>
              </w:rPr>
            </w:pPr>
            <w:r>
              <w:rPr>
                <w:color w:val="231F20"/>
                <w:spacing w:val="-2"/>
                <w:sz w:val="14"/>
              </w:rPr>
              <w:t>2.267</w:t>
            </w:r>
          </w:p>
        </w:tc>
        <w:tc>
          <w:tcPr>
            <w:tcW w:w="726" w:type="dxa"/>
          </w:tcPr>
          <w:p w:rsidR="008A51CF" w:rsidRDefault="00B57981" w14:paraId="72E3BB36" w14:textId="77777777">
            <w:pPr>
              <w:pStyle w:val="TableParagraph"/>
              <w:spacing w:before="22"/>
              <w:ind w:right="146"/>
              <w:rPr>
                <w:sz w:val="14"/>
              </w:rPr>
            </w:pPr>
            <w:r>
              <w:rPr>
                <w:color w:val="231F20"/>
                <w:spacing w:val="-2"/>
                <w:sz w:val="14"/>
              </w:rPr>
              <w:t>2.266</w:t>
            </w:r>
          </w:p>
        </w:tc>
        <w:tc>
          <w:tcPr>
            <w:tcW w:w="717" w:type="dxa"/>
          </w:tcPr>
          <w:p w:rsidR="008A51CF" w:rsidRDefault="00B57981" w14:paraId="2591F357" w14:textId="77777777">
            <w:pPr>
              <w:pStyle w:val="TableParagraph"/>
              <w:spacing w:before="22"/>
              <w:ind w:right="136"/>
              <w:rPr>
                <w:sz w:val="14"/>
              </w:rPr>
            </w:pPr>
            <w:r>
              <w:rPr>
                <w:color w:val="231F20"/>
                <w:spacing w:val="-2"/>
                <w:sz w:val="14"/>
              </w:rPr>
              <w:t>1.948</w:t>
            </w:r>
          </w:p>
        </w:tc>
        <w:tc>
          <w:tcPr>
            <w:tcW w:w="747" w:type="dxa"/>
          </w:tcPr>
          <w:p w:rsidR="008A51CF" w:rsidRDefault="00B57981" w14:paraId="6B3119A9" w14:textId="77777777">
            <w:pPr>
              <w:pStyle w:val="TableParagraph"/>
              <w:spacing w:before="22"/>
              <w:ind w:right="166"/>
              <w:rPr>
                <w:sz w:val="14"/>
              </w:rPr>
            </w:pPr>
            <w:r>
              <w:rPr>
                <w:color w:val="231F20"/>
                <w:spacing w:val="-2"/>
                <w:sz w:val="14"/>
              </w:rPr>
              <w:t>2.332</w:t>
            </w:r>
          </w:p>
        </w:tc>
        <w:tc>
          <w:tcPr>
            <w:tcW w:w="593" w:type="dxa"/>
          </w:tcPr>
          <w:p w:rsidR="008A51CF" w:rsidRDefault="00B57981" w14:paraId="55B2460E" w14:textId="77777777">
            <w:pPr>
              <w:pStyle w:val="TableParagraph"/>
              <w:spacing w:before="22"/>
              <w:ind w:right="13"/>
              <w:rPr>
                <w:sz w:val="14"/>
              </w:rPr>
            </w:pPr>
            <w:r>
              <w:rPr>
                <w:color w:val="231F20"/>
                <w:spacing w:val="-2"/>
                <w:sz w:val="14"/>
              </w:rPr>
              <w:t>1.588</w:t>
            </w:r>
          </w:p>
        </w:tc>
      </w:tr>
      <w:tr w:rsidR="008A51CF" w14:paraId="2DE3C0A8" w14:textId="77777777">
        <w:trPr>
          <w:trHeight w:val="396"/>
        </w:trPr>
        <w:tc>
          <w:tcPr>
            <w:tcW w:w="2587" w:type="dxa"/>
          </w:tcPr>
          <w:p w:rsidR="008A51CF" w:rsidRDefault="00B57981" w14:paraId="4881B226" w14:textId="77777777">
            <w:pPr>
              <w:pStyle w:val="TableParagraph"/>
              <w:spacing w:before="22"/>
              <w:ind w:left="600" w:right="627"/>
              <w:jc w:val="left"/>
              <w:rPr>
                <w:sz w:val="14"/>
              </w:rPr>
            </w:pPr>
            <w:r>
              <w:rPr>
                <w:color w:val="231F20"/>
                <w:w w:val="105"/>
                <w:sz w:val="14"/>
              </w:rPr>
              <w:t>Bijdrage</w:t>
            </w:r>
            <w:r>
              <w:rPr>
                <w:color w:val="231F20"/>
                <w:spacing w:val="-11"/>
                <w:w w:val="105"/>
                <w:sz w:val="14"/>
              </w:rPr>
              <w:t xml:space="preserve"> </w:t>
            </w:r>
            <w:r>
              <w:rPr>
                <w:color w:val="231F20"/>
                <w:w w:val="105"/>
                <w:sz w:val="14"/>
              </w:rPr>
              <w:t>aan agentschap</w:t>
            </w:r>
            <w:r>
              <w:rPr>
                <w:color w:val="231F20"/>
                <w:spacing w:val="-12"/>
                <w:w w:val="105"/>
                <w:sz w:val="14"/>
              </w:rPr>
              <w:t xml:space="preserve"> </w:t>
            </w:r>
            <w:r>
              <w:rPr>
                <w:color w:val="231F20"/>
                <w:w w:val="105"/>
                <w:sz w:val="14"/>
              </w:rPr>
              <w:t>RIVM</w:t>
            </w:r>
          </w:p>
        </w:tc>
        <w:tc>
          <w:tcPr>
            <w:tcW w:w="934" w:type="dxa"/>
          </w:tcPr>
          <w:p w:rsidR="008A51CF" w:rsidRDefault="00B57981" w14:paraId="329C34E5" w14:textId="77777777">
            <w:pPr>
              <w:pStyle w:val="TableParagraph"/>
              <w:spacing w:before="22"/>
              <w:ind w:right="319"/>
              <w:rPr>
                <w:sz w:val="14"/>
              </w:rPr>
            </w:pPr>
            <w:r>
              <w:rPr>
                <w:color w:val="231F20"/>
                <w:spacing w:val="-5"/>
                <w:sz w:val="14"/>
              </w:rPr>
              <w:t>220</w:t>
            </w:r>
          </w:p>
        </w:tc>
        <w:tc>
          <w:tcPr>
            <w:tcW w:w="511" w:type="dxa"/>
          </w:tcPr>
          <w:p w:rsidR="008A51CF" w:rsidRDefault="00B57981" w14:paraId="2DA60DE8" w14:textId="77777777">
            <w:pPr>
              <w:pStyle w:val="TableParagraph"/>
              <w:spacing w:before="22"/>
              <w:ind w:right="112"/>
              <w:rPr>
                <w:sz w:val="14"/>
              </w:rPr>
            </w:pPr>
            <w:r>
              <w:rPr>
                <w:color w:val="231F20"/>
                <w:spacing w:val="-10"/>
                <w:sz w:val="14"/>
              </w:rPr>
              <w:t>0</w:t>
            </w:r>
          </w:p>
        </w:tc>
        <w:tc>
          <w:tcPr>
            <w:tcW w:w="699" w:type="dxa"/>
          </w:tcPr>
          <w:p w:rsidR="008A51CF" w:rsidRDefault="00B57981" w14:paraId="56705984" w14:textId="77777777">
            <w:pPr>
              <w:pStyle w:val="TableParagraph"/>
              <w:spacing w:before="22"/>
              <w:ind w:right="84"/>
              <w:rPr>
                <w:sz w:val="14"/>
              </w:rPr>
            </w:pPr>
            <w:r>
              <w:rPr>
                <w:color w:val="231F20"/>
                <w:spacing w:val="-5"/>
                <w:sz w:val="14"/>
              </w:rPr>
              <w:t>220</w:t>
            </w:r>
          </w:p>
        </w:tc>
        <w:tc>
          <w:tcPr>
            <w:tcW w:w="745" w:type="dxa"/>
          </w:tcPr>
          <w:p w:rsidR="008A51CF" w:rsidRDefault="00B57981" w14:paraId="2F270DCC" w14:textId="77777777">
            <w:pPr>
              <w:pStyle w:val="TableParagraph"/>
              <w:spacing w:before="22"/>
              <w:ind w:right="112"/>
              <w:rPr>
                <w:sz w:val="14"/>
              </w:rPr>
            </w:pPr>
            <w:r>
              <w:rPr>
                <w:color w:val="231F20"/>
                <w:spacing w:val="-5"/>
                <w:sz w:val="14"/>
              </w:rPr>
              <w:t>267</w:t>
            </w:r>
          </w:p>
        </w:tc>
        <w:tc>
          <w:tcPr>
            <w:tcW w:w="712" w:type="dxa"/>
          </w:tcPr>
          <w:p w:rsidR="008A51CF" w:rsidRDefault="00B57981" w14:paraId="084913B8" w14:textId="77777777">
            <w:pPr>
              <w:pStyle w:val="TableParagraph"/>
              <w:spacing w:before="22"/>
              <w:ind w:right="106"/>
              <w:rPr>
                <w:sz w:val="14"/>
              </w:rPr>
            </w:pPr>
            <w:r>
              <w:rPr>
                <w:color w:val="231F20"/>
                <w:spacing w:val="-5"/>
                <w:sz w:val="14"/>
              </w:rPr>
              <w:t>487</w:t>
            </w:r>
          </w:p>
        </w:tc>
        <w:tc>
          <w:tcPr>
            <w:tcW w:w="739" w:type="dxa"/>
          </w:tcPr>
          <w:p w:rsidR="008A51CF" w:rsidRDefault="00B57981" w14:paraId="76862DB1" w14:textId="77777777">
            <w:pPr>
              <w:pStyle w:val="TableParagraph"/>
              <w:spacing w:before="22"/>
              <w:ind w:right="128"/>
              <w:rPr>
                <w:sz w:val="14"/>
              </w:rPr>
            </w:pPr>
            <w:r>
              <w:rPr>
                <w:color w:val="231F20"/>
                <w:spacing w:val="-10"/>
                <w:sz w:val="14"/>
              </w:rPr>
              <w:t>0</w:t>
            </w:r>
          </w:p>
        </w:tc>
        <w:tc>
          <w:tcPr>
            <w:tcW w:w="726" w:type="dxa"/>
          </w:tcPr>
          <w:p w:rsidR="008A51CF" w:rsidRDefault="00B57981" w14:paraId="1493D3D1" w14:textId="77777777">
            <w:pPr>
              <w:pStyle w:val="TableParagraph"/>
              <w:spacing w:before="22"/>
              <w:ind w:right="146"/>
              <w:rPr>
                <w:sz w:val="14"/>
              </w:rPr>
            </w:pPr>
            <w:r>
              <w:rPr>
                <w:color w:val="231F20"/>
                <w:spacing w:val="-10"/>
                <w:sz w:val="14"/>
              </w:rPr>
              <w:t>0</w:t>
            </w:r>
          </w:p>
        </w:tc>
        <w:tc>
          <w:tcPr>
            <w:tcW w:w="717" w:type="dxa"/>
          </w:tcPr>
          <w:p w:rsidR="008A51CF" w:rsidRDefault="00B57981" w14:paraId="0631BDCA" w14:textId="77777777">
            <w:pPr>
              <w:pStyle w:val="TableParagraph"/>
              <w:spacing w:before="22"/>
              <w:ind w:right="136"/>
              <w:rPr>
                <w:sz w:val="14"/>
              </w:rPr>
            </w:pPr>
            <w:r>
              <w:rPr>
                <w:color w:val="231F20"/>
                <w:spacing w:val="-10"/>
                <w:sz w:val="14"/>
              </w:rPr>
              <w:t>0</w:t>
            </w:r>
          </w:p>
        </w:tc>
        <w:tc>
          <w:tcPr>
            <w:tcW w:w="747" w:type="dxa"/>
          </w:tcPr>
          <w:p w:rsidR="008A51CF" w:rsidRDefault="00B57981" w14:paraId="3D4A9F16" w14:textId="77777777">
            <w:pPr>
              <w:pStyle w:val="TableParagraph"/>
              <w:spacing w:before="22"/>
              <w:ind w:right="166"/>
              <w:rPr>
                <w:sz w:val="14"/>
              </w:rPr>
            </w:pPr>
            <w:r>
              <w:rPr>
                <w:color w:val="231F20"/>
                <w:spacing w:val="-10"/>
                <w:sz w:val="14"/>
              </w:rPr>
              <w:t>0</w:t>
            </w:r>
          </w:p>
        </w:tc>
        <w:tc>
          <w:tcPr>
            <w:tcW w:w="593" w:type="dxa"/>
          </w:tcPr>
          <w:p w:rsidR="008A51CF" w:rsidRDefault="00B57981" w14:paraId="72C5EB60" w14:textId="77777777">
            <w:pPr>
              <w:pStyle w:val="TableParagraph"/>
              <w:spacing w:before="22"/>
              <w:ind w:right="13"/>
              <w:rPr>
                <w:sz w:val="14"/>
              </w:rPr>
            </w:pPr>
            <w:r>
              <w:rPr>
                <w:color w:val="231F20"/>
                <w:spacing w:val="-10"/>
                <w:sz w:val="14"/>
              </w:rPr>
              <w:t>0</w:t>
            </w:r>
          </w:p>
        </w:tc>
      </w:tr>
      <w:tr w:rsidR="008A51CF" w14:paraId="09DF45B7" w14:textId="77777777">
        <w:trPr>
          <w:trHeight w:val="395"/>
        </w:trPr>
        <w:tc>
          <w:tcPr>
            <w:tcW w:w="2587" w:type="dxa"/>
          </w:tcPr>
          <w:p w:rsidR="008A51CF" w:rsidRDefault="00B57981" w14:paraId="1562AD66" w14:textId="77777777">
            <w:pPr>
              <w:pStyle w:val="TableParagraph"/>
              <w:spacing w:before="22"/>
              <w:ind w:left="600" w:right="627"/>
              <w:jc w:val="left"/>
              <w:rPr>
                <w:sz w:val="14"/>
              </w:rPr>
            </w:pPr>
            <w:r>
              <w:rPr>
                <w:color w:val="231F20"/>
                <w:w w:val="105"/>
                <w:sz w:val="14"/>
              </w:rPr>
              <w:t>Overige</w:t>
            </w:r>
            <w:r>
              <w:rPr>
                <w:color w:val="231F20"/>
                <w:spacing w:val="-11"/>
                <w:w w:val="105"/>
                <w:sz w:val="14"/>
              </w:rPr>
              <w:t xml:space="preserve"> </w:t>
            </w:r>
            <w:r>
              <w:rPr>
                <w:color w:val="231F20"/>
                <w:w w:val="105"/>
                <w:sz w:val="14"/>
              </w:rPr>
              <w:t>bijdragen aan</w:t>
            </w:r>
            <w:r>
              <w:rPr>
                <w:color w:val="231F20"/>
                <w:spacing w:val="-12"/>
                <w:w w:val="105"/>
                <w:sz w:val="14"/>
              </w:rPr>
              <w:t xml:space="preserve"> </w:t>
            </w:r>
            <w:r>
              <w:rPr>
                <w:color w:val="231F20"/>
                <w:w w:val="105"/>
                <w:sz w:val="14"/>
              </w:rPr>
              <w:t>agentschappen</w:t>
            </w:r>
          </w:p>
        </w:tc>
        <w:tc>
          <w:tcPr>
            <w:tcW w:w="934" w:type="dxa"/>
          </w:tcPr>
          <w:p w:rsidR="008A51CF" w:rsidRDefault="00B57981" w14:paraId="05A2D6A9" w14:textId="77777777">
            <w:pPr>
              <w:pStyle w:val="TableParagraph"/>
              <w:spacing w:before="22"/>
              <w:ind w:right="319"/>
              <w:rPr>
                <w:sz w:val="14"/>
              </w:rPr>
            </w:pPr>
            <w:r>
              <w:rPr>
                <w:color w:val="231F20"/>
                <w:spacing w:val="-2"/>
                <w:sz w:val="14"/>
              </w:rPr>
              <w:t>1.650</w:t>
            </w:r>
          </w:p>
        </w:tc>
        <w:tc>
          <w:tcPr>
            <w:tcW w:w="511" w:type="dxa"/>
          </w:tcPr>
          <w:p w:rsidR="008A51CF" w:rsidRDefault="00B57981" w14:paraId="5311B223" w14:textId="77777777">
            <w:pPr>
              <w:pStyle w:val="TableParagraph"/>
              <w:spacing w:before="22"/>
              <w:ind w:right="112"/>
              <w:rPr>
                <w:sz w:val="14"/>
              </w:rPr>
            </w:pPr>
            <w:r>
              <w:rPr>
                <w:color w:val="231F20"/>
                <w:spacing w:val="-10"/>
                <w:sz w:val="14"/>
              </w:rPr>
              <w:t>0</w:t>
            </w:r>
          </w:p>
        </w:tc>
        <w:tc>
          <w:tcPr>
            <w:tcW w:w="699" w:type="dxa"/>
          </w:tcPr>
          <w:p w:rsidR="008A51CF" w:rsidRDefault="00B57981" w14:paraId="68EBD103" w14:textId="77777777">
            <w:pPr>
              <w:pStyle w:val="TableParagraph"/>
              <w:spacing w:before="22"/>
              <w:ind w:right="84"/>
              <w:rPr>
                <w:sz w:val="14"/>
              </w:rPr>
            </w:pPr>
            <w:r>
              <w:rPr>
                <w:color w:val="231F20"/>
                <w:spacing w:val="-2"/>
                <w:sz w:val="14"/>
              </w:rPr>
              <w:t>1.650</w:t>
            </w:r>
          </w:p>
        </w:tc>
        <w:tc>
          <w:tcPr>
            <w:tcW w:w="745" w:type="dxa"/>
          </w:tcPr>
          <w:p w:rsidR="008A51CF" w:rsidRDefault="00B57981" w14:paraId="39BE5A4C" w14:textId="77777777">
            <w:pPr>
              <w:pStyle w:val="TableParagraph"/>
              <w:spacing w:before="22"/>
              <w:ind w:right="112"/>
              <w:rPr>
                <w:sz w:val="14"/>
              </w:rPr>
            </w:pPr>
            <w:r>
              <w:rPr>
                <w:color w:val="231F20"/>
                <w:spacing w:val="-10"/>
                <w:sz w:val="14"/>
              </w:rPr>
              <w:t>0</w:t>
            </w:r>
          </w:p>
        </w:tc>
        <w:tc>
          <w:tcPr>
            <w:tcW w:w="712" w:type="dxa"/>
          </w:tcPr>
          <w:p w:rsidR="008A51CF" w:rsidRDefault="00B57981" w14:paraId="569AF943" w14:textId="77777777">
            <w:pPr>
              <w:pStyle w:val="TableParagraph"/>
              <w:spacing w:before="22"/>
              <w:ind w:right="106"/>
              <w:rPr>
                <w:sz w:val="14"/>
              </w:rPr>
            </w:pPr>
            <w:r>
              <w:rPr>
                <w:color w:val="231F20"/>
                <w:spacing w:val="-2"/>
                <w:sz w:val="14"/>
              </w:rPr>
              <w:t>1.650</w:t>
            </w:r>
          </w:p>
        </w:tc>
        <w:tc>
          <w:tcPr>
            <w:tcW w:w="739" w:type="dxa"/>
          </w:tcPr>
          <w:p w:rsidR="008A51CF" w:rsidRDefault="00B57981" w14:paraId="12596F83" w14:textId="77777777">
            <w:pPr>
              <w:pStyle w:val="TableParagraph"/>
              <w:spacing w:before="22"/>
              <w:ind w:right="128"/>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8</w:t>
            </w:r>
          </w:p>
        </w:tc>
        <w:tc>
          <w:tcPr>
            <w:tcW w:w="726" w:type="dxa"/>
          </w:tcPr>
          <w:p w:rsidR="008A51CF" w:rsidRDefault="00B57981" w14:paraId="0C17A4D9" w14:textId="77777777">
            <w:pPr>
              <w:pStyle w:val="TableParagraph"/>
              <w:spacing w:before="22"/>
              <w:ind w:right="14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c>
          <w:tcPr>
            <w:tcW w:w="717" w:type="dxa"/>
          </w:tcPr>
          <w:p w:rsidR="008A51CF" w:rsidRDefault="00B57981" w14:paraId="021BCB6A" w14:textId="77777777">
            <w:pPr>
              <w:pStyle w:val="TableParagraph"/>
              <w:spacing w:before="22"/>
              <w:ind w:right="13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54</w:t>
            </w:r>
          </w:p>
        </w:tc>
        <w:tc>
          <w:tcPr>
            <w:tcW w:w="747" w:type="dxa"/>
          </w:tcPr>
          <w:p w:rsidR="008A51CF" w:rsidRDefault="00B57981" w14:paraId="7F5745EB" w14:textId="77777777">
            <w:pPr>
              <w:pStyle w:val="TableParagraph"/>
              <w:spacing w:before="22"/>
              <w:ind w:right="1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75</w:t>
            </w:r>
          </w:p>
        </w:tc>
        <w:tc>
          <w:tcPr>
            <w:tcW w:w="593" w:type="dxa"/>
          </w:tcPr>
          <w:p w:rsidR="008A51CF" w:rsidRDefault="00B57981" w14:paraId="52225337" w14:textId="77777777">
            <w:pPr>
              <w:pStyle w:val="TableParagraph"/>
              <w:spacing w:before="22"/>
              <w:ind w:right="13"/>
              <w:rPr>
                <w:sz w:val="14"/>
              </w:rPr>
            </w:pPr>
            <w:r>
              <w:rPr>
                <w:color w:val="231F20"/>
                <w:spacing w:val="-10"/>
                <w:sz w:val="14"/>
              </w:rPr>
              <w:t>0</w:t>
            </w:r>
          </w:p>
        </w:tc>
      </w:tr>
      <w:tr w:rsidR="008A51CF" w14:paraId="450D7CF0" w14:textId="77777777">
        <w:trPr>
          <w:trHeight w:val="398"/>
        </w:trPr>
        <w:tc>
          <w:tcPr>
            <w:tcW w:w="2587" w:type="dxa"/>
          </w:tcPr>
          <w:p w:rsidR="008A51CF" w:rsidRDefault="00B57981" w14:paraId="55824410" w14:textId="77777777">
            <w:pPr>
              <w:pStyle w:val="TableParagraph"/>
              <w:spacing w:before="27" w:line="170" w:lineRule="exact"/>
              <w:ind w:left="600"/>
              <w:jc w:val="left"/>
              <w:rPr>
                <w:rFonts w:ascii="Calibri"/>
                <w:i/>
                <w:sz w:val="14"/>
              </w:rPr>
            </w:pPr>
            <w:r>
              <w:rPr>
                <w:rFonts w:ascii="Calibri"/>
                <w:i/>
                <w:color w:val="231F20"/>
                <w:spacing w:val="-2"/>
                <w:w w:val="115"/>
                <w:sz w:val="14"/>
              </w:rPr>
              <w:t>Bijdrage</w:t>
            </w:r>
          </w:p>
          <w:p w:rsidR="008A51CF" w:rsidRDefault="00B57981" w14:paraId="0179F7B4" w14:textId="77777777">
            <w:pPr>
              <w:pStyle w:val="TableParagraph"/>
              <w:spacing w:before="0" w:line="170" w:lineRule="exact"/>
              <w:ind w:left="600"/>
              <w:jc w:val="left"/>
              <w:rPr>
                <w:rFonts w:ascii="Calibri"/>
                <w:i/>
                <w:sz w:val="14"/>
              </w:rPr>
            </w:pPr>
            <w:proofErr w:type="gramStart"/>
            <w:r>
              <w:rPr>
                <w:rFonts w:ascii="Calibri"/>
                <w:i/>
                <w:color w:val="231F20"/>
                <w:w w:val="110"/>
                <w:sz w:val="14"/>
              </w:rPr>
              <w:t>aan</w:t>
            </w:r>
            <w:proofErr w:type="gramEnd"/>
            <w:r>
              <w:rPr>
                <w:rFonts w:ascii="Calibri"/>
                <w:i/>
                <w:color w:val="231F20"/>
                <w:spacing w:val="1"/>
                <w:w w:val="115"/>
                <w:sz w:val="14"/>
              </w:rPr>
              <w:t xml:space="preserve"> </w:t>
            </w:r>
            <w:r>
              <w:rPr>
                <w:rFonts w:ascii="Calibri"/>
                <w:i/>
                <w:color w:val="231F20"/>
                <w:spacing w:val="-2"/>
                <w:w w:val="115"/>
                <w:sz w:val="14"/>
              </w:rPr>
              <w:t>medeoverheden</w:t>
            </w:r>
          </w:p>
        </w:tc>
        <w:tc>
          <w:tcPr>
            <w:tcW w:w="934" w:type="dxa"/>
          </w:tcPr>
          <w:p w:rsidR="008A51CF" w:rsidRDefault="00B57981" w14:paraId="3F20585B" w14:textId="77777777">
            <w:pPr>
              <w:pStyle w:val="TableParagraph"/>
              <w:spacing w:before="27"/>
              <w:ind w:right="319"/>
              <w:rPr>
                <w:rFonts w:ascii="Calibri"/>
                <w:i/>
                <w:sz w:val="14"/>
              </w:rPr>
            </w:pPr>
            <w:r>
              <w:rPr>
                <w:rFonts w:ascii="Calibri"/>
                <w:i/>
                <w:color w:val="231F20"/>
                <w:spacing w:val="-2"/>
                <w:w w:val="110"/>
                <w:sz w:val="14"/>
              </w:rPr>
              <w:t>42.940</w:t>
            </w:r>
          </w:p>
        </w:tc>
        <w:tc>
          <w:tcPr>
            <w:tcW w:w="511" w:type="dxa"/>
          </w:tcPr>
          <w:p w:rsidR="008A51CF" w:rsidRDefault="00B57981" w14:paraId="56EA7C17" w14:textId="77777777">
            <w:pPr>
              <w:pStyle w:val="TableParagraph"/>
              <w:spacing w:before="27"/>
              <w:ind w:right="112"/>
              <w:rPr>
                <w:rFonts w:ascii="Calibri"/>
                <w:i/>
                <w:sz w:val="14"/>
              </w:rPr>
            </w:pPr>
            <w:r>
              <w:rPr>
                <w:rFonts w:ascii="Calibri"/>
                <w:i/>
                <w:color w:val="231F20"/>
                <w:spacing w:val="-10"/>
                <w:w w:val="110"/>
                <w:sz w:val="14"/>
              </w:rPr>
              <w:t>0</w:t>
            </w:r>
          </w:p>
        </w:tc>
        <w:tc>
          <w:tcPr>
            <w:tcW w:w="699" w:type="dxa"/>
          </w:tcPr>
          <w:p w:rsidR="008A51CF" w:rsidRDefault="00B57981" w14:paraId="7CA76C46" w14:textId="77777777">
            <w:pPr>
              <w:pStyle w:val="TableParagraph"/>
              <w:spacing w:before="27"/>
              <w:ind w:right="84"/>
              <w:rPr>
                <w:rFonts w:ascii="Calibri"/>
                <w:i/>
                <w:sz w:val="14"/>
              </w:rPr>
            </w:pPr>
            <w:r>
              <w:rPr>
                <w:rFonts w:ascii="Calibri"/>
                <w:i/>
                <w:color w:val="231F20"/>
                <w:spacing w:val="-2"/>
                <w:w w:val="110"/>
                <w:sz w:val="14"/>
              </w:rPr>
              <w:t>42.940</w:t>
            </w:r>
          </w:p>
        </w:tc>
        <w:tc>
          <w:tcPr>
            <w:tcW w:w="745" w:type="dxa"/>
          </w:tcPr>
          <w:p w:rsidR="008A51CF" w:rsidRDefault="00B57981" w14:paraId="3DF1A52D" w14:textId="77777777">
            <w:pPr>
              <w:pStyle w:val="TableParagraph"/>
              <w:spacing w:before="27"/>
              <w:ind w:right="11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28.980</w:t>
            </w:r>
          </w:p>
        </w:tc>
        <w:tc>
          <w:tcPr>
            <w:tcW w:w="712" w:type="dxa"/>
          </w:tcPr>
          <w:p w:rsidR="008A51CF" w:rsidRDefault="00B57981" w14:paraId="7A5A90FA" w14:textId="77777777">
            <w:pPr>
              <w:pStyle w:val="TableParagraph"/>
              <w:spacing w:before="27"/>
              <w:ind w:right="106"/>
              <w:rPr>
                <w:rFonts w:ascii="Calibri"/>
                <w:i/>
                <w:sz w:val="14"/>
              </w:rPr>
            </w:pPr>
            <w:r>
              <w:rPr>
                <w:rFonts w:ascii="Calibri"/>
                <w:i/>
                <w:color w:val="231F20"/>
                <w:spacing w:val="-2"/>
                <w:w w:val="110"/>
                <w:sz w:val="14"/>
              </w:rPr>
              <w:t>13.960</w:t>
            </w:r>
          </w:p>
        </w:tc>
        <w:tc>
          <w:tcPr>
            <w:tcW w:w="739" w:type="dxa"/>
          </w:tcPr>
          <w:p w:rsidR="008A51CF" w:rsidRDefault="00B57981" w14:paraId="7F78BAA8" w14:textId="77777777">
            <w:pPr>
              <w:pStyle w:val="TableParagraph"/>
              <w:spacing w:before="27"/>
              <w:ind w:right="128"/>
              <w:rPr>
                <w:rFonts w:ascii="Calibri"/>
                <w:i/>
                <w:sz w:val="14"/>
              </w:rPr>
            </w:pPr>
            <w:r>
              <w:rPr>
                <w:rFonts w:ascii="Calibri"/>
                <w:i/>
                <w:color w:val="231F20"/>
                <w:spacing w:val="-10"/>
                <w:w w:val="110"/>
                <w:sz w:val="14"/>
              </w:rPr>
              <w:t>0</w:t>
            </w:r>
          </w:p>
        </w:tc>
        <w:tc>
          <w:tcPr>
            <w:tcW w:w="726" w:type="dxa"/>
          </w:tcPr>
          <w:p w:rsidR="008A51CF" w:rsidRDefault="00B57981" w14:paraId="559DB857" w14:textId="77777777">
            <w:pPr>
              <w:pStyle w:val="TableParagraph"/>
              <w:spacing w:before="27"/>
              <w:ind w:right="146"/>
              <w:rPr>
                <w:rFonts w:ascii="Calibri"/>
                <w:i/>
                <w:sz w:val="14"/>
              </w:rPr>
            </w:pPr>
            <w:r>
              <w:rPr>
                <w:rFonts w:ascii="Calibri"/>
                <w:i/>
                <w:color w:val="231F20"/>
                <w:spacing w:val="-10"/>
                <w:w w:val="110"/>
                <w:sz w:val="14"/>
              </w:rPr>
              <w:t>0</w:t>
            </w:r>
          </w:p>
        </w:tc>
        <w:tc>
          <w:tcPr>
            <w:tcW w:w="717" w:type="dxa"/>
          </w:tcPr>
          <w:p w:rsidR="008A51CF" w:rsidRDefault="00B57981" w14:paraId="1EB5BE72" w14:textId="77777777">
            <w:pPr>
              <w:pStyle w:val="TableParagraph"/>
              <w:spacing w:before="27"/>
              <w:ind w:right="136"/>
              <w:rPr>
                <w:rFonts w:ascii="Calibri"/>
                <w:i/>
                <w:sz w:val="14"/>
              </w:rPr>
            </w:pPr>
            <w:r>
              <w:rPr>
                <w:rFonts w:ascii="Calibri"/>
                <w:i/>
                <w:color w:val="231F20"/>
                <w:spacing w:val="-10"/>
                <w:w w:val="110"/>
                <w:sz w:val="14"/>
              </w:rPr>
              <w:t>0</w:t>
            </w:r>
          </w:p>
        </w:tc>
        <w:tc>
          <w:tcPr>
            <w:tcW w:w="747" w:type="dxa"/>
          </w:tcPr>
          <w:p w:rsidR="008A51CF" w:rsidRDefault="00B57981" w14:paraId="3D57D0EA" w14:textId="77777777">
            <w:pPr>
              <w:pStyle w:val="TableParagraph"/>
              <w:spacing w:before="27"/>
              <w:ind w:right="166"/>
              <w:rPr>
                <w:rFonts w:ascii="Calibri"/>
                <w:i/>
                <w:sz w:val="14"/>
              </w:rPr>
            </w:pPr>
            <w:r>
              <w:rPr>
                <w:rFonts w:ascii="Calibri"/>
                <w:i/>
                <w:color w:val="231F20"/>
                <w:spacing w:val="-10"/>
                <w:w w:val="110"/>
                <w:sz w:val="14"/>
              </w:rPr>
              <w:t>0</w:t>
            </w:r>
          </w:p>
        </w:tc>
        <w:tc>
          <w:tcPr>
            <w:tcW w:w="593" w:type="dxa"/>
          </w:tcPr>
          <w:p w:rsidR="008A51CF" w:rsidRDefault="00B57981" w14:paraId="6CF66F01" w14:textId="77777777">
            <w:pPr>
              <w:pStyle w:val="TableParagraph"/>
              <w:spacing w:before="27"/>
              <w:ind w:right="13"/>
              <w:rPr>
                <w:rFonts w:ascii="Calibri"/>
                <w:i/>
                <w:sz w:val="14"/>
              </w:rPr>
            </w:pPr>
            <w:r>
              <w:rPr>
                <w:rFonts w:ascii="Calibri"/>
                <w:i/>
                <w:color w:val="231F20"/>
                <w:spacing w:val="-10"/>
                <w:w w:val="110"/>
                <w:sz w:val="14"/>
              </w:rPr>
              <w:t>0</w:t>
            </w:r>
          </w:p>
        </w:tc>
      </w:tr>
      <w:tr w:rsidR="008A51CF" w14:paraId="5AF68004" w14:textId="77777777">
        <w:trPr>
          <w:trHeight w:val="226"/>
        </w:trPr>
        <w:tc>
          <w:tcPr>
            <w:tcW w:w="2587" w:type="dxa"/>
          </w:tcPr>
          <w:p w:rsidR="008A51CF" w:rsidRDefault="00B57981" w14:paraId="317EDB87" w14:textId="77777777">
            <w:pPr>
              <w:pStyle w:val="TableParagraph"/>
              <w:spacing w:before="22"/>
              <w:ind w:left="600"/>
              <w:jc w:val="left"/>
              <w:rPr>
                <w:sz w:val="14"/>
              </w:rPr>
            </w:pPr>
            <w:r>
              <w:rPr>
                <w:color w:val="231F20"/>
                <w:w w:val="105"/>
                <w:sz w:val="14"/>
              </w:rPr>
              <w:t>Duurzame</w:t>
            </w:r>
            <w:r>
              <w:rPr>
                <w:color w:val="231F20"/>
                <w:spacing w:val="-2"/>
                <w:w w:val="105"/>
                <w:sz w:val="14"/>
              </w:rPr>
              <w:t xml:space="preserve"> </w:t>
            </w:r>
            <w:r>
              <w:rPr>
                <w:color w:val="231F20"/>
                <w:spacing w:val="-2"/>
                <w:w w:val="110"/>
                <w:sz w:val="14"/>
              </w:rPr>
              <w:t>Mobiliteit</w:t>
            </w:r>
          </w:p>
        </w:tc>
        <w:tc>
          <w:tcPr>
            <w:tcW w:w="934" w:type="dxa"/>
          </w:tcPr>
          <w:p w:rsidR="008A51CF" w:rsidRDefault="00B57981" w14:paraId="6AB8A9CD" w14:textId="77777777">
            <w:pPr>
              <w:pStyle w:val="TableParagraph"/>
              <w:spacing w:before="22"/>
              <w:ind w:right="319"/>
              <w:rPr>
                <w:sz w:val="14"/>
              </w:rPr>
            </w:pPr>
            <w:r>
              <w:rPr>
                <w:color w:val="231F20"/>
                <w:spacing w:val="-2"/>
                <w:sz w:val="14"/>
              </w:rPr>
              <w:t>13.940</w:t>
            </w:r>
          </w:p>
        </w:tc>
        <w:tc>
          <w:tcPr>
            <w:tcW w:w="511" w:type="dxa"/>
          </w:tcPr>
          <w:p w:rsidR="008A51CF" w:rsidRDefault="00B57981" w14:paraId="4956FC8E" w14:textId="77777777">
            <w:pPr>
              <w:pStyle w:val="TableParagraph"/>
              <w:spacing w:before="22"/>
              <w:ind w:right="112"/>
              <w:rPr>
                <w:sz w:val="14"/>
              </w:rPr>
            </w:pPr>
            <w:r>
              <w:rPr>
                <w:color w:val="231F20"/>
                <w:spacing w:val="-10"/>
                <w:sz w:val="14"/>
              </w:rPr>
              <w:t>0</w:t>
            </w:r>
          </w:p>
        </w:tc>
        <w:tc>
          <w:tcPr>
            <w:tcW w:w="699" w:type="dxa"/>
          </w:tcPr>
          <w:p w:rsidR="008A51CF" w:rsidRDefault="00B57981" w14:paraId="2923C0AF" w14:textId="77777777">
            <w:pPr>
              <w:pStyle w:val="TableParagraph"/>
              <w:spacing w:before="22"/>
              <w:ind w:right="84"/>
              <w:rPr>
                <w:sz w:val="14"/>
              </w:rPr>
            </w:pPr>
            <w:r>
              <w:rPr>
                <w:color w:val="231F20"/>
                <w:spacing w:val="-2"/>
                <w:sz w:val="14"/>
              </w:rPr>
              <w:t>13.940</w:t>
            </w:r>
          </w:p>
        </w:tc>
        <w:tc>
          <w:tcPr>
            <w:tcW w:w="745" w:type="dxa"/>
          </w:tcPr>
          <w:p w:rsidR="008A51CF" w:rsidRDefault="00B57981" w14:paraId="5BA3BF08" w14:textId="77777777">
            <w:pPr>
              <w:pStyle w:val="TableParagraph"/>
              <w:spacing w:before="22"/>
              <w:ind w:right="112"/>
              <w:rPr>
                <w:sz w:val="14"/>
              </w:rPr>
            </w:pPr>
            <w:r>
              <w:rPr>
                <w:color w:val="231F20"/>
                <w:spacing w:val="-5"/>
                <w:sz w:val="14"/>
              </w:rPr>
              <w:t>20</w:t>
            </w:r>
          </w:p>
        </w:tc>
        <w:tc>
          <w:tcPr>
            <w:tcW w:w="712" w:type="dxa"/>
          </w:tcPr>
          <w:p w:rsidR="008A51CF" w:rsidRDefault="00B57981" w14:paraId="33E47E5B" w14:textId="77777777">
            <w:pPr>
              <w:pStyle w:val="TableParagraph"/>
              <w:spacing w:before="22"/>
              <w:ind w:right="106"/>
              <w:rPr>
                <w:sz w:val="14"/>
              </w:rPr>
            </w:pPr>
            <w:r>
              <w:rPr>
                <w:color w:val="231F20"/>
                <w:spacing w:val="-2"/>
                <w:sz w:val="14"/>
              </w:rPr>
              <w:t>13.960</w:t>
            </w:r>
          </w:p>
        </w:tc>
        <w:tc>
          <w:tcPr>
            <w:tcW w:w="739" w:type="dxa"/>
          </w:tcPr>
          <w:p w:rsidR="008A51CF" w:rsidRDefault="00B57981" w14:paraId="5FD04AD7" w14:textId="77777777">
            <w:pPr>
              <w:pStyle w:val="TableParagraph"/>
              <w:spacing w:before="22"/>
              <w:ind w:right="128"/>
              <w:rPr>
                <w:sz w:val="14"/>
              </w:rPr>
            </w:pPr>
            <w:r>
              <w:rPr>
                <w:color w:val="231F20"/>
                <w:spacing w:val="-10"/>
                <w:sz w:val="14"/>
              </w:rPr>
              <w:t>0</w:t>
            </w:r>
          </w:p>
        </w:tc>
        <w:tc>
          <w:tcPr>
            <w:tcW w:w="726" w:type="dxa"/>
          </w:tcPr>
          <w:p w:rsidR="008A51CF" w:rsidRDefault="00B57981" w14:paraId="54D3F584" w14:textId="77777777">
            <w:pPr>
              <w:pStyle w:val="TableParagraph"/>
              <w:spacing w:before="22"/>
              <w:ind w:right="146"/>
              <w:rPr>
                <w:sz w:val="14"/>
              </w:rPr>
            </w:pPr>
            <w:r>
              <w:rPr>
                <w:color w:val="231F20"/>
                <w:spacing w:val="-10"/>
                <w:sz w:val="14"/>
              </w:rPr>
              <w:t>0</w:t>
            </w:r>
          </w:p>
        </w:tc>
        <w:tc>
          <w:tcPr>
            <w:tcW w:w="717" w:type="dxa"/>
          </w:tcPr>
          <w:p w:rsidR="008A51CF" w:rsidRDefault="00B57981" w14:paraId="627EB9DE" w14:textId="77777777">
            <w:pPr>
              <w:pStyle w:val="TableParagraph"/>
              <w:spacing w:before="22"/>
              <w:ind w:right="136"/>
              <w:rPr>
                <w:sz w:val="14"/>
              </w:rPr>
            </w:pPr>
            <w:r>
              <w:rPr>
                <w:color w:val="231F20"/>
                <w:spacing w:val="-10"/>
                <w:sz w:val="14"/>
              </w:rPr>
              <w:t>0</w:t>
            </w:r>
          </w:p>
        </w:tc>
        <w:tc>
          <w:tcPr>
            <w:tcW w:w="747" w:type="dxa"/>
          </w:tcPr>
          <w:p w:rsidR="008A51CF" w:rsidRDefault="00B57981" w14:paraId="32AD6F96" w14:textId="77777777">
            <w:pPr>
              <w:pStyle w:val="TableParagraph"/>
              <w:spacing w:before="22"/>
              <w:ind w:right="166"/>
              <w:rPr>
                <w:sz w:val="14"/>
              </w:rPr>
            </w:pPr>
            <w:r>
              <w:rPr>
                <w:color w:val="231F20"/>
                <w:spacing w:val="-10"/>
                <w:sz w:val="14"/>
              </w:rPr>
              <w:t>0</w:t>
            </w:r>
          </w:p>
        </w:tc>
        <w:tc>
          <w:tcPr>
            <w:tcW w:w="593" w:type="dxa"/>
          </w:tcPr>
          <w:p w:rsidR="008A51CF" w:rsidRDefault="00B57981" w14:paraId="429EA396" w14:textId="77777777">
            <w:pPr>
              <w:pStyle w:val="TableParagraph"/>
              <w:spacing w:before="22"/>
              <w:ind w:right="13"/>
              <w:rPr>
                <w:sz w:val="14"/>
              </w:rPr>
            </w:pPr>
            <w:r>
              <w:rPr>
                <w:color w:val="231F20"/>
                <w:spacing w:val="-10"/>
                <w:sz w:val="14"/>
              </w:rPr>
              <w:t>0</w:t>
            </w:r>
          </w:p>
        </w:tc>
      </w:tr>
      <w:tr w:rsidR="008A51CF" w14:paraId="7FFB5090" w14:textId="77777777">
        <w:trPr>
          <w:trHeight w:val="225"/>
        </w:trPr>
        <w:tc>
          <w:tcPr>
            <w:tcW w:w="2587" w:type="dxa"/>
          </w:tcPr>
          <w:p w:rsidR="008A51CF" w:rsidRDefault="00B57981" w14:paraId="3D9A0114" w14:textId="77777777">
            <w:pPr>
              <w:pStyle w:val="TableParagraph"/>
              <w:spacing w:before="22"/>
              <w:ind w:left="600"/>
              <w:jc w:val="left"/>
              <w:rPr>
                <w:sz w:val="14"/>
              </w:rPr>
            </w:pPr>
            <w:r>
              <w:rPr>
                <w:color w:val="231F20"/>
                <w:w w:val="105"/>
                <w:sz w:val="14"/>
              </w:rPr>
              <w:t>KF</w:t>
            </w:r>
            <w:r>
              <w:rPr>
                <w:color w:val="231F20"/>
                <w:spacing w:val="-9"/>
                <w:w w:val="105"/>
                <w:sz w:val="14"/>
              </w:rPr>
              <w:t xml:space="preserve"> </w:t>
            </w:r>
            <w:r>
              <w:rPr>
                <w:color w:val="231F20"/>
                <w:w w:val="105"/>
                <w:sz w:val="14"/>
              </w:rPr>
              <w:t>-</w:t>
            </w:r>
            <w:r>
              <w:rPr>
                <w:color w:val="231F20"/>
                <w:spacing w:val="-9"/>
                <w:w w:val="105"/>
                <w:sz w:val="14"/>
              </w:rPr>
              <w:t xml:space="preserve"> </w:t>
            </w:r>
            <w:r>
              <w:rPr>
                <w:color w:val="231F20"/>
                <w:spacing w:val="-2"/>
                <w:w w:val="105"/>
                <w:sz w:val="14"/>
              </w:rPr>
              <w:t>Laadinfra</w:t>
            </w:r>
          </w:p>
        </w:tc>
        <w:tc>
          <w:tcPr>
            <w:tcW w:w="934" w:type="dxa"/>
          </w:tcPr>
          <w:p w:rsidR="008A51CF" w:rsidRDefault="00B57981" w14:paraId="58283E1F" w14:textId="77777777">
            <w:pPr>
              <w:pStyle w:val="TableParagraph"/>
              <w:spacing w:before="22"/>
              <w:ind w:right="319"/>
              <w:rPr>
                <w:sz w:val="14"/>
              </w:rPr>
            </w:pPr>
            <w:r>
              <w:rPr>
                <w:color w:val="231F20"/>
                <w:spacing w:val="-2"/>
                <w:sz w:val="14"/>
              </w:rPr>
              <w:t>29.000</w:t>
            </w:r>
          </w:p>
        </w:tc>
        <w:tc>
          <w:tcPr>
            <w:tcW w:w="511" w:type="dxa"/>
          </w:tcPr>
          <w:p w:rsidR="008A51CF" w:rsidRDefault="00B57981" w14:paraId="1AE40DA5" w14:textId="77777777">
            <w:pPr>
              <w:pStyle w:val="TableParagraph"/>
              <w:spacing w:before="22"/>
              <w:ind w:right="112"/>
              <w:rPr>
                <w:sz w:val="14"/>
              </w:rPr>
            </w:pPr>
            <w:r>
              <w:rPr>
                <w:color w:val="231F20"/>
                <w:spacing w:val="-10"/>
                <w:sz w:val="14"/>
              </w:rPr>
              <w:t>0</w:t>
            </w:r>
          </w:p>
        </w:tc>
        <w:tc>
          <w:tcPr>
            <w:tcW w:w="699" w:type="dxa"/>
          </w:tcPr>
          <w:p w:rsidR="008A51CF" w:rsidRDefault="00B57981" w14:paraId="39EC3960" w14:textId="77777777">
            <w:pPr>
              <w:pStyle w:val="TableParagraph"/>
              <w:spacing w:before="22"/>
              <w:ind w:right="84"/>
              <w:rPr>
                <w:sz w:val="14"/>
              </w:rPr>
            </w:pPr>
            <w:r>
              <w:rPr>
                <w:color w:val="231F20"/>
                <w:spacing w:val="-2"/>
                <w:sz w:val="14"/>
              </w:rPr>
              <w:t>29.000</w:t>
            </w:r>
          </w:p>
        </w:tc>
        <w:tc>
          <w:tcPr>
            <w:tcW w:w="745" w:type="dxa"/>
          </w:tcPr>
          <w:p w:rsidR="008A51CF" w:rsidRDefault="00B57981" w14:paraId="3661E7D3" w14:textId="77777777">
            <w:pPr>
              <w:pStyle w:val="TableParagraph"/>
              <w:spacing w:before="22"/>
              <w:ind w:right="11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29.000</w:t>
            </w:r>
          </w:p>
        </w:tc>
        <w:tc>
          <w:tcPr>
            <w:tcW w:w="712" w:type="dxa"/>
          </w:tcPr>
          <w:p w:rsidR="008A51CF" w:rsidRDefault="00B57981" w14:paraId="65075C39" w14:textId="77777777">
            <w:pPr>
              <w:pStyle w:val="TableParagraph"/>
              <w:spacing w:before="22"/>
              <w:ind w:right="106"/>
              <w:rPr>
                <w:sz w:val="14"/>
              </w:rPr>
            </w:pPr>
            <w:r>
              <w:rPr>
                <w:color w:val="231F20"/>
                <w:spacing w:val="-10"/>
                <w:sz w:val="14"/>
              </w:rPr>
              <w:t>0</w:t>
            </w:r>
          </w:p>
        </w:tc>
        <w:tc>
          <w:tcPr>
            <w:tcW w:w="739" w:type="dxa"/>
          </w:tcPr>
          <w:p w:rsidR="008A51CF" w:rsidRDefault="00B57981" w14:paraId="6669D6FD" w14:textId="77777777">
            <w:pPr>
              <w:pStyle w:val="TableParagraph"/>
              <w:spacing w:before="22"/>
              <w:ind w:right="128"/>
              <w:rPr>
                <w:sz w:val="14"/>
              </w:rPr>
            </w:pPr>
            <w:r>
              <w:rPr>
                <w:color w:val="231F20"/>
                <w:spacing w:val="-10"/>
                <w:sz w:val="14"/>
              </w:rPr>
              <w:t>0</w:t>
            </w:r>
          </w:p>
        </w:tc>
        <w:tc>
          <w:tcPr>
            <w:tcW w:w="726" w:type="dxa"/>
          </w:tcPr>
          <w:p w:rsidR="008A51CF" w:rsidRDefault="00B57981" w14:paraId="0569916A" w14:textId="77777777">
            <w:pPr>
              <w:pStyle w:val="TableParagraph"/>
              <w:spacing w:before="22"/>
              <w:ind w:right="146"/>
              <w:rPr>
                <w:sz w:val="14"/>
              </w:rPr>
            </w:pPr>
            <w:r>
              <w:rPr>
                <w:color w:val="231F20"/>
                <w:spacing w:val="-10"/>
                <w:sz w:val="14"/>
              </w:rPr>
              <w:t>0</w:t>
            </w:r>
          </w:p>
        </w:tc>
        <w:tc>
          <w:tcPr>
            <w:tcW w:w="717" w:type="dxa"/>
          </w:tcPr>
          <w:p w:rsidR="008A51CF" w:rsidRDefault="00B57981" w14:paraId="3DFC3965" w14:textId="77777777">
            <w:pPr>
              <w:pStyle w:val="TableParagraph"/>
              <w:spacing w:before="22"/>
              <w:ind w:right="136"/>
              <w:rPr>
                <w:sz w:val="14"/>
              </w:rPr>
            </w:pPr>
            <w:r>
              <w:rPr>
                <w:color w:val="231F20"/>
                <w:spacing w:val="-10"/>
                <w:sz w:val="14"/>
              </w:rPr>
              <w:t>0</w:t>
            </w:r>
          </w:p>
        </w:tc>
        <w:tc>
          <w:tcPr>
            <w:tcW w:w="747" w:type="dxa"/>
          </w:tcPr>
          <w:p w:rsidR="008A51CF" w:rsidRDefault="00B57981" w14:paraId="10329FC7" w14:textId="77777777">
            <w:pPr>
              <w:pStyle w:val="TableParagraph"/>
              <w:spacing w:before="22"/>
              <w:ind w:right="166"/>
              <w:rPr>
                <w:sz w:val="14"/>
              </w:rPr>
            </w:pPr>
            <w:r>
              <w:rPr>
                <w:color w:val="231F20"/>
                <w:spacing w:val="-10"/>
                <w:sz w:val="14"/>
              </w:rPr>
              <w:t>0</w:t>
            </w:r>
          </w:p>
        </w:tc>
        <w:tc>
          <w:tcPr>
            <w:tcW w:w="593" w:type="dxa"/>
          </w:tcPr>
          <w:p w:rsidR="008A51CF" w:rsidRDefault="00B57981" w14:paraId="01283EBC" w14:textId="77777777">
            <w:pPr>
              <w:pStyle w:val="TableParagraph"/>
              <w:spacing w:before="22"/>
              <w:ind w:right="13"/>
              <w:rPr>
                <w:sz w:val="14"/>
              </w:rPr>
            </w:pPr>
            <w:r>
              <w:rPr>
                <w:color w:val="231F20"/>
                <w:spacing w:val="-10"/>
                <w:sz w:val="14"/>
              </w:rPr>
              <w:t>0</w:t>
            </w:r>
          </w:p>
        </w:tc>
      </w:tr>
      <w:tr w:rsidR="008A51CF" w14:paraId="1646C6A8" w14:textId="77777777">
        <w:trPr>
          <w:trHeight w:val="398"/>
        </w:trPr>
        <w:tc>
          <w:tcPr>
            <w:tcW w:w="2587" w:type="dxa"/>
          </w:tcPr>
          <w:p w:rsidR="008A51CF" w:rsidRDefault="00B57981" w14:paraId="674EB333" w14:textId="77777777">
            <w:pPr>
              <w:pStyle w:val="TableParagraph"/>
              <w:spacing w:before="27" w:line="170" w:lineRule="exact"/>
              <w:ind w:left="600"/>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p>
          <w:p w:rsidR="008A51CF" w:rsidRDefault="00B57981" w14:paraId="513D9FE4" w14:textId="77777777">
            <w:pPr>
              <w:pStyle w:val="TableParagraph"/>
              <w:spacing w:before="0" w:line="170" w:lineRule="exact"/>
              <w:ind w:left="600"/>
              <w:jc w:val="left"/>
              <w:rPr>
                <w:rFonts w:ascii="Calibri"/>
                <w:i/>
                <w:sz w:val="14"/>
              </w:rPr>
            </w:pPr>
            <w:r>
              <w:rPr>
                <w:rFonts w:ascii="Calibri"/>
                <w:i/>
                <w:color w:val="231F20"/>
                <w:w w:val="110"/>
                <w:sz w:val="14"/>
              </w:rPr>
              <w:t>(</w:t>
            </w:r>
            <w:proofErr w:type="spellStart"/>
            <w:proofErr w:type="gramStart"/>
            <w:r>
              <w:rPr>
                <w:rFonts w:ascii="Calibri"/>
                <w:i/>
                <w:color w:val="231F20"/>
                <w:w w:val="110"/>
                <w:sz w:val="14"/>
              </w:rPr>
              <w:t>inter</w:t>
            </w:r>
            <w:proofErr w:type="spellEnd"/>
            <w:proofErr w:type="gramEnd"/>
            <w:r>
              <w:rPr>
                <w:rFonts w:ascii="Calibri"/>
                <w:i/>
                <w:color w:val="231F20"/>
                <w:w w:val="110"/>
                <w:sz w:val="14"/>
              </w:rPr>
              <w:t>-)nationale</w:t>
            </w:r>
            <w:r>
              <w:rPr>
                <w:rFonts w:ascii="Calibri"/>
                <w:i/>
                <w:color w:val="231F20"/>
                <w:spacing w:val="7"/>
                <w:w w:val="110"/>
                <w:sz w:val="14"/>
              </w:rPr>
              <w:t xml:space="preserve"> </w:t>
            </w:r>
            <w:r>
              <w:rPr>
                <w:rFonts w:ascii="Calibri"/>
                <w:i/>
                <w:color w:val="231F20"/>
                <w:spacing w:val="-2"/>
                <w:w w:val="110"/>
                <w:sz w:val="14"/>
              </w:rPr>
              <w:t>organisaties</w:t>
            </w:r>
          </w:p>
        </w:tc>
        <w:tc>
          <w:tcPr>
            <w:tcW w:w="934" w:type="dxa"/>
          </w:tcPr>
          <w:p w:rsidR="008A51CF" w:rsidRDefault="00B57981" w14:paraId="442BCB0A" w14:textId="77777777">
            <w:pPr>
              <w:pStyle w:val="TableParagraph"/>
              <w:spacing w:before="27"/>
              <w:ind w:right="319"/>
              <w:rPr>
                <w:rFonts w:ascii="Calibri"/>
                <w:i/>
                <w:sz w:val="14"/>
              </w:rPr>
            </w:pPr>
            <w:r>
              <w:rPr>
                <w:rFonts w:ascii="Calibri"/>
                <w:i/>
                <w:color w:val="231F20"/>
                <w:spacing w:val="-10"/>
                <w:w w:val="110"/>
                <w:sz w:val="14"/>
              </w:rPr>
              <w:t>0</w:t>
            </w:r>
          </w:p>
        </w:tc>
        <w:tc>
          <w:tcPr>
            <w:tcW w:w="511" w:type="dxa"/>
          </w:tcPr>
          <w:p w:rsidR="008A51CF" w:rsidRDefault="00B57981" w14:paraId="5F1916F9" w14:textId="77777777">
            <w:pPr>
              <w:pStyle w:val="TableParagraph"/>
              <w:spacing w:before="27"/>
              <w:ind w:right="112"/>
              <w:rPr>
                <w:rFonts w:ascii="Calibri"/>
                <w:i/>
                <w:sz w:val="14"/>
              </w:rPr>
            </w:pPr>
            <w:r>
              <w:rPr>
                <w:rFonts w:ascii="Calibri"/>
                <w:i/>
                <w:color w:val="231F20"/>
                <w:spacing w:val="-10"/>
                <w:w w:val="110"/>
                <w:sz w:val="14"/>
              </w:rPr>
              <w:t>0</w:t>
            </w:r>
          </w:p>
        </w:tc>
        <w:tc>
          <w:tcPr>
            <w:tcW w:w="699" w:type="dxa"/>
          </w:tcPr>
          <w:p w:rsidR="008A51CF" w:rsidRDefault="00B57981" w14:paraId="60932E37" w14:textId="77777777">
            <w:pPr>
              <w:pStyle w:val="TableParagraph"/>
              <w:spacing w:before="27"/>
              <w:ind w:right="84"/>
              <w:rPr>
                <w:rFonts w:ascii="Calibri"/>
                <w:i/>
                <w:sz w:val="14"/>
              </w:rPr>
            </w:pPr>
            <w:r>
              <w:rPr>
                <w:rFonts w:ascii="Calibri"/>
                <w:i/>
                <w:color w:val="231F20"/>
                <w:spacing w:val="-10"/>
                <w:w w:val="110"/>
                <w:sz w:val="14"/>
              </w:rPr>
              <w:t>0</w:t>
            </w:r>
          </w:p>
        </w:tc>
        <w:tc>
          <w:tcPr>
            <w:tcW w:w="745" w:type="dxa"/>
          </w:tcPr>
          <w:p w:rsidR="008A51CF" w:rsidRDefault="00B57981" w14:paraId="0960D311" w14:textId="77777777">
            <w:pPr>
              <w:pStyle w:val="TableParagraph"/>
              <w:spacing w:before="27"/>
              <w:ind w:right="112"/>
              <w:rPr>
                <w:rFonts w:ascii="Calibri"/>
                <w:i/>
                <w:sz w:val="14"/>
              </w:rPr>
            </w:pPr>
            <w:r>
              <w:rPr>
                <w:rFonts w:ascii="Calibri"/>
                <w:i/>
                <w:color w:val="231F20"/>
                <w:spacing w:val="-5"/>
                <w:w w:val="110"/>
                <w:sz w:val="14"/>
              </w:rPr>
              <w:t>233</w:t>
            </w:r>
          </w:p>
        </w:tc>
        <w:tc>
          <w:tcPr>
            <w:tcW w:w="712" w:type="dxa"/>
          </w:tcPr>
          <w:p w:rsidR="008A51CF" w:rsidRDefault="00B57981" w14:paraId="628DF9E8" w14:textId="77777777">
            <w:pPr>
              <w:pStyle w:val="TableParagraph"/>
              <w:spacing w:before="27"/>
              <w:ind w:right="106"/>
              <w:rPr>
                <w:rFonts w:ascii="Calibri"/>
                <w:i/>
                <w:sz w:val="14"/>
              </w:rPr>
            </w:pPr>
            <w:r>
              <w:rPr>
                <w:rFonts w:ascii="Calibri"/>
                <w:i/>
                <w:color w:val="231F20"/>
                <w:spacing w:val="-5"/>
                <w:w w:val="110"/>
                <w:sz w:val="14"/>
              </w:rPr>
              <w:t>233</w:t>
            </w:r>
          </w:p>
        </w:tc>
        <w:tc>
          <w:tcPr>
            <w:tcW w:w="739" w:type="dxa"/>
          </w:tcPr>
          <w:p w:rsidR="008A51CF" w:rsidRDefault="00B57981" w14:paraId="7BB9251A" w14:textId="77777777">
            <w:pPr>
              <w:pStyle w:val="TableParagraph"/>
              <w:spacing w:before="27"/>
              <w:ind w:right="128"/>
              <w:rPr>
                <w:rFonts w:ascii="Calibri"/>
                <w:i/>
                <w:sz w:val="14"/>
              </w:rPr>
            </w:pPr>
            <w:r>
              <w:rPr>
                <w:rFonts w:ascii="Calibri"/>
                <w:i/>
                <w:color w:val="231F20"/>
                <w:spacing w:val="-10"/>
                <w:w w:val="110"/>
                <w:sz w:val="14"/>
              </w:rPr>
              <w:t>0</w:t>
            </w:r>
          </w:p>
        </w:tc>
        <w:tc>
          <w:tcPr>
            <w:tcW w:w="726" w:type="dxa"/>
          </w:tcPr>
          <w:p w:rsidR="008A51CF" w:rsidRDefault="00B57981" w14:paraId="08D13EE6" w14:textId="77777777">
            <w:pPr>
              <w:pStyle w:val="TableParagraph"/>
              <w:spacing w:before="27"/>
              <w:ind w:right="146"/>
              <w:rPr>
                <w:rFonts w:ascii="Calibri"/>
                <w:i/>
                <w:sz w:val="14"/>
              </w:rPr>
            </w:pPr>
            <w:r>
              <w:rPr>
                <w:rFonts w:ascii="Calibri"/>
                <w:i/>
                <w:color w:val="231F20"/>
                <w:spacing w:val="-10"/>
                <w:w w:val="110"/>
                <w:sz w:val="14"/>
              </w:rPr>
              <w:t>0</w:t>
            </w:r>
          </w:p>
        </w:tc>
        <w:tc>
          <w:tcPr>
            <w:tcW w:w="717" w:type="dxa"/>
          </w:tcPr>
          <w:p w:rsidR="008A51CF" w:rsidRDefault="00B57981" w14:paraId="5E66B91F" w14:textId="77777777">
            <w:pPr>
              <w:pStyle w:val="TableParagraph"/>
              <w:spacing w:before="27"/>
              <w:ind w:right="136"/>
              <w:rPr>
                <w:rFonts w:ascii="Calibri"/>
                <w:i/>
                <w:sz w:val="14"/>
              </w:rPr>
            </w:pPr>
            <w:r>
              <w:rPr>
                <w:rFonts w:ascii="Calibri"/>
                <w:i/>
                <w:color w:val="231F20"/>
                <w:spacing w:val="-10"/>
                <w:w w:val="110"/>
                <w:sz w:val="14"/>
              </w:rPr>
              <w:t>0</w:t>
            </w:r>
          </w:p>
        </w:tc>
        <w:tc>
          <w:tcPr>
            <w:tcW w:w="747" w:type="dxa"/>
          </w:tcPr>
          <w:p w:rsidR="008A51CF" w:rsidRDefault="00B57981" w14:paraId="25D8C39D" w14:textId="77777777">
            <w:pPr>
              <w:pStyle w:val="TableParagraph"/>
              <w:spacing w:before="27"/>
              <w:ind w:right="166"/>
              <w:rPr>
                <w:rFonts w:ascii="Calibri"/>
                <w:i/>
                <w:sz w:val="14"/>
              </w:rPr>
            </w:pPr>
            <w:r>
              <w:rPr>
                <w:rFonts w:ascii="Calibri"/>
                <w:i/>
                <w:color w:val="231F20"/>
                <w:spacing w:val="-10"/>
                <w:w w:val="110"/>
                <w:sz w:val="14"/>
              </w:rPr>
              <w:t>0</w:t>
            </w:r>
          </w:p>
        </w:tc>
        <w:tc>
          <w:tcPr>
            <w:tcW w:w="593" w:type="dxa"/>
          </w:tcPr>
          <w:p w:rsidR="008A51CF" w:rsidRDefault="00B57981" w14:paraId="07D5205A" w14:textId="77777777">
            <w:pPr>
              <w:pStyle w:val="TableParagraph"/>
              <w:spacing w:before="27"/>
              <w:ind w:right="13"/>
              <w:rPr>
                <w:rFonts w:ascii="Calibri"/>
                <w:i/>
                <w:sz w:val="14"/>
              </w:rPr>
            </w:pPr>
            <w:r>
              <w:rPr>
                <w:rFonts w:ascii="Calibri"/>
                <w:i/>
                <w:color w:val="231F20"/>
                <w:spacing w:val="-10"/>
                <w:w w:val="110"/>
                <w:sz w:val="14"/>
              </w:rPr>
              <w:t>0</w:t>
            </w:r>
          </w:p>
        </w:tc>
      </w:tr>
      <w:tr w:rsidR="008A51CF" w14:paraId="2D0416E5" w14:textId="77777777">
        <w:trPr>
          <w:trHeight w:val="225"/>
        </w:trPr>
        <w:tc>
          <w:tcPr>
            <w:tcW w:w="2587" w:type="dxa"/>
          </w:tcPr>
          <w:p w:rsidR="008A51CF" w:rsidRDefault="00B57981" w14:paraId="343FEA15" w14:textId="77777777">
            <w:pPr>
              <w:pStyle w:val="TableParagraph"/>
              <w:spacing w:before="22"/>
              <w:ind w:left="600"/>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934" w:type="dxa"/>
          </w:tcPr>
          <w:p w:rsidR="008A51CF" w:rsidRDefault="00B57981" w14:paraId="1303F34F" w14:textId="77777777">
            <w:pPr>
              <w:pStyle w:val="TableParagraph"/>
              <w:spacing w:before="22"/>
              <w:ind w:right="319"/>
              <w:rPr>
                <w:sz w:val="14"/>
              </w:rPr>
            </w:pPr>
            <w:r>
              <w:rPr>
                <w:color w:val="231F20"/>
                <w:spacing w:val="-10"/>
                <w:sz w:val="14"/>
              </w:rPr>
              <w:t>0</w:t>
            </w:r>
          </w:p>
        </w:tc>
        <w:tc>
          <w:tcPr>
            <w:tcW w:w="511" w:type="dxa"/>
          </w:tcPr>
          <w:p w:rsidR="008A51CF" w:rsidRDefault="00B57981" w14:paraId="1999E2B6" w14:textId="77777777">
            <w:pPr>
              <w:pStyle w:val="TableParagraph"/>
              <w:spacing w:before="22"/>
              <w:ind w:right="112"/>
              <w:rPr>
                <w:sz w:val="14"/>
              </w:rPr>
            </w:pPr>
            <w:r>
              <w:rPr>
                <w:color w:val="231F20"/>
                <w:spacing w:val="-10"/>
                <w:sz w:val="14"/>
              </w:rPr>
              <w:t>0</w:t>
            </w:r>
          </w:p>
        </w:tc>
        <w:tc>
          <w:tcPr>
            <w:tcW w:w="699" w:type="dxa"/>
          </w:tcPr>
          <w:p w:rsidR="008A51CF" w:rsidRDefault="00B57981" w14:paraId="3F9B1EC2" w14:textId="77777777">
            <w:pPr>
              <w:pStyle w:val="TableParagraph"/>
              <w:spacing w:before="22"/>
              <w:ind w:right="84"/>
              <w:rPr>
                <w:sz w:val="14"/>
              </w:rPr>
            </w:pPr>
            <w:r>
              <w:rPr>
                <w:color w:val="231F20"/>
                <w:spacing w:val="-10"/>
                <w:sz w:val="14"/>
              </w:rPr>
              <w:t>0</w:t>
            </w:r>
          </w:p>
        </w:tc>
        <w:tc>
          <w:tcPr>
            <w:tcW w:w="745" w:type="dxa"/>
          </w:tcPr>
          <w:p w:rsidR="008A51CF" w:rsidRDefault="00B57981" w14:paraId="3CF7CC9F" w14:textId="77777777">
            <w:pPr>
              <w:pStyle w:val="TableParagraph"/>
              <w:spacing w:before="22"/>
              <w:ind w:right="112"/>
              <w:rPr>
                <w:sz w:val="14"/>
              </w:rPr>
            </w:pPr>
            <w:r>
              <w:rPr>
                <w:color w:val="231F20"/>
                <w:spacing w:val="-5"/>
                <w:sz w:val="14"/>
              </w:rPr>
              <w:t>233</w:t>
            </w:r>
          </w:p>
        </w:tc>
        <w:tc>
          <w:tcPr>
            <w:tcW w:w="712" w:type="dxa"/>
          </w:tcPr>
          <w:p w:rsidR="008A51CF" w:rsidRDefault="00B57981" w14:paraId="0971C8EE" w14:textId="77777777">
            <w:pPr>
              <w:pStyle w:val="TableParagraph"/>
              <w:spacing w:before="22"/>
              <w:ind w:right="106"/>
              <w:rPr>
                <w:sz w:val="14"/>
              </w:rPr>
            </w:pPr>
            <w:r>
              <w:rPr>
                <w:color w:val="231F20"/>
                <w:spacing w:val="-5"/>
                <w:sz w:val="14"/>
              </w:rPr>
              <w:t>233</w:t>
            </w:r>
          </w:p>
        </w:tc>
        <w:tc>
          <w:tcPr>
            <w:tcW w:w="739" w:type="dxa"/>
          </w:tcPr>
          <w:p w:rsidR="008A51CF" w:rsidRDefault="00B57981" w14:paraId="6D360BC7" w14:textId="77777777">
            <w:pPr>
              <w:pStyle w:val="TableParagraph"/>
              <w:spacing w:before="22"/>
              <w:ind w:right="128"/>
              <w:rPr>
                <w:sz w:val="14"/>
              </w:rPr>
            </w:pPr>
            <w:r>
              <w:rPr>
                <w:color w:val="231F20"/>
                <w:spacing w:val="-10"/>
                <w:sz w:val="14"/>
              </w:rPr>
              <w:t>0</w:t>
            </w:r>
          </w:p>
        </w:tc>
        <w:tc>
          <w:tcPr>
            <w:tcW w:w="726" w:type="dxa"/>
          </w:tcPr>
          <w:p w:rsidR="008A51CF" w:rsidRDefault="00B57981" w14:paraId="4D6ECFC5" w14:textId="77777777">
            <w:pPr>
              <w:pStyle w:val="TableParagraph"/>
              <w:spacing w:before="22"/>
              <w:ind w:right="146"/>
              <w:rPr>
                <w:sz w:val="14"/>
              </w:rPr>
            </w:pPr>
            <w:r>
              <w:rPr>
                <w:color w:val="231F20"/>
                <w:spacing w:val="-10"/>
                <w:sz w:val="14"/>
              </w:rPr>
              <w:t>0</w:t>
            </w:r>
          </w:p>
        </w:tc>
        <w:tc>
          <w:tcPr>
            <w:tcW w:w="717" w:type="dxa"/>
          </w:tcPr>
          <w:p w:rsidR="008A51CF" w:rsidRDefault="00B57981" w14:paraId="2F25A9C9" w14:textId="77777777">
            <w:pPr>
              <w:pStyle w:val="TableParagraph"/>
              <w:spacing w:before="22"/>
              <w:ind w:right="136"/>
              <w:rPr>
                <w:sz w:val="14"/>
              </w:rPr>
            </w:pPr>
            <w:r>
              <w:rPr>
                <w:color w:val="231F20"/>
                <w:spacing w:val="-10"/>
                <w:sz w:val="14"/>
              </w:rPr>
              <w:t>0</w:t>
            </w:r>
          </w:p>
        </w:tc>
        <w:tc>
          <w:tcPr>
            <w:tcW w:w="747" w:type="dxa"/>
          </w:tcPr>
          <w:p w:rsidR="008A51CF" w:rsidRDefault="00B57981" w14:paraId="52EF491A" w14:textId="77777777">
            <w:pPr>
              <w:pStyle w:val="TableParagraph"/>
              <w:spacing w:before="22"/>
              <w:ind w:right="166"/>
              <w:rPr>
                <w:sz w:val="14"/>
              </w:rPr>
            </w:pPr>
            <w:r>
              <w:rPr>
                <w:color w:val="231F20"/>
                <w:spacing w:val="-10"/>
                <w:sz w:val="14"/>
              </w:rPr>
              <w:t>0</w:t>
            </w:r>
          </w:p>
        </w:tc>
        <w:tc>
          <w:tcPr>
            <w:tcW w:w="593" w:type="dxa"/>
          </w:tcPr>
          <w:p w:rsidR="008A51CF" w:rsidRDefault="00B57981" w14:paraId="40D4566B" w14:textId="77777777">
            <w:pPr>
              <w:pStyle w:val="TableParagraph"/>
              <w:spacing w:before="22"/>
              <w:ind w:right="13"/>
              <w:rPr>
                <w:sz w:val="14"/>
              </w:rPr>
            </w:pPr>
            <w:r>
              <w:rPr>
                <w:color w:val="231F20"/>
                <w:spacing w:val="-10"/>
                <w:sz w:val="14"/>
              </w:rPr>
              <w:t>0</w:t>
            </w:r>
          </w:p>
        </w:tc>
      </w:tr>
      <w:tr w:rsidR="008A51CF" w14:paraId="1B0DF16C" w14:textId="77777777">
        <w:trPr>
          <w:trHeight w:val="228"/>
        </w:trPr>
        <w:tc>
          <w:tcPr>
            <w:tcW w:w="2587" w:type="dxa"/>
          </w:tcPr>
          <w:p w:rsidR="008A51CF" w:rsidRDefault="00B57981" w14:paraId="10EF28BC" w14:textId="77777777">
            <w:pPr>
              <w:pStyle w:val="TableParagraph"/>
              <w:spacing w:before="27"/>
              <w:ind w:left="600"/>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934" w:type="dxa"/>
          </w:tcPr>
          <w:p w:rsidR="008A51CF" w:rsidRDefault="00B57981" w14:paraId="41FA6A18" w14:textId="77777777">
            <w:pPr>
              <w:pStyle w:val="TableParagraph"/>
              <w:spacing w:before="27"/>
              <w:ind w:right="319"/>
              <w:rPr>
                <w:rFonts w:ascii="Calibri"/>
                <w:i/>
                <w:sz w:val="14"/>
              </w:rPr>
            </w:pPr>
            <w:r>
              <w:rPr>
                <w:rFonts w:ascii="Calibri"/>
                <w:i/>
                <w:color w:val="231F20"/>
                <w:spacing w:val="-5"/>
                <w:w w:val="110"/>
                <w:sz w:val="14"/>
              </w:rPr>
              <w:t>300</w:t>
            </w:r>
          </w:p>
        </w:tc>
        <w:tc>
          <w:tcPr>
            <w:tcW w:w="511" w:type="dxa"/>
          </w:tcPr>
          <w:p w:rsidR="008A51CF" w:rsidRDefault="00B57981" w14:paraId="3EC50498" w14:textId="77777777">
            <w:pPr>
              <w:pStyle w:val="TableParagraph"/>
              <w:spacing w:before="27"/>
              <w:ind w:right="112"/>
              <w:rPr>
                <w:rFonts w:ascii="Calibri"/>
                <w:i/>
                <w:sz w:val="14"/>
              </w:rPr>
            </w:pPr>
            <w:r>
              <w:rPr>
                <w:rFonts w:ascii="Calibri"/>
                <w:i/>
                <w:color w:val="231F20"/>
                <w:spacing w:val="-10"/>
                <w:w w:val="110"/>
                <w:sz w:val="14"/>
              </w:rPr>
              <w:t>0</w:t>
            </w:r>
          </w:p>
        </w:tc>
        <w:tc>
          <w:tcPr>
            <w:tcW w:w="699" w:type="dxa"/>
          </w:tcPr>
          <w:p w:rsidR="008A51CF" w:rsidRDefault="00B57981" w14:paraId="274E07F2" w14:textId="77777777">
            <w:pPr>
              <w:pStyle w:val="TableParagraph"/>
              <w:spacing w:before="27"/>
              <w:ind w:right="84"/>
              <w:rPr>
                <w:rFonts w:ascii="Calibri"/>
                <w:i/>
                <w:sz w:val="14"/>
              </w:rPr>
            </w:pPr>
            <w:r>
              <w:rPr>
                <w:rFonts w:ascii="Calibri"/>
                <w:i/>
                <w:color w:val="231F20"/>
                <w:spacing w:val="-5"/>
                <w:w w:val="110"/>
                <w:sz w:val="14"/>
              </w:rPr>
              <w:t>300</w:t>
            </w:r>
          </w:p>
        </w:tc>
        <w:tc>
          <w:tcPr>
            <w:tcW w:w="745" w:type="dxa"/>
          </w:tcPr>
          <w:p w:rsidR="008A51CF" w:rsidRDefault="00B57981" w14:paraId="7793A8C0" w14:textId="77777777">
            <w:pPr>
              <w:pStyle w:val="TableParagraph"/>
              <w:spacing w:before="27"/>
              <w:ind w:right="112"/>
              <w:rPr>
                <w:rFonts w:ascii="Calibri"/>
                <w:i/>
                <w:sz w:val="14"/>
              </w:rPr>
            </w:pPr>
            <w:r>
              <w:rPr>
                <w:rFonts w:ascii="Calibri"/>
                <w:i/>
                <w:color w:val="231F20"/>
                <w:spacing w:val="-5"/>
                <w:w w:val="110"/>
                <w:sz w:val="14"/>
              </w:rPr>
              <w:t>710</w:t>
            </w:r>
          </w:p>
        </w:tc>
        <w:tc>
          <w:tcPr>
            <w:tcW w:w="712" w:type="dxa"/>
          </w:tcPr>
          <w:p w:rsidR="008A51CF" w:rsidRDefault="00B57981" w14:paraId="76BDC5C8" w14:textId="77777777">
            <w:pPr>
              <w:pStyle w:val="TableParagraph"/>
              <w:spacing w:before="27"/>
              <w:ind w:right="106"/>
              <w:rPr>
                <w:rFonts w:ascii="Calibri"/>
                <w:i/>
                <w:sz w:val="14"/>
              </w:rPr>
            </w:pPr>
            <w:r>
              <w:rPr>
                <w:rFonts w:ascii="Calibri"/>
                <w:i/>
                <w:color w:val="231F20"/>
                <w:spacing w:val="-4"/>
                <w:w w:val="110"/>
                <w:sz w:val="14"/>
              </w:rPr>
              <w:t>1.010</w:t>
            </w:r>
          </w:p>
        </w:tc>
        <w:tc>
          <w:tcPr>
            <w:tcW w:w="739" w:type="dxa"/>
          </w:tcPr>
          <w:p w:rsidR="008A51CF" w:rsidRDefault="00B57981" w14:paraId="6959898F" w14:textId="77777777">
            <w:pPr>
              <w:pStyle w:val="TableParagraph"/>
              <w:spacing w:before="27"/>
              <w:ind w:right="128"/>
              <w:rPr>
                <w:rFonts w:ascii="Calibri"/>
                <w:i/>
                <w:sz w:val="14"/>
              </w:rPr>
            </w:pPr>
            <w:r>
              <w:rPr>
                <w:rFonts w:ascii="Calibri"/>
                <w:i/>
                <w:color w:val="231F20"/>
                <w:spacing w:val="-10"/>
                <w:w w:val="110"/>
                <w:sz w:val="14"/>
              </w:rPr>
              <w:t>0</w:t>
            </w:r>
          </w:p>
        </w:tc>
        <w:tc>
          <w:tcPr>
            <w:tcW w:w="726" w:type="dxa"/>
          </w:tcPr>
          <w:p w:rsidR="008A51CF" w:rsidRDefault="00B57981" w14:paraId="2AFF0F30" w14:textId="77777777">
            <w:pPr>
              <w:pStyle w:val="TableParagraph"/>
              <w:spacing w:before="27"/>
              <w:ind w:right="146"/>
              <w:rPr>
                <w:rFonts w:ascii="Calibri"/>
                <w:i/>
                <w:sz w:val="14"/>
              </w:rPr>
            </w:pPr>
            <w:r>
              <w:rPr>
                <w:rFonts w:ascii="Calibri"/>
                <w:i/>
                <w:color w:val="231F20"/>
                <w:spacing w:val="-10"/>
                <w:w w:val="110"/>
                <w:sz w:val="14"/>
              </w:rPr>
              <w:t>0</w:t>
            </w:r>
          </w:p>
        </w:tc>
        <w:tc>
          <w:tcPr>
            <w:tcW w:w="717" w:type="dxa"/>
          </w:tcPr>
          <w:p w:rsidR="008A51CF" w:rsidRDefault="00B57981" w14:paraId="15F66EEB" w14:textId="77777777">
            <w:pPr>
              <w:pStyle w:val="TableParagraph"/>
              <w:spacing w:before="27"/>
              <w:ind w:right="136"/>
              <w:rPr>
                <w:rFonts w:ascii="Calibri"/>
                <w:i/>
                <w:sz w:val="14"/>
              </w:rPr>
            </w:pPr>
            <w:r>
              <w:rPr>
                <w:rFonts w:ascii="Calibri"/>
                <w:i/>
                <w:color w:val="231F20"/>
                <w:spacing w:val="-10"/>
                <w:w w:val="110"/>
                <w:sz w:val="14"/>
              </w:rPr>
              <w:t>0</w:t>
            </w:r>
          </w:p>
        </w:tc>
        <w:tc>
          <w:tcPr>
            <w:tcW w:w="747" w:type="dxa"/>
          </w:tcPr>
          <w:p w:rsidR="008A51CF" w:rsidRDefault="00B57981" w14:paraId="2A09F5FA" w14:textId="77777777">
            <w:pPr>
              <w:pStyle w:val="TableParagraph"/>
              <w:spacing w:before="27"/>
              <w:ind w:right="166"/>
              <w:rPr>
                <w:rFonts w:ascii="Calibri"/>
                <w:i/>
                <w:sz w:val="14"/>
              </w:rPr>
            </w:pPr>
            <w:r>
              <w:rPr>
                <w:rFonts w:ascii="Calibri"/>
                <w:i/>
                <w:color w:val="231F20"/>
                <w:spacing w:val="-10"/>
                <w:w w:val="110"/>
                <w:sz w:val="14"/>
              </w:rPr>
              <w:t>0</w:t>
            </w:r>
          </w:p>
        </w:tc>
        <w:tc>
          <w:tcPr>
            <w:tcW w:w="593" w:type="dxa"/>
          </w:tcPr>
          <w:p w:rsidR="008A51CF" w:rsidRDefault="00B57981" w14:paraId="5B2E5208" w14:textId="77777777">
            <w:pPr>
              <w:pStyle w:val="TableParagraph"/>
              <w:spacing w:before="27"/>
              <w:ind w:right="13"/>
              <w:rPr>
                <w:rFonts w:ascii="Calibri"/>
                <w:i/>
                <w:sz w:val="14"/>
              </w:rPr>
            </w:pPr>
            <w:r>
              <w:rPr>
                <w:rFonts w:ascii="Calibri"/>
                <w:i/>
                <w:color w:val="231F20"/>
                <w:spacing w:val="-10"/>
                <w:w w:val="110"/>
                <w:sz w:val="14"/>
              </w:rPr>
              <w:t>0</w:t>
            </w:r>
          </w:p>
        </w:tc>
      </w:tr>
      <w:tr w:rsidR="008A51CF" w14:paraId="7AAEDB5F" w14:textId="77777777">
        <w:trPr>
          <w:trHeight w:val="451"/>
        </w:trPr>
        <w:tc>
          <w:tcPr>
            <w:tcW w:w="2587" w:type="dxa"/>
            <w:tcBorders>
              <w:bottom w:val="single" w:color="00AEEF" w:sz="2" w:space="0"/>
            </w:tcBorders>
          </w:tcPr>
          <w:p w:rsidR="008A51CF" w:rsidRDefault="00B57981" w14:paraId="00F38106" w14:textId="77777777">
            <w:pPr>
              <w:pStyle w:val="TableParagraph"/>
              <w:spacing w:before="22"/>
              <w:ind w:left="600"/>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934" w:type="dxa"/>
            <w:tcBorders>
              <w:bottom w:val="single" w:color="00AEEF" w:sz="2" w:space="0"/>
            </w:tcBorders>
          </w:tcPr>
          <w:p w:rsidR="008A51CF" w:rsidRDefault="00B57981" w14:paraId="18A96CEB" w14:textId="77777777">
            <w:pPr>
              <w:pStyle w:val="TableParagraph"/>
              <w:spacing w:before="22"/>
              <w:ind w:right="319"/>
              <w:rPr>
                <w:sz w:val="14"/>
              </w:rPr>
            </w:pPr>
            <w:r>
              <w:rPr>
                <w:color w:val="231F20"/>
                <w:spacing w:val="-5"/>
                <w:sz w:val="14"/>
              </w:rPr>
              <w:t>300</w:t>
            </w:r>
          </w:p>
        </w:tc>
        <w:tc>
          <w:tcPr>
            <w:tcW w:w="511" w:type="dxa"/>
            <w:tcBorders>
              <w:bottom w:val="single" w:color="00AEEF" w:sz="2" w:space="0"/>
            </w:tcBorders>
          </w:tcPr>
          <w:p w:rsidR="008A51CF" w:rsidRDefault="00B57981" w14:paraId="36C42D84" w14:textId="77777777">
            <w:pPr>
              <w:pStyle w:val="TableParagraph"/>
              <w:spacing w:before="22"/>
              <w:ind w:right="112"/>
              <w:rPr>
                <w:sz w:val="14"/>
              </w:rPr>
            </w:pPr>
            <w:r>
              <w:rPr>
                <w:color w:val="231F20"/>
                <w:spacing w:val="-10"/>
                <w:sz w:val="14"/>
              </w:rPr>
              <w:t>0</w:t>
            </w:r>
          </w:p>
        </w:tc>
        <w:tc>
          <w:tcPr>
            <w:tcW w:w="699" w:type="dxa"/>
            <w:tcBorders>
              <w:bottom w:val="single" w:color="00AEEF" w:sz="2" w:space="0"/>
            </w:tcBorders>
          </w:tcPr>
          <w:p w:rsidR="008A51CF" w:rsidRDefault="00B57981" w14:paraId="1F13047F" w14:textId="77777777">
            <w:pPr>
              <w:pStyle w:val="TableParagraph"/>
              <w:spacing w:before="22"/>
              <w:ind w:right="84"/>
              <w:rPr>
                <w:sz w:val="14"/>
              </w:rPr>
            </w:pPr>
            <w:r>
              <w:rPr>
                <w:color w:val="231F20"/>
                <w:spacing w:val="-5"/>
                <w:sz w:val="14"/>
              </w:rPr>
              <w:t>300</w:t>
            </w:r>
          </w:p>
        </w:tc>
        <w:tc>
          <w:tcPr>
            <w:tcW w:w="745" w:type="dxa"/>
            <w:tcBorders>
              <w:bottom w:val="single" w:color="00AEEF" w:sz="2" w:space="0"/>
            </w:tcBorders>
          </w:tcPr>
          <w:p w:rsidR="008A51CF" w:rsidRDefault="00B57981" w14:paraId="37A04EB5" w14:textId="77777777">
            <w:pPr>
              <w:pStyle w:val="TableParagraph"/>
              <w:spacing w:before="22"/>
              <w:ind w:right="112"/>
              <w:rPr>
                <w:sz w:val="14"/>
              </w:rPr>
            </w:pPr>
            <w:r>
              <w:rPr>
                <w:color w:val="231F20"/>
                <w:spacing w:val="-5"/>
                <w:sz w:val="14"/>
              </w:rPr>
              <w:t>710</w:t>
            </w:r>
          </w:p>
        </w:tc>
        <w:tc>
          <w:tcPr>
            <w:tcW w:w="712" w:type="dxa"/>
            <w:tcBorders>
              <w:bottom w:val="single" w:color="00AEEF" w:sz="2" w:space="0"/>
            </w:tcBorders>
          </w:tcPr>
          <w:p w:rsidR="008A51CF" w:rsidRDefault="00B57981" w14:paraId="1BF8560A" w14:textId="77777777">
            <w:pPr>
              <w:pStyle w:val="TableParagraph"/>
              <w:spacing w:before="22"/>
              <w:ind w:right="106"/>
              <w:rPr>
                <w:sz w:val="14"/>
              </w:rPr>
            </w:pPr>
            <w:r>
              <w:rPr>
                <w:color w:val="231F20"/>
                <w:spacing w:val="-2"/>
                <w:sz w:val="14"/>
              </w:rPr>
              <w:t>1.010</w:t>
            </w:r>
          </w:p>
        </w:tc>
        <w:tc>
          <w:tcPr>
            <w:tcW w:w="739" w:type="dxa"/>
            <w:tcBorders>
              <w:bottom w:val="single" w:color="00AEEF" w:sz="2" w:space="0"/>
            </w:tcBorders>
          </w:tcPr>
          <w:p w:rsidR="008A51CF" w:rsidRDefault="00B57981" w14:paraId="210980C5" w14:textId="77777777">
            <w:pPr>
              <w:pStyle w:val="TableParagraph"/>
              <w:spacing w:before="22"/>
              <w:ind w:right="128"/>
              <w:rPr>
                <w:sz w:val="14"/>
              </w:rPr>
            </w:pPr>
            <w:r>
              <w:rPr>
                <w:color w:val="231F20"/>
                <w:spacing w:val="-10"/>
                <w:sz w:val="14"/>
              </w:rPr>
              <w:t>0</w:t>
            </w:r>
          </w:p>
        </w:tc>
        <w:tc>
          <w:tcPr>
            <w:tcW w:w="726" w:type="dxa"/>
            <w:tcBorders>
              <w:bottom w:val="single" w:color="00AEEF" w:sz="2" w:space="0"/>
            </w:tcBorders>
          </w:tcPr>
          <w:p w:rsidR="008A51CF" w:rsidRDefault="00B57981" w14:paraId="049DD5D2" w14:textId="77777777">
            <w:pPr>
              <w:pStyle w:val="TableParagraph"/>
              <w:spacing w:before="22"/>
              <w:ind w:right="146"/>
              <w:rPr>
                <w:sz w:val="14"/>
              </w:rPr>
            </w:pPr>
            <w:r>
              <w:rPr>
                <w:color w:val="231F20"/>
                <w:spacing w:val="-10"/>
                <w:sz w:val="14"/>
              </w:rPr>
              <w:t>0</w:t>
            </w:r>
          </w:p>
        </w:tc>
        <w:tc>
          <w:tcPr>
            <w:tcW w:w="717" w:type="dxa"/>
            <w:tcBorders>
              <w:bottom w:val="single" w:color="00AEEF" w:sz="2" w:space="0"/>
            </w:tcBorders>
          </w:tcPr>
          <w:p w:rsidR="008A51CF" w:rsidRDefault="00B57981" w14:paraId="36207B02" w14:textId="77777777">
            <w:pPr>
              <w:pStyle w:val="TableParagraph"/>
              <w:spacing w:before="22"/>
              <w:ind w:right="136"/>
              <w:rPr>
                <w:sz w:val="14"/>
              </w:rPr>
            </w:pPr>
            <w:r>
              <w:rPr>
                <w:color w:val="231F20"/>
                <w:spacing w:val="-10"/>
                <w:sz w:val="14"/>
              </w:rPr>
              <w:t>0</w:t>
            </w:r>
          </w:p>
        </w:tc>
        <w:tc>
          <w:tcPr>
            <w:tcW w:w="747" w:type="dxa"/>
            <w:tcBorders>
              <w:bottom w:val="single" w:color="00AEEF" w:sz="2" w:space="0"/>
            </w:tcBorders>
          </w:tcPr>
          <w:p w:rsidR="008A51CF" w:rsidRDefault="00B57981" w14:paraId="171BCB87" w14:textId="77777777">
            <w:pPr>
              <w:pStyle w:val="TableParagraph"/>
              <w:spacing w:before="22"/>
              <w:ind w:right="166"/>
              <w:rPr>
                <w:sz w:val="14"/>
              </w:rPr>
            </w:pPr>
            <w:r>
              <w:rPr>
                <w:color w:val="231F20"/>
                <w:spacing w:val="-10"/>
                <w:sz w:val="14"/>
              </w:rPr>
              <w:t>0</w:t>
            </w:r>
          </w:p>
        </w:tc>
        <w:tc>
          <w:tcPr>
            <w:tcW w:w="593" w:type="dxa"/>
            <w:tcBorders>
              <w:bottom w:val="single" w:color="00AEEF" w:sz="2" w:space="0"/>
            </w:tcBorders>
          </w:tcPr>
          <w:p w:rsidR="008A51CF" w:rsidRDefault="00B57981" w14:paraId="205BBEAE" w14:textId="77777777">
            <w:pPr>
              <w:pStyle w:val="TableParagraph"/>
              <w:spacing w:before="22"/>
              <w:ind w:right="13"/>
              <w:rPr>
                <w:sz w:val="14"/>
              </w:rPr>
            </w:pPr>
            <w:r>
              <w:rPr>
                <w:color w:val="231F20"/>
                <w:spacing w:val="-10"/>
                <w:sz w:val="14"/>
              </w:rPr>
              <w:t>0</w:t>
            </w:r>
          </w:p>
        </w:tc>
      </w:tr>
      <w:tr w:rsidR="008A51CF" w14:paraId="07EFBFB7" w14:textId="77777777">
        <w:trPr>
          <w:trHeight w:val="448"/>
        </w:trPr>
        <w:tc>
          <w:tcPr>
            <w:tcW w:w="2587" w:type="dxa"/>
            <w:tcBorders>
              <w:top w:val="single" w:color="00AEEF" w:sz="2" w:space="0"/>
              <w:bottom w:val="single" w:color="00AEEF" w:sz="2" w:space="0"/>
            </w:tcBorders>
          </w:tcPr>
          <w:p w:rsidR="008A51CF" w:rsidRDefault="00B57981" w14:paraId="2122B444" w14:textId="77777777">
            <w:pPr>
              <w:pStyle w:val="TableParagraph"/>
              <w:spacing w:before="28"/>
              <w:ind w:left="600"/>
              <w:jc w:val="left"/>
              <w:rPr>
                <w:rFonts w:ascii="Trebuchet MS"/>
                <w:b/>
                <w:sz w:val="14"/>
              </w:rPr>
            </w:pPr>
            <w:r>
              <w:rPr>
                <w:rFonts w:ascii="Trebuchet MS"/>
                <w:b/>
                <w:color w:val="231F20"/>
                <w:spacing w:val="-2"/>
                <w:w w:val="105"/>
                <w:sz w:val="14"/>
              </w:rPr>
              <w:t>Ontvangsten</w:t>
            </w:r>
          </w:p>
        </w:tc>
        <w:tc>
          <w:tcPr>
            <w:tcW w:w="934" w:type="dxa"/>
            <w:tcBorders>
              <w:top w:val="single" w:color="00AEEF" w:sz="2" w:space="0"/>
              <w:bottom w:val="single" w:color="00AEEF" w:sz="2" w:space="0"/>
            </w:tcBorders>
          </w:tcPr>
          <w:p w:rsidR="008A51CF" w:rsidRDefault="00B57981" w14:paraId="4B6A45C8" w14:textId="77777777">
            <w:pPr>
              <w:pStyle w:val="TableParagraph"/>
              <w:spacing w:before="28"/>
              <w:ind w:right="319"/>
              <w:rPr>
                <w:rFonts w:ascii="Trebuchet MS"/>
                <w:b/>
                <w:sz w:val="14"/>
              </w:rPr>
            </w:pPr>
            <w:r>
              <w:rPr>
                <w:rFonts w:ascii="Trebuchet MS"/>
                <w:b/>
                <w:color w:val="231F20"/>
                <w:spacing w:val="-2"/>
                <w:sz w:val="14"/>
              </w:rPr>
              <w:t>5.782</w:t>
            </w:r>
          </w:p>
        </w:tc>
        <w:tc>
          <w:tcPr>
            <w:tcW w:w="511" w:type="dxa"/>
            <w:tcBorders>
              <w:top w:val="single" w:color="00AEEF" w:sz="2" w:space="0"/>
              <w:bottom w:val="single" w:color="00AEEF" w:sz="2" w:space="0"/>
            </w:tcBorders>
          </w:tcPr>
          <w:p w:rsidR="008A51CF" w:rsidRDefault="00B57981" w14:paraId="4703E285" w14:textId="77777777">
            <w:pPr>
              <w:pStyle w:val="TableParagraph"/>
              <w:spacing w:before="28"/>
              <w:ind w:right="112"/>
              <w:rPr>
                <w:rFonts w:ascii="Trebuchet MS"/>
                <w:b/>
                <w:sz w:val="14"/>
              </w:rPr>
            </w:pPr>
            <w:r>
              <w:rPr>
                <w:rFonts w:ascii="Trebuchet MS"/>
                <w:b/>
                <w:color w:val="231F20"/>
                <w:spacing w:val="-10"/>
                <w:sz w:val="14"/>
              </w:rPr>
              <w:t>0</w:t>
            </w:r>
          </w:p>
        </w:tc>
        <w:tc>
          <w:tcPr>
            <w:tcW w:w="699" w:type="dxa"/>
            <w:tcBorders>
              <w:top w:val="single" w:color="00AEEF" w:sz="2" w:space="0"/>
              <w:bottom w:val="single" w:color="00AEEF" w:sz="2" w:space="0"/>
            </w:tcBorders>
          </w:tcPr>
          <w:p w:rsidR="008A51CF" w:rsidRDefault="00B57981" w14:paraId="7B15F27D" w14:textId="77777777">
            <w:pPr>
              <w:pStyle w:val="TableParagraph"/>
              <w:spacing w:before="28"/>
              <w:ind w:right="84"/>
              <w:rPr>
                <w:rFonts w:ascii="Trebuchet MS"/>
                <w:b/>
                <w:sz w:val="14"/>
              </w:rPr>
            </w:pPr>
            <w:r>
              <w:rPr>
                <w:rFonts w:ascii="Trebuchet MS"/>
                <w:b/>
                <w:color w:val="231F20"/>
                <w:spacing w:val="-2"/>
                <w:sz w:val="14"/>
              </w:rPr>
              <w:t>5.782</w:t>
            </w:r>
          </w:p>
        </w:tc>
        <w:tc>
          <w:tcPr>
            <w:tcW w:w="745" w:type="dxa"/>
            <w:tcBorders>
              <w:top w:val="single" w:color="00AEEF" w:sz="2" w:space="0"/>
              <w:bottom w:val="single" w:color="00AEEF" w:sz="2" w:space="0"/>
            </w:tcBorders>
          </w:tcPr>
          <w:p w:rsidR="008A51CF" w:rsidRDefault="00B57981" w14:paraId="14048E03" w14:textId="77777777">
            <w:pPr>
              <w:pStyle w:val="TableParagraph"/>
              <w:spacing w:before="28"/>
              <w:ind w:right="112"/>
              <w:rPr>
                <w:rFonts w:ascii="Trebuchet MS"/>
                <w:b/>
                <w:sz w:val="14"/>
              </w:rPr>
            </w:pPr>
            <w:r>
              <w:rPr>
                <w:rFonts w:ascii="Trebuchet MS"/>
                <w:b/>
                <w:color w:val="231F20"/>
                <w:spacing w:val="-10"/>
                <w:sz w:val="14"/>
              </w:rPr>
              <w:t>0</w:t>
            </w:r>
          </w:p>
        </w:tc>
        <w:tc>
          <w:tcPr>
            <w:tcW w:w="712" w:type="dxa"/>
            <w:tcBorders>
              <w:top w:val="single" w:color="00AEEF" w:sz="2" w:space="0"/>
              <w:bottom w:val="single" w:color="00AEEF" w:sz="2" w:space="0"/>
            </w:tcBorders>
          </w:tcPr>
          <w:p w:rsidR="008A51CF" w:rsidRDefault="00B57981" w14:paraId="0DC8D273" w14:textId="77777777">
            <w:pPr>
              <w:pStyle w:val="TableParagraph"/>
              <w:spacing w:before="28"/>
              <w:ind w:right="106"/>
              <w:rPr>
                <w:rFonts w:ascii="Trebuchet MS"/>
                <w:b/>
                <w:sz w:val="14"/>
              </w:rPr>
            </w:pPr>
            <w:r>
              <w:rPr>
                <w:rFonts w:ascii="Trebuchet MS"/>
                <w:b/>
                <w:color w:val="231F20"/>
                <w:spacing w:val="-2"/>
                <w:sz w:val="14"/>
              </w:rPr>
              <w:t>5.782</w:t>
            </w:r>
          </w:p>
        </w:tc>
        <w:tc>
          <w:tcPr>
            <w:tcW w:w="739" w:type="dxa"/>
            <w:tcBorders>
              <w:top w:val="single" w:color="00AEEF" w:sz="2" w:space="0"/>
              <w:bottom w:val="single" w:color="00AEEF" w:sz="2" w:space="0"/>
            </w:tcBorders>
          </w:tcPr>
          <w:p w:rsidR="008A51CF" w:rsidRDefault="00B57981" w14:paraId="6C3E3295" w14:textId="77777777">
            <w:pPr>
              <w:pStyle w:val="TableParagraph"/>
              <w:spacing w:before="28"/>
              <w:ind w:right="128"/>
              <w:rPr>
                <w:rFonts w:ascii="Trebuchet MS"/>
                <w:b/>
                <w:sz w:val="14"/>
              </w:rPr>
            </w:pPr>
            <w:r>
              <w:rPr>
                <w:rFonts w:ascii="Trebuchet MS"/>
                <w:b/>
                <w:color w:val="231F20"/>
                <w:spacing w:val="-10"/>
                <w:sz w:val="14"/>
              </w:rPr>
              <w:t>0</w:t>
            </w:r>
          </w:p>
        </w:tc>
        <w:tc>
          <w:tcPr>
            <w:tcW w:w="726" w:type="dxa"/>
            <w:tcBorders>
              <w:top w:val="single" w:color="00AEEF" w:sz="2" w:space="0"/>
              <w:bottom w:val="single" w:color="00AEEF" w:sz="2" w:space="0"/>
            </w:tcBorders>
          </w:tcPr>
          <w:p w:rsidR="008A51CF" w:rsidRDefault="00B57981" w14:paraId="29276FCC" w14:textId="77777777">
            <w:pPr>
              <w:pStyle w:val="TableParagraph"/>
              <w:spacing w:before="28"/>
              <w:ind w:right="146"/>
              <w:rPr>
                <w:rFonts w:ascii="Trebuchet MS"/>
                <w:b/>
                <w:sz w:val="14"/>
              </w:rPr>
            </w:pPr>
            <w:r>
              <w:rPr>
                <w:rFonts w:ascii="Trebuchet MS"/>
                <w:b/>
                <w:color w:val="231F20"/>
                <w:spacing w:val="-10"/>
                <w:sz w:val="14"/>
              </w:rPr>
              <w:t>0</w:t>
            </w:r>
          </w:p>
        </w:tc>
        <w:tc>
          <w:tcPr>
            <w:tcW w:w="717" w:type="dxa"/>
            <w:tcBorders>
              <w:top w:val="single" w:color="00AEEF" w:sz="2" w:space="0"/>
              <w:bottom w:val="single" w:color="00AEEF" w:sz="2" w:space="0"/>
            </w:tcBorders>
          </w:tcPr>
          <w:p w:rsidR="008A51CF" w:rsidRDefault="00B57981" w14:paraId="68F8ADB6" w14:textId="77777777">
            <w:pPr>
              <w:pStyle w:val="TableParagraph"/>
              <w:spacing w:before="28"/>
              <w:ind w:right="136"/>
              <w:rPr>
                <w:rFonts w:ascii="Trebuchet MS"/>
                <w:b/>
                <w:sz w:val="14"/>
              </w:rPr>
            </w:pPr>
            <w:r>
              <w:rPr>
                <w:rFonts w:ascii="Trebuchet MS"/>
                <w:b/>
                <w:color w:val="231F20"/>
                <w:spacing w:val="-10"/>
                <w:sz w:val="14"/>
              </w:rPr>
              <w:t>0</w:t>
            </w:r>
          </w:p>
        </w:tc>
        <w:tc>
          <w:tcPr>
            <w:tcW w:w="747" w:type="dxa"/>
            <w:tcBorders>
              <w:top w:val="single" w:color="00AEEF" w:sz="2" w:space="0"/>
              <w:bottom w:val="single" w:color="00AEEF" w:sz="2" w:space="0"/>
            </w:tcBorders>
          </w:tcPr>
          <w:p w:rsidR="008A51CF" w:rsidRDefault="00B57981" w14:paraId="272D1FB2" w14:textId="77777777">
            <w:pPr>
              <w:pStyle w:val="TableParagraph"/>
              <w:spacing w:before="28"/>
              <w:ind w:right="166"/>
              <w:rPr>
                <w:rFonts w:ascii="Trebuchet MS"/>
                <w:b/>
                <w:sz w:val="14"/>
              </w:rPr>
            </w:pPr>
            <w:r>
              <w:rPr>
                <w:rFonts w:ascii="Trebuchet MS"/>
                <w:b/>
                <w:color w:val="231F20"/>
                <w:spacing w:val="-10"/>
                <w:sz w:val="14"/>
              </w:rPr>
              <w:t>0</w:t>
            </w:r>
          </w:p>
        </w:tc>
        <w:tc>
          <w:tcPr>
            <w:tcW w:w="593" w:type="dxa"/>
            <w:tcBorders>
              <w:top w:val="single" w:color="00AEEF" w:sz="2" w:space="0"/>
              <w:bottom w:val="single" w:color="00AEEF" w:sz="2" w:space="0"/>
            </w:tcBorders>
          </w:tcPr>
          <w:p w:rsidR="008A51CF" w:rsidRDefault="00B57981" w14:paraId="0925BDD1" w14:textId="77777777">
            <w:pPr>
              <w:pStyle w:val="TableParagraph"/>
              <w:spacing w:before="28"/>
              <w:ind w:right="13"/>
              <w:rPr>
                <w:rFonts w:ascii="Trebuchet MS"/>
                <w:b/>
                <w:sz w:val="14"/>
              </w:rPr>
            </w:pPr>
            <w:r>
              <w:rPr>
                <w:rFonts w:ascii="Trebuchet MS"/>
                <w:b/>
                <w:color w:val="231F20"/>
                <w:spacing w:val="-2"/>
                <w:sz w:val="14"/>
              </w:rPr>
              <w:t>5.781</w:t>
            </w:r>
          </w:p>
        </w:tc>
      </w:tr>
    </w:tbl>
    <w:p w:rsidR="008A51CF" w:rsidRDefault="008A51CF" w14:paraId="139A7938" w14:textId="77777777">
      <w:pPr>
        <w:pStyle w:val="Plattetekst"/>
        <w:spacing w:before="4"/>
        <w:ind w:left="0"/>
      </w:pPr>
    </w:p>
    <w:p w:rsidR="008A51CF" w:rsidRDefault="00B57981" w14:paraId="2829137D" w14:textId="77777777">
      <w:pPr>
        <w:pStyle w:val="Kop1"/>
        <w:spacing w:before="1"/>
      </w:pPr>
      <w:r>
        <w:rPr>
          <w:color w:val="231F20"/>
          <w:spacing w:val="-2"/>
        </w:rPr>
        <w:t>Toelichting</w:t>
      </w:r>
    </w:p>
    <w:p w:rsidR="008A51CF" w:rsidRDefault="00B57981" w14:paraId="4ADD7A73" w14:textId="77777777">
      <w:pPr>
        <w:pStyle w:val="Plattetekst"/>
        <w:spacing w:before="3" w:line="247" w:lineRule="auto"/>
        <w:ind w:right="111"/>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w:t>
      </w:r>
      <w:r>
        <w:rPr>
          <w:color w:val="231F20"/>
          <w:spacing w:val="-16"/>
          <w:w w:val="110"/>
        </w:rPr>
        <w:t xml:space="preserve"> </w:t>
      </w:r>
      <w:r>
        <w:rPr>
          <w:color w:val="231F20"/>
          <w:w w:val="110"/>
        </w:rPr>
        <w:t xml:space="preserve">ook </w:t>
      </w:r>
      <w:r>
        <w:rPr>
          <w:color w:val="231F20"/>
        </w:rPr>
        <w:t>de</w:t>
      </w:r>
      <w:r>
        <w:rPr>
          <w:color w:val="231F20"/>
          <w:spacing w:val="32"/>
        </w:rPr>
        <w:t xml:space="preserve"> </w:t>
      </w:r>
      <w:r>
        <w:rPr>
          <w:color w:val="231F20"/>
        </w:rPr>
        <w:t>mutaties</w:t>
      </w:r>
      <w:r>
        <w:rPr>
          <w:color w:val="231F20"/>
          <w:spacing w:val="32"/>
        </w:rPr>
        <w:t xml:space="preserve"> </w:t>
      </w:r>
      <w:r>
        <w:rPr>
          <w:color w:val="231F20"/>
        </w:rPr>
        <w:t>voor</w:t>
      </w:r>
      <w:r>
        <w:rPr>
          <w:color w:val="231F20"/>
          <w:spacing w:val="32"/>
        </w:rPr>
        <w:t xml:space="preserve"> </w:t>
      </w:r>
      <w:r>
        <w:rPr>
          <w:color w:val="231F20"/>
        </w:rPr>
        <w:t>het</w:t>
      </w:r>
      <w:r>
        <w:rPr>
          <w:color w:val="231F20"/>
          <w:spacing w:val="32"/>
        </w:rPr>
        <w:t xml:space="preserve"> </w:t>
      </w:r>
      <w:r>
        <w:rPr>
          <w:color w:val="231F20"/>
        </w:rPr>
        <w:t>jaar</w:t>
      </w:r>
      <w:r>
        <w:rPr>
          <w:color w:val="231F20"/>
          <w:spacing w:val="32"/>
        </w:rPr>
        <w:t xml:space="preserve"> </w:t>
      </w:r>
      <w:r>
        <w:rPr>
          <w:color w:val="231F20"/>
        </w:rPr>
        <w:t>t+5</w:t>
      </w:r>
      <w:r>
        <w:rPr>
          <w:color w:val="231F20"/>
          <w:spacing w:val="32"/>
        </w:rPr>
        <w:t xml:space="preserve"> </w:t>
      </w:r>
      <w:r>
        <w:rPr>
          <w:color w:val="231F20"/>
        </w:rPr>
        <w:t>opgenomen</w:t>
      </w:r>
      <w:r>
        <w:rPr>
          <w:color w:val="231F20"/>
          <w:spacing w:val="32"/>
        </w:rPr>
        <w:t xml:space="preserve"> </w:t>
      </w:r>
      <w:r>
        <w:rPr>
          <w:color w:val="231F20"/>
        </w:rPr>
        <w:t>in</w:t>
      </w:r>
      <w:r>
        <w:rPr>
          <w:color w:val="231F20"/>
          <w:spacing w:val="32"/>
        </w:rPr>
        <w:t xml:space="preserve"> </w:t>
      </w:r>
      <w:r>
        <w:rPr>
          <w:color w:val="231F20"/>
        </w:rPr>
        <w:t>de</w:t>
      </w:r>
      <w:r>
        <w:rPr>
          <w:color w:val="231F20"/>
          <w:spacing w:val="32"/>
        </w:rPr>
        <w:t xml:space="preserve"> </w:t>
      </w:r>
      <w:r>
        <w:rPr>
          <w:color w:val="231F20"/>
        </w:rPr>
        <w:t>tabel</w:t>
      </w:r>
      <w:r>
        <w:rPr>
          <w:color w:val="231F20"/>
          <w:spacing w:val="32"/>
        </w:rPr>
        <w:t xml:space="preserve"> </w:t>
      </w:r>
      <w:r>
        <w:rPr>
          <w:color w:val="231F20"/>
        </w:rPr>
        <w:t>budgettaire</w:t>
      </w:r>
      <w:r>
        <w:rPr>
          <w:color w:val="231F20"/>
          <w:spacing w:val="32"/>
        </w:rPr>
        <w:t xml:space="preserve"> </w:t>
      </w:r>
      <w:r>
        <w:rPr>
          <w:color w:val="231F20"/>
        </w:rPr>
        <w:t xml:space="preserve">gevolgen </w:t>
      </w:r>
      <w:r>
        <w:rPr>
          <w:color w:val="231F20"/>
          <w:w w:val="110"/>
        </w:rPr>
        <w:t>van</w:t>
      </w:r>
      <w:r>
        <w:rPr>
          <w:color w:val="231F20"/>
          <w:spacing w:val="-14"/>
          <w:w w:val="110"/>
        </w:rPr>
        <w:t xml:space="preserve"> </w:t>
      </w:r>
      <w:r>
        <w:rPr>
          <w:color w:val="231F20"/>
          <w:w w:val="110"/>
        </w:rPr>
        <w:t>beleid</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1ste</w:t>
      </w:r>
      <w:r>
        <w:rPr>
          <w:color w:val="231F20"/>
          <w:spacing w:val="-14"/>
          <w:w w:val="110"/>
        </w:rPr>
        <w:t xml:space="preserve"> </w:t>
      </w:r>
      <w:r>
        <w:rPr>
          <w:color w:val="231F20"/>
          <w:w w:val="110"/>
        </w:rPr>
        <w:t>suppletoire</w:t>
      </w:r>
      <w:r>
        <w:rPr>
          <w:color w:val="231F20"/>
          <w:spacing w:val="-14"/>
          <w:w w:val="110"/>
        </w:rPr>
        <w:t xml:space="preserve"> </w:t>
      </w:r>
      <w:r>
        <w:rPr>
          <w:color w:val="231F20"/>
          <w:w w:val="110"/>
        </w:rPr>
        <w:t>begrotingen.</w:t>
      </w:r>
      <w:r>
        <w:rPr>
          <w:color w:val="231F20"/>
          <w:spacing w:val="-14"/>
          <w:w w:val="110"/>
        </w:rPr>
        <w:t xml:space="preserve"> </w:t>
      </w: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de</w:t>
      </w:r>
      <w:r>
        <w:rPr>
          <w:color w:val="231F20"/>
          <w:spacing w:val="-14"/>
          <w:w w:val="110"/>
        </w:rPr>
        <w:t xml:space="preserve"> </w:t>
      </w:r>
      <w:r>
        <w:rPr>
          <w:color w:val="231F20"/>
          <w:w w:val="110"/>
        </w:rPr>
        <w:t>extrapolatie van</w:t>
      </w:r>
      <w:r>
        <w:rPr>
          <w:color w:val="231F20"/>
          <w:spacing w:val="-9"/>
          <w:w w:val="110"/>
        </w:rPr>
        <w:t xml:space="preserve"> </w:t>
      </w:r>
      <w:r>
        <w:rPr>
          <w:color w:val="231F20"/>
          <w:w w:val="110"/>
        </w:rPr>
        <w:t>de</w:t>
      </w:r>
      <w:r>
        <w:rPr>
          <w:color w:val="231F20"/>
          <w:spacing w:val="-9"/>
          <w:w w:val="110"/>
        </w:rPr>
        <w:t xml:space="preserve"> </w:t>
      </w:r>
      <w:r>
        <w:rPr>
          <w:color w:val="231F20"/>
          <w:w w:val="110"/>
        </w:rPr>
        <w:t>begroting</w:t>
      </w:r>
      <w:r>
        <w:rPr>
          <w:color w:val="231F20"/>
          <w:spacing w:val="-9"/>
          <w:w w:val="110"/>
        </w:rPr>
        <w:t xml:space="preserve"> </w:t>
      </w:r>
      <w:r>
        <w:rPr>
          <w:color w:val="231F20"/>
          <w:w w:val="110"/>
        </w:rPr>
        <w:t>–</w:t>
      </w:r>
      <w:r>
        <w:rPr>
          <w:color w:val="231F20"/>
          <w:spacing w:val="-9"/>
          <w:w w:val="110"/>
        </w:rPr>
        <w:t xml:space="preserve"> </w:t>
      </w:r>
      <w:r>
        <w:rPr>
          <w:color w:val="231F20"/>
          <w:w w:val="110"/>
        </w:rPr>
        <w:t>het</w:t>
      </w:r>
      <w:r>
        <w:rPr>
          <w:color w:val="231F20"/>
          <w:spacing w:val="-9"/>
          <w:w w:val="110"/>
        </w:rPr>
        <w:t xml:space="preserve"> </w:t>
      </w:r>
      <w:r>
        <w:rPr>
          <w:color w:val="231F20"/>
          <w:w w:val="110"/>
        </w:rPr>
        <w:t>toevoegen</w:t>
      </w:r>
      <w:r>
        <w:rPr>
          <w:color w:val="231F20"/>
          <w:spacing w:val="-9"/>
          <w:w w:val="110"/>
        </w:rPr>
        <w:t xml:space="preserve"> </w:t>
      </w:r>
      <w:r>
        <w:rPr>
          <w:color w:val="231F20"/>
          <w:w w:val="110"/>
        </w:rPr>
        <w:t>van</w:t>
      </w:r>
      <w:r>
        <w:rPr>
          <w:color w:val="231F20"/>
          <w:spacing w:val="-9"/>
          <w:w w:val="110"/>
        </w:rPr>
        <w:t xml:space="preserve"> </w:t>
      </w:r>
      <w:r>
        <w:rPr>
          <w:color w:val="231F20"/>
          <w:w w:val="110"/>
        </w:rPr>
        <w:t>het</w:t>
      </w:r>
      <w:r>
        <w:rPr>
          <w:color w:val="231F20"/>
          <w:spacing w:val="-9"/>
          <w:w w:val="110"/>
        </w:rPr>
        <w:t xml:space="preserve"> </w:t>
      </w:r>
      <w:r>
        <w:rPr>
          <w:color w:val="231F20"/>
          <w:w w:val="110"/>
        </w:rPr>
        <w:t>jaar</w:t>
      </w:r>
      <w:r>
        <w:rPr>
          <w:color w:val="231F20"/>
          <w:spacing w:val="-9"/>
          <w:w w:val="110"/>
        </w:rPr>
        <w:t xml:space="preserve"> </w:t>
      </w:r>
      <w:r>
        <w:rPr>
          <w:color w:val="231F20"/>
          <w:w w:val="110"/>
        </w:rPr>
        <w:t>t+5</w:t>
      </w:r>
      <w:r>
        <w:rPr>
          <w:color w:val="231F20"/>
          <w:spacing w:val="-9"/>
          <w:w w:val="110"/>
        </w:rPr>
        <w:t xml:space="preserve"> </w:t>
      </w:r>
      <w:r>
        <w:rPr>
          <w:color w:val="231F20"/>
          <w:w w:val="110"/>
        </w:rPr>
        <w:t>–</w:t>
      </w:r>
      <w:r>
        <w:rPr>
          <w:color w:val="231F20"/>
          <w:spacing w:val="-9"/>
          <w:w w:val="110"/>
        </w:rPr>
        <w:t xml:space="preserve"> </w:t>
      </w:r>
      <w:r>
        <w:rPr>
          <w:color w:val="231F20"/>
          <w:w w:val="110"/>
        </w:rPr>
        <w:t>en</w:t>
      </w:r>
      <w:r>
        <w:rPr>
          <w:color w:val="231F20"/>
          <w:spacing w:val="-9"/>
          <w:w w:val="110"/>
        </w:rPr>
        <w:t xml:space="preserve"> </w:t>
      </w:r>
      <w:r>
        <w:rPr>
          <w:color w:val="231F20"/>
          <w:w w:val="110"/>
        </w:rPr>
        <w:t>vervolgens</w:t>
      </w:r>
      <w:r>
        <w:rPr>
          <w:color w:val="231F20"/>
          <w:spacing w:val="-9"/>
          <w:w w:val="110"/>
        </w:rPr>
        <w:t xml:space="preserve"> </w:t>
      </w:r>
      <w:r>
        <w:rPr>
          <w:color w:val="231F20"/>
          <w:w w:val="110"/>
        </w:rPr>
        <w:t>de mutaties</w:t>
      </w:r>
      <w:r>
        <w:rPr>
          <w:color w:val="231F20"/>
          <w:spacing w:val="-10"/>
          <w:w w:val="110"/>
        </w:rPr>
        <w:t xml:space="preserve"> </w:t>
      </w:r>
      <w:r>
        <w:rPr>
          <w:color w:val="231F20"/>
          <w:w w:val="110"/>
        </w:rPr>
        <w:t>van</w:t>
      </w:r>
      <w:r>
        <w:rPr>
          <w:color w:val="231F20"/>
          <w:spacing w:val="-10"/>
          <w:w w:val="110"/>
        </w:rPr>
        <w:t xml:space="preserve"> </w:t>
      </w:r>
      <w:r>
        <w:rPr>
          <w:color w:val="231F20"/>
          <w:w w:val="110"/>
        </w:rPr>
        <w:t>t+5</w:t>
      </w:r>
      <w:r>
        <w:rPr>
          <w:color w:val="231F20"/>
          <w:spacing w:val="-10"/>
          <w:w w:val="110"/>
        </w:rPr>
        <w:t xml:space="preserve"> </w:t>
      </w:r>
      <w:r>
        <w:rPr>
          <w:color w:val="231F20"/>
          <w:w w:val="110"/>
        </w:rPr>
        <w:t>die</w:t>
      </w:r>
      <w:r>
        <w:rPr>
          <w:color w:val="231F20"/>
          <w:spacing w:val="-10"/>
          <w:w w:val="110"/>
        </w:rPr>
        <w:t xml:space="preserve"> </w:t>
      </w:r>
      <w:proofErr w:type="spellStart"/>
      <w:r>
        <w:rPr>
          <w:color w:val="231F20"/>
          <w:w w:val="110"/>
        </w:rPr>
        <w:t>t</w:t>
      </w:r>
      <w:r>
        <w:rPr>
          <w:rFonts w:ascii="Verdana" w:hAnsi="Verdana"/>
          <w:color w:val="231F20"/>
          <w:w w:val="110"/>
        </w:rPr>
        <w:t>ĳ</w:t>
      </w:r>
      <w:r>
        <w:rPr>
          <w:color w:val="231F20"/>
          <w:w w:val="110"/>
        </w:rPr>
        <w:t>dens</w:t>
      </w:r>
      <w:proofErr w:type="spellEnd"/>
      <w:r>
        <w:rPr>
          <w:color w:val="231F20"/>
          <w:spacing w:val="-10"/>
          <w:w w:val="110"/>
        </w:rPr>
        <w:t xml:space="preserve"> </w:t>
      </w:r>
      <w:r>
        <w:rPr>
          <w:color w:val="231F20"/>
          <w:w w:val="110"/>
        </w:rPr>
        <w:t>de</w:t>
      </w:r>
      <w:r>
        <w:rPr>
          <w:color w:val="231F20"/>
          <w:spacing w:val="-10"/>
          <w:w w:val="110"/>
        </w:rPr>
        <w:t xml:space="preserve"> </w:t>
      </w:r>
      <w:r>
        <w:rPr>
          <w:color w:val="231F20"/>
          <w:w w:val="110"/>
        </w:rPr>
        <w:t>voorjaarsbesluitvorming</w:t>
      </w:r>
      <w:r>
        <w:rPr>
          <w:color w:val="231F20"/>
          <w:spacing w:val="-10"/>
          <w:w w:val="110"/>
        </w:rPr>
        <w:t xml:space="preserve"> </w:t>
      </w:r>
      <w:proofErr w:type="spellStart"/>
      <w:r>
        <w:rPr>
          <w:color w:val="231F20"/>
          <w:w w:val="110"/>
        </w:rPr>
        <w:t>z</w:t>
      </w:r>
      <w:r>
        <w:rPr>
          <w:rFonts w:ascii="Verdana" w:hAnsi="Verdana"/>
          <w:color w:val="231F20"/>
          <w:w w:val="110"/>
        </w:rPr>
        <w:t>ĳ</w:t>
      </w:r>
      <w:r>
        <w:rPr>
          <w:color w:val="231F20"/>
          <w:w w:val="110"/>
        </w:rPr>
        <w:t>n</w:t>
      </w:r>
      <w:proofErr w:type="spellEnd"/>
      <w:r>
        <w:rPr>
          <w:color w:val="231F20"/>
          <w:spacing w:val="-10"/>
          <w:w w:val="110"/>
        </w:rPr>
        <w:t xml:space="preserve"> </w:t>
      </w:r>
      <w:r>
        <w:rPr>
          <w:color w:val="231F20"/>
          <w:w w:val="110"/>
        </w:rPr>
        <w:t>verwerkt.</w:t>
      </w:r>
      <w:r>
        <w:rPr>
          <w:color w:val="231F20"/>
          <w:spacing w:val="-10"/>
          <w:w w:val="110"/>
        </w:rPr>
        <w:t xml:space="preserve"> </w:t>
      </w:r>
      <w:r>
        <w:rPr>
          <w:color w:val="231F20"/>
          <w:w w:val="110"/>
        </w:rPr>
        <w:t>In onderstaande</w:t>
      </w:r>
      <w:r>
        <w:rPr>
          <w:color w:val="231F20"/>
          <w:spacing w:val="-13"/>
          <w:w w:val="110"/>
        </w:rPr>
        <w:t xml:space="preserve"> </w:t>
      </w:r>
      <w:r>
        <w:rPr>
          <w:color w:val="231F20"/>
          <w:w w:val="110"/>
        </w:rPr>
        <w:t>toelichtingen</w:t>
      </w:r>
      <w:r>
        <w:rPr>
          <w:color w:val="231F20"/>
          <w:spacing w:val="-13"/>
          <w:w w:val="110"/>
        </w:rPr>
        <w:t xml:space="preserve"> </w:t>
      </w:r>
      <w:r>
        <w:rPr>
          <w:color w:val="231F20"/>
          <w:w w:val="110"/>
        </w:rPr>
        <w:t>wordt</w:t>
      </w:r>
      <w:r>
        <w:rPr>
          <w:color w:val="231F20"/>
          <w:spacing w:val="-13"/>
          <w:w w:val="110"/>
        </w:rPr>
        <w:t xml:space="preserve"> </w:t>
      </w:r>
      <w:r>
        <w:rPr>
          <w:color w:val="231F20"/>
          <w:w w:val="110"/>
        </w:rPr>
        <w:t>de</w:t>
      </w:r>
      <w:r>
        <w:rPr>
          <w:color w:val="231F20"/>
          <w:spacing w:val="-13"/>
          <w:w w:val="110"/>
        </w:rPr>
        <w:t xml:space="preserve"> </w:t>
      </w:r>
      <w:r>
        <w:rPr>
          <w:color w:val="231F20"/>
          <w:w w:val="110"/>
        </w:rPr>
        <w:t>extrapolatie</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begroting</w:t>
      </w:r>
      <w:r>
        <w:rPr>
          <w:color w:val="231F20"/>
          <w:spacing w:val="-13"/>
          <w:w w:val="110"/>
        </w:rPr>
        <w:t xml:space="preserve"> </w:t>
      </w:r>
      <w:r>
        <w:rPr>
          <w:color w:val="231F20"/>
          <w:w w:val="110"/>
        </w:rPr>
        <w:t>buiten beschouwing</w:t>
      </w:r>
      <w:r>
        <w:rPr>
          <w:color w:val="231F20"/>
          <w:spacing w:val="-2"/>
          <w:w w:val="110"/>
        </w:rPr>
        <w:t xml:space="preserve"> </w:t>
      </w:r>
      <w:r>
        <w:rPr>
          <w:color w:val="231F20"/>
          <w:w w:val="110"/>
        </w:rPr>
        <w:t>gelaten.</w:t>
      </w:r>
    </w:p>
    <w:p w:rsidR="008A51CF" w:rsidRDefault="008A51CF" w14:paraId="2DAF7807" w14:textId="77777777">
      <w:pPr>
        <w:pStyle w:val="Plattetekst"/>
        <w:spacing w:before="18"/>
        <w:ind w:left="0"/>
      </w:pPr>
    </w:p>
    <w:p w:rsidR="008A51CF" w:rsidRDefault="00B57981" w14:paraId="3F9C6DC0" w14:textId="77777777">
      <w:pPr>
        <w:pStyle w:val="Kop1"/>
      </w:pPr>
      <w:r>
        <w:rPr>
          <w:color w:val="231F20"/>
          <w:spacing w:val="-2"/>
          <w:w w:val="105"/>
        </w:rPr>
        <w:t>Verplichtingen</w:t>
      </w:r>
    </w:p>
    <w:p w:rsidR="008A51CF" w:rsidRDefault="00B57981" w14:paraId="6F2B23FB" w14:textId="77777777">
      <w:pPr>
        <w:pStyle w:val="Plattetekst"/>
        <w:spacing w:before="4" w:line="247" w:lineRule="auto"/>
        <w:ind w:right="111"/>
        <w:jc w:val="both"/>
      </w:pPr>
      <w:r>
        <w:rPr>
          <w:color w:val="231F20"/>
        </w:rPr>
        <w:t xml:space="preserve">Het verplichtingenbudget is in 2026 verhoogd met € 23,1 miljoen en in totaal voor 2027 t/m 2031 met € 206,2 miljoen. Dit wordt veroorzaakt door de onder </w:t>
      </w:r>
      <w:r>
        <w:rPr>
          <w:color w:val="231F20"/>
          <w:w w:val="110"/>
        </w:rPr>
        <w:t>uitgaven toegelichte mutaties en:</w:t>
      </w:r>
    </w:p>
    <w:p w:rsidR="008A51CF" w:rsidRDefault="00B57981" w14:paraId="65104E17" w14:textId="77777777">
      <w:pPr>
        <w:pStyle w:val="Lijstalinea"/>
        <w:numPr>
          <w:ilvl w:val="0"/>
          <w:numId w:val="23"/>
        </w:numPr>
        <w:tabs>
          <w:tab w:val="left" w:pos="3713"/>
        </w:tabs>
        <w:spacing w:line="247" w:lineRule="auto"/>
        <w:ind w:right="451"/>
        <w:rPr>
          <w:sz w:val="18"/>
        </w:rPr>
      </w:pPr>
      <w:r>
        <w:rPr>
          <w:color w:val="231F20"/>
          <w:w w:val="110"/>
          <w:sz w:val="18"/>
        </w:rPr>
        <w:t>Vanwege</w:t>
      </w:r>
      <w:r>
        <w:rPr>
          <w:color w:val="231F20"/>
          <w:spacing w:val="-16"/>
          <w:w w:val="110"/>
          <w:sz w:val="18"/>
        </w:rPr>
        <w:t xml:space="preserve"> </w:t>
      </w:r>
      <w:r>
        <w:rPr>
          <w:color w:val="231F20"/>
          <w:w w:val="110"/>
          <w:sz w:val="18"/>
        </w:rPr>
        <w:t>een</w:t>
      </w:r>
      <w:r>
        <w:rPr>
          <w:color w:val="231F20"/>
          <w:spacing w:val="-15"/>
          <w:w w:val="110"/>
          <w:sz w:val="18"/>
        </w:rPr>
        <w:t xml:space="preserve"> </w:t>
      </w:r>
      <w:r>
        <w:rPr>
          <w:color w:val="231F20"/>
          <w:w w:val="110"/>
          <w:sz w:val="18"/>
        </w:rPr>
        <w:t>onvolledige</w:t>
      </w:r>
      <w:r>
        <w:rPr>
          <w:color w:val="231F20"/>
          <w:spacing w:val="-16"/>
          <w:w w:val="110"/>
          <w:sz w:val="18"/>
        </w:rPr>
        <w:t xml:space="preserve"> </w:t>
      </w:r>
      <w:r>
        <w:rPr>
          <w:color w:val="231F20"/>
          <w:w w:val="110"/>
          <w:sz w:val="18"/>
        </w:rPr>
        <w:t>uitputting</w:t>
      </w:r>
      <w:r>
        <w:rPr>
          <w:color w:val="231F20"/>
          <w:spacing w:val="-15"/>
          <w:w w:val="110"/>
          <w:sz w:val="18"/>
        </w:rPr>
        <w:t xml:space="preserve"> </w:t>
      </w:r>
      <w:r>
        <w:rPr>
          <w:color w:val="231F20"/>
          <w:w w:val="110"/>
          <w:sz w:val="18"/>
        </w:rPr>
        <w:t>op</w:t>
      </w:r>
      <w:r>
        <w:rPr>
          <w:color w:val="231F20"/>
          <w:spacing w:val="-16"/>
          <w:w w:val="110"/>
          <w:sz w:val="18"/>
        </w:rPr>
        <w:t xml:space="preserve"> </w:t>
      </w:r>
      <w:r>
        <w:rPr>
          <w:color w:val="231F20"/>
          <w:w w:val="110"/>
          <w:sz w:val="18"/>
        </w:rPr>
        <w:t>het</w:t>
      </w:r>
      <w:r>
        <w:rPr>
          <w:color w:val="231F20"/>
          <w:spacing w:val="-15"/>
          <w:w w:val="110"/>
          <w:sz w:val="18"/>
        </w:rPr>
        <w:t xml:space="preserve"> </w:t>
      </w:r>
      <w:r>
        <w:rPr>
          <w:color w:val="231F20"/>
          <w:w w:val="110"/>
          <w:sz w:val="18"/>
        </w:rPr>
        <w:t>kasbudget</w:t>
      </w:r>
      <w:r>
        <w:rPr>
          <w:color w:val="231F20"/>
          <w:spacing w:val="-16"/>
          <w:w w:val="110"/>
          <w:sz w:val="18"/>
        </w:rPr>
        <w:t xml:space="preserve"> </w:t>
      </w:r>
      <w:r>
        <w:rPr>
          <w:color w:val="231F20"/>
          <w:w w:val="110"/>
          <w:sz w:val="18"/>
        </w:rPr>
        <w:t>van</w:t>
      </w:r>
      <w:r>
        <w:rPr>
          <w:color w:val="231F20"/>
          <w:spacing w:val="-15"/>
          <w:w w:val="110"/>
          <w:sz w:val="18"/>
        </w:rPr>
        <w:t xml:space="preserve"> </w:t>
      </w:r>
      <w:proofErr w:type="spellStart"/>
      <w:r>
        <w:rPr>
          <w:color w:val="231F20"/>
          <w:w w:val="110"/>
          <w:sz w:val="18"/>
        </w:rPr>
        <w:t>verschil-lende</w:t>
      </w:r>
      <w:proofErr w:type="spellEnd"/>
      <w:r>
        <w:rPr>
          <w:color w:val="231F20"/>
          <w:w w:val="110"/>
          <w:sz w:val="18"/>
        </w:rPr>
        <w:t xml:space="preserve"> subsidieregelingen van Duurzame Mobiliteit in 2025 is het verplichtingenbudget</w:t>
      </w:r>
      <w:r>
        <w:rPr>
          <w:color w:val="231F20"/>
          <w:spacing w:val="-2"/>
          <w:w w:val="110"/>
          <w:sz w:val="18"/>
        </w:rPr>
        <w:t xml:space="preserve"> </w:t>
      </w:r>
      <w:r>
        <w:rPr>
          <w:color w:val="231F20"/>
          <w:w w:val="110"/>
          <w:sz w:val="18"/>
        </w:rPr>
        <w:t>in</w:t>
      </w:r>
      <w:r>
        <w:rPr>
          <w:color w:val="231F20"/>
          <w:spacing w:val="-2"/>
          <w:w w:val="110"/>
          <w:sz w:val="18"/>
        </w:rPr>
        <w:t xml:space="preserve"> </w:t>
      </w:r>
      <w:r>
        <w:rPr>
          <w:color w:val="231F20"/>
          <w:w w:val="110"/>
          <w:sz w:val="18"/>
        </w:rPr>
        <w:t>2026</w:t>
      </w:r>
      <w:r>
        <w:rPr>
          <w:color w:val="231F20"/>
          <w:spacing w:val="-2"/>
          <w:w w:val="110"/>
          <w:sz w:val="18"/>
        </w:rPr>
        <w:t xml:space="preserve"> </w:t>
      </w:r>
      <w:r>
        <w:rPr>
          <w:color w:val="231F20"/>
          <w:w w:val="110"/>
          <w:sz w:val="18"/>
        </w:rPr>
        <w:t>met</w:t>
      </w:r>
      <w:r>
        <w:rPr>
          <w:color w:val="231F20"/>
          <w:spacing w:val="-2"/>
          <w:w w:val="110"/>
          <w:sz w:val="18"/>
        </w:rPr>
        <w:t xml:space="preserve"> </w:t>
      </w:r>
      <w:r>
        <w:rPr>
          <w:color w:val="231F20"/>
          <w:w w:val="110"/>
          <w:sz w:val="18"/>
        </w:rPr>
        <w:t>€</w:t>
      </w:r>
      <w:r>
        <w:rPr>
          <w:color w:val="231F20"/>
          <w:spacing w:val="-2"/>
          <w:w w:val="110"/>
          <w:sz w:val="18"/>
        </w:rPr>
        <w:t xml:space="preserve"> </w:t>
      </w:r>
      <w:r>
        <w:rPr>
          <w:color w:val="231F20"/>
          <w:w w:val="110"/>
          <w:sz w:val="18"/>
        </w:rPr>
        <w:t>49,9</w:t>
      </w:r>
      <w:r>
        <w:rPr>
          <w:color w:val="231F20"/>
          <w:spacing w:val="-2"/>
          <w:w w:val="110"/>
          <w:sz w:val="18"/>
        </w:rPr>
        <w:t xml:space="preserve"> </w:t>
      </w:r>
      <w:r>
        <w:rPr>
          <w:color w:val="231F20"/>
          <w:w w:val="110"/>
          <w:sz w:val="18"/>
        </w:rPr>
        <w:t>miljoen</w:t>
      </w:r>
      <w:r>
        <w:rPr>
          <w:color w:val="231F20"/>
          <w:spacing w:val="-2"/>
          <w:w w:val="110"/>
          <w:sz w:val="18"/>
        </w:rPr>
        <w:t xml:space="preserve"> </w:t>
      </w:r>
      <w:r>
        <w:rPr>
          <w:color w:val="231F20"/>
          <w:w w:val="110"/>
          <w:sz w:val="18"/>
        </w:rPr>
        <w:t>verhoogd,</w:t>
      </w:r>
      <w:r>
        <w:rPr>
          <w:color w:val="231F20"/>
          <w:spacing w:val="-2"/>
          <w:w w:val="110"/>
          <w:sz w:val="18"/>
        </w:rPr>
        <w:t xml:space="preserve"> </w:t>
      </w:r>
      <w:r>
        <w:rPr>
          <w:color w:val="231F20"/>
          <w:w w:val="110"/>
          <w:sz w:val="18"/>
        </w:rPr>
        <w:t>zodat de</w:t>
      </w:r>
      <w:r>
        <w:rPr>
          <w:color w:val="231F20"/>
          <w:spacing w:val="-10"/>
          <w:w w:val="110"/>
          <w:sz w:val="18"/>
        </w:rPr>
        <w:t xml:space="preserve"> </w:t>
      </w:r>
      <w:r>
        <w:rPr>
          <w:color w:val="231F20"/>
          <w:w w:val="110"/>
          <w:sz w:val="18"/>
        </w:rPr>
        <w:t>hiervoor</w:t>
      </w:r>
      <w:r>
        <w:rPr>
          <w:color w:val="231F20"/>
          <w:spacing w:val="-10"/>
          <w:w w:val="110"/>
          <w:sz w:val="18"/>
        </w:rPr>
        <w:t xml:space="preserve"> </w:t>
      </w:r>
      <w:r>
        <w:rPr>
          <w:color w:val="231F20"/>
          <w:w w:val="110"/>
          <w:sz w:val="18"/>
        </w:rPr>
        <w:t>bestemde</w:t>
      </w:r>
      <w:r>
        <w:rPr>
          <w:color w:val="231F20"/>
          <w:spacing w:val="-10"/>
          <w:w w:val="110"/>
          <w:sz w:val="18"/>
        </w:rPr>
        <w:t xml:space="preserve"> </w:t>
      </w:r>
      <w:r>
        <w:rPr>
          <w:color w:val="231F20"/>
          <w:w w:val="110"/>
          <w:sz w:val="18"/>
        </w:rPr>
        <w:t>middelen</w:t>
      </w:r>
      <w:r>
        <w:rPr>
          <w:color w:val="231F20"/>
          <w:spacing w:val="-10"/>
          <w:w w:val="110"/>
          <w:sz w:val="18"/>
        </w:rPr>
        <w:t xml:space="preserve"> </w:t>
      </w:r>
      <w:r>
        <w:rPr>
          <w:color w:val="231F20"/>
          <w:w w:val="110"/>
          <w:sz w:val="18"/>
        </w:rPr>
        <w:t>kunnen</w:t>
      </w:r>
      <w:r>
        <w:rPr>
          <w:color w:val="231F20"/>
          <w:spacing w:val="-10"/>
          <w:w w:val="110"/>
          <w:sz w:val="18"/>
        </w:rPr>
        <w:t xml:space="preserve"> </w:t>
      </w:r>
      <w:r>
        <w:rPr>
          <w:color w:val="231F20"/>
          <w:w w:val="110"/>
          <w:sz w:val="18"/>
        </w:rPr>
        <w:t>worden</w:t>
      </w:r>
      <w:r>
        <w:rPr>
          <w:color w:val="231F20"/>
          <w:spacing w:val="-10"/>
          <w:w w:val="110"/>
          <w:sz w:val="18"/>
        </w:rPr>
        <w:t xml:space="preserve"> </w:t>
      </w:r>
      <w:r>
        <w:rPr>
          <w:color w:val="231F20"/>
          <w:w w:val="110"/>
          <w:sz w:val="18"/>
        </w:rPr>
        <w:t>besteed.</w:t>
      </w:r>
      <w:r>
        <w:rPr>
          <w:color w:val="231F20"/>
          <w:spacing w:val="-10"/>
          <w:w w:val="110"/>
          <w:sz w:val="18"/>
        </w:rPr>
        <w:t xml:space="preserve"> </w:t>
      </w:r>
      <w:r>
        <w:rPr>
          <w:color w:val="231F20"/>
          <w:w w:val="110"/>
          <w:sz w:val="18"/>
        </w:rPr>
        <w:t>Het</w:t>
      </w:r>
      <w:r>
        <w:rPr>
          <w:color w:val="231F20"/>
          <w:spacing w:val="-10"/>
          <w:w w:val="110"/>
          <w:sz w:val="18"/>
        </w:rPr>
        <w:t xml:space="preserve"> </w:t>
      </w:r>
      <w:r>
        <w:rPr>
          <w:color w:val="231F20"/>
          <w:w w:val="110"/>
          <w:sz w:val="18"/>
        </w:rPr>
        <w:t>gaat</w:t>
      </w:r>
    </w:p>
    <w:p w:rsidR="008A51CF" w:rsidRDefault="00B57981" w14:paraId="3D90B693" w14:textId="77777777">
      <w:pPr>
        <w:pStyle w:val="Plattetekst"/>
        <w:spacing w:before="1" w:line="247" w:lineRule="auto"/>
        <w:ind w:left="3713" w:right="141"/>
      </w:pPr>
      <w:proofErr w:type="gramStart"/>
      <w:r>
        <w:rPr>
          <w:color w:val="231F20"/>
          <w:w w:val="110"/>
        </w:rPr>
        <w:t>om</w:t>
      </w:r>
      <w:proofErr w:type="gramEnd"/>
      <w:r>
        <w:rPr>
          <w:color w:val="231F20"/>
          <w:spacing w:val="-16"/>
          <w:w w:val="110"/>
        </w:rPr>
        <w:t xml:space="preserve"> </w:t>
      </w:r>
      <w:r>
        <w:rPr>
          <w:color w:val="231F20"/>
          <w:w w:val="110"/>
        </w:rPr>
        <w:t>de</w:t>
      </w:r>
      <w:r>
        <w:rPr>
          <w:color w:val="231F20"/>
          <w:spacing w:val="-15"/>
          <w:w w:val="110"/>
        </w:rPr>
        <w:t xml:space="preserve"> </w:t>
      </w:r>
      <w:r>
        <w:rPr>
          <w:color w:val="231F20"/>
          <w:w w:val="110"/>
        </w:rPr>
        <w:t>subsidieregelingen</w:t>
      </w:r>
      <w:r>
        <w:rPr>
          <w:color w:val="231F20"/>
          <w:spacing w:val="-16"/>
          <w:w w:val="110"/>
        </w:rPr>
        <w:t xml:space="preserve"> </w:t>
      </w:r>
      <w:r>
        <w:rPr>
          <w:color w:val="231F20"/>
          <w:w w:val="110"/>
        </w:rPr>
        <w:t>Private</w:t>
      </w:r>
      <w:r>
        <w:rPr>
          <w:color w:val="231F20"/>
          <w:spacing w:val="-15"/>
          <w:w w:val="110"/>
        </w:rPr>
        <w:t xml:space="preserve"> </w:t>
      </w:r>
      <w:r>
        <w:rPr>
          <w:color w:val="231F20"/>
          <w:w w:val="110"/>
        </w:rPr>
        <w:t>Laadinfrastructuur</w:t>
      </w:r>
      <w:r>
        <w:rPr>
          <w:color w:val="231F20"/>
          <w:spacing w:val="-16"/>
          <w:w w:val="110"/>
        </w:rPr>
        <w:t xml:space="preserve"> </w:t>
      </w:r>
      <w:r>
        <w:rPr>
          <w:color w:val="231F20"/>
          <w:w w:val="110"/>
        </w:rPr>
        <w:t>(</w:t>
      </w:r>
      <w:proofErr w:type="spellStart"/>
      <w:r>
        <w:rPr>
          <w:color w:val="231F20"/>
          <w:w w:val="110"/>
        </w:rPr>
        <w:t>SPriLa</w:t>
      </w:r>
      <w:proofErr w:type="spellEnd"/>
      <w:r>
        <w:rPr>
          <w:color w:val="231F20"/>
          <w:w w:val="110"/>
        </w:rPr>
        <w:t>),</w:t>
      </w:r>
      <w:r>
        <w:rPr>
          <w:color w:val="231F20"/>
          <w:spacing w:val="-15"/>
          <w:w w:val="110"/>
        </w:rPr>
        <w:t xml:space="preserve"> </w:t>
      </w:r>
      <w:r>
        <w:rPr>
          <w:color w:val="231F20"/>
          <w:w w:val="110"/>
        </w:rPr>
        <w:t>Publieke Laadinfrastructuur (</w:t>
      </w:r>
      <w:proofErr w:type="spellStart"/>
      <w:r>
        <w:rPr>
          <w:color w:val="231F20"/>
          <w:w w:val="110"/>
        </w:rPr>
        <w:t>SPuLa</w:t>
      </w:r>
      <w:proofErr w:type="spellEnd"/>
      <w:r>
        <w:rPr>
          <w:color w:val="231F20"/>
          <w:w w:val="110"/>
        </w:rPr>
        <w:t xml:space="preserve">), Schoon en </w:t>
      </w:r>
      <w:proofErr w:type="spellStart"/>
      <w:r>
        <w:rPr>
          <w:color w:val="231F20"/>
          <w:w w:val="110"/>
        </w:rPr>
        <w:t>Emissieloos</w:t>
      </w:r>
      <w:proofErr w:type="spellEnd"/>
      <w:r>
        <w:rPr>
          <w:color w:val="231F20"/>
          <w:w w:val="110"/>
        </w:rPr>
        <w:t xml:space="preserve"> Bouwen (SSEB), </w:t>
      </w:r>
      <w:proofErr w:type="spellStart"/>
      <w:r>
        <w:rPr>
          <w:color w:val="231F20"/>
          <w:w w:val="110"/>
        </w:rPr>
        <w:t>emissieloze</w:t>
      </w:r>
      <w:proofErr w:type="spellEnd"/>
      <w:r>
        <w:rPr>
          <w:color w:val="231F20"/>
          <w:w w:val="110"/>
        </w:rPr>
        <w:t xml:space="preserve"> Touringcars (</w:t>
      </w:r>
      <w:proofErr w:type="spellStart"/>
      <w:r>
        <w:rPr>
          <w:color w:val="231F20"/>
          <w:w w:val="110"/>
        </w:rPr>
        <w:t>STour</w:t>
      </w:r>
      <w:proofErr w:type="spellEnd"/>
      <w:r>
        <w:rPr>
          <w:color w:val="231F20"/>
          <w:w w:val="110"/>
        </w:rPr>
        <w:t>), Collectieven mkb Verduurzaming Reisgedrag</w:t>
      </w:r>
      <w:r>
        <w:rPr>
          <w:color w:val="231F20"/>
          <w:spacing w:val="-2"/>
          <w:w w:val="110"/>
        </w:rPr>
        <w:t xml:space="preserve"> </w:t>
      </w:r>
      <w:r>
        <w:rPr>
          <w:color w:val="231F20"/>
          <w:w w:val="110"/>
        </w:rPr>
        <w:t>(COVER).</w:t>
      </w:r>
    </w:p>
    <w:p w:rsidR="008A51CF" w:rsidRDefault="008A51CF" w14:paraId="73B906A8" w14:textId="77777777">
      <w:pPr>
        <w:pStyle w:val="Plattetekst"/>
        <w:spacing w:line="247" w:lineRule="auto"/>
        <w:sectPr w:rsidR="008A51CF">
          <w:type w:val="continuous"/>
          <w:pgSz w:w="11910" w:h="16840"/>
          <w:pgMar w:top="1020" w:right="992" w:bottom="1340" w:left="992" w:header="0" w:footer="1141" w:gutter="0"/>
          <w:cols w:space="708"/>
        </w:sectPr>
      </w:pPr>
    </w:p>
    <w:p w:rsidR="008A51CF" w:rsidRDefault="00B57981" w14:paraId="1C415265" w14:textId="77777777">
      <w:pPr>
        <w:pStyle w:val="Lijstalinea"/>
        <w:numPr>
          <w:ilvl w:val="0"/>
          <w:numId w:val="23"/>
        </w:numPr>
        <w:tabs>
          <w:tab w:val="left" w:pos="3711"/>
          <w:tab w:val="left" w:pos="3713"/>
        </w:tabs>
        <w:spacing w:before="77" w:line="247" w:lineRule="auto"/>
        <w:ind w:right="184"/>
        <w:rPr>
          <w:sz w:val="18"/>
        </w:rPr>
      </w:pPr>
      <w:r>
        <w:rPr>
          <w:color w:val="231F20"/>
          <w:w w:val="110"/>
          <w:sz w:val="18"/>
        </w:rPr>
        <w:lastRenderedPageBreak/>
        <w:t>Het verplichtingenbudget in 2026 wordt verhoogd met € 7 miljoen, omdat</w:t>
      </w:r>
      <w:r>
        <w:rPr>
          <w:color w:val="231F20"/>
          <w:spacing w:val="-4"/>
          <w:w w:val="110"/>
          <w:sz w:val="18"/>
        </w:rPr>
        <w:t xml:space="preserve"> </w:t>
      </w:r>
      <w:r>
        <w:rPr>
          <w:color w:val="231F20"/>
          <w:w w:val="110"/>
          <w:sz w:val="18"/>
        </w:rPr>
        <w:t>er</w:t>
      </w:r>
      <w:r>
        <w:rPr>
          <w:color w:val="231F20"/>
          <w:spacing w:val="-4"/>
          <w:w w:val="110"/>
          <w:sz w:val="18"/>
        </w:rPr>
        <w:t xml:space="preserve"> </w:t>
      </w:r>
      <w:r>
        <w:rPr>
          <w:color w:val="231F20"/>
          <w:w w:val="110"/>
          <w:sz w:val="18"/>
        </w:rPr>
        <w:t>in</w:t>
      </w:r>
      <w:r>
        <w:rPr>
          <w:color w:val="231F20"/>
          <w:spacing w:val="-4"/>
          <w:w w:val="110"/>
          <w:sz w:val="18"/>
        </w:rPr>
        <w:t xml:space="preserve"> </w:t>
      </w:r>
      <w:r>
        <w:rPr>
          <w:color w:val="231F20"/>
          <w:w w:val="110"/>
          <w:sz w:val="18"/>
        </w:rPr>
        <w:t>het</w:t>
      </w:r>
      <w:r>
        <w:rPr>
          <w:color w:val="231F20"/>
          <w:spacing w:val="-4"/>
          <w:w w:val="110"/>
          <w:sz w:val="18"/>
        </w:rPr>
        <w:t xml:space="preserve"> </w:t>
      </w:r>
      <w:r>
        <w:rPr>
          <w:color w:val="231F20"/>
          <w:w w:val="110"/>
          <w:sz w:val="18"/>
        </w:rPr>
        <w:t>verleden</w:t>
      </w:r>
      <w:r>
        <w:rPr>
          <w:color w:val="231F20"/>
          <w:spacing w:val="-4"/>
          <w:w w:val="110"/>
          <w:sz w:val="18"/>
        </w:rPr>
        <w:t xml:space="preserve"> </w:t>
      </w:r>
      <w:r>
        <w:rPr>
          <w:color w:val="231F20"/>
          <w:w w:val="110"/>
          <w:sz w:val="18"/>
        </w:rPr>
        <w:t>een</w:t>
      </w:r>
      <w:r>
        <w:rPr>
          <w:color w:val="231F20"/>
          <w:spacing w:val="-4"/>
          <w:w w:val="110"/>
          <w:sz w:val="18"/>
        </w:rPr>
        <w:t xml:space="preserve"> </w:t>
      </w:r>
      <w:r>
        <w:rPr>
          <w:color w:val="231F20"/>
          <w:w w:val="110"/>
          <w:sz w:val="18"/>
        </w:rPr>
        <w:t>dubbele</w:t>
      </w:r>
      <w:r>
        <w:rPr>
          <w:color w:val="231F20"/>
          <w:spacing w:val="-4"/>
          <w:w w:val="110"/>
          <w:sz w:val="18"/>
        </w:rPr>
        <w:t xml:space="preserve"> </w:t>
      </w:r>
      <w:r>
        <w:rPr>
          <w:color w:val="231F20"/>
          <w:w w:val="110"/>
          <w:sz w:val="18"/>
        </w:rPr>
        <w:t>verplichting</w:t>
      </w:r>
      <w:r>
        <w:rPr>
          <w:color w:val="231F20"/>
          <w:spacing w:val="-4"/>
          <w:w w:val="110"/>
          <w:sz w:val="18"/>
        </w:rPr>
        <w:t xml:space="preserve"> </w:t>
      </w:r>
      <w:r>
        <w:rPr>
          <w:color w:val="231F20"/>
          <w:w w:val="110"/>
          <w:sz w:val="18"/>
        </w:rPr>
        <w:t>is</w:t>
      </w:r>
      <w:r>
        <w:rPr>
          <w:color w:val="231F20"/>
          <w:spacing w:val="-4"/>
          <w:w w:val="110"/>
          <w:sz w:val="18"/>
        </w:rPr>
        <w:t xml:space="preserve"> </w:t>
      </w:r>
      <w:r>
        <w:rPr>
          <w:color w:val="231F20"/>
          <w:w w:val="110"/>
          <w:sz w:val="18"/>
        </w:rPr>
        <w:t>aangegaan</w:t>
      </w:r>
      <w:r>
        <w:rPr>
          <w:color w:val="231F20"/>
          <w:spacing w:val="-4"/>
          <w:w w:val="110"/>
          <w:sz w:val="18"/>
        </w:rPr>
        <w:t xml:space="preserve"> </w:t>
      </w:r>
      <w:r>
        <w:rPr>
          <w:color w:val="231F20"/>
          <w:w w:val="110"/>
          <w:sz w:val="18"/>
        </w:rPr>
        <w:t>voor uitvoeringscapaciteit</w:t>
      </w:r>
      <w:r>
        <w:rPr>
          <w:color w:val="231F20"/>
          <w:spacing w:val="-16"/>
          <w:w w:val="110"/>
          <w:sz w:val="18"/>
        </w:rPr>
        <w:t xml:space="preserve"> </w:t>
      </w:r>
      <w:r>
        <w:rPr>
          <w:color w:val="231F20"/>
          <w:w w:val="110"/>
          <w:sz w:val="18"/>
        </w:rPr>
        <w:t>bij</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Rijksdienst</w:t>
      </w:r>
      <w:r>
        <w:rPr>
          <w:color w:val="231F20"/>
          <w:spacing w:val="-15"/>
          <w:w w:val="110"/>
          <w:sz w:val="18"/>
        </w:rPr>
        <w:t xml:space="preserve"> </w:t>
      </w:r>
      <w:r>
        <w:rPr>
          <w:color w:val="231F20"/>
          <w:w w:val="110"/>
          <w:sz w:val="18"/>
        </w:rPr>
        <w:t>voor</w:t>
      </w:r>
      <w:r>
        <w:rPr>
          <w:color w:val="231F20"/>
          <w:spacing w:val="-16"/>
          <w:w w:val="110"/>
          <w:sz w:val="18"/>
        </w:rPr>
        <w:t xml:space="preserve"> </w:t>
      </w:r>
      <w:r>
        <w:rPr>
          <w:color w:val="231F20"/>
          <w:w w:val="110"/>
          <w:sz w:val="18"/>
        </w:rPr>
        <w:t>Ondernemend</w:t>
      </w:r>
      <w:r>
        <w:rPr>
          <w:color w:val="231F20"/>
          <w:spacing w:val="-15"/>
          <w:w w:val="110"/>
          <w:sz w:val="18"/>
        </w:rPr>
        <w:t xml:space="preserve"> </w:t>
      </w:r>
      <w:r>
        <w:rPr>
          <w:color w:val="231F20"/>
          <w:w w:val="110"/>
          <w:sz w:val="18"/>
        </w:rPr>
        <w:t>Nederland.</w:t>
      </w:r>
    </w:p>
    <w:p w:rsidR="008A51CF" w:rsidRDefault="00B57981" w14:paraId="1102ADCF" w14:textId="77777777">
      <w:pPr>
        <w:pStyle w:val="Lijstalinea"/>
        <w:numPr>
          <w:ilvl w:val="0"/>
          <w:numId w:val="23"/>
        </w:numPr>
        <w:tabs>
          <w:tab w:val="left" w:pos="3711"/>
          <w:tab w:val="left" w:pos="3713"/>
        </w:tabs>
        <w:spacing w:line="247" w:lineRule="auto"/>
        <w:rPr>
          <w:sz w:val="18"/>
        </w:rPr>
      </w:pPr>
      <w:r>
        <w:rPr>
          <w:color w:val="231F20"/>
          <w:sz w:val="18"/>
        </w:rPr>
        <w:t>Het</w:t>
      </w:r>
      <w:r>
        <w:rPr>
          <w:color w:val="231F20"/>
          <w:spacing w:val="27"/>
          <w:sz w:val="18"/>
        </w:rPr>
        <w:t xml:space="preserve"> </w:t>
      </w:r>
      <w:r>
        <w:rPr>
          <w:color w:val="231F20"/>
          <w:sz w:val="18"/>
        </w:rPr>
        <w:t>verplichtingenbudget</w:t>
      </w:r>
      <w:r>
        <w:rPr>
          <w:color w:val="231F20"/>
          <w:spacing w:val="27"/>
          <w:sz w:val="18"/>
        </w:rPr>
        <w:t xml:space="preserve"> </w:t>
      </w:r>
      <w:r>
        <w:rPr>
          <w:color w:val="231F20"/>
          <w:sz w:val="18"/>
        </w:rPr>
        <w:t>tussen</w:t>
      </w:r>
      <w:r>
        <w:rPr>
          <w:color w:val="231F20"/>
          <w:spacing w:val="27"/>
          <w:sz w:val="18"/>
        </w:rPr>
        <w:t xml:space="preserve"> </w:t>
      </w:r>
      <w:r>
        <w:rPr>
          <w:color w:val="231F20"/>
          <w:sz w:val="18"/>
        </w:rPr>
        <w:t>2026</w:t>
      </w:r>
      <w:r>
        <w:rPr>
          <w:color w:val="231F20"/>
          <w:spacing w:val="27"/>
          <w:sz w:val="18"/>
        </w:rPr>
        <w:t xml:space="preserve"> </w:t>
      </w:r>
      <w:r>
        <w:rPr>
          <w:color w:val="231F20"/>
          <w:sz w:val="18"/>
        </w:rPr>
        <w:t>en</w:t>
      </w:r>
      <w:r>
        <w:rPr>
          <w:color w:val="231F20"/>
          <w:spacing w:val="27"/>
          <w:sz w:val="18"/>
        </w:rPr>
        <w:t xml:space="preserve"> </w:t>
      </w:r>
      <w:r>
        <w:rPr>
          <w:color w:val="231F20"/>
          <w:sz w:val="18"/>
        </w:rPr>
        <w:t>2028</w:t>
      </w:r>
      <w:r>
        <w:rPr>
          <w:color w:val="231F20"/>
          <w:spacing w:val="27"/>
          <w:sz w:val="18"/>
        </w:rPr>
        <w:t xml:space="preserve"> </w:t>
      </w:r>
      <w:r>
        <w:rPr>
          <w:color w:val="231F20"/>
          <w:sz w:val="18"/>
        </w:rPr>
        <w:t>wordt</w:t>
      </w:r>
      <w:r>
        <w:rPr>
          <w:color w:val="231F20"/>
          <w:spacing w:val="27"/>
          <w:sz w:val="18"/>
        </w:rPr>
        <w:t xml:space="preserve"> </w:t>
      </w:r>
      <w:r>
        <w:rPr>
          <w:color w:val="231F20"/>
          <w:sz w:val="18"/>
        </w:rPr>
        <w:t>met</w:t>
      </w:r>
      <w:r>
        <w:rPr>
          <w:color w:val="231F20"/>
          <w:spacing w:val="27"/>
          <w:sz w:val="18"/>
        </w:rPr>
        <w:t xml:space="preserve"> </w:t>
      </w:r>
      <w:r>
        <w:rPr>
          <w:color w:val="231F20"/>
          <w:sz w:val="18"/>
        </w:rPr>
        <w:t>€</w:t>
      </w:r>
      <w:r>
        <w:rPr>
          <w:color w:val="231F20"/>
          <w:spacing w:val="27"/>
          <w:sz w:val="18"/>
        </w:rPr>
        <w:t xml:space="preserve"> </w:t>
      </w:r>
      <w:r>
        <w:rPr>
          <w:color w:val="231F20"/>
          <w:sz w:val="18"/>
        </w:rPr>
        <w:t>43,7</w:t>
      </w:r>
      <w:r>
        <w:rPr>
          <w:color w:val="231F20"/>
          <w:spacing w:val="27"/>
          <w:sz w:val="18"/>
        </w:rPr>
        <w:t xml:space="preserve"> </w:t>
      </w:r>
      <w:r>
        <w:rPr>
          <w:color w:val="231F20"/>
          <w:sz w:val="18"/>
        </w:rPr>
        <w:t xml:space="preserve">miljoen </w:t>
      </w:r>
      <w:r>
        <w:rPr>
          <w:color w:val="231F20"/>
          <w:w w:val="110"/>
          <w:sz w:val="18"/>
        </w:rPr>
        <w:t>verhoogd om verloren verplichtingenbudget weer aan te vullen.</w:t>
      </w:r>
    </w:p>
    <w:p w:rsidR="008A51CF" w:rsidRDefault="00B57981" w14:paraId="2ED28BC2" w14:textId="77777777">
      <w:pPr>
        <w:pStyle w:val="Plattetekst"/>
        <w:ind w:left="3713"/>
      </w:pPr>
      <w:r>
        <w:rPr>
          <w:color w:val="231F20"/>
        </w:rPr>
        <w:t>Hierdoor</w:t>
      </w:r>
      <w:r>
        <w:rPr>
          <w:color w:val="231F20"/>
          <w:spacing w:val="41"/>
        </w:rPr>
        <w:t xml:space="preserve"> </w:t>
      </w:r>
      <w:r>
        <w:rPr>
          <w:color w:val="231F20"/>
        </w:rPr>
        <w:t>kan</w:t>
      </w:r>
      <w:r>
        <w:rPr>
          <w:color w:val="231F20"/>
          <w:spacing w:val="42"/>
        </w:rPr>
        <w:t xml:space="preserve"> </w:t>
      </w:r>
      <w:r>
        <w:rPr>
          <w:color w:val="231F20"/>
        </w:rPr>
        <w:t>het</w:t>
      </w:r>
      <w:r>
        <w:rPr>
          <w:color w:val="231F20"/>
          <w:spacing w:val="42"/>
        </w:rPr>
        <w:t xml:space="preserve"> </w:t>
      </w:r>
      <w:r>
        <w:rPr>
          <w:color w:val="231F20"/>
        </w:rPr>
        <w:t>bestaande</w:t>
      </w:r>
      <w:r>
        <w:rPr>
          <w:color w:val="231F20"/>
          <w:spacing w:val="41"/>
        </w:rPr>
        <w:t xml:space="preserve"> </w:t>
      </w:r>
      <w:r>
        <w:rPr>
          <w:color w:val="231F20"/>
        </w:rPr>
        <w:t>kasbudget</w:t>
      </w:r>
      <w:r>
        <w:rPr>
          <w:color w:val="231F20"/>
          <w:spacing w:val="42"/>
        </w:rPr>
        <w:t xml:space="preserve"> </w:t>
      </w:r>
      <w:r>
        <w:rPr>
          <w:color w:val="231F20"/>
        </w:rPr>
        <w:t>ingezet</w:t>
      </w:r>
      <w:r>
        <w:rPr>
          <w:color w:val="231F20"/>
          <w:spacing w:val="42"/>
        </w:rPr>
        <w:t xml:space="preserve"> </w:t>
      </w:r>
      <w:r>
        <w:rPr>
          <w:color w:val="231F20"/>
        </w:rPr>
        <w:t>worden</w:t>
      </w:r>
      <w:r>
        <w:rPr>
          <w:color w:val="231F20"/>
          <w:spacing w:val="41"/>
        </w:rPr>
        <w:t xml:space="preserve"> </w:t>
      </w:r>
      <w:r>
        <w:rPr>
          <w:color w:val="231F20"/>
        </w:rPr>
        <w:t>voor</w:t>
      </w:r>
      <w:r>
        <w:rPr>
          <w:color w:val="231F20"/>
          <w:spacing w:val="42"/>
        </w:rPr>
        <w:t xml:space="preserve"> </w:t>
      </w:r>
      <w:r>
        <w:rPr>
          <w:color w:val="231F20"/>
          <w:spacing w:val="-2"/>
        </w:rPr>
        <w:t>beleid.</w:t>
      </w:r>
    </w:p>
    <w:p w:rsidR="008A51CF" w:rsidRDefault="00B57981" w14:paraId="5E4855BC" w14:textId="77777777">
      <w:pPr>
        <w:pStyle w:val="Lijstalinea"/>
        <w:numPr>
          <w:ilvl w:val="0"/>
          <w:numId w:val="23"/>
        </w:numPr>
        <w:tabs>
          <w:tab w:val="left" w:pos="3711"/>
          <w:tab w:val="left" w:pos="3713"/>
        </w:tabs>
        <w:spacing w:before="7" w:line="247" w:lineRule="auto"/>
        <w:ind w:right="165"/>
        <w:jc w:val="both"/>
        <w:rPr>
          <w:sz w:val="18"/>
        </w:rPr>
      </w:pPr>
      <w:r>
        <w:rPr>
          <w:color w:val="231F20"/>
          <w:sz w:val="18"/>
        </w:rPr>
        <w:t xml:space="preserve">Er wordt € 3,7 miljoen aan verplichtingen van 2027 t/m 2031 naar 2026 </w:t>
      </w:r>
      <w:r>
        <w:rPr>
          <w:color w:val="231F20"/>
          <w:spacing w:val="-2"/>
          <w:w w:val="110"/>
          <w:sz w:val="18"/>
        </w:rPr>
        <w:t>geschoven,</w:t>
      </w:r>
      <w:r>
        <w:rPr>
          <w:color w:val="231F20"/>
          <w:spacing w:val="-12"/>
          <w:w w:val="110"/>
          <w:sz w:val="18"/>
        </w:rPr>
        <w:t xml:space="preserve"> </w:t>
      </w:r>
      <w:r>
        <w:rPr>
          <w:color w:val="231F20"/>
          <w:spacing w:val="-2"/>
          <w:w w:val="110"/>
          <w:sz w:val="18"/>
        </w:rPr>
        <w:t>om</w:t>
      </w:r>
      <w:r>
        <w:rPr>
          <w:color w:val="231F20"/>
          <w:spacing w:val="-12"/>
          <w:w w:val="110"/>
          <w:sz w:val="18"/>
        </w:rPr>
        <w:t xml:space="preserve"> </w:t>
      </w:r>
      <w:r>
        <w:rPr>
          <w:color w:val="231F20"/>
          <w:spacing w:val="-2"/>
          <w:w w:val="110"/>
          <w:sz w:val="18"/>
        </w:rPr>
        <w:t>dit</w:t>
      </w:r>
      <w:r>
        <w:rPr>
          <w:color w:val="231F20"/>
          <w:spacing w:val="-12"/>
          <w:w w:val="110"/>
          <w:sz w:val="18"/>
        </w:rPr>
        <w:t xml:space="preserve"> </w:t>
      </w:r>
      <w:r>
        <w:rPr>
          <w:color w:val="231F20"/>
          <w:spacing w:val="-2"/>
          <w:w w:val="110"/>
          <w:sz w:val="18"/>
        </w:rPr>
        <w:t>jaar</w:t>
      </w:r>
      <w:r>
        <w:rPr>
          <w:color w:val="231F20"/>
          <w:spacing w:val="-12"/>
          <w:w w:val="110"/>
          <w:sz w:val="18"/>
        </w:rPr>
        <w:t xml:space="preserve"> </w:t>
      </w:r>
      <w:r>
        <w:rPr>
          <w:color w:val="231F20"/>
          <w:spacing w:val="-2"/>
          <w:w w:val="110"/>
          <w:sz w:val="18"/>
        </w:rPr>
        <w:t>in</w:t>
      </w:r>
      <w:r>
        <w:rPr>
          <w:color w:val="231F20"/>
          <w:spacing w:val="-12"/>
          <w:w w:val="110"/>
          <w:sz w:val="18"/>
        </w:rPr>
        <w:t xml:space="preserve"> </w:t>
      </w:r>
      <w:r>
        <w:rPr>
          <w:color w:val="231F20"/>
          <w:spacing w:val="-2"/>
          <w:w w:val="110"/>
          <w:sz w:val="18"/>
        </w:rPr>
        <w:t>één</w:t>
      </w:r>
      <w:r>
        <w:rPr>
          <w:color w:val="231F20"/>
          <w:spacing w:val="-12"/>
          <w:w w:val="110"/>
          <w:sz w:val="18"/>
        </w:rPr>
        <w:t xml:space="preserve"> </w:t>
      </w:r>
      <w:r>
        <w:rPr>
          <w:color w:val="231F20"/>
          <w:spacing w:val="-2"/>
          <w:w w:val="110"/>
          <w:sz w:val="18"/>
        </w:rPr>
        <w:t>keer</w:t>
      </w:r>
      <w:r>
        <w:rPr>
          <w:color w:val="231F20"/>
          <w:spacing w:val="-12"/>
          <w:w w:val="110"/>
          <w:sz w:val="18"/>
        </w:rPr>
        <w:t xml:space="preserve"> </w:t>
      </w:r>
      <w:r>
        <w:rPr>
          <w:color w:val="231F20"/>
          <w:spacing w:val="-2"/>
          <w:w w:val="110"/>
          <w:sz w:val="18"/>
        </w:rPr>
        <w:t>een</w:t>
      </w:r>
      <w:r>
        <w:rPr>
          <w:color w:val="231F20"/>
          <w:spacing w:val="-12"/>
          <w:w w:val="110"/>
          <w:sz w:val="18"/>
        </w:rPr>
        <w:t xml:space="preserve"> </w:t>
      </w:r>
      <w:r>
        <w:rPr>
          <w:color w:val="231F20"/>
          <w:spacing w:val="-2"/>
          <w:w w:val="110"/>
          <w:sz w:val="18"/>
        </w:rPr>
        <w:t>beschikking</w:t>
      </w:r>
      <w:r>
        <w:rPr>
          <w:color w:val="231F20"/>
          <w:spacing w:val="-12"/>
          <w:w w:val="110"/>
          <w:sz w:val="18"/>
        </w:rPr>
        <w:t xml:space="preserve"> </w:t>
      </w:r>
      <w:r>
        <w:rPr>
          <w:color w:val="231F20"/>
          <w:spacing w:val="-2"/>
          <w:w w:val="110"/>
          <w:sz w:val="18"/>
        </w:rPr>
        <w:t>af</w:t>
      </w:r>
      <w:r>
        <w:rPr>
          <w:color w:val="231F20"/>
          <w:spacing w:val="-12"/>
          <w:w w:val="110"/>
          <w:sz w:val="18"/>
        </w:rPr>
        <w:t xml:space="preserve"> </w:t>
      </w:r>
      <w:r>
        <w:rPr>
          <w:color w:val="231F20"/>
          <w:spacing w:val="-2"/>
          <w:w w:val="110"/>
          <w:sz w:val="18"/>
        </w:rPr>
        <w:t>te</w:t>
      </w:r>
      <w:r>
        <w:rPr>
          <w:color w:val="231F20"/>
          <w:spacing w:val="-12"/>
          <w:w w:val="110"/>
          <w:sz w:val="18"/>
        </w:rPr>
        <w:t xml:space="preserve"> </w:t>
      </w:r>
      <w:r>
        <w:rPr>
          <w:color w:val="231F20"/>
          <w:spacing w:val="-2"/>
          <w:w w:val="110"/>
          <w:sz w:val="18"/>
        </w:rPr>
        <w:t>geven</w:t>
      </w:r>
      <w:r>
        <w:rPr>
          <w:color w:val="231F20"/>
          <w:spacing w:val="-12"/>
          <w:w w:val="110"/>
          <w:sz w:val="18"/>
        </w:rPr>
        <w:t xml:space="preserve"> </w:t>
      </w:r>
      <w:r>
        <w:rPr>
          <w:color w:val="231F20"/>
          <w:spacing w:val="-2"/>
          <w:w w:val="110"/>
          <w:sz w:val="18"/>
        </w:rPr>
        <w:t>aan</w:t>
      </w:r>
      <w:r>
        <w:rPr>
          <w:color w:val="231F20"/>
          <w:spacing w:val="-12"/>
          <w:w w:val="110"/>
          <w:sz w:val="18"/>
        </w:rPr>
        <w:t xml:space="preserve"> </w:t>
      </w:r>
      <w:r>
        <w:rPr>
          <w:color w:val="231F20"/>
          <w:spacing w:val="-2"/>
          <w:w w:val="110"/>
          <w:sz w:val="18"/>
        </w:rPr>
        <w:t xml:space="preserve">het </w:t>
      </w:r>
      <w:r>
        <w:rPr>
          <w:color w:val="231F20"/>
          <w:w w:val="110"/>
          <w:sz w:val="18"/>
        </w:rPr>
        <w:t xml:space="preserve">CBR voor de </w:t>
      </w:r>
      <w:proofErr w:type="spellStart"/>
      <w:r>
        <w:rPr>
          <w:color w:val="231F20"/>
          <w:w w:val="110"/>
          <w:sz w:val="18"/>
        </w:rPr>
        <w:t>WaU</w:t>
      </w:r>
      <w:proofErr w:type="spellEnd"/>
      <w:r>
        <w:rPr>
          <w:color w:val="231F20"/>
          <w:w w:val="110"/>
          <w:sz w:val="18"/>
        </w:rPr>
        <w:t>-gelden.</w:t>
      </w:r>
    </w:p>
    <w:p w:rsidR="008A51CF" w:rsidRDefault="00B57981" w14:paraId="180DF959" w14:textId="77777777">
      <w:pPr>
        <w:pStyle w:val="Lijstalinea"/>
        <w:numPr>
          <w:ilvl w:val="0"/>
          <w:numId w:val="23"/>
        </w:numPr>
        <w:tabs>
          <w:tab w:val="left" w:pos="3711"/>
          <w:tab w:val="left" w:pos="3713"/>
        </w:tabs>
        <w:spacing w:line="247" w:lineRule="auto"/>
        <w:jc w:val="both"/>
        <w:rPr>
          <w:sz w:val="18"/>
        </w:rPr>
      </w:pPr>
      <w:r>
        <w:rPr>
          <w:color w:val="231F20"/>
          <w:spacing w:val="-2"/>
          <w:w w:val="110"/>
          <w:sz w:val="18"/>
        </w:rPr>
        <w:t>Er</w:t>
      </w:r>
      <w:r>
        <w:rPr>
          <w:color w:val="231F20"/>
          <w:spacing w:val="-9"/>
          <w:w w:val="110"/>
          <w:sz w:val="18"/>
        </w:rPr>
        <w:t xml:space="preserve"> </w:t>
      </w:r>
      <w:r>
        <w:rPr>
          <w:color w:val="231F20"/>
          <w:spacing w:val="-2"/>
          <w:w w:val="110"/>
          <w:sz w:val="18"/>
        </w:rPr>
        <w:t>wordt</w:t>
      </w:r>
      <w:r>
        <w:rPr>
          <w:color w:val="231F20"/>
          <w:spacing w:val="-9"/>
          <w:w w:val="110"/>
          <w:sz w:val="18"/>
        </w:rPr>
        <w:t xml:space="preserve"> </w:t>
      </w:r>
      <w:r>
        <w:rPr>
          <w:color w:val="231F20"/>
          <w:spacing w:val="-2"/>
          <w:w w:val="110"/>
          <w:sz w:val="18"/>
        </w:rPr>
        <w:t>€</w:t>
      </w:r>
      <w:r>
        <w:rPr>
          <w:color w:val="231F20"/>
          <w:spacing w:val="-9"/>
          <w:w w:val="110"/>
          <w:sz w:val="18"/>
        </w:rPr>
        <w:t xml:space="preserve"> </w:t>
      </w:r>
      <w:r>
        <w:rPr>
          <w:color w:val="231F20"/>
          <w:spacing w:val="-2"/>
          <w:w w:val="110"/>
          <w:sz w:val="18"/>
        </w:rPr>
        <w:t>1,7</w:t>
      </w:r>
      <w:r>
        <w:rPr>
          <w:color w:val="231F20"/>
          <w:spacing w:val="-9"/>
          <w:w w:val="110"/>
          <w:sz w:val="18"/>
        </w:rPr>
        <w:t xml:space="preserve"> </w:t>
      </w:r>
      <w:r>
        <w:rPr>
          <w:color w:val="231F20"/>
          <w:spacing w:val="-2"/>
          <w:w w:val="110"/>
          <w:sz w:val="18"/>
        </w:rPr>
        <w:t>miljoen</w:t>
      </w:r>
      <w:r>
        <w:rPr>
          <w:color w:val="231F20"/>
          <w:spacing w:val="-9"/>
          <w:w w:val="110"/>
          <w:sz w:val="18"/>
        </w:rPr>
        <w:t xml:space="preserve"> </w:t>
      </w:r>
      <w:r>
        <w:rPr>
          <w:color w:val="231F20"/>
          <w:spacing w:val="-2"/>
          <w:w w:val="110"/>
          <w:sz w:val="18"/>
        </w:rPr>
        <w:t>van</w:t>
      </w:r>
      <w:r>
        <w:rPr>
          <w:color w:val="231F20"/>
          <w:spacing w:val="-9"/>
          <w:w w:val="110"/>
          <w:sz w:val="18"/>
        </w:rPr>
        <w:t xml:space="preserve"> </w:t>
      </w:r>
      <w:r>
        <w:rPr>
          <w:color w:val="231F20"/>
          <w:spacing w:val="-2"/>
          <w:w w:val="110"/>
          <w:sz w:val="18"/>
        </w:rPr>
        <w:t>2027</w:t>
      </w:r>
      <w:r>
        <w:rPr>
          <w:color w:val="231F20"/>
          <w:spacing w:val="-9"/>
          <w:w w:val="110"/>
          <w:sz w:val="18"/>
        </w:rPr>
        <w:t xml:space="preserve"> </w:t>
      </w:r>
      <w:r>
        <w:rPr>
          <w:color w:val="231F20"/>
          <w:spacing w:val="-2"/>
          <w:w w:val="110"/>
          <w:sz w:val="18"/>
        </w:rPr>
        <w:t>verschoven</w:t>
      </w:r>
      <w:r>
        <w:rPr>
          <w:color w:val="231F20"/>
          <w:spacing w:val="-9"/>
          <w:w w:val="110"/>
          <w:sz w:val="18"/>
        </w:rPr>
        <w:t xml:space="preserve"> </w:t>
      </w:r>
      <w:r>
        <w:rPr>
          <w:color w:val="231F20"/>
          <w:spacing w:val="-2"/>
          <w:w w:val="110"/>
          <w:sz w:val="18"/>
        </w:rPr>
        <w:t>naar</w:t>
      </w:r>
      <w:r>
        <w:rPr>
          <w:color w:val="231F20"/>
          <w:spacing w:val="-9"/>
          <w:w w:val="110"/>
          <w:sz w:val="18"/>
        </w:rPr>
        <w:t xml:space="preserve"> </w:t>
      </w:r>
      <w:r>
        <w:rPr>
          <w:color w:val="231F20"/>
          <w:spacing w:val="-2"/>
          <w:w w:val="110"/>
          <w:sz w:val="18"/>
        </w:rPr>
        <w:t>2026</w:t>
      </w:r>
      <w:r>
        <w:rPr>
          <w:color w:val="231F20"/>
          <w:spacing w:val="-9"/>
          <w:w w:val="110"/>
          <w:sz w:val="18"/>
        </w:rPr>
        <w:t xml:space="preserve"> </w:t>
      </w:r>
      <w:r>
        <w:rPr>
          <w:color w:val="231F20"/>
          <w:spacing w:val="-2"/>
          <w:w w:val="110"/>
          <w:sz w:val="18"/>
        </w:rPr>
        <w:t>voor</w:t>
      </w:r>
      <w:r>
        <w:rPr>
          <w:color w:val="231F20"/>
          <w:spacing w:val="-9"/>
          <w:w w:val="110"/>
          <w:sz w:val="18"/>
        </w:rPr>
        <w:t xml:space="preserve"> </w:t>
      </w:r>
      <w:r>
        <w:rPr>
          <w:color w:val="231F20"/>
          <w:spacing w:val="-2"/>
          <w:w w:val="110"/>
          <w:sz w:val="18"/>
        </w:rPr>
        <w:t>Spreiden</w:t>
      </w:r>
      <w:r>
        <w:rPr>
          <w:color w:val="231F20"/>
          <w:spacing w:val="-9"/>
          <w:w w:val="110"/>
          <w:sz w:val="18"/>
        </w:rPr>
        <w:t xml:space="preserve"> </w:t>
      </w:r>
      <w:r>
        <w:rPr>
          <w:color w:val="231F20"/>
          <w:spacing w:val="-2"/>
          <w:w w:val="110"/>
          <w:sz w:val="18"/>
        </w:rPr>
        <w:t>&amp; Mijden</w:t>
      </w:r>
      <w:r>
        <w:rPr>
          <w:color w:val="231F20"/>
          <w:spacing w:val="-9"/>
          <w:w w:val="110"/>
          <w:sz w:val="18"/>
        </w:rPr>
        <w:t xml:space="preserve"> </w:t>
      </w:r>
      <w:r>
        <w:rPr>
          <w:color w:val="231F20"/>
          <w:spacing w:val="-2"/>
          <w:w w:val="110"/>
          <w:sz w:val="18"/>
        </w:rPr>
        <w:t>en</w:t>
      </w:r>
      <w:r>
        <w:rPr>
          <w:color w:val="231F20"/>
          <w:spacing w:val="-9"/>
          <w:w w:val="110"/>
          <w:sz w:val="18"/>
        </w:rPr>
        <w:t xml:space="preserve"> </w:t>
      </w:r>
      <w:r>
        <w:rPr>
          <w:color w:val="231F20"/>
          <w:spacing w:val="-2"/>
          <w:w w:val="110"/>
          <w:sz w:val="18"/>
        </w:rPr>
        <w:t>Publieke</w:t>
      </w:r>
      <w:r>
        <w:rPr>
          <w:color w:val="231F20"/>
          <w:spacing w:val="-9"/>
          <w:w w:val="110"/>
          <w:sz w:val="18"/>
        </w:rPr>
        <w:t xml:space="preserve"> </w:t>
      </w:r>
      <w:r>
        <w:rPr>
          <w:color w:val="231F20"/>
          <w:spacing w:val="-2"/>
          <w:w w:val="110"/>
          <w:sz w:val="18"/>
        </w:rPr>
        <w:t>Mobiliteit.</w:t>
      </w:r>
      <w:r>
        <w:rPr>
          <w:color w:val="231F20"/>
          <w:spacing w:val="-9"/>
          <w:w w:val="110"/>
          <w:sz w:val="18"/>
        </w:rPr>
        <w:t xml:space="preserve"> </w:t>
      </w:r>
      <w:r>
        <w:rPr>
          <w:color w:val="231F20"/>
          <w:spacing w:val="-2"/>
          <w:w w:val="110"/>
          <w:sz w:val="18"/>
        </w:rPr>
        <w:t>Dit</w:t>
      </w:r>
      <w:r>
        <w:rPr>
          <w:color w:val="231F20"/>
          <w:spacing w:val="-9"/>
          <w:w w:val="110"/>
          <w:sz w:val="18"/>
        </w:rPr>
        <w:t xml:space="preserve"> </w:t>
      </w:r>
      <w:r>
        <w:rPr>
          <w:color w:val="231F20"/>
          <w:spacing w:val="-2"/>
          <w:w w:val="110"/>
          <w:sz w:val="18"/>
        </w:rPr>
        <w:t>budget</w:t>
      </w:r>
      <w:r>
        <w:rPr>
          <w:color w:val="231F20"/>
          <w:spacing w:val="-9"/>
          <w:w w:val="110"/>
          <w:sz w:val="18"/>
        </w:rPr>
        <w:t xml:space="preserve"> </w:t>
      </w:r>
      <w:r>
        <w:rPr>
          <w:color w:val="231F20"/>
          <w:spacing w:val="-2"/>
          <w:w w:val="110"/>
          <w:sz w:val="18"/>
        </w:rPr>
        <w:t>is</w:t>
      </w:r>
      <w:r>
        <w:rPr>
          <w:color w:val="231F20"/>
          <w:spacing w:val="-9"/>
          <w:w w:val="110"/>
          <w:sz w:val="18"/>
        </w:rPr>
        <w:t xml:space="preserve"> </w:t>
      </w:r>
      <w:r>
        <w:rPr>
          <w:color w:val="231F20"/>
          <w:spacing w:val="-2"/>
          <w:w w:val="110"/>
          <w:sz w:val="18"/>
        </w:rPr>
        <w:t>overgeheveld</w:t>
      </w:r>
      <w:r>
        <w:rPr>
          <w:color w:val="231F20"/>
          <w:spacing w:val="-9"/>
          <w:w w:val="110"/>
          <w:sz w:val="18"/>
        </w:rPr>
        <w:t xml:space="preserve"> </w:t>
      </w:r>
      <w:r>
        <w:rPr>
          <w:color w:val="231F20"/>
          <w:spacing w:val="-2"/>
          <w:w w:val="110"/>
          <w:sz w:val="18"/>
        </w:rPr>
        <w:t>vanuit</w:t>
      </w:r>
      <w:r>
        <w:rPr>
          <w:color w:val="231F20"/>
          <w:spacing w:val="-9"/>
          <w:w w:val="110"/>
          <w:sz w:val="18"/>
        </w:rPr>
        <w:t xml:space="preserve"> </w:t>
      </w:r>
      <w:r>
        <w:rPr>
          <w:color w:val="231F20"/>
          <w:spacing w:val="-2"/>
          <w:w w:val="110"/>
          <w:sz w:val="18"/>
        </w:rPr>
        <w:t>het</w:t>
      </w:r>
      <w:r>
        <w:rPr>
          <w:color w:val="231F20"/>
          <w:spacing w:val="-9"/>
          <w:w w:val="110"/>
          <w:sz w:val="18"/>
        </w:rPr>
        <w:t xml:space="preserve"> </w:t>
      </w:r>
      <w:r>
        <w:rPr>
          <w:color w:val="231F20"/>
          <w:spacing w:val="-2"/>
          <w:w w:val="110"/>
          <w:sz w:val="18"/>
        </w:rPr>
        <w:t xml:space="preserve">MF, </w:t>
      </w:r>
      <w:r>
        <w:rPr>
          <w:color w:val="231F20"/>
          <w:w w:val="110"/>
          <w:sz w:val="18"/>
        </w:rPr>
        <w:t>maar stond nog niet in het juiste jaar.</w:t>
      </w:r>
    </w:p>
    <w:p w:rsidR="008A51CF" w:rsidRDefault="00B57981" w14:paraId="6B237BF5" w14:textId="77777777">
      <w:pPr>
        <w:pStyle w:val="Lijstalinea"/>
        <w:numPr>
          <w:ilvl w:val="0"/>
          <w:numId w:val="23"/>
        </w:numPr>
        <w:tabs>
          <w:tab w:val="left" w:pos="3713"/>
        </w:tabs>
        <w:spacing w:before="1" w:line="247" w:lineRule="auto"/>
        <w:jc w:val="both"/>
        <w:rPr>
          <w:sz w:val="18"/>
        </w:rPr>
      </w:pPr>
      <w:r>
        <w:rPr>
          <w:color w:val="231F20"/>
          <w:w w:val="110"/>
          <w:sz w:val="18"/>
        </w:rPr>
        <w:t>Om</w:t>
      </w:r>
      <w:r>
        <w:rPr>
          <w:color w:val="231F20"/>
          <w:spacing w:val="-16"/>
          <w:w w:val="110"/>
          <w:sz w:val="18"/>
        </w:rPr>
        <w:t xml:space="preserve"> </w:t>
      </w:r>
      <w:r>
        <w:rPr>
          <w:color w:val="231F20"/>
          <w:w w:val="110"/>
          <w:sz w:val="18"/>
        </w:rPr>
        <w:t>beter</w:t>
      </w:r>
      <w:r>
        <w:rPr>
          <w:color w:val="231F20"/>
          <w:spacing w:val="-15"/>
          <w:w w:val="110"/>
          <w:sz w:val="18"/>
        </w:rPr>
        <w:t xml:space="preserve"> </w:t>
      </w:r>
      <w:r>
        <w:rPr>
          <w:color w:val="231F20"/>
          <w:w w:val="110"/>
          <w:sz w:val="18"/>
        </w:rPr>
        <w:t>aan</w:t>
      </w:r>
      <w:r>
        <w:rPr>
          <w:color w:val="231F20"/>
          <w:spacing w:val="-16"/>
          <w:w w:val="110"/>
          <w:sz w:val="18"/>
        </w:rPr>
        <w:t xml:space="preserve"> </w:t>
      </w:r>
      <w:r>
        <w:rPr>
          <w:color w:val="231F20"/>
          <w:w w:val="110"/>
          <w:sz w:val="18"/>
        </w:rPr>
        <w:t>te</w:t>
      </w:r>
      <w:r>
        <w:rPr>
          <w:color w:val="231F20"/>
          <w:spacing w:val="-15"/>
          <w:w w:val="110"/>
          <w:sz w:val="18"/>
        </w:rPr>
        <w:t xml:space="preserve"> </w:t>
      </w:r>
      <w:r>
        <w:rPr>
          <w:color w:val="231F20"/>
          <w:w w:val="110"/>
          <w:sz w:val="18"/>
        </w:rPr>
        <w:t>sluiten</w:t>
      </w:r>
      <w:r>
        <w:rPr>
          <w:color w:val="231F20"/>
          <w:spacing w:val="-16"/>
          <w:w w:val="110"/>
          <w:sz w:val="18"/>
        </w:rPr>
        <w:t xml:space="preserve"> </w:t>
      </w:r>
      <w:r>
        <w:rPr>
          <w:color w:val="231F20"/>
          <w:w w:val="110"/>
          <w:sz w:val="18"/>
        </w:rPr>
        <w:t>op</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verwachte</w:t>
      </w:r>
      <w:r>
        <w:rPr>
          <w:color w:val="231F20"/>
          <w:spacing w:val="-15"/>
          <w:w w:val="110"/>
          <w:sz w:val="18"/>
        </w:rPr>
        <w:t xml:space="preserve"> </w:t>
      </w:r>
      <w:r>
        <w:rPr>
          <w:color w:val="231F20"/>
          <w:w w:val="110"/>
          <w:sz w:val="18"/>
        </w:rPr>
        <w:t>uitputting</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6"/>
          <w:w w:val="110"/>
          <w:sz w:val="18"/>
        </w:rPr>
        <w:t xml:space="preserve"> </w:t>
      </w:r>
      <w:proofErr w:type="spellStart"/>
      <w:r>
        <w:rPr>
          <w:color w:val="231F20"/>
          <w:w w:val="110"/>
          <w:sz w:val="18"/>
        </w:rPr>
        <w:t>SPriLa</w:t>
      </w:r>
      <w:proofErr w:type="spellEnd"/>
      <w:r>
        <w:rPr>
          <w:color w:val="231F20"/>
          <w:spacing w:val="-15"/>
          <w:w w:val="110"/>
          <w:sz w:val="18"/>
        </w:rPr>
        <w:t xml:space="preserve"> </w:t>
      </w:r>
      <w:r>
        <w:rPr>
          <w:color w:val="231F20"/>
          <w:w w:val="110"/>
          <w:sz w:val="18"/>
        </w:rPr>
        <w:t>en</w:t>
      </w:r>
      <w:r>
        <w:rPr>
          <w:color w:val="231F20"/>
          <w:spacing w:val="-16"/>
          <w:w w:val="110"/>
          <w:sz w:val="18"/>
        </w:rPr>
        <w:t xml:space="preserve"> </w:t>
      </w:r>
      <w:r>
        <w:rPr>
          <w:color w:val="231F20"/>
          <w:w w:val="110"/>
          <w:sz w:val="18"/>
        </w:rPr>
        <w:t xml:space="preserve">de </w:t>
      </w:r>
      <w:proofErr w:type="spellStart"/>
      <w:r>
        <w:rPr>
          <w:color w:val="231F20"/>
          <w:sz w:val="18"/>
        </w:rPr>
        <w:t>SPuLa</w:t>
      </w:r>
      <w:proofErr w:type="spellEnd"/>
      <w:r>
        <w:rPr>
          <w:color w:val="231F20"/>
          <w:sz w:val="18"/>
        </w:rPr>
        <w:t xml:space="preserve"> wordt er € 4,9 miljoen aan verplichtingen uit 2026 doorgeschoven </w:t>
      </w:r>
      <w:r>
        <w:rPr>
          <w:color w:val="231F20"/>
          <w:w w:val="110"/>
          <w:sz w:val="18"/>
        </w:rPr>
        <w:t>naar</w:t>
      </w:r>
      <w:r>
        <w:rPr>
          <w:color w:val="231F20"/>
          <w:spacing w:val="-2"/>
          <w:w w:val="110"/>
          <w:sz w:val="18"/>
        </w:rPr>
        <w:t xml:space="preserve"> </w:t>
      </w:r>
      <w:r>
        <w:rPr>
          <w:color w:val="231F20"/>
          <w:w w:val="110"/>
          <w:sz w:val="18"/>
        </w:rPr>
        <w:t>2030.</w:t>
      </w:r>
    </w:p>
    <w:p w:rsidR="008A51CF" w:rsidRDefault="00B57981" w14:paraId="4B5761C9" w14:textId="77777777">
      <w:pPr>
        <w:pStyle w:val="Lijstalinea"/>
        <w:numPr>
          <w:ilvl w:val="0"/>
          <w:numId w:val="23"/>
        </w:numPr>
        <w:tabs>
          <w:tab w:val="left" w:pos="3711"/>
          <w:tab w:val="left" w:pos="3713"/>
        </w:tabs>
        <w:spacing w:line="247" w:lineRule="auto"/>
        <w:ind w:right="130"/>
        <w:jc w:val="both"/>
        <w:rPr>
          <w:sz w:val="18"/>
        </w:rPr>
      </w:pPr>
      <w:r>
        <w:rPr>
          <w:color w:val="231F20"/>
          <w:w w:val="105"/>
          <w:sz w:val="18"/>
        </w:rPr>
        <w:t>Om de subsidie aan de SWOV voor 2027 in 2026 te kunnen beschikken, wordt € 4 miljoen uit 2027 naar 2026 verplaatst.</w:t>
      </w:r>
    </w:p>
    <w:p w:rsidR="008A51CF" w:rsidRDefault="008A51CF" w14:paraId="724F388E" w14:textId="77777777">
      <w:pPr>
        <w:pStyle w:val="Plattetekst"/>
        <w:spacing w:before="18"/>
        <w:ind w:left="0"/>
      </w:pPr>
    </w:p>
    <w:p w:rsidR="008A51CF" w:rsidRDefault="00B57981" w14:paraId="643985F0" w14:textId="77777777">
      <w:pPr>
        <w:pStyle w:val="Kop1"/>
        <w:spacing w:line="256" w:lineRule="auto"/>
        <w:ind w:right="5601"/>
      </w:pPr>
      <w:r>
        <w:rPr>
          <w:color w:val="231F20"/>
          <w:spacing w:val="-2"/>
          <w:w w:val="105"/>
        </w:rPr>
        <w:t>Uitgaven</w:t>
      </w:r>
      <w:r>
        <w:rPr>
          <w:color w:val="231F20"/>
          <w:spacing w:val="40"/>
          <w:w w:val="105"/>
        </w:rPr>
        <w:t xml:space="preserve"> </w:t>
      </w:r>
      <w:r>
        <w:rPr>
          <w:color w:val="231F20"/>
          <w:spacing w:val="-4"/>
          <w:w w:val="105"/>
        </w:rPr>
        <w:t>1</w:t>
      </w:r>
      <w:r>
        <w:rPr>
          <w:color w:val="231F20"/>
          <w:spacing w:val="-11"/>
          <w:w w:val="105"/>
        </w:rPr>
        <w:t xml:space="preserve"> </w:t>
      </w:r>
      <w:r>
        <w:rPr>
          <w:color w:val="231F20"/>
          <w:spacing w:val="-4"/>
          <w:w w:val="105"/>
        </w:rPr>
        <w:t>Netwerk</w:t>
      </w:r>
    </w:p>
    <w:p w:rsidR="008A51CF" w:rsidRDefault="00B57981" w14:paraId="0DD426D3" w14:textId="77777777">
      <w:pPr>
        <w:pStyle w:val="Plattetekst"/>
        <w:spacing w:line="247" w:lineRule="auto"/>
      </w:pPr>
      <w:r>
        <w:rPr>
          <w:color w:val="231F20"/>
          <w:spacing w:val="-2"/>
          <w:w w:val="110"/>
        </w:rPr>
        <w:t>De</w:t>
      </w:r>
      <w:r>
        <w:rPr>
          <w:color w:val="231F20"/>
          <w:spacing w:val="-8"/>
          <w:w w:val="110"/>
        </w:rPr>
        <w:t xml:space="preserve"> </w:t>
      </w:r>
      <w:r>
        <w:rPr>
          <w:color w:val="231F20"/>
          <w:spacing w:val="-2"/>
          <w:w w:val="110"/>
        </w:rPr>
        <w:t>uitgavenmutaties</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1ste</w:t>
      </w:r>
      <w:r>
        <w:rPr>
          <w:color w:val="231F20"/>
          <w:spacing w:val="-8"/>
          <w:w w:val="110"/>
        </w:rPr>
        <w:t xml:space="preserve"> </w:t>
      </w:r>
      <w:r>
        <w:rPr>
          <w:color w:val="231F20"/>
          <w:spacing w:val="-2"/>
          <w:w w:val="110"/>
        </w:rPr>
        <w:t>suppletoire</w:t>
      </w:r>
      <w:r>
        <w:rPr>
          <w:color w:val="231F20"/>
          <w:spacing w:val="-8"/>
          <w:w w:val="110"/>
        </w:rPr>
        <w:t xml:space="preserve"> </w:t>
      </w:r>
      <w:r>
        <w:rPr>
          <w:color w:val="231F20"/>
          <w:spacing w:val="-2"/>
          <w:w w:val="110"/>
        </w:rPr>
        <w:t>begroting</w:t>
      </w:r>
      <w:r>
        <w:rPr>
          <w:color w:val="231F20"/>
          <w:spacing w:val="-8"/>
          <w:w w:val="110"/>
        </w:rPr>
        <w:t xml:space="preserve"> </w:t>
      </w:r>
      <w:r>
        <w:rPr>
          <w:color w:val="231F20"/>
          <w:spacing w:val="-2"/>
          <w:w w:val="110"/>
        </w:rPr>
        <w:t>2026</w:t>
      </w:r>
      <w:r>
        <w:rPr>
          <w:color w:val="231F20"/>
          <w:spacing w:val="-8"/>
          <w:w w:val="110"/>
        </w:rPr>
        <w:t xml:space="preserve"> </w:t>
      </w:r>
      <w:r>
        <w:rPr>
          <w:color w:val="231F20"/>
          <w:spacing w:val="-2"/>
          <w:w w:val="110"/>
        </w:rPr>
        <w:t>zijn</w:t>
      </w:r>
      <w:r>
        <w:rPr>
          <w:color w:val="231F20"/>
          <w:spacing w:val="-8"/>
          <w:w w:val="110"/>
        </w:rPr>
        <w:t xml:space="preserve"> </w:t>
      </w:r>
      <w:r>
        <w:rPr>
          <w:color w:val="231F20"/>
          <w:spacing w:val="-2"/>
          <w:w w:val="110"/>
        </w:rPr>
        <w:t>kleiner</w:t>
      </w:r>
      <w:r>
        <w:rPr>
          <w:color w:val="231F20"/>
          <w:spacing w:val="-8"/>
          <w:w w:val="110"/>
        </w:rPr>
        <w:t xml:space="preserve"> </w:t>
      </w:r>
      <w:r>
        <w:rPr>
          <w:color w:val="231F20"/>
          <w:spacing w:val="-2"/>
          <w:w w:val="110"/>
        </w:rPr>
        <w:t xml:space="preserve">dan </w:t>
      </w:r>
      <w:r>
        <w:rPr>
          <w:color w:val="231F20"/>
          <w:w w:val="110"/>
        </w:rPr>
        <w:t>de</w:t>
      </w:r>
      <w:r>
        <w:rPr>
          <w:color w:val="231F20"/>
          <w:spacing w:val="-3"/>
          <w:w w:val="110"/>
        </w:rPr>
        <w:t xml:space="preserve"> </w:t>
      </w:r>
      <w:r>
        <w:rPr>
          <w:color w:val="231F20"/>
          <w:w w:val="110"/>
        </w:rPr>
        <w:t>gehanteerde</w:t>
      </w:r>
      <w:r>
        <w:rPr>
          <w:color w:val="231F20"/>
          <w:spacing w:val="-3"/>
          <w:w w:val="110"/>
        </w:rPr>
        <w:t xml:space="preserve"> </w:t>
      </w:r>
      <w:r>
        <w:rPr>
          <w:color w:val="231F20"/>
          <w:w w:val="110"/>
        </w:rPr>
        <w:t>norm</w:t>
      </w:r>
      <w:r>
        <w:rPr>
          <w:color w:val="231F20"/>
          <w:spacing w:val="-3"/>
          <w:w w:val="110"/>
        </w:rPr>
        <w:t xml:space="preserve"> </w:t>
      </w:r>
      <w:r>
        <w:rPr>
          <w:color w:val="231F20"/>
          <w:w w:val="110"/>
        </w:rPr>
        <w:t>en</w:t>
      </w:r>
      <w:r>
        <w:rPr>
          <w:color w:val="231F20"/>
          <w:spacing w:val="-3"/>
          <w:w w:val="110"/>
        </w:rPr>
        <w:t xml:space="preserve"> </w:t>
      </w:r>
      <w:r>
        <w:rPr>
          <w:color w:val="231F20"/>
          <w:w w:val="110"/>
        </w:rPr>
        <w:t>worden</w:t>
      </w:r>
      <w:r>
        <w:rPr>
          <w:color w:val="231F20"/>
          <w:spacing w:val="-3"/>
          <w:w w:val="110"/>
        </w:rPr>
        <w:t xml:space="preserve"> </w:t>
      </w:r>
      <w:r>
        <w:rPr>
          <w:color w:val="231F20"/>
          <w:w w:val="110"/>
        </w:rPr>
        <w:t>daarom</w:t>
      </w:r>
      <w:r>
        <w:rPr>
          <w:color w:val="231F20"/>
          <w:spacing w:val="-3"/>
          <w:w w:val="110"/>
        </w:rPr>
        <w:t xml:space="preserve"> </w:t>
      </w:r>
      <w:r>
        <w:rPr>
          <w:color w:val="231F20"/>
          <w:w w:val="110"/>
        </w:rPr>
        <w:t>niet</w:t>
      </w:r>
      <w:r>
        <w:rPr>
          <w:color w:val="231F20"/>
          <w:spacing w:val="-3"/>
          <w:w w:val="110"/>
        </w:rPr>
        <w:t xml:space="preserve"> </w:t>
      </w:r>
      <w:r>
        <w:rPr>
          <w:color w:val="231F20"/>
          <w:w w:val="110"/>
        </w:rPr>
        <w:t>toegelicht</w:t>
      </w:r>
      <w:r>
        <w:rPr>
          <w:color w:val="231F20"/>
          <w:spacing w:val="-3"/>
          <w:w w:val="110"/>
        </w:rPr>
        <w:t xml:space="preserve"> </w:t>
      </w:r>
      <w:r>
        <w:rPr>
          <w:color w:val="231F20"/>
          <w:w w:val="110"/>
        </w:rPr>
        <w:t>(zie</w:t>
      </w:r>
      <w:r>
        <w:rPr>
          <w:color w:val="231F20"/>
          <w:spacing w:val="-3"/>
          <w:w w:val="110"/>
        </w:rPr>
        <w:t xml:space="preserve"> </w:t>
      </w:r>
      <w:r>
        <w:rPr>
          <w:color w:val="231F20"/>
          <w:w w:val="110"/>
        </w:rPr>
        <w:t>leeswijzer).</w:t>
      </w:r>
    </w:p>
    <w:p w:rsidR="008A51CF" w:rsidRDefault="008A51CF" w14:paraId="1EE22FF1" w14:textId="77777777">
      <w:pPr>
        <w:pStyle w:val="Plattetekst"/>
        <w:spacing w:before="8"/>
        <w:ind w:left="0"/>
      </w:pPr>
    </w:p>
    <w:p w:rsidR="008A51CF" w:rsidRDefault="00B57981" w14:paraId="6655E85F" w14:textId="77777777">
      <w:pPr>
        <w:pStyle w:val="Kop1"/>
      </w:pPr>
      <w:r>
        <w:rPr>
          <w:color w:val="231F20"/>
        </w:rPr>
        <w:t>2</w:t>
      </w:r>
      <w:r>
        <w:rPr>
          <w:color w:val="231F20"/>
          <w:spacing w:val="-10"/>
        </w:rPr>
        <w:t xml:space="preserve"> </w:t>
      </w:r>
      <w:r>
        <w:rPr>
          <w:color w:val="231F20"/>
          <w:spacing w:val="-2"/>
        </w:rPr>
        <w:t>Verkeersveiligheid</w:t>
      </w:r>
    </w:p>
    <w:p w:rsidR="008A51CF" w:rsidRDefault="00B57981" w14:paraId="08C06AB8" w14:textId="77777777">
      <w:pPr>
        <w:pStyle w:val="Plattetekst"/>
        <w:spacing w:before="4" w:line="247" w:lineRule="auto"/>
      </w:pPr>
      <w:r>
        <w:rPr>
          <w:color w:val="231F20"/>
          <w:spacing w:val="-2"/>
          <w:w w:val="110"/>
        </w:rPr>
        <w:t>De</w:t>
      </w:r>
      <w:r>
        <w:rPr>
          <w:color w:val="231F20"/>
          <w:spacing w:val="-8"/>
          <w:w w:val="110"/>
        </w:rPr>
        <w:t xml:space="preserve"> </w:t>
      </w:r>
      <w:r>
        <w:rPr>
          <w:color w:val="231F20"/>
          <w:spacing w:val="-2"/>
          <w:w w:val="110"/>
        </w:rPr>
        <w:t>uitgavenmutaties</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1ste</w:t>
      </w:r>
      <w:r>
        <w:rPr>
          <w:color w:val="231F20"/>
          <w:spacing w:val="-8"/>
          <w:w w:val="110"/>
        </w:rPr>
        <w:t xml:space="preserve"> </w:t>
      </w:r>
      <w:r>
        <w:rPr>
          <w:color w:val="231F20"/>
          <w:spacing w:val="-2"/>
          <w:w w:val="110"/>
        </w:rPr>
        <w:t>suppletoire</w:t>
      </w:r>
      <w:r>
        <w:rPr>
          <w:color w:val="231F20"/>
          <w:spacing w:val="-8"/>
          <w:w w:val="110"/>
        </w:rPr>
        <w:t xml:space="preserve"> </w:t>
      </w:r>
      <w:r>
        <w:rPr>
          <w:color w:val="231F20"/>
          <w:spacing w:val="-2"/>
          <w:w w:val="110"/>
        </w:rPr>
        <w:t>begroting</w:t>
      </w:r>
      <w:r>
        <w:rPr>
          <w:color w:val="231F20"/>
          <w:spacing w:val="-8"/>
          <w:w w:val="110"/>
        </w:rPr>
        <w:t xml:space="preserve"> </w:t>
      </w:r>
      <w:r>
        <w:rPr>
          <w:color w:val="231F20"/>
          <w:spacing w:val="-2"/>
          <w:w w:val="110"/>
        </w:rPr>
        <w:t>2026</w:t>
      </w:r>
      <w:r>
        <w:rPr>
          <w:color w:val="231F20"/>
          <w:spacing w:val="-8"/>
          <w:w w:val="110"/>
        </w:rPr>
        <w:t xml:space="preserve"> </w:t>
      </w:r>
      <w:r>
        <w:rPr>
          <w:color w:val="231F20"/>
          <w:spacing w:val="-2"/>
          <w:w w:val="110"/>
        </w:rPr>
        <w:t>zijn</w:t>
      </w:r>
      <w:r>
        <w:rPr>
          <w:color w:val="231F20"/>
          <w:spacing w:val="-8"/>
          <w:w w:val="110"/>
        </w:rPr>
        <w:t xml:space="preserve"> </w:t>
      </w:r>
      <w:r>
        <w:rPr>
          <w:color w:val="231F20"/>
          <w:spacing w:val="-2"/>
          <w:w w:val="110"/>
        </w:rPr>
        <w:t>kleiner</w:t>
      </w:r>
      <w:r>
        <w:rPr>
          <w:color w:val="231F20"/>
          <w:spacing w:val="-8"/>
          <w:w w:val="110"/>
        </w:rPr>
        <w:t xml:space="preserve"> </w:t>
      </w:r>
      <w:r>
        <w:rPr>
          <w:color w:val="231F20"/>
          <w:spacing w:val="-2"/>
          <w:w w:val="110"/>
        </w:rPr>
        <w:t xml:space="preserve">dan </w:t>
      </w:r>
      <w:r>
        <w:rPr>
          <w:color w:val="231F20"/>
          <w:w w:val="110"/>
        </w:rPr>
        <w:t>de</w:t>
      </w:r>
      <w:r>
        <w:rPr>
          <w:color w:val="231F20"/>
          <w:spacing w:val="-3"/>
          <w:w w:val="110"/>
        </w:rPr>
        <w:t xml:space="preserve"> </w:t>
      </w:r>
      <w:r>
        <w:rPr>
          <w:color w:val="231F20"/>
          <w:w w:val="110"/>
        </w:rPr>
        <w:t>gehanteerde</w:t>
      </w:r>
      <w:r>
        <w:rPr>
          <w:color w:val="231F20"/>
          <w:spacing w:val="-3"/>
          <w:w w:val="110"/>
        </w:rPr>
        <w:t xml:space="preserve"> </w:t>
      </w:r>
      <w:r>
        <w:rPr>
          <w:color w:val="231F20"/>
          <w:w w:val="110"/>
        </w:rPr>
        <w:t>norm</w:t>
      </w:r>
      <w:r>
        <w:rPr>
          <w:color w:val="231F20"/>
          <w:spacing w:val="-3"/>
          <w:w w:val="110"/>
        </w:rPr>
        <w:t xml:space="preserve"> </w:t>
      </w:r>
      <w:r>
        <w:rPr>
          <w:color w:val="231F20"/>
          <w:w w:val="110"/>
        </w:rPr>
        <w:t>en</w:t>
      </w:r>
      <w:r>
        <w:rPr>
          <w:color w:val="231F20"/>
          <w:spacing w:val="-3"/>
          <w:w w:val="110"/>
        </w:rPr>
        <w:t xml:space="preserve"> </w:t>
      </w:r>
      <w:r>
        <w:rPr>
          <w:color w:val="231F20"/>
          <w:w w:val="110"/>
        </w:rPr>
        <w:t>worden</w:t>
      </w:r>
      <w:r>
        <w:rPr>
          <w:color w:val="231F20"/>
          <w:spacing w:val="-3"/>
          <w:w w:val="110"/>
        </w:rPr>
        <w:t xml:space="preserve"> </w:t>
      </w:r>
      <w:r>
        <w:rPr>
          <w:color w:val="231F20"/>
          <w:w w:val="110"/>
        </w:rPr>
        <w:t>daarom</w:t>
      </w:r>
      <w:r>
        <w:rPr>
          <w:color w:val="231F20"/>
          <w:spacing w:val="-3"/>
          <w:w w:val="110"/>
        </w:rPr>
        <w:t xml:space="preserve"> </w:t>
      </w:r>
      <w:r>
        <w:rPr>
          <w:color w:val="231F20"/>
          <w:w w:val="110"/>
        </w:rPr>
        <w:t>niet</w:t>
      </w:r>
      <w:r>
        <w:rPr>
          <w:color w:val="231F20"/>
          <w:spacing w:val="-3"/>
          <w:w w:val="110"/>
        </w:rPr>
        <w:t xml:space="preserve"> </w:t>
      </w:r>
      <w:r>
        <w:rPr>
          <w:color w:val="231F20"/>
          <w:w w:val="110"/>
        </w:rPr>
        <w:t>toegelicht</w:t>
      </w:r>
      <w:r>
        <w:rPr>
          <w:color w:val="231F20"/>
          <w:spacing w:val="-3"/>
          <w:w w:val="110"/>
        </w:rPr>
        <w:t xml:space="preserve"> </w:t>
      </w:r>
      <w:r>
        <w:rPr>
          <w:color w:val="231F20"/>
          <w:w w:val="110"/>
        </w:rPr>
        <w:t>(zie</w:t>
      </w:r>
      <w:r>
        <w:rPr>
          <w:color w:val="231F20"/>
          <w:spacing w:val="-3"/>
          <w:w w:val="110"/>
        </w:rPr>
        <w:t xml:space="preserve"> </w:t>
      </w:r>
      <w:r>
        <w:rPr>
          <w:color w:val="231F20"/>
          <w:w w:val="110"/>
        </w:rPr>
        <w:t>leeswijzer).</w:t>
      </w:r>
    </w:p>
    <w:p w:rsidR="008A51CF" w:rsidRDefault="008A51CF" w14:paraId="58CABF07" w14:textId="77777777">
      <w:pPr>
        <w:pStyle w:val="Plattetekst"/>
        <w:spacing w:before="18"/>
        <w:ind w:left="0"/>
      </w:pPr>
    </w:p>
    <w:p w:rsidR="008A51CF" w:rsidRDefault="00B57981" w14:paraId="750F537F" w14:textId="77777777">
      <w:pPr>
        <w:pStyle w:val="Kop1"/>
        <w:spacing w:line="256" w:lineRule="auto"/>
        <w:ind w:right="3482"/>
      </w:pPr>
      <w:r>
        <w:rPr>
          <w:color w:val="231F20"/>
          <w:w w:val="105"/>
        </w:rPr>
        <w:t>3</w:t>
      </w:r>
      <w:r>
        <w:rPr>
          <w:color w:val="231F20"/>
          <w:spacing w:val="-15"/>
          <w:w w:val="105"/>
        </w:rPr>
        <w:t xml:space="preserve"> </w:t>
      </w:r>
      <w:r>
        <w:rPr>
          <w:color w:val="231F20"/>
          <w:w w:val="105"/>
        </w:rPr>
        <w:t>Slimme</w:t>
      </w:r>
      <w:r>
        <w:rPr>
          <w:color w:val="231F20"/>
          <w:spacing w:val="-14"/>
          <w:w w:val="105"/>
        </w:rPr>
        <w:t xml:space="preserve"> </w:t>
      </w:r>
      <w:r>
        <w:rPr>
          <w:color w:val="231F20"/>
          <w:w w:val="105"/>
        </w:rPr>
        <w:t>en</w:t>
      </w:r>
      <w:r>
        <w:rPr>
          <w:color w:val="231F20"/>
          <w:spacing w:val="-14"/>
          <w:w w:val="105"/>
        </w:rPr>
        <w:t xml:space="preserve"> </w:t>
      </w:r>
      <w:r>
        <w:rPr>
          <w:color w:val="231F20"/>
          <w:w w:val="105"/>
        </w:rPr>
        <w:t>Duurzame</w:t>
      </w:r>
      <w:r>
        <w:rPr>
          <w:color w:val="231F20"/>
          <w:spacing w:val="-14"/>
          <w:w w:val="105"/>
        </w:rPr>
        <w:t xml:space="preserve"> </w:t>
      </w:r>
      <w:r>
        <w:rPr>
          <w:color w:val="231F20"/>
          <w:w w:val="105"/>
        </w:rPr>
        <w:t xml:space="preserve">Mobiliteit </w:t>
      </w:r>
      <w:r>
        <w:rPr>
          <w:color w:val="231F20"/>
          <w:spacing w:val="-2"/>
          <w:w w:val="105"/>
        </w:rPr>
        <w:t>Opdrachten</w:t>
      </w:r>
    </w:p>
    <w:p w:rsidR="008A51CF" w:rsidRDefault="00B57981" w14:paraId="680314D0" w14:textId="77777777">
      <w:pPr>
        <w:pStyle w:val="Plattetekst"/>
        <w:spacing w:line="247" w:lineRule="auto"/>
      </w:pPr>
      <w:r>
        <w:rPr>
          <w:color w:val="231F20"/>
          <w:w w:val="110"/>
        </w:rPr>
        <w:t>Het</w:t>
      </w:r>
      <w:r>
        <w:rPr>
          <w:color w:val="231F20"/>
          <w:spacing w:val="-11"/>
          <w:w w:val="110"/>
        </w:rPr>
        <w:t xml:space="preserve"> </w:t>
      </w:r>
      <w:r>
        <w:rPr>
          <w:color w:val="231F20"/>
          <w:w w:val="110"/>
        </w:rPr>
        <w:t>opdrachtenbudget</w:t>
      </w:r>
      <w:r>
        <w:rPr>
          <w:color w:val="231F20"/>
          <w:spacing w:val="-11"/>
          <w:w w:val="110"/>
        </w:rPr>
        <w:t xml:space="preserve"> </w:t>
      </w:r>
      <w:r>
        <w:rPr>
          <w:color w:val="231F20"/>
          <w:w w:val="110"/>
        </w:rPr>
        <w:t>is</w:t>
      </w:r>
      <w:r>
        <w:rPr>
          <w:color w:val="231F20"/>
          <w:spacing w:val="-11"/>
          <w:w w:val="110"/>
        </w:rPr>
        <w:t xml:space="preserve"> </w:t>
      </w:r>
      <w:r>
        <w:rPr>
          <w:color w:val="231F20"/>
          <w:w w:val="110"/>
        </w:rPr>
        <w:t>in</w:t>
      </w:r>
      <w:r>
        <w:rPr>
          <w:color w:val="231F20"/>
          <w:spacing w:val="-11"/>
          <w:w w:val="110"/>
        </w:rPr>
        <w:t xml:space="preserve"> </w:t>
      </w:r>
      <w:r>
        <w:rPr>
          <w:color w:val="231F20"/>
          <w:w w:val="110"/>
        </w:rPr>
        <w:t>2026</w:t>
      </w:r>
      <w:r>
        <w:rPr>
          <w:color w:val="231F20"/>
          <w:spacing w:val="-11"/>
          <w:w w:val="110"/>
        </w:rPr>
        <w:t xml:space="preserve"> </w:t>
      </w:r>
      <w:r>
        <w:rPr>
          <w:color w:val="231F20"/>
          <w:w w:val="110"/>
        </w:rPr>
        <w:t>met</w:t>
      </w:r>
      <w:r>
        <w:rPr>
          <w:color w:val="231F20"/>
          <w:spacing w:val="-11"/>
          <w:w w:val="110"/>
        </w:rPr>
        <w:t xml:space="preserve"> </w:t>
      </w:r>
      <w:r>
        <w:rPr>
          <w:color w:val="231F20"/>
          <w:w w:val="110"/>
        </w:rPr>
        <w:t>€</w:t>
      </w:r>
      <w:r>
        <w:rPr>
          <w:color w:val="231F20"/>
          <w:spacing w:val="-11"/>
          <w:w w:val="110"/>
        </w:rPr>
        <w:t xml:space="preserve"> </w:t>
      </w:r>
      <w:r>
        <w:rPr>
          <w:color w:val="231F20"/>
          <w:w w:val="110"/>
        </w:rPr>
        <w:t>26,4</w:t>
      </w:r>
      <w:r>
        <w:rPr>
          <w:color w:val="231F20"/>
          <w:spacing w:val="-11"/>
          <w:w w:val="110"/>
        </w:rPr>
        <w:t xml:space="preserve"> </w:t>
      </w:r>
      <w:r>
        <w:rPr>
          <w:color w:val="231F20"/>
          <w:w w:val="110"/>
        </w:rPr>
        <w:t>miljoen</w:t>
      </w:r>
      <w:r>
        <w:rPr>
          <w:color w:val="231F20"/>
          <w:spacing w:val="-11"/>
          <w:w w:val="110"/>
        </w:rPr>
        <w:t xml:space="preserve"> </w:t>
      </w:r>
      <w:r>
        <w:rPr>
          <w:color w:val="231F20"/>
          <w:w w:val="110"/>
        </w:rPr>
        <w:t>verlaagd</w:t>
      </w:r>
      <w:r>
        <w:rPr>
          <w:color w:val="231F20"/>
          <w:spacing w:val="-11"/>
          <w:w w:val="110"/>
        </w:rPr>
        <w:t xml:space="preserve"> </w:t>
      </w:r>
      <w:r>
        <w:rPr>
          <w:color w:val="231F20"/>
          <w:w w:val="110"/>
        </w:rPr>
        <w:t>en</w:t>
      </w:r>
      <w:r>
        <w:rPr>
          <w:color w:val="231F20"/>
          <w:spacing w:val="-11"/>
          <w:w w:val="110"/>
        </w:rPr>
        <w:t xml:space="preserve"> </w:t>
      </w:r>
      <w:r>
        <w:rPr>
          <w:color w:val="231F20"/>
          <w:w w:val="110"/>
        </w:rPr>
        <w:t>in</w:t>
      </w:r>
      <w:r>
        <w:rPr>
          <w:color w:val="231F20"/>
          <w:spacing w:val="-11"/>
          <w:w w:val="110"/>
        </w:rPr>
        <w:t xml:space="preserve"> </w:t>
      </w:r>
      <w:r>
        <w:rPr>
          <w:color w:val="231F20"/>
          <w:w w:val="110"/>
        </w:rPr>
        <w:t xml:space="preserve">totaal </w:t>
      </w:r>
      <w:r>
        <w:rPr>
          <w:color w:val="231F20"/>
        </w:rPr>
        <w:t>voor</w:t>
      </w:r>
      <w:r>
        <w:rPr>
          <w:color w:val="231F20"/>
          <w:spacing w:val="23"/>
        </w:rPr>
        <w:t xml:space="preserve"> </w:t>
      </w:r>
      <w:r>
        <w:rPr>
          <w:color w:val="231F20"/>
        </w:rPr>
        <w:t>2027</w:t>
      </w:r>
      <w:r>
        <w:rPr>
          <w:color w:val="231F20"/>
          <w:spacing w:val="23"/>
        </w:rPr>
        <w:t xml:space="preserve"> </w:t>
      </w:r>
      <w:r>
        <w:rPr>
          <w:color w:val="231F20"/>
        </w:rPr>
        <w:t>t/m</w:t>
      </w:r>
      <w:r>
        <w:rPr>
          <w:color w:val="231F20"/>
          <w:spacing w:val="23"/>
        </w:rPr>
        <w:t xml:space="preserve"> </w:t>
      </w:r>
      <w:r>
        <w:rPr>
          <w:color w:val="231F20"/>
        </w:rPr>
        <w:t>2031</w:t>
      </w:r>
      <w:r>
        <w:rPr>
          <w:color w:val="231F20"/>
          <w:spacing w:val="23"/>
        </w:rPr>
        <w:t xml:space="preserve"> </w:t>
      </w:r>
      <w:r>
        <w:rPr>
          <w:color w:val="231F20"/>
        </w:rPr>
        <w:t>met</w:t>
      </w:r>
      <w:r>
        <w:rPr>
          <w:color w:val="231F20"/>
          <w:spacing w:val="23"/>
        </w:rPr>
        <w:t xml:space="preserve"> </w:t>
      </w:r>
      <w:r>
        <w:rPr>
          <w:color w:val="231F20"/>
        </w:rPr>
        <w:t>€</w:t>
      </w:r>
      <w:r>
        <w:rPr>
          <w:color w:val="231F20"/>
          <w:spacing w:val="23"/>
        </w:rPr>
        <w:t xml:space="preserve"> </w:t>
      </w:r>
      <w:r>
        <w:rPr>
          <w:color w:val="231F20"/>
        </w:rPr>
        <w:t>70,3</w:t>
      </w:r>
      <w:r>
        <w:rPr>
          <w:color w:val="231F20"/>
          <w:spacing w:val="23"/>
        </w:rPr>
        <w:t xml:space="preserve"> </w:t>
      </w:r>
      <w:r>
        <w:rPr>
          <w:color w:val="231F20"/>
        </w:rPr>
        <w:t>miljoen</w:t>
      </w:r>
      <w:r>
        <w:rPr>
          <w:color w:val="231F20"/>
          <w:spacing w:val="23"/>
        </w:rPr>
        <w:t xml:space="preserve"> </w:t>
      </w:r>
      <w:r>
        <w:rPr>
          <w:color w:val="231F20"/>
        </w:rPr>
        <w:t>verhoogd.</w:t>
      </w:r>
      <w:r>
        <w:rPr>
          <w:color w:val="231F20"/>
          <w:spacing w:val="23"/>
        </w:rPr>
        <w:t xml:space="preserve"> </w:t>
      </w:r>
      <w:r>
        <w:rPr>
          <w:color w:val="231F20"/>
        </w:rPr>
        <w:t>Dit</w:t>
      </w:r>
      <w:r>
        <w:rPr>
          <w:color w:val="231F20"/>
          <w:spacing w:val="23"/>
        </w:rPr>
        <w:t xml:space="preserve"> </w:t>
      </w:r>
      <w:r>
        <w:rPr>
          <w:color w:val="231F20"/>
        </w:rPr>
        <w:t>komt</w:t>
      </w:r>
      <w:r>
        <w:rPr>
          <w:color w:val="231F20"/>
          <w:spacing w:val="23"/>
        </w:rPr>
        <w:t xml:space="preserve"> </w:t>
      </w:r>
      <w:r>
        <w:rPr>
          <w:color w:val="231F20"/>
        </w:rPr>
        <w:t>met</w:t>
      </w:r>
      <w:r>
        <w:rPr>
          <w:color w:val="231F20"/>
          <w:spacing w:val="23"/>
        </w:rPr>
        <w:t xml:space="preserve"> </w:t>
      </w:r>
      <w:r>
        <w:rPr>
          <w:color w:val="231F20"/>
        </w:rPr>
        <w:t>name</w:t>
      </w:r>
      <w:r>
        <w:rPr>
          <w:color w:val="231F20"/>
          <w:spacing w:val="23"/>
        </w:rPr>
        <w:t xml:space="preserve"> </w:t>
      </w:r>
      <w:r>
        <w:rPr>
          <w:color w:val="231F20"/>
        </w:rPr>
        <w:t xml:space="preserve">door </w:t>
      </w:r>
      <w:r>
        <w:rPr>
          <w:color w:val="231F20"/>
          <w:w w:val="110"/>
        </w:rPr>
        <w:t>de volgende mutaties:</w:t>
      </w:r>
    </w:p>
    <w:p w:rsidR="008A51CF" w:rsidRDefault="00B57981" w14:paraId="59425C22" w14:textId="74880DBD">
      <w:pPr>
        <w:pStyle w:val="Plattetekst"/>
        <w:spacing w:before="214" w:line="247" w:lineRule="auto"/>
        <w:ind w:right="141"/>
      </w:pPr>
      <w:r>
        <w:rPr>
          <w:color w:val="231F20"/>
          <w:w w:val="105"/>
        </w:rPr>
        <w:t xml:space="preserve">Innovatie en Intelligente Transportsystemen: Het opdrachtenbudget wordt in 2026 t/m 2031 met totaal € </w:t>
      </w:r>
      <w:r w:rsidR="00502F2B">
        <w:rPr>
          <w:color w:val="231F20"/>
          <w:w w:val="105"/>
        </w:rPr>
        <w:t>3</w:t>
      </w:r>
      <w:r>
        <w:rPr>
          <w:color w:val="231F20"/>
          <w:w w:val="105"/>
        </w:rPr>
        <w:t>5,9 miljoen verhoogd:</w:t>
      </w:r>
    </w:p>
    <w:p w:rsidR="008A51CF" w:rsidRDefault="00B57981" w14:paraId="61D565C2" w14:textId="77777777">
      <w:pPr>
        <w:pStyle w:val="Lijstalinea"/>
        <w:numPr>
          <w:ilvl w:val="0"/>
          <w:numId w:val="23"/>
        </w:numPr>
        <w:tabs>
          <w:tab w:val="left" w:pos="3711"/>
          <w:tab w:val="left" w:pos="3713"/>
        </w:tabs>
        <w:spacing w:line="247" w:lineRule="auto"/>
        <w:rPr>
          <w:sz w:val="18"/>
        </w:rPr>
      </w:pPr>
      <w:r>
        <w:rPr>
          <w:color w:val="231F20"/>
          <w:w w:val="110"/>
          <w:sz w:val="18"/>
        </w:rPr>
        <w:t>Om</w:t>
      </w:r>
      <w:r>
        <w:rPr>
          <w:color w:val="231F20"/>
          <w:spacing w:val="-1"/>
          <w:w w:val="110"/>
          <w:sz w:val="18"/>
        </w:rPr>
        <w:t xml:space="preserve"> </w:t>
      </w:r>
      <w:r>
        <w:rPr>
          <w:color w:val="231F20"/>
          <w:w w:val="110"/>
          <w:sz w:val="18"/>
        </w:rPr>
        <w:t>het</w:t>
      </w:r>
      <w:r>
        <w:rPr>
          <w:color w:val="231F20"/>
          <w:spacing w:val="-1"/>
          <w:w w:val="110"/>
          <w:sz w:val="18"/>
        </w:rPr>
        <w:t xml:space="preserve"> </w:t>
      </w:r>
      <w:r>
        <w:rPr>
          <w:color w:val="231F20"/>
          <w:w w:val="110"/>
          <w:sz w:val="18"/>
        </w:rPr>
        <w:t>aflopende</w:t>
      </w:r>
      <w:r>
        <w:rPr>
          <w:color w:val="231F20"/>
          <w:spacing w:val="-1"/>
          <w:w w:val="110"/>
          <w:sz w:val="18"/>
        </w:rPr>
        <w:t xml:space="preserve"> </w:t>
      </w:r>
      <w:r>
        <w:rPr>
          <w:color w:val="231F20"/>
          <w:w w:val="110"/>
          <w:sz w:val="18"/>
        </w:rPr>
        <w:t>opdrachtenbudget</w:t>
      </w:r>
      <w:r>
        <w:rPr>
          <w:color w:val="231F20"/>
          <w:spacing w:val="-1"/>
          <w:w w:val="110"/>
          <w:sz w:val="18"/>
        </w:rPr>
        <w:t xml:space="preserve"> </w:t>
      </w:r>
      <w:r>
        <w:rPr>
          <w:color w:val="231F20"/>
          <w:w w:val="110"/>
          <w:sz w:val="18"/>
        </w:rPr>
        <w:t>in</w:t>
      </w:r>
      <w:r>
        <w:rPr>
          <w:color w:val="231F20"/>
          <w:spacing w:val="-1"/>
          <w:w w:val="110"/>
          <w:sz w:val="18"/>
        </w:rPr>
        <w:t xml:space="preserve"> </w:t>
      </w:r>
      <w:r>
        <w:rPr>
          <w:color w:val="231F20"/>
          <w:w w:val="110"/>
          <w:sz w:val="18"/>
        </w:rPr>
        <w:t>het</w:t>
      </w:r>
      <w:r>
        <w:rPr>
          <w:color w:val="231F20"/>
          <w:spacing w:val="-1"/>
          <w:w w:val="110"/>
          <w:sz w:val="18"/>
        </w:rPr>
        <w:t xml:space="preserve"> </w:t>
      </w:r>
      <w:r>
        <w:rPr>
          <w:color w:val="231F20"/>
          <w:w w:val="110"/>
          <w:sz w:val="18"/>
        </w:rPr>
        <w:t>kader</w:t>
      </w:r>
      <w:r>
        <w:rPr>
          <w:color w:val="231F20"/>
          <w:spacing w:val="-1"/>
          <w:w w:val="110"/>
          <w:sz w:val="18"/>
        </w:rPr>
        <w:t xml:space="preserve"> </w:t>
      </w:r>
      <w:r>
        <w:rPr>
          <w:color w:val="231F20"/>
          <w:w w:val="110"/>
          <w:sz w:val="18"/>
        </w:rPr>
        <w:t>van</w:t>
      </w:r>
      <w:r>
        <w:rPr>
          <w:color w:val="231F20"/>
          <w:spacing w:val="-1"/>
          <w:w w:val="110"/>
          <w:sz w:val="18"/>
        </w:rPr>
        <w:t xml:space="preserve"> </w:t>
      </w:r>
      <w:r>
        <w:rPr>
          <w:color w:val="231F20"/>
          <w:w w:val="110"/>
          <w:sz w:val="18"/>
        </w:rPr>
        <w:t>Innovatie</w:t>
      </w:r>
      <w:r>
        <w:rPr>
          <w:color w:val="231F20"/>
          <w:spacing w:val="-1"/>
          <w:w w:val="110"/>
          <w:sz w:val="18"/>
        </w:rPr>
        <w:t xml:space="preserve"> </w:t>
      </w:r>
      <w:r>
        <w:rPr>
          <w:color w:val="231F20"/>
          <w:w w:val="110"/>
          <w:sz w:val="18"/>
        </w:rPr>
        <w:t xml:space="preserve">en </w:t>
      </w:r>
      <w:r>
        <w:rPr>
          <w:color w:val="231F20"/>
          <w:sz w:val="18"/>
        </w:rPr>
        <w:t>Intelligente</w:t>
      </w:r>
      <w:r>
        <w:rPr>
          <w:color w:val="231F20"/>
          <w:spacing w:val="28"/>
          <w:sz w:val="18"/>
        </w:rPr>
        <w:t xml:space="preserve"> </w:t>
      </w:r>
      <w:r>
        <w:rPr>
          <w:color w:val="231F20"/>
          <w:sz w:val="18"/>
        </w:rPr>
        <w:t>Transportsystemen</w:t>
      </w:r>
      <w:r>
        <w:rPr>
          <w:color w:val="231F20"/>
          <w:spacing w:val="28"/>
          <w:sz w:val="18"/>
        </w:rPr>
        <w:t xml:space="preserve"> </w:t>
      </w:r>
      <w:r>
        <w:rPr>
          <w:color w:val="231F20"/>
          <w:sz w:val="18"/>
        </w:rPr>
        <w:t>op</w:t>
      </w:r>
      <w:r>
        <w:rPr>
          <w:color w:val="231F20"/>
          <w:spacing w:val="28"/>
          <w:sz w:val="18"/>
        </w:rPr>
        <w:t xml:space="preserve"> </w:t>
      </w:r>
      <w:r>
        <w:rPr>
          <w:color w:val="231F20"/>
          <w:sz w:val="18"/>
        </w:rPr>
        <w:t>het</w:t>
      </w:r>
      <w:r>
        <w:rPr>
          <w:color w:val="231F20"/>
          <w:spacing w:val="28"/>
          <w:sz w:val="18"/>
        </w:rPr>
        <w:t xml:space="preserve"> </w:t>
      </w:r>
      <w:r>
        <w:rPr>
          <w:color w:val="231F20"/>
          <w:sz w:val="18"/>
        </w:rPr>
        <w:t>noodzakelijke</w:t>
      </w:r>
      <w:r>
        <w:rPr>
          <w:color w:val="231F20"/>
          <w:spacing w:val="28"/>
          <w:sz w:val="18"/>
        </w:rPr>
        <w:t xml:space="preserve"> </w:t>
      </w:r>
      <w:r>
        <w:rPr>
          <w:color w:val="231F20"/>
          <w:sz w:val="18"/>
        </w:rPr>
        <w:t>niveau</w:t>
      </w:r>
      <w:r>
        <w:rPr>
          <w:color w:val="231F20"/>
          <w:spacing w:val="28"/>
          <w:sz w:val="18"/>
        </w:rPr>
        <w:t xml:space="preserve"> </w:t>
      </w:r>
      <w:r>
        <w:rPr>
          <w:color w:val="231F20"/>
          <w:sz w:val="18"/>
        </w:rPr>
        <w:t>te</w:t>
      </w:r>
      <w:r>
        <w:rPr>
          <w:color w:val="231F20"/>
          <w:spacing w:val="28"/>
          <w:sz w:val="18"/>
        </w:rPr>
        <w:t xml:space="preserve"> </w:t>
      </w:r>
      <w:r>
        <w:rPr>
          <w:color w:val="231F20"/>
          <w:sz w:val="18"/>
        </w:rPr>
        <w:t xml:space="preserve">brengen, </w:t>
      </w:r>
      <w:r>
        <w:rPr>
          <w:color w:val="231F20"/>
          <w:w w:val="110"/>
          <w:sz w:val="18"/>
        </w:rPr>
        <w:t>wordt</w:t>
      </w:r>
      <w:r>
        <w:rPr>
          <w:color w:val="231F20"/>
          <w:spacing w:val="-8"/>
          <w:w w:val="110"/>
          <w:sz w:val="18"/>
        </w:rPr>
        <w:t xml:space="preserve"> </w:t>
      </w:r>
      <w:r>
        <w:rPr>
          <w:color w:val="231F20"/>
          <w:w w:val="110"/>
          <w:sz w:val="18"/>
        </w:rPr>
        <w:t>er</w:t>
      </w:r>
      <w:r>
        <w:rPr>
          <w:color w:val="231F20"/>
          <w:spacing w:val="-8"/>
          <w:w w:val="110"/>
          <w:sz w:val="18"/>
        </w:rPr>
        <w:t xml:space="preserve"> </w:t>
      </w:r>
      <w:r>
        <w:rPr>
          <w:color w:val="231F20"/>
          <w:w w:val="110"/>
          <w:sz w:val="18"/>
        </w:rPr>
        <w:t>in</w:t>
      </w:r>
      <w:r>
        <w:rPr>
          <w:color w:val="231F20"/>
          <w:spacing w:val="-8"/>
          <w:w w:val="110"/>
          <w:sz w:val="18"/>
        </w:rPr>
        <w:t xml:space="preserve"> </w:t>
      </w:r>
      <w:r>
        <w:rPr>
          <w:color w:val="231F20"/>
          <w:w w:val="110"/>
          <w:sz w:val="18"/>
        </w:rPr>
        <w:t>2026</w:t>
      </w:r>
      <w:r>
        <w:rPr>
          <w:color w:val="231F20"/>
          <w:spacing w:val="-8"/>
          <w:w w:val="110"/>
          <w:sz w:val="18"/>
        </w:rPr>
        <w:t xml:space="preserve"> </w:t>
      </w:r>
      <w:r>
        <w:rPr>
          <w:color w:val="231F20"/>
          <w:w w:val="110"/>
          <w:sz w:val="18"/>
        </w:rPr>
        <w:t>t/m</w:t>
      </w:r>
      <w:r>
        <w:rPr>
          <w:color w:val="231F20"/>
          <w:spacing w:val="-8"/>
          <w:w w:val="110"/>
          <w:sz w:val="18"/>
        </w:rPr>
        <w:t xml:space="preserve"> </w:t>
      </w:r>
      <w:r>
        <w:rPr>
          <w:color w:val="231F20"/>
          <w:w w:val="110"/>
          <w:sz w:val="18"/>
        </w:rPr>
        <w:t>2031</w:t>
      </w:r>
      <w:r>
        <w:rPr>
          <w:color w:val="231F20"/>
          <w:spacing w:val="-8"/>
          <w:w w:val="110"/>
          <w:sz w:val="18"/>
        </w:rPr>
        <w:t xml:space="preserve"> </w:t>
      </w:r>
      <w:r>
        <w:rPr>
          <w:color w:val="231F20"/>
          <w:w w:val="110"/>
          <w:sz w:val="18"/>
        </w:rPr>
        <w:t>€</w:t>
      </w:r>
      <w:r>
        <w:rPr>
          <w:color w:val="231F20"/>
          <w:spacing w:val="-8"/>
          <w:w w:val="110"/>
          <w:sz w:val="18"/>
        </w:rPr>
        <w:t xml:space="preserve"> </w:t>
      </w:r>
      <w:r>
        <w:rPr>
          <w:color w:val="231F20"/>
          <w:w w:val="110"/>
          <w:sz w:val="18"/>
        </w:rPr>
        <w:t>22,6</w:t>
      </w:r>
      <w:r>
        <w:rPr>
          <w:color w:val="231F20"/>
          <w:spacing w:val="-8"/>
          <w:w w:val="110"/>
          <w:sz w:val="18"/>
        </w:rPr>
        <w:t xml:space="preserve"> </w:t>
      </w:r>
      <w:r>
        <w:rPr>
          <w:color w:val="231F20"/>
          <w:w w:val="110"/>
          <w:sz w:val="18"/>
        </w:rPr>
        <w:t>miljoen</w:t>
      </w:r>
      <w:r>
        <w:rPr>
          <w:color w:val="231F20"/>
          <w:spacing w:val="-8"/>
          <w:w w:val="110"/>
          <w:sz w:val="18"/>
        </w:rPr>
        <w:t xml:space="preserve"> </w:t>
      </w:r>
      <w:r>
        <w:rPr>
          <w:color w:val="231F20"/>
          <w:w w:val="110"/>
          <w:sz w:val="18"/>
        </w:rPr>
        <w:t>uit</w:t>
      </w:r>
      <w:r>
        <w:rPr>
          <w:color w:val="231F20"/>
          <w:spacing w:val="-8"/>
          <w:w w:val="110"/>
          <w:sz w:val="18"/>
        </w:rPr>
        <w:t xml:space="preserve"> </w:t>
      </w:r>
      <w:r>
        <w:rPr>
          <w:color w:val="231F20"/>
          <w:w w:val="110"/>
          <w:sz w:val="18"/>
        </w:rPr>
        <w:t>het</w:t>
      </w:r>
      <w:r>
        <w:rPr>
          <w:color w:val="231F20"/>
          <w:spacing w:val="-8"/>
          <w:w w:val="110"/>
          <w:sz w:val="18"/>
        </w:rPr>
        <w:t xml:space="preserve"> </w:t>
      </w:r>
      <w:r>
        <w:rPr>
          <w:color w:val="231F20"/>
          <w:w w:val="110"/>
          <w:sz w:val="18"/>
        </w:rPr>
        <w:t>MF</w:t>
      </w:r>
      <w:r>
        <w:rPr>
          <w:color w:val="231F20"/>
          <w:spacing w:val="-8"/>
          <w:w w:val="110"/>
          <w:sz w:val="18"/>
        </w:rPr>
        <w:t xml:space="preserve"> </w:t>
      </w:r>
      <w:r>
        <w:rPr>
          <w:color w:val="231F20"/>
          <w:w w:val="110"/>
          <w:sz w:val="18"/>
        </w:rPr>
        <w:t>overgeboekt</w:t>
      </w:r>
    </w:p>
    <w:p w:rsidR="008A51CF" w:rsidRDefault="00B57981" w14:paraId="52ADA269" w14:textId="77777777">
      <w:pPr>
        <w:pStyle w:val="Plattetekst"/>
        <w:spacing w:before="1"/>
        <w:ind w:left="3713"/>
      </w:pPr>
      <w:proofErr w:type="gramStart"/>
      <w:r>
        <w:rPr>
          <w:color w:val="231F20"/>
          <w:w w:val="105"/>
        </w:rPr>
        <w:t>naar</w:t>
      </w:r>
      <w:proofErr w:type="gramEnd"/>
      <w:r>
        <w:rPr>
          <w:color w:val="231F20"/>
          <w:spacing w:val="1"/>
          <w:w w:val="105"/>
        </w:rPr>
        <w:t xml:space="preserve"> </w:t>
      </w:r>
      <w:r>
        <w:rPr>
          <w:color w:val="231F20"/>
          <w:spacing w:val="-2"/>
          <w:w w:val="105"/>
        </w:rPr>
        <w:t>HXII.</w:t>
      </w:r>
    </w:p>
    <w:p w:rsidR="008A51CF" w:rsidRDefault="00B57981" w14:paraId="6A3C754D" w14:textId="77777777">
      <w:pPr>
        <w:pStyle w:val="Lijstalinea"/>
        <w:numPr>
          <w:ilvl w:val="0"/>
          <w:numId w:val="23"/>
        </w:numPr>
        <w:tabs>
          <w:tab w:val="left" w:pos="3711"/>
          <w:tab w:val="left" w:pos="3713"/>
        </w:tabs>
        <w:spacing w:before="6" w:line="247" w:lineRule="auto"/>
        <w:ind w:right="189"/>
        <w:rPr>
          <w:sz w:val="18"/>
        </w:rPr>
      </w:pPr>
      <w:r>
        <w:rPr>
          <w:color w:val="231F20"/>
          <w:w w:val="110"/>
          <w:sz w:val="18"/>
        </w:rPr>
        <w:t>Het</w:t>
      </w:r>
      <w:r>
        <w:rPr>
          <w:color w:val="231F20"/>
          <w:spacing w:val="-11"/>
          <w:w w:val="110"/>
          <w:sz w:val="18"/>
        </w:rPr>
        <w:t xml:space="preserve"> </w:t>
      </w:r>
      <w:r>
        <w:rPr>
          <w:color w:val="231F20"/>
          <w:w w:val="110"/>
          <w:sz w:val="18"/>
        </w:rPr>
        <w:t>resterende</w:t>
      </w:r>
      <w:r>
        <w:rPr>
          <w:color w:val="231F20"/>
          <w:spacing w:val="-11"/>
          <w:w w:val="110"/>
          <w:sz w:val="18"/>
        </w:rPr>
        <w:t xml:space="preserve"> </w:t>
      </w:r>
      <w:r>
        <w:rPr>
          <w:color w:val="231F20"/>
          <w:w w:val="110"/>
          <w:sz w:val="18"/>
        </w:rPr>
        <w:t>budget</w:t>
      </w:r>
      <w:r>
        <w:rPr>
          <w:color w:val="231F20"/>
          <w:spacing w:val="-11"/>
          <w:w w:val="110"/>
          <w:sz w:val="18"/>
        </w:rPr>
        <w:t xml:space="preserve"> </w:t>
      </w:r>
      <w:r>
        <w:rPr>
          <w:color w:val="231F20"/>
          <w:w w:val="110"/>
          <w:sz w:val="18"/>
        </w:rPr>
        <w:t>van</w:t>
      </w:r>
      <w:r>
        <w:rPr>
          <w:color w:val="231F20"/>
          <w:spacing w:val="-11"/>
          <w:w w:val="110"/>
          <w:sz w:val="18"/>
        </w:rPr>
        <w:t xml:space="preserve"> </w:t>
      </w:r>
      <w:r>
        <w:rPr>
          <w:color w:val="231F20"/>
          <w:w w:val="110"/>
          <w:sz w:val="18"/>
        </w:rPr>
        <w:t>€</w:t>
      </w:r>
      <w:r>
        <w:rPr>
          <w:color w:val="231F20"/>
          <w:spacing w:val="-11"/>
          <w:w w:val="110"/>
          <w:sz w:val="18"/>
        </w:rPr>
        <w:t xml:space="preserve"> </w:t>
      </w:r>
      <w:r>
        <w:rPr>
          <w:color w:val="231F20"/>
          <w:w w:val="110"/>
          <w:sz w:val="18"/>
        </w:rPr>
        <w:t>10,6</w:t>
      </w:r>
      <w:r>
        <w:rPr>
          <w:color w:val="231F20"/>
          <w:spacing w:val="-11"/>
          <w:w w:val="110"/>
          <w:sz w:val="18"/>
        </w:rPr>
        <w:t xml:space="preserve"> </w:t>
      </w:r>
      <w:r>
        <w:rPr>
          <w:color w:val="231F20"/>
          <w:w w:val="110"/>
          <w:sz w:val="18"/>
        </w:rPr>
        <w:t>miljoen</w:t>
      </w:r>
      <w:r>
        <w:rPr>
          <w:color w:val="231F20"/>
          <w:spacing w:val="-11"/>
          <w:w w:val="110"/>
          <w:sz w:val="18"/>
        </w:rPr>
        <w:t xml:space="preserve"> </w:t>
      </w:r>
      <w:r>
        <w:rPr>
          <w:color w:val="231F20"/>
          <w:w w:val="110"/>
          <w:sz w:val="18"/>
        </w:rPr>
        <w:t>in</w:t>
      </w:r>
      <w:r>
        <w:rPr>
          <w:color w:val="231F20"/>
          <w:spacing w:val="-11"/>
          <w:w w:val="110"/>
          <w:sz w:val="18"/>
        </w:rPr>
        <w:t xml:space="preserve"> </w:t>
      </w:r>
      <w:r>
        <w:rPr>
          <w:color w:val="231F20"/>
          <w:w w:val="110"/>
          <w:sz w:val="18"/>
        </w:rPr>
        <w:t>2027</w:t>
      </w:r>
      <w:r>
        <w:rPr>
          <w:color w:val="231F20"/>
          <w:spacing w:val="-11"/>
          <w:w w:val="110"/>
          <w:sz w:val="18"/>
        </w:rPr>
        <w:t xml:space="preserve"> </w:t>
      </w:r>
      <w:r>
        <w:rPr>
          <w:color w:val="231F20"/>
          <w:w w:val="110"/>
          <w:sz w:val="18"/>
        </w:rPr>
        <w:t>t/m</w:t>
      </w:r>
      <w:r>
        <w:rPr>
          <w:color w:val="231F20"/>
          <w:spacing w:val="-11"/>
          <w:w w:val="110"/>
          <w:sz w:val="18"/>
        </w:rPr>
        <w:t xml:space="preserve"> </w:t>
      </w:r>
      <w:r>
        <w:rPr>
          <w:color w:val="231F20"/>
          <w:w w:val="110"/>
          <w:sz w:val="18"/>
        </w:rPr>
        <w:t>2030</w:t>
      </w:r>
      <w:r>
        <w:rPr>
          <w:color w:val="231F20"/>
          <w:spacing w:val="-11"/>
          <w:w w:val="110"/>
          <w:sz w:val="18"/>
        </w:rPr>
        <w:t xml:space="preserve"> </w:t>
      </w:r>
      <w:r>
        <w:rPr>
          <w:color w:val="231F20"/>
          <w:w w:val="110"/>
          <w:sz w:val="18"/>
        </w:rPr>
        <w:t>op</w:t>
      </w:r>
      <w:r>
        <w:rPr>
          <w:color w:val="231F20"/>
          <w:spacing w:val="-11"/>
          <w:w w:val="110"/>
          <w:sz w:val="18"/>
        </w:rPr>
        <w:t xml:space="preserve"> </w:t>
      </w:r>
      <w:r>
        <w:rPr>
          <w:color w:val="231F20"/>
          <w:w w:val="110"/>
          <w:sz w:val="18"/>
        </w:rPr>
        <w:t xml:space="preserve">het </w:t>
      </w:r>
      <w:r>
        <w:rPr>
          <w:color w:val="231F20"/>
          <w:spacing w:val="-2"/>
          <w:w w:val="110"/>
          <w:sz w:val="18"/>
        </w:rPr>
        <w:t>Mobiliteitsfonds</w:t>
      </w:r>
      <w:r>
        <w:rPr>
          <w:color w:val="231F20"/>
          <w:spacing w:val="-7"/>
          <w:w w:val="110"/>
          <w:sz w:val="18"/>
        </w:rPr>
        <w:t xml:space="preserve"> </w:t>
      </w:r>
      <w:r>
        <w:rPr>
          <w:color w:val="231F20"/>
          <w:spacing w:val="-2"/>
          <w:w w:val="110"/>
          <w:sz w:val="18"/>
        </w:rPr>
        <w:t>voor</w:t>
      </w:r>
      <w:r>
        <w:rPr>
          <w:color w:val="231F20"/>
          <w:spacing w:val="-7"/>
          <w:w w:val="110"/>
          <w:sz w:val="18"/>
        </w:rPr>
        <w:t xml:space="preserve"> </w:t>
      </w:r>
      <w:r>
        <w:rPr>
          <w:color w:val="231F20"/>
          <w:spacing w:val="-2"/>
          <w:w w:val="110"/>
          <w:sz w:val="18"/>
        </w:rPr>
        <w:t>Initiatief</w:t>
      </w:r>
      <w:r>
        <w:rPr>
          <w:color w:val="231F20"/>
          <w:spacing w:val="-7"/>
          <w:w w:val="110"/>
          <w:sz w:val="18"/>
        </w:rPr>
        <w:t xml:space="preserve"> </w:t>
      </w:r>
      <w:r>
        <w:rPr>
          <w:color w:val="231F20"/>
          <w:spacing w:val="-2"/>
          <w:w w:val="110"/>
          <w:sz w:val="18"/>
        </w:rPr>
        <w:t>Beter</w:t>
      </w:r>
      <w:r>
        <w:rPr>
          <w:color w:val="231F20"/>
          <w:spacing w:val="-7"/>
          <w:w w:val="110"/>
          <w:sz w:val="18"/>
        </w:rPr>
        <w:t xml:space="preserve"> </w:t>
      </w:r>
      <w:r>
        <w:rPr>
          <w:color w:val="231F20"/>
          <w:spacing w:val="-2"/>
          <w:w w:val="110"/>
          <w:sz w:val="18"/>
        </w:rPr>
        <w:t>Benutten</w:t>
      </w:r>
      <w:r>
        <w:rPr>
          <w:color w:val="231F20"/>
          <w:spacing w:val="-7"/>
          <w:w w:val="110"/>
          <w:sz w:val="18"/>
        </w:rPr>
        <w:t xml:space="preserve"> </w:t>
      </w:r>
      <w:r>
        <w:rPr>
          <w:color w:val="231F20"/>
          <w:spacing w:val="-2"/>
          <w:w w:val="110"/>
          <w:sz w:val="18"/>
        </w:rPr>
        <w:t>wordt</w:t>
      </w:r>
      <w:r>
        <w:rPr>
          <w:color w:val="231F20"/>
          <w:spacing w:val="-7"/>
          <w:w w:val="110"/>
          <w:sz w:val="18"/>
        </w:rPr>
        <w:t xml:space="preserve"> </w:t>
      </w:r>
      <w:r>
        <w:rPr>
          <w:color w:val="231F20"/>
          <w:spacing w:val="-2"/>
          <w:w w:val="110"/>
          <w:sz w:val="18"/>
        </w:rPr>
        <w:t>naar</w:t>
      </w:r>
      <w:r>
        <w:rPr>
          <w:color w:val="231F20"/>
          <w:spacing w:val="-7"/>
          <w:w w:val="110"/>
          <w:sz w:val="18"/>
        </w:rPr>
        <w:t xml:space="preserve"> </w:t>
      </w:r>
      <w:r>
        <w:rPr>
          <w:color w:val="231F20"/>
          <w:spacing w:val="-2"/>
          <w:w w:val="110"/>
          <w:sz w:val="18"/>
        </w:rPr>
        <w:t>HXII</w:t>
      </w:r>
      <w:r>
        <w:rPr>
          <w:color w:val="231F20"/>
          <w:spacing w:val="-7"/>
          <w:w w:val="110"/>
          <w:sz w:val="18"/>
        </w:rPr>
        <w:t xml:space="preserve"> </w:t>
      </w:r>
      <w:proofErr w:type="spellStart"/>
      <w:r>
        <w:rPr>
          <w:color w:val="231F20"/>
          <w:spacing w:val="-2"/>
          <w:w w:val="110"/>
          <w:sz w:val="18"/>
        </w:rPr>
        <w:t>overge-</w:t>
      </w:r>
      <w:r>
        <w:rPr>
          <w:color w:val="231F20"/>
          <w:w w:val="110"/>
          <w:sz w:val="18"/>
        </w:rPr>
        <w:t>heveld</w:t>
      </w:r>
      <w:proofErr w:type="spellEnd"/>
      <w:r>
        <w:rPr>
          <w:color w:val="231F20"/>
          <w:w w:val="110"/>
          <w:sz w:val="18"/>
        </w:rPr>
        <w:t xml:space="preserve"> om beleidsmatige opdrachten te verstrekken die niet op het Mobiliteitsfonds verantwoord kunnen worden.</w:t>
      </w:r>
    </w:p>
    <w:p w:rsidR="008A51CF" w:rsidRDefault="00B57981" w14:paraId="6C80E3F8" w14:textId="77777777">
      <w:pPr>
        <w:pStyle w:val="Lijstalinea"/>
        <w:numPr>
          <w:ilvl w:val="0"/>
          <w:numId w:val="23"/>
        </w:numPr>
        <w:tabs>
          <w:tab w:val="left" w:pos="3711"/>
          <w:tab w:val="left" w:pos="3713"/>
        </w:tabs>
        <w:spacing w:line="247" w:lineRule="auto"/>
        <w:rPr>
          <w:sz w:val="18"/>
        </w:rPr>
      </w:pPr>
      <w:r>
        <w:rPr>
          <w:color w:val="231F20"/>
          <w:w w:val="110"/>
          <w:sz w:val="18"/>
        </w:rPr>
        <w:t>Een</w:t>
      </w:r>
      <w:r>
        <w:rPr>
          <w:color w:val="231F20"/>
          <w:spacing w:val="-2"/>
          <w:w w:val="110"/>
          <w:sz w:val="18"/>
        </w:rPr>
        <w:t xml:space="preserve"> </w:t>
      </w:r>
      <w:r>
        <w:rPr>
          <w:color w:val="231F20"/>
          <w:w w:val="110"/>
          <w:sz w:val="18"/>
        </w:rPr>
        <w:t>deel</w:t>
      </w:r>
      <w:r>
        <w:rPr>
          <w:color w:val="231F20"/>
          <w:spacing w:val="-2"/>
          <w:w w:val="110"/>
          <w:sz w:val="18"/>
        </w:rPr>
        <w:t xml:space="preserve"> </w:t>
      </w:r>
      <w:r>
        <w:rPr>
          <w:color w:val="231F20"/>
          <w:w w:val="110"/>
          <w:sz w:val="18"/>
        </w:rPr>
        <w:t>van</w:t>
      </w:r>
      <w:r>
        <w:rPr>
          <w:color w:val="231F20"/>
          <w:spacing w:val="-2"/>
          <w:w w:val="110"/>
          <w:sz w:val="18"/>
        </w:rPr>
        <w:t xml:space="preserve"> </w:t>
      </w:r>
      <w:r>
        <w:rPr>
          <w:color w:val="231F20"/>
          <w:w w:val="110"/>
          <w:sz w:val="18"/>
        </w:rPr>
        <w:t>het</w:t>
      </w:r>
      <w:r>
        <w:rPr>
          <w:color w:val="231F20"/>
          <w:spacing w:val="-2"/>
          <w:w w:val="110"/>
          <w:sz w:val="18"/>
        </w:rPr>
        <w:t xml:space="preserve"> </w:t>
      </w:r>
      <w:r>
        <w:rPr>
          <w:color w:val="231F20"/>
          <w:w w:val="110"/>
          <w:sz w:val="18"/>
        </w:rPr>
        <w:t>budget</w:t>
      </w:r>
      <w:r>
        <w:rPr>
          <w:color w:val="231F20"/>
          <w:spacing w:val="-2"/>
          <w:w w:val="110"/>
          <w:sz w:val="18"/>
        </w:rPr>
        <w:t xml:space="preserve"> </w:t>
      </w:r>
      <w:r>
        <w:rPr>
          <w:color w:val="231F20"/>
          <w:w w:val="110"/>
          <w:sz w:val="18"/>
        </w:rPr>
        <w:t>voor</w:t>
      </w:r>
      <w:r>
        <w:rPr>
          <w:color w:val="231F20"/>
          <w:spacing w:val="-2"/>
          <w:w w:val="110"/>
          <w:sz w:val="18"/>
        </w:rPr>
        <w:t xml:space="preserve"> </w:t>
      </w:r>
      <w:r>
        <w:rPr>
          <w:color w:val="231F20"/>
          <w:w w:val="110"/>
          <w:sz w:val="18"/>
        </w:rPr>
        <w:t>innovatie</w:t>
      </w:r>
      <w:r>
        <w:rPr>
          <w:color w:val="231F20"/>
          <w:spacing w:val="-2"/>
          <w:w w:val="110"/>
          <w:sz w:val="18"/>
        </w:rPr>
        <w:t xml:space="preserve"> </w:t>
      </w:r>
      <w:r>
        <w:rPr>
          <w:color w:val="231F20"/>
          <w:w w:val="110"/>
          <w:sz w:val="18"/>
        </w:rPr>
        <w:t>is</w:t>
      </w:r>
      <w:r>
        <w:rPr>
          <w:color w:val="231F20"/>
          <w:spacing w:val="-2"/>
          <w:w w:val="110"/>
          <w:sz w:val="18"/>
        </w:rPr>
        <w:t xml:space="preserve"> </w:t>
      </w:r>
      <w:r>
        <w:rPr>
          <w:color w:val="231F20"/>
          <w:w w:val="110"/>
          <w:sz w:val="18"/>
        </w:rPr>
        <w:t>voor</w:t>
      </w:r>
      <w:r>
        <w:rPr>
          <w:color w:val="231F20"/>
          <w:spacing w:val="-2"/>
          <w:w w:val="110"/>
          <w:sz w:val="18"/>
        </w:rPr>
        <w:t xml:space="preserve"> </w:t>
      </w:r>
      <w:r>
        <w:rPr>
          <w:color w:val="231F20"/>
          <w:w w:val="110"/>
          <w:sz w:val="18"/>
        </w:rPr>
        <w:t>dit</w:t>
      </w:r>
      <w:r>
        <w:rPr>
          <w:color w:val="231F20"/>
          <w:spacing w:val="-2"/>
          <w:w w:val="110"/>
          <w:sz w:val="18"/>
        </w:rPr>
        <w:t xml:space="preserve"> </w:t>
      </w:r>
      <w:r>
        <w:rPr>
          <w:color w:val="231F20"/>
          <w:w w:val="110"/>
          <w:sz w:val="18"/>
        </w:rPr>
        <w:t>jaar</w:t>
      </w:r>
      <w:r>
        <w:rPr>
          <w:color w:val="231F20"/>
          <w:spacing w:val="-2"/>
          <w:w w:val="110"/>
          <w:sz w:val="18"/>
        </w:rPr>
        <w:t xml:space="preserve"> </w:t>
      </w:r>
      <w:r>
        <w:rPr>
          <w:color w:val="231F20"/>
          <w:w w:val="110"/>
          <w:sz w:val="18"/>
        </w:rPr>
        <w:t>niet</w:t>
      </w:r>
      <w:r>
        <w:rPr>
          <w:color w:val="231F20"/>
          <w:spacing w:val="-2"/>
          <w:w w:val="110"/>
          <w:sz w:val="18"/>
        </w:rPr>
        <w:t xml:space="preserve"> </w:t>
      </w:r>
      <w:r>
        <w:rPr>
          <w:color w:val="231F20"/>
          <w:w w:val="110"/>
          <w:sz w:val="18"/>
        </w:rPr>
        <w:t xml:space="preserve">benodigd, </w:t>
      </w:r>
      <w:r>
        <w:rPr>
          <w:color w:val="231F20"/>
          <w:sz w:val="18"/>
        </w:rPr>
        <w:t>daarom</w:t>
      </w:r>
      <w:r>
        <w:rPr>
          <w:color w:val="231F20"/>
          <w:spacing w:val="17"/>
          <w:sz w:val="18"/>
        </w:rPr>
        <w:t xml:space="preserve"> </w:t>
      </w:r>
      <w:r>
        <w:rPr>
          <w:color w:val="231F20"/>
          <w:sz w:val="18"/>
        </w:rPr>
        <w:t>wordt</w:t>
      </w:r>
      <w:r>
        <w:rPr>
          <w:color w:val="231F20"/>
          <w:spacing w:val="17"/>
          <w:sz w:val="18"/>
        </w:rPr>
        <w:t xml:space="preserve"> </w:t>
      </w:r>
      <w:r>
        <w:rPr>
          <w:color w:val="231F20"/>
          <w:sz w:val="18"/>
        </w:rPr>
        <w:t>€</w:t>
      </w:r>
      <w:r>
        <w:rPr>
          <w:color w:val="231F20"/>
          <w:spacing w:val="17"/>
          <w:sz w:val="18"/>
        </w:rPr>
        <w:t xml:space="preserve"> </w:t>
      </w:r>
      <w:r>
        <w:rPr>
          <w:color w:val="231F20"/>
          <w:sz w:val="18"/>
        </w:rPr>
        <w:t>4,5</w:t>
      </w:r>
      <w:r>
        <w:rPr>
          <w:color w:val="231F20"/>
          <w:spacing w:val="17"/>
          <w:sz w:val="18"/>
        </w:rPr>
        <w:t xml:space="preserve"> </w:t>
      </w:r>
      <w:r>
        <w:rPr>
          <w:color w:val="231F20"/>
          <w:sz w:val="18"/>
        </w:rPr>
        <w:t>miljoen</w:t>
      </w:r>
      <w:r>
        <w:rPr>
          <w:color w:val="231F20"/>
          <w:spacing w:val="17"/>
          <w:sz w:val="18"/>
        </w:rPr>
        <w:t xml:space="preserve"> </w:t>
      </w:r>
      <w:r>
        <w:rPr>
          <w:color w:val="231F20"/>
          <w:sz w:val="18"/>
        </w:rPr>
        <w:t>doorgeschoven</w:t>
      </w:r>
      <w:r>
        <w:rPr>
          <w:color w:val="231F20"/>
          <w:spacing w:val="17"/>
          <w:sz w:val="18"/>
        </w:rPr>
        <w:t xml:space="preserve"> </w:t>
      </w:r>
      <w:r>
        <w:rPr>
          <w:color w:val="231F20"/>
          <w:sz w:val="18"/>
        </w:rPr>
        <w:t>van</w:t>
      </w:r>
      <w:r>
        <w:rPr>
          <w:color w:val="231F20"/>
          <w:spacing w:val="17"/>
          <w:sz w:val="18"/>
        </w:rPr>
        <w:t xml:space="preserve"> </w:t>
      </w:r>
      <w:r>
        <w:rPr>
          <w:color w:val="231F20"/>
          <w:sz w:val="18"/>
        </w:rPr>
        <w:t>2026</w:t>
      </w:r>
      <w:r>
        <w:rPr>
          <w:color w:val="231F20"/>
          <w:spacing w:val="17"/>
          <w:sz w:val="18"/>
        </w:rPr>
        <w:t xml:space="preserve"> </w:t>
      </w:r>
      <w:r>
        <w:rPr>
          <w:color w:val="231F20"/>
          <w:sz w:val="18"/>
        </w:rPr>
        <w:t>naar</w:t>
      </w:r>
      <w:r>
        <w:rPr>
          <w:color w:val="231F20"/>
          <w:spacing w:val="17"/>
          <w:sz w:val="18"/>
        </w:rPr>
        <w:t xml:space="preserve"> </w:t>
      </w:r>
      <w:r>
        <w:rPr>
          <w:color w:val="231F20"/>
          <w:sz w:val="18"/>
        </w:rPr>
        <w:t>2027</w:t>
      </w:r>
      <w:r>
        <w:rPr>
          <w:color w:val="231F20"/>
          <w:spacing w:val="17"/>
          <w:sz w:val="18"/>
        </w:rPr>
        <w:t xml:space="preserve"> </w:t>
      </w:r>
      <w:r>
        <w:rPr>
          <w:color w:val="231F20"/>
          <w:sz w:val="18"/>
        </w:rPr>
        <w:t>en</w:t>
      </w:r>
      <w:r>
        <w:rPr>
          <w:color w:val="231F20"/>
          <w:spacing w:val="17"/>
          <w:sz w:val="18"/>
        </w:rPr>
        <w:t xml:space="preserve"> </w:t>
      </w:r>
      <w:r>
        <w:rPr>
          <w:color w:val="231F20"/>
          <w:sz w:val="18"/>
        </w:rPr>
        <w:t>2028.</w:t>
      </w:r>
    </w:p>
    <w:p w:rsidR="008A51CF" w:rsidRDefault="00B57981" w14:paraId="27B689EC" w14:textId="77777777">
      <w:pPr>
        <w:pStyle w:val="Lijstalinea"/>
        <w:numPr>
          <w:ilvl w:val="0"/>
          <w:numId w:val="23"/>
        </w:numPr>
        <w:tabs>
          <w:tab w:val="left" w:pos="3713"/>
        </w:tabs>
        <w:spacing w:line="247" w:lineRule="auto"/>
        <w:ind w:right="121"/>
        <w:rPr>
          <w:sz w:val="18"/>
        </w:rPr>
      </w:pPr>
      <w:r>
        <w:rPr>
          <w:color w:val="231F20"/>
          <w:w w:val="110"/>
          <w:sz w:val="18"/>
        </w:rPr>
        <w:t>Op</w:t>
      </w:r>
      <w:r>
        <w:rPr>
          <w:color w:val="231F20"/>
          <w:spacing w:val="-8"/>
          <w:w w:val="110"/>
          <w:sz w:val="18"/>
        </w:rPr>
        <w:t xml:space="preserve"> </w:t>
      </w:r>
      <w:r>
        <w:rPr>
          <w:color w:val="231F20"/>
          <w:w w:val="110"/>
          <w:sz w:val="18"/>
        </w:rPr>
        <w:t>het</w:t>
      </w:r>
      <w:r>
        <w:rPr>
          <w:color w:val="231F20"/>
          <w:spacing w:val="-8"/>
          <w:w w:val="110"/>
          <w:sz w:val="18"/>
        </w:rPr>
        <w:t xml:space="preserve"> </w:t>
      </w:r>
      <w:r>
        <w:rPr>
          <w:color w:val="231F20"/>
          <w:w w:val="110"/>
          <w:sz w:val="18"/>
        </w:rPr>
        <w:t>MF</w:t>
      </w:r>
      <w:r>
        <w:rPr>
          <w:color w:val="231F20"/>
          <w:spacing w:val="-8"/>
          <w:w w:val="110"/>
          <w:sz w:val="18"/>
        </w:rPr>
        <w:t xml:space="preserve"> </w:t>
      </w:r>
      <w:r>
        <w:rPr>
          <w:color w:val="231F20"/>
          <w:w w:val="110"/>
          <w:sz w:val="18"/>
        </w:rPr>
        <w:t>staat</w:t>
      </w:r>
      <w:r>
        <w:rPr>
          <w:color w:val="231F20"/>
          <w:spacing w:val="-8"/>
          <w:w w:val="110"/>
          <w:sz w:val="18"/>
        </w:rPr>
        <w:t xml:space="preserve"> </w:t>
      </w:r>
      <w:r>
        <w:rPr>
          <w:color w:val="231F20"/>
          <w:w w:val="110"/>
          <w:sz w:val="18"/>
        </w:rPr>
        <w:t>€</w:t>
      </w:r>
      <w:r>
        <w:rPr>
          <w:color w:val="231F20"/>
          <w:spacing w:val="-8"/>
          <w:w w:val="110"/>
          <w:sz w:val="18"/>
        </w:rPr>
        <w:t xml:space="preserve"> </w:t>
      </w:r>
      <w:r>
        <w:rPr>
          <w:color w:val="231F20"/>
          <w:w w:val="110"/>
          <w:sz w:val="18"/>
        </w:rPr>
        <w:t>2,9</w:t>
      </w:r>
      <w:r>
        <w:rPr>
          <w:color w:val="231F20"/>
          <w:spacing w:val="-8"/>
          <w:w w:val="110"/>
          <w:sz w:val="18"/>
        </w:rPr>
        <w:t xml:space="preserve"> </w:t>
      </w:r>
      <w:r>
        <w:rPr>
          <w:color w:val="231F20"/>
          <w:w w:val="110"/>
          <w:sz w:val="18"/>
        </w:rPr>
        <w:t>miljoen</w:t>
      </w:r>
      <w:r>
        <w:rPr>
          <w:color w:val="231F20"/>
          <w:spacing w:val="-8"/>
          <w:w w:val="110"/>
          <w:sz w:val="18"/>
        </w:rPr>
        <w:t xml:space="preserve"> </w:t>
      </w:r>
      <w:r>
        <w:rPr>
          <w:color w:val="231F20"/>
          <w:w w:val="110"/>
          <w:sz w:val="18"/>
        </w:rPr>
        <w:t>in</w:t>
      </w:r>
      <w:r>
        <w:rPr>
          <w:color w:val="231F20"/>
          <w:spacing w:val="-8"/>
          <w:w w:val="110"/>
          <w:sz w:val="18"/>
        </w:rPr>
        <w:t xml:space="preserve"> </w:t>
      </w:r>
      <w:r>
        <w:rPr>
          <w:color w:val="231F20"/>
          <w:w w:val="110"/>
          <w:sz w:val="18"/>
        </w:rPr>
        <w:t>2026</w:t>
      </w:r>
      <w:r>
        <w:rPr>
          <w:color w:val="231F20"/>
          <w:spacing w:val="-8"/>
          <w:w w:val="110"/>
          <w:sz w:val="18"/>
        </w:rPr>
        <w:t xml:space="preserve"> </w:t>
      </w:r>
      <w:r>
        <w:rPr>
          <w:color w:val="231F20"/>
          <w:w w:val="110"/>
          <w:sz w:val="18"/>
        </w:rPr>
        <w:t>en</w:t>
      </w:r>
      <w:r>
        <w:rPr>
          <w:color w:val="231F20"/>
          <w:spacing w:val="-8"/>
          <w:w w:val="110"/>
          <w:sz w:val="18"/>
        </w:rPr>
        <w:t xml:space="preserve"> </w:t>
      </w:r>
      <w:r>
        <w:rPr>
          <w:color w:val="231F20"/>
          <w:w w:val="110"/>
          <w:sz w:val="18"/>
        </w:rPr>
        <w:t>2027</w:t>
      </w:r>
      <w:r>
        <w:rPr>
          <w:color w:val="231F20"/>
          <w:spacing w:val="-8"/>
          <w:w w:val="110"/>
          <w:sz w:val="18"/>
        </w:rPr>
        <w:t xml:space="preserve"> </w:t>
      </w:r>
      <w:r>
        <w:rPr>
          <w:color w:val="231F20"/>
          <w:w w:val="110"/>
          <w:sz w:val="18"/>
        </w:rPr>
        <w:t>bedoeld</w:t>
      </w:r>
      <w:r>
        <w:rPr>
          <w:color w:val="231F20"/>
          <w:spacing w:val="-8"/>
          <w:w w:val="110"/>
          <w:sz w:val="18"/>
        </w:rPr>
        <w:t xml:space="preserve"> </w:t>
      </w:r>
      <w:r>
        <w:rPr>
          <w:color w:val="231F20"/>
          <w:w w:val="110"/>
          <w:sz w:val="18"/>
        </w:rPr>
        <w:t>voor</w:t>
      </w:r>
      <w:r>
        <w:rPr>
          <w:color w:val="231F20"/>
          <w:spacing w:val="-8"/>
          <w:w w:val="110"/>
          <w:sz w:val="18"/>
        </w:rPr>
        <w:t xml:space="preserve"> </w:t>
      </w:r>
      <w:r>
        <w:rPr>
          <w:color w:val="231F20"/>
          <w:w w:val="110"/>
          <w:sz w:val="18"/>
        </w:rPr>
        <w:t>de</w:t>
      </w:r>
      <w:r>
        <w:rPr>
          <w:color w:val="231F20"/>
          <w:spacing w:val="-8"/>
          <w:w w:val="110"/>
          <w:sz w:val="18"/>
        </w:rPr>
        <w:t xml:space="preserve"> </w:t>
      </w:r>
      <w:r>
        <w:rPr>
          <w:color w:val="231F20"/>
          <w:w w:val="110"/>
          <w:sz w:val="18"/>
        </w:rPr>
        <w:t xml:space="preserve">Veilig, </w:t>
      </w:r>
      <w:r>
        <w:rPr>
          <w:color w:val="231F20"/>
          <w:spacing w:val="-2"/>
          <w:w w:val="110"/>
          <w:sz w:val="18"/>
        </w:rPr>
        <w:t>Slim</w:t>
      </w:r>
      <w:r>
        <w:rPr>
          <w:color w:val="231F20"/>
          <w:spacing w:val="-8"/>
          <w:w w:val="110"/>
          <w:sz w:val="18"/>
        </w:rPr>
        <w:t xml:space="preserve"> </w:t>
      </w:r>
      <w:r>
        <w:rPr>
          <w:color w:val="231F20"/>
          <w:spacing w:val="-2"/>
          <w:w w:val="110"/>
          <w:sz w:val="18"/>
        </w:rPr>
        <w:t>en</w:t>
      </w:r>
      <w:r>
        <w:rPr>
          <w:color w:val="231F20"/>
          <w:spacing w:val="-8"/>
          <w:w w:val="110"/>
          <w:sz w:val="18"/>
        </w:rPr>
        <w:t xml:space="preserve"> </w:t>
      </w:r>
      <w:r>
        <w:rPr>
          <w:color w:val="231F20"/>
          <w:spacing w:val="-2"/>
          <w:w w:val="110"/>
          <w:sz w:val="18"/>
        </w:rPr>
        <w:t>Duurzaam-regeling.</w:t>
      </w:r>
      <w:r>
        <w:rPr>
          <w:color w:val="231F20"/>
          <w:spacing w:val="-8"/>
          <w:w w:val="110"/>
          <w:sz w:val="18"/>
        </w:rPr>
        <w:t xml:space="preserve"> </w:t>
      </w:r>
      <w:r>
        <w:rPr>
          <w:color w:val="231F20"/>
          <w:spacing w:val="-2"/>
          <w:w w:val="110"/>
          <w:sz w:val="18"/>
        </w:rPr>
        <w:t>Het</w:t>
      </w:r>
      <w:r>
        <w:rPr>
          <w:color w:val="231F20"/>
          <w:spacing w:val="-8"/>
          <w:w w:val="110"/>
          <w:sz w:val="18"/>
        </w:rPr>
        <w:t xml:space="preserve"> </w:t>
      </w:r>
      <w:r>
        <w:rPr>
          <w:color w:val="231F20"/>
          <w:spacing w:val="-2"/>
          <w:w w:val="110"/>
          <w:sz w:val="18"/>
        </w:rPr>
        <w:t>wordt</w:t>
      </w:r>
      <w:r>
        <w:rPr>
          <w:color w:val="231F20"/>
          <w:spacing w:val="-8"/>
          <w:w w:val="110"/>
          <w:sz w:val="18"/>
        </w:rPr>
        <w:t xml:space="preserve"> </w:t>
      </w:r>
      <w:r>
        <w:rPr>
          <w:color w:val="231F20"/>
          <w:spacing w:val="-2"/>
          <w:w w:val="110"/>
          <w:sz w:val="18"/>
        </w:rPr>
        <w:t>nu</w:t>
      </w:r>
      <w:r>
        <w:rPr>
          <w:color w:val="231F20"/>
          <w:spacing w:val="-8"/>
          <w:w w:val="110"/>
          <w:sz w:val="18"/>
        </w:rPr>
        <w:t xml:space="preserve"> </w:t>
      </w:r>
      <w:r>
        <w:rPr>
          <w:color w:val="231F20"/>
          <w:spacing w:val="-2"/>
          <w:w w:val="110"/>
          <w:sz w:val="18"/>
        </w:rPr>
        <w:t>overgeboekt</w:t>
      </w:r>
      <w:r>
        <w:rPr>
          <w:color w:val="231F20"/>
          <w:spacing w:val="-8"/>
          <w:w w:val="110"/>
          <w:sz w:val="18"/>
        </w:rPr>
        <w:t xml:space="preserve"> </w:t>
      </w:r>
      <w:r>
        <w:rPr>
          <w:color w:val="231F20"/>
          <w:spacing w:val="-2"/>
          <w:w w:val="110"/>
          <w:sz w:val="18"/>
        </w:rPr>
        <w:t>naar</w:t>
      </w:r>
      <w:r>
        <w:rPr>
          <w:color w:val="231F20"/>
          <w:spacing w:val="-8"/>
          <w:w w:val="110"/>
          <w:sz w:val="18"/>
        </w:rPr>
        <w:t xml:space="preserve"> </w:t>
      </w:r>
      <w:r>
        <w:rPr>
          <w:color w:val="231F20"/>
          <w:spacing w:val="-2"/>
          <w:w w:val="110"/>
          <w:sz w:val="18"/>
        </w:rPr>
        <w:t>HXII</w:t>
      </w:r>
      <w:r>
        <w:rPr>
          <w:color w:val="231F20"/>
          <w:spacing w:val="-8"/>
          <w:w w:val="110"/>
          <w:sz w:val="18"/>
        </w:rPr>
        <w:t xml:space="preserve"> </w:t>
      </w:r>
      <w:r>
        <w:rPr>
          <w:color w:val="231F20"/>
          <w:spacing w:val="-2"/>
          <w:w w:val="110"/>
          <w:sz w:val="18"/>
        </w:rPr>
        <w:t>om</w:t>
      </w:r>
      <w:r>
        <w:rPr>
          <w:color w:val="231F20"/>
          <w:spacing w:val="-8"/>
          <w:w w:val="110"/>
          <w:sz w:val="18"/>
        </w:rPr>
        <w:t xml:space="preserve"> </w:t>
      </w:r>
      <w:r>
        <w:rPr>
          <w:color w:val="231F20"/>
          <w:spacing w:val="-2"/>
          <w:w w:val="110"/>
          <w:sz w:val="18"/>
        </w:rPr>
        <w:t xml:space="preserve">in </w:t>
      </w:r>
      <w:r>
        <w:rPr>
          <w:color w:val="231F20"/>
          <w:w w:val="110"/>
          <w:sz w:val="18"/>
        </w:rPr>
        <w:t>te zetten voor hetzelfde beleidsdoel.</w:t>
      </w:r>
    </w:p>
    <w:p w:rsidR="008A51CF" w:rsidRDefault="00B57981" w14:paraId="20D5DAB5" w14:textId="77777777">
      <w:pPr>
        <w:pStyle w:val="Lijstalinea"/>
        <w:numPr>
          <w:ilvl w:val="0"/>
          <w:numId w:val="23"/>
        </w:numPr>
        <w:tabs>
          <w:tab w:val="left" w:pos="3713"/>
        </w:tabs>
        <w:spacing w:before="1" w:line="247" w:lineRule="auto"/>
        <w:ind w:right="343"/>
        <w:rPr>
          <w:sz w:val="18"/>
        </w:rPr>
      </w:pPr>
      <w:r>
        <w:rPr>
          <w:color w:val="231F20"/>
          <w:w w:val="110"/>
          <w:sz w:val="18"/>
        </w:rPr>
        <w:t>De</w:t>
      </w:r>
      <w:r>
        <w:rPr>
          <w:color w:val="231F20"/>
          <w:spacing w:val="-11"/>
          <w:w w:val="110"/>
          <w:sz w:val="18"/>
        </w:rPr>
        <w:t xml:space="preserve"> </w:t>
      </w:r>
      <w:r>
        <w:rPr>
          <w:color w:val="231F20"/>
          <w:w w:val="110"/>
          <w:sz w:val="18"/>
        </w:rPr>
        <w:t>beleidsverantwoordelijkheid</w:t>
      </w:r>
      <w:r>
        <w:rPr>
          <w:color w:val="231F20"/>
          <w:spacing w:val="-11"/>
          <w:w w:val="110"/>
          <w:sz w:val="18"/>
        </w:rPr>
        <w:t xml:space="preserve"> </w:t>
      </w:r>
      <w:r>
        <w:rPr>
          <w:color w:val="231F20"/>
          <w:w w:val="110"/>
          <w:sz w:val="18"/>
        </w:rPr>
        <w:t>voor</w:t>
      </w:r>
      <w:r>
        <w:rPr>
          <w:color w:val="231F20"/>
          <w:spacing w:val="-11"/>
          <w:w w:val="110"/>
          <w:sz w:val="18"/>
        </w:rPr>
        <w:t xml:space="preserve"> </w:t>
      </w:r>
      <w:r>
        <w:rPr>
          <w:color w:val="231F20"/>
          <w:w w:val="110"/>
          <w:sz w:val="18"/>
        </w:rPr>
        <w:t>deelmobiliteit</w:t>
      </w:r>
      <w:r>
        <w:rPr>
          <w:color w:val="231F20"/>
          <w:spacing w:val="-11"/>
          <w:w w:val="110"/>
          <w:sz w:val="18"/>
        </w:rPr>
        <w:t xml:space="preserve"> </w:t>
      </w:r>
      <w:r>
        <w:rPr>
          <w:color w:val="231F20"/>
          <w:w w:val="110"/>
          <w:sz w:val="18"/>
        </w:rPr>
        <w:t>was</w:t>
      </w:r>
      <w:r>
        <w:rPr>
          <w:color w:val="231F20"/>
          <w:spacing w:val="-11"/>
          <w:w w:val="110"/>
          <w:sz w:val="18"/>
        </w:rPr>
        <w:t xml:space="preserve"> </w:t>
      </w:r>
      <w:r>
        <w:rPr>
          <w:color w:val="231F20"/>
          <w:w w:val="110"/>
          <w:sz w:val="18"/>
        </w:rPr>
        <w:t>versnipperd over verschillende artikelonderdelen. Het resterende budget van</w:t>
      </w:r>
    </w:p>
    <w:p w:rsidR="008A51CF" w:rsidRDefault="00B57981" w14:paraId="47341F88" w14:textId="77777777">
      <w:pPr>
        <w:pStyle w:val="Plattetekst"/>
        <w:spacing w:line="247" w:lineRule="auto"/>
        <w:ind w:left="3713"/>
      </w:pPr>
      <w:r>
        <w:rPr>
          <w:color w:val="231F20"/>
        </w:rPr>
        <w:t>€</w:t>
      </w:r>
      <w:r>
        <w:rPr>
          <w:color w:val="231F20"/>
          <w:spacing w:val="26"/>
        </w:rPr>
        <w:t xml:space="preserve"> </w:t>
      </w:r>
      <w:r>
        <w:rPr>
          <w:color w:val="231F20"/>
        </w:rPr>
        <w:t>2,9</w:t>
      </w:r>
      <w:r>
        <w:rPr>
          <w:color w:val="231F20"/>
          <w:spacing w:val="26"/>
        </w:rPr>
        <w:t xml:space="preserve"> </w:t>
      </w:r>
      <w:r>
        <w:rPr>
          <w:color w:val="231F20"/>
        </w:rPr>
        <w:t>miljoen</w:t>
      </w:r>
      <w:r>
        <w:rPr>
          <w:color w:val="231F20"/>
          <w:spacing w:val="26"/>
        </w:rPr>
        <w:t xml:space="preserve"> </w:t>
      </w:r>
      <w:r>
        <w:rPr>
          <w:color w:val="231F20"/>
        </w:rPr>
        <w:t>in</w:t>
      </w:r>
      <w:r>
        <w:rPr>
          <w:color w:val="231F20"/>
          <w:spacing w:val="26"/>
        </w:rPr>
        <w:t xml:space="preserve"> </w:t>
      </w:r>
      <w:r>
        <w:rPr>
          <w:color w:val="231F20"/>
        </w:rPr>
        <w:t>2026</w:t>
      </w:r>
      <w:r>
        <w:rPr>
          <w:color w:val="231F20"/>
          <w:spacing w:val="26"/>
        </w:rPr>
        <w:t xml:space="preserve"> </w:t>
      </w:r>
      <w:r>
        <w:rPr>
          <w:color w:val="231F20"/>
        </w:rPr>
        <w:t>t/m</w:t>
      </w:r>
      <w:r>
        <w:rPr>
          <w:color w:val="231F20"/>
          <w:spacing w:val="26"/>
        </w:rPr>
        <w:t xml:space="preserve"> </w:t>
      </w:r>
      <w:r>
        <w:rPr>
          <w:color w:val="231F20"/>
        </w:rPr>
        <w:t>2028</w:t>
      </w:r>
      <w:r>
        <w:rPr>
          <w:color w:val="231F20"/>
          <w:spacing w:val="26"/>
        </w:rPr>
        <w:t xml:space="preserve"> </w:t>
      </w:r>
      <w:r>
        <w:rPr>
          <w:color w:val="231F20"/>
        </w:rPr>
        <w:t>voor</w:t>
      </w:r>
      <w:r>
        <w:rPr>
          <w:color w:val="231F20"/>
          <w:spacing w:val="26"/>
        </w:rPr>
        <w:t xml:space="preserve"> </w:t>
      </w:r>
      <w:r>
        <w:rPr>
          <w:color w:val="231F20"/>
        </w:rPr>
        <w:t>dit</w:t>
      </w:r>
      <w:r>
        <w:rPr>
          <w:color w:val="231F20"/>
          <w:spacing w:val="26"/>
        </w:rPr>
        <w:t xml:space="preserve"> </w:t>
      </w:r>
      <w:r>
        <w:rPr>
          <w:color w:val="231F20"/>
        </w:rPr>
        <w:t>beleid</w:t>
      </w:r>
      <w:r>
        <w:rPr>
          <w:color w:val="231F20"/>
          <w:spacing w:val="26"/>
        </w:rPr>
        <w:t xml:space="preserve"> </w:t>
      </w:r>
      <w:r>
        <w:rPr>
          <w:color w:val="231F20"/>
        </w:rPr>
        <w:t>wordt</w:t>
      </w:r>
      <w:r>
        <w:rPr>
          <w:color w:val="231F20"/>
          <w:spacing w:val="26"/>
        </w:rPr>
        <w:t xml:space="preserve"> </w:t>
      </w:r>
      <w:r>
        <w:rPr>
          <w:color w:val="231F20"/>
        </w:rPr>
        <w:t>overgeheveld</w:t>
      </w:r>
      <w:r>
        <w:rPr>
          <w:color w:val="231F20"/>
          <w:spacing w:val="26"/>
        </w:rPr>
        <w:t xml:space="preserve"> </w:t>
      </w:r>
      <w:r>
        <w:rPr>
          <w:color w:val="231F20"/>
        </w:rPr>
        <w:t xml:space="preserve">naar </w:t>
      </w:r>
      <w:r>
        <w:rPr>
          <w:color w:val="231F20"/>
          <w:w w:val="110"/>
        </w:rPr>
        <w:t>artikelonderdeel</w:t>
      </w:r>
      <w:r>
        <w:rPr>
          <w:color w:val="231F20"/>
          <w:spacing w:val="-2"/>
          <w:w w:val="110"/>
        </w:rPr>
        <w:t xml:space="preserve"> </w:t>
      </w:r>
      <w:r>
        <w:rPr>
          <w:color w:val="231F20"/>
          <w:w w:val="110"/>
        </w:rPr>
        <w:t>3.</w:t>
      </w:r>
    </w:p>
    <w:p w:rsidR="008A51CF" w:rsidRDefault="008A51CF" w14:paraId="35AA6CB7" w14:textId="77777777">
      <w:pPr>
        <w:pStyle w:val="Plattetekst"/>
        <w:spacing w:before="7"/>
        <w:ind w:left="0"/>
      </w:pPr>
    </w:p>
    <w:p w:rsidR="008A51CF" w:rsidRDefault="00B57981" w14:paraId="661966D2" w14:textId="77777777">
      <w:pPr>
        <w:pStyle w:val="Plattetekst"/>
        <w:ind w:left="3429"/>
      </w:pPr>
      <w:r>
        <w:rPr>
          <w:color w:val="231F20"/>
        </w:rPr>
        <w:t>Klimaatakkoord:</w:t>
      </w:r>
      <w:r>
        <w:rPr>
          <w:color w:val="231F20"/>
          <w:spacing w:val="31"/>
        </w:rPr>
        <w:t xml:space="preserve"> </w:t>
      </w:r>
      <w:r>
        <w:rPr>
          <w:color w:val="231F20"/>
        </w:rPr>
        <w:t>Het</w:t>
      </w:r>
      <w:r>
        <w:rPr>
          <w:color w:val="231F20"/>
          <w:spacing w:val="32"/>
        </w:rPr>
        <w:t xml:space="preserve"> </w:t>
      </w:r>
      <w:r>
        <w:rPr>
          <w:color w:val="231F20"/>
        </w:rPr>
        <w:t>opdrachtenbudget</w:t>
      </w:r>
      <w:r>
        <w:rPr>
          <w:color w:val="231F20"/>
          <w:spacing w:val="31"/>
        </w:rPr>
        <w:t xml:space="preserve"> </w:t>
      </w:r>
      <w:r>
        <w:rPr>
          <w:color w:val="231F20"/>
        </w:rPr>
        <w:t>wordt</w:t>
      </w:r>
      <w:r>
        <w:rPr>
          <w:color w:val="231F20"/>
          <w:spacing w:val="32"/>
        </w:rPr>
        <w:t xml:space="preserve"> </w:t>
      </w:r>
      <w:r>
        <w:rPr>
          <w:color w:val="231F20"/>
        </w:rPr>
        <w:t>in</w:t>
      </w:r>
      <w:r>
        <w:rPr>
          <w:color w:val="231F20"/>
          <w:spacing w:val="32"/>
        </w:rPr>
        <w:t xml:space="preserve"> </w:t>
      </w:r>
      <w:r>
        <w:rPr>
          <w:color w:val="231F20"/>
        </w:rPr>
        <w:t>2026</w:t>
      </w:r>
      <w:r>
        <w:rPr>
          <w:color w:val="231F20"/>
          <w:spacing w:val="31"/>
        </w:rPr>
        <w:t xml:space="preserve"> </w:t>
      </w:r>
      <w:r>
        <w:rPr>
          <w:color w:val="231F20"/>
        </w:rPr>
        <w:t>t/m</w:t>
      </w:r>
      <w:r>
        <w:rPr>
          <w:color w:val="231F20"/>
          <w:spacing w:val="32"/>
        </w:rPr>
        <w:t xml:space="preserve"> </w:t>
      </w:r>
      <w:r>
        <w:rPr>
          <w:color w:val="231F20"/>
        </w:rPr>
        <w:t>2031</w:t>
      </w:r>
      <w:r>
        <w:rPr>
          <w:color w:val="231F20"/>
          <w:spacing w:val="32"/>
        </w:rPr>
        <w:t xml:space="preserve"> </w:t>
      </w:r>
      <w:r>
        <w:rPr>
          <w:color w:val="231F20"/>
        </w:rPr>
        <w:t>met</w:t>
      </w:r>
      <w:r>
        <w:rPr>
          <w:color w:val="231F20"/>
          <w:spacing w:val="31"/>
        </w:rPr>
        <w:t xml:space="preserve"> </w:t>
      </w:r>
      <w:r>
        <w:rPr>
          <w:color w:val="231F20"/>
          <w:spacing w:val="-2"/>
        </w:rPr>
        <w:t>totaal</w:t>
      </w:r>
    </w:p>
    <w:p w:rsidR="008A51CF" w:rsidRDefault="00B57981" w14:paraId="778A64EC" w14:textId="77777777">
      <w:pPr>
        <w:pStyle w:val="Plattetekst"/>
        <w:spacing w:before="7"/>
        <w:ind w:left="3429"/>
      </w:pPr>
      <w:r>
        <w:rPr>
          <w:color w:val="231F20"/>
          <w:w w:val="105"/>
        </w:rPr>
        <w:t>€</w:t>
      </w:r>
      <w:r>
        <w:rPr>
          <w:color w:val="231F20"/>
          <w:spacing w:val="-3"/>
          <w:w w:val="105"/>
        </w:rPr>
        <w:t xml:space="preserve"> </w:t>
      </w:r>
      <w:r>
        <w:rPr>
          <w:color w:val="231F20"/>
          <w:w w:val="105"/>
        </w:rPr>
        <w:t>51,3</w:t>
      </w:r>
      <w:r>
        <w:rPr>
          <w:color w:val="231F20"/>
          <w:spacing w:val="-3"/>
          <w:w w:val="105"/>
        </w:rPr>
        <w:t xml:space="preserve"> </w:t>
      </w:r>
      <w:r>
        <w:rPr>
          <w:color w:val="231F20"/>
          <w:w w:val="105"/>
        </w:rPr>
        <w:t>miljoen</w:t>
      </w:r>
      <w:r>
        <w:rPr>
          <w:color w:val="231F20"/>
          <w:spacing w:val="-3"/>
          <w:w w:val="105"/>
        </w:rPr>
        <w:t xml:space="preserve"> </w:t>
      </w:r>
      <w:r>
        <w:rPr>
          <w:color w:val="231F20"/>
          <w:spacing w:val="-2"/>
          <w:w w:val="105"/>
        </w:rPr>
        <w:t>verlaagd:</w:t>
      </w:r>
    </w:p>
    <w:p w:rsidR="008A51CF" w:rsidRDefault="008A51CF" w14:paraId="134E9B63" w14:textId="77777777">
      <w:pPr>
        <w:pStyle w:val="Plattetekst"/>
        <w:sectPr w:rsidR="008A51CF">
          <w:pgSz w:w="11910" w:h="16840"/>
          <w:pgMar w:top="1300" w:right="992" w:bottom="1340" w:left="992" w:header="0" w:footer="1141" w:gutter="0"/>
          <w:cols w:space="708"/>
        </w:sectPr>
      </w:pPr>
    </w:p>
    <w:p w:rsidR="008A51CF" w:rsidRDefault="00B57981" w14:paraId="49ABDCF0" w14:textId="77777777">
      <w:pPr>
        <w:pStyle w:val="Lijstalinea"/>
        <w:numPr>
          <w:ilvl w:val="0"/>
          <w:numId w:val="23"/>
        </w:numPr>
        <w:tabs>
          <w:tab w:val="left" w:pos="3711"/>
          <w:tab w:val="left" w:pos="3713"/>
        </w:tabs>
        <w:spacing w:before="77" w:line="247" w:lineRule="auto"/>
        <w:rPr>
          <w:sz w:val="18"/>
        </w:rPr>
      </w:pPr>
      <w:r>
        <w:rPr>
          <w:color w:val="231F20"/>
          <w:sz w:val="18"/>
        </w:rPr>
        <w:lastRenderedPageBreak/>
        <w:t>Er</w:t>
      </w:r>
      <w:r>
        <w:rPr>
          <w:color w:val="231F20"/>
          <w:spacing w:val="16"/>
          <w:sz w:val="18"/>
        </w:rPr>
        <w:t xml:space="preserve"> </w:t>
      </w:r>
      <w:r>
        <w:rPr>
          <w:color w:val="231F20"/>
          <w:sz w:val="18"/>
        </w:rPr>
        <w:t>wordt</w:t>
      </w:r>
      <w:r>
        <w:rPr>
          <w:color w:val="231F20"/>
          <w:spacing w:val="16"/>
          <w:sz w:val="18"/>
        </w:rPr>
        <w:t xml:space="preserve"> </w:t>
      </w:r>
      <w:r>
        <w:rPr>
          <w:color w:val="231F20"/>
          <w:sz w:val="18"/>
        </w:rPr>
        <w:t>€</w:t>
      </w:r>
      <w:r>
        <w:rPr>
          <w:color w:val="231F20"/>
          <w:spacing w:val="16"/>
          <w:sz w:val="18"/>
        </w:rPr>
        <w:t xml:space="preserve"> </w:t>
      </w:r>
      <w:r>
        <w:rPr>
          <w:color w:val="231F20"/>
          <w:sz w:val="18"/>
        </w:rPr>
        <w:t>15,4</w:t>
      </w:r>
      <w:r>
        <w:rPr>
          <w:color w:val="231F20"/>
          <w:spacing w:val="16"/>
          <w:sz w:val="18"/>
        </w:rPr>
        <w:t xml:space="preserve"> </w:t>
      </w:r>
      <w:r>
        <w:rPr>
          <w:color w:val="231F20"/>
          <w:sz w:val="18"/>
        </w:rPr>
        <w:t>miljoen</w:t>
      </w:r>
      <w:r>
        <w:rPr>
          <w:color w:val="231F20"/>
          <w:spacing w:val="16"/>
          <w:sz w:val="18"/>
        </w:rPr>
        <w:t xml:space="preserve"> </w:t>
      </w:r>
      <w:r>
        <w:rPr>
          <w:color w:val="231F20"/>
          <w:sz w:val="18"/>
        </w:rPr>
        <w:t>in</w:t>
      </w:r>
      <w:r>
        <w:rPr>
          <w:color w:val="231F20"/>
          <w:spacing w:val="16"/>
          <w:sz w:val="18"/>
        </w:rPr>
        <w:t xml:space="preserve"> </w:t>
      </w:r>
      <w:r>
        <w:rPr>
          <w:color w:val="231F20"/>
          <w:sz w:val="18"/>
        </w:rPr>
        <w:t>2026</w:t>
      </w:r>
      <w:r>
        <w:rPr>
          <w:color w:val="231F20"/>
          <w:spacing w:val="16"/>
          <w:sz w:val="18"/>
        </w:rPr>
        <w:t xml:space="preserve"> </w:t>
      </w:r>
      <w:r>
        <w:rPr>
          <w:color w:val="231F20"/>
          <w:sz w:val="18"/>
        </w:rPr>
        <w:t>en</w:t>
      </w:r>
      <w:r>
        <w:rPr>
          <w:color w:val="231F20"/>
          <w:spacing w:val="16"/>
          <w:sz w:val="18"/>
        </w:rPr>
        <w:t xml:space="preserve"> </w:t>
      </w:r>
      <w:r>
        <w:rPr>
          <w:color w:val="231F20"/>
          <w:sz w:val="18"/>
        </w:rPr>
        <w:t>2027</w:t>
      </w:r>
      <w:r>
        <w:rPr>
          <w:color w:val="231F20"/>
          <w:spacing w:val="16"/>
          <w:sz w:val="18"/>
        </w:rPr>
        <w:t xml:space="preserve"> </w:t>
      </w:r>
      <w:r>
        <w:rPr>
          <w:color w:val="231F20"/>
          <w:sz w:val="18"/>
        </w:rPr>
        <w:t>ingezet</w:t>
      </w:r>
      <w:r>
        <w:rPr>
          <w:color w:val="231F20"/>
          <w:spacing w:val="16"/>
          <w:sz w:val="18"/>
        </w:rPr>
        <w:t xml:space="preserve"> </w:t>
      </w:r>
      <w:r>
        <w:rPr>
          <w:color w:val="231F20"/>
          <w:sz w:val="18"/>
        </w:rPr>
        <w:t>voor</w:t>
      </w:r>
      <w:r>
        <w:rPr>
          <w:color w:val="231F20"/>
          <w:spacing w:val="16"/>
          <w:sz w:val="18"/>
        </w:rPr>
        <w:t xml:space="preserve"> </w:t>
      </w:r>
      <w:r>
        <w:rPr>
          <w:color w:val="231F20"/>
          <w:sz w:val="18"/>
        </w:rPr>
        <w:t>IenW-brede</w:t>
      </w:r>
      <w:r>
        <w:rPr>
          <w:color w:val="231F20"/>
          <w:spacing w:val="16"/>
          <w:sz w:val="18"/>
        </w:rPr>
        <w:t xml:space="preserve"> </w:t>
      </w:r>
      <w:proofErr w:type="spellStart"/>
      <w:r>
        <w:rPr>
          <w:color w:val="231F20"/>
          <w:sz w:val="18"/>
        </w:rPr>
        <w:t>proble-</w:t>
      </w:r>
      <w:r>
        <w:rPr>
          <w:color w:val="231F20"/>
          <w:spacing w:val="-2"/>
          <w:w w:val="110"/>
          <w:sz w:val="18"/>
        </w:rPr>
        <w:t>matiek</w:t>
      </w:r>
      <w:proofErr w:type="spellEnd"/>
      <w:r>
        <w:rPr>
          <w:color w:val="231F20"/>
          <w:spacing w:val="-2"/>
          <w:w w:val="110"/>
          <w:sz w:val="18"/>
        </w:rPr>
        <w:t>.</w:t>
      </w:r>
    </w:p>
    <w:p w:rsidR="008A51CF" w:rsidRDefault="00B57981" w14:paraId="6147B0F6" w14:textId="77777777">
      <w:pPr>
        <w:pStyle w:val="Lijstalinea"/>
        <w:numPr>
          <w:ilvl w:val="0"/>
          <w:numId w:val="23"/>
        </w:numPr>
        <w:tabs>
          <w:tab w:val="left" w:pos="3713"/>
        </w:tabs>
        <w:spacing w:line="247" w:lineRule="auto"/>
        <w:rPr>
          <w:sz w:val="18"/>
        </w:rPr>
      </w:pPr>
      <w:r>
        <w:rPr>
          <w:color w:val="231F20"/>
          <w:w w:val="110"/>
          <w:sz w:val="18"/>
        </w:rPr>
        <w:t xml:space="preserve">Om de zonnepanelen-problematiek bij Schiphol op te lossen is vorig </w:t>
      </w:r>
      <w:r>
        <w:rPr>
          <w:color w:val="231F20"/>
          <w:sz w:val="18"/>
        </w:rPr>
        <w:t>jaar</w:t>
      </w:r>
      <w:r>
        <w:rPr>
          <w:color w:val="231F20"/>
          <w:spacing w:val="29"/>
          <w:sz w:val="18"/>
        </w:rPr>
        <w:t xml:space="preserve"> </w:t>
      </w:r>
      <w:r>
        <w:rPr>
          <w:color w:val="231F20"/>
          <w:sz w:val="18"/>
        </w:rPr>
        <w:t>binnen</w:t>
      </w:r>
      <w:r>
        <w:rPr>
          <w:color w:val="231F20"/>
          <w:spacing w:val="29"/>
          <w:sz w:val="18"/>
        </w:rPr>
        <w:t xml:space="preserve"> </w:t>
      </w:r>
      <w:r>
        <w:rPr>
          <w:color w:val="231F20"/>
          <w:sz w:val="18"/>
        </w:rPr>
        <w:t>IenW</w:t>
      </w:r>
      <w:r>
        <w:rPr>
          <w:color w:val="231F20"/>
          <w:spacing w:val="29"/>
          <w:sz w:val="18"/>
        </w:rPr>
        <w:t xml:space="preserve"> </w:t>
      </w:r>
      <w:r>
        <w:rPr>
          <w:color w:val="231F20"/>
          <w:sz w:val="18"/>
        </w:rPr>
        <w:t>€</w:t>
      </w:r>
      <w:r>
        <w:rPr>
          <w:color w:val="231F20"/>
          <w:spacing w:val="29"/>
          <w:sz w:val="18"/>
        </w:rPr>
        <w:t xml:space="preserve"> </w:t>
      </w:r>
      <w:r>
        <w:rPr>
          <w:color w:val="231F20"/>
          <w:sz w:val="18"/>
        </w:rPr>
        <w:t>6,8</w:t>
      </w:r>
      <w:r>
        <w:rPr>
          <w:color w:val="231F20"/>
          <w:spacing w:val="29"/>
          <w:sz w:val="18"/>
        </w:rPr>
        <w:t xml:space="preserve"> </w:t>
      </w:r>
      <w:r>
        <w:rPr>
          <w:color w:val="231F20"/>
          <w:sz w:val="18"/>
        </w:rPr>
        <w:t>miljoen</w:t>
      </w:r>
      <w:r>
        <w:rPr>
          <w:color w:val="231F20"/>
          <w:spacing w:val="29"/>
          <w:sz w:val="18"/>
        </w:rPr>
        <w:t xml:space="preserve"> </w:t>
      </w:r>
      <w:r>
        <w:rPr>
          <w:color w:val="231F20"/>
          <w:sz w:val="18"/>
        </w:rPr>
        <w:t>beschikbaar</w:t>
      </w:r>
      <w:r>
        <w:rPr>
          <w:color w:val="231F20"/>
          <w:spacing w:val="29"/>
          <w:sz w:val="18"/>
        </w:rPr>
        <w:t xml:space="preserve"> </w:t>
      </w:r>
      <w:r>
        <w:rPr>
          <w:color w:val="231F20"/>
          <w:sz w:val="18"/>
        </w:rPr>
        <w:t>gesteld.</w:t>
      </w:r>
      <w:r>
        <w:rPr>
          <w:color w:val="231F20"/>
          <w:spacing w:val="29"/>
          <w:sz w:val="18"/>
        </w:rPr>
        <w:t xml:space="preserve"> </w:t>
      </w:r>
      <w:r>
        <w:rPr>
          <w:color w:val="231F20"/>
          <w:sz w:val="18"/>
        </w:rPr>
        <w:t>Dit</w:t>
      </w:r>
      <w:r>
        <w:rPr>
          <w:color w:val="231F20"/>
          <w:spacing w:val="29"/>
          <w:sz w:val="18"/>
        </w:rPr>
        <w:t xml:space="preserve"> </w:t>
      </w:r>
      <w:r>
        <w:rPr>
          <w:color w:val="231F20"/>
          <w:sz w:val="18"/>
        </w:rPr>
        <w:t>wordt</w:t>
      </w:r>
      <w:r>
        <w:rPr>
          <w:color w:val="231F20"/>
          <w:spacing w:val="29"/>
          <w:sz w:val="18"/>
        </w:rPr>
        <w:t xml:space="preserve"> </w:t>
      </w:r>
      <w:r>
        <w:rPr>
          <w:color w:val="231F20"/>
          <w:sz w:val="18"/>
        </w:rPr>
        <w:t>nu</w:t>
      </w:r>
      <w:r>
        <w:rPr>
          <w:color w:val="231F20"/>
          <w:spacing w:val="29"/>
          <w:sz w:val="18"/>
        </w:rPr>
        <w:t xml:space="preserve"> </w:t>
      </w:r>
      <w:proofErr w:type="spellStart"/>
      <w:r>
        <w:rPr>
          <w:color w:val="231F20"/>
          <w:sz w:val="18"/>
        </w:rPr>
        <w:t>terug-</w:t>
      </w:r>
      <w:r>
        <w:rPr>
          <w:color w:val="231F20"/>
          <w:w w:val="110"/>
          <w:sz w:val="18"/>
        </w:rPr>
        <w:t>geboekt</w:t>
      </w:r>
      <w:proofErr w:type="spellEnd"/>
      <w:r>
        <w:rPr>
          <w:color w:val="231F20"/>
          <w:w w:val="110"/>
          <w:sz w:val="18"/>
        </w:rPr>
        <w:t xml:space="preserve"> naar het oorspronkelijke begrotingsartikel 14.</w:t>
      </w:r>
    </w:p>
    <w:p w:rsidR="008A51CF" w:rsidRDefault="00B57981" w14:paraId="165CBC0A" w14:textId="77777777">
      <w:pPr>
        <w:pStyle w:val="Lijstalinea"/>
        <w:numPr>
          <w:ilvl w:val="0"/>
          <w:numId w:val="23"/>
        </w:numPr>
        <w:tabs>
          <w:tab w:val="left" w:pos="3713"/>
        </w:tabs>
        <w:spacing w:line="247" w:lineRule="auto"/>
        <w:rPr>
          <w:sz w:val="18"/>
        </w:rPr>
      </w:pPr>
      <w:r>
        <w:rPr>
          <w:color w:val="231F20"/>
          <w:sz w:val="18"/>
        </w:rPr>
        <w:t>€</w:t>
      </w:r>
      <w:r>
        <w:rPr>
          <w:color w:val="231F20"/>
          <w:spacing w:val="33"/>
          <w:sz w:val="18"/>
        </w:rPr>
        <w:t xml:space="preserve"> </w:t>
      </w:r>
      <w:r>
        <w:rPr>
          <w:color w:val="231F20"/>
          <w:sz w:val="18"/>
        </w:rPr>
        <w:t>4,4</w:t>
      </w:r>
      <w:r>
        <w:rPr>
          <w:color w:val="231F20"/>
          <w:spacing w:val="33"/>
          <w:sz w:val="18"/>
        </w:rPr>
        <w:t xml:space="preserve"> </w:t>
      </w:r>
      <w:r>
        <w:rPr>
          <w:color w:val="231F20"/>
          <w:sz w:val="18"/>
        </w:rPr>
        <w:t>miljoen</w:t>
      </w:r>
      <w:r>
        <w:rPr>
          <w:color w:val="231F20"/>
          <w:spacing w:val="33"/>
          <w:sz w:val="18"/>
        </w:rPr>
        <w:t xml:space="preserve"> </w:t>
      </w:r>
      <w:r>
        <w:rPr>
          <w:color w:val="231F20"/>
          <w:sz w:val="18"/>
        </w:rPr>
        <w:t>wordt</w:t>
      </w:r>
      <w:r>
        <w:rPr>
          <w:color w:val="231F20"/>
          <w:spacing w:val="33"/>
          <w:sz w:val="18"/>
        </w:rPr>
        <w:t xml:space="preserve"> </w:t>
      </w:r>
      <w:r>
        <w:rPr>
          <w:color w:val="231F20"/>
          <w:sz w:val="18"/>
        </w:rPr>
        <w:t>overgeheveld</w:t>
      </w:r>
      <w:r>
        <w:rPr>
          <w:color w:val="231F20"/>
          <w:spacing w:val="33"/>
          <w:sz w:val="18"/>
        </w:rPr>
        <w:t xml:space="preserve"> </w:t>
      </w:r>
      <w:r>
        <w:rPr>
          <w:color w:val="231F20"/>
          <w:sz w:val="18"/>
        </w:rPr>
        <w:t>naar</w:t>
      </w:r>
      <w:r>
        <w:rPr>
          <w:color w:val="231F20"/>
          <w:spacing w:val="33"/>
          <w:sz w:val="18"/>
        </w:rPr>
        <w:t xml:space="preserve"> </w:t>
      </w:r>
      <w:r>
        <w:rPr>
          <w:color w:val="231F20"/>
          <w:sz w:val="18"/>
        </w:rPr>
        <w:t>bijdrage</w:t>
      </w:r>
      <w:r>
        <w:rPr>
          <w:color w:val="231F20"/>
          <w:spacing w:val="33"/>
          <w:sz w:val="18"/>
        </w:rPr>
        <w:t xml:space="preserve"> </w:t>
      </w:r>
      <w:r>
        <w:rPr>
          <w:color w:val="231F20"/>
          <w:sz w:val="18"/>
        </w:rPr>
        <w:t>aan</w:t>
      </w:r>
      <w:r>
        <w:rPr>
          <w:color w:val="231F20"/>
          <w:spacing w:val="33"/>
          <w:sz w:val="18"/>
        </w:rPr>
        <w:t xml:space="preserve"> </w:t>
      </w:r>
      <w:r>
        <w:rPr>
          <w:color w:val="231F20"/>
          <w:sz w:val="18"/>
        </w:rPr>
        <w:t>agentschappen,</w:t>
      </w:r>
      <w:r>
        <w:rPr>
          <w:color w:val="231F20"/>
          <w:spacing w:val="33"/>
          <w:sz w:val="18"/>
        </w:rPr>
        <w:t xml:space="preserve"> </w:t>
      </w:r>
      <w:r>
        <w:rPr>
          <w:color w:val="231F20"/>
          <w:sz w:val="18"/>
        </w:rPr>
        <w:t xml:space="preserve">ter </w:t>
      </w:r>
      <w:proofErr w:type="spellStart"/>
      <w:r>
        <w:rPr>
          <w:color w:val="231F20"/>
          <w:w w:val="110"/>
          <w:sz w:val="18"/>
        </w:rPr>
        <w:t>bekostiting</w:t>
      </w:r>
      <w:proofErr w:type="spellEnd"/>
      <w:r>
        <w:rPr>
          <w:color w:val="231F20"/>
          <w:w w:val="110"/>
          <w:sz w:val="18"/>
        </w:rPr>
        <w:t xml:space="preserve"> van het BOA-protocol bij RWS.</w:t>
      </w:r>
    </w:p>
    <w:p w:rsidR="008A51CF" w:rsidRDefault="00B57981" w14:paraId="7EA689F8" w14:textId="77777777">
      <w:pPr>
        <w:pStyle w:val="Lijstalinea"/>
        <w:numPr>
          <w:ilvl w:val="0"/>
          <w:numId w:val="23"/>
        </w:numPr>
        <w:tabs>
          <w:tab w:val="left" w:pos="3712"/>
        </w:tabs>
        <w:spacing w:before="1"/>
        <w:ind w:left="3712" w:right="0" w:hanging="283"/>
        <w:rPr>
          <w:sz w:val="18"/>
        </w:rPr>
      </w:pPr>
      <w:r>
        <w:rPr>
          <w:color w:val="231F20"/>
          <w:sz w:val="18"/>
        </w:rPr>
        <w:t>€</w:t>
      </w:r>
      <w:r>
        <w:rPr>
          <w:color w:val="231F20"/>
          <w:spacing w:val="25"/>
          <w:sz w:val="18"/>
        </w:rPr>
        <w:t xml:space="preserve"> </w:t>
      </w:r>
      <w:r>
        <w:rPr>
          <w:color w:val="231F20"/>
          <w:sz w:val="18"/>
        </w:rPr>
        <w:t>5,6</w:t>
      </w:r>
      <w:r>
        <w:rPr>
          <w:color w:val="231F20"/>
          <w:spacing w:val="25"/>
          <w:sz w:val="18"/>
        </w:rPr>
        <w:t xml:space="preserve"> </w:t>
      </w:r>
      <w:r>
        <w:rPr>
          <w:color w:val="231F20"/>
          <w:sz w:val="18"/>
        </w:rPr>
        <w:t>miljoen</w:t>
      </w:r>
      <w:r>
        <w:rPr>
          <w:color w:val="231F20"/>
          <w:spacing w:val="26"/>
          <w:sz w:val="18"/>
        </w:rPr>
        <w:t xml:space="preserve"> </w:t>
      </w:r>
      <w:r>
        <w:rPr>
          <w:color w:val="231F20"/>
          <w:sz w:val="18"/>
        </w:rPr>
        <w:t>wordt</w:t>
      </w:r>
      <w:r>
        <w:rPr>
          <w:color w:val="231F20"/>
          <w:spacing w:val="25"/>
          <w:sz w:val="18"/>
        </w:rPr>
        <w:t xml:space="preserve"> </w:t>
      </w:r>
      <w:r>
        <w:rPr>
          <w:color w:val="231F20"/>
          <w:sz w:val="18"/>
        </w:rPr>
        <w:t>doorgeschoven</w:t>
      </w:r>
      <w:r>
        <w:rPr>
          <w:color w:val="231F20"/>
          <w:spacing w:val="26"/>
          <w:sz w:val="18"/>
        </w:rPr>
        <w:t xml:space="preserve"> </w:t>
      </w:r>
      <w:r>
        <w:rPr>
          <w:color w:val="231F20"/>
          <w:sz w:val="18"/>
        </w:rPr>
        <w:t>van</w:t>
      </w:r>
      <w:r>
        <w:rPr>
          <w:color w:val="231F20"/>
          <w:spacing w:val="25"/>
          <w:sz w:val="18"/>
        </w:rPr>
        <w:t xml:space="preserve"> </w:t>
      </w:r>
      <w:r>
        <w:rPr>
          <w:color w:val="231F20"/>
          <w:sz w:val="18"/>
        </w:rPr>
        <w:t>2027</w:t>
      </w:r>
      <w:r>
        <w:rPr>
          <w:color w:val="231F20"/>
          <w:spacing w:val="26"/>
          <w:sz w:val="18"/>
        </w:rPr>
        <w:t xml:space="preserve"> </w:t>
      </w:r>
      <w:r>
        <w:rPr>
          <w:color w:val="231F20"/>
          <w:sz w:val="18"/>
        </w:rPr>
        <w:t>en</w:t>
      </w:r>
      <w:r>
        <w:rPr>
          <w:color w:val="231F20"/>
          <w:spacing w:val="25"/>
          <w:sz w:val="18"/>
        </w:rPr>
        <w:t xml:space="preserve"> </w:t>
      </w:r>
      <w:r>
        <w:rPr>
          <w:color w:val="231F20"/>
          <w:sz w:val="18"/>
        </w:rPr>
        <w:t>2028</w:t>
      </w:r>
      <w:r>
        <w:rPr>
          <w:color w:val="231F20"/>
          <w:spacing w:val="26"/>
          <w:sz w:val="18"/>
        </w:rPr>
        <w:t xml:space="preserve"> </w:t>
      </w:r>
      <w:r>
        <w:rPr>
          <w:color w:val="231F20"/>
          <w:sz w:val="18"/>
        </w:rPr>
        <w:t>naar</w:t>
      </w:r>
      <w:r>
        <w:rPr>
          <w:color w:val="231F20"/>
          <w:spacing w:val="25"/>
          <w:sz w:val="18"/>
        </w:rPr>
        <w:t xml:space="preserve"> </w:t>
      </w:r>
      <w:r>
        <w:rPr>
          <w:color w:val="231F20"/>
          <w:spacing w:val="-2"/>
          <w:sz w:val="18"/>
        </w:rPr>
        <w:t>2029.</w:t>
      </w:r>
    </w:p>
    <w:p w:rsidR="008A51CF" w:rsidRDefault="00B57981" w14:paraId="5607F417" w14:textId="77777777">
      <w:pPr>
        <w:pStyle w:val="Plattetekst"/>
        <w:spacing w:before="6" w:line="247" w:lineRule="auto"/>
        <w:ind w:left="3713"/>
      </w:pPr>
      <w:r>
        <w:rPr>
          <w:color w:val="231F20"/>
          <w:spacing w:val="-2"/>
          <w:w w:val="110"/>
        </w:rPr>
        <w:t xml:space="preserve">Bij Voorjaarsnota 2026 worden de Klimaatakkoordmiddelen meerjarig </w:t>
      </w:r>
      <w:r>
        <w:rPr>
          <w:color w:val="231F20"/>
          <w:w w:val="110"/>
        </w:rPr>
        <w:t>toebedeeld</w:t>
      </w:r>
      <w:r>
        <w:rPr>
          <w:color w:val="231F20"/>
          <w:spacing w:val="-11"/>
          <w:w w:val="110"/>
        </w:rPr>
        <w:t xml:space="preserve"> </w:t>
      </w:r>
      <w:r>
        <w:rPr>
          <w:color w:val="231F20"/>
          <w:w w:val="110"/>
        </w:rPr>
        <w:t>aan</w:t>
      </w:r>
      <w:r>
        <w:rPr>
          <w:color w:val="231F20"/>
          <w:spacing w:val="-11"/>
          <w:w w:val="110"/>
        </w:rPr>
        <w:t xml:space="preserve"> </w:t>
      </w:r>
      <w:r>
        <w:rPr>
          <w:color w:val="231F20"/>
          <w:w w:val="110"/>
        </w:rPr>
        <w:t>de</w:t>
      </w:r>
      <w:r>
        <w:rPr>
          <w:color w:val="231F20"/>
          <w:spacing w:val="-11"/>
          <w:w w:val="110"/>
        </w:rPr>
        <w:t xml:space="preserve"> </w:t>
      </w:r>
      <w:r>
        <w:rPr>
          <w:color w:val="231F20"/>
          <w:w w:val="110"/>
        </w:rPr>
        <w:t>juiste</w:t>
      </w:r>
      <w:r>
        <w:rPr>
          <w:color w:val="231F20"/>
          <w:spacing w:val="-11"/>
          <w:w w:val="110"/>
        </w:rPr>
        <w:t xml:space="preserve"> </w:t>
      </w:r>
      <w:r>
        <w:rPr>
          <w:color w:val="231F20"/>
          <w:w w:val="110"/>
        </w:rPr>
        <w:t>budgetten.</w:t>
      </w:r>
      <w:r>
        <w:rPr>
          <w:color w:val="231F20"/>
          <w:spacing w:val="-11"/>
          <w:w w:val="110"/>
        </w:rPr>
        <w:t xml:space="preserve"> </w:t>
      </w:r>
      <w:r>
        <w:rPr>
          <w:color w:val="231F20"/>
          <w:w w:val="110"/>
        </w:rPr>
        <w:t>Hiervoor</w:t>
      </w:r>
      <w:r>
        <w:rPr>
          <w:color w:val="231F20"/>
          <w:spacing w:val="-11"/>
          <w:w w:val="110"/>
        </w:rPr>
        <w:t xml:space="preserve"> </w:t>
      </w:r>
      <w:r>
        <w:rPr>
          <w:color w:val="231F20"/>
          <w:w w:val="110"/>
        </w:rPr>
        <w:t>moeten</w:t>
      </w:r>
      <w:r>
        <w:rPr>
          <w:color w:val="231F20"/>
          <w:spacing w:val="-11"/>
          <w:w w:val="110"/>
        </w:rPr>
        <w:t xml:space="preserve"> </w:t>
      </w:r>
      <w:r>
        <w:rPr>
          <w:color w:val="231F20"/>
          <w:w w:val="110"/>
        </w:rPr>
        <w:t>middelen</w:t>
      </w:r>
      <w:r>
        <w:rPr>
          <w:color w:val="231F20"/>
          <w:spacing w:val="-11"/>
          <w:w w:val="110"/>
        </w:rPr>
        <w:t xml:space="preserve"> </w:t>
      </w:r>
      <w:r>
        <w:rPr>
          <w:color w:val="231F20"/>
          <w:w w:val="110"/>
        </w:rPr>
        <w:t>in</w:t>
      </w:r>
      <w:r>
        <w:rPr>
          <w:color w:val="231F20"/>
          <w:spacing w:val="-11"/>
          <w:w w:val="110"/>
        </w:rPr>
        <w:t xml:space="preserve"> </w:t>
      </w:r>
      <w:r>
        <w:rPr>
          <w:color w:val="231F20"/>
          <w:w w:val="110"/>
        </w:rPr>
        <w:t>de juiste jaren staan.</w:t>
      </w:r>
    </w:p>
    <w:p w:rsidR="008A51CF" w:rsidRDefault="00B57981" w14:paraId="0A2C0015" w14:textId="77777777">
      <w:pPr>
        <w:pStyle w:val="Lijstalinea"/>
        <w:numPr>
          <w:ilvl w:val="0"/>
          <w:numId w:val="23"/>
        </w:numPr>
        <w:tabs>
          <w:tab w:val="left" w:pos="3713"/>
        </w:tabs>
        <w:spacing w:before="1" w:line="247" w:lineRule="auto"/>
        <w:rPr>
          <w:sz w:val="18"/>
        </w:rPr>
      </w:pPr>
      <w:r>
        <w:rPr>
          <w:color w:val="231F20"/>
          <w:w w:val="110"/>
          <w:sz w:val="18"/>
        </w:rPr>
        <w:t>Er</w:t>
      </w:r>
      <w:r>
        <w:rPr>
          <w:color w:val="231F20"/>
          <w:spacing w:val="-15"/>
          <w:w w:val="110"/>
          <w:sz w:val="18"/>
        </w:rPr>
        <w:t xml:space="preserve"> </w:t>
      </w:r>
      <w:r>
        <w:rPr>
          <w:color w:val="231F20"/>
          <w:w w:val="110"/>
          <w:sz w:val="18"/>
        </w:rPr>
        <w:t>wordt</w:t>
      </w:r>
      <w:r>
        <w:rPr>
          <w:color w:val="231F20"/>
          <w:spacing w:val="-15"/>
          <w:w w:val="110"/>
          <w:sz w:val="18"/>
        </w:rPr>
        <w:t xml:space="preserve"> </w:t>
      </w:r>
      <w:r>
        <w:rPr>
          <w:color w:val="231F20"/>
          <w:w w:val="110"/>
          <w:sz w:val="18"/>
        </w:rPr>
        <w:t>€</w:t>
      </w:r>
      <w:r>
        <w:rPr>
          <w:color w:val="231F20"/>
          <w:spacing w:val="-15"/>
          <w:w w:val="110"/>
          <w:sz w:val="18"/>
        </w:rPr>
        <w:t xml:space="preserve"> </w:t>
      </w:r>
      <w:r>
        <w:rPr>
          <w:color w:val="231F20"/>
          <w:w w:val="110"/>
          <w:sz w:val="18"/>
        </w:rPr>
        <w:t>1</w:t>
      </w:r>
      <w:r>
        <w:rPr>
          <w:color w:val="231F20"/>
          <w:spacing w:val="-15"/>
          <w:w w:val="110"/>
          <w:sz w:val="18"/>
        </w:rPr>
        <w:t xml:space="preserve"> </w:t>
      </w:r>
      <w:r>
        <w:rPr>
          <w:color w:val="231F20"/>
          <w:w w:val="110"/>
          <w:sz w:val="18"/>
        </w:rPr>
        <w:t>miljoen</w:t>
      </w:r>
      <w:r>
        <w:rPr>
          <w:color w:val="231F20"/>
          <w:spacing w:val="-15"/>
          <w:w w:val="110"/>
          <w:sz w:val="18"/>
        </w:rPr>
        <w:t xml:space="preserve"> </w:t>
      </w:r>
      <w:r>
        <w:rPr>
          <w:color w:val="231F20"/>
          <w:w w:val="110"/>
          <w:sz w:val="18"/>
        </w:rPr>
        <w:t>opgevraagd</w:t>
      </w:r>
      <w:r>
        <w:rPr>
          <w:color w:val="231F20"/>
          <w:spacing w:val="-15"/>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w w:val="110"/>
          <w:sz w:val="18"/>
        </w:rPr>
        <w:t>Aanvullende</w:t>
      </w:r>
      <w:r>
        <w:rPr>
          <w:color w:val="231F20"/>
          <w:spacing w:val="-15"/>
          <w:w w:val="110"/>
          <w:sz w:val="18"/>
        </w:rPr>
        <w:t xml:space="preserve"> </w:t>
      </w:r>
      <w:r>
        <w:rPr>
          <w:color w:val="231F20"/>
          <w:w w:val="110"/>
          <w:sz w:val="18"/>
        </w:rPr>
        <w:t>Post</w:t>
      </w:r>
      <w:r>
        <w:rPr>
          <w:color w:val="231F20"/>
          <w:spacing w:val="-15"/>
          <w:w w:val="110"/>
          <w:sz w:val="18"/>
        </w:rPr>
        <w:t xml:space="preserve"> </w:t>
      </w:r>
      <w:r>
        <w:rPr>
          <w:color w:val="231F20"/>
          <w:w w:val="110"/>
          <w:sz w:val="18"/>
        </w:rPr>
        <w:t>ten</w:t>
      </w:r>
      <w:r>
        <w:rPr>
          <w:color w:val="231F20"/>
          <w:spacing w:val="-15"/>
          <w:w w:val="110"/>
          <w:sz w:val="18"/>
        </w:rPr>
        <w:t xml:space="preserve"> </w:t>
      </w:r>
      <w:r>
        <w:rPr>
          <w:color w:val="231F20"/>
          <w:w w:val="110"/>
          <w:sz w:val="18"/>
        </w:rPr>
        <w:t xml:space="preserve">behoeve van een onderzoek naar </w:t>
      </w:r>
      <w:proofErr w:type="spellStart"/>
      <w:r>
        <w:rPr>
          <w:color w:val="231F20"/>
          <w:w w:val="110"/>
          <w:sz w:val="18"/>
        </w:rPr>
        <w:t>Adblue</w:t>
      </w:r>
      <w:proofErr w:type="spellEnd"/>
      <w:r>
        <w:rPr>
          <w:color w:val="231F20"/>
          <w:w w:val="110"/>
          <w:sz w:val="18"/>
        </w:rPr>
        <w:t>-handhaving.</w:t>
      </w:r>
    </w:p>
    <w:p w:rsidR="008A51CF" w:rsidRDefault="00B57981" w14:paraId="550BE46B" w14:textId="77777777">
      <w:pPr>
        <w:pStyle w:val="Lijstalinea"/>
        <w:numPr>
          <w:ilvl w:val="0"/>
          <w:numId w:val="23"/>
        </w:numPr>
        <w:tabs>
          <w:tab w:val="left" w:pos="3713"/>
        </w:tabs>
        <w:spacing w:line="247" w:lineRule="auto"/>
        <w:rPr>
          <w:sz w:val="18"/>
        </w:rPr>
      </w:pPr>
      <w:r>
        <w:rPr>
          <w:color w:val="231F20"/>
          <w:w w:val="110"/>
          <w:sz w:val="18"/>
        </w:rPr>
        <w:t>Tot</w:t>
      </w:r>
      <w:r>
        <w:rPr>
          <w:color w:val="231F20"/>
          <w:spacing w:val="-1"/>
          <w:w w:val="110"/>
          <w:sz w:val="18"/>
        </w:rPr>
        <w:t xml:space="preserve"> </w:t>
      </w:r>
      <w:r>
        <w:rPr>
          <w:color w:val="231F20"/>
          <w:w w:val="110"/>
          <w:sz w:val="18"/>
        </w:rPr>
        <w:t>slot</w:t>
      </w:r>
      <w:r>
        <w:rPr>
          <w:color w:val="231F20"/>
          <w:spacing w:val="-1"/>
          <w:w w:val="110"/>
          <w:sz w:val="18"/>
        </w:rPr>
        <w:t xml:space="preserve"> </w:t>
      </w:r>
      <w:r>
        <w:rPr>
          <w:color w:val="231F20"/>
          <w:w w:val="110"/>
          <w:sz w:val="18"/>
        </w:rPr>
        <w:t>wordt</w:t>
      </w:r>
      <w:r>
        <w:rPr>
          <w:color w:val="231F20"/>
          <w:spacing w:val="-1"/>
          <w:w w:val="110"/>
          <w:sz w:val="18"/>
        </w:rPr>
        <w:t xml:space="preserve"> </w:t>
      </w:r>
      <w:r>
        <w:rPr>
          <w:color w:val="231F20"/>
          <w:w w:val="110"/>
          <w:sz w:val="18"/>
        </w:rPr>
        <w:t>er</w:t>
      </w:r>
      <w:r>
        <w:rPr>
          <w:color w:val="231F20"/>
          <w:spacing w:val="-1"/>
          <w:w w:val="110"/>
          <w:sz w:val="18"/>
        </w:rPr>
        <w:t xml:space="preserve"> </w:t>
      </w:r>
      <w:r>
        <w:rPr>
          <w:color w:val="231F20"/>
          <w:w w:val="110"/>
          <w:sz w:val="18"/>
        </w:rPr>
        <w:t>binnen</w:t>
      </w:r>
      <w:r>
        <w:rPr>
          <w:color w:val="231F20"/>
          <w:spacing w:val="-1"/>
          <w:w w:val="110"/>
          <w:sz w:val="18"/>
        </w:rPr>
        <w:t xml:space="preserve"> </w:t>
      </w:r>
      <w:r>
        <w:rPr>
          <w:color w:val="231F20"/>
          <w:w w:val="110"/>
          <w:sz w:val="18"/>
        </w:rPr>
        <w:t>het</w:t>
      </w:r>
      <w:r>
        <w:rPr>
          <w:color w:val="231F20"/>
          <w:spacing w:val="-1"/>
          <w:w w:val="110"/>
          <w:sz w:val="18"/>
        </w:rPr>
        <w:t xml:space="preserve"> </w:t>
      </w:r>
      <w:r>
        <w:rPr>
          <w:color w:val="231F20"/>
          <w:w w:val="110"/>
          <w:sz w:val="18"/>
        </w:rPr>
        <w:t>opdrachtenbudget</w:t>
      </w:r>
      <w:r>
        <w:rPr>
          <w:color w:val="231F20"/>
          <w:spacing w:val="-1"/>
          <w:w w:val="110"/>
          <w:sz w:val="18"/>
        </w:rPr>
        <w:t xml:space="preserve"> </w:t>
      </w:r>
      <w:r>
        <w:rPr>
          <w:color w:val="231F20"/>
          <w:w w:val="110"/>
          <w:sz w:val="18"/>
        </w:rPr>
        <w:t>€</w:t>
      </w:r>
      <w:r>
        <w:rPr>
          <w:color w:val="231F20"/>
          <w:spacing w:val="-1"/>
          <w:w w:val="110"/>
          <w:sz w:val="18"/>
        </w:rPr>
        <w:t xml:space="preserve"> </w:t>
      </w:r>
      <w:r>
        <w:rPr>
          <w:color w:val="231F20"/>
          <w:w w:val="110"/>
          <w:sz w:val="18"/>
        </w:rPr>
        <w:t>37</w:t>
      </w:r>
      <w:r>
        <w:rPr>
          <w:color w:val="231F20"/>
          <w:spacing w:val="-1"/>
          <w:w w:val="110"/>
          <w:sz w:val="18"/>
        </w:rPr>
        <w:t xml:space="preserve"> </w:t>
      </w:r>
      <w:r>
        <w:rPr>
          <w:color w:val="231F20"/>
          <w:w w:val="110"/>
          <w:sz w:val="18"/>
        </w:rPr>
        <w:t>miljoen</w:t>
      </w:r>
      <w:r>
        <w:rPr>
          <w:color w:val="231F20"/>
          <w:spacing w:val="-1"/>
          <w:w w:val="110"/>
          <w:sz w:val="18"/>
        </w:rPr>
        <w:t xml:space="preserve"> </w:t>
      </w:r>
      <w:r>
        <w:rPr>
          <w:color w:val="231F20"/>
          <w:w w:val="110"/>
          <w:sz w:val="18"/>
        </w:rPr>
        <w:t xml:space="preserve">in </w:t>
      </w:r>
      <w:r>
        <w:rPr>
          <w:color w:val="231F20"/>
          <w:spacing w:val="-2"/>
          <w:w w:val="110"/>
          <w:sz w:val="18"/>
        </w:rPr>
        <w:t>herschikt</w:t>
      </w:r>
      <w:r>
        <w:rPr>
          <w:color w:val="231F20"/>
          <w:spacing w:val="-19"/>
          <w:w w:val="110"/>
          <w:sz w:val="18"/>
        </w:rPr>
        <w:t xml:space="preserve"> </w:t>
      </w:r>
      <w:r>
        <w:rPr>
          <w:color w:val="231F20"/>
          <w:spacing w:val="-2"/>
          <w:w w:val="110"/>
          <w:sz w:val="18"/>
        </w:rPr>
        <w:t>voor</w:t>
      </w:r>
      <w:r>
        <w:rPr>
          <w:color w:val="231F20"/>
          <w:spacing w:val="-19"/>
          <w:w w:val="110"/>
          <w:sz w:val="18"/>
        </w:rPr>
        <w:t xml:space="preserve"> </w:t>
      </w:r>
      <w:r>
        <w:rPr>
          <w:color w:val="231F20"/>
          <w:spacing w:val="-2"/>
          <w:w w:val="110"/>
          <w:sz w:val="18"/>
        </w:rPr>
        <w:t>Verduurzaming</w:t>
      </w:r>
      <w:r>
        <w:rPr>
          <w:color w:val="231F20"/>
          <w:spacing w:val="-19"/>
          <w:w w:val="110"/>
          <w:sz w:val="18"/>
        </w:rPr>
        <w:t xml:space="preserve"> </w:t>
      </w:r>
      <w:r>
        <w:rPr>
          <w:color w:val="231F20"/>
          <w:spacing w:val="-2"/>
          <w:w w:val="110"/>
          <w:sz w:val="18"/>
        </w:rPr>
        <w:t>Logistiek</w:t>
      </w:r>
      <w:r>
        <w:rPr>
          <w:color w:val="231F20"/>
          <w:spacing w:val="-19"/>
          <w:w w:val="110"/>
          <w:sz w:val="18"/>
        </w:rPr>
        <w:t xml:space="preserve"> </w:t>
      </w:r>
      <w:r>
        <w:rPr>
          <w:color w:val="231F20"/>
          <w:spacing w:val="-2"/>
          <w:w w:val="110"/>
          <w:sz w:val="18"/>
        </w:rPr>
        <w:t>en</w:t>
      </w:r>
      <w:r>
        <w:rPr>
          <w:color w:val="231F20"/>
          <w:spacing w:val="-19"/>
          <w:w w:val="110"/>
          <w:sz w:val="18"/>
        </w:rPr>
        <w:t xml:space="preserve"> </w:t>
      </w:r>
      <w:r>
        <w:rPr>
          <w:color w:val="231F20"/>
          <w:spacing w:val="-2"/>
          <w:w w:val="110"/>
          <w:sz w:val="18"/>
        </w:rPr>
        <w:t>€</w:t>
      </w:r>
      <w:r>
        <w:rPr>
          <w:color w:val="231F20"/>
          <w:spacing w:val="-19"/>
          <w:w w:val="110"/>
          <w:sz w:val="18"/>
        </w:rPr>
        <w:t xml:space="preserve"> </w:t>
      </w:r>
      <w:r>
        <w:rPr>
          <w:color w:val="231F20"/>
          <w:spacing w:val="-2"/>
          <w:w w:val="110"/>
          <w:sz w:val="18"/>
        </w:rPr>
        <w:t>11</w:t>
      </w:r>
      <w:r>
        <w:rPr>
          <w:color w:val="231F20"/>
          <w:spacing w:val="-19"/>
          <w:w w:val="110"/>
          <w:sz w:val="18"/>
        </w:rPr>
        <w:t xml:space="preserve"> </w:t>
      </w:r>
      <w:r>
        <w:rPr>
          <w:color w:val="231F20"/>
          <w:spacing w:val="-2"/>
          <w:w w:val="110"/>
          <w:sz w:val="18"/>
        </w:rPr>
        <w:t>miljoen</w:t>
      </w:r>
      <w:r>
        <w:rPr>
          <w:color w:val="231F20"/>
          <w:spacing w:val="-19"/>
          <w:w w:val="110"/>
          <w:sz w:val="18"/>
        </w:rPr>
        <w:t xml:space="preserve"> </w:t>
      </w:r>
      <w:r>
        <w:rPr>
          <w:color w:val="231F20"/>
          <w:spacing w:val="-2"/>
          <w:w w:val="110"/>
          <w:sz w:val="18"/>
        </w:rPr>
        <w:t>voor</w:t>
      </w:r>
      <w:r>
        <w:rPr>
          <w:color w:val="231F20"/>
          <w:spacing w:val="-19"/>
          <w:w w:val="110"/>
          <w:sz w:val="18"/>
        </w:rPr>
        <w:t xml:space="preserve"> </w:t>
      </w:r>
      <w:r>
        <w:rPr>
          <w:color w:val="231F20"/>
          <w:spacing w:val="-2"/>
          <w:w w:val="110"/>
          <w:sz w:val="18"/>
        </w:rPr>
        <w:t xml:space="preserve">opdrachten </w:t>
      </w:r>
      <w:r>
        <w:rPr>
          <w:color w:val="231F20"/>
          <w:w w:val="110"/>
          <w:sz w:val="18"/>
        </w:rPr>
        <w:t>Elektrisch</w:t>
      </w:r>
      <w:r>
        <w:rPr>
          <w:color w:val="231F20"/>
          <w:spacing w:val="-2"/>
          <w:w w:val="110"/>
          <w:sz w:val="18"/>
        </w:rPr>
        <w:t xml:space="preserve"> </w:t>
      </w:r>
      <w:r>
        <w:rPr>
          <w:color w:val="231F20"/>
          <w:w w:val="110"/>
          <w:sz w:val="18"/>
        </w:rPr>
        <w:t>Vervoer.</w:t>
      </w:r>
    </w:p>
    <w:p w:rsidR="008A51CF" w:rsidRDefault="008A51CF" w14:paraId="4446BEF4" w14:textId="77777777">
      <w:pPr>
        <w:pStyle w:val="Plattetekst"/>
        <w:spacing w:before="7"/>
        <w:ind w:left="0"/>
      </w:pPr>
    </w:p>
    <w:p w:rsidR="008A51CF" w:rsidRDefault="00B57981" w14:paraId="69186790" w14:textId="77777777">
      <w:pPr>
        <w:pStyle w:val="Plattetekst"/>
        <w:spacing w:line="247" w:lineRule="auto"/>
        <w:ind w:right="111"/>
        <w:jc w:val="both"/>
      </w:pPr>
      <w:r>
        <w:rPr>
          <w:color w:val="231F20"/>
        </w:rPr>
        <w:t xml:space="preserve">Verduurzaming Logistiek: Het opdrachtenbudget wordt in 2026 t/m 2031 met </w:t>
      </w:r>
      <w:r>
        <w:rPr>
          <w:color w:val="231F20"/>
          <w:w w:val="110"/>
        </w:rPr>
        <w:t>totaal € 36,2 miljoen verhoogd:</w:t>
      </w:r>
    </w:p>
    <w:p w:rsidR="008A51CF" w:rsidRDefault="00B57981" w14:paraId="6849DFBE" w14:textId="77777777">
      <w:pPr>
        <w:pStyle w:val="Lijstalinea"/>
        <w:numPr>
          <w:ilvl w:val="0"/>
          <w:numId w:val="23"/>
        </w:numPr>
        <w:tabs>
          <w:tab w:val="left" w:pos="3711"/>
          <w:tab w:val="left" w:pos="3713"/>
        </w:tabs>
        <w:spacing w:line="247" w:lineRule="auto"/>
        <w:ind w:right="167"/>
        <w:rPr>
          <w:sz w:val="18"/>
        </w:rPr>
      </w:pPr>
      <w:r>
        <w:rPr>
          <w:color w:val="231F20"/>
          <w:spacing w:val="-2"/>
          <w:w w:val="110"/>
          <w:sz w:val="18"/>
        </w:rPr>
        <w:t>Vanuit</w:t>
      </w:r>
      <w:r>
        <w:rPr>
          <w:color w:val="231F20"/>
          <w:spacing w:val="-7"/>
          <w:w w:val="110"/>
          <w:sz w:val="18"/>
        </w:rPr>
        <w:t xml:space="preserve"> </w:t>
      </w:r>
      <w:r>
        <w:rPr>
          <w:color w:val="231F20"/>
          <w:spacing w:val="-2"/>
          <w:w w:val="110"/>
          <w:sz w:val="18"/>
        </w:rPr>
        <w:t>opdrachtenbudget</w:t>
      </w:r>
      <w:r>
        <w:rPr>
          <w:color w:val="231F20"/>
          <w:spacing w:val="-7"/>
          <w:w w:val="110"/>
          <w:sz w:val="18"/>
        </w:rPr>
        <w:t xml:space="preserve"> </w:t>
      </w:r>
      <w:r>
        <w:rPr>
          <w:color w:val="231F20"/>
          <w:spacing w:val="-2"/>
          <w:w w:val="110"/>
          <w:sz w:val="18"/>
        </w:rPr>
        <w:t>Klimaatakkoord</w:t>
      </w:r>
      <w:r>
        <w:rPr>
          <w:color w:val="231F20"/>
          <w:spacing w:val="-7"/>
          <w:w w:val="110"/>
          <w:sz w:val="18"/>
        </w:rPr>
        <w:t xml:space="preserve"> </w:t>
      </w:r>
      <w:r>
        <w:rPr>
          <w:color w:val="231F20"/>
          <w:spacing w:val="-2"/>
          <w:w w:val="110"/>
          <w:sz w:val="18"/>
        </w:rPr>
        <w:t>wordt</w:t>
      </w:r>
      <w:r>
        <w:rPr>
          <w:color w:val="231F20"/>
          <w:spacing w:val="-7"/>
          <w:w w:val="110"/>
          <w:sz w:val="18"/>
        </w:rPr>
        <w:t xml:space="preserve"> </w:t>
      </w:r>
      <w:r>
        <w:rPr>
          <w:color w:val="231F20"/>
          <w:spacing w:val="-2"/>
          <w:w w:val="110"/>
          <w:sz w:val="18"/>
        </w:rPr>
        <w:t>€</w:t>
      </w:r>
      <w:r>
        <w:rPr>
          <w:color w:val="231F20"/>
          <w:spacing w:val="-7"/>
          <w:w w:val="110"/>
          <w:sz w:val="18"/>
        </w:rPr>
        <w:t xml:space="preserve"> </w:t>
      </w:r>
      <w:r>
        <w:rPr>
          <w:color w:val="231F20"/>
          <w:spacing w:val="-2"/>
          <w:w w:val="110"/>
          <w:sz w:val="18"/>
        </w:rPr>
        <w:t>37</w:t>
      </w:r>
      <w:r>
        <w:rPr>
          <w:color w:val="231F20"/>
          <w:spacing w:val="-7"/>
          <w:w w:val="110"/>
          <w:sz w:val="18"/>
        </w:rPr>
        <w:t xml:space="preserve"> </w:t>
      </w:r>
      <w:r>
        <w:rPr>
          <w:color w:val="231F20"/>
          <w:spacing w:val="-2"/>
          <w:w w:val="110"/>
          <w:sz w:val="18"/>
        </w:rPr>
        <w:t>miljoen</w:t>
      </w:r>
      <w:r>
        <w:rPr>
          <w:color w:val="231F20"/>
          <w:spacing w:val="-7"/>
          <w:w w:val="110"/>
          <w:sz w:val="18"/>
        </w:rPr>
        <w:t xml:space="preserve"> </w:t>
      </w:r>
      <w:r>
        <w:rPr>
          <w:color w:val="231F20"/>
          <w:spacing w:val="-2"/>
          <w:w w:val="110"/>
          <w:sz w:val="18"/>
        </w:rPr>
        <w:t xml:space="preserve">herschikt </w:t>
      </w:r>
      <w:r>
        <w:rPr>
          <w:color w:val="231F20"/>
          <w:w w:val="110"/>
          <w:sz w:val="18"/>
        </w:rPr>
        <w:t>voor Verduurzaming Logistiek.</w:t>
      </w:r>
    </w:p>
    <w:p w:rsidR="008A51CF" w:rsidRDefault="008A51CF" w14:paraId="75197375" w14:textId="77777777">
      <w:pPr>
        <w:pStyle w:val="Plattetekst"/>
        <w:spacing w:before="7"/>
        <w:ind w:left="0"/>
      </w:pPr>
    </w:p>
    <w:p w:rsidR="008A51CF" w:rsidRDefault="00B57981" w14:paraId="6C6F3DDF" w14:textId="77777777">
      <w:pPr>
        <w:pStyle w:val="Plattetekst"/>
        <w:spacing w:line="247" w:lineRule="auto"/>
        <w:ind w:right="111"/>
        <w:jc w:val="both"/>
      </w:pPr>
      <w:r>
        <w:rPr>
          <w:color w:val="231F20"/>
        </w:rPr>
        <w:t xml:space="preserve">NGF: Dutch </w:t>
      </w:r>
      <w:proofErr w:type="spellStart"/>
      <w:r>
        <w:rPr>
          <w:color w:val="231F20"/>
        </w:rPr>
        <w:t>Metropolitan</w:t>
      </w:r>
      <w:proofErr w:type="spellEnd"/>
      <w:r>
        <w:rPr>
          <w:color w:val="231F20"/>
        </w:rPr>
        <w:t xml:space="preserve"> </w:t>
      </w:r>
      <w:proofErr w:type="spellStart"/>
      <w:r>
        <w:rPr>
          <w:color w:val="231F20"/>
        </w:rPr>
        <w:t>Innovations</w:t>
      </w:r>
      <w:proofErr w:type="spellEnd"/>
      <w:r>
        <w:rPr>
          <w:color w:val="231F20"/>
        </w:rPr>
        <w:t xml:space="preserve"> (DMI): Het opdrachtenbudget wordt in </w:t>
      </w:r>
      <w:r>
        <w:rPr>
          <w:color w:val="231F20"/>
          <w:w w:val="110"/>
        </w:rPr>
        <w:t>2026</w:t>
      </w:r>
      <w:r>
        <w:rPr>
          <w:color w:val="231F20"/>
          <w:spacing w:val="-10"/>
          <w:w w:val="110"/>
        </w:rPr>
        <w:t xml:space="preserve"> </w:t>
      </w:r>
      <w:r>
        <w:rPr>
          <w:color w:val="231F20"/>
          <w:w w:val="110"/>
        </w:rPr>
        <w:t>t/m</w:t>
      </w:r>
      <w:r>
        <w:rPr>
          <w:color w:val="231F20"/>
          <w:spacing w:val="-10"/>
          <w:w w:val="110"/>
        </w:rPr>
        <w:t xml:space="preserve"> </w:t>
      </w:r>
      <w:r>
        <w:rPr>
          <w:color w:val="231F20"/>
          <w:w w:val="110"/>
        </w:rPr>
        <w:t>2031</w:t>
      </w:r>
      <w:r>
        <w:rPr>
          <w:color w:val="231F20"/>
          <w:spacing w:val="-10"/>
          <w:w w:val="110"/>
        </w:rPr>
        <w:t xml:space="preserve"> </w:t>
      </w:r>
      <w:r>
        <w:rPr>
          <w:color w:val="231F20"/>
          <w:w w:val="110"/>
        </w:rPr>
        <w:t>met</w:t>
      </w:r>
      <w:r>
        <w:rPr>
          <w:color w:val="231F20"/>
          <w:spacing w:val="-10"/>
          <w:w w:val="110"/>
        </w:rPr>
        <w:t xml:space="preserve"> </w:t>
      </w:r>
      <w:r>
        <w:rPr>
          <w:color w:val="231F20"/>
          <w:w w:val="110"/>
        </w:rPr>
        <w:t>€</w:t>
      </w:r>
      <w:r>
        <w:rPr>
          <w:color w:val="231F20"/>
          <w:spacing w:val="-10"/>
          <w:w w:val="110"/>
        </w:rPr>
        <w:t xml:space="preserve"> </w:t>
      </w:r>
      <w:r>
        <w:rPr>
          <w:color w:val="231F20"/>
          <w:w w:val="110"/>
        </w:rPr>
        <w:t>11,4</w:t>
      </w:r>
      <w:r>
        <w:rPr>
          <w:color w:val="231F20"/>
          <w:spacing w:val="-10"/>
          <w:w w:val="110"/>
        </w:rPr>
        <w:t xml:space="preserve"> </w:t>
      </w:r>
      <w:r>
        <w:rPr>
          <w:color w:val="231F20"/>
          <w:w w:val="110"/>
        </w:rPr>
        <w:t>miljoen</w:t>
      </w:r>
      <w:r>
        <w:rPr>
          <w:color w:val="231F20"/>
          <w:spacing w:val="-10"/>
          <w:w w:val="110"/>
        </w:rPr>
        <w:t xml:space="preserve"> </w:t>
      </w:r>
      <w:r>
        <w:rPr>
          <w:color w:val="231F20"/>
          <w:w w:val="110"/>
        </w:rPr>
        <w:t>verhoogd:</w:t>
      </w:r>
    </w:p>
    <w:p w:rsidR="008A51CF" w:rsidRDefault="00B57981" w14:paraId="02A58349" w14:textId="77777777">
      <w:pPr>
        <w:pStyle w:val="Lijstalinea"/>
        <w:numPr>
          <w:ilvl w:val="0"/>
          <w:numId w:val="23"/>
        </w:numPr>
        <w:tabs>
          <w:tab w:val="left" w:pos="3711"/>
          <w:tab w:val="left" w:pos="3713"/>
        </w:tabs>
        <w:spacing w:before="1" w:line="247" w:lineRule="auto"/>
        <w:ind w:right="667"/>
        <w:jc w:val="both"/>
        <w:rPr>
          <w:sz w:val="18"/>
        </w:rPr>
      </w:pPr>
      <w:r>
        <w:rPr>
          <w:color w:val="231F20"/>
          <w:spacing w:val="-2"/>
          <w:w w:val="110"/>
          <w:sz w:val="18"/>
        </w:rPr>
        <w:t>€</w:t>
      </w:r>
      <w:r>
        <w:rPr>
          <w:color w:val="231F20"/>
          <w:spacing w:val="-12"/>
          <w:w w:val="110"/>
          <w:sz w:val="18"/>
        </w:rPr>
        <w:t xml:space="preserve"> </w:t>
      </w:r>
      <w:r>
        <w:rPr>
          <w:color w:val="231F20"/>
          <w:spacing w:val="-2"/>
          <w:w w:val="110"/>
          <w:sz w:val="18"/>
        </w:rPr>
        <w:t>11,4</w:t>
      </w:r>
      <w:r>
        <w:rPr>
          <w:color w:val="231F20"/>
          <w:spacing w:val="-12"/>
          <w:w w:val="110"/>
          <w:sz w:val="18"/>
        </w:rPr>
        <w:t xml:space="preserve"> </w:t>
      </w:r>
      <w:r>
        <w:rPr>
          <w:color w:val="231F20"/>
          <w:spacing w:val="-2"/>
          <w:w w:val="110"/>
          <w:sz w:val="18"/>
        </w:rPr>
        <w:t>miljoen</w:t>
      </w:r>
      <w:r>
        <w:rPr>
          <w:color w:val="231F20"/>
          <w:spacing w:val="-12"/>
          <w:w w:val="110"/>
          <w:sz w:val="18"/>
        </w:rPr>
        <w:t xml:space="preserve"> </w:t>
      </w:r>
      <w:r>
        <w:rPr>
          <w:color w:val="231F20"/>
          <w:spacing w:val="-2"/>
          <w:w w:val="110"/>
          <w:sz w:val="18"/>
        </w:rPr>
        <w:t>aan</w:t>
      </w:r>
      <w:r>
        <w:rPr>
          <w:color w:val="231F20"/>
          <w:spacing w:val="-12"/>
          <w:w w:val="110"/>
          <w:sz w:val="18"/>
        </w:rPr>
        <w:t xml:space="preserve"> </w:t>
      </w:r>
      <w:r>
        <w:rPr>
          <w:color w:val="231F20"/>
          <w:spacing w:val="-2"/>
          <w:w w:val="110"/>
          <w:sz w:val="18"/>
        </w:rPr>
        <w:t>NGF-budget</w:t>
      </w:r>
      <w:r>
        <w:rPr>
          <w:color w:val="231F20"/>
          <w:spacing w:val="-12"/>
          <w:w w:val="110"/>
          <w:sz w:val="18"/>
        </w:rPr>
        <w:t xml:space="preserve"> </w:t>
      </w:r>
      <w:r>
        <w:rPr>
          <w:color w:val="231F20"/>
          <w:spacing w:val="-2"/>
          <w:w w:val="110"/>
          <w:sz w:val="18"/>
        </w:rPr>
        <w:t>wordt</w:t>
      </w:r>
      <w:r>
        <w:rPr>
          <w:color w:val="231F20"/>
          <w:spacing w:val="-12"/>
          <w:w w:val="110"/>
          <w:sz w:val="18"/>
        </w:rPr>
        <w:t xml:space="preserve"> </w:t>
      </w:r>
      <w:r>
        <w:rPr>
          <w:color w:val="231F20"/>
          <w:spacing w:val="-2"/>
          <w:w w:val="110"/>
          <w:sz w:val="18"/>
        </w:rPr>
        <w:t>buiten</w:t>
      </w:r>
      <w:r>
        <w:rPr>
          <w:color w:val="231F20"/>
          <w:spacing w:val="-12"/>
          <w:w w:val="110"/>
          <w:sz w:val="18"/>
        </w:rPr>
        <w:t xml:space="preserve"> </w:t>
      </w:r>
      <w:r>
        <w:rPr>
          <w:color w:val="231F20"/>
          <w:spacing w:val="-2"/>
          <w:w w:val="110"/>
          <w:sz w:val="18"/>
        </w:rPr>
        <w:t>de</w:t>
      </w:r>
      <w:r>
        <w:rPr>
          <w:color w:val="231F20"/>
          <w:spacing w:val="-12"/>
          <w:w w:val="110"/>
          <w:sz w:val="18"/>
        </w:rPr>
        <w:t xml:space="preserve"> </w:t>
      </w:r>
      <w:r>
        <w:rPr>
          <w:color w:val="231F20"/>
          <w:spacing w:val="-2"/>
          <w:w w:val="110"/>
          <w:sz w:val="18"/>
        </w:rPr>
        <w:t xml:space="preserve">eindejaarsmarge </w:t>
      </w:r>
      <w:r>
        <w:rPr>
          <w:color w:val="231F20"/>
          <w:w w:val="110"/>
          <w:sz w:val="18"/>
        </w:rPr>
        <w:t xml:space="preserve">opgevraagd voor het project Dutch </w:t>
      </w:r>
      <w:proofErr w:type="spellStart"/>
      <w:r>
        <w:rPr>
          <w:color w:val="231F20"/>
          <w:w w:val="110"/>
          <w:sz w:val="18"/>
        </w:rPr>
        <w:t>Metropolitan</w:t>
      </w:r>
      <w:proofErr w:type="spellEnd"/>
      <w:r>
        <w:rPr>
          <w:color w:val="231F20"/>
          <w:w w:val="110"/>
          <w:sz w:val="18"/>
        </w:rPr>
        <w:t xml:space="preserve"> </w:t>
      </w:r>
      <w:proofErr w:type="spellStart"/>
      <w:r>
        <w:rPr>
          <w:color w:val="231F20"/>
          <w:w w:val="110"/>
          <w:sz w:val="18"/>
        </w:rPr>
        <w:t>Innovations</w:t>
      </w:r>
      <w:proofErr w:type="spellEnd"/>
      <w:r>
        <w:rPr>
          <w:color w:val="231F20"/>
          <w:w w:val="110"/>
          <w:sz w:val="18"/>
        </w:rPr>
        <w:t>.</w:t>
      </w:r>
    </w:p>
    <w:p w:rsidR="008A51CF" w:rsidRDefault="00B57981" w14:paraId="22AA30F5" w14:textId="77777777">
      <w:pPr>
        <w:pStyle w:val="Lijstalinea"/>
        <w:numPr>
          <w:ilvl w:val="0"/>
          <w:numId w:val="23"/>
        </w:numPr>
        <w:tabs>
          <w:tab w:val="left" w:pos="3711"/>
          <w:tab w:val="left" w:pos="3713"/>
        </w:tabs>
        <w:spacing w:line="247" w:lineRule="auto"/>
        <w:ind w:right="860"/>
        <w:jc w:val="both"/>
        <w:rPr>
          <w:sz w:val="18"/>
        </w:rPr>
      </w:pPr>
      <w:r>
        <w:rPr>
          <w:color w:val="231F20"/>
          <w:sz w:val="18"/>
        </w:rPr>
        <w:t xml:space="preserve">€ 21,6 miljoen wordt vanuit 2026 doorgeschoven naar 2027 en </w:t>
      </w:r>
      <w:r>
        <w:rPr>
          <w:color w:val="231F20"/>
          <w:spacing w:val="-2"/>
          <w:w w:val="110"/>
          <w:sz w:val="18"/>
        </w:rPr>
        <w:t>2028,</w:t>
      </w:r>
      <w:r>
        <w:rPr>
          <w:color w:val="231F20"/>
          <w:spacing w:val="-11"/>
          <w:w w:val="110"/>
          <w:sz w:val="18"/>
        </w:rPr>
        <w:t xml:space="preserve"> </w:t>
      </w:r>
      <w:r>
        <w:rPr>
          <w:color w:val="231F20"/>
          <w:spacing w:val="-2"/>
          <w:w w:val="110"/>
          <w:sz w:val="18"/>
        </w:rPr>
        <w:t>waardoor</w:t>
      </w:r>
      <w:r>
        <w:rPr>
          <w:color w:val="231F20"/>
          <w:spacing w:val="-11"/>
          <w:w w:val="110"/>
          <w:sz w:val="18"/>
        </w:rPr>
        <w:t xml:space="preserve"> </w:t>
      </w:r>
      <w:r>
        <w:rPr>
          <w:color w:val="231F20"/>
          <w:spacing w:val="-2"/>
          <w:w w:val="110"/>
          <w:sz w:val="18"/>
        </w:rPr>
        <w:t>in</w:t>
      </w:r>
      <w:r>
        <w:rPr>
          <w:color w:val="231F20"/>
          <w:spacing w:val="-11"/>
          <w:w w:val="110"/>
          <w:sz w:val="18"/>
        </w:rPr>
        <w:t xml:space="preserve"> </w:t>
      </w:r>
      <w:r>
        <w:rPr>
          <w:color w:val="231F20"/>
          <w:spacing w:val="-2"/>
          <w:w w:val="110"/>
          <w:sz w:val="18"/>
        </w:rPr>
        <w:t>de</w:t>
      </w:r>
      <w:r>
        <w:rPr>
          <w:color w:val="231F20"/>
          <w:spacing w:val="-11"/>
          <w:w w:val="110"/>
          <w:sz w:val="18"/>
        </w:rPr>
        <w:t xml:space="preserve"> </w:t>
      </w:r>
      <w:r>
        <w:rPr>
          <w:color w:val="231F20"/>
          <w:spacing w:val="-2"/>
          <w:w w:val="110"/>
          <w:sz w:val="18"/>
        </w:rPr>
        <w:t>juiste</w:t>
      </w:r>
      <w:r>
        <w:rPr>
          <w:color w:val="231F20"/>
          <w:spacing w:val="-11"/>
          <w:w w:val="110"/>
          <w:sz w:val="18"/>
        </w:rPr>
        <w:t xml:space="preserve"> </w:t>
      </w:r>
      <w:r>
        <w:rPr>
          <w:color w:val="231F20"/>
          <w:spacing w:val="-2"/>
          <w:w w:val="110"/>
          <w:sz w:val="18"/>
        </w:rPr>
        <w:t>jaren</w:t>
      </w:r>
      <w:r>
        <w:rPr>
          <w:color w:val="231F20"/>
          <w:spacing w:val="-11"/>
          <w:w w:val="110"/>
          <w:sz w:val="18"/>
        </w:rPr>
        <w:t xml:space="preserve"> </w:t>
      </w:r>
      <w:r>
        <w:rPr>
          <w:color w:val="231F20"/>
          <w:spacing w:val="-2"/>
          <w:w w:val="110"/>
          <w:sz w:val="18"/>
        </w:rPr>
        <w:t>aan</w:t>
      </w:r>
      <w:r>
        <w:rPr>
          <w:color w:val="231F20"/>
          <w:spacing w:val="-11"/>
          <w:w w:val="110"/>
          <w:sz w:val="18"/>
        </w:rPr>
        <w:t xml:space="preserve"> </w:t>
      </w:r>
      <w:r>
        <w:rPr>
          <w:color w:val="231F20"/>
          <w:spacing w:val="-2"/>
          <w:w w:val="110"/>
          <w:sz w:val="18"/>
        </w:rPr>
        <w:t>de</w:t>
      </w:r>
      <w:r>
        <w:rPr>
          <w:color w:val="231F20"/>
          <w:spacing w:val="-11"/>
          <w:w w:val="110"/>
          <w:sz w:val="18"/>
        </w:rPr>
        <w:t xml:space="preserve"> </w:t>
      </w:r>
      <w:r>
        <w:rPr>
          <w:color w:val="231F20"/>
          <w:spacing w:val="-2"/>
          <w:w w:val="110"/>
          <w:sz w:val="18"/>
        </w:rPr>
        <w:t>kasverplichtingen</w:t>
      </w:r>
      <w:r>
        <w:rPr>
          <w:color w:val="231F20"/>
          <w:spacing w:val="-11"/>
          <w:w w:val="110"/>
          <w:sz w:val="18"/>
        </w:rPr>
        <w:t xml:space="preserve"> </w:t>
      </w:r>
      <w:r>
        <w:rPr>
          <w:color w:val="231F20"/>
          <w:spacing w:val="-2"/>
          <w:w w:val="110"/>
          <w:sz w:val="18"/>
        </w:rPr>
        <w:t xml:space="preserve">kan </w:t>
      </w:r>
      <w:r>
        <w:rPr>
          <w:color w:val="231F20"/>
          <w:w w:val="110"/>
          <w:sz w:val="18"/>
        </w:rPr>
        <w:t>worden</w:t>
      </w:r>
      <w:r>
        <w:rPr>
          <w:color w:val="231F20"/>
          <w:spacing w:val="-2"/>
          <w:w w:val="110"/>
          <w:sz w:val="18"/>
        </w:rPr>
        <w:t xml:space="preserve"> </w:t>
      </w:r>
      <w:r>
        <w:rPr>
          <w:color w:val="231F20"/>
          <w:w w:val="110"/>
          <w:sz w:val="18"/>
        </w:rPr>
        <w:t>voldaan.</w:t>
      </w:r>
    </w:p>
    <w:p w:rsidR="008A51CF" w:rsidRDefault="008A51CF" w14:paraId="7624EBA3" w14:textId="77777777">
      <w:pPr>
        <w:pStyle w:val="Plattetekst"/>
        <w:spacing w:before="7"/>
        <w:ind w:left="0"/>
      </w:pPr>
    </w:p>
    <w:p w:rsidR="008A51CF" w:rsidRDefault="00B57981" w14:paraId="0170CBBF" w14:textId="77777777">
      <w:pPr>
        <w:pStyle w:val="Plattetekst"/>
      </w:pPr>
      <w:r>
        <w:rPr>
          <w:color w:val="231F20"/>
        </w:rPr>
        <w:t>KF:</w:t>
      </w:r>
      <w:r>
        <w:rPr>
          <w:color w:val="231F20"/>
          <w:spacing w:val="26"/>
        </w:rPr>
        <w:t xml:space="preserve"> </w:t>
      </w:r>
      <w:r>
        <w:rPr>
          <w:color w:val="231F20"/>
        </w:rPr>
        <w:t>Laadinfra</w:t>
      </w:r>
      <w:r>
        <w:rPr>
          <w:color w:val="231F20"/>
          <w:spacing w:val="27"/>
        </w:rPr>
        <w:t xml:space="preserve"> </w:t>
      </w:r>
      <w:r>
        <w:rPr>
          <w:color w:val="231F20"/>
        </w:rPr>
        <w:t>Bouw:</w:t>
      </w:r>
      <w:r>
        <w:rPr>
          <w:color w:val="231F20"/>
          <w:spacing w:val="26"/>
        </w:rPr>
        <w:t xml:space="preserve"> </w:t>
      </w:r>
      <w:r>
        <w:rPr>
          <w:color w:val="231F20"/>
        </w:rPr>
        <w:t>Het</w:t>
      </w:r>
      <w:r>
        <w:rPr>
          <w:color w:val="231F20"/>
          <w:spacing w:val="27"/>
        </w:rPr>
        <w:t xml:space="preserve"> </w:t>
      </w:r>
      <w:r>
        <w:rPr>
          <w:color w:val="231F20"/>
        </w:rPr>
        <w:t>opdrachtenbudget</w:t>
      </w:r>
      <w:r>
        <w:rPr>
          <w:color w:val="231F20"/>
          <w:spacing w:val="26"/>
        </w:rPr>
        <w:t xml:space="preserve"> </w:t>
      </w:r>
      <w:r>
        <w:rPr>
          <w:color w:val="231F20"/>
        </w:rPr>
        <w:t>wordt</w:t>
      </w:r>
      <w:r>
        <w:rPr>
          <w:color w:val="231F20"/>
          <w:spacing w:val="27"/>
        </w:rPr>
        <w:t xml:space="preserve"> </w:t>
      </w:r>
      <w:r>
        <w:rPr>
          <w:color w:val="231F20"/>
        </w:rPr>
        <w:t>in</w:t>
      </w:r>
      <w:r>
        <w:rPr>
          <w:color w:val="231F20"/>
          <w:spacing w:val="27"/>
        </w:rPr>
        <w:t xml:space="preserve"> </w:t>
      </w:r>
      <w:r>
        <w:rPr>
          <w:color w:val="231F20"/>
        </w:rPr>
        <w:t>2026</w:t>
      </w:r>
      <w:r>
        <w:rPr>
          <w:color w:val="231F20"/>
          <w:spacing w:val="26"/>
        </w:rPr>
        <w:t xml:space="preserve"> </w:t>
      </w:r>
      <w:r>
        <w:rPr>
          <w:color w:val="231F20"/>
        </w:rPr>
        <w:t>t/m</w:t>
      </w:r>
      <w:r>
        <w:rPr>
          <w:color w:val="231F20"/>
          <w:spacing w:val="27"/>
        </w:rPr>
        <w:t xml:space="preserve"> </w:t>
      </w:r>
      <w:r>
        <w:rPr>
          <w:color w:val="231F20"/>
        </w:rPr>
        <w:t>2031</w:t>
      </w:r>
      <w:r>
        <w:rPr>
          <w:color w:val="231F20"/>
          <w:spacing w:val="26"/>
        </w:rPr>
        <w:t xml:space="preserve"> </w:t>
      </w:r>
      <w:r>
        <w:rPr>
          <w:color w:val="231F20"/>
          <w:spacing w:val="-5"/>
        </w:rPr>
        <w:t>met</w:t>
      </w:r>
    </w:p>
    <w:p w:rsidR="008A51CF" w:rsidRDefault="00B57981" w14:paraId="5F4517DB" w14:textId="77777777">
      <w:pPr>
        <w:pStyle w:val="Plattetekst"/>
        <w:spacing w:before="7"/>
      </w:pPr>
      <w:r>
        <w:rPr>
          <w:color w:val="231F20"/>
          <w:w w:val="105"/>
        </w:rPr>
        <w:t>€ 6</w:t>
      </w:r>
      <w:r>
        <w:rPr>
          <w:color w:val="231F20"/>
          <w:spacing w:val="1"/>
          <w:w w:val="105"/>
        </w:rPr>
        <w:t xml:space="preserve"> </w:t>
      </w:r>
      <w:r>
        <w:rPr>
          <w:color w:val="231F20"/>
          <w:w w:val="105"/>
        </w:rPr>
        <w:t>miljoen</w:t>
      </w:r>
      <w:r>
        <w:rPr>
          <w:color w:val="231F20"/>
          <w:spacing w:val="1"/>
          <w:w w:val="105"/>
        </w:rPr>
        <w:t xml:space="preserve"> </w:t>
      </w:r>
      <w:r>
        <w:rPr>
          <w:color w:val="231F20"/>
          <w:spacing w:val="-2"/>
          <w:w w:val="105"/>
        </w:rPr>
        <w:t>verhoogd:</w:t>
      </w:r>
    </w:p>
    <w:p w:rsidR="008A51CF" w:rsidRDefault="00B57981" w14:paraId="78B1129C" w14:textId="77777777">
      <w:pPr>
        <w:pStyle w:val="Lijstalinea"/>
        <w:numPr>
          <w:ilvl w:val="0"/>
          <w:numId w:val="23"/>
        </w:numPr>
        <w:tabs>
          <w:tab w:val="left" w:pos="3711"/>
          <w:tab w:val="left" w:pos="3713"/>
        </w:tabs>
        <w:spacing w:before="7" w:line="247" w:lineRule="auto"/>
        <w:rPr>
          <w:sz w:val="18"/>
        </w:rPr>
      </w:pPr>
      <w:r>
        <w:rPr>
          <w:color w:val="231F20"/>
          <w:w w:val="110"/>
          <w:sz w:val="18"/>
        </w:rPr>
        <w:t>Bij eerdere begrotingen is er budget ingezet voor de SPUK SEB. Nu blijkt</w:t>
      </w:r>
      <w:r>
        <w:rPr>
          <w:color w:val="231F20"/>
          <w:spacing w:val="-1"/>
          <w:w w:val="110"/>
          <w:sz w:val="18"/>
        </w:rPr>
        <w:t xml:space="preserve"> </w:t>
      </w:r>
      <w:r>
        <w:rPr>
          <w:color w:val="231F20"/>
          <w:w w:val="110"/>
          <w:sz w:val="18"/>
        </w:rPr>
        <w:t>dat</w:t>
      </w:r>
      <w:r>
        <w:rPr>
          <w:color w:val="231F20"/>
          <w:spacing w:val="-1"/>
          <w:w w:val="110"/>
          <w:sz w:val="18"/>
        </w:rPr>
        <w:t xml:space="preserve"> </w:t>
      </w:r>
      <w:r>
        <w:rPr>
          <w:color w:val="231F20"/>
          <w:w w:val="110"/>
          <w:sz w:val="18"/>
        </w:rPr>
        <w:t>er</w:t>
      </w:r>
      <w:r>
        <w:rPr>
          <w:color w:val="231F20"/>
          <w:spacing w:val="-1"/>
          <w:w w:val="110"/>
          <w:sz w:val="18"/>
        </w:rPr>
        <w:t xml:space="preserve"> </w:t>
      </w:r>
      <w:r>
        <w:rPr>
          <w:color w:val="231F20"/>
          <w:w w:val="110"/>
          <w:sz w:val="18"/>
        </w:rPr>
        <w:t>meer</w:t>
      </w:r>
      <w:r>
        <w:rPr>
          <w:color w:val="231F20"/>
          <w:spacing w:val="-1"/>
          <w:w w:val="110"/>
          <w:sz w:val="18"/>
        </w:rPr>
        <w:t xml:space="preserve"> </w:t>
      </w:r>
      <w:r>
        <w:rPr>
          <w:color w:val="231F20"/>
          <w:w w:val="110"/>
          <w:sz w:val="18"/>
        </w:rPr>
        <w:t>budget</w:t>
      </w:r>
      <w:r>
        <w:rPr>
          <w:color w:val="231F20"/>
          <w:spacing w:val="-1"/>
          <w:w w:val="110"/>
          <w:sz w:val="18"/>
        </w:rPr>
        <w:t xml:space="preserve"> </w:t>
      </w:r>
      <w:r>
        <w:rPr>
          <w:color w:val="231F20"/>
          <w:w w:val="110"/>
          <w:sz w:val="18"/>
        </w:rPr>
        <w:t>op</w:t>
      </w:r>
      <w:r>
        <w:rPr>
          <w:color w:val="231F20"/>
          <w:spacing w:val="-1"/>
          <w:w w:val="110"/>
          <w:sz w:val="18"/>
        </w:rPr>
        <w:t xml:space="preserve"> </w:t>
      </w:r>
      <w:r>
        <w:rPr>
          <w:color w:val="231F20"/>
          <w:w w:val="110"/>
          <w:sz w:val="18"/>
        </w:rPr>
        <w:t>bijdragen</w:t>
      </w:r>
      <w:r>
        <w:rPr>
          <w:color w:val="231F20"/>
          <w:spacing w:val="-1"/>
          <w:w w:val="110"/>
          <w:sz w:val="18"/>
        </w:rPr>
        <w:t xml:space="preserve"> </w:t>
      </w:r>
      <w:r>
        <w:rPr>
          <w:color w:val="231F20"/>
          <w:w w:val="110"/>
          <w:sz w:val="18"/>
        </w:rPr>
        <w:t>aan</w:t>
      </w:r>
      <w:r>
        <w:rPr>
          <w:color w:val="231F20"/>
          <w:spacing w:val="-1"/>
          <w:w w:val="110"/>
          <w:sz w:val="18"/>
        </w:rPr>
        <w:t xml:space="preserve"> </w:t>
      </w:r>
      <w:r>
        <w:rPr>
          <w:color w:val="231F20"/>
          <w:w w:val="110"/>
          <w:sz w:val="18"/>
        </w:rPr>
        <w:t>medeoverheden</w:t>
      </w:r>
      <w:r>
        <w:rPr>
          <w:color w:val="231F20"/>
          <w:spacing w:val="-1"/>
          <w:w w:val="110"/>
          <w:sz w:val="18"/>
        </w:rPr>
        <w:t xml:space="preserve"> </w:t>
      </w:r>
      <w:r>
        <w:rPr>
          <w:color w:val="231F20"/>
          <w:w w:val="110"/>
          <w:sz w:val="18"/>
        </w:rPr>
        <w:t>staat</w:t>
      </w:r>
      <w:r>
        <w:rPr>
          <w:color w:val="231F20"/>
          <w:spacing w:val="-1"/>
          <w:w w:val="110"/>
          <w:sz w:val="18"/>
        </w:rPr>
        <w:t xml:space="preserve"> </w:t>
      </w:r>
      <w:r>
        <w:rPr>
          <w:color w:val="231F20"/>
          <w:w w:val="110"/>
          <w:sz w:val="18"/>
        </w:rPr>
        <w:t xml:space="preserve">dan </w:t>
      </w:r>
      <w:r>
        <w:rPr>
          <w:color w:val="231F20"/>
          <w:sz w:val="18"/>
        </w:rPr>
        <w:t>benodigd. Daarom wordt er € 29 miljoen teruggezet naar het opdrachten-</w:t>
      </w:r>
      <w:r>
        <w:rPr>
          <w:color w:val="231F20"/>
          <w:spacing w:val="-2"/>
          <w:w w:val="110"/>
          <w:sz w:val="18"/>
        </w:rPr>
        <w:t>budget.</w:t>
      </w:r>
    </w:p>
    <w:p w:rsidR="008A51CF" w:rsidRDefault="00B57981" w14:paraId="3C23DF1C" w14:textId="77777777">
      <w:pPr>
        <w:pStyle w:val="Lijstalinea"/>
        <w:numPr>
          <w:ilvl w:val="0"/>
          <w:numId w:val="23"/>
        </w:numPr>
        <w:tabs>
          <w:tab w:val="left" w:pos="3713"/>
        </w:tabs>
        <w:spacing w:line="247" w:lineRule="auto"/>
        <w:ind w:right="444"/>
        <w:rPr>
          <w:sz w:val="18"/>
        </w:rPr>
      </w:pPr>
      <w:r>
        <w:rPr>
          <w:color w:val="231F20"/>
          <w:w w:val="110"/>
          <w:sz w:val="18"/>
        </w:rPr>
        <w:t>€</w:t>
      </w:r>
      <w:r>
        <w:rPr>
          <w:color w:val="231F20"/>
          <w:spacing w:val="-16"/>
          <w:w w:val="110"/>
          <w:sz w:val="18"/>
        </w:rPr>
        <w:t xml:space="preserve"> </w:t>
      </w:r>
      <w:r>
        <w:rPr>
          <w:color w:val="231F20"/>
          <w:w w:val="110"/>
          <w:sz w:val="18"/>
        </w:rPr>
        <w:t>25</w:t>
      </w:r>
      <w:r>
        <w:rPr>
          <w:color w:val="231F20"/>
          <w:spacing w:val="-15"/>
          <w:w w:val="110"/>
          <w:sz w:val="18"/>
        </w:rPr>
        <w:t xml:space="preserve"> </w:t>
      </w:r>
      <w:r>
        <w:rPr>
          <w:color w:val="231F20"/>
          <w:w w:val="110"/>
          <w:sz w:val="18"/>
        </w:rPr>
        <w:t>miljoen</w:t>
      </w:r>
      <w:r>
        <w:rPr>
          <w:color w:val="231F20"/>
          <w:spacing w:val="-16"/>
          <w:w w:val="110"/>
          <w:sz w:val="18"/>
        </w:rPr>
        <w:t xml:space="preserve"> </w:t>
      </w:r>
      <w:r>
        <w:rPr>
          <w:color w:val="231F20"/>
          <w:w w:val="110"/>
          <w:sz w:val="18"/>
        </w:rPr>
        <w:t>wordt</w:t>
      </w:r>
      <w:r>
        <w:rPr>
          <w:color w:val="231F20"/>
          <w:spacing w:val="-15"/>
          <w:w w:val="110"/>
          <w:sz w:val="18"/>
        </w:rPr>
        <w:t xml:space="preserve"> </w:t>
      </w:r>
      <w:r>
        <w:rPr>
          <w:color w:val="231F20"/>
          <w:w w:val="110"/>
          <w:sz w:val="18"/>
        </w:rPr>
        <w:t>overgeheveld</w:t>
      </w:r>
      <w:r>
        <w:rPr>
          <w:color w:val="231F20"/>
          <w:spacing w:val="-16"/>
          <w:w w:val="110"/>
          <w:sz w:val="18"/>
        </w:rPr>
        <w:t xml:space="preserve"> </w:t>
      </w:r>
      <w:r>
        <w:rPr>
          <w:color w:val="231F20"/>
          <w:w w:val="110"/>
          <w:sz w:val="18"/>
        </w:rPr>
        <w:t>naar</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instrument</w:t>
      </w:r>
      <w:r>
        <w:rPr>
          <w:color w:val="231F20"/>
          <w:spacing w:val="-15"/>
          <w:w w:val="110"/>
          <w:sz w:val="18"/>
        </w:rPr>
        <w:t xml:space="preserve"> </w:t>
      </w:r>
      <w:r>
        <w:rPr>
          <w:color w:val="231F20"/>
          <w:w w:val="110"/>
          <w:sz w:val="18"/>
        </w:rPr>
        <w:t>subsidies,</w:t>
      </w:r>
      <w:r>
        <w:rPr>
          <w:color w:val="231F20"/>
          <w:spacing w:val="-16"/>
          <w:w w:val="110"/>
          <w:sz w:val="18"/>
        </w:rPr>
        <w:t xml:space="preserve"> </w:t>
      </w:r>
      <w:r>
        <w:rPr>
          <w:color w:val="231F20"/>
          <w:w w:val="110"/>
          <w:sz w:val="18"/>
        </w:rPr>
        <w:t>ter dekking van de Subsidieregeling SEB.</w:t>
      </w:r>
    </w:p>
    <w:p w:rsidR="008A51CF" w:rsidRDefault="00B57981" w14:paraId="47331980" w14:textId="77777777">
      <w:pPr>
        <w:pStyle w:val="Lijstalinea"/>
        <w:numPr>
          <w:ilvl w:val="0"/>
          <w:numId w:val="23"/>
        </w:numPr>
        <w:tabs>
          <w:tab w:val="left" w:pos="3713"/>
        </w:tabs>
        <w:spacing w:line="247" w:lineRule="auto"/>
        <w:ind w:right="274"/>
        <w:rPr>
          <w:sz w:val="18"/>
        </w:rPr>
      </w:pPr>
      <w:r>
        <w:rPr>
          <w:color w:val="231F20"/>
          <w:sz w:val="18"/>
        </w:rPr>
        <w:t>€</w:t>
      </w:r>
      <w:r>
        <w:rPr>
          <w:color w:val="231F20"/>
          <w:spacing w:val="26"/>
          <w:sz w:val="18"/>
        </w:rPr>
        <w:t xml:space="preserve"> </w:t>
      </w:r>
      <w:r>
        <w:rPr>
          <w:color w:val="231F20"/>
          <w:sz w:val="18"/>
        </w:rPr>
        <w:t>22,8</w:t>
      </w:r>
      <w:r>
        <w:rPr>
          <w:color w:val="231F20"/>
          <w:spacing w:val="26"/>
          <w:sz w:val="18"/>
        </w:rPr>
        <w:t xml:space="preserve"> </w:t>
      </w:r>
      <w:r>
        <w:rPr>
          <w:color w:val="231F20"/>
          <w:sz w:val="18"/>
        </w:rPr>
        <w:t>miljoen</w:t>
      </w:r>
      <w:r>
        <w:rPr>
          <w:color w:val="231F20"/>
          <w:spacing w:val="26"/>
          <w:sz w:val="18"/>
        </w:rPr>
        <w:t xml:space="preserve"> </w:t>
      </w:r>
      <w:r>
        <w:rPr>
          <w:color w:val="231F20"/>
          <w:sz w:val="18"/>
        </w:rPr>
        <w:t>wordt</w:t>
      </w:r>
      <w:r>
        <w:rPr>
          <w:color w:val="231F20"/>
          <w:spacing w:val="26"/>
          <w:sz w:val="18"/>
        </w:rPr>
        <w:t xml:space="preserve"> </w:t>
      </w:r>
      <w:r>
        <w:rPr>
          <w:color w:val="231F20"/>
          <w:sz w:val="18"/>
        </w:rPr>
        <w:t>doorgeschoven</w:t>
      </w:r>
      <w:r>
        <w:rPr>
          <w:color w:val="231F20"/>
          <w:spacing w:val="26"/>
          <w:sz w:val="18"/>
        </w:rPr>
        <w:t xml:space="preserve"> </w:t>
      </w:r>
      <w:r>
        <w:rPr>
          <w:color w:val="231F20"/>
          <w:sz w:val="18"/>
        </w:rPr>
        <w:t>van</w:t>
      </w:r>
      <w:r>
        <w:rPr>
          <w:color w:val="231F20"/>
          <w:spacing w:val="26"/>
          <w:sz w:val="18"/>
        </w:rPr>
        <w:t xml:space="preserve"> </w:t>
      </w:r>
      <w:r>
        <w:rPr>
          <w:color w:val="231F20"/>
          <w:sz w:val="18"/>
        </w:rPr>
        <w:t>2026</w:t>
      </w:r>
      <w:r>
        <w:rPr>
          <w:color w:val="231F20"/>
          <w:spacing w:val="26"/>
          <w:sz w:val="18"/>
        </w:rPr>
        <w:t xml:space="preserve"> </w:t>
      </w:r>
      <w:r>
        <w:rPr>
          <w:color w:val="231F20"/>
          <w:sz w:val="18"/>
        </w:rPr>
        <w:t>naar</w:t>
      </w:r>
      <w:r>
        <w:rPr>
          <w:color w:val="231F20"/>
          <w:spacing w:val="26"/>
          <w:sz w:val="18"/>
        </w:rPr>
        <w:t xml:space="preserve"> </w:t>
      </w:r>
      <w:r>
        <w:rPr>
          <w:color w:val="231F20"/>
          <w:sz w:val="18"/>
        </w:rPr>
        <w:t>2029,</w:t>
      </w:r>
      <w:r>
        <w:rPr>
          <w:color w:val="231F20"/>
          <w:spacing w:val="26"/>
          <w:sz w:val="18"/>
        </w:rPr>
        <w:t xml:space="preserve"> </w:t>
      </w:r>
      <w:r>
        <w:rPr>
          <w:color w:val="231F20"/>
          <w:sz w:val="18"/>
        </w:rPr>
        <w:t>zodat</w:t>
      </w:r>
      <w:r>
        <w:rPr>
          <w:color w:val="231F20"/>
          <w:spacing w:val="26"/>
          <w:sz w:val="18"/>
        </w:rPr>
        <w:t xml:space="preserve"> </w:t>
      </w:r>
      <w:r>
        <w:rPr>
          <w:color w:val="231F20"/>
          <w:sz w:val="18"/>
        </w:rPr>
        <w:t>het</w:t>
      </w:r>
      <w:r>
        <w:rPr>
          <w:color w:val="231F20"/>
          <w:spacing w:val="26"/>
          <w:sz w:val="18"/>
        </w:rPr>
        <w:t xml:space="preserve"> </w:t>
      </w:r>
      <w:r>
        <w:rPr>
          <w:color w:val="231F20"/>
          <w:sz w:val="18"/>
        </w:rPr>
        <w:t xml:space="preserve">in </w:t>
      </w:r>
      <w:r>
        <w:rPr>
          <w:color w:val="231F20"/>
          <w:w w:val="110"/>
          <w:sz w:val="18"/>
        </w:rPr>
        <w:t>het</w:t>
      </w:r>
      <w:r>
        <w:rPr>
          <w:color w:val="231F20"/>
          <w:spacing w:val="-7"/>
          <w:w w:val="110"/>
          <w:sz w:val="18"/>
        </w:rPr>
        <w:t xml:space="preserve"> </w:t>
      </w:r>
      <w:r>
        <w:rPr>
          <w:color w:val="231F20"/>
          <w:w w:val="110"/>
          <w:sz w:val="18"/>
        </w:rPr>
        <w:t>juiste</w:t>
      </w:r>
      <w:r>
        <w:rPr>
          <w:color w:val="231F20"/>
          <w:spacing w:val="-7"/>
          <w:w w:val="110"/>
          <w:sz w:val="18"/>
        </w:rPr>
        <w:t xml:space="preserve"> </w:t>
      </w:r>
      <w:r>
        <w:rPr>
          <w:color w:val="231F20"/>
          <w:w w:val="110"/>
          <w:sz w:val="18"/>
        </w:rPr>
        <w:t>jaar</w:t>
      </w:r>
      <w:r>
        <w:rPr>
          <w:color w:val="231F20"/>
          <w:spacing w:val="-7"/>
          <w:w w:val="110"/>
          <w:sz w:val="18"/>
        </w:rPr>
        <w:t xml:space="preserve"> </w:t>
      </w:r>
      <w:r>
        <w:rPr>
          <w:color w:val="231F20"/>
          <w:w w:val="110"/>
          <w:sz w:val="18"/>
        </w:rPr>
        <w:t>kan</w:t>
      </w:r>
      <w:r>
        <w:rPr>
          <w:color w:val="231F20"/>
          <w:spacing w:val="-7"/>
          <w:w w:val="110"/>
          <w:sz w:val="18"/>
        </w:rPr>
        <w:t xml:space="preserve"> </w:t>
      </w:r>
      <w:r>
        <w:rPr>
          <w:color w:val="231F20"/>
          <w:w w:val="110"/>
          <w:sz w:val="18"/>
        </w:rPr>
        <w:t>worden</w:t>
      </w:r>
      <w:r>
        <w:rPr>
          <w:color w:val="231F20"/>
          <w:spacing w:val="-7"/>
          <w:w w:val="110"/>
          <w:sz w:val="18"/>
        </w:rPr>
        <w:t xml:space="preserve"> </w:t>
      </w:r>
      <w:r>
        <w:rPr>
          <w:color w:val="231F20"/>
          <w:w w:val="110"/>
          <w:sz w:val="18"/>
        </w:rPr>
        <w:t>ingezet</w:t>
      </w:r>
      <w:r>
        <w:rPr>
          <w:color w:val="231F20"/>
          <w:spacing w:val="-7"/>
          <w:w w:val="110"/>
          <w:sz w:val="18"/>
        </w:rPr>
        <w:t xml:space="preserve"> </w:t>
      </w:r>
      <w:r>
        <w:rPr>
          <w:color w:val="231F20"/>
          <w:w w:val="110"/>
          <w:sz w:val="18"/>
        </w:rPr>
        <w:t>voor</w:t>
      </w:r>
      <w:r>
        <w:rPr>
          <w:color w:val="231F20"/>
          <w:spacing w:val="-7"/>
          <w:w w:val="110"/>
          <w:sz w:val="18"/>
        </w:rPr>
        <w:t xml:space="preserve"> </w:t>
      </w:r>
      <w:r>
        <w:rPr>
          <w:color w:val="231F20"/>
          <w:w w:val="110"/>
          <w:sz w:val="18"/>
        </w:rPr>
        <w:t>bijdragen</w:t>
      </w:r>
      <w:r>
        <w:rPr>
          <w:color w:val="231F20"/>
          <w:spacing w:val="-7"/>
          <w:w w:val="110"/>
          <w:sz w:val="18"/>
        </w:rPr>
        <w:t xml:space="preserve"> </w:t>
      </w:r>
      <w:r>
        <w:rPr>
          <w:color w:val="231F20"/>
          <w:w w:val="110"/>
          <w:sz w:val="18"/>
        </w:rPr>
        <w:t>aan</w:t>
      </w:r>
      <w:r>
        <w:rPr>
          <w:color w:val="231F20"/>
          <w:spacing w:val="-7"/>
          <w:w w:val="110"/>
          <w:sz w:val="18"/>
        </w:rPr>
        <w:t xml:space="preserve"> </w:t>
      </w:r>
      <w:proofErr w:type="spellStart"/>
      <w:r>
        <w:rPr>
          <w:color w:val="231F20"/>
          <w:w w:val="110"/>
          <w:sz w:val="18"/>
        </w:rPr>
        <w:t>semi-publieke</w:t>
      </w:r>
      <w:proofErr w:type="spellEnd"/>
      <w:r>
        <w:rPr>
          <w:color w:val="231F20"/>
          <w:w w:val="110"/>
          <w:sz w:val="18"/>
        </w:rPr>
        <w:t xml:space="preserve"> </w:t>
      </w:r>
      <w:proofErr w:type="spellStart"/>
      <w:r>
        <w:rPr>
          <w:color w:val="231F20"/>
          <w:w w:val="110"/>
          <w:sz w:val="18"/>
        </w:rPr>
        <w:t>oragnisaties</w:t>
      </w:r>
      <w:proofErr w:type="spellEnd"/>
      <w:r>
        <w:rPr>
          <w:color w:val="231F20"/>
          <w:w w:val="110"/>
          <w:sz w:val="18"/>
        </w:rPr>
        <w:t>, Rijkswaterstaat en verschillende subsidieregelingen.</w:t>
      </w:r>
    </w:p>
    <w:p w:rsidR="008A51CF" w:rsidRDefault="008A51CF" w14:paraId="0E6625A9" w14:textId="77777777">
      <w:pPr>
        <w:pStyle w:val="Plattetekst"/>
        <w:spacing w:before="7"/>
        <w:ind w:left="0"/>
      </w:pPr>
    </w:p>
    <w:p w:rsidR="008A51CF" w:rsidRDefault="00B57981" w14:paraId="7FBF75EB" w14:textId="77777777">
      <w:pPr>
        <w:pStyle w:val="Plattetekst"/>
        <w:spacing w:before="1"/>
        <w:ind w:left="3429"/>
      </w:pPr>
      <w:r>
        <w:rPr>
          <w:color w:val="231F20"/>
        </w:rPr>
        <w:t>Overige</w:t>
      </w:r>
      <w:r>
        <w:rPr>
          <w:color w:val="231F20"/>
          <w:spacing w:val="30"/>
        </w:rPr>
        <w:t xml:space="preserve"> </w:t>
      </w:r>
      <w:r>
        <w:rPr>
          <w:color w:val="231F20"/>
        </w:rPr>
        <w:t>Opdrachten:</w:t>
      </w:r>
      <w:r>
        <w:rPr>
          <w:color w:val="231F20"/>
          <w:spacing w:val="31"/>
        </w:rPr>
        <w:t xml:space="preserve"> </w:t>
      </w:r>
      <w:r>
        <w:rPr>
          <w:color w:val="231F20"/>
        </w:rPr>
        <w:t>Het</w:t>
      </w:r>
      <w:r>
        <w:rPr>
          <w:color w:val="231F20"/>
          <w:spacing w:val="31"/>
        </w:rPr>
        <w:t xml:space="preserve"> </w:t>
      </w:r>
      <w:r>
        <w:rPr>
          <w:color w:val="231F20"/>
        </w:rPr>
        <w:t>opdrachtenbudget</w:t>
      </w:r>
      <w:r>
        <w:rPr>
          <w:color w:val="231F20"/>
          <w:spacing w:val="31"/>
        </w:rPr>
        <w:t xml:space="preserve"> </w:t>
      </w:r>
      <w:r>
        <w:rPr>
          <w:color w:val="231F20"/>
        </w:rPr>
        <w:t>wordt</w:t>
      </w:r>
      <w:r>
        <w:rPr>
          <w:color w:val="231F20"/>
          <w:spacing w:val="31"/>
        </w:rPr>
        <w:t xml:space="preserve"> </w:t>
      </w:r>
      <w:r>
        <w:rPr>
          <w:color w:val="231F20"/>
        </w:rPr>
        <w:t>in</w:t>
      </w:r>
      <w:r>
        <w:rPr>
          <w:color w:val="231F20"/>
          <w:spacing w:val="31"/>
        </w:rPr>
        <w:t xml:space="preserve"> </w:t>
      </w:r>
      <w:r>
        <w:rPr>
          <w:color w:val="231F20"/>
        </w:rPr>
        <w:t>2026</w:t>
      </w:r>
      <w:r>
        <w:rPr>
          <w:color w:val="231F20"/>
          <w:spacing w:val="31"/>
        </w:rPr>
        <w:t xml:space="preserve"> </w:t>
      </w:r>
      <w:r>
        <w:rPr>
          <w:color w:val="231F20"/>
        </w:rPr>
        <w:t>t/m</w:t>
      </w:r>
      <w:r>
        <w:rPr>
          <w:color w:val="231F20"/>
          <w:spacing w:val="31"/>
        </w:rPr>
        <w:t xml:space="preserve"> </w:t>
      </w:r>
      <w:r>
        <w:rPr>
          <w:color w:val="231F20"/>
        </w:rPr>
        <w:t>2031</w:t>
      </w:r>
      <w:r>
        <w:rPr>
          <w:color w:val="231F20"/>
          <w:spacing w:val="31"/>
        </w:rPr>
        <w:t xml:space="preserve"> </w:t>
      </w:r>
      <w:r>
        <w:rPr>
          <w:color w:val="231F20"/>
          <w:spacing w:val="-5"/>
        </w:rPr>
        <w:t>met</w:t>
      </w:r>
    </w:p>
    <w:p w:rsidR="008A51CF" w:rsidP="00502F2B" w:rsidRDefault="00B57981" w14:paraId="559DA5C2" w14:textId="2605F63B">
      <w:pPr>
        <w:pStyle w:val="Plattetekst"/>
        <w:spacing w:before="6"/>
        <w:ind w:left="3429"/>
      </w:pPr>
      <w:r>
        <w:rPr>
          <w:color w:val="231F20"/>
          <w:w w:val="105"/>
        </w:rPr>
        <w:t>€</w:t>
      </w:r>
      <w:r>
        <w:rPr>
          <w:color w:val="231F20"/>
          <w:spacing w:val="-5"/>
          <w:w w:val="105"/>
        </w:rPr>
        <w:t xml:space="preserve"> </w:t>
      </w:r>
      <w:r>
        <w:rPr>
          <w:color w:val="231F20"/>
          <w:w w:val="105"/>
        </w:rPr>
        <w:t>1</w:t>
      </w:r>
      <w:r w:rsidR="00502F2B">
        <w:rPr>
          <w:color w:val="231F20"/>
          <w:w w:val="105"/>
        </w:rPr>
        <w:t>7,5</w:t>
      </w:r>
      <w:r>
        <w:rPr>
          <w:color w:val="231F20"/>
          <w:spacing w:val="-5"/>
          <w:w w:val="105"/>
        </w:rPr>
        <w:t xml:space="preserve"> </w:t>
      </w:r>
      <w:r>
        <w:rPr>
          <w:color w:val="231F20"/>
          <w:w w:val="105"/>
        </w:rPr>
        <w:t>miljoen</w:t>
      </w:r>
      <w:r>
        <w:rPr>
          <w:color w:val="231F20"/>
          <w:spacing w:val="-5"/>
          <w:w w:val="105"/>
        </w:rPr>
        <w:t xml:space="preserve"> </w:t>
      </w:r>
      <w:r>
        <w:rPr>
          <w:color w:val="231F20"/>
          <w:spacing w:val="-2"/>
          <w:w w:val="105"/>
        </w:rPr>
        <w:t>verhoogd:</w:t>
      </w:r>
    </w:p>
    <w:p w:rsidR="008A51CF" w:rsidRDefault="00B57981" w14:paraId="1BECE509" w14:textId="77777777">
      <w:pPr>
        <w:pStyle w:val="Lijstalinea"/>
        <w:numPr>
          <w:ilvl w:val="0"/>
          <w:numId w:val="23"/>
        </w:numPr>
        <w:tabs>
          <w:tab w:val="left" w:pos="3713"/>
        </w:tabs>
        <w:spacing w:before="7" w:line="247" w:lineRule="auto"/>
        <w:ind w:right="156"/>
        <w:rPr>
          <w:sz w:val="18"/>
        </w:rPr>
      </w:pPr>
      <w:r>
        <w:rPr>
          <w:color w:val="231F20"/>
          <w:spacing w:val="-2"/>
          <w:w w:val="110"/>
          <w:sz w:val="18"/>
        </w:rPr>
        <w:t>€</w:t>
      </w:r>
      <w:r>
        <w:rPr>
          <w:color w:val="231F20"/>
          <w:spacing w:val="-8"/>
          <w:w w:val="110"/>
          <w:sz w:val="18"/>
        </w:rPr>
        <w:t xml:space="preserve"> </w:t>
      </w:r>
      <w:r>
        <w:rPr>
          <w:color w:val="231F20"/>
          <w:spacing w:val="-2"/>
          <w:w w:val="110"/>
          <w:sz w:val="18"/>
        </w:rPr>
        <w:t>11</w:t>
      </w:r>
      <w:r>
        <w:rPr>
          <w:color w:val="231F20"/>
          <w:spacing w:val="-8"/>
          <w:w w:val="110"/>
          <w:sz w:val="18"/>
        </w:rPr>
        <w:t xml:space="preserve"> </w:t>
      </w:r>
      <w:r>
        <w:rPr>
          <w:color w:val="231F20"/>
          <w:spacing w:val="-2"/>
          <w:w w:val="110"/>
          <w:sz w:val="18"/>
        </w:rPr>
        <w:t>miljoen</w:t>
      </w:r>
      <w:r>
        <w:rPr>
          <w:color w:val="231F20"/>
          <w:spacing w:val="-8"/>
          <w:w w:val="110"/>
          <w:sz w:val="18"/>
        </w:rPr>
        <w:t xml:space="preserve"> </w:t>
      </w:r>
      <w:r>
        <w:rPr>
          <w:color w:val="231F20"/>
          <w:spacing w:val="-2"/>
          <w:w w:val="110"/>
          <w:sz w:val="18"/>
        </w:rPr>
        <w:t>is</w:t>
      </w:r>
      <w:r>
        <w:rPr>
          <w:color w:val="231F20"/>
          <w:spacing w:val="-8"/>
          <w:w w:val="110"/>
          <w:sz w:val="18"/>
        </w:rPr>
        <w:t xml:space="preserve"> </w:t>
      </w:r>
      <w:r>
        <w:rPr>
          <w:color w:val="231F20"/>
          <w:spacing w:val="-2"/>
          <w:w w:val="110"/>
          <w:sz w:val="18"/>
        </w:rPr>
        <w:t>overgeheveld</w:t>
      </w:r>
      <w:r>
        <w:rPr>
          <w:color w:val="231F20"/>
          <w:spacing w:val="-8"/>
          <w:w w:val="110"/>
          <w:sz w:val="18"/>
        </w:rPr>
        <w:t xml:space="preserve"> </w:t>
      </w:r>
      <w:r>
        <w:rPr>
          <w:color w:val="231F20"/>
          <w:spacing w:val="-2"/>
          <w:w w:val="110"/>
          <w:sz w:val="18"/>
        </w:rPr>
        <w:t>uit</w:t>
      </w:r>
      <w:r>
        <w:rPr>
          <w:color w:val="231F20"/>
          <w:spacing w:val="-8"/>
          <w:w w:val="110"/>
          <w:sz w:val="18"/>
        </w:rPr>
        <w:t xml:space="preserve"> </w:t>
      </w:r>
      <w:r>
        <w:rPr>
          <w:color w:val="231F20"/>
          <w:spacing w:val="-2"/>
          <w:w w:val="110"/>
          <w:sz w:val="18"/>
        </w:rPr>
        <w:t>het</w:t>
      </w:r>
      <w:r>
        <w:rPr>
          <w:color w:val="231F20"/>
          <w:spacing w:val="-8"/>
          <w:w w:val="110"/>
          <w:sz w:val="18"/>
        </w:rPr>
        <w:t xml:space="preserve"> </w:t>
      </w:r>
      <w:r>
        <w:rPr>
          <w:color w:val="231F20"/>
          <w:spacing w:val="-2"/>
          <w:w w:val="110"/>
          <w:sz w:val="18"/>
        </w:rPr>
        <w:t>opdrachtenbudget</w:t>
      </w:r>
      <w:r>
        <w:rPr>
          <w:color w:val="231F20"/>
          <w:spacing w:val="-8"/>
          <w:w w:val="110"/>
          <w:sz w:val="18"/>
        </w:rPr>
        <w:t xml:space="preserve"> </w:t>
      </w:r>
      <w:r>
        <w:rPr>
          <w:color w:val="231F20"/>
          <w:spacing w:val="-2"/>
          <w:w w:val="110"/>
          <w:sz w:val="18"/>
        </w:rPr>
        <w:t xml:space="preserve">Klimaatakkoord </w:t>
      </w:r>
      <w:r>
        <w:rPr>
          <w:color w:val="231F20"/>
          <w:w w:val="110"/>
          <w:sz w:val="18"/>
        </w:rPr>
        <w:t>voor opdrachten Elektrisch Vervoer.</w:t>
      </w:r>
    </w:p>
    <w:p w:rsidR="008A51CF" w:rsidRDefault="00B57981" w14:paraId="6A1B50C6" w14:textId="77777777">
      <w:pPr>
        <w:pStyle w:val="Lijstalinea"/>
        <w:numPr>
          <w:ilvl w:val="0"/>
          <w:numId w:val="23"/>
        </w:numPr>
        <w:tabs>
          <w:tab w:val="left" w:pos="3713"/>
        </w:tabs>
        <w:spacing w:line="247" w:lineRule="auto"/>
        <w:ind w:right="567"/>
        <w:rPr>
          <w:sz w:val="18"/>
        </w:rPr>
      </w:pPr>
      <w:r>
        <w:rPr>
          <w:color w:val="231F20"/>
          <w:w w:val="110"/>
          <w:sz w:val="18"/>
        </w:rPr>
        <w:t>€</w:t>
      </w:r>
      <w:r>
        <w:rPr>
          <w:color w:val="231F20"/>
          <w:spacing w:val="-16"/>
          <w:w w:val="110"/>
          <w:sz w:val="18"/>
        </w:rPr>
        <w:t xml:space="preserve"> </w:t>
      </w:r>
      <w:r>
        <w:rPr>
          <w:color w:val="231F20"/>
          <w:w w:val="110"/>
          <w:sz w:val="18"/>
        </w:rPr>
        <w:t>2,5</w:t>
      </w:r>
      <w:r>
        <w:rPr>
          <w:color w:val="231F20"/>
          <w:spacing w:val="-15"/>
          <w:w w:val="110"/>
          <w:sz w:val="18"/>
        </w:rPr>
        <w:t xml:space="preserve"> </w:t>
      </w:r>
      <w:r>
        <w:rPr>
          <w:color w:val="231F20"/>
          <w:w w:val="110"/>
          <w:sz w:val="18"/>
        </w:rPr>
        <w:t>miljoen</w:t>
      </w:r>
      <w:r>
        <w:rPr>
          <w:color w:val="231F20"/>
          <w:spacing w:val="-16"/>
          <w:w w:val="110"/>
          <w:sz w:val="18"/>
        </w:rPr>
        <w:t xml:space="preserve"> </w:t>
      </w:r>
      <w:r>
        <w:rPr>
          <w:color w:val="231F20"/>
          <w:w w:val="110"/>
          <w:sz w:val="18"/>
        </w:rPr>
        <w:t>is</w:t>
      </w:r>
      <w:r>
        <w:rPr>
          <w:color w:val="231F20"/>
          <w:spacing w:val="-15"/>
          <w:w w:val="110"/>
          <w:sz w:val="18"/>
        </w:rPr>
        <w:t xml:space="preserve"> </w:t>
      </w:r>
      <w:r>
        <w:rPr>
          <w:color w:val="231F20"/>
          <w:w w:val="110"/>
          <w:sz w:val="18"/>
        </w:rPr>
        <w:t>overgeheveld</w:t>
      </w:r>
      <w:r>
        <w:rPr>
          <w:color w:val="231F20"/>
          <w:spacing w:val="-16"/>
          <w:w w:val="110"/>
          <w:sz w:val="18"/>
        </w:rPr>
        <w:t xml:space="preserve"> </w:t>
      </w:r>
      <w:r>
        <w:rPr>
          <w:color w:val="231F20"/>
          <w:w w:val="110"/>
          <w:sz w:val="18"/>
        </w:rPr>
        <w:t>uit</w:t>
      </w:r>
      <w:r>
        <w:rPr>
          <w:color w:val="231F20"/>
          <w:spacing w:val="-15"/>
          <w:w w:val="110"/>
          <w:sz w:val="18"/>
        </w:rPr>
        <w:t xml:space="preserve"> </w:t>
      </w:r>
      <w:r>
        <w:rPr>
          <w:color w:val="231F20"/>
          <w:w w:val="110"/>
          <w:sz w:val="18"/>
        </w:rPr>
        <w:t>opdrachten</w:t>
      </w:r>
      <w:r>
        <w:rPr>
          <w:color w:val="231F20"/>
          <w:spacing w:val="-16"/>
          <w:w w:val="110"/>
          <w:sz w:val="18"/>
        </w:rPr>
        <w:t xml:space="preserve"> </w:t>
      </w:r>
      <w:r>
        <w:rPr>
          <w:color w:val="231F20"/>
          <w:w w:val="110"/>
          <w:sz w:val="18"/>
        </w:rPr>
        <w:t>Klimaatakkoord</w:t>
      </w:r>
      <w:r>
        <w:rPr>
          <w:color w:val="231F20"/>
          <w:spacing w:val="-15"/>
          <w:w w:val="110"/>
          <w:sz w:val="18"/>
        </w:rPr>
        <w:t xml:space="preserve"> </w:t>
      </w:r>
      <w:r>
        <w:rPr>
          <w:color w:val="231F20"/>
          <w:w w:val="110"/>
          <w:sz w:val="18"/>
        </w:rPr>
        <w:t>voor opdrachten Actieve Mobiliteit.</w:t>
      </w:r>
    </w:p>
    <w:p w:rsidR="008A51CF" w:rsidRDefault="00B57981" w14:paraId="34F6B936" w14:textId="77777777">
      <w:pPr>
        <w:pStyle w:val="Lijstalinea"/>
        <w:numPr>
          <w:ilvl w:val="0"/>
          <w:numId w:val="23"/>
        </w:numPr>
        <w:tabs>
          <w:tab w:val="left" w:pos="3713"/>
        </w:tabs>
        <w:spacing w:before="1" w:line="247" w:lineRule="auto"/>
        <w:ind w:right="177"/>
        <w:rPr>
          <w:sz w:val="18"/>
        </w:rPr>
      </w:pPr>
      <w:r>
        <w:rPr>
          <w:color w:val="231F20"/>
          <w:spacing w:val="-2"/>
          <w:w w:val="110"/>
          <w:sz w:val="18"/>
        </w:rPr>
        <w:t>€</w:t>
      </w:r>
      <w:r>
        <w:rPr>
          <w:color w:val="231F20"/>
          <w:spacing w:val="-7"/>
          <w:w w:val="110"/>
          <w:sz w:val="18"/>
        </w:rPr>
        <w:t xml:space="preserve"> </w:t>
      </w:r>
      <w:r>
        <w:rPr>
          <w:color w:val="231F20"/>
          <w:spacing w:val="-2"/>
          <w:w w:val="110"/>
          <w:sz w:val="18"/>
        </w:rPr>
        <w:t>2,5</w:t>
      </w:r>
      <w:r>
        <w:rPr>
          <w:color w:val="231F20"/>
          <w:spacing w:val="-7"/>
          <w:w w:val="110"/>
          <w:sz w:val="18"/>
        </w:rPr>
        <w:t xml:space="preserve"> </w:t>
      </w:r>
      <w:r>
        <w:rPr>
          <w:color w:val="231F20"/>
          <w:spacing w:val="-2"/>
          <w:w w:val="110"/>
          <w:sz w:val="18"/>
        </w:rPr>
        <w:t>miljoen</w:t>
      </w:r>
      <w:r>
        <w:rPr>
          <w:color w:val="231F20"/>
          <w:spacing w:val="-7"/>
          <w:w w:val="110"/>
          <w:sz w:val="18"/>
        </w:rPr>
        <w:t xml:space="preserve"> </w:t>
      </w:r>
      <w:r>
        <w:rPr>
          <w:color w:val="231F20"/>
          <w:spacing w:val="-2"/>
          <w:w w:val="110"/>
          <w:sz w:val="18"/>
        </w:rPr>
        <w:t>is</w:t>
      </w:r>
      <w:r>
        <w:rPr>
          <w:color w:val="231F20"/>
          <w:spacing w:val="-7"/>
          <w:w w:val="110"/>
          <w:sz w:val="18"/>
        </w:rPr>
        <w:t xml:space="preserve"> </w:t>
      </w:r>
      <w:r>
        <w:rPr>
          <w:color w:val="231F20"/>
          <w:spacing w:val="-2"/>
          <w:w w:val="110"/>
          <w:sz w:val="18"/>
        </w:rPr>
        <w:t>overgeheveld</w:t>
      </w:r>
      <w:r>
        <w:rPr>
          <w:color w:val="231F20"/>
          <w:spacing w:val="-7"/>
          <w:w w:val="110"/>
          <w:sz w:val="18"/>
        </w:rPr>
        <w:t xml:space="preserve"> </w:t>
      </w:r>
      <w:r>
        <w:rPr>
          <w:color w:val="231F20"/>
          <w:spacing w:val="-2"/>
          <w:w w:val="110"/>
          <w:sz w:val="18"/>
        </w:rPr>
        <w:t>uit</w:t>
      </w:r>
      <w:r>
        <w:rPr>
          <w:color w:val="231F20"/>
          <w:spacing w:val="-7"/>
          <w:w w:val="110"/>
          <w:sz w:val="18"/>
        </w:rPr>
        <w:t xml:space="preserve"> </w:t>
      </w:r>
      <w:r>
        <w:rPr>
          <w:color w:val="231F20"/>
          <w:spacing w:val="-2"/>
          <w:w w:val="110"/>
          <w:sz w:val="18"/>
        </w:rPr>
        <w:t>andere</w:t>
      </w:r>
      <w:r>
        <w:rPr>
          <w:color w:val="231F20"/>
          <w:spacing w:val="-7"/>
          <w:w w:val="110"/>
          <w:sz w:val="18"/>
        </w:rPr>
        <w:t xml:space="preserve"> </w:t>
      </w:r>
      <w:r>
        <w:rPr>
          <w:color w:val="231F20"/>
          <w:spacing w:val="-2"/>
          <w:w w:val="110"/>
          <w:sz w:val="18"/>
        </w:rPr>
        <w:t>opdrachtenbudgetten</w:t>
      </w:r>
      <w:r>
        <w:rPr>
          <w:color w:val="231F20"/>
          <w:spacing w:val="-7"/>
          <w:w w:val="110"/>
          <w:sz w:val="18"/>
        </w:rPr>
        <w:t xml:space="preserve"> </w:t>
      </w:r>
      <w:r>
        <w:rPr>
          <w:color w:val="231F20"/>
          <w:spacing w:val="-2"/>
          <w:w w:val="110"/>
          <w:sz w:val="18"/>
        </w:rPr>
        <w:t>voor</w:t>
      </w:r>
      <w:r>
        <w:rPr>
          <w:color w:val="231F20"/>
          <w:spacing w:val="-7"/>
          <w:w w:val="110"/>
          <w:sz w:val="18"/>
        </w:rPr>
        <w:t xml:space="preserve"> </w:t>
      </w:r>
      <w:r>
        <w:rPr>
          <w:color w:val="231F20"/>
          <w:spacing w:val="-2"/>
          <w:w w:val="110"/>
          <w:sz w:val="18"/>
        </w:rPr>
        <w:t xml:space="preserve">de </w:t>
      </w:r>
      <w:r>
        <w:rPr>
          <w:color w:val="231F20"/>
          <w:w w:val="110"/>
          <w:sz w:val="18"/>
        </w:rPr>
        <w:t>directe uitvoeringskosten van de RVO in 2026.</w:t>
      </w:r>
    </w:p>
    <w:p w:rsidR="008A51CF" w:rsidRDefault="008A51CF" w14:paraId="782C1B10" w14:textId="77777777">
      <w:pPr>
        <w:pStyle w:val="Lijstalinea"/>
        <w:spacing w:line="247" w:lineRule="auto"/>
        <w:rPr>
          <w:sz w:val="18"/>
        </w:rPr>
        <w:sectPr w:rsidR="008A51CF">
          <w:pgSz w:w="11910" w:h="16840"/>
          <w:pgMar w:top="1300" w:right="992" w:bottom="1340" w:left="992" w:header="0" w:footer="1141" w:gutter="0"/>
          <w:cols w:space="708"/>
        </w:sectPr>
      </w:pPr>
    </w:p>
    <w:p w:rsidR="008A51CF" w:rsidRDefault="00B57981" w14:paraId="4F173BD5" w14:textId="77777777">
      <w:pPr>
        <w:pStyle w:val="Kop1"/>
        <w:spacing w:before="88"/>
      </w:pPr>
      <w:r>
        <w:rPr>
          <w:color w:val="231F20"/>
          <w:spacing w:val="-2"/>
          <w:w w:val="110"/>
        </w:rPr>
        <w:lastRenderedPageBreak/>
        <w:t>Subsidies</w:t>
      </w:r>
    </w:p>
    <w:p w:rsidR="008A51CF" w:rsidRDefault="00B57981" w14:paraId="495F4082" w14:textId="77777777">
      <w:pPr>
        <w:pStyle w:val="Plattetekst"/>
        <w:spacing w:before="3" w:line="247" w:lineRule="auto"/>
        <w:ind w:right="111"/>
      </w:pPr>
      <w:r>
        <w:rPr>
          <w:color w:val="231F20"/>
        </w:rPr>
        <w:t>Het</w:t>
      </w:r>
      <w:r>
        <w:rPr>
          <w:color w:val="231F20"/>
          <w:spacing w:val="26"/>
        </w:rPr>
        <w:t xml:space="preserve"> </w:t>
      </w:r>
      <w:r>
        <w:rPr>
          <w:color w:val="231F20"/>
        </w:rPr>
        <w:t>subsidiebudget</w:t>
      </w:r>
      <w:r>
        <w:rPr>
          <w:color w:val="231F20"/>
          <w:spacing w:val="26"/>
        </w:rPr>
        <w:t xml:space="preserve"> </w:t>
      </w:r>
      <w:r>
        <w:rPr>
          <w:color w:val="231F20"/>
        </w:rPr>
        <w:t>is</w:t>
      </w:r>
      <w:r>
        <w:rPr>
          <w:color w:val="231F20"/>
          <w:spacing w:val="27"/>
        </w:rPr>
        <w:t xml:space="preserve"> </w:t>
      </w:r>
      <w:r>
        <w:rPr>
          <w:color w:val="231F20"/>
        </w:rPr>
        <w:t>in</w:t>
      </w:r>
      <w:r>
        <w:rPr>
          <w:color w:val="231F20"/>
          <w:spacing w:val="26"/>
        </w:rPr>
        <w:t xml:space="preserve"> </w:t>
      </w:r>
      <w:r>
        <w:rPr>
          <w:color w:val="231F20"/>
        </w:rPr>
        <w:t>2026</w:t>
      </w:r>
      <w:r>
        <w:rPr>
          <w:color w:val="231F20"/>
          <w:spacing w:val="26"/>
        </w:rPr>
        <w:t xml:space="preserve"> </w:t>
      </w:r>
      <w:r>
        <w:rPr>
          <w:color w:val="231F20"/>
        </w:rPr>
        <w:t>met</w:t>
      </w:r>
      <w:r>
        <w:rPr>
          <w:color w:val="231F20"/>
          <w:spacing w:val="26"/>
        </w:rPr>
        <w:t xml:space="preserve"> </w:t>
      </w:r>
      <w:r>
        <w:rPr>
          <w:color w:val="231F20"/>
        </w:rPr>
        <w:t>€</w:t>
      </w:r>
      <w:r>
        <w:rPr>
          <w:color w:val="231F20"/>
          <w:spacing w:val="27"/>
        </w:rPr>
        <w:t xml:space="preserve"> </w:t>
      </w:r>
      <w:r>
        <w:rPr>
          <w:color w:val="231F20"/>
        </w:rPr>
        <w:t>51,7</w:t>
      </w:r>
      <w:r>
        <w:rPr>
          <w:color w:val="231F20"/>
          <w:spacing w:val="26"/>
        </w:rPr>
        <w:t xml:space="preserve"> </w:t>
      </w:r>
      <w:r>
        <w:rPr>
          <w:color w:val="231F20"/>
        </w:rPr>
        <w:t>miljoen</w:t>
      </w:r>
      <w:r>
        <w:rPr>
          <w:color w:val="231F20"/>
          <w:spacing w:val="26"/>
        </w:rPr>
        <w:t xml:space="preserve"> </w:t>
      </w:r>
      <w:r>
        <w:rPr>
          <w:color w:val="231F20"/>
        </w:rPr>
        <w:t>verlaagd</w:t>
      </w:r>
      <w:r>
        <w:rPr>
          <w:color w:val="231F20"/>
          <w:spacing w:val="26"/>
        </w:rPr>
        <w:t xml:space="preserve"> </w:t>
      </w:r>
      <w:r>
        <w:rPr>
          <w:color w:val="231F20"/>
        </w:rPr>
        <w:t>en</w:t>
      </w:r>
      <w:r>
        <w:rPr>
          <w:color w:val="231F20"/>
          <w:spacing w:val="26"/>
        </w:rPr>
        <w:t xml:space="preserve"> </w:t>
      </w:r>
      <w:r>
        <w:rPr>
          <w:color w:val="231F20"/>
        </w:rPr>
        <w:t>in</w:t>
      </w:r>
      <w:r>
        <w:rPr>
          <w:color w:val="231F20"/>
          <w:spacing w:val="27"/>
        </w:rPr>
        <w:t xml:space="preserve"> </w:t>
      </w:r>
      <w:r>
        <w:rPr>
          <w:color w:val="231F20"/>
        </w:rPr>
        <w:t>totaal</w:t>
      </w:r>
      <w:r>
        <w:rPr>
          <w:color w:val="231F20"/>
          <w:spacing w:val="26"/>
        </w:rPr>
        <w:t xml:space="preserve"> </w:t>
      </w:r>
      <w:r>
        <w:rPr>
          <w:color w:val="231F20"/>
        </w:rPr>
        <w:t xml:space="preserve">voor </w:t>
      </w:r>
      <w:r>
        <w:rPr>
          <w:color w:val="231F20"/>
          <w:w w:val="110"/>
        </w:rPr>
        <w:t>2027</w:t>
      </w:r>
      <w:r>
        <w:rPr>
          <w:color w:val="231F20"/>
          <w:spacing w:val="-9"/>
          <w:w w:val="110"/>
        </w:rPr>
        <w:t xml:space="preserve"> </w:t>
      </w:r>
      <w:r>
        <w:rPr>
          <w:color w:val="231F20"/>
          <w:w w:val="110"/>
        </w:rPr>
        <w:t>t/m</w:t>
      </w:r>
      <w:r>
        <w:rPr>
          <w:color w:val="231F20"/>
          <w:spacing w:val="-9"/>
          <w:w w:val="110"/>
        </w:rPr>
        <w:t xml:space="preserve"> </w:t>
      </w:r>
      <w:r>
        <w:rPr>
          <w:color w:val="231F20"/>
          <w:w w:val="110"/>
        </w:rPr>
        <w:t>2031</w:t>
      </w:r>
      <w:r>
        <w:rPr>
          <w:color w:val="231F20"/>
          <w:spacing w:val="-9"/>
          <w:w w:val="110"/>
        </w:rPr>
        <w:t xml:space="preserve"> </w:t>
      </w:r>
      <w:r>
        <w:rPr>
          <w:color w:val="231F20"/>
          <w:w w:val="110"/>
        </w:rPr>
        <w:t>met</w:t>
      </w:r>
      <w:r>
        <w:rPr>
          <w:color w:val="231F20"/>
          <w:spacing w:val="-9"/>
          <w:w w:val="110"/>
        </w:rPr>
        <w:t xml:space="preserve"> </w:t>
      </w:r>
      <w:r>
        <w:rPr>
          <w:color w:val="231F20"/>
          <w:w w:val="110"/>
        </w:rPr>
        <w:t>€</w:t>
      </w:r>
      <w:r>
        <w:rPr>
          <w:color w:val="231F20"/>
          <w:spacing w:val="-9"/>
          <w:w w:val="110"/>
        </w:rPr>
        <w:t xml:space="preserve"> </w:t>
      </w:r>
      <w:r>
        <w:rPr>
          <w:color w:val="231F20"/>
          <w:w w:val="110"/>
        </w:rPr>
        <w:t>65,6</w:t>
      </w:r>
      <w:r>
        <w:rPr>
          <w:color w:val="231F20"/>
          <w:spacing w:val="-9"/>
          <w:w w:val="110"/>
        </w:rPr>
        <w:t xml:space="preserve"> </w:t>
      </w:r>
      <w:r>
        <w:rPr>
          <w:color w:val="231F20"/>
          <w:w w:val="110"/>
        </w:rPr>
        <w:t>miljoen</w:t>
      </w:r>
      <w:r>
        <w:rPr>
          <w:color w:val="231F20"/>
          <w:spacing w:val="-9"/>
          <w:w w:val="110"/>
        </w:rPr>
        <w:t xml:space="preserve"> </w:t>
      </w:r>
      <w:r>
        <w:rPr>
          <w:color w:val="231F20"/>
          <w:w w:val="110"/>
        </w:rPr>
        <w:t>verhoogd.</w:t>
      </w:r>
      <w:r>
        <w:rPr>
          <w:color w:val="231F20"/>
          <w:spacing w:val="-9"/>
          <w:w w:val="110"/>
        </w:rPr>
        <w:t xml:space="preserve"> </w:t>
      </w:r>
      <w:r>
        <w:rPr>
          <w:color w:val="231F20"/>
          <w:w w:val="110"/>
        </w:rPr>
        <w:t>Dit</w:t>
      </w:r>
      <w:r>
        <w:rPr>
          <w:color w:val="231F20"/>
          <w:spacing w:val="-9"/>
          <w:w w:val="110"/>
        </w:rPr>
        <w:t xml:space="preserve"> </w:t>
      </w:r>
      <w:r>
        <w:rPr>
          <w:color w:val="231F20"/>
          <w:w w:val="110"/>
        </w:rPr>
        <w:t>komt</w:t>
      </w:r>
      <w:r>
        <w:rPr>
          <w:color w:val="231F20"/>
          <w:spacing w:val="-9"/>
          <w:w w:val="110"/>
        </w:rPr>
        <w:t xml:space="preserve"> </w:t>
      </w:r>
      <w:r>
        <w:rPr>
          <w:color w:val="231F20"/>
          <w:w w:val="110"/>
        </w:rPr>
        <w:t>met</w:t>
      </w:r>
      <w:r>
        <w:rPr>
          <w:color w:val="231F20"/>
          <w:spacing w:val="-9"/>
          <w:w w:val="110"/>
        </w:rPr>
        <w:t xml:space="preserve"> </w:t>
      </w:r>
      <w:r>
        <w:rPr>
          <w:color w:val="231F20"/>
          <w:w w:val="110"/>
        </w:rPr>
        <w:t>name</w:t>
      </w:r>
      <w:r>
        <w:rPr>
          <w:color w:val="231F20"/>
          <w:spacing w:val="-9"/>
          <w:w w:val="110"/>
        </w:rPr>
        <w:t xml:space="preserve"> </w:t>
      </w:r>
      <w:r>
        <w:rPr>
          <w:color w:val="231F20"/>
          <w:w w:val="110"/>
        </w:rPr>
        <w:t>door</w:t>
      </w:r>
      <w:r>
        <w:rPr>
          <w:color w:val="231F20"/>
          <w:spacing w:val="-9"/>
          <w:w w:val="110"/>
        </w:rPr>
        <w:t xml:space="preserve"> </w:t>
      </w:r>
      <w:r>
        <w:rPr>
          <w:color w:val="231F20"/>
          <w:w w:val="110"/>
        </w:rPr>
        <w:t>de volgende</w:t>
      </w:r>
      <w:r>
        <w:rPr>
          <w:color w:val="231F20"/>
          <w:spacing w:val="-2"/>
          <w:w w:val="110"/>
        </w:rPr>
        <w:t xml:space="preserve"> </w:t>
      </w:r>
      <w:r>
        <w:rPr>
          <w:color w:val="231F20"/>
          <w:w w:val="110"/>
        </w:rPr>
        <w:t>mutaties:</w:t>
      </w:r>
    </w:p>
    <w:p w:rsidR="008A51CF" w:rsidRDefault="008A51CF" w14:paraId="663A84CE" w14:textId="77777777">
      <w:pPr>
        <w:pStyle w:val="Plattetekst"/>
        <w:spacing w:before="7"/>
        <w:ind w:left="0"/>
      </w:pPr>
    </w:p>
    <w:p w:rsidR="008A51CF" w:rsidRDefault="00B57981" w14:paraId="6E05BAE9" w14:textId="77777777">
      <w:pPr>
        <w:pStyle w:val="Plattetekst"/>
        <w:spacing w:before="1" w:line="247" w:lineRule="auto"/>
        <w:ind w:right="111"/>
      </w:pPr>
      <w:r>
        <w:rPr>
          <w:color w:val="231F20"/>
          <w:w w:val="110"/>
        </w:rPr>
        <w:t>Algemeen:</w:t>
      </w:r>
      <w:r>
        <w:rPr>
          <w:color w:val="231F20"/>
          <w:spacing w:val="-2"/>
          <w:w w:val="110"/>
        </w:rPr>
        <w:t xml:space="preserve"> </w:t>
      </w:r>
      <w:r>
        <w:rPr>
          <w:color w:val="231F20"/>
          <w:w w:val="110"/>
        </w:rPr>
        <w:t>Als</w:t>
      </w:r>
      <w:r>
        <w:rPr>
          <w:color w:val="231F20"/>
          <w:spacing w:val="-2"/>
          <w:w w:val="110"/>
        </w:rPr>
        <w:t xml:space="preserve"> </w:t>
      </w:r>
      <w:r>
        <w:rPr>
          <w:color w:val="231F20"/>
          <w:w w:val="110"/>
        </w:rPr>
        <w:t>gevolg</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subsidietaakstelling</w:t>
      </w:r>
      <w:r>
        <w:rPr>
          <w:color w:val="231F20"/>
          <w:spacing w:val="-2"/>
          <w:w w:val="110"/>
        </w:rPr>
        <w:t xml:space="preserve"> </w:t>
      </w:r>
      <w:r>
        <w:rPr>
          <w:color w:val="231F20"/>
          <w:w w:val="110"/>
        </w:rPr>
        <w:t>van</w:t>
      </w:r>
      <w:r>
        <w:rPr>
          <w:color w:val="231F20"/>
          <w:spacing w:val="-2"/>
          <w:w w:val="110"/>
        </w:rPr>
        <w:t xml:space="preserve"> </w:t>
      </w:r>
      <w:r>
        <w:rPr>
          <w:color w:val="231F20"/>
          <w:w w:val="110"/>
        </w:rPr>
        <w:t>het</w:t>
      </w:r>
      <w:r>
        <w:rPr>
          <w:color w:val="231F20"/>
          <w:spacing w:val="-2"/>
          <w:w w:val="110"/>
        </w:rPr>
        <w:t xml:space="preserve"> </w:t>
      </w:r>
      <w:r>
        <w:rPr>
          <w:color w:val="231F20"/>
          <w:w w:val="110"/>
        </w:rPr>
        <w:t>kabinet</w:t>
      </w:r>
      <w:r>
        <w:rPr>
          <w:color w:val="231F20"/>
          <w:spacing w:val="-2"/>
          <w:w w:val="110"/>
        </w:rPr>
        <w:t xml:space="preserve"> </w:t>
      </w:r>
      <w:proofErr w:type="spellStart"/>
      <w:r>
        <w:rPr>
          <w:color w:val="231F20"/>
          <w:w w:val="110"/>
        </w:rPr>
        <w:t>Jetten</w:t>
      </w:r>
      <w:proofErr w:type="spellEnd"/>
      <w:r>
        <w:rPr>
          <w:color w:val="231F20"/>
          <w:w w:val="110"/>
        </w:rPr>
        <w:t xml:space="preserve">, </w:t>
      </w:r>
      <w:r>
        <w:rPr>
          <w:color w:val="231F20"/>
        </w:rPr>
        <w:t>wordt</w:t>
      </w:r>
      <w:r>
        <w:rPr>
          <w:color w:val="231F20"/>
          <w:spacing w:val="25"/>
        </w:rPr>
        <w:t xml:space="preserve"> </w:t>
      </w:r>
      <w:r>
        <w:rPr>
          <w:color w:val="231F20"/>
        </w:rPr>
        <w:t>het</w:t>
      </w:r>
      <w:r>
        <w:rPr>
          <w:color w:val="231F20"/>
          <w:spacing w:val="25"/>
        </w:rPr>
        <w:t xml:space="preserve"> </w:t>
      </w:r>
      <w:r>
        <w:rPr>
          <w:color w:val="231F20"/>
        </w:rPr>
        <w:t>subsidiebudget</w:t>
      </w:r>
      <w:r>
        <w:rPr>
          <w:color w:val="231F20"/>
          <w:spacing w:val="25"/>
        </w:rPr>
        <w:t xml:space="preserve"> </w:t>
      </w:r>
      <w:r>
        <w:rPr>
          <w:color w:val="231F20"/>
        </w:rPr>
        <w:t>tussen</w:t>
      </w:r>
      <w:r>
        <w:rPr>
          <w:color w:val="231F20"/>
          <w:spacing w:val="25"/>
        </w:rPr>
        <w:t xml:space="preserve"> </w:t>
      </w:r>
      <w:r>
        <w:rPr>
          <w:color w:val="231F20"/>
        </w:rPr>
        <w:t>2027</w:t>
      </w:r>
      <w:r>
        <w:rPr>
          <w:color w:val="231F20"/>
          <w:spacing w:val="25"/>
        </w:rPr>
        <w:t xml:space="preserve"> </w:t>
      </w:r>
      <w:r>
        <w:rPr>
          <w:color w:val="231F20"/>
        </w:rPr>
        <w:t>t/m</w:t>
      </w:r>
      <w:r>
        <w:rPr>
          <w:color w:val="231F20"/>
          <w:spacing w:val="25"/>
        </w:rPr>
        <w:t xml:space="preserve"> </w:t>
      </w:r>
      <w:r>
        <w:rPr>
          <w:color w:val="231F20"/>
        </w:rPr>
        <w:t>2031</w:t>
      </w:r>
      <w:r>
        <w:rPr>
          <w:color w:val="231F20"/>
          <w:spacing w:val="25"/>
        </w:rPr>
        <w:t xml:space="preserve"> </w:t>
      </w:r>
      <w:r>
        <w:rPr>
          <w:color w:val="231F20"/>
        </w:rPr>
        <w:t>met</w:t>
      </w:r>
      <w:r>
        <w:rPr>
          <w:color w:val="231F20"/>
          <w:spacing w:val="25"/>
        </w:rPr>
        <w:t xml:space="preserve"> </w:t>
      </w:r>
      <w:r>
        <w:rPr>
          <w:color w:val="231F20"/>
        </w:rPr>
        <w:t>€</w:t>
      </w:r>
      <w:r>
        <w:rPr>
          <w:color w:val="231F20"/>
          <w:spacing w:val="25"/>
        </w:rPr>
        <w:t xml:space="preserve"> </w:t>
      </w:r>
      <w:r>
        <w:rPr>
          <w:color w:val="231F20"/>
        </w:rPr>
        <w:t>8,4</w:t>
      </w:r>
      <w:r>
        <w:rPr>
          <w:color w:val="231F20"/>
          <w:spacing w:val="25"/>
        </w:rPr>
        <w:t xml:space="preserve"> </w:t>
      </w:r>
      <w:r>
        <w:rPr>
          <w:color w:val="231F20"/>
        </w:rPr>
        <w:t>miljoen</w:t>
      </w:r>
      <w:r>
        <w:rPr>
          <w:color w:val="231F20"/>
          <w:spacing w:val="25"/>
        </w:rPr>
        <w:t xml:space="preserve"> </w:t>
      </w:r>
      <w:r>
        <w:rPr>
          <w:color w:val="231F20"/>
        </w:rPr>
        <w:t xml:space="preserve">verlaagd. </w:t>
      </w:r>
      <w:r>
        <w:rPr>
          <w:color w:val="231F20"/>
          <w:w w:val="110"/>
        </w:rPr>
        <w:t>Zie</w:t>
      </w:r>
      <w:r>
        <w:rPr>
          <w:color w:val="231F20"/>
          <w:spacing w:val="-1"/>
          <w:w w:val="110"/>
        </w:rPr>
        <w:t xml:space="preserve"> </w:t>
      </w:r>
      <w:r>
        <w:rPr>
          <w:color w:val="231F20"/>
          <w:w w:val="110"/>
        </w:rPr>
        <w:t>ook</w:t>
      </w:r>
      <w:r>
        <w:rPr>
          <w:color w:val="231F20"/>
          <w:spacing w:val="-1"/>
          <w:w w:val="110"/>
        </w:rPr>
        <w:t xml:space="preserve"> </w:t>
      </w:r>
      <w:hyperlink w:history="1" w:anchor="_bookmark5">
        <w:r w:rsidR="008A51CF">
          <w:rPr>
            <w:color w:val="00AEEF"/>
            <w:w w:val="110"/>
          </w:rPr>
          <w:t>2.3</w:t>
        </w:r>
        <w:r w:rsidR="008A51CF">
          <w:rPr>
            <w:color w:val="00AEEF"/>
            <w:spacing w:val="-1"/>
            <w:w w:val="110"/>
          </w:rPr>
          <w:t xml:space="preserve"> </w:t>
        </w:r>
        <w:r w:rsidR="008A51CF">
          <w:rPr>
            <w:color w:val="00AEEF"/>
            <w:w w:val="110"/>
          </w:rPr>
          <w:t>Overzicht</w:t>
        </w:r>
        <w:r w:rsidR="008A51CF">
          <w:rPr>
            <w:color w:val="00AEEF"/>
            <w:spacing w:val="-1"/>
            <w:w w:val="110"/>
          </w:rPr>
          <w:t xml:space="preserve"> </w:t>
        </w:r>
        <w:r w:rsidR="008A51CF">
          <w:rPr>
            <w:color w:val="00AEEF"/>
            <w:w w:val="110"/>
          </w:rPr>
          <w:t>taakstellingen</w:t>
        </w:r>
        <w:r w:rsidR="008A51CF">
          <w:rPr>
            <w:color w:val="00AEEF"/>
            <w:spacing w:val="-1"/>
            <w:w w:val="110"/>
          </w:rPr>
          <w:t xml:space="preserve"> </w:t>
        </w:r>
        <w:proofErr w:type="spellStart"/>
        <w:r w:rsidR="008A51CF">
          <w:rPr>
            <w:color w:val="00AEEF"/>
            <w:w w:val="110"/>
          </w:rPr>
          <w:t>Jetten</w:t>
        </w:r>
        <w:proofErr w:type="spellEnd"/>
        <w:r w:rsidR="008A51CF">
          <w:rPr>
            <w:color w:val="00AEEF"/>
            <w:w w:val="110"/>
          </w:rPr>
          <w:t>-I</w:t>
        </w:r>
      </w:hyperlink>
      <w:r>
        <w:rPr>
          <w:color w:val="231F20"/>
          <w:w w:val="110"/>
        </w:rPr>
        <w:t>.</w:t>
      </w:r>
    </w:p>
    <w:p w:rsidR="008A51CF" w:rsidRDefault="008A51CF" w14:paraId="6CE061F2" w14:textId="77777777">
      <w:pPr>
        <w:pStyle w:val="Plattetekst"/>
        <w:spacing w:before="7"/>
        <w:ind w:left="0"/>
      </w:pPr>
    </w:p>
    <w:p w:rsidR="008A51CF" w:rsidRDefault="00B57981" w14:paraId="771A70EE" w14:textId="77777777">
      <w:pPr>
        <w:pStyle w:val="Plattetekst"/>
      </w:pPr>
      <w:r>
        <w:rPr>
          <w:color w:val="231F20"/>
        </w:rPr>
        <w:t>Duurzame</w:t>
      </w:r>
      <w:r>
        <w:rPr>
          <w:color w:val="231F20"/>
          <w:spacing w:val="35"/>
        </w:rPr>
        <w:t xml:space="preserve"> </w:t>
      </w:r>
      <w:r>
        <w:rPr>
          <w:color w:val="231F20"/>
        </w:rPr>
        <w:t>Mobiliteit:</w:t>
      </w:r>
      <w:r>
        <w:rPr>
          <w:color w:val="231F20"/>
          <w:spacing w:val="36"/>
        </w:rPr>
        <w:t xml:space="preserve"> </w:t>
      </w:r>
      <w:r>
        <w:rPr>
          <w:color w:val="231F20"/>
        </w:rPr>
        <w:t>Het</w:t>
      </w:r>
      <w:r>
        <w:rPr>
          <w:color w:val="231F20"/>
          <w:spacing w:val="36"/>
        </w:rPr>
        <w:t xml:space="preserve"> </w:t>
      </w:r>
      <w:r>
        <w:rPr>
          <w:color w:val="231F20"/>
        </w:rPr>
        <w:t>subsidiebudget</w:t>
      </w:r>
      <w:r>
        <w:rPr>
          <w:color w:val="231F20"/>
          <w:spacing w:val="36"/>
        </w:rPr>
        <w:t xml:space="preserve"> </w:t>
      </w:r>
      <w:r>
        <w:rPr>
          <w:color w:val="231F20"/>
        </w:rPr>
        <w:t>wordt</w:t>
      </w:r>
      <w:r>
        <w:rPr>
          <w:color w:val="231F20"/>
          <w:spacing w:val="36"/>
        </w:rPr>
        <w:t xml:space="preserve"> </w:t>
      </w:r>
      <w:r>
        <w:rPr>
          <w:color w:val="231F20"/>
        </w:rPr>
        <w:t>in</w:t>
      </w:r>
      <w:r>
        <w:rPr>
          <w:color w:val="231F20"/>
          <w:spacing w:val="35"/>
        </w:rPr>
        <w:t xml:space="preserve"> </w:t>
      </w:r>
      <w:r>
        <w:rPr>
          <w:color w:val="231F20"/>
        </w:rPr>
        <w:t>2026</w:t>
      </w:r>
      <w:r>
        <w:rPr>
          <w:color w:val="231F20"/>
          <w:spacing w:val="36"/>
        </w:rPr>
        <w:t xml:space="preserve"> </w:t>
      </w:r>
      <w:r>
        <w:rPr>
          <w:color w:val="231F20"/>
        </w:rPr>
        <w:t>t/m</w:t>
      </w:r>
      <w:r>
        <w:rPr>
          <w:color w:val="231F20"/>
          <w:spacing w:val="36"/>
        </w:rPr>
        <w:t xml:space="preserve"> </w:t>
      </w:r>
      <w:r>
        <w:rPr>
          <w:color w:val="231F20"/>
        </w:rPr>
        <w:t>2031</w:t>
      </w:r>
      <w:r>
        <w:rPr>
          <w:color w:val="231F20"/>
          <w:spacing w:val="36"/>
        </w:rPr>
        <w:t xml:space="preserve"> </w:t>
      </w:r>
      <w:r>
        <w:rPr>
          <w:color w:val="231F20"/>
          <w:spacing w:val="-5"/>
        </w:rPr>
        <w:t>met</w:t>
      </w:r>
    </w:p>
    <w:p w:rsidR="008A51CF" w:rsidRDefault="00B57981" w14:paraId="4C6B4994" w14:textId="77777777">
      <w:pPr>
        <w:pStyle w:val="Plattetekst"/>
        <w:spacing w:before="6"/>
      </w:pPr>
      <w:r>
        <w:rPr>
          <w:color w:val="231F20"/>
          <w:w w:val="105"/>
        </w:rPr>
        <w:t>€</w:t>
      </w:r>
      <w:r>
        <w:rPr>
          <w:color w:val="231F20"/>
          <w:spacing w:val="-3"/>
          <w:w w:val="105"/>
        </w:rPr>
        <w:t xml:space="preserve"> </w:t>
      </w:r>
      <w:r>
        <w:rPr>
          <w:color w:val="231F20"/>
          <w:w w:val="105"/>
        </w:rPr>
        <w:t>6,1</w:t>
      </w:r>
      <w:r>
        <w:rPr>
          <w:color w:val="231F20"/>
          <w:spacing w:val="-2"/>
          <w:w w:val="105"/>
        </w:rPr>
        <w:t xml:space="preserve"> </w:t>
      </w:r>
      <w:r>
        <w:rPr>
          <w:color w:val="231F20"/>
          <w:w w:val="105"/>
        </w:rPr>
        <w:t>miljoen</w:t>
      </w:r>
      <w:r>
        <w:rPr>
          <w:color w:val="231F20"/>
          <w:spacing w:val="-3"/>
          <w:w w:val="105"/>
        </w:rPr>
        <w:t xml:space="preserve"> </w:t>
      </w:r>
      <w:r>
        <w:rPr>
          <w:color w:val="231F20"/>
          <w:spacing w:val="-2"/>
          <w:w w:val="105"/>
        </w:rPr>
        <w:t>verhoogd:</w:t>
      </w:r>
    </w:p>
    <w:p w:rsidR="008A51CF" w:rsidRDefault="00B57981" w14:paraId="4AF29AFE" w14:textId="77777777">
      <w:pPr>
        <w:pStyle w:val="Lijstalinea"/>
        <w:numPr>
          <w:ilvl w:val="0"/>
          <w:numId w:val="23"/>
        </w:numPr>
        <w:tabs>
          <w:tab w:val="left" w:pos="3711"/>
          <w:tab w:val="left" w:pos="3713"/>
        </w:tabs>
        <w:spacing w:before="7" w:line="247" w:lineRule="auto"/>
        <w:ind w:right="1514"/>
        <w:rPr>
          <w:sz w:val="18"/>
        </w:rPr>
      </w:pPr>
      <w:r>
        <w:rPr>
          <w:color w:val="231F20"/>
          <w:w w:val="110"/>
          <w:sz w:val="18"/>
        </w:rPr>
        <w:t>€</w:t>
      </w:r>
      <w:r>
        <w:rPr>
          <w:color w:val="231F20"/>
          <w:spacing w:val="-15"/>
          <w:w w:val="110"/>
          <w:sz w:val="18"/>
        </w:rPr>
        <w:t xml:space="preserve"> </w:t>
      </w:r>
      <w:r>
        <w:rPr>
          <w:color w:val="231F20"/>
          <w:w w:val="110"/>
          <w:sz w:val="18"/>
        </w:rPr>
        <w:t>6</w:t>
      </w:r>
      <w:r>
        <w:rPr>
          <w:color w:val="231F20"/>
          <w:spacing w:val="-15"/>
          <w:w w:val="110"/>
          <w:sz w:val="18"/>
        </w:rPr>
        <w:t xml:space="preserve"> </w:t>
      </w:r>
      <w:r>
        <w:rPr>
          <w:color w:val="231F20"/>
          <w:w w:val="110"/>
          <w:sz w:val="18"/>
        </w:rPr>
        <w:t>miljoen</w:t>
      </w:r>
      <w:r>
        <w:rPr>
          <w:color w:val="231F20"/>
          <w:spacing w:val="-15"/>
          <w:w w:val="110"/>
          <w:sz w:val="18"/>
        </w:rPr>
        <w:t xml:space="preserve"> </w:t>
      </w:r>
      <w:r>
        <w:rPr>
          <w:color w:val="231F20"/>
          <w:w w:val="110"/>
          <w:sz w:val="18"/>
        </w:rPr>
        <w:t>wordt</w:t>
      </w:r>
      <w:r>
        <w:rPr>
          <w:color w:val="231F20"/>
          <w:spacing w:val="-15"/>
          <w:w w:val="110"/>
          <w:sz w:val="18"/>
        </w:rPr>
        <w:t xml:space="preserve"> </w:t>
      </w:r>
      <w:r>
        <w:rPr>
          <w:color w:val="231F20"/>
          <w:w w:val="110"/>
          <w:sz w:val="18"/>
        </w:rPr>
        <w:t>overgeheveld</w:t>
      </w:r>
      <w:r>
        <w:rPr>
          <w:color w:val="231F20"/>
          <w:spacing w:val="-15"/>
          <w:w w:val="110"/>
          <w:sz w:val="18"/>
        </w:rPr>
        <w:t xml:space="preserve"> </w:t>
      </w:r>
      <w:r>
        <w:rPr>
          <w:color w:val="231F20"/>
          <w:w w:val="110"/>
          <w:sz w:val="18"/>
        </w:rPr>
        <w:t>uit</w:t>
      </w:r>
      <w:r>
        <w:rPr>
          <w:color w:val="231F20"/>
          <w:spacing w:val="-15"/>
          <w:w w:val="110"/>
          <w:sz w:val="18"/>
        </w:rPr>
        <w:t xml:space="preserve"> </w:t>
      </w:r>
      <w:r>
        <w:rPr>
          <w:color w:val="231F20"/>
          <w:w w:val="110"/>
          <w:sz w:val="18"/>
        </w:rPr>
        <w:t>het</w:t>
      </w:r>
      <w:r>
        <w:rPr>
          <w:color w:val="231F20"/>
          <w:spacing w:val="-15"/>
          <w:w w:val="110"/>
          <w:sz w:val="18"/>
        </w:rPr>
        <w:t xml:space="preserve"> </w:t>
      </w:r>
      <w:r>
        <w:rPr>
          <w:color w:val="231F20"/>
          <w:w w:val="110"/>
          <w:sz w:val="18"/>
        </w:rPr>
        <w:t>subsidiebudget Elektrisch</w:t>
      </w:r>
      <w:r>
        <w:rPr>
          <w:color w:val="231F20"/>
          <w:spacing w:val="-2"/>
          <w:w w:val="110"/>
          <w:sz w:val="18"/>
        </w:rPr>
        <w:t xml:space="preserve"> </w:t>
      </w:r>
      <w:r>
        <w:rPr>
          <w:color w:val="231F20"/>
          <w:w w:val="110"/>
          <w:sz w:val="18"/>
        </w:rPr>
        <w:t>Vervoer.</w:t>
      </w:r>
    </w:p>
    <w:p w:rsidR="008A51CF" w:rsidRDefault="00B57981" w14:paraId="5830CF26" w14:textId="77777777">
      <w:pPr>
        <w:pStyle w:val="Lijstalinea"/>
        <w:numPr>
          <w:ilvl w:val="0"/>
          <w:numId w:val="23"/>
        </w:numPr>
        <w:tabs>
          <w:tab w:val="left" w:pos="3711"/>
          <w:tab w:val="left" w:pos="3713"/>
        </w:tabs>
        <w:spacing w:line="247" w:lineRule="auto"/>
        <w:rPr>
          <w:sz w:val="18"/>
        </w:rPr>
      </w:pPr>
      <w:r>
        <w:rPr>
          <w:color w:val="231F20"/>
          <w:w w:val="110"/>
          <w:sz w:val="18"/>
        </w:rPr>
        <w:t>€</w:t>
      </w:r>
      <w:r>
        <w:rPr>
          <w:color w:val="231F20"/>
          <w:spacing w:val="-9"/>
          <w:w w:val="110"/>
          <w:sz w:val="18"/>
        </w:rPr>
        <w:t xml:space="preserve"> </w:t>
      </w:r>
      <w:r>
        <w:rPr>
          <w:color w:val="231F20"/>
          <w:w w:val="110"/>
          <w:sz w:val="18"/>
        </w:rPr>
        <w:t>18,7</w:t>
      </w:r>
      <w:r>
        <w:rPr>
          <w:color w:val="231F20"/>
          <w:spacing w:val="-9"/>
          <w:w w:val="110"/>
          <w:sz w:val="18"/>
        </w:rPr>
        <w:t xml:space="preserve"> </w:t>
      </w:r>
      <w:r>
        <w:rPr>
          <w:color w:val="231F20"/>
          <w:w w:val="110"/>
          <w:sz w:val="18"/>
        </w:rPr>
        <w:t>miljoen</w:t>
      </w:r>
      <w:r>
        <w:rPr>
          <w:color w:val="231F20"/>
          <w:spacing w:val="-9"/>
          <w:w w:val="110"/>
          <w:sz w:val="18"/>
        </w:rPr>
        <w:t xml:space="preserve"> </w:t>
      </w:r>
      <w:r>
        <w:rPr>
          <w:color w:val="231F20"/>
          <w:w w:val="110"/>
          <w:sz w:val="18"/>
        </w:rPr>
        <w:t>wordt</w:t>
      </w:r>
      <w:r>
        <w:rPr>
          <w:color w:val="231F20"/>
          <w:spacing w:val="-9"/>
          <w:w w:val="110"/>
          <w:sz w:val="18"/>
        </w:rPr>
        <w:t xml:space="preserve"> </w:t>
      </w:r>
      <w:r>
        <w:rPr>
          <w:color w:val="231F20"/>
          <w:w w:val="110"/>
          <w:sz w:val="18"/>
        </w:rPr>
        <w:t>doorgeschoven</w:t>
      </w:r>
      <w:r>
        <w:rPr>
          <w:color w:val="231F20"/>
          <w:spacing w:val="-9"/>
          <w:w w:val="110"/>
          <w:sz w:val="18"/>
        </w:rPr>
        <w:t xml:space="preserve"> </w:t>
      </w:r>
      <w:r>
        <w:rPr>
          <w:color w:val="231F20"/>
          <w:w w:val="110"/>
          <w:sz w:val="18"/>
        </w:rPr>
        <w:t>van</w:t>
      </w:r>
      <w:r>
        <w:rPr>
          <w:color w:val="231F20"/>
          <w:spacing w:val="-9"/>
          <w:w w:val="110"/>
          <w:sz w:val="18"/>
        </w:rPr>
        <w:t xml:space="preserve"> </w:t>
      </w:r>
      <w:r>
        <w:rPr>
          <w:color w:val="231F20"/>
          <w:w w:val="110"/>
          <w:sz w:val="18"/>
        </w:rPr>
        <w:t>2026</w:t>
      </w:r>
      <w:r>
        <w:rPr>
          <w:color w:val="231F20"/>
          <w:spacing w:val="-9"/>
          <w:w w:val="110"/>
          <w:sz w:val="18"/>
        </w:rPr>
        <w:t xml:space="preserve"> </w:t>
      </w:r>
      <w:r>
        <w:rPr>
          <w:color w:val="231F20"/>
          <w:w w:val="110"/>
          <w:sz w:val="18"/>
        </w:rPr>
        <w:t>en</w:t>
      </w:r>
      <w:r>
        <w:rPr>
          <w:color w:val="231F20"/>
          <w:spacing w:val="-9"/>
          <w:w w:val="110"/>
          <w:sz w:val="18"/>
        </w:rPr>
        <w:t xml:space="preserve"> </w:t>
      </w:r>
      <w:r>
        <w:rPr>
          <w:color w:val="231F20"/>
          <w:w w:val="110"/>
          <w:sz w:val="18"/>
        </w:rPr>
        <w:t>2027</w:t>
      </w:r>
      <w:r>
        <w:rPr>
          <w:color w:val="231F20"/>
          <w:spacing w:val="-9"/>
          <w:w w:val="110"/>
          <w:sz w:val="18"/>
        </w:rPr>
        <w:t xml:space="preserve"> </w:t>
      </w:r>
      <w:r>
        <w:rPr>
          <w:color w:val="231F20"/>
          <w:w w:val="110"/>
          <w:sz w:val="18"/>
        </w:rPr>
        <w:t>naar</w:t>
      </w:r>
      <w:r>
        <w:rPr>
          <w:color w:val="231F20"/>
          <w:spacing w:val="-9"/>
          <w:w w:val="110"/>
          <w:sz w:val="18"/>
        </w:rPr>
        <w:t xml:space="preserve"> </w:t>
      </w:r>
      <w:r>
        <w:rPr>
          <w:color w:val="231F20"/>
          <w:w w:val="110"/>
          <w:sz w:val="18"/>
        </w:rPr>
        <w:t>2028</w:t>
      </w:r>
      <w:r>
        <w:rPr>
          <w:color w:val="231F20"/>
          <w:spacing w:val="-9"/>
          <w:w w:val="110"/>
          <w:sz w:val="18"/>
        </w:rPr>
        <w:t xml:space="preserve"> </w:t>
      </w:r>
      <w:r>
        <w:rPr>
          <w:color w:val="231F20"/>
          <w:w w:val="110"/>
          <w:sz w:val="18"/>
        </w:rPr>
        <w:t xml:space="preserve">en </w:t>
      </w:r>
      <w:r>
        <w:rPr>
          <w:color w:val="231F20"/>
          <w:spacing w:val="-2"/>
          <w:w w:val="110"/>
          <w:sz w:val="18"/>
        </w:rPr>
        <w:t>2029.</w:t>
      </w:r>
      <w:r>
        <w:rPr>
          <w:color w:val="231F20"/>
          <w:spacing w:val="-21"/>
          <w:w w:val="110"/>
          <w:sz w:val="18"/>
        </w:rPr>
        <w:t xml:space="preserve"> </w:t>
      </w:r>
      <w:proofErr w:type="gramStart"/>
      <w:r>
        <w:rPr>
          <w:color w:val="231F20"/>
          <w:spacing w:val="-2"/>
          <w:w w:val="110"/>
          <w:sz w:val="18"/>
        </w:rPr>
        <w:t>Middels</w:t>
      </w:r>
      <w:proofErr w:type="gramEnd"/>
      <w:r>
        <w:rPr>
          <w:color w:val="231F20"/>
          <w:spacing w:val="-21"/>
          <w:w w:val="110"/>
          <w:sz w:val="18"/>
        </w:rPr>
        <w:t xml:space="preserve"> </w:t>
      </w:r>
      <w:r>
        <w:rPr>
          <w:color w:val="231F20"/>
          <w:spacing w:val="-2"/>
          <w:w w:val="110"/>
          <w:sz w:val="18"/>
        </w:rPr>
        <w:t>deze</w:t>
      </w:r>
      <w:r>
        <w:rPr>
          <w:color w:val="231F20"/>
          <w:spacing w:val="-21"/>
          <w:w w:val="110"/>
          <w:sz w:val="18"/>
        </w:rPr>
        <w:t xml:space="preserve"> </w:t>
      </w:r>
      <w:r>
        <w:rPr>
          <w:color w:val="231F20"/>
          <w:spacing w:val="-2"/>
          <w:w w:val="110"/>
          <w:sz w:val="18"/>
        </w:rPr>
        <w:t>kasschuif</w:t>
      </w:r>
      <w:r>
        <w:rPr>
          <w:color w:val="231F20"/>
          <w:spacing w:val="-21"/>
          <w:w w:val="110"/>
          <w:sz w:val="18"/>
        </w:rPr>
        <w:t xml:space="preserve"> </w:t>
      </w:r>
      <w:r>
        <w:rPr>
          <w:color w:val="231F20"/>
          <w:spacing w:val="-2"/>
          <w:w w:val="110"/>
          <w:sz w:val="18"/>
        </w:rPr>
        <w:t>wordt</w:t>
      </w:r>
      <w:r>
        <w:rPr>
          <w:color w:val="231F20"/>
          <w:spacing w:val="-21"/>
          <w:w w:val="110"/>
          <w:sz w:val="18"/>
        </w:rPr>
        <w:t xml:space="preserve"> </w:t>
      </w:r>
      <w:r>
        <w:rPr>
          <w:color w:val="231F20"/>
          <w:spacing w:val="-2"/>
          <w:w w:val="110"/>
          <w:sz w:val="18"/>
        </w:rPr>
        <w:t>aangesloten</w:t>
      </w:r>
      <w:r>
        <w:rPr>
          <w:color w:val="231F20"/>
          <w:spacing w:val="-21"/>
          <w:w w:val="110"/>
          <w:sz w:val="18"/>
        </w:rPr>
        <w:t xml:space="preserve"> </w:t>
      </w:r>
      <w:r>
        <w:rPr>
          <w:color w:val="231F20"/>
          <w:spacing w:val="-2"/>
          <w:w w:val="110"/>
          <w:sz w:val="18"/>
        </w:rPr>
        <w:t>op</w:t>
      </w:r>
      <w:r>
        <w:rPr>
          <w:color w:val="231F20"/>
          <w:spacing w:val="-21"/>
          <w:w w:val="110"/>
          <w:sz w:val="18"/>
        </w:rPr>
        <w:t xml:space="preserve"> </w:t>
      </w:r>
      <w:r>
        <w:rPr>
          <w:color w:val="231F20"/>
          <w:spacing w:val="-2"/>
          <w:w w:val="110"/>
          <w:sz w:val="18"/>
        </w:rPr>
        <w:t>de</w:t>
      </w:r>
      <w:r>
        <w:rPr>
          <w:color w:val="231F20"/>
          <w:spacing w:val="-21"/>
          <w:w w:val="110"/>
          <w:sz w:val="18"/>
        </w:rPr>
        <w:t xml:space="preserve"> </w:t>
      </w:r>
      <w:r>
        <w:rPr>
          <w:color w:val="231F20"/>
          <w:spacing w:val="-2"/>
          <w:w w:val="110"/>
          <w:sz w:val="18"/>
        </w:rPr>
        <w:t>prognoses</w:t>
      </w:r>
      <w:r>
        <w:rPr>
          <w:color w:val="231F20"/>
          <w:spacing w:val="-21"/>
          <w:w w:val="110"/>
          <w:sz w:val="18"/>
        </w:rPr>
        <w:t xml:space="preserve"> </w:t>
      </w:r>
      <w:r>
        <w:rPr>
          <w:color w:val="231F20"/>
          <w:spacing w:val="-2"/>
          <w:w w:val="110"/>
          <w:sz w:val="18"/>
        </w:rPr>
        <w:t>van</w:t>
      </w:r>
      <w:r>
        <w:rPr>
          <w:color w:val="231F20"/>
          <w:spacing w:val="-21"/>
          <w:w w:val="110"/>
          <w:sz w:val="18"/>
        </w:rPr>
        <w:t xml:space="preserve"> </w:t>
      </w:r>
      <w:r>
        <w:rPr>
          <w:color w:val="231F20"/>
          <w:spacing w:val="-2"/>
          <w:w w:val="110"/>
          <w:sz w:val="18"/>
        </w:rPr>
        <w:t xml:space="preserve">de </w:t>
      </w:r>
      <w:r>
        <w:rPr>
          <w:color w:val="231F20"/>
          <w:sz w:val="18"/>
        </w:rPr>
        <w:t>RVO.</w:t>
      </w:r>
      <w:r>
        <w:rPr>
          <w:color w:val="231F20"/>
          <w:spacing w:val="35"/>
          <w:sz w:val="18"/>
        </w:rPr>
        <w:t xml:space="preserve"> </w:t>
      </w:r>
      <w:r>
        <w:rPr>
          <w:color w:val="231F20"/>
          <w:sz w:val="18"/>
        </w:rPr>
        <w:t>Daarnaast</w:t>
      </w:r>
      <w:r>
        <w:rPr>
          <w:color w:val="231F20"/>
          <w:spacing w:val="35"/>
          <w:sz w:val="18"/>
        </w:rPr>
        <w:t xml:space="preserve"> </w:t>
      </w:r>
      <w:r>
        <w:rPr>
          <w:color w:val="231F20"/>
          <w:sz w:val="18"/>
        </w:rPr>
        <w:t>wordt</w:t>
      </w:r>
      <w:r>
        <w:rPr>
          <w:color w:val="231F20"/>
          <w:spacing w:val="35"/>
          <w:sz w:val="18"/>
        </w:rPr>
        <w:t xml:space="preserve"> </w:t>
      </w:r>
      <w:r>
        <w:rPr>
          <w:color w:val="231F20"/>
          <w:sz w:val="18"/>
        </w:rPr>
        <w:t>rekening</w:t>
      </w:r>
      <w:r>
        <w:rPr>
          <w:color w:val="231F20"/>
          <w:spacing w:val="35"/>
          <w:sz w:val="18"/>
        </w:rPr>
        <w:t xml:space="preserve"> </w:t>
      </w:r>
      <w:r>
        <w:rPr>
          <w:color w:val="231F20"/>
          <w:sz w:val="18"/>
        </w:rPr>
        <w:t>gehouden</w:t>
      </w:r>
      <w:r>
        <w:rPr>
          <w:color w:val="231F20"/>
          <w:spacing w:val="35"/>
          <w:sz w:val="18"/>
        </w:rPr>
        <w:t xml:space="preserve"> </w:t>
      </w:r>
      <w:r>
        <w:rPr>
          <w:color w:val="231F20"/>
          <w:sz w:val="18"/>
        </w:rPr>
        <w:t>met</w:t>
      </w:r>
      <w:r>
        <w:rPr>
          <w:color w:val="231F20"/>
          <w:spacing w:val="35"/>
          <w:sz w:val="18"/>
        </w:rPr>
        <w:t xml:space="preserve"> </w:t>
      </w:r>
      <w:r>
        <w:rPr>
          <w:color w:val="231F20"/>
          <w:sz w:val="18"/>
        </w:rPr>
        <w:t>de</w:t>
      </w:r>
      <w:r>
        <w:rPr>
          <w:color w:val="231F20"/>
          <w:spacing w:val="35"/>
          <w:sz w:val="18"/>
        </w:rPr>
        <w:t xml:space="preserve"> </w:t>
      </w:r>
      <w:r>
        <w:rPr>
          <w:color w:val="231F20"/>
          <w:sz w:val="18"/>
        </w:rPr>
        <w:t>70%</w:t>
      </w:r>
      <w:r>
        <w:rPr>
          <w:color w:val="231F20"/>
          <w:spacing w:val="35"/>
          <w:sz w:val="18"/>
        </w:rPr>
        <w:t xml:space="preserve"> </w:t>
      </w:r>
      <w:r>
        <w:rPr>
          <w:color w:val="231F20"/>
          <w:sz w:val="18"/>
        </w:rPr>
        <w:t xml:space="preserve">bevoorschotting </w:t>
      </w:r>
      <w:r>
        <w:rPr>
          <w:color w:val="231F20"/>
          <w:w w:val="110"/>
          <w:sz w:val="18"/>
        </w:rPr>
        <w:t xml:space="preserve">bij de Subsidie </w:t>
      </w:r>
      <w:proofErr w:type="spellStart"/>
      <w:r>
        <w:rPr>
          <w:color w:val="231F20"/>
          <w:w w:val="110"/>
          <w:sz w:val="18"/>
        </w:rPr>
        <w:t>emissieloze</w:t>
      </w:r>
      <w:proofErr w:type="spellEnd"/>
      <w:r>
        <w:rPr>
          <w:color w:val="231F20"/>
          <w:w w:val="110"/>
          <w:sz w:val="18"/>
        </w:rPr>
        <w:t xml:space="preserve"> Touringcars.</w:t>
      </w:r>
    </w:p>
    <w:p w:rsidR="008A51CF" w:rsidRDefault="008A51CF" w14:paraId="6387CC94" w14:textId="77777777">
      <w:pPr>
        <w:pStyle w:val="Plattetekst"/>
        <w:spacing w:before="7"/>
        <w:ind w:left="0"/>
      </w:pPr>
    </w:p>
    <w:p w:rsidR="008A51CF" w:rsidRDefault="00B57981" w14:paraId="6BC0398E" w14:textId="77777777">
      <w:pPr>
        <w:pStyle w:val="Plattetekst"/>
        <w:spacing w:before="1"/>
        <w:ind w:left="3429"/>
      </w:pPr>
      <w:r>
        <w:rPr>
          <w:color w:val="231F20"/>
        </w:rPr>
        <w:t>Elektrisch</w:t>
      </w:r>
      <w:r>
        <w:rPr>
          <w:color w:val="231F20"/>
          <w:spacing w:val="28"/>
        </w:rPr>
        <w:t xml:space="preserve"> </w:t>
      </w:r>
      <w:r>
        <w:rPr>
          <w:color w:val="231F20"/>
        </w:rPr>
        <w:t>Vervoer:</w:t>
      </w:r>
      <w:r>
        <w:rPr>
          <w:color w:val="231F20"/>
          <w:spacing w:val="29"/>
        </w:rPr>
        <w:t xml:space="preserve"> </w:t>
      </w:r>
      <w:r>
        <w:rPr>
          <w:color w:val="231F20"/>
        </w:rPr>
        <w:t>Het</w:t>
      </w:r>
      <w:r>
        <w:rPr>
          <w:color w:val="231F20"/>
          <w:spacing w:val="29"/>
        </w:rPr>
        <w:t xml:space="preserve"> </w:t>
      </w:r>
      <w:r>
        <w:rPr>
          <w:color w:val="231F20"/>
        </w:rPr>
        <w:t>subsidiebudget</w:t>
      </w:r>
      <w:r>
        <w:rPr>
          <w:color w:val="231F20"/>
          <w:spacing w:val="29"/>
        </w:rPr>
        <w:t xml:space="preserve"> </w:t>
      </w:r>
      <w:r>
        <w:rPr>
          <w:color w:val="231F20"/>
        </w:rPr>
        <w:t>wordt</w:t>
      </w:r>
      <w:r>
        <w:rPr>
          <w:color w:val="231F20"/>
          <w:spacing w:val="28"/>
        </w:rPr>
        <w:t xml:space="preserve"> </w:t>
      </w:r>
      <w:r>
        <w:rPr>
          <w:color w:val="231F20"/>
        </w:rPr>
        <w:t>in</w:t>
      </w:r>
      <w:r>
        <w:rPr>
          <w:color w:val="231F20"/>
          <w:spacing w:val="29"/>
        </w:rPr>
        <w:t xml:space="preserve"> </w:t>
      </w:r>
      <w:r>
        <w:rPr>
          <w:color w:val="231F20"/>
        </w:rPr>
        <w:t>2026</w:t>
      </w:r>
      <w:r>
        <w:rPr>
          <w:color w:val="231F20"/>
          <w:spacing w:val="29"/>
        </w:rPr>
        <w:t xml:space="preserve"> </w:t>
      </w:r>
      <w:r>
        <w:rPr>
          <w:color w:val="231F20"/>
        </w:rPr>
        <w:t>t/m</w:t>
      </w:r>
      <w:r>
        <w:rPr>
          <w:color w:val="231F20"/>
          <w:spacing w:val="29"/>
        </w:rPr>
        <w:t xml:space="preserve"> </w:t>
      </w:r>
      <w:r>
        <w:rPr>
          <w:color w:val="231F20"/>
        </w:rPr>
        <w:t>2031</w:t>
      </w:r>
      <w:r>
        <w:rPr>
          <w:color w:val="231F20"/>
          <w:spacing w:val="28"/>
        </w:rPr>
        <w:t xml:space="preserve"> </w:t>
      </w:r>
      <w:r>
        <w:rPr>
          <w:color w:val="231F20"/>
          <w:spacing w:val="-5"/>
        </w:rPr>
        <w:t>met</w:t>
      </w:r>
    </w:p>
    <w:p w:rsidR="008A51CF" w:rsidRDefault="00B57981" w14:paraId="486CFD16" w14:textId="77777777">
      <w:pPr>
        <w:pStyle w:val="Plattetekst"/>
        <w:spacing w:before="6"/>
        <w:ind w:left="3429"/>
      </w:pPr>
      <w:r>
        <w:rPr>
          <w:color w:val="231F20"/>
          <w:w w:val="105"/>
        </w:rPr>
        <w:t>€</w:t>
      </w:r>
      <w:r>
        <w:rPr>
          <w:color w:val="231F20"/>
          <w:spacing w:val="-2"/>
          <w:w w:val="105"/>
        </w:rPr>
        <w:t xml:space="preserve"> </w:t>
      </w:r>
      <w:r>
        <w:rPr>
          <w:color w:val="231F20"/>
          <w:w w:val="105"/>
        </w:rPr>
        <w:t>13</w:t>
      </w:r>
      <w:r>
        <w:rPr>
          <w:color w:val="231F20"/>
          <w:spacing w:val="-1"/>
          <w:w w:val="105"/>
        </w:rPr>
        <w:t xml:space="preserve"> </w:t>
      </w:r>
      <w:r>
        <w:rPr>
          <w:color w:val="231F20"/>
          <w:w w:val="105"/>
        </w:rPr>
        <w:t>miljoen</w:t>
      </w:r>
      <w:r>
        <w:rPr>
          <w:color w:val="231F20"/>
          <w:spacing w:val="-1"/>
          <w:w w:val="105"/>
        </w:rPr>
        <w:t xml:space="preserve"> </w:t>
      </w:r>
      <w:r>
        <w:rPr>
          <w:color w:val="231F20"/>
          <w:spacing w:val="-2"/>
          <w:w w:val="105"/>
        </w:rPr>
        <w:t>verlaagd:</w:t>
      </w:r>
    </w:p>
    <w:p w:rsidR="008A51CF" w:rsidRDefault="00B57981" w14:paraId="1836229D" w14:textId="77777777">
      <w:pPr>
        <w:pStyle w:val="Lijstalinea"/>
        <w:numPr>
          <w:ilvl w:val="0"/>
          <w:numId w:val="23"/>
        </w:numPr>
        <w:tabs>
          <w:tab w:val="left" w:pos="3713"/>
        </w:tabs>
        <w:spacing w:before="7" w:line="247" w:lineRule="auto"/>
        <w:rPr>
          <w:sz w:val="18"/>
        </w:rPr>
      </w:pPr>
      <w:r>
        <w:rPr>
          <w:color w:val="231F20"/>
          <w:sz w:val="18"/>
        </w:rPr>
        <w:t>€</w:t>
      </w:r>
      <w:r>
        <w:rPr>
          <w:color w:val="231F20"/>
          <w:spacing w:val="33"/>
          <w:sz w:val="18"/>
        </w:rPr>
        <w:t xml:space="preserve"> </w:t>
      </w:r>
      <w:r>
        <w:rPr>
          <w:color w:val="231F20"/>
          <w:sz w:val="18"/>
        </w:rPr>
        <w:t>7</w:t>
      </w:r>
      <w:r>
        <w:rPr>
          <w:color w:val="231F20"/>
          <w:spacing w:val="33"/>
          <w:sz w:val="18"/>
        </w:rPr>
        <w:t xml:space="preserve"> </w:t>
      </w:r>
      <w:r>
        <w:rPr>
          <w:color w:val="231F20"/>
          <w:sz w:val="18"/>
        </w:rPr>
        <w:t>miljoen</w:t>
      </w:r>
      <w:r>
        <w:rPr>
          <w:color w:val="231F20"/>
          <w:spacing w:val="33"/>
          <w:sz w:val="18"/>
        </w:rPr>
        <w:t xml:space="preserve"> </w:t>
      </w:r>
      <w:r>
        <w:rPr>
          <w:color w:val="231F20"/>
          <w:sz w:val="18"/>
        </w:rPr>
        <w:t>wordt</w:t>
      </w:r>
      <w:r>
        <w:rPr>
          <w:color w:val="231F20"/>
          <w:spacing w:val="33"/>
          <w:sz w:val="18"/>
        </w:rPr>
        <w:t xml:space="preserve"> </w:t>
      </w:r>
      <w:r>
        <w:rPr>
          <w:color w:val="231F20"/>
          <w:sz w:val="18"/>
        </w:rPr>
        <w:t>overgeheveld</w:t>
      </w:r>
      <w:r>
        <w:rPr>
          <w:color w:val="231F20"/>
          <w:spacing w:val="33"/>
          <w:sz w:val="18"/>
        </w:rPr>
        <w:t xml:space="preserve"> </w:t>
      </w:r>
      <w:r>
        <w:rPr>
          <w:color w:val="231F20"/>
          <w:sz w:val="18"/>
        </w:rPr>
        <w:t>naar</w:t>
      </w:r>
      <w:r>
        <w:rPr>
          <w:color w:val="231F20"/>
          <w:spacing w:val="33"/>
          <w:sz w:val="18"/>
        </w:rPr>
        <w:t xml:space="preserve"> </w:t>
      </w:r>
      <w:r>
        <w:rPr>
          <w:color w:val="231F20"/>
          <w:sz w:val="18"/>
        </w:rPr>
        <w:t>bijdragen</w:t>
      </w:r>
      <w:r>
        <w:rPr>
          <w:color w:val="231F20"/>
          <w:spacing w:val="33"/>
          <w:sz w:val="18"/>
        </w:rPr>
        <w:t xml:space="preserve"> </w:t>
      </w:r>
      <w:r>
        <w:rPr>
          <w:color w:val="231F20"/>
          <w:sz w:val="18"/>
        </w:rPr>
        <w:t>aan</w:t>
      </w:r>
      <w:r>
        <w:rPr>
          <w:color w:val="231F20"/>
          <w:spacing w:val="33"/>
          <w:sz w:val="18"/>
        </w:rPr>
        <w:t xml:space="preserve"> </w:t>
      </w:r>
      <w:r>
        <w:rPr>
          <w:color w:val="231F20"/>
          <w:sz w:val="18"/>
        </w:rPr>
        <w:t>agentschappen,</w:t>
      </w:r>
      <w:r>
        <w:rPr>
          <w:color w:val="231F20"/>
          <w:spacing w:val="33"/>
          <w:sz w:val="18"/>
        </w:rPr>
        <w:t xml:space="preserve"> </w:t>
      </w:r>
      <w:r>
        <w:rPr>
          <w:color w:val="231F20"/>
          <w:sz w:val="18"/>
        </w:rPr>
        <w:t xml:space="preserve">ten </w:t>
      </w:r>
      <w:r>
        <w:rPr>
          <w:color w:val="231F20"/>
          <w:w w:val="110"/>
          <w:sz w:val="18"/>
        </w:rPr>
        <w:t>behoeve van de inzet in fte's bij RVO.</w:t>
      </w:r>
    </w:p>
    <w:p w:rsidR="008A51CF" w:rsidRDefault="00B57981" w14:paraId="6FDAB0E8" w14:textId="77777777">
      <w:pPr>
        <w:pStyle w:val="Lijstalinea"/>
        <w:numPr>
          <w:ilvl w:val="0"/>
          <w:numId w:val="23"/>
        </w:numPr>
        <w:tabs>
          <w:tab w:val="left" w:pos="3713"/>
        </w:tabs>
        <w:spacing w:line="247" w:lineRule="auto"/>
        <w:ind w:right="98"/>
        <w:rPr>
          <w:sz w:val="18"/>
        </w:rPr>
      </w:pPr>
      <w:r>
        <w:rPr>
          <w:color w:val="231F20"/>
          <w:w w:val="110"/>
          <w:sz w:val="18"/>
        </w:rPr>
        <w:t>€ 6 miljoen wordt overgeheveld naar subsidiebudget Duurzame Mobiliteit.</w:t>
      </w:r>
      <w:r>
        <w:rPr>
          <w:color w:val="231F20"/>
          <w:spacing w:val="-13"/>
          <w:w w:val="110"/>
          <w:sz w:val="18"/>
        </w:rPr>
        <w:t xml:space="preserve"> </w:t>
      </w:r>
      <w:r>
        <w:rPr>
          <w:color w:val="231F20"/>
          <w:w w:val="110"/>
          <w:sz w:val="18"/>
        </w:rPr>
        <w:t>Er</w:t>
      </w:r>
      <w:r>
        <w:rPr>
          <w:color w:val="231F20"/>
          <w:spacing w:val="-13"/>
          <w:w w:val="110"/>
          <w:sz w:val="18"/>
        </w:rPr>
        <w:t xml:space="preserve"> </w:t>
      </w:r>
      <w:r>
        <w:rPr>
          <w:color w:val="231F20"/>
          <w:w w:val="110"/>
          <w:sz w:val="18"/>
        </w:rPr>
        <w:t>staat</w:t>
      </w:r>
      <w:r>
        <w:rPr>
          <w:color w:val="231F20"/>
          <w:spacing w:val="-13"/>
          <w:w w:val="110"/>
          <w:sz w:val="18"/>
        </w:rPr>
        <w:t xml:space="preserve"> </w:t>
      </w:r>
      <w:r>
        <w:rPr>
          <w:color w:val="231F20"/>
          <w:w w:val="110"/>
          <w:sz w:val="18"/>
        </w:rPr>
        <w:t>meer</w:t>
      </w:r>
      <w:r>
        <w:rPr>
          <w:color w:val="231F20"/>
          <w:spacing w:val="-13"/>
          <w:w w:val="110"/>
          <w:sz w:val="18"/>
        </w:rPr>
        <w:t xml:space="preserve"> </w:t>
      </w:r>
      <w:r>
        <w:rPr>
          <w:color w:val="231F20"/>
          <w:w w:val="110"/>
          <w:sz w:val="18"/>
        </w:rPr>
        <w:t>budget</w:t>
      </w:r>
      <w:r>
        <w:rPr>
          <w:color w:val="231F20"/>
          <w:spacing w:val="-13"/>
          <w:w w:val="110"/>
          <w:sz w:val="18"/>
        </w:rPr>
        <w:t xml:space="preserve"> </w:t>
      </w:r>
      <w:r>
        <w:rPr>
          <w:color w:val="231F20"/>
          <w:w w:val="110"/>
          <w:sz w:val="18"/>
        </w:rPr>
        <w:t>dan</w:t>
      </w:r>
      <w:r>
        <w:rPr>
          <w:color w:val="231F20"/>
          <w:spacing w:val="-13"/>
          <w:w w:val="110"/>
          <w:sz w:val="18"/>
        </w:rPr>
        <w:t xml:space="preserve"> </w:t>
      </w:r>
      <w:r>
        <w:rPr>
          <w:color w:val="231F20"/>
          <w:w w:val="110"/>
          <w:sz w:val="18"/>
        </w:rPr>
        <w:t>benodigd</w:t>
      </w:r>
      <w:r>
        <w:rPr>
          <w:color w:val="231F20"/>
          <w:spacing w:val="-13"/>
          <w:w w:val="110"/>
          <w:sz w:val="18"/>
        </w:rPr>
        <w:t xml:space="preserve"> </w:t>
      </w:r>
      <w:r>
        <w:rPr>
          <w:color w:val="231F20"/>
          <w:w w:val="110"/>
          <w:sz w:val="18"/>
        </w:rPr>
        <w:t>om</w:t>
      </w:r>
      <w:r>
        <w:rPr>
          <w:color w:val="231F20"/>
          <w:spacing w:val="-13"/>
          <w:w w:val="110"/>
          <w:sz w:val="18"/>
        </w:rPr>
        <w:t xml:space="preserve"> </w:t>
      </w:r>
      <w:r>
        <w:rPr>
          <w:color w:val="231F20"/>
          <w:w w:val="110"/>
          <w:sz w:val="18"/>
        </w:rPr>
        <w:t>aan</w:t>
      </w:r>
      <w:r>
        <w:rPr>
          <w:color w:val="231F20"/>
          <w:spacing w:val="-13"/>
          <w:w w:val="110"/>
          <w:sz w:val="18"/>
        </w:rPr>
        <w:t xml:space="preserve"> </w:t>
      </w:r>
      <w:r>
        <w:rPr>
          <w:color w:val="231F20"/>
          <w:w w:val="110"/>
          <w:sz w:val="18"/>
        </w:rPr>
        <w:t>alle</w:t>
      </w:r>
      <w:r>
        <w:rPr>
          <w:color w:val="231F20"/>
          <w:spacing w:val="-13"/>
          <w:w w:val="110"/>
          <w:sz w:val="18"/>
        </w:rPr>
        <w:t xml:space="preserve"> </w:t>
      </w:r>
      <w:proofErr w:type="spellStart"/>
      <w:r>
        <w:rPr>
          <w:color w:val="231F20"/>
          <w:w w:val="110"/>
          <w:sz w:val="18"/>
        </w:rPr>
        <w:t>subsidiever-plichtingen</w:t>
      </w:r>
      <w:proofErr w:type="spellEnd"/>
      <w:r>
        <w:rPr>
          <w:color w:val="231F20"/>
          <w:w w:val="110"/>
          <w:sz w:val="18"/>
        </w:rPr>
        <w:t xml:space="preserve"> te voldoen.</w:t>
      </w:r>
    </w:p>
    <w:p w:rsidR="008A51CF" w:rsidRDefault="00B57981" w14:paraId="33C1A640" w14:textId="77777777">
      <w:pPr>
        <w:pStyle w:val="Lijstalinea"/>
        <w:numPr>
          <w:ilvl w:val="0"/>
          <w:numId w:val="23"/>
        </w:numPr>
        <w:tabs>
          <w:tab w:val="left" w:pos="3713"/>
        </w:tabs>
        <w:spacing w:before="1" w:line="247" w:lineRule="auto"/>
        <w:ind w:right="281"/>
        <w:rPr>
          <w:sz w:val="18"/>
        </w:rPr>
      </w:pPr>
      <w:r>
        <w:rPr>
          <w:color w:val="231F20"/>
          <w:spacing w:val="-2"/>
          <w:w w:val="110"/>
          <w:sz w:val="18"/>
        </w:rPr>
        <w:t>€</w:t>
      </w:r>
      <w:r>
        <w:rPr>
          <w:color w:val="231F20"/>
          <w:spacing w:val="-11"/>
          <w:w w:val="110"/>
          <w:sz w:val="18"/>
        </w:rPr>
        <w:t xml:space="preserve"> </w:t>
      </w:r>
      <w:r>
        <w:rPr>
          <w:color w:val="231F20"/>
          <w:spacing w:val="-2"/>
          <w:w w:val="110"/>
          <w:sz w:val="18"/>
        </w:rPr>
        <w:t>6</w:t>
      </w:r>
      <w:r>
        <w:rPr>
          <w:color w:val="231F20"/>
          <w:spacing w:val="-11"/>
          <w:w w:val="110"/>
          <w:sz w:val="18"/>
        </w:rPr>
        <w:t xml:space="preserve"> </w:t>
      </w:r>
      <w:r>
        <w:rPr>
          <w:color w:val="231F20"/>
          <w:spacing w:val="-2"/>
          <w:w w:val="110"/>
          <w:sz w:val="18"/>
        </w:rPr>
        <w:t>miljoen</w:t>
      </w:r>
      <w:r>
        <w:rPr>
          <w:color w:val="231F20"/>
          <w:spacing w:val="-11"/>
          <w:w w:val="110"/>
          <w:sz w:val="18"/>
        </w:rPr>
        <w:t xml:space="preserve"> </w:t>
      </w:r>
      <w:r>
        <w:rPr>
          <w:color w:val="231F20"/>
          <w:spacing w:val="-2"/>
          <w:w w:val="110"/>
          <w:sz w:val="18"/>
        </w:rPr>
        <w:t>uit</w:t>
      </w:r>
      <w:r>
        <w:rPr>
          <w:color w:val="231F20"/>
          <w:spacing w:val="-11"/>
          <w:w w:val="110"/>
          <w:sz w:val="18"/>
        </w:rPr>
        <w:t xml:space="preserve"> </w:t>
      </w:r>
      <w:r>
        <w:rPr>
          <w:color w:val="231F20"/>
          <w:spacing w:val="-2"/>
          <w:w w:val="110"/>
          <w:sz w:val="18"/>
        </w:rPr>
        <w:t>2026</w:t>
      </w:r>
      <w:r>
        <w:rPr>
          <w:color w:val="231F20"/>
          <w:spacing w:val="-11"/>
          <w:w w:val="110"/>
          <w:sz w:val="18"/>
        </w:rPr>
        <w:t xml:space="preserve"> </w:t>
      </w:r>
      <w:r>
        <w:rPr>
          <w:color w:val="231F20"/>
          <w:spacing w:val="-2"/>
          <w:w w:val="110"/>
          <w:sz w:val="18"/>
        </w:rPr>
        <w:t>en</w:t>
      </w:r>
      <w:r>
        <w:rPr>
          <w:color w:val="231F20"/>
          <w:spacing w:val="-11"/>
          <w:w w:val="110"/>
          <w:sz w:val="18"/>
        </w:rPr>
        <w:t xml:space="preserve"> </w:t>
      </w:r>
      <w:r>
        <w:rPr>
          <w:color w:val="231F20"/>
          <w:spacing w:val="-2"/>
          <w:w w:val="110"/>
          <w:sz w:val="18"/>
        </w:rPr>
        <w:t>2027</w:t>
      </w:r>
      <w:r>
        <w:rPr>
          <w:color w:val="231F20"/>
          <w:spacing w:val="-11"/>
          <w:w w:val="110"/>
          <w:sz w:val="18"/>
        </w:rPr>
        <w:t xml:space="preserve"> </w:t>
      </w:r>
      <w:r>
        <w:rPr>
          <w:color w:val="231F20"/>
          <w:spacing w:val="-2"/>
          <w:w w:val="110"/>
          <w:sz w:val="18"/>
        </w:rPr>
        <w:t>wordt</w:t>
      </w:r>
      <w:r>
        <w:rPr>
          <w:color w:val="231F20"/>
          <w:spacing w:val="-11"/>
          <w:w w:val="110"/>
          <w:sz w:val="18"/>
        </w:rPr>
        <w:t xml:space="preserve"> </w:t>
      </w:r>
      <w:proofErr w:type="spellStart"/>
      <w:r>
        <w:rPr>
          <w:color w:val="231F20"/>
          <w:spacing w:val="-2"/>
          <w:w w:val="110"/>
          <w:sz w:val="18"/>
        </w:rPr>
        <w:t>doogeschoven</w:t>
      </w:r>
      <w:proofErr w:type="spellEnd"/>
      <w:r>
        <w:rPr>
          <w:color w:val="231F20"/>
          <w:spacing w:val="-11"/>
          <w:w w:val="110"/>
          <w:sz w:val="18"/>
        </w:rPr>
        <w:t xml:space="preserve"> </w:t>
      </w:r>
      <w:r>
        <w:rPr>
          <w:color w:val="231F20"/>
          <w:spacing w:val="-2"/>
          <w:w w:val="110"/>
          <w:sz w:val="18"/>
        </w:rPr>
        <w:t>naar</w:t>
      </w:r>
      <w:r>
        <w:rPr>
          <w:color w:val="231F20"/>
          <w:spacing w:val="-11"/>
          <w:w w:val="110"/>
          <w:sz w:val="18"/>
        </w:rPr>
        <w:t xml:space="preserve"> </w:t>
      </w:r>
      <w:r>
        <w:rPr>
          <w:color w:val="231F20"/>
          <w:spacing w:val="-2"/>
          <w:w w:val="110"/>
          <w:sz w:val="18"/>
        </w:rPr>
        <w:t>2028.</w:t>
      </w:r>
      <w:r>
        <w:rPr>
          <w:color w:val="231F20"/>
          <w:spacing w:val="-11"/>
          <w:w w:val="110"/>
          <w:sz w:val="18"/>
        </w:rPr>
        <w:t xml:space="preserve"> </w:t>
      </w:r>
      <w:proofErr w:type="gramStart"/>
      <w:r>
        <w:rPr>
          <w:color w:val="231F20"/>
          <w:spacing w:val="-2"/>
          <w:w w:val="110"/>
          <w:sz w:val="18"/>
        </w:rPr>
        <w:t>Middels</w:t>
      </w:r>
      <w:proofErr w:type="gramEnd"/>
      <w:r>
        <w:rPr>
          <w:color w:val="231F20"/>
          <w:spacing w:val="-2"/>
          <w:w w:val="110"/>
          <w:sz w:val="18"/>
        </w:rPr>
        <w:t xml:space="preserve"> </w:t>
      </w:r>
      <w:r>
        <w:rPr>
          <w:color w:val="231F20"/>
          <w:w w:val="110"/>
          <w:sz w:val="18"/>
        </w:rPr>
        <w:t>deze schuif wordt aangesloten bij de RVO-prognoses.</w:t>
      </w:r>
    </w:p>
    <w:p w:rsidR="008A51CF" w:rsidRDefault="008A51CF" w14:paraId="2713A35E" w14:textId="77777777">
      <w:pPr>
        <w:pStyle w:val="Plattetekst"/>
        <w:spacing w:before="7"/>
        <w:ind w:left="0"/>
      </w:pPr>
    </w:p>
    <w:p w:rsidR="008A51CF" w:rsidRDefault="00B57981" w14:paraId="376F16E1" w14:textId="77777777">
      <w:pPr>
        <w:pStyle w:val="Plattetekst"/>
        <w:ind w:left="3429"/>
      </w:pPr>
      <w:r>
        <w:rPr>
          <w:color w:val="231F20"/>
        </w:rPr>
        <w:t>Bronmaatregelen</w:t>
      </w:r>
      <w:r>
        <w:rPr>
          <w:color w:val="231F20"/>
          <w:spacing w:val="37"/>
        </w:rPr>
        <w:t xml:space="preserve"> </w:t>
      </w:r>
      <w:r>
        <w:rPr>
          <w:color w:val="231F20"/>
        </w:rPr>
        <w:t>Stikstof:</w:t>
      </w:r>
      <w:r>
        <w:rPr>
          <w:color w:val="231F20"/>
          <w:spacing w:val="38"/>
        </w:rPr>
        <w:t xml:space="preserve"> </w:t>
      </w:r>
      <w:r>
        <w:rPr>
          <w:color w:val="231F20"/>
        </w:rPr>
        <w:t>Het</w:t>
      </w:r>
      <w:r>
        <w:rPr>
          <w:color w:val="231F20"/>
          <w:spacing w:val="38"/>
        </w:rPr>
        <w:t xml:space="preserve"> </w:t>
      </w:r>
      <w:r>
        <w:rPr>
          <w:color w:val="231F20"/>
        </w:rPr>
        <w:t>subsidiebudget</w:t>
      </w:r>
      <w:r>
        <w:rPr>
          <w:color w:val="231F20"/>
          <w:spacing w:val="38"/>
        </w:rPr>
        <w:t xml:space="preserve"> </w:t>
      </w:r>
      <w:r>
        <w:rPr>
          <w:color w:val="231F20"/>
        </w:rPr>
        <w:t>wordt</w:t>
      </w:r>
      <w:r>
        <w:rPr>
          <w:color w:val="231F20"/>
          <w:spacing w:val="37"/>
        </w:rPr>
        <w:t xml:space="preserve"> </w:t>
      </w:r>
      <w:r>
        <w:rPr>
          <w:color w:val="231F20"/>
        </w:rPr>
        <w:t>in</w:t>
      </w:r>
      <w:r>
        <w:rPr>
          <w:color w:val="231F20"/>
          <w:spacing w:val="38"/>
        </w:rPr>
        <w:t xml:space="preserve"> </w:t>
      </w:r>
      <w:r>
        <w:rPr>
          <w:color w:val="231F20"/>
        </w:rPr>
        <w:t>2026</w:t>
      </w:r>
      <w:r>
        <w:rPr>
          <w:color w:val="231F20"/>
          <w:spacing w:val="38"/>
        </w:rPr>
        <w:t xml:space="preserve"> </w:t>
      </w:r>
      <w:r>
        <w:rPr>
          <w:color w:val="231F20"/>
        </w:rPr>
        <w:t>t/m</w:t>
      </w:r>
      <w:r>
        <w:rPr>
          <w:color w:val="231F20"/>
          <w:spacing w:val="38"/>
        </w:rPr>
        <w:t xml:space="preserve"> </w:t>
      </w:r>
      <w:r>
        <w:rPr>
          <w:color w:val="231F20"/>
        </w:rPr>
        <w:t>2031</w:t>
      </w:r>
      <w:r>
        <w:rPr>
          <w:color w:val="231F20"/>
          <w:spacing w:val="37"/>
        </w:rPr>
        <w:t xml:space="preserve"> </w:t>
      </w:r>
      <w:r>
        <w:rPr>
          <w:color w:val="231F20"/>
          <w:spacing w:val="-5"/>
        </w:rPr>
        <w:t>met</w:t>
      </w:r>
    </w:p>
    <w:p w:rsidR="008A51CF" w:rsidRDefault="00B57981" w14:paraId="3BCD8563" w14:textId="77777777">
      <w:pPr>
        <w:pStyle w:val="Plattetekst"/>
        <w:spacing w:before="6"/>
        <w:ind w:left="3429"/>
      </w:pPr>
      <w:r>
        <w:rPr>
          <w:color w:val="231F20"/>
          <w:w w:val="105"/>
        </w:rPr>
        <w:t>€</w:t>
      </w:r>
      <w:r>
        <w:rPr>
          <w:color w:val="231F20"/>
          <w:spacing w:val="-5"/>
          <w:w w:val="105"/>
        </w:rPr>
        <w:t xml:space="preserve"> </w:t>
      </w:r>
      <w:r>
        <w:rPr>
          <w:color w:val="231F20"/>
          <w:w w:val="105"/>
        </w:rPr>
        <w:t>15,3</w:t>
      </w:r>
      <w:r>
        <w:rPr>
          <w:color w:val="231F20"/>
          <w:spacing w:val="-4"/>
          <w:w w:val="105"/>
        </w:rPr>
        <w:t xml:space="preserve"> </w:t>
      </w:r>
      <w:r>
        <w:rPr>
          <w:color w:val="231F20"/>
          <w:w w:val="105"/>
        </w:rPr>
        <w:t>miljoen</w:t>
      </w:r>
      <w:r>
        <w:rPr>
          <w:color w:val="231F20"/>
          <w:spacing w:val="-5"/>
          <w:w w:val="105"/>
        </w:rPr>
        <w:t xml:space="preserve"> </w:t>
      </w:r>
      <w:r>
        <w:rPr>
          <w:color w:val="231F20"/>
          <w:spacing w:val="-2"/>
          <w:w w:val="105"/>
        </w:rPr>
        <w:t>verhoogd:</w:t>
      </w:r>
    </w:p>
    <w:p w:rsidR="008A51CF" w:rsidRDefault="00B57981" w14:paraId="56830406" w14:textId="77777777">
      <w:pPr>
        <w:pStyle w:val="Lijstalinea"/>
        <w:numPr>
          <w:ilvl w:val="0"/>
          <w:numId w:val="23"/>
        </w:numPr>
        <w:tabs>
          <w:tab w:val="left" w:pos="3713"/>
        </w:tabs>
        <w:spacing w:before="7" w:line="247" w:lineRule="auto"/>
        <w:ind w:right="327"/>
        <w:rPr>
          <w:sz w:val="18"/>
        </w:rPr>
      </w:pPr>
      <w:r>
        <w:rPr>
          <w:color w:val="231F20"/>
          <w:w w:val="110"/>
          <w:sz w:val="18"/>
        </w:rPr>
        <w:t>€</w:t>
      </w:r>
      <w:r>
        <w:rPr>
          <w:color w:val="231F20"/>
          <w:spacing w:val="-2"/>
          <w:w w:val="110"/>
          <w:sz w:val="18"/>
        </w:rPr>
        <w:t xml:space="preserve"> </w:t>
      </w:r>
      <w:r>
        <w:rPr>
          <w:color w:val="231F20"/>
          <w:w w:val="110"/>
          <w:sz w:val="18"/>
        </w:rPr>
        <w:t>17</w:t>
      </w:r>
      <w:r>
        <w:rPr>
          <w:color w:val="231F20"/>
          <w:spacing w:val="-2"/>
          <w:w w:val="110"/>
          <w:sz w:val="18"/>
        </w:rPr>
        <w:t xml:space="preserve"> </w:t>
      </w:r>
      <w:r>
        <w:rPr>
          <w:color w:val="231F20"/>
          <w:w w:val="110"/>
          <w:sz w:val="18"/>
        </w:rPr>
        <w:t>miljoen</w:t>
      </w:r>
      <w:r>
        <w:rPr>
          <w:color w:val="231F20"/>
          <w:spacing w:val="-2"/>
          <w:w w:val="110"/>
          <w:sz w:val="18"/>
        </w:rPr>
        <w:t xml:space="preserve"> </w:t>
      </w:r>
      <w:r>
        <w:rPr>
          <w:color w:val="231F20"/>
          <w:w w:val="110"/>
          <w:sz w:val="18"/>
        </w:rPr>
        <w:t>is</w:t>
      </w:r>
      <w:r>
        <w:rPr>
          <w:color w:val="231F20"/>
          <w:spacing w:val="-2"/>
          <w:w w:val="110"/>
          <w:sz w:val="18"/>
        </w:rPr>
        <w:t xml:space="preserve"> </w:t>
      </w:r>
      <w:r>
        <w:rPr>
          <w:color w:val="231F20"/>
          <w:w w:val="110"/>
          <w:sz w:val="18"/>
        </w:rPr>
        <w:t>overgeheveld</w:t>
      </w:r>
      <w:r>
        <w:rPr>
          <w:color w:val="231F20"/>
          <w:spacing w:val="-2"/>
          <w:w w:val="110"/>
          <w:sz w:val="18"/>
        </w:rPr>
        <w:t xml:space="preserve"> </w:t>
      </w:r>
      <w:r>
        <w:rPr>
          <w:color w:val="231F20"/>
          <w:w w:val="110"/>
          <w:sz w:val="18"/>
        </w:rPr>
        <w:t>uit</w:t>
      </w:r>
      <w:r>
        <w:rPr>
          <w:color w:val="231F20"/>
          <w:spacing w:val="-2"/>
          <w:w w:val="110"/>
          <w:sz w:val="18"/>
        </w:rPr>
        <w:t xml:space="preserve"> </w:t>
      </w:r>
      <w:r>
        <w:rPr>
          <w:color w:val="231F20"/>
          <w:w w:val="110"/>
          <w:sz w:val="18"/>
        </w:rPr>
        <w:t>het</w:t>
      </w:r>
      <w:r>
        <w:rPr>
          <w:color w:val="231F20"/>
          <w:spacing w:val="-2"/>
          <w:w w:val="110"/>
          <w:sz w:val="18"/>
        </w:rPr>
        <w:t xml:space="preserve"> </w:t>
      </w:r>
      <w:r>
        <w:rPr>
          <w:color w:val="231F20"/>
          <w:w w:val="110"/>
          <w:sz w:val="18"/>
        </w:rPr>
        <w:t>MF.</w:t>
      </w:r>
      <w:r>
        <w:rPr>
          <w:color w:val="231F20"/>
          <w:spacing w:val="-2"/>
          <w:w w:val="110"/>
          <w:sz w:val="18"/>
        </w:rPr>
        <w:t xml:space="preserve"> </w:t>
      </w:r>
      <w:r>
        <w:rPr>
          <w:color w:val="231F20"/>
          <w:w w:val="110"/>
          <w:sz w:val="18"/>
        </w:rPr>
        <w:t>De</w:t>
      </w:r>
      <w:r>
        <w:rPr>
          <w:color w:val="231F20"/>
          <w:spacing w:val="-2"/>
          <w:w w:val="110"/>
          <w:sz w:val="18"/>
        </w:rPr>
        <w:t xml:space="preserve"> </w:t>
      </w:r>
      <w:r>
        <w:rPr>
          <w:color w:val="231F20"/>
          <w:w w:val="110"/>
          <w:sz w:val="18"/>
        </w:rPr>
        <w:t>stikstofmiddelen</w:t>
      </w:r>
      <w:r>
        <w:rPr>
          <w:color w:val="231F20"/>
          <w:spacing w:val="-2"/>
          <w:w w:val="110"/>
          <w:sz w:val="18"/>
        </w:rPr>
        <w:t xml:space="preserve"> </w:t>
      </w:r>
      <w:r>
        <w:rPr>
          <w:color w:val="231F20"/>
          <w:w w:val="110"/>
          <w:sz w:val="18"/>
        </w:rPr>
        <w:t>staan op</w:t>
      </w:r>
      <w:r>
        <w:rPr>
          <w:color w:val="231F20"/>
          <w:spacing w:val="-16"/>
          <w:w w:val="110"/>
          <w:sz w:val="18"/>
        </w:rPr>
        <w:t xml:space="preserve"> </w:t>
      </w:r>
      <w:r>
        <w:rPr>
          <w:color w:val="231F20"/>
          <w:w w:val="110"/>
          <w:sz w:val="18"/>
        </w:rPr>
        <w:t>het</w:t>
      </w:r>
      <w:r>
        <w:rPr>
          <w:color w:val="231F20"/>
          <w:spacing w:val="-15"/>
          <w:w w:val="110"/>
          <w:sz w:val="18"/>
        </w:rPr>
        <w:t xml:space="preserve"> </w:t>
      </w:r>
      <w:r>
        <w:rPr>
          <w:color w:val="231F20"/>
          <w:w w:val="110"/>
          <w:sz w:val="18"/>
        </w:rPr>
        <w:t>MF,</w:t>
      </w:r>
      <w:r>
        <w:rPr>
          <w:color w:val="231F20"/>
          <w:spacing w:val="-16"/>
          <w:w w:val="110"/>
          <w:sz w:val="18"/>
        </w:rPr>
        <w:t xml:space="preserve"> </w:t>
      </w:r>
      <w:r>
        <w:rPr>
          <w:color w:val="231F20"/>
          <w:w w:val="110"/>
          <w:sz w:val="18"/>
        </w:rPr>
        <w:t>maar</w:t>
      </w:r>
      <w:r>
        <w:rPr>
          <w:color w:val="231F20"/>
          <w:spacing w:val="-15"/>
          <w:w w:val="110"/>
          <w:sz w:val="18"/>
        </w:rPr>
        <w:t xml:space="preserve"> </w:t>
      </w:r>
      <w:r>
        <w:rPr>
          <w:color w:val="231F20"/>
          <w:w w:val="110"/>
          <w:sz w:val="18"/>
        </w:rPr>
        <w:t>worden</w:t>
      </w:r>
      <w:r>
        <w:rPr>
          <w:color w:val="231F20"/>
          <w:spacing w:val="-16"/>
          <w:w w:val="110"/>
          <w:sz w:val="18"/>
        </w:rPr>
        <w:t xml:space="preserve"> </w:t>
      </w:r>
      <w:r>
        <w:rPr>
          <w:color w:val="231F20"/>
          <w:w w:val="110"/>
          <w:sz w:val="18"/>
        </w:rPr>
        <w:t>op</w:t>
      </w:r>
      <w:r>
        <w:rPr>
          <w:color w:val="231F20"/>
          <w:spacing w:val="-15"/>
          <w:w w:val="110"/>
          <w:sz w:val="18"/>
        </w:rPr>
        <w:t xml:space="preserve"> </w:t>
      </w:r>
      <w:r>
        <w:rPr>
          <w:color w:val="231F20"/>
          <w:w w:val="110"/>
          <w:sz w:val="18"/>
        </w:rPr>
        <w:t>HXII</w:t>
      </w:r>
      <w:r>
        <w:rPr>
          <w:color w:val="231F20"/>
          <w:spacing w:val="-16"/>
          <w:w w:val="110"/>
          <w:sz w:val="18"/>
        </w:rPr>
        <w:t xml:space="preserve"> </w:t>
      </w:r>
      <w:r>
        <w:rPr>
          <w:color w:val="231F20"/>
          <w:w w:val="110"/>
          <w:sz w:val="18"/>
        </w:rPr>
        <w:t>ingezet</w:t>
      </w:r>
      <w:r>
        <w:rPr>
          <w:color w:val="231F20"/>
          <w:spacing w:val="-15"/>
          <w:w w:val="110"/>
          <w:sz w:val="18"/>
        </w:rPr>
        <w:t xml:space="preserve"> </w:t>
      </w:r>
      <w:r>
        <w:rPr>
          <w:color w:val="231F20"/>
          <w:w w:val="110"/>
          <w:sz w:val="18"/>
        </w:rPr>
        <w:t>voor</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subsidies</w:t>
      </w:r>
      <w:r>
        <w:rPr>
          <w:color w:val="231F20"/>
          <w:spacing w:val="-16"/>
          <w:w w:val="110"/>
          <w:sz w:val="18"/>
        </w:rPr>
        <w:t xml:space="preserve"> </w:t>
      </w:r>
      <w:r>
        <w:rPr>
          <w:color w:val="231F20"/>
          <w:w w:val="110"/>
          <w:sz w:val="18"/>
        </w:rPr>
        <w:t>Schoon</w:t>
      </w:r>
      <w:r>
        <w:rPr>
          <w:color w:val="231F20"/>
          <w:spacing w:val="-15"/>
          <w:w w:val="110"/>
          <w:sz w:val="18"/>
        </w:rPr>
        <w:t xml:space="preserve"> </w:t>
      </w:r>
      <w:r>
        <w:rPr>
          <w:color w:val="231F20"/>
          <w:w w:val="110"/>
          <w:sz w:val="18"/>
        </w:rPr>
        <w:t xml:space="preserve">&amp; </w:t>
      </w:r>
      <w:proofErr w:type="spellStart"/>
      <w:r>
        <w:rPr>
          <w:color w:val="231F20"/>
          <w:w w:val="110"/>
          <w:sz w:val="18"/>
        </w:rPr>
        <w:t>Emissieloos</w:t>
      </w:r>
      <w:proofErr w:type="spellEnd"/>
      <w:r>
        <w:rPr>
          <w:color w:val="231F20"/>
          <w:w w:val="110"/>
          <w:sz w:val="18"/>
        </w:rPr>
        <w:t xml:space="preserve"> Bouwen en Topsector Logistiek.</w:t>
      </w:r>
    </w:p>
    <w:p w:rsidR="008A51CF" w:rsidRDefault="00B57981" w14:paraId="7B3E4AF2" w14:textId="77777777">
      <w:pPr>
        <w:pStyle w:val="Lijstalinea"/>
        <w:numPr>
          <w:ilvl w:val="0"/>
          <w:numId w:val="23"/>
        </w:numPr>
        <w:tabs>
          <w:tab w:val="left" w:pos="3713"/>
        </w:tabs>
        <w:spacing w:before="1" w:line="247" w:lineRule="auto"/>
        <w:rPr>
          <w:sz w:val="18"/>
        </w:rPr>
      </w:pPr>
      <w:r>
        <w:rPr>
          <w:color w:val="231F20"/>
          <w:sz w:val="18"/>
        </w:rPr>
        <w:t xml:space="preserve">€ 20 miljoen wordt doorgeschoven van 2026 naar 2031. Het budget uit het </w:t>
      </w:r>
      <w:r>
        <w:rPr>
          <w:color w:val="231F20"/>
          <w:w w:val="110"/>
          <w:sz w:val="18"/>
        </w:rPr>
        <w:t>MF staat in 2026, maar is pas in latere jaren benodigd.</w:t>
      </w:r>
    </w:p>
    <w:p w:rsidR="008A51CF" w:rsidRDefault="008A51CF" w14:paraId="1FCE0DEB" w14:textId="77777777">
      <w:pPr>
        <w:pStyle w:val="Plattetekst"/>
        <w:spacing w:before="6"/>
        <w:ind w:left="0"/>
      </w:pPr>
    </w:p>
    <w:p w:rsidR="008A51CF" w:rsidRDefault="00B57981" w14:paraId="3EF8A858" w14:textId="77777777">
      <w:pPr>
        <w:pStyle w:val="Plattetekst"/>
        <w:spacing w:before="1"/>
      </w:pPr>
      <w:r>
        <w:rPr>
          <w:color w:val="231F20"/>
        </w:rPr>
        <w:t>KF:</w:t>
      </w:r>
      <w:r>
        <w:rPr>
          <w:color w:val="231F20"/>
          <w:spacing w:val="31"/>
        </w:rPr>
        <w:t xml:space="preserve"> </w:t>
      </w:r>
      <w:r>
        <w:rPr>
          <w:color w:val="231F20"/>
        </w:rPr>
        <w:t>Laadinfra</w:t>
      </w:r>
      <w:r>
        <w:rPr>
          <w:color w:val="231F20"/>
          <w:spacing w:val="31"/>
        </w:rPr>
        <w:t xml:space="preserve"> </w:t>
      </w:r>
      <w:r>
        <w:rPr>
          <w:color w:val="231F20"/>
        </w:rPr>
        <w:t>wegvervoer:</w:t>
      </w:r>
      <w:r>
        <w:rPr>
          <w:color w:val="231F20"/>
          <w:spacing w:val="32"/>
        </w:rPr>
        <w:t xml:space="preserve"> </w:t>
      </w:r>
      <w:r>
        <w:rPr>
          <w:color w:val="231F20"/>
        </w:rPr>
        <w:t>Het</w:t>
      </w:r>
      <w:r>
        <w:rPr>
          <w:color w:val="231F20"/>
          <w:spacing w:val="31"/>
        </w:rPr>
        <w:t xml:space="preserve"> </w:t>
      </w:r>
      <w:r>
        <w:rPr>
          <w:color w:val="231F20"/>
        </w:rPr>
        <w:t>subsidiebudget</w:t>
      </w:r>
      <w:r>
        <w:rPr>
          <w:color w:val="231F20"/>
          <w:spacing w:val="31"/>
        </w:rPr>
        <w:t xml:space="preserve"> </w:t>
      </w:r>
      <w:r>
        <w:rPr>
          <w:color w:val="231F20"/>
        </w:rPr>
        <w:t>wordt</w:t>
      </w:r>
      <w:r>
        <w:rPr>
          <w:color w:val="231F20"/>
          <w:spacing w:val="32"/>
        </w:rPr>
        <w:t xml:space="preserve"> </w:t>
      </w:r>
      <w:r>
        <w:rPr>
          <w:color w:val="231F20"/>
        </w:rPr>
        <w:t>in</w:t>
      </w:r>
      <w:r>
        <w:rPr>
          <w:color w:val="231F20"/>
          <w:spacing w:val="31"/>
        </w:rPr>
        <w:t xml:space="preserve"> </w:t>
      </w:r>
      <w:r>
        <w:rPr>
          <w:color w:val="231F20"/>
        </w:rPr>
        <w:t>2026</w:t>
      </w:r>
      <w:r>
        <w:rPr>
          <w:color w:val="231F20"/>
          <w:spacing w:val="31"/>
        </w:rPr>
        <w:t xml:space="preserve"> </w:t>
      </w:r>
      <w:r>
        <w:rPr>
          <w:color w:val="231F20"/>
        </w:rPr>
        <w:t>t/m</w:t>
      </w:r>
      <w:r>
        <w:rPr>
          <w:color w:val="231F20"/>
          <w:spacing w:val="32"/>
        </w:rPr>
        <w:t xml:space="preserve"> </w:t>
      </w:r>
      <w:r>
        <w:rPr>
          <w:color w:val="231F20"/>
        </w:rPr>
        <w:t>2031</w:t>
      </w:r>
      <w:r>
        <w:rPr>
          <w:color w:val="231F20"/>
          <w:spacing w:val="31"/>
        </w:rPr>
        <w:t xml:space="preserve"> </w:t>
      </w:r>
      <w:r>
        <w:rPr>
          <w:color w:val="231F20"/>
          <w:spacing w:val="-5"/>
        </w:rPr>
        <w:t>met</w:t>
      </w:r>
    </w:p>
    <w:p w:rsidR="008A51CF" w:rsidRDefault="00B57981" w14:paraId="645F05BE" w14:textId="77777777">
      <w:pPr>
        <w:pStyle w:val="Plattetekst"/>
        <w:spacing w:before="6"/>
      </w:pPr>
      <w:r>
        <w:rPr>
          <w:color w:val="231F20"/>
          <w:w w:val="105"/>
        </w:rPr>
        <w:t>€</w:t>
      </w:r>
      <w:r>
        <w:rPr>
          <w:color w:val="231F20"/>
          <w:spacing w:val="-12"/>
          <w:w w:val="105"/>
        </w:rPr>
        <w:t xml:space="preserve"> </w:t>
      </w:r>
      <w:r>
        <w:rPr>
          <w:color w:val="231F20"/>
          <w:w w:val="105"/>
        </w:rPr>
        <w:t>11,4</w:t>
      </w:r>
      <w:r>
        <w:rPr>
          <w:color w:val="231F20"/>
          <w:spacing w:val="-12"/>
          <w:w w:val="105"/>
        </w:rPr>
        <w:t xml:space="preserve"> </w:t>
      </w:r>
      <w:r>
        <w:rPr>
          <w:color w:val="231F20"/>
          <w:w w:val="105"/>
        </w:rPr>
        <w:t>miljoen</w:t>
      </w:r>
      <w:r>
        <w:rPr>
          <w:color w:val="231F20"/>
          <w:spacing w:val="-11"/>
          <w:w w:val="105"/>
        </w:rPr>
        <w:t xml:space="preserve"> </w:t>
      </w:r>
      <w:r>
        <w:rPr>
          <w:color w:val="231F20"/>
          <w:spacing w:val="-2"/>
          <w:w w:val="105"/>
        </w:rPr>
        <w:t>verlaagd:</w:t>
      </w:r>
    </w:p>
    <w:p w:rsidR="008A51CF" w:rsidRDefault="00B57981" w14:paraId="2C6C38B2" w14:textId="77777777">
      <w:pPr>
        <w:pStyle w:val="Lijstalinea"/>
        <w:numPr>
          <w:ilvl w:val="0"/>
          <w:numId w:val="23"/>
        </w:numPr>
        <w:tabs>
          <w:tab w:val="left" w:pos="3711"/>
          <w:tab w:val="left" w:pos="3713"/>
        </w:tabs>
        <w:spacing w:before="7" w:line="247" w:lineRule="auto"/>
        <w:ind w:right="261"/>
        <w:rPr>
          <w:sz w:val="18"/>
        </w:rPr>
      </w:pPr>
      <w:r>
        <w:rPr>
          <w:color w:val="231F20"/>
          <w:spacing w:val="-2"/>
          <w:w w:val="110"/>
          <w:sz w:val="18"/>
        </w:rPr>
        <w:t>€</w:t>
      </w:r>
      <w:r>
        <w:rPr>
          <w:color w:val="231F20"/>
          <w:spacing w:val="-8"/>
          <w:w w:val="110"/>
          <w:sz w:val="18"/>
        </w:rPr>
        <w:t xml:space="preserve"> </w:t>
      </w:r>
      <w:r>
        <w:rPr>
          <w:color w:val="231F20"/>
          <w:spacing w:val="-2"/>
          <w:w w:val="110"/>
          <w:sz w:val="18"/>
        </w:rPr>
        <w:t>9,5</w:t>
      </w:r>
      <w:r>
        <w:rPr>
          <w:color w:val="231F20"/>
          <w:spacing w:val="-8"/>
          <w:w w:val="110"/>
          <w:sz w:val="18"/>
        </w:rPr>
        <w:t xml:space="preserve"> </w:t>
      </w:r>
      <w:r>
        <w:rPr>
          <w:color w:val="231F20"/>
          <w:spacing w:val="-2"/>
          <w:w w:val="110"/>
          <w:sz w:val="18"/>
        </w:rPr>
        <w:t>miljoen</w:t>
      </w:r>
      <w:r>
        <w:rPr>
          <w:color w:val="231F20"/>
          <w:spacing w:val="-8"/>
          <w:w w:val="110"/>
          <w:sz w:val="18"/>
        </w:rPr>
        <w:t xml:space="preserve"> </w:t>
      </w:r>
      <w:r>
        <w:rPr>
          <w:color w:val="231F20"/>
          <w:spacing w:val="-2"/>
          <w:w w:val="110"/>
          <w:sz w:val="18"/>
        </w:rPr>
        <w:t>wordt</w:t>
      </w:r>
      <w:r>
        <w:rPr>
          <w:color w:val="231F20"/>
          <w:spacing w:val="-8"/>
          <w:w w:val="110"/>
          <w:sz w:val="18"/>
        </w:rPr>
        <w:t xml:space="preserve"> </w:t>
      </w:r>
      <w:r>
        <w:rPr>
          <w:color w:val="231F20"/>
          <w:spacing w:val="-2"/>
          <w:w w:val="110"/>
          <w:sz w:val="18"/>
        </w:rPr>
        <w:t>overgeheveld</w:t>
      </w:r>
      <w:r>
        <w:rPr>
          <w:color w:val="231F20"/>
          <w:spacing w:val="-8"/>
          <w:w w:val="110"/>
          <w:sz w:val="18"/>
        </w:rPr>
        <w:t xml:space="preserve"> </w:t>
      </w:r>
      <w:r>
        <w:rPr>
          <w:color w:val="231F20"/>
          <w:spacing w:val="-2"/>
          <w:w w:val="110"/>
          <w:sz w:val="18"/>
        </w:rPr>
        <w:t>naar</w:t>
      </w:r>
      <w:r>
        <w:rPr>
          <w:color w:val="231F20"/>
          <w:spacing w:val="-8"/>
          <w:w w:val="110"/>
          <w:sz w:val="18"/>
        </w:rPr>
        <w:t xml:space="preserve"> </w:t>
      </w:r>
      <w:r>
        <w:rPr>
          <w:color w:val="231F20"/>
          <w:spacing w:val="-2"/>
          <w:w w:val="110"/>
          <w:sz w:val="18"/>
        </w:rPr>
        <w:t>bijdragen</w:t>
      </w:r>
      <w:r>
        <w:rPr>
          <w:color w:val="231F20"/>
          <w:spacing w:val="-8"/>
          <w:w w:val="110"/>
          <w:sz w:val="18"/>
        </w:rPr>
        <w:t xml:space="preserve"> </w:t>
      </w:r>
      <w:r>
        <w:rPr>
          <w:color w:val="231F20"/>
          <w:spacing w:val="-2"/>
          <w:w w:val="110"/>
          <w:sz w:val="18"/>
        </w:rPr>
        <w:t>aan</w:t>
      </w:r>
      <w:r>
        <w:rPr>
          <w:color w:val="231F20"/>
          <w:spacing w:val="-8"/>
          <w:w w:val="110"/>
          <w:sz w:val="18"/>
        </w:rPr>
        <w:t xml:space="preserve"> </w:t>
      </w:r>
      <w:r>
        <w:rPr>
          <w:color w:val="231F20"/>
          <w:spacing w:val="-2"/>
          <w:w w:val="110"/>
          <w:sz w:val="18"/>
        </w:rPr>
        <w:t xml:space="preserve">agentschappen, </w:t>
      </w:r>
      <w:r>
        <w:rPr>
          <w:color w:val="231F20"/>
          <w:w w:val="110"/>
          <w:sz w:val="18"/>
        </w:rPr>
        <w:t>ten behoeve van de uitvoeringskosten bij RVO voor subsidies</w:t>
      </w:r>
    </w:p>
    <w:p w:rsidR="008A51CF" w:rsidRDefault="00B57981" w14:paraId="4EC7C301" w14:textId="77777777">
      <w:pPr>
        <w:pStyle w:val="Plattetekst"/>
        <w:ind w:left="3713"/>
      </w:pPr>
      <w:proofErr w:type="gramStart"/>
      <w:r>
        <w:rPr>
          <w:color w:val="231F20"/>
          <w:w w:val="110"/>
        </w:rPr>
        <w:t>voor</w:t>
      </w:r>
      <w:proofErr w:type="gramEnd"/>
      <w:r>
        <w:rPr>
          <w:color w:val="231F20"/>
          <w:spacing w:val="-8"/>
          <w:w w:val="110"/>
        </w:rPr>
        <w:t xml:space="preserve"> </w:t>
      </w:r>
      <w:r>
        <w:rPr>
          <w:color w:val="231F20"/>
          <w:spacing w:val="-2"/>
          <w:w w:val="110"/>
        </w:rPr>
        <w:t>laadinfrastructuur.</w:t>
      </w:r>
    </w:p>
    <w:p w:rsidR="008A51CF" w:rsidRDefault="00B57981" w14:paraId="6090DBFF" w14:textId="77777777">
      <w:pPr>
        <w:pStyle w:val="Lijstalinea"/>
        <w:numPr>
          <w:ilvl w:val="0"/>
          <w:numId w:val="23"/>
        </w:numPr>
        <w:tabs>
          <w:tab w:val="left" w:pos="3711"/>
          <w:tab w:val="left" w:pos="3713"/>
        </w:tabs>
        <w:spacing w:before="7" w:line="247" w:lineRule="auto"/>
        <w:rPr>
          <w:sz w:val="18"/>
        </w:rPr>
      </w:pPr>
      <w:r>
        <w:rPr>
          <w:color w:val="231F20"/>
          <w:sz w:val="18"/>
        </w:rPr>
        <w:t xml:space="preserve">€ 25 miljoen wordt doorgeschoven van 2026 naar 2030, om aan te sluiten </w:t>
      </w:r>
      <w:r>
        <w:rPr>
          <w:color w:val="231F20"/>
          <w:w w:val="110"/>
          <w:sz w:val="18"/>
        </w:rPr>
        <w:t>bij de RVO-prognoses.</w:t>
      </w:r>
    </w:p>
    <w:p w:rsidR="008A51CF" w:rsidRDefault="008A51CF" w14:paraId="3054AF49" w14:textId="77777777">
      <w:pPr>
        <w:pStyle w:val="Plattetekst"/>
        <w:spacing w:before="7"/>
        <w:ind w:left="0"/>
      </w:pPr>
    </w:p>
    <w:p w:rsidR="008A51CF" w:rsidRDefault="00B57981" w14:paraId="3BD561B4" w14:textId="77777777">
      <w:pPr>
        <w:pStyle w:val="Plattetekst"/>
      </w:pPr>
      <w:r>
        <w:rPr>
          <w:color w:val="231F20"/>
        </w:rPr>
        <w:t>KF:</w:t>
      </w:r>
      <w:r>
        <w:rPr>
          <w:color w:val="231F20"/>
          <w:spacing w:val="27"/>
        </w:rPr>
        <w:t xml:space="preserve"> </w:t>
      </w:r>
      <w:r>
        <w:rPr>
          <w:color w:val="231F20"/>
        </w:rPr>
        <w:t>Laadinfra</w:t>
      </w:r>
      <w:r>
        <w:rPr>
          <w:color w:val="231F20"/>
          <w:spacing w:val="28"/>
        </w:rPr>
        <w:t xml:space="preserve"> </w:t>
      </w:r>
      <w:r>
        <w:rPr>
          <w:color w:val="231F20"/>
        </w:rPr>
        <w:t>bouw:</w:t>
      </w:r>
      <w:r>
        <w:rPr>
          <w:color w:val="231F20"/>
          <w:spacing w:val="28"/>
        </w:rPr>
        <w:t xml:space="preserve"> </w:t>
      </w:r>
      <w:r>
        <w:rPr>
          <w:color w:val="231F20"/>
        </w:rPr>
        <w:t>Het</w:t>
      </w:r>
      <w:r>
        <w:rPr>
          <w:color w:val="231F20"/>
          <w:spacing w:val="28"/>
        </w:rPr>
        <w:t xml:space="preserve"> </w:t>
      </w:r>
      <w:r>
        <w:rPr>
          <w:color w:val="231F20"/>
        </w:rPr>
        <w:t>subsidiebudget</w:t>
      </w:r>
      <w:r>
        <w:rPr>
          <w:color w:val="231F20"/>
          <w:spacing w:val="28"/>
        </w:rPr>
        <w:t xml:space="preserve"> </w:t>
      </w:r>
      <w:r>
        <w:rPr>
          <w:color w:val="231F20"/>
        </w:rPr>
        <w:t>wordt</w:t>
      </w:r>
      <w:r>
        <w:rPr>
          <w:color w:val="231F20"/>
          <w:spacing w:val="28"/>
        </w:rPr>
        <w:t xml:space="preserve"> </w:t>
      </w:r>
      <w:r>
        <w:rPr>
          <w:color w:val="231F20"/>
        </w:rPr>
        <w:t>in</w:t>
      </w:r>
      <w:r>
        <w:rPr>
          <w:color w:val="231F20"/>
          <w:spacing w:val="28"/>
        </w:rPr>
        <w:t xml:space="preserve"> </w:t>
      </w:r>
      <w:r>
        <w:rPr>
          <w:color w:val="231F20"/>
        </w:rPr>
        <w:t>2026</w:t>
      </w:r>
      <w:r>
        <w:rPr>
          <w:color w:val="231F20"/>
          <w:spacing w:val="28"/>
        </w:rPr>
        <w:t xml:space="preserve"> </w:t>
      </w:r>
      <w:r>
        <w:rPr>
          <w:color w:val="231F20"/>
        </w:rPr>
        <w:t>t/m</w:t>
      </w:r>
      <w:r>
        <w:rPr>
          <w:color w:val="231F20"/>
          <w:spacing w:val="28"/>
        </w:rPr>
        <w:t xml:space="preserve"> </w:t>
      </w:r>
      <w:r>
        <w:rPr>
          <w:color w:val="231F20"/>
        </w:rPr>
        <w:t>2031</w:t>
      </w:r>
      <w:r>
        <w:rPr>
          <w:color w:val="231F20"/>
          <w:spacing w:val="28"/>
        </w:rPr>
        <w:t xml:space="preserve"> </w:t>
      </w:r>
      <w:r>
        <w:rPr>
          <w:color w:val="231F20"/>
          <w:spacing w:val="-5"/>
        </w:rPr>
        <w:t>met</w:t>
      </w:r>
    </w:p>
    <w:p w:rsidR="008A51CF" w:rsidRDefault="00B57981" w14:paraId="04121C99" w14:textId="77777777">
      <w:pPr>
        <w:pStyle w:val="Plattetekst"/>
        <w:spacing w:before="6"/>
      </w:pPr>
      <w:r>
        <w:rPr>
          <w:color w:val="231F20"/>
          <w:w w:val="105"/>
        </w:rPr>
        <w:t>€</w:t>
      </w:r>
      <w:r>
        <w:rPr>
          <w:color w:val="231F20"/>
          <w:spacing w:val="-1"/>
          <w:w w:val="105"/>
        </w:rPr>
        <w:t xml:space="preserve"> </w:t>
      </w:r>
      <w:r>
        <w:rPr>
          <w:color w:val="231F20"/>
          <w:w w:val="105"/>
        </w:rPr>
        <w:t xml:space="preserve">25 miljoen </w:t>
      </w:r>
      <w:r>
        <w:rPr>
          <w:color w:val="231F20"/>
          <w:spacing w:val="-2"/>
          <w:w w:val="105"/>
        </w:rPr>
        <w:t>verhoogd:</w:t>
      </w:r>
    </w:p>
    <w:p w:rsidR="008A51CF" w:rsidRDefault="00B57981" w14:paraId="45DFC3C4" w14:textId="77777777">
      <w:pPr>
        <w:pStyle w:val="Lijstalinea"/>
        <w:numPr>
          <w:ilvl w:val="0"/>
          <w:numId w:val="23"/>
        </w:numPr>
        <w:tabs>
          <w:tab w:val="left" w:pos="3713"/>
        </w:tabs>
        <w:spacing w:before="7" w:line="247" w:lineRule="auto"/>
        <w:rPr>
          <w:sz w:val="18"/>
        </w:rPr>
      </w:pPr>
      <w:r>
        <w:rPr>
          <w:color w:val="231F20"/>
          <w:sz w:val="18"/>
        </w:rPr>
        <w:t>€ 25 miljoen wordt overgeheveld uit het opdrachtenbudget KF: Laadinfra</w:t>
      </w:r>
      <w:r>
        <w:rPr>
          <w:color w:val="231F20"/>
          <w:spacing w:val="80"/>
          <w:w w:val="110"/>
          <w:sz w:val="18"/>
        </w:rPr>
        <w:t xml:space="preserve"> </w:t>
      </w:r>
      <w:r>
        <w:rPr>
          <w:color w:val="231F20"/>
          <w:w w:val="110"/>
          <w:sz w:val="18"/>
        </w:rPr>
        <w:t>Bouw, ter dekking van de Subsidieregeling SEB.</w:t>
      </w:r>
    </w:p>
    <w:p w:rsidR="008A51CF" w:rsidRDefault="00B57981" w14:paraId="34661A29" w14:textId="77777777">
      <w:pPr>
        <w:pStyle w:val="Lijstalinea"/>
        <w:numPr>
          <w:ilvl w:val="0"/>
          <w:numId w:val="23"/>
        </w:numPr>
        <w:tabs>
          <w:tab w:val="left" w:pos="3711"/>
          <w:tab w:val="left" w:pos="3713"/>
        </w:tabs>
        <w:spacing w:line="247" w:lineRule="auto"/>
        <w:ind w:right="513"/>
        <w:rPr>
          <w:sz w:val="18"/>
        </w:rPr>
      </w:pPr>
      <w:r>
        <w:rPr>
          <w:color w:val="231F20"/>
          <w:sz w:val="18"/>
        </w:rPr>
        <w:t>€</w:t>
      </w:r>
      <w:r>
        <w:rPr>
          <w:color w:val="231F20"/>
          <w:spacing w:val="26"/>
          <w:sz w:val="18"/>
        </w:rPr>
        <w:t xml:space="preserve"> </w:t>
      </w:r>
      <w:r>
        <w:rPr>
          <w:color w:val="231F20"/>
          <w:sz w:val="18"/>
        </w:rPr>
        <w:t>2,5</w:t>
      </w:r>
      <w:r>
        <w:rPr>
          <w:color w:val="231F20"/>
          <w:spacing w:val="26"/>
          <w:sz w:val="18"/>
        </w:rPr>
        <w:t xml:space="preserve"> </w:t>
      </w:r>
      <w:r>
        <w:rPr>
          <w:color w:val="231F20"/>
          <w:sz w:val="18"/>
        </w:rPr>
        <w:t>miljoen</w:t>
      </w:r>
      <w:r>
        <w:rPr>
          <w:color w:val="231F20"/>
          <w:spacing w:val="26"/>
          <w:sz w:val="18"/>
        </w:rPr>
        <w:t xml:space="preserve"> </w:t>
      </w:r>
      <w:r>
        <w:rPr>
          <w:color w:val="231F20"/>
          <w:sz w:val="18"/>
        </w:rPr>
        <w:t>wordt</w:t>
      </w:r>
      <w:r>
        <w:rPr>
          <w:color w:val="231F20"/>
          <w:spacing w:val="26"/>
          <w:sz w:val="18"/>
        </w:rPr>
        <w:t xml:space="preserve"> </w:t>
      </w:r>
      <w:r>
        <w:rPr>
          <w:color w:val="231F20"/>
          <w:sz w:val="18"/>
        </w:rPr>
        <w:t>doorgeschoven</w:t>
      </w:r>
      <w:r>
        <w:rPr>
          <w:color w:val="231F20"/>
          <w:spacing w:val="26"/>
          <w:sz w:val="18"/>
        </w:rPr>
        <w:t xml:space="preserve"> </w:t>
      </w:r>
      <w:r>
        <w:rPr>
          <w:color w:val="231F20"/>
          <w:sz w:val="18"/>
        </w:rPr>
        <w:t>van</w:t>
      </w:r>
      <w:r>
        <w:rPr>
          <w:color w:val="231F20"/>
          <w:spacing w:val="26"/>
          <w:sz w:val="18"/>
        </w:rPr>
        <w:t xml:space="preserve"> </w:t>
      </w:r>
      <w:r>
        <w:rPr>
          <w:color w:val="231F20"/>
          <w:sz w:val="18"/>
        </w:rPr>
        <w:t>2027</w:t>
      </w:r>
      <w:r>
        <w:rPr>
          <w:color w:val="231F20"/>
          <w:spacing w:val="26"/>
          <w:sz w:val="18"/>
        </w:rPr>
        <w:t xml:space="preserve"> </w:t>
      </w:r>
      <w:r>
        <w:rPr>
          <w:color w:val="231F20"/>
          <w:sz w:val="18"/>
        </w:rPr>
        <w:t>naar</w:t>
      </w:r>
      <w:r>
        <w:rPr>
          <w:color w:val="231F20"/>
          <w:spacing w:val="26"/>
          <w:sz w:val="18"/>
        </w:rPr>
        <w:t xml:space="preserve"> </w:t>
      </w:r>
      <w:r>
        <w:rPr>
          <w:color w:val="231F20"/>
          <w:sz w:val="18"/>
        </w:rPr>
        <w:t>2029,</w:t>
      </w:r>
      <w:r>
        <w:rPr>
          <w:color w:val="231F20"/>
          <w:spacing w:val="26"/>
          <w:sz w:val="18"/>
        </w:rPr>
        <w:t xml:space="preserve"> </w:t>
      </w:r>
      <w:r>
        <w:rPr>
          <w:color w:val="231F20"/>
          <w:sz w:val="18"/>
        </w:rPr>
        <w:t>om</w:t>
      </w:r>
      <w:r>
        <w:rPr>
          <w:color w:val="231F20"/>
          <w:spacing w:val="26"/>
          <w:sz w:val="18"/>
        </w:rPr>
        <w:t xml:space="preserve"> </w:t>
      </w:r>
      <w:r>
        <w:rPr>
          <w:color w:val="231F20"/>
          <w:sz w:val="18"/>
        </w:rPr>
        <w:t>aan</w:t>
      </w:r>
      <w:r>
        <w:rPr>
          <w:color w:val="231F20"/>
          <w:spacing w:val="26"/>
          <w:sz w:val="18"/>
        </w:rPr>
        <w:t xml:space="preserve"> </w:t>
      </w:r>
      <w:r>
        <w:rPr>
          <w:color w:val="231F20"/>
          <w:sz w:val="18"/>
        </w:rPr>
        <w:t xml:space="preserve">te </w:t>
      </w:r>
      <w:r>
        <w:rPr>
          <w:color w:val="231F20"/>
          <w:w w:val="110"/>
          <w:sz w:val="18"/>
        </w:rPr>
        <w:t>sluiten bij de RVO-prognoses.</w:t>
      </w:r>
    </w:p>
    <w:p w:rsidR="008A51CF" w:rsidRDefault="008A51CF" w14:paraId="4C065635" w14:textId="77777777">
      <w:pPr>
        <w:pStyle w:val="Plattetekst"/>
        <w:spacing w:before="18"/>
        <w:ind w:left="0"/>
      </w:pPr>
    </w:p>
    <w:p w:rsidR="008A51CF" w:rsidRDefault="00B57981" w14:paraId="2A261BC0" w14:textId="77777777">
      <w:pPr>
        <w:pStyle w:val="Kop1"/>
        <w:spacing w:before="1"/>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agentschappen</w:t>
      </w:r>
    </w:p>
    <w:p w:rsidR="008A51CF" w:rsidRDefault="00B57981" w14:paraId="13036F31" w14:textId="77777777">
      <w:pPr>
        <w:pStyle w:val="Plattetekst"/>
        <w:spacing w:before="3" w:line="247" w:lineRule="auto"/>
        <w:ind w:right="111"/>
        <w:jc w:val="both"/>
      </w:pPr>
      <w:r>
        <w:rPr>
          <w:color w:val="231F20"/>
        </w:rPr>
        <w:t>Het</w:t>
      </w:r>
      <w:r>
        <w:rPr>
          <w:color w:val="231F20"/>
          <w:spacing w:val="22"/>
        </w:rPr>
        <w:t xml:space="preserve"> </w:t>
      </w:r>
      <w:r>
        <w:rPr>
          <w:color w:val="231F20"/>
        </w:rPr>
        <w:t>budget</w:t>
      </w:r>
      <w:r>
        <w:rPr>
          <w:color w:val="231F20"/>
          <w:spacing w:val="22"/>
        </w:rPr>
        <w:t xml:space="preserve"> </w:t>
      </w:r>
      <w:r>
        <w:rPr>
          <w:color w:val="231F20"/>
        </w:rPr>
        <w:t>voor</w:t>
      </w:r>
      <w:r>
        <w:rPr>
          <w:color w:val="231F20"/>
          <w:spacing w:val="22"/>
        </w:rPr>
        <w:t xml:space="preserve"> </w:t>
      </w:r>
      <w:r>
        <w:rPr>
          <w:color w:val="231F20"/>
        </w:rPr>
        <w:t>bijdragen</w:t>
      </w:r>
      <w:r>
        <w:rPr>
          <w:color w:val="231F20"/>
          <w:spacing w:val="22"/>
        </w:rPr>
        <w:t xml:space="preserve"> </w:t>
      </w:r>
      <w:r>
        <w:rPr>
          <w:color w:val="231F20"/>
        </w:rPr>
        <w:t>aan</w:t>
      </w:r>
      <w:r>
        <w:rPr>
          <w:color w:val="231F20"/>
          <w:spacing w:val="22"/>
        </w:rPr>
        <w:t xml:space="preserve"> </w:t>
      </w:r>
      <w:r>
        <w:rPr>
          <w:color w:val="231F20"/>
        </w:rPr>
        <w:t>agentschappen</w:t>
      </w:r>
      <w:r>
        <w:rPr>
          <w:color w:val="231F20"/>
          <w:spacing w:val="22"/>
        </w:rPr>
        <w:t xml:space="preserve"> </w:t>
      </w:r>
      <w:r>
        <w:rPr>
          <w:color w:val="231F20"/>
        </w:rPr>
        <w:t>is</w:t>
      </w:r>
      <w:r>
        <w:rPr>
          <w:color w:val="231F20"/>
          <w:spacing w:val="22"/>
        </w:rPr>
        <w:t xml:space="preserve"> </w:t>
      </w:r>
      <w:r>
        <w:rPr>
          <w:color w:val="231F20"/>
        </w:rPr>
        <w:t>in</w:t>
      </w:r>
      <w:r>
        <w:rPr>
          <w:color w:val="231F20"/>
          <w:spacing w:val="22"/>
        </w:rPr>
        <w:t xml:space="preserve"> </w:t>
      </w:r>
      <w:r>
        <w:rPr>
          <w:color w:val="231F20"/>
        </w:rPr>
        <w:t>2026</w:t>
      </w:r>
      <w:r>
        <w:rPr>
          <w:color w:val="231F20"/>
          <w:spacing w:val="22"/>
        </w:rPr>
        <w:t xml:space="preserve"> </w:t>
      </w:r>
      <w:r>
        <w:rPr>
          <w:color w:val="231F20"/>
        </w:rPr>
        <w:t>met</w:t>
      </w:r>
      <w:r>
        <w:rPr>
          <w:color w:val="231F20"/>
          <w:spacing w:val="22"/>
        </w:rPr>
        <w:t xml:space="preserve"> </w:t>
      </w:r>
      <w:r>
        <w:rPr>
          <w:color w:val="231F20"/>
        </w:rPr>
        <w:t>€</w:t>
      </w:r>
      <w:r>
        <w:rPr>
          <w:color w:val="231F20"/>
          <w:spacing w:val="22"/>
        </w:rPr>
        <w:t xml:space="preserve"> </w:t>
      </w:r>
      <w:r>
        <w:rPr>
          <w:color w:val="231F20"/>
        </w:rPr>
        <w:t>13,7</w:t>
      </w:r>
      <w:r>
        <w:rPr>
          <w:color w:val="231F20"/>
          <w:spacing w:val="22"/>
        </w:rPr>
        <w:t xml:space="preserve"> </w:t>
      </w:r>
      <w:r>
        <w:rPr>
          <w:color w:val="231F20"/>
        </w:rPr>
        <w:t xml:space="preserve">miljoen en in totaal voor 2027 t/m 2031 met € 12,1 miljoen verhoogd. Dit komt met </w:t>
      </w:r>
      <w:r>
        <w:rPr>
          <w:color w:val="231F20"/>
          <w:w w:val="110"/>
        </w:rPr>
        <w:t>name door de volgende mutaties:</w:t>
      </w:r>
    </w:p>
    <w:p w:rsidR="008A51CF" w:rsidRDefault="008A51CF" w14:paraId="05CD677F" w14:textId="77777777">
      <w:pPr>
        <w:pStyle w:val="Plattetekst"/>
        <w:spacing w:line="247" w:lineRule="auto"/>
        <w:jc w:val="both"/>
        <w:sectPr w:rsidR="008A51CF">
          <w:pgSz w:w="11910" w:h="16840"/>
          <w:pgMar w:top="1300" w:right="992" w:bottom="1340" w:left="992" w:header="0" w:footer="1141" w:gutter="0"/>
          <w:cols w:space="708"/>
        </w:sectPr>
      </w:pPr>
    </w:p>
    <w:p w:rsidR="008A51CF" w:rsidRDefault="00B57981" w14:paraId="34082B8F" w14:textId="77777777">
      <w:pPr>
        <w:pStyle w:val="Lijstalinea"/>
        <w:numPr>
          <w:ilvl w:val="0"/>
          <w:numId w:val="23"/>
        </w:numPr>
        <w:tabs>
          <w:tab w:val="left" w:pos="3712"/>
        </w:tabs>
        <w:spacing w:before="77"/>
        <w:ind w:left="3712" w:right="0" w:hanging="282"/>
        <w:rPr>
          <w:sz w:val="18"/>
        </w:rPr>
      </w:pPr>
      <w:r>
        <w:rPr>
          <w:color w:val="231F20"/>
          <w:sz w:val="18"/>
        </w:rPr>
        <w:lastRenderedPageBreak/>
        <w:t>Bijdrage</w:t>
      </w:r>
      <w:r>
        <w:rPr>
          <w:color w:val="231F20"/>
          <w:spacing w:val="23"/>
          <w:sz w:val="18"/>
        </w:rPr>
        <w:t xml:space="preserve"> </w:t>
      </w:r>
      <w:r>
        <w:rPr>
          <w:color w:val="231F20"/>
          <w:sz w:val="18"/>
        </w:rPr>
        <w:t>aan</w:t>
      </w:r>
      <w:r>
        <w:rPr>
          <w:color w:val="231F20"/>
          <w:spacing w:val="24"/>
          <w:sz w:val="18"/>
        </w:rPr>
        <w:t xml:space="preserve"> </w:t>
      </w:r>
      <w:r>
        <w:rPr>
          <w:color w:val="231F20"/>
          <w:sz w:val="18"/>
        </w:rPr>
        <w:t>agentschap</w:t>
      </w:r>
      <w:r>
        <w:rPr>
          <w:color w:val="231F20"/>
          <w:spacing w:val="24"/>
          <w:sz w:val="18"/>
        </w:rPr>
        <w:t xml:space="preserve"> </w:t>
      </w:r>
      <w:r>
        <w:rPr>
          <w:color w:val="231F20"/>
          <w:sz w:val="18"/>
        </w:rPr>
        <w:t>RWS:</w:t>
      </w:r>
      <w:r>
        <w:rPr>
          <w:color w:val="231F20"/>
          <w:spacing w:val="24"/>
          <w:sz w:val="18"/>
        </w:rPr>
        <w:t xml:space="preserve"> </w:t>
      </w:r>
      <w:r>
        <w:rPr>
          <w:color w:val="231F20"/>
          <w:sz w:val="18"/>
        </w:rPr>
        <w:t>Het</w:t>
      </w:r>
      <w:r>
        <w:rPr>
          <w:color w:val="231F20"/>
          <w:spacing w:val="23"/>
          <w:sz w:val="18"/>
        </w:rPr>
        <w:t xml:space="preserve"> </w:t>
      </w:r>
      <w:r>
        <w:rPr>
          <w:color w:val="231F20"/>
          <w:sz w:val="18"/>
        </w:rPr>
        <w:t>budget</w:t>
      </w:r>
      <w:r>
        <w:rPr>
          <w:color w:val="231F20"/>
          <w:spacing w:val="24"/>
          <w:sz w:val="18"/>
        </w:rPr>
        <w:t xml:space="preserve"> </w:t>
      </w:r>
      <w:r>
        <w:rPr>
          <w:color w:val="231F20"/>
          <w:sz w:val="18"/>
        </w:rPr>
        <w:t>wordt</w:t>
      </w:r>
      <w:r>
        <w:rPr>
          <w:color w:val="231F20"/>
          <w:spacing w:val="24"/>
          <w:sz w:val="18"/>
        </w:rPr>
        <w:t xml:space="preserve"> </w:t>
      </w:r>
      <w:r>
        <w:rPr>
          <w:color w:val="231F20"/>
          <w:sz w:val="18"/>
        </w:rPr>
        <w:t>in</w:t>
      </w:r>
      <w:r>
        <w:rPr>
          <w:color w:val="231F20"/>
          <w:spacing w:val="24"/>
          <w:sz w:val="18"/>
        </w:rPr>
        <w:t xml:space="preserve"> </w:t>
      </w:r>
      <w:r>
        <w:rPr>
          <w:color w:val="231F20"/>
          <w:sz w:val="18"/>
        </w:rPr>
        <w:t>2026</w:t>
      </w:r>
      <w:r>
        <w:rPr>
          <w:color w:val="231F20"/>
          <w:spacing w:val="24"/>
          <w:sz w:val="18"/>
        </w:rPr>
        <w:t xml:space="preserve"> </w:t>
      </w:r>
      <w:r>
        <w:rPr>
          <w:color w:val="231F20"/>
          <w:sz w:val="18"/>
        </w:rPr>
        <w:t>t/m</w:t>
      </w:r>
      <w:r>
        <w:rPr>
          <w:color w:val="231F20"/>
          <w:spacing w:val="23"/>
          <w:sz w:val="18"/>
        </w:rPr>
        <w:t xml:space="preserve"> </w:t>
      </w:r>
      <w:r>
        <w:rPr>
          <w:color w:val="231F20"/>
          <w:sz w:val="18"/>
        </w:rPr>
        <w:t>2031</w:t>
      </w:r>
      <w:r>
        <w:rPr>
          <w:color w:val="231F20"/>
          <w:spacing w:val="24"/>
          <w:sz w:val="18"/>
        </w:rPr>
        <w:t xml:space="preserve"> </w:t>
      </w:r>
      <w:r>
        <w:rPr>
          <w:color w:val="231F20"/>
          <w:spacing w:val="-5"/>
          <w:sz w:val="18"/>
        </w:rPr>
        <w:t>met</w:t>
      </w:r>
    </w:p>
    <w:p w:rsidR="008A51CF" w:rsidRDefault="00B57981" w14:paraId="387BDE2C" w14:textId="77777777">
      <w:pPr>
        <w:pStyle w:val="Plattetekst"/>
        <w:spacing w:before="6" w:line="247" w:lineRule="auto"/>
        <w:ind w:left="3713"/>
      </w:pPr>
      <w:r>
        <w:rPr>
          <w:color w:val="231F20"/>
          <w:w w:val="110"/>
        </w:rPr>
        <w:t>€</w:t>
      </w:r>
      <w:r>
        <w:rPr>
          <w:color w:val="231F20"/>
          <w:spacing w:val="-16"/>
          <w:w w:val="110"/>
        </w:rPr>
        <w:t xml:space="preserve"> </w:t>
      </w:r>
      <w:r>
        <w:rPr>
          <w:color w:val="231F20"/>
          <w:w w:val="110"/>
        </w:rPr>
        <w:t>5,3</w:t>
      </w:r>
      <w:r>
        <w:rPr>
          <w:color w:val="231F20"/>
          <w:spacing w:val="-15"/>
          <w:w w:val="110"/>
        </w:rPr>
        <w:t xml:space="preserve"> </w:t>
      </w:r>
      <w:r>
        <w:rPr>
          <w:color w:val="231F20"/>
          <w:w w:val="110"/>
        </w:rPr>
        <w:t>miljoen</w:t>
      </w:r>
      <w:r>
        <w:rPr>
          <w:color w:val="231F20"/>
          <w:spacing w:val="-16"/>
          <w:w w:val="110"/>
        </w:rPr>
        <w:t xml:space="preserve"> </w:t>
      </w:r>
      <w:r>
        <w:rPr>
          <w:color w:val="231F20"/>
          <w:w w:val="110"/>
        </w:rPr>
        <w:t>verhoogd,</w:t>
      </w:r>
      <w:r>
        <w:rPr>
          <w:color w:val="231F20"/>
          <w:spacing w:val="-15"/>
          <w:w w:val="110"/>
        </w:rPr>
        <w:t xml:space="preserve"> </w:t>
      </w:r>
      <w:r>
        <w:rPr>
          <w:color w:val="231F20"/>
          <w:w w:val="110"/>
        </w:rPr>
        <w:t>als</w:t>
      </w:r>
      <w:r>
        <w:rPr>
          <w:color w:val="231F20"/>
          <w:spacing w:val="-16"/>
          <w:w w:val="110"/>
        </w:rPr>
        <w:t xml:space="preserve"> </w:t>
      </w:r>
      <w:r>
        <w:rPr>
          <w:color w:val="231F20"/>
          <w:w w:val="110"/>
        </w:rPr>
        <w:t>gevolg</w:t>
      </w:r>
      <w:r>
        <w:rPr>
          <w:color w:val="231F20"/>
          <w:spacing w:val="-15"/>
          <w:w w:val="110"/>
        </w:rPr>
        <w:t xml:space="preserve"> </w:t>
      </w: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vaststellen</w:t>
      </w:r>
      <w:r>
        <w:rPr>
          <w:color w:val="231F20"/>
          <w:spacing w:val="-16"/>
          <w:w w:val="110"/>
        </w:rPr>
        <w:t xml:space="preserve"> </w:t>
      </w:r>
      <w:r>
        <w:rPr>
          <w:color w:val="231F20"/>
          <w:w w:val="110"/>
        </w:rPr>
        <w:t>van</w:t>
      </w:r>
      <w:r>
        <w:rPr>
          <w:color w:val="231F20"/>
          <w:spacing w:val="-15"/>
          <w:w w:val="110"/>
        </w:rPr>
        <w:t xml:space="preserve"> </w:t>
      </w:r>
      <w:r>
        <w:rPr>
          <w:color w:val="231F20"/>
          <w:w w:val="110"/>
        </w:rPr>
        <w:t>het</w:t>
      </w:r>
      <w:r>
        <w:rPr>
          <w:color w:val="231F20"/>
          <w:spacing w:val="-16"/>
          <w:w w:val="110"/>
        </w:rPr>
        <w:t xml:space="preserve"> </w:t>
      </w:r>
      <w:r>
        <w:rPr>
          <w:color w:val="231F20"/>
          <w:w w:val="110"/>
        </w:rPr>
        <w:t>BOA-</w:t>
      </w:r>
      <w:r>
        <w:rPr>
          <w:color w:val="231F20"/>
          <w:spacing w:val="-2"/>
          <w:w w:val="110"/>
        </w:rPr>
        <w:t>protocol.</w:t>
      </w:r>
    </w:p>
    <w:p w:rsidR="008A51CF" w:rsidRDefault="00B57981" w14:paraId="030713EE" w14:textId="77777777">
      <w:pPr>
        <w:pStyle w:val="Lijstalinea"/>
        <w:numPr>
          <w:ilvl w:val="0"/>
          <w:numId w:val="23"/>
        </w:numPr>
        <w:tabs>
          <w:tab w:val="left" w:pos="3712"/>
        </w:tabs>
        <w:spacing w:before="1"/>
        <w:ind w:left="3712" w:right="0" w:hanging="282"/>
        <w:rPr>
          <w:sz w:val="18"/>
        </w:rPr>
      </w:pPr>
      <w:r>
        <w:rPr>
          <w:color w:val="231F20"/>
          <w:sz w:val="18"/>
        </w:rPr>
        <w:t>Bijdrage</w:t>
      </w:r>
      <w:r>
        <w:rPr>
          <w:color w:val="231F20"/>
          <w:spacing w:val="21"/>
          <w:sz w:val="18"/>
        </w:rPr>
        <w:t xml:space="preserve"> </w:t>
      </w:r>
      <w:r>
        <w:rPr>
          <w:color w:val="231F20"/>
          <w:sz w:val="18"/>
        </w:rPr>
        <w:t>aan</w:t>
      </w:r>
      <w:r>
        <w:rPr>
          <w:color w:val="231F20"/>
          <w:spacing w:val="22"/>
          <w:sz w:val="18"/>
        </w:rPr>
        <w:t xml:space="preserve"> </w:t>
      </w:r>
      <w:r>
        <w:rPr>
          <w:color w:val="231F20"/>
          <w:sz w:val="18"/>
        </w:rPr>
        <w:t>agentschap</w:t>
      </w:r>
      <w:r>
        <w:rPr>
          <w:color w:val="231F20"/>
          <w:spacing w:val="22"/>
          <w:sz w:val="18"/>
        </w:rPr>
        <w:t xml:space="preserve"> </w:t>
      </w:r>
      <w:r>
        <w:rPr>
          <w:color w:val="231F20"/>
          <w:sz w:val="18"/>
        </w:rPr>
        <w:t>RVO:</w:t>
      </w:r>
      <w:r>
        <w:rPr>
          <w:color w:val="231F20"/>
          <w:spacing w:val="22"/>
          <w:sz w:val="18"/>
        </w:rPr>
        <w:t xml:space="preserve"> </w:t>
      </w:r>
      <w:r>
        <w:rPr>
          <w:color w:val="231F20"/>
          <w:sz w:val="18"/>
        </w:rPr>
        <w:t>Het</w:t>
      </w:r>
      <w:r>
        <w:rPr>
          <w:color w:val="231F20"/>
          <w:spacing w:val="22"/>
          <w:sz w:val="18"/>
        </w:rPr>
        <w:t xml:space="preserve"> </w:t>
      </w:r>
      <w:r>
        <w:rPr>
          <w:color w:val="231F20"/>
          <w:sz w:val="18"/>
        </w:rPr>
        <w:t>budget</w:t>
      </w:r>
      <w:r>
        <w:rPr>
          <w:color w:val="231F20"/>
          <w:spacing w:val="22"/>
          <w:sz w:val="18"/>
        </w:rPr>
        <w:t xml:space="preserve"> </w:t>
      </w:r>
      <w:r>
        <w:rPr>
          <w:color w:val="231F20"/>
          <w:sz w:val="18"/>
        </w:rPr>
        <w:t>wordt</w:t>
      </w:r>
      <w:r>
        <w:rPr>
          <w:color w:val="231F20"/>
          <w:spacing w:val="21"/>
          <w:sz w:val="18"/>
        </w:rPr>
        <w:t xml:space="preserve"> </w:t>
      </w:r>
      <w:r>
        <w:rPr>
          <w:color w:val="231F20"/>
          <w:sz w:val="18"/>
        </w:rPr>
        <w:t>in</w:t>
      </w:r>
      <w:r>
        <w:rPr>
          <w:color w:val="231F20"/>
          <w:spacing w:val="22"/>
          <w:sz w:val="18"/>
        </w:rPr>
        <w:t xml:space="preserve"> </w:t>
      </w:r>
      <w:r>
        <w:rPr>
          <w:color w:val="231F20"/>
          <w:sz w:val="18"/>
        </w:rPr>
        <w:t>2026</w:t>
      </w:r>
      <w:r>
        <w:rPr>
          <w:color w:val="231F20"/>
          <w:spacing w:val="22"/>
          <w:sz w:val="18"/>
        </w:rPr>
        <w:t xml:space="preserve"> </w:t>
      </w:r>
      <w:r>
        <w:rPr>
          <w:color w:val="231F20"/>
          <w:sz w:val="18"/>
        </w:rPr>
        <w:t>t/m</w:t>
      </w:r>
      <w:r>
        <w:rPr>
          <w:color w:val="231F20"/>
          <w:spacing w:val="22"/>
          <w:sz w:val="18"/>
        </w:rPr>
        <w:t xml:space="preserve"> </w:t>
      </w:r>
      <w:r>
        <w:rPr>
          <w:color w:val="231F20"/>
          <w:sz w:val="18"/>
        </w:rPr>
        <w:t>2031</w:t>
      </w:r>
      <w:r>
        <w:rPr>
          <w:color w:val="231F20"/>
          <w:spacing w:val="22"/>
          <w:sz w:val="18"/>
        </w:rPr>
        <w:t xml:space="preserve"> </w:t>
      </w:r>
      <w:r>
        <w:rPr>
          <w:color w:val="231F20"/>
          <w:spacing w:val="-5"/>
          <w:sz w:val="18"/>
        </w:rPr>
        <w:t>met</w:t>
      </w:r>
    </w:p>
    <w:p w:rsidR="008A51CF" w:rsidRDefault="00B57981" w14:paraId="4194520D" w14:textId="77777777">
      <w:pPr>
        <w:pStyle w:val="Plattetekst"/>
        <w:spacing w:before="6" w:line="247" w:lineRule="auto"/>
        <w:ind w:left="3713" w:right="111"/>
      </w:pPr>
      <w:r>
        <w:rPr>
          <w:color w:val="231F20"/>
          <w:w w:val="110"/>
        </w:rPr>
        <w:t>€</w:t>
      </w:r>
      <w:r>
        <w:rPr>
          <w:color w:val="231F20"/>
          <w:spacing w:val="-16"/>
          <w:w w:val="110"/>
        </w:rPr>
        <w:t xml:space="preserve"> </w:t>
      </w:r>
      <w:r>
        <w:rPr>
          <w:color w:val="231F20"/>
          <w:w w:val="110"/>
        </w:rPr>
        <w:t>21,5</w:t>
      </w:r>
      <w:r>
        <w:rPr>
          <w:color w:val="231F20"/>
          <w:spacing w:val="-15"/>
          <w:w w:val="110"/>
        </w:rPr>
        <w:t xml:space="preserve"> </w:t>
      </w:r>
      <w:r>
        <w:rPr>
          <w:color w:val="231F20"/>
          <w:w w:val="110"/>
        </w:rPr>
        <w:t>miljoen</w:t>
      </w:r>
      <w:r>
        <w:rPr>
          <w:color w:val="231F20"/>
          <w:spacing w:val="-16"/>
          <w:w w:val="110"/>
        </w:rPr>
        <w:t xml:space="preserve"> </w:t>
      </w:r>
      <w:r>
        <w:rPr>
          <w:color w:val="231F20"/>
          <w:w w:val="110"/>
        </w:rPr>
        <w:t>verhoogd,</w:t>
      </w:r>
      <w:r>
        <w:rPr>
          <w:color w:val="231F20"/>
          <w:spacing w:val="-15"/>
          <w:w w:val="110"/>
        </w:rPr>
        <w:t xml:space="preserve"> </w:t>
      </w:r>
      <w:r>
        <w:rPr>
          <w:color w:val="231F20"/>
          <w:w w:val="110"/>
        </w:rPr>
        <w:t>om</w:t>
      </w:r>
      <w:r>
        <w:rPr>
          <w:color w:val="231F20"/>
          <w:spacing w:val="-16"/>
          <w:w w:val="110"/>
        </w:rPr>
        <w:t xml:space="preserve"> </w:t>
      </w:r>
      <w:r>
        <w:rPr>
          <w:color w:val="231F20"/>
          <w:w w:val="110"/>
        </w:rPr>
        <w:t>de</w:t>
      </w:r>
      <w:r>
        <w:rPr>
          <w:color w:val="231F20"/>
          <w:spacing w:val="-15"/>
          <w:w w:val="110"/>
        </w:rPr>
        <w:t xml:space="preserve"> </w:t>
      </w:r>
      <w:r>
        <w:rPr>
          <w:color w:val="231F20"/>
          <w:w w:val="110"/>
        </w:rPr>
        <w:t>FTE</w:t>
      </w:r>
      <w:r>
        <w:rPr>
          <w:color w:val="231F20"/>
          <w:spacing w:val="-16"/>
          <w:w w:val="110"/>
        </w:rPr>
        <w:t xml:space="preserve"> </w:t>
      </w:r>
      <w:r>
        <w:rPr>
          <w:color w:val="231F20"/>
          <w:w w:val="110"/>
        </w:rPr>
        <w:t>die</w:t>
      </w:r>
      <w:r>
        <w:rPr>
          <w:color w:val="231F20"/>
          <w:spacing w:val="-15"/>
          <w:w w:val="110"/>
        </w:rPr>
        <w:t xml:space="preserve"> </w:t>
      </w:r>
      <w:r>
        <w:rPr>
          <w:color w:val="231F20"/>
          <w:w w:val="110"/>
        </w:rPr>
        <w:t>de</w:t>
      </w:r>
      <w:r>
        <w:rPr>
          <w:color w:val="231F20"/>
          <w:spacing w:val="-16"/>
          <w:w w:val="110"/>
        </w:rPr>
        <w:t xml:space="preserve"> </w:t>
      </w:r>
      <w:r>
        <w:rPr>
          <w:color w:val="231F20"/>
          <w:w w:val="110"/>
        </w:rPr>
        <w:t>subsidieregelingen</w:t>
      </w:r>
      <w:r>
        <w:rPr>
          <w:color w:val="231F20"/>
          <w:spacing w:val="-15"/>
          <w:w w:val="110"/>
        </w:rPr>
        <w:t xml:space="preserve"> </w:t>
      </w:r>
      <w:r>
        <w:rPr>
          <w:color w:val="231F20"/>
          <w:w w:val="110"/>
        </w:rPr>
        <w:t>bij</w:t>
      </w:r>
      <w:r>
        <w:rPr>
          <w:color w:val="231F20"/>
          <w:spacing w:val="-16"/>
          <w:w w:val="110"/>
        </w:rPr>
        <w:t xml:space="preserve"> </w:t>
      </w:r>
      <w:r>
        <w:rPr>
          <w:color w:val="231F20"/>
          <w:w w:val="110"/>
        </w:rPr>
        <w:t>RVO uitvoeren te financieren.</w:t>
      </w:r>
    </w:p>
    <w:p w:rsidR="008A51CF" w:rsidRDefault="008A51CF" w14:paraId="721C863A" w14:textId="77777777">
      <w:pPr>
        <w:pStyle w:val="Plattetekst"/>
        <w:spacing w:before="18"/>
        <w:ind w:left="0"/>
      </w:pPr>
    </w:p>
    <w:p w:rsidR="008A51CF" w:rsidRDefault="00B57981" w14:paraId="4B56572E" w14:textId="77777777">
      <w:pPr>
        <w:pStyle w:val="Kop1"/>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medeoverheden</w:t>
      </w:r>
    </w:p>
    <w:p w:rsidR="008A51CF" w:rsidRDefault="00B57981" w14:paraId="4A5B6025" w14:textId="77777777">
      <w:pPr>
        <w:pStyle w:val="Plattetekst"/>
        <w:spacing w:before="4" w:line="247" w:lineRule="auto"/>
        <w:ind w:right="111"/>
        <w:jc w:val="both"/>
      </w:pPr>
      <w:r>
        <w:rPr>
          <w:color w:val="231F20"/>
        </w:rPr>
        <w:t xml:space="preserve">Het budget voor bijdragen aan medeoverheden is in 2026 met € 29 miljoen </w:t>
      </w:r>
      <w:r>
        <w:rPr>
          <w:color w:val="231F20"/>
          <w:w w:val="110"/>
        </w:rPr>
        <w:t>verlaagd. Dit komt door de volgende mutatie:</w:t>
      </w:r>
    </w:p>
    <w:p w:rsidR="008A51CF" w:rsidRDefault="00B57981" w14:paraId="2E843C84" w14:textId="77777777">
      <w:pPr>
        <w:pStyle w:val="Lijstalinea"/>
        <w:numPr>
          <w:ilvl w:val="0"/>
          <w:numId w:val="23"/>
        </w:numPr>
        <w:tabs>
          <w:tab w:val="left" w:pos="3711"/>
          <w:tab w:val="left" w:pos="3713"/>
        </w:tabs>
        <w:spacing w:line="247" w:lineRule="auto"/>
        <w:jc w:val="both"/>
        <w:rPr>
          <w:sz w:val="18"/>
        </w:rPr>
      </w:pPr>
      <w:r>
        <w:rPr>
          <w:color w:val="231F20"/>
          <w:sz w:val="18"/>
        </w:rPr>
        <w:t xml:space="preserve">KF - Laadinfra: Bij eerdere begrotingen is er budget ingezet voor de SPUK SEB. Nu blijkt dat er meer budget op dit instrument staat dan benodigd. </w:t>
      </w:r>
      <w:r>
        <w:rPr>
          <w:color w:val="231F20"/>
          <w:w w:val="110"/>
          <w:sz w:val="18"/>
        </w:rPr>
        <w:t>Daarom</w:t>
      </w:r>
      <w:r>
        <w:rPr>
          <w:color w:val="231F20"/>
          <w:spacing w:val="-9"/>
          <w:w w:val="110"/>
          <w:sz w:val="18"/>
        </w:rPr>
        <w:t xml:space="preserve"> </w:t>
      </w:r>
      <w:r>
        <w:rPr>
          <w:color w:val="231F20"/>
          <w:w w:val="110"/>
          <w:sz w:val="18"/>
        </w:rPr>
        <w:t>wordt</w:t>
      </w:r>
      <w:r>
        <w:rPr>
          <w:color w:val="231F20"/>
          <w:spacing w:val="-9"/>
          <w:w w:val="110"/>
          <w:sz w:val="18"/>
        </w:rPr>
        <w:t xml:space="preserve"> </w:t>
      </w:r>
      <w:r>
        <w:rPr>
          <w:color w:val="231F20"/>
          <w:w w:val="110"/>
          <w:sz w:val="18"/>
        </w:rPr>
        <w:t>er</w:t>
      </w:r>
      <w:r>
        <w:rPr>
          <w:color w:val="231F20"/>
          <w:spacing w:val="-9"/>
          <w:w w:val="110"/>
          <w:sz w:val="18"/>
        </w:rPr>
        <w:t xml:space="preserve"> </w:t>
      </w:r>
      <w:r>
        <w:rPr>
          <w:color w:val="231F20"/>
          <w:w w:val="110"/>
          <w:sz w:val="18"/>
        </w:rPr>
        <w:t>€</w:t>
      </w:r>
      <w:r>
        <w:rPr>
          <w:color w:val="231F20"/>
          <w:spacing w:val="-9"/>
          <w:w w:val="110"/>
          <w:sz w:val="18"/>
        </w:rPr>
        <w:t xml:space="preserve"> </w:t>
      </w:r>
      <w:r>
        <w:rPr>
          <w:color w:val="231F20"/>
          <w:w w:val="110"/>
          <w:sz w:val="18"/>
        </w:rPr>
        <w:t>29</w:t>
      </w:r>
      <w:r>
        <w:rPr>
          <w:color w:val="231F20"/>
          <w:spacing w:val="-9"/>
          <w:w w:val="110"/>
          <w:sz w:val="18"/>
        </w:rPr>
        <w:t xml:space="preserve"> </w:t>
      </w:r>
      <w:r>
        <w:rPr>
          <w:color w:val="231F20"/>
          <w:w w:val="110"/>
          <w:sz w:val="18"/>
        </w:rPr>
        <w:t>miljoen</w:t>
      </w:r>
      <w:r>
        <w:rPr>
          <w:color w:val="231F20"/>
          <w:spacing w:val="-9"/>
          <w:w w:val="110"/>
          <w:sz w:val="18"/>
        </w:rPr>
        <w:t xml:space="preserve"> </w:t>
      </w:r>
      <w:r>
        <w:rPr>
          <w:color w:val="231F20"/>
          <w:w w:val="110"/>
          <w:sz w:val="18"/>
        </w:rPr>
        <w:t>teruggezet</w:t>
      </w:r>
      <w:r>
        <w:rPr>
          <w:color w:val="231F20"/>
          <w:spacing w:val="-9"/>
          <w:w w:val="110"/>
          <w:sz w:val="18"/>
        </w:rPr>
        <w:t xml:space="preserve"> </w:t>
      </w:r>
      <w:r>
        <w:rPr>
          <w:color w:val="231F20"/>
          <w:w w:val="110"/>
          <w:sz w:val="18"/>
        </w:rPr>
        <w:t>naar</w:t>
      </w:r>
      <w:r>
        <w:rPr>
          <w:color w:val="231F20"/>
          <w:spacing w:val="-9"/>
          <w:w w:val="110"/>
          <w:sz w:val="18"/>
        </w:rPr>
        <w:t xml:space="preserve"> </w:t>
      </w:r>
      <w:r>
        <w:rPr>
          <w:color w:val="231F20"/>
          <w:w w:val="110"/>
          <w:sz w:val="18"/>
        </w:rPr>
        <w:t>het</w:t>
      </w:r>
      <w:r>
        <w:rPr>
          <w:color w:val="231F20"/>
          <w:spacing w:val="-9"/>
          <w:w w:val="110"/>
          <w:sz w:val="18"/>
        </w:rPr>
        <w:t xml:space="preserve"> </w:t>
      </w:r>
      <w:r>
        <w:rPr>
          <w:color w:val="231F20"/>
          <w:w w:val="110"/>
          <w:sz w:val="18"/>
        </w:rPr>
        <w:t>opdrachtenbudget.</w:t>
      </w:r>
    </w:p>
    <w:p w:rsidR="008A51CF" w:rsidRDefault="008A51CF" w14:paraId="22125BF6" w14:textId="77777777">
      <w:pPr>
        <w:pStyle w:val="Plattetekst"/>
        <w:spacing w:before="18"/>
        <w:ind w:left="0"/>
      </w:pPr>
    </w:p>
    <w:p w:rsidR="008A51CF" w:rsidRDefault="00B57981" w14:paraId="355EB533" w14:textId="77777777">
      <w:pPr>
        <w:pStyle w:val="Kop1"/>
        <w:spacing w:before="1"/>
      </w:pPr>
      <w:r>
        <w:rPr>
          <w:color w:val="231F20"/>
          <w:spacing w:val="-2"/>
          <w:w w:val="105"/>
        </w:rPr>
        <w:t>Ontvangsten</w:t>
      </w:r>
    </w:p>
    <w:p w:rsidR="008A51CF" w:rsidRDefault="00B57981" w14:paraId="0D5A2E49" w14:textId="77777777">
      <w:pPr>
        <w:pStyle w:val="Plattetekst"/>
        <w:spacing w:before="3"/>
      </w:pPr>
      <w:r>
        <w:rPr>
          <w:color w:val="231F20"/>
        </w:rPr>
        <w:t>Er</w:t>
      </w:r>
      <w:r>
        <w:rPr>
          <w:color w:val="231F20"/>
          <w:spacing w:val="15"/>
        </w:rPr>
        <w:t xml:space="preserve"> </w:t>
      </w:r>
      <w:r>
        <w:rPr>
          <w:color w:val="231F20"/>
        </w:rPr>
        <w:t>zijn</w:t>
      </w:r>
      <w:r>
        <w:rPr>
          <w:color w:val="231F20"/>
          <w:spacing w:val="16"/>
        </w:rPr>
        <w:t xml:space="preserve"> </w:t>
      </w:r>
      <w:r>
        <w:rPr>
          <w:color w:val="231F20"/>
        </w:rPr>
        <w:t>geen</w:t>
      </w:r>
      <w:r>
        <w:rPr>
          <w:color w:val="231F20"/>
          <w:spacing w:val="16"/>
        </w:rPr>
        <w:t xml:space="preserve"> </w:t>
      </w:r>
      <w:r>
        <w:rPr>
          <w:color w:val="231F20"/>
          <w:spacing w:val="-2"/>
        </w:rPr>
        <w:t>ontvangstenmutaties.</w:t>
      </w:r>
    </w:p>
    <w:p w:rsidR="008A51CF" w:rsidRDefault="008A51CF" w14:paraId="57AE684E" w14:textId="77777777">
      <w:pPr>
        <w:pStyle w:val="Plattetekst"/>
        <w:spacing w:before="25"/>
        <w:ind w:left="0"/>
      </w:pPr>
    </w:p>
    <w:p w:rsidR="008A51CF" w:rsidRDefault="00B57981" w14:paraId="58E4649B" w14:textId="77777777">
      <w:pPr>
        <w:pStyle w:val="Kop1"/>
      </w:pPr>
      <w:r>
        <w:rPr>
          <w:color w:val="231F20"/>
        </w:rPr>
        <w:t>Wettelijke</w:t>
      </w:r>
      <w:r>
        <w:rPr>
          <w:color w:val="231F20"/>
          <w:spacing w:val="12"/>
        </w:rPr>
        <w:t xml:space="preserve"> </w:t>
      </w:r>
      <w:r>
        <w:rPr>
          <w:color w:val="231F20"/>
        </w:rPr>
        <w:t>grondslag</w:t>
      </w:r>
      <w:r>
        <w:rPr>
          <w:color w:val="231F20"/>
          <w:spacing w:val="13"/>
        </w:rPr>
        <w:t xml:space="preserve"> </w:t>
      </w:r>
      <w:r>
        <w:rPr>
          <w:color w:val="231F20"/>
          <w:spacing w:val="-2"/>
        </w:rPr>
        <w:t>subsidieverlening</w:t>
      </w:r>
    </w:p>
    <w:p w:rsidR="008A51CF" w:rsidRDefault="00B57981" w14:paraId="4CF47A34" w14:textId="77777777">
      <w:pPr>
        <w:pStyle w:val="Plattetekst"/>
        <w:spacing w:before="4" w:line="247" w:lineRule="auto"/>
      </w:pPr>
      <w:r>
        <w:rPr>
          <w:color w:val="231F20"/>
          <w:w w:val="110"/>
        </w:rPr>
        <w:t>Op</w:t>
      </w:r>
      <w:r>
        <w:rPr>
          <w:color w:val="231F20"/>
          <w:spacing w:val="-10"/>
          <w:w w:val="110"/>
        </w:rPr>
        <w:t xml:space="preserve"> </w:t>
      </w:r>
      <w:r>
        <w:rPr>
          <w:color w:val="231F20"/>
          <w:w w:val="110"/>
        </w:rPr>
        <w:t>grond</w:t>
      </w:r>
      <w:r>
        <w:rPr>
          <w:color w:val="231F20"/>
          <w:spacing w:val="-10"/>
          <w:w w:val="110"/>
        </w:rPr>
        <w:t xml:space="preserve"> </w:t>
      </w:r>
      <w:r>
        <w:rPr>
          <w:color w:val="231F20"/>
          <w:w w:val="110"/>
        </w:rPr>
        <w:t>van</w:t>
      </w:r>
      <w:r>
        <w:rPr>
          <w:color w:val="231F20"/>
          <w:spacing w:val="-10"/>
          <w:w w:val="110"/>
        </w:rPr>
        <w:t xml:space="preserve"> </w:t>
      </w:r>
      <w:r>
        <w:rPr>
          <w:color w:val="231F20"/>
          <w:w w:val="110"/>
        </w:rPr>
        <w:t>de</w:t>
      </w:r>
      <w:r>
        <w:rPr>
          <w:color w:val="231F20"/>
          <w:spacing w:val="-10"/>
          <w:w w:val="110"/>
        </w:rPr>
        <w:t xml:space="preserve"> </w:t>
      </w:r>
      <w:r>
        <w:rPr>
          <w:color w:val="231F20"/>
          <w:w w:val="110"/>
        </w:rPr>
        <w:t>Algemene</w:t>
      </w:r>
      <w:r>
        <w:rPr>
          <w:color w:val="231F20"/>
          <w:spacing w:val="-10"/>
          <w:w w:val="110"/>
        </w:rPr>
        <w:t xml:space="preserve"> </w:t>
      </w:r>
      <w:r>
        <w:rPr>
          <w:color w:val="231F20"/>
          <w:w w:val="110"/>
        </w:rPr>
        <w:t>wet</w:t>
      </w:r>
      <w:r>
        <w:rPr>
          <w:color w:val="231F20"/>
          <w:spacing w:val="-10"/>
          <w:w w:val="110"/>
        </w:rPr>
        <w:t xml:space="preserve"> </w:t>
      </w:r>
      <w:r>
        <w:rPr>
          <w:color w:val="231F20"/>
          <w:w w:val="110"/>
        </w:rPr>
        <w:t>bestuursrecht</w:t>
      </w:r>
      <w:r>
        <w:rPr>
          <w:color w:val="231F20"/>
          <w:spacing w:val="-10"/>
          <w:w w:val="110"/>
        </w:rPr>
        <w:t xml:space="preserve"> </w:t>
      </w:r>
      <w:r>
        <w:rPr>
          <w:color w:val="231F20"/>
          <w:w w:val="110"/>
        </w:rPr>
        <w:t>geldt</w:t>
      </w:r>
      <w:r>
        <w:rPr>
          <w:color w:val="231F20"/>
          <w:spacing w:val="-10"/>
          <w:w w:val="110"/>
        </w:rPr>
        <w:t xml:space="preserve"> </w:t>
      </w:r>
      <w:r>
        <w:rPr>
          <w:color w:val="231F20"/>
          <w:w w:val="110"/>
        </w:rPr>
        <w:t>dat</w:t>
      </w:r>
      <w:r>
        <w:rPr>
          <w:color w:val="231F20"/>
          <w:spacing w:val="-10"/>
          <w:w w:val="110"/>
        </w:rPr>
        <w:t xml:space="preserve"> </w:t>
      </w:r>
      <w:r>
        <w:rPr>
          <w:color w:val="231F20"/>
          <w:w w:val="110"/>
        </w:rPr>
        <w:t>in</w:t>
      </w:r>
      <w:r>
        <w:rPr>
          <w:color w:val="231F20"/>
          <w:spacing w:val="-10"/>
          <w:w w:val="110"/>
        </w:rPr>
        <w:t xml:space="preserve"> </w:t>
      </w:r>
      <w:r>
        <w:rPr>
          <w:color w:val="231F20"/>
          <w:w w:val="110"/>
        </w:rPr>
        <w:t>het</w:t>
      </w:r>
      <w:r>
        <w:rPr>
          <w:color w:val="231F20"/>
          <w:spacing w:val="-10"/>
          <w:w w:val="110"/>
        </w:rPr>
        <w:t xml:space="preserve"> </w:t>
      </w:r>
      <w:r>
        <w:rPr>
          <w:color w:val="231F20"/>
          <w:w w:val="110"/>
        </w:rPr>
        <w:t>algemeen subsidie wordt verleend op grond van een wettelijk voorschrift. Uit de Algemene</w:t>
      </w:r>
      <w:r>
        <w:rPr>
          <w:color w:val="231F20"/>
          <w:spacing w:val="-10"/>
          <w:w w:val="110"/>
        </w:rPr>
        <w:t xml:space="preserve"> </w:t>
      </w:r>
      <w:r>
        <w:rPr>
          <w:color w:val="231F20"/>
          <w:w w:val="110"/>
        </w:rPr>
        <w:t>wet</w:t>
      </w:r>
      <w:r>
        <w:rPr>
          <w:color w:val="231F20"/>
          <w:spacing w:val="-10"/>
          <w:w w:val="110"/>
        </w:rPr>
        <w:t xml:space="preserve"> </w:t>
      </w:r>
      <w:r>
        <w:rPr>
          <w:color w:val="231F20"/>
          <w:w w:val="110"/>
        </w:rPr>
        <w:t>bestuursrecht</w:t>
      </w:r>
      <w:r>
        <w:rPr>
          <w:color w:val="231F20"/>
          <w:spacing w:val="-10"/>
          <w:w w:val="110"/>
        </w:rPr>
        <w:t xml:space="preserve"> </w:t>
      </w:r>
      <w:r>
        <w:rPr>
          <w:color w:val="231F20"/>
          <w:w w:val="110"/>
        </w:rPr>
        <w:t>volgt</w:t>
      </w:r>
      <w:r>
        <w:rPr>
          <w:color w:val="231F20"/>
          <w:spacing w:val="-10"/>
          <w:w w:val="110"/>
        </w:rPr>
        <w:t xml:space="preserve"> </w:t>
      </w:r>
      <w:r>
        <w:rPr>
          <w:color w:val="231F20"/>
          <w:w w:val="110"/>
        </w:rPr>
        <w:t>dat</w:t>
      </w:r>
      <w:r>
        <w:rPr>
          <w:color w:val="231F20"/>
          <w:spacing w:val="-10"/>
          <w:w w:val="110"/>
        </w:rPr>
        <w:t xml:space="preserve"> </w:t>
      </w:r>
      <w:r>
        <w:rPr>
          <w:color w:val="231F20"/>
          <w:w w:val="110"/>
        </w:rPr>
        <w:t>één</w:t>
      </w:r>
      <w:r>
        <w:rPr>
          <w:color w:val="231F20"/>
          <w:spacing w:val="-10"/>
          <w:w w:val="110"/>
        </w:rPr>
        <w:t xml:space="preserve"> </w:t>
      </w:r>
      <w:r>
        <w:rPr>
          <w:color w:val="231F20"/>
          <w:w w:val="110"/>
        </w:rPr>
        <w:t>van</w:t>
      </w:r>
      <w:r>
        <w:rPr>
          <w:color w:val="231F20"/>
          <w:spacing w:val="-10"/>
          <w:w w:val="110"/>
        </w:rPr>
        <w:t xml:space="preserve"> </w:t>
      </w:r>
      <w:r>
        <w:rPr>
          <w:color w:val="231F20"/>
          <w:w w:val="110"/>
        </w:rPr>
        <w:t>de</w:t>
      </w:r>
      <w:r>
        <w:rPr>
          <w:color w:val="231F20"/>
          <w:spacing w:val="-10"/>
          <w:w w:val="110"/>
        </w:rPr>
        <w:t xml:space="preserve"> </w:t>
      </w:r>
      <w:r>
        <w:rPr>
          <w:color w:val="231F20"/>
          <w:w w:val="110"/>
        </w:rPr>
        <w:t>uitzonderingen</w:t>
      </w:r>
      <w:r>
        <w:rPr>
          <w:color w:val="231F20"/>
          <w:spacing w:val="-10"/>
          <w:w w:val="110"/>
        </w:rPr>
        <w:t xml:space="preserve"> </w:t>
      </w:r>
      <w:r>
        <w:rPr>
          <w:color w:val="231F20"/>
          <w:w w:val="110"/>
        </w:rPr>
        <w:t>hierop subsidies</w:t>
      </w:r>
      <w:r>
        <w:rPr>
          <w:color w:val="231F20"/>
          <w:spacing w:val="-11"/>
          <w:w w:val="110"/>
        </w:rPr>
        <w:t xml:space="preserve"> </w:t>
      </w:r>
      <w:r>
        <w:rPr>
          <w:color w:val="231F20"/>
          <w:w w:val="110"/>
        </w:rPr>
        <w:t>vormen</w:t>
      </w:r>
      <w:r>
        <w:rPr>
          <w:color w:val="231F20"/>
          <w:spacing w:val="-11"/>
          <w:w w:val="110"/>
        </w:rPr>
        <w:t xml:space="preserve"> </w:t>
      </w:r>
      <w:r>
        <w:rPr>
          <w:color w:val="231F20"/>
          <w:w w:val="110"/>
        </w:rPr>
        <w:t>waarvan</w:t>
      </w:r>
      <w:r>
        <w:rPr>
          <w:color w:val="231F20"/>
          <w:spacing w:val="-11"/>
          <w:w w:val="110"/>
        </w:rPr>
        <w:t xml:space="preserve"> </w:t>
      </w:r>
      <w:r>
        <w:rPr>
          <w:color w:val="231F20"/>
          <w:w w:val="110"/>
        </w:rPr>
        <w:t>zowel</w:t>
      </w:r>
      <w:r>
        <w:rPr>
          <w:color w:val="231F20"/>
          <w:spacing w:val="-11"/>
          <w:w w:val="110"/>
        </w:rPr>
        <w:t xml:space="preserve"> </w:t>
      </w:r>
      <w:r>
        <w:rPr>
          <w:color w:val="231F20"/>
          <w:w w:val="110"/>
        </w:rPr>
        <w:t>de</w:t>
      </w:r>
      <w:r>
        <w:rPr>
          <w:color w:val="231F20"/>
          <w:spacing w:val="-11"/>
          <w:w w:val="110"/>
        </w:rPr>
        <w:t xml:space="preserve"> </w:t>
      </w:r>
      <w:r>
        <w:rPr>
          <w:color w:val="231F20"/>
          <w:w w:val="110"/>
        </w:rPr>
        <w:t>subsidieontvanger</w:t>
      </w:r>
      <w:r>
        <w:rPr>
          <w:color w:val="231F20"/>
          <w:spacing w:val="-11"/>
          <w:w w:val="110"/>
        </w:rPr>
        <w:t xml:space="preserve"> </w:t>
      </w:r>
      <w:r>
        <w:rPr>
          <w:color w:val="231F20"/>
          <w:w w:val="110"/>
        </w:rPr>
        <w:t>als</w:t>
      </w:r>
      <w:r>
        <w:rPr>
          <w:color w:val="231F20"/>
          <w:spacing w:val="-11"/>
          <w:w w:val="110"/>
        </w:rPr>
        <w:t xml:space="preserve"> </w:t>
      </w:r>
      <w:r>
        <w:rPr>
          <w:color w:val="231F20"/>
          <w:w w:val="110"/>
        </w:rPr>
        <w:t>het</w:t>
      </w:r>
      <w:r>
        <w:rPr>
          <w:color w:val="231F20"/>
          <w:spacing w:val="-11"/>
          <w:w w:val="110"/>
        </w:rPr>
        <w:t xml:space="preserve"> </w:t>
      </w:r>
      <w:r>
        <w:rPr>
          <w:color w:val="231F20"/>
          <w:w w:val="110"/>
        </w:rPr>
        <w:t>maximale bedrag in de begroting worden vermeld.</w:t>
      </w:r>
    </w:p>
    <w:p w:rsidR="008A51CF" w:rsidRDefault="008A51CF" w14:paraId="5A010C4F" w14:textId="77777777">
      <w:pPr>
        <w:pStyle w:val="Plattetekst"/>
        <w:spacing w:before="7"/>
        <w:ind w:left="0"/>
      </w:pPr>
    </w:p>
    <w:p w:rsidR="008A51CF" w:rsidRDefault="00B57981" w14:paraId="7542105B" w14:textId="77777777">
      <w:pPr>
        <w:pStyle w:val="Plattetekst"/>
      </w:pPr>
      <w:r>
        <w:rPr>
          <w:color w:val="231F20"/>
        </w:rPr>
        <w:t>In</w:t>
      </w:r>
      <w:r>
        <w:rPr>
          <w:color w:val="231F20"/>
          <w:spacing w:val="27"/>
        </w:rPr>
        <w:t xml:space="preserve"> </w:t>
      </w:r>
      <w:r>
        <w:rPr>
          <w:color w:val="231F20"/>
        </w:rPr>
        <w:t>de</w:t>
      </w:r>
      <w:r>
        <w:rPr>
          <w:color w:val="231F20"/>
          <w:spacing w:val="28"/>
        </w:rPr>
        <w:t xml:space="preserve"> </w:t>
      </w:r>
      <w:r>
        <w:rPr>
          <w:color w:val="231F20"/>
        </w:rPr>
        <w:t>tabel</w:t>
      </w:r>
      <w:r>
        <w:rPr>
          <w:color w:val="231F20"/>
          <w:spacing w:val="28"/>
        </w:rPr>
        <w:t xml:space="preserve"> </w:t>
      </w:r>
      <w:r>
        <w:rPr>
          <w:color w:val="231F20"/>
        </w:rPr>
        <w:t>budgettaire</w:t>
      </w:r>
      <w:r>
        <w:rPr>
          <w:color w:val="231F20"/>
          <w:spacing w:val="28"/>
        </w:rPr>
        <w:t xml:space="preserve"> </w:t>
      </w:r>
      <w:r>
        <w:rPr>
          <w:color w:val="231F20"/>
        </w:rPr>
        <w:t>gevolgen</w:t>
      </w:r>
      <w:r>
        <w:rPr>
          <w:color w:val="231F20"/>
          <w:spacing w:val="28"/>
        </w:rPr>
        <w:t xml:space="preserve"> </w:t>
      </w:r>
      <w:r>
        <w:rPr>
          <w:color w:val="231F20"/>
        </w:rPr>
        <w:t>van</w:t>
      </w:r>
      <w:r>
        <w:rPr>
          <w:color w:val="231F20"/>
          <w:spacing w:val="27"/>
        </w:rPr>
        <w:t xml:space="preserve"> </w:t>
      </w:r>
      <w:r>
        <w:rPr>
          <w:color w:val="231F20"/>
        </w:rPr>
        <w:t>beleid</w:t>
      </w:r>
      <w:r>
        <w:rPr>
          <w:color w:val="231F20"/>
          <w:spacing w:val="28"/>
        </w:rPr>
        <w:t xml:space="preserve"> </w:t>
      </w:r>
      <w:r>
        <w:rPr>
          <w:color w:val="231F20"/>
        </w:rPr>
        <w:t>bij</w:t>
      </w:r>
      <w:r>
        <w:rPr>
          <w:color w:val="231F20"/>
          <w:spacing w:val="28"/>
        </w:rPr>
        <w:t xml:space="preserve"> </w:t>
      </w:r>
      <w:r>
        <w:rPr>
          <w:color w:val="231F20"/>
        </w:rPr>
        <w:t>dit</w:t>
      </w:r>
      <w:r>
        <w:rPr>
          <w:color w:val="231F20"/>
          <w:spacing w:val="28"/>
        </w:rPr>
        <w:t xml:space="preserve"> </w:t>
      </w:r>
      <w:r>
        <w:rPr>
          <w:color w:val="231F20"/>
          <w:spacing w:val="-2"/>
        </w:rPr>
        <w:t>beleidsartikel</w:t>
      </w:r>
    </w:p>
    <w:p w:rsidR="008A51CF" w:rsidRDefault="00B57981" w14:paraId="027A7537" w14:textId="77777777">
      <w:pPr>
        <w:pStyle w:val="Plattetekst"/>
        <w:spacing w:before="7" w:line="247" w:lineRule="auto"/>
        <w:ind w:right="348"/>
      </w:pPr>
      <w:proofErr w:type="gramStart"/>
      <w:r>
        <w:rPr>
          <w:color w:val="231F20"/>
          <w:w w:val="110"/>
        </w:rPr>
        <w:t>zijn</w:t>
      </w:r>
      <w:proofErr w:type="gramEnd"/>
      <w:r>
        <w:rPr>
          <w:color w:val="231F20"/>
          <w:w w:val="110"/>
        </w:rPr>
        <w:t xml:space="preserve"> dergelijke subsidieverplichtingen voor het jaar 2026 opgenomen. Voor de subsidie- en specifieke </w:t>
      </w:r>
      <w:proofErr w:type="spellStart"/>
      <w:r>
        <w:rPr>
          <w:color w:val="231F20"/>
          <w:w w:val="110"/>
        </w:rPr>
        <w:t>uitkeringverplichtingen</w:t>
      </w:r>
      <w:proofErr w:type="spellEnd"/>
      <w:r>
        <w:rPr>
          <w:color w:val="231F20"/>
          <w:w w:val="110"/>
        </w:rPr>
        <w:t xml:space="preserve"> die specifiek hier</w:t>
      </w:r>
      <w:r>
        <w:rPr>
          <w:color w:val="231F20"/>
          <w:spacing w:val="-15"/>
          <w:w w:val="110"/>
        </w:rPr>
        <w:t xml:space="preserve"> </w:t>
      </w:r>
      <w:r>
        <w:rPr>
          <w:color w:val="231F20"/>
          <w:w w:val="110"/>
        </w:rPr>
        <w:t>onderaan</w:t>
      </w:r>
      <w:r>
        <w:rPr>
          <w:color w:val="231F20"/>
          <w:spacing w:val="-15"/>
          <w:w w:val="110"/>
        </w:rPr>
        <w:t xml:space="preserve"> </w:t>
      </w:r>
      <w:r>
        <w:rPr>
          <w:color w:val="231F20"/>
          <w:w w:val="110"/>
        </w:rPr>
        <w:t>worden</w:t>
      </w:r>
      <w:r>
        <w:rPr>
          <w:color w:val="231F20"/>
          <w:spacing w:val="-15"/>
          <w:w w:val="110"/>
        </w:rPr>
        <w:t xml:space="preserve"> </w:t>
      </w:r>
      <w:r>
        <w:rPr>
          <w:color w:val="231F20"/>
          <w:w w:val="110"/>
        </w:rPr>
        <w:t>vermeld</w:t>
      </w:r>
      <w:r>
        <w:rPr>
          <w:color w:val="231F20"/>
          <w:spacing w:val="-15"/>
          <w:w w:val="110"/>
        </w:rPr>
        <w:t xml:space="preserve"> </w:t>
      </w:r>
      <w:r>
        <w:rPr>
          <w:color w:val="231F20"/>
          <w:w w:val="110"/>
        </w:rPr>
        <w:t>geldt</w:t>
      </w:r>
      <w:r>
        <w:rPr>
          <w:color w:val="231F20"/>
          <w:spacing w:val="-15"/>
          <w:w w:val="110"/>
        </w:rPr>
        <w:t xml:space="preserve"> </w:t>
      </w:r>
      <w:r>
        <w:rPr>
          <w:color w:val="231F20"/>
          <w:w w:val="110"/>
        </w:rPr>
        <w:t>dat</w:t>
      </w:r>
      <w:r>
        <w:rPr>
          <w:color w:val="231F20"/>
          <w:spacing w:val="-15"/>
          <w:w w:val="110"/>
        </w:rPr>
        <w:t xml:space="preserve"> </w:t>
      </w:r>
      <w:r>
        <w:rPr>
          <w:color w:val="231F20"/>
          <w:w w:val="110"/>
        </w:rPr>
        <w:t>deze</w:t>
      </w:r>
      <w:r>
        <w:rPr>
          <w:color w:val="231F20"/>
          <w:spacing w:val="-15"/>
          <w:w w:val="110"/>
        </w:rPr>
        <w:t xml:space="preserve"> </w:t>
      </w:r>
      <w:r>
        <w:rPr>
          <w:color w:val="231F20"/>
          <w:w w:val="110"/>
        </w:rPr>
        <w:t>begrotingsvermelding</w:t>
      </w:r>
      <w:r>
        <w:rPr>
          <w:color w:val="231F20"/>
          <w:spacing w:val="-15"/>
          <w:w w:val="110"/>
        </w:rPr>
        <w:t xml:space="preserve"> </w:t>
      </w:r>
      <w:r>
        <w:rPr>
          <w:color w:val="231F20"/>
          <w:w w:val="110"/>
        </w:rPr>
        <w:t>de</w:t>
      </w:r>
    </w:p>
    <w:p w:rsidR="008A51CF" w:rsidRDefault="00B57981" w14:paraId="2EEF5FBA" w14:textId="77777777">
      <w:pPr>
        <w:pStyle w:val="Plattetekst"/>
        <w:spacing w:line="247" w:lineRule="auto"/>
        <w:ind w:right="111"/>
        <w:jc w:val="both"/>
      </w:pPr>
      <w:proofErr w:type="gramStart"/>
      <w:r>
        <w:rPr>
          <w:color w:val="231F20"/>
          <w:spacing w:val="-2"/>
          <w:w w:val="110"/>
        </w:rPr>
        <w:t>wettelijke</w:t>
      </w:r>
      <w:proofErr w:type="gramEnd"/>
      <w:r>
        <w:rPr>
          <w:color w:val="231F20"/>
          <w:spacing w:val="-7"/>
          <w:w w:val="110"/>
        </w:rPr>
        <w:t xml:space="preserve"> </w:t>
      </w:r>
      <w:r>
        <w:rPr>
          <w:color w:val="231F20"/>
          <w:spacing w:val="-2"/>
          <w:w w:val="110"/>
        </w:rPr>
        <w:t>grondslag</w:t>
      </w:r>
      <w:r>
        <w:rPr>
          <w:color w:val="231F20"/>
          <w:spacing w:val="-7"/>
          <w:w w:val="110"/>
        </w:rPr>
        <w:t xml:space="preserve"> </w:t>
      </w:r>
      <w:r>
        <w:rPr>
          <w:color w:val="231F20"/>
          <w:spacing w:val="-2"/>
          <w:w w:val="110"/>
        </w:rPr>
        <w:t>vormt</w:t>
      </w:r>
      <w:r>
        <w:rPr>
          <w:color w:val="231F20"/>
          <w:spacing w:val="-7"/>
          <w:w w:val="110"/>
        </w:rPr>
        <w:t xml:space="preserve"> </w:t>
      </w:r>
      <w:r>
        <w:rPr>
          <w:color w:val="231F20"/>
          <w:spacing w:val="-2"/>
          <w:w w:val="110"/>
        </w:rPr>
        <w:t>zoals</w:t>
      </w:r>
      <w:r>
        <w:rPr>
          <w:color w:val="231F20"/>
          <w:spacing w:val="-7"/>
          <w:w w:val="110"/>
        </w:rPr>
        <w:t xml:space="preserve"> </w:t>
      </w:r>
      <w:r>
        <w:rPr>
          <w:color w:val="231F20"/>
          <w:spacing w:val="-2"/>
          <w:w w:val="110"/>
        </w:rPr>
        <w:t>bedoeld</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artikel</w:t>
      </w:r>
      <w:r>
        <w:rPr>
          <w:color w:val="231F20"/>
          <w:spacing w:val="-7"/>
          <w:w w:val="110"/>
        </w:rPr>
        <w:t xml:space="preserve"> </w:t>
      </w:r>
      <w:r>
        <w:rPr>
          <w:color w:val="231F20"/>
          <w:spacing w:val="-2"/>
          <w:w w:val="110"/>
        </w:rPr>
        <w:t>4.23,</w:t>
      </w:r>
      <w:r>
        <w:rPr>
          <w:color w:val="231F20"/>
          <w:spacing w:val="-7"/>
          <w:w w:val="110"/>
        </w:rPr>
        <w:t xml:space="preserve"> </w:t>
      </w:r>
      <w:r>
        <w:rPr>
          <w:color w:val="231F20"/>
          <w:spacing w:val="-2"/>
          <w:w w:val="110"/>
        </w:rPr>
        <w:t>derde</w:t>
      </w:r>
      <w:r>
        <w:rPr>
          <w:color w:val="231F20"/>
          <w:spacing w:val="-7"/>
          <w:w w:val="110"/>
        </w:rPr>
        <w:t xml:space="preserve"> </w:t>
      </w:r>
      <w:r>
        <w:rPr>
          <w:color w:val="231F20"/>
          <w:spacing w:val="-2"/>
          <w:w w:val="110"/>
        </w:rPr>
        <w:t>lid,</w:t>
      </w:r>
      <w:r>
        <w:rPr>
          <w:color w:val="231F20"/>
          <w:spacing w:val="-7"/>
          <w:w w:val="110"/>
        </w:rPr>
        <w:t xml:space="preserve"> </w:t>
      </w:r>
      <w:r>
        <w:rPr>
          <w:color w:val="231F20"/>
          <w:spacing w:val="-2"/>
          <w:w w:val="110"/>
        </w:rPr>
        <w:t>onder</w:t>
      </w:r>
      <w:r>
        <w:rPr>
          <w:color w:val="231F20"/>
          <w:spacing w:val="-7"/>
          <w:w w:val="110"/>
        </w:rPr>
        <w:t xml:space="preserve"> </w:t>
      </w:r>
      <w:r>
        <w:rPr>
          <w:color w:val="231F20"/>
          <w:spacing w:val="-2"/>
          <w:w w:val="110"/>
        </w:rPr>
        <w:t xml:space="preserve">c,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Algemene</w:t>
      </w:r>
      <w:r>
        <w:rPr>
          <w:color w:val="231F20"/>
          <w:spacing w:val="-16"/>
          <w:w w:val="110"/>
        </w:rPr>
        <w:t xml:space="preserve"> </w:t>
      </w:r>
      <w:r>
        <w:rPr>
          <w:color w:val="231F20"/>
          <w:w w:val="110"/>
        </w:rPr>
        <w:t>wet</w:t>
      </w:r>
      <w:r>
        <w:rPr>
          <w:color w:val="231F20"/>
          <w:spacing w:val="-15"/>
          <w:w w:val="110"/>
        </w:rPr>
        <w:t xml:space="preserve"> </w:t>
      </w:r>
      <w:r>
        <w:rPr>
          <w:color w:val="231F20"/>
          <w:w w:val="110"/>
        </w:rPr>
        <w:t>bestuursrecht</w:t>
      </w:r>
      <w:r>
        <w:rPr>
          <w:color w:val="231F20"/>
          <w:spacing w:val="-16"/>
          <w:w w:val="110"/>
        </w:rPr>
        <w:t xml:space="preserve"> </w:t>
      </w:r>
      <w:r>
        <w:rPr>
          <w:color w:val="231F20"/>
          <w:w w:val="110"/>
        </w:rPr>
        <w:t>respectievelijk</w:t>
      </w:r>
      <w:r>
        <w:rPr>
          <w:color w:val="231F20"/>
          <w:spacing w:val="-15"/>
          <w:w w:val="110"/>
        </w:rPr>
        <w:t xml:space="preserve"> </w:t>
      </w:r>
      <w:r>
        <w:rPr>
          <w:color w:val="231F20"/>
          <w:w w:val="110"/>
        </w:rPr>
        <w:t>zoals</w:t>
      </w:r>
      <w:r>
        <w:rPr>
          <w:color w:val="231F20"/>
          <w:spacing w:val="-16"/>
          <w:w w:val="110"/>
        </w:rPr>
        <w:t xml:space="preserve"> </w:t>
      </w:r>
      <w:r>
        <w:rPr>
          <w:color w:val="231F20"/>
          <w:w w:val="110"/>
        </w:rPr>
        <w:t>bedoeld</w:t>
      </w:r>
      <w:r>
        <w:rPr>
          <w:color w:val="231F20"/>
          <w:spacing w:val="-15"/>
          <w:w w:val="110"/>
        </w:rPr>
        <w:t xml:space="preserve"> </w:t>
      </w:r>
      <w:r>
        <w:rPr>
          <w:color w:val="231F20"/>
          <w:w w:val="110"/>
        </w:rPr>
        <w:t>in</w:t>
      </w:r>
      <w:r>
        <w:rPr>
          <w:color w:val="231F20"/>
          <w:spacing w:val="-16"/>
          <w:w w:val="110"/>
        </w:rPr>
        <w:t xml:space="preserve"> </w:t>
      </w:r>
      <w:r>
        <w:rPr>
          <w:color w:val="231F20"/>
          <w:w w:val="110"/>
        </w:rPr>
        <w:t xml:space="preserve">artikel </w:t>
      </w:r>
      <w:r>
        <w:rPr>
          <w:color w:val="231F20"/>
        </w:rPr>
        <w:t xml:space="preserve">17, tweede lid, van de Financiële-Verhoudingswet jo. </w:t>
      </w:r>
      <w:proofErr w:type="gramStart"/>
      <w:r>
        <w:rPr>
          <w:color w:val="231F20"/>
        </w:rPr>
        <w:t>artikel</w:t>
      </w:r>
      <w:proofErr w:type="gramEnd"/>
      <w:r>
        <w:rPr>
          <w:color w:val="231F20"/>
        </w:rPr>
        <w:t xml:space="preserve"> 4:23, derde lid, </w:t>
      </w:r>
      <w:r>
        <w:rPr>
          <w:color w:val="231F20"/>
          <w:w w:val="110"/>
        </w:rPr>
        <w:t>onder c, van de Algemene Wet Bestuursrecht.</w:t>
      </w:r>
    </w:p>
    <w:p w:rsidR="008A51CF" w:rsidRDefault="008A51CF" w14:paraId="30382483" w14:textId="77777777">
      <w:pPr>
        <w:pStyle w:val="Plattetekst"/>
        <w:spacing w:before="7"/>
        <w:ind w:left="0"/>
      </w:pPr>
    </w:p>
    <w:p w:rsidR="008A51CF" w:rsidRDefault="00B57981" w14:paraId="74DD7A12" w14:textId="77777777">
      <w:pPr>
        <w:pStyle w:val="Plattetekst"/>
        <w:spacing w:before="1" w:line="247" w:lineRule="auto"/>
        <w:ind w:right="141"/>
      </w:pPr>
      <w:r>
        <w:rPr>
          <w:color w:val="231F20"/>
          <w:w w:val="110"/>
        </w:rPr>
        <w:t>Er staat één specifieke uitkeringsverplichtingen hier onderaan, bedoeld voor</w:t>
      </w:r>
      <w:r>
        <w:rPr>
          <w:color w:val="231F20"/>
          <w:spacing w:val="-15"/>
          <w:w w:val="110"/>
        </w:rPr>
        <w:t xml:space="preserve"> </w:t>
      </w:r>
      <w:r>
        <w:rPr>
          <w:color w:val="231F20"/>
          <w:w w:val="110"/>
        </w:rPr>
        <w:t>het</w:t>
      </w:r>
      <w:r>
        <w:rPr>
          <w:color w:val="231F20"/>
          <w:spacing w:val="-15"/>
          <w:w w:val="110"/>
        </w:rPr>
        <w:t xml:space="preserve"> </w:t>
      </w:r>
      <w:r>
        <w:rPr>
          <w:color w:val="231F20"/>
          <w:w w:val="110"/>
        </w:rPr>
        <w:t>openbare</w:t>
      </w:r>
      <w:r>
        <w:rPr>
          <w:color w:val="231F20"/>
          <w:spacing w:val="-15"/>
          <w:w w:val="110"/>
        </w:rPr>
        <w:t xml:space="preserve"> </w:t>
      </w:r>
      <w:r>
        <w:rPr>
          <w:color w:val="231F20"/>
          <w:w w:val="110"/>
        </w:rPr>
        <w:t>lichaam</w:t>
      </w:r>
      <w:r>
        <w:rPr>
          <w:color w:val="231F20"/>
          <w:spacing w:val="-15"/>
          <w:w w:val="110"/>
        </w:rPr>
        <w:t xml:space="preserve"> </w:t>
      </w:r>
      <w:r>
        <w:rPr>
          <w:color w:val="231F20"/>
          <w:w w:val="110"/>
        </w:rPr>
        <w:t>Saba.</w:t>
      </w:r>
      <w:r>
        <w:rPr>
          <w:color w:val="231F20"/>
          <w:spacing w:val="-15"/>
          <w:w w:val="110"/>
        </w:rPr>
        <w:t xml:space="preserve"> </w:t>
      </w:r>
      <w:r>
        <w:rPr>
          <w:color w:val="231F20"/>
          <w:w w:val="110"/>
        </w:rPr>
        <w:t>Deze</w:t>
      </w:r>
      <w:r>
        <w:rPr>
          <w:color w:val="231F20"/>
          <w:spacing w:val="-15"/>
          <w:w w:val="110"/>
        </w:rPr>
        <w:t xml:space="preserve"> </w:t>
      </w:r>
      <w:r>
        <w:rPr>
          <w:color w:val="231F20"/>
          <w:w w:val="110"/>
        </w:rPr>
        <w:t>bijdragen</w:t>
      </w:r>
      <w:r>
        <w:rPr>
          <w:color w:val="231F20"/>
          <w:spacing w:val="-15"/>
          <w:w w:val="110"/>
        </w:rPr>
        <w:t xml:space="preserve"> </w:t>
      </w:r>
      <w:r>
        <w:rPr>
          <w:color w:val="231F20"/>
          <w:w w:val="110"/>
        </w:rPr>
        <w:t>zullen</w:t>
      </w:r>
      <w:r>
        <w:rPr>
          <w:color w:val="231F20"/>
          <w:spacing w:val="-15"/>
          <w:w w:val="110"/>
        </w:rPr>
        <w:t xml:space="preserve"> </w:t>
      </w:r>
      <w:r>
        <w:rPr>
          <w:color w:val="231F20"/>
          <w:w w:val="110"/>
        </w:rPr>
        <w:t>in</w:t>
      </w:r>
      <w:r>
        <w:rPr>
          <w:color w:val="231F20"/>
          <w:spacing w:val="-15"/>
          <w:w w:val="110"/>
        </w:rPr>
        <w:t xml:space="preserve"> </w:t>
      </w:r>
      <w:r>
        <w:rPr>
          <w:color w:val="231F20"/>
          <w:w w:val="110"/>
        </w:rPr>
        <w:t>dollars</w:t>
      </w:r>
      <w:r>
        <w:rPr>
          <w:color w:val="231F20"/>
          <w:spacing w:val="-15"/>
          <w:w w:val="110"/>
        </w:rPr>
        <w:t xml:space="preserve"> </w:t>
      </w:r>
      <w:r>
        <w:rPr>
          <w:color w:val="231F20"/>
          <w:w w:val="110"/>
        </w:rPr>
        <w:t>worden overgemaakt.</w:t>
      </w:r>
      <w:r>
        <w:rPr>
          <w:color w:val="231F20"/>
          <w:spacing w:val="-10"/>
          <w:w w:val="110"/>
        </w:rPr>
        <w:t xml:space="preserve"> </w:t>
      </w:r>
      <w:r>
        <w:rPr>
          <w:color w:val="231F20"/>
          <w:w w:val="110"/>
        </w:rPr>
        <w:t>Deze</w:t>
      </w:r>
      <w:r>
        <w:rPr>
          <w:color w:val="231F20"/>
          <w:spacing w:val="-10"/>
          <w:w w:val="110"/>
        </w:rPr>
        <w:t xml:space="preserve"> </w:t>
      </w:r>
      <w:r>
        <w:rPr>
          <w:color w:val="231F20"/>
          <w:w w:val="110"/>
        </w:rPr>
        <w:t>begrotingsvermelding</w:t>
      </w:r>
      <w:r>
        <w:rPr>
          <w:color w:val="231F20"/>
          <w:spacing w:val="-10"/>
          <w:w w:val="110"/>
        </w:rPr>
        <w:t xml:space="preserve"> </w:t>
      </w:r>
      <w:r>
        <w:rPr>
          <w:color w:val="231F20"/>
          <w:w w:val="110"/>
        </w:rPr>
        <w:t>vormt</w:t>
      </w:r>
      <w:r>
        <w:rPr>
          <w:color w:val="231F20"/>
          <w:spacing w:val="-10"/>
          <w:w w:val="110"/>
        </w:rPr>
        <w:t xml:space="preserve"> </w:t>
      </w:r>
      <w:r>
        <w:rPr>
          <w:color w:val="231F20"/>
          <w:w w:val="110"/>
        </w:rPr>
        <w:t>de</w:t>
      </w:r>
      <w:r>
        <w:rPr>
          <w:color w:val="231F20"/>
          <w:spacing w:val="-10"/>
          <w:w w:val="110"/>
        </w:rPr>
        <w:t xml:space="preserve"> </w:t>
      </w:r>
      <w:r>
        <w:rPr>
          <w:color w:val="231F20"/>
          <w:w w:val="110"/>
        </w:rPr>
        <w:t>wettelijke</w:t>
      </w:r>
      <w:r>
        <w:rPr>
          <w:color w:val="231F20"/>
          <w:spacing w:val="-10"/>
          <w:w w:val="110"/>
        </w:rPr>
        <w:t xml:space="preserve"> </w:t>
      </w:r>
      <w:r>
        <w:rPr>
          <w:color w:val="231F20"/>
          <w:w w:val="110"/>
        </w:rPr>
        <w:t>grondslag voor</w:t>
      </w:r>
      <w:r>
        <w:rPr>
          <w:color w:val="231F20"/>
          <w:spacing w:val="-8"/>
          <w:w w:val="110"/>
        </w:rPr>
        <w:t xml:space="preserve"> </w:t>
      </w:r>
      <w:r>
        <w:rPr>
          <w:color w:val="231F20"/>
          <w:w w:val="110"/>
        </w:rPr>
        <w:t>de</w:t>
      </w:r>
      <w:r>
        <w:rPr>
          <w:color w:val="231F20"/>
          <w:spacing w:val="-8"/>
          <w:w w:val="110"/>
        </w:rPr>
        <w:t xml:space="preserve"> </w:t>
      </w:r>
      <w:r>
        <w:rPr>
          <w:color w:val="231F20"/>
          <w:w w:val="110"/>
        </w:rPr>
        <w:t>hier</w:t>
      </w:r>
      <w:r>
        <w:rPr>
          <w:color w:val="231F20"/>
          <w:spacing w:val="-8"/>
          <w:w w:val="110"/>
        </w:rPr>
        <w:t xml:space="preserve"> </w:t>
      </w:r>
      <w:r>
        <w:rPr>
          <w:color w:val="231F20"/>
          <w:w w:val="110"/>
        </w:rPr>
        <w:t>bedoelde</w:t>
      </w:r>
      <w:r>
        <w:rPr>
          <w:color w:val="231F20"/>
          <w:spacing w:val="-8"/>
          <w:w w:val="110"/>
        </w:rPr>
        <w:t xml:space="preserve"> </w:t>
      </w:r>
      <w:r>
        <w:rPr>
          <w:color w:val="231F20"/>
          <w:w w:val="110"/>
        </w:rPr>
        <w:t>uitkering(en)</w:t>
      </w:r>
      <w:r>
        <w:rPr>
          <w:color w:val="231F20"/>
          <w:spacing w:val="-8"/>
          <w:w w:val="110"/>
        </w:rPr>
        <w:t xml:space="preserve"> </w:t>
      </w:r>
      <w:r>
        <w:rPr>
          <w:color w:val="231F20"/>
          <w:w w:val="110"/>
        </w:rPr>
        <w:t>als</w:t>
      </w:r>
      <w:r>
        <w:rPr>
          <w:color w:val="231F20"/>
          <w:spacing w:val="-8"/>
          <w:w w:val="110"/>
        </w:rPr>
        <w:t xml:space="preserve"> </w:t>
      </w:r>
      <w:r>
        <w:rPr>
          <w:color w:val="231F20"/>
          <w:w w:val="110"/>
        </w:rPr>
        <w:t>bedoeld</w:t>
      </w:r>
      <w:r>
        <w:rPr>
          <w:color w:val="231F20"/>
          <w:spacing w:val="-8"/>
          <w:w w:val="110"/>
        </w:rPr>
        <w:t xml:space="preserve"> </w:t>
      </w:r>
      <w:r>
        <w:rPr>
          <w:color w:val="231F20"/>
          <w:w w:val="110"/>
        </w:rPr>
        <w:t>in</w:t>
      </w:r>
      <w:r>
        <w:rPr>
          <w:color w:val="231F20"/>
          <w:spacing w:val="-8"/>
          <w:w w:val="110"/>
        </w:rPr>
        <w:t xml:space="preserve"> </w:t>
      </w:r>
      <w:r>
        <w:rPr>
          <w:color w:val="231F20"/>
          <w:w w:val="110"/>
        </w:rPr>
        <w:t>artikel</w:t>
      </w:r>
      <w:r>
        <w:rPr>
          <w:color w:val="231F20"/>
          <w:spacing w:val="-8"/>
          <w:w w:val="110"/>
        </w:rPr>
        <w:t xml:space="preserve"> </w:t>
      </w:r>
      <w:r>
        <w:rPr>
          <w:color w:val="231F20"/>
          <w:w w:val="110"/>
        </w:rPr>
        <w:t>92,</w:t>
      </w:r>
      <w:r>
        <w:rPr>
          <w:color w:val="231F20"/>
          <w:spacing w:val="-8"/>
          <w:w w:val="110"/>
        </w:rPr>
        <w:t xml:space="preserve"> </w:t>
      </w:r>
      <w:r>
        <w:rPr>
          <w:color w:val="231F20"/>
          <w:w w:val="110"/>
        </w:rPr>
        <w:t>tweede</w:t>
      </w:r>
      <w:r>
        <w:rPr>
          <w:color w:val="231F20"/>
          <w:spacing w:val="-8"/>
          <w:w w:val="110"/>
        </w:rPr>
        <w:t xml:space="preserve"> </w:t>
      </w:r>
      <w:r>
        <w:rPr>
          <w:color w:val="231F20"/>
          <w:w w:val="110"/>
        </w:rPr>
        <w:t>lid, onder</w:t>
      </w:r>
      <w:r>
        <w:rPr>
          <w:color w:val="231F20"/>
          <w:spacing w:val="-14"/>
          <w:w w:val="110"/>
        </w:rPr>
        <w:t xml:space="preserve"> </w:t>
      </w:r>
      <w:r>
        <w:rPr>
          <w:color w:val="231F20"/>
          <w:w w:val="110"/>
        </w:rPr>
        <w:t>c,</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Wet</w:t>
      </w:r>
      <w:r>
        <w:rPr>
          <w:color w:val="231F20"/>
          <w:spacing w:val="-14"/>
          <w:w w:val="110"/>
        </w:rPr>
        <w:t xml:space="preserve"> </w:t>
      </w:r>
      <w:r>
        <w:rPr>
          <w:color w:val="231F20"/>
          <w:w w:val="110"/>
        </w:rPr>
        <w:t>financiën</w:t>
      </w:r>
      <w:r>
        <w:rPr>
          <w:color w:val="231F20"/>
          <w:spacing w:val="-14"/>
          <w:w w:val="110"/>
        </w:rPr>
        <w:t xml:space="preserve"> </w:t>
      </w:r>
      <w:r>
        <w:rPr>
          <w:color w:val="231F20"/>
          <w:w w:val="110"/>
        </w:rPr>
        <w:t>openbare</w:t>
      </w:r>
      <w:r>
        <w:rPr>
          <w:color w:val="231F20"/>
          <w:spacing w:val="-14"/>
          <w:w w:val="110"/>
        </w:rPr>
        <w:t xml:space="preserve"> </w:t>
      </w:r>
      <w:r>
        <w:rPr>
          <w:color w:val="231F20"/>
          <w:w w:val="110"/>
        </w:rPr>
        <w:t>lichamen</w:t>
      </w:r>
      <w:r>
        <w:rPr>
          <w:color w:val="231F20"/>
          <w:spacing w:val="-14"/>
          <w:w w:val="110"/>
        </w:rPr>
        <w:t xml:space="preserve"> </w:t>
      </w:r>
      <w:r>
        <w:rPr>
          <w:color w:val="231F20"/>
          <w:w w:val="110"/>
        </w:rPr>
        <w:t>Bonaire,</w:t>
      </w:r>
      <w:r>
        <w:rPr>
          <w:color w:val="231F20"/>
          <w:spacing w:val="-14"/>
          <w:w w:val="110"/>
        </w:rPr>
        <w:t xml:space="preserve"> </w:t>
      </w:r>
      <w:proofErr w:type="gramStart"/>
      <w:r>
        <w:rPr>
          <w:color w:val="231F20"/>
          <w:w w:val="110"/>
        </w:rPr>
        <w:t>Sint</w:t>
      </w:r>
      <w:r>
        <w:rPr>
          <w:color w:val="231F20"/>
          <w:spacing w:val="-14"/>
          <w:w w:val="110"/>
        </w:rPr>
        <w:t xml:space="preserve"> </w:t>
      </w:r>
      <w:r>
        <w:rPr>
          <w:color w:val="231F20"/>
          <w:w w:val="110"/>
        </w:rPr>
        <w:t>Eustatius</w:t>
      </w:r>
      <w:proofErr w:type="gramEnd"/>
      <w:r>
        <w:rPr>
          <w:color w:val="231F20"/>
          <w:w w:val="110"/>
        </w:rPr>
        <w:t xml:space="preserve"> en</w:t>
      </w:r>
      <w:r>
        <w:rPr>
          <w:color w:val="231F20"/>
          <w:spacing w:val="-2"/>
          <w:w w:val="110"/>
        </w:rPr>
        <w:t xml:space="preserve"> </w:t>
      </w:r>
      <w:r>
        <w:rPr>
          <w:color w:val="231F20"/>
          <w:w w:val="110"/>
        </w:rPr>
        <w:t>Saba.</w:t>
      </w:r>
    </w:p>
    <w:p w:rsidR="008A51CF" w:rsidRDefault="008A51CF" w14:paraId="6FA1057D" w14:textId="77777777">
      <w:pPr>
        <w:pStyle w:val="Plattetekst"/>
        <w:spacing w:before="12"/>
        <w:ind w:left="0"/>
      </w:pPr>
    </w:p>
    <w:p w:rsidR="008A51CF" w:rsidRDefault="00B57981" w14:paraId="0F5C7D7B" w14:textId="77777777">
      <w:pPr>
        <w:spacing w:line="219" w:lineRule="exact"/>
        <w:ind w:left="3430"/>
        <w:jc w:val="both"/>
        <w:rPr>
          <w:rFonts w:ascii="Calibri"/>
          <w:i/>
          <w:sz w:val="18"/>
        </w:rPr>
      </w:pPr>
      <w:r>
        <w:rPr>
          <w:rFonts w:ascii="Calibri"/>
          <w:i/>
          <w:color w:val="231F20"/>
          <w:w w:val="115"/>
          <w:sz w:val="18"/>
        </w:rPr>
        <w:t>Begrotingsgrondslagen</w:t>
      </w:r>
      <w:r>
        <w:rPr>
          <w:rFonts w:ascii="Calibri"/>
          <w:i/>
          <w:color w:val="231F20"/>
          <w:spacing w:val="22"/>
          <w:w w:val="115"/>
          <w:sz w:val="18"/>
        </w:rPr>
        <w:t xml:space="preserve"> </w:t>
      </w:r>
      <w:r>
        <w:rPr>
          <w:rFonts w:ascii="Calibri"/>
          <w:i/>
          <w:color w:val="231F20"/>
          <w:w w:val="115"/>
          <w:sz w:val="18"/>
        </w:rPr>
        <w:t>subsidies</w:t>
      </w:r>
      <w:r>
        <w:rPr>
          <w:rFonts w:ascii="Calibri"/>
          <w:i/>
          <w:color w:val="231F20"/>
          <w:spacing w:val="23"/>
          <w:w w:val="115"/>
          <w:sz w:val="18"/>
        </w:rPr>
        <w:t xml:space="preserve"> </w:t>
      </w:r>
      <w:r>
        <w:rPr>
          <w:rFonts w:ascii="Calibri"/>
          <w:i/>
          <w:color w:val="231F20"/>
          <w:w w:val="115"/>
          <w:sz w:val="18"/>
        </w:rPr>
        <w:t>Artikel</w:t>
      </w:r>
      <w:r>
        <w:rPr>
          <w:rFonts w:ascii="Calibri"/>
          <w:i/>
          <w:color w:val="231F20"/>
          <w:spacing w:val="22"/>
          <w:w w:val="115"/>
          <w:sz w:val="18"/>
        </w:rPr>
        <w:t xml:space="preserve"> </w:t>
      </w:r>
      <w:r>
        <w:rPr>
          <w:rFonts w:ascii="Calibri"/>
          <w:i/>
          <w:color w:val="231F20"/>
          <w:w w:val="115"/>
          <w:sz w:val="18"/>
        </w:rPr>
        <w:t>14</w:t>
      </w:r>
      <w:r>
        <w:rPr>
          <w:rFonts w:ascii="Calibri"/>
          <w:i/>
          <w:color w:val="231F20"/>
          <w:spacing w:val="23"/>
          <w:w w:val="115"/>
          <w:sz w:val="18"/>
        </w:rPr>
        <w:t xml:space="preserve"> </w:t>
      </w:r>
      <w:r>
        <w:rPr>
          <w:rFonts w:ascii="Calibri"/>
          <w:i/>
          <w:color w:val="231F20"/>
          <w:w w:val="115"/>
          <w:sz w:val="18"/>
        </w:rPr>
        <w:t>Voorjaarsnota</w:t>
      </w:r>
      <w:r>
        <w:rPr>
          <w:rFonts w:ascii="Calibri"/>
          <w:i/>
          <w:color w:val="231F20"/>
          <w:spacing w:val="23"/>
          <w:w w:val="115"/>
          <w:sz w:val="18"/>
        </w:rPr>
        <w:t xml:space="preserve"> </w:t>
      </w:r>
      <w:r>
        <w:rPr>
          <w:rFonts w:ascii="Calibri"/>
          <w:i/>
          <w:color w:val="231F20"/>
          <w:spacing w:val="-4"/>
          <w:w w:val="115"/>
          <w:sz w:val="18"/>
        </w:rPr>
        <w:t>2026</w:t>
      </w:r>
    </w:p>
    <w:p w:rsidR="008A51CF" w:rsidRDefault="00B57981" w14:paraId="6A468EE7" w14:textId="77777777">
      <w:pPr>
        <w:pStyle w:val="Plattetekst"/>
        <w:spacing w:line="247" w:lineRule="auto"/>
        <w:ind w:right="111"/>
      </w:pPr>
      <w:r>
        <w:rPr>
          <w:color w:val="231F20"/>
          <w:w w:val="110"/>
        </w:rPr>
        <w:t>€</w:t>
      </w:r>
      <w:r>
        <w:rPr>
          <w:color w:val="231F20"/>
          <w:spacing w:val="-10"/>
          <w:w w:val="110"/>
        </w:rPr>
        <w:t xml:space="preserve"> </w:t>
      </w:r>
      <w:r>
        <w:rPr>
          <w:color w:val="231F20"/>
          <w:w w:val="110"/>
        </w:rPr>
        <w:t>8.474.000</w:t>
      </w:r>
      <w:r>
        <w:rPr>
          <w:color w:val="231F20"/>
          <w:spacing w:val="-10"/>
          <w:w w:val="110"/>
        </w:rPr>
        <w:t xml:space="preserve"> </w:t>
      </w:r>
      <w:r>
        <w:rPr>
          <w:color w:val="231F20"/>
          <w:w w:val="110"/>
        </w:rPr>
        <w:t>voor</w:t>
      </w:r>
      <w:r>
        <w:rPr>
          <w:color w:val="231F20"/>
          <w:spacing w:val="-10"/>
          <w:w w:val="110"/>
        </w:rPr>
        <w:t xml:space="preserve"> </w:t>
      </w:r>
      <w:r>
        <w:rPr>
          <w:color w:val="231F20"/>
          <w:w w:val="110"/>
        </w:rPr>
        <w:t>de</w:t>
      </w:r>
      <w:r>
        <w:rPr>
          <w:color w:val="231F20"/>
          <w:spacing w:val="-10"/>
          <w:w w:val="110"/>
        </w:rPr>
        <w:t xml:space="preserve"> </w:t>
      </w:r>
      <w:r>
        <w:rPr>
          <w:color w:val="231F20"/>
          <w:w w:val="110"/>
        </w:rPr>
        <w:t>Stichting</w:t>
      </w:r>
      <w:r>
        <w:rPr>
          <w:color w:val="231F20"/>
          <w:spacing w:val="-10"/>
          <w:w w:val="110"/>
        </w:rPr>
        <w:t xml:space="preserve"> </w:t>
      </w:r>
      <w:r>
        <w:rPr>
          <w:color w:val="231F20"/>
          <w:w w:val="110"/>
        </w:rPr>
        <w:t>Wetenschappelijk</w:t>
      </w:r>
      <w:r>
        <w:rPr>
          <w:color w:val="231F20"/>
          <w:spacing w:val="-10"/>
          <w:w w:val="110"/>
        </w:rPr>
        <w:t xml:space="preserve"> </w:t>
      </w:r>
      <w:r>
        <w:rPr>
          <w:color w:val="231F20"/>
          <w:w w:val="110"/>
        </w:rPr>
        <w:t>Onderzoek</w:t>
      </w:r>
      <w:r>
        <w:rPr>
          <w:color w:val="231F20"/>
          <w:spacing w:val="-10"/>
          <w:w w:val="110"/>
        </w:rPr>
        <w:t xml:space="preserve"> </w:t>
      </w:r>
      <w:proofErr w:type="spellStart"/>
      <w:r>
        <w:rPr>
          <w:color w:val="231F20"/>
          <w:w w:val="110"/>
        </w:rPr>
        <w:t>Verkeersvei-</w:t>
      </w:r>
      <w:r>
        <w:rPr>
          <w:color w:val="231F20"/>
          <w:spacing w:val="-2"/>
          <w:w w:val="110"/>
        </w:rPr>
        <w:t>ligheid</w:t>
      </w:r>
      <w:proofErr w:type="spellEnd"/>
      <w:r>
        <w:rPr>
          <w:color w:val="231F20"/>
          <w:spacing w:val="-2"/>
          <w:w w:val="110"/>
        </w:rPr>
        <w:t>,</w:t>
      </w:r>
      <w:r>
        <w:rPr>
          <w:color w:val="231F20"/>
          <w:spacing w:val="-5"/>
          <w:w w:val="110"/>
        </w:rPr>
        <w:t xml:space="preserve"> </w:t>
      </w:r>
      <w:r>
        <w:rPr>
          <w:color w:val="231F20"/>
          <w:spacing w:val="-2"/>
          <w:w w:val="110"/>
        </w:rPr>
        <w:t>voor</w:t>
      </w:r>
      <w:r>
        <w:rPr>
          <w:color w:val="231F20"/>
          <w:spacing w:val="-5"/>
          <w:w w:val="110"/>
        </w:rPr>
        <w:t xml:space="preserve"> </w:t>
      </w:r>
      <w:r>
        <w:rPr>
          <w:color w:val="231F20"/>
          <w:spacing w:val="-2"/>
          <w:w w:val="110"/>
        </w:rPr>
        <w:t>het</w:t>
      </w:r>
      <w:r>
        <w:rPr>
          <w:color w:val="231F20"/>
          <w:spacing w:val="-5"/>
          <w:w w:val="110"/>
        </w:rPr>
        <w:t xml:space="preserve"> </w:t>
      </w:r>
      <w:r>
        <w:rPr>
          <w:color w:val="231F20"/>
          <w:spacing w:val="-2"/>
          <w:w w:val="110"/>
        </w:rPr>
        <w:t>verrichten</w:t>
      </w:r>
      <w:r>
        <w:rPr>
          <w:color w:val="231F20"/>
          <w:spacing w:val="-5"/>
          <w:w w:val="110"/>
        </w:rPr>
        <w:t xml:space="preserve"> </w:t>
      </w:r>
      <w:r>
        <w:rPr>
          <w:color w:val="231F20"/>
          <w:spacing w:val="-2"/>
          <w:w w:val="110"/>
        </w:rPr>
        <w:t>van</w:t>
      </w:r>
      <w:r>
        <w:rPr>
          <w:color w:val="231F20"/>
          <w:spacing w:val="-5"/>
          <w:w w:val="110"/>
        </w:rPr>
        <w:t xml:space="preserve"> </w:t>
      </w:r>
      <w:r>
        <w:rPr>
          <w:color w:val="231F20"/>
          <w:spacing w:val="-2"/>
          <w:w w:val="110"/>
        </w:rPr>
        <w:t>wetenschappelijk</w:t>
      </w:r>
      <w:r>
        <w:rPr>
          <w:color w:val="231F20"/>
          <w:spacing w:val="-5"/>
          <w:w w:val="110"/>
        </w:rPr>
        <w:t xml:space="preserve"> </w:t>
      </w:r>
      <w:r>
        <w:rPr>
          <w:color w:val="231F20"/>
          <w:spacing w:val="-2"/>
          <w:w w:val="110"/>
        </w:rPr>
        <w:t>onderzoek</w:t>
      </w:r>
      <w:r>
        <w:rPr>
          <w:color w:val="231F20"/>
          <w:spacing w:val="-5"/>
          <w:w w:val="110"/>
        </w:rPr>
        <w:t xml:space="preserve"> </w:t>
      </w:r>
      <w:r>
        <w:rPr>
          <w:color w:val="231F20"/>
          <w:spacing w:val="-2"/>
          <w:w w:val="110"/>
        </w:rPr>
        <w:t>als</w:t>
      </w:r>
      <w:r>
        <w:rPr>
          <w:color w:val="231F20"/>
          <w:spacing w:val="-5"/>
          <w:w w:val="110"/>
        </w:rPr>
        <w:t xml:space="preserve"> </w:t>
      </w:r>
      <w:r>
        <w:rPr>
          <w:color w:val="231F20"/>
          <w:spacing w:val="-2"/>
          <w:w w:val="110"/>
        </w:rPr>
        <w:t>input</w:t>
      </w:r>
      <w:r>
        <w:rPr>
          <w:color w:val="231F20"/>
          <w:spacing w:val="-5"/>
          <w:w w:val="110"/>
        </w:rPr>
        <w:t xml:space="preserve"> </w:t>
      </w:r>
      <w:r>
        <w:rPr>
          <w:color w:val="231F20"/>
          <w:spacing w:val="-2"/>
          <w:w w:val="110"/>
        </w:rPr>
        <w:t xml:space="preserve">voor </w:t>
      </w:r>
      <w:r>
        <w:rPr>
          <w:color w:val="231F20"/>
          <w:w w:val="110"/>
        </w:rPr>
        <w:t>verkeersveiligheidsbeleid van IenW en alle overige stakeholders.</w:t>
      </w:r>
    </w:p>
    <w:p w:rsidR="008A51CF" w:rsidRDefault="008A51CF" w14:paraId="2FE52F1A" w14:textId="77777777">
      <w:pPr>
        <w:pStyle w:val="Plattetekst"/>
        <w:spacing w:before="7"/>
        <w:ind w:left="0"/>
      </w:pPr>
    </w:p>
    <w:p w:rsidR="008A51CF" w:rsidRDefault="00B57981" w14:paraId="064CC39A" w14:textId="77777777">
      <w:pPr>
        <w:pStyle w:val="Plattetekst"/>
        <w:spacing w:line="247" w:lineRule="auto"/>
        <w:ind w:left="3429" w:right="111"/>
        <w:jc w:val="both"/>
      </w:pPr>
      <w:r>
        <w:rPr>
          <w:color w:val="231F20"/>
        </w:rPr>
        <w:t>€</w:t>
      </w:r>
      <w:r>
        <w:rPr>
          <w:color w:val="231F20"/>
          <w:spacing w:val="27"/>
        </w:rPr>
        <w:t xml:space="preserve"> </w:t>
      </w:r>
      <w:r>
        <w:rPr>
          <w:color w:val="231F20"/>
        </w:rPr>
        <w:t>667.000</w:t>
      </w:r>
      <w:r>
        <w:rPr>
          <w:color w:val="231F20"/>
          <w:spacing w:val="27"/>
        </w:rPr>
        <w:t xml:space="preserve"> </w:t>
      </w:r>
      <w:r>
        <w:rPr>
          <w:color w:val="231F20"/>
        </w:rPr>
        <w:t>voor</w:t>
      </w:r>
      <w:r>
        <w:rPr>
          <w:color w:val="231F20"/>
          <w:spacing w:val="27"/>
        </w:rPr>
        <w:t xml:space="preserve"> </w:t>
      </w:r>
      <w:r>
        <w:rPr>
          <w:color w:val="231F20"/>
        </w:rPr>
        <w:t>Veiligheid</w:t>
      </w:r>
      <w:r>
        <w:rPr>
          <w:color w:val="231F20"/>
          <w:spacing w:val="27"/>
        </w:rPr>
        <w:t xml:space="preserve"> </w:t>
      </w:r>
      <w:r>
        <w:rPr>
          <w:color w:val="231F20"/>
        </w:rPr>
        <w:t>NL</w:t>
      </w:r>
      <w:r>
        <w:rPr>
          <w:color w:val="231F20"/>
          <w:spacing w:val="27"/>
        </w:rPr>
        <w:t xml:space="preserve"> </w:t>
      </w:r>
      <w:r>
        <w:rPr>
          <w:color w:val="231F20"/>
        </w:rPr>
        <w:t>-</w:t>
      </w:r>
      <w:r>
        <w:rPr>
          <w:color w:val="231F20"/>
          <w:spacing w:val="27"/>
        </w:rPr>
        <w:t xml:space="preserve"> </w:t>
      </w:r>
      <w:r>
        <w:rPr>
          <w:color w:val="231F20"/>
        </w:rPr>
        <w:t>Spoedzorgdata</w:t>
      </w:r>
      <w:r>
        <w:rPr>
          <w:color w:val="231F20"/>
          <w:spacing w:val="27"/>
        </w:rPr>
        <w:t xml:space="preserve"> </w:t>
      </w:r>
      <w:r>
        <w:rPr>
          <w:color w:val="231F20"/>
        </w:rPr>
        <w:t>voor</w:t>
      </w:r>
      <w:r>
        <w:rPr>
          <w:color w:val="231F20"/>
          <w:spacing w:val="27"/>
        </w:rPr>
        <w:t xml:space="preserve"> </w:t>
      </w:r>
      <w:r>
        <w:rPr>
          <w:color w:val="231F20"/>
        </w:rPr>
        <w:t>verkeersveiligheid,</w:t>
      </w:r>
      <w:r>
        <w:rPr>
          <w:color w:val="231F20"/>
          <w:spacing w:val="27"/>
        </w:rPr>
        <w:t xml:space="preserve"> </w:t>
      </w:r>
      <w:r>
        <w:rPr>
          <w:color w:val="231F20"/>
        </w:rPr>
        <w:t xml:space="preserve">voor het verzamelen en verwerken van data bij de Regionale </w:t>
      </w:r>
      <w:proofErr w:type="spellStart"/>
      <w:r>
        <w:rPr>
          <w:color w:val="231F20"/>
        </w:rPr>
        <w:t>Ambulancevoorzie-ningen</w:t>
      </w:r>
      <w:proofErr w:type="spellEnd"/>
      <w:r>
        <w:rPr>
          <w:color w:val="231F20"/>
        </w:rPr>
        <w:t xml:space="preserve"> (</w:t>
      </w:r>
      <w:proofErr w:type="spellStart"/>
      <w:r>
        <w:rPr>
          <w:color w:val="231F20"/>
        </w:rPr>
        <w:t>RAV's</w:t>
      </w:r>
      <w:proofErr w:type="spellEnd"/>
      <w:r>
        <w:rPr>
          <w:color w:val="231F20"/>
        </w:rPr>
        <w:t xml:space="preserve">) en het vullen van het MOVE RAV-dashboard ten behoeve van </w:t>
      </w:r>
      <w:r>
        <w:rPr>
          <w:color w:val="231F20"/>
          <w:w w:val="110"/>
        </w:rPr>
        <w:t>gebruik door de Nederlandse overheden.</w:t>
      </w:r>
    </w:p>
    <w:p w:rsidR="008A51CF" w:rsidRDefault="008A51CF" w14:paraId="49F8A58A" w14:textId="77777777">
      <w:pPr>
        <w:pStyle w:val="Plattetekst"/>
        <w:spacing w:before="7"/>
        <w:ind w:left="0"/>
      </w:pPr>
    </w:p>
    <w:p w:rsidR="008A51CF" w:rsidRDefault="00B57981" w14:paraId="62F37A9E" w14:textId="77777777">
      <w:pPr>
        <w:pStyle w:val="Plattetekst"/>
        <w:spacing w:line="247" w:lineRule="auto"/>
        <w:ind w:left="3429" w:right="145"/>
      </w:pPr>
      <w:r>
        <w:rPr>
          <w:color w:val="231F20"/>
          <w:w w:val="110"/>
        </w:rPr>
        <w:t>€</w:t>
      </w:r>
      <w:r>
        <w:rPr>
          <w:color w:val="231F20"/>
          <w:spacing w:val="-16"/>
          <w:w w:val="110"/>
        </w:rPr>
        <w:t xml:space="preserve"> </w:t>
      </w:r>
      <w:r>
        <w:rPr>
          <w:color w:val="231F20"/>
          <w:w w:val="110"/>
        </w:rPr>
        <w:t>770.000</w:t>
      </w:r>
      <w:r>
        <w:rPr>
          <w:color w:val="231F20"/>
          <w:spacing w:val="-15"/>
          <w:w w:val="110"/>
        </w:rPr>
        <w:t xml:space="preserve"> </w:t>
      </w:r>
      <w:r>
        <w:rPr>
          <w:color w:val="231F20"/>
          <w:w w:val="110"/>
        </w:rPr>
        <w:t>voor</w:t>
      </w:r>
      <w:r>
        <w:rPr>
          <w:color w:val="231F20"/>
          <w:spacing w:val="-16"/>
          <w:w w:val="110"/>
        </w:rPr>
        <w:t xml:space="preserve"> </w:t>
      </w:r>
      <w:proofErr w:type="spellStart"/>
      <w:r>
        <w:rPr>
          <w:color w:val="231F20"/>
          <w:w w:val="110"/>
        </w:rPr>
        <w:t>ElaadNL</w:t>
      </w:r>
      <w:proofErr w:type="spellEnd"/>
      <w:r>
        <w:rPr>
          <w:color w:val="231F20"/>
          <w:w w:val="110"/>
        </w:rPr>
        <w:t>,</w:t>
      </w:r>
      <w:r>
        <w:rPr>
          <w:color w:val="231F20"/>
          <w:spacing w:val="-15"/>
          <w:w w:val="110"/>
        </w:rPr>
        <w:t xml:space="preserve"> </w:t>
      </w:r>
      <w:r>
        <w:rPr>
          <w:color w:val="231F20"/>
          <w:w w:val="110"/>
        </w:rPr>
        <w:t>voor</w:t>
      </w:r>
      <w:r>
        <w:rPr>
          <w:color w:val="231F20"/>
          <w:spacing w:val="-16"/>
          <w:w w:val="110"/>
        </w:rPr>
        <w:t xml:space="preserve"> </w:t>
      </w:r>
      <w:r>
        <w:rPr>
          <w:color w:val="231F20"/>
          <w:w w:val="110"/>
        </w:rPr>
        <w:t>een</w:t>
      </w:r>
      <w:r>
        <w:rPr>
          <w:color w:val="231F20"/>
          <w:spacing w:val="-15"/>
          <w:w w:val="110"/>
        </w:rPr>
        <w:t xml:space="preserve"> </w:t>
      </w:r>
      <w:r>
        <w:rPr>
          <w:color w:val="231F20"/>
          <w:w w:val="110"/>
        </w:rPr>
        <w:t>initiatief</w:t>
      </w:r>
      <w:r>
        <w:rPr>
          <w:color w:val="231F20"/>
          <w:spacing w:val="-16"/>
          <w:w w:val="110"/>
        </w:rPr>
        <w:t xml:space="preserve"> </w:t>
      </w:r>
      <w:r>
        <w:rPr>
          <w:color w:val="231F20"/>
          <w:w w:val="110"/>
        </w:rPr>
        <w:t>van</w:t>
      </w:r>
      <w:r>
        <w:rPr>
          <w:color w:val="231F20"/>
          <w:spacing w:val="-15"/>
          <w:w w:val="110"/>
        </w:rPr>
        <w:t xml:space="preserve"> </w:t>
      </w:r>
      <w:r>
        <w:rPr>
          <w:color w:val="231F20"/>
          <w:w w:val="110"/>
        </w:rPr>
        <w:t>gezamenlijke</w:t>
      </w:r>
      <w:r>
        <w:rPr>
          <w:color w:val="231F20"/>
          <w:spacing w:val="-16"/>
          <w:w w:val="110"/>
        </w:rPr>
        <w:t xml:space="preserve"> </w:t>
      </w:r>
      <w:r>
        <w:rPr>
          <w:color w:val="231F20"/>
          <w:w w:val="110"/>
        </w:rPr>
        <w:t>Nederlandse netbeheerders en voert onderzoeken uit die Nederland ondersteunen in het</w:t>
      </w:r>
      <w:r>
        <w:rPr>
          <w:color w:val="231F20"/>
          <w:spacing w:val="-16"/>
          <w:w w:val="110"/>
        </w:rPr>
        <w:t xml:space="preserve"> </w:t>
      </w:r>
      <w:r>
        <w:rPr>
          <w:color w:val="231F20"/>
          <w:w w:val="110"/>
        </w:rPr>
        <w:t>behouden</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voortrekkersrol</w:t>
      </w:r>
      <w:r>
        <w:rPr>
          <w:color w:val="231F20"/>
          <w:spacing w:val="-16"/>
          <w:w w:val="110"/>
        </w:rPr>
        <w:t xml:space="preserve"> </w:t>
      </w:r>
      <w:r>
        <w:rPr>
          <w:color w:val="231F20"/>
          <w:w w:val="110"/>
        </w:rPr>
        <w:t>in</w:t>
      </w:r>
      <w:r>
        <w:rPr>
          <w:color w:val="231F20"/>
          <w:spacing w:val="-15"/>
          <w:w w:val="110"/>
        </w:rPr>
        <w:t xml:space="preserve"> </w:t>
      </w:r>
      <w:r>
        <w:rPr>
          <w:color w:val="231F20"/>
          <w:w w:val="110"/>
        </w:rPr>
        <w:t>elektrische</w:t>
      </w:r>
      <w:r>
        <w:rPr>
          <w:color w:val="231F20"/>
          <w:spacing w:val="-16"/>
          <w:w w:val="110"/>
        </w:rPr>
        <w:t xml:space="preserve"> </w:t>
      </w:r>
      <w:r>
        <w:rPr>
          <w:color w:val="231F20"/>
          <w:w w:val="110"/>
        </w:rPr>
        <w:t>mobiliteit</w:t>
      </w:r>
      <w:r>
        <w:rPr>
          <w:color w:val="231F20"/>
          <w:spacing w:val="-15"/>
          <w:w w:val="110"/>
        </w:rPr>
        <w:t xml:space="preserve"> </w:t>
      </w:r>
      <w:r>
        <w:rPr>
          <w:color w:val="231F20"/>
          <w:w w:val="110"/>
        </w:rPr>
        <w:t>en</w:t>
      </w:r>
      <w:r>
        <w:rPr>
          <w:color w:val="231F20"/>
          <w:spacing w:val="-16"/>
          <w:w w:val="110"/>
        </w:rPr>
        <w:t xml:space="preserve"> </w:t>
      </w:r>
      <w:r>
        <w:rPr>
          <w:color w:val="231F20"/>
          <w:w w:val="110"/>
        </w:rPr>
        <w:t>laadinfra-</w:t>
      </w:r>
      <w:r>
        <w:rPr>
          <w:color w:val="231F20"/>
          <w:spacing w:val="-2"/>
          <w:w w:val="110"/>
        </w:rPr>
        <w:t>structuur.</w:t>
      </w:r>
    </w:p>
    <w:p w:rsidR="008A51CF" w:rsidRDefault="008A51CF" w14:paraId="31B3F749" w14:textId="77777777">
      <w:pPr>
        <w:pStyle w:val="Plattetekst"/>
        <w:spacing w:line="247" w:lineRule="auto"/>
        <w:sectPr w:rsidR="008A51CF">
          <w:pgSz w:w="11910" w:h="16840"/>
          <w:pgMar w:top="1300" w:right="992" w:bottom="1340" w:left="992" w:header="0" w:footer="1141" w:gutter="0"/>
          <w:cols w:space="708"/>
        </w:sectPr>
      </w:pPr>
    </w:p>
    <w:p w:rsidR="008A51CF" w:rsidRDefault="00B57981" w14:paraId="602276F8" w14:textId="77777777">
      <w:pPr>
        <w:spacing w:before="81" w:line="219" w:lineRule="exact"/>
        <w:ind w:left="3430"/>
        <w:rPr>
          <w:rFonts w:ascii="Calibri"/>
          <w:i/>
          <w:sz w:val="18"/>
        </w:rPr>
      </w:pPr>
      <w:r>
        <w:rPr>
          <w:rFonts w:ascii="Calibri"/>
          <w:i/>
          <w:color w:val="231F20"/>
          <w:w w:val="115"/>
          <w:sz w:val="18"/>
        </w:rPr>
        <w:lastRenderedPageBreak/>
        <w:t>Begrotingsgrondslagen</w:t>
      </w:r>
      <w:r>
        <w:rPr>
          <w:rFonts w:ascii="Calibri"/>
          <w:i/>
          <w:color w:val="231F20"/>
          <w:spacing w:val="15"/>
          <w:w w:val="115"/>
          <w:sz w:val="18"/>
        </w:rPr>
        <w:t xml:space="preserve"> </w:t>
      </w:r>
      <w:r>
        <w:rPr>
          <w:rFonts w:ascii="Calibri"/>
          <w:i/>
          <w:color w:val="231F20"/>
          <w:w w:val="115"/>
          <w:sz w:val="18"/>
        </w:rPr>
        <w:t>CN</w:t>
      </w:r>
      <w:r>
        <w:rPr>
          <w:rFonts w:ascii="Calibri"/>
          <w:i/>
          <w:color w:val="231F20"/>
          <w:spacing w:val="16"/>
          <w:w w:val="115"/>
          <w:sz w:val="18"/>
        </w:rPr>
        <w:t xml:space="preserve"> </w:t>
      </w:r>
      <w:r>
        <w:rPr>
          <w:rFonts w:ascii="Calibri"/>
          <w:i/>
          <w:color w:val="231F20"/>
          <w:w w:val="115"/>
          <w:sz w:val="18"/>
        </w:rPr>
        <w:t>Artikel</w:t>
      </w:r>
      <w:r>
        <w:rPr>
          <w:rFonts w:ascii="Calibri"/>
          <w:i/>
          <w:color w:val="231F20"/>
          <w:spacing w:val="16"/>
          <w:w w:val="115"/>
          <w:sz w:val="18"/>
        </w:rPr>
        <w:t xml:space="preserve"> </w:t>
      </w:r>
      <w:r>
        <w:rPr>
          <w:rFonts w:ascii="Calibri"/>
          <w:i/>
          <w:color w:val="231F20"/>
          <w:w w:val="115"/>
          <w:sz w:val="18"/>
        </w:rPr>
        <w:t>14</w:t>
      </w:r>
      <w:r>
        <w:rPr>
          <w:rFonts w:ascii="Calibri"/>
          <w:i/>
          <w:color w:val="231F20"/>
          <w:spacing w:val="16"/>
          <w:w w:val="115"/>
          <w:sz w:val="18"/>
        </w:rPr>
        <w:t xml:space="preserve"> </w:t>
      </w:r>
      <w:r>
        <w:rPr>
          <w:rFonts w:ascii="Calibri"/>
          <w:i/>
          <w:color w:val="231F20"/>
          <w:w w:val="115"/>
          <w:sz w:val="18"/>
        </w:rPr>
        <w:t>Voorjaarsnota</w:t>
      </w:r>
      <w:r>
        <w:rPr>
          <w:rFonts w:ascii="Calibri"/>
          <w:i/>
          <w:color w:val="231F20"/>
          <w:spacing w:val="16"/>
          <w:w w:val="115"/>
          <w:sz w:val="18"/>
        </w:rPr>
        <w:t xml:space="preserve"> </w:t>
      </w:r>
      <w:r>
        <w:rPr>
          <w:rFonts w:ascii="Calibri"/>
          <w:i/>
          <w:color w:val="231F20"/>
          <w:spacing w:val="-4"/>
          <w:w w:val="115"/>
          <w:sz w:val="18"/>
        </w:rPr>
        <w:t>2026</w:t>
      </w:r>
    </w:p>
    <w:p w:rsidR="008A51CF" w:rsidRDefault="00B57981" w14:paraId="253B04ED" w14:textId="77777777">
      <w:pPr>
        <w:pStyle w:val="Plattetekst"/>
        <w:spacing w:line="247" w:lineRule="auto"/>
        <w:ind w:right="111"/>
      </w:pPr>
      <w:r>
        <w:rPr>
          <w:color w:val="231F20"/>
          <w:w w:val="110"/>
        </w:rPr>
        <w:t>€</w:t>
      </w:r>
      <w:r>
        <w:rPr>
          <w:color w:val="231F20"/>
          <w:spacing w:val="-5"/>
          <w:w w:val="110"/>
        </w:rPr>
        <w:t xml:space="preserve"> </w:t>
      </w:r>
      <w:r>
        <w:rPr>
          <w:color w:val="231F20"/>
          <w:w w:val="110"/>
        </w:rPr>
        <w:t>4.580.000</w:t>
      </w:r>
      <w:r>
        <w:rPr>
          <w:color w:val="231F20"/>
          <w:spacing w:val="-5"/>
          <w:w w:val="110"/>
        </w:rPr>
        <w:t xml:space="preserve"> </w:t>
      </w:r>
      <w:r>
        <w:rPr>
          <w:color w:val="231F20"/>
          <w:w w:val="110"/>
        </w:rPr>
        <w:t>voor</w:t>
      </w:r>
      <w:r>
        <w:rPr>
          <w:color w:val="231F20"/>
          <w:spacing w:val="-5"/>
          <w:w w:val="110"/>
        </w:rPr>
        <w:t xml:space="preserve"> </w:t>
      </w:r>
      <w:r>
        <w:rPr>
          <w:color w:val="231F20"/>
          <w:w w:val="110"/>
        </w:rPr>
        <w:t>het</w:t>
      </w:r>
      <w:r>
        <w:rPr>
          <w:color w:val="231F20"/>
          <w:spacing w:val="-5"/>
          <w:w w:val="110"/>
        </w:rPr>
        <w:t xml:space="preserve"> </w:t>
      </w:r>
      <w:r>
        <w:rPr>
          <w:color w:val="231F20"/>
          <w:w w:val="110"/>
        </w:rPr>
        <w:t>Openbare</w:t>
      </w:r>
      <w:r>
        <w:rPr>
          <w:color w:val="231F20"/>
          <w:spacing w:val="-5"/>
          <w:w w:val="110"/>
        </w:rPr>
        <w:t xml:space="preserve"> </w:t>
      </w:r>
      <w:r>
        <w:rPr>
          <w:color w:val="231F20"/>
          <w:w w:val="110"/>
        </w:rPr>
        <w:t>Lichaam</w:t>
      </w:r>
      <w:r>
        <w:rPr>
          <w:color w:val="231F20"/>
          <w:spacing w:val="-5"/>
          <w:w w:val="110"/>
        </w:rPr>
        <w:t xml:space="preserve"> </w:t>
      </w:r>
      <w:r>
        <w:rPr>
          <w:color w:val="231F20"/>
          <w:w w:val="110"/>
        </w:rPr>
        <w:t>Saba,</w:t>
      </w:r>
      <w:r>
        <w:rPr>
          <w:color w:val="231F20"/>
          <w:spacing w:val="-5"/>
          <w:w w:val="110"/>
        </w:rPr>
        <w:t xml:space="preserve"> </w:t>
      </w:r>
      <w:r>
        <w:rPr>
          <w:color w:val="231F20"/>
          <w:w w:val="110"/>
        </w:rPr>
        <w:t>voor</w:t>
      </w:r>
      <w:r>
        <w:rPr>
          <w:color w:val="231F20"/>
          <w:spacing w:val="-5"/>
          <w:w w:val="110"/>
        </w:rPr>
        <w:t xml:space="preserve"> </w:t>
      </w:r>
      <w:r>
        <w:rPr>
          <w:color w:val="231F20"/>
          <w:w w:val="110"/>
        </w:rPr>
        <w:t>de</w:t>
      </w:r>
      <w:r>
        <w:rPr>
          <w:color w:val="231F20"/>
          <w:spacing w:val="-5"/>
          <w:w w:val="110"/>
        </w:rPr>
        <w:t xml:space="preserve"> </w:t>
      </w:r>
      <w:r>
        <w:rPr>
          <w:color w:val="231F20"/>
          <w:w w:val="110"/>
        </w:rPr>
        <w:t>realisatie</w:t>
      </w:r>
      <w:r>
        <w:rPr>
          <w:color w:val="231F20"/>
          <w:spacing w:val="-5"/>
          <w:w w:val="110"/>
        </w:rPr>
        <w:t xml:space="preserve"> </w:t>
      </w:r>
      <w:r>
        <w:rPr>
          <w:color w:val="231F20"/>
          <w:w w:val="110"/>
        </w:rPr>
        <w:t>van</w:t>
      </w:r>
      <w:r>
        <w:rPr>
          <w:color w:val="231F20"/>
          <w:spacing w:val="-5"/>
          <w:w w:val="110"/>
        </w:rPr>
        <w:t xml:space="preserve"> </w:t>
      </w:r>
      <w:r>
        <w:rPr>
          <w:color w:val="231F20"/>
          <w:w w:val="110"/>
        </w:rPr>
        <w:t>de geplande</w:t>
      </w:r>
      <w:r>
        <w:rPr>
          <w:color w:val="231F20"/>
          <w:spacing w:val="-16"/>
          <w:w w:val="110"/>
        </w:rPr>
        <w:t xml:space="preserve"> </w:t>
      </w:r>
      <w:r>
        <w:rPr>
          <w:color w:val="231F20"/>
          <w:w w:val="110"/>
        </w:rPr>
        <w:t>onderhoudswerkzaamheden</w:t>
      </w:r>
      <w:r>
        <w:rPr>
          <w:color w:val="231F20"/>
          <w:spacing w:val="-15"/>
          <w:w w:val="110"/>
        </w:rPr>
        <w:t xml:space="preserve"> </w:t>
      </w:r>
      <w:r>
        <w:rPr>
          <w:color w:val="231F20"/>
          <w:w w:val="110"/>
        </w:rPr>
        <w:t>aan</w:t>
      </w:r>
      <w:r>
        <w:rPr>
          <w:color w:val="231F20"/>
          <w:spacing w:val="-16"/>
          <w:w w:val="110"/>
        </w:rPr>
        <w:t xml:space="preserve"> </w:t>
      </w:r>
      <w:r>
        <w:rPr>
          <w:color w:val="231F20"/>
          <w:w w:val="110"/>
        </w:rPr>
        <w:t>de</w:t>
      </w:r>
      <w:r>
        <w:rPr>
          <w:color w:val="231F20"/>
          <w:spacing w:val="-15"/>
          <w:w w:val="110"/>
        </w:rPr>
        <w:t xml:space="preserve"> </w:t>
      </w:r>
      <w:r>
        <w:rPr>
          <w:color w:val="231F20"/>
          <w:w w:val="110"/>
        </w:rPr>
        <w:t>infrastructuur</w:t>
      </w:r>
      <w:r>
        <w:rPr>
          <w:color w:val="231F20"/>
          <w:spacing w:val="-16"/>
          <w:w w:val="110"/>
        </w:rPr>
        <w:t xml:space="preserve"> </w:t>
      </w:r>
      <w:r>
        <w:rPr>
          <w:color w:val="231F20"/>
          <w:w w:val="110"/>
        </w:rPr>
        <w:t>op</w:t>
      </w:r>
      <w:r>
        <w:rPr>
          <w:color w:val="231F20"/>
          <w:spacing w:val="-15"/>
          <w:w w:val="110"/>
        </w:rPr>
        <w:t xml:space="preserve"> </w:t>
      </w:r>
      <w:r>
        <w:rPr>
          <w:color w:val="231F20"/>
          <w:w w:val="110"/>
        </w:rPr>
        <w:t>Saba</w:t>
      </w:r>
      <w:r>
        <w:rPr>
          <w:color w:val="231F20"/>
          <w:spacing w:val="-16"/>
          <w:w w:val="110"/>
        </w:rPr>
        <w:t xml:space="preserve"> </w:t>
      </w:r>
      <w:r>
        <w:rPr>
          <w:color w:val="231F20"/>
          <w:w w:val="110"/>
        </w:rPr>
        <w:t>voor de jaren 2027 t/m 2030.</w:t>
      </w:r>
    </w:p>
    <w:p w:rsidR="008A51CF" w:rsidRDefault="008A51CF" w14:paraId="6438C319" w14:textId="77777777">
      <w:pPr>
        <w:pStyle w:val="Plattetekst"/>
        <w:spacing w:before="18"/>
        <w:ind w:left="0"/>
      </w:pPr>
    </w:p>
    <w:p w:rsidR="008A51CF" w:rsidRDefault="00B57981" w14:paraId="70A18F77" w14:textId="77777777">
      <w:pPr>
        <w:pStyle w:val="Kop1"/>
      </w:pPr>
      <w:r>
        <w:rPr>
          <w:color w:val="231F20"/>
        </w:rPr>
        <w:t>Geschatte</w:t>
      </w:r>
      <w:r>
        <w:rPr>
          <w:color w:val="231F20"/>
          <w:spacing w:val="14"/>
        </w:rPr>
        <w:t xml:space="preserve"> </w:t>
      </w:r>
      <w:r>
        <w:rPr>
          <w:color w:val="231F20"/>
          <w:spacing w:val="-2"/>
        </w:rPr>
        <w:t>budgetflexibiliteit</w:t>
      </w:r>
    </w:p>
    <w:p w:rsidR="008A51CF" w:rsidRDefault="00B57981" w14:paraId="0109ABF7" w14:textId="77777777">
      <w:pPr>
        <w:pStyle w:val="Plattetekst"/>
        <w:spacing w:before="4" w:line="247" w:lineRule="auto"/>
        <w:ind w:right="111"/>
      </w:pPr>
      <w:r>
        <w:rPr>
          <w:color w:val="231F20"/>
          <w:w w:val="110"/>
        </w:rPr>
        <w:t xml:space="preserve">In onderstaande tabel is van het totaal van </w:t>
      </w:r>
      <w:proofErr w:type="gramStart"/>
      <w:r>
        <w:rPr>
          <w:color w:val="231F20"/>
          <w:w w:val="110"/>
        </w:rPr>
        <w:t>de geraamde programma</w:t>
      </w:r>
      <w:proofErr w:type="gramEnd"/>
      <w:r>
        <w:rPr>
          <w:color w:val="231F20"/>
          <w:w w:val="110"/>
        </w:rPr>
        <w:t xml:space="preserve"> uitgaven</w:t>
      </w:r>
      <w:r>
        <w:rPr>
          <w:color w:val="231F20"/>
          <w:spacing w:val="-2"/>
          <w:w w:val="110"/>
        </w:rPr>
        <w:t xml:space="preserve"> </w:t>
      </w:r>
      <w:r>
        <w:rPr>
          <w:color w:val="231F20"/>
          <w:w w:val="110"/>
        </w:rPr>
        <w:t>inzicht</w:t>
      </w:r>
      <w:r>
        <w:rPr>
          <w:color w:val="231F20"/>
          <w:spacing w:val="-2"/>
          <w:w w:val="110"/>
        </w:rPr>
        <w:t xml:space="preserve"> </w:t>
      </w:r>
      <w:r>
        <w:rPr>
          <w:color w:val="231F20"/>
          <w:w w:val="110"/>
        </w:rPr>
        <w:t>gegeven</w:t>
      </w:r>
      <w:r>
        <w:rPr>
          <w:color w:val="231F20"/>
          <w:spacing w:val="-2"/>
          <w:w w:val="110"/>
        </w:rPr>
        <w:t xml:space="preserve"> </w:t>
      </w:r>
      <w:r>
        <w:rPr>
          <w:color w:val="231F20"/>
          <w:w w:val="110"/>
        </w:rPr>
        <w:t>in</w:t>
      </w:r>
      <w:r>
        <w:rPr>
          <w:color w:val="231F20"/>
          <w:spacing w:val="-2"/>
          <w:w w:val="110"/>
        </w:rPr>
        <w:t xml:space="preserve"> </w:t>
      </w:r>
      <w:r>
        <w:rPr>
          <w:color w:val="231F20"/>
          <w:w w:val="110"/>
        </w:rPr>
        <w:t>het</w:t>
      </w:r>
      <w:r>
        <w:rPr>
          <w:color w:val="231F20"/>
          <w:spacing w:val="-2"/>
          <w:w w:val="110"/>
        </w:rPr>
        <w:t xml:space="preserve"> </w:t>
      </w:r>
      <w:r>
        <w:rPr>
          <w:color w:val="231F20"/>
          <w:w w:val="110"/>
        </w:rPr>
        <w:t>geschatte</w:t>
      </w:r>
      <w:r>
        <w:rPr>
          <w:color w:val="231F20"/>
          <w:spacing w:val="-2"/>
          <w:w w:val="110"/>
        </w:rPr>
        <w:t xml:space="preserve"> </w:t>
      </w:r>
      <w:r>
        <w:rPr>
          <w:color w:val="231F20"/>
          <w:w w:val="110"/>
        </w:rPr>
        <w:t>aandeel</w:t>
      </w:r>
      <w:r>
        <w:rPr>
          <w:color w:val="231F20"/>
          <w:spacing w:val="-2"/>
          <w:w w:val="110"/>
        </w:rPr>
        <w:t xml:space="preserve"> </w:t>
      </w:r>
      <w:r>
        <w:rPr>
          <w:color w:val="231F20"/>
          <w:w w:val="110"/>
        </w:rPr>
        <w:t>juridisch</w:t>
      </w:r>
      <w:r>
        <w:rPr>
          <w:color w:val="231F20"/>
          <w:spacing w:val="-2"/>
          <w:w w:val="110"/>
        </w:rPr>
        <w:t xml:space="preserve"> </w:t>
      </w:r>
      <w:r>
        <w:rPr>
          <w:color w:val="231F20"/>
          <w:w w:val="110"/>
        </w:rPr>
        <w:t>verplicht, bestuurlijk</w:t>
      </w:r>
      <w:r>
        <w:rPr>
          <w:color w:val="231F20"/>
          <w:spacing w:val="-15"/>
          <w:w w:val="110"/>
        </w:rPr>
        <w:t xml:space="preserve"> </w:t>
      </w:r>
      <w:r>
        <w:rPr>
          <w:color w:val="231F20"/>
          <w:w w:val="110"/>
        </w:rPr>
        <w:t>gebonden,</w:t>
      </w:r>
      <w:r>
        <w:rPr>
          <w:color w:val="231F20"/>
          <w:spacing w:val="-15"/>
          <w:w w:val="110"/>
        </w:rPr>
        <w:t xml:space="preserve"> </w:t>
      </w:r>
      <w:r>
        <w:rPr>
          <w:color w:val="231F20"/>
          <w:w w:val="110"/>
        </w:rPr>
        <w:t>beleidsmatig</w:t>
      </w:r>
      <w:r>
        <w:rPr>
          <w:color w:val="231F20"/>
          <w:spacing w:val="-15"/>
          <w:w w:val="110"/>
        </w:rPr>
        <w:t xml:space="preserve"> </w:t>
      </w:r>
      <w:r>
        <w:rPr>
          <w:color w:val="231F20"/>
          <w:w w:val="110"/>
        </w:rPr>
        <w:t>gereserveerd</w:t>
      </w:r>
      <w:r>
        <w:rPr>
          <w:color w:val="231F20"/>
          <w:spacing w:val="-15"/>
          <w:w w:val="110"/>
        </w:rPr>
        <w:t xml:space="preserve"> </w:t>
      </w:r>
      <w:r>
        <w:rPr>
          <w:color w:val="231F20"/>
          <w:w w:val="110"/>
        </w:rPr>
        <w:t>en</w:t>
      </w:r>
      <w:r>
        <w:rPr>
          <w:color w:val="231F20"/>
          <w:spacing w:val="-15"/>
          <w:w w:val="110"/>
        </w:rPr>
        <w:t xml:space="preserve"> </w:t>
      </w:r>
      <w:r>
        <w:rPr>
          <w:color w:val="231F20"/>
          <w:w w:val="110"/>
        </w:rPr>
        <w:t>nog</w:t>
      </w:r>
      <w:r>
        <w:rPr>
          <w:color w:val="231F20"/>
          <w:spacing w:val="-15"/>
          <w:w w:val="110"/>
        </w:rPr>
        <w:t xml:space="preserve"> </w:t>
      </w:r>
      <w:r>
        <w:rPr>
          <w:color w:val="231F20"/>
          <w:w w:val="110"/>
        </w:rPr>
        <w:t>niet</w:t>
      </w:r>
      <w:r>
        <w:rPr>
          <w:color w:val="231F20"/>
          <w:spacing w:val="-15"/>
          <w:w w:val="110"/>
        </w:rPr>
        <w:t xml:space="preserve"> </w:t>
      </w:r>
      <w:r>
        <w:rPr>
          <w:color w:val="231F20"/>
          <w:w w:val="110"/>
        </w:rPr>
        <w:t xml:space="preserve">ingevuld/vrij </w:t>
      </w:r>
      <w:r>
        <w:rPr>
          <w:color w:val="231F20"/>
          <w:spacing w:val="-2"/>
          <w:w w:val="110"/>
        </w:rPr>
        <w:t>te</w:t>
      </w:r>
      <w:r>
        <w:rPr>
          <w:color w:val="231F20"/>
          <w:spacing w:val="-7"/>
          <w:w w:val="110"/>
        </w:rPr>
        <w:t xml:space="preserve"> </w:t>
      </w:r>
      <w:r>
        <w:rPr>
          <w:color w:val="231F20"/>
          <w:spacing w:val="-2"/>
          <w:w w:val="110"/>
        </w:rPr>
        <w:t>besteden.</w:t>
      </w:r>
      <w:r>
        <w:rPr>
          <w:color w:val="231F20"/>
          <w:spacing w:val="-6"/>
          <w:w w:val="110"/>
        </w:rPr>
        <w:t xml:space="preserve"> </w:t>
      </w:r>
      <w:r>
        <w:rPr>
          <w:color w:val="231F20"/>
          <w:spacing w:val="-2"/>
          <w:w w:val="110"/>
        </w:rPr>
        <w:t>In</w:t>
      </w:r>
      <w:r>
        <w:rPr>
          <w:color w:val="231F20"/>
          <w:spacing w:val="-7"/>
          <w:w w:val="110"/>
        </w:rPr>
        <w:t xml:space="preserve"> </w:t>
      </w:r>
      <w:r>
        <w:rPr>
          <w:color w:val="231F20"/>
          <w:spacing w:val="-2"/>
          <w:w w:val="110"/>
        </w:rPr>
        <w:t>lijn</w:t>
      </w:r>
      <w:r>
        <w:rPr>
          <w:color w:val="231F20"/>
          <w:spacing w:val="-7"/>
          <w:w w:val="110"/>
        </w:rPr>
        <w:t xml:space="preserve"> </w:t>
      </w:r>
      <w:r>
        <w:rPr>
          <w:color w:val="231F20"/>
          <w:spacing w:val="-2"/>
          <w:w w:val="110"/>
        </w:rPr>
        <w:t>met</w:t>
      </w:r>
      <w:r>
        <w:rPr>
          <w:color w:val="231F20"/>
          <w:spacing w:val="-7"/>
          <w:w w:val="110"/>
        </w:rPr>
        <w:t xml:space="preserve"> </w:t>
      </w:r>
      <w:r>
        <w:rPr>
          <w:color w:val="231F20"/>
          <w:spacing w:val="-2"/>
          <w:w w:val="110"/>
        </w:rPr>
        <w:t>de</w:t>
      </w:r>
      <w:r>
        <w:rPr>
          <w:color w:val="231F20"/>
          <w:spacing w:val="-6"/>
          <w:w w:val="110"/>
        </w:rPr>
        <w:t xml:space="preserve"> </w:t>
      </w:r>
      <w:r>
        <w:rPr>
          <w:color w:val="231F20"/>
          <w:spacing w:val="-2"/>
          <w:w w:val="110"/>
        </w:rPr>
        <w:t>Regeling</w:t>
      </w:r>
      <w:r>
        <w:rPr>
          <w:color w:val="231F20"/>
          <w:spacing w:val="-7"/>
          <w:w w:val="110"/>
        </w:rPr>
        <w:t xml:space="preserve"> </w:t>
      </w:r>
      <w:r>
        <w:rPr>
          <w:color w:val="231F20"/>
          <w:spacing w:val="-2"/>
          <w:w w:val="110"/>
        </w:rPr>
        <w:t>rijksbegrotingsvoorschriften</w:t>
      </w:r>
      <w:r>
        <w:rPr>
          <w:color w:val="231F20"/>
          <w:spacing w:val="-7"/>
          <w:w w:val="110"/>
        </w:rPr>
        <w:t xml:space="preserve"> </w:t>
      </w:r>
      <w:r>
        <w:rPr>
          <w:color w:val="231F20"/>
          <w:spacing w:val="-2"/>
          <w:w w:val="110"/>
        </w:rPr>
        <w:t>is</w:t>
      </w:r>
      <w:r>
        <w:rPr>
          <w:color w:val="231F20"/>
          <w:spacing w:val="-6"/>
          <w:w w:val="110"/>
        </w:rPr>
        <w:t xml:space="preserve"> </w:t>
      </w:r>
      <w:r>
        <w:rPr>
          <w:color w:val="231F20"/>
          <w:spacing w:val="-2"/>
          <w:w w:val="110"/>
        </w:rPr>
        <w:t>voor</w:t>
      </w:r>
      <w:r>
        <w:rPr>
          <w:color w:val="231F20"/>
          <w:spacing w:val="-7"/>
          <w:w w:val="110"/>
        </w:rPr>
        <w:t xml:space="preserve"> </w:t>
      </w:r>
      <w:r>
        <w:rPr>
          <w:color w:val="231F20"/>
          <w:spacing w:val="-2"/>
          <w:w w:val="110"/>
        </w:rPr>
        <w:t xml:space="preserve">de </w:t>
      </w:r>
      <w:r>
        <w:rPr>
          <w:color w:val="231F20"/>
          <w:w w:val="110"/>
        </w:rPr>
        <w:t>juridisch</w:t>
      </w:r>
      <w:r>
        <w:rPr>
          <w:color w:val="231F20"/>
          <w:spacing w:val="-8"/>
          <w:w w:val="110"/>
        </w:rPr>
        <w:t xml:space="preserve"> </w:t>
      </w:r>
      <w:r>
        <w:rPr>
          <w:color w:val="231F20"/>
          <w:w w:val="110"/>
        </w:rPr>
        <w:t>verplichte</w:t>
      </w:r>
      <w:r>
        <w:rPr>
          <w:color w:val="231F20"/>
          <w:spacing w:val="-8"/>
          <w:w w:val="110"/>
        </w:rPr>
        <w:t xml:space="preserve"> </w:t>
      </w:r>
      <w:r>
        <w:rPr>
          <w:color w:val="231F20"/>
          <w:w w:val="110"/>
        </w:rPr>
        <w:t>uitgaven</w:t>
      </w:r>
      <w:r>
        <w:rPr>
          <w:color w:val="231F20"/>
          <w:spacing w:val="-8"/>
          <w:w w:val="110"/>
        </w:rPr>
        <w:t xml:space="preserve"> </w:t>
      </w:r>
      <w:r>
        <w:rPr>
          <w:color w:val="231F20"/>
          <w:w w:val="110"/>
        </w:rPr>
        <w:t>op</w:t>
      </w:r>
      <w:r>
        <w:rPr>
          <w:color w:val="231F20"/>
          <w:spacing w:val="-8"/>
          <w:w w:val="110"/>
        </w:rPr>
        <w:t xml:space="preserve"> </w:t>
      </w:r>
      <w:r>
        <w:rPr>
          <w:color w:val="231F20"/>
          <w:w w:val="110"/>
        </w:rPr>
        <w:t>het</w:t>
      </w:r>
      <w:r>
        <w:rPr>
          <w:color w:val="231F20"/>
          <w:spacing w:val="-8"/>
          <w:w w:val="110"/>
        </w:rPr>
        <w:t xml:space="preserve"> </w:t>
      </w:r>
      <w:r>
        <w:rPr>
          <w:color w:val="231F20"/>
          <w:w w:val="110"/>
        </w:rPr>
        <w:t>niveau</w:t>
      </w:r>
      <w:r>
        <w:rPr>
          <w:color w:val="231F20"/>
          <w:spacing w:val="-8"/>
          <w:w w:val="110"/>
        </w:rPr>
        <w:t xml:space="preserve"> </w:t>
      </w:r>
      <w:r>
        <w:rPr>
          <w:color w:val="231F20"/>
          <w:w w:val="110"/>
        </w:rPr>
        <w:t>van</w:t>
      </w:r>
      <w:r>
        <w:rPr>
          <w:color w:val="231F20"/>
          <w:spacing w:val="-8"/>
          <w:w w:val="110"/>
        </w:rPr>
        <w:t xml:space="preserve"> </w:t>
      </w:r>
      <w:r>
        <w:rPr>
          <w:color w:val="231F20"/>
          <w:w w:val="110"/>
        </w:rPr>
        <w:t>een</w:t>
      </w:r>
      <w:r>
        <w:rPr>
          <w:color w:val="231F20"/>
          <w:spacing w:val="-8"/>
          <w:w w:val="110"/>
        </w:rPr>
        <w:t xml:space="preserve"> </w:t>
      </w:r>
      <w:r>
        <w:rPr>
          <w:color w:val="231F20"/>
          <w:w w:val="110"/>
        </w:rPr>
        <w:t>Financieel</w:t>
      </w:r>
      <w:r>
        <w:rPr>
          <w:color w:val="231F20"/>
          <w:spacing w:val="-8"/>
          <w:w w:val="110"/>
        </w:rPr>
        <w:t xml:space="preserve"> </w:t>
      </w:r>
      <w:r>
        <w:rPr>
          <w:color w:val="231F20"/>
          <w:w w:val="110"/>
        </w:rPr>
        <w:t>Instrument als geheel van het totale artikel een kwalitatieve toelichting opgenomen.</w:t>
      </w:r>
    </w:p>
    <w:p w:rsidR="008A51CF" w:rsidRDefault="008A51CF" w14:paraId="6B16CD36" w14:textId="77777777">
      <w:pPr>
        <w:pStyle w:val="Plattetekst"/>
        <w:spacing w:before="9"/>
        <w:ind w:left="0"/>
        <w:rPr>
          <w:sz w:val="20"/>
        </w:rPr>
      </w:pPr>
    </w:p>
    <w:tbl>
      <w:tblPr>
        <w:tblStyle w:val="TableNormal"/>
        <w:tblW w:w="0" w:type="auto"/>
        <w:tblInd w:w="3437" w:type="dxa"/>
        <w:tblLayout w:type="fixed"/>
        <w:tblLook w:val="01E0" w:firstRow="1" w:lastRow="1" w:firstColumn="1" w:lastColumn="1" w:noHBand="0" w:noVBand="0"/>
      </w:tblPr>
      <w:tblGrid>
        <w:gridCol w:w="4150"/>
        <w:gridCol w:w="2228"/>
      </w:tblGrid>
      <w:tr w:rsidR="008A51CF" w14:paraId="523F4200" w14:textId="77777777">
        <w:trPr>
          <w:trHeight w:val="538"/>
        </w:trPr>
        <w:tc>
          <w:tcPr>
            <w:tcW w:w="4150" w:type="dxa"/>
            <w:tcBorders>
              <w:bottom w:val="single" w:color="00AEEF" w:sz="2" w:space="0"/>
            </w:tcBorders>
          </w:tcPr>
          <w:p w:rsidR="008A51CF" w:rsidRDefault="00B57981" w14:paraId="64CB9072" w14:textId="77777777">
            <w:pPr>
              <w:pStyle w:val="TableParagraph"/>
              <w:spacing w:before="38"/>
              <w:ind w:left="113"/>
              <w:jc w:val="left"/>
              <w:rPr>
                <w:sz w:val="18"/>
              </w:rPr>
            </w:pPr>
            <w:r>
              <w:rPr>
                <w:noProof/>
                <w:sz w:val="18"/>
              </w:rPr>
              <mc:AlternateContent>
                <mc:Choice Requires="wpg">
                  <w:drawing>
                    <wp:anchor distT="0" distB="0" distL="0" distR="0" simplePos="0" relativeHeight="251667968" behindDoc="1" locked="0" layoutInCell="1" allowOverlap="1" wp14:editId="1D3925DD" wp14:anchorId="20DEC505">
                      <wp:simplePos x="0" y="0"/>
                      <wp:positionH relativeFrom="column">
                        <wp:posOffset>0</wp:posOffset>
                      </wp:positionH>
                      <wp:positionV relativeFrom="paragraph">
                        <wp:posOffset>-3539</wp:posOffset>
                      </wp:positionV>
                      <wp:extent cx="4050029" cy="20447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126" name="Graphic 126"/>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127" name="Graphic 127"/>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128" name="Graphic 128"/>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9" name="Graphic 129"/>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25" style="position:absolute;margin-left:0;margin-top:-.3pt;width:318.9pt;height:16.1pt;z-index:-251648512;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" w14:anchorId="4C35EB29">
                      <v:shape id="Graphic 126"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">
                        <v:path arrowok="t"/>
                      </v:shape>
                      <v:shape id="Graphic 127"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">
                        <v:path arrowok="t"/>
                      </v:shape>
                      <v:shape id="Graphic 128"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">
                        <v:path arrowok="t"/>
                      </v:shape>
                      <v:shape id="Graphic 129"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">
                        <v:path arrowok="t"/>
                      </v:shape>
                    </v:group>
                  </w:pict>
                </mc:Fallback>
              </mc:AlternateContent>
            </w:r>
            <w:r>
              <w:rPr>
                <w:color w:val="FFFFFF"/>
                <w:w w:val="105"/>
                <w:sz w:val="18"/>
              </w:rPr>
              <w:t>Tabel</w:t>
            </w:r>
            <w:r>
              <w:rPr>
                <w:color w:val="FFFFFF"/>
                <w:spacing w:val="-3"/>
                <w:w w:val="105"/>
                <w:sz w:val="18"/>
              </w:rPr>
              <w:t xml:space="preserve"> </w:t>
            </w:r>
            <w:r>
              <w:rPr>
                <w:color w:val="FFFFFF"/>
                <w:w w:val="105"/>
                <w:sz w:val="18"/>
              </w:rPr>
              <w:t>10</w:t>
            </w:r>
            <w:r>
              <w:rPr>
                <w:color w:val="FFFFFF"/>
                <w:spacing w:val="-3"/>
                <w:w w:val="105"/>
                <w:sz w:val="18"/>
              </w:rPr>
              <w:t xml:space="preserve"> </w:t>
            </w:r>
            <w:r>
              <w:rPr>
                <w:color w:val="FFFFFF"/>
                <w:w w:val="105"/>
                <w:sz w:val="18"/>
              </w:rPr>
              <w:t>Geschatte</w:t>
            </w:r>
            <w:r>
              <w:rPr>
                <w:color w:val="FFFFFF"/>
                <w:spacing w:val="-2"/>
                <w:w w:val="105"/>
                <w:sz w:val="18"/>
              </w:rPr>
              <w:t xml:space="preserve"> </w:t>
            </w:r>
            <w:r>
              <w:rPr>
                <w:color w:val="FFFFFF"/>
                <w:w w:val="105"/>
                <w:sz w:val="18"/>
              </w:rPr>
              <w:t>budgetflexibiliteit</w:t>
            </w:r>
            <w:r>
              <w:rPr>
                <w:color w:val="FFFFFF"/>
                <w:spacing w:val="-3"/>
                <w:w w:val="105"/>
                <w:sz w:val="18"/>
              </w:rPr>
              <w:t xml:space="preserve"> </w:t>
            </w:r>
            <w:r>
              <w:rPr>
                <w:color w:val="FFFFFF"/>
                <w:w w:val="105"/>
                <w:sz w:val="18"/>
              </w:rPr>
              <w:t>artikel</w:t>
            </w:r>
            <w:r>
              <w:rPr>
                <w:color w:val="FFFFFF"/>
                <w:spacing w:val="-2"/>
                <w:w w:val="105"/>
                <w:sz w:val="18"/>
              </w:rPr>
              <w:t xml:space="preserve"> </w:t>
            </w:r>
            <w:r>
              <w:rPr>
                <w:color w:val="FFFFFF"/>
                <w:spacing w:val="-5"/>
                <w:w w:val="105"/>
                <w:sz w:val="18"/>
              </w:rPr>
              <w:t>14</w:t>
            </w:r>
          </w:p>
        </w:tc>
        <w:tc>
          <w:tcPr>
            <w:tcW w:w="2228" w:type="dxa"/>
            <w:tcBorders>
              <w:bottom w:val="single" w:color="00AEEF" w:sz="2" w:space="0"/>
            </w:tcBorders>
          </w:tcPr>
          <w:p w:rsidR="008A51CF" w:rsidRDefault="008A51CF" w14:paraId="70714625" w14:textId="77777777">
            <w:pPr>
              <w:pStyle w:val="TableParagraph"/>
              <w:spacing w:before="167"/>
              <w:jc w:val="left"/>
              <w:rPr>
                <w:sz w:val="14"/>
              </w:rPr>
            </w:pPr>
          </w:p>
          <w:p w:rsidR="008A51CF" w:rsidRDefault="00B57981" w14:paraId="449CE663" w14:textId="77777777">
            <w:pPr>
              <w:pStyle w:val="TableParagraph"/>
              <w:spacing w:before="0"/>
              <w:rPr>
                <w:sz w:val="14"/>
              </w:rPr>
            </w:pPr>
            <w:r>
              <w:rPr>
                <w:color w:val="231F20"/>
                <w:spacing w:val="-4"/>
                <w:sz w:val="14"/>
              </w:rPr>
              <w:t>2026</w:t>
            </w:r>
          </w:p>
        </w:tc>
      </w:tr>
      <w:tr w:rsidR="008A51CF" w14:paraId="2B2DEBFB" w14:textId="77777777">
        <w:trPr>
          <w:trHeight w:val="221"/>
        </w:trPr>
        <w:tc>
          <w:tcPr>
            <w:tcW w:w="4150" w:type="dxa"/>
            <w:tcBorders>
              <w:top w:val="single" w:color="00AEEF" w:sz="2" w:space="0"/>
              <w:bottom w:val="single" w:color="00AEEF" w:sz="2" w:space="0"/>
            </w:tcBorders>
          </w:tcPr>
          <w:p w:rsidR="008A51CF" w:rsidRDefault="00B57981" w14:paraId="5FD3D244" w14:textId="77777777">
            <w:pPr>
              <w:pStyle w:val="TableParagraph"/>
              <w:spacing w:before="23"/>
              <w:jc w:val="left"/>
              <w:rPr>
                <w:rFonts w:ascii="Calibri"/>
                <w:i/>
                <w:sz w:val="14"/>
              </w:rPr>
            </w:pPr>
            <w:proofErr w:type="gramStart"/>
            <w:r>
              <w:rPr>
                <w:rFonts w:ascii="Calibri"/>
                <w:i/>
                <w:color w:val="231F20"/>
                <w:w w:val="115"/>
                <w:sz w:val="14"/>
              </w:rPr>
              <w:t>juridisch</w:t>
            </w:r>
            <w:proofErr w:type="gramEnd"/>
            <w:r>
              <w:rPr>
                <w:rFonts w:ascii="Calibri"/>
                <w:i/>
                <w:color w:val="231F20"/>
                <w:spacing w:val="7"/>
                <w:w w:val="115"/>
                <w:sz w:val="14"/>
              </w:rPr>
              <w:t xml:space="preserve"> </w:t>
            </w:r>
            <w:r>
              <w:rPr>
                <w:rFonts w:ascii="Calibri"/>
                <w:i/>
                <w:color w:val="231F20"/>
                <w:spacing w:val="-2"/>
                <w:w w:val="115"/>
                <w:sz w:val="14"/>
              </w:rPr>
              <w:t>verplicht</w:t>
            </w:r>
          </w:p>
        </w:tc>
        <w:tc>
          <w:tcPr>
            <w:tcW w:w="2228" w:type="dxa"/>
            <w:tcBorders>
              <w:top w:val="single" w:color="00AEEF" w:sz="2" w:space="0"/>
              <w:bottom w:val="single" w:color="00AEEF" w:sz="2" w:space="0"/>
            </w:tcBorders>
          </w:tcPr>
          <w:p w:rsidR="008A51CF" w:rsidRDefault="00B57981" w14:paraId="5C36537E" w14:textId="77777777">
            <w:pPr>
              <w:pStyle w:val="TableParagraph"/>
              <w:rPr>
                <w:sz w:val="14"/>
              </w:rPr>
            </w:pPr>
            <w:r>
              <w:rPr>
                <w:color w:val="231F20"/>
                <w:spacing w:val="-5"/>
                <w:sz w:val="14"/>
              </w:rPr>
              <w:t>99%</w:t>
            </w:r>
          </w:p>
        </w:tc>
      </w:tr>
      <w:tr w:rsidR="008A51CF" w14:paraId="46C77A03" w14:textId="77777777">
        <w:trPr>
          <w:trHeight w:val="221"/>
        </w:trPr>
        <w:tc>
          <w:tcPr>
            <w:tcW w:w="4150" w:type="dxa"/>
            <w:tcBorders>
              <w:top w:val="single" w:color="00AEEF" w:sz="2" w:space="0"/>
              <w:bottom w:val="single" w:color="00AEEF" w:sz="2" w:space="0"/>
            </w:tcBorders>
          </w:tcPr>
          <w:p w:rsidR="008A51CF" w:rsidRDefault="00B57981" w14:paraId="1BC2C28B" w14:textId="77777777">
            <w:pPr>
              <w:pStyle w:val="TableParagraph"/>
              <w:spacing w:before="23"/>
              <w:jc w:val="left"/>
              <w:rPr>
                <w:rFonts w:ascii="Calibri"/>
                <w:i/>
                <w:sz w:val="14"/>
              </w:rPr>
            </w:pPr>
            <w:proofErr w:type="gramStart"/>
            <w:r>
              <w:rPr>
                <w:rFonts w:ascii="Calibri"/>
                <w:i/>
                <w:color w:val="231F20"/>
                <w:w w:val="115"/>
                <w:sz w:val="14"/>
              </w:rPr>
              <w:t>bestuurlijk</w:t>
            </w:r>
            <w:proofErr w:type="gramEnd"/>
            <w:r>
              <w:rPr>
                <w:rFonts w:ascii="Calibri"/>
                <w:i/>
                <w:color w:val="231F20"/>
                <w:spacing w:val="1"/>
                <w:w w:val="115"/>
                <w:sz w:val="14"/>
              </w:rPr>
              <w:t xml:space="preserve"> </w:t>
            </w:r>
            <w:r>
              <w:rPr>
                <w:rFonts w:ascii="Calibri"/>
                <w:i/>
                <w:color w:val="231F20"/>
                <w:spacing w:val="-2"/>
                <w:w w:val="115"/>
                <w:sz w:val="14"/>
              </w:rPr>
              <w:t>gebonden</w:t>
            </w:r>
          </w:p>
        </w:tc>
        <w:tc>
          <w:tcPr>
            <w:tcW w:w="2228" w:type="dxa"/>
            <w:tcBorders>
              <w:top w:val="single" w:color="00AEEF" w:sz="2" w:space="0"/>
              <w:bottom w:val="single" w:color="00AEEF" w:sz="2" w:space="0"/>
            </w:tcBorders>
          </w:tcPr>
          <w:p w:rsidR="008A51CF" w:rsidRDefault="00B57981" w14:paraId="19AE177B" w14:textId="77777777">
            <w:pPr>
              <w:pStyle w:val="TableParagraph"/>
              <w:rPr>
                <w:sz w:val="14"/>
              </w:rPr>
            </w:pPr>
            <w:r>
              <w:rPr>
                <w:color w:val="231F20"/>
                <w:spacing w:val="-5"/>
                <w:sz w:val="14"/>
              </w:rPr>
              <w:t>1%</w:t>
            </w:r>
          </w:p>
        </w:tc>
      </w:tr>
      <w:tr w:rsidR="008A51CF" w14:paraId="1C208CF6" w14:textId="77777777">
        <w:trPr>
          <w:trHeight w:val="221"/>
        </w:trPr>
        <w:tc>
          <w:tcPr>
            <w:tcW w:w="4150" w:type="dxa"/>
            <w:tcBorders>
              <w:top w:val="single" w:color="00AEEF" w:sz="2" w:space="0"/>
              <w:bottom w:val="single" w:color="00AEEF" w:sz="2" w:space="0"/>
            </w:tcBorders>
          </w:tcPr>
          <w:p w:rsidR="008A51CF" w:rsidRDefault="00B57981" w14:paraId="6DA0A4FF" w14:textId="77777777">
            <w:pPr>
              <w:pStyle w:val="TableParagraph"/>
              <w:spacing w:before="23"/>
              <w:jc w:val="left"/>
              <w:rPr>
                <w:rFonts w:ascii="Calibri"/>
                <w:i/>
                <w:sz w:val="14"/>
              </w:rPr>
            </w:pPr>
            <w:proofErr w:type="gramStart"/>
            <w:r>
              <w:rPr>
                <w:rFonts w:ascii="Calibri"/>
                <w:i/>
                <w:color w:val="231F20"/>
                <w:w w:val="115"/>
                <w:sz w:val="14"/>
              </w:rPr>
              <w:t>beleidsmatig</w:t>
            </w:r>
            <w:proofErr w:type="gramEnd"/>
            <w:r>
              <w:rPr>
                <w:rFonts w:ascii="Calibri"/>
                <w:i/>
                <w:color w:val="231F20"/>
                <w:spacing w:val="8"/>
                <w:w w:val="115"/>
                <w:sz w:val="14"/>
              </w:rPr>
              <w:t xml:space="preserve"> </w:t>
            </w:r>
            <w:r>
              <w:rPr>
                <w:rFonts w:ascii="Calibri"/>
                <w:i/>
                <w:color w:val="231F20"/>
                <w:spacing w:val="-2"/>
                <w:w w:val="115"/>
                <w:sz w:val="14"/>
              </w:rPr>
              <w:t>gereserveerd</w:t>
            </w:r>
          </w:p>
        </w:tc>
        <w:tc>
          <w:tcPr>
            <w:tcW w:w="2228" w:type="dxa"/>
            <w:tcBorders>
              <w:top w:val="single" w:color="00AEEF" w:sz="2" w:space="0"/>
              <w:bottom w:val="single" w:color="00AEEF" w:sz="2" w:space="0"/>
            </w:tcBorders>
          </w:tcPr>
          <w:p w:rsidR="008A51CF" w:rsidRDefault="00B57981" w14:paraId="46E6B7A8" w14:textId="77777777">
            <w:pPr>
              <w:pStyle w:val="TableParagraph"/>
              <w:rPr>
                <w:sz w:val="14"/>
              </w:rPr>
            </w:pPr>
            <w:r>
              <w:rPr>
                <w:color w:val="231F20"/>
                <w:spacing w:val="-5"/>
                <w:sz w:val="14"/>
              </w:rPr>
              <w:t>0%</w:t>
            </w:r>
          </w:p>
        </w:tc>
      </w:tr>
      <w:tr w:rsidR="008A51CF" w14:paraId="2F315AF7" w14:textId="77777777">
        <w:trPr>
          <w:trHeight w:val="221"/>
        </w:trPr>
        <w:tc>
          <w:tcPr>
            <w:tcW w:w="4150" w:type="dxa"/>
            <w:tcBorders>
              <w:top w:val="single" w:color="00AEEF" w:sz="2" w:space="0"/>
              <w:bottom w:val="single" w:color="00AEEF" w:sz="2" w:space="0"/>
            </w:tcBorders>
          </w:tcPr>
          <w:p w:rsidR="008A51CF" w:rsidRDefault="00B57981" w14:paraId="27CC868C" w14:textId="77777777">
            <w:pPr>
              <w:pStyle w:val="TableParagraph"/>
              <w:spacing w:before="23"/>
              <w:jc w:val="left"/>
              <w:rPr>
                <w:rFonts w:ascii="Calibri"/>
                <w:i/>
                <w:sz w:val="14"/>
              </w:rPr>
            </w:pPr>
            <w:proofErr w:type="gramStart"/>
            <w:r>
              <w:rPr>
                <w:rFonts w:ascii="Calibri"/>
                <w:i/>
                <w:color w:val="231F20"/>
                <w:w w:val="115"/>
                <w:sz w:val="14"/>
              </w:rPr>
              <w:t>nog</w:t>
            </w:r>
            <w:proofErr w:type="gramEnd"/>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228" w:type="dxa"/>
            <w:tcBorders>
              <w:top w:val="single" w:color="00AEEF" w:sz="2" w:space="0"/>
              <w:bottom w:val="single" w:color="00AEEF" w:sz="2" w:space="0"/>
            </w:tcBorders>
          </w:tcPr>
          <w:p w:rsidR="008A51CF" w:rsidRDefault="00B57981" w14:paraId="6C525FC8" w14:textId="77777777">
            <w:pPr>
              <w:pStyle w:val="TableParagraph"/>
              <w:rPr>
                <w:sz w:val="14"/>
              </w:rPr>
            </w:pPr>
            <w:r>
              <w:rPr>
                <w:color w:val="231F20"/>
                <w:spacing w:val="-5"/>
                <w:sz w:val="14"/>
              </w:rPr>
              <w:t>0%</w:t>
            </w:r>
          </w:p>
        </w:tc>
      </w:tr>
    </w:tbl>
    <w:p w:rsidR="008A51CF" w:rsidRDefault="00B57981" w14:paraId="137B915F" w14:textId="77777777">
      <w:pPr>
        <w:pStyle w:val="Kop1"/>
        <w:spacing w:before="215"/>
      </w:pPr>
      <w:r>
        <w:rPr>
          <w:color w:val="231F20"/>
          <w:spacing w:val="-2"/>
        </w:rPr>
        <w:t>Toelichting</w:t>
      </w:r>
    </w:p>
    <w:p w:rsidR="008A51CF" w:rsidRDefault="00B57981" w14:paraId="0684A29C" w14:textId="77777777">
      <w:pPr>
        <w:spacing w:before="9" w:line="219" w:lineRule="exact"/>
        <w:ind w:left="3430"/>
        <w:rPr>
          <w:rFonts w:ascii="Calibri"/>
          <w:i/>
          <w:sz w:val="18"/>
        </w:rPr>
      </w:pPr>
      <w:r>
        <w:rPr>
          <w:rFonts w:ascii="Calibri"/>
          <w:i/>
          <w:color w:val="231F20"/>
          <w:spacing w:val="-2"/>
          <w:w w:val="115"/>
          <w:sz w:val="18"/>
        </w:rPr>
        <w:t>Opdrachten</w:t>
      </w:r>
    </w:p>
    <w:p w:rsidR="008A51CF" w:rsidRDefault="00B57981" w14:paraId="295EFDE2" w14:textId="77777777">
      <w:pPr>
        <w:pStyle w:val="Lijstalinea"/>
        <w:numPr>
          <w:ilvl w:val="0"/>
          <w:numId w:val="23"/>
        </w:numPr>
        <w:tabs>
          <w:tab w:val="left" w:pos="3711"/>
          <w:tab w:val="left" w:pos="3713"/>
        </w:tabs>
        <w:spacing w:line="247" w:lineRule="auto"/>
        <w:rPr>
          <w:sz w:val="18"/>
        </w:rPr>
      </w:pPr>
      <w:r>
        <w:rPr>
          <w:color w:val="231F20"/>
          <w:w w:val="110"/>
          <w:sz w:val="18"/>
        </w:rPr>
        <w:t>De juridische verplichtingen bij de opdrachten betreffen onder meer opdrachten</w:t>
      </w:r>
      <w:r>
        <w:rPr>
          <w:color w:val="231F20"/>
          <w:spacing w:val="-3"/>
          <w:w w:val="110"/>
          <w:sz w:val="18"/>
        </w:rPr>
        <w:t xml:space="preserve"> </w:t>
      </w:r>
      <w:r>
        <w:rPr>
          <w:color w:val="231F20"/>
          <w:w w:val="110"/>
          <w:sz w:val="18"/>
        </w:rPr>
        <w:t>van</w:t>
      </w:r>
      <w:r>
        <w:rPr>
          <w:color w:val="231F20"/>
          <w:spacing w:val="-3"/>
          <w:w w:val="110"/>
          <w:sz w:val="18"/>
        </w:rPr>
        <w:t xml:space="preserve"> </w:t>
      </w:r>
      <w:r>
        <w:rPr>
          <w:color w:val="231F20"/>
          <w:w w:val="110"/>
          <w:sz w:val="18"/>
        </w:rPr>
        <w:t>het</w:t>
      </w:r>
      <w:r>
        <w:rPr>
          <w:color w:val="231F20"/>
          <w:spacing w:val="-3"/>
          <w:w w:val="110"/>
          <w:sz w:val="18"/>
        </w:rPr>
        <w:t xml:space="preserve"> </w:t>
      </w:r>
      <w:r>
        <w:rPr>
          <w:color w:val="231F20"/>
          <w:w w:val="110"/>
          <w:sz w:val="18"/>
        </w:rPr>
        <w:t>ministerie</w:t>
      </w:r>
      <w:r>
        <w:rPr>
          <w:color w:val="231F20"/>
          <w:spacing w:val="-3"/>
          <w:w w:val="110"/>
          <w:sz w:val="18"/>
        </w:rPr>
        <w:t xml:space="preserve"> </w:t>
      </w:r>
      <w:r>
        <w:rPr>
          <w:color w:val="231F20"/>
          <w:w w:val="110"/>
          <w:sz w:val="18"/>
        </w:rPr>
        <w:t>van</w:t>
      </w:r>
      <w:r>
        <w:rPr>
          <w:color w:val="231F20"/>
          <w:spacing w:val="-3"/>
          <w:w w:val="110"/>
          <w:sz w:val="18"/>
        </w:rPr>
        <w:t xml:space="preserve"> </w:t>
      </w:r>
      <w:r>
        <w:rPr>
          <w:color w:val="231F20"/>
          <w:w w:val="110"/>
          <w:sz w:val="18"/>
        </w:rPr>
        <w:t>IenW</w:t>
      </w:r>
      <w:r>
        <w:rPr>
          <w:color w:val="231F20"/>
          <w:spacing w:val="-3"/>
          <w:w w:val="110"/>
          <w:sz w:val="18"/>
        </w:rPr>
        <w:t xml:space="preserve"> </w:t>
      </w:r>
      <w:r>
        <w:rPr>
          <w:color w:val="231F20"/>
          <w:w w:val="110"/>
          <w:sz w:val="18"/>
        </w:rPr>
        <w:t>op</w:t>
      </w:r>
      <w:r>
        <w:rPr>
          <w:color w:val="231F20"/>
          <w:spacing w:val="-3"/>
          <w:w w:val="110"/>
          <w:sz w:val="18"/>
        </w:rPr>
        <w:t xml:space="preserve"> </w:t>
      </w:r>
      <w:r>
        <w:rPr>
          <w:color w:val="231F20"/>
          <w:w w:val="110"/>
          <w:sz w:val="18"/>
        </w:rPr>
        <w:t>het</w:t>
      </w:r>
      <w:r>
        <w:rPr>
          <w:color w:val="231F20"/>
          <w:spacing w:val="-3"/>
          <w:w w:val="110"/>
          <w:sz w:val="18"/>
        </w:rPr>
        <w:t xml:space="preserve"> </w:t>
      </w:r>
      <w:r>
        <w:rPr>
          <w:color w:val="231F20"/>
          <w:w w:val="110"/>
          <w:sz w:val="18"/>
        </w:rPr>
        <w:t>gebied</w:t>
      </w:r>
      <w:r>
        <w:rPr>
          <w:color w:val="231F20"/>
          <w:spacing w:val="-3"/>
          <w:w w:val="110"/>
          <w:sz w:val="18"/>
        </w:rPr>
        <w:t xml:space="preserve"> </w:t>
      </w:r>
      <w:r>
        <w:rPr>
          <w:color w:val="231F20"/>
          <w:w w:val="110"/>
          <w:sz w:val="18"/>
        </w:rPr>
        <w:t>van</w:t>
      </w:r>
      <w:r>
        <w:rPr>
          <w:color w:val="231F20"/>
          <w:spacing w:val="40"/>
          <w:w w:val="110"/>
          <w:sz w:val="18"/>
        </w:rPr>
        <w:t xml:space="preserve"> </w:t>
      </w:r>
      <w:r>
        <w:rPr>
          <w:color w:val="231F20"/>
          <w:w w:val="110"/>
          <w:sz w:val="18"/>
        </w:rPr>
        <w:t>verkeers-en</w:t>
      </w:r>
      <w:r>
        <w:rPr>
          <w:color w:val="231F20"/>
          <w:spacing w:val="-2"/>
          <w:w w:val="110"/>
          <w:sz w:val="18"/>
        </w:rPr>
        <w:t xml:space="preserve"> </w:t>
      </w:r>
      <w:r>
        <w:rPr>
          <w:color w:val="231F20"/>
          <w:w w:val="110"/>
          <w:sz w:val="18"/>
        </w:rPr>
        <w:t>wegmaatregelen.</w:t>
      </w:r>
      <w:r>
        <w:rPr>
          <w:color w:val="231F20"/>
          <w:spacing w:val="-2"/>
          <w:w w:val="110"/>
          <w:sz w:val="18"/>
        </w:rPr>
        <w:t xml:space="preserve"> </w:t>
      </w:r>
      <w:r>
        <w:rPr>
          <w:color w:val="231F20"/>
          <w:w w:val="110"/>
          <w:sz w:val="18"/>
        </w:rPr>
        <w:t>Dit</w:t>
      </w:r>
      <w:r>
        <w:rPr>
          <w:color w:val="231F20"/>
          <w:spacing w:val="-2"/>
          <w:w w:val="110"/>
          <w:sz w:val="18"/>
        </w:rPr>
        <w:t xml:space="preserve"> </w:t>
      </w:r>
      <w:r>
        <w:rPr>
          <w:color w:val="231F20"/>
          <w:w w:val="110"/>
          <w:sz w:val="18"/>
        </w:rPr>
        <w:t>zijn</w:t>
      </w:r>
      <w:r>
        <w:rPr>
          <w:color w:val="231F20"/>
          <w:spacing w:val="-2"/>
          <w:w w:val="110"/>
          <w:sz w:val="18"/>
        </w:rPr>
        <w:t xml:space="preserve"> </w:t>
      </w:r>
      <w:r>
        <w:rPr>
          <w:color w:val="231F20"/>
          <w:w w:val="110"/>
          <w:sz w:val="18"/>
        </w:rPr>
        <w:t>onder</w:t>
      </w:r>
      <w:r>
        <w:rPr>
          <w:color w:val="231F20"/>
          <w:spacing w:val="-2"/>
          <w:w w:val="110"/>
          <w:sz w:val="18"/>
        </w:rPr>
        <w:t xml:space="preserve"> </w:t>
      </w:r>
      <w:r>
        <w:rPr>
          <w:color w:val="231F20"/>
          <w:w w:val="110"/>
          <w:sz w:val="18"/>
        </w:rPr>
        <w:t>meer</w:t>
      </w:r>
      <w:r>
        <w:rPr>
          <w:color w:val="231F20"/>
          <w:spacing w:val="-2"/>
          <w:w w:val="110"/>
          <w:sz w:val="18"/>
        </w:rPr>
        <w:t xml:space="preserve"> </w:t>
      </w:r>
      <w:r>
        <w:rPr>
          <w:color w:val="231F20"/>
          <w:w w:val="110"/>
          <w:sz w:val="18"/>
        </w:rPr>
        <w:t>opdrachten</w:t>
      </w:r>
      <w:r>
        <w:rPr>
          <w:color w:val="231F20"/>
          <w:spacing w:val="-2"/>
          <w:w w:val="110"/>
          <w:sz w:val="18"/>
        </w:rPr>
        <w:t xml:space="preserve"> </w:t>
      </w:r>
      <w:r>
        <w:rPr>
          <w:color w:val="231F20"/>
          <w:w w:val="110"/>
          <w:sz w:val="18"/>
        </w:rPr>
        <w:t>in</w:t>
      </w:r>
      <w:r>
        <w:rPr>
          <w:color w:val="231F20"/>
          <w:spacing w:val="-2"/>
          <w:w w:val="110"/>
          <w:sz w:val="18"/>
        </w:rPr>
        <w:t xml:space="preserve"> </w:t>
      </w:r>
      <w:r>
        <w:rPr>
          <w:color w:val="231F20"/>
          <w:w w:val="110"/>
          <w:sz w:val="18"/>
        </w:rPr>
        <w:t>het</w:t>
      </w:r>
      <w:r>
        <w:rPr>
          <w:color w:val="231F20"/>
          <w:spacing w:val="-2"/>
          <w:w w:val="110"/>
          <w:sz w:val="18"/>
        </w:rPr>
        <w:t xml:space="preserve"> </w:t>
      </w:r>
      <w:r>
        <w:rPr>
          <w:color w:val="231F20"/>
          <w:w w:val="110"/>
          <w:sz w:val="18"/>
        </w:rPr>
        <w:t>kader</w:t>
      </w:r>
      <w:r>
        <w:rPr>
          <w:color w:val="231F20"/>
          <w:spacing w:val="-2"/>
          <w:w w:val="110"/>
          <w:sz w:val="18"/>
        </w:rPr>
        <w:t xml:space="preserve"> </w:t>
      </w:r>
      <w:r>
        <w:rPr>
          <w:color w:val="231F20"/>
          <w:w w:val="110"/>
          <w:sz w:val="18"/>
        </w:rPr>
        <w:t xml:space="preserve">van </w:t>
      </w:r>
      <w:r>
        <w:rPr>
          <w:color w:val="231F20"/>
          <w:spacing w:val="-2"/>
          <w:w w:val="110"/>
          <w:sz w:val="18"/>
        </w:rPr>
        <w:t>campagnes</w:t>
      </w:r>
      <w:r>
        <w:rPr>
          <w:color w:val="231F20"/>
          <w:spacing w:val="-7"/>
          <w:w w:val="110"/>
          <w:sz w:val="18"/>
        </w:rPr>
        <w:t xml:space="preserve"> </w:t>
      </w:r>
      <w:r>
        <w:rPr>
          <w:color w:val="231F20"/>
          <w:spacing w:val="-2"/>
          <w:w w:val="110"/>
          <w:sz w:val="18"/>
        </w:rPr>
        <w:t>voor</w:t>
      </w:r>
      <w:r>
        <w:rPr>
          <w:color w:val="231F20"/>
          <w:spacing w:val="-7"/>
          <w:w w:val="110"/>
          <w:sz w:val="18"/>
        </w:rPr>
        <w:t xml:space="preserve"> </w:t>
      </w:r>
      <w:r>
        <w:rPr>
          <w:color w:val="231F20"/>
          <w:spacing w:val="-2"/>
          <w:w w:val="110"/>
          <w:sz w:val="18"/>
        </w:rPr>
        <w:t>duurzame</w:t>
      </w:r>
      <w:r>
        <w:rPr>
          <w:color w:val="231F20"/>
          <w:spacing w:val="-7"/>
          <w:w w:val="110"/>
          <w:sz w:val="18"/>
        </w:rPr>
        <w:t xml:space="preserve"> </w:t>
      </w:r>
      <w:r>
        <w:rPr>
          <w:color w:val="231F20"/>
          <w:spacing w:val="-2"/>
          <w:w w:val="110"/>
          <w:sz w:val="18"/>
        </w:rPr>
        <w:t>mobiliteit</w:t>
      </w:r>
      <w:r>
        <w:rPr>
          <w:color w:val="231F20"/>
          <w:spacing w:val="-7"/>
          <w:w w:val="110"/>
          <w:sz w:val="18"/>
        </w:rPr>
        <w:t xml:space="preserve"> </w:t>
      </w:r>
      <w:r>
        <w:rPr>
          <w:color w:val="231F20"/>
          <w:spacing w:val="-2"/>
          <w:w w:val="110"/>
          <w:sz w:val="18"/>
        </w:rPr>
        <w:t>(waaronder</w:t>
      </w:r>
      <w:r>
        <w:rPr>
          <w:color w:val="231F20"/>
          <w:spacing w:val="-7"/>
          <w:w w:val="110"/>
          <w:sz w:val="18"/>
        </w:rPr>
        <w:t xml:space="preserve"> </w:t>
      </w:r>
      <w:r>
        <w:rPr>
          <w:color w:val="231F20"/>
          <w:spacing w:val="-2"/>
          <w:w w:val="110"/>
          <w:sz w:val="18"/>
        </w:rPr>
        <w:t>elektrische</w:t>
      </w:r>
      <w:r>
        <w:rPr>
          <w:color w:val="231F20"/>
          <w:spacing w:val="-7"/>
          <w:w w:val="110"/>
          <w:sz w:val="18"/>
        </w:rPr>
        <w:t xml:space="preserve"> </w:t>
      </w:r>
      <w:r>
        <w:rPr>
          <w:color w:val="231F20"/>
          <w:spacing w:val="-2"/>
          <w:w w:val="110"/>
          <w:sz w:val="18"/>
        </w:rPr>
        <w:t xml:space="preserve">deelauto’s </w:t>
      </w:r>
      <w:r>
        <w:rPr>
          <w:color w:val="231F20"/>
          <w:w w:val="110"/>
          <w:sz w:val="18"/>
        </w:rPr>
        <w:t>en</w:t>
      </w:r>
      <w:r>
        <w:rPr>
          <w:color w:val="231F20"/>
          <w:spacing w:val="-12"/>
          <w:w w:val="110"/>
          <w:sz w:val="18"/>
        </w:rPr>
        <w:t xml:space="preserve"> </w:t>
      </w:r>
      <w:r>
        <w:rPr>
          <w:color w:val="231F20"/>
          <w:w w:val="110"/>
          <w:sz w:val="18"/>
        </w:rPr>
        <w:t>autobanden).</w:t>
      </w:r>
      <w:r>
        <w:rPr>
          <w:color w:val="231F20"/>
          <w:spacing w:val="-12"/>
          <w:w w:val="110"/>
          <w:sz w:val="18"/>
        </w:rPr>
        <w:t xml:space="preserve"> </w:t>
      </w:r>
      <w:r>
        <w:rPr>
          <w:color w:val="231F20"/>
          <w:w w:val="110"/>
          <w:sz w:val="18"/>
        </w:rPr>
        <w:t>Ook</w:t>
      </w:r>
      <w:r>
        <w:rPr>
          <w:color w:val="231F20"/>
          <w:spacing w:val="-12"/>
          <w:w w:val="110"/>
          <w:sz w:val="18"/>
        </w:rPr>
        <w:t xml:space="preserve"> </w:t>
      </w:r>
      <w:r>
        <w:rPr>
          <w:color w:val="231F20"/>
          <w:w w:val="110"/>
          <w:sz w:val="18"/>
        </w:rPr>
        <w:t>betreft</w:t>
      </w:r>
      <w:r>
        <w:rPr>
          <w:color w:val="231F20"/>
          <w:spacing w:val="-12"/>
          <w:w w:val="110"/>
          <w:sz w:val="18"/>
        </w:rPr>
        <w:t xml:space="preserve"> </w:t>
      </w:r>
      <w:r>
        <w:rPr>
          <w:color w:val="231F20"/>
          <w:w w:val="110"/>
          <w:sz w:val="18"/>
        </w:rPr>
        <w:t>het</w:t>
      </w:r>
      <w:r>
        <w:rPr>
          <w:color w:val="231F20"/>
          <w:spacing w:val="-12"/>
          <w:w w:val="110"/>
          <w:sz w:val="18"/>
        </w:rPr>
        <w:t xml:space="preserve"> </w:t>
      </w:r>
      <w:r>
        <w:rPr>
          <w:color w:val="231F20"/>
          <w:w w:val="110"/>
          <w:sz w:val="18"/>
        </w:rPr>
        <w:t>uitgaven</w:t>
      </w:r>
      <w:r>
        <w:rPr>
          <w:color w:val="231F20"/>
          <w:spacing w:val="-12"/>
          <w:w w:val="110"/>
          <w:sz w:val="18"/>
        </w:rPr>
        <w:t xml:space="preserve"> </w:t>
      </w:r>
      <w:r>
        <w:rPr>
          <w:color w:val="231F20"/>
          <w:w w:val="110"/>
          <w:sz w:val="18"/>
        </w:rPr>
        <w:t>in</w:t>
      </w:r>
      <w:r>
        <w:rPr>
          <w:color w:val="231F20"/>
          <w:spacing w:val="-12"/>
          <w:w w:val="110"/>
          <w:sz w:val="18"/>
        </w:rPr>
        <w:t xml:space="preserve"> </w:t>
      </w:r>
      <w:r>
        <w:rPr>
          <w:color w:val="231F20"/>
          <w:w w:val="110"/>
          <w:sz w:val="18"/>
        </w:rPr>
        <w:t>het</w:t>
      </w:r>
      <w:r>
        <w:rPr>
          <w:color w:val="231F20"/>
          <w:spacing w:val="-12"/>
          <w:w w:val="110"/>
          <w:sz w:val="18"/>
        </w:rPr>
        <w:t xml:space="preserve"> </w:t>
      </w:r>
      <w:r>
        <w:rPr>
          <w:color w:val="231F20"/>
          <w:w w:val="110"/>
          <w:sz w:val="18"/>
        </w:rPr>
        <w:t>kader</w:t>
      </w:r>
      <w:r>
        <w:rPr>
          <w:color w:val="231F20"/>
          <w:spacing w:val="-12"/>
          <w:w w:val="110"/>
          <w:sz w:val="18"/>
        </w:rPr>
        <w:t xml:space="preserve"> </w:t>
      </w:r>
      <w:r>
        <w:rPr>
          <w:color w:val="231F20"/>
          <w:w w:val="110"/>
          <w:sz w:val="18"/>
        </w:rPr>
        <w:t>van</w:t>
      </w:r>
      <w:r>
        <w:rPr>
          <w:color w:val="231F20"/>
          <w:spacing w:val="-12"/>
          <w:w w:val="110"/>
          <w:sz w:val="18"/>
        </w:rPr>
        <w:t xml:space="preserve"> </w:t>
      </w:r>
      <w:r>
        <w:rPr>
          <w:color w:val="231F20"/>
          <w:w w:val="110"/>
          <w:sz w:val="18"/>
        </w:rPr>
        <w:t>de</w:t>
      </w:r>
      <w:r>
        <w:rPr>
          <w:color w:val="231F20"/>
          <w:spacing w:val="-12"/>
          <w:w w:val="110"/>
          <w:sz w:val="18"/>
        </w:rPr>
        <w:t xml:space="preserve"> </w:t>
      </w:r>
      <w:proofErr w:type="spellStart"/>
      <w:r>
        <w:rPr>
          <w:color w:val="231F20"/>
          <w:w w:val="110"/>
          <w:sz w:val="18"/>
        </w:rPr>
        <w:t>wegver-</w:t>
      </w:r>
      <w:r>
        <w:rPr>
          <w:color w:val="231F20"/>
          <w:spacing w:val="-2"/>
          <w:w w:val="110"/>
          <w:sz w:val="18"/>
        </w:rPr>
        <w:t>voerssector</w:t>
      </w:r>
      <w:proofErr w:type="spellEnd"/>
      <w:r>
        <w:rPr>
          <w:color w:val="231F20"/>
          <w:spacing w:val="-5"/>
          <w:w w:val="110"/>
          <w:sz w:val="18"/>
        </w:rPr>
        <w:t xml:space="preserve"> </w:t>
      </w:r>
      <w:r>
        <w:rPr>
          <w:color w:val="231F20"/>
          <w:spacing w:val="-2"/>
          <w:w w:val="110"/>
          <w:sz w:val="18"/>
        </w:rPr>
        <w:t>en</w:t>
      </w:r>
      <w:r>
        <w:rPr>
          <w:color w:val="231F20"/>
          <w:spacing w:val="-5"/>
          <w:w w:val="110"/>
          <w:sz w:val="18"/>
        </w:rPr>
        <w:t xml:space="preserve"> </w:t>
      </w:r>
      <w:r>
        <w:rPr>
          <w:color w:val="231F20"/>
          <w:spacing w:val="-2"/>
          <w:w w:val="110"/>
          <w:sz w:val="18"/>
        </w:rPr>
        <w:t>verzorgingsplaatsen</w:t>
      </w:r>
      <w:r>
        <w:rPr>
          <w:color w:val="231F20"/>
          <w:spacing w:val="-5"/>
          <w:w w:val="110"/>
          <w:sz w:val="18"/>
        </w:rPr>
        <w:t xml:space="preserve"> </w:t>
      </w:r>
      <w:r>
        <w:rPr>
          <w:color w:val="231F20"/>
          <w:spacing w:val="-2"/>
          <w:w w:val="110"/>
          <w:sz w:val="18"/>
        </w:rPr>
        <w:t>langs</w:t>
      </w:r>
      <w:r>
        <w:rPr>
          <w:color w:val="231F20"/>
          <w:spacing w:val="-5"/>
          <w:w w:val="110"/>
          <w:sz w:val="18"/>
        </w:rPr>
        <w:t xml:space="preserve"> </w:t>
      </w:r>
      <w:r>
        <w:rPr>
          <w:color w:val="231F20"/>
          <w:spacing w:val="-2"/>
          <w:w w:val="110"/>
          <w:sz w:val="18"/>
        </w:rPr>
        <w:t>de</w:t>
      </w:r>
      <w:r>
        <w:rPr>
          <w:color w:val="231F20"/>
          <w:spacing w:val="-5"/>
          <w:w w:val="110"/>
          <w:sz w:val="18"/>
        </w:rPr>
        <w:t xml:space="preserve"> </w:t>
      </w:r>
      <w:r>
        <w:rPr>
          <w:color w:val="231F20"/>
          <w:spacing w:val="-2"/>
          <w:w w:val="110"/>
          <w:sz w:val="18"/>
        </w:rPr>
        <w:t>hoofdwegen.</w:t>
      </w:r>
      <w:r>
        <w:rPr>
          <w:color w:val="231F20"/>
          <w:spacing w:val="-5"/>
          <w:w w:val="110"/>
          <w:sz w:val="18"/>
        </w:rPr>
        <w:t xml:space="preserve"> </w:t>
      </w:r>
      <w:r>
        <w:rPr>
          <w:color w:val="231F20"/>
          <w:spacing w:val="-2"/>
          <w:w w:val="110"/>
          <w:sz w:val="18"/>
        </w:rPr>
        <w:t>Bij</w:t>
      </w:r>
      <w:r>
        <w:rPr>
          <w:color w:val="231F20"/>
          <w:spacing w:val="-5"/>
          <w:w w:val="110"/>
          <w:sz w:val="18"/>
        </w:rPr>
        <w:t xml:space="preserve"> </w:t>
      </w:r>
      <w:proofErr w:type="spellStart"/>
      <w:r>
        <w:rPr>
          <w:color w:val="231F20"/>
          <w:spacing w:val="-2"/>
          <w:w w:val="110"/>
          <w:sz w:val="18"/>
        </w:rPr>
        <w:t>verkeers-</w:t>
      </w:r>
      <w:r>
        <w:rPr>
          <w:color w:val="231F20"/>
          <w:w w:val="110"/>
          <w:sz w:val="18"/>
        </w:rPr>
        <w:t>veiligheid</w:t>
      </w:r>
      <w:proofErr w:type="spellEnd"/>
      <w:r>
        <w:rPr>
          <w:color w:val="231F20"/>
          <w:w w:val="110"/>
          <w:sz w:val="18"/>
        </w:rPr>
        <w:t xml:space="preserve"> liggen diverse campagnes vast (waaronder BOB en </w:t>
      </w:r>
      <w:proofErr w:type="spellStart"/>
      <w:r>
        <w:rPr>
          <w:color w:val="231F20"/>
          <w:w w:val="110"/>
          <w:sz w:val="18"/>
        </w:rPr>
        <w:t>MoNo</w:t>
      </w:r>
      <w:proofErr w:type="spellEnd"/>
      <w:r>
        <w:rPr>
          <w:color w:val="231F20"/>
          <w:w w:val="110"/>
          <w:sz w:val="18"/>
        </w:rPr>
        <w:t>). Een substantieel deel daarvan wordt betaald aan RWS.</w:t>
      </w:r>
    </w:p>
    <w:p w:rsidR="008A51CF" w:rsidRDefault="00B57981" w14:paraId="3C3E9E52" w14:textId="77777777">
      <w:pPr>
        <w:pStyle w:val="Lijstalinea"/>
        <w:numPr>
          <w:ilvl w:val="0"/>
          <w:numId w:val="23"/>
        </w:numPr>
        <w:tabs>
          <w:tab w:val="left" w:pos="3711"/>
          <w:tab w:val="left" w:pos="3713"/>
        </w:tabs>
        <w:spacing w:line="247" w:lineRule="auto"/>
        <w:ind w:right="596"/>
        <w:rPr>
          <w:sz w:val="18"/>
        </w:rPr>
      </w:pPr>
      <w:r>
        <w:rPr>
          <w:color w:val="231F20"/>
          <w:spacing w:val="-2"/>
          <w:w w:val="110"/>
          <w:sz w:val="18"/>
        </w:rPr>
        <w:t>De</w:t>
      </w:r>
      <w:r>
        <w:rPr>
          <w:color w:val="231F20"/>
          <w:spacing w:val="-11"/>
          <w:w w:val="110"/>
          <w:sz w:val="18"/>
        </w:rPr>
        <w:t xml:space="preserve"> </w:t>
      </w:r>
      <w:r>
        <w:rPr>
          <w:color w:val="231F20"/>
          <w:spacing w:val="-2"/>
          <w:w w:val="110"/>
          <w:sz w:val="18"/>
        </w:rPr>
        <w:t>uitgaven</w:t>
      </w:r>
      <w:r>
        <w:rPr>
          <w:color w:val="231F20"/>
          <w:spacing w:val="-11"/>
          <w:w w:val="110"/>
          <w:sz w:val="18"/>
        </w:rPr>
        <w:t xml:space="preserve"> </w:t>
      </w:r>
      <w:r>
        <w:rPr>
          <w:color w:val="231F20"/>
          <w:spacing w:val="-2"/>
          <w:w w:val="110"/>
          <w:sz w:val="18"/>
        </w:rPr>
        <w:t>in</w:t>
      </w:r>
      <w:r>
        <w:rPr>
          <w:color w:val="231F20"/>
          <w:spacing w:val="-11"/>
          <w:w w:val="110"/>
          <w:sz w:val="18"/>
        </w:rPr>
        <w:t xml:space="preserve"> </w:t>
      </w:r>
      <w:r>
        <w:rPr>
          <w:color w:val="231F20"/>
          <w:spacing w:val="-2"/>
          <w:w w:val="110"/>
          <w:sz w:val="18"/>
        </w:rPr>
        <w:t>het</w:t>
      </w:r>
      <w:r>
        <w:rPr>
          <w:color w:val="231F20"/>
          <w:spacing w:val="-11"/>
          <w:w w:val="110"/>
          <w:sz w:val="18"/>
        </w:rPr>
        <w:t xml:space="preserve"> </w:t>
      </w:r>
      <w:r>
        <w:rPr>
          <w:color w:val="231F20"/>
          <w:spacing w:val="-2"/>
          <w:w w:val="110"/>
          <w:sz w:val="18"/>
        </w:rPr>
        <w:t>kader</w:t>
      </w:r>
      <w:r>
        <w:rPr>
          <w:color w:val="231F20"/>
          <w:spacing w:val="-11"/>
          <w:w w:val="110"/>
          <w:sz w:val="18"/>
        </w:rPr>
        <w:t xml:space="preserve"> </w:t>
      </w:r>
      <w:r>
        <w:rPr>
          <w:color w:val="231F20"/>
          <w:spacing w:val="-2"/>
          <w:w w:val="110"/>
          <w:sz w:val="18"/>
        </w:rPr>
        <w:t>van</w:t>
      </w:r>
      <w:r>
        <w:rPr>
          <w:color w:val="231F20"/>
          <w:spacing w:val="-11"/>
          <w:w w:val="110"/>
          <w:sz w:val="18"/>
        </w:rPr>
        <w:t xml:space="preserve"> </w:t>
      </w:r>
      <w:r>
        <w:rPr>
          <w:color w:val="231F20"/>
          <w:spacing w:val="-2"/>
          <w:w w:val="110"/>
          <w:sz w:val="18"/>
        </w:rPr>
        <w:t>het</w:t>
      </w:r>
      <w:r>
        <w:rPr>
          <w:color w:val="231F20"/>
          <w:spacing w:val="-11"/>
          <w:w w:val="110"/>
          <w:sz w:val="18"/>
        </w:rPr>
        <w:t xml:space="preserve"> </w:t>
      </w:r>
      <w:r>
        <w:rPr>
          <w:color w:val="231F20"/>
          <w:spacing w:val="-2"/>
          <w:w w:val="110"/>
          <w:sz w:val="18"/>
        </w:rPr>
        <w:t>NGF-project:</w:t>
      </w:r>
      <w:r>
        <w:rPr>
          <w:color w:val="231F20"/>
          <w:spacing w:val="-11"/>
          <w:w w:val="110"/>
          <w:sz w:val="18"/>
        </w:rPr>
        <w:t xml:space="preserve"> </w:t>
      </w:r>
      <w:r>
        <w:rPr>
          <w:color w:val="231F20"/>
          <w:spacing w:val="-2"/>
          <w:w w:val="110"/>
          <w:sz w:val="18"/>
        </w:rPr>
        <w:t>Dutch</w:t>
      </w:r>
      <w:r>
        <w:rPr>
          <w:color w:val="231F20"/>
          <w:spacing w:val="-11"/>
          <w:w w:val="110"/>
          <w:sz w:val="18"/>
        </w:rPr>
        <w:t xml:space="preserve"> </w:t>
      </w:r>
      <w:proofErr w:type="spellStart"/>
      <w:r>
        <w:rPr>
          <w:color w:val="231F20"/>
          <w:spacing w:val="-2"/>
          <w:w w:val="110"/>
          <w:sz w:val="18"/>
        </w:rPr>
        <w:t>Metropolitan</w:t>
      </w:r>
      <w:proofErr w:type="spellEnd"/>
      <w:r>
        <w:rPr>
          <w:color w:val="231F20"/>
          <w:spacing w:val="-2"/>
          <w:w w:val="110"/>
          <w:sz w:val="18"/>
        </w:rPr>
        <w:t xml:space="preserve"> </w:t>
      </w:r>
      <w:proofErr w:type="spellStart"/>
      <w:r>
        <w:rPr>
          <w:color w:val="231F20"/>
          <w:w w:val="110"/>
          <w:sz w:val="18"/>
        </w:rPr>
        <w:t>Innovations</w:t>
      </w:r>
      <w:proofErr w:type="spellEnd"/>
      <w:r>
        <w:rPr>
          <w:color w:val="231F20"/>
          <w:spacing w:val="-7"/>
          <w:w w:val="110"/>
          <w:sz w:val="18"/>
        </w:rPr>
        <w:t xml:space="preserve"> </w:t>
      </w:r>
      <w:r>
        <w:rPr>
          <w:color w:val="231F20"/>
          <w:w w:val="110"/>
          <w:sz w:val="18"/>
        </w:rPr>
        <w:t>zijn</w:t>
      </w:r>
      <w:r>
        <w:rPr>
          <w:color w:val="231F20"/>
          <w:spacing w:val="-7"/>
          <w:w w:val="110"/>
          <w:sz w:val="18"/>
        </w:rPr>
        <w:t xml:space="preserve"> </w:t>
      </w:r>
      <w:r>
        <w:rPr>
          <w:color w:val="231F20"/>
          <w:w w:val="110"/>
          <w:sz w:val="18"/>
        </w:rPr>
        <w:t>in</w:t>
      </w:r>
      <w:r>
        <w:rPr>
          <w:color w:val="231F20"/>
          <w:spacing w:val="-7"/>
          <w:w w:val="110"/>
          <w:sz w:val="18"/>
        </w:rPr>
        <w:t xml:space="preserve"> </w:t>
      </w:r>
      <w:r>
        <w:rPr>
          <w:color w:val="231F20"/>
          <w:w w:val="110"/>
          <w:sz w:val="18"/>
        </w:rPr>
        <w:t>2023</w:t>
      </w:r>
      <w:r>
        <w:rPr>
          <w:color w:val="231F20"/>
          <w:spacing w:val="-7"/>
          <w:w w:val="110"/>
          <w:sz w:val="18"/>
        </w:rPr>
        <w:t xml:space="preserve"> </w:t>
      </w:r>
      <w:r>
        <w:rPr>
          <w:color w:val="231F20"/>
          <w:w w:val="110"/>
          <w:sz w:val="18"/>
        </w:rPr>
        <w:t>voor</w:t>
      </w:r>
      <w:r>
        <w:rPr>
          <w:color w:val="231F20"/>
          <w:spacing w:val="-7"/>
          <w:w w:val="110"/>
          <w:sz w:val="18"/>
        </w:rPr>
        <w:t xml:space="preserve"> </w:t>
      </w:r>
      <w:r>
        <w:rPr>
          <w:color w:val="231F20"/>
          <w:w w:val="110"/>
          <w:sz w:val="18"/>
        </w:rPr>
        <w:t>zes</w:t>
      </w:r>
      <w:r>
        <w:rPr>
          <w:color w:val="231F20"/>
          <w:spacing w:val="-7"/>
          <w:w w:val="110"/>
          <w:sz w:val="18"/>
        </w:rPr>
        <w:t xml:space="preserve"> </w:t>
      </w:r>
      <w:r>
        <w:rPr>
          <w:color w:val="231F20"/>
          <w:w w:val="110"/>
          <w:sz w:val="18"/>
        </w:rPr>
        <w:t>jaar</w:t>
      </w:r>
      <w:r>
        <w:rPr>
          <w:color w:val="231F20"/>
          <w:spacing w:val="-7"/>
          <w:w w:val="110"/>
          <w:sz w:val="18"/>
        </w:rPr>
        <w:t xml:space="preserve"> </w:t>
      </w:r>
      <w:r>
        <w:rPr>
          <w:color w:val="231F20"/>
          <w:w w:val="110"/>
          <w:sz w:val="18"/>
        </w:rPr>
        <w:t>vastgelegd.</w:t>
      </w:r>
      <w:r>
        <w:rPr>
          <w:color w:val="231F20"/>
          <w:spacing w:val="-7"/>
          <w:w w:val="110"/>
          <w:sz w:val="18"/>
        </w:rPr>
        <w:t xml:space="preserve"> </w:t>
      </w:r>
      <w:r>
        <w:rPr>
          <w:color w:val="231F20"/>
          <w:w w:val="110"/>
          <w:sz w:val="18"/>
        </w:rPr>
        <w:t>Ten</w:t>
      </w:r>
      <w:r>
        <w:rPr>
          <w:color w:val="231F20"/>
          <w:spacing w:val="-7"/>
          <w:w w:val="110"/>
          <w:sz w:val="18"/>
        </w:rPr>
        <w:t xml:space="preserve"> </w:t>
      </w:r>
      <w:r>
        <w:rPr>
          <w:color w:val="231F20"/>
          <w:w w:val="110"/>
          <w:sz w:val="18"/>
        </w:rPr>
        <w:t>tijde</w:t>
      </w:r>
      <w:r>
        <w:rPr>
          <w:color w:val="231F20"/>
          <w:spacing w:val="-7"/>
          <w:w w:val="110"/>
          <w:sz w:val="18"/>
        </w:rPr>
        <w:t xml:space="preserve"> </w:t>
      </w:r>
      <w:r>
        <w:rPr>
          <w:color w:val="231F20"/>
          <w:w w:val="110"/>
          <w:sz w:val="18"/>
        </w:rPr>
        <w:t>van het</w:t>
      </w:r>
      <w:r>
        <w:rPr>
          <w:color w:val="231F20"/>
          <w:spacing w:val="-16"/>
          <w:w w:val="110"/>
          <w:sz w:val="18"/>
        </w:rPr>
        <w:t xml:space="preserve"> </w:t>
      </w:r>
      <w:r>
        <w:rPr>
          <w:color w:val="231F20"/>
          <w:w w:val="110"/>
          <w:sz w:val="18"/>
        </w:rPr>
        <w:t>opstellen</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deze</w:t>
      </w:r>
      <w:r>
        <w:rPr>
          <w:color w:val="231F20"/>
          <w:spacing w:val="-15"/>
          <w:w w:val="110"/>
          <w:sz w:val="18"/>
        </w:rPr>
        <w:t xml:space="preserve"> </w:t>
      </w:r>
      <w:r>
        <w:rPr>
          <w:color w:val="231F20"/>
          <w:w w:val="110"/>
          <w:sz w:val="18"/>
        </w:rPr>
        <w:t>begroting</w:t>
      </w:r>
      <w:r>
        <w:rPr>
          <w:color w:val="231F20"/>
          <w:spacing w:val="-16"/>
          <w:w w:val="110"/>
          <w:sz w:val="18"/>
        </w:rPr>
        <w:t xml:space="preserve"> </w:t>
      </w:r>
      <w:r>
        <w:rPr>
          <w:color w:val="231F20"/>
          <w:w w:val="110"/>
          <w:sz w:val="18"/>
        </w:rPr>
        <w:t>zijn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gunningstrajecten</w:t>
      </w:r>
      <w:r>
        <w:rPr>
          <w:color w:val="231F20"/>
          <w:spacing w:val="-15"/>
          <w:w w:val="110"/>
          <w:sz w:val="18"/>
        </w:rPr>
        <w:t xml:space="preserve"> </w:t>
      </w:r>
      <w:r>
        <w:rPr>
          <w:color w:val="231F20"/>
          <w:w w:val="110"/>
          <w:sz w:val="18"/>
        </w:rPr>
        <w:t>in</w:t>
      </w:r>
      <w:r>
        <w:rPr>
          <w:color w:val="231F20"/>
          <w:spacing w:val="-16"/>
          <w:w w:val="110"/>
          <w:sz w:val="18"/>
        </w:rPr>
        <w:t xml:space="preserve"> </w:t>
      </w:r>
      <w:r>
        <w:rPr>
          <w:color w:val="231F20"/>
          <w:w w:val="110"/>
          <w:sz w:val="18"/>
        </w:rPr>
        <w:t>een</w:t>
      </w:r>
    </w:p>
    <w:p w:rsidR="008A51CF" w:rsidRDefault="00B57981" w14:paraId="494C73C0" w14:textId="77777777">
      <w:pPr>
        <w:pStyle w:val="Plattetekst"/>
        <w:spacing w:before="1" w:line="247" w:lineRule="auto"/>
        <w:ind w:left="3713"/>
      </w:pPr>
      <w:proofErr w:type="gramStart"/>
      <w:r>
        <w:rPr>
          <w:color w:val="231F20"/>
        </w:rPr>
        <w:t>afrondende</w:t>
      </w:r>
      <w:proofErr w:type="gramEnd"/>
      <w:r>
        <w:rPr>
          <w:color w:val="231F20"/>
          <w:spacing w:val="38"/>
        </w:rPr>
        <w:t xml:space="preserve"> </w:t>
      </w:r>
      <w:r>
        <w:rPr>
          <w:color w:val="231F20"/>
        </w:rPr>
        <w:t>fase.</w:t>
      </w:r>
      <w:r>
        <w:rPr>
          <w:color w:val="231F20"/>
          <w:spacing w:val="38"/>
        </w:rPr>
        <w:t xml:space="preserve"> </w:t>
      </w:r>
      <w:r>
        <w:rPr>
          <w:color w:val="231F20"/>
        </w:rPr>
        <w:t>De</w:t>
      </w:r>
      <w:r>
        <w:rPr>
          <w:color w:val="231F20"/>
          <w:spacing w:val="38"/>
        </w:rPr>
        <w:t xml:space="preserve"> </w:t>
      </w:r>
      <w:r>
        <w:rPr>
          <w:color w:val="231F20"/>
        </w:rPr>
        <w:t>werkzaamheden</w:t>
      </w:r>
      <w:r>
        <w:rPr>
          <w:color w:val="231F20"/>
          <w:spacing w:val="38"/>
        </w:rPr>
        <w:t xml:space="preserve"> </w:t>
      </w:r>
      <w:r>
        <w:rPr>
          <w:color w:val="231F20"/>
        </w:rPr>
        <w:t>hebben</w:t>
      </w:r>
      <w:r>
        <w:rPr>
          <w:color w:val="231F20"/>
          <w:spacing w:val="38"/>
        </w:rPr>
        <w:t xml:space="preserve"> </w:t>
      </w:r>
      <w:r>
        <w:rPr>
          <w:color w:val="231F20"/>
        </w:rPr>
        <w:t>betrekking</w:t>
      </w:r>
      <w:r>
        <w:rPr>
          <w:color w:val="231F20"/>
          <w:spacing w:val="38"/>
        </w:rPr>
        <w:t xml:space="preserve"> </w:t>
      </w:r>
      <w:r>
        <w:rPr>
          <w:color w:val="231F20"/>
        </w:rPr>
        <w:t>op</w:t>
      </w:r>
      <w:r>
        <w:rPr>
          <w:color w:val="231F20"/>
          <w:spacing w:val="38"/>
        </w:rPr>
        <w:t xml:space="preserve"> </w:t>
      </w:r>
      <w:r>
        <w:rPr>
          <w:color w:val="231F20"/>
        </w:rPr>
        <w:t xml:space="preserve">algemene </w:t>
      </w:r>
      <w:r>
        <w:rPr>
          <w:color w:val="231F20"/>
          <w:w w:val="110"/>
        </w:rPr>
        <w:t>voorzieningen, kennis &amp; afspraken en diverse toepassingen.</w:t>
      </w:r>
    </w:p>
    <w:p w:rsidR="008A51CF" w:rsidRDefault="00B57981" w14:paraId="15015CED" w14:textId="77777777">
      <w:pPr>
        <w:pStyle w:val="Lijstalinea"/>
        <w:numPr>
          <w:ilvl w:val="0"/>
          <w:numId w:val="23"/>
        </w:numPr>
        <w:tabs>
          <w:tab w:val="left" w:pos="3711"/>
          <w:tab w:val="left" w:pos="3713"/>
        </w:tabs>
        <w:spacing w:line="247" w:lineRule="auto"/>
        <w:ind w:right="230"/>
        <w:rPr>
          <w:sz w:val="18"/>
        </w:rPr>
      </w:pPr>
      <w:r>
        <w:rPr>
          <w:color w:val="231F20"/>
          <w:sz w:val="18"/>
        </w:rPr>
        <w:t>De</w:t>
      </w:r>
      <w:r>
        <w:rPr>
          <w:color w:val="231F20"/>
          <w:spacing w:val="38"/>
          <w:sz w:val="18"/>
        </w:rPr>
        <w:t xml:space="preserve"> </w:t>
      </w:r>
      <w:r>
        <w:rPr>
          <w:color w:val="231F20"/>
          <w:sz w:val="18"/>
        </w:rPr>
        <w:t>uitgaven</w:t>
      </w:r>
      <w:r>
        <w:rPr>
          <w:color w:val="231F20"/>
          <w:spacing w:val="38"/>
          <w:sz w:val="18"/>
        </w:rPr>
        <w:t xml:space="preserve"> </w:t>
      </w:r>
      <w:r>
        <w:rPr>
          <w:color w:val="231F20"/>
          <w:sz w:val="18"/>
        </w:rPr>
        <w:t>voor</w:t>
      </w:r>
      <w:r>
        <w:rPr>
          <w:color w:val="231F20"/>
          <w:spacing w:val="38"/>
          <w:sz w:val="18"/>
        </w:rPr>
        <w:t xml:space="preserve"> </w:t>
      </w:r>
      <w:r>
        <w:rPr>
          <w:color w:val="231F20"/>
          <w:sz w:val="18"/>
        </w:rPr>
        <w:t>Innovatie</w:t>
      </w:r>
      <w:r>
        <w:rPr>
          <w:color w:val="231F20"/>
          <w:spacing w:val="38"/>
          <w:sz w:val="18"/>
        </w:rPr>
        <w:t xml:space="preserve"> </w:t>
      </w:r>
      <w:r>
        <w:rPr>
          <w:color w:val="231F20"/>
          <w:sz w:val="18"/>
        </w:rPr>
        <w:t>en</w:t>
      </w:r>
      <w:r>
        <w:rPr>
          <w:color w:val="231F20"/>
          <w:spacing w:val="38"/>
          <w:sz w:val="18"/>
        </w:rPr>
        <w:t xml:space="preserve"> </w:t>
      </w:r>
      <w:r>
        <w:rPr>
          <w:color w:val="231F20"/>
          <w:sz w:val="18"/>
        </w:rPr>
        <w:t>Intelligente</w:t>
      </w:r>
      <w:r>
        <w:rPr>
          <w:color w:val="231F20"/>
          <w:spacing w:val="38"/>
          <w:sz w:val="18"/>
        </w:rPr>
        <w:t xml:space="preserve"> </w:t>
      </w:r>
      <w:r>
        <w:rPr>
          <w:color w:val="231F20"/>
          <w:sz w:val="18"/>
        </w:rPr>
        <w:t>Transportsystemen</w:t>
      </w:r>
      <w:r>
        <w:rPr>
          <w:color w:val="231F20"/>
          <w:spacing w:val="38"/>
          <w:sz w:val="18"/>
        </w:rPr>
        <w:t xml:space="preserve"> </w:t>
      </w:r>
      <w:r>
        <w:rPr>
          <w:color w:val="231F20"/>
          <w:sz w:val="18"/>
        </w:rPr>
        <w:t xml:space="preserve">hebben </w:t>
      </w:r>
      <w:r>
        <w:rPr>
          <w:color w:val="231F20"/>
          <w:w w:val="110"/>
          <w:sz w:val="18"/>
        </w:rPr>
        <w:t>betrekking op dienstverlening door UDAP en licenties DMI.</w:t>
      </w:r>
    </w:p>
    <w:p w:rsidR="008A51CF" w:rsidRDefault="00B57981" w14:paraId="7056B135" w14:textId="77777777">
      <w:pPr>
        <w:pStyle w:val="Lijstalinea"/>
        <w:numPr>
          <w:ilvl w:val="0"/>
          <w:numId w:val="23"/>
        </w:numPr>
        <w:tabs>
          <w:tab w:val="left" w:pos="3711"/>
          <w:tab w:val="left" w:pos="3713"/>
        </w:tabs>
        <w:spacing w:before="1" w:line="247" w:lineRule="auto"/>
        <w:rPr>
          <w:sz w:val="18"/>
        </w:rPr>
      </w:pPr>
      <w:r>
        <w:rPr>
          <w:color w:val="231F20"/>
          <w:w w:val="110"/>
          <w:sz w:val="18"/>
        </w:rPr>
        <w:t>De</w:t>
      </w:r>
      <w:r>
        <w:rPr>
          <w:color w:val="231F20"/>
          <w:spacing w:val="-23"/>
          <w:w w:val="110"/>
          <w:sz w:val="18"/>
        </w:rPr>
        <w:t xml:space="preserve"> </w:t>
      </w:r>
      <w:r>
        <w:rPr>
          <w:color w:val="231F20"/>
          <w:w w:val="110"/>
          <w:sz w:val="18"/>
        </w:rPr>
        <w:t>uitgaven</w:t>
      </w:r>
      <w:r>
        <w:rPr>
          <w:color w:val="231F20"/>
          <w:spacing w:val="-23"/>
          <w:w w:val="110"/>
          <w:sz w:val="18"/>
        </w:rPr>
        <w:t xml:space="preserve"> </w:t>
      </w:r>
      <w:r>
        <w:rPr>
          <w:color w:val="231F20"/>
          <w:w w:val="110"/>
          <w:sz w:val="18"/>
        </w:rPr>
        <w:t>duurzame</w:t>
      </w:r>
      <w:r>
        <w:rPr>
          <w:color w:val="231F20"/>
          <w:spacing w:val="-22"/>
          <w:w w:val="110"/>
          <w:sz w:val="18"/>
        </w:rPr>
        <w:t xml:space="preserve"> </w:t>
      </w:r>
      <w:r>
        <w:rPr>
          <w:color w:val="231F20"/>
          <w:w w:val="110"/>
          <w:sz w:val="18"/>
        </w:rPr>
        <w:t>logistiek</w:t>
      </w:r>
      <w:r>
        <w:rPr>
          <w:color w:val="231F20"/>
          <w:spacing w:val="-23"/>
          <w:w w:val="110"/>
          <w:sz w:val="18"/>
        </w:rPr>
        <w:t xml:space="preserve"> </w:t>
      </w:r>
      <w:r>
        <w:rPr>
          <w:color w:val="231F20"/>
          <w:w w:val="110"/>
          <w:sz w:val="18"/>
        </w:rPr>
        <w:t>zijn</w:t>
      </w:r>
      <w:r>
        <w:rPr>
          <w:color w:val="231F20"/>
          <w:spacing w:val="-23"/>
          <w:w w:val="110"/>
          <w:sz w:val="18"/>
        </w:rPr>
        <w:t xml:space="preserve"> </w:t>
      </w:r>
      <w:r>
        <w:rPr>
          <w:color w:val="231F20"/>
          <w:w w:val="110"/>
          <w:sz w:val="18"/>
        </w:rPr>
        <w:t>onder</w:t>
      </w:r>
      <w:r>
        <w:rPr>
          <w:color w:val="231F20"/>
          <w:spacing w:val="-22"/>
          <w:w w:val="110"/>
          <w:sz w:val="18"/>
        </w:rPr>
        <w:t xml:space="preserve"> </w:t>
      </w:r>
      <w:r>
        <w:rPr>
          <w:color w:val="231F20"/>
          <w:w w:val="110"/>
          <w:sz w:val="18"/>
        </w:rPr>
        <w:t>andere</w:t>
      </w:r>
      <w:r>
        <w:rPr>
          <w:color w:val="231F20"/>
          <w:spacing w:val="-23"/>
          <w:w w:val="110"/>
          <w:sz w:val="18"/>
        </w:rPr>
        <w:t xml:space="preserve"> </w:t>
      </w:r>
      <w:r>
        <w:rPr>
          <w:color w:val="231F20"/>
          <w:w w:val="110"/>
          <w:sz w:val="18"/>
        </w:rPr>
        <w:t>bedoeld</w:t>
      </w:r>
      <w:r>
        <w:rPr>
          <w:color w:val="231F20"/>
          <w:spacing w:val="-22"/>
          <w:w w:val="110"/>
          <w:sz w:val="18"/>
        </w:rPr>
        <w:t xml:space="preserve"> </w:t>
      </w:r>
      <w:r>
        <w:rPr>
          <w:color w:val="231F20"/>
          <w:w w:val="110"/>
          <w:sz w:val="18"/>
        </w:rPr>
        <w:t>voor</w:t>
      </w:r>
      <w:r>
        <w:rPr>
          <w:color w:val="231F20"/>
          <w:spacing w:val="-23"/>
          <w:w w:val="110"/>
          <w:sz w:val="18"/>
        </w:rPr>
        <w:t xml:space="preserve"> </w:t>
      </w:r>
      <w:proofErr w:type="spellStart"/>
      <w:r>
        <w:rPr>
          <w:color w:val="231F20"/>
          <w:w w:val="110"/>
          <w:sz w:val="18"/>
        </w:rPr>
        <w:t>bouwlo-gistiek</w:t>
      </w:r>
      <w:proofErr w:type="spellEnd"/>
      <w:r>
        <w:rPr>
          <w:color w:val="231F20"/>
          <w:w w:val="110"/>
          <w:sz w:val="18"/>
        </w:rPr>
        <w:t xml:space="preserve"> en emissievrije bouwplaatsen.</w:t>
      </w:r>
    </w:p>
    <w:p w:rsidR="008A51CF" w:rsidRDefault="00B57981" w14:paraId="48D93889" w14:textId="77777777">
      <w:pPr>
        <w:pStyle w:val="Lijstalinea"/>
        <w:numPr>
          <w:ilvl w:val="0"/>
          <w:numId w:val="23"/>
        </w:numPr>
        <w:tabs>
          <w:tab w:val="left" w:pos="3713"/>
        </w:tabs>
        <w:spacing w:line="247" w:lineRule="auto"/>
        <w:ind w:right="189"/>
        <w:rPr>
          <w:sz w:val="18"/>
        </w:rPr>
      </w:pPr>
      <w:r>
        <w:rPr>
          <w:color w:val="231F20"/>
          <w:w w:val="110"/>
          <w:sz w:val="18"/>
        </w:rPr>
        <w:t xml:space="preserve">De Klimaatakkoordmiddelen betreffen voornamelijk opdrachten voor </w:t>
      </w:r>
      <w:r>
        <w:rPr>
          <w:color w:val="231F20"/>
          <w:spacing w:val="-2"/>
          <w:w w:val="110"/>
          <w:sz w:val="18"/>
        </w:rPr>
        <w:t xml:space="preserve">Verduurzaming Logistiek en Elektrisch Vervoer, </w:t>
      </w:r>
      <w:proofErr w:type="spellStart"/>
      <w:r>
        <w:rPr>
          <w:color w:val="231F20"/>
          <w:spacing w:val="-2"/>
          <w:w w:val="110"/>
          <w:sz w:val="18"/>
        </w:rPr>
        <w:t>uivoeringskosten</w:t>
      </w:r>
      <w:proofErr w:type="spellEnd"/>
      <w:r>
        <w:rPr>
          <w:color w:val="231F20"/>
          <w:spacing w:val="-2"/>
          <w:w w:val="110"/>
          <w:sz w:val="18"/>
        </w:rPr>
        <w:t xml:space="preserve"> RWS </w:t>
      </w:r>
      <w:r>
        <w:rPr>
          <w:color w:val="231F20"/>
          <w:w w:val="110"/>
          <w:sz w:val="18"/>
        </w:rPr>
        <w:t xml:space="preserve">en ZE-bussen. Deze middelen worden jaarlijks bij Voorjaarsnota </w:t>
      </w:r>
      <w:r>
        <w:rPr>
          <w:color w:val="231F20"/>
          <w:spacing w:val="-2"/>
          <w:w w:val="110"/>
          <w:sz w:val="18"/>
        </w:rPr>
        <w:t>beschikbaar</w:t>
      </w:r>
      <w:r>
        <w:rPr>
          <w:color w:val="231F20"/>
          <w:spacing w:val="-5"/>
          <w:w w:val="110"/>
          <w:sz w:val="18"/>
        </w:rPr>
        <w:t xml:space="preserve"> </w:t>
      </w:r>
      <w:r>
        <w:rPr>
          <w:color w:val="231F20"/>
          <w:spacing w:val="-2"/>
          <w:w w:val="110"/>
          <w:sz w:val="18"/>
        </w:rPr>
        <w:t>gesteld</w:t>
      </w:r>
      <w:r>
        <w:rPr>
          <w:color w:val="231F20"/>
          <w:spacing w:val="-5"/>
          <w:w w:val="110"/>
          <w:sz w:val="18"/>
        </w:rPr>
        <w:t xml:space="preserve"> </w:t>
      </w:r>
      <w:r>
        <w:rPr>
          <w:color w:val="231F20"/>
          <w:spacing w:val="-2"/>
          <w:w w:val="110"/>
          <w:sz w:val="18"/>
        </w:rPr>
        <w:t>voor</w:t>
      </w:r>
      <w:r>
        <w:rPr>
          <w:color w:val="231F20"/>
          <w:spacing w:val="-5"/>
          <w:w w:val="110"/>
          <w:sz w:val="18"/>
        </w:rPr>
        <w:t xml:space="preserve"> </w:t>
      </w:r>
      <w:r>
        <w:rPr>
          <w:color w:val="231F20"/>
          <w:spacing w:val="-2"/>
          <w:w w:val="110"/>
          <w:sz w:val="18"/>
        </w:rPr>
        <w:t>de</w:t>
      </w:r>
      <w:r>
        <w:rPr>
          <w:color w:val="231F20"/>
          <w:spacing w:val="-5"/>
          <w:w w:val="110"/>
          <w:sz w:val="18"/>
        </w:rPr>
        <w:t xml:space="preserve"> </w:t>
      </w:r>
      <w:r>
        <w:rPr>
          <w:color w:val="231F20"/>
          <w:spacing w:val="-2"/>
          <w:w w:val="110"/>
          <w:sz w:val="18"/>
        </w:rPr>
        <w:t>betreffende</w:t>
      </w:r>
      <w:r>
        <w:rPr>
          <w:color w:val="231F20"/>
          <w:spacing w:val="-5"/>
          <w:w w:val="110"/>
          <w:sz w:val="18"/>
        </w:rPr>
        <w:t xml:space="preserve"> </w:t>
      </w:r>
      <w:r>
        <w:rPr>
          <w:color w:val="231F20"/>
          <w:spacing w:val="-2"/>
          <w:w w:val="110"/>
          <w:sz w:val="18"/>
        </w:rPr>
        <w:t>programma's.</w:t>
      </w:r>
      <w:r>
        <w:rPr>
          <w:color w:val="231F20"/>
          <w:spacing w:val="-5"/>
          <w:w w:val="110"/>
          <w:sz w:val="18"/>
        </w:rPr>
        <w:t xml:space="preserve"> </w:t>
      </w:r>
      <w:r>
        <w:rPr>
          <w:color w:val="231F20"/>
          <w:spacing w:val="-2"/>
          <w:w w:val="110"/>
          <w:sz w:val="18"/>
        </w:rPr>
        <w:t>Deze</w:t>
      </w:r>
      <w:r>
        <w:rPr>
          <w:color w:val="231F20"/>
          <w:spacing w:val="-5"/>
          <w:w w:val="110"/>
          <w:sz w:val="18"/>
        </w:rPr>
        <w:t xml:space="preserve"> </w:t>
      </w:r>
      <w:r>
        <w:rPr>
          <w:color w:val="231F20"/>
          <w:spacing w:val="-2"/>
          <w:w w:val="110"/>
          <w:sz w:val="18"/>
        </w:rPr>
        <w:t xml:space="preserve">middelen </w:t>
      </w:r>
      <w:r>
        <w:rPr>
          <w:color w:val="231F20"/>
          <w:w w:val="110"/>
          <w:sz w:val="18"/>
        </w:rPr>
        <w:t>zijn</w:t>
      </w:r>
      <w:r>
        <w:rPr>
          <w:color w:val="231F20"/>
          <w:spacing w:val="-6"/>
          <w:w w:val="110"/>
          <w:sz w:val="18"/>
        </w:rPr>
        <w:t xml:space="preserve"> </w:t>
      </w:r>
      <w:r>
        <w:rPr>
          <w:color w:val="231F20"/>
          <w:w w:val="110"/>
          <w:sz w:val="18"/>
        </w:rPr>
        <w:t>97%</w:t>
      </w:r>
      <w:r>
        <w:rPr>
          <w:color w:val="231F20"/>
          <w:spacing w:val="-6"/>
          <w:w w:val="110"/>
          <w:sz w:val="18"/>
        </w:rPr>
        <w:t xml:space="preserve"> </w:t>
      </w:r>
      <w:r>
        <w:rPr>
          <w:color w:val="231F20"/>
          <w:w w:val="110"/>
          <w:sz w:val="18"/>
        </w:rPr>
        <w:t>juridisch</w:t>
      </w:r>
      <w:r>
        <w:rPr>
          <w:color w:val="231F20"/>
          <w:spacing w:val="-6"/>
          <w:w w:val="110"/>
          <w:sz w:val="18"/>
        </w:rPr>
        <w:t xml:space="preserve"> </w:t>
      </w:r>
      <w:r>
        <w:rPr>
          <w:color w:val="231F20"/>
          <w:w w:val="110"/>
          <w:sz w:val="18"/>
        </w:rPr>
        <w:t>verplicht</w:t>
      </w:r>
      <w:r>
        <w:rPr>
          <w:color w:val="231F20"/>
          <w:spacing w:val="-6"/>
          <w:w w:val="110"/>
          <w:sz w:val="18"/>
        </w:rPr>
        <w:t xml:space="preserve"> </w:t>
      </w:r>
      <w:r>
        <w:rPr>
          <w:color w:val="231F20"/>
          <w:w w:val="110"/>
          <w:sz w:val="18"/>
        </w:rPr>
        <w:t>en</w:t>
      </w:r>
      <w:r>
        <w:rPr>
          <w:color w:val="231F20"/>
          <w:spacing w:val="-6"/>
          <w:w w:val="110"/>
          <w:sz w:val="18"/>
        </w:rPr>
        <w:t xml:space="preserve"> </w:t>
      </w:r>
      <w:r>
        <w:rPr>
          <w:color w:val="231F20"/>
          <w:w w:val="110"/>
          <w:sz w:val="18"/>
        </w:rPr>
        <w:t>3%</w:t>
      </w:r>
      <w:r>
        <w:rPr>
          <w:color w:val="231F20"/>
          <w:spacing w:val="-6"/>
          <w:w w:val="110"/>
          <w:sz w:val="18"/>
        </w:rPr>
        <w:t xml:space="preserve"> </w:t>
      </w:r>
      <w:r>
        <w:rPr>
          <w:color w:val="231F20"/>
          <w:w w:val="110"/>
          <w:sz w:val="18"/>
        </w:rPr>
        <w:t>bestuurlijk</w:t>
      </w:r>
      <w:r>
        <w:rPr>
          <w:color w:val="231F20"/>
          <w:spacing w:val="-6"/>
          <w:w w:val="110"/>
          <w:sz w:val="18"/>
        </w:rPr>
        <w:t xml:space="preserve"> </w:t>
      </w:r>
      <w:r>
        <w:rPr>
          <w:color w:val="231F20"/>
          <w:w w:val="110"/>
          <w:sz w:val="18"/>
        </w:rPr>
        <w:t>gebonden.</w:t>
      </w:r>
    </w:p>
    <w:p w:rsidR="008A51CF" w:rsidRDefault="008A51CF" w14:paraId="505ACA64" w14:textId="77777777">
      <w:pPr>
        <w:pStyle w:val="Plattetekst"/>
        <w:spacing w:before="12"/>
        <w:ind w:left="0"/>
      </w:pPr>
    </w:p>
    <w:p w:rsidR="008A51CF" w:rsidRDefault="00B57981" w14:paraId="46134A60" w14:textId="77777777">
      <w:pPr>
        <w:spacing w:line="219" w:lineRule="exact"/>
        <w:ind w:left="3430"/>
        <w:rPr>
          <w:rFonts w:ascii="Calibri"/>
          <w:i/>
          <w:sz w:val="18"/>
        </w:rPr>
      </w:pPr>
      <w:r>
        <w:rPr>
          <w:rFonts w:ascii="Calibri"/>
          <w:i/>
          <w:color w:val="231F20"/>
          <w:spacing w:val="-2"/>
          <w:w w:val="125"/>
          <w:sz w:val="18"/>
        </w:rPr>
        <w:t>Subsidies</w:t>
      </w:r>
    </w:p>
    <w:p w:rsidR="008A51CF" w:rsidRDefault="00B57981" w14:paraId="6D191BDD" w14:textId="77777777">
      <w:pPr>
        <w:pStyle w:val="Lijstalinea"/>
        <w:numPr>
          <w:ilvl w:val="0"/>
          <w:numId w:val="23"/>
        </w:numPr>
        <w:tabs>
          <w:tab w:val="left" w:pos="3712"/>
        </w:tabs>
        <w:spacing w:line="217" w:lineRule="exact"/>
        <w:ind w:left="3712" w:right="0" w:hanging="282"/>
        <w:rPr>
          <w:sz w:val="18"/>
        </w:rPr>
      </w:pPr>
      <w:r>
        <w:rPr>
          <w:color w:val="231F20"/>
          <w:w w:val="110"/>
          <w:sz w:val="18"/>
        </w:rPr>
        <w:t>De</w:t>
      </w:r>
      <w:r>
        <w:rPr>
          <w:color w:val="231F20"/>
          <w:spacing w:val="-11"/>
          <w:w w:val="110"/>
          <w:sz w:val="18"/>
        </w:rPr>
        <w:t xml:space="preserve"> </w:t>
      </w:r>
      <w:r>
        <w:rPr>
          <w:color w:val="231F20"/>
          <w:w w:val="110"/>
          <w:sz w:val="18"/>
        </w:rPr>
        <w:t>subsidies</w:t>
      </w:r>
      <w:r>
        <w:rPr>
          <w:color w:val="231F20"/>
          <w:spacing w:val="-11"/>
          <w:w w:val="110"/>
          <w:sz w:val="18"/>
        </w:rPr>
        <w:t xml:space="preserve"> </w:t>
      </w:r>
      <w:r>
        <w:rPr>
          <w:color w:val="231F20"/>
          <w:w w:val="110"/>
          <w:sz w:val="18"/>
        </w:rPr>
        <w:t>voor</w:t>
      </w:r>
      <w:r>
        <w:rPr>
          <w:color w:val="231F20"/>
          <w:spacing w:val="-11"/>
          <w:w w:val="110"/>
          <w:sz w:val="18"/>
        </w:rPr>
        <w:t xml:space="preserve"> </w:t>
      </w:r>
      <w:r>
        <w:rPr>
          <w:color w:val="231F20"/>
          <w:w w:val="110"/>
          <w:sz w:val="18"/>
        </w:rPr>
        <w:t>verkeersveiligheid</w:t>
      </w:r>
      <w:r>
        <w:rPr>
          <w:color w:val="231F20"/>
          <w:spacing w:val="-11"/>
          <w:w w:val="110"/>
          <w:sz w:val="18"/>
        </w:rPr>
        <w:t xml:space="preserve"> </w:t>
      </w:r>
      <w:r>
        <w:rPr>
          <w:color w:val="231F20"/>
          <w:w w:val="110"/>
          <w:sz w:val="18"/>
        </w:rPr>
        <w:t>bestaan</w:t>
      </w:r>
      <w:r>
        <w:rPr>
          <w:color w:val="231F20"/>
          <w:spacing w:val="-11"/>
          <w:w w:val="110"/>
          <w:sz w:val="18"/>
        </w:rPr>
        <w:t xml:space="preserve"> </w:t>
      </w:r>
      <w:r>
        <w:rPr>
          <w:color w:val="231F20"/>
          <w:spacing w:val="-4"/>
          <w:w w:val="110"/>
          <w:sz w:val="18"/>
        </w:rPr>
        <w:t>uit:</w:t>
      </w:r>
    </w:p>
    <w:p w:rsidR="008A51CF" w:rsidRDefault="00B57981" w14:paraId="774EE910" w14:textId="77777777">
      <w:pPr>
        <w:pStyle w:val="Lijstalinea"/>
        <w:numPr>
          <w:ilvl w:val="1"/>
          <w:numId w:val="23"/>
        </w:numPr>
        <w:tabs>
          <w:tab w:val="left" w:pos="3996"/>
        </w:tabs>
        <w:spacing w:before="7" w:line="247" w:lineRule="auto"/>
        <w:rPr>
          <w:sz w:val="18"/>
        </w:rPr>
      </w:pPr>
      <w:r>
        <w:rPr>
          <w:color w:val="231F20"/>
          <w:w w:val="110"/>
          <w:sz w:val="18"/>
        </w:rPr>
        <w:t>Veilig Verkeer Nederland (VVN) en de Stichting Wetenschappelijk Onderzoek Verkeersveiligheid (SWOV). Zij voeren projecten uit en leveren</w:t>
      </w:r>
      <w:r>
        <w:rPr>
          <w:color w:val="231F20"/>
          <w:spacing w:val="-6"/>
          <w:w w:val="110"/>
          <w:sz w:val="18"/>
        </w:rPr>
        <w:t xml:space="preserve"> </w:t>
      </w:r>
      <w:r>
        <w:rPr>
          <w:color w:val="231F20"/>
          <w:w w:val="110"/>
          <w:sz w:val="18"/>
        </w:rPr>
        <w:t>producten</w:t>
      </w:r>
      <w:r>
        <w:rPr>
          <w:color w:val="231F20"/>
          <w:spacing w:val="-6"/>
          <w:w w:val="110"/>
          <w:sz w:val="18"/>
        </w:rPr>
        <w:t xml:space="preserve"> </w:t>
      </w:r>
      <w:r>
        <w:rPr>
          <w:color w:val="231F20"/>
          <w:w w:val="110"/>
          <w:sz w:val="18"/>
        </w:rPr>
        <w:t>in</w:t>
      </w:r>
      <w:r>
        <w:rPr>
          <w:color w:val="231F20"/>
          <w:spacing w:val="-6"/>
          <w:w w:val="110"/>
          <w:sz w:val="18"/>
        </w:rPr>
        <w:t xml:space="preserve"> </w:t>
      </w:r>
      <w:r>
        <w:rPr>
          <w:color w:val="231F20"/>
          <w:w w:val="110"/>
          <w:sz w:val="18"/>
        </w:rPr>
        <w:t>het</w:t>
      </w:r>
      <w:r>
        <w:rPr>
          <w:color w:val="231F20"/>
          <w:spacing w:val="-6"/>
          <w:w w:val="110"/>
          <w:sz w:val="18"/>
        </w:rPr>
        <w:t xml:space="preserve"> </w:t>
      </w:r>
      <w:r>
        <w:rPr>
          <w:color w:val="231F20"/>
          <w:w w:val="110"/>
          <w:sz w:val="18"/>
        </w:rPr>
        <w:t>kader</w:t>
      </w:r>
      <w:r>
        <w:rPr>
          <w:color w:val="231F20"/>
          <w:spacing w:val="-6"/>
          <w:w w:val="110"/>
          <w:sz w:val="18"/>
        </w:rPr>
        <w:t xml:space="preserve"> </w:t>
      </w:r>
      <w:r>
        <w:rPr>
          <w:color w:val="231F20"/>
          <w:w w:val="110"/>
          <w:sz w:val="18"/>
        </w:rPr>
        <w:t>van</w:t>
      </w:r>
      <w:r>
        <w:rPr>
          <w:color w:val="231F20"/>
          <w:spacing w:val="-6"/>
          <w:w w:val="110"/>
          <w:sz w:val="18"/>
        </w:rPr>
        <w:t xml:space="preserve"> </w:t>
      </w:r>
      <w:r>
        <w:rPr>
          <w:color w:val="231F20"/>
          <w:w w:val="110"/>
          <w:sz w:val="18"/>
        </w:rPr>
        <w:t>de</w:t>
      </w:r>
      <w:r>
        <w:rPr>
          <w:color w:val="231F20"/>
          <w:spacing w:val="-6"/>
          <w:w w:val="110"/>
          <w:sz w:val="18"/>
        </w:rPr>
        <w:t xml:space="preserve"> </w:t>
      </w:r>
      <w:r>
        <w:rPr>
          <w:color w:val="231F20"/>
          <w:w w:val="110"/>
          <w:sz w:val="18"/>
        </w:rPr>
        <w:t>verkeersveiligheid.</w:t>
      </w:r>
      <w:r>
        <w:rPr>
          <w:color w:val="231F20"/>
          <w:spacing w:val="-6"/>
          <w:w w:val="110"/>
          <w:sz w:val="18"/>
        </w:rPr>
        <w:t xml:space="preserve"> </w:t>
      </w:r>
      <w:r>
        <w:rPr>
          <w:color w:val="231F20"/>
          <w:w w:val="110"/>
          <w:sz w:val="18"/>
        </w:rPr>
        <w:t>Het</w:t>
      </w:r>
      <w:r>
        <w:rPr>
          <w:color w:val="231F20"/>
          <w:spacing w:val="-6"/>
          <w:w w:val="110"/>
          <w:sz w:val="18"/>
        </w:rPr>
        <w:t xml:space="preserve"> </w:t>
      </w:r>
      <w:r>
        <w:rPr>
          <w:color w:val="231F20"/>
          <w:w w:val="110"/>
          <w:sz w:val="18"/>
        </w:rPr>
        <w:t>gaat zowel</w:t>
      </w:r>
      <w:r>
        <w:rPr>
          <w:color w:val="231F20"/>
          <w:spacing w:val="-21"/>
          <w:w w:val="110"/>
          <w:sz w:val="18"/>
        </w:rPr>
        <w:t xml:space="preserve"> </w:t>
      </w:r>
      <w:r>
        <w:rPr>
          <w:color w:val="231F20"/>
          <w:w w:val="110"/>
          <w:sz w:val="18"/>
        </w:rPr>
        <w:t>om</w:t>
      </w:r>
      <w:r>
        <w:rPr>
          <w:color w:val="231F20"/>
          <w:spacing w:val="-21"/>
          <w:w w:val="110"/>
          <w:sz w:val="18"/>
        </w:rPr>
        <w:t xml:space="preserve"> </w:t>
      </w:r>
      <w:r>
        <w:rPr>
          <w:color w:val="231F20"/>
          <w:w w:val="110"/>
          <w:sz w:val="18"/>
        </w:rPr>
        <w:t>wetenschappelijk</w:t>
      </w:r>
      <w:r>
        <w:rPr>
          <w:color w:val="231F20"/>
          <w:spacing w:val="-20"/>
          <w:w w:val="110"/>
          <w:sz w:val="18"/>
        </w:rPr>
        <w:t xml:space="preserve"> </w:t>
      </w:r>
      <w:r>
        <w:rPr>
          <w:color w:val="231F20"/>
          <w:w w:val="110"/>
          <w:sz w:val="18"/>
        </w:rPr>
        <w:t>onderzoek</w:t>
      </w:r>
      <w:r>
        <w:rPr>
          <w:color w:val="231F20"/>
          <w:spacing w:val="-21"/>
          <w:w w:val="110"/>
          <w:sz w:val="18"/>
        </w:rPr>
        <w:t xml:space="preserve"> </w:t>
      </w:r>
      <w:r>
        <w:rPr>
          <w:color w:val="231F20"/>
          <w:w w:val="110"/>
          <w:sz w:val="18"/>
        </w:rPr>
        <w:t>als</w:t>
      </w:r>
      <w:r>
        <w:rPr>
          <w:color w:val="231F20"/>
          <w:spacing w:val="-21"/>
          <w:w w:val="110"/>
          <w:sz w:val="18"/>
        </w:rPr>
        <w:t xml:space="preserve"> </w:t>
      </w:r>
      <w:r>
        <w:rPr>
          <w:color w:val="231F20"/>
          <w:w w:val="110"/>
          <w:sz w:val="18"/>
        </w:rPr>
        <w:t>om</w:t>
      </w:r>
      <w:r>
        <w:rPr>
          <w:color w:val="231F20"/>
          <w:spacing w:val="-20"/>
          <w:w w:val="110"/>
          <w:sz w:val="18"/>
        </w:rPr>
        <w:t xml:space="preserve"> </w:t>
      </w:r>
      <w:r>
        <w:rPr>
          <w:color w:val="231F20"/>
          <w:w w:val="110"/>
          <w:sz w:val="18"/>
        </w:rPr>
        <w:t>kennisverspreiding</w:t>
      </w:r>
      <w:r>
        <w:rPr>
          <w:color w:val="231F20"/>
          <w:spacing w:val="-21"/>
          <w:w w:val="110"/>
          <w:sz w:val="18"/>
        </w:rPr>
        <w:t xml:space="preserve"> </w:t>
      </w:r>
      <w:r>
        <w:rPr>
          <w:color w:val="231F20"/>
          <w:w w:val="110"/>
          <w:sz w:val="18"/>
        </w:rPr>
        <w:t xml:space="preserve">op het gebied van verkeersveiligheid. De regelingen worden in 2026 weer </w:t>
      </w:r>
      <w:proofErr w:type="gramStart"/>
      <w:r>
        <w:rPr>
          <w:color w:val="231F20"/>
          <w:w w:val="110"/>
          <w:sz w:val="18"/>
        </w:rPr>
        <w:t>open gezet</w:t>
      </w:r>
      <w:proofErr w:type="gramEnd"/>
      <w:r>
        <w:rPr>
          <w:color w:val="231F20"/>
          <w:w w:val="110"/>
          <w:sz w:val="18"/>
        </w:rPr>
        <w:t>.</w:t>
      </w:r>
    </w:p>
    <w:p w:rsidR="008A51CF" w:rsidRDefault="008A51CF" w14:paraId="29500DB7" w14:textId="77777777">
      <w:pPr>
        <w:pStyle w:val="Lijstalinea"/>
        <w:spacing w:line="247" w:lineRule="auto"/>
        <w:rPr>
          <w:sz w:val="18"/>
        </w:rPr>
        <w:sectPr w:rsidR="008A51CF">
          <w:pgSz w:w="11910" w:h="16840"/>
          <w:pgMar w:top="1300" w:right="992" w:bottom="1340" w:left="992" w:header="0" w:footer="1141" w:gutter="0"/>
          <w:cols w:space="708"/>
        </w:sectPr>
      </w:pPr>
    </w:p>
    <w:p w:rsidR="008A51CF" w:rsidRDefault="00B57981" w14:paraId="7F2AE58A" w14:textId="77777777">
      <w:pPr>
        <w:pStyle w:val="Lijstalinea"/>
        <w:numPr>
          <w:ilvl w:val="1"/>
          <w:numId w:val="23"/>
        </w:numPr>
        <w:tabs>
          <w:tab w:val="left" w:pos="3997"/>
        </w:tabs>
        <w:spacing w:before="77" w:line="247" w:lineRule="auto"/>
        <w:ind w:left="3997" w:right="354"/>
        <w:rPr>
          <w:sz w:val="18"/>
        </w:rPr>
      </w:pPr>
      <w:r>
        <w:rPr>
          <w:color w:val="231F20"/>
          <w:w w:val="110"/>
          <w:sz w:val="18"/>
        </w:rPr>
        <w:lastRenderedPageBreak/>
        <w:t>De</w:t>
      </w:r>
      <w:r>
        <w:rPr>
          <w:color w:val="231F20"/>
          <w:spacing w:val="-16"/>
          <w:w w:val="110"/>
          <w:sz w:val="18"/>
        </w:rPr>
        <w:t xml:space="preserve"> </w:t>
      </w:r>
      <w:r>
        <w:rPr>
          <w:color w:val="231F20"/>
          <w:w w:val="110"/>
          <w:sz w:val="18"/>
        </w:rPr>
        <w:t>overige</w:t>
      </w:r>
      <w:r>
        <w:rPr>
          <w:color w:val="231F20"/>
          <w:spacing w:val="-15"/>
          <w:w w:val="110"/>
          <w:sz w:val="18"/>
        </w:rPr>
        <w:t xml:space="preserve"> </w:t>
      </w:r>
      <w:r>
        <w:rPr>
          <w:color w:val="231F20"/>
          <w:w w:val="110"/>
          <w:sz w:val="18"/>
        </w:rPr>
        <w:t>subsidies</w:t>
      </w:r>
      <w:r>
        <w:rPr>
          <w:color w:val="231F20"/>
          <w:spacing w:val="-16"/>
          <w:w w:val="110"/>
          <w:sz w:val="18"/>
        </w:rPr>
        <w:t xml:space="preserve"> </w:t>
      </w:r>
      <w:r>
        <w:rPr>
          <w:color w:val="231F20"/>
          <w:w w:val="110"/>
          <w:sz w:val="18"/>
        </w:rPr>
        <w:t>bestaan</w:t>
      </w:r>
      <w:r>
        <w:rPr>
          <w:color w:val="231F20"/>
          <w:spacing w:val="-15"/>
          <w:w w:val="110"/>
          <w:sz w:val="18"/>
        </w:rPr>
        <w:t xml:space="preserve"> </w:t>
      </w:r>
      <w:r>
        <w:rPr>
          <w:color w:val="231F20"/>
          <w:w w:val="110"/>
          <w:sz w:val="18"/>
        </w:rPr>
        <w:t>uit</w:t>
      </w:r>
      <w:r>
        <w:rPr>
          <w:color w:val="231F20"/>
          <w:spacing w:val="-16"/>
          <w:w w:val="110"/>
          <w:sz w:val="18"/>
        </w:rPr>
        <w:t xml:space="preserve"> </w:t>
      </w:r>
      <w:proofErr w:type="spellStart"/>
      <w:r>
        <w:rPr>
          <w:color w:val="231F20"/>
          <w:w w:val="110"/>
          <w:sz w:val="18"/>
        </w:rPr>
        <w:t>TeamAlert</w:t>
      </w:r>
      <w:proofErr w:type="spellEnd"/>
      <w:r>
        <w:rPr>
          <w:color w:val="231F20"/>
          <w:spacing w:val="-15"/>
          <w:w w:val="110"/>
          <w:sz w:val="18"/>
        </w:rPr>
        <w:t xml:space="preserve"> </w:t>
      </w:r>
      <w:r>
        <w:rPr>
          <w:color w:val="231F20"/>
          <w:w w:val="110"/>
          <w:sz w:val="18"/>
        </w:rPr>
        <w:t>en</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tijdelijke</w:t>
      </w:r>
      <w:r>
        <w:rPr>
          <w:color w:val="231F20"/>
          <w:spacing w:val="-16"/>
          <w:w w:val="110"/>
          <w:sz w:val="18"/>
        </w:rPr>
        <w:t xml:space="preserve"> </w:t>
      </w:r>
      <w:proofErr w:type="spellStart"/>
      <w:r>
        <w:rPr>
          <w:color w:val="231F20"/>
          <w:w w:val="110"/>
          <w:sz w:val="18"/>
        </w:rPr>
        <w:t>subsi-dieregeling</w:t>
      </w:r>
      <w:proofErr w:type="spellEnd"/>
      <w:r>
        <w:rPr>
          <w:color w:val="231F20"/>
          <w:w w:val="110"/>
          <w:sz w:val="18"/>
        </w:rPr>
        <w:t>.</w:t>
      </w:r>
      <w:r>
        <w:rPr>
          <w:color w:val="231F20"/>
          <w:spacing w:val="-16"/>
          <w:w w:val="110"/>
          <w:sz w:val="18"/>
        </w:rPr>
        <w:t xml:space="preserve"> </w:t>
      </w:r>
      <w:r>
        <w:rPr>
          <w:color w:val="231F20"/>
          <w:w w:val="110"/>
          <w:sz w:val="18"/>
        </w:rPr>
        <w:t>Ook</w:t>
      </w:r>
      <w:r>
        <w:rPr>
          <w:color w:val="231F20"/>
          <w:spacing w:val="-15"/>
          <w:w w:val="110"/>
          <w:sz w:val="18"/>
        </w:rPr>
        <w:t xml:space="preserve"> </w:t>
      </w:r>
      <w:r>
        <w:rPr>
          <w:color w:val="231F20"/>
          <w:w w:val="110"/>
          <w:sz w:val="18"/>
        </w:rPr>
        <w:t>hier</w:t>
      </w:r>
      <w:r>
        <w:rPr>
          <w:color w:val="231F20"/>
          <w:spacing w:val="-16"/>
          <w:w w:val="110"/>
          <w:sz w:val="18"/>
        </w:rPr>
        <w:t xml:space="preserve"> </w:t>
      </w:r>
      <w:r>
        <w:rPr>
          <w:color w:val="231F20"/>
          <w:w w:val="110"/>
          <w:sz w:val="18"/>
        </w:rPr>
        <w:t>gaat</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om</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uitvoeren</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projecten</w:t>
      </w:r>
      <w:r>
        <w:rPr>
          <w:color w:val="231F20"/>
          <w:spacing w:val="-15"/>
          <w:w w:val="110"/>
          <w:sz w:val="18"/>
        </w:rPr>
        <w:t xml:space="preserve"> </w:t>
      </w:r>
      <w:r>
        <w:rPr>
          <w:color w:val="231F20"/>
          <w:w w:val="110"/>
          <w:sz w:val="18"/>
        </w:rPr>
        <w:t xml:space="preserve">en het leveren van producten gericht op de verkeersveiligheid. De regelingen worden in 2026 weer </w:t>
      </w:r>
      <w:proofErr w:type="gramStart"/>
      <w:r>
        <w:rPr>
          <w:color w:val="231F20"/>
          <w:w w:val="110"/>
          <w:sz w:val="18"/>
        </w:rPr>
        <w:t>open gezet</w:t>
      </w:r>
      <w:proofErr w:type="gramEnd"/>
      <w:r>
        <w:rPr>
          <w:color w:val="231F20"/>
          <w:w w:val="110"/>
          <w:sz w:val="18"/>
        </w:rPr>
        <w:t>.</w:t>
      </w:r>
    </w:p>
    <w:p w:rsidR="008A51CF" w:rsidRDefault="00B57981" w14:paraId="2BB4EAF3" w14:textId="77777777">
      <w:pPr>
        <w:pStyle w:val="Lijstalinea"/>
        <w:numPr>
          <w:ilvl w:val="1"/>
          <w:numId w:val="23"/>
        </w:numPr>
        <w:tabs>
          <w:tab w:val="left" w:pos="3997"/>
        </w:tabs>
        <w:spacing w:line="247" w:lineRule="auto"/>
        <w:ind w:left="3997" w:right="188"/>
        <w:rPr>
          <w:sz w:val="18"/>
        </w:rPr>
      </w:pPr>
      <w:r>
        <w:rPr>
          <w:color w:val="231F20"/>
          <w:w w:val="110"/>
          <w:sz w:val="18"/>
        </w:rPr>
        <w:t>Voor</w:t>
      </w:r>
      <w:r>
        <w:rPr>
          <w:color w:val="231F20"/>
          <w:spacing w:val="-1"/>
          <w:w w:val="110"/>
          <w:sz w:val="18"/>
        </w:rPr>
        <w:t xml:space="preserve"> </w:t>
      </w:r>
      <w:r>
        <w:rPr>
          <w:color w:val="231F20"/>
          <w:w w:val="110"/>
          <w:sz w:val="18"/>
        </w:rPr>
        <w:t>de</w:t>
      </w:r>
      <w:r>
        <w:rPr>
          <w:color w:val="231F20"/>
          <w:spacing w:val="-1"/>
          <w:w w:val="110"/>
          <w:sz w:val="18"/>
        </w:rPr>
        <w:t xml:space="preserve"> </w:t>
      </w:r>
      <w:r>
        <w:rPr>
          <w:color w:val="231F20"/>
          <w:w w:val="110"/>
          <w:sz w:val="18"/>
        </w:rPr>
        <w:t>subsidies</w:t>
      </w:r>
      <w:r>
        <w:rPr>
          <w:color w:val="231F20"/>
          <w:spacing w:val="-1"/>
          <w:w w:val="110"/>
          <w:sz w:val="18"/>
        </w:rPr>
        <w:t xml:space="preserve"> </w:t>
      </w:r>
      <w:r>
        <w:rPr>
          <w:color w:val="231F20"/>
          <w:w w:val="110"/>
          <w:sz w:val="18"/>
        </w:rPr>
        <w:t>aan</w:t>
      </w:r>
      <w:r>
        <w:rPr>
          <w:color w:val="231F20"/>
          <w:spacing w:val="-1"/>
          <w:w w:val="110"/>
          <w:sz w:val="18"/>
        </w:rPr>
        <w:t xml:space="preserve"> </w:t>
      </w:r>
      <w:r>
        <w:rPr>
          <w:color w:val="231F20"/>
          <w:w w:val="110"/>
          <w:sz w:val="18"/>
        </w:rPr>
        <w:t>VVN,</w:t>
      </w:r>
      <w:r>
        <w:rPr>
          <w:color w:val="231F20"/>
          <w:spacing w:val="-1"/>
          <w:w w:val="110"/>
          <w:sz w:val="18"/>
        </w:rPr>
        <w:t xml:space="preserve"> </w:t>
      </w:r>
      <w:r>
        <w:rPr>
          <w:color w:val="231F20"/>
          <w:w w:val="110"/>
          <w:sz w:val="18"/>
        </w:rPr>
        <w:t>SWOV,</w:t>
      </w:r>
      <w:r>
        <w:rPr>
          <w:color w:val="231F20"/>
          <w:spacing w:val="-1"/>
          <w:w w:val="110"/>
          <w:sz w:val="18"/>
        </w:rPr>
        <w:t xml:space="preserve"> </w:t>
      </w:r>
      <w:r>
        <w:rPr>
          <w:color w:val="231F20"/>
          <w:w w:val="110"/>
          <w:sz w:val="18"/>
        </w:rPr>
        <w:t>Team</w:t>
      </w:r>
      <w:r>
        <w:rPr>
          <w:color w:val="231F20"/>
          <w:spacing w:val="-1"/>
          <w:w w:val="110"/>
          <w:sz w:val="18"/>
        </w:rPr>
        <w:t xml:space="preserve"> </w:t>
      </w:r>
      <w:r>
        <w:rPr>
          <w:color w:val="231F20"/>
          <w:w w:val="110"/>
          <w:sz w:val="18"/>
        </w:rPr>
        <w:t>Alert</w:t>
      </w:r>
      <w:r>
        <w:rPr>
          <w:color w:val="231F20"/>
          <w:spacing w:val="-1"/>
          <w:w w:val="110"/>
          <w:sz w:val="18"/>
        </w:rPr>
        <w:t xml:space="preserve"> </w:t>
      </w:r>
      <w:r>
        <w:rPr>
          <w:color w:val="231F20"/>
          <w:w w:val="110"/>
          <w:sz w:val="18"/>
        </w:rPr>
        <w:t>en</w:t>
      </w:r>
      <w:r>
        <w:rPr>
          <w:color w:val="231F20"/>
          <w:spacing w:val="-1"/>
          <w:w w:val="110"/>
          <w:sz w:val="18"/>
        </w:rPr>
        <w:t xml:space="preserve"> </w:t>
      </w:r>
      <w:r>
        <w:rPr>
          <w:color w:val="231F20"/>
          <w:w w:val="110"/>
          <w:sz w:val="18"/>
        </w:rPr>
        <w:t>Kennisnetwerk SPV zijn de maximaal beschikbare subsidiebudgetten vermeld in de</w:t>
      </w:r>
      <w:r>
        <w:rPr>
          <w:color w:val="231F20"/>
          <w:spacing w:val="-16"/>
          <w:w w:val="110"/>
          <w:sz w:val="18"/>
        </w:rPr>
        <w:t xml:space="preserve"> </w:t>
      </w:r>
      <w:r>
        <w:rPr>
          <w:color w:val="231F20"/>
          <w:w w:val="110"/>
          <w:sz w:val="18"/>
        </w:rPr>
        <w:t>gepubliceerde</w:t>
      </w:r>
      <w:r>
        <w:rPr>
          <w:color w:val="231F20"/>
          <w:spacing w:val="-15"/>
          <w:w w:val="110"/>
          <w:sz w:val="18"/>
        </w:rPr>
        <w:t xml:space="preserve"> </w:t>
      </w:r>
      <w:proofErr w:type="spellStart"/>
      <w:r>
        <w:rPr>
          <w:color w:val="231F20"/>
          <w:w w:val="110"/>
          <w:sz w:val="18"/>
        </w:rPr>
        <w:t>meerjarensubsidieregelingen</w:t>
      </w:r>
      <w:proofErr w:type="spellEnd"/>
      <w:r>
        <w:rPr>
          <w:color w:val="231F20"/>
          <w:spacing w:val="-16"/>
          <w:w w:val="110"/>
          <w:sz w:val="18"/>
        </w:rPr>
        <w:t xml:space="preserve"> </w:t>
      </w:r>
      <w:r>
        <w:rPr>
          <w:color w:val="231F20"/>
          <w:w w:val="110"/>
          <w:sz w:val="18"/>
        </w:rPr>
        <w:t>of</w:t>
      </w:r>
      <w:r>
        <w:rPr>
          <w:color w:val="231F20"/>
          <w:spacing w:val="-15"/>
          <w:w w:val="110"/>
          <w:sz w:val="18"/>
        </w:rPr>
        <w:t xml:space="preserve"> </w:t>
      </w:r>
      <w:r>
        <w:rPr>
          <w:color w:val="231F20"/>
          <w:w w:val="110"/>
          <w:sz w:val="18"/>
        </w:rPr>
        <w:t>jaarlijks</w:t>
      </w:r>
      <w:r>
        <w:rPr>
          <w:color w:val="231F20"/>
          <w:spacing w:val="-16"/>
          <w:w w:val="110"/>
          <w:sz w:val="18"/>
        </w:rPr>
        <w:t xml:space="preserve"> </w:t>
      </w:r>
      <w:proofErr w:type="spellStart"/>
      <w:r>
        <w:rPr>
          <w:color w:val="231F20"/>
          <w:w w:val="110"/>
          <w:sz w:val="18"/>
        </w:rPr>
        <w:t>gepubli-ceerde</w:t>
      </w:r>
      <w:proofErr w:type="spellEnd"/>
      <w:r>
        <w:rPr>
          <w:color w:val="231F20"/>
          <w:spacing w:val="-2"/>
          <w:w w:val="110"/>
          <w:sz w:val="18"/>
        </w:rPr>
        <w:t xml:space="preserve"> </w:t>
      </w:r>
      <w:r>
        <w:rPr>
          <w:color w:val="231F20"/>
          <w:w w:val="110"/>
          <w:sz w:val="18"/>
        </w:rPr>
        <w:t>subsidieplafonds.</w:t>
      </w:r>
    </w:p>
    <w:p w:rsidR="008A51CF" w:rsidRDefault="00B57981" w14:paraId="56A64404" w14:textId="77777777">
      <w:pPr>
        <w:pStyle w:val="Lijstalinea"/>
        <w:numPr>
          <w:ilvl w:val="0"/>
          <w:numId w:val="23"/>
        </w:numPr>
        <w:tabs>
          <w:tab w:val="left" w:pos="3712"/>
        </w:tabs>
        <w:spacing w:before="1"/>
        <w:ind w:left="3712" w:right="0" w:hanging="282"/>
        <w:rPr>
          <w:sz w:val="18"/>
        </w:rPr>
      </w:pPr>
      <w:r>
        <w:rPr>
          <w:color w:val="231F20"/>
          <w:w w:val="110"/>
          <w:sz w:val="18"/>
        </w:rPr>
        <w:t>De</w:t>
      </w:r>
      <w:r>
        <w:rPr>
          <w:color w:val="231F20"/>
          <w:spacing w:val="-11"/>
          <w:w w:val="110"/>
          <w:sz w:val="18"/>
        </w:rPr>
        <w:t xml:space="preserve"> </w:t>
      </w:r>
      <w:r>
        <w:rPr>
          <w:color w:val="231F20"/>
          <w:w w:val="110"/>
          <w:sz w:val="18"/>
        </w:rPr>
        <w:t>subsidies</w:t>
      </w:r>
      <w:r>
        <w:rPr>
          <w:color w:val="231F20"/>
          <w:spacing w:val="-11"/>
          <w:w w:val="110"/>
          <w:sz w:val="18"/>
        </w:rPr>
        <w:t xml:space="preserve"> </w:t>
      </w:r>
      <w:r>
        <w:rPr>
          <w:color w:val="231F20"/>
          <w:w w:val="110"/>
          <w:sz w:val="18"/>
        </w:rPr>
        <w:t>voor</w:t>
      </w:r>
      <w:r>
        <w:rPr>
          <w:color w:val="231F20"/>
          <w:spacing w:val="-10"/>
          <w:w w:val="110"/>
          <w:sz w:val="18"/>
        </w:rPr>
        <w:t xml:space="preserve"> </w:t>
      </w:r>
      <w:r>
        <w:rPr>
          <w:color w:val="231F20"/>
          <w:w w:val="110"/>
          <w:sz w:val="18"/>
        </w:rPr>
        <w:t>duurzame</w:t>
      </w:r>
      <w:r>
        <w:rPr>
          <w:color w:val="231F20"/>
          <w:spacing w:val="-11"/>
          <w:w w:val="110"/>
          <w:sz w:val="18"/>
        </w:rPr>
        <w:t xml:space="preserve"> </w:t>
      </w:r>
      <w:r>
        <w:rPr>
          <w:color w:val="231F20"/>
          <w:w w:val="110"/>
          <w:sz w:val="18"/>
        </w:rPr>
        <w:t>mobiliteit</w:t>
      </w:r>
      <w:r>
        <w:rPr>
          <w:color w:val="231F20"/>
          <w:spacing w:val="-11"/>
          <w:w w:val="110"/>
          <w:sz w:val="18"/>
        </w:rPr>
        <w:t xml:space="preserve"> </w:t>
      </w:r>
      <w:r>
        <w:rPr>
          <w:color w:val="231F20"/>
          <w:w w:val="110"/>
          <w:sz w:val="18"/>
        </w:rPr>
        <w:t>bestaan</w:t>
      </w:r>
      <w:r>
        <w:rPr>
          <w:color w:val="231F20"/>
          <w:spacing w:val="-10"/>
          <w:w w:val="110"/>
          <w:sz w:val="18"/>
        </w:rPr>
        <w:t xml:space="preserve"> </w:t>
      </w:r>
      <w:r>
        <w:rPr>
          <w:color w:val="231F20"/>
          <w:spacing w:val="-4"/>
          <w:w w:val="110"/>
          <w:sz w:val="18"/>
        </w:rPr>
        <w:t>uit:</w:t>
      </w:r>
    </w:p>
    <w:p w:rsidR="008A51CF" w:rsidRDefault="00B57981" w14:paraId="438C4231" w14:textId="77777777">
      <w:pPr>
        <w:pStyle w:val="Lijstalinea"/>
        <w:numPr>
          <w:ilvl w:val="1"/>
          <w:numId w:val="23"/>
        </w:numPr>
        <w:tabs>
          <w:tab w:val="left" w:pos="3997"/>
        </w:tabs>
        <w:spacing w:before="6" w:line="247" w:lineRule="auto"/>
        <w:ind w:left="3997" w:right="123"/>
        <w:rPr>
          <w:sz w:val="18"/>
        </w:rPr>
      </w:pPr>
      <w:r>
        <w:rPr>
          <w:color w:val="231F20"/>
          <w:w w:val="110"/>
          <w:sz w:val="18"/>
        </w:rPr>
        <w:t>Twee subsidies voor bronmaatregelen stikstof: subsidieregeling schoon</w:t>
      </w:r>
      <w:r>
        <w:rPr>
          <w:color w:val="231F20"/>
          <w:spacing w:val="-14"/>
          <w:w w:val="110"/>
          <w:sz w:val="18"/>
        </w:rPr>
        <w:t xml:space="preserve"> </w:t>
      </w:r>
      <w:r>
        <w:rPr>
          <w:color w:val="231F20"/>
          <w:w w:val="110"/>
          <w:sz w:val="18"/>
        </w:rPr>
        <w:t>en</w:t>
      </w:r>
      <w:r>
        <w:rPr>
          <w:color w:val="231F20"/>
          <w:spacing w:val="-14"/>
          <w:w w:val="110"/>
          <w:sz w:val="18"/>
        </w:rPr>
        <w:t xml:space="preserve"> </w:t>
      </w:r>
      <w:proofErr w:type="spellStart"/>
      <w:r>
        <w:rPr>
          <w:color w:val="231F20"/>
          <w:w w:val="110"/>
          <w:sz w:val="18"/>
        </w:rPr>
        <w:t>emissieloos</w:t>
      </w:r>
      <w:proofErr w:type="spellEnd"/>
      <w:r>
        <w:rPr>
          <w:color w:val="231F20"/>
          <w:spacing w:val="-14"/>
          <w:w w:val="110"/>
          <w:sz w:val="18"/>
        </w:rPr>
        <w:t xml:space="preserve"> </w:t>
      </w:r>
      <w:r>
        <w:rPr>
          <w:color w:val="231F20"/>
          <w:w w:val="110"/>
          <w:sz w:val="18"/>
        </w:rPr>
        <w:t>bouwmaterieel</w:t>
      </w:r>
      <w:r>
        <w:rPr>
          <w:color w:val="231F20"/>
          <w:spacing w:val="-14"/>
          <w:w w:val="110"/>
          <w:sz w:val="18"/>
        </w:rPr>
        <w:t xml:space="preserve"> </w:t>
      </w:r>
      <w:r>
        <w:rPr>
          <w:color w:val="231F20"/>
          <w:w w:val="110"/>
          <w:sz w:val="18"/>
        </w:rPr>
        <w:t>(SSEB)</w:t>
      </w:r>
      <w:r>
        <w:rPr>
          <w:color w:val="231F20"/>
          <w:spacing w:val="-14"/>
          <w:w w:val="110"/>
          <w:sz w:val="18"/>
        </w:rPr>
        <w:t xml:space="preserve"> </w:t>
      </w:r>
      <w:r>
        <w:rPr>
          <w:color w:val="231F20"/>
          <w:w w:val="110"/>
          <w:sz w:val="18"/>
        </w:rPr>
        <w:t>en</w:t>
      </w:r>
      <w:r>
        <w:rPr>
          <w:color w:val="231F20"/>
          <w:spacing w:val="-14"/>
          <w:w w:val="110"/>
          <w:sz w:val="18"/>
        </w:rPr>
        <w:t xml:space="preserve"> </w:t>
      </w:r>
      <w:r>
        <w:rPr>
          <w:color w:val="231F20"/>
          <w:w w:val="110"/>
          <w:sz w:val="18"/>
        </w:rPr>
        <w:t>de</w:t>
      </w:r>
      <w:r>
        <w:rPr>
          <w:color w:val="231F20"/>
          <w:spacing w:val="-14"/>
          <w:w w:val="110"/>
          <w:sz w:val="18"/>
        </w:rPr>
        <w:t xml:space="preserve"> </w:t>
      </w:r>
      <w:r>
        <w:rPr>
          <w:color w:val="231F20"/>
          <w:w w:val="110"/>
          <w:sz w:val="18"/>
        </w:rPr>
        <w:t>tijdelijke</w:t>
      </w:r>
      <w:r>
        <w:rPr>
          <w:color w:val="231F20"/>
          <w:spacing w:val="-14"/>
          <w:w w:val="110"/>
          <w:sz w:val="18"/>
        </w:rPr>
        <w:t xml:space="preserve"> </w:t>
      </w:r>
      <w:proofErr w:type="spellStart"/>
      <w:r>
        <w:rPr>
          <w:color w:val="231F20"/>
          <w:w w:val="110"/>
          <w:sz w:val="18"/>
        </w:rPr>
        <w:t>subsi-dieregeling</w:t>
      </w:r>
      <w:proofErr w:type="spellEnd"/>
      <w:r>
        <w:rPr>
          <w:color w:val="231F20"/>
          <w:spacing w:val="-9"/>
          <w:w w:val="110"/>
          <w:sz w:val="18"/>
        </w:rPr>
        <w:t xml:space="preserve"> </w:t>
      </w:r>
      <w:r>
        <w:rPr>
          <w:color w:val="231F20"/>
          <w:w w:val="110"/>
          <w:sz w:val="18"/>
        </w:rPr>
        <w:t>onderzoek</w:t>
      </w:r>
      <w:r>
        <w:rPr>
          <w:color w:val="231F20"/>
          <w:spacing w:val="-9"/>
          <w:w w:val="110"/>
          <w:sz w:val="18"/>
        </w:rPr>
        <w:t xml:space="preserve"> </w:t>
      </w:r>
      <w:r>
        <w:rPr>
          <w:color w:val="231F20"/>
          <w:w w:val="110"/>
          <w:sz w:val="18"/>
        </w:rPr>
        <w:t>Topsector</w:t>
      </w:r>
      <w:r>
        <w:rPr>
          <w:color w:val="231F20"/>
          <w:spacing w:val="-9"/>
          <w:w w:val="110"/>
          <w:sz w:val="18"/>
        </w:rPr>
        <w:t xml:space="preserve"> </w:t>
      </w:r>
      <w:r>
        <w:rPr>
          <w:color w:val="231F20"/>
          <w:w w:val="110"/>
          <w:sz w:val="18"/>
        </w:rPr>
        <w:t>Logistiek</w:t>
      </w:r>
      <w:r>
        <w:rPr>
          <w:color w:val="231F20"/>
          <w:spacing w:val="-9"/>
          <w:w w:val="110"/>
          <w:sz w:val="18"/>
        </w:rPr>
        <w:t xml:space="preserve"> </w:t>
      </w:r>
      <w:r>
        <w:rPr>
          <w:color w:val="231F20"/>
          <w:w w:val="110"/>
          <w:sz w:val="18"/>
        </w:rPr>
        <w:t>(TSL)</w:t>
      </w:r>
      <w:r>
        <w:rPr>
          <w:color w:val="231F20"/>
          <w:spacing w:val="-9"/>
          <w:w w:val="110"/>
          <w:sz w:val="18"/>
        </w:rPr>
        <w:t xml:space="preserve"> </w:t>
      </w:r>
      <w:r>
        <w:rPr>
          <w:color w:val="231F20"/>
          <w:w w:val="110"/>
          <w:sz w:val="18"/>
        </w:rPr>
        <w:t>2022–2026.</w:t>
      </w:r>
      <w:r>
        <w:rPr>
          <w:color w:val="231F20"/>
          <w:spacing w:val="-9"/>
          <w:w w:val="110"/>
          <w:sz w:val="18"/>
        </w:rPr>
        <w:t xml:space="preserve"> </w:t>
      </w:r>
      <w:r>
        <w:rPr>
          <w:color w:val="231F20"/>
          <w:w w:val="110"/>
          <w:sz w:val="18"/>
        </w:rPr>
        <w:t xml:space="preserve">De SSEB stimuleert de aanschaf van </w:t>
      </w:r>
      <w:proofErr w:type="spellStart"/>
      <w:r>
        <w:rPr>
          <w:color w:val="231F20"/>
          <w:w w:val="110"/>
          <w:sz w:val="18"/>
        </w:rPr>
        <w:t>emissieloze</w:t>
      </w:r>
      <w:proofErr w:type="spellEnd"/>
      <w:r>
        <w:rPr>
          <w:color w:val="231F20"/>
          <w:w w:val="110"/>
          <w:sz w:val="18"/>
        </w:rPr>
        <w:t xml:space="preserve"> bouwmachines voor bouwwerkzaamheden door ondernemingen in de bouwsector.</w:t>
      </w:r>
    </w:p>
    <w:p w:rsidR="008A51CF" w:rsidRDefault="00B57981" w14:paraId="76D42B7D" w14:textId="77777777">
      <w:pPr>
        <w:pStyle w:val="Lijstalinea"/>
        <w:numPr>
          <w:ilvl w:val="1"/>
          <w:numId w:val="23"/>
        </w:numPr>
        <w:tabs>
          <w:tab w:val="left" w:pos="3997"/>
        </w:tabs>
        <w:spacing w:before="1" w:line="247" w:lineRule="auto"/>
        <w:ind w:left="3997" w:right="298"/>
        <w:rPr>
          <w:sz w:val="18"/>
        </w:rPr>
      </w:pPr>
      <w:r>
        <w:rPr>
          <w:color w:val="231F20"/>
          <w:w w:val="110"/>
          <w:sz w:val="18"/>
        </w:rPr>
        <w:t>Subsidies</w:t>
      </w:r>
      <w:r>
        <w:rPr>
          <w:color w:val="231F20"/>
          <w:spacing w:val="-15"/>
          <w:w w:val="110"/>
          <w:sz w:val="18"/>
        </w:rPr>
        <w:t xml:space="preserve"> </w:t>
      </w:r>
      <w:r>
        <w:rPr>
          <w:color w:val="231F20"/>
          <w:w w:val="110"/>
          <w:sz w:val="18"/>
        </w:rPr>
        <w:t>in</w:t>
      </w:r>
      <w:r>
        <w:rPr>
          <w:color w:val="231F20"/>
          <w:spacing w:val="-15"/>
          <w:w w:val="110"/>
          <w:sz w:val="18"/>
        </w:rPr>
        <w:t xml:space="preserve"> </w:t>
      </w:r>
      <w:r>
        <w:rPr>
          <w:color w:val="231F20"/>
          <w:w w:val="110"/>
          <w:sz w:val="18"/>
        </w:rPr>
        <w:t>het</w:t>
      </w:r>
      <w:r>
        <w:rPr>
          <w:color w:val="231F20"/>
          <w:spacing w:val="-15"/>
          <w:w w:val="110"/>
          <w:sz w:val="18"/>
        </w:rPr>
        <w:t xml:space="preserve"> </w:t>
      </w:r>
      <w:r>
        <w:rPr>
          <w:color w:val="231F20"/>
          <w:w w:val="110"/>
          <w:sz w:val="18"/>
        </w:rPr>
        <w:t>kader</w:t>
      </w:r>
      <w:r>
        <w:rPr>
          <w:color w:val="231F20"/>
          <w:spacing w:val="-15"/>
          <w:w w:val="110"/>
          <w:sz w:val="18"/>
        </w:rPr>
        <w:t xml:space="preserve"> </w:t>
      </w:r>
      <w:r>
        <w:rPr>
          <w:color w:val="231F20"/>
          <w:w w:val="110"/>
          <w:sz w:val="18"/>
        </w:rPr>
        <w:t>van</w:t>
      </w:r>
      <w:r>
        <w:rPr>
          <w:color w:val="231F20"/>
          <w:spacing w:val="-15"/>
          <w:w w:val="110"/>
          <w:sz w:val="18"/>
        </w:rPr>
        <w:t xml:space="preserve"> </w:t>
      </w:r>
      <w:r>
        <w:rPr>
          <w:color w:val="231F20"/>
          <w:w w:val="110"/>
          <w:sz w:val="18"/>
        </w:rPr>
        <w:t>elektrisch</w:t>
      </w:r>
      <w:r>
        <w:rPr>
          <w:color w:val="231F20"/>
          <w:spacing w:val="-15"/>
          <w:w w:val="110"/>
          <w:sz w:val="18"/>
        </w:rPr>
        <w:t xml:space="preserve"> </w:t>
      </w:r>
      <w:r>
        <w:rPr>
          <w:color w:val="231F20"/>
          <w:w w:val="110"/>
          <w:sz w:val="18"/>
        </w:rPr>
        <w:t>vervoer:</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w w:val="110"/>
          <w:sz w:val="18"/>
        </w:rPr>
        <w:t>subsidieregeling voor</w:t>
      </w:r>
      <w:r>
        <w:rPr>
          <w:color w:val="231F20"/>
          <w:spacing w:val="-13"/>
          <w:w w:val="110"/>
          <w:sz w:val="18"/>
        </w:rPr>
        <w:t xml:space="preserve"> </w:t>
      </w:r>
      <w:r>
        <w:rPr>
          <w:color w:val="231F20"/>
          <w:w w:val="110"/>
          <w:sz w:val="18"/>
        </w:rPr>
        <w:t>particulieren</w:t>
      </w:r>
      <w:r>
        <w:rPr>
          <w:color w:val="231F20"/>
          <w:spacing w:val="-13"/>
          <w:w w:val="110"/>
          <w:sz w:val="18"/>
        </w:rPr>
        <w:t xml:space="preserve"> </w:t>
      </w:r>
      <w:r>
        <w:rPr>
          <w:color w:val="231F20"/>
          <w:w w:val="110"/>
          <w:sz w:val="18"/>
        </w:rPr>
        <w:t>auto’s</w:t>
      </w:r>
      <w:r>
        <w:rPr>
          <w:color w:val="231F20"/>
          <w:spacing w:val="-13"/>
          <w:w w:val="110"/>
          <w:sz w:val="18"/>
        </w:rPr>
        <w:t xml:space="preserve"> </w:t>
      </w:r>
      <w:r>
        <w:rPr>
          <w:color w:val="231F20"/>
          <w:w w:val="110"/>
          <w:sz w:val="18"/>
        </w:rPr>
        <w:t>(SEPP).</w:t>
      </w:r>
      <w:r>
        <w:rPr>
          <w:color w:val="231F20"/>
          <w:spacing w:val="-13"/>
          <w:w w:val="110"/>
          <w:sz w:val="18"/>
        </w:rPr>
        <w:t xml:space="preserve"> </w:t>
      </w:r>
      <w:r>
        <w:rPr>
          <w:color w:val="231F20"/>
          <w:w w:val="110"/>
          <w:sz w:val="18"/>
        </w:rPr>
        <w:t>Deze</w:t>
      </w:r>
      <w:r>
        <w:rPr>
          <w:color w:val="231F20"/>
          <w:spacing w:val="-13"/>
          <w:w w:val="110"/>
          <w:sz w:val="18"/>
        </w:rPr>
        <w:t xml:space="preserve"> </w:t>
      </w:r>
      <w:r>
        <w:rPr>
          <w:color w:val="231F20"/>
          <w:w w:val="110"/>
          <w:sz w:val="18"/>
        </w:rPr>
        <w:t>liep</w:t>
      </w:r>
      <w:r>
        <w:rPr>
          <w:color w:val="231F20"/>
          <w:spacing w:val="-13"/>
          <w:w w:val="110"/>
          <w:sz w:val="18"/>
        </w:rPr>
        <w:t xml:space="preserve"> </w:t>
      </w:r>
      <w:r>
        <w:rPr>
          <w:color w:val="231F20"/>
          <w:w w:val="110"/>
          <w:sz w:val="18"/>
        </w:rPr>
        <w:t>tot</w:t>
      </w:r>
      <w:r>
        <w:rPr>
          <w:color w:val="231F20"/>
          <w:spacing w:val="-13"/>
          <w:w w:val="110"/>
          <w:sz w:val="18"/>
        </w:rPr>
        <w:t xml:space="preserve"> </w:t>
      </w:r>
      <w:r>
        <w:rPr>
          <w:color w:val="231F20"/>
          <w:w w:val="110"/>
          <w:sz w:val="18"/>
        </w:rPr>
        <w:t>en</w:t>
      </w:r>
      <w:r>
        <w:rPr>
          <w:color w:val="231F20"/>
          <w:spacing w:val="-13"/>
          <w:w w:val="110"/>
          <w:sz w:val="18"/>
        </w:rPr>
        <w:t xml:space="preserve"> </w:t>
      </w:r>
      <w:r>
        <w:rPr>
          <w:color w:val="231F20"/>
          <w:w w:val="110"/>
          <w:sz w:val="18"/>
        </w:rPr>
        <w:t>met</w:t>
      </w:r>
      <w:r>
        <w:rPr>
          <w:color w:val="231F20"/>
          <w:spacing w:val="-13"/>
          <w:w w:val="110"/>
          <w:sz w:val="18"/>
        </w:rPr>
        <w:t xml:space="preserve"> </w:t>
      </w:r>
      <w:r>
        <w:rPr>
          <w:color w:val="231F20"/>
          <w:w w:val="110"/>
          <w:sz w:val="18"/>
        </w:rPr>
        <w:t>2024,</w:t>
      </w:r>
      <w:r>
        <w:rPr>
          <w:color w:val="231F20"/>
          <w:spacing w:val="-13"/>
          <w:w w:val="110"/>
          <w:sz w:val="18"/>
        </w:rPr>
        <w:t xml:space="preserve"> </w:t>
      </w:r>
      <w:r>
        <w:rPr>
          <w:color w:val="231F20"/>
          <w:w w:val="110"/>
          <w:sz w:val="18"/>
        </w:rPr>
        <w:t xml:space="preserve">maar </w:t>
      </w:r>
      <w:r>
        <w:rPr>
          <w:color w:val="231F20"/>
          <w:spacing w:val="-2"/>
          <w:w w:val="110"/>
          <w:sz w:val="18"/>
        </w:rPr>
        <w:t>de</w:t>
      </w:r>
      <w:r>
        <w:rPr>
          <w:color w:val="231F20"/>
          <w:spacing w:val="-10"/>
          <w:w w:val="110"/>
          <w:sz w:val="18"/>
        </w:rPr>
        <w:t xml:space="preserve"> </w:t>
      </w:r>
      <w:r>
        <w:rPr>
          <w:color w:val="231F20"/>
          <w:spacing w:val="-2"/>
          <w:w w:val="110"/>
          <w:sz w:val="18"/>
        </w:rPr>
        <w:t>uitgaven</w:t>
      </w:r>
      <w:r>
        <w:rPr>
          <w:color w:val="231F20"/>
          <w:spacing w:val="-10"/>
          <w:w w:val="110"/>
          <w:sz w:val="18"/>
        </w:rPr>
        <w:t xml:space="preserve"> </w:t>
      </w:r>
      <w:r>
        <w:rPr>
          <w:color w:val="231F20"/>
          <w:spacing w:val="-2"/>
          <w:w w:val="110"/>
          <w:sz w:val="18"/>
        </w:rPr>
        <w:t>voor</w:t>
      </w:r>
      <w:r>
        <w:rPr>
          <w:color w:val="231F20"/>
          <w:spacing w:val="-10"/>
          <w:w w:val="110"/>
          <w:sz w:val="18"/>
        </w:rPr>
        <w:t xml:space="preserve"> </w:t>
      </w:r>
      <w:r>
        <w:rPr>
          <w:color w:val="231F20"/>
          <w:spacing w:val="-2"/>
          <w:w w:val="110"/>
          <w:sz w:val="18"/>
        </w:rPr>
        <w:t>leaseauto’s</w:t>
      </w:r>
      <w:r>
        <w:rPr>
          <w:color w:val="231F20"/>
          <w:spacing w:val="-10"/>
          <w:w w:val="110"/>
          <w:sz w:val="18"/>
        </w:rPr>
        <w:t xml:space="preserve"> </w:t>
      </w:r>
      <w:r>
        <w:rPr>
          <w:color w:val="231F20"/>
          <w:spacing w:val="-2"/>
          <w:w w:val="110"/>
          <w:sz w:val="18"/>
        </w:rPr>
        <w:t>(nieuw</w:t>
      </w:r>
      <w:r>
        <w:rPr>
          <w:color w:val="231F20"/>
          <w:spacing w:val="-10"/>
          <w:w w:val="110"/>
          <w:sz w:val="18"/>
        </w:rPr>
        <w:t xml:space="preserve"> </w:t>
      </w:r>
      <w:r>
        <w:rPr>
          <w:color w:val="231F20"/>
          <w:spacing w:val="-2"/>
          <w:w w:val="110"/>
          <w:sz w:val="18"/>
        </w:rPr>
        <w:t>en</w:t>
      </w:r>
      <w:r>
        <w:rPr>
          <w:color w:val="231F20"/>
          <w:spacing w:val="-10"/>
          <w:w w:val="110"/>
          <w:sz w:val="18"/>
        </w:rPr>
        <w:t xml:space="preserve"> </w:t>
      </w:r>
      <w:r>
        <w:rPr>
          <w:color w:val="231F20"/>
          <w:spacing w:val="-2"/>
          <w:w w:val="110"/>
          <w:sz w:val="18"/>
        </w:rPr>
        <w:t>gebruikt)</w:t>
      </w:r>
      <w:r>
        <w:rPr>
          <w:color w:val="231F20"/>
          <w:spacing w:val="-10"/>
          <w:w w:val="110"/>
          <w:sz w:val="18"/>
        </w:rPr>
        <w:t xml:space="preserve"> </w:t>
      </w:r>
      <w:r>
        <w:rPr>
          <w:color w:val="231F20"/>
          <w:spacing w:val="-2"/>
          <w:w w:val="110"/>
          <w:sz w:val="18"/>
        </w:rPr>
        <w:t>lopen</w:t>
      </w:r>
      <w:r>
        <w:rPr>
          <w:color w:val="231F20"/>
          <w:spacing w:val="-10"/>
          <w:w w:val="110"/>
          <w:sz w:val="18"/>
        </w:rPr>
        <w:t xml:space="preserve"> </w:t>
      </w:r>
      <w:r>
        <w:rPr>
          <w:color w:val="231F20"/>
          <w:spacing w:val="-2"/>
          <w:w w:val="110"/>
          <w:sz w:val="18"/>
        </w:rPr>
        <w:t>tot</w:t>
      </w:r>
      <w:r>
        <w:rPr>
          <w:color w:val="231F20"/>
          <w:spacing w:val="-10"/>
          <w:w w:val="110"/>
          <w:sz w:val="18"/>
        </w:rPr>
        <w:t xml:space="preserve"> </w:t>
      </w:r>
      <w:r>
        <w:rPr>
          <w:color w:val="231F20"/>
          <w:spacing w:val="-2"/>
          <w:w w:val="110"/>
          <w:sz w:val="18"/>
        </w:rPr>
        <w:t>en</w:t>
      </w:r>
      <w:r>
        <w:rPr>
          <w:color w:val="231F20"/>
          <w:spacing w:val="-10"/>
          <w:w w:val="110"/>
          <w:sz w:val="18"/>
        </w:rPr>
        <w:t xml:space="preserve"> </w:t>
      </w:r>
      <w:r>
        <w:rPr>
          <w:color w:val="231F20"/>
          <w:spacing w:val="-2"/>
          <w:w w:val="110"/>
          <w:sz w:val="18"/>
        </w:rPr>
        <w:t xml:space="preserve">met </w:t>
      </w:r>
      <w:r>
        <w:rPr>
          <w:color w:val="231F20"/>
          <w:w w:val="110"/>
          <w:sz w:val="18"/>
        </w:rPr>
        <w:t>2028.</w:t>
      </w:r>
      <w:r>
        <w:rPr>
          <w:color w:val="231F20"/>
          <w:spacing w:val="-11"/>
          <w:w w:val="110"/>
          <w:sz w:val="18"/>
        </w:rPr>
        <w:t xml:space="preserve"> </w:t>
      </w:r>
      <w:r>
        <w:rPr>
          <w:color w:val="231F20"/>
          <w:w w:val="110"/>
          <w:sz w:val="18"/>
        </w:rPr>
        <w:t>De</w:t>
      </w:r>
      <w:r>
        <w:rPr>
          <w:color w:val="231F20"/>
          <w:spacing w:val="-11"/>
          <w:w w:val="110"/>
          <w:sz w:val="18"/>
        </w:rPr>
        <w:t xml:space="preserve"> </w:t>
      </w:r>
      <w:r>
        <w:rPr>
          <w:color w:val="231F20"/>
          <w:w w:val="110"/>
          <w:sz w:val="18"/>
        </w:rPr>
        <w:t>subsidieregeling</w:t>
      </w:r>
      <w:r>
        <w:rPr>
          <w:color w:val="231F20"/>
          <w:spacing w:val="-11"/>
          <w:w w:val="110"/>
          <w:sz w:val="18"/>
        </w:rPr>
        <w:t xml:space="preserve"> </w:t>
      </w:r>
      <w:r>
        <w:rPr>
          <w:color w:val="231F20"/>
          <w:w w:val="110"/>
          <w:sz w:val="18"/>
        </w:rPr>
        <w:t>voor</w:t>
      </w:r>
      <w:r>
        <w:rPr>
          <w:color w:val="231F20"/>
          <w:spacing w:val="-11"/>
          <w:w w:val="110"/>
          <w:sz w:val="18"/>
        </w:rPr>
        <w:t xml:space="preserve"> </w:t>
      </w:r>
      <w:r>
        <w:rPr>
          <w:color w:val="231F20"/>
          <w:w w:val="110"/>
          <w:sz w:val="18"/>
        </w:rPr>
        <w:t>bestelauto’s</w:t>
      </w:r>
      <w:r>
        <w:rPr>
          <w:color w:val="231F20"/>
          <w:spacing w:val="-11"/>
          <w:w w:val="110"/>
          <w:sz w:val="18"/>
        </w:rPr>
        <w:t xml:space="preserve"> </w:t>
      </w:r>
      <w:r>
        <w:rPr>
          <w:color w:val="231F20"/>
          <w:w w:val="110"/>
          <w:sz w:val="18"/>
        </w:rPr>
        <w:t>2024</w:t>
      </w:r>
      <w:r>
        <w:rPr>
          <w:color w:val="231F20"/>
          <w:spacing w:val="-11"/>
          <w:w w:val="110"/>
          <w:sz w:val="18"/>
        </w:rPr>
        <w:t xml:space="preserve"> </w:t>
      </w:r>
      <w:r>
        <w:rPr>
          <w:color w:val="231F20"/>
          <w:w w:val="110"/>
          <w:sz w:val="18"/>
        </w:rPr>
        <w:t>(SEBA)</w:t>
      </w:r>
      <w:r>
        <w:rPr>
          <w:color w:val="231F20"/>
          <w:spacing w:val="-11"/>
          <w:w w:val="110"/>
          <w:sz w:val="18"/>
        </w:rPr>
        <w:t xml:space="preserve"> </w:t>
      </w:r>
      <w:r>
        <w:rPr>
          <w:color w:val="231F20"/>
          <w:w w:val="110"/>
          <w:sz w:val="18"/>
        </w:rPr>
        <w:t>kennen kasuitgaven ook voor 2026.</w:t>
      </w:r>
    </w:p>
    <w:p w:rsidR="008A51CF" w:rsidRDefault="00B57981" w14:paraId="44954482" w14:textId="77777777">
      <w:pPr>
        <w:pStyle w:val="Lijstalinea"/>
        <w:numPr>
          <w:ilvl w:val="1"/>
          <w:numId w:val="23"/>
        </w:numPr>
        <w:tabs>
          <w:tab w:val="left" w:pos="3996"/>
        </w:tabs>
        <w:spacing w:before="1" w:line="247" w:lineRule="auto"/>
        <w:rPr>
          <w:sz w:val="18"/>
        </w:rPr>
      </w:pPr>
      <w:r>
        <w:rPr>
          <w:color w:val="231F20"/>
          <w:w w:val="110"/>
          <w:sz w:val="18"/>
        </w:rPr>
        <w:t xml:space="preserve">Subsidieregeling Demonstratie Klimaattechnologieën en – </w:t>
      </w:r>
      <w:r>
        <w:rPr>
          <w:color w:val="231F20"/>
          <w:spacing w:val="-2"/>
          <w:w w:val="110"/>
          <w:sz w:val="18"/>
        </w:rPr>
        <w:t>innovaties</w:t>
      </w:r>
      <w:r>
        <w:rPr>
          <w:color w:val="231F20"/>
          <w:spacing w:val="-23"/>
          <w:w w:val="110"/>
          <w:sz w:val="18"/>
        </w:rPr>
        <w:t xml:space="preserve"> </w:t>
      </w:r>
      <w:r>
        <w:rPr>
          <w:color w:val="231F20"/>
          <w:spacing w:val="-2"/>
          <w:w w:val="110"/>
          <w:sz w:val="18"/>
        </w:rPr>
        <w:t>in</w:t>
      </w:r>
      <w:r>
        <w:rPr>
          <w:color w:val="231F20"/>
          <w:spacing w:val="-23"/>
          <w:w w:val="110"/>
          <w:sz w:val="18"/>
        </w:rPr>
        <w:t xml:space="preserve"> </w:t>
      </w:r>
      <w:r>
        <w:rPr>
          <w:color w:val="231F20"/>
          <w:spacing w:val="-2"/>
          <w:w w:val="110"/>
          <w:sz w:val="18"/>
        </w:rPr>
        <w:t>transport.</w:t>
      </w:r>
      <w:r>
        <w:rPr>
          <w:color w:val="231F20"/>
          <w:spacing w:val="-24"/>
          <w:w w:val="110"/>
          <w:sz w:val="18"/>
        </w:rPr>
        <w:t xml:space="preserve"> </w:t>
      </w:r>
      <w:r>
        <w:rPr>
          <w:color w:val="231F20"/>
          <w:spacing w:val="-2"/>
          <w:w w:val="110"/>
          <w:sz w:val="18"/>
        </w:rPr>
        <w:t>Deze</w:t>
      </w:r>
      <w:r>
        <w:rPr>
          <w:color w:val="231F20"/>
          <w:spacing w:val="-23"/>
          <w:w w:val="110"/>
          <w:sz w:val="18"/>
        </w:rPr>
        <w:t xml:space="preserve"> </w:t>
      </w:r>
      <w:r>
        <w:rPr>
          <w:color w:val="231F20"/>
          <w:spacing w:val="-2"/>
          <w:w w:val="110"/>
          <w:sz w:val="18"/>
        </w:rPr>
        <w:t>regeling</w:t>
      </w:r>
      <w:r>
        <w:rPr>
          <w:color w:val="231F20"/>
          <w:spacing w:val="-23"/>
          <w:w w:val="110"/>
          <w:sz w:val="18"/>
        </w:rPr>
        <w:t xml:space="preserve"> </w:t>
      </w:r>
      <w:r>
        <w:rPr>
          <w:color w:val="231F20"/>
          <w:spacing w:val="-2"/>
          <w:w w:val="110"/>
          <w:sz w:val="18"/>
        </w:rPr>
        <w:t>heeft</w:t>
      </w:r>
      <w:r>
        <w:rPr>
          <w:color w:val="231F20"/>
          <w:spacing w:val="-24"/>
          <w:w w:val="110"/>
          <w:sz w:val="18"/>
        </w:rPr>
        <w:t xml:space="preserve"> </w:t>
      </w:r>
      <w:r>
        <w:rPr>
          <w:color w:val="231F20"/>
          <w:spacing w:val="-2"/>
          <w:w w:val="110"/>
          <w:sz w:val="18"/>
        </w:rPr>
        <w:t>als</w:t>
      </w:r>
      <w:r>
        <w:rPr>
          <w:color w:val="231F20"/>
          <w:spacing w:val="-23"/>
          <w:w w:val="110"/>
          <w:sz w:val="18"/>
        </w:rPr>
        <w:t xml:space="preserve"> </w:t>
      </w:r>
      <w:r>
        <w:rPr>
          <w:color w:val="231F20"/>
          <w:spacing w:val="-2"/>
          <w:w w:val="110"/>
          <w:sz w:val="18"/>
        </w:rPr>
        <w:t>doel</w:t>
      </w:r>
      <w:r>
        <w:rPr>
          <w:color w:val="231F20"/>
          <w:spacing w:val="-23"/>
          <w:w w:val="110"/>
          <w:sz w:val="18"/>
        </w:rPr>
        <w:t xml:space="preserve"> </w:t>
      </w:r>
      <w:r>
        <w:rPr>
          <w:color w:val="231F20"/>
          <w:spacing w:val="-2"/>
          <w:w w:val="110"/>
          <w:sz w:val="18"/>
        </w:rPr>
        <w:t>het</w:t>
      </w:r>
      <w:r>
        <w:rPr>
          <w:color w:val="231F20"/>
          <w:spacing w:val="-24"/>
          <w:w w:val="110"/>
          <w:sz w:val="18"/>
        </w:rPr>
        <w:t xml:space="preserve"> </w:t>
      </w:r>
      <w:r>
        <w:rPr>
          <w:color w:val="231F20"/>
          <w:spacing w:val="-2"/>
          <w:w w:val="110"/>
          <w:sz w:val="18"/>
        </w:rPr>
        <w:t xml:space="preserve">ondersteunen </w:t>
      </w:r>
      <w:r>
        <w:rPr>
          <w:color w:val="231F20"/>
          <w:w w:val="110"/>
          <w:sz w:val="18"/>
        </w:rPr>
        <w:t>van projecten gericht op technologie- en innovatieontwikkeling in de</w:t>
      </w:r>
      <w:r>
        <w:rPr>
          <w:color w:val="231F20"/>
          <w:spacing w:val="-16"/>
          <w:w w:val="110"/>
          <w:sz w:val="18"/>
        </w:rPr>
        <w:t xml:space="preserve"> </w:t>
      </w:r>
      <w:r>
        <w:rPr>
          <w:color w:val="231F20"/>
          <w:w w:val="110"/>
          <w:sz w:val="18"/>
        </w:rPr>
        <w:t>pre-commerciële</w:t>
      </w:r>
      <w:r>
        <w:rPr>
          <w:color w:val="231F20"/>
          <w:spacing w:val="-15"/>
          <w:w w:val="110"/>
          <w:sz w:val="18"/>
        </w:rPr>
        <w:t xml:space="preserve"> </w:t>
      </w:r>
      <w:r>
        <w:rPr>
          <w:color w:val="231F20"/>
          <w:w w:val="110"/>
          <w:sz w:val="18"/>
        </w:rPr>
        <w:t>fase,</w:t>
      </w:r>
      <w:r>
        <w:rPr>
          <w:color w:val="231F20"/>
          <w:spacing w:val="-16"/>
          <w:w w:val="110"/>
          <w:sz w:val="18"/>
        </w:rPr>
        <w:t xml:space="preserve"> </w:t>
      </w:r>
      <w:r>
        <w:rPr>
          <w:color w:val="231F20"/>
          <w:w w:val="110"/>
          <w:sz w:val="18"/>
        </w:rPr>
        <w:t>die</w:t>
      </w:r>
      <w:r>
        <w:rPr>
          <w:color w:val="231F20"/>
          <w:spacing w:val="-15"/>
          <w:w w:val="110"/>
          <w:sz w:val="18"/>
        </w:rPr>
        <w:t xml:space="preserve"> </w:t>
      </w:r>
      <w:r>
        <w:rPr>
          <w:color w:val="231F20"/>
          <w:w w:val="110"/>
          <w:sz w:val="18"/>
        </w:rPr>
        <w:t>een</w:t>
      </w:r>
      <w:r>
        <w:rPr>
          <w:color w:val="231F20"/>
          <w:spacing w:val="-16"/>
          <w:w w:val="110"/>
          <w:sz w:val="18"/>
        </w:rPr>
        <w:t xml:space="preserve"> </w:t>
      </w:r>
      <w:r>
        <w:rPr>
          <w:color w:val="231F20"/>
          <w:w w:val="110"/>
          <w:sz w:val="18"/>
        </w:rPr>
        <w:t>bijdrage</w:t>
      </w:r>
      <w:r>
        <w:rPr>
          <w:color w:val="231F20"/>
          <w:spacing w:val="-15"/>
          <w:w w:val="110"/>
          <w:sz w:val="18"/>
        </w:rPr>
        <w:t xml:space="preserve"> </w:t>
      </w:r>
      <w:r>
        <w:rPr>
          <w:color w:val="231F20"/>
          <w:w w:val="110"/>
          <w:sz w:val="18"/>
        </w:rPr>
        <w:t>leveren</w:t>
      </w:r>
      <w:r>
        <w:rPr>
          <w:color w:val="231F20"/>
          <w:spacing w:val="-16"/>
          <w:w w:val="110"/>
          <w:sz w:val="18"/>
        </w:rPr>
        <w:t xml:space="preserve"> </w:t>
      </w:r>
      <w:r>
        <w:rPr>
          <w:color w:val="231F20"/>
          <w:w w:val="110"/>
          <w:sz w:val="18"/>
        </w:rPr>
        <w:t>aan</w:t>
      </w:r>
      <w:r>
        <w:rPr>
          <w:color w:val="231F20"/>
          <w:spacing w:val="-15"/>
          <w:w w:val="110"/>
          <w:sz w:val="18"/>
        </w:rPr>
        <w:t xml:space="preserve"> </w:t>
      </w:r>
      <w:r>
        <w:rPr>
          <w:color w:val="231F20"/>
          <w:w w:val="110"/>
          <w:sz w:val="18"/>
        </w:rPr>
        <w:t>het</w:t>
      </w:r>
      <w:r>
        <w:rPr>
          <w:color w:val="231F20"/>
          <w:spacing w:val="-15"/>
          <w:w w:val="110"/>
          <w:sz w:val="18"/>
        </w:rPr>
        <w:t xml:space="preserve"> </w:t>
      </w:r>
      <w:r>
        <w:rPr>
          <w:color w:val="231F20"/>
          <w:w w:val="110"/>
          <w:sz w:val="18"/>
        </w:rPr>
        <w:t xml:space="preserve">bereiken van een reductie van met name de emissie van CO </w:t>
      </w:r>
      <w:proofErr w:type="gramStart"/>
      <w:r>
        <w:rPr>
          <w:color w:val="231F20"/>
          <w:w w:val="110"/>
          <w:sz w:val="18"/>
        </w:rPr>
        <w:t>2 ,</w:t>
      </w:r>
      <w:proofErr w:type="gramEnd"/>
      <w:r>
        <w:rPr>
          <w:color w:val="231F20"/>
          <w:w w:val="110"/>
          <w:sz w:val="18"/>
        </w:rPr>
        <w:t xml:space="preserve"> alsmede</w:t>
      </w:r>
    </w:p>
    <w:p w:rsidR="008A51CF" w:rsidRDefault="00B57981" w14:paraId="2D7210DC" w14:textId="77777777">
      <w:pPr>
        <w:pStyle w:val="Plattetekst"/>
        <w:spacing w:before="1" w:line="247" w:lineRule="auto"/>
        <w:ind w:left="3996" w:right="280"/>
      </w:pPr>
      <w:proofErr w:type="gramStart"/>
      <w:r>
        <w:rPr>
          <w:color w:val="231F20"/>
          <w:w w:val="110"/>
        </w:rPr>
        <w:t>de</w:t>
      </w:r>
      <w:proofErr w:type="gramEnd"/>
      <w:r>
        <w:rPr>
          <w:color w:val="231F20"/>
          <w:w w:val="110"/>
        </w:rPr>
        <w:t xml:space="preserve"> emissies van </w:t>
      </w:r>
      <w:proofErr w:type="spellStart"/>
      <w:r>
        <w:rPr>
          <w:color w:val="231F20"/>
          <w:w w:val="110"/>
        </w:rPr>
        <w:t>NOx</w:t>
      </w:r>
      <w:proofErr w:type="spellEnd"/>
      <w:r>
        <w:rPr>
          <w:color w:val="231F20"/>
          <w:w w:val="110"/>
        </w:rPr>
        <w:t xml:space="preserve">, fijn stof en geluid, in de sector mobiliteit en transport door het gebruik van vervoermiddelen die in hun </w:t>
      </w:r>
      <w:r>
        <w:rPr>
          <w:color w:val="231F20"/>
          <w:spacing w:val="-2"/>
          <w:w w:val="110"/>
        </w:rPr>
        <w:t>energiebehoefte</w:t>
      </w:r>
      <w:r>
        <w:rPr>
          <w:color w:val="231F20"/>
          <w:spacing w:val="-3"/>
          <w:w w:val="110"/>
        </w:rPr>
        <w:t xml:space="preserve"> </w:t>
      </w:r>
      <w:r>
        <w:rPr>
          <w:color w:val="231F20"/>
          <w:spacing w:val="-2"/>
          <w:w w:val="110"/>
        </w:rPr>
        <w:t>worden</w:t>
      </w:r>
      <w:r>
        <w:rPr>
          <w:color w:val="231F20"/>
          <w:spacing w:val="-3"/>
          <w:w w:val="110"/>
        </w:rPr>
        <w:t xml:space="preserve"> </w:t>
      </w:r>
      <w:r>
        <w:rPr>
          <w:color w:val="231F20"/>
          <w:spacing w:val="-2"/>
          <w:w w:val="110"/>
        </w:rPr>
        <w:t>voorzien</w:t>
      </w:r>
      <w:r>
        <w:rPr>
          <w:color w:val="231F20"/>
          <w:spacing w:val="-3"/>
          <w:w w:val="110"/>
        </w:rPr>
        <w:t xml:space="preserve"> </w:t>
      </w:r>
      <w:r>
        <w:rPr>
          <w:color w:val="231F20"/>
          <w:spacing w:val="-2"/>
          <w:w w:val="110"/>
        </w:rPr>
        <w:t>door</w:t>
      </w:r>
      <w:r>
        <w:rPr>
          <w:color w:val="231F20"/>
          <w:spacing w:val="-3"/>
          <w:w w:val="110"/>
        </w:rPr>
        <w:t xml:space="preserve"> </w:t>
      </w:r>
      <w:r>
        <w:rPr>
          <w:color w:val="231F20"/>
          <w:spacing w:val="-2"/>
          <w:w w:val="110"/>
        </w:rPr>
        <w:t>alternatieve</w:t>
      </w:r>
      <w:r>
        <w:rPr>
          <w:color w:val="231F20"/>
          <w:spacing w:val="-3"/>
          <w:w w:val="110"/>
        </w:rPr>
        <w:t xml:space="preserve"> </w:t>
      </w:r>
      <w:r>
        <w:rPr>
          <w:color w:val="231F20"/>
          <w:spacing w:val="-2"/>
          <w:w w:val="110"/>
        </w:rPr>
        <w:t xml:space="preserve">brandstoffen. </w:t>
      </w:r>
      <w:r>
        <w:rPr>
          <w:color w:val="231F20"/>
          <w:w w:val="110"/>
        </w:rPr>
        <w:t>De</w:t>
      </w:r>
      <w:r>
        <w:rPr>
          <w:color w:val="231F20"/>
          <w:spacing w:val="-1"/>
          <w:w w:val="110"/>
        </w:rPr>
        <w:t xml:space="preserve"> </w:t>
      </w:r>
      <w:r>
        <w:rPr>
          <w:color w:val="231F20"/>
          <w:w w:val="110"/>
        </w:rPr>
        <w:t>verwachte</w:t>
      </w:r>
      <w:r>
        <w:rPr>
          <w:color w:val="231F20"/>
          <w:spacing w:val="-1"/>
          <w:w w:val="110"/>
        </w:rPr>
        <w:t xml:space="preserve"> </w:t>
      </w:r>
      <w:r>
        <w:rPr>
          <w:color w:val="231F20"/>
          <w:w w:val="110"/>
        </w:rPr>
        <w:t>kasuitgaven</w:t>
      </w:r>
      <w:r>
        <w:rPr>
          <w:color w:val="231F20"/>
          <w:spacing w:val="-1"/>
          <w:w w:val="110"/>
        </w:rPr>
        <w:t xml:space="preserve"> </w:t>
      </w:r>
      <w:r>
        <w:rPr>
          <w:color w:val="231F20"/>
          <w:w w:val="110"/>
        </w:rPr>
        <w:t>lopen</w:t>
      </w:r>
      <w:r>
        <w:rPr>
          <w:color w:val="231F20"/>
          <w:spacing w:val="-1"/>
          <w:w w:val="110"/>
        </w:rPr>
        <w:t xml:space="preserve"> </w:t>
      </w:r>
      <w:r>
        <w:rPr>
          <w:color w:val="231F20"/>
          <w:w w:val="110"/>
        </w:rPr>
        <w:t>tot</w:t>
      </w:r>
      <w:r>
        <w:rPr>
          <w:color w:val="231F20"/>
          <w:spacing w:val="-1"/>
          <w:w w:val="110"/>
        </w:rPr>
        <w:t xml:space="preserve"> </w:t>
      </w:r>
      <w:r>
        <w:rPr>
          <w:color w:val="231F20"/>
          <w:w w:val="110"/>
        </w:rPr>
        <w:t>en</w:t>
      </w:r>
      <w:r>
        <w:rPr>
          <w:color w:val="231F20"/>
          <w:spacing w:val="-1"/>
          <w:w w:val="110"/>
        </w:rPr>
        <w:t xml:space="preserve"> </w:t>
      </w:r>
      <w:r>
        <w:rPr>
          <w:color w:val="231F20"/>
          <w:w w:val="110"/>
        </w:rPr>
        <w:t>met</w:t>
      </w:r>
      <w:r>
        <w:rPr>
          <w:color w:val="231F20"/>
          <w:spacing w:val="-1"/>
          <w:w w:val="110"/>
        </w:rPr>
        <w:t xml:space="preserve"> </w:t>
      </w:r>
      <w:r>
        <w:rPr>
          <w:color w:val="231F20"/>
          <w:w w:val="110"/>
        </w:rPr>
        <w:t>2028.</w:t>
      </w:r>
    </w:p>
    <w:p w:rsidR="008A51CF" w:rsidRDefault="00B57981" w14:paraId="0BFD9567" w14:textId="77777777">
      <w:pPr>
        <w:pStyle w:val="Lijstalinea"/>
        <w:numPr>
          <w:ilvl w:val="1"/>
          <w:numId w:val="23"/>
        </w:numPr>
        <w:tabs>
          <w:tab w:val="left" w:pos="3996"/>
        </w:tabs>
        <w:spacing w:line="247" w:lineRule="auto"/>
        <w:rPr>
          <w:sz w:val="18"/>
        </w:rPr>
      </w:pPr>
      <w:r>
        <w:rPr>
          <w:color w:val="231F20"/>
          <w:w w:val="110"/>
          <w:sz w:val="18"/>
        </w:rPr>
        <w:t>Overige</w:t>
      </w:r>
      <w:r>
        <w:rPr>
          <w:color w:val="231F20"/>
          <w:spacing w:val="-28"/>
          <w:w w:val="110"/>
          <w:sz w:val="18"/>
        </w:rPr>
        <w:t xml:space="preserve"> </w:t>
      </w:r>
      <w:r>
        <w:rPr>
          <w:color w:val="231F20"/>
          <w:w w:val="110"/>
          <w:sz w:val="18"/>
        </w:rPr>
        <w:t>subsidies.</w:t>
      </w:r>
      <w:r>
        <w:rPr>
          <w:color w:val="231F20"/>
          <w:spacing w:val="-28"/>
          <w:w w:val="110"/>
          <w:sz w:val="18"/>
        </w:rPr>
        <w:t xml:space="preserve"> </w:t>
      </w:r>
      <w:r>
        <w:rPr>
          <w:color w:val="231F20"/>
          <w:w w:val="110"/>
          <w:sz w:val="18"/>
        </w:rPr>
        <w:t>Voor</w:t>
      </w:r>
      <w:r>
        <w:rPr>
          <w:color w:val="231F20"/>
          <w:spacing w:val="-27"/>
          <w:w w:val="110"/>
          <w:sz w:val="18"/>
        </w:rPr>
        <w:t xml:space="preserve"> </w:t>
      </w:r>
      <w:r>
        <w:rPr>
          <w:color w:val="231F20"/>
          <w:w w:val="110"/>
          <w:sz w:val="18"/>
        </w:rPr>
        <w:t>deze</w:t>
      </w:r>
      <w:r>
        <w:rPr>
          <w:color w:val="231F20"/>
          <w:spacing w:val="-28"/>
          <w:w w:val="110"/>
          <w:sz w:val="18"/>
        </w:rPr>
        <w:t xml:space="preserve"> </w:t>
      </w:r>
      <w:r>
        <w:rPr>
          <w:color w:val="231F20"/>
          <w:w w:val="110"/>
          <w:sz w:val="18"/>
        </w:rPr>
        <w:t>subsidies</w:t>
      </w:r>
      <w:r>
        <w:rPr>
          <w:color w:val="231F20"/>
          <w:spacing w:val="-28"/>
          <w:w w:val="110"/>
          <w:sz w:val="18"/>
        </w:rPr>
        <w:t xml:space="preserve"> </w:t>
      </w:r>
      <w:r>
        <w:rPr>
          <w:color w:val="231F20"/>
          <w:w w:val="110"/>
          <w:sz w:val="18"/>
        </w:rPr>
        <w:t>wordt</w:t>
      </w:r>
      <w:r>
        <w:rPr>
          <w:color w:val="231F20"/>
          <w:spacing w:val="-27"/>
          <w:w w:val="110"/>
          <w:sz w:val="18"/>
        </w:rPr>
        <w:t xml:space="preserve"> </w:t>
      </w:r>
      <w:r>
        <w:rPr>
          <w:color w:val="231F20"/>
          <w:w w:val="110"/>
          <w:sz w:val="18"/>
        </w:rPr>
        <w:t>de</w:t>
      </w:r>
      <w:r>
        <w:rPr>
          <w:color w:val="231F20"/>
          <w:spacing w:val="-28"/>
          <w:w w:val="110"/>
          <w:sz w:val="18"/>
        </w:rPr>
        <w:t xml:space="preserve"> </w:t>
      </w:r>
      <w:r>
        <w:rPr>
          <w:color w:val="231F20"/>
          <w:w w:val="110"/>
          <w:sz w:val="18"/>
        </w:rPr>
        <w:t>wettelijke</w:t>
      </w:r>
      <w:r>
        <w:rPr>
          <w:color w:val="231F20"/>
          <w:spacing w:val="-27"/>
          <w:w w:val="110"/>
          <w:sz w:val="18"/>
        </w:rPr>
        <w:t xml:space="preserve"> </w:t>
      </w:r>
      <w:r>
        <w:rPr>
          <w:color w:val="231F20"/>
          <w:w w:val="110"/>
          <w:sz w:val="18"/>
        </w:rPr>
        <w:t xml:space="preserve">grondslag via de begroting geregeld. Het gaat om subsidies aan </w:t>
      </w:r>
      <w:proofErr w:type="spellStart"/>
      <w:r>
        <w:rPr>
          <w:color w:val="231F20"/>
          <w:w w:val="110"/>
          <w:sz w:val="18"/>
        </w:rPr>
        <w:t>maatschap-pelijke</w:t>
      </w:r>
      <w:proofErr w:type="spellEnd"/>
      <w:r>
        <w:rPr>
          <w:color w:val="231F20"/>
          <w:w w:val="110"/>
          <w:sz w:val="18"/>
        </w:rPr>
        <w:t xml:space="preserve"> organisatie als Dutch </w:t>
      </w:r>
      <w:proofErr w:type="spellStart"/>
      <w:r>
        <w:rPr>
          <w:color w:val="231F20"/>
          <w:w w:val="110"/>
          <w:sz w:val="18"/>
        </w:rPr>
        <w:t>Cycling</w:t>
      </w:r>
      <w:proofErr w:type="spellEnd"/>
      <w:r>
        <w:rPr>
          <w:color w:val="231F20"/>
          <w:w w:val="110"/>
          <w:sz w:val="18"/>
        </w:rPr>
        <w:t xml:space="preserve"> </w:t>
      </w:r>
      <w:proofErr w:type="spellStart"/>
      <w:r>
        <w:rPr>
          <w:color w:val="231F20"/>
          <w:w w:val="110"/>
          <w:sz w:val="18"/>
        </w:rPr>
        <w:t>Embassy</w:t>
      </w:r>
      <w:proofErr w:type="spellEnd"/>
      <w:r>
        <w:rPr>
          <w:color w:val="231F20"/>
          <w:w w:val="110"/>
          <w:sz w:val="18"/>
        </w:rPr>
        <w:t>, Wandelnet, De Fietsersbond</w:t>
      </w:r>
      <w:r>
        <w:rPr>
          <w:color w:val="231F20"/>
          <w:spacing w:val="-9"/>
          <w:w w:val="110"/>
          <w:sz w:val="18"/>
        </w:rPr>
        <w:t xml:space="preserve"> </w:t>
      </w:r>
      <w:r>
        <w:rPr>
          <w:color w:val="231F20"/>
          <w:w w:val="110"/>
          <w:sz w:val="18"/>
        </w:rPr>
        <w:t>en</w:t>
      </w:r>
      <w:r>
        <w:rPr>
          <w:color w:val="231F20"/>
          <w:spacing w:val="-9"/>
          <w:w w:val="110"/>
          <w:sz w:val="18"/>
        </w:rPr>
        <w:t xml:space="preserve"> </w:t>
      </w:r>
      <w:proofErr w:type="spellStart"/>
      <w:r>
        <w:rPr>
          <w:color w:val="231F20"/>
          <w:w w:val="110"/>
          <w:sz w:val="18"/>
        </w:rPr>
        <w:t>Wandel&amp;Fiets.Voor</w:t>
      </w:r>
      <w:proofErr w:type="spellEnd"/>
      <w:r>
        <w:rPr>
          <w:color w:val="231F20"/>
          <w:spacing w:val="-9"/>
          <w:w w:val="110"/>
          <w:sz w:val="18"/>
        </w:rPr>
        <w:t xml:space="preserve"> </w:t>
      </w:r>
      <w:r>
        <w:rPr>
          <w:color w:val="231F20"/>
          <w:w w:val="110"/>
          <w:sz w:val="18"/>
        </w:rPr>
        <w:t>het</w:t>
      </w:r>
      <w:r>
        <w:rPr>
          <w:color w:val="231F20"/>
          <w:spacing w:val="-9"/>
          <w:w w:val="110"/>
          <w:sz w:val="18"/>
        </w:rPr>
        <w:t xml:space="preserve"> </w:t>
      </w:r>
      <w:r>
        <w:rPr>
          <w:color w:val="231F20"/>
          <w:w w:val="110"/>
          <w:sz w:val="18"/>
        </w:rPr>
        <w:t>volledige</w:t>
      </w:r>
      <w:r>
        <w:rPr>
          <w:color w:val="231F20"/>
          <w:spacing w:val="-9"/>
          <w:w w:val="110"/>
          <w:sz w:val="18"/>
        </w:rPr>
        <w:t xml:space="preserve"> </w:t>
      </w:r>
      <w:r>
        <w:rPr>
          <w:color w:val="231F20"/>
          <w:w w:val="110"/>
          <w:sz w:val="18"/>
        </w:rPr>
        <w:t>subsidieoverzicht wordt verwezen naar bijlage 5 in deze begroting.</w:t>
      </w:r>
    </w:p>
    <w:p w:rsidR="008A51CF" w:rsidRDefault="008A51CF" w14:paraId="1A593CDA" w14:textId="77777777">
      <w:pPr>
        <w:pStyle w:val="Plattetekst"/>
        <w:spacing w:before="12"/>
        <w:ind w:left="0"/>
      </w:pPr>
    </w:p>
    <w:p w:rsidR="008A51CF" w:rsidRDefault="00B57981" w14:paraId="6C804604" w14:textId="77777777">
      <w:pPr>
        <w:spacing w:line="219" w:lineRule="exact"/>
        <w:ind w:left="3430"/>
        <w:rPr>
          <w:rFonts w:ascii="Calibri"/>
          <w:i/>
          <w:sz w:val="18"/>
        </w:rPr>
      </w:pPr>
      <w:r>
        <w:rPr>
          <w:rFonts w:ascii="Calibri"/>
          <w:i/>
          <w:color w:val="231F20"/>
          <w:w w:val="115"/>
          <w:sz w:val="18"/>
        </w:rPr>
        <w:t>Bijdragen</w:t>
      </w:r>
      <w:r>
        <w:rPr>
          <w:rFonts w:ascii="Calibri"/>
          <w:i/>
          <w:color w:val="231F20"/>
          <w:spacing w:val="9"/>
          <w:w w:val="115"/>
          <w:sz w:val="18"/>
        </w:rPr>
        <w:t xml:space="preserve"> </w:t>
      </w:r>
      <w:r>
        <w:rPr>
          <w:rFonts w:ascii="Calibri"/>
          <w:i/>
          <w:color w:val="231F20"/>
          <w:w w:val="115"/>
          <w:sz w:val="18"/>
        </w:rPr>
        <w:t>aan</w:t>
      </w:r>
      <w:r>
        <w:rPr>
          <w:rFonts w:ascii="Calibri"/>
          <w:i/>
          <w:color w:val="231F20"/>
          <w:spacing w:val="9"/>
          <w:w w:val="115"/>
          <w:sz w:val="18"/>
        </w:rPr>
        <w:t xml:space="preserve"> </w:t>
      </w:r>
      <w:r>
        <w:rPr>
          <w:rFonts w:ascii="Calibri"/>
          <w:i/>
          <w:color w:val="231F20"/>
          <w:spacing w:val="-2"/>
          <w:w w:val="115"/>
          <w:sz w:val="18"/>
        </w:rPr>
        <w:t>agentschappen</w:t>
      </w:r>
    </w:p>
    <w:p w:rsidR="008A51CF" w:rsidRDefault="00B57981" w14:paraId="100B0AF5" w14:textId="77777777">
      <w:pPr>
        <w:pStyle w:val="Lijstalinea"/>
        <w:numPr>
          <w:ilvl w:val="0"/>
          <w:numId w:val="23"/>
        </w:numPr>
        <w:tabs>
          <w:tab w:val="left" w:pos="3711"/>
          <w:tab w:val="left" w:pos="3713"/>
        </w:tabs>
        <w:spacing w:line="247" w:lineRule="auto"/>
        <w:rPr>
          <w:sz w:val="18"/>
        </w:rPr>
      </w:pPr>
      <w:r>
        <w:rPr>
          <w:color w:val="231F20"/>
          <w:w w:val="110"/>
          <w:sz w:val="18"/>
        </w:rPr>
        <w:t>De</w:t>
      </w:r>
      <w:r>
        <w:rPr>
          <w:color w:val="231F20"/>
          <w:spacing w:val="-1"/>
          <w:w w:val="110"/>
          <w:sz w:val="18"/>
        </w:rPr>
        <w:t xml:space="preserve"> </w:t>
      </w:r>
      <w:r>
        <w:rPr>
          <w:color w:val="231F20"/>
          <w:w w:val="110"/>
          <w:sz w:val="18"/>
        </w:rPr>
        <w:t>uitgaven</w:t>
      </w:r>
      <w:r>
        <w:rPr>
          <w:color w:val="231F20"/>
          <w:spacing w:val="-1"/>
          <w:w w:val="110"/>
          <w:sz w:val="18"/>
        </w:rPr>
        <w:t xml:space="preserve"> </w:t>
      </w:r>
      <w:r>
        <w:rPr>
          <w:color w:val="231F20"/>
          <w:w w:val="110"/>
          <w:sz w:val="18"/>
        </w:rPr>
        <w:t>voor</w:t>
      </w:r>
      <w:r>
        <w:rPr>
          <w:color w:val="231F20"/>
          <w:spacing w:val="-1"/>
          <w:w w:val="110"/>
          <w:sz w:val="18"/>
        </w:rPr>
        <w:t xml:space="preserve"> </w:t>
      </w:r>
      <w:r>
        <w:rPr>
          <w:color w:val="231F20"/>
          <w:w w:val="110"/>
          <w:sz w:val="18"/>
        </w:rPr>
        <w:t>de</w:t>
      </w:r>
      <w:r>
        <w:rPr>
          <w:color w:val="231F20"/>
          <w:spacing w:val="-1"/>
          <w:w w:val="110"/>
          <w:sz w:val="18"/>
        </w:rPr>
        <w:t xml:space="preserve"> </w:t>
      </w:r>
      <w:r>
        <w:rPr>
          <w:color w:val="231F20"/>
          <w:w w:val="110"/>
          <w:sz w:val="18"/>
        </w:rPr>
        <w:t>agentschapsbijdrage</w:t>
      </w:r>
      <w:r>
        <w:rPr>
          <w:color w:val="231F20"/>
          <w:spacing w:val="-1"/>
          <w:w w:val="110"/>
          <w:sz w:val="18"/>
        </w:rPr>
        <w:t xml:space="preserve"> </w:t>
      </w:r>
      <w:r>
        <w:rPr>
          <w:color w:val="231F20"/>
          <w:w w:val="110"/>
          <w:sz w:val="18"/>
        </w:rPr>
        <w:t>RWS</w:t>
      </w:r>
      <w:r>
        <w:rPr>
          <w:color w:val="231F20"/>
          <w:spacing w:val="-1"/>
          <w:w w:val="110"/>
          <w:sz w:val="18"/>
        </w:rPr>
        <w:t xml:space="preserve"> </w:t>
      </w:r>
      <w:r>
        <w:rPr>
          <w:color w:val="231F20"/>
          <w:w w:val="110"/>
          <w:sz w:val="18"/>
        </w:rPr>
        <w:t>zijn</w:t>
      </w:r>
      <w:r>
        <w:rPr>
          <w:color w:val="231F20"/>
          <w:spacing w:val="-1"/>
          <w:w w:val="110"/>
          <w:sz w:val="18"/>
        </w:rPr>
        <w:t xml:space="preserve"> </w:t>
      </w:r>
      <w:r>
        <w:rPr>
          <w:color w:val="231F20"/>
          <w:w w:val="110"/>
          <w:sz w:val="18"/>
        </w:rPr>
        <w:t>95%</w:t>
      </w:r>
      <w:r>
        <w:rPr>
          <w:color w:val="231F20"/>
          <w:spacing w:val="-1"/>
          <w:w w:val="110"/>
          <w:sz w:val="18"/>
        </w:rPr>
        <w:t xml:space="preserve"> </w:t>
      </w:r>
      <w:r>
        <w:rPr>
          <w:color w:val="231F20"/>
          <w:w w:val="110"/>
          <w:sz w:val="18"/>
        </w:rPr>
        <w:t xml:space="preserve">juridisch </w:t>
      </w:r>
      <w:r>
        <w:rPr>
          <w:color w:val="231F20"/>
          <w:sz w:val="18"/>
        </w:rPr>
        <w:t>verplicht en hebben een structureel karakter. De bijdrage aan RWS heeft</w:t>
      </w:r>
      <w:r>
        <w:rPr>
          <w:color w:val="231F20"/>
          <w:spacing w:val="80"/>
          <w:w w:val="110"/>
          <w:sz w:val="18"/>
        </w:rPr>
        <w:t xml:space="preserve"> </w:t>
      </w:r>
      <w:r>
        <w:rPr>
          <w:color w:val="231F20"/>
          <w:w w:val="110"/>
          <w:sz w:val="18"/>
        </w:rPr>
        <w:t>betrekking</w:t>
      </w:r>
      <w:r>
        <w:rPr>
          <w:color w:val="231F20"/>
          <w:spacing w:val="-2"/>
          <w:w w:val="110"/>
          <w:sz w:val="18"/>
        </w:rPr>
        <w:t xml:space="preserve"> </w:t>
      </w:r>
      <w:r>
        <w:rPr>
          <w:color w:val="231F20"/>
          <w:w w:val="110"/>
          <w:sz w:val="18"/>
        </w:rPr>
        <w:t>op</w:t>
      </w:r>
      <w:r>
        <w:rPr>
          <w:color w:val="231F20"/>
          <w:spacing w:val="-2"/>
          <w:w w:val="110"/>
          <w:sz w:val="18"/>
        </w:rPr>
        <w:t xml:space="preserve"> </w:t>
      </w:r>
      <w:r>
        <w:rPr>
          <w:color w:val="231F20"/>
          <w:w w:val="110"/>
          <w:sz w:val="18"/>
        </w:rPr>
        <w:t>beleidsondersteuning</w:t>
      </w:r>
      <w:r>
        <w:rPr>
          <w:color w:val="231F20"/>
          <w:spacing w:val="-2"/>
          <w:w w:val="110"/>
          <w:sz w:val="18"/>
        </w:rPr>
        <w:t xml:space="preserve"> </w:t>
      </w:r>
      <w:r>
        <w:rPr>
          <w:color w:val="231F20"/>
          <w:w w:val="110"/>
          <w:sz w:val="18"/>
        </w:rPr>
        <w:t>en</w:t>
      </w:r>
      <w:r>
        <w:rPr>
          <w:color w:val="231F20"/>
          <w:spacing w:val="-2"/>
          <w:w w:val="110"/>
          <w:sz w:val="18"/>
        </w:rPr>
        <w:t xml:space="preserve"> </w:t>
      </w:r>
      <w:r>
        <w:rPr>
          <w:color w:val="231F20"/>
          <w:w w:val="110"/>
          <w:sz w:val="18"/>
        </w:rPr>
        <w:t>advies</w:t>
      </w:r>
      <w:r>
        <w:rPr>
          <w:color w:val="231F20"/>
          <w:spacing w:val="-2"/>
          <w:w w:val="110"/>
          <w:sz w:val="18"/>
        </w:rPr>
        <w:t xml:space="preserve"> </w:t>
      </w:r>
      <w:r>
        <w:rPr>
          <w:color w:val="231F20"/>
          <w:w w:val="110"/>
          <w:sz w:val="18"/>
        </w:rPr>
        <w:t>(BOA).</w:t>
      </w:r>
      <w:r>
        <w:rPr>
          <w:color w:val="231F20"/>
          <w:spacing w:val="-2"/>
          <w:w w:val="110"/>
          <w:sz w:val="18"/>
        </w:rPr>
        <w:t xml:space="preserve"> </w:t>
      </w:r>
      <w:r>
        <w:rPr>
          <w:color w:val="231F20"/>
          <w:w w:val="110"/>
          <w:sz w:val="18"/>
        </w:rPr>
        <w:t>RWS</w:t>
      </w:r>
      <w:r>
        <w:rPr>
          <w:color w:val="231F20"/>
          <w:spacing w:val="-2"/>
          <w:w w:val="110"/>
          <w:sz w:val="18"/>
        </w:rPr>
        <w:t xml:space="preserve"> </w:t>
      </w:r>
      <w:r>
        <w:rPr>
          <w:color w:val="231F20"/>
          <w:w w:val="110"/>
          <w:sz w:val="18"/>
        </w:rPr>
        <w:t>reserveert capaciteit</w:t>
      </w:r>
      <w:r>
        <w:rPr>
          <w:color w:val="231F20"/>
          <w:spacing w:val="-2"/>
          <w:w w:val="110"/>
          <w:sz w:val="18"/>
        </w:rPr>
        <w:t xml:space="preserve"> </w:t>
      </w:r>
      <w:r>
        <w:rPr>
          <w:color w:val="231F20"/>
          <w:w w:val="110"/>
          <w:sz w:val="18"/>
        </w:rPr>
        <w:t>voor</w:t>
      </w:r>
      <w:r>
        <w:rPr>
          <w:color w:val="231F20"/>
          <w:spacing w:val="-2"/>
          <w:w w:val="110"/>
          <w:sz w:val="18"/>
        </w:rPr>
        <w:t xml:space="preserve"> </w:t>
      </w:r>
      <w:r>
        <w:rPr>
          <w:color w:val="231F20"/>
          <w:w w:val="110"/>
          <w:sz w:val="18"/>
        </w:rPr>
        <w:t>het</w:t>
      </w:r>
      <w:r>
        <w:rPr>
          <w:color w:val="231F20"/>
          <w:spacing w:val="-2"/>
          <w:w w:val="110"/>
          <w:sz w:val="18"/>
        </w:rPr>
        <w:t xml:space="preserve"> </w:t>
      </w:r>
      <w:r>
        <w:rPr>
          <w:color w:val="231F20"/>
          <w:w w:val="110"/>
          <w:sz w:val="18"/>
        </w:rPr>
        <w:t>uitvoeren</w:t>
      </w:r>
      <w:r>
        <w:rPr>
          <w:color w:val="231F20"/>
          <w:spacing w:val="-2"/>
          <w:w w:val="110"/>
          <w:sz w:val="18"/>
        </w:rPr>
        <w:t xml:space="preserve"> </w:t>
      </w:r>
      <w:r>
        <w:rPr>
          <w:color w:val="231F20"/>
          <w:w w:val="110"/>
          <w:sz w:val="18"/>
        </w:rPr>
        <w:t>van</w:t>
      </w:r>
      <w:r>
        <w:rPr>
          <w:color w:val="231F20"/>
          <w:spacing w:val="-2"/>
          <w:w w:val="110"/>
          <w:sz w:val="18"/>
        </w:rPr>
        <w:t xml:space="preserve"> </w:t>
      </w:r>
      <w:r>
        <w:rPr>
          <w:color w:val="231F20"/>
          <w:w w:val="110"/>
          <w:sz w:val="18"/>
        </w:rPr>
        <w:t>studies</w:t>
      </w:r>
      <w:r>
        <w:rPr>
          <w:color w:val="231F20"/>
          <w:spacing w:val="-2"/>
          <w:w w:val="110"/>
          <w:sz w:val="18"/>
        </w:rPr>
        <w:t xml:space="preserve"> </w:t>
      </w:r>
      <w:r>
        <w:rPr>
          <w:color w:val="231F20"/>
          <w:w w:val="110"/>
          <w:sz w:val="18"/>
        </w:rPr>
        <w:t>of</w:t>
      </w:r>
      <w:r>
        <w:rPr>
          <w:color w:val="231F20"/>
          <w:spacing w:val="-2"/>
          <w:w w:val="110"/>
          <w:sz w:val="18"/>
        </w:rPr>
        <w:t xml:space="preserve"> </w:t>
      </w:r>
      <w:r>
        <w:rPr>
          <w:color w:val="231F20"/>
          <w:w w:val="110"/>
          <w:sz w:val="18"/>
        </w:rPr>
        <w:t>het</w:t>
      </w:r>
      <w:r>
        <w:rPr>
          <w:color w:val="231F20"/>
          <w:spacing w:val="-2"/>
          <w:w w:val="110"/>
          <w:sz w:val="18"/>
        </w:rPr>
        <w:t xml:space="preserve"> </w:t>
      </w:r>
      <w:r>
        <w:rPr>
          <w:color w:val="231F20"/>
          <w:w w:val="110"/>
          <w:sz w:val="18"/>
        </w:rPr>
        <w:t>leveren</w:t>
      </w:r>
      <w:r>
        <w:rPr>
          <w:color w:val="231F20"/>
          <w:spacing w:val="-2"/>
          <w:w w:val="110"/>
          <w:sz w:val="18"/>
        </w:rPr>
        <w:t xml:space="preserve"> </w:t>
      </w:r>
      <w:r>
        <w:rPr>
          <w:color w:val="231F20"/>
          <w:w w:val="110"/>
          <w:sz w:val="18"/>
        </w:rPr>
        <w:t>van</w:t>
      </w:r>
      <w:r>
        <w:rPr>
          <w:color w:val="231F20"/>
          <w:spacing w:val="-2"/>
          <w:w w:val="110"/>
          <w:sz w:val="18"/>
        </w:rPr>
        <w:t xml:space="preserve"> </w:t>
      </w:r>
      <w:r>
        <w:rPr>
          <w:color w:val="231F20"/>
          <w:w w:val="110"/>
          <w:sz w:val="18"/>
        </w:rPr>
        <w:t>bijdragen daaraan,</w:t>
      </w:r>
      <w:r>
        <w:rPr>
          <w:color w:val="231F20"/>
          <w:spacing w:val="-2"/>
          <w:w w:val="110"/>
          <w:sz w:val="18"/>
        </w:rPr>
        <w:t xml:space="preserve"> </w:t>
      </w:r>
      <w:r>
        <w:rPr>
          <w:color w:val="231F20"/>
          <w:w w:val="110"/>
          <w:sz w:val="18"/>
        </w:rPr>
        <w:t>adviezen</w:t>
      </w:r>
      <w:r>
        <w:rPr>
          <w:color w:val="231F20"/>
          <w:spacing w:val="-2"/>
          <w:w w:val="110"/>
          <w:sz w:val="18"/>
        </w:rPr>
        <w:t xml:space="preserve"> </w:t>
      </w:r>
      <w:r>
        <w:rPr>
          <w:color w:val="231F20"/>
          <w:w w:val="110"/>
          <w:sz w:val="18"/>
        </w:rPr>
        <w:t>met</w:t>
      </w:r>
      <w:r>
        <w:rPr>
          <w:color w:val="231F20"/>
          <w:spacing w:val="-2"/>
          <w:w w:val="110"/>
          <w:sz w:val="18"/>
        </w:rPr>
        <w:t xml:space="preserve"> </w:t>
      </w:r>
      <w:r>
        <w:rPr>
          <w:color w:val="231F20"/>
          <w:w w:val="110"/>
          <w:sz w:val="18"/>
        </w:rPr>
        <w:t>betrekking</w:t>
      </w:r>
      <w:r>
        <w:rPr>
          <w:color w:val="231F20"/>
          <w:spacing w:val="-2"/>
          <w:w w:val="110"/>
          <w:sz w:val="18"/>
        </w:rPr>
        <w:t xml:space="preserve"> </w:t>
      </w:r>
      <w:r>
        <w:rPr>
          <w:color w:val="231F20"/>
          <w:w w:val="110"/>
          <w:sz w:val="18"/>
        </w:rPr>
        <w:t>tot</w:t>
      </w:r>
      <w:r>
        <w:rPr>
          <w:color w:val="231F20"/>
          <w:spacing w:val="-2"/>
          <w:w w:val="110"/>
          <w:sz w:val="18"/>
        </w:rPr>
        <w:t xml:space="preserve"> </w:t>
      </w:r>
      <w:r>
        <w:rPr>
          <w:color w:val="231F20"/>
          <w:w w:val="110"/>
          <w:sz w:val="18"/>
        </w:rPr>
        <w:t>beleidsnota’s</w:t>
      </w:r>
      <w:r>
        <w:rPr>
          <w:color w:val="231F20"/>
          <w:spacing w:val="-2"/>
          <w:w w:val="110"/>
          <w:sz w:val="18"/>
        </w:rPr>
        <w:t xml:space="preserve"> </w:t>
      </w:r>
      <w:r>
        <w:rPr>
          <w:color w:val="231F20"/>
          <w:w w:val="110"/>
          <w:sz w:val="18"/>
        </w:rPr>
        <w:t>en</w:t>
      </w:r>
      <w:r>
        <w:rPr>
          <w:color w:val="231F20"/>
          <w:spacing w:val="-2"/>
          <w:w w:val="110"/>
          <w:sz w:val="18"/>
        </w:rPr>
        <w:t xml:space="preserve"> </w:t>
      </w:r>
      <w:r>
        <w:rPr>
          <w:color w:val="231F20"/>
          <w:w w:val="110"/>
          <w:sz w:val="18"/>
        </w:rPr>
        <w:t>de</w:t>
      </w:r>
      <w:r>
        <w:rPr>
          <w:color w:val="231F20"/>
          <w:spacing w:val="-2"/>
          <w:w w:val="110"/>
          <w:sz w:val="18"/>
        </w:rPr>
        <w:t xml:space="preserve"> </w:t>
      </w:r>
      <w:proofErr w:type="spellStart"/>
      <w:r>
        <w:rPr>
          <w:color w:val="231F20"/>
          <w:w w:val="110"/>
          <w:sz w:val="18"/>
        </w:rPr>
        <w:t>uitvoer-baarheid</w:t>
      </w:r>
      <w:proofErr w:type="spellEnd"/>
      <w:r>
        <w:rPr>
          <w:color w:val="231F20"/>
          <w:w w:val="110"/>
          <w:sz w:val="18"/>
        </w:rPr>
        <w:t xml:space="preserve"> van beleid.</w:t>
      </w:r>
    </w:p>
    <w:p w:rsidR="008A51CF" w:rsidRDefault="00B57981" w14:paraId="12B00417" w14:textId="77777777">
      <w:pPr>
        <w:pStyle w:val="Lijstalinea"/>
        <w:numPr>
          <w:ilvl w:val="0"/>
          <w:numId w:val="23"/>
        </w:numPr>
        <w:tabs>
          <w:tab w:val="left" w:pos="3713"/>
        </w:tabs>
        <w:spacing w:before="1" w:line="247" w:lineRule="auto"/>
        <w:ind w:right="252"/>
        <w:jc w:val="both"/>
        <w:rPr>
          <w:sz w:val="18"/>
        </w:rPr>
      </w:pPr>
      <w:r>
        <w:rPr>
          <w:color w:val="231F20"/>
          <w:w w:val="110"/>
          <w:sz w:val="18"/>
        </w:rPr>
        <w:t>De</w:t>
      </w:r>
      <w:r>
        <w:rPr>
          <w:color w:val="231F20"/>
          <w:spacing w:val="-15"/>
          <w:w w:val="110"/>
          <w:sz w:val="18"/>
        </w:rPr>
        <w:t xml:space="preserve"> </w:t>
      </w:r>
      <w:r>
        <w:rPr>
          <w:color w:val="231F20"/>
          <w:w w:val="110"/>
          <w:sz w:val="18"/>
        </w:rPr>
        <w:t>bijdrage</w:t>
      </w:r>
      <w:r>
        <w:rPr>
          <w:color w:val="231F20"/>
          <w:spacing w:val="-15"/>
          <w:w w:val="110"/>
          <w:sz w:val="18"/>
        </w:rPr>
        <w:t xml:space="preserve"> </w:t>
      </w:r>
      <w:r>
        <w:rPr>
          <w:color w:val="231F20"/>
          <w:w w:val="110"/>
          <w:sz w:val="18"/>
        </w:rPr>
        <w:t>aan</w:t>
      </w:r>
      <w:r>
        <w:rPr>
          <w:color w:val="231F20"/>
          <w:spacing w:val="-15"/>
          <w:w w:val="110"/>
          <w:sz w:val="18"/>
        </w:rPr>
        <w:t xml:space="preserve"> </w:t>
      </w:r>
      <w:r>
        <w:rPr>
          <w:color w:val="231F20"/>
          <w:w w:val="110"/>
          <w:sz w:val="18"/>
        </w:rPr>
        <w:t>de</w:t>
      </w:r>
      <w:r>
        <w:rPr>
          <w:color w:val="231F20"/>
          <w:spacing w:val="-15"/>
          <w:w w:val="110"/>
          <w:sz w:val="18"/>
        </w:rPr>
        <w:t xml:space="preserve"> </w:t>
      </w:r>
      <w:proofErr w:type="spellStart"/>
      <w:r>
        <w:rPr>
          <w:color w:val="231F20"/>
          <w:w w:val="110"/>
          <w:sz w:val="18"/>
        </w:rPr>
        <w:t>NEa</w:t>
      </w:r>
      <w:proofErr w:type="spellEnd"/>
      <w:r>
        <w:rPr>
          <w:color w:val="231F20"/>
          <w:spacing w:val="-15"/>
          <w:w w:val="110"/>
          <w:sz w:val="18"/>
        </w:rPr>
        <w:t xml:space="preserve"> </w:t>
      </w:r>
      <w:r>
        <w:rPr>
          <w:color w:val="231F20"/>
          <w:w w:val="110"/>
          <w:sz w:val="18"/>
        </w:rPr>
        <w:t>wordt</w:t>
      </w:r>
      <w:r>
        <w:rPr>
          <w:color w:val="231F20"/>
          <w:spacing w:val="-15"/>
          <w:w w:val="110"/>
          <w:sz w:val="18"/>
        </w:rPr>
        <w:t xml:space="preserve"> </w:t>
      </w:r>
      <w:r>
        <w:rPr>
          <w:color w:val="231F20"/>
          <w:w w:val="110"/>
          <w:sz w:val="18"/>
        </w:rPr>
        <w:t>verstrekt</w:t>
      </w:r>
      <w:r>
        <w:rPr>
          <w:color w:val="231F20"/>
          <w:spacing w:val="-15"/>
          <w:w w:val="110"/>
          <w:sz w:val="18"/>
        </w:rPr>
        <w:t xml:space="preserve"> </w:t>
      </w:r>
      <w:r>
        <w:rPr>
          <w:color w:val="231F20"/>
          <w:w w:val="110"/>
          <w:sz w:val="18"/>
        </w:rPr>
        <w:t>voor</w:t>
      </w:r>
      <w:r>
        <w:rPr>
          <w:color w:val="231F20"/>
          <w:spacing w:val="-15"/>
          <w:w w:val="110"/>
          <w:sz w:val="18"/>
        </w:rPr>
        <w:t xml:space="preserve"> </w:t>
      </w:r>
      <w:r>
        <w:rPr>
          <w:color w:val="231F20"/>
          <w:w w:val="110"/>
          <w:sz w:val="18"/>
        </w:rPr>
        <w:t>het</w:t>
      </w:r>
      <w:r>
        <w:rPr>
          <w:color w:val="231F20"/>
          <w:spacing w:val="-15"/>
          <w:w w:val="110"/>
          <w:sz w:val="18"/>
        </w:rPr>
        <w:t xml:space="preserve"> </w:t>
      </w:r>
      <w:r>
        <w:rPr>
          <w:color w:val="231F20"/>
          <w:w w:val="110"/>
          <w:sz w:val="18"/>
        </w:rPr>
        <w:t>uitvoeren</w:t>
      </w:r>
      <w:r>
        <w:rPr>
          <w:color w:val="231F20"/>
          <w:spacing w:val="-15"/>
          <w:w w:val="110"/>
          <w:sz w:val="18"/>
        </w:rPr>
        <w:t xml:space="preserve"> </w:t>
      </w:r>
      <w:r>
        <w:rPr>
          <w:color w:val="231F20"/>
          <w:w w:val="110"/>
          <w:sz w:val="18"/>
        </w:rPr>
        <w:t>van</w:t>
      </w:r>
      <w:r>
        <w:rPr>
          <w:color w:val="231F20"/>
          <w:spacing w:val="-15"/>
          <w:w w:val="110"/>
          <w:sz w:val="18"/>
        </w:rPr>
        <w:t xml:space="preserve"> </w:t>
      </w:r>
      <w:r>
        <w:rPr>
          <w:color w:val="231F20"/>
          <w:w w:val="110"/>
          <w:sz w:val="18"/>
        </w:rPr>
        <w:t xml:space="preserve">onder </w:t>
      </w:r>
      <w:r>
        <w:rPr>
          <w:color w:val="231F20"/>
          <w:spacing w:val="-2"/>
          <w:w w:val="110"/>
          <w:sz w:val="18"/>
        </w:rPr>
        <w:t>andere</w:t>
      </w:r>
      <w:r>
        <w:rPr>
          <w:color w:val="231F20"/>
          <w:spacing w:val="-10"/>
          <w:w w:val="110"/>
          <w:sz w:val="18"/>
        </w:rPr>
        <w:t xml:space="preserve"> </w:t>
      </w:r>
      <w:r>
        <w:rPr>
          <w:color w:val="231F20"/>
          <w:spacing w:val="-2"/>
          <w:w w:val="110"/>
          <w:sz w:val="18"/>
        </w:rPr>
        <w:t>wettelijke</w:t>
      </w:r>
      <w:r>
        <w:rPr>
          <w:color w:val="231F20"/>
          <w:spacing w:val="-10"/>
          <w:w w:val="110"/>
          <w:sz w:val="18"/>
        </w:rPr>
        <w:t xml:space="preserve"> </w:t>
      </w:r>
      <w:r>
        <w:rPr>
          <w:color w:val="231F20"/>
          <w:spacing w:val="-2"/>
          <w:w w:val="110"/>
          <w:sz w:val="18"/>
        </w:rPr>
        <w:t>taken</w:t>
      </w:r>
      <w:r>
        <w:rPr>
          <w:color w:val="231F20"/>
          <w:spacing w:val="-10"/>
          <w:w w:val="110"/>
          <w:sz w:val="18"/>
        </w:rPr>
        <w:t xml:space="preserve"> </w:t>
      </w:r>
      <w:r>
        <w:rPr>
          <w:color w:val="231F20"/>
          <w:spacing w:val="-2"/>
          <w:w w:val="110"/>
          <w:sz w:val="18"/>
        </w:rPr>
        <w:t>op</w:t>
      </w:r>
      <w:r>
        <w:rPr>
          <w:color w:val="231F20"/>
          <w:spacing w:val="-10"/>
          <w:w w:val="110"/>
          <w:sz w:val="18"/>
        </w:rPr>
        <w:t xml:space="preserve"> </w:t>
      </w:r>
      <w:r>
        <w:rPr>
          <w:color w:val="231F20"/>
          <w:spacing w:val="-2"/>
          <w:w w:val="110"/>
          <w:sz w:val="18"/>
        </w:rPr>
        <w:t>het</w:t>
      </w:r>
      <w:r>
        <w:rPr>
          <w:color w:val="231F20"/>
          <w:spacing w:val="-10"/>
          <w:w w:val="110"/>
          <w:sz w:val="18"/>
        </w:rPr>
        <w:t xml:space="preserve"> </w:t>
      </w:r>
      <w:r>
        <w:rPr>
          <w:color w:val="231F20"/>
          <w:spacing w:val="-2"/>
          <w:w w:val="110"/>
          <w:sz w:val="18"/>
        </w:rPr>
        <w:t>gebied</w:t>
      </w:r>
      <w:r>
        <w:rPr>
          <w:color w:val="231F20"/>
          <w:spacing w:val="-10"/>
          <w:w w:val="110"/>
          <w:sz w:val="18"/>
        </w:rPr>
        <w:t xml:space="preserve"> </w:t>
      </w:r>
      <w:r>
        <w:rPr>
          <w:color w:val="231F20"/>
          <w:spacing w:val="-2"/>
          <w:w w:val="110"/>
          <w:sz w:val="18"/>
        </w:rPr>
        <w:t>van</w:t>
      </w:r>
      <w:r>
        <w:rPr>
          <w:color w:val="231F20"/>
          <w:spacing w:val="-10"/>
          <w:w w:val="110"/>
          <w:sz w:val="18"/>
        </w:rPr>
        <w:t xml:space="preserve"> </w:t>
      </w:r>
      <w:r>
        <w:rPr>
          <w:color w:val="231F20"/>
          <w:spacing w:val="-2"/>
          <w:w w:val="110"/>
          <w:sz w:val="18"/>
        </w:rPr>
        <w:t>Energie</w:t>
      </w:r>
      <w:r>
        <w:rPr>
          <w:color w:val="231F20"/>
          <w:spacing w:val="-10"/>
          <w:w w:val="110"/>
          <w:sz w:val="18"/>
        </w:rPr>
        <w:t xml:space="preserve"> </w:t>
      </w:r>
      <w:r>
        <w:rPr>
          <w:color w:val="231F20"/>
          <w:spacing w:val="-2"/>
          <w:w w:val="110"/>
          <w:sz w:val="18"/>
        </w:rPr>
        <w:t>Vervoer</w:t>
      </w:r>
      <w:r>
        <w:rPr>
          <w:color w:val="231F20"/>
          <w:spacing w:val="-10"/>
          <w:w w:val="110"/>
          <w:sz w:val="18"/>
        </w:rPr>
        <w:t xml:space="preserve"> </w:t>
      </w:r>
      <w:r>
        <w:rPr>
          <w:color w:val="231F20"/>
          <w:spacing w:val="-2"/>
          <w:w w:val="110"/>
          <w:sz w:val="18"/>
        </w:rPr>
        <w:t>en</w:t>
      </w:r>
      <w:r>
        <w:rPr>
          <w:color w:val="231F20"/>
          <w:spacing w:val="-10"/>
          <w:w w:val="110"/>
          <w:sz w:val="18"/>
        </w:rPr>
        <w:t xml:space="preserve"> </w:t>
      </w:r>
      <w:r>
        <w:rPr>
          <w:color w:val="231F20"/>
          <w:spacing w:val="-2"/>
          <w:w w:val="110"/>
          <w:sz w:val="18"/>
        </w:rPr>
        <w:t xml:space="preserve">hebben </w:t>
      </w:r>
      <w:proofErr w:type="gramStart"/>
      <w:r>
        <w:rPr>
          <w:color w:val="231F20"/>
          <w:w w:val="110"/>
          <w:sz w:val="18"/>
        </w:rPr>
        <w:t>tevens</w:t>
      </w:r>
      <w:proofErr w:type="gramEnd"/>
      <w:r>
        <w:rPr>
          <w:color w:val="231F20"/>
          <w:w w:val="110"/>
          <w:sz w:val="18"/>
        </w:rPr>
        <w:t xml:space="preserve"> een structureel karakter.</w:t>
      </w:r>
    </w:p>
    <w:p w:rsidR="008A51CF" w:rsidRDefault="008A51CF" w14:paraId="0599AAD8" w14:textId="77777777">
      <w:pPr>
        <w:pStyle w:val="Plattetekst"/>
        <w:spacing w:before="12"/>
        <w:ind w:left="0"/>
      </w:pPr>
    </w:p>
    <w:p w:rsidR="008A51CF" w:rsidRDefault="00B57981" w14:paraId="733BD4B1" w14:textId="77777777">
      <w:pPr>
        <w:spacing w:line="219" w:lineRule="exact"/>
        <w:ind w:left="3430"/>
        <w:rPr>
          <w:rFonts w:ascii="Calibri"/>
          <w:i/>
          <w:sz w:val="18"/>
        </w:rPr>
      </w:pPr>
      <w:r>
        <w:rPr>
          <w:rFonts w:ascii="Calibri"/>
          <w:i/>
          <w:color w:val="231F20"/>
          <w:w w:val="115"/>
          <w:sz w:val="18"/>
        </w:rPr>
        <w:t>Bijdragen</w:t>
      </w:r>
      <w:r>
        <w:rPr>
          <w:rFonts w:ascii="Calibri"/>
          <w:i/>
          <w:color w:val="231F20"/>
          <w:spacing w:val="9"/>
          <w:w w:val="115"/>
          <w:sz w:val="18"/>
        </w:rPr>
        <w:t xml:space="preserve"> </w:t>
      </w:r>
      <w:r>
        <w:rPr>
          <w:rFonts w:ascii="Calibri"/>
          <w:i/>
          <w:color w:val="231F20"/>
          <w:w w:val="115"/>
          <w:sz w:val="18"/>
        </w:rPr>
        <w:t>aan</w:t>
      </w:r>
      <w:r>
        <w:rPr>
          <w:rFonts w:ascii="Calibri"/>
          <w:i/>
          <w:color w:val="231F20"/>
          <w:spacing w:val="9"/>
          <w:w w:val="115"/>
          <w:sz w:val="18"/>
        </w:rPr>
        <w:t xml:space="preserve"> </w:t>
      </w:r>
      <w:r>
        <w:rPr>
          <w:rFonts w:ascii="Calibri"/>
          <w:i/>
          <w:color w:val="231F20"/>
          <w:spacing w:val="-2"/>
          <w:w w:val="115"/>
          <w:sz w:val="18"/>
        </w:rPr>
        <w:t>medeoverheden</w:t>
      </w:r>
    </w:p>
    <w:p w:rsidR="008A51CF" w:rsidRDefault="00B57981" w14:paraId="595B7B4B" w14:textId="77777777">
      <w:pPr>
        <w:pStyle w:val="Plattetekst"/>
        <w:spacing w:line="247" w:lineRule="auto"/>
        <w:ind w:right="111"/>
      </w:pPr>
      <w:r>
        <w:rPr>
          <w:color w:val="231F20"/>
          <w:w w:val="110"/>
        </w:rPr>
        <w:t>De</w:t>
      </w:r>
      <w:r>
        <w:rPr>
          <w:color w:val="231F20"/>
          <w:spacing w:val="-6"/>
          <w:w w:val="110"/>
        </w:rPr>
        <w:t xml:space="preserve"> </w:t>
      </w:r>
      <w:r>
        <w:rPr>
          <w:color w:val="231F20"/>
          <w:w w:val="110"/>
        </w:rPr>
        <w:t>bijdragen</w:t>
      </w:r>
      <w:r>
        <w:rPr>
          <w:color w:val="231F20"/>
          <w:spacing w:val="-6"/>
          <w:w w:val="110"/>
        </w:rPr>
        <w:t xml:space="preserve"> </w:t>
      </w:r>
      <w:r>
        <w:rPr>
          <w:color w:val="231F20"/>
          <w:w w:val="110"/>
        </w:rPr>
        <w:t>aan</w:t>
      </w:r>
      <w:r>
        <w:rPr>
          <w:color w:val="231F20"/>
          <w:spacing w:val="-6"/>
          <w:w w:val="110"/>
        </w:rPr>
        <w:t xml:space="preserve"> </w:t>
      </w:r>
      <w:r>
        <w:rPr>
          <w:color w:val="231F20"/>
          <w:w w:val="110"/>
        </w:rPr>
        <w:t>medeoverheden</w:t>
      </w:r>
      <w:r>
        <w:rPr>
          <w:color w:val="231F20"/>
          <w:spacing w:val="-6"/>
          <w:w w:val="110"/>
        </w:rPr>
        <w:t xml:space="preserve"> </w:t>
      </w:r>
      <w:r>
        <w:rPr>
          <w:color w:val="231F20"/>
          <w:w w:val="110"/>
        </w:rPr>
        <w:t>zijn</w:t>
      </w:r>
      <w:r>
        <w:rPr>
          <w:color w:val="231F20"/>
          <w:spacing w:val="-6"/>
          <w:w w:val="110"/>
        </w:rPr>
        <w:t xml:space="preserve"> </w:t>
      </w:r>
      <w:r>
        <w:rPr>
          <w:color w:val="231F20"/>
          <w:w w:val="110"/>
        </w:rPr>
        <w:t>voor</w:t>
      </w:r>
      <w:r>
        <w:rPr>
          <w:color w:val="231F20"/>
          <w:spacing w:val="-6"/>
          <w:w w:val="110"/>
        </w:rPr>
        <w:t xml:space="preserve"> </w:t>
      </w:r>
      <w:r>
        <w:rPr>
          <w:color w:val="231F20"/>
          <w:w w:val="110"/>
        </w:rPr>
        <w:t>100%</w:t>
      </w:r>
      <w:r>
        <w:rPr>
          <w:color w:val="231F20"/>
          <w:spacing w:val="-6"/>
          <w:w w:val="110"/>
        </w:rPr>
        <w:t xml:space="preserve"> </w:t>
      </w:r>
      <w:r>
        <w:rPr>
          <w:color w:val="231F20"/>
          <w:w w:val="110"/>
        </w:rPr>
        <w:t>juridisch</w:t>
      </w:r>
      <w:r>
        <w:rPr>
          <w:color w:val="231F20"/>
          <w:spacing w:val="-6"/>
          <w:w w:val="110"/>
        </w:rPr>
        <w:t xml:space="preserve"> </w:t>
      </w:r>
      <w:r>
        <w:rPr>
          <w:color w:val="231F20"/>
          <w:w w:val="110"/>
        </w:rPr>
        <w:t>verplicht.</w:t>
      </w:r>
      <w:r>
        <w:rPr>
          <w:color w:val="231F20"/>
          <w:spacing w:val="-6"/>
          <w:w w:val="110"/>
        </w:rPr>
        <w:t xml:space="preserve"> </w:t>
      </w:r>
      <w:r>
        <w:rPr>
          <w:color w:val="231F20"/>
          <w:w w:val="110"/>
        </w:rPr>
        <w:t xml:space="preserve">Het </w:t>
      </w:r>
      <w:r>
        <w:rPr>
          <w:color w:val="231F20"/>
        </w:rPr>
        <w:t>betreft</w:t>
      </w:r>
      <w:r>
        <w:rPr>
          <w:color w:val="231F20"/>
          <w:spacing w:val="30"/>
        </w:rPr>
        <w:t xml:space="preserve"> </w:t>
      </w:r>
      <w:r>
        <w:rPr>
          <w:color w:val="231F20"/>
        </w:rPr>
        <w:t>de</w:t>
      </w:r>
      <w:r>
        <w:rPr>
          <w:color w:val="231F20"/>
          <w:spacing w:val="30"/>
        </w:rPr>
        <w:t xml:space="preserve"> </w:t>
      </w:r>
      <w:r>
        <w:rPr>
          <w:color w:val="231F20"/>
        </w:rPr>
        <w:t>specifieke</w:t>
      </w:r>
      <w:r>
        <w:rPr>
          <w:color w:val="231F20"/>
          <w:spacing w:val="30"/>
        </w:rPr>
        <w:t xml:space="preserve"> </w:t>
      </w:r>
      <w:r>
        <w:rPr>
          <w:color w:val="231F20"/>
        </w:rPr>
        <w:t>uitkering</w:t>
      </w:r>
      <w:r>
        <w:rPr>
          <w:color w:val="231F20"/>
          <w:spacing w:val="30"/>
        </w:rPr>
        <w:t xml:space="preserve"> </w:t>
      </w:r>
      <w:r>
        <w:rPr>
          <w:color w:val="231F20"/>
        </w:rPr>
        <w:t>tot</w:t>
      </w:r>
      <w:r>
        <w:rPr>
          <w:color w:val="231F20"/>
          <w:spacing w:val="30"/>
        </w:rPr>
        <w:t xml:space="preserve"> </w:t>
      </w:r>
      <w:r>
        <w:rPr>
          <w:color w:val="231F20"/>
        </w:rPr>
        <w:t>en</w:t>
      </w:r>
      <w:r>
        <w:rPr>
          <w:color w:val="231F20"/>
          <w:spacing w:val="30"/>
        </w:rPr>
        <w:t xml:space="preserve"> </w:t>
      </w:r>
      <w:r>
        <w:rPr>
          <w:color w:val="231F20"/>
        </w:rPr>
        <w:t>met</w:t>
      </w:r>
      <w:r>
        <w:rPr>
          <w:color w:val="231F20"/>
          <w:spacing w:val="30"/>
        </w:rPr>
        <w:t xml:space="preserve"> </w:t>
      </w:r>
      <w:r>
        <w:rPr>
          <w:color w:val="231F20"/>
        </w:rPr>
        <w:t>2026</w:t>
      </w:r>
      <w:r>
        <w:rPr>
          <w:color w:val="231F20"/>
          <w:spacing w:val="30"/>
        </w:rPr>
        <w:t xml:space="preserve"> </w:t>
      </w:r>
      <w:r>
        <w:rPr>
          <w:color w:val="231F20"/>
        </w:rPr>
        <w:t>voor</w:t>
      </w:r>
      <w:r>
        <w:rPr>
          <w:color w:val="231F20"/>
          <w:spacing w:val="30"/>
        </w:rPr>
        <w:t xml:space="preserve"> </w:t>
      </w:r>
      <w:r>
        <w:rPr>
          <w:color w:val="231F20"/>
        </w:rPr>
        <w:t>«zero</w:t>
      </w:r>
      <w:r>
        <w:rPr>
          <w:color w:val="231F20"/>
          <w:spacing w:val="30"/>
        </w:rPr>
        <w:t xml:space="preserve"> </w:t>
      </w:r>
      <w:r>
        <w:rPr>
          <w:color w:val="231F20"/>
        </w:rPr>
        <w:t>emissie</w:t>
      </w:r>
      <w:r>
        <w:rPr>
          <w:color w:val="231F20"/>
          <w:spacing w:val="30"/>
        </w:rPr>
        <w:t xml:space="preserve"> </w:t>
      </w:r>
      <w:r>
        <w:rPr>
          <w:color w:val="231F20"/>
        </w:rPr>
        <w:t xml:space="preserve">bussen». </w:t>
      </w:r>
      <w:r>
        <w:rPr>
          <w:color w:val="231F20"/>
          <w:w w:val="110"/>
        </w:rPr>
        <w:t>De</w:t>
      </w:r>
      <w:r>
        <w:rPr>
          <w:color w:val="231F20"/>
          <w:spacing w:val="-8"/>
          <w:w w:val="110"/>
        </w:rPr>
        <w:t xml:space="preserve"> </w:t>
      </w:r>
      <w:r>
        <w:rPr>
          <w:color w:val="231F20"/>
          <w:w w:val="110"/>
        </w:rPr>
        <w:t>bijdragen</w:t>
      </w:r>
      <w:r>
        <w:rPr>
          <w:color w:val="231F20"/>
          <w:spacing w:val="-8"/>
          <w:w w:val="110"/>
        </w:rPr>
        <w:t xml:space="preserve"> </w:t>
      </w:r>
      <w:r>
        <w:rPr>
          <w:color w:val="231F20"/>
          <w:w w:val="110"/>
        </w:rPr>
        <w:t>gaan</w:t>
      </w:r>
      <w:r>
        <w:rPr>
          <w:color w:val="231F20"/>
          <w:spacing w:val="-8"/>
          <w:w w:val="110"/>
        </w:rPr>
        <w:t xml:space="preserve"> </w:t>
      </w:r>
      <w:r>
        <w:rPr>
          <w:color w:val="231F20"/>
          <w:w w:val="110"/>
        </w:rPr>
        <w:t>naar</w:t>
      </w:r>
      <w:r>
        <w:rPr>
          <w:color w:val="231F20"/>
          <w:spacing w:val="-8"/>
          <w:w w:val="110"/>
        </w:rPr>
        <w:t xml:space="preserve"> </w:t>
      </w:r>
      <w:r>
        <w:rPr>
          <w:color w:val="231F20"/>
          <w:w w:val="110"/>
        </w:rPr>
        <w:t>de</w:t>
      </w:r>
      <w:r>
        <w:rPr>
          <w:color w:val="231F20"/>
          <w:spacing w:val="-8"/>
          <w:w w:val="110"/>
        </w:rPr>
        <w:t xml:space="preserve"> </w:t>
      </w:r>
      <w:r>
        <w:rPr>
          <w:color w:val="231F20"/>
          <w:w w:val="110"/>
        </w:rPr>
        <w:t>13</w:t>
      </w:r>
      <w:r>
        <w:rPr>
          <w:color w:val="231F20"/>
          <w:spacing w:val="-8"/>
          <w:w w:val="110"/>
        </w:rPr>
        <w:t xml:space="preserve"> </w:t>
      </w:r>
      <w:r>
        <w:rPr>
          <w:color w:val="231F20"/>
          <w:w w:val="110"/>
        </w:rPr>
        <w:t>OV</w:t>
      </w:r>
      <w:r>
        <w:rPr>
          <w:color w:val="231F20"/>
          <w:spacing w:val="-8"/>
          <w:w w:val="110"/>
        </w:rPr>
        <w:t xml:space="preserve"> </w:t>
      </w:r>
      <w:r>
        <w:rPr>
          <w:color w:val="231F20"/>
          <w:w w:val="110"/>
        </w:rPr>
        <w:t>autoriteiten.</w:t>
      </w:r>
      <w:r>
        <w:rPr>
          <w:color w:val="231F20"/>
          <w:spacing w:val="-8"/>
          <w:w w:val="110"/>
        </w:rPr>
        <w:t xml:space="preserve"> </w:t>
      </w:r>
      <w:r>
        <w:rPr>
          <w:color w:val="231F20"/>
          <w:w w:val="110"/>
        </w:rPr>
        <w:t>Daarnaast</w:t>
      </w:r>
      <w:r>
        <w:rPr>
          <w:color w:val="231F20"/>
          <w:spacing w:val="-8"/>
          <w:w w:val="110"/>
        </w:rPr>
        <w:t xml:space="preserve"> </w:t>
      </w:r>
      <w:r>
        <w:rPr>
          <w:color w:val="231F20"/>
          <w:w w:val="110"/>
        </w:rPr>
        <w:t>betreft</w:t>
      </w:r>
      <w:r>
        <w:rPr>
          <w:color w:val="231F20"/>
          <w:spacing w:val="-8"/>
          <w:w w:val="110"/>
        </w:rPr>
        <w:t xml:space="preserve"> </w:t>
      </w:r>
      <w:r>
        <w:rPr>
          <w:color w:val="231F20"/>
          <w:w w:val="110"/>
        </w:rPr>
        <w:t>het</w:t>
      </w:r>
      <w:r>
        <w:rPr>
          <w:color w:val="231F20"/>
          <w:spacing w:val="-8"/>
          <w:w w:val="110"/>
        </w:rPr>
        <w:t xml:space="preserve"> </w:t>
      </w:r>
      <w:r>
        <w:rPr>
          <w:color w:val="231F20"/>
          <w:w w:val="110"/>
        </w:rPr>
        <w:t xml:space="preserve">de specifieke uitkering Schoon en </w:t>
      </w:r>
      <w:proofErr w:type="spellStart"/>
      <w:r>
        <w:rPr>
          <w:color w:val="231F20"/>
          <w:w w:val="110"/>
        </w:rPr>
        <w:t>Emissieloos</w:t>
      </w:r>
      <w:proofErr w:type="spellEnd"/>
      <w:r>
        <w:rPr>
          <w:color w:val="231F20"/>
          <w:w w:val="110"/>
        </w:rPr>
        <w:t xml:space="preserve"> Bouwen.</w:t>
      </w:r>
    </w:p>
    <w:p w:rsidR="008A51CF" w:rsidRDefault="008A51CF" w14:paraId="2595C2CA" w14:textId="77777777">
      <w:pPr>
        <w:pStyle w:val="Plattetekst"/>
        <w:spacing w:before="12"/>
        <w:ind w:left="0"/>
      </w:pPr>
    </w:p>
    <w:p w:rsidR="008A51CF" w:rsidRDefault="00B57981" w14:paraId="7D5E915A" w14:textId="77777777">
      <w:pPr>
        <w:spacing w:line="219" w:lineRule="exact"/>
        <w:ind w:left="3430"/>
        <w:rPr>
          <w:rFonts w:ascii="Calibri"/>
          <w:i/>
          <w:sz w:val="18"/>
        </w:rPr>
      </w:pPr>
      <w:r>
        <w:rPr>
          <w:rFonts w:ascii="Calibri"/>
          <w:i/>
          <w:color w:val="231F20"/>
          <w:w w:val="115"/>
          <w:sz w:val="18"/>
        </w:rPr>
        <w:t>Bijdragen</w:t>
      </w:r>
      <w:r>
        <w:rPr>
          <w:rFonts w:ascii="Calibri"/>
          <w:i/>
          <w:color w:val="231F20"/>
          <w:spacing w:val="9"/>
          <w:w w:val="115"/>
          <w:sz w:val="18"/>
        </w:rPr>
        <w:t xml:space="preserve"> </w:t>
      </w:r>
      <w:r>
        <w:rPr>
          <w:rFonts w:ascii="Calibri"/>
          <w:i/>
          <w:color w:val="231F20"/>
          <w:w w:val="115"/>
          <w:sz w:val="18"/>
        </w:rPr>
        <w:t>aan</w:t>
      </w:r>
      <w:r>
        <w:rPr>
          <w:rFonts w:ascii="Calibri"/>
          <w:i/>
          <w:color w:val="231F20"/>
          <w:spacing w:val="9"/>
          <w:w w:val="115"/>
          <w:sz w:val="18"/>
        </w:rPr>
        <w:t xml:space="preserve"> </w:t>
      </w:r>
      <w:r>
        <w:rPr>
          <w:rFonts w:ascii="Calibri"/>
          <w:i/>
          <w:color w:val="231F20"/>
          <w:spacing w:val="-2"/>
          <w:w w:val="115"/>
          <w:sz w:val="18"/>
        </w:rPr>
        <w:t>ZBO's/</w:t>
      </w:r>
      <w:proofErr w:type="spellStart"/>
      <w:r>
        <w:rPr>
          <w:rFonts w:ascii="Calibri"/>
          <w:i/>
          <w:color w:val="231F20"/>
          <w:spacing w:val="-2"/>
          <w:w w:val="115"/>
          <w:sz w:val="18"/>
        </w:rPr>
        <w:t>RWT's</w:t>
      </w:r>
      <w:proofErr w:type="spellEnd"/>
    </w:p>
    <w:p w:rsidR="008A51CF" w:rsidRDefault="00B57981" w14:paraId="2FFB1EF6" w14:textId="77777777">
      <w:pPr>
        <w:pStyle w:val="Plattetekst"/>
        <w:spacing w:line="247" w:lineRule="auto"/>
        <w:ind w:right="111"/>
      </w:pPr>
      <w:r>
        <w:rPr>
          <w:color w:val="231F20"/>
        </w:rPr>
        <w:t>Het</w:t>
      </w:r>
      <w:r>
        <w:rPr>
          <w:color w:val="231F20"/>
          <w:spacing w:val="24"/>
        </w:rPr>
        <w:t xml:space="preserve"> </w:t>
      </w:r>
      <w:r>
        <w:rPr>
          <w:color w:val="231F20"/>
        </w:rPr>
        <w:t>gaat</w:t>
      </w:r>
      <w:r>
        <w:rPr>
          <w:color w:val="231F20"/>
          <w:spacing w:val="24"/>
        </w:rPr>
        <w:t xml:space="preserve"> </w:t>
      </w:r>
      <w:r>
        <w:rPr>
          <w:color w:val="231F20"/>
        </w:rPr>
        <w:t>hier</w:t>
      </w:r>
      <w:r>
        <w:rPr>
          <w:color w:val="231F20"/>
          <w:spacing w:val="24"/>
        </w:rPr>
        <w:t xml:space="preserve"> </w:t>
      </w:r>
      <w:r>
        <w:rPr>
          <w:color w:val="231F20"/>
        </w:rPr>
        <w:t>om</w:t>
      </w:r>
      <w:r>
        <w:rPr>
          <w:color w:val="231F20"/>
          <w:spacing w:val="24"/>
        </w:rPr>
        <w:t xml:space="preserve"> </w:t>
      </w:r>
      <w:r>
        <w:rPr>
          <w:color w:val="231F20"/>
        </w:rPr>
        <w:t>bijdrages</w:t>
      </w:r>
      <w:r>
        <w:rPr>
          <w:color w:val="231F20"/>
          <w:spacing w:val="24"/>
        </w:rPr>
        <w:t xml:space="preserve"> </w:t>
      </w:r>
      <w:r>
        <w:rPr>
          <w:color w:val="231F20"/>
        </w:rPr>
        <w:t>aan</w:t>
      </w:r>
      <w:r>
        <w:rPr>
          <w:color w:val="231F20"/>
          <w:spacing w:val="24"/>
        </w:rPr>
        <w:t xml:space="preserve"> </w:t>
      </w:r>
      <w:r>
        <w:rPr>
          <w:color w:val="231F20"/>
        </w:rPr>
        <w:t>CBR</w:t>
      </w:r>
      <w:r>
        <w:rPr>
          <w:color w:val="231F20"/>
          <w:spacing w:val="24"/>
        </w:rPr>
        <w:t xml:space="preserve"> </w:t>
      </w:r>
      <w:r>
        <w:rPr>
          <w:color w:val="231F20"/>
        </w:rPr>
        <w:t>(het</w:t>
      </w:r>
      <w:r>
        <w:rPr>
          <w:color w:val="231F20"/>
          <w:spacing w:val="24"/>
        </w:rPr>
        <w:t xml:space="preserve"> </w:t>
      </w:r>
      <w:r>
        <w:rPr>
          <w:color w:val="231F20"/>
        </w:rPr>
        <w:t>vorderingenonderzoek</w:t>
      </w:r>
      <w:r>
        <w:rPr>
          <w:color w:val="231F20"/>
          <w:spacing w:val="24"/>
        </w:rPr>
        <w:t xml:space="preserve"> </w:t>
      </w:r>
      <w:r>
        <w:rPr>
          <w:color w:val="231F20"/>
        </w:rPr>
        <w:t>en</w:t>
      </w:r>
      <w:r>
        <w:rPr>
          <w:color w:val="231F20"/>
          <w:spacing w:val="24"/>
        </w:rPr>
        <w:t xml:space="preserve"> </w:t>
      </w:r>
      <w:r>
        <w:rPr>
          <w:color w:val="231F20"/>
        </w:rPr>
        <w:t xml:space="preserve">medisch </w:t>
      </w:r>
      <w:r>
        <w:rPr>
          <w:color w:val="231F20"/>
          <w:w w:val="110"/>
        </w:rPr>
        <w:t>en</w:t>
      </w:r>
      <w:r>
        <w:rPr>
          <w:color w:val="231F20"/>
          <w:spacing w:val="-7"/>
          <w:w w:val="110"/>
        </w:rPr>
        <w:t xml:space="preserve"> </w:t>
      </w:r>
      <w:r>
        <w:rPr>
          <w:color w:val="231F20"/>
          <w:w w:val="110"/>
        </w:rPr>
        <w:t>rijvaardigheid),</w:t>
      </w:r>
      <w:r>
        <w:rPr>
          <w:color w:val="231F20"/>
          <w:spacing w:val="-7"/>
          <w:w w:val="110"/>
        </w:rPr>
        <w:t xml:space="preserve"> </w:t>
      </w:r>
      <w:r>
        <w:rPr>
          <w:color w:val="231F20"/>
          <w:w w:val="110"/>
        </w:rPr>
        <w:t>RDW</w:t>
      </w:r>
      <w:r>
        <w:rPr>
          <w:color w:val="231F20"/>
          <w:spacing w:val="-7"/>
          <w:w w:val="110"/>
        </w:rPr>
        <w:t xml:space="preserve"> </w:t>
      </w:r>
      <w:r>
        <w:rPr>
          <w:color w:val="231F20"/>
          <w:w w:val="110"/>
        </w:rPr>
        <w:t>en</w:t>
      </w:r>
      <w:r>
        <w:rPr>
          <w:color w:val="231F20"/>
          <w:spacing w:val="-7"/>
          <w:w w:val="110"/>
        </w:rPr>
        <w:t xml:space="preserve"> </w:t>
      </w:r>
      <w:r>
        <w:rPr>
          <w:color w:val="231F20"/>
          <w:w w:val="110"/>
        </w:rPr>
        <w:t>IBKI.</w:t>
      </w:r>
      <w:r>
        <w:rPr>
          <w:color w:val="231F20"/>
          <w:spacing w:val="-7"/>
          <w:w w:val="110"/>
        </w:rPr>
        <w:t xml:space="preserve"> </w:t>
      </w:r>
      <w:r>
        <w:rPr>
          <w:color w:val="231F20"/>
          <w:w w:val="110"/>
        </w:rPr>
        <w:t>De</w:t>
      </w:r>
      <w:r>
        <w:rPr>
          <w:color w:val="231F20"/>
          <w:spacing w:val="-7"/>
          <w:w w:val="110"/>
        </w:rPr>
        <w:t xml:space="preserve"> </w:t>
      </w:r>
      <w:r>
        <w:rPr>
          <w:color w:val="231F20"/>
          <w:w w:val="110"/>
        </w:rPr>
        <w:t>bijdrages</w:t>
      </w:r>
      <w:r>
        <w:rPr>
          <w:color w:val="231F20"/>
          <w:spacing w:val="-7"/>
          <w:w w:val="110"/>
        </w:rPr>
        <w:t xml:space="preserve"> </w:t>
      </w:r>
      <w:r>
        <w:rPr>
          <w:color w:val="231F20"/>
          <w:w w:val="110"/>
        </w:rPr>
        <w:t>zijn</w:t>
      </w:r>
      <w:r>
        <w:rPr>
          <w:color w:val="231F20"/>
          <w:spacing w:val="-7"/>
          <w:w w:val="110"/>
        </w:rPr>
        <w:t xml:space="preserve"> </w:t>
      </w:r>
      <w:r>
        <w:rPr>
          <w:color w:val="231F20"/>
          <w:w w:val="110"/>
        </w:rPr>
        <w:t>verplicht</w:t>
      </w:r>
      <w:r>
        <w:rPr>
          <w:color w:val="231F20"/>
          <w:spacing w:val="-7"/>
          <w:w w:val="110"/>
        </w:rPr>
        <w:t xml:space="preserve"> </w:t>
      </w:r>
      <w:r>
        <w:rPr>
          <w:color w:val="231F20"/>
          <w:w w:val="110"/>
        </w:rPr>
        <w:t>op</w:t>
      </w:r>
      <w:r>
        <w:rPr>
          <w:color w:val="231F20"/>
          <w:spacing w:val="-7"/>
          <w:w w:val="110"/>
        </w:rPr>
        <w:t xml:space="preserve"> </w:t>
      </w:r>
      <w:r>
        <w:rPr>
          <w:color w:val="231F20"/>
          <w:w w:val="110"/>
        </w:rPr>
        <w:t>grond</w:t>
      </w:r>
      <w:r>
        <w:rPr>
          <w:color w:val="231F20"/>
          <w:spacing w:val="-7"/>
          <w:w w:val="110"/>
        </w:rPr>
        <w:t xml:space="preserve"> </w:t>
      </w:r>
      <w:r>
        <w:rPr>
          <w:color w:val="231F20"/>
          <w:w w:val="110"/>
        </w:rPr>
        <w:t xml:space="preserve">van diverse verstrekte bijdragebrieven aan de hierboven genoemde </w:t>
      </w:r>
      <w:proofErr w:type="spellStart"/>
      <w:r>
        <w:rPr>
          <w:color w:val="231F20"/>
          <w:w w:val="110"/>
        </w:rPr>
        <w:t>organi-</w:t>
      </w:r>
      <w:r>
        <w:rPr>
          <w:color w:val="231F20"/>
        </w:rPr>
        <w:t>saties</w:t>
      </w:r>
      <w:proofErr w:type="spellEnd"/>
      <w:r>
        <w:rPr>
          <w:color w:val="231F20"/>
          <w:spacing w:val="30"/>
        </w:rPr>
        <w:t xml:space="preserve"> </w:t>
      </w:r>
      <w:r>
        <w:rPr>
          <w:color w:val="231F20"/>
        </w:rPr>
        <w:t>en</w:t>
      </w:r>
      <w:r>
        <w:rPr>
          <w:color w:val="231F20"/>
          <w:spacing w:val="30"/>
        </w:rPr>
        <w:t xml:space="preserve"> </w:t>
      </w:r>
      <w:r>
        <w:rPr>
          <w:color w:val="231F20"/>
        </w:rPr>
        <w:t>kennen</w:t>
      </w:r>
      <w:r>
        <w:rPr>
          <w:color w:val="231F20"/>
          <w:spacing w:val="30"/>
        </w:rPr>
        <w:t xml:space="preserve"> </w:t>
      </w:r>
      <w:r>
        <w:rPr>
          <w:color w:val="231F20"/>
        </w:rPr>
        <w:t>verschillende</w:t>
      </w:r>
      <w:r>
        <w:rPr>
          <w:color w:val="231F20"/>
          <w:spacing w:val="30"/>
        </w:rPr>
        <w:t xml:space="preserve"> </w:t>
      </w:r>
      <w:r>
        <w:rPr>
          <w:color w:val="231F20"/>
        </w:rPr>
        <w:t>looptijden.</w:t>
      </w:r>
      <w:r>
        <w:rPr>
          <w:color w:val="231F20"/>
          <w:spacing w:val="30"/>
        </w:rPr>
        <w:t xml:space="preserve"> </w:t>
      </w:r>
      <w:r>
        <w:rPr>
          <w:color w:val="231F20"/>
        </w:rPr>
        <w:t>De</w:t>
      </w:r>
      <w:r>
        <w:rPr>
          <w:color w:val="231F20"/>
          <w:spacing w:val="30"/>
        </w:rPr>
        <w:t xml:space="preserve"> </w:t>
      </w:r>
      <w:r>
        <w:rPr>
          <w:color w:val="231F20"/>
        </w:rPr>
        <w:t>bijdragen</w:t>
      </w:r>
      <w:r>
        <w:rPr>
          <w:color w:val="231F20"/>
          <w:spacing w:val="30"/>
        </w:rPr>
        <w:t xml:space="preserve"> </w:t>
      </w:r>
      <w:r>
        <w:rPr>
          <w:color w:val="231F20"/>
        </w:rPr>
        <w:t>voor</w:t>
      </w:r>
      <w:r>
        <w:rPr>
          <w:color w:val="231F20"/>
          <w:spacing w:val="30"/>
        </w:rPr>
        <w:t xml:space="preserve"> </w:t>
      </w:r>
      <w:r>
        <w:rPr>
          <w:color w:val="231F20"/>
        </w:rPr>
        <w:t>2026</w:t>
      </w:r>
      <w:r>
        <w:rPr>
          <w:color w:val="231F20"/>
          <w:spacing w:val="30"/>
        </w:rPr>
        <w:t xml:space="preserve"> </w:t>
      </w:r>
      <w:r>
        <w:rPr>
          <w:color w:val="231F20"/>
        </w:rPr>
        <w:t>zijn</w:t>
      </w:r>
      <w:r>
        <w:rPr>
          <w:color w:val="231F20"/>
          <w:spacing w:val="30"/>
        </w:rPr>
        <w:t xml:space="preserve"> </w:t>
      </w:r>
      <w:r>
        <w:rPr>
          <w:color w:val="231F20"/>
        </w:rPr>
        <w:t xml:space="preserve">voor </w:t>
      </w:r>
      <w:r>
        <w:rPr>
          <w:color w:val="231F20"/>
          <w:w w:val="110"/>
        </w:rPr>
        <w:t>100% juridisch verplicht.</w:t>
      </w:r>
    </w:p>
    <w:p w:rsidR="008A51CF" w:rsidRDefault="008A51CF" w14:paraId="4FDF812F" w14:textId="77777777">
      <w:pPr>
        <w:pStyle w:val="Plattetekst"/>
        <w:spacing w:line="247" w:lineRule="auto"/>
        <w:sectPr w:rsidR="008A51CF">
          <w:pgSz w:w="11910" w:h="16840"/>
          <w:pgMar w:top="1300" w:right="992" w:bottom="1340" w:left="992" w:header="0" w:footer="1141" w:gutter="0"/>
          <w:cols w:space="708"/>
        </w:sectPr>
      </w:pPr>
    </w:p>
    <w:p w:rsidRPr="005E5A89" w:rsidR="008A51CF" w:rsidRDefault="006266B3" w14:paraId="4C6BBC4B" w14:textId="584B415E">
      <w:pPr>
        <w:pStyle w:val="Kop1"/>
        <w:numPr>
          <w:ilvl w:val="1"/>
          <w:numId w:val="26"/>
        </w:numPr>
        <w:tabs>
          <w:tab w:val="left" w:pos="3732"/>
        </w:tabs>
        <w:spacing w:before="89" w:line="537" w:lineRule="auto"/>
        <w:ind w:right="3570" w:firstLine="0"/>
      </w:pPr>
      <w:bookmarkStart w:name="3.4_Artikel_15_Vrachtwagenheffing" w:id="19"/>
      <w:bookmarkStart w:name="_bookmark10" w:id="20"/>
      <w:bookmarkEnd w:id="19"/>
      <w:bookmarkEnd w:id="20"/>
      <w:r>
        <w:rPr>
          <w:noProof/>
          <w:color w:val="231F20"/>
        </w:rPr>
        <w:lastRenderedPageBreak/>
        <mc:AlternateContent>
          <mc:Choice Requires="wps">
            <w:drawing>
              <wp:anchor distT="0" distB="0" distL="114300" distR="114300" simplePos="0" relativeHeight="251657728" behindDoc="0" locked="0" layoutInCell="1" allowOverlap="1" wp14:editId="77912DC0" wp14:anchorId="12E28B9B">
                <wp:simplePos x="0" y="0"/>
                <wp:positionH relativeFrom="column">
                  <wp:posOffset>5080</wp:posOffset>
                </wp:positionH>
                <wp:positionV relativeFrom="paragraph">
                  <wp:posOffset>618978</wp:posOffset>
                </wp:positionV>
                <wp:extent cx="6307015" cy="298938"/>
                <wp:effectExtent l="0" t="0" r="0" b="6350"/>
                <wp:wrapNone/>
                <wp:docPr id="495343955" name="Tekstvak 1"/>
                <wp:cNvGraphicFramePr/>
                <a:graphic xmlns:a="http://schemas.openxmlformats.org/drawingml/2006/main">
                  <a:graphicData uri="http://schemas.microsoft.com/office/word/2010/wordprocessingShape">
                    <wps:wsp>
                      <wps:cNvSpPr txBox="1"/>
                      <wps:spPr>
                        <a:xfrm>
                          <a:off x="0" y="0"/>
                          <a:ext cx="6307015" cy="298938"/>
                        </a:xfrm>
                        <a:prstGeom prst="rect">
                          <a:avLst/>
                        </a:prstGeom>
                        <a:noFill/>
                        <a:ln w="6350">
                          <a:noFill/>
                        </a:ln>
                      </wps:spPr>
                      <wps:txbx>
                        <w:txbxContent>
                          <w:p w:rsidRPr="00195A32" w:rsidR="006266B3" w:rsidP="006266B3" w:rsidRDefault="006266B3" w14:paraId="44C05573" w14:textId="5655C95C">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1</w:t>
                            </w:r>
                            <w:r w:rsidR="001C4F44">
                              <w:rPr>
                                <w:color w:val="FFFFFF" w:themeColor="background1"/>
                                <w:sz w:val="18"/>
                                <w:szCs w:val="18"/>
                              </w:rPr>
                              <w:t>1</w:t>
                            </w:r>
                            <w:r>
                              <w:rPr>
                                <w:color w:val="FFFFFF" w:themeColor="background1"/>
                                <w:sz w:val="18"/>
                                <w:szCs w:val="18"/>
                              </w:rPr>
                              <w:t xml:space="preserve"> Budgettaire gevolgen van beleid art. 15 Vrachtwagenheffing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4pt;margin-top:48.75pt;width:496.6pt;height:2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" w14:anchorId="12E28B9B">
                <v:textbox>
                  <w:txbxContent>
                    <w:p w:rsidRPr="00195A32" w:rsidR="006266B3" w:rsidP="006266B3" w:rsidRDefault="006266B3" w14:paraId="44C05573" w14:textId="5655C95C">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1</w:t>
                      </w:r>
                      <w:r w:rsidR="001C4F44">
                        <w:rPr>
                          <w:color w:val="FFFFFF" w:themeColor="background1"/>
                          <w:sz w:val="18"/>
                          <w:szCs w:val="18"/>
                        </w:rPr>
                        <w:t>1</w:t>
                      </w:r>
                      <w:r>
                        <w:rPr>
                          <w:color w:val="FFFFFF" w:themeColor="background1"/>
                          <w:sz w:val="18"/>
                          <w:szCs w:val="18"/>
                        </w:rPr>
                        <w:t xml:space="preserve"> Budgettaire gevolgen van beleid art. 15 Vrachtwagenheffing (bedragen x € 1.000)</w:t>
                      </w:r>
                    </w:p>
                  </w:txbxContent>
                </v:textbox>
              </v:shape>
            </w:pict>
          </mc:Fallback>
        </mc:AlternateContent>
      </w:r>
      <w:r w:rsidRPr="005E5A89" w:rsidR="00B57981">
        <w:rPr>
          <w:color w:val="00AEEF"/>
        </w:rPr>
        <w:t xml:space="preserve">Artikel 15 Vrachtwagenheffing </w:t>
      </w:r>
      <w:r w:rsidRPr="005E5A89" w:rsidR="00B57981">
        <w:rPr>
          <w:color w:val="231F20"/>
          <w:w w:val="105"/>
        </w:rPr>
        <w:t>Budgettaire gevolgen van beleid</w:t>
      </w:r>
    </w:p>
    <w:tbl>
      <w:tblPr>
        <w:tblStyle w:val="TableNormal"/>
        <w:tblW w:w="0" w:type="auto"/>
        <w:tblInd w:w="121" w:type="dxa"/>
        <w:tblLayout w:type="fixed"/>
        <w:tblLook w:val="01E0" w:firstRow="1" w:lastRow="1" w:firstColumn="1" w:lastColumn="1" w:noHBand="0" w:noVBand="0"/>
      </w:tblPr>
      <w:tblGrid>
        <w:gridCol w:w="435"/>
        <w:gridCol w:w="2139"/>
        <w:gridCol w:w="661"/>
        <w:gridCol w:w="711"/>
        <w:gridCol w:w="708"/>
        <w:gridCol w:w="710"/>
        <w:gridCol w:w="788"/>
        <w:gridCol w:w="700"/>
        <w:gridCol w:w="728"/>
        <w:gridCol w:w="726"/>
        <w:gridCol w:w="725"/>
        <w:gridCol w:w="673"/>
      </w:tblGrid>
      <w:tr w:rsidR="008A51CF" w14:paraId="701FE48F" w14:textId="77777777">
        <w:trPr>
          <w:trHeight w:val="1388"/>
        </w:trPr>
        <w:tc>
          <w:tcPr>
            <w:tcW w:w="3235" w:type="dxa"/>
            <w:gridSpan w:val="3"/>
            <w:tcBorders>
              <w:bottom w:val="single" w:color="00AEEF" w:sz="2" w:space="0"/>
            </w:tcBorders>
          </w:tcPr>
          <w:p w:rsidR="008A51CF" w:rsidRDefault="00B57981" w14:paraId="5C236961" w14:textId="14D035B1">
            <w:pPr>
              <w:pStyle w:val="TableParagraph"/>
              <w:spacing w:before="33"/>
              <w:ind w:left="113" w:right="-58"/>
              <w:jc w:val="left"/>
              <w:rPr>
                <w:sz w:val="18"/>
              </w:rPr>
            </w:pPr>
            <w:r>
              <w:rPr>
                <w:noProof/>
                <w:sz w:val="18"/>
              </w:rPr>
              <mc:AlternateContent>
                <mc:Choice Requires="wpg">
                  <w:drawing>
                    <wp:anchor distT="0" distB="0" distL="0" distR="0" simplePos="0" relativeHeight="251640320" behindDoc="1" locked="0" layoutInCell="1" allowOverlap="1" wp14:editId="05F299C8" wp14:anchorId="346E48FB">
                      <wp:simplePos x="0" y="0"/>
                      <wp:positionH relativeFrom="column">
                        <wp:posOffset>0</wp:posOffset>
                      </wp:positionH>
                      <wp:positionV relativeFrom="paragraph">
                        <wp:posOffset>-6714</wp:posOffset>
                      </wp:positionV>
                      <wp:extent cx="6156325" cy="20447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31" name="Graphic 131"/>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32" name="Graphic 132"/>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33" name="Graphic 133"/>
                              <wps:cNvSpPr/>
                              <wps:spPr>
                                <a:xfrm>
                                  <a:off x="0" y="202550"/>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4" name="Graphic 134"/>
                              <wps:cNvSpPr/>
                              <wps:spPr>
                                <a:xfrm>
                                  <a:off x="363203" y="202550"/>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5" name="Graphic 135"/>
                              <wps:cNvSpPr/>
                              <wps:spPr>
                                <a:xfrm>
                                  <a:off x="159440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6" name="Graphic 136"/>
                              <wps:cNvSpPr/>
                              <wps:spPr>
                                <a:xfrm>
                                  <a:off x="2049947"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7" name="Graphic 137"/>
                              <wps:cNvSpPr/>
                              <wps:spPr>
                                <a:xfrm>
                                  <a:off x="250549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8" name="Graphic 138"/>
                              <wps:cNvSpPr/>
                              <wps:spPr>
                                <a:xfrm>
                                  <a:off x="296719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9" name="Graphic 139"/>
                              <wps:cNvSpPr/>
                              <wps:spPr>
                                <a:xfrm>
                                  <a:off x="3422736"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0" name="Graphic 140"/>
                              <wps:cNvSpPr/>
                              <wps:spPr>
                                <a:xfrm>
                                  <a:off x="3878279"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1" name="Graphic 141"/>
                              <wps:cNvSpPr/>
                              <wps:spPr>
                                <a:xfrm>
                                  <a:off x="4333823"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2" name="Graphic 142"/>
                              <wps:cNvSpPr/>
                              <wps:spPr>
                                <a:xfrm>
                                  <a:off x="4783211"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3" name="Graphic 143"/>
                              <wps:cNvSpPr/>
                              <wps:spPr>
                                <a:xfrm>
                                  <a:off x="524491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4" name="Graphic 144"/>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30" style="position:absolute;margin-left:0;margin-top:-.55pt;width:484.75pt;height:16.1pt;z-index:-251676160;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" w14:anchorId="32D7C2F2">
                      <v:shape id="Graphic 131"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">
                        <v:path arrowok="t"/>
                      </v:shape>
                      <v:shape id="Graphic 132"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">
                        <v:path arrowok="t"/>
                      </v:shape>
                      <v:shape id="Graphic 133" style="position:absolute;top:2025;width:3632;height:13;visibility:visible;mso-wrap-style:square;v-text-anchor:top" coordsize="363220,1270" o:spid="_x0000_s1029"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">
                        <v:path arrowok="t"/>
                      </v:shape>
                      <v:shape id="Graphic 134" style="position:absolute;left:3632;top:2025;width:12312;height:13;visibility:visible;mso-wrap-style:square;v-text-anchor:top" coordsize="1231265,1270" o:spid="_x0000_s1030"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">
                        <v:path arrowok="t"/>
                      </v:shape>
                      <v:shape id="Graphic 135" style="position:absolute;left:15944;top:2025;width:4559;height:13;visibility:visible;mso-wrap-style:square;v-text-anchor:top" coordsize="455930,1270" o:spid="_x0000_s1031"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">
                        <v:path arrowok="t"/>
                      </v:shape>
                      <v:shape id="Graphic 136" style="position:absolute;left:20499;top:2025;width:4559;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">
                        <v:path arrowok="t"/>
                      </v:shape>
                      <v:shape id="Graphic 137" style="position:absolute;left:25054;top:2025;width:4623;height:13;visibility:visible;mso-wrap-style:square;v-text-anchor:top" coordsize="462280,1270" o:spid="_x0000_s103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">
                        <v:path arrowok="t"/>
                      </v:shape>
                      <v:shape id="Graphic 138" style="position:absolute;left:29671;top:202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">
                        <v:path arrowok="t"/>
                      </v:shape>
                      <v:shape id="Graphic 139" style="position:absolute;left:34227;top:2025;width:4559;height:13;visibility:visible;mso-wrap-style:square;v-text-anchor:top" coordsize="455930,1270" o:spid="_x0000_s1035"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">
                        <v:path arrowok="t"/>
                      </v:shape>
                      <v:shape id="Graphic 140" style="position:absolute;left:38782;top:2025;width:4560;height:13;visibility:visible;mso-wrap-style:square;v-text-anchor:top" coordsize="455930,1270" o:spid="_x0000_s1036"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">
                        <v:path arrowok="t"/>
                      </v:shape>
                      <v:shape id="Graphic 141" style="position:absolute;left:43338;top:2025;width:4496;height:13;visibility:visible;mso-wrap-style:square;v-text-anchor:top" coordsize="449580,1270" o:spid="_x0000_s1037"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">
                        <v:path arrowok="t"/>
                      </v:shape>
                      <v:shape id="Graphic 142" style="position:absolute;left:47832;top:2025;width:4622;height:13;visibility:visible;mso-wrap-style:square;v-text-anchor:top" coordsize="462280,1270" o:spid="_x0000_s1038"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">
                        <v:path arrowok="t"/>
                      </v:shape>
                      <v:shape id="Graphic 143" style="position:absolute;left:52449;top:2025;width:4559;height:13;visibility:visible;mso-wrap-style:square;v-text-anchor:top" coordsize="455930,1270" o:spid="_x0000_s103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">
                        <v:path arrowok="t"/>
                      </v:shape>
                      <v:shape id="Graphic 144" style="position:absolute;left:57004;top:2025;width:4559;height:13;visibility:visible;mso-wrap-style:square;v-text-anchor:top" coordsize="455930,1270" o:spid="_x0000_s104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">
                        <v:path arrowok="t"/>
                      </v:shape>
                    </v:group>
                  </w:pict>
                </mc:Fallback>
              </mc:AlternateContent>
            </w:r>
            <w:r>
              <w:rPr>
                <w:color w:val="FFFFFF"/>
                <w:w w:val="105"/>
                <w:sz w:val="18"/>
              </w:rPr>
              <w:t>Tabel</w:t>
            </w:r>
            <w:r>
              <w:rPr>
                <w:color w:val="FFFFFF"/>
                <w:spacing w:val="-8"/>
                <w:w w:val="105"/>
                <w:sz w:val="18"/>
              </w:rPr>
              <w:t xml:space="preserve"> </w:t>
            </w:r>
            <w:r>
              <w:rPr>
                <w:color w:val="FFFFFF"/>
                <w:w w:val="105"/>
                <w:sz w:val="18"/>
              </w:rPr>
              <w:t>11</w:t>
            </w:r>
            <w:r>
              <w:rPr>
                <w:color w:val="FFFFFF"/>
                <w:spacing w:val="-7"/>
                <w:w w:val="105"/>
                <w:sz w:val="18"/>
              </w:rPr>
              <w:t xml:space="preserve"> </w:t>
            </w:r>
            <w:r>
              <w:rPr>
                <w:color w:val="FFFFFF"/>
                <w:w w:val="105"/>
                <w:sz w:val="18"/>
              </w:rPr>
              <w:t>Budgettaire</w:t>
            </w:r>
            <w:r>
              <w:rPr>
                <w:color w:val="FFFFFF"/>
                <w:spacing w:val="-7"/>
                <w:w w:val="105"/>
                <w:sz w:val="18"/>
              </w:rPr>
              <w:t xml:space="preserve"> </w:t>
            </w:r>
            <w:r>
              <w:rPr>
                <w:color w:val="FFFFFF"/>
                <w:w w:val="105"/>
                <w:sz w:val="18"/>
              </w:rPr>
              <w:t>gevolgen</w:t>
            </w:r>
            <w:r>
              <w:rPr>
                <w:color w:val="FFFFFF"/>
                <w:spacing w:val="-7"/>
                <w:w w:val="105"/>
                <w:sz w:val="18"/>
              </w:rPr>
              <w:t xml:space="preserve"> </w:t>
            </w:r>
            <w:r>
              <w:rPr>
                <w:color w:val="FFFFFF"/>
                <w:w w:val="105"/>
                <w:sz w:val="18"/>
              </w:rPr>
              <w:t>van</w:t>
            </w:r>
            <w:r>
              <w:rPr>
                <w:color w:val="FFFFFF"/>
                <w:spacing w:val="-7"/>
                <w:w w:val="105"/>
                <w:sz w:val="18"/>
              </w:rPr>
              <w:t xml:space="preserve"> </w:t>
            </w:r>
            <w:proofErr w:type="spellStart"/>
            <w:r>
              <w:rPr>
                <w:color w:val="FFFFFF"/>
                <w:spacing w:val="-5"/>
                <w:w w:val="105"/>
                <w:sz w:val="18"/>
              </w:rPr>
              <w:t>be</w:t>
            </w:r>
            <w:proofErr w:type="spellEnd"/>
          </w:p>
          <w:p w:rsidR="008A51CF" w:rsidRDefault="00B57981" w14:paraId="558E89CD" w14:textId="3043AB11">
            <w:pPr>
              <w:pStyle w:val="TableParagraph"/>
              <w:spacing w:before="80"/>
              <w:ind w:left="2549" w:right="43"/>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p>
        </w:tc>
        <w:tc>
          <w:tcPr>
            <w:tcW w:w="711" w:type="dxa"/>
            <w:tcBorders>
              <w:bottom w:val="single" w:color="00AEEF" w:sz="2" w:space="0"/>
            </w:tcBorders>
          </w:tcPr>
          <w:p w:rsidR="008A51CF" w:rsidRDefault="00B57981" w14:paraId="584955F6" w14:textId="77777777">
            <w:pPr>
              <w:pStyle w:val="TableParagraph"/>
              <w:spacing w:before="33"/>
              <w:ind w:left="19"/>
              <w:jc w:val="center"/>
              <w:rPr>
                <w:sz w:val="18"/>
              </w:rPr>
            </w:pPr>
            <w:proofErr w:type="gramStart"/>
            <w:r>
              <w:rPr>
                <w:color w:val="FFFFFF"/>
                <w:w w:val="110"/>
                <w:sz w:val="18"/>
              </w:rPr>
              <w:t>leid</w:t>
            </w:r>
            <w:proofErr w:type="gramEnd"/>
            <w:r>
              <w:rPr>
                <w:color w:val="FFFFFF"/>
                <w:spacing w:val="-8"/>
                <w:w w:val="110"/>
                <w:sz w:val="18"/>
              </w:rPr>
              <w:t xml:space="preserve"> </w:t>
            </w:r>
            <w:r>
              <w:rPr>
                <w:color w:val="FFFFFF"/>
                <w:spacing w:val="-4"/>
                <w:w w:val="110"/>
                <w:sz w:val="18"/>
              </w:rPr>
              <w:t>art.</w:t>
            </w:r>
          </w:p>
          <w:p w:rsidR="008A51CF" w:rsidRDefault="00B57981" w14:paraId="1073AC11" w14:textId="77777777">
            <w:pPr>
              <w:pStyle w:val="TableParagraph"/>
              <w:spacing w:before="80"/>
              <w:ind w:left="35" w:right="40"/>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08" w:type="dxa"/>
            <w:tcBorders>
              <w:bottom w:val="single" w:color="00AEEF" w:sz="2" w:space="0"/>
            </w:tcBorders>
          </w:tcPr>
          <w:p w:rsidR="008A51CF" w:rsidRDefault="00B57981" w14:paraId="409CB8A8" w14:textId="77777777">
            <w:pPr>
              <w:pStyle w:val="TableParagraph"/>
              <w:spacing w:before="33"/>
              <w:ind w:left="22" w:right="-116"/>
              <w:jc w:val="left"/>
              <w:rPr>
                <w:sz w:val="18"/>
              </w:rPr>
            </w:pPr>
            <w:r>
              <w:rPr>
                <w:color w:val="FFFFFF"/>
                <w:sz w:val="18"/>
              </w:rPr>
              <w:t>15</w:t>
            </w:r>
            <w:r>
              <w:rPr>
                <w:color w:val="FFFFFF"/>
                <w:spacing w:val="-9"/>
                <w:sz w:val="18"/>
              </w:rPr>
              <w:t xml:space="preserve"> </w:t>
            </w:r>
            <w:r>
              <w:rPr>
                <w:color w:val="FFFFFF"/>
                <w:spacing w:val="-2"/>
                <w:sz w:val="18"/>
              </w:rPr>
              <w:t>Vracht</w:t>
            </w:r>
          </w:p>
          <w:p w:rsidR="008A51CF" w:rsidRDefault="00B57981" w14:paraId="5764CC83" w14:textId="77777777">
            <w:pPr>
              <w:pStyle w:val="TableParagraph"/>
              <w:spacing w:before="80"/>
              <w:ind w:left="28" w:right="7" w:hanging="1"/>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80"/>
                <w:sz w:val="14"/>
              </w:rPr>
              <w:t xml:space="preserve"> </w:t>
            </w:r>
            <w:r>
              <w:rPr>
                <w:color w:val="231F20"/>
                <w:w w:val="85"/>
                <w:sz w:val="14"/>
              </w:rPr>
              <w:t>t</w:t>
            </w:r>
            <w:r>
              <w:rPr>
                <w:color w:val="231F20"/>
                <w:spacing w:val="-2"/>
                <w:w w:val="85"/>
                <w:sz w:val="14"/>
              </w:rPr>
              <w:t xml:space="preserve"> </w:t>
            </w:r>
            <w:r>
              <w:rPr>
                <w:color w:val="231F20"/>
                <w:w w:val="85"/>
                <w:sz w:val="14"/>
              </w:rPr>
              <w:t>(3)</w:t>
            </w:r>
            <w:r>
              <w:rPr>
                <w:color w:val="231F20"/>
                <w:spacing w:val="-1"/>
                <w:w w:val="85"/>
                <w:sz w:val="14"/>
              </w:rPr>
              <w:t xml:space="preserve"> </w:t>
            </w:r>
            <w:r>
              <w:rPr>
                <w:color w:val="231F20"/>
                <w:w w:val="85"/>
                <w:sz w:val="14"/>
              </w:rPr>
              <w:t>=</w:t>
            </w:r>
            <w:r>
              <w:rPr>
                <w:color w:val="231F20"/>
                <w:spacing w:val="-1"/>
                <w:w w:val="85"/>
                <w:sz w:val="14"/>
              </w:rPr>
              <w:t xml:space="preserve"> </w:t>
            </w:r>
            <w:r>
              <w:rPr>
                <w:color w:val="231F20"/>
                <w:w w:val="85"/>
                <w:sz w:val="14"/>
              </w:rPr>
              <w:t>(1)</w:t>
            </w:r>
            <w:r>
              <w:rPr>
                <w:color w:val="231F20"/>
                <w:spacing w:val="-1"/>
                <w:w w:val="85"/>
                <w:sz w:val="14"/>
              </w:rPr>
              <w:t xml:space="preserve"> </w:t>
            </w:r>
            <w:r>
              <w:rPr>
                <w:color w:val="231F20"/>
                <w:spacing w:val="-10"/>
                <w:w w:val="85"/>
                <w:sz w:val="14"/>
              </w:rPr>
              <w:t>+</w:t>
            </w:r>
          </w:p>
          <w:p w:rsidR="008A51CF" w:rsidRDefault="00B57981" w14:paraId="5106A25E" w14:textId="77777777">
            <w:pPr>
              <w:pStyle w:val="TableParagraph"/>
              <w:spacing w:before="4"/>
              <w:ind w:left="18"/>
              <w:jc w:val="center"/>
              <w:rPr>
                <w:sz w:val="14"/>
              </w:rPr>
            </w:pPr>
            <w:r>
              <w:rPr>
                <w:color w:val="231F20"/>
                <w:spacing w:val="-5"/>
                <w:sz w:val="14"/>
              </w:rPr>
              <w:t>(2)</w:t>
            </w:r>
          </w:p>
        </w:tc>
        <w:tc>
          <w:tcPr>
            <w:tcW w:w="710" w:type="dxa"/>
            <w:tcBorders>
              <w:bottom w:val="single" w:color="00AEEF" w:sz="2" w:space="0"/>
            </w:tcBorders>
          </w:tcPr>
          <w:p w:rsidR="008A51CF" w:rsidRDefault="00B57981" w14:paraId="068FD5C1" w14:textId="77777777">
            <w:pPr>
              <w:pStyle w:val="TableParagraph"/>
              <w:spacing w:before="33"/>
              <w:ind w:left="102" w:right="-72"/>
              <w:jc w:val="left"/>
              <w:rPr>
                <w:sz w:val="18"/>
              </w:rPr>
            </w:pPr>
            <w:proofErr w:type="spellStart"/>
            <w:proofErr w:type="gramStart"/>
            <w:r>
              <w:rPr>
                <w:color w:val="FFFFFF"/>
                <w:spacing w:val="-2"/>
                <w:sz w:val="18"/>
              </w:rPr>
              <w:t>wagenh</w:t>
            </w:r>
            <w:proofErr w:type="spellEnd"/>
            <w:proofErr w:type="gramEnd"/>
          </w:p>
          <w:p w:rsidR="008A51CF" w:rsidRDefault="00B57981" w14:paraId="57080C47" w14:textId="77777777">
            <w:pPr>
              <w:pStyle w:val="TableParagraph"/>
              <w:spacing w:before="80"/>
              <w:ind w:left="6" w:right="-44" w:hanging="1"/>
              <w:jc w:val="center"/>
              <w:rPr>
                <w:sz w:val="14"/>
              </w:rPr>
            </w:pPr>
            <w:r>
              <w:rPr>
                <w:color w:val="231F20"/>
                <w:spacing w:val="-2"/>
                <w:w w:val="105"/>
                <w:sz w:val="14"/>
              </w:rPr>
              <w:t>Mutaties</w:t>
            </w:r>
            <w:r>
              <w:rPr>
                <w:color w:val="231F20"/>
                <w:spacing w:val="80"/>
                <w:w w:val="105"/>
                <w:sz w:val="14"/>
              </w:rPr>
              <w:t xml:space="preserve"> </w:t>
            </w:r>
            <w:r>
              <w:rPr>
                <w:color w:val="231F20"/>
                <w:spacing w:val="-6"/>
                <w:w w:val="105"/>
                <w:sz w:val="14"/>
              </w:rPr>
              <w:t>1e</w:t>
            </w:r>
            <w:r>
              <w:rPr>
                <w:color w:val="231F20"/>
                <w:spacing w:val="-2"/>
                <w:w w:val="105"/>
                <w:sz w:val="14"/>
              </w:rPr>
              <w:t xml:space="preserve"> suppletoire begroting </w:t>
            </w:r>
            <w:r>
              <w:rPr>
                <w:color w:val="231F20"/>
                <w:spacing w:val="-4"/>
                <w:w w:val="105"/>
                <w:sz w:val="14"/>
              </w:rPr>
              <w:t>(4)</w:t>
            </w:r>
          </w:p>
        </w:tc>
        <w:tc>
          <w:tcPr>
            <w:tcW w:w="788" w:type="dxa"/>
            <w:tcBorders>
              <w:bottom w:val="single" w:color="00AEEF" w:sz="2" w:space="0"/>
            </w:tcBorders>
          </w:tcPr>
          <w:p w:rsidRPr="008C3E5C" w:rsidR="008A51CF" w:rsidRDefault="00B57981" w14:paraId="6ACBDE5A" w14:textId="77777777">
            <w:pPr>
              <w:pStyle w:val="TableParagraph"/>
              <w:spacing w:before="33"/>
              <w:ind w:left="69" w:right="-101"/>
              <w:jc w:val="left"/>
              <w:rPr>
                <w:sz w:val="18"/>
                <w:lang w:val="en-US"/>
              </w:rPr>
            </w:pPr>
            <w:r w:rsidRPr="008C3E5C">
              <w:rPr>
                <w:color w:val="FFFFFF"/>
                <w:w w:val="105"/>
                <w:sz w:val="18"/>
                <w:lang w:val="en-US"/>
              </w:rPr>
              <w:t xml:space="preserve">effing </w:t>
            </w:r>
            <w:r w:rsidRPr="008C3E5C">
              <w:rPr>
                <w:color w:val="FFFFFF"/>
                <w:spacing w:val="-5"/>
                <w:w w:val="105"/>
                <w:sz w:val="18"/>
                <w:lang w:val="en-US"/>
              </w:rPr>
              <w:t>(be</w:t>
            </w:r>
          </w:p>
          <w:p w:rsidRPr="008C3E5C" w:rsidR="008A51CF" w:rsidRDefault="00B57981" w14:paraId="2A1E0561" w14:textId="77777777">
            <w:pPr>
              <w:pStyle w:val="TableParagraph"/>
              <w:spacing w:before="80"/>
              <w:ind w:right="16"/>
              <w:jc w:val="center"/>
              <w:rPr>
                <w:sz w:val="14"/>
                <w:lang w:val="en-US"/>
              </w:rPr>
            </w:pPr>
            <w:r w:rsidRPr="008C3E5C">
              <w:rPr>
                <w:color w:val="231F20"/>
                <w:w w:val="105"/>
                <w:sz w:val="14"/>
                <w:lang w:val="en-US"/>
              </w:rPr>
              <w:t>Stand</w:t>
            </w:r>
            <w:r w:rsidRPr="008C3E5C">
              <w:rPr>
                <w:color w:val="231F20"/>
                <w:spacing w:val="-11"/>
                <w:w w:val="105"/>
                <w:sz w:val="14"/>
                <w:lang w:val="en-US"/>
              </w:rPr>
              <w:t xml:space="preserve"> </w:t>
            </w:r>
            <w:r w:rsidRPr="008C3E5C">
              <w:rPr>
                <w:color w:val="231F20"/>
                <w:w w:val="105"/>
                <w:sz w:val="14"/>
                <w:lang w:val="en-US"/>
              </w:rPr>
              <w:t xml:space="preserve">1e </w:t>
            </w:r>
            <w:proofErr w:type="spellStart"/>
            <w:r w:rsidRPr="008C3E5C">
              <w:rPr>
                <w:color w:val="231F20"/>
                <w:spacing w:val="-2"/>
                <w:w w:val="105"/>
                <w:sz w:val="14"/>
                <w:lang w:val="en-US"/>
              </w:rPr>
              <w:t>suppletoire</w:t>
            </w:r>
            <w:proofErr w:type="spellEnd"/>
            <w:r w:rsidRPr="008C3E5C">
              <w:rPr>
                <w:color w:val="231F20"/>
                <w:spacing w:val="-2"/>
                <w:w w:val="105"/>
                <w:sz w:val="14"/>
                <w:lang w:val="en-US"/>
              </w:rPr>
              <w:t xml:space="preserve"> </w:t>
            </w:r>
            <w:proofErr w:type="spellStart"/>
            <w:r w:rsidRPr="008C3E5C">
              <w:rPr>
                <w:color w:val="231F20"/>
                <w:spacing w:val="-2"/>
                <w:w w:val="105"/>
                <w:sz w:val="14"/>
                <w:lang w:val="en-US"/>
              </w:rPr>
              <w:t>begroting</w:t>
            </w:r>
            <w:proofErr w:type="spellEnd"/>
          </w:p>
          <w:p w:rsidR="008A51CF" w:rsidRDefault="00B57981" w14:paraId="5CC11641" w14:textId="77777777">
            <w:pPr>
              <w:pStyle w:val="TableParagraph"/>
              <w:spacing w:before="3"/>
              <w:ind w:left="76"/>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A51CF" w:rsidRDefault="00B57981" w14:paraId="767FA868" w14:textId="77777777">
            <w:pPr>
              <w:pStyle w:val="TableParagraph"/>
              <w:spacing w:before="1"/>
              <w:ind w:left="299"/>
              <w:jc w:val="left"/>
              <w:rPr>
                <w:sz w:val="14"/>
              </w:rPr>
            </w:pPr>
            <w:r>
              <w:rPr>
                <w:color w:val="231F20"/>
                <w:spacing w:val="-5"/>
                <w:sz w:val="14"/>
              </w:rPr>
              <w:t>(4)</w:t>
            </w:r>
          </w:p>
        </w:tc>
        <w:tc>
          <w:tcPr>
            <w:tcW w:w="700" w:type="dxa"/>
            <w:tcBorders>
              <w:bottom w:val="single" w:color="00AEEF" w:sz="2" w:space="0"/>
            </w:tcBorders>
          </w:tcPr>
          <w:p w:rsidR="008A51CF" w:rsidRDefault="00B57981" w14:paraId="1A6C9418" w14:textId="77777777">
            <w:pPr>
              <w:pStyle w:val="TableParagraph"/>
              <w:spacing w:before="33"/>
              <w:ind w:left="86"/>
              <w:jc w:val="left"/>
              <w:rPr>
                <w:sz w:val="18"/>
              </w:rPr>
            </w:pPr>
            <w:proofErr w:type="gramStart"/>
            <w:r>
              <w:rPr>
                <w:color w:val="FFFFFF"/>
                <w:spacing w:val="-2"/>
                <w:w w:val="110"/>
                <w:sz w:val="18"/>
              </w:rPr>
              <w:t>dragen</w:t>
            </w:r>
            <w:proofErr w:type="gramEnd"/>
          </w:p>
          <w:p w:rsidR="008A51CF" w:rsidRDefault="00B57981" w14:paraId="527A2F5D" w14:textId="77777777">
            <w:pPr>
              <w:pStyle w:val="TableParagraph"/>
              <w:spacing w:before="80"/>
              <w:ind w:left="159" w:hanging="97"/>
              <w:jc w:val="left"/>
              <w:rPr>
                <w:sz w:val="14"/>
              </w:rPr>
            </w:pPr>
            <w:r>
              <w:rPr>
                <w:color w:val="231F20"/>
                <w:spacing w:val="-2"/>
                <w:w w:val="105"/>
                <w:sz w:val="14"/>
              </w:rPr>
              <w:t xml:space="preserve">Mutatie </w:t>
            </w:r>
            <w:r>
              <w:rPr>
                <w:color w:val="231F20"/>
                <w:spacing w:val="-4"/>
                <w:w w:val="105"/>
                <w:sz w:val="14"/>
              </w:rPr>
              <w:t>2027</w:t>
            </w:r>
          </w:p>
        </w:tc>
        <w:tc>
          <w:tcPr>
            <w:tcW w:w="728" w:type="dxa"/>
            <w:tcBorders>
              <w:bottom w:val="single" w:color="00AEEF" w:sz="2" w:space="0"/>
            </w:tcBorders>
          </w:tcPr>
          <w:p w:rsidR="008A51CF" w:rsidRDefault="00B57981" w14:paraId="3477EA0A" w14:textId="77777777">
            <w:pPr>
              <w:pStyle w:val="TableParagraph"/>
              <w:spacing w:before="33"/>
              <w:ind w:right="12"/>
              <w:jc w:val="center"/>
              <w:rPr>
                <w:sz w:val="18"/>
              </w:rPr>
            </w:pPr>
            <w:proofErr w:type="gramStart"/>
            <w:r>
              <w:rPr>
                <w:color w:val="FFFFFF"/>
                <w:sz w:val="18"/>
              </w:rPr>
              <w:t>x</w:t>
            </w:r>
            <w:proofErr w:type="gramEnd"/>
            <w:r>
              <w:rPr>
                <w:color w:val="FFFFFF"/>
                <w:spacing w:val="-2"/>
                <w:sz w:val="18"/>
              </w:rPr>
              <w:t xml:space="preserve"> </w:t>
            </w:r>
            <w:r>
              <w:rPr>
                <w:color w:val="FFFFFF"/>
                <w:sz w:val="18"/>
              </w:rPr>
              <w:t>€</w:t>
            </w:r>
            <w:r>
              <w:rPr>
                <w:color w:val="FFFFFF"/>
                <w:spacing w:val="-1"/>
                <w:sz w:val="18"/>
              </w:rPr>
              <w:t xml:space="preserve"> </w:t>
            </w:r>
            <w:r>
              <w:rPr>
                <w:color w:val="FFFFFF"/>
                <w:spacing w:val="-4"/>
                <w:sz w:val="18"/>
              </w:rPr>
              <w:t>1.00</w:t>
            </w:r>
          </w:p>
          <w:p w:rsidR="008A51CF" w:rsidRDefault="00B57981" w14:paraId="775A40A5" w14:textId="77777777">
            <w:pPr>
              <w:pStyle w:val="TableParagraph"/>
              <w:spacing w:before="80"/>
              <w:ind w:right="73"/>
              <w:jc w:val="center"/>
              <w:rPr>
                <w:sz w:val="14"/>
              </w:rPr>
            </w:pPr>
            <w:r>
              <w:rPr>
                <w:color w:val="231F20"/>
                <w:spacing w:val="-2"/>
                <w:w w:val="105"/>
                <w:sz w:val="14"/>
              </w:rPr>
              <w:t xml:space="preserve">Mutatie </w:t>
            </w:r>
            <w:r>
              <w:rPr>
                <w:color w:val="231F20"/>
                <w:spacing w:val="-4"/>
                <w:w w:val="105"/>
                <w:sz w:val="14"/>
              </w:rPr>
              <w:t>2028</w:t>
            </w:r>
          </w:p>
        </w:tc>
        <w:tc>
          <w:tcPr>
            <w:tcW w:w="726" w:type="dxa"/>
            <w:tcBorders>
              <w:bottom w:val="single" w:color="00AEEF" w:sz="2" w:space="0"/>
            </w:tcBorders>
          </w:tcPr>
          <w:p w:rsidR="008A51CF" w:rsidRDefault="00B57981" w14:paraId="5C6EF0ED" w14:textId="77777777">
            <w:pPr>
              <w:pStyle w:val="TableParagraph"/>
              <w:spacing w:before="33"/>
              <w:ind w:left="-45"/>
              <w:jc w:val="left"/>
              <w:rPr>
                <w:sz w:val="18"/>
              </w:rPr>
            </w:pPr>
            <w:r>
              <w:rPr>
                <w:color w:val="FFFFFF"/>
                <w:spacing w:val="-5"/>
                <w:sz w:val="18"/>
              </w:rPr>
              <w:t>0)</w:t>
            </w:r>
          </w:p>
          <w:p w:rsidR="008A51CF" w:rsidRDefault="00B57981" w14:paraId="271D9F06" w14:textId="77777777">
            <w:pPr>
              <w:pStyle w:val="TableParagraph"/>
              <w:spacing w:before="80"/>
              <w:ind w:left="161" w:hanging="97"/>
              <w:jc w:val="left"/>
              <w:rPr>
                <w:sz w:val="14"/>
              </w:rPr>
            </w:pPr>
            <w:r>
              <w:rPr>
                <w:color w:val="231F20"/>
                <w:spacing w:val="-2"/>
                <w:w w:val="105"/>
                <w:sz w:val="14"/>
              </w:rPr>
              <w:t xml:space="preserve">Mutatie </w:t>
            </w:r>
            <w:r>
              <w:rPr>
                <w:color w:val="231F20"/>
                <w:spacing w:val="-4"/>
                <w:w w:val="105"/>
                <w:sz w:val="14"/>
              </w:rPr>
              <w:t>2029</w:t>
            </w:r>
          </w:p>
        </w:tc>
        <w:tc>
          <w:tcPr>
            <w:tcW w:w="725" w:type="dxa"/>
            <w:tcBorders>
              <w:bottom w:val="single" w:color="00AEEF" w:sz="2" w:space="0"/>
            </w:tcBorders>
          </w:tcPr>
          <w:p w:rsidR="008A51CF" w:rsidRDefault="008A51CF" w14:paraId="366A6460" w14:textId="77777777">
            <w:pPr>
              <w:pStyle w:val="TableParagraph"/>
              <w:spacing w:before="0"/>
              <w:jc w:val="left"/>
              <w:rPr>
                <w:rFonts w:ascii="Trebuchet MS"/>
                <w:b/>
                <w:sz w:val="14"/>
              </w:rPr>
            </w:pPr>
          </w:p>
          <w:p w:rsidR="008A51CF" w:rsidRDefault="008A51CF" w14:paraId="2A997D62" w14:textId="77777777">
            <w:pPr>
              <w:pStyle w:val="TableParagraph"/>
              <w:spacing w:before="5"/>
              <w:jc w:val="left"/>
              <w:rPr>
                <w:rFonts w:ascii="Trebuchet MS"/>
                <w:b/>
                <w:sz w:val="14"/>
              </w:rPr>
            </w:pPr>
          </w:p>
          <w:p w:rsidR="008A51CF" w:rsidRDefault="00B57981" w14:paraId="5D6BEF84" w14:textId="77777777">
            <w:pPr>
              <w:pStyle w:val="TableParagraph"/>
              <w:spacing w:before="0"/>
              <w:ind w:left="157" w:hanging="97"/>
              <w:jc w:val="left"/>
              <w:rPr>
                <w:sz w:val="14"/>
              </w:rPr>
            </w:pPr>
            <w:r>
              <w:rPr>
                <w:color w:val="231F20"/>
                <w:spacing w:val="-2"/>
                <w:w w:val="105"/>
                <w:sz w:val="14"/>
              </w:rPr>
              <w:t xml:space="preserve">Mutatie </w:t>
            </w:r>
            <w:r>
              <w:rPr>
                <w:color w:val="231F20"/>
                <w:spacing w:val="-4"/>
                <w:w w:val="105"/>
                <w:sz w:val="14"/>
              </w:rPr>
              <w:t>2030</w:t>
            </w:r>
          </w:p>
        </w:tc>
        <w:tc>
          <w:tcPr>
            <w:tcW w:w="673" w:type="dxa"/>
            <w:tcBorders>
              <w:bottom w:val="single" w:color="00AEEF" w:sz="2" w:space="0"/>
            </w:tcBorders>
          </w:tcPr>
          <w:p w:rsidR="008A51CF" w:rsidRDefault="008A51CF" w14:paraId="10D08FC5" w14:textId="77777777">
            <w:pPr>
              <w:pStyle w:val="TableParagraph"/>
              <w:spacing w:before="0"/>
              <w:jc w:val="left"/>
              <w:rPr>
                <w:rFonts w:ascii="Trebuchet MS"/>
                <w:b/>
                <w:sz w:val="14"/>
              </w:rPr>
            </w:pPr>
          </w:p>
          <w:p w:rsidR="008A51CF" w:rsidRDefault="008A51CF" w14:paraId="2C2832DD" w14:textId="77777777">
            <w:pPr>
              <w:pStyle w:val="TableParagraph"/>
              <w:spacing w:before="5"/>
              <w:jc w:val="left"/>
              <w:rPr>
                <w:rFonts w:ascii="Trebuchet MS"/>
                <w:b/>
                <w:sz w:val="14"/>
              </w:rPr>
            </w:pPr>
          </w:p>
          <w:p w:rsidR="008A51CF" w:rsidRDefault="00B57981" w14:paraId="1D3407E7" w14:textId="77777777">
            <w:pPr>
              <w:pStyle w:val="TableParagraph"/>
              <w:spacing w:before="0"/>
              <w:ind w:left="164" w:hanging="97"/>
              <w:jc w:val="left"/>
              <w:rPr>
                <w:sz w:val="14"/>
              </w:rPr>
            </w:pPr>
            <w:r>
              <w:rPr>
                <w:color w:val="231F20"/>
                <w:spacing w:val="-2"/>
                <w:w w:val="105"/>
                <w:sz w:val="14"/>
              </w:rPr>
              <w:t xml:space="preserve">Mutatie </w:t>
            </w:r>
            <w:r>
              <w:rPr>
                <w:color w:val="231F20"/>
                <w:spacing w:val="-4"/>
                <w:w w:val="105"/>
                <w:sz w:val="14"/>
              </w:rPr>
              <w:t>2031</w:t>
            </w:r>
          </w:p>
        </w:tc>
      </w:tr>
      <w:tr w:rsidR="008A51CF" w14:paraId="4EEE274F" w14:textId="77777777">
        <w:trPr>
          <w:trHeight w:val="448"/>
        </w:trPr>
        <w:tc>
          <w:tcPr>
            <w:tcW w:w="435" w:type="dxa"/>
            <w:tcBorders>
              <w:top w:val="single" w:color="00AEEF" w:sz="2" w:space="0"/>
              <w:bottom w:val="single" w:color="00AEEF" w:sz="2" w:space="0"/>
            </w:tcBorders>
          </w:tcPr>
          <w:p w:rsidR="008A51CF" w:rsidRDefault="00B57981" w14:paraId="12903245" w14:textId="77777777">
            <w:pPr>
              <w:pStyle w:val="TableParagraph"/>
              <w:spacing w:before="23"/>
              <w:jc w:val="left"/>
              <w:rPr>
                <w:rFonts w:ascii="Trebuchet MS"/>
                <w:b/>
                <w:sz w:val="14"/>
              </w:rPr>
            </w:pPr>
            <w:r>
              <w:rPr>
                <w:rFonts w:ascii="Trebuchet MS"/>
                <w:b/>
                <w:color w:val="231F20"/>
                <w:spacing w:val="-4"/>
                <w:sz w:val="14"/>
              </w:rPr>
              <w:t>Art.</w:t>
            </w:r>
          </w:p>
        </w:tc>
        <w:tc>
          <w:tcPr>
            <w:tcW w:w="2139" w:type="dxa"/>
            <w:tcBorders>
              <w:top w:val="single" w:color="00AEEF" w:sz="2" w:space="0"/>
              <w:bottom w:val="single" w:color="00AEEF" w:sz="2" w:space="0"/>
            </w:tcBorders>
          </w:tcPr>
          <w:p w:rsidR="008A51CF" w:rsidRDefault="00B57981" w14:paraId="40E53F55" w14:textId="77777777">
            <w:pPr>
              <w:pStyle w:val="TableParagraph"/>
              <w:spacing w:before="23"/>
              <w:ind w:left="165"/>
              <w:jc w:val="left"/>
              <w:rPr>
                <w:rFonts w:ascii="Trebuchet MS"/>
                <w:b/>
                <w:sz w:val="14"/>
              </w:rPr>
            </w:pPr>
            <w:r>
              <w:rPr>
                <w:rFonts w:ascii="Trebuchet MS"/>
                <w:b/>
                <w:color w:val="231F20"/>
                <w:spacing w:val="-2"/>
                <w:sz w:val="14"/>
              </w:rPr>
              <w:t>Verplichtingen</w:t>
            </w:r>
          </w:p>
        </w:tc>
        <w:tc>
          <w:tcPr>
            <w:tcW w:w="661" w:type="dxa"/>
            <w:tcBorders>
              <w:top w:val="single" w:color="00AEEF" w:sz="2" w:space="0"/>
              <w:bottom w:val="single" w:color="00AEEF" w:sz="2" w:space="0"/>
            </w:tcBorders>
          </w:tcPr>
          <w:p w:rsidR="008A51CF" w:rsidRDefault="00B57981" w14:paraId="35BB778C" w14:textId="77777777">
            <w:pPr>
              <w:pStyle w:val="TableParagraph"/>
              <w:spacing w:before="23"/>
              <w:ind w:right="33"/>
              <w:rPr>
                <w:rFonts w:ascii="Trebuchet MS"/>
                <w:b/>
                <w:sz w:val="14"/>
              </w:rPr>
            </w:pPr>
            <w:r>
              <w:rPr>
                <w:rFonts w:ascii="Trebuchet MS"/>
                <w:b/>
                <w:color w:val="231F20"/>
                <w:spacing w:val="-2"/>
                <w:sz w:val="14"/>
              </w:rPr>
              <w:t>374.484</w:t>
            </w:r>
          </w:p>
        </w:tc>
        <w:tc>
          <w:tcPr>
            <w:tcW w:w="711" w:type="dxa"/>
            <w:tcBorders>
              <w:top w:val="single" w:color="00AEEF" w:sz="2" w:space="0"/>
              <w:bottom w:val="single" w:color="00AEEF" w:sz="2" w:space="0"/>
            </w:tcBorders>
          </w:tcPr>
          <w:p w:rsidR="008A51CF" w:rsidRDefault="00B57981" w14:paraId="73E5FD43"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5931F783" w14:textId="77777777">
            <w:pPr>
              <w:pStyle w:val="TableParagraph"/>
              <w:spacing w:before="23"/>
              <w:ind w:right="7"/>
              <w:rPr>
                <w:rFonts w:ascii="Trebuchet MS"/>
                <w:b/>
                <w:sz w:val="14"/>
              </w:rPr>
            </w:pPr>
            <w:r>
              <w:rPr>
                <w:rFonts w:ascii="Trebuchet MS"/>
                <w:b/>
                <w:color w:val="231F20"/>
                <w:spacing w:val="-2"/>
                <w:sz w:val="14"/>
              </w:rPr>
              <w:t>374.484</w:t>
            </w:r>
          </w:p>
        </w:tc>
        <w:tc>
          <w:tcPr>
            <w:tcW w:w="710" w:type="dxa"/>
            <w:tcBorders>
              <w:top w:val="single" w:color="00AEEF" w:sz="2" w:space="0"/>
              <w:bottom w:val="single" w:color="00AEEF" w:sz="2" w:space="0"/>
            </w:tcBorders>
          </w:tcPr>
          <w:p w:rsidR="008A51CF" w:rsidRDefault="00B57981" w14:paraId="6CF14650" w14:textId="77777777">
            <w:pPr>
              <w:pStyle w:val="TableParagraph"/>
              <w:spacing w:before="2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10.205</w:t>
            </w:r>
          </w:p>
        </w:tc>
        <w:tc>
          <w:tcPr>
            <w:tcW w:w="788" w:type="dxa"/>
            <w:tcBorders>
              <w:top w:val="single" w:color="00AEEF" w:sz="2" w:space="0"/>
              <w:bottom w:val="single" w:color="00AEEF" w:sz="2" w:space="0"/>
            </w:tcBorders>
          </w:tcPr>
          <w:p w:rsidR="008A51CF" w:rsidRDefault="00B57981" w14:paraId="7F235036" w14:textId="77777777">
            <w:pPr>
              <w:pStyle w:val="TableParagraph"/>
              <w:spacing w:before="23"/>
              <w:ind w:right="70"/>
              <w:rPr>
                <w:rFonts w:ascii="Trebuchet MS"/>
                <w:b/>
                <w:sz w:val="14"/>
              </w:rPr>
            </w:pPr>
            <w:r>
              <w:rPr>
                <w:rFonts w:ascii="Trebuchet MS"/>
                <w:b/>
                <w:color w:val="231F20"/>
                <w:spacing w:val="-2"/>
                <w:sz w:val="14"/>
              </w:rPr>
              <w:t>364.279</w:t>
            </w:r>
          </w:p>
        </w:tc>
        <w:tc>
          <w:tcPr>
            <w:tcW w:w="700" w:type="dxa"/>
            <w:tcBorders>
              <w:top w:val="single" w:color="00AEEF" w:sz="2" w:space="0"/>
              <w:bottom w:val="single" w:color="00AEEF" w:sz="2" w:space="0"/>
            </w:tcBorders>
          </w:tcPr>
          <w:p w:rsidR="008A51CF" w:rsidRDefault="00B57981" w14:paraId="08C93037" w14:textId="77777777">
            <w:pPr>
              <w:pStyle w:val="TableParagraph"/>
              <w:spacing w:before="23"/>
              <w:ind w:right="5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120.011</w:t>
            </w:r>
          </w:p>
        </w:tc>
        <w:tc>
          <w:tcPr>
            <w:tcW w:w="728" w:type="dxa"/>
            <w:tcBorders>
              <w:top w:val="single" w:color="00AEEF" w:sz="2" w:space="0"/>
              <w:bottom w:val="single" w:color="00AEEF" w:sz="2" w:space="0"/>
            </w:tcBorders>
          </w:tcPr>
          <w:p w:rsidR="008A51CF" w:rsidRDefault="00B57981" w14:paraId="294B668E" w14:textId="77777777">
            <w:pPr>
              <w:pStyle w:val="TableParagraph"/>
              <w:spacing w:before="23"/>
              <w:ind w:right="7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92.010</w:t>
            </w:r>
          </w:p>
        </w:tc>
        <w:tc>
          <w:tcPr>
            <w:tcW w:w="726" w:type="dxa"/>
            <w:tcBorders>
              <w:top w:val="single" w:color="00AEEF" w:sz="2" w:space="0"/>
              <w:bottom w:val="single" w:color="00AEEF" w:sz="2" w:space="0"/>
            </w:tcBorders>
          </w:tcPr>
          <w:p w:rsidR="008A51CF" w:rsidRDefault="00B57981" w14:paraId="4CAA0E62" w14:textId="77777777">
            <w:pPr>
              <w:pStyle w:val="TableParagraph"/>
              <w:spacing w:before="23"/>
              <w:ind w:right="72"/>
              <w:rPr>
                <w:rFonts w:ascii="Trebuchet MS"/>
                <w:b/>
                <w:sz w:val="14"/>
              </w:rPr>
            </w:pPr>
            <w:r>
              <w:rPr>
                <w:rFonts w:ascii="Trebuchet MS"/>
                <w:b/>
                <w:color w:val="231F20"/>
                <w:spacing w:val="-2"/>
                <w:sz w:val="14"/>
              </w:rPr>
              <w:t>16.244</w:t>
            </w:r>
          </w:p>
        </w:tc>
        <w:tc>
          <w:tcPr>
            <w:tcW w:w="725" w:type="dxa"/>
            <w:tcBorders>
              <w:top w:val="single" w:color="00AEEF" w:sz="2" w:space="0"/>
              <w:bottom w:val="single" w:color="00AEEF" w:sz="2" w:space="0"/>
            </w:tcBorders>
          </w:tcPr>
          <w:p w:rsidR="008A51CF" w:rsidRDefault="00B57981" w14:paraId="32F6934E" w14:textId="77777777">
            <w:pPr>
              <w:pStyle w:val="TableParagraph"/>
              <w:spacing w:before="23"/>
              <w:ind w:right="8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30.086</w:t>
            </w:r>
          </w:p>
        </w:tc>
        <w:tc>
          <w:tcPr>
            <w:tcW w:w="673" w:type="dxa"/>
            <w:tcBorders>
              <w:top w:val="single" w:color="00AEEF" w:sz="2" w:space="0"/>
              <w:bottom w:val="single" w:color="00AEEF" w:sz="2" w:space="0"/>
            </w:tcBorders>
          </w:tcPr>
          <w:p w:rsidR="008A51CF" w:rsidRDefault="00B57981" w14:paraId="387DD8AD" w14:textId="77777777">
            <w:pPr>
              <w:pStyle w:val="TableParagraph"/>
              <w:spacing w:before="23"/>
              <w:ind w:right="7"/>
              <w:rPr>
                <w:rFonts w:ascii="Trebuchet MS"/>
                <w:b/>
                <w:sz w:val="14"/>
              </w:rPr>
            </w:pPr>
            <w:r>
              <w:rPr>
                <w:rFonts w:ascii="Trebuchet MS"/>
                <w:b/>
                <w:color w:val="231F20"/>
                <w:spacing w:val="-2"/>
                <w:sz w:val="14"/>
              </w:rPr>
              <w:t>800.265</w:t>
            </w:r>
          </w:p>
        </w:tc>
      </w:tr>
      <w:tr w:rsidR="008A51CF" w14:paraId="100E1190" w14:textId="77777777">
        <w:trPr>
          <w:trHeight w:val="448"/>
        </w:trPr>
        <w:tc>
          <w:tcPr>
            <w:tcW w:w="435" w:type="dxa"/>
            <w:tcBorders>
              <w:top w:val="single" w:color="00AEEF" w:sz="2" w:space="0"/>
              <w:bottom w:val="single" w:color="00AEEF" w:sz="2" w:space="0"/>
            </w:tcBorders>
          </w:tcPr>
          <w:p w:rsidR="008A51CF" w:rsidRDefault="008A51CF" w14:paraId="2166DFF6" w14:textId="77777777">
            <w:pPr>
              <w:pStyle w:val="TableParagraph"/>
              <w:spacing w:before="0"/>
              <w:jc w:val="left"/>
              <w:rPr>
                <w:rFonts w:ascii="Times New Roman"/>
                <w:sz w:val="14"/>
              </w:rPr>
            </w:pPr>
          </w:p>
        </w:tc>
        <w:tc>
          <w:tcPr>
            <w:tcW w:w="2139" w:type="dxa"/>
            <w:tcBorders>
              <w:top w:val="single" w:color="00AEEF" w:sz="2" w:space="0"/>
              <w:bottom w:val="single" w:color="00AEEF" w:sz="2" w:space="0"/>
            </w:tcBorders>
          </w:tcPr>
          <w:p w:rsidR="008A51CF" w:rsidRDefault="00B57981" w14:paraId="02AAA72E" w14:textId="77777777">
            <w:pPr>
              <w:pStyle w:val="TableParagraph"/>
              <w:spacing w:before="23"/>
              <w:ind w:left="165"/>
              <w:jc w:val="left"/>
              <w:rPr>
                <w:rFonts w:ascii="Trebuchet MS"/>
                <w:b/>
                <w:sz w:val="14"/>
              </w:rPr>
            </w:pPr>
            <w:r>
              <w:rPr>
                <w:rFonts w:ascii="Trebuchet MS"/>
                <w:b/>
                <w:color w:val="231F20"/>
                <w:spacing w:val="-2"/>
                <w:w w:val="105"/>
                <w:sz w:val="14"/>
              </w:rPr>
              <w:t>Uitgaven</w:t>
            </w:r>
          </w:p>
        </w:tc>
        <w:tc>
          <w:tcPr>
            <w:tcW w:w="661" w:type="dxa"/>
            <w:tcBorders>
              <w:top w:val="single" w:color="00AEEF" w:sz="2" w:space="0"/>
              <w:bottom w:val="single" w:color="00AEEF" w:sz="2" w:space="0"/>
            </w:tcBorders>
          </w:tcPr>
          <w:p w:rsidR="008A51CF" w:rsidRDefault="00B57981" w14:paraId="67DC35C6" w14:textId="77777777">
            <w:pPr>
              <w:pStyle w:val="TableParagraph"/>
              <w:spacing w:before="23"/>
              <w:ind w:right="33"/>
              <w:rPr>
                <w:rFonts w:ascii="Trebuchet MS"/>
                <w:b/>
                <w:sz w:val="14"/>
              </w:rPr>
            </w:pPr>
            <w:r>
              <w:rPr>
                <w:rFonts w:ascii="Trebuchet MS"/>
                <w:b/>
                <w:color w:val="231F20"/>
                <w:spacing w:val="-2"/>
                <w:sz w:val="14"/>
              </w:rPr>
              <w:t>374.484</w:t>
            </w:r>
          </w:p>
        </w:tc>
        <w:tc>
          <w:tcPr>
            <w:tcW w:w="711" w:type="dxa"/>
            <w:tcBorders>
              <w:top w:val="single" w:color="00AEEF" w:sz="2" w:space="0"/>
              <w:bottom w:val="single" w:color="00AEEF" w:sz="2" w:space="0"/>
            </w:tcBorders>
          </w:tcPr>
          <w:p w:rsidR="008A51CF" w:rsidRDefault="00B57981" w14:paraId="0607D144" w14:textId="61620605">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74F3CA22" w14:textId="77777777">
            <w:pPr>
              <w:pStyle w:val="TableParagraph"/>
              <w:spacing w:before="23"/>
              <w:ind w:right="7"/>
              <w:rPr>
                <w:rFonts w:ascii="Trebuchet MS"/>
                <w:b/>
                <w:sz w:val="14"/>
              </w:rPr>
            </w:pPr>
            <w:r>
              <w:rPr>
                <w:rFonts w:ascii="Trebuchet MS"/>
                <w:b/>
                <w:color w:val="231F20"/>
                <w:spacing w:val="-2"/>
                <w:sz w:val="14"/>
              </w:rPr>
              <w:t>374.484</w:t>
            </w:r>
          </w:p>
        </w:tc>
        <w:tc>
          <w:tcPr>
            <w:tcW w:w="710" w:type="dxa"/>
            <w:tcBorders>
              <w:top w:val="single" w:color="00AEEF" w:sz="2" w:space="0"/>
              <w:bottom w:val="single" w:color="00AEEF" w:sz="2" w:space="0"/>
            </w:tcBorders>
          </w:tcPr>
          <w:p w:rsidR="008A51CF" w:rsidRDefault="00B57981" w14:paraId="479E6F8A" w14:textId="77777777">
            <w:pPr>
              <w:pStyle w:val="TableParagraph"/>
              <w:spacing w:before="2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110.705</w:t>
            </w:r>
          </w:p>
        </w:tc>
        <w:tc>
          <w:tcPr>
            <w:tcW w:w="788" w:type="dxa"/>
            <w:tcBorders>
              <w:top w:val="single" w:color="00AEEF" w:sz="2" w:space="0"/>
              <w:bottom w:val="single" w:color="00AEEF" w:sz="2" w:space="0"/>
            </w:tcBorders>
          </w:tcPr>
          <w:p w:rsidR="008A51CF" w:rsidRDefault="00B57981" w14:paraId="2429DE45" w14:textId="77777777">
            <w:pPr>
              <w:pStyle w:val="TableParagraph"/>
              <w:spacing w:before="23"/>
              <w:ind w:right="70"/>
              <w:rPr>
                <w:rFonts w:ascii="Trebuchet MS"/>
                <w:b/>
                <w:sz w:val="14"/>
              </w:rPr>
            </w:pPr>
            <w:r>
              <w:rPr>
                <w:rFonts w:ascii="Trebuchet MS"/>
                <w:b/>
                <w:color w:val="231F20"/>
                <w:spacing w:val="-2"/>
                <w:sz w:val="14"/>
              </w:rPr>
              <w:t>263.779</w:t>
            </w:r>
          </w:p>
        </w:tc>
        <w:tc>
          <w:tcPr>
            <w:tcW w:w="700" w:type="dxa"/>
            <w:tcBorders>
              <w:top w:val="single" w:color="00AEEF" w:sz="2" w:space="0"/>
              <w:bottom w:val="single" w:color="00AEEF" w:sz="2" w:space="0"/>
            </w:tcBorders>
          </w:tcPr>
          <w:p w:rsidR="008A51CF" w:rsidRDefault="00B57981" w14:paraId="7540CE70" w14:textId="77777777">
            <w:pPr>
              <w:pStyle w:val="TableParagraph"/>
              <w:spacing w:before="23"/>
              <w:ind w:right="5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177.811</w:t>
            </w:r>
          </w:p>
        </w:tc>
        <w:tc>
          <w:tcPr>
            <w:tcW w:w="728" w:type="dxa"/>
            <w:tcBorders>
              <w:top w:val="single" w:color="00AEEF" w:sz="2" w:space="0"/>
              <w:bottom w:val="single" w:color="00AEEF" w:sz="2" w:space="0"/>
            </w:tcBorders>
          </w:tcPr>
          <w:p w:rsidR="008A51CF" w:rsidRDefault="00B57981" w14:paraId="523C8291" w14:textId="77777777">
            <w:pPr>
              <w:pStyle w:val="TableParagraph"/>
              <w:spacing w:before="23"/>
              <w:ind w:right="7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105.010</w:t>
            </w:r>
          </w:p>
        </w:tc>
        <w:tc>
          <w:tcPr>
            <w:tcW w:w="726" w:type="dxa"/>
            <w:tcBorders>
              <w:top w:val="single" w:color="00AEEF" w:sz="2" w:space="0"/>
              <w:bottom w:val="single" w:color="00AEEF" w:sz="2" w:space="0"/>
            </w:tcBorders>
          </w:tcPr>
          <w:p w:rsidR="008A51CF" w:rsidRDefault="00B57981" w14:paraId="7669D375" w14:textId="77777777">
            <w:pPr>
              <w:pStyle w:val="TableParagraph"/>
              <w:spacing w:before="23"/>
              <w:ind w:right="72"/>
              <w:rPr>
                <w:rFonts w:ascii="Trebuchet MS"/>
                <w:b/>
                <w:sz w:val="14"/>
              </w:rPr>
            </w:pPr>
            <w:r>
              <w:rPr>
                <w:rFonts w:ascii="Trebuchet MS"/>
                <w:b/>
                <w:color w:val="231F20"/>
                <w:spacing w:val="-2"/>
                <w:sz w:val="14"/>
              </w:rPr>
              <w:t>20.144</w:t>
            </w:r>
          </w:p>
        </w:tc>
        <w:tc>
          <w:tcPr>
            <w:tcW w:w="725" w:type="dxa"/>
            <w:tcBorders>
              <w:top w:val="single" w:color="00AEEF" w:sz="2" w:space="0"/>
              <w:bottom w:val="single" w:color="00AEEF" w:sz="2" w:space="0"/>
            </w:tcBorders>
          </w:tcPr>
          <w:p w:rsidR="008A51CF" w:rsidRDefault="00B57981" w14:paraId="54E22717" w14:textId="77777777">
            <w:pPr>
              <w:pStyle w:val="TableParagraph"/>
              <w:spacing w:before="23"/>
              <w:ind w:right="8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4.640</w:t>
            </w:r>
          </w:p>
        </w:tc>
        <w:tc>
          <w:tcPr>
            <w:tcW w:w="673" w:type="dxa"/>
            <w:tcBorders>
              <w:top w:val="single" w:color="00AEEF" w:sz="2" w:space="0"/>
              <w:bottom w:val="single" w:color="00AEEF" w:sz="2" w:space="0"/>
            </w:tcBorders>
          </w:tcPr>
          <w:p w:rsidR="008A51CF" w:rsidRDefault="00B57981" w14:paraId="0302734D" w14:textId="77777777">
            <w:pPr>
              <w:pStyle w:val="TableParagraph"/>
              <w:spacing w:before="23"/>
              <w:ind w:right="7"/>
              <w:rPr>
                <w:rFonts w:ascii="Trebuchet MS"/>
                <w:b/>
                <w:sz w:val="14"/>
              </w:rPr>
            </w:pPr>
            <w:r>
              <w:rPr>
                <w:rFonts w:ascii="Trebuchet MS"/>
                <w:b/>
                <w:color w:val="231F20"/>
                <w:spacing w:val="-2"/>
                <w:sz w:val="14"/>
              </w:rPr>
              <w:t>942.219</w:t>
            </w:r>
          </w:p>
        </w:tc>
      </w:tr>
      <w:tr w:rsidR="008A51CF" w14:paraId="4DC396A7" w14:textId="77777777">
        <w:trPr>
          <w:trHeight w:val="222"/>
        </w:trPr>
        <w:tc>
          <w:tcPr>
            <w:tcW w:w="435" w:type="dxa"/>
            <w:tcBorders>
              <w:top w:val="single" w:color="00AEEF" w:sz="2" w:space="0"/>
            </w:tcBorders>
          </w:tcPr>
          <w:p w:rsidR="008A51CF" w:rsidRDefault="00B57981" w14:paraId="06C48AD3" w14:textId="77777777">
            <w:pPr>
              <w:pStyle w:val="TableParagraph"/>
              <w:spacing w:before="23"/>
              <w:jc w:val="left"/>
              <w:rPr>
                <w:rFonts w:ascii="Trebuchet MS"/>
                <w:b/>
                <w:sz w:val="14"/>
              </w:rPr>
            </w:pPr>
            <w:r>
              <w:rPr>
                <w:rFonts w:ascii="Trebuchet MS"/>
                <w:b/>
                <w:color w:val="231F20"/>
                <w:spacing w:val="-4"/>
                <w:sz w:val="14"/>
              </w:rPr>
              <w:t>15.1</w:t>
            </w:r>
          </w:p>
        </w:tc>
        <w:tc>
          <w:tcPr>
            <w:tcW w:w="2139" w:type="dxa"/>
            <w:tcBorders>
              <w:top w:val="single" w:color="00AEEF" w:sz="2" w:space="0"/>
            </w:tcBorders>
          </w:tcPr>
          <w:p w:rsidR="008A51CF" w:rsidRDefault="00B57981" w14:paraId="3D0E6C09" w14:textId="77777777">
            <w:pPr>
              <w:pStyle w:val="TableParagraph"/>
              <w:spacing w:before="23"/>
              <w:ind w:left="165"/>
              <w:jc w:val="left"/>
              <w:rPr>
                <w:rFonts w:ascii="Trebuchet MS"/>
                <w:b/>
                <w:sz w:val="14"/>
              </w:rPr>
            </w:pPr>
            <w:r>
              <w:rPr>
                <w:rFonts w:ascii="Trebuchet MS"/>
                <w:b/>
                <w:color w:val="231F20"/>
                <w:sz w:val="14"/>
              </w:rPr>
              <w:t>Fiscale</w:t>
            </w:r>
            <w:r>
              <w:rPr>
                <w:rFonts w:ascii="Trebuchet MS"/>
                <w:b/>
                <w:color w:val="231F20"/>
                <w:spacing w:val="-9"/>
                <w:sz w:val="14"/>
              </w:rPr>
              <w:t xml:space="preserve"> </w:t>
            </w:r>
            <w:r>
              <w:rPr>
                <w:rFonts w:ascii="Trebuchet MS"/>
                <w:b/>
                <w:color w:val="231F20"/>
                <w:spacing w:val="-2"/>
                <w:sz w:val="14"/>
              </w:rPr>
              <w:t>derving</w:t>
            </w:r>
          </w:p>
        </w:tc>
        <w:tc>
          <w:tcPr>
            <w:tcW w:w="661" w:type="dxa"/>
            <w:tcBorders>
              <w:top w:val="single" w:color="00AEEF" w:sz="2" w:space="0"/>
            </w:tcBorders>
          </w:tcPr>
          <w:p w:rsidR="008A51CF" w:rsidRDefault="00B57981" w14:paraId="6D5375A0" w14:textId="77777777">
            <w:pPr>
              <w:pStyle w:val="TableParagraph"/>
              <w:spacing w:before="23"/>
              <w:ind w:right="33"/>
              <w:rPr>
                <w:rFonts w:ascii="Trebuchet MS"/>
                <w:b/>
                <w:sz w:val="14"/>
              </w:rPr>
            </w:pPr>
            <w:r>
              <w:rPr>
                <w:rFonts w:ascii="Trebuchet MS"/>
                <w:b/>
                <w:color w:val="231F20"/>
                <w:spacing w:val="-10"/>
                <w:sz w:val="14"/>
              </w:rPr>
              <w:t>0</w:t>
            </w:r>
          </w:p>
        </w:tc>
        <w:tc>
          <w:tcPr>
            <w:tcW w:w="711" w:type="dxa"/>
            <w:tcBorders>
              <w:top w:val="single" w:color="00AEEF" w:sz="2" w:space="0"/>
            </w:tcBorders>
          </w:tcPr>
          <w:p w:rsidR="008A51CF" w:rsidRDefault="00B57981" w14:paraId="35D46B98"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tcBorders>
          </w:tcPr>
          <w:p w:rsidR="008A51CF" w:rsidRDefault="00B57981" w14:paraId="3130726C" w14:textId="77777777">
            <w:pPr>
              <w:pStyle w:val="TableParagraph"/>
              <w:spacing w:before="23"/>
              <w:ind w:right="7"/>
              <w:rPr>
                <w:rFonts w:ascii="Trebuchet MS"/>
                <w:b/>
                <w:sz w:val="14"/>
              </w:rPr>
            </w:pPr>
            <w:r>
              <w:rPr>
                <w:rFonts w:ascii="Trebuchet MS"/>
                <w:b/>
                <w:color w:val="231F20"/>
                <w:spacing w:val="-10"/>
                <w:sz w:val="14"/>
              </w:rPr>
              <w:t>0</w:t>
            </w:r>
          </w:p>
        </w:tc>
        <w:tc>
          <w:tcPr>
            <w:tcW w:w="710" w:type="dxa"/>
            <w:tcBorders>
              <w:top w:val="single" w:color="00AEEF" w:sz="2" w:space="0"/>
            </w:tcBorders>
          </w:tcPr>
          <w:p w:rsidR="008A51CF" w:rsidRDefault="00B57981" w14:paraId="2AA268A9" w14:textId="77777777">
            <w:pPr>
              <w:pStyle w:val="TableParagraph"/>
              <w:spacing w:before="23"/>
              <w:rPr>
                <w:rFonts w:ascii="Trebuchet MS"/>
                <w:b/>
                <w:sz w:val="14"/>
              </w:rPr>
            </w:pPr>
            <w:r>
              <w:rPr>
                <w:rFonts w:ascii="Trebuchet MS"/>
                <w:b/>
                <w:color w:val="231F20"/>
                <w:spacing w:val="-2"/>
                <w:sz w:val="14"/>
              </w:rPr>
              <w:t>8.104</w:t>
            </w:r>
          </w:p>
        </w:tc>
        <w:tc>
          <w:tcPr>
            <w:tcW w:w="788" w:type="dxa"/>
            <w:tcBorders>
              <w:top w:val="single" w:color="00AEEF" w:sz="2" w:space="0"/>
            </w:tcBorders>
          </w:tcPr>
          <w:p w:rsidR="008A51CF" w:rsidRDefault="00B57981" w14:paraId="3395E38D" w14:textId="77777777">
            <w:pPr>
              <w:pStyle w:val="TableParagraph"/>
              <w:spacing w:before="23"/>
              <w:ind w:right="70"/>
              <w:rPr>
                <w:rFonts w:ascii="Trebuchet MS"/>
                <w:b/>
                <w:sz w:val="14"/>
              </w:rPr>
            </w:pPr>
            <w:r>
              <w:rPr>
                <w:rFonts w:ascii="Trebuchet MS"/>
                <w:b/>
                <w:color w:val="231F20"/>
                <w:spacing w:val="-2"/>
                <w:sz w:val="14"/>
              </w:rPr>
              <w:t>8.104</w:t>
            </w:r>
          </w:p>
        </w:tc>
        <w:tc>
          <w:tcPr>
            <w:tcW w:w="700" w:type="dxa"/>
            <w:tcBorders>
              <w:top w:val="single" w:color="00AEEF" w:sz="2" w:space="0"/>
            </w:tcBorders>
          </w:tcPr>
          <w:p w:rsidR="008A51CF" w:rsidRDefault="00B57981" w14:paraId="18476EFE" w14:textId="77777777">
            <w:pPr>
              <w:pStyle w:val="TableParagraph"/>
              <w:spacing w:before="23"/>
              <w:ind w:right="53"/>
              <w:rPr>
                <w:rFonts w:ascii="Trebuchet MS"/>
                <w:b/>
                <w:sz w:val="14"/>
              </w:rPr>
            </w:pPr>
            <w:r>
              <w:rPr>
                <w:rFonts w:ascii="Trebuchet MS"/>
                <w:b/>
                <w:color w:val="231F20"/>
                <w:spacing w:val="-2"/>
                <w:sz w:val="14"/>
              </w:rPr>
              <w:t>16.597</w:t>
            </w:r>
          </w:p>
        </w:tc>
        <w:tc>
          <w:tcPr>
            <w:tcW w:w="728" w:type="dxa"/>
            <w:tcBorders>
              <w:top w:val="single" w:color="00AEEF" w:sz="2" w:space="0"/>
            </w:tcBorders>
          </w:tcPr>
          <w:p w:rsidR="008A51CF" w:rsidRDefault="00B57981" w14:paraId="0779C6CA" w14:textId="77777777">
            <w:pPr>
              <w:pStyle w:val="TableParagraph"/>
              <w:spacing w:before="23"/>
              <w:ind w:right="73"/>
              <w:rPr>
                <w:rFonts w:ascii="Trebuchet MS"/>
                <w:b/>
                <w:sz w:val="14"/>
              </w:rPr>
            </w:pPr>
            <w:r>
              <w:rPr>
                <w:rFonts w:ascii="Trebuchet MS"/>
                <w:b/>
                <w:color w:val="231F20"/>
                <w:spacing w:val="-2"/>
                <w:sz w:val="14"/>
              </w:rPr>
              <w:t>17.012</w:t>
            </w:r>
          </w:p>
        </w:tc>
        <w:tc>
          <w:tcPr>
            <w:tcW w:w="726" w:type="dxa"/>
            <w:tcBorders>
              <w:top w:val="single" w:color="00AEEF" w:sz="2" w:space="0"/>
            </w:tcBorders>
          </w:tcPr>
          <w:p w:rsidR="008A51CF" w:rsidRDefault="00B57981" w14:paraId="65CBF5EB" w14:textId="77777777">
            <w:pPr>
              <w:pStyle w:val="TableParagraph"/>
              <w:spacing w:before="23"/>
              <w:ind w:right="72"/>
              <w:rPr>
                <w:rFonts w:ascii="Trebuchet MS"/>
                <w:b/>
                <w:sz w:val="14"/>
              </w:rPr>
            </w:pPr>
            <w:r>
              <w:rPr>
                <w:rFonts w:ascii="Trebuchet MS"/>
                <w:b/>
                <w:color w:val="231F20"/>
                <w:spacing w:val="-2"/>
                <w:sz w:val="14"/>
              </w:rPr>
              <w:t>17.386</w:t>
            </w:r>
          </w:p>
        </w:tc>
        <w:tc>
          <w:tcPr>
            <w:tcW w:w="725" w:type="dxa"/>
            <w:tcBorders>
              <w:top w:val="single" w:color="00AEEF" w:sz="2" w:space="0"/>
            </w:tcBorders>
          </w:tcPr>
          <w:p w:rsidR="008A51CF" w:rsidRDefault="00B57981" w14:paraId="5CA61D99" w14:textId="77777777">
            <w:pPr>
              <w:pStyle w:val="TableParagraph"/>
              <w:spacing w:before="23"/>
              <w:ind w:right="80"/>
              <w:rPr>
                <w:rFonts w:ascii="Trebuchet MS"/>
                <w:b/>
                <w:sz w:val="14"/>
              </w:rPr>
            </w:pPr>
            <w:r>
              <w:rPr>
                <w:rFonts w:ascii="Trebuchet MS"/>
                <w:b/>
                <w:color w:val="231F20"/>
                <w:spacing w:val="-2"/>
                <w:sz w:val="14"/>
              </w:rPr>
              <w:t>17.386</w:t>
            </w:r>
          </w:p>
        </w:tc>
        <w:tc>
          <w:tcPr>
            <w:tcW w:w="673" w:type="dxa"/>
            <w:tcBorders>
              <w:top w:val="single" w:color="00AEEF" w:sz="2" w:space="0"/>
            </w:tcBorders>
          </w:tcPr>
          <w:p w:rsidR="008A51CF" w:rsidRDefault="00B57981" w14:paraId="6BCA5FA1" w14:textId="77777777">
            <w:pPr>
              <w:pStyle w:val="TableParagraph"/>
              <w:spacing w:before="23"/>
              <w:ind w:right="7"/>
              <w:rPr>
                <w:rFonts w:ascii="Trebuchet MS"/>
                <w:b/>
                <w:sz w:val="14"/>
              </w:rPr>
            </w:pPr>
            <w:r>
              <w:rPr>
                <w:rFonts w:ascii="Trebuchet MS"/>
                <w:b/>
                <w:color w:val="231F20"/>
                <w:spacing w:val="-2"/>
                <w:sz w:val="14"/>
              </w:rPr>
              <w:t>17.386</w:t>
            </w:r>
          </w:p>
        </w:tc>
      </w:tr>
      <w:tr w:rsidR="008A51CF" w14:paraId="3523EBCB" w14:textId="77777777">
        <w:trPr>
          <w:trHeight w:val="398"/>
        </w:trPr>
        <w:tc>
          <w:tcPr>
            <w:tcW w:w="435" w:type="dxa"/>
          </w:tcPr>
          <w:p w:rsidR="008A51CF" w:rsidRDefault="008A51CF" w14:paraId="6377658C" w14:textId="77777777">
            <w:pPr>
              <w:pStyle w:val="TableParagraph"/>
              <w:spacing w:before="0"/>
              <w:jc w:val="left"/>
              <w:rPr>
                <w:rFonts w:ascii="Times New Roman"/>
                <w:sz w:val="14"/>
              </w:rPr>
            </w:pPr>
          </w:p>
        </w:tc>
        <w:tc>
          <w:tcPr>
            <w:tcW w:w="2139" w:type="dxa"/>
          </w:tcPr>
          <w:p w:rsidR="008A51CF" w:rsidRDefault="00B57981" w14:paraId="767FA6BD" w14:textId="77777777">
            <w:pPr>
              <w:pStyle w:val="TableParagraph"/>
              <w:spacing w:before="22"/>
              <w:ind w:left="165"/>
              <w:jc w:val="left"/>
              <w:rPr>
                <w:rFonts w:ascii="Calibri"/>
                <w:i/>
                <w:sz w:val="14"/>
              </w:rPr>
            </w:pPr>
            <w:r>
              <w:rPr>
                <w:rFonts w:ascii="Calibri"/>
                <w:i/>
                <w:color w:val="231F20"/>
                <w:w w:val="115"/>
                <w:sz w:val="14"/>
              </w:rPr>
              <w:t>Bijdrage aan (andere)</w:t>
            </w:r>
            <w:r>
              <w:rPr>
                <w:rFonts w:ascii="Calibri"/>
                <w:i/>
                <w:color w:val="231F20"/>
                <w:spacing w:val="40"/>
                <w:w w:val="115"/>
                <w:sz w:val="14"/>
              </w:rPr>
              <w:t xml:space="preserve"> </w:t>
            </w:r>
            <w:r>
              <w:rPr>
                <w:rFonts w:ascii="Calibri"/>
                <w:i/>
                <w:color w:val="231F20"/>
                <w:spacing w:val="-2"/>
                <w:w w:val="115"/>
                <w:sz w:val="14"/>
              </w:rPr>
              <w:t>begrotingshoofdstukken</w:t>
            </w:r>
          </w:p>
        </w:tc>
        <w:tc>
          <w:tcPr>
            <w:tcW w:w="661" w:type="dxa"/>
          </w:tcPr>
          <w:p w:rsidR="008A51CF" w:rsidRDefault="00B57981" w14:paraId="1A2C9CAB" w14:textId="78546247">
            <w:pPr>
              <w:pStyle w:val="TableParagraph"/>
              <w:spacing w:before="22"/>
              <w:ind w:right="33"/>
              <w:rPr>
                <w:rFonts w:ascii="Calibri"/>
                <w:i/>
                <w:sz w:val="14"/>
              </w:rPr>
            </w:pPr>
            <w:r>
              <w:rPr>
                <w:rFonts w:ascii="Calibri"/>
                <w:i/>
                <w:color w:val="231F20"/>
                <w:spacing w:val="-10"/>
                <w:w w:val="110"/>
                <w:sz w:val="14"/>
              </w:rPr>
              <w:t>0</w:t>
            </w:r>
          </w:p>
        </w:tc>
        <w:tc>
          <w:tcPr>
            <w:tcW w:w="711" w:type="dxa"/>
          </w:tcPr>
          <w:p w:rsidR="008A51CF" w:rsidRDefault="00B57981" w14:paraId="3C831746"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0C20B964" w14:textId="77777777">
            <w:pPr>
              <w:pStyle w:val="TableParagraph"/>
              <w:spacing w:before="22"/>
              <w:ind w:right="7"/>
              <w:rPr>
                <w:rFonts w:ascii="Calibri"/>
                <w:i/>
                <w:sz w:val="14"/>
              </w:rPr>
            </w:pPr>
            <w:r>
              <w:rPr>
                <w:rFonts w:ascii="Calibri"/>
                <w:i/>
                <w:color w:val="231F20"/>
                <w:spacing w:val="-10"/>
                <w:w w:val="110"/>
                <w:sz w:val="14"/>
              </w:rPr>
              <w:t>0</w:t>
            </w:r>
          </w:p>
        </w:tc>
        <w:tc>
          <w:tcPr>
            <w:tcW w:w="710" w:type="dxa"/>
          </w:tcPr>
          <w:p w:rsidR="008A51CF" w:rsidRDefault="00B57981" w14:paraId="5E74E673" w14:textId="77777777">
            <w:pPr>
              <w:pStyle w:val="TableParagraph"/>
              <w:spacing w:before="22"/>
              <w:rPr>
                <w:rFonts w:ascii="Calibri"/>
                <w:i/>
                <w:sz w:val="14"/>
              </w:rPr>
            </w:pPr>
            <w:r>
              <w:rPr>
                <w:rFonts w:ascii="Calibri"/>
                <w:i/>
                <w:color w:val="231F20"/>
                <w:spacing w:val="-2"/>
                <w:w w:val="110"/>
                <w:sz w:val="14"/>
              </w:rPr>
              <w:t>8.104</w:t>
            </w:r>
          </w:p>
        </w:tc>
        <w:tc>
          <w:tcPr>
            <w:tcW w:w="788" w:type="dxa"/>
          </w:tcPr>
          <w:p w:rsidR="008A51CF" w:rsidRDefault="00B57981" w14:paraId="45B9C1AA" w14:textId="77777777">
            <w:pPr>
              <w:pStyle w:val="TableParagraph"/>
              <w:spacing w:before="22"/>
              <w:ind w:right="70"/>
              <w:rPr>
                <w:rFonts w:ascii="Calibri"/>
                <w:i/>
                <w:sz w:val="14"/>
              </w:rPr>
            </w:pPr>
            <w:r>
              <w:rPr>
                <w:rFonts w:ascii="Calibri"/>
                <w:i/>
                <w:color w:val="231F20"/>
                <w:spacing w:val="-2"/>
                <w:w w:val="110"/>
                <w:sz w:val="14"/>
              </w:rPr>
              <w:t>8.104</w:t>
            </w:r>
          </w:p>
        </w:tc>
        <w:tc>
          <w:tcPr>
            <w:tcW w:w="700" w:type="dxa"/>
          </w:tcPr>
          <w:p w:rsidR="008A51CF" w:rsidRDefault="00B57981" w14:paraId="02476237" w14:textId="77777777">
            <w:pPr>
              <w:pStyle w:val="TableParagraph"/>
              <w:spacing w:before="22"/>
              <w:ind w:right="53"/>
              <w:rPr>
                <w:rFonts w:ascii="Calibri"/>
                <w:i/>
                <w:sz w:val="14"/>
              </w:rPr>
            </w:pPr>
            <w:r>
              <w:rPr>
                <w:rFonts w:ascii="Calibri"/>
                <w:i/>
                <w:color w:val="231F20"/>
                <w:spacing w:val="-2"/>
                <w:w w:val="110"/>
                <w:sz w:val="14"/>
              </w:rPr>
              <w:t>16.597</w:t>
            </w:r>
          </w:p>
        </w:tc>
        <w:tc>
          <w:tcPr>
            <w:tcW w:w="728" w:type="dxa"/>
          </w:tcPr>
          <w:p w:rsidR="008A51CF" w:rsidRDefault="00B57981" w14:paraId="078F8817" w14:textId="77777777">
            <w:pPr>
              <w:pStyle w:val="TableParagraph"/>
              <w:spacing w:before="22"/>
              <w:ind w:right="73"/>
              <w:rPr>
                <w:rFonts w:ascii="Calibri"/>
                <w:i/>
                <w:sz w:val="14"/>
              </w:rPr>
            </w:pPr>
            <w:r>
              <w:rPr>
                <w:rFonts w:ascii="Calibri"/>
                <w:i/>
                <w:color w:val="231F20"/>
                <w:spacing w:val="-2"/>
                <w:w w:val="110"/>
                <w:sz w:val="14"/>
              </w:rPr>
              <w:t>17.012</w:t>
            </w:r>
          </w:p>
        </w:tc>
        <w:tc>
          <w:tcPr>
            <w:tcW w:w="726" w:type="dxa"/>
          </w:tcPr>
          <w:p w:rsidR="008A51CF" w:rsidRDefault="00B57981" w14:paraId="28647F00" w14:textId="77777777">
            <w:pPr>
              <w:pStyle w:val="TableParagraph"/>
              <w:spacing w:before="22"/>
              <w:ind w:right="72"/>
              <w:rPr>
                <w:rFonts w:ascii="Calibri"/>
                <w:i/>
                <w:sz w:val="14"/>
              </w:rPr>
            </w:pPr>
            <w:r>
              <w:rPr>
                <w:rFonts w:ascii="Calibri"/>
                <w:i/>
                <w:color w:val="231F20"/>
                <w:spacing w:val="-2"/>
                <w:w w:val="110"/>
                <w:sz w:val="14"/>
              </w:rPr>
              <w:t>17.386</w:t>
            </w:r>
          </w:p>
        </w:tc>
        <w:tc>
          <w:tcPr>
            <w:tcW w:w="725" w:type="dxa"/>
          </w:tcPr>
          <w:p w:rsidR="008A51CF" w:rsidRDefault="00B57981" w14:paraId="3268E6A7" w14:textId="77777777">
            <w:pPr>
              <w:pStyle w:val="TableParagraph"/>
              <w:spacing w:before="22"/>
              <w:ind w:right="80"/>
              <w:rPr>
                <w:rFonts w:ascii="Calibri"/>
                <w:i/>
                <w:sz w:val="14"/>
              </w:rPr>
            </w:pPr>
            <w:r>
              <w:rPr>
                <w:rFonts w:ascii="Calibri"/>
                <w:i/>
                <w:color w:val="231F20"/>
                <w:spacing w:val="-2"/>
                <w:w w:val="110"/>
                <w:sz w:val="14"/>
              </w:rPr>
              <w:t>17.386</w:t>
            </w:r>
          </w:p>
        </w:tc>
        <w:tc>
          <w:tcPr>
            <w:tcW w:w="673" w:type="dxa"/>
          </w:tcPr>
          <w:p w:rsidR="008A51CF" w:rsidRDefault="00B57981" w14:paraId="7D656014" w14:textId="77777777">
            <w:pPr>
              <w:pStyle w:val="TableParagraph"/>
              <w:spacing w:before="22"/>
              <w:ind w:right="7"/>
              <w:rPr>
                <w:rFonts w:ascii="Calibri"/>
                <w:i/>
                <w:sz w:val="14"/>
              </w:rPr>
            </w:pPr>
            <w:r>
              <w:rPr>
                <w:rFonts w:ascii="Calibri"/>
                <w:i/>
                <w:color w:val="231F20"/>
                <w:spacing w:val="-2"/>
                <w:w w:val="110"/>
                <w:sz w:val="14"/>
              </w:rPr>
              <w:t>17.386</w:t>
            </w:r>
          </w:p>
        </w:tc>
      </w:tr>
      <w:tr w:rsidR="008A51CF" w14:paraId="03CBDB74" w14:textId="77777777">
        <w:trPr>
          <w:trHeight w:val="227"/>
        </w:trPr>
        <w:tc>
          <w:tcPr>
            <w:tcW w:w="435" w:type="dxa"/>
          </w:tcPr>
          <w:p w:rsidR="008A51CF" w:rsidRDefault="008A51CF" w14:paraId="3E19AB08" w14:textId="77777777">
            <w:pPr>
              <w:pStyle w:val="TableParagraph"/>
              <w:spacing w:before="0"/>
              <w:jc w:val="left"/>
              <w:rPr>
                <w:rFonts w:ascii="Times New Roman"/>
                <w:sz w:val="14"/>
              </w:rPr>
            </w:pPr>
          </w:p>
        </w:tc>
        <w:tc>
          <w:tcPr>
            <w:tcW w:w="2139" w:type="dxa"/>
          </w:tcPr>
          <w:p w:rsidR="008A51CF" w:rsidRDefault="00B57981" w14:paraId="79C3150A" w14:textId="77777777">
            <w:pPr>
              <w:pStyle w:val="TableParagraph"/>
              <w:spacing w:before="17"/>
              <w:ind w:left="165"/>
              <w:jc w:val="left"/>
              <w:rPr>
                <w:sz w:val="14"/>
              </w:rPr>
            </w:pPr>
            <w:r>
              <w:rPr>
                <w:color w:val="231F20"/>
                <w:spacing w:val="-5"/>
                <w:w w:val="115"/>
                <w:sz w:val="14"/>
              </w:rPr>
              <w:t>MRB</w:t>
            </w:r>
          </w:p>
        </w:tc>
        <w:tc>
          <w:tcPr>
            <w:tcW w:w="661" w:type="dxa"/>
          </w:tcPr>
          <w:p w:rsidR="008A51CF" w:rsidRDefault="00B57981" w14:paraId="4C0B173E" w14:textId="77777777">
            <w:pPr>
              <w:pStyle w:val="TableParagraph"/>
              <w:spacing w:before="17"/>
              <w:ind w:right="33"/>
              <w:rPr>
                <w:sz w:val="14"/>
              </w:rPr>
            </w:pPr>
            <w:r>
              <w:rPr>
                <w:color w:val="231F20"/>
                <w:spacing w:val="-10"/>
                <w:sz w:val="14"/>
              </w:rPr>
              <w:t>0</w:t>
            </w:r>
          </w:p>
        </w:tc>
        <w:tc>
          <w:tcPr>
            <w:tcW w:w="711" w:type="dxa"/>
          </w:tcPr>
          <w:p w:rsidR="008A51CF" w:rsidRDefault="00B57981" w14:paraId="6087940A" w14:textId="77777777">
            <w:pPr>
              <w:pStyle w:val="TableParagraph"/>
              <w:spacing w:before="17"/>
              <w:ind w:right="26"/>
              <w:rPr>
                <w:sz w:val="14"/>
              </w:rPr>
            </w:pPr>
            <w:r>
              <w:rPr>
                <w:color w:val="231F20"/>
                <w:spacing w:val="-10"/>
                <w:sz w:val="14"/>
              </w:rPr>
              <w:t>0</w:t>
            </w:r>
          </w:p>
        </w:tc>
        <w:tc>
          <w:tcPr>
            <w:tcW w:w="708" w:type="dxa"/>
          </w:tcPr>
          <w:p w:rsidR="008A51CF" w:rsidRDefault="00B57981" w14:paraId="4C4740C3" w14:textId="77777777">
            <w:pPr>
              <w:pStyle w:val="TableParagraph"/>
              <w:spacing w:before="17"/>
              <w:ind w:right="7"/>
              <w:rPr>
                <w:sz w:val="14"/>
              </w:rPr>
            </w:pPr>
            <w:r>
              <w:rPr>
                <w:color w:val="231F20"/>
                <w:spacing w:val="-10"/>
                <w:sz w:val="14"/>
              </w:rPr>
              <w:t>0</w:t>
            </w:r>
          </w:p>
        </w:tc>
        <w:tc>
          <w:tcPr>
            <w:tcW w:w="710" w:type="dxa"/>
          </w:tcPr>
          <w:p w:rsidR="008A51CF" w:rsidRDefault="00B57981" w14:paraId="648C5FB7" w14:textId="77777777">
            <w:pPr>
              <w:pStyle w:val="TableParagraph"/>
              <w:spacing w:before="17"/>
              <w:rPr>
                <w:sz w:val="14"/>
              </w:rPr>
            </w:pPr>
            <w:r>
              <w:rPr>
                <w:color w:val="231F20"/>
                <w:spacing w:val="-2"/>
                <w:sz w:val="14"/>
              </w:rPr>
              <w:t>8.104</w:t>
            </w:r>
          </w:p>
        </w:tc>
        <w:tc>
          <w:tcPr>
            <w:tcW w:w="788" w:type="dxa"/>
          </w:tcPr>
          <w:p w:rsidR="008A51CF" w:rsidRDefault="00B57981" w14:paraId="7840D861" w14:textId="77777777">
            <w:pPr>
              <w:pStyle w:val="TableParagraph"/>
              <w:spacing w:before="17"/>
              <w:ind w:right="70"/>
              <w:rPr>
                <w:sz w:val="14"/>
              </w:rPr>
            </w:pPr>
            <w:r>
              <w:rPr>
                <w:color w:val="231F20"/>
                <w:spacing w:val="-2"/>
                <w:sz w:val="14"/>
              </w:rPr>
              <w:t>8.104</w:t>
            </w:r>
          </w:p>
        </w:tc>
        <w:tc>
          <w:tcPr>
            <w:tcW w:w="700" w:type="dxa"/>
          </w:tcPr>
          <w:p w:rsidR="008A51CF" w:rsidRDefault="00B57981" w14:paraId="6AB9E677" w14:textId="77777777">
            <w:pPr>
              <w:pStyle w:val="TableParagraph"/>
              <w:spacing w:before="17"/>
              <w:ind w:right="53"/>
              <w:rPr>
                <w:sz w:val="14"/>
              </w:rPr>
            </w:pPr>
            <w:r>
              <w:rPr>
                <w:color w:val="231F20"/>
                <w:spacing w:val="-2"/>
                <w:sz w:val="14"/>
              </w:rPr>
              <w:t>16.597</w:t>
            </w:r>
          </w:p>
        </w:tc>
        <w:tc>
          <w:tcPr>
            <w:tcW w:w="728" w:type="dxa"/>
          </w:tcPr>
          <w:p w:rsidR="008A51CF" w:rsidRDefault="00B57981" w14:paraId="78CB4C5A" w14:textId="77777777">
            <w:pPr>
              <w:pStyle w:val="TableParagraph"/>
              <w:spacing w:before="17"/>
              <w:ind w:right="73"/>
              <w:rPr>
                <w:sz w:val="14"/>
              </w:rPr>
            </w:pPr>
            <w:r>
              <w:rPr>
                <w:color w:val="231F20"/>
                <w:spacing w:val="-2"/>
                <w:sz w:val="14"/>
              </w:rPr>
              <w:t>17.012</w:t>
            </w:r>
          </w:p>
        </w:tc>
        <w:tc>
          <w:tcPr>
            <w:tcW w:w="726" w:type="dxa"/>
          </w:tcPr>
          <w:p w:rsidR="008A51CF" w:rsidRDefault="00B57981" w14:paraId="2A3D12D5" w14:textId="77777777">
            <w:pPr>
              <w:pStyle w:val="TableParagraph"/>
              <w:spacing w:before="17"/>
              <w:ind w:right="72"/>
              <w:rPr>
                <w:sz w:val="14"/>
              </w:rPr>
            </w:pPr>
            <w:r>
              <w:rPr>
                <w:color w:val="231F20"/>
                <w:spacing w:val="-2"/>
                <w:sz w:val="14"/>
              </w:rPr>
              <w:t>17.386</w:t>
            </w:r>
          </w:p>
        </w:tc>
        <w:tc>
          <w:tcPr>
            <w:tcW w:w="725" w:type="dxa"/>
          </w:tcPr>
          <w:p w:rsidR="008A51CF" w:rsidRDefault="00B57981" w14:paraId="04082BDB" w14:textId="77777777">
            <w:pPr>
              <w:pStyle w:val="TableParagraph"/>
              <w:spacing w:before="17"/>
              <w:ind w:right="80"/>
              <w:rPr>
                <w:sz w:val="14"/>
              </w:rPr>
            </w:pPr>
            <w:r>
              <w:rPr>
                <w:color w:val="231F20"/>
                <w:spacing w:val="-2"/>
                <w:sz w:val="14"/>
              </w:rPr>
              <w:t>17.386</w:t>
            </w:r>
          </w:p>
        </w:tc>
        <w:tc>
          <w:tcPr>
            <w:tcW w:w="673" w:type="dxa"/>
          </w:tcPr>
          <w:p w:rsidR="008A51CF" w:rsidRDefault="00B57981" w14:paraId="4887260F" w14:textId="77777777">
            <w:pPr>
              <w:pStyle w:val="TableParagraph"/>
              <w:spacing w:before="17"/>
              <w:ind w:right="7"/>
              <w:rPr>
                <w:sz w:val="14"/>
              </w:rPr>
            </w:pPr>
            <w:r>
              <w:rPr>
                <w:color w:val="231F20"/>
                <w:spacing w:val="-2"/>
                <w:sz w:val="14"/>
              </w:rPr>
              <w:t>17.386</w:t>
            </w:r>
          </w:p>
        </w:tc>
      </w:tr>
      <w:tr w:rsidR="008A51CF" w14:paraId="3A277B0F" w14:textId="77777777">
        <w:trPr>
          <w:trHeight w:val="224"/>
        </w:trPr>
        <w:tc>
          <w:tcPr>
            <w:tcW w:w="435" w:type="dxa"/>
          </w:tcPr>
          <w:p w:rsidR="008A51CF" w:rsidRDefault="00B57981" w14:paraId="3EAEA7FD" w14:textId="77777777">
            <w:pPr>
              <w:pStyle w:val="TableParagraph"/>
              <w:spacing w:before="25"/>
              <w:jc w:val="left"/>
              <w:rPr>
                <w:rFonts w:ascii="Trebuchet MS"/>
                <w:b/>
                <w:sz w:val="14"/>
              </w:rPr>
            </w:pPr>
            <w:r>
              <w:rPr>
                <w:rFonts w:ascii="Trebuchet MS"/>
                <w:b/>
                <w:color w:val="231F20"/>
                <w:spacing w:val="-4"/>
                <w:sz w:val="14"/>
              </w:rPr>
              <w:t>15.2</w:t>
            </w:r>
          </w:p>
        </w:tc>
        <w:tc>
          <w:tcPr>
            <w:tcW w:w="2139" w:type="dxa"/>
          </w:tcPr>
          <w:p w:rsidR="008A51CF" w:rsidRDefault="00B57981" w14:paraId="4D6F6D40" w14:textId="77777777">
            <w:pPr>
              <w:pStyle w:val="TableParagraph"/>
              <w:spacing w:before="25"/>
              <w:ind w:left="165"/>
              <w:jc w:val="left"/>
              <w:rPr>
                <w:rFonts w:ascii="Trebuchet MS"/>
                <w:b/>
                <w:sz w:val="14"/>
              </w:rPr>
            </w:pPr>
            <w:r>
              <w:rPr>
                <w:rFonts w:ascii="Trebuchet MS"/>
                <w:b/>
                <w:color w:val="231F20"/>
                <w:spacing w:val="-2"/>
                <w:sz w:val="14"/>
              </w:rPr>
              <w:t>Exploitatiekosten</w:t>
            </w:r>
          </w:p>
        </w:tc>
        <w:tc>
          <w:tcPr>
            <w:tcW w:w="661" w:type="dxa"/>
          </w:tcPr>
          <w:p w:rsidR="008A51CF" w:rsidRDefault="00B57981" w14:paraId="46BF1002" w14:textId="77777777">
            <w:pPr>
              <w:pStyle w:val="TableParagraph"/>
              <w:spacing w:before="25"/>
              <w:ind w:right="33"/>
              <w:rPr>
                <w:rFonts w:ascii="Trebuchet MS"/>
                <w:b/>
                <w:sz w:val="14"/>
              </w:rPr>
            </w:pPr>
            <w:r>
              <w:rPr>
                <w:rFonts w:ascii="Trebuchet MS"/>
                <w:b/>
                <w:color w:val="231F20"/>
                <w:spacing w:val="-2"/>
                <w:sz w:val="14"/>
              </w:rPr>
              <w:t>89.789</w:t>
            </w:r>
          </w:p>
        </w:tc>
        <w:tc>
          <w:tcPr>
            <w:tcW w:w="711" w:type="dxa"/>
          </w:tcPr>
          <w:p w:rsidR="008A51CF" w:rsidRDefault="00B57981" w14:paraId="2AD5FBD0" w14:textId="77777777">
            <w:pPr>
              <w:pStyle w:val="TableParagraph"/>
              <w:spacing w:before="25"/>
              <w:ind w:right="26"/>
              <w:rPr>
                <w:rFonts w:ascii="Trebuchet MS"/>
                <w:b/>
                <w:sz w:val="14"/>
              </w:rPr>
            </w:pPr>
            <w:r>
              <w:rPr>
                <w:rFonts w:ascii="Trebuchet MS"/>
                <w:b/>
                <w:color w:val="231F20"/>
                <w:spacing w:val="-10"/>
                <w:sz w:val="14"/>
              </w:rPr>
              <w:t>0</w:t>
            </w:r>
          </w:p>
        </w:tc>
        <w:tc>
          <w:tcPr>
            <w:tcW w:w="708" w:type="dxa"/>
          </w:tcPr>
          <w:p w:rsidR="008A51CF" w:rsidRDefault="00B57981" w14:paraId="6E2A214B" w14:textId="77777777">
            <w:pPr>
              <w:pStyle w:val="TableParagraph"/>
              <w:spacing w:before="25"/>
              <w:ind w:right="7"/>
              <w:rPr>
                <w:rFonts w:ascii="Trebuchet MS"/>
                <w:b/>
                <w:sz w:val="14"/>
              </w:rPr>
            </w:pPr>
            <w:r>
              <w:rPr>
                <w:rFonts w:ascii="Trebuchet MS"/>
                <w:b/>
                <w:color w:val="231F20"/>
                <w:spacing w:val="-2"/>
                <w:sz w:val="14"/>
              </w:rPr>
              <w:t>89.789</w:t>
            </w:r>
          </w:p>
        </w:tc>
        <w:tc>
          <w:tcPr>
            <w:tcW w:w="710" w:type="dxa"/>
          </w:tcPr>
          <w:p w:rsidR="008A51CF" w:rsidRDefault="00B57981" w14:paraId="614C2611" w14:textId="77777777">
            <w:pPr>
              <w:pStyle w:val="TableParagraph"/>
              <w:spacing w:before="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21.614</w:t>
            </w:r>
          </w:p>
        </w:tc>
        <w:tc>
          <w:tcPr>
            <w:tcW w:w="788" w:type="dxa"/>
          </w:tcPr>
          <w:p w:rsidR="008A51CF" w:rsidRDefault="00B57981" w14:paraId="415D42B3" w14:textId="77777777">
            <w:pPr>
              <w:pStyle w:val="TableParagraph"/>
              <w:spacing w:before="25"/>
              <w:ind w:right="70"/>
              <w:rPr>
                <w:rFonts w:ascii="Trebuchet MS"/>
                <w:b/>
                <w:sz w:val="14"/>
              </w:rPr>
            </w:pPr>
            <w:r>
              <w:rPr>
                <w:rFonts w:ascii="Trebuchet MS"/>
                <w:b/>
                <w:color w:val="231F20"/>
                <w:spacing w:val="-2"/>
                <w:sz w:val="14"/>
              </w:rPr>
              <w:t>68.175</w:t>
            </w:r>
          </w:p>
        </w:tc>
        <w:tc>
          <w:tcPr>
            <w:tcW w:w="700" w:type="dxa"/>
          </w:tcPr>
          <w:p w:rsidR="008A51CF" w:rsidRDefault="00B57981" w14:paraId="31D4B5C7" w14:textId="77777777">
            <w:pPr>
              <w:pStyle w:val="TableParagraph"/>
              <w:spacing w:before="25"/>
              <w:ind w:right="5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61.475</w:t>
            </w:r>
          </w:p>
        </w:tc>
        <w:tc>
          <w:tcPr>
            <w:tcW w:w="728" w:type="dxa"/>
          </w:tcPr>
          <w:p w:rsidR="008A51CF" w:rsidRDefault="00B57981" w14:paraId="484E6A96" w14:textId="77777777">
            <w:pPr>
              <w:pStyle w:val="TableParagraph"/>
              <w:spacing w:before="25"/>
              <w:ind w:right="7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70.400</w:t>
            </w:r>
          </w:p>
        </w:tc>
        <w:tc>
          <w:tcPr>
            <w:tcW w:w="726" w:type="dxa"/>
          </w:tcPr>
          <w:p w:rsidR="008A51CF" w:rsidRDefault="00B57981" w14:paraId="035BC76D" w14:textId="77777777">
            <w:pPr>
              <w:pStyle w:val="TableParagraph"/>
              <w:spacing w:before="25"/>
              <w:ind w:right="7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72.700</w:t>
            </w:r>
          </w:p>
        </w:tc>
        <w:tc>
          <w:tcPr>
            <w:tcW w:w="725" w:type="dxa"/>
          </w:tcPr>
          <w:p w:rsidR="008A51CF" w:rsidRDefault="00B57981" w14:paraId="72FE4649" w14:textId="77777777">
            <w:pPr>
              <w:pStyle w:val="TableParagraph"/>
              <w:spacing w:before="25"/>
              <w:ind w:right="8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70.700</w:t>
            </w:r>
          </w:p>
        </w:tc>
        <w:tc>
          <w:tcPr>
            <w:tcW w:w="673" w:type="dxa"/>
          </w:tcPr>
          <w:p w:rsidR="008A51CF" w:rsidRDefault="00B57981" w14:paraId="1FDB465F" w14:textId="77777777">
            <w:pPr>
              <w:pStyle w:val="TableParagraph"/>
              <w:spacing w:before="25"/>
              <w:ind w:right="7"/>
              <w:rPr>
                <w:rFonts w:ascii="Trebuchet MS"/>
                <w:b/>
                <w:sz w:val="14"/>
              </w:rPr>
            </w:pPr>
            <w:r>
              <w:rPr>
                <w:rFonts w:ascii="Trebuchet MS"/>
                <w:b/>
                <w:color w:val="231F20"/>
                <w:spacing w:val="-2"/>
                <w:sz w:val="14"/>
              </w:rPr>
              <w:t>118.300</w:t>
            </w:r>
          </w:p>
        </w:tc>
      </w:tr>
      <w:tr w:rsidR="008A51CF" w14:paraId="07ADAC06" w14:textId="77777777">
        <w:trPr>
          <w:trHeight w:val="228"/>
        </w:trPr>
        <w:tc>
          <w:tcPr>
            <w:tcW w:w="435" w:type="dxa"/>
          </w:tcPr>
          <w:p w:rsidR="008A51CF" w:rsidRDefault="008A51CF" w14:paraId="17A8D268" w14:textId="77777777">
            <w:pPr>
              <w:pStyle w:val="TableParagraph"/>
              <w:spacing w:before="0"/>
              <w:jc w:val="left"/>
              <w:rPr>
                <w:rFonts w:ascii="Times New Roman"/>
                <w:sz w:val="14"/>
              </w:rPr>
            </w:pPr>
          </w:p>
        </w:tc>
        <w:tc>
          <w:tcPr>
            <w:tcW w:w="2139" w:type="dxa"/>
          </w:tcPr>
          <w:p w:rsidR="008A51CF" w:rsidRDefault="00B57981" w14:paraId="429C9F19" w14:textId="77777777">
            <w:pPr>
              <w:pStyle w:val="TableParagraph"/>
              <w:spacing w:before="22"/>
              <w:ind w:left="165"/>
              <w:jc w:val="left"/>
              <w:rPr>
                <w:rFonts w:ascii="Calibri"/>
                <w:i/>
                <w:sz w:val="14"/>
              </w:rPr>
            </w:pPr>
            <w:r>
              <w:rPr>
                <w:rFonts w:ascii="Calibri"/>
                <w:i/>
                <w:color w:val="231F20"/>
                <w:spacing w:val="-2"/>
                <w:w w:val="115"/>
                <w:sz w:val="14"/>
              </w:rPr>
              <w:t>Opdrachten</w:t>
            </w:r>
          </w:p>
        </w:tc>
        <w:tc>
          <w:tcPr>
            <w:tcW w:w="661" w:type="dxa"/>
          </w:tcPr>
          <w:p w:rsidR="008A51CF" w:rsidRDefault="00B57981" w14:paraId="0D904838" w14:textId="77777777">
            <w:pPr>
              <w:pStyle w:val="TableParagraph"/>
              <w:spacing w:before="22"/>
              <w:ind w:right="33"/>
              <w:rPr>
                <w:rFonts w:ascii="Calibri"/>
                <w:i/>
                <w:sz w:val="14"/>
              </w:rPr>
            </w:pPr>
            <w:r>
              <w:rPr>
                <w:rFonts w:ascii="Calibri"/>
                <w:i/>
                <w:color w:val="231F20"/>
                <w:spacing w:val="-2"/>
                <w:w w:val="110"/>
                <w:sz w:val="14"/>
              </w:rPr>
              <w:t>10.714</w:t>
            </w:r>
          </w:p>
        </w:tc>
        <w:tc>
          <w:tcPr>
            <w:tcW w:w="711" w:type="dxa"/>
          </w:tcPr>
          <w:p w:rsidR="008A51CF" w:rsidRDefault="00B57981" w14:paraId="732F406B"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76C72BEC" w14:textId="77777777">
            <w:pPr>
              <w:pStyle w:val="TableParagraph"/>
              <w:spacing w:before="22"/>
              <w:ind w:right="7"/>
              <w:rPr>
                <w:rFonts w:ascii="Calibri"/>
                <w:i/>
                <w:sz w:val="14"/>
              </w:rPr>
            </w:pPr>
            <w:r>
              <w:rPr>
                <w:rFonts w:ascii="Calibri"/>
                <w:i/>
                <w:color w:val="231F20"/>
                <w:spacing w:val="-2"/>
                <w:w w:val="110"/>
                <w:sz w:val="14"/>
              </w:rPr>
              <w:t>10.714</w:t>
            </w:r>
          </w:p>
        </w:tc>
        <w:tc>
          <w:tcPr>
            <w:tcW w:w="710" w:type="dxa"/>
          </w:tcPr>
          <w:p w:rsidR="008A51CF" w:rsidRDefault="00B57981" w14:paraId="51ED0208" w14:textId="77777777">
            <w:pPr>
              <w:pStyle w:val="TableParagraph"/>
              <w:spacing w:before="22"/>
              <w:rPr>
                <w:rFonts w:ascii="Calibri"/>
                <w:i/>
                <w:sz w:val="14"/>
              </w:rPr>
            </w:pPr>
            <w:r>
              <w:rPr>
                <w:rFonts w:ascii="Calibri"/>
                <w:i/>
                <w:color w:val="231F20"/>
                <w:spacing w:val="-2"/>
                <w:w w:val="110"/>
                <w:sz w:val="14"/>
              </w:rPr>
              <w:t>14.661</w:t>
            </w:r>
          </w:p>
        </w:tc>
        <w:tc>
          <w:tcPr>
            <w:tcW w:w="788" w:type="dxa"/>
          </w:tcPr>
          <w:p w:rsidR="008A51CF" w:rsidRDefault="00B57981" w14:paraId="0C73CC25" w14:textId="77777777">
            <w:pPr>
              <w:pStyle w:val="TableParagraph"/>
              <w:spacing w:before="22"/>
              <w:ind w:right="70"/>
              <w:rPr>
                <w:rFonts w:ascii="Calibri"/>
                <w:i/>
                <w:sz w:val="14"/>
              </w:rPr>
            </w:pPr>
            <w:r>
              <w:rPr>
                <w:rFonts w:ascii="Calibri"/>
                <w:i/>
                <w:color w:val="231F20"/>
                <w:spacing w:val="-2"/>
                <w:w w:val="110"/>
                <w:sz w:val="14"/>
              </w:rPr>
              <w:t>25.375</w:t>
            </w:r>
          </w:p>
        </w:tc>
        <w:tc>
          <w:tcPr>
            <w:tcW w:w="700" w:type="dxa"/>
          </w:tcPr>
          <w:p w:rsidR="008A51CF" w:rsidRDefault="00B57981" w14:paraId="516B55BF" w14:textId="77777777">
            <w:pPr>
              <w:pStyle w:val="TableParagraph"/>
              <w:spacing w:before="22"/>
              <w:ind w:right="5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5.775</w:t>
            </w:r>
          </w:p>
        </w:tc>
        <w:tc>
          <w:tcPr>
            <w:tcW w:w="728" w:type="dxa"/>
          </w:tcPr>
          <w:p w:rsidR="008A51CF" w:rsidRDefault="00B57981" w14:paraId="1DC563F8" w14:textId="77777777">
            <w:pPr>
              <w:pStyle w:val="TableParagraph"/>
              <w:spacing w:before="22"/>
              <w:ind w:right="7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8.000</w:t>
            </w:r>
          </w:p>
        </w:tc>
        <w:tc>
          <w:tcPr>
            <w:tcW w:w="726" w:type="dxa"/>
          </w:tcPr>
          <w:p w:rsidR="008A51CF" w:rsidRDefault="00B57981" w14:paraId="3898E3EE" w14:textId="77777777">
            <w:pPr>
              <w:pStyle w:val="TableParagraph"/>
              <w:spacing w:before="22"/>
              <w:ind w:right="7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8.000</w:t>
            </w:r>
          </w:p>
        </w:tc>
        <w:tc>
          <w:tcPr>
            <w:tcW w:w="725" w:type="dxa"/>
          </w:tcPr>
          <w:p w:rsidR="008A51CF" w:rsidRDefault="00B57981" w14:paraId="5C6CFC33" w14:textId="77777777">
            <w:pPr>
              <w:pStyle w:val="TableParagraph"/>
              <w:spacing w:before="22"/>
              <w:ind w:right="8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8.000</w:t>
            </w:r>
          </w:p>
        </w:tc>
        <w:tc>
          <w:tcPr>
            <w:tcW w:w="673" w:type="dxa"/>
          </w:tcPr>
          <w:p w:rsidR="008A51CF" w:rsidRDefault="00B57981" w14:paraId="5C140917" w14:textId="77777777">
            <w:pPr>
              <w:pStyle w:val="TableParagraph"/>
              <w:spacing w:before="22"/>
              <w:ind w:right="7"/>
              <w:rPr>
                <w:rFonts w:ascii="Calibri"/>
                <w:i/>
                <w:sz w:val="14"/>
              </w:rPr>
            </w:pPr>
            <w:r>
              <w:rPr>
                <w:rFonts w:ascii="Calibri"/>
                <w:i/>
                <w:color w:val="231F20"/>
                <w:spacing w:val="-2"/>
                <w:w w:val="110"/>
                <w:sz w:val="14"/>
              </w:rPr>
              <w:t>29.000</w:t>
            </w:r>
          </w:p>
        </w:tc>
      </w:tr>
      <w:tr w:rsidR="008A51CF" w14:paraId="18945733" w14:textId="77777777">
        <w:trPr>
          <w:trHeight w:val="226"/>
        </w:trPr>
        <w:tc>
          <w:tcPr>
            <w:tcW w:w="435" w:type="dxa"/>
          </w:tcPr>
          <w:p w:rsidR="008A51CF" w:rsidRDefault="008A51CF" w14:paraId="2CAD0E8A" w14:textId="77777777">
            <w:pPr>
              <w:pStyle w:val="TableParagraph"/>
              <w:spacing w:before="0"/>
              <w:jc w:val="left"/>
              <w:rPr>
                <w:rFonts w:ascii="Times New Roman"/>
                <w:sz w:val="14"/>
              </w:rPr>
            </w:pPr>
          </w:p>
        </w:tc>
        <w:tc>
          <w:tcPr>
            <w:tcW w:w="2139" w:type="dxa"/>
          </w:tcPr>
          <w:p w:rsidR="008A51CF" w:rsidRDefault="00B57981" w14:paraId="06138BFE" w14:textId="77777777">
            <w:pPr>
              <w:pStyle w:val="TableParagraph"/>
              <w:spacing w:before="17"/>
              <w:ind w:left="165"/>
              <w:jc w:val="left"/>
              <w:rPr>
                <w:sz w:val="14"/>
              </w:rPr>
            </w:pPr>
            <w:r>
              <w:rPr>
                <w:color w:val="231F20"/>
                <w:w w:val="105"/>
                <w:sz w:val="14"/>
              </w:rPr>
              <w:t>Opdrachten</w:t>
            </w:r>
            <w:r>
              <w:rPr>
                <w:color w:val="231F20"/>
                <w:spacing w:val="-3"/>
                <w:w w:val="105"/>
                <w:sz w:val="14"/>
              </w:rPr>
              <w:t xml:space="preserve"> </w:t>
            </w:r>
            <w:r>
              <w:rPr>
                <w:color w:val="231F20"/>
                <w:w w:val="105"/>
                <w:sz w:val="14"/>
              </w:rPr>
              <w:t>aan</w:t>
            </w:r>
            <w:r>
              <w:rPr>
                <w:color w:val="231F20"/>
                <w:spacing w:val="-3"/>
                <w:w w:val="105"/>
                <w:sz w:val="14"/>
              </w:rPr>
              <w:t xml:space="preserve"> </w:t>
            </w:r>
            <w:r>
              <w:rPr>
                <w:color w:val="231F20"/>
                <w:spacing w:val="-5"/>
                <w:w w:val="105"/>
                <w:sz w:val="14"/>
              </w:rPr>
              <w:t>ILT</w:t>
            </w:r>
          </w:p>
        </w:tc>
        <w:tc>
          <w:tcPr>
            <w:tcW w:w="661" w:type="dxa"/>
          </w:tcPr>
          <w:p w:rsidR="008A51CF" w:rsidRDefault="00B57981" w14:paraId="36EE4A2B" w14:textId="77777777">
            <w:pPr>
              <w:pStyle w:val="TableParagraph"/>
              <w:spacing w:before="17"/>
              <w:ind w:right="33"/>
              <w:rPr>
                <w:sz w:val="14"/>
              </w:rPr>
            </w:pPr>
            <w:r>
              <w:rPr>
                <w:color w:val="231F20"/>
                <w:spacing w:val="-2"/>
                <w:sz w:val="14"/>
              </w:rPr>
              <w:t>3.000</w:t>
            </w:r>
          </w:p>
        </w:tc>
        <w:tc>
          <w:tcPr>
            <w:tcW w:w="711" w:type="dxa"/>
          </w:tcPr>
          <w:p w:rsidR="008A51CF" w:rsidRDefault="00B57981" w14:paraId="6EA0249E" w14:textId="77777777">
            <w:pPr>
              <w:pStyle w:val="TableParagraph"/>
              <w:spacing w:before="17"/>
              <w:ind w:right="26"/>
              <w:rPr>
                <w:sz w:val="14"/>
              </w:rPr>
            </w:pPr>
            <w:r>
              <w:rPr>
                <w:color w:val="231F20"/>
                <w:spacing w:val="-10"/>
                <w:sz w:val="14"/>
              </w:rPr>
              <w:t>0</w:t>
            </w:r>
          </w:p>
        </w:tc>
        <w:tc>
          <w:tcPr>
            <w:tcW w:w="708" w:type="dxa"/>
          </w:tcPr>
          <w:p w:rsidR="008A51CF" w:rsidRDefault="00B57981" w14:paraId="10A9A8CD" w14:textId="77777777">
            <w:pPr>
              <w:pStyle w:val="TableParagraph"/>
              <w:spacing w:before="17"/>
              <w:ind w:right="7"/>
              <w:rPr>
                <w:sz w:val="14"/>
              </w:rPr>
            </w:pPr>
            <w:r>
              <w:rPr>
                <w:color w:val="231F20"/>
                <w:spacing w:val="-2"/>
                <w:sz w:val="14"/>
              </w:rPr>
              <w:t>3.000</w:t>
            </w:r>
          </w:p>
        </w:tc>
        <w:tc>
          <w:tcPr>
            <w:tcW w:w="710" w:type="dxa"/>
          </w:tcPr>
          <w:p w:rsidR="008A51CF" w:rsidRDefault="00B57981" w14:paraId="57BD8D6C" w14:textId="77777777">
            <w:pPr>
              <w:pStyle w:val="TableParagraph"/>
              <w:spacing w:before="17"/>
              <w:rPr>
                <w:sz w:val="14"/>
              </w:rPr>
            </w:pPr>
            <w:r>
              <w:rPr>
                <w:color w:val="231F20"/>
                <w:spacing w:val="-2"/>
                <w:sz w:val="14"/>
              </w:rPr>
              <w:t>1.600</w:t>
            </w:r>
          </w:p>
        </w:tc>
        <w:tc>
          <w:tcPr>
            <w:tcW w:w="788" w:type="dxa"/>
          </w:tcPr>
          <w:p w:rsidR="008A51CF" w:rsidRDefault="00B57981" w14:paraId="1DE756FB" w14:textId="77777777">
            <w:pPr>
              <w:pStyle w:val="TableParagraph"/>
              <w:spacing w:before="17"/>
              <w:ind w:right="70"/>
              <w:rPr>
                <w:sz w:val="14"/>
              </w:rPr>
            </w:pPr>
            <w:r>
              <w:rPr>
                <w:color w:val="231F20"/>
                <w:spacing w:val="-2"/>
                <w:sz w:val="14"/>
              </w:rPr>
              <w:t>4.600</w:t>
            </w:r>
          </w:p>
        </w:tc>
        <w:tc>
          <w:tcPr>
            <w:tcW w:w="700" w:type="dxa"/>
          </w:tcPr>
          <w:p w:rsidR="008A51CF" w:rsidRDefault="00B57981" w14:paraId="4F00A07E" w14:textId="77777777">
            <w:pPr>
              <w:pStyle w:val="TableParagraph"/>
              <w:spacing w:before="17"/>
              <w:ind w:right="53"/>
              <w:rPr>
                <w:sz w:val="14"/>
              </w:rPr>
            </w:pPr>
            <w:r>
              <w:rPr>
                <w:color w:val="231F20"/>
                <w:spacing w:val="-2"/>
                <w:sz w:val="14"/>
              </w:rPr>
              <w:t>2.000</w:t>
            </w:r>
          </w:p>
        </w:tc>
        <w:tc>
          <w:tcPr>
            <w:tcW w:w="728" w:type="dxa"/>
          </w:tcPr>
          <w:p w:rsidR="008A51CF" w:rsidRDefault="00B57981" w14:paraId="6619DC49" w14:textId="77777777">
            <w:pPr>
              <w:pStyle w:val="TableParagraph"/>
              <w:spacing w:before="17"/>
              <w:ind w:right="73"/>
              <w:rPr>
                <w:sz w:val="14"/>
              </w:rPr>
            </w:pPr>
            <w:r>
              <w:rPr>
                <w:color w:val="231F20"/>
                <w:spacing w:val="-2"/>
                <w:sz w:val="14"/>
              </w:rPr>
              <w:t>2.000</w:t>
            </w:r>
          </w:p>
        </w:tc>
        <w:tc>
          <w:tcPr>
            <w:tcW w:w="726" w:type="dxa"/>
          </w:tcPr>
          <w:p w:rsidR="008A51CF" w:rsidRDefault="00B57981" w14:paraId="0924C68C" w14:textId="77777777">
            <w:pPr>
              <w:pStyle w:val="TableParagraph"/>
              <w:spacing w:before="17"/>
              <w:ind w:right="72"/>
              <w:rPr>
                <w:sz w:val="14"/>
              </w:rPr>
            </w:pPr>
            <w:r>
              <w:rPr>
                <w:color w:val="231F20"/>
                <w:spacing w:val="-2"/>
                <w:sz w:val="14"/>
              </w:rPr>
              <w:t>2.000</w:t>
            </w:r>
          </w:p>
        </w:tc>
        <w:tc>
          <w:tcPr>
            <w:tcW w:w="725" w:type="dxa"/>
          </w:tcPr>
          <w:p w:rsidR="008A51CF" w:rsidRDefault="00B57981" w14:paraId="62E19D28" w14:textId="77777777">
            <w:pPr>
              <w:pStyle w:val="TableParagraph"/>
              <w:spacing w:before="17"/>
              <w:ind w:right="80"/>
              <w:rPr>
                <w:sz w:val="14"/>
              </w:rPr>
            </w:pPr>
            <w:r>
              <w:rPr>
                <w:color w:val="231F20"/>
                <w:spacing w:val="-2"/>
                <w:sz w:val="14"/>
              </w:rPr>
              <w:t>2.000</w:t>
            </w:r>
          </w:p>
        </w:tc>
        <w:tc>
          <w:tcPr>
            <w:tcW w:w="673" w:type="dxa"/>
          </w:tcPr>
          <w:p w:rsidR="008A51CF" w:rsidRDefault="00B57981" w14:paraId="0456FF7F" w14:textId="77777777">
            <w:pPr>
              <w:pStyle w:val="TableParagraph"/>
              <w:spacing w:before="17"/>
              <w:ind w:right="7"/>
              <w:rPr>
                <w:sz w:val="14"/>
              </w:rPr>
            </w:pPr>
            <w:r>
              <w:rPr>
                <w:color w:val="231F20"/>
                <w:spacing w:val="-2"/>
                <w:sz w:val="14"/>
              </w:rPr>
              <w:t>9.000</w:t>
            </w:r>
          </w:p>
        </w:tc>
      </w:tr>
      <w:tr w:rsidR="008A51CF" w14:paraId="3D7F2104" w14:textId="77777777">
        <w:trPr>
          <w:trHeight w:val="225"/>
        </w:trPr>
        <w:tc>
          <w:tcPr>
            <w:tcW w:w="435" w:type="dxa"/>
          </w:tcPr>
          <w:p w:rsidR="008A51CF" w:rsidRDefault="008A51CF" w14:paraId="0DE1EB83" w14:textId="77777777">
            <w:pPr>
              <w:pStyle w:val="TableParagraph"/>
              <w:spacing w:before="0"/>
              <w:jc w:val="left"/>
              <w:rPr>
                <w:rFonts w:ascii="Times New Roman"/>
                <w:sz w:val="14"/>
              </w:rPr>
            </w:pPr>
          </w:p>
        </w:tc>
        <w:tc>
          <w:tcPr>
            <w:tcW w:w="2139" w:type="dxa"/>
          </w:tcPr>
          <w:p w:rsidR="008A51CF" w:rsidRDefault="00B57981" w14:paraId="2F14CBF8" w14:textId="77777777">
            <w:pPr>
              <w:pStyle w:val="TableParagraph"/>
              <w:spacing w:before="17"/>
              <w:ind w:left="165"/>
              <w:jc w:val="left"/>
              <w:rPr>
                <w:sz w:val="14"/>
              </w:rPr>
            </w:pPr>
            <w:r>
              <w:rPr>
                <w:color w:val="231F20"/>
                <w:spacing w:val="-2"/>
                <w:w w:val="110"/>
                <w:sz w:val="14"/>
              </w:rPr>
              <w:t>Programmakosten</w:t>
            </w:r>
          </w:p>
        </w:tc>
        <w:tc>
          <w:tcPr>
            <w:tcW w:w="661" w:type="dxa"/>
          </w:tcPr>
          <w:p w:rsidR="008A51CF" w:rsidRDefault="00B57981" w14:paraId="4BE1B898" w14:textId="77777777">
            <w:pPr>
              <w:pStyle w:val="TableParagraph"/>
              <w:spacing w:before="17"/>
              <w:ind w:right="33"/>
              <w:rPr>
                <w:sz w:val="14"/>
              </w:rPr>
            </w:pPr>
            <w:r>
              <w:rPr>
                <w:color w:val="231F20"/>
                <w:spacing w:val="-2"/>
                <w:sz w:val="14"/>
              </w:rPr>
              <w:t>7.714</w:t>
            </w:r>
          </w:p>
        </w:tc>
        <w:tc>
          <w:tcPr>
            <w:tcW w:w="711" w:type="dxa"/>
          </w:tcPr>
          <w:p w:rsidR="008A51CF" w:rsidRDefault="00B57981" w14:paraId="2D736E58" w14:textId="77777777">
            <w:pPr>
              <w:pStyle w:val="TableParagraph"/>
              <w:spacing w:before="17"/>
              <w:ind w:right="26"/>
              <w:rPr>
                <w:sz w:val="14"/>
              </w:rPr>
            </w:pPr>
            <w:r>
              <w:rPr>
                <w:color w:val="231F20"/>
                <w:spacing w:val="-10"/>
                <w:sz w:val="14"/>
              </w:rPr>
              <w:t>0</w:t>
            </w:r>
          </w:p>
        </w:tc>
        <w:tc>
          <w:tcPr>
            <w:tcW w:w="708" w:type="dxa"/>
          </w:tcPr>
          <w:p w:rsidR="008A51CF" w:rsidRDefault="00B57981" w14:paraId="405CF89D" w14:textId="77777777">
            <w:pPr>
              <w:pStyle w:val="TableParagraph"/>
              <w:spacing w:before="17"/>
              <w:ind w:right="7"/>
              <w:rPr>
                <w:sz w:val="14"/>
              </w:rPr>
            </w:pPr>
            <w:r>
              <w:rPr>
                <w:color w:val="231F20"/>
                <w:spacing w:val="-2"/>
                <w:sz w:val="14"/>
              </w:rPr>
              <w:t>7.714</w:t>
            </w:r>
          </w:p>
        </w:tc>
        <w:tc>
          <w:tcPr>
            <w:tcW w:w="710" w:type="dxa"/>
          </w:tcPr>
          <w:p w:rsidR="008A51CF" w:rsidRDefault="00B57981" w14:paraId="49BA8649" w14:textId="77777777">
            <w:pPr>
              <w:pStyle w:val="TableParagraph"/>
              <w:spacing w:before="17"/>
              <w:rPr>
                <w:sz w:val="14"/>
              </w:rPr>
            </w:pPr>
            <w:r>
              <w:rPr>
                <w:color w:val="231F20"/>
                <w:spacing w:val="-2"/>
                <w:sz w:val="14"/>
              </w:rPr>
              <w:t>13.061</w:t>
            </w:r>
          </w:p>
        </w:tc>
        <w:tc>
          <w:tcPr>
            <w:tcW w:w="788" w:type="dxa"/>
          </w:tcPr>
          <w:p w:rsidR="008A51CF" w:rsidRDefault="00B57981" w14:paraId="13BE83E7" w14:textId="77777777">
            <w:pPr>
              <w:pStyle w:val="TableParagraph"/>
              <w:spacing w:before="17"/>
              <w:ind w:right="70"/>
              <w:rPr>
                <w:sz w:val="14"/>
              </w:rPr>
            </w:pPr>
            <w:r>
              <w:rPr>
                <w:color w:val="231F20"/>
                <w:spacing w:val="-2"/>
                <w:sz w:val="14"/>
              </w:rPr>
              <w:t>20.775</w:t>
            </w:r>
          </w:p>
        </w:tc>
        <w:tc>
          <w:tcPr>
            <w:tcW w:w="700" w:type="dxa"/>
          </w:tcPr>
          <w:p w:rsidR="008A51CF" w:rsidRDefault="00B57981" w14:paraId="0ED6DF2E" w14:textId="77777777">
            <w:pPr>
              <w:pStyle w:val="TableParagraph"/>
              <w:spacing w:before="17"/>
              <w:ind w:right="5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7.775</w:t>
            </w:r>
          </w:p>
        </w:tc>
        <w:tc>
          <w:tcPr>
            <w:tcW w:w="728" w:type="dxa"/>
          </w:tcPr>
          <w:p w:rsidR="008A51CF" w:rsidRDefault="00B57981" w14:paraId="643CAC45" w14:textId="77777777">
            <w:pPr>
              <w:pStyle w:val="TableParagraph"/>
              <w:spacing w:before="17"/>
              <w:ind w:right="7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w:t>
            </w:r>
          </w:p>
        </w:tc>
        <w:tc>
          <w:tcPr>
            <w:tcW w:w="726" w:type="dxa"/>
          </w:tcPr>
          <w:p w:rsidR="008A51CF" w:rsidRDefault="00B57981" w14:paraId="06A9B4A0" w14:textId="77777777">
            <w:pPr>
              <w:pStyle w:val="TableParagraph"/>
              <w:spacing w:before="17"/>
              <w:ind w:right="7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w:t>
            </w:r>
          </w:p>
        </w:tc>
        <w:tc>
          <w:tcPr>
            <w:tcW w:w="725" w:type="dxa"/>
          </w:tcPr>
          <w:p w:rsidR="008A51CF" w:rsidRDefault="00B57981" w14:paraId="378324A2" w14:textId="77777777">
            <w:pPr>
              <w:pStyle w:val="TableParagraph"/>
              <w:spacing w:before="17"/>
              <w:ind w:right="8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w:t>
            </w:r>
          </w:p>
        </w:tc>
        <w:tc>
          <w:tcPr>
            <w:tcW w:w="673" w:type="dxa"/>
          </w:tcPr>
          <w:p w:rsidR="008A51CF" w:rsidRDefault="00B57981" w14:paraId="3D2131C5" w14:textId="77777777">
            <w:pPr>
              <w:pStyle w:val="TableParagraph"/>
              <w:spacing w:before="17"/>
              <w:ind w:right="7"/>
              <w:rPr>
                <w:sz w:val="14"/>
              </w:rPr>
            </w:pPr>
            <w:r>
              <w:rPr>
                <w:color w:val="231F20"/>
                <w:spacing w:val="-2"/>
                <w:sz w:val="14"/>
              </w:rPr>
              <w:t>20.000</w:t>
            </w:r>
          </w:p>
        </w:tc>
      </w:tr>
      <w:tr w:rsidR="008A51CF" w14:paraId="63D33CD4" w14:textId="77777777">
        <w:trPr>
          <w:trHeight w:val="228"/>
        </w:trPr>
        <w:tc>
          <w:tcPr>
            <w:tcW w:w="435" w:type="dxa"/>
          </w:tcPr>
          <w:p w:rsidR="008A51CF" w:rsidRDefault="008A51CF" w14:paraId="5122771C" w14:textId="77777777">
            <w:pPr>
              <w:pStyle w:val="TableParagraph"/>
              <w:spacing w:before="0"/>
              <w:jc w:val="left"/>
              <w:rPr>
                <w:rFonts w:ascii="Times New Roman"/>
                <w:sz w:val="14"/>
              </w:rPr>
            </w:pPr>
          </w:p>
        </w:tc>
        <w:tc>
          <w:tcPr>
            <w:tcW w:w="2139" w:type="dxa"/>
          </w:tcPr>
          <w:p w:rsidR="008A51CF" w:rsidRDefault="00B57981" w14:paraId="32405327" w14:textId="77777777">
            <w:pPr>
              <w:pStyle w:val="TableParagraph"/>
              <w:spacing w:before="22"/>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61" w:type="dxa"/>
          </w:tcPr>
          <w:p w:rsidR="008A51CF" w:rsidRDefault="00B57981" w14:paraId="68C2BACF" w14:textId="77777777">
            <w:pPr>
              <w:pStyle w:val="TableParagraph"/>
              <w:spacing w:before="22"/>
              <w:ind w:right="33"/>
              <w:rPr>
                <w:rFonts w:ascii="Calibri"/>
                <w:i/>
                <w:sz w:val="14"/>
              </w:rPr>
            </w:pPr>
            <w:r>
              <w:rPr>
                <w:rFonts w:ascii="Calibri"/>
                <w:i/>
                <w:color w:val="231F20"/>
                <w:spacing w:val="-2"/>
                <w:w w:val="110"/>
                <w:sz w:val="14"/>
              </w:rPr>
              <w:t>34.075</w:t>
            </w:r>
          </w:p>
        </w:tc>
        <w:tc>
          <w:tcPr>
            <w:tcW w:w="711" w:type="dxa"/>
          </w:tcPr>
          <w:p w:rsidR="008A51CF" w:rsidRDefault="00B57981" w14:paraId="11858785"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4AACB782" w14:textId="77777777">
            <w:pPr>
              <w:pStyle w:val="TableParagraph"/>
              <w:spacing w:before="22"/>
              <w:ind w:right="7"/>
              <w:rPr>
                <w:rFonts w:ascii="Calibri"/>
                <w:i/>
                <w:sz w:val="14"/>
              </w:rPr>
            </w:pPr>
            <w:r>
              <w:rPr>
                <w:rFonts w:ascii="Calibri"/>
                <w:i/>
                <w:color w:val="231F20"/>
                <w:spacing w:val="-2"/>
                <w:w w:val="110"/>
                <w:sz w:val="14"/>
              </w:rPr>
              <w:t>34.075</w:t>
            </w:r>
          </w:p>
        </w:tc>
        <w:tc>
          <w:tcPr>
            <w:tcW w:w="710" w:type="dxa"/>
          </w:tcPr>
          <w:p w:rsidR="008A51CF" w:rsidRDefault="00B57981" w14:paraId="5F08C6EC" w14:textId="77777777">
            <w:pPr>
              <w:pStyle w:val="TableParagraph"/>
              <w:spacing w:before="2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28.275</w:t>
            </w:r>
          </w:p>
        </w:tc>
        <w:tc>
          <w:tcPr>
            <w:tcW w:w="788" w:type="dxa"/>
          </w:tcPr>
          <w:p w:rsidR="008A51CF" w:rsidRDefault="00B57981" w14:paraId="6EC43D9F" w14:textId="77777777">
            <w:pPr>
              <w:pStyle w:val="TableParagraph"/>
              <w:spacing w:before="22"/>
              <w:ind w:right="70"/>
              <w:rPr>
                <w:rFonts w:ascii="Calibri"/>
                <w:i/>
                <w:sz w:val="14"/>
              </w:rPr>
            </w:pPr>
            <w:r>
              <w:rPr>
                <w:rFonts w:ascii="Calibri"/>
                <w:i/>
                <w:color w:val="231F20"/>
                <w:spacing w:val="-4"/>
                <w:w w:val="110"/>
                <w:sz w:val="14"/>
              </w:rPr>
              <w:t>5.800</w:t>
            </w:r>
          </w:p>
        </w:tc>
        <w:tc>
          <w:tcPr>
            <w:tcW w:w="700" w:type="dxa"/>
          </w:tcPr>
          <w:p w:rsidR="008A51CF" w:rsidRDefault="00B57981" w14:paraId="797D008F" w14:textId="77777777">
            <w:pPr>
              <w:pStyle w:val="TableParagraph"/>
              <w:spacing w:before="22"/>
              <w:ind w:right="5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30.700</w:t>
            </w:r>
          </w:p>
        </w:tc>
        <w:tc>
          <w:tcPr>
            <w:tcW w:w="728" w:type="dxa"/>
          </w:tcPr>
          <w:p w:rsidR="008A51CF" w:rsidRDefault="00B57981" w14:paraId="4B8B5B45" w14:textId="77777777">
            <w:pPr>
              <w:pStyle w:val="TableParagraph"/>
              <w:spacing w:before="22"/>
              <w:ind w:right="7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37.400</w:t>
            </w:r>
          </w:p>
        </w:tc>
        <w:tc>
          <w:tcPr>
            <w:tcW w:w="726" w:type="dxa"/>
          </w:tcPr>
          <w:p w:rsidR="008A51CF" w:rsidRDefault="00B57981" w14:paraId="3C394081" w14:textId="77777777">
            <w:pPr>
              <w:pStyle w:val="TableParagraph"/>
              <w:spacing w:before="22"/>
              <w:ind w:right="7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39.700</w:t>
            </w:r>
          </w:p>
        </w:tc>
        <w:tc>
          <w:tcPr>
            <w:tcW w:w="725" w:type="dxa"/>
          </w:tcPr>
          <w:p w:rsidR="008A51CF" w:rsidRDefault="00B57981" w14:paraId="7B6C77EA" w14:textId="77777777">
            <w:pPr>
              <w:pStyle w:val="TableParagraph"/>
              <w:spacing w:before="22"/>
              <w:ind w:right="8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37.700</w:t>
            </w:r>
          </w:p>
        </w:tc>
        <w:tc>
          <w:tcPr>
            <w:tcW w:w="673" w:type="dxa"/>
          </w:tcPr>
          <w:p w:rsidR="008A51CF" w:rsidRDefault="00B57981" w14:paraId="0B415129" w14:textId="77777777">
            <w:pPr>
              <w:pStyle w:val="TableParagraph"/>
              <w:spacing w:before="22"/>
              <w:ind w:right="7"/>
              <w:rPr>
                <w:rFonts w:ascii="Calibri"/>
                <w:i/>
                <w:sz w:val="14"/>
              </w:rPr>
            </w:pPr>
            <w:r>
              <w:rPr>
                <w:rFonts w:ascii="Calibri"/>
                <w:i/>
                <w:color w:val="231F20"/>
                <w:spacing w:val="-2"/>
                <w:w w:val="110"/>
                <w:sz w:val="14"/>
              </w:rPr>
              <w:t>14.300</w:t>
            </w:r>
          </w:p>
        </w:tc>
      </w:tr>
      <w:tr w:rsidR="008A51CF" w14:paraId="0164F423" w14:textId="77777777">
        <w:trPr>
          <w:trHeight w:val="226"/>
        </w:trPr>
        <w:tc>
          <w:tcPr>
            <w:tcW w:w="435" w:type="dxa"/>
          </w:tcPr>
          <w:p w:rsidR="008A51CF" w:rsidRDefault="008A51CF" w14:paraId="39D16DED" w14:textId="77777777">
            <w:pPr>
              <w:pStyle w:val="TableParagraph"/>
              <w:spacing w:before="0"/>
              <w:jc w:val="left"/>
              <w:rPr>
                <w:rFonts w:ascii="Times New Roman"/>
                <w:sz w:val="14"/>
              </w:rPr>
            </w:pPr>
          </w:p>
        </w:tc>
        <w:tc>
          <w:tcPr>
            <w:tcW w:w="2139" w:type="dxa"/>
          </w:tcPr>
          <w:p w:rsidR="008A51CF" w:rsidRDefault="00B57981" w14:paraId="3272FFEE" w14:textId="77777777">
            <w:pPr>
              <w:pStyle w:val="TableParagraph"/>
              <w:spacing w:before="17"/>
              <w:ind w:left="165"/>
              <w:jc w:val="left"/>
              <w:rPr>
                <w:sz w:val="14"/>
              </w:rPr>
            </w:pPr>
            <w:r>
              <w:rPr>
                <w:color w:val="231F20"/>
                <w:w w:val="105"/>
                <w:sz w:val="14"/>
              </w:rPr>
              <w:t>Bijdrage aan</w:t>
            </w:r>
            <w:r>
              <w:rPr>
                <w:color w:val="231F20"/>
                <w:spacing w:val="1"/>
                <w:w w:val="105"/>
                <w:sz w:val="14"/>
              </w:rPr>
              <w:t xml:space="preserve"> </w:t>
            </w:r>
            <w:r>
              <w:rPr>
                <w:color w:val="231F20"/>
                <w:spacing w:val="-5"/>
                <w:w w:val="105"/>
                <w:sz w:val="14"/>
              </w:rPr>
              <w:t>RVO</w:t>
            </w:r>
          </w:p>
        </w:tc>
        <w:tc>
          <w:tcPr>
            <w:tcW w:w="661" w:type="dxa"/>
          </w:tcPr>
          <w:p w:rsidR="008A51CF" w:rsidRDefault="00B57981" w14:paraId="00D11758" w14:textId="77777777">
            <w:pPr>
              <w:pStyle w:val="TableParagraph"/>
              <w:spacing w:before="17"/>
              <w:ind w:right="33"/>
              <w:rPr>
                <w:sz w:val="14"/>
              </w:rPr>
            </w:pPr>
            <w:r>
              <w:rPr>
                <w:color w:val="231F20"/>
                <w:spacing w:val="-2"/>
                <w:sz w:val="14"/>
              </w:rPr>
              <w:t>30.500</w:t>
            </w:r>
          </w:p>
        </w:tc>
        <w:tc>
          <w:tcPr>
            <w:tcW w:w="711" w:type="dxa"/>
          </w:tcPr>
          <w:p w:rsidR="008A51CF" w:rsidRDefault="00B57981" w14:paraId="70794230" w14:textId="77777777">
            <w:pPr>
              <w:pStyle w:val="TableParagraph"/>
              <w:spacing w:before="17"/>
              <w:ind w:right="26"/>
              <w:rPr>
                <w:sz w:val="14"/>
              </w:rPr>
            </w:pPr>
            <w:r>
              <w:rPr>
                <w:color w:val="231F20"/>
                <w:spacing w:val="-10"/>
                <w:sz w:val="14"/>
              </w:rPr>
              <w:t>0</w:t>
            </w:r>
          </w:p>
        </w:tc>
        <w:tc>
          <w:tcPr>
            <w:tcW w:w="708" w:type="dxa"/>
          </w:tcPr>
          <w:p w:rsidR="008A51CF" w:rsidRDefault="00B57981" w14:paraId="76ED269E" w14:textId="77777777">
            <w:pPr>
              <w:pStyle w:val="TableParagraph"/>
              <w:spacing w:before="17"/>
              <w:ind w:right="7"/>
              <w:rPr>
                <w:sz w:val="14"/>
              </w:rPr>
            </w:pPr>
            <w:r>
              <w:rPr>
                <w:color w:val="231F20"/>
                <w:spacing w:val="-2"/>
                <w:sz w:val="14"/>
              </w:rPr>
              <w:t>30.500</w:t>
            </w:r>
          </w:p>
        </w:tc>
        <w:tc>
          <w:tcPr>
            <w:tcW w:w="710" w:type="dxa"/>
          </w:tcPr>
          <w:p w:rsidR="008A51CF" w:rsidRDefault="00B57981" w14:paraId="02EF7875"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25.500</w:t>
            </w:r>
          </w:p>
        </w:tc>
        <w:tc>
          <w:tcPr>
            <w:tcW w:w="788" w:type="dxa"/>
          </w:tcPr>
          <w:p w:rsidR="008A51CF" w:rsidRDefault="00B57981" w14:paraId="37ECDA20" w14:textId="77777777">
            <w:pPr>
              <w:pStyle w:val="TableParagraph"/>
              <w:spacing w:before="17"/>
              <w:ind w:right="70"/>
              <w:rPr>
                <w:sz w:val="14"/>
              </w:rPr>
            </w:pPr>
            <w:r>
              <w:rPr>
                <w:color w:val="231F20"/>
                <w:spacing w:val="-2"/>
                <w:sz w:val="14"/>
              </w:rPr>
              <w:t>5.000</w:t>
            </w:r>
          </w:p>
        </w:tc>
        <w:tc>
          <w:tcPr>
            <w:tcW w:w="700" w:type="dxa"/>
          </w:tcPr>
          <w:p w:rsidR="008A51CF" w:rsidRDefault="00B57981" w14:paraId="1478CB42" w14:textId="77777777">
            <w:pPr>
              <w:pStyle w:val="TableParagraph"/>
              <w:spacing w:before="17"/>
              <w:ind w:right="5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28.500</w:t>
            </w:r>
          </w:p>
        </w:tc>
        <w:tc>
          <w:tcPr>
            <w:tcW w:w="728" w:type="dxa"/>
          </w:tcPr>
          <w:p w:rsidR="008A51CF" w:rsidRDefault="00B57981" w14:paraId="791A4DFB" w14:textId="77777777">
            <w:pPr>
              <w:pStyle w:val="TableParagraph"/>
              <w:spacing w:before="17"/>
              <w:ind w:right="7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35.000</w:t>
            </w:r>
          </w:p>
        </w:tc>
        <w:tc>
          <w:tcPr>
            <w:tcW w:w="726" w:type="dxa"/>
          </w:tcPr>
          <w:p w:rsidR="008A51CF" w:rsidRDefault="00B57981" w14:paraId="012EA06E" w14:textId="77777777">
            <w:pPr>
              <w:pStyle w:val="TableParagraph"/>
              <w:spacing w:before="17"/>
              <w:ind w:right="7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37.000</w:t>
            </w:r>
          </w:p>
        </w:tc>
        <w:tc>
          <w:tcPr>
            <w:tcW w:w="725" w:type="dxa"/>
          </w:tcPr>
          <w:p w:rsidR="008A51CF" w:rsidRDefault="00B57981" w14:paraId="74CD5461" w14:textId="77777777">
            <w:pPr>
              <w:pStyle w:val="TableParagraph"/>
              <w:spacing w:before="17"/>
              <w:ind w:right="8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35.000</w:t>
            </w:r>
          </w:p>
        </w:tc>
        <w:tc>
          <w:tcPr>
            <w:tcW w:w="673" w:type="dxa"/>
          </w:tcPr>
          <w:p w:rsidR="008A51CF" w:rsidRDefault="00B57981" w14:paraId="042B04D4" w14:textId="77777777">
            <w:pPr>
              <w:pStyle w:val="TableParagraph"/>
              <w:spacing w:before="17"/>
              <w:ind w:right="7"/>
              <w:rPr>
                <w:sz w:val="14"/>
              </w:rPr>
            </w:pPr>
            <w:r>
              <w:rPr>
                <w:color w:val="231F20"/>
                <w:spacing w:val="-2"/>
                <w:sz w:val="14"/>
              </w:rPr>
              <w:t>12.000</w:t>
            </w:r>
          </w:p>
        </w:tc>
      </w:tr>
      <w:tr w:rsidR="008A51CF" w14:paraId="42ED22B5" w14:textId="77777777">
        <w:trPr>
          <w:trHeight w:val="226"/>
        </w:trPr>
        <w:tc>
          <w:tcPr>
            <w:tcW w:w="435" w:type="dxa"/>
          </w:tcPr>
          <w:p w:rsidR="008A51CF" w:rsidRDefault="008A51CF" w14:paraId="18F6A242" w14:textId="77777777">
            <w:pPr>
              <w:pStyle w:val="TableParagraph"/>
              <w:spacing w:before="0"/>
              <w:jc w:val="left"/>
              <w:rPr>
                <w:rFonts w:ascii="Times New Roman"/>
                <w:sz w:val="14"/>
              </w:rPr>
            </w:pPr>
          </w:p>
        </w:tc>
        <w:tc>
          <w:tcPr>
            <w:tcW w:w="2139" w:type="dxa"/>
          </w:tcPr>
          <w:p w:rsidR="008A51CF" w:rsidRDefault="00B57981" w14:paraId="48BB72A7" w14:textId="77777777">
            <w:pPr>
              <w:pStyle w:val="TableParagraph"/>
              <w:spacing w:before="17"/>
              <w:ind w:left="165"/>
              <w:jc w:val="left"/>
              <w:rPr>
                <w:sz w:val="14"/>
              </w:rPr>
            </w:pPr>
            <w:r>
              <w:rPr>
                <w:color w:val="231F20"/>
                <w:sz w:val="14"/>
              </w:rPr>
              <w:t>Bijdrage</w:t>
            </w:r>
            <w:r>
              <w:rPr>
                <w:color w:val="231F20"/>
                <w:spacing w:val="21"/>
                <w:sz w:val="14"/>
              </w:rPr>
              <w:t xml:space="preserve"> </w:t>
            </w:r>
            <w:r>
              <w:rPr>
                <w:color w:val="231F20"/>
                <w:sz w:val="14"/>
              </w:rPr>
              <w:t>aan</w:t>
            </w:r>
            <w:r>
              <w:rPr>
                <w:color w:val="231F20"/>
                <w:spacing w:val="21"/>
                <w:sz w:val="14"/>
              </w:rPr>
              <w:t xml:space="preserve"> </w:t>
            </w:r>
            <w:r>
              <w:rPr>
                <w:color w:val="231F20"/>
                <w:spacing w:val="-5"/>
                <w:sz w:val="14"/>
              </w:rPr>
              <w:t>RWS</w:t>
            </w:r>
          </w:p>
        </w:tc>
        <w:tc>
          <w:tcPr>
            <w:tcW w:w="661" w:type="dxa"/>
          </w:tcPr>
          <w:p w:rsidR="008A51CF" w:rsidRDefault="00B57981" w14:paraId="5A2A4A3E" w14:textId="77777777">
            <w:pPr>
              <w:pStyle w:val="TableParagraph"/>
              <w:spacing w:before="17"/>
              <w:ind w:right="33"/>
              <w:rPr>
                <w:sz w:val="14"/>
              </w:rPr>
            </w:pPr>
            <w:r>
              <w:rPr>
                <w:color w:val="231F20"/>
                <w:spacing w:val="-2"/>
                <w:sz w:val="14"/>
              </w:rPr>
              <w:t>3.000</w:t>
            </w:r>
          </w:p>
        </w:tc>
        <w:tc>
          <w:tcPr>
            <w:tcW w:w="711" w:type="dxa"/>
          </w:tcPr>
          <w:p w:rsidR="008A51CF" w:rsidRDefault="00B57981" w14:paraId="236F1F51" w14:textId="77777777">
            <w:pPr>
              <w:pStyle w:val="TableParagraph"/>
              <w:spacing w:before="17"/>
              <w:ind w:right="26"/>
              <w:rPr>
                <w:sz w:val="14"/>
              </w:rPr>
            </w:pPr>
            <w:r>
              <w:rPr>
                <w:color w:val="231F20"/>
                <w:spacing w:val="-10"/>
                <w:sz w:val="14"/>
              </w:rPr>
              <w:t>0</w:t>
            </w:r>
          </w:p>
        </w:tc>
        <w:tc>
          <w:tcPr>
            <w:tcW w:w="708" w:type="dxa"/>
          </w:tcPr>
          <w:p w:rsidR="008A51CF" w:rsidRDefault="00B57981" w14:paraId="79112463" w14:textId="77777777">
            <w:pPr>
              <w:pStyle w:val="TableParagraph"/>
              <w:spacing w:before="17"/>
              <w:ind w:right="7"/>
              <w:rPr>
                <w:sz w:val="14"/>
              </w:rPr>
            </w:pPr>
            <w:r>
              <w:rPr>
                <w:color w:val="231F20"/>
                <w:spacing w:val="-2"/>
                <w:sz w:val="14"/>
              </w:rPr>
              <w:t>3.000</w:t>
            </w:r>
          </w:p>
        </w:tc>
        <w:tc>
          <w:tcPr>
            <w:tcW w:w="710" w:type="dxa"/>
          </w:tcPr>
          <w:p w:rsidR="008A51CF" w:rsidRDefault="00B57981" w14:paraId="21ADF27D"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2.550</w:t>
            </w:r>
          </w:p>
        </w:tc>
        <w:tc>
          <w:tcPr>
            <w:tcW w:w="788" w:type="dxa"/>
          </w:tcPr>
          <w:p w:rsidR="008A51CF" w:rsidRDefault="00B57981" w14:paraId="293C5717" w14:textId="77777777">
            <w:pPr>
              <w:pStyle w:val="TableParagraph"/>
              <w:spacing w:before="17"/>
              <w:ind w:right="70"/>
              <w:rPr>
                <w:sz w:val="14"/>
              </w:rPr>
            </w:pPr>
            <w:r>
              <w:rPr>
                <w:color w:val="231F20"/>
                <w:spacing w:val="-5"/>
                <w:sz w:val="14"/>
              </w:rPr>
              <w:t>450</w:t>
            </w:r>
          </w:p>
        </w:tc>
        <w:tc>
          <w:tcPr>
            <w:tcW w:w="700" w:type="dxa"/>
          </w:tcPr>
          <w:p w:rsidR="008A51CF" w:rsidRDefault="00B57981" w14:paraId="0AE5D13E" w14:textId="77777777">
            <w:pPr>
              <w:pStyle w:val="TableParagraph"/>
              <w:spacing w:before="17"/>
              <w:ind w:right="5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900</w:t>
            </w:r>
          </w:p>
        </w:tc>
        <w:tc>
          <w:tcPr>
            <w:tcW w:w="728" w:type="dxa"/>
          </w:tcPr>
          <w:p w:rsidR="008A51CF" w:rsidRDefault="00B57981" w14:paraId="2D9900BB" w14:textId="77777777">
            <w:pPr>
              <w:pStyle w:val="TableParagraph"/>
              <w:spacing w:before="17"/>
              <w:ind w:right="7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1.100</w:t>
            </w:r>
          </w:p>
        </w:tc>
        <w:tc>
          <w:tcPr>
            <w:tcW w:w="726" w:type="dxa"/>
          </w:tcPr>
          <w:p w:rsidR="008A51CF" w:rsidRDefault="00B57981" w14:paraId="61BDCB2A" w14:textId="77777777">
            <w:pPr>
              <w:pStyle w:val="TableParagraph"/>
              <w:spacing w:before="17"/>
              <w:ind w:right="7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1.400</w:t>
            </w:r>
          </w:p>
        </w:tc>
        <w:tc>
          <w:tcPr>
            <w:tcW w:w="725" w:type="dxa"/>
          </w:tcPr>
          <w:p w:rsidR="008A51CF" w:rsidRDefault="00B57981" w14:paraId="4928042A" w14:textId="77777777">
            <w:pPr>
              <w:pStyle w:val="TableParagraph"/>
              <w:spacing w:before="17"/>
              <w:ind w:right="8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1.400</w:t>
            </w:r>
          </w:p>
        </w:tc>
        <w:tc>
          <w:tcPr>
            <w:tcW w:w="673" w:type="dxa"/>
          </w:tcPr>
          <w:p w:rsidR="008A51CF" w:rsidRDefault="00B57981" w14:paraId="1F34AD68" w14:textId="77777777">
            <w:pPr>
              <w:pStyle w:val="TableParagraph"/>
              <w:spacing w:before="17"/>
              <w:ind w:right="7"/>
              <w:rPr>
                <w:sz w:val="14"/>
              </w:rPr>
            </w:pPr>
            <w:r>
              <w:rPr>
                <w:color w:val="231F20"/>
                <w:spacing w:val="-2"/>
                <w:sz w:val="14"/>
              </w:rPr>
              <w:t>1.600</w:t>
            </w:r>
          </w:p>
        </w:tc>
      </w:tr>
      <w:tr w:rsidR="008A51CF" w14:paraId="57498211" w14:textId="77777777">
        <w:trPr>
          <w:trHeight w:val="225"/>
        </w:trPr>
        <w:tc>
          <w:tcPr>
            <w:tcW w:w="435" w:type="dxa"/>
          </w:tcPr>
          <w:p w:rsidR="008A51CF" w:rsidRDefault="008A51CF" w14:paraId="1E594EE0" w14:textId="77777777">
            <w:pPr>
              <w:pStyle w:val="TableParagraph"/>
              <w:spacing w:before="0"/>
              <w:jc w:val="left"/>
              <w:rPr>
                <w:rFonts w:ascii="Times New Roman"/>
                <w:sz w:val="14"/>
              </w:rPr>
            </w:pPr>
          </w:p>
        </w:tc>
        <w:tc>
          <w:tcPr>
            <w:tcW w:w="2139" w:type="dxa"/>
          </w:tcPr>
          <w:p w:rsidR="008A51CF" w:rsidRDefault="00B57981" w14:paraId="6333A809" w14:textId="77777777">
            <w:pPr>
              <w:pStyle w:val="TableParagraph"/>
              <w:spacing w:before="17"/>
              <w:ind w:left="165"/>
              <w:jc w:val="left"/>
              <w:rPr>
                <w:sz w:val="14"/>
              </w:rPr>
            </w:pPr>
            <w:r>
              <w:rPr>
                <w:color w:val="231F20"/>
                <w:w w:val="105"/>
                <w:sz w:val="14"/>
              </w:rPr>
              <w:t>Bijdrage aan</w:t>
            </w:r>
            <w:r>
              <w:rPr>
                <w:color w:val="231F20"/>
                <w:spacing w:val="1"/>
                <w:w w:val="105"/>
                <w:sz w:val="14"/>
              </w:rPr>
              <w:t xml:space="preserve"> </w:t>
            </w:r>
            <w:r>
              <w:rPr>
                <w:color w:val="231F20"/>
                <w:spacing w:val="-4"/>
                <w:w w:val="105"/>
                <w:sz w:val="14"/>
              </w:rPr>
              <w:t>CJIB</w:t>
            </w:r>
          </w:p>
        </w:tc>
        <w:tc>
          <w:tcPr>
            <w:tcW w:w="661" w:type="dxa"/>
          </w:tcPr>
          <w:p w:rsidR="008A51CF" w:rsidRDefault="00B57981" w14:paraId="4FC2581B" w14:textId="77777777">
            <w:pPr>
              <w:pStyle w:val="TableParagraph"/>
              <w:spacing w:before="17"/>
              <w:ind w:right="33"/>
              <w:rPr>
                <w:sz w:val="14"/>
              </w:rPr>
            </w:pPr>
            <w:r>
              <w:rPr>
                <w:color w:val="231F20"/>
                <w:spacing w:val="-5"/>
                <w:sz w:val="14"/>
              </w:rPr>
              <w:t>575</w:t>
            </w:r>
          </w:p>
        </w:tc>
        <w:tc>
          <w:tcPr>
            <w:tcW w:w="711" w:type="dxa"/>
          </w:tcPr>
          <w:p w:rsidR="008A51CF" w:rsidRDefault="00B57981" w14:paraId="6DBAE0CB" w14:textId="77777777">
            <w:pPr>
              <w:pStyle w:val="TableParagraph"/>
              <w:spacing w:before="17"/>
              <w:ind w:right="26"/>
              <w:rPr>
                <w:sz w:val="14"/>
              </w:rPr>
            </w:pPr>
            <w:r>
              <w:rPr>
                <w:color w:val="231F20"/>
                <w:spacing w:val="-10"/>
                <w:sz w:val="14"/>
              </w:rPr>
              <w:t>0</w:t>
            </w:r>
          </w:p>
        </w:tc>
        <w:tc>
          <w:tcPr>
            <w:tcW w:w="708" w:type="dxa"/>
          </w:tcPr>
          <w:p w:rsidR="008A51CF" w:rsidRDefault="00B57981" w14:paraId="354EB58C" w14:textId="77777777">
            <w:pPr>
              <w:pStyle w:val="TableParagraph"/>
              <w:spacing w:before="17"/>
              <w:ind w:right="7"/>
              <w:rPr>
                <w:sz w:val="14"/>
              </w:rPr>
            </w:pPr>
            <w:r>
              <w:rPr>
                <w:color w:val="231F20"/>
                <w:spacing w:val="-5"/>
                <w:sz w:val="14"/>
              </w:rPr>
              <w:t>575</w:t>
            </w:r>
          </w:p>
        </w:tc>
        <w:tc>
          <w:tcPr>
            <w:tcW w:w="710" w:type="dxa"/>
          </w:tcPr>
          <w:p w:rsidR="008A51CF" w:rsidRDefault="00B57981" w14:paraId="2797819F"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225</w:t>
            </w:r>
          </w:p>
        </w:tc>
        <w:tc>
          <w:tcPr>
            <w:tcW w:w="788" w:type="dxa"/>
          </w:tcPr>
          <w:p w:rsidR="008A51CF" w:rsidRDefault="00B57981" w14:paraId="7A54685B" w14:textId="77777777">
            <w:pPr>
              <w:pStyle w:val="TableParagraph"/>
              <w:spacing w:before="17"/>
              <w:ind w:right="70"/>
              <w:rPr>
                <w:sz w:val="14"/>
              </w:rPr>
            </w:pPr>
            <w:r>
              <w:rPr>
                <w:color w:val="231F20"/>
                <w:spacing w:val="-5"/>
                <w:sz w:val="14"/>
              </w:rPr>
              <w:t>350</w:t>
            </w:r>
          </w:p>
        </w:tc>
        <w:tc>
          <w:tcPr>
            <w:tcW w:w="700" w:type="dxa"/>
          </w:tcPr>
          <w:p w:rsidR="008A51CF" w:rsidRDefault="00B57981" w14:paraId="133462B9" w14:textId="77777777">
            <w:pPr>
              <w:pStyle w:val="TableParagraph"/>
              <w:spacing w:before="17"/>
              <w:ind w:right="5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1.300</w:t>
            </w:r>
          </w:p>
        </w:tc>
        <w:tc>
          <w:tcPr>
            <w:tcW w:w="728" w:type="dxa"/>
          </w:tcPr>
          <w:p w:rsidR="008A51CF" w:rsidRDefault="00B57981" w14:paraId="5BBC09D4" w14:textId="77777777">
            <w:pPr>
              <w:pStyle w:val="TableParagraph"/>
              <w:spacing w:before="17"/>
              <w:ind w:right="7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1.300</w:t>
            </w:r>
          </w:p>
        </w:tc>
        <w:tc>
          <w:tcPr>
            <w:tcW w:w="726" w:type="dxa"/>
          </w:tcPr>
          <w:p w:rsidR="008A51CF" w:rsidRDefault="00B57981" w14:paraId="57D1F3D0" w14:textId="77777777">
            <w:pPr>
              <w:pStyle w:val="TableParagraph"/>
              <w:spacing w:before="17"/>
              <w:ind w:right="7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1.300</w:t>
            </w:r>
          </w:p>
        </w:tc>
        <w:tc>
          <w:tcPr>
            <w:tcW w:w="725" w:type="dxa"/>
          </w:tcPr>
          <w:p w:rsidR="008A51CF" w:rsidRDefault="00B57981" w14:paraId="2C835EAF" w14:textId="77777777">
            <w:pPr>
              <w:pStyle w:val="TableParagraph"/>
              <w:spacing w:before="17"/>
              <w:ind w:right="8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1.300</w:t>
            </w:r>
          </w:p>
        </w:tc>
        <w:tc>
          <w:tcPr>
            <w:tcW w:w="673" w:type="dxa"/>
          </w:tcPr>
          <w:p w:rsidR="008A51CF" w:rsidRDefault="00B57981" w14:paraId="46D43D89" w14:textId="77777777">
            <w:pPr>
              <w:pStyle w:val="TableParagraph"/>
              <w:spacing w:before="17"/>
              <w:ind w:right="7"/>
              <w:rPr>
                <w:sz w:val="14"/>
              </w:rPr>
            </w:pPr>
            <w:r>
              <w:rPr>
                <w:color w:val="231F20"/>
                <w:spacing w:val="-5"/>
                <w:sz w:val="14"/>
              </w:rPr>
              <w:t>700</w:t>
            </w:r>
          </w:p>
        </w:tc>
      </w:tr>
      <w:tr w:rsidR="008A51CF" w14:paraId="0A116106" w14:textId="77777777">
        <w:trPr>
          <w:trHeight w:val="228"/>
        </w:trPr>
        <w:tc>
          <w:tcPr>
            <w:tcW w:w="435" w:type="dxa"/>
          </w:tcPr>
          <w:p w:rsidR="008A51CF" w:rsidRDefault="008A51CF" w14:paraId="3A0FA316" w14:textId="77777777">
            <w:pPr>
              <w:pStyle w:val="TableParagraph"/>
              <w:spacing w:before="0"/>
              <w:jc w:val="left"/>
              <w:rPr>
                <w:rFonts w:ascii="Times New Roman"/>
                <w:sz w:val="14"/>
              </w:rPr>
            </w:pPr>
          </w:p>
        </w:tc>
        <w:tc>
          <w:tcPr>
            <w:tcW w:w="2139" w:type="dxa"/>
          </w:tcPr>
          <w:p w:rsidR="008A51CF" w:rsidRDefault="00B57981" w14:paraId="04F065D4" w14:textId="77777777">
            <w:pPr>
              <w:pStyle w:val="TableParagraph"/>
              <w:spacing w:before="22"/>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661" w:type="dxa"/>
          </w:tcPr>
          <w:p w:rsidR="008A51CF" w:rsidRDefault="00B57981" w14:paraId="157F1989" w14:textId="77777777">
            <w:pPr>
              <w:pStyle w:val="TableParagraph"/>
              <w:spacing w:before="22"/>
              <w:ind w:right="33"/>
              <w:rPr>
                <w:rFonts w:ascii="Calibri"/>
                <w:i/>
                <w:sz w:val="14"/>
              </w:rPr>
            </w:pPr>
            <w:r>
              <w:rPr>
                <w:rFonts w:ascii="Calibri"/>
                <w:i/>
                <w:color w:val="231F20"/>
                <w:spacing w:val="-2"/>
                <w:w w:val="110"/>
                <w:sz w:val="14"/>
              </w:rPr>
              <w:t>45.000</w:t>
            </w:r>
          </w:p>
        </w:tc>
        <w:tc>
          <w:tcPr>
            <w:tcW w:w="711" w:type="dxa"/>
          </w:tcPr>
          <w:p w:rsidR="008A51CF" w:rsidRDefault="00B57981" w14:paraId="480353FE"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42BA0C18" w14:textId="77777777">
            <w:pPr>
              <w:pStyle w:val="TableParagraph"/>
              <w:spacing w:before="22"/>
              <w:ind w:right="7"/>
              <w:rPr>
                <w:rFonts w:ascii="Calibri"/>
                <w:i/>
                <w:sz w:val="14"/>
              </w:rPr>
            </w:pPr>
            <w:r>
              <w:rPr>
                <w:rFonts w:ascii="Calibri"/>
                <w:i/>
                <w:color w:val="231F20"/>
                <w:spacing w:val="-2"/>
                <w:w w:val="110"/>
                <w:sz w:val="14"/>
              </w:rPr>
              <w:t>45.000</w:t>
            </w:r>
          </w:p>
        </w:tc>
        <w:tc>
          <w:tcPr>
            <w:tcW w:w="710" w:type="dxa"/>
          </w:tcPr>
          <w:p w:rsidR="008A51CF" w:rsidRDefault="00B57981" w14:paraId="766EBFDE" w14:textId="77777777">
            <w:pPr>
              <w:pStyle w:val="TableParagraph"/>
              <w:spacing w:before="2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8.000</w:t>
            </w:r>
          </w:p>
        </w:tc>
        <w:tc>
          <w:tcPr>
            <w:tcW w:w="788" w:type="dxa"/>
          </w:tcPr>
          <w:p w:rsidR="008A51CF" w:rsidRDefault="00B57981" w14:paraId="11C3AEF9" w14:textId="77777777">
            <w:pPr>
              <w:pStyle w:val="TableParagraph"/>
              <w:spacing w:before="22"/>
              <w:ind w:right="70"/>
              <w:rPr>
                <w:rFonts w:ascii="Calibri"/>
                <w:i/>
                <w:sz w:val="14"/>
              </w:rPr>
            </w:pPr>
            <w:r>
              <w:rPr>
                <w:rFonts w:ascii="Calibri"/>
                <w:i/>
                <w:color w:val="231F20"/>
                <w:spacing w:val="-2"/>
                <w:w w:val="110"/>
                <w:sz w:val="14"/>
              </w:rPr>
              <w:t>37.000</w:t>
            </w:r>
          </w:p>
        </w:tc>
        <w:tc>
          <w:tcPr>
            <w:tcW w:w="700" w:type="dxa"/>
          </w:tcPr>
          <w:p w:rsidR="008A51CF" w:rsidRDefault="00B57981" w14:paraId="1B1C3BBC" w14:textId="77777777">
            <w:pPr>
              <w:pStyle w:val="TableParagraph"/>
              <w:spacing w:before="22"/>
              <w:ind w:right="5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25.000</w:t>
            </w:r>
          </w:p>
        </w:tc>
        <w:tc>
          <w:tcPr>
            <w:tcW w:w="728" w:type="dxa"/>
          </w:tcPr>
          <w:p w:rsidR="008A51CF" w:rsidRDefault="00B57981" w14:paraId="252C5465" w14:textId="77777777">
            <w:pPr>
              <w:pStyle w:val="TableParagraph"/>
              <w:spacing w:before="22"/>
              <w:ind w:right="7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25.000</w:t>
            </w:r>
          </w:p>
        </w:tc>
        <w:tc>
          <w:tcPr>
            <w:tcW w:w="726" w:type="dxa"/>
          </w:tcPr>
          <w:p w:rsidR="008A51CF" w:rsidRDefault="00B57981" w14:paraId="30AE69E7" w14:textId="77777777">
            <w:pPr>
              <w:pStyle w:val="TableParagraph"/>
              <w:spacing w:before="22"/>
              <w:ind w:right="7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25.000</w:t>
            </w:r>
          </w:p>
        </w:tc>
        <w:tc>
          <w:tcPr>
            <w:tcW w:w="725" w:type="dxa"/>
          </w:tcPr>
          <w:p w:rsidR="008A51CF" w:rsidRDefault="00B57981" w14:paraId="2E219A23" w14:textId="77777777">
            <w:pPr>
              <w:pStyle w:val="TableParagraph"/>
              <w:spacing w:before="22"/>
              <w:ind w:right="8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25.000</w:t>
            </w:r>
          </w:p>
        </w:tc>
        <w:tc>
          <w:tcPr>
            <w:tcW w:w="673" w:type="dxa"/>
          </w:tcPr>
          <w:p w:rsidR="008A51CF" w:rsidRDefault="00B57981" w14:paraId="5A22F4AC" w14:textId="77777777">
            <w:pPr>
              <w:pStyle w:val="TableParagraph"/>
              <w:spacing w:before="22"/>
              <w:ind w:right="7"/>
              <w:rPr>
                <w:rFonts w:ascii="Calibri"/>
                <w:i/>
                <w:sz w:val="14"/>
              </w:rPr>
            </w:pPr>
            <w:r>
              <w:rPr>
                <w:rFonts w:ascii="Calibri"/>
                <w:i/>
                <w:color w:val="231F20"/>
                <w:spacing w:val="-2"/>
                <w:w w:val="110"/>
                <w:sz w:val="14"/>
              </w:rPr>
              <w:t>75.000</w:t>
            </w:r>
          </w:p>
        </w:tc>
      </w:tr>
      <w:tr w:rsidR="008A51CF" w14:paraId="1F4D7A60" w14:textId="77777777">
        <w:trPr>
          <w:trHeight w:val="227"/>
        </w:trPr>
        <w:tc>
          <w:tcPr>
            <w:tcW w:w="435" w:type="dxa"/>
          </w:tcPr>
          <w:p w:rsidR="008A51CF" w:rsidRDefault="008A51CF" w14:paraId="57C3E44B" w14:textId="77777777">
            <w:pPr>
              <w:pStyle w:val="TableParagraph"/>
              <w:spacing w:before="0"/>
              <w:jc w:val="left"/>
              <w:rPr>
                <w:rFonts w:ascii="Times New Roman"/>
                <w:sz w:val="14"/>
              </w:rPr>
            </w:pPr>
          </w:p>
        </w:tc>
        <w:tc>
          <w:tcPr>
            <w:tcW w:w="2139" w:type="dxa"/>
          </w:tcPr>
          <w:p w:rsidR="008A51CF" w:rsidRDefault="00B57981" w14:paraId="1119E52B" w14:textId="77777777">
            <w:pPr>
              <w:pStyle w:val="TableParagraph"/>
              <w:spacing w:before="17"/>
              <w:ind w:left="165"/>
              <w:jc w:val="left"/>
              <w:rPr>
                <w:sz w:val="14"/>
              </w:rPr>
            </w:pPr>
            <w:r>
              <w:rPr>
                <w:color w:val="231F20"/>
                <w:w w:val="105"/>
                <w:sz w:val="14"/>
              </w:rPr>
              <w:t>Bijdrage aan</w:t>
            </w:r>
            <w:r>
              <w:rPr>
                <w:color w:val="231F20"/>
                <w:spacing w:val="1"/>
                <w:w w:val="105"/>
                <w:sz w:val="14"/>
              </w:rPr>
              <w:t xml:space="preserve"> </w:t>
            </w:r>
            <w:r>
              <w:rPr>
                <w:color w:val="231F20"/>
                <w:spacing w:val="-5"/>
                <w:w w:val="105"/>
                <w:sz w:val="14"/>
              </w:rPr>
              <w:t>RDW</w:t>
            </w:r>
          </w:p>
        </w:tc>
        <w:tc>
          <w:tcPr>
            <w:tcW w:w="661" w:type="dxa"/>
          </w:tcPr>
          <w:p w:rsidR="008A51CF" w:rsidRDefault="00B57981" w14:paraId="297966E2" w14:textId="77777777">
            <w:pPr>
              <w:pStyle w:val="TableParagraph"/>
              <w:spacing w:before="17"/>
              <w:ind w:right="33"/>
              <w:rPr>
                <w:sz w:val="14"/>
              </w:rPr>
            </w:pPr>
            <w:r>
              <w:rPr>
                <w:color w:val="231F20"/>
                <w:spacing w:val="-2"/>
                <w:sz w:val="14"/>
              </w:rPr>
              <w:t>45.000</w:t>
            </w:r>
          </w:p>
        </w:tc>
        <w:tc>
          <w:tcPr>
            <w:tcW w:w="711" w:type="dxa"/>
          </w:tcPr>
          <w:p w:rsidR="008A51CF" w:rsidRDefault="00B57981" w14:paraId="316CB1C9" w14:textId="77777777">
            <w:pPr>
              <w:pStyle w:val="TableParagraph"/>
              <w:spacing w:before="17"/>
              <w:ind w:right="26"/>
              <w:rPr>
                <w:sz w:val="14"/>
              </w:rPr>
            </w:pPr>
            <w:r>
              <w:rPr>
                <w:color w:val="231F20"/>
                <w:spacing w:val="-10"/>
                <w:sz w:val="14"/>
              </w:rPr>
              <w:t>0</w:t>
            </w:r>
          </w:p>
        </w:tc>
        <w:tc>
          <w:tcPr>
            <w:tcW w:w="708" w:type="dxa"/>
          </w:tcPr>
          <w:p w:rsidR="008A51CF" w:rsidRDefault="00B57981" w14:paraId="31ED4303" w14:textId="77777777">
            <w:pPr>
              <w:pStyle w:val="TableParagraph"/>
              <w:spacing w:before="17"/>
              <w:ind w:right="7"/>
              <w:rPr>
                <w:sz w:val="14"/>
              </w:rPr>
            </w:pPr>
            <w:r>
              <w:rPr>
                <w:color w:val="231F20"/>
                <w:spacing w:val="-2"/>
                <w:sz w:val="14"/>
              </w:rPr>
              <w:t>45.000</w:t>
            </w:r>
          </w:p>
        </w:tc>
        <w:tc>
          <w:tcPr>
            <w:tcW w:w="710" w:type="dxa"/>
          </w:tcPr>
          <w:p w:rsidR="008A51CF" w:rsidRDefault="00B57981" w14:paraId="76309F81"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8.000</w:t>
            </w:r>
          </w:p>
        </w:tc>
        <w:tc>
          <w:tcPr>
            <w:tcW w:w="788" w:type="dxa"/>
          </w:tcPr>
          <w:p w:rsidR="008A51CF" w:rsidRDefault="00B57981" w14:paraId="42641AC3" w14:textId="77777777">
            <w:pPr>
              <w:pStyle w:val="TableParagraph"/>
              <w:spacing w:before="17"/>
              <w:ind w:right="70"/>
              <w:rPr>
                <w:sz w:val="14"/>
              </w:rPr>
            </w:pPr>
            <w:r>
              <w:rPr>
                <w:color w:val="231F20"/>
                <w:spacing w:val="-2"/>
                <w:sz w:val="14"/>
              </w:rPr>
              <w:t>37.000</w:t>
            </w:r>
          </w:p>
        </w:tc>
        <w:tc>
          <w:tcPr>
            <w:tcW w:w="700" w:type="dxa"/>
          </w:tcPr>
          <w:p w:rsidR="008A51CF" w:rsidRDefault="00B57981" w14:paraId="15639145" w14:textId="77777777">
            <w:pPr>
              <w:pStyle w:val="TableParagraph"/>
              <w:spacing w:before="17"/>
              <w:ind w:right="5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25.000</w:t>
            </w:r>
          </w:p>
        </w:tc>
        <w:tc>
          <w:tcPr>
            <w:tcW w:w="728" w:type="dxa"/>
          </w:tcPr>
          <w:p w:rsidR="008A51CF" w:rsidRDefault="00B57981" w14:paraId="27C8C328" w14:textId="77777777">
            <w:pPr>
              <w:pStyle w:val="TableParagraph"/>
              <w:spacing w:before="17"/>
              <w:ind w:right="7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25.000</w:t>
            </w:r>
          </w:p>
        </w:tc>
        <w:tc>
          <w:tcPr>
            <w:tcW w:w="726" w:type="dxa"/>
          </w:tcPr>
          <w:p w:rsidR="008A51CF" w:rsidRDefault="00B57981" w14:paraId="5BF3AD1F" w14:textId="77777777">
            <w:pPr>
              <w:pStyle w:val="TableParagraph"/>
              <w:spacing w:before="17"/>
              <w:ind w:right="7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25.000</w:t>
            </w:r>
          </w:p>
        </w:tc>
        <w:tc>
          <w:tcPr>
            <w:tcW w:w="725" w:type="dxa"/>
          </w:tcPr>
          <w:p w:rsidR="008A51CF" w:rsidRDefault="00B57981" w14:paraId="2E456511" w14:textId="77777777">
            <w:pPr>
              <w:pStyle w:val="TableParagraph"/>
              <w:spacing w:before="17"/>
              <w:ind w:right="8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25.000</w:t>
            </w:r>
          </w:p>
        </w:tc>
        <w:tc>
          <w:tcPr>
            <w:tcW w:w="673" w:type="dxa"/>
          </w:tcPr>
          <w:p w:rsidR="008A51CF" w:rsidRDefault="00B57981" w14:paraId="3742F8BF" w14:textId="77777777">
            <w:pPr>
              <w:pStyle w:val="TableParagraph"/>
              <w:spacing w:before="17"/>
              <w:ind w:right="7"/>
              <w:rPr>
                <w:sz w:val="14"/>
              </w:rPr>
            </w:pPr>
            <w:r>
              <w:rPr>
                <w:color w:val="231F20"/>
                <w:spacing w:val="-2"/>
                <w:sz w:val="14"/>
              </w:rPr>
              <w:t>75.000</w:t>
            </w:r>
          </w:p>
        </w:tc>
      </w:tr>
      <w:tr w:rsidR="008A51CF" w14:paraId="0913B953" w14:textId="77777777">
        <w:trPr>
          <w:trHeight w:val="394"/>
        </w:trPr>
        <w:tc>
          <w:tcPr>
            <w:tcW w:w="435" w:type="dxa"/>
          </w:tcPr>
          <w:p w:rsidR="008A51CF" w:rsidRDefault="00B57981" w14:paraId="7A5C772F" w14:textId="77777777">
            <w:pPr>
              <w:pStyle w:val="TableParagraph"/>
              <w:spacing w:before="25"/>
              <w:jc w:val="left"/>
              <w:rPr>
                <w:rFonts w:ascii="Trebuchet MS"/>
                <w:b/>
                <w:sz w:val="14"/>
              </w:rPr>
            </w:pPr>
            <w:r>
              <w:rPr>
                <w:rFonts w:ascii="Trebuchet MS"/>
                <w:b/>
                <w:color w:val="231F20"/>
                <w:spacing w:val="-4"/>
                <w:sz w:val="14"/>
              </w:rPr>
              <w:t>15.3</w:t>
            </w:r>
          </w:p>
        </w:tc>
        <w:tc>
          <w:tcPr>
            <w:tcW w:w="2139" w:type="dxa"/>
          </w:tcPr>
          <w:p w:rsidR="008A51CF" w:rsidRDefault="00B57981" w14:paraId="48553CC3" w14:textId="77777777">
            <w:pPr>
              <w:pStyle w:val="TableParagraph"/>
              <w:spacing w:before="25" w:line="252" w:lineRule="auto"/>
              <w:ind w:left="165" w:right="243"/>
              <w:jc w:val="left"/>
              <w:rPr>
                <w:rFonts w:ascii="Trebuchet MS"/>
                <w:b/>
                <w:sz w:val="14"/>
              </w:rPr>
            </w:pPr>
            <w:r>
              <w:rPr>
                <w:rFonts w:ascii="Trebuchet MS"/>
                <w:b/>
                <w:color w:val="231F20"/>
                <w:spacing w:val="-2"/>
                <w:sz w:val="14"/>
              </w:rPr>
              <w:t>Terugbetaling</w:t>
            </w:r>
            <w:r>
              <w:rPr>
                <w:rFonts w:ascii="Trebuchet MS"/>
                <w:b/>
                <w:color w:val="231F20"/>
                <w:sz w:val="14"/>
              </w:rPr>
              <w:t xml:space="preserve"> </w:t>
            </w:r>
            <w:r>
              <w:rPr>
                <w:rFonts w:ascii="Trebuchet MS"/>
                <w:b/>
                <w:color w:val="231F20"/>
                <w:spacing w:val="-2"/>
                <w:sz w:val="14"/>
              </w:rPr>
              <w:t>Mobiliteitsfonds</w:t>
            </w:r>
          </w:p>
        </w:tc>
        <w:tc>
          <w:tcPr>
            <w:tcW w:w="661" w:type="dxa"/>
          </w:tcPr>
          <w:p w:rsidR="008A51CF" w:rsidRDefault="00B57981" w14:paraId="0908D3E5" w14:textId="77777777">
            <w:pPr>
              <w:pStyle w:val="TableParagraph"/>
              <w:spacing w:before="25"/>
              <w:ind w:right="33"/>
              <w:rPr>
                <w:rFonts w:ascii="Trebuchet MS"/>
                <w:b/>
                <w:sz w:val="14"/>
              </w:rPr>
            </w:pPr>
            <w:r>
              <w:rPr>
                <w:rFonts w:ascii="Trebuchet MS"/>
                <w:b/>
                <w:color w:val="231F20"/>
                <w:spacing w:val="-2"/>
                <w:sz w:val="14"/>
              </w:rPr>
              <w:t>31.695</w:t>
            </w:r>
          </w:p>
        </w:tc>
        <w:tc>
          <w:tcPr>
            <w:tcW w:w="711" w:type="dxa"/>
          </w:tcPr>
          <w:p w:rsidR="008A51CF" w:rsidRDefault="00B57981" w14:paraId="32B59D82" w14:textId="77777777">
            <w:pPr>
              <w:pStyle w:val="TableParagraph"/>
              <w:spacing w:before="25"/>
              <w:ind w:right="26"/>
              <w:rPr>
                <w:rFonts w:ascii="Trebuchet MS"/>
                <w:b/>
                <w:sz w:val="14"/>
              </w:rPr>
            </w:pPr>
            <w:r>
              <w:rPr>
                <w:rFonts w:ascii="Trebuchet MS"/>
                <w:b/>
                <w:color w:val="231F20"/>
                <w:spacing w:val="-10"/>
                <w:sz w:val="14"/>
              </w:rPr>
              <w:t>0</w:t>
            </w:r>
          </w:p>
        </w:tc>
        <w:tc>
          <w:tcPr>
            <w:tcW w:w="708" w:type="dxa"/>
          </w:tcPr>
          <w:p w:rsidR="008A51CF" w:rsidRDefault="00B57981" w14:paraId="7C68493B" w14:textId="77777777">
            <w:pPr>
              <w:pStyle w:val="TableParagraph"/>
              <w:spacing w:before="25"/>
              <w:ind w:right="7"/>
              <w:rPr>
                <w:rFonts w:ascii="Trebuchet MS"/>
                <w:b/>
                <w:sz w:val="14"/>
              </w:rPr>
            </w:pPr>
            <w:r>
              <w:rPr>
                <w:rFonts w:ascii="Trebuchet MS"/>
                <w:b/>
                <w:color w:val="231F20"/>
                <w:spacing w:val="-2"/>
                <w:sz w:val="14"/>
              </w:rPr>
              <w:t>31.695</w:t>
            </w:r>
          </w:p>
        </w:tc>
        <w:tc>
          <w:tcPr>
            <w:tcW w:w="710" w:type="dxa"/>
          </w:tcPr>
          <w:p w:rsidR="008A51CF" w:rsidRDefault="00B57981" w14:paraId="47CE67CD" w14:textId="77777777">
            <w:pPr>
              <w:pStyle w:val="TableParagraph"/>
              <w:spacing w:before="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31.695</w:t>
            </w:r>
          </w:p>
        </w:tc>
        <w:tc>
          <w:tcPr>
            <w:tcW w:w="788" w:type="dxa"/>
          </w:tcPr>
          <w:p w:rsidR="008A51CF" w:rsidRDefault="00B57981" w14:paraId="5470F79E" w14:textId="77777777">
            <w:pPr>
              <w:pStyle w:val="TableParagraph"/>
              <w:spacing w:before="25"/>
              <w:ind w:right="70"/>
              <w:rPr>
                <w:rFonts w:ascii="Trebuchet MS"/>
                <w:b/>
                <w:sz w:val="14"/>
              </w:rPr>
            </w:pPr>
            <w:r>
              <w:rPr>
                <w:rFonts w:ascii="Trebuchet MS"/>
                <w:b/>
                <w:color w:val="231F20"/>
                <w:spacing w:val="-10"/>
                <w:sz w:val="14"/>
              </w:rPr>
              <w:t>0</w:t>
            </w:r>
          </w:p>
        </w:tc>
        <w:tc>
          <w:tcPr>
            <w:tcW w:w="700" w:type="dxa"/>
          </w:tcPr>
          <w:p w:rsidR="008A51CF" w:rsidRDefault="00B57981" w14:paraId="0CD84191" w14:textId="77777777">
            <w:pPr>
              <w:pStyle w:val="TableParagraph"/>
              <w:spacing w:before="25"/>
              <w:ind w:right="5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138.784</w:t>
            </w:r>
          </w:p>
        </w:tc>
        <w:tc>
          <w:tcPr>
            <w:tcW w:w="728" w:type="dxa"/>
          </w:tcPr>
          <w:p w:rsidR="008A51CF" w:rsidRDefault="00B57981" w14:paraId="5F5810FF" w14:textId="77777777">
            <w:pPr>
              <w:pStyle w:val="TableParagraph"/>
              <w:spacing w:before="25"/>
              <w:ind w:right="7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116.521</w:t>
            </w:r>
          </w:p>
        </w:tc>
        <w:tc>
          <w:tcPr>
            <w:tcW w:w="726" w:type="dxa"/>
          </w:tcPr>
          <w:p w:rsidR="008A51CF" w:rsidRDefault="00B57981" w14:paraId="5090DEC0" w14:textId="77777777">
            <w:pPr>
              <w:pStyle w:val="TableParagraph"/>
              <w:spacing w:before="25"/>
              <w:ind w:right="72"/>
              <w:rPr>
                <w:rFonts w:ascii="Trebuchet MS"/>
                <w:b/>
                <w:sz w:val="14"/>
              </w:rPr>
            </w:pPr>
            <w:r>
              <w:rPr>
                <w:rFonts w:ascii="Trebuchet MS"/>
                <w:b/>
                <w:color w:val="231F20"/>
                <w:spacing w:val="-10"/>
                <w:sz w:val="14"/>
              </w:rPr>
              <w:t>0</w:t>
            </w:r>
          </w:p>
        </w:tc>
        <w:tc>
          <w:tcPr>
            <w:tcW w:w="725" w:type="dxa"/>
          </w:tcPr>
          <w:p w:rsidR="008A51CF" w:rsidRDefault="00B57981" w14:paraId="60BE5CF7" w14:textId="77777777">
            <w:pPr>
              <w:pStyle w:val="TableParagraph"/>
              <w:spacing w:before="25"/>
              <w:ind w:right="80"/>
              <w:rPr>
                <w:rFonts w:ascii="Trebuchet MS"/>
                <w:b/>
                <w:sz w:val="14"/>
              </w:rPr>
            </w:pPr>
            <w:r>
              <w:rPr>
                <w:rFonts w:ascii="Trebuchet MS"/>
                <w:b/>
                <w:color w:val="231F20"/>
                <w:spacing w:val="-10"/>
                <w:sz w:val="14"/>
              </w:rPr>
              <w:t>0</w:t>
            </w:r>
          </w:p>
        </w:tc>
        <w:tc>
          <w:tcPr>
            <w:tcW w:w="673" w:type="dxa"/>
          </w:tcPr>
          <w:p w:rsidR="008A51CF" w:rsidRDefault="00B57981" w14:paraId="02015B2F" w14:textId="77777777">
            <w:pPr>
              <w:pStyle w:val="TableParagraph"/>
              <w:spacing w:before="25"/>
              <w:ind w:right="7"/>
              <w:rPr>
                <w:rFonts w:ascii="Trebuchet MS"/>
                <w:b/>
                <w:sz w:val="14"/>
              </w:rPr>
            </w:pPr>
            <w:r>
              <w:rPr>
                <w:rFonts w:ascii="Trebuchet MS"/>
                <w:b/>
                <w:color w:val="231F20"/>
                <w:spacing w:val="-10"/>
                <w:sz w:val="14"/>
              </w:rPr>
              <w:t>0</w:t>
            </w:r>
          </w:p>
        </w:tc>
      </w:tr>
      <w:tr w:rsidR="008A51CF" w14:paraId="2854C914" w14:textId="77777777">
        <w:trPr>
          <w:trHeight w:val="398"/>
        </w:trPr>
        <w:tc>
          <w:tcPr>
            <w:tcW w:w="435" w:type="dxa"/>
          </w:tcPr>
          <w:p w:rsidR="008A51CF" w:rsidRDefault="008A51CF" w14:paraId="54B94ED0" w14:textId="77777777">
            <w:pPr>
              <w:pStyle w:val="TableParagraph"/>
              <w:spacing w:before="0"/>
              <w:jc w:val="left"/>
              <w:rPr>
                <w:rFonts w:ascii="Times New Roman"/>
                <w:sz w:val="14"/>
              </w:rPr>
            </w:pPr>
          </w:p>
        </w:tc>
        <w:tc>
          <w:tcPr>
            <w:tcW w:w="2139" w:type="dxa"/>
          </w:tcPr>
          <w:p w:rsidR="008A51CF" w:rsidRDefault="00B57981" w14:paraId="64117218" w14:textId="77777777">
            <w:pPr>
              <w:pStyle w:val="TableParagraph"/>
              <w:spacing w:before="22"/>
              <w:ind w:left="165"/>
              <w:jc w:val="left"/>
              <w:rPr>
                <w:rFonts w:ascii="Calibri"/>
                <w:i/>
                <w:sz w:val="14"/>
              </w:rPr>
            </w:pPr>
            <w:r>
              <w:rPr>
                <w:rFonts w:ascii="Calibri"/>
                <w:i/>
                <w:color w:val="231F20"/>
                <w:w w:val="115"/>
                <w:sz w:val="14"/>
              </w:rPr>
              <w:t>Bijdrage aan (andere)</w:t>
            </w:r>
            <w:r>
              <w:rPr>
                <w:rFonts w:ascii="Calibri"/>
                <w:i/>
                <w:color w:val="231F20"/>
                <w:spacing w:val="40"/>
                <w:w w:val="115"/>
                <w:sz w:val="14"/>
              </w:rPr>
              <w:t xml:space="preserve"> </w:t>
            </w:r>
            <w:r>
              <w:rPr>
                <w:rFonts w:ascii="Calibri"/>
                <w:i/>
                <w:color w:val="231F20"/>
                <w:spacing w:val="-2"/>
                <w:w w:val="115"/>
                <w:sz w:val="14"/>
              </w:rPr>
              <w:t>begrotingshoofdstukken</w:t>
            </w:r>
          </w:p>
        </w:tc>
        <w:tc>
          <w:tcPr>
            <w:tcW w:w="661" w:type="dxa"/>
          </w:tcPr>
          <w:p w:rsidR="008A51CF" w:rsidRDefault="00B57981" w14:paraId="0C52ECE5" w14:textId="77777777">
            <w:pPr>
              <w:pStyle w:val="TableParagraph"/>
              <w:spacing w:before="22"/>
              <w:ind w:right="33"/>
              <w:rPr>
                <w:rFonts w:ascii="Calibri"/>
                <w:i/>
                <w:sz w:val="14"/>
              </w:rPr>
            </w:pPr>
            <w:r>
              <w:rPr>
                <w:rFonts w:ascii="Calibri"/>
                <w:i/>
                <w:color w:val="231F20"/>
                <w:spacing w:val="-2"/>
                <w:w w:val="110"/>
                <w:sz w:val="14"/>
              </w:rPr>
              <w:t>31.695</w:t>
            </w:r>
          </w:p>
        </w:tc>
        <w:tc>
          <w:tcPr>
            <w:tcW w:w="711" w:type="dxa"/>
          </w:tcPr>
          <w:p w:rsidR="008A51CF" w:rsidRDefault="00B57981" w14:paraId="6456CF6D"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71607850" w14:textId="77777777">
            <w:pPr>
              <w:pStyle w:val="TableParagraph"/>
              <w:spacing w:before="22"/>
              <w:ind w:right="7"/>
              <w:rPr>
                <w:rFonts w:ascii="Calibri"/>
                <w:i/>
                <w:sz w:val="14"/>
              </w:rPr>
            </w:pPr>
            <w:r>
              <w:rPr>
                <w:rFonts w:ascii="Calibri"/>
                <w:i/>
                <w:color w:val="231F20"/>
                <w:spacing w:val="-2"/>
                <w:w w:val="110"/>
                <w:sz w:val="14"/>
              </w:rPr>
              <w:t>31.695</w:t>
            </w:r>
          </w:p>
        </w:tc>
        <w:tc>
          <w:tcPr>
            <w:tcW w:w="710" w:type="dxa"/>
          </w:tcPr>
          <w:p w:rsidR="008A51CF" w:rsidRDefault="00B57981" w14:paraId="1CF48E99" w14:textId="77777777">
            <w:pPr>
              <w:pStyle w:val="TableParagraph"/>
              <w:spacing w:before="2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31.695</w:t>
            </w:r>
          </w:p>
        </w:tc>
        <w:tc>
          <w:tcPr>
            <w:tcW w:w="788" w:type="dxa"/>
          </w:tcPr>
          <w:p w:rsidR="008A51CF" w:rsidRDefault="00B57981" w14:paraId="6D0F4F08" w14:textId="77777777">
            <w:pPr>
              <w:pStyle w:val="TableParagraph"/>
              <w:spacing w:before="22"/>
              <w:ind w:right="70"/>
              <w:rPr>
                <w:rFonts w:ascii="Calibri"/>
                <w:i/>
                <w:sz w:val="14"/>
              </w:rPr>
            </w:pPr>
            <w:r>
              <w:rPr>
                <w:rFonts w:ascii="Calibri"/>
                <w:i/>
                <w:color w:val="231F20"/>
                <w:spacing w:val="-10"/>
                <w:w w:val="110"/>
                <w:sz w:val="14"/>
              </w:rPr>
              <w:t>0</w:t>
            </w:r>
          </w:p>
        </w:tc>
        <w:tc>
          <w:tcPr>
            <w:tcW w:w="700" w:type="dxa"/>
          </w:tcPr>
          <w:p w:rsidR="008A51CF" w:rsidRDefault="00B57981" w14:paraId="7F57E2BC" w14:textId="77777777">
            <w:pPr>
              <w:pStyle w:val="TableParagraph"/>
              <w:spacing w:before="22"/>
              <w:ind w:right="5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138.784</w:t>
            </w:r>
          </w:p>
        </w:tc>
        <w:tc>
          <w:tcPr>
            <w:tcW w:w="728" w:type="dxa"/>
          </w:tcPr>
          <w:p w:rsidR="008A51CF" w:rsidRDefault="00B57981" w14:paraId="69A237D0" w14:textId="77777777">
            <w:pPr>
              <w:pStyle w:val="TableParagraph"/>
              <w:spacing w:before="22"/>
              <w:ind w:right="7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116.521</w:t>
            </w:r>
          </w:p>
        </w:tc>
        <w:tc>
          <w:tcPr>
            <w:tcW w:w="726" w:type="dxa"/>
          </w:tcPr>
          <w:p w:rsidR="008A51CF" w:rsidRDefault="00B57981" w14:paraId="0F440799" w14:textId="77777777">
            <w:pPr>
              <w:pStyle w:val="TableParagraph"/>
              <w:spacing w:before="22"/>
              <w:ind w:right="72"/>
              <w:rPr>
                <w:rFonts w:ascii="Calibri"/>
                <w:i/>
                <w:sz w:val="14"/>
              </w:rPr>
            </w:pPr>
            <w:r>
              <w:rPr>
                <w:rFonts w:ascii="Calibri"/>
                <w:i/>
                <w:color w:val="231F20"/>
                <w:spacing w:val="-10"/>
                <w:w w:val="110"/>
                <w:sz w:val="14"/>
              </w:rPr>
              <w:t>0</w:t>
            </w:r>
          </w:p>
        </w:tc>
        <w:tc>
          <w:tcPr>
            <w:tcW w:w="725" w:type="dxa"/>
          </w:tcPr>
          <w:p w:rsidR="008A51CF" w:rsidRDefault="00B57981" w14:paraId="3FE434AD" w14:textId="77777777">
            <w:pPr>
              <w:pStyle w:val="TableParagraph"/>
              <w:spacing w:before="22"/>
              <w:ind w:right="80"/>
              <w:rPr>
                <w:rFonts w:ascii="Calibri"/>
                <w:i/>
                <w:sz w:val="14"/>
              </w:rPr>
            </w:pPr>
            <w:r>
              <w:rPr>
                <w:rFonts w:ascii="Calibri"/>
                <w:i/>
                <w:color w:val="231F20"/>
                <w:spacing w:val="-10"/>
                <w:w w:val="110"/>
                <w:sz w:val="14"/>
              </w:rPr>
              <w:t>0</w:t>
            </w:r>
          </w:p>
        </w:tc>
        <w:tc>
          <w:tcPr>
            <w:tcW w:w="673" w:type="dxa"/>
          </w:tcPr>
          <w:p w:rsidR="008A51CF" w:rsidRDefault="00B57981" w14:paraId="30C59E40" w14:textId="77777777">
            <w:pPr>
              <w:pStyle w:val="TableParagraph"/>
              <w:spacing w:before="22"/>
              <w:ind w:right="7"/>
              <w:rPr>
                <w:rFonts w:ascii="Calibri"/>
                <w:i/>
                <w:sz w:val="14"/>
              </w:rPr>
            </w:pPr>
            <w:r>
              <w:rPr>
                <w:rFonts w:ascii="Calibri"/>
                <w:i/>
                <w:color w:val="231F20"/>
                <w:spacing w:val="-10"/>
                <w:w w:val="110"/>
                <w:sz w:val="14"/>
              </w:rPr>
              <w:t>0</w:t>
            </w:r>
          </w:p>
        </w:tc>
      </w:tr>
      <w:tr w:rsidR="008A51CF" w14:paraId="16E437FD" w14:textId="77777777">
        <w:trPr>
          <w:trHeight w:val="397"/>
        </w:trPr>
        <w:tc>
          <w:tcPr>
            <w:tcW w:w="435" w:type="dxa"/>
          </w:tcPr>
          <w:p w:rsidR="008A51CF" w:rsidRDefault="008A51CF" w14:paraId="57B2D736" w14:textId="77777777">
            <w:pPr>
              <w:pStyle w:val="TableParagraph"/>
              <w:spacing w:before="0"/>
              <w:jc w:val="left"/>
              <w:rPr>
                <w:rFonts w:ascii="Times New Roman"/>
                <w:sz w:val="14"/>
              </w:rPr>
            </w:pPr>
          </w:p>
        </w:tc>
        <w:tc>
          <w:tcPr>
            <w:tcW w:w="2139" w:type="dxa"/>
          </w:tcPr>
          <w:p w:rsidR="008A51CF" w:rsidRDefault="00B57981" w14:paraId="02F70F62" w14:textId="77777777">
            <w:pPr>
              <w:pStyle w:val="TableParagraph"/>
              <w:spacing w:before="17"/>
              <w:ind w:left="165" w:right="243"/>
              <w:jc w:val="left"/>
              <w:rPr>
                <w:sz w:val="14"/>
              </w:rPr>
            </w:pPr>
            <w:r>
              <w:rPr>
                <w:color w:val="231F20"/>
                <w:spacing w:val="-2"/>
                <w:w w:val="110"/>
                <w:sz w:val="14"/>
              </w:rPr>
              <w:t xml:space="preserve">Terugbetaling </w:t>
            </w:r>
            <w:r>
              <w:rPr>
                <w:color w:val="231F20"/>
                <w:sz w:val="14"/>
              </w:rPr>
              <w:t>realisatiekosten aan MF</w:t>
            </w:r>
          </w:p>
        </w:tc>
        <w:tc>
          <w:tcPr>
            <w:tcW w:w="661" w:type="dxa"/>
          </w:tcPr>
          <w:p w:rsidR="008A51CF" w:rsidRDefault="00B57981" w14:paraId="5B15D121" w14:textId="77777777">
            <w:pPr>
              <w:pStyle w:val="TableParagraph"/>
              <w:spacing w:before="17"/>
              <w:ind w:right="33"/>
              <w:rPr>
                <w:sz w:val="14"/>
              </w:rPr>
            </w:pPr>
            <w:r>
              <w:rPr>
                <w:color w:val="231F20"/>
                <w:spacing w:val="-2"/>
                <w:sz w:val="14"/>
              </w:rPr>
              <w:t>31.695</w:t>
            </w:r>
          </w:p>
        </w:tc>
        <w:tc>
          <w:tcPr>
            <w:tcW w:w="711" w:type="dxa"/>
          </w:tcPr>
          <w:p w:rsidR="008A51CF" w:rsidRDefault="00B57981" w14:paraId="6F04D779" w14:textId="77777777">
            <w:pPr>
              <w:pStyle w:val="TableParagraph"/>
              <w:spacing w:before="17"/>
              <w:ind w:right="26"/>
              <w:rPr>
                <w:sz w:val="14"/>
              </w:rPr>
            </w:pPr>
            <w:r>
              <w:rPr>
                <w:color w:val="231F20"/>
                <w:spacing w:val="-10"/>
                <w:sz w:val="14"/>
              </w:rPr>
              <w:t>0</w:t>
            </w:r>
          </w:p>
        </w:tc>
        <w:tc>
          <w:tcPr>
            <w:tcW w:w="708" w:type="dxa"/>
          </w:tcPr>
          <w:p w:rsidR="008A51CF" w:rsidRDefault="00B57981" w14:paraId="27CB30CC" w14:textId="77777777">
            <w:pPr>
              <w:pStyle w:val="TableParagraph"/>
              <w:spacing w:before="17"/>
              <w:ind w:right="7"/>
              <w:rPr>
                <w:sz w:val="14"/>
              </w:rPr>
            </w:pPr>
            <w:r>
              <w:rPr>
                <w:color w:val="231F20"/>
                <w:spacing w:val="-2"/>
                <w:sz w:val="14"/>
              </w:rPr>
              <w:t>31.695</w:t>
            </w:r>
          </w:p>
        </w:tc>
        <w:tc>
          <w:tcPr>
            <w:tcW w:w="710" w:type="dxa"/>
          </w:tcPr>
          <w:p w:rsidR="008A51CF" w:rsidRDefault="00B57981" w14:paraId="391BD50E"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31.695</w:t>
            </w:r>
          </w:p>
        </w:tc>
        <w:tc>
          <w:tcPr>
            <w:tcW w:w="788" w:type="dxa"/>
          </w:tcPr>
          <w:p w:rsidR="008A51CF" w:rsidRDefault="00B57981" w14:paraId="7BC956D8" w14:textId="77777777">
            <w:pPr>
              <w:pStyle w:val="TableParagraph"/>
              <w:spacing w:before="17"/>
              <w:ind w:right="70"/>
              <w:rPr>
                <w:sz w:val="14"/>
              </w:rPr>
            </w:pPr>
            <w:r>
              <w:rPr>
                <w:color w:val="231F20"/>
                <w:spacing w:val="-10"/>
                <w:sz w:val="14"/>
              </w:rPr>
              <w:t>0</w:t>
            </w:r>
          </w:p>
        </w:tc>
        <w:tc>
          <w:tcPr>
            <w:tcW w:w="700" w:type="dxa"/>
          </w:tcPr>
          <w:p w:rsidR="008A51CF" w:rsidRDefault="00B57981" w14:paraId="761597B9" w14:textId="77777777">
            <w:pPr>
              <w:pStyle w:val="TableParagraph"/>
              <w:spacing w:before="17"/>
              <w:ind w:right="5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138.784</w:t>
            </w:r>
          </w:p>
        </w:tc>
        <w:tc>
          <w:tcPr>
            <w:tcW w:w="728" w:type="dxa"/>
          </w:tcPr>
          <w:p w:rsidR="008A51CF" w:rsidRDefault="00B57981" w14:paraId="356A8CC5" w14:textId="77777777">
            <w:pPr>
              <w:pStyle w:val="TableParagraph"/>
              <w:spacing w:before="17"/>
              <w:ind w:right="7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116.521</w:t>
            </w:r>
          </w:p>
        </w:tc>
        <w:tc>
          <w:tcPr>
            <w:tcW w:w="726" w:type="dxa"/>
          </w:tcPr>
          <w:p w:rsidR="008A51CF" w:rsidRDefault="00B57981" w14:paraId="53A71F15" w14:textId="77777777">
            <w:pPr>
              <w:pStyle w:val="TableParagraph"/>
              <w:spacing w:before="17"/>
              <w:ind w:right="72"/>
              <w:rPr>
                <w:sz w:val="14"/>
              </w:rPr>
            </w:pPr>
            <w:r>
              <w:rPr>
                <w:color w:val="231F20"/>
                <w:spacing w:val="-10"/>
                <w:sz w:val="14"/>
              </w:rPr>
              <w:t>0</w:t>
            </w:r>
          </w:p>
        </w:tc>
        <w:tc>
          <w:tcPr>
            <w:tcW w:w="725" w:type="dxa"/>
          </w:tcPr>
          <w:p w:rsidR="008A51CF" w:rsidRDefault="00B57981" w14:paraId="4D604756" w14:textId="77777777">
            <w:pPr>
              <w:pStyle w:val="TableParagraph"/>
              <w:spacing w:before="17"/>
              <w:ind w:right="80"/>
              <w:rPr>
                <w:sz w:val="14"/>
              </w:rPr>
            </w:pPr>
            <w:r>
              <w:rPr>
                <w:color w:val="231F20"/>
                <w:spacing w:val="-10"/>
                <w:sz w:val="14"/>
              </w:rPr>
              <w:t>0</w:t>
            </w:r>
          </w:p>
        </w:tc>
        <w:tc>
          <w:tcPr>
            <w:tcW w:w="673" w:type="dxa"/>
          </w:tcPr>
          <w:p w:rsidR="008A51CF" w:rsidRDefault="00B57981" w14:paraId="019D9EDD" w14:textId="77777777">
            <w:pPr>
              <w:pStyle w:val="TableParagraph"/>
              <w:spacing w:before="17"/>
              <w:ind w:right="7"/>
              <w:rPr>
                <w:sz w:val="14"/>
              </w:rPr>
            </w:pPr>
            <w:r>
              <w:rPr>
                <w:color w:val="231F20"/>
                <w:spacing w:val="-10"/>
                <w:sz w:val="14"/>
              </w:rPr>
              <w:t>0</w:t>
            </w:r>
          </w:p>
        </w:tc>
      </w:tr>
      <w:tr w:rsidR="008A51CF" w14:paraId="4257A024" w14:textId="77777777">
        <w:trPr>
          <w:trHeight w:val="224"/>
        </w:trPr>
        <w:tc>
          <w:tcPr>
            <w:tcW w:w="435" w:type="dxa"/>
          </w:tcPr>
          <w:p w:rsidR="008A51CF" w:rsidRDefault="00B57981" w14:paraId="4C44A520" w14:textId="77777777">
            <w:pPr>
              <w:pStyle w:val="TableParagraph"/>
              <w:spacing w:before="25"/>
              <w:jc w:val="left"/>
              <w:rPr>
                <w:rFonts w:ascii="Trebuchet MS"/>
                <w:b/>
                <w:sz w:val="14"/>
              </w:rPr>
            </w:pPr>
            <w:r>
              <w:rPr>
                <w:rFonts w:ascii="Trebuchet MS"/>
                <w:b/>
                <w:color w:val="231F20"/>
                <w:spacing w:val="-4"/>
                <w:sz w:val="14"/>
              </w:rPr>
              <w:t>15.4</w:t>
            </w:r>
          </w:p>
        </w:tc>
        <w:tc>
          <w:tcPr>
            <w:tcW w:w="2139" w:type="dxa"/>
          </w:tcPr>
          <w:p w:rsidR="008A51CF" w:rsidRDefault="00B57981" w14:paraId="007F9528" w14:textId="77777777">
            <w:pPr>
              <w:pStyle w:val="TableParagraph"/>
              <w:spacing w:before="25"/>
              <w:ind w:left="165"/>
              <w:jc w:val="left"/>
              <w:rPr>
                <w:rFonts w:ascii="Trebuchet MS"/>
                <w:b/>
                <w:sz w:val="14"/>
              </w:rPr>
            </w:pPr>
            <w:r>
              <w:rPr>
                <w:rFonts w:ascii="Trebuchet MS"/>
                <w:b/>
                <w:color w:val="231F20"/>
                <w:spacing w:val="-2"/>
                <w:w w:val="105"/>
                <w:sz w:val="14"/>
              </w:rPr>
              <w:t>Terugsluis</w:t>
            </w:r>
          </w:p>
        </w:tc>
        <w:tc>
          <w:tcPr>
            <w:tcW w:w="661" w:type="dxa"/>
          </w:tcPr>
          <w:p w:rsidR="008A51CF" w:rsidRDefault="00B57981" w14:paraId="3989D721" w14:textId="77777777">
            <w:pPr>
              <w:pStyle w:val="TableParagraph"/>
              <w:spacing w:before="25"/>
              <w:ind w:right="33"/>
              <w:rPr>
                <w:rFonts w:ascii="Trebuchet MS"/>
                <w:b/>
                <w:sz w:val="14"/>
              </w:rPr>
            </w:pPr>
            <w:r>
              <w:rPr>
                <w:rFonts w:ascii="Trebuchet MS"/>
                <w:b/>
                <w:color w:val="231F20"/>
                <w:spacing w:val="-2"/>
                <w:sz w:val="14"/>
              </w:rPr>
              <w:t>253.000</w:t>
            </w:r>
          </w:p>
        </w:tc>
        <w:tc>
          <w:tcPr>
            <w:tcW w:w="711" w:type="dxa"/>
          </w:tcPr>
          <w:p w:rsidR="008A51CF" w:rsidRDefault="00B57981" w14:paraId="780EDE49" w14:textId="77777777">
            <w:pPr>
              <w:pStyle w:val="TableParagraph"/>
              <w:spacing w:before="25"/>
              <w:ind w:right="26"/>
              <w:rPr>
                <w:rFonts w:ascii="Trebuchet MS"/>
                <w:b/>
                <w:sz w:val="14"/>
              </w:rPr>
            </w:pPr>
            <w:r>
              <w:rPr>
                <w:rFonts w:ascii="Trebuchet MS"/>
                <w:b/>
                <w:color w:val="231F20"/>
                <w:spacing w:val="-10"/>
                <w:sz w:val="14"/>
              </w:rPr>
              <w:t>0</w:t>
            </w:r>
          </w:p>
        </w:tc>
        <w:tc>
          <w:tcPr>
            <w:tcW w:w="708" w:type="dxa"/>
          </w:tcPr>
          <w:p w:rsidR="008A51CF" w:rsidRDefault="00B57981" w14:paraId="6D727EE4" w14:textId="77777777">
            <w:pPr>
              <w:pStyle w:val="TableParagraph"/>
              <w:spacing w:before="25"/>
              <w:ind w:right="7"/>
              <w:rPr>
                <w:rFonts w:ascii="Trebuchet MS"/>
                <w:b/>
                <w:sz w:val="14"/>
              </w:rPr>
            </w:pPr>
            <w:r>
              <w:rPr>
                <w:rFonts w:ascii="Trebuchet MS"/>
                <w:b/>
                <w:color w:val="231F20"/>
                <w:spacing w:val="-2"/>
                <w:sz w:val="14"/>
              </w:rPr>
              <w:t>253.000</w:t>
            </w:r>
          </w:p>
        </w:tc>
        <w:tc>
          <w:tcPr>
            <w:tcW w:w="710" w:type="dxa"/>
          </w:tcPr>
          <w:p w:rsidR="008A51CF" w:rsidRDefault="00B57981" w14:paraId="5C7AF214" w14:textId="77777777">
            <w:pPr>
              <w:pStyle w:val="TableParagraph"/>
              <w:spacing w:before="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65.500</w:t>
            </w:r>
          </w:p>
        </w:tc>
        <w:tc>
          <w:tcPr>
            <w:tcW w:w="788" w:type="dxa"/>
          </w:tcPr>
          <w:p w:rsidR="008A51CF" w:rsidRDefault="00B57981" w14:paraId="73A5CFD7" w14:textId="77777777">
            <w:pPr>
              <w:pStyle w:val="TableParagraph"/>
              <w:spacing w:before="25"/>
              <w:ind w:right="70"/>
              <w:rPr>
                <w:rFonts w:ascii="Trebuchet MS"/>
                <w:b/>
                <w:sz w:val="14"/>
              </w:rPr>
            </w:pPr>
            <w:r>
              <w:rPr>
                <w:rFonts w:ascii="Trebuchet MS"/>
                <w:b/>
                <w:color w:val="231F20"/>
                <w:spacing w:val="-2"/>
                <w:sz w:val="14"/>
              </w:rPr>
              <w:t>187.500</w:t>
            </w:r>
          </w:p>
        </w:tc>
        <w:tc>
          <w:tcPr>
            <w:tcW w:w="700" w:type="dxa"/>
          </w:tcPr>
          <w:p w:rsidR="008A51CF" w:rsidRDefault="00B57981" w14:paraId="3B235E7F" w14:textId="77777777">
            <w:pPr>
              <w:pStyle w:val="TableParagraph"/>
              <w:spacing w:before="25"/>
              <w:ind w:right="53"/>
              <w:rPr>
                <w:rFonts w:ascii="Trebuchet MS"/>
                <w:b/>
                <w:sz w:val="14"/>
              </w:rPr>
            </w:pPr>
            <w:r>
              <w:rPr>
                <w:rFonts w:ascii="Trebuchet MS"/>
                <w:b/>
                <w:color w:val="231F20"/>
                <w:spacing w:val="-2"/>
                <w:sz w:val="14"/>
              </w:rPr>
              <w:t>5.851</w:t>
            </w:r>
          </w:p>
        </w:tc>
        <w:tc>
          <w:tcPr>
            <w:tcW w:w="728" w:type="dxa"/>
          </w:tcPr>
          <w:p w:rsidR="008A51CF" w:rsidRDefault="00B57981" w14:paraId="56ECFD7C" w14:textId="77777777">
            <w:pPr>
              <w:pStyle w:val="TableParagraph"/>
              <w:spacing w:before="25"/>
              <w:ind w:right="73"/>
              <w:rPr>
                <w:rFonts w:ascii="Trebuchet MS"/>
                <w:b/>
                <w:sz w:val="14"/>
              </w:rPr>
            </w:pPr>
            <w:r>
              <w:rPr>
                <w:rFonts w:ascii="Trebuchet MS"/>
                <w:b/>
                <w:color w:val="231F20"/>
                <w:spacing w:val="-2"/>
                <w:sz w:val="14"/>
              </w:rPr>
              <w:t>64.899</w:t>
            </w:r>
          </w:p>
        </w:tc>
        <w:tc>
          <w:tcPr>
            <w:tcW w:w="726" w:type="dxa"/>
          </w:tcPr>
          <w:p w:rsidR="008A51CF" w:rsidRDefault="00B57981" w14:paraId="5CC56599" w14:textId="77777777">
            <w:pPr>
              <w:pStyle w:val="TableParagraph"/>
              <w:spacing w:before="25"/>
              <w:ind w:right="72"/>
              <w:rPr>
                <w:rFonts w:ascii="Trebuchet MS"/>
                <w:b/>
                <w:sz w:val="14"/>
              </w:rPr>
            </w:pPr>
            <w:r>
              <w:rPr>
                <w:rFonts w:ascii="Trebuchet MS"/>
                <w:b/>
                <w:color w:val="231F20"/>
                <w:spacing w:val="-2"/>
                <w:sz w:val="14"/>
              </w:rPr>
              <w:t>75.458</w:t>
            </w:r>
          </w:p>
        </w:tc>
        <w:tc>
          <w:tcPr>
            <w:tcW w:w="725" w:type="dxa"/>
          </w:tcPr>
          <w:p w:rsidR="008A51CF" w:rsidRDefault="00B57981" w14:paraId="1BD77979" w14:textId="77777777">
            <w:pPr>
              <w:pStyle w:val="TableParagraph"/>
              <w:spacing w:before="25"/>
              <w:ind w:right="80"/>
              <w:rPr>
                <w:rFonts w:ascii="Trebuchet MS"/>
                <w:b/>
                <w:sz w:val="14"/>
              </w:rPr>
            </w:pPr>
            <w:r>
              <w:rPr>
                <w:rFonts w:ascii="Trebuchet MS"/>
                <w:b/>
                <w:color w:val="231F20"/>
                <w:spacing w:val="-2"/>
                <w:sz w:val="14"/>
              </w:rPr>
              <w:t>48.674</w:t>
            </w:r>
          </w:p>
        </w:tc>
        <w:tc>
          <w:tcPr>
            <w:tcW w:w="673" w:type="dxa"/>
          </w:tcPr>
          <w:p w:rsidR="008A51CF" w:rsidRDefault="00B57981" w14:paraId="345BD719" w14:textId="77777777">
            <w:pPr>
              <w:pStyle w:val="TableParagraph"/>
              <w:spacing w:before="25"/>
              <w:ind w:right="7"/>
              <w:rPr>
                <w:rFonts w:ascii="Trebuchet MS"/>
                <w:b/>
                <w:sz w:val="14"/>
              </w:rPr>
            </w:pPr>
            <w:r>
              <w:rPr>
                <w:rFonts w:ascii="Trebuchet MS"/>
                <w:b/>
                <w:color w:val="231F20"/>
                <w:spacing w:val="-2"/>
                <w:sz w:val="14"/>
              </w:rPr>
              <w:t>806.533</w:t>
            </w:r>
          </w:p>
        </w:tc>
      </w:tr>
      <w:tr w:rsidR="008A51CF" w14:paraId="4EEF8CC5" w14:textId="77777777">
        <w:trPr>
          <w:trHeight w:val="228"/>
        </w:trPr>
        <w:tc>
          <w:tcPr>
            <w:tcW w:w="435" w:type="dxa"/>
          </w:tcPr>
          <w:p w:rsidR="008A51CF" w:rsidRDefault="008A51CF" w14:paraId="36A7588D" w14:textId="77777777">
            <w:pPr>
              <w:pStyle w:val="TableParagraph"/>
              <w:spacing w:before="0"/>
              <w:jc w:val="left"/>
              <w:rPr>
                <w:rFonts w:ascii="Times New Roman"/>
                <w:sz w:val="14"/>
              </w:rPr>
            </w:pPr>
          </w:p>
        </w:tc>
        <w:tc>
          <w:tcPr>
            <w:tcW w:w="2139" w:type="dxa"/>
          </w:tcPr>
          <w:p w:rsidR="008A51CF" w:rsidRDefault="00B57981" w14:paraId="4CFCDA09" w14:textId="77777777">
            <w:pPr>
              <w:pStyle w:val="TableParagraph"/>
              <w:spacing w:before="22"/>
              <w:ind w:left="165"/>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61" w:type="dxa"/>
          </w:tcPr>
          <w:p w:rsidR="008A51CF" w:rsidRDefault="00B57981" w14:paraId="1B4569AF" w14:textId="77777777">
            <w:pPr>
              <w:pStyle w:val="TableParagraph"/>
              <w:spacing w:before="22"/>
              <w:ind w:right="33"/>
              <w:rPr>
                <w:rFonts w:ascii="Calibri"/>
                <w:i/>
                <w:sz w:val="14"/>
              </w:rPr>
            </w:pPr>
            <w:r>
              <w:rPr>
                <w:rFonts w:ascii="Calibri"/>
                <w:i/>
                <w:color w:val="231F20"/>
                <w:spacing w:val="-2"/>
                <w:w w:val="110"/>
                <w:sz w:val="14"/>
              </w:rPr>
              <w:t>253.000</w:t>
            </w:r>
          </w:p>
        </w:tc>
        <w:tc>
          <w:tcPr>
            <w:tcW w:w="711" w:type="dxa"/>
          </w:tcPr>
          <w:p w:rsidR="008A51CF" w:rsidRDefault="00B57981" w14:paraId="50F40CF4"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3DA1D730" w14:textId="77777777">
            <w:pPr>
              <w:pStyle w:val="TableParagraph"/>
              <w:spacing w:before="22"/>
              <w:ind w:right="7"/>
              <w:rPr>
                <w:rFonts w:ascii="Calibri"/>
                <w:i/>
                <w:sz w:val="14"/>
              </w:rPr>
            </w:pPr>
            <w:r>
              <w:rPr>
                <w:rFonts w:ascii="Calibri"/>
                <w:i/>
                <w:color w:val="231F20"/>
                <w:spacing w:val="-2"/>
                <w:w w:val="110"/>
                <w:sz w:val="14"/>
              </w:rPr>
              <w:t>253.000</w:t>
            </w:r>
          </w:p>
        </w:tc>
        <w:tc>
          <w:tcPr>
            <w:tcW w:w="710" w:type="dxa"/>
          </w:tcPr>
          <w:p w:rsidR="008A51CF" w:rsidRDefault="00B57981" w14:paraId="04C93185" w14:textId="77777777">
            <w:pPr>
              <w:pStyle w:val="TableParagraph"/>
              <w:spacing w:before="2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65.500</w:t>
            </w:r>
          </w:p>
        </w:tc>
        <w:tc>
          <w:tcPr>
            <w:tcW w:w="788" w:type="dxa"/>
          </w:tcPr>
          <w:p w:rsidR="008A51CF" w:rsidRDefault="00B57981" w14:paraId="357D7011" w14:textId="77777777">
            <w:pPr>
              <w:pStyle w:val="TableParagraph"/>
              <w:spacing w:before="22"/>
              <w:ind w:right="70"/>
              <w:rPr>
                <w:rFonts w:ascii="Calibri"/>
                <w:i/>
                <w:sz w:val="14"/>
              </w:rPr>
            </w:pPr>
            <w:r>
              <w:rPr>
                <w:rFonts w:ascii="Calibri"/>
                <w:i/>
                <w:color w:val="231F20"/>
                <w:spacing w:val="-2"/>
                <w:w w:val="110"/>
                <w:sz w:val="14"/>
              </w:rPr>
              <w:t>187.500</w:t>
            </w:r>
          </w:p>
        </w:tc>
        <w:tc>
          <w:tcPr>
            <w:tcW w:w="700" w:type="dxa"/>
          </w:tcPr>
          <w:p w:rsidR="008A51CF" w:rsidRDefault="00B57981" w14:paraId="28411139" w14:textId="77777777">
            <w:pPr>
              <w:pStyle w:val="TableParagraph"/>
              <w:spacing w:before="22"/>
              <w:ind w:right="53"/>
              <w:rPr>
                <w:rFonts w:ascii="Calibri"/>
                <w:i/>
                <w:sz w:val="14"/>
              </w:rPr>
            </w:pPr>
            <w:r>
              <w:rPr>
                <w:rFonts w:ascii="Calibri"/>
                <w:i/>
                <w:color w:val="231F20"/>
                <w:spacing w:val="-4"/>
                <w:w w:val="110"/>
                <w:sz w:val="14"/>
              </w:rPr>
              <w:t>5.851</w:t>
            </w:r>
          </w:p>
        </w:tc>
        <w:tc>
          <w:tcPr>
            <w:tcW w:w="728" w:type="dxa"/>
          </w:tcPr>
          <w:p w:rsidR="008A51CF" w:rsidRDefault="00B57981" w14:paraId="633E7166" w14:textId="77777777">
            <w:pPr>
              <w:pStyle w:val="TableParagraph"/>
              <w:spacing w:before="22"/>
              <w:ind w:right="73"/>
              <w:rPr>
                <w:rFonts w:ascii="Calibri"/>
                <w:i/>
                <w:sz w:val="14"/>
              </w:rPr>
            </w:pPr>
            <w:r>
              <w:rPr>
                <w:rFonts w:ascii="Calibri"/>
                <w:i/>
                <w:color w:val="231F20"/>
                <w:spacing w:val="-2"/>
                <w:w w:val="110"/>
                <w:sz w:val="14"/>
              </w:rPr>
              <w:t>64.899</w:t>
            </w:r>
          </w:p>
        </w:tc>
        <w:tc>
          <w:tcPr>
            <w:tcW w:w="726" w:type="dxa"/>
          </w:tcPr>
          <w:p w:rsidR="008A51CF" w:rsidRDefault="00B57981" w14:paraId="6D915102" w14:textId="77777777">
            <w:pPr>
              <w:pStyle w:val="TableParagraph"/>
              <w:spacing w:before="22"/>
              <w:ind w:right="72"/>
              <w:rPr>
                <w:rFonts w:ascii="Calibri"/>
                <w:i/>
                <w:sz w:val="14"/>
              </w:rPr>
            </w:pPr>
            <w:r>
              <w:rPr>
                <w:rFonts w:ascii="Calibri"/>
                <w:i/>
                <w:color w:val="231F20"/>
                <w:spacing w:val="-2"/>
                <w:w w:val="110"/>
                <w:sz w:val="14"/>
              </w:rPr>
              <w:t>75.458</w:t>
            </w:r>
          </w:p>
        </w:tc>
        <w:tc>
          <w:tcPr>
            <w:tcW w:w="725" w:type="dxa"/>
          </w:tcPr>
          <w:p w:rsidR="008A51CF" w:rsidRDefault="00B57981" w14:paraId="7ADDBCB3" w14:textId="77777777">
            <w:pPr>
              <w:pStyle w:val="TableParagraph"/>
              <w:spacing w:before="22"/>
              <w:ind w:right="80"/>
              <w:rPr>
                <w:rFonts w:ascii="Calibri"/>
                <w:i/>
                <w:sz w:val="14"/>
              </w:rPr>
            </w:pPr>
            <w:r>
              <w:rPr>
                <w:rFonts w:ascii="Calibri"/>
                <w:i/>
                <w:color w:val="231F20"/>
                <w:spacing w:val="-2"/>
                <w:w w:val="110"/>
                <w:sz w:val="14"/>
              </w:rPr>
              <w:t>48.674</w:t>
            </w:r>
          </w:p>
        </w:tc>
        <w:tc>
          <w:tcPr>
            <w:tcW w:w="673" w:type="dxa"/>
          </w:tcPr>
          <w:p w:rsidR="008A51CF" w:rsidRDefault="00B57981" w14:paraId="279D0C59" w14:textId="77777777">
            <w:pPr>
              <w:pStyle w:val="TableParagraph"/>
              <w:spacing w:before="22"/>
              <w:ind w:right="7"/>
              <w:rPr>
                <w:rFonts w:ascii="Calibri"/>
                <w:i/>
                <w:sz w:val="14"/>
              </w:rPr>
            </w:pPr>
            <w:r>
              <w:rPr>
                <w:rFonts w:ascii="Calibri"/>
                <w:i/>
                <w:color w:val="231F20"/>
                <w:spacing w:val="-2"/>
                <w:w w:val="110"/>
                <w:sz w:val="14"/>
              </w:rPr>
              <w:t>806.533</w:t>
            </w:r>
          </w:p>
        </w:tc>
      </w:tr>
      <w:tr w:rsidR="008A51CF" w14:paraId="134A62C2" w14:textId="77777777">
        <w:trPr>
          <w:trHeight w:val="396"/>
        </w:trPr>
        <w:tc>
          <w:tcPr>
            <w:tcW w:w="435" w:type="dxa"/>
          </w:tcPr>
          <w:p w:rsidR="008A51CF" w:rsidRDefault="008A51CF" w14:paraId="56F8449F" w14:textId="77777777">
            <w:pPr>
              <w:pStyle w:val="TableParagraph"/>
              <w:spacing w:before="0"/>
              <w:jc w:val="left"/>
              <w:rPr>
                <w:rFonts w:ascii="Times New Roman"/>
                <w:sz w:val="14"/>
              </w:rPr>
            </w:pPr>
          </w:p>
        </w:tc>
        <w:tc>
          <w:tcPr>
            <w:tcW w:w="2139" w:type="dxa"/>
          </w:tcPr>
          <w:p w:rsidR="008A51CF" w:rsidRDefault="00B57981" w14:paraId="0D6D668D" w14:textId="77777777">
            <w:pPr>
              <w:pStyle w:val="TableParagraph"/>
              <w:spacing w:before="17"/>
              <w:ind w:left="165" w:right="908"/>
              <w:jc w:val="left"/>
              <w:rPr>
                <w:sz w:val="14"/>
              </w:rPr>
            </w:pPr>
            <w:r>
              <w:rPr>
                <w:color w:val="231F20"/>
                <w:spacing w:val="-2"/>
                <w:w w:val="105"/>
                <w:sz w:val="14"/>
              </w:rPr>
              <w:t>Zero-Emissie Trucks</w:t>
            </w:r>
            <w:r>
              <w:rPr>
                <w:color w:val="231F20"/>
                <w:spacing w:val="-10"/>
                <w:w w:val="105"/>
                <w:sz w:val="14"/>
              </w:rPr>
              <w:t xml:space="preserve"> </w:t>
            </w:r>
            <w:r>
              <w:rPr>
                <w:color w:val="231F20"/>
                <w:spacing w:val="-2"/>
                <w:w w:val="105"/>
                <w:sz w:val="14"/>
              </w:rPr>
              <w:t>(</w:t>
            </w:r>
            <w:proofErr w:type="spellStart"/>
            <w:r>
              <w:rPr>
                <w:color w:val="231F20"/>
                <w:spacing w:val="-2"/>
                <w:w w:val="105"/>
                <w:sz w:val="14"/>
              </w:rPr>
              <w:t>AanZET</w:t>
            </w:r>
            <w:proofErr w:type="spellEnd"/>
            <w:r>
              <w:rPr>
                <w:color w:val="231F20"/>
                <w:spacing w:val="-2"/>
                <w:w w:val="105"/>
                <w:sz w:val="14"/>
              </w:rPr>
              <w:t>)</w:t>
            </w:r>
          </w:p>
        </w:tc>
        <w:tc>
          <w:tcPr>
            <w:tcW w:w="661" w:type="dxa"/>
          </w:tcPr>
          <w:p w:rsidR="008A51CF" w:rsidRDefault="00B57981" w14:paraId="3903DA15" w14:textId="77777777">
            <w:pPr>
              <w:pStyle w:val="TableParagraph"/>
              <w:spacing w:before="17"/>
              <w:ind w:right="33"/>
              <w:rPr>
                <w:sz w:val="14"/>
              </w:rPr>
            </w:pPr>
            <w:r>
              <w:rPr>
                <w:color w:val="231F20"/>
                <w:spacing w:val="-2"/>
                <w:sz w:val="14"/>
              </w:rPr>
              <w:t>156.000</w:t>
            </w:r>
          </w:p>
        </w:tc>
        <w:tc>
          <w:tcPr>
            <w:tcW w:w="711" w:type="dxa"/>
          </w:tcPr>
          <w:p w:rsidR="008A51CF" w:rsidRDefault="00B57981" w14:paraId="63D22D92" w14:textId="77777777">
            <w:pPr>
              <w:pStyle w:val="TableParagraph"/>
              <w:spacing w:before="17"/>
              <w:ind w:right="26"/>
              <w:rPr>
                <w:sz w:val="14"/>
              </w:rPr>
            </w:pPr>
            <w:r>
              <w:rPr>
                <w:color w:val="231F20"/>
                <w:spacing w:val="-10"/>
                <w:sz w:val="14"/>
              </w:rPr>
              <w:t>0</w:t>
            </w:r>
          </w:p>
        </w:tc>
        <w:tc>
          <w:tcPr>
            <w:tcW w:w="708" w:type="dxa"/>
          </w:tcPr>
          <w:p w:rsidR="008A51CF" w:rsidRDefault="00B57981" w14:paraId="112B20FE" w14:textId="77777777">
            <w:pPr>
              <w:pStyle w:val="TableParagraph"/>
              <w:spacing w:before="17"/>
              <w:ind w:right="7"/>
              <w:rPr>
                <w:sz w:val="14"/>
              </w:rPr>
            </w:pPr>
            <w:r>
              <w:rPr>
                <w:color w:val="231F20"/>
                <w:spacing w:val="-2"/>
                <w:sz w:val="14"/>
              </w:rPr>
              <w:t>156.000</w:t>
            </w:r>
          </w:p>
        </w:tc>
        <w:tc>
          <w:tcPr>
            <w:tcW w:w="710" w:type="dxa"/>
          </w:tcPr>
          <w:p w:rsidR="008A51CF" w:rsidRDefault="00B57981" w14:paraId="3E9D79C7"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12.500</w:t>
            </w:r>
          </w:p>
        </w:tc>
        <w:tc>
          <w:tcPr>
            <w:tcW w:w="788" w:type="dxa"/>
          </w:tcPr>
          <w:p w:rsidR="008A51CF" w:rsidRDefault="00B57981" w14:paraId="3A55A867" w14:textId="77777777">
            <w:pPr>
              <w:pStyle w:val="TableParagraph"/>
              <w:spacing w:before="17"/>
              <w:ind w:right="70"/>
              <w:rPr>
                <w:sz w:val="14"/>
              </w:rPr>
            </w:pPr>
            <w:r>
              <w:rPr>
                <w:color w:val="231F20"/>
                <w:spacing w:val="-2"/>
                <w:sz w:val="14"/>
              </w:rPr>
              <w:t>143.500</w:t>
            </w:r>
          </w:p>
        </w:tc>
        <w:tc>
          <w:tcPr>
            <w:tcW w:w="700" w:type="dxa"/>
          </w:tcPr>
          <w:p w:rsidR="008A51CF" w:rsidRDefault="00B57981" w14:paraId="032A3A7C" w14:textId="77777777">
            <w:pPr>
              <w:pStyle w:val="TableParagraph"/>
              <w:spacing w:before="17"/>
              <w:ind w:right="53"/>
              <w:rPr>
                <w:sz w:val="14"/>
              </w:rPr>
            </w:pPr>
            <w:r>
              <w:rPr>
                <w:color w:val="231F20"/>
                <w:spacing w:val="-2"/>
                <w:sz w:val="14"/>
              </w:rPr>
              <w:t>53.100</w:t>
            </w:r>
          </w:p>
        </w:tc>
        <w:tc>
          <w:tcPr>
            <w:tcW w:w="728" w:type="dxa"/>
          </w:tcPr>
          <w:p w:rsidR="008A51CF" w:rsidRDefault="00B57981" w14:paraId="061249F8" w14:textId="77777777">
            <w:pPr>
              <w:pStyle w:val="TableParagraph"/>
              <w:spacing w:before="17"/>
              <w:ind w:right="73"/>
              <w:rPr>
                <w:sz w:val="14"/>
              </w:rPr>
            </w:pPr>
            <w:r>
              <w:rPr>
                <w:color w:val="231F20"/>
                <w:spacing w:val="-2"/>
                <w:sz w:val="14"/>
              </w:rPr>
              <w:t>64.400</w:t>
            </w:r>
          </w:p>
        </w:tc>
        <w:tc>
          <w:tcPr>
            <w:tcW w:w="726" w:type="dxa"/>
          </w:tcPr>
          <w:p w:rsidR="008A51CF" w:rsidRDefault="00B57981" w14:paraId="06AC54F0" w14:textId="77777777">
            <w:pPr>
              <w:pStyle w:val="TableParagraph"/>
              <w:spacing w:before="17"/>
              <w:ind w:right="72"/>
              <w:rPr>
                <w:sz w:val="14"/>
              </w:rPr>
            </w:pPr>
            <w:r>
              <w:rPr>
                <w:color w:val="231F20"/>
                <w:spacing w:val="-2"/>
                <w:sz w:val="14"/>
              </w:rPr>
              <w:t>30.000</w:t>
            </w:r>
          </w:p>
        </w:tc>
        <w:tc>
          <w:tcPr>
            <w:tcW w:w="725" w:type="dxa"/>
          </w:tcPr>
          <w:p w:rsidR="008A51CF" w:rsidRDefault="00B57981" w14:paraId="1C433B3F" w14:textId="77777777">
            <w:pPr>
              <w:pStyle w:val="TableParagraph"/>
              <w:spacing w:before="17"/>
              <w:ind w:right="8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15.000</w:t>
            </w:r>
          </w:p>
        </w:tc>
        <w:tc>
          <w:tcPr>
            <w:tcW w:w="673" w:type="dxa"/>
          </w:tcPr>
          <w:p w:rsidR="008A51CF" w:rsidRDefault="00B57981" w14:paraId="5A448FB8" w14:textId="77777777">
            <w:pPr>
              <w:pStyle w:val="TableParagraph"/>
              <w:spacing w:before="17"/>
              <w:ind w:right="7"/>
              <w:rPr>
                <w:sz w:val="14"/>
              </w:rPr>
            </w:pPr>
            <w:r>
              <w:rPr>
                <w:color w:val="231F20"/>
                <w:spacing w:val="-2"/>
                <w:sz w:val="14"/>
              </w:rPr>
              <w:t>99.000</w:t>
            </w:r>
          </w:p>
        </w:tc>
      </w:tr>
      <w:tr w:rsidR="008A51CF" w14:paraId="444E62AB" w14:textId="77777777">
        <w:trPr>
          <w:trHeight w:val="396"/>
        </w:trPr>
        <w:tc>
          <w:tcPr>
            <w:tcW w:w="435" w:type="dxa"/>
          </w:tcPr>
          <w:p w:rsidR="008A51CF" w:rsidRDefault="008A51CF" w14:paraId="27BB68F2" w14:textId="77777777">
            <w:pPr>
              <w:pStyle w:val="TableParagraph"/>
              <w:spacing w:before="0"/>
              <w:jc w:val="left"/>
              <w:rPr>
                <w:rFonts w:ascii="Times New Roman"/>
                <w:sz w:val="14"/>
              </w:rPr>
            </w:pPr>
          </w:p>
        </w:tc>
        <w:tc>
          <w:tcPr>
            <w:tcW w:w="2139" w:type="dxa"/>
          </w:tcPr>
          <w:p w:rsidR="008A51CF" w:rsidRDefault="00B57981" w14:paraId="5BB5D5CB" w14:textId="77777777">
            <w:pPr>
              <w:pStyle w:val="TableParagraph"/>
              <w:spacing w:before="17"/>
              <w:ind w:left="165" w:right="243"/>
              <w:jc w:val="left"/>
              <w:rPr>
                <w:sz w:val="14"/>
              </w:rPr>
            </w:pPr>
            <w:r>
              <w:rPr>
                <w:color w:val="231F20"/>
                <w:sz w:val="14"/>
              </w:rPr>
              <w:t>Private</w:t>
            </w:r>
            <w:r>
              <w:rPr>
                <w:color w:val="231F20"/>
                <w:spacing w:val="-9"/>
                <w:sz w:val="14"/>
              </w:rPr>
              <w:t xml:space="preserve"> </w:t>
            </w:r>
            <w:r>
              <w:rPr>
                <w:color w:val="231F20"/>
                <w:sz w:val="14"/>
              </w:rPr>
              <w:t xml:space="preserve">Laadinfrastructuur </w:t>
            </w:r>
            <w:r>
              <w:rPr>
                <w:color w:val="231F20"/>
                <w:w w:val="110"/>
                <w:sz w:val="14"/>
              </w:rPr>
              <w:t>bij</w:t>
            </w:r>
            <w:r>
              <w:rPr>
                <w:color w:val="231F20"/>
                <w:spacing w:val="-13"/>
                <w:w w:val="110"/>
                <w:sz w:val="14"/>
              </w:rPr>
              <w:t xml:space="preserve"> </w:t>
            </w:r>
            <w:r>
              <w:rPr>
                <w:color w:val="231F20"/>
                <w:w w:val="110"/>
                <w:sz w:val="14"/>
              </w:rPr>
              <w:t>bedrijven</w:t>
            </w:r>
          </w:p>
        </w:tc>
        <w:tc>
          <w:tcPr>
            <w:tcW w:w="661" w:type="dxa"/>
          </w:tcPr>
          <w:p w:rsidR="008A51CF" w:rsidRDefault="00B57981" w14:paraId="69D7AA54" w14:textId="77777777">
            <w:pPr>
              <w:pStyle w:val="TableParagraph"/>
              <w:spacing w:before="17"/>
              <w:ind w:right="33"/>
              <w:rPr>
                <w:sz w:val="14"/>
              </w:rPr>
            </w:pPr>
            <w:r>
              <w:rPr>
                <w:color w:val="231F20"/>
                <w:spacing w:val="-2"/>
                <w:sz w:val="14"/>
              </w:rPr>
              <w:t>66.000</w:t>
            </w:r>
          </w:p>
        </w:tc>
        <w:tc>
          <w:tcPr>
            <w:tcW w:w="711" w:type="dxa"/>
          </w:tcPr>
          <w:p w:rsidR="008A51CF" w:rsidRDefault="00B57981" w14:paraId="11AE53B3" w14:textId="77777777">
            <w:pPr>
              <w:pStyle w:val="TableParagraph"/>
              <w:spacing w:before="17"/>
              <w:ind w:right="26"/>
              <w:rPr>
                <w:sz w:val="14"/>
              </w:rPr>
            </w:pPr>
            <w:r>
              <w:rPr>
                <w:color w:val="231F20"/>
                <w:spacing w:val="-10"/>
                <w:sz w:val="14"/>
              </w:rPr>
              <w:t>0</w:t>
            </w:r>
          </w:p>
        </w:tc>
        <w:tc>
          <w:tcPr>
            <w:tcW w:w="708" w:type="dxa"/>
          </w:tcPr>
          <w:p w:rsidR="008A51CF" w:rsidRDefault="00B57981" w14:paraId="67CDC52E" w14:textId="77777777">
            <w:pPr>
              <w:pStyle w:val="TableParagraph"/>
              <w:spacing w:before="17"/>
              <w:ind w:right="7"/>
              <w:rPr>
                <w:sz w:val="14"/>
              </w:rPr>
            </w:pPr>
            <w:r>
              <w:rPr>
                <w:color w:val="231F20"/>
                <w:spacing w:val="-2"/>
                <w:sz w:val="14"/>
              </w:rPr>
              <w:t>66.000</w:t>
            </w:r>
          </w:p>
        </w:tc>
        <w:tc>
          <w:tcPr>
            <w:tcW w:w="710" w:type="dxa"/>
          </w:tcPr>
          <w:p w:rsidR="008A51CF" w:rsidRDefault="00B57981" w14:paraId="5C1256AB"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32.000</w:t>
            </w:r>
          </w:p>
        </w:tc>
        <w:tc>
          <w:tcPr>
            <w:tcW w:w="788" w:type="dxa"/>
          </w:tcPr>
          <w:p w:rsidR="008A51CF" w:rsidRDefault="00B57981" w14:paraId="4693B99C" w14:textId="77777777">
            <w:pPr>
              <w:pStyle w:val="TableParagraph"/>
              <w:spacing w:before="17"/>
              <w:ind w:right="70"/>
              <w:rPr>
                <w:sz w:val="14"/>
              </w:rPr>
            </w:pPr>
            <w:r>
              <w:rPr>
                <w:color w:val="231F20"/>
                <w:spacing w:val="-2"/>
                <w:sz w:val="14"/>
              </w:rPr>
              <w:t>34.000</w:t>
            </w:r>
          </w:p>
        </w:tc>
        <w:tc>
          <w:tcPr>
            <w:tcW w:w="700" w:type="dxa"/>
          </w:tcPr>
          <w:p w:rsidR="008A51CF" w:rsidRDefault="00B57981" w14:paraId="2C446732" w14:textId="77777777">
            <w:pPr>
              <w:pStyle w:val="TableParagraph"/>
              <w:spacing w:before="17"/>
              <w:ind w:right="5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29.900</w:t>
            </w:r>
          </w:p>
        </w:tc>
        <w:tc>
          <w:tcPr>
            <w:tcW w:w="728" w:type="dxa"/>
          </w:tcPr>
          <w:p w:rsidR="008A51CF" w:rsidRDefault="00B57981" w14:paraId="5737B49E" w14:textId="77777777">
            <w:pPr>
              <w:pStyle w:val="TableParagraph"/>
              <w:spacing w:before="17"/>
              <w:ind w:right="7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6.900</w:t>
            </w:r>
          </w:p>
        </w:tc>
        <w:tc>
          <w:tcPr>
            <w:tcW w:w="726" w:type="dxa"/>
          </w:tcPr>
          <w:p w:rsidR="008A51CF" w:rsidRDefault="00B57981" w14:paraId="0F18E7DE" w14:textId="77777777">
            <w:pPr>
              <w:pStyle w:val="TableParagraph"/>
              <w:spacing w:before="17"/>
              <w:ind w:right="7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11.600</w:t>
            </w:r>
          </w:p>
        </w:tc>
        <w:tc>
          <w:tcPr>
            <w:tcW w:w="725" w:type="dxa"/>
          </w:tcPr>
          <w:p w:rsidR="008A51CF" w:rsidRDefault="00B57981" w14:paraId="4983FAA7" w14:textId="77777777">
            <w:pPr>
              <w:pStyle w:val="TableParagraph"/>
              <w:spacing w:before="17"/>
              <w:ind w:right="8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58.946</w:t>
            </w:r>
          </w:p>
        </w:tc>
        <w:tc>
          <w:tcPr>
            <w:tcW w:w="673" w:type="dxa"/>
          </w:tcPr>
          <w:p w:rsidR="008A51CF" w:rsidRDefault="00B57981" w14:paraId="6733ABB0" w14:textId="77777777">
            <w:pPr>
              <w:pStyle w:val="TableParagraph"/>
              <w:spacing w:before="17"/>
              <w:ind w:right="7"/>
              <w:rPr>
                <w:sz w:val="14"/>
              </w:rPr>
            </w:pPr>
            <w:r>
              <w:rPr>
                <w:color w:val="231F20"/>
                <w:spacing w:val="-2"/>
                <w:sz w:val="14"/>
              </w:rPr>
              <w:t>45.454</w:t>
            </w:r>
          </w:p>
        </w:tc>
      </w:tr>
      <w:tr w:rsidR="008A51CF" w14:paraId="13750601" w14:textId="77777777">
        <w:trPr>
          <w:trHeight w:val="396"/>
        </w:trPr>
        <w:tc>
          <w:tcPr>
            <w:tcW w:w="435" w:type="dxa"/>
          </w:tcPr>
          <w:p w:rsidR="008A51CF" w:rsidRDefault="008A51CF" w14:paraId="0E2C0AE6" w14:textId="77777777">
            <w:pPr>
              <w:pStyle w:val="TableParagraph"/>
              <w:spacing w:before="0"/>
              <w:jc w:val="left"/>
              <w:rPr>
                <w:rFonts w:ascii="Times New Roman"/>
                <w:sz w:val="14"/>
              </w:rPr>
            </w:pPr>
          </w:p>
        </w:tc>
        <w:tc>
          <w:tcPr>
            <w:tcW w:w="2139" w:type="dxa"/>
          </w:tcPr>
          <w:p w:rsidR="008A51CF" w:rsidRDefault="00B57981" w14:paraId="4AAAC5B0" w14:textId="77777777">
            <w:pPr>
              <w:pStyle w:val="TableParagraph"/>
              <w:spacing w:before="17"/>
              <w:ind w:left="165" w:right="810"/>
              <w:jc w:val="left"/>
              <w:rPr>
                <w:sz w:val="14"/>
              </w:rPr>
            </w:pPr>
            <w:r>
              <w:rPr>
                <w:color w:val="231F20"/>
                <w:w w:val="110"/>
                <w:sz w:val="14"/>
              </w:rPr>
              <w:t>Waterstof</w:t>
            </w:r>
            <w:r>
              <w:rPr>
                <w:color w:val="231F20"/>
                <w:spacing w:val="-13"/>
                <w:w w:val="110"/>
                <w:sz w:val="14"/>
              </w:rPr>
              <w:t xml:space="preserve"> </w:t>
            </w:r>
            <w:r>
              <w:rPr>
                <w:color w:val="231F20"/>
                <w:w w:val="110"/>
                <w:sz w:val="14"/>
              </w:rPr>
              <w:t>in Mobiliteit</w:t>
            </w:r>
            <w:r>
              <w:rPr>
                <w:color w:val="231F20"/>
                <w:spacing w:val="-13"/>
                <w:w w:val="110"/>
                <w:sz w:val="14"/>
              </w:rPr>
              <w:t xml:space="preserve"> </w:t>
            </w:r>
            <w:r>
              <w:rPr>
                <w:color w:val="231F20"/>
                <w:w w:val="110"/>
                <w:sz w:val="14"/>
              </w:rPr>
              <w:t>(</w:t>
            </w:r>
            <w:proofErr w:type="spellStart"/>
            <w:r>
              <w:rPr>
                <w:color w:val="231F20"/>
                <w:w w:val="110"/>
                <w:sz w:val="14"/>
              </w:rPr>
              <w:t>SWiM</w:t>
            </w:r>
            <w:proofErr w:type="spellEnd"/>
            <w:r>
              <w:rPr>
                <w:color w:val="231F20"/>
                <w:w w:val="110"/>
                <w:sz w:val="14"/>
              </w:rPr>
              <w:t>)</w:t>
            </w:r>
          </w:p>
        </w:tc>
        <w:tc>
          <w:tcPr>
            <w:tcW w:w="661" w:type="dxa"/>
          </w:tcPr>
          <w:p w:rsidR="008A51CF" w:rsidRDefault="00B57981" w14:paraId="146ECA41" w14:textId="77777777">
            <w:pPr>
              <w:pStyle w:val="TableParagraph"/>
              <w:spacing w:before="17"/>
              <w:ind w:right="33"/>
              <w:rPr>
                <w:sz w:val="14"/>
              </w:rPr>
            </w:pPr>
            <w:r>
              <w:rPr>
                <w:color w:val="231F20"/>
                <w:spacing w:val="-2"/>
                <w:sz w:val="14"/>
              </w:rPr>
              <w:t>10.000</w:t>
            </w:r>
          </w:p>
        </w:tc>
        <w:tc>
          <w:tcPr>
            <w:tcW w:w="711" w:type="dxa"/>
          </w:tcPr>
          <w:p w:rsidR="008A51CF" w:rsidRDefault="00B57981" w14:paraId="7951E6DE" w14:textId="77777777">
            <w:pPr>
              <w:pStyle w:val="TableParagraph"/>
              <w:spacing w:before="17"/>
              <w:ind w:right="26"/>
              <w:rPr>
                <w:sz w:val="14"/>
              </w:rPr>
            </w:pPr>
            <w:r>
              <w:rPr>
                <w:color w:val="231F20"/>
                <w:spacing w:val="-10"/>
                <w:sz w:val="14"/>
              </w:rPr>
              <w:t>0</w:t>
            </w:r>
          </w:p>
        </w:tc>
        <w:tc>
          <w:tcPr>
            <w:tcW w:w="708" w:type="dxa"/>
          </w:tcPr>
          <w:p w:rsidR="008A51CF" w:rsidRDefault="00B57981" w14:paraId="5612C8E2" w14:textId="77777777">
            <w:pPr>
              <w:pStyle w:val="TableParagraph"/>
              <w:spacing w:before="17"/>
              <w:ind w:right="7"/>
              <w:rPr>
                <w:sz w:val="14"/>
              </w:rPr>
            </w:pPr>
            <w:r>
              <w:rPr>
                <w:color w:val="231F20"/>
                <w:spacing w:val="-2"/>
                <w:sz w:val="14"/>
              </w:rPr>
              <w:t>10.000</w:t>
            </w:r>
          </w:p>
        </w:tc>
        <w:tc>
          <w:tcPr>
            <w:tcW w:w="710" w:type="dxa"/>
          </w:tcPr>
          <w:p w:rsidR="008A51CF" w:rsidRDefault="00B57981" w14:paraId="29B17838"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5.000</w:t>
            </w:r>
          </w:p>
        </w:tc>
        <w:tc>
          <w:tcPr>
            <w:tcW w:w="788" w:type="dxa"/>
          </w:tcPr>
          <w:p w:rsidR="008A51CF" w:rsidRDefault="00B57981" w14:paraId="185DC853" w14:textId="77777777">
            <w:pPr>
              <w:pStyle w:val="TableParagraph"/>
              <w:spacing w:before="17"/>
              <w:ind w:right="70"/>
              <w:rPr>
                <w:sz w:val="14"/>
              </w:rPr>
            </w:pPr>
            <w:r>
              <w:rPr>
                <w:color w:val="231F20"/>
                <w:spacing w:val="-2"/>
                <w:sz w:val="14"/>
              </w:rPr>
              <w:t>5.000</w:t>
            </w:r>
          </w:p>
        </w:tc>
        <w:tc>
          <w:tcPr>
            <w:tcW w:w="700" w:type="dxa"/>
          </w:tcPr>
          <w:p w:rsidR="008A51CF" w:rsidRDefault="00B57981" w14:paraId="60DAD2AB" w14:textId="77777777">
            <w:pPr>
              <w:pStyle w:val="TableParagraph"/>
              <w:spacing w:before="17"/>
              <w:ind w:right="5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5.000</w:t>
            </w:r>
          </w:p>
        </w:tc>
        <w:tc>
          <w:tcPr>
            <w:tcW w:w="728" w:type="dxa"/>
          </w:tcPr>
          <w:p w:rsidR="008A51CF" w:rsidRDefault="00B57981" w14:paraId="45D0E501" w14:textId="77777777">
            <w:pPr>
              <w:pStyle w:val="TableParagraph"/>
              <w:spacing w:before="17"/>
              <w:ind w:right="73"/>
              <w:rPr>
                <w:sz w:val="14"/>
              </w:rPr>
            </w:pPr>
            <w:r>
              <w:rPr>
                <w:color w:val="231F20"/>
                <w:spacing w:val="-2"/>
                <w:sz w:val="14"/>
              </w:rPr>
              <w:t>1.500</w:t>
            </w:r>
          </w:p>
        </w:tc>
        <w:tc>
          <w:tcPr>
            <w:tcW w:w="726" w:type="dxa"/>
          </w:tcPr>
          <w:p w:rsidR="008A51CF" w:rsidRDefault="00B57981" w14:paraId="79EE2D01" w14:textId="77777777">
            <w:pPr>
              <w:pStyle w:val="TableParagraph"/>
              <w:spacing w:before="17"/>
              <w:ind w:right="72"/>
              <w:rPr>
                <w:sz w:val="14"/>
              </w:rPr>
            </w:pPr>
            <w:r>
              <w:rPr>
                <w:color w:val="231F20"/>
                <w:spacing w:val="-2"/>
                <w:sz w:val="14"/>
              </w:rPr>
              <w:t>1.500</w:t>
            </w:r>
          </w:p>
        </w:tc>
        <w:tc>
          <w:tcPr>
            <w:tcW w:w="725" w:type="dxa"/>
          </w:tcPr>
          <w:p w:rsidR="008A51CF" w:rsidRDefault="00B57981" w14:paraId="414170CE" w14:textId="77777777">
            <w:pPr>
              <w:pStyle w:val="TableParagraph"/>
              <w:spacing w:before="17"/>
              <w:ind w:right="80"/>
              <w:rPr>
                <w:sz w:val="14"/>
              </w:rPr>
            </w:pPr>
            <w:r>
              <w:rPr>
                <w:color w:val="231F20"/>
                <w:spacing w:val="-5"/>
                <w:sz w:val="14"/>
              </w:rPr>
              <w:t>500</w:t>
            </w:r>
          </w:p>
        </w:tc>
        <w:tc>
          <w:tcPr>
            <w:tcW w:w="673" w:type="dxa"/>
          </w:tcPr>
          <w:p w:rsidR="008A51CF" w:rsidRDefault="00B57981" w14:paraId="069168FA" w14:textId="77777777">
            <w:pPr>
              <w:pStyle w:val="TableParagraph"/>
              <w:spacing w:before="17"/>
              <w:ind w:right="7"/>
              <w:rPr>
                <w:sz w:val="14"/>
              </w:rPr>
            </w:pPr>
            <w:r>
              <w:rPr>
                <w:color w:val="231F20"/>
                <w:spacing w:val="-5"/>
                <w:sz w:val="14"/>
              </w:rPr>
              <w:t>500</w:t>
            </w:r>
          </w:p>
        </w:tc>
      </w:tr>
      <w:tr w:rsidR="008A51CF" w14:paraId="2F35489D" w14:textId="77777777">
        <w:trPr>
          <w:trHeight w:val="226"/>
        </w:trPr>
        <w:tc>
          <w:tcPr>
            <w:tcW w:w="435" w:type="dxa"/>
          </w:tcPr>
          <w:p w:rsidR="008A51CF" w:rsidRDefault="008A51CF" w14:paraId="0B741D46" w14:textId="77777777">
            <w:pPr>
              <w:pStyle w:val="TableParagraph"/>
              <w:spacing w:before="0"/>
              <w:jc w:val="left"/>
              <w:rPr>
                <w:rFonts w:ascii="Times New Roman"/>
                <w:sz w:val="14"/>
              </w:rPr>
            </w:pPr>
          </w:p>
        </w:tc>
        <w:tc>
          <w:tcPr>
            <w:tcW w:w="2139" w:type="dxa"/>
          </w:tcPr>
          <w:p w:rsidR="008A51CF" w:rsidRDefault="00B57981" w14:paraId="0093AFCB" w14:textId="77777777">
            <w:pPr>
              <w:pStyle w:val="TableParagraph"/>
              <w:spacing w:before="17"/>
              <w:ind w:left="165"/>
              <w:jc w:val="left"/>
              <w:rPr>
                <w:sz w:val="14"/>
              </w:rPr>
            </w:pPr>
            <w:r>
              <w:rPr>
                <w:color w:val="231F20"/>
                <w:sz w:val="14"/>
              </w:rPr>
              <w:t>Electric</w:t>
            </w:r>
            <w:r>
              <w:rPr>
                <w:color w:val="231F20"/>
                <w:spacing w:val="27"/>
                <w:sz w:val="14"/>
              </w:rPr>
              <w:t xml:space="preserve"> </w:t>
            </w:r>
            <w:r>
              <w:rPr>
                <w:color w:val="231F20"/>
                <w:sz w:val="14"/>
              </w:rPr>
              <w:t>Road</w:t>
            </w:r>
            <w:r>
              <w:rPr>
                <w:color w:val="231F20"/>
                <w:spacing w:val="27"/>
                <w:sz w:val="14"/>
              </w:rPr>
              <w:t xml:space="preserve"> </w:t>
            </w:r>
            <w:r>
              <w:rPr>
                <w:color w:val="231F20"/>
                <w:sz w:val="14"/>
              </w:rPr>
              <w:t>Systems,</w:t>
            </w:r>
            <w:r>
              <w:rPr>
                <w:color w:val="231F20"/>
                <w:spacing w:val="28"/>
                <w:sz w:val="14"/>
              </w:rPr>
              <w:t xml:space="preserve"> </w:t>
            </w:r>
            <w:r>
              <w:rPr>
                <w:color w:val="231F20"/>
                <w:spacing w:val="-5"/>
                <w:sz w:val="14"/>
              </w:rPr>
              <w:t>ERS</w:t>
            </w:r>
          </w:p>
        </w:tc>
        <w:tc>
          <w:tcPr>
            <w:tcW w:w="661" w:type="dxa"/>
          </w:tcPr>
          <w:p w:rsidR="008A51CF" w:rsidRDefault="00B57981" w14:paraId="3CCBBC6A" w14:textId="77777777">
            <w:pPr>
              <w:pStyle w:val="TableParagraph"/>
              <w:spacing w:before="17"/>
              <w:ind w:right="33"/>
              <w:rPr>
                <w:sz w:val="14"/>
              </w:rPr>
            </w:pPr>
            <w:r>
              <w:rPr>
                <w:color w:val="231F20"/>
                <w:spacing w:val="-2"/>
                <w:sz w:val="14"/>
              </w:rPr>
              <w:t>11.000</w:t>
            </w:r>
          </w:p>
        </w:tc>
        <w:tc>
          <w:tcPr>
            <w:tcW w:w="711" w:type="dxa"/>
          </w:tcPr>
          <w:p w:rsidR="008A51CF" w:rsidRDefault="00B57981" w14:paraId="6F07F4CA" w14:textId="77777777">
            <w:pPr>
              <w:pStyle w:val="TableParagraph"/>
              <w:spacing w:before="17"/>
              <w:ind w:right="26"/>
              <w:rPr>
                <w:sz w:val="14"/>
              </w:rPr>
            </w:pPr>
            <w:r>
              <w:rPr>
                <w:color w:val="231F20"/>
                <w:spacing w:val="-10"/>
                <w:sz w:val="14"/>
              </w:rPr>
              <w:t>0</w:t>
            </w:r>
          </w:p>
        </w:tc>
        <w:tc>
          <w:tcPr>
            <w:tcW w:w="708" w:type="dxa"/>
          </w:tcPr>
          <w:p w:rsidR="008A51CF" w:rsidRDefault="00B57981" w14:paraId="1F46DD39" w14:textId="77777777">
            <w:pPr>
              <w:pStyle w:val="TableParagraph"/>
              <w:spacing w:before="17"/>
              <w:ind w:right="7"/>
              <w:rPr>
                <w:sz w:val="14"/>
              </w:rPr>
            </w:pPr>
            <w:r>
              <w:rPr>
                <w:color w:val="231F20"/>
                <w:spacing w:val="-2"/>
                <w:sz w:val="14"/>
              </w:rPr>
              <w:t>11.000</w:t>
            </w:r>
          </w:p>
        </w:tc>
        <w:tc>
          <w:tcPr>
            <w:tcW w:w="710" w:type="dxa"/>
          </w:tcPr>
          <w:p w:rsidR="008A51CF" w:rsidRDefault="00B57981" w14:paraId="7CA1A6A6"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11.000</w:t>
            </w:r>
          </w:p>
        </w:tc>
        <w:tc>
          <w:tcPr>
            <w:tcW w:w="788" w:type="dxa"/>
          </w:tcPr>
          <w:p w:rsidR="008A51CF" w:rsidRDefault="00B57981" w14:paraId="6083316D" w14:textId="77777777">
            <w:pPr>
              <w:pStyle w:val="TableParagraph"/>
              <w:spacing w:before="17"/>
              <w:ind w:right="70"/>
              <w:rPr>
                <w:sz w:val="14"/>
              </w:rPr>
            </w:pPr>
            <w:r>
              <w:rPr>
                <w:color w:val="231F20"/>
                <w:spacing w:val="-10"/>
                <w:sz w:val="14"/>
              </w:rPr>
              <w:t>0</w:t>
            </w:r>
          </w:p>
        </w:tc>
        <w:tc>
          <w:tcPr>
            <w:tcW w:w="700" w:type="dxa"/>
          </w:tcPr>
          <w:p w:rsidR="008A51CF" w:rsidRDefault="00B57981" w14:paraId="240C1E02" w14:textId="77777777">
            <w:pPr>
              <w:pStyle w:val="TableParagraph"/>
              <w:spacing w:before="17"/>
              <w:ind w:right="5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26.000</w:t>
            </w:r>
          </w:p>
        </w:tc>
        <w:tc>
          <w:tcPr>
            <w:tcW w:w="728" w:type="dxa"/>
          </w:tcPr>
          <w:p w:rsidR="008A51CF" w:rsidRDefault="00B57981" w14:paraId="7FE7EC6B" w14:textId="77777777">
            <w:pPr>
              <w:pStyle w:val="TableParagraph"/>
              <w:spacing w:before="17"/>
              <w:ind w:right="7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15.000</w:t>
            </w:r>
          </w:p>
        </w:tc>
        <w:tc>
          <w:tcPr>
            <w:tcW w:w="726" w:type="dxa"/>
          </w:tcPr>
          <w:p w:rsidR="008A51CF" w:rsidRDefault="00B57981" w14:paraId="7F65BFD3" w14:textId="77777777">
            <w:pPr>
              <w:pStyle w:val="TableParagraph"/>
              <w:spacing w:before="17"/>
              <w:ind w:right="72"/>
              <w:rPr>
                <w:sz w:val="14"/>
              </w:rPr>
            </w:pPr>
            <w:r>
              <w:rPr>
                <w:color w:val="231F20"/>
                <w:spacing w:val="-2"/>
                <w:sz w:val="14"/>
              </w:rPr>
              <w:t>26.000</w:t>
            </w:r>
          </w:p>
        </w:tc>
        <w:tc>
          <w:tcPr>
            <w:tcW w:w="725" w:type="dxa"/>
          </w:tcPr>
          <w:p w:rsidR="008A51CF" w:rsidRDefault="00B57981" w14:paraId="7D7D04B3" w14:textId="77777777">
            <w:pPr>
              <w:pStyle w:val="TableParagraph"/>
              <w:spacing w:before="17"/>
              <w:ind w:right="80"/>
              <w:rPr>
                <w:sz w:val="14"/>
              </w:rPr>
            </w:pPr>
            <w:r>
              <w:rPr>
                <w:color w:val="231F20"/>
                <w:spacing w:val="-2"/>
                <w:sz w:val="14"/>
              </w:rPr>
              <w:t>26.000</w:t>
            </w:r>
          </w:p>
        </w:tc>
        <w:tc>
          <w:tcPr>
            <w:tcW w:w="673" w:type="dxa"/>
          </w:tcPr>
          <w:p w:rsidR="008A51CF" w:rsidRDefault="00B57981" w14:paraId="402A3B64" w14:textId="77777777">
            <w:pPr>
              <w:pStyle w:val="TableParagraph"/>
              <w:spacing w:before="17"/>
              <w:ind w:right="7"/>
              <w:rPr>
                <w:sz w:val="14"/>
              </w:rPr>
            </w:pPr>
            <w:r>
              <w:rPr>
                <w:color w:val="231F20"/>
                <w:spacing w:val="-10"/>
                <w:sz w:val="14"/>
              </w:rPr>
              <w:t>0</w:t>
            </w:r>
          </w:p>
        </w:tc>
      </w:tr>
      <w:tr w:rsidR="008A51CF" w14:paraId="2BFD77A2" w14:textId="77777777">
        <w:trPr>
          <w:trHeight w:val="226"/>
        </w:trPr>
        <w:tc>
          <w:tcPr>
            <w:tcW w:w="435" w:type="dxa"/>
          </w:tcPr>
          <w:p w:rsidR="008A51CF" w:rsidRDefault="008A51CF" w14:paraId="2A2F8E58" w14:textId="77777777">
            <w:pPr>
              <w:pStyle w:val="TableParagraph"/>
              <w:spacing w:before="0"/>
              <w:jc w:val="left"/>
              <w:rPr>
                <w:rFonts w:ascii="Times New Roman"/>
                <w:sz w:val="14"/>
              </w:rPr>
            </w:pPr>
          </w:p>
        </w:tc>
        <w:tc>
          <w:tcPr>
            <w:tcW w:w="2139" w:type="dxa"/>
          </w:tcPr>
          <w:p w:rsidR="008A51CF" w:rsidRDefault="00B57981" w14:paraId="7D74A19A" w14:textId="77777777">
            <w:pPr>
              <w:pStyle w:val="TableParagraph"/>
              <w:spacing w:before="17"/>
              <w:ind w:left="165"/>
              <w:jc w:val="left"/>
              <w:rPr>
                <w:sz w:val="14"/>
              </w:rPr>
            </w:pPr>
            <w:r>
              <w:rPr>
                <w:color w:val="231F20"/>
                <w:w w:val="105"/>
                <w:sz w:val="14"/>
              </w:rPr>
              <w:t>Logistieke</w:t>
            </w:r>
            <w:r>
              <w:rPr>
                <w:color w:val="231F20"/>
                <w:spacing w:val="6"/>
                <w:w w:val="110"/>
                <w:sz w:val="14"/>
              </w:rPr>
              <w:t xml:space="preserve"> </w:t>
            </w:r>
            <w:r>
              <w:rPr>
                <w:color w:val="231F20"/>
                <w:spacing w:val="-2"/>
                <w:w w:val="110"/>
                <w:sz w:val="14"/>
              </w:rPr>
              <w:t>efficiëntie</w:t>
            </w:r>
          </w:p>
        </w:tc>
        <w:tc>
          <w:tcPr>
            <w:tcW w:w="661" w:type="dxa"/>
          </w:tcPr>
          <w:p w:rsidR="008A51CF" w:rsidRDefault="00B57981" w14:paraId="7E6896C4" w14:textId="77777777">
            <w:pPr>
              <w:pStyle w:val="TableParagraph"/>
              <w:spacing w:before="17"/>
              <w:ind w:right="33"/>
              <w:rPr>
                <w:sz w:val="14"/>
              </w:rPr>
            </w:pPr>
            <w:r>
              <w:rPr>
                <w:color w:val="231F20"/>
                <w:spacing w:val="-2"/>
                <w:sz w:val="14"/>
              </w:rPr>
              <w:t>10.000</w:t>
            </w:r>
          </w:p>
        </w:tc>
        <w:tc>
          <w:tcPr>
            <w:tcW w:w="711" w:type="dxa"/>
          </w:tcPr>
          <w:p w:rsidR="008A51CF" w:rsidRDefault="00B57981" w14:paraId="0D6CC6EE" w14:textId="77777777">
            <w:pPr>
              <w:pStyle w:val="TableParagraph"/>
              <w:spacing w:before="17"/>
              <w:ind w:right="26"/>
              <w:rPr>
                <w:sz w:val="14"/>
              </w:rPr>
            </w:pPr>
            <w:r>
              <w:rPr>
                <w:color w:val="231F20"/>
                <w:spacing w:val="-10"/>
                <w:sz w:val="14"/>
              </w:rPr>
              <w:t>0</w:t>
            </w:r>
          </w:p>
        </w:tc>
        <w:tc>
          <w:tcPr>
            <w:tcW w:w="708" w:type="dxa"/>
          </w:tcPr>
          <w:p w:rsidR="008A51CF" w:rsidRDefault="00B57981" w14:paraId="21185754" w14:textId="77777777">
            <w:pPr>
              <w:pStyle w:val="TableParagraph"/>
              <w:spacing w:before="17"/>
              <w:ind w:right="7"/>
              <w:rPr>
                <w:sz w:val="14"/>
              </w:rPr>
            </w:pPr>
            <w:r>
              <w:rPr>
                <w:color w:val="231F20"/>
                <w:spacing w:val="-2"/>
                <w:sz w:val="14"/>
              </w:rPr>
              <w:t>10.000</w:t>
            </w:r>
          </w:p>
        </w:tc>
        <w:tc>
          <w:tcPr>
            <w:tcW w:w="710" w:type="dxa"/>
          </w:tcPr>
          <w:p w:rsidR="008A51CF" w:rsidRDefault="00B57981" w14:paraId="3DDAF434"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5.000</w:t>
            </w:r>
          </w:p>
        </w:tc>
        <w:tc>
          <w:tcPr>
            <w:tcW w:w="788" w:type="dxa"/>
          </w:tcPr>
          <w:p w:rsidR="008A51CF" w:rsidRDefault="00B57981" w14:paraId="13D73BB2" w14:textId="77777777">
            <w:pPr>
              <w:pStyle w:val="TableParagraph"/>
              <w:spacing w:before="17"/>
              <w:ind w:right="70"/>
              <w:rPr>
                <w:sz w:val="14"/>
              </w:rPr>
            </w:pPr>
            <w:r>
              <w:rPr>
                <w:color w:val="231F20"/>
                <w:spacing w:val="-2"/>
                <w:sz w:val="14"/>
              </w:rPr>
              <w:t>5.000</w:t>
            </w:r>
          </w:p>
        </w:tc>
        <w:tc>
          <w:tcPr>
            <w:tcW w:w="700" w:type="dxa"/>
          </w:tcPr>
          <w:p w:rsidR="008A51CF" w:rsidRDefault="00B57981" w14:paraId="4319D61C" w14:textId="77777777">
            <w:pPr>
              <w:pStyle w:val="TableParagraph"/>
              <w:spacing w:before="17"/>
              <w:ind w:right="5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3.000</w:t>
            </w:r>
          </w:p>
        </w:tc>
        <w:tc>
          <w:tcPr>
            <w:tcW w:w="728" w:type="dxa"/>
          </w:tcPr>
          <w:p w:rsidR="008A51CF" w:rsidRDefault="00B57981" w14:paraId="5137BDB9" w14:textId="77777777">
            <w:pPr>
              <w:pStyle w:val="TableParagraph"/>
              <w:spacing w:before="17"/>
              <w:ind w:right="73"/>
              <w:rPr>
                <w:sz w:val="14"/>
              </w:rPr>
            </w:pPr>
            <w:r>
              <w:rPr>
                <w:color w:val="231F20"/>
                <w:spacing w:val="-2"/>
                <w:sz w:val="14"/>
              </w:rPr>
              <w:t>5.000</w:t>
            </w:r>
          </w:p>
        </w:tc>
        <w:tc>
          <w:tcPr>
            <w:tcW w:w="726" w:type="dxa"/>
          </w:tcPr>
          <w:p w:rsidR="008A51CF" w:rsidRDefault="00B57981" w14:paraId="62763BF8" w14:textId="77777777">
            <w:pPr>
              <w:pStyle w:val="TableParagraph"/>
              <w:spacing w:before="17"/>
              <w:ind w:right="72"/>
              <w:rPr>
                <w:sz w:val="14"/>
              </w:rPr>
            </w:pPr>
            <w:r>
              <w:rPr>
                <w:color w:val="231F20"/>
                <w:spacing w:val="-2"/>
                <w:sz w:val="14"/>
              </w:rPr>
              <w:t>10.000</w:t>
            </w:r>
          </w:p>
        </w:tc>
        <w:tc>
          <w:tcPr>
            <w:tcW w:w="725" w:type="dxa"/>
          </w:tcPr>
          <w:p w:rsidR="008A51CF" w:rsidRDefault="00B57981" w14:paraId="6CE78A28" w14:textId="77777777">
            <w:pPr>
              <w:pStyle w:val="TableParagraph"/>
              <w:spacing w:before="17"/>
              <w:ind w:right="80"/>
              <w:rPr>
                <w:sz w:val="14"/>
              </w:rPr>
            </w:pPr>
            <w:r>
              <w:rPr>
                <w:color w:val="231F20"/>
                <w:spacing w:val="-10"/>
                <w:sz w:val="14"/>
              </w:rPr>
              <w:t>0</w:t>
            </w:r>
          </w:p>
        </w:tc>
        <w:tc>
          <w:tcPr>
            <w:tcW w:w="673" w:type="dxa"/>
          </w:tcPr>
          <w:p w:rsidR="008A51CF" w:rsidRDefault="00B57981" w14:paraId="09AC2469" w14:textId="77777777">
            <w:pPr>
              <w:pStyle w:val="TableParagraph"/>
              <w:spacing w:before="17"/>
              <w:ind w:right="7"/>
              <w:rPr>
                <w:sz w:val="14"/>
              </w:rPr>
            </w:pPr>
            <w:r>
              <w:rPr>
                <w:color w:val="231F20"/>
                <w:spacing w:val="-2"/>
                <w:sz w:val="14"/>
              </w:rPr>
              <w:t>5.000</w:t>
            </w:r>
          </w:p>
        </w:tc>
      </w:tr>
      <w:tr w:rsidR="008A51CF" w14:paraId="1F33FA1B" w14:textId="77777777">
        <w:trPr>
          <w:trHeight w:val="451"/>
        </w:trPr>
        <w:tc>
          <w:tcPr>
            <w:tcW w:w="435" w:type="dxa"/>
            <w:tcBorders>
              <w:bottom w:val="single" w:color="00AEEF" w:sz="2" w:space="0"/>
            </w:tcBorders>
          </w:tcPr>
          <w:p w:rsidR="008A51CF" w:rsidRDefault="008A51CF" w14:paraId="35E35120" w14:textId="77777777">
            <w:pPr>
              <w:pStyle w:val="TableParagraph"/>
              <w:spacing w:before="0"/>
              <w:jc w:val="left"/>
              <w:rPr>
                <w:rFonts w:ascii="Times New Roman"/>
                <w:sz w:val="14"/>
              </w:rPr>
            </w:pPr>
          </w:p>
        </w:tc>
        <w:tc>
          <w:tcPr>
            <w:tcW w:w="2139" w:type="dxa"/>
            <w:tcBorders>
              <w:bottom w:val="single" w:color="00AEEF" w:sz="2" w:space="0"/>
            </w:tcBorders>
          </w:tcPr>
          <w:p w:rsidR="008A51CF" w:rsidRDefault="00B57981" w14:paraId="6CAC1935" w14:textId="77777777">
            <w:pPr>
              <w:pStyle w:val="TableParagraph"/>
              <w:spacing w:before="17"/>
              <w:ind w:left="165"/>
              <w:jc w:val="left"/>
              <w:rPr>
                <w:sz w:val="14"/>
              </w:rPr>
            </w:pPr>
            <w:r>
              <w:rPr>
                <w:color w:val="231F20"/>
                <w:w w:val="110"/>
                <w:sz w:val="14"/>
              </w:rPr>
              <w:t>Subsidies</w:t>
            </w:r>
            <w:r>
              <w:rPr>
                <w:color w:val="231F20"/>
                <w:spacing w:val="-5"/>
                <w:w w:val="110"/>
                <w:sz w:val="14"/>
              </w:rPr>
              <w:t xml:space="preserve"> VWH</w:t>
            </w:r>
          </w:p>
        </w:tc>
        <w:tc>
          <w:tcPr>
            <w:tcW w:w="661" w:type="dxa"/>
            <w:tcBorders>
              <w:bottom w:val="single" w:color="00AEEF" w:sz="2" w:space="0"/>
            </w:tcBorders>
          </w:tcPr>
          <w:p w:rsidR="008A51CF" w:rsidRDefault="00B57981" w14:paraId="214FE544" w14:textId="77777777">
            <w:pPr>
              <w:pStyle w:val="TableParagraph"/>
              <w:spacing w:before="17"/>
              <w:ind w:right="33"/>
              <w:rPr>
                <w:sz w:val="14"/>
              </w:rPr>
            </w:pPr>
            <w:r>
              <w:rPr>
                <w:color w:val="231F20"/>
                <w:spacing w:val="-10"/>
                <w:sz w:val="14"/>
              </w:rPr>
              <w:t>0</w:t>
            </w:r>
          </w:p>
        </w:tc>
        <w:tc>
          <w:tcPr>
            <w:tcW w:w="711" w:type="dxa"/>
            <w:tcBorders>
              <w:bottom w:val="single" w:color="00AEEF" w:sz="2" w:space="0"/>
            </w:tcBorders>
          </w:tcPr>
          <w:p w:rsidR="008A51CF" w:rsidRDefault="00B57981" w14:paraId="111B2178" w14:textId="77777777">
            <w:pPr>
              <w:pStyle w:val="TableParagraph"/>
              <w:spacing w:before="17"/>
              <w:ind w:right="26"/>
              <w:rPr>
                <w:sz w:val="14"/>
              </w:rPr>
            </w:pPr>
            <w:r>
              <w:rPr>
                <w:color w:val="231F20"/>
                <w:spacing w:val="-10"/>
                <w:sz w:val="14"/>
              </w:rPr>
              <w:t>0</w:t>
            </w:r>
          </w:p>
        </w:tc>
        <w:tc>
          <w:tcPr>
            <w:tcW w:w="708" w:type="dxa"/>
            <w:tcBorders>
              <w:bottom w:val="single" w:color="00AEEF" w:sz="2" w:space="0"/>
            </w:tcBorders>
          </w:tcPr>
          <w:p w:rsidR="008A51CF" w:rsidRDefault="00B57981" w14:paraId="58DFC22C" w14:textId="77777777">
            <w:pPr>
              <w:pStyle w:val="TableParagraph"/>
              <w:spacing w:before="17"/>
              <w:ind w:right="7"/>
              <w:rPr>
                <w:sz w:val="14"/>
              </w:rPr>
            </w:pPr>
            <w:r>
              <w:rPr>
                <w:color w:val="231F20"/>
                <w:spacing w:val="-10"/>
                <w:sz w:val="14"/>
              </w:rPr>
              <w:t>0</w:t>
            </w:r>
          </w:p>
        </w:tc>
        <w:tc>
          <w:tcPr>
            <w:tcW w:w="710" w:type="dxa"/>
            <w:tcBorders>
              <w:bottom w:val="single" w:color="00AEEF" w:sz="2" w:space="0"/>
            </w:tcBorders>
          </w:tcPr>
          <w:p w:rsidR="008A51CF" w:rsidRDefault="00B57981" w14:paraId="1B28FA10" w14:textId="77777777">
            <w:pPr>
              <w:pStyle w:val="TableParagraph"/>
              <w:spacing w:before="17"/>
              <w:rPr>
                <w:sz w:val="14"/>
              </w:rPr>
            </w:pPr>
            <w:r>
              <w:rPr>
                <w:color w:val="231F20"/>
                <w:spacing w:val="-10"/>
                <w:sz w:val="14"/>
              </w:rPr>
              <w:t>0</w:t>
            </w:r>
          </w:p>
        </w:tc>
        <w:tc>
          <w:tcPr>
            <w:tcW w:w="788" w:type="dxa"/>
            <w:tcBorders>
              <w:bottom w:val="single" w:color="00AEEF" w:sz="2" w:space="0"/>
            </w:tcBorders>
          </w:tcPr>
          <w:p w:rsidR="008A51CF" w:rsidRDefault="00B57981" w14:paraId="0E0DF6C1" w14:textId="77777777">
            <w:pPr>
              <w:pStyle w:val="TableParagraph"/>
              <w:spacing w:before="17"/>
              <w:ind w:right="70"/>
              <w:rPr>
                <w:sz w:val="14"/>
              </w:rPr>
            </w:pPr>
            <w:r>
              <w:rPr>
                <w:color w:val="231F20"/>
                <w:spacing w:val="-10"/>
                <w:sz w:val="14"/>
              </w:rPr>
              <w:t>0</w:t>
            </w:r>
          </w:p>
        </w:tc>
        <w:tc>
          <w:tcPr>
            <w:tcW w:w="700" w:type="dxa"/>
            <w:tcBorders>
              <w:bottom w:val="single" w:color="00AEEF" w:sz="2" w:space="0"/>
            </w:tcBorders>
          </w:tcPr>
          <w:p w:rsidR="008A51CF" w:rsidRDefault="00B57981" w14:paraId="48C013C5" w14:textId="77777777">
            <w:pPr>
              <w:pStyle w:val="TableParagraph"/>
              <w:spacing w:before="17"/>
              <w:ind w:right="53"/>
              <w:rPr>
                <w:sz w:val="14"/>
              </w:rPr>
            </w:pPr>
            <w:r>
              <w:rPr>
                <w:color w:val="231F20"/>
                <w:spacing w:val="-2"/>
                <w:sz w:val="14"/>
              </w:rPr>
              <w:t>16.651</w:t>
            </w:r>
          </w:p>
        </w:tc>
        <w:tc>
          <w:tcPr>
            <w:tcW w:w="728" w:type="dxa"/>
            <w:tcBorders>
              <w:bottom w:val="single" w:color="00AEEF" w:sz="2" w:space="0"/>
            </w:tcBorders>
          </w:tcPr>
          <w:p w:rsidR="008A51CF" w:rsidRDefault="00B57981" w14:paraId="0BC33540" w14:textId="77777777">
            <w:pPr>
              <w:pStyle w:val="TableParagraph"/>
              <w:spacing w:before="17"/>
              <w:ind w:right="73"/>
              <w:rPr>
                <w:sz w:val="14"/>
              </w:rPr>
            </w:pPr>
            <w:r>
              <w:rPr>
                <w:color w:val="231F20"/>
                <w:spacing w:val="-2"/>
                <w:sz w:val="14"/>
              </w:rPr>
              <w:t>15.899</w:t>
            </w:r>
          </w:p>
        </w:tc>
        <w:tc>
          <w:tcPr>
            <w:tcW w:w="726" w:type="dxa"/>
            <w:tcBorders>
              <w:bottom w:val="single" w:color="00AEEF" w:sz="2" w:space="0"/>
            </w:tcBorders>
          </w:tcPr>
          <w:p w:rsidR="008A51CF" w:rsidRDefault="00B57981" w14:paraId="5ADE9311" w14:textId="77777777">
            <w:pPr>
              <w:pStyle w:val="TableParagraph"/>
              <w:spacing w:before="17"/>
              <w:ind w:right="72"/>
              <w:rPr>
                <w:sz w:val="14"/>
              </w:rPr>
            </w:pPr>
            <w:r>
              <w:rPr>
                <w:color w:val="231F20"/>
                <w:spacing w:val="-2"/>
                <w:sz w:val="14"/>
              </w:rPr>
              <w:t>19.558</w:t>
            </w:r>
          </w:p>
        </w:tc>
        <w:tc>
          <w:tcPr>
            <w:tcW w:w="725" w:type="dxa"/>
            <w:tcBorders>
              <w:bottom w:val="single" w:color="00AEEF" w:sz="2" w:space="0"/>
            </w:tcBorders>
          </w:tcPr>
          <w:p w:rsidR="008A51CF" w:rsidRDefault="00B57981" w14:paraId="27BCE392" w14:textId="77777777">
            <w:pPr>
              <w:pStyle w:val="TableParagraph"/>
              <w:spacing w:before="17"/>
              <w:ind w:right="80"/>
              <w:rPr>
                <w:sz w:val="14"/>
              </w:rPr>
            </w:pPr>
            <w:r>
              <w:rPr>
                <w:color w:val="231F20"/>
                <w:spacing w:val="-2"/>
                <w:sz w:val="14"/>
              </w:rPr>
              <w:t>96.120</w:t>
            </w:r>
          </w:p>
        </w:tc>
        <w:tc>
          <w:tcPr>
            <w:tcW w:w="673" w:type="dxa"/>
            <w:tcBorders>
              <w:bottom w:val="single" w:color="00AEEF" w:sz="2" w:space="0"/>
            </w:tcBorders>
          </w:tcPr>
          <w:p w:rsidR="008A51CF" w:rsidRDefault="00B57981" w14:paraId="14731D33" w14:textId="77777777">
            <w:pPr>
              <w:pStyle w:val="TableParagraph"/>
              <w:spacing w:before="17"/>
              <w:ind w:right="7"/>
              <w:rPr>
                <w:sz w:val="14"/>
              </w:rPr>
            </w:pPr>
            <w:r>
              <w:rPr>
                <w:color w:val="231F20"/>
                <w:spacing w:val="-2"/>
                <w:sz w:val="14"/>
              </w:rPr>
              <w:t>656.579</w:t>
            </w:r>
          </w:p>
        </w:tc>
      </w:tr>
      <w:tr w:rsidR="008A51CF" w14:paraId="7F499227" w14:textId="77777777">
        <w:trPr>
          <w:trHeight w:val="448"/>
        </w:trPr>
        <w:tc>
          <w:tcPr>
            <w:tcW w:w="435" w:type="dxa"/>
            <w:tcBorders>
              <w:top w:val="single" w:color="00AEEF" w:sz="2" w:space="0"/>
              <w:bottom w:val="single" w:color="00AEEF" w:sz="2" w:space="0"/>
            </w:tcBorders>
          </w:tcPr>
          <w:p w:rsidR="008A51CF" w:rsidRDefault="008A51CF" w14:paraId="280EA9B6" w14:textId="77777777">
            <w:pPr>
              <w:pStyle w:val="TableParagraph"/>
              <w:spacing w:before="0"/>
              <w:jc w:val="left"/>
              <w:rPr>
                <w:rFonts w:ascii="Times New Roman"/>
                <w:sz w:val="14"/>
              </w:rPr>
            </w:pPr>
          </w:p>
        </w:tc>
        <w:tc>
          <w:tcPr>
            <w:tcW w:w="2139" w:type="dxa"/>
            <w:tcBorders>
              <w:top w:val="single" w:color="00AEEF" w:sz="2" w:space="0"/>
              <w:bottom w:val="single" w:color="00AEEF" w:sz="2" w:space="0"/>
            </w:tcBorders>
          </w:tcPr>
          <w:p w:rsidR="008A51CF" w:rsidRDefault="00B57981" w14:paraId="55918508" w14:textId="77777777">
            <w:pPr>
              <w:pStyle w:val="TableParagraph"/>
              <w:spacing w:before="23"/>
              <w:ind w:left="165"/>
              <w:jc w:val="left"/>
              <w:rPr>
                <w:rFonts w:ascii="Trebuchet MS"/>
                <w:b/>
                <w:sz w:val="14"/>
              </w:rPr>
            </w:pPr>
            <w:r>
              <w:rPr>
                <w:rFonts w:ascii="Trebuchet MS"/>
                <w:b/>
                <w:color w:val="231F20"/>
                <w:spacing w:val="-2"/>
                <w:w w:val="105"/>
                <w:sz w:val="14"/>
              </w:rPr>
              <w:t>Ontvangsten</w:t>
            </w:r>
          </w:p>
        </w:tc>
        <w:tc>
          <w:tcPr>
            <w:tcW w:w="661" w:type="dxa"/>
            <w:tcBorders>
              <w:top w:val="single" w:color="00AEEF" w:sz="2" w:space="0"/>
              <w:bottom w:val="single" w:color="00AEEF" w:sz="2" w:space="0"/>
            </w:tcBorders>
          </w:tcPr>
          <w:p w:rsidR="008A51CF" w:rsidRDefault="00B57981" w14:paraId="4AA95C8C" w14:textId="77777777">
            <w:pPr>
              <w:pStyle w:val="TableParagraph"/>
              <w:spacing w:before="23"/>
              <w:ind w:right="33"/>
              <w:rPr>
                <w:rFonts w:ascii="Trebuchet MS"/>
                <w:b/>
                <w:sz w:val="14"/>
              </w:rPr>
            </w:pPr>
            <w:r>
              <w:rPr>
                <w:rFonts w:ascii="Trebuchet MS"/>
                <w:b/>
                <w:color w:val="231F20"/>
                <w:spacing w:val="-2"/>
                <w:sz w:val="14"/>
              </w:rPr>
              <w:t>539.000</w:t>
            </w:r>
          </w:p>
        </w:tc>
        <w:tc>
          <w:tcPr>
            <w:tcW w:w="711" w:type="dxa"/>
            <w:tcBorders>
              <w:top w:val="single" w:color="00AEEF" w:sz="2" w:space="0"/>
              <w:bottom w:val="single" w:color="00AEEF" w:sz="2" w:space="0"/>
            </w:tcBorders>
          </w:tcPr>
          <w:p w:rsidR="008A51CF" w:rsidRDefault="00B57981" w14:paraId="5E503C20"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471F8C97" w14:textId="77777777">
            <w:pPr>
              <w:pStyle w:val="TableParagraph"/>
              <w:spacing w:before="23"/>
              <w:ind w:right="7"/>
              <w:rPr>
                <w:rFonts w:ascii="Trebuchet MS"/>
                <w:b/>
                <w:sz w:val="14"/>
              </w:rPr>
            </w:pPr>
            <w:r>
              <w:rPr>
                <w:rFonts w:ascii="Trebuchet MS"/>
                <w:b/>
                <w:color w:val="231F20"/>
                <w:spacing w:val="-2"/>
                <w:sz w:val="14"/>
              </w:rPr>
              <w:t>539.000</w:t>
            </w:r>
          </w:p>
        </w:tc>
        <w:tc>
          <w:tcPr>
            <w:tcW w:w="710" w:type="dxa"/>
            <w:tcBorders>
              <w:top w:val="single" w:color="00AEEF" w:sz="2" w:space="0"/>
              <w:bottom w:val="single" w:color="00AEEF" w:sz="2" w:space="0"/>
            </w:tcBorders>
          </w:tcPr>
          <w:p w:rsidR="008A51CF" w:rsidRDefault="00B57981" w14:paraId="20614517" w14:textId="77777777">
            <w:pPr>
              <w:pStyle w:val="TableParagraph"/>
              <w:spacing w:before="23"/>
              <w:rPr>
                <w:rFonts w:ascii="Trebuchet MS"/>
                <w:b/>
                <w:sz w:val="14"/>
              </w:rPr>
            </w:pPr>
            <w:r>
              <w:rPr>
                <w:rFonts w:ascii="Trebuchet MS"/>
                <w:b/>
                <w:color w:val="231F20"/>
                <w:spacing w:val="-2"/>
                <w:sz w:val="14"/>
              </w:rPr>
              <w:t>16.064</w:t>
            </w:r>
          </w:p>
        </w:tc>
        <w:tc>
          <w:tcPr>
            <w:tcW w:w="788" w:type="dxa"/>
            <w:tcBorders>
              <w:top w:val="single" w:color="00AEEF" w:sz="2" w:space="0"/>
              <w:bottom w:val="single" w:color="00AEEF" w:sz="2" w:space="0"/>
            </w:tcBorders>
          </w:tcPr>
          <w:p w:rsidR="008A51CF" w:rsidRDefault="00B57981" w14:paraId="4EA43ABA" w14:textId="77777777">
            <w:pPr>
              <w:pStyle w:val="TableParagraph"/>
              <w:spacing w:before="23"/>
              <w:ind w:right="70"/>
              <w:rPr>
                <w:rFonts w:ascii="Trebuchet MS"/>
                <w:b/>
                <w:sz w:val="14"/>
              </w:rPr>
            </w:pPr>
            <w:r>
              <w:rPr>
                <w:rFonts w:ascii="Trebuchet MS"/>
                <w:b/>
                <w:color w:val="231F20"/>
                <w:spacing w:val="-2"/>
                <w:sz w:val="14"/>
              </w:rPr>
              <w:t>555.064</w:t>
            </w:r>
          </w:p>
        </w:tc>
        <w:tc>
          <w:tcPr>
            <w:tcW w:w="700" w:type="dxa"/>
            <w:tcBorders>
              <w:top w:val="single" w:color="00AEEF" w:sz="2" w:space="0"/>
              <w:bottom w:val="single" w:color="00AEEF" w:sz="2" w:space="0"/>
            </w:tcBorders>
          </w:tcPr>
          <w:p w:rsidR="008A51CF" w:rsidRDefault="00B57981" w14:paraId="0D6DD454" w14:textId="77777777">
            <w:pPr>
              <w:pStyle w:val="TableParagraph"/>
              <w:spacing w:before="23"/>
              <w:ind w:right="53"/>
              <w:rPr>
                <w:rFonts w:ascii="Trebuchet MS"/>
                <w:b/>
                <w:sz w:val="14"/>
              </w:rPr>
            </w:pPr>
            <w:r>
              <w:rPr>
                <w:rFonts w:ascii="Trebuchet MS"/>
                <w:b/>
                <w:color w:val="231F20"/>
                <w:spacing w:val="-2"/>
                <w:sz w:val="14"/>
              </w:rPr>
              <w:t>32.899</w:t>
            </w:r>
          </w:p>
        </w:tc>
        <w:tc>
          <w:tcPr>
            <w:tcW w:w="728" w:type="dxa"/>
            <w:tcBorders>
              <w:top w:val="single" w:color="00AEEF" w:sz="2" w:space="0"/>
              <w:bottom w:val="single" w:color="00AEEF" w:sz="2" w:space="0"/>
            </w:tcBorders>
          </w:tcPr>
          <w:p w:rsidR="008A51CF" w:rsidRDefault="00B57981" w14:paraId="49775D6D" w14:textId="77777777">
            <w:pPr>
              <w:pStyle w:val="TableParagraph"/>
              <w:spacing w:before="23"/>
              <w:ind w:right="73"/>
              <w:rPr>
                <w:rFonts w:ascii="Trebuchet MS"/>
                <w:b/>
                <w:sz w:val="14"/>
              </w:rPr>
            </w:pPr>
            <w:r>
              <w:rPr>
                <w:rFonts w:ascii="Trebuchet MS"/>
                <w:b/>
                <w:color w:val="231F20"/>
                <w:spacing w:val="-2"/>
                <w:sz w:val="14"/>
              </w:rPr>
              <w:t>33.721</w:t>
            </w:r>
          </w:p>
        </w:tc>
        <w:tc>
          <w:tcPr>
            <w:tcW w:w="726" w:type="dxa"/>
            <w:tcBorders>
              <w:top w:val="single" w:color="00AEEF" w:sz="2" w:space="0"/>
              <w:bottom w:val="single" w:color="00AEEF" w:sz="2" w:space="0"/>
            </w:tcBorders>
          </w:tcPr>
          <w:p w:rsidR="008A51CF" w:rsidRDefault="00B57981" w14:paraId="0348004F" w14:textId="77777777">
            <w:pPr>
              <w:pStyle w:val="TableParagraph"/>
              <w:spacing w:before="23"/>
              <w:ind w:right="72"/>
              <w:rPr>
                <w:rFonts w:ascii="Trebuchet MS"/>
                <w:b/>
                <w:sz w:val="14"/>
              </w:rPr>
            </w:pPr>
            <w:r>
              <w:rPr>
                <w:rFonts w:ascii="Trebuchet MS"/>
                <w:b/>
                <w:color w:val="231F20"/>
                <w:spacing w:val="-2"/>
                <w:sz w:val="14"/>
              </w:rPr>
              <w:t>34.463</w:t>
            </w:r>
          </w:p>
        </w:tc>
        <w:tc>
          <w:tcPr>
            <w:tcW w:w="725" w:type="dxa"/>
            <w:tcBorders>
              <w:top w:val="single" w:color="00AEEF" w:sz="2" w:space="0"/>
              <w:bottom w:val="single" w:color="00AEEF" w:sz="2" w:space="0"/>
            </w:tcBorders>
          </w:tcPr>
          <w:p w:rsidR="008A51CF" w:rsidRDefault="00B57981" w14:paraId="7C4084C7" w14:textId="77777777">
            <w:pPr>
              <w:pStyle w:val="TableParagraph"/>
              <w:spacing w:before="23"/>
              <w:ind w:right="80"/>
              <w:rPr>
                <w:rFonts w:ascii="Trebuchet MS"/>
                <w:b/>
                <w:sz w:val="14"/>
              </w:rPr>
            </w:pPr>
            <w:r>
              <w:rPr>
                <w:rFonts w:ascii="Trebuchet MS"/>
                <w:b/>
                <w:color w:val="231F20"/>
                <w:spacing w:val="-2"/>
                <w:sz w:val="14"/>
              </w:rPr>
              <w:t>34.633</w:t>
            </w:r>
          </w:p>
        </w:tc>
        <w:tc>
          <w:tcPr>
            <w:tcW w:w="673" w:type="dxa"/>
            <w:tcBorders>
              <w:top w:val="single" w:color="00AEEF" w:sz="2" w:space="0"/>
              <w:bottom w:val="single" w:color="00AEEF" w:sz="2" w:space="0"/>
            </w:tcBorders>
          </w:tcPr>
          <w:p w:rsidR="008A51CF" w:rsidRDefault="00B57981" w14:paraId="5232BB55" w14:textId="77777777">
            <w:pPr>
              <w:pStyle w:val="TableParagraph"/>
              <w:spacing w:before="23"/>
              <w:ind w:right="7"/>
              <w:rPr>
                <w:rFonts w:ascii="Trebuchet MS"/>
                <w:b/>
                <w:sz w:val="14"/>
              </w:rPr>
            </w:pPr>
            <w:r>
              <w:rPr>
                <w:rFonts w:ascii="Trebuchet MS"/>
                <w:b/>
                <w:color w:val="231F20"/>
                <w:spacing w:val="-4"/>
                <w:sz w:val="14"/>
              </w:rPr>
              <w:t>1.116.463</w:t>
            </w:r>
          </w:p>
        </w:tc>
      </w:tr>
    </w:tbl>
    <w:p w:rsidR="008A51CF" w:rsidRDefault="00B57981" w14:paraId="4478E00C" w14:textId="77777777">
      <w:pPr>
        <w:pStyle w:val="Plattetekst"/>
        <w:spacing w:line="247" w:lineRule="auto"/>
        <w:ind w:left="113"/>
      </w:pPr>
      <w:r>
        <w:rPr>
          <w:color w:val="231F20"/>
        </w:rPr>
        <w:t>*Het</w:t>
      </w:r>
      <w:r>
        <w:rPr>
          <w:color w:val="231F20"/>
          <w:spacing w:val="32"/>
        </w:rPr>
        <w:t xml:space="preserve"> </w:t>
      </w:r>
      <w:r>
        <w:rPr>
          <w:color w:val="231F20"/>
        </w:rPr>
        <w:t>huidige</w:t>
      </w:r>
      <w:r>
        <w:rPr>
          <w:color w:val="231F20"/>
          <w:spacing w:val="32"/>
        </w:rPr>
        <w:t xml:space="preserve"> </w:t>
      </w:r>
      <w:r>
        <w:rPr>
          <w:color w:val="231F20"/>
        </w:rPr>
        <w:t>meerjarenprogramma</w:t>
      </w:r>
      <w:r>
        <w:rPr>
          <w:color w:val="231F20"/>
          <w:spacing w:val="32"/>
        </w:rPr>
        <w:t xml:space="preserve"> </w:t>
      </w:r>
      <w:r>
        <w:rPr>
          <w:color w:val="231F20"/>
        </w:rPr>
        <w:t>loopt</w:t>
      </w:r>
      <w:r>
        <w:rPr>
          <w:color w:val="231F20"/>
          <w:spacing w:val="32"/>
        </w:rPr>
        <w:t xml:space="preserve"> </w:t>
      </w:r>
      <w:r>
        <w:rPr>
          <w:color w:val="231F20"/>
        </w:rPr>
        <w:t>van</w:t>
      </w:r>
      <w:r>
        <w:rPr>
          <w:color w:val="231F20"/>
          <w:spacing w:val="32"/>
        </w:rPr>
        <w:t xml:space="preserve"> </w:t>
      </w:r>
      <w:r>
        <w:rPr>
          <w:color w:val="231F20"/>
        </w:rPr>
        <w:t>2026</w:t>
      </w:r>
      <w:r>
        <w:rPr>
          <w:color w:val="231F20"/>
          <w:spacing w:val="32"/>
        </w:rPr>
        <w:t xml:space="preserve"> </w:t>
      </w:r>
      <w:r>
        <w:rPr>
          <w:color w:val="231F20"/>
        </w:rPr>
        <w:t>t/m</w:t>
      </w:r>
      <w:r>
        <w:rPr>
          <w:color w:val="231F20"/>
          <w:spacing w:val="32"/>
        </w:rPr>
        <w:t xml:space="preserve"> </w:t>
      </w:r>
      <w:r>
        <w:rPr>
          <w:color w:val="231F20"/>
        </w:rPr>
        <w:t>2030.</w:t>
      </w:r>
      <w:r>
        <w:rPr>
          <w:color w:val="231F20"/>
          <w:spacing w:val="32"/>
        </w:rPr>
        <w:t xml:space="preserve"> </w:t>
      </w:r>
      <w:r>
        <w:rPr>
          <w:color w:val="231F20"/>
        </w:rPr>
        <w:t>Binnen</w:t>
      </w:r>
      <w:r>
        <w:rPr>
          <w:color w:val="231F20"/>
          <w:spacing w:val="32"/>
        </w:rPr>
        <w:t xml:space="preserve"> </w:t>
      </w:r>
      <w:r>
        <w:rPr>
          <w:color w:val="231F20"/>
        </w:rPr>
        <w:t>het</w:t>
      </w:r>
      <w:r>
        <w:rPr>
          <w:color w:val="231F20"/>
          <w:spacing w:val="32"/>
        </w:rPr>
        <w:t xml:space="preserve"> </w:t>
      </w:r>
      <w:r>
        <w:rPr>
          <w:color w:val="231F20"/>
        </w:rPr>
        <w:t>kabinet</w:t>
      </w:r>
      <w:r>
        <w:rPr>
          <w:color w:val="231F20"/>
          <w:spacing w:val="32"/>
        </w:rPr>
        <w:t xml:space="preserve"> </w:t>
      </w:r>
      <w:r>
        <w:rPr>
          <w:color w:val="231F20"/>
        </w:rPr>
        <w:t>en</w:t>
      </w:r>
      <w:r>
        <w:rPr>
          <w:color w:val="231F20"/>
          <w:spacing w:val="32"/>
        </w:rPr>
        <w:t xml:space="preserve"> </w:t>
      </w:r>
      <w:r>
        <w:rPr>
          <w:color w:val="231F20"/>
        </w:rPr>
        <w:t>met</w:t>
      </w:r>
      <w:r>
        <w:rPr>
          <w:color w:val="231F20"/>
          <w:spacing w:val="32"/>
        </w:rPr>
        <w:t xml:space="preserve"> </w:t>
      </w:r>
      <w:r>
        <w:rPr>
          <w:color w:val="231F20"/>
        </w:rPr>
        <w:t>de</w:t>
      </w:r>
      <w:r>
        <w:rPr>
          <w:color w:val="231F20"/>
          <w:spacing w:val="32"/>
        </w:rPr>
        <w:t xml:space="preserve"> </w:t>
      </w:r>
      <w:r>
        <w:rPr>
          <w:color w:val="231F20"/>
        </w:rPr>
        <w:t>sector</w:t>
      </w:r>
      <w:r>
        <w:rPr>
          <w:color w:val="231F20"/>
          <w:spacing w:val="32"/>
        </w:rPr>
        <w:t xml:space="preserve"> </w:t>
      </w:r>
      <w:r>
        <w:rPr>
          <w:color w:val="231F20"/>
        </w:rPr>
        <w:t>worden</w:t>
      </w:r>
      <w:r>
        <w:rPr>
          <w:color w:val="231F20"/>
          <w:spacing w:val="32"/>
        </w:rPr>
        <w:t xml:space="preserve"> </w:t>
      </w:r>
      <w:r>
        <w:rPr>
          <w:color w:val="231F20"/>
        </w:rPr>
        <w:t xml:space="preserve">t.z.t. </w:t>
      </w:r>
      <w:r>
        <w:rPr>
          <w:color w:val="231F20"/>
          <w:w w:val="110"/>
        </w:rPr>
        <w:t>afspraken</w:t>
      </w:r>
      <w:r>
        <w:rPr>
          <w:color w:val="231F20"/>
          <w:spacing w:val="-3"/>
          <w:w w:val="110"/>
        </w:rPr>
        <w:t xml:space="preserve"> </w:t>
      </w:r>
      <w:r>
        <w:rPr>
          <w:color w:val="231F20"/>
          <w:w w:val="110"/>
        </w:rPr>
        <w:t>gemaakt</w:t>
      </w:r>
      <w:r>
        <w:rPr>
          <w:color w:val="231F20"/>
          <w:spacing w:val="-3"/>
          <w:w w:val="110"/>
        </w:rPr>
        <w:t xml:space="preserve"> </w:t>
      </w:r>
      <w:r>
        <w:rPr>
          <w:color w:val="231F20"/>
          <w:w w:val="110"/>
        </w:rPr>
        <w:t>over</w:t>
      </w:r>
      <w:r>
        <w:rPr>
          <w:color w:val="231F20"/>
          <w:spacing w:val="-3"/>
          <w:w w:val="110"/>
        </w:rPr>
        <w:t xml:space="preserve"> </w:t>
      </w:r>
      <w:r>
        <w:rPr>
          <w:color w:val="231F20"/>
          <w:w w:val="110"/>
        </w:rPr>
        <w:t>een</w:t>
      </w:r>
      <w:r>
        <w:rPr>
          <w:color w:val="231F20"/>
          <w:spacing w:val="-3"/>
          <w:w w:val="110"/>
        </w:rPr>
        <w:t xml:space="preserve"> </w:t>
      </w:r>
      <w:r>
        <w:rPr>
          <w:color w:val="231F20"/>
          <w:w w:val="110"/>
        </w:rPr>
        <w:t>meerjarenprogramma</w:t>
      </w:r>
      <w:r>
        <w:rPr>
          <w:color w:val="231F20"/>
          <w:spacing w:val="-3"/>
          <w:w w:val="110"/>
        </w:rPr>
        <w:t xml:space="preserve"> </w:t>
      </w:r>
      <w:r>
        <w:rPr>
          <w:color w:val="231F20"/>
          <w:w w:val="110"/>
        </w:rPr>
        <w:t>voor</w:t>
      </w:r>
      <w:r>
        <w:rPr>
          <w:color w:val="231F20"/>
          <w:spacing w:val="-3"/>
          <w:w w:val="110"/>
        </w:rPr>
        <w:t xml:space="preserve"> </w:t>
      </w:r>
      <w:r>
        <w:rPr>
          <w:color w:val="231F20"/>
          <w:w w:val="110"/>
        </w:rPr>
        <w:t>2031</w:t>
      </w:r>
      <w:r>
        <w:rPr>
          <w:color w:val="231F20"/>
          <w:spacing w:val="-3"/>
          <w:w w:val="110"/>
        </w:rPr>
        <w:t xml:space="preserve"> </w:t>
      </w:r>
      <w:r>
        <w:rPr>
          <w:color w:val="231F20"/>
          <w:w w:val="110"/>
        </w:rPr>
        <w:t>en</w:t>
      </w:r>
      <w:r>
        <w:rPr>
          <w:color w:val="231F20"/>
          <w:spacing w:val="-3"/>
          <w:w w:val="110"/>
        </w:rPr>
        <w:t xml:space="preserve"> </w:t>
      </w:r>
      <w:r>
        <w:rPr>
          <w:color w:val="231F20"/>
          <w:w w:val="110"/>
        </w:rPr>
        <w:t>verder.</w:t>
      </w:r>
    </w:p>
    <w:p w:rsidRPr="005E5A89" w:rsidR="008A51CF" w:rsidRDefault="008A51CF" w14:paraId="6C380C31" w14:textId="77777777">
      <w:pPr>
        <w:pStyle w:val="Plattetekst"/>
        <w:spacing w:before="1"/>
        <w:ind w:left="0"/>
      </w:pPr>
    </w:p>
    <w:p w:rsidRPr="005E5A89" w:rsidR="008A51CF" w:rsidRDefault="00B57981" w14:paraId="3D3899DB" w14:textId="77777777">
      <w:pPr>
        <w:pStyle w:val="Kop1"/>
        <w:ind w:left="569" w:right="2691"/>
        <w:jc w:val="center"/>
      </w:pPr>
      <w:r w:rsidRPr="005E5A89">
        <w:rPr>
          <w:color w:val="231F20"/>
          <w:spacing w:val="-2"/>
        </w:rPr>
        <w:t>Toelichting</w:t>
      </w:r>
    </w:p>
    <w:p w:rsidRPr="005E5A89" w:rsidR="008A51CF" w:rsidRDefault="00B57981" w14:paraId="3F732952" w14:textId="77777777">
      <w:pPr>
        <w:pStyle w:val="Plattetekst"/>
        <w:spacing w:before="4" w:line="247" w:lineRule="auto"/>
        <w:ind w:right="111"/>
        <w:jc w:val="both"/>
      </w:pPr>
      <w:r w:rsidRPr="005E5A89">
        <w:rPr>
          <w:color w:val="231F20"/>
          <w:w w:val="110"/>
        </w:rPr>
        <w:t>In</w:t>
      </w:r>
      <w:r w:rsidRPr="005E5A89">
        <w:rPr>
          <w:color w:val="231F20"/>
          <w:spacing w:val="-16"/>
          <w:w w:val="110"/>
        </w:rPr>
        <w:t xml:space="preserve"> </w:t>
      </w:r>
      <w:r w:rsidRPr="005E5A89">
        <w:rPr>
          <w:color w:val="231F20"/>
          <w:w w:val="110"/>
        </w:rPr>
        <w:t>aansluiting</w:t>
      </w:r>
      <w:r w:rsidRPr="005E5A89">
        <w:rPr>
          <w:color w:val="231F20"/>
          <w:spacing w:val="-15"/>
          <w:w w:val="110"/>
        </w:rPr>
        <w:t xml:space="preserve"> </w:t>
      </w:r>
      <w:r w:rsidRPr="005E5A89">
        <w:rPr>
          <w:color w:val="231F20"/>
          <w:w w:val="110"/>
        </w:rPr>
        <w:t>op</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ontwerpbegrotingen</w:t>
      </w:r>
      <w:r w:rsidRPr="005E5A89">
        <w:rPr>
          <w:color w:val="231F20"/>
          <w:spacing w:val="-16"/>
          <w:w w:val="110"/>
        </w:rPr>
        <w:t xml:space="preserve"> </w:t>
      </w:r>
      <w:r w:rsidRPr="005E5A89">
        <w:rPr>
          <w:color w:val="231F20"/>
          <w:w w:val="110"/>
        </w:rPr>
        <w:t>en</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Voorjaarsnota</w:t>
      </w:r>
      <w:r w:rsidRPr="005E5A89">
        <w:rPr>
          <w:color w:val="231F20"/>
          <w:spacing w:val="-15"/>
          <w:w w:val="110"/>
        </w:rPr>
        <w:t xml:space="preserve"> </w:t>
      </w:r>
      <w:r w:rsidRPr="005E5A89">
        <w:rPr>
          <w:color w:val="231F20"/>
          <w:w w:val="110"/>
        </w:rPr>
        <w:t>worden</w:t>
      </w:r>
      <w:r w:rsidRPr="005E5A89">
        <w:rPr>
          <w:color w:val="231F20"/>
          <w:spacing w:val="-16"/>
          <w:w w:val="110"/>
        </w:rPr>
        <w:t xml:space="preserve"> </w:t>
      </w:r>
      <w:r w:rsidRPr="005E5A89">
        <w:rPr>
          <w:color w:val="231F20"/>
          <w:w w:val="110"/>
        </w:rPr>
        <w:t xml:space="preserve">ook </w:t>
      </w:r>
      <w:r w:rsidRPr="005E5A89">
        <w:rPr>
          <w:color w:val="231F20"/>
        </w:rPr>
        <w:t>de mutaties voor het jaar t+5 opgenomen in de tabel budgettaire gevolgen</w:t>
      </w:r>
      <w:r w:rsidRPr="005E5A89">
        <w:rPr>
          <w:color w:val="231F20"/>
          <w:spacing w:val="80"/>
          <w:w w:val="110"/>
        </w:rPr>
        <w:t xml:space="preserve"> </w:t>
      </w:r>
      <w:r w:rsidRPr="005E5A89">
        <w:rPr>
          <w:color w:val="231F20"/>
          <w:w w:val="110"/>
        </w:rPr>
        <w:t>van</w:t>
      </w:r>
      <w:r w:rsidRPr="005E5A89">
        <w:rPr>
          <w:color w:val="231F20"/>
          <w:spacing w:val="-14"/>
          <w:w w:val="110"/>
        </w:rPr>
        <w:t xml:space="preserve"> </w:t>
      </w:r>
      <w:r w:rsidRPr="005E5A89">
        <w:rPr>
          <w:color w:val="231F20"/>
          <w:w w:val="110"/>
        </w:rPr>
        <w:t>beleid</w:t>
      </w:r>
      <w:r w:rsidRPr="005E5A89">
        <w:rPr>
          <w:color w:val="231F20"/>
          <w:spacing w:val="-14"/>
          <w:w w:val="110"/>
        </w:rPr>
        <w:t xml:space="preserve"> </w:t>
      </w:r>
      <w:r w:rsidRPr="005E5A89">
        <w:rPr>
          <w:color w:val="231F20"/>
          <w:w w:val="110"/>
        </w:rPr>
        <w:t>van</w:t>
      </w:r>
      <w:r w:rsidRPr="005E5A89">
        <w:rPr>
          <w:color w:val="231F20"/>
          <w:spacing w:val="-14"/>
          <w:w w:val="110"/>
        </w:rPr>
        <w:t xml:space="preserve"> </w:t>
      </w:r>
      <w:r w:rsidRPr="005E5A89">
        <w:rPr>
          <w:color w:val="231F20"/>
          <w:w w:val="110"/>
        </w:rPr>
        <w:t>de</w:t>
      </w:r>
      <w:r w:rsidRPr="005E5A89">
        <w:rPr>
          <w:color w:val="231F20"/>
          <w:spacing w:val="-14"/>
          <w:w w:val="110"/>
        </w:rPr>
        <w:t xml:space="preserve"> </w:t>
      </w:r>
      <w:r w:rsidRPr="005E5A89">
        <w:rPr>
          <w:color w:val="231F20"/>
          <w:w w:val="110"/>
        </w:rPr>
        <w:t>1ste</w:t>
      </w:r>
      <w:r w:rsidRPr="005E5A89">
        <w:rPr>
          <w:color w:val="231F20"/>
          <w:spacing w:val="-14"/>
          <w:w w:val="110"/>
        </w:rPr>
        <w:t xml:space="preserve"> </w:t>
      </w:r>
      <w:r w:rsidRPr="005E5A89">
        <w:rPr>
          <w:color w:val="231F20"/>
          <w:w w:val="110"/>
        </w:rPr>
        <w:t>suppletoire</w:t>
      </w:r>
      <w:r w:rsidRPr="005E5A89">
        <w:rPr>
          <w:color w:val="231F20"/>
          <w:spacing w:val="-14"/>
          <w:w w:val="110"/>
        </w:rPr>
        <w:t xml:space="preserve"> </w:t>
      </w:r>
      <w:r w:rsidRPr="005E5A89">
        <w:rPr>
          <w:color w:val="231F20"/>
          <w:w w:val="110"/>
        </w:rPr>
        <w:t>begrotingen.</w:t>
      </w:r>
      <w:r w:rsidRPr="005E5A89">
        <w:rPr>
          <w:color w:val="231F20"/>
          <w:spacing w:val="-14"/>
          <w:w w:val="110"/>
        </w:rPr>
        <w:t xml:space="preserve"> </w:t>
      </w:r>
      <w:r w:rsidRPr="005E5A89">
        <w:rPr>
          <w:color w:val="231F20"/>
          <w:w w:val="110"/>
        </w:rPr>
        <w:t>Dit</w:t>
      </w:r>
      <w:r w:rsidRPr="005E5A89">
        <w:rPr>
          <w:color w:val="231F20"/>
          <w:spacing w:val="-14"/>
          <w:w w:val="110"/>
        </w:rPr>
        <w:t xml:space="preserve"> </w:t>
      </w:r>
      <w:r w:rsidRPr="005E5A89">
        <w:rPr>
          <w:color w:val="231F20"/>
          <w:w w:val="110"/>
        </w:rPr>
        <w:t>betreft</w:t>
      </w:r>
      <w:r w:rsidRPr="005E5A89">
        <w:rPr>
          <w:color w:val="231F20"/>
          <w:spacing w:val="-14"/>
          <w:w w:val="110"/>
        </w:rPr>
        <w:t xml:space="preserve"> </w:t>
      </w:r>
      <w:r w:rsidRPr="005E5A89">
        <w:rPr>
          <w:color w:val="231F20"/>
          <w:w w:val="110"/>
        </w:rPr>
        <w:t>de</w:t>
      </w:r>
      <w:r w:rsidRPr="005E5A89">
        <w:rPr>
          <w:color w:val="231F20"/>
          <w:spacing w:val="-14"/>
          <w:w w:val="110"/>
        </w:rPr>
        <w:t xml:space="preserve"> </w:t>
      </w:r>
      <w:r w:rsidRPr="005E5A89">
        <w:rPr>
          <w:color w:val="231F20"/>
          <w:w w:val="110"/>
        </w:rPr>
        <w:t>extrapolatie van</w:t>
      </w:r>
      <w:r w:rsidRPr="005E5A89">
        <w:rPr>
          <w:color w:val="231F20"/>
          <w:spacing w:val="-9"/>
          <w:w w:val="110"/>
        </w:rPr>
        <w:t xml:space="preserve"> </w:t>
      </w:r>
      <w:r w:rsidRPr="005E5A89">
        <w:rPr>
          <w:color w:val="231F20"/>
          <w:w w:val="110"/>
        </w:rPr>
        <w:t>de</w:t>
      </w:r>
      <w:r w:rsidRPr="005E5A89">
        <w:rPr>
          <w:color w:val="231F20"/>
          <w:spacing w:val="-9"/>
          <w:w w:val="110"/>
        </w:rPr>
        <w:t xml:space="preserve"> </w:t>
      </w:r>
      <w:r w:rsidRPr="005E5A89">
        <w:rPr>
          <w:color w:val="231F20"/>
          <w:w w:val="110"/>
        </w:rPr>
        <w:t>begroting</w:t>
      </w:r>
      <w:r w:rsidRPr="005E5A89">
        <w:rPr>
          <w:color w:val="231F20"/>
          <w:spacing w:val="-9"/>
          <w:w w:val="110"/>
        </w:rPr>
        <w:t xml:space="preserve"> </w:t>
      </w:r>
      <w:r w:rsidRPr="005E5A89">
        <w:rPr>
          <w:color w:val="231F20"/>
          <w:w w:val="110"/>
        </w:rPr>
        <w:t>–</w:t>
      </w:r>
      <w:r w:rsidRPr="005E5A89">
        <w:rPr>
          <w:color w:val="231F20"/>
          <w:spacing w:val="-9"/>
          <w:w w:val="110"/>
        </w:rPr>
        <w:t xml:space="preserve"> </w:t>
      </w:r>
      <w:r w:rsidRPr="005E5A89">
        <w:rPr>
          <w:color w:val="231F20"/>
          <w:w w:val="110"/>
        </w:rPr>
        <w:t>het</w:t>
      </w:r>
      <w:r w:rsidRPr="005E5A89">
        <w:rPr>
          <w:color w:val="231F20"/>
          <w:spacing w:val="-9"/>
          <w:w w:val="110"/>
        </w:rPr>
        <w:t xml:space="preserve"> </w:t>
      </w:r>
      <w:r w:rsidRPr="005E5A89">
        <w:rPr>
          <w:color w:val="231F20"/>
          <w:w w:val="110"/>
        </w:rPr>
        <w:t>toevoegen</w:t>
      </w:r>
      <w:r w:rsidRPr="005E5A89">
        <w:rPr>
          <w:color w:val="231F20"/>
          <w:spacing w:val="-9"/>
          <w:w w:val="110"/>
        </w:rPr>
        <w:t xml:space="preserve"> </w:t>
      </w:r>
      <w:r w:rsidRPr="005E5A89">
        <w:rPr>
          <w:color w:val="231F20"/>
          <w:w w:val="110"/>
        </w:rPr>
        <w:t>van</w:t>
      </w:r>
      <w:r w:rsidRPr="005E5A89">
        <w:rPr>
          <w:color w:val="231F20"/>
          <w:spacing w:val="-9"/>
          <w:w w:val="110"/>
        </w:rPr>
        <w:t xml:space="preserve"> </w:t>
      </w:r>
      <w:r w:rsidRPr="005E5A89">
        <w:rPr>
          <w:color w:val="231F20"/>
          <w:w w:val="110"/>
        </w:rPr>
        <w:t>het</w:t>
      </w:r>
      <w:r w:rsidRPr="005E5A89">
        <w:rPr>
          <w:color w:val="231F20"/>
          <w:spacing w:val="-9"/>
          <w:w w:val="110"/>
        </w:rPr>
        <w:t xml:space="preserve"> </w:t>
      </w:r>
      <w:r w:rsidRPr="005E5A89">
        <w:rPr>
          <w:color w:val="231F20"/>
          <w:w w:val="110"/>
        </w:rPr>
        <w:t>jaar</w:t>
      </w:r>
      <w:r w:rsidRPr="005E5A89">
        <w:rPr>
          <w:color w:val="231F20"/>
          <w:spacing w:val="-9"/>
          <w:w w:val="110"/>
        </w:rPr>
        <w:t xml:space="preserve"> </w:t>
      </w:r>
      <w:r w:rsidRPr="005E5A89">
        <w:rPr>
          <w:color w:val="231F20"/>
          <w:w w:val="110"/>
        </w:rPr>
        <w:t>t+5</w:t>
      </w:r>
      <w:r w:rsidRPr="005E5A89">
        <w:rPr>
          <w:color w:val="231F20"/>
          <w:spacing w:val="-9"/>
          <w:w w:val="110"/>
        </w:rPr>
        <w:t xml:space="preserve"> </w:t>
      </w:r>
      <w:r w:rsidRPr="005E5A89">
        <w:rPr>
          <w:color w:val="231F20"/>
          <w:w w:val="110"/>
        </w:rPr>
        <w:t>–</w:t>
      </w:r>
      <w:r w:rsidRPr="005E5A89">
        <w:rPr>
          <w:color w:val="231F20"/>
          <w:spacing w:val="-9"/>
          <w:w w:val="110"/>
        </w:rPr>
        <w:t xml:space="preserve"> </w:t>
      </w:r>
      <w:r w:rsidRPr="005E5A89">
        <w:rPr>
          <w:color w:val="231F20"/>
          <w:w w:val="110"/>
        </w:rPr>
        <w:t>en</w:t>
      </w:r>
      <w:r w:rsidRPr="005E5A89">
        <w:rPr>
          <w:color w:val="231F20"/>
          <w:spacing w:val="-9"/>
          <w:w w:val="110"/>
        </w:rPr>
        <w:t xml:space="preserve"> </w:t>
      </w:r>
      <w:r w:rsidRPr="005E5A89">
        <w:rPr>
          <w:color w:val="231F20"/>
          <w:w w:val="110"/>
        </w:rPr>
        <w:t>vervolgens</w:t>
      </w:r>
      <w:r w:rsidRPr="005E5A89">
        <w:rPr>
          <w:color w:val="231F20"/>
          <w:spacing w:val="-9"/>
          <w:w w:val="110"/>
        </w:rPr>
        <w:t xml:space="preserve"> </w:t>
      </w:r>
      <w:r w:rsidRPr="005E5A89">
        <w:rPr>
          <w:color w:val="231F20"/>
          <w:w w:val="110"/>
        </w:rPr>
        <w:t>de</w:t>
      </w:r>
    </w:p>
    <w:p w:rsidRPr="005E5A89" w:rsidR="008A51CF" w:rsidRDefault="008A51CF" w14:paraId="4005028F" w14:textId="77777777">
      <w:pPr>
        <w:pStyle w:val="Plattetekst"/>
        <w:spacing w:line="247" w:lineRule="auto"/>
        <w:jc w:val="both"/>
        <w:sectPr w:rsidRPr="005E5A89" w:rsidR="008A51CF">
          <w:pgSz w:w="11910" w:h="16840"/>
          <w:pgMar w:top="1320" w:right="992" w:bottom="1340" w:left="992" w:header="0" w:footer="1141" w:gutter="0"/>
          <w:cols w:space="708"/>
        </w:sectPr>
      </w:pPr>
    </w:p>
    <w:p w:rsidRPr="005E5A89" w:rsidR="008A51CF" w:rsidRDefault="00B57981" w14:paraId="1B4004A3" w14:textId="77777777">
      <w:pPr>
        <w:pStyle w:val="Plattetekst"/>
        <w:spacing w:before="96" w:line="247" w:lineRule="auto"/>
      </w:pPr>
      <w:proofErr w:type="gramStart"/>
      <w:r w:rsidRPr="005E5A89">
        <w:rPr>
          <w:color w:val="231F20"/>
          <w:w w:val="110"/>
        </w:rPr>
        <w:lastRenderedPageBreak/>
        <w:t>mutaties</w:t>
      </w:r>
      <w:proofErr w:type="gramEnd"/>
      <w:r w:rsidRPr="005E5A89">
        <w:rPr>
          <w:color w:val="231F20"/>
          <w:spacing w:val="-13"/>
          <w:w w:val="110"/>
        </w:rPr>
        <w:t xml:space="preserve"> </w:t>
      </w:r>
      <w:r w:rsidRPr="005E5A89">
        <w:rPr>
          <w:color w:val="231F20"/>
          <w:w w:val="110"/>
        </w:rPr>
        <w:t>van</w:t>
      </w:r>
      <w:r w:rsidRPr="005E5A89">
        <w:rPr>
          <w:color w:val="231F20"/>
          <w:spacing w:val="-13"/>
          <w:w w:val="110"/>
        </w:rPr>
        <w:t xml:space="preserve"> </w:t>
      </w:r>
      <w:r w:rsidRPr="005E5A89">
        <w:rPr>
          <w:color w:val="231F20"/>
          <w:w w:val="110"/>
        </w:rPr>
        <w:t>t+5</w:t>
      </w:r>
      <w:r w:rsidRPr="005E5A89">
        <w:rPr>
          <w:color w:val="231F20"/>
          <w:spacing w:val="-13"/>
          <w:w w:val="110"/>
        </w:rPr>
        <w:t xml:space="preserve"> </w:t>
      </w:r>
      <w:r w:rsidRPr="005E5A89">
        <w:rPr>
          <w:color w:val="231F20"/>
          <w:w w:val="110"/>
        </w:rPr>
        <w:t>die</w:t>
      </w:r>
      <w:r w:rsidRPr="005E5A89">
        <w:rPr>
          <w:color w:val="231F20"/>
          <w:spacing w:val="-13"/>
          <w:w w:val="110"/>
        </w:rPr>
        <w:t xml:space="preserve"> </w:t>
      </w:r>
      <w:proofErr w:type="spellStart"/>
      <w:r w:rsidRPr="005E5A89">
        <w:rPr>
          <w:color w:val="231F20"/>
          <w:w w:val="110"/>
        </w:rPr>
        <w:t>t</w:t>
      </w:r>
      <w:r w:rsidRPr="005E5A89">
        <w:rPr>
          <w:rFonts w:ascii="Verdana" w:hAnsi="Verdana"/>
          <w:color w:val="231F20"/>
          <w:w w:val="110"/>
        </w:rPr>
        <w:t>ĳ</w:t>
      </w:r>
      <w:r w:rsidRPr="005E5A89">
        <w:rPr>
          <w:color w:val="231F20"/>
          <w:w w:val="110"/>
        </w:rPr>
        <w:t>dens</w:t>
      </w:r>
      <w:proofErr w:type="spellEnd"/>
      <w:r w:rsidRPr="005E5A89">
        <w:rPr>
          <w:color w:val="231F20"/>
          <w:spacing w:val="-13"/>
          <w:w w:val="110"/>
        </w:rPr>
        <w:t xml:space="preserve"> </w:t>
      </w:r>
      <w:r w:rsidRPr="005E5A89">
        <w:rPr>
          <w:color w:val="231F20"/>
          <w:w w:val="110"/>
        </w:rPr>
        <w:t>de</w:t>
      </w:r>
      <w:r w:rsidRPr="005E5A89">
        <w:rPr>
          <w:color w:val="231F20"/>
          <w:spacing w:val="-13"/>
          <w:w w:val="110"/>
        </w:rPr>
        <w:t xml:space="preserve"> </w:t>
      </w:r>
      <w:r w:rsidRPr="005E5A89">
        <w:rPr>
          <w:color w:val="231F20"/>
          <w:w w:val="110"/>
        </w:rPr>
        <w:t>voorjaarsbesluitvorming</w:t>
      </w:r>
      <w:r w:rsidRPr="005E5A89">
        <w:rPr>
          <w:color w:val="231F20"/>
          <w:spacing w:val="-13"/>
          <w:w w:val="110"/>
        </w:rPr>
        <w:t xml:space="preserve"> </w:t>
      </w:r>
      <w:proofErr w:type="spellStart"/>
      <w:r w:rsidRPr="005E5A89">
        <w:rPr>
          <w:color w:val="231F20"/>
          <w:w w:val="110"/>
        </w:rPr>
        <w:t>z</w:t>
      </w:r>
      <w:r w:rsidRPr="005E5A89">
        <w:rPr>
          <w:rFonts w:ascii="Verdana" w:hAnsi="Verdana"/>
          <w:color w:val="231F20"/>
          <w:w w:val="110"/>
        </w:rPr>
        <w:t>ĳ</w:t>
      </w:r>
      <w:r w:rsidRPr="005E5A89">
        <w:rPr>
          <w:color w:val="231F20"/>
          <w:w w:val="110"/>
        </w:rPr>
        <w:t>n</w:t>
      </w:r>
      <w:proofErr w:type="spellEnd"/>
      <w:r w:rsidRPr="005E5A89">
        <w:rPr>
          <w:color w:val="231F20"/>
          <w:spacing w:val="-13"/>
          <w:w w:val="110"/>
        </w:rPr>
        <w:t xml:space="preserve"> </w:t>
      </w:r>
      <w:r w:rsidRPr="005E5A89">
        <w:rPr>
          <w:color w:val="231F20"/>
          <w:w w:val="110"/>
        </w:rPr>
        <w:t>verwerkt.</w:t>
      </w:r>
      <w:r w:rsidRPr="005E5A89">
        <w:rPr>
          <w:color w:val="231F20"/>
          <w:spacing w:val="-13"/>
          <w:w w:val="110"/>
        </w:rPr>
        <w:t xml:space="preserve"> </w:t>
      </w:r>
      <w:r w:rsidRPr="005E5A89">
        <w:rPr>
          <w:color w:val="231F20"/>
          <w:w w:val="110"/>
        </w:rPr>
        <w:t>In onderstaande</w:t>
      </w:r>
      <w:r w:rsidRPr="005E5A89">
        <w:rPr>
          <w:color w:val="231F20"/>
          <w:spacing w:val="-16"/>
          <w:w w:val="110"/>
        </w:rPr>
        <w:t xml:space="preserve"> </w:t>
      </w:r>
      <w:r w:rsidRPr="005E5A89">
        <w:rPr>
          <w:color w:val="231F20"/>
          <w:w w:val="110"/>
        </w:rPr>
        <w:t>toelichtingen</w:t>
      </w:r>
      <w:r w:rsidRPr="005E5A89">
        <w:rPr>
          <w:color w:val="231F20"/>
          <w:spacing w:val="-15"/>
          <w:w w:val="110"/>
        </w:rPr>
        <w:t xml:space="preserve"> </w:t>
      </w:r>
      <w:r w:rsidRPr="005E5A89">
        <w:rPr>
          <w:color w:val="231F20"/>
          <w:w w:val="110"/>
        </w:rPr>
        <w:t>wordt</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extrapolatie</w:t>
      </w:r>
      <w:r w:rsidRPr="005E5A89">
        <w:rPr>
          <w:color w:val="231F20"/>
          <w:spacing w:val="-16"/>
          <w:w w:val="110"/>
        </w:rPr>
        <w:t xml:space="preserve"> </w:t>
      </w:r>
      <w:r w:rsidRPr="005E5A89">
        <w:rPr>
          <w:color w:val="231F20"/>
          <w:w w:val="110"/>
        </w:rPr>
        <w:t>van</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begroting</w:t>
      </w:r>
      <w:r w:rsidRPr="005E5A89">
        <w:rPr>
          <w:color w:val="231F20"/>
          <w:spacing w:val="-15"/>
          <w:w w:val="110"/>
        </w:rPr>
        <w:t xml:space="preserve"> </w:t>
      </w:r>
      <w:r w:rsidRPr="005E5A89">
        <w:rPr>
          <w:color w:val="231F20"/>
          <w:w w:val="110"/>
        </w:rPr>
        <w:t>buiten beschouwing</w:t>
      </w:r>
      <w:r w:rsidRPr="005E5A89">
        <w:rPr>
          <w:color w:val="231F20"/>
          <w:spacing w:val="-2"/>
          <w:w w:val="110"/>
        </w:rPr>
        <w:t xml:space="preserve"> </w:t>
      </w:r>
      <w:r w:rsidRPr="005E5A89">
        <w:rPr>
          <w:color w:val="231F20"/>
          <w:w w:val="110"/>
        </w:rPr>
        <w:t>gelaten.</w:t>
      </w:r>
    </w:p>
    <w:p w:rsidRPr="005E5A89" w:rsidR="008A51CF" w:rsidRDefault="008A51CF" w14:paraId="01FEAF25" w14:textId="77777777">
      <w:pPr>
        <w:pStyle w:val="Plattetekst"/>
        <w:spacing w:before="17"/>
        <w:ind w:left="0"/>
      </w:pPr>
    </w:p>
    <w:p w:rsidRPr="005E5A89" w:rsidR="008A51CF" w:rsidRDefault="00B57981" w14:paraId="2291CE53" w14:textId="77777777">
      <w:pPr>
        <w:pStyle w:val="Kop1"/>
      </w:pPr>
      <w:r w:rsidRPr="005E5A89">
        <w:rPr>
          <w:color w:val="231F20"/>
          <w:spacing w:val="-2"/>
          <w:w w:val="105"/>
        </w:rPr>
        <w:t>Verplichtingen</w:t>
      </w:r>
    </w:p>
    <w:p w:rsidRPr="005E5A89" w:rsidR="008A51CF" w:rsidRDefault="00B57981" w14:paraId="4EA4FC41" w14:textId="0405EEC1">
      <w:pPr>
        <w:pStyle w:val="Plattetekst"/>
        <w:spacing w:before="4" w:line="247" w:lineRule="auto"/>
        <w:ind w:right="130"/>
      </w:pPr>
      <w:r w:rsidRPr="005E5A89">
        <w:rPr>
          <w:color w:val="231F20"/>
          <w:w w:val="110"/>
        </w:rPr>
        <w:t>De</w:t>
      </w:r>
      <w:r w:rsidRPr="005E5A89">
        <w:rPr>
          <w:color w:val="231F20"/>
          <w:spacing w:val="-16"/>
          <w:w w:val="110"/>
        </w:rPr>
        <w:t xml:space="preserve"> </w:t>
      </w:r>
      <w:r w:rsidRPr="005E5A89">
        <w:rPr>
          <w:color w:val="231F20"/>
          <w:w w:val="110"/>
        </w:rPr>
        <w:t>verlaging</w:t>
      </w:r>
      <w:r w:rsidRPr="005E5A89">
        <w:rPr>
          <w:color w:val="231F20"/>
          <w:spacing w:val="-15"/>
          <w:w w:val="110"/>
        </w:rPr>
        <w:t xml:space="preserve"> </w:t>
      </w:r>
      <w:r w:rsidRPr="005E5A89">
        <w:rPr>
          <w:color w:val="231F20"/>
          <w:w w:val="110"/>
        </w:rPr>
        <w:t>van</w:t>
      </w:r>
      <w:r w:rsidRPr="005E5A89">
        <w:rPr>
          <w:color w:val="231F20"/>
          <w:spacing w:val="-16"/>
          <w:w w:val="110"/>
        </w:rPr>
        <w:t xml:space="preserve"> </w:t>
      </w:r>
      <w:r w:rsidRPr="005E5A89">
        <w:rPr>
          <w:color w:val="231F20"/>
          <w:w w:val="110"/>
        </w:rPr>
        <w:t>het</w:t>
      </w:r>
      <w:r w:rsidRPr="005E5A89">
        <w:rPr>
          <w:color w:val="231F20"/>
          <w:spacing w:val="-15"/>
          <w:w w:val="110"/>
        </w:rPr>
        <w:t xml:space="preserve"> </w:t>
      </w:r>
      <w:r w:rsidRPr="005E5A89">
        <w:rPr>
          <w:color w:val="231F20"/>
          <w:w w:val="110"/>
        </w:rPr>
        <w:t>verplichtingenbudget</w:t>
      </w:r>
      <w:r w:rsidRPr="005E5A89">
        <w:rPr>
          <w:color w:val="231F20"/>
          <w:spacing w:val="-16"/>
          <w:w w:val="110"/>
        </w:rPr>
        <w:t xml:space="preserve"> </w:t>
      </w:r>
      <w:r w:rsidRPr="005E5A89">
        <w:rPr>
          <w:color w:val="231F20"/>
          <w:w w:val="110"/>
        </w:rPr>
        <w:t>met</w:t>
      </w:r>
      <w:r w:rsidRPr="005E5A89">
        <w:rPr>
          <w:color w:val="231F20"/>
          <w:spacing w:val="-15"/>
          <w:w w:val="110"/>
        </w:rPr>
        <w:t xml:space="preserve"> </w:t>
      </w:r>
      <w:r w:rsidRPr="005E5A89">
        <w:rPr>
          <w:color w:val="231F20"/>
          <w:w w:val="110"/>
        </w:rPr>
        <w:t>€</w:t>
      </w:r>
      <w:r w:rsidRPr="005E5A89">
        <w:rPr>
          <w:color w:val="231F20"/>
          <w:spacing w:val="-16"/>
          <w:w w:val="110"/>
        </w:rPr>
        <w:t xml:space="preserve"> </w:t>
      </w:r>
      <w:r w:rsidRPr="005E5A89">
        <w:rPr>
          <w:color w:val="231F20"/>
          <w:w w:val="110"/>
        </w:rPr>
        <w:t>137,0</w:t>
      </w:r>
      <w:r w:rsidRPr="005E5A89">
        <w:rPr>
          <w:color w:val="231F20"/>
          <w:spacing w:val="-15"/>
          <w:w w:val="110"/>
        </w:rPr>
        <w:t xml:space="preserve"> </w:t>
      </w:r>
      <w:r w:rsidRPr="005E5A89">
        <w:rPr>
          <w:color w:val="231F20"/>
          <w:w w:val="110"/>
        </w:rPr>
        <w:t>miljoen</w:t>
      </w:r>
      <w:r w:rsidRPr="005E5A89">
        <w:rPr>
          <w:color w:val="231F20"/>
          <w:spacing w:val="-16"/>
          <w:w w:val="110"/>
        </w:rPr>
        <w:t xml:space="preserve"> </w:t>
      </w:r>
      <w:r w:rsidRPr="005E5A89">
        <w:rPr>
          <w:color w:val="231F20"/>
          <w:w w:val="110"/>
        </w:rPr>
        <w:t>in</w:t>
      </w:r>
      <w:r w:rsidRPr="005E5A89">
        <w:rPr>
          <w:color w:val="231F20"/>
          <w:spacing w:val="-15"/>
          <w:w w:val="110"/>
        </w:rPr>
        <w:t xml:space="preserve"> </w:t>
      </w:r>
      <w:r w:rsidRPr="005E5A89">
        <w:rPr>
          <w:color w:val="231F20"/>
          <w:w w:val="110"/>
        </w:rPr>
        <w:t>2026</w:t>
      </w:r>
      <w:r w:rsidRPr="005E5A89">
        <w:rPr>
          <w:color w:val="231F20"/>
          <w:spacing w:val="-16"/>
          <w:w w:val="110"/>
        </w:rPr>
        <w:t xml:space="preserve"> </w:t>
      </w:r>
      <w:r w:rsidRPr="005E5A89">
        <w:rPr>
          <w:color w:val="231F20"/>
          <w:w w:val="110"/>
        </w:rPr>
        <w:t xml:space="preserve">en </w:t>
      </w:r>
      <w:r w:rsidRPr="005E5A89">
        <w:rPr>
          <w:color w:val="231F20"/>
        </w:rPr>
        <w:t>in</w:t>
      </w:r>
      <w:r w:rsidRPr="005E5A89">
        <w:rPr>
          <w:color w:val="231F20"/>
          <w:spacing w:val="25"/>
        </w:rPr>
        <w:t xml:space="preserve"> </w:t>
      </w:r>
      <w:r w:rsidRPr="005E5A89">
        <w:rPr>
          <w:color w:val="231F20"/>
        </w:rPr>
        <w:t>2027</w:t>
      </w:r>
      <w:r w:rsidRPr="005E5A89">
        <w:rPr>
          <w:color w:val="231F20"/>
          <w:spacing w:val="25"/>
        </w:rPr>
        <w:t xml:space="preserve"> </w:t>
      </w:r>
      <w:r w:rsidRPr="005E5A89">
        <w:rPr>
          <w:color w:val="231F20"/>
        </w:rPr>
        <w:t>t/m</w:t>
      </w:r>
      <w:r w:rsidRPr="005E5A89">
        <w:rPr>
          <w:color w:val="231F20"/>
          <w:spacing w:val="25"/>
        </w:rPr>
        <w:t xml:space="preserve"> </w:t>
      </w:r>
      <w:r w:rsidRPr="005E5A89">
        <w:rPr>
          <w:color w:val="231F20"/>
        </w:rPr>
        <w:t>2031</w:t>
      </w:r>
      <w:r w:rsidRPr="005E5A89">
        <w:rPr>
          <w:color w:val="231F20"/>
          <w:spacing w:val="25"/>
        </w:rPr>
        <w:t xml:space="preserve"> </w:t>
      </w:r>
      <w:r w:rsidRPr="005E5A89">
        <w:rPr>
          <w:color w:val="231F20"/>
        </w:rPr>
        <w:t>met</w:t>
      </w:r>
      <w:r w:rsidRPr="005E5A89">
        <w:rPr>
          <w:color w:val="231F20"/>
          <w:spacing w:val="25"/>
        </w:rPr>
        <w:t xml:space="preserve"> </w:t>
      </w:r>
      <w:r w:rsidRPr="005E5A89">
        <w:rPr>
          <w:color w:val="231F20"/>
        </w:rPr>
        <w:t>€</w:t>
      </w:r>
      <w:r w:rsidRPr="005E5A89">
        <w:rPr>
          <w:color w:val="231F20"/>
          <w:spacing w:val="25"/>
        </w:rPr>
        <w:t xml:space="preserve"> </w:t>
      </w:r>
      <w:r w:rsidRPr="005E5A89">
        <w:rPr>
          <w:color w:val="231F20"/>
        </w:rPr>
        <w:t>320,4</w:t>
      </w:r>
      <w:r w:rsidRPr="005E5A89">
        <w:rPr>
          <w:color w:val="231F20"/>
          <w:spacing w:val="25"/>
        </w:rPr>
        <w:t xml:space="preserve"> </w:t>
      </w:r>
      <w:r w:rsidRPr="005E5A89">
        <w:rPr>
          <w:color w:val="231F20"/>
        </w:rPr>
        <w:t>miljoen</w:t>
      </w:r>
      <w:r w:rsidRPr="005E5A89">
        <w:rPr>
          <w:color w:val="231F20"/>
          <w:spacing w:val="25"/>
        </w:rPr>
        <w:t xml:space="preserve"> </w:t>
      </w:r>
      <w:r w:rsidRPr="005E5A89">
        <w:rPr>
          <w:color w:val="231F20"/>
        </w:rPr>
        <w:t>wordt</w:t>
      </w:r>
      <w:r w:rsidRPr="005E5A89">
        <w:rPr>
          <w:color w:val="231F20"/>
          <w:spacing w:val="25"/>
        </w:rPr>
        <w:t xml:space="preserve"> </w:t>
      </w:r>
      <w:r w:rsidRPr="005E5A89">
        <w:rPr>
          <w:color w:val="231F20"/>
        </w:rPr>
        <w:t>veroorzaakt</w:t>
      </w:r>
      <w:r w:rsidRPr="005E5A89" w:rsidR="003A5430">
        <w:rPr>
          <w:color w:val="231F20"/>
        </w:rPr>
        <w:t xml:space="preserve"> door de onder Uitgaven toeg</w:t>
      </w:r>
      <w:r w:rsidRPr="005E5A89">
        <w:rPr>
          <w:color w:val="231F20"/>
          <w:w w:val="110"/>
        </w:rPr>
        <w:t>elichte mutaties en</w:t>
      </w:r>
      <w:r w:rsidRPr="005E5A89" w:rsidR="003A5430">
        <w:rPr>
          <w:color w:val="231F20"/>
          <w:w w:val="110"/>
        </w:rPr>
        <w:t xml:space="preserve"> specifiek de volgende mutaties</w:t>
      </w:r>
      <w:r w:rsidRPr="005E5A89">
        <w:rPr>
          <w:color w:val="231F20"/>
          <w:w w:val="110"/>
        </w:rPr>
        <w:t>:</w:t>
      </w:r>
    </w:p>
    <w:p w:rsidRPr="005E5A89" w:rsidR="008A51CF" w:rsidRDefault="00B57981" w14:paraId="2A6E19A3" w14:textId="77777777">
      <w:pPr>
        <w:pStyle w:val="Lijstalinea"/>
        <w:numPr>
          <w:ilvl w:val="0"/>
          <w:numId w:val="22"/>
        </w:numPr>
        <w:tabs>
          <w:tab w:val="left" w:pos="3711"/>
          <w:tab w:val="left" w:pos="3713"/>
        </w:tabs>
        <w:spacing w:before="1" w:line="247" w:lineRule="auto"/>
        <w:jc w:val="both"/>
        <w:rPr>
          <w:sz w:val="18"/>
        </w:rPr>
      </w:pPr>
      <w:proofErr w:type="spellStart"/>
      <w:r w:rsidRPr="005E5A89">
        <w:rPr>
          <w:color w:val="231F20"/>
          <w:sz w:val="18"/>
        </w:rPr>
        <w:t>AanZET</w:t>
      </w:r>
      <w:proofErr w:type="spellEnd"/>
      <w:r w:rsidRPr="005E5A89">
        <w:rPr>
          <w:color w:val="231F20"/>
          <w:sz w:val="18"/>
        </w:rPr>
        <w:t xml:space="preserve">: Het aanpassen van het ritme naar aanleiding van het verwerken </w:t>
      </w:r>
      <w:r w:rsidRPr="005E5A89">
        <w:rPr>
          <w:color w:val="231F20"/>
          <w:spacing w:val="-2"/>
          <w:w w:val="110"/>
          <w:sz w:val="18"/>
        </w:rPr>
        <w:t>van</w:t>
      </w:r>
      <w:r w:rsidRPr="005E5A89">
        <w:rPr>
          <w:color w:val="231F20"/>
          <w:spacing w:val="-6"/>
          <w:w w:val="110"/>
          <w:sz w:val="18"/>
        </w:rPr>
        <w:t xml:space="preserve"> </w:t>
      </w:r>
      <w:r w:rsidRPr="005E5A89">
        <w:rPr>
          <w:color w:val="231F20"/>
          <w:spacing w:val="-2"/>
          <w:w w:val="110"/>
          <w:sz w:val="18"/>
        </w:rPr>
        <w:t>de</w:t>
      </w:r>
      <w:r w:rsidRPr="005E5A89">
        <w:rPr>
          <w:color w:val="231F20"/>
          <w:spacing w:val="-6"/>
          <w:w w:val="110"/>
          <w:sz w:val="18"/>
        </w:rPr>
        <w:t xml:space="preserve"> </w:t>
      </w:r>
      <w:r w:rsidRPr="005E5A89">
        <w:rPr>
          <w:color w:val="231F20"/>
          <w:spacing w:val="-2"/>
          <w:w w:val="110"/>
          <w:sz w:val="18"/>
        </w:rPr>
        <w:t>ervaringen</w:t>
      </w:r>
      <w:r w:rsidRPr="005E5A89">
        <w:rPr>
          <w:color w:val="231F20"/>
          <w:spacing w:val="-6"/>
          <w:w w:val="110"/>
          <w:sz w:val="18"/>
        </w:rPr>
        <w:t xml:space="preserve"> </w:t>
      </w:r>
      <w:r w:rsidRPr="005E5A89">
        <w:rPr>
          <w:color w:val="231F20"/>
          <w:spacing w:val="-2"/>
          <w:w w:val="110"/>
          <w:sz w:val="18"/>
        </w:rPr>
        <w:t>leidt</w:t>
      </w:r>
      <w:r w:rsidRPr="005E5A89">
        <w:rPr>
          <w:color w:val="231F20"/>
          <w:spacing w:val="-6"/>
          <w:w w:val="110"/>
          <w:sz w:val="18"/>
        </w:rPr>
        <w:t xml:space="preserve"> </w:t>
      </w:r>
      <w:r w:rsidRPr="005E5A89">
        <w:rPr>
          <w:color w:val="231F20"/>
          <w:spacing w:val="-2"/>
          <w:w w:val="110"/>
          <w:sz w:val="18"/>
        </w:rPr>
        <w:t>tot</w:t>
      </w:r>
      <w:r w:rsidRPr="005E5A89">
        <w:rPr>
          <w:color w:val="231F20"/>
          <w:spacing w:val="-6"/>
          <w:w w:val="110"/>
          <w:sz w:val="18"/>
        </w:rPr>
        <w:t xml:space="preserve"> </w:t>
      </w:r>
      <w:r w:rsidRPr="005E5A89">
        <w:rPr>
          <w:color w:val="231F20"/>
          <w:spacing w:val="-2"/>
          <w:w w:val="110"/>
          <w:sz w:val="18"/>
        </w:rPr>
        <w:t>een</w:t>
      </w:r>
      <w:r w:rsidRPr="005E5A89">
        <w:rPr>
          <w:color w:val="231F20"/>
          <w:spacing w:val="-6"/>
          <w:w w:val="110"/>
          <w:sz w:val="18"/>
        </w:rPr>
        <w:t xml:space="preserve"> </w:t>
      </w:r>
      <w:r w:rsidRPr="005E5A89">
        <w:rPr>
          <w:color w:val="231F20"/>
          <w:spacing w:val="-2"/>
          <w:w w:val="110"/>
          <w:sz w:val="18"/>
        </w:rPr>
        <w:t>verhoging</w:t>
      </w:r>
      <w:r w:rsidRPr="005E5A89">
        <w:rPr>
          <w:color w:val="231F20"/>
          <w:spacing w:val="-6"/>
          <w:w w:val="110"/>
          <w:sz w:val="18"/>
        </w:rPr>
        <w:t xml:space="preserve"> </w:t>
      </w:r>
      <w:r w:rsidRPr="005E5A89">
        <w:rPr>
          <w:color w:val="231F20"/>
          <w:spacing w:val="-2"/>
          <w:w w:val="110"/>
          <w:sz w:val="18"/>
        </w:rPr>
        <w:t>van</w:t>
      </w:r>
      <w:r w:rsidRPr="005E5A89">
        <w:rPr>
          <w:color w:val="231F20"/>
          <w:spacing w:val="-6"/>
          <w:w w:val="110"/>
          <w:sz w:val="18"/>
        </w:rPr>
        <w:t xml:space="preserve"> </w:t>
      </w:r>
      <w:r w:rsidRPr="005E5A89">
        <w:rPr>
          <w:color w:val="231F20"/>
          <w:spacing w:val="-2"/>
          <w:w w:val="110"/>
          <w:sz w:val="18"/>
        </w:rPr>
        <w:t>het</w:t>
      </w:r>
      <w:r w:rsidRPr="005E5A89">
        <w:rPr>
          <w:color w:val="231F20"/>
          <w:spacing w:val="-6"/>
          <w:w w:val="110"/>
          <w:sz w:val="18"/>
        </w:rPr>
        <w:t xml:space="preserve"> </w:t>
      </w:r>
      <w:r w:rsidRPr="005E5A89">
        <w:rPr>
          <w:color w:val="231F20"/>
          <w:spacing w:val="-2"/>
          <w:w w:val="110"/>
          <w:sz w:val="18"/>
        </w:rPr>
        <w:t xml:space="preserve">verplichtingenbudget </w:t>
      </w:r>
      <w:r w:rsidRPr="005E5A89">
        <w:rPr>
          <w:color w:val="231F20"/>
          <w:sz w:val="18"/>
        </w:rPr>
        <w:t xml:space="preserve">in 2026 met € 23,5 miljoen en er wordt in totaal € 40,7 miljoen van 2031 </w:t>
      </w:r>
      <w:r w:rsidRPr="005E5A89">
        <w:rPr>
          <w:color w:val="231F20"/>
          <w:w w:val="110"/>
          <w:sz w:val="18"/>
        </w:rPr>
        <w:t>naar eerdere jaren geschoven.</w:t>
      </w:r>
    </w:p>
    <w:p w:rsidRPr="005E5A89" w:rsidR="008A51CF" w:rsidRDefault="00B57981" w14:paraId="5CDA5BC1" w14:textId="77777777">
      <w:pPr>
        <w:pStyle w:val="Lijstalinea"/>
        <w:numPr>
          <w:ilvl w:val="0"/>
          <w:numId w:val="22"/>
        </w:numPr>
        <w:tabs>
          <w:tab w:val="left" w:pos="3713"/>
        </w:tabs>
        <w:spacing w:line="247" w:lineRule="auto"/>
        <w:jc w:val="both"/>
        <w:rPr>
          <w:sz w:val="18"/>
        </w:rPr>
      </w:pPr>
      <w:r w:rsidRPr="005E5A89">
        <w:rPr>
          <w:color w:val="231F20"/>
          <w:sz w:val="18"/>
        </w:rPr>
        <w:t>Private Laadinfrastructuur: Het aanpassen van het ritme naar aanleiding</w:t>
      </w:r>
      <w:r w:rsidRPr="005E5A89">
        <w:rPr>
          <w:color w:val="231F20"/>
          <w:spacing w:val="40"/>
          <w:w w:val="110"/>
          <w:sz w:val="18"/>
        </w:rPr>
        <w:t xml:space="preserve"> </w:t>
      </w:r>
      <w:r w:rsidRPr="005E5A89">
        <w:rPr>
          <w:color w:val="231F20"/>
          <w:w w:val="110"/>
          <w:sz w:val="18"/>
        </w:rPr>
        <w:t>van het verwerken van de ervaringen leidt tot een verhoging van</w:t>
      </w:r>
    </w:p>
    <w:p w:rsidRPr="005E5A89" w:rsidR="008A51CF" w:rsidRDefault="00B57981" w14:paraId="3FFED747" w14:textId="77777777">
      <w:pPr>
        <w:pStyle w:val="Plattetekst"/>
        <w:spacing w:line="247" w:lineRule="auto"/>
        <w:ind w:left="3713" w:right="602"/>
        <w:jc w:val="both"/>
      </w:pPr>
      <w:proofErr w:type="gramStart"/>
      <w:r w:rsidRPr="005E5A89">
        <w:rPr>
          <w:color w:val="231F20"/>
          <w:spacing w:val="-2"/>
          <w:w w:val="110"/>
        </w:rPr>
        <w:t>het</w:t>
      </w:r>
      <w:proofErr w:type="gramEnd"/>
      <w:r w:rsidRPr="005E5A89">
        <w:rPr>
          <w:color w:val="231F20"/>
          <w:spacing w:val="-10"/>
          <w:w w:val="110"/>
        </w:rPr>
        <w:t xml:space="preserve"> </w:t>
      </w:r>
      <w:r w:rsidRPr="005E5A89">
        <w:rPr>
          <w:color w:val="231F20"/>
          <w:spacing w:val="-2"/>
          <w:w w:val="110"/>
        </w:rPr>
        <w:t>verplichtingenbudget</w:t>
      </w:r>
      <w:r w:rsidRPr="005E5A89">
        <w:rPr>
          <w:color w:val="231F20"/>
          <w:spacing w:val="-10"/>
          <w:w w:val="110"/>
        </w:rPr>
        <w:t xml:space="preserve"> </w:t>
      </w:r>
      <w:r w:rsidRPr="005E5A89">
        <w:rPr>
          <w:color w:val="231F20"/>
          <w:spacing w:val="-2"/>
          <w:w w:val="110"/>
        </w:rPr>
        <w:t>in</w:t>
      </w:r>
      <w:r w:rsidRPr="005E5A89">
        <w:rPr>
          <w:color w:val="231F20"/>
          <w:spacing w:val="-10"/>
          <w:w w:val="110"/>
        </w:rPr>
        <w:t xml:space="preserve"> </w:t>
      </w:r>
      <w:r w:rsidRPr="005E5A89">
        <w:rPr>
          <w:color w:val="231F20"/>
          <w:spacing w:val="-2"/>
          <w:w w:val="110"/>
        </w:rPr>
        <w:t>2026</w:t>
      </w:r>
      <w:r w:rsidRPr="005E5A89">
        <w:rPr>
          <w:color w:val="231F20"/>
          <w:spacing w:val="-10"/>
          <w:w w:val="110"/>
        </w:rPr>
        <w:t xml:space="preserve"> </w:t>
      </w:r>
      <w:r w:rsidRPr="005E5A89">
        <w:rPr>
          <w:color w:val="231F20"/>
          <w:spacing w:val="-2"/>
          <w:w w:val="110"/>
        </w:rPr>
        <w:t>met</w:t>
      </w:r>
      <w:r w:rsidRPr="005E5A89">
        <w:rPr>
          <w:color w:val="231F20"/>
          <w:spacing w:val="-10"/>
          <w:w w:val="110"/>
        </w:rPr>
        <w:t xml:space="preserve"> </w:t>
      </w:r>
      <w:r w:rsidRPr="005E5A89">
        <w:rPr>
          <w:color w:val="231F20"/>
          <w:spacing w:val="-2"/>
          <w:w w:val="110"/>
        </w:rPr>
        <w:t>€</w:t>
      </w:r>
      <w:r w:rsidRPr="005E5A89">
        <w:rPr>
          <w:color w:val="231F20"/>
          <w:spacing w:val="-10"/>
          <w:w w:val="110"/>
        </w:rPr>
        <w:t xml:space="preserve"> </w:t>
      </w:r>
      <w:r w:rsidRPr="005E5A89">
        <w:rPr>
          <w:color w:val="231F20"/>
          <w:spacing w:val="-2"/>
          <w:w w:val="110"/>
        </w:rPr>
        <w:t>2,0</w:t>
      </w:r>
      <w:r w:rsidRPr="005E5A89">
        <w:rPr>
          <w:color w:val="231F20"/>
          <w:spacing w:val="-10"/>
          <w:w w:val="110"/>
        </w:rPr>
        <w:t xml:space="preserve"> </w:t>
      </w:r>
      <w:r w:rsidRPr="005E5A89">
        <w:rPr>
          <w:color w:val="231F20"/>
          <w:spacing w:val="-2"/>
          <w:w w:val="110"/>
        </w:rPr>
        <w:t>miljoen</w:t>
      </w:r>
      <w:r w:rsidRPr="005E5A89">
        <w:rPr>
          <w:color w:val="231F20"/>
          <w:spacing w:val="-10"/>
          <w:w w:val="110"/>
        </w:rPr>
        <w:t xml:space="preserve"> </w:t>
      </w:r>
      <w:r w:rsidRPr="005E5A89">
        <w:rPr>
          <w:color w:val="231F20"/>
          <w:spacing w:val="-2"/>
          <w:w w:val="110"/>
        </w:rPr>
        <w:t>en</w:t>
      </w:r>
      <w:r w:rsidRPr="005E5A89">
        <w:rPr>
          <w:color w:val="231F20"/>
          <w:spacing w:val="-10"/>
          <w:w w:val="110"/>
        </w:rPr>
        <w:t xml:space="preserve"> </w:t>
      </w:r>
      <w:r w:rsidRPr="005E5A89">
        <w:rPr>
          <w:color w:val="231F20"/>
          <w:spacing w:val="-2"/>
          <w:w w:val="110"/>
        </w:rPr>
        <w:t>wordt</w:t>
      </w:r>
      <w:r w:rsidRPr="005E5A89">
        <w:rPr>
          <w:color w:val="231F20"/>
          <w:spacing w:val="-10"/>
          <w:w w:val="110"/>
        </w:rPr>
        <w:t xml:space="preserve"> </w:t>
      </w:r>
      <w:r w:rsidRPr="005E5A89">
        <w:rPr>
          <w:color w:val="231F20"/>
          <w:spacing w:val="-2"/>
          <w:w w:val="110"/>
        </w:rPr>
        <w:t>er</w:t>
      </w:r>
      <w:r w:rsidRPr="005E5A89">
        <w:rPr>
          <w:color w:val="231F20"/>
          <w:spacing w:val="-10"/>
          <w:w w:val="110"/>
        </w:rPr>
        <w:t xml:space="preserve"> </w:t>
      </w:r>
      <w:r w:rsidRPr="005E5A89">
        <w:rPr>
          <w:color w:val="231F20"/>
          <w:spacing w:val="-2"/>
          <w:w w:val="110"/>
        </w:rPr>
        <w:t xml:space="preserve">in </w:t>
      </w:r>
      <w:r w:rsidRPr="005E5A89">
        <w:rPr>
          <w:color w:val="231F20"/>
          <w:w w:val="110"/>
        </w:rPr>
        <w:t>totaal</w:t>
      </w:r>
      <w:r w:rsidRPr="005E5A89">
        <w:rPr>
          <w:color w:val="231F20"/>
          <w:spacing w:val="-10"/>
          <w:w w:val="110"/>
        </w:rPr>
        <w:t xml:space="preserve"> </w:t>
      </w:r>
      <w:r w:rsidRPr="005E5A89">
        <w:rPr>
          <w:color w:val="231F20"/>
          <w:w w:val="110"/>
        </w:rPr>
        <w:t>€</w:t>
      </w:r>
      <w:r w:rsidRPr="005E5A89">
        <w:rPr>
          <w:color w:val="231F20"/>
          <w:spacing w:val="-10"/>
          <w:w w:val="110"/>
        </w:rPr>
        <w:t xml:space="preserve"> </w:t>
      </w:r>
      <w:r w:rsidRPr="005E5A89">
        <w:rPr>
          <w:color w:val="231F20"/>
          <w:w w:val="110"/>
        </w:rPr>
        <w:t>56,9</w:t>
      </w:r>
      <w:r w:rsidRPr="005E5A89">
        <w:rPr>
          <w:color w:val="231F20"/>
          <w:spacing w:val="-10"/>
          <w:w w:val="110"/>
        </w:rPr>
        <w:t xml:space="preserve"> </w:t>
      </w:r>
      <w:r w:rsidRPr="005E5A89">
        <w:rPr>
          <w:color w:val="231F20"/>
          <w:w w:val="110"/>
        </w:rPr>
        <w:t>miljoen</w:t>
      </w:r>
      <w:r w:rsidRPr="005E5A89">
        <w:rPr>
          <w:color w:val="231F20"/>
          <w:spacing w:val="-10"/>
          <w:w w:val="110"/>
        </w:rPr>
        <w:t xml:space="preserve"> </w:t>
      </w:r>
      <w:r w:rsidRPr="005E5A89">
        <w:rPr>
          <w:color w:val="231F20"/>
          <w:w w:val="110"/>
        </w:rPr>
        <w:t>uit</w:t>
      </w:r>
      <w:r w:rsidRPr="005E5A89">
        <w:rPr>
          <w:color w:val="231F20"/>
          <w:spacing w:val="-10"/>
          <w:w w:val="110"/>
        </w:rPr>
        <w:t xml:space="preserve"> </w:t>
      </w:r>
      <w:r w:rsidRPr="005E5A89">
        <w:rPr>
          <w:color w:val="231F20"/>
          <w:w w:val="110"/>
        </w:rPr>
        <w:t>2029</w:t>
      </w:r>
      <w:r w:rsidRPr="005E5A89">
        <w:rPr>
          <w:color w:val="231F20"/>
          <w:spacing w:val="-10"/>
          <w:w w:val="110"/>
        </w:rPr>
        <w:t xml:space="preserve"> </w:t>
      </w:r>
      <w:r w:rsidRPr="005E5A89">
        <w:rPr>
          <w:color w:val="231F20"/>
          <w:w w:val="110"/>
        </w:rPr>
        <w:t>en</w:t>
      </w:r>
      <w:r w:rsidRPr="005E5A89">
        <w:rPr>
          <w:color w:val="231F20"/>
          <w:spacing w:val="-10"/>
          <w:w w:val="110"/>
        </w:rPr>
        <w:t xml:space="preserve"> </w:t>
      </w:r>
      <w:r w:rsidRPr="005E5A89">
        <w:rPr>
          <w:color w:val="231F20"/>
          <w:w w:val="110"/>
        </w:rPr>
        <w:t>2030</w:t>
      </w:r>
      <w:r w:rsidRPr="005E5A89">
        <w:rPr>
          <w:color w:val="231F20"/>
          <w:spacing w:val="-10"/>
          <w:w w:val="110"/>
        </w:rPr>
        <w:t xml:space="preserve"> </w:t>
      </w:r>
      <w:r w:rsidRPr="005E5A89">
        <w:rPr>
          <w:color w:val="231F20"/>
          <w:w w:val="110"/>
        </w:rPr>
        <w:t>naar</w:t>
      </w:r>
      <w:r w:rsidRPr="005E5A89">
        <w:rPr>
          <w:color w:val="231F20"/>
          <w:spacing w:val="-10"/>
          <w:w w:val="110"/>
        </w:rPr>
        <w:t xml:space="preserve"> </w:t>
      </w:r>
      <w:r w:rsidRPr="005E5A89">
        <w:rPr>
          <w:color w:val="231F20"/>
          <w:w w:val="110"/>
        </w:rPr>
        <w:t>voren</w:t>
      </w:r>
      <w:r w:rsidRPr="005E5A89">
        <w:rPr>
          <w:color w:val="231F20"/>
          <w:spacing w:val="-10"/>
          <w:w w:val="110"/>
        </w:rPr>
        <w:t xml:space="preserve"> </w:t>
      </w:r>
      <w:r w:rsidRPr="005E5A89">
        <w:rPr>
          <w:color w:val="231F20"/>
          <w:w w:val="110"/>
        </w:rPr>
        <w:t>en</w:t>
      </w:r>
      <w:r w:rsidRPr="005E5A89">
        <w:rPr>
          <w:color w:val="231F20"/>
          <w:spacing w:val="-10"/>
          <w:w w:val="110"/>
        </w:rPr>
        <w:t xml:space="preserve"> </w:t>
      </w:r>
      <w:r w:rsidRPr="005E5A89">
        <w:rPr>
          <w:color w:val="231F20"/>
          <w:w w:val="110"/>
        </w:rPr>
        <w:t>naar</w:t>
      </w:r>
      <w:r w:rsidRPr="005E5A89">
        <w:rPr>
          <w:color w:val="231F20"/>
          <w:spacing w:val="-10"/>
          <w:w w:val="110"/>
        </w:rPr>
        <w:t xml:space="preserve"> </w:t>
      </w:r>
      <w:r w:rsidRPr="005E5A89">
        <w:rPr>
          <w:color w:val="231F20"/>
          <w:w w:val="110"/>
        </w:rPr>
        <w:t>2031</w:t>
      </w:r>
    </w:p>
    <w:p w:rsidRPr="005E5A89" w:rsidR="008A51CF" w:rsidRDefault="00B57981" w14:paraId="2E95824E" w14:textId="77777777">
      <w:pPr>
        <w:pStyle w:val="Plattetekst"/>
        <w:spacing w:before="1"/>
        <w:ind w:left="3713"/>
        <w:jc w:val="both"/>
      </w:pPr>
      <w:r w:rsidRPr="005E5A89">
        <w:rPr>
          <w:color w:val="231F20"/>
          <w:w w:val="105"/>
        </w:rPr>
        <w:t>(€</w:t>
      </w:r>
      <w:r w:rsidRPr="005E5A89">
        <w:rPr>
          <w:color w:val="231F20"/>
          <w:spacing w:val="-10"/>
          <w:w w:val="105"/>
        </w:rPr>
        <w:t xml:space="preserve"> </w:t>
      </w:r>
      <w:r w:rsidRPr="005E5A89">
        <w:rPr>
          <w:color w:val="231F20"/>
          <w:w w:val="105"/>
        </w:rPr>
        <w:t>44,1</w:t>
      </w:r>
      <w:r w:rsidRPr="005E5A89">
        <w:rPr>
          <w:color w:val="231F20"/>
          <w:spacing w:val="-10"/>
          <w:w w:val="105"/>
        </w:rPr>
        <w:t xml:space="preserve"> </w:t>
      </w:r>
      <w:r w:rsidRPr="005E5A89">
        <w:rPr>
          <w:color w:val="231F20"/>
          <w:w w:val="105"/>
        </w:rPr>
        <w:t>miljoen)</w:t>
      </w:r>
      <w:r w:rsidRPr="005E5A89">
        <w:rPr>
          <w:color w:val="231F20"/>
          <w:spacing w:val="-10"/>
          <w:w w:val="105"/>
        </w:rPr>
        <w:t xml:space="preserve"> </w:t>
      </w:r>
      <w:r w:rsidRPr="005E5A89">
        <w:rPr>
          <w:color w:val="231F20"/>
          <w:spacing w:val="-2"/>
          <w:w w:val="105"/>
        </w:rPr>
        <w:t>geschoven.</w:t>
      </w:r>
    </w:p>
    <w:p w:rsidRPr="005E5A89" w:rsidR="008A51CF" w:rsidRDefault="00B57981" w14:paraId="38B4B710" w14:textId="77777777">
      <w:pPr>
        <w:pStyle w:val="Lijstalinea"/>
        <w:numPr>
          <w:ilvl w:val="0"/>
          <w:numId w:val="22"/>
        </w:numPr>
        <w:tabs>
          <w:tab w:val="left" w:pos="3711"/>
          <w:tab w:val="left" w:pos="3713"/>
        </w:tabs>
        <w:spacing w:before="6" w:line="247" w:lineRule="auto"/>
        <w:jc w:val="both"/>
        <w:rPr>
          <w:sz w:val="18"/>
        </w:rPr>
      </w:pPr>
      <w:proofErr w:type="spellStart"/>
      <w:r w:rsidRPr="005E5A89">
        <w:rPr>
          <w:color w:val="231F20"/>
          <w:w w:val="110"/>
          <w:sz w:val="18"/>
        </w:rPr>
        <w:t>SWiM</w:t>
      </w:r>
      <w:proofErr w:type="spellEnd"/>
      <w:r w:rsidRPr="005E5A89">
        <w:rPr>
          <w:color w:val="231F20"/>
          <w:w w:val="110"/>
          <w:sz w:val="18"/>
        </w:rPr>
        <w:t>:</w:t>
      </w:r>
      <w:r w:rsidRPr="005E5A89">
        <w:rPr>
          <w:color w:val="231F20"/>
          <w:spacing w:val="-16"/>
          <w:w w:val="110"/>
          <w:sz w:val="18"/>
        </w:rPr>
        <w:t xml:space="preserve"> </w:t>
      </w:r>
      <w:r w:rsidRPr="005E5A89">
        <w:rPr>
          <w:color w:val="231F20"/>
          <w:w w:val="110"/>
          <w:sz w:val="18"/>
        </w:rPr>
        <w:t>Het</w:t>
      </w:r>
      <w:r w:rsidRPr="005E5A89">
        <w:rPr>
          <w:color w:val="231F20"/>
          <w:spacing w:val="-15"/>
          <w:w w:val="110"/>
          <w:sz w:val="18"/>
        </w:rPr>
        <w:t xml:space="preserve"> </w:t>
      </w:r>
      <w:r w:rsidRPr="005E5A89">
        <w:rPr>
          <w:color w:val="231F20"/>
          <w:w w:val="110"/>
          <w:sz w:val="18"/>
        </w:rPr>
        <w:t>aanpassen</w:t>
      </w:r>
      <w:r w:rsidRPr="005E5A89">
        <w:rPr>
          <w:color w:val="231F20"/>
          <w:spacing w:val="-16"/>
          <w:w w:val="110"/>
          <w:sz w:val="18"/>
        </w:rPr>
        <w:t xml:space="preserve"> </w:t>
      </w:r>
      <w:r w:rsidRPr="005E5A89">
        <w:rPr>
          <w:color w:val="231F20"/>
          <w:w w:val="110"/>
          <w:sz w:val="18"/>
        </w:rPr>
        <w:t>van</w:t>
      </w:r>
      <w:r w:rsidRPr="005E5A89">
        <w:rPr>
          <w:color w:val="231F20"/>
          <w:spacing w:val="-15"/>
          <w:w w:val="110"/>
          <w:sz w:val="18"/>
        </w:rPr>
        <w:t xml:space="preserve"> </w:t>
      </w:r>
      <w:r w:rsidRPr="005E5A89">
        <w:rPr>
          <w:color w:val="231F20"/>
          <w:w w:val="110"/>
          <w:sz w:val="18"/>
        </w:rPr>
        <w:t>het</w:t>
      </w:r>
      <w:r w:rsidRPr="005E5A89">
        <w:rPr>
          <w:color w:val="231F20"/>
          <w:spacing w:val="-16"/>
          <w:w w:val="110"/>
          <w:sz w:val="18"/>
        </w:rPr>
        <w:t xml:space="preserve"> </w:t>
      </w:r>
      <w:r w:rsidRPr="005E5A89">
        <w:rPr>
          <w:color w:val="231F20"/>
          <w:w w:val="110"/>
          <w:sz w:val="18"/>
        </w:rPr>
        <w:t>ritme</w:t>
      </w:r>
      <w:r w:rsidRPr="005E5A89">
        <w:rPr>
          <w:color w:val="231F20"/>
          <w:spacing w:val="-15"/>
          <w:w w:val="110"/>
          <w:sz w:val="18"/>
        </w:rPr>
        <w:t xml:space="preserve"> </w:t>
      </w:r>
      <w:r w:rsidRPr="005E5A89">
        <w:rPr>
          <w:color w:val="231F20"/>
          <w:w w:val="110"/>
          <w:sz w:val="18"/>
        </w:rPr>
        <w:t>naar</w:t>
      </w:r>
      <w:r w:rsidRPr="005E5A89">
        <w:rPr>
          <w:color w:val="231F20"/>
          <w:spacing w:val="-16"/>
          <w:w w:val="110"/>
          <w:sz w:val="18"/>
        </w:rPr>
        <w:t xml:space="preserve"> </w:t>
      </w:r>
      <w:r w:rsidRPr="005E5A89">
        <w:rPr>
          <w:color w:val="231F20"/>
          <w:w w:val="110"/>
          <w:sz w:val="18"/>
        </w:rPr>
        <w:t>aanleiding</w:t>
      </w:r>
      <w:r w:rsidRPr="005E5A89">
        <w:rPr>
          <w:color w:val="231F20"/>
          <w:spacing w:val="-15"/>
          <w:w w:val="110"/>
          <w:sz w:val="18"/>
        </w:rPr>
        <w:t xml:space="preserve"> </w:t>
      </w:r>
      <w:r w:rsidRPr="005E5A89">
        <w:rPr>
          <w:color w:val="231F20"/>
          <w:w w:val="110"/>
          <w:sz w:val="18"/>
        </w:rPr>
        <w:t>van</w:t>
      </w:r>
      <w:r w:rsidRPr="005E5A89">
        <w:rPr>
          <w:color w:val="231F20"/>
          <w:spacing w:val="-16"/>
          <w:w w:val="110"/>
          <w:sz w:val="18"/>
        </w:rPr>
        <w:t xml:space="preserve"> </w:t>
      </w:r>
      <w:r w:rsidRPr="005E5A89">
        <w:rPr>
          <w:color w:val="231F20"/>
          <w:w w:val="110"/>
          <w:sz w:val="18"/>
        </w:rPr>
        <w:t>het</w:t>
      </w:r>
      <w:r w:rsidRPr="005E5A89">
        <w:rPr>
          <w:color w:val="231F20"/>
          <w:spacing w:val="-15"/>
          <w:w w:val="110"/>
          <w:sz w:val="18"/>
        </w:rPr>
        <w:t xml:space="preserve"> </w:t>
      </w:r>
      <w:r w:rsidRPr="005E5A89">
        <w:rPr>
          <w:color w:val="231F20"/>
          <w:w w:val="110"/>
          <w:sz w:val="18"/>
        </w:rPr>
        <w:t xml:space="preserve">verwerken </w:t>
      </w:r>
      <w:r w:rsidRPr="005E5A89">
        <w:rPr>
          <w:color w:val="231F20"/>
          <w:sz w:val="18"/>
        </w:rPr>
        <w:t xml:space="preserve">van de ervaringen leidt tot een verschuiving van totaal € 13,0 miljoen van </w:t>
      </w:r>
      <w:r w:rsidRPr="005E5A89">
        <w:rPr>
          <w:color w:val="231F20"/>
          <w:w w:val="110"/>
          <w:sz w:val="18"/>
        </w:rPr>
        <w:t>2030</w:t>
      </w:r>
      <w:r w:rsidRPr="005E5A89">
        <w:rPr>
          <w:color w:val="231F20"/>
          <w:spacing w:val="-12"/>
          <w:w w:val="110"/>
          <w:sz w:val="18"/>
        </w:rPr>
        <w:t xml:space="preserve"> </w:t>
      </w:r>
      <w:r w:rsidRPr="005E5A89">
        <w:rPr>
          <w:color w:val="231F20"/>
          <w:w w:val="110"/>
          <w:sz w:val="18"/>
        </w:rPr>
        <w:t>en</w:t>
      </w:r>
      <w:r w:rsidRPr="005E5A89">
        <w:rPr>
          <w:color w:val="231F20"/>
          <w:spacing w:val="-12"/>
          <w:w w:val="110"/>
          <w:sz w:val="18"/>
        </w:rPr>
        <w:t xml:space="preserve"> </w:t>
      </w:r>
      <w:r w:rsidRPr="005E5A89">
        <w:rPr>
          <w:color w:val="231F20"/>
          <w:w w:val="110"/>
          <w:sz w:val="18"/>
        </w:rPr>
        <w:t>2031</w:t>
      </w:r>
      <w:r w:rsidRPr="005E5A89">
        <w:rPr>
          <w:color w:val="231F20"/>
          <w:spacing w:val="-12"/>
          <w:w w:val="110"/>
          <w:sz w:val="18"/>
        </w:rPr>
        <w:t xml:space="preserve"> </w:t>
      </w:r>
      <w:r w:rsidRPr="005E5A89">
        <w:rPr>
          <w:color w:val="231F20"/>
          <w:w w:val="110"/>
          <w:sz w:val="18"/>
        </w:rPr>
        <w:t>naar</w:t>
      </w:r>
      <w:r w:rsidRPr="005E5A89">
        <w:rPr>
          <w:color w:val="231F20"/>
          <w:spacing w:val="-12"/>
          <w:w w:val="110"/>
          <w:sz w:val="18"/>
        </w:rPr>
        <w:t xml:space="preserve"> </w:t>
      </w:r>
      <w:r w:rsidRPr="005E5A89">
        <w:rPr>
          <w:color w:val="231F20"/>
          <w:w w:val="110"/>
          <w:sz w:val="18"/>
        </w:rPr>
        <w:t>2027</w:t>
      </w:r>
      <w:r w:rsidRPr="005E5A89">
        <w:rPr>
          <w:color w:val="231F20"/>
          <w:spacing w:val="-12"/>
          <w:w w:val="110"/>
          <w:sz w:val="18"/>
        </w:rPr>
        <w:t xml:space="preserve"> </w:t>
      </w:r>
      <w:r w:rsidRPr="005E5A89">
        <w:rPr>
          <w:color w:val="231F20"/>
          <w:w w:val="110"/>
          <w:sz w:val="18"/>
        </w:rPr>
        <w:t>t/m</w:t>
      </w:r>
      <w:r w:rsidRPr="005E5A89">
        <w:rPr>
          <w:color w:val="231F20"/>
          <w:spacing w:val="-12"/>
          <w:w w:val="110"/>
          <w:sz w:val="18"/>
        </w:rPr>
        <w:t xml:space="preserve"> </w:t>
      </w:r>
      <w:r w:rsidRPr="005E5A89">
        <w:rPr>
          <w:color w:val="231F20"/>
          <w:w w:val="110"/>
          <w:sz w:val="18"/>
        </w:rPr>
        <w:t>2029.</w:t>
      </w:r>
    </w:p>
    <w:p w:rsidRPr="005E5A89" w:rsidR="008A51CF" w:rsidRDefault="008A51CF" w14:paraId="07DFBAA8" w14:textId="77777777">
      <w:pPr>
        <w:pStyle w:val="Plattetekst"/>
        <w:spacing w:before="18"/>
        <w:ind w:left="0"/>
      </w:pPr>
    </w:p>
    <w:p w:rsidRPr="005E5A89" w:rsidR="008A51CF" w:rsidRDefault="00B57981" w14:paraId="2D086A57" w14:textId="77777777">
      <w:pPr>
        <w:pStyle w:val="Kop1"/>
        <w:spacing w:before="1"/>
      </w:pPr>
      <w:r w:rsidRPr="005E5A89">
        <w:rPr>
          <w:color w:val="231F20"/>
          <w:spacing w:val="-2"/>
          <w:w w:val="105"/>
        </w:rPr>
        <w:t>Uitgaven</w:t>
      </w:r>
    </w:p>
    <w:p w:rsidRPr="005E5A89" w:rsidR="008A51CF" w:rsidRDefault="00B57981" w14:paraId="36E464FF" w14:textId="77777777">
      <w:pPr>
        <w:pStyle w:val="Lijstalinea"/>
        <w:numPr>
          <w:ilvl w:val="0"/>
          <w:numId w:val="21"/>
        </w:numPr>
        <w:tabs>
          <w:tab w:val="left" w:pos="3621"/>
        </w:tabs>
        <w:spacing w:before="15"/>
        <w:ind w:left="3621" w:right="0" w:hanging="191"/>
        <w:rPr>
          <w:rFonts w:ascii="Trebuchet MS"/>
          <w:b/>
          <w:sz w:val="18"/>
        </w:rPr>
      </w:pPr>
      <w:r w:rsidRPr="005E5A89">
        <w:rPr>
          <w:rFonts w:ascii="Trebuchet MS"/>
          <w:b/>
          <w:color w:val="231F20"/>
          <w:sz w:val="18"/>
        </w:rPr>
        <w:t>Fiscale</w:t>
      </w:r>
      <w:r w:rsidRPr="005E5A89">
        <w:rPr>
          <w:rFonts w:ascii="Trebuchet MS"/>
          <w:b/>
          <w:color w:val="231F20"/>
          <w:spacing w:val="-4"/>
          <w:sz w:val="18"/>
        </w:rPr>
        <w:t xml:space="preserve"> </w:t>
      </w:r>
      <w:r w:rsidRPr="005E5A89">
        <w:rPr>
          <w:rFonts w:ascii="Trebuchet MS"/>
          <w:b/>
          <w:color w:val="231F20"/>
          <w:spacing w:val="-2"/>
          <w:sz w:val="18"/>
        </w:rPr>
        <w:t>derving</w:t>
      </w:r>
    </w:p>
    <w:p w:rsidRPr="005E5A89" w:rsidR="008A51CF" w:rsidRDefault="00B57981" w14:paraId="730358DC" w14:textId="77777777">
      <w:pPr>
        <w:pStyle w:val="Plattetekst"/>
        <w:spacing w:before="3" w:line="247" w:lineRule="auto"/>
        <w:ind w:right="411"/>
        <w:jc w:val="both"/>
      </w:pPr>
      <w:r w:rsidRPr="005E5A89">
        <w:rPr>
          <w:color w:val="231F20"/>
          <w:w w:val="110"/>
        </w:rPr>
        <w:t>Het</w:t>
      </w:r>
      <w:r w:rsidRPr="005E5A89">
        <w:rPr>
          <w:color w:val="231F20"/>
          <w:spacing w:val="-16"/>
          <w:w w:val="110"/>
        </w:rPr>
        <w:t xml:space="preserve"> </w:t>
      </w:r>
      <w:r w:rsidRPr="005E5A89">
        <w:rPr>
          <w:color w:val="231F20"/>
          <w:w w:val="110"/>
        </w:rPr>
        <w:t>uitgavenbudget</w:t>
      </w:r>
      <w:r w:rsidRPr="005E5A89">
        <w:rPr>
          <w:color w:val="231F20"/>
          <w:spacing w:val="-15"/>
          <w:w w:val="110"/>
        </w:rPr>
        <w:t xml:space="preserve"> </w:t>
      </w:r>
      <w:r w:rsidRPr="005E5A89">
        <w:rPr>
          <w:color w:val="231F20"/>
          <w:w w:val="110"/>
        </w:rPr>
        <w:t>wordt</w:t>
      </w:r>
      <w:r w:rsidRPr="005E5A89">
        <w:rPr>
          <w:color w:val="231F20"/>
          <w:spacing w:val="-16"/>
          <w:w w:val="110"/>
        </w:rPr>
        <w:t xml:space="preserve"> </w:t>
      </w:r>
      <w:r w:rsidRPr="005E5A89">
        <w:rPr>
          <w:color w:val="231F20"/>
          <w:w w:val="110"/>
        </w:rPr>
        <w:t>in</w:t>
      </w:r>
      <w:r w:rsidRPr="005E5A89">
        <w:rPr>
          <w:color w:val="231F20"/>
          <w:spacing w:val="-15"/>
          <w:w w:val="110"/>
        </w:rPr>
        <w:t xml:space="preserve"> </w:t>
      </w:r>
      <w:r w:rsidRPr="005E5A89">
        <w:rPr>
          <w:color w:val="231F20"/>
          <w:w w:val="110"/>
        </w:rPr>
        <w:t>2026</w:t>
      </w:r>
      <w:r w:rsidRPr="005E5A89">
        <w:rPr>
          <w:color w:val="231F20"/>
          <w:spacing w:val="-16"/>
          <w:w w:val="110"/>
        </w:rPr>
        <w:t xml:space="preserve"> </w:t>
      </w:r>
      <w:r w:rsidRPr="005E5A89">
        <w:rPr>
          <w:color w:val="231F20"/>
          <w:w w:val="110"/>
        </w:rPr>
        <w:t>met</w:t>
      </w:r>
      <w:r w:rsidRPr="005E5A89">
        <w:rPr>
          <w:color w:val="231F20"/>
          <w:spacing w:val="-15"/>
          <w:w w:val="110"/>
        </w:rPr>
        <w:t xml:space="preserve"> </w:t>
      </w:r>
      <w:r w:rsidRPr="005E5A89">
        <w:rPr>
          <w:color w:val="231F20"/>
          <w:w w:val="110"/>
        </w:rPr>
        <w:t>€</w:t>
      </w:r>
      <w:r w:rsidRPr="005E5A89">
        <w:rPr>
          <w:color w:val="231F20"/>
          <w:spacing w:val="-16"/>
          <w:w w:val="110"/>
        </w:rPr>
        <w:t xml:space="preserve"> </w:t>
      </w:r>
      <w:r w:rsidRPr="005E5A89">
        <w:rPr>
          <w:color w:val="231F20"/>
          <w:w w:val="110"/>
        </w:rPr>
        <w:t>8,1</w:t>
      </w:r>
      <w:r w:rsidRPr="005E5A89">
        <w:rPr>
          <w:color w:val="231F20"/>
          <w:spacing w:val="-15"/>
          <w:w w:val="110"/>
        </w:rPr>
        <w:t xml:space="preserve"> </w:t>
      </w:r>
      <w:r w:rsidRPr="005E5A89">
        <w:rPr>
          <w:color w:val="231F20"/>
          <w:w w:val="110"/>
        </w:rPr>
        <w:t>miljoen</w:t>
      </w:r>
      <w:r w:rsidRPr="005E5A89">
        <w:rPr>
          <w:color w:val="231F20"/>
          <w:spacing w:val="-16"/>
          <w:w w:val="110"/>
        </w:rPr>
        <w:t xml:space="preserve"> </w:t>
      </w:r>
      <w:r w:rsidRPr="005E5A89">
        <w:rPr>
          <w:color w:val="231F20"/>
          <w:w w:val="110"/>
        </w:rPr>
        <w:t>verhoogd</w:t>
      </w:r>
      <w:r w:rsidRPr="005E5A89">
        <w:rPr>
          <w:color w:val="231F20"/>
          <w:spacing w:val="-15"/>
          <w:w w:val="110"/>
        </w:rPr>
        <w:t xml:space="preserve"> </w:t>
      </w:r>
      <w:r w:rsidRPr="005E5A89">
        <w:rPr>
          <w:color w:val="231F20"/>
          <w:w w:val="110"/>
        </w:rPr>
        <w:t>en</w:t>
      </w:r>
      <w:r w:rsidRPr="005E5A89">
        <w:rPr>
          <w:color w:val="231F20"/>
          <w:spacing w:val="-16"/>
          <w:w w:val="110"/>
        </w:rPr>
        <w:t xml:space="preserve"> </w:t>
      </w:r>
      <w:r w:rsidRPr="005E5A89">
        <w:rPr>
          <w:color w:val="231F20"/>
          <w:w w:val="110"/>
        </w:rPr>
        <w:t>in</w:t>
      </w:r>
      <w:r w:rsidRPr="005E5A89">
        <w:rPr>
          <w:color w:val="231F20"/>
          <w:spacing w:val="-15"/>
          <w:w w:val="110"/>
        </w:rPr>
        <w:t xml:space="preserve"> </w:t>
      </w:r>
      <w:r w:rsidRPr="005E5A89">
        <w:rPr>
          <w:color w:val="231F20"/>
          <w:w w:val="110"/>
        </w:rPr>
        <w:t xml:space="preserve">de </w:t>
      </w:r>
      <w:r w:rsidRPr="005E5A89">
        <w:rPr>
          <w:color w:val="231F20"/>
        </w:rPr>
        <w:t xml:space="preserve">periode van 2027 t/m 2031 cumulatief met € 85,8 miljoen verhoogd. Dit </w:t>
      </w:r>
      <w:r w:rsidRPr="005E5A89">
        <w:rPr>
          <w:color w:val="231F20"/>
          <w:w w:val="110"/>
        </w:rPr>
        <w:t>heeft</w:t>
      </w:r>
      <w:r w:rsidRPr="005E5A89">
        <w:rPr>
          <w:color w:val="231F20"/>
          <w:spacing w:val="-5"/>
          <w:w w:val="110"/>
        </w:rPr>
        <w:t xml:space="preserve"> </w:t>
      </w:r>
      <w:r w:rsidRPr="005E5A89">
        <w:rPr>
          <w:color w:val="231F20"/>
          <w:w w:val="110"/>
        </w:rPr>
        <w:t>betrekking</w:t>
      </w:r>
      <w:r w:rsidRPr="005E5A89">
        <w:rPr>
          <w:color w:val="231F20"/>
          <w:spacing w:val="-5"/>
          <w:w w:val="110"/>
        </w:rPr>
        <w:t xml:space="preserve"> </w:t>
      </w:r>
      <w:r w:rsidRPr="005E5A89">
        <w:rPr>
          <w:color w:val="231F20"/>
          <w:w w:val="110"/>
        </w:rPr>
        <w:t>op</w:t>
      </w:r>
      <w:r w:rsidRPr="005E5A89">
        <w:rPr>
          <w:color w:val="231F20"/>
          <w:spacing w:val="-5"/>
          <w:w w:val="110"/>
        </w:rPr>
        <w:t xml:space="preserve"> </w:t>
      </w:r>
      <w:r w:rsidRPr="005E5A89">
        <w:rPr>
          <w:color w:val="231F20"/>
          <w:w w:val="110"/>
        </w:rPr>
        <w:t>de</w:t>
      </w:r>
      <w:r w:rsidRPr="005E5A89">
        <w:rPr>
          <w:color w:val="231F20"/>
          <w:spacing w:val="-5"/>
          <w:w w:val="110"/>
        </w:rPr>
        <w:t xml:space="preserve"> </w:t>
      </w:r>
      <w:r w:rsidRPr="005E5A89">
        <w:rPr>
          <w:color w:val="231F20"/>
          <w:w w:val="110"/>
        </w:rPr>
        <w:t>harmonisatie</w:t>
      </w:r>
      <w:r w:rsidRPr="005E5A89">
        <w:rPr>
          <w:color w:val="231F20"/>
          <w:spacing w:val="-5"/>
          <w:w w:val="110"/>
        </w:rPr>
        <w:t xml:space="preserve"> </w:t>
      </w:r>
      <w:r w:rsidRPr="005E5A89">
        <w:rPr>
          <w:color w:val="231F20"/>
          <w:w w:val="110"/>
        </w:rPr>
        <w:t>van</w:t>
      </w:r>
      <w:r w:rsidRPr="005E5A89">
        <w:rPr>
          <w:color w:val="231F20"/>
          <w:spacing w:val="-5"/>
          <w:w w:val="110"/>
        </w:rPr>
        <w:t xml:space="preserve"> </w:t>
      </w:r>
      <w:r w:rsidRPr="005E5A89">
        <w:rPr>
          <w:color w:val="231F20"/>
          <w:w w:val="110"/>
        </w:rPr>
        <w:t>de</w:t>
      </w:r>
      <w:r w:rsidRPr="005E5A89">
        <w:rPr>
          <w:color w:val="231F20"/>
          <w:spacing w:val="-5"/>
          <w:w w:val="110"/>
        </w:rPr>
        <w:t xml:space="preserve"> </w:t>
      </w:r>
      <w:r w:rsidRPr="005E5A89">
        <w:rPr>
          <w:color w:val="231F20"/>
          <w:w w:val="110"/>
        </w:rPr>
        <w:t>MRB-classificaties</w:t>
      </w:r>
      <w:r w:rsidRPr="005E5A89">
        <w:rPr>
          <w:color w:val="231F20"/>
          <w:spacing w:val="-5"/>
          <w:w w:val="110"/>
        </w:rPr>
        <w:t xml:space="preserve"> </w:t>
      </w:r>
      <w:r w:rsidRPr="005E5A89">
        <w:rPr>
          <w:color w:val="231F20"/>
          <w:w w:val="110"/>
        </w:rPr>
        <w:t>met</w:t>
      </w:r>
      <w:r w:rsidRPr="005E5A89">
        <w:rPr>
          <w:color w:val="231F20"/>
          <w:spacing w:val="-5"/>
          <w:w w:val="110"/>
        </w:rPr>
        <w:t xml:space="preserve"> </w:t>
      </w:r>
      <w:r w:rsidRPr="005E5A89">
        <w:rPr>
          <w:color w:val="231F20"/>
          <w:w w:val="110"/>
        </w:rPr>
        <w:t>de</w:t>
      </w:r>
    </w:p>
    <w:p w:rsidRPr="005E5A89" w:rsidR="008A51CF" w:rsidRDefault="00B57981" w14:paraId="6274E209" w14:textId="72A50D7E">
      <w:pPr>
        <w:pStyle w:val="Plattetekst"/>
        <w:spacing w:before="1" w:line="247" w:lineRule="auto"/>
        <w:ind w:right="111"/>
      </w:pPr>
      <w:r w:rsidRPr="005E5A89">
        <w:rPr>
          <w:color w:val="231F20"/>
        </w:rPr>
        <w:t>EU-voertuigclassificaties.</w:t>
      </w:r>
      <w:r w:rsidRPr="005E5A89">
        <w:rPr>
          <w:color w:val="231F20"/>
          <w:spacing w:val="27"/>
        </w:rPr>
        <w:t xml:space="preserve"> </w:t>
      </w:r>
      <w:r w:rsidRPr="005E5A89">
        <w:rPr>
          <w:color w:val="231F20"/>
          <w:w w:val="110"/>
        </w:rPr>
        <w:t>De</w:t>
      </w:r>
      <w:r w:rsidRPr="005E5A89">
        <w:rPr>
          <w:color w:val="231F20"/>
          <w:spacing w:val="-19"/>
          <w:w w:val="110"/>
        </w:rPr>
        <w:t xml:space="preserve"> </w:t>
      </w:r>
      <w:r w:rsidRPr="005E5A89">
        <w:rPr>
          <w:color w:val="231F20"/>
          <w:w w:val="110"/>
        </w:rPr>
        <w:t>fiscale</w:t>
      </w:r>
      <w:r w:rsidRPr="005E5A89">
        <w:rPr>
          <w:color w:val="231F20"/>
          <w:spacing w:val="-18"/>
          <w:w w:val="110"/>
        </w:rPr>
        <w:t xml:space="preserve"> </w:t>
      </w:r>
      <w:r w:rsidRPr="005E5A89">
        <w:rPr>
          <w:color w:val="231F20"/>
          <w:w w:val="110"/>
        </w:rPr>
        <w:t>derving</w:t>
      </w:r>
      <w:r w:rsidRPr="005E5A89">
        <w:rPr>
          <w:color w:val="231F20"/>
          <w:spacing w:val="-19"/>
          <w:w w:val="110"/>
        </w:rPr>
        <w:t xml:space="preserve"> </w:t>
      </w:r>
      <w:r w:rsidRPr="005E5A89">
        <w:rPr>
          <w:color w:val="231F20"/>
          <w:w w:val="110"/>
        </w:rPr>
        <w:t>die</w:t>
      </w:r>
      <w:r w:rsidRPr="005E5A89">
        <w:rPr>
          <w:color w:val="231F20"/>
          <w:spacing w:val="-19"/>
          <w:w w:val="110"/>
        </w:rPr>
        <w:t xml:space="preserve"> </w:t>
      </w:r>
      <w:r w:rsidRPr="005E5A89">
        <w:rPr>
          <w:color w:val="231F20"/>
          <w:w w:val="110"/>
        </w:rPr>
        <w:t>hierdoor</w:t>
      </w:r>
      <w:r w:rsidRPr="005E5A89">
        <w:rPr>
          <w:color w:val="231F20"/>
          <w:spacing w:val="-18"/>
          <w:w w:val="110"/>
        </w:rPr>
        <w:t xml:space="preserve"> </w:t>
      </w:r>
      <w:r w:rsidRPr="005E5A89">
        <w:rPr>
          <w:color w:val="231F20"/>
          <w:w w:val="110"/>
        </w:rPr>
        <w:t>misgelopen</w:t>
      </w:r>
      <w:r w:rsidRPr="005E5A89">
        <w:rPr>
          <w:color w:val="231F20"/>
          <w:spacing w:val="-19"/>
          <w:w w:val="110"/>
        </w:rPr>
        <w:t xml:space="preserve"> </w:t>
      </w:r>
      <w:r w:rsidRPr="005E5A89">
        <w:rPr>
          <w:color w:val="231F20"/>
          <w:w w:val="110"/>
        </w:rPr>
        <w:t>wordt,</w:t>
      </w:r>
      <w:r w:rsidRPr="005E5A89">
        <w:rPr>
          <w:color w:val="231F20"/>
          <w:spacing w:val="-18"/>
          <w:w w:val="110"/>
        </w:rPr>
        <w:t xml:space="preserve"> </w:t>
      </w:r>
      <w:r w:rsidRPr="005E5A89">
        <w:rPr>
          <w:color w:val="231F20"/>
          <w:w w:val="110"/>
        </w:rPr>
        <w:t>wordt</w:t>
      </w:r>
      <w:r w:rsidRPr="005E5A89">
        <w:rPr>
          <w:color w:val="231F20"/>
          <w:spacing w:val="-19"/>
          <w:w w:val="110"/>
        </w:rPr>
        <w:t xml:space="preserve"> </w:t>
      </w:r>
      <w:proofErr w:type="spellStart"/>
      <w:r w:rsidRPr="005E5A89">
        <w:rPr>
          <w:color w:val="231F20"/>
          <w:w w:val="110"/>
        </w:rPr>
        <w:t>gecom-</w:t>
      </w:r>
      <w:r w:rsidRPr="005E5A89">
        <w:rPr>
          <w:color w:val="231F20"/>
          <w:spacing w:val="-2"/>
          <w:w w:val="110"/>
        </w:rPr>
        <w:t>penseerd</w:t>
      </w:r>
      <w:proofErr w:type="spellEnd"/>
      <w:r w:rsidRPr="005E5A89">
        <w:rPr>
          <w:color w:val="231F20"/>
          <w:spacing w:val="-2"/>
          <w:w w:val="110"/>
        </w:rPr>
        <w:t>.</w:t>
      </w:r>
    </w:p>
    <w:p w:rsidRPr="005E5A89" w:rsidR="008A51CF" w:rsidRDefault="008A51CF" w14:paraId="391065B0" w14:textId="77777777">
      <w:pPr>
        <w:pStyle w:val="Plattetekst"/>
        <w:spacing w:before="18"/>
        <w:ind w:left="0"/>
      </w:pPr>
    </w:p>
    <w:p w:rsidRPr="005E5A89" w:rsidR="008A51CF" w:rsidRDefault="00B57981" w14:paraId="4519D26D" w14:textId="77777777">
      <w:pPr>
        <w:pStyle w:val="Kop1"/>
        <w:numPr>
          <w:ilvl w:val="0"/>
          <w:numId w:val="21"/>
        </w:numPr>
        <w:tabs>
          <w:tab w:val="left" w:pos="3631"/>
        </w:tabs>
        <w:ind w:left="3631" w:hanging="201"/>
      </w:pPr>
      <w:r w:rsidRPr="005E5A89">
        <w:rPr>
          <w:color w:val="231F20"/>
          <w:spacing w:val="-2"/>
          <w:w w:val="105"/>
        </w:rPr>
        <w:t>Exploitatiekosten</w:t>
      </w:r>
    </w:p>
    <w:p w:rsidRPr="005E5A89" w:rsidR="008A51CF" w:rsidRDefault="00B57981" w14:paraId="0AAA7000" w14:textId="77777777">
      <w:pPr>
        <w:spacing w:before="9" w:line="219" w:lineRule="exact"/>
        <w:ind w:left="3430"/>
        <w:rPr>
          <w:rFonts w:ascii="Calibri"/>
          <w:i/>
          <w:sz w:val="18"/>
        </w:rPr>
      </w:pPr>
      <w:r w:rsidRPr="005E5A89">
        <w:rPr>
          <w:rFonts w:ascii="Calibri"/>
          <w:i/>
          <w:color w:val="231F20"/>
          <w:spacing w:val="-2"/>
          <w:w w:val="115"/>
          <w:sz w:val="18"/>
        </w:rPr>
        <w:t>Opdrachten</w:t>
      </w:r>
    </w:p>
    <w:p w:rsidRPr="005E5A89" w:rsidR="008A51CF" w:rsidRDefault="00B57981" w14:paraId="47975FA7" w14:textId="77777777">
      <w:pPr>
        <w:pStyle w:val="Plattetekst"/>
        <w:spacing w:line="247" w:lineRule="auto"/>
        <w:ind w:right="111"/>
        <w:jc w:val="both"/>
      </w:pPr>
      <w:r w:rsidRPr="005E5A89">
        <w:rPr>
          <w:color w:val="231F20"/>
        </w:rPr>
        <w:t xml:space="preserve">Het opdrachtenbudget wordt in 2026 met € 14,6 miljoen verhoogd en in de periode van 2027 t/m 2031 cumulatief met € 37,8 miljoen verlaagd. Dit heeft </w:t>
      </w:r>
      <w:r w:rsidRPr="005E5A89">
        <w:rPr>
          <w:color w:val="231F20"/>
          <w:w w:val="110"/>
        </w:rPr>
        <w:t xml:space="preserve">met </w:t>
      </w:r>
      <w:proofErr w:type="spellStart"/>
      <w:r w:rsidRPr="005E5A89">
        <w:rPr>
          <w:color w:val="231F20"/>
          <w:w w:val="110"/>
        </w:rPr>
        <w:t>namer</w:t>
      </w:r>
      <w:proofErr w:type="spellEnd"/>
      <w:r w:rsidRPr="005E5A89">
        <w:rPr>
          <w:color w:val="231F20"/>
          <w:w w:val="110"/>
        </w:rPr>
        <w:t xml:space="preserve"> betrekking op de volgende mutaties:</w:t>
      </w:r>
    </w:p>
    <w:p w:rsidRPr="005E5A89" w:rsidR="008A51CF" w:rsidRDefault="008A51CF" w14:paraId="4627B38E" w14:textId="77777777">
      <w:pPr>
        <w:pStyle w:val="Plattetekst"/>
        <w:spacing w:before="7"/>
        <w:ind w:left="0"/>
      </w:pPr>
    </w:p>
    <w:p w:rsidRPr="005E5A89" w:rsidR="008A51CF" w:rsidRDefault="00B57981" w14:paraId="7C203097" w14:textId="77777777">
      <w:pPr>
        <w:pStyle w:val="Plattetekst"/>
        <w:spacing w:line="247" w:lineRule="auto"/>
        <w:ind w:right="545"/>
        <w:jc w:val="both"/>
      </w:pPr>
      <w:r w:rsidRPr="005E5A89">
        <w:rPr>
          <w:color w:val="231F20"/>
          <w:spacing w:val="-2"/>
          <w:w w:val="110"/>
        </w:rPr>
        <w:t>Programmakosten:</w:t>
      </w:r>
      <w:r w:rsidRPr="005E5A89">
        <w:rPr>
          <w:color w:val="231F20"/>
          <w:spacing w:val="-5"/>
          <w:w w:val="110"/>
        </w:rPr>
        <w:t xml:space="preserve"> </w:t>
      </w:r>
      <w:r w:rsidRPr="005E5A89">
        <w:rPr>
          <w:color w:val="231F20"/>
          <w:spacing w:val="-2"/>
          <w:w w:val="110"/>
        </w:rPr>
        <w:t>Het</w:t>
      </w:r>
      <w:r w:rsidRPr="005E5A89">
        <w:rPr>
          <w:color w:val="231F20"/>
          <w:spacing w:val="-5"/>
          <w:w w:val="110"/>
        </w:rPr>
        <w:t xml:space="preserve"> </w:t>
      </w:r>
      <w:r w:rsidRPr="005E5A89">
        <w:rPr>
          <w:color w:val="231F20"/>
          <w:spacing w:val="-2"/>
          <w:w w:val="110"/>
        </w:rPr>
        <w:t>opdrachtenbudget</w:t>
      </w:r>
      <w:r w:rsidRPr="005E5A89">
        <w:rPr>
          <w:color w:val="231F20"/>
          <w:spacing w:val="-5"/>
          <w:w w:val="110"/>
        </w:rPr>
        <w:t xml:space="preserve"> </w:t>
      </w:r>
      <w:r w:rsidRPr="005E5A89">
        <w:rPr>
          <w:color w:val="231F20"/>
          <w:spacing w:val="-2"/>
          <w:w w:val="110"/>
        </w:rPr>
        <w:t>voor</w:t>
      </w:r>
      <w:r w:rsidRPr="005E5A89">
        <w:rPr>
          <w:color w:val="231F20"/>
          <w:spacing w:val="-5"/>
          <w:w w:val="110"/>
        </w:rPr>
        <w:t xml:space="preserve"> </w:t>
      </w:r>
      <w:r w:rsidRPr="005E5A89">
        <w:rPr>
          <w:color w:val="231F20"/>
          <w:spacing w:val="-2"/>
          <w:w w:val="110"/>
        </w:rPr>
        <w:t>de</w:t>
      </w:r>
      <w:r w:rsidRPr="005E5A89">
        <w:rPr>
          <w:color w:val="231F20"/>
          <w:spacing w:val="-5"/>
          <w:w w:val="110"/>
        </w:rPr>
        <w:t xml:space="preserve"> </w:t>
      </w:r>
      <w:r w:rsidRPr="005E5A89">
        <w:rPr>
          <w:color w:val="231F20"/>
          <w:spacing w:val="-2"/>
          <w:w w:val="110"/>
        </w:rPr>
        <w:t>programmakosten wordt</w:t>
      </w:r>
      <w:r w:rsidRPr="005E5A89">
        <w:rPr>
          <w:color w:val="231F20"/>
          <w:spacing w:val="-11"/>
          <w:w w:val="110"/>
        </w:rPr>
        <w:t xml:space="preserve"> </w:t>
      </w:r>
      <w:r w:rsidRPr="005E5A89">
        <w:rPr>
          <w:color w:val="231F20"/>
          <w:spacing w:val="-2"/>
          <w:w w:val="110"/>
        </w:rPr>
        <w:t>in</w:t>
      </w:r>
      <w:r w:rsidRPr="005E5A89">
        <w:rPr>
          <w:color w:val="231F20"/>
          <w:spacing w:val="-11"/>
          <w:w w:val="110"/>
        </w:rPr>
        <w:t xml:space="preserve"> </w:t>
      </w:r>
      <w:r w:rsidRPr="005E5A89">
        <w:rPr>
          <w:color w:val="231F20"/>
          <w:spacing w:val="-2"/>
          <w:w w:val="110"/>
        </w:rPr>
        <w:t>2026</w:t>
      </w:r>
      <w:r w:rsidRPr="005E5A89">
        <w:rPr>
          <w:color w:val="231F20"/>
          <w:spacing w:val="-11"/>
          <w:w w:val="110"/>
        </w:rPr>
        <w:t xml:space="preserve"> </w:t>
      </w:r>
      <w:r w:rsidRPr="005E5A89">
        <w:rPr>
          <w:color w:val="231F20"/>
          <w:spacing w:val="-2"/>
          <w:w w:val="110"/>
        </w:rPr>
        <w:t>met</w:t>
      </w:r>
      <w:r w:rsidRPr="005E5A89">
        <w:rPr>
          <w:color w:val="231F20"/>
          <w:spacing w:val="-11"/>
          <w:w w:val="110"/>
        </w:rPr>
        <w:t xml:space="preserve"> </w:t>
      </w:r>
      <w:r w:rsidRPr="005E5A89">
        <w:rPr>
          <w:color w:val="231F20"/>
          <w:spacing w:val="-2"/>
          <w:w w:val="110"/>
        </w:rPr>
        <w:t>€</w:t>
      </w:r>
      <w:r w:rsidRPr="005E5A89">
        <w:rPr>
          <w:color w:val="231F20"/>
          <w:spacing w:val="-11"/>
          <w:w w:val="110"/>
        </w:rPr>
        <w:t xml:space="preserve"> </w:t>
      </w:r>
      <w:r w:rsidRPr="005E5A89">
        <w:rPr>
          <w:color w:val="231F20"/>
          <w:spacing w:val="-2"/>
          <w:w w:val="110"/>
        </w:rPr>
        <w:t>13,1</w:t>
      </w:r>
      <w:r w:rsidRPr="005E5A89">
        <w:rPr>
          <w:color w:val="231F20"/>
          <w:spacing w:val="-11"/>
          <w:w w:val="110"/>
        </w:rPr>
        <w:t xml:space="preserve"> </w:t>
      </w:r>
      <w:r w:rsidRPr="005E5A89">
        <w:rPr>
          <w:color w:val="231F20"/>
          <w:spacing w:val="-2"/>
          <w:w w:val="110"/>
        </w:rPr>
        <w:t>miljoen</w:t>
      </w:r>
      <w:r w:rsidRPr="005E5A89">
        <w:rPr>
          <w:color w:val="231F20"/>
          <w:spacing w:val="-11"/>
          <w:w w:val="110"/>
        </w:rPr>
        <w:t xml:space="preserve"> </w:t>
      </w:r>
      <w:r w:rsidRPr="005E5A89">
        <w:rPr>
          <w:color w:val="231F20"/>
          <w:spacing w:val="-2"/>
          <w:w w:val="110"/>
        </w:rPr>
        <w:t>verhoogd</w:t>
      </w:r>
      <w:r w:rsidRPr="005E5A89">
        <w:rPr>
          <w:color w:val="231F20"/>
          <w:spacing w:val="-11"/>
          <w:w w:val="110"/>
        </w:rPr>
        <w:t xml:space="preserve"> </w:t>
      </w:r>
      <w:r w:rsidRPr="005E5A89">
        <w:rPr>
          <w:color w:val="231F20"/>
          <w:spacing w:val="-2"/>
          <w:w w:val="110"/>
        </w:rPr>
        <w:t>en</w:t>
      </w:r>
      <w:r w:rsidRPr="005E5A89">
        <w:rPr>
          <w:color w:val="231F20"/>
          <w:spacing w:val="-11"/>
          <w:w w:val="110"/>
        </w:rPr>
        <w:t xml:space="preserve"> </w:t>
      </w:r>
      <w:r w:rsidRPr="005E5A89">
        <w:rPr>
          <w:color w:val="231F20"/>
          <w:spacing w:val="-2"/>
          <w:w w:val="110"/>
        </w:rPr>
        <w:t>in</w:t>
      </w:r>
      <w:r w:rsidRPr="005E5A89">
        <w:rPr>
          <w:color w:val="231F20"/>
          <w:spacing w:val="-11"/>
          <w:w w:val="110"/>
        </w:rPr>
        <w:t xml:space="preserve"> </w:t>
      </w:r>
      <w:r w:rsidRPr="005E5A89">
        <w:rPr>
          <w:color w:val="231F20"/>
          <w:spacing w:val="-2"/>
          <w:w w:val="110"/>
        </w:rPr>
        <w:t>de</w:t>
      </w:r>
      <w:r w:rsidRPr="005E5A89">
        <w:rPr>
          <w:color w:val="231F20"/>
          <w:spacing w:val="-11"/>
          <w:w w:val="110"/>
        </w:rPr>
        <w:t xml:space="preserve"> </w:t>
      </w:r>
      <w:r w:rsidRPr="005E5A89">
        <w:rPr>
          <w:color w:val="231F20"/>
          <w:spacing w:val="-2"/>
          <w:w w:val="110"/>
        </w:rPr>
        <w:t>periode</w:t>
      </w:r>
      <w:r w:rsidRPr="005E5A89">
        <w:rPr>
          <w:color w:val="231F20"/>
          <w:spacing w:val="-11"/>
          <w:w w:val="110"/>
        </w:rPr>
        <w:t xml:space="preserve"> </w:t>
      </w:r>
      <w:r w:rsidRPr="005E5A89">
        <w:rPr>
          <w:color w:val="231F20"/>
          <w:spacing w:val="-2"/>
          <w:w w:val="110"/>
        </w:rPr>
        <w:t>van</w:t>
      </w:r>
      <w:r w:rsidRPr="005E5A89">
        <w:rPr>
          <w:color w:val="231F20"/>
          <w:spacing w:val="-11"/>
          <w:w w:val="110"/>
        </w:rPr>
        <w:t xml:space="preserve"> </w:t>
      </w:r>
      <w:r w:rsidRPr="005E5A89">
        <w:rPr>
          <w:color w:val="231F20"/>
          <w:spacing w:val="-2"/>
          <w:w w:val="110"/>
        </w:rPr>
        <w:t xml:space="preserve">2027 </w:t>
      </w:r>
      <w:r w:rsidRPr="005E5A89">
        <w:rPr>
          <w:color w:val="231F20"/>
          <w:w w:val="110"/>
        </w:rPr>
        <w:t>t/m</w:t>
      </w:r>
      <w:r w:rsidRPr="005E5A89">
        <w:rPr>
          <w:color w:val="231F20"/>
          <w:spacing w:val="-7"/>
          <w:w w:val="110"/>
        </w:rPr>
        <w:t xml:space="preserve"> </w:t>
      </w:r>
      <w:r w:rsidRPr="005E5A89">
        <w:rPr>
          <w:color w:val="231F20"/>
          <w:w w:val="110"/>
        </w:rPr>
        <w:t>2031</w:t>
      </w:r>
      <w:r w:rsidRPr="005E5A89">
        <w:rPr>
          <w:color w:val="231F20"/>
          <w:spacing w:val="-7"/>
          <w:w w:val="110"/>
        </w:rPr>
        <w:t xml:space="preserve"> </w:t>
      </w:r>
      <w:r w:rsidRPr="005E5A89">
        <w:rPr>
          <w:color w:val="231F20"/>
          <w:w w:val="110"/>
        </w:rPr>
        <w:t>cumulatief</w:t>
      </w:r>
      <w:r w:rsidRPr="005E5A89">
        <w:rPr>
          <w:color w:val="231F20"/>
          <w:spacing w:val="-7"/>
          <w:w w:val="110"/>
        </w:rPr>
        <w:t xml:space="preserve"> </w:t>
      </w:r>
      <w:r w:rsidRPr="005E5A89">
        <w:rPr>
          <w:color w:val="231F20"/>
          <w:w w:val="110"/>
        </w:rPr>
        <w:t>met</w:t>
      </w:r>
      <w:r w:rsidRPr="005E5A89">
        <w:rPr>
          <w:color w:val="231F20"/>
          <w:spacing w:val="-7"/>
          <w:w w:val="110"/>
        </w:rPr>
        <w:t xml:space="preserve"> </w:t>
      </w:r>
      <w:r w:rsidRPr="005E5A89">
        <w:rPr>
          <w:color w:val="231F20"/>
          <w:w w:val="110"/>
        </w:rPr>
        <w:t>€</w:t>
      </w:r>
      <w:r w:rsidRPr="005E5A89">
        <w:rPr>
          <w:color w:val="231F20"/>
          <w:spacing w:val="-7"/>
          <w:w w:val="110"/>
        </w:rPr>
        <w:t xml:space="preserve"> </w:t>
      </w:r>
      <w:r w:rsidRPr="005E5A89">
        <w:rPr>
          <w:color w:val="231F20"/>
          <w:w w:val="110"/>
        </w:rPr>
        <w:t>47,8</w:t>
      </w:r>
      <w:r w:rsidRPr="005E5A89">
        <w:rPr>
          <w:color w:val="231F20"/>
          <w:spacing w:val="-7"/>
          <w:w w:val="110"/>
        </w:rPr>
        <w:t xml:space="preserve"> </w:t>
      </w:r>
      <w:r w:rsidRPr="005E5A89">
        <w:rPr>
          <w:color w:val="231F20"/>
          <w:w w:val="110"/>
        </w:rPr>
        <w:t>miljoen</w:t>
      </w:r>
      <w:r w:rsidRPr="005E5A89">
        <w:rPr>
          <w:color w:val="231F20"/>
          <w:spacing w:val="-7"/>
          <w:w w:val="110"/>
        </w:rPr>
        <w:t xml:space="preserve"> </w:t>
      </w:r>
      <w:r w:rsidRPr="005E5A89">
        <w:rPr>
          <w:color w:val="231F20"/>
          <w:w w:val="110"/>
        </w:rPr>
        <w:t>verlaagd.</w:t>
      </w:r>
    </w:p>
    <w:p w:rsidRPr="005E5A89" w:rsidR="008A51CF" w:rsidRDefault="00B57981" w14:paraId="79F5012B" w14:textId="77777777">
      <w:pPr>
        <w:pStyle w:val="Lijstalinea"/>
        <w:numPr>
          <w:ilvl w:val="0"/>
          <w:numId w:val="20"/>
        </w:numPr>
        <w:tabs>
          <w:tab w:val="left" w:pos="3711"/>
          <w:tab w:val="left" w:pos="3713"/>
        </w:tabs>
        <w:spacing w:before="1" w:line="247" w:lineRule="auto"/>
        <w:ind w:right="179"/>
        <w:jc w:val="both"/>
        <w:rPr>
          <w:sz w:val="18"/>
        </w:rPr>
      </w:pPr>
      <w:r w:rsidRPr="005E5A89">
        <w:rPr>
          <w:color w:val="231F20"/>
          <w:sz w:val="18"/>
        </w:rPr>
        <w:t>Logistieke</w:t>
      </w:r>
      <w:r w:rsidRPr="005E5A89">
        <w:rPr>
          <w:color w:val="231F20"/>
          <w:spacing w:val="38"/>
          <w:sz w:val="18"/>
        </w:rPr>
        <w:t xml:space="preserve"> </w:t>
      </w:r>
      <w:r w:rsidRPr="005E5A89">
        <w:rPr>
          <w:color w:val="231F20"/>
          <w:sz w:val="18"/>
        </w:rPr>
        <w:t>efficiëntie:</w:t>
      </w:r>
      <w:r w:rsidRPr="005E5A89">
        <w:rPr>
          <w:color w:val="231F20"/>
          <w:spacing w:val="38"/>
          <w:sz w:val="18"/>
        </w:rPr>
        <w:t xml:space="preserve"> </w:t>
      </w:r>
      <w:r w:rsidRPr="005E5A89">
        <w:rPr>
          <w:color w:val="231F20"/>
          <w:sz w:val="18"/>
        </w:rPr>
        <w:t>Dit</w:t>
      </w:r>
      <w:r w:rsidRPr="005E5A89">
        <w:rPr>
          <w:color w:val="231F20"/>
          <w:spacing w:val="38"/>
          <w:sz w:val="18"/>
        </w:rPr>
        <w:t xml:space="preserve"> </w:t>
      </w:r>
      <w:r w:rsidRPr="005E5A89">
        <w:rPr>
          <w:color w:val="231F20"/>
          <w:sz w:val="18"/>
        </w:rPr>
        <w:t>betreft</w:t>
      </w:r>
      <w:r w:rsidRPr="005E5A89">
        <w:rPr>
          <w:color w:val="231F20"/>
          <w:spacing w:val="38"/>
          <w:sz w:val="18"/>
        </w:rPr>
        <w:t xml:space="preserve"> </w:t>
      </w:r>
      <w:r w:rsidRPr="005E5A89">
        <w:rPr>
          <w:color w:val="231F20"/>
          <w:sz w:val="18"/>
        </w:rPr>
        <w:t>het</w:t>
      </w:r>
      <w:r w:rsidRPr="005E5A89">
        <w:rPr>
          <w:color w:val="231F20"/>
          <w:spacing w:val="38"/>
          <w:sz w:val="18"/>
        </w:rPr>
        <w:t xml:space="preserve"> </w:t>
      </w:r>
      <w:r w:rsidRPr="005E5A89">
        <w:rPr>
          <w:color w:val="231F20"/>
          <w:sz w:val="18"/>
        </w:rPr>
        <w:t>opdrachtenbudget</w:t>
      </w:r>
      <w:r w:rsidRPr="005E5A89">
        <w:rPr>
          <w:color w:val="231F20"/>
          <w:spacing w:val="38"/>
          <w:sz w:val="18"/>
        </w:rPr>
        <w:t xml:space="preserve"> </w:t>
      </w:r>
      <w:r w:rsidRPr="005E5A89">
        <w:rPr>
          <w:color w:val="231F20"/>
          <w:sz w:val="18"/>
        </w:rPr>
        <w:t>wat</w:t>
      </w:r>
      <w:r w:rsidRPr="005E5A89">
        <w:rPr>
          <w:color w:val="231F20"/>
          <w:spacing w:val="38"/>
          <w:sz w:val="18"/>
        </w:rPr>
        <w:t xml:space="preserve"> </w:t>
      </w:r>
      <w:r w:rsidRPr="005E5A89">
        <w:rPr>
          <w:color w:val="231F20"/>
          <w:sz w:val="18"/>
        </w:rPr>
        <w:t xml:space="preserve">uitgegeven </w:t>
      </w:r>
      <w:r w:rsidRPr="005E5A89">
        <w:rPr>
          <w:color w:val="231F20"/>
          <w:w w:val="110"/>
          <w:sz w:val="18"/>
        </w:rPr>
        <w:t>zal</w:t>
      </w:r>
      <w:r w:rsidRPr="005E5A89">
        <w:rPr>
          <w:color w:val="231F20"/>
          <w:spacing w:val="-3"/>
          <w:w w:val="110"/>
          <w:sz w:val="18"/>
        </w:rPr>
        <w:t xml:space="preserve"> </w:t>
      </w:r>
      <w:r w:rsidRPr="005E5A89">
        <w:rPr>
          <w:color w:val="231F20"/>
          <w:w w:val="110"/>
          <w:sz w:val="18"/>
        </w:rPr>
        <w:t>worden</w:t>
      </w:r>
      <w:r w:rsidRPr="005E5A89">
        <w:rPr>
          <w:color w:val="231F20"/>
          <w:spacing w:val="-3"/>
          <w:w w:val="110"/>
          <w:sz w:val="18"/>
        </w:rPr>
        <w:t xml:space="preserve"> </w:t>
      </w:r>
      <w:r w:rsidRPr="005E5A89">
        <w:rPr>
          <w:color w:val="231F20"/>
          <w:w w:val="110"/>
          <w:sz w:val="18"/>
        </w:rPr>
        <w:t>voor</w:t>
      </w:r>
      <w:r w:rsidRPr="005E5A89">
        <w:rPr>
          <w:color w:val="231F20"/>
          <w:spacing w:val="-3"/>
          <w:w w:val="110"/>
          <w:sz w:val="18"/>
        </w:rPr>
        <w:t xml:space="preserve"> </w:t>
      </w:r>
      <w:r w:rsidRPr="005E5A89">
        <w:rPr>
          <w:color w:val="231F20"/>
          <w:w w:val="110"/>
          <w:sz w:val="18"/>
        </w:rPr>
        <w:t>logistieke</w:t>
      </w:r>
      <w:r w:rsidRPr="005E5A89">
        <w:rPr>
          <w:color w:val="231F20"/>
          <w:spacing w:val="-3"/>
          <w:w w:val="110"/>
          <w:sz w:val="18"/>
        </w:rPr>
        <w:t xml:space="preserve"> </w:t>
      </w:r>
      <w:r w:rsidRPr="005E5A89">
        <w:rPr>
          <w:color w:val="231F20"/>
          <w:w w:val="110"/>
          <w:sz w:val="18"/>
        </w:rPr>
        <w:t>efficiëntie</w:t>
      </w:r>
      <w:r w:rsidRPr="005E5A89">
        <w:rPr>
          <w:color w:val="231F20"/>
          <w:spacing w:val="-3"/>
          <w:w w:val="110"/>
          <w:sz w:val="18"/>
        </w:rPr>
        <w:t xml:space="preserve"> </w:t>
      </w:r>
      <w:r w:rsidRPr="005E5A89">
        <w:rPr>
          <w:color w:val="231F20"/>
          <w:w w:val="110"/>
          <w:sz w:val="18"/>
        </w:rPr>
        <w:t>(€</w:t>
      </w:r>
      <w:r w:rsidRPr="005E5A89">
        <w:rPr>
          <w:color w:val="231F20"/>
          <w:spacing w:val="-3"/>
          <w:w w:val="110"/>
          <w:sz w:val="18"/>
        </w:rPr>
        <w:t xml:space="preserve"> </w:t>
      </w:r>
      <w:r w:rsidRPr="005E5A89">
        <w:rPr>
          <w:color w:val="231F20"/>
          <w:w w:val="110"/>
          <w:sz w:val="18"/>
        </w:rPr>
        <w:t>10,8</w:t>
      </w:r>
      <w:r w:rsidRPr="005E5A89">
        <w:rPr>
          <w:color w:val="231F20"/>
          <w:spacing w:val="-3"/>
          <w:w w:val="110"/>
          <w:sz w:val="18"/>
        </w:rPr>
        <w:t xml:space="preserve"> </w:t>
      </w:r>
      <w:r w:rsidRPr="005E5A89">
        <w:rPr>
          <w:color w:val="231F20"/>
          <w:w w:val="110"/>
          <w:sz w:val="18"/>
        </w:rPr>
        <w:t>miljoen</w:t>
      </w:r>
      <w:r w:rsidRPr="005E5A89">
        <w:rPr>
          <w:color w:val="231F20"/>
          <w:spacing w:val="-3"/>
          <w:w w:val="110"/>
          <w:sz w:val="18"/>
        </w:rPr>
        <w:t xml:space="preserve"> </w:t>
      </w:r>
      <w:r w:rsidRPr="005E5A89">
        <w:rPr>
          <w:color w:val="231F20"/>
          <w:w w:val="110"/>
          <w:sz w:val="18"/>
        </w:rPr>
        <w:t>in</w:t>
      </w:r>
      <w:r w:rsidRPr="005E5A89">
        <w:rPr>
          <w:color w:val="231F20"/>
          <w:spacing w:val="-3"/>
          <w:w w:val="110"/>
          <w:sz w:val="18"/>
        </w:rPr>
        <w:t xml:space="preserve"> </w:t>
      </w:r>
      <w:r w:rsidRPr="005E5A89">
        <w:rPr>
          <w:color w:val="231F20"/>
          <w:w w:val="110"/>
          <w:sz w:val="18"/>
        </w:rPr>
        <w:t>2026</w:t>
      </w:r>
      <w:r w:rsidRPr="005E5A89">
        <w:rPr>
          <w:color w:val="231F20"/>
          <w:spacing w:val="-3"/>
          <w:w w:val="110"/>
          <w:sz w:val="18"/>
        </w:rPr>
        <w:t xml:space="preserve"> </w:t>
      </w:r>
      <w:r w:rsidRPr="005E5A89">
        <w:rPr>
          <w:color w:val="231F20"/>
          <w:w w:val="110"/>
          <w:sz w:val="18"/>
        </w:rPr>
        <w:t>en</w:t>
      </w:r>
    </w:p>
    <w:p w:rsidRPr="005E5A89" w:rsidR="008A51CF" w:rsidRDefault="00B57981" w14:paraId="473AD99D" w14:textId="77777777">
      <w:pPr>
        <w:pStyle w:val="Plattetekst"/>
        <w:ind w:left="3713"/>
        <w:jc w:val="both"/>
      </w:pPr>
      <w:r w:rsidRPr="005E5A89">
        <w:rPr>
          <w:color w:val="231F20"/>
          <w:w w:val="105"/>
        </w:rPr>
        <w:t>€</w:t>
      </w:r>
      <w:r w:rsidRPr="005E5A89">
        <w:rPr>
          <w:color w:val="231F20"/>
          <w:spacing w:val="-1"/>
          <w:w w:val="105"/>
        </w:rPr>
        <w:t xml:space="preserve"> </w:t>
      </w:r>
      <w:r w:rsidRPr="005E5A89">
        <w:rPr>
          <w:color w:val="231F20"/>
          <w:w w:val="105"/>
        </w:rPr>
        <w:t>2,2</w:t>
      </w:r>
      <w:r w:rsidRPr="005E5A89">
        <w:rPr>
          <w:color w:val="231F20"/>
          <w:spacing w:val="-1"/>
          <w:w w:val="105"/>
        </w:rPr>
        <w:t xml:space="preserve"> </w:t>
      </w:r>
      <w:r w:rsidRPr="005E5A89">
        <w:rPr>
          <w:color w:val="231F20"/>
          <w:w w:val="105"/>
        </w:rPr>
        <w:t>miljoen</w:t>
      </w:r>
      <w:r w:rsidRPr="005E5A89">
        <w:rPr>
          <w:color w:val="231F20"/>
          <w:spacing w:val="-1"/>
          <w:w w:val="105"/>
        </w:rPr>
        <w:t xml:space="preserve"> </w:t>
      </w:r>
      <w:r w:rsidRPr="005E5A89">
        <w:rPr>
          <w:color w:val="231F20"/>
          <w:w w:val="105"/>
        </w:rPr>
        <w:t>in</w:t>
      </w:r>
      <w:r w:rsidRPr="005E5A89">
        <w:rPr>
          <w:color w:val="231F20"/>
          <w:spacing w:val="-1"/>
          <w:w w:val="105"/>
        </w:rPr>
        <w:t xml:space="preserve"> </w:t>
      </w:r>
      <w:r w:rsidRPr="005E5A89">
        <w:rPr>
          <w:color w:val="231F20"/>
          <w:spacing w:val="-2"/>
          <w:w w:val="105"/>
        </w:rPr>
        <w:t>2027).</w:t>
      </w:r>
    </w:p>
    <w:p w:rsidRPr="005E5A89" w:rsidR="008A51CF" w:rsidRDefault="00B57981" w14:paraId="37BB33C7" w14:textId="77777777">
      <w:pPr>
        <w:pStyle w:val="Lijstalinea"/>
        <w:numPr>
          <w:ilvl w:val="0"/>
          <w:numId w:val="20"/>
        </w:numPr>
        <w:tabs>
          <w:tab w:val="left" w:pos="3711"/>
          <w:tab w:val="left" w:pos="3713"/>
        </w:tabs>
        <w:spacing w:before="7" w:line="247" w:lineRule="auto"/>
        <w:jc w:val="both"/>
        <w:rPr>
          <w:sz w:val="18"/>
        </w:rPr>
      </w:pPr>
      <w:r w:rsidRPr="005E5A89">
        <w:rPr>
          <w:color w:val="231F20"/>
          <w:w w:val="110"/>
          <w:sz w:val="18"/>
        </w:rPr>
        <w:t>Programmakosten:</w:t>
      </w:r>
      <w:r w:rsidRPr="005E5A89">
        <w:rPr>
          <w:color w:val="231F20"/>
          <w:spacing w:val="-16"/>
          <w:w w:val="110"/>
          <w:sz w:val="18"/>
        </w:rPr>
        <w:t xml:space="preserve"> </w:t>
      </w:r>
      <w:r w:rsidRPr="005E5A89">
        <w:rPr>
          <w:color w:val="231F20"/>
          <w:w w:val="110"/>
          <w:sz w:val="18"/>
        </w:rPr>
        <w:t>Nadere</w:t>
      </w:r>
      <w:r w:rsidRPr="005E5A89">
        <w:rPr>
          <w:color w:val="231F20"/>
          <w:spacing w:val="-15"/>
          <w:w w:val="110"/>
          <w:sz w:val="18"/>
        </w:rPr>
        <w:t xml:space="preserve"> </w:t>
      </w:r>
      <w:r w:rsidRPr="005E5A89">
        <w:rPr>
          <w:color w:val="231F20"/>
          <w:w w:val="110"/>
          <w:sz w:val="18"/>
        </w:rPr>
        <w:t>uitwerking</w:t>
      </w:r>
      <w:r w:rsidRPr="005E5A89">
        <w:rPr>
          <w:color w:val="231F20"/>
          <w:spacing w:val="-16"/>
          <w:w w:val="110"/>
          <w:sz w:val="18"/>
        </w:rPr>
        <w:t xml:space="preserve"> </w:t>
      </w:r>
      <w:r w:rsidRPr="005E5A89">
        <w:rPr>
          <w:color w:val="231F20"/>
          <w:w w:val="110"/>
          <w:sz w:val="18"/>
        </w:rPr>
        <w:t>van</w:t>
      </w:r>
      <w:r w:rsidRPr="005E5A89">
        <w:rPr>
          <w:color w:val="231F20"/>
          <w:spacing w:val="-15"/>
          <w:w w:val="110"/>
          <w:sz w:val="18"/>
        </w:rPr>
        <w:t xml:space="preserve"> </w:t>
      </w:r>
      <w:r w:rsidRPr="005E5A89">
        <w:rPr>
          <w:color w:val="231F20"/>
          <w:w w:val="110"/>
          <w:sz w:val="18"/>
        </w:rPr>
        <w:t>het</w:t>
      </w:r>
      <w:r w:rsidRPr="005E5A89">
        <w:rPr>
          <w:color w:val="231F20"/>
          <w:spacing w:val="-16"/>
          <w:w w:val="110"/>
          <w:sz w:val="18"/>
        </w:rPr>
        <w:t xml:space="preserve"> </w:t>
      </w:r>
      <w:r w:rsidRPr="005E5A89">
        <w:rPr>
          <w:color w:val="231F20"/>
          <w:w w:val="110"/>
          <w:sz w:val="18"/>
        </w:rPr>
        <w:t>programma</w:t>
      </w:r>
      <w:r w:rsidRPr="005E5A89">
        <w:rPr>
          <w:color w:val="231F20"/>
          <w:spacing w:val="-15"/>
          <w:w w:val="110"/>
          <w:sz w:val="18"/>
        </w:rPr>
        <w:t xml:space="preserve"> </w:t>
      </w:r>
      <w:r w:rsidRPr="005E5A89">
        <w:rPr>
          <w:color w:val="231F20"/>
          <w:w w:val="110"/>
          <w:sz w:val="18"/>
        </w:rPr>
        <w:t>heeft</w:t>
      </w:r>
      <w:r w:rsidRPr="005E5A89">
        <w:rPr>
          <w:color w:val="231F20"/>
          <w:spacing w:val="-16"/>
          <w:w w:val="110"/>
          <w:sz w:val="18"/>
        </w:rPr>
        <w:t xml:space="preserve"> </w:t>
      </w:r>
      <w:r w:rsidRPr="005E5A89">
        <w:rPr>
          <w:color w:val="231F20"/>
          <w:w w:val="110"/>
          <w:sz w:val="18"/>
        </w:rPr>
        <w:t xml:space="preserve">geleid </w:t>
      </w:r>
      <w:r w:rsidRPr="005E5A89">
        <w:rPr>
          <w:color w:val="231F20"/>
          <w:sz w:val="18"/>
        </w:rPr>
        <w:t>tot het bijstellen van de programmakosten. Hierdoor wordt het budget in</w:t>
      </w:r>
      <w:r w:rsidRPr="005E5A89">
        <w:rPr>
          <w:color w:val="231F20"/>
          <w:spacing w:val="80"/>
          <w:w w:val="110"/>
          <w:sz w:val="18"/>
        </w:rPr>
        <w:t xml:space="preserve"> </w:t>
      </w:r>
      <w:r w:rsidRPr="005E5A89">
        <w:rPr>
          <w:color w:val="231F20"/>
          <w:w w:val="110"/>
          <w:sz w:val="18"/>
        </w:rPr>
        <w:t>de</w:t>
      </w:r>
      <w:r w:rsidRPr="005E5A89">
        <w:rPr>
          <w:color w:val="231F20"/>
          <w:spacing w:val="-7"/>
          <w:w w:val="110"/>
          <w:sz w:val="18"/>
        </w:rPr>
        <w:t xml:space="preserve"> </w:t>
      </w:r>
      <w:r w:rsidRPr="005E5A89">
        <w:rPr>
          <w:color w:val="231F20"/>
          <w:w w:val="110"/>
          <w:sz w:val="18"/>
        </w:rPr>
        <w:t>periode</w:t>
      </w:r>
      <w:r w:rsidRPr="005E5A89">
        <w:rPr>
          <w:color w:val="231F20"/>
          <w:spacing w:val="-7"/>
          <w:w w:val="110"/>
          <w:sz w:val="18"/>
        </w:rPr>
        <w:t xml:space="preserve"> </w:t>
      </w:r>
      <w:r w:rsidRPr="005E5A89">
        <w:rPr>
          <w:color w:val="231F20"/>
          <w:w w:val="110"/>
          <w:sz w:val="18"/>
        </w:rPr>
        <w:t>2027</w:t>
      </w:r>
      <w:r w:rsidRPr="005E5A89">
        <w:rPr>
          <w:color w:val="231F20"/>
          <w:spacing w:val="-7"/>
          <w:w w:val="110"/>
          <w:sz w:val="18"/>
        </w:rPr>
        <w:t xml:space="preserve"> </w:t>
      </w:r>
      <w:r w:rsidRPr="005E5A89">
        <w:rPr>
          <w:color w:val="231F20"/>
          <w:w w:val="110"/>
          <w:sz w:val="18"/>
        </w:rPr>
        <w:t>t/m</w:t>
      </w:r>
      <w:r w:rsidRPr="005E5A89">
        <w:rPr>
          <w:color w:val="231F20"/>
          <w:spacing w:val="-7"/>
          <w:w w:val="110"/>
          <w:sz w:val="18"/>
        </w:rPr>
        <w:t xml:space="preserve"> </w:t>
      </w:r>
      <w:r w:rsidRPr="005E5A89">
        <w:rPr>
          <w:color w:val="231F20"/>
          <w:w w:val="110"/>
          <w:sz w:val="18"/>
        </w:rPr>
        <w:t>2031</w:t>
      </w:r>
      <w:r w:rsidRPr="005E5A89">
        <w:rPr>
          <w:color w:val="231F20"/>
          <w:spacing w:val="-7"/>
          <w:w w:val="110"/>
          <w:sz w:val="18"/>
        </w:rPr>
        <w:t xml:space="preserve"> </w:t>
      </w:r>
      <w:r w:rsidRPr="005E5A89">
        <w:rPr>
          <w:color w:val="231F20"/>
          <w:w w:val="110"/>
          <w:sz w:val="18"/>
        </w:rPr>
        <w:t>cumulatief</w:t>
      </w:r>
      <w:r w:rsidRPr="005E5A89">
        <w:rPr>
          <w:color w:val="231F20"/>
          <w:spacing w:val="-7"/>
          <w:w w:val="110"/>
          <w:sz w:val="18"/>
        </w:rPr>
        <w:t xml:space="preserve"> </w:t>
      </w:r>
      <w:r w:rsidRPr="005E5A89">
        <w:rPr>
          <w:color w:val="231F20"/>
          <w:w w:val="110"/>
          <w:sz w:val="18"/>
        </w:rPr>
        <w:t>€</w:t>
      </w:r>
      <w:r w:rsidRPr="005E5A89">
        <w:rPr>
          <w:color w:val="231F20"/>
          <w:spacing w:val="-7"/>
          <w:w w:val="110"/>
          <w:sz w:val="18"/>
        </w:rPr>
        <w:t xml:space="preserve"> </w:t>
      </w:r>
      <w:r w:rsidRPr="005E5A89">
        <w:rPr>
          <w:color w:val="231F20"/>
          <w:w w:val="110"/>
          <w:sz w:val="18"/>
        </w:rPr>
        <w:t>50,0</w:t>
      </w:r>
      <w:r w:rsidRPr="005E5A89">
        <w:rPr>
          <w:color w:val="231F20"/>
          <w:spacing w:val="-7"/>
          <w:w w:val="110"/>
          <w:sz w:val="18"/>
        </w:rPr>
        <w:t xml:space="preserve"> </w:t>
      </w:r>
      <w:r w:rsidRPr="005E5A89">
        <w:rPr>
          <w:color w:val="231F20"/>
          <w:w w:val="110"/>
          <w:sz w:val="18"/>
        </w:rPr>
        <w:t>miljoen</w:t>
      </w:r>
      <w:r w:rsidRPr="005E5A89">
        <w:rPr>
          <w:color w:val="231F20"/>
          <w:spacing w:val="-7"/>
          <w:w w:val="110"/>
          <w:sz w:val="18"/>
        </w:rPr>
        <w:t xml:space="preserve"> </w:t>
      </w:r>
      <w:r w:rsidRPr="005E5A89">
        <w:rPr>
          <w:color w:val="231F20"/>
          <w:w w:val="110"/>
          <w:sz w:val="18"/>
        </w:rPr>
        <w:t>verlaagd.</w:t>
      </w:r>
    </w:p>
    <w:p w:rsidRPr="005E5A89" w:rsidR="008A51CF" w:rsidRDefault="008A51CF" w14:paraId="23BE27AC" w14:textId="77777777">
      <w:pPr>
        <w:pStyle w:val="Plattetekst"/>
        <w:spacing w:before="12"/>
        <w:ind w:left="0"/>
      </w:pPr>
    </w:p>
    <w:p w:rsidRPr="005E5A89" w:rsidR="008A51CF" w:rsidRDefault="00B57981" w14:paraId="5104A4CF" w14:textId="77777777">
      <w:pPr>
        <w:spacing w:line="219" w:lineRule="exact"/>
        <w:ind w:left="3430"/>
        <w:rPr>
          <w:rFonts w:ascii="Calibri"/>
          <w:i/>
          <w:sz w:val="18"/>
        </w:rPr>
      </w:pPr>
      <w:r w:rsidRPr="005E5A89">
        <w:rPr>
          <w:rFonts w:ascii="Calibri"/>
          <w:i/>
          <w:color w:val="231F20"/>
          <w:w w:val="115"/>
          <w:sz w:val="18"/>
        </w:rPr>
        <w:t>Bijdrage</w:t>
      </w:r>
      <w:r w:rsidRPr="005E5A89">
        <w:rPr>
          <w:rFonts w:ascii="Calibri"/>
          <w:i/>
          <w:color w:val="231F20"/>
          <w:spacing w:val="4"/>
          <w:w w:val="115"/>
          <w:sz w:val="18"/>
        </w:rPr>
        <w:t xml:space="preserve"> </w:t>
      </w:r>
      <w:r w:rsidRPr="005E5A89">
        <w:rPr>
          <w:rFonts w:ascii="Calibri"/>
          <w:i/>
          <w:color w:val="231F20"/>
          <w:w w:val="115"/>
          <w:sz w:val="18"/>
        </w:rPr>
        <w:t>aan</w:t>
      </w:r>
      <w:r w:rsidRPr="005E5A89">
        <w:rPr>
          <w:rFonts w:ascii="Calibri"/>
          <w:i/>
          <w:color w:val="231F20"/>
          <w:spacing w:val="5"/>
          <w:w w:val="115"/>
          <w:sz w:val="18"/>
        </w:rPr>
        <w:t xml:space="preserve"> </w:t>
      </w:r>
      <w:r w:rsidRPr="005E5A89">
        <w:rPr>
          <w:rFonts w:ascii="Calibri"/>
          <w:i/>
          <w:color w:val="231F20"/>
          <w:spacing w:val="-2"/>
          <w:w w:val="115"/>
          <w:sz w:val="18"/>
        </w:rPr>
        <w:t>agentschappen</w:t>
      </w:r>
    </w:p>
    <w:p w:rsidRPr="005E5A89" w:rsidR="008A51CF" w:rsidRDefault="00B57981" w14:paraId="3A33834C" w14:textId="2B70720D">
      <w:pPr>
        <w:pStyle w:val="Plattetekst"/>
        <w:spacing w:line="247" w:lineRule="auto"/>
        <w:ind w:right="111"/>
        <w:jc w:val="both"/>
      </w:pPr>
      <w:r w:rsidRPr="005E5A89">
        <w:rPr>
          <w:color w:val="231F20"/>
          <w:spacing w:val="-2"/>
          <w:w w:val="110"/>
        </w:rPr>
        <w:t>Het</w:t>
      </w:r>
      <w:r w:rsidRPr="005E5A89">
        <w:rPr>
          <w:color w:val="231F20"/>
          <w:spacing w:val="-10"/>
          <w:w w:val="110"/>
        </w:rPr>
        <w:t xml:space="preserve"> </w:t>
      </w:r>
      <w:r w:rsidRPr="005E5A89">
        <w:rPr>
          <w:color w:val="231F20"/>
          <w:spacing w:val="-2"/>
          <w:w w:val="110"/>
        </w:rPr>
        <w:t>budget</w:t>
      </w:r>
      <w:r w:rsidRPr="005E5A89">
        <w:rPr>
          <w:color w:val="231F20"/>
          <w:spacing w:val="-10"/>
          <w:w w:val="110"/>
        </w:rPr>
        <w:t xml:space="preserve"> </w:t>
      </w:r>
      <w:r w:rsidRPr="005E5A89">
        <w:rPr>
          <w:color w:val="231F20"/>
          <w:spacing w:val="-2"/>
          <w:w w:val="110"/>
        </w:rPr>
        <w:t>voor</w:t>
      </w:r>
      <w:r w:rsidRPr="005E5A89">
        <w:rPr>
          <w:color w:val="231F20"/>
          <w:spacing w:val="-10"/>
          <w:w w:val="110"/>
        </w:rPr>
        <w:t xml:space="preserve"> </w:t>
      </w:r>
      <w:r w:rsidRPr="005E5A89">
        <w:rPr>
          <w:color w:val="231F20"/>
          <w:spacing w:val="-2"/>
          <w:w w:val="110"/>
        </w:rPr>
        <w:t>bijdrage</w:t>
      </w:r>
      <w:r w:rsidRPr="005E5A89">
        <w:rPr>
          <w:color w:val="231F20"/>
          <w:spacing w:val="-10"/>
          <w:w w:val="110"/>
        </w:rPr>
        <w:t xml:space="preserve"> </w:t>
      </w:r>
      <w:r w:rsidRPr="005E5A89">
        <w:rPr>
          <w:color w:val="231F20"/>
          <w:spacing w:val="-2"/>
          <w:w w:val="110"/>
        </w:rPr>
        <w:t>aan</w:t>
      </w:r>
      <w:r w:rsidRPr="005E5A89">
        <w:rPr>
          <w:color w:val="231F20"/>
          <w:spacing w:val="-10"/>
          <w:w w:val="110"/>
        </w:rPr>
        <w:t xml:space="preserve"> </w:t>
      </w:r>
      <w:r w:rsidRPr="005E5A89">
        <w:rPr>
          <w:color w:val="231F20"/>
          <w:spacing w:val="-2"/>
          <w:w w:val="110"/>
        </w:rPr>
        <w:t>agentschappen</w:t>
      </w:r>
      <w:r w:rsidRPr="005E5A89">
        <w:rPr>
          <w:color w:val="231F20"/>
          <w:spacing w:val="-10"/>
          <w:w w:val="110"/>
        </w:rPr>
        <w:t xml:space="preserve"> </w:t>
      </w:r>
      <w:r w:rsidRPr="005E5A89">
        <w:rPr>
          <w:color w:val="231F20"/>
          <w:spacing w:val="-2"/>
          <w:w w:val="110"/>
        </w:rPr>
        <w:t>is</w:t>
      </w:r>
      <w:r w:rsidRPr="005E5A89">
        <w:rPr>
          <w:color w:val="231F20"/>
          <w:spacing w:val="-10"/>
          <w:w w:val="110"/>
        </w:rPr>
        <w:t xml:space="preserve"> </w:t>
      </w:r>
      <w:r w:rsidRPr="005E5A89">
        <w:rPr>
          <w:color w:val="231F20"/>
          <w:spacing w:val="-2"/>
          <w:w w:val="110"/>
        </w:rPr>
        <w:t>in</w:t>
      </w:r>
      <w:r w:rsidRPr="005E5A89">
        <w:rPr>
          <w:color w:val="231F20"/>
          <w:spacing w:val="-10"/>
          <w:w w:val="110"/>
        </w:rPr>
        <w:t xml:space="preserve"> </w:t>
      </w:r>
      <w:r w:rsidRPr="005E5A89">
        <w:rPr>
          <w:color w:val="231F20"/>
          <w:spacing w:val="-2"/>
          <w:w w:val="110"/>
        </w:rPr>
        <w:t>2026</w:t>
      </w:r>
      <w:r w:rsidRPr="005E5A89">
        <w:rPr>
          <w:color w:val="231F20"/>
          <w:spacing w:val="-10"/>
          <w:w w:val="110"/>
        </w:rPr>
        <w:t xml:space="preserve"> </w:t>
      </w:r>
      <w:r w:rsidRPr="005E5A89">
        <w:rPr>
          <w:color w:val="231F20"/>
          <w:spacing w:val="-2"/>
          <w:w w:val="110"/>
        </w:rPr>
        <w:t>met</w:t>
      </w:r>
      <w:r w:rsidRPr="005E5A89">
        <w:rPr>
          <w:color w:val="231F20"/>
          <w:spacing w:val="-10"/>
          <w:w w:val="110"/>
        </w:rPr>
        <w:t xml:space="preserve"> </w:t>
      </w:r>
      <w:r w:rsidRPr="005E5A89">
        <w:rPr>
          <w:color w:val="231F20"/>
          <w:spacing w:val="-2"/>
          <w:w w:val="110"/>
        </w:rPr>
        <w:t>€</w:t>
      </w:r>
      <w:r w:rsidRPr="005E5A89">
        <w:rPr>
          <w:color w:val="231F20"/>
          <w:spacing w:val="-10"/>
          <w:w w:val="110"/>
        </w:rPr>
        <w:t xml:space="preserve"> </w:t>
      </w:r>
      <w:r w:rsidRPr="005E5A89">
        <w:rPr>
          <w:color w:val="231F20"/>
          <w:spacing w:val="-2"/>
          <w:w w:val="110"/>
        </w:rPr>
        <w:t>28,3</w:t>
      </w:r>
      <w:r w:rsidRPr="005E5A89">
        <w:rPr>
          <w:color w:val="231F20"/>
          <w:spacing w:val="-10"/>
          <w:w w:val="110"/>
        </w:rPr>
        <w:t xml:space="preserve"> </w:t>
      </w:r>
      <w:r w:rsidRPr="005E5A89">
        <w:rPr>
          <w:color w:val="231F20"/>
          <w:spacing w:val="-2"/>
          <w:w w:val="110"/>
        </w:rPr>
        <w:t xml:space="preserve">miljoen </w:t>
      </w:r>
      <w:r w:rsidRPr="005E5A89">
        <w:rPr>
          <w:color w:val="231F20"/>
        </w:rPr>
        <w:t>en in totaal voor 2027 t/m 2031 met € 18</w:t>
      </w:r>
      <w:r w:rsidRPr="005E5A89" w:rsidR="003A5430">
        <w:rPr>
          <w:color w:val="231F20"/>
        </w:rPr>
        <w:t>1,2</w:t>
      </w:r>
      <w:r w:rsidRPr="005E5A89">
        <w:rPr>
          <w:color w:val="231F20"/>
        </w:rPr>
        <w:t xml:space="preserve"> miljoen verlaagd. Dit komt met </w:t>
      </w:r>
      <w:r w:rsidRPr="005E5A89">
        <w:rPr>
          <w:color w:val="231F20"/>
          <w:w w:val="110"/>
        </w:rPr>
        <w:t>name door de volgende mutatie.</w:t>
      </w:r>
    </w:p>
    <w:p w:rsidRPr="005E5A89" w:rsidR="008A51CF" w:rsidRDefault="008A51CF" w14:paraId="6540DC3D" w14:textId="77777777">
      <w:pPr>
        <w:pStyle w:val="Plattetekst"/>
        <w:spacing w:line="247" w:lineRule="auto"/>
        <w:jc w:val="both"/>
        <w:sectPr w:rsidRPr="005E5A89" w:rsidR="008A51CF">
          <w:pgSz w:w="11910" w:h="16840"/>
          <w:pgMar w:top="1280" w:right="992" w:bottom="1340" w:left="992" w:header="0" w:footer="1141" w:gutter="0"/>
          <w:cols w:space="708"/>
        </w:sectPr>
      </w:pPr>
    </w:p>
    <w:p w:rsidRPr="005E5A89" w:rsidR="008A51CF" w:rsidRDefault="00B57981" w14:paraId="044E0401" w14:textId="0DF88EF3">
      <w:pPr>
        <w:pStyle w:val="Plattetekst"/>
        <w:spacing w:before="77" w:line="247" w:lineRule="auto"/>
        <w:ind w:right="182"/>
      </w:pPr>
      <w:r w:rsidRPr="005E5A89">
        <w:rPr>
          <w:color w:val="231F20"/>
          <w:w w:val="105"/>
        </w:rPr>
        <w:lastRenderedPageBreak/>
        <w:t xml:space="preserve">Bijdrage aan RVO: </w:t>
      </w:r>
      <w:r w:rsidRPr="005E5A89" w:rsidR="003A5430">
        <w:rPr>
          <w:color w:val="231F20"/>
          <w:w w:val="105"/>
        </w:rPr>
        <w:t>D</w:t>
      </w:r>
      <w:r w:rsidRPr="005E5A89">
        <w:rPr>
          <w:color w:val="231F20"/>
          <w:w w:val="105"/>
        </w:rPr>
        <w:t>e</w:t>
      </w:r>
      <w:r w:rsidRPr="005E5A89">
        <w:rPr>
          <w:color w:val="231F20"/>
          <w:spacing w:val="27"/>
          <w:w w:val="105"/>
        </w:rPr>
        <w:t xml:space="preserve"> </w:t>
      </w:r>
      <w:r w:rsidRPr="005E5A89">
        <w:rPr>
          <w:color w:val="231F20"/>
          <w:w w:val="105"/>
        </w:rPr>
        <w:t>budgetten</w:t>
      </w:r>
      <w:r w:rsidRPr="005E5A89" w:rsidR="003A5430">
        <w:rPr>
          <w:color w:val="231F20"/>
          <w:w w:val="105"/>
        </w:rPr>
        <w:t xml:space="preserve"> zijn</w:t>
      </w:r>
      <w:r w:rsidRPr="005E5A89">
        <w:rPr>
          <w:color w:val="231F20"/>
          <w:spacing w:val="27"/>
          <w:w w:val="105"/>
        </w:rPr>
        <w:t xml:space="preserve"> </w:t>
      </w:r>
      <w:r w:rsidRPr="005E5A89">
        <w:rPr>
          <w:color w:val="231F20"/>
          <w:w w:val="105"/>
        </w:rPr>
        <w:t>naar</w:t>
      </w:r>
      <w:r w:rsidRPr="005E5A89">
        <w:rPr>
          <w:color w:val="231F20"/>
          <w:spacing w:val="27"/>
          <w:w w:val="105"/>
        </w:rPr>
        <w:t xml:space="preserve"> </w:t>
      </w:r>
      <w:r w:rsidRPr="005E5A89">
        <w:rPr>
          <w:color w:val="231F20"/>
          <w:w w:val="105"/>
        </w:rPr>
        <w:t>aanleiding</w:t>
      </w:r>
      <w:r w:rsidRPr="005E5A89">
        <w:rPr>
          <w:color w:val="231F20"/>
          <w:spacing w:val="27"/>
          <w:w w:val="105"/>
        </w:rPr>
        <w:t xml:space="preserve"> </w:t>
      </w:r>
      <w:r w:rsidRPr="005E5A89">
        <w:rPr>
          <w:color w:val="231F20"/>
          <w:w w:val="105"/>
        </w:rPr>
        <w:t>van</w:t>
      </w:r>
      <w:r w:rsidRPr="005E5A89">
        <w:rPr>
          <w:color w:val="231F20"/>
          <w:spacing w:val="27"/>
          <w:w w:val="105"/>
        </w:rPr>
        <w:t xml:space="preserve"> </w:t>
      </w:r>
      <w:r w:rsidRPr="005E5A89">
        <w:rPr>
          <w:color w:val="231F20"/>
          <w:w w:val="105"/>
        </w:rPr>
        <w:t>nadere</w:t>
      </w:r>
      <w:r w:rsidRPr="005E5A89">
        <w:rPr>
          <w:color w:val="231F20"/>
          <w:spacing w:val="27"/>
          <w:w w:val="105"/>
        </w:rPr>
        <w:t xml:space="preserve"> </w:t>
      </w:r>
      <w:r w:rsidRPr="005E5A89">
        <w:rPr>
          <w:color w:val="231F20"/>
          <w:w w:val="105"/>
        </w:rPr>
        <w:t>afstemming</w:t>
      </w:r>
      <w:r w:rsidRPr="005E5A89">
        <w:rPr>
          <w:color w:val="231F20"/>
          <w:spacing w:val="27"/>
          <w:w w:val="105"/>
        </w:rPr>
        <w:t xml:space="preserve"> </w:t>
      </w:r>
      <w:r w:rsidRPr="005E5A89">
        <w:rPr>
          <w:color w:val="231F20"/>
          <w:w w:val="105"/>
        </w:rPr>
        <w:t>met</w:t>
      </w:r>
      <w:r w:rsidRPr="005E5A89">
        <w:rPr>
          <w:color w:val="231F20"/>
          <w:spacing w:val="27"/>
          <w:w w:val="105"/>
        </w:rPr>
        <w:t xml:space="preserve"> </w:t>
      </w:r>
      <w:r w:rsidRPr="005E5A89">
        <w:rPr>
          <w:color w:val="231F20"/>
          <w:w w:val="105"/>
        </w:rPr>
        <w:t>het</w:t>
      </w:r>
      <w:r w:rsidRPr="005E5A89">
        <w:rPr>
          <w:color w:val="231F20"/>
          <w:spacing w:val="27"/>
          <w:w w:val="105"/>
        </w:rPr>
        <w:t xml:space="preserve"> </w:t>
      </w:r>
      <w:r w:rsidRPr="005E5A89">
        <w:rPr>
          <w:color w:val="231F20"/>
          <w:w w:val="105"/>
        </w:rPr>
        <w:t>RVO,</w:t>
      </w:r>
      <w:r w:rsidRPr="005E5A89">
        <w:rPr>
          <w:color w:val="231F20"/>
          <w:spacing w:val="27"/>
          <w:w w:val="105"/>
        </w:rPr>
        <w:t xml:space="preserve"> </w:t>
      </w:r>
      <w:r w:rsidRPr="005E5A89">
        <w:rPr>
          <w:color w:val="231F20"/>
          <w:w w:val="105"/>
        </w:rPr>
        <w:t>die de subsidies zal verstrekken</w:t>
      </w:r>
      <w:r w:rsidRPr="005E5A89" w:rsidR="003A5430">
        <w:rPr>
          <w:color w:val="231F20"/>
          <w:w w:val="105"/>
        </w:rPr>
        <w:t>, geactualiseerd</w:t>
      </w:r>
      <w:r w:rsidRPr="005E5A89">
        <w:rPr>
          <w:color w:val="231F20"/>
          <w:w w:val="105"/>
        </w:rPr>
        <w:t>. Het budget wordt in 2026 met € 25,5 miljoen verlaagd en in 2027 t/m 2031 cumulatief met € 168,5 miljoen verlaagd.</w:t>
      </w:r>
    </w:p>
    <w:p w:rsidRPr="005E5A89" w:rsidR="008A51CF" w:rsidRDefault="008A51CF" w14:paraId="3FFC46CC" w14:textId="77777777">
      <w:pPr>
        <w:pStyle w:val="Plattetekst"/>
        <w:spacing w:before="11"/>
        <w:ind w:left="0"/>
      </w:pPr>
    </w:p>
    <w:p w:rsidRPr="005E5A89" w:rsidR="008A51CF" w:rsidRDefault="00B57981" w14:paraId="4C34CEEF" w14:textId="77777777">
      <w:pPr>
        <w:spacing w:before="1" w:line="219" w:lineRule="exact"/>
        <w:ind w:left="3430"/>
        <w:rPr>
          <w:rFonts w:ascii="Calibri"/>
          <w:i/>
          <w:sz w:val="18"/>
        </w:rPr>
      </w:pPr>
      <w:r w:rsidRPr="005E5A89">
        <w:rPr>
          <w:rFonts w:ascii="Calibri"/>
          <w:i/>
          <w:color w:val="231F20"/>
          <w:w w:val="120"/>
          <w:sz w:val="18"/>
        </w:rPr>
        <w:t>Bijdrage</w:t>
      </w:r>
      <w:r w:rsidRPr="005E5A89">
        <w:rPr>
          <w:rFonts w:ascii="Calibri"/>
          <w:i/>
          <w:color w:val="231F20"/>
          <w:spacing w:val="-8"/>
          <w:w w:val="120"/>
          <w:sz w:val="18"/>
        </w:rPr>
        <w:t xml:space="preserve"> </w:t>
      </w:r>
      <w:r w:rsidRPr="005E5A89">
        <w:rPr>
          <w:rFonts w:ascii="Calibri"/>
          <w:i/>
          <w:color w:val="231F20"/>
          <w:w w:val="120"/>
          <w:sz w:val="18"/>
        </w:rPr>
        <w:t>aan</w:t>
      </w:r>
      <w:r w:rsidRPr="005E5A89">
        <w:rPr>
          <w:rFonts w:ascii="Calibri"/>
          <w:i/>
          <w:color w:val="231F20"/>
          <w:spacing w:val="-7"/>
          <w:w w:val="120"/>
          <w:sz w:val="18"/>
        </w:rPr>
        <w:t xml:space="preserve"> </w:t>
      </w:r>
      <w:r w:rsidRPr="005E5A89">
        <w:rPr>
          <w:rFonts w:ascii="Calibri"/>
          <w:i/>
          <w:color w:val="231F20"/>
          <w:w w:val="120"/>
          <w:sz w:val="18"/>
        </w:rPr>
        <w:t>ZBO</w:t>
      </w:r>
      <w:r w:rsidRPr="005E5A89">
        <w:rPr>
          <w:rFonts w:ascii="Calibri"/>
          <w:i/>
          <w:color w:val="231F20"/>
          <w:spacing w:val="-7"/>
          <w:w w:val="120"/>
          <w:sz w:val="18"/>
        </w:rPr>
        <w:t xml:space="preserve"> </w:t>
      </w:r>
      <w:r w:rsidRPr="005E5A89">
        <w:rPr>
          <w:rFonts w:ascii="Calibri"/>
          <w:i/>
          <w:color w:val="231F20"/>
          <w:w w:val="120"/>
          <w:sz w:val="18"/>
        </w:rPr>
        <w:t>en</w:t>
      </w:r>
      <w:r w:rsidRPr="005E5A89">
        <w:rPr>
          <w:rFonts w:ascii="Calibri"/>
          <w:i/>
          <w:color w:val="231F20"/>
          <w:spacing w:val="-7"/>
          <w:w w:val="120"/>
          <w:sz w:val="18"/>
        </w:rPr>
        <w:t xml:space="preserve"> </w:t>
      </w:r>
      <w:r w:rsidRPr="005E5A89">
        <w:rPr>
          <w:rFonts w:ascii="Calibri"/>
          <w:i/>
          <w:color w:val="231F20"/>
          <w:spacing w:val="-5"/>
          <w:w w:val="120"/>
          <w:sz w:val="18"/>
        </w:rPr>
        <w:t>RWT</w:t>
      </w:r>
    </w:p>
    <w:p w:rsidRPr="005E5A89" w:rsidR="008A51CF" w:rsidRDefault="00B57981" w14:paraId="20F383F6" w14:textId="411D4590">
      <w:pPr>
        <w:pStyle w:val="Plattetekst"/>
        <w:spacing w:line="247" w:lineRule="auto"/>
        <w:ind w:right="111"/>
        <w:jc w:val="both"/>
      </w:pPr>
      <w:r w:rsidRPr="005E5A89">
        <w:rPr>
          <w:color w:val="231F20"/>
        </w:rPr>
        <w:t xml:space="preserve">Het budget voor bijdrage aan ZBO en RWT is in 2026 met € 8,0 miljoen en in totaal voor 2027 t/m 2031 met € </w:t>
      </w:r>
      <w:r w:rsidRPr="005E5A89" w:rsidR="003A5430">
        <w:rPr>
          <w:color w:val="231F20"/>
        </w:rPr>
        <w:t>125,0</w:t>
      </w:r>
      <w:r w:rsidRPr="005E5A89">
        <w:rPr>
          <w:color w:val="231F20"/>
        </w:rPr>
        <w:t xml:space="preserve"> miljoen </w:t>
      </w:r>
      <w:r w:rsidRPr="005E5A89" w:rsidR="003A5430">
        <w:rPr>
          <w:color w:val="231F20"/>
        </w:rPr>
        <w:t>verlaagd</w:t>
      </w:r>
      <w:r w:rsidRPr="005E5A89">
        <w:rPr>
          <w:color w:val="231F20"/>
        </w:rPr>
        <w:t xml:space="preserve">. Dit komt met name </w:t>
      </w:r>
      <w:r w:rsidRPr="005E5A89">
        <w:rPr>
          <w:color w:val="231F20"/>
          <w:w w:val="110"/>
        </w:rPr>
        <w:t>door de volgende mutatie.</w:t>
      </w:r>
    </w:p>
    <w:p w:rsidRPr="005E5A89" w:rsidR="008A51CF" w:rsidRDefault="008A51CF" w14:paraId="391A45BD" w14:textId="77777777">
      <w:pPr>
        <w:pStyle w:val="Plattetekst"/>
        <w:spacing w:before="6"/>
        <w:ind w:left="0"/>
      </w:pPr>
    </w:p>
    <w:p w:rsidRPr="005E5A89" w:rsidR="008A51CF" w:rsidRDefault="00B57981" w14:paraId="3FF2478A" w14:textId="77777777">
      <w:pPr>
        <w:pStyle w:val="Plattetekst"/>
        <w:spacing w:line="247" w:lineRule="auto"/>
      </w:pPr>
      <w:r w:rsidRPr="005E5A89">
        <w:rPr>
          <w:color w:val="231F20"/>
          <w:spacing w:val="-2"/>
          <w:w w:val="110"/>
        </w:rPr>
        <w:t>Bijdrage</w:t>
      </w:r>
      <w:r w:rsidRPr="005E5A89">
        <w:rPr>
          <w:color w:val="231F20"/>
          <w:spacing w:val="-9"/>
          <w:w w:val="110"/>
        </w:rPr>
        <w:t xml:space="preserve"> </w:t>
      </w:r>
      <w:r w:rsidRPr="005E5A89">
        <w:rPr>
          <w:color w:val="231F20"/>
          <w:spacing w:val="-2"/>
          <w:w w:val="110"/>
        </w:rPr>
        <w:t>aan</w:t>
      </w:r>
      <w:r w:rsidRPr="005E5A89">
        <w:rPr>
          <w:color w:val="231F20"/>
          <w:spacing w:val="-9"/>
          <w:w w:val="110"/>
        </w:rPr>
        <w:t xml:space="preserve"> </w:t>
      </w:r>
      <w:r w:rsidRPr="005E5A89">
        <w:rPr>
          <w:color w:val="231F20"/>
          <w:spacing w:val="-2"/>
          <w:w w:val="110"/>
        </w:rPr>
        <w:t>RDW:</w:t>
      </w:r>
      <w:r w:rsidRPr="005E5A89">
        <w:rPr>
          <w:color w:val="231F20"/>
          <w:spacing w:val="-9"/>
          <w:w w:val="110"/>
        </w:rPr>
        <w:t xml:space="preserve"> </w:t>
      </w:r>
      <w:r w:rsidRPr="005E5A89">
        <w:rPr>
          <w:color w:val="231F20"/>
          <w:spacing w:val="-2"/>
          <w:w w:val="110"/>
        </w:rPr>
        <w:t>De</w:t>
      </w:r>
      <w:r w:rsidRPr="005E5A89">
        <w:rPr>
          <w:color w:val="231F20"/>
          <w:spacing w:val="-9"/>
          <w:w w:val="110"/>
        </w:rPr>
        <w:t xml:space="preserve"> </w:t>
      </w:r>
      <w:r w:rsidRPr="005E5A89">
        <w:rPr>
          <w:color w:val="231F20"/>
          <w:spacing w:val="-2"/>
          <w:w w:val="110"/>
        </w:rPr>
        <w:t>budgetten</w:t>
      </w:r>
      <w:r w:rsidRPr="005E5A89">
        <w:rPr>
          <w:color w:val="231F20"/>
          <w:spacing w:val="-9"/>
          <w:w w:val="110"/>
        </w:rPr>
        <w:t xml:space="preserve"> </w:t>
      </w:r>
      <w:r w:rsidRPr="005E5A89">
        <w:rPr>
          <w:color w:val="231F20"/>
          <w:spacing w:val="-2"/>
          <w:w w:val="110"/>
        </w:rPr>
        <w:t>zijn</w:t>
      </w:r>
      <w:r w:rsidRPr="005E5A89">
        <w:rPr>
          <w:color w:val="231F20"/>
          <w:spacing w:val="-9"/>
          <w:w w:val="110"/>
        </w:rPr>
        <w:t xml:space="preserve"> </w:t>
      </w:r>
      <w:r w:rsidRPr="005E5A89">
        <w:rPr>
          <w:color w:val="231F20"/>
          <w:spacing w:val="-2"/>
          <w:w w:val="110"/>
        </w:rPr>
        <w:t>geactualiseerd</w:t>
      </w:r>
      <w:r w:rsidRPr="005E5A89">
        <w:rPr>
          <w:color w:val="231F20"/>
          <w:spacing w:val="-9"/>
          <w:w w:val="110"/>
        </w:rPr>
        <w:t xml:space="preserve"> </w:t>
      </w:r>
      <w:r w:rsidRPr="005E5A89">
        <w:rPr>
          <w:color w:val="231F20"/>
          <w:spacing w:val="-2"/>
          <w:w w:val="110"/>
        </w:rPr>
        <w:t>naar</w:t>
      </w:r>
      <w:r w:rsidRPr="005E5A89">
        <w:rPr>
          <w:color w:val="231F20"/>
          <w:spacing w:val="-9"/>
          <w:w w:val="110"/>
        </w:rPr>
        <w:t xml:space="preserve"> </w:t>
      </w:r>
      <w:r w:rsidRPr="005E5A89">
        <w:rPr>
          <w:color w:val="231F20"/>
          <w:spacing w:val="-2"/>
          <w:w w:val="110"/>
        </w:rPr>
        <w:t>aanleiding</w:t>
      </w:r>
      <w:r w:rsidRPr="005E5A89">
        <w:rPr>
          <w:color w:val="231F20"/>
          <w:spacing w:val="-9"/>
          <w:w w:val="110"/>
        </w:rPr>
        <w:t xml:space="preserve"> </w:t>
      </w:r>
      <w:r w:rsidRPr="005E5A89">
        <w:rPr>
          <w:color w:val="231F20"/>
          <w:spacing w:val="-2"/>
          <w:w w:val="110"/>
        </w:rPr>
        <w:t xml:space="preserve">van </w:t>
      </w:r>
      <w:r w:rsidRPr="005E5A89">
        <w:rPr>
          <w:color w:val="231F20"/>
          <w:w w:val="110"/>
        </w:rPr>
        <w:t>nadere</w:t>
      </w:r>
      <w:r w:rsidRPr="005E5A89">
        <w:rPr>
          <w:color w:val="231F20"/>
          <w:spacing w:val="-12"/>
          <w:w w:val="110"/>
        </w:rPr>
        <w:t xml:space="preserve"> </w:t>
      </w:r>
      <w:r w:rsidRPr="005E5A89">
        <w:rPr>
          <w:color w:val="231F20"/>
          <w:w w:val="110"/>
        </w:rPr>
        <w:t>afstemming</w:t>
      </w:r>
      <w:r w:rsidRPr="005E5A89">
        <w:rPr>
          <w:color w:val="231F20"/>
          <w:spacing w:val="-12"/>
          <w:w w:val="110"/>
        </w:rPr>
        <w:t xml:space="preserve"> </w:t>
      </w:r>
      <w:r w:rsidRPr="005E5A89">
        <w:rPr>
          <w:color w:val="231F20"/>
          <w:w w:val="110"/>
        </w:rPr>
        <w:t>met</w:t>
      </w:r>
      <w:r w:rsidRPr="005E5A89">
        <w:rPr>
          <w:color w:val="231F20"/>
          <w:spacing w:val="-12"/>
          <w:w w:val="110"/>
        </w:rPr>
        <w:t xml:space="preserve"> </w:t>
      </w:r>
      <w:r w:rsidRPr="005E5A89">
        <w:rPr>
          <w:color w:val="231F20"/>
          <w:w w:val="110"/>
        </w:rPr>
        <w:t>de</w:t>
      </w:r>
      <w:r w:rsidRPr="005E5A89">
        <w:rPr>
          <w:color w:val="231F20"/>
          <w:spacing w:val="-12"/>
          <w:w w:val="110"/>
        </w:rPr>
        <w:t xml:space="preserve"> </w:t>
      </w:r>
      <w:r w:rsidRPr="005E5A89">
        <w:rPr>
          <w:color w:val="231F20"/>
          <w:w w:val="110"/>
        </w:rPr>
        <w:t>RDW.</w:t>
      </w:r>
      <w:r w:rsidRPr="005E5A89">
        <w:rPr>
          <w:color w:val="231F20"/>
          <w:spacing w:val="-12"/>
          <w:w w:val="110"/>
        </w:rPr>
        <w:t xml:space="preserve"> </w:t>
      </w:r>
      <w:r w:rsidRPr="005E5A89">
        <w:rPr>
          <w:color w:val="231F20"/>
          <w:w w:val="110"/>
        </w:rPr>
        <w:t>Hierom</w:t>
      </w:r>
      <w:r w:rsidRPr="005E5A89">
        <w:rPr>
          <w:color w:val="231F20"/>
          <w:spacing w:val="-12"/>
          <w:w w:val="110"/>
        </w:rPr>
        <w:t xml:space="preserve"> </w:t>
      </w:r>
      <w:r w:rsidRPr="005E5A89">
        <w:rPr>
          <w:color w:val="231F20"/>
          <w:w w:val="110"/>
        </w:rPr>
        <w:t>wordt</w:t>
      </w:r>
      <w:r w:rsidRPr="005E5A89">
        <w:rPr>
          <w:color w:val="231F20"/>
          <w:spacing w:val="-12"/>
          <w:w w:val="110"/>
        </w:rPr>
        <w:t xml:space="preserve"> </w:t>
      </w:r>
      <w:r w:rsidRPr="005E5A89">
        <w:rPr>
          <w:color w:val="231F20"/>
          <w:w w:val="110"/>
        </w:rPr>
        <w:t>het</w:t>
      </w:r>
      <w:r w:rsidRPr="005E5A89">
        <w:rPr>
          <w:color w:val="231F20"/>
          <w:spacing w:val="-12"/>
          <w:w w:val="110"/>
        </w:rPr>
        <w:t xml:space="preserve"> </w:t>
      </w:r>
      <w:r w:rsidRPr="005E5A89">
        <w:rPr>
          <w:color w:val="231F20"/>
          <w:w w:val="110"/>
        </w:rPr>
        <w:t>budget</w:t>
      </w:r>
      <w:r w:rsidRPr="005E5A89">
        <w:rPr>
          <w:color w:val="231F20"/>
          <w:spacing w:val="-12"/>
          <w:w w:val="110"/>
        </w:rPr>
        <w:t xml:space="preserve"> </w:t>
      </w:r>
      <w:r w:rsidRPr="005E5A89">
        <w:rPr>
          <w:color w:val="231F20"/>
          <w:w w:val="110"/>
        </w:rPr>
        <w:t>in</w:t>
      </w:r>
      <w:r w:rsidRPr="005E5A89">
        <w:rPr>
          <w:color w:val="231F20"/>
          <w:spacing w:val="-12"/>
          <w:w w:val="110"/>
        </w:rPr>
        <w:t xml:space="preserve"> </w:t>
      </w:r>
      <w:r w:rsidRPr="005E5A89">
        <w:rPr>
          <w:color w:val="231F20"/>
          <w:w w:val="110"/>
        </w:rPr>
        <w:t>2026</w:t>
      </w:r>
      <w:r w:rsidRPr="005E5A89">
        <w:rPr>
          <w:color w:val="231F20"/>
          <w:spacing w:val="-12"/>
          <w:w w:val="110"/>
        </w:rPr>
        <w:t xml:space="preserve"> </w:t>
      </w:r>
      <w:r w:rsidRPr="005E5A89">
        <w:rPr>
          <w:color w:val="231F20"/>
          <w:w w:val="110"/>
        </w:rPr>
        <w:t>met</w:t>
      </w:r>
    </w:p>
    <w:p w:rsidRPr="005E5A89" w:rsidR="008A51CF" w:rsidRDefault="00B57981" w14:paraId="4CAF57D7" w14:textId="77777777">
      <w:pPr>
        <w:pStyle w:val="Plattetekst"/>
        <w:spacing w:before="1"/>
      </w:pPr>
      <w:r w:rsidRPr="005E5A89">
        <w:rPr>
          <w:color w:val="231F20"/>
        </w:rPr>
        <w:t>€</w:t>
      </w:r>
      <w:r w:rsidRPr="005E5A89">
        <w:rPr>
          <w:color w:val="231F20"/>
          <w:spacing w:val="16"/>
        </w:rPr>
        <w:t xml:space="preserve"> </w:t>
      </w:r>
      <w:r w:rsidRPr="005E5A89">
        <w:rPr>
          <w:color w:val="231F20"/>
        </w:rPr>
        <w:t>8,0</w:t>
      </w:r>
      <w:r w:rsidRPr="005E5A89">
        <w:rPr>
          <w:color w:val="231F20"/>
          <w:spacing w:val="16"/>
        </w:rPr>
        <w:t xml:space="preserve"> </w:t>
      </w:r>
      <w:r w:rsidRPr="005E5A89">
        <w:rPr>
          <w:color w:val="231F20"/>
        </w:rPr>
        <w:t>miljoen</w:t>
      </w:r>
      <w:r w:rsidRPr="005E5A89">
        <w:rPr>
          <w:color w:val="231F20"/>
          <w:spacing w:val="17"/>
        </w:rPr>
        <w:t xml:space="preserve"> </w:t>
      </w:r>
      <w:r w:rsidRPr="005E5A89">
        <w:rPr>
          <w:color w:val="231F20"/>
        </w:rPr>
        <w:t>en</w:t>
      </w:r>
      <w:r w:rsidRPr="005E5A89">
        <w:rPr>
          <w:color w:val="231F20"/>
          <w:spacing w:val="16"/>
        </w:rPr>
        <w:t xml:space="preserve"> </w:t>
      </w:r>
      <w:r w:rsidRPr="005E5A89">
        <w:rPr>
          <w:color w:val="231F20"/>
        </w:rPr>
        <w:t>in</w:t>
      </w:r>
      <w:r w:rsidRPr="005E5A89">
        <w:rPr>
          <w:color w:val="231F20"/>
          <w:spacing w:val="17"/>
        </w:rPr>
        <w:t xml:space="preserve"> </w:t>
      </w:r>
      <w:r w:rsidRPr="005E5A89">
        <w:rPr>
          <w:color w:val="231F20"/>
        </w:rPr>
        <w:t>2027</w:t>
      </w:r>
      <w:r w:rsidRPr="005E5A89">
        <w:rPr>
          <w:color w:val="231F20"/>
          <w:spacing w:val="16"/>
        </w:rPr>
        <w:t xml:space="preserve"> </w:t>
      </w:r>
      <w:r w:rsidRPr="005E5A89">
        <w:rPr>
          <w:color w:val="231F20"/>
        </w:rPr>
        <w:t>t/m</w:t>
      </w:r>
      <w:r w:rsidRPr="005E5A89">
        <w:rPr>
          <w:color w:val="231F20"/>
          <w:spacing w:val="16"/>
        </w:rPr>
        <w:t xml:space="preserve"> </w:t>
      </w:r>
      <w:r w:rsidRPr="005E5A89">
        <w:rPr>
          <w:color w:val="231F20"/>
        </w:rPr>
        <w:t>2031</w:t>
      </w:r>
      <w:r w:rsidRPr="005E5A89">
        <w:rPr>
          <w:color w:val="231F20"/>
          <w:spacing w:val="17"/>
        </w:rPr>
        <w:t xml:space="preserve"> </w:t>
      </w:r>
      <w:r w:rsidRPr="005E5A89">
        <w:rPr>
          <w:color w:val="231F20"/>
        </w:rPr>
        <w:t>cumulatief</w:t>
      </w:r>
      <w:r w:rsidRPr="005E5A89">
        <w:rPr>
          <w:color w:val="231F20"/>
          <w:spacing w:val="16"/>
        </w:rPr>
        <w:t xml:space="preserve"> </w:t>
      </w:r>
      <w:r w:rsidRPr="005E5A89">
        <w:rPr>
          <w:color w:val="231F20"/>
        </w:rPr>
        <w:t>met</w:t>
      </w:r>
      <w:r w:rsidRPr="005E5A89">
        <w:rPr>
          <w:color w:val="231F20"/>
          <w:spacing w:val="17"/>
        </w:rPr>
        <w:t xml:space="preserve"> </w:t>
      </w:r>
      <w:r w:rsidRPr="005E5A89">
        <w:rPr>
          <w:color w:val="231F20"/>
        </w:rPr>
        <w:t>€</w:t>
      </w:r>
      <w:r w:rsidRPr="005E5A89">
        <w:rPr>
          <w:color w:val="231F20"/>
          <w:spacing w:val="16"/>
        </w:rPr>
        <w:t xml:space="preserve"> </w:t>
      </w:r>
      <w:r w:rsidRPr="005E5A89">
        <w:rPr>
          <w:color w:val="231F20"/>
        </w:rPr>
        <w:t>125,0</w:t>
      </w:r>
      <w:r w:rsidRPr="005E5A89">
        <w:rPr>
          <w:color w:val="231F20"/>
          <w:spacing w:val="16"/>
        </w:rPr>
        <w:t xml:space="preserve"> </w:t>
      </w:r>
      <w:r w:rsidRPr="005E5A89">
        <w:rPr>
          <w:color w:val="231F20"/>
        </w:rPr>
        <w:t>miljoen</w:t>
      </w:r>
      <w:r w:rsidRPr="005E5A89">
        <w:rPr>
          <w:color w:val="231F20"/>
          <w:spacing w:val="17"/>
        </w:rPr>
        <w:t xml:space="preserve"> </w:t>
      </w:r>
      <w:r w:rsidRPr="005E5A89">
        <w:rPr>
          <w:color w:val="231F20"/>
          <w:spacing w:val="-2"/>
        </w:rPr>
        <w:t>verlaagd.</w:t>
      </w:r>
    </w:p>
    <w:p w:rsidRPr="005E5A89" w:rsidR="008A51CF" w:rsidRDefault="008A51CF" w14:paraId="7DC9C3B8" w14:textId="77777777">
      <w:pPr>
        <w:pStyle w:val="Plattetekst"/>
        <w:spacing w:before="24"/>
        <w:ind w:left="0"/>
      </w:pPr>
    </w:p>
    <w:p w:rsidRPr="005E5A89" w:rsidR="008A51CF" w:rsidRDefault="00B57981" w14:paraId="40666A45" w14:textId="77777777">
      <w:pPr>
        <w:pStyle w:val="Kop1"/>
        <w:numPr>
          <w:ilvl w:val="0"/>
          <w:numId w:val="21"/>
        </w:numPr>
        <w:tabs>
          <w:tab w:val="left" w:pos="3631"/>
        </w:tabs>
        <w:ind w:left="3631" w:hanging="201"/>
      </w:pPr>
      <w:r w:rsidRPr="005E5A89">
        <w:rPr>
          <w:color w:val="231F20"/>
        </w:rPr>
        <w:t>Terugbetaling</w:t>
      </w:r>
      <w:r w:rsidRPr="005E5A89">
        <w:rPr>
          <w:color w:val="231F20"/>
          <w:spacing w:val="2"/>
        </w:rPr>
        <w:t xml:space="preserve"> </w:t>
      </w:r>
      <w:r w:rsidRPr="005E5A89">
        <w:rPr>
          <w:color w:val="231F20"/>
          <w:spacing w:val="-2"/>
        </w:rPr>
        <w:t>Mobiliteitsfonds</w:t>
      </w:r>
    </w:p>
    <w:p w:rsidRPr="005E5A89" w:rsidR="008A51CF" w:rsidRDefault="00B57981" w14:paraId="3407BFCB" w14:textId="77777777">
      <w:pPr>
        <w:spacing w:before="9" w:line="219" w:lineRule="exact"/>
        <w:ind w:left="3430"/>
        <w:rPr>
          <w:rFonts w:ascii="Calibri"/>
          <w:i/>
          <w:sz w:val="18"/>
        </w:rPr>
      </w:pPr>
      <w:r w:rsidRPr="005E5A89">
        <w:rPr>
          <w:rFonts w:ascii="Calibri"/>
          <w:i/>
          <w:color w:val="231F20"/>
          <w:w w:val="115"/>
          <w:sz w:val="18"/>
        </w:rPr>
        <w:t>Bijdrage</w:t>
      </w:r>
      <w:r w:rsidRPr="005E5A89">
        <w:rPr>
          <w:rFonts w:ascii="Calibri"/>
          <w:i/>
          <w:color w:val="231F20"/>
          <w:spacing w:val="4"/>
          <w:w w:val="115"/>
          <w:sz w:val="18"/>
        </w:rPr>
        <w:t xml:space="preserve"> </w:t>
      </w:r>
      <w:r w:rsidRPr="005E5A89">
        <w:rPr>
          <w:rFonts w:ascii="Calibri"/>
          <w:i/>
          <w:color w:val="231F20"/>
          <w:w w:val="115"/>
          <w:sz w:val="18"/>
        </w:rPr>
        <w:t>aan</w:t>
      </w:r>
      <w:r w:rsidRPr="005E5A89">
        <w:rPr>
          <w:rFonts w:ascii="Calibri"/>
          <w:i/>
          <w:color w:val="231F20"/>
          <w:spacing w:val="5"/>
          <w:w w:val="115"/>
          <w:sz w:val="18"/>
        </w:rPr>
        <w:t xml:space="preserve"> </w:t>
      </w:r>
      <w:r w:rsidRPr="005E5A89">
        <w:rPr>
          <w:rFonts w:ascii="Calibri"/>
          <w:i/>
          <w:color w:val="231F20"/>
          <w:spacing w:val="-2"/>
          <w:w w:val="115"/>
          <w:sz w:val="18"/>
        </w:rPr>
        <w:t>begrotingen</w:t>
      </w:r>
    </w:p>
    <w:p w:rsidRPr="005E5A89" w:rsidR="008A51CF" w:rsidP="003A5430" w:rsidRDefault="00B57981" w14:paraId="2855A9B6" w14:textId="1D590F9D">
      <w:pPr>
        <w:pStyle w:val="Plattetekst"/>
        <w:spacing w:line="247" w:lineRule="auto"/>
        <w:ind w:right="111"/>
        <w:jc w:val="both"/>
        <w:rPr>
          <w:color w:val="231F20"/>
          <w:w w:val="110"/>
        </w:rPr>
      </w:pPr>
      <w:r w:rsidRPr="005E5A89">
        <w:rPr>
          <w:color w:val="231F20"/>
          <w:spacing w:val="-2"/>
          <w:w w:val="110"/>
        </w:rPr>
        <w:t>Het</w:t>
      </w:r>
      <w:r w:rsidRPr="005E5A89">
        <w:rPr>
          <w:color w:val="231F20"/>
          <w:spacing w:val="-9"/>
          <w:w w:val="110"/>
        </w:rPr>
        <w:t xml:space="preserve"> </w:t>
      </w:r>
      <w:r w:rsidRPr="005E5A89">
        <w:rPr>
          <w:color w:val="231F20"/>
          <w:spacing w:val="-2"/>
          <w:w w:val="110"/>
        </w:rPr>
        <w:t>budget</w:t>
      </w:r>
      <w:r w:rsidRPr="005E5A89">
        <w:rPr>
          <w:color w:val="231F20"/>
          <w:spacing w:val="-9"/>
          <w:w w:val="110"/>
        </w:rPr>
        <w:t xml:space="preserve"> </w:t>
      </w:r>
      <w:r w:rsidRPr="005E5A89">
        <w:rPr>
          <w:color w:val="231F20"/>
          <w:spacing w:val="-2"/>
          <w:w w:val="110"/>
        </w:rPr>
        <w:t>voor</w:t>
      </w:r>
      <w:r w:rsidRPr="005E5A89">
        <w:rPr>
          <w:color w:val="231F20"/>
          <w:spacing w:val="-9"/>
          <w:w w:val="110"/>
        </w:rPr>
        <w:t xml:space="preserve"> </w:t>
      </w:r>
      <w:r w:rsidRPr="005E5A89">
        <w:rPr>
          <w:color w:val="231F20"/>
          <w:spacing w:val="-2"/>
          <w:w w:val="110"/>
        </w:rPr>
        <w:t>bijdrage</w:t>
      </w:r>
      <w:r w:rsidRPr="005E5A89">
        <w:rPr>
          <w:color w:val="231F20"/>
          <w:spacing w:val="-9"/>
          <w:w w:val="110"/>
        </w:rPr>
        <w:t xml:space="preserve"> </w:t>
      </w:r>
      <w:r w:rsidRPr="005E5A89">
        <w:rPr>
          <w:color w:val="231F20"/>
          <w:spacing w:val="-2"/>
          <w:w w:val="110"/>
        </w:rPr>
        <w:t>aan</w:t>
      </w:r>
      <w:r w:rsidRPr="005E5A89">
        <w:rPr>
          <w:color w:val="231F20"/>
          <w:spacing w:val="-9"/>
          <w:w w:val="110"/>
        </w:rPr>
        <w:t xml:space="preserve"> </w:t>
      </w:r>
      <w:r w:rsidRPr="005E5A89">
        <w:rPr>
          <w:color w:val="231F20"/>
          <w:spacing w:val="-2"/>
          <w:w w:val="110"/>
        </w:rPr>
        <w:t>begrotingen</w:t>
      </w:r>
      <w:r w:rsidRPr="005E5A89">
        <w:rPr>
          <w:color w:val="231F20"/>
          <w:spacing w:val="-9"/>
          <w:w w:val="110"/>
        </w:rPr>
        <w:t xml:space="preserve"> </w:t>
      </w:r>
      <w:r w:rsidRPr="005E5A89">
        <w:rPr>
          <w:color w:val="231F20"/>
          <w:spacing w:val="-2"/>
          <w:w w:val="110"/>
        </w:rPr>
        <w:t>is</w:t>
      </w:r>
      <w:r w:rsidRPr="005E5A89">
        <w:rPr>
          <w:color w:val="231F20"/>
          <w:spacing w:val="-9"/>
          <w:w w:val="110"/>
        </w:rPr>
        <w:t xml:space="preserve"> </w:t>
      </w:r>
      <w:r w:rsidRPr="005E5A89">
        <w:rPr>
          <w:color w:val="231F20"/>
          <w:spacing w:val="-2"/>
          <w:w w:val="110"/>
        </w:rPr>
        <w:t>in</w:t>
      </w:r>
      <w:r w:rsidRPr="005E5A89">
        <w:rPr>
          <w:color w:val="231F20"/>
          <w:spacing w:val="-9"/>
          <w:w w:val="110"/>
        </w:rPr>
        <w:t xml:space="preserve"> </w:t>
      </w:r>
      <w:r w:rsidRPr="005E5A89">
        <w:rPr>
          <w:color w:val="231F20"/>
          <w:spacing w:val="-2"/>
          <w:w w:val="110"/>
        </w:rPr>
        <w:t>2026</w:t>
      </w:r>
      <w:r w:rsidRPr="005E5A89">
        <w:rPr>
          <w:color w:val="231F20"/>
          <w:spacing w:val="-9"/>
          <w:w w:val="110"/>
        </w:rPr>
        <w:t xml:space="preserve"> </w:t>
      </w:r>
      <w:r w:rsidRPr="005E5A89">
        <w:rPr>
          <w:color w:val="231F20"/>
          <w:spacing w:val="-2"/>
          <w:w w:val="110"/>
        </w:rPr>
        <w:t>met</w:t>
      </w:r>
      <w:r w:rsidRPr="005E5A89">
        <w:rPr>
          <w:color w:val="231F20"/>
          <w:spacing w:val="-9"/>
          <w:w w:val="110"/>
        </w:rPr>
        <w:t xml:space="preserve"> </w:t>
      </w:r>
      <w:r w:rsidRPr="005E5A89">
        <w:rPr>
          <w:color w:val="231F20"/>
          <w:spacing w:val="-2"/>
          <w:w w:val="110"/>
        </w:rPr>
        <w:t>€</w:t>
      </w:r>
      <w:r w:rsidRPr="005E5A89">
        <w:rPr>
          <w:color w:val="231F20"/>
          <w:spacing w:val="-9"/>
          <w:w w:val="110"/>
        </w:rPr>
        <w:t xml:space="preserve"> </w:t>
      </w:r>
      <w:r w:rsidRPr="005E5A89">
        <w:rPr>
          <w:color w:val="231F20"/>
          <w:spacing w:val="-2"/>
          <w:w w:val="110"/>
        </w:rPr>
        <w:t>31,7</w:t>
      </w:r>
      <w:r w:rsidRPr="005E5A89">
        <w:rPr>
          <w:color w:val="231F20"/>
          <w:spacing w:val="-9"/>
          <w:w w:val="110"/>
        </w:rPr>
        <w:t xml:space="preserve"> </w:t>
      </w:r>
      <w:r w:rsidRPr="005E5A89">
        <w:rPr>
          <w:color w:val="231F20"/>
          <w:spacing w:val="-2"/>
          <w:w w:val="110"/>
        </w:rPr>
        <w:t>miljoen</w:t>
      </w:r>
      <w:r w:rsidRPr="005E5A89">
        <w:rPr>
          <w:color w:val="231F20"/>
          <w:spacing w:val="-9"/>
          <w:w w:val="110"/>
        </w:rPr>
        <w:t xml:space="preserve"> </w:t>
      </w:r>
      <w:r w:rsidRPr="005E5A89">
        <w:rPr>
          <w:color w:val="231F20"/>
          <w:spacing w:val="-2"/>
          <w:w w:val="110"/>
        </w:rPr>
        <w:t xml:space="preserve">en </w:t>
      </w:r>
      <w:r w:rsidRPr="005E5A89">
        <w:rPr>
          <w:color w:val="231F20"/>
        </w:rPr>
        <w:t>in totaal voor 2027 t/m 2031 met € 255,3 miljoen verlaagd. Dit betreffen de gemaakte</w:t>
      </w:r>
      <w:r w:rsidRPr="005E5A89">
        <w:rPr>
          <w:color w:val="231F20"/>
          <w:spacing w:val="29"/>
        </w:rPr>
        <w:t xml:space="preserve"> </w:t>
      </w:r>
      <w:r w:rsidRPr="005E5A89">
        <w:rPr>
          <w:color w:val="231F20"/>
        </w:rPr>
        <w:t>realisatiekosten</w:t>
      </w:r>
      <w:r w:rsidRPr="005E5A89">
        <w:rPr>
          <w:color w:val="231F20"/>
          <w:spacing w:val="29"/>
        </w:rPr>
        <w:t xml:space="preserve"> </w:t>
      </w:r>
      <w:r w:rsidRPr="005E5A89">
        <w:rPr>
          <w:color w:val="231F20"/>
        </w:rPr>
        <w:t>tot</w:t>
      </w:r>
      <w:r w:rsidRPr="005E5A89">
        <w:rPr>
          <w:color w:val="231F20"/>
          <w:spacing w:val="29"/>
        </w:rPr>
        <w:t xml:space="preserve"> </w:t>
      </w:r>
      <w:r w:rsidRPr="005E5A89">
        <w:rPr>
          <w:color w:val="231F20"/>
        </w:rPr>
        <w:t>en</w:t>
      </w:r>
      <w:r w:rsidRPr="005E5A89">
        <w:rPr>
          <w:color w:val="231F20"/>
          <w:spacing w:val="29"/>
        </w:rPr>
        <w:t xml:space="preserve"> </w:t>
      </w:r>
      <w:r w:rsidRPr="005E5A89">
        <w:rPr>
          <w:color w:val="231F20"/>
        </w:rPr>
        <w:t>met</w:t>
      </w:r>
      <w:r w:rsidRPr="005E5A89">
        <w:rPr>
          <w:color w:val="231F20"/>
          <w:spacing w:val="29"/>
        </w:rPr>
        <w:t xml:space="preserve"> </w:t>
      </w:r>
      <w:r w:rsidRPr="005E5A89">
        <w:rPr>
          <w:color w:val="231F20"/>
        </w:rPr>
        <w:t>2025,</w:t>
      </w:r>
      <w:r w:rsidRPr="005E5A89">
        <w:rPr>
          <w:color w:val="231F20"/>
          <w:spacing w:val="31"/>
        </w:rPr>
        <w:t xml:space="preserve"> </w:t>
      </w:r>
      <w:r w:rsidRPr="005E5A89">
        <w:rPr>
          <w:color w:val="231F20"/>
        </w:rPr>
        <w:t>deze</w:t>
      </w:r>
      <w:r w:rsidRPr="005E5A89">
        <w:rPr>
          <w:color w:val="231F20"/>
          <w:spacing w:val="29"/>
        </w:rPr>
        <w:t xml:space="preserve"> </w:t>
      </w:r>
      <w:r w:rsidRPr="005E5A89">
        <w:rPr>
          <w:color w:val="231F20"/>
        </w:rPr>
        <w:t>worden</w:t>
      </w:r>
      <w:r w:rsidRPr="005E5A89">
        <w:rPr>
          <w:color w:val="231F20"/>
          <w:spacing w:val="29"/>
        </w:rPr>
        <w:t xml:space="preserve"> </w:t>
      </w:r>
      <w:r w:rsidRPr="005E5A89">
        <w:rPr>
          <w:color w:val="231F20"/>
        </w:rPr>
        <w:t>teruggegeven</w:t>
      </w:r>
      <w:r w:rsidRPr="005E5A89">
        <w:rPr>
          <w:color w:val="231F20"/>
          <w:spacing w:val="29"/>
        </w:rPr>
        <w:t xml:space="preserve"> </w:t>
      </w:r>
      <w:r w:rsidRPr="005E5A89">
        <w:rPr>
          <w:color w:val="231F20"/>
        </w:rPr>
        <w:t xml:space="preserve">aan </w:t>
      </w:r>
      <w:r w:rsidRPr="005E5A89" w:rsidR="003A5430">
        <w:rPr>
          <w:color w:val="231F20"/>
          <w:w w:val="110"/>
        </w:rPr>
        <w:t>minregel ten behoeve van Vrachtwagenheffing op</w:t>
      </w:r>
      <w:r w:rsidRPr="005E5A89">
        <w:rPr>
          <w:color w:val="231F20"/>
          <w:w w:val="110"/>
        </w:rPr>
        <w:t xml:space="preserve"> het MF.</w:t>
      </w:r>
    </w:p>
    <w:p w:rsidRPr="005E5A89" w:rsidR="008A51CF" w:rsidRDefault="008A51CF" w14:paraId="795C7239" w14:textId="77777777">
      <w:pPr>
        <w:pStyle w:val="Plattetekst"/>
        <w:spacing w:before="18"/>
        <w:ind w:left="0"/>
      </w:pPr>
    </w:p>
    <w:p w:rsidRPr="005E5A89" w:rsidR="008A51CF" w:rsidRDefault="00B57981" w14:paraId="6A96DD01" w14:textId="77777777">
      <w:pPr>
        <w:pStyle w:val="Kop1"/>
        <w:numPr>
          <w:ilvl w:val="0"/>
          <w:numId w:val="21"/>
        </w:numPr>
        <w:tabs>
          <w:tab w:val="left" w:pos="3631"/>
        </w:tabs>
        <w:ind w:left="3631" w:hanging="201"/>
      </w:pPr>
      <w:r w:rsidRPr="005E5A89">
        <w:rPr>
          <w:color w:val="231F20"/>
          <w:spacing w:val="-2"/>
          <w:w w:val="105"/>
        </w:rPr>
        <w:t>Terugsluis</w:t>
      </w:r>
    </w:p>
    <w:p w:rsidRPr="005E5A89" w:rsidR="008A51CF" w:rsidRDefault="00B57981" w14:paraId="38A96992" w14:textId="77777777">
      <w:pPr>
        <w:spacing w:before="8" w:line="219" w:lineRule="exact"/>
        <w:ind w:left="3430"/>
        <w:rPr>
          <w:rFonts w:ascii="Calibri"/>
          <w:i/>
          <w:sz w:val="18"/>
        </w:rPr>
      </w:pPr>
      <w:r w:rsidRPr="005E5A89">
        <w:rPr>
          <w:rFonts w:ascii="Calibri"/>
          <w:i/>
          <w:color w:val="231F20"/>
          <w:spacing w:val="-2"/>
          <w:w w:val="125"/>
          <w:sz w:val="18"/>
        </w:rPr>
        <w:t>Subsidies</w:t>
      </w:r>
    </w:p>
    <w:p w:rsidRPr="005E5A89" w:rsidR="008A51CF" w:rsidRDefault="00B57981" w14:paraId="5643E9B1" w14:textId="0CF5F3EF">
      <w:pPr>
        <w:pStyle w:val="Plattetekst"/>
        <w:spacing w:line="247" w:lineRule="auto"/>
        <w:ind w:right="348"/>
      </w:pPr>
      <w:r w:rsidRPr="005E5A89">
        <w:rPr>
          <w:color w:val="231F20"/>
          <w:w w:val="110"/>
        </w:rPr>
        <w:t>Het</w:t>
      </w:r>
      <w:r w:rsidRPr="005E5A89">
        <w:rPr>
          <w:color w:val="231F20"/>
          <w:spacing w:val="-6"/>
          <w:w w:val="110"/>
        </w:rPr>
        <w:t xml:space="preserve"> </w:t>
      </w:r>
      <w:r w:rsidRPr="005E5A89">
        <w:rPr>
          <w:color w:val="231F20"/>
          <w:w w:val="110"/>
        </w:rPr>
        <w:t>subsidiebudget</w:t>
      </w:r>
      <w:r w:rsidRPr="005E5A89">
        <w:rPr>
          <w:color w:val="231F20"/>
          <w:spacing w:val="-6"/>
          <w:w w:val="110"/>
        </w:rPr>
        <w:t xml:space="preserve"> </w:t>
      </w:r>
      <w:r w:rsidRPr="005E5A89">
        <w:rPr>
          <w:color w:val="231F20"/>
          <w:w w:val="110"/>
        </w:rPr>
        <w:t>is</w:t>
      </w:r>
      <w:r w:rsidRPr="005E5A89">
        <w:rPr>
          <w:color w:val="231F20"/>
          <w:spacing w:val="-6"/>
          <w:w w:val="110"/>
        </w:rPr>
        <w:t xml:space="preserve"> </w:t>
      </w:r>
      <w:r w:rsidRPr="005E5A89">
        <w:rPr>
          <w:color w:val="231F20"/>
          <w:w w:val="110"/>
        </w:rPr>
        <w:t>in</w:t>
      </w:r>
      <w:r w:rsidRPr="005E5A89">
        <w:rPr>
          <w:color w:val="231F20"/>
          <w:spacing w:val="-6"/>
          <w:w w:val="110"/>
        </w:rPr>
        <w:t xml:space="preserve"> </w:t>
      </w:r>
      <w:r w:rsidRPr="005E5A89">
        <w:rPr>
          <w:color w:val="231F20"/>
          <w:w w:val="110"/>
        </w:rPr>
        <w:t>2026</w:t>
      </w:r>
      <w:r w:rsidRPr="005E5A89">
        <w:rPr>
          <w:color w:val="231F20"/>
          <w:spacing w:val="-6"/>
          <w:w w:val="110"/>
        </w:rPr>
        <w:t xml:space="preserve"> </w:t>
      </w:r>
      <w:r w:rsidRPr="005E5A89">
        <w:rPr>
          <w:color w:val="231F20"/>
          <w:w w:val="110"/>
        </w:rPr>
        <w:t>met</w:t>
      </w:r>
      <w:r w:rsidRPr="005E5A89">
        <w:rPr>
          <w:color w:val="231F20"/>
          <w:spacing w:val="-6"/>
          <w:w w:val="110"/>
        </w:rPr>
        <w:t xml:space="preserve"> </w:t>
      </w:r>
      <w:r w:rsidRPr="005E5A89">
        <w:rPr>
          <w:color w:val="231F20"/>
          <w:w w:val="110"/>
        </w:rPr>
        <w:t>€</w:t>
      </w:r>
      <w:r w:rsidRPr="005E5A89">
        <w:rPr>
          <w:color w:val="231F20"/>
          <w:spacing w:val="-6"/>
          <w:w w:val="110"/>
        </w:rPr>
        <w:t xml:space="preserve"> </w:t>
      </w:r>
      <w:r w:rsidRPr="005E5A89">
        <w:rPr>
          <w:color w:val="231F20"/>
          <w:w w:val="110"/>
        </w:rPr>
        <w:t>65,5</w:t>
      </w:r>
      <w:r w:rsidRPr="005E5A89">
        <w:rPr>
          <w:color w:val="231F20"/>
          <w:spacing w:val="-6"/>
          <w:w w:val="110"/>
        </w:rPr>
        <w:t xml:space="preserve"> </w:t>
      </w:r>
      <w:r w:rsidRPr="005E5A89">
        <w:rPr>
          <w:color w:val="231F20"/>
          <w:w w:val="110"/>
        </w:rPr>
        <w:t>miljoen</w:t>
      </w:r>
      <w:r w:rsidRPr="005E5A89">
        <w:rPr>
          <w:color w:val="231F20"/>
          <w:spacing w:val="-6"/>
          <w:w w:val="110"/>
        </w:rPr>
        <w:t xml:space="preserve"> </w:t>
      </w:r>
      <w:r w:rsidRPr="005E5A89">
        <w:rPr>
          <w:color w:val="231F20"/>
          <w:w w:val="110"/>
        </w:rPr>
        <w:t>verlaagd</w:t>
      </w:r>
      <w:r w:rsidRPr="005E5A89">
        <w:rPr>
          <w:color w:val="231F20"/>
          <w:spacing w:val="-6"/>
          <w:w w:val="110"/>
        </w:rPr>
        <w:t xml:space="preserve"> </w:t>
      </w:r>
      <w:r w:rsidRPr="005E5A89">
        <w:rPr>
          <w:color w:val="231F20"/>
          <w:w w:val="110"/>
        </w:rPr>
        <w:t>en</w:t>
      </w:r>
      <w:r w:rsidRPr="005E5A89">
        <w:rPr>
          <w:color w:val="231F20"/>
          <w:spacing w:val="-6"/>
          <w:w w:val="110"/>
        </w:rPr>
        <w:t xml:space="preserve"> </w:t>
      </w:r>
      <w:r w:rsidRPr="005E5A89">
        <w:rPr>
          <w:color w:val="231F20"/>
          <w:w w:val="110"/>
        </w:rPr>
        <w:t>in</w:t>
      </w:r>
      <w:r w:rsidRPr="005E5A89">
        <w:rPr>
          <w:color w:val="231F20"/>
          <w:spacing w:val="-6"/>
          <w:w w:val="110"/>
        </w:rPr>
        <w:t xml:space="preserve"> </w:t>
      </w:r>
      <w:r w:rsidRPr="005E5A89">
        <w:rPr>
          <w:color w:val="231F20"/>
          <w:w w:val="110"/>
        </w:rPr>
        <w:t xml:space="preserve">2027 </w:t>
      </w:r>
      <w:r w:rsidRPr="005E5A89">
        <w:rPr>
          <w:color w:val="231F20"/>
        </w:rPr>
        <w:t>t/m</w:t>
      </w:r>
      <w:r w:rsidRPr="005E5A89">
        <w:rPr>
          <w:color w:val="231F20"/>
          <w:spacing w:val="28"/>
        </w:rPr>
        <w:t xml:space="preserve"> </w:t>
      </w:r>
      <w:r w:rsidRPr="005E5A89">
        <w:rPr>
          <w:color w:val="231F20"/>
        </w:rPr>
        <w:t>2031</w:t>
      </w:r>
      <w:r w:rsidRPr="005E5A89">
        <w:rPr>
          <w:color w:val="231F20"/>
          <w:spacing w:val="28"/>
        </w:rPr>
        <w:t xml:space="preserve"> </w:t>
      </w:r>
      <w:r w:rsidRPr="005E5A89">
        <w:rPr>
          <w:color w:val="231F20"/>
        </w:rPr>
        <w:t>cumulatief</w:t>
      </w:r>
      <w:r w:rsidRPr="005E5A89">
        <w:rPr>
          <w:color w:val="231F20"/>
          <w:spacing w:val="28"/>
        </w:rPr>
        <w:t xml:space="preserve"> </w:t>
      </w:r>
      <w:r w:rsidRPr="005E5A89">
        <w:rPr>
          <w:color w:val="231F20"/>
        </w:rPr>
        <w:t>met</w:t>
      </w:r>
      <w:r w:rsidRPr="005E5A89">
        <w:rPr>
          <w:color w:val="231F20"/>
          <w:spacing w:val="28"/>
        </w:rPr>
        <w:t xml:space="preserve"> </w:t>
      </w:r>
      <w:r w:rsidRPr="005E5A89">
        <w:rPr>
          <w:color w:val="231F20"/>
        </w:rPr>
        <w:t>€</w:t>
      </w:r>
      <w:r w:rsidRPr="005E5A89">
        <w:rPr>
          <w:color w:val="231F20"/>
          <w:spacing w:val="28"/>
        </w:rPr>
        <w:t xml:space="preserve"> </w:t>
      </w:r>
      <w:r w:rsidRPr="005E5A89" w:rsidR="003A5430">
        <w:rPr>
          <w:color w:val="231F20"/>
        </w:rPr>
        <w:t>459,5</w:t>
      </w:r>
      <w:r w:rsidRPr="005E5A89">
        <w:rPr>
          <w:color w:val="231F20"/>
          <w:spacing w:val="28"/>
        </w:rPr>
        <w:t xml:space="preserve"> </w:t>
      </w:r>
      <w:r w:rsidRPr="005E5A89">
        <w:rPr>
          <w:color w:val="231F20"/>
        </w:rPr>
        <w:t>miljoen</w:t>
      </w:r>
      <w:r w:rsidRPr="005E5A89">
        <w:rPr>
          <w:color w:val="231F20"/>
          <w:spacing w:val="28"/>
        </w:rPr>
        <w:t xml:space="preserve"> </w:t>
      </w:r>
      <w:r w:rsidRPr="005E5A89">
        <w:rPr>
          <w:color w:val="231F20"/>
        </w:rPr>
        <w:t>verhoogd.</w:t>
      </w:r>
      <w:r w:rsidRPr="005E5A89">
        <w:rPr>
          <w:color w:val="231F20"/>
          <w:spacing w:val="28"/>
        </w:rPr>
        <w:t xml:space="preserve"> </w:t>
      </w:r>
      <w:r w:rsidRPr="005E5A89">
        <w:rPr>
          <w:color w:val="231F20"/>
        </w:rPr>
        <w:t>Dit</w:t>
      </w:r>
      <w:r w:rsidRPr="005E5A89">
        <w:rPr>
          <w:color w:val="231F20"/>
          <w:spacing w:val="28"/>
        </w:rPr>
        <w:t xml:space="preserve"> </w:t>
      </w:r>
      <w:r w:rsidRPr="005E5A89">
        <w:rPr>
          <w:color w:val="231F20"/>
        </w:rPr>
        <w:t>komt</w:t>
      </w:r>
      <w:r w:rsidRPr="005E5A89">
        <w:rPr>
          <w:color w:val="231F20"/>
          <w:spacing w:val="28"/>
        </w:rPr>
        <w:t xml:space="preserve"> </w:t>
      </w:r>
      <w:r w:rsidRPr="005E5A89">
        <w:rPr>
          <w:color w:val="231F20"/>
        </w:rPr>
        <w:t>met</w:t>
      </w:r>
      <w:r w:rsidRPr="005E5A89">
        <w:rPr>
          <w:color w:val="231F20"/>
          <w:spacing w:val="28"/>
        </w:rPr>
        <w:t xml:space="preserve"> </w:t>
      </w:r>
      <w:r w:rsidRPr="005E5A89">
        <w:rPr>
          <w:color w:val="231F20"/>
        </w:rPr>
        <w:t>name</w:t>
      </w:r>
    </w:p>
    <w:p w:rsidRPr="005E5A89" w:rsidR="008A51CF" w:rsidRDefault="00B57981" w14:paraId="06691B79" w14:textId="77777777">
      <w:pPr>
        <w:pStyle w:val="Plattetekst"/>
        <w:spacing w:line="247" w:lineRule="auto"/>
        <w:ind w:right="141"/>
      </w:pPr>
      <w:proofErr w:type="gramStart"/>
      <w:r w:rsidRPr="005E5A89">
        <w:rPr>
          <w:color w:val="231F20"/>
          <w:w w:val="110"/>
        </w:rPr>
        <w:t>door</w:t>
      </w:r>
      <w:proofErr w:type="gramEnd"/>
      <w:r w:rsidRPr="005E5A89">
        <w:rPr>
          <w:color w:val="231F20"/>
          <w:spacing w:val="-8"/>
          <w:w w:val="110"/>
        </w:rPr>
        <w:t xml:space="preserve"> </w:t>
      </w:r>
      <w:r w:rsidRPr="005E5A89">
        <w:rPr>
          <w:color w:val="231F20"/>
          <w:w w:val="110"/>
        </w:rPr>
        <w:t>het</w:t>
      </w:r>
      <w:r w:rsidRPr="005E5A89">
        <w:rPr>
          <w:color w:val="231F20"/>
          <w:spacing w:val="-8"/>
          <w:w w:val="110"/>
        </w:rPr>
        <w:t xml:space="preserve"> </w:t>
      </w:r>
      <w:r w:rsidRPr="005E5A89">
        <w:rPr>
          <w:color w:val="231F20"/>
          <w:w w:val="110"/>
        </w:rPr>
        <w:t>terugsluizen</w:t>
      </w:r>
      <w:r w:rsidRPr="005E5A89">
        <w:rPr>
          <w:color w:val="231F20"/>
          <w:spacing w:val="-8"/>
          <w:w w:val="110"/>
        </w:rPr>
        <w:t xml:space="preserve"> </w:t>
      </w:r>
      <w:r w:rsidRPr="005E5A89">
        <w:rPr>
          <w:color w:val="231F20"/>
          <w:w w:val="110"/>
        </w:rPr>
        <w:t>van</w:t>
      </w:r>
      <w:r w:rsidRPr="005E5A89">
        <w:rPr>
          <w:color w:val="231F20"/>
          <w:spacing w:val="-8"/>
          <w:w w:val="110"/>
        </w:rPr>
        <w:t xml:space="preserve"> </w:t>
      </w:r>
      <w:r w:rsidRPr="005E5A89">
        <w:rPr>
          <w:color w:val="231F20"/>
          <w:w w:val="110"/>
        </w:rPr>
        <w:t>de</w:t>
      </w:r>
      <w:r w:rsidRPr="005E5A89">
        <w:rPr>
          <w:color w:val="231F20"/>
          <w:spacing w:val="-8"/>
          <w:w w:val="110"/>
        </w:rPr>
        <w:t xml:space="preserve"> </w:t>
      </w:r>
      <w:r w:rsidRPr="005E5A89">
        <w:rPr>
          <w:color w:val="231F20"/>
          <w:w w:val="110"/>
        </w:rPr>
        <w:t>hogere</w:t>
      </w:r>
      <w:r w:rsidRPr="005E5A89">
        <w:rPr>
          <w:color w:val="231F20"/>
          <w:spacing w:val="-8"/>
          <w:w w:val="110"/>
        </w:rPr>
        <w:t xml:space="preserve"> </w:t>
      </w:r>
      <w:r w:rsidRPr="005E5A89">
        <w:rPr>
          <w:color w:val="231F20"/>
          <w:w w:val="110"/>
        </w:rPr>
        <w:t>ontvangsten</w:t>
      </w:r>
      <w:r w:rsidRPr="005E5A89">
        <w:rPr>
          <w:color w:val="231F20"/>
          <w:spacing w:val="-8"/>
          <w:w w:val="110"/>
        </w:rPr>
        <w:t xml:space="preserve"> </w:t>
      </w:r>
      <w:r w:rsidRPr="005E5A89">
        <w:rPr>
          <w:color w:val="231F20"/>
          <w:w w:val="110"/>
        </w:rPr>
        <w:t>naar</w:t>
      </w:r>
      <w:r w:rsidRPr="005E5A89">
        <w:rPr>
          <w:color w:val="231F20"/>
          <w:spacing w:val="-8"/>
          <w:w w:val="110"/>
        </w:rPr>
        <w:t xml:space="preserve"> </w:t>
      </w:r>
      <w:r w:rsidRPr="005E5A89">
        <w:rPr>
          <w:color w:val="231F20"/>
          <w:w w:val="110"/>
        </w:rPr>
        <w:t>aanleiding</w:t>
      </w:r>
      <w:r w:rsidRPr="005E5A89">
        <w:rPr>
          <w:color w:val="231F20"/>
          <w:spacing w:val="-8"/>
          <w:w w:val="110"/>
        </w:rPr>
        <w:t xml:space="preserve"> </w:t>
      </w:r>
      <w:r w:rsidRPr="005E5A89">
        <w:rPr>
          <w:color w:val="231F20"/>
          <w:w w:val="110"/>
        </w:rPr>
        <w:t>van</w:t>
      </w:r>
      <w:r w:rsidRPr="005E5A89">
        <w:rPr>
          <w:color w:val="231F20"/>
          <w:spacing w:val="-8"/>
          <w:w w:val="110"/>
        </w:rPr>
        <w:t xml:space="preserve"> </w:t>
      </w:r>
      <w:r w:rsidRPr="005E5A89">
        <w:rPr>
          <w:color w:val="231F20"/>
          <w:w w:val="110"/>
        </w:rPr>
        <w:t>de harmonisatie</w:t>
      </w:r>
      <w:r w:rsidRPr="005E5A89">
        <w:rPr>
          <w:color w:val="231F20"/>
          <w:spacing w:val="-3"/>
          <w:w w:val="110"/>
        </w:rPr>
        <w:t xml:space="preserve"> </w:t>
      </w:r>
      <w:r w:rsidRPr="005E5A89">
        <w:rPr>
          <w:color w:val="231F20"/>
          <w:w w:val="110"/>
        </w:rPr>
        <w:t>van</w:t>
      </w:r>
      <w:r w:rsidRPr="005E5A89">
        <w:rPr>
          <w:color w:val="231F20"/>
          <w:spacing w:val="-3"/>
          <w:w w:val="110"/>
        </w:rPr>
        <w:t xml:space="preserve"> </w:t>
      </w:r>
      <w:r w:rsidRPr="005E5A89">
        <w:rPr>
          <w:color w:val="231F20"/>
          <w:w w:val="110"/>
        </w:rPr>
        <w:t>EU-classificaties</w:t>
      </w:r>
      <w:r w:rsidRPr="005E5A89">
        <w:rPr>
          <w:color w:val="231F20"/>
          <w:spacing w:val="-3"/>
          <w:w w:val="110"/>
        </w:rPr>
        <w:t xml:space="preserve"> </w:t>
      </w:r>
      <w:r w:rsidRPr="005E5A89">
        <w:rPr>
          <w:color w:val="231F20"/>
          <w:w w:val="110"/>
        </w:rPr>
        <w:t>(zoals</w:t>
      </w:r>
      <w:r w:rsidRPr="005E5A89">
        <w:rPr>
          <w:color w:val="231F20"/>
          <w:spacing w:val="-3"/>
          <w:w w:val="110"/>
        </w:rPr>
        <w:t xml:space="preserve"> </w:t>
      </w:r>
      <w:r w:rsidRPr="005E5A89">
        <w:rPr>
          <w:color w:val="231F20"/>
          <w:w w:val="110"/>
        </w:rPr>
        <w:t>toegelicht</w:t>
      </w:r>
      <w:r w:rsidRPr="005E5A89">
        <w:rPr>
          <w:color w:val="231F20"/>
          <w:spacing w:val="-3"/>
          <w:w w:val="110"/>
        </w:rPr>
        <w:t xml:space="preserve"> </w:t>
      </w:r>
      <w:r w:rsidRPr="005E5A89">
        <w:rPr>
          <w:color w:val="231F20"/>
          <w:w w:val="110"/>
        </w:rPr>
        <w:t>onder</w:t>
      </w:r>
      <w:r w:rsidRPr="005E5A89">
        <w:rPr>
          <w:color w:val="231F20"/>
          <w:spacing w:val="-3"/>
          <w:w w:val="110"/>
        </w:rPr>
        <w:t xml:space="preserve"> </w:t>
      </w:r>
      <w:r w:rsidRPr="005E5A89">
        <w:rPr>
          <w:color w:val="231F20"/>
          <w:w w:val="110"/>
        </w:rPr>
        <w:t xml:space="preserve">Ontvangsten). </w:t>
      </w:r>
      <w:r w:rsidRPr="005E5A89">
        <w:rPr>
          <w:color w:val="231F20"/>
          <w:spacing w:val="-2"/>
          <w:w w:val="110"/>
        </w:rPr>
        <w:t>Daarnaast</w:t>
      </w:r>
      <w:r w:rsidRPr="005E5A89">
        <w:rPr>
          <w:color w:val="231F20"/>
          <w:spacing w:val="-4"/>
          <w:w w:val="110"/>
        </w:rPr>
        <w:t xml:space="preserve"> </w:t>
      </w:r>
      <w:r w:rsidRPr="005E5A89">
        <w:rPr>
          <w:color w:val="231F20"/>
          <w:spacing w:val="-2"/>
          <w:w w:val="110"/>
        </w:rPr>
        <w:t>zijn</w:t>
      </w:r>
      <w:r w:rsidRPr="005E5A89">
        <w:rPr>
          <w:color w:val="231F20"/>
          <w:spacing w:val="-4"/>
          <w:w w:val="110"/>
        </w:rPr>
        <w:t xml:space="preserve"> </w:t>
      </w:r>
      <w:r w:rsidRPr="005E5A89">
        <w:rPr>
          <w:color w:val="231F20"/>
          <w:spacing w:val="-2"/>
          <w:w w:val="110"/>
        </w:rPr>
        <w:t>de</w:t>
      </w:r>
      <w:r w:rsidRPr="005E5A89">
        <w:rPr>
          <w:color w:val="231F20"/>
          <w:spacing w:val="-4"/>
          <w:w w:val="110"/>
        </w:rPr>
        <w:t xml:space="preserve"> </w:t>
      </w:r>
      <w:r w:rsidRPr="005E5A89">
        <w:rPr>
          <w:color w:val="231F20"/>
          <w:spacing w:val="-2"/>
          <w:w w:val="110"/>
        </w:rPr>
        <w:t>exploitatiekosten</w:t>
      </w:r>
      <w:r w:rsidRPr="005E5A89">
        <w:rPr>
          <w:color w:val="231F20"/>
          <w:spacing w:val="-4"/>
          <w:w w:val="110"/>
        </w:rPr>
        <w:t xml:space="preserve"> </w:t>
      </w:r>
      <w:r w:rsidRPr="005E5A89">
        <w:rPr>
          <w:color w:val="231F20"/>
          <w:spacing w:val="-2"/>
          <w:w w:val="110"/>
        </w:rPr>
        <w:t>geactualiseerd</w:t>
      </w:r>
      <w:r w:rsidRPr="005E5A89">
        <w:rPr>
          <w:color w:val="231F20"/>
          <w:spacing w:val="-4"/>
          <w:w w:val="110"/>
        </w:rPr>
        <w:t xml:space="preserve"> </w:t>
      </w:r>
      <w:r w:rsidRPr="005E5A89">
        <w:rPr>
          <w:color w:val="231F20"/>
          <w:spacing w:val="-2"/>
          <w:w w:val="110"/>
        </w:rPr>
        <w:t>waardoor</w:t>
      </w:r>
      <w:r w:rsidRPr="005E5A89">
        <w:rPr>
          <w:color w:val="231F20"/>
          <w:spacing w:val="-4"/>
          <w:w w:val="110"/>
        </w:rPr>
        <w:t xml:space="preserve"> </w:t>
      </w:r>
      <w:r w:rsidRPr="005E5A89">
        <w:rPr>
          <w:color w:val="231F20"/>
          <w:spacing w:val="-2"/>
          <w:w w:val="110"/>
        </w:rPr>
        <w:t>meer</w:t>
      </w:r>
      <w:r w:rsidRPr="005E5A89">
        <w:rPr>
          <w:color w:val="231F20"/>
          <w:spacing w:val="-4"/>
          <w:w w:val="110"/>
        </w:rPr>
        <w:t xml:space="preserve"> </w:t>
      </w:r>
      <w:r w:rsidRPr="005E5A89">
        <w:rPr>
          <w:color w:val="231F20"/>
          <w:spacing w:val="-2"/>
          <w:w w:val="110"/>
        </w:rPr>
        <w:t xml:space="preserve">budget </w:t>
      </w:r>
      <w:r w:rsidRPr="005E5A89">
        <w:rPr>
          <w:color w:val="231F20"/>
          <w:w w:val="110"/>
        </w:rPr>
        <w:t>is vrijgekomen voor de Terugsluis subsidies. Ook zijn alle subsidies in</w:t>
      </w:r>
    </w:p>
    <w:p w:rsidRPr="005E5A89" w:rsidR="008A51CF" w:rsidRDefault="00B57981" w14:paraId="094FA137" w14:textId="77777777">
      <w:pPr>
        <w:pStyle w:val="Plattetekst"/>
        <w:spacing w:before="1" w:line="247" w:lineRule="auto"/>
        <w:ind w:right="141"/>
      </w:pPr>
      <w:proofErr w:type="gramStart"/>
      <w:r w:rsidRPr="005E5A89">
        <w:rPr>
          <w:color w:val="231F20"/>
          <w:spacing w:val="-2"/>
          <w:w w:val="110"/>
        </w:rPr>
        <w:t>het</w:t>
      </w:r>
      <w:proofErr w:type="gramEnd"/>
      <w:r w:rsidRPr="005E5A89">
        <w:rPr>
          <w:color w:val="231F20"/>
          <w:spacing w:val="-9"/>
          <w:w w:val="110"/>
        </w:rPr>
        <w:t xml:space="preserve"> </w:t>
      </w:r>
      <w:r w:rsidRPr="005E5A89">
        <w:rPr>
          <w:color w:val="231F20"/>
          <w:spacing w:val="-2"/>
          <w:w w:val="110"/>
        </w:rPr>
        <w:t>juiste</w:t>
      </w:r>
      <w:r w:rsidRPr="005E5A89">
        <w:rPr>
          <w:color w:val="231F20"/>
          <w:spacing w:val="-9"/>
          <w:w w:val="110"/>
        </w:rPr>
        <w:t xml:space="preserve"> </w:t>
      </w:r>
      <w:r w:rsidRPr="005E5A89">
        <w:rPr>
          <w:color w:val="231F20"/>
          <w:spacing w:val="-2"/>
          <w:w w:val="110"/>
        </w:rPr>
        <w:t>ritme</w:t>
      </w:r>
      <w:r w:rsidRPr="005E5A89">
        <w:rPr>
          <w:color w:val="231F20"/>
          <w:spacing w:val="-9"/>
          <w:w w:val="110"/>
        </w:rPr>
        <w:t xml:space="preserve"> </w:t>
      </w:r>
      <w:r w:rsidRPr="005E5A89">
        <w:rPr>
          <w:color w:val="231F20"/>
          <w:spacing w:val="-2"/>
          <w:w w:val="110"/>
        </w:rPr>
        <w:t>geplaatst.</w:t>
      </w:r>
      <w:r w:rsidRPr="005E5A89">
        <w:rPr>
          <w:color w:val="231F20"/>
          <w:spacing w:val="-9"/>
          <w:w w:val="110"/>
        </w:rPr>
        <w:t xml:space="preserve"> </w:t>
      </w:r>
      <w:r w:rsidRPr="005E5A89">
        <w:rPr>
          <w:color w:val="231F20"/>
          <w:spacing w:val="-2"/>
          <w:w w:val="110"/>
        </w:rPr>
        <w:t>Gezien</w:t>
      </w:r>
      <w:r w:rsidRPr="005E5A89">
        <w:rPr>
          <w:color w:val="231F20"/>
          <w:spacing w:val="-9"/>
          <w:w w:val="110"/>
        </w:rPr>
        <w:t xml:space="preserve"> </w:t>
      </w:r>
      <w:r w:rsidRPr="005E5A89">
        <w:rPr>
          <w:color w:val="231F20"/>
          <w:spacing w:val="-2"/>
          <w:w w:val="110"/>
        </w:rPr>
        <w:t>deze</w:t>
      </w:r>
      <w:r w:rsidRPr="005E5A89">
        <w:rPr>
          <w:color w:val="231F20"/>
          <w:spacing w:val="-9"/>
          <w:w w:val="110"/>
        </w:rPr>
        <w:t xml:space="preserve"> </w:t>
      </w:r>
      <w:r w:rsidRPr="005E5A89">
        <w:rPr>
          <w:color w:val="231F20"/>
          <w:spacing w:val="-2"/>
          <w:w w:val="110"/>
        </w:rPr>
        <w:t>grotendeels</w:t>
      </w:r>
      <w:r w:rsidRPr="005E5A89">
        <w:rPr>
          <w:color w:val="231F20"/>
          <w:spacing w:val="-9"/>
          <w:w w:val="110"/>
        </w:rPr>
        <w:t xml:space="preserve"> </w:t>
      </w:r>
      <w:r w:rsidRPr="005E5A89">
        <w:rPr>
          <w:color w:val="231F20"/>
          <w:spacing w:val="-2"/>
          <w:w w:val="110"/>
        </w:rPr>
        <w:t>in</w:t>
      </w:r>
      <w:r w:rsidRPr="005E5A89">
        <w:rPr>
          <w:color w:val="231F20"/>
          <w:spacing w:val="-9"/>
          <w:w w:val="110"/>
        </w:rPr>
        <w:t xml:space="preserve"> </w:t>
      </w:r>
      <w:r w:rsidRPr="005E5A89">
        <w:rPr>
          <w:color w:val="231F20"/>
          <w:spacing w:val="-2"/>
          <w:w w:val="110"/>
        </w:rPr>
        <w:t>tranches</w:t>
      </w:r>
      <w:r w:rsidRPr="005E5A89">
        <w:rPr>
          <w:color w:val="231F20"/>
          <w:spacing w:val="-9"/>
          <w:w w:val="110"/>
        </w:rPr>
        <w:t xml:space="preserve"> </w:t>
      </w:r>
      <w:r w:rsidRPr="005E5A89">
        <w:rPr>
          <w:color w:val="231F20"/>
          <w:spacing w:val="-2"/>
          <w:w w:val="110"/>
        </w:rPr>
        <w:t xml:space="preserve">uitgekeerd </w:t>
      </w:r>
      <w:r w:rsidRPr="005E5A89">
        <w:rPr>
          <w:color w:val="231F20"/>
          <w:w w:val="110"/>
        </w:rPr>
        <w:t>zullen</w:t>
      </w:r>
      <w:r w:rsidRPr="005E5A89">
        <w:rPr>
          <w:color w:val="231F20"/>
          <w:spacing w:val="-11"/>
          <w:w w:val="110"/>
        </w:rPr>
        <w:t xml:space="preserve"> </w:t>
      </w:r>
      <w:r w:rsidRPr="005E5A89">
        <w:rPr>
          <w:color w:val="231F20"/>
          <w:w w:val="110"/>
        </w:rPr>
        <w:t>worden,</w:t>
      </w:r>
      <w:r w:rsidRPr="005E5A89">
        <w:rPr>
          <w:color w:val="231F20"/>
          <w:spacing w:val="-11"/>
          <w:w w:val="110"/>
        </w:rPr>
        <w:t xml:space="preserve"> </w:t>
      </w:r>
      <w:r w:rsidRPr="005E5A89">
        <w:rPr>
          <w:color w:val="231F20"/>
          <w:w w:val="110"/>
        </w:rPr>
        <w:t>zijn</w:t>
      </w:r>
      <w:r w:rsidRPr="005E5A89">
        <w:rPr>
          <w:color w:val="231F20"/>
          <w:spacing w:val="-11"/>
          <w:w w:val="110"/>
        </w:rPr>
        <w:t xml:space="preserve"> </w:t>
      </w:r>
      <w:r w:rsidRPr="005E5A89">
        <w:rPr>
          <w:color w:val="231F20"/>
          <w:w w:val="110"/>
        </w:rPr>
        <w:t>de</w:t>
      </w:r>
      <w:r w:rsidRPr="005E5A89">
        <w:rPr>
          <w:color w:val="231F20"/>
          <w:spacing w:val="-11"/>
          <w:w w:val="110"/>
        </w:rPr>
        <w:t xml:space="preserve"> </w:t>
      </w:r>
      <w:r w:rsidRPr="005E5A89">
        <w:rPr>
          <w:color w:val="231F20"/>
          <w:w w:val="110"/>
        </w:rPr>
        <w:t>ramingen</w:t>
      </w:r>
      <w:r w:rsidRPr="005E5A89">
        <w:rPr>
          <w:color w:val="231F20"/>
          <w:spacing w:val="-11"/>
          <w:w w:val="110"/>
        </w:rPr>
        <w:t xml:space="preserve"> </w:t>
      </w:r>
      <w:r w:rsidRPr="005E5A89">
        <w:rPr>
          <w:color w:val="231F20"/>
          <w:w w:val="110"/>
        </w:rPr>
        <w:t>hierop</w:t>
      </w:r>
      <w:r w:rsidRPr="005E5A89">
        <w:rPr>
          <w:color w:val="231F20"/>
          <w:spacing w:val="-11"/>
          <w:w w:val="110"/>
        </w:rPr>
        <w:t xml:space="preserve"> </w:t>
      </w:r>
      <w:r w:rsidRPr="005E5A89">
        <w:rPr>
          <w:color w:val="231F20"/>
          <w:w w:val="110"/>
        </w:rPr>
        <w:t>aangepast.</w:t>
      </w:r>
      <w:r w:rsidRPr="005E5A89">
        <w:rPr>
          <w:color w:val="231F20"/>
          <w:spacing w:val="-11"/>
          <w:w w:val="110"/>
        </w:rPr>
        <w:t xml:space="preserve"> </w:t>
      </w:r>
      <w:r w:rsidRPr="005E5A89">
        <w:rPr>
          <w:color w:val="231F20"/>
          <w:w w:val="110"/>
        </w:rPr>
        <w:t>Dit</w:t>
      </w:r>
      <w:r w:rsidRPr="005E5A89">
        <w:rPr>
          <w:color w:val="231F20"/>
          <w:spacing w:val="-11"/>
          <w:w w:val="110"/>
        </w:rPr>
        <w:t xml:space="preserve"> </w:t>
      </w:r>
      <w:r w:rsidRPr="005E5A89">
        <w:rPr>
          <w:color w:val="231F20"/>
          <w:w w:val="110"/>
        </w:rPr>
        <w:t>leidt</w:t>
      </w:r>
      <w:r w:rsidRPr="005E5A89">
        <w:rPr>
          <w:color w:val="231F20"/>
          <w:spacing w:val="-11"/>
          <w:w w:val="110"/>
        </w:rPr>
        <w:t xml:space="preserve"> </w:t>
      </w:r>
      <w:r w:rsidRPr="005E5A89">
        <w:rPr>
          <w:color w:val="231F20"/>
          <w:w w:val="110"/>
        </w:rPr>
        <w:t>voornamelijk tot</w:t>
      </w:r>
      <w:r w:rsidRPr="005E5A89">
        <w:rPr>
          <w:color w:val="231F20"/>
          <w:spacing w:val="-3"/>
          <w:w w:val="110"/>
        </w:rPr>
        <w:t xml:space="preserve"> </w:t>
      </w:r>
      <w:r w:rsidRPr="005E5A89">
        <w:rPr>
          <w:color w:val="231F20"/>
          <w:w w:val="110"/>
        </w:rPr>
        <w:t>kasschuiven</w:t>
      </w:r>
      <w:r w:rsidRPr="005E5A89">
        <w:rPr>
          <w:color w:val="231F20"/>
          <w:spacing w:val="-3"/>
          <w:w w:val="110"/>
        </w:rPr>
        <w:t xml:space="preserve"> </w:t>
      </w:r>
      <w:r w:rsidRPr="005E5A89">
        <w:rPr>
          <w:color w:val="231F20"/>
          <w:w w:val="110"/>
        </w:rPr>
        <w:t>naar</w:t>
      </w:r>
      <w:r w:rsidRPr="005E5A89">
        <w:rPr>
          <w:color w:val="231F20"/>
          <w:spacing w:val="-3"/>
          <w:w w:val="110"/>
        </w:rPr>
        <w:t xml:space="preserve"> </w:t>
      </w:r>
      <w:r w:rsidRPr="005E5A89">
        <w:rPr>
          <w:color w:val="231F20"/>
          <w:w w:val="110"/>
        </w:rPr>
        <w:t>achteren.</w:t>
      </w:r>
      <w:r w:rsidRPr="005E5A89">
        <w:rPr>
          <w:color w:val="231F20"/>
          <w:spacing w:val="-3"/>
          <w:w w:val="110"/>
        </w:rPr>
        <w:t xml:space="preserve"> </w:t>
      </w:r>
      <w:r w:rsidRPr="005E5A89">
        <w:rPr>
          <w:color w:val="231F20"/>
          <w:w w:val="110"/>
        </w:rPr>
        <w:t>Daarnaast</w:t>
      </w:r>
      <w:r w:rsidRPr="005E5A89">
        <w:rPr>
          <w:color w:val="231F20"/>
          <w:spacing w:val="-3"/>
          <w:w w:val="110"/>
        </w:rPr>
        <w:t xml:space="preserve"> </w:t>
      </w:r>
      <w:r w:rsidRPr="005E5A89">
        <w:rPr>
          <w:color w:val="231F20"/>
          <w:w w:val="110"/>
        </w:rPr>
        <w:t>wordt</w:t>
      </w:r>
      <w:r w:rsidRPr="005E5A89">
        <w:rPr>
          <w:color w:val="231F20"/>
          <w:spacing w:val="-3"/>
          <w:w w:val="110"/>
        </w:rPr>
        <w:t xml:space="preserve"> </w:t>
      </w:r>
      <w:r w:rsidRPr="005E5A89">
        <w:rPr>
          <w:color w:val="231F20"/>
          <w:w w:val="110"/>
        </w:rPr>
        <w:t>er</w:t>
      </w:r>
      <w:r w:rsidRPr="005E5A89">
        <w:rPr>
          <w:color w:val="231F20"/>
          <w:spacing w:val="-3"/>
          <w:w w:val="110"/>
        </w:rPr>
        <w:t xml:space="preserve"> </w:t>
      </w:r>
      <w:r w:rsidRPr="005E5A89">
        <w:rPr>
          <w:color w:val="231F20"/>
          <w:w w:val="110"/>
        </w:rPr>
        <w:t>binnen</w:t>
      </w:r>
      <w:r w:rsidRPr="005E5A89">
        <w:rPr>
          <w:color w:val="231F20"/>
          <w:spacing w:val="-3"/>
          <w:w w:val="110"/>
        </w:rPr>
        <w:t xml:space="preserve"> </w:t>
      </w:r>
      <w:r w:rsidRPr="005E5A89">
        <w:rPr>
          <w:color w:val="231F20"/>
          <w:w w:val="110"/>
        </w:rPr>
        <w:t>de</w:t>
      </w:r>
      <w:r w:rsidRPr="005E5A89">
        <w:rPr>
          <w:color w:val="231F20"/>
          <w:spacing w:val="-3"/>
          <w:w w:val="110"/>
        </w:rPr>
        <w:t xml:space="preserve"> </w:t>
      </w:r>
      <w:r w:rsidRPr="005E5A89">
        <w:rPr>
          <w:color w:val="231F20"/>
          <w:w w:val="110"/>
        </w:rPr>
        <w:t>terugsluis geschoven,</w:t>
      </w:r>
      <w:r w:rsidRPr="005E5A89">
        <w:rPr>
          <w:color w:val="231F20"/>
          <w:spacing w:val="-9"/>
          <w:w w:val="110"/>
        </w:rPr>
        <w:t xml:space="preserve"> </w:t>
      </w:r>
      <w:r w:rsidRPr="005E5A89">
        <w:rPr>
          <w:color w:val="231F20"/>
          <w:w w:val="110"/>
        </w:rPr>
        <w:t>nu</w:t>
      </w:r>
      <w:r w:rsidRPr="005E5A89">
        <w:rPr>
          <w:color w:val="231F20"/>
          <w:spacing w:val="-9"/>
          <w:w w:val="110"/>
        </w:rPr>
        <w:t xml:space="preserve"> </w:t>
      </w:r>
      <w:r w:rsidRPr="005E5A89">
        <w:rPr>
          <w:color w:val="231F20"/>
          <w:w w:val="110"/>
        </w:rPr>
        <w:t>ervaringen</w:t>
      </w:r>
      <w:r w:rsidRPr="005E5A89">
        <w:rPr>
          <w:color w:val="231F20"/>
          <w:spacing w:val="-9"/>
          <w:w w:val="110"/>
        </w:rPr>
        <w:t xml:space="preserve"> </w:t>
      </w:r>
      <w:r w:rsidRPr="005E5A89">
        <w:rPr>
          <w:color w:val="231F20"/>
          <w:w w:val="110"/>
        </w:rPr>
        <w:t>uit</w:t>
      </w:r>
      <w:r w:rsidRPr="005E5A89">
        <w:rPr>
          <w:color w:val="231F20"/>
          <w:spacing w:val="-9"/>
          <w:w w:val="110"/>
        </w:rPr>
        <w:t xml:space="preserve"> </w:t>
      </w:r>
      <w:r w:rsidRPr="005E5A89">
        <w:rPr>
          <w:color w:val="231F20"/>
          <w:w w:val="110"/>
        </w:rPr>
        <w:t>al</w:t>
      </w:r>
      <w:r w:rsidRPr="005E5A89">
        <w:rPr>
          <w:color w:val="231F20"/>
          <w:spacing w:val="-9"/>
          <w:w w:val="110"/>
        </w:rPr>
        <w:t xml:space="preserve"> </w:t>
      </w:r>
      <w:r w:rsidRPr="005E5A89">
        <w:rPr>
          <w:color w:val="231F20"/>
          <w:w w:val="110"/>
        </w:rPr>
        <w:t>lopende</w:t>
      </w:r>
      <w:r w:rsidRPr="005E5A89">
        <w:rPr>
          <w:color w:val="231F20"/>
          <w:spacing w:val="-9"/>
          <w:w w:val="110"/>
        </w:rPr>
        <w:t xml:space="preserve"> </w:t>
      </w:r>
      <w:r w:rsidRPr="005E5A89">
        <w:rPr>
          <w:color w:val="231F20"/>
          <w:w w:val="110"/>
        </w:rPr>
        <w:t>subsidies</w:t>
      </w:r>
      <w:r w:rsidRPr="005E5A89">
        <w:rPr>
          <w:color w:val="231F20"/>
          <w:spacing w:val="-9"/>
          <w:w w:val="110"/>
        </w:rPr>
        <w:t xml:space="preserve"> </w:t>
      </w:r>
      <w:r w:rsidRPr="005E5A89">
        <w:rPr>
          <w:color w:val="231F20"/>
          <w:w w:val="110"/>
        </w:rPr>
        <w:t>zijn</w:t>
      </w:r>
      <w:r w:rsidRPr="005E5A89">
        <w:rPr>
          <w:color w:val="231F20"/>
          <w:spacing w:val="-9"/>
          <w:w w:val="110"/>
        </w:rPr>
        <w:t xml:space="preserve"> </w:t>
      </w:r>
      <w:r w:rsidRPr="005E5A89">
        <w:rPr>
          <w:color w:val="231F20"/>
          <w:w w:val="110"/>
        </w:rPr>
        <w:t>meegenomen.</w:t>
      </w:r>
      <w:r w:rsidRPr="005E5A89">
        <w:rPr>
          <w:color w:val="231F20"/>
          <w:spacing w:val="-9"/>
          <w:w w:val="110"/>
        </w:rPr>
        <w:t xml:space="preserve"> </w:t>
      </w:r>
      <w:r w:rsidRPr="005E5A89">
        <w:rPr>
          <w:color w:val="231F20"/>
          <w:w w:val="110"/>
        </w:rPr>
        <w:t>De specifieke mutaties die hieruit voorkomen zijn:</w:t>
      </w:r>
    </w:p>
    <w:p w:rsidRPr="005E5A89" w:rsidR="008A51CF" w:rsidRDefault="008A51CF" w14:paraId="4EE86D8E" w14:textId="77777777">
      <w:pPr>
        <w:pStyle w:val="Plattetekst"/>
        <w:spacing w:before="7"/>
        <w:ind w:left="0"/>
      </w:pPr>
    </w:p>
    <w:p w:rsidRPr="005E5A89" w:rsidR="008A51CF" w:rsidRDefault="00B57981" w14:paraId="45BFD1BA" w14:textId="77777777">
      <w:pPr>
        <w:pStyle w:val="Plattetekst"/>
        <w:spacing w:line="247" w:lineRule="auto"/>
        <w:ind w:right="111"/>
      </w:pPr>
      <w:r w:rsidRPr="005E5A89">
        <w:rPr>
          <w:color w:val="231F20"/>
          <w:w w:val="110"/>
        </w:rPr>
        <w:t>Zero-Emissie</w:t>
      </w:r>
      <w:r w:rsidRPr="005E5A89">
        <w:rPr>
          <w:color w:val="231F20"/>
          <w:spacing w:val="-2"/>
          <w:w w:val="110"/>
        </w:rPr>
        <w:t xml:space="preserve"> </w:t>
      </w:r>
      <w:r w:rsidRPr="005E5A89">
        <w:rPr>
          <w:color w:val="231F20"/>
          <w:w w:val="110"/>
        </w:rPr>
        <w:t>Trucks</w:t>
      </w:r>
      <w:r w:rsidRPr="005E5A89">
        <w:rPr>
          <w:color w:val="231F20"/>
          <w:spacing w:val="-2"/>
          <w:w w:val="110"/>
        </w:rPr>
        <w:t xml:space="preserve"> </w:t>
      </w:r>
      <w:r w:rsidRPr="005E5A89">
        <w:rPr>
          <w:color w:val="231F20"/>
          <w:w w:val="110"/>
        </w:rPr>
        <w:t>(</w:t>
      </w:r>
      <w:proofErr w:type="spellStart"/>
      <w:r w:rsidRPr="005E5A89">
        <w:rPr>
          <w:color w:val="231F20"/>
          <w:w w:val="110"/>
        </w:rPr>
        <w:t>AanZET</w:t>
      </w:r>
      <w:proofErr w:type="spellEnd"/>
      <w:r w:rsidRPr="005E5A89">
        <w:rPr>
          <w:color w:val="231F20"/>
          <w:w w:val="110"/>
        </w:rPr>
        <w:t>):</w:t>
      </w:r>
      <w:r w:rsidRPr="005E5A89">
        <w:rPr>
          <w:color w:val="231F20"/>
          <w:spacing w:val="-2"/>
          <w:w w:val="110"/>
        </w:rPr>
        <w:t xml:space="preserve"> </w:t>
      </w:r>
      <w:r w:rsidRPr="005E5A89">
        <w:rPr>
          <w:color w:val="231F20"/>
          <w:w w:val="110"/>
        </w:rPr>
        <w:t>Naar</w:t>
      </w:r>
      <w:r w:rsidRPr="005E5A89">
        <w:rPr>
          <w:color w:val="231F20"/>
          <w:spacing w:val="-2"/>
          <w:w w:val="110"/>
        </w:rPr>
        <w:t xml:space="preserve"> </w:t>
      </w:r>
      <w:r w:rsidRPr="005E5A89">
        <w:rPr>
          <w:color w:val="231F20"/>
          <w:w w:val="110"/>
        </w:rPr>
        <w:t>aanleiding</w:t>
      </w:r>
      <w:r w:rsidRPr="005E5A89">
        <w:rPr>
          <w:color w:val="231F20"/>
          <w:spacing w:val="-2"/>
          <w:w w:val="110"/>
        </w:rPr>
        <w:t xml:space="preserve"> </w:t>
      </w:r>
      <w:r w:rsidRPr="005E5A89">
        <w:rPr>
          <w:color w:val="231F20"/>
          <w:w w:val="110"/>
        </w:rPr>
        <w:t>van</w:t>
      </w:r>
      <w:r w:rsidRPr="005E5A89">
        <w:rPr>
          <w:color w:val="231F20"/>
          <w:spacing w:val="-2"/>
          <w:w w:val="110"/>
        </w:rPr>
        <w:t xml:space="preserve"> </w:t>
      </w:r>
      <w:r w:rsidRPr="005E5A89">
        <w:rPr>
          <w:color w:val="231F20"/>
          <w:w w:val="110"/>
        </w:rPr>
        <w:t>het</w:t>
      </w:r>
      <w:r w:rsidRPr="005E5A89">
        <w:rPr>
          <w:color w:val="231F20"/>
          <w:spacing w:val="-2"/>
          <w:w w:val="110"/>
        </w:rPr>
        <w:t xml:space="preserve"> </w:t>
      </w:r>
      <w:r w:rsidRPr="005E5A89">
        <w:rPr>
          <w:color w:val="231F20"/>
          <w:w w:val="110"/>
        </w:rPr>
        <w:t>bijstellen</w:t>
      </w:r>
      <w:r w:rsidRPr="005E5A89">
        <w:rPr>
          <w:color w:val="231F20"/>
          <w:spacing w:val="-2"/>
          <w:w w:val="110"/>
        </w:rPr>
        <w:t xml:space="preserve"> </w:t>
      </w:r>
      <w:r w:rsidRPr="005E5A89">
        <w:rPr>
          <w:color w:val="231F20"/>
          <w:w w:val="110"/>
        </w:rPr>
        <w:t>van</w:t>
      </w:r>
      <w:r w:rsidRPr="005E5A89">
        <w:rPr>
          <w:color w:val="231F20"/>
          <w:spacing w:val="-2"/>
          <w:w w:val="110"/>
        </w:rPr>
        <w:t xml:space="preserve"> </w:t>
      </w:r>
      <w:r w:rsidRPr="005E5A89">
        <w:rPr>
          <w:color w:val="231F20"/>
          <w:w w:val="110"/>
        </w:rPr>
        <w:t>de exploitatiekosten,</w:t>
      </w:r>
      <w:r w:rsidRPr="005E5A89">
        <w:rPr>
          <w:color w:val="231F20"/>
          <w:spacing w:val="-7"/>
          <w:w w:val="110"/>
        </w:rPr>
        <w:t xml:space="preserve"> </w:t>
      </w:r>
      <w:r w:rsidRPr="005E5A89">
        <w:rPr>
          <w:color w:val="231F20"/>
          <w:w w:val="110"/>
        </w:rPr>
        <w:t>wordt</w:t>
      </w:r>
      <w:r w:rsidRPr="005E5A89">
        <w:rPr>
          <w:color w:val="231F20"/>
          <w:spacing w:val="-7"/>
          <w:w w:val="110"/>
        </w:rPr>
        <w:t xml:space="preserve"> </w:t>
      </w:r>
      <w:r w:rsidRPr="005E5A89">
        <w:rPr>
          <w:color w:val="231F20"/>
          <w:w w:val="110"/>
        </w:rPr>
        <w:t>het</w:t>
      </w:r>
      <w:r w:rsidRPr="005E5A89">
        <w:rPr>
          <w:color w:val="231F20"/>
          <w:spacing w:val="-7"/>
          <w:w w:val="110"/>
        </w:rPr>
        <w:t xml:space="preserve"> </w:t>
      </w:r>
      <w:r w:rsidRPr="005E5A89">
        <w:rPr>
          <w:color w:val="231F20"/>
          <w:w w:val="110"/>
        </w:rPr>
        <w:t>budget</w:t>
      </w:r>
      <w:r w:rsidRPr="005E5A89">
        <w:rPr>
          <w:color w:val="231F20"/>
          <w:spacing w:val="-7"/>
          <w:w w:val="110"/>
        </w:rPr>
        <w:t xml:space="preserve"> </w:t>
      </w:r>
      <w:r w:rsidRPr="005E5A89">
        <w:rPr>
          <w:color w:val="231F20"/>
          <w:w w:val="110"/>
        </w:rPr>
        <w:t>in</w:t>
      </w:r>
      <w:r w:rsidRPr="005E5A89">
        <w:rPr>
          <w:color w:val="231F20"/>
          <w:spacing w:val="-7"/>
          <w:w w:val="110"/>
        </w:rPr>
        <w:t xml:space="preserve"> </w:t>
      </w:r>
      <w:r w:rsidRPr="005E5A89">
        <w:rPr>
          <w:color w:val="231F20"/>
          <w:w w:val="110"/>
        </w:rPr>
        <w:t>2026</w:t>
      </w:r>
      <w:r w:rsidRPr="005E5A89">
        <w:rPr>
          <w:color w:val="231F20"/>
          <w:spacing w:val="-7"/>
          <w:w w:val="110"/>
        </w:rPr>
        <w:t xml:space="preserve"> </w:t>
      </w:r>
      <w:r w:rsidRPr="005E5A89">
        <w:rPr>
          <w:color w:val="231F20"/>
          <w:w w:val="110"/>
        </w:rPr>
        <w:t>met</w:t>
      </w:r>
      <w:r w:rsidRPr="005E5A89">
        <w:rPr>
          <w:color w:val="231F20"/>
          <w:spacing w:val="-7"/>
          <w:w w:val="110"/>
        </w:rPr>
        <w:t xml:space="preserve"> </w:t>
      </w:r>
      <w:r w:rsidRPr="005E5A89">
        <w:rPr>
          <w:color w:val="231F20"/>
          <w:w w:val="110"/>
        </w:rPr>
        <w:t>€</w:t>
      </w:r>
      <w:r w:rsidRPr="005E5A89">
        <w:rPr>
          <w:color w:val="231F20"/>
          <w:spacing w:val="-7"/>
          <w:w w:val="110"/>
        </w:rPr>
        <w:t xml:space="preserve"> </w:t>
      </w:r>
      <w:r w:rsidRPr="005E5A89">
        <w:rPr>
          <w:color w:val="231F20"/>
          <w:w w:val="110"/>
        </w:rPr>
        <w:t>25,5</w:t>
      </w:r>
      <w:r w:rsidRPr="005E5A89">
        <w:rPr>
          <w:color w:val="231F20"/>
          <w:spacing w:val="-7"/>
          <w:w w:val="110"/>
        </w:rPr>
        <w:t xml:space="preserve"> </w:t>
      </w:r>
      <w:r w:rsidRPr="005E5A89">
        <w:rPr>
          <w:color w:val="231F20"/>
          <w:w w:val="110"/>
        </w:rPr>
        <w:t>miljoen</w:t>
      </w:r>
      <w:r w:rsidRPr="005E5A89">
        <w:rPr>
          <w:color w:val="231F20"/>
          <w:spacing w:val="-7"/>
          <w:w w:val="110"/>
        </w:rPr>
        <w:t xml:space="preserve"> </w:t>
      </w:r>
      <w:r w:rsidRPr="005E5A89">
        <w:rPr>
          <w:color w:val="231F20"/>
          <w:w w:val="110"/>
        </w:rPr>
        <w:t>verhoogd en</w:t>
      </w:r>
      <w:r w:rsidRPr="005E5A89">
        <w:rPr>
          <w:color w:val="231F20"/>
          <w:spacing w:val="-12"/>
          <w:w w:val="110"/>
        </w:rPr>
        <w:t xml:space="preserve"> </w:t>
      </w:r>
      <w:r w:rsidRPr="005E5A89">
        <w:rPr>
          <w:color w:val="231F20"/>
          <w:w w:val="110"/>
        </w:rPr>
        <w:t>in</w:t>
      </w:r>
      <w:r w:rsidRPr="005E5A89">
        <w:rPr>
          <w:color w:val="231F20"/>
          <w:spacing w:val="-12"/>
          <w:w w:val="110"/>
        </w:rPr>
        <w:t xml:space="preserve"> </w:t>
      </w:r>
      <w:r w:rsidRPr="005E5A89">
        <w:rPr>
          <w:color w:val="231F20"/>
          <w:w w:val="110"/>
        </w:rPr>
        <w:t>2027</w:t>
      </w:r>
      <w:r w:rsidRPr="005E5A89">
        <w:rPr>
          <w:color w:val="231F20"/>
          <w:spacing w:val="-12"/>
          <w:w w:val="110"/>
        </w:rPr>
        <w:t xml:space="preserve"> </w:t>
      </w:r>
      <w:r w:rsidRPr="005E5A89">
        <w:rPr>
          <w:color w:val="231F20"/>
          <w:w w:val="110"/>
        </w:rPr>
        <w:t>t/m</w:t>
      </w:r>
      <w:r w:rsidRPr="005E5A89">
        <w:rPr>
          <w:color w:val="231F20"/>
          <w:spacing w:val="-12"/>
          <w:w w:val="110"/>
        </w:rPr>
        <w:t xml:space="preserve"> </w:t>
      </w:r>
      <w:r w:rsidRPr="005E5A89">
        <w:rPr>
          <w:color w:val="231F20"/>
          <w:w w:val="110"/>
        </w:rPr>
        <w:t>2031</w:t>
      </w:r>
      <w:r w:rsidRPr="005E5A89">
        <w:rPr>
          <w:color w:val="231F20"/>
          <w:spacing w:val="-12"/>
          <w:w w:val="110"/>
        </w:rPr>
        <w:t xml:space="preserve"> </w:t>
      </w:r>
      <w:r w:rsidRPr="005E5A89">
        <w:rPr>
          <w:color w:val="231F20"/>
          <w:w w:val="110"/>
        </w:rPr>
        <w:t>met</w:t>
      </w:r>
      <w:r w:rsidRPr="005E5A89">
        <w:rPr>
          <w:color w:val="231F20"/>
          <w:spacing w:val="-12"/>
          <w:w w:val="110"/>
        </w:rPr>
        <w:t xml:space="preserve"> </w:t>
      </w:r>
      <w:r w:rsidRPr="005E5A89">
        <w:rPr>
          <w:color w:val="231F20"/>
          <w:w w:val="110"/>
        </w:rPr>
        <w:t>cumulatief</w:t>
      </w:r>
      <w:r w:rsidRPr="005E5A89">
        <w:rPr>
          <w:color w:val="231F20"/>
          <w:spacing w:val="-12"/>
          <w:w w:val="110"/>
        </w:rPr>
        <w:t xml:space="preserve"> </w:t>
      </w:r>
      <w:r w:rsidRPr="005E5A89">
        <w:rPr>
          <w:color w:val="231F20"/>
          <w:w w:val="110"/>
        </w:rPr>
        <w:t>€</w:t>
      </w:r>
      <w:r w:rsidRPr="005E5A89">
        <w:rPr>
          <w:color w:val="231F20"/>
          <w:spacing w:val="-12"/>
          <w:w w:val="110"/>
        </w:rPr>
        <w:t xml:space="preserve"> </w:t>
      </w:r>
      <w:r w:rsidRPr="005E5A89">
        <w:rPr>
          <w:color w:val="231F20"/>
          <w:w w:val="110"/>
        </w:rPr>
        <w:t>193,5</w:t>
      </w:r>
      <w:r w:rsidRPr="005E5A89">
        <w:rPr>
          <w:color w:val="231F20"/>
          <w:spacing w:val="-12"/>
          <w:w w:val="110"/>
        </w:rPr>
        <w:t xml:space="preserve"> </w:t>
      </w:r>
      <w:r w:rsidRPr="005E5A89">
        <w:rPr>
          <w:color w:val="231F20"/>
          <w:w w:val="110"/>
        </w:rPr>
        <w:t>miljoen</w:t>
      </w:r>
      <w:r w:rsidRPr="005E5A89">
        <w:rPr>
          <w:color w:val="231F20"/>
          <w:spacing w:val="-12"/>
          <w:w w:val="110"/>
        </w:rPr>
        <w:t xml:space="preserve"> </w:t>
      </w:r>
      <w:r w:rsidRPr="005E5A89">
        <w:rPr>
          <w:color w:val="231F20"/>
          <w:w w:val="110"/>
        </w:rPr>
        <w:t>verhoogd.</w:t>
      </w:r>
      <w:r w:rsidRPr="005E5A89">
        <w:rPr>
          <w:color w:val="231F20"/>
          <w:spacing w:val="-12"/>
          <w:w w:val="110"/>
        </w:rPr>
        <w:t xml:space="preserve"> </w:t>
      </w:r>
      <w:r w:rsidRPr="005E5A89">
        <w:rPr>
          <w:color w:val="231F20"/>
          <w:w w:val="110"/>
        </w:rPr>
        <w:t xml:space="preserve">Daarnaast </w:t>
      </w:r>
      <w:r w:rsidRPr="005E5A89">
        <w:rPr>
          <w:color w:val="231F20"/>
          <w:spacing w:val="-2"/>
          <w:w w:val="110"/>
        </w:rPr>
        <w:t>leidt</w:t>
      </w:r>
      <w:r w:rsidRPr="005E5A89">
        <w:rPr>
          <w:color w:val="231F20"/>
          <w:spacing w:val="-9"/>
          <w:w w:val="110"/>
        </w:rPr>
        <w:t xml:space="preserve"> </w:t>
      </w:r>
      <w:r w:rsidRPr="005E5A89">
        <w:rPr>
          <w:color w:val="231F20"/>
          <w:spacing w:val="-2"/>
          <w:w w:val="110"/>
        </w:rPr>
        <w:t>het</w:t>
      </w:r>
      <w:r w:rsidRPr="005E5A89">
        <w:rPr>
          <w:color w:val="231F20"/>
          <w:spacing w:val="-9"/>
          <w:w w:val="110"/>
        </w:rPr>
        <w:t xml:space="preserve"> </w:t>
      </w:r>
      <w:r w:rsidRPr="005E5A89">
        <w:rPr>
          <w:color w:val="231F20"/>
          <w:spacing w:val="-2"/>
          <w:w w:val="110"/>
        </w:rPr>
        <w:t>aanpassen</w:t>
      </w:r>
      <w:r w:rsidRPr="005E5A89">
        <w:rPr>
          <w:color w:val="231F20"/>
          <w:spacing w:val="-9"/>
          <w:w w:val="110"/>
        </w:rPr>
        <w:t xml:space="preserve"> </w:t>
      </w:r>
      <w:r w:rsidRPr="005E5A89">
        <w:rPr>
          <w:color w:val="231F20"/>
          <w:spacing w:val="-2"/>
          <w:w w:val="110"/>
        </w:rPr>
        <w:t>van</w:t>
      </w:r>
      <w:r w:rsidRPr="005E5A89">
        <w:rPr>
          <w:color w:val="231F20"/>
          <w:spacing w:val="-9"/>
          <w:w w:val="110"/>
        </w:rPr>
        <w:t xml:space="preserve"> </w:t>
      </w:r>
      <w:r w:rsidRPr="005E5A89">
        <w:rPr>
          <w:color w:val="231F20"/>
          <w:spacing w:val="-2"/>
          <w:w w:val="110"/>
        </w:rPr>
        <w:t>het</w:t>
      </w:r>
      <w:r w:rsidRPr="005E5A89">
        <w:rPr>
          <w:color w:val="231F20"/>
          <w:spacing w:val="-9"/>
          <w:w w:val="110"/>
        </w:rPr>
        <w:t xml:space="preserve"> </w:t>
      </w:r>
      <w:r w:rsidRPr="005E5A89">
        <w:rPr>
          <w:color w:val="231F20"/>
          <w:spacing w:val="-2"/>
          <w:w w:val="110"/>
        </w:rPr>
        <w:t>ritme</w:t>
      </w:r>
      <w:r w:rsidRPr="005E5A89">
        <w:rPr>
          <w:color w:val="231F20"/>
          <w:spacing w:val="-9"/>
          <w:w w:val="110"/>
        </w:rPr>
        <w:t xml:space="preserve"> </w:t>
      </w:r>
      <w:r w:rsidRPr="005E5A89">
        <w:rPr>
          <w:color w:val="231F20"/>
          <w:spacing w:val="-2"/>
          <w:w w:val="110"/>
        </w:rPr>
        <w:t>tot</w:t>
      </w:r>
      <w:r w:rsidRPr="005E5A89">
        <w:rPr>
          <w:color w:val="231F20"/>
          <w:spacing w:val="-9"/>
          <w:w w:val="110"/>
        </w:rPr>
        <w:t xml:space="preserve"> </w:t>
      </w:r>
      <w:r w:rsidRPr="005E5A89">
        <w:rPr>
          <w:color w:val="231F20"/>
          <w:spacing w:val="-2"/>
          <w:w w:val="110"/>
        </w:rPr>
        <w:t>een</w:t>
      </w:r>
      <w:r w:rsidRPr="005E5A89">
        <w:rPr>
          <w:color w:val="231F20"/>
          <w:spacing w:val="-9"/>
          <w:w w:val="110"/>
        </w:rPr>
        <w:t xml:space="preserve"> </w:t>
      </w:r>
      <w:r w:rsidRPr="005E5A89">
        <w:rPr>
          <w:color w:val="231F20"/>
          <w:spacing w:val="-2"/>
          <w:w w:val="110"/>
        </w:rPr>
        <w:t>verlaging</w:t>
      </w:r>
      <w:r w:rsidRPr="005E5A89">
        <w:rPr>
          <w:color w:val="231F20"/>
          <w:spacing w:val="-9"/>
          <w:w w:val="110"/>
        </w:rPr>
        <w:t xml:space="preserve"> </w:t>
      </w:r>
      <w:r w:rsidRPr="005E5A89">
        <w:rPr>
          <w:color w:val="231F20"/>
          <w:spacing w:val="-2"/>
          <w:w w:val="110"/>
        </w:rPr>
        <w:t>van</w:t>
      </w:r>
      <w:r w:rsidRPr="005E5A89">
        <w:rPr>
          <w:color w:val="231F20"/>
          <w:spacing w:val="-9"/>
          <w:w w:val="110"/>
        </w:rPr>
        <w:t xml:space="preserve"> </w:t>
      </w:r>
      <w:r w:rsidRPr="005E5A89">
        <w:rPr>
          <w:color w:val="231F20"/>
          <w:spacing w:val="-2"/>
          <w:w w:val="110"/>
        </w:rPr>
        <w:t>het</w:t>
      </w:r>
      <w:r w:rsidRPr="005E5A89">
        <w:rPr>
          <w:color w:val="231F20"/>
          <w:spacing w:val="-9"/>
          <w:w w:val="110"/>
        </w:rPr>
        <w:t xml:space="preserve"> </w:t>
      </w:r>
      <w:r w:rsidRPr="005E5A89">
        <w:rPr>
          <w:color w:val="231F20"/>
          <w:spacing w:val="-2"/>
          <w:w w:val="110"/>
        </w:rPr>
        <w:t xml:space="preserve">subsidiebudget </w:t>
      </w:r>
      <w:r w:rsidRPr="005E5A89">
        <w:rPr>
          <w:color w:val="231F20"/>
          <w:w w:val="110"/>
        </w:rPr>
        <w:t>in</w:t>
      </w:r>
      <w:r w:rsidRPr="005E5A89">
        <w:rPr>
          <w:color w:val="231F20"/>
          <w:spacing w:val="-7"/>
          <w:w w:val="110"/>
        </w:rPr>
        <w:t xml:space="preserve"> </w:t>
      </w:r>
      <w:r w:rsidRPr="005E5A89">
        <w:rPr>
          <w:color w:val="231F20"/>
          <w:w w:val="110"/>
        </w:rPr>
        <w:t>2026</w:t>
      </w:r>
      <w:r w:rsidRPr="005E5A89">
        <w:rPr>
          <w:color w:val="231F20"/>
          <w:spacing w:val="-7"/>
          <w:w w:val="110"/>
        </w:rPr>
        <w:t xml:space="preserve"> </w:t>
      </w:r>
      <w:r w:rsidRPr="005E5A89">
        <w:rPr>
          <w:color w:val="231F20"/>
          <w:w w:val="110"/>
        </w:rPr>
        <w:t>met</w:t>
      </w:r>
      <w:r w:rsidRPr="005E5A89">
        <w:rPr>
          <w:color w:val="231F20"/>
          <w:spacing w:val="-7"/>
          <w:w w:val="110"/>
        </w:rPr>
        <w:t xml:space="preserve"> </w:t>
      </w:r>
      <w:r w:rsidRPr="005E5A89">
        <w:rPr>
          <w:color w:val="231F20"/>
          <w:w w:val="110"/>
        </w:rPr>
        <w:t>€</w:t>
      </w:r>
      <w:r w:rsidRPr="005E5A89">
        <w:rPr>
          <w:color w:val="231F20"/>
          <w:spacing w:val="-7"/>
          <w:w w:val="110"/>
        </w:rPr>
        <w:t xml:space="preserve"> </w:t>
      </w:r>
      <w:r w:rsidRPr="005E5A89">
        <w:rPr>
          <w:color w:val="231F20"/>
          <w:w w:val="110"/>
        </w:rPr>
        <w:t>38,0</w:t>
      </w:r>
      <w:r w:rsidRPr="005E5A89">
        <w:rPr>
          <w:color w:val="231F20"/>
          <w:spacing w:val="-7"/>
          <w:w w:val="110"/>
        </w:rPr>
        <w:t xml:space="preserve"> </w:t>
      </w:r>
      <w:r w:rsidRPr="005E5A89">
        <w:rPr>
          <w:color w:val="231F20"/>
          <w:w w:val="110"/>
        </w:rPr>
        <w:t>miljoen</w:t>
      </w:r>
      <w:r w:rsidRPr="005E5A89">
        <w:rPr>
          <w:color w:val="231F20"/>
          <w:spacing w:val="-7"/>
          <w:w w:val="110"/>
        </w:rPr>
        <w:t xml:space="preserve"> </w:t>
      </w:r>
      <w:r w:rsidRPr="005E5A89">
        <w:rPr>
          <w:color w:val="231F20"/>
          <w:w w:val="110"/>
        </w:rPr>
        <w:t>en</w:t>
      </w:r>
      <w:r w:rsidRPr="005E5A89">
        <w:rPr>
          <w:color w:val="231F20"/>
          <w:spacing w:val="-7"/>
          <w:w w:val="110"/>
        </w:rPr>
        <w:t xml:space="preserve"> </w:t>
      </w:r>
      <w:r w:rsidRPr="005E5A89">
        <w:rPr>
          <w:color w:val="231F20"/>
          <w:w w:val="110"/>
        </w:rPr>
        <w:t>wordt</w:t>
      </w:r>
      <w:r w:rsidRPr="005E5A89">
        <w:rPr>
          <w:color w:val="231F20"/>
          <w:spacing w:val="-7"/>
          <w:w w:val="110"/>
        </w:rPr>
        <w:t xml:space="preserve"> </w:t>
      </w:r>
      <w:r w:rsidRPr="005E5A89">
        <w:rPr>
          <w:color w:val="231F20"/>
          <w:w w:val="110"/>
        </w:rPr>
        <w:t>er</w:t>
      </w:r>
      <w:r w:rsidRPr="005E5A89">
        <w:rPr>
          <w:color w:val="231F20"/>
          <w:spacing w:val="-7"/>
          <w:w w:val="110"/>
        </w:rPr>
        <w:t xml:space="preserve"> </w:t>
      </w:r>
      <w:r w:rsidRPr="005E5A89">
        <w:rPr>
          <w:color w:val="231F20"/>
          <w:w w:val="110"/>
        </w:rPr>
        <w:t>in</w:t>
      </w:r>
      <w:r w:rsidRPr="005E5A89">
        <w:rPr>
          <w:color w:val="231F20"/>
          <w:spacing w:val="-7"/>
          <w:w w:val="110"/>
        </w:rPr>
        <w:t xml:space="preserve"> </w:t>
      </w:r>
      <w:r w:rsidRPr="005E5A89">
        <w:rPr>
          <w:color w:val="231F20"/>
          <w:w w:val="110"/>
        </w:rPr>
        <w:t>totaal</w:t>
      </w:r>
      <w:r w:rsidRPr="005E5A89">
        <w:rPr>
          <w:color w:val="231F20"/>
          <w:spacing w:val="-7"/>
          <w:w w:val="110"/>
        </w:rPr>
        <w:t xml:space="preserve"> </w:t>
      </w:r>
      <w:r w:rsidRPr="005E5A89">
        <w:rPr>
          <w:color w:val="231F20"/>
          <w:w w:val="110"/>
        </w:rPr>
        <w:t>€</w:t>
      </w:r>
      <w:r w:rsidRPr="005E5A89">
        <w:rPr>
          <w:color w:val="231F20"/>
          <w:spacing w:val="-7"/>
          <w:w w:val="110"/>
        </w:rPr>
        <w:t xml:space="preserve"> </w:t>
      </w:r>
      <w:r w:rsidRPr="005E5A89">
        <w:rPr>
          <w:color w:val="231F20"/>
          <w:w w:val="110"/>
        </w:rPr>
        <w:t>55,3</w:t>
      </w:r>
      <w:r w:rsidRPr="005E5A89">
        <w:rPr>
          <w:color w:val="231F20"/>
          <w:spacing w:val="-7"/>
          <w:w w:val="110"/>
        </w:rPr>
        <w:t xml:space="preserve"> </w:t>
      </w:r>
      <w:r w:rsidRPr="005E5A89">
        <w:rPr>
          <w:color w:val="231F20"/>
          <w:w w:val="110"/>
        </w:rPr>
        <w:t>miljoen</w:t>
      </w:r>
      <w:r w:rsidRPr="005E5A89">
        <w:rPr>
          <w:color w:val="231F20"/>
          <w:spacing w:val="-7"/>
          <w:w w:val="110"/>
        </w:rPr>
        <w:t xml:space="preserve"> </w:t>
      </w:r>
      <w:r w:rsidRPr="005E5A89">
        <w:rPr>
          <w:color w:val="231F20"/>
          <w:w w:val="110"/>
        </w:rPr>
        <w:t>naar</w:t>
      </w:r>
    </w:p>
    <w:p w:rsidRPr="005E5A89" w:rsidR="008A51CF" w:rsidRDefault="00B57981" w14:paraId="6ADDB10C" w14:textId="77777777">
      <w:pPr>
        <w:pStyle w:val="Plattetekst"/>
        <w:spacing w:before="1"/>
      </w:pPr>
      <w:r w:rsidRPr="005E5A89">
        <w:rPr>
          <w:color w:val="231F20"/>
        </w:rPr>
        <w:t>2031</w:t>
      </w:r>
      <w:r w:rsidRPr="005E5A89">
        <w:rPr>
          <w:color w:val="231F20"/>
          <w:spacing w:val="1"/>
        </w:rPr>
        <w:t xml:space="preserve"> </w:t>
      </w:r>
      <w:r w:rsidRPr="005E5A89">
        <w:rPr>
          <w:color w:val="231F20"/>
          <w:spacing w:val="-2"/>
        </w:rPr>
        <w:t>geschoven.</w:t>
      </w:r>
    </w:p>
    <w:p w:rsidRPr="005E5A89" w:rsidR="008A51CF" w:rsidRDefault="008A51CF" w14:paraId="55DE0973" w14:textId="77777777">
      <w:pPr>
        <w:pStyle w:val="Plattetekst"/>
        <w:spacing w:before="13"/>
        <w:ind w:left="0"/>
      </w:pPr>
    </w:p>
    <w:p w:rsidRPr="005E5A89" w:rsidR="008A51CF" w:rsidRDefault="00B57981" w14:paraId="421D76CA" w14:textId="77777777">
      <w:pPr>
        <w:pStyle w:val="Plattetekst"/>
        <w:spacing w:before="1" w:line="247" w:lineRule="auto"/>
        <w:ind w:right="131"/>
      </w:pPr>
      <w:r w:rsidRPr="005E5A89">
        <w:rPr>
          <w:color w:val="231F20"/>
          <w:w w:val="110"/>
        </w:rPr>
        <w:t>Private</w:t>
      </w:r>
      <w:r w:rsidRPr="005E5A89">
        <w:rPr>
          <w:color w:val="231F20"/>
          <w:spacing w:val="-5"/>
          <w:w w:val="110"/>
        </w:rPr>
        <w:t xml:space="preserve"> </w:t>
      </w:r>
      <w:r w:rsidRPr="005E5A89">
        <w:rPr>
          <w:color w:val="231F20"/>
          <w:w w:val="110"/>
        </w:rPr>
        <w:t>Laadinfrastructuur</w:t>
      </w:r>
      <w:r w:rsidRPr="005E5A89">
        <w:rPr>
          <w:color w:val="231F20"/>
          <w:spacing w:val="-5"/>
          <w:w w:val="110"/>
        </w:rPr>
        <w:t xml:space="preserve"> </w:t>
      </w:r>
      <w:r w:rsidRPr="005E5A89">
        <w:rPr>
          <w:color w:val="231F20"/>
          <w:w w:val="110"/>
        </w:rPr>
        <w:t>bij</w:t>
      </w:r>
      <w:r w:rsidRPr="005E5A89">
        <w:rPr>
          <w:color w:val="231F20"/>
          <w:spacing w:val="-5"/>
          <w:w w:val="110"/>
        </w:rPr>
        <w:t xml:space="preserve"> </w:t>
      </w:r>
      <w:r w:rsidRPr="005E5A89">
        <w:rPr>
          <w:color w:val="231F20"/>
          <w:w w:val="110"/>
        </w:rPr>
        <w:t>bedrijven:</w:t>
      </w:r>
      <w:r w:rsidRPr="005E5A89">
        <w:rPr>
          <w:color w:val="231F20"/>
          <w:spacing w:val="-5"/>
          <w:w w:val="110"/>
        </w:rPr>
        <w:t xml:space="preserve"> </w:t>
      </w:r>
      <w:r w:rsidRPr="005E5A89">
        <w:rPr>
          <w:color w:val="231F20"/>
          <w:w w:val="110"/>
        </w:rPr>
        <w:t>Het</w:t>
      </w:r>
      <w:r w:rsidRPr="005E5A89">
        <w:rPr>
          <w:color w:val="231F20"/>
          <w:spacing w:val="-5"/>
          <w:w w:val="110"/>
        </w:rPr>
        <w:t xml:space="preserve"> </w:t>
      </w:r>
      <w:r w:rsidRPr="005E5A89">
        <w:rPr>
          <w:color w:val="231F20"/>
          <w:w w:val="110"/>
        </w:rPr>
        <w:t>aanpassen</w:t>
      </w:r>
      <w:r w:rsidRPr="005E5A89">
        <w:rPr>
          <w:color w:val="231F20"/>
          <w:spacing w:val="-5"/>
          <w:w w:val="110"/>
        </w:rPr>
        <w:t xml:space="preserve"> </w:t>
      </w:r>
      <w:r w:rsidRPr="005E5A89">
        <w:rPr>
          <w:color w:val="231F20"/>
          <w:w w:val="110"/>
        </w:rPr>
        <w:t>van</w:t>
      </w:r>
      <w:r w:rsidRPr="005E5A89">
        <w:rPr>
          <w:color w:val="231F20"/>
          <w:spacing w:val="-5"/>
          <w:w w:val="110"/>
        </w:rPr>
        <w:t xml:space="preserve"> </w:t>
      </w:r>
      <w:r w:rsidRPr="005E5A89">
        <w:rPr>
          <w:color w:val="231F20"/>
          <w:w w:val="110"/>
        </w:rPr>
        <w:t>het</w:t>
      </w:r>
      <w:r w:rsidRPr="005E5A89">
        <w:rPr>
          <w:color w:val="231F20"/>
          <w:spacing w:val="-5"/>
          <w:w w:val="110"/>
        </w:rPr>
        <w:t xml:space="preserve"> </w:t>
      </w:r>
      <w:r w:rsidRPr="005E5A89">
        <w:rPr>
          <w:color w:val="231F20"/>
          <w:w w:val="110"/>
        </w:rPr>
        <w:t>ritme</w:t>
      </w:r>
      <w:r w:rsidRPr="005E5A89">
        <w:rPr>
          <w:color w:val="231F20"/>
          <w:spacing w:val="-5"/>
          <w:w w:val="110"/>
        </w:rPr>
        <w:t xml:space="preserve"> </w:t>
      </w:r>
      <w:r w:rsidRPr="005E5A89">
        <w:rPr>
          <w:color w:val="231F20"/>
          <w:w w:val="110"/>
        </w:rPr>
        <w:t>tot een</w:t>
      </w:r>
      <w:r w:rsidRPr="005E5A89">
        <w:rPr>
          <w:color w:val="231F20"/>
          <w:spacing w:val="-16"/>
          <w:w w:val="110"/>
        </w:rPr>
        <w:t xml:space="preserve"> </w:t>
      </w:r>
      <w:r w:rsidRPr="005E5A89">
        <w:rPr>
          <w:color w:val="231F20"/>
          <w:w w:val="110"/>
        </w:rPr>
        <w:t>verlaging</w:t>
      </w:r>
      <w:r w:rsidRPr="005E5A89">
        <w:rPr>
          <w:color w:val="231F20"/>
          <w:spacing w:val="-15"/>
          <w:w w:val="110"/>
        </w:rPr>
        <w:t xml:space="preserve"> </w:t>
      </w:r>
      <w:r w:rsidRPr="005E5A89">
        <w:rPr>
          <w:color w:val="231F20"/>
          <w:w w:val="110"/>
        </w:rPr>
        <w:t>van</w:t>
      </w:r>
      <w:r w:rsidRPr="005E5A89">
        <w:rPr>
          <w:color w:val="231F20"/>
          <w:spacing w:val="-16"/>
          <w:w w:val="110"/>
        </w:rPr>
        <w:t xml:space="preserve"> </w:t>
      </w:r>
      <w:r w:rsidRPr="005E5A89">
        <w:rPr>
          <w:color w:val="231F20"/>
          <w:w w:val="110"/>
        </w:rPr>
        <w:t>het</w:t>
      </w:r>
      <w:r w:rsidRPr="005E5A89">
        <w:rPr>
          <w:color w:val="231F20"/>
          <w:spacing w:val="-15"/>
          <w:w w:val="110"/>
        </w:rPr>
        <w:t xml:space="preserve"> </w:t>
      </w:r>
      <w:r w:rsidRPr="005E5A89">
        <w:rPr>
          <w:color w:val="231F20"/>
          <w:w w:val="110"/>
        </w:rPr>
        <w:t>subsidiebudget</w:t>
      </w:r>
      <w:r w:rsidRPr="005E5A89">
        <w:rPr>
          <w:color w:val="231F20"/>
          <w:spacing w:val="-16"/>
          <w:w w:val="110"/>
        </w:rPr>
        <w:t xml:space="preserve"> </w:t>
      </w:r>
      <w:r w:rsidRPr="005E5A89">
        <w:rPr>
          <w:color w:val="231F20"/>
          <w:w w:val="110"/>
        </w:rPr>
        <w:t>in</w:t>
      </w:r>
      <w:r w:rsidRPr="005E5A89">
        <w:rPr>
          <w:color w:val="231F20"/>
          <w:spacing w:val="-15"/>
          <w:w w:val="110"/>
        </w:rPr>
        <w:t xml:space="preserve"> </w:t>
      </w:r>
      <w:r w:rsidRPr="005E5A89">
        <w:rPr>
          <w:color w:val="231F20"/>
          <w:w w:val="110"/>
        </w:rPr>
        <w:t>2026</w:t>
      </w:r>
      <w:r w:rsidRPr="005E5A89">
        <w:rPr>
          <w:color w:val="231F20"/>
          <w:spacing w:val="-16"/>
          <w:w w:val="110"/>
        </w:rPr>
        <w:t xml:space="preserve"> </w:t>
      </w:r>
      <w:r w:rsidRPr="005E5A89">
        <w:rPr>
          <w:color w:val="231F20"/>
          <w:w w:val="110"/>
        </w:rPr>
        <w:t>met</w:t>
      </w:r>
      <w:r w:rsidRPr="005E5A89">
        <w:rPr>
          <w:color w:val="231F20"/>
          <w:spacing w:val="-15"/>
          <w:w w:val="110"/>
        </w:rPr>
        <w:t xml:space="preserve"> </w:t>
      </w:r>
      <w:r w:rsidRPr="005E5A89">
        <w:rPr>
          <w:color w:val="231F20"/>
          <w:w w:val="110"/>
        </w:rPr>
        <w:t>€</w:t>
      </w:r>
      <w:r w:rsidRPr="005E5A89">
        <w:rPr>
          <w:color w:val="231F20"/>
          <w:spacing w:val="-16"/>
          <w:w w:val="110"/>
        </w:rPr>
        <w:t xml:space="preserve"> </w:t>
      </w:r>
      <w:r w:rsidRPr="005E5A89">
        <w:rPr>
          <w:color w:val="231F20"/>
          <w:w w:val="110"/>
        </w:rPr>
        <w:t>32,0</w:t>
      </w:r>
      <w:r w:rsidRPr="005E5A89">
        <w:rPr>
          <w:color w:val="231F20"/>
          <w:spacing w:val="-15"/>
          <w:w w:val="110"/>
        </w:rPr>
        <w:t xml:space="preserve"> </w:t>
      </w:r>
      <w:r w:rsidRPr="005E5A89">
        <w:rPr>
          <w:color w:val="231F20"/>
          <w:w w:val="110"/>
        </w:rPr>
        <w:t>miljoen</w:t>
      </w:r>
      <w:r w:rsidRPr="005E5A89">
        <w:rPr>
          <w:color w:val="231F20"/>
          <w:spacing w:val="-16"/>
          <w:w w:val="110"/>
        </w:rPr>
        <w:t xml:space="preserve"> </w:t>
      </w:r>
      <w:r w:rsidRPr="005E5A89">
        <w:rPr>
          <w:color w:val="231F20"/>
          <w:w w:val="110"/>
        </w:rPr>
        <w:t>en</w:t>
      </w:r>
      <w:r w:rsidRPr="005E5A89">
        <w:rPr>
          <w:color w:val="231F20"/>
          <w:spacing w:val="-15"/>
          <w:w w:val="110"/>
        </w:rPr>
        <w:t xml:space="preserve"> </w:t>
      </w:r>
      <w:r w:rsidRPr="005E5A89">
        <w:rPr>
          <w:color w:val="231F20"/>
          <w:w w:val="110"/>
        </w:rPr>
        <w:t>wordt er</w:t>
      </w:r>
      <w:r w:rsidRPr="005E5A89">
        <w:rPr>
          <w:color w:val="231F20"/>
          <w:spacing w:val="-12"/>
          <w:w w:val="110"/>
        </w:rPr>
        <w:t xml:space="preserve"> </w:t>
      </w:r>
      <w:r w:rsidRPr="005E5A89">
        <w:rPr>
          <w:color w:val="231F20"/>
          <w:w w:val="110"/>
        </w:rPr>
        <w:t>in</w:t>
      </w:r>
      <w:r w:rsidRPr="005E5A89">
        <w:rPr>
          <w:color w:val="231F20"/>
          <w:spacing w:val="-12"/>
          <w:w w:val="110"/>
        </w:rPr>
        <w:t xml:space="preserve"> </w:t>
      </w:r>
      <w:r w:rsidRPr="005E5A89">
        <w:rPr>
          <w:color w:val="231F20"/>
          <w:w w:val="110"/>
        </w:rPr>
        <w:t>totaal</w:t>
      </w:r>
      <w:r w:rsidRPr="005E5A89">
        <w:rPr>
          <w:color w:val="231F20"/>
          <w:spacing w:val="-12"/>
          <w:w w:val="110"/>
        </w:rPr>
        <w:t xml:space="preserve"> </w:t>
      </w:r>
      <w:r w:rsidRPr="005E5A89">
        <w:rPr>
          <w:color w:val="231F20"/>
          <w:w w:val="110"/>
        </w:rPr>
        <w:t>€</w:t>
      </w:r>
      <w:r w:rsidRPr="005E5A89">
        <w:rPr>
          <w:color w:val="231F20"/>
          <w:spacing w:val="-12"/>
          <w:w w:val="110"/>
        </w:rPr>
        <w:t xml:space="preserve"> </w:t>
      </w:r>
      <w:r w:rsidRPr="005E5A89">
        <w:rPr>
          <w:color w:val="231F20"/>
          <w:w w:val="110"/>
        </w:rPr>
        <w:t>137,5</w:t>
      </w:r>
      <w:r w:rsidRPr="005E5A89">
        <w:rPr>
          <w:color w:val="231F20"/>
          <w:spacing w:val="-12"/>
          <w:w w:val="110"/>
        </w:rPr>
        <w:t xml:space="preserve"> </w:t>
      </w:r>
      <w:r w:rsidRPr="005E5A89">
        <w:rPr>
          <w:color w:val="231F20"/>
          <w:w w:val="110"/>
        </w:rPr>
        <w:t>miljoen</w:t>
      </w:r>
      <w:r w:rsidRPr="005E5A89">
        <w:rPr>
          <w:color w:val="231F20"/>
          <w:spacing w:val="-12"/>
          <w:w w:val="110"/>
        </w:rPr>
        <w:t xml:space="preserve"> </w:t>
      </w:r>
      <w:r w:rsidRPr="005E5A89">
        <w:rPr>
          <w:color w:val="231F20"/>
          <w:w w:val="110"/>
        </w:rPr>
        <w:t>naar</w:t>
      </w:r>
      <w:r w:rsidRPr="005E5A89">
        <w:rPr>
          <w:color w:val="231F20"/>
          <w:spacing w:val="-12"/>
          <w:w w:val="110"/>
        </w:rPr>
        <w:t xml:space="preserve"> </w:t>
      </w:r>
      <w:r w:rsidRPr="005E5A89">
        <w:rPr>
          <w:color w:val="231F20"/>
          <w:w w:val="110"/>
        </w:rPr>
        <w:t>2031</w:t>
      </w:r>
      <w:r w:rsidRPr="005E5A89">
        <w:rPr>
          <w:color w:val="231F20"/>
          <w:spacing w:val="-12"/>
          <w:w w:val="110"/>
        </w:rPr>
        <w:t xml:space="preserve"> </w:t>
      </w:r>
      <w:r w:rsidRPr="005E5A89">
        <w:rPr>
          <w:color w:val="231F20"/>
          <w:w w:val="110"/>
        </w:rPr>
        <w:t>geschoven.</w:t>
      </w:r>
      <w:r w:rsidRPr="005E5A89">
        <w:rPr>
          <w:color w:val="231F20"/>
          <w:spacing w:val="-12"/>
          <w:w w:val="110"/>
        </w:rPr>
        <w:t xml:space="preserve"> </w:t>
      </w:r>
      <w:r w:rsidRPr="005E5A89">
        <w:rPr>
          <w:color w:val="231F20"/>
          <w:w w:val="110"/>
        </w:rPr>
        <w:t>Daarnaast</w:t>
      </w:r>
      <w:r w:rsidRPr="005E5A89">
        <w:rPr>
          <w:color w:val="231F20"/>
          <w:spacing w:val="-12"/>
          <w:w w:val="110"/>
        </w:rPr>
        <w:t xml:space="preserve"> </w:t>
      </w:r>
      <w:r w:rsidRPr="005E5A89">
        <w:rPr>
          <w:color w:val="231F20"/>
          <w:w w:val="110"/>
        </w:rPr>
        <w:t>wordt</w:t>
      </w:r>
      <w:r w:rsidRPr="005E5A89">
        <w:rPr>
          <w:color w:val="231F20"/>
          <w:spacing w:val="-12"/>
          <w:w w:val="110"/>
        </w:rPr>
        <w:t xml:space="preserve"> </w:t>
      </w:r>
      <w:r w:rsidRPr="005E5A89">
        <w:rPr>
          <w:color w:val="231F20"/>
          <w:w w:val="110"/>
        </w:rPr>
        <w:t>het subsidiebudget met € 92,1 miljoen verlaagd ter herverdeling tussen de subsidies van de terugsluis in 2031.</w:t>
      </w:r>
    </w:p>
    <w:p w:rsidRPr="005E5A89" w:rsidR="008A51CF" w:rsidRDefault="008A51CF" w14:paraId="7F630071" w14:textId="77777777">
      <w:pPr>
        <w:pStyle w:val="Plattetekst"/>
        <w:spacing w:before="7"/>
        <w:ind w:left="0"/>
      </w:pPr>
    </w:p>
    <w:p w:rsidRPr="005E5A89" w:rsidR="008A51CF" w:rsidRDefault="00B57981" w14:paraId="1414DFD2" w14:textId="77777777">
      <w:pPr>
        <w:pStyle w:val="Plattetekst"/>
        <w:spacing w:line="247" w:lineRule="auto"/>
        <w:ind w:right="111"/>
        <w:jc w:val="both"/>
      </w:pPr>
      <w:r w:rsidRPr="005E5A89">
        <w:rPr>
          <w:color w:val="231F20"/>
          <w:w w:val="110"/>
        </w:rPr>
        <w:t>Waterstof</w:t>
      </w:r>
      <w:r w:rsidRPr="005E5A89">
        <w:rPr>
          <w:color w:val="231F20"/>
          <w:spacing w:val="-15"/>
          <w:w w:val="110"/>
        </w:rPr>
        <w:t xml:space="preserve"> </w:t>
      </w:r>
      <w:r w:rsidRPr="005E5A89">
        <w:rPr>
          <w:color w:val="231F20"/>
          <w:w w:val="110"/>
        </w:rPr>
        <w:t>in</w:t>
      </w:r>
      <w:r w:rsidRPr="005E5A89">
        <w:rPr>
          <w:color w:val="231F20"/>
          <w:spacing w:val="-15"/>
          <w:w w:val="110"/>
        </w:rPr>
        <w:t xml:space="preserve"> </w:t>
      </w:r>
      <w:r w:rsidRPr="005E5A89">
        <w:rPr>
          <w:color w:val="231F20"/>
          <w:w w:val="110"/>
        </w:rPr>
        <w:t>Mobiliteit</w:t>
      </w:r>
      <w:r w:rsidRPr="005E5A89">
        <w:rPr>
          <w:color w:val="231F20"/>
          <w:spacing w:val="-15"/>
          <w:w w:val="110"/>
        </w:rPr>
        <w:t xml:space="preserve"> </w:t>
      </w:r>
      <w:r w:rsidRPr="005E5A89">
        <w:rPr>
          <w:color w:val="231F20"/>
          <w:w w:val="110"/>
        </w:rPr>
        <w:t>(</w:t>
      </w:r>
      <w:proofErr w:type="spellStart"/>
      <w:r w:rsidRPr="005E5A89">
        <w:rPr>
          <w:color w:val="231F20"/>
          <w:w w:val="110"/>
        </w:rPr>
        <w:t>SWiM</w:t>
      </w:r>
      <w:proofErr w:type="spellEnd"/>
      <w:r w:rsidRPr="005E5A89">
        <w:rPr>
          <w:color w:val="231F20"/>
          <w:w w:val="110"/>
        </w:rPr>
        <w:t>):</w:t>
      </w:r>
      <w:r w:rsidRPr="005E5A89">
        <w:rPr>
          <w:color w:val="231F20"/>
          <w:spacing w:val="-15"/>
          <w:w w:val="110"/>
        </w:rPr>
        <w:t xml:space="preserve"> </w:t>
      </w:r>
      <w:r w:rsidRPr="005E5A89">
        <w:rPr>
          <w:color w:val="231F20"/>
          <w:w w:val="110"/>
        </w:rPr>
        <w:t>Er</w:t>
      </w:r>
      <w:r w:rsidRPr="005E5A89">
        <w:rPr>
          <w:color w:val="231F20"/>
          <w:spacing w:val="-15"/>
          <w:w w:val="110"/>
        </w:rPr>
        <w:t xml:space="preserve"> </w:t>
      </w:r>
      <w:r w:rsidRPr="005E5A89">
        <w:rPr>
          <w:color w:val="231F20"/>
          <w:w w:val="110"/>
        </w:rPr>
        <w:t>wordt</w:t>
      </w:r>
      <w:r w:rsidRPr="005E5A89">
        <w:rPr>
          <w:color w:val="231F20"/>
          <w:spacing w:val="-15"/>
          <w:w w:val="110"/>
        </w:rPr>
        <w:t xml:space="preserve"> </w:t>
      </w:r>
      <w:r w:rsidRPr="005E5A89">
        <w:rPr>
          <w:color w:val="231F20"/>
          <w:w w:val="110"/>
        </w:rPr>
        <w:t>€</w:t>
      </w:r>
      <w:r w:rsidRPr="005E5A89">
        <w:rPr>
          <w:color w:val="231F20"/>
          <w:spacing w:val="-15"/>
          <w:w w:val="110"/>
        </w:rPr>
        <w:t xml:space="preserve"> </w:t>
      </w:r>
      <w:r w:rsidRPr="005E5A89">
        <w:rPr>
          <w:color w:val="231F20"/>
          <w:w w:val="110"/>
        </w:rPr>
        <w:t>5,0</w:t>
      </w:r>
      <w:r w:rsidRPr="005E5A89">
        <w:rPr>
          <w:color w:val="231F20"/>
          <w:spacing w:val="-15"/>
          <w:w w:val="110"/>
        </w:rPr>
        <w:t xml:space="preserve"> </w:t>
      </w:r>
      <w:r w:rsidRPr="005E5A89">
        <w:rPr>
          <w:color w:val="231F20"/>
          <w:w w:val="110"/>
        </w:rPr>
        <w:t>miljoen</w:t>
      </w:r>
      <w:r w:rsidRPr="005E5A89">
        <w:rPr>
          <w:color w:val="231F20"/>
          <w:spacing w:val="-15"/>
          <w:w w:val="110"/>
        </w:rPr>
        <w:t xml:space="preserve"> </w:t>
      </w:r>
      <w:r w:rsidRPr="005E5A89">
        <w:rPr>
          <w:color w:val="231F20"/>
          <w:w w:val="110"/>
        </w:rPr>
        <w:t>van</w:t>
      </w:r>
      <w:r w:rsidRPr="005E5A89">
        <w:rPr>
          <w:color w:val="231F20"/>
          <w:spacing w:val="-15"/>
          <w:w w:val="110"/>
        </w:rPr>
        <w:t xml:space="preserve"> </w:t>
      </w:r>
      <w:r w:rsidRPr="005E5A89">
        <w:rPr>
          <w:color w:val="231F20"/>
          <w:w w:val="110"/>
        </w:rPr>
        <w:t>2026</w:t>
      </w:r>
      <w:r w:rsidRPr="005E5A89">
        <w:rPr>
          <w:color w:val="231F20"/>
          <w:spacing w:val="-15"/>
          <w:w w:val="110"/>
        </w:rPr>
        <w:t xml:space="preserve"> </w:t>
      </w:r>
      <w:r w:rsidRPr="005E5A89">
        <w:rPr>
          <w:color w:val="231F20"/>
          <w:w w:val="110"/>
        </w:rPr>
        <w:t>naar</w:t>
      </w:r>
      <w:r w:rsidRPr="005E5A89">
        <w:rPr>
          <w:color w:val="231F20"/>
          <w:spacing w:val="-15"/>
          <w:w w:val="110"/>
        </w:rPr>
        <w:t xml:space="preserve"> </w:t>
      </w:r>
      <w:r w:rsidRPr="005E5A89">
        <w:rPr>
          <w:color w:val="231F20"/>
          <w:w w:val="110"/>
        </w:rPr>
        <w:t>2028 geschoven</w:t>
      </w:r>
      <w:r w:rsidRPr="005E5A89">
        <w:rPr>
          <w:color w:val="231F20"/>
          <w:spacing w:val="-15"/>
          <w:w w:val="110"/>
        </w:rPr>
        <w:t xml:space="preserve"> </w:t>
      </w:r>
      <w:r w:rsidRPr="005E5A89">
        <w:rPr>
          <w:color w:val="231F20"/>
          <w:w w:val="110"/>
        </w:rPr>
        <w:t>om</w:t>
      </w:r>
      <w:r w:rsidRPr="005E5A89">
        <w:rPr>
          <w:color w:val="231F20"/>
          <w:spacing w:val="-15"/>
          <w:w w:val="110"/>
        </w:rPr>
        <w:t xml:space="preserve"> </w:t>
      </w:r>
      <w:r w:rsidRPr="005E5A89">
        <w:rPr>
          <w:color w:val="231F20"/>
          <w:w w:val="110"/>
        </w:rPr>
        <w:t>het</w:t>
      </w:r>
      <w:r w:rsidRPr="005E5A89">
        <w:rPr>
          <w:color w:val="231F20"/>
          <w:spacing w:val="-15"/>
          <w:w w:val="110"/>
        </w:rPr>
        <w:t xml:space="preserve"> </w:t>
      </w:r>
      <w:r w:rsidRPr="005E5A89">
        <w:rPr>
          <w:color w:val="231F20"/>
          <w:w w:val="110"/>
        </w:rPr>
        <w:t>ritme</w:t>
      </w:r>
      <w:r w:rsidRPr="005E5A89">
        <w:rPr>
          <w:color w:val="231F20"/>
          <w:spacing w:val="-15"/>
          <w:w w:val="110"/>
        </w:rPr>
        <w:t xml:space="preserve"> </w:t>
      </w:r>
      <w:r w:rsidRPr="005E5A89">
        <w:rPr>
          <w:color w:val="231F20"/>
          <w:w w:val="110"/>
        </w:rPr>
        <w:t>aan</w:t>
      </w:r>
      <w:r w:rsidRPr="005E5A89">
        <w:rPr>
          <w:color w:val="231F20"/>
          <w:spacing w:val="-15"/>
          <w:w w:val="110"/>
        </w:rPr>
        <w:t xml:space="preserve"> </w:t>
      </w:r>
      <w:r w:rsidRPr="005E5A89">
        <w:rPr>
          <w:color w:val="231F20"/>
          <w:w w:val="110"/>
        </w:rPr>
        <w:t>te</w:t>
      </w:r>
      <w:r w:rsidRPr="005E5A89">
        <w:rPr>
          <w:color w:val="231F20"/>
          <w:spacing w:val="-15"/>
          <w:w w:val="110"/>
        </w:rPr>
        <w:t xml:space="preserve"> </w:t>
      </w:r>
      <w:r w:rsidRPr="005E5A89">
        <w:rPr>
          <w:color w:val="231F20"/>
          <w:w w:val="110"/>
        </w:rPr>
        <w:t>passen</w:t>
      </w:r>
      <w:r w:rsidRPr="005E5A89">
        <w:rPr>
          <w:color w:val="231F20"/>
          <w:spacing w:val="-15"/>
          <w:w w:val="110"/>
        </w:rPr>
        <w:t xml:space="preserve"> </w:t>
      </w:r>
      <w:r w:rsidRPr="005E5A89">
        <w:rPr>
          <w:color w:val="231F20"/>
          <w:w w:val="110"/>
        </w:rPr>
        <w:t>aan</w:t>
      </w:r>
      <w:r w:rsidRPr="005E5A89">
        <w:rPr>
          <w:color w:val="231F20"/>
          <w:spacing w:val="-15"/>
          <w:w w:val="110"/>
        </w:rPr>
        <w:t xml:space="preserve"> </w:t>
      </w:r>
      <w:r w:rsidRPr="005E5A89">
        <w:rPr>
          <w:color w:val="231F20"/>
          <w:w w:val="110"/>
        </w:rPr>
        <w:t>de</w:t>
      </w:r>
      <w:r w:rsidRPr="005E5A89">
        <w:rPr>
          <w:color w:val="231F20"/>
          <w:spacing w:val="-15"/>
          <w:w w:val="110"/>
        </w:rPr>
        <w:t xml:space="preserve"> </w:t>
      </w:r>
      <w:r w:rsidRPr="005E5A89">
        <w:rPr>
          <w:color w:val="231F20"/>
          <w:w w:val="110"/>
        </w:rPr>
        <w:t>ramingen.</w:t>
      </w:r>
      <w:r w:rsidRPr="005E5A89">
        <w:rPr>
          <w:color w:val="231F20"/>
          <w:spacing w:val="-15"/>
          <w:w w:val="110"/>
        </w:rPr>
        <w:t xml:space="preserve"> </w:t>
      </w:r>
      <w:r w:rsidRPr="005E5A89">
        <w:rPr>
          <w:color w:val="231F20"/>
          <w:w w:val="110"/>
        </w:rPr>
        <w:t>Daarnaast</w:t>
      </w:r>
      <w:r w:rsidRPr="005E5A89">
        <w:rPr>
          <w:color w:val="231F20"/>
          <w:spacing w:val="-15"/>
          <w:w w:val="110"/>
        </w:rPr>
        <w:t xml:space="preserve"> </w:t>
      </w:r>
      <w:r w:rsidRPr="005E5A89">
        <w:rPr>
          <w:color w:val="231F20"/>
          <w:w w:val="110"/>
        </w:rPr>
        <w:t xml:space="preserve">wordt </w:t>
      </w:r>
      <w:r w:rsidRPr="005E5A89">
        <w:rPr>
          <w:color w:val="231F20"/>
        </w:rPr>
        <w:t>het</w:t>
      </w:r>
      <w:r w:rsidRPr="005E5A89">
        <w:rPr>
          <w:color w:val="231F20"/>
          <w:spacing w:val="31"/>
        </w:rPr>
        <w:t xml:space="preserve"> </w:t>
      </w:r>
      <w:r w:rsidRPr="005E5A89">
        <w:rPr>
          <w:color w:val="231F20"/>
        </w:rPr>
        <w:t>subsidiebudget</w:t>
      </w:r>
      <w:r w:rsidRPr="005E5A89">
        <w:rPr>
          <w:color w:val="231F20"/>
          <w:spacing w:val="29"/>
        </w:rPr>
        <w:t xml:space="preserve"> </w:t>
      </w:r>
      <w:r w:rsidRPr="005E5A89">
        <w:rPr>
          <w:color w:val="231F20"/>
        </w:rPr>
        <w:t>in</w:t>
      </w:r>
      <w:r w:rsidRPr="005E5A89">
        <w:rPr>
          <w:color w:val="231F20"/>
          <w:spacing w:val="31"/>
        </w:rPr>
        <w:t xml:space="preserve"> </w:t>
      </w:r>
      <w:r w:rsidRPr="005E5A89">
        <w:rPr>
          <w:color w:val="231F20"/>
        </w:rPr>
        <w:t>2027</w:t>
      </w:r>
      <w:r w:rsidRPr="005E5A89">
        <w:rPr>
          <w:color w:val="231F20"/>
          <w:spacing w:val="31"/>
        </w:rPr>
        <w:t xml:space="preserve"> </w:t>
      </w:r>
      <w:r w:rsidRPr="005E5A89">
        <w:rPr>
          <w:color w:val="231F20"/>
        </w:rPr>
        <w:t>t/m</w:t>
      </w:r>
      <w:r w:rsidRPr="005E5A89">
        <w:rPr>
          <w:color w:val="231F20"/>
          <w:spacing w:val="31"/>
        </w:rPr>
        <w:t xml:space="preserve"> </w:t>
      </w:r>
      <w:r w:rsidRPr="005E5A89">
        <w:rPr>
          <w:color w:val="231F20"/>
        </w:rPr>
        <w:t>2031</w:t>
      </w:r>
      <w:r w:rsidRPr="005E5A89">
        <w:rPr>
          <w:color w:val="231F20"/>
          <w:spacing w:val="29"/>
        </w:rPr>
        <w:t xml:space="preserve"> </w:t>
      </w:r>
      <w:r w:rsidRPr="005E5A89">
        <w:rPr>
          <w:color w:val="231F20"/>
        </w:rPr>
        <w:t>cumulatief</w:t>
      </w:r>
      <w:r w:rsidRPr="005E5A89">
        <w:rPr>
          <w:color w:val="231F20"/>
          <w:spacing w:val="31"/>
        </w:rPr>
        <w:t xml:space="preserve"> </w:t>
      </w:r>
      <w:r w:rsidRPr="005E5A89">
        <w:rPr>
          <w:color w:val="231F20"/>
        </w:rPr>
        <w:t>met</w:t>
      </w:r>
      <w:r w:rsidRPr="005E5A89">
        <w:rPr>
          <w:color w:val="231F20"/>
          <w:spacing w:val="31"/>
        </w:rPr>
        <w:t xml:space="preserve"> </w:t>
      </w:r>
      <w:r w:rsidRPr="005E5A89">
        <w:rPr>
          <w:color w:val="231F20"/>
        </w:rPr>
        <w:t>€</w:t>
      </w:r>
      <w:r w:rsidRPr="005E5A89">
        <w:rPr>
          <w:color w:val="231F20"/>
          <w:spacing w:val="29"/>
        </w:rPr>
        <w:t xml:space="preserve"> </w:t>
      </w:r>
      <w:r w:rsidRPr="005E5A89">
        <w:rPr>
          <w:color w:val="231F20"/>
        </w:rPr>
        <w:t>6,0</w:t>
      </w:r>
      <w:r w:rsidRPr="005E5A89">
        <w:rPr>
          <w:color w:val="231F20"/>
          <w:spacing w:val="31"/>
        </w:rPr>
        <w:t xml:space="preserve"> </w:t>
      </w:r>
      <w:r w:rsidRPr="005E5A89">
        <w:rPr>
          <w:color w:val="231F20"/>
        </w:rPr>
        <w:t>miljoen</w:t>
      </w:r>
      <w:r w:rsidRPr="005E5A89">
        <w:rPr>
          <w:color w:val="231F20"/>
          <w:spacing w:val="31"/>
        </w:rPr>
        <w:t xml:space="preserve"> </w:t>
      </w:r>
      <w:r w:rsidRPr="005E5A89">
        <w:rPr>
          <w:color w:val="231F20"/>
        </w:rPr>
        <w:t xml:space="preserve">verlaagd </w:t>
      </w:r>
      <w:r w:rsidRPr="005E5A89">
        <w:rPr>
          <w:color w:val="231F20"/>
          <w:w w:val="110"/>
        </w:rPr>
        <w:t>ter herverdeling van de terugsluis.</w:t>
      </w:r>
    </w:p>
    <w:p w:rsidRPr="005E5A89" w:rsidR="008A51CF" w:rsidRDefault="008A51CF" w14:paraId="7FDB3CFF" w14:textId="77777777">
      <w:pPr>
        <w:pStyle w:val="Plattetekst"/>
        <w:spacing w:line="247" w:lineRule="auto"/>
        <w:jc w:val="both"/>
        <w:sectPr w:rsidRPr="005E5A89" w:rsidR="008A51CF">
          <w:pgSz w:w="11910" w:h="16840"/>
          <w:pgMar w:top="1300" w:right="992" w:bottom="1340" w:left="992" w:header="0" w:footer="1141" w:gutter="0"/>
          <w:cols w:space="708"/>
        </w:sectPr>
      </w:pPr>
    </w:p>
    <w:p w:rsidRPr="005E5A89" w:rsidR="008A51CF" w:rsidRDefault="00B57981" w14:paraId="18C00E4E" w14:textId="77777777">
      <w:pPr>
        <w:pStyle w:val="Plattetekst"/>
        <w:spacing w:before="77" w:line="247" w:lineRule="auto"/>
        <w:ind w:right="111"/>
        <w:jc w:val="both"/>
      </w:pPr>
      <w:r w:rsidRPr="005E5A89">
        <w:rPr>
          <w:color w:val="231F20"/>
        </w:rPr>
        <w:lastRenderedPageBreak/>
        <w:t xml:space="preserve">Electric Road Systems (ERS): Het aanpassen van het ritme tot een verlaging </w:t>
      </w:r>
      <w:r w:rsidRPr="005E5A89">
        <w:rPr>
          <w:color w:val="231F20"/>
          <w:w w:val="110"/>
        </w:rPr>
        <w:t>van</w:t>
      </w:r>
      <w:r w:rsidRPr="005E5A89">
        <w:rPr>
          <w:color w:val="231F20"/>
          <w:spacing w:val="-6"/>
          <w:w w:val="110"/>
        </w:rPr>
        <w:t xml:space="preserve"> </w:t>
      </w:r>
      <w:r w:rsidRPr="005E5A89">
        <w:rPr>
          <w:color w:val="231F20"/>
          <w:w w:val="110"/>
        </w:rPr>
        <w:t>het</w:t>
      </w:r>
      <w:r w:rsidRPr="005E5A89">
        <w:rPr>
          <w:color w:val="231F20"/>
          <w:spacing w:val="-6"/>
          <w:w w:val="110"/>
        </w:rPr>
        <w:t xml:space="preserve"> </w:t>
      </w:r>
      <w:r w:rsidRPr="005E5A89">
        <w:rPr>
          <w:color w:val="231F20"/>
          <w:w w:val="110"/>
        </w:rPr>
        <w:t>subsidiebudget</w:t>
      </w:r>
      <w:r w:rsidRPr="005E5A89">
        <w:rPr>
          <w:color w:val="231F20"/>
          <w:spacing w:val="-6"/>
          <w:w w:val="110"/>
        </w:rPr>
        <w:t xml:space="preserve"> </w:t>
      </w:r>
      <w:r w:rsidRPr="005E5A89">
        <w:rPr>
          <w:color w:val="231F20"/>
          <w:w w:val="110"/>
        </w:rPr>
        <w:t>in</w:t>
      </w:r>
      <w:r w:rsidRPr="005E5A89">
        <w:rPr>
          <w:color w:val="231F20"/>
          <w:spacing w:val="-6"/>
          <w:w w:val="110"/>
        </w:rPr>
        <w:t xml:space="preserve"> </w:t>
      </w:r>
      <w:r w:rsidRPr="005E5A89">
        <w:rPr>
          <w:color w:val="231F20"/>
          <w:w w:val="110"/>
        </w:rPr>
        <w:t>2026</w:t>
      </w:r>
      <w:r w:rsidRPr="005E5A89">
        <w:rPr>
          <w:color w:val="231F20"/>
          <w:spacing w:val="-6"/>
          <w:w w:val="110"/>
        </w:rPr>
        <w:t xml:space="preserve"> </w:t>
      </w:r>
      <w:r w:rsidRPr="005E5A89">
        <w:rPr>
          <w:color w:val="231F20"/>
          <w:w w:val="110"/>
        </w:rPr>
        <w:t>met</w:t>
      </w:r>
      <w:r w:rsidRPr="005E5A89">
        <w:rPr>
          <w:color w:val="231F20"/>
          <w:spacing w:val="-6"/>
          <w:w w:val="110"/>
        </w:rPr>
        <w:t xml:space="preserve"> </w:t>
      </w:r>
      <w:r w:rsidRPr="005E5A89">
        <w:rPr>
          <w:color w:val="231F20"/>
          <w:w w:val="110"/>
        </w:rPr>
        <w:t>€</w:t>
      </w:r>
      <w:r w:rsidRPr="005E5A89">
        <w:rPr>
          <w:color w:val="231F20"/>
          <w:spacing w:val="-6"/>
          <w:w w:val="110"/>
        </w:rPr>
        <w:t xml:space="preserve"> </w:t>
      </w:r>
      <w:r w:rsidRPr="005E5A89">
        <w:rPr>
          <w:color w:val="231F20"/>
          <w:w w:val="110"/>
        </w:rPr>
        <w:t>11,0</w:t>
      </w:r>
      <w:r w:rsidRPr="005E5A89">
        <w:rPr>
          <w:color w:val="231F20"/>
          <w:spacing w:val="-6"/>
          <w:w w:val="110"/>
        </w:rPr>
        <w:t xml:space="preserve"> </w:t>
      </w:r>
      <w:r w:rsidRPr="005E5A89">
        <w:rPr>
          <w:color w:val="231F20"/>
          <w:w w:val="110"/>
        </w:rPr>
        <w:t>miljoen</w:t>
      </w:r>
      <w:r w:rsidRPr="005E5A89">
        <w:rPr>
          <w:color w:val="231F20"/>
          <w:spacing w:val="-6"/>
          <w:w w:val="110"/>
        </w:rPr>
        <w:t xml:space="preserve"> </w:t>
      </w:r>
      <w:r w:rsidRPr="005E5A89">
        <w:rPr>
          <w:color w:val="231F20"/>
          <w:w w:val="110"/>
        </w:rPr>
        <w:t>en</w:t>
      </w:r>
      <w:r w:rsidRPr="005E5A89">
        <w:rPr>
          <w:color w:val="231F20"/>
          <w:spacing w:val="-6"/>
          <w:w w:val="110"/>
        </w:rPr>
        <w:t xml:space="preserve"> </w:t>
      </w:r>
      <w:r w:rsidRPr="005E5A89">
        <w:rPr>
          <w:color w:val="231F20"/>
          <w:w w:val="110"/>
        </w:rPr>
        <w:t>wordt</w:t>
      </w:r>
      <w:r w:rsidRPr="005E5A89">
        <w:rPr>
          <w:color w:val="231F20"/>
          <w:spacing w:val="-6"/>
          <w:w w:val="110"/>
        </w:rPr>
        <w:t xml:space="preserve"> </w:t>
      </w:r>
      <w:r w:rsidRPr="005E5A89">
        <w:rPr>
          <w:color w:val="231F20"/>
          <w:w w:val="110"/>
        </w:rPr>
        <w:t>er</w:t>
      </w:r>
      <w:r w:rsidRPr="005E5A89">
        <w:rPr>
          <w:color w:val="231F20"/>
          <w:spacing w:val="-6"/>
          <w:w w:val="110"/>
        </w:rPr>
        <w:t xml:space="preserve"> </w:t>
      </w:r>
      <w:r w:rsidRPr="005E5A89">
        <w:rPr>
          <w:color w:val="231F20"/>
          <w:w w:val="110"/>
        </w:rPr>
        <w:t>in</w:t>
      </w:r>
      <w:r w:rsidRPr="005E5A89">
        <w:rPr>
          <w:color w:val="231F20"/>
          <w:spacing w:val="-6"/>
          <w:w w:val="110"/>
        </w:rPr>
        <w:t xml:space="preserve"> </w:t>
      </w:r>
      <w:r w:rsidRPr="005E5A89">
        <w:rPr>
          <w:color w:val="231F20"/>
          <w:w w:val="110"/>
        </w:rPr>
        <w:t>totaal</w:t>
      </w:r>
    </w:p>
    <w:p w:rsidRPr="005E5A89" w:rsidR="008A51CF" w:rsidRDefault="00B57981" w14:paraId="1AF18FFE" w14:textId="77777777">
      <w:pPr>
        <w:pStyle w:val="Plattetekst"/>
        <w:spacing w:line="247" w:lineRule="auto"/>
        <w:ind w:right="111"/>
        <w:jc w:val="both"/>
      </w:pPr>
      <w:r w:rsidRPr="005E5A89">
        <w:rPr>
          <w:color w:val="231F20"/>
        </w:rPr>
        <w:t xml:space="preserve">€ 45,0 miljoen naar 2029 en 2030 geschoven. Daarnaast wordt het </w:t>
      </w:r>
      <w:proofErr w:type="spellStart"/>
      <w:r w:rsidRPr="005E5A89">
        <w:rPr>
          <w:color w:val="231F20"/>
        </w:rPr>
        <w:t>subsidie-budget</w:t>
      </w:r>
      <w:proofErr w:type="spellEnd"/>
      <w:r w:rsidRPr="005E5A89">
        <w:rPr>
          <w:color w:val="231F20"/>
        </w:rPr>
        <w:t xml:space="preserve"> in de periode 2027 t/m 2031 cumulatief met € 26,0 miljoen verlaagd</w:t>
      </w:r>
      <w:r w:rsidRPr="005E5A89">
        <w:rPr>
          <w:color w:val="231F20"/>
          <w:spacing w:val="80"/>
          <w:w w:val="110"/>
        </w:rPr>
        <w:t xml:space="preserve"> </w:t>
      </w:r>
      <w:r w:rsidRPr="005E5A89">
        <w:rPr>
          <w:color w:val="231F20"/>
          <w:w w:val="110"/>
        </w:rPr>
        <w:t>ter herverdeling van de terugsluis.</w:t>
      </w:r>
    </w:p>
    <w:p w:rsidRPr="005E5A89" w:rsidR="008A51CF" w:rsidRDefault="008A51CF" w14:paraId="402DCBF4" w14:textId="77777777">
      <w:pPr>
        <w:pStyle w:val="Plattetekst"/>
        <w:spacing w:before="7"/>
        <w:ind w:left="0"/>
      </w:pPr>
    </w:p>
    <w:p w:rsidRPr="005E5A89" w:rsidR="008A51CF" w:rsidRDefault="00B57981" w14:paraId="37F630D3" w14:textId="77777777">
      <w:pPr>
        <w:pStyle w:val="Plattetekst"/>
        <w:spacing w:line="247" w:lineRule="auto"/>
        <w:ind w:left="3429" w:right="106"/>
      </w:pPr>
      <w:r w:rsidRPr="005E5A89">
        <w:rPr>
          <w:color w:val="231F20"/>
        </w:rPr>
        <w:t>Logistieke efficiëntie: Het aanpassen van het ritme tot een verlaging van het</w:t>
      </w:r>
      <w:r w:rsidRPr="005E5A89">
        <w:rPr>
          <w:color w:val="231F20"/>
          <w:spacing w:val="80"/>
          <w:w w:val="110"/>
        </w:rPr>
        <w:t xml:space="preserve"> </w:t>
      </w:r>
      <w:r w:rsidRPr="005E5A89">
        <w:rPr>
          <w:color w:val="231F20"/>
          <w:w w:val="110"/>
        </w:rPr>
        <w:t>subsidiebudget</w:t>
      </w:r>
      <w:r w:rsidRPr="005E5A89">
        <w:rPr>
          <w:color w:val="231F20"/>
          <w:spacing w:val="-9"/>
          <w:w w:val="110"/>
        </w:rPr>
        <w:t xml:space="preserve"> </w:t>
      </w:r>
      <w:r w:rsidRPr="005E5A89">
        <w:rPr>
          <w:color w:val="231F20"/>
          <w:w w:val="110"/>
        </w:rPr>
        <w:t>in</w:t>
      </w:r>
      <w:r w:rsidRPr="005E5A89">
        <w:rPr>
          <w:color w:val="231F20"/>
          <w:spacing w:val="-9"/>
          <w:w w:val="110"/>
        </w:rPr>
        <w:t xml:space="preserve"> </w:t>
      </w:r>
      <w:r w:rsidRPr="005E5A89">
        <w:rPr>
          <w:color w:val="231F20"/>
          <w:w w:val="110"/>
        </w:rPr>
        <w:t>2026</w:t>
      </w:r>
      <w:r w:rsidRPr="005E5A89">
        <w:rPr>
          <w:color w:val="231F20"/>
          <w:spacing w:val="-9"/>
          <w:w w:val="110"/>
        </w:rPr>
        <w:t xml:space="preserve"> </w:t>
      </w:r>
      <w:r w:rsidRPr="005E5A89">
        <w:rPr>
          <w:color w:val="231F20"/>
          <w:w w:val="110"/>
        </w:rPr>
        <w:t>met</w:t>
      </w:r>
      <w:r w:rsidRPr="005E5A89">
        <w:rPr>
          <w:color w:val="231F20"/>
          <w:spacing w:val="-9"/>
          <w:w w:val="110"/>
        </w:rPr>
        <w:t xml:space="preserve"> </w:t>
      </w:r>
      <w:r w:rsidRPr="005E5A89">
        <w:rPr>
          <w:color w:val="231F20"/>
          <w:w w:val="110"/>
        </w:rPr>
        <w:t>€</w:t>
      </w:r>
      <w:r w:rsidRPr="005E5A89">
        <w:rPr>
          <w:color w:val="231F20"/>
          <w:spacing w:val="-9"/>
          <w:w w:val="110"/>
        </w:rPr>
        <w:t xml:space="preserve"> </w:t>
      </w:r>
      <w:r w:rsidRPr="005E5A89">
        <w:rPr>
          <w:color w:val="231F20"/>
          <w:w w:val="110"/>
        </w:rPr>
        <w:t>5,0</w:t>
      </w:r>
      <w:r w:rsidRPr="005E5A89">
        <w:rPr>
          <w:color w:val="231F20"/>
          <w:spacing w:val="-9"/>
          <w:w w:val="110"/>
        </w:rPr>
        <w:t xml:space="preserve"> </w:t>
      </w:r>
      <w:r w:rsidRPr="005E5A89">
        <w:rPr>
          <w:color w:val="231F20"/>
          <w:w w:val="110"/>
        </w:rPr>
        <w:t>miljoen</w:t>
      </w:r>
      <w:r w:rsidRPr="005E5A89">
        <w:rPr>
          <w:color w:val="231F20"/>
          <w:spacing w:val="-9"/>
          <w:w w:val="110"/>
        </w:rPr>
        <w:t xml:space="preserve"> </w:t>
      </w:r>
      <w:r w:rsidRPr="005E5A89">
        <w:rPr>
          <w:color w:val="231F20"/>
          <w:w w:val="110"/>
        </w:rPr>
        <w:t>en</w:t>
      </w:r>
      <w:r w:rsidRPr="005E5A89">
        <w:rPr>
          <w:color w:val="231F20"/>
          <w:spacing w:val="-9"/>
          <w:w w:val="110"/>
        </w:rPr>
        <w:t xml:space="preserve"> </w:t>
      </w:r>
      <w:r w:rsidRPr="005E5A89">
        <w:rPr>
          <w:color w:val="231F20"/>
          <w:w w:val="110"/>
        </w:rPr>
        <w:t>wordt</w:t>
      </w:r>
      <w:r w:rsidRPr="005E5A89">
        <w:rPr>
          <w:color w:val="231F20"/>
          <w:spacing w:val="-9"/>
          <w:w w:val="110"/>
        </w:rPr>
        <w:t xml:space="preserve"> </w:t>
      </w:r>
      <w:r w:rsidRPr="005E5A89">
        <w:rPr>
          <w:color w:val="231F20"/>
          <w:w w:val="110"/>
        </w:rPr>
        <w:t>het</w:t>
      </w:r>
      <w:r w:rsidRPr="005E5A89">
        <w:rPr>
          <w:color w:val="231F20"/>
          <w:spacing w:val="-9"/>
          <w:w w:val="110"/>
        </w:rPr>
        <w:t xml:space="preserve"> </w:t>
      </w:r>
      <w:proofErr w:type="spellStart"/>
      <w:r w:rsidRPr="005E5A89">
        <w:rPr>
          <w:color w:val="231F20"/>
          <w:w w:val="110"/>
        </w:rPr>
        <w:t>subisidiebudget</w:t>
      </w:r>
      <w:proofErr w:type="spellEnd"/>
      <w:r w:rsidRPr="005E5A89">
        <w:rPr>
          <w:color w:val="231F20"/>
          <w:spacing w:val="-9"/>
          <w:w w:val="110"/>
        </w:rPr>
        <w:t xml:space="preserve"> </w:t>
      </w:r>
      <w:r w:rsidRPr="005E5A89">
        <w:rPr>
          <w:color w:val="231F20"/>
          <w:w w:val="110"/>
        </w:rPr>
        <w:t>in totaal</w:t>
      </w:r>
      <w:r w:rsidRPr="005E5A89">
        <w:rPr>
          <w:color w:val="231F20"/>
          <w:spacing w:val="-16"/>
          <w:w w:val="110"/>
        </w:rPr>
        <w:t xml:space="preserve"> </w:t>
      </w:r>
      <w:r w:rsidRPr="005E5A89">
        <w:rPr>
          <w:color w:val="231F20"/>
          <w:w w:val="110"/>
        </w:rPr>
        <w:t>met</w:t>
      </w:r>
      <w:r w:rsidRPr="005E5A89">
        <w:rPr>
          <w:color w:val="231F20"/>
          <w:spacing w:val="-15"/>
          <w:w w:val="110"/>
        </w:rPr>
        <w:t xml:space="preserve"> </w:t>
      </w:r>
      <w:r w:rsidRPr="005E5A89">
        <w:rPr>
          <w:color w:val="231F20"/>
          <w:w w:val="110"/>
        </w:rPr>
        <w:t>€</w:t>
      </w:r>
      <w:r w:rsidRPr="005E5A89">
        <w:rPr>
          <w:color w:val="231F20"/>
          <w:spacing w:val="-16"/>
          <w:w w:val="110"/>
        </w:rPr>
        <w:t xml:space="preserve"> </w:t>
      </w:r>
      <w:r w:rsidRPr="005E5A89">
        <w:rPr>
          <w:color w:val="231F20"/>
          <w:w w:val="110"/>
        </w:rPr>
        <w:t>17,0</w:t>
      </w:r>
      <w:r w:rsidRPr="005E5A89">
        <w:rPr>
          <w:color w:val="231F20"/>
          <w:spacing w:val="-15"/>
          <w:w w:val="110"/>
        </w:rPr>
        <w:t xml:space="preserve"> </w:t>
      </w:r>
      <w:r w:rsidRPr="005E5A89">
        <w:rPr>
          <w:color w:val="231F20"/>
          <w:w w:val="110"/>
        </w:rPr>
        <w:t>miljoen</w:t>
      </w:r>
      <w:r w:rsidRPr="005E5A89">
        <w:rPr>
          <w:color w:val="231F20"/>
          <w:spacing w:val="-16"/>
          <w:w w:val="110"/>
        </w:rPr>
        <w:t xml:space="preserve"> </w:t>
      </w:r>
      <w:r w:rsidRPr="005E5A89">
        <w:rPr>
          <w:color w:val="231F20"/>
          <w:w w:val="110"/>
        </w:rPr>
        <w:t>verhoogd</w:t>
      </w:r>
      <w:r w:rsidRPr="005E5A89">
        <w:rPr>
          <w:color w:val="231F20"/>
          <w:spacing w:val="-15"/>
          <w:w w:val="110"/>
        </w:rPr>
        <w:t xml:space="preserve"> </w:t>
      </w:r>
      <w:r w:rsidRPr="005E5A89">
        <w:rPr>
          <w:color w:val="231F20"/>
          <w:w w:val="110"/>
        </w:rPr>
        <w:t>in</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periode</w:t>
      </w:r>
      <w:r w:rsidRPr="005E5A89">
        <w:rPr>
          <w:color w:val="231F20"/>
          <w:spacing w:val="-16"/>
          <w:w w:val="110"/>
        </w:rPr>
        <w:t xml:space="preserve"> </w:t>
      </w:r>
      <w:r w:rsidRPr="005E5A89">
        <w:rPr>
          <w:color w:val="231F20"/>
          <w:w w:val="110"/>
        </w:rPr>
        <w:t>van</w:t>
      </w:r>
      <w:r w:rsidRPr="005E5A89">
        <w:rPr>
          <w:color w:val="231F20"/>
          <w:spacing w:val="-15"/>
          <w:w w:val="110"/>
        </w:rPr>
        <w:t xml:space="preserve"> </w:t>
      </w:r>
      <w:r w:rsidRPr="005E5A89">
        <w:rPr>
          <w:color w:val="231F20"/>
          <w:w w:val="110"/>
        </w:rPr>
        <w:t>2027</w:t>
      </w:r>
      <w:r w:rsidRPr="005E5A89">
        <w:rPr>
          <w:color w:val="231F20"/>
          <w:spacing w:val="-16"/>
          <w:w w:val="110"/>
        </w:rPr>
        <w:t xml:space="preserve"> </w:t>
      </w:r>
      <w:r w:rsidRPr="005E5A89">
        <w:rPr>
          <w:color w:val="231F20"/>
          <w:w w:val="110"/>
        </w:rPr>
        <w:t>t/m</w:t>
      </w:r>
      <w:r w:rsidRPr="005E5A89">
        <w:rPr>
          <w:color w:val="231F20"/>
          <w:spacing w:val="-15"/>
          <w:w w:val="110"/>
        </w:rPr>
        <w:t xml:space="preserve"> </w:t>
      </w:r>
      <w:r w:rsidRPr="005E5A89">
        <w:rPr>
          <w:color w:val="231F20"/>
          <w:w w:val="110"/>
        </w:rPr>
        <w:t>2031.</w:t>
      </w:r>
      <w:r w:rsidRPr="005E5A89">
        <w:rPr>
          <w:color w:val="231F20"/>
          <w:spacing w:val="-16"/>
          <w:w w:val="110"/>
        </w:rPr>
        <w:t xml:space="preserve"> </w:t>
      </w:r>
      <w:r w:rsidRPr="005E5A89">
        <w:rPr>
          <w:color w:val="231F20"/>
          <w:w w:val="110"/>
        </w:rPr>
        <w:t>Dit</w:t>
      </w:r>
      <w:r w:rsidRPr="005E5A89">
        <w:rPr>
          <w:color w:val="231F20"/>
          <w:spacing w:val="-15"/>
          <w:w w:val="110"/>
        </w:rPr>
        <w:t xml:space="preserve"> </w:t>
      </w:r>
      <w:r w:rsidRPr="005E5A89">
        <w:rPr>
          <w:color w:val="231F20"/>
          <w:w w:val="110"/>
        </w:rPr>
        <w:t>is deels</w:t>
      </w:r>
      <w:r w:rsidRPr="005E5A89">
        <w:rPr>
          <w:color w:val="231F20"/>
          <w:spacing w:val="-16"/>
          <w:w w:val="110"/>
        </w:rPr>
        <w:t xml:space="preserve"> </w:t>
      </w:r>
      <w:r w:rsidRPr="005E5A89">
        <w:rPr>
          <w:color w:val="231F20"/>
          <w:w w:val="110"/>
        </w:rPr>
        <w:t>dankzij</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schuif,</w:t>
      </w:r>
      <w:r w:rsidRPr="005E5A89">
        <w:rPr>
          <w:color w:val="231F20"/>
          <w:spacing w:val="-15"/>
          <w:w w:val="110"/>
        </w:rPr>
        <w:t xml:space="preserve"> </w:t>
      </w:r>
      <w:r w:rsidRPr="005E5A89">
        <w:rPr>
          <w:color w:val="231F20"/>
          <w:w w:val="110"/>
        </w:rPr>
        <w:t>en</w:t>
      </w:r>
      <w:r w:rsidRPr="005E5A89">
        <w:rPr>
          <w:color w:val="231F20"/>
          <w:spacing w:val="-16"/>
          <w:w w:val="110"/>
        </w:rPr>
        <w:t xml:space="preserve"> </w:t>
      </w:r>
      <w:r w:rsidRPr="005E5A89">
        <w:rPr>
          <w:color w:val="231F20"/>
          <w:w w:val="110"/>
        </w:rPr>
        <w:t>deels</w:t>
      </w:r>
      <w:r w:rsidRPr="005E5A89">
        <w:rPr>
          <w:color w:val="231F20"/>
          <w:spacing w:val="-15"/>
          <w:w w:val="110"/>
        </w:rPr>
        <w:t xml:space="preserve"> </w:t>
      </w:r>
      <w:r w:rsidRPr="005E5A89">
        <w:rPr>
          <w:color w:val="231F20"/>
          <w:w w:val="110"/>
        </w:rPr>
        <w:t>dankzij</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herverdeling</w:t>
      </w:r>
      <w:r w:rsidRPr="005E5A89">
        <w:rPr>
          <w:color w:val="231F20"/>
          <w:spacing w:val="-16"/>
          <w:w w:val="110"/>
        </w:rPr>
        <w:t xml:space="preserve"> </w:t>
      </w:r>
      <w:r w:rsidRPr="005E5A89">
        <w:rPr>
          <w:color w:val="231F20"/>
          <w:w w:val="110"/>
        </w:rPr>
        <w:t>van</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terugsluis.</w:t>
      </w:r>
    </w:p>
    <w:p w:rsidRPr="005E5A89" w:rsidR="008A51CF" w:rsidRDefault="008A51CF" w14:paraId="7ABBD8AE" w14:textId="77777777">
      <w:pPr>
        <w:pStyle w:val="Plattetekst"/>
        <w:spacing w:before="7"/>
        <w:ind w:left="0"/>
      </w:pPr>
    </w:p>
    <w:p w:rsidRPr="005E5A89" w:rsidR="008A51CF" w:rsidRDefault="00B57981" w14:paraId="137476BC" w14:textId="4D3302D7">
      <w:pPr>
        <w:pStyle w:val="Plattetekst"/>
        <w:spacing w:line="247" w:lineRule="auto"/>
        <w:ind w:left="3429" w:right="280"/>
      </w:pPr>
      <w:r w:rsidRPr="005E5A89">
        <w:rPr>
          <w:color w:val="231F20"/>
          <w:w w:val="110"/>
        </w:rPr>
        <w:t>Subsidies</w:t>
      </w:r>
      <w:r w:rsidRPr="005E5A89">
        <w:rPr>
          <w:color w:val="231F20"/>
          <w:spacing w:val="-8"/>
          <w:w w:val="110"/>
        </w:rPr>
        <w:t xml:space="preserve"> </w:t>
      </w:r>
      <w:r w:rsidRPr="005E5A89">
        <w:rPr>
          <w:color w:val="231F20"/>
          <w:w w:val="110"/>
        </w:rPr>
        <w:t>VWH:</w:t>
      </w:r>
      <w:r w:rsidRPr="005E5A89">
        <w:rPr>
          <w:color w:val="231F20"/>
          <w:spacing w:val="-8"/>
          <w:w w:val="110"/>
        </w:rPr>
        <w:t xml:space="preserve"> </w:t>
      </w:r>
      <w:r w:rsidRPr="005E5A89">
        <w:rPr>
          <w:color w:val="231F20"/>
          <w:w w:val="110"/>
        </w:rPr>
        <w:t>Het</w:t>
      </w:r>
      <w:r w:rsidRPr="005E5A89">
        <w:rPr>
          <w:color w:val="231F20"/>
          <w:spacing w:val="-8"/>
          <w:w w:val="110"/>
        </w:rPr>
        <w:t xml:space="preserve"> </w:t>
      </w:r>
      <w:r w:rsidRPr="005E5A89">
        <w:rPr>
          <w:color w:val="231F20"/>
          <w:w w:val="110"/>
        </w:rPr>
        <w:t>subsidiebudget</w:t>
      </w:r>
      <w:r w:rsidRPr="005E5A89">
        <w:rPr>
          <w:color w:val="231F20"/>
          <w:spacing w:val="-8"/>
          <w:w w:val="110"/>
        </w:rPr>
        <w:t xml:space="preserve"> </w:t>
      </w:r>
      <w:r w:rsidRPr="005E5A89">
        <w:rPr>
          <w:color w:val="231F20"/>
          <w:w w:val="110"/>
        </w:rPr>
        <w:t>wordt</w:t>
      </w:r>
      <w:r w:rsidRPr="005E5A89">
        <w:rPr>
          <w:color w:val="231F20"/>
          <w:spacing w:val="-8"/>
          <w:w w:val="110"/>
        </w:rPr>
        <w:t xml:space="preserve"> </w:t>
      </w:r>
      <w:r w:rsidRPr="005E5A89">
        <w:rPr>
          <w:color w:val="231F20"/>
          <w:w w:val="110"/>
        </w:rPr>
        <w:t>in</w:t>
      </w:r>
      <w:r w:rsidRPr="005E5A89">
        <w:rPr>
          <w:color w:val="231F20"/>
          <w:spacing w:val="-8"/>
          <w:w w:val="110"/>
        </w:rPr>
        <w:t xml:space="preserve"> </w:t>
      </w:r>
      <w:r w:rsidRPr="005E5A89">
        <w:rPr>
          <w:color w:val="231F20"/>
          <w:w w:val="110"/>
        </w:rPr>
        <w:t>de</w:t>
      </w:r>
      <w:r w:rsidRPr="005E5A89">
        <w:rPr>
          <w:color w:val="231F20"/>
          <w:spacing w:val="-8"/>
          <w:w w:val="110"/>
        </w:rPr>
        <w:t xml:space="preserve"> </w:t>
      </w:r>
      <w:r w:rsidRPr="005E5A89">
        <w:rPr>
          <w:color w:val="231F20"/>
          <w:w w:val="110"/>
        </w:rPr>
        <w:t>periode</w:t>
      </w:r>
      <w:r w:rsidRPr="005E5A89">
        <w:rPr>
          <w:color w:val="231F20"/>
          <w:spacing w:val="-8"/>
          <w:w w:val="110"/>
        </w:rPr>
        <w:t xml:space="preserve"> </w:t>
      </w:r>
      <w:r w:rsidRPr="005E5A89">
        <w:rPr>
          <w:color w:val="231F20"/>
          <w:w w:val="110"/>
        </w:rPr>
        <w:t>2027</w:t>
      </w:r>
      <w:r w:rsidRPr="005E5A89">
        <w:rPr>
          <w:color w:val="231F20"/>
          <w:spacing w:val="-8"/>
          <w:w w:val="110"/>
        </w:rPr>
        <w:t xml:space="preserve"> </w:t>
      </w:r>
      <w:r w:rsidRPr="005E5A89">
        <w:rPr>
          <w:color w:val="231F20"/>
          <w:w w:val="110"/>
        </w:rPr>
        <w:t>t/m</w:t>
      </w:r>
      <w:r w:rsidRPr="005E5A89">
        <w:rPr>
          <w:color w:val="231F20"/>
          <w:spacing w:val="-8"/>
          <w:w w:val="110"/>
        </w:rPr>
        <w:t xml:space="preserve"> </w:t>
      </w:r>
      <w:r w:rsidRPr="005E5A89">
        <w:rPr>
          <w:color w:val="231F20"/>
          <w:w w:val="110"/>
        </w:rPr>
        <w:t>2031 met</w:t>
      </w:r>
      <w:r w:rsidRPr="005E5A89">
        <w:rPr>
          <w:color w:val="231F20"/>
          <w:spacing w:val="-16"/>
          <w:w w:val="110"/>
        </w:rPr>
        <w:t xml:space="preserve"> </w:t>
      </w:r>
      <w:r w:rsidRPr="005E5A89">
        <w:rPr>
          <w:color w:val="231F20"/>
          <w:w w:val="110"/>
        </w:rPr>
        <w:t>cumulatief</w:t>
      </w:r>
      <w:r w:rsidRPr="005E5A89">
        <w:rPr>
          <w:color w:val="231F20"/>
          <w:spacing w:val="-15"/>
          <w:w w:val="110"/>
        </w:rPr>
        <w:t xml:space="preserve"> </w:t>
      </w:r>
      <w:r w:rsidRPr="005E5A89">
        <w:rPr>
          <w:color w:val="231F20"/>
          <w:w w:val="110"/>
        </w:rPr>
        <w:t>€</w:t>
      </w:r>
      <w:r w:rsidRPr="005E5A89">
        <w:rPr>
          <w:color w:val="231F20"/>
          <w:spacing w:val="-16"/>
          <w:w w:val="110"/>
        </w:rPr>
        <w:t xml:space="preserve"> </w:t>
      </w:r>
      <w:r w:rsidRPr="005E5A89" w:rsidR="003A5430">
        <w:rPr>
          <w:color w:val="231F20"/>
          <w:w w:val="110"/>
        </w:rPr>
        <w:t>262,8</w:t>
      </w:r>
      <w:r w:rsidRPr="005E5A89">
        <w:rPr>
          <w:color w:val="231F20"/>
          <w:spacing w:val="-15"/>
          <w:w w:val="110"/>
        </w:rPr>
        <w:t xml:space="preserve"> </w:t>
      </w:r>
      <w:r w:rsidRPr="005E5A89">
        <w:rPr>
          <w:color w:val="231F20"/>
          <w:w w:val="110"/>
        </w:rPr>
        <w:t>miljoen</w:t>
      </w:r>
      <w:r w:rsidRPr="005E5A89">
        <w:rPr>
          <w:color w:val="231F20"/>
          <w:spacing w:val="-16"/>
          <w:w w:val="110"/>
        </w:rPr>
        <w:t xml:space="preserve"> </w:t>
      </w:r>
      <w:r w:rsidRPr="005E5A89">
        <w:rPr>
          <w:color w:val="231F20"/>
          <w:w w:val="110"/>
        </w:rPr>
        <w:t>verhoogd</w:t>
      </w:r>
      <w:r w:rsidRPr="005E5A89">
        <w:rPr>
          <w:color w:val="231F20"/>
          <w:spacing w:val="-15"/>
          <w:w w:val="110"/>
        </w:rPr>
        <w:t xml:space="preserve"> </w:t>
      </w:r>
      <w:r w:rsidRPr="005E5A89">
        <w:rPr>
          <w:color w:val="231F20"/>
          <w:w w:val="110"/>
        </w:rPr>
        <w:t>dankzij</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herverdeling</w:t>
      </w:r>
      <w:r w:rsidRPr="005E5A89">
        <w:rPr>
          <w:color w:val="231F20"/>
          <w:spacing w:val="-16"/>
          <w:w w:val="110"/>
        </w:rPr>
        <w:t xml:space="preserve"> </w:t>
      </w:r>
      <w:r w:rsidRPr="005E5A89">
        <w:rPr>
          <w:color w:val="231F20"/>
          <w:w w:val="110"/>
        </w:rPr>
        <w:t>van</w:t>
      </w:r>
      <w:r w:rsidRPr="005E5A89">
        <w:rPr>
          <w:color w:val="231F20"/>
          <w:spacing w:val="-15"/>
          <w:w w:val="110"/>
        </w:rPr>
        <w:t xml:space="preserve"> </w:t>
      </w:r>
      <w:r w:rsidRPr="005E5A89">
        <w:rPr>
          <w:color w:val="231F20"/>
          <w:w w:val="110"/>
        </w:rPr>
        <w:t>de subsidies binnen de terugsluis.</w:t>
      </w:r>
    </w:p>
    <w:p w:rsidRPr="005E5A89" w:rsidR="008A51CF" w:rsidRDefault="008A51CF" w14:paraId="75FBD6F2" w14:textId="77777777">
      <w:pPr>
        <w:pStyle w:val="Plattetekst"/>
        <w:spacing w:before="18"/>
        <w:ind w:left="0"/>
      </w:pPr>
    </w:p>
    <w:p w:rsidRPr="005E5A89" w:rsidR="008A51CF" w:rsidRDefault="00B57981" w14:paraId="5971FB26" w14:textId="77777777">
      <w:pPr>
        <w:pStyle w:val="Kop1"/>
      </w:pPr>
      <w:r w:rsidRPr="005E5A89">
        <w:rPr>
          <w:color w:val="231F20"/>
          <w:spacing w:val="-2"/>
          <w:w w:val="105"/>
        </w:rPr>
        <w:t>Ontvangsten</w:t>
      </w:r>
    </w:p>
    <w:p w:rsidRPr="005E5A89" w:rsidR="008A51CF" w:rsidRDefault="00B57981" w14:paraId="04BCB6C0" w14:textId="12BF9417">
      <w:pPr>
        <w:pStyle w:val="Plattetekst"/>
        <w:spacing w:before="4" w:line="247" w:lineRule="auto"/>
        <w:ind w:right="111"/>
      </w:pPr>
      <w:r w:rsidRPr="005E5A89">
        <w:rPr>
          <w:color w:val="231F20"/>
          <w:w w:val="110"/>
        </w:rPr>
        <w:t>Het</w:t>
      </w:r>
      <w:r w:rsidRPr="005E5A89">
        <w:rPr>
          <w:color w:val="231F20"/>
          <w:spacing w:val="-14"/>
          <w:w w:val="110"/>
        </w:rPr>
        <w:t xml:space="preserve"> </w:t>
      </w:r>
      <w:r w:rsidRPr="005E5A89">
        <w:rPr>
          <w:color w:val="231F20"/>
          <w:w w:val="110"/>
        </w:rPr>
        <w:t>ontvangstenbudget</w:t>
      </w:r>
      <w:r w:rsidRPr="005E5A89">
        <w:rPr>
          <w:color w:val="231F20"/>
          <w:spacing w:val="-14"/>
          <w:w w:val="110"/>
        </w:rPr>
        <w:t xml:space="preserve"> </w:t>
      </w:r>
      <w:r w:rsidRPr="005E5A89">
        <w:rPr>
          <w:color w:val="231F20"/>
          <w:w w:val="110"/>
        </w:rPr>
        <w:t>is</w:t>
      </w:r>
      <w:r w:rsidRPr="005E5A89">
        <w:rPr>
          <w:color w:val="231F20"/>
          <w:spacing w:val="-14"/>
          <w:w w:val="110"/>
        </w:rPr>
        <w:t xml:space="preserve"> </w:t>
      </w:r>
      <w:r w:rsidRPr="005E5A89">
        <w:rPr>
          <w:color w:val="231F20"/>
          <w:w w:val="110"/>
        </w:rPr>
        <w:t>in</w:t>
      </w:r>
      <w:r w:rsidRPr="005E5A89">
        <w:rPr>
          <w:color w:val="231F20"/>
          <w:spacing w:val="-14"/>
          <w:w w:val="110"/>
        </w:rPr>
        <w:t xml:space="preserve"> </w:t>
      </w:r>
      <w:r w:rsidRPr="005E5A89">
        <w:rPr>
          <w:color w:val="231F20"/>
          <w:w w:val="110"/>
        </w:rPr>
        <w:t>2026</w:t>
      </w:r>
      <w:r w:rsidRPr="005E5A89">
        <w:rPr>
          <w:color w:val="231F20"/>
          <w:spacing w:val="-14"/>
          <w:w w:val="110"/>
        </w:rPr>
        <w:t xml:space="preserve"> </w:t>
      </w:r>
      <w:r w:rsidRPr="005E5A89">
        <w:rPr>
          <w:color w:val="231F20"/>
          <w:w w:val="110"/>
        </w:rPr>
        <w:t>met</w:t>
      </w:r>
      <w:r w:rsidRPr="005E5A89">
        <w:rPr>
          <w:color w:val="231F20"/>
          <w:spacing w:val="-14"/>
          <w:w w:val="110"/>
        </w:rPr>
        <w:t xml:space="preserve"> </w:t>
      </w:r>
      <w:r w:rsidRPr="005E5A89">
        <w:rPr>
          <w:color w:val="231F20"/>
          <w:w w:val="110"/>
        </w:rPr>
        <w:t>€</w:t>
      </w:r>
      <w:r w:rsidRPr="005E5A89">
        <w:rPr>
          <w:color w:val="231F20"/>
          <w:spacing w:val="-14"/>
          <w:w w:val="110"/>
        </w:rPr>
        <w:t xml:space="preserve"> </w:t>
      </w:r>
      <w:r w:rsidRPr="005E5A89">
        <w:rPr>
          <w:color w:val="231F20"/>
          <w:w w:val="110"/>
        </w:rPr>
        <w:t>16,1</w:t>
      </w:r>
      <w:r w:rsidRPr="005E5A89">
        <w:rPr>
          <w:color w:val="231F20"/>
          <w:spacing w:val="-14"/>
          <w:w w:val="110"/>
        </w:rPr>
        <w:t xml:space="preserve"> </w:t>
      </w:r>
      <w:r w:rsidRPr="005E5A89">
        <w:rPr>
          <w:color w:val="231F20"/>
          <w:w w:val="110"/>
        </w:rPr>
        <w:t>miljoen</w:t>
      </w:r>
      <w:r w:rsidRPr="005E5A89">
        <w:rPr>
          <w:color w:val="231F20"/>
          <w:spacing w:val="-14"/>
          <w:w w:val="110"/>
        </w:rPr>
        <w:t xml:space="preserve"> </w:t>
      </w:r>
      <w:r w:rsidRPr="005E5A89">
        <w:rPr>
          <w:color w:val="231F20"/>
          <w:w w:val="110"/>
        </w:rPr>
        <w:t>en</w:t>
      </w:r>
      <w:r w:rsidRPr="005E5A89">
        <w:rPr>
          <w:color w:val="231F20"/>
          <w:spacing w:val="-14"/>
          <w:w w:val="110"/>
        </w:rPr>
        <w:t xml:space="preserve"> </w:t>
      </w:r>
      <w:r w:rsidRPr="005E5A89">
        <w:rPr>
          <w:color w:val="231F20"/>
          <w:w w:val="110"/>
        </w:rPr>
        <w:t>in</w:t>
      </w:r>
      <w:r w:rsidRPr="005E5A89">
        <w:rPr>
          <w:color w:val="231F20"/>
          <w:spacing w:val="-14"/>
          <w:w w:val="110"/>
        </w:rPr>
        <w:t xml:space="preserve"> </w:t>
      </w:r>
      <w:r w:rsidRPr="005E5A89">
        <w:rPr>
          <w:color w:val="231F20"/>
          <w:w w:val="110"/>
        </w:rPr>
        <w:t>2027</w:t>
      </w:r>
      <w:r w:rsidRPr="005E5A89">
        <w:rPr>
          <w:color w:val="231F20"/>
          <w:spacing w:val="-14"/>
          <w:w w:val="110"/>
        </w:rPr>
        <w:t xml:space="preserve"> </w:t>
      </w:r>
      <w:r w:rsidRPr="005E5A89">
        <w:rPr>
          <w:color w:val="231F20"/>
          <w:w w:val="110"/>
        </w:rPr>
        <w:t>t/m</w:t>
      </w:r>
      <w:r w:rsidRPr="005E5A89">
        <w:rPr>
          <w:color w:val="231F20"/>
          <w:spacing w:val="-14"/>
          <w:w w:val="110"/>
        </w:rPr>
        <w:t xml:space="preserve"> </w:t>
      </w:r>
      <w:r w:rsidRPr="005E5A89">
        <w:rPr>
          <w:color w:val="231F20"/>
          <w:w w:val="110"/>
        </w:rPr>
        <w:t xml:space="preserve">2031 </w:t>
      </w:r>
      <w:r w:rsidRPr="005E5A89">
        <w:rPr>
          <w:color w:val="231F20"/>
        </w:rPr>
        <w:t>cumulatief</w:t>
      </w:r>
      <w:r w:rsidRPr="005E5A89">
        <w:rPr>
          <w:color w:val="231F20"/>
          <w:spacing w:val="16"/>
        </w:rPr>
        <w:t xml:space="preserve"> </w:t>
      </w:r>
      <w:r w:rsidRPr="005E5A89">
        <w:rPr>
          <w:color w:val="231F20"/>
        </w:rPr>
        <w:t>met</w:t>
      </w:r>
      <w:r w:rsidRPr="005E5A89">
        <w:rPr>
          <w:color w:val="231F20"/>
          <w:spacing w:val="16"/>
        </w:rPr>
        <w:t xml:space="preserve"> </w:t>
      </w:r>
      <w:r w:rsidRPr="005E5A89">
        <w:rPr>
          <w:color w:val="231F20"/>
        </w:rPr>
        <w:t>€</w:t>
      </w:r>
      <w:r w:rsidRPr="005E5A89">
        <w:rPr>
          <w:color w:val="231F20"/>
          <w:spacing w:val="16"/>
        </w:rPr>
        <w:t xml:space="preserve"> </w:t>
      </w:r>
      <w:r w:rsidRPr="005E5A89" w:rsidR="003A5430">
        <w:rPr>
          <w:color w:val="231F20"/>
        </w:rPr>
        <w:t>170,2</w:t>
      </w:r>
      <w:r w:rsidRPr="005E5A89">
        <w:rPr>
          <w:color w:val="231F20"/>
          <w:spacing w:val="16"/>
        </w:rPr>
        <w:t xml:space="preserve"> </w:t>
      </w:r>
      <w:r w:rsidRPr="005E5A89">
        <w:rPr>
          <w:color w:val="231F20"/>
        </w:rPr>
        <w:t>miljoen</w:t>
      </w:r>
      <w:r w:rsidRPr="005E5A89">
        <w:rPr>
          <w:color w:val="231F20"/>
          <w:spacing w:val="16"/>
        </w:rPr>
        <w:t xml:space="preserve"> </w:t>
      </w:r>
      <w:r w:rsidRPr="005E5A89">
        <w:rPr>
          <w:color w:val="231F20"/>
        </w:rPr>
        <w:t>verhoogd.</w:t>
      </w:r>
      <w:r w:rsidRPr="005E5A89">
        <w:rPr>
          <w:color w:val="231F20"/>
          <w:spacing w:val="16"/>
        </w:rPr>
        <w:t xml:space="preserve"> </w:t>
      </w:r>
      <w:r w:rsidRPr="005E5A89">
        <w:rPr>
          <w:color w:val="231F20"/>
        </w:rPr>
        <w:t>Dit</w:t>
      </w:r>
      <w:r w:rsidRPr="005E5A89">
        <w:rPr>
          <w:color w:val="231F20"/>
          <w:spacing w:val="16"/>
        </w:rPr>
        <w:t xml:space="preserve"> </w:t>
      </w:r>
      <w:r w:rsidRPr="005E5A89">
        <w:rPr>
          <w:color w:val="231F20"/>
        </w:rPr>
        <w:t>heeft</w:t>
      </w:r>
      <w:r w:rsidRPr="005E5A89">
        <w:rPr>
          <w:color w:val="231F20"/>
          <w:spacing w:val="16"/>
        </w:rPr>
        <w:t xml:space="preserve"> </w:t>
      </w:r>
      <w:r w:rsidRPr="005E5A89">
        <w:rPr>
          <w:color w:val="231F20"/>
        </w:rPr>
        <w:t>betrekking</w:t>
      </w:r>
      <w:r w:rsidRPr="005E5A89">
        <w:rPr>
          <w:color w:val="231F20"/>
          <w:spacing w:val="16"/>
        </w:rPr>
        <w:t xml:space="preserve"> </w:t>
      </w:r>
      <w:r w:rsidRPr="005E5A89">
        <w:rPr>
          <w:color w:val="231F20"/>
        </w:rPr>
        <w:t>op</w:t>
      </w:r>
      <w:r w:rsidRPr="005E5A89">
        <w:rPr>
          <w:color w:val="231F20"/>
          <w:spacing w:val="16"/>
        </w:rPr>
        <w:t xml:space="preserve"> </w:t>
      </w:r>
      <w:r w:rsidRPr="005E5A89">
        <w:rPr>
          <w:color w:val="231F20"/>
        </w:rPr>
        <w:t>de</w:t>
      </w:r>
      <w:r w:rsidRPr="005E5A89">
        <w:rPr>
          <w:color w:val="231F20"/>
          <w:spacing w:val="16"/>
        </w:rPr>
        <w:t xml:space="preserve"> </w:t>
      </w:r>
      <w:proofErr w:type="spellStart"/>
      <w:r w:rsidRPr="005E5A89">
        <w:rPr>
          <w:color w:val="231F20"/>
        </w:rPr>
        <w:t>harmo-</w:t>
      </w:r>
      <w:r w:rsidRPr="005E5A89">
        <w:rPr>
          <w:color w:val="231F20"/>
          <w:w w:val="110"/>
        </w:rPr>
        <w:t>nisatie</w:t>
      </w:r>
      <w:proofErr w:type="spellEnd"/>
      <w:r w:rsidRPr="005E5A89">
        <w:rPr>
          <w:color w:val="231F20"/>
          <w:w w:val="110"/>
        </w:rPr>
        <w:t xml:space="preserve"> van de MRB-classificaties met de EU-voertuigclassificaties.</w:t>
      </w:r>
    </w:p>
    <w:p w:rsidRPr="005E5A89" w:rsidR="008A51CF" w:rsidRDefault="008A51CF" w14:paraId="56BBA456" w14:textId="77777777">
      <w:pPr>
        <w:pStyle w:val="Plattetekst"/>
        <w:spacing w:before="18"/>
        <w:ind w:left="0"/>
      </w:pPr>
    </w:p>
    <w:p w:rsidRPr="005E5A89" w:rsidR="008A51CF" w:rsidRDefault="00B57981" w14:paraId="779C671B" w14:textId="77777777">
      <w:pPr>
        <w:pStyle w:val="Kop1"/>
        <w:spacing w:before="1"/>
      </w:pPr>
      <w:r w:rsidRPr="005E5A89">
        <w:rPr>
          <w:color w:val="231F20"/>
        </w:rPr>
        <w:t>Geschatte</w:t>
      </w:r>
      <w:r w:rsidRPr="005E5A89">
        <w:rPr>
          <w:color w:val="231F20"/>
          <w:spacing w:val="14"/>
        </w:rPr>
        <w:t xml:space="preserve"> </w:t>
      </w:r>
      <w:r w:rsidRPr="005E5A89">
        <w:rPr>
          <w:color w:val="231F20"/>
          <w:spacing w:val="-2"/>
        </w:rPr>
        <w:t>budgetflexibiliteit</w:t>
      </w:r>
    </w:p>
    <w:p w:rsidRPr="005E5A89" w:rsidR="008A51CF" w:rsidRDefault="00B57981" w14:paraId="462C7E47" w14:textId="77777777">
      <w:pPr>
        <w:pStyle w:val="Plattetekst"/>
        <w:spacing w:before="3" w:line="247" w:lineRule="auto"/>
        <w:ind w:right="111"/>
      </w:pPr>
      <w:r w:rsidRPr="005E5A89">
        <w:rPr>
          <w:color w:val="231F20"/>
          <w:w w:val="110"/>
        </w:rPr>
        <w:t xml:space="preserve">In onderstaande tabel is van het totaal van </w:t>
      </w:r>
      <w:proofErr w:type="gramStart"/>
      <w:r w:rsidRPr="005E5A89">
        <w:rPr>
          <w:color w:val="231F20"/>
          <w:w w:val="110"/>
        </w:rPr>
        <w:t>de geraamde programma</w:t>
      </w:r>
      <w:proofErr w:type="gramEnd"/>
      <w:r w:rsidRPr="005E5A89">
        <w:rPr>
          <w:color w:val="231F20"/>
          <w:w w:val="110"/>
        </w:rPr>
        <w:t xml:space="preserve"> uitgaven</w:t>
      </w:r>
      <w:r w:rsidRPr="005E5A89">
        <w:rPr>
          <w:color w:val="231F20"/>
          <w:spacing w:val="-2"/>
          <w:w w:val="110"/>
        </w:rPr>
        <w:t xml:space="preserve"> </w:t>
      </w:r>
      <w:r w:rsidRPr="005E5A89">
        <w:rPr>
          <w:color w:val="231F20"/>
          <w:w w:val="110"/>
        </w:rPr>
        <w:t>inzicht</w:t>
      </w:r>
      <w:r w:rsidRPr="005E5A89">
        <w:rPr>
          <w:color w:val="231F20"/>
          <w:spacing w:val="-2"/>
          <w:w w:val="110"/>
        </w:rPr>
        <w:t xml:space="preserve"> </w:t>
      </w:r>
      <w:r w:rsidRPr="005E5A89">
        <w:rPr>
          <w:color w:val="231F20"/>
          <w:w w:val="110"/>
        </w:rPr>
        <w:t>gegeven</w:t>
      </w:r>
      <w:r w:rsidRPr="005E5A89">
        <w:rPr>
          <w:color w:val="231F20"/>
          <w:spacing w:val="-2"/>
          <w:w w:val="110"/>
        </w:rPr>
        <w:t xml:space="preserve"> </w:t>
      </w:r>
      <w:r w:rsidRPr="005E5A89">
        <w:rPr>
          <w:color w:val="231F20"/>
          <w:w w:val="110"/>
        </w:rPr>
        <w:t>in</w:t>
      </w:r>
      <w:r w:rsidRPr="005E5A89">
        <w:rPr>
          <w:color w:val="231F20"/>
          <w:spacing w:val="-2"/>
          <w:w w:val="110"/>
        </w:rPr>
        <w:t xml:space="preserve"> </w:t>
      </w:r>
      <w:r w:rsidRPr="005E5A89">
        <w:rPr>
          <w:color w:val="231F20"/>
          <w:w w:val="110"/>
        </w:rPr>
        <w:t>het</w:t>
      </w:r>
      <w:r w:rsidRPr="005E5A89">
        <w:rPr>
          <w:color w:val="231F20"/>
          <w:spacing w:val="-2"/>
          <w:w w:val="110"/>
        </w:rPr>
        <w:t xml:space="preserve"> </w:t>
      </w:r>
      <w:r w:rsidRPr="005E5A89">
        <w:rPr>
          <w:color w:val="231F20"/>
          <w:w w:val="110"/>
        </w:rPr>
        <w:t>geschatte</w:t>
      </w:r>
      <w:r w:rsidRPr="005E5A89">
        <w:rPr>
          <w:color w:val="231F20"/>
          <w:spacing w:val="-2"/>
          <w:w w:val="110"/>
        </w:rPr>
        <w:t xml:space="preserve"> </w:t>
      </w:r>
      <w:r w:rsidRPr="005E5A89">
        <w:rPr>
          <w:color w:val="231F20"/>
          <w:w w:val="110"/>
        </w:rPr>
        <w:t>aandeel</w:t>
      </w:r>
      <w:r w:rsidRPr="005E5A89">
        <w:rPr>
          <w:color w:val="231F20"/>
          <w:spacing w:val="-2"/>
          <w:w w:val="110"/>
        </w:rPr>
        <w:t xml:space="preserve"> </w:t>
      </w:r>
      <w:r w:rsidRPr="005E5A89">
        <w:rPr>
          <w:color w:val="231F20"/>
          <w:w w:val="110"/>
        </w:rPr>
        <w:t>juridisch</w:t>
      </w:r>
      <w:r w:rsidRPr="005E5A89">
        <w:rPr>
          <w:color w:val="231F20"/>
          <w:spacing w:val="-2"/>
          <w:w w:val="110"/>
        </w:rPr>
        <w:t xml:space="preserve"> </w:t>
      </w:r>
      <w:r w:rsidRPr="005E5A89">
        <w:rPr>
          <w:color w:val="231F20"/>
          <w:w w:val="110"/>
        </w:rPr>
        <w:t>verplicht, bestuurlijk</w:t>
      </w:r>
      <w:r w:rsidRPr="005E5A89">
        <w:rPr>
          <w:color w:val="231F20"/>
          <w:spacing w:val="-15"/>
          <w:w w:val="110"/>
        </w:rPr>
        <w:t xml:space="preserve"> </w:t>
      </w:r>
      <w:r w:rsidRPr="005E5A89">
        <w:rPr>
          <w:color w:val="231F20"/>
          <w:w w:val="110"/>
        </w:rPr>
        <w:t>gebonden,</w:t>
      </w:r>
      <w:r w:rsidRPr="005E5A89">
        <w:rPr>
          <w:color w:val="231F20"/>
          <w:spacing w:val="-15"/>
          <w:w w:val="110"/>
        </w:rPr>
        <w:t xml:space="preserve"> </w:t>
      </w:r>
      <w:r w:rsidRPr="005E5A89">
        <w:rPr>
          <w:color w:val="231F20"/>
          <w:w w:val="110"/>
        </w:rPr>
        <w:t>beleidsmatig</w:t>
      </w:r>
      <w:r w:rsidRPr="005E5A89">
        <w:rPr>
          <w:color w:val="231F20"/>
          <w:spacing w:val="-15"/>
          <w:w w:val="110"/>
        </w:rPr>
        <w:t xml:space="preserve"> </w:t>
      </w:r>
      <w:r w:rsidRPr="005E5A89">
        <w:rPr>
          <w:color w:val="231F20"/>
          <w:w w:val="110"/>
        </w:rPr>
        <w:t>gereserveerd</w:t>
      </w:r>
      <w:r w:rsidRPr="005E5A89">
        <w:rPr>
          <w:color w:val="231F20"/>
          <w:spacing w:val="-15"/>
          <w:w w:val="110"/>
        </w:rPr>
        <w:t xml:space="preserve"> </w:t>
      </w:r>
      <w:r w:rsidRPr="005E5A89">
        <w:rPr>
          <w:color w:val="231F20"/>
          <w:w w:val="110"/>
        </w:rPr>
        <w:t>en</w:t>
      </w:r>
      <w:r w:rsidRPr="005E5A89">
        <w:rPr>
          <w:color w:val="231F20"/>
          <w:spacing w:val="-15"/>
          <w:w w:val="110"/>
        </w:rPr>
        <w:t xml:space="preserve"> </w:t>
      </w:r>
      <w:r w:rsidRPr="005E5A89">
        <w:rPr>
          <w:color w:val="231F20"/>
          <w:w w:val="110"/>
        </w:rPr>
        <w:t>nog</w:t>
      </w:r>
      <w:r w:rsidRPr="005E5A89">
        <w:rPr>
          <w:color w:val="231F20"/>
          <w:spacing w:val="-15"/>
          <w:w w:val="110"/>
        </w:rPr>
        <w:t xml:space="preserve"> </w:t>
      </w:r>
      <w:r w:rsidRPr="005E5A89">
        <w:rPr>
          <w:color w:val="231F20"/>
          <w:w w:val="110"/>
        </w:rPr>
        <w:t>niet</w:t>
      </w:r>
      <w:r w:rsidRPr="005E5A89">
        <w:rPr>
          <w:color w:val="231F20"/>
          <w:spacing w:val="-15"/>
          <w:w w:val="110"/>
        </w:rPr>
        <w:t xml:space="preserve"> </w:t>
      </w:r>
      <w:r w:rsidRPr="005E5A89">
        <w:rPr>
          <w:color w:val="231F20"/>
          <w:w w:val="110"/>
        </w:rPr>
        <w:t xml:space="preserve">ingevuld/vrij </w:t>
      </w:r>
      <w:r w:rsidRPr="005E5A89">
        <w:rPr>
          <w:color w:val="231F20"/>
          <w:spacing w:val="-2"/>
          <w:w w:val="110"/>
        </w:rPr>
        <w:t>te</w:t>
      </w:r>
      <w:r w:rsidRPr="005E5A89">
        <w:rPr>
          <w:color w:val="231F20"/>
          <w:spacing w:val="-7"/>
          <w:w w:val="110"/>
        </w:rPr>
        <w:t xml:space="preserve"> </w:t>
      </w:r>
      <w:r w:rsidRPr="005E5A89">
        <w:rPr>
          <w:color w:val="231F20"/>
          <w:spacing w:val="-2"/>
          <w:w w:val="110"/>
        </w:rPr>
        <w:t>besteden.</w:t>
      </w:r>
      <w:r w:rsidRPr="005E5A89">
        <w:rPr>
          <w:color w:val="231F20"/>
          <w:spacing w:val="-6"/>
          <w:w w:val="110"/>
        </w:rPr>
        <w:t xml:space="preserve"> </w:t>
      </w:r>
      <w:r w:rsidRPr="005E5A89">
        <w:rPr>
          <w:color w:val="231F20"/>
          <w:spacing w:val="-2"/>
          <w:w w:val="110"/>
        </w:rPr>
        <w:t>In</w:t>
      </w:r>
      <w:r w:rsidRPr="005E5A89">
        <w:rPr>
          <w:color w:val="231F20"/>
          <w:spacing w:val="-7"/>
          <w:w w:val="110"/>
        </w:rPr>
        <w:t xml:space="preserve"> </w:t>
      </w:r>
      <w:r w:rsidRPr="005E5A89">
        <w:rPr>
          <w:color w:val="231F20"/>
          <w:spacing w:val="-2"/>
          <w:w w:val="110"/>
        </w:rPr>
        <w:t>lijn</w:t>
      </w:r>
      <w:r w:rsidRPr="005E5A89">
        <w:rPr>
          <w:color w:val="231F20"/>
          <w:spacing w:val="-7"/>
          <w:w w:val="110"/>
        </w:rPr>
        <w:t xml:space="preserve"> </w:t>
      </w:r>
      <w:r w:rsidRPr="005E5A89">
        <w:rPr>
          <w:color w:val="231F20"/>
          <w:spacing w:val="-2"/>
          <w:w w:val="110"/>
        </w:rPr>
        <w:t>met</w:t>
      </w:r>
      <w:r w:rsidRPr="005E5A89">
        <w:rPr>
          <w:color w:val="231F20"/>
          <w:spacing w:val="-7"/>
          <w:w w:val="110"/>
        </w:rPr>
        <w:t xml:space="preserve"> </w:t>
      </w:r>
      <w:r w:rsidRPr="005E5A89">
        <w:rPr>
          <w:color w:val="231F20"/>
          <w:spacing w:val="-2"/>
          <w:w w:val="110"/>
        </w:rPr>
        <w:t>de</w:t>
      </w:r>
      <w:r w:rsidRPr="005E5A89">
        <w:rPr>
          <w:color w:val="231F20"/>
          <w:spacing w:val="-6"/>
          <w:w w:val="110"/>
        </w:rPr>
        <w:t xml:space="preserve"> </w:t>
      </w:r>
      <w:r w:rsidRPr="005E5A89">
        <w:rPr>
          <w:color w:val="231F20"/>
          <w:spacing w:val="-2"/>
          <w:w w:val="110"/>
        </w:rPr>
        <w:t>Regeling</w:t>
      </w:r>
      <w:r w:rsidRPr="005E5A89">
        <w:rPr>
          <w:color w:val="231F20"/>
          <w:spacing w:val="-7"/>
          <w:w w:val="110"/>
        </w:rPr>
        <w:t xml:space="preserve"> </w:t>
      </w:r>
      <w:r w:rsidRPr="005E5A89">
        <w:rPr>
          <w:color w:val="231F20"/>
          <w:spacing w:val="-2"/>
          <w:w w:val="110"/>
        </w:rPr>
        <w:t>rijksbegrotingsvoorschriften</w:t>
      </w:r>
      <w:r w:rsidRPr="005E5A89">
        <w:rPr>
          <w:color w:val="231F20"/>
          <w:spacing w:val="-7"/>
          <w:w w:val="110"/>
        </w:rPr>
        <w:t xml:space="preserve"> </w:t>
      </w:r>
      <w:r w:rsidRPr="005E5A89">
        <w:rPr>
          <w:color w:val="231F20"/>
          <w:spacing w:val="-2"/>
          <w:w w:val="110"/>
        </w:rPr>
        <w:t>is</w:t>
      </w:r>
      <w:r w:rsidRPr="005E5A89">
        <w:rPr>
          <w:color w:val="231F20"/>
          <w:spacing w:val="-6"/>
          <w:w w:val="110"/>
        </w:rPr>
        <w:t xml:space="preserve"> </w:t>
      </w:r>
      <w:r w:rsidRPr="005E5A89">
        <w:rPr>
          <w:color w:val="231F20"/>
          <w:spacing w:val="-2"/>
          <w:w w:val="110"/>
        </w:rPr>
        <w:t>voor</w:t>
      </w:r>
      <w:r w:rsidRPr="005E5A89">
        <w:rPr>
          <w:color w:val="231F20"/>
          <w:spacing w:val="-7"/>
          <w:w w:val="110"/>
        </w:rPr>
        <w:t xml:space="preserve"> </w:t>
      </w:r>
      <w:r w:rsidRPr="005E5A89">
        <w:rPr>
          <w:color w:val="231F20"/>
          <w:spacing w:val="-2"/>
          <w:w w:val="110"/>
        </w:rPr>
        <w:t xml:space="preserve">de </w:t>
      </w:r>
      <w:r w:rsidRPr="005E5A89">
        <w:rPr>
          <w:color w:val="231F20"/>
          <w:w w:val="110"/>
        </w:rPr>
        <w:t>juridisch</w:t>
      </w:r>
      <w:r w:rsidRPr="005E5A89">
        <w:rPr>
          <w:color w:val="231F20"/>
          <w:spacing w:val="-8"/>
          <w:w w:val="110"/>
        </w:rPr>
        <w:t xml:space="preserve"> </w:t>
      </w:r>
      <w:r w:rsidRPr="005E5A89">
        <w:rPr>
          <w:color w:val="231F20"/>
          <w:w w:val="110"/>
        </w:rPr>
        <w:t>verplichte</w:t>
      </w:r>
      <w:r w:rsidRPr="005E5A89">
        <w:rPr>
          <w:color w:val="231F20"/>
          <w:spacing w:val="-8"/>
          <w:w w:val="110"/>
        </w:rPr>
        <w:t xml:space="preserve"> </w:t>
      </w:r>
      <w:r w:rsidRPr="005E5A89">
        <w:rPr>
          <w:color w:val="231F20"/>
          <w:w w:val="110"/>
        </w:rPr>
        <w:t>uitgaven</w:t>
      </w:r>
      <w:r w:rsidRPr="005E5A89">
        <w:rPr>
          <w:color w:val="231F20"/>
          <w:spacing w:val="-8"/>
          <w:w w:val="110"/>
        </w:rPr>
        <w:t xml:space="preserve"> </w:t>
      </w:r>
      <w:r w:rsidRPr="005E5A89">
        <w:rPr>
          <w:color w:val="231F20"/>
          <w:w w:val="110"/>
        </w:rPr>
        <w:t>op</w:t>
      </w:r>
      <w:r w:rsidRPr="005E5A89">
        <w:rPr>
          <w:color w:val="231F20"/>
          <w:spacing w:val="-8"/>
          <w:w w:val="110"/>
        </w:rPr>
        <w:t xml:space="preserve"> </w:t>
      </w:r>
      <w:r w:rsidRPr="005E5A89">
        <w:rPr>
          <w:color w:val="231F20"/>
          <w:w w:val="110"/>
        </w:rPr>
        <w:t>het</w:t>
      </w:r>
      <w:r w:rsidRPr="005E5A89">
        <w:rPr>
          <w:color w:val="231F20"/>
          <w:spacing w:val="-8"/>
          <w:w w:val="110"/>
        </w:rPr>
        <w:t xml:space="preserve"> </w:t>
      </w:r>
      <w:r w:rsidRPr="005E5A89">
        <w:rPr>
          <w:color w:val="231F20"/>
          <w:w w:val="110"/>
        </w:rPr>
        <w:t>niveau</w:t>
      </w:r>
      <w:r w:rsidRPr="005E5A89">
        <w:rPr>
          <w:color w:val="231F20"/>
          <w:spacing w:val="-8"/>
          <w:w w:val="110"/>
        </w:rPr>
        <w:t xml:space="preserve"> </w:t>
      </w:r>
      <w:r w:rsidRPr="005E5A89">
        <w:rPr>
          <w:color w:val="231F20"/>
          <w:w w:val="110"/>
        </w:rPr>
        <w:t>van</w:t>
      </w:r>
      <w:r w:rsidRPr="005E5A89">
        <w:rPr>
          <w:color w:val="231F20"/>
          <w:spacing w:val="-8"/>
          <w:w w:val="110"/>
        </w:rPr>
        <w:t xml:space="preserve"> </w:t>
      </w:r>
      <w:r w:rsidRPr="005E5A89">
        <w:rPr>
          <w:color w:val="231F20"/>
          <w:w w:val="110"/>
        </w:rPr>
        <w:t>een</w:t>
      </w:r>
      <w:r w:rsidRPr="005E5A89">
        <w:rPr>
          <w:color w:val="231F20"/>
          <w:spacing w:val="-8"/>
          <w:w w:val="110"/>
        </w:rPr>
        <w:t xml:space="preserve"> </w:t>
      </w:r>
      <w:r w:rsidRPr="005E5A89">
        <w:rPr>
          <w:color w:val="231F20"/>
          <w:w w:val="110"/>
        </w:rPr>
        <w:t>Financieel</w:t>
      </w:r>
      <w:r w:rsidRPr="005E5A89">
        <w:rPr>
          <w:color w:val="231F20"/>
          <w:spacing w:val="-8"/>
          <w:w w:val="110"/>
        </w:rPr>
        <w:t xml:space="preserve"> </w:t>
      </w:r>
      <w:r w:rsidRPr="005E5A89">
        <w:rPr>
          <w:color w:val="231F20"/>
          <w:w w:val="110"/>
        </w:rPr>
        <w:t>Instrument als geheel van het totale artikel een kwalitatieve toelichting opgenomen.</w:t>
      </w:r>
    </w:p>
    <w:p w:rsidRPr="005E5A89" w:rsidR="008A51CF" w:rsidRDefault="008A51CF" w14:paraId="33F55338" w14:textId="77777777">
      <w:pPr>
        <w:pStyle w:val="Plattetekst"/>
        <w:spacing w:before="9"/>
        <w:ind w:left="0"/>
        <w:rPr>
          <w:sz w:val="20"/>
        </w:rPr>
      </w:pPr>
    </w:p>
    <w:tbl>
      <w:tblPr>
        <w:tblStyle w:val="TableNormal"/>
        <w:tblW w:w="0" w:type="auto"/>
        <w:tblInd w:w="3437" w:type="dxa"/>
        <w:tblLayout w:type="fixed"/>
        <w:tblLook w:val="01E0" w:firstRow="1" w:lastRow="1" w:firstColumn="1" w:lastColumn="1" w:noHBand="0" w:noVBand="0"/>
      </w:tblPr>
      <w:tblGrid>
        <w:gridCol w:w="4150"/>
        <w:gridCol w:w="2228"/>
      </w:tblGrid>
      <w:tr w:rsidRPr="005E5A89" w:rsidR="008A51CF" w14:paraId="11B5B0B6" w14:textId="77777777">
        <w:trPr>
          <w:trHeight w:val="538"/>
        </w:trPr>
        <w:tc>
          <w:tcPr>
            <w:tcW w:w="4150" w:type="dxa"/>
            <w:tcBorders>
              <w:bottom w:val="single" w:color="00AEEF" w:sz="2" w:space="0"/>
            </w:tcBorders>
          </w:tcPr>
          <w:p w:rsidRPr="005E5A89" w:rsidR="008A51CF" w:rsidRDefault="00B57981" w14:paraId="6586549F" w14:textId="77777777">
            <w:pPr>
              <w:pStyle w:val="TableParagraph"/>
              <w:spacing w:before="38"/>
              <w:ind w:left="113"/>
              <w:jc w:val="left"/>
              <w:rPr>
                <w:sz w:val="18"/>
              </w:rPr>
            </w:pPr>
            <w:r w:rsidRPr="005E5A89">
              <w:rPr>
                <w:noProof/>
                <w:sz w:val="18"/>
              </w:rPr>
              <mc:AlternateContent>
                <mc:Choice Requires="wpg">
                  <w:drawing>
                    <wp:anchor distT="0" distB="0" distL="0" distR="0" simplePos="0" relativeHeight="251668992" behindDoc="1" locked="0" layoutInCell="1" allowOverlap="1" wp14:editId="3CF3E23D" wp14:anchorId="470243E7">
                      <wp:simplePos x="0" y="0"/>
                      <wp:positionH relativeFrom="column">
                        <wp:posOffset>0</wp:posOffset>
                      </wp:positionH>
                      <wp:positionV relativeFrom="paragraph">
                        <wp:posOffset>-3539</wp:posOffset>
                      </wp:positionV>
                      <wp:extent cx="4050029" cy="20447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146" name="Graphic 146"/>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147" name="Graphic 147"/>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148" name="Graphic 148"/>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9" name="Graphic 149"/>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45" style="position:absolute;margin-left:0;margin-top:-.3pt;width:318.9pt;height:16.1pt;z-index:-251647488;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" w14:anchorId="42840382">
                      <v:shape id="Graphic 146"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">
                        <v:path arrowok="t"/>
                      </v:shape>
                      <v:shape id="Graphic 147"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">
                        <v:path arrowok="t"/>
                      </v:shape>
                      <v:shape id="Graphic 148"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">
                        <v:path arrowok="t"/>
                      </v:shape>
                      <v:shape id="Graphic 149"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">
                        <v:path arrowok="t"/>
                      </v:shape>
                    </v:group>
                  </w:pict>
                </mc:Fallback>
              </mc:AlternateContent>
            </w:r>
            <w:r w:rsidRPr="005E5A89">
              <w:rPr>
                <w:color w:val="FFFFFF"/>
                <w:w w:val="105"/>
                <w:sz w:val="18"/>
              </w:rPr>
              <w:t>Tabel</w:t>
            </w:r>
            <w:r w:rsidRPr="005E5A89">
              <w:rPr>
                <w:color w:val="FFFFFF"/>
                <w:spacing w:val="-2"/>
                <w:w w:val="105"/>
                <w:sz w:val="18"/>
              </w:rPr>
              <w:t xml:space="preserve"> </w:t>
            </w:r>
            <w:r w:rsidRPr="005E5A89">
              <w:rPr>
                <w:color w:val="FFFFFF"/>
                <w:w w:val="105"/>
                <w:sz w:val="18"/>
              </w:rPr>
              <w:t>12</w:t>
            </w:r>
            <w:r w:rsidRPr="005E5A89">
              <w:rPr>
                <w:color w:val="FFFFFF"/>
                <w:spacing w:val="-1"/>
                <w:w w:val="105"/>
                <w:sz w:val="18"/>
              </w:rPr>
              <w:t xml:space="preserve"> </w:t>
            </w:r>
            <w:r w:rsidRPr="005E5A89">
              <w:rPr>
                <w:color w:val="FFFFFF"/>
                <w:w w:val="105"/>
                <w:sz w:val="18"/>
              </w:rPr>
              <w:t>Geschatte</w:t>
            </w:r>
            <w:r w:rsidRPr="005E5A89">
              <w:rPr>
                <w:color w:val="FFFFFF"/>
                <w:spacing w:val="-1"/>
                <w:w w:val="105"/>
                <w:sz w:val="18"/>
              </w:rPr>
              <w:t xml:space="preserve"> </w:t>
            </w:r>
            <w:r w:rsidRPr="005E5A89">
              <w:rPr>
                <w:color w:val="FFFFFF"/>
                <w:w w:val="105"/>
                <w:sz w:val="18"/>
              </w:rPr>
              <w:t>budgetflexibiliteit</w:t>
            </w:r>
            <w:r w:rsidRPr="005E5A89">
              <w:rPr>
                <w:color w:val="FFFFFF"/>
                <w:spacing w:val="-1"/>
                <w:w w:val="105"/>
                <w:sz w:val="18"/>
              </w:rPr>
              <w:t xml:space="preserve"> </w:t>
            </w:r>
            <w:r w:rsidRPr="005E5A89">
              <w:rPr>
                <w:color w:val="FFFFFF"/>
                <w:w w:val="105"/>
                <w:sz w:val="18"/>
              </w:rPr>
              <w:t>artikel</w:t>
            </w:r>
            <w:r w:rsidRPr="005E5A89">
              <w:rPr>
                <w:color w:val="FFFFFF"/>
                <w:spacing w:val="-1"/>
                <w:w w:val="105"/>
                <w:sz w:val="18"/>
              </w:rPr>
              <w:t xml:space="preserve"> </w:t>
            </w:r>
            <w:r w:rsidRPr="005E5A89">
              <w:rPr>
                <w:color w:val="FFFFFF"/>
                <w:spacing w:val="-5"/>
                <w:w w:val="105"/>
                <w:sz w:val="18"/>
              </w:rPr>
              <w:t>15</w:t>
            </w:r>
          </w:p>
        </w:tc>
        <w:tc>
          <w:tcPr>
            <w:tcW w:w="2228" w:type="dxa"/>
            <w:tcBorders>
              <w:bottom w:val="single" w:color="00AEEF" w:sz="2" w:space="0"/>
            </w:tcBorders>
          </w:tcPr>
          <w:p w:rsidRPr="005E5A89" w:rsidR="008A51CF" w:rsidRDefault="008A51CF" w14:paraId="6D694A53" w14:textId="77777777">
            <w:pPr>
              <w:pStyle w:val="TableParagraph"/>
              <w:spacing w:before="167"/>
              <w:jc w:val="left"/>
              <w:rPr>
                <w:sz w:val="14"/>
              </w:rPr>
            </w:pPr>
          </w:p>
          <w:p w:rsidRPr="005E5A89" w:rsidR="008A51CF" w:rsidRDefault="00B57981" w14:paraId="7B5547F0" w14:textId="77777777">
            <w:pPr>
              <w:pStyle w:val="TableParagraph"/>
              <w:spacing w:before="0"/>
              <w:rPr>
                <w:sz w:val="14"/>
              </w:rPr>
            </w:pPr>
            <w:r w:rsidRPr="005E5A89">
              <w:rPr>
                <w:color w:val="231F20"/>
                <w:spacing w:val="-4"/>
                <w:sz w:val="14"/>
              </w:rPr>
              <w:t>2026</w:t>
            </w:r>
          </w:p>
        </w:tc>
      </w:tr>
      <w:tr w:rsidRPr="005E5A89" w:rsidR="008A51CF" w14:paraId="7AF0A197" w14:textId="77777777">
        <w:trPr>
          <w:trHeight w:val="221"/>
        </w:trPr>
        <w:tc>
          <w:tcPr>
            <w:tcW w:w="4150" w:type="dxa"/>
            <w:tcBorders>
              <w:top w:val="single" w:color="00AEEF" w:sz="2" w:space="0"/>
              <w:bottom w:val="single" w:color="00AEEF" w:sz="2" w:space="0"/>
            </w:tcBorders>
          </w:tcPr>
          <w:p w:rsidRPr="005E5A89" w:rsidR="008A51CF" w:rsidRDefault="00B57981" w14:paraId="0248E69A" w14:textId="77777777">
            <w:pPr>
              <w:pStyle w:val="TableParagraph"/>
              <w:spacing w:before="23"/>
              <w:jc w:val="left"/>
              <w:rPr>
                <w:rFonts w:ascii="Calibri"/>
                <w:i/>
                <w:sz w:val="14"/>
              </w:rPr>
            </w:pPr>
            <w:proofErr w:type="gramStart"/>
            <w:r w:rsidRPr="005E5A89">
              <w:rPr>
                <w:rFonts w:ascii="Calibri"/>
                <w:i/>
                <w:color w:val="231F20"/>
                <w:w w:val="115"/>
                <w:sz w:val="14"/>
              </w:rPr>
              <w:t>juridisch</w:t>
            </w:r>
            <w:proofErr w:type="gramEnd"/>
            <w:r w:rsidRPr="005E5A89">
              <w:rPr>
                <w:rFonts w:ascii="Calibri"/>
                <w:i/>
                <w:color w:val="231F20"/>
                <w:spacing w:val="7"/>
                <w:w w:val="115"/>
                <w:sz w:val="14"/>
              </w:rPr>
              <w:t xml:space="preserve"> </w:t>
            </w:r>
            <w:r w:rsidRPr="005E5A89">
              <w:rPr>
                <w:rFonts w:ascii="Calibri"/>
                <w:i/>
                <w:color w:val="231F20"/>
                <w:spacing w:val="-2"/>
                <w:w w:val="115"/>
                <w:sz w:val="14"/>
              </w:rPr>
              <w:t>verplicht</w:t>
            </w:r>
          </w:p>
        </w:tc>
        <w:tc>
          <w:tcPr>
            <w:tcW w:w="2228" w:type="dxa"/>
            <w:tcBorders>
              <w:top w:val="single" w:color="00AEEF" w:sz="2" w:space="0"/>
              <w:bottom w:val="single" w:color="00AEEF" w:sz="2" w:space="0"/>
            </w:tcBorders>
          </w:tcPr>
          <w:p w:rsidRPr="005E5A89" w:rsidR="008A51CF" w:rsidRDefault="00B57981" w14:paraId="41C34310" w14:textId="6C4AAC07">
            <w:pPr>
              <w:pStyle w:val="TableParagraph"/>
              <w:rPr>
                <w:sz w:val="14"/>
              </w:rPr>
            </w:pPr>
            <w:r w:rsidRPr="005E5A89">
              <w:rPr>
                <w:color w:val="231F20"/>
                <w:spacing w:val="-5"/>
                <w:sz w:val="14"/>
              </w:rPr>
              <w:t>2</w:t>
            </w:r>
            <w:r w:rsidRPr="005E5A89" w:rsidR="00D313A8">
              <w:rPr>
                <w:color w:val="231F20"/>
                <w:spacing w:val="-5"/>
                <w:sz w:val="14"/>
              </w:rPr>
              <w:t>9</w:t>
            </w:r>
            <w:r w:rsidRPr="005E5A89">
              <w:rPr>
                <w:color w:val="231F20"/>
                <w:spacing w:val="-5"/>
                <w:sz w:val="14"/>
              </w:rPr>
              <w:t>%</w:t>
            </w:r>
          </w:p>
        </w:tc>
      </w:tr>
      <w:tr w:rsidRPr="005E5A89" w:rsidR="008A51CF" w14:paraId="52313ED8" w14:textId="77777777">
        <w:trPr>
          <w:trHeight w:val="221"/>
        </w:trPr>
        <w:tc>
          <w:tcPr>
            <w:tcW w:w="4150" w:type="dxa"/>
            <w:tcBorders>
              <w:top w:val="single" w:color="00AEEF" w:sz="2" w:space="0"/>
              <w:bottom w:val="single" w:color="00AEEF" w:sz="2" w:space="0"/>
            </w:tcBorders>
          </w:tcPr>
          <w:p w:rsidRPr="005E5A89" w:rsidR="008A51CF" w:rsidRDefault="00B57981" w14:paraId="7C741A75" w14:textId="77777777">
            <w:pPr>
              <w:pStyle w:val="TableParagraph"/>
              <w:spacing w:before="23"/>
              <w:jc w:val="left"/>
              <w:rPr>
                <w:rFonts w:ascii="Calibri"/>
                <w:i/>
                <w:sz w:val="14"/>
              </w:rPr>
            </w:pPr>
            <w:proofErr w:type="gramStart"/>
            <w:r w:rsidRPr="005E5A89">
              <w:rPr>
                <w:rFonts w:ascii="Calibri"/>
                <w:i/>
                <w:color w:val="231F20"/>
                <w:w w:val="115"/>
                <w:sz w:val="14"/>
              </w:rPr>
              <w:t>bestuurlijk</w:t>
            </w:r>
            <w:proofErr w:type="gramEnd"/>
            <w:r w:rsidRPr="005E5A89">
              <w:rPr>
                <w:rFonts w:ascii="Calibri"/>
                <w:i/>
                <w:color w:val="231F20"/>
                <w:spacing w:val="1"/>
                <w:w w:val="115"/>
                <w:sz w:val="14"/>
              </w:rPr>
              <w:t xml:space="preserve"> </w:t>
            </w:r>
            <w:r w:rsidRPr="005E5A89">
              <w:rPr>
                <w:rFonts w:ascii="Calibri"/>
                <w:i/>
                <w:color w:val="231F20"/>
                <w:spacing w:val="-2"/>
                <w:w w:val="115"/>
                <w:sz w:val="14"/>
              </w:rPr>
              <w:t>gebonden</w:t>
            </w:r>
          </w:p>
        </w:tc>
        <w:tc>
          <w:tcPr>
            <w:tcW w:w="2228" w:type="dxa"/>
            <w:tcBorders>
              <w:top w:val="single" w:color="00AEEF" w:sz="2" w:space="0"/>
              <w:bottom w:val="single" w:color="00AEEF" w:sz="2" w:space="0"/>
            </w:tcBorders>
          </w:tcPr>
          <w:p w:rsidRPr="005E5A89" w:rsidR="008A51CF" w:rsidRDefault="00B57981" w14:paraId="0D27FD68" w14:textId="07B6677B">
            <w:pPr>
              <w:pStyle w:val="TableParagraph"/>
              <w:rPr>
                <w:sz w:val="14"/>
              </w:rPr>
            </w:pPr>
            <w:r w:rsidRPr="005E5A89">
              <w:rPr>
                <w:color w:val="231F20"/>
                <w:spacing w:val="-5"/>
                <w:sz w:val="14"/>
              </w:rPr>
              <w:t>7</w:t>
            </w:r>
            <w:r w:rsidRPr="005E5A89" w:rsidR="00D313A8">
              <w:rPr>
                <w:color w:val="231F20"/>
                <w:spacing w:val="-5"/>
                <w:sz w:val="14"/>
              </w:rPr>
              <w:t>1</w:t>
            </w:r>
            <w:r w:rsidRPr="005E5A89">
              <w:rPr>
                <w:color w:val="231F20"/>
                <w:spacing w:val="-5"/>
                <w:sz w:val="14"/>
              </w:rPr>
              <w:t>%</w:t>
            </w:r>
          </w:p>
        </w:tc>
      </w:tr>
      <w:tr w:rsidRPr="005E5A89" w:rsidR="008A51CF" w14:paraId="0EE168F5" w14:textId="77777777">
        <w:trPr>
          <w:trHeight w:val="221"/>
        </w:trPr>
        <w:tc>
          <w:tcPr>
            <w:tcW w:w="4150" w:type="dxa"/>
            <w:tcBorders>
              <w:top w:val="single" w:color="00AEEF" w:sz="2" w:space="0"/>
              <w:bottom w:val="single" w:color="00AEEF" w:sz="2" w:space="0"/>
            </w:tcBorders>
          </w:tcPr>
          <w:p w:rsidRPr="005E5A89" w:rsidR="008A51CF" w:rsidRDefault="00B57981" w14:paraId="4644C9EC" w14:textId="77777777">
            <w:pPr>
              <w:pStyle w:val="TableParagraph"/>
              <w:spacing w:before="23"/>
              <w:jc w:val="left"/>
              <w:rPr>
                <w:rFonts w:ascii="Calibri"/>
                <w:i/>
                <w:sz w:val="14"/>
              </w:rPr>
            </w:pPr>
            <w:proofErr w:type="gramStart"/>
            <w:r w:rsidRPr="005E5A89">
              <w:rPr>
                <w:rFonts w:ascii="Calibri"/>
                <w:i/>
                <w:color w:val="231F20"/>
                <w:w w:val="115"/>
                <w:sz w:val="14"/>
              </w:rPr>
              <w:t>beleidsmatig</w:t>
            </w:r>
            <w:proofErr w:type="gramEnd"/>
            <w:r w:rsidRPr="005E5A89">
              <w:rPr>
                <w:rFonts w:ascii="Calibri"/>
                <w:i/>
                <w:color w:val="231F20"/>
                <w:spacing w:val="8"/>
                <w:w w:val="115"/>
                <w:sz w:val="14"/>
              </w:rPr>
              <w:t xml:space="preserve"> </w:t>
            </w:r>
            <w:r w:rsidRPr="005E5A89">
              <w:rPr>
                <w:rFonts w:ascii="Calibri"/>
                <w:i/>
                <w:color w:val="231F20"/>
                <w:spacing w:val="-2"/>
                <w:w w:val="115"/>
                <w:sz w:val="14"/>
              </w:rPr>
              <w:t>gereserveerd</w:t>
            </w:r>
          </w:p>
        </w:tc>
        <w:tc>
          <w:tcPr>
            <w:tcW w:w="2228" w:type="dxa"/>
            <w:tcBorders>
              <w:top w:val="single" w:color="00AEEF" w:sz="2" w:space="0"/>
              <w:bottom w:val="single" w:color="00AEEF" w:sz="2" w:space="0"/>
            </w:tcBorders>
          </w:tcPr>
          <w:p w:rsidRPr="005E5A89" w:rsidR="008A51CF" w:rsidRDefault="00B57981" w14:paraId="58033A53" w14:textId="77777777">
            <w:pPr>
              <w:pStyle w:val="TableParagraph"/>
              <w:rPr>
                <w:sz w:val="14"/>
              </w:rPr>
            </w:pPr>
            <w:r w:rsidRPr="005E5A89">
              <w:rPr>
                <w:color w:val="231F20"/>
                <w:spacing w:val="-5"/>
                <w:sz w:val="14"/>
              </w:rPr>
              <w:t>0%</w:t>
            </w:r>
          </w:p>
        </w:tc>
      </w:tr>
      <w:tr w:rsidRPr="005E5A89" w:rsidR="008A51CF" w14:paraId="255EAACB" w14:textId="77777777">
        <w:trPr>
          <w:trHeight w:val="221"/>
        </w:trPr>
        <w:tc>
          <w:tcPr>
            <w:tcW w:w="4150" w:type="dxa"/>
            <w:tcBorders>
              <w:top w:val="single" w:color="00AEEF" w:sz="2" w:space="0"/>
              <w:bottom w:val="single" w:color="00AEEF" w:sz="2" w:space="0"/>
            </w:tcBorders>
          </w:tcPr>
          <w:p w:rsidRPr="005E5A89" w:rsidR="008A51CF" w:rsidRDefault="00B57981" w14:paraId="78843A92" w14:textId="77777777">
            <w:pPr>
              <w:pStyle w:val="TableParagraph"/>
              <w:spacing w:before="23"/>
              <w:jc w:val="left"/>
              <w:rPr>
                <w:rFonts w:ascii="Calibri"/>
                <w:i/>
                <w:sz w:val="14"/>
              </w:rPr>
            </w:pPr>
            <w:proofErr w:type="gramStart"/>
            <w:r w:rsidRPr="005E5A89">
              <w:rPr>
                <w:rFonts w:ascii="Calibri"/>
                <w:i/>
                <w:color w:val="231F20"/>
                <w:w w:val="115"/>
                <w:sz w:val="14"/>
              </w:rPr>
              <w:t>nog</w:t>
            </w:r>
            <w:proofErr w:type="gramEnd"/>
            <w:r w:rsidRPr="005E5A89">
              <w:rPr>
                <w:rFonts w:ascii="Calibri"/>
                <w:i/>
                <w:color w:val="231F20"/>
                <w:spacing w:val="-3"/>
                <w:w w:val="115"/>
                <w:sz w:val="14"/>
              </w:rPr>
              <w:t xml:space="preserve"> </w:t>
            </w:r>
            <w:r w:rsidRPr="005E5A89">
              <w:rPr>
                <w:rFonts w:ascii="Calibri"/>
                <w:i/>
                <w:color w:val="231F20"/>
                <w:w w:val="115"/>
                <w:sz w:val="14"/>
              </w:rPr>
              <w:t>niet</w:t>
            </w:r>
            <w:r w:rsidRPr="005E5A89">
              <w:rPr>
                <w:rFonts w:ascii="Calibri"/>
                <w:i/>
                <w:color w:val="231F20"/>
                <w:spacing w:val="-3"/>
                <w:w w:val="115"/>
                <w:sz w:val="14"/>
              </w:rPr>
              <w:t xml:space="preserve"> </w:t>
            </w:r>
            <w:r w:rsidRPr="005E5A89">
              <w:rPr>
                <w:rFonts w:ascii="Calibri"/>
                <w:i/>
                <w:color w:val="231F20"/>
                <w:w w:val="115"/>
                <w:sz w:val="14"/>
              </w:rPr>
              <w:t>ingevuld/vrij</w:t>
            </w:r>
            <w:r w:rsidRPr="005E5A89">
              <w:rPr>
                <w:rFonts w:ascii="Calibri"/>
                <w:i/>
                <w:color w:val="231F20"/>
                <w:spacing w:val="-2"/>
                <w:w w:val="115"/>
                <w:sz w:val="14"/>
              </w:rPr>
              <w:t xml:space="preserve"> </w:t>
            </w:r>
            <w:r w:rsidRPr="005E5A89">
              <w:rPr>
                <w:rFonts w:ascii="Calibri"/>
                <w:i/>
                <w:color w:val="231F20"/>
                <w:w w:val="115"/>
                <w:sz w:val="14"/>
              </w:rPr>
              <w:t>te</w:t>
            </w:r>
            <w:r w:rsidRPr="005E5A89">
              <w:rPr>
                <w:rFonts w:ascii="Calibri"/>
                <w:i/>
                <w:color w:val="231F20"/>
                <w:spacing w:val="-3"/>
                <w:w w:val="115"/>
                <w:sz w:val="14"/>
              </w:rPr>
              <w:t xml:space="preserve"> </w:t>
            </w:r>
            <w:r w:rsidRPr="005E5A89">
              <w:rPr>
                <w:rFonts w:ascii="Calibri"/>
                <w:i/>
                <w:color w:val="231F20"/>
                <w:spacing w:val="-2"/>
                <w:w w:val="115"/>
                <w:sz w:val="14"/>
              </w:rPr>
              <w:t>besteden</w:t>
            </w:r>
          </w:p>
        </w:tc>
        <w:tc>
          <w:tcPr>
            <w:tcW w:w="2228" w:type="dxa"/>
            <w:tcBorders>
              <w:top w:val="single" w:color="00AEEF" w:sz="2" w:space="0"/>
              <w:bottom w:val="single" w:color="00AEEF" w:sz="2" w:space="0"/>
            </w:tcBorders>
          </w:tcPr>
          <w:p w:rsidRPr="005E5A89" w:rsidR="008A51CF" w:rsidRDefault="00B57981" w14:paraId="03C7DC64" w14:textId="77777777">
            <w:pPr>
              <w:pStyle w:val="TableParagraph"/>
              <w:rPr>
                <w:sz w:val="14"/>
              </w:rPr>
            </w:pPr>
            <w:r w:rsidRPr="005E5A89">
              <w:rPr>
                <w:color w:val="231F20"/>
                <w:spacing w:val="-5"/>
                <w:sz w:val="14"/>
              </w:rPr>
              <w:t>0%</w:t>
            </w:r>
          </w:p>
        </w:tc>
      </w:tr>
    </w:tbl>
    <w:p w:rsidRPr="005E5A89" w:rsidR="008A51CF" w:rsidRDefault="00B57981" w14:paraId="3BCAE5A5" w14:textId="77777777">
      <w:pPr>
        <w:pStyle w:val="Kop1"/>
        <w:spacing w:before="215"/>
      </w:pPr>
      <w:r w:rsidRPr="005E5A89">
        <w:rPr>
          <w:color w:val="231F20"/>
          <w:spacing w:val="-2"/>
        </w:rPr>
        <w:t>Toelichting</w:t>
      </w:r>
    </w:p>
    <w:p w:rsidRPr="005E5A89" w:rsidR="008A51CF" w:rsidRDefault="00B57981" w14:paraId="71D8B1BF" w14:textId="77777777">
      <w:pPr>
        <w:spacing w:before="9" w:line="219" w:lineRule="exact"/>
        <w:ind w:left="3430"/>
        <w:rPr>
          <w:rFonts w:ascii="Calibri"/>
          <w:i/>
          <w:sz w:val="18"/>
        </w:rPr>
      </w:pPr>
      <w:r w:rsidRPr="005E5A89">
        <w:rPr>
          <w:rFonts w:ascii="Calibri"/>
          <w:i/>
          <w:color w:val="231F20"/>
          <w:spacing w:val="-2"/>
          <w:w w:val="115"/>
          <w:sz w:val="18"/>
        </w:rPr>
        <w:t>Opdrachten</w:t>
      </w:r>
    </w:p>
    <w:p w:rsidRPr="005E5A89" w:rsidR="008A51CF" w:rsidRDefault="00B57981" w14:paraId="2127DF2E" w14:textId="77777777">
      <w:pPr>
        <w:pStyle w:val="Plattetekst"/>
        <w:spacing w:line="217" w:lineRule="exact"/>
      </w:pPr>
      <w:r w:rsidRPr="005E5A89">
        <w:rPr>
          <w:color w:val="231F20"/>
        </w:rPr>
        <w:t>De</w:t>
      </w:r>
      <w:r w:rsidRPr="005E5A89">
        <w:rPr>
          <w:color w:val="231F20"/>
          <w:spacing w:val="33"/>
        </w:rPr>
        <w:t xml:space="preserve"> </w:t>
      </w:r>
      <w:r w:rsidRPr="005E5A89">
        <w:rPr>
          <w:color w:val="231F20"/>
        </w:rPr>
        <w:t>juridisch</w:t>
      </w:r>
      <w:r w:rsidRPr="005E5A89">
        <w:rPr>
          <w:color w:val="231F20"/>
          <w:spacing w:val="33"/>
        </w:rPr>
        <w:t xml:space="preserve"> </w:t>
      </w:r>
      <w:r w:rsidRPr="005E5A89">
        <w:rPr>
          <w:color w:val="231F20"/>
        </w:rPr>
        <w:t>verplichtingen</w:t>
      </w:r>
      <w:r w:rsidRPr="005E5A89">
        <w:rPr>
          <w:color w:val="231F20"/>
          <w:spacing w:val="33"/>
        </w:rPr>
        <w:t xml:space="preserve"> </w:t>
      </w:r>
      <w:r w:rsidRPr="005E5A89">
        <w:rPr>
          <w:color w:val="231F20"/>
        </w:rPr>
        <w:t>bij</w:t>
      </w:r>
      <w:r w:rsidRPr="005E5A89">
        <w:rPr>
          <w:color w:val="231F20"/>
          <w:spacing w:val="33"/>
        </w:rPr>
        <w:t xml:space="preserve"> </w:t>
      </w:r>
      <w:r w:rsidRPr="005E5A89">
        <w:rPr>
          <w:color w:val="231F20"/>
        </w:rPr>
        <w:t>opdrachten</w:t>
      </w:r>
      <w:r w:rsidRPr="005E5A89">
        <w:rPr>
          <w:color w:val="231F20"/>
          <w:spacing w:val="33"/>
        </w:rPr>
        <w:t xml:space="preserve"> </w:t>
      </w:r>
      <w:r w:rsidRPr="005E5A89">
        <w:rPr>
          <w:color w:val="231F20"/>
        </w:rPr>
        <w:t>betreft</w:t>
      </w:r>
      <w:r w:rsidRPr="005E5A89">
        <w:rPr>
          <w:color w:val="231F20"/>
          <w:spacing w:val="33"/>
        </w:rPr>
        <w:t xml:space="preserve"> </w:t>
      </w:r>
      <w:r w:rsidRPr="005E5A89">
        <w:rPr>
          <w:color w:val="231F20"/>
        </w:rPr>
        <w:t>de</w:t>
      </w:r>
      <w:r w:rsidRPr="005E5A89">
        <w:rPr>
          <w:color w:val="231F20"/>
          <w:spacing w:val="33"/>
        </w:rPr>
        <w:t xml:space="preserve"> </w:t>
      </w:r>
      <w:r w:rsidRPr="005E5A89">
        <w:rPr>
          <w:color w:val="231F20"/>
        </w:rPr>
        <w:t>opdrachten</w:t>
      </w:r>
      <w:r w:rsidRPr="005E5A89">
        <w:rPr>
          <w:color w:val="231F20"/>
          <w:spacing w:val="33"/>
        </w:rPr>
        <w:t xml:space="preserve"> </w:t>
      </w:r>
      <w:r w:rsidRPr="005E5A89">
        <w:rPr>
          <w:color w:val="231F20"/>
        </w:rPr>
        <w:t>aan</w:t>
      </w:r>
      <w:r w:rsidRPr="005E5A89">
        <w:rPr>
          <w:color w:val="231F20"/>
          <w:spacing w:val="33"/>
        </w:rPr>
        <w:t xml:space="preserve"> </w:t>
      </w:r>
      <w:r w:rsidRPr="005E5A89">
        <w:rPr>
          <w:color w:val="231F20"/>
        </w:rPr>
        <w:t>de</w:t>
      </w:r>
      <w:r w:rsidRPr="005E5A89">
        <w:rPr>
          <w:color w:val="231F20"/>
          <w:spacing w:val="33"/>
        </w:rPr>
        <w:t xml:space="preserve"> </w:t>
      </w:r>
      <w:r w:rsidRPr="005E5A89">
        <w:rPr>
          <w:color w:val="231F20"/>
          <w:spacing w:val="-4"/>
        </w:rPr>
        <w:t>ILT.</w:t>
      </w:r>
    </w:p>
    <w:p w:rsidRPr="005E5A89" w:rsidR="008A51CF" w:rsidRDefault="008A51CF" w14:paraId="11A9A5AE" w14:textId="77777777">
      <w:pPr>
        <w:pStyle w:val="Plattetekst"/>
        <w:spacing w:before="17"/>
        <w:ind w:left="0"/>
      </w:pPr>
    </w:p>
    <w:p w:rsidRPr="005E5A89" w:rsidR="008A51CF" w:rsidRDefault="00B57981" w14:paraId="3445C001" w14:textId="77777777">
      <w:pPr>
        <w:spacing w:before="1" w:line="219" w:lineRule="exact"/>
        <w:ind w:left="3430"/>
        <w:rPr>
          <w:rFonts w:ascii="Calibri"/>
          <w:i/>
          <w:sz w:val="18"/>
        </w:rPr>
      </w:pPr>
      <w:r w:rsidRPr="005E5A89">
        <w:rPr>
          <w:rFonts w:ascii="Calibri"/>
          <w:i/>
          <w:color w:val="231F20"/>
          <w:spacing w:val="-2"/>
          <w:w w:val="125"/>
          <w:sz w:val="18"/>
        </w:rPr>
        <w:t>Subsidies</w:t>
      </w:r>
    </w:p>
    <w:p w:rsidRPr="005E5A89" w:rsidR="008A51CF" w:rsidRDefault="00B57981" w14:paraId="72E3BE40" w14:textId="77777777">
      <w:pPr>
        <w:pStyle w:val="Plattetekst"/>
        <w:spacing w:line="247" w:lineRule="auto"/>
        <w:ind w:right="111"/>
      </w:pPr>
      <w:r w:rsidRPr="005E5A89">
        <w:rPr>
          <w:color w:val="231F20"/>
          <w:w w:val="110"/>
        </w:rPr>
        <w:t>De</w:t>
      </w:r>
      <w:r w:rsidRPr="005E5A89">
        <w:rPr>
          <w:color w:val="231F20"/>
          <w:spacing w:val="-2"/>
          <w:w w:val="110"/>
        </w:rPr>
        <w:t xml:space="preserve"> </w:t>
      </w:r>
      <w:r w:rsidRPr="005E5A89">
        <w:rPr>
          <w:color w:val="231F20"/>
          <w:w w:val="110"/>
        </w:rPr>
        <w:t>subsidies</w:t>
      </w:r>
      <w:r w:rsidRPr="005E5A89">
        <w:rPr>
          <w:color w:val="231F20"/>
          <w:spacing w:val="-2"/>
          <w:w w:val="110"/>
        </w:rPr>
        <w:t xml:space="preserve"> </w:t>
      </w:r>
      <w:r w:rsidRPr="005E5A89">
        <w:rPr>
          <w:color w:val="231F20"/>
          <w:w w:val="110"/>
        </w:rPr>
        <w:t>zijn</w:t>
      </w:r>
      <w:r w:rsidRPr="005E5A89">
        <w:rPr>
          <w:color w:val="231F20"/>
          <w:spacing w:val="-2"/>
          <w:w w:val="110"/>
        </w:rPr>
        <w:t xml:space="preserve"> </w:t>
      </w:r>
      <w:r w:rsidRPr="005E5A89">
        <w:rPr>
          <w:color w:val="231F20"/>
          <w:w w:val="110"/>
        </w:rPr>
        <w:t>100%</w:t>
      </w:r>
      <w:r w:rsidRPr="005E5A89">
        <w:rPr>
          <w:color w:val="231F20"/>
          <w:spacing w:val="-2"/>
          <w:w w:val="110"/>
        </w:rPr>
        <w:t xml:space="preserve"> </w:t>
      </w:r>
      <w:r w:rsidRPr="005E5A89">
        <w:rPr>
          <w:color w:val="231F20"/>
          <w:w w:val="110"/>
        </w:rPr>
        <w:t>bestuurlijk</w:t>
      </w:r>
      <w:r w:rsidRPr="005E5A89">
        <w:rPr>
          <w:color w:val="231F20"/>
          <w:spacing w:val="-2"/>
          <w:w w:val="110"/>
        </w:rPr>
        <w:t xml:space="preserve"> </w:t>
      </w:r>
      <w:r w:rsidRPr="005E5A89">
        <w:rPr>
          <w:color w:val="231F20"/>
          <w:w w:val="110"/>
        </w:rPr>
        <w:t>gebonden.</w:t>
      </w:r>
      <w:r w:rsidRPr="005E5A89">
        <w:rPr>
          <w:color w:val="231F20"/>
          <w:spacing w:val="-2"/>
          <w:w w:val="110"/>
        </w:rPr>
        <w:t xml:space="preserve"> </w:t>
      </w:r>
      <w:r w:rsidRPr="005E5A89">
        <w:rPr>
          <w:color w:val="231F20"/>
          <w:w w:val="110"/>
        </w:rPr>
        <w:t>Dit</w:t>
      </w:r>
      <w:r w:rsidRPr="005E5A89">
        <w:rPr>
          <w:color w:val="231F20"/>
          <w:spacing w:val="-2"/>
          <w:w w:val="110"/>
        </w:rPr>
        <w:t xml:space="preserve"> </w:t>
      </w:r>
      <w:r w:rsidRPr="005E5A89">
        <w:rPr>
          <w:color w:val="231F20"/>
          <w:w w:val="110"/>
        </w:rPr>
        <w:t>zijn</w:t>
      </w:r>
      <w:r w:rsidRPr="005E5A89">
        <w:rPr>
          <w:color w:val="231F20"/>
          <w:spacing w:val="-2"/>
          <w:w w:val="110"/>
        </w:rPr>
        <w:t xml:space="preserve"> </w:t>
      </w:r>
      <w:r w:rsidRPr="005E5A89">
        <w:rPr>
          <w:color w:val="231F20"/>
          <w:w w:val="110"/>
        </w:rPr>
        <w:t>de</w:t>
      </w:r>
      <w:r w:rsidRPr="005E5A89">
        <w:rPr>
          <w:color w:val="231F20"/>
          <w:spacing w:val="-2"/>
          <w:w w:val="110"/>
        </w:rPr>
        <w:t xml:space="preserve"> </w:t>
      </w:r>
      <w:r w:rsidRPr="005E5A89">
        <w:rPr>
          <w:color w:val="231F20"/>
          <w:w w:val="110"/>
        </w:rPr>
        <w:t>subsidies</w:t>
      </w:r>
      <w:r w:rsidRPr="005E5A89">
        <w:rPr>
          <w:color w:val="231F20"/>
          <w:spacing w:val="-2"/>
          <w:w w:val="110"/>
        </w:rPr>
        <w:t xml:space="preserve"> </w:t>
      </w:r>
      <w:r w:rsidRPr="005E5A89">
        <w:rPr>
          <w:color w:val="231F20"/>
          <w:w w:val="110"/>
        </w:rPr>
        <w:t xml:space="preserve">en </w:t>
      </w:r>
      <w:r w:rsidRPr="005E5A89">
        <w:rPr>
          <w:color w:val="231F20"/>
          <w:spacing w:val="-2"/>
          <w:w w:val="110"/>
        </w:rPr>
        <w:t>uitgaven</w:t>
      </w:r>
      <w:r w:rsidRPr="005E5A89">
        <w:rPr>
          <w:color w:val="231F20"/>
          <w:spacing w:val="-16"/>
          <w:w w:val="110"/>
        </w:rPr>
        <w:t xml:space="preserve"> </w:t>
      </w:r>
      <w:r w:rsidRPr="005E5A89">
        <w:rPr>
          <w:color w:val="231F20"/>
          <w:spacing w:val="-2"/>
          <w:w w:val="110"/>
        </w:rPr>
        <w:t>voor</w:t>
      </w:r>
      <w:r w:rsidRPr="005E5A89">
        <w:rPr>
          <w:color w:val="231F20"/>
          <w:spacing w:val="-16"/>
          <w:w w:val="110"/>
        </w:rPr>
        <w:t xml:space="preserve"> </w:t>
      </w:r>
      <w:r w:rsidRPr="005E5A89">
        <w:rPr>
          <w:color w:val="231F20"/>
          <w:spacing w:val="-2"/>
          <w:w w:val="110"/>
        </w:rPr>
        <w:t>Zero-Emissie</w:t>
      </w:r>
      <w:r w:rsidRPr="005E5A89">
        <w:rPr>
          <w:color w:val="231F20"/>
          <w:spacing w:val="-16"/>
          <w:w w:val="110"/>
        </w:rPr>
        <w:t xml:space="preserve"> </w:t>
      </w:r>
      <w:r w:rsidRPr="005E5A89">
        <w:rPr>
          <w:color w:val="231F20"/>
          <w:spacing w:val="-2"/>
          <w:w w:val="110"/>
        </w:rPr>
        <w:t>Trucks,</w:t>
      </w:r>
      <w:r w:rsidRPr="005E5A89">
        <w:rPr>
          <w:color w:val="231F20"/>
          <w:spacing w:val="-16"/>
          <w:w w:val="110"/>
        </w:rPr>
        <w:t xml:space="preserve"> </w:t>
      </w:r>
      <w:r w:rsidRPr="005E5A89">
        <w:rPr>
          <w:color w:val="231F20"/>
          <w:spacing w:val="-2"/>
          <w:w w:val="110"/>
        </w:rPr>
        <w:t>Private</w:t>
      </w:r>
      <w:r w:rsidRPr="005E5A89">
        <w:rPr>
          <w:color w:val="231F20"/>
          <w:spacing w:val="-16"/>
          <w:w w:val="110"/>
        </w:rPr>
        <w:t xml:space="preserve"> </w:t>
      </w:r>
      <w:r w:rsidRPr="005E5A89">
        <w:rPr>
          <w:color w:val="231F20"/>
          <w:spacing w:val="-2"/>
          <w:w w:val="110"/>
        </w:rPr>
        <w:t>Laadinfrastructuur</w:t>
      </w:r>
      <w:r w:rsidRPr="005E5A89">
        <w:rPr>
          <w:color w:val="231F20"/>
          <w:spacing w:val="-16"/>
          <w:w w:val="110"/>
        </w:rPr>
        <w:t xml:space="preserve"> </w:t>
      </w:r>
      <w:r w:rsidRPr="005E5A89">
        <w:rPr>
          <w:color w:val="231F20"/>
          <w:spacing w:val="-2"/>
          <w:w w:val="110"/>
        </w:rPr>
        <w:t>bij</w:t>
      </w:r>
      <w:r w:rsidRPr="005E5A89">
        <w:rPr>
          <w:color w:val="231F20"/>
          <w:spacing w:val="-16"/>
          <w:w w:val="110"/>
        </w:rPr>
        <w:t xml:space="preserve"> </w:t>
      </w:r>
      <w:r w:rsidRPr="005E5A89">
        <w:rPr>
          <w:color w:val="231F20"/>
          <w:spacing w:val="-2"/>
          <w:w w:val="110"/>
        </w:rPr>
        <w:t xml:space="preserve">bedrijven, </w:t>
      </w:r>
      <w:r w:rsidRPr="005E5A89">
        <w:rPr>
          <w:color w:val="231F20"/>
          <w:w w:val="110"/>
        </w:rPr>
        <w:t>Waterstof in Mobiliteit, Electric Road Systems en Logistieke efficiëntie.</w:t>
      </w:r>
    </w:p>
    <w:p w:rsidRPr="005E5A89" w:rsidR="008A51CF" w:rsidRDefault="00B57981" w14:paraId="26069FED" w14:textId="77777777">
      <w:pPr>
        <w:pStyle w:val="Plattetekst"/>
        <w:spacing w:line="247" w:lineRule="auto"/>
        <w:ind w:right="111"/>
      </w:pPr>
      <w:r w:rsidRPr="005E5A89">
        <w:rPr>
          <w:color w:val="231F20"/>
          <w:w w:val="110"/>
        </w:rPr>
        <w:t>De uitvoering hiervan is vastgelegd in het meerjarenprogramma voor de jaren</w:t>
      </w:r>
      <w:r w:rsidRPr="005E5A89">
        <w:rPr>
          <w:color w:val="231F20"/>
          <w:spacing w:val="-8"/>
          <w:w w:val="110"/>
        </w:rPr>
        <w:t xml:space="preserve"> </w:t>
      </w:r>
      <w:r w:rsidRPr="005E5A89">
        <w:rPr>
          <w:color w:val="231F20"/>
          <w:w w:val="110"/>
        </w:rPr>
        <w:t>2026-2030</w:t>
      </w:r>
      <w:r w:rsidRPr="005E5A89">
        <w:rPr>
          <w:color w:val="231F20"/>
          <w:spacing w:val="-8"/>
          <w:w w:val="110"/>
        </w:rPr>
        <w:t xml:space="preserve"> </w:t>
      </w:r>
      <w:r w:rsidRPr="005E5A89">
        <w:rPr>
          <w:color w:val="231F20"/>
          <w:w w:val="110"/>
        </w:rPr>
        <w:t>dat</w:t>
      </w:r>
      <w:r w:rsidRPr="005E5A89">
        <w:rPr>
          <w:color w:val="231F20"/>
          <w:spacing w:val="-8"/>
          <w:w w:val="110"/>
        </w:rPr>
        <w:t xml:space="preserve"> </w:t>
      </w:r>
      <w:r w:rsidRPr="005E5A89">
        <w:rPr>
          <w:color w:val="231F20"/>
          <w:w w:val="110"/>
        </w:rPr>
        <w:t>is</w:t>
      </w:r>
      <w:r w:rsidRPr="005E5A89">
        <w:rPr>
          <w:color w:val="231F20"/>
          <w:spacing w:val="-8"/>
          <w:w w:val="110"/>
        </w:rPr>
        <w:t xml:space="preserve"> </w:t>
      </w:r>
      <w:r w:rsidRPr="005E5A89">
        <w:rPr>
          <w:color w:val="231F20"/>
          <w:w w:val="110"/>
        </w:rPr>
        <w:t>overeengekomen</w:t>
      </w:r>
      <w:r w:rsidRPr="005E5A89">
        <w:rPr>
          <w:color w:val="231F20"/>
          <w:spacing w:val="-8"/>
          <w:w w:val="110"/>
        </w:rPr>
        <w:t xml:space="preserve"> </w:t>
      </w:r>
      <w:r w:rsidRPr="005E5A89">
        <w:rPr>
          <w:color w:val="231F20"/>
          <w:w w:val="110"/>
        </w:rPr>
        <w:t>met</w:t>
      </w:r>
      <w:r w:rsidRPr="005E5A89">
        <w:rPr>
          <w:color w:val="231F20"/>
          <w:spacing w:val="-8"/>
          <w:w w:val="110"/>
        </w:rPr>
        <w:t xml:space="preserve"> </w:t>
      </w:r>
      <w:r w:rsidRPr="005E5A89">
        <w:rPr>
          <w:color w:val="231F20"/>
          <w:w w:val="110"/>
        </w:rPr>
        <w:t>de</w:t>
      </w:r>
      <w:r w:rsidRPr="005E5A89">
        <w:rPr>
          <w:color w:val="231F20"/>
          <w:spacing w:val="-8"/>
          <w:w w:val="110"/>
        </w:rPr>
        <w:t xml:space="preserve"> </w:t>
      </w:r>
      <w:r w:rsidRPr="005E5A89">
        <w:rPr>
          <w:color w:val="231F20"/>
          <w:w w:val="110"/>
        </w:rPr>
        <w:t>vervoerssector.</w:t>
      </w:r>
      <w:r w:rsidRPr="005E5A89">
        <w:rPr>
          <w:color w:val="231F20"/>
          <w:spacing w:val="-8"/>
          <w:w w:val="110"/>
        </w:rPr>
        <w:t xml:space="preserve"> </w:t>
      </w:r>
      <w:r w:rsidRPr="005E5A89">
        <w:rPr>
          <w:color w:val="231F20"/>
          <w:w w:val="110"/>
        </w:rPr>
        <w:t>Na</w:t>
      </w:r>
      <w:r w:rsidRPr="005E5A89">
        <w:rPr>
          <w:color w:val="231F20"/>
          <w:spacing w:val="-8"/>
          <w:w w:val="110"/>
        </w:rPr>
        <w:t xml:space="preserve"> </w:t>
      </w:r>
      <w:r w:rsidRPr="005E5A89">
        <w:rPr>
          <w:color w:val="231F20"/>
          <w:w w:val="110"/>
        </w:rPr>
        <w:t xml:space="preserve">deze </w:t>
      </w:r>
      <w:r w:rsidRPr="005E5A89">
        <w:rPr>
          <w:color w:val="231F20"/>
          <w:spacing w:val="-2"/>
          <w:w w:val="110"/>
        </w:rPr>
        <w:t>periode</w:t>
      </w:r>
      <w:r w:rsidRPr="005E5A89">
        <w:rPr>
          <w:color w:val="231F20"/>
          <w:spacing w:val="-6"/>
          <w:w w:val="110"/>
        </w:rPr>
        <w:t xml:space="preserve"> </w:t>
      </w:r>
      <w:r w:rsidRPr="005E5A89">
        <w:rPr>
          <w:color w:val="231F20"/>
          <w:spacing w:val="-2"/>
          <w:w w:val="110"/>
        </w:rPr>
        <w:t>wordt</w:t>
      </w:r>
      <w:r w:rsidRPr="005E5A89">
        <w:rPr>
          <w:color w:val="231F20"/>
          <w:spacing w:val="-6"/>
          <w:w w:val="110"/>
        </w:rPr>
        <w:t xml:space="preserve"> </w:t>
      </w:r>
      <w:r w:rsidRPr="005E5A89">
        <w:rPr>
          <w:color w:val="231F20"/>
          <w:spacing w:val="-2"/>
          <w:w w:val="110"/>
        </w:rPr>
        <w:t>er</w:t>
      </w:r>
      <w:r w:rsidRPr="005E5A89">
        <w:rPr>
          <w:color w:val="231F20"/>
          <w:spacing w:val="-6"/>
          <w:w w:val="110"/>
        </w:rPr>
        <w:t xml:space="preserve"> </w:t>
      </w:r>
      <w:r w:rsidRPr="005E5A89">
        <w:rPr>
          <w:color w:val="231F20"/>
          <w:spacing w:val="-2"/>
          <w:w w:val="110"/>
        </w:rPr>
        <w:t>een</w:t>
      </w:r>
      <w:r w:rsidRPr="005E5A89">
        <w:rPr>
          <w:color w:val="231F20"/>
          <w:spacing w:val="-6"/>
          <w:w w:val="110"/>
        </w:rPr>
        <w:t xml:space="preserve"> </w:t>
      </w:r>
      <w:r w:rsidRPr="005E5A89">
        <w:rPr>
          <w:color w:val="231F20"/>
          <w:spacing w:val="-2"/>
          <w:w w:val="110"/>
        </w:rPr>
        <w:t>nieuw</w:t>
      </w:r>
      <w:r w:rsidRPr="005E5A89">
        <w:rPr>
          <w:color w:val="231F20"/>
          <w:spacing w:val="-6"/>
          <w:w w:val="110"/>
        </w:rPr>
        <w:t xml:space="preserve"> </w:t>
      </w:r>
      <w:r w:rsidRPr="005E5A89">
        <w:rPr>
          <w:color w:val="231F20"/>
          <w:spacing w:val="-2"/>
          <w:w w:val="110"/>
        </w:rPr>
        <w:t>meerjarenprogramma</w:t>
      </w:r>
      <w:r w:rsidRPr="005E5A89">
        <w:rPr>
          <w:color w:val="231F20"/>
          <w:spacing w:val="-6"/>
          <w:w w:val="110"/>
        </w:rPr>
        <w:t xml:space="preserve"> </w:t>
      </w:r>
      <w:r w:rsidRPr="005E5A89">
        <w:rPr>
          <w:color w:val="231F20"/>
          <w:spacing w:val="-2"/>
          <w:w w:val="110"/>
        </w:rPr>
        <w:t>opgesteld.</w:t>
      </w:r>
      <w:r w:rsidRPr="005E5A89">
        <w:rPr>
          <w:color w:val="231F20"/>
          <w:spacing w:val="-6"/>
          <w:w w:val="110"/>
        </w:rPr>
        <w:t xml:space="preserve"> </w:t>
      </w:r>
      <w:r w:rsidRPr="005E5A89">
        <w:rPr>
          <w:color w:val="231F20"/>
          <w:spacing w:val="-2"/>
          <w:w w:val="110"/>
        </w:rPr>
        <w:t>Hoewel</w:t>
      </w:r>
      <w:r w:rsidRPr="005E5A89">
        <w:rPr>
          <w:color w:val="231F20"/>
          <w:spacing w:val="-6"/>
          <w:w w:val="110"/>
        </w:rPr>
        <w:t xml:space="preserve"> </w:t>
      </w:r>
      <w:r w:rsidRPr="005E5A89">
        <w:rPr>
          <w:color w:val="231F20"/>
          <w:spacing w:val="-2"/>
          <w:w w:val="110"/>
        </w:rPr>
        <w:t xml:space="preserve">deze </w:t>
      </w:r>
      <w:r w:rsidRPr="005E5A89">
        <w:rPr>
          <w:color w:val="231F20"/>
          <w:w w:val="110"/>
        </w:rPr>
        <w:t>subsidies</w:t>
      </w:r>
      <w:r w:rsidRPr="005E5A89">
        <w:rPr>
          <w:color w:val="231F20"/>
          <w:spacing w:val="-16"/>
          <w:w w:val="110"/>
        </w:rPr>
        <w:t xml:space="preserve"> </w:t>
      </w:r>
      <w:r w:rsidRPr="005E5A89">
        <w:rPr>
          <w:color w:val="231F20"/>
          <w:w w:val="110"/>
        </w:rPr>
        <w:t>bestuurlijk</w:t>
      </w:r>
      <w:r w:rsidRPr="005E5A89">
        <w:rPr>
          <w:color w:val="231F20"/>
          <w:spacing w:val="-15"/>
          <w:w w:val="110"/>
        </w:rPr>
        <w:t xml:space="preserve"> </w:t>
      </w:r>
      <w:r w:rsidRPr="005E5A89">
        <w:rPr>
          <w:color w:val="231F20"/>
          <w:w w:val="110"/>
        </w:rPr>
        <w:t>gebonden</w:t>
      </w:r>
      <w:r w:rsidRPr="005E5A89">
        <w:rPr>
          <w:color w:val="231F20"/>
          <w:spacing w:val="-16"/>
          <w:w w:val="110"/>
        </w:rPr>
        <w:t xml:space="preserve"> </w:t>
      </w:r>
      <w:r w:rsidRPr="005E5A89">
        <w:rPr>
          <w:color w:val="231F20"/>
          <w:w w:val="110"/>
        </w:rPr>
        <w:t>zijn,</w:t>
      </w:r>
      <w:r w:rsidRPr="005E5A89">
        <w:rPr>
          <w:color w:val="231F20"/>
          <w:spacing w:val="-15"/>
          <w:w w:val="110"/>
        </w:rPr>
        <w:t xml:space="preserve"> </w:t>
      </w:r>
      <w:r w:rsidRPr="005E5A89">
        <w:rPr>
          <w:color w:val="231F20"/>
          <w:w w:val="110"/>
        </w:rPr>
        <w:t>is</w:t>
      </w:r>
      <w:r w:rsidRPr="005E5A89">
        <w:rPr>
          <w:color w:val="231F20"/>
          <w:spacing w:val="-16"/>
          <w:w w:val="110"/>
        </w:rPr>
        <w:t xml:space="preserve"> </w:t>
      </w:r>
      <w:r w:rsidRPr="005E5A89">
        <w:rPr>
          <w:color w:val="231F20"/>
          <w:w w:val="110"/>
        </w:rPr>
        <w:t>het</w:t>
      </w:r>
      <w:r w:rsidRPr="005E5A89">
        <w:rPr>
          <w:color w:val="231F20"/>
          <w:spacing w:val="-15"/>
          <w:w w:val="110"/>
        </w:rPr>
        <w:t xml:space="preserve"> </w:t>
      </w:r>
      <w:r w:rsidRPr="005E5A89">
        <w:rPr>
          <w:color w:val="231F20"/>
          <w:w w:val="110"/>
        </w:rPr>
        <w:t>verstrekken</w:t>
      </w:r>
      <w:r w:rsidRPr="005E5A89">
        <w:rPr>
          <w:color w:val="231F20"/>
          <w:spacing w:val="-16"/>
          <w:w w:val="110"/>
        </w:rPr>
        <w:t xml:space="preserve"> </w:t>
      </w:r>
      <w:r w:rsidRPr="005E5A89">
        <w:rPr>
          <w:color w:val="231F20"/>
          <w:w w:val="110"/>
        </w:rPr>
        <w:t>van</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subsidies</w:t>
      </w:r>
      <w:r w:rsidRPr="005E5A89">
        <w:rPr>
          <w:color w:val="231F20"/>
          <w:spacing w:val="-15"/>
          <w:w w:val="110"/>
        </w:rPr>
        <w:t xml:space="preserve"> </w:t>
      </w:r>
      <w:r w:rsidRPr="005E5A89">
        <w:rPr>
          <w:color w:val="231F20"/>
          <w:w w:val="110"/>
        </w:rPr>
        <w:t>uit de inkomsten van Vrachtwagenheffing wettelijk wel vastgelegd.</w:t>
      </w:r>
    </w:p>
    <w:p w:rsidRPr="005E5A89" w:rsidR="008A51CF" w:rsidRDefault="008A51CF" w14:paraId="6732188B" w14:textId="77777777">
      <w:pPr>
        <w:pStyle w:val="Plattetekst"/>
        <w:spacing w:before="12"/>
        <w:ind w:left="0"/>
      </w:pPr>
    </w:p>
    <w:p w:rsidRPr="005E5A89" w:rsidR="008A51CF" w:rsidRDefault="00B57981" w14:paraId="07E47759" w14:textId="77777777">
      <w:pPr>
        <w:spacing w:line="219" w:lineRule="exact"/>
        <w:ind w:left="3430"/>
        <w:rPr>
          <w:rFonts w:ascii="Calibri"/>
          <w:i/>
          <w:sz w:val="18"/>
        </w:rPr>
      </w:pPr>
      <w:r w:rsidRPr="005E5A89">
        <w:rPr>
          <w:rFonts w:ascii="Calibri"/>
          <w:i/>
          <w:color w:val="231F20"/>
          <w:w w:val="115"/>
          <w:sz w:val="18"/>
        </w:rPr>
        <w:t>Bijdragen</w:t>
      </w:r>
      <w:r w:rsidRPr="005E5A89">
        <w:rPr>
          <w:rFonts w:ascii="Calibri"/>
          <w:i/>
          <w:color w:val="231F20"/>
          <w:spacing w:val="9"/>
          <w:w w:val="115"/>
          <w:sz w:val="18"/>
        </w:rPr>
        <w:t xml:space="preserve"> </w:t>
      </w:r>
      <w:r w:rsidRPr="005E5A89">
        <w:rPr>
          <w:rFonts w:ascii="Calibri"/>
          <w:i/>
          <w:color w:val="231F20"/>
          <w:w w:val="115"/>
          <w:sz w:val="18"/>
        </w:rPr>
        <w:t>aan</w:t>
      </w:r>
      <w:r w:rsidRPr="005E5A89">
        <w:rPr>
          <w:rFonts w:ascii="Calibri"/>
          <w:i/>
          <w:color w:val="231F20"/>
          <w:spacing w:val="9"/>
          <w:w w:val="115"/>
          <w:sz w:val="18"/>
        </w:rPr>
        <w:t xml:space="preserve"> </w:t>
      </w:r>
      <w:r w:rsidRPr="005E5A89">
        <w:rPr>
          <w:rFonts w:ascii="Calibri"/>
          <w:i/>
          <w:color w:val="231F20"/>
          <w:spacing w:val="-2"/>
          <w:w w:val="115"/>
          <w:sz w:val="18"/>
        </w:rPr>
        <w:t>agentschappen</w:t>
      </w:r>
    </w:p>
    <w:p w:rsidRPr="005E5A89" w:rsidR="008A51CF" w:rsidRDefault="00B57981" w14:paraId="62C3458E" w14:textId="77777777">
      <w:pPr>
        <w:pStyle w:val="Plattetekst"/>
        <w:spacing w:line="247" w:lineRule="auto"/>
        <w:ind w:right="235"/>
      </w:pPr>
      <w:r w:rsidRPr="005E5A89">
        <w:rPr>
          <w:color w:val="231F20"/>
          <w:w w:val="110"/>
        </w:rPr>
        <w:t>Dit</w:t>
      </w:r>
      <w:r w:rsidRPr="005E5A89">
        <w:rPr>
          <w:color w:val="231F20"/>
          <w:spacing w:val="-16"/>
          <w:w w:val="110"/>
        </w:rPr>
        <w:t xml:space="preserve"> </w:t>
      </w:r>
      <w:r w:rsidRPr="005E5A89">
        <w:rPr>
          <w:color w:val="231F20"/>
          <w:w w:val="110"/>
        </w:rPr>
        <w:t>betreft</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juridische</w:t>
      </w:r>
      <w:r w:rsidRPr="005E5A89">
        <w:rPr>
          <w:color w:val="231F20"/>
          <w:spacing w:val="-15"/>
          <w:w w:val="110"/>
        </w:rPr>
        <w:t xml:space="preserve"> </w:t>
      </w:r>
      <w:r w:rsidRPr="005E5A89">
        <w:rPr>
          <w:color w:val="231F20"/>
          <w:w w:val="110"/>
        </w:rPr>
        <w:t>verplichtingen</w:t>
      </w:r>
      <w:r w:rsidRPr="005E5A89">
        <w:rPr>
          <w:color w:val="231F20"/>
          <w:spacing w:val="-16"/>
          <w:w w:val="110"/>
        </w:rPr>
        <w:t xml:space="preserve"> </w:t>
      </w:r>
      <w:r w:rsidRPr="005E5A89">
        <w:rPr>
          <w:color w:val="231F20"/>
          <w:w w:val="110"/>
        </w:rPr>
        <w:t>voor</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bijdrage</w:t>
      </w:r>
      <w:r w:rsidRPr="005E5A89">
        <w:rPr>
          <w:color w:val="231F20"/>
          <w:spacing w:val="-15"/>
          <w:w w:val="110"/>
        </w:rPr>
        <w:t xml:space="preserve"> </w:t>
      </w:r>
      <w:r w:rsidRPr="005E5A89">
        <w:rPr>
          <w:color w:val="231F20"/>
          <w:w w:val="110"/>
        </w:rPr>
        <w:t>aan</w:t>
      </w:r>
      <w:r w:rsidRPr="005E5A89">
        <w:rPr>
          <w:color w:val="231F20"/>
          <w:spacing w:val="-16"/>
          <w:w w:val="110"/>
        </w:rPr>
        <w:t xml:space="preserve"> </w:t>
      </w:r>
      <w:r w:rsidRPr="005E5A89">
        <w:rPr>
          <w:color w:val="231F20"/>
          <w:w w:val="110"/>
        </w:rPr>
        <w:t>RVO</w:t>
      </w:r>
      <w:r w:rsidRPr="005E5A89">
        <w:rPr>
          <w:color w:val="231F20"/>
          <w:spacing w:val="-15"/>
          <w:w w:val="110"/>
        </w:rPr>
        <w:t xml:space="preserve"> </w:t>
      </w:r>
      <w:r w:rsidRPr="005E5A89">
        <w:rPr>
          <w:color w:val="231F20"/>
          <w:w w:val="110"/>
        </w:rPr>
        <w:t>en</w:t>
      </w:r>
      <w:r w:rsidRPr="005E5A89">
        <w:rPr>
          <w:color w:val="231F20"/>
          <w:spacing w:val="-16"/>
          <w:w w:val="110"/>
        </w:rPr>
        <w:t xml:space="preserve"> </w:t>
      </w:r>
      <w:r w:rsidRPr="005E5A89">
        <w:rPr>
          <w:color w:val="231F20"/>
          <w:w w:val="110"/>
        </w:rPr>
        <w:t>RWS voor de uitvoering.</w:t>
      </w:r>
    </w:p>
    <w:p w:rsidRPr="005E5A89" w:rsidR="008A51CF" w:rsidRDefault="008A51CF" w14:paraId="78504993" w14:textId="77777777">
      <w:pPr>
        <w:pStyle w:val="Plattetekst"/>
        <w:spacing w:before="11"/>
        <w:ind w:left="0"/>
      </w:pPr>
    </w:p>
    <w:p w:rsidRPr="005E5A89" w:rsidR="008A51CF" w:rsidRDefault="00B57981" w14:paraId="3B23894F" w14:textId="77777777">
      <w:pPr>
        <w:spacing w:line="219" w:lineRule="exact"/>
        <w:ind w:left="3430"/>
        <w:rPr>
          <w:rFonts w:ascii="Calibri"/>
          <w:i/>
          <w:sz w:val="18"/>
        </w:rPr>
      </w:pPr>
      <w:r w:rsidRPr="005E5A89">
        <w:rPr>
          <w:rFonts w:ascii="Calibri"/>
          <w:i/>
          <w:color w:val="231F20"/>
          <w:w w:val="115"/>
          <w:sz w:val="18"/>
        </w:rPr>
        <w:t>Bijdragen</w:t>
      </w:r>
      <w:r w:rsidRPr="005E5A89">
        <w:rPr>
          <w:rFonts w:ascii="Calibri"/>
          <w:i/>
          <w:color w:val="231F20"/>
          <w:spacing w:val="9"/>
          <w:w w:val="115"/>
          <w:sz w:val="18"/>
        </w:rPr>
        <w:t xml:space="preserve"> </w:t>
      </w:r>
      <w:r w:rsidRPr="005E5A89">
        <w:rPr>
          <w:rFonts w:ascii="Calibri"/>
          <w:i/>
          <w:color w:val="231F20"/>
          <w:w w:val="115"/>
          <w:sz w:val="18"/>
        </w:rPr>
        <w:t>aan</w:t>
      </w:r>
      <w:r w:rsidRPr="005E5A89">
        <w:rPr>
          <w:rFonts w:ascii="Calibri"/>
          <w:i/>
          <w:color w:val="231F20"/>
          <w:spacing w:val="9"/>
          <w:w w:val="115"/>
          <w:sz w:val="18"/>
        </w:rPr>
        <w:t xml:space="preserve"> </w:t>
      </w:r>
      <w:r w:rsidRPr="005E5A89">
        <w:rPr>
          <w:rFonts w:ascii="Calibri"/>
          <w:i/>
          <w:color w:val="231F20"/>
          <w:spacing w:val="-2"/>
          <w:w w:val="115"/>
          <w:sz w:val="18"/>
        </w:rPr>
        <w:t>ZBO's/</w:t>
      </w:r>
      <w:proofErr w:type="spellStart"/>
      <w:r w:rsidRPr="005E5A89">
        <w:rPr>
          <w:rFonts w:ascii="Calibri"/>
          <w:i/>
          <w:color w:val="231F20"/>
          <w:spacing w:val="-2"/>
          <w:w w:val="115"/>
          <w:sz w:val="18"/>
        </w:rPr>
        <w:t>RWT's</w:t>
      </w:r>
      <w:proofErr w:type="spellEnd"/>
    </w:p>
    <w:p w:rsidRPr="005E5A89" w:rsidR="008A51CF" w:rsidRDefault="00B57981" w14:paraId="5D576DBF" w14:textId="77777777">
      <w:pPr>
        <w:pStyle w:val="Plattetekst"/>
        <w:spacing w:line="247" w:lineRule="auto"/>
        <w:ind w:right="111"/>
      </w:pPr>
      <w:r w:rsidRPr="005E5A89">
        <w:rPr>
          <w:color w:val="231F20"/>
          <w:spacing w:val="-2"/>
          <w:w w:val="110"/>
        </w:rPr>
        <w:t>Dit</w:t>
      </w:r>
      <w:r w:rsidRPr="005E5A89">
        <w:rPr>
          <w:color w:val="231F20"/>
          <w:spacing w:val="-21"/>
          <w:w w:val="110"/>
        </w:rPr>
        <w:t xml:space="preserve"> </w:t>
      </w:r>
      <w:r w:rsidRPr="005E5A89">
        <w:rPr>
          <w:color w:val="231F20"/>
          <w:spacing w:val="-2"/>
          <w:w w:val="110"/>
        </w:rPr>
        <w:t>betreft</w:t>
      </w:r>
      <w:r w:rsidRPr="005E5A89">
        <w:rPr>
          <w:color w:val="231F20"/>
          <w:spacing w:val="-21"/>
          <w:w w:val="110"/>
        </w:rPr>
        <w:t xml:space="preserve"> </w:t>
      </w:r>
      <w:r w:rsidRPr="005E5A89">
        <w:rPr>
          <w:color w:val="231F20"/>
          <w:spacing w:val="-2"/>
          <w:w w:val="110"/>
        </w:rPr>
        <w:t>de</w:t>
      </w:r>
      <w:r w:rsidRPr="005E5A89">
        <w:rPr>
          <w:color w:val="231F20"/>
          <w:spacing w:val="-21"/>
          <w:w w:val="110"/>
        </w:rPr>
        <w:t xml:space="preserve"> </w:t>
      </w:r>
      <w:r w:rsidRPr="005E5A89">
        <w:rPr>
          <w:color w:val="231F20"/>
          <w:spacing w:val="-2"/>
          <w:w w:val="110"/>
        </w:rPr>
        <w:t>juridische</w:t>
      </w:r>
      <w:r w:rsidRPr="005E5A89">
        <w:rPr>
          <w:color w:val="231F20"/>
          <w:spacing w:val="-21"/>
          <w:w w:val="110"/>
        </w:rPr>
        <w:t xml:space="preserve"> </w:t>
      </w:r>
      <w:r w:rsidRPr="005E5A89">
        <w:rPr>
          <w:color w:val="231F20"/>
          <w:spacing w:val="-2"/>
          <w:w w:val="110"/>
        </w:rPr>
        <w:t>verplichtingen</w:t>
      </w:r>
      <w:r w:rsidRPr="005E5A89">
        <w:rPr>
          <w:color w:val="231F20"/>
          <w:spacing w:val="-21"/>
          <w:w w:val="110"/>
        </w:rPr>
        <w:t xml:space="preserve"> </w:t>
      </w:r>
      <w:r w:rsidRPr="005E5A89">
        <w:rPr>
          <w:color w:val="231F20"/>
          <w:spacing w:val="-2"/>
          <w:w w:val="110"/>
        </w:rPr>
        <w:t>voor</w:t>
      </w:r>
      <w:r w:rsidRPr="005E5A89">
        <w:rPr>
          <w:color w:val="231F20"/>
          <w:spacing w:val="-21"/>
          <w:w w:val="110"/>
        </w:rPr>
        <w:t xml:space="preserve"> </w:t>
      </w:r>
      <w:r w:rsidRPr="005E5A89">
        <w:rPr>
          <w:color w:val="231F20"/>
          <w:spacing w:val="-2"/>
          <w:w w:val="110"/>
        </w:rPr>
        <w:t>de</w:t>
      </w:r>
      <w:r w:rsidRPr="005E5A89">
        <w:rPr>
          <w:color w:val="231F20"/>
          <w:spacing w:val="-21"/>
          <w:w w:val="110"/>
        </w:rPr>
        <w:t xml:space="preserve"> </w:t>
      </w:r>
      <w:r w:rsidRPr="005E5A89">
        <w:rPr>
          <w:color w:val="231F20"/>
          <w:spacing w:val="-2"/>
          <w:w w:val="110"/>
        </w:rPr>
        <w:t>bijdrage</w:t>
      </w:r>
      <w:r w:rsidRPr="005E5A89">
        <w:rPr>
          <w:color w:val="231F20"/>
          <w:spacing w:val="-21"/>
          <w:w w:val="110"/>
        </w:rPr>
        <w:t xml:space="preserve"> </w:t>
      </w:r>
      <w:r w:rsidRPr="005E5A89">
        <w:rPr>
          <w:color w:val="231F20"/>
          <w:spacing w:val="-2"/>
          <w:w w:val="110"/>
        </w:rPr>
        <w:t>aan</w:t>
      </w:r>
      <w:r w:rsidRPr="005E5A89">
        <w:rPr>
          <w:color w:val="231F20"/>
          <w:spacing w:val="-21"/>
          <w:w w:val="110"/>
        </w:rPr>
        <w:t xml:space="preserve"> </w:t>
      </w:r>
      <w:r w:rsidRPr="005E5A89">
        <w:rPr>
          <w:color w:val="231F20"/>
          <w:spacing w:val="-2"/>
          <w:w w:val="110"/>
        </w:rPr>
        <w:t>de</w:t>
      </w:r>
      <w:r w:rsidRPr="005E5A89">
        <w:rPr>
          <w:color w:val="231F20"/>
          <w:spacing w:val="-21"/>
          <w:w w:val="110"/>
        </w:rPr>
        <w:t xml:space="preserve"> </w:t>
      </w:r>
      <w:r w:rsidRPr="005E5A89">
        <w:rPr>
          <w:color w:val="231F20"/>
          <w:spacing w:val="-2"/>
          <w:w w:val="110"/>
        </w:rPr>
        <w:t>RDW</w:t>
      </w:r>
      <w:r w:rsidRPr="005E5A89">
        <w:rPr>
          <w:color w:val="231F20"/>
          <w:spacing w:val="-21"/>
          <w:w w:val="110"/>
        </w:rPr>
        <w:t xml:space="preserve"> </w:t>
      </w:r>
      <w:r w:rsidRPr="005E5A89">
        <w:rPr>
          <w:color w:val="231F20"/>
          <w:spacing w:val="-2"/>
          <w:w w:val="110"/>
        </w:rPr>
        <w:t>en</w:t>
      </w:r>
      <w:r w:rsidRPr="005E5A89">
        <w:rPr>
          <w:color w:val="231F20"/>
          <w:spacing w:val="-21"/>
          <w:w w:val="110"/>
        </w:rPr>
        <w:t xml:space="preserve"> </w:t>
      </w:r>
      <w:r w:rsidRPr="005E5A89">
        <w:rPr>
          <w:color w:val="231F20"/>
          <w:spacing w:val="-2"/>
          <w:w w:val="110"/>
        </w:rPr>
        <w:t xml:space="preserve">CJIB </w:t>
      </w:r>
      <w:r w:rsidRPr="005E5A89">
        <w:rPr>
          <w:color w:val="231F20"/>
          <w:w w:val="110"/>
        </w:rPr>
        <w:t>voor de uitvoering.</w:t>
      </w:r>
    </w:p>
    <w:p w:rsidRPr="005E5A89" w:rsidR="008A51CF" w:rsidRDefault="008A51CF" w14:paraId="7E1A0E40" w14:textId="77777777">
      <w:pPr>
        <w:pStyle w:val="Plattetekst"/>
        <w:spacing w:line="247" w:lineRule="auto"/>
        <w:sectPr w:rsidRPr="005E5A89" w:rsidR="008A51CF">
          <w:pgSz w:w="11910" w:h="16840"/>
          <w:pgMar w:top="1300" w:right="992" w:bottom="1340" w:left="992" w:header="0" w:footer="1141" w:gutter="0"/>
          <w:cols w:space="708"/>
        </w:sectPr>
      </w:pPr>
    </w:p>
    <w:p w:rsidRPr="005E5A89" w:rsidR="008A51CF" w:rsidRDefault="00B57981" w14:paraId="48A1B399" w14:textId="77777777">
      <w:pPr>
        <w:spacing w:before="81" w:line="219" w:lineRule="exact"/>
        <w:ind w:left="3430"/>
        <w:rPr>
          <w:rFonts w:ascii="Calibri"/>
          <w:i/>
          <w:sz w:val="18"/>
        </w:rPr>
      </w:pPr>
      <w:r w:rsidRPr="005E5A89">
        <w:rPr>
          <w:rFonts w:ascii="Calibri"/>
          <w:i/>
          <w:color w:val="231F20"/>
          <w:w w:val="115"/>
          <w:sz w:val="18"/>
        </w:rPr>
        <w:lastRenderedPageBreak/>
        <w:t>Bijdragen</w:t>
      </w:r>
      <w:r w:rsidRPr="005E5A89">
        <w:rPr>
          <w:rFonts w:ascii="Calibri"/>
          <w:i/>
          <w:color w:val="231F20"/>
          <w:spacing w:val="7"/>
          <w:w w:val="115"/>
          <w:sz w:val="18"/>
        </w:rPr>
        <w:t xml:space="preserve"> </w:t>
      </w:r>
      <w:r w:rsidRPr="005E5A89">
        <w:rPr>
          <w:rFonts w:ascii="Calibri"/>
          <w:i/>
          <w:color w:val="231F20"/>
          <w:w w:val="115"/>
          <w:sz w:val="18"/>
        </w:rPr>
        <w:t>aan</w:t>
      </w:r>
      <w:r w:rsidRPr="005E5A89">
        <w:rPr>
          <w:rFonts w:ascii="Calibri"/>
          <w:i/>
          <w:color w:val="231F20"/>
          <w:spacing w:val="7"/>
          <w:w w:val="115"/>
          <w:sz w:val="18"/>
        </w:rPr>
        <w:t xml:space="preserve"> </w:t>
      </w:r>
      <w:r w:rsidRPr="005E5A89">
        <w:rPr>
          <w:rFonts w:ascii="Calibri"/>
          <w:i/>
          <w:color w:val="231F20"/>
          <w:w w:val="115"/>
          <w:sz w:val="18"/>
        </w:rPr>
        <w:t>(andere)</w:t>
      </w:r>
      <w:r w:rsidRPr="005E5A89">
        <w:rPr>
          <w:rFonts w:ascii="Calibri"/>
          <w:i/>
          <w:color w:val="231F20"/>
          <w:spacing w:val="7"/>
          <w:w w:val="115"/>
          <w:sz w:val="18"/>
        </w:rPr>
        <w:t xml:space="preserve"> </w:t>
      </w:r>
      <w:r w:rsidRPr="005E5A89">
        <w:rPr>
          <w:rFonts w:ascii="Calibri"/>
          <w:i/>
          <w:color w:val="231F20"/>
          <w:spacing w:val="-2"/>
          <w:w w:val="115"/>
          <w:sz w:val="18"/>
        </w:rPr>
        <w:t>begrotingshoofdstukken</w:t>
      </w:r>
    </w:p>
    <w:p w:rsidRPr="005E5A89" w:rsidR="008A51CF" w:rsidRDefault="00B57981" w14:paraId="7E73C247" w14:textId="77777777">
      <w:pPr>
        <w:pStyle w:val="Plattetekst"/>
        <w:spacing w:line="247" w:lineRule="auto"/>
        <w:ind w:right="266"/>
      </w:pPr>
      <w:r w:rsidRPr="005E5A89">
        <w:rPr>
          <w:color w:val="231F20"/>
          <w:spacing w:val="-2"/>
          <w:w w:val="110"/>
        </w:rPr>
        <w:t>Deze</w:t>
      </w:r>
      <w:r w:rsidRPr="005E5A89">
        <w:rPr>
          <w:color w:val="231F20"/>
          <w:spacing w:val="-9"/>
          <w:w w:val="110"/>
        </w:rPr>
        <w:t xml:space="preserve"> </w:t>
      </w:r>
      <w:r w:rsidRPr="005E5A89">
        <w:rPr>
          <w:color w:val="231F20"/>
          <w:spacing w:val="-2"/>
          <w:w w:val="110"/>
        </w:rPr>
        <w:t>uitgaven</w:t>
      </w:r>
      <w:r w:rsidRPr="005E5A89">
        <w:rPr>
          <w:color w:val="231F20"/>
          <w:spacing w:val="-9"/>
          <w:w w:val="110"/>
        </w:rPr>
        <w:t xml:space="preserve"> </w:t>
      </w:r>
      <w:r w:rsidRPr="005E5A89">
        <w:rPr>
          <w:color w:val="231F20"/>
          <w:spacing w:val="-2"/>
          <w:w w:val="110"/>
        </w:rPr>
        <w:t>zijn</w:t>
      </w:r>
      <w:r w:rsidRPr="005E5A89">
        <w:rPr>
          <w:color w:val="231F20"/>
          <w:spacing w:val="-9"/>
          <w:w w:val="110"/>
        </w:rPr>
        <w:t xml:space="preserve"> </w:t>
      </w:r>
      <w:r w:rsidRPr="005E5A89">
        <w:rPr>
          <w:color w:val="231F20"/>
          <w:spacing w:val="-2"/>
          <w:w w:val="110"/>
        </w:rPr>
        <w:t>ook</w:t>
      </w:r>
      <w:r w:rsidRPr="005E5A89">
        <w:rPr>
          <w:color w:val="231F20"/>
          <w:spacing w:val="-9"/>
          <w:w w:val="110"/>
        </w:rPr>
        <w:t xml:space="preserve"> </w:t>
      </w:r>
      <w:r w:rsidRPr="005E5A89">
        <w:rPr>
          <w:color w:val="231F20"/>
          <w:spacing w:val="-2"/>
          <w:w w:val="110"/>
        </w:rPr>
        <w:t>100%</w:t>
      </w:r>
      <w:r w:rsidRPr="005E5A89">
        <w:rPr>
          <w:color w:val="231F20"/>
          <w:spacing w:val="-9"/>
          <w:w w:val="110"/>
        </w:rPr>
        <w:t xml:space="preserve"> </w:t>
      </w:r>
      <w:r w:rsidRPr="005E5A89">
        <w:rPr>
          <w:color w:val="231F20"/>
          <w:spacing w:val="-2"/>
          <w:w w:val="110"/>
        </w:rPr>
        <w:t>juridisch</w:t>
      </w:r>
      <w:r w:rsidRPr="005E5A89">
        <w:rPr>
          <w:color w:val="231F20"/>
          <w:spacing w:val="-9"/>
          <w:w w:val="110"/>
        </w:rPr>
        <w:t xml:space="preserve"> </w:t>
      </w:r>
      <w:r w:rsidRPr="005E5A89">
        <w:rPr>
          <w:color w:val="231F20"/>
          <w:spacing w:val="-2"/>
          <w:w w:val="110"/>
        </w:rPr>
        <w:t>verplicht</w:t>
      </w:r>
      <w:r w:rsidRPr="005E5A89">
        <w:rPr>
          <w:color w:val="231F20"/>
          <w:spacing w:val="-9"/>
          <w:w w:val="110"/>
        </w:rPr>
        <w:t xml:space="preserve"> </w:t>
      </w:r>
      <w:r w:rsidRPr="005E5A89">
        <w:rPr>
          <w:color w:val="231F20"/>
          <w:spacing w:val="-2"/>
          <w:w w:val="110"/>
        </w:rPr>
        <w:t>en</w:t>
      </w:r>
      <w:r w:rsidRPr="005E5A89">
        <w:rPr>
          <w:color w:val="231F20"/>
          <w:spacing w:val="-9"/>
          <w:w w:val="110"/>
        </w:rPr>
        <w:t xml:space="preserve"> </w:t>
      </w:r>
      <w:r w:rsidRPr="005E5A89">
        <w:rPr>
          <w:color w:val="231F20"/>
          <w:spacing w:val="-2"/>
          <w:w w:val="110"/>
        </w:rPr>
        <w:t>betreffen</w:t>
      </w:r>
      <w:r w:rsidRPr="005E5A89">
        <w:rPr>
          <w:color w:val="231F20"/>
          <w:spacing w:val="-9"/>
          <w:w w:val="110"/>
        </w:rPr>
        <w:t xml:space="preserve"> </w:t>
      </w:r>
      <w:r w:rsidRPr="005E5A89">
        <w:rPr>
          <w:color w:val="231F20"/>
          <w:spacing w:val="-2"/>
          <w:w w:val="110"/>
        </w:rPr>
        <w:t>de</w:t>
      </w:r>
      <w:r w:rsidRPr="005E5A89">
        <w:rPr>
          <w:color w:val="231F20"/>
          <w:spacing w:val="-9"/>
          <w:w w:val="110"/>
        </w:rPr>
        <w:t xml:space="preserve"> </w:t>
      </w:r>
      <w:proofErr w:type="spellStart"/>
      <w:r w:rsidRPr="005E5A89">
        <w:rPr>
          <w:color w:val="231F20"/>
          <w:spacing w:val="-2"/>
          <w:w w:val="110"/>
        </w:rPr>
        <w:t>terugbe-</w:t>
      </w:r>
      <w:r w:rsidRPr="005E5A89">
        <w:rPr>
          <w:color w:val="231F20"/>
          <w:w w:val="110"/>
        </w:rPr>
        <w:t>taling</w:t>
      </w:r>
      <w:proofErr w:type="spellEnd"/>
      <w:r w:rsidRPr="005E5A89">
        <w:rPr>
          <w:color w:val="231F20"/>
          <w:spacing w:val="-15"/>
          <w:w w:val="110"/>
        </w:rPr>
        <w:t xml:space="preserve"> </w:t>
      </w:r>
      <w:r w:rsidRPr="005E5A89">
        <w:rPr>
          <w:color w:val="231F20"/>
          <w:w w:val="110"/>
        </w:rPr>
        <w:t>aan</w:t>
      </w:r>
      <w:r w:rsidRPr="005E5A89">
        <w:rPr>
          <w:color w:val="231F20"/>
          <w:spacing w:val="-15"/>
          <w:w w:val="110"/>
        </w:rPr>
        <w:t xml:space="preserve"> </w:t>
      </w:r>
      <w:r w:rsidRPr="005E5A89">
        <w:rPr>
          <w:color w:val="231F20"/>
          <w:w w:val="110"/>
        </w:rPr>
        <w:t>het</w:t>
      </w:r>
      <w:r w:rsidRPr="005E5A89">
        <w:rPr>
          <w:color w:val="231F20"/>
          <w:spacing w:val="-15"/>
          <w:w w:val="110"/>
        </w:rPr>
        <w:t xml:space="preserve"> </w:t>
      </w:r>
      <w:r w:rsidRPr="005E5A89">
        <w:rPr>
          <w:color w:val="231F20"/>
          <w:w w:val="110"/>
        </w:rPr>
        <w:t>Mobiliteitsfonds,</w:t>
      </w:r>
      <w:r w:rsidRPr="005E5A89">
        <w:rPr>
          <w:color w:val="231F20"/>
          <w:spacing w:val="-15"/>
          <w:w w:val="110"/>
        </w:rPr>
        <w:t xml:space="preserve"> </w:t>
      </w:r>
      <w:r w:rsidRPr="005E5A89">
        <w:rPr>
          <w:color w:val="231F20"/>
          <w:w w:val="110"/>
        </w:rPr>
        <w:t>waar</w:t>
      </w:r>
      <w:r w:rsidRPr="005E5A89">
        <w:rPr>
          <w:color w:val="231F20"/>
          <w:spacing w:val="-15"/>
          <w:w w:val="110"/>
        </w:rPr>
        <w:t xml:space="preserve"> </w:t>
      </w:r>
      <w:r w:rsidRPr="005E5A89">
        <w:rPr>
          <w:color w:val="231F20"/>
          <w:w w:val="110"/>
        </w:rPr>
        <w:t>de</w:t>
      </w:r>
      <w:r w:rsidRPr="005E5A89">
        <w:rPr>
          <w:color w:val="231F20"/>
          <w:spacing w:val="-15"/>
          <w:w w:val="110"/>
        </w:rPr>
        <w:t xml:space="preserve"> </w:t>
      </w:r>
      <w:r w:rsidRPr="005E5A89">
        <w:rPr>
          <w:color w:val="231F20"/>
          <w:w w:val="110"/>
        </w:rPr>
        <w:t>kosten</w:t>
      </w:r>
      <w:r w:rsidRPr="005E5A89">
        <w:rPr>
          <w:color w:val="231F20"/>
          <w:spacing w:val="-15"/>
          <w:w w:val="110"/>
        </w:rPr>
        <w:t xml:space="preserve"> </w:t>
      </w:r>
      <w:r w:rsidRPr="005E5A89">
        <w:rPr>
          <w:color w:val="231F20"/>
          <w:w w:val="110"/>
        </w:rPr>
        <w:t>voor</w:t>
      </w:r>
      <w:r w:rsidRPr="005E5A89">
        <w:rPr>
          <w:color w:val="231F20"/>
          <w:spacing w:val="-15"/>
          <w:w w:val="110"/>
        </w:rPr>
        <w:t xml:space="preserve"> </w:t>
      </w:r>
      <w:r w:rsidRPr="005E5A89">
        <w:rPr>
          <w:color w:val="231F20"/>
          <w:w w:val="110"/>
        </w:rPr>
        <w:t>het</w:t>
      </w:r>
      <w:r w:rsidRPr="005E5A89">
        <w:rPr>
          <w:color w:val="231F20"/>
          <w:spacing w:val="-15"/>
          <w:w w:val="110"/>
        </w:rPr>
        <w:t xml:space="preserve"> </w:t>
      </w:r>
      <w:r w:rsidRPr="005E5A89">
        <w:rPr>
          <w:color w:val="231F20"/>
          <w:w w:val="110"/>
        </w:rPr>
        <w:t>mogelijk</w:t>
      </w:r>
      <w:r w:rsidRPr="005E5A89">
        <w:rPr>
          <w:color w:val="231F20"/>
          <w:spacing w:val="-15"/>
          <w:w w:val="110"/>
        </w:rPr>
        <w:t xml:space="preserve"> </w:t>
      </w:r>
      <w:r w:rsidRPr="005E5A89">
        <w:rPr>
          <w:color w:val="231F20"/>
          <w:w w:val="110"/>
        </w:rPr>
        <w:t>maken (de</w:t>
      </w:r>
      <w:r w:rsidRPr="005E5A89">
        <w:rPr>
          <w:color w:val="231F20"/>
          <w:spacing w:val="-6"/>
          <w:w w:val="110"/>
        </w:rPr>
        <w:t xml:space="preserve"> </w:t>
      </w:r>
      <w:r w:rsidRPr="005E5A89">
        <w:rPr>
          <w:color w:val="231F20"/>
          <w:w w:val="110"/>
        </w:rPr>
        <w:t>invoering)</w:t>
      </w:r>
      <w:r w:rsidRPr="005E5A89">
        <w:rPr>
          <w:color w:val="231F20"/>
          <w:spacing w:val="-6"/>
          <w:w w:val="110"/>
        </w:rPr>
        <w:t xml:space="preserve"> </w:t>
      </w:r>
      <w:r w:rsidRPr="005E5A89">
        <w:rPr>
          <w:color w:val="231F20"/>
          <w:w w:val="110"/>
        </w:rPr>
        <w:t>van</w:t>
      </w:r>
      <w:r w:rsidRPr="005E5A89">
        <w:rPr>
          <w:color w:val="231F20"/>
          <w:spacing w:val="-6"/>
          <w:w w:val="110"/>
        </w:rPr>
        <w:t xml:space="preserve"> </w:t>
      </w:r>
      <w:r w:rsidRPr="005E5A89">
        <w:rPr>
          <w:color w:val="231F20"/>
          <w:w w:val="110"/>
        </w:rPr>
        <w:t>de</w:t>
      </w:r>
      <w:r w:rsidRPr="005E5A89">
        <w:rPr>
          <w:color w:val="231F20"/>
          <w:spacing w:val="-6"/>
          <w:w w:val="110"/>
        </w:rPr>
        <w:t xml:space="preserve"> </w:t>
      </w:r>
      <w:r w:rsidRPr="005E5A89">
        <w:rPr>
          <w:color w:val="231F20"/>
          <w:w w:val="110"/>
        </w:rPr>
        <w:t>Vrachtwagenheffing</w:t>
      </w:r>
      <w:r w:rsidRPr="005E5A89">
        <w:rPr>
          <w:color w:val="231F20"/>
          <w:spacing w:val="-6"/>
          <w:w w:val="110"/>
        </w:rPr>
        <w:t xml:space="preserve"> </w:t>
      </w:r>
      <w:r w:rsidRPr="005E5A89">
        <w:rPr>
          <w:color w:val="231F20"/>
          <w:w w:val="110"/>
        </w:rPr>
        <w:t>uit</w:t>
      </w:r>
      <w:r w:rsidRPr="005E5A89">
        <w:rPr>
          <w:color w:val="231F20"/>
          <w:spacing w:val="-6"/>
          <w:w w:val="110"/>
        </w:rPr>
        <w:t xml:space="preserve"> </w:t>
      </w:r>
      <w:r w:rsidRPr="005E5A89">
        <w:rPr>
          <w:color w:val="231F20"/>
          <w:w w:val="110"/>
        </w:rPr>
        <w:t>voorgefinancierd</w:t>
      </w:r>
      <w:r w:rsidRPr="005E5A89">
        <w:rPr>
          <w:color w:val="231F20"/>
          <w:spacing w:val="-6"/>
          <w:w w:val="110"/>
        </w:rPr>
        <w:t xml:space="preserve"> </w:t>
      </w:r>
      <w:r w:rsidRPr="005E5A89">
        <w:rPr>
          <w:color w:val="231F20"/>
          <w:w w:val="110"/>
        </w:rPr>
        <w:t>zijn.</w:t>
      </w:r>
      <w:r w:rsidRPr="005E5A89">
        <w:rPr>
          <w:color w:val="231F20"/>
          <w:spacing w:val="-6"/>
          <w:w w:val="110"/>
        </w:rPr>
        <w:t xml:space="preserve"> </w:t>
      </w:r>
      <w:r w:rsidRPr="005E5A89">
        <w:rPr>
          <w:color w:val="231F20"/>
          <w:w w:val="110"/>
        </w:rPr>
        <w:t>De volledige terugbetaling is in de jaren 2026-2029 geraamd.</w:t>
      </w:r>
    </w:p>
    <w:p w:rsidR="008A51CF" w:rsidRDefault="008A51CF" w14:paraId="39F12BDC" w14:textId="77777777">
      <w:pPr>
        <w:pStyle w:val="Plattetekst"/>
        <w:spacing w:line="247" w:lineRule="auto"/>
        <w:sectPr w:rsidR="008A51CF">
          <w:pgSz w:w="11910" w:h="16840"/>
          <w:pgMar w:top="1300" w:right="992" w:bottom="1340" w:left="992" w:header="0" w:footer="1141" w:gutter="0"/>
          <w:cols w:space="708"/>
        </w:sectPr>
      </w:pPr>
    </w:p>
    <w:p w:rsidR="008A51CF" w:rsidRDefault="00B57981" w14:paraId="742C5961" w14:textId="77777777">
      <w:pPr>
        <w:pStyle w:val="Kop1"/>
        <w:numPr>
          <w:ilvl w:val="1"/>
          <w:numId w:val="26"/>
        </w:numPr>
        <w:tabs>
          <w:tab w:val="left" w:pos="3732"/>
        </w:tabs>
        <w:spacing w:before="89" w:line="537" w:lineRule="auto"/>
        <w:ind w:right="2915" w:firstLine="0"/>
      </w:pPr>
      <w:bookmarkStart w:name="3.5_Artikel_16_Openbaar_Vervoer_en_Spoor" w:id="21"/>
      <w:bookmarkStart w:name="_bookmark11" w:id="22"/>
      <w:bookmarkEnd w:id="21"/>
      <w:bookmarkEnd w:id="22"/>
      <w:r>
        <w:rPr>
          <w:color w:val="00AEEF"/>
          <w:spacing w:val="-2"/>
          <w:w w:val="105"/>
        </w:rPr>
        <w:lastRenderedPageBreak/>
        <w:t>Artikel</w:t>
      </w:r>
      <w:r>
        <w:rPr>
          <w:color w:val="00AEEF"/>
          <w:spacing w:val="-13"/>
          <w:w w:val="105"/>
        </w:rPr>
        <w:t xml:space="preserve"> </w:t>
      </w:r>
      <w:r>
        <w:rPr>
          <w:color w:val="00AEEF"/>
          <w:spacing w:val="-2"/>
          <w:w w:val="105"/>
        </w:rPr>
        <w:t>16</w:t>
      </w:r>
      <w:r>
        <w:rPr>
          <w:color w:val="00AEEF"/>
          <w:spacing w:val="-12"/>
          <w:w w:val="105"/>
        </w:rPr>
        <w:t xml:space="preserve"> </w:t>
      </w:r>
      <w:r>
        <w:rPr>
          <w:color w:val="00AEEF"/>
          <w:spacing w:val="-2"/>
          <w:w w:val="105"/>
        </w:rPr>
        <w:t>Openbaar</w:t>
      </w:r>
      <w:r>
        <w:rPr>
          <w:color w:val="00AEEF"/>
          <w:spacing w:val="-12"/>
          <w:w w:val="105"/>
        </w:rPr>
        <w:t xml:space="preserve"> </w:t>
      </w:r>
      <w:r>
        <w:rPr>
          <w:color w:val="00AEEF"/>
          <w:spacing w:val="-2"/>
          <w:w w:val="105"/>
        </w:rPr>
        <w:t>Vervoer</w:t>
      </w:r>
      <w:r>
        <w:rPr>
          <w:color w:val="00AEEF"/>
          <w:spacing w:val="-12"/>
          <w:w w:val="105"/>
        </w:rPr>
        <w:t xml:space="preserve"> </w:t>
      </w:r>
      <w:r>
        <w:rPr>
          <w:color w:val="00AEEF"/>
          <w:spacing w:val="-2"/>
          <w:w w:val="105"/>
        </w:rPr>
        <w:t>en</w:t>
      </w:r>
      <w:r>
        <w:rPr>
          <w:color w:val="00AEEF"/>
          <w:spacing w:val="-13"/>
          <w:w w:val="105"/>
        </w:rPr>
        <w:t xml:space="preserve"> </w:t>
      </w:r>
      <w:r>
        <w:rPr>
          <w:color w:val="00AEEF"/>
          <w:spacing w:val="-2"/>
          <w:w w:val="105"/>
        </w:rPr>
        <w:t xml:space="preserve">Spoor </w:t>
      </w:r>
      <w:r>
        <w:rPr>
          <w:color w:val="231F20"/>
          <w:w w:val="105"/>
        </w:rPr>
        <w:t>Budgettaire gevolgen van beleid</w:t>
      </w:r>
    </w:p>
    <w:tbl>
      <w:tblPr>
        <w:tblStyle w:val="TableNormal"/>
        <w:tblW w:w="0" w:type="auto"/>
        <w:tblInd w:w="121" w:type="dxa"/>
        <w:tblLayout w:type="fixed"/>
        <w:tblLook w:val="01E0" w:firstRow="1" w:lastRow="1" w:firstColumn="1" w:lastColumn="1" w:noHBand="0" w:noVBand="0"/>
      </w:tblPr>
      <w:tblGrid>
        <w:gridCol w:w="435"/>
        <w:gridCol w:w="2198"/>
        <w:gridCol w:w="601"/>
        <w:gridCol w:w="710"/>
        <w:gridCol w:w="707"/>
        <w:gridCol w:w="709"/>
        <w:gridCol w:w="805"/>
        <w:gridCol w:w="694"/>
        <w:gridCol w:w="712"/>
        <w:gridCol w:w="724"/>
        <w:gridCol w:w="724"/>
        <w:gridCol w:w="670"/>
      </w:tblGrid>
      <w:tr w:rsidR="008A51CF" w14:paraId="055F48DB" w14:textId="77777777">
        <w:trPr>
          <w:trHeight w:val="1388"/>
        </w:trPr>
        <w:tc>
          <w:tcPr>
            <w:tcW w:w="3234" w:type="dxa"/>
            <w:gridSpan w:val="3"/>
            <w:tcBorders>
              <w:bottom w:val="single" w:color="00AEEF" w:sz="2" w:space="0"/>
            </w:tcBorders>
          </w:tcPr>
          <w:p w:rsidR="008A51CF" w:rsidRDefault="005B72BD" w14:paraId="646DE2DC" w14:textId="7320E104">
            <w:pPr>
              <w:pStyle w:val="TableParagraph"/>
              <w:spacing w:before="33"/>
              <w:ind w:left="113" w:right="-72"/>
              <w:jc w:val="left"/>
              <w:rPr>
                <w:sz w:val="18"/>
              </w:rPr>
            </w:pPr>
            <w:r>
              <w:rPr>
                <w:noProof/>
                <w:color w:val="231F20"/>
              </w:rPr>
              <mc:AlternateContent>
                <mc:Choice Requires="wps">
                  <w:drawing>
                    <wp:anchor distT="0" distB="0" distL="114300" distR="114300" simplePos="0" relativeHeight="251689472" behindDoc="0" locked="0" layoutInCell="1" allowOverlap="1" wp14:editId="1EDC7CB2" wp14:anchorId="1D13A791">
                      <wp:simplePos x="0" y="0"/>
                      <wp:positionH relativeFrom="column">
                        <wp:posOffset>-74428</wp:posOffset>
                      </wp:positionH>
                      <wp:positionV relativeFrom="paragraph">
                        <wp:posOffset>-50220</wp:posOffset>
                      </wp:positionV>
                      <wp:extent cx="6307015" cy="298938"/>
                      <wp:effectExtent l="0" t="0" r="0" b="6350"/>
                      <wp:wrapNone/>
                      <wp:docPr id="1588988758" name="Tekstvak 1"/>
                      <wp:cNvGraphicFramePr/>
                      <a:graphic xmlns:a="http://schemas.openxmlformats.org/drawingml/2006/main">
                        <a:graphicData uri="http://schemas.microsoft.com/office/word/2010/wordprocessingShape">
                          <wps:wsp>
                            <wps:cNvSpPr txBox="1"/>
                            <wps:spPr>
                              <a:xfrm>
                                <a:off x="0" y="0"/>
                                <a:ext cx="6307015" cy="298938"/>
                              </a:xfrm>
                              <a:prstGeom prst="rect">
                                <a:avLst/>
                              </a:prstGeom>
                              <a:noFill/>
                              <a:ln w="6350">
                                <a:noFill/>
                              </a:ln>
                            </wps:spPr>
                            <wps:txbx>
                              <w:txbxContent>
                                <w:p w:rsidRPr="00195A32" w:rsidR="005B72BD" w:rsidP="005B72BD" w:rsidRDefault="005B72BD" w14:paraId="352B1950" w14:textId="659E7124">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13</w:t>
                                  </w:r>
                                  <w:r w:rsidRPr="00195A32">
                                    <w:rPr>
                                      <w:color w:val="FFFFFF" w:themeColor="background1"/>
                                      <w:sz w:val="18"/>
                                      <w:szCs w:val="18"/>
                                    </w:rPr>
                                    <w:t xml:space="preserve"> </w:t>
                                  </w:r>
                                  <w:r>
                                    <w:rPr>
                                      <w:color w:val="FFFFFF" w:themeColor="background1"/>
                                      <w:sz w:val="18"/>
                                      <w:szCs w:val="18"/>
                                    </w:rPr>
                                    <w:t>Budgettaire gevolgen van beleid art. 16 Openbaar Vervoer en Spoor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5.85pt;margin-top:-3.95pt;width:496.6pt;height:23.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" w14:anchorId="1D13A791">
                      <v:textbox>
                        <w:txbxContent>
                          <w:p w:rsidRPr="00195A32" w:rsidR="005B72BD" w:rsidP="005B72BD" w:rsidRDefault="005B72BD" w14:paraId="352B1950" w14:textId="659E7124">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13</w:t>
                            </w:r>
                            <w:r w:rsidRPr="00195A32">
                              <w:rPr>
                                <w:color w:val="FFFFFF" w:themeColor="background1"/>
                                <w:sz w:val="18"/>
                                <w:szCs w:val="18"/>
                              </w:rPr>
                              <w:t xml:space="preserve"> </w:t>
                            </w:r>
                            <w:r>
                              <w:rPr>
                                <w:color w:val="FFFFFF" w:themeColor="background1"/>
                                <w:sz w:val="18"/>
                                <w:szCs w:val="18"/>
                              </w:rPr>
                              <w:t>Budgettaire gevolgen van beleid art. 16 Openbaar Vervoer en Spoor (bedragen x € 1.000)</w:t>
                            </w:r>
                          </w:p>
                        </w:txbxContent>
                      </v:textbox>
                    </v:shape>
                  </w:pict>
                </mc:Fallback>
              </mc:AlternateContent>
            </w:r>
            <w:r w:rsidR="00B57981">
              <w:rPr>
                <w:noProof/>
                <w:sz w:val="18"/>
              </w:rPr>
              <mc:AlternateContent>
                <mc:Choice Requires="wpg">
                  <w:drawing>
                    <wp:anchor distT="0" distB="0" distL="0" distR="0" simplePos="0" relativeHeight="251670016" behindDoc="1" locked="0" layoutInCell="1" allowOverlap="1" wp14:editId="3D28A8C4" wp14:anchorId="733B1885">
                      <wp:simplePos x="0" y="0"/>
                      <wp:positionH relativeFrom="column">
                        <wp:posOffset>0</wp:posOffset>
                      </wp:positionH>
                      <wp:positionV relativeFrom="paragraph">
                        <wp:posOffset>-6714</wp:posOffset>
                      </wp:positionV>
                      <wp:extent cx="6156325" cy="20447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51" name="Graphic 151"/>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52" name="Graphic 152"/>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53" name="Graphic 153"/>
                              <wps:cNvSpPr/>
                              <wps:spPr>
                                <a:xfrm>
                                  <a:off x="0" y="202550"/>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4" name="Graphic 154"/>
                              <wps:cNvSpPr/>
                              <wps:spPr>
                                <a:xfrm>
                                  <a:off x="363203" y="202550"/>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5" name="Graphic 155"/>
                              <wps:cNvSpPr/>
                              <wps:spPr>
                                <a:xfrm>
                                  <a:off x="159440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6" name="Graphic 156"/>
                              <wps:cNvSpPr/>
                              <wps:spPr>
                                <a:xfrm>
                                  <a:off x="2049947"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7" name="Graphic 157"/>
                              <wps:cNvSpPr/>
                              <wps:spPr>
                                <a:xfrm>
                                  <a:off x="250549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8" name="Graphic 158"/>
                              <wps:cNvSpPr/>
                              <wps:spPr>
                                <a:xfrm>
                                  <a:off x="296719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9" name="Graphic 159"/>
                              <wps:cNvSpPr/>
                              <wps:spPr>
                                <a:xfrm>
                                  <a:off x="3422736"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0" name="Graphic 160"/>
                              <wps:cNvSpPr/>
                              <wps:spPr>
                                <a:xfrm>
                                  <a:off x="3878279"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1" name="Graphic 161"/>
                              <wps:cNvSpPr/>
                              <wps:spPr>
                                <a:xfrm>
                                  <a:off x="4333823"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2" name="Graphic 162"/>
                              <wps:cNvSpPr/>
                              <wps:spPr>
                                <a:xfrm>
                                  <a:off x="4783211"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3" name="Graphic 163"/>
                              <wps:cNvSpPr/>
                              <wps:spPr>
                                <a:xfrm>
                                  <a:off x="524491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4" name="Graphic 164"/>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50" style="position:absolute;margin-left:0;margin-top:-.55pt;width:484.75pt;height:16.1pt;z-index:-25164646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" w14:anchorId="7C670F67">
                      <v:shape id="Graphic 151"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">
                        <v:path arrowok="t"/>
                      </v:shape>
                      <v:shape id="Graphic 152"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">
                        <v:path arrowok="t"/>
                      </v:shape>
                      <v:shape id="Graphic 153" style="position:absolute;top:2025;width:3632;height:13;visibility:visible;mso-wrap-style:square;v-text-anchor:top" coordsize="363220,1270" o:spid="_x0000_s1029"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">
                        <v:path arrowok="t"/>
                      </v:shape>
                      <v:shape id="Graphic 154" style="position:absolute;left:3632;top:2025;width:12312;height:13;visibility:visible;mso-wrap-style:square;v-text-anchor:top" coordsize="1231265,1270" o:spid="_x0000_s1030"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">
                        <v:path arrowok="t"/>
                      </v:shape>
                      <v:shape id="Graphic 155" style="position:absolute;left:15944;top:2025;width:4559;height:13;visibility:visible;mso-wrap-style:square;v-text-anchor:top" coordsize="455930,1270" o:spid="_x0000_s1031"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">
                        <v:path arrowok="t"/>
                      </v:shape>
                      <v:shape id="Graphic 156" style="position:absolute;left:20499;top:2025;width:4559;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">
                        <v:path arrowok="t"/>
                      </v:shape>
                      <v:shape id="Graphic 157" style="position:absolute;left:25054;top:2025;width:4623;height:13;visibility:visible;mso-wrap-style:square;v-text-anchor:top" coordsize="462280,1270" o:spid="_x0000_s103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">
                        <v:path arrowok="t"/>
                      </v:shape>
                      <v:shape id="Graphic 158" style="position:absolute;left:29671;top:202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">
                        <v:path arrowok="t"/>
                      </v:shape>
                      <v:shape id="Graphic 159" style="position:absolute;left:34227;top:2025;width:4559;height:13;visibility:visible;mso-wrap-style:square;v-text-anchor:top" coordsize="455930,1270" o:spid="_x0000_s1035"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">
                        <v:path arrowok="t"/>
                      </v:shape>
                      <v:shape id="Graphic 160" style="position:absolute;left:38782;top:2025;width:4560;height:13;visibility:visible;mso-wrap-style:square;v-text-anchor:top" coordsize="455930,1270" o:spid="_x0000_s1036"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">
                        <v:path arrowok="t"/>
                      </v:shape>
                      <v:shape id="Graphic 161" style="position:absolute;left:43338;top:2025;width:4496;height:13;visibility:visible;mso-wrap-style:square;v-text-anchor:top" coordsize="449580,1270" o:spid="_x0000_s1037"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">
                        <v:path arrowok="t"/>
                      </v:shape>
                      <v:shape id="Graphic 162" style="position:absolute;left:47832;top:2025;width:4622;height:13;visibility:visible;mso-wrap-style:square;v-text-anchor:top" coordsize="462280,1270" o:spid="_x0000_s1038"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">
                        <v:path arrowok="t"/>
                      </v:shape>
                      <v:shape id="Graphic 163" style="position:absolute;left:52449;top:2025;width:4559;height:13;visibility:visible;mso-wrap-style:square;v-text-anchor:top" coordsize="455930,1270" o:spid="_x0000_s103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">
                        <v:path arrowok="t"/>
                      </v:shape>
                      <v:shape id="Graphic 164" style="position:absolute;left:57004;top:2025;width:4559;height:13;visibility:visible;mso-wrap-style:square;v-text-anchor:top" coordsize="455930,1270" o:spid="_x0000_s104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">
                        <v:path arrowok="t"/>
                      </v:shape>
                    </v:group>
                  </w:pict>
                </mc:Fallback>
              </mc:AlternateContent>
            </w:r>
            <w:r w:rsidR="00B57981">
              <w:rPr>
                <w:color w:val="FFFFFF"/>
                <w:w w:val="105"/>
                <w:sz w:val="18"/>
              </w:rPr>
              <w:t>Tabel</w:t>
            </w:r>
            <w:r w:rsidR="00B57981">
              <w:rPr>
                <w:color w:val="FFFFFF"/>
                <w:spacing w:val="-3"/>
                <w:w w:val="105"/>
                <w:sz w:val="18"/>
              </w:rPr>
              <w:t xml:space="preserve"> </w:t>
            </w:r>
            <w:r w:rsidR="00B57981">
              <w:rPr>
                <w:color w:val="FFFFFF"/>
                <w:w w:val="105"/>
                <w:sz w:val="18"/>
              </w:rPr>
              <w:t>13</w:t>
            </w:r>
            <w:r w:rsidR="00B57981">
              <w:rPr>
                <w:color w:val="FFFFFF"/>
                <w:spacing w:val="-3"/>
                <w:w w:val="105"/>
                <w:sz w:val="18"/>
              </w:rPr>
              <w:t xml:space="preserve"> </w:t>
            </w:r>
            <w:r w:rsidR="00B57981">
              <w:rPr>
                <w:color w:val="FFFFFF"/>
                <w:w w:val="105"/>
                <w:sz w:val="18"/>
              </w:rPr>
              <w:t>Budgettaire</w:t>
            </w:r>
            <w:r w:rsidR="00B57981">
              <w:rPr>
                <w:color w:val="FFFFFF"/>
                <w:spacing w:val="-3"/>
                <w:w w:val="105"/>
                <w:sz w:val="18"/>
              </w:rPr>
              <w:t xml:space="preserve"> </w:t>
            </w:r>
            <w:r w:rsidR="00B57981">
              <w:rPr>
                <w:color w:val="FFFFFF"/>
                <w:w w:val="105"/>
                <w:sz w:val="18"/>
              </w:rPr>
              <w:t>gevolgen</w:t>
            </w:r>
            <w:r w:rsidR="00B57981">
              <w:rPr>
                <w:color w:val="FFFFFF"/>
                <w:spacing w:val="-2"/>
                <w:w w:val="105"/>
                <w:sz w:val="18"/>
              </w:rPr>
              <w:t xml:space="preserve"> </w:t>
            </w:r>
            <w:r w:rsidR="00B57981">
              <w:rPr>
                <w:color w:val="FFFFFF"/>
                <w:w w:val="105"/>
                <w:sz w:val="18"/>
              </w:rPr>
              <w:t>van</w:t>
            </w:r>
            <w:r w:rsidR="00B57981">
              <w:rPr>
                <w:color w:val="FFFFFF"/>
                <w:spacing w:val="-3"/>
                <w:w w:val="105"/>
                <w:sz w:val="18"/>
              </w:rPr>
              <w:t xml:space="preserve"> </w:t>
            </w:r>
            <w:proofErr w:type="spellStart"/>
            <w:r w:rsidR="00B57981">
              <w:rPr>
                <w:color w:val="FFFFFF"/>
                <w:spacing w:val="-5"/>
                <w:w w:val="105"/>
                <w:sz w:val="18"/>
              </w:rPr>
              <w:t>be</w:t>
            </w:r>
            <w:proofErr w:type="spellEnd"/>
          </w:p>
          <w:p w:rsidR="008A51CF" w:rsidRDefault="00B57981" w14:paraId="66A4FF3D" w14:textId="77777777">
            <w:pPr>
              <w:pStyle w:val="TableParagraph"/>
              <w:spacing w:before="80"/>
              <w:ind w:left="2549" w:right="42"/>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p>
        </w:tc>
        <w:tc>
          <w:tcPr>
            <w:tcW w:w="710" w:type="dxa"/>
            <w:tcBorders>
              <w:bottom w:val="single" w:color="00AEEF" w:sz="2" w:space="0"/>
            </w:tcBorders>
          </w:tcPr>
          <w:p w:rsidR="008A51CF" w:rsidRDefault="00B57981" w14:paraId="62E0C7E3" w14:textId="77777777">
            <w:pPr>
              <w:pStyle w:val="TableParagraph"/>
              <w:spacing w:before="33"/>
              <w:ind w:left="65"/>
              <w:jc w:val="center"/>
              <w:rPr>
                <w:sz w:val="18"/>
              </w:rPr>
            </w:pPr>
            <w:proofErr w:type="gramStart"/>
            <w:r>
              <w:rPr>
                <w:color w:val="FFFFFF"/>
                <w:w w:val="110"/>
                <w:sz w:val="18"/>
              </w:rPr>
              <w:t>leid</w:t>
            </w:r>
            <w:proofErr w:type="gramEnd"/>
            <w:r>
              <w:rPr>
                <w:color w:val="FFFFFF"/>
                <w:spacing w:val="-8"/>
                <w:w w:val="110"/>
                <w:sz w:val="18"/>
              </w:rPr>
              <w:t xml:space="preserve"> </w:t>
            </w:r>
            <w:r>
              <w:rPr>
                <w:color w:val="FFFFFF"/>
                <w:spacing w:val="-4"/>
                <w:w w:val="105"/>
                <w:sz w:val="18"/>
              </w:rPr>
              <w:t>art.</w:t>
            </w:r>
          </w:p>
          <w:p w:rsidR="008A51CF" w:rsidRDefault="00B57981" w14:paraId="64612B8D" w14:textId="77777777">
            <w:pPr>
              <w:pStyle w:val="TableParagraph"/>
              <w:spacing w:before="80"/>
              <w:ind w:left="36" w:right="38"/>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07" w:type="dxa"/>
            <w:tcBorders>
              <w:bottom w:val="single" w:color="00AEEF" w:sz="2" w:space="0"/>
            </w:tcBorders>
          </w:tcPr>
          <w:p w:rsidR="008A51CF" w:rsidRDefault="00B57981" w14:paraId="7ED0A320" w14:textId="77777777">
            <w:pPr>
              <w:pStyle w:val="TableParagraph"/>
              <w:spacing w:before="33"/>
              <w:ind w:left="45" w:right="-58"/>
              <w:jc w:val="center"/>
              <w:rPr>
                <w:sz w:val="18"/>
              </w:rPr>
            </w:pPr>
            <w:r>
              <w:rPr>
                <w:color w:val="FFFFFF"/>
                <w:sz w:val="18"/>
              </w:rPr>
              <w:t>16</w:t>
            </w:r>
            <w:r>
              <w:rPr>
                <w:color w:val="FFFFFF"/>
                <w:spacing w:val="-9"/>
                <w:sz w:val="18"/>
              </w:rPr>
              <w:t xml:space="preserve"> </w:t>
            </w:r>
            <w:r>
              <w:rPr>
                <w:color w:val="FFFFFF"/>
                <w:spacing w:val="-4"/>
                <w:sz w:val="18"/>
              </w:rPr>
              <w:t>Open</w:t>
            </w:r>
          </w:p>
          <w:p w:rsidR="008A51CF" w:rsidRDefault="00B57981" w14:paraId="250EF9D6" w14:textId="77777777">
            <w:pPr>
              <w:pStyle w:val="TableParagraph"/>
              <w:spacing w:before="80"/>
              <w:ind w:left="30" w:right="4" w:hanging="1"/>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80"/>
                <w:sz w:val="14"/>
              </w:rPr>
              <w:t xml:space="preserve"> </w:t>
            </w:r>
            <w:r>
              <w:rPr>
                <w:color w:val="231F20"/>
                <w:w w:val="85"/>
                <w:sz w:val="14"/>
              </w:rPr>
              <w:t>t</w:t>
            </w:r>
            <w:r>
              <w:rPr>
                <w:color w:val="231F20"/>
                <w:spacing w:val="-2"/>
                <w:w w:val="85"/>
                <w:sz w:val="14"/>
              </w:rPr>
              <w:t xml:space="preserve"> </w:t>
            </w:r>
            <w:r>
              <w:rPr>
                <w:color w:val="231F20"/>
                <w:w w:val="85"/>
                <w:sz w:val="14"/>
              </w:rPr>
              <w:t>(3)</w:t>
            </w:r>
            <w:r>
              <w:rPr>
                <w:color w:val="231F20"/>
                <w:spacing w:val="-1"/>
                <w:w w:val="85"/>
                <w:sz w:val="14"/>
              </w:rPr>
              <w:t xml:space="preserve"> </w:t>
            </w:r>
            <w:r>
              <w:rPr>
                <w:color w:val="231F20"/>
                <w:w w:val="85"/>
                <w:sz w:val="14"/>
              </w:rPr>
              <w:t>=</w:t>
            </w:r>
            <w:r>
              <w:rPr>
                <w:color w:val="231F20"/>
                <w:spacing w:val="-1"/>
                <w:w w:val="85"/>
                <w:sz w:val="14"/>
              </w:rPr>
              <w:t xml:space="preserve"> </w:t>
            </w:r>
            <w:r>
              <w:rPr>
                <w:color w:val="231F20"/>
                <w:w w:val="85"/>
                <w:sz w:val="14"/>
              </w:rPr>
              <w:t>(1)</w:t>
            </w:r>
            <w:r>
              <w:rPr>
                <w:color w:val="231F20"/>
                <w:spacing w:val="-1"/>
                <w:w w:val="85"/>
                <w:sz w:val="14"/>
              </w:rPr>
              <w:t xml:space="preserve"> </w:t>
            </w:r>
            <w:r>
              <w:rPr>
                <w:color w:val="231F20"/>
                <w:spacing w:val="-10"/>
                <w:w w:val="85"/>
                <w:sz w:val="14"/>
              </w:rPr>
              <w:t>+</w:t>
            </w:r>
          </w:p>
          <w:p w:rsidR="008A51CF" w:rsidRDefault="00B57981" w14:paraId="4A936048" w14:textId="77777777">
            <w:pPr>
              <w:pStyle w:val="TableParagraph"/>
              <w:spacing w:before="4"/>
              <w:ind w:left="60" w:right="37"/>
              <w:jc w:val="center"/>
              <w:rPr>
                <w:sz w:val="14"/>
              </w:rPr>
            </w:pPr>
            <w:r>
              <w:rPr>
                <w:color w:val="231F20"/>
                <w:spacing w:val="-5"/>
                <w:sz w:val="14"/>
              </w:rPr>
              <w:t>(2)</w:t>
            </w:r>
          </w:p>
        </w:tc>
        <w:tc>
          <w:tcPr>
            <w:tcW w:w="709" w:type="dxa"/>
            <w:tcBorders>
              <w:bottom w:val="single" w:color="00AEEF" w:sz="2" w:space="0"/>
            </w:tcBorders>
          </w:tcPr>
          <w:p w:rsidR="008A51CF" w:rsidRDefault="00B57981" w14:paraId="12E18652" w14:textId="77777777">
            <w:pPr>
              <w:pStyle w:val="TableParagraph"/>
              <w:spacing w:before="33"/>
              <w:ind w:left="46" w:right="-58"/>
              <w:jc w:val="center"/>
              <w:rPr>
                <w:sz w:val="18"/>
              </w:rPr>
            </w:pPr>
            <w:proofErr w:type="gramStart"/>
            <w:r>
              <w:rPr>
                <w:color w:val="FFFFFF"/>
                <w:w w:val="105"/>
                <w:sz w:val="18"/>
              </w:rPr>
              <w:t>baar</w:t>
            </w:r>
            <w:proofErr w:type="gramEnd"/>
            <w:r>
              <w:rPr>
                <w:color w:val="FFFFFF"/>
                <w:spacing w:val="-3"/>
                <w:w w:val="105"/>
                <w:sz w:val="18"/>
              </w:rPr>
              <w:t xml:space="preserve"> </w:t>
            </w:r>
            <w:r>
              <w:rPr>
                <w:color w:val="FFFFFF"/>
                <w:spacing w:val="-5"/>
                <w:w w:val="105"/>
                <w:sz w:val="18"/>
              </w:rPr>
              <w:t>Ver</w:t>
            </w:r>
          </w:p>
          <w:p w:rsidR="008A51CF" w:rsidRDefault="00B57981" w14:paraId="70EABB4C" w14:textId="77777777">
            <w:pPr>
              <w:pStyle w:val="TableParagraph"/>
              <w:spacing w:before="80"/>
              <w:ind w:left="9" w:right="-44" w:hanging="1"/>
              <w:jc w:val="center"/>
              <w:rPr>
                <w:sz w:val="14"/>
              </w:rPr>
            </w:pPr>
            <w:r>
              <w:rPr>
                <w:color w:val="231F20"/>
                <w:spacing w:val="-2"/>
                <w:w w:val="105"/>
                <w:sz w:val="14"/>
              </w:rPr>
              <w:t>Mutaties</w:t>
            </w:r>
            <w:r>
              <w:rPr>
                <w:color w:val="231F20"/>
                <w:spacing w:val="80"/>
                <w:w w:val="105"/>
                <w:sz w:val="14"/>
              </w:rPr>
              <w:t xml:space="preserve"> </w:t>
            </w:r>
            <w:r>
              <w:rPr>
                <w:color w:val="231F20"/>
                <w:spacing w:val="-6"/>
                <w:w w:val="105"/>
                <w:sz w:val="14"/>
              </w:rPr>
              <w:t>1e</w:t>
            </w:r>
            <w:r>
              <w:rPr>
                <w:color w:val="231F20"/>
                <w:spacing w:val="-2"/>
                <w:w w:val="105"/>
                <w:sz w:val="14"/>
              </w:rPr>
              <w:t xml:space="preserve"> suppletoire begroting </w:t>
            </w:r>
            <w:r>
              <w:rPr>
                <w:color w:val="231F20"/>
                <w:spacing w:val="-4"/>
                <w:w w:val="105"/>
                <w:sz w:val="14"/>
              </w:rPr>
              <w:t>(4)</w:t>
            </w:r>
          </w:p>
        </w:tc>
        <w:tc>
          <w:tcPr>
            <w:tcW w:w="805" w:type="dxa"/>
            <w:tcBorders>
              <w:bottom w:val="single" w:color="00AEEF" w:sz="2" w:space="0"/>
            </w:tcBorders>
          </w:tcPr>
          <w:p w:rsidR="008A51CF" w:rsidRDefault="00B57981" w14:paraId="782045B2" w14:textId="77777777">
            <w:pPr>
              <w:pStyle w:val="TableParagraph"/>
              <w:spacing w:before="33"/>
              <w:ind w:left="44" w:right="-159"/>
              <w:jc w:val="left"/>
              <w:rPr>
                <w:sz w:val="18"/>
              </w:rPr>
            </w:pPr>
            <w:proofErr w:type="gramStart"/>
            <w:r>
              <w:rPr>
                <w:color w:val="FFFFFF"/>
                <w:sz w:val="18"/>
              </w:rPr>
              <w:t>voer</w:t>
            </w:r>
            <w:proofErr w:type="gramEnd"/>
            <w:r>
              <w:rPr>
                <w:color w:val="FFFFFF"/>
                <w:spacing w:val="13"/>
                <w:sz w:val="18"/>
              </w:rPr>
              <w:t xml:space="preserve"> </w:t>
            </w:r>
            <w:r>
              <w:rPr>
                <w:color w:val="FFFFFF"/>
                <w:sz w:val="18"/>
              </w:rPr>
              <w:t>en</w:t>
            </w:r>
            <w:r>
              <w:rPr>
                <w:color w:val="FFFFFF"/>
                <w:spacing w:val="14"/>
                <w:sz w:val="18"/>
              </w:rPr>
              <w:t xml:space="preserve"> </w:t>
            </w:r>
            <w:proofErr w:type="spellStart"/>
            <w:r>
              <w:rPr>
                <w:color w:val="FFFFFF"/>
                <w:spacing w:val="-5"/>
                <w:sz w:val="18"/>
              </w:rPr>
              <w:t>Sp</w:t>
            </w:r>
            <w:proofErr w:type="spellEnd"/>
          </w:p>
          <w:p w:rsidR="008A51CF" w:rsidRDefault="00B57981" w14:paraId="091EBDDF" w14:textId="77777777">
            <w:pPr>
              <w:pStyle w:val="TableParagraph"/>
              <w:spacing w:before="80"/>
              <w:ind w:left="2" w:right="27"/>
              <w:jc w:val="center"/>
              <w:rPr>
                <w:sz w:val="14"/>
              </w:rPr>
            </w:pP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 begroting</w:t>
            </w:r>
          </w:p>
          <w:p w:rsidR="008A51CF" w:rsidRDefault="00B57981" w14:paraId="7B66BF64" w14:textId="77777777">
            <w:pPr>
              <w:pStyle w:val="TableParagraph"/>
              <w:spacing w:before="3"/>
              <w:ind w:left="80"/>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A51CF" w:rsidRDefault="00B57981" w14:paraId="2FC9660D" w14:textId="77777777">
            <w:pPr>
              <w:pStyle w:val="TableParagraph"/>
              <w:spacing w:before="1"/>
              <w:ind w:left="303"/>
              <w:jc w:val="left"/>
              <w:rPr>
                <w:sz w:val="14"/>
              </w:rPr>
            </w:pPr>
            <w:r>
              <w:rPr>
                <w:color w:val="231F20"/>
                <w:spacing w:val="-5"/>
                <w:sz w:val="14"/>
              </w:rPr>
              <w:t>(4)</w:t>
            </w:r>
          </w:p>
        </w:tc>
        <w:tc>
          <w:tcPr>
            <w:tcW w:w="694" w:type="dxa"/>
            <w:tcBorders>
              <w:bottom w:val="single" w:color="00AEEF" w:sz="2" w:space="0"/>
            </w:tcBorders>
          </w:tcPr>
          <w:p w:rsidR="008A51CF" w:rsidRDefault="00B57981" w14:paraId="5C5CCAFA" w14:textId="77777777">
            <w:pPr>
              <w:pStyle w:val="TableParagraph"/>
              <w:spacing w:before="33"/>
              <w:ind w:left="156" w:right="-87"/>
              <w:jc w:val="left"/>
              <w:rPr>
                <w:sz w:val="18"/>
              </w:rPr>
            </w:pPr>
            <w:proofErr w:type="gramStart"/>
            <w:r>
              <w:rPr>
                <w:color w:val="FFFFFF"/>
                <w:w w:val="110"/>
                <w:sz w:val="18"/>
              </w:rPr>
              <w:t>oor</w:t>
            </w:r>
            <w:proofErr w:type="gramEnd"/>
            <w:r>
              <w:rPr>
                <w:color w:val="FFFFFF"/>
                <w:spacing w:val="-11"/>
                <w:w w:val="110"/>
                <w:sz w:val="18"/>
              </w:rPr>
              <w:t xml:space="preserve"> </w:t>
            </w:r>
            <w:r>
              <w:rPr>
                <w:color w:val="FFFFFF"/>
                <w:spacing w:val="-5"/>
                <w:w w:val="105"/>
                <w:sz w:val="18"/>
              </w:rPr>
              <w:t>(</w:t>
            </w:r>
            <w:proofErr w:type="spellStart"/>
            <w:r>
              <w:rPr>
                <w:color w:val="FFFFFF"/>
                <w:spacing w:val="-5"/>
                <w:w w:val="105"/>
                <w:sz w:val="18"/>
              </w:rPr>
              <w:t>be</w:t>
            </w:r>
            <w:proofErr w:type="spellEnd"/>
          </w:p>
          <w:p w:rsidR="008A51CF" w:rsidRDefault="00B57981" w14:paraId="6EE3B2E2" w14:textId="77777777">
            <w:pPr>
              <w:pStyle w:val="TableParagraph"/>
              <w:spacing w:before="80"/>
              <w:ind w:left="146" w:right="141" w:hanging="97"/>
              <w:jc w:val="left"/>
              <w:rPr>
                <w:sz w:val="14"/>
              </w:rPr>
            </w:pPr>
            <w:r>
              <w:rPr>
                <w:color w:val="231F20"/>
                <w:spacing w:val="-2"/>
                <w:w w:val="105"/>
                <w:sz w:val="14"/>
              </w:rPr>
              <w:t xml:space="preserve">Mutatie </w:t>
            </w:r>
            <w:r>
              <w:rPr>
                <w:color w:val="231F20"/>
                <w:spacing w:val="-4"/>
                <w:w w:val="105"/>
                <w:sz w:val="14"/>
              </w:rPr>
              <w:t>2027</w:t>
            </w:r>
          </w:p>
        </w:tc>
        <w:tc>
          <w:tcPr>
            <w:tcW w:w="712" w:type="dxa"/>
            <w:tcBorders>
              <w:bottom w:val="single" w:color="00AEEF" w:sz="2" w:space="0"/>
            </w:tcBorders>
          </w:tcPr>
          <w:p w:rsidR="008A51CF" w:rsidRDefault="00B57981" w14:paraId="30526EAE" w14:textId="77777777">
            <w:pPr>
              <w:pStyle w:val="TableParagraph"/>
              <w:spacing w:before="33"/>
              <w:ind w:left="72"/>
              <w:jc w:val="left"/>
              <w:rPr>
                <w:sz w:val="18"/>
              </w:rPr>
            </w:pPr>
            <w:proofErr w:type="gramStart"/>
            <w:r>
              <w:rPr>
                <w:color w:val="FFFFFF"/>
                <w:spacing w:val="-2"/>
                <w:w w:val="110"/>
                <w:sz w:val="18"/>
              </w:rPr>
              <w:t>dragen</w:t>
            </w:r>
            <w:proofErr w:type="gramEnd"/>
          </w:p>
          <w:p w:rsidR="008A51CF" w:rsidRDefault="00B57981" w14:paraId="656CD64F" w14:textId="77777777">
            <w:pPr>
              <w:pStyle w:val="TableParagraph"/>
              <w:spacing w:before="80"/>
              <w:ind w:left="165" w:hanging="97"/>
              <w:jc w:val="left"/>
              <w:rPr>
                <w:sz w:val="14"/>
              </w:rPr>
            </w:pPr>
            <w:r>
              <w:rPr>
                <w:color w:val="231F20"/>
                <w:spacing w:val="-2"/>
                <w:w w:val="105"/>
                <w:sz w:val="14"/>
              </w:rPr>
              <w:t xml:space="preserve">Mutatie </w:t>
            </w:r>
            <w:r>
              <w:rPr>
                <w:color w:val="231F20"/>
                <w:spacing w:val="-4"/>
                <w:w w:val="105"/>
                <w:sz w:val="14"/>
              </w:rPr>
              <w:t>2028</w:t>
            </w:r>
          </w:p>
        </w:tc>
        <w:tc>
          <w:tcPr>
            <w:tcW w:w="724" w:type="dxa"/>
            <w:tcBorders>
              <w:bottom w:val="single" w:color="00AEEF" w:sz="2" w:space="0"/>
            </w:tcBorders>
          </w:tcPr>
          <w:p w:rsidR="008A51CF" w:rsidRDefault="00B57981" w14:paraId="1B669162" w14:textId="77777777">
            <w:pPr>
              <w:pStyle w:val="TableParagraph"/>
              <w:spacing w:before="33"/>
              <w:ind w:left="10" w:right="-101"/>
              <w:jc w:val="left"/>
              <w:rPr>
                <w:sz w:val="18"/>
              </w:rPr>
            </w:pPr>
            <w:proofErr w:type="gramStart"/>
            <w:r>
              <w:rPr>
                <w:color w:val="FFFFFF"/>
                <w:sz w:val="18"/>
              </w:rPr>
              <w:t>x</w:t>
            </w:r>
            <w:proofErr w:type="gramEnd"/>
            <w:r>
              <w:rPr>
                <w:color w:val="FFFFFF"/>
                <w:spacing w:val="-2"/>
                <w:sz w:val="18"/>
              </w:rPr>
              <w:t xml:space="preserve"> </w:t>
            </w:r>
            <w:r>
              <w:rPr>
                <w:color w:val="FFFFFF"/>
                <w:sz w:val="18"/>
              </w:rPr>
              <w:t>€</w:t>
            </w:r>
            <w:r>
              <w:rPr>
                <w:color w:val="FFFFFF"/>
                <w:spacing w:val="-1"/>
                <w:sz w:val="18"/>
              </w:rPr>
              <w:t xml:space="preserve"> </w:t>
            </w:r>
            <w:r>
              <w:rPr>
                <w:color w:val="FFFFFF"/>
                <w:spacing w:val="-2"/>
                <w:sz w:val="18"/>
              </w:rPr>
              <w:t>1.000)</w:t>
            </w:r>
          </w:p>
          <w:p w:rsidR="008A51CF" w:rsidRDefault="00B57981" w14:paraId="48E419AB" w14:textId="77777777">
            <w:pPr>
              <w:pStyle w:val="TableParagraph"/>
              <w:spacing w:before="80"/>
              <w:ind w:left="170" w:right="146" w:hanging="97"/>
              <w:jc w:val="left"/>
              <w:rPr>
                <w:sz w:val="14"/>
              </w:rPr>
            </w:pPr>
            <w:r>
              <w:rPr>
                <w:color w:val="231F20"/>
                <w:spacing w:val="-2"/>
                <w:w w:val="105"/>
                <w:sz w:val="14"/>
              </w:rPr>
              <w:t xml:space="preserve">Mutatie </w:t>
            </w:r>
            <w:r>
              <w:rPr>
                <w:color w:val="231F20"/>
                <w:spacing w:val="-4"/>
                <w:w w:val="105"/>
                <w:sz w:val="14"/>
              </w:rPr>
              <w:t>2029</w:t>
            </w:r>
          </w:p>
        </w:tc>
        <w:tc>
          <w:tcPr>
            <w:tcW w:w="724" w:type="dxa"/>
            <w:tcBorders>
              <w:bottom w:val="single" w:color="00AEEF" w:sz="2" w:space="0"/>
            </w:tcBorders>
          </w:tcPr>
          <w:p w:rsidR="008A51CF" w:rsidRDefault="008A51CF" w14:paraId="71B99062" w14:textId="77777777">
            <w:pPr>
              <w:pStyle w:val="TableParagraph"/>
              <w:spacing w:before="0"/>
              <w:jc w:val="left"/>
              <w:rPr>
                <w:rFonts w:ascii="Trebuchet MS"/>
                <w:b/>
                <w:sz w:val="14"/>
              </w:rPr>
            </w:pPr>
          </w:p>
          <w:p w:rsidR="008A51CF" w:rsidRDefault="008A51CF" w14:paraId="76E4E294" w14:textId="77777777">
            <w:pPr>
              <w:pStyle w:val="TableParagraph"/>
              <w:spacing w:before="5"/>
              <w:jc w:val="left"/>
              <w:rPr>
                <w:rFonts w:ascii="Trebuchet MS"/>
                <w:b/>
                <w:sz w:val="14"/>
              </w:rPr>
            </w:pPr>
          </w:p>
          <w:p w:rsidR="008A51CF" w:rsidRDefault="00B57981" w14:paraId="45D54605" w14:textId="77777777">
            <w:pPr>
              <w:pStyle w:val="TableParagraph"/>
              <w:spacing w:before="0"/>
              <w:ind w:left="168" w:hanging="97"/>
              <w:jc w:val="left"/>
              <w:rPr>
                <w:sz w:val="14"/>
              </w:rPr>
            </w:pPr>
            <w:r>
              <w:rPr>
                <w:color w:val="231F20"/>
                <w:spacing w:val="-2"/>
                <w:w w:val="105"/>
                <w:sz w:val="14"/>
              </w:rPr>
              <w:t xml:space="preserve">Mutatie </w:t>
            </w:r>
            <w:r>
              <w:rPr>
                <w:color w:val="231F20"/>
                <w:spacing w:val="-4"/>
                <w:w w:val="105"/>
                <w:sz w:val="14"/>
              </w:rPr>
              <w:t>2030</w:t>
            </w:r>
          </w:p>
        </w:tc>
        <w:tc>
          <w:tcPr>
            <w:tcW w:w="670" w:type="dxa"/>
            <w:tcBorders>
              <w:bottom w:val="single" w:color="00AEEF" w:sz="2" w:space="0"/>
            </w:tcBorders>
          </w:tcPr>
          <w:p w:rsidR="008A51CF" w:rsidRDefault="008A51CF" w14:paraId="21EC0A35" w14:textId="77777777">
            <w:pPr>
              <w:pStyle w:val="TableParagraph"/>
              <w:spacing w:before="0"/>
              <w:jc w:val="left"/>
              <w:rPr>
                <w:rFonts w:ascii="Trebuchet MS"/>
                <w:b/>
                <w:sz w:val="14"/>
              </w:rPr>
            </w:pPr>
          </w:p>
          <w:p w:rsidR="008A51CF" w:rsidRDefault="008A51CF" w14:paraId="7750454E" w14:textId="77777777">
            <w:pPr>
              <w:pStyle w:val="TableParagraph"/>
              <w:spacing w:before="5"/>
              <w:jc w:val="left"/>
              <w:rPr>
                <w:rFonts w:ascii="Trebuchet MS"/>
                <w:b/>
                <w:sz w:val="14"/>
              </w:rPr>
            </w:pPr>
          </w:p>
          <w:p w:rsidR="008A51CF" w:rsidRDefault="00B57981" w14:paraId="5D7FA810" w14:textId="77777777">
            <w:pPr>
              <w:pStyle w:val="TableParagraph"/>
              <w:spacing w:before="0"/>
              <w:ind w:left="176" w:right="86" w:hanging="97"/>
              <w:jc w:val="left"/>
              <w:rPr>
                <w:sz w:val="14"/>
              </w:rPr>
            </w:pPr>
            <w:r>
              <w:rPr>
                <w:color w:val="231F20"/>
                <w:spacing w:val="-2"/>
                <w:w w:val="105"/>
                <w:sz w:val="14"/>
              </w:rPr>
              <w:t xml:space="preserve">Mutatie </w:t>
            </w:r>
            <w:r>
              <w:rPr>
                <w:color w:val="231F20"/>
                <w:spacing w:val="-4"/>
                <w:w w:val="105"/>
                <w:sz w:val="14"/>
              </w:rPr>
              <w:t>2031</w:t>
            </w:r>
          </w:p>
        </w:tc>
      </w:tr>
      <w:tr w:rsidR="00862F10" w14:paraId="1C92979A" w14:textId="77777777">
        <w:trPr>
          <w:trHeight w:val="448"/>
        </w:trPr>
        <w:tc>
          <w:tcPr>
            <w:tcW w:w="435" w:type="dxa"/>
            <w:tcBorders>
              <w:top w:val="single" w:color="00AEEF" w:sz="2" w:space="0"/>
              <w:bottom w:val="single" w:color="00AEEF" w:sz="2" w:space="0"/>
            </w:tcBorders>
          </w:tcPr>
          <w:p w:rsidR="00862F10" w:rsidP="00862F10" w:rsidRDefault="00862F10" w14:paraId="337AA146" w14:textId="77777777">
            <w:pPr>
              <w:pStyle w:val="TableParagraph"/>
              <w:spacing w:before="23"/>
              <w:jc w:val="left"/>
              <w:rPr>
                <w:rFonts w:ascii="Trebuchet MS"/>
                <w:b/>
                <w:sz w:val="14"/>
              </w:rPr>
            </w:pPr>
            <w:r>
              <w:rPr>
                <w:rFonts w:ascii="Trebuchet MS"/>
                <w:b/>
                <w:color w:val="231F20"/>
                <w:spacing w:val="-4"/>
                <w:sz w:val="14"/>
              </w:rPr>
              <w:t>Art.</w:t>
            </w:r>
          </w:p>
        </w:tc>
        <w:tc>
          <w:tcPr>
            <w:tcW w:w="2198" w:type="dxa"/>
            <w:tcBorders>
              <w:top w:val="single" w:color="00AEEF" w:sz="2" w:space="0"/>
              <w:bottom w:val="single" w:color="00AEEF" w:sz="2" w:space="0"/>
            </w:tcBorders>
          </w:tcPr>
          <w:p w:rsidR="00862F10" w:rsidP="00862F10" w:rsidRDefault="00862F10" w14:paraId="0289B840" w14:textId="77777777">
            <w:pPr>
              <w:pStyle w:val="TableParagraph"/>
              <w:spacing w:before="23"/>
              <w:ind w:left="165"/>
              <w:jc w:val="left"/>
              <w:rPr>
                <w:rFonts w:ascii="Trebuchet MS"/>
                <w:b/>
                <w:sz w:val="14"/>
              </w:rPr>
            </w:pPr>
            <w:r>
              <w:rPr>
                <w:rFonts w:ascii="Trebuchet MS"/>
                <w:b/>
                <w:color w:val="231F20"/>
                <w:spacing w:val="-2"/>
                <w:sz w:val="14"/>
              </w:rPr>
              <w:t>Verplichtingen</w:t>
            </w:r>
          </w:p>
        </w:tc>
        <w:tc>
          <w:tcPr>
            <w:tcW w:w="601" w:type="dxa"/>
            <w:tcBorders>
              <w:top w:val="single" w:color="00AEEF" w:sz="2" w:space="0"/>
              <w:bottom w:val="single" w:color="00AEEF" w:sz="2" w:space="0"/>
            </w:tcBorders>
          </w:tcPr>
          <w:p w:rsidRPr="00862F10" w:rsidR="00862F10" w:rsidP="00862F10" w:rsidRDefault="00862F10" w14:paraId="786E1D1A" w14:textId="5A353172">
            <w:pPr>
              <w:pStyle w:val="TableParagraph"/>
              <w:spacing w:before="23"/>
              <w:ind w:right="32"/>
              <w:rPr>
                <w:rFonts w:ascii="Trebuchet MS"/>
                <w:b/>
                <w:sz w:val="12"/>
                <w:szCs w:val="12"/>
              </w:rPr>
            </w:pPr>
            <w:r w:rsidRPr="00862F10">
              <w:rPr>
                <w:rFonts w:ascii="Verdana" w:hAnsi="Verdana"/>
                <w:b/>
                <w:bCs/>
                <w:color w:val="000000"/>
                <w:sz w:val="12"/>
                <w:szCs w:val="12"/>
              </w:rPr>
              <w:t>26.511</w:t>
            </w:r>
          </w:p>
        </w:tc>
        <w:tc>
          <w:tcPr>
            <w:tcW w:w="710" w:type="dxa"/>
            <w:tcBorders>
              <w:top w:val="single" w:color="00AEEF" w:sz="2" w:space="0"/>
              <w:bottom w:val="single" w:color="00AEEF" w:sz="2" w:space="0"/>
            </w:tcBorders>
          </w:tcPr>
          <w:p w:rsidRPr="00862F10" w:rsidR="00862F10" w:rsidP="00862F10" w:rsidRDefault="00862F10" w14:paraId="335F74F2" w14:textId="11187BFE">
            <w:pPr>
              <w:pStyle w:val="TableParagraph"/>
              <w:spacing w:before="23"/>
              <w:ind w:right="24"/>
              <w:rPr>
                <w:rFonts w:ascii="Trebuchet MS"/>
                <w:b/>
                <w:sz w:val="12"/>
                <w:szCs w:val="12"/>
              </w:rPr>
            </w:pPr>
            <w:r w:rsidRPr="00862F10">
              <w:rPr>
                <w:rFonts w:ascii="Verdana" w:hAnsi="Verdana"/>
                <w:b/>
                <w:bCs/>
                <w:color w:val="000000"/>
                <w:sz w:val="12"/>
                <w:szCs w:val="12"/>
              </w:rPr>
              <w:t>224.000</w:t>
            </w:r>
          </w:p>
        </w:tc>
        <w:tc>
          <w:tcPr>
            <w:tcW w:w="707" w:type="dxa"/>
            <w:tcBorders>
              <w:top w:val="single" w:color="00AEEF" w:sz="2" w:space="0"/>
              <w:bottom w:val="single" w:color="00AEEF" w:sz="2" w:space="0"/>
            </w:tcBorders>
          </w:tcPr>
          <w:p w:rsidRPr="00862F10" w:rsidR="00862F10" w:rsidP="00862F10" w:rsidRDefault="00862F10" w14:paraId="7016341D" w14:textId="498881F0">
            <w:pPr>
              <w:pStyle w:val="TableParagraph"/>
              <w:spacing w:before="23"/>
              <w:ind w:right="4"/>
              <w:rPr>
                <w:rFonts w:ascii="Trebuchet MS"/>
                <w:b/>
                <w:sz w:val="12"/>
                <w:szCs w:val="12"/>
              </w:rPr>
            </w:pPr>
            <w:r w:rsidRPr="00862F10">
              <w:rPr>
                <w:rFonts w:ascii="Verdana" w:hAnsi="Verdana"/>
                <w:b/>
                <w:bCs/>
                <w:color w:val="000000"/>
                <w:sz w:val="12"/>
                <w:szCs w:val="12"/>
              </w:rPr>
              <w:t>250.511</w:t>
            </w:r>
          </w:p>
        </w:tc>
        <w:tc>
          <w:tcPr>
            <w:tcW w:w="709" w:type="dxa"/>
            <w:tcBorders>
              <w:top w:val="single" w:color="00AEEF" w:sz="2" w:space="0"/>
              <w:bottom w:val="single" w:color="00AEEF" w:sz="2" w:space="0"/>
            </w:tcBorders>
          </w:tcPr>
          <w:p w:rsidRPr="00862F10" w:rsidR="00862F10" w:rsidP="00862F10" w:rsidRDefault="00862F10" w14:paraId="1EDA3253" w14:textId="7FA6F847">
            <w:pPr>
              <w:pStyle w:val="TableParagraph"/>
              <w:spacing w:before="23"/>
              <w:ind w:right="-15"/>
              <w:rPr>
                <w:rFonts w:ascii="Trebuchet MS" w:hAnsi="Trebuchet MS"/>
                <w:b/>
                <w:sz w:val="12"/>
                <w:szCs w:val="12"/>
              </w:rPr>
            </w:pPr>
            <w:r w:rsidRPr="00862F10">
              <w:rPr>
                <w:rFonts w:ascii="Verdana" w:hAnsi="Verdana"/>
                <w:b/>
                <w:bCs/>
                <w:color w:val="000000"/>
                <w:sz w:val="12"/>
                <w:szCs w:val="12"/>
              </w:rPr>
              <w:t>-1.470</w:t>
            </w:r>
          </w:p>
        </w:tc>
        <w:tc>
          <w:tcPr>
            <w:tcW w:w="805" w:type="dxa"/>
            <w:tcBorders>
              <w:top w:val="single" w:color="00AEEF" w:sz="2" w:space="0"/>
              <w:bottom w:val="single" w:color="00AEEF" w:sz="2" w:space="0"/>
            </w:tcBorders>
          </w:tcPr>
          <w:p w:rsidRPr="00862F10" w:rsidR="00862F10" w:rsidP="00862F10" w:rsidRDefault="00862F10" w14:paraId="33C9624F" w14:textId="7AEFC59B">
            <w:pPr>
              <w:pStyle w:val="TableParagraph"/>
              <w:spacing w:before="23"/>
              <w:ind w:right="83"/>
              <w:rPr>
                <w:rFonts w:ascii="Trebuchet MS"/>
                <w:b/>
                <w:sz w:val="12"/>
                <w:szCs w:val="12"/>
              </w:rPr>
            </w:pPr>
            <w:r w:rsidRPr="00862F10">
              <w:rPr>
                <w:rFonts w:ascii="Verdana" w:hAnsi="Verdana"/>
                <w:b/>
                <w:bCs/>
                <w:color w:val="000000"/>
                <w:sz w:val="12"/>
                <w:szCs w:val="12"/>
              </w:rPr>
              <w:t>249.041</w:t>
            </w:r>
          </w:p>
        </w:tc>
        <w:tc>
          <w:tcPr>
            <w:tcW w:w="694" w:type="dxa"/>
            <w:tcBorders>
              <w:top w:val="single" w:color="00AEEF" w:sz="2" w:space="0"/>
              <w:bottom w:val="single" w:color="00AEEF" w:sz="2" w:space="0"/>
            </w:tcBorders>
          </w:tcPr>
          <w:p w:rsidRPr="00862F10" w:rsidR="00862F10" w:rsidP="00862F10" w:rsidRDefault="00862F10" w14:paraId="4FCD4777" w14:textId="5D84132A">
            <w:pPr>
              <w:pStyle w:val="TableParagraph"/>
              <w:spacing w:before="23"/>
              <w:ind w:right="60"/>
              <w:rPr>
                <w:rFonts w:ascii="Trebuchet MS" w:hAnsi="Trebuchet MS"/>
                <w:b/>
                <w:sz w:val="12"/>
                <w:szCs w:val="12"/>
              </w:rPr>
            </w:pPr>
            <w:r w:rsidRPr="00862F10">
              <w:rPr>
                <w:rFonts w:ascii="Verdana" w:hAnsi="Verdana"/>
                <w:b/>
                <w:bCs/>
                <w:color w:val="000000"/>
                <w:sz w:val="12"/>
                <w:szCs w:val="12"/>
              </w:rPr>
              <w:t>-16.766</w:t>
            </w:r>
          </w:p>
        </w:tc>
        <w:tc>
          <w:tcPr>
            <w:tcW w:w="712" w:type="dxa"/>
            <w:tcBorders>
              <w:top w:val="single" w:color="00AEEF" w:sz="2" w:space="0"/>
              <w:bottom w:val="single" w:color="00AEEF" w:sz="2" w:space="0"/>
            </w:tcBorders>
          </w:tcPr>
          <w:p w:rsidRPr="00862F10" w:rsidR="00862F10" w:rsidP="00862F10" w:rsidRDefault="00862F10" w14:paraId="113B871C" w14:textId="687E5BBD">
            <w:pPr>
              <w:pStyle w:val="TableParagraph"/>
              <w:spacing w:before="23"/>
              <w:ind w:right="64"/>
              <w:rPr>
                <w:rFonts w:ascii="Trebuchet MS" w:hAnsi="Trebuchet MS"/>
                <w:b/>
                <w:sz w:val="12"/>
                <w:szCs w:val="12"/>
              </w:rPr>
            </w:pPr>
            <w:r w:rsidRPr="00862F10">
              <w:rPr>
                <w:rFonts w:ascii="Verdana" w:hAnsi="Verdana"/>
                <w:b/>
                <w:bCs/>
                <w:color w:val="000000"/>
                <w:sz w:val="12"/>
                <w:szCs w:val="12"/>
              </w:rPr>
              <w:t>-17.104</w:t>
            </w:r>
          </w:p>
        </w:tc>
        <w:tc>
          <w:tcPr>
            <w:tcW w:w="724" w:type="dxa"/>
            <w:tcBorders>
              <w:top w:val="single" w:color="00AEEF" w:sz="2" w:space="0"/>
              <w:bottom w:val="single" w:color="00AEEF" w:sz="2" w:space="0"/>
            </w:tcBorders>
          </w:tcPr>
          <w:p w:rsidRPr="00862F10" w:rsidR="00862F10" w:rsidP="00862F10" w:rsidRDefault="00862F10" w14:paraId="33BAFFB6" w14:textId="5096BCF0">
            <w:pPr>
              <w:pStyle w:val="TableParagraph"/>
              <w:spacing w:before="23"/>
              <w:ind w:right="61"/>
              <w:rPr>
                <w:rFonts w:ascii="Trebuchet MS" w:hAnsi="Trebuchet MS"/>
                <w:b/>
                <w:sz w:val="12"/>
                <w:szCs w:val="12"/>
              </w:rPr>
            </w:pPr>
            <w:r w:rsidRPr="00862F10">
              <w:rPr>
                <w:rFonts w:ascii="Verdana" w:hAnsi="Verdana"/>
                <w:b/>
                <w:bCs/>
                <w:color w:val="000000"/>
                <w:sz w:val="12"/>
                <w:szCs w:val="12"/>
              </w:rPr>
              <w:t>-21.783</w:t>
            </w:r>
          </w:p>
        </w:tc>
        <w:tc>
          <w:tcPr>
            <w:tcW w:w="724" w:type="dxa"/>
            <w:tcBorders>
              <w:top w:val="single" w:color="00AEEF" w:sz="2" w:space="0"/>
              <w:bottom w:val="single" w:color="00AEEF" w:sz="2" w:space="0"/>
            </w:tcBorders>
          </w:tcPr>
          <w:p w:rsidRPr="00862F10" w:rsidR="00862F10" w:rsidP="00862F10" w:rsidRDefault="00862F10" w14:paraId="27F0A7FC" w14:textId="0D0C91B2">
            <w:pPr>
              <w:pStyle w:val="TableParagraph"/>
              <w:spacing w:before="23"/>
              <w:ind w:right="68"/>
              <w:rPr>
                <w:rFonts w:ascii="Trebuchet MS" w:hAnsi="Trebuchet MS"/>
                <w:b/>
                <w:sz w:val="12"/>
                <w:szCs w:val="12"/>
              </w:rPr>
            </w:pPr>
            <w:r w:rsidRPr="00862F10">
              <w:rPr>
                <w:rFonts w:ascii="Verdana" w:hAnsi="Verdana"/>
                <w:b/>
                <w:bCs/>
                <w:color w:val="000000"/>
                <w:sz w:val="12"/>
                <w:szCs w:val="12"/>
              </w:rPr>
              <w:t>-20.658</w:t>
            </w:r>
          </w:p>
        </w:tc>
        <w:tc>
          <w:tcPr>
            <w:tcW w:w="670" w:type="dxa"/>
            <w:tcBorders>
              <w:top w:val="single" w:color="00AEEF" w:sz="2" w:space="0"/>
              <w:bottom w:val="single" w:color="00AEEF" w:sz="2" w:space="0"/>
            </w:tcBorders>
          </w:tcPr>
          <w:p w:rsidRPr="00862F10" w:rsidR="00862F10" w:rsidP="00862F10" w:rsidRDefault="00862F10" w14:paraId="5669313B" w14:textId="03C1E451">
            <w:pPr>
              <w:pStyle w:val="TableParagraph"/>
              <w:spacing w:before="23"/>
              <w:ind w:right="-15"/>
              <w:rPr>
                <w:rFonts w:ascii="Trebuchet MS"/>
                <w:b/>
                <w:sz w:val="12"/>
                <w:szCs w:val="12"/>
              </w:rPr>
            </w:pPr>
            <w:r w:rsidRPr="00862F10">
              <w:rPr>
                <w:rFonts w:ascii="Verdana" w:hAnsi="Verdana"/>
                <w:b/>
                <w:bCs/>
                <w:color w:val="000000"/>
                <w:sz w:val="12"/>
                <w:szCs w:val="12"/>
              </w:rPr>
              <w:t>1.394</w:t>
            </w:r>
          </w:p>
        </w:tc>
      </w:tr>
      <w:tr w:rsidR="00862F10" w14:paraId="3E22C989" w14:textId="77777777">
        <w:trPr>
          <w:trHeight w:val="448"/>
        </w:trPr>
        <w:tc>
          <w:tcPr>
            <w:tcW w:w="435" w:type="dxa"/>
            <w:tcBorders>
              <w:top w:val="single" w:color="00AEEF" w:sz="2" w:space="0"/>
              <w:bottom w:val="single" w:color="00AEEF" w:sz="2" w:space="0"/>
            </w:tcBorders>
          </w:tcPr>
          <w:p w:rsidR="00862F10" w:rsidP="00862F10" w:rsidRDefault="00862F10" w14:paraId="3ECEA964" w14:textId="77777777">
            <w:pPr>
              <w:pStyle w:val="TableParagraph"/>
              <w:spacing w:before="0"/>
              <w:jc w:val="left"/>
              <w:rPr>
                <w:rFonts w:ascii="Times New Roman"/>
                <w:sz w:val="14"/>
              </w:rPr>
            </w:pPr>
          </w:p>
        </w:tc>
        <w:tc>
          <w:tcPr>
            <w:tcW w:w="2198" w:type="dxa"/>
            <w:tcBorders>
              <w:top w:val="single" w:color="00AEEF" w:sz="2" w:space="0"/>
              <w:bottom w:val="single" w:color="00AEEF" w:sz="2" w:space="0"/>
            </w:tcBorders>
          </w:tcPr>
          <w:p w:rsidR="00862F10" w:rsidP="00862F10" w:rsidRDefault="00862F10" w14:paraId="19452EE2" w14:textId="77777777">
            <w:pPr>
              <w:pStyle w:val="TableParagraph"/>
              <w:spacing w:before="23"/>
              <w:ind w:left="165"/>
              <w:jc w:val="left"/>
              <w:rPr>
                <w:rFonts w:ascii="Trebuchet MS"/>
                <w:b/>
                <w:sz w:val="14"/>
              </w:rPr>
            </w:pPr>
            <w:r>
              <w:rPr>
                <w:rFonts w:ascii="Trebuchet MS"/>
                <w:b/>
                <w:color w:val="231F20"/>
                <w:spacing w:val="-2"/>
                <w:w w:val="105"/>
                <w:sz w:val="14"/>
              </w:rPr>
              <w:t>Uitgaven</w:t>
            </w:r>
          </w:p>
        </w:tc>
        <w:tc>
          <w:tcPr>
            <w:tcW w:w="601" w:type="dxa"/>
            <w:tcBorders>
              <w:top w:val="single" w:color="00AEEF" w:sz="2" w:space="0"/>
              <w:bottom w:val="single" w:color="00AEEF" w:sz="2" w:space="0"/>
            </w:tcBorders>
          </w:tcPr>
          <w:p w:rsidRPr="00862F10" w:rsidR="00862F10" w:rsidP="00862F10" w:rsidRDefault="00862F10" w14:paraId="0E244781" w14:textId="57EDCD10">
            <w:pPr>
              <w:pStyle w:val="TableParagraph"/>
              <w:spacing w:before="23"/>
              <w:ind w:right="32"/>
              <w:rPr>
                <w:rFonts w:ascii="Trebuchet MS"/>
                <w:b/>
                <w:sz w:val="12"/>
                <w:szCs w:val="12"/>
              </w:rPr>
            </w:pPr>
            <w:r w:rsidRPr="00862F10">
              <w:rPr>
                <w:rFonts w:ascii="Verdana" w:hAnsi="Verdana"/>
                <w:b/>
                <w:bCs/>
                <w:color w:val="000000"/>
                <w:sz w:val="12"/>
                <w:szCs w:val="12"/>
              </w:rPr>
              <w:t>32.998</w:t>
            </w:r>
          </w:p>
        </w:tc>
        <w:tc>
          <w:tcPr>
            <w:tcW w:w="710" w:type="dxa"/>
            <w:tcBorders>
              <w:top w:val="single" w:color="00AEEF" w:sz="2" w:space="0"/>
              <w:bottom w:val="single" w:color="00AEEF" w:sz="2" w:space="0"/>
            </w:tcBorders>
          </w:tcPr>
          <w:p w:rsidRPr="00862F10" w:rsidR="00862F10" w:rsidP="00862F10" w:rsidRDefault="00862F10" w14:paraId="20D7EA92" w14:textId="41690135">
            <w:pPr>
              <w:pStyle w:val="TableParagraph"/>
              <w:spacing w:before="23"/>
              <w:ind w:right="24"/>
              <w:rPr>
                <w:rFonts w:ascii="Trebuchet MS"/>
                <w:b/>
                <w:sz w:val="12"/>
                <w:szCs w:val="12"/>
              </w:rPr>
            </w:pPr>
            <w:r w:rsidRPr="00862F10">
              <w:rPr>
                <w:rFonts w:ascii="Verdana" w:hAnsi="Verdana"/>
                <w:b/>
                <w:bCs/>
                <w:color w:val="000000"/>
                <w:sz w:val="12"/>
                <w:szCs w:val="12"/>
              </w:rPr>
              <w:t>224.000</w:t>
            </w:r>
          </w:p>
        </w:tc>
        <w:tc>
          <w:tcPr>
            <w:tcW w:w="707" w:type="dxa"/>
            <w:tcBorders>
              <w:top w:val="single" w:color="00AEEF" w:sz="2" w:space="0"/>
              <w:bottom w:val="single" w:color="00AEEF" w:sz="2" w:space="0"/>
            </w:tcBorders>
          </w:tcPr>
          <w:p w:rsidRPr="00862F10" w:rsidR="00862F10" w:rsidP="00862F10" w:rsidRDefault="00862F10" w14:paraId="164E9A30" w14:textId="2A58F696">
            <w:pPr>
              <w:pStyle w:val="TableParagraph"/>
              <w:spacing w:before="23"/>
              <w:ind w:right="4"/>
              <w:rPr>
                <w:rFonts w:ascii="Trebuchet MS"/>
                <w:b/>
                <w:sz w:val="12"/>
                <w:szCs w:val="12"/>
              </w:rPr>
            </w:pPr>
            <w:r w:rsidRPr="00862F10">
              <w:rPr>
                <w:rFonts w:ascii="Verdana" w:hAnsi="Verdana"/>
                <w:b/>
                <w:bCs/>
                <w:color w:val="000000"/>
                <w:sz w:val="12"/>
                <w:szCs w:val="12"/>
              </w:rPr>
              <w:t>256.998</w:t>
            </w:r>
          </w:p>
        </w:tc>
        <w:tc>
          <w:tcPr>
            <w:tcW w:w="709" w:type="dxa"/>
            <w:tcBorders>
              <w:top w:val="single" w:color="00AEEF" w:sz="2" w:space="0"/>
              <w:bottom w:val="single" w:color="00AEEF" w:sz="2" w:space="0"/>
            </w:tcBorders>
          </w:tcPr>
          <w:p w:rsidRPr="00862F10" w:rsidR="00862F10" w:rsidP="00862F10" w:rsidRDefault="00862F10" w14:paraId="607DF149" w14:textId="2C42FF89">
            <w:pPr>
              <w:pStyle w:val="TableParagraph"/>
              <w:spacing w:before="23"/>
              <w:ind w:right="-15"/>
              <w:rPr>
                <w:rFonts w:ascii="Trebuchet MS"/>
                <w:b/>
                <w:sz w:val="12"/>
                <w:szCs w:val="12"/>
              </w:rPr>
            </w:pPr>
            <w:r w:rsidRPr="00862F10">
              <w:rPr>
                <w:rFonts w:ascii="Verdana" w:hAnsi="Verdana"/>
                <w:b/>
                <w:bCs/>
                <w:color w:val="000000"/>
                <w:sz w:val="12"/>
                <w:szCs w:val="12"/>
              </w:rPr>
              <w:t>10.963</w:t>
            </w:r>
          </w:p>
        </w:tc>
        <w:tc>
          <w:tcPr>
            <w:tcW w:w="805" w:type="dxa"/>
            <w:tcBorders>
              <w:top w:val="single" w:color="00AEEF" w:sz="2" w:space="0"/>
              <w:bottom w:val="single" w:color="00AEEF" w:sz="2" w:space="0"/>
            </w:tcBorders>
          </w:tcPr>
          <w:p w:rsidRPr="00862F10" w:rsidR="00862F10" w:rsidP="00862F10" w:rsidRDefault="00862F10" w14:paraId="5A9E7328" w14:textId="6151344F">
            <w:pPr>
              <w:pStyle w:val="TableParagraph"/>
              <w:spacing w:before="23"/>
              <w:ind w:right="83"/>
              <w:rPr>
                <w:rFonts w:ascii="Trebuchet MS"/>
                <w:b/>
                <w:sz w:val="12"/>
                <w:szCs w:val="12"/>
              </w:rPr>
            </w:pPr>
            <w:r w:rsidRPr="00862F10">
              <w:rPr>
                <w:rFonts w:ascii="Verdana" w:hAnsi="Verdana"/>
                <w:b/>
                <w:bCs/>
                <w:color w:val="000000"/>
                <w:sz w:val="12"/>
                <w:szCs w:val="12"/>
              </w:rPr>
              <w:t>267.961</w:t>
            </w:r>
          </w:p>
        </w:tc>
        <w:tc>
          <w:tcPr>
            <w:tcW w:w="694" w:type="dxa"/>
            <w:tcBorders>
              <w:top w:val="single" w:color="00AEEF" w:sz="2" w:space="0"/>
              <w:bottom w:val="single" w:color="00AEEF" w:sz="2" w:space="0"/>
            </w:tcBorders>
          </w:tcPr>
          <w:p w:rsidRPr="00862F10" w:rsidR="00862F10" w:rsidP="00862F10" w:rsidRDefault="00862F10" w14:paraId="0BB4A61E" w14:textId="48C35CBF">
            <w:pPr>
              <w:pStyle w:val="TableParagraph"/>
              <w:spacing w:before="23"/>
              <w:ind w:right="60"/>
              <w:rPr>
                <w:rFonts w:ascii="Trebuchet MS" w:hAnsi="Trebuchet MS"/>
                <w:b/>
                <w:sz w:val="12"/>
                <w:szCs w:val="12"/>
              </w:rPr>
            </w:pPr>
            <w:r w:rsidRPr="00862F10">
              <w:rPr>
                <w:rFonts w:ascii="Verdana" w:hAnsi="Verdana"/>
                <w:b/>
                <w:bCs/>
                <w:color w:val="000000"/>
                <w:sz w:val="12"/>
                <w:szCs w:val="12"/>
              </w:rPr>
              <w:t>-347</w:t>
            </w:r>
          </w:p>
        </w:tc>
        <w:tc>
          <w:tcPr>
            <w:tcW w:w="712" w:type="dxa"/>
            <w:tcBorders>
              <w:top w:val="single" w:color="00AEEF" w:sz="2" w:space="0"/>
              <w:bottom w:val="single" w:color="00AEEF" w:sz="2" w:space="0"/>
            </w:tcBorders>
          </w:tcPr>
          <w:p w:rsidRPr="00862F10" w:rsidR="00862F10" w:rsidP="00862F10" w:rsidRDefault="00862F10" w14:paraId="2C55858C" w14:textId="2490A689">
            <w:pPr>
              <w:pStyle w:val="TableParagraph"/>
              <w:spacing w:before="23"/>
              <w:ind w:right="64"/>
              <w:rPr>
                <w:rFonts w:ascii="Trebuchet MS" w:hAnsi="Trebuchet MS"/>
                <w:b/>
                <w:sz w:val="12"/>
                <w:szCs w:val="12"/>
              </w:rPr>
            </w:pPr>
            <w:r w:rsidRPr="00862F10">
              <w:rPr>
                <w:rFonts w:ascii="Verdana" w:hAnsi="Verdana"/>
                <w:b/>
                <w:bCs/>
                <w:color w:val="000000"/>
                <w:sz w:val="12"/>
                <w:szCs w:val="12"/>
              </w:rPr>
              <w:t>-225</w:t>
            </w:r>
          </w:p>
        </w:tc>
        <w:tc>
          <w:tcPr>
            <w:tcW w:w="724" w:type="dxa"/>
            <w:tcBorders>
              <w:top w:val="single" w:color="00AEEF" w:sz="2" w:space="0"/>
              <w:bottom w:val="single" w:color="00AEEF" w:sz="2" w:space="0"/>
            </w:tcBorders>
          </w:tcPr>
          <w:p w:rsidRPr="00862F10" w:rsidR="00862F10" w:rsidP="00862F10" w:rsidRDefault="00862F10" w14:paraId="67F10B9F" w14:textId="42EABAF1">
            <w:pPr>
              <w:pStyle w:val="TableParagraph"/>
              <w:spacing w:before="23"/>
              <w:ind w:right="61"/>
              <w:rPr>
                <w:rFonts w:ascii="Trebuchet MS" w:hAnsi="Trebuchet MS"/>
                <w:b/>
                <w:sz w:val="12"/>
                <w:szCs w:val="12"/>
              </w:rPr>
            </w:pPr>
            <w:r w:rsidRPr="00862F10">
              <w:rPr>
                <w:rFonts w:ascii="Verdana" w:hAnsi="Verdana"/>
                <w:b/>
                <w:bCs/>
                <w:color w:val="000000"/>
                <w:sz w:val="12"/>
                <w:szCs w:val="12"/>
              </w:rPr>
              <w:t>-215</w:t>
            </w:r>
          </w:p>
        </w:tc>
        <w:tc>
          <w:tcPr>
            <w:tcW w:w="724" w:type="dxa"/>
            <w:tcBorders>
              <w:top w:val="single" w:color="00AEEF" w:sz="2" w:space="0"/>
              <w:bottom w:val="single" w:color="00AEEF" w:sz="2" w:space="0"/>
            </w:tcBorders>
          </w:tcPr>
          <w:p w:rsidRPr="00862F10" w:rsidR="00862F10" w:rsidP="00862F10" w:rsidRDefault="00862F10" w14:paraId="2557C2B5" w14:textId="5BC337C9">
            <w:pPr>
              <w:pStyle w:val="TableParagraph"/>
              <w:spacing w:before="23"/>
              <w:ind w:right="68"/>
              <w:rPr>
                <w:rFonts w:ascii="Trebuchet MS"/>
                <w:b/>
                <w:sz w:val="12"/>
                <w:szCs w:val="12"/>
              </w:rPr>
            </w:pPr>
            <w:r w:rsidRPr="00862F10">
              <w:rPr>
                <w:rFonts w:ascii="Verdana" w:hAnsi="Verdana"/>
                <w:b/>
                <w:bCs/>
                <w:color w:val="000000"/>
                <w:sz w:val="12"/>
                <w:szCs w:val="12"/>
              </w:rPr>
              <w:t>1.371</w:t>
            </w:r>
          </w:p>
        </w:tc>
        <w:tc>
          <w:tcPr>
            <w:tcW w:w="670" w:type="dxa"/>
            <w:tcBorders>
              <w:top w:val="single" w:color="00AEEF" w:sz="2" w:space="0"/>
              <w:bottom w:val="single" w:color="00AEEF" w:sz="2" w:space="0"/>
            </w:tcBorders>
          </w:tcPr>
          <w:p w:rsidRPr="00862F10" w:rsidR="00862F10" w:rsidP="00862F10" w:rsidRDefault="00862F10" w14:paraId="32D55B78" w14:textId="0F44730E">
            <w:pPr>
              <w:pStyle w:val="TableParagraph"/>
              <w:spacing w:before="23"/>
              <w:ind w:right="-15"/>
              <w:rPr>
                <w:rFonts w:ascii="Trebuchet MS"/>
                <w:b/>
                <w:sz w:val="12"/>
                <w:szCs w:val="12"/>
              </w:rPr>
            </w:pPr>
            <w:r w:rsidRPr="00862F10">
              <w:rPr>
                <w:rFonts w:ascii="Verdana" w:hAnsi="Verdana"/>
                <w:b/>
                <w:bCs/>
                <w:color w:val="000000"/>
                <w:sz w:val="12"/>
                <w:szCs w:val="12"/>
              </w:rPr>
              <w:t>23.611</w:t>
            </w:r>
          </w:p>
        </w:tc>
      </w:tr>
      <w:tr w:rsidR="00862F10" w14:paraId="10E53452" w14:textId="77777777">
        <w:trPr>
          <w:trHeight w:val="222"/>
        </w:trPr>
        <w:tc>
          <w:tcPr>
            <w:tcW w:w="435" w:type="dxa"/>
            <w:tcBorders>
              <w:top w:val="single" w:color="00AEEF" w:sz="2" w:space="0"/>
            </w:tcBorders>
          </w:tcPr>
          <w:p w:rsidR="00862F10" w:rsidP="00862F10" w:rsidRDefault="00862F10" w14:paraId="579A566C" w14:textId="77777777">
            <w:pPr>
              <w:pStyle w:val="TableParagraph"/>
              <w:spacing w:before="23"/>
              <w:jc w:val="left"/>
              <w:rPr>
                <w:rFonts w:ascii="Trebuchet MS"/>
                <w:b/>
                <w:sz w:val="14"/>
              </w:rPr>
            </w:pPr>
            <w:r>
              <w:rPr>
                <w:rFonts w:ascii="Trebuchet MS"/>
                <w:b/>
                <w:color w:val="231F20"/>
                <w:spacing w:val="-4"/>
                <w:sz w:val="14"/>
              </w:rPr>
              <w:t>16.1</w:t>
            </w:r>
          </w:p>
        </w:tc>
        <w:tc>
          <w:tcPr>
            <w:tcW w:w="2198" w:type="dxa"/>
            <w:tcBorders>
              <w:top w:val="single" w:color="00AEEF" w:sz="2" w:space="0"/>
            </w:tcBorders>
          </w:tcPr>
          <w:p w:rsidR="00862F10" w:rsidP="00862F10" w:rsidRDefault="00862F10" w14:paraId="56F25C47" w14:textId="77777777">
            <w:pPr>
              <w:pStyle w:val="TableParagraph"/>
              <w:spacing w:before="23"/>
              <w:ind w:left="165"/>
              <w:jc w:val="left"/>
              <w:rPr>
                <w:rFonts w:ascii="Trebuchet MS"/>
                <w:b/>
                <w:sz w:val="14"/>
              </w:rPr>
            </w:pPr>
            <w:r>
              <w:rPr>
                <w:rFonts w:ascii="Trebuchet MS"/>
                <w:b/>
                <w:color w:val="231F20"/>
                <w:w w:val="105"/>
                <w:sz w:val="14"/>
              </w:rPr>
              <w:t>OV</w:t>
            </w:r>
            <w:r>
              <w:rPr>
                <w:rFonts w:ascii="Trebuchet MS"/>
                <w:b/>
                <w:color w:val="231F20"/>
                <w:spacing w:val="-9"/>
                <w:w w:val="105"/>
                <w:sz w:val="14"/>
              </w:rPr>
              <w:t xml:space="preserve"> </w:t>
            </w:r>
            <w:r>
              <w:rPr>
                <w:rFonts w:ascii="Trebuchet MS"/>
                <w:b/>
                <w:color w:val="231F20"/>
                <w:w w:val="105"/>
                <w:sz w:val="14"/>
              </w:rPr>
              <w:t>en</w:t>
            </w:r>
            <w:r>
              <w:rPr>
                <w:rFonts w:ascii="Trebuchet MS"/>
                <w:b/>
                <w:color w:val="231F20"/>
                <w:spacing w:val="-9"/>
                <w:w w:val="105"/>
                <w:sz w:val="14"/>
              </w:rPr>
              <w:t xml:space="preserve"> </w:t>
            </w:r>
            <w:r>
              <w:rPr>
                <w:rFonts w:ascii="Trebuchet MS"/>
                <w:b/>
                <w:color w:val="231F20"/>
                <w:spacing w:val="-2"/>
                <w:w w:val="105"/>
                <w:sz w:val="14"/>
              </w:rPr>
              <w:t>Spoor</w:t>
            </w:r>
          </w:p>
        </w:tc>
        <w:tc>
          <w:tcPr>
            <w:tcW w:w="601" w:type="dxa"/>
            <w:tcBorders>
              <w:top w:val="single" w:color="00AEEF" w:sz="2" w:space="0"/>
            </w:tcBorders>
          </w:tcPr>
          <w:p w:rsidRPr="00862F10" w:rsidR="00862F10" w:rsidP="00862F10" w:rsidRDefault="00862F10" w14:paraId="2ACAF0FA" w14:textId="749DCAEA">
            <w:pPr>
              <w:pStyle w:val="TableParagraph"/>
              <w:spacing w:before="23"/>
              <w:ind w:right="32"/>
              <w:rPr>
                <w:rFonts w:ascii="Trebuchet MS"/>
                <w:b/>
                <w:sz w:val="12"/>
                <w:szCs w:val="12"/>
              </w:rPr>
            </w:pPr>
            <w:r w:rsidRPr="00862F10">
              <w:rPr>
                <w:rFonts w:ascii="Verdana" w:hAnsi="Verdana"/>
                <w:b/>
                <w:bCs/>
                <w:color w:val="000000"/>
                <w:sz w:val="12"/>
                <w:szCs w:val="12"/>
              </w:rPr>
              <w:t>32.998</w:t>
            </w:r>
          </w:p>
        </w:tc>
        <w:tc>
          <w:tcPr>
            <w:tcW w:w="710" w:type="dxa"/>
            <w:tcBorders>
              <w:top w:val="single" w:color="00AEEF" w:sz="2" w:space="0"/>
            </w:tcBorders>
          </w:tcPr>
          <w:p w:rsidRPr="00862F10" w:rsidR="00862F10" w:rsidP="00862F10" w:rsidRDefault="00862F10" w14:paraId="468B70D9" w14:textId="5DE3A0BB">
            <w:pPr>
              <w:pStyle w:val="TableParagraph"/>
              <w:spacing w:before="23"/>
              <w:ind w:right="24"/>
              <w:rPr>
                <w:rFonts w:ascii="Trebuchet MS"/>
                <w:b/>
                <w:sz w:val="12"/>
                <w:szCs w:val="12"/>
              </w:rPr>
            </w:pPr>
            <w:r w:rsidRPr="00862F10">
              <w:rPr>
                <w:rFonts w:ascii="Verdana" w:hAnsi="Verdana"/>
                <w:b/>
                <w:bCs/>
                <w:color w:val="000000"/>
                <w:sz w:val="12"/>
                <w:szCs w:val="12"/>
              </w:rPr>
              <w:t>224.000</w:t>
            </w:r>
          </w:p>
        </w:tc>
        <w:tc>
          <w:tcPr>
            <w:tcW w:w="707" w:type="dxa"/>
            <w:tcBorders>
              <w:top w:val="single" w:color="00AEEF" w:sz="2" w:space="0"/>
            </w:tcBorders>
          </w:tcPr>
          <w:p w:rsidRPr="00862F10" w:rsidR="00862F10" w:rsidP="00862F10" w:rsidRDefault="00862F10" w14:paraId="6E75205A" w14:textId="30F2E9B6">
            <w:pPr>
              <w:pStyle w:val="TableParagraph"/>
              <w:spacing w:before="23"/>
              <w:ind w:right="4"/>
              <w:rPr>
                <w:rFonts w:ascii="Trebuchet MS"/>
                <w:b/>
                <w:sz w:val="12"/>
                <w:szCs w:val="12"/>
              </w:rPr>
            </w:pPr>
            <w:r w:rsidRPr="00862F10">
              <w:rPr>
                <w:rFonts w:ascii="Verdana" w:hAnsi="Verdana"/>
                <w:b/>
                <w:bCs/>
                <w:color w:val="000000"/>
                <w:sz w:val="12"/>
                <w:szCs w:val="12"/>
              </w:rPr>
              <w:t>256.998</w:t>
            </w:r>
          </w:p>
        </w:tc>
        <w:tc>
          <w:tcPr>
            <w:tcW w:w="709" w:type="dxa"/>
            <w:tcBorders>
              <w:top w:val="single" w:color="00AEEF" w:sz="2" w:space="0"/>
            </w:tcBorders>
          </w:tcPr>
          <w:p w:rsidRPr="00862F10" w:rsidR="00862F10" w:rsidP="00862F10" w:rsidRDefault="00862F10" w14:paraId="1E670FA3" w14:textId="08F769DD">
            <w:pPr>
              <w:pStyle w:val="TableParagraph"/>
              <w:spacing w:before="23"/>
              <w:ind w:right="-15"/>
              <w:rPr>
                <w:rFonts w:ascii="Trebuchet MS"/>
                <w:b/>
                <w:sz w:val="12"/>
                <w:szCs w:val="12"/>
              </w:rPr>
            </w:pPr>
            <w:r w:rsidRPr="00862F10">
              <w:rPr>
                <w:rFonts w:ascii="Verdana" w:hAnsi="Verdana"/>
                <w:b/>
                <w:bCs/>
                <w:color w:val="000000"/>
                <w:sz w:val="12"/>
                <w:szCs w:val="12"/>
              </w:rPr>
              <w:t>3.205</w:t>
            </w:r>
          </w:p>
        </w:tc>
        <w:tc>
          <w:tcPr>
            <w:tcW w:w="805" w:type="dxa"/>
            <w:tcBorders>
              <w:top w:val="single" w:color="00AEEF" w:sz="2" w:space="0"/>
            </w:tcBorders>
          </w:tcPr>
          <w:p w:rsidRPr="00862F10" w:rsidR="00862F10" w:rsidP="00862F10" w:rsidRDefault="00862F10" w14:paraId="72CFAC44" w14:textId="504837C5">
            <w:pPr>
              <w:pStyle w:val="TableParagraph"/>
              <w:spacing w:before="23"/>
              <w:ind w:right="83"/>
              <w:rPr>
                <w:rFonts w:ascii="Trebuchet MS"/>
                <w:b/>
                <w:sz w:val="12"/>
                <w:szCs w:val="12"/>
              </w:rPr>
            </w:pPr>
            <w:r w:rsidRPr="00862F10">
              <w:rPr>
                <w:rFonts w:ascii="Verdana" w:hAnsi="Verdana"/>
                <w:b/>
                <w:bCs/>
                <w:color w:val="000000"/>
                <w:sz w:val="12"/>
                <w:szCs w:val="12"/>
              </w:rPr>
              <w:t>260.203</w:t>
            </w:r>
          </w:p>
        </w:tc>
        <w:tc>
          <w:tcPr>
            <w:tcW w:w="694" w:type="dxa"/>
            <w:tcBorders>
              <w:top w:val="single" w:color="00AEEF" w:sz="2" w:space="0"/>
            </w:tcBorders>
          </w:tcPr>
          <w:p w:rsidRPr="00862F10" w:rsidR="00862F10" w:rsidP="00862F10" w:rsidRDefault="00862F10" w14:paraId="2410948E" w14:textId="29BA6D7C">
            <w:pPr>
              <w:pStyle w:val="TableParagraph"/>
              <w:spacing w:before="23"/>
              <w:ind w:right="60"/>
              <w:rPr>
                <w:rFonts w:ascii="Trebuchet MS" w:hAnsi="Trebuchet MS"/>
                <w:b/>
                <w:sz w:val="12"/>
                <w:szCs w:val="12"/>
              </w:rPr>
            </w:pPr>
            <w:r w:rsidRPr="00862F10">
              <w:rPr>
                <w:rFonts w:ascii="Verdana" w:hAnsi="Verdana"/>
                <w:b/>
                <w:bCs/>
                <w:color w:val="000000"/>
                <w:sz w:val="12"/>
                <w:szCs w:val="12"/>
              </w:rPr>
              <w:t>-347</w:t>
            </w:r>
          </w:p>
        </w:tc>
        <w:tc>
          <w:tcPr>
            <w:tcW w:w="712" w:type="dxa"/>
            <w:tcBorders>
              <w:top w:val="single" w:color="00AEEF" w:sz="2" w:space="0"/>
            </w:tcBorders>
          </w:tcPr>
          <w:p w:rsidRPr="00862F10" w:rsidR="00862F10" w:rsidP="00862F10" w:rsidRDefault="00862F10" w14:paraId="2B1FDC23" w14:textId="55B88450">
            <w:pPr>
              <w:pStyle w:val="TableParagraph"/>
              <w:spacing w:before="23"/>
              <w:ind w:right="64"/>
              <w:rPr>
                <w:rFonts w:ascii="Trebuchet MS" w:hAnsi="Trebuchet MS"/>
                <w:b/>
                <w:sz w:val="12"/>
                <w:szCs w:val="12"/>
              </w:rPr>
            </w:pPr>
            <w:r w:rsidRPr="00862F10">
              <w:rPr>
                <w:rFonts w:ascii="Verdana" w:hAnsi="Verdana"/>
                <w:b/>
                <w:bCs/>
                <w:color w:val="000000"/>
                <w:sz w:val="12"/>
                <w:szCs w:val="12"/>
              </w:rPr>
              <w:t>-225</w:t>
            </w:r>
          </w:p>
        </w:tc>
        <w:tc>
          <w:tcPr>
            <w:tcW w:w="724" w:type="dxa"/>
            <w:tcBorders>
              <w:top w:val="single" w:color="00AEEF" w:sz="2" w:space="0"/>
            </w:tcBorders>
          </w:tcPr>
          <w:p w:rsidRPr="00862F10" w:rsidR="00862F10" w:rsidP="00862F10" w:rsidRDefault="00862F10" w14:paraId="004CE84F" w14:textId="278343A0">
            <w:pPr>
              <w:pStyle w:val="TableParagraph"/>
              <w:spacing w:before="23"/>
              <w:ind w:right="61"/>
              <w:rPr>
                <w:rFonts w:ascii="Trebuchet MS" w:hAnsi="Trebuchet MS"/>
                <w:b/>
                <w:sz w:val="12"/>
                <w:szCs w:val="12"/>
              </w:rPr>
            </w:pPr>
            <w:r w:rsidRPr="00862F10">
              <w:rPr>
                <w:rFonts w:ascii="Verdana" w:hAnsi="Verdana"/>
                <w:b/>
                <w:bCs/>
                <w:color w:val="000000"/>
                <w:sz w:val="12"/>
                <w:szCs w:val="12"/>
              </w:rPr>
              <w:t>-215</w:t>
            </w:r>
          </w:p>
        </w:tc>
        <w:tc>
          <w:tcPr>
            <w:tcW w:w="724" w:type="dxa"/>
            <w:tcBorders>
              <w:top w:val="single" w:color="00AEEF" w:sz="2" w:space="0"/>
            </w:tcBorders>
          </w:tcPr>
          <w:p w:rsidRPr="00862F10" w:rsidR="00862F10" w:rsidP="00862F10" w:rsidRDefault="00862F10" w14:paraId="2178DE04" w14:textId="56E48002">
            <w:pPr>
              <w:pStyle w:val="TableParagraph"/>
              <w:spacing w:before="23"/>
              <w:ind w:right="68"/>
              <w:rPr>
                <w:rFonts w:ascii="Trebuchet MS"/>
                <w:b/>
                <w:sz w:val="12"/>
                <w:szCs w:val="12"/>
              </w:rPr>
            </w:pPr>
            <w:r w:rsidRPr="00862F10">
              <w:rPr>
                <w:rFonts w:ascii="Verdana" w:hAnsi="Verdana"/>
                <w:b/>
                <w:bCs/>
                <w:color w:val="000000"/>
                <w:sz w:val="12"/>
                <w:szCs w:val="12"/>
              </w:rPr>
              <w:t>1.371</w:t>
            </w:r>
          </w:p>
        </w:tc>
        <w:tc>
          <w:tcPr>
            <w:tcW w:w="670" w:type="dxa"/>
            <w:tcBorders>
              <w:top w:val="single" w:color="00AEEF" w:sz="2" w:space="0"/>
            </w:tcBorders>
          </w:tcPr>
          <w:p w:rsidRPr="00862F10" w:rsidR="00862F10" w:rsidP="00862F10" w:rsidRDefault="00862F10" w14:paraId="34EA0597" w14:textId="5297AAC1">
            <w:pPr>
              <w:pStyle w:val="TableParagraph"/>
              <w:spacing w:before="23"/>
              <w:ind w:right="-15"/>
              <w:rPr>
                <w:rFonts w:ascii="Trebuchet MS"/>
                <w:b/>
                <w:sz w:val="12"/>
                <w:szCs w:val="12"/>
              </w:rPr>
            </w:pPr>
            <w:r w:rsidRPr="00862F10">
              <w:rPr>
                <w:rFonts w:ascii="Verdana" w:hAnsi="Verdana"/>
                <w:b/>
                <w:bCs/>
                <w:color w:val="000000"/>
                <w:sz w:val="12"/>
                <w:szCs w:val="12"/>
              </w:rPr>
              <w:t>23.611</w:t>
            </w:r>
          </w:p>
        </w:tc>
      </w:tr>
      <w:tr w:rsidR="00862F10" w14:paraId="647E6887" w14:textId="77777777">
        <w:trPr>
          <w:trHeight w:val="228"/>
        </w:trPr>
        <w:tc>
          <w:tcPr>
            <w:tcW w:w="435" w:type="dxa"/>
          </w:tcPr>
          <w:p w:rsidR="00862F10" w:rsidP="00862F10" w:rsidRDefault="00862F10" w14:paraId="4414E5B0" w14:textId="77777777">
            <w:pPr>
              <w:pStyle w:val="TableParagraph"/>
              <w:spacing w:before="0"/>
              <w:jc w:val="left"/>
              <w:rPr>
                <w:rFonts w:ascii="Times New Roman"/>
                <w:sz w:val="14"/>
              </w:rPr>
            </w:pPr>
          </w:p>
        </w:tc>
        <w:tc>
          <w:tcPr>
            <w:tcW w:w="2198" w:type="dxa"/>
          </w:tcPr>
          <w:p w:rsidR="00862F10" w:rsidP="00862F10" w:rsidRDefault="00862F10" w14:paraId="70BC57BE" w14:textId="77777777">
            <w:pPr>
              <w:pStyle w:val="TableParagraph"/>
              <w:spacing w:before="22"/>
              <w:ind w:left="165"/>
              <w:jc w:val="left"/>
              <w:rPr>
                <w:rFonts w:ascii="Calibri"/>
                <w:i/>
                <w:sz w:val="14"/>
              </w:rPr>
            </w:pPr>
            <w:r>
              <w:rPr>
                <w:rFonts w:ascii="Calibri"/>
                <w:i/>
                <w:color w:val="231F20"/>
                <w:spacing w:val="-2"/>
                <w:w w:val="115"/>
                <w:sz w:val="14"/>
              </w:rPr>
              <w:t>Opdrachten</w:t>
            </w:r>
          </w:p>
        </w:tc>
        <w:tc>
          <w:tcPr>
            <w:tcW w:w="601" w:type="dxa"/>
          </w:tcPr>
          <w:p w:rsidRPr="00862F10" w:rsidR="00862F10" w:rsidP="00862F10" w:rsidRDefault="00862F10" w14:paraId="047F06D1" w14:textId="56D30F0D">
            <w:pPr>
              <w:pStyle w:val="TableParagraph"/>
              <w:spacing w:before="22"/>
              <w:ind w:right="32"/>
              <w:rPr>
                <w:rFonts w:ascii="Calibri"/>
                <w:i/>
                <w:sz w:val="12"/>
                <w:szCs w:val="12"/>
              </w:rPr>
            </w:pPr>
            <w:r w:rsidRPr="00862F10">
              <w:rPr>
                <w:rFonts w:ascii="Verdana" w:hAnsi="Verdana"/>
                <w:i/>
                <w:iCs/>
                <w:color w:val="000000"/>
                <w:sz w:val="12"/>
                <w:szCs w:val="12"/>
              </w:rPr>
              <w:t>4.039</w:t>
            </w:r>
          </w:p>
        </w:tc>
        <w:tc>
          <w:tcPr>
            <w:tcW w:w="710" w:type="dxa"/>
          </w:tcPr>
          <w:p w:rsidRPr="00862F10" w:rsidR="00862F10" w:rsidP="00862F10" w:rsidRDefault="00862F10" w14:paraId="18353DE5" w14:textId="4FB9D2D0">
            <w:pPr>
              <w:pStyle w:val="TableParagraph"/>
              <w:spacing w:before="22"/>
              <w:ind w:right="24"/>
              <w:rPr>
                <w:rFonts w:ascii="Calibri"/>
                <w:i/>
                <w:sz w:val="12"/>
                <w:szCs w:val="12"/>
              </w:rPr>
            </w:pPr>
            <w:r w:rsidRPr="00862F10">
              <w:rPr>
                <w:rFonts w:ascii="Verdana" w:hAnsi="Verdana"/>
                <w:i/>
                <w:iCs/>
                <w:color w:val="000000"/>
                <w:sz w:val="12"/>
                <w:szCs w:val="12"/>
              </w:rPr>
              <w:t>0</w:t>
            </w:r>
          </w:p>
        </w:tc>
        <w:tc>
          <w:tcPr>
            <w:tcW w:w="707" w:type="dxa"/>
          </w:tcPr>
          <w:p w:rsidRPr="00862F10" w:rsidR="00862F10" w:rsidP="00862F10" w:rsidRDefault="00862F10" w14:paraId="4D9435FC" w14:textId="7AADE9BE">
            <w:pPr>
              <w:pStyle w:val="TableParagraph"/>
              <w:spacing w:before="22"/>
              <w:ind w:right="4"/>
              <w:rPr>
                <w:rFonts w:ascii="Calibri"/>
                <w:i/>
                <w:sz w:val="12"/>
                <w:szCs w:val="12"/>
              </w:rPr>
            </w:pPr>
            <w:r w:rsidRPr="00862F10">
              <w:rPr>
                <w:rFonts w:ascii="Verdana" w:hAnsi="Verdana"/>
                <w:i/>
                <w:iCs/>
                <w:color w:val="000000"/>
                <w:sz w:val="12"/>
                <w:szCs w:val="12"/>
              </w:rPr>
              <w:t>4.039</w:t>
            </w:r>
          </w:p>
        </w:tc>
        <w:tc>
          <w:tcPr>
            <w:tcW w:w="709" w:type="dxa"/>
          </w:tcPr>
          <w:p w:rsidRPr="00862F10" w:rsidR="00862F10" w:rsidP="00862F10" w:rsidRDefault="00862F10" w14:paraId="49E7DC70" w14:textId="2C3250E9">
            <w:pPr>
              <w:pStyle w:val="TableParagraph"/>
              <w:spacing w:before="22"/>
              <w:ind w:right="-15"/>
              <w:rPr>
                <w:rFonts w:ascii="Calibri"/>
                <w:i/>
                <w:sz w:val="12"/>
                <w:szCs w:val="12"/>
              </w:rPr>
            </w:pPr>
            <w:r w:rsidRPr="00862F10">
              <w:rPr>
                <w:rFonts w:ascii="Verdana" w:hAnsi="Verdana"/>
                <w:i/>
                <w:iCs/>
                <w:color w:val="000000"/>
                <w:sz w:val="12"/>
                <w:szCs w:val="12"/>
              </w:rPr>
              <w:t>2.703</w:t>
            </w:r>
          </w:p>
        </w:tc>
        <w:tc>
          <w:tcPr>
            <w:tcW w:w="805" w:type="dxa"/>
          </w:tcPr>
          <w:p w:rsidRPr="00862F10" w:rsidR="00862F10" w:rsidP="00862F10" w:rsidRDefault="00862F10" w14:paraId="5F0090FF" w14:textId="181A4DA4">
            <w:pPr>
              <w:pStyle w:val="TableParagraph"/>
              <w:spacing w:before="22"/>
              <w:ind w:right="83"/>
              <w:rPr>
                <w:rFonts w:ascii="Calibri"/>
                <w:i/>
                <w:sz w:val="12"/>
                <w:szCs w:val="12"/>
              </w:rPr>
            </w:pPr>
            <w:r w:rsidRPr="00862F10">
              <w:rPr>
                <w:rFonts w:ascii="Verdana" w:hAnsi="Verdana"/>
                <w:i/>
                <w:iCs/>
                <w:color w:val="000000"/>
                <w:sz w:val="12"/>
                <w:szCs w:val="12"/>
              </w:rPr>
              <w:t>6.742</w:t>
            </w:r>
          </w:p>
        </w:tc>
        <w:tc>
          <w:tcPr>
            <w:tcW w:w="694" w:type="dxa"/>
          </w:tcPr>
          <w:p w:rsidRPr="00862F10" w:rsidR="00862F10" w:rsidP="00862F10" w:rsidRDefault="00862F10" w14:paraId="33C77E73" w14:textId="4A97AB46">
            <w:pPr>
              <w:pStyle w:val="TableParagraph"/>
              <w:spacing w:before="22"/>
              <w:ind w:right="60"/>
              <w:rPr>
                <w:rFonts w:ascii="Calibri" w:hAnsi="Calibri"/>
                <w:i/>
                <w:sz w:val="12"/>
                <w:szCs w:val="12"/>
              </w:rPr>
            </w:pPr>
            <w:r w:rsidRPr="00862F10">
              <w:rPr>
                <w:rFonts w:ascii="Verdana" w:hAnsi="Verdana"/>
                <w:i/>
                <w:iCs/>
                <w:color w:val="000000"/>
                <w:sz w:val="12"/>
                <w:szCs w:val="12"/>
              </w:rPr>
              <w:t>-119</w:t>
            </w:r>
          </w:p>
        </w:tc>
        <w:tc>
          <w:tcPr>
            <w:tcW w:w="712" w:type="dxa"/>
          </w:tcPr>
          <w:p w:rsidRPr="00862F10" w:rsidR="00862F10" w:rsidP="00862F10" w:rsidRDefault="00862F10" w14:paraId="074AC644" w14:textId="0B372B11">
            <w:pPr>
              <w:pStyle w:val="TableParagraph"/>
              <w:spacing w:before="22"/>
              <w:ind w:right="64"/>
              <w:rPr>
                <w:rFonts w:ascii="Calibri"/>
                <w:i/>
                <w:sz w:val="12"/>
                <w:szCs w:val="12"/>
              </w:rPr>
            </w:pPr>
            <w:r w:rsidRPr="00862F10">
              <w:rPr>
                <w:rFonts w:ascii="Verdana" w:hAnsi="Verdana"/>
                <w:i/>
                <w:iCs/>
                <w:color w:val="000000"/>
                <w:sz w:val="12"/>
                <w:szCs w:val="12"/>
              </w:rPr>
              <w:t>3</w:t>
            </w:r>
          </w:p>
        </w:tc>
        <w:tc>
          <w:tcPr>
            <w:tcW w:w="724" w:type="dxa"/>
          </w:tcPr>
          <w:p w:rsidRPr="00862F10" w:rsidR="00862F10" w:rsidP="00862F10" w:rsidRDefault="00862F10" w14:paraId="5AA4D2ED" w14:textId="51197E57">
            <w:pPr>
              <w:pStyle w:val="TableParagraph"/>
              <w:spacing w:before="22"/>
              <w:ind w:right="61"/>
              <w:rPr>
                <w:rFonts w:ascii="Calibri"/>
                <w:i/>
                <w:sz w:val="12"/>
                <w:szCs w:val="12"/>
              </w:rPr>
            </w:pPr>
            <w:r w:rsidRPr="00862F10">
              <w:rPr>
                <w:rFonts w:ascii="Verdana" w:hAnsi="Verdana"/>
                <w:i/>
                <w:iCs/>
                <w:color w:val="000000"/>
                <w:sz w:val="12"/>
                <w:szCs w:val="12"/>
              </w:rPr>
              <w:t>13</w:t>
            </w:r>
          </w:p>
        </w:tc>
        <w:tc>
          <w:tcPr>
            <w:tcW w:w="724" w:type="dxa"/>
          </w:tcPr>
          <w:p w:rsidRPr="00862F10" w:rsidR="00862F10" w:rsidP="00862F10" w:rsidRDefault="00862F10" w14:paraId="003CBF18" w14:textId="4C300CDD">
            <w:pPr>
              <w:pStyle w:val="TableParagraph"/>
              <w:spacing w:before="22"/>
              <w:ind w:right="68"/>
              <w:rPr>
                <w:rFonts w:ascii="Calibri"/>
                <w:i/>
                <w:sz w:val="12"/>
                <w:szCs w:val="12"/>
              </w:rPr>
            </w:pPr>
            <w:r w:rsidRPr="00862F10">
              <w:rPr>
                <w:rFonts w:ascii="Verdana" w:hAnsi="Verdana"/>
                <w:i/>
                <w:iCs/>
                <w:color w:val="000000"/>
                <w:sz w:val="12"/>
                <w:szCs w:val="12"/>
              </w:rPr>
              <w:t>700</w:t>
            </w:r>
          </w:p>
        </w:tc>
        <w:tc>
          <w:tcPr>
            <w:tcW w:w="670" w:type="dxa"/>
          </w:tcPr>
          <w:p w:rsidRPr="00862F10" w:rsidR="00862F10" w:rsidP="00862F10" w:rsidRDefault="00862F10" w14:paraId="357BABE6" w14:textId="0A0DB99D">
            <w:pPr>
              <w:pStyle w:val="TableParagraph"/>
              <w:spacing w:before="22"/>
              <w:ind w:right="-15"/>
              <w:rPr>
                <w:rFonts w:ascii="Calibri"/>
                <w:i/>
                <w:sz w:val="12"/>
                <w:szCs w:val="12"/>
              </w:rPr>
            </w:pPr>
            <w:r w:rsidRPr="00862F10">
              <w:rPr>
                <w:rFonts w:ascii="Verdana" w:hAnsi="Verdana"/>
                <w:i/>
                <w:iCs/>
                <w:color w:val="000000"/>
                <w:sz w:val="12"/>
                <w:szCs w:val="12"/>
              </w:rPr>
              <w:t>4.811</w:t>
            </w:r>
          </w:p>
        </w:tc>
      </w:tr>
      <w:tr w:rsidR="00862F10" w14:paraId="017F5F8A" w14:textId="77777777">
        <w:trPr>
          <w:trHeight w:val="226"/>
        </w:trPr>
        <w:tc>
          <w:tcPr>
            <w:tcW w:w="435" w:type="dxa"/>
          </w:tcPr>
          <w:p w:rsidR="00862F10" w:rsidP="00862F10" w:rsidRDefault="00862F10" w14:paraId="607CE054" w14:textId="77777777">
            <w:pPr>
              <w:pStyle w:val="TableParagraph"/>
              <w:spacing w:before="0"/>
              <w:jc w:val="left"/>
              <w:rPr>
                <w:rFonts w:ascii="Times New Roman"/>
                <w:sz w:val="14"/>
              </w:rPr>
            </w:pPr>
          </w:p>
        </w:tc>
        <w:tc>
          <w:tcPr>
            <w:tcW w:w="2198" w:type="dxa"/>
          </w:tcPr>
          <w:p w:rsidR="00862F10" w:rsidP="00862F10" w:rsidRDefault="00862F10" w14:paraId="31B6D5D3" w14:textId="77777777">
            <w:pPr>
              <w:pStyle w:val="TableParagraph"/>
              <w:spacing w:before="17"/>
              <w:ind w:left="165"/>
              <w:jc w:val="left"/>
              <w:rPr>
                <w:sz w:val="14"/>
              </w:rPr>
            </w:pPr>
            <w:r>
              <w:rPr>
                <w:color w:val="231F20"/>
                <w:w w:val="110"/>
                <w:sz w:val="14"/>
              </w:rPr>
              <w:t>OV</w:t>
            </w:r>
            <w:r>
              <w:rPr>
                <w:color w:val="231F20"/>
                <w:spacing w:val="-12"/>
                <w:w w:val="110"/>
                <w:sz w:val="14"/>
              </w:rPr>
              <w:t xml:space="preserve"> </w:t>
            </w:r>
            <w:r>
              <w:rPr>
                <w:color w:val="231F20"/>
                <w:w w:val="110"/>
                <w:sz w:val="14"/>
              </w:rPr>
              <w:t>&amp;</w:t>
            </w:r>
            <w:r>
              <w:rPr>
                <w:color w:val="231F20"/>
                <w:spacing w:val="-12"/>
                <w:w w:val="110"/>
                <w:sz w:val="14"/>
              </w:rPr>
              <w:t xml:space="preserve"> </w:t>
            </w:r>
            <w:r>
              <w:rPr>
                <w:color w:val="231F20"/>
                <w:spacing w:val="-2"/>
                <w:w w:val="110"/>
                <w:sz w:val="14"/>
              </w:rPr>
              <w:t>Stations</w:t>
            </w:r>
          </w:p>
        </w:tc>
        <w:tc>
          <w:tcPr>
            <w:tcW w:w="601" w:type="dxa"/>
          </w:tcPr>
          <w:p w:rsidRPr="00862F10" w:rsidR="00862F10" w:rsidP="00862F10" w:rsidRDefault="00862F10" w14:paraId="4E35DB4A" w14:textId="664EFA1A">
            <w:pPr>
              <w:pStyle w:val="TableParagraph"/>
              <w:spacing w:before="17"/>
              <w:ind w:right="32"/>
              <w:rPr>
                <w:sz w:val="12"/>
                <w:szCs w:val="12"/>
              </w:rPr>
            </w:pPr>
            <w:r w:rsidRPr="00862F10">
              <w:rPr>
                <w:rFonts w:ascii="Verdana" w:hAnsi="Verdana"/>
                <w:color w:val="000000"/>
                <w:sz w:val="12"/>
                <w:szCs w:val="12"/>
              </w:rPr>
              <w:t>2.620</w:t>
            </w:r>
          </w:p>
        </w:tc>
        <w:tc>
          <w:tcPr>
            <w:tcW w:w="710" w:type="dxa"/>
          </w:tcPr>
          <w:p w:rsidRPr="00862F10" w:rsidR="00862F10" w:rsidP="00862F10" w:rsidRDefault="00862F10" w14:paraId="032A8558" w14:textId="1A3A3439">
            <w:pPr>
              <w:pStyle w:val="TableParagraph"/>
              <w:spacing w:before="17"/>
              <w:ind w:right="24"/>
              <w:rPr>
                <w:sz w:val="12"/>
                <w:szCs w:val="12"/>
              </w:rPr>
            </w:pPr>
            <w:r w:rsidRPr="00862F10">
              <w:rPr>
                <w:rFonts w:ascii="Verdana" w:hAnsi="Verdana"/>
                <w:color w:val="000000"/>
                <w:sz w:val="12"/>
                <w:szCs w:val="12"/>
              </w:rPr>
              <w:t>0</w:t>
            </w:r>
          </w:p>
        </w:tc>
        <w:tc>
          <w:tcPr>
            <w:tcW w:w="707" w:type="dxa"/>
          </w:tcPr>
          <w:p w:rsidRPr="00862F10" w:rsidR="00862F10" w:rsidP="00862F10" w:rsidRDefault="00862F10" w14:paraId="114A442F" w14:textId="7521B63A">
            <w:pPr>
              <w:pStyle w:val="TableParagraph"/>
              <w:spacing w:before="17"/>
              <w:ind w:right="4"/>
              <w:rPr>
                <w:sz w:val="12"/>
                <w:szCs w:val="12"/>
              </w:rPr>
            </w:pPr>
            <w:r w:rsidRPr="00862F10">
              <w:rPr>
                <w:rFonts w:ascii="Verdana" w:hAnsi="Verdana"/>
                <w:color w:val="000000"/>
                <w:sz w:val="12"/>
                <w:szCs w:val="12"/>
              </w:rPr>
              <w:t>2.620</w:t>
            </w:r>
          </w:p>
        </w:tc>
        <w:tc>
          <w:tcPr>
            <w:tcW w:w="709" w:type="dxa"/>
          </w:tcPr>
          <w:p w:rsidRPr="00862F10" w:rsidR="00862F10" w:rsidP="00862F10" w:rsidRDefault="00862F10" w14:paraId="69266FED" w14:textId="4C8ADF67">
            <w:pPr>
              <w:pStyle w:val="TableParagraph"/>
              <w:spacing w:before="17"/>
              <w:ind w:right="-15"/>
              <w:rPr>
                <w:sz w:val="12"/>
                <w:szCs w:val="12"/>
              </w:rPr>
            </w:pPr>
            <w:r w:rsidRPr="00862F10">
              <w:rPr>
                <w:rFonts w:ascii="Verdana" w:hAnsi="Verdana"/>
                <w:color w:val="000000"/>
                <w:sz w:val="12"/>
                <w:szCs w:val="12"/>
              </w:rPr>
              <w:t>500</w:t>
            </w:r>
          </w:p>
        </w:tc>
        <w:tc>
          <w:tcPr>
            <w:tcW w:w="805" w:type="dxa"/>
          </w:tcPr>
          <w:p w:rsidRPr="00862F10" w:rsidR="00862F10" w:rsidP="00862F10" w:rsidRDefault="00862F10" w14:paraId="02A0D86E" w14:textId="2A719409">
            <w:pPr>
              <w:pStyle w:val="TableParagraph"/>
              <w:spacing w:before="17"/>
              <w:ind w:right="83"/>
              <w:rPr>
                <w:sz w:val="12"/>
                <w:szCs w:val="12"/>
              </w:rPr>
            </w:pPr>
            <w:r w:rsidRPr="00862F10">
              <w:rPr>
                <w:rFonts w:ascii="Verdana" w:hAnsi="Verdana"/>
                <w:color w:val="000000"/>
                <w:sz w:val="12"/>
                <w:szCs w:val="12"/>
              </w:rPr>
              <w:t>3.120</w:t>
            </w:r>
          </w:p>
        </w:tc>
        <w:tc>
          <w:tcPr>
            <w:tcW w:w="694" w:type="dxa"/>
          </w:tcPr>
          <w:p w:rsidRPr="00862F10" w:rsidR="00862F10" w:rsidP="00862F10" w:rsidRDefault="00862F10" w14:paraId="6F9B94B4" w14:textId="20B90753">
            <w:pPr>
              <w:pStyle w:val="TableParagraph"/>
              <w:spacing w:before="17"/>
              <w:ind w:right="60"/>
              <w:rPr>
                <w:sz w:val="12"/>
                <w:szCs w:val="12"/>
              </w:rPr>
            </w:pPr>
            <w:r w:rsidRPr="00862F10">
              <w:rPr>
                <w:rFonts w:ascii="Verdana" w:hAnsi="Verdana"/>
                <w:color w:val="000000"/>
                <w:sz w:val="12"/>
                <w:szCs w:val="12"/>
              </w:rPr>
              <w:t>0</w:t>
            </w:r>
          </w:p>
        </w:tc>
        <w:tc>
          <w:tcPr>
            <w:tcW w:w="712" w:type="dxa"/>
          </w:tcPr>
          <w:p w:rsidRPr="00862F10" w:rsidR="00862F10" w:rsidP="00862F10" w:rsidRDefault="00862F10" w14:paraId="3EA4A5B2" w14:textId="366DDFAF">
            <w:pPr>
              <w:pStyle w:val="TableParagraph"/>
              <w:spacing w:before="17"/>
              <w:ind w:right="64"/>
              <w:rPr>
                <w:sz w:val="12"/>
                <w:szCs w:val="12"/>
              </w:rPr>
            </w:pPr>
            <w:r w:rsidRPr="00862F10">
              <w:rPr>
                <w:rFonts w:ascii="Verdana" w:hAnsi="Verdana"/>
                <w:color w:val="000000"/>
                <w:sz w:val="12"/>
                <w:szCs w:val="12"/>
              </w:rPr>
              <w:t>3</w:t>
            </w:r>
          </w:p>
        </w:tc>
        <w:tc>
          <w:tcPr>
            <w:tcW w:w="724" w:type="dxa"/>
          </w:tcPr>
          <w:p w:rsidRPr="00862F10" w:rsidR="00862F10" w:rsidP="00862F10" w:rsidRDefault="00862F10" w14:paraId="4D756239" w14:textId="7C645C14">
            <w:pPr>
              <w:pStyle w:val="TableParagraph"/>
              <w:spacing w:before="17"/>
              <w:ind w:right="61"/>
              <w:rPr>
                <w:sz w:val="12"/>
                <w:szCs w:val="12"/>
              </w:rPr>
            </w:pPr>
            <w:r w:rsidRPr="00862F10">
              <w:rPr>
                <w:rFonts w:ascii="Verdana" w:hAnsi="Verdana"/>
                <w:color w:val="000000"/>
                <w:sz w:val="12"/>
                <w:szCs w:val="12"/>
              </w:rPr>
              <w:t>13</w:t>
            </w:r>
          </w:p>
        </w:tc>
        <w:tc>
          <w:tcPr>
            <w:tcW w:w="724" w:type="dxa"/>
          </w:tcPr>
          <w:p w:rsidRPr="00862F10" w:rsidR="00862F10" w:rsidP="00862F10" w:rsidRDefault="00862F10" w14:paraId="2B460644" w14:textId="354FFA0D">
            <w:pPr>
              <w:pStyle w:val="TableParagraph"/>
              <w:spacing w:before="17"/>
              <w:ind w:right="68"/>
              <w:rPr>
                <w:sz w:val="12"/>
                <w:szCs w:val="12"/>
              </w:rPr>
            </w:pPr>
            <w:r w:rsidRPr="00862F10">
              <w:rPr>
                <w:rFonts w:ascii="Verdana" w:hAnsi="Verdana"/>
                <w:color w:val="000000"/>
                <w:sz w:val="12"/>
                <w:szCs w:val="12"/>
              </w:rPr>
              <w:t>700</w:t>
            </w:r>
          </w:p>
        </w:tc>
        <w:tc>
          <w:tcPr>
            <w:tcW w:w="670" w:type="dxa"/>
          </w:tcPr>
          <w:p w:rsidRPr="00862F10" w:rsidR="00862F10" w:rsidP="00862F10" w:rsidRDefault="00862F10" w14:paraId="386B2536" w14:textId="0C9B4958">
            <w:pPr>
              <w:pStyle w:val="TableParagraph"/>
              <w:spacing w:before="17"/>
              <w:ind w:right="-15"/>
              <w:rPr>
                <w:sz w:val="12"/>
                <w:szCs w:val="12"/>
              </w:rPr>
            </w:pPr>
            <w:r w:rsidRPr="00862F10">
              <w:rPr>
                <w:rFonts w:ascii="Verdana" w:hAnsi="Verdana"/>
                <w:color w:val="000000"/>
                <w:sz w:val="12"/>
                <w:szCs w:val="12"/>
              </w:rPr>
              <w:t>3.338</w:t>
            </w:r>
          </w:p>
        </w:tc>
      </w:tr>
      <w:tr w:rsidR="00862F10" w14:paraId="7C556BF5" w14:textId="77777777">
        <w:trPr>
          <w:trHeight w:val="225"/>
        </w:trPr>
        <w:tc>
          <w:tcPr>
            <w:tcW w:w="435" w:type="dxa"/>
          </w:tcPr>
          <w:p w:rsidR="00862F10" w:rsidP="00862F10" w:rsidRDefault="00862F10" w14:paraId="0E80D939" w14:textId="77777777">
            <w:pPr>
              <w:pStyle w:val="TableParagraph"/>
              <w:spacing w:before="0"/>
              <w:jc w:val="left"/>
              <w:rPr>
                <w:rFonts w:ascii="Times New Roman"/>
                <w:sz w:val="14"/>
              </w:rPr>
            </w:pPr>
          </w:p>
        </w:tc>
        <w:tc>
          <w:tcPr>
            <w:tcW w:w="2198" w:type="dxa"/>
          </w:tcPr>
          <w:p w:rsidR="00862F10" w:rsidP="00862F10" w:rsidRDefault="00862F10" w14:paraId="001A1A02" w14:textId="77777777">
            <w:pPr>
              <w:pStyle w:val="TableParagraph"/>
              <w:spacing w:before="17"/>
              <w:ind w:left="165"/>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601" w:type="dxa"/>
          </w:tcPr>
          <w:p w:rsidRPr="00862F10" w:rsidR="00862F10" w:rsidP="00862F10" w:rsidRDefault="00862F10" w14:paraId="0464637C" w14:textId="4F2DB662">
            <w:pPr>
              <w:pStyle w:val="TableParagraph"/>
              <w:spacing w:before="17"/>
              <w:ind w:right="32"/>
              <w:rPr>
                <w:sz w:val="12"/>
                <w:szCs w:val="12"/>
              </w:rPr>
            </w:pPr>
            <w:r w:rsidRPr="00862F10">
              <w:rPr>
                <w:rFonts w:ascii="Verdana" w:hAnsi="Verdana"/>
                <w:color w:val="000000"/>
                <w:sz w:val="12"/>
                <w:szCs w:val="12"/>
              </w:rPr>
              <w:t>1.419</w:t>
            </w:r>
          </w:p>
        </w:tc>
        <w:tc>
          <w:tcPr>
            <w:tcW w:w="710" w:type="dxa"/>
          </w:tcPr>
          <w:p w:rsidRPr="00862F10" w:rsidR="00862F10" w:rsidP="00862F10" w:rsidRDefault="00862F10" w14:paraId="1A492FFB" w14:textId="416B2C8E">
            <w:pPr>
              <w:pStyle w:val="TableParagraph"/>
              <w:spacing w:before="17"/>
              <w:ind w:right="24"/>
              <w:rPr>
                <w:sz w:val="12"/>
                <w:szCs w:val="12"/>
              </w:rPr>
            </w:pPr>
            <w:r w:rsidRPr="00862F10">
              <w:rPr>
                <w:rFonts w:ascii="Verdana" w:hAnsi="Verdana"/>
                <w:color w:val="000000"/>
                <w:sz w:val="12"/>
                <w:szCs w:val="12"/>
              </w:rPr>
              <w:t>0</w:t>
            </w:r>
          </w:p>
        </w:tc>
        <w:tc>
          <w:tcPr>
            <w:tcW w:w="707" w:type="dxa"/>
          </w:tcPr>
          <w:p w:rsidRPr="00862F10" w:rsidR="00862F10" w:rsidP="00862F10" w:rsidRDefault="00862F10" w14:paraId="04C26290" w14:textId="589D49AC">
            <w:pPr>
              <w:pStyle w:val="TableParagraph"/>
              <w:spacing w:before="17"/>
              <w:ind w:right="4"/>
              <w:rPr>
                <w:sz w:val="12"/>
                <w:szCs w:val="12"/>
              </w:rPr>
            </w:pPr>
            <w:r w:rsidRPr="00862F10">
              <w:rPr>
                <w:rFonts w:ascii="Verdana" w:hAnsi="Verdana"/>
                <w:color w:val="000000"/>
                <w:sz w:val="12"/>
                <w:szCs w:val="12"/>
              </w:rPr>
              <w:t>1.419</w:t>
            </w:r>
          </w:p>
        </w:tc>
        <w:tc>
          <w:tcPr>
            <w:tcW w:w="709" w:type="dxa"/>
          </w:tcPr>
          <w:p w:rsidRPr="00862F10" w:rsidR="00862F10" w:rsidP="00862F10" w:rsidRDefault="00862F10" w14:paraId="304BE3F6" w14:textId="6032F112">
            <w:pPr>
              <w:pStyle w:val="TableParagraph"/>
              <w:spacing w:before="17"/>
              <w:ind w:right="-15"/>
              <w:rPr>
                <w:sz w:val="12"/>
                <w:szCs w:val="12"/>
              </w:rPr>
            </w:pPr>
            <w:r w:rsidRPr="00862F10">
              <w:rPr>
                <w:rFonts w:ascii="Verdana" w:hAnsi="Verdana"/>
                <w:color w:val="000000"/>
                <w:sz w:val="12"/>
                <w:szCs w:val="12"/>
              </w:rPr>
              <w:t>2.203</w:t>
            </w:r>
          </w:p>
        </w:tc>
        <w:tc>
          <w:tcPr>
            <w:tcW w:w="805" w:type="dxa"/>
          </w:tcPr>
          <w:p w:rsidRPr="00862F10" w:rsidR="00862F10" w:rsidP="00862F10" w:rsidRDefault="00862F10" w14:paraId="6A75304D" w14:textId="312D9325">
            <w:pPr>
              <w:pStyle w:val="TableParagraph"/>
              <w:spacing w:before="17"/>
              <w:ind w:right="83"/>
              <w:rPr>
                <w:sz w:val="12"/>
                <w:szCs w:val="12"/>
              </w:rPr>
            </w:pPr>
            <w:r w:rsidRPr="00862F10">
              <w:rPr>
                <w:rFonts w:ascii="Verdana" w:hAnsi="Verdana"/>
                <w:color w:val="000000"/>
                <w:sz w:val="12"/>
                <w:szCs w:val="12"/>
              </w:rPr>
              <w:t>3.622</w:t>
            </w:r>
          </w:p>
        </w:tc>
        <w:tc>
          <w:tcPr>
            <w:tcW w:w="694" w:type="dxa"/>
          </w:tcPr>
          <w:p w:rsidRPr="00862F10" w:rsidR="00862F10" w:rsidP="00862F10" w:rsidRDefault="00862F10" w14:paraId="2CCAF54E" w14:textId="1933AD6E">
            <w:pPr>
              <w:pStyle w:val="TableParagraph"/>
              <w:spacing w:before="17"/>
              <w:ind w:right="60"/>
              <w:rPr>
                <w:sz w:val="12"/>
                <w:szCs w:val="12"/>
              </w:rPr>
            </w:pPr>
            <w:r w:rsidRPr="00862F10">
              <w:rPr>
                <w:rFonts w:ascii="Verdana" w:hAnsi="Verdana"/>
                <w:color w:val="000000"/>
                <w:sz w:val="12"/>
                <w:szCs w:val="12"/>
              </w:rPr>
              <w:t>-119</w:t>
            </w:r>
          </w:p>
        </w:tc>
        <w:tc>
          <w:tcPr>
            <w:tcW w:w="712" w:type="dxa"/>
          </w:tcPr>
          <w:p w:rsidRPr="00862F10" w:rsidR="00862F10" w:rsidP="00862F10" w:rsidRDefault="00862F10" w14:paraId="01318A6E" w14:textId="4C932725">
            <w:pPr>
              <w:pStyle w:val="TableParagraph"/>
              <w:spacing w:before="17"/>
              <w:ind w:right="64"/>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64985050" w14:textId="07E52E29">
            <w:pPr>
              <w:pStyle w:val="TableParagraph"/>
              <w:spacing w:before="17"/>
              <w:ind w:right="61"/>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424DE94D" w14:textId="7477A95B">
            <w:pPr>
              <w:pStyle w:val="TableParagraph"/>
              <w:spacing w:before="17"/>
              <w:ind w:right="68"/>
              <w:rPr>
                <w:sz w:val="12"/>
                <w:szCs w:val="12"/>
              </w:rPr>
            </w:pPr>
            <w:r w:rsidRPr="00862F10">
              <w:rPr>
                <w:rFonts w:ascii="Verdana" w:hAnsi="Verdana"/>
                <w:color w:val="000000"/>
                <w:sz w:val="12"/>
                <w:szCs w:val="12"/>
              </w:rPr>
              <w:t>0</w:t>
            </w:r>
          </w:p>
        </w:tc>
        <w:tc>
          <w:tcPr>
            <w:tcW w:w="670" w:type="dxa"/>
          </w:tcPr>
          <w:p w:rsidRPr="00862F10" w:rsidR="00862F10" w:rsidP="00862F10" w:rsidRDefault="00862F10" w14:paraId="41FC04EA" w14:textId="44987329">
            <w:pPr>
              <w:pStyle w:val="TableParagraph"/>
              <w:spacing w:before="17"/>
              <w:ind w:right="-15"/>
              <w:rPr>
                <w:sz w:val="12"/>
                <w:szCs w:val="12"/>
              </w:rPr>
            </w:pPr>
            <w:r w:rsidRPr="00862F10">
              <w:rPr>
                <w:rFonts w:ascii="Verdana" w:hAnsi="Verdana"/>
                <w:color w:val="000000"/>
                <w:sz w:val="12"/>
                <w:szCs w:val="12"/>
              </w:rPr>
              <w:t>1.473</w:t>
            </w:r>
          </w:p>
        </w:tc>
      </w:tr>
      <w:tr w:rsidR="00862F10" w14:paraId="3BE203F5" w14:textId="77777777">
        <w:trPr>
          <w:trHeight w:val="228"/>
        </w:trPr>
        <w:tc>
          <w:tcPr>
            <w:tcW w:w="435" w:type="dxa"/>
          </w:tcPr>
          <w:p w:rsidR="00862F10" w:rsidP="00862F10" w:rsidRDefault="00862F10" w14:paraId="741B85DE" w14:textId="77777777">
            <w:pPr>
              <w:pStyle w:val="TableParagraph"/>
              <w:spacing w:before="0"/>
              <w:jc w:val="left"/>
              <w:rPr>
                <w:rFonts w:ascii="Times New Roman"/>
                <w:sz w:val="14"/>
              </w:rPr>
            </w:pPr>
          </w:p>
        </w:tc>
        <w:tc>
          <w:tcPr>
            <w:tcW w:w="2198" w:type="dxa"/>
          </w:tcPr>
          <w:p w:rsidR="00862F10" w:rsidP="00862F10" w:rsidRDefault="00862F10" w14:paraId="5EEB9D31" w14:textId="77777777">
            <w:pPr>
              <w:pStyle w:val="TableParagraph"/>
              <w:spacing w:before="22"/>
              <w:ind w:left="165"/>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01" w:type="dxa"/>
          </w:tcPr>
          <w:p w:rsidRPr="00862F10" w:rsidR="00862F10" w:rsidP="00862F10" w:rsidRDefault="00862F10" w14:paraId="0FFA5145" w14:textId="79EC1CFD">
            <w:pPr>
              <w:pStyle w:val="TableParagraph"/>
              <w:spacing w:before="22"/>
              <w:ind w:right="32"/>
              <w:rPr>
                <w:rFonts w:ascii="Calibri"/>
                <w:i/>
                <w:sz w:val="12"/>
                <w:szCs w:val="12"/>
              </w:rPr>
            </w:pPr>
            <w:r w:rsidRPr="00862F10">
              <w:rPr>
                <w:rFonts w:ascii="Verdana" w:hAnsi="Verdana"/>
                <w:i/>
                <w:iCs/>
                <w:color w:val="000000"/>
                <w:sz w:val="12"/>
                <w:szCs w:val="12"/>
              </w:rPr>
              <w:t>25.377</w:t>
            </w:r>
          </w:p>
        </w:tc>
        <w:tc>
          <w:tcPr>
            <w:tcW w:w="710" w:type="dxa"/>
          </w:tcPr>
          <w:p w:rsidRPr="00862F10" w:rsidR="00862F10" w:rsidP="00862F10" w:rsidRDefault="00862F10" w14:paraId="110C9032" w14:textId="7AAD8474">
            <w:pPr>
              <w:pStyle w:val="TableParagraph"/>
              <w:spacing w:before="22"/>
              <w:ind w:right="24"/>
              <w:rPr>
                <w:rFonts w:ascii="Calibri"/>
                <w:i/>
                <w:sz w:val="12"/>
                <w:szCs w:val="12"/>
              </w:rPr>
            </w:pPr>
            <w:r w:rsidRPr="00862F10">
              <w:rPr>
                <w:rFonts w:ascii="Verdana" w:hAnsi="Verdana"/>
                <w:i/>
                <w:iCs/>
                <w:color w:val="000000"/>
                <w:sz w:val="12"/>
                <w:szCs w:val="12"/>
              </w:rPr>
              <w:t>0</w:t>
            </w:r>
          </w:p>
        </w:tc>
        <w:tc>
          <w:tcPr>
            <w:tcW w:w="707" w:type="dxa"/>
          </w:tcPr>
          <w:p w:rsidRPr="00862F10" w:rsidR="00862F10" w:rsidP="00862F10" w:rsidRDefault="00862F10" w14:paraId="2A04969F" w14:textId="5FA847FE">
            <w:pPr>
              <w:pStyle w:val="TableParagraph"/>
              <w:spacing w:before="22"/>
              <w:ind w:right="4"/>
              <w:rPr>
                <w:rFonts w:ascii="Calibri"/>
                <w:i/>
                <w:sz w:val="12"/>
                <w:szCs w:val="12"/>
              </w:rPr>
            </w:pPr>
            <w:r w:rsidRPr="00862F10">
              <w:rPr>
                <w:rFonts w:ascii="Verdana" w:hAnsi="Verdana"/>
                <w:i/>
                <w:iCs/>
                <w:color w:val="000000"/>
                <w:sz w:val="12"/>
                <w:szCs w:val="12"/>
              </w:rPr>
              <w:t>25.377</w:t>
            </w:r>
          </w:p>
        </w:tc>
        <w:tc>
          <w:tcPr>
            <w:tcW w:w="709" w:type="dxa"/>
          </w:tcPr>
          <w:p w:rsidRPr="00862F10" w:rsidR="00862F10" w:rsidP="00862F10" w:rsidRDefault="00862F10" w14:paraId="0D131E0B" w14:textId="5C1BE81A">
            <w:pPr>
              <w:pStyle w:val="TableParagraph"/>
              <w:spacing w:before="22"/>
              <w:ind w:right="-15"/>
              <w:rPr>
                <w:rFonts w:ascii="Calibri"/>
                <w:i/>
                <w:sz w:val="12"/>
                <w:szCs w:val="12"/>
              </w:rPr>
            </w:pPr>
            <w:r w:rsidRPr="00862F10">
              <w:rPr>
                <w:rFonts w:ascii="Verdana" w:hAnsi="Verdana"/>
                <w:i/>
                <w:iCs/>
                <w:color w:val="000000"/>
                <w:sz w:val="12"/>
                <w:szCs w:val="12"/>
              </w:rPr>
              <w:t>171</w:t>
            </w:r>
          </w:p>
        </w:tc>
        <w:tc>
          <w:tcPr>
            <w:tcW w:w="805" w:type="dxa"/>
          </w:tcPr>
          <w:p w:rsidRPr="00862F10" w:rsidR="00862F10" w:rsidP="00862F10" w:rsidRDefault="00862F10" w14:paraId="31743C07" w14:textId="7313F208">
            <w:pPr>
              <w:pStyle w:val="TableParagraph"/>
              <w:spacing w:before="22"/>
              <w:ind w:right="83"/>
              <w:rPr>
                <w:rFonts w:ascii="Calibri"/>
                <w:i/>
                <w:sz w:val="12"/>
                <w:szCs w:val="12"/>
              </w:rPr>
            </w:pPr>
            <w:r w:rsidRPr="00862F10">
              <w:rPr>
                <w:rFonts w:ascii="Verdana" w:hAnsi="Verdana"/>
                <w:i/>
                <w:iCs/>
                <w:color w:val="000000"/>
                <w:sz w:val="12"/>
                <w:szCs w:val="12"/>
              </w:rPr>
              <w:t>25.548</w:t>
            </w:r>
          </w:p>
        </w:tc>
        <w:tc>
          <w:tcPr>
            <w:tcW w:w="694" w:type="dxa"/>
          </w:tcPr>
          <w:p w:rsidRPr="00862F10" w:rsidR="00862F10" w:rsidP="00862F10" w:rsidRDefault="00862F10" w14:paraId="532F9C94" w14:textId="29D732AF">
            <w:pPr>
              <w:pStyle w:val="TableParagraph"/>
              <w:spacing w:before="22"/>
              <w:ind w:right="60"/>
              <w:rPr>
                <w:rFonts w:ascii="Calibri" w:hAnsi="Calibri"/>
                <w:i/>
                <w:sz w:val="12"/>
                <w:szCs w:val="12"/>
              </w:rPr>
            </w:pPr>
            <w:r w:rsidRPr="00862F10">
              <w:rPr>
                <w:rFonts w:ascii="Verdana" w:hAnsi="Verdana"/>
                <w:i/>
                <w:iCs/>
                <w:color w:val="000000"/>
                <w:sz w:val="12"/>
                <w:szCs w:val="12"/>
              </w:rPr>
              <w:t>-228</w:t>
            </w:r>
          </w:p>
        </w:tc>
        <w:tc>
          <w:tcPr>
            <w:tcW w:w="712" w:type="dxa"/>
          </w:tcPr>
          <w:p w:rsidRPr="00862F10" w:rsidR="00862F10" w:rsidP="00862F10" w:rsidRDefault="00862F10" w14:paraId="6496B0E8" w14:textId="4A579BD4">
            <w:pPr>
              <w:pStyle w:val="TableParagraph"/>
              <w:spacing w:before="22"/>
              <w:ind w:right="64"/>
              <w:rPr>
                <w:rFonts w:ascii="Calibri" w:hAnsi="Calibri"/>
                <w:i/>
                <w:sz w:val="12"/>
                <w:szCs w:val="12"/>
              </w:rPr>
            </w:pPr>
            <w:r w:rsidRPr="00862F10">
              <w:rPr>
                <w:rFonts w:ascii="Verdana" w:hAnsi="Verdana"/>
                <w:i/>
                <w:iCs/>
                <w:color w:val="000000"/>
                <w:sz w:val="12"/>
                <w:szCs w:val="12"/>
              </w:rPr>
              <w:t>-228</w:t>
            </w:r>
          </w:p>
        </w:tc>
        <w:tc>
          <w:tcPr>
            <w:tcW w:w="724" w:type="dxa"/>
          </w:tcPr>
          <w:p w:rsidRPr="00862F10" w:rsidR="00862F10" w:rsidP="00862F10" w:rsidRDefault="00862F10" w14:paraId="040D97A4" w14:textId="4DA0FE9D">
            <w:pPr>
              <w:pStyle w:val="TableParagraph"/>
              <w:spacing w:before="22"/>
              <w:ind w:right="61"/>
              <w:rPr>
                <w:rFonts w:ascii="Calibri" w:hAnsi="Calibri"/>
                <w:i/>
                <w:sz w:val="12"/>
                <w:szCs w:val="12"/>
              </w:rPr>
            </w:pPr>
            <w:r w:rsidRPr="00862F10">
              <w:rPr>
                <w:rFonts w:ascii="Verdana" w:hAnsi="Verdana"/>
                <w:i/>
                <w:iCs/>
                <w:color w:val="000000"/>
                <w:sz w:val="12"/>
                <w:szCs w:val="12"/>
              </w:rPr>
              <w:t>-228</w:t>
            </w:r>
          </w:p>
        </w:tc>
        <w:tc>
          <w:tcPr>
            <w:tcW w:w="724" w:type="dxa"/>
          </w:tcPr>
          <w:p w:rsidRPr="00862F10" w:rsidR="00862F10" w:rsidP="00862F10" w:rsidRDefault="00862F10" w14:paraId="187F1C83" w14:textId="30CEB750">
            <w:pPr>
              <w:pStyle w:val="TableParagraph"/>
              <w:spacing w:before="22"/>
              <w:ind w:right="68"/>
              <w:rPr>
                <w:rFonts w:ascii="Calibri"/>
                <w:i/>
                <w:sz w:val="12"/>
                <w:szCs w:val="12"/>
              </w:rPr>
            </w:pPr>
            <w:r w:rsidRPr="00862F10">
              <w:rPr>
                <w:rFonts w:ascii="Verdana" w:hAnsi="Verdana"/>
                <w:i/>
                <w:iCs/>
                <w:color w:val="000000"/>
                <w:sz w:val="12"/>
                <w:szCs w:val="12"/>
              </w:rPr>
              <w:t>672</w:t>
            </w:r>
          </w:p>
        </w:tc>
        <w:tc>
          <w:tcPr>
            <w:tcW w:w="670" w:type="dxa"/>
          </w:tcPr>
          <w:p w:rsidRPr="00862F10" w:rsidR="00862F10" w:rsidP="00862F10" w:rsidRDefault="00862F10" w14:paraId="5F758E54" w14:textId="1925D654">
            <w:pPr>
              <w:pStyle w:val="TableParagraph"/>
              <w:spacing w:before="22"/>
              <w:ind w:right="-15"/>
              <w:rPr>
                <w:rFonts w:ascii="Calibri"/>
                <w:i/>
                <w:sz w:val="12"/>
                <w:szCs w:val="12"/>
              </w:rPr>
            </w:pPr>
            <w:r w:rsidRPr="00862F10">
              <w:rPr>
                <w:rFonts w:ascii="Verdana" w:hAnsi="Verdana"/>
                <w:i/>
                <w:iCs/>
                <w:color w:val="000000"/>
                <w:sz w:val="12"/>
                <w:szCs w:val="12"/>
              </w:rPr>
              <w:t>15.219</w:t>
            </w:r>
          </w:p>
        </w:tc>
      </w:tr>
      <w:tr w:rsidR="00862F10" w14:paraId="6F2AC1E0" w14:textId="77777777">
        <w:trPr>
          <w:trHeight w:val="226"/>
        </w:trPr>
        <w:tc>
          <w:tcPr>
            <w:tcW w:w="435" w:type="dxa"/>
          </w:tcPr>
          <w:p w:rsidR="00862F10" w:rsidP="00862F10" w:rsidRDefault="00862F10" w14:paraId="68BEA6DE" w14:textId="77777777">
            <w:pPr>
              <w:pStyle w:val="TableParagraph"/>
              <w:spacing w:before="0"/>
              <w:jc w:val="left"/>
              <w:rPr>
                <w:rFonts w:ascii="Times New Roman"/>
                <w:sz w:val="14"/>
              </w:rPr>
            </w:pPr>
          </w:p>
        </w:tc>
        <w:tc>
          <w:tcPr>
            <w:tcW w:w="2198" w:type="dxa"/>
          </w:tcPr>
          <w:p w:rsidR="00862F10" w:rsidP="00862F10" w:rsidRDefault="00862F10" w14:paraId="75147CD2" w14:textId="77777777">
            <w:pPr>
              <w:pStyle w:val="TableParagraph"/>
              <w:spacing w:before="17"/>
              <w:ind w:left="165"/>
              <w:jc w:val="left"/>
              <w:rPr>
                <w:sz w:val="14"/>
              </w:rPr>
            </w:pPr>
            <w:r>
              <w:rPr>
                <w:color w:val="231F20"/>
                <w:w w:val="110"/>
                <w:sz w:val="14"/>
              </w:rPr>
              <w:t>NS</w:t>
            </w:r>
            <w:r>
              <w:rPr>
                <w:color w:val="231F20"/>
                <w:spacing w:val="-5"/>
                <w:w w:val="110"/>
                <w:sz w:val="14"/>
              </w:rPr>
              <w:t xml:space="preserve"> </w:t>
            </w:r>
            <w:r>
              <w:rPr>
                <w:color w:val="231F20"/>
                <w:w w:val="110"/>
                <w:sz w:val="14"/>
              </w:rPr>
              <w:t>Sociale</w:t>
            </w:r>
            <w:r>
              <w:rPr>
                <w:color w:val="231F20"/>
                <w:spacing w:val="-5"/>
                <w:w w:val="110"/>
                <w:sz w:val="14"/>
              </w:rPr>
              <w:t xml:space="preserve"> </w:t>
            </w:r>
            <w:r>
              <w:rPr>
                <w:color w:val="231F20"/>
                <w:spacing w:val="-2"/>
                <w:w w:val="110"/>
                <w:sz w:val="14"/>
              </w:rPr>
              <w:t>Veiligheid</w:t>
            </w:r>
          </w:p>
        </w:tc>
        <w:tc>
          <w:tcPr>
            <w:tcW w:w="601" w:type="dxa"/>
          </w:tcPr>
          <w:p w:rsidRPr="00862F10" w:rsidR="00862F10" w:rsidP="00862F10" w:rsidRDefault="00862F10" w14:paraId="2E056CE4" w14:textId="0E04F4C4">
            <w:pPr>
              <w:pStyle w:val="TableParagraph"/>
              <w:spacing w:before="17"/>
              <w:ind w:right="32"/>
              <w:rPr>
                <w:sz w:val="12"/>
                <w:szCs w:val="12"/>
              </w:rPr>
            </w:pPr>
            <w:r w:rsidRPr="00862F10">
              <w:rPr>
                <w:rFonts w:ascii="Verdana" w:hAnsi="Verdana"/>
                <w:color w:val="000000"/>
                <w:sz w:val="12"/>
                <w:szCs w:val="12"/>
              </w:rPr>
              <w:t>8.300</w:t>
            </w:r>
          </w:p>
        </w:tc>
        <w:tc>
          <w:tcPr>
            <w:tcW w:w="710" w:type="dxa"/>
          </w:tcPr>
          <w:p w:rsidRPr="00862F10" w:rsidR="00862F10" w:rsidP="00862F10" w:rsidRDefault="00862F10" w14:paraId="212F302F" w14:textId="6D90697A">
            <w:pPr>
              <w:pStyle w:val="TableParagraph"/>
              <w:spacing w:before="17"/>
              <w:ind w:right="24"/>
              <w:rPr>
                <w:sz w:val="12"/>
                <w:szCs w:val="12"/>
              </w:rPr>
            </w:pPr>
            <w:r w:rsidRPr="00862F10">
              <w:rPr>
                <w:rFonts w:ascii="Verdana" w:hAnsi="Verdana"/>
                <w:color w:val="000000"/>
                <w:sz w:val="12"/>
                <w:szCs w:val="12"/>
              </w:rPr>
              <w:t>0</w:t>
            </w:r>
          </w:p>
        </w:tc>
        <w:tc>
          <w:tcPr>
            <w:tcW w:w="707" w:type="dxa"/>
          </w:tcPr>
          <w:p w:rsidRPr="00862F10" w:rsidR="00862F10" w:rsidP="00862F10" w:rsidRDefault="00862F10" w14:paraId="2A584E3F" w14:textId="1207A29B">
            <w:pPr>
              <w:pStyle w:val="TableParagraph"/>
              <w:spacing w:before="17"/>
              <w:ind w:right="4"/>
              <w:rPr>
                <w:sz w:val="12"/>
                <w:szCs w:val="12"/>
              </w:rPr>
            </w:pPr>
            <w:r w:rsidRPr="00862F10">
              <w:rPr>
                <w:rFonts w:ascii="Verdana" w:hAnsi="Verdana"/>
                <w:color w:val="000000"/>
                <w:sz w:val="12"/>
                <w:szCs w:val="12"/>
              </w:rPr>
              <w:t>8.300</w:t>
            </w:r>
          </w:p>
        </w:tc>
        <w:tc>
          <w:tcPr>
            <w:tcW w:w="709" w:type="dxa"/>
          </w:tcPr>
          <w:p w:rsidRPr="00862F10" w:rsidR="00862F10" w:rsidP="00862F10" w:rsidRDefault="00862F10" w14:paraId="18BE9231" w14:textId="773A41F4">
            <w:pPr>
              <w:pStyle w:val="TableParagraph"/>
              <w:spacing w:before="17"/>
              <w:ind w:right="-15"/>
              <w:rPr>
                <w:sz w:val="12"/>
                <w:szCs w:val="12"/>
              </w:rPr>
            </w:pPr>
            <w:r w:rsidRPr="00862F10">
              <w:rPr>
                <w:rFonts w:ascii="Verdana" w:hAnsi="Verdana"/>
                <w:color w:val="000000"/>
                <w:sz w:val="12"/>
                <w:szCs w:val="12"/>
              </w:rPr>
              <w:t>0</w:t>
            </w:r>
          </w:p>
        </w:tc>
        <w:tc>
          <w:tcPr>
            <w:tcW w:w="805" w:type="dxa"/>
          </w:tcPr>
          <w:p w:rsidRPr="00862F10" w:rsidR="00862F10" w:rsidP="00862F10" w:rsidRDefault="00862F10" w14:paraId="61FB2A54" w14:textId="730C82E0">
            <w:pPr>
              <w:pStyle w:val="TableParagraph"/>
              <w:spacing w:before="17"/>
              <w:ind w:right="83"/>
              <w:rPr>
                <w:sz w:val="12"/>
                <w:szCs w:val="12"/>
              </w:rPr>
            </w:pPr>
            <w:r w:rsidRPr="00862F10">
              <w:rPr>
                <w:rFonts w:ascii="Verdana" w:hAnsi="Verdana"/>
                <w:color w:val="000000"/>
                <w:sz w:val="12"/>
                <w:szCs w:val="12"/>
              </w:rPr>
              <w:t>8.300</w:t>
            </w:r>
          </w:p>
        </w:tc>
        <w:tc>
          <w:tcPr>
            <w:tcW w:w="694" w:type="dxa"/>
          </w:tcPr>
          <w:p w:rsidRPr="00862F10" w:rsidR="00862F10" w:rsidP="00862F10" w:rsidRDefault="00862F10" w14:paraId="7B93D21F" w14:textId="6FB9889E">
            <w:pPr>
              <w:pStyle w:val="TableParagraph"/>
              <w:spacing w:before="17"/>
              <w:ind w:right="60"/>
              <w:rPr>
                <w:sz w:val="12"/>
                <w:szCs w:val="12"/>
              </w:rPr>
            </w:pPr>
            <w:r w:rsidRPr="00862F10">
              <w:rPr>
                <w:rFonts w:ascii="Verdana" w:hAnsi="Verdana"/>
                <w:color w:val="000000"/>
                <w:sz w:val="12"/>
                <w:szCs w:val="12"/>
              </w:rPr>
              <w:t>-21</w:t>
            </w:r>
          </w:p>
        </w:tc>
        <w:tc>
          <w:tcPr>
            <w:tcW w:w="712" w:type="dxa"/>
          </w:tcPr>
          <w:p w:rsidRPr="00862F10" w:rsidR="00862F10" w:rsidP="00862F10" w:rsidRDefault="00862F10" w14:paraId="70F0E7E5" w14:textId="0EFCD787">
            <w:pPr>
              <w:pStyle w:val="TableParagraph"/>
              <w:spacing w:before="17"/>
              <w:ind w:right="64"/>
              <w:rPr>
                <w:sz w:val="12"/>
                <w:szCs w:val="12"/>
              </w:rPr>
            </w:pPr>
            <w:r w:rsidRPr="00862F10">
              <w:rPr>
                <w:rFonts w:ascii="Verdana" w:hAnsi="Verdana"/>
                <w:color w:val="000000"/>
                <w:sz w:val="12"/>
                <w:szCs w:val="12"/>
              </w:rPr>
              <w:t>-21</w:t>
            </w:r>
          </w:p>
        </w:tc>
        <w:tc>
          <w:tcPr>
            <w:tcW w:w="724" w:type="dxa"/>
          </w:tcPr>
          <w:p w:rsidRPr="00862F10" w:rsidR="00862F10" w:rsidP="00862F10" w:rsidRDefault="00862F10" w14:paraId="64FD271D" w14:textId="30CDAEF3">
            <w:pPr>
              <w:pStyle w:val="TableParagraph"/>
              <w:spacing w:before="17"/>
              <w:ind w:right="61"/>
              <w:rPr>
                <w:sz w:val="12"/>
                <w:szCs w:val="12"/>
              </w:rPr>
            </w:pPr>
            <w:r w:rsidRPr="00862F10">
              <w:rPr>
                <w:rFonts w:ascii="Verdana" w:hAnsi="Verdana"/>
                <w:color w:val="000000"/>
                <w:sz w:val="12"/>
                <w:szCs w:val="12"/>
              </w:rPr>
              <w:t>-21</w:t>
            </w:r>
          </w:p>
        </w:tc>
        <w:tc>
          <w:tcPr>
            <w:tcW w:w="724" w:type="dxa"/>
          </w:tcPr>
          <w:p w:rsidRPr="00862F10" w:rsidR="00862F10" w:rsidP="00862F10" w:rsidRDefault="00862F10" w14:paraId="5ED2652A" w14:textId="44C13396">
            <w:pPr>
              <w:pStyle w:val="TableParagraph"/>
              <w:spacing w:before="17"/>
              <w:ind w:right="68"/>
              <w:rPr>
                <w:sz w:val="12"/>
                <w:szCs w:val="12"/>
              </w:rPr>
            </w:pPr>
            <w:r w:rsidRPr="00862F10">
              <w:rPr>
                <w:rFonts w:ascii="Verdana" w:hAnsi="Verdana"/>
                <w:color w:val="000000"/>
                <w:sz w:val="12"/>
                <w:szCs w:val="12"/>
              </w:rPr>
              <w:t>-21</w:t>
            </w:r>
          </w:p>
        </w:tc>
        <w:tc>
          <w:tcPr>
            <w:tcW w:w="670" w:type="dxa"/>
          </w:tcPr>
          <w:p w:rsidRPr="00862F10" w:rsidR="00862F10" w:rsidP="00862F10" w:rsidRDefault="00862F10" w14:paraId="487FF019" w14:textId="5F075156">
            <w:pPr>
              <w:pStyle w:val="TableParagraph"/>
              <w:spacing w:before="17"/>
              <w:ind w:right="-15"/>
              <w:rPr>
                <w:sz w:val="12"/>
                <w:szCs w:val="12"/>
              </w:rPr>
            </w:pPr>
            <w:r w:rsidRPr="00862F10">
              <w:rPr>
                <w:rFonts w:ascii="Verdana" w:hAnsi="Verdana"/>
                <w:color w:val="000000"/>
                <w:sz w:val="12"/>
                <w:szCs w:val="12"/>
              </w:rPr>
              <w:t>0</w:t>
            </w:r>
          </w:p>
        </w:tc>
      </w:tr>
      <w:tr w:rsidR="00862F10" w14:paraId="4DFC20F2" w14:textId="77777777">
        <w:trPr>
          <w:trHeight w:val="226"/>
        </w:trPr>
        <w:tc>
          <w:tcPr>
            <w:tcW w:w="435" w:type="dxa"/>
          </w:tcPr>
          <w:p w:rsidR="00862F10" w:rsidP="00862F10" w:rsidRDefault="00862F10" w14:paraId="565CA390" w14:textId="77777777">
            <w:pPr>
              <w:pStyle w:val="TableParagraph"/>
              <w:spacing w:before="0"/>
              <w:jc w:val="left"/>
              <w:rPr>
                <w:rFonts w:ascii="Times New Roman"/>
                <w:sz w:val="14"/>
              </w:rPr>
            </w:pPr>
          </w:p>
        </w:tc>
        <w:tc>
          <w:tcPr>
            <w:tcW w:w="2198" w:type="dxa"/>
          </w:tcPr>
          <w:p w:rsidR="00862F10" w:rsidP="00862F10" w:rsidRDefault="00862F10" w14:paraId="3AFBA873" w14:textId="77777777">
            <w:pPr>
              <w:pStyle w:val="TableParagraph"/>
              <w:spacing w:before="17"/>
              <w:ind w:left="165"/>
              <w:jc w:val="left"/>
              <w:rPr>
                <w:sz w:val="14"/>
              </w:rPr>
            </w:pPr>
            <w:r>
              <w:rPr>
                <w:color w:val="231F20"/>
                <w:sz w:val="14"/>
              </w:rPr>
              <w:t>NS-</w:t>
            </w:r>
            <w:r>
              <w:rPr>
                <w:color w:val="231F20"/>
                <w:spacing w:val="-2"/>
                <w:sz w:val="14"/>
              </w:rPr>
              <w:t>concessie</w:t>
            </w:r>
          </w:p>
        </w:tc>
        <w:tc>
          <w:tcPr>
            <w:tcW w:w="601" w:type="dxa"/>
          </w:tcPr>
          <w:p w:rsidRPr="00862F10" w:rsidR="00862F10" w:rsidP="00862F10" w:rsidRDefault="00862F10" w14:paraId="637A1526" w14:textId="3A72FD3D">
            <w:pPr>
              <w:pStyle w:val="TableParagraph"/>
              <w:spacing w:before="17"/>
              <w:ind w:right="32"/>
              <w:rPr>
                <w:sz w:val="12"/>
                <w:szCs w:val="12"/>
              </w:rPr>
            </w:pPr>
            <w:r w:rsidRPr="00862F10">
              <w:rPr>
                <w:rFonts w:ascii="Verdana" w:hAnsi="Verdana"/>
                <w:color w:val="000000"/>
                <w:sz w:val="12"/>
                <w:szCs w:val="12"/>
              </w:rPr>
              <w:t>16.139</w:t>
            </w:r>
          </w:p>
        </w:tc>
        <w:tc>
          <w:tcPr>
            <w:tcW w:w="710" w:type="dxa"/>
          </w:tcPr>
          <w:p w:rsidRPr="00862F10" w:rsidR="00862F10" w:rsidP="00862F10" w:rsidRDefault="00862F10" w14:paraId="5D8A36AF" w14:textId="3FF57203">
            <w:pPr>
              <w:pStyle w:val="TableParagraph"/>
              <w:spacing w:before="17"/>
              <w:ind w:right="24"/>
              <w:rPr>
                <w:sz w:val="12"/>
                <w:szCs w:val="12"/>
              </w:rPr>
            </w:pPr>
            <w:r w:rsidRPr="00862F10">
              <w:rPr>
                <w:rFonts w:ascii="Verdana" w:hAnsi="Verdana"/>
                <w:color w:val="000000"/>
                <w:sz w:val="12"/>
                <w:szCs w:val="12"/>
              </w:rPr>
              <w:t>0</w:t>
            </w:r>
          </w:p>
        </w:tc>
        <w:tc>
          <w:tcPr>
            <w:tcW w:w="707" w:type="dxa"/>
          </w:tcPr>
          <w:p w:rsidRPr="00862F10" w:rsidR="00862F10" w:rsidP="00862F10" w:rsidRDefault="00862F10" w14:paraId="1A60B649" w14:textId="61870D24">
            <w:pPr>
              <w:pStyle w:val="TableParagraph"/>
              <w:spacing w:before="17"/>
              <w:ind w:right="4"/>
              <w:rPr>
                <w:sz w:val="12"/>
                <w:szCs w:val="12"/>
              </w:rPr>
            </w:pPr>
            <w:r w:rsidRPr="00862F10">
              <w:rPr>
                <w:rFonts w:ascii="Verdana" w:hAnsi="Verdana"/>
                <w:color w:val="000000"/>
                <w:sz w:val="12"/>
                <w:szCs w:val="12"/>
              </w:rPr>
              <w:t>16.139</w:t>
            </w:r>
          </w:p>
        </w:tc>
        <w:tc>
          <w:tcPr>
            <w:tcW w:w="709" w:type="dxa"/>
          </w:tcPr>
          <w:p w:rsidRPr="00862F10" w:rsidR="00862F10" w:rsidP="00862F10" w:rsidRDefault="00862F10" w14:paraId="0B3DD8C7" w14:textId="2521B072">
            <w:pPr>
              <w:pStyle w:val="TableParagraph"/>
              <w:spacing w:before="17"/>
              <w:ind w:right="-15"/>
              <w:rPr>
                <w:sz w:val="12"/>
                <w:szCs w:val="12"/>
              </w:rPr>
            </w:pPr>
            <w:r w:rsidRPr="00862F10">
              <w:rPr>
                <w:rFonts w:ascii="Verdana" w:hAnsi="Verdana"/>
                <w:color w:val="000000"/>
                <w:sz w:val="12"/>
                <w:szCs w:val="12"/>
              </w:rPr>
              <w:t>0</w:t>
            </w:r>
          </w:p>
        </w:tc>
        <w:tc>
          <w:tcPr>
            <w:tcW w:w="805" w:type="dxa"/>
          </w:tcPr>
          <w:p w:rsidRPr="00862F10" w:rsidR="00862F10" w:rsidP="00862F10" w:rsidRDefault="00862F10" w14:paraId="5EB1FDFE" w14:textId="37CEAC18">
            <w:pPr>
              <w:pStyle w:val="TableParagraph"/>
              <w:spacing w:before="17"/>
              <w:ind w:right="83"/>
              <w:rPr>
                <w:sz w:val="12"/>
                <w:szCs w:val="12"/>
              </w:rPr>
            </w:pPr>
            <w:r w:rsidRPr="00862F10">
              <w:rPr>
                <w:rFonts w:ascii="Verdana" w:hAnsi="Verdana"/>
                <w:color w:val="000000"/>
                <w:sz w:val="12"/>
                <w:szCs w:val="12"/>
              </w:rPr>
              <w:t>16.139</w:t>
            </w:r>
          </w:p>
        </w:tc>
        <w:tc>
          <w:tcPr>
            <w:tcW w:w="694" w:type="dxa"/>
          </w:tcPr>
          <w:p w:rsidRPr="00862F10" w:rsidR="00862F10" w:rsidP="00862F10" w:rsidRDefault="00862F10" w14:paraId="6D69DFD9" w14:textId="1B51553C">
            <w:pPr>
              <w:pStyle w:val="TableParagraph"/>
              <w:spacing w:before="17"/>
              <w:ind w:right="60"/>
              <w:rPr>
                <w:sz w:val="12"/>
                <w:szCs w:val="12"/>
              </w:rPr>
            </w:pPr>
            <w:r w:rsidRPr="00862F10">
              <w:rPr>
                <w:rFonts w:ascii="Verdana" w:hAnsi="Verdana"/>
                <w:color w:val="000000"/>
                <w:sz w:val="12"/>
                <w:szCs w:val="12"/>
              </w:rPr>
              <w:t>-198</w:t>
            </w:r>
          </w:p>
        </w:tc>
        <w:tc>
          <w:tcPr>
            <w:tcW w:w="712" w:type="dxa"/>
          </w:tcPr>
          <w:p w:rsidRPr="00862F10" w:rsidR="00862F10" w:rsidP="00862F10" w:rsidRDefault="00862F10" w14:paraId="11BD7B3A" w14:textId="17AF8D01">
            <w:pPr>
              <w:pStyle w:val="TableParagraph"/>
              <w:spacing w:before="17"/>
              <w:ind w:right="64"/>
              <w:rPr>
                <w:sz w:val="12"/>
                <w:szCs w:val="12"/>
              </w:rPr>
            </w:pPr>
            <w:r w:rsidRPr="00862F10">
              <w:rPr>
                <w:rFonts w:ascii="Verdana" w:hAnsi="Verdana"/>
                <w:color w:val="000000"/>
                <w:sz w:val="12"/>
                <w:szCs w:val="12"/>
              </w:rPr>
              <w:t>-198</w:t>
            </w:r>
          </w:p>
        </w:tc>
        <w:tc>
          <w:tcPr>
            <w:tcW w:w="724" w:type="dxa"/>
          </w:tcPr>
          <w:p w:rsidRPr="00862F10" w:rsidR="00862F10" w:rsidP="00862F10" w:rsidRDefault="00862F10" w14:paraId="2D2D090F" w14:textId="400A9C1C">
            <w:pPr>
              <w:pStyle w:val="TableParagraph"/>
              <w:spacing w:before="17"/>
              <w:ind w:right="61"/>
              <w:rPr>
                <w:sz w:val="12"/>
                <w:szCs w:val="12"/>
              </w:rPr>
            </w:pPr>
            <w:r w:rsidRPr="00862F10">
              <w:rPr>
                <w:rFonts w:ascii="Verdana" w:hAnsi="Verdana"/>
                <w:color w:val="000000"/>
                <w:sz w:val="12"/>
                <w:szCs w:val="12"/>
              </w:rPr>
              <w:t>-198</w:t>
            </w:r>
          </w:p>
        </w:tc>
        <w:tc>
          <w:tcPr>
            <w:tcW w:w="724" w:type="dxa"/>
          </w:tcPr>
          <w:p w:rsidRPr="00862F10" w:rsidR="00862F10" w:rsidP="00862F10" w:rsidRDefault="00862F10" w14:paraId="33C145A3" w14:textId="7B6CE6E7">
            <w:pPr>
              <w:pStyle w:val="TableParagraph"/>
              <w:spacing w:before="17"/>
              <w:ind w:right="68"/>
              <w:rPr>
                <w:sz w:val="12"/>
                <w:szCs w:val="12"/>
              </w:rPr>
            </w:pPr>
            <w:r w:rsidRPr="00862F10">
              <w:rPr>
                <w:rFonts w:ascii="Verdana" w:hAnsi="Verdana"/>
                <w:color w:val="000000"/>
                <w:sz w:val="12"/>
                <w:szCs w:val="12"/>
              </w:rPr>
              <w:t>-198</w:t>
            </w:r>
          </w:p>
        </w:tc>
        <w:tc>
          <w:tcPr>
            <w:tcW w:w="670" w:type="dxa"/>
          </w:tcPr>
          <w:p w:rsidRPr="00862F10" w:rsidR="00862F10" w:rsidP="00862F10" w:rsidRDefault="00862F10" w14:paraId="1899591B" w14:textId="742EFDDE">
            <w:pPr>
              <w:pStyle w:val="TableParagraph"/>
              <w:spacing w:before="17"/>
              <w:ind w:right="-15"/>
              <w:rPr>
                <w:sz w:val="12"/>
                <w:szCs w:val="12"/>
              </w:rPr>
            </w:pPr>
            <w:r w:rsidRPr="00862F10">
              <w:rPr>
                <w:rFonts w:ascii="Verdana" w:hAnsi="Verdana"/>
                <w:color w:val="000000"/>
                <w:sz w:val="12"/>
                <w:szCs w:val="12"/>
              </w:rPr>
              <w:t>0</w:t>
            </w:r>
          </w:p>
        </w:tc>
      </w:tr>
      <w:tr w:rsidR="00862F10" w14:paraId="2103CA34" w14:textId="77777777">
        <w:trPr>
          <w:trHeight w:val="225"/>
        </w:trPr>
        <w:tc>
          <w:tcPr>
            <w:tcW w:w="435" w:type="dxa"/>
          </w:tcPr>
          <w:p w:rsidR="00862F10" w:rsidP="00862F10" w:rsidRDefault="00862F10" w14:paraId="5C88D055" w14:textId="77777777">
            <w:pPr>
              <w:pStyle w:val="TableParagraph"/>
              <w:spacing w:before="0"/>
              <w:jc w:val="left"/>
              <w:rPr>
                <w:rFonts w:ascii="Times New Roman"/>
                <w:sz w:val="14"/>
              </w:rPr>
            </w:pPr>
          </w:p>
        </w:tc>
        <w:tc>
          <w:tcPr>
            <w:tcW w:w="2198" w:type="dxa"/>
          </w:tcPr>
          <w:p w:rsidR="00862F10" w:rsidP="00862F10" w:rsidRDefault="00862F10" w14:paraId="07AD46B7" w14:textId="77777777">
            <w:pPr>
              <w:pStyle w:val="TableParagraph"/>
              <w:spacing w:before="17"/>
              <w:ind w:left="165"/>
              <w:jc w:val="left"/>
              <w:rPr>
                <w:sz w:val="14"/>
              </w:rPr>
            </w:pPr>
            <w:r>
              <w:rPr>
                <w:color w:val="231F20"/>
                <w:w w:val="105"/>
                <w:sz w:val="14"/>
              </w:rPr>
              <w:t>Overige</w:t>
            </w:r>
            <w:r>
              <w:rPr>
                <w:color w:val="231F20"/>
                <w:spacing w:val="3"/>
                <w:w w:val="110"/>
                <w:sz w:val="14"/>
              </w:rPr>
              <w:t xml:space="preserve"> </w:t>
            </w:r>
            <w:r>
              <w:rPr>
                <w:color w:val="231F20"/>
                <w:spacing w:val="-2"/>
                <w:w w:val="110"/>
                <w:sz w:val="14"/>
              </w:rPr>
              <w:t>subsidies</w:t>
            </w:r>
          </w:p>
        </w:tc>
        <w:tc>
          <w:tcPr>
            <w:tcW w:w="601" w:type="dxa"/>
          </w:tcPr>
          <w:p w:rsidRPr="00862F10" w:rsidR="00862F10" w:rsidP="00862F10" w:rsidRDefault="00862F10" w14:paraId="1D7E9B4C" w14:textId="06DE6938">
            <w:pPr>
              <w:pStyle w:val="TableParagraph"/>
              <w:spacing w:before="17"/>
              <w:ind w:right="32"/>
              <w:rPr>
                <w:sz w:val="12"/>
                <w:szCs w:val="12"/>
              </w:rPr>
            </w:pPr>
            <w:r w:rsidRPr="00862F10">
              <w:rPr>
                <w:rFonts w:ascii="Verdana" w:hAnsi="Verdana"/>
                <w:color w:val="000000"/>
                <w:sz w:val="12"/>
                <w:szCs w:val="12"/>
              </w:rPr>
              <w:t>938</w:t>
            </w:r>
          </w:p>
        </w:tc>
        <w:tc>
          <w:tcPr>
            <w:tcW w:w="710" w:type="dxa"/>
          </w:tcPr>
          <w:p w:rsidRPr="00862F10" w:rsidR="00862F10" w:rsidP="00862F10" w:rsidRDefault="00862F10" w14:paraId="1D186AA8" w14:textId="00C448B8">
            <w:pPr>
              <w:pStyle w:val="TableParagraph"/>
              <w:spacing w:before="17"/>
              <w:ind w:right="24"/>
              <w:rPr>
                <w:sz w:val="12"/>
                <w:szCs w:val="12"/>
              </w:rPr>
            </w:pPr>
            <w:r w:rsidRPr="00862F10">
              <w:rPr>
                <w:rFonts w:ascii="Verdana" w:hAnsi="Verdana"/>
                <w:color w:val="000000"/>
                <w:sz w:val="12"/>
                <w:szCs w:val="12"/>
              </w:rPr>
              <w:t>0</w:t>
            </w:r>
          </w:p>
        </w:tc>
        <w:tc>
          <w:tcPr>
            <w:tcW w:w="707" w:type="dxa"/>
          </w:tcPr>
          <w:p w:rsidRPr="00862F10" w:rsidR="00862F10" w:rsidP="00862F10" w:rsidRDefault="00862F10" w14:paraId="4CC083C6" w14:textId="2BE20E4E">
            <w:pPr>
              <w:pStyle w:val="TableParagraph"/>
              <w:spacing w:before="17"/>
              <w:ind w:right="4"/>
              <w:rPr>
                <w:sz w:val="12"/>
                <w:szCs w:val="12"/>
              </w:rPr>
            </w:pPr>
            <w:r w:rsidRPr="00862F10">
              <w:rPr>
                <w:rFonts w:ascii="Verdana" w:hAnsi="Verdana"/>
                <w:color w:val="000000"/>
                <w:sz w:val="12"/>
                <w:szCs w:val="12"/>
              </w:rPr>
              <w:t>938</w:t>
            </w:r>
          </w:p>
        </w:tc>
        <w:tc>
          <w:tcPr>
            <w:tcW w:w="709" w:type="dxa"/>
          </w:tcPr>
          <w:p w:rsidRPr="00862F10" w:rsidR="00862F10" w:rsidP="00862F10" w:rsidRDefault="00862F10" w14:paraId="108C2D7B" w14:textId="5DF2A420">
            <w:pPr>
              <w:pStyle w:val="TableParagraph"/>
              <w:spacing w:before="17"/>
              <w:ind w:right="-15"/>
              <w:rPr>
                <w:sz w:val="12"/>
                <w:szCs w:val="12"/>
              </w:rPr>
            </w:pPr>
            <w:r w:rsidRPr="00862F10">
              <w:rPr>
                <w:rFonts w:ascii="Verdana" w:hAnsi="Verdana"/>
                <w:color w:val="000000"/>
                <w:sz w:val="12"/>
                <w:szCs w:val="12"/>
              </w:rPr>
              <w:t>171</w:t>
            </w:r>
          </w:p>
        </w:tc>
        <w:tc>
          <w:tcPr>
            <w:tcW w:w="805" w:type="dxa"/>
          </w:tcPr>
          <w:p w:rsidRPr="00862F10" w:rsidR="00862F10" w:rsidP="00862F10" w:rsidRDefault="00862F10" w14:paraId="6CB98665" w14:textId="54FC2500">
            <w:pPr>
              <w:pStyle w:val="TableParagraph"/>
              <w:spacing w:before="17"/>
              <w:ind w:right="83"/>
              <w:rPr>
                <w:sz w:val="12"/>
                <w:szCs w:val="12"/>
              </w:rPr>
            </w:pPr>
            <w:r w:rsidRPr="00862F10">
              <w:rPr>
                <w:rFonts w:ascii="Verdana" w:hAnsi="Verdana"/>
                <w:color w:val="000000"/>
                <w:sz w:val="12"/>
                <w:szCs w:val="12"/>
              </w:rPr>
              <w:t>1.109</w:t>
            </w:r>
          </w:p>
        </w:tc>
        <w:tc>
          <w:tcPr>
            <w:tcW w:w="694" w:type="dxa"/>
          </w:tcPr>
          <w:p w:rsidRPr="00862F10" w:rsidR="00862F10" w:rsidP="00862F10" w:rsidRDefault="00862F10" w14:paraId="2465D22B" w14:textId="56E442E9">
            <w:pPr>
              <w:pStyle w:val="TableParagraph"/>
              <w:spacing w:before="17"/>
              <w:ind w:right="60"/>
              <w:rPr>
                <w:sz w:val="12"/>
                <w:szCs w:val="12"/>
              </w:rPr>
            </w:pPr>
            <w:r w:rsidRPr="00862F10">
              <w:rPr>
                <w:rFonts w:ascii="Verdana" w:hAnsi="Verdana"/>
                <w:color w:val="000000"/>
                <w:sz w:val="12"/>
                <w:szCs w:val="12"/>
              </w:rPr>
              <w:t>-9</w:t>
            </w:r>
          </w:p>
        </w:tc>
        <w:tc>
          <w:tcPr>
            <w:tcW w:w="712" w:type="dxa"/>
          </w:tcPr>
          <w:p w:rsidRPr="00862F10" w:rsidR="00862F10" w:rsidP="00862F10" w:rsidRDefault="00862F10" w14:paraId="713C90A9" w14:textId="0EC2A9E0">
            <w:pPr>
              <w:pStyle w:val="TableParagraph"/>
              <w:spacing w:before="17"/>
              <w:ind w:right="64"/>
              <w:rPr>
                <w:sz w:val="12"/>
                <w:szCs w:val="12"/>
              </w:rPr>
            </w:pPr>
            <w:r w:rsidRPr="00862F10">
              <w:rPr>
                <w:rFonts w:ascii="Verdana" w:hAnsi="Verdana"/>
                <w:color w:val="000000"/>
                <w:sz w:val="12"/>
                <w:szCs w:val="12"/>
              </w:rPr>
              <w:t>-9</w:t>
            </w:r>
          </w:p>
        </w:tc>
        <w:tc>
          <w:tcPr>
            <w:tcW w:w="724" w:type="dxa"/>
          </w:tcPr>
          <w:p w:rsidRPr="00862F10" w:rsidR="00862F10" w:rsidP="00862F10" w:rsidRDefault="00862F10" w14:paraId="3B86A9D1" w14:textId="4147B87C">
            <w:pPr>
              <w:pStyle w:val="TableParagraph"/>
              <w:spacing w:before="17"/>
              <w:ind w:right="61"/>
              <w:rPr>
                <w:sz w:val="12"/>
                <w:szCs w:val="12"/>
              </w:rPr>
            </w:pPr>
            <w:r w:rsidRPr="00862F10">
              <w:rPr>
                <w:rFonts w:ascii="Verdana" w:hAnsi="Verdana"/>
                <w:color w:val="000000"/>
                <w:sz w:val="12"/>
                <w:szCs w:val="12"/>
              </w:rPr>
              <w:t>-9</w:t>
            </w:r>
          </w:p>
        </w:tc>
        <w:tc>
          <w:tcPr>
            <w:tcW w:w="724" w:type="dxa"/>
          </w:tcPr>
          <w:p w:rsidRPr="00862F10" w:rsidR="00862F10" w:rsidP="00862F10" w:rsidRDefault="00862F10" w14:paraId="382D8BAC" w14:textId="19DC1DBF">
            <w:pPr>
              <w:pStyle w:val="TableParagraph"/>
              <w:spacing w:before="17"/>
              <w:ind w:right="68"/>
              <w:rPr>
                <w:sz w:val="12"/>
                <w:szCs w:val="12"/>
              </w:rPr>
            </w:pPr>
            <w:r w:rsidRPr="00862F10">
              <w:rPr>
                <w:rFonts w:ascii="Verdana" w:hAnsi="Verdana"/>
                <w:color w:val="000000"/>
                <w:sz w:val="12"/>
                <w:szCs w:val="12"/>
              </w:rPr>
              <w:t>891</w:t>
            </w:r>
          </w:p>
        </w:tc>
        <w:tc>
          <w:tcPr>
            <w:tcW w:w="670" w:type="dxa"/>
          </w:tcPr>
          <w:p w:rsidRPr="00862F10" w:rsidR="00862F10" w:rsidP="00862F10" w:rsidRDefault="00862F10" w14:paraId="465409AB" w14:textId="0F13EDE4">
            <w:pPr>
              <w:pStyle w:val="TableParagraph"/>
              <w:spacing w:before="17"/>
              <w:ind w:right="-15"/>
              <w:rPr>
                <w:sz w:val="12"/>
                <w:szCs w:val="12"/>
              </w:rPr>
            </w:pPr>
            <w:r w:rsidRPr="00862F10">
              <w:rPr>
                <w:rFonts w:ascii="Verdana" w:hAnsi="Verdana"/>
                <w:color w:val="000000"/>
                <w:sz w:val="12"/>
                <w:szCs w:val="12"/>
              </w:rPr>
              <w:t>15.219</w:t>
            </w:r>
          </w:p>
        </w:tc>
      </w:tr>
      <w:tr w:rsidR="00862F10" w14:paraId="7662E182" w14:textId="77777777">
        <w:trPr>
          <w:trHeight w:val="228"/>
        </w:trPr>
        <w:tc>
          <w:tcPr>
            <w:tcW w:w="435" w:type="dxa"/>
          </w:tcPr>
          <w:p w:rsidR="00862F10" w:rsidP="00862F10" w:rsidRDefault="00862F10" w14:paraId="2970E1A4" w14:textId="77777777">
            <w:pPr>
              <w:pStyle w:val="TableParagraph"/>
              <w:spacing w:before="0"/>
              <w:jc w:val="left"/>
              <w:rPr>
                <w:rFonts w:ascii="Times New Roman"/>
                <w:sz w:val="14"/>
              </w:rPr>
            </w:pPr>
          </w:p>
        </w:tc>
        <w:tc>
          <w:tcPr>
            <w:tcW w:w="2198" w:type="dxa"/>
          </w:tcPr>
          <w:p w:rsidR="00862F10" w:rsidP="00862F10" w:rsidRDefault="00862F10" w14:paraId="6A8D259F" w14:textId="77777777">
            <w:pPr>
              <w:pStyle w:val="TableParagraph"/>
              <w:spacing w:before="22"/>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01" w:type="dxa"/>
          </w:tcPr>
          <w:p w:rsidRPr="00862F10" w:rsidR="00862F10" w:rsidP="00862F10" w:rsidRDefault="00862F10" w14:paraId="43E924D2" w14:textId="4E9789AE">
            <w:pPr>
              <w:pStyle w:val="TableParagraph"/>
              <w:spacing w:before="22"/>
              <w:ind w:right="32"/>
              <w:rPr>
                <w:rFonts w:ascii="Calibri"/>
                <w:i/>
                <w:sz w:val="12"/>
                <w:szCs w:val="12"/>
              </w:rPr>
            </w:pPr>
            <w:r w:rsidRPr="00862F10">
              <w:rPr>
                <w:rFonts w:ascii="Verdana" w:hAnsi="Verdana"/>
                <w:i/>
                <w:iCs/>
                <w:color w:val="000000"/>
                <w:sz w:val="12"/>
                <w:szCs w:val="12"/>
              </w:rPr>
              <w:t>941</w:t>
            </w:r>
          </w:p>
        </w:tc>
        <w:tc>
          <w:tcPr>
            <w:tcW w:w="710" w:type="dxa"/>
          </w:tcPr>
          <w:p w:rsidRPr="00862F10" w:rsidR="00862F10" w:rsidP="00862F10" w:rsidRDefault="00862F10" w14:paraId="623660E2" w14:textId="0E774C41">
            <w:pPr>
              <w:pStyle w:val="TableParagraph"/>
              <w:spacing w:before="22"/>
              <w:ind w:right="24"/>
              <w:rPr>
                <w:rFonts w:ascii="Calibri"/>
                <w:i/>
                <w:sz w:val="12"/>
                <w:szCs w:val="12"/>
              </w:rPr>
            </w:pPr>
            <w:r w:rsidRPr="00862F10">
              <w:rPr>
                <w:rFonts w:ascii="Verdana" w:hAnsi="Verdana"/>
                <w:i/>
                <w:iCs/>
                <w:color w:val="000000"/>
                <w:sz w:val="12"/>
                <w:szCs w:val="12"/>
              </w:rPr>
              <w:t>0</w:t>
            </w:r>
          </w:p>
        </w:tc>
        <w:tc>
          <w:tcPr>
            <w:tcW w:w="707" w:type="dxa"/>
          </w:tcPr>
          <w:p w:rsidRPr="00862F10" w:rsidR="00862F10" w:rsidP="00862F10" w:rsidRDefault="00862F10" w14:paraId="5B2F9AB6" w14:textId="6D619362">
            <w:pPr>
              <w:pStyle w:val="TableParagraph"/>
              <w:spacing w:before="22"/>
              <w:ind w:right="4"/>
              <w:rPr>
                <w:rFonts w:ascii="Calibri"/>
                <w:i/>
                <w:sz w:val="12"/>
                <w:szCs w:val="12"/>
              </w:rPr>
            </w:pPr>
            <w:r w:rsidRPr="00862F10">
              <w:rPr>
                <w:rFonts w:ascii="Verdana" w:hAnsi="Verdana"/>
                <w:i/>
                <w:iCs/>
                <w:color w:val="000000"/>
                <w:sz w:val="12"/>
                <w:szCs w:val="12"/>
              </w:rPr>
              <w:t>941</w:t>
            </w:r>
          </w:p>
        </w:tc>
        <w:tc>
          <w:tcPr>
            <w:tcW w:w="709" w:type="dxa"/>
          </w:tcPr>
          <w:p w:rsidRPr="00862F10" w:rsidR="00862F10" w:rsidP="00862F10" w:rsidRDefault="00862F10" w14:paraId="4C4F2570" w14:textId="24E2566B">
            <w:pPr>
              <w:pStyle w:val="TableParagraph"/>
              <w:spacing w:before="22"/>
              <w:ind w:right="-15"/>
              <w:rPr>
                <w:rFonts w:ascii="Calibri"/>
                <w:i/>
                <w:sz w:val="12"/>
                <w:szCs w:val="12"/>
              </w:rPr>
            </w:pPr>
            <w:r w:rsidRPr="00862F10">
              <w:rPr>
                <w:rFonts w:ascii="Verdana" w:hAnsi="Verdana"/>
                <w:i/>
                <w:iCs/>
                <w:color w:val="000000"/>
                <w:sz w:val="12"/>
                <w:szCs w:val="12"/>
              </w:rPr>
              <w:t>431</w:t>
            </w:r>
          </w:p>
        </w:tc>
        <w:tc>
          <w:tcPr>
            <w:tcW w:w="805" w:type="dxa"/>
          </w:tcPr>
          <w:p w:rsidRPr="00862F10" w:rsidR="00862F10" w:rsidP="00862F10" w:rsidRDefault="00862F10" w14:paraId="135C140E" w14:textId="731E890F">
            <w:pPr>
              <w:pStyle w:val="TableParagraph"/>
              <w:spacing w:before="22"/>
              <w:ind w:right="83"/>
              <w:rPr>
                <w:rFonts w:ascii="Calibri"/>
                <w:i/>
                <w:sz w:val="12"/>
                <w:szCs w:val="12"/>
              </w:rPr>
            </w:pPr>
            <w:r w:rsidRPr="00862F10">
              <w:rPr>
                <w:rFonts w:ascii="Verdana" w:hAnsi="Verdana"/>
                <w:i/>
                <w:iCs/>
                <w:color w:val="000000"/>
                <w:sz w:val="12"/>
                <w:szCs w:val="12"/>
              </w:rPr>
              <w:t>1.372</w:t>
            </w:r>
          </w:p>
        </w:tc>
        <w:tc>
          <w:tcPr>
            <w:tcW w:w="694" w:type="dxa"/>
          </w:tcPr>
          <w:p w:rsidRPr="00862F10" w:rsidR="00862F10" w:rsidP="00862F10" w:rsidRDefault="00862F10" w14:paraId="4E7A12CF" w14:textId="57ACB1E6">
            <w:pPr>
              <w:pStyle w:val="TableParagraph"/>
              <w:spacing w:before="22"/>
              <w:ind w:right="60"/>
              <w:rPr>
                <w:rFonts w:ascii="Calibri"/>
                <w:i/>
                <w:sz w:val="12"/>
                <w:szCs w:val="12"/>
              </w:rPr>
            </w:pPr>
            <w:r w:rsidRPr="00862F10">
              <w:rPr>
                <w:rFonts w:ascii="Verdana" w:hAnsi="Verdana"/>
                <w:i/>
                <w:iCs/>
                <w:color w:val="000000"/>
                <w:sz w:val="12"/>
                <w:szCs w:val="12"/>
              </w:rPr>
              <w:t>0</w:t>
            </w:r>
          </w:p>
        </w:tc>
        <w:tc>
          <w:tcPr>
            <w:tcW w:w="712" w:type="dxa"/>
          </w:tcPr>
          <w:p w:rsidRPr="00862F10" w:rsidR="00862F10" w:rsidP="00862F10" w:rsidRDefault="00862F10" w14:paraId="3C30721B" w14:textId="69173203">
            <w:pPr>
              <w:pStyle w:val="TableParagraph"/>
              <w:spacing w:before="22"/>
              <w:ind w:right="64"/>
              <w:rPr>
                <w:rFonts w:ascii="Calibri"/>
                <w:i/>
                <w:sz w:val="12"/>
                <w:szCs w:val="12"/>
              </w:rPr>
            </w:pPr>
            <w:r w:rsidRPr="00862F10">
              <w:rPr>
                <w:rFonts w:ascii="Verdana" w:hAnsi="Verdana"/>
                <w:i/>
                <w:iCs/>
                <w:color w:val="000000"/>
                <w:sz w:val="12"/>
                <w:szCs w:val="12"/>
              </w:rPr>
              <w:t>0</w:t>
            </w:r>
          </w:p>
        </w:tc>
        <w:tc>
          <w:tcPr>
            <w:tcW w:w="724" w:type="dxa"/>
          </w:tcPr>
          <w:p w:rsidRPr="00862F10" w:rsidR="00862F10" w:rsidP="00862F10" w:rsidRDefault="00862F10" w14:paraId="299646A8" w14:textId="5C24FAD6">
            <w:pPr>
              <w:pStyle w:val="TableParagraph"/>
              <w:spacing w:before="22"/>
              <w:ind w:right="61"/>
              <w:rPr>
                <w:rFonts w:ascii="Calibri"/>
                <w:i/>
                <w:sz w:val="12"/>
                <w:szCs w:val="12"/>
              </w:rPr>
            </w:pPr>
            <w:r w:rsidRPr="00862F10">
              <w:rPr>
                <w:rFonts w:ascii="Verdana" w:hAnsi="Verdana"/>
                <w:i/>
                <w:iCs/>
                <w:color w:val="000000"/>
                <w:sz w:val="12"/>
                <w:szCs w:val="12"/>
              </w:rPr>
              <w:t>0</w:t>
            </w:r>
          </w:p>
        </w:tc>
        <w:tc>
          <w:tcPr>
            <w:tcW w:w="724" w:type="dxa"/>
          </w:tcPr>
          <w:p w:rsidRPr="00862F10" w:rsidR="00862F10" w:rsidP="00862F10" w:rsidRDefault="00862F10" w14:paraId="05217480" w14:textId="50E54F51">
            <w:pPr>
              <w:pStyle w:val="TableParagraph"/>
              <w:spacing w:before="22"/>
              <w:ind w:right="68"/>
              <w:rPr>
                <w:rFonts w:ascii="Calibri" w:hAnsi="Calibri"/>
                <w:i/>
                <w:sz w:val="12"/>
                <w:szCs w:val="12"/>
              </w:rPr>
            </w:pPr>
            <w:r w:rsidRPr="00862F10">
              <w:rPr>
                <w:rFonts w:ascii="Verdana" w:hAnsi="Verdana"/>
                <w:i/>
                <w:iCs/>
                <w:color w:val="000000"/>
                <w:sz w:val="12"/>
                <w:szCs w:val="12"/>
              </w:rPr>
              <w:t>-1</w:t>
            </w:r>
          </w:p>
        </w:tc>
        <w:tc>
          <w:tcPr>
            <w:tcW w:w="670" w:type="dxa"/>
          </w:tcPr>
          <w:p w:rsidRPr="00862F10" w:rsidR="00862F10" w:rsidP="00862F10" w:rsidRDefault="00862F10" w14:paraId="6F7F0154" w14:textId="6B7E16B2">
            <w:pPr>
              <w:pStyle w:val="TableParagraph"/>
              <w:spacing w:before="22"/>
              <w:ind w:right="-15"/>
              <w:rPr>
                <w:rFonts w:ascii="Calibri"/>
                <w:i/>
                <w:sz w:val="12"/>
                <w:szCs w:val="12"/>
              </w:rPr>
            </w:pPr>
            <w:r w:rsidRPr="00862F10">
              <w:rPr>
                <w:rFonts w:ascii="Verdana" w:hAnsi="Verdana"/>
                <w:i/>
                <w:iCs/>
                <w:color w:val="000000"/>
                <w:sz w:val="12"/>
                <w:szCs w:val="12"/>
              </w:rPr>
              <w:t>940</w:t>
            </w:r>
          </w:p>
        </w:tc>
      </w:tr>
      <w:tr w:rsidR="00862F10" w14:paraId="7B244158" w14:textId="77777777">
        <w:trPr>
          <w:trHeight w:val="396"/>
        </w:trPr>
        <w:tc>
          <w:tcPr>
            <w:tcW w:w="435" w:type="dxa"/>
          </w:tcPr>
          <w:p w:rsidR="00862F10" w:rsidP="00862F10" w:rsidRDefault="00862F10" w14:paraId="4A722AF1" w14:textId="77777777">
            <w:pPr>
              <w:pStyle w:val="TableParagraph"/>
              <w:spacing w:before="0"/>
              <w:jc w:val="left"/>
              <w:rPr>
                <w:rFonts w:ascii="Times New Roman"/>
                <w:sz w:val="14"/>
              </w:rPr>
            </w:pPr>
          </w:p>
        </w:tc>
        <w:tc>
          <w:tcPr>
            <w:tcW w:w="2198" w:type="dxa"/>
          </w:tcPr>
          <w:p w:rsidR="00862F10" w:rsidP="00862F10" w:rsidRDefault="00862F10" w14:paraId="18E63CFD" w14:textId="77777777">
            <w:pPr>
              <w:pStyle w:val="TableParagraph"/>
              <w:spacing w:before="17"/>
              <w:ind w:left="165" w:right="477"/>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4"/>
                <w:w w:val="110"/>
                <w:sz w:val="14"/>
              </w:rPr>
              <w:t>agentschap</w:t>
            </w:r>
            <w:r>
              <w:rPr>
                <w:color w:val="231F20"/>
                <w:spacing w:val="-11"/>
                <w:w w:val="110"/>
                <w:sz w:val="14"/>
              </w:rPr>
              <w:t xml:space="preserve"> </w:t>
            </w:r>
            <w:r>
              <w:rPr>
                <w:color w:val="231F20"/>
                <w:spacing w:val="-4"/>
                <w:w w:val="110"/>
                <w:sz w:val="14"/>
              </w:rPr>
              <w:t>RWS</w:t>
            </w:r>
          </w:p>
        </w:tc>
        <w:tc>
          <w:tcPr>
            <w:tcW w:w="601" w:type="dxa"/>
          </w:tcPr>
          <w:p w:rsidRPr="00862F10" w:rsidR="00862F10" w:rsidP="00862F10" w:rsidRDefault="00862F10" w14:paraId="53BE7CCB" w14:textId="425CD865">
            <w:pPr>
              <w:pStyle w:val="TableParagraph"/>
              <w:spacing w:before="17"/>
              <w:ind w:right="32"/>
              <w:rPr>
                <w:sz w:val="12"/>
                <w:szCs w:val="12"/>
              </w:rPr>
            </w:pPr>
            <w:r w:rsidRPr="00862F10">
              <w:rPr>
                <w:rFonts w:ascii="Verdana" w:hAnsi="Verdana"/>
                <w:color w:val="000000"/>
                <w:sz w:val="12"/>
                <w:szCs w:val="12"/>
              </w:rPr>
              <w:t>925</w:t>
            </w:r>
          </w:p>
        </w:tc>
        <w:tc>
          <w:tcPr>
            <w:tcW w:w="710" w:type="dxa"/>
          </w:tcPr>
          <w:p w:rsidRPr="00862F10" w:rsidR="00862F10" w:rsidP="00862F10" w:rsidRDefault="00862F10" w14:paraId="4DC64B24" w14:textId="6B0B6BD3">
            <w:pPr>
              <w:pStyle w:val="TableParagraph"/>
              <w:spacing w:before="17"/>
              <w:ind w:right="24"/>
              <w:rPr>
                <w:sz w:val="12"/>
                <w:szCs w:val="12"/>
              </w:rPr>
            </w:pPr>
            <w:r w:rsidRPr="00862F10">
              <w:rPr>
                <w:rFonts w:ascii="Verdana" w:hAnsi="Verdana"/>
                <w:color w:val="000000"/>
                <w:sz w:val="12"/>
                <w:szCs w:val="12"/>
              </w:rPr>
              <w:t>0</w:t>
            </w:r>
          </w:p>
        </w:tc>
        <w:tc>
          <w:tcPr>
            <w:tcW w:w="707" w:type="dxa"/>
          </w:tcPr>
          <w:p w:rsidRPr="00862F10" w:rsidR="00862F10" w:rsidP="00862F10" w:rsidRDefault="00862F10" w14:paraId="4B3D8449" w14:textId="66C1E3D7">
            <w:pPr>
              <w:pStyle w:val="TableParagraph"/>
              <w:spacing w:before="17"/>
              <w:ind w:right="4"/>
              <w:rPr>
                <w:sz w:val="12"/>
                <w:szCs w:val="12"/>
              </w:rPr>
            </w:pPr>
            <w:r w:rsidRPr="00862F10">
              <w:rPr>
                <w:rFonts w:ascii="Verdana" w:hAnsi="Verdana"/>
                <w:color w:val="000000"/>
                <w:sz w:val="12"/>
                <w:szCs w:val="12"/>
              </w:rPr>
              <w:t>925</w:t>
            </w:r>
          </w:p>
        </w:tc>
        <w:tc>
          <w:tcPr>
            <w:tcW w:w="709" w:type="dxa"/>
          </w:tcPr>
          <w:p w:rsidRPr="00862F10" w:rsidR="00862F10" w:rsidP="00862F10" w:rsidRDefault="00862F10" w14:paraId="1208C70E" w14:textId="5F0D2DDD">
            <w:pPr>
              <w:pStyle w:val="TableParagraph"/>
              <w:spacing w:before="17"/>
              <w:ind w:right="-15"/>
              <w:rPr>
                <w:sz w:val="12"/>
                <w:szCs w:val="12"/>
              </w:rPr>
            </w:pPr>
            <w:r w:rsidRPr="00862F10">
              <w:rPr>
                <w:rFonts w:ascii="Verdana" w:hAnsi="Verdana"/>
                <w:color w:val="000000"/>
                <w:sz w:val="12"/>
                <w:szCs w:val="12"/>
              </w:rPr>
              <w:t>-132</w:t>
            </w:r>
          </w:p>
        </w:tc>
        <w:tc>
          <w:tcPr>
            <w:tcW w:w="805" w:type="dxa"/>
          </w:tcPr>
          <w:p w:rsidRPr="00862F10" w:rsidR="00862F10" w:rsidP="00862F10" w:rsidRDefault="00862F10" w14:paraId="75C91217" w14:textId="3E289326">
            <w:pPr>
              <w:pStyle w:val="TableParagraph"/>
              <w:spacing w:before="17"/>
              <w:ind w:right="83"/>
              <w:rPr>
                <w:sz w:val="12"/>
                <w:szCs w:val="12"/>
              </w:rPr>
            </w:pPr>
            <w:r w:rsidRPr="00862F10">
              <w:rPr>
                <w:rFonts w:ascii="Verdana" w:hAnsi="Verdana"/>
                <w:color w:val="000000"/>
                <w:sz w:val="12"/>
                <w:szCs w:val="12"/>
              </w:rPr>
              <w:t>793</w:t>
            </w:r>
          </w:p>
        </w:tc>
        <w:tc>
          <w:tcPr>
            <w:tcW w:w="694" w:type="dxa"/>
          </w:tcPr>
          <w:p w:rsidRPr="00862F10" w:rsidR="00862F10" w:rsidP="00862F10" w:rsidRDefault="00862F10" w14:paraId="3DC7EA6D" w14:textId="1F84E586">
            <w:pPr>
              <w:pStyle w:val="TableParagraph"/>
              <w:spacing w:before="17"/>
              <w:ind w:right="60"/>
              <w:rPr>
                <w:sz w:val="12"/>
                <w:szCs w:val="12"/>
              </w:rPr>
            </w:pPr>
            <w:r w:rsidRPr="00862F10">
              <w:rPr>
                <w:rFonts w:ascii="Verdana" w:hAnsi="Verdana"/>
                <w:color w:val="000000"/>
                <w:sz w:val="12"/>
                <w:szCs w:val="12"/>
              </w:rPr>
              <w:t>0</w:t>
            </w:r>
          </w:p>
        </w:tc>
        <w:tc>
          <w:tcPr>
            <w:tcW w:w="712" w:type="dxa"/>
          </w:tcPr>
          <w:p w:rsidRPr="00862F10" w:rsidR="00862F10" w:rsidP="00862F10" w:rsidRDefault="00862F10" w14:paraId="39792AFE" w14:textId="0C3C57E3">
            <w:pPr>
              <w:pStyle w:val="TableParagraph"/>
              <w:spacing w:before="17"/>
              <w:ind w:right="64"/>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7873327A" w14:textId="7A7E9E43">
            <w:pPr>
              <w:pStyle w:val="TableParagraph"/>
              <w:spacing w:before="17"/>
              <w:ind w:right="61"/>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76647B36" w14:textId="6912017A">
            <w:pPr>
              <w:pStyle w:val="TableParagraph"/>
              <w:spacing w:before="17"/>
              <w:ind w:right="68"/>
              <w:rPr>
                <w:sz w:val="12"/>
                <w:szCs w:val="12"/>
              </w:rPr>
            </w:pPr>
            <w:r w:rsidRPr="00862F10">
              <w:rPr>
                <w:rFonts w:ascii="Verdana" w:hAnsi="Verdana"/>
                <w:color w:val="000000"/>
                <w:sz w:val="12"/>
                <w:szCs w:val="12"/>
              </w:rPr>
              <w:t>0</w:t>
            </w:r>
          </w:p>
        </w:tc>
        <w:tc>
          <w:tcPr>
            <w:tcW w:w="670" w:type="dxa"/>
          </w:tcPr>
          <w:p w:rsidRPr="00862F10" w:rsidR="00862F10" w:rsidP="00862F10" w:rsidRDefault="00862F10" w14:paraId="07D7C16E" w14:textId="1E36EF18">
            <w:pPr>
              <w:pStyle w:val="TableParagraph"/>
              <w:spacing w:before="17"/>
              <w:ind w:right="-15"/>
              <w:rPr>
                <w:sz w:val="12"/>
                <w:szCs w:val="12"/>
              </w:rPr>
            </w:pPr>
            <w:r w:rsidRPr="00862F10">
              <w:rPr>
                <w:rFonts w:ascii="Verdana" w:hAnsi="Verdana"/>
                <w:color w:val="000000"/>
                <w:sz w:val="12"/>
                <w:szCs w:val="12"/>
              </w:rPr>
              <w:t>925</w:t>
            </w:r>
          </w:p>
        </w:tc>
      </w:tr>
      <w:tr w:rsidR="00862F10" w14:paraId="10DDE1F5" w14:textId="77777777">
        <w:trPr>
          <w:trHeight w:val="396"/>
        </w:trPr>
        <w:tc>
          <w:tcPr>
            <w:tcW w:w="435" w:type="dxa"/>
          </w:tcPr>
          <w:p w:rsidR="00862F10" w:rsidP="00862F10" w:rsidRDefault="00862F10" w14:paraId="38EBC980" w14:textId="77777777">
            <w:pPr>
              <w:pStyle w:val="TableParagraph"/>
              <w:spacing w:before="0"/>
              <w:jc w:val="left"/>
              <w:rPr>
                <w:rFonts w:ascii="Times New Roman"/>
                <w:sz w:val="14"/>
              </w:rPr>
            </w:pPr>
          </w:p>
        </w:tc>
        <w:tc>
          <w:tcPr>
            <w:tcW w:w="2198" w:type="dxa"/>
          </w:tcPr>
          <w:p w:rsidR="00862F10" w:rsidP="00862F10" w:rsidRDefault="00862F10" w14:paraId="489E0925" w14:textId="77777777">
            <w:pPr>
              <w:pStyle w:val="TableParagraph"/>
              <w:spacing w:before="17"/>
              <w:ind w:left="165" w:right="477"/>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4"/>
                <w:w w:val="110"/>
                <w:sz w:val="14"/>
              </w:rPr>
              <w:t>agentschap</w:t>
            </w:r>
            <w:r>
              <w:rPr>
                <w:color w:val="231F20"/>
                <w:spacing w:val="-11"/>
                <w:w w:val="110"/>
                <w:sz w:val="14"/>
              </w:rPr>
              <w:t xml:space="preserve"> </w:t>
            </w:r>
            <w:r>
              <w:rPr>
                <w:color w:val="231F20"/>
                <w:spacing w:val="-4"/>
                <w:w w:val="110"/>
                <w:sz w:val="14"/>
              </w:rPr>
              <w:t>KNMI</w:t>
            </w:r>
          </w:p>
        </w:tc>
        <w:tc>
          <w:tcPr>
            <w:tcW w:w="601" w:type="dxa"/>
          </w:tcPr>
          <w:p w:rsidRPr="00862F10" w:rsidR="00862F10" w:rsidP="00862F10" w:rsidRDefault="00862F10" w14:paraId="71D19B84" w14:textId="7585FFB1">
            <w:pPr>
              <w:pStyle w:val="TableParagraph"/>
              <w:spacing w:before="17"/>
              <w:ind w:right="32"/>
              <w:rPr>
                <w:sz w:val="12"/>
                <w:szCs w:val="12"/>
              </w:rPr>
            </w:pPr>
            <w:r w:rsidRPr="00862F10">
              <w:rPr>
                <w:rFonts w:ascii="Verdana" w:hAnsi="Verdana"/>
                <w:color w:val="000000"/>
                <w:sz w:val="12"/>
                <w:szCs w:val="12"/>
              </w:rPr>
              <w:t>16</w:t>
            </w:r>
          </w:p>
        </w:tc>
        <w:tc>
          <w:tcPr>
            <w:tcW w:w="710" w:type="dxa"/>
          </w:tcPr>
          <w:p w:rsidRPr="00862F10" w:rsidR="00862F10" w:rsidP="00862F10" w:rsidRDefault="00862F10" w14:paraId="1148174F" w14:textId="4B5C45A9">
            <w:pPr>
              <w:pStyle w:val="TableParagraph"/>
              <w:spacing w:before="17"/>
              <w:ind w:right="24"/>
              <w:rPr>
                <w:sz w:val="12"/>
                <w:szCs w:val="12"/>
              </w:rPr>
            </w:pPr>
            <w:r w:rsidRPr="00862F10">
              <w:rPr>
                <w:rFonts w:ascii="Verdana" w:hAnsi="Verdana"/>
                <w:color w:val="000000"/>
                <w:sz w:val="12"/>
                <w:szCs w:val="12"/>
              </w:rPr>
              <w:t>0</w:t>
            </w:r>
          </w:p>
        </w:tc>
        <w:tc>
          <w:tcPr>
            <w:tcW w:w="707" w:type="dxa"/>
          </w:tcPr>
          <w:p w:rsidRPr="00862F10" w:rsidR="00862F10" w:rsidP="00862F10" w:rsidRDefault="00862F10" w14:paraId="15B2EB06" w14:textId="6955A656">
            <w:pPr>
              <w:pStyle w:val="TableParagraph"/>
              <w:spacing w:before="17"/>
              <w:ind w:right="4"/>
              <w:rPr>
                <w:sz w:val="12"/>
                <w:szCs w:val="12"/>
              </w:rPr>
            </w:pPr>
            <w:r w:rsidRPr="00862F10">
              <w:rPr>
                <w:rFonts w:ascii="Verdana" w:hAnsi="Verdana"/>
                <w:color w:val="000000"/>
                <w:sz w:val="12"/>
                <w:szCs w:val="12"/>
              </w:rPr>
              <w:t>16</w:t>
            </w:r>
          </w:p>
        </w:tc>
        <w:tc>
          <w:tcPr>
            <w:tcW w:w="709" w:type="dxa"/>
          </w:tcPr>
          <w:p w:rsidRPr="00862F10" w:rsidR="00862F10" w:rsidP="00862F10" w:rsidRDefault="00862F10" w14:paraId="0BEEF6F0" w14:textId="11AEFA80">
            <w:pPr>
              <w:pStyle w:val="TableParagraph"/>
              <w:spacing w:before="17"/>
              <w:ind w:right="-15"/>
              <w:rPr>
                <w:sz w:val="12"/>
                <w:szCs w:val="12"/>
              </w:rPr>
            </w:pPr>
            <w:r w:rsidRPr="00862F10">
              <w:rPr>
                <w:rFonts w:ascii="Verdana" w:hAnsi="Verdana"/>
                <w:color w:val="000000"/>
                <w:sz w:val="12"/>
                <w:szCs w:val="12"/>
              </w:rPr>
              <w:t>0</w:t>
            </w:r>
          </w:p>
        </w:tc>
        <w:tc>
          <w:tcPr>
            <w:tcW w:w="805" w:type="dxa"/>
          </w:tcPr>
          <w:p w:rsidRPr="00862F10" w:rsidR="00862F10" w:rsidP="00862F10" w:rsidRDefault="00862F10" w14:paraId="6983F9AD" w14:textId="4783369B">
            <w:pPr>
              <w:pStyle w:val="TableParagraph"/>
              <w:spacing w:before="17"/>
              <w:ind w:right="83"/>
              <w:rPr>
                <w:sz w:val="12"/>
                <w:szCs w:val="12"/>
              </w:rPr>
            </w:pPr>
            <w:r w:rsidRPr="00862F10">
              <w:rPr>
                <w:rFonts w:ascii="Verdana" w:hAnsi="Verdana"/>
                <w:color w:val="000000"/>
                <w:sz w:val="12"/>
                <w:szCs w:val="12"/>
              </w:rPr>
              <w:t>16</w:t>
            </w:r>
          </w:p>
        </w:tc>
        <w:tc>
          <w:tcPr>
            <w:tcW w:w="694" w:type="dxa"/>
          </w:tcPr>
          <w:p w:rsidRPr="00862F10" w:rsidR="00862F10" w:rsidP="00862F10" w:rsidRDefault="00862F10" w14:paraId="070E4D4C" w14:textId="2070DFCC">
            <w:pPr>
              <w:pStyle w:val="TableParagraph"/>
              <w:spacing w:before="17"/>
              <w:ind w:right="60"/>
              <w:rPr>
                <w:sz w:val="12"/>
                <w:szCs w:val="12"/>
              </w:rPr>
            </w:pPr>
            <w:r w:rsidRPr="00862F10">
              <w:rPr>
                <w:rFonts w:ascii="Verdana" w:hAnsi="Verdana"/>
                <w:color w:val="000000"/>
                <w:sz w:val="12"/>
                <w:szCs w:val="12"/>
              </w:rPr>
              <w:t>0</w:t>
            </w:r>
          </w:p>
        </w:tc>
        <w:tc>
          <w:tcPr>
            <w:tcW w:w="712" w:type="dxa"/>
          </w:tcPr>
          <w:p w:rsidRPr="00862F10" w:rsidR="00862F10" w:rsidP="00862F10" w:rsidRDefault="00862F10" w14:paraId="4AB82238" w14:textId="171314DF">
            <w:pPr>
              <w:pStyle w:val="TableParagraph"/>
              <w:spacing w:before="17"/>
              <w:ind w:right="64"/>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15058E5F" w14:textId="7307A799">
            <w:pPr>
              <w:pStyle w:val="TableParagraph"/>
              <w:spacing w:before="17"/>
              <w:ind w:right="61"/>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113385B1" w14:textId="595A8F4E">
            <w:pPr>
              <w:pStyle w:val="TableParagraph"/>
              <w:spacing w:before="17"/>
              <w:ind w:right="68"/>
              <w:rPr>
                <w:sz w:val="12"/>
                <w:szCs w:val="12"/>
              </w:rPr>
            </w:pPr>
            <w:r w:rsidRPr="00862F10">
              <w:rPr>
                <w:rFonts w:ascii="Verdana" w:hAnsi="Verdana"/>
                <w:color w:val="000000"/>
                <w:sz w:val="12"/>
                <w:szCs w:val="12"/>
              </w:rPr>
              <w:t>-1</w:t>
            </w:r>
          </w:p>
        </w:tc>
        <w:tc>
          <w:tcPr>
            <w:tcW w:w="670" w:type="dxa"/>
          </w:tcPr>
          <w:p w:rsidRPr="00862F10" w:rsidR="00862F10" w:rsidP="00862F10" w:rsidRDefault="00862F10" w14:paraId="009C8D1A" w14:textId="4D324CFE">
            <w:pPr>
              <w:pStyle w:val="TableParagraph"/>
              <w:spacing w:before="17"/>
              <w:ind w:right="-15"/>
              <w:rPr>
                <w:sz w:val="12"/>
                <w:szCs w:val="12"/>
              </w:rPr>
            </w:pPr>
            <w:r w:rsidRPr="00862F10">
              <w:rPr>
                <w:rFonts w:ascii="Verdana" w:hAnsi="Verdana"/>
                <w:color w:val="000000"/>
                <w:sz w:val="12"/>
                <w:szCs w:val="12"/>
              </w:rPr>
              <w:t>15</w:t>
            </w:r>
          </w:p>
        </w:tc>
      </w:tr>
      <w:tr w:rsidR="00862F10" w14:paraId="5D4978EF" w14:textId="77777777">
        <w:trPr>
          <w:trHeight w:val="395"/>
        </w:trPr>
        <w:tc>
          <w:tcPr>
            <w:tcW w:w="435" w:type="dxa"/>
          </w:tcPr>
          <w:p w:rsidR="00862F10" w:rsidP="00862F10" w:rsidRDefault="00862F10" w14:paraId="2B3240BC" w14:textId="77777777">
            <w:pPr>
              <w:pStyle w:val="TableParagraph"/>
              <w:spacing w:before="0"/>
              <w:jc w:val="left"/>
              <w:rPr>
                <w:rFonts w:ascii="Times New Roman"/>
                <w:sz w:val="14"/>
              </w:rPr>
            </w:pPr>
          </w:p>
        </w:tc>
        <w:tc>
          <w:tcPr>
            <w:tcW w:w="2198" w:type="dxa"/>
          </w:tcPr>
          <w:p w:rsidR="00862F10" w:rsidP="00862F10" w:rsidRDefault="00862F10" w14:paraId="41EA2B46" w14:textId="77777777">
            <w:pPr>
              <w:pStyle w:val="TableParagraph"/>
              <w:spacing w:before="17"/>
              <w:ind w:left="165" w:right="955"/>
              <w:jc w:val="left"/>
              <w:rPr>
                <w:sz w:val="14"/>
              </w:rPr>
            </w:pPr>
            <w:r>
              <w:rPr>
                <w:color w:val="231F20"/>
                <w:w w:val="105"/>
                <w:sz w:val="14"/>
              </w:rPr>
              <w:t>Bijdrage</w:t>
            </w:r>
            <w:r>
              <w:rPr>
                <w:color w:val="231F20"/>
                <w:spacing w:val="-11"/>
                <w:w w:val="105"/>
                <w:sz w:val="14"/>
              </w:rPr>
              <w:t xml:space="preserve"> </w:t>
            </w:r>
            <w:r>
              <w:rPr>
                <w:color w:val="231F20"/>
                <w:w w:val="105"/>
                <w:sz w:val="14"/>
              </w:rPr>
              <w:t>aan agentschap</w:t>
            </w:r>
            <w:r>
              <w:rPr>
                <w:color w:val="231F20"/>
                <w:spacing w:val="-12"/>
                <w:w w:val="105"/>
                <w:sz w:val="14"/>
              </w:rPr>
              <w:t xml:space="preserve"> </w:t>
            </w:r>
            <w:r>
              <w:rPr>
                <w:color w:val="231F20"/>
                <w:w w:val="105"/>
                <w:sz w:val="14"/>
              </w:rPr>
              <w:t>RVO</w:t>
            </w:r>
          </w:p>
        </w:tc>
        <w:tc>
          <w:tcPr>
            <w:tcW w:w="601" w:type="dxa"/>
          </w:tcPr>
          <w:p w:rsidRPr="00862F10" w:rsidR="00862F10" w:rsidP="00862F10" w:rsidRDefault="00862F10" w14:paraId="4F8AFCC0" w14:textId="7DE30F56">
            <w:pPr>
              <w:pStyle w:val="TableParagraph"/>
              <w:spacing w:before="17"/>
              <w:ind w:right="32"/>
              <w:rPr>
                <w:sz w:val="12"/>
                <w:szCs w:val="12"/>
              </w:rPr>
            </w:pPr>
            <w:r w:rsidRPr="00862F10">
              <w:rPr>
                <w:rFonts w:ascii="Verdana" w:hAnsi="Verdana"/>
                <w:color w:val="000000"/>
                <w:sz w:val="12"/>
                <w:szCs w:val="12"/>
              </w:rPr>
              <w:t>0</w:t>
            </w:r>
          </w:p>
        </w:tc>
        <w:tc>
          <w:tcPr>
            <w:tcW w:w="710" w:type="dxa"/>
          </w:tcPr>
          <w:p w:rsidRPr="00862F10" w:rsidR="00862F10" w:rsidP="00862F10" w:rsidRDefault="00862F10" w14:paraId="220F2B84" w14:textId="74C22E78">
            <w:pPr>
              <w:pStyle w:val="TableParagraph"/>
              <w:spacing w:before="17"/>
              <w:ind w:right="24"/>
              <w:rPr>
                <w:sz w:val="12"/>
                <w:szCs w:val="12"/>
              </w:rPr>
            </w:pPr>
            <w:r w:rsidRPr="00862F10">
              <w:rPr>
                <w:rFonts w:ascii="Verdana" w:hAnsi="Verdana"/>
                <w:color w:val="000000"/>
                <w:sz w:val="12"/>
                <w:szCs w:val="12"/>
              </w:rPr>
              <w:t>0</w:t>
            </w:r>
          </w:p>
        </w:tc>
        <w:tc>
          <w:tcPr>
            <w:tcW w:w="707" w:type="dxa"/>
          </w:tcPr>
          <w:p w:rsidRPr="00862F10" w:rsidR="00862F10" w:rsidP="00862F10" w:rsidRDefault="00862F10" w14:paraId="3B0531A8" w14:textId="688DD744">
            <w:pPr>
              <w:pStyle w:val="TableParagraph"/>
              <w:spacing w:before="17"/>
              <w:ind w:right="4"/>
              <w:rPr>
                <w:sz w:val="12"/>
                <w:szCs w:val="12"/>
              </w:rPr>
            </w:pPr>
            <w:r w:rsidRPr="00862F10">
              <w:rPr>
                <w:rFonts w:ascii="Verdana" w:hAnsi="Verdana"/>
                <w:color w:val="000000"/>
                <w:sz w:val="12"/>
                <w:szCs w:val="12"/>
              </w:rPr>
              <w:t>0</w:t>
            </w:r>
          </w:p>
        </w:tc>
        <w:tc>
          <w:tcPr>
            <w:tcW w:w="709" w:type="dxa"/>
          </w:tcPr>
          <w:p w:rsidRPr="00862F10" w:rsidR="00862F10" w:rsidP="00862F10" w:rsidRDefault="00862F10" w14:paraId="514ED78B" w14:textId="199E8E6F">
            <w:pPr>
              <w:pStyle w:val="TableParagraph"/>
              <w:spacing w:before="17"/>
              <w:ind w:right="-15"/>
              <w:rPr>
                <w:sz w:val="12"/>
                <w:szCs w:val="12"/>
              </w:rPr>
            </w:pPr>
            <w:r w:rsidRPr="00862F10">
              <w:rPr>
                <w:rFonts w:ascii="Verdana" w:hAnsi="Verdana"/>
                <w:color w:val="000000"/>
                <w:sz w:val="12"/>
                <w:szCs w:val="12"/>
              </w:rPr>
              <w:t>563</w:t>
            </w:r>
          </w:p>
        </w:tc>
        <w:tc>
          <w:tcPr>
            <w:tcW w:w="805" w:type="dxa"/>
          </w:tcPr>
          <w:p w:rsidRPr="00862F10" w:rsidR="00862F10" w:rsidP="00862F10" w:rsidRDefault="00862F10" w14:paraId="58AFBD58" w14:textId="6EA23F2F">
            <w:pPr>
              <w:pStyle w:val="TableParagraph"/>
              <w:spacing w:before="17"/>
              <w:ind w:right="83"/>
              <w:rPr>
                <w:sz w:val="12"/>
                <w:szCs w:val="12"/>
              </w:rPr>
            </w:pPr>
            <w:r w:rsidRPr="00862F10">
              <w:rPr>
                <w:rFonts w:ascii="Verdana" w:hAnsi="Verdana"/>
                <w:color w:val="000000"/>
                <w:sz w:val="12"/>
                <w:szCs w:val="12"/>
              </w:rPr>
              <w:t>563</w:t>
            </w:r>
          </w:p>
        </w:tc>
        <w:tc>
          <w:tcPr>
            <w:tcW w:w="694" w:type="dxa"/>
          </w:tcPr>
          <w:p w:rsidRPr="00862F10" w:rsidR="00862F10" w:rsidP="00862F10" w:rsidRDefault="00862F10" w14:paraId="68FFCE9B" w14:textId="1049FE2A">
            <w:pPr>
              <w:pStyle w:val="TableParagraph"/>
              <w:spacing w:before="17"/>
              <w:ind w:right="60"/>
              <w:rPr>
                <w:sz w:val="12"/>
                <w:szCs w:val="12"/>
              </w:rPr>
            </w:pPr>
            <w:r w:rsidRPr="00862F10">
              <w:rPr>
                <w:rFonts w:ascii="Verdana" w:hAnsi="Verdana"/>
                <w:color w:val="000000"/>
                <w:sz w:val="12"/>
                <w:szCs w:val="12"/>
              </w:rPr>
              <w:t>0</w:t>
            </w:r>
          </w:p>
        </w:tc>
        <w:tc>
          <w:tcPr>
            <w:tcW w:w="712" w:type="dxa"/>
          </w:tcPr>
          <w:p w:rsidRPr="00862F10" w:rsidR="00862F10" w:rsidP="00862F10" w:rsidRDefault="00862F10" w14:paraId="38A5F0E4" w14:textId="330DA7AE">
            <w:pPr>
              <w:pStyle w:val="TableParagraph"/>
              <w:spacing w:before="17"/>
              <w:ind w:right="64"/>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511739D6" w14:textId="0197F115">
            <w:pPr>
              <w:pStyle w:val="TableParagraph"/>
              <w:spacing w:before="17"/>
              <w:ind w:right="61"/>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0312ACE0" w14:textId="063D9BAE">
            <w:pPr>
              <w:pStyle w:val="TableParagraph"/>
              <w:spacing w:before="17"/>
              <w:ind w:right="68"/>
              <w:rPr>
                <w:sz w:val="12"/>
                <w:szCs w:val="12"/>
              </w:rPr>
            </w:pPr>
            <w:r w:rsidRPr="00862F10">
              <w:rPr>
                <w:rFonts w:ascii="Verdana" w:hAnsi="Verdana"/>
                <w:color w:val="000000"/>
                <w:sz w:val="12"/>
                <w:szCs w:val="12"/>
              </w:rPr>
              <w:t>0</w:t>
            </w:r>
          </w:p>
        </w:tc>
        <w:tc>
          <w:tcPr>
            <w:tcW w:w="670" w:type="dxa"/>
          </w:tcPr>
          <w:p w:rsidRPr="00862F10" w:rsidR="00862F10" w:rsidP="00862F10" w:rsidRDefault="00862F10" w14:paraId="7E7EB096" w14:textId="402415F9">
            <w:pPr>
              <w:pStyle w:val="TableParagraph"/>
              <w:spacing w:before="17"/>
              <w:ind w:right="-15"/>
              <w:rPr>
                <w:sz w:val="12"/>
                <w:szCs w:val="12"/>
              </w:rPr>
            </w:pPr>
            <w:r w:rsidRPr="00862F10">
              <w:rPr>
                <w:rFonts w:ascii="Verdana" w:hAnsi="Verdana"/>
                <w:color w:val="000000"/>
                <w:sz w:val="12"/>
                <w:szCs w:val="12"/>
              </w:rPr>
              <w:t>0</w:t>
            </w:r>
          </w:p>
        </w:tc>
      </w:tr>
      <w:tr w:rsidR="00862F10" w14:paraId="23E86A17" w14:textId="77777777">
        <w:trPr>
          <w:trHeight w:val="398"/>
        </w:trPr>
        <w:tc>
          <w:tcPr>
            <w:tcW w:w="435" w:type="dxa"/>
          </w:tcPr>
          <w:p w:rsidR="00862F10" w:rsidP="00862F10" w:rsidRDefault="00862F10" w14:paraId="66B13EC4" w14:textId="77777777">
            <w:pPr>
              <w:pStyle w:val="TableParagraph"/>
              <w:spacing w:before="0"/>
              <w:jc w:val="left"/>
              <w:rPr>
                <w:rFonts w:ascii="Times New Roman"/>
                <w:sz w:val="14"/>
              </w:rPr>
            </w:pPr>
          </w:p>
        </w:tc>
        <w:tc>
          <w:tcPr>
            <w:tcW w:w="2198" w:type="dxa"/>
          </w:tcPr>
          <w:p w:rsidR="00862F10" w:rsidP="00862F10" w:rsidRDefault="00862F10" w14:paraId="38C1CC28" w14:textId="77777777">
            <w:pPr>
              <w:pStyle w:val="TableParagraph"/>
              <w:spacing w:before="22" w:line="170" w:lineRule="exact"/>
              <w:ind w:left="165"/>
              <w:jc w:val="left"/>
              <w:rPr>
                <w:rFonts w:ascii="Calibri"/>
                <w:i/>
                <w:sz w:val="14"/>
              </w:rPr>
            </w:pPr>
            <w:r>
              <w:rPr>
                <w:rFonts w:ascii="Calibri"/>
                <w:i/>
                <w:color w:val="231F20"/>
                <w:spacing w:val="-2"/>
                <w:w w:val="115"/>
                <w:sz w:val="14"/>
              </w:rPr>
              <w:t>Bijdrage</w:t>
            </w:r>
          </w:p>
          <w:p w:rsidR="00862F10" w:rsidP="00862F10" w:rsidRDefault="00862F10" w14:paraId="7DC1E408" w14:textId="77777777">
            <w:pPr>
              <w:pStyle w:val="TableParagraph"/>
              <w:spacing w:before="0" w:line="170" w:lineRule="exact"/>
              <w:ind w:left="165"/>
              <w:jc w:val="left"/>
              <w:rPr>
                <w:rFonts w:ascii="Calibri"/>
                <w:i/>
                <w:sz w:val="14"/>
              </w:rPr>
            </w:pPr>
            <w:proofErr w:type="gramStart"/>
            <w:r>
              <w:rPr>
                <w:rFonts w:ascii="Calibri"/>
                <w:i/>
                <w:color w:val="231F20"/>
                <w:w w:val="110"/>
                <w:sz w:val="14"/>
              </w:rPr>
              <w:t>aan</w:t>
            </w:r>
            <w:proofErr w:type="gramEnd"/>
            <w:r>
              <w:rPr>
                <w:rFonts w:ascii="Calibri"/>
                <w:i/>
                <w:color w:val="231F20"/>
                <w:spacing w:val="1"/>
                <w:w w:val="115"/>
                <w:sz w:val="14"/>
              </w:rPr>
              <w:t xml:space="preserve"> </w:t>
            </w:r>
            <w:r>
              <w:rPr>
                <w:rFonts w:ascii="Calibri"/>
                <w:i/>
                <w:color w:val="231F20"/>
                <w:spacing w:val="-2"/>
                <w:w w:val="115"/>
                <w:sz w:val="14"/>
              </w:rPr>
              <w:t>medeoverheden</w:t>
            </w:r>
          </w:p>
        </w:tc>
        <w:tc>
          <w:tcPr>
            <w:tcW w:w="601" w:type="dxa"/>
          </w:tcPr>
          <w:p w:rsidRPr="00862F10" w:rsidR="00862F10" w:rsidP="00862F10" w:rsidRDefault="00862F10" w14:paraId="12560E61" w14:textId="182102C5">
            <w:pPr>
              <w:pStyle w:val="TableParagraph"/>
              <w:spacing w:before="22"/>
              <w:ind w:right="32"/>
              <w:rPr>
                <w:rFonts w:ascii="Calibri"/>
                <w:i/>
                <w:sz w:val="12"/>
                <w:szCs w:val="12"/>
              </w:rPr>
            </w:pPr>
            <w:r w:rsidRPr="00862F10">
              <w:rPr>
                <w:rFonts w:ascii="Verdana" w:hAnsi="Verdana"/>
                <w:i/>
                <w:iCs/>
                <w:color w:val="000000"/>
                <w:sz w:val="12"/>
                <w:szCs w:val="12"/>
              </w:rPr>
              <w:t>2.539</w:t>
            </w:r>
          </w:p>
        </w:tc>
        <w:tc>
          <w:tcPr>
            <w:tcW w:w="710" w:type="dxa"/>
          </w:tcPr>
          <w:p w:rsidRPr="00862F10" w:rsidR="00862F10" w:rsidP="00862F10" w:rsidRDefault="00862F10" w14:paraId="0A72624D" w14:textId="0C5C7D61">
            <w:pPr>
              <w:pStyle w:val="TableParagraph"/>
              <w:spacing w:before="22"/>
              <w:ind w:right="24"/>
              <w:rPr>
                <w:rFonts w:ascii="Calibri"/>
                <w:i/>
                <w:sz w:val="12"/>
                <w:szCs w:val="12"/>
              </w:rPr>
            </w:pPr>
            <w:r w:rsidRPr="00862F10">
              <w:rPr>
                <w:rFonts w:ascii="Verdana" w:hAnsi="Verdana"/>
                <w:i/>
                <w:iCs/>
                <w:color w:val="000000"/>
                <w:sz w:val="12"/>
                <w:szCs w:val="12"/>
              </w:rPr>
              <w:t>224.000</w:t>
            </w:r>
          </w:p>
        </w:tc>
        <w:tc>
          <w:tcPr>
            <w:tcW w:w="707" w:type="dxa"/>
          </w:tcPr>
          <w:p w:rsidRPr="00862F10" w:rsidR="00862F10" w:rsidP="00862F10" w:rsidRDefault="00862F10" w14:paraId="6131ED40" w14:textId="3E5DB4D8">
            <w:pPr>
              <w:pStyle w:val="TableParagraph"/>
              <w:spacing w:before="22"/>
              <w:ind w:right="4"/>
              <w:rPr>
                <w:rFonts w:ascii="Calibri"/>
                <w:i/>
                <w:sz w:val="12"/>
                <w:szCs w:val="12"/>
              </w:rPr>
            </w:pPr>
            <w:r w:rsidRPr="00862F10">
              <w:rPr>
                <w:rFonts w:ascii="Verdana" w:hAnsi="Verdana"/>
                <w:i/>
                <w:iCs/>
                <w:color w:val="000000"/>
                <w:sz w:val="12"/>
                <w:szCs w:val="12"/>
              </w:rPr>
              <w:t>226.539</w:t>
            </w:r>
          </w:p>
        </w:tc>
        <w:tc>
          <w:tcPr>
            <w:tcW w:w="709" w:type="dxa"/>
          </w:tcPr>
          <w:p w:rsidRPr="00862F10" w:rsidR="00862F10" w:rsidP="00862F10" w:rsidRDefault="00862F10" w14:paraId="5367A2D1" w14:textId="20A8A741">
            <w:pPr>
              <w:pStyle w:val="TableParagraph"/>
              <w:spacing w:before="22"/>
              <w:ind w:right="-15"/>
              <w:rPr>
                <w:rFonts w:ascii="Calibri" w:hAnsi="Calibri"/>
                <w:i/>
                <w:sz w:val="12"/>
                <w:szCs w:val="12"/>
              </w:rPr>
            </w:pPr>
            <w:r w:rsidRPr="00862F10">
              <w:rPr>
                <w:rFonts w:ascii="Verdana" w:hAnsi="Verdana"/>
                <w:i/>
                <w:iCs/>
                <w:color w:val="000000"/>
                <w:sz w:val="12"/>
                <w:szCs w:val="12"/>
              </w:rPr>
              <w:t>-100</w:t>
            </w:r>
          </w:p>
        </w:tc>
        <w:tc>
          <w:tcPr>
            <w:tcW w:w="805" w:type="dxa"/>
          </w:tcPr>
          <w:p w:rsidRPr="00862F10" w:rsidR="00862F10" w:rsidP="00862F10" w:rsidRDefault="00862F10" w14:paraId="49DDFB59" w14:textId="0B90438B">
            <w:pPr>
              <w:pStyle w:val="TableParagraph"/>
              <w:spacing w:before="22"/>
              <w:ind w:right="83"/>
              <w:rPr>
                <w:rFonts w:ascii="Calibri"/>
                <w:i/>
                <w:sz w:val="12"/>
                <w:szCs w:val="12"/>
              </w:rPr>
            </w:pPr>
            <w:r w:rsidRPr="00862F10">
              <w:rPr>
                <w:rFonts w:ascii="Verdana" w:hAnsi="Verdana"/>
                <w:i/>
                <w:iCs/>
                <w:color w:val="000000"/>
                <w:sz w:val="12"/>
                <w:szCs w:val="12"/>
              </w:rPr>
              <w:t>226.439</w:t>
            </w:r>
          </w:p>
        </w:tc>
        <w:tc>
          <w:tcPr>
            <w:tcW w:w="694" w:type="dxa"/>
          </w:tcPr>
          <w:p w:rsidRPr="00862F10" w:rsidR="00862F10" w:rsidP="00862F10" w:rsidRDefault="00862F10" w14:paraId="640073D9" w14:textId="0359914E">
            <w:pPr>
              <w:pStyle w:val="TableParagraph"/>
              <w:spacing w:before="22"/>
              <w:ind w:right="60"/>
              <w:rPr>
                <w:rFonts w:ascii="Calibri"/>
                <w:i/>
                <w:sz w:val="12"/>
                <w:szCs w:val="12"/>
              </w:rPr>
            </w:pPr>
            <w:r w:rsidRPr="00862F10">
              <w:rPr>
                <w:rFonts w:ascii="Verdana" w:hAnsi="Verdana"/>
                <w:i/>
                <w:iCs/>
                <w:color w:val="000000"/>
                <w:sz w:val="12"/>
                <w:szCs w:val="12"/>
              </w:rPr>
              <w:t>0</w:t>
            </w:r>
          </w:p>
        </w:tc>
        <w:tc>
          <w:tcPr>
            <w:tcW w:w="712" w:type="dxa"/>
          </w:tcPr>
          <w:p w:rsidRPr="00862F10" w:rsidR="00862F10" w:rsidP="00862F10" w:rsidRDefault="00862F10" w14:paraId="006948F7" w14:textId="049AD066">
            <w:pPr>
              <w:pStyle w:val="TableParagraph"/>
              <w:spacing w:before="22"/>
              <w:ind w:right="64"/>
              <w:rPr>
                <w:rFonts w:ascii="Calibri"/>
                <w:i/>
                <w:sz w:val="12"/>
                <w:szCs w:val="12"/>
              </w:rPr>
            </w:pPr>
            <w:r w:rsidRPr="00862F10">
              <w:rPr>
                <w:rFonts w:ascii="Verdana" w:hAnsi="Verdana"/>
                <w:i/>
                <w:iCs/>
                <w:color w:val="000000"/>
                <w:sz w:val="12"/>
                <w:szCs w:val="12"/>
              </w:rPr>
              <w:t>0</w:t>
            </w:r>
          </w:p>
        </w:tc>
        <w:tc>
          <w:tcPr>
            <w:tcW w:w="724" w:type="dxa"/>
          </w:tcPr>
          <w:p w:rsidRPr="00862F10" w:rsidR="00862F10" w:rsidP="00862F10" w:rsidRDefault="00862F10" w14:paraId="6220EC3E" w14:textId="3501ECE1">
            <w:pPr>
              <w:pStyle w:val="TableParagraph"/>
              <w:spacing w:before="22"/>
              <w:ind w:right="61"/>
              <w:rPr>
                <w:rFonts w:ascii="Calibri"/>
                <w:i/>
                <w:sz w:val="12"/>
                <w:szCs w:val="12"/>
              </w:rPr>
            </w:pPr>
            <w:r w:rsidRPr="00862F10">
              <w:rPr>
                <w:rFonts w:ascii="Verdana" w:hAnsi="Verdana"/>
                <w:i/>
                <w:iCs/>
                <w:color w:val="000000"/>
                <w:sz w:val="12"/>
                <w:szCs w:val="12"/>
              </w:rPr>
              <w:t>0</w:t>
            </w:r>
          </w:p>
        </w:tc>
        <w:tc>
          <w:tcPr>
            <w:tcW w:w="724" w:type="dxa"/>
          </w:tcPr>
          <w:p w:rsidRPr="00862F10" w:rsidR="00862F10" w:rsidP="00862F10" w:rsidRDefault="00862F10" w14:paraId="2413EF6D" w14:textId="03408DB5">
            <w:pPr>
              <w:pStyle w:val="TableParagraph"/>
              <w:spacing w:before="22"/>
              <w:ind w:right="68"/>
              <w:rPr>
                <w:rFonts w:ascii="Calibri"/>
                <w:i/>
                <w:sz w:val="12"/>
                <w:szCs w:val="12"/>
              </w:rPr>
            </w:pPr>
            <w:r w:rsidRPr="00862F10">
              <w:rPr>
                <w:rFonts w:ascii="Verdana" w:hAnsi="Verdana"/>
                <w:i/>
                <w:iCs/>
                <w:color w:val="000000"/>
                <w:sz w:val="12"/>
                <w:szCs w:val="12"/>
              </w:rPr>
              <w:t>0</w:t>
            </w:r>
          </w:p>
        </w:tc>
        <w:tc>
          <w:tcPr>
            <w:tcW w:w="670" w:type="dxa"/>
          </w:tcPr>
          <w:p w:rsidRPr="00862F10" w:rsidR="00862F10" w:rsidP="00862F10" w:rsidRDefault="00862F10" w14:paraId="2BD4F5DA" w14:textId="4B116053">
            <w:pPr>
              <w:pStyle w:val="TableParagraph"/>
              <w:spacing w:before="22"/>
              <w:ind w:right="-15"/>
              <w:rPr>
                <w:rFonts w:ascii="Calibri"/>
                <w:i/>
                <w:sz w:val="12"/>
                <w:szCs w:val="12"/>
              </w:rPr>
            </w:pPr>
            <w:r w:rsidRPr="00862F10">
              <w:rPr>
                <w:rFonts w:ascii="Verdana" w:hAnsi="Verdana"/>
                <w:i/>
                <w:iCs/>
                <w:color w:val="000000"/>
                <w:sz w:val="12"/>
                <w:szCs w:val="12"/>
              </w:rPr>
              <w:t>2.539</w:t>
            </w:r>
          </w:p>
        </w:tc>
      </w:tr>
      <w:tr w:rsidR="00862F10" w14:paraId="119AC0DB" w14:textId="77777777">
        <w:trPr>
          <w:trHeight w:val="226"/>
        </w:trPr>
        <w:tc>
          <w:tcPr>
            <w:tcW w:w="435" w:type="dxa"/>
          </w:tcPr>
          <w:p w:rsidR="00862F10" w:rsidP="00862F10" w:rsidRDefault="00862F10" w14:paraId="263AA92F" w14:textId="77777777">
            <w:pPr>
              <w:pStyle w:val="TableParagraph"/>
              <w:spacing w:before="0"/>
              <w:jc w:val="left"/>
              <w:rPr>
                <w:rFonts w:ascii="Times New Roman"/>
                <w:sz w:val="14"/>
              </w:rPr>
            </w:pPr>
          </w:p>
        </w:tc>
        <w:tc>
          <w:tcPr>
            <w:tcW w:w="2198" w:type="dxa"/>
          </w:tcPr>
          <w:p w:rsidR="00862F10" w:rsidP="00862F10" w:rsidRDefault="00862F10" w14:paraId="337925B9" w14:textId="77777777">
            <w:pPr>
              <w:pStyle w:val="TableParagraph"/>
              <w:spacing w:before="17"/>
              <w:ind w:left="165"/>
              <w:jc w:val="left"/>
              <w:rPr>
                <w:sz w:val="14"/>
              </w:rPr>
            </w:pPr>
            <w:r>
              <w:rPr>
                <w:color w:val="231F20"/>
                <w:sz w:val="14"/>
              </w:rPr>
              <w:t>CLU</w:t>
            </w:r>
            <w:r>
              <w:rPr>
                <w:color w:val="231F20"/>
                <w:spacing w:val="25"/>
                <w:sz w:val="14"/>
              </w:rPr>
              <w:t xml:space="preserve"> </w:t>
            </w:r>
            <w:r>
              <w:rPr>
                <w:color w:val="231F20"/>
                <w:sz w:val="14"/>
              </w:rPr>
              <w:t>Betuweroute</w:t>
            </w:r>
            <w:r>
              <w:rPr>
                <w:color w:val="231F20"/>
                <w:spacing w:val="26"/>
                <w:sz w:val="14"/>
              </w:rPr>
              <w:t xml:space="preserve"> </w:t>
            </w:r>
            <w:r>
              <w:rPr>
                <w:color w:val="231F20"/>
                <w:sz w:val="14"/>
              </w:rPr>
              <w:t>en</w:t>
            </w:r>
            <w:r>
              <w:rPr>
                <w:color w:val="231F20"/>
                <w:spacing w:val="26"/>
                <w:sz w:val="14"/>
              </w:rPr>
              <w:t xml:space="preserve"> </w:t>
            </w:r>
            <w:r>
              <w:rPr>
                <w:color w:val="231F20"/>
                <w:spacing w:val="-5"/>
                <w:sz w:val="14"/>
              </w:rPr>
              <w:t>HSL</w:t>
            </w:r>
          </w:p>
        </w:tc>
        <w:tc>
          <w:tcPr>
            <w:tcW w:w="601" w:type="dxa"/>
          </w:tcPr>
          <w:p w:rsidRPr="00862F10" w:rsidR="00862F10" w:rsidP="00862F10" w:rsidRDefault="00862F10" w14:paraId="49A90625" w14:textId="1683A08E">
            <w:pPr>
              <w:pStyle w:val="TableParagraph"/>
              <w:spacing w:before="17"/>
              <w:ind w:right="32"/>
              <w:rPr>
                <w:sz w:val="12"/>
                <w:szCs w:val="12"/>
              </w:rPr>
            </w:pPr>
            <w:r w:rsidRPr="00862F10">
              <w:rPr>
                <w:rFonts w:ascii="Verdana" w:hAnsi="Verdana"/>
                <w:color w:val="000000"/>
                <w:sz w:val="12"/>
                <w:szCs w:val="12"/>
              </w:rPr>
              <w:t>2.439</w:t>
            </w:r>
          </w:p>
        </w:tc>
        <w:tc>
          <w:tcPr>
            <w:tcW w:w="710" w:type="dxa"/>
          </w:tcPr>
          <w:p w:rsidRPr="00862F10" w:rsidR="00862F10" w:rsidP="00862F10" w:rsidRDefault="00862F10" w14:paraId="745D8E68" w14:textId="3D9D756A">
            <w:pPr>
              <w:pStyle w:val="TableParagraph"/>
              <w:spacing w:before="17"/>
              <w:ind w:right="24"/>
              <w:rPr>
                <w:sz w:val="12"/>
                <w:szCs w:val="12"/>
              </w:rPr>
            </w:pPr>
            <w:r w:rsidRPr="00862F10">
              <w:rPr>
                <w:rFonts w:ascii="Verdana" w:hAnsi="Verdana"/>
                <w:color w:val="000000"/>
                <w:sz w:val="12"/>
                <w:szCs w:val="12"/>
              </w:rPr>
              <w:t>0</w:t>
            </w:r>
          </w:p>
        </w:tc>
        <w:tc>
          <w:tcPr>
            <w:tcW w:w="707" w:type="dxa"/>
          </w:tcPr>
          <w:p w:rsidRPr="00862F10" w:rsidR="00862F10" w:rsidP="00862F10" w:rsidRDefault="00862F10" w14:paraId="442D2B3C" w14:textId="225A9DAE">
            <w:pPr>
              <w:pStyle w:val="TableParagraph"/>
              <w:spacing w:before="17"/>
              <w:ind w:right="4"/>
              <w:rPr>
                <w:sz w:val="12"/>
                <w:szCs w:val="12"/>
              </w:rPr>
            </w:pPr>
            <w:r w:rsidRPr="00862F10">
              <w:rPr>
                <w:rFonts w:ascii="Verdana" w:hAnsi="Verdana"/>
                <w:color w:val="000000"/>
                <w:sz w:val="12"/>
                <w:szCs w:val="12"/>
              </w:rPr>
              <w:t>2.439</w:t>
            </w:r>
          </w:p>
        </w:tc>
        <w:tc>
          <w:tcPr>
            <w:tcW w:w="709" w:type="dxa"/>
          </w:tcPr>
          <w:p w:rsidRPr="00862F10" w:rsidR="00862F10" w:rsidP="00862F10" w:rsidRDefault="00862F10" w14:paraId="13E07597" w14:textId="3EA64278">
            <w:pPr>
              <w:pStyle w:val="TableParagraph"/>
              <w:spacing w:before="17"/>
              <w:ind w:right="-15"/>
              <w:rPr>
                <w:sz w:val="12"/>
                <w:szCs w:val="12"/>
              </w:rPr>
            </w:pPr>
            <w:r w:rsidRPr="00862F10">
              <w:rPr>
                <w:rFonts w:ascii="Verdana" w:hAnsi="Verdana"/>
                <w:color w:val="000000"/>
                <w:sz w:val="12"/>
                <w:szCs w:val="12"/>
              </w:rPr>
              <w:t>0</w:t>
            </w:r>
          </w:p>
        </w:tc>
        <w:tc>
          <w:tcPr>
            <w:tcW w:w="805" w:type="dxa"/>
          </w:tcPr>
          <w:p w:rsidRPr="00862F10" w:rsidR="00862F10" w:rsidP="00862F10" w:rsidRDefault="00862F10" w14:paraId="250BDEB3" w14:textId="34107F92">
            <w:pPr>
              <w:pStyle w:val="TableParagraph"/>
              <w:spacing w:before="17"/>
              <w:ind w:right="83"/>
              <w:rPr>
                <w:sz w:val="12"/>
                <w:szCs w:val="12"/>
              </w:rPr>
            </w:pPr>
            <w:r w:rsidRPr="00862F10">
              <w:rPr>
                <w:rFonts w:ascii="Verdana" w:hAnsi="Verdana"/>
                <w:color w:val="000000"/>
                <w:sz w:val="12"/>
                <w:szCs w:val="12"/>
              </w:rPr>
              <w:t>2.439</w:t>
            </w:r>
          </w:p>
        </w:tc>
        <w:tc>
          <w:tcPr>
            <w:tcW w:w="694" w:type="dxa"/>
          </w:tcPr>
          <w:p w:rsidRPr="00862F10" w:rsidR="00862F10" w:rsidP="00862F10" w:rsidRDefault="00862F10" w14:paraId="536B3F62" w14:textId="6AA97A3D">
            <w:pPr>
              <w:pStyle w:val="TableParagraph"/>
              <w:spacing w:before="17"/>
              <w:ind w:right="60"/>
              <w:rPr>
                <w:sz w:val="12"/>
                <w:szCs w:val="12"/>
              </w:rPr>
            </w:pPr>
            <w:r w:rsidRPr="00862F10">
              <w:rPr>
                <w:rFonts w:ascii="Verdana" w:hAnsi="Verdana"/>
                <w:color w:val="000000"/>
                <w:sz w:val="12"/>
                <w:szCs w:val="12"/>
              </w:rPr>
              <w:t>0</w:t>
            </w:r>
          </w:p>
        </w:tc>
        <w:tc>
          <w:tcPr>
            <w:tcW w:w="712" w:type="dxa"/>
          </w:tcPr>
          <w:p w:rsidRPr="00862F10" w:rsidR="00862F10" w:rsidP="00862F10" w:rsidRDefault="00862F10" w14:paraId="546B81F2" w14:textId="20139A49">
            <w:pPr>
              <w:pStyle w:val="TableParagraph"/>
              <w:spacing w:before="17"/>
              <w:ind w:right="64"/>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3B64F79B" w14:textId="070AD289">
            <w:pPr>
              <w:pStyle w:val="TableParagraph"/>
              <w:spacing w:before="17"/>
              <w:ind w:right="61"/>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2B7BD538" w14:textId="15DE45CC">
            <w:pPr>
              <w:pStyle w:val="TableParagraph"/>
              <w:spacing w:before="17"/>
              <w:ind w:right="68"/>
              <w:rPr>
                <w:sz w:val="12"/>
                <w:szCs w:val="12"/>
              </w:rPr>
            </w:pPr>
            <w:r w:rsidRPr="00862F10">
              <w:rPr>
                <w:rFonts w:ascii="Verdana" w:hAnsi="Verdana"/>
                <w:color w:val="000000"/>
                <w:sz w:val="12"/>
                <w:szCs w:val="12"/>
              </w:rPr>
              <w:t>0</w:t>
            </w:r>
          </w:p>
        </w:tc>
        <w:tc>
          <w:tcPr>
            <w:tcW w:w="670" w:type="dxa"/>
          </w:tcPr>
          <w:p w:rsidRPr="00862F10" w:rsidR="00862F10" w:rsidP="00862F10" w:rsidRDefault="00862F10" w14:paraId="48AF8C00" w14:textId="2654E13E">
            <w:pPr>
              <w:pStyle w:val="TableParagraph"/>
              <w:spacing w:before="17"/>
              <w:ind w:right="-15"/>
              <w:rPr>
                <w:sz w:val="12"/>
                <w:szCs w:val="12"/>
              </w:rPr>
            </w:pPr>
            <w:r w:rsidRPr="00862F10">
              <w:rPr>
                <w:rFonts w:ascii="Verdana" w:hAnsi="Verdana"/>
                <w:color w:val="000000"/>
                <w:sz w:val="12"/>
                <w:szCs w:val="12"/>
              </w:rPr>
              <w:t>2.439</w:t>
            </w:r>
          </w:p>
        </w:tc>
      </w:tr>
      <w:tr w:rsidR="00862F10" w14:paraId="33DB9DB9" w14:textId="77777777">
        <w:trPr>
          <w:trHeight w:val="225"/>
        </w:trPr>
        <w:tc>
          <w:tcPr>
            <w:tcW w:w="435" w:type="dxa"/>
          </w:tcPr>
          <w:p w:rsidR="00862F10" w:rsidP="00862F10" w:rsidRDefault="00862F10" w14:paraId="78E557C3" w14:textId="77777777">
            <w:pPr>
              <w:pStyle w:val="TableParagraph"/>
              <w:spacing w:before="0"/>
              <w:jc w:val="left"/>
              <w:rPr>
                <w:rFonts w:ascii="Times New Roman"/>
                <w:sz w:val="14"/>
              </w:rPr>
            </w:pPr>
          </w:p>
        </w:tc>
        <w:tc>
          <w:tcPr>
            <w:tcW w:w="2198" w:type="dxa"/>
          </w:tcPr>
          <w:p w:rsidR="00862F10" w:rsidP="00862F10" w:rsidRDefault="00862F10" w14:paraId="1164DB9D" w14:textId="77777777">
            <w:pPr>
              <w:pStyle w:val="TableParagraph"/>
              <w:spacing w:before="17"/>
              <w:ind w:left="165"/>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601" w:type="dxa"/>
          </w:tcPr>
          <w:p w:rsidRPr="00862F10" w:rsidR="00862F10" w:rsidP="00862F10" w:rsidRDefault="00862F10" w14:paraId="6549CE9B" w14:textId="5ACFBA85">
            <w:pPr>
              <w:pStyle w:val="TableParagraph"/>
              <w:spacing w:before="17"/>
              <w:ind w:right="32"/>
              <w:rPr>
                <w:sz w:val="12"/>
                <w:szCs w:val="12"/>
              </w:rPr>
            </w:pPr>
            <w:r w:rsidRPr="00862F10">
              <w:rPr>
                <w:rFonts w:ascii="Verdana" w:hAnsi="Verdana"/>
                <w:color w:val="000000"/>
                <w:sz w:val="12"/>
                <w:szCs w:val="12"/>
              </w:rPr>
              <w:t>100</w:t>
            </w:r>
          </w:p>
        </w:tc>
        <w:tc>
          <w:tcPr>
            <w:tcW w:w="710" w:type="dxa"/>
          </w:tcPr>
          <w:p w:rsidRPr="00862F10" w:rsidR="00862F10" w:rsidP="00862F10" w:rsidRDefault="00862F10" w14:paraId="5B87EF77" w14:textId="44CE4E6B">
            <w:pPr>
              <w:pStyle w:val="TableParagraph"/>
              <w:spacing w:before="17"/>
              <w:ind w:right="24"/>
              <w:rPr>
                <w:sz w:val="12"/>
                <w:szCs w:val="12"/>
              </w:rPr>
            </w:pPr>
            <w:r w:rsidRPr="00862F10">
              <w:rPr>
                <w:rFonts w:ascii="Verdana" w:hAnsi="Verdana"/>
                <w:color w:val="000000"/>
                <w:sz w:val="12"/>
                <w:szCs w:val="12"/>
              </w:rPr>
              <w:t>224.000</w:t>
            </w:r>
          </w:p>
        </w:tc>
        <w:tc>
          <w:tcPr>
            <w:tcW w:w="707" w:type="dxa"/>
          </w:tcPr>
          <w:p w:rsidRPr="00862F10" w:rsidR="00862F10" w:rsidP="00862F10" w:rsidRDefault="00862F10" w14:paraId="08FA9C4C" w14:textId="43340D47">
            <w:pPr>
              <w:pStyle w:val="TableParagraph"/>
              <w:spacing w:before="17"/>
              <w:ind w:right="4"/>
              <w:rPr>
                <w:sz w:val="12"/>
                <w:szCs w:val="12"/>
              </w:rPr>
            </w:pPr>
            <w:r w:rsidRPr="00862F10">
              <w:rPr>
                <w:rFonts w:ascii="Verdana" w:hAnsi="Verdana"/>
                <w:color w:val="000000"/>
                <w:sz w:val="12"/>
                <w:szCs w:val="12"/>
              </w:rPr>
              <w:t>224.100</w:t>
            </w:r>
          </w:p>
        </w:tc>
        <w:tc>
          <w:tcPr>
            <w:tcW w:w="709" w:type="dxa"/>
          </w:tcPr>
          <w:p w:rsidRPr="00862F10" w:rsidR="00862F10" w:rsidP="00862F10" w:rsidRDefault="00862F10" w14:paraId="114AD0F3" w14:textId="50B618EC">
            <w:pPr>
              <w:pStyle w:val="TableParagraph"/>
              <w:spacing w:before="17"/>
              <w:ind w:right="-15"/>
              <w:rPr>
                <w:sz w:val="12"/>
                <w:szCs w:val="12"/>
              </w:rPr>
            </w:pPr>
            <w:r w:rsidRPr="00862F10">
              <w:rPr>
                <w:rFonts w:ascii="Verdana" w:hAnsi="Verdana"/>
                <w:color w:val="000000"/>
                <w:sz w:val="12"/>
                <w:szCs w:val="12"/>
              </w:rPr>
              <w:t>-100</w:t>
            </w:r>
          </w:p>
        </w:tc>
        <w:tc>
          <w:tcPr>
            <w:tcW w:w="805" w:type="dxa"/>
          </w:tcPr>
          <w:p w:rsidRPr="00862F10" w:rsidR="00862F10" w:rsidP="00862F10" w:rsidRDefault="00862F10" w14:paraId="7E3EBCBC" w14:textId="5DBD86D4">
            <w:pPr>
              <w:pStyle w:val="TableParagraph"/>
              <w:spacing w:before="17"/>
              <w:ind w:right="83"/>
              <w:rPr>
                <w:sz w:val="12"/>
                <w:szCs w:val="12"/>
              </w:rPr>
            </w:pPr>
            <w:r w:rsidRPr="00862F10">
              <w:rPr>
                <w:rFonts w:ascii="Verdana" w:hAnsi="Verdana"/>
                <w:color w:val="000000"/>
                <w:sz w:val="12"/>
                <w:szCs w:val="12"/>
              </w:rPr>
              <w:t>224.000</w:t>
            </w:r>
          </w:p>
        </w:tc>
        <w:tc>
          <w:tcPr>
            <w:tcW w:w="694" w:type="dxa"/>
          </w:tcPr>
          <w:p w:rsidRPr="00862F10" w:rsidR="00862F10" w:rsidP="00862F10" w:rsidRDefault="00862F10" w14:paraId="47DB7CEB" w14:textId="19E3BB9D">
            <w:pPr>
              <w:pStyle w:val="TableParagraph"/>
              <w:spacing w:before="17"/>
              <w:ind w:right="60"/>
              <w:rPr>
                <w:sz w:val="12"/>
                <w:szCs w:val="12"/>
              </w:rPr>
            </w:pPr>
            <w:r w:rsidRPr="00862F10">
              <w:rPr>
                <w:rFonts w:ascii="Verdana" w:hAnsi="Verdana"/>
                <w:color w:val="000000"/>
                <w:sz w:val="12"/>
                <w:szCs w:val="12"/>
              </w:rPr>
              <w:t>0</w:t>
            </w:r>
          </w:p>
        </w:tc>
        <w:tc>
          <w:tcPr>
            <w:tcW w:w="712" w:type="dxa"/>
          </w:tcPr>
          <w:p w:rsidRPr="00862F10" w:rsidR="00862F10" w:rsidP="00862F10" w:rsidRDefault="00862F10" w14:paraId="4A5430B1" w14:textId="51A5998E">
            <w:pPr>
              <w:pStyle w:val="TableParagraph"/>
              <w:spacing w:before="17"/>
              <w:ind w:right="64"/>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1ADCD0AB" w14:textId="0BBF4122">
            <w:pPr>
              <w:pStyle w:val="TableParagraph"/>
              <w:spacing w:before="17"/>
              <w:ind w:right="61"/>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243DE5D9" w14:textId="0316FA39">
            <w:pPr>
              <w:pStyle w:val="TableParagraph"/>
              <w:spacing w:before="17"/>
              <w:ind w:right="68"/>
              <w:rPr>
                <w:sz w:val="12"/>
                <w:szCs w:val="12"/>
              </w:rPr>
            </w:pPr>
            <w:r w:rsidRPr="00862F10">
              <w:rPr>
                <w:rFonts w:ascii="Verdana" w:hAnsi="Verdana"/>
                <w:color w:val="000000"/>
                <w:sz w:val="12"/>
                <w:szCs w:val="12"/>
              </w:rPr>
              <w:t>0</w:t>
            </w:r>
          </w:p>
        </w:tc>
        <w:tc>
          <w:tcPr>
            <w:tcW w:w="670" w:type="dxa"/>
          </w:tcPr>
          <w:p w:rsidRPr="00862F10" w:rsidR="00862F10" w:rsidP="00862F10" w:rsidRDefault="00862F10" w14:paraId="75A7725F" w14:textId="00DB40ED">
            <w:pPr>
              <w:pStyle w:val="TableParagraph"/>
              <w:spacing w:before="17"/>
              <w:ind w:right="-15"/>
              <w:rPr>
                <w:sz w:val="12"/>
                <w:szCs w:val="12"/>
              </w:rPr>
            </w:pPr>
            <w:r w:rsidRPr="00862F10">
              <w:rPr>
                <w:rFonts w:ascii="Verdana" w:hAnsi="Verdana"/>
                <w:color w:val="000000"/>
                <w:sz w:val="12"/>
                <w:szCs w:val="12"/>
              </w:rPr>
              <w:t>100</w:t>
            </w:r>
          </w:p>
        </w:tc>
      </w:tr>
      <w:tr w:rsidR="00862F10" w14:paraId="4B0FF753" w14:textId="77777777">
        <w:trPr>
          <w:trHeight w:val="398"/>
        </w:trPr>
        <w:tc>
          <w:tcPr>
            <w:tcW w:w="435" w:type="dxa"/>
          </w:tcPr>
          <w:p w:rsidR="00862F10" w:rsidP="00862F10" w:rsidRDefault="00862F10" w14:paraId="0B3E9BC0" w14:textId="77777777">
            <w:pPr>
              <w:pStyle w:val="TableParagraph"/>
              <w:spacing w:before="0"/>
              <w:jc w:val="left"/>
              <w:rPr>
                <w:rFonts w:ascii="Times New Roman"/>
                <w:sz w:val="14"/>
              </w:rPr>
            </w:pPr>
          </w:p>
        </w:tc>
        <w:tc>
          <w:tcPr>
            <w:tcW w:w="2198" w:type="dxa"/>
          </w:tcPr>
          <w:p w:rsidR="00862F10" w:rsidP="00862F10" w:rsidRDefault="00862F10" w14:paraId="7BE9CA8C" w14:textId="77777777">
            <w:pPr>
              <w:pStyle w:val="TableParagraph"/>
              <w:spacing w:before="22" w:line="170" w:lineRule="exact"/>
              <w:ind w:left="165"/>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p>
          <w:p w:rsidR="00862F10" w:rsidP="00862F10" w:rsidRDefault="00862F10" w14:paraId="530C46BB" w14:textId="77777777">
            <w:pPr>
              <w:pStyle w:val="TableParagraph"/>
              <w:spacing w:before="0" w:line="170" w:lineRule="exact"/>
              <w:ind w:left="165"/>
              <w:jc w:val="left"/>
              <w:rPr>
                <w:rFonts w:ascii="Calibri"/>
                <w:i/>
                <w:sz w:val="14"/>
              </w:rPr>
            </w:pPr>
            <w:r>
              <w:rPr>
                <w:rFonts w:ascii="Calibri"/>
                <w:i/>
                <w:color w:val="231F20"/>
                <w:w w:val="110"/>
                <w:sz w:val="14"/>
              </w:rPr>
              <w:t>(</w:t>
            </w:r>
            <w:proofErr w:type="spellStart"/>
            <w:proofErr w:type="gramStart"/>
            <w:r>
              <w:rPr>
                <w:rFonts w:ascii="Calibri"/>
                <w:i/>
                <w:color w:val="231F20"/>
                <w:w w:val="110"/>
                <w:sz w:val="14"/>
              </w:rPr>
              <w:t>inter</w:t>
            </w:r>
            <w:proofErr w:type="spellEnd"/>
            <w:proofErr w:type="gramEnd"/>
            <w:r>
              <w:rPr>
                <w:rFonts w:ascii="Calibri"/>
                <w:i/>
                <w:color w:val="231F20"/>
                <w:w w:val="110"/>
                <w:sz w:val="14"/>
              </w:rPr>
              <w:t>-)nationale</w:t>
            </w:r>
            <w:r>
              <w:rPr>
                <w:rFonts w:ascii="Calibri"/>
                <w:i/>
                <w:color w:val="231F20"/>
                <w:spacing w:val="7"/>
                <w:w w:val="110"/>
                <w:sz w:val="14"/>
              </w:rPr>
              <w:t xml:space="preserve"> </w:t>
            </w:r>
            <w:r>
              <w:rPr>
                <w:rFonts w:ascii="Calibri"/>
                <w:i/>
                <w:color w:val="231F20"/>
                <w:spacing w:val="-2"/>
                <w:w w:val="110"/>
                <w:sz w:val="14"/>
              </w:rPr>
              <w:t>organisaties</w:t>
            </w:r>
          </w:p>
        </w:tc>
        <w:tc>
          <w:tcPr>
            <w:tcW w:w="601" w:type="dxa"/>
          </w:tcPr>
          <w:p w:rsidRPr="00862F10" w:rsidR="00862F10" w:rsidP="00862F10" w:rsidRDefault="00862F10" w14:paraId="1902671A" w14:textId="7032DD2F">
            <w:pPr>
              <w:pStyle w:val="TableParagraph"/>
              <w:spacing w:before="22"/>
              <w:ind w:right="32"/>
              <w:rPr>
                <w:rFonts w:ascii="Calibri"/>
                <w:i/>
                <w:sz w:val="12"/>
                <w:szCs w:val="12"/>
              </w:rPr>
            </w:pPr>
            <w:r w:rsidRPr="00862F10">
              <w:rPr>
                <w:rFonts w:ascii="Verdana" w:hAnsi="Verdana"/>
                <w:i/>
                <w:iCs/>
                <w:color w:val="000000"/>
                <w:sz w:val="12"/>
                <w:szCs w:val="12"/>
              </w:rPr>
              <w:t>102</w:t>
            </w:r>
          </w:p>
        </w:tc>
        <w:tc>
          <w:tcPr>
            <w:tcW w:w="710" w:type="dxa"/>
          </w:tcPr>
          <w:p w:rsidRPr="00862F10" w:rsidR="00862F10" w:rsidP="00862F10" w:rsidRDefault="00862F10" w14:paraId="0C3A0AE5" w14:textId="6EF26963">
            <w:pPr>
              <w:pStyle w:val="TableParagraph"/>
              <w:spacing w:before="22"/>
              <w:ind w:right="24"/>
              <w:rPr>
                <w:rFonts w:ascii="Calibri"/>
                <w:i/>
                <w:sz w:val="12"/>
                <w:szCs w:val="12"/>
              </w:rPr>
            </w:pPr>
            <w:r w:rsidRPr="00862F10">
              <w:rPr>
                <w:rFonts w:ascii="Verdana" w:hAnsi="Verdana"/>
                <w:i/>
                <w:iCs/>
                <w:color w:val="000000"/>
                <w:sz w:val="12"/>
                <w:szCs w:val="12"/>
              </w:rPr>
              <w:t>0</w:t>
            </w:r>
          </w:p>
        </w:tc>
        <w:tc>
          <w:tcPr>
            <w:tcW w:w="707" w:type="dxa"/>
          </w:tcPr>
          <w:p w:rsidRPr="00862F10" w:rsidR="00862F10" w:rsidP="00862F10" w:rsidRDefault="00862F10" w14:paraId="29C09A61" w14:textId="0051D7DC">
            <w:pPr>
              <w:pStyle w:val="TableParagraph"/>
              <w:spacing w:before="22"/>
              <w:ind w:right="4"/>
              <w:rPr>
                <w:rFonts w:ascii="Calibri"/>
                <w:i/>
                <w:sz w:val="12"/>
                <w:szCs w:val="12"/>
              </w:rPr>
            </w:pPr>
            <w:r w:rsidRPr="00862F10">
              <w:rPr>
                <w:rFonts w:ascii="Verdana" w:hAnsi="Verdana"/>
                <w:i/>
                <w:iCs/>
                <w:color w:val="000000"/>
                <w:sz w:val="12"/>
                <w:szCs w:val="12"/>
              </w:rPr>
              <w:t>102</w:t>
            </w:r>
          </w:p>
        </w:tc>
        <w:tc>
          <w:tcPr>
            <w:tcW w:w="709" w:type="dxa"/>
          </w:tcPr>
          <w:p w:rsidRPr="00862F10" w:rsidR="00862F10" w:rsidP="00862F10" w:rsidRDefault="00862F10" w14:paraId="5CEF5500" w14:textId="54D042B9">
            <w:pPr>
              <w:pStyle w:val="TableParagraph"/>
              <w:spacing w:before="22"/>
              <w:ind w:right="-15"/>
              <w:rPr>
                <w:rFonts w:ascii="Calibri"/>
                <w:i/>
                <w:sz w:val="12"/>
                <w:szCs w:val="12"/>
              </w:rPr>
            </w:pPr>
            <w:r w:rsidRPr="00862F10">
              <w:rPr>
                <w:rFonts w:ascii="Verdana" w:hAnsi="Verdana"/>
                <w:i/>
                <w:iCs/>
                <w:color w:val="000000"/>
                <w:sz w:val="12"/>
                <w:szCs w:val="12"/>
              </w:rPr>
              <w:t>0</w:t>
            </w:r>
          </w:p>
        </w:tc>
        <w:tc>
          <w:tcPr>
            <w:tcW w:w="805" w:type="dxa"/>
          </w:tcPr>
          <w:p w:rsidRPr="00862F10" w:rsidR="00862F10" w:rsidP="00862F10" w:rsidRDefault="00862F10" w14:paraId="649CD211" w14:textId="1499BA02">
            <w:pPr>
              <w:pStyle w:val="TableParagraph"/>
              <w:spacing w:before="22"/>
              <w:ind w:right="83"/>
              <w:rPr>
                <w:rFonts w:ascii="Calibri"/>
                <w:i/>
                <w:sz w:val="12"/>
                <w:szCs w:val="12"/>
              </w:rPr>
            </w:pPr>
            <w:r w:rsidRPr="00862F10">
              <w:rPr>
                <w:rFonts w:ascii="Verdana" w:hAnsi="Verdana"/>
                <w:i/>
                <w:iCs/>
                <w:color w:val="000000"/>
                <w:sz w:val="12"/>
                <w:szCs w:val="12"/>
              </w:rPr>
              <w:t>102</w:t>
            </w:r>
          </w:p>
        </w:tc>
        <w:tc>
          <w:tcPr>
            <w:tcW w:w="694" w:type="dxa"/>
          </w:tcPr>
          <w:p w:rsidRPr="00862F10" w:rsidR="00862F10" w:rsidP="00862F10" w:rsidRDefault="00862F10" w14:paraId="6F33B3AF" w14:textId="5076282C">
            <w:pPr>
              <w:pStyle w:val="TableParagraph"/>
              <w:spacing w:before="22"/>
              <w:ind w:right="60"/>
              <w:rPr>
                <w:rFonts w:ascii="Calibri"/>
                <w:i/>
                <w:sz w:val="12"/>
                <w:szCs w:val="12"/>
              </w:rPr>
            </w:pPr>
            <w:r w:rsidRPr="00862F10">
              <w:rPr>
                <w:rFonts w:ascii="Verdana" w:hAnsi="Verdana"/>
                <w:i/>
                <w:iCs/>
                <w:color w:val="000000"/>
                <w:sz w:val="12"/>
                <w:szCs w:val="12"/>
              </w:rPr>
              <w:t>0</w:t>
            </w:r>
          </w:p>
        </w:tc>
        <w:tc>
          <w:tcPr>
            <w:tcW w:w="712" w:type="dxa"/>
          </w:tcPr>
          <w:p w:rsidRPr="00862F10" w:rsidR="00862F10" w:rsidP="00862F10" w:rsidRDefault="00862F10" w14:paraId="2D8134CA" w14:textId="12D75645">
            <w:pPr>
              <w:pStyle w:val="TableParagraph"/>
              <w:spacing w:before="22"/>
              <w:ind w:right="64"/>
              <w:rPr>
                <w:rFonts w:ascii="Calibri"/>
                <w:i/>
                <w:sz w:val="12"/>
                <w:szCs w:val="12"/>
              </w:rPr>
            </w:pPr>
            <w:r w:rsidRPr="00862F10">
              <w:rPr>
                <w:rFonts w:ascii="Verdana" w:hAnsi="Verdana"/>
                <w:i/>
                <w:iCs/>
                <w:color w:val="000000"/>
                <w:sz w:val="12"/>
                <w:szCs w:val="12"/>
              </w:rPr>
              <w:t>0</w:t>
            </w:r>
          </w:p>
        </w:tc>
        <w:tc>
          <w:tcPr>
            <w:tcW w:w="724" w:type="dxa"/>
          </w:tcPr>
          <w:p w:rsidRPr="00862F10" w:rsidR="00862F10" w:rsidP="00862F10" w:rsidRDefault="00862F10" w14:paraId="50D2F8BB" w14:textId="4DE5EA29">
            <w:pPr>
              <w:pStyle w:val="TableParagraph"/>
              <w:spacing w:before="22"/>
              <w:ind w:right="61"/>
              <w:rPr>
                <w:rFonts w:ascii="Calibri"/>
                <w:i/>
                <w:sz w:val="12"/>
                <w:szCs w:val="12"/>
              </w:rPr>
            </w:pPr>
            <w:r w:rsidRPr="00862F10">
              <w:rPr>
                <w:rFonts w:ascii="Verdana" w:hAnsi="Verdana"/>
                <w:i/>
                <w:iCs/>
                <w:color w:val="000000"/>
                <w:sz w:val="12"/>
                <w:szCs w:val="12"/>
              </w:rPr>
              <w:t>0</w:t>
            </w:r>
          </w:p>
        </w:tc>
        <w:tc>
          <w:tcPr>
            <w:tcW w:w="724" w:type="dxa"/>
          </w:tcPr>
          <w:p w:rsidRPr="00862F10" w:rsidR="00862F10" w:rsidP="00862F10" w:rsidRDefault="00862F10" w14:paraId="489D057C" w14:textId="3E12F49A">
            <w:pPr>
              <w:pStyle w:val="TableParagraph"/>
              <w:spacing w:before="22"/>
              <w:ind w:right="68"/>
              <w:rPr>
                <w:rFonts w:ascii="Calibri"/>
                <w:i/>
                <w:sz w:val="12"/>
                <w:szCs w:val="12"/>
              </w:rPr>
            </w:pPr>
            <w:r w:rsidRPr="00862F10">
              <w:rPr>
                <w:rFonts w:ascii="Verdana" w:hAnsi="Verdana"/>
                <w:i/>
                <w:iCs/>
                <w:color w:val="000000"/>
                <w:sz w:val="12"/>
                <w:szCs w:val="12"/>
              </w:rPr>
              <w:t>0</w:t>
            </w:r>
          </w:p>
        </w:tc>
        <w:tc>
          <w:tcPr>
            <w:tcW w:w="670" w:type="dxa"/>
          </w:tcPr>
          <w:p w:rsidRPr="00862F10" w:rsidR="00862F10" w:rsidP="00862F10" w:rsidRDefault="00862F10" w14:paraId="4AE840EF" w14:textId="12324BCB">
            <w:pPr>
              <w:pStyle w:val="TableParagraph"/>
              <w:spacing w:before="22"/>
              <w:ind w:right="-15"/>
              <w:rPr>
                <w:rFonts w:ascii="Calibri"/>
                <w:i/>
                <w:sz w:val="12"/>
                <w:szCs w:val="12"/>
              </w:rPr>
            </w:pPr>
            <w:r w:rsidRPr="00862F10">
              <w:rPr>
                <w:rFonts w:ascii="Verdana" w:hAnsi="Verdana"/>
                <w:i/>
                <w:iCs/>
                <w:color w:val="000000"/>
                <w:sz w:val="12"/>
                <w:szCs w:val="12"/>
              </w:rPr>
              <w:t>102</w:t>
            </w:r>
          </w:p>
        </w:tc>
      </w:tr>
      <w:tr w:rsidR="00862F10" w14:paraId="54D348BC" w14:textId="77777777">
        <w:trPr>
          <w:trHeight w:val="227"/>
        </w:trPr>
        <w:tc>
          <w:tcPr>
            <w:tcW w:w="435" w:type="dxa"/>
          </w:tcPr>
          <w:p w:rsidR="00862F10" w:rsidP="00862F10" w:rsidRDefault="00862F10" w14:paraId="3E901793" w14:textId="77777777">
            <w:pPr>
              <w:pStyle w:val="TableParagraph"/>
              <w:spacing w:before="0"/>
              <w:jc w:val="left"/>
              <w:rPr>
                <w:rFonts w:ascii="Times New Roman"/>
                <w:sz w:val="14"/>
              </w:rPr>
            </w:pPr>
          </w:p>
        </w:tc>
        <w:tc>
          <w:tcPr>
            <w:tcW w:w="2198" w:type="dxa"/>
          </w:tcPr>
          <w:p w:rsidR="00862F10" w:rsidP="00862F10" w:rsidRDefault="00862F10" w14:paraId="38E535E0" w14:textId="77777777">
            <w:pPr>
              <w:pStyle w:val="TableParagraph"/>
              <w:spacing w:before="17"/>
              <w:ind w:left="165"/>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601" w:type="dxa"/>
          </w:tcPr>
          <w:p w:rsidRPr="00862F10" w:rsidR="00862F10" w:rsidP="00862F10" w:rsidRDefault="00862F10" w14:paraId="4C509330" w14:textId="3E7AD64C">
            <w:pPr>
              <w:pStyle w:val="TableParagraph"/>
              <w:spacing w:before="17"/>
              <w:ind w:right="32"/>
              <w:rPr>
                <w:sz w:val="12"/>
                <w:szCs w:val="12"/>
              </w:rPr>
            </w:pPr>
            <w:r w:rsidRPr="00862F10">
              <w:rPr>
                <w:rFonts w:ascii="Verdana" w:hAnsi="Verdana"/>
                <w:color w:val="000000"/>
                <w:sz w:val="12"/>
                <w:szCs w:val="12"/>
              </w:rPr>
              <w:t>102</w:t>
            </w:r>
          </w:p>
        </w:tc>
        <w:tc>
          <w:tcPr>
            <w:tcW w:w="710" w:type="dxa"/>
          </w:tcPr>
          <w:p w:rsidRPr="00862F10" w:rsidR="00862F10" w:rsidP="00862F10" w:rsidRDefault="00862F10" w14:paraId="4A2B76D9" w14:textId="71B85B7C">
            <w:pPr>
              <w:pStyle w:val="TableParagraph"/>
              <w:spacing w:before="17"/>
              <w:ind w:right="24"/>
              <w:rPr>
                <w:sz w:val="12"/>
                <w:szCs w:val="12"/>
              </w:rPr>
            </w:pPr>
            <w:r w:rsidRPr="00862F10">
              <w:rPr>
                <w:rFonts w:ascii="Verdana" w:hAnsi="Verdana"/>
                <w:color w:val="000000"/>
                <w:sz w:val="12"/>
                <w:szCs w:val="12"/>
              </w:rPr>
              <w:t>0</w:t>
            </w:r>
          </w:p>
        </w:tc>
        <w:tc>
          <w:tcPr>
            <w:tcW w:w="707" w:type="dxa"/>
          </w:tcPr>
          <w:p w:rsidRPr="00862F10" w:rsidR="00862F10" w:rsidP="00862F10" w:rsidRDefault="00862F10" w14:paraId="007B3795" w14:textId="6E48CC41">
            <w:pPr>
              <w:pStyle w:val="TableParagraph"/>
              <w:spacing w:before="17"/>
              <w:ind w:right="4"/>
              <w:rPr>
                <w:sz w:val="12"/>
                <w:szCs w:val="12"/>
              </w:rPr>
            </w:pPr>
            <w:r w:rsidRPr="00862F10">
              <w:rPr>
                <w:rFonts w:ascii="Verdana" w:hAnsi="Verdana"/>
                <w:color w:val="000000"/>
                <w:sz w:val="12"/>
                <w:szCs w:val="12"/>
              </w:rPr>
              <w:t>102</w:t>
            </w:r>
          </w:p>
        </w:tc>
        <w:tc>
          <w:tcPr>
            <w:tcW w:w="709" w:type="dxa"/>
          </w:tcPr>
          <w:p w:rsidRPr="00862F10" w:rsidR="00862F10" w:rsidP="00862F10" w:rsidRDefault="00862F10" w14:paraId="120FECF4" w14:textId="5B5DE2D0">
            <w:pPr>
              <w:pStyle w:val="TableParagraph"/>
              <w:spacing w:before="17"/>
              <w:ind w:right="-15"/>
              <w:rPr>
                <w:sz w:val="12"/>
                <w:szCs w:val="12"/>
              </w:rPr>
            </w:pPr>
            <w:r w:rsidRPr="00862F10">
              <w:rPr>
                <w:rFonts w:ascii="Verdana" w:hAnsi="Verdana"/>
                <w:color w:val="000000"/>
                <w:sz w:val="12"/>
                <w:szCs w:val="12"/>
              </w:rPr>
              <w:t>0</w:t>
            </w:r>
          </w:p>
        </w:tc>
        <w:tc>
          <w:tcPr>
            <w:tcW w:w="805" w:type="dxa"/>
          </w:tcPr>
          <w:p w:rsidRPr="00862F10" w:rsidR="00862F10" w:rsidP="00862F10" w:rsidRDefault="00862F10" w14:paraId="08020B5C" w14:textId="3025E489">
            <w:pPr>
              <w:pStyle w:val="TableParagraph"/>
              <w:spacing w:before="17"/>
              <w:ind w:right="83"/>
              <w:rPr>
                <w:sz w:val="12"/>
                <w:szCs w:val="12"/>
              </w:rPr>
            </w:pPr>
            <w:r w:rsidRPr="00862F10">
              <w:rPr>
                <w:rFonts w:ascii="Verdana" w:hAnsi="Verdana"/>
                <w:color w:val="000000"/>
                <w:sz w:val="12"/>
                <w:szCs w:val="12"/>
              </w:rPr>
              <w:t>102</w:t>
            </w:r>
          </w:p>
        </w:tc>
        <w:tc>
          <w:tcPr>
            <w:tcW w:w="694" w:type="dxa"/>
          </w:tcPr>
          <w:p w:rsidRPr="00862F10" w:rsidR="00862F10" w:rsidP="00862F10" w:rsidRDefault="00862F10" w14:paraId="517A88AC" w14:textId="4C76C216">
            <w:pPr>
              <w:pStyle w:val="TableParagraph"/>
              <w:spacing w:before="17"/>
              <w:ind w:right="60"/>
              <w:rPr>
                <w:sz w:val="12"/>
                <w:szCs w:val="12"/>
              </w:rPr>
            </w:pPr>
            <w:r w:rsidRPr="00862F10">
              <w:rPr>
                <w:rFonts w:ascii="Verdana" w:hAnsi="Verdana"/>
                <w:color w:val="000000"/>
                <w:sz w:val="12"/>
                <w:szCs w:val="12"/>
              </w:rPr>
              <w:t>0</w:t>
            </w:r>
          </w:p>
        </w:tc>
        <w:tc>
          <w:tcPr>
            <w:tcW w:w="712" w:type="dxa"/>
          </w:tcPr>
          <w:p w:rsidRPr="00862F10" w:rsidR="00862F10" w:rsidP="00862F10" w:rsidRDefault="00862F10" w14:paraId="64DA122D" w14:textId="4B597088">
            <w:pPr>
              <w:pStyle w:val="TableParagraph"/>
              <w:spacing w:before="17"/>
              <w:ind w:right="64"/>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1CF828DC" w14:textId="26637219">
            <w:pPr>
              <w:pStyle w:val="TableParagraph"/>
              <w:spacing w:before="17"/>
              <w:ind w:right="61"/>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77443199" w14:textId="0076B268">
            <w:pPr>
              <w:pStyle w:val="TableParagraph"/>
              <w:spacing w:before="17"/>
              <w:ind w:right="68"/>
              <w:rPr>
                <w:sz w:val="12"/>
                <w:szCs w:val="12"/>
              </w:rPr>
            </w:pPr>
            <w:r w:rsidRPr="00862F10">
              <w:rPr>
                <w:rFonts w:ascii="Verdana" w:hAnsi="Verdana"/>
                <w:color w:val="000000"/>
                <w:sz w:val="12"/>
                <w:szCs w:val="12"/>
              </w:rPr>
              <w:t>0</w:t>
            </w:r>
          </w:p>
        </w:tc>
        <w:tc>
          <w:tcPr>
            <w:tcW w:w="670" w:type="dxa"/>
          </w:tcPr>
          <w:p w:rsidRPr="00862F10" w:rsidR="00862F10" w:rsidP="00862F10" w:rsidRDefault="00862F10" w14:paraId="0E2FA4D5" w14:textId="740B59EE">
            <w:pPr>
              <w:pStyle w:val="TableParagraph"/>
              <w:spacing w:before="17"/>
              <w:ind w:right="-15"/>
              <w:rPr>
                <w:sz w:val="12"/>
                <w:szCs w:val="12"/>
              </w:rPr>
            </w:pPr>
            <w:r w:rsidRPr="00862F10">
              <w:rPr>
                <w:rFonts w:ascii="Verdana" w:hAnsi="Verdana"/>
                <w:color w:val="000000"/>
                <w:sz w:val="12"/>
                <w:szCs w:val="12"/>
              </w:rPr>
              <w:t>102</w:t>
            </w:r>
          </w:p>
        </w:tc>
      </w:tr>
      <w:tr w:rsidR="00862F10" w14:paraId="6B1846D8" w14:textId="77777777">
        <w:trPr>
          <w:trHeight w:val="224"/>
        </w:trPr>
        <w:tc>
          <w:tcPr>
            <w:tcW w:w="435" w:type="dxa"/>
          </w:tcPr>
          <w:p w:rsidR="00862F10" w:rsidP="00862F10" w:rsidRDefault="00862F10" w14:paraId="489A2778" w14:textId="77777777">
            <w:pPr>
              <w:pStyle w:val="TableParagraph"/>
              <w:spacing w:before="25"/>
              <w:jc w:val="left"/>
              <w:rPr>
                <w:rFonts w:ascii="Trebuchet MS"/>
                <w:b/>
                <w:sz w:val="14"/>
              </w:rPr>
            </w:pPr>
            <w:r>
              <w:rPr>
                <w:rFonts w:ascii="Trebuchet MS"/>
                <w:b/>
                <w:color w:val="231F20"/>
                <w:spacing w:val="-4"/>
                <w:sz w:val="14"/>
              </w:rPr>
              <w:t>16.2</w:t>
            </w:r>
          </w:p>
        </w:tc>
        <w:tc>
          <w:tcPr>
            <w:tcW w:w="2198" w:type="dxa"/>
          </w:tcPr>
          <w:p w:rsidR="00862F10" w:rsidP="00862F10" w:rsidRDefault="00862F10" w14:paraId="5CE8F1E5" w14:textId="77777777">
            <w:pPr>
              <w:pStyle w:val="TableParagraph"/>
              <w:spacing w:before="25"/>
              <w:ind w:left="165"/>
              <w:jc w:val="left"/>
              <w:rPr>
                <w:rFonts w:ascii="Trebuchet MS"/>
                <w:b/>
                <w:sz w:val="14"/>
              </w:rPr>
            </w:pPr>
            <w:r>
              <w:rPr>
                <w:rFonts w:ascii="Trebuchet MS"/>
                <w:b/>
                <w:color w:val="231F20"/>
                <w:sz w:val="14"/>
              </w:rPr>
              <w:t>Maatregelenpakket</w:t>
            </w:r>
            <w:r>
              <w:rPr>
                <w:rFonts w:ascii="Trebuchet MS"/>
                <w:b/>
                <w:color w:val="231F20"/>
                <w:spacing w:val="6"/>
                <w:w w:val="110"/>
                <w:sz w:val="14"/>
              </w:rPr>
              <w:t xml:space="preserve"> </w:t>
            </w:r>
            <w:r>
              <w:rPr>
                <w:rFonts w:ascii="Trebuchet MS"/>
                <w:b/>
                <w:color w:val="231F20"/>
                <w:spacing w:val="-5"/>
                <w:w w:val="110"/>
                <w:sz w:val="14"/>
              </w:rPr>
              <w:t>OVS</w:t>
            </w:r>
          </w:p>
        </w:tc>
        <w:tc>
          <w:tcPr>
            <w:tcW w:w="601" w:type="dxa"/>
          </w:tcPr>
          <w:p w:rsidRPr="00862F10" w:rsidR="00862F10" w:rsidP="00862F10" w:rsidRDefault="00862F10" w14:paraId="6F94CD15" w14:textId="19DBEC70">
            <w:pPr>
              <w:pStyle w:val="TableParagraph"/>
              <w:spacing w:before="25"/>
              <w:ind w:right="32"/>
              <w:rPr>
                <w:rFonts w:ascii="Trebuchet MS"/>
                <w:b/>
                <w:sz w:val="12"/>
                <w:szCs w:val="12"/>
              </w:rPr>
            </w:pPr>
            <w:r w:rsidRPr="00862F10">
              <w:rPr>
                <w:rFonts w:ascii="Verdana" w:hAnsi="Verdana"/>
                <w:b/>
                <w:bCs/>
                <w:color w:val="000000"/>
                <w:sz w:val="12"/>
                <w:szCs w:val="12"/>
              </w:rPr>
              <w:t>0</w:t>
            </w:r>
          </w:p>
        </w:tc>
        <w:tc>
          <w:tcPr>
            <w:tcW w:w="710" w:type="dxa"/>
          </w:tcPr>
          <w:p w:rsidRPr="00862F10" w:rsidR="00862F10" w:rsidP="00862F10" w:rsidRDefault="00862F10" w14:paraId="3A8C983D" w14:textId="16B456EE">
            <w:pPr>
              <w:pStyle w:val="TableParagraph"/>
              <w:spacing w:before="25"/>
              <w:ind w:right="24"/>
              <w:rPr>
                <w:rFonts w:ascii="Trebuchet MS"/>
                <w:b/>
                <w:sz w:val="12"/>
                <w:szCs w:val="12"/>
              </w:rPr>
            </w:pPr>
            <w:r w:rsidRPr="00862F10">
              <w:rPr>
                <w:rFonts w:ascii="Verdana" w:hAnsi="Verdana"/>
                <w:b/>
                <w:bCs/>
                <w:color w:val="000000"/>
                <w:sz w:val="12"/>
                <w:szCs w:val="12"/>
              </w:rPr>
              <w:t>0</w:t>
            </w:r>
          </w:p>
        </w:tc>
        <w:tc>
          <w:tcPr>
            <w:tcW w:w="707" w:type="dxa"/>
          </w:tcPr>
          <w:p w:rsidRPr="00862F10" w:rsidR="00862F10" w:rsidP="00862F10" w:rsidRDefault="00862F10" w14:paraId="3EB92E82" w14:textId="4B07D376">
            <w:pPr>
              <w:pStyle w:val="TableParagraph"/>
              <w:spacing w:before="25"/>
              <w:ind w:right="4"/>
              <w:rPr>
                <w:rFonts w:ascii="Trebuchet MS"/>
                <w:b/>
                <w:sz w:val="12"/>
                <w:szCs w:val="12"/>
              </w:rPr>
            </w:pPr>
            <w:r w:rsidRPr="00862F10">
              <w:rPr>
                <w:rFonts w:ascii="Verdana" w:hAnsi="Verdana"/>
                <w:b/>
                <w:bCs/>
                <w:color w:val="000000"/>
                <w:sz w:val="12"/>
                <w:szCs w:val="12"/>
              </w:rPr>
              <w:t>0</w:t>
            </w:r>
          </w:p>
        </w:tc>
        <w:tc>
          <w:tcPr>
            <w:tcW w:w="709" w:type="dxa"/>
          </w:tcPr>
          <w:p w:rsidRPr="00862F10" w:rsidR="00862F10" w:rsidP="00862F10" w:rsidRDefault="00862F10" w14:paraId="6139FC9A" w14:textId="1C496E2F">
            <w:pPr>
              <w:pStyle w:val="TableParagraph"/>
              <w:spacing w:before="25"/>
              <w:ind w:right="-15"/>
              <w:rPr>
                <w:rFonts w:ascii="Trebuchet MS"/>
                <w:b/>
                <w:sz w:val="12"/>
                <w:szCs w:val="12"/>
              </w:rPr>
            </w:pPr>
            <w:r w:rsidRPr="00862F10">
              <w:rPr>
                <w:rFonts w:ascii="Verdana" w:hAnsi="Verdana"/>
                <w:b/>
                <w:bCs/>
                <w:color w:val="000000"/>
                <w:sz w:val="12"/>
                <w:szCs w:val="12"/>
              </w:rPr>
              <w:t>7.758</w:t>
            </w:r>
          </w:p>
        </w:tc>
        <w:tc>
          <w:tcPr>
            <w:tcW w:w="805" w:type="dxa"/>
          </w:tcPr>
          <w:p w:rsidRPr="00862F10" w:rsidR="00862F10" w:rsidP="00862F10" w:rsidRDefault="00862F10" w14:paraId="089C95D0" w14:textId="60507502">
            <w:pPr>
              <w:pStyle w:val="TableParagraph"/>
              <w:spacing w:before="25"/>
              <w:ind w:right="83"/>
              <w:rPr>
                <w:rFonts w:ascii="Trebuchet MS"/>
                <w:b/>
                <w:sz w:val="12"/>
                <w:szCs w:val="12"/>
              </w:rPr>
            </w:pPr>
            <w:r w:rsidRPr="00862F10">
              <w:rPr>
                <w:rFonts w:ascii="Verdana" w:hAnsi="Verdana"/>
                <w:b/>
                <w:bCs/>
                <w:color w:val="000000"/>
                <w:sz w:val="12"/>
                <w:szCs w:val="12"/>
              </w:rPr>
              <w:t>7.758</w:t>
            </w:r>
          </w:p>
        </w:tc>
        <w:tc>
          <w:tcPr>
            <w:tcW w:w="694" w:type="dxa"/>
          </w:tcPr>
          <w:p w:rsidRPr="00862F10" w:rsidR="00862F10" w:rsidP="00862F10" w:rsidRDefault="00862F10" w14:paraId="7A2BF552" w14:textId="37F3FF7B">
            <w:pPr>
              <w:pStyle w:val="TableParagraph"/>
              <w:spacing w:before="25"/>
              <w:ind w:right="60"/>
              <w:rPr>
                <w:rFonts w:ascii="Trebuchet MS"/>
                <w:b/>
                <w:sz w:val="12"/>
                <w:szCs w:val="12"/>
              </w:rPr>
            </w:pPr>
            <w:r w:rsidRPr="00862F10">
              <w:rPr>
                <w:rFonts w:ascii="Verdana" w:hAnsi="Verdana"/>
                <w:b/>
                <w:bCs/>
                <w:color w:val="000000"/>
                <w:sz w:val="12"/>
                <w:szCs w:val="12"/>
              </w:rPr>
              <w:t>0</w:t>
            </w:r>
          </w:p>
        </w:tc>
        <w:tc>
          <w:tcPr>
            <w:tcW w:w="712" w:type="dxa"/>
          </w:tcPr>
          <w:p w:rsidRPr="00862F10" w:rsidR="00862F10" w:rsidP="00862F10" w:rsidRDefault="00862F10" w14:paraId="036F43CD" w14:textId="6A9D2106">
            <w:pPr>
              <w:pStyle w:val="TableParagraph"/>
              <w:spacing w:before="25"/>
              <w:ind w:right="64"/>
              <w:rPr>
                <w:rFonts w:ascii="Trebuchet MS"/>
                <w:b/>
                <w:sz w:val="12"/>
                <w:szCs w:val="12"/>
              </w:rPr>
            </w:pPr>
            <w:r w:rsidRPr="00862F10">
              <w:rPr>
                <w:rFonts w:ascii="Verdana" w:hAnsi="Verdana"/>
                <w:b/>
                <w:bCs/>
                <w:color w:val="000000"/>
                <w:sz w:val="12"/>
                <w:szCs w:val="12"/>
              </w:rPr>
              <w:t>0</w:t>
            </w:r>
          </w:p>
        </w:tc>
        <w:tc>
          <w:tcPr>
            <w:tcW w:w="724" w:type="dxa"/>
          </w:tcPr>
          <w:p w:rsidRPr="00862F10" w:rsidR="00862F10" w:rsidP="00862F10" w:rsidRDefault="00862F10" w14:paraId="5E88D06F" w14:textId="54E579D3">
            <w:pPr>
              <w:pStyle w:val="TableParagraph"/>
              <w:spacing w:before="25"/>
              <w:ind w:right="61"/>
              <w:rPr>
                <w:rFonts w:ascii="Trebuchet MS"/>
                <w:b/>
                <w:sz w:val="12"/>
                <w:szCs w:val="12"/>
              </w:rPr>
            </w:pPr>
            <w:r w:rsidRPr="00862F10">
              <w:rPr>
                <w:rFonts w:ascii="Verdana" w:hAnsi="Verdana"/>
                <w:b/>
                <w:bCs/>
                <w:color w:val="000000"/>
                <w:sz w:val="12"/>
                <w:szCs w:val="12"/>
              </w:rPr>
              <w:t>0</w:t>
            </w:r>
          </w:p>
        </w:tc>
        <w:tc>
          <w:tcPr>
            <w:tcW w:w="724" w:type="dxa"/>
          </w:tcPr>
          <w:p w:rsidRPr="00862F10" w:rsidR="00862F10" w:rsidP="00862F10" w:rsidRDefault="00862F10" w14:paraId="41B11EAC" w14:textId="6F307A14">
            <w:pPr>
              <w:pStyle w:val="TableParagraph"/>
              <w:spacing w:before="25"/>
              <w:ind w:right="68"/>
              <w:rPr>
                <w:rFonts w:ascii="Trebuchet MS"/>
                <w:b/>
                <w:sz w:val="12"/>
                <w:szCs w:val="12"/>
              </w:rPr>
            </w:pPr>
            <w:r w:rsidRPr="00862F10">
              <w:rPr>
                <w:rFonts w:ascii="Verdana" w:hAnsi="Verdana"/>
                <w:b/>
                <w:bCs/>
                <w:color w:val="000000"/>
                <w:sz w:val="12"/>
                <w:szCs w:val="12"/>
              </w:rPr>
              <w:t>0</w:t>
            </w:r>
          </w:p>
        </w:tc>
        <w:tc>
          <w:tcPr>
            <w:tcW w:w="670" w:type="dxa"/>
          </w:tcPr>
          <w:p w:rsidRPr="00862F10" w:rsidR="00862F10" w:rsidP="00862F10" w:rsidRDefault="00862F10" w14:paraId="42F278FC" w14:textId="6B6362DB">
            <w:pPr>
              <w:pStyle w:val="TableParagraph"/>
              <w:spacing w:before="25"/>
              <w:ind w:right="-15"/>
              <w:rPr>
                <w:rFonts w:ascii="Trebuchet MS"/>
                <w:b/>
                <w:sz w:val="12"/>
                <w:szCs w:val="12"/>
              </w:rPr>
            </w:pPr>
            <w:r w:rsidRPr="00862F10">
              <w:rPr>
                <w:rFonts w:ascii="Verdana" w:hAnsi="Verdana"/>
                <w:b/>
                <w:bCs/>
                <w:color w:val="000000"/>
                <w:sz w:val="12"/>
                <w:szCs w:val="12"/>
              </w:rPr>
              <w:t>0</w:t>
            </w:r>
          </w:p>
        </w:tc>
      </w:tr>
      <w:tr w:rsidR="00862F10" w14:paraId="1B082DFA" w14:textId="77777777">
        <w:trPr>
          <w:trHeight w:val="228"/>
        </w:trPr>
        <w:tc>
          <w:tcPr>
            <w:tcW w:w="435" w:type="dxa"/>
          </w:tcPr>
          <w:p w:rsidR="00862F10" w:rsidP="00862F10" w:rsidRDefault="00862F10" w14:paraId="1D62AA82" w14:textId="77777777">
            <w:pPr>
              <w:pStyle w:val="TableParagraph"/>
              <w:spacing w:before="0"/>
              <w:jc w:val="left"/>
              <w:rPr>
                <w:rFonts w:ascii="Times New Roman"/>
                <w:sz w:val="14"/>
              </w:rPr>
            </w:pPr>
          </w:p>
        </w:tc>
        <w:tc>
          <w:tcPr>
            <w:tcW w:w="2198" w:type="dxa"/>
          </w:tcPr>
          <w:p w:rsidR="00862F10" w:rsidP="00862F10" w:rsidRDefault="00862F10" w14:paraId="6D33EF34" w14:textId="77777777">
            <w:pPr>
              <w:pStyle w:val="TableParagraph"/>
              <w:spacing w:before="22"/>
              <w:ind w:left="165"/>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01" w:type="dxa"/>
          </w:tcPr>
          <w:p w:rsidRPr="00862F10" w:rsidR="00862F10" w:rsidP="00862F10" w:rsidRDefault="00862F10" w14:paraId="7C6C7DA5" w14:textId="128AF3CE">
            <w:pPr>
              <w:pStyle w:val="TableParagraph"/>
              <w:spacing w:before="22"/>
              <w:ind w:right="32"/>
              <w:rPr>
                <w:rFonts w:ascii="Calibri"/>
                <w:i/>
                <w:sz w:val="12"/>
                <w:szCs w:val="12"/>
              </w:rPr>
            </w:pPr>
            <w:r w:rsidRPr="00862F10">
              <w:rPr>
                <w:rFonts w:ascii="Verdana" w:hAnsi="Verdana"/>
                <w:i/>
                <w:iCs/>
                <w:color w:val="000000"/>
                <w:sz w:val="12"/>
                <w:szCs w:val="12"/>
              </w:rPr>
              <w:t>0</w:t>
            </w:r>
          </w:p>
        </w:tc>
        <w:tc>
          <w:tcPr>
            <w:tcW w:w="710" w:type="dxa"/>
          </w:tcPr>
          <w:p w:rsidRPr="00862F10" w:rsidR="00862F10" w:rsidP="00862F10" w:rsidRDefault="00862F10" w14:paraId="691D2889" w14:textId="63C23C1A">
            <w:pPr>
              <w:pStyle w:val="TableParagraph"/>
              <w:spacing w:before="22"/>
              <w:ind w:right="24"/>
              <w:rPr>
                <w:rFonts w:ascii="Calibri"/>
                <w:i/>
                <w:sz w:val="12"/>
                <w:szCs w:val="12"/>
              </w:rPr>
            </w:pPr>
            <w:r w:rsidRPr="00862F10">
              <w:rPr>
                <w:rFonts w:ascii="Verdana" w:hAnsi="Verdana"/>
                <w:i/>
                <w:iCs/>
                <w:color w:val="000000"/>
                <w:sz w:val="12"/>
                <w:szCs w:val="12"/>
              </w:rPr>
              <w:t>0</w:t>
            </w:r>
          </w:p>
        </w:tc>
        <w:tc>
          <w:tcPr>
            <w:tcW w:w="707" w:type="dxa"/>
          </w:tcPr>
          <w:p w:rsidRPr="00862F10" w:rsidR="00862F10" w:rsidP="00862F10" w:rsidRDefault="00862F10" w14:paraId="1EA90AE1" w14:textId="6E1455FE">
            <w:pPr>
              <w:pStyle w:val="TableParagraph"/>
              <w:spacing w:before="22"/>
              <w:ind w:right="4"/>
              <w:rPr>
                <w:rFonts w:ascii="Calibri"/>
                <w:i/>
                <w:sz w:val="12"/>
                <w:szCs w:val="12"/>
              </w:rPr>
            </w:pPr>
            <w:r w:rsidRPr="00862F10">
              <w:rPr>
                <w:rFonts w:ascii="Verdana" w:hAnsi="Verdana"/>
                <w:i/>
                <w:iCs/>
                <w:color w:val="000000"/>
                <w:sz w:val="12"/>
                <w:szCs w:val="12"/>
              </w:rPr>
              <w:t>0</w:t>
            </w:r>
          </w:p>
        </w:tc>
        <w:tc>
          <w:tcPr>
            <w:tcW w:w="709" w:type="dxa"/>
          </w:tcPr>
          <w:p w:rsidRPr="00862F10" w:rsidR="00862F10" w:rsidP="00862F10" w:rsidRDefault="00862F10" w14:paraId="56131DEC" w14:textId="6D649FD3">
            <w:pPr>
              <w:pStyle w:val="TableParagraph"/>
              <w:spacing w:before="22"/>
              <w:ind w:right="-15"/>
              <w:rPr>
                <w:rFonts w:ascii="Calibri"/>
                <w:i/>
                <w:sz w:val="12"/>
                <w:szCs w:val="12"/>
              </w:rPr>
            </w:pPr>
            <w:r w:rsidRPr="00862F10">
              <w:rPr>
                <w:rFonts w:ascii="Verdana" w:hAnsi="Verdana"/>
                <w:i/>
                <w:iCs/>
                <w:color w:val="000000"/>
                <w:sz w:val="12"/>
                <w:szCs w:val="12"/>
              </w:rPr>
              <w:t>7.758</w:t>
            </w:r>
          </w:p>
        </w:tc>
        <w:tc>
          <w:tcPr>
            <w:tcW w:w="805" w:type="dxa"/>
          </w:tcPr>
          <w:p w:rsidRPr="00862F10" w:rsidR="00862F10" w:rsidP="00862F10" w:rsidRDefault="00862F10" w14:paraId="366FCBD0" w14:textId="635E3860">
            <w:pPr>
              <w:pStyle w:val="TableParagraph"/>
              <w:spacing w:before="22"/>
              <w:ind w:right="83"/>
              <w:rPr>
                <w:rFonts w:ascii="Calibri"/>
                <w:i/>
                <w:sz w:val="12"/>
                <w:szCs w:val="12"/>
              </w:rPr>
            </w:pPr>
            <w:r w:rsidRPr="00862F10">
              <w:rPr>
                <w:rFonts w:ascii="Verdana" w:hAnsi="Verdana"/>
                <w:i/>
                <w:iCs/>
                <w:color w:val="000000"/>
                <w:sz w:val="12"/>
                <w:szCs w:val="12"/>
              </w:rPr>
              <w:t>7.758</w:t>
            </w:r>
          </w:p>
        </w:tc>
        <w:tc>
          <w:tcPr>
            <w:tcW w:w="694" w:type="dxa"/>
          </w:tcPr>
          <w:p w:rsidRPr="00862F10" w:rsidR="00862F10" w:rsidP="00862F10" w:rsidRDefault="00862F10" w14:paraId="79EAC5AC" w14:textId="604068DC">
            <w:pPr>
              <w:pStyle w:val="TableParagraph"/>
              <w:spacing w:before="22"/>
              <w:ind w:right="60"/>
              <w:rPr>
                <w:rFonts w:ascii="Calibri"/>
                <w:i/>
                <w:sz w:val="12"/>
                <w:szCs w:val="12"/>
              </w:rPr>
            </w:pPr>
            <w:r w:rsidRPr="00862F10">
              <w:rPr>
                <w:rFonts w:ascii="Verdana" w:hAnsi="Verdana"/>
                <w:i/>
                <w:iCs/>
                <w:color w:val="000000"/>
                <w:sz w:val="12"/>
                <w:szCs w:val="12"/>
              </w:rPr>
              <w:t>0</w:t>
            </w:r>
          </w:p>
        </w:tc>
        <w:tc>
          <w:tcPr>
            <w:tcW w:w="712" w:type="dxa"/>
          </w:tcPr>
          <w:p w:rsidRPr="00862F10" w:rsidR="00862F10" w:rsidP="00862F10" w:rsidRDefault="00862F10" w14:paraId="3EAE52E4" w14:textId="017BE501">
            <w:pPr>
              <w:pStyle w:val="TableParagraph"/>
              <w:spacing w:before="22"/>
              <w:ind w:right="64"/>
              <w:rPr>
                <w:rFonts w:ascii="Calibri"/>
                <w:i/>
                <w:sz w:val="12"/>
                <w:szCs w:val="12"/>
              </w:rPr>
            </w:pPr>
            <w:r w:rsidRPr="00862F10">
              <w:rPr>
                <w:rFonts w:ascii="Verdana" w:hAnsi="Verdana"/>
                <w:i/>
                <w:iCs/>
                <w:color w:val="000000"/>
                <w:sz w:val="12"/>
                <w:szCs w:val="12"/>
              </w:rPr>
              <w:t>0</w:t>
            </w:r>
          </w:p>
        </w:tc>
        <w:tc>
          <w:tcPr>
            <w:tcW w:w="724" w:type="dxa"/>
          </w:tcPr>
          <w:p w:rsidRPr="00862F10" w:rsidR="00862F10" w:rsidP="00862F10" w:rsidRDefault="00862F10" w14:paraId="40AED4F6" w14:textId="5434CDFA">
            <w:pPr>
              <w:pStyle w:val="TableParagraph"/>
              <w:spacing w:before="22"/>
              <w:ind w:right="61"/>
              <w:rPr>
                <w:rFonts w:ascii="Calibri"/>
                <w:i/>
                <w:sz w:val="12"/>
                <w:szCs w:val="12"/>
              </w:rPr>
            </w:pPr>
            <w:r w:rsidRPr="00862F10">
              <w:rPr>
                <w:rFonts w:ascii="Verdana" w:hAnsi="Verdana"/>
                <w:i/>
                <w:iCs/>
                <w:color w:val="000000"/>
                <w:sz w:val="12"/>
                <w:szCs w:val="12"/>
              </w:rPr>
              <w:t>0</w:t>
            </w:r>
          </w:p>
        </w:tc>
        <w:tc>
          <w:tcPr>
            <w:tcW w:w="724" w:type="dxa"/>
          </w:tcPr>
          <w:p w:rsidRPr="00862F10" w:rsidR="00862F10" w:rsidP="00862F10" w:rsidRDefault="00862F10" w14:paraId="0E2CBCEF" w14:textId="00C35278">
            <w:pPr>
              <w:pStyle w:val="TableParagraph"/>
              <w:spacing w:before="22"/>
              <w:ind w:right="68"/>
              <w:rPr>
                <w:rFonts w:ascii="Calibri"/>
                <w:i/>
                <w:sz w:val="12"/>
                <w:szCs w:val="12"/>
              </w:rPr>
            </w:pPr>
            <w:r w:rsidRPr="00862F10">
              <w:rPr>
                <w:rFonts w:ascii="Verdana" w:hAnsi="Verdana"/>
                <w:i/>
                <w:iCs/>
                <w:color w:val="000000"/>
                <w:sz w:val="12"/>
                <w:szCs w:val="12"/>
              </w:rPr>
              <w:t>0</w:t>
            </w:r>
          </w:p>
        </w:tc>
        <w:tc>
          <w:tcPr>
            <w:tcW w:w="670" w:type="dxa"/>
          </w:tcPr>
          <w:p w:rsidRPr="00862F10" w:rsidR="00862F10" w:rsidP="00862F10" w:rsidRDefault="00862F10" w14:paraId="6558CEF3" w14:textId="7BDB52D1">
            <w:pPr>
              <w:pStyle w:val="TableParagraph"/>
              <w:spacing w:before="22"/>
              <w:ind w:right="-15"/>
              <w:rPr>
                <w:rFonts w:ascii="Calibri"/>
                <w:i/>
                <w:sz w:val="12"/>
                <w:szCs w:val="12"/>
              </w:rPr>
            </w:pPr>
            <w:r w:rsidRPr="00862F10">
              <w:rPr>
                <w:rFonts w:ascii="Verdana" w:hAnsi="Verdana"/>
                <w:i/>
                <w:iCs/>
                <w:color w:val="000000"/>
                <w:sz w:val="12"/>
                <w:szCs w:val="12"/>
              </w:rPr>
              <w:t>0</w:t>
            </w:r>
          </w:p>
        </w:tc>
      </w:tr>
      <w:tr w:rsidR="00862F10" w14:paraId="3860CA9B" w14:textId="77777777">
        <w:trPr>
          <w:trHeight w:val="396"/>
        </w:trPr>
        <w:tc>
          <w:tcPr>
            <w:tcW w:w="435" w:type="dxa"/>
          </w:tcPr>
          <w:p w:rsidR="00862F10" w:rsidP="00862F10" w:rsidRDefault="00862F10" w14:paraId="23D8804D" w14:textId="77777777">
            <w:pPr>
              <w:pStyle w:val="TableParagraph"/>
              <w:spacing w:before="0"/>
              <w:jc w:val="left"/>
              <w:rPr>
                <w:rFonts w:ascii="Times New Roman"/>
                <w:sz w:val="14"/>
              </w:rPr>
            </w:pPr>
          </w:p>
        </w:tc>
        <w:tc>
          <w:tcPr>
            <w:tcW w:w="2198" w:type="dxa"/>
          </w:tcPr>
          <w:p w:rsidR="00862F10" w:rsidP="00862F10" w:rsidRDefault="00862F10" w14:paraId="43BED174" w14:textId="77777777">
            <w:pPr>
              <w:pStyle w:val="TableParagraph"/>
              <w:spacing w:before="17"/>
              <w:ind w:left="165" w:right="138"/>
              <w:jc w:val="left"/>
              <w:rPr>
                <w:sz w:val="14"/>
              </w:rPr>
            </w:pPr>
            <w:r>
              <w:rPr>
                <w:color w:val="231F20"/>
                <w:spacing w:val="-2"/>
                <w:w w:val="105"/>
                <w:sz w:val="14"/>
              </w:rPr>
              <w:t>Beschikbaarheidsvergoeding OV-sector</w:t>
            </w:r>
          </w:p>
        </w:tc>
        <w:tc>
          <w:tcPr>
            <w:tcW w:w="601" w:type="dxa"/>
          </w:tcPr>
          <w:p w:rsidRPr="00862F10" w:rsidR="00862F10" w:rsidP="00862F10" w:rsidRDefault="00862F10" w14:paraId="0A7633EC" w14:textId="64886D04">
            <w:pPr>
              <w:pStyle w:val="TableParagraph"/>
              <w:spacing w:before="17"/>
              <w:ind w:right="32"/>
              <w:rPr>
                <w:sz w:val="12"/>
                <w:szCs w:val="12"/>
              </w:rPr>
            </w:pPr>
            <w:r w:rsidRPr="00862F10">
              <w:rPr>
                <w:rFonts w:ascii="Verdana" w:hAnsi="Verdana"/>
                <w:color w:val="000000"/>
                <w:sz w:val="12"/>
                <w:szCs w:val="12"/>
              </w:rPr>
              <w:t>0</w:t>
            </w:r>
          </w:p>
        </w:tc>
        <w:tc>
          <w:tcPr>
            <w:tcW w:w="710" w:type="dxa"/>
          </w:tcPr>
          <w:p w:rsidRPr="00862F10" w:rsidR="00862F10" w:rsidP="00862F10" w:rsidRDefault="00862F10" w14:paraId="73B2A3F9" w14:textId="6AC87237">
            <w:pPr>
              <w:pStyle w:val="TableParagraph"/>
              <w:spacing w:before="17"/>
              <w:ind w:right="24"/>
              <w:rPr>
                <w:sz w:val="12"/>
                <w:szCs w:val="12"/>
              </w:rPr>
            </w:pPr>
            <w:r w:rsidRPr="00862F10">
              <w:rPr>
                <w:rFonts w:ascii="Verdana" w:hAnsi="Verdana"/>
                <w:color w:val="000000"/>
                <w:sz w:val="12"/>
                <w:szCs w:val="12"/>
              </w:rPr>
              <w:t>0</w:t>
            </w:r>
          </w:p>
        </w:tc>
        <w:tc>
          <w:tcPr>
            <w:tcW w:w="707" w:type="dxa"/>
          </w:tcPr>
          <w:p w:rsidRPr="00862F10" w:rsidR="00862F10" w:rsidP="00862F10" w:rsidRDefault="00862F10" w14:paraId="27496CFD" w14:textId="777FE7CA">
            <w:pPr>
              <w:pStyle w:val="TableParagraph"/>
              <w:spacing w:before="17"/>
              <w:ind w:right="4"/>
              <w:rPr>
                <w:sz w:val="12"/>
                <w:szCs w:val="12"/>
              </w:rPr>
            </w:pPr>
            <w:r w:rsidRPr="00862F10">
              <w:rPr>
                <w:rFonts w:ascii="Verdana" w:hAnsi="Verdana"/>
                <w:color w:val="000000"/>
                <w:sz w:val="12"/>
                <w:szCs w:val="12"/>
              </w:rPr>
              <w:t>0</w:t>
            </w:r>
          </w:p>
        </w:tc>
        <w:tc>
          <w:tcPr>
            <w:tcW w:w="709" w:type="dxa"/>
          </w:tcPr>
          <w:p w:rsidRPr="00862F10" w:rsidR="00862F10" w:rsidP="00862F10" w:rsidRDefault="00862F10" w14:paraId="46E6DE2E" w14:textId="00A355B9">
            <w:pPr>
              <w:pStyle w:val="TableParagraph"/>
              <w:spacing w:before="17"/>
              <w:ind w:right="-15"/>
              <w:rPr>
                <w:sz w:val="12"/>
                <w:szCs w:val="12"/>
              </w:rPr>
            </w:pPr>
            <w:r w:rsidRPr="00862F10">
              <w:rPr>
                <w:rFonts w:ascii="Verdana" w:hAnsi="Verdana"/>
                <w:color w:val="000000"/>
                <w:sz w:val="12"/>
                <w:szCs w:val="12"/>
              </w:rPr>
              <w:t>3.204</w:t>
            </w:r>
          </w:p>
        </w:tc>
        <w:tc>
          <w:tcPr>
            <w:tcW w:w="805" w:type="dxa"/>
          </w:tcPr>
          <w:p w:rsidRPr="00862F10" w:rsidR="00862F10" w:rsidP="00862F10" w:rsidRDefault="00862F10" w14:paraId="21E6745D" w14:textId="79223826">
            <w:pPr>
              <w:pStyle w:val="TableParagraph"/>
              <w:spacing w:before="17"/>
              <w:ind w:right="83"/>
              <w:rPr>
                <w:sz w:val="12"/>
                <w:szCs w:val="12"/>
              </w:rPr>
            </w:pPr>
            <w:r w:rsidRPr="00862F10">
              <w:rPr>
                <w:rFonts w:ascii="Verdana" w:hAnsi="Verdana"/>
                <w:color w:val="000000"/>
                <w:sz w:val="12"/>
                <w:szCs w:val="12"/>
              </w:rPr>
              <w:t>3.204</w:t>
            </w:r>
          </w:p>
        </w:tc>
        <w:tc>
          <w:tcPr>
            <w:tcW w:w="694" w:type="dxa"/>
          </w:tcPr>
          <w:p w:rsidRPr="00862F10" w:rsidR="00862F10" w:rsidP="00862F10" w:rsidRDefault="00862F10" w14:paraId="210ACB9C" w14:textId="5D0E20DE">
            <w:pPr>
              <w:pStyle w:val="TableParagraph"/>
              <w:spacing w:before="17"/>
              <w:ind w:right="60"/>
              <w:rPr>
                <w:sz w:val="12"/>
                <w:szCs w:val="12"/>
              </w:rPr>
            </w:pPr>
            <w:r w:rsidRPr="00862F10">
              <w:rPr>
                <w:rFonts w:ascii="Verdana" w:hAnsi="Verdana"/>
                <w:color w:val="000000"/>
                <w:sz w:val="12"/>
                <w:szCs w:val="12"/>
              </w:rPr>
              <w:t>0</w:t>
            </w:r>
          </w:p>
        </w:tc>
        <w:tc>
          <w:tcPr>
            <w:tcW w:w="712" w:type="dxa"/>
          </w:tcPr>
          <w:p w:rsidRPr="00862F10" w:rsidR="00862F10" w:rsidP="00862F10" w:rsidRDefault="00862F10" w14:paraId="3631DF83" w14:textId="35EDFAD4">
            <w:pPr>
              <w:pStyle w:val="TableParagraph"/>
              <w:spacing w:before="17"/>
              <w:ind w:right="64"/>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32587524" w14:textId="2500FB40">
            <w:pPr>
              <w:pStyle w:val="TableParagraph"/>
              <w:spacing w:before="17"/>
              <w:ind w:right="61"/>
              <w:rPr>
                <w:sz w:val="12"/>
                <w:szCs w:val="12"/>
              </w:rPr>
            </w:pPr>
            <w:r w:rsidRPr="00862F10">
              <w:rPr>
                <w:rFonts w:ascii="Verdana" w:hAnsi="Verdana"/>
                <w:color w:val="000000"/>
                <w:sz w:val="12"/>
                <w:szCs w:val="12"/>
              </w:rPr>
              <w:t>0</w:t>
            </w:r>
          </w:p>
        </w:tc>
        <w:tc>
          <w:tcPr>
            <w:tcW w:w="724" w:type="dxa"/>
          </w:tcPr>
          <w:p w:rsidRPr="00862F10" w:rsidR="00862F10" w:rsidP="00862F10" w:rsidRDefault="00862F10" w14:paraId="0692A3AC" w14:textId="4FFDC776">
            <w:pPr>
              <w:pStyle w:val="TableParagraph"/>
              <w:spacing w:before="17"/>
              <w:ind w:right="68"/>
              <w:rPr>
                <w:sz w:val="12"/>
                <w:szCs w:val="12"/>
              </w:rPr>
            </w:pPr>
            <w:r w:rsidRPr="00862F10">
              <w:rPr>
                <w:rFonts w:ascii="Verdana" w:hAnsi="Verdana"/>
                <w:color w:val="000000"/>
                <w:sz w:val="12"/>
                <w:szCs w:val="12"/>
              </w:rPr>
              <w:t>0</w:t>
            </w:r>
          </w:p>
        </w:tc>
        <w:tc>
          <w:tcPr>
            <w:tcW w:w="670" w:type="dxa"/>
          </w:tcPr>
          <w:p w:rsidRPr="00862F10" w:rsidR="00862F10" w:rsidP="00862F10" w:rsidRDefault="00862F10" w14:paraId="429DBCCD" w14:textId="23087C7E">
            <w:pPr>
              <w:pStyle w:val="TableParagraph"/>
              <w:spacing w:before="17"/>
              <w:ind w:right="-15"/>
              <w:rPr>
                <w:sz w:val="12"/>
                <w:szCs w:val="12"/>
              </w:rPr>
            </w:pPr>
            <w:r w:rsidRPr="00862F10">
              <w:rPr>
                <w:rFonts w:ascii="Verdana" w:hAnsi="Verdana"/>
                <w:color w:val="000000"/>
                <w:sz w:val="12"/>
                <w:szCs w:val="12"/>
              </w:rPr>
              <w:t>0</w:t>
            </w:r>
          </w:p>
        </w:tc>
      </w:tr>
      <w:tr w:rsidR="00862F10" w14:paraId="393080A4" w14:textId="77777777">
        <w:trPr>
          <w:trHeight w:val="451"/>
        </w:trPr>
        <w:tc>
          <w:tcPr>
            <w:tcW w:w="435" w:type="dxa"/>
            <w:tcBorders>
              <w:bottom w:val="single" w:color="00AEEF" w:sz="2" w:space="0"/>
            </w:tcBorders>
          </w:tcPr>
          <w:p w:rsidR="00862F10" w:rsidP="00862F10" w:rsidRDefault="00862F10" w14:paraId="744976BF" w14:textId="77777777">
            <w:pPr>
              <w:pStyle w:val="TableParagraph"/>
              <w:spacing w:before="0"/>
              <w:jc w:val="left"/>
              <w:rPr>
                <w:rFonts w:ascii="Times New Roman"/>
                <w:sz w:val="14"/>
              </w:rPr>
            </w:pPr>
          </w:p>
        </w:tc>
        <w:tc>
          <w:tcPr>
            <w:tcW w:w="2198" w:type="dxa"/>
            <w:tcBorders>
              <w:bottom w:val="single" w:color="00AEEF" w:sz="2" w:space="0"/>
            </w:tcBorders>
          </w:tcPr>
          <w:p w:rsidR="00862F10" w:rsidP="00862F10" w:rsidRDefault="00862F10" w14:paraId="415D6071" w14:textId="77777777">
            <w:pPr>
              <w:pStyle w:val="TableParagraph"/>
              <w:spacing w:before="17"/>
              <w:ind w:left="165"/>
              <w:jc w:val="left"/>
              <w:rPr>
                <w:sz w:val="14"/>
              </w:rPr>
            </w:pPr>
            <w:r>
              <w:rPr>
                <w:color w:val="231F20"/>
                <w:w w:val="105"/>
                <w:sz w:val="14"/>
              </w:rPr>
              <w:t>Transitievangnet</w:t>
            </w:r>
            <w:r>
              <w:rPr>
                <w:color w:val="231F20"/>
                <w:spacing w:val="-5"/>
                <w:w w:val="105"/>
                <w:sz w:val="14"/>
              </w:rPr>
              <w:t xml:space="preserve"> </w:t>
            </w:r>
            <w:r>
              <w:rPr>
                <w:color w:val="231F20"/>
                <w:spacing w:val="-5"/>
                <w:w w:val="110"/>
                <w:sz w:val="14"/>
              </w:rPr>
              <w:t>OV</w:t>
            </w:r>
          </w:p>
        </w:tc>
        <w:tc>
          <w:tcPr>
            <w:tcW w:w="601" w:type="dxa"/>
            <w:tcBorders>
              <w:bottom w:val="single" w:color="00AEEF" w:sz="2" w:space="0"/>
            </w:tcBorders>
          </w:tcPr>
          <w:p w:rsidRPr="00862F10" w:rsidR="00862F10" w:rsidP="00862F10" w:rsidRDefault="00862F10" w14:paraId="3649ADFC" w14:textId="736671EE">
            <w:pPr>
              <w:pStyle w:val="TableParagraph"/>
              <w:spacing w:before="17"/>
              <w:ind w:right="32"/>
              <w:rPr>
                <w:sz w:val="12"/>
                <w:szCs w:val="12"/>
              </w:rPr>
            </w:pPr>
            <w:r w:rsidRPr="00862F10">
              <w:rPr>
                <w:rFonts w:ascii="Verdana" w:hAnsi="Verdana"/>
                <w:color w:val="000000"/>
                <w:sz w:val="12"/>
                <w:szCs w:val="12"/>
              </w:rPr>
              <w:t>0</w:t>
            </w:r>
          </w:p>
        </w:tc>
        <w:tc>
          <w:tcPr>
            <w:tcW w:w="710" w:type="dxa"/>
            <w:tcBorders>
              <w:bottom w:val="single" w:color="00AEEF" w:sz="2" w:space="0"/>
            </w:tcBorders>
          </w:tcPr>
          <w:p w:rsidRPr="00862F10" w:rsidR="00862F10" w:rsidP="00862F10" w:rsidRDefault="00862F10" w14:paraId="43A47BB5" w14:textId="3FCC5370">
            <w:pPr>
              <w:pStyle w:val="TableParagraph"/>
              <w:spacing w:before="17"/>
              <w:ind w:right="24"/>
              <w:rPr>
                <w:sz w:val="12"/>
                <w:szCs w:val="12"/>
              </w:rPr>
            </w:pPr>
            <w:r w:rsidRPr="00862F10">
              <w:rPr>
                <w:rFonts w:ascii="Verdana" w:hAnsi="Verdana"/>
                <w:color w:val="000000"/>
                <w:sz w:val="12"/>
                <w:szCs w:val="12"/>
              </w:rPr>
              <w:t>0</w:t>
            </w:r>
          </w:p>
        </w:tc>
        <w:tc>
          <w:tcPr>
            <w:tcW w:w="707" w:type="dxa"/>
            <w:tcBorders>
              <w:bottom w:val="single" w:color="00AEEF" w:sz="2" w:space="0"/>
            </w:tcBorders>
          </w:tcPr>
          <w:p w:rsidRPr="00862F10" w:rsidR="00862F10" w:rsidP="00862F10" w:rsidRDefault="00862F10" w14:paraId="182A9C75" w14:textId="3823B789">
            <w:pPr>
              <w:pStyle w:val="TableParagraph"/>
              <w:spacing w:before="17"/>
              <w:ind w:right="4"/>
              <w:rPr>
                <w:sz w:val="12"/>
                <w:szCs w:val="12"/>
              </w:rPr>
            </w:pPr>
            <w:r w:rsidRPr="00862F10">
              <w:rPr>
                <w:rFonts w:ascii="Verdana" w:hAnsi="Verdana"/>
                <w:color w:val="000000"/>
                <w:sz w:val="12"/>
                <w:szCs w:val="12"/>
              </w:rPr>
              <w:t>0</w:t>
            </w:r>
          </w:p>
        </w:tc>
        <w:tc>
          <w:tcPr>
            <w:tcW w:w="709" w:type="dxa"/>
            <w:tcBorders>
              <w:bottom w:val="single" w:color="00AEEF" w:sz="2" w:space="0"/>
            </w:tcBorders>
          </w:tcPr>
          <w:p w:rsidRPr="00862F10" w:rsidR="00862F10" w:rsidP="00862F10" w:rsidRDefault="00862F10" w14:paraId="35C0F5D8" w14:textId="64CA8A1C">
            <w:pPr>
              <w:pStyle w:val="TableParagraph"/>
              <w:spacing w:before="17"/>
              <w:ind w:right="-15"/>
              <w:rPr>
                <w:sz w:val="12"/>
                <w:szCs w:val="12"/>
              </w:rPr>
            </w:pPr>
            <w:r w:rsidRPr="00862F10">
              <w:rPr>
                <w:rFonts w:ascii="Verdana" w:hAnsi="Verdana"/>
                <w:color w:val="000000"/>
                <w:sz w:val="12"/>
                <w:szCs w:val="12"/>
              </w:rPr>
              <w:t>4.554</w:t>
            </w:r>
          </w:p>
        </w:tc>
        <w:tc>
          <w:tcPr>
            <w:tcW w:w="805" w:type="dxa"/>
            <w:tcBorders>
              <w:bottom w:val="single" w:color="00AEEF" w:sz="2" w:space="0"/>
            </w:tcBorders>
          </w:tcPr>
          <w:p w:rsidRPr="00862F10" w:rsidR="00862F10" w:rsidP="00862F10" w:rsidRDefault="00862F10" w14:paraId="46A421EE" w14:textId="1D52E833">
            <w:pPr>
              <w:pStyle w:val="TableParagraph"/>
              <w:spacing w:before="17"/>
              <w:ind w:right="83"/>
              <w:rPr>
                <w:sz w:val="12"/>
                <w:szCs w:val="12"/>
              </w:rPr>
            </w:pPr>
            <w:r w:rsidRPr="00862F10">
              <w:rPr>
                <w:rFonts w:ascii="Verdana" w:hAnsi="Verdana"/>
                <w:color w:val="000000"/>
                <w:sz w:val="12"/>
                <w:szCs w:val="12"/>
              </w:rPr>
              <w:t>4.554</w:t>
            </w:r>
          </w:p>
        </w:tc>
        <w:tc>
          <w:tcPr>
            <w:tcW w:w="694" w:type="dxa"/>
            <w:tcBorders>
              <w:bottom w:val="single" w:color="00AEEF" w:sz="2" w:space="0"/>
            </w:tcBorders>
          </w:tcPr>
          <w:p w:rsidRPr="00862F10" w:rsidR="00862F10" w:rsidP="00862F10" w:rsidRDefault="00862F10" w14:paraId="21B685B9" w14:textId="49CCF8F1">
            <w:pPr>
              <w:pStyle w:val="TableParagraph"/>
              <w:spacing w:before="17"/>
              <w:ind w:right="60"/>
              <w:rPr>
                <w:sz w:val="12"/>
                <w:szCs w:val="12"/>
              </w:rPr>
            </w:pPr>
            <w:r w:rsidRPr="00862F10">
              <w:rPr>
                <w:rFonts w:ascii="Verdana" w:hAnsi="Verdana"/>
                <w:color w:val="000000"/>
                <w:sz w:val="12"/>
                <w:szCs w:val="12"/>
              </w:rPr>
              <w:t>0</w:t>
            </w:r>
          </w:p>
        </w:tc>
        <w:tc>
          <w:tcPr>
            <w:tcW w:w="712" w:type="dxa"/>
            <w:tcBorders>
              <w:bottom w:val="single" w:color="00AEEF" w:sz="2" w:space="0"/>
            </w:tcBorders>
          </w:tcPr>
          <w:p w:rsidRPr="00862F10" w:rsidR="00862F10" w:rsidP="00862F10" w:rsidRDefault="00862F10" w14:paraId="7234D103" w14:textId="0C17F234">
            <w:pPr>
              <w:pStyle w:val="TableParagraph"/>
              <w:spacing w:before="17"/>
              <w:ind w:right="64"/>
              <w:rPr>
                <w:sz w:val="12"/>
                <w:szCs w:val="12"/>
              </w:rPr>
            </w:pPr>
            <w:r w:rsidRPr="00862F10">
              <w:rPr>
                <w:rFonts w:ascii="Verdana" w:hAnsi="Verdana"/>
                <w:color w:val="000000"/>
                <w:sz w:val="12"/>
                <w:szCs w:val="12"/>
              </w:rPr>
              <w:t>0</w:t>
            </w:r>
          </w:p>
        </w:tc>
        <w:tc>
          <w:tcPr>
            <w:tcW w:w="724" w:type="dxa"/>
            <w:tcBorders>
              <w:bottom w:val="single" w:color="00AEEF" w:sz="2" w:space="0"/>
            </w:tcBorders>
          </w:tcPr>
          <w:p w:rsidRPr="00862F10" w:rsidR="00862F10" w:rsidP="00862F10" w:rsidRDefault="00862F10" w14:paraId="6F4352E1" w14:textId="384CFD96">
            <w:pPr>
              <w:pStyle w:val="TableParagraph"/>
              <w:spacing w:before="17"/>
              <w:ind w:right="61"/>
              <w:rPr>
                <w:sz w:val="12"/>
                <w:szCs w:val="12"/>
              </w:rPr>
            </w:pPr>
            <w:r w:rsidRPr="00862F10">
              <w:rPr>
                <w:rFonts w:ascii="Verdana" w:hAnsi="Verdana"/>
                <w:color w:val="000000"/>
                <w:sz w:val="12"/>
                <w:szCs w:val="12"/>
              </w:rPr>
              <w:t>0</w:t>
            </w:r>
          </w:p>
        </w:tc>
        <w:tc>
          <w:tcPr>
            <w:tcW w:w="724" w:type="dxa"/>
            <w:tcBorders>
              <w:bottom w:val="single" w:color="00AEEF" w:sz="2" w:space="0"/>
            </w:tcBorders>
          </w:tcPr>
          <w:p w:rsidRPr="00862F10" w:rsidR="00862F10" w:rsidP="00862F10" w:rsidRDefault="00862F10" w14:paraId="04CF6612" w14:textId="02B9E208">
            <w:pPr>
              <w:pStyle w:val="TableParagraph"/>
              <w:spacing w:before="17"/>
              <w:ind w:right="68"/>
              <w:rPr>
                <w:sz w:val="12"/>
                <w:szCs w:val="12"/>
              </w:rPr>
            </w:pPr>
            <w:r w:rsidRPr="00862F10">
              <w:rPr>
                <w:rFonts w:ascii="Verdana" w:hAnsi="Verdana"/>
                <w:color w:val="000000"/>
                <w:sz w:val="12"/>
                <w:szCs w:val="12"/>
              </w:rPr>
              <w:t>0</w:t>
            </w:r>
          </w:p>
        </w:tc>
        <w:tc>
          <w:tcPr>
            <w:tcW w:w="670" w:type="dxa"/>
            <w:tcBorders>
              <w:bottom w:val="single" w:color="00AEEF" w:sz="2" w:space="0"/>
            </w:tcBorders>
          </w:tcPr>
          <w:p w:rsidRPr="00862F10" w:rsidR="00862F10" w:rsidP="00862F10" w:rsidRDefault="00862F10" w14:paraId="238B7C69" w14:textId="7B5255B5">
            <w:pPr>
              <w:pStyle w:val="TableParagraph"/>
              <w:spacing w:before="17"/>
              <w:ind w:right="-15"/>
              <w:rPr>
                <w:sz w:val="12"/>
                <w:szCs w:val="12"/>
              </w:rPr>
            </w:pPr>
            <w:r w:rsidRPr="00862F10">
              <w:rPr>
                <w:rFonts w:ascii="Verdana" w:hAnsi="Verdana"/>
                <w:color w:val="000000"/>
                <w:sz w:val="12"/>
                <w:szCs w:val="12"/>
              </w:rPr>
              <w:t>0</w:t>
            </w:r>
          </w:p>
        </w:tc>
      </w:tr>
      <w:tr w:rsidR="00862F10" w14:paraId="49DF822C" w14:textId="77777777">
        <w:trPr>
          <w:trHeight w:val="448"/>
        </w:trPr>
        <w:tc>
          <w:tcPr>
            <w:tcW w:w="435" w:type="dxa"/>
            <w:tcBorders>
              <w:top w:val="single" w:color="00AEEF" w:sz="2" w:space="0"/>
              <w:bottom w:val="single" w:color="00AEEF" w:sz="2" w:space="0"/>
            </w:tcBorders>
          </w:tcPr>
          <w:p w:rsidR="00862F10" w:rsidP="00862F10" w:rsidRDefault="00862F10" w14:paraId="14C3EBC6" w14:textId="77777777">
            <w:pPr>
              <w:pStyle w:val="TableParagraph"/>
              <w:spacing w:before="0"/>
              <w:jc w:val="left"/>
              <w:rPr>
                <w:rFonts w:ascii="Times New Roman"/>
                <w:sz w:val="14"/>
              </w:rPr>
            </w:pPr>
          </w:p>
        </w:tc>
        <w:tc>
          <w:tcPr>
            <w:tcW w:w="2198" w:type="dxa"/>
            <w:tcBorders>
              <w:top w:val="single" w:color="00AEEF" w:sz="2" w:space="0"/>
              <w:bottom w:val="single" w:color="00AEEF" w:sz="2" w:space="0"/>
            </w:tcBorders>
          </w:tcPr>
          <w:p w:rsidR="00862F10" w:rsidP="00862F10" w:rsidRDefault="00862F10" w14:paraId="3B38B664" w14:textId="77777777">
            <w:pPr>
              <w:pStyle w:val="TableParagraph"/>
              <w:spacing w:before="23"/>
              <w:ind w:left="165"/>
              <w:jc w:val="left"/>
              <w:rPr>
                <w:rFonts w:ascii="Trebuchet MS"/>
                <w:b/>
                <w:sz w:val="14"/>
              </w:rPr>
            </w:pPr>
            <w:r>
              <w:rPr>
                <w:rFonts w:ascii="Trebuchet MS"/>
                <w:b/>
                <w:color w:val="231F20"/>
                <w:spacing w:val="-2"/>
                <w:w w:val="105"/>
                <w:sz w:val="14"/>
              </w:rPr>
              <w:t>Ontvangsten</w:t>
            </w:r>
          </w:p>
        </w:tc>
        <w:tc>
          <w:tcPr>
            <w:tcW w:w="601" w:type="dxa"/>
            <w:tcBorders>
              <w:top w:val="single" w:color="00AEEF" w:sz="2" w:space="0"/>
              <w:bottom w:val="single" w:color="00AEEF" w:sz="2" w:space="0"/>
            </w:tcBorders>
          </w:tcPr>
          <w:p w:rsidRPr="00862F10" w:rsidR="00862F10" w:rsidP="00862F10" w:rsidRDefault="00862F10" w14:paraId="09B9DB4B" w14:textId="723DC5EC">
            <w:pPr>
              <w:pStyle w:val="TableParagraph"/>
              <w:spacing w:before="23"/>
              <w:ind w:right="32"/>
              <w:rPr>
                <w:rFonts w:ascii="Trebuchet MS"/>
                <w:b/>
                <w:sz w:val="12"/>
                <w:szCs w:val="12"/>
              </w:rPr>
            </w:pPr>
            <w:r w:rsidRPr="00862F10">
              <w:rPr>
                <w:rFonts w:ascii="Verdana" w:hAnsi="Verdana"/>
                <w:b/>
                <w:bCs/>
                <w:color w:val="000000"/>
                <w:sz w:val="12"/>
                <w:szCs w:val="12"/>
              </w:rPr>
              <w:t>0</w:t>
            </w:r>
          </w:p>
        </w:tc>
        <w:tc>
          <w:tcPr>
            <w:tcW w:w="710" w:type="dxa"/>
            <w:tcBorders>
              <w:top w:val="single" w:color="00AEEF" w:sz="2" w:space="0"/>
              <w:bottom w:val="single" w:color="00AEEF" w:sz="2" w:space="0"/>
            </w:tcBorders>
          </w:tcPr>
          <w:p w:rsidRPr="00862F10" w:rsidR="00862F10" w:rsidP="00862F10" w:rsidRDefault="00862F10" w14:paraId="3A1E923B" w14:textId="6EC0FEB1">
            <w:pPr>
              <w:pStyle w:val="TableParagraph"/>
              <w:spacing w:before="23"/>
              <w:ind w:right="24"/>
              <w:rPr>
                <w:rFonts w:ascii="Trebuchet MS"/>
                <w:b/>
                <w:sz w:val="12"/>
                <w:szCs w:val="12"/>
              </w:rPr>
            </w:pPr>
            <w:r w:rsidRPr="00862F10">
              <w:rPr>
                <w:rFonts w:ascii="Verdana" w:hAnsi="Verdana"/>
                <w:b/>
                <w:bCs/>
                <w:color w:val="000000"/>
                <w:sz w:val="12"/>
                <w:szCs w:val="12"/>
              </w:rPr>
              <w:t>0</w:t>
            </w:r>
          </w:p>
        </w:tc>
        <w:tc>
          <w:tcPr>
            <w:tcW w:w="707" w:type="dxa"/>
            <w:tcBorders>
              <w:top w:val="single" w:color="00AEEF" w:sz="2" w:space="0"/>
              <w:bottom w:val="single" w:color="00AEEF" w:sz="2" w:space="0"/>
            </w:tcBorders>
          </w:tcPr>
          <w:p w:rsidRPr="00862F10" w:rsidR="00862F10" w:rsidP="00862F10" w:rsidRDefault="00862F10" w14:paraId="41DCADF0" w14:textId="4787788A">
            <w:pPr>
              <w:pStyle w:val="TableParagraph"/>
              <w:spacing w:before="23"/>
              <w:ind w:right="4"/>
              <w:rPr>
                <w:rFonts w:ascii="Trebuchet MS"/>
                <w:b/>
                <w:sz w:val="12"/>
                <w:szCs w:val="12"/>
              </w:rPr>
            </w:pPr>
            <w:r w:rsidRPr="00862F10">
              <w:rPr>
                <w:rFonts w:ascii="Verdana" w:hAnsi="Verdana"/>
                <w:b/>
                <w:bCs/>
                <w:color w:val="000000"/>
                <w:sz w:val="12"/>
                <w:szCs w:val="12"/>
              </w:rPr>
              <w:t>0</w:t>
            </w:r>
          </w:p>
        </w:tc>
        <w:tc>
          <w:tcPr>
            <w:tcW w:w="709" w:type="dxa"/>
            <w:tcBorders>
              <w:top w:val="single" w:color="00AEEF" w:sz="2" w:space="0"/>
              <w:bottom w:val="single" w:color="00AEEF" w:sz="2" w:space="0"/>
            </w:tcBorders>
          </w:tcPr>
          <w:p w:rsidRPr="00862F10" w:rsidR="00862F10" w:rsidP="00862F10" w:rsidRDefault="00862F10" w14:paraId="4A09951F" w14:textId="284AC382">
            <w:pPr>
              <w:pStyle w:val="TableParagraph"/>
              <w:spacing w:before="23"/>
              <w:ind w:right="-15"/>
              <w:rPr>
                <w:rFonts w:ascii="Trebuchet MS"/>
                <w:b/>
                <w:sz w:val="12"/>
                <w:szCs w:val="12"/>
              </w:rPr>
            </w:pPr>
            <w:r w:rsidRPr="00862F10">
              <w:rPr>
                <w:rFonts w:ascii="Verdana" w:hAnsi="Verdana"/>
                <w:b/>
                <w:bCs/>
                <w:color w:val="000000"/>
                <w:sz w:val="12"/>
                <w:szCs w:val="12"/>
              </w:rPr>
              <w:t>0</w:t>
            </w:r>
          </w:p>
        </w:tc>
        <w:tc>
          <w:tcPr>
            <w:tcW w:w="805" w:type="dxa"/>
            <w:tcBorders>
              <w:top w:val="single" w:color="00AEEF" w:sz="2" w:space="0"/>
              <w:bottom w:val="single" w:color="00AEEF" w:sz="2" w:space="0"/>
            </w:tcBorders>
          </w:tcPr>
          <w:p w:rsidRPr="00862F10" w:rsidR="00862F10" w:rsidP="00862F10" w:rsidRDefault="00862F10" w14:paraId="6CAAA44B" w14:textId="0EACD830">
            <w:pPr>
              <w:pStyle w:val="TableParagraph"/>
              <w:spacing w:before="23"/>
              <w:ind w:right="83"/>
              <w:rPr>
                <w:rFonts w:ascii="Trebuchet MS"/>
                <w:b/>
                <w:sz w:val="12"/>
                <w:szCs w:val="12"/>
              </w:rPr>
            </w:pPr>
            <w:r w:rsidRPr="00862F10">
              <w:rPr>
                <w:rFonts w:ascii="Verdana" w:hAnsi="Verdana"/>
                <w:b/>
                <w:bCs/>
                <w:color w:val="000000"/>
                <w:sz w:val="12"/>
                <w:szCs w:val="12"/>
              </w:rPr>
              <w:t>0</w:t>
            </w:r>
          </w:p>
        </w:tc>
        <w:tc>
          <w:tcPr>
            <w:tcW w:w="694" w:type="dxa"/>
            <w:tcBorders>
              <w:top w:val="single" w:color="00AEEF" w:sz="2" w:space="0"/>
              <w:bottom w:val="single" w:color="00AEEF" w:sz="2" w:space="0"/>
            </w:tcBorders>
          </w:tcPr>
          <w:p w:rsidRPr="00862F10" w:rsidR="00862F10" w:rsidP="00862F10" w:rsidRDefault="00862F10" w14:paraId="696DCFDF" w14:textId="2D165E33">
            <w:pPr>
              <w:pStyle w:val="TableParagraph"/>
              <w:spacing w:before="23"/>
              <w:ind w:right="60"/>
              <w:rPr>
                <w:rFonts w:ascii="Trebuchet MS"/>
                <w:b/>
                <w:sz w:val="12"/>
                <w:szCs w:val="12"/>
              </w:rPr>
            </w:pPr>
            <w:r w:rsidRPr="00862F10">
              <w:rPr>
                <w:rFonts w:ascii="Verdana" w:hAnsi="Verdana"/>
                <w:b/>
                <w:bCs/>
                <w:color w:val="000000"/>
                <w:sz w:val="12"/>
                <w:szCs w:val="12"/>
              </w:rPr>
              <w:t>0</w:t>
            </w:r>
          </w:p>
        </w:tc>
        <w:tc>
          <w:tcPr>
            <w:tcW w:w="712" w:type="dxa"/>
            <w:tcBorders>
              <w:top w:val="single" w:color="00AEEF" w:sz="2" w:space="0"/>
              <w:bottom w:val="single" w:color="00AEEF" w:sz="2" w:space="0"/>
            </w:tcBorders>
          </w:tcPr>
          <w:p w:rsidRPr="00862F10" w:rsidR="00862F10" w:rsidP="00862F10" w:rsidRDefault="00862F10" w14:paraId="34CC9D51" w14:textId="078443D8">
            <w:pPr>
              <w:pStyle w:val="TableParagraph"/>
              <w:spacing w:before="23"/>
              <w:ind w:right="64"/>
              <w:rPr>
                <w:rFonts w:ascii="Trebuchet MS"/>
                <w:b/>
                <w:sz w:val="12"/>
                <w:szCs w:val="12"/>
              </w:rPr>
            </w:pPr>
            <w:r w:rsidRPr="00862F10">
              <w:rPr>
                <w:rFonts w:ascii="Verdana" w:hAnsi="Verdana"/>
                <w:b/>
                <w:bCs/>
                <w:color w:val="000000"/>
                <w:sz w:val="12"/>
                <w:szCs w:val="12"/>
              </w:rPr>
              <w:t>0</w:t>
            </w:r>
          </w:p>
        </w:tc>
        <w:tc>
          <w:tcPr>
            <w:tcW w:w="724" w:type="dxa"/>
            <w:tcBorders>
              <w:top w:val="single" w:color="00AEEF" w:sz="2" w:space="0"/>
              <w:bottom w:val="single" w:color="00AEEF" w:sz="2" w:space="0"/>
            </w:tcBorders>
          </w:tcPr>
          <w:p w:rsidRPr="00862F10" w:rsidR="00862F10" w:rsidP="00862F10" w:rsidRDefault="00862F10" w14:paraId="28BBF735" w14:textId="326074DE">
            <w:pPr>
              <w:pStyle w:val="TableParagraph"/>
              <w:spacing w:before="23"/>
              <w:ind w:right="61"/>
              <w:rPr>
                <w:rFonts w:ascii="Trebuchet MS"/>
                <w:b/>
                <w:sz w:val="12"/>
                <w:szCs w:val="12"/>
              </w:rPr>
            </w:pPr>
            <w:r w:rsidRPr="00862F10">
              <w:rPr>
                <w:rFonts w:ascii="Verdana" w:hAnsi="Verdana"/>
                <w:b/>
                <w:bCs/>
                <w:color w:val="000000"/>
                <w:sz w:val="12"/>
                <w:szCs w:val="12"/>
              </w:rPr>
              <w:t>0</w:t>
            </w:r>
          </w:p>
        </w:tc>
        <w:tc>
          <w:tcPr>
            <w:tcW w:w="724" w:type="dxa"/>
            <w:tcBorders>
              <w:top w:val="single" w:color="00AEEF" w:sz="2" w:space="0"/>
              <w:bottom w:val="single" w:color="00AEEF" w:sz="2" w:space="0"/>
            </w:tcBorders>
          </w:tcPr>
          <w:p w:rsidRPr="00862F10" w:rsidR="00862F10" w:rsidP="00862F10" w:rsidRDefault="00862F10" w14:paraId="4E076A5E" w14:textId="1ED6B393">
            <w:pPr>
              <w:pStyle w:val="TableParagraph"/>
              <w:spacing w:before="23"/>
              <w:ind w:right="68"/>
              <w:rPr>
                <w:rFonts w:ascii="Trebuchet MS"/>
                <w:b/>
                <w:sz w:val="12"/>
                <w:szCs w:val="12"/>
              </w:rPr>
            </w:pPr>
            <w:r w:rsidRPr="00862F10">
              <w:rPr>
                <w:rFonts w:ascii="Verdana" w:hAnsi="Verdana"/>
                <w:b/>
                <w:bCs/>
                <w:color w:val="000000"/>
                <w:sz w:val="12"/>
                <w:szCs w:val="12"/>
              </w:rPr>
              <w:t>0</w:t>
            </w:r>
          </w:p>
        </w:tc>
        <w:tc>
          <w:tcPr>
            <w:tcW w:w="670" w:type="dxa"/>
            <w:tcBorders>
              <w:top w:val="single" w:color="00AEEF" w:sz="2" w:space="0"/>
              <w:bottom w:val="single" w:color="00AEEF" w:sz="2" w:space="0"/>
            </w:tcBorders>
          </w:tcPr>
          <w:p w:rsidRPr="00862F10" w:rsidR="00862F10" w:rsidP="00862F10" w:rsidRDefault="00862F10" w14:paraId="0D88883F" w14:textId="63CB6A4A">
            <w:pPr>
              <w:pStyle w:val="TableParagraph"/>
              <w:spacing w:before="23"/>
              <w:ind w:right="-15"/>
              <w:rPr>
                <w:rFonts w:ascii="Trebuchet MS"/>
                <w:b/>
                <w:sz w:val="12"/>
                <w:szCs w:val="12"/>
              </w:rPr>
            </w:pPr>
            <w:r w:rsidRPr="00862F10">
              <w:rPr>
                <w:rFonts w:ascii="Verdana" w:hAnsi="Verdana"/>
                <w:b/>
                <w:bCs/>
                <w:color w:val="000000"/>
                <w:sz w:val="12"/>
                <w:szCs w:val="12"/>
              </w:rPr>
              <w:t>0</w:t>
            </w:r>
          </w:p>
        </w:tc>
      </w:tr>
    </w:tbl>
    <w:p w:rsidR="008A51CF" w:rsidRDefault="008A51CF" w14:paraId="1E91AF0C" w14:textId="77777777">
      <w:pPr>
        <w:pStyle w:val="Plattetekst"/>
        <w:spacing w:before="7"/>
        <w:ind w:left="0"/>
        <w:rPr>
          <w:rFonts w:ascii="Trebuchet MS"/>
          <w:b/>
        </w:rPr>
      </w:pPr>
    </w:p>
    <w:p w:rsidR="008A51CF" w:rsidRDefault="00B57981" w14:paraId="55F529C3" w14:textId="77777777">
      <w:pPr>
        <w:ind w:left="3430"/>
        <w:rPr>
          <w:rFonts w:ascii="Trebuchet MS"/>
          <w:b/>
          <w:sz w:val="18"/>
        </w:rPr>
      </w:pPr>
      <w:r>
        <w:rPr>
          <w:rFonts w:ascii="Trebuchet MS"/>
          <w:b/>
          <w:color w:val="231F20"/>
          <w:spacing w:val="-2"/>
          <w:sz w:val="18"/>
        </w:rPr>
        <w:t>Toelichting</w:t>
      </w:r>
    </w:p>
    <w:p w:rsidRPr="005E5A89" w:rsidR="008A51CF" w:rsidRDefault="00B57981" w14:paraId="395005D7" w14:textId="77777777">
      <w:pPr>
        <w:pStyle w:val="Plattetekst"/>
        <w:spacing w:before="4" w:line="247" w:lineRule="auto"/>
        <w:ind w:right="111"/>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w:t>
      </w:r>
      <w:r>
        <w:rPr>
          <w:color w:val="231F20"/>
          <w:spacing w:val="-16"/>
          <w:w w:val="110"/>
        </w:rPr>
        <w:t xml:space="preserve"> </w:t>
      </w:r>
      <w:r>
        <w:rPr>
          <w:color w:val="231F20"/>
          <w:w w:val="110"/>
        </w:rPr>
        <w:t xml:space="preserve">ook </w:t>
      </w:r>
      <w:r>
        <w:rPr>
          <w:color w:val="231F20"/>
        </w:rPr>
        <w:t>de</w:t>
      </w:r>
      <w:r>
        <w:rPr>
          <w:color w:val="231F20"/>
          <w:spacing w:val="32"/>
        </w:rPr>
        <w:t xml:space="preserve"> </w:t>
      </w:r>
      <w:r>
        <w:rPr>
          <w:color w:val="231F20"/>
        </w:rPr>
        <w:t>mutaties</w:t>
      </w:r>
      <w:r>
        <w:rPr>
          <w:color w:val="231F20"/>
          <w:spacing w:val="32"/>
        </w:rPr>
        <w:t xml:space="preserve"> </w:t>
      </w:r>
      <w:r>
        <w:rPr>
          <w:color w:val="231F20"/>
        </w:rPr>
        <w:t>voor</w:t>
      </w:r>
      <w:r>
        <w:rPr>
          <w:color w:val="231F20"/>
          <w:spacing w:val="32"/>
        </w:rPr>
        <w:t xml:space="preserve"> </w:t>
      </w:r>
      <w:r>
        <w:rPr>
          <w:color w:val="231F20"/>
        </w:rPr>
        <w:t>het</w:t>
      </w:r>
      <w:r>
        <w:rPr>
          <w:color w:val="231F20"/>
          <w:spacing w:val="32"/>
        </w:rPr>
        <w:t xml:space="preserve"> </w:t>
      </w:r>
      <w:r>
        <w:rPr>
          <w:color w:val="231F20"/>
        </w:rPr>
        <w:t>jaar</w:t>
      </w:r>
      <w:r>
        <w:rPr>
          <w:color w:val="231F20"/>
          <w:spacing w:val="32"/>
        </w:rPr>
        <w:t xml:space="preserve"> </w:t>
      </w:r>
      <w:r>
        <w:rPr>
          <w:color w:val="231F20"/>
        </w:rPr>
        <w:t>t+5</w:t>
      </w:r>
      <w:r>
        <w:rPr>
          <w:color w:val="231F20"/>
          <w:spacing w:val="32"/>
        </w:rPr>
        <w:t xml:space="preserve"> </w:t>
      </w:r>
      <w:r>
        <w:rPr>
          <w:color w:val="231F20"/>
        </w:rPr>
        <w:t>opgenomen</w:t>
      </w:r>
      <w:r>
        <w:rPr>
          <w:color w:val="231F20"/>
          <w:spacing w:val="32"/>
        </w:rPr>
        <w:t xml:space="preserve"> </w:t>
      </w:r>
      <w:r>
        <w:rPr>
          <w:color w:val="231F20"/>
        </w:rPr>
        <w:t>in</w:t>
      </w:r>
      <w:r>
        <w:rPr>
          <w:color w:val="231F20"/>
          <w:spacing w:val="32"/>
        </w:rPr>
        <w:t xml:space="preserve"> </w:t>
      </w:r>
      <w:r>
        <w:rPr>
          <w:color w:val="231F20"/>
        </w:rPr>
        <w:t>de</w:t>
      </w:r>
      <w:r>
        <w:rPr>
          <w:color w:val="231F20"/>
          <w:spacing w:val="32"/>
        </w:rPr>
        <w:t xml:space="preserve"> </w:t>
      </w:r>
      <w:r>
        <w:rPr>
          <w:color w:val="231F20"/>
        </w:rPr>
        <w:t>tabel</w:t>
      </w:r>
      <w:r>
        <w:rPr>
          <w:color w:val="231F20"/>
          <w:spacing w:val="32"/>
        </w:rPr>
        <w:t xml:space="preserve"> </w:t>
      </w:r>
      <w:r>
        <w:rPr>
          <w:color w:val="231F20"/>
        </w:rPr>
        <w:t>budgettaire</w:t>
      </w:r>
      <w:r>
        <w:rPr>
          <w:color w:val="231F20"/>
          <w:spacing w:val="32"/>
        </w:rPr>
        <w:t xml:space="preserve"> </w:t>
      </w:r>
      <w:r>
        <w:rPr>
          <w:color w:val="231F20"/>
        </w:rPr>
        <w:t xml:space="preserve">gevolgen </w:t>
      </w:r>
      <w:r>
        <w:rPr>
          <w:color w:val="231F20"/>
          <w:w w:val="110"/>
        </w:rPr>
        <w:t>van</w:t>
      </w:r>
      <w:r>
        <w:rPr>
          <w:color w:val="231F20"/>
          <w:spacing w:val="-14"/>
          <w:w w:val="110"/>
        </w:rPr>
        <w:t xml:space="preserve"> </w:t>
      </w:r>
      <w:r>
        <w:rPr>
          <w:color w:val="231F20"/>
          <w:w w:val="110"/>
        </w:rPr>
        <w:t>beleid</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1ste</w:t>
      </w:r>
      <w:r>
        <w:rPr>
          <w:color w:val="231F20"/>
          <w:spacing w:val="-14"/>
          <w:w w:val="110"/>
        </w:rPr>
        <w:t xml:space="preserve"> </w:t>
      </w:r>
      <w:r>
        <w:rPr>
          <w:color w:val="231F20"/>
          <w:w w:val="110"/>
        </w:rPr>
        <w:t>suppletoire</w:t>
      </w:r>
      <w:r>
        <w:rPr>
          <w:color w:val="231F20"/>
          <w:spacing w:val="-14"/>
          <w:w w:val="110"/>
        </w:rPr>
        <w:t xml:space="preserve"> </w:t>
      </w:r>
      <w:r>
        <w:rPr>
          <w:color w:val="231F20"/>
          <w:w w:val="110"/>
        </w:rPr>
        <w:t>begrotingen.</w:t>
      </w:r>
      <w:r>
        <w:rPr>
          <w:color w:val="231F20"/>
          <w:spacing w:val="-14"/>
          <w:w w:val="110"/>
        </w:rPr>
        <w:t xml:space="preserve"> </w:t>
      </w: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de</w:t>
      </w:r>
      <w:r>
        <w:rPr>
          <w:color w:val="231F20"/>
          <w:spacing w:val="-14"/>
          <w:w w:val="110"/>
        </w:rPr>
        <w:t xml:space="preserve"> </w:t>
      </w:r>
      <w:r>
        <w:rPr>
          <w:color w:val="231F20"/>
          <w:w w:val="110"/>
        </w:rPr>
        <w:t>extrapolatie van</w:t>
      </w:r>
      <w:r>
        <w:rPr>
          <w:color w:val="231F20"/>
          <w:spacing w:val="-9"/>
          <w:w w:val="110"/>
        </w:rPr>
        <w:t xml:space="preserve"> </w:t>
      </w:r>
      <w:r w:rsidRPr="005E5A89">
        <w:rPr>
          <w:color w:val="231F20"/>
          <w:w w:val="110"/>
        </w:rPr>
        <w:t>de</w:t>
      </w:r>
      <w:r w:rsidRPr="005E5A89">
        <w:rPr>
          <w:color w:val="231F20"/>
          <w:spacing w:val="-9"/>
          <w:w w:val="110"/>
        </w:rPr>
        <w:t xml:space="preserve"> </w:t>
      </w:r>
      <w:r w:rsidRPr="005E5A89">
        <w:rPr>
          <w:color w:val="231F20"/>
          <w:w w:val="110"/>
        </w:rPr>
        <w:t>begroting</w:t>
      </w:r>
      <w:r w:rsidRPr="005E5A89">
        <w:rPr>
          <w:color w:val="231F20"/>
          <w:spacing w:val="-9"/>
          <w:w w:val="110"/>
        </w:rPr>
        <w:t xml:space="preserve"> </w:t>
      </w:r>
      <w:r w:rsidRPr="005E5A89">
        <w:rPr>
          <w:color w:val="231F20"/>
          <w:w w:val="110"/>
        </w:rPr>
        <w:t>–</w:t>
      </w:r>
      <w:r w:rsidRPr="005E5A89">
        <w:rPr>
          <w:color w:val="231F20"/>
          <w:spacing w:val="-9"/>
          <w:w w:val="110"/>
        </w:rPr>
        <w:t xml:space="preserve"> </w:t>
      </w:r>
      <w:r w:rsidRPr="005E5A89">
        <w:rPr>
          <w:color w:val="231F20"/>
          <w:w w:val="110"/>
        </w:rPr>
        <w:t>het</w:t>
      </w:r>
      <w:r w:rsidRPr="005E5A89">
        <w:rPr>
          <w:color w:val="231F20"/>
          <w:spacing w:val="-9"/>
          <w:w w:val="110"/>
        </w:rPr>
        <w:t xml:space="preserve"> </w:t>
      </w:r>
      <w:r w:rsidRPr="005E5A89">
        <w:rPr>
          <w:color w:val="231F20"/>
          <w:w w:val="110"/>
        </w:rPr>
        <w:t>toevoegen</w:t>
      </w:r>
      <w:r w:rsidRPr="005E5A89">
        <w:rPr>
          <w:color w:val="231F20"/>
          <w:spacing w:val="-9"/>
          <w:w w:val="110"/>
        </w:rPr>
        <w:t xml:space="preserve"> </w:t>
      </w:r>
      <w:r w:rsidRPr="005E5A89">
        <w:rPr>
          <w:color w:val="231F20"/>
          <w:w w:val="110"/>
        </w:rPr>
        <w:t>van</w:t>
      </w:r>
      <w:r w:rsidRPr="005E5A89">
        <w:rPr>
          <w:color w:val="231F20"/>
          <w:spacing w:val="-9"/>
          <w:w w:val="110"/>
        </w:rPr>
        <w:t xml:space="preserve"> </w:t>
      </w:r>
      <w:r w:rsidRPr="005E5A89">
        <w:rPr>
          <w:color w:val="231F20"/>
          <w:w w:val="110"/>
        </w:rPr>
        <w:t>het</w:t>
      </w:r>
      <w:r w:rsidRPr="005E5A89">
        <w:rPr>
          <w:color w:val="231F20"/>
          <w:spacing w:val="-9"/>
          <w:w w:val="110"/>
        </w:rPr>
        <w:t xml:space="preserve"> </w:t>
      </w:r>
      <w:r w:rsidRPr="005E5A89">
        <w:rPr>
          <w:color w:val="231F20"/>
          <w:w w:val="110"/>
        </w:rPr>
        <w:t>jaar</w:t>
      </w:r>
      <w:r w:rsidRPr="005E5A89">
        <w:rPr>
          <w:color w:val="231F20"/>
          <w:spacing w:val="-9"/>
          <w:w w:val="110"/>
        </w:rPr>
        <w:t xml:space="preserve"> </w:t>
      </w:r>
      <w:r w:rsidRPr="005E5A89">
        <w:rPr>
          <w:color w:val="231F20"/>
          <w:w w:val="110"/>
        </w:rPr>
        <w:t>t+5</w:t>
      </w:r>
      <w:r w:rsidRPr="005E5A89">
        <w:rPr>
          <w:color w:val="231F20"/>
          <w:spacing w:val="-9"/>
          <w:w w:val="110"/>
        </w:rPr>
        <w:t xml:space="preserve"> </w:t>
      </w:r>
      <w:r w:rsidRPr="005E5A89">
        <w:rPr>
          <w:color w:val="231F20"/>
          <w:w w:val="110"/>
        </w:rPr>
        <w:t>–</w:t>
      </w:r>
      <w:r w:rsidRPr="005E5A89">
        <w:rPr>
          <w:color w:val="231F20"/>
          <w:spacing w:val="-9"/>
          <w:w w:val="110"/>
        </w:rPr>
        <w:t xml:space="preserve"> </w:t>
      </w:r>
      <w:r w:rsidRPr="005E5A89">
        <w:rPr>
          <w:color w:val="231F20"/>
          <w:w w:val="110"/>
        </w:rPr>
        <w:t>en</w:t>
      </w:r>
      <w:r w:rsidRPr="005E5A89">
        <w:rPr>
          <w:color w:val="231F20"/>
          <w:spacing w:val="-9"/>
          <w:w w:val="110"/>
        </w:rPr>
        <w:t xml:space="preserve"> </w:t>
      </w:r>
      <w:r w:rsidRPr="005E5A89">
        <w:rPr>
          <w:color w:val="231F20"/>
          <w:w w:val="110"/>
        </w:rPr>
        <w:t>vervolgens</w:t>
      </w:r>
      <w:r w:rsidRPr="005E5A89">
        <w:rPr>
          <w:color w:val="231F20"/>
          <w:spacing w:val="-9"/>
          <w:w w:val="110"/>
        </w:rPr>
        <w:t xml:space="preserve"> </w:t>
      </w:r>
      <w:r w:rsidRPr="005E5A89">
        <w:rPr>
          <w:color w:val="231F20"/>
          <w:w w:val="110"/>
        </w:rPr>
        <w:t>de mutaties</w:t>
      </w:r>
      <w:r w:rsidRPr="005E5A89">
        <w:rPr>
          <w:color w:val="231F20"/>
          <w:spacing w:val="-10"/>
          <w:w w:val="110"/>
        </w:rPr>
        <w:t xml:space="preserve"> </w:t>
      </w:r>
      <w:r w:rsidRPr="005E5A89">
        <w:rPr>
          <w:color w:val="231F20"/>
          <w:w w:val="110"/>
        </w:rPr>
        <w:t>van</w:t>
      </w:r>
      <w:r w:rsidRPr="005E5A89">
        <w:rPr>
          <w:color w:val="231F20"/>
          <w:spacing w:val="-10"/>
          <w:w w:val="110"/>
        </w:rPr>
        <w:t xml:space="preserve"> </w:t>
      </w:r>
      <w:r w:rsidRPr="005E5A89">
        <w:rPr>
          <w:color w:val="231F20"/>
          <w:w w:val="110"/>
        </w:rPr>
        <w:t>t+5</w:t>
      </w:r>
      <w:r w:rsidRPr="005E5A89">
        <w:rPr>
          <w:color w:val="231F20"/>
          <w:spacing w:val="-10"/>
          <w:w w:val="110"/>
        </w:rPr>
        <w:t xml:space="preserve"> </w:t>
      </w:r>
      <w:r w:rsidRPr="005E5A89">
        <w:rPr>
          <w:color w:val="231F20"/>
          <w:w w:val="110"/>
        </w:rPr>
        <w:t>die</w:t>
      </w:r>
      <w:r w:rsidRPr="005E5A89">
        <w:rPr>
          <w:color w:val="231F20"/>
          <w:spacing w:val="-10"/>
          <w:w w:val="110"/>
        </w:rPr>
        <w:t xml:space="preserve"> </w:t>
      </w:r>
      <w:proofErr w:type="spellStart"/>
      <w:r w:rsidRPr="005E5A89">
        <w:rPr>
          <w:color w:val="231F20"/>
          <w:w w:val="110"/>
        </w:rPr>
        <w:t>t</w:t>
      </w:r>
      <w:r w:rsidRPr="005E5A89">
        <w:rPr>
          <w:rFonts w:ascii="Verdana" w:hAnsi="Verdana"/>
          <w:color w:val="231F20"/>
          <w:w w:val="110"/>
        </w:rPr>
        <w:t>ĳ</w:t>
      </w:r>
      <w:r w:rsidRPr="005E5A89">
        <w:rPr>
          <w:color w:val="231F20"/>
          <w:w w:val="110"/>
        </w:rPr>
        <w:t>dens</w:t>
      </w:r>
      <w:proofErr w:type="spellEnd"/>
      <w:r w:rsidRPr="005E5A89">
        <w:rPr>
          <w:color w:val="231F20"/>
          <w:spacing w:val="-10"/>
          <w:w w:val="110"/>
        </w:rPr>
        <w:t xml:space="preserve"> </w:t>
      </w:r>
      <w:r w:rsidRPr="005E5A89">
        <w:rPr>
          <w:color w:val="231F20"/>
          <w:w w:val="110"/>
        </w:rPr>
        <w:t>de</w:t>
      </w:r>
      <w:r w:rsidRPr="005E5A89">
        <w:rPr>
          <w:color w:val="231F20"/>
          <w:spacing w:val="-10"/>
          <w:w w:val="110"/>
        </w:rPr>
        <w:t xml:space="preserve"> </w:t>
      </w:r>
      <w:r w:rsidRPr="005E5A89">
        <w:rPr>
          <w:color w:val="231F20"/>
          <w:w w:val="110"/>
        </w:rPr>
        <w:t>voorjaarsbesluitvorming</w:t>
      </w:r>
      <w:r w:rsidRPr="005E5A89">
        <w:rPr>
          <w:color w:val="231F20"/>
          <w:spacing w:val="-10"/>
          <w:w w:val="110"/>
        </w:rPr>
        <w:t xml:space="preserve"> </w:t>
      </w:r>
      <w:proofErr w:type="spellStart"/>
      <w:r w:rsidRPr="005E5A89">
        <w:rPr>
          <w:color w:val="231F20"/>
          <w:w w:val="110"/>
        </w:rPr>
        <w:t>z</w:t>
      </w:r>
      <w:r w:rsidRPr="005E5A89">
        <w:rPr>
          <w:rFonts w:ascii="Verdana" w:hAnsi="Verdana"/>
          <w:color w:val="231F20"/>
          <w:w w:val="110"/>
        </w:rPr>
        <w:t>ĳ</w:t>
      </w:r>
      <w:r w:rsidRPr="005E5A89">
        <w:rPr>
          <w:color w:val="231F20"/>
          <w:w w:val="110"/>
        </w:rPr>
        <w:t>n</w:t>
      </w:r>
      <w:proofErr w:type="spellEnd"/>
      <w:r w:rsidRPr="005E5A89">
        <w:rPr>
          <w:color w:val="231F20"/>
          <w:spacing w:val="-10"/>
          <w:w w:val="110"/>
        </w:rPr>
        <w:t xml:space="preserve"> </w:t>
      </w:r>
      <w:r w:rsidRPr="005E5A89">
        <w:rPr>
          <w:color w:val="231F20"/>
          <w:w w:val="110"/>
        </w:rPr>
        <w:t>verwerkt.</w:t>
      </w:r>
      <w:r w:rsidRPr="005E5A89">
        <w:rPr>
          <w:color w:val="231F20"/>
          <w:spacing w:val="-10"/>
          <w:w w:val="110"/>
        </w:rPr>
        <w:t xml:space="preserve"> </w:t>
      </w:r>
      <w:r w:rsidRPr="005E5A89">
        <w:rPr>
          <w:color w:val="231F20"/>
          <w:w w:val="110"/>
        </w:rPr>
        <w:t>In onderstaande</w:t>
      </w:r>
      <w:r w:rsidRPr="005E5A89">
        <w:rPr>
          <w:color w:val="231F20"/>
          <w:spacing w:val="-13"/>
          <w:w w:val="110"/>
        </w:rPr>
        <w:t xml:space="preserve"> </w:t>
      </w:r>
      <w:r w:rsidRPr="005E5A89">
        <w:rPr>
          <w:color w:val="231F20"/>
          <w:w w:val="110"/>
        </w:rPr>
        <w:t>toelichtingen</w:t>
      </w:r>
      <w:r w:rsidRPr="005E5A89">
        <w:rPr>
          <w:color w:val="231F20"/>
          <w:spacing w:val="-13"/>
          <w:w w:val="110"/>
        </w:rPr>
        <w:t xml:space="preserve"> </w:t>
      </w:r>
      <w:r w:rsidRPr="005E5A89">
        <w:rPr>
          <w:color w:val="231F20"/>
          <w:w w:val="110"/>
        </w:rPr>
        <w:t>wordt</w:t>
      </w:r>
      <w:r w:rsidRPr="005E5A89">
        <w:rPr>
          <w:color w:val="231F20"/>
          <w:spacing w:val="-13"/>
          <w:w w:val="110"/>
        </w:rPr>
        <w:t xml:space="preserve"> </w:t>
      </w:r>
      <w:r w:rsidRPr="005E5A89">
        <w:rPr>
          <w:color w:val="231F20"/>
          <w:w w:val="110"/>
        </w:rPr>
        <w:t>de</w:t>
      </w:r>
      <w:r w:rsidRPr="005E5A89">
        <w:rPr>
          <w:color w:val="231F20"/>
          <w:spacing w:val="-13"/>
          <w:w w:val="110"/>
        </w:rPr>
        <w:t xml:space="preserve"> </w:t>
      </w:r>
      <w:r w:rsidRPr="005E5A89">
        <w:rPr>
          <w:color w:val="231F20"/>
          <w:w w:val="110"/>
        </w:rPr>
        <w:t>extrapolatie</w:t>
      </w:r>
      <w:r w:rsidRPr="005E5A89">
        <w:rPr>
          <w:color w:val="231F20"/>
          <w:spacing w:val="-13"/>
          <w:w w:val="110"/>
        </w:rPr>
        <w:t xml:space="preserve"> </w:t>
      </w:r>
      <w:r w:rsidRPr="005E5A89">
        <w:rPr>
          <w:color w:val="231F20"/>
          <w:w w:val="110"/>
        </w:rPr>
        <w:t>van</w:t>
      </w:r>
      <w:r w:rsidRPr="005E5A89">
        <w:rPr>
          <w:color w:val="231F20"/>
          <w:spacing w:val="-13"/>
          <w:w w:val="110"/>
        </w:rPr>
        <w:t xml:space="preserve"> </w:t>
      </w:r>
      <w:r w:rsidRPr="005E5A89">
        <w:rPr>
          <w:color w:val="231F20"/>
          <w:w w:val="110"/>
        </w:rPr>
        <w:t>de</w:t>
      </w:r>
      <w:r w:rsidRPr="005E5A89">
        <w:rPr>
          <w:color w:val="231F20"/>
          <w:spacing w:val="-13"/>
          <w:w w:val="110"/>
        </w:rPr>
        <w:t xml:space="preserve"> </w:t>
      </w:r>
      <w:r w:rsidRPr="005E5A89">
        <w:rPr>
          <w:color w:val="231F20"/>
          <w:w w:val="110"/>
        </w:rPr>
        <w:t>begroting</w:t>
      </w:r>
      <w:r w:rsidRPr="005E5A89">
        <w:rPr>
          <w:color w:val="231F20"/>
          <w:spacing w:val="-13"/>
          <w:w w:val="110"/>
        </w:rPr>
        <w:t xml:space="preserve"> </w:t>
      </w:r>
      <w:r w:rsidRPr="005E5A89">
        <w:rPr>
          <w:color w:val="231F20"/>
          <w:w w:val="110"/>
        </w:rPr>
        <w:t>buiten beschouwing</w:t>
      </w:r>
      <w:r w:rsidRPr="005E5A89">
        <w:rPr>
          <w:color w:val="231F20"/>
          <w:spacing w:val="-2"/>
          <w:w w:val="110"/>
        </w:rPr>
        <w:t xml:space="preserve"> </w:t>
      </w:r>
      <w:r w:rsidRPr="005E5A89">
        <w:rPr>
          <w:color w:val="231F20"/>
          <w:w w:val="110"/>
        </w:rPr>
        <w:t>gelaten.</w:t>
      </w:r>
    </w:p>
    <w:p w:rsidRPr="005E5A89" w:rsidR="008A51CF" w:rsidRDefault="008A51CF" w14:paraId="4DFCE771" w14:textId="77777777">
      <w:pPr>
        <w:pStyle w:val="Plattetekst"/>
        <w:spacing w:line="247" w:lineRule="auto"/>
        <w:sectPr w:rsidRPr="005E5A89" w:rsidR="008A51CF">
          <w:pgSz w:w="11910" w:h="16840"/>
          <w:pgMar w:top="1320" w:right="992" w:bottom="1340" w:left="992" w:header="0" w:footer="1141" w:gutter="0"/>
          <w:cols w:space="708"/>
        </w:sectPr>
      </w:pPr>
    </w:p>
    <w:p w:rsidRPr="005E5A89" w:rsidR="008A51CF" w:rsidRDefault="00B57981" w14:paraId="7A47A7D3" w14:textId="77777777">
      <w:pPr>
        <w:pStyle w:val="Kop1"/>
        <w:spacing w:before="88"/>
      </w:pPr>
      <w:r w:rsidRPr="005E5A89">
        <w:rPr>
          <w:color w:val="231F20"/>
          <w:spacing w:val="-2"/>
          <w:w w:val="105"/>
        </w:rPr>
        <w:lastRenderedPageBreak/>
        <w:t>Verplichtingen</w:t>
      </w:r>
    </w:p>
    <w:p w:rsidRPr="005E5A89" w:rsidR="008A51CF" w:rsidRDefault="00B57981" w14:paraId="29FE3853" w14:textId="2B56DE53">
      <w:pPr>
        <w:pStyle w:val="Plattetekst"/>
        <w:spacing w:before="3" w:line="247" w:lineRule="auto"/>
      </w:pPr>
      <w:r w:rsidRPr="005E5A89">
        <w:rPr>
          <w:color w:val="231F20"/>
          <w:w w:val="110"/>
        </w:rPr>
        <w:t>Het</w:t>
      </w:r>
      <w:r w:rsidRPr="005E5A89">
        <w:rPr>
          <w:color w:val="231F20"/>
          <w:spacing w:val="-5"/>
          <w:w w:val="110"/>
        </w:rPr>
        <w:t xml:space="preserve"> </w:t>
      </w:r>
      <w:r w:rsidRPr="005E5A89">
        <w:rPr>
          <w:color w:val="231F20"/>
          <w:w w:val="110"/>
        </w:rPr>
        <w:t>verplichtingenbudget</w:t>
      </w:r>
      <w:r w:rsidRPr="005E5A89">
        <w:rPr>
          <w:color w:val="231F20"/>
          <w:spacing w:val="-5"/>
          <w:w w:val="110"/>
        </w:rPr>
        <w:t xml:space="preserve"> </w:t>
      </w:r>
      <w:r w:rsidRPr="005E5A89">
        <w:rPr>
          <w:color w:val="231F20"/>
          <w:w w:val="110"/>
        </w:rPr>
        <w:t>op</w:t>
      </w:r>
      <w:r w:rsidRPr="005E5A89">
        <w:rPr>
          <w:color w:val="231F20"/>
          <w:spacing w:val="-5"/>
          <w:w w:val="110"/>
        </w:rPr>
        <w:t xml:space="preserve"> </w:t>
      </w:r>
      <w:r w:rsidRPr="005E5A89">
        <w:rPr>
          <w:color w:val="231F20"/>
          <w:w w:val="110"/>
        </w:rPr>
        <w:t>artikel</w:t>
      </w:r>
      <w:r w:rsidRPr="005E5A89">
        <w:rPr>
          <w:color w:val="231F20"/>
          <w:spacing w:val="-5"/>
          <w:w w:val="110"/>
        </w:rPr>
        <w:t xml:space="preserve"> </w:t>
      </w:r>
      <w:r w:rsidRPr="005E5A89">
        <w:rPr>
          <w:color w:val="231F20"/>
          <w:w w:val="110"/>
        </w:rPr>
        <w:t>16</w:t>
      </w:r>
      <w:r w:rsidRPr="005E5A89">
        <w:rPr>
          <w:color w:val="231F20"/>
          <w:spacing w:val="-5"/>
          <w:w w:val="110"/>
        </w:rPr>
        <w:t xml:space="preserve"> </w:t>
      </w:r>
      <w:r w:rsidRPr="005E5A89">
        <w:rPr>
          <w:color w:val="231F20"/>
          <w:w w:val="110"/>
        </w:rPr>
        <w:t>is</w:t>
      </w:r>
      <w:r w:rsidRPr="005E5A89">
        <w:rPr>
          <w:color w:val="231F20"/>
          <w:spacing w:val="-5"/>
          <w:w w:val="110"/>
        </w:rPr>
        <w:t xml:space="preserve"> </w:t>
      </w:r>
      <w:r w:rsidRPr="005E5A89">
        <w:rPr>
          <w:color w:val="231F20"/>
          <w:w w:val="110"/>
        </w:rPr>
        <w:t>in</w:t>
      </w:r>
      <w:r w:rsidRPr="005E5A89">
        <w:rPr>
          <w:color w:val="231F20"/>
          <w:spacing w:val="-5"/>
          <w:w w:val="110"/>
        </w:rPr>
        <w:t xml:space="preserve"> </w:t>
      </w:r>
      <w:r w:rsidRPr="005E5A89">
        <w:rPr>
          <w:color w:val="231F20"/>
          <w:w w:val="110"/>
        </w:rPr>
        <w:t>2026</w:t>
      </w:r>
      <w:r w:rsidRPr="005E5A89">
        <w:rPr>
          <w:color w:val="231F20"/>
          <w:spacing w:val="-5"/>
          <w:w w:val="110"/>
        </w:rPr>
        <w:t xml:space="preserve"> </w:t>
      </w:r>
      <w:r w:rsidRPr="005E5A89">
        <w:rPr>
          <w:color w:val="231F20"/>
          <w:w w:val="110"/>
        </w:rPr>
        <w:t>met</w:t>
      </w:r>
      <w:r w:rsidRPr="005E5A89">
        <w:rPr>
          <w:color w:val="231F20"/>
          <w:spacing w:val="-5"/>
          <w:w w:val="110"/>
        </w:rPr>
        <w:t xml:space="preserve"> </w:t>
      </w:r>
      <w:r w:rsidRPr="005E5A89">
        <w:rPr>
          <w:color w:val="231F20"/>
          <w:w w:val="110"/>
        </w:rPr>
        <w:t>€</w:t>
      </w:r>
      <w:r w:rsidRPr="005E5A89">
        <w:rPr>
          <w:color w:val="231F20"/>
          <w:spacing w:val="-5"/>
          <w:w w:val="110"/>
        </w:rPr>
        <w:t xml:space="preserve"> </w:t>
      </w:r>
      <w:r w:rsidRPr="005E5A89" w:rsidR="00AD21B2">
        <w:rPr>
          <w:color w:val="231F20"/>
          <w:w w:val="110"/>
        </w:rPr>
        <w:t>222,5</w:t>
      </w:r>
      <w:r w:rsidRPr="005E5A89">
        <w:rPr>
          <w:color w:val="231F20"/>
          <w:spacing w:val="-5"/>
          <w:w w:val="110"/>
        </w:rPr>
        <w:t xml:space="preserve"> </w:t>
      </w:r>
      <w:r w:rsidRPr="005E5A89">
        <w:rPr>
          <w:color w:val="231F20"/>
          <w:w w:val="110"/>
        </w:rPr>
        <w:t xml:space="preserve">miljoen </w:t>
      </w:r>
      <w:r w:rsidRPr="005E5A89" w:rsidR="00AD21B2">
        <w:rPr>
          <w:color w:val="231F20"/>
        </w:rPr>
        <w:t>toe</w:t>
      </w:r>
      <w:r w:rsidRPr="005E5A89">
        <w:rPr>
          <w:color w:val="231F20"/>
        </w:rPr>
        <w:t>genomen</w:t>
      </w:r>
      <w:r w:rsidRPr="005E5A89">
        <w:rPr>
          <w:color w:val="231F20"/>
          <w:spacing w:val="26"/>
        </w:rPr>
        <w:t xml:space="preserve"> </w:t>
      </w:r>
      <w:r w:rsidRPr="005E5A89">
        <w:rPr>
          <w:color w:val="231F20"/>
        </w:rPr>
        <w:t>en</w:t>
      </w:r>
      <w:r w:rsidRPr="005E5A89">
        <w:rPr>
          <w:color w:val="231F20"/>
          <w:spacing w:val="26"/>
        </w:rPr>
        <w:t xml:space="preserve"> </w:t>
      </w:r>
      <w:r w:rsidRPr="005E5A89">
        <w:rPr>
          <w:color w:val="231F20"/>
        </w:rPr>
        <w:t>cumulatief</w:t>
      </w:r>
      <w:r w:rsidRPr="005E5A89">
        <w:rPr>
          <w:color w:val="231F20"/>
          <w:spacing w:val="26"/>
        </w:rPr>
        <w:t xml:space="preserve"> </w:t>
      </w:r>
      <w:r w:rsidRPr="005E5A89">
        <w:rPr>
          <w:color w:val="231F20"/>
        </w:rPr>
        <w:t>in</w:t>
      </w:r>
      <w:r w:rsidRPr="005E5A89">
        <w:rPr>
          <w:color w:val="231F20"/>
          <w:spacing w:val="26"/>
        </w:rPr>
        <w:t xml:space="preserve"> </w:t>
      </w:r>
      <w:r w:rsidRPr="005E5A89">
        <w:rPr>
          <w:color w:val="231F20"/>
        </w:rPr>
        <w:t>de</w:t>
      </w:r>
      <w:r w:rsidRPr="005E5A89">
        <w:rPr>
          <w:color w:val="231F20"/>
          <w:spacing w:val="26"/>
        </w:rPr>
        <w:t xml:space="preserve"> </w:t>
      </w:r>
      <w:r w:rsidRPr="005E5A89">
        <w:rPr>
          <w:color w:val="231F20"/>
        </w:rPr>
        <w:t>periode</w:t>
      </w:r>
      <w:r w:rsidRPr="005E5A89">
        <w:rPr>
          <w:color w:val="231F20"/>
          <w:spacing w:val="26"/>
        </w:rPr>
        <w:t xml:space="preserve"> </w:t>
      </w:r>
      <w:r w:rsidRPr="005E5A89">
        <w:rPr>
          <w:color w:val="231F20"/>
        </w:rPr>
        <w:t>2027</w:t>
      </w:r>
      <w:r w:rsidRPr="005E5A89">
        <w:rPr>
          <w:color w:val="231F20"/>
          <w:spacing w:val="26"/>
        </w:rPr>
        <w:t xml:space="preserve"> </w:t>
      </w:r>
      <w:r w:rsidRPr="005E5A89">
        <w:rPr>
          <w:color w:val="231F20"/>
        </w:rPr>
        <w:t>t/m</w:t>
      </w:r>
      <w:r w:rsidRPr="005E5A89">
        <w:rPr>
          <w:color w:val="231F20"/>
          <w:spacing w:val="26"/>
        </w:rPr>
        <w:t xml:space="preserve"> </w:t>
      </w:r>
      <w:r w:rsidRPr="005E5A89">
        <w:rPr>
          <w:color w:val="231F20"/>
        </w:rPr>
        <w:t>2031</w:t>
      </w:r>
      <w:r w:rsidRPr="005E5A89">
        <w:rPr>
          <w:color w:val="231F20"/>
          <w:spacing w:val="26"/>
        </w:rPr>
        <w:t xml:space="preserve"> </w:t>
      </w:r>
      <w:r w:rsidRPr="005E5A89">
        <w:rPr>
          <w:color w:val="231F20"/>
        </w:rPr>
        <w:t>met</w:t>
      </w:r>
      <w:r w:rsidRPr="005E5A89">
        <w:rPr>
          <w:color w:val="231F20"/>
          <w:spacing w:val="26"/>
        </w:rPr>
        <w:t xml:space="preserve"> </w:t>
      </w:r>
      <w:r w:rsidRPr="005E5A89">
        <w:rPr>
          <w:color w:val="231F20"/>
        </w:rPr>
        <w:t>€</w:t>
      </w:r>
      <w:r w:rsidRPr="005E5A89">
        <w:rPr>
          <w:color w:val="231F20"/>
          <w:spacing w:val="26"/>
        </w:rPr>
        <w:t xml:space="preserve"> </w:t>
      </w:r>
      <w:r w:rsidRPr="005E5A89" w:rsidR="00AD21B2">
        <w:rPr>
          <w:color w:val="231F20"/>
        </w:rPr>
        <w:t>126,8</w:t>
      </w:r>
      <w:r w:rsidRPr="005E5A89">
        <w:rPr>
          <w:color w:val="231F20"/>
          <w:spacing w:val="26"/>
        </w:rPr>
        <w:t xml:space="preserve"> </w:t>
      </w:r>
      <w:r w:rsidRPr="005E5A89">
        <w:rPr>
          <w:color w:val="231F20"/>
        </w:rPr>
        <w:t xml:space="preserve">miljoen </w:t>
      </w:r>
      <w:r w:rsidRPr="005E5A89" w:rsidR="00AD21B2">
        <w:rPr>
          <w:color w:val="231F20"/>
          <w:w w:val="110"/>
        </w:rPr>
        <w:t>toe</w:t>
      </w:r>
      <w:r w:rsidRPr="005E5A89">
        <w:rPr>
          <w:color w:val="231F20"/>
          <w:w w:val="110"/>
        </w:rPr>
        <w:t>genomen. Dit komt met name door de onderstaande mutaties:</w:t>
      </w:r>
    </w:p>
    <w:p w:rsidRPr="005E5A89" w:rsidR="008A51CF" w:rsidRDefault="00B57981" w14:paraId="18C38692" w14:textId="77777777">
      <w:pPr>
        <w:pStyle w:val="Lijstalinea"/>
        <w:numPr>
          <w:ilvl w:val="0"/>
          <w:numId w:val="19"/>
        </w:numPr>
        <w:tabs>
          <w:tab w:val="left" w:pos="3711"/>
          <w:tab w:val="left" w:pos="3713"/>
        </w:tabs>
        <w:spacing w:before="1" w:line="247" w:lineRule="auto"/>
        <w:ind w:right="286"/>
        <w:rPr>
          <w:sz w:val="18"/>
        </w:rPr>
      </w:pPr>
      <w:r w:rsidRPr="005E5A89">
        <w:rPr>
          <w:color w:val="231F20"/>
          <w:w w:val="105"/>
          <w:sz w:val="18"/>
        </w:rPr>
        <w:t>Verplichtingenschuif OV-begeleiderskaart: Er schuift € 2,8 miljoen aan verplichtingen vanuit de jaren 2027 t/m 2030 naar 2026, zodat de opdracht voor de OV-begeleiderskaart vastgelegd kan worden.</w:t>
      </w:r>
    </w:p>
    <w:p w:rsidRPr="005E5A89" w:rsidR="008A51CF" w:rsidRDefault="00B57981" w14:paraId="200E4E48" w14:textId="77777777">
      <w:pPr>
        <w:pStyle w:val="Lijstalinea"/>
        <w:numPr>
          <w:ilvl w:val="0"/>
          <w:numId w:val="19"/>
        </w:numPr>
        <w:tabs>
          <w:tab w:val="left" w:pos="3711"/>
          <w:tab w:val="left" w:pos="3713"/>
        </w:tabs>
        <w:spacing w:line="247" w:lineRule="auto"/>
        <w:rPr>
          <w:sz w:val="18"/>
        </w:rPr>
      </w:pPr>
      <w:r w:rsidRPr="005E5A89">
        <w:rPr>
          <w:color w:val="231F20"/>
          <w:spacing w:val="-2"/>
          <w:w w:val="110"/>
          <w:sz w:val="18"/>
        </w:rPr>
        <w:t>HRN-concessie:</w:t>
      </w:r>
      <w:r w:rsidRPr="005E5A89">
        <w:rPr>
          <w:color w:val="231F20"/>
          <w:spacing w:val="-18"/>
          <w:w w:val="110"/>
          <w:sz w:val="18"/>
        </w:rPr>
        <w:t xml:space="preserve"> </w:t>
      </w:r>
      <w:r w:rsidRPr="005E5A89">
        <w:rPr>
          <w:color w:val="231F20"/>
          <w:spacing w:val="-2"/>
          <w:w w:val="110"/>
          <w:sz w:val="18"/>
        </w:rPr>
        <w:t>Voor</w:t>
      </w:r>
      <w:r w:rsidRPr="005E5A89">
        <w:rPr>
          <w:color w:val="231F20"/>
          <w:spacing w:val="-18"/>
          <w:w w:val="110"/>
          <w:sz w:val="18"/>
        </w:rPr>
        <w:t xml:space="preserve"> </w:t>
      </w:r>
      <w:r w:rsidRPr="005E5A89">
        <w:rPr>
          <w:color w:val="231F20"/>
          <w:spacing w:val="-2"/>
          <w:w w:val="110"/>
          <w:sz w:val="18"/>
        </w:rPr>
        <w:t>de</w:t>
      </w:r>
      <w:r w:rsidRPr="005E5A89">
        <w:rPr>
          <w:color w:val="231F20"/>
          <w:spacing w:val="-18"/>
          <w:w w:val="110"/>
          <w:sz w:val="18"/>
        </w:rPr>
        <w:t xml:space="preserve"> </w:t>
      </w:r>
      <w:r w:rsidRPr="005E5A89">
        <w:rPr>
          <w:color w:val="231F20"/>
          <w:spacing w:val="-2"/>
          <w:w w:val="110"/>
          <w:sz w:val="18"/>
        </w:rPr>
        <w:t>HRN-concessie</w:t>
      </w:r>
      <w:r w:rsidRPr="005E5A89">
        <w:rPr>
          <w:color w:val="231F20"/>
          <w:spacing w:val="-18"/>
          <w:w w:val="110"/>
          <w:sz w:val="18"/>
        </w:rPr>
        <w:t xml:space="preserve"> </w:t>
      </w:r>
      <w:r w:rsidRPr="005E5A89">
        <w:rPr>
          <w:color w:val="231F20"/>
          <w:spacing w:val="-2"/>
          <w:w w:val="110"/>
          <w:sz w:val="18"/>
        </w:rPr>
        <w:t>die</w:t>
      </w:r>
      <w:r w:rsidRPr="005E5A89">
        <w:rPr>
          <w:color w:val="231F20"/>
          <w:spacing w:val="-18"/>
          <w:w w:val="110"/>
          <w:sz w:val="18"/>
        </w:rPr>
        <w:t xml:space="preserve"> </w:t>
      </w:r>
      <w:r w:rsidRPr="005E5A89">
        <w:rPr>
          <w:color w:val="231F20"/>
          <w:spacing w:val="-2"/>
          <w:w w:val="110"/>
          <w:sz w:val="18"/>
        </w:rPr>
        <w:t>in</w:t>
      </w:r>
      <w:r w:rsidRPr="005E5A89">
        <w:rPr>
          <w:color w:val="231F20"/>
          <w:spacing w:val="-18"/>
          <w:w w:val="110"/>
          <w:sz w:val="18"/>
        </w:rPr>
        <w:t xml:space="preserve"> </w:t>
      </w:r>
      <w:r w:rsidRPr="005E5A89">
        <w:rPr>
          <w:color w:val="231F20"/>
          <w:spacing w:val="-2"/>
          <w:w w:val="110"/>
          <w:sz w:val="18"/>
        </w:rPr>
        <w:t>2023</w:t>
      </w:r>
      <w:r w:rsidRPr="005E5A89">
        <w:rPr>
          <w:color w:val="231F20"/>
          <w:spacing w:val="-18"/>
          <w:w w:val="110"/>
          <w:sz w:val="18"/>
        </w:rPr>
        <w:t xml:space="preserve"> </w:t>
      </w:r>
      <w:r w:rsidRPr="005E5A89">
        <w:rPr>
          <w:color w:val="231F20"/>
          <w:spacing w:val="-2"/>
          <w:w w:val="110"/>
          <w:sz w:val="18"/>
        </w:rPr>
        <w:t>met</w:t>
      </w:r>
      <w:r w:rsidRPr="005E5A89">
        <w:rPr>
          <w:color w:val="231F20"/>
          <w:spacing w:val="-18"/>
          <w:w w:val="110"/>
          <w:sz w:val="18"/>
        </w:rPr>
        <w:t xml:space="preserve"> </w:t>
      </w:r>
      <w:r w:rsidRPr="005E5A89">
        <w:rPr>
          <w:color w:val="231F20"/>
          <w:spacing w:val="-2"/>
          <w:w w:val="110"/>
          <w:sz w:val="18"/>
        </w:rPr>
        <w:t>NS</w:t>
      </w:r>
      <w:r w:rsidRPr="005E5A89">
        <w:rPr>
          <w:color w:val="231F20"/>
          <w:spacing w:val="-18"/>
          <w:w w:val="110"/>
          <w:sz w:val="18"/>
        </w:rPr>
        <w:t xml:space="preserve"> </w:t>
      </w:r>
      <w:r w:rsidRPr="005E5A89">
        <w:rPr>
          <w:color w:val="231F20"/>
          <w:spacing w:val="-2"/>
          <w:w w:val="110"/>
          <w:sz w:val="18"/>
        </w:rPr>
        <w:t>is</w:t>
      </w:r>
      <w:r w:rsidRPr="005E5A89">
        <w:rPr>
          <w:color w:val="231F20"/>
          <w:spacing w:val="-18"/>
          <w:w w:val="110"/>
          <w:sz w:val="18"/>
        </w:rPr>
        <w:t xml:space="preserve"> </w:t>
      </w:r>
      <w:r w:rsidRPr="005E5A89">
        <w:rPr>
          <w:color w:val="231F20"/>
          <w:spacing w:val="-2"/>
          <w:w w:val="110"/>
          <w:sz w:val="18"/>
        </w:rPr>
        <w:t xml:space="preserve">afgesloten </w:t>
      </w:r>
      <w:r w:rsidRPr="005E5A89">
        <w:rPr>
          <w:color w:val="231F20"/>
          <w:w w:val="110"/>
          <w:sz w:val="18"/>
        </w:rPr>
        <w:t>voor</w:t>
      </w:r>
      <w:r w:rsidRPr="005E5A89">
        <w:rPr>
          <w:color w:val="231F20"/>
          <w:spacing w:val="-14"/>
          <w:w w:val="110"/>
          <w:sz w:val="18"/>
        </w:rPr>
        <w:t xml:space="preserve"> </w:t>
      </w:r>
      <w:r w:rsidRPr="005E5A89">
        <w:rPr>
          <w:color w:val="231F20"/>
          <w:w w:val="110"/>
          <w:sz w:val="18"/>
        </w:rPr>
        <w:t>de</w:t>
      </w:r>
      <w:r w:rsidRPr="005E5A89">
        <w:rPr>
          <w:color w:val="231F20"/>
          <w:spacing w:val="-14"/>
          <w:w w:val="110"/>
          <w:sz w:val="18"/>
        </w:rPr>
        <w:t xml:space="preserve"> </w:t>
      </w:r>
      <w:r w:rsidRPr="005E5A89">
        <w:rPr>
          <w:color w:val="231F20"/>
          <w:w w:val="110"/>
          <w:sz w:val="18"/>
        </w:rPr>
        <w:t>periode</w:t>
      </w:r>
      <w:r w:rsidRPr="005E5A89">
        <w:rPr>
          <w:color w:val="231F20"/>
          <w:spacing w:val="-14"/>
          <w:w w:val="110"/>
          <w:sz w:val="18"/>
        </w:rPr>
        <w:t xml:space="preserve"> </w:t>
      </w:r>
      <w:r w:rsidRPr="005E5A89">
        <w:rPr>
          <w:color w:val="231F20"/>
          <w:w w:val="110"/>
          <w:sz w:val="18"/>
        </w:rPr>
        <w:t>2025-2033</w:t>
      </w:r>
      <w:r w:rsidRPr="005E5A89">
        <w:rPr>
          <w:color w:val="231F20"/>
          <w:spacing w:val="-14"/>
          <w:w w:val="110"/>
          <w:sz w:val="18"/>
        </w:rPr>
        <w:t xml:space="preserve"> </w:t>
      </w:r>
      <w:r w:rsidRPr="005E5A89">
        <w:rPr>
          <w:color w:val="231F20"/>
          <w:w w:val="110"/>
          <w:sz w:val="18"/>
        </w:rPr>
        <w:t>is</w:t>
      </w:r>
      <w:r w:rsidRPr="005E5A89">
        <w:rPr>
          <w:color w:val="231F20"/>
          <w:spacing w:val="-14"/>
          <w:w w:val="110"/>
          <w:sz w:val="18"/>
        </w:rPr>
        <w:t xml:space="preserve"> </w:t>
      </w:r>
      <w:r w:rsidRPr="005E5A89">
        <w:rPr>
          <w:color w:val="231F20"/>
          <w:w w:val="110"/>
          <w:sz w:val="18"/>
        </w:rPr>
        <w:t>in</w:t>
      </w:r>
      <w:r w:rsidRPr="005E5A89">
        <w:rPr>
          <w:color w:val="231F20"/>
          <w:spacing w:val="-14"/>
          <w:w w:val="110"/>
          <w:sz w:val="18"/>
        </w:rPr>
        <w:t xml:space="preserve"> </w:t>
      </w:r>
      <w:r w:rsidRPr="005E5A89">
        <w:rPr>
          <w:color w:val="231F20"/>
          <w:w w:val="110"/>
          <w:sz w:val="18"/>
        </w:rPr>
        <w:t>2025</w:t>
      </w:r>
      <w:r w:rsidRPr="005E5A89">
        <w:rPr>
          <w:color w:val="231F20"/>
          <w:spacing w:val="-14"/>
          <w:w w:val="110"/>
          <w:sz w:val="18"/>
        </w:rPr>
        <w:t xml:space="preserve"> </w:t>
      </w:r>
      <w:r w:rsidRPr="005E5A89">
        <w:rPr>
          <w:color w:val="231F20"/>
          <w:w w:val="110"/>
          <w:sz w:val="18"/>
        </w:rPr>
        <w:t>een</w:t>
      </w:r>
      <w:r w:rsidRPr="005E5A89">
        <w:rPr>
          <w:color w:val="231F20"/>
          <w:spacing w:val="-14"/>
          <w:w w:val="110"/>
          <w:sz w:val="18"/>
        </w:rPr>
        <w:t xml:space="preserve"> </w:t>
      </w:r>
      <w:r w:rsidRPr="005E5A89">
        <w:rPr>
          <w:color w:val="231F20"/>
          <w:w w:val="110"/>
          <w:sz w:val="18"/>
        </w:rPr>
        <w:t>verplichting</w:t>
      </w:r>
      <w:r w:rsidRPr="005E5A89">
        <w:rPr>
          <w:color w:val="231F20"/>
          <w:spacing w:val="-14"/>
          <w:w w:val="110"/>
          <w:sz w:val="18"/>
        </w:rPr>
        <w:t xml:space="preserve"> </w:t>
      </w:r>
      <w:r w:rsidRPr="005E5A89">
        <w:rPr>
          <w:color w:val="231F20"/>
          <w:w w:val="110"/>
          <w:sz w:val="18"/>
        </w:rPr>
        <w:t>aangegaan</w:t>
      </w:r>
      <w:r w:rsidRPr="005E5A89">
        <w:rPr>
          <w:color w:val="231F20"/>
          <w:spacing w:val="-14"/>
          <w:w w:val="110"/>
          <w:sz w:val="18"/>
        </w:rPr>
        <w:t xml:space="preserve"> </w:t>
      </w:r>
      <w:r w:rsidRPr="005E5A89">
        <w:rPr>
          <w:color w:val="231F20"/>
          <w:w w:val="110"/>
          <w:sz w:val="18"/>
        </w:rPr>
        <w:t>voor één</w:t>
      </w:r>
      <w:r w:rsidRPr="005E5A89">
        <w:rPr>
          <w:color w:val="231F20"/>
          <w:spacing w:val="-2"/>
          <w:w w:val="110"/>
          <w:sz w:val="18"/>
        </w:rPr>
        <w:t xml:space="preserve"> </w:t>
      </w:r>
      <w:r w:rsidRPr="005E5A89">
        <w:rPr>
          <w:color w:val="231F20"/>
          <w:w w:val="110"/>
          <w:sz w:val="18"/>
        </w:rPr>
        <w:t>jaar.</w:t>
      </w:r>
      <w:r w:rsidRPr="005E5A89">
        <w:rPr>
          <w:color w:val="231F20"/>
          <w:spacing w:val="-2"/>
          <w:w w:val="110"/>
          <w:sz w:val="18"/>
        </w:rPr>
        <w:t xml:space="preserve"> </w:t>
      </w:r>
      <w:r w:rsidRPr="005E5A89">
        <w:rPr>
          <w:color w:val="231F20"/>
          <w:w w:val="110"/>
          <w:sz w:val="18"/>
        </w:rPr>
        <w:t>IenW</w:t>
      </w:r>
      <w:r w:rsidRPr="005E5A89">
        <w:rPr>
          <w:color w:val="231F20"/>
          <w:spacing w:val="-2"/>
          <w:w w:val="110"/>
          <w:sz w:val="18"/>
        </w:rPr>
        <w:t xml:space="preserve"> </w:t>
      </w:r>
      <w:r w:rsidRPr="005E5A89">
        <w:rPr>
          <w:color w:val="231F20"/>
          <w:w w:val="110"/>
          <w:sz w:val="18"/>
        </w:rPr>
        <w:t>is</w:t>
      </w:r>
      <w:r w:rsidRPr="005E5A89">
        <w:rPr>
          <w:color w:val="231F20"/>
          <w:spacing w:val="-2"/>
          <w:w w:val="110"/>
          <w:sz w:val="18"/>
        </w:rPr>
        <w:t xml:space="preserve"> </w:t>
      </w:r>
      <w:r w:rsidRPr="005E5A89">
        <w:rPr>
          <w:color w:val="231F20"/>
          <w:w w:val="110"/>
          <w:sz w:val="18"/>
        </w:rPr>
        <w:t>juridisch</w:t>
      </w:r>
      <w:r w:rsidRPr="005E5A89">
        <w:rPr>
          <w:color w:val="231F20"/>
          <w:spacing w:val="-2"/>
          <w:w w:val="110"/>
          <w:sz w:val="18"/>
        </w:rPr>
        <w:t xml:space="preserve"> </w:t>
      </w:r>
      <w:r w:rsidRPr="005E5A89">
        <w:rPr>
          <w:color w:val="231F20"/>
          <w:w w:val="110"/>
          <w:sz w:val="18"/>
        </w:rPr>
        <w:t>verplicht</w:t>
      </w:r>
      <w:r w:rsidRPr="005E5A89">
        <w:rPr>
          <w:color w:val="231F20"/>
          <w:spacing w:val="-2"/>
          <w:w w:val="110"/>
          <w:sz w:val="18"/>
        </w:rPr>
        <w:t xml:space="preserve"> </w:t>
      </w:r>
      <w:r w:rsidRPr="005E5A89">
        <w:rPr>
          <w:color w:val="231F20"/>
          <w:w w:val="110"/>
          <w:sz w:val="18"/>
        </w:rPr>
        <w:t>om</w:t>
      </w:r>
      <w:r w:rsidRPr="005E5A89">
        <w:rPr>
          <w:color w:val="231F20"/>
          <w:spacing w:val="-2"/>
          <w:w w:val="110"/>
          <w:sz w:val="18"/>
        </w:rPr>
        <w:t xml:space="preserve"> </w:t>
      </w:r>
      <w:r w:rsidRPr="005E5A89">
        <w:rPr>
          <w:color w:val="231F20"/>
          <w:w w:val="110"/>
          <w:sz w:val="18"/>
        </w:rPr>
        <w:t>de</w:t>
      </w:r>
      <w:r w:rsidRPr="005E5A89">
        <w:rPr>
          <w:color w:val="231F20"/>
          <w:spacing w:val="-2"/>
          <w:w w:val="110"/>
          <w:sz w:val="18"/>
        </w:rPr>
        <w:t xml:space="preserve"> </w:t>
      </w:r>
      <w:r w:rsidRPr="005E5A89">
        <w:rPr>
          <w:color w:val="231F20"/>
          <w:w w:val="110"/>
          <w:sz w:val="18"/>
        </w:rPr>
        <w:t>gehele</w:t>
      </w:r>
      <w:r w:rsidRPr="005E5A89">
        <w:rPr>
          <w:color w:val="231F20"/>
          <w:spacing w:val="-2"/>
          <w:w w:val="110"/>
          <w:sz w:val="18"/>
        </w:rPr>
        <w:t xml:space="preserve"> </w:t>
      </w:r>
      <w:r w:rsidRPr="005E5A89">
        <w:rPr>
          <w:color w:val="231F20"/>
          <w:w w:val="110"/>
          <w:sz w:val="18"/>
        </w:rPr>
        <w:t>concessie</w:t>
      </w:r>
      <w:r w:rsidRPr="005E5A89">
        <w:rPr>
          <w:color w:val="231F20"/>
          <w:spacing w:val="-2"/>
          <w:w w:val="110"/>
          <w:sz w:val="18"/>
        </w:rPr>
        <w:t xml:space="preserve"> </w:t>
      </w:r>
      <w:r w:rsidRPr="005E5A89">
        <w:rPr>
          <w:color w:val="231F20"/>
          <w:w w:val="110"/>
          <w:sz w:val="18"/>
        </w:rPr>
        <w:t>in</w:t>
      </w:r>
      <w:r w:rsidRPr="005E5A89">
        <w:rPr>
          <w:color w:val="231F20"/>
          <w:spacing w:val="-2"/>
          <w:w w:val="110"/>
          <w:sz w:val="18"/>
        </w:rPr>
        <w:t xml:space="preserve"> </w:t>
      </w:r>
      <w:r w:rsidRPr="005E5A89">
        <w:rPr>
          <w:color w:val="231F20"/>
          <w:w w:val="110"/>
          <w:sz w:val="18"/>
        </w:rPr>
        <w:t>een</w:t>
      </w:r>
    </w:p>
    <w:p w:rsidRPr="005E5A89" w:rsidR="008A51CF" w:rsidRDefault="00B57981" w14:paraId="5FDDDF52" w14:textId="77777777">
      <w:pPr>
        <w:pStyle w:val="Plattetekst"/>
        <w:spacing w:before="1" w:line="247" w:lineRule="auto"/>
        <w:ind w:left="3713" w:right="266"/>
      </w:pPr>
      <w:proofErr w:type="gramStart"/>
      <w:r w:rsidRPr="005E5A89">
        <w:rPr>
          <w:color w:val="231F20"/>
          <w:w w:val="110"/>
        </w:rPr>
        <w:t>keer</w:t>
      </w:r>
      <w:proofErr w:type="gramEnd"/>
      <w:r w:rsidRPr="005E5A89">
        <w:rPr>
          <w:color w:val="231F20"/>
          <w:spacing w:val="-2"/>
          <w:w w:val="110"/>
        </w:rPr>
        <w:t xml:space="preserve"> </w:t>
      </w:r>
      <w:r w:rsidRPr="005E5A89">
        <w:rPr>
          <w:color w:val="231F20"/>
          <w:w w:val="110"/>
        </w:rPr>
        <w:t>te</w:t>
      </w:r>
      <w:r w:rsidRPr="005E5A89">
        <w:rPr>
          <w:color w:val="231F20"/>
          <w:spacing w:val="-2"/>
          <w:w w:val="110"/>
        </w:rPr>
        <w:t xml:space="preserve"> </w:t>
      </w:r>
      <w:r w:rsidRPr="005E5A89">
        <w:rPr>
          <w:color w:val="231F20"/>
          <w:w w:val="110"/>
        </w:rPr>
        <w:t>verplichten.</w:t>
      </w:r>
      <w:r w:rsidRPr="005E5A89">
        <w:rPr>
          <w:color w:val="231F20"/>
          <w:spacing w:val="-2"/>
          <w:w w:val="110"/>
        </w:rPr>
        <w:t xml:space="preserve"> </w:t>
      </w:r>
      <w:r w:rsidRPr="005E5A89">
        <w:rPr>
          <w:color w:val="231F20"/>
          <w:w w:val="110"/>
        </w:rPr>
        <w:t>Deze</w:t>
      </w:r>
      <w:r w:rsidRPr="005E5A89">
        <w:rPr>
          <w:color w:val="231F20"/>
          <w:spacing w:val="-2"/>
          <w:w w:val="110"/>
        </w:rPr>
        <w:t xml:space="preserve"> </w:t>
      </w:r>
      <w:r w:rsidRPr="005E5A89">
        <w:rPr>
          <w:color w:val="231F20"/>
          <w:w w:val="110"/>
        </w:rPr>
        <w:t>correctie</w:t>
      </w:r>
      <w:r w:rsidRPr="005E5A89">
        <w:rPr>
          <w:color w:val="231F20"/>
          <w:spacing w:val="-2"/>
          <w:w w:val="110"/>
        </w:rPr>
        <w:t xml:space="preserve"> </w:t>
      </w:r>
      <w:r w:rsidRPr="005E5A89">
        <w:rPr>
          <w:color w:val="231F20"/>
          <w:w w:val="110"/>
        </w:rPr>
        <w:t>is</w:t>
      </w:r>
      <w:r w:rsidRPr="005E5A89">
        <w:rPr>
          <w:color w:val="231F20"/>
          <w:spacing w:val="-2"/>
          <w:w w:val="110"/>
        </w:rPr>
        <w:t xml:space="preserve"> </w:t>
      </w:r>
      <w:r w:rsidRPr="005E5A89">
        <w:rPr>
          <w:color w:val="231F20"/>
          <w:w w:val="110"/>
        </w:rPr>
        <w:t>bij</w:t>
      </w:r>
      <w:r w:rsidRPr="005E5A89">
        <w:rPr>
          <w:color w:val="231F20"/>
          <w:spacing w:val="-2"/>
          <w:w w:val="110"/>
        </w:rPr>
        <w:t xml:space="preserve"> </w:t>
      </w:r>
      <w:proofErr w:type="spellStart"/>
      <w:r w:rsidRPr="005E5A89">
        <w:rPr>
          <w:color w:val="231F20"/>
          <w:w w:val="110"/>
        </w:rPr>
        <w:t>Slotwet</w:t>
      </w:r>
      <w:proofErr w:type="spellEnd"/>
      <w:r w:rsidRPr="005E5A89">
        <w:rPr>
          <w:color w:val="231F20"/>
          <w:spacing w:val="-2"/>
          <w:w w:val="110"/>
        </w:rPr>
        <w:t xml:space="preserve"> </w:t>
      </w:r>
      <w:r w:rsidRPr="005E5A89">
        <w:rPr>
          <w:color w:val="231F20"/>
          <w:w w:val="110"/>
        </w:rPr>
        <w:t>2025</w:t>
      </w:r>
      <w:r w:rsidRPr="005E5A89">
        <w:rPr>
          <w:color w:val="231F20"/>
          <w:spacing w:val="-2"/>
          <w:w w:val="110"/>
        </w:rPr>
        <w:t xml:space="preserve"> </w:t>
      </w:r>
      <w:r w:rsidRPr="005E5A89">
        <w:rPr>
          <w:color w:val="231F20"/>
          <w:w w:val="110"/>
        </w:rPr>
        <w:t xml:space="preserve">doorgevoerd en de verplichting is daarbij in 2025 opgehoogd. De meerjarige </w:t>
      </w:r>
      <w:r w:rsidRPr="005E5A89">
        <w:rPr>
          <w:color w:val="231F20"/>
          <w:spacing w:val="-2"/>
          <w:w w:val="110"/>
        </w:rPr>
        <w:t>doorwerking</w:t>
      </w:r>
      <w:r w:rsidRPr="005E5A89">
        <w:rPr>
          <w:color w:val="231F20"/>
          <w:spacing w:val="-10"/>
          <w:w w:val="110"/>
        </w:rPr>
        <w:t xml:space="preserve"> </w:t>
      </w:r>
      <w:r w:rsidRPr="005E5A89">
        <w:rPr>
          <w:color w:val="231F20"/>
          <w:spacing w:val="-2"/>
          <w:w w:val="110"/>
        </w:rPr>
        <w:t>van</w:t>
      </w:r>
      <w:r w:rsidRPr="005E5A89">
        <w:rPr>
          <w:color w:val="231F20"/>
          <w:spacing w:val="-10"/>
          <w:w w:val="110"/>
        </w:rPr>
        <w:t xml:space="preserve"> </w:t>
      </w:r>
      <w:r w:rsidRPr="005E5A89">
        <w:rPr>
          <w:color w:val="231F20"/>
          <w:spacing w:val="-2"/>
          <w:w w:val="110"/>
        </w:rPr>
        <w:t>deze</w:t>
      </w:r>
      <w:r w:rsidRPr="005E5A89">
        <w:rPr>
          <w:color w:val="231F20"/>
          <w:spacing w:val="-10"/>
          <w:w w:val="110"/>
        </w:rPr>
        <w:t xml:space="preserve"> </w:t>
      </w:r>
      <w:r w:rsidRPr="005E5A89">
        <w:rPr>
          <w:color w:val="231F20"/>
          <w:spacing w:val="-2"/>
          <w:w w:val="110"/>
        </w:rPr>
        <w:t>correctie</w:t>
      </w:r>
      <w:r w:rsidRPr="005E5A89">
        <w:rPr>
          <w:color w:val="231F20"/>
          <w:spacing w:val="-10"/>
          <w:w w:val="110"/>
        </w:rPr>
        <w:t xml:space="preserve"> </w:t>
      </w:r>
      <w:r w:rsidRPr="005E5A89">
        <w:rPr>
          <w:color w:val="231F20"/>
          <w:spacing w:val="-2"/>
          <w:w w:val="110"/>
        </w:rPr>
        <w:t>is</w:t>
      </w:r>
      <w:r w:rsidRPr="005E5A89">
        <w:rPr>
          <w:color w:val="231F20"/>
          <w:spacing w:val="-10"/>
          <w:w w:val="110"/>
        </w:rPr>
        <w:t xml:space="preserve"> </w:t>
      </w:r>
      <w:r w:rsidRPr="005E5A89">
        <w:rPr>
          <w:color w:val="231F20"/>
          <w:spacing w:val="-2"/>
          <w:w w:val="110"/>
        </w:rPr>
        <w:t>zichtbaar</w:t>
      </w:r>
      <w:r w:rsidRPr="005E5A89">
        <w:rPr>
          <w:color w:val="231F20"/>
          <w:spacing w:val="-10"/>
          <w:w w:val="110"/>
        </w:rPr>
        <w:t xml:space="preserve"> </w:t>
      </w:r>
      <w:r w:rsidRPr="005E5A89">
        <w:rPr>
          <w:color w:val="231F20"/>
          <w:spacing w:val="-2"/>
          <w:w w:val="110"/>
        </w:rPr>
        <w:t>in</w:t>
      </w:r>
      <w:r w:rsidRPr="005E5A89">
        <w:rPr>
          <w:color w:val="231F20"/>
          <w:spacing w:val="-10"/>
          <w:w w:val="110"/>
        </w:rPr>
        <w:t xml:space="preserve"> </w:t>
      </w:r>
      <w:r w:rsidRPr="005E5A89">
        <w:rPr>
          <w:color w:val="231F20"/>
          <w:spacing w:val="-2"/>
          <w:w w:val="110"/>
        </w:rPr>
        <w:t>de</w:t>
      </w:r>
      <w:r w:rsidRPr="005E5A89">
        <w:rPr>
          <w:color w:val="231F20"/>
          <w:spacing w:val="-10"/>
          <w:w w:val="110"/>
        </w:rPr>
        <w:t xml:space="preserve"> </w:t>
      </w:r>
      <w:r w:rsidRPr="005E5A89">
        <w:rPr>
          <w:color w:val="231F20"/>
          <w:spacing w:val="-2"/>
          <w:w w:val="110"/>
        </w:rPr>
        <w:t>Voorjaarsnota</w:t>
      </w:r>
      <w:r w:rsidRPr="005E5A89">
        <w:rPr>
          <w:color w:val="231F20"/>
          <w:spacing w:val="-10"/>
          <w:w w:val="110"/>
        </w:rPr>
        <w:t xml:space="preserve"> </w:t>
      </w:r>
      <w:r w:rsidRPr="005E5A89">
        <w:rPr>
          <w:color w:val="231F20"/>
          <w:spacing w:val="-2"/>
          <w:w w:val="110"/>
        </w:rPr>
        <w:t>2026</w:t>
      </w:r>
    </w:p>
    <w:p w:rsidRPr="005E5A89" w:rsidR="008A51CF" w:rsidRDefault="00B57981" w14:paraId="5DCD2B59" w14:textId="77777777">
      <w:pPr>
        <w:pStyle w:val="Plattetekst"/>
        <w:ind w:left="3713"/>
      </w:pPr>
      <w:proofErr w:type="gramStart"/>
      <w:r w:rsidRPr="005E5A89">
        <w:rPr>
          <w:color w:val="231F20"/>
        </w:rPr>
        <w:t>door</w:t>
      </w:r>
      <w:proofErr w:type="gramEnd"/>
      <w:r w:rsidRPr="005E5A89">
        <w:rPr>
          <w:color w:val="231F20"/>
          <w:spacing w:val="20"/>
        </w:rPr>
        <w:t xml:space="preserve"> </w:t>
      </w:r>
      <w:r w:rsidRPr="005E5A89">
        <w:rPr>
          <w:color w:val="231F20"/>
        </w:rPr>
        <w:t>een</w:t>
      </w:r>
      <w:r w:rsidRPr="005E5A89">
        <w:rPr>
          <w:color w:val="231F20"/>
          <w:spacing w:val="20"/>
        </w:rPr>
        <w:t xml:space="preserve"> </w:t>
      </w:r>
      <w:r w:rsidRPr="005E5A89">
        <w:rPr>
          <w:color w:val="231F20"/>
        </w:rPr>
        <w:t>verplichtingenafname</w:t>
      </w:r>
      <w:r w:rsidRPr="005E5A89">
        <w:rPr>
          <w:color w:val="231F20"/>
          <w:spacing w:val="20"/>
        </w:rPr>
        <w:t xml:space="preserve"> </w:t>
      </w:r>
      <w:r w:rsidRPr="005E5A89">
        <w:rPr>
          <w:color w:val="231F20"/>
        </w:rPr>
        <w:t>van</w:t>
      </w:r>
      <w:r w:rsidRPr="005E5A89">
        <w:rPr>
          <w:color w:val="231F20"/>
          <w:spacing w:val="21"/>
        </w:rPr>
        <w:t xml:space="preserve"> </w:t>
      </w:r>
      <w:r w:rsidRPr="005E5A89">
        <w:rPr>
          <w:color w:val="231F20"/>
        </w:rPr>
        <w:t>€</w:t>
      </w:r>
      <w:r w:rsidRPr="005E5A89">
        <w:rPr>
          <w:color w:val="231F20"/>
          <w:spacing w:val="20"/>
        </w:rPr>
        <w:t xml:space="preserve"> </w:t>
      </w:r>
      <w:r w:rsidRPr="005E5A89">
        <w:rPr>
          <w:color w:val="231F20"/>
        </w:rPr>
        <w:t>16,1</w:t>
      </w:r>
      <w:r w:rsidRPr="005E5A89">
        <w:rPr>
          <w:color w:val="231F20"/>
          <w:spacing w:val="20"/>
        </w:rPr>
        <w:t xml:space="preserve"> </w:t>
      </w:r>
      <w:r w:rsidRPr="005E5A89">
        <w:rPr>
          <w:color w:val="231F20"/>
        </w:rPr>
        <w:t>miljoen</w:t>
      </w:r>
      <w:r w:rsidRPr="005E5A89">
        <w:rPr>
          <w:color w:val="231F20"/>
          <w:spacing w:val="21"/>
        </w:rPr>
        <w:t xml:space="preserve"> </w:t>
      </w:r>
      <w:r w:rsidRPr="005E5A89">
        <w:rPr>
          <w:color w:val="231F20"/>
        </w:rPr>
        <w:t>in</w:t>
      </w:r>
      <w:r w:rsidRPr="005E5A89">
        <w:rPr>
          <w:color w:val="231F20"/>
          <w:spacing w:val="20"/>
        </w:rPr>
        <w:t xml:space="preserve"> </w:t>
      </w:r>
      <w:r w:rsidRPr="005E5A89">
        <w:rPr>
          <w:color w:val="231F20"/>
        </w:rPr>
        <w:t>2026</w:t>
      </w:r>
      <w:r w:rsidRPr="005E5A89">
        <w:rPr>
          <w:color w:val="231F20"/>
          <w:spacing w:val="20"/>
        </w:rPr>
        <w:t xml:space="preserve"> </w:t>
      </w:r>
      <w:r w:rsidRPr="005E5A89">
        <w:rPr>
          <w:color w:val="231F20"/>
        </w:rPr>
        <w:t>en</w:t>
      </w:r>
      <w:r w:rsidRPr="005E5A89">
        <w:rPr>
          <w:color w:val="231F20"/>
          <w:spacing w:val="21"/>
        </w:rPr>
        <w:t xml:space="preserve"> </w:t>
      </w:r>
      <w:r w:rsidRPr="005E5A89">
        <w:rPr>
          <w:color w:val="231F20"/>
          <w:spacing w:val="-2"/>
        </w:rPr>
        <w:t>cumulatief</w:t>
      </w:r>
    </w:p>
    <w:p w:rsidRPr="005E5A89" w:rsidR="008A51CF" w:rsidRDefault="00B57981" w14:paraId="2304D804" w14:textId="77777777">
      <w:pPr>
        <w:pStyle w:val="Plattetekst"/>
        <w:spacing w:before="7"/>
        <w:ind w:left="3713"/>
      </w:pPr>
      <w:r w:rsidRPr="005E5A89">
        <w:rPr>
          <w:color w:val="231F20"/>
        </w:rPr>
        <w:t>€</w:t>
      </w:r>
      <w:r w:rsidRPr="005E5A89">
        <w:rPr>
          <w:color w:val="231F20"/>
          <w:spacing w:val="12"/>
        </w:rPr>
        <w:t xml:space="preserve"> </w:t>
      </w:r>
      <w:r w:rsidRPr="005E5A89">
        <w:rPr>
          <w:color w:val="231F20"/>
        </w:rPr>
        <w:t>101,6</w:t>
      </w:r>
      <w:r w:rsidRPr="005E5A89">
        <w:rPr>
          <w:color w:val="231F20"/>
          <w:spacing w:val="12"/>
        </w:rPr>
        <w:t xml:space="preserve"> </w:t>
      </w:r>
      <w:r w:rsidRPr="005E5A89">
        <w:rPr>
          <w:color w:val="231F20"/>
        </w:rPr>
        <w:t>miljoen</w:t>
      </w:r>
      <w:r w:rsidRPr="005E5A89">
        <w:rPr>
          <w:color w:val="231F20"/>
          <w:spacing w:val="12"/>
        </w:rPr>
        <w:t xml:space="preserve"> </w:t>
      </w:r>
      <w:r w:rsidRPr="005E5A89">
        <w:rPr>
          <w:color w:val="231F20"/>
        </w:rPr>
        <w:t>in</w:t>
      </w:r>
      <w:r w:rsidRPr="005E5A89">
        <w:rPr>
          <w:color w:val="231F20"/>
          <w:spacing w:val="12"/>
        </w:rPr>
        <w:t xml:space="preserve"> </w:t>
      </w:r>
      <w:r w:rsidRPr="005E5A89">
        <w:rPr>
          <w:color w:val="231F20"/>
        </w:rPr>
        <w:t>de</w:t>
      </w:r>
      <w:r w:rsidRPr="005E5A89">
        <w:rPr>
          <w:color w:val="231F20"/>
          <w:spacing w:val="12"/>
        </w:rPr>
        <w:t xml:space="preserve"> </w:t>
      </w:r>
      <w:r w:rsidRPr="005E5A89">
        <w:rPr>
          <w:color w:val="231F20"/>
        </w:rPr>
        <w:t>jaren</w:t>
      </w:r>
      <w:r w:rsidRPr="005E5A89">
        <w:rPr>
          <w:color w:val="231F20"/>
          <w:spacing w:val="12"/>
        </w:rPr>
        <w:t xml:space="preserve"> </w:t>
      </w:r>
      <w:r w:rsidRPr="005E5A89">
        <w:rPr>
          <w:color w:val="231F20"/>
        </w:rPr>
        <w:t>2027-</w:t>
      </w:r>
      <w:r w:rsidRPr="005E5A89">
        <w:rPr>
          <w:color w:val="231F20"/>
          <w:spacing w:val="-2"/>
        </w:rPr>
        <w:t>2033.</w:t>
      </w:r>
    </w:p>
    <w:p w:rsidRPr="005E5A89" w:rsidR="008A51CF" w:rsidRDefault="00B57981" w14:paraId="0BDFCD66" w14:textId="77777777">
      <w:pPr>
        <w:pStyle w:val="Lijstalinea"/>
        <w:numPr>
          <w:ilvl w:val="0"/>
          <w:numId w:val="19"/>
        </w:numPr>
        <w:tabs>
          <w:tab w:val="left" w:pos="3711"/>
          <w:tab w:val="left" w:pos="3713"/>
        </w:tabs>
        <w:spacing w:before="7" w:line="247" w:lineRule="auto"/>
        <w:rPr>
          <w:sz w:val="18"/>
        </w:rPr>
      </w:pPr>
      <w:r w:rsidRPr="005E5A89">
        <w:rPr>
          <w:color w:val="231F20"/>
          <w:w w:val="110"/>
          <w:sz w:val="18"/>
        </w:rPr>
        <w:t>TVOV:</w:t>
      </w:r>
      <w:r w:rsidRPr="005E5A89">
        <w:rPr>
          <w:color w:val="231F20"/>
          <w:spacing w:val="-10"/>
          <w:w w:val="110"/>
          <w:sz w:val="18"/>
        </w:rPr>
        <w:t xml:space="preserve"> </w:t>
      </w:r>
      <w:r w:rsidRPr="005E5A89">
        <w:rPr>
          <w:color w:val="231F20"/>
          <w:w w:val="110"/>
          <w:sz w:val="18"/>
        </w:rPr>
        <w:t>In</w:t>
      </w:r>
      <w:r w:rsidRPr="005E5A89">
        <w:rPr>
          <w:color w:val="231F20"/>
          <w:spacing w:val="-10"/>
          <w:w w:val="110"/>
          <w:sz w:val="18"/>
        </w:rPr>
        <w:t xml:space="preserve"> </w:t>
      </w:r>
      <w:r w:rsidRPr="005E5A89">
        <w:rPr>
          <w:color w:val="231F20"/>
          <w:w w:val="110"/>
          <w:sz w:val="18"/>
        </w:rPr>
        <w:t>2025</w:t>
      </w:r>
      <w:r w:rsidRPr="005E5A89">
        <w:rPr>
          <w:color w:val="231F20"/>
          <w:spacing w:val="-10"/>
          <w:w w:val="110"/>
          <w:sz w:val="18"/>
        </w:rPr>
        <w:t xml:space="preserve"> </w:t>
      </w:r>
      <w:r w:rsidRPr="005E5A89">
        <w:rPr>
          <w:color w:val="231F20"/>
          <w:w w:val="110"/>
          <w:sz w:val="18"/>
        </w:rPr>
        <w:t>is</w:t>
      </w:r>
      <w:r w:rsidRPr="005E5A89">
        <w:rPr>
          <w:color w:val="231F20"/>
          <w:spacing w:val="-10"/>
          <w:w w:val="110"/>
          <w:sz w:val="18"/>
        </w:rPr>
        <w:t xml:space="preserve"> </w:t>
      </w:r>
      <w:r w:rsidRPr="005E5A89">
        <w:rPr>
          <w:color w:val="231F20"/>
          <w:w w:val="110"/>
          <w:sz w:val="18"/>
        </w:rPr>
        <w:t>er</w:t>
      </w:r>
      <w:r w:rsidRPr="005E5A89">
        <w:rPr>
          <w:color w:val="231F20"/>
          <w:spacing w:val="-10"/>
          <w:w w:val="110"/>
          <w:sz w:val="18"/>
        </w:rPr>
        <w:t xml:space="preserve"> </w:t>
      </w:r>
      <w:r w:rsidRPr="005E5A89">
        <w:rPr>
          <w:color w:val="231F20"/>
          <w:w w:val="110"/>
          <w:sz w:val="18"/>
        </w:rPr>
        <w:t>€</w:t>
      </w:r>
      <w:r w:rsidRPr="005E5A89">
        <w:rPr>
          <w:color w:val="231F20"/>
          <w:spacing w:val="-10"/>
          <w:w w:val="110"/>
          <w:sz w:val="18"/>
        </w:rPr>
        <w:t xml:space="preserve"> </w:t>
      </w:r>
      <w:r w:rsidRPr="005E5A89">
        <w:rPr>
          <w:color w:val="231F20"/>
          <w:w w:val="110"/>
          <w:sz w:val="18"/>
        </w:rPr>
        <w:t>8,1</w:t>
      </w:r>
      <w:r w:rsidRPr="005E5A89">
        <w:rPr>
          <w:color w:val="231F20"/>
          <w:spacing w:val="-10"/>
          <w:w w:val="110"/>
          <w:sz w:val="18"/>
        </w:rPr>
        <w:t xml:space="preserve"> </w:t>
      </w:r>
      <w:r w:rsidRPr="005E5A89">
        <w:rPr>
          <w:color w:val="231F20"/>
          <w:w w:val="110"/>
          <w:sz w:val="18"/>
        </w:rPr>
        <w:t>miljoen</w:t>
      </w:r>
      <w:r w:rsidRPr="005E5A89">
        <w:rPr>
          <w:color w:val="231F20"/>
          <w:spacing w:val="-10"/>
          <w:w w:val="110"/>
          <w:sz w:val="18"/>
        </w:rPr>
        <w:t xml:space="preserve"> </w:t>
      </w:r>
      <w:r w:rsidRPr="005E5A89">
        <w:rPr>
          <w:color w:val="231F20"/>
          <w:w w:val="110"/>
          <w:sz w:val="18"/>
        </w:rPr>
        <w:t>minder</w:t>
      </w:r>
      <w:r w:rsidRPr="005E5A89">
        <w:rPr>
          <w:color w:val="231F20"/>
          <w:spacing w:val="-10"/>
          <w:w w:val="110"/>
          <w:sz w:val="18"/>
        </w:rPr>
        <w:t xml:space="preserve"> </w:t>
      </w:r>
      <w:r w:rsidRPr="005E5A89">
        <w:rPr>
          <w:color w:val="231F20"/>
          <w:w w:val="110"/>
          <w:sz w:val="18"/>
        </w:rPr>
        <w:t>verplicht</w:t>
      </w:r>
      <w:r w:rsidRPr="005E5A89">
        <w:rPr>
          <w:color w:val="231F20"/>
          <w:spacing w:val="-10"/>
          <w:w w:val="110"/>
          <w:sz w:val="18"/>
        </w:rPr>
        <w:t xml:space="preserve"> </w:t>
      </w:r>
      <w:r w:rsidRPr="005E5A89">
        <w:rPr>
          <w:color w:val="231F20"/>
          <w:w w:val="110"/>
          <w:sz w:val="18"/>
        </w:rPr>
        <w:t>in</w:t>
      </w:r>
      <w:r w:rsidRPr="005E5A89">
        <w:rPr>
          <w:color w:val="231F20"/>
          <w:spacing w:val="-10"/>
          <w:w w:val="110"/>
          <w:sz w:val="18"/>
        </w:rPr>
        <w:t xml:space="preserve"> </w:t>
      </w:r>
      <w:r w:rsidRPr="005E5A89">
        <w:rPr>
          <w:color w:val="231F20"/>
          <w:w w:val="110"/>
          <w:sz w:val="18"/>
        </w:rPr>
        <w:t>het</w:t>
      </w:r>
      <w:r w:rsidRPr="005E5A89">
        <w:rPr>
          <w:color w:val="231F20"/>
          <w:spacing w:val="-10"/>
          <w:w w:val="110"/>
          <w:sz w:val="18"/>
        </w:rPr>
        <w:t xml:space="preserve"> </w:t>
      </w:r>
      <w:r w:rsidRPr="005E5A89">
        <w:rPr>
          <w:color w:val="231F20"/>
          <w:w w:val="110"/>
          <w:sz w:val="18"/>
        </w:rPr>
        <w:t>kader</w:t>
      </w:r>
      <w:r w:rsidRPr="005E5A89">
        <w:rPr>
          <w:color w:val="231F20"/>
          <w:spacing w:val="-10"/>
          <w:w w:val="110"/>
          <w:sz w:val="18"/>
        </w:rPr>
        <w:t xml:space="preserve"> </w:t>
      </w:r>
      <w:r w:rsidRPr="005E5A89">
        <w:rPr>
          <w:color w:val="231F20"/>
          <w:w w:val="110"/>
          <w:sz w:val="18"/>
        </w:rPr>
        <w:t>van</w:t>
      </w:r>
      <w:r w:rsidRPr="005E5A89">
        <w:rPr>
          <w:color w:val="231F20"/>
          <w:spacing w:val="-10"/>
          <w:w w:val="110"/>
          <w:sz w:val="18"/>
        </w:rPr>
        <w:t xml:space="preserve"> </w:t>
      </w:r>
      <w:r w:rsidRPr="005E5A89">
        <w:rPr>
          <w:color w:val="231F20"/>
          <w:w w:val="110"/>
          <w:sz w:val="18"/>
        </w:rPr>
        <w:t>de TVOV.</w:t>
      </w:r>
      <w:r w:rsidRPr="005E5A89">
        <w:rPr>
          <w:color w:val="231F20"/>
          <w:spacing w:val="-14"/>
          <w:w w:val="110"/>
          <w:sz w:val="18"/>
        </w:rPr>
        <w:t xml:space="preserve"> </w:t>
      </w:r>
      <w:r w:rsidRPr="005E5A89">
        <w:rPr>
          <w:color w:val="231F20"/>
          <w:w w:val="110"/>
          <w:sz w:val="18"/>
        </w:rPr>
        <w:t>De</w:t>
      </w:r>
      <w:r w:rsidRPr="005E5A89">
        <w:rPr>
          <w:color w:val="231F20"/>
          <w:spacing w:val="-14"/>
          <w:w w:val="110"/>
          <w:sz w:val="18"/>
        </w:rPr>
        <w:t xml:space="preserve"> </w:t>
      </w:r>
      <w:r w:rsidRPr="005E5A89">
        <w:rPr>
          <w:color w:val="231F20"/>
          <w:w w:val="110"/>
          <w:sz w:val="18"/>
        </w:rPr>
        <w:t>verplichtingen</w:t>
      </w:r>
      <w:r w:rsidRPr="005E5A89">
        <w:rPr>
          <w:color w:val="231F20"/>
          <w:spacing w:val="-14"/>
          <w:w w:val="110"/>
          <w:sz w:val="18"/>
        </w:rPr>
        <w:t xml:space="preserve"> </w:t>
      </w:r>
      <w:r w:rsidRPr="005E5A89">
        <w:rPr>
          <w:color w:val="231F20"/>
          <w:w w:val="110"/>
          <w:sz w:val="18"/>
        </w:rPr>
        <w:t>schuiven</w:t>
      </w:r>
      <w:r w:rsidRPr="005E5A89">
        <w:rPr>
          <w:color w:val="231F20"/>
          <w:spacing w:val="-14"/>
          <w:w w:val="110"/>
          <w:sz w:val="18"/>
        </w:rPr>
        <w:t xml:space="preserve"> </w:t>
      </w:r>
      <w:r w:rsidRPr="005E5A89">
        <w:rPr>
          <w:color w:val="231F20"/>
          <w:w w:val="110"/>
          <w:sz w:val="18"/>
        </w:rPr>
        <w:t>daarom</w:t>
      </w:r>
      <w:r w:rsidRPr="005E5A89">
        <w:rPr>
          <w:color w:val="231F20"/>
          <w:spacing w:val="-14"/>
          <w:w w:val="110"/>
          <w:sz w:val="18"/>
        </w:rPr>
        <w:t xml:space="preserve"> </w:t>
      </w:r>
      <w:proofErr w:type="gramStart"/>
      <w:r w:rsidRPr="005E5A89">
        <w:rPr>
          <w:color w:val="231F20"/>
          <w:w w:val="110"/>
          <w:sz w:val="18"/>
        </w:rPr>
        <w:t>middels</w:t>
      </w:r>
      <w:proofErr w:type="gramEnd"/>
      <w:r w:rsidRPr="005E5A89">
        <w:rPr>
          <w:color w:val="231F20"/>
          <w:spacing w:val="-14"/>
          <w:w w:val="110"/>
          <w:sz w:val="18"/>
        </w:rPr>
        <w:t xml:space="preserve"> </w:t>
      </w:r>
      <w:r w:rsidRPr="005E5A89">
        <w:rPr>
          <w:color w:val="231F20"/>
          <w:w w:val="110"/>
          <w:sz w:val="18"/>
        </w:rPr>
        <w:t>het</w:t>
      </w:r>
      <w:r w:rsidRPr="005E5A89">
        <w:rPr>
          <w:color w:val="231F20"/>
          <w:spacing w:val="-14"/>
          <w:w w:val="110"/>
          <w:sz w:val="18"/>
        </w:rPr>
        <w:t xml:space="preserve"> </w:t>
      </w:r>
      <w:r w:rsidRPr="005E5A89">
        <w:rPr>
          <w:color w:val="231F20"/>
          <w:w w:val="110"/>
          <w:sz w:val="18"/>
        </w:rPr>
        <w:t>saldo</w:t>
      </w:r>
      <w:r w:rsidRPr="005E5A89">
        <w:rPr>
          <w:color w:val="231F20"/>
          <w:spacing w:val="-14"/>
          <w:w w:val="110"/>
          <w:sz w:val="18"/>
        </w:rPr>
        <w:t xml:space="preserve"> </w:t>
      </w:r>
      <w:r w:rsidRPr="005E5A89">
        <w:rPr>
          <w:color w:val="231F20"/>
          <w:w w:val="110"/>
          <w:sz w:val="18"/>
        </w:rPr>
        <w:t>door</w:t>
      </w:r>
      <w:r w:rsidRPr="005E5A89">
        <w:rPr>
          <w:color w:val="231F20"/>
          <w:spacing w:val="-14"/>
          <w:w w:val="110"/>
          <w:sz w:val="18"/>
        </w:rPr>
        <w:t xml:space="preserve"> </w:t>
      </w:r>
      <w:r w:rsidRPr="005E5A89">
        <w:rPr>
          <w:color w:val="231F20"/>
          <w:w w:val="110"/>
          <w:sz w:val="18"/>
        </w:rPr>
        <w:t xml:space="preserve">naar </w:t>
      </w:r>
      <w:r w:rsidRPr="005E5A89">
        <w:rPr>
          <w:color w:val="231F20"/>
          <w:sz w:val="18"/>
        </w:rPr>
        <w:t>2026,</w:t>
      </w:r>
      <w:r w:rsidRPr="005E5A89">
        <w:rPr>
          <w:color w:val="231F20"/>
          <w:spacing w:val="29"/>
          <w:sz w:val="18"/>
        </w:rPr>
        <w:t xml:space="preserve"> </w:t>
      </w:r>
      <w:r w:rsidRPr="005E5A89">
        <w:rPr>
          <w:color w:val="231F20"/>
          <w:sz w:val="18"/>
        </w:rPr>
        <w:t>in</w:t>
      </w:r>
      <w:r w:rsidRPr="005E5A89">
        <w:rPr>
          <w:color w:val="231F20"/>
          <w:spacing w:val="29"/>
          <w:sz w:val="18"/>
        </w:rPr>
        <w:t xml:space="preserve"> </w:t>
      </w:r>
      <w:r w:rsidRPr="005E5A89">
        <w:rPr>
          <w:color w:val="231F20"/>
          <w:sz w:val="18"/>
        </w:rPr>
        <w:t>afwachting</w:t>
      </w:r>
      <w:r w:rsidRPr="005E5A89">
        <w:rPr>
          <w:color w:val="231F20"/>
          <w:spacing w:val="29"/>
          <w:sz w:val="18"/>
        </w:rPr>
        <w:t xml:space="preserve"> </w:t>
      </w:r>
      <w:r w:rsidRPr="005E5A89">
        <w:rPr>
          <w:color w:val="231F20"/>
          <w:sz w:val="18"/>
        </w:rPr>
        <w:t>van</w:t>
      </w:r>
      <w:r w:rsidRPr="005E5A89">
        <w:rPr>
          <w:color w:val="231F20"/>
          <w:spacing w:val="29"/>
          <w:sz w:val="18"/>
        </w:rPr>
        <w:t xml:space="preserve"> </w:t>
      </w:r>
      <w:r w:rsidRPr="005E5A89">
        <w:rPr>
          <w:color w:val="231F20"/>
          <w:sz w:val="18"/>
        </w:rPr>
        <w:t>de</w:t>
      </w:r>
      <w:r w:rsidRPr="005E5A89">
        <w:rPr>
          <w:color w:val="231F20"/>
          <w:spacing w:val="29"/>
          <w:sz w:val="18"/>
        </w:rPr>
        <w:t xml:space="preserve"> </w:t>
      </w:r>
      <w:r w:rsidRPr="005E5A89">
        <w:rPr>
          <w:color w:val="231F20"/>
          <w:sz w:val="18"/>
        </w:rPr>
        <w:t>financiële</w:t>
      </w:r>
      <w:r w:rsidRPr="005E5A89">
        <w:rPr>
          <w:color w:val="231F20"/>
          <w:spacing w:val="29"/>
          <w:sz w:val="18"/>
        </w:rPr>
        <w:t xml:space="preserve"> </w:t>
      </w:r>
      <w:r w:rsidRPr="005E5A89">
        <w:rPr>
          <w:color w:val="231F20"/>
          <w:sz w:val="18"/>
        </w:rPr>
        <w:t>afwikkeling</w:t>
      </w:r>
      <w:r w:rsidRPr="005E5A89">
        <w:rPr>
          <w:color w:val="231F20"/>
          <w:spacing w:val="29"/>
          <w:sz w:val="18"/>
        </w:rPr>
        <w:t xml:space="preserve"> </w:t>
      </w:r>
      <w:r w:rsidRPr="005E5A89">
        <w:rPr>
          <w:color w:val="231F20"/>
          <w:sz w:val="18"/>
        </w:rPr>
        <w:t>van</w:t>
      </w:r>
      <w:r w:rsidRPr="005E5A89">
        <w:rPr>
          <w:color w:val="231F20"/>
          <w:spacing w:val="29"/>
          <w:sz w:val="18"/>
        </w:rPr>
        <w:t xml:space="preserve"> </w:t>
      </w:r>
      <w:r w:rsidRPr="005E5A89">
        <w:rPr>
          <w:color w:val="231F20"/>
          <w:sz w:val="18"/>
        </w:rPr>
        <w:t>de</w:t>
      </w:r>
      <w:r w:rsidRPr="005E5A89">
        <w:rPr>
          <w:color w:val="231F20"/>
          <w:spacing w:val="29"/>
          <w:sz w:val="18"/>
        </w:rPr>
        <w:t xml:space="preserve"> </w:t>
      </w:r>
      <w:r w:rsidRPr="005E5A89">
        <w:rPr>
          <w:color w:val="231F20"/>
          <w:sz w:val="18"/>
        </w:rPr>
        <w:t>TVOV-regeling.</w:t>
      </w:r>
    </w:p>
    <w:p w:rsidRPr="005E5A89" w:rsidR="008A51CF" w:rsidRDefault="008A51CF" w14:paraId="23D78185" w14:textId="77777777">
      <w:pPr>
        <w:pStyle w:val="Plattetekst"/>
        <w:spacing w:before="7"/>
        <w:ind w:left="0"/>
      </w:pPr>
    </w:p>
    <w:p w:rsidRPr="005E5A89" w:rsidR="008A51CF" w:rsidRDefault="00B57981" w14:paraId="1D909F63" w14:textId="77777777">
      <w:pPr>
        <w:pStyle w:val="Plattetekst"/>
        <w:spacing w:line="247" w:lineRule="auto"/>
        <w:ind w:right="111"/>
      </w:pPr>
      <w:r w:rsidRPr="005E5A89">
        <w:rPr>
          <w:color w:val="231F20"/>
        </w:rPr>
        <w:t>Het</w:t>
      </w:r>
      <w:r w:rsidRPr="005E5A89">
        <w:rPr>
          <w:color w:val="231F20"/>
          <w:spacing w:val="21"/>
        </w:rPr>
        <w:t xml:space="preserve"> </w:t>
      </w:r>
      <w:r w:rsidRPr="005E5A89">
        <w:rPr>
          <w:color w:val="231F20"/>
        </w:rPr>
        <w:t>resterende</w:t>
      </w:r>
      <w:r w:rsidRPr="005E5A89">
        <w:rPr>
          <w:color w:val="231F20"/>
          <w:spacing w:val="21"/>
        </w:rPr>
        <w:t xml:space="preserve"> </w:t>
      </w:r>
      <w:r w:rsidRPr="005E5A89">
        <w:rPr>
          <w:color w:val="231F20"/>
        </w:rPr>
        <w:t>bedrag</w:t>
      </w:r>
      <w:r w:rsidRPr="005E5A89">
        <w:rPr>
          <w:color w:val="231F20"/>
          <w:spacing w:val="21"/>
        </w:rPr>
        <w:t xml:space="preserve"> </w:t>
      </w:r>
      <w:r w:rsidRPr="005E5A89">
        <w:rPr>
          <w:color w:val="231F20"/>
        </w:rPr>
        <w:t>wordt</w:t>
      </w:r>
      <w:r w:rsidRPr="005E5A89">
        <w:rPr>
          <w:color w:val="231F20"/>
          <w:spacing w:val="21"/>
        </w:rPr>
        <w:t xml:space="preserve"> </w:t>
      </w:r>
      <w:r w:rsidRPr="005E5A89">
        <w:rPr>
          <w:color w:val="231F20"/>
        </w:rPr>
        <w:t>verklaard</w:t>
      </w:r>
      <w:r w:rsidRPr="005E5A89">
        <w:rPr>
          <w:color w:val="231F20"/>
          <w:spacing w:val="21"/>
        </w:rPr>
        <w:t xml:space="preserve"> </w:t>
      </w:r>
      <w:r w:rsidRPr="005E5A89">
        <w:rPr>
          <w:color w:val="231F20"/>
        </w:rPr>
        <w:t>door</w:t>
      </w:r>
      <w:r w:rsidRPr="005E5A89">
        <w:rPr>
          <w:color w:val="231F20"/>
          <w:spacing w:val="21"/>
        </w:rPr>
        <w:t xml:space="preserve"> </w:t>
      </w:r>
      <w:r w:rsidRPr="005E5A89">
        <w:rPr>
          <w:color w:val="231F20"/>
        </w:rPr>
        <w:t>de</w:t>
      </w:r>
      <w:r w:rsidRPr="005E5A89">
        <w:rPr>
          <w:color w:val="231F20"/>
          <w:spacing w:val="21"/>
        </w:rPr>
        <w:t xml:space="preserve"> </w:t>
      </w:r>
      <w:r w:rsidRPr="005E5A89">
        <w:rPr>
          <w:color w:val="231F20"/>
        </w:rPr>
        <w:t>hieronder</w:t>
      </w:r>
      <w:r w:rsidRPr="005E5A89">
        <w:rPr>
          <w:color w:val="231F20"/>
          <w:spacing w:val="21"/>
        </w:rPr>
        <w:t xml:space="preserve"> </w:t>
      </w:r>
      <w:r w:rsidRPr="005E5A89">
        <w:rPr>
          <w:color w:val="231F20"/>
        </w:rPr>
        <w:t>toegelichte</w:t>
      </w:r>
      <w:r w:rsidRPr="005E5A89">
        <w:rPr>
          <w:color w:val="231F20"/>
          <w:spacing w:val="21"/>
        </w:rPr>
        <w:t xml:space="preserve"> </w:t>
      </w:r>
      <w:r w:rsidRPr="005E5A89">
        <w:rPr>
          <w:color w:val="231F20"/>
        </w:rPr>
        <w:t>uitga-</w:t>
      </w:r>
      <w:proofErr w:type="spellStart"/>
      <w:r w:rsidRPr="005E5A89">
        <w:rPr>
          <w:color w:val="231F20"/>
          <w:spacing w:val="-2"/>
          <w:w w:val="110"/>
        </w:rPr>
        <w:t>venmutaties</w:t>
      </w:r>
      <w:proofErr w:type="spellEnd"/>
      <w:r w:rsidRPr="005E5A89">
        <w:rPr>
          <w:color w:val="231F20"/>
          <w:spacing w:val="-2"/>
          <w:w w:val="110"/>
        </w:rPr>
        <w:t>.</w:t>
      </w:r>
    </w:p>
    <w:p w:rsidRPr="005E5A89" w:rsidR="008A51CF" w:rsidRDefault="008A51CF" w14:paraId="503F6B29" w14:textId="77777777">
      <w:pPr>
        <w:pStyle w:val="Plattetekst"/>
        <w:spacing w:before="18"/>
        <w:ind w:left="0"/>
      </w:pPr>
    </w:p>
    <w:p w:rsidRPr="005E5A89" w:rsidR="008A51CF" w:rsidRDefault="00B57981" w14:paraId="2BFEE7B3" w14:textId="77777777">
      <w:pPr>
        <w:pStyle w:val="Kop1"/>
        <w:rPr>
          <w:color w:val="231F20"/>
          <w:spacing w:val="-2"/>
          <w:w w:val="105"/>
        </w:rPr>
      </w:pPr>
      <w:r w:rsidRPr="005E5A89">
        <w:rPr>
          <w:color w:val="231F20"/>
          <w:spacing w:val="-2"/>
          <w:w w:val="105"/>
        </w:rPr>
        <w:t>Uitgaven</w:t>
      </w:r>
    </w:p>
    <w:p w:rsidRPr="005E5A89" w:rsidR="008C3E5C" w:rsidP="008C3E5C" w:rsidRDefault="008C3E5C" w14:paraId="2A92033F" w14:textId="3EA98844">
      <w:pPr>
        <w:pStyle w:val="Kop1"/>
        <w:numPr>
          <w:ilvl w:val="0"/>
          <w:numId w:val="35"/>
        </w:numPr>
        <w:rPr>
          <w:color w:val="231F20"/>
          <w:spacing w:val="-2"/>
          <w:w w:val="105"/>
        </w:rPr>
      </w:pPr>
      <w:r w:rsidRPr="005E5A89">
        <w:rPr>
          <w:color w:val="231F20"/>
          <w:spacing w:val="-2"/>
          <w:w w:val="105"/>
        </w:rPr>
        <w:t>OV en Spoor</w:t>
      </w:r>
    </w:p>
    <w:p w:rsidRPr="005E5A89" w:rsidR="008C3E5C" w:rsidP="008C3E5C" w:rsidRDefault="008C3E5C" w14:paraId="33A822D9" w14:textId="375DC0B9">
      <w:pPr>
        <w:pStyle w:val="Kop1"/>
        <w:rPr>
          <w:b w:val="0"/>
          <w:bCs w:val="0"/>
          <w:i/>
          <w:iCs/>
          <w:color w:val="231F20"/>
          <w:spacing w:val="-2"/>
          <w:w w:val="105"/>
        </w:rPr>
      </w:pPr>
      <w:r w:rsidRPr="005E5A89">
        <w:rPr>
          <w:b w:val="0"/>
          <w:bCs w:val="0"/>
          <w:i/>
          <w:iCs/>
          <w:color w:val="231F20"/>
          <w:spacing w:val="-2"/>
          <w:w w:val="105"/>
        </w:rPr>
        <w:t>Bijdrage aan medeoverheden</w:t>
      </w:r>
    </w:p>
    <w:p w:rsidRPr="005E5A89" w:rsidR="008C3E5C" w:rsidP="008C3E5C" w:rsidRDefault="008124C0" w14:paraId="6B7BA1BD" w14:textId="05102C78">
      <w:pPr>
        <w:pStyle w:val="Kop1"/>
        <w:rPr>
          <w:b w:val="0"/>
          <w:bCs w:val="0"/>
          <w:color w:val="231F20"/>
          <w:spacing w:val="-2"/>
          <w:w w:val="105"/>
        </w:rPr>
      </w:pPr>
      <w:r w:rsidRPr="005E5A89">
        <w:rPr>
          <w:b w:val="0"/>
          <w:bCs w:val="0"/>
          <w:color w:val="231F20"/>
          <w:spacing w:val="-2"/>
          <w:w w:val="105"/>
        </w:rPr>
        <w:t>Per saldo is het kasbudget voor bijdrage aan medeoverheden op het gebied van OV en Spoor in 2026 met € 224 miljoen verhoogd. Dit komt door de volgende mutatie:</w:t>
      </w:r>
    </w:p>
    <w:p w:rsidRPr="005E5A89" w:rsidR="008124C0" w:rsidP="008C3E5C" w:rsidRDefault="008124C0" w14:paraId="404F6F5E" w14:textId="77777777">
      <w:pPr>
        <w:pStyle w:val="Kop1"/>
        <w:rPr>
          <w:b w:val="0"/>
          <w:bCs w:val="0"/>
          <w:color w:val="231F20"/>
          <w:spacing w:val="-2"/>
          <w:w w:val="105"/>
        </w:rPr>
      </w:pPr>
    </w:p>
    <w:p w:rsidRPr="005E5A89" w:rsidR="008124C0" w:rsidP="008C3E5C" w:rsidRDefault="008124C0" w14:paraId="68452FE4" w14:textId="78ACB033">
      <w:pPr>
        <w:pStyle w:val="Kop1"/>
        <w:rPr>
          <w:b w:val="0"/>
          <w:bCs w:val="0"/>
          <w:color w:val="231F20"/>
          <w:spacing w:val="-2"/>
          <w:w w:val="105"/>
        </w:rPr>
      </w:pPr>
      <w:r w:rsidRPr="005E5A89">
        <w:rPr>
          <w:b w:val="0"/>
          <w:bCs w:val="0"/>
          <w:color w:val="231F20"/>
          <w:spacing w:val="-2"/>
          <w:w w:val="105"/>
        </w:rPr>
        <w:t>Verbetering van het OV – Amendement-</w:t>
      </w:r>
      <w:proofErr w:type="spellStart"/>
      <w:r w:rsidRPr="005E5A89">
        <w:rPr>
          <w:b w:val="0"/>
          <w:bCs w:val="0"/>
          <w:color w:val="231F20"/>
          <w:spacing w:val="-2"/>
          <w:w w:val="105"/>
        </w:rPr>
        <w:t>Grinwis</w:t>
      </w:r>
      <w:proofErr w:type="spellEnd"/>
      <w:r w:rsidRPr="005E5A89">
        <w:rPr>
          <w:b w:val="0"/>
          <w:bCs w:val="0"/>
          <w:color w:val="231F20"/>
          <w:spacing w:val="-2"/>
          <w:w w:val="105"/>
        </w:rPr>
        <w:t>:</w:t>
      </w:r>
    </w:p>
    <w:p w:rsidRPr="005E5A89" w:rsidR="008124C0" w:rsidP="008124C0" w:rsidRDefault="008124C0" w14:paraId="0D533508" w14:textId="5E38DA64">
      <w:pPr>
        <w:pStyle w:val="Kop1"/>
        <w:numPr>
          <w:ilvl w:val="0"/>
          <w:numId w:val="36"/>
        </w:numPr>
        <w:rPr>
          <w:b w:val="0"/>
          <w:bCs w:val="0"/>
          <w:color w:val="231F20"/>
          <w:spacing w:val="-2"/>
          <w:w w:val="105"/>
        </w:rPr>
      </w:pPr>
      <w:r w:rsidRPr="005E5A89">
        <w:rPr>
          <w:b w:val="0"/>
          <w:bCs w:val="0"/>
          <w:color w:val="231F20"/>
          <w:spacing w:val="-2"/>
          <w:w w:val="105"/>
        </w:rPr>
        <w:t>Deze ophoging van in totaal € 448 miljoen in de jaren 2026 en 2027 is het gevolg van het amendement-</w:t>
      </w:r>
      <w:proofErr w:type="spellStart"/>
      <w:r w:rsidRPr="005E5A89">
        <w:rPr>
          <w:b w:val="0"/>
          <w:bCs w:val="0"/>
          <w:color w:val="231F20"/>
          <w:spacing w:val="-2"/>
          <w:w w:val="105"/>
        </w:rPr>
        <w:t>Grinwis</w:t>
      </w:r>
      <w:proofErr w:type="spellEnd"/>
      <w:r w:rsidRPr="005E5A89">
        <w:rPr>
          <w:b w:val="0"/>
          <w:bCs w:val="0"/>
          <w:color w:val="231F20"/>
          <w:spacing w:val="-2"/>
          <w:w w:val="105"/>
        </w:rPr>
        <w:t xml:space="preserve"> ten behoeve van de verbetering van het openbaar vervoer. De middelen worden op een later begrotingsmoment herschikt op basis van de daadwerkelijke toedeling van de middelen aan de concessies.</w:t>
      </w:r>
    </w:p>
    <w:p w:rsidRPr="005E5A89" w:rsidR="008C3E5C" w:rsidRDefault="008C3E5C" w14:paraId="33DA339E" w14:textId="77777777">
      <w:pPr>
        <w:pStyle w:val="Kop1"/>
      </w:pPr>
    </w:p>
    <w:p w:rsidRPr="005E5A89" w:rsidR="008A51CF" w:rsidRDefault="00B57981" w14:paraId="6D0B95C4" w14:textId="77777777">
      <w:pPr>
        <w:spacing w:before="15"/>
        <w:ind w:left="3430"/>
        <w:rPr>
          <w:rFonts w:ascii="Trebuchet MS"/>
          <w:b/>
          <w:sz w:val="18"/>
        </w:rPr>
      </w:pPr>
      <w:r w:rsidRPr="005E5A89">
        <w:rPr>
          <w:rFonts w:ascii="Trebuchet MS"/>
          <w:b/>
          <w:color w:val="231F20"/>
          <w:sz w:val="18"/>
        </w:rPr>
        <w:t>2.</w:t>
      </w:r>
      <w:r w:rsidRPr="005E5A89">
        <w:rPr>
          <w:rFonts w:ascii="Trebuchet MS"/>
          <w:b/>
          <w:color w:val="231F20"/>
          <w:spacing w:val="5"/>
          <w:sz w:val="18"/>
        </w:rPr>
        <w:t xml:space="preserve"> </w:t>
      </w:r>
      <w:r w:rsidRPr="005E5A89">
        <w:rPr>
          <w:rFonts w:ascii="Trebuchet MS"/>
          <w:b/>
          <w:color w:val="231F20"/>
          <w:sz w:val="18"/>
        </w:rPr>
        <w:t>Maatregelpakket</w:t>
      </w:r>
      <w:r w:rsidRPr="005E5A89">
        <w:rPr>
          <w:rFonts w:ascii="Trebuchet MS"/>
          <w:b/>
          <w:color w:val="231F20"/>
          <w:spacing w:val="6"/>
          <w:sz w:val="18"/>
        </w:rPr>
        <w:t xml:space="preserve"> </w:t>
      </w:r>
      <w:r w:rsidRPr="005E5A89">
        <w:rPr>
          <w:rFonts w:ascii="Trebuchet MS"/>
          <w:b/>
          <w:color w:val="231F20"/>
          <w:spacing w:val="-5"/>
          <w:sz w:val="18"/>
        </w:rPr>
        <w:t>OVS</w:t>
      </w:r>
    </w:p>
    <w:p w:rsidRPr="005E5A89" w:rsidR="008A51CF" w:rsidRDefault="00B57981" w14:paraId="707D74F0" w14:textId="77777777">
      <w:pPr>
        <w:spacing w:before="8" w:line="219" w:lineRule="exact"/>
        <w:ind w:left="3430"/>
        <w:rPr>
          <w:rFonts w:ascii="Calibri"/>
          <w:i/>
          <w:sz w:val="18"/>
        </w:rPr>
      </w:pPr>
      <w:r w:rsidRPr="005E5A89">
        <w:rPr>
          <w:rFonts w:ascii="Calibri"/>
          <w:i/>
          <w:color w:val="231F20"/>
          <w:spacing w:val="-2"/>
          <w:w w:val="125"/>
          <w:sz w:val="18"/>
        </w:rPr>
        <w:t>Subsidies</w:t>
      </w:r>
    </w:p>
    <w:p w:rsidRPr="005E5A89" w:rsidR="008A51CF" w:rsidRDefault="00B57981" w14:paraId="17FC1B65" w14:textId="77777777">
      <w:pPr>
        <w:pStyle w:val="Plattetekst"/>
        <w:spacing w:line="247" w:lineRule="auto"/>
        <w:ind w:right="111"/>
        <w:jc w:val="both"/>
      </w:pPr>
      <w:r w:rsidRPr="005E5A89">
        <w:rPr>
          <w:color w:val="231F20"/>
          <w:w w:val="110"/>
        </w:rPr>
        <w:t>Per</w:t>
      </w:r>
      <w:r w:rsidRPr="005E5A89">
        <w:rPr>
          <w:color w:val="231F20"/>
          <w:spacing w:val="-11"/>
          <w:w w:val="110"/>
        </w:rPr>
        <w:t xml:space="preserve"> </w:t>
      </w:r>
      <w:r w:rsidRPr="005E5A89">
        <w:rPr>
          <w:color w:val="231F20"/>
          <w:w w:val="110"/>
        </w:rPr>
        <w:t>saldo</w:t>
      </w:r>
      <w:r w:rsidRPr="005E5A89">
        <w:rPr>
          <w:color w:val="231F20"/>
          <w:spacing w:val="-11"/>
          <w:w w:val="110"/>
        </w:rPr>
        <w:t xml:space="preserve"> </w:t>
      </w:r>
      <w:r w:rsidRPr="005E5A89">
        <w:rPr>
          <w:color w:val="231F20"/>
          <w:w w:val="110"/>
        </w:rPr>
        <w:t>is</w:t>
      </w:r>
      <w:r w:rsidRPr="005E5A89">
        <w:rPr>
          <w:color w:val="231F20"/>
          <w:spacing w:val="-11"/>
          <w:w w:val="110"/>
        </w:rPr>
        <w:t xml:space="preserve"> </w:t>
      </w:r>
      <w:r w:rsidRPr="005E5A89">
        <w:rPr>
          <w:color w:val="231F20"/>
          <w:w w:val="110"/>
        </w:rPr>
        <w:t>het</w:t>
      </w:r>
      <w:r w:rsidRPr="005E5A89">
        <w:rPr>
          <w:color w:val="231F20"/>
          <w:spacing w:val="-11"/>
          <w:w w:val="110"/>
        </w:rPr>
        <w:t xml:space="preserve"> </w:t>
      </w:r>
      <w:r w:rsidRPr="005E5A89">
        <w:rPr>
          <w:color w:val="231F20"/>
          <w:w w:val="110"/>
        </w:rPr>
        <w:t>kasbudget</w:t>
      </w:r>
      <w:r w:rsidRPr="005E5A89">
        <w:rPr>
          <w:color w:val="231F20"/>
          <w:spacing w:val="-11"/>
          <w:w w:val="110"/>
        </w:rPr>
        <w:t xml:space="preserve"> </w:t>
      </w:r>
      <w:r w:rsidRPr="005E5A89">
        <w:rPr>
          <w:color w:val="231F20"/>
          <w:w w:val="110"/>
        </w:rPr>
        <w:t>voor</w:t>
      </w:r>
      <w:r w:rsidRPr="005E5A89">
        <w:rPr>
          <w:color w:val="231F20"/>
          <w:spacing w:val="-11"/>
          <w:w w:val="110"/>
        </w:rPr>
        <w:t xml:space="preserve"> </w:t>
      </w:r>
      <w:r w:rsidRPr="005E5A89">
        <w:rPr>
          <w:color w:val="231F20"/>
          <w:w w:val="110"/>
        </w:rPr>
        <w:t>subsidies</w:t>
      </w:r>
      <w:r w:rsidRPr="005E5A89">
        <w:rPr>
          <w:color w:val="231F20"/>
          <w:spacing w:val="-11"/>
          <w:w w:val="110"/>
        </w:rPr>
        <w:t xml:space="preserve"> </w:t>
      </w:r>
      <w:r w:rsidRPr="005E5A89">
        <w:rPr>
          <w:color w:val="231F20"/>
          <w:w w:val="110"/>
        </w:rPr>
        <w:t>op</w:t>
      </w:r>
      <w:r w:rsidRPr="005E5A89">
        <w:rPr>
          <w:color w:val="231F20"/>
          <w:spacing w:val="-11"/>
          <w:w w:val="110"/>
        </w:rPr>
        <w:t xml:space="preserve"> </w:t>
      </w:r>
      <w:r w:rsidRPr="005E5A89">
        <w:rPr>
          <w:color w:val="231F20"/>
          <w:w w:val="110"/>
        </w:rPr>
        <w:t>het</w:t>
      </w:r>
      <w:r w:rsidRPr="005E5A89">
        <w:rPr>
          <w:color w:val="231F20"/>
          <w:spacing w:val="-11"/>
          <w:w w:val="110"/>
        </w:rPr>
        <w:t xml:space="preserve"> </w:t>
      </w:r>
      <w:r w:rsidRPr="005E5A89">
        <w:rPr>
          <w:color w:val="231F20"/>
          <w:w w:val="110"/>
        </w:rPr>
        <w:t>gebied</w:t>
      </w:r>
      <w:r w:rsidRPr="005E5A89">
        <w:rPr>
          <w:color w:val="231F20"/>
          <w:spacing w:val="-11"/>
          <w:w w:val="110"/>
        </w:rPr>
        <w:t xml:space="preserve"> </w:t>
      </w:r>
      <w:r w:rsidRPr="005E5A89">
        <w:rPr>
          <w:color w:val="231F20"/>
          <w:w w:val="110"/>
        </w:rPr>
        <w:t>van</w:t>
      </w:r>
      <w:r w:rsidRPr="005E5A89">
        <w:rPr>
          <w:color w:val="231F20"/>
          <w:spacing w:val="-11"/>
          <w:w w:val="110"/>
        </w:rPr>
        <w:t xml:space="preserve"> </w:t>
      </w:r>
      <w:r w:rsidRPr="005E5A89">
        <w:rPr>
          <w:color w:val="231F20"/>
          <w:w w:val="110"/>
        </w:rPr>
        <w:t>maatregelen-</w:t>
      </w:r>
      <w:r w:rsidRPr="005E5A89">
        <w:rPr>
          <w:color w:val="231F20"/>
        </w:rPr>
        <w:t xml:space="preserve">pakket OV en Spoor in 2026 met € 7,8 miljoen verhoogd. Dit komt met name </w:t>
      </w:r>
      <w:r w:rsidRPr="005E5A89">
        <w:rPr>
          <w:color w:val="231F20"/>
          <w:w w:val="110"/>
        </w:rPr>
        <w:t>door de volgende mutaties:</w:t>
      </w:r>
    </w:p>
    <w:p w:rsidRPr="005E5A89" w:rsidR="008A51CF" w:rsidRDefault="008A51CF" w14:paraId="3DB39D13" w14:textId="77777777">
      <w:pPr>
        <w:pStyle w:val="Plattetekst"/>
        <w:spacing w:before="7"/>
        <w:ind w:left="0"/>
      </w:pPr>
    </w:p>
    <w:p w:rsidRPr="005E5A89" w:rsidR="008A51CF" w:rsidRDefault="00B57981" w14:paraId="2E9DC243" w14:textId="77777777">
      <w:pPr>
        <w:pStyle w:val="Plattetekst"/>
      </w:pPr>
      <w:r w:rsidRPr="005E5A89">
        <w:rPr>
          <w:color w:val="231F20"/>
          <w:spacing w:val="-2"/>
          <w:w w:val="110"/>
        </w:rPr>
        <w:t>Beschikbaarheidsvergoeding</w:t>
      </w:r>
      <w:r w:rsidRPr="005E5A89">
        <w:rPr>
          <w:color w:val="231F20"/>
          <w:spacing w:val="8"/>
          <w:w w:val="110"/>
        </w:rPr>
        <w:t xml:space="preserve"> </w:t>
      </w:r>
      <w:r w:rsidRPr="005E5A89">
        <w:rPr>
          <w:color w:val="231F20"/>
          <w:spacing w:val="-2"/>
          <w:w w:val="110"/>
        </w:rPr>
        <w:t>OV-sector:</w:t>
      </w:r>
    </w:p>
    <w:p w:rsidRPr="005E5A89" w:rsidR="008A51CF" w:rsidRDefault="00B57981" w14:paraId="75324E71" w14:textId="77777777">
      <w:pPr>
        <w:pStyle w:val="Lijstalinea"/>
        <w:numPr>
          <w:ilvl w:val="0"/>
          <w:numId w:val="18"/>
        </w:numPr>
        <w:tabs>
          <w:tab w:val="left" w:pos="3711"/>
          <w:tab w:val="left" w:pos="3713"/>
        </w:tabs>
        <w:spacing w:before="7" w:line="247" w:lineRule="auto"/>
        <w:rPr>
          <w:sz w:val="18"/>
        </w:rPr>
      </w:pPr>
      <w:r w:rsidRPr="005E5A89">
        <w:rPr>
          <w:color w:val="231F20"/>
          <w:w w:val="110"/>
          <w:sz w:val="18"/>
        </w:rPr>
        <w:t xml:space="preserve">Er heeft een bijstelling plaatsgevonden van de </w:t>
      </w:r>
      <w:proofErr w:type="gramStart"/>
      <w:r w:rsidRPr="005E5A89">
        <w:rPr>
          <w:color w:val="231F20"/>
          <w:w w:val="110"/>
          <w:sz w:val="18"/>
        </w:rPr>
        <w:t>BVOV raming</w:t>
      </w:r>
      <w:proofErr w:type="gramEnd"/>
      <w:r w:rsidRPr="005E5A89">
        <w:rPr>
          <w:color w:val="231F20"/>
          <w:w w:val="110"/>
          <w:sz w:val="18"/>
        </w:rPr>
        <w:t xml:space="preserve"> van de benodigde middelen voor de regeling 2023, op basis van de meest recente</w:t>
      </w:r>
      <w:r w:rsidRPr="005E5A89">
        <w:rPr>
          <w:color w:val="231F20"/>
          <w:spacing w:val="-5"/>
          <w:w w:val="110"/>
          <w:sz w:val="18"/>
        </w:rPr>
        <w:t xml:space="preserve"> </w:t>
      </w:r>
      <w:r w:rsidRPr="005E5A89">
        <w:rPr>
          <w:color w:val="231F20"/>
          <w:w w:val="110"/>
          <w:sz w:val="18"/>
        </w:rPr>
        <w:t>inzichten</w:t>
      </w:r>
      <w:r w:rsidRPr="005E5A89">
        <w:rPr>
          <w:color w:val="231F20"/>
          <w:spacing w:val="-5"/>
          <w:w w:val="110"/>
          <w:sz w:val="18"/>
        </w:rPr>
        <w:t xml:space="preserve"> </w:t>
      </w:r>
      <w:r w:rsidRPr="005E5A89">
        <w:rPr>
          <w:color w:val="231F20"/>
          <w:w w:val="110"/>
          <w:sz w:val="18"/>
        </w:rPr>
        <w:t>(€</w:t>
      </w:r>
      <w:r w:rsidRPr="005E5A89">
        <w:rPr>
          <w:color w:val="231F20"/>
          <w:spacing w:val="-5"/>
          <w:w w:val="110"/>
          <w:sz w:val="18"/>
        </w:rPr>
        <w:t xml:space="preserve"> </w:t>
      </w:r>
      <w:r w:rsidRPr="005E5A89">
        <w:rPr>
          <w:color w:val="231F20"/>
          <w:w w:val="110"/>
          <w:sz w:val="18"/>
        </w:rPr>
        <w:t>3,2</w:t>
      </w:r>
      <w:r w:rsidRPr="005E5A89">
        <w:rPr>
          <w:color w:val="231F20"/>
          <w:spacing w:val="-5"/>
          <w:w w:val="110"/>
          <w:sz w:val="18"/>
        </w:rPr>
        <w:t xml:space="preserve"> </w:t>
      </w:r>
      <w:r w:rsidRPr="005E5A89">
        <w:rPr>
          <w:color w:val="231F20"/>
          <w:w w:val="110"/>
          <w:sz w:val="18"/>
        </w:rPr>
        <w:t>miljoen).</w:t>
      </w:r>
      <w:r w:rsidRPr="005E5A89">
        <w:rPr>
          <w:color w:val="231F20"/>
          <w:spacing w:val="-5"/>
          <w:w w:val="110"/>
          <w:sz w:val="18"/>
        </w:rPr>
        <w:t xml:space="preserve"> </w:t>
      </w:r>
      <w:r w:rsidRPr="005E5A89">
        <w:rPr>
          <w:color w:val="231F20"/>
          <w:w w:val="110"/>
          <w:sz w:val="18"/>
        </w:rPr>
        <w:t>De</w:t>
      </w:r>
      <w:r w:rsidRPr="005E5A89">
        <w:rPr>
          <w:color w:val="231F20"/>
          <w:spacing w:val="-5"/>
          <w:w w:val="110"/>
          <w:sz w:val="18"/>
        </w:rPr>
        <w:t xml:space="preserve"> </w:t>
      </w:r>
      <w:r w:rsidRPr="005E5A89">
        <w:rPr>
          <w:color w:val="231F20"/>
          <w:w w:val="110"/>
          <w:sz w:val="18"/>
        </w:rPr>
        <w:t>beschikking</w:t>
      </w:r>
      <w:r w:rsidRPr="005E5A89">
        <w:rPr>
          <w:color w:val="231F20"/>
          <w:spacing w:val="-5"/>
          <w:w w:val="110"/>
          <w:sz w:val="18"/>
        </w:rPr>
        <w:t xml:space="preserve"> </w:t>
      </w:r>
      <w:r w:rsidRPr="005E5A89">
        <w:rPr>
          <w:color w:val="231F20"/>
          <w:w w:val="110"/>
          <w:sz w:val="18"/>
        </w:rPr>
        <w:t>van</w:t>
      </w:r>
      <w:r w:rsidRPr="005E5A89">
        <w:rPr>
          <w:color w:val="231F20"/>
          <w:spacing w:val="-5"/>
          <w:w w:val="110"/>
          <w:sz w:val="18"/>
        </w:rPr>
        <w:t xml:space="preserve"> </w:t>
      </w:r>
      <w:r w:rsidRPr="005E5A89">
        <w:rPr>
          <w:color w:val="231F20"/>
          <w:w w:val="110"/>
          <w:sz w:val="18"/>
        </w:rPr>
        <w:t>de</w:t>
      </w:r>
      <w:r w:rsidRPr="005E5A89">
        <w:rPr>
          <w:color w:val="231F20"/>
          <w:spacing w:val="-5"/>
          <w:w w:val="110"/>
          <w:sz w:val="18"/>
        </w:rPr>
        <w:t xml:space="preserve"> </w:t>
      </w:r>
      <w:r w:rsidRPr="005E5A89">
        <w:rPr>
          <w:color w:val="231F20"/>
          <w:w w:val="110"/>
          <w:sz w:val="18"/>
        </w:rPr>
        <w:t>provincie Limburg</w:t>
      </w:r>
      <w:r w:rsidRPr="005E5A89">
        <w:rPr>
          <w:color w:val="231F20"/>
          <w:spacing w:val="-10"/>
          <w:w w:val="110"/>
          <w:sz w:val="18"/>
        </w:rPr>
        <w:t xml:space="preserve"> </w:t>
      </w:r>
      <w:r w:rsidRPr="005E5A89">
        <w:rPr>
          <w:color w:val="231F20"/>
          <w:w w:val="110"/>
          <w:sz w:val="18"/>
        </w:rPr>
        <w:t>kon</w:t>
      </w:r>
      <w:r w:rsidRPr="005E5A89">
        <w:rPr>
          <w:color w:val="231F20"/>
          <w:spacing w:val="-10"/>
          <w:w w:val="110"/>
          <w:sz w:val="18"/>
        </w:rPr>
        <w:t xml:space="preserve"> </w:t>
      </w:r>
      <w:r w:rsidRPr="005E5A89">
        <w:rPr>
          <w:color w:val="231F20"/>
          <w:w w:val="110"/>
          <w:sz w:val="18"/>
        </w:rPr>
        <w:t>nog</w:t>
      </w:r>
      <w:r w:rsidRPr="005E5A89">
        <w:rPr>
          <w:color w:val="231F20"/>
          <w:spacing w:val="-10"/>
          <w:w w:val="110"/>
          <w:sz w:val="18"/>
        </w:rPr>
        <w:t xml:space="preserve"> </w:t>
      </w:r>
      <w:r w:rsidRPr="005E5A89">
        <w:rPr>
          <w:color w:val="231F20"/>
          <w:w w:val="110"/>
          <w:sz w:val="18"/>
        </w:rPr>
        <w:t>niet</w:t>
      </w:r>
      <w:r w:rsidRPr="005E5A89">
        <w:rPr>
          <w:color w:val="231F20"/>
          <w:spacing w:val="-10"/>
          <w:w w:val="110"/>
          <w:sz w:val="18"/>
        </w:rPr>
        <w:t xml:space="preserve"> </w:t>
      </w:r>
      <w:r w:rsidRPr="005E5A89">
        <w:rPr>
          <w:color w:val="231F20"/>
          <w:w w:val="110"/>
          <w:sz w:val="18"/>
        </w:rPr>
        <w:t>definitief</w:t>
      </w:r>
      <w:r w:rsidRPr="005E5A89">
        <w:rPr>
          <w:color w:val="231F20"/>
          <w:spacing w:val="-10"/>
          <w:w w:val="110"/>
          <w:sz w:val="18"/>
        </w:rPr>
        <w:t xml:space="preserve"> </w:t>
      </w:r>
      <w:r w:rsidRPr="005E5A89">
        <w:rPr>
          <w:color w:val="231F20"/>
          <w:w w:val="110"/>
          <w:sz w:val="18"/>
        </w:rPr>
        <w:t>worden</w:t>
      </w:r>
      <w:r w:rsidRPr="005E5A89">
        <w:rPr>
          <w:color w:val="231F20"/>
          <w:spacing w:val="-10"/>
          <w:w w:val="110"/>
          <w:sz w:val="18"/>
        </w:rPr>
        <w:t xml:space="preserve"> </w:t>
      </w:r>
      <w:r w:rsidRPr="005E5A89">
        <w:rPr>
          <w:color w:val="231F20"/>
          <w:w w:val="110"/>
          <w:sz w:val="18"/>
        </w:rPr>
        <w:t>vastgesteld</w:t>
      </w:r>
      <w:r w:rsidRPr="005E5A89">
        <w:rPr>
          <w:color w:val="231F20"/>
          <w:spacing w:val="-10"/>
          <w:w w:val="110"/>
          <w:sz w:val="18"/>
        </w:rPr>
        <w:t xml:space="preserve"> </w:t>
      </w:r>
      <w:r w:rsidRPr="005E5A89">
        <w:rPr>
          <w:color w:val="231F20"/>
          <w:w w:val="110"/>
          <w:sz w:val="18"/>
        </w:rPr>
        <w:t>in</w:t>
      </w:r>
      <w:r w:rsidRPr="005E5A89">
        <w:rPr>
          <w:color w:val="231F20"/>
          <w:spacing w:val="-10"/>
          <w:w w:val="110"/>
          <w:sz w:val="18"/>
        </w:rPr>
        <w:t xml:space="preserve"> </w:t>
      </w:r>
      <w:r w:rsidRPr="005E5A89">
        <w:rPr>
          <w:color w:val="231F20"/>
          <w:w w:val="110"/>
          <w:sz w:val="18"/>
        </w:rPr>
        <w:t>2025.</w:t>
      </w:r>
      <w:r w:rsidRPr="005E5A89">
        <w:rPr>
          <w:color w:val="231F20"/>
          <w:spacing w:val="-10"/>
          <w:w w:val="110"/>
          <w:sz w:val="18"/>
        </w:rPr>
        <w:t xml:space="preserve"> </w:t>
      </w:r>
      <w:r w:rsidRPr="005E5A89">
        <w:rPr>
          <w:color w:val="231F20"/>
          <w:w w:val="110"/>
          <w:sz w:val="18"/>
        </w:rPr>
        <w:t>Dit</w:t>
      </w:r>
      <w:r w:rsidRPr="005E5A89">
        <w:rPr>
          <w:color w:val="231F20"/>
          <w:spacing w:val="-10"/>
          <w:w w:val="110"/>
          <w:sz w:val="18"/>
        </w:rPr>
        <w:t xml:space="preserve"> </w:t>
      </w:r>
      <w:r w:rsidRPr="005E5A89">
        <w:rPr>
          <w:color w:val="231F20"/>
          <w:w w:val="110"/>
          <w:sz w:val="18"/>
        </w:rPr>
        <w:t xml:space="preserve">schuift </w:t>
      </w:r>
      <w:r w:rsidRPr="005E5A89">
        <w:rPr>
          <w:color w:val="231F20"/>
          <w:sz w:val="18"/>
        </w:rPr>
        <w:t>door</w:t>
      </w:r>
      <w:r w:rsidRPr="005E5A89">
        <w:rPr>
          <w:color w:val="231F20"/>
          <w:spacing w:val="30"/>
          <w:sz w:val="18"/>
        </w:rPr>
        <w:t xml:space="preserve"> </w:t>
      </w:r>
      <w:r w:rsidRPr="005E5A89">
        <w:rPr>
          <w:color w:val="231F20"/>
          <w:sz w:val="18"/>
        </w:rPr>
        <w:t>naar</w:t>
      </w:r>
      <w:r w:rsidRPr="005E5A89">
        <w:rPr>
          <w:color w:val="231F20"/>
          <w:spacing w:val="30"/>
          <w:sz w:val="18"/>
        </w:rPr>
        <w:t xml:space="preserve"> </w:t>
      </w:r>
      <w:r w:rsidRPr="005E5A89">
        <w:rPr>
          <w:color w:val="231F20"/>
          <w:sz w:val="18"/>
        </w:rPr>
        <w:t>2026.</w:t>
      </w:r>
      <w:r w:rsidRPr="005E5A89">
        <w:rPr>
          <w:color w:val="231F20"/>
          <w:spacing w:val="30"/>
          <w:sz w:val="18"/>
        </w:rPr>
        <w:t xml:space="preserve"> </w:t>
      </w:r>
      <w:r w:rsidRPr="005E5A89">
        <w:rPr>
          <w:color w:val="231F20"/>
          <w:sz w:val="18"/>
        </w:rPr>
        <w:t>Deze</w:t>
      </w:r>
      <w:r w:rsidRPr="005E5A89">
        <w:rPr>
          <w:color w:val="231F20"/>
          <w:spacing w:val="30"/>
          <w:sz w:val="18"/>
        </w:rPr>
        <w:t xml:space="preserve"> </w:t>
      </w:r>
      <w:r w:rsidRPr="005E5A89">
        <w:rPr>
          <w:color w:val="231F20"/>
          <w:sz w:val="18"/>
        </w:rPr>
        <w:t>vaststelling</w:t>
      </w:r>
      <w:r w:rsidRPr="005E5A89">
        <w:rPr>
          <w:color w:val="231F20"/>
          <w:spacing w:val="30"/>
          <w:sz w:val="18"/>
        </w:rPr>
        <w:t xml:space="preserve"> </w:t>
      </w:r>
      <w:r w:rsidRPr="005E5A89">
        <w:rPr>
          <w:color w:val="231F20"/>
          <w:sz w:val="18"/>
        </w:rPr>
        <w:t>kan</w:t>
      </w:r>
      <w:r w:rsidRPr="005E5A89">
        <w:rPr>
          <w:color w:val="231F20"/>
          <w:spacing w:val="30"/>
          <w:sz w:val="18"/>
        </w:rPr>
        <w:t xml:space="preserve"> </w:t>
      </w:r>
      <w:r w:rsidRPr="005E5A89">
        <w:rPr>
          <w:color w:val="231F20"/>
          <w:sz w:val="18"/>
        </w:rPr>
        <w:t>nog</w:t>
      </w:r>
      <w:r w:rsidRPr="005E5A89">
        <w:rPr>
          <w:color w:val="231F20"/>
          <w:spacing w:val="30"/>
          <w:sz w:val="18"/>
        </w:rPr>
        <w:t xml:space="preserve"> </w:t>
      </w:r>
      <w:r w:rsidRPr="005E5A89">
        <w:rPr>
          <w:color w:val="231F20"/>
          <w:sz w:val="18"/>
        </w:rPr>
        <w:t>tot</w:t>
      </w:r>
      <w:r w:rsidRPr="005E5A89">
        <w:rPr>
          <w:color w:val="231F20"/>
          <w:spacing w:val="30"/>
          <w:sz w:val="18"/>
        </w:rPr>
        <w:t xml:space="preserve"> </w:t>
      </w:r>
      <w:r w:rsidRPr="005E5A89">
        <w:rPr>
          <w:color w:val="231F20"/>
          <w:sz w:val="18"/>
        </w:rPr>
        <w:t>een</w:t>
      </w:r>
      <w:r w:rsidRPr="005E5A89">
        <w:rPr>
          <w:color w:val="231F20"/>
          <w:spacing w:val="30"/>
          <w:sz w:val="18"/>
        </w:rPr>
        <w:t xml:space="preserve"> </w:t>
      </w:r>
      <w:r w:rsidRPr="005E5A89">
        <w:rPr>
          <w:color w:val="231F20"/>
          <w:sz w:val="18"/>
        </w:rPr>
        <w:t>uitgave</w:t>
      </w:r>
      <w:r w:rsidRPr="005E5A89">
        <w:rPr>
          <w:color w:val="231F20"/>
          <w:spacing w:val="30"/>
          <w:sz w:val="18"/>
        </w:rPr>
        <w:t xml:space="preserve"> </w:t>
      </w:r>
      <w:r w:rsidRPr="005E5A89">
        <w:rPr>
          <w:color w:val="231F20"/>
          <w:sz w:val="18"/>
        </w:rPr>
        <w:t>leiden,</w:t>
      </w:r>
      <w:r w:rsidRPr="005E5A89">
        <w:rPr>
          <w:color w:val="231F20"/>
          <w:spacing w:val="30"/>
          <w:sz w:val="18"/>
        </w:rPr>
        <w:t xml:space="preserve"> </w:t>
      </w:r>
      <w:proofErr w:type="gramStart"/>
      <w:r w:rsidRPr="005E5A89">
        <w:rPr>
          <w:color w:val="231F20"/>
          <w:sz w:val="18"/>
        </w:rPr>
        <w:t>indien</w:t>
      </w:r>
      <w:proofErr w:type="gramEnd"/>
      <w:r w:rsidRPr="005E5A89">
        <w:rPr>
          <w:color w:val="231F20"/>
          <w:sz w:val="18"/>
        </w:rPr>
        <w:t xml:space="preserve"> </w:t>
      </w:r>
      <w:r w:rsidRPr="005E5A89">
        <w:rPr>
          <w:color w:val="231F20"/>
          <w:w w:val="110"/>
          <w:sz w:val="18"/>
        </w:rPr>
        <w:t>het resterende kasbudget in 2026 alsnog nodig is.</w:t>
      </w:r>
    </w:p>
    <w:p w:rsidRPr="005E5A89" w:rsidR="008A51CF" w:rsidRDefault="008A51CF" w14:paraId="25F8378B" w14:textId="77777777">
      <w:pPr>
        <w:pStyle w:val="Plattetekst"/>
        <w:spacing w:before="7"/>
        <w:ind w:left="0"/>
      </w:pPr>
    </w:p>
    <w:p w:rsidRPr="005E5A89" w:rsidR="008A51CF" w:rsidRDefault="00B57981" w14:paraId="3E7797F4" w14:textId="77777777">
      <w:pPr>
        <w:pStyle w:val="Plattetekst"/>
        <w:jc w:val="both"/>
      </w:pPr>
      <w:r w:rsidRPr="005E5A89">
        <w:rPr>
          <w:color w:val="231F20"/>
          <w:w w:val="105"/>
        </w:rPr>
        <w:t>Transitievangnet</w:t>
      </w:r>
      <w:r w:rsidRPr="005E5A89">
        <w:rPr>
          <w:color w:val="231F20"/>
          <w:spacing w:val="9"/>
          <w:w w:val="105"/>
        </w:rPr>
        <w:t xml:space="preserve"> </w:t>
      </w:r>
      <w:r w:rsidRPr="005E5A89">
        <w:rPr>
          <w:color w:val="231F20"/>
          <w:w w:val="105"/>
        </w:rPr>
        <w:t>OV-</w:t>
      </w:r>
      <w:r w:rsidRPr="005E5A89">
        <w:rPr>
          <w:color w:val="231F20"/>
          <w:spacing w:val="-2"/>
          <w:w w:val="105"/>
        </w:rPr>
        <w:t>sector:</w:t>
      </w:r>
    </w:p>
    <w:p w:rsidRPr="005E5A89" w:rsidR="008A51CF" w:rsidRDefault="00B57981" w14:paraId="0D0D37EC" w14:textId="77777777">
      <w:pPr>
        <w:pStyle w:val="Lijstalinea"/>
        <w:numPr>
          <w:ilvl w:val="0"/>
          <w:numId w:val="18"/>
        </w:numPr>
        <w:tabs>
          <w:tab w:val="left" w:pos="3711"/>
          <w:tab w:val="left" w:pos="3713"/>
        </w:tabs>
        <w:spacing w:before="7" w:line="247" w:lineRule="auto"/>
        <w:jc w:val="both"/>
        <w:rPr>
          <w:sz w:val="18"/>
        </w:rPr>
      </w:pPr>
      <w:r w:rsidRPr="005E5A89">
        <w:rPr>
          <w:color w:val="231F20"/>
          <w:sz w:val="18"/>
        </w:rPr>
        <w:t xml:space="preserve">Er dient in 2026 nog een deel van de financiële afwikkeling van de TVOV plaats te vinden. </w:t>
      </w:r>
      <w:proofErr w:type="gramStart"/>
      <w:r w:rsidRPr="005E5A89">
        <w:rPr>
          <w:color w:val="231F20"/>
          <w:sz w:val="18"/>
        </w:rPr>
        <w:t>Conform</w:t>
      </w:r>
      <w:proofErr w:type="gramEnd"/>
      <w:r w:rsidRPr="005E5A89">
        <w:rPr>
          <w:color w:val="231F20"/>
          <w:sz w:val="18"/>
        </w:rPr>
        <w:t xml:space="preserve"> de afspraken uit de TVOV-regeling schuift het </w:t>
      </w:r>
      <w:r w:rsidRPr="005E5A89">
        <w:rPr>
          <w:color w:val="231F20"/>
          <w:w w:val="110"/>
          <w:sz w:val="18"/>
        </w:rPr>
        <w:t>voordelig</w:t>
      </w:r>
      <w:r w:rsidRPr="005E5A89">
        <w:rPr>
          <w:color w:val="231F20"/>
          <w:spacing w:val="-4"/>
          <w:w w:val="110"/>
          <w:sz w:val="18"/>
        </w:rPr>
        <w:t xml:space="preserve"> </w:t>
      </w:r>
      <w:r w:rsidRPr="005E5A89">
        <w:rPr>
          <w:color w:val="231F20"/>
          <w:w w:val="110"/>
          <w:sz w:val="18"/>
        </w:rPr>
        <w:t>saldo</w:t>
      </w:r>
      <w:r w:rsidRPr="005E5A89">
        <w:rPr>
          <w:color w:val="231F20"/>
          <w:spacing w:val="-4"/>
          <w:w w:val="110"/>
          <w:sz w:val="18"/>
        </w:rPr>
        <w:t xml:space="preserve"> </w:t>
      </w:r>
      <w:r w:rsidRPr="005E5A89">
        <w:rPr>
          <w:color w:val="231F20"/>
          <w:w w:val="110"/>
          <w:sz w:val="18"/>
        </w:rPr>
        <w:t>uit</w:t>
      </w:r>
      <w:r w:rsidRPr="005E5A89">
        <w:rPr>
          <w:color w:val="231F20"/>
          <w:spacing w:val="-4"/>
          <w:w w:val="110"/>
          <w:sz w:val="18"/>
        </w:rPr>
        <w:t xml:space="preserve"> </w:t>
      </w:r>
      <w:r w:rsidRPr="005E5A89">
        <w:rPr>
          <w:color w:val="231F20"/>
          <w:w w:val="110"/>
          <w:sz w:val="18"/>
        </w:rPr>
        <w:t>2025</w:t>
      </w:r>
      <w:r w:rsidRPr="005E5A89">
        <w:rPr>
          <w:color w:val="231F20"/>
          <w:spacing w:val="-4"/>
          <w:w w:val="110"/>
          <w:sz w:val="18"/>
        </w:rPr>
        <w:t xml:space="preserve"> </w:t>
      </w:r>
      <w:r w:rsidRPr="005E5A89">
        <w:rPr>
          <w:color w:val="231F20"/>
          <w:w w:val="110"/>
          <w:sz w:val="18"/>
        </w:rPr>
        <w:t>ter</w:t>
      </w:r>
      <w:r w:rsidRPr="005E5A89">
        <w:rPr>
          <w:color w:val="231F20"/>
          <w:spacing w:val="-4"/>
          <w:w w:val="110"/>
          <w:sz w:val="18"/>
        </w:rPr>
        <w:t xml:space="preserve"> </w:t>
      </w:r>
      <w:r w:rsidRPr="005E5A89">
        <w:rPr>
          <w:color w:val="231F20"/>
          <w:w w:val="110"/>
          <w:sz w:val="18"/>
        </w:rPr>
        <w:t>hoogte</w:t>
      </w:r>
      <w:r w:rsidRPr="005E5A89">
        <w:rPr>
          <w:color w:val="231F20"/>
          <w:spacing w:val="-4"/>
          <w:w w:val="110"/>
          <w:sz w:val="18"/>
        </w:rPr>
        <w:t xml:space="preserve"> </w:t>
      </w:r>
      <w:r w:rsidRPr="005E5A89">
        <w:rPr>
          <w:color w:val="231F20"/>
          <w:w w:val="110"/>
          <w:sz w:val="18"/>
        </w:rPr>
        <w:t>van</w:t>
      </w:r>
      <w:r w:rsidRPr="005E5A89">
        <w:rPr>
          <w:color w:val="231F20"/>
          <w:spacing w:val="-4"/>
          <w:w w:val="110"/>
          <w:sz w:val="18"/>
        </w:rPr>
        <w:t xml:space="preserve"> </w:t>
      </w:r>
      <w:r w:rsidRPr="005E5A89">
        <w:rPr>
          <w:color w:val="231F20"/>
          <w:w w:val="110"/>
          <w:sz w:val="18"/>
        </w:rPr>
        <w:t>€</w:t>
      </w:r>
      <w:r w:rsidRPr="005E5A89">
        <w:rPr>
          <w:color w:val="231F20"/>
          <w:spacing w:val="-4"/>
          <w:w w:val="110"/>
          <w:sz w:val="18"/>
        </w:rPr>
        <w:t xml:space="preserve"> </w:t>
      </w:r>
      <w:r w:rsidRPr="005E5A89">
        <w:rPr>
          <w:color w:val="231F20"/>
          <w:w w:val="110"/>
          <w:sz w:val="18"/>
        </w:rPr>
        <w:t>4,6</w:t>
      </w:r>
      <w:r w:rsidRPr="005E5A89">
        <w:rPr>
          <w:color w:val="231F20"/>
          <w:spacing w:val="-4"/>
          <w:w w:val="110"/>
          <w:sz w:val="18"/>
        </w:rPr>
        <w:t xml:space="preserve"> </w:t>
      </w:r>
      <w:r w:rsidRPr="005E5A89">
        <w:rPr>
          <w:color w:val="231F20"/>
          <w:w w:val="110"/>
          <w:sz w:val="18"/>
        </w:rPr>
        <w:t>miljoen</w:t>
      </w:r>
      <w:r w:rsidRPr="005E5A89">
        <w:rPr>
          <w:color w:val="231F20"/>
          <w:spacing w:val="-4"/>
          <w:w w:val="110"/>
          <w:sz w:val="18"/>
        </w:rPr>
        <w:t xml:space="preserve"> </w:t>
      </w:r>
      <w:r w:rsidRPr="005E5A89">
        <w:rPr>
          <w:color w:val="231F20"/>
          <w:w w:val="110"/>
          <w:sz w:val="18"/>
        </w:rPr>
        <w:t>door</w:t>
      </w:r>
      <w:r w:rsidRPr="005E5A89">
        <w:rPr>
          <w:color w:val="231F20"/>
          <w:spacing w:val="-4"/>
          <w:w w:val="110"/>
          <w:sz w:val="18"/>
        </w:rPr>
        <w:t xml:space="preserve"> </w:t>
      </w:r>
      <w:r w:rsidRPr="005E5A89">
        <w:rPr>
          <w:color w:val="231F20"/>
          <w:w w:val="110"/>
          <w:sz w:val="18"/>
        </w:rPr>
        <w:t>naar</w:t>
      </w:r>
      <w:r w:rsidRPr="005E5A89">
        <w:rPr>
          <w:color w:val="231F20"/>
          <w:spacing w:val="-4"/>
          <w:w w:val="110"/>
          <w:sz w:val="18"/>
        </w:rPr>
        <w:t xml:space="preserve"> </w:t>
      </w:r>
      <w:r w:rsidRPr="005E5A89">
        <w:rPr>
          <w:color w:val="231F20"/>
          <w:w w:val="110"/>
          <w:sz w:val="18"/>
        </w:rPr>
        <w:t>2026.</w:t>
      </w:r>
    </w:p>
    <w:p w:rsidRPr="005E5A89" w:rsidR="008A51CF" w:rsidRDefault="008A51CF" w14:paraId="4F2708C3" w14:textId="77777777">
      <w:pPr>
        <w:pStyle w:val="Plattetekst"/>
        <w:spacing w:before="18"/>
        <w:ind w:left="0"/>
      </w:pPr>
    </w:p>
    <w:p w:rsidRPr="005E5A89" w:rsidR="008A51CF" w:rsidRDefault="00B57981" w14:paraId="27880B3D" w14:textId="77777777">
      <w:pPr>
        <w:pStyle w:val="Kop1"/>
      </w:pPr>
      <w:r w:rsidRPr="005E5A89">
        <w:rPr>
          <w:color w:val="231F20"/>
          <w:spacing w:val="-2"/>
          <w:w w:val="105"/>
        </w:rPr>
        <w:t>Ontvangsten</w:t>
      </w:r>
    </w:p>
    <w:p w:rsidRPr="005E5A89" w:rsidR="008A51CF" w:rsidRDefault="00B57981" w14:paraId="2923FA4E" w14:textId="77777777">
      <w:pPr>
        <w:pStyle w:val="Plattetekst"/>
        <w:spacing w:before="4" w:line="247" w:lineRule="auto"/>
        <w:ind w:right="111"/>
      </w:pPr>
      <w:r w:rsidRPr="005E5A89">
        <w:rPr>
          <w:color w:val="231F20"/>
          <w:spacing w:val="-2"/>
          <w:w w:val="110"/>
        </w:rPr>
        <w:t>Er</w:t>
      </w:r>
      <w:r w:rsidRPr="005E5A89">
        <w:rPr>
          <w:color w:val="231F20"/>
          <w:spacing w:val="-11"/>
          <w:w w:val="110"/>
        </w:rPr>
        <w:t xml:space="preserve"> </w:t>
      </w:r>
      <w:r w:rsidRPr="005E5A89">
        <w:rPr>
          <w:color w:val="231F20"/>
          <w:spacing w:val="-2"/>
          <w:w w:val="110"/>
        </w:rPr>
        <w:t>hebben</w:t>
      </w:r>
      <w:r w:rsidRPr="005E5A89">
        <w:rPr>
          <w:color w:val="231F20"/>
          <w:spacing w:val="-11"/>
          <w:w w:val="110"/>
        </w:rPr>
        <w:t xml:space="preserve"> </w:t>
      </w:r>
      <w:r w:rsidRPr="005E5A89">
        <w:rPr>
          <w:color w:val="231F20"/>
          <w:spacing w:val="-2"/>
          <w:w w:val="110"/>
        </w:rPr>
        <w:t>zich</w:t>
      </w:r>
      <w:r w:rsidRPr="005E5A89">
        <w:rPr>
          <w:color w:val="231F20"/>
          <w:spacing w:val="-11"/>
          <w:w w:val="110"/>
        </w:rPr>
        <w:t xml:space="preserve"> </w:t>
      </w:r>
      <w:r w:rsidRPr="005E5A89">
        <w:rPr>
          <w:color w:val="231F20"/>
          <w:spacing w:val="-2"/>
          <w:w w:val="110"/>
        </w:rPr>
        <w:t>bij</w:t>
      </w:r>
      <w:r w:rsidRPr="005E5A89">
        <w:rPr>
          <w:color w:val="231F20"/>
          <w:spacing w:val="-11"/>
          <w:w w:val="110"/>
        </w:rPr>
        <w:t xml:space="preserve"> </w:t>
      </w:r>
      <w:r w:rsidRPr="005E5A89">
        <w:rPr>
          <w:color w:val="231F20"/>
          <w:spacing w:val="-2"/>
          <w:w w:val="110"/>
        </w:rPr>
        <w:t>Voorjaarsnota</w:t>
      </w:r>
      <w:r w:rsidRPr="005E5A89">
        <w:rPr>
          <w:color w:val="231F20"/>
          <w:spacing w:val="-11"/>
          <w:w w:val="110"/>
        </w:rPr>
        <w:t xml:space="preserve"> </w:t>
      </w:r>
      <w:r w:rsidRPr="005E5A89">
        <w:rPr>
          <w:color w:val="231F20"/>
          <w:spacing w:val="-2"/>
          <w:w w:val="110"/>
        </w:rPr>
        <w:t>2026</w:t>
      </w:r>
      <w:r w:rsidRPr="005E5A89">
        <w:rPr>
          <w:color w:val="231F20"/>
          <w:spacing w:val="-11"/>
          <w:w w:val="110"/>
        </w:rPr>
        <w:t xml:space="preserve"> </w:t>
      </w:r>
      <w:r w:rsidRPr="005E5A89">
        <w:rPr>
          <w:color w:val="231F20"/>
          <w:spacing w:val="-2"/>
          <w:w w:val="110"/>
        </w:rPr>
        <w:t>geen</w:t>
      </w:r>
      <w:r w:rsidRPr="005E5A89">
        <w:rPr>
          <w:color w:val="231F20"/>
          <w:spacing w:val="-11"/>
          <w:w w:val="110"/>
        </w:rPr>
        <w:t xml:space="preserve"> </w:t>
      </w:r>
      <w:r w:rsidRPr="005E5A89">
        <w:rPr>
          <w:color w:val="231F20"/>
          <w:spacing w:val="-2"/>
          <w:w w:val="110"/>
        </w:rPr>
        <w:t xml:space="preserve">ontvangstenmutaties </w:t>
      </w:r>
      <w:r w:rsidRPr="005E5A89">
        <w:rPr>
          <w:color w:val="231F20"/>
          <w:w w:val="110"/>
        </w:rPr>
        <w:t>voorgedaan op dit artikel.</w:t>
      </w:r>
    </w:p>
    <w:p w:rsidRPr="005E5A89" w:rsidR="008A51CF" w:rsidRDefault="008A51CF" w14:paraId="64463F53" w14:textId="77777777">
      <w:pPr>
        <w:pStyle w:val="Plattetekst"/>
        <w:spacing w:line="247" w:lineRule="auto"/>
        <w:sectPr w:rsidRPr="005E5A89" w:rsidR="008A51CF">
          <w:pgSz w:w="11910" w:h="16840"/>
          <w:pgMar w:top="1300" w:right="992" w:bottom="1340" w:left="992" w:header="0" w:footer="1141" w:gutter="0"/>
          <w:cols w:space="708"/>
        </w:sectPr>
      </w:pPr>
    </w:p>
    <w:p w:rsidRPr="005E5A89" w:rsidR="008A51CF" w:rsidP="0055651F" w:rsidRDefault="00B57981" w14:paraId="75F84DCF" w14:textId="77777777">
      <w:pPr>
        <w:pStyle w:val="Kop1"/>
        <w:spacing w:before="88"/>
        <w:ind w:left="2720" w:right="2691" w:firstLine="710"/>
      </w:pPr>
      <w:r w:rsidRPr="005E5A89">
        <w:rPr>
          <w:color w:val="231F20"/>
          <w:spacing w:val="-2"/>
          <w:w w:val="105"/>
        </w:rPr>
        <w:lastRenderedPageBreak/>
        <w:t>Subsidiegrondslagen</w:t>
      </w:r>
    </w:p>
    <w:p w:rsidRPr="005E5A89" w:rsidR="002F0438" w:rsidP="002F0438" w:rsidRDefault="002F0438" w14:paraId="4DA4F993" w14:textId="72BEB0D3">
      <w:pPr>
        <w:pStyle w:val="Plattetekst"/>
        <w:spacing w:before="4" w:line="247" w:lineRule="auto"/>
        <w:ind w:right="104"/>
      </w:pPr>
      <w:r w:rsidRPr="005E5A89">
        <w:rPr>
          <w:color w:val="231F20"/>
          <w:w w:val="110"/>
        </w:rPr>
        <w:t>Op grond van de Algemene wet bestuursrecht geldt dat in het algemeen subsidie wordt verleend op grond van een wettelijk voorschrift. Uit de Algemene wet bestuursrecht volgt dat één van de uitzonderingen hierop subsidies vormen waarvan zowel de subsidieontvanger als het maximale bedrag in de begroting worden vermeld. In de tabellen «budgettaire gevolgen</w:t>
      </w:r>
      <w:r w:rsidRPr="005E5A89">
        <w:rPr>
          <w:color w:val="231F20"/>
          <w:spacing w:val="-25"/>
          <w:w w:val="110"/>
        </w:rPr>
        <w:t xml:space="preserve"> </w:t>
      </w:r>
      <w:r w:rsidRPr="005E5A89">
        <w:rPr>
          <w:color w:val="231F20"/>
          <w:w w:val="110"/>
        </w:rPr>
        <w:t>van</w:t>
      </w:r>
      <w:r w:rsidRPr="005E5A89">
        <w:rPr>
          <w:color w:val="231F20"/>
          <w:spacing w:val="-25"/>
          <w:w w:val="110"/>
        </w:rPr>
        <w:t xml:space="preserve"> </w:t>
      </w:r>
      <w:r w:rsidRPr="005E5A89">
        <w:rPr>
          <w:color w:val="231F20"/>
          <w:w w:val="110"/>
        </w:rPr>
        <w:t>beleid»</w:t>
      </w:r>
      <w:r w:rsidRPr="005E5A89">
        <w:rPr>
          <w:color w:val="231F20"/>
          <w:spacing w:val="-24"/>
          <w:w w:val="110"/>
        </w:rPr>
        <w:t xml:space="preserve"> </w:t>
      </w:r>
      <w:r w:rsidRPr="005E5A89">
        <w:rPr>
          <w:color w:val="231F20"/>
          <w:w w:val="110"/>
        </w:rPr>
        <w:t>bij</w:t>
      </w:r>
      <w:r w:rsidRPr="005E5A89">
        <w:rPr>
          <w:color w:val="231F20"/>
          <w:spacing w:val="-25"/>
          <w:w w:val="110"/>
        </w:rPr>
        <w:t xml:space="preserve"> </w:t>
      </w:r>
      <w:r w:rsidRPr="005E5A89">
        <w:rPr>
          <w:color w:val="231F20"/>
          <w:w w:val="110"/>
        </w:rPr>
        <w:t>de</w:t>
      </w:r>
      <w:r w:rsidRPr="005E5A89">
        <w:rPr>
          <w:color w:val="231F20"/>
          <w:spacing w:val="-25"/>
          <w:w w:val="110"/>
        </w:rPr>
        <w:t xml:space="preserve"> </w:t>
      </w:r>
      <w:r w:rsidRPr="005E5A89">
        <w:rPr>
          <w:color w:val="231F20"/>
          <w:w w:val="110"/>
        </w:rPr>
        <w:t>verschillende</w:t>
      </w:r>
      <w:r w:rsidRPr="005E5A89">
        <w:rPr>
          <w:color w:val="231F20"/>
          <w:spacing w:val="-24"/>
          <w:w w:val="110"/>
        </w:rPr>
        <w:t xml:space="preserve"> </w:t>
      </w:r>
      <w:r w:rsidRPr="005E5A89">
        <w:rPr>
          <w:color w:val="231F20"/>
          <w:w w:val="110"/>
        </w:rPr>
        <w:t>beleidsartikelen</w:t>
      </w:r>
      <w:r w:rsidRPr="005E5A89">
        <w:rPr>
          <w:color w:val="231F20"/>
          <w:spacing w:val="-25"/>
          <w:w w:val="110"/>
        </w:rPr>
        <w:t xml:space="preserve"> </w:t>
      </w:r>
      <w:r w:rsidRPr="005E5A89">
        <w:rPr>
          <w:color w:val="231F20"/>
          <w:w w:val="110"/>
        </w:rPr>
        <w:t>in</w:t>
      </w:r>
      <w:r w:rsidRPr="005E5A89">
        <w:rPr>
          <w:color w:val="231F20"/>
          <w:spacing w:val="-24"/>
          <w:w w:val="110"/>
        </w:rPr>
        <w:t xml:space="preserve"> </w:t>
      </w:r>
      <w:r w:rsidRPr="005E5A89">
        <w:rPr>
          <w:color w:val="231F20"/>
          <w:w w:val="110"/>
        </w:rPr>
        <w:t>deze</w:t>
      </w:r>
      <w:r w:rsidRPr="005E5A89">
        <w:rPr>
          <w:color w:val="231F20"/>
          <w:spacing w:val="-25"/>
          <w:w w:val="110"/>
        </w:rPr>
        <w:t xml:space="preserve"> </w:t>
      </w:r>
      <w:r w:rsidRPr="005E5A89">
        <w:rPr>
          <w:color w:val="231F20"/>
          <w:w w:val="110"/>
        </w:rPr>
        <w:t xml:space="preserve">begroting </w:t>
      </w:r>
      <w:r w:rsidRPr="005E5A89">
        <w:rPr>
          <w:color w:val="231F20"/>
          <w:spacing w:val="-2"/>
          <w:w w:val="110"/>
        </w:rPr>
        <w:t>zijn</w:t>
      </w:r>
      <w:r w:rsidRPr="005E5A89">
        <w:rPr>
          <w:color w:val="231F20"/>
          <w:spacing w:val="-4"/>
          <w:w w:val="110"/>
        </w:rPr>
        <w:t xml:space="preserve"> </w:t>
      </w:r>
      <w:r w:rsidRPr="005E5A89">
        <w:rPr>
          <w:color w:val="231F20"/>
          <w:spacing w:val="-2"/>
          <w:w w:val="110"/>
        </w:rPr>
        <w:t>in</w:t>
      </w:r>
      <w:r w:rsidRPr="005E5A89">
        <w:rPr>
          <w:color w:val="231F20"/>
          <w:spacing w:val="-4"/>
          <w:w w:val="110"/>
        </w:rPr>
        <w:t xml:space="preserve"> </w:t>
      </w:r>
      <w:r w:rsidRPr="005E5A89">
        <w:rPr>
          <w:color w:val="231F20"/>
          <w:spacing w:val="-2"/>
          <w:w w:val="110"/>
        </w:rPr>
        <w:t>de</w:t>
      </w:r>
      <w:r w:rsidRPr="005E5A89">
        <w:rPr>
          <w:color w:val="231F20"/>
          <w:spacing w:val="-4"/>
          <w:w w:val="110"/>
        </w:rPr>
        <w:t xml:space="preserve"> </w:t>
      </w:r>
      <w:r w:rsidRPr="005E5A89">
        <w:rPr>
          <w:color w:val="231F20"/>
          <w:spacing w:val="-2"/>
          <w:w w:val="110"/>
        </w:rPr>
        <w:t>regel</w:t>
      </w:r>
      <w:r w:rsidRPr="005E5A89">
        <w:rPr>
          <w:color w:val="231F20"/>
          <w:spacing w:val="-4"/>
          <w:w w:val="110"/>
        </w:rPr>
        <w:t xml:space="preserve"> </w:t>
      </w:r>
      <w:r w:rsidRPr="005E5A89">
        <w:rPr>
          <w:color w:val="231F20"/>
          <w:spacing w:val="-2"/>
          <w:w w:val="110"/>
        </w:rPr>
        <w:t>&lt;Verplichtingen&gt;</w:t>
      </w:r>
      <w:r w:rsidRPr="005E5A89">
        <w:rPr>
          <w:color w:val="231F20"/>
          <w:spacing w:val="-4"/>
          <w:w w:val="110"/>
        </w:rPr>
        <w:t xml:space="preserve"> </w:t>
      </w:r>
      <w:r w:rsidRPr="005E5A89">
        <w:rPr>
          <w:color w:val="231F20"/>
          <w:spacing w:val="-2"/>
          <w:w w:val="110"/>
        </w:rPr>
        <w:t>verplichtingen</w:t>
      </w:r>
      <w:r w:rsidRPr="005E5A89">
        <w:rPr>
          <w:color w:val="231F20"/>
          <w:spacing w:val="-4"/>
          <w:w w:val="110"/>
        </w:rPr>
        <w:t xml:space="preserve"> </w:t>
      </w:r>
      <w:r w:rsidRPr="005E5A89">
        <w:rPr>
          <w:color w:val="231F20"/>
          <w:spacing w:val="-2"/>
          <w:w w:val="110"/>
        </w:rPr>
        <w:t>inbegrepen</w:t>
      </w:r>
      <w:r w:rsidRPr="005E5A89">
        <w:rPr>
          <w:color w:val="231F20"/>
          <w:spacing w:val="-4"/>
          <w:w w:val="110"/>
        </w:rPr>
        <w:t xml:space="preserve"> </w:t>
      </w:r>
      <w:r w:rsidRPr="005E5A89">
        <w:rPr>
          <w:color w:val="231F20"/>
          <w:spacing w:val="-2"/>
          <w:w w:val="110"/>
        </w:rPr>
        <w:t>die</w:t>
      </w:r>
      <w:r w:rsidRPr="005E5A89">
        <w:rPr>
          <w:color w:val="231F20"/>
          <w:spacing w:val="-4"/>
          <w:w w:val="110"/>
        </w:rPr>
        <w:t xml:space="preserve"> </w:t>
      </w:r>
      <w:r w:rsidRPr="005E5A89">
        <w:rPr>
          <w:color w:val="231F20"/>
          <w:spacing w:val="-2"/>
          <w:w w:val="110"/>
        </w:rPr>
        <w:t xml:space="preserve">betrekking </w:t>
      </w:r>
      <w:r w:rsidRPr="005E5A89">
        <w:rPr>
          <w:color w:val="231F20"/>
          <w:w w:val="110"/>
        </w:rPr>
        <w:t>hebben op dergelijke subsidies. Voor de subsidieverplichtingen die specifiek</w:t>
      </w:r>
      <w:r w:rsidRPr="005E5A89">
        <w:rPr>
          <w:color w:val="231F20"/>
          <w:spacing w:val="-4"/>
          <w:w w:val="110"/>
        </w:rPr>
        <w:t xml:space="preserve"> </w:t>
      </w:r>
      <w:r w:rsidRPr="005E5A89">
        <w:rPr>
          <w:color w:val="231F20"/>
          <w:w w:val="110"/>
        </w:rPr>
        <w:t>hieronder</w:t>
      </w:r>
      <w:r w:rsidRPr="005E5A89">
        <w:rPr>
          <w:color w:val="231F20"/>
          <w:spacing w:val="-4"/>
          <w:w w:val="110"/>
        </w:rPr>
        <w:t xml:space="preserve"> </w:t>
      </w:r>
      <w:r w:rsidRPr="005E5A89">
        <w:rPr>
          <w:color w:val="231F20"/>
          <w:w w:val="110"/>
        </w:rPr>
        <w:t>worden</w:t>
      </w:r>
      <w:r w:rsidRPr="005E5A89">
        <w:rPr>
          <w:color w:val="231F20"/>
          <w:spacing w:val="-4"/>
          <w:w w:val="110"/>
        </w:rPr>
        <w:t xml:space="preserve"> </w:t>
      </w:r>
      <w:r w:rsidRPr="005E5A89">
        <w:rPr>
          <w:color w:val="231F20"/>
          <w:w w:val="110"/>
        </w:rPr>
        <w:t>vermeld</w:t>
      </w:r>
      <w:r w:rsidRPr="005E5A89">
        <w:rPr>
          <w:color w:val="231F20"/>
          <w:spacing w:val="-4"/>
          <w:w w:val="110"/>
        </w:rPr>
        <w:t xml:space="preserve"> </w:t>
      </w:r>
      <w:r w:rsidRPr="005E5A89">
        <w:rPr>
          <w:color w:val="231F20"/>
          <w:w w:val="110"/>
        </w:rPr>
        <w:t>geldt</w:t>
      </w:r>
      <w:r w:rsidRPr="005E5A89">
        <w:rPr>
          <w:color w:val="231F20"/>
          <w:spacing w:val="-4"/>
          <w:w w:val="110"/>
        </w:rPr>
        <w:t xml:space="preserve"> </w:t>
      </w:r>
      <w:r w:rsidRPr="005E5A89">
        <w:rPr>
          <w:color w:val="231F20"/>
          <w:w w:val="110"/>
        </w:rPr>
        <w:t>dat</w:t>
      </w:r>
      <w:r w:rsidRPr="005E5A89">
        <w:rPr>
          <w:color w:val="231F20"/>
          <w:spacing w:val="-4"/>
          <w:w w:val="110"/>
        </w:rPr>
        <w:t xml:space="preserve"> </w:t>
      </w:r>
      <w:r w:rsidRPr="005E5A89">
        <w:rPr>
          <w:color w:val="231F20"/>
          <w:w w:val="110"/>
        </w:rPr>
        <w:t>deze</w:t>
      </w:r>
      <w:r w:rsidRPr="005E5A89">
        <w:rPr>
          <w:color w:val="231F20"/>
          <w:spacing w:val="-4"/>
          <w:w w:val="110"/>
        </w:rPr>
        <w:t xml:space="preserve"> </w:t>
      </w:r>
      <w:r w:rsidRPr="005E5A89">
        <w:rPr>
          <w:color w:val="231F20"/>
          <w:w w:val="110"/>
        </w:rPr>
        <w:t xml:space="preserve">begrotingsvermelding </w:t>
      </w:r>
      <w:r w:rsidRPr="005E5A89">
        <w:rPr>
          <w:color w:val="231F20"/>
        </w:rPr>
        <w:t>de</w:t>
      </w:r>
      <w:r w:rsidRPr="005E5A89">
        <w:rPr>
          <w:color w:val="231F20"/>
          <w:spacing w:val="28"/>
        </w:rPr>
        <w:t xml:space="preserve"> </w:t>
      </w:r>
      <w:r w:rsidRPr="005E5A89">
        <w:rPr>
          <w:color w:val="231F20"/>
        </w:rPr>
        <w:t>wettelijke</w:t>
      </w:r>
      <w:r w:rsidRPr="005E5A89">
        <w:rPr>
          <w:color w:val="231F20"/>
          <w:spacing w:val="28"/>
        </w:rPr>
        <w:t xml:space="preserve"> </w:t>
      </w:r>
      <w:r w:rsidRPr="005E5A89">
        <w:rPr>
          <w:color w:val="231F20"/>
        </w:rPr>
        <w:t>grondslag</w:t>
      </w:r>
      <w:r w:rsidRPr="005E5A89">
        <w:rPr>
          <w:color w:val="231F20"/>
          <w:spacing w:val="28"/>
        </w:rPr>
        <w:t xml:space="preserve"> </w:t>
      </w:r>
      <w:r w:rsidRPr="005E5A89">
        <w:rPr>
          <w:color w:val="231F20"/>
        </w:rPr>
        <w:t>vormt</w:t>
      </w:r>
      <w:r w:rsidRPr="005E5A89">
        <w:rPr>
          <w:color w:val="231F20"/>
          <w:spacing w:val="28"/>
        </w:rPr>
        <w:t xml:space="preserve"> </w:t>
      </w:r>
      <w:r w:rsidRPr="005E5A89">
        <w:rPr>
          <w:color w:val="231F20"/>
        </w:rPr>
        <w:t>zoals</w:t>
      </w:r>
      <w:r w:rsidRPr="005E5A89">
        <w:rPr>
          <w:color w:val="231F20"/>
          <w:spacing w:val="28"/>
        </w:rPr>
        <w:t xml:space="preserve"> </w:t>
      </w:r>
      <w:r w:rsidRPr="005E5A89">
        <w:rPr>
          <w:color w:val="231F20"/>
        </w:rPr>
        <w:t>bedoeld</w:t>
      </w:r>
      <w:r w:rsidRPr="005E5A89">
        <w:rPr>
          <w:color w:val="231F20"/>
          <w:spacing w:val="28"/>
        </w:rPr>
        <w:t xml:space="preserve"> </w:t>
      </w:r>
      <w:r w:rsidRPr="005E5A89">
        <w:rPr>
          <w:color w:val="231F20"/>
        </w:rPr>
        <w:t>in</w:t>
      </w:r>
      <w:r w:rsidRPr="005E5A89">
        <w:rPr>
          <w:color w:val="231F20"/>
          <w:spacing w:val="28"/>
        </w:rPr>
        <w:t xml:space="preserve"> </w:t>
      </w:r>
      <w:r w:rsidRPr="005E5A89">
        <w:rPr>
          <w:color w:val="231F20"/>
        </w:rPr>
        <w:t>artikel</w:t>
      </w:r>
      <w:r w:rsidRPr="005E5A89">
        <w:rPr>
          <w:color w:val="231F20"/>
          <w:spacing w:val="28"/>
        </w:rPr>
        <w:t xml:space="preserve"> </w:t>
      </w:r>
      <w:r w:rsidRPr="005E5A89">
        <w:rPr>
          <w:color w:val="231F20"/>
        </w:rPr>
        <w:t>4.23,</w:t>
      </w:r>
      <w:r w:rsidRPr="005E5A89">
        <w:rPr>
          <w:color w:val="231F20"/>
          <w:spacing w:val="28"/>
        </w:rPr>
        <w:t xml:space="preserve"> </w:t>
      </w:r>
      <w:r w:rsidRPr="005E5A89">
        <w:rPr>
          <w:color w:val="231F20"/>
        </w:rPr>
        <w:t>derde</w:t>
      </w:r>
      <w:r w:rsidRPr="005E5A89">
        <w:rPr>
          <w:color w:val="231F20"/>
          <w:spacing w:val="28"/>
        </w:rPr>
        <w:t xml:space="preserve"> </w:t>
      </w:r>
      <w:r w:rsidRPr="005E5A89">
        <w:rPr>
          <w:color w:val="231F20"/>
        </w:rPr>
        <w:t>lid,</w:t>
      </w:r>
      <w:r w:rsidRPr="005E5A89">
        <w:rPr>
          <w:color w:val="231F20"/>
          <w:spacing w:val="28"/>
        </w:rPr>
        <w:t xml:space="preserve"> </w:t>
      </w:r>
      <w:r w:rsidRPr="005E5A89">
        <w:rPr>
          <w:color w:val="231F20"/>
        </w:rPr>
        <w:t xml:space="preserve">onder </w:t>
      </w:r>
      <w:r w:rsidRPr="005E5A89">
        <w:rPr>
          <w:color w:val="231F20"/>
          <w:w w:val="110"/>
        </w:rPr>
        <w:t>c,</w:t>
      </w:r>
      <w:r w:rsidRPr="005E5A89">
        <w:rPr>
          <w:color w:val="231F20"/>
          <w:spacing w:val="-6"/>
          <w:w w:val="110"/>
        </w:rPr>
        <w:t xml:space="preserve"> </w:t>
      </w:r>
      <w:r w:rsidRPr="005E5A89">
        <w:rPr>
          <w:color w:val="231F20"/>
          <w:w w:val="110"/>
        </w:rPr>
        <w:t>van</w:t>
      </w:r>
      <w:r w:rsidRPr="005E5A89">
        <w:rPr>
          <w:color w:val="231F20"/>
          <w:spacing w:val="-6"/>
          <w:w w:val="110"/>
        </w:rPr>
        <w:t xml:space="preserve"> </w:t>
      </w:r>
      <w:r w:rsidRPr="005E5A89">
        <w:rPr>
          <w:color w:val="231F20"/>
          <w:w w:val="110"/>
        </w:rPr>
        <w:t>de</w:t>
      </w:r>
      <w:r w:rsidRPr="005E5A89">
        <w:rPr>
          <w:color w:val="231F20"/>
          <w:spacing w:val="-6"/>
          <w:w w:val="110"/>
        </w:rPr>
        <w:t xml:space="preserve"> </w:t>
      </w:r>
      <w:r w:rsidRPr="005E5A89">
        <w:rPr>
          <w:color w:val="231F20"/>
          <w:w w:val="110"/>
        </w:rPr>
        <w:t>Algemene</w:t>
      </w:r>
      <w:r w:rsidRPr="005E5A89">
        <w:rPr>
          <w:color w:val="231F20"/>
          <w:spacing w:val="-6"/>
          <w:w w:val="110"/>
        </w:rPr>
        <w:t xml:space="preserve"> </w:t>
      </w:r>
      <w:r w:rsidRPr="005E5A89">
        <w:rPr>
          <w:color w:val="231F20"/>
          <w:w w:val="110"/>
        </w:rPr>
        <w:t>wet</w:t>
      </w:r>
      <w:r w:rsidRPr="005E5A89">
        <w:rPr>
          <w:color w:val="231F20"/>
          <w:spacing w:val="-6"/>
          <w:w w:val="110"/>
        </w:rPr>
        <w:t xml:space="preserve"> </w:t>
      </w:r>
      <w:r w:rsidRPr="005E5A89">
        <w:rPr>
          <w:color w:val="231F20"/>
          <w:w w:val="110"/>
        </w:rPr>
        <w:t>bestuursrecht.</w:t>
      </w:r>
      <w:r w:rsidRPr="005E5A89">
        <w:rPr>
          <w:color w:val="231F20"/>
          <w:spacing w:val="-6"/>
          <w:w w:val="110"/>
        </w:rPr>
        <w:t xml:space="preserve"> </w:t>
      </w:r>
      <w:r w:rsidRPr="005E5A89">
        <w:rPr>
          <w:color w:val="231F20"/>
          <w:w w:val="110"/>
        </w:rPr>
        <w:t>Hieronder</w:t>
      </w:r>
      <w:r w:rsidRPr="005E5A89">
        <w:rPr>
          <w:color w:val="231F20"/>
          <w:spacing w:val="-6"/>
          <w:w w:val="110"/>
        </w:rPr>
        <w:t xml:space="preserve"> </w:t>
      </w:r>
      <w:r w:rsidRPr="005E5A89">
        <w:rPr>
          <w:color w:val="231F20"/>
          <w:w w:val="110"/>
        </w:rPr>
        <w:t>is</w:t>
      </w:r>
      <w:r w:rsidRPr="005E5A89">
        <w:rPr>
          <w:color w:val="231F20"/>
          <w:spacing w:val="-6"/>
          <w:w w:val="110"/>
        </w:rPr>
        <w:t xml:space="preserve"> </w:t>
      </w:r>
      <w:r w:rsidRPr="005E5A89">
        <w:rPr>
          <w:color w:val="231F20"/>
          <w:w w:val="110"/>
        </w:rPr>
        <w:t>een</w:t>
      </w:r>
      <w:r w:rsidRPr="005E5A89">
        <w:rPr>
          <w:color w:val="231F20"/>
          <w:spacing w:val="-6"/>
          <w:w w:val="110"/>
        </w:rPr>
        <w:t xml:space="preserve"> </w:t>
      </w:r>
      <w:r w:rsidRPr="005E5A89">
        <w:rPr>
          <w:color w:val="231F20"/>
          <w:w w:val="110"/>
        </w:rPr>
        <w:t>overzicht</w:t>
      </w:r>
      <w:r w:rsidRPr="005E5A89">
        <w:rPr>
          <w:color w:val="231F20"/>
          <w:spacing w:val="-6"/>
          <w:w w:val="110"/>
        </w:rPr>
        <w:t xml:space="preserve"> </w:t>
      </w:r>
      <w:r w:rsidRPr="005E5A89">
        <w:rPr>
          <w:color w:val="231F20"/>
          <w:w w:val="110"/>
        </w:rPr>
        <w:t>van</w:t>
      </w:r>
      <w:r w:rsidRPr="005E5A89">
        <w:rPr>
          <w:color w:val="231F20"/>
          <w:spacing w:val="-6"/>
          <w:w w:val="110"/>
        </w:rPr>
        <w:t xml:space="preserve"> </w:t>
      </w:r>
      <w:r w:rsidRPr="005E5A89">
        <w:rPr>
          <w:color w:val="231F20"/>
          <w:w w:val="110"/>
        </w:rPr>
        <w:t>de subsidies met een wettelijke grondslag in de begroting opgenomen.</w:t>
      </w:r>
    </w:p>
    <w:p w:rsidRPr="005E5A89" w:rsidR="0055651F" w:rsidP="0055651F" w:rsidRDefault="002F0438" w14:paraId="29A47517" w14:textId="2F25E9A0">
      <w:pPr>
        <w:pStyle w:val="Lijstalinea"/>
        <w:numPr>
          <w:ilvl w:val="0"/>
          <w:numId w:val="15"/>
        </w:numPr>
        <w:tabs>
          <w:tab w:val="left" w:pos="3711"/>
          <w:tab w:val="left" w:pos="3713"/>
        </w:tabs>
        <w:spacing w:before="2" w:line="247" w:lineRule="auto"/>
        <w:ind w:right="128"/>
        <w:rPr>
          <w:sz w:val="18"/>
        </w:rPr>
      </w:pPr>
      <w:r w:rsidRPr="005E5A89">
        <w:rPr>
          <w:color w:val="231F20"/>
          <w:spacing w:val="-2"/>
          <w:w w:val="110"/>
          <w:sz w:val="18"/>
        </w:rPr>
        <w:t>€</w:t>
      </w:r>
      <w:r w:rsidRPr="005E5A89">
        <w:rPr>
          <w:color w:val="231F20"/>
          <w:spacing w:val="-10"/>
          <w:w w:val="110"/>
          <w:sz w:val="18"/>
        </w:rPr>
        <w:t xml:space="preserve"> </w:t>
      </w:r>
      <w:r w:rsidRPr="005E5A89" w:rsidR="0055651F">
        <w:rPr>
          <w:color w:val="231F20"/>
          <w:spacing w:val="-2"/>
          <w:w w:val="110"/>
          <w:sz w:val="18"/>
        </w:rPr>
        <w:t xml:space="preserve">284.000 </w:t>
      </w:r>
      <w:r w:rsidRPr="005E5A89">
        <w:rPr>
          <w:color w:val="231F20"/>
          <w:spacing w:val="-2"/>
          <w:w w:val="110"/>
          <w:sz w:val="18"/>
        </w:rPr>
        <w:t>-</w:t>
      </w:r>
      <w:r w:rsidRPr="005E5A89">
        <w:rPr>
          <w:color w:val="231F20"/>
          <w:spacing w:val="-10"/>
          <w:w w:val="110"/>
          <w:sz w:val="18"/>
        </w:rPr>
        <w:t xml:space="preserve"> </w:t>
      </w:r>
      <w:r w:rsidRPr="005E5A89" w:rsidR="0055651F">
        <w:rPr>
          <w:color w:val="231F20"/>
          <w:spacing w:val="-2"/>
          <w:w w:val="110"/>
          <w:sz w:val="18"/>
        </w:rPr>
        <w:t>Trans Link Systems B.V.</w:t>
      </w:r>
      <w:r w:rsidRPr="005E5A89">
        <w:rPr>
          <w:color w:val="231F20"/>
          <w:spacing w:val="-10"/>
          <w:w w:val="110"/>
          <w:sz w:val="18"/>
        </w:rPr>
        <w:t xml:space="preserve"> </w:t>
      </w:r>
      <w:r w:rsidRPr="005E5A89" w:rsidR="0055651F">
        <w:rPr>
          <w:color w:val="231F20"/>
          <w:spacing w:val="-2"/>
          <w:w w:val="110"/>
          <w:sz w:val="18"/>
        </w:rPr>
        <w:t>-</w:t>
      </w:r>
      <w:r w:rsidRPr="005E5A89">
        <w:rPr>
          <w:color w:val="231F20"/>
          <w:spacing w:val="-10"/>
          <w:w w:val="110"/>
          <w:sz w:val="18"/>
        </w:rPr>
        <w:t xml:space="preserve"> </w:t>
      </w:r>
      <w:r w:rsidRPr="005E5A89" w:rsidR="0055651F">
        <w:rPr>
          <w:color w:val="231F20"/>
          <w:spacing w:val="-2"/>
          <w:w w:val="110"/>
          <w:sz w:val="18"/>
        </w:rPr>
        <w:t>Voor de verdere doorontwikkeling en realisatie van de informatiehuishouding van het openbaar vervoer aan Trans Link Systems B.V.</w:t>
      </w:r>
    </w:p>
    <w:p w:rsidRPr="005E5A89" w:rsidR="0055651F" w:rsidP="0055651F" w:rsidRDefault="0055651F" w14:paraId="587B74C5" w14:textId="5166E05D">
      <w:pPr>
        <w:pStyle w:val="Lijstalinea"/>
        <w:numPr>
          <w:ilvl w:val="0"/>
          <w:numId w:val="15"/>
        </w:numPr>
        <w:tabs>
          <w:tab w:val="left" w:pos="3711"/>
          <w:tab w:val="left" w:pos="3713"/>
        </w:tabs>
        <w:spacing w:before="2" w:line="247" w:lineRule="auto"/>
        <w:ind w:right="128"/>
        <w:rPr>
          <w:color w:val="231F20"/>
          <w:spacing w:val="-2"/>
          <w:w w:val="110"/>
          <w:sz w:val="18"/>
        </w:rPr>
      </w:pPr>
      <w:r w:rsidRPr="005E5A89">
        <w:rPr>
          <w:color w:val="231F20"/>
          <w:spacing w:val="-2"/>
          <w:w w:val="110"/>
          <w:sz w:val="18"/>
        </w:rPr>
        <w:t xml:space="preserve">€ 512.000 - Coöperatieve Vereniging Samenwerkingsverband DOVA (Decentrale Openbaar Vervoer Autoriteit) - Om de </w:t>
      </w:r>
      <w:proofErr w:type="spellStart"/>
      <w:r w:rsidRPr="005E5A89">
        <w:rPr>
          <w:color w:val="231F20"/>
          <w:spacing w:val="-2"/>
          <w:w w:val="110"/>
          <w:sz w:val="18"/>
        </w:rPr>
        <w:t>gezamenlĳke</w:t>
      </w:r>
      <w:proofErr w:type="spellEnd"/>
      <w:r w:rsidRPr="005E5A89">
        <w:rPr>
          <w:color w:val="231F20"/>
          <w:spacing w:val="-2"/>
          <w:w w:val="110"/>
          <w:sz w:val="18"/>
        </w:rPr>
        <w:t xml:space="preserve"> activiteiten voor de Nationale Data Openbaar Vervoer (NDOV), </w:t>
      </w:r>
      <w:proofErr w:type="spellStart"/>
      <w:r w:rsidRPr="005E5A89">
        <w:rPr>
          <w:color w:val="231F20"/>
          <w:spacing w:val="-2"/>
          <w:w w:val="110"/>
          <w:sz w:val="18"/>
        </w:rPr>
        <w:t>Stationstopologie</w:t>
      </w:r>
      <w:proofErr w:type="spellEnd"/>
      <w:r w:rsidRPr="005E5A89">
        <w:rPr>
          <w:color w:val="231F20"/>
          <w:spacing w:val="-2"/>
          <w:w w:val="110"/>
          <w:sz w:val="18"/>
        </w:rPr>
        <w:t>, Beheer Informatie Standaarden OV Nederland (BISON), Dashboard Deur-tot-Deur en de Staat van het OV optimaal uit te kunnen voeren.</w:t>
      </w:r>
    </w:p>
    <w:p w:rsidRPr="005E5A89" w:rsidR="008A51CF" w:rsidP="0055651F" w:rsidRDefault="0055651F" w14:paraId="51CDE54D" w14:textId="7610FF6D">
      <w:pPr>
        <w:pStyle w:val="Lijstalinea"/>
        <w:numPr>
          <w:ilvl w:val="0"/>
          <w:numId w:val="15"/>
        </w:numPr>
        <w:tabs>
          <w:tab w:val="left" w:pos="3711"/>
          <w:tab w:val="left" w:pos="3713"/>
        </w:tabs>
        <w:spacing w:before="2" w:line="247" w:lineRule="auto"/>
        <w:ind w:right="128"/>
        <w:rPr>
          <w:color w:val="231F20"/>
          <w:spacing w:val="-2"/>
          <w:w w:val="110"/>
          <w:sz w:val="18"/>
        </w:rPr>
      </w:pPr>
      <w:r w:rsidRPr="005E5A89">
        <w:rPr>
          <w:color w:val="231F20"/>
          <w:spacing w:val="-2"/>
          <w:w w:val="110"/>
          <w:sz w:val="18"/>
        </w:rPr>
        <w:t>€ 250.000 - Stichting CROW, kennisplatform voor infrastructuur, verkeer, vervoer en openbare ruimte - Voor de uitvoering van de OV Klantenbarometer 2026. De OV-Klantenbarometer is het nationale klanttevredenheidsonderzoek voor het openbaar vervoer in Nederland. Het omvat het regionale stads- en streekvervoer en sinds 2018 ook het personenvervoer op het hoofdrailnet en de Friese Waddenveren.</w:t>
      </w:r>
    </w:p>
    <w:p w:rsidRPr="005E5A89" w:rsidR="000532AA" w:rsidP="0055651F" w:rsidRDefault="000532AA" w14:paraId="10BB255B" w14:textId="37F59DF9">
      <w:pPr>
        <w:pStyle w:val="Lijstalinea"/>
        <w:numPr>
          <w:ilvl w:val="0"/>
          <w:numId w:val="15"/>
        </w:numPr>
        <w:tabs>
          <w:tab w:val="left" w:pos="3711"/>
          <w:tab w:val="left" w:pos="3713"/>
        </w:tabs>
        <w:spacing w:before="2" w:line="247" w:lineRule="auto"/>
        <w:ind w:right="128"/>
        <w:rPr>
          <w:color w:val="231F20"/>
          <w:spacing w:val="-2"/>
          <w:w w:val="110"/>
          <w:sz w:val="18"/>
        </w:rPr>
      </w:pPr>
      <w:r w:rsidRPr="005E5A89">
        <w:rPr>
          <w:color w:val="231F20"/>
          <w:spacing w:val="-2"/>
          <w:w w:val="110"/>
          <w:sz w:val="18"/>
        </w:rPr>
        <w:t xml:space="preserve">€ 14.582.360 - </w:t>
      </w:r>
      <w:proofErr w:type="spellStart"/>
      <w:r w:rsidRPr="005E5A89">
        <w:rPr>
          <w:color w:val="231F20"/>
          <w:spacing w:val="-2"/>
          <w:w w:val="110"/>
          <w:sz w:val="18"/>
        </w:rPr>
        <w:t>Wunderlinie</w:t>
      </w:r>
      <w:proofErr w:type="spellEnd"/>
      <w:r w:rsidRPr="005E5A89">
        <w:rPr>
          <w:color w:val="231F20"/>
          <w:spacing w:val="-2"/>
          <w:w w:val="110"/>
          <w:sz w:val="18"/>
        </w:rPr>
        <w:t xml:space="preserve"> - Op dit beleidsartikel is in 2020 een verplichting voor een specifieke uitkering aangegaan. Het gaat om een verplichting aan de Provincie Groningen. Het project duurt langer dan in eerste instantie verwacht en de looptijd is inmiddels verstreken. Deze begrotingsvermelding vormt de wettelijke grondslag voor de hier bedoelde verleningen van een specifieke uitkering als bedoeld in artikel 17, tweede lid, van de Financiële-Verhoudingswet jo. </w:t>
      </w:r>
      <w:proofErr w:type="gramStart"/>
      <w:r w:rsidRPr="005E5A89">
        <w:rPr>
          <w:color w:val="231F20"/>
          <w:spacing w:val="-2"/>
          <w:w w:val="110"/>
          <w:sz w:val="18"/>
        </w:rPr>
        <w:t>artikel</w:t>
      </w:r>
      <w:proofErr w:type="gramEnd"/>
      <w:r w:rsidRPr="005E5A89">
        <w:rPr>
          <w:color w:val="231F20"/>
          <w:spacing w:val="-2"/>
          <w:w w:val="110"/>
          <w:sz w:val="18"/>
        </w:rPr>
        <w:t xml:space="preserve"> 4:23, derde lid, onder c, van de Algemene Wet Bestuursrecht.</w:t>
      </w:r>
    </w:p>
    <w:p w:rsidRPr="005E5A89" w:rsidR="000532AA" w:rsidP="0055651F" w:rsidRDefault="000532AA" w14:paraId="79AF9A23" w14:textId="472637B3">
      <w:pPr>
        <w:pStyle w:val="Lijstalinea"/>
        <w:numPr>
          <w:ilvl w:val="0"/>
          <w:numId w:val="15"/>
        </w:numPr>
        <w:tabs>
          <w:tab w:val="left" w:pos="3711"/>
          <w:tab w:val="left" w:pos="3713"/>
        </w:tabs>
        <w:spacing w:before="2" w:line="247" w:lineRule="auto"/>
        <w:ind w:right="128"/>
        <w:rPr>
          <w:color w:val="231F20"/>
          <w:spacing w:val="-2"/>
          <w:w w:val="110"/>
          <w:sz w:val="18"/>
        </w:rPr>
      </w:pPr>
      <w:r w:rsidRPr="005E5A89">
        <w:rPr>
          <w:color w:val="231F20"/>
          <w:spacing w:val="-2"/>
          <w:w w:val="110"/>
          <w:sz w:val="18"/>
        </w:rPr>
        <w:t xml:space="preserve">€ 5.107.000 - </w:t>
      </w:r>
      <w:proofErr w:type="spellStart"/>
      <w:r w:rsidRPr="005E5A89">
        <w:rPr>
          <w:color w:val="231F20"/>
          <w:spacing w:val="-2"/>
          <w:w w:val="110"/>
          <w:sz w:val="18"/>
        </w:rPr>
        <w:t>Regiospecifiek</w:t>
      </w:r>
      <w:proofErr w:type="spellEnd"/>
      <w:r w:rsidRPr="005E5A89">
        <w:rPr>
          <w:color w:val="231F20"/>
          <w:spacing w:val="-2"/>
          <w:w w:val="110"/>
          <w:sz w:val="18"/>
        </w:rPr>
        <w:t xml:space="preserve"> Pakket Zuiderzeelijn Regionaal Economisch Programma (RSP-ZZL REP) - Op dit beleidsartikel is in 2020 een verplichting voor een specifieke uitkering aangegaan. Het gaat om een verplichting aan de Provincie Groningen. Het project duurt langer dan in eerste instantie verwacht en de looptijd is inmiddels verstreken. Deze begrotingsvermelding vormt de wettelijke grondslag voor de hier bedoelde verleningen van een specifieke uitkering als bedoeld in artikel 17, tweede lid, van de Financiële-Verhoudingswet jo. </w:t>
      </w:r>
      <w:proofErr w:type="gramStart"/>
      <w:r w:rsidRPr="005E5A89">
        <w:rPr>
          <w:color w:val="231F20"/>
          <w:spacing w:val="-2"/>
          <w:w w:val="110"/>
          <w:sz w:val="18"/>
        </w:rPr>
        <w:t>artikel</w:t>
      </w:r>
      <w:proofErr w:type="gramEnd"/>
      <w:r w:rsidRPr="005E5A89">
        <w:rPr>
          <w:color w:val="231F20"/>
          <w:spacing w:val="-2"/>
          <w:w w:val="110"/>
          <w:sz w:val="18"/>
        </w:rPr>
        <w:t xml:space="preserve"> 4:23, derde lid, onder c, van de Algemene Wet Bestuursrecht.</w:t>
      </w:r>
    </w:p>
    <w:p w:rsidRPr="005E5A89" w:rsidR="008A51CF" w:rsidRDefault="008A51CF" w14:paraId="09BA25E6" w14:textId="77777777">
      <w:pPr>
        <w:pStyle w:val="Plattetekst"/>
        <w:spacing w:before="79"/>
        <w:ind w:left="0"/>
        <w:rPr>
          <w:sz w:val="14"/>
        </w:rPr>
      </w:pPr>
    </w:p>
    <w:p w:rsidRPr="005E5A89" w:rsidR="008A51CF" w:rsidRDefault="00B57981" w14:paraId="454C9A88" w14:textId="77777777">
      <w:pPr>
        <w:pStyle w:val="Kop1"/>
      </w:pPr>
      <w:r w:rsidRPr="005E5A89">
        <w:rPr>
          <w:color w:val="231F20"/>
        </w:rPr>
        <w:t>Geschatte</w:t>
      </w:r>
      <w:r w:rsidRPr="005E5A89">
        <w:rPr>
          <w:color w:val="231F20"/>
          <w:spacing w:val="14"/>
        </w:rPr>
        <w:t xml:space="preserve"> </w:t>
      </w:r>
      <w:r w:rsidRPr="005E5A89">
        <w:rPr>
          <w:color w:val="231F20"/>
          <w:spacing w:val="-2"/>
        </w:rPr>
        <w:t>budgetflexibiliteit</w:t>
      </w:r>
    </w:p>
    <w:p w:rsidRPr="005E5A89" w:rsidR="008A51CF" w:rsidRDefault="00B57981" w14:paraId="26D1332B" w14:textId="77777777">
      <w:pPr>
        <w:pStyle w:val="Plattetekst"/>
        <w:spacing w:before="4" w:line="247" w:lineRule="auto"/>
        <w:ind w:right="111"/>
      </w:pPr>
      <w:r w:rsidRPr="005E5A89">
        <w:rPr>
          <w:color w:val="231F20"/>
          <w:w w:val="110"/>
        </w:rPr>
        <w:t xml:space="preserve">In onderstaande tabel is van het totaal van </w:t>
      </w:r>
      <w:proofErr w:type="gramStart"/>
      <w:r w:rsidRPr="005E5A89">
        <w:rPr>
          <w:color w:val="231F20"/>
          <w:w w:val="110"/>
        </w:rPr>
        <w:t>de geraamde programma</w:t>
      </w:r>
      <w:proofErr w:type="gramEnd"/>
      <w:r w:rsidRPr="005E5A89">
        <w:rPr>
          <w:color w:val="231F20"/>
          <w:w w:val="110"/>
        </w:rPr>
        <w:t xml:space="preserve"> uitgaven</w:t>
      </w:r>
      <w:r w:rsidRPr="005E5A89">
        <w:rPr>
          <w:color w:val="231F20"/>
          <w:spacing w:val="-2"/>
          <w:w w:val="110"/>
        </w:rPr>
        <w:t xml:space="preserve"> </w:t>
      </w:r>
      <w:r w:rsidRPr="005E5A89">
        <w:rPr>
          <w:color w:val="231F20"/>
          <w:w w:val="110"/>
        </w:rPr>
        <w:t>inzicht</w:t>
      </w:r>
      <w:r w:rsidRPr="005E5A89">
        <w:rPr>
          <w:color w:val="231F20"/>
          <w:spacing w:val="-2"/>
          <w:w w:val="110"/>
        </w:rPr>
        <w:t xml:space="preserve"> </w:t>
      </w:r>
      <w:r w:rsidRPr="005E5A89">
        <w:rPr>
          <w:color w:val="231F20"/>
          <w:w w:val="110"/>
        </w:rPr>
        <w:t>gegeven</w:t>
      </w:r>
      <w:r w:rsidRPr="005E5A89">
        <w:rPr>
          <w:color w:val="231F20"/>
          <w:spacing w:val="-2"/>
          <w:w w:val="110"/>
        </w:rPr>
        <w:t xml:space="preserve"> </w:t>
      </w:r>
      <w:r w:rsidRPr="005E5A89">
        <w:rPr>
          <w:color w:val="231F20"/>
          <w:w w:val="110"/>
        </w:rPr>
        <w:t>in</w:t>
      </w:r>
      <w:r w:rsidRPr="005E5A89">
        <w:rPr>
          <w:color w:val="231F20"/>
          <w:spacing w:val="-2"/>
          <w:w w:val="110"/>
        </w:rPr>
        <w:t xml:space="preserve"> </w:t>
      </w:r>
      <w:r w:rsidRPr="005E5A89">
        <w:rPr>
          <w:color w:val="231F20"/>
          <w:w w:val="110"/>
        </w:rPr>
        <w:t>het</w:t>
      </w:r>
      <w:r w:rsidRPr="005E5A89">
        <w:rPr>
          <w:color w:val="231F20"/>
          <w:spacing w:val="-2"/>
          <w:w w:val="110"/>
        </w:rPr>
        <w:t xml:space="preserve"> </w:t>
      </w:r>
      <w:r w:rsidRPr="005E5A89">
        <w:rPr>
          <w:color w:val="231F20"/>
          <w:w w:val="110"/>
        </w:rPr>
        <w:t>geschatte</w:t>
      </w:r>
      <w:r w:rsidRPr="005E5A89">
        <w:rPr>
          <w:color w:val="231F20"/>
          <w:spacing w:val="-2"/>
          <w:w w:val="110"/>
        </w:rPr>
        <w:t xml:space="preserve"> </w:t>
      </w:r>
      <w:r w:rsidRPr="005E5A89">
        <w:rPr>
          <w:color w:val="231F20"/>
          <w:w w:val="110"/>
        </w:rPr>
        <w:t>aandeel</w:t>
      </w:r>
      <w:r w:rsidRPr="005E5A89">
        <w:rPr>
          <w:color w:val="231F20"/>
          <w:spacing w:val="-2"/>
          <w:w w:val="110"/>
        </w:rPr>
        <w:t xml:space="preserve"> </w:t>
      </w:r>
      <w:r w:rsidRPr="005E5A89">
        <w:rPr>
          <w:color w:val="231F20"/>
          <w:w w:val="110"/>
        </w:rPr>
        <w:t>juridisch</w:t>
      </w:r>
      <w:r w:rsidRPr="005E5A89">
        <w:rPr>
          <w:color w:val="231F20"/>
          <w:spacing w:val="-2"/>
          <w:w w:val="110"/>
        </w:rPr>
        <w:t xml:space="preserve"> </w:t>
      </w:r>
      <w:r w:rsidRPr="005E5A89">
        <w:rPr>
          <w:color w:val="231F20"/>
          <w:w w:val="110"/>
        </w:rPr>
        <w:t>verplicht, bestuurlijk</w:t>
      </w:r>
      <w:r w:rsidRPr="005E5A89">
        <w:rPr>
          <w:color w:val="231F20"/>
          <w:spacing w:val="-15"/>
          <w:w w:val="110"/>
        </w:rPr>
        <w:t xml:space="preserve"> </w:t>
      </w:r>
      <w:r w:rsidRPr="005E5A89">
        <w:rPr>
          <w:color w:val="231F20"/>
          <w:w w:val="110"/>
        </w:rPr>
        <w:t>gebonden,</w:t>
      </w:r>
      <w:r w:rsidRPr="005E5A89">
        <w:rPr>
          <w:color w:val="231F20"/>
          <w:spacing w:val="-15"/>
          <w:w w:val="110"/>
        </w:rPr>
        <w:t xml:space="preserve"> </w:t>
      </w:r>
      <w:r w:rsidRPr="005E5A89">
        <w:rPr>
          <w:color w:val="231F20"/>
          <w:w w:val="110"/>
        </w:rPr>
        <w:t>beleidsmatig</w:t>
      </w:r>
      <w:r w:rsidRPr="005E5A89">
        <w:rPr>
          <w:color w:val="231F20"/>
          <w:spacing w:val="-15"/>
          <w:w w:val="110"/>
        </w:rPr>
        <w:t xml:space="preserve"> </w:t>
      </w:r>
      <w:r w:rsidRPr="005E5A89">
        <w:rPr>
          <w:color w:val="231F20"/>
          <w:w w:val="110"/>
        </w:rPr>
        <w:t>gereserveerd</w:t>
      </w:r>
      <w:r w:rsidRPr="005E5A89">
        <w:rPr>
          <w:color w:val="231F20"/>
          <w:spacing w:val="-15"/>
          <w:w w:val="110"/>
        </w:rPr>
        <w:t xml:space="preserve"> </w:t>
      </w:r>
      <w:r w:rsidRPr="005E5A89">
        <w:rPr>
          <w:color w:val="231F20"/>
          <w:w w:val="110"/>
        </w:rPr>
        <w:t>en</w:t>
      </w:r>
      <w:r w:rsidRPr="005E5A89">
        <w:rPr>
          <w:color w:val="231F20"/>
          <w:spacing w:val="-15"/>
          <w:w w:val="110"/>
        </w:rPr>
        <w:t xml:space="preserve"> </w:t>
      </w:r>
      <w:r w:rsidRPr="005E5A89">
        <w:rPr>
          <w:color w:val="231F20"/>
          <w:w w:val="110"/>
        </w:rPr>
        <w:t>nog</w:t>
      </w:r>
      <w:r w:rsidRPr="005E5A89">
        <w:rPr>
          <w:color w:val="231F20"/>
          <w:spacing w:val="-15"/>
          <w:w w:val="110"/>
        </w:rPr>
        <w:t xml:space="preserve"> </w:t>
      </w:r>
      <w:r w:rsidRPr="005E5A89">
        <w:rPr>
          <w:color w:val="231F20"/>
          <w:w w:val="110"/>
        </w:rPr>
        <w:t>niet</w:t>
      </w:r>
      <w:r w:rsidRPr="005E5A89">
        <w:rPr>
          <w:color w:val="231F20"/>
          <w:spacing w:val="-15"/>
          <w:w w:val="110"/>
        </w:rPr>
        <w:t xml:space="preserve"> </w:t>
      </w:r>
      <w:r w:rsidRPr="005E5A89">
        <w:rPr>
          <w:color w:val="231F20"/>
          <w:w w:val="110"/>
        </w:rPr>
        <w:t xml:space="preserve">ingevuld/vrij </w:t>
      </w:r>
      <w:r w:rsidRPr="005E5A89">
        <w:rPr>
          <w:color w:val="231F20"/>
          <w:spacing w:val="-2"/>
          <w:w w:val="110"/>
        </w:rPr>
        <w:t>te</w:t>
      </w:r>
      <w:r w:rsidRPr="005E5A89">
        <w:rPr>
          <w:color w:val="231F20"/>
          <w:spacing w:val="-7"/>
          <w:w w:val="110"/>
        </w:rPr>
        <w:t xml:space="preserve"> </w:t>
      </w:r>
      <w:r w:rsidRPr="005E5A89">
        <w:rPr>
          <w:color w:val="231F20"/>
          <w:spacing w:val="-2"/>
          <w:w w:val="110"/>
        </w:rPr>
        <w:t>besteden.</w:t>
      </w:r>
      <w:r w:rsidRPr="005E5A89">
        <w:rPr>
          <w:color w:val="231F20"/>
          <w:spacing w:val="-6"/>
          <w:w w:val="110"/>
        </w:rPr>
        <w:t xml:space="preserve"> </w:t>
      </w:r>
      <w:r w:rsidRPr="005E5A89">
        <w:rPr>
          <w:color w:val="231F20"/>
          <w:spacing w:val="-2"/>
          <w:w w:val="110"/>
        </w:rPr>
        <w:t>In</w:t>
      </w:r>
      <w:r w:rsidRPr="005E5A89">
        <w:rPr>
          <w:color w:val="231F20"/>
          <w:spacing w:val="-7"/>
          <w:w w:val="110"/>
        </w:rPr>
        <w:t xml:space="preserve"> </w:t>
      </w:r>
      <w:r w:rsidRPr="005E5A89">
        <w:rPr>
          <w:color w:val="231F20"/>
          <w:spacing w:val="-2"/>
          <w:w w:val="110"/>
        </w:rPr>
        <w:t>lijn</w:t>
      </w:r>
      <w:r w:rsidRPr="005E5A89">
        <w:rPr>
          <w:color w:val="231F20"/>
          <w:spacing w:val="-7"/>
          <w:w w:val="110"/>
        </w:rPr>
        <w:t xml:space="preserve"> </w:t>
      </w:r>
      <w:r w:rsidRPr="005E5A89">
        <w:rPr>
          <w:color w:val="231F20"/>
          <w:spacing w:val="-2"/>
          <w:w w:val="110"/>
        </w:rPr>
        <w:t>met</w:t>
      </w:r>
      <w:r w:rsidRPr="005E5A89">
        <w:rPr>
          <w:color w:val="231F20"/>
          <w:spacing w:val="-7"/>
          <w:w w:val="110"/>
        </w:rPr>
        <w:t xml:space="preserve"> </w:t>
      </w:r>
      <w:r w:rsidRPr="005E5A89">
        <w:rPr>
          <w:color w:val="231F20"/>
          <w:spacing w:val="-2"/>
          <w:w w:val="110"/>
        </w:rPr>
        <w:t>de</w:t>
      </w:r>
      <w:r w:rsidRPr="005E5A89">
        <w:rPr>
          <w:color w:val="231F20"/>
          <w:spacing w:val="-6"/>
          <w:w w:val="110"/>
        </w:rPr>
        <w:t xml:space="preserve"> </w:t>
      </w:r>
      <w:r w:rsidRPr="005E5A89">
        <w:rPr>
          <w:color w:val="231F20"/>
          <w:spacing w:val="-2"/>
          <w:w w:val="110"/>
        </w:rPr>
        <w:t>Regeling</w:t>
      </w:r>
      <w:r w:rsidRPr="005E5A89">
        <w:rPr>
          <w:color w:val="231F20"/>
          <w:spacing w:val="-7"/>
          <w:w w:val="110"/>
        </w:rPr>
        <w:t xml:space="preserve"> </w:t>
      </w:r>
      <w:r w:rsidRPr="005E5A89">
        <w:rPr>
          <w:color w:val="231F20"/>
          <w:spacing w:val="-2"/>
          <w:w w:val="110"/>
        </w:rPr>
        <w:t>rijksbegrotingsvoorschriften</w:t>
      </w:r>
      <w:r w:rsidRPr="005E5A89">
        <w:rPr>
          <w:color w:val="231F20"/>
          <w:spacing w:val="-7"/>
          <w:w w:val="110"/>
        </w:rPr>
        <w:t xml:space="preserve"> </w:t>
      </w:r>
      <w:r w:rsidRPr="005E5A89">
        <w:rPr>
          <w:color w:val="231F20"/>
          <w:spacing w:val="-2"/>
          <w:w w:val="110"/>
        </w:rPr>
        <w:t>is</w:t>
      </w:r>
      <w:r w:rsidRPr="005E5A89">
        <w:rPr>
          <w:color w:val="231F20"/>
          <w:spacing w:val="-6"/>
          <w:w w:val="110"/>
        </w:rPr>
        <w:t xml:space="preserve"> </w:t>
      </w:r>
      <w:r w:rsidRPr="005E5A89">
        <w:rPr>
          <w:color w:val="231F20"/>
          <w:spacing w:val="-2"/>
          <w:w w:val="110"/>
        </w:rPr>
        <w:t>voor</w:t>
      </w:r>
      <w:r w:rsidRPr="005E5A89">
        <w:rPr>
          <w:color w:val="231F20"/>
          <w:spacing w:val="-7"/>
          <w:w w:val="110"/>
        </w:rPr>
        <w:t xml:space="preserve"> </w:t>
      </w:r>
      <w:r w:rsidRPr="005E5A89">
        <w:rPr>
          <w:color w:val="231F20"/>
          <w:spacing w:val="-2"/>
          <w:w w:val="110"/>
        </w:rPr>
        <w:t xml:space="preserve">de </w:t>
      </w:r>
      <w:r w:rsidRPr="005E5A89">
        <w:rPr>
          <w:color w:val="231F20"/>
          <w:w w:val="110"/>
        </w:rPr>
        <w:t>juridisch</w:t>
      </w:r>
      <w:r w:rsidRPr="005E5A89">
        <w:rPr>
          <w:color w:val="231F20"/>
          <w:spacing w:val="-8"/>
          <w:w w:val="110"/>
        </w:rPr>
        <w:t xml:space="preserve"> </w:t>
      </w:r>
      <w:r w:rsidRPr="005E5A89">
        <w:rPr>
          <w:color w:val="231F20"/>
          <w:w w:val="110"/>
        </w:rPr>
        <w:t>verplichte</w:t>
      </w:r>
      <w:r w:rsidRPr="005E5A89">
        <w:rPr>
          <w:color w:val="231F20"/>
          <w:spacing w:val="-8"/>
          <w:w w:val="110"/>
        </w:rPr>
        <w:t xml:space="preserve"> </w:t>
      </w:r>
      <w:r w:rsidRPr="005E5A89">
        <w:rPr>
          <w:color w:val="231F20"/>
          <w:w w:val="110"/>
        </w:rPr>
        <w:t>uitgaven</w:t>
      </w:r>
      <w:r w:rsidRPr="005E5A89">
        <w:rPr>
          <w:color w:val="231F20"/>
          <w:spacing w:val="-8"/>
          <w:w w:val="110"/>
        </w:rPr>
        <w:t xml:space="preserve"> </w:t>
      </w:r>
      <w:r w:rsidRPr="005E5A89">
        <w:rPr>
          <w:color w:val="231F20"/>
          <w:w w:val="110"/>
        </w:rPr>
        <w:t>op</w:t>
      </w:r>
      <w:r w:rsidRPr="005E5A89">
        <w:rPr>
          <w:color w:val="231F20"/>
          <w:spacing w:val="-8"/>
          <w:w w:val="110"/>
        </w:rPr>
        <w:t xml:space="preserve"> </w:t>
      </w:r>
      <w:r w:rsidRPr="005E5A89">
        <w:rPr>
          <w:color w:val="231F20"/>
          <w:w w:val="110"/>
        </w:rPr>
        <w:t>het</w:t>
      </w:r>
      <w:r w:rsidRPr="005E5A89">
        <w:rPr>
          <w:color w:val="231F20"/>
          <w:spacing w:val="-8"/>
          <w:w w:val="110"/>
        </w:rPr>
        <w:t xml:space="preserve"> </w:t>
      </w:r>
      <w:r w:rsidRPr="005E5A89">
        <w:rPr>
          <w:color w:val="231F20"/>
          <w:w w:val="110"/>
        </w:rPr>
        <w:t>niveau</w:t>
      </w:r>
      <w:r w:rsidRPr="005E5A89">
        <w:rPr>
          <w:color w:val="231F20"/>
          <w:spacing w:val="-8"/>
          <w:w w:val="110"/>
        </w:rPr>
        <w:t xml:space="preserve"> </w:t>
      </w:r>
      <w:r w:rsidRPr="005E5A89">
        <w:rPr>
          <w:color w:val="231F20"/>
          <w:w w:val="110"/>
        </w:rPr>
        <w:t>van</w:t>
      </w:r>
      <w:r w:rsidRPr="005E5A89">
        <w:rPr>
          <w:color w:val="231F20"/>
          <w:spacing w:val="-8"/>
          <w:w w:val="110"/>
        </w:rPr>
        <w:t xml:space="preserve"> </w:t>
      </w:r>
      <w:r w:rsidRPr="005E5A89">
        <w:rPr>
          <w:color w:val="231F20"/>
          <w:w w:val="110"/>
        </w:rPr>
        <w:t>een</w:t>
      </w:r>
      <w:r w:rsidRPr="005E5A89">
        <w:rPr>
          <w:color w:val="231F20"/>
          <w:spacing w:val="-8"/>
          <w:w w:val="110"/>
        </w:rPr>
        <w:t xml:space="preserve"> </w:t>
      </w:r>
      <w:r w:rsidRPr="005E5A89">
        <w:rPr>
          <w:color w:val="231F20"/>
          <w:w w:val="110"/>
        </w:rPr>
        <w:t>Financieel</w:t>
      </w:r>
      <w:r w:rsidRPr="005E5A89">
        <w:rPr>
          <w:color w:val="231F20"/>
          <w:spacing w:val="-8"/>
          <w:w w:val="110"/>
        </w:rPr>
        <w:t xml:space="preserve"> </w:t>
      </w:r>
      <w:r w:rsidRPr="005E5A89">
        <w:rPr>
          <w:color w:val="231F20"/>
          <w:w w:val="110"/>
        </w:rPr>
        <w:t>Instrument als geheel van het totale artikel een kwalitatieve toelichting opgenomen.</w:t>
      </w:r>
    </w:p>
    <w:p w:rsidRPr="005E5A89" w:rsidR="008A51CF" w:rsidRDefault="008A51CF" w14:paraId="42A4B158" w14:textId="77777777">
      <w:pPr>
        <w:pStyle w:val="Plattetekst"/>
        <w:spacing w:before="8" w:after="1"/>
        <w:ind w:left="0"/>
        <w:rPr>
          <w:sz w:val="20"/>
        </w:rPr>
      </w:pPr>
    </w:p>
    <w:tbl>
      <w:tblPr>
        <w:tblStyle w:val="TableNormal"/>
        <w:tblW w:w="0" w:type="auto"/>
        <w:tblInd w:w="3437" w:type="dxa"/>
        <w:tblLayout w:type="fixed"/>
        <w:tblLook w:val="01E0" w:firstRow="1" w:lastRow="1" w:firstColumn="1" w:lastColumn="1" w:noHBand="0" w:noVBand="0"/>
      </w:tblPr>
      <w:tblGrid>
        <w:gridCol w:w="4150"/>
        <w:gridCol w:w="2228"/>
      </w:tblGrid>
      <w:tr w:rsidRPr="005E5A89" w:rsidR="008A51CF" w14:paraId="019DC1F1" w14:textId="77777777">
        <w:trPr>
          <w:trHeight w:val="538"/>
        </w:trPr>
        <w:tc>
          <w:tcPr>
            <w:tcW w:w="4150" w:type="dxa"/>
            <w:tcBorders>
              <w:bottom w:val="single" w:color="00AEEF" w:sz="2" w:space="0"/>
            </w:tcBorders>
          </w:tcPr>
          <w:p w:rsidRPr="005E5A89" w:rsidR="008A51CF" w:rsidRDefault="00B57981" w14:paraId="433443B4" w14:textId="7A2B05D9">
            <w:pPr>
              <w:pStyle w:val="TableParagraph"/>
              <w:spacing w:before="38"/>
              <w:ind w:left="113"/>
              <w:jc w:val="left"/>
              <w:rPr>
                <w:sz w:val="18"/>
              </w:rPr>
            </w:pPr>
            <w:r w:rsidRPr="005E5A89">
              <w:rPr>
                <w:noProof/>
                <w:sz w:val="18"/>
              </w:rPr>
              <mc:AlternateContent>
                <mc:Choice Requires="wpg">
                  <w:drawing>
                    <wp:anchor distT="0" distB="0" distL="0" distR="0" simplePos="0" relativeHeight="251671040" behindDoc="1" locked="0" layoutInCell="1" allowOverlap="1" wp14:editId="3EC9518E" wp14:anchorId="16E7342D">
                      <wp:simplePos x="0" y="0"/>
                      <wp:positionH relativeFrom="column">
                        <wp:posOffset>0</wp:posOffset>
                      </wp:positionH>
                      <wp:positionV relativeFrom="paragraph">
                        <wp:posOffset>-3539</wp:posOffset>
                      </wp:positionV>
                      <wp:extent cx="4050029" cy="20447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170" name="Graphic 170"/>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171" name="Graphic 171"/>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172" name="Graphic 172"/>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3" name="Graphic 173"/>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69" style="position:absolute;margin-left:0;margin-top:-.3pt;width:318.9pt;height:16.1pt;z-index:-251645440;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" w14:anchorId="36DD4917">
                      <v:shape id="Graphic 170"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">
                        <v:path arrowok="t"/>
                      </v:shape>
                      <v:shape id="Graphic 171"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">
                        <v:path arrowok="t"/>
                      </v:shape>
                      <v:shape id="Graphic 172"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">
                        <v:path arrowok="t"/>
                      </v:shape>
                      <v:shape id="Graphic 173"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">
                        <v:path arrowok="t"/>
                      </v:shape>
                    </v:group>
                  </w:pict>
                </mc:Fallback>
              </mc:AlternateContent>
            </w:r>
            <w:r w:rsidRPr="005E5A89">
              <w:rPr>
                <w:color w:val="FFFFFF"/>
                <w:w w:val="105"/>
                <w:sz w:val="18"/>
              </w:rPr>
              <w:t>Tabel</w:t>
            </w:r>
            <w:r w:rsidRPr="005E5A89">
              <w:rPr>
                <w:color w:val="FFFFFF"/>
                <w:spacing w:val="-2"/>
                <w:w w:val="105"/>
                <w:sz w:val="18"/>
              </w:rPr>
              <w:t xml:space="preserve"> </w:t>
            </w:r>
            <w:r w:rsidRPr="005E5A89">
              <w:rPr>
                <w:color w:val="FFFFFF"/>
                <w:w w:val="105"/>
                <w:sz w:val="18"/>
              </w:rPr>
              <w:t>1</w:t>
            </w:r>
            <w:r w:rsidR="005B72BD">
              <w:rPr>
                <w:color w:val="FFFFFF"/>
                <w:w w:val="105"/>
                <w:sz w:val="18"/>
              </w:rPr>
              <w:t>4</w:t>
            </w:r>
            <w:r w:rsidRPr="005E5A89">
              <w:rPr>
                <w:color w:val="FFFFFF"/>
                <w:spacing w:val="-1"/>
                <w:w w:val="105"/>
                <w:sz w:val="18"/>
              </w:rPr>
              <w:t xml:space="preserve"> </w:t>
            </w:r>
            <w:r w:rsidRPr="005E5A89">
              <w:rPr>
                <w:color w:val="FFFFFF"/>
                <w:w w:val="105"/>
                <w:sz w:val="18"/>
              </w:rPr>
              <w:t>Geschatte</w:t>
            </w:r>
            <w:r w:rsidRPr="005E5A89">
              <w:rPr>
                <w:color w:val="FFFFFF"/>
                <w:spacing w:val="-1"/>
                <w:w w:val="105"/>
                <w:sz w:val="18"/>
              </w:rPr>
              <w:t xml:space="preserve"> </w:t>
            </w:r>
            <w:r w:rsidRPr="005E5A89">
              <w:rPr>
                <w:color w:val="FFFFFF"/>
                <w:w w:val="105"/>
                <w:sz w:val="18"/>
              </w:rPr>
              <w:t>budgetflexibiliteit</w:t>
            </w:r>
            <w:r w:rsidRPr="005E5A89">
              <w:rPr>
                <w:color w:val="FFFFFF"/>
                <w:spacing w:val="-1"/>
                <w:w w:val="105"/>
                <w:sz w:val="18"/>
              </w:rPr>
              <w:t xml:space="preserve"> </w:t>
            </w:r>
            <w:r w:rsidRPr="005E5A89">
              <w:rPr>
                <w:color w:val="FFFFFF"/>
                <w:w w:val="105"/>
                <w:sz w:val="18"/>
              </w:rPr>
              <w:t>artikel</w:t>
            </w:r>
            <w:r w:rsidRPr="005E5A89">
              <w:rPr>
                <w:color w:val="FFFFFF"/>
                <w:spacing w:val="-1"/>
                <w:w w:val="105"/>
                <w:sz w:val="18"/>
              </w:rPr>
              <w:t xml:space="preserve"> </w:t>
            </w:r>
            <w:r w:rsidRPr="005E5A89">
              <w:rPr>
                <w:color w:val="FFFFFF"/>
                <w:spacing w:val="-5"/>
                <w:w w:val="105"/>
                <w:sz w:val="18"/>
              </w:rPr>
              <w:t>16</w:t>
            </w:r>
          </w:p>
        </w:tc>
        <w:tc>
          <w:tcPr>
            <w:tcW w:w="2228" w:type="dxa"/>
            <w:tcBorders>
              <w:bottom w:val="single" w:color="00AEEF" w:sz="2" w:space="0"/>
            </w:tcBorders>
          </w:tcPr>
          <w:p w:rsidRPr="005E5A89" w:rsidR="008A51CF" w:rsidRDefault="008A51CF" w14:paraId="471615D9" w14:textId="77777777">
            <w:pPr>
              <w:pStyle w:val="TableParagraph"/>
              <w:spacing w:before="167"/>
              <w:jc w:val="left"/>
              <w:rPr>
                <w:sz w:val="14"/>
              </w:rPr>
            </w:pPr>
          </w:p>
          <w:p w:rsidRPr="005E5A89" w:rsidR="008A51CF" w:rsidRDefault="00B57981" w14:paraId="35510E48" w14:textId="77777777">
            <w:pPr>
              <w:pStyle w:val="TableParagraph"/>
              <w:spacing w:before="0"/>
              <w:rPr>
                <w:sz w:val="14"/>
              </w:rPr>
            </w:pPr>
            <w:r w:rsidRPr="005E5A89">
              <w:rPr>
                <w:color w:val="231F20"/>
                <w:spacing w:val="-4"/>
                <w:sz w:val="14"/>
              </w:rPr>
              <w:t>2026</w:t>
            </w:r>
          </w:p>
        </w:tc>
      </w:tr>
      <w:tr w:rsidRPr="005E5A89" w:rsidR="008A51CF" w14:paraId="36575694" w14:textId="77777777">
        <w:trPr>
          <w:trHeight w:val="221"/>
        </w:trPr>
        <w:tc>
          <w:tcPr>
            <w:tcW w:w="4150" w:type="dxa"/>
            <w:tcBorders>
              <w:top w:val="single" w:color="00AEEF" w:sz="2" w:space="0"/>
              <w:bottom w:val="single" w:color="00AEEF" w:sz="2" w:space="0"/>
            </w:tcBorders>
          </w:tcPr>
          <w:p w:rsidRPr="005E5A89" w:rsidR="008A51CF" w:rsidRDefault="00B57981" w14:paraId="1C25EF9A" w14:textId="77777777">
            <w:pPr>
              <w:pStyle w:val="TableParagraph"/>
              <w:spacing w:before="23"/>
              <w:jc w:val="left"/>
              <w:rPr>
                <w:rFonts w:ascii="Calibri"/>
                <w:i/>
                <w:sz w:val="14"/>
              </w:rPr>
            </w:pPr>
            <w:proofErr w:type="gramStart"/>
            <w:r w:rsidRPr="005E5A89">
              <w:rPr>
                <w:rFonts w:ascii="Calibri"/>
                <w:i/>
                <w:color w:val="231F20"/>
                <w:w w:val="115"/>
                <w:sz w:val="14"/>
              </w:rPr>
              <w:t>juridisch</w:t>
            </w:r>
            <w:proofErr w:type="gramEnd"/>
            <w:r w:rsidRPr="005E5A89">
              <w:rPr>
                <w:rFonts w:ascii="Calibri"/>
                <w:i/>
                <w:color w:val="231F20"/>
                <w:spacing w:val="7"/>
                <w:w w:val="115"/>
                <w:sz w:val="14"/>
              </w:rPr>
              <w:t xml:space="preserve"> </w:t>
            </w:r>
            <w:r w:rsidRPr="005E5A89">
              <w:rPr>
                <w:rFonts w:ascii="Calibri"/>
                <w:i/>
                <w:color w:val="231F20"/>
                <w:spacing w:val="-2"/>
                <w:w w:val="115"/>
                <w:sz w:val="14"/>
              </w:rPr>
              <w:t>verplicht</w:t>
            </w:r>
          </w:p>
        </w:tc>
        <w:tc>
          <w:tcPr>
            <w:tcW w:w="2228" w:type="dxa"/>
            <w:tcBorders>
              <w:top w:val="single" w:color="00AEEF" w:sz="2" w:space="0"/>
              <w:bottom w:val="single" w:color="00AEEF" w:sz="2" w:space="0"/>
            </w:tcBorders>
          </w:tcPr>
          <w:p w:rsidRPr="005E5A89" w:rsidR="008A51CF" w:rsidRDefault="00B57981" w14:paraId="7665B17F" w14:textId="77777777">
            <w:pPr>
              <w:pStyle w:val="TableParagraph"/>
              <w:rPr>
                <w:sz w:val="14"/>
              </w:rPr>
            </w:pPr>
            <w:r w:rsidRPr="005E5A89">
              <w:rPr>
                <w:color w:val="231F20"/>
                <w:spacing w:val="-5"/>
                <w:sz w:val="14"/>
              </w:rPr>
              <w:t>16%</w:t>
            </w:r>
          </w:p>
        </w:tc>
      </w:tr>
      <w:tr w:rsidRPr="005E5A89" w:rsidR="008A51CF" w14:paraId="38D13E97" w14:textId="77777777">
        <w:trPr>
          <w:trHeight w:val="221"/>
        </w:trPr>
        <w:tc>
          <w:tcPr>
            <w:tcW w:w="4150" w:type="dxa"/>
            <w:tcBorders>
              <w:top w:val="single" w:color="00AEEF" w:sz="2" w:space="0"/>
              <w:bottom w:val="single" w:color="00AEEF" w:sz="2" w:space="0"/>
            </w:tcBorders>
          </w:tcPr>
          <w:p w:rsidRPr="005E5A89" w:rsidR="008A51CF" w:rsidRDefault="00B57981" w14:paraId="4FA12A2E" w14:textId="77777777">
            <w:pPr>
              <w:pStyle w:val="TableParagraph"/>
              <w:spacing w:before="23"/>
              <w:jc w:val="left"/>
              <w:rPr>
                <w:rFonts w:ascii="Calibri"/>
                <w:i/>
                <w:sz w:val="14"/>
              </w:rPr>
            </w:pPr>
            <w:proofErr w:type="gramStart"/>
            <w:r w:rsidRPr="005E5A89">
              <w:rPr>
                <w:rFonts w:ascii="Calibri"/>
                <w:i/>
                <w:color w:val="231F20"/>
                <w:w w:val="115"/>
                <w:sz w:val="14"/>
              </w:rPr>
              <w:t>bestuurlijk</w:t>
            </w:r>
            <w:proofErr w:type="gramEnd"/>
            <w:r w:rsidRPr="005E5A89">
              <w:rPr>
                <w:rFonts w:ascii="Calibri"/>
                <w:i/>
                <w:color w:val="231F20"/>
                <w:spacing w:val="1"/>
                <w:w w:val="115"/>
                <w:sz w:val="14"/>
              </w:rPr>
              <w:t xml:space="preserve"> </w:t>
            </w:r>
            <w:r w:rsidRPr="005E5A89">
              <w:rPr>
                <w:rFonts w:ascii="Calibri"/>
                <w:i/>
                <w:color w:val="231F20"/>
                <w:spacing w:val="-2"/>
                <w:w w:val="115"/>
                <w:sz w:val="14"/>
              </w:rPr>
              <w:t>gebonden</w:t>
            </w:r>
          </w:p>
        </w:tc>
        <w:tc>
          <w:tcPr>
            <w:tcW w:w="2228" w:type="dxa"/>
            <w:tcBorders>
              <w:top w:val="single" w:color="00AEEF" w:sz="2" w:space="0"/>
              <w:bottom w:val="single" w:color="00AEEF" w:sz="2" w:space="0"/>
            </w:tcBorders>
          </w:tcPr>
          <w:p w:rsidRPr="005E5A89" w:rsidR="008A51CF" w:rsidRDefault="00B57981" w14:paraId="74DC0C50" w14:textId="77777777">
            <w:pPr>
              <w:pStyle w:val="TableParagraph"/>
              <w:rPr>
                <w:sz w:val="14"/>
              </w:rPr>
            </w:pPr>
            <w:r w:rsidRPr="005E5A89">
              <w:rPr>
                <w:color w:val="231F20"/>
                <w:spacing w:val="-5"/>
                <w:sz w:val="14"/>
              </w:rPr>
              <w:t>84%</w:t>
            </w:r>
          </w:p>
        </w:tc>
      </w:tr>
      <w:tr w:rsidRPr="005E5A89" w:rsidR="008A51CF" w14:paraId="1B33FBA3" w14:textId="77777777">
        <w:trPr>
          <w:trHeight w:val="221"/>
        </w:trPr>
        <w:tc>
          <w:tcPr>
            <w:tcW w:w="4150" w:type="dxa"/>
            <w:tcBorders>
              <w:top w:val="single" w:color="00AEEF" w:sz="2" w:space="0"/>
              <w:bottom w:val="single" w:color="00AEEF" w:sz="2" w:space="0"/>
            </w:tcBorders>
          </w:tcPr>
          <w:p w:rsidRPr="005E5A89" w:rsidR="008A51CF" w:rsidRDefault="00B57981" w14:paraId="4E5B057D" w14:textId="77777777">
            <w:pPr>
              <w:pStyle w:val="TableParagraph"/>
              <w:spacing w:before="23"/>
              <w:jc w:val="left"/>
              <w:rPr>
                <w:rFonts w:ascii="Calibri"/>
                <w:i/>
                <w:sz w:val="14"/>
              </w:rPr>
            </w:pPr>
            <w:proofErr w:type="gramStart"/>
            <w:r w:rsidRPr="005E5A89">
              <w:rPr>
                <w:rFonts w:ascii="Calibri"/>
                <w:i/>
                <w:color w:val="231F20"/>
                <w:w w:val="115"/>
                <w:sz w:val="14"/>
              </w:rPr>
              <w:t>beleidsmatig</w:t>
            </w:r>
            <w:proofErr w:type="gramEnd"/>
            <w:r w:rsidRPr="005E5A89">
              <w:rPr>
                <w:rFonts w:ascii="Calibri"/>
                <w:i/>
                <w:color w:val="231F20"/>
                <w:spacing w:val="8"/>
                <w:w w:val="115"/>
                <w:sz w:val="14"/>
              </w:rPr>
              <w:t xml:space="preserve"> </w:t>
            </w:r>
            <w:r w:rsidRPr="005E5A89">
              <w:rPr>
                <w:rFonts w:ascii="Calibri"/>
                <w:i/>
                <w:color w:val="231F20"/>
                <w:spacing w:val="-2"/>
                <w:w w:val="115"/>
                <w:sz w:val="14"/>
              </w:rPr>
              <w:t>gereserveerd</w:t>
            </w:r>
          </w:p>
        </w:tc>
        <w:tc>
          <w:tcPr>
            <w:tcW w:w="2228" w:type="dxa"/>
            <w:tcBorders>
              <w:top w:val="single" w:color="00AEEF" w:sz="2" w:space="0"/>
              <w:bottom w:val="single" w:color="00AEEF" w:sz="2" w:space="0"/>
            </w:tcBorders>
          </w:tcPr>
          <w:p w:rsidRPr="005E5A89" w:rsidR="008A51CF" w:rsidRDefault="00B57981" w14:paraId="14EE7610" w14:textId="77777777">
            <w:pPr>
              <w:pStyle w:val="TableParagraph"/>
              <w:rPr>
                <w:sz w:val="14"/>
              </w:rPr>
            </w:pPr>
            <w:r w:rsidRPr="005E5A89">
              <w:rPr>
                <w:color w:val="231F20"/>
                <w:spacing w:val="-5"/>
                <w:sz w:val="14"/>
              </w:rPr>
              <w:t>0%</w:t>
            </w:r>
          </w:p>
        </w:tc>
      </w:tr>
      <w:tr w:rsidRPr="005E5A89" w:rsidR="008A51CF" w14:paraId="00AB0BCF" w14:textId="77777777">
        <w:trPr>
          <w:trHeight w:val="221"/>
        </w:trPr>
        <w:tc>
          <w:tcPr>
            <w:tcW w:w="4150" w:type="dxa"/>
            <w:tcBorders>
              <w:top w:val="single" w:color="00AEEF" w:sz="2" w:space="0"/>
              <w:bottom w:val="single" w:color="00AEEF" w:sz="2" w:space="0"/>
            </w:tcBorders>
          </w:tcPr>
          <w:p w:rsidRPr="005E5A89" w:rsidR="008A51CF" w:rsidRDefault="00B57981" w14:paraId="34495C0E" w14:textId="77777777">
            <w:pPr>
              <w:pStyle w:val="TableParagraph"/>
              <w:spacing w:before="23"/>
              <w:jc w:val="left"/>
              <w:rPr>
                <w:rFonts w:ascii="Calibri"/>
                <w:i/>
                <w:sz w:val="14"/>
              </w:rPr>
            </w:pPr>
            <w:proofErr w:type="gramStart"/>
            <w:r w:rsidRPr="005E5A89">
              <w:rPr>
                <w:rFonts w:ascii="Calibri"/>
                <w:i/>
                <w:color w:val="231F20"/>
                <w:w w:val="115"/>
                <w:sz w:val="14"/>
              </w:rPr>
              <w:t>nog</w:t>
            </w:r>
            <w:proofErr w:type="gramEnd"/>
            <w:r w:rsidRPr="005E5A89">
              <w:rPr>
                <w:rFonts w:ascii="Calibri"/>
                <w:i/>
                <w:color w:val="231F20"/>
                <w:spacing w:val="-3"/>
                <w:w w:val="115"/>
                <w:sz w:val="14"/>
              </w:rPr>
              <w:t xml:space="preserve"> </w:t>
            </w:r>
            <w:r w:rsidRPr="005E5A89">
              <w:rPr>
                <w:rFonts w:ascii="Calibri"/>
                <w:i/>
                <w:color w:val="231F20"/>
                <w:w w:val="115"/>
                <w:sz w:val="14"/>
              </w:rPr>
              <w:t>niet</w:t>
            </w:r>
            <w:r w:rsidRPr="005E5A89">
              <w:rPr>
                <w:rFonts w:ascii="Calibri"/>
                <w:i/>
                <w:color w:val="231F20"/>
                <w:spacing w:val="-3"/>
                <w:w w:val="115"/>
                <w:sz w:val="14"/>
              </w:rPr>
              <w:t xml:space="preserve"> </w:t>
            </w:r>
            <w:r w:rsidRPr="005E5A89">
              <w:rPr>
                <w:rFonts w:ascii="Calibri"/>
                <w:i/>
                <w:color w:val="231F20"/>
                <w:w w:val="115"/>
                <w:sz w:val="14"/>
              </w:rPr>
              <w:t>ingevuld/vrij</w:t>
            </w:r>
            <w:r w:rsidRPr="005E5A89">
              <w:rPr>
                <w:rFonts w:ascii="Calibri"/>
                <w:i/>
                <w:color w:val="231F20"/>
                <w:spacing w:val="-2"/>
                <w:w w:val="115"/>
                <w:sz w:val="14"/>
              </w:rPr>
              <w:t xml:space="preserve"> </w:t>
            </w:r>
            <w:r w:rsidRPr="005E5A89">
              <w:rPr>
                <w:rFonts w:ascii="Calibri"/>
                <w:i/>
                <w:color w:val="231F20"/>
                <w:w w:val="115"/>
                <w:sz w:val="14"/>
              </w:rPr>
              <w:t>te</w:t>
            </w:r>
            <w:r w:rsidRPr="005E5A89">
              <w:rPr>
                <w:rFonts w:ascii="Calibri"/>
                <w:i/>
                <w:color w:val="231F20"/>
                <w:spacing w:val="-3"/>
                <w:w w:val="115"/>
                <w:sz w:val="14"/>
              </w:rPr>
              <w:t xml:space="preserve"> </w:t>
            </w:r>
            <w:r w:rsidRPr="005E5A89">
              <w:rPr>
                <w:rFonts w:ascii="Calibri"/>
                <w:i/>
                <w:color w:val="231F20"/>
                <w:spacing w:val="-2"/>
                <w:w w:val="115"/>
                <w:sz w:val="14"/>
              </w:rPr>
              <w:t>besteden</w:t>
            </w:r>
          </w:p>
        </w:tc>
        <w:tc>
          <w:tcPr>
            <w:tcW w:w="2228" w:type="dxa"/>
            <w:tcBorders>
              <w:top w:val="single" w:color="00AEEF" w:sz="2" w:space="0"/>
              <w:bottom w:val="single" w:color="00AEEF" w:sz="2" w:space="0"/>
            </w:tcBorders>
          </w:tcPr>
          <w:p w:rsidRPr="005E5A89" w:rsidR="008A51CF" w:rsidRDefault="00B57981" w14:paraId="7D5D55A1" w14:textId="77777777">
            <w:pPr>
              <w:pStyle w:val="TableParagraph"/>
              <w:rPr>
                <w:sz w:val="14"/>
              </w:rPr>
            </w:pPr>
            <w:r w:rsidRPr="005E5A89">
              <w:rPr>
                <w:color w:val="231F20"/>
                <w:spacing w:val="-5"/>
                <w:sz w:val="14"/>
              </w:rPr>
              <w:t>0%</w:t>
            </w:r>
          </w:p>
        </w:tc>
      </w:tr>
    </w:tbl>
    <w:p w:rsidRPr="005E5A89" w:rsidR="00D313A8" w:rsidP="00D313A8" w:rsidRDefault="00D313A8" w14:paraId="2CE0526C" w14:textId="77777777">
      <w:pPr>
        <w:pStyle w:val="Kop1"/>
        <w:rPr>
          <w:color w:val="231F20"/>
        </w:rPr>
      </w:pPr>
    </w:p>
    <w:p w:rsidRPr="005E5A89" w:rsidR="00D313A8" w:rsidP="00D313A8" w:rsidRDefault="00D313A8" w14:paraId="394EC76A" w14:textId="6CC1166A">
      <w:pPr>
        <w:pStyle w:val="Kop1"/>
        <w:rPr>
          <w:color w:val="231F20"/>
        </w:rPr>
      </w:pPr>
      <w:r w:rsidRPr="005E5A89">
        <w:rPr>
          <w:color w:val="231F20"/>
        </w:rPr>
        <w:lastRenderedPageBreak/>
        <w:t>Toelichting</w:t>
      </w:r>
    </w:p>
    <w:p w:rsidRPr="005E5A89" w:rsidR="00D313A8" w:rsidP="00D313A8" w:rsidRDefault="00D313A8" w14:paraId="4D69097A" w14:textId="519D636A">
      <w:pPr>
        <w:pStyle w:val="Kop1"/>
        <w:rPr>
          <w:rFonts w:ascii="Calibri"/>
          <w:b w:val="0"/>
          <w:bCs w:val="0"/>
          <w:i/>
          <w:color w:val="231F20"/>
          <w:spacing w:val="-2"/>
          <w:w w:val="110"/>
        </w:rPr>
      </w:pPr>
      <w:r w:rsidRPr="005E5A89">
        <w:rPr>
          <w:rFonts w:ascii="Calibri"/>
          <w:b w:val="0"/>
          <w:bCs w:val="0"/>
          <w:i/>
          <w:color w:val="231F20"/>
          <w:spacing w:val="-2"/>
          <w:w w:val="110"/>
        </w:rPr>
        <w:t>Opdrachten</w:t>
      </w:r>
    </w:p>
    <w:p w:rsidRPr="005E5A89" w:rsidR="00D313A8" w:rsidP="00D313A8" w:rsidRDefault="00D313A8" w14:paraId="34BB9D43" w14:textId="1B1F849E">
      <w:pPr>
        <w:pStyle w:val="Kop1"/>
        <w:rPr>
          <w:b w:val="0"/>
          <w:bCs w:val="0"/>
        </w:rPr>
      </w:pPr>
      <w:r w:rsidRPr="005E5A89">
        <w:rPr>
          <w:b w:val="0"/>
          <w:bCs w:val="0"/>
        </w:rPr>
        <w:t xml:space="preserve">Van het opdrachtenbudget in 2026 is 76% juridisch verplicht op grond van lopende verplichtingen, het overige deel is Bestuurlijk gebonden. Het betreft hier onder andere uitgaven voor de </w:t>
      </w:r>
      <w:proofErr w:type="spellStart"/>
      <w:r w:rsidRPr="005E5A89">
        <w:rPr>
          <w:b w:val="0"/>
          <w:bCs w:val="0"/>
        </w:rPr>
        <w:t>de</w:t>
      </w:r>
      <w:proofErr w:type="spellEnd"/>
      <w:r w:rsidRPr="005E5A89">
        <w:rPr>
          <w:b w:val="0"/>
          <w:bCs w:val="0"/>
        </w:rPr>
        <w:t xml:space="preserve"> OV-begeleiderkaart, marktordening, de taxi, fiets in de keten, sociale veiligheid en toegankelijkheid, </w:t>
      </w:r>
      <w:proofErr w:type="gramStart"/>
      <w:r w:rsidRPr="005E5A89">
        <w:rPr>
          <w:b w:val="0"/>
          <w:bCs w:val="0"/>
        </w:rPr>
        <w:t>MER evaluatie</w:t>
      </w:r>
      <w:proofErr w:type="gramEnd"/>
      <w:r w:rsidRPr="005E5A89">
        <w:rPr>
          <w:b w:val="0"/>
          <w:bCs w:val="0"/>
        </w:rPr>
        <w:t xml:space="preserve"> HSL-zuid, beheerconcessie </w:t>
      </w:r>
      <w:proofErr w:type="spellStart"/>
      <w:r w:rsidRPr="005E5A89">
        <w:rPr>
          <w:b w:val="0"/>
          <w:bCs w:val="0"/>
        </w:rPr>
        <w:t>Pro-Rail</w:t>
      </w:r>
      <w:proofErr w:type="spellEnd"/>
      <w:r w:rsidRPr="005E5A89">
        <w:rPr>
          <w:b w:val="0"/>
          <w:bCs w:val="0"/>
        </w:rPr>
        <w:t>, veiligheid en internationaal, opdrachten RWS en SWUNG geluidstaken. Opdrachten zijn verplicht op grond van verstrekte opdrachtbrieven aan diverse opdrachtnemers. De opdrachten kennen een verschillende looptijd.</w:t>
      </w:r>
    </w:p>
    <w:p w:rsidRPr="005E5A89" w:rsidR="008A51CF" w:rsidRDefault="008A51CF" w14:paraId="7B8F24D3" w14:textId="77777777">
      <w:pPr>
        <w:pStyle w:val="Plattetekst"/>
        <w:spacing w:before="13"/>
        <w:ind w:left="0"/>
      </w:pPr>
    </w:p>
    <w:p w:rsidRPr="005E5A89" w:rsidR="008A51CF" w:rsidRDefault="00B57981" w14:paraId="3D84B6AD" w14:textId="77777777">
      <w:pPr>
        <w:spacing w:line="219" w:lineRule="exact"/>
        <w:ind w:left="3430"/>
        <w:rPr>
          <w:rFonts w:ascii="Calibri"/>
          <w:i/>
          <w:sz w:val="18"/>
        </w:rPr>
      </w:pPr>
      <w:r w:rsidRPr="005E5A89">
        <w:rPr>
          <w:rFonts w:ascii="Calibri"/>
          <w:i/>
          <w:color w:val="231F20"/>
          <w:spacing w:val="-2"/>
          <w:w w:val="125"/>
          <w:sz w:val="18"/>
        </w:rPr>
        <w:t>Subsidies</w:t>
      </w:r>
    </w:p>
    <w:p w:rsidRPr="005E5A89" w:rsidR="008A51CF" w:rsidP="00D313A8" w:rsidRDefault="00D313A8" w14:paraId="2760E6C9" w14:textId="1374C48B">
      <w:pPr>
        <w:pStyle w:val="Kop1"/>
        <w:rPr>
          <w:b w:val="0"/>
          <w:bCs w:val="0"/>
        </w:rPr>
      </w:pPr>
      <w:r w:rsidRPr="005E5A89">
        <w:rPr>
          <w:b w:val="0"/>
          <w:bCs w:val="0"/>
        </w:rPr>
        <w:t xml:space="preserve">Het subsidiebudget is op grond van de subsidieregelingen en- beschikkingen en wettelijke bepalingen 100% juridisch verplicht. Dit betreft subsidie NS voor de hoofdrailnetconcessie, subsidie Wind in de zeilen Zeeland, </w:t>
      </w:r>
      <w:proofErr w:type="gramStart"/>
      <w:r w:rsidRPr="005E5A89">
        <w:rPr>
          <w:b w:val="0"/>
          <w:bCs w:val="0"/>
        </w:rPr>
        <w:t>NS subsidie</w:t>
      </w:r>
      <w:proofErr w:type="gramEnd"/>
      <w:r w:rsidRPr="005E5A89">
        <w:rPr>
          <w:b w:val="0"/>
          <w:bCs w:val="0"/>
        </w:rPr>
        <w:t xml:space="preserve"> sociale veiligheid, subsidie Consumentenorganisatie OV en subsidie Regionale </w:t>
      </w:r>
      <w:proofErr w:type="spellStart"/>
      <w:r w:rsidRPr="005E5A89">
        <w:rPr>
          <w:b w:val="0"/>
          <w:bCs w:val="0"/>
        </w:rPr>
        <w:t>OV-systemen</w:t>
      </w:r>
      <w:proofErr w:type="spellEnd"/>
      <w:r w:rsidRPr="005E5A89">
        <w:rPr>
          <w:b w:val="0"/>
          <w:bCs w:val="0"/>
        </w:rPr>
        <w:t>.</w:t>
      </w:r>
    </w:p>
    <w:p w:rsidRPr="005E5A89" w:rsidR="008A51CF" w:rsidRDefault="008A51CF" w14:paraId="4B8281FD" w14:textId="77777777">
      <w:pPr>
        <w:pStyle w:val="Plattetekst"/>
        <w:spacing w:before="18"/>
        <w:ind w:left="0"/>
      </w:pPr>
    </w:p>
    <w:p w:rsidRPr="005E5A89" w:rsidR="008A51CF" w:rsidRDefault="00B57981" w14:paraId="68C19FFF" w14:textId="77777777">
      <w:pPr>
        <w:spacing w:line="219" w:lineRule="exact"/>
        <w:ind w:left="3430"/>
        <w:rPr>
          <w:rFonts w:ascii="Calibri"/>
          <w:i/>
          <w:sz w:val="18"/>
        </w:rPr>
      </w:pPr>
      <w:r w:rsidRPr="005E5A89">
        <w:rPr>
          <w:rFonts w:ascii="Calibri"/>
          <w:i/>
          <w:color w:val="231F20"/>
          <w:w w:val="115"/>
          <w:sz w:val="18"/>
        </w:rPr>
        <w:t>Bijdragen</w:t>
      </w:r>
      <w:r w:rsidRPr="005E5A89">
        <w:rPr>
          <w:rFonts w:ascii="Calibri"/>
          <w:i/>
          <w:color w:val="231F20"/>
          <w:spacing w:val="9"/>
          <w:w w:val="115"/>
          <w:sz w:val="18"/>
        </w:rPr>
        <w:t xml:space="preserve"> </w:t>
      </w:r>
      <w:r w:rsidRPr="005E5A89">
        <w:rPr>
          <w:rFonts w:ascii="Calibri"/>
          <w:i/>
          <w:color w:val="231F20"/>
          <w:w w:val="115"/>
          <w:sz w:val="18"/>
        </w:rPr>
        <w:t>aan</w:t>
      </w:r>
      <w:r w:rsidRPr="005E5A89">
        <w:rPr>
          <w:rFonts w:ascii="Calibri"/>
          <w:i/>
          <w:color w:val="231F20"/>
          <w:spacing w:val="9"/>
          <w:w w:val="115"/>
          <w:sz w:val="18"/>
        </w:rPr>
        <w:t xml:space="preserve"> </w:t>
      </w:r>
      <w:r w:rsidRPr="005E5A89">
        <w:rPr>
          <w:rFonts w:ascii="Calibri"/>
          <w:i/>
          <w:color w:val="231F20"/>
          <w:spacing w:val="-2"/>
          <w:w w:val="115"/>
          <w:sz w:val="18"/>
        </w:rPr>
        <w:t>agentschappen</w:t>
      </w:r>
    </w:p>
    <w:p w:rsidRPr="005E5A89" w:rsidR="008A51CF" w:rsidP="00D313A8" w:rsidRDefault="00D313A8" w14:paraId="6A0960B7" w14:textId="08A007D3">
      <w:pPr>
        <w:pStyle w:val="Kop1"/>
        <w:rPr>
          <w:b w:val="0"/>
          <w:bCs w:val="0"/>
        </w:rPr>
      </w:pPr>
      <w:r w:rsidRPr="005E5A89">
        <w:rPr>
          <w:b w:val="0"/>
          <w:bCs w:val="0"/>
        </w:rPr>
        <w:t>De uitgaven voor de agentschapsbijdragen RWS en KNMI zijn volledig juridisch verplicht en hebben een structureel karakter. De bijdrage aan RWS heeft betrekking op beleidsondersteuning en advies (BOA). RWS reserveert capaciteit voor het uitvoeren van studies of het leveren van bijdragen daaraan, adviezen met betrekking tot beleidsnota’s en de uitvoerbaarheid van beleid. De bijdrage aan het KNMI is bestemd voor het verstrekken van informatievoorziening, bijvoorbeeld rondom winterse omstandigheden, die van belang zijn voor de veiligheid van het vervoer over het spoor.</w:t>
      </w:r>
    </w:p>
    <w:p w:rsidRPr="005E5A89" w:rsidR="00D313A8" w:rsidP="00D313A8" w:rsidRDefault="00D313A8" w14:paraId="17B08E7C" w14:textId="77777777">
      <w:pPr>
        <w:pStyle w:val="Kop1"/>
        <w:rPr>
          <w:b w:val="0"/>
          <w:bCs w:val="0"/>
        </w:rPr>
      </w:pPr>
    </w:p>
    <w:p w:rsidRPr="005E5A89" w:rsidR="008A51CF" w:rsidRDefault="00B57981" w14:paraId="04D03D54" w14:textId="77777777">
      <w:pPr>
        <w:spacing w:line="219" w:lineRule="exact"/>
        <w:ind w:left="3430"/>
        <w:rPr>
          <w:rFonts w:ascii="Calibri"/>
          <w:i/>
          <w:sz w:val="18"/>
        </w:rPr>
      </w:pPr>
      <w:r w:rsidRPr="005E5A89">
        <w:rPr>
          <w:rFonts w:ascii="Calibri"/>
          <w:i/>
          <w:color w:val="231F20"/>
          <w:w w:val="115"/>
          <w:sz w:val="18"/>
        </w:rPr>
        <w:t>Bijdragen</w:t>
      </w:r>
      <w:r w:rsidRPr="005E5A89">
        <w:rPr>
          <w:rFonts w:ascii="Calibri"/>
          <w:i/>
          <w:color w:val="231F20"/>
          <w:spacing w:val="9"/>
          <w:w w:val="115"/>
          <w:sz w:val="18"/>
        </w:rPr>
        <w:t xml:space="preserve"> </w:t>
      </w:r>
      <w:r w:rsidRPr="005E5A89">
        <w:rPr>
          <w:rFonts w:ascii="Calibri"/>
          <w:i/>
          <w:color w:val="231F20"/>
          <w:w w:val="115"/>
          <w:sz w:val="18"/>
        </w:rPr>
        <w:t>aan</w:t>
      </w:r>
      <w:r w:rsidRPr="005E5A89">
        <w:rPr>
          <w:rFonts w:ascii="Calibri"/>
          <w:i/>
          <w:color w:val="231F20"/>
          <w:spacing w:val="9"/>
          <w:w w:val="115"/>
          <w:sz w:val="18"/>
        </w:rPr>
        <w:t xml:space="preserve"> </w:t>
      </w:r>
      <w:r w:rsidRPr="005E5A89">
        <w:rPr>
          <w:rFonts w:ascii="Calibri"/>
          <w:i/>
          <w:color w:val="231F20"/>
          <w:spacing w:val="-2"/>
          <w:w w:val="115"/>
          <w:sz w:val="18"/>
        </w:rPr>
        <w:t>medeoverheden</w:t>
      </w:r>
    </w:p>
    <w:p w:rsidRPr="005E5A89" w:rsidR="008A51CF" w:rsidP="00D313A8" w:rsidRDefault="00D313A8" w14:paraId="43CD61C2" w14:textId="29D2B9B1">
      <w:pPr>
        <w:pStyle w:val="Kop1"/>
      </w:pPr>
      <w:r w:rsidRPr="005E5A89">
        <w:rPr>
          <w:b w:val="0"/>
          <w:bCs w:val="0"/>
        </w:rPr>
        <w:t xml:space="preserve">De bijdragen aan </w:t>
      </w:r>
      <w:proofErr w:type="spellStart"/>
      <w:r w:rsidRPr="005E5A89">
        <w:rPr>
          <w:b w:val="0"/>
          <w:bCs w:val="0"/>
        </w:rPr>
        <w:t>mede-overheden</w:t>
      </w:r>
      <w:proofErr w:type="spellEnd"/>
      <w:r w:rsidRPr="005E5A89">
        <w:rPr>
          <w:b w:val="0"/>
          <w:bCs w:val="0"/>
        </w:rPr>
        <w:t xml:space="preserve"> zijn </w:t>
      </w:r>
      <w:proofErr w:type="spellStart"/>
      <w:r w:rsidRPr="005E5A89">
        <w:rPr>
          <w:b w:val="0"/>
          <w:bCs w:val="0"/>
        </w:rPr>
        <w:t>negenoeg</w:t>
      </w:r>
      <w:proofErr w:type="spellEnd"/>
      <w:r w:rsidRPr="005E5A89">
        <w:rPr>
          <w:b w:val="0"/>
          <w:bCs w:val="0"/>
        </w:rPr>
        <w:t xml:space="preserve"> geheel bestuurlijk gebonden. Op basis van het amendement </w:t>
      </w:r>
      <w:proofErr w:type="spellStart"/>
      <w:r w:rsidRPr="005E5A89">
        <w:rPr>
          <w:b w:val="0"/>
          <w:bCs w:val="0"/>
        </w:rPr>
        <w:t>Grinwis</w:t>
      </w:r>
      <w:proofErr w:type="spellEnd"/>
      <w:r w:rsidRPr="005E5A89">
        <w:rPr>
          <w:b w:val="0"/>
          <w:bCs w:val="0"/>
        </w:rPr>
        <w:t xml:space="preserve"> wordt er 224 mln. ingezet om het openbaar vervoer op peil en betaalbaar te houden. IenW is gebonden aan de doelstelling zoals deze is opgenomen in het amendement. Echter zal de verdere verdeling naar OV-concessiehouders en de daaraan verbonden verplichting pas later plaatsvinden. Het resterende budget is op grond van de regelingen voor de specifieke uitkeringen en de </w:t>
      </w:r>
      <w:proofErr w:type="gramStart"/>
      <w:r w:rsidRPr="005E5A89">
        <w:rPr>
          <w:b w:val="0"/>
          <w:bCs w:val="0"/>
        </w:rPr>
        <w:t>reeds</w:t>
      </w:r>
      <w:proofErr w:type="gramEnd"/>
      <w:r w:rsidRPr="005E5A89">
        <w:rPr>
          <w:b w:val="0"/>
          <w:bCs w:val="0"/>
        </w:rPr>
        <w:t xml:space="preserve"> aangegane verplichtingen 100% juridisch verplicht. Het betreft onder meer de jaarlijkse bijdrage voor de Complete Lijn Uitschakeling (waarbij bijvoorbeeld bij een incident een tracé als geheel wordt uitgeschakeld) en de inzet van de 25kV Spanningstester (CLU+) op de Betuweroute en HSL in het kader van de daartoe gesloten overeenkomst met de betrokken Veiligheidsregio’s waaraan de bijdrage wordt verstrekt.</w:t>
      </w:r>
      <w:r w:rsidRPr="005E5A89">
        <w:tab/>
      </w:r>
    </w:p>
    <w:p w:rsidRPr="005E5A89" w:rsidR="008A51CF" w:rsidRDefault="008A51CF" w14:paraId="392C29B1" w14:textId="77777777">
      <w:pPr>
        <w:pStyle w:val="Plattetekst"/>
        <w:spacing w:before="18"/>
        <w:ind w:left="0"/>
      </w:pPr>
    </w:p>
    <w:p w:rsidRPr="005E5A89" w:rsidR="008A51CF" w:rsidRDefault="00B57981" w14:paraId="6E483973" w14:textId="77777777">
      <w:pPr>
        <w:spacing w:line="219" w:lineRule="exact"/>
        <w:ind w:left="3430"/>
        <w:rPr>
          <w:rFonts w:ascii="Calibri"/>
          <w:i/>
          <w:sz w:val="18"/>
        </w:rPr>
      </w:pPr>
      <w:r w:rsidRPr="005E5A89">
        <w:rPr>
          <w:rFonts w:ascii="Calibri"/>
          <w:i/>
          <w:color w:val="231F20"/>
          <w:w w:val="115"/>
          <w:sz w:val="18"/>
        </w:rPr>
        <w:t>Bijdragen</w:t>
      </w:r>
      <w:r w:rsidRPr="005E5A89">
        <w:rPr>
          <w:rFonts w:ascii="Calibri"/>
          <w:i/>
          <w:color w:val="231F20"/>
          <w:spacing w:val="-3"/>
          <w:w w:val="115"/>
          <w:sz w:val="18"/>
        </w:rPr>
        <w:t xml:space="preserve"> </w:t>
      </w:r>
      <w:r w:rsidRPr="005E5A89">
        <w:rPr>
          <w:rFonts w:ascii="Calibri"/>
          <w:i/>
          <w:color w:val="231F20"/>
          <w:w w:val="115"/>
          <w:sz w:val="18"/>
        </w:rPr>
        <w:t>aan</w:t>
      </w:r>
      <w:r w:rsidRPr="005E5A89">
        <w:rPr>
          <w:rFonts w:ascii="Calibri"/>
          <w:i/>
          <w:color w:val="231F20"/>
          <w:spacing w:val="-3"/>
          <w:w w:val="115"/>
          <w:sz w:val="18"/>
        </w:rPr>
        <w:t xml:space="preserve"> </w:t>
      </w:r>
      <w:r w:rsidRPr="005E5A89">
        <w:rPr>
          <w:rFonts w:ascii="Calibri"/>
          <w:i/>
          <w:color w:val="231F20"/>
          <w:w w:val="115"/>
          <w:sz w:val="18"/>
        </w:rPr>
        <w:t>(</w:t>
      </w:r>
      <w:proofErr w:type="spellStart"/>
      <w:r w:rsidRPr="005E5A89">
        <w:rPr>
          <w:rFonts w:ascii="Calibri"/>
          <w:i/>
          <w:color w:val="231F20"/>
          <w:w w:val="115"/>
          <w:sz w:val="18"/>
        </w:rPr>
        <w:t>inter</w:t>
      </w:r>
      <w:proofErr w:type="spellEnd"/>
      <w:r w:rsidRPr="005E5A89">
        <w:rPr>
          <w:rFonts w:ascii="Calibri"/>
          <w:i/>
          <w:color w:val="231F20"/>
          <w:w w:val="115"/>
          <w:sz w:val="18"/>
        </w:rPr>
        <w:t>-)nationale</w:t>
      </w:r>
      <w:r w:rsidRPr="005E5A89">
        <w:rPr>
          <w:rFonts w:ascii="Calibri"/>
          <w:i/>
          <w:color w:val="231F20"/>
          <w:spacing w:val="-3"/>
          <w:w w:val="115"/>
          <w:sz w:val="18"/>
        </w:rPr>
        <w:t xml:space="preserve"> </w:t>
      </w:r>
      <w:r w:rsidRPr="005E5A89">
        <w:rPr>
          <w:rFonts w:ascii="Calibri"/>
          <w:i/>
          <w:color w:val="231F20"/>
          <w:spacing w:val="-2"/>
          <w:w w:val="115"/>
          <w:sz w:val="18"/>
        </w:rPr>
        <w:t>organisaties</w:t>
      </w:r>
    </w:p>
    <w:p w:rsidRPr="005E5A89" w:rsidR="008A51CF" w:rsidP="00D313A8" w:rsidRDefault="00D313A8" w14:paraId="5E91E358" w14:textId="3724D99E">
      <w:pPr>
        <w:pStyle w:val="Kop1"/>
        <w:rPr>
          <w:b w:val="0"/>
          <w:bCs w:val="0"/>
        </w:rPr>
      </w:pPr>
      <w:r w:rsidRPr="005E5A89">
        <w:rPr>
          <w:b w:val="0"/>
          <w:bCs w:val="0"/>
        </w:rPr>
        <w:t xml:space="preserve">De bijdrage internationale organisaties is op grond van verdragen voor 100% juridisch verplicht en kent een structureel karakter. Het betreft bijdragen aan de </w:t>
      </w:r>
      <w:proofErr w:type="spellStart"/>
      <w:r w:rsidRPr="005E5A89">
        <w:rPr>
          <w:b w:val="0"/>
          <w:bCs w:val="0"/>
        </w:rPr>
        <w:t>Organisation</w:t>
      </w:r>
      <w:proofErr w:type="spellEnd"/>
      <w:r w:rsidRPr="005E5A89">
        <w:rPr>
          <w:b w:val="0"/>
          <w:bCs w:val="0"/>
        </w:rPr>
        <w:t xml:space="preserve"> pour les </w:t>
      </w:r>
      <w:proofErr w:type="spellStart"/>
      <w:r w:rsidRPr="005E5A89">
        <w:rPr>
          <w:b w:val="0"/>
          <w:bCs w:val="0"/>
        </w:rPr>
        <w:t>Transports</w:t>
      </w:r>
      <w:proofErr w:type="spellEnd"/>
      <w:r w:rsidRPr="005E5A89">
        <w:rPr>
          <w:b w:val="0"/>
          <w:bCs w:val="0"/>
        </w:rPr>
        <w:t xml:space="preserve"> </w:t>
      </w:r>
      <w:proofErr w:type="spellStart"/>
      <w:r w:rsidRPr="005E5A89">
        <w:rPr>
          <w:b w:val="0"/>
          <w:bCs w:val="0"/>
        </w:rPr>
        <w:t>Internationaux</w:t>
      </w:r>
      <w:proofErr w:type="spellEnd"/>
      <w:r w:rsidRPr="005E5A89">
        <w:rPr>
          <w:b w:val="0"/>
          <w:bCs w:val="0"/>
        </w:rPr>
        <w:t xml:space="preserve"> </w:t>
      </w:r>
      <w:proofErr w:type="spellStart"/>
      <w:r w:rsidRPr="005E5A89">
        <w:rPr>
          <w:b w:val="0"/>
          <w:bCs w:val="0"/>
        </w:rPr>
        <w:t>Ferroviares</w:t>
      </w:r>
      <w:proofErr w:type="spellEnd"/>
      <w:r w:rsidRPr="005E5A89">
        <w:rPr>
          <w:b w:val="0"/>
          <w:bCs w:val="0"/>
        </w:rPr>
        <w:t xml:space="preserve"> (OTIF) en Railforum Nederland.</w:t>
      </w:r>
    </w:p>
    <w:p w:rsidR="008A51CF" w:rsidRDefault="008A51CF" w14:paraId="13CA4256" w14:textId="77777777">
      <w:pPr>
        <w:spacing w:line="217" w:lineRule="exact"/>
        <w:jc w:val="center"/>
        <w:rPr>
          <w:sz w:val="18"/>
        </w:rPr>
        <w:sectPr w:rsidR="008A51CF">
          <w:pgSz w:w="11910" w:h="16840"/>
          <w:pgMar w:top="1300" w:right="992" w:bottom="1340" w:left="992" w:header="0" w:footer="1141" w:gutter="0"/>
          <w:cols w:space="708"/>
        </w:sectPr>
      </w:pPr>
    </w:p>
    <w:p w:rsidRPr="005E5A89" w:rsidR="008A51CF" w:rsidRDefault="00B57981" w14:paraId="515F9F67" w14:textId="77777777">
      <w:pPr>
        <w:pStyle w:val="Kop1"/>
        <w:numPr>
          <w:ilvl w:val="1"/>
          <w:numId w:val="26"/>
        </w:numPr>
        <w:tabs>
          <w:tab w:val="left" w:pos="3732"/>
        </w:tabs>
        <w:spacing w:before="89" w:line="537" w:lineRule="auto"/>
        <w:ind w:right="3714" w:firstLine="0"/>
      </w:pPr>
      <w:bookmarkStart w:name="3.6_Artikel_17_Luchtvaart" w:id="23"/>
      <w:bookmarkStart w:name="_bookmark12" w:id="24"/>
      <w:bookmarkEnd w:id="23"/>
      <w:bookmarkEnd w:id="24"/>
      <w:r w:rsidRPr="005E5A89">
        <w:rPr>
          <w:color w:val="00AEEF"/>
        </w:rPr>
        <w:lastRenderedPageBreak/>
        <w:t xml:space="preserve">Artikel 17 Luchtvaart </w:t>
      </w:r>
      <w:r w:rsidRPr="005E5A89">
        <w:rPr>
          <w:color w:val="231F20"/>
        </w:rPr>
        <w:t>Budgettaire gevolgen van beleid</w:t>
      </w:r>
    </w:p>
    <w:tbl>
      <w:tblPr>
        <w:tblStyle w:val="TableNormal"/>
        <w:tblW w:w="0" w:type="auto"/>
        <w:tblInd w:w="121" w:type="dxa"/>
        <w:tblLayout w:type="fixed"/>
        <w:tblLook w:val="01E0" w:firstRow="1" w:lastRow="1" w:firstColumn="1" w:lastColumn="1" w:noHBand="0" w:noVBand="0"/>
      </w:tblPr>
      <w:tblGrid>
        <w:gridCol w:w="422"/>
        <w:gridCol w:w="2164"/>
        <w:gridCol w:w="649"/>
        <w:gridCol w:w="711"/>
        <w:gridCol w:w="708"/>
        <w:gridCol w:w="710"/>
        <w:gridCol w:w="806"/>
        <w:gridCol w:w="695"/>
        <w:gridCol w:w="713"/>
        <w:gridCol w:w="725"/>
        <w:gridCol w:w="725"/>
        <w:gridCol w:w="671"/>
      </w:tblGrid>
      <w:tr w:rsidR="008A51CF" w14:paraId="48209F1B" w14:textId="77777777">
        <w:trPr>
          <w:trHeight w:val="1388"/>
        </w:trPr>
        <w:tc>
          <w:tcPr>
            <w:tcW w:w="3235" w:type="dxa"/>
            <w:gridSpan w:val="3"/>
            <w:tcBorders>
              <w:bottom w:val="single" w:color="00AEEF" w:sz="2" w:space="0"/>
            </w:tcBorders>
          </w:tcPr>
          <w:p w:rsidR="008A51CF" w:rsidRDefault="005B72BD" w14:paraId="5C731B2B" w14:textId="7E57ABC7">
            <w:pPr>
              <w:pStyle w:val="TableParagraph"/>
              <w:spacing w:before="35"/>
              <w:ind w:left="113" w:right="-72"/>
              <w:jc w:val="left"/>
              <w:rPr>
                <w:sz w:val="18"/>
              </w:rPr>
            </w:pPr>
            <w:r>
              <w:rPr>
                <w:noProof/>
                <w:color w:val="231F20"/>
              </w:rPr>
              <mc:AlternateContent>
                <mc:Choice Requires="wps">
                  <w:drawing>
                    <wp:anchor distT="0" distB="0" distL="114300" distR="114300" simplePos="0" relativeHeight="251690496" behindDoc="0" locked="0" layoutInCell="1" allowOverlap="1" wp14:editId="0C787043" wp14:anchorId="1B2E37B7">
                      <wp:simplePos x="0" y="0"/>
                      <wp:positionH relativeFrom="column">
                        <wp:posOffset>-103806</wp:posOffset>
                      </wp:positionH>
                      <wp:positionV relativeFrom="paragraph">
                        <wp:posOffset>-57864</wp:posOffset>
                      </wp:positionV>
                      <wp:extent cx="6307015" cy="298938"/>
                      <wp:effectExtent l="0" t="0" r="0" b="6350"/>
                      <wp:wrapNone/>
                      <wp:docPr id="1073800847" name="Tekstvak 1"/>
                      <wp:cNvGraphicFramePr/>
                      <a:graphic xmlns:a="http://schemas.openxmlformats.org/drawingml/2006/main">
                        <a:graphicData uri="http://schemas.microsoft.com/office/word/2010/wordprocessingShape">
                          <wps:wsp>
                            <wps:cNvSpPr txBox="1"/>
                            <wps:spPr>
                              <a:xfrm>
                                <a:off x="0" y="0"/>
                                <a:ext cx="6307015" cy="298938"/>
                              </a:xfrm>
                              <a:prstGeom prst="rect">
                                <a:avLst/>
                              </a:prstGeom>
                              <a:noFill/>
                              <a:ln w="6350">
                                <a:noFill/>
                              </a:ln>
                            </wps:spPr>
                            <wps:txbx>
                              <w:txbxContent>
                                <w:p w:rsidRPr="00195A32" w:rsidR="005B72BD" w:rsidP="005B72BD" w:rsidRDefault="005B72BD" w14:paraId="5F8C3F2E" w14:textId="01878655">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15</w:t>
                                  </w:r>
                                  <w:r w:rsidRPr="00195A32">
                                    <w:rPr>
                                      <w:color w:val="FFFFFF" w:themeColor="background1"/>
                                      <w:sz w:val="18"/>
                                      <w:szCs w:val="18"/>
                                    </w:rPr>
                                    <w:t xml:space="preserve"> </w:t>
                                  </w:r>
                                  <w:r>
                                    <w:rPr>
                                      <w:color w:val="FFFFFF" w:themeColor="background1"/>
                                      <w:sz w:val="18"/>
                                      <w:szCs w:val="18"/>
                                    </w:rPr>
                                    <w:t>Budgettaire gevolgen van beleid art. 17 Luchtvaart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8.15pt;margin-top:-4.55pt;width:496.6pt;height:23.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" w14:anchorId="1B2E37B7">
                      <v:textbox>
                        <w:txbxContent>
                          <w:p w:rsidRPr="00195A32" w:rsidR="005B72BD" w:rsidP="005B72BD" w:rsidRDefault="005B72BD" w14:paraId="5F8C3F2E" w14:textId="01878655">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15</w:t>
                            </w:r>
                            <w:r w:rsidRPr="00195A32">
                              <w:rPr>
                                <w:color w:val="FFFFFF" w:themeColor="background1"/>
                                <w:sz w:val="18"/>
                                <w:szCs w:val="18"/>
                              </w:rPr>
                              <w:t xml:space="preserve"> </w:t>
                            </w:r>
                            <w:r>
                              <w:rPr>
                                <w:color w:val="FFFFFF" w:themeColor="background1"/>
                                <w:sz w:val="18"/>
                                <w:szCs w:val="18"/>
                              </w:rPr>
                              <w:t>Budgettaire gevolgen van beleid art. 17 Luchtvaart (bedragen x € 1.000)</w:t>
                            </w:r>
                          </w:p>
                        </w:txbxContent>
                      </v:textbox>
                    </v:shape>
                  </w:pict>
                </mc:Fallback>
              </mc:AlternateContent>
            </w:r>
            <w:r w:rsidR="00B57981">
              <w:rPr>
                <w:noProof/>
                <w:sz w:val="18"/>
              </w:rPr>
              <mc:AlternateContent>
                <mc:Choice Requires="wpg">
                  <w:drawing>
                    <wp:anchor distT="0" distB="0" distL="0" distR="0" simplePos="0" relativeHeight="251672064" behindDoc="1" locked="0" layoutInCell="1" allowOverlap="1" wp14:editId="710AD68A" wp14:anchorId="4C4A78B2">
                      <wp:simplePos x="0" y="0"/>
                      <wp:positionH relativeFrom="column">
                        <wp:posOffset>0</wp:posOffset>
                      </wp:positionH>
                      <wp:positionV relativeFrom="paragraph">
                        <wp:posOffset>-5444</wp:posOffset>
                      </wp:positionV>
                      <wp:extent cx="6156325" cy="20447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75" name="Graphic 175"/>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76" name="Graphic 176"/>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77" name="Graphic 177"/>
                              <wps:cNvSpPr/>
                              <wps:spPr>
                                <a:xfrm>
                                  <a:off x="0" y="202550"/>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8" name="Graphic 178"/>
                              <wps:cNvSpPr/>
                              <wps:spPr>
                                <a:xfrm>
                                  <a:off x="363203" y="202550"/>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9" name="Graphic 179"/>
                              <wps:cNvSpPr/>
                              <wps:spPr>
                                <a:xfrm>
                                  <a:off x="159440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0" name="Graphic 180"/>
                              <wps:cNvSpPr/>
                              <wps:spPr>
                                <a:xfrm>
                                  <a:off x="2049947"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1" name="Graphic 181"/>
                              <wps:cNvSpPr/>
                              <wps:spPr>
                                <a:xfrm>
                                  <a:off x="250549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2" name="Graphic 182"/>
                              <wps:cNvSpPr/>
                              <wps:spPr>
                                <a:xfrm>
                                  <a:off x="296719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3" name="Graphic 183"/>
                              <wps:cNvSpPr/>
                              <wps:spPr>
                                <a:xfrm>
                                  <a:off x="3422736"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4" name="Graphic 184"/>
                              <wps:cNvSpPr/>
                              <wps:spPr>
                                <a:xfrm>
                                  <a:off x="3878279"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5" name="Graphic 185"/>
                              <wps:cNvSpPr/>
                              <wps:spPr>
                                <a:xfrm>
                                  <a:off x="4333823"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6" name="Graphic 186"/>
                              <wps:cNvSpPr/>
                              <wps:spPr>
                                <a:xfrm>
                                  <a:off x="4783211"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7" name="Graphic 187"/>
                              <wps:cNvSpPr/>
                              <wps:spPr>
                                <a:xfrm>
                                  <a:off x="524491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8" name="Graphic 188"/>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74" style="position:absolute;margin-left:0;margin-top:-.45pt;width:484.75pt;height:16.1pt;z-index:-251644416;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" w14:anchorId="5B81FF3B">
                      <v:shape id="Graphic 175"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">
                        <v:path arrowok="t"/>
                      </v:shape>
                      <v:shape id="Graphic 176"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">
                        <v:path arrowok="t"/>
                      </v:shape>
                      <v:shape id="Graphic 177" style="position:absolute;top:2025;width:3632;height:13;visibility:visible;mso-wrap-style:square;v-text-anchor:top" coordsize="363220,1270" o:spid="_x0000_s1029"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">
                        <v:path arrowok="t"/>
                      </v:shape>
                      <v:shape id="Graphic 178" style="position:absolute;left:3632;top:2025;width:12312;height:13;visibility:visible;mso-wrap-style:square;v-text-anchor:top" coordsize="1231265,1270" o:spid="_x0000_s1030"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">
                        <v:path arrowok="t"/>
                      </v:shape>
                      <v:shape id="Graphic 179" style="position:absolute;left:15944;top:2025;width:4559;height:13;visibility:visible;mso-wrap-style:square;v-text-anchor:top" coordsize="455930,1270" o:spid="_x0000_s1031"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">
                        <v:path arrowok="t"/>
                      </v:shape>
                      <v:shape id="Graphic 180" style="position:absolute;left:20499;top:2025;width:4559;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">
                        <v:path arrowok="t"/>
                      </v:shape>
                      <v:shape id="Graphic 181" style="position:absolute;left:25054;top:2025;width:4623;height:13;visibility:visible;mso-wrap-style:square;v-text-anchor:top" coordsize="462280,1270" o:spid="_x0000_s103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">
                        <v:path arrowok="t"/>
                      </v:shape>
                      <v:shape id="Graphic 182" style="position:absolute;left:29671;top:202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">
                        <v:path arrowok="t"/>
                      </v:shape>
                      <v:shape id="Graphic 183" style="position:absolute;left:34227;top:2025;width:4559;height:13;visibility:visible;mso-wrap-style:square;v-text-anchor:top" coordsize="455930,1270" o:spid="_x0000_s1035"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">
                        <v:path arrowok="t"/>
                      </v:shape>
                      <v:shape id="Graphic 184" style="position:absolute;left:38782;top:2025;width:4560;height:13;visibility:visible;mso-wrap-style:square;v-text-anchor:top" coordsize="455930,1270" o:spid="_x0000_s1036"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">
                        <v:path arrowok="t"/>
                      </v:shape>
                      <v:shape id="Graphic 185" style="position:absolute;left:43338;top:2025;width:4496;height:13;visibility:visible;mso-wrap-style:square;v-text-anchor:top" coordsize="449580,1270" o:spid="_x0000_s1037"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">
                        <v:path arrowok="t"/>
                      </v:shape>
                      <v:shape id="Graphic 186" style="position:absolute;left:47832;top:2025;width:4622;height:13;visibility:visible;mso-wrap-style:square;v-text-anchor:top" coordsize="462280,1270" o:spid="_x0000_s1038"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">
                        <v:path arrowok="t"/>
                      </v:shape>
                      <v:shape id="Graphic 187" style="position:absolute;left:52449;top:2025;width:4559;height:13;visibility:visible;mso-wrap-style:square;v-text-anchor:top" coordsize="455930,1270" o:spid="_x0000_s103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">
                        <v:path arrowok="t"/>
                      </v:shape>
                      <v:shape id="Graphic 188" style="position:absolute;left:57004;top:2025;width:4559;height:13;visibility:visible;mso-wrap-style:square;v-text-anchor:top" coordsize="455930,1270" o:spid="_x0000_s104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">
                        <v:path arrowok="t"/>
                      </v:shape>
                    </v:group>
                  </w:pict>
                </mc:Fallback>
              </mc:AlternateContent>
            </w:r>
            <w:r w:rsidR="00B57981">
              <w:rPr>
                <w:color w:val="FFFFFF"/>
                <w:w w:val="105"/>
                <w:sz w:val="18"/>
              </w:rPr>
              <w:t>Tabel</w:t>
            </w:r>
            <w:r w:rsidR="00B57981">
              <w:rPr>
                <w:color w:val="FFFFFF"/>
                <w:spacing w:val="-3"/>
                <w:w w:val="105"/>
                <w:sz w:val="18"/>
              </w:rPr>
              <w:t xml:space="preserve"> </w:t>
            </w:r>
            <w:r w:rsidR="00B57981">
              <w:rPr>
                <w:color w:val="FFFFFF"/>
                <w:w w:val="105"/>
                <w:sz w:val="18"/>
              </w:rPr>
              <w:t>16</w:t>
            </w:r>
            <w:r w:rsidR="00B57981">
              <w:rPr>
                <w:color w:val="FFFFFF"/>
                <w:spacing w:val="-3"/>
                <w:w w:val="105"/>
                <w:sz w:val="18"/>
              </w:rPr>
              <w:t xml:space="preserve"> </w:t>
            </w:r>
            <w:r w:rsidR="00B57981">
              <w:rPr>
                <w:color w:val="FFFFFF"/>
                <w:w w:val="105"/>
                <w:sz w:val="18"/>
              </w:rPr>
              <w:t>Budgettaire</w:t>
            </w:r>
            <w:r w:rsidR="00B57981">
              <w:rPr>
                <w:color w:val="FFFFFF"/>
                <w:spacing w:val="-3"/>
                <w:w w:val="105"/>
                <w:sz w:val="18"/>
              </w:rPr>
              <w:t xml:space="preserve"> </w:t>
            </w:r>
            <w:r w:rsidR="00B57981">
              <w:rPr>
                <w:color w:val="FFFFFF"/>
                <w:w w:val="105"/>
                <w:sz w:val="18"/>
              </w:rPr>
              <w:t>gevolgen</w:t>
            </w:r>
            <w:r w:rsidR="00B57981">
              <w:rPr>
                <w:color w:val="FFFFFF"/>
                <w:spacing w:val="-2"/>
                <w:w w:val="105"/>
                <w:sz w:val="18"/>
              </w:rPr>
              <w:t xml:space="preserve"> </w:t>
            </w:r>
            <w:r w:rsidR="00B57981">
              <w:rPr>
                <w:color w:val="FFFFFF"/>
                <w:w w:val="105"/>
                <w:sz w:val="18"/>
              </w:rPr>
              <w:t>van</w:t>
            </w:r>
            <w:r w:rsidR="00B57981">
              <w:rPr>
                <w:color w:val="FFFFFF"/>
                <w:spacing w:val="-3"/>
                <w:w w:val="105"/>
                <w:sz w:val="18"/>
              </w:rPr>
              <w:t xml:space="preserve"> </w:t>
            </w:r>
            <w:proofErr w:type="spellStart"/>
            <w:r w:rsidR="00B57981">
              <w:rPr>
                <w:color w:val="FFFFFF"/>
                <w:spacing w:val="-5"/>
                <w:w w:val="105"/>
                <w:sz w:val="18"/>
              </w:rPr>
              <w:t>be</w:t>
            </w:r>
            <w:proofErr w:type="spellEnd"/>
          </w:p>
          <w:p w:rsidR="008A51CF" w:rsidRDefault="00B57981" w14:paraId="46E617EA" w14:textId="6F85E592">
            <w:pPr>
              <w:pStyle w:val="TableParagraph"/>
              <w:spacing w:before="81"/>
              <w:ind w:left="2549" w:right="43"/>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p>
        </w:tc>
        <w:tc>
          <w:tcPr>
            <w:tcW w:w="711" w:type="dxa"/>
            <w:tcBorders>
              <w:bottom w:val="single" w:color="00AEEF" w:sz="2" w:space="0"/>
            </w:tcBorders>
          </w:tcPr>
          <w:p w:rsidR="008A51CF" w:rsidRDefault="00B57981" w14:paraId="043036F1" w14:textId="77777777">
            <w:pPr>
              <w:pStyle w:val="TableParagraph"/>
              <w:spacing w:before="35"/>
              <w:ind w:left="62"/>
              <w:jc w:val="center"/>
              <w:rPr>
                <w:sz w:val="18"/>
              </w:rPr>
            </w:pPr>
            <w:proofErr w:type="gramStart"/>
            <w:r>
              <w:rPr>
                <w:color w:val="FFFFFF"/>
                <w:w w:val="110"/>
                <w:sz w:val="18"/>
              </w:rPr>
              <w:t>leid</w:t>
            </w:r>
            <w:proofErr w:type="gramEnd"/>
            <w:r>
              <w:rPr>
                <w:color w:val="FFFFFF"/>
                <w:spacing w:val="-8"/>
                <w:w w:val="110"/>
                <w:sz w:val="18"/>
              </w:rPr>
              <w:t xml:space="preserve"> </w:t>
            </w:r>
            <w:r>
              <w:rPr>
                <w:color w:val="FFFFFF"/>
                <w:spacing w:val="-4"/>
                <w:w w:val="105"/>
                <w:sz w:val="18"/>
              </w:rPr>
              <w:t>art.</w:t>
            </w:r>
          </w:p>
          <w:p w:rsidR="008A51CF" w:rsidRDefault="00B57981" w14:paraId="48B8613D" w14:textId="77777777">
            <w:pPr>
              <w:pStyle w:val="TableParagraph"/>
              <w:spacing w:before="81"/>
              <w:ind w:left="35" w:right="40"/>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08" w:type="dxa"/>
            <w:tcBorders>
              <w:bottom w:val="single" w:color="00AEEF" w:sz="2" w:space="0"/>
            </w:tcBorders>
          </w:tcPr>
          <w:p w:rsidR="008A51CF" w:rsidRDefault="00B57981" w14:paraId="64774902" w14:textId="13974EE1">
            <w:pPr>
              <w:pStyle w:val="TableParagraph"/>
              <w:spacing w:before="35"/>
              <w:ind w:left="43" w:right="-58"/>
              <w:jc w:val="center"/>
              <w:rPr>
                <w:sz w:val="18"/>
              </w:rPr>
            </w:pPr>
            <w:r>
              <w:rPr>
                <w:color w:val="FFFFFF"/>
                <w:sz w:val="18"/>
              </w:rPr>
              <w:t>17</w:t>
            </w:r>
            <w:r>
              <w:rPr>
                <w:color w:val="FFFFFF"/>
                <w:spacing w:val="-9"/>
                <w:sz w:val="18"/>
              </w:rPr>
              <w:t xml:space="preserve"> </w:t>
            </w:r>
            <w:r>
              <w:rPr>
                <w:color w:val="FFFFFF"/>
                <w:spacing w:val="-4"/>
                <w:sz w:val="18"/>
              </w:rPr>
              <w:t>Lucht</w:t>
            </w:r>
          </w:p>
          <w:p w:rsidR="008A51CF" w:rsidRDefault="00B57981" w14:paraId="4F38C87D" w14:textId="77777777">
            <w:pPr>
              <w:pStyle w:val="TableParagraph"/>
              <w:spacing w:before="81"/>
              <w:ind w:left="28" w:right="7" w:hanging="1"/>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80"/>
                <w:sz w:val="14"/>
              </w:rPr>
              <w:t xml:space="preserve"> </w:t>
            </w:r>
            <w:r>
              <w:rPr>
                <w:color w:val="231F20"/>
                <w:w w:val="85"/>
                <w:sz w:val="14"/>
              </w:rPr>
              <w:t>t</w:t>
            </w:r>
            <w:r>
              <w:rPr>
                <w:color w:val="231F20"/>
                <w:spacing w:val="-2"/>
                <w:w w:val="85"/>
                <w:sz w:val="14"/>
              </w:rPr>
              <w:t xml:space="preserve"> </w:t>
            </w:r>
            <w:r>
              <w:rPr>
                <w:color w:val="231F20"/>
                <w:w w:val="85"/>
                <w:sz w:val="14"/>
              </w:rPr>
              <w:t>(3)</w:t>
            </w:r>
            <w:r>
              <w:rPr>
                <w:color w:val="231F20"/>
                <w:spacing w:val="-1"/>
                <w:w w:val="85"/>
                <w:sz w:val="14"/>
              </w:rPr>
              <w:t xml:space="preserve"> </w:t>
            </w:r>
            <w:r>
              <w:rPr>
                <w:color w:val="231F20"/>
                <w:w w:val="85"/>
                <w:sz w:val="14"/>
              </w:rPr>
              <w:t>=</w:t>
            </w:r>
            <w:r>
              <w:rPr>
                <w:color w:val="231F20"/>
                <w:spacing w:val="-1"/>
                <w:w w:val="85"/>
                <w:sz w:val="14"/>
              </w:rPr>
              <w:t xml:space="preserve"> </w:t>
            </w:r>
            <w:r>
              <w:rPr>
                <w:color w:val="231F20"/>
                <w:w w:val="85"/>
                <w:sz w:val="14"/>
              </w:rPr>
              <w:t>(1)</w:t>
            </w:r>
            <w:r>
              <w:rPr>
                <w:color w:val="231F20"/>
                <w:spacing w:val="-1"/>
                <w:w w:val="85"/>
                <w:sz w:val="14"/>
              </w:rPr>
              <w:t xml:space="preserve"> </w:t>
            </w:r>
            <w:r>
              <w:rPr>
                <w:color w:val="231F20"/>
                <w:spacing w:val="-10"/>
                <w:w w:val="85"/>
                <w:sz w:val="14"/>
              </w:rPr>
              <w:t>+</w:t>
            </w:r>
          </w:p>
          <w:p w:rsidR="008A51CF" w:rsidRDefault="00B57981" w14:paraId="5070396D" w14:textId="77777777">
            <w:pPr>
              <w:pStyle w:val="TableParagraph"/>
              <w:spacing w:before="4"/>
              <w:ind w:left="18"/>
              <w:jc w:val="center"/>
              <w:rPr>
                <w:sz w:val="14"/>
              </w:rPr>
            </w:pPr>
            <w:r>
              <w:rPr>
                <w:color w:val="231F20"/>
                <w:spacing w:val="-5"/>
                <w:sz w:val="14"/>
              </w:rPr>
              <w:t>(2)</w:t>
            </w:r>
          </w:p>
        </w:tc>
        <w:tc>
          <w:tcPr>
            <w:tcW w:w="710" w:type="dxa"/>
            <w:tcBorders>
              <w:bottom w:val="single" w:color="00AEEF" w:sz="2" w:space="0"/>
            </w:tcBorders>
          </w:tcPr>
          <w:p w:rsidR="008A51CF" w:rsidRDefault="00B57981" w14:paraId="7C57F884" w14:textId="77777777">
            <w:pPr>
              <w:pStyle w:val="TableParagraph"/>
              <w:spacing w:before="35"/>
              <w:ind w:left="44" w:right="-87"/>
              <w:jc w:val="center"/>
              <w:rPr>
                <w:sz w:val="18"/>
              </w:rPr>
            </w:pPr>
            <w:proofErr w:type="gramStart"/>
            <w:r>
              <w:rPr>
                <w:color w:val="FFFFFF"/>
                <w:w w:val="105"/>
                <w:sz w:val="18"/>
              </w:rPr>
              <w:t>vaart</w:t>
            </w:r>
            <w:proofErr w:type="gramEnd"/>
            <w:r>
              <w:rPr>
                <w:color w:val="FFFFFF"/>
                <w:spacing w:val="-12"/>
                <w:w w:val="105"/>
                <w:sz w:val="18"/>
              </w:rPr>
              <w:t xml:space="preserve"> </w:t>
            </w:r>
            <w:r>
              <w:rPr>
                <w:color w:val="FFFFFF"/>
                <w:spacing w:val="-5"/>
                <w:w w:val="105"/>
                <w:sz w:val="18"/>
              </w:rPr>
              <w:t>(</w:t>
            </w:r>
            <w:proofErr w:type="spellStart"/>
            <w:r>
              <w:rPr>
                <w:color w:val="FFFFFF"/>
                <w:spacing w:val="-5"/>
                <w:w w:val="105"/>
                <w:sz w:val="18"/>
              </w:rPr>
              <w:t>be</w:t>
            </w:r>
            <w:proofErr w:type="spellEnd"/>
          </w:p>
          <w:p w:rsidR="008A51CF" w:rsidRDefault="00B57981" w14:paraId="55E5CBB3" w14:textId="644D237F">
            <w:pPr>
              <w:pStyle w:val="TableParagraph"/>
              <w:spacing w:before="81"/>
              <w:ind w:left="6" w:right="-44" w:hanging="1"/>
              <w:jc w:val="center"/>
              <w:rPr>
                <w:sz w:val="14"/>
              </w:rPr>
            </w:pPr>
            <w:r>
              <w:rPr>
                <w:color w:val="231F20"/>
                <w:spacing w:val="-2"/>
                <w:w w:val="105"/>
                <w:sz w:val="14"/>
              </w:rPr>
              <w:t>Mutaties</w:t>
            </w:r>
            <w:r>
              <w:rPr>
                <w:color w:val="231F20"/>
                <w:spacing w:val="80"/>
                <w:w w:val="105"/>
                <w:sz w:val="14"/>
              </w:rPr>
              <w:t xml:space="preserve"> </w:t>
            </w:r>
            <w:r>
              <w:rPr>
                <w:color w:val="231F20"/>
                <w:spacing w:val="-6"/>
                <w:w w:val="105"/>
                <w:sz w:val="14"/>
              </w:rPr>
              <w:t>1e</w:t>
            </w:r>
            <w:r>
              <w:rPr>
                <w:color w:val="231F20"/>
                <w:spacing w:val="-2"/>
                <w:w w:val="105"/>
                <w:sz w:val="14"/>
              </w:rPr>
              <w:t xml:space="preserve"> suppletoire begroting </w:t>
            </w:r>
            <w:r>
              <w:rPr>
                <w:color w:val="231F20"/>
                <w:spacing w:val="-4"/>
                <w:w w:val="105"/>
                <w:sz w:val="14"/>
              </w:rPr>
              <w:t>(4)</w:t>
            </w:r>
          </w:p>
        </w:tc>
        <w:tc>
          <w:tcPr>
            <w:tcW w:w="806" w:type="dxa"/>
            <w:tcBorders>
              <w:bottom w:val="single" w:color="00AEEF" w:sz="2" w:space="0"/>
            </w:tcBorders>
          </w:tcPr>
          <w:p w:rsidR="008A51CF" w:rsidRDefault="00B57981" w14:paraId="6BC473A8" w14:textId="77777777">
            <w:pPr>
              <w:pStyle w:val="TableParagraph"/>
              <w:spacing w:before="35"/>
              <w:ind w:left="79" w:right="-29"/>
              <w:jc w:val="left"/>
              <w:rPr>
                <w:sz w:val="18"/>
              </w:rPr>
            </w:pPr>
            <w:proofErr w:type="gramStart"/>
            <w:r>
              <w:rPr>
                <w:color w:val="FFFFFF"/>
                <w:w w:val="105"/>
                <w:sz w:val="18"/>
              </w:rPr>
              <w:t>dragen</w:t>
            </w:r>
            <w:proofErr w:type="gramEnd"/>
            <w:r>
              <w:rPr>
                <w:color w:val="FFFFFF"/>
                <w:spacing w:val="3"/>
                <w:w w:val="110"/>
                <w:sz w:val="18"/>
              </w:rPr>
              <w:t xml:space="preserve"> </w:t>
            </w:r>
            <w:r>
              <w:rPr>
                <w:color w:val="FFFFFF"/>
                <w:spacing w:val="-10"/>
                <w:w w:val="110"/>
                <w:sz w:val="18"/>
              </w:rPr>
              <w:t>x</w:t>
            </w:r>
          </w:p>
          <w:p w:rsidR="008A51CF" w:rsidRDefault="00B57981" w14:paraId="6A95E7DE" w14:textId="77777777">
            <w:pPr>
              <w:pStyle w:val="TableParagraph"/>
              <w:spacing w:before="81"/>
              <w:ind w:left="2" w:right="36"/>
              <w:jc w:val="center"/>
              <w:rPr>
                <w:sz w:val="14"/>
              </w:rPr>
            </w:pP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 begroting</w:t>
            </w:r>
          </w:p>
          <w:p w:rsidR="008A51CF" w:rsidRDefault="00B57981" w14:paraId="13ED28F6" w14:textId="77777777">
            <w:pPr>
              <w:pStyle w:val="TableParagraph"/>
              <w:spacing w:before="3"/>
              <w:ind w:left="76"/>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A51CF" w:rsidRDefault="00B57981" w14:paraId="0C491BC5" w14:textId="77777777">
            <w:pPr>
              <w:pStyle w:val="TableParagraph"/>
              <w:spacing w:before="1"/>
              <w:ind w:left="299"/>
              <w:jc w:val="left"/>
              <w:rPr>
                <w:sz w:val="14"/>
              </w:rPr>
            </w:pPr>
            <w:r>
              <w:rPr>
                <w:color w:val="231F20"/>
                <w:spacing w:val="-5"/>
                <w:sz w:val="14"/>
              </w:rPr>
              <w:t>(4)</w:t>
            </w:r>
          </w:p>
        </w:tc>
        <w:tc>
          <w:tcPr>
            <w:tcW w:w="695" w:type="dxa"/>
            <w:tcBorders>
              <w:bottom w:val="single" w:color="00AEEF" w:sz="2" w:space="0"/>
            </w:tcBorders>
          </w:tcPr>
          <w:p w:rsidR="008A51CF" w:rsidRDefault="00B57981" w14:paraId="6BBB0318" w14:textId="77777777">
            <w:pPr>
              <w:pStyle w:val="TableParagraph"/>
              <w:spacing w:before="35"/>
              <w:ind w:left="74" w:right="-44"/>
              <w:jc w:val="left"/>
              <w:rPr>
                <w:sz w:val="18"/>
              </w:rPr>
            </w:pPr>
            <w:r>
              <w:rPr>
                <w:color w:val="FFFFFF"/>
                <w:sz w:val="18"/>
              </w:rPr>
              <w:t>€</w:t>
            </w:r>
            <w:r>
              <w:rPr>
                <w:color w:val="FFFFFF"/>
                <w:spacing w:val="-7"/>
                <w:sz w:val="18"/>
              </w:rPr>
              <w:t xml:space="preserve"> </w:t>
            </w:r>
            <w:r>
              <w:rPr>
                <w:color w:val="FFFFFF"/>
                <w:spacing w:val="-2"/>
                <w:sz w:val="18"/>
              </w:rPr>
              <w:t>1.000)</w:t>
            </w:r>
          </w:p>
          <w:p w:rsidR="008A51CF" w:rsidRDefault="00B57981" w14:paraId="0072A835" w14:textId="77777777">
            <w:pPr>
              <w:pStyle w:val="TableParagraph"/>
              <w:spacing w:before="81"/>
              <w:ind w:left="141" w:right="-58" w:hanging="97"/>
              <w:jc w:val="left"/>
              <w:rPr>
                <w:sz w:val="14"/>
              </w:rPr>
            </w:pPr>
            <w:r>
              <w:rPr>
                <w:color w:val="231F20"/>
                <w:spacing w:val="-2"/>
                <w:w w:val="105"/>
                <w:sz w:val="14"/>
              </w:rPr>
              <w:t xml:space="preserve">Mutatie </w:t>
            </w:r>
            <w:r>
              <w:rPr>
                <w:color w:val="231F20"/>
                <w:spacing w:val="-4"/>
                <w:w w:val="105"/>
                <w:sz w:val="14"/>
              </w:rPr>
              <w:t>2027</w:t>
            </w:r>
          </w:p>
        </w:tc>
        <w:tc>
          <w:tcPr>
            <w:tcW w:w="713" w:type="dxa"/>
            <w:tcBorders>
              <w:bottom w:val="single" w:color="00AEEF" w:sz="2" w:space="0"/>
            </w:tcBorders>
          </w:tcPr>
          <w:p w:rsidR="008A51CF" w:rsidRDefault="008A51CF" w14:paraId="49ABAFBA" w14:textId="77777777">
            <w:pPr>
              <w:pStyle w:val="TableParagraph"/>
              <w:spacing w:before="0"/>
              <w:jc w:val="left"/>
              <w:rPr>
                <w:rFonts w:ascii="Trebuchet MS"/>
                <w:b/>
                <w:sz w:val="14"/>
              </w:rPr>
            </w:pPr>
          </w:p>
          <w:p w:rsidR="008A51CF" w:rsidRDefault="008A51CF" w14:paraId="5A814E6F" w14:textId="77777777">
            <w:pPr>
              <w:pStyle w:val="TableParagraph"/>
              <w:spacing w:before="8"/>
              <w:jc w:val="left"/>
              <w:rPr>
                <w:rFonts w:ascii="Trebuchet MS"/>
                <w:b/>
                <w:sz w:val="14"/>
              </w:rPr>
            </w:pPr>
          </w:p>
          <w:p w:rsidR="008A51CF" w:rsidRDefault="00B57981" w14:paraId="2DAAD1CA" w14:textId="77777777">
            <w:pPr>
              <w:pStyle w:val="TableParagraph"/>
              <w:spacing w:before="0"/>
              <w:ind w:left="159" w:hanging="97"/>
              <w:jc w:val="left"/>
              <w:rPr>
                <w:sz w:val="14"/>
              </w:rPr>
            </w:pPr>
            <w:r>
              <w:rPr>
                <w:color w:val="231F20"/>
                <w:spacing w:val="-2"/>
                <w:w w:val="105"/>
                <w:sz w:val="14"/>
              </w:rPr>
              <w:t xml:space="preserve">Mutatie </w:t>
            </w:r>
            <w:r>
              <w:rPr>
                <w:color w:val="231F20"/>
                <w:spacing w:val="-4"/>
                <w:w w:val="105"/>
                <w:sz w:val="14"/>
              </w:rPr>
              <w:t>2028</w:t>
            </w:r>
          </w:p>
        </w:tc>
        <w:tc>
          <w:tcPr>
            <w:tcW w:w="725" w:type="dxa"/>
            <w:tcBorders>
              <w:bottom w:val="single" w:color="00AEEF" w:sz="2" w:space="0"/>
            </w:tcBorders>
          </w:tcPr>
          <w:p w:rsidR="008A51CF" w:rsidRDefault="008A51CF" w14:paraId="0D3F0794" w14:textId="77777777">
            <w:pPr>
              <w:pStyle w:val="TableParagraph"/>
              <w:spacing w:before="0"/>
              <w:jc w:val="left"/>
              <w:rPr>
                <w:rFonts w:ascii="Trebuchet MS"/>
                <w:b/>
                <w:sz w:val="14"/>
              </w:rPr>
            </w:pPr>
          </w:p>
          <w:p w:rsidR="008A51CF" w:rsidRDefault="008A51CF" w14:paraId="46128066" w14:textId="77777777">
            <w:pPr>
              <w:pStyle w:val="TableParagraph"/>
              <w:spacing w:before="8"/>
              <w:jc w:val="left"/>
              <w:rPr>
                <w:rFonts w:ascii="Trebuchet MS"/>
                <w:b/>
                <w:sz w:val="14"/>
              </w:rPr>
            </w:pPr>
          </w:p>
          <w:p w:rsidR="008A51CF" w:rsidRDefault="00B57981" w14:paraId="4ED49568" w14:textId="77777777">
            <w:pPr>
              <w:pStyle w:val="TableParagraph"/>
              <w:spacing w:before="0"/>
              <w:ind w:left="163" w:hanging="97"/>
              <w:jc w:val="left"/>
              <w:rPr>
                <w:sz w:val="14"/>
              </w:rPr>
            </w:pPr>
            <w:r>
              <w:rPr>
                <w:color w:val="231F20"/>
                <w:spacing w:val="-2"/>
                <w:w w:val="105"/>
                <w:sz w:val="14"/>
              </w:rPr>
              <w:t xml:space="preserve">Mutatie </w:t>
            </w:r>
            <w:r>
              <w:rPr>
                <w:color w:val="231F20"/>
                <w:spacing w:val="-4"/>
                <w:w w:val="105"/>
                <w:sz w:val="14"/>
              </w:rPr>
              <w:t>2029</w:t>
            </w:r>
          </w:p>
        </w:tc>
        <w:tc>
          <w:tcPr>
            <w:tcW w:w="725" w:type="dxa"/>
            <w:tcBorders>
              <w:bottom w:val="single" w:color="00AEEF" w:sz="2" w:space="0"/>
            </w:tcBorders>
          </w:tcPr>
          <w:p w:rsidR="008A51CF" w:rsidRDefault="008A51CF" w14:paraId="4C749424" w14:textId="77777777">
            <w:pPr>
              <w:pStyle w:val="TableParagraph"/>
              <w:spacing w:before="0"/>
              <w:jc w:val="left"/>
              <w:rPr>
                <w:rFonts w:ascii="Trebuchet MS"/>
                <w:b/>
                <w:sz w:val="14"/>
              </w:rPr>
            </w:pPr>
          </w:p>
          <w:p w:rsidR="008A51CF" w:rsidRDefault="008A51CF" w14:paraId="2F640F5B" w14:textId="77777777">
            <w:pPr>
              <w:pStyle w:val="TableParagraph"/>
              <w:spacing w:before="8"/>
              <w:jc w:val="left"/>
              <w:rPr>
                <w:rFonts w:ascii="Trebuchet MS"/>
                <w:b/>
                <w:sz w:val="14"/>
              </w:rPr>
            </w:pPr>
          </w:p>
          <w:p w:rsidR="008A51CF" w:rsidRDefault="00B57981" w14:paraId="2CADED94" w14:textId="77777777">
            <w:pPr>
              <w:pStyle w:val="TableParagraph"/>
              <w:spacing w:before="0"/>
              <w:ind w:left="160" w:hanging="97"/>
              <w:jc w:val="left"/>
              <w:rPr>
                <w:sz w:val="14"/>
              </w:rPr>
            </w:pPr>
            <w:r>
              <w:rPr>
                <w:color w:val="231F20"/>
                <w:spacing w:val="-2"/>
                <w:w w:val="105"/>
                <w:sz w:val="14"/>
              </w:rPr>
              <w:t xml:space="preserve">Mutatie </w:t>
            </w:r>
            <w:r>
              <w:rPr>
                <w:color w:val="231F20"/>
                <w:spacing w:val="-4"/>
                <w:w w:val="105"/>
                <w:sz w:val="14"/>
              </w:rPr>
              <w:t>2030</w:t>
            </w:r>
          </w:p>
        </w:tc>
        <w:tc>
          <w:tcPr>
            <w:tcW w:w="671" w:type="dxa"/>
            <w:tcBorders>
              <w:bottom w:val="single" w:color="00AEEF" w:sz="2" w:space="0"/>
            </w:tcBorders>
          </w:tcPr>
          <w:p w:rsidR="008A51CF" w:rsidRDefault="008A51CF" w14:paraId="2780003D" w14:textId="77777777">
            <w:pPr>
              <w:pStyle w:val="TableParagraph"/>
              <w:spacing w:before="0"/>
              <w:jc w:val="left"/>
              <w:rPr>
                <w:rFonts w:ascii="Trebuchet MS"/>
                <w:b/>
                <w:sz w:val="14"/>
              </w:rPr>
            </w:pPr>
          </w:p>
          <w:p w:rsidR="008A51CF" w:rsidRDefault="008A51CF" w14:paraId="7495E3D9" w14:textId="77777777">
            <w:pPr>
              <w:pStyle w:val="TableParagraph"/>
              <w:spacing w:before="8"/>
              <w:jc w:val="left"/>
              <w:rPr>
                <w:rFonts w:ascii="Trebuchet MS"/>
                <w:b/>
                <w:sz w:val="14"/>
              </w:rPr>
            </w:pPr>
          </w:p>
          <w:p w:rsidR="008A51CF" w:rsidRDefault="00B57981" w14:paraId="3552E4CF" w14:textId="77777777">
            <w:pPr>
              <w:pStyle w:val="TableParagraph"/>
              <w:spacing w:before="0"/>
              <w:ind w:left="167" w:hanging="97"/>
              <w:jc w:val="left"/>
              <w:rPr>
                <w:sz w:val="14"/>
              </w:rPr>
            </w:pPr>
            <w:r>
              <w:rPr>
                <w:color w:val="231F20"/>
                <w:spacing w:val="-2"/>
                <w:w w:val="105"/>
                <w:sz w:val="14"/>
              </w:rPr>
              <w:t xml:space="preserve">Mutatie </w:t>
            </w:r>
            <w:r>
              <w:rPr>
                <w:color w:val="231F20"/>
                <w:spacing w:val="-4"/>
                <w:w w:val="105"/>
                <w:sz w:val="14"/>
              </w:rPr>
              <w:t>2031</w:t>
            </w:r>
          </w:p>
        </w:tc>
      </w:tr>
      <w:tr w:rsidR="008A51CF" w14:paraId="76EA789E" w14:textId="77777777">
        <w:trPr>
          <w:trHeight w:val="448"/>
        </w:trPr>
        <w:tc>
          <w:tcPr>
            <w:tcW w:w="422" w:type="dxa"/>
            <w:tcBorders>
              <w:top w:val="single" w:color="00AEEF" w:sz="2" w:space="0"/>
              <w:bottom w:val="single" w:color="00AEEF" w:sz="2" w:space="0"/>
            </w:tcBorders>
          </w:tcPr>
          <w:p w:rsidR="008A51CF" w:rsidRDefault="00B57981" w14:paraId="2684BAB5" w14:textId="77777777">
            <w:pPr>
              <w:pStyle w:val="TableParagraph"/>
              <w:spacing w:before="25"/>
              <w:jc w:val="left"/>
              <w:rPr>
                <w:rFonts w:ascii="Trebuchet MS"/>
                <w:b/>
                <w:sz w:val="14"/>
              </w:rPr>
            </w:pPr>
            <w:r>
              <w:rPr>
                <w:rFonts w:ascii="Trebuchet MS"/>
                <w:b/>
                <w:color w:val="231F20"/>
                <w:spacing w:val="-4"/>
                <w:sz w:val="14"/>
              </w:rPr>
              <w:t>Art.</w:t>
            </w:r>
          </w:p>
        </w:tc>
        <w:tc>
          <w:tcPr>
            <w:tcW w:w="2164" w:type="dxa"/>
            <w:tcBorders>
              <w:top w:val="single" w:color="00AEEF" w:sz="2" w:space="0"/>
              <w:bottom w:val="single" w:color="00AEEF" w:sz="2" w:space="0"/>
            </w:tcBorders>
          </w:tcPr>
          <w:p w:rsidR="008A51CF" w:rsidRDefault="00B57981" w14:paraId="4CFB7ACF" w14:textId="77777777">
            <w:pPr>
              <w:pStyle w:val="TableParagraph"/>
              <w:spacing w:before="25"/>
              <w:ind w:left="178"/>
              <w:jc w:val="left"/>
              <w:rPr>
                <w:rFonts w:ascii="Trebuchet MS"/>
                <w:b/>
                <w:sz w:val="14"/>
              </w:rPr>
            </w:pPr>
            <w:r>
              <w:rPr>
                <w:rFonts w:ascii="Trebuchet MS"/>
                <w:b/>
                <w:color w:val="231F20"/>
                <w:spacing w:val="-2"/>
                <w:sz w:val="14"/>
              </w:rPr>
              <w:t>Verplichtingen</w:t>
            </w:r>
          </w:p>
        </w:tc>
        <w:tc>
          <w:tcPr>
            <w:tcW w:w="649" w:type="dxa"/>
            <w:tcBorders>
              <w:top w:val="single" w:color="00AEEF" w:sz="2" w:space="0"/>
              <w:bottom w:val="single" w:color="00AEEF" w:sz="2" w:space="0"/>
            </w:tcBorders>
          </w:tcPr>
          <w:p w:rsidR="008A51CF" w:rsidRDefault="00B57981" w14:paraId="66A334DC" w14:textId="77777777">
            <w:pPr>
              <w:pStyle w:val="TableParagraph"/>
              <w:spacing w:before="25"/>
              <w:ind w:right="33"/>
              <w:rPr>
                <w:rFonts w:ascii="Trebuchet MS"/>
                <w:b/>
                <w:sz w:val="14"/>
              </w:rPr>
            </w:pPr>
            <w:r>
              <w:rPr>
                <w:rFonts w:ascii="Trebuchet MS"/>
                <w:b/>
                <w:color w:val="231F20"/>
                <w:spacing w:val="-2"/>
                <w:sz w:val="14"/>
              </w:rPr>
              <w:t>267.890</w:t>
            </w:r>
          </w:p>
        </w:tc>
        <w:tc>
          <w:tcPr>
            <w:tcW w:w="711" w:type="dxa"/>
            <w:tcBorders>
              <w:top w:val="single" w:color="00AEEF" w:sz="2" w:space="0"/>
              <w:bottom w:val="single" w:color="00AEEF" w:sz="2" w:space="0"/>
            </w:tcBorders>
          </w:tcPr>
          <w:p w:rsidR="008A51CF" w:rsidRDefault="00B57981" w14:paraId="1E2FB7B6" w14:textId="77777777">
            <w:pPr>
              <w:pStyle w:val="TableParagraph"/>
              <w:spacing w:before="25"/>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27A78827" w14:textId="77777777">
            <w:pPr>
              <w:pStyle w:val="TableParagraph"/>
              <w:spacing w:before="25"/>
              <w:ind w:right="7"/>
              <w:rPr>
                <w:rFonts w:ascii="Trebuchet MS"/>
                <w:b/>
                <w:sz w:val="14"/>
              </w:rPr>
            </w:pPr>
            <w:r>
              <w:rPr>
                <w:rFonts w:ascii="Trebuchet MS"/>
                <w:b/>
                <w:color w:val="231F20"/>
                <w:spacing w:val="-2"/>
                <w:sz w:val="14"/>
              </w:rPr>
              <w:t>267.890</w:t>
            </w:r>
          </w:p>
        </w:tc>
        <w:tc>
          <w:tcPr>
            <w:tcW w:w="710" w:type="dxa"/>
            <w:tcBorders>
              <w:top w:val="single" w:color="00AEEF" w:sz="2" w:space="0"/>
              <w:bottom w:val="single" w:color="00AEEF" w:sz="2" w:space="0"/>
            </w:tcBorders>
          </w:tcPr>
          <w:p w:rsidR="008A51CF" w:rsidRDefault="00B57981" w14:paraId="611EFB23" w14:textId="77777777">
            <w:pPr>
              <w:pStyle w:val="TableParagraph"/>
              <w:spacing w:before="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102.609</w:t>
            </w:r>
          </w:p>
        </w:tc>
        <w:tc>
          <w:tcPr>
            <w:tcW w:w="806" w:type="dxa"/>
            <w:tcBorders>
              <w:top w:val="single" w:color="00AEEF" w:sz="2" w:space="0"/>
              <w:bottom w:val="single" w:color="00AEEF" w:sz="2" w:space="0"/>
            </w:tcBorders>
          </w:tcPr>
          <w:p w:rsidR="008A51CF" w:rsidRDefault="00B57981" w14:paraId="7C9545AD" w14:textId="77777777">
            <w:pPr>
              <w:pStyle w:val="TableParagraph"/>
              <w:spacing w:before="25"/>
              <w:ind w:right="88"/>
              <w:rPr>
                <w:rFonts w:ascii="Trebuchet MS"/>
                <w:b/>
                <w:sz w:val="14"/>
              </w:rPr>
            </w:pPr>
            <w:r>
              <w:rPr>
                <w:rFonts w:ascii="Trebuchet MS"/>
                <w:b/>
                <w:color w:val="231F20"/>
                <w:spacing w:val="-2"/>
                <w:sz w:val="14"/>
              </w:rPr>
              <w:t>165.281</w:t>
            </w:r>
          </w:p>
        </w:tc>
        <w:tc>
          <w:tcPr>
            <w:tcW w:w="695" w:type="dxa"/>
            <w:tcBorders>
              <w:top w:val="single" w:color="00AEEF" w:sz="2" w:space="0"/>
              <w:bottom w:val="single" w:color="00AEEF" w:sz="2" w:space="0"/>
            </w:tcBorders>
          </w:tcPr>
          <w:p w:rsidR="008A51CF" w:rsidRDefault="00B57981" w14:paraId="059F077F" w14:textId="77777777">
            <w:pPr>
              <w:pStyle w:val="TableParagraph"/>
              <w:spacing w:before="25"/>
              <w:ind w:right="66"/>
              <w:rPr>
                <w:rFonts w:ascii="Trebuchet MS"/>
                <w:b/>
                <w:sz w:val="14"/>
              </w:rPr>
            </w:pPr>
            <w:r>
              <w:rPr>
                <w:rFonts w:ascii="Trebuchet MS"/>
                <w:b/>
                <w:color w:val="231F20"/>
                <w:spacing w:val="-2"/>
                <w:sz w:val="14"/>
              </w:rPr>
              <w:t>240.915</w:t>
            </w:r>
          </w:p>
        </w:tc>
        <w:tc>
          <w:tcPr>
            <w:tcW w:w="713" w:type="dxa"/>
            <w:tcBorders>
              <w:top w:val="single" w:color="00AEEF" w:sz="2" w:space="0"/>
              <w:bottom w:val="single" w:color="00AEEF" w:sz="2" w:space="0"/>
            </w:tcBorders>
          </w:tcPr>
          <w:p w:rsidR="008A51CF" w:rsidRDefault="00B57981" w14:paraId="40EF3A2D" w14:textId="77777777">
            <w:pPr>
              <w:pStyle w:val="TableParagraph"/>
              <w:spacing w:before="25"/>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1.505</w:t>
            </w:r>
          </w:p>
        </w:tc>
        <w:tc>
          <w:tcPr>
            <w:tcW w:w="725" w:type="dxa"/>
            <w:tcBorders>
              <w:top w:val="single" w:color="00AEEF" w:sz="2" w:space="0"/>
              <w:bottom w:val="single" w:color="00AEEF" w:sz="2" w:space="0"/>
            </w:tcBorders>
          </w:tcPr>
          <w:p w:rsidR="008A51CF" w:rsidRDefault="00B57981" w14:paraId="34979C2D" w14:textId="77777777">
            <w:pPr>
              <w:pStyle w:val="TableParagraph"/>
              <w:spacing w:before="25"/>
              <w:ind w:right="69"/>
              <w:rPr>
                <w:rFonts w:ascii="Trebuchet MS"/>
                <w:b/>
                <w:sz w:val="14"/>
              </w:rPr>
            </w:pPr>
            <w:r>
              <w:rPr>
                <w:rFonts w:ascii="Trebuchet MS"/>
                <w:b/>
                <w:color w:val="231F20"/>
                <w:spacing w:val="-2"/>
                <w:sz w:val="14"/>
              </w:rPr>
              <w:t>9.908</w:t>
            </w:r>
          </w:p>
        </w:tc>
        <w:tc>
          <w:tcPr>
            <w:tcW w:w="725" w:type="dxa"/>
            <w:tcBorders>
              <w:top w:val="single" w:color="00AEEF" w:sz="2" w:space="0"/>
              <w:bottom w:val="single" w:color="00AEEF" w:sz="2" w:space="0"/>
            </w:tcBorders>
          </w:tcPr>
          <w:p w:rsidR="008A51CF" w:rsidRDefault="00B57981" w14:paraId="374F3D4B" w14:textId="77777777">
            <w:pPr>
              <w:pStyle w:val="TableParagraph"/>
              <w:spacing w:before="25"/>
              <w:ind w:right="77"/>
              <w:rPr>
                <w:rFonts w:ascii="Trebuchet MS"/>
                <w:b/>
                <w:sz w:val="14"/>
              </w:rPr>
            </w:pPr>
            <w:r>
              <w:rPr>
                <w:rFonts w:ascii="Trebuchet MS"/>
                <w:b/>
                <w:color w:val="231F20"/>
                <w:spacing w:val="-2"/>
                <w:sz w:val="14"/>
              </w:rPr>
              <w:t>80.818</w:t>
            </w:r>
          </w:p>
        </w:tc>
        <w:tc>
          <w:tcPr>
            <w:tcW w:w="671" w:type="dxa"/>
            <w:tcBorders>
              <w:top w:val="single" w:color="00AEEF" w:sz="2" w:space="0"/>
              <w:bottom w:val="single" w:color="00AEEF" w:sz="2" w:space="0"/>
            </w:tcBorders>
          </w:tcPr>
          <w:p w:rsidR="008A51CF" w:rsidRDefault="00B57981" w14:paraId="75EF4301" w14:textId="77777777">
            <w:pPr>
              <w:pStyle w:val="TableParagraph"/>
              <w:spacing w:before="25"/>
              <w:ind w:right="2"/>
              <w:rPr>
                <w:rFonts w:ascii="Trebuchet MS"/>
                <w:b/>
                <w:sz w:val="14"/>
              </w:rPr>
            </w:pPr>
            <w:r>
              <w:rPr>
                <w:rFonts w:ascii="Trebuchet MS"/>
                <w:b/>
                <w:color w:val="231F20"/>
                <w:spacing w:val="-2"/>
                <w:sz w:val="14"/>
              </w:rPr>
              <w:t>23.255</w:t>
            </w:r>
          </w:p>
        </w:tc>
      </w:tr>
      <w:tr w:rsidR="008A51CF" w14:paraId="027EB1FA" w14:textId="77777777">
        <w:trPr>
          <w:trHeight w:val="448"/>
        </w:trPr>
        <w:tc>
          <w:tcPr>
            <w:tcW w:w="422" w:type="dxa"/>
            <w:tcBorders>
              <w:top w:val="single" w:color="00AEEF" w:sz="2" w:space="0"/>
              <w:bottom w:val="single" w:color="00AEEF" w:sz="2" w:space="0"/>
            </w:tcBorders>
          </w:tcPr>
          <w:p w:rsidR="008A51CF" w:rsidRDefault="008A51CF" w14:paraId="1C223DF6" w14:textId="77777777">
            <w:pPr>
              <w:pStyle w:val="TableParagraph"/>
              <w:spacing w:before="0"/>
              <w:jc w:val="left"/>
              <w:rPr>
                <w:rFonts w:ascii="Times New Roman"/>
                <w:sz w:val="14"/>
              </w:rPr>
            </w:pPr>
          </w:p>
        </w:tc>
        <w:tc>
          <w:tcPr>
            <w:tcW w:w="2164" w:type="dxa"/>
            <w:tcBorders>
              <w:top w:val="single" w:color="00AEEF" w:sz="2" w:space="0"/>
              <w:bottom w:val="single" w:color="00AEEF" w:sz="2" w:space="0"/>
            </w:tcBorders>
          </w:tcPr>
          <w:p w:rsidR="008A51CF" w:rsidRDefault="00B57981" w14:paraId="68AFC3E2" w14:textId="77777777">
            <w:pPr>
              <w:pStyle w:val="TableParagraph"/>
              <w:spacing w:before="25"/>
              <w:ind w:left="178"/>
              <w:jc w:val="left"/>
              <w:rPr>
                <w:rFonts w:ascii="Trebuchet MS"/>
                <w:b/>
                <w:sz w:val="14"/>
              </w:rPr>
            </w:pPr>
            <w:r>
              <w:rPr>
                <w:rFonts w:ascii="Trebuchet MS"/>
                <w:b/>
                <w:color w:val="231F20"/>
                <w:spacing w:val="-2"/>
                <w:w w:val="105"/>
                <w:sz w:val="14"/>
              </w:rPr>
              <w:t>Uitgaven</w:t>
            </w:r>
          </w:p>
        </w:tc>
        <w:tc>
          <w:tcPr>
            <w:tcW w:w="649" w:type="dxa"/>
            <w:tcBorders>
              <w:top w:val="single" w:color="00AEEF" w:sz="2" w:space="0"/>
              <w:bottom w:val="single" w:color="00AEEF" w:sz="2" w:space="0"/>
            </w:tcBorders>
          </w:tcPr>
          <w:p w:rsidR="008A51CF" w:rsidRDefault="00B57981" w14:paraId="39FA93D0" w14:textId="77777777">
            <w:pPr>
              <w:pStyle w:val="TableParagraph"/>
              <w:spacing w:before="25"/>
              <w:ind w:right="33"/>
              <w:rPr>
                <w:rFonts w:ascii="Trebuchet MS"/>
                <w:b/>
                <w:sz w:val="14"/>
              </w:rPr>
            </w:pPr>
            <w:r>
              <w:rPr>
                <w:rFonts w:ascii="Trebuchet MS"/>
                <w:b/>
                <w:color w:val="231F20"/>
                <w:spacing w:val="-2"/>
                <w:sz w:val="14"/>
              </w:rPr>
              <w:t>125.057</w:t>
            </w:r>
          </w:p>
        </w:tc>
        <w:tc>
          <w:tcPr>
            <w:tcW w:w="711" w:type="dxa"/>
            <w:tcBorders>
              <w:top w:val="single" w:color="00AEEF" w:sz="2" w:space="0"/>
              <w:bottom w:val="single" w:color="00AEEF" w:sz="2" w:space="0"/>
            </w:tcBorders>
          </w:tcPr>
          <w:p w:rsidR="008A51CF" w:rsidRDefault="00B57981" w14:paraId="5D055CD1" w14:textId="77777777">
            <w:pPr>
              <w:pStyle w:val="TableParagraph"/>
              <w:spacing w:before="25"/>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31C697FE" w14:textId="77777777">
            <w:pPr>
              <w:pStyle w:val="TableParagraph"/>
              <w:spacing w:before="25"/>
              <w:ind w:right="7"/>
              <w:rPr>
                <w:rFonts w:ascii="Trebuchet MS"/>
                <w:b/>
                <w:sz w:val="14"/>
              </w:rPr>
            </w:pPr>
            <w:r>
              <w:rPr>
                <w:rFonts w:ascii="Trebuchet MS"/>
                <w:b/>
                <w:color w:val="231F20"/>
                <w:spacing w:val="-2"/>
                <w:sz w:val="14"/>
              </w:rPr>
              <w:t>125.057</w:t>
            </w:r>
          </w:p>
        </w:tc>
        <w:tc>
          <w:tcPr>
            <w:tcW w:w="710" w:type="dxa"/>
            <w:tcBorders>
              <w:top w:val="single" w:color="00AEEF" w:sz="2" w:space="0"/>
              <w:bottom w:val="single" w:color="00AEEF" w:sz="2" w:space="0"/>
            </w:tcBorders>
          </w:tcPr>
          <w:p w:rsidR="008A51CF" w:rsidRDefault="00B57981" w14:paraId="2AC1AB7D" w14:textId="77777777">
            <w:pPr>
              <w:pStyle w:val="TableParagraph"/>
              <w:spacing w:before="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9.653</w:t>
            </w:r>
          </w:p>
        </w:tc>
        <w:tc>
          <w:tcPr>
            <w:tcW w:w="806" w:type="dxa"/>
            <w:tcBorders>
              <w:top w:val="single" w:color="00AEEF" w:sz="2" w:space="0"/>
              <w:bottom w:val="single" w:color="00AEEF" w:sz="2" w:space="0"/>
            </w:tcBorders>
          </w:tcPr>
          <w:p w:rsidR="008A51CF" w:rsidRDefault="00B57981" w14:paraId="62DCA76F" w14:textId="77777777">
            <w:pPr>
              <w:pStyle w:val="TableParagraph"/>
              <w:spacing w:before="25"/>
              <w:ind w:right="88"/>
              <w:rPr>
                <w:rFonts w:ascii="Trebuchet MS"/>
                <w:b/>
                <w:sz w:val="14"/>
              </w:rPr>
            </w:pPr>
            <w:r>
              <w:rPr>
                <w:rFonts w:ascii="Trebuchet MS"/>
                <w:b/>
                <w:color w:val="231F20"/>
                <w:spacing w:val="-2"/>
                <w:sz w:val="14"/>
              </w:rPr>
              <w:t>115.404</w:t>
            </w:r>
          </w:p>
        </w:tc>
        <w:tc>
          <w:tcPr>
            <w:tcW w:w="695" w:type="dxa"/>
            <w:tcBorders>
              <w:top w:val="single" w:color="00AEEF" w:sz="2" w:space="0"/>
              <w:bottom w:val="single" w:color="00AEEF" w:sz="2" w:space="0"/>
            </w:tcBorders>
          </w:tcPr>
          <w:p w:rsidR="008A51CF" w:rsidRDefault="00B57981" w14:paraId="46104309" w14:textId="77777777">
            <w:pPr>
              <w:pStyle w:val="TableParagraph"/>
              <w:spacing w:before="25"/>
              <w:ind w:right="66"/>
              <w:rPr>
                <w:rFonts w:ascii="Trebuchet MS"/>
                <w:b/>
                <w:sz w:val="14"/>
              </w:rPr>
            </w:pPr>
            <w:r>
              <w:rPr>
                <w:rFonts w:ascii="Trebuchet MS"/>
                <w:b/>
                <w:color w:val="231F20"/>
                <w:spacing w:val="-2"/>
                <w:sz w:val="14"/>
              </w:rPr>
              <w:t>42.240</w:t>
            </w:r>
          </w:p>
        </w:tc>
        <w:tc>
          <w:tcPr>
            <w:tcW w:w="713" w:type="dxa"/>
            <w:tcBorders>
              <w:top w:val="single" w:color="00AEEF" w:sz="2" w:space="0"/>
              <w:bottom w:val="single" w:color="00AEEF" w:sz="2" w:space="0"/>
            </w:tcBorders>
          </w:tcPr>
          <w:p w:rsidR="008A51CF" w:rsidRDefault="00B57981" w14:paraId="78E897D1" w14:textId="77777777">
            <w:pPr>
              <w:pStyle w:val="TableParagraph"/>
              <w:spacing w:before="25"/>
              <w:ind w:right="71"/>
              <w:rPr>
                <w:rFonts w:ascii="Trebuchet MS"/>
                <w:b/>
                <w:sz w:val="14"/>
              </w:rPr>
            </w:pPr>
            <w:r>
              <w:rPr>
                <w:rFonts w:ascii="Trebuchet MS"/>
                <w:b/>
                <w:color w:val="231F20"/>
                <w:spacing w:val="-2"/>
                <w:sz w:val="14"/>
              </w:rPr>
              <w:t>90.703</w:t>
            </w:r>
          </w:p>
        </w:tc>
        <w:tc>
          <w:tcPr>
            <w:tcW w:w="725" w:type="dxa"/>
            <w:tcBorders>
              <w:top w:val="single" w:color="00AEEF" w:sz="2" w:space="0"/>
              <w:bottom w:val="single" w:color="00AEEF" w:sz="2" w:space="0"/>
            </w:tcBorders>
          </w:tcPr>
          <w:p w:rsidR="008A51CF" w:rsidRDefault="00B57981" w14:paraId="0E152E2E" w14:textId="77777777">
            <w:pPr>
              <w:pStyle w:val="TableParagraph"/>
              <w:spacing w:before="25"/>
              <w:ind w:right="69"/>
              <w:rPr>
                <w:rFonts w:ascii="Trebuchet MS"/>
                <w:b/>
                <w:sz w:val="14"/>
              </w:rPr>
            </w:pPr>
            <w:r>
              <w:rPr>
                <w:rFonts w:ascii="Trebuchet MS"/>
                <w:b/>
                <w:color w:val="231F20"/>
                <w:spacing w:val="-2"/>
                <w:sz w:val="14"/>
              </w:rPr>
              <w:t>69.287</w:t>
            </w:r>
          </w:p>
        </w:tc>
        <w:tc>
          <w:tcPr>
            <w:tcW w:w="725" w:type="dxa"/>
            <w:tcBorders>
              <w:top w:val="single" w:color="00AEEF" w:sz="2" w:space="0"/>
              <w:bottom w:val="single" w:color="00AEEF" w:sz="2" w:space="0"/>
            </w:tcBorders>
          </w:tcPr>
          <w:p w:rsidR="008A51CF" w:rsidRDefault="00B57981" w14:paraId="5D995AEC" w14:textId="77777777">
            <w:pPr>
              <w:pStyle w:val="TableParagraph"/>
              <w:spacing w:before="25"/>
              <w:ind w:right="77"/>
              <w:rPr>
                <w:rFonts w:ascii="Trebuchet MS"/>
                <w:b/>
                <w:sz w:val="14"/>
              </w:rPr>
            </w:pPr>
            <w:r>
              <w:rPr>
                <w:rFonts w:ascii="Trebuchet MS"/>
                <w:b/>
                <w:color w:val="231F20"/>
                <w:spacing w:val="-2"/>
                <w:sz w:val="14"/>
              </w:rPr>
              <w:t>2.634</w:t>
            </w:r>
          </w:p>
        </w:tc>
        <w:tc>
          <w:tcPr>
            <w:tcW w:w="671" w:type="dxa"/>
            <w:tcBorders>
              <w:top w:val="single" w:color="00AEEF" w:sz="2" w:space="0"/>
              <w:bottom w:val="single" w:color="00AEEF" w:sz="2" w:space="0"/>
            </w:tcBorders>
          </w:tcPr>
          <w:p w:rsidR="008A51CF" w:rsidRDefault="00B57981" w14:paraId="5F42031F" w14:textId="77777777">
            <w:pPr>
              <w:pStyle w:val="TableParagraph"/>
              <w:spacing w:before="25"/>
              <w:ind w:right="2"/>
              <w:rPr>
                <w:rFonts w:ascii="Trebuchet MS"/>
                <w:b/>
                <w:sz w:val="14"/>
              </w:rPr>
            </w:pPr>
            <w:r>
              <w:rPr>
                <w:rFonts w:ascii="Trebuchet MS"/>
                <w:b/>
                <w:color w:val="231F20"/>
                <w:spacing w:val="-2"/>
                <w:sz w:val="14"/>
              </w:rPr>
              <w:t>51.256</w:t>
            </w:r>
          </w:p>
        </w:tc>
      </w:tr>
      <w:tr w:rsidR="008A51CF" w14:paraId="6313566D" w14:textId="77777777">
        <w:trPr>
          <w:trHeight w:val="222"/>
        </w:trPr>
        <w:tc>
          <w:tcPr>
            <w:tcW w:w="422" w:type="dxa"/>
            <w:tcBorders>
              <w:top w:val="single" w:color="00AEEF" w:sz="2" w:space="0"/>
            </w:tcBorders>
          </w:tcPr>
          <w:p w:rsidR="008A51CF" w:rsidRDefault="00B57981" w14:paraId="517E8502" w14:textId="77777777">
            <w:pPr>
              <w:pStyle w:val="TableParagraph"/>
              <w:spacing w:before="25"/>
              <w:jc w:val="left"/>
              <w:rPr>
                <w:rFonts w:ascii="Trebuchet MS"/>
                <w:b/>
                <w:sz w:val="14"/>
              </w:rPr>
            </w:pPr>
            <w:r>
              <w:rPr>
                <w:rFonts w:ascii="Trebuchet MS"/>
                <w:b/>
                <w:color w:val="231F20"/>
                <w:spacing w:val="-4"/>
                <w:sz w:val="14"/>
              </w:rPr>
              <w:t>17.1</w:t>
            </w:r>
          </w:p>
        </w:tc>
        <w:tc>
          <w:tcPr>
            <w:tcW w:w="2164" w:type="dxa"/>
            <w:tcBorders>
              <w:top w:val="single" w:color="00AEEF" w:sz="2" w:space="0"/>
            </w:tcBorders>
          </w:tcPr>
          <w:p w:rsidR="008A51CF" w:rsidRDefault="00B57981" w14:paraId="7DC1789D" w14:textId="77777777">
            <w:pPr>
              <w:pStyle w:val="TableParagraph"/>
              <w:spacing w:before="25"/>
              <w:ind w:left="178"/>
              <w:jc w:val="left"/>
              <w:rPr>
                <w:rFonts w:ascii="Trebuchet MS"/>
                <w:b/>
                <w:sz w:val="14"/>
              </w:rPr>
            </w:pPr>
            <w:r>
              <w:rPr>
                <w:rFonts w:ascii="Trebuchet MS"/>
                <w:b/>
                <w:color w:val="231F20"/>
                <w:spacing w:val="-2"/>
                <w:sz w:val="14"/>
              </w:rPr>
              <w:t>Luchtvaart</w:t>
            </w:r>
          </w:p>
        </w:tc>
        <w:tc>
          <w:tcPr>
            <w:tcW w:w="649" w:type="dxa"/>
            <w:tcBorders>
              <w:top w:val="single" w:color="00AEEF" w:sz="2" w:space="0"/>
            </w:tcBorders>
          </w:tcPr>
          <w:p w:rsidR="008A51CF" w:rsidRDefault="00B57981" w14:paraId="023D1C8B" w14:textId="77777777">
            <w:pPr>
              <w:pStyle w:val="TableParagraph"/>
              <w:spacing w:before="25"/>
              <w:ind w:right="33"/>
              <w:rPr>
                <w:rFonts w:ascii="Trebuchet MS"/>
                <w:b/>
                <w:sz w:val="14"/>
              </w:rPr>
            </w:pPr>
            <w:r>
              <w:rPr>
                <w:rFonts w:ascii="Trebuchet MS"/>
                <w:b/>
                <w:color w:val="231F20"/>
                <w:spacing w:val="-2"/>
                <w:sz w:val="14"/>
              </w:rPr>
              <w:t>125.057</w:t>
            </w:r>
          </w:p>
        </w:tc>
        <w:tc>
          <w:tcPr>
            <w:tcW w:w="711" w:type="dxa"/>
            <w:tcBorders>
              <w:top w:val="single" w:color="00AEEF" w:sz="2" w:space="0"/>
            </w:tcBorders>
          </w:tcPr>
          <w:p w:rsidR="008A51CF" w:rsidRDefault="00B57981" w14:paraId="7D7CBD8F" w14:textId="77777777">
            <w:pPr>
              <w:pStyle w:val="TableParagraph"/>
              <w:spacing w:before="25"/>
              <w:ind w:right="26"/>
              <w:rPr>
                <w:rFonts w:ascii="Trebuchet MS"/>
                <w:b/>
                <w:sz w:val="14"/>
              </w:rPr>
            </w:pPr>
            <w:r>
              <w:rPr>
                <w:rFonts w:ascii="Trebuchet MS"/>
                <w:b/>
                <w:color w:val="231F20"/>
                <w:spacing w:val="-10"/>
                <w:sz w:val="14"/>
              </w:rPr>
              <w:t>0</w:t>
            </w:r>
          </w:p>
        </w:tc>
        <w:tc>
          <w:tcPr>
            <w:tcW w:w="708" w:type="dxa"/>
            <w:tcBorders>
              <w:top w:val="single" w:color="00AEEF" w:sz="2" w:space="0"/>
            </w:tcBorders>
          </w:tcPr>
          <w:p w:rsidR="008A51CF" w:rsidRDefault="00B57981" w14:paraId="35811894" w14:textId="77777777">
            <w:pPr>
              <w:pStyle w:val="TableParagraph"/>
              <w:spacing w:before="25"/>
              <w:ind w:right="7"/>
              <w:rPr>
                <w:rFonts w:ascii="Trebuchet MS"/>
                <w:b/>
                <w:sz w:val="14"/>
              </w:rPr>
            </w:pPr>
            <w:r>
              <w:rPr>
                <w:rFonts w:ascii="Trebuchet MS"/>
                <w:b/>
                <w:color w:val="231F20"/>
                <w:spacing w:val="-2"/>
                <w:sz w:val="14"/>
              </w:rPr>
              <w:t>125.057</w:t>
            </w:r>
          </w:p>
        </w:tc>
        <w:tc>
          <w:tcPr>
            <w:tcW w:w="710" w:type="dxa"/>
            <w:tcBorders>
              <w:top w:val="single" w:color="00AEEF" w:sz="2" w:space="0"/>
            </w:tcBorders>
          </w:tcPr>
          <w:p w:rsidR="008A51CF" w:rsidRDefault="00B57981" w14:paraId="3498B976" w14:textId="77777777">
            <w:pPr>
              <w:pStyle w:val="TableParagraph"/>
              <w:spacing w:before="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9.653</w:t>
            </w:r>
          </w:p>
        </w:tc>
        <w:tc>
          <w:tcPr>
            <w:tcW w:w="806" w:type="dxa"/>
            <w:tcBorders>
              <w:top w:val="single" w:color="00AEEF" w:sz="2" w:space="0"/>
            </w:tcBorders>
          </w:tcPr>
          <w:p w:rsidR="008A51CF" w:rsidRDefault="00B57981" w14:paraId="620FB995" w14:textId="77777777">
            <w:pPr>
              <w:pStyle w:val="TableParagraph"/>
              <w:spacing w:before="25"/>
              <w:ind w:right="88"/>
              <w:rPr>
                <w:rFonts w:ascii="Trebuchet MS"/>
                <w:b/>
                <w:sz w:val="14"/>
              </w:rPr>
            </w:pPr>
            <w:r>
              <w:rPr>
                <w:rFonts w:ascii="Trebuchet MS"/>
                <w:b/>
                <w:color w:val="231F20"/>
                <w:spacing w:val="-2"/>
                <w:sz w:val="14"/>
              </w:rPr>
              <w:t>115.404</w:t>
            </w:r>
          </w:p>
        </w:tc>
        <w:tc>
          <w:tcPr>
            <w:tcW w:w="695" w:type="dxa"/>
            <w:tcBorders>
              <w:top w:val="single" w:color="00AEEF" w:sz="2" w:space="0"/>
            </w:tcBorders>
          </w:tcPr>
          <w:p w:rsidR="008A51CF" w:rsidRDefault="00B57981" w14:paraId="104F818B" w14:textId="77777777">
            <w:pPr>
              <w:pStyle w:val="TableParagraph"/>
              <w:spacing w:before="25"/>
              <w:ind w:right="66"/>
              <w:rPr>
                <w:rFonts w:ascii="Trebuchet MS"/>
                <w:b/>
                <w:sz w:val="14"/>
              </w:rPr>
            </w:pPr>
            <w:r>
              <w:rPr>
                <w:rFonts w:ascii="Trebuchet MS"/>
                <w:b/>
                <w:color w:val="231F20"/>
                <w:spacing w:val="-2"/>
                <w:sz w:val="14"/>
              </w:rPr>
              <w:t>42.240</w:t>
            </w:r>
          </w:p>
        </w:tc>
        <w:tc>
          <w:tcPr>
            <w:tcW w:w="713" w:type="dxa"/>
            <w:tcBorders>
              <w:top w:val="single" w:color="00AEEF" w:sz="2" w:space="0"/>
            </w:tcBorders>
          </w:tcPr>
          <w:p w:rsidR="008A51CF" w:rsidRDefault="00B57981" w14:paraId="55296100" w14:textId="77777777">
            <w:pPr>
              <w:pStyle w:val="TableParagraph"/>
              <w:spacing w:before="25"/>
              <w:ind w:right="71"/>
              <w:rPr>
                <w:rFonts w:ascii="Trebuchet MS"/>
                <w:b/>
                <w:sz w:val="14"/>
              </w:rPr>
            </w:pPr>
            <w:r>
              <w:rPr>
                <w:rFonts w:ascii="Trebuchet MS"/>
                <w:b/>
                <w:color w:val="231F20"/>
                <w:spacing w:val="-2"/>
                <w:sz w:val="14"/>
              </w:rPr>
              <w:t>90.703</w:t>
            </w:r>
          </w:p>
        </w:tc>
        <w:tc>
          <w:tcPr>
            <w:tcW w:w="725" w:type="dxa"/>
            <w:tcBorders>
              <w:top w:val="single" w:color="00AEEF" w:sz="2" w:space="0"/>
            </w:tcBorders>
          </w:tcPr>
          <w:p w:rsidR="008A51CF" w:rsidRDefault="00B57981" w14:paraId="2F7B1CFC" w14:textId="77777777">
            <w:pPr>
              <w:pStyle w:val="TableParagraph"/>
              <w:spacing w:before="25"/>
              <w:ind w:right="69"/>
              <w:rPr>
                <w:rFonts w:ascii="Trebuchet MS"/>
                <w:b/>
                <w:sz w:val="14"/>
              </w:rPr>
            </w:pPr>
            <w:r>
              <w:rPr>
                <w:rFonts w:ascii="Trebuchet MS"/>
                <w:b/>
                <w:color w:val="231F20"/>
                <w:spacing w:val="-2"/>
                <w:sz w:val="14"/>
              </w:rPr>
              <w:t>69.287</w:t>
            </w:r>
          </w:p>
        </w:tc>
        <w:tc>
          <w:tcPr>
            <w:tcW w:w="725" w:type="dxa"/>
            <w:tcBorders>
              <w:top w:val="single" w:color="00AEEF" w:sz="2" w:space="0"/>
            </w:tcBorders>
          </w:tcPr>
          <w:p w:rsidR="008A51CF" w:rsidRDefault="00B57981" w14:paraId="2113BD2D" w14:textId="77777777">
            <w:pPr>
              <w:pStyle w:val="TableParagraph"/>
              <w:spacing w:before="25"/>
              <w:ind w:right="77"/>
              <w:rPr>
                <w:rFonts w:ascii="Trebuchet MS"/>
                <w:b/>
                <w:sz w:val="14"/>
              </w:rPr>
            </w:pPr>
            <w:r>
              <w:rPr>
                <w:rFonts w:ascii="Trebuchet MS"/>
                <w:b/>
                <w:color w:val="231F20"/>
                <w:spacing w:val="-2"/>
                <w:sz w:val="14"/>
              </w:rPr>
              <w:t>2.634</w:t>
            </w:r>
          </w:p>
        </w:tc>
        <w:tc>
          <w:tcPr>
            <w:tcW w:w="671" w:type="dxa"/>
            <w:tcBorders>
              <w:top w:val="single" w:color="00AEEF" w:sz="2" w:space="0"/>
            </w:tcBorders>
          </w:tcPr>
          <w:p w:rsidR="008A51CF" w:rsidRDefault="00B57981" w14:paraId="0D4D21B8" w14:textId="77777777">
            <w:pPr>
              <w:pStyle w:val="TableParagraph"/>
              <w:spacing w:before="25"/>
              <w:ind w:right="2"/>
              <w:rPr>
                <w:rFonts w:ascii="Trebuchet MS"/>
                <w:b/>
                <w:sz w:val="14"/>
              </w:rPr>
            </w:pPr>
            <w:r>
              <w:rPr>
                <w:rFonts w:ascii="Trebuchet MS"/>
                <w:b/>
                <w:color w:val="231F20"/>
                <w:spacing w:val="-2"/>
                <w:sz w:val="14"/>
              </w:rPr>
              <w:t>51.256</w:t>
            </w:r>
          </w:p>
        </w:tc>
      </w:tr>
      <w:tr w:rsidR="008A51CF" w14:paraId="498E4662" w14:textId="77777777">
        <w:trPr>
          <w:trHeight w:val="228"/>
        </w:trPr>
        <w:tc>
          <w:tcPr>
            <w:tcW w:w="422" w:type="dxa"/>
          </w:tcPr>
          <w:p w:rsidR="008A51CF" w:rsidRDefault="008A51CF" w14:paraId="77E7717B" w14:textId="77777777">
            <w:pPr>
              <w:pStyle w:val="TableParagraph"/>
              <w:spacing w:before="0"/>
              <w:jc w:val="left"/>
              <w:rPr>
                <w:rFonts w:ascii="Times New Roman"/>
                <w:sz w:val="14"/>
              </w:rPr>
            </w:pPr>
          </w:p>
        </w:tc>
        <w:tc>
          <w:tcPr>
            <w:tcW w:w="2164" w:type="dxa"/>
          </w:tcPr>
          <w:p w:rsidR="008A51CF" w:rsidRDefault="00B57981" w14:paraId="04F96C61" w14:textId="77777777">
            <w:pPr>
              <w:pStyle w:val="TableParagraph"/>
              <w:spacing w:before="25"/>
              <w:ind w:left="178"/>
              <w:jc w:val="left"/>
              <w:rPr>
                <w:rFonts w:ascii="Calibri"/>
                <w:i/>
                <w:sz w:val="14"/>
              </w:rPr>
            </w:pPr>
            <w:r>
              <w:rPr>
                <w:rFonts w:ascii="Calibri"/>
                <w:i/>
                <w:color w:val="231F20"/>
                <w:spacing w:val="-2"/>
                <w:w w:val="115"/>
                <w:sz w:val="14"/>
              </w:rPr>
              <w:t>Opdrachten</w:t>
            </w:r>
          </w:p>
        </w:tc>
        <w:tc>
          <w:tcPr>
            <w:tcW w:w="649" w:type="dxa"/>
          </w:tcPr>
          <w:p w:rsidR="008A51CF" w:rsidRDefault="00B57981" w14:paraId="6FBF7FE8" w14:textId="77777777">
            <w:pPr>
              <w:pStyle w:val="TableParagraph"/>
              <w:spacing w:before="25"/>
              <w:ind w:right="33"/>
              <w:rPr>
                <w:rFonts w:ascii="Calibri"/>
                <w:i/>
                <w:sz w:val="14"/>
              </w:rPr>
            </w:pPr>
            <w:r>
              <w:rPr>
                <w:rFonts w:ascii="Calibri"/>
                <w:i/>
                <w:color w:val="231F20"/>
                <w:spacing w:val="-2"/>
                <w:w w:val="110"/>
                <w:sz w:val="14"/>
              </w:rPr>
              <w:t>22.586</w:t>
            </w:r>
          </w:p>
        </w:tc>
        <w:tc>
          <w:tcPr>
            <w:tcW w:w="711" w:type="dxa"/>
          </w:tcPr>
          <w:p w:rsidR="008A51CF" w:rsidRDefault="00B57981" w14:paraId="209AC9BD"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6D3A2535" w14:textId="77777777">
            <w:pPr>
              <w:pStyle w:val="TableParagraph"/>
              <w:spacing w:before="25"/>
              <w:ind w:right="7"/>
              <w:rPr>
                <w:rFonts w:ascii="Calibri"/>
                <w:i/>
                <w:sz w:val="14"/>
              </w:rPr>
            </w:pPr>
            <w:r>
              <w:rPr>
                <w:rFonts w:ascii="Calibri"/>
                <w:i/>
                <w:color w:val="231F20"/>
                <w:spacing w:val="-2"/>
                <w:w w:val="110"/>
                <w:sz w:val="14"/>
              </w:rPr>
              <w:t>22.586</w:t>
            </w:r>
          </w:p>
        </w:tc>
        <w:tc>
          <w:tcPr>
            <w:tcW w:w="710" w:type="dxa"/>
          </w:tcPr>
          <w:p w:rsidR="008A51CF" w:rsidRDefault="00B57981" w14:paraId="6AB26261" w14:textId="77777777">
            <w:pPr>
              <w:pStyle w:val="TableParagraph"/>
              <w:spacing w:before="25"/>
              <w:rPr>
                <w:rFonts w:ascii="Calibri"/>
                <w:i/>
                <w:sz w:val="14"/>
              </w:rPr>
            </w:pPr>
            <w:r>
              <w:rPr>
                <w:rFonts w:ascii="Calibri"/>
                <w:i/>
                <w:color w:val="231F20"/>
                <w:spacing w:val="-2"/>
                <w:w w:val="110"/>
                <w:sz w:val="14"/>
              </w:rPr>
              <w:t>15.583</w:t>
            </w:r>
          </w:p>
        </w:tc>
        <w:tc>
          <w:tcPr>
            <w:tcW w:w="806" w:type="dxa"/>
          </w:tcPr>
          <w:p w:rsidR="008A51CF" w:rsidRDefault="00B57981" w14:paraId="58751474" w14:textId="77777777">
            <w:pPr>
              <w:pStyle w:val="TableParagraph"/>
              <w:spacing w:before="25"/>
              <w:ind w:right="88"/>
              <w:rPr>
                <w:rFonts w:ascii="Calibri"/>
                <w:i/>
                <w:sz w:val="14"/>
              </w:rPr>
            </w:pPr>
            <w:r>
              <w:rPr>
                <w:rFonts w:ascii="Calibri"/>
                <w:i/>
                <w:color w:val="231F20"/>
                <w:spacing w:val="-2"/>
                <w:w w:val="110"/>
                <w:sz w:val="14"/>
              </w:rPr>
              <w:t>38.169</w:t>
            </w:r>
          </w:p>
        </w:tc>
        <w:tc>
          <w:tcPr>
            <w:tcW w:w="695" w:type="dxa"/>
          </w:tcPr>
          <w:p w:rsidR="008A51CF" w:rsidRDefault="00B57981" w14:paraId="1E9E9197" w14:textId="77777777">
            <w:pPr>
              <w:pStyle w:val="TableParagraph"/>
              <w:spacing w:before="25"/>
              <w:ind w:right="66"/>
              <w:rPr>
                <w:rFonts w:ascii="Calibri"/>
                <w:i/>
                <w:sz w:val="14"/>
              </w:rPr>
            </w:pPr>
            <w:r>
              <w:rPr>
                <w:rFonts w:ascii="Calibri"/>
                <w:i/>
                <w:color w:val="231F20"/>
                <w:spacing w:val="-2"/>
                <w:w w:val="110"/>
                <w:sz w:val="14"/>
              </w:rPr>
              <w:t>13.153</w:t>
            </w:r>
          </w:p>
        </w:tc>
        <w:tc>
          <w:tcPr>
            <w:tcW w:w="713" w:type="dxa"/>
          </w:tcPr>
          <w:p w:rsidR="008A51CF" w:rsidRDefault="00B57981" w14:paraId="44441377" w14:textId="77777777">
            <w:pPr>
              <w:pStyle w:val="TableParagraph"/>
              <w:spacing w:before="25"/>
              <w:ind w:right="71"/>
              <w:rPr>
                <w:rFonts w:ascii="Calibri"/>
                <w:i/>
                <w:sz w:val="14"/>
              </w:rPr>
            </w:pPr>
            <w:r>
              <w:rPr>
                <w:rFonts w:ascii="Calibri"/>
                <w:i/>
                <w:color w:val="231F20"/>
                <w:spacing w:val="-2"/>
                <w:w w:val="110"/>
                <w:sz w:val="14"/>
              </w:rPr>
              <w:t>7.302</w:t>
            </w:r>
          </w:p>
        </w:tc>
        <w:tc>
          <w:tcPr>
            <w:tcW w:w="725" w:type="dxa"/>
          </w:tcPr>
          <w:p w:rsidR="008A51CF" w:rsidRDefault="00B57981" w14:paraId="02AB8C42" w14:textId="77777777">
            <w:pPr>
              <w:pStyle w:val="TableParagraph"/>
              <w:spacing w:before="25"/>
              <w:ind w:right="69"/>
              <w:rPr>
                <w:rFonts w:ascii="Calibri"/>
                <w:i/>
                <w:sz w:val="14"/>
              </w:rPr>
            </w:pPr>
            <w:r>
              <w:rPr>
                <w:rFonts w:ascii="Calibri"/>
                <w:i/>
                <w:color w:val="231F20"/>
                <w:spacing w:val="-4"/>
                <w:w w:val="110"/>
                <w:sz w:val="14"/>
              </w:rPr>
              <w:t>6.413</w:t>
            </w:r>
          </w:p>
        </w:tc>
        <w:tc>
          <w:tcPr>
            <w:tcW w:w="725" w:type="dxa"/>
          </w:tcPr>
          <w:p w:rsidR="008A51CF" w:rsidRDefault="00B57981" w14:paraId="0A307328" w14:textId="77777777">
            <w:pPr>
              <w:pStyle w:val="TableParagraph"/>
              <w:spacing w:before="25"/>
              <w:ind w:right="77"/>
              <w:rPr>
                <w:rFonts w:ascii="Calibri"/>
                <w:i/>
                <w:sz w:val="14"/>
              </w:rPr>
            </w:pPr>
            <w:r>
              <w:rPr>
                <w:rFonts w:ascii="Calibri"/>
                <w:i/>
                <w:color w:val="231F20"/>
                <w:spacing w:val="-4"/>
                <w:w w:val="110"/>
                <w:sz w:val="14"/>
              </w:rPr>
              <w:t>6.308</w:t>
            </w:r>
          </w:p>
        </w:tc>
        <w:tc>
          <w:tcPr>
            <w:tcW w:w="671" w:type="dxa"/>
          </w:tcPr>
          <w:p w:rsidR="008A51CF" w:rsidRDefault="00B57981" w14:paraId="7FBE7B54" w14:textId="77777777">
            <w:pPr>
              <w:pStyle w:val="TableParagraph"/>
              <w:spacing w:before="25"/>
              <w:ind w:right="2"/>
              <w:rPr>
                <w:rFonts w:ascii="Calibri"/>
                <w:i/>
                <w:sz w:val="14"/>
              </w:rPr>
            </w:pPr>
            <w:r>
              <w:rPr>
                <w:rFonts w:ascii="Calibri"/>
                <w:i/>
                <w:color w:val="231F20"/>
                <w:spacing w:val="-2"/>
                <w:w w:val="110"/>
                <w:sz w:val="14"/>
              </w:rPr>
              <w:t>13.681</w:t>
            </w:r>
          </w:p>
        </w:tc>
      </w:tr>
      <w:tr w:rsidR="008A51CF" w14:paraId="6E3B8C37" w14:textId="77777777">
        <w:trPr>
          <w:trHeight w:val="226"/>
        </w:trPr>
        <w:tc>
          <w:tcPr>
            <w:tcW w:w="422" w:type="dxa"/>
          </w:tcPr>
          <w:p w:rsidR="008A51CF" w:rsidRDefault="008A51CF" w14:paraId="722EF87D" w14:textId="77777777">
            <w:pPr>
              <w:pStyle w:val="TableParagraph"/>
              <w:spacing w:before="0"/>
              <w:jc w:val="left"/>
              <w:rPr>
                <w:rFonts w:ascii="Times New Roman"/>
                <w:sz w:val="14"/>
              </w:rPr>
            </w:pPr>
          </w:p>
        </w:tc>
        <w:tc>
          <w:tcPr>
            <w:tcW w:w="2164" w:type="dxa"/>
          </w:tcPr>
          <w:p w:rsidR="008A51CF" w:rsidRDefault="00B57981" w14:paraId="0EFFB9EA" w14:textId="77777777">
            <w:pPr>
              <w:pStyle w:val="TableParagraph"/>
              <w:ind w:left="178"/>
              <w:jc w:val="left"/>
              <w:rPr>
                <w:sz w:val="14"/>
              </w:rPr>
            </w:pPr>
            <w:r>
              <w:rPr>
                <w:color w:val="231F20"/>
                <w:w w:val="110"/>
                <w:sz w:val="14"/>
              </w:rPr>
              <w:t>Geluidsisolatie</w:t>
            </w:r>
            <w:r>
              <w:rPr>
                <w:color w:val="231F20"/>
                <w:spacing w:val="-11"/>
                <w:w w:val="110"/>
                <w:sz w:val="14"/>
              </w:rPr>
              <w:t xml:space="preserve"> </w:t>
            </w:r>
            <w:r>
              <w:rPr>
                <w:color w:val="231F20"/>
                <w:spacing w:val="-2"/>
                <w:w w:val="110"/>
                <w:sz w:val="14"/>
              </w:rPr>
              <w:t>Schiphol</w:t>
            </w:r>
          </w:p>
        </w:tc>
        <w:tc>
          <w:tcPr>
            <w:tcW w:w="649" w:type="dxa"/>
          </w:tcPr>
          <w:p w:rsidR="008A51CF" w:rsidRDefault="00B57981" w14:paraId="038C0C12" w14:textId="77777777">
            <w:pPr>
              <w:pStyle w:val="TableParagraph"/>
              <w:ind w:right="33"/>
              <w:rPr>
                <w:sz w:val="14"/>
              </w:rPr>
            </w:pPr>
            <w:r>
              <w:rPr>
                <w:color w:val="231F20"/>
                <w:spacing w:val="-10"/>
                <w:sz w:val="14"/>
              </w:rPr>
              <w:t>0</w:t>
            </w:r>
          </w:p>
        </w:tc>
        <w:tc>
          <w:tcPr>
            <w:tcW w:w="711" w:type="dxa"/>
          </w:tcPr>
          <w:p w:rsidR="008A51CF" w:rsidRDefault="00B57981" w14:paraId="2EB7BBA6" w14:textId="77777777">
            <w:pPr>
              <w:pStyle w:val="TableParagraph"/>
              <w:ind w:right="26"/>
              <w:rPr>
                <w:sz w:val="14"/>
              </w:rPr>
            </w:pPr>
            <w:r>
              <w:rPr>
                <w:color w:val="231F20"/>
                <w:spacing w:val="-10"/>
                <w:sz w:val="14"/>
              </w:rPr>
              <w:t>0</w:t>
            </w:r>
          </w:p>
        </w:tc>
        <w:tc>
          <w:tcPr>
            <w:tcW w:w="708" w:type="dxa"/>
          </w:tcPr>
          <w:p w:rsidR="008A51CF" w:rsidRDefault="00B57981" w14:paraId="59A6901E" w14:textId="77777777">
            <w:pPr>
              <w:pStyle w:val="TableParagraph"/>
              <w:ind w:right="7"/>
              <w:rPr>
                <w:sz w:val="14"/>
              </w:rPr>
            </w:pPr>
            <w:r>
              <w:rPr>
                <w:color w:val="231F20"/>
                <w:spacing w:val="-10"/>
                <w:sz w:val="14"/>
              </w:rPr>
              <w:t>0</w:t>
            </w:r>
          </w:p>
        </w:tc>
        <w:tc>
          <w:tcPr>
            <w:tcW w:w="710" w:type="dxa"/>
          </w:tcPr>
          <w:p w:rsidR="008A51CF" w:rsidRDefault="00B57981" w14:paraId="65F3AD4E" w14:textId="77777777">
            <w:pPr>
              <w:pStyle w:val="TableParagraph"/>
              <w:rPr>
                <w:sz w:val="14"/>
              </w:rPr>
            </w:pPr>
            <w:r>
              <w:rPr>
                <w:color w:val="231F20"/>
                <w:spacing w:val="-5"/>
                <w:sz w:val="14"/>
              </w:rPr>
              <w:t>200</w:t>
            </w:r>
          </w:p>
        </w:tc>
        <w:tc>
          <w:tcPr>
            <w:tcW w:w="806" w:type="dxa"/>
          </w:tcPr>
          <w:p w:rsidR="008A51CF" w:rsidRDefault="00B57981" w14:paraId="504C8471" w14:textId="77777777">
            <w:pPr>
              <w:pStyle w:val="TableParagraph"/>
              <w:ind w:right="88"/>
              <w:rPr>
                <w:sz w:val="14"/>
              </w:rPr>
            </w:pPr>
            <w:r>
              <w:rPr>
                <w:color w:val="231F20"/>
                <w:spacing w:val="-5"/>
                <w:sz w:val="14"/>
              </w:rPr>
              <w:t>200</w:t>
            </w:r>
          </w:p>
        </w:tc>
        <w:tc>
          <w:tcPr>
            <w:tcW w:w="695" w:type="dxa"/>
          </w:tcPr>
          <w:p w:rsidR="008A51CF" w:rsidRDefault="00B57981" w14:paraId="2281CD9A" w14:textId="77777777">
            <w:pPr>
              <w:pStyle w:val="TableParagraph"/>
              <w:ind w:right="66"/>
              <w:rPr>
                <w:sz w:val="14"/>
              </w:rPr>
            </w:pPr>
            <w:r>
              <w:rPr>
                <w:color w:val="231F20"/>
                <w:spacing w:val="-10"/>
                <w:sz w:val="14"/>
              </w:rPr>
              <w:t>0</w:t>
            </w:r>
          </w:p>
        </w:tc>
        <w:tc>
          <w:tcPr>
            <w:tcW w:w="713" w:type="dxa"/>
          </w:tcPr>
          <w:p w:rsidR="008A51CF" w:rsidRDefault="00B57981" w14:paraId="68B94BA8" w14:textId="77777777">
            <w:pPr>
              <w:pStyle w:val="TableParagraph"/>
              <w:ind w:right="71"/>
              <w:rPr>
                <w:sz w:val="14"/>
              </w:rPr>
            </w:pPr>
            <w:r>
              <w:rPr>
                <w:color w:val="231F20"/>
                <w:spacing w:val="-10"/>
                <w:sz w:val="14"/>
              </w:rPr>
              <w:t>0</w:t>
            </w:r>
          </w:p>
        </w:tc>
        <w:tc>
          <w:tcPr>
            <w:tcW w:w="725" w:type="dxa"/>
          </w:tcPr>
          <w:p w:rsidR="008A51CF" w:rsidRDefault="00B57981" w14:paraId="27986D82" w14:textId="77777777">
            <w:pPr>
              <w:pStyle w:val="TableParagraph"/>
              <w:ind w:right="69"/>
              <w:rPr>
                <w:sz w:val="14"/>
              </w:rPr>
            </w:pPr>
            <w:r>
              <w:rPr>
                <w:color w:val="231F20"/>
                <w:spacing w:val="-10"/>
                <w:sz w:val="14"/>
              </w:rPr>
              <w:t>0</w:t>
            </w:r>
          </w:p>
        </w:tc>
        <w:tc>
          <w:tcPr>
            <w:tcW w:w="725" w:type="dxa"/>
          </w:tcPr>
          <w:p w:rsidR="008A51CF" w:rsidRDefault="00B57981" w14:paraId="1DADE946" w14:textId="77777777">
            <w:pPr>
              <w:pStyle w:val="TableParagraph"/>
              <w:ind w:right="77"/>
              <w:rPr>
                <w:sz w:val="14"/>
              </w:rPr>
            </w:pPr>
            <w:r>
              <w:rPr>
                <w:color w:val="231F20"/>
                <w:spacing w:val="-10"/>
                <w:sz w:val="14"/>
              </w:rPr>
              <w:t>0</w:t>
            </w:r>
          </w:p>
        </w:tc>
        <w:tc>
          <w:tcPr>
            <w:tcW w:w="671" w:type="dxa"/>
          </w:tcPr>
          <w:p w:rsidR="008A51CF" w:rsidRDefault="00B57981" w14:paraId="33DADC20" w14:textId="77777777">
            <w:pPr>
              <w:pStyle w:val="TableParagraph"/>
              <w:ind w:right="2"/>
              <w:rPr>
                <w:sz w:val="14"/>
              </w:rPr>
            </w:pPr>
            <w:r>
              <w:rPr>
                <w:color w:val="231F20"/>
                <w:spacing w:val="-10"/>
                <w:sz w:val="14"/>
              </w:rPr>
              <w:t>0</w:t>
            </w:r>
          </w:p>
        </w:tc>
      </w:tr>
      <w:tr w:rsidR="008A51CF" w14:paraId="1272F3A1" w14:textId="77777777">
        <w:trPr>
          <w:trHeight w:val="226"/>
        </w:trPr>
        <w:tc>
          <w:tcPr>
            <w:tcW w:w="422" w:type="dxa"/>
          </w:tcPr>
          <w:p w:rsidR="008A51CF" w:rsidRDefault="008A51CF" w14:paraId="7D7F1CF4" w14:textId="77777777">
            <w:pPr>
              <w:pStyle w:val="TableParagraph"/>
              <w:spacing w:before="0"/>
              <w:jc w:val="left"/>
              <w:rPr>
                <w:rFonts w:ascii="Times New Roman"/>
                <w:sz w:val="14"/>
              </w:rPr>
            </w:pPr>
          </w:p>
        </w:tc>
        <w:tc>
          <w:tcPr>
            <w:tcW w:w="2164" w:type="dxa"/>
          </w:tcPr>
          <w:p w:rsidR="008A51CF" w:rsidRDefault="00B57981" w14:paraId="1086A9F7" w14:textId="77777777">
            <w:pPr>
              <w:pStyle w:val="TableParagraph"/>
              <w:ind w:left="178"/>
              <w:jc w:val="left"/>
              <w:rPr>
                <w:sz w:val="14"/>
              </w:rPr>
            </w:pPr>
            <w:r>
              <w:rPr>
                <w:color w:val="231F20"/>
                <w:spacing w:val="2"/>
                <w:sz w:val="14"/>
              </w:rPr>
              <w:t>Caribisch</w:t>
            </w:r>
            <w:r>
              <w:rPr>
                <w:color w:val="231F20"/>
                <w:spacing w:val="22"/>
                <w:sz w:val="14"/>
              </w:rPr>
              <w:t xml:space="preserve"> </w:t>
            </w:r>
            <w:r>
              <w:rPr>
                <w:color w:val="231F20"/>
                <w:spacing w:val="-2"/>
                <w:sz w:val="14"/>
              </w:rPr>
              <w:t>Nederland</w:t>
            </w:r>
          </w:p>
        </w:tc>
        <w:tc>
          <w:tcPr>
            <w:tcW w:w="649" w:type="dxa"/>
          </w:tcPr>
          <w:p w:rsidR="008A51CF" w:rsidRDefault="00B57981" w14:paraId="19331CCF" w14:textId="77777777">
            <w:pPr>
              <w:pStyle w:val="TableParagraph"/>
              <w:ind w:right="33"/>
              <w:rPr>
                <w:sz w:val="14"/>
              </w:rPr>
            </w:pPr>
            <w:r>
              <w:rPr>
                <w:color w:val="231F20"/>
                <w:spacing w:val="-5"/>
                <w:sz w:val="14"/>
              </w:rPr>
              <w:t>243</w:t>
            </w:r>
          </w:p>
        </w:tc>
        <w:tc>
          <w:tcPr>
            <w:tcW w:w="711" w:type="dxa"/>
          </w:tcPr>
          <w:p w:rsidR="008A51CF" w:rsidRDefault="00B57981" w14:paraId="58E4EDE4" w14:textId="77777777">
            <w:pPr>
              <w:pStyle w:val="TableParagraph"/>
              <w:ind w:right="26"/>
              <w:rPr>
                <w:sz w:val="14"/>
              </w:rPr>
            </w:pPr>
            <w:r>
              <w:rPr>
                <w:color w:val="231F20"/>
                <w:spacing w:val="-10"/>
                <w:sz w:val="14"/>
              </w:rPr>
              <w:t>0</w:t>
            </w:r>
          </w:p>
        </w:tc>
        <w:tc>
          <w:tcPr>
            <w:tcW w:w="708" w:type="dxa"/>
          </w:tcPr>
          <w:p w:rsidR="008A51CF" w:rsidRDefault="00B57981" w14:paraId="6187229C" w14:textId="77777777">
            <w:pPr>
              <w:pStyle w:val="TableParagraph"/>
              <w:ind w:right="7"/>
              <w:rPr>
                <w:sz w:val="14"/>
              </w:rPr>
            </w:pPr>
            <w:r>
              <w:rPr>
                <w:color w:val="231F20"/>
                <w:spacing w:val="-5"/>
                <w:sz w:val="14"/>
              </w:rPr>
              <w:t>243</w:t>
            </w:r>
          </w:p>
        </w:tc>
        <w:tc>
          <w:tcPr>
            <w:tcW w:w="710" w:type="dxa"/>
          </w:tcPr>
          <w:p w:rsidR="008A51CF" w:rsidRDefault="00B57981" w14:paraId="1847B243"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806" w:type="dxa"/>
          </w:tcPr>
          <w:p w:rsidR="008A51CF" w:rsidRDefault="00B57981" w14:paraId="118E63EC" w14:textId="77777777">
            <w:pPr>
              <w:pStyle w:val="TableParagraph"/>
              <w:ind w:right="88"/>
              <w:rPr>
                <w:sz w:val="14"/>
              </w:rPr>
            </w:pPr>
            <w:r>
              <w:rPr>
                <w:color w:val="231F20"/>
                <w:spacing w:val="-5"/>
                <w:sz w:val="14"/>
              </w:rPr>
              <w:t>229</w:t>
            </w:r>
          </w:p>
        </w:tc>
        <w:tc>
          <w:tcPr>
            <w:tcW w:w="695" w:type="dxa"/>
          </w:tcPr>
          <w:p w:rsidR="008A51CF" w:rsidRDefault="00B57981" w14:paraId="1E9C1553"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713" w:type="dxa"/>
          </w:tcPr>
          <w:p w:rsidR="008A51CF" w:rsidRDefault="00B57981" w14:paraId="64EADAA8" w14:textId="77777777">
            <w:pPr>
              <w:pStyle w:val="TableParagraph"/>
              <w:ind w:right="71"/>
              <w:rPr>
                <w:sz w:val="14"/>
              </w:rPr>
            </w:pPr>
            <w:r>
              <w:rPr>
                <w:color w:val="231F20"/>
                <w:spacing w:val="-10"/>
                <w:sz w:val="14"/>
              </w:rPr>
              <w:t>0</w:t>
            </w:r>
          </w:p>
        </w:tc>
        <w:tc>
          <w:tcPr>
            <w:tcW w:w="725" w:type="dxa"/>
          </w:tcPr>
          <w:p w:rsidR="008A51CF" w:rsidRDefault="00B57981" w14:paraId="20D34024" w14:textId="77777777">
            <w:pPr>
              <w:pStyle w:val="TableParagraph"/>
              <w:ind w:right="69"/>
              <w:rPr>
                <w:sz w:val="14"/>
              </w:rPr>
            </w:pPr>
            <w:r>
              <w:rPr>
                <w:color w:val="231F20"/>
                <w:spacing w:val="-10"/>
                <w:sz w:val="14"/>
              </w:rPr>
              <w:t>0</w:t>
            </w:r>
          </w:p>
        </w:tc>
        <w:tc>
          <w:tcPr>
            <w:tcW w:w="725" w:type="dxa"/>
          </w:tcPr>
          <w:p w:rsidR="008A51CF" w:rsidRDefault="00B57981" w14:paraId="63506823" w14:textId="77777777">
            <w:pPr>
              <w:pStyle w:val="TableParagraph"/>
              <w:ind w:right="77"/>
              <w:rPr>
                <w:sz w:val="14"/>
              </w:rPr>
            </w:pPr>
            <w:r>
              <w:rPr>
                <w:color w:val="231F20"/>
                <w:spacing w:val="-10"/>
                <w:sz w:val="14"/>
              </w:rPr>
              <w:t>0</w:t>
            </w:r>
          </w:p>
        </w:tc>
        <w:tc>
          <w:tcPr>
            <w:tcW w:w="671" w:type="dxa"/>
          </w:tcPr>
          <w:p w:rsidR="008A51CF" w:rsidRDefault="00B57981" w14:paraId="1EB7F65C" w14:textId="77777777">
            <w:pPr>
              <w:pStyle w:val="TableParagraph"/>
              <w:ind w:right="2"/>
              <w:rPr>
                <w:sz w:val="14"/>
              </w:rPr>
            </w:pPr>
            <w:r>
              <w:rPr>
                <w:color w:val="231F20"/>
                <w:spacing w:val="-5"/>
                <w:sz w:val="14"/>
              </w:rPr>
              <w:t>465</w:t>
            </w:r>
          </w:p>
        </w:tc>
      </w:tr>
      <w:tr w:rsidR="008A51CF" w14:paraId="5F0FEB99" w14:textId="77777777">
        <w:trPr>
          <w:trHeight w:val="396"/>
        </w:trPr>
        <w:tc>
          <w:tcPr>
            <w:tcW w:w="422" w:type="dxa"/>
          </w:tcPr>
          <w:p w:rsidR="008A51CF" w:rsidRDefault="008A51CF" w14:paraId="5EF9108C" w14:textId="77777777">
            <w:pPr>
              <w:pStyle w:val="TableParagraph"/>
              <w:spacing w:before="0"/>
              <w:jc w:val="left"/>
              <w:rPr>
                <w:rFonts w:ascii="Times New Roman"/>
                <w:sz w:val="14"/>
              </w:rPr>
            </w:pPr>
          </w:p>
        </w:tc>
        <w:tc>
          <w:tcPr>
            <w:tcW w:w="2164" w:type="dxa"/>
          </w:tcPr>
          <w:p w:rsidR="008A51CF" w:rsidRDefault="00B57981" w14:paraId="13FCB962" w14:textId="77777777">
            <w:pPr>
              <w:pStyle w:val="TableParagraph"/>
              <w:ind w:left="178" w:right="327"/>
              <w:jc w:val="left"/>
              <w:rPr>
                <w:sz w:val="14"/>
              </w:rPr>
            </w:pPr>
            <w:r>
              <w:rPr>
                <w:color w:val="231F20"/>
                <w:w w:val="105"/>
                <w:sz w:val="14"/>
              </w:rPr>
              <w:t>NGF</w:t>
            </w:r>
            <w:r>
              <w:rPr>
                <w:color w:val="231F20"/>
                <w:spacing w:val="-12"/>
                <w:w w:val="105"/>
                <w:sz w:val="14"/>
              </w:rPr>
              <w:t xml:space="preserve"> </w:t>
            </w:r>
            <w:r>
              <w:rPr>
                <w:color w:val="231F20"/>
                <w:w w:val="105"/>
                <w:sz w:val="14"/>
              </w:rPr>
              <w:t>Project</w:t>
            </w:r>
            <w:r>
              <w:rPr>
                <w:color w:val="231F20"/>
                <w:spacing w:val="-11"/>
                <w:w w:val="105"/>
                <w:sz w:val="14"/>
              </w:rPr>
              <w:t xml:space="preserve"> </w:t>
            </w:r>
            <w:r>
              <w:rPr>
                <w:color w:val="231F20"/>
                <w:w w:val="105"/>
                <w:sz w:val="14"/>
              </w:rPr>
              <w:t>-</w:t>
            </w:r>
            <w:r>
              <w:rPr>
                <w:color w:val="231F20"/>
                <w:spacing w:val="-12"/>
                <w:w w:val="105"/>
                <w:sz w:val="14"/>
              </w:rPr>
              <w:t xml:space="preserve"> </w:t>
            </w:r>
            <w:r>
              <w:rPr>
                <w:color w:val="231F20"/>
                <w:w w:val="105"/>
                <w:sz w:val="14"/>
              </w:rPr>
              <w:t>Luchtvaart in</w:t>
            </w:r>
            <w:r>
              <w:rPr>
                <w:color w:val="231F20"/>
                <w:spacing w:val="-11"/>
                <w:w w:val="105"/>
                <w:sz w:val="14"/>
              </w:rPr>
              <w:t xml:space="preserve"> </w:t>
            </w:r>
            <w:r>
              <w:rPr>
                <w:color w:val="231F20"/>
                <w:w w:val="105"/>
                <w:sz w:val="14"/>
              </w:rPr>
              <w:t>Transitie</w:t>
            </w:r>
          </w:p>
        </w:tc>
        <w:tc>
          <w:tcPr>
            <w:tcW w:w="649" w:type="dxa"/>
          </w:tcPr>
          <w:p w:rsidR="008A51CF" w:rsidRDefault="00B57981" w14:paraId="61609501" w14:textId="77777777">
            <w:pPr>
              <w:pStyle w:val="TableParagraph"/>
              <w:ind w:right="33"/>
              <w:rPr>
                <w:sz w:val="14"/>
              </w:rPr>
            </w:pPr>
            <w:r>
              <w:rPr>
                <w:color w:val="231F20"/>
                <w:spacing w:val="-5"/>
                <w:sz w:val="14"/>
              </w:rPr>
              <w:t>300</w:t>
            </w:r>
          </w:p>
        </w:tc>
        <w:tc>
          <w:tcPr>
            <w:tcW w:w="711" w:type="dxa"/>
          </w:tcPr>
          <w:p w:rsidR="008A51CF" w:rsidRDefault="00B57981" w14:paraId="51412E3D" w14:textId="77777777">
            <w:pPr>
              <w:pStyle w:val="TableParagraph"/>
              <w:ind w:right="26"/>
              <w:rPr>
                <w:sz w:val="14"/>
              </w:rPr>
            </w:pPr>
            <w:r>
              <w:rPr>
                <w:color w:val="231F20"/>
                <w:spacing w:val="-10"/>
                <w:sz w:val="14"/>
              </w:rPr>
              <w:t>0</w:t>
            </w:r>
          </w:p>
        </w:tc>
        <w:tc>
          <w:tcPr>
            <w:tcW w:w="708" w:type="dxa"/>
          </w:tcPr>
          <w:p w:rsidR="008A51CF" w:rsidRDefault="00B57981" w14:paraId="4C97C30F" w14:textId="77777777">
            <w:pPr>
              <w:pStyle w:val="TableParagraph"/>
              <w:ind w:right="7"/>
              <w:rPr>
                <w:sz w:val="14"/>
              </w:rPr>
            </w:pPr>
            <w:r>
              <w:rPr>
                <w:color w:val="231F20"/>
                <w:spacing w:val="-5"/>
                <w:sz w:val="14"/>
              </w:rPr>
              <w:t>300</w:t>
            </w:r>
          </w:p>
        </w:tc>
        <w:tc>
          <w:tcPr>
            <w:tcW w:w="710" w:type="dxa"/>
          </w:tcPr>
          <w:p w:rsidR="008A51CF" w:rsidRDefault="00B57981" w14:paraId="7522FBAD" w14:textId="77777777">
            <w:pPr>
              <w:pStyle w:val="TableParagraph"/>
              <w:rPr>
                <w:sz w:val="14"/>
              </w:rPr>
            </w:pPr>
            <w:r>
              <w:rPr>
                <w:color w:val="231F20"/>
                <w:spacing w:val="-10"/>
                <w:sz w:val="14"/>
              </w:rPr>
              <w:t>7</w:t>
            </w:r>
          </w:p>
        </w:tc>
        <w:tc>
          <w:tcPr>
            <w:tcW w:w="806" w:type="dxa"/>
          </w:tcPr>
          <w:p w:rsidR="008A51CF" w:rsidRDefault="00B57981" w14:paraId="5A1E04E5" w14:textId="77777777">
            <w:pPr>
              <w:pStyle w:val="TableParagraph"/>
              <w:ind w:right="88"/>
              <w:rPr>
                <w:sz w:val="14"/>
              </w:rPr>
            </w:pPr>
            <w:r>
              <w:rPr>
                <w:color w:val="231F20"/>
                <w:spacing w:val="-5"/>
                <w:sz w:val="14"/>
              </w:rPr>
              <w:t>307</w:t>
            </w:r>
          </w:p>
        </w:tc>
        <w:tc>
          <w:tcPr>
            <w:tcW w:w="695" w:type="dxa"/>
          </w:tcPr>
          <w:p w:rsidR="008A51CF" w:rsidRDefault="00B57981" w14:paraId="4CAEB881" w14:textId="77777777">
            <w:pPr>
              <w:pStyle w:val="TableParagraph"/>
              <w:ind w:right="66"/>
              <w:rPr>
                <w:sz w:val="14"/>
              </w:rPr>
            </w:pPr>
            <w:r>
              <w:rPr>
                <w:color w:val="231F20"/>
                <w:spacing w:val="-10"/>
                <w:sz w:val="14"/>
              </w:rPr>
              <w:t>0</w:t>
            </w:r>
          </w:p>
        </w:tc>
        <w:tc>
          <w:tcPr>
            <w:tcW w:w="713" w:type="dxa"/>
          </w:tcPr>
          <w:p w:rsidR="008A51CF" w:rsidRDefault="00B57981" w14:paraId="65E91B9B" w14:textId="77777777">
            <w:pPr>
              <w:pStyle w:val="TableParagraph"/>
              <w:ind w:right="71"/>
              <w:rPr>
                <w:sz w:val="14"/>
              </w:rPr>
            </w:pPr>
            <w:r>
              <w:rPr>
                <w:color w:val="231F20"/>
                <w:spacing w:val="-10"/>
                <w:sz w:val="14"/>
              </w:rPr>
              <w:t>0</w:t>
            </w:r>
          </w:p>
        </w:tc>
        <w:tc>
          <w:tcPr>
            <w:tcW w:w="725" w:type="dxa"/>
          </w:tcPr>
          <w:p w:rsidR="008A51CF" w:rsidRDefault="00B57981" w14:paraId="3AD4F4FB" w14:textId="77777777">
            <w:pPr>
              <w:pStyle w:val="TableParagraph"/>
              <w:ind w:right="69"/>
              <w:rPr>
                <w:sz w:val="14"/>
              </w:rPr>
            </w:pPr>
            <w:r>
              <w:rPr>
                <w:color w:val="231F20"/>
                <w:spacing w:val="-10"/>
                <w:sz w:val="14"/>
              </w:rPr>
              <w:t>0</w:t>
            </w:r>
          </w:p>
        </w:tc>
        <w:tc>
          <w:tcPr>
            <w:tcW w:w="725" w:type="dxa"/>
          </w:tcPr>
          <w:p w:rsidR="008A51CF" w:rsidRDefault="00B57981" w14:paraId="16C71BB3"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945</w:t>
            </w:r>
          </w:p>
        </w:tc>
        <w:tc>
          <w:tcPr>
            <w:tcW w:w="671" w:type="dxa"/>
          </w:tcPr>
          <w:p w:rsidR="008A51CF" w:rsidRDefault="00B57981" w14:paraId="6F7E65AF" w14:textId="77777777">
            <w:pPr>
              <w:pStyle w:val="TableParagraph"/>
              <w:ind w:right="2"/>
              <w:rPr>
                <w:sz w:val="14"/>
              </w:rPr>
            </w:pPr>
            <w:r>
              <w:rPr>
                <w:color w:val="231F20"/>
                <w:spacing w:val="-10"/>
                <w:sz w:val="14"/>
              </w:rPr>
              <w:t>0</w:t>
            </w:r>
          </w:p>
        </w:tc>
      </w:tr>
      <w:tr w:rsidR="008A51CF" w14:paraId="77A09FE6" w14:textId="77777777">
        <w:trPr>
          <w:trHeight w:val="226"/>
        </w:trPr>
        <w:tc>
          <w:tcPr>
            <w:tcW w:w="422" w:type="dxa"/>
          </w:tcPr>
          <w:p w:rsidR="008A51CF" w:rsidRDefault="008A51CF" w14:paraId="00CE44B2" w14:textId="77777777">
            <w:pPr>
              <w:pStyle w:val="TableParagraph"/>
              <w:spacing w:before="0"/>
              <w:jc w:val="left"/>
              <w:rPr>
                <w:rFonts w:ascii="Times New Roman"/>
                <w:sz w:val="14"/>
              </w:rPr>
            </w:pPr>
          </w:p>
        </w:tc>
        <w:tc>
          <w:tcPr>
            <w:tcW w:w="2164" w:type="dxa"/>
          </w:tcPr>
          <w:p w:rsidR="008A51CF" w:rsidRDefault="00B57981" w14:paraId="042E1AAA" w14:textId="77777777">
            <w:pPr>
              <w:pStyle w:val="TableParagraph"/>
              <w:ind w:left="178"/>
              <w:jc w:val="left"/>
              <w:rPr>
                <w:sz w:val="14"/>
              </w:rPr>
            </w:pPr>
            <w:r>
              <w:rPr>
                <w:color w:val="231F20"/>
                <w:sz w:val="14"/>
              </w:rPr>
              <w:t>GIS-4</w:t>
            </w:r>
            <w:r>
              <w:rPr>
                <w:color w:val="231F20"/>
                <w:spacing w:val="4"/>
                <w:sz w:val="14"/>
              </w:rPr>
              <w:t xml:space="preserve"> </w:t>
            </w:r>
            <w:r>
              <w:rPr>
                <w:color w:val="231F20"/>
                <w:spacing w:val="-2"/>
                <w:sz w:val="14"/>
              </w:rPr>
              <w:t>regeling</w:t>
            </w:r>
          </w:p>
        </w:tc>
        <w:tc>
          <w:tcPr>
            <w:tcW w:w="649" w:type="dxa"/>
          </w:tcPr>
          <w:p w:rsidR="008A51CF" w:rsidRDefault="00B57981" w14:paraId="77C18F7F" w14:textId="77777777">
            <w:pPr>
              <w:pStyle w:val="TableParagraph"/>
              <w:ind w:right="33"/>
              <w:rPr>
                <w:sz w:val="14"/>
              </w:rPr>
            </w:pPr>
            <w:r>
              <w:rPr>
                <w:color w:val="231F20"/>
                <w:spacing w:val="-2"/>
                <w:sz w:val="14"/>
              </w:rPr>
              <w:t>7.000</w:t>
            </w:r>
          </w:p>
        </w:tc>
        <w:tc>
          <w:tcPr>
            <w:tcW w:w="711" w:type="dxa"/>
          </w:tcPr>
          <w:p w:rsidR="008A51CF" w:rsidRDefault="00B57981" w14:paraId="57AAF91F" w14:textId="77777777">
            <w:pPr>
              <w:pStyle w:val="TableParagraph"/>
              <w:ind w:right="26"/>
              <w:rPr>
                <w:sz w:val="14"/>
              </w:rPr>
            </w:pPr>
            <w:r>
              <w:rPr>
                <w:color w:val="231F20"/>
                <w:spacing w:val="-10"/>
                <w:sz w:val="14"/>
              </w:rPr>
              <w:t>0</w:t>
            </w:r>
          </w:p>
        </w:tc>
        <w:tc>
          <w:tcPr>
            <w:tcW w:w="708" w:type="dxa"/>
          </w:tcPr>
          <w:p w:rsidR="008A51CF" w:rsidRDefault="00B57981" w14:paraId="5524101F" w14:textId="77777777">
            <w:pPr>
              <w:pStyle w:val="TableParagraph"/>
              <w:ind w:right="7"/>
              <w:rPr>
                <w:sz w:val="14"/>
              </w:rPr>
            </w:pPr>
            <w:r>
              <w:rPr>
                <w:color w:val="231F20"/>
                <w:spacing w:val="-2"/>
                <w:sz w:val="14"/>
              </w:rPr>
              <w:t>7.000</w:t>
            </w:r>
          </w:p>
        </w:tc>
        <w:tc>
          <w:tcPr>
            <w:tcW w:w="710" w:type="dxa"/>
          </w:tcPr>
          <w:p w:rsidR="008A51CF" w:rsidRDefault="00B57981" w14:paraId="638B6ABF" w14:textId="77777777">
            <w:pPr>
              <w:pStyle w:val="TableParagraph"/>
              <w:rPr>
                <w:sz w:val="14"/>
              </w:rPr>
            </w:pPr>
            <w:r>
              <w:rPr>
                <w:color w:val="231F20"/>
                <w:spacing w:val="-2"/>
                <w:sz w:val="14"/>
              </w:rPr>
              <w:t>3.792</w:t>
            </w:r>
          </w:p>
        </w:tc>
        <w:tc>
          <w:tcPr>
            <w:tcW w:w="806" w:type="dxa"/>
          </w:tcPr>
          <w:p w:rsidR="008A51CF" w:rsidRDefault="00B57981" w14:paraId="768B1A65" w14:textId="77777777">
            <w:pPr>
              <w:pStyle w:val="TableParagraph"/>
              <w:ind w:right="88"/>
              <w:rPr>
                <w:sz w:val="14"/>
              </w:rPr>
            </w:pPr>
            <w:r>
              <w:rPr>
                <w:color w:val="231F20"/>
                <w:spacing w:val="-2"/>
                <w:sz w:val="14"/>
              </w:rPr>
              <w:t>10.792</w:t>
            </w:r>
          </w:p>
        </w:tc>
        <w:tc>
          <w:tcPr>
            <w:tcW w:w="695" w:type="dxa"/>
          </w:tcPr>
          <w:p w:rsidR="008A51CF" w:rsidRDefault="00B57981" w14:paraId="51807BF1" w14:textId="77777777">
            <w:pPr>
              <w:pStyle w:val="TableParagraph"/>
              <w:ind w:right="66"/>
              <w:rPr>
                <w:sz w:val="14"/>
              </w:rPr>
            </w:pPr>
            <w:r>
              <w:rPr>
                <w:color w:val="231F20"/>
                <w:spacing w:val="-2"/>
                <w:sz w:val="14"/>
              </w:rPr>
              <w:t>5.312</w:t>
            </w:r>
          </w:p>
        </w:tc>
        <w:tc>
          <w:tcPr>
            <w:tcW w:w="713" w:type="dxa"/>
          </w:tcPr>
          <w:p w:rsidR="008A51CF" w:rsidRDefault="00B57981" w14:paraId="491FB214" w14:textId="77777777">
            <w:pPr>
              <w:pStyle w:val="TableParagraph"/>
              <w:ind w:right="71"/>
              <w:rPr>
                <w:sz w:val="14"/>
              </w:rPr>
            </w:pPr>
            <w:r>
              <w:rPr>
                <w:color w:val="231F20"/>
                <w:spacing w:val="-10"/>
                <w:sz w:val="14"/>
              </w:rPr>
              <w:t>0</w:t>
            </w:r>
          </w:p>
        </w:tc>
        <w:tc>
          <w:tcPr>
            <w:tcW w:w="725" w:type="dxa"/>
          </w:tcPr>
          <w:p w:rsidR="008A51CF" w:rsidRDefault="00B57981" w14:paraId="5FFF87D3" w14:textId="77777777">
            <w:pPr>
              <w:pStyle w:val="TableParagraph"/>
              <w:ind w:right="69"/>
              <w:rPr>
                <w:sz w:val="14"/>
              </w:rPr>
            </w:pPr>
            <w:r>
              <w:rPr>
                <w:color w:val="231F20"/>
                <w:spacing w:val="-10"/>
                <w:sz w:val="14"/>
              </w:rPr>
              <w:t>0</w:t>
            </w:r>
          </w:p>
        </w:tc>
        <w:tc>
          <w:tcPr>
            <w:tcW w:w="725" w:type="dxa"/>
          </w:tcPr>
          <w:p w:rsidR="008A51CF" w:rsidRDefault="00B57981" w14:paraId="690A8C55" w14:textId="77777777">
            <w:pPr>
              <w:pStyle w:val="TableParagraph"/>
              <w:ind w:right="77"/>
              <w:rPr>
                <w:sz w:val="14"/>
              </w:rPr>
            </w:pPr>
            <w:r>
              <w:rPr>
                <w:color w:val="231F20"/>
                <w:spacing w:val="-10"/>
                <w:sz w:val="14"/>
              </w:rPr>
              <w:t>0</w:t>
            </w:r>
          </w:p>
        </w:tc>
        <w:tc>
          <w:tcPr>
            <w:tcW w:w="671" w:type="dxa"/>
          </w:tcPr>
          <w:p w:rsidR="008A51CF" w:rsidRDefault="00B57981" w14:paraId="54B67B2F" w14:textId="77777777">
            <w:pPr>
              <w:pStyle w:val="TableParagraph"/>
              <w:ind w:right="2"/>
              <w:rPr>
                <w:sz w:val="14"/>
              </w:rPr>
            </w:pPr>
            <w:r>
              <w:rPr>
                <w:color w:val="231F20"/>
                <w:spacing w:val="-10"/>
                <w:sz w:val="14"/>
              </w:rPr>
              <w:t>0</w:t>
            </w:r>
          </w:p>
        </w:tc>
      </w:tr>
      <w:tr w:rsidR="008A51CF" w14:paraId="01818E61" w14:textId="77777777">
        <w:trPr>
          <w:trHeight w:val="396"/>
        </w:trPr>
        <w:tc>
          <w:tcPr>
            <w:tcW w:w="422" w:type="dxa"/>
          </w:tcPr>
          <w:p w:rsidR="008A51CF" w:rsidRDefault="008A51CF" w14:paraId="682334FC" w14:textId="77777777">
            <w:pPr>
              <w:pStyle w:val="TableParagraph"/>
              <w:spacing w:before="0"/>
              <w:jc w:val="left"/>
              <w:rPr>
                <w:rFonts w:ascii="Times New Roman"/>
                <w:sz w:val="14"/>
              </w:rPr>
            </w:pPr>
          </w:p>
        </w:tc>
        <w:tc>
          <w:tcPr>
            <w:tcW w:w="2164" w:type="dxa"/>
          </w:tcPr>
          <w:p w:rsidR="008A51CF" w:rsidRDefault="00B57981" w14:paraId="29B4A042" w14:textId="77777777">
            <w:pPr>
              <w:pStyle w:val="TableParagraph"/>
              <w:ind w:left="178"/>
              <w:jc w:val="left"/>
              <w:rPr>
                <w:sz w:val="14"/>
              </w:rPr>
            </w:pPr>
            <w:r>
              <w:rPr>
                <w:color w:val="231F20"/>
                <w:spacing w:val="-2"/>
                <w:w w:val="110"/>
                <w:sz w:val="14"/>
              </w:rPr>
              <w:t>Programma</w:t>
            </w:r>
            <w:r>
              <w:rPr>
                <w:color w:val="231F20"/>
                <w:spacing w:val="-11"/>
                <w:w w:val="110"/>
                <w:sz w:val="14"/>
              </w:rPr>
              <w:t xml:space="preserve"> </w:t>
            </w:r>
            <w:r>
              <w:rPr>
                <w:color w:val="231F20"/>
                <w:spacing w:val="-2"/>
                <w:w w:val="110"/>
                <w:sz w:val="14"/>
              </w:rPr>
              <w:t xml:space="preserve">Omgeving </w:t>
            </w:r>
            <w:r>
              <w:rPr>
                <w:color w:val="231F20"/>
                <w:w w:val="110"/>
                <w:sz w:val="14"/>
              </w:rPr>
              <w:t>Luchthaven</w:t>
            </w:r>
            <w:r>
              <w:rPr>
                <w:color w:val="231F20"/>
                <w:spacing w:val="-13"/>
                <w:w w:val="110"/>
                <w:sz w:val="14"/>
              </w:rPr>
              <w:t xml:space="preserve"> </w:t>
            </w:r>
            <w:r>
              <w:rPr>
                <w:color w:val="231F20"/>
                <w:w w:val="110"/>
                <w:sz w:val="14"/>
              </w:rPr>
              <w:t>Schiphol</w:t>
            </w:r>
          </w:p>
        </w:tc>
        <w:tc>
          <w:tcPr>
            <w:tcW w:w="649" w:type="dxa"/>
          </w:tcPr>
          <w:p w:rsidR="008A51CF" w:rsidRDefault="00B57981" w14:paraId="1174CF5C" w14:textId="77777777">
            <w:pPr>
              <w:pStyle w:val="TableParagraph"/>
              <w:ind w:right="33"/>
              <w:rPr>
                <w:sz w:val="14"/>
              </w:rPr>
            </w:pPr>
            <w:r>
              <w:rPr>
                <w:color w:val="231F20"/>
                <w:spacing w:val="-2"/>
                <w:sz w:val="14"/>
              </w:rPr>
              <w:t>3.399</w:t>
            </w:r>
          </w:p>
        </w:tc>
        <w:tc>
          <w:tcPr>
            <w:tcW w:w="711" w:type="dxa"/>
          </w:tcPr>
          <w:p w:rsidR="008A51CF" w:rsidRDefault="00B57981" w14:paraId="4943A58F" w14:textId="77777777">
            <w:pPr>
              <w:pStyle w:val="TableParagraph"/>
              <w:ind w:right="26"/>
              <w:rPr>
                <w:sz w:val="14"/>
              </w:rPr>
            </w:pPr>
            <w:r>
              <w:rPr>
                <w:color w:val="231F20"/>
                <w:spacing w:val="-10"/>
                <w:sz w:val="14"/>
              </w:rPr>
              <w:t>0</w:t>
            </w:r>
          </w:p>
        </w:tc>
        <w:tc>
          <w:tcPr>
            <w:tcW w:w="708" w:type="dxa"/>
          </w:tcPr>
          <w:p w:rsidR="008A51CF" w:rsidRDefault="00B57981" w14:paraId="43332E13" w14:textId="77777777">
            <w:pPr>
              <w:pStyle w:val="TableParagraph"/>
              <w:ind w:right="7"/>
              <w:rPr>
                <w:sz w:val="14"/>
              </w:rPr>
            </w:pPr>
            <w:r>
              <w:rPr>
                <w:color w:val="231F20"/>
                <w:spacing w:val="-2"/>
                <w:sz w:val="14"/>
              </w:rPr>
              <w:t>3.399</w:t>
            </w:r>
          </w:p>
        </w:tc>
        <w:tc>
          <w:tcPr>
            <w:tcW w:w="710" w:type="dxa"/>
          </w:tcPr>
          <w:p w:rsidR="008A51CF" w:rsidRDefault="00B57981" w14:paraId="1D7B618D"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311</w:t>
            </w:r>
          </w:p>
        </w:tc>
        <w:tc>
          <w:tcPr>
            <w:tcW w:w="806" w:type="dxa"/>
          </w:tcPr>
          <w:p w:rsidR="008A51CF" w:rsidRDefault="00B57981" w14:paraId="215A1F1D" w14:textId="77777777">
            <w:pPr>
              <w:pStyle w:val="TableParagraph"/>
              <w:ind w:right="88"/>
              <w:rPr>
                <w:sz w:val="14"/>
              </w:rPr>
            </w:pPr>
            <w:r>
              <w:rPr>
                <w:color w:val="231F20"/>
                <w:spacing w:val="-2"/>
                <w:sz w:val="14"/>
              </w:rPr>
              <w:t>3.088</w:t>
            </w:r>
          </w:p>
        </w:tc>
        <w:tc>
          <w:tcPr>
            <w:tcW w:w="695" w:type="dxa"/>
          </w:tcPr>
          <w:p w:rsidR="008A51CF" w:rsidRDefault="00B57981" w14:paraId="19685A8D" w14:textId="77777777">
            <w:pPr>
              <w:pStyle w:val="TableParagraph"/>
              <w:ind w:right="66"/>
              <w:rPr>
                <w:sz w:val="14"/>
              </w:rPr>
            </w:pPr>
            <w:r>
              <w:rPr>
                <w:color w:val="231F20"/>
                <w:spacing w:val="-5"/>
                <w:sz w:val="14"/>
              </w:rPr>
              <w:t>224</w:t>
            </w:r>
          </w:p>
        </w:tc>
        <w:tc>
          <w:tcPr>
            <w:tcW w:w="713" w:type="dxa"/>
          </w:tcPr>
          <w:p w:rsidR="008A51CF" w:rsidRDefault="00B57981" w14:paraId="5366A3D8" w14:textId="77777777">
            <w:pPr>
              <w:pStyle w:val="TableParagraph"/>
              <w:ind w:right="71"/>
              <w:rPr>
                <w:sz w:val="14"/>
              </w:rPr>
            </w:pPr>
            <w:r>
              <w:rPr>
                <w:color w:val="231F20"/>
                <w:spacing w:val="-5"/>
                <w:sz w:val="14"/>
              </w:rPr>
              <w:t>950</w:t>
            </w:r>
          </w:p>
        </w:tc>
        <w:tc>
          <w:tcPr>
            <w:tcW w:w="725" w:type="dxa"/>
          </w:tcPr>
          <w:p w:rsidR="008A51CF" w:rsidRDefault="00B57981" w14:paraId="23A88065" w14:textId="77777777">
            <w:pPr>
              <w:pStyle w:val="TableParagraph"/>
              <w:ind w:right="69"/>
              <w:rPr>
                <w:sz w:val="14"/>
              </w:rPr>
            </w:pPr>
            <w:r>
              <w:rPr>
                <w:color w:val="231F20"/>
                <w:spacing w:val="-5"/>
                <w:sz w:val="14"/>
              </w:rPr>
              <w:t>700</w:t>
            </w:r>
          </w:p>
        </w:tc>
        <w:tc>
          <w:tcPr>
            <w:tcW w:w="725" w:type="dxa"/>
          </w:tcPr>
          <w:p w:rsidR="008A51CF" w:rsidRDefault="00B57981" w14:paraId="12525DE3" w14:textId="77777777">
            <w:pPr>
              <w:pStyle w:val="TableParagraph"/>
              <w:ind w:right="77"/>
              <w:rPr>
                <w:sz w:val="14"/>
              </w:rPr>
            </w:pPr>
            <w:r>
              <w:rPr>
                <w:color w:val="231F20"/>
                <w:spacing w:val="-5"/>
                <w:sz w:val="14"/>
              </w:rPr>
              <w:t>700</w:t>
            </w:r>
          </w:p>
        </w:tc>
        <w:tc>
          <w:tcPr>
            <w:tcW w:w="671" w:type="dxa"/>
          </w:tcPr>
          <w:p w:rsidR="008A51CF" w:rsidRDefault="00B57981" w14:paraId="7CE893F8" w14:textId="77777777">
            <w:pPr>
              <w:pStyle w:val="TableParagraph"/>
              <w:ind w:right="2"/>
              <w:rPr>
                <w:sz w:val="14"/>
              </w:rPr>
            </w:pPr>
            <w:r>
              <w:rPr>
                <w:color w:val="231F20"/>
                <w:spacing w:val="-5"/>
                <w:sz w:val="14"/>
              </w:rPr>
              <w:t>700</w:t>
            </w:r>
          </w:p>
        </w:tc>
      </w:tr>
      <w:tr w:rsidR="008A51CF" w14:paraId="7529EFB0" w14:textId="77777777">
        <w:trPr>
          <w:trHeight w:val="226"/>
        </w:trPr>
        <w:tc>
          <w:tcPr>
            <w:tcW w:w="422" w:type="dxa"/>
          </w:tcPr>
          <w:p w:rsidR="008A51CF" w:rsidRDefault="008A51CF" w14:paraId="623FC753" w14:textId="77777777">
            <w:pPr>
              <w:pStyle w:val="TableParagraph"/>
              <w:spacing w:before="0"/>
              <w:jc w:val="left"/>
              <w:rPr>
                <w:rFonts w:ascii="Times New Roman"/>
                <w:sz w:val="14"/>
              </w:rPr>
            </w:pPr>
          </w:p>
        </w:tc>
        <w:tc>
          <w:tcPr>
            <w:tcW w:w="2164" w:type="dxa"/>
          </w:tcPr>
          <w:p w:rsidR="008A51CF" w:rsidRDefault="00B57981" w14:paraId="43CE9BD0" w14:textId="77777777">
            <w:pPr>
              <w:pStyle w:val="TableParagraph"/>
              <w:ind w:left="178"/>
              <w:jc w:val="left"/>
              <w:rPr>
                <w:sz w:val="14"/>
              </w:rPr>
            </w:pPr>
            <w:r>
              <w:rPr>
                <w:color w:val="231F20"/>
                <w:spacing w:val="2"/>
                <w:sz w:val="14"/>
              </w:rPr>
              <w:t>Luchtruim</w:t>
            </w:r>
            <w:r>
              <w:rPr>
                <w:color w:val="231F20"/>
                <w:spacing w:val="18"/>
                <w:sz w:val="14"/>
              </w:rPr>
              <w:t xml:space="preserve"> </w:t>
            </w:r>
            <w:r>
              <w:rPr>
                <w:color w:val="231F20"/>
                <w:spacing w:val="2"/>
                <w:sz w:val="14"/>
              </w:rPr>
              <w:t>Regio</w:t>
            </w:r>
            <w:r>
              <w:rPr>
                <w:color w:val="231F20"/>
                <w:spacing w:val="18"/>
                <w:sz w:val="14"/>
              </w:rPr>
              <w:t xml:space="preserve"> </w:t>
            </w:r>
            <w:r>
              <w:rPr>
                <w:color w:val="231F20"/>
                <w:spacing w:val="-2"/>
                <w:sz w:val="14"/>
              </w:rPr>
              <w:t>Luchthaven</w:t>
            </w:r>
          </w:p>
        </w:tc>
        <w:tc>
          <w:tcPr>
            <w:tcW w:w="649" w:type="dxa"/>
          </w:tcPr>
          <w:p w:rsidR="008A51CF" w:rsidRDefault="00B57981" w14:paraId="683C45A3" w14:textId="77777777">
            <w:pPr>
              <w:pStyle w:val="TableParagraph"/>
              <w:ind w:right="33"/>
              <w:rPr>
                <w:sz w:val="14"/>
              </w:rPr>
            </w:pPr>
            <w:r>
              <w:rPr>
                <w:color w:val="231F20"/>
                <w:spacing w:val="-2"/>
                <w:sz w:val="14"/>
              </w:rPr>
              <w:t>1.398</w:t>
            </w:r>
          </w:p>
        </w:tc>
        <w:tc>
          <w:tcPr>
            <w:tcW w:w="711" w:type="dxa"/>
          </w:tcPr>
          <w:p w:rsidR="008A51CF" w:rsidRDefault="00B57981" w14:paraId="6B487E91" w14:textId="77777777">
            <w:pPr>
              <w:pStyle w:val="TableParagraph"/>
              <w:ind w:right="26"/>
              <w:rPr>
                <w:sz w:val="14"/>
              </w:rPr>
            </w:pPr>
            <w:r>
              <w:rPr>
                <w:color w:val="231F20"/>
                <w:spacing w:val="-10"/>
                <w:sz w:val="14"/>
              </w:rPr>
              <w:t>0</w:t>
            </w:r>
          </w:p>
        </w:tc>
        <w:tc>
          <w:tcPr>
            <w:tcW w:w="708" w:type="dxa"/>
          </w:tcPr>
          <w:p w:rsidR="008A51CF" w:rsidRDefault="00B57981" w14:paraId="572C6048" w14:textId="77777777">
            <w:pPr>
              <w:pStyle w:val="TableParagraph"/>
              <w:ind w:right="7"/>
              <w:rPr>
                <w:sz w:val="14"/>
              </w:rPr>
            </w:pPr>
            <w:r>
              <w:rPr>
                <w:color w:val="231F20"/>
                <w:spacing w:val="-2"/>
                <w:sz w:val="14"/>
              </w:rPr>
              <w:t>1.398</w:t>
            </w:r>
          </w:p>
        </w:tc>
        <w:tc>
          <w:tcPr>
            <w:tcW w:w="710" w:type="dxa"/>
          </w:tcPr>
          <w:p w:rsidR="008A51CF" w:rsidRDefault="00B57981" w14:paraId="5C76A1AA"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839</w:t>
            </w:r>
          </w:p>
        </w:tc>
        <w:tc>
          <w:tcPr>
            <w:tcW w:w="806" w:type="dxa"/>
          </w:tcPr>
          <w:p w:rsidR="008A51CF" w:rsidRDefault="00B57981" w14:paraId="4E24EC18" w14:textId="77777777">
            <w:pPr>
              <w:pStyle w:val="TableParagraph"/>
              <w:ind w:right="88"/>
              <w:rPr>
                <w:sz w:val="14"/>
              </w:rPr>
            </w:pPr>
            <w:r>
              <w:rPr>
                <w:color w:val="231F20"/>
                <w:spacing w:val="-5"/>
                <w:sz w:val="14"/>
              </w:rPr>
              <w:t>559</w:t>
            </w:r>
          </w:p>
        </w:tc>
        <w:tc>
          <w:tcPr>
            <w:tcW w:w="695" w:type="dxa"/>
          </w:tcPr>
          <w:p w:rsidR="008A51CF" w:rsidRDefault="00B57981" w14:paraId="79823FCA"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551</w:t>
            </w:r>
          </w:p>
        </w:tc>
        <w:tc>
          <w:tcPr>
            <w:tcW w:w="713" w:type="dxa"/>
          </w:tcPr>
          <w:p w:rsidR="008A51CF" w:rsidRDefault="00B57981" w14:paraId="14D617E1"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500</w:t>
            </w:r>
          </w:p>
        </w:tc>
        <w:tc>
          <w:tcPr>
            <w:tcW w:w="725" w:type="dxa"/>
          </w:tcPr>
          <w:p w:rsidR="008A51CF" w:rsidRDefault="00B57981" w14:paraId="745ED100"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500</w:t>
            </w:r>
          </w:p>
        </w:tc>
        <w:tc>
          <w:tcPr>
            <w:tcW w:w="725" w:type="dxa"/>
          </w:tcPr>
          <w:p w:rsidR="008A51CF" w:rsidRDefault="00B57981" w14:paraId="7484EB07"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500</w:t>
            </w:r>
          </w:p>
        </w:tc>
        <w:tc>
          <w:tcPr>
            <w:tcW w:w="671" w:type="dxa"/>
          </w:tcPr>
          <w:p w:rsidR="008A51CF" w:rsidRDefault="00B57981" w14:paraId="2A395977" w14:textId="77777777">
            <w:pPr>
              <w:pStyle w:val="TableParagraph"/>
              <w:ind w:right="2"/>
              <w:rPr>
                <w:sz w:val="14"/>
              </w:rPr>
            </w:pPr>
            <w:r>
              <w:rPr>
                <w:color w:val="231F20"/>
                <w:spacing w:val="-5"/>
                <w:sz w:val="14"/>
              </w:rPr>
              <w:t>989</w:t>
            </w:r>
          </w:p>
        </w:tc>
      </w:tr>
      <w:tr w:rsidR="008A51CF" w14:paraId="53BB6533" w14:textId="77777777">
        <w:trPr>
          <w:trHeight w:val="226"/>
        </w:trPr>
        <w:tc>
          <w:tcPr>
            <w:tcW w:w="422" w:type="dxa"/>
          </w:tcPr>
          <w:p w:rsidR="008A51CF" w:rsidRDefault="008A51CF" w14:paraId="64DD1B63" w14:textId="77777777">
            <w:pPr>
              <w:pStyle w:val="TableParagraph"/>
              <w:spacing w:before="0"/>
              <w:jc w:val="left"/>
              <w:rPr>
                <w:rFonts w:ascii="Times New Roman"/>
                <w:sz w:val="14"/>
              </w:rPr>
            </w:pPr>
          </w:p>
        </w:tc>
        <w:tc>
          <w:tcPr>
            <w:tcW w:w="2164" w:type="dxa"/>
          </w:tcPr>
          <w:p w:rsidR="008A51CF" w:rsidRDefault="00B57981" w14:paraId="117086E6" w14:textId="77777777">
            <w:pPr>
              <w:pStyle w:val="TableParagraph"/>
              <w:ind w:left="178"/>
              <w:jc w:val="left"/>
              <w:rPr>
                <w:sz w:val="14"/>
              </w:rPr>
            </w:pPr>
            <w:r>
              <w:rPr>
                <w:color w:val="231F20"/>
                <w:spacing w:val="-2"/>
                <w:w w:val="110"/>
                <w:sz w:val="14"/>
              </w:rPr>
              <w:t>Luchtruimherziening</w:t>
            </w:r>
          </w:p>
        </w:tc>
        <w:tc>
          <w:tcPr>
            <w:tcW w:w="649" w:type="dxa"/>
          </w:tcPr>
          <w:p w:rsidR="008A51CF" w:rsidRDefault="00B57981" w14:paraId="24F3E88B" w14:textId="77777777">
            <w:pPr>
              <w:pStyle w:val="TableParagraph"/>
              <w:ind w:right="33"/>
              <w:rPr>
                <w:sz w:val="14"/>
              </w:rPr>
            </w:pPr>
            <w:r>
              <w:rPr>
                <w:color w:val="231F20"/>
                <w:spacing w:val="-2"/>
                <w:sz w:val="14"/>
              </w:rPr>
              <w:t>2.013</w:t>
            </w:r>
          </w:p>
        </w:tc>
        <w:tc>
          <w:tcPr>
            <w:tcW w:w="711" w:type="dxa"/>
          </w:tcPr>
          <w:p w:rsidR="008A51CF" w:rsidRDefault="00B57981" w14:paraId="3C2CDECF" w14:textId="77777777">
            <w:pPr>
              <w:pStyle w:val="TableParagraph"/>
              <w:ind w:right="26"/>
              <w:rPr>
                <w:sz w:val="14"/>
              </w:rPr>
            </w:pPr>
            <w:r>
              <w:rPr>
                <w:color w:val="231F20"/>
                <w:spacing w:val="-10"/>
                <w:sz w:val="14"/>
              </w:rPr>
              <w:t>0</w:t>
            </w:r>
          </w:p>
        </w:tc>
        <w:tc>
          <w:tcPr>
            <w:tcW w:w="708" w:type="dxa"/>
          </w:tcPr>
          <w:p w:rsidR="008A51CF" w:rsidRDefault="00B57981" w14:paraId="206C7B86" w14:textId="77777777">
            <w:pPr>
              <w:pStyle w:val="TableParagraph"/>
              <w:ind w:right="7"/>
              <w:rPr>
                <w:sz w:val="14"/>
              </w:rPr>
            </w:pPr>
            <w:r>
              <w:rPr>
                <w:color w:val="231F20"/>
                <w:spacing w:val="-2"/>
                <w:sz w:val="14"/>
              </w:rPr>
              <w:t>2.013</w:t>
            </w:r>
          </w:p>
        </w:tc>
        <w:tc>
          <w:tcPr>
            <w:tcW w:w="710" w:type="dxa"/>
          </w:tcPr>
          <w:p w:rsidR="008A51CF" w:rsidRDefault="00B57981" w14:paraId="7CCB92BA" w14:textId="77777777">
            <w:pPr>
              <w:pStyle w:val="TableParagraph"/>
              <w:rPr>
                <w:sz w:val="14"/>
              </w:rPr>
            </w:pPr>
            <w:r>
              <w:rPr>
                <w:color w:val="231F20"/>
                <w:spacing w:val="-5"/>
                <w:sz w:val="14"/>
              </w:rPr>
              <w:t>283</w:t>
            </w:r>
          </w:p>
        </w:tc>
        <w:tc>
          <w:tcPr>
            <w:tcW w:w="806" w:type="dxa"/>
          </w:tcPr>
          <w:p w:rsidR="008A51CF" w:rsidRDefault="00B57981" w14:paraId="28C8DB9D" w14:textId="77777777">
            <w:pPr>
              <w:pStyle w:val="TableParagraph"/>
              <w:ind w:right="88"/>
              <w:rPr>
                <w:sz w:val="14"/>
              </w:rPr>
            </w:pPr>
            <w:r>
              <w:rPr>
                <w:color w:val="231F20"/>
                <w:spacing w:val="-2"/>
                <w:sz w:val="14"/>
              </w:rPr>
              <w:t>2.296</w:t>
            </w:r>
          </w:p>
        </w:tc>
        <w:tc>
          <w:tcPr>
            <w:tcW w:w="695" w:type="dxa"/>
          </w:tcPr>
          <w:p w:rsidR="008A51CF" w:rsidRDefault="00B57981" w14:paraId="3C9DDB32" w14:textId="77777777">
            <w:pPr>
              <w:pStyle w:val="TableParagraph"/>
              <w:ind w:right="66"/>
              <w:rPr>
                <w:sz w:val="14"/>
              </w:rPr>
            </w:pPr>
            <w:r>
              <w:rPr>
                <w:color w:val="231F20"/>
                <w:spacing w:val="-2"/>
                <w:sz w:val="14"/>
              </w:rPr>
              <w:t>1.500</w:t>
            </w:r>
          </w:p>
        </w:tc>
        <w:tc>
          <w:tcPr>
            <w:tcW w:w="713" w:type="dxa"/>
          </w:tcPr>
          <w:p w:rsidR="008A51CF" w:rsidRDefault="00B57981" w14:paraId="0EEED9BE" w14:textId="77777777">
            <w:pPr>
              <w:pStyle w:val="TableParagraph"/>
              <w:ind w:right="71"/>
              <w:rPr>
                <w:sz w:val="14"/>
              </w:rPr>
            </w:pPr>
            <w:r>
              <w:rPr>
                <w:color w:val="231F20"/>
                <w:spacing w:val="-5"/>
                <w:sz w:val="14"/>
              </w:rPr>
              <w:t>740</w:t>
            </w:r>
          </w:p>
        </w:tc>
        <w:tc>
          <w:tcPr>
            <w:tcW w:w="725" w:type="dxa"/>
          </w:tcPr>
          <w:p w:rsidR="008A51CF" w:rsidRDefault="00B57981" w14:paraId="7C2419EC" w14:textId="77777777">
            <w:pPr>
              <w:pStyle w:val="TableParagraph"/>
              <w:ind w:right="69"/>
              <w:rPr>
                <w:sz w:val="14"/>
              </w:rPr>
            </w:pPr>
            <w:r>
              <w:rPr>
                <w:color w:val="231F20"/>
                <w:spacing w:val="-5"/>
                <w:sz w:val="14"/>
              </w:rPr>
              <w:t>740</w:t>
            </w:r>
          </w:p>
        </w:tc>
        <w:tc>
          <w:tcPr>
            <w:tcW w:w="725" w:type="dxa"/>
          </w:tcPr>
          <w:p w:rsidR="008A51CF" w:rsidRDefault="00B57981" w14:paraId="10037304" w14:textId="77777777">
            <w:pPr>
              <w:pStyle w:val="TableParagraph"/>
              <w:ind w:right="77"/>
              <w:rPr>
                <w:sz w:val="14"/>
              </w:rPr>
            </w:pPr>
            <w:r>
              <w:rPr>
                <w:color w:val="231F20"/>
                <w:spacing w:val="-5"/>
                <w:sz w:val="14"/>
              </w:rPr>
              <w:t>740</w:t>
            </w:r>
          </w:p>
        </w:tc>
        <w:tc>
          <w:tcPr>
            <w:tcW w:w="671" w:type="dxa"/>
          </w:tcPr>
          <w:p w:rsidR="008A51CF" w:rsidRDefault="00B57981" w14:paraId="6F6012BA" w14:textId="77777777">
            <w:pPr>
              <w:pStyle w:val="TableParagraph"/>
              <w:ind w:right="2"/>
              <w:rPr>
                <w:sz w:val="14"/>
              </w:rPr>
            </w:pPr>
            <w:r>
              <w:rPr>
                <w:color w:val="231F20"/>
                <w:spacing w:val="-2"/>
                <w:sz w:val="14"/>
              </w:rPr>
              <w:t>1.858</w:t>
            </w:r>
          </w:p>
        </w:tc>
      </w:tr>
      <w:tr w:rsidR="008A51CF" w14:paraId="1FF26735" w14:textId="77777777">
        <w:trPr>
          <w:trHeight w:val="396"/>
        </w:trPr>
        <w:tc>
          <w:tcPr>
            <w:tcW w:w="422" w:type="dxa"/>
          </w:tcPr>
          <w:p w:rsidR="008A51CF" w:rsidRDefault="008A51CF" w14:paraId="57264AA4" w14:textId="77777777">
            <w:pPr>
              <w:pStyle w:val="TableParagraph"/>
              <w:spacing w:before="0"/>
              <w:jc w:val="left"/>
              <w:rPr>
                <w:rFonts w:ascii="Times New Roman"/>
                <w:sz w:val="14"/>
              </w:rPr>
            </w:pPr>
          </w:p>
        </w:tc>
        <w:tc>
          <w:tcPr>
            <w:tcW w:w="2164" w:type="dxa"/>
          </w:tcPr>
          <w:p w:rsidR="008A51CF" w:rsidRDefault="00B57981" w14:paraId="730A4BBE" w14:textId="77777777">
            <w:pPr>
              <w:pStyle w:val="TableParagraph"/>
              <w:ind w:left="178"/>
              <w:jc w:val="left"/>
              <w:rPr>
                <w:sz w:val="14"/>
              </w:rPr>
            </w:pPr>
            <w:r>
              <w:rPr>
                <w:color w:val="231F20"/>
                <w:spacing w:val="-5"/>
                <w:sz w:val="14"/>
              </w:rPr>
              <w:t>KF:</w:t>
            </w:r>
          </w:p>
          <w:p w:rsidR="008A51CF" w:rsidRDefault="00B57981" w14:paraId="6D08B3E1" w14:textId="77777777">
            <w:pPr>
              <w:pStyle w:val="TableParagraph"/>
              <w:spacing w:before="1"/>
              <w:ind w:left="178"/>
              <w:jc w:val="left"/>
              <w:rPr>
                <w:sz w:val="14"/>
              </w:rPr>
            </w:pPr>
            <w:r>
              <w:rPr>
                <w:color w:val="231F20"/>
                <w:w w:val="105"/>
                <w:sz w:val="14"/>
              </w:rPr>
              <w:t>Luchtvaartverkeer</w:t>
            </w:r>
            <w:r>
              <w:rPr>
                <w:color w:val="231F20"/>
                <w:spacing w:val="-8"/>
                <w:w w:val="105"/>
                <w:sz w:val="14"/>
              </w:rPr>
              <w:t xml:space="preserve"> </w:t>
            </w:r>
            <w:r>
              <w:rPr>
                <w:color w:val="231F20"/>
                <w:spacing w:val="-2"/>
                <w:w w:val="105"/>
                <w:sz w:val="14"/>
              </w:rPr>
              <w:t>energie</w:t>
            </w:r>
          </w:p>
        </w:tc>
        <w:tc>
          <w:tcPr>
            <w:tcW w:w="649" w:type="dxa"/>
          </w:tcPr>
          <w:p w:rsidR="008A51CF" w:rsidRDefault="00B57981" w14:paraId="01E9A252" w14:textId="77777777">
            <w:pPr>
              <w:pStyle w:val="TableParagraph"/>
              <w:ind w:right="33"/>
              <w:rPr>
                <w:sz w:val="14"/>
              </w:rPr>
            </w:pPr>
            <w:r>
              <w:rPr>
                <w:color w:val="231F20"/>
                <w:spacing w:val="-5"/>
                <w:sz w:val="14"/>
              </w:rPr>
              <w:t>539</w:t>
            </w:r>
          </w:p>
        </w:tc>
        <w:tc>
          <w:tcPr>
            <w:tcW w:w="711" w:type="dxa"/>
          </w:tcPr>
          <w:p w:rsidR="008A51CF" w:rsidRDefault="00B57981" w14:paraId="7B04E6B2" w14:textId="77777777">
            <w:pPr>
              <w:pStyle w:val="TableParagraph"/>
              <w:ind w:right="26"/>
              <w:rPr>
                <w:sz w:val="14"/>
              </w:rPr>
            </w:pPr>
            <w:r>
              <w:rPr>
                <w:color w:val="231F20"/>
                <w:spacing w:val="-10"/>
                <w:sz w:val="14"/>
              </w:rPr>
              <w:t>0</w:t>
            </w:r>
          </w:p>
        </w:tc>
        <w:tc>
          <w:tcPr>
            <w:tcW w:w="708" w:type="dxa"/>
          </w:tcPr>
          <w:p w:rsidR="008A51CF" w:rsidRDefault="00B57981" w14:paraId="061342BD" w14:textId="77777777">
            <w:pPr>
              <w:pStyle w:val="TableParagraph"/>
              <w:ind w:right="7"/>
              <w:rPr>
                <w:sz w:val="14"/>
              </w:rPr>
            </w:pPr>
            <w:r>
              <w:rPr>
                <w:color w:val="231F20"/>
                <w:spacing w:val="-5"/>
                <w:sz w:val="14"/>
              </w:rPr>
              <w:t>539</w:t>
            </w:r>
          </w:p>
        </w:tc>
        <w:tc>
          <w:tcPr>
            <w:tcW w:w="710" w:type="dxa"/>
          </w:tcPr>
          <w:p w:rsidR="008A51CF" w:rsidRDefault="00B57981" w14:paraId="2BF411D2" w14:textId="77777777">
            <w:pPr>
              <w:pStyle w:val="TableParagraph"/>
              <w:rPr>
                <w:sz w:val="14"/>
              </w:rPr>
            </w:pPr>
            <w:r>
              <w:rPr>
                <w:color w:val="231F20"/>
                <w:spacing w:val="-5"/>
                <w:sz w:val="14"/>
              </w:rPr>
              <w:t>450</w:t>
            </w:r>
          </w:p>
        </w:tc>
        <w:tc>
          <w:tcPr>
            <w:tcW w:w="806" w:type="dxa"/>
          </w:tcPr>
          <w:p w:rsidR="008A51CF" w:rsidRDefault="00B57981" w14:paraId="4D5C71DE" w14:textId="77777777">
            <w:pPr>
              <w:pStyle w:val="TableParagraph"/>
              <w:ind w:right="88"/>
              <w:rPr>
                <w:sz w:val="14"/>
              </w:rPr>
            </w:pPr>
            <w:r>
              <w:rPr>
                <w:color w:val="231F20"/>
                <w:spacing w:val="-5"/>
                <w:sz w:val="14"/>
              </w:rPr>
              <w:t>989</w:t>
            </w:r>
          </w:p>
        </w:tc>
        <w:tc>
          <w:tcPr>
            <w:tcW w:w="695" w:type="dxa"/>
          </w:tcPr>
          <w:p w:rsidR="008A51CF" w:rsidRDefault="00B57981" w14:paraId="6E891D8C" w14:textId="77777777">
            <w:pPr>
              <w:pStyle w:val="TableParagraph"/>
              <w:ind w:right="66"/>
              <w:rPr>
                <w:sz w:val="14"/>
              </w:rPr>
            </w:pPr>
            <w:r>
              <w:rPr>
                <w:color w:val="231F20"/>
                <w:spacing w:val="-10"/>
                <w:sz w:val="14"/>
              </w:rPr>
              <w:t>0</w:t>
            </w:r>
          </w:p>
        </w:tc>
        <w:tc>
          <w:tcPr>
            <w:tcW w:w="713" w:type="dxa"/>
          </w:tcPr>
          <w:p w:rsidR="008A51CF" w:rsidRDefault="00B57981" w14:paraId="1D3F8424" w14:textId="77777777">
            <w:pPr>
              <w:pStyle w:val="TableParagraph"/>
              <w:ind w:right="71"/>
              <w:rPr>
                <w:sz w:val="14"/>
              </w:rPr>
            </w:pPr>
            <w:r>
              <w:rPr>
                <w:color w:val="231F20"/>
                <w:spacing w:val="-10"/>
                <w:sz w:val="14"/>
              </w:rPr>
              <w:t>0</w:t>
            </w:r>
          </w:p>
        </w:tc>
        <w:tc>
          <w:tcPr>
            <w:tcW w:w="725" w:type="dxa"/>
          </w:tcPr>
          <w:p w:rsidR="008A51CF" w:rsidRDefault="00B57981" w14:paraId="28BD0B5B" w14:textId="77777777">
            <w:pPr>
              <w:pStyle w:val="TableParagraph"/>
              <w:ind w:right="69"/>
              <w:rPr>
                <w:sz w:val="14"/>
              </w:rPr>
            </w:pPr>
            <w:r>
              <w:rPr>
                <w:color w:val="231F20"/>
                <w:spacing w:val="-10"/>
                <w:sz w:val="14"/>
              </w:rPr>
              <w:t>0</w:t>
            </w:r>
          </w:p>
        </w:tc>
        <w:tc>
          <w:tcPr>
            <w:tcW w:w="725" w:type="dxa"/>
          </w:tcPr>
          <w:p w:rsidR="008A51CF" w:rsidRDefault="00B57981" w14:paraId="77697753" w14:textId="77777777">
            <w:pPr>
              <w:pStyle w:val="TableParagraph"/>
              <w:ind w:right="77"/>
              <w:rPr>
                <w:sz w:val="14"/>
              </w:rPr>
            </w:pPr>
            <w:r>
              <w:rPr>
                <w:color w:val="231F20"/>
                <w:spacing w:val="-10"/>
                <w:sz w:val="14"/>
              </w:rPr>
              <w:t>0</w:t>
            </w:r>
          </w:p>
        </w:tc>
        <w:tc>
          <w:tcPr>
            <w:tcW w:w="671" w:type="dxa"/>
          </w:tcPr>
          <w:p w:rsidR="008A51CF" w:rsidRDefault="00B57981" w14:paraId="2413A01E" w14:textId="77777777">
            <w:pPr>
              <w:pStyle w:val="TableParagraph"/>
              <w:ind w:right="2"/>
              <w:rPr>
                <w:sz w:val="14"/>
              </w:rPr>
            </w:pPr>
            <w:r>
              <w:rPr>
                <w:color w:val="231F20"/>
                <w:spacing w:val="-5"/>
                <w:sz w:val="14"/>
              </w:rPr>
              <w:t>100</w:t>
            </w:r>
          </w:p>
        </w:tc>
      </w:tr>
      <w:tr w:rsidR="008A51CF" w14:paraId="766415D2" w14:textId="77777777">
        <w:trPr>
          <w:trHeight w:val="566"/>
        </w:trPr>
        <w:tc>
          <w:tcPr>
            <w:tcW w:w="422" w:type="dxa"/>
          </w:tcPr>
          <w:p w:rsidR="008A51CF" w:rsidRDefault="008A51CF" w14:paraId="316E1A98" w14:textId="77777777">
            <w:pPr>
              <w:pStyle w:val="TableParagraph"/>
              <w:spacing w:before="0"/>
              <w:jc w:val="left"/>
              <w:rPr>
                <w:rFonts w:ascii="Times New Roman"/>
                <w:sz w:val="14"/>
              </w:rPr>
            </w:pPr>
          </w:p>
        </w:tc>
        <w:tc>
          <w:tcPr>
            <w:tcW w:w="2164" w:type="dxa"/>
          </w:tcPr>
          <w:p w:rsidR="008A51CF" w:rsidRDefault="00B57981" w14:paraId="67FF17DA" w14:textId="77777777">
            <w:pPr>
              <w:pStyle w:val="TableParagraph"/>
              <w:ind w:left="178" w:right="327"/>
              <w:jc w:val="left"/>
              <w:rPr>
                <w:sz w:val="14"/>
              </w:rPr>
            </w:pPr>
            <w:r>
              <w:rPr>
                <w:color w:val="231F20"/>
                <w:w w:val="105"/>
                <w:sz w:val="14"/>
              </w:rPr>
              <w:t>KF: Alcohol-</w:t>
            </w:r>
            <w:proofErr w:type="spellStart"/>
            <w:r>
              <w:rPr>
                <w:color w:val="231F20"/>
                <w:w w:val="105"/>
                <w:sz w:val="14"/>
              </w:rPr>
              <w:t>to</w:t>
            </w:r>
            <w:proofErr w:type="spellEnd"/>
            <w:r>
              <w:rPr>
                <w:color w:val="231F20"/>
                <w:w w:val="105"/>
                <w:sz w:val="14"/>
              </w:rPr>
              <w:t xml:space="preserve">-jet en </w:t>
            </w:r>
            <w:r>
              <w:rPr>
                <w:color w:val="231F20"/>
                <w:spacing w:val="-2"/>
                <w:w w:val="105"/>
                <w:sz w:val="14"/>
              </w:rPr>
              <w:t>Duurzame Luchtvaartbrandstoffen</w:t>
            </w:r>
          </w:p>
        </w:tc>
        <w:tc>
          <w:tcPr>
            <w:tcW w:w="649" w:type="dxa"/>
          </w:tcPr>
          <w:p w:rsidR="008A51CF" w:rsidRDefault="00B57981" w14:paraId="4042EFD8" w14:textId="77777777">
            <w:pPr>
              <w:pStyle w:val="TableParagraph"/>
              <w:ind w:right="33"/>
              <w:rPr>
                <w:sz w:val="14"/>
              </w:rPr>
            </w:pPr>
            <w:r>
              <w:rPr>
                <w:color w:val="231F20"/>
                <w:spacing w:val="-5"/>
                <w:sz w:val="14"/>
              </w:rPr>
              <w:t>200</w:t>
            </w:r>
          </w:p>
        </w:tc>
        <w:tc>
          <w:tcPr>
            <w:tcW w:w="711" w:type="dxa"/>
          </w:tcPr>
          <w:p w:rsidR="008A51CF" w:rsidRDefault="00B57981" w14:paraId="62F80FA7" w14:textId="77777777">
            <w:pPr>
              <w:pStyle w:val="TableParagraph"/>
              <w:ind w:right="26"/>
              <w:rPr>
                <w:sz w:val="14"/>
              </w:rPr>
            </w:pPr>
            <w:r>
              <w:rPr>
                <w:color w:val="231F20"/>
                <w:spacing w:val="-10"/>
                <w:sz w:val="14"/>
              </w:rPr>
              <w:t>0</w:t>
            </w:r>
          </w:p>
        </w:tc>
        <w:tc>
          <w:tcPr>
            <w:tcW w:w="708" w:type="dxa"/>
          </w:tcPr>
          <w:p w:rsidR="008A51CF" w:rsidRDefault="00B57981" w14:paraId="617D5FDE" w14:textId="77777777">
            <w:pPr>
              <w:pStyle w:val="TableParagraph"/>
              <w:ind w:right="7"/>
              <w:rPr>
                <w:sz w:val="14"/>
              </w:rPr>
            </w:pPr>
            <w:r>
              <w:rPr>
                <w:color w:val="231F20"/>
                <w:spacing w:val="-5"/>
                <w:sz w:val="14"/>
              </w:rPr>
              <w:t>200</w:t>
            </w:r>
          </w:p>
        </w:tc>
        <w:tc>
          <w:tcPr>
            <w:tcW w:w="710" w:type="dxa"/>
          </w:tcPr>
          <w:p w:rsidR="008A51CF" w:rsidRDefault="00B57981" w14:paraId="21D3BE90"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141</w:t>
            </w:r>
          </w:p>
        </w:tc>
        <w:tc>
          <w:tcPr>
            <w:tcW w:w="806" w:type="dxa"/>
          </w:tcPr>
          <w:p w:rsidR="008A51CF" w:rsidRDefault="00B57981" w14:paraId="534257E7" w14:textId="77777777">
            <w:pPr>
              <w:pStyle w:val="TableParagraph"/>
              <w:ind w:right="88"/>
              <w:rPr>
                <w:sz w:val="14"/>
              </w:rPr>
            </w:pPr>
            <w:r>
              <w:rPr>
                <w:color w:val="231F20"/>
                <w:spacing w:val="-5"/>
                <w:sz w:val="14"/>
              </w:rPr>
              <w:t>59</w:t>
            </w:r>
          </w:p>
        </w:tc>
        <w:tc>
          <w:tcPr>
            <w:tcW w:w="695" w:type="dxa"/>
          </w:tcPr>
          <w:p w:rsidR="008A51CF" w:rsidRDefault="00B57981" w14:paraId="33331E99" w14:textId="77777777">
            <w:pPr>
              <w:pStyle w:val="TableParagraph"/>
              <w:ind w:right="66"/>
              <w:rPr>
                <w:sz w:val="14"/>
              </w:rPr>
            </w:pPr>
            <w:r>
              <w:rPr>
                <w:color w:val="231F20"/>
                <w:spacing w:val="-5"/>
                <w:sz w:val="14"/>
              </w:rPr>
              <w:t>100</w:t>
            </w:r>
          </w:p>
        </w:tc>
        <w:tc>
          <w:tcPr>
            <w:tcW w:w="713" w:type="dxa"/>
          </w:tcPr>
          <w:p w:rsidR="008A51CF" w:rsidRDefault="00B57981" w14:paraId="4B2999B7" w14:textId="77777777">
            <w:pPr>
              <w:pStyle w:val="TableParagraph"/>
              <w:ind w:right="71"/>
              <w:rPr>
                <w:sz w:val="14"/>
              </w:rPr>
            </w:pPr>
            <w:r>
              <w:rPr>
                <w:color w:val="231F20"/>
                <w:spacing w:val="-5"/>
                <w:sz w:val="14"/>
              </w:rPr>
              <w:t>100</w:t>
            </w:r>
          </w:p>
        </w:tc>
        <w:tc>
          <w:tcPr>
            <w:tcW w:w="725" w:type="dxa"/>
          </w:tcPr>
          <w:p w:rsidR="008A51CF" w:rsidRDefault="00B57981" w14:paraId="15FADBEC" w14:textId="77777777">
            <w:pPr>
              <w:pStyle w:val="TableParagraph"/>
              <w:ind w:right="69"/>
              <w:rPr>
                <w:sz w:val="14"/>
              </w:rPr>
            </w:pPr>
            <w:r>
              <w:rPr>
                <w:color w:val="231F20"/>
                <w:spacing w:val="-5"/>
                <w:sz w:val="14"/>
              </w:rPr>
              <w:t>100</w:t>
            </w:r>
          </w:p>
        </w:tc>
        <w:tc>
          <w:tcPr>
            <w:tcW w:w="725" w:type="dxa"/>
          </w:tcPr>
          <w:p w:rsidR="008A51CF" w:rsidRDefault="00B57981" w14:paraId="53D3A96D" w14:textId="77777777">
            <w:pPr>
              <w:pStyle w:val="TableParagraph"/>
              <w:ind w:right="77"/>
              <w:rPr>
                <w:sz w:val="14"/>
              </w:rPr>
            </w:pPr>
            <w:r>
              <w:rPr>
                <w:color w:val="231F20"/>
                <w:spacing w:val="-5"/>
                <w:sz w:val="14"/>
              </w:rPr>
              <w:t>241</w:t>
            </w:r>
          </w:p>
        </w:tc>
        <w:tc>
          <w:tcPr>
            <w:tcW w:w="671" w:type="dxa"/>
          </w:tcPr>
          <w:p w:rsidR="008A51CF" w:rsidRDefault="00B57981" w14:paraId="7A179961" w14:textId="77777777">
            <w:pPr>
              <w:pStyle w:val="TableParagraph"/>
              <w:ind w:right="2"/>
              <w:rPr>
                <w:sz w:val="14"/>
              </w:rPr>
            </w:pPr>
            <w:r>
              <w:rPr>
                <w:color w:val="231F20"/>
                <w:spacing w:val="-5"/>
                <w:sz w:val="14"/>
              </w:rPr>
              <w:t>100</w:t>
            </w:r>
          </w:p>
        </w:tc>
      </w:tr>
      <w:tr w:rsidR="008A51CF" w14:paraId="745F1DA4" w14:textId="77777777">
        <w:trPr>
          <w:trHeight w:val="225"/>
        </w:trPr>
        <w:tc>
          <w:tcPr>
            <w:tcW w:w="422" w:type="dxa"/>
          </w:tcPr>
          <w:p w:rsidR="008A51CF" w:rsidRDefault="008A51CF" w14:paraId="78A61598" w14:textId="77777777">
            <w:pPr>
              <w:pStyle w:val="TableParagraph"/>
              <w:spacing w:before="0"/>
              <w:jc w:val="left"/>
              <w:rPr>
                <w:rFonts w:ascii="Times New Roman"/>
                <w:sz w:val="14"/>
              </w:rPr>
            </w:pPr>
          </w:p>
        </w:tc>
        <w:tc>
          <w:tcPr>
            <w:tcW w:w="2164" w:type="dxa"/>
          </w:tcPr>
          <w:p w:rsidR="008A51CF" w:rsidRDefault="00B57981" w14:paraId="16974F3F" w14:textId="77777777">
            <w:pPr>
              <w:pStyle w:val="TableParagraph"/>
              <w:ind w:left="178"/>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649" w:type="dxa"/>
          </w:tcPr>
          <w:p w:rsidR="008A51CF" w:rsidRDefault="00B57981" w14:paraId="45C7F46F" w14:textId="77777777">
            <w:pPr>
              <w:pStyle w:val="TableParagraph"/>
              <w:ind w:right="33"/>
              <w:rPr>
                <w:sz w:val="14"/>
              </w:rPr>
            </w:pPr>
            <w:r>
              <w:rPr>
                <w:color w:val="231F20"/>
                <w:spacing w:val="-2"/>
                <w:sz w:val="14"/>
              </w:rPr>
              <w:t>7.494</w:t>
            </w:r>
          </w:p>
        </w:tc>
        <w:tc>
          <w:tcPr>
            <w:tcW w:w="711" w:type="dxa"/>
          </w:tcPr>
          <w:p w:rsidR="008A51CF" w:rsidRDefault="00B57981" w14:paraId="22F92A48" w14:textId="77777777">
            <w:pPr>
              <w:pStyle w:val="TableParagraph"/>
              <w:ind w:right="26"/>
              <w:rPr>
                <w:sz w:val="14"/>
              </w:rPr>
            </w:pPr>
            <w:r>
              <w:rPr>
                <w:color w:val="231F20"/>
                <w:spacing w:val="-10"/>
                <w:sz w:val="14"/>
              </w:rPr>
              <w:t>0</w:t>
            </w:r>
          </w:p>
        </w:tc>
        <w:tc>
          <w:tcPr>
            <w:tcW w:w="708" w:type="dxa"/>
          </w:tcPr>
          <w:p w:rsidR="008A51CF" w:rsidRDefault="00B57981" w14:paraId="4BD7CB78" w14:textId="77777777">
            <w:pPr>
              <w:pStyle w:val="TableParagraph"/>
              <w:ind w:right="7"/>
              <w:rPr>
                <w:sz w:val="14"/>
              </w:rPr>
            </w:pPr>
            <w:r>
              <w:rPr>
                <w:color w:val="231F20"/>
                <w:spacing w:val="-2"/>
                <w:sz w:val="14"/>
              </w:rPr>
              <w:t>7.494</w:t>
            </w:r>
          </w:p>
        </w:tc>
        <w:tc>
          <w:tcPr>
            <w:tcW w:w="710" w:type="dxa"/>
          </w:tcPr>
          <w:p w:rsidR="008A51CF" w:rsidRDefault="00B57981" w14:paraId="30A5A717" w14:textId="77777777">
            <w:pPr>
              <w:pStyle w:val="TableParagraph"/>
              <w:rPr>
                <w:sz w:val="14"/>
              </w:rPr>
            </w:pPr>
            <w:r>
              <w:rPr>
                <w:color w:val="231F20"/>
                <w:spacing w:val="-2"/>
                <w:sz w:val="14"/>
              </w:rPr>
              <w:t>12.156</w:t>
            </w:r>
          </w:p>
        </w:tc>
        <w:tc>
          <w:tcPr>
            <w:tcW w:w="806" w:type="dxa"/>
          </w:tcPr>
          <w:p w:rsidR="008A51CF" w:rsidRDefault="00B57981" w14:paraId="5E07F7CB" w14:textId="77777777">
            <w:pPr>
              <w:pStyle w:val="TableParagraph"/>
              <w:ind w:right="88"/>
              <w:rPr>
                <w:sz w:val="14"/>
              </w:rPr>
            </w:pPr>
            <w:r>
              <w:rPr>
                <w:color w:val="231F20"/>
                <w:spacing w:val="-2"/>
                <w:sz w:val="14"/>
              </w:rPr>
              <w:t>19.650</w:t>
            </w:r>
          </w:p>
        </w:tc>
        <w:tc>
          <w:tcPr>
            <w:tcW w:w="695" w:type="dxa"/>
          </w:tcPr>
          <w:p w:rsidR="008A51CF" w:rsidRDefault="00B57981" w14:paraId="72BA09CC" w14:textId="77777777">
            <w:pPr>
              <w:pStyle w:val="TableParagraph"/>
              <w:ind w:right="66"/>
              <w:rPr>
                <w:sz w:val="14"/>
              </w:rPr>
            </w:pPr>
            <w:r>
              <w:rPr>
                <w:color w:val="231F20"/>
                <w:spacing w:val="-2"/>
                <w:sz w:val="14"/>
              </w:rPr>
              <w:t>6.582</w:t>
            </w:r>
          </w:p>
        </w:tc>
        <w:tc>
          <w:tcPr>
            <w:tcW w:w="713" w:type="dxa"/>
          </w:tcPr>
          <w:p w:rsidR="008A51CF" w:rsidRDefault="00B57981" w14:paraId="6616DC41" w14:textId="77777777">
            <w:pPr>
              <w:pStyle w:val="TableParagraph"/>
              <w:ind w:right="71"/>
              <w:rPr>
                <w:sz w:val="14"/>
              </w:rPr>
            </w:pPr>
            <w:r>
              <w:rPr>
                <w:color w:val="231F20"/>
                <w:spacing w:val="-2"/>
                <w:sz w:val="14"/>
              </w:rPr>
              <w:t>6.012</w:t>
            </w:r>
          </w:p>
        </w:tc>
        <w:tc>
          <w:tcPr>
            <w:tcW w:w="725" w:type="dxa"/>
          </w:tcPr>
          <w:p w:rsidR="008A51CF" w:rsidRDefault="00B57981" w14:paraId="160CA147" w14:textId="77777777">
            <w:pPr>
              <w:pStyle w:val="TableParagraph"/>
              <w:ind w:right="69"/>
              <w:rPr>
                <w:sz w:val="14"/>
              </w:rPr>
            </w:pPr>
            <w:r>
              <w:rPr>
                <w:color w:val="231F20"/>
                <w:spacing w:val="-2"/>
                <w:sz w:val="14"/>
              </w:rPr>
              <w:t>5.373</w:t>
            </w:r>
          </w:p>
        </w:tc>
        <w:tc>
          <w:tcPr>
            <w:tcW w:w="725" w:type="dxa"/>
          </w:tcPr>
          <w:p w:rsidR="008A51CF" w:rsidRDefault="00B57981" w14:paraId="7D93D756" w14:textId="77777777">
            <w:pPr>
              <w:pStyle w:val="TableParagraph"/>
              <w:ind w:right="77"/>
              <w:rPr>
                <w:sz w:val="14"/>
              </w:rPr>
            </w:pPr>
            <w:r>
              <w:rPr>
                <w:color w:val="231F20"/>
                <w:spacing w:val="-2"/>
                <w:sz w:val="14"/>
              </w:rPr>
              <w:t>6.072</w:t>
            </w:r>
          </w:p>
        </w:tc>
        <w:tc>
          <w:tcPr>
            <w:tcW w:w="671" w:type="dxa"/>
          </w:tcPr>
          <w:p w:rsidR="008A51CF" w:rsidRDefault="00B57981" w14:paraId="2BB90770" w14:textId="77777777">
            <w:pPr>
              <w:pStyle w:val="TableParagraph"/>
              <w:ind w:right="2"/>
              <w:rPr>
                <w:sz w:val="14"/>
              </w:rPr>
            </w:pPr>
            <w:r>
              <w:rPr>
                <w:color w:val="231F20"/>
                <w:spacing w:val="-2"/>
                <w:sz w:val="14"/>
              </w:rPr>
              <w:t>9.469</w:t>
            </w:r>
          </w:p>
        </w:tc>
      </w:tr>
      <w:tr w:rsidR="008A51CF" w14:paraId="3F4B2D0D" w14:textId="77777777">
        <w:trPr>
          <w:trHeight w:val="228"/>
        </w:trPr>
        <w:tc>
          <w:tcPr>
            <w:tcW w:w="422" w:type="dxa"/>
          </w:tcPr>
          <w:p w:rsidR="008A51CF" w:rsidRDefault="008A51CF" w14:paraId="00010123" w14:textId="77777777">
            <w:pPr>
              <w:pStyle w:val="TableParagraph"/>
              <w:spacing w:before="0"/>
              <w:jc w:val="left"/>
              <w:rPr>
                <w:rFonts w:ascii="Times New Roman"/>
                <w:sz w:val="14"/>
              </w:rPr>
            </w:pPr>
          </w:p>
        </w:tc>
        <w:tc>
          <w:tcPr>
            <w:tcW w:w="2164" w:type="dxa"/>
          </w:tcPr>
          <w:p w:rsidR="008A51CF" w:rsidRDefault="00B57981" w14:paraId="41954633" w14:textId="77777777">
            <w:pPr>
              <w:pStyle w:val="TableParagraph"/>
              <w:spacing w:before="25"/>
              <w:ind w:left="178"/>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49" w:type="dxa"/>
          </w:tcPr>
          <w:p w:rsidR="008A51CF" w:rsidRDefault="00B57981" w14:paraId="16B2EBFF" w14:textId="77777777">
            <w:pPr>
              <w:pStyle w:val="TableParagraph"/>
              <w:spacing w:before="25"/>
              <w:ind w:right="33"/>
              <w:rPr>
                <w:rFonts w:ascii="Calibri"/>
                <w:i/>
                <w:sz w:val="14"/>
              </w:rPr>
            </w:pPr>
            <w:r>
              <w:rPr>
                <w:rFonts w:ascii="Calibri"/>
                <w:i/>
                <w:color w:val="231F20"/>
                <w:spacing w:val="-2"/>
                <w:w w:val="110"/>
                <w:sz w:val="14"/>
              </w:rPr>
              <w:t>94.553</w:t>
            </w:r>
          </w:p>
        </w:tc>
        <w:tc>
          <w:tcPr>
            <w:tcW w:w="711" w:type="dxa"/>
          </w:tcPr>
          <w:p w:rsidR="008A51CF" w:rsidRDefault="00B57981" w14:paraId="69145254"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4BA73F4D" w14:textId="77777777">
            <w:pPr>
              <w:pStyle w:val="TableParagraph"/>
              <w:spacing w:before="25"/>
              <w:ind w:right="7"/>
              <w:rPr>
                <w:rFonts w:ascii="Calibri"/>
                <w:i/>
                <w:sz w:val="14"/>
              </w:rPr>
            </w:pPr>
            <w:r>
              <w:rPr>
                <w:rFonts w:ascii="Calibri"/>
                <w:i/>
                <w:color w:val="231F20"/>
                <w:spacing w:val="-2"/>
                <w:w w:val="110"/>
                <w:sz w:val="14"/>
              </w:rPr>
              <w:t>94.553</w:t>
            </w:r>
          </w:p>
        </w:tc>
        <w:tc>
          <w:tcPr>
            <w:tcW w:w="710" w:type="dxa"/>
          </w:tcPr>
          <w:p w:rsidR="008A51CF" w:rsidRDefault="00B57981" w14:paraId="6A343E31" w14:textId="77777777">
            <w:pPr>
              <w:pStyle w:val="TableParagraph"/>
              <w:spacing w:before="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23.218</w:t>
            </w:r>
          </w:p>
        </w:tc>
        <w:tc>
          <w:tcPr>
            <w:tcW w:w="806" w:type="dxa"/>
          </w:tcPr>
          <w:p w:rsidR="008A51CF" w:rsidRDefault="00B57981" w14:paraId="7142DA1B" w14:textId="77777777">
            <w:pPr>
              <w:pStyle w:val="TableParagraph"/>
              <w:spacing w:before="25"/>
              <w:ind w:right="88"/>
              <w:rPr>
                <w:rFonts w:ascii="Calibri"/>
                <w:i/>
                <w:sz w:val="14"/>
              </w:rPr>
            </w:pPr>
            <w:r>
              <w:rPr>
                <w:rFonts w:ascii="Calibri"/>
                <w:i/>
                <w:color w:val="231F20"/>
                <w:spacing w:val="-2"/>
                <w:w w:val="110"/>
                <w:sz w:val="14"/>
              </w:rPr>
              <w:t>71.335</w:t>
            </w:r>
          </w:p>
        </w:tc>
        <w:tc>
          <w:tcPr>
            <w:tcW w:w="695" w:type="dxa"/>
          </w:tcPr>
          <w:p w:rsidR="008A51CF" w:rsidRDefault="00B57981" w14:paraId="2CB624C3" w14:textId="77777777">
            <w:pPr>
              <w:pStyle w:val="TableParagraph"/>
              <w:spacing w:before="25"/>
              <w:ind w:right="66"/>
              <w:rPr>
                <w:rFonts w:ascii="Calibri"/>
                <w:i/>
                <w:sz w:val="14"/>
              </w:rPr>
            </w:pPr>
            <w:r>
              <w:rPr>
                <w:rFonts w:ascii="Calibri"/>
                <w:i/>
                <w:color w:val="231F20"/>
                <w:spacing w:val="-2"/>
                <w:w w:val="110"/>
                <w:sz w:val="14"/>
              </w:rPr>
              <w:t>32.657</w:t>
            </w:r>
          </w:p>
        </w:tc>
        <w:tc>
          <w:tcPr>
            <w:tcW w:w="713" w:type="dxa"/>
          </w:tcPr>
          <w:p w:rsidR="008A51CF" w:rsidRDefault="00B57981" w14:paraId="62AD167E" w14:textId="77777777">
            <w:pPr>
              <w:pStyle w:val="TableParagraph"/>
              <w:spacing w:before="25"/>
              <w:ind w:right="71"/>
              <w:rPr>
                <w:rFonts w:ascii="Calibri"/>
                <w:i/>
                <w:sz w:val="14"/>
              </w:rPr>
            </w:pPr>
            <w:r>
              <w:rPr>
                <w:rFonts w:ascii="Calibri"/>
                <w:i/>
                <w:color w:val="231F20"/>
                <w:spacing w:val="-2"/>
                <w:w w:val="110"/>
                <w:sz w:val="14"/>
              </w:rPr>
              <w:t>82.758</w:t>
            </w:r>
          </w:p>
        </w:tc>
        <w:tc>
          <w:tcPr>
            <w:tcW w:w="725" w:type="dxa"/>
          </w:tcPr>
          <w:p w:rsidR="008A51CF" w:rsidRDefault="00B57981" w14:paraId="2544CED2" w14:textId="77777777">
            <w:pPr>
              <w:pStyle w:val="TableParagraph"/>
              <w:spacing w:before="25"/>
              <w:ind w:right="69"/>
              <w:rPr>
                <w:rFonts w:ascii="Calibri"/>
                <w:i/>
                <w:sz w:val="14"/>
              </w:rPr>
            </w:pPr>
            <w:r>
              <w:rPr>
                <w:rFonts w:ascii="Calibri"/>
                <w:i/>
                <w:color w:val="231F20"/>
                <w:spacing w:val="-2"/>
                <w:w w:val="110"/>
                <w:sz w:val="14"/>
              </w:rPr>
              <w:t>62.002</w:t>
            </w:r>
          </w:p>
        </w:tc>
        <w:tc>
          <w:tcPr>
            <w:tcW w:w="725" w:type="dxa"/>
          </w:tcPr>
          <w:p w:rsidR="008A51CF" w:rsidRDefault="00B57981" w14:paraId="5BBF091B" w14:textId="77777777">
            <w:pPr>
              <w:pStyle w:val="TableParagraph"/>
              <w:spacing w:before="25"/>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5.376</w:t>
            </w:r>
          </w:p>
        </w:tc>
        <w:tc>
          <w:tcPr>
            <w:tcW w:w="671" w:type="dxa"/>
          </w:tcPr>
          <w:p w:rsidR="008A51CF" w:rsidRDefault="00B57981" w14:paraId="4ACD4133" w14:textId="77777777">
            <w:pPr>
              <w:pStyle w:val="TableParagraph"/>
              <w:spacing w:before="25"/>
              <w:ind w:right="2"/>
              <w:rPr>
                <w:rFonts w:ascii="Calibri"/>
                <w:i/>
                <w:sz w:val="14"/>
              </w:rPr>
            </w:pPr>
            <w:r>
              <w:rPr>
                <w:rFonts w:ascii="Calibri"/>
                <w:i/>
                <w:color w:val="231F20"/>
                <w:spacing w:val="-2"/>
                <w:w w:val="110"/>
                <w:sz w:val="14"/>
              </w:rPr>
              <w:t>33.759</w:t>
            </w:r>
          </w:p>
        </w:tc>
      </w:tr>
      <w:tr w:rsidR="008A51CF" w14:paraId="05F053D0" w14:textId="77777777">
        <w:trPr>
          <w:trHeight w:val="226"/>
        </w:trPr>
        <w:tc>
          <w:tcPr>
            <w:tcW w:w="422" w:type="dxa"/>
          </w:tcPr>
          <w:p w:rsidR="008A51CF" w:rsidRDefault="008A51CF" w14:paraId="420C184D" w14:textId="77777777">
            <w:pPr>
              <w:pStyle w:val="TableParagraph"/>
              <w:spacing w:before="0"/>
              <w:jc w:val="left"/>
              <w:rPr>
                <w:rFonts w:ascii="Times New Roman"/>
                <w:sz w:val="14"/>
              </w:rPr>
            </w:pPr>
          </w:p>
        </w:tc>
        <w:tc>
          <w:tcPr>
            <w:tcW w:w="2164" w:type="dxa"/>
          </w:tcPr>
          <w:p w:rsidR="008A51CF" w:rsidRDefault="00B57981" w14:paraId="650D0DE0" w14:textId="77777777">
            <w:pPr>
              <w:pStyle w:val="TableParagraph"/>
              <w:ind w:left="178"/>
              <w:jc w:val="left"/>
              <w:rPr>
                <w:sz w:val="14"/>
              </w:rPr>
            </w:pPr>
            <w:r>
              <w:rPr>
                <w:color w:val="231F20"/>
                <w:spacing w:val="-2"/>
                <w:w w:val="105"/>
                <w:sz w:val="14"/>
              </w:rPr>
              <w:t>Tarieven</w:t>
            </w:r>
            <w:r>
              <w:rPr>
                <w:color w:val="231F20"/>
                <w:spacing w:val="-3"/>
                <w:w w:val="110"/>
                <w:sz w:val="14"/>
              </w:rPr>
              <w:t xml:space="preserve"> </w:t>
            </w:r>
            <w:r>
              <w:rPr>
                <w:color w:val="231F20"/>
                <w:spacing w:val="-2"/>
                <w:w w:val="110"/>
                <w:sz w:val="14"/>
              </w:rPr>
              <w:t>Bonaire</w:t>
            </w:r>
          </w:p>
        </w:tc>
        <w:tc>
          <w:tcPr>
            <w:tcW w:w="649" w:type="dxa"/>
          </w:tcPr>
          <w:p w:rsidR="008A51CF" w:rsidRDefault="00B57981" w14:paraId="40DA244A" w14:textId="77777777">
            <w:pPr>
              <w:pStyle w:val="TableParagraph"/>
              <w:ind w:right="33"/>
              <w:rPr>
                <w:sz w:val="14"/>
              </w:rPr>
            </w:pPr>
            <w:r>
              <w:rPr>
                <w:color w:val="231F20"/>
                <w:spacing w:val="-5"/>
                <w:sz w:val="14"/>
              </w:rPr>
              <w:t>200</w:t>
            </w:r>
          </w:p>
        </w:tc>
        <w:tc>
          <w:tcPr>
            <w:tcW w:w="711" w:type="dxa"/>
          </w:tcPr>
          <w:p w:rsidR="008A51CF" w:rsidRDefault="00B57981" w14:paraId="0BAF0387" w14:textId="77777777">
            <w:pPr>
              <w:pStyle w:val="TableParagraph"/>
              <w:ind w:right="26"/>
              <w:rPr>
                <w:sz w:val="14"/>
              </w:rPr>
            </w:pPr>
            <w:r>
              <w:rPr>
                <w:color w:val="231F20"/>
                <w:spacing w:val="-10"/>
                <w:sz w:val="14"/>
              </w:rPr>
              <w:t>0</w:t>
            </w:r>
          </w:p>
        </w:tc>
        <w:tc>
          <w:tcPr>
            <w:tcW w:w="708" w:type="dxa"/>
          </w:tcPr>
          <w:p w:rsidR="008A51CF" w:rsidRDefault="00B57981" w14:paraId="542700F2" w14:textId="77777777">
            <w:pPr>
              <w:pStyle w:val="TableParagraph"/>
              <w:ind w:right="7"/>
              <w:rPr>
                <w:sz w:val="14"/>
              </w:rPr>
            </w:pPr>
            <w:r>
              <w:rPr>
                <w:color w:val="231F20"/>
                <w:spacing w:val="-5"/>
                <w:sz w:val="14"/>
              </w:rPr>
              <w:t>200</w:t>
            </w:r>
          </w:p>
        </w:tc>
        <w:tc>
          <w:tcPr>
            <w:tcW w:w="710" w:type="dxa"/>
          </w:tcPr>
          <w:p w:rsidR="008A51CF" w:rsidRDefault="00B57981" w14:paraId="775C38E0" w14:textId="77777777">
            <w:pPr>
              <w:pStyle w:val="TableParagraph"/>
              <w:rPr>
                <w:sz w:val="14"/>
              </w:rPr>
            </w:pPr>
            <w:r>
              <w:rPr>
                <w:color w:val="231F20"/>
                <w:spacing w:val="-5"/>
                <w:sz w:val="14"/>
              </w:rPr>
              <w:t>220</w:t>
            </w:r>
          </w:p>
        </w:tc>
        <w:tc>
          <w:tcPr>
            <w:tcW w:w="806" w:type="dxa"/>
          </w:tcPr>
          <w:p w:rsidR="008A51CF" w:rsidRDefault="00B57981" w14:paraId="27FED7F9" w14:textId="77777777">
            <w:pPr>
              <w:pStyle w:val="TableParagraph"/>
              <w:ind w:right="88"/>
              <w:rPr>
                <w:sz w:val="14"/>
              </w:rPr>
            </w:pPr>
            <w:r>
              <w:rPr>
                <w:color w:val="231F20"/>
                <w:spacing w:val="-5"/>
                <w:sz w:val="14"/>
              </w:rPr>
              <w:t>420</w:t>
            </w:r>
          </w:p>
        </w:tc>
        <w:tc>
          <w:tcPr>
            <w:tcW w:w="695" w:type="dxa"/>
          </w:tcPr>
          <w:p w:rsidR="008A51CF" w:rsidRDefault="00B57981" w14:paraId="76B022D3" w14:textId="77777777">
            <w:pPr>
              <w:pStyle w:val="TableParagraph"/>
              <w:ind w:right="66"/>
              <w:rPr>
                <w:sz w:val="14"/>
              </w:rPr>
            </w:pPr>
            <w:r>
              <w:rPr>
                <w:color w:val="231F20"/>
                <w:spacing w:val="-5"/>
                <w:sz w:val="14"/>
              </w:rPr>
              <w:t>155</w:t>
            </w:r>
          </w:p>
        </w:tc>
        <w:tc>
          <w:tcPr>
            <w:tcW w:w="713" w:type="dxa"/>
          </w:tcPr>
          <w:p w:rsidR="008A51CF" w:rsidRDefault="00B57981" w14:paraId="5E3501C5" w14:textId="77777777">
            <w:pPr>
              <w:pStyle w:val="TableParagraph"/>
              <w:ind w:right="71"/>
              <w:rPr>
                <w:sz w:val="14"/>
              </w:rPr>
            </w:pPr>
            <w:r>
              <w:rPr>
                <w:color w:val="231F20"/>
                <w:spacing w:val="-5"/>
                <w:sz w:val="14"/>
              </w:rPr>
              <w:t>370</w:t>
            </w:r>
          </w:p>
        </w:tc>
        <w:tc>
          <w:tcPr>
            <w:tcW w:w="725" w:type="dxa"/>
          </w:tcPr>
          <w:p w:rsidR="008A51CF" w:rsidRDefault="00B57981" w14:paraId="3291CBFE" w14:textId="77777777">
            <w:pPr>
              <w:pStyle w:val="TableParagraph"/>
              <w:ind w:right="69"/>
              <w:rPr>
                <w:sz w:val="14"/>
              </w:rPr>
            </w:pPr>
            <w:r>
              <w:rPr>
                <w:color w:val="231F20"/>
                <w:spacing w:val="-10"/>
                <w:sz w:val="14"/>
              </w:rPr>
              <w:t>0</w:t>
            </w:r>
          </w:p>
        </w:tc>
        <w:tc>
          <w:tcPr>
            <w:tcW w:w="725" w:type="dxa"/>
          </w:tcPr>
          <w:p w:rsidR="008A51CF" w:rsidRDefault="00B57981" w14:paraId="1E4B988E" w14:textId="77777777">
            <w:pPr>
              <w:pStyle w:val="TableParagraph"/>
              <w:ind w:right="77"/>
              <w:rPr>
                <w:sz w:val="14"/>
              </w:rPr>
            </w:pPr>
            <w:r>
              <w:rPr>
                <w:color w:val="231F20"/>
                <w:spacing w:val="-10"/>
                <w:sz w:val="14"/>
              </w:rPr>
              <w:t>0</w:t>
            </w:r>
          </w:p>
        </w:tc>
        <w:tc>
          <w:tcPr>
            <w:tcW w:w="671" w:type="dxa"/>
          </w:tcPr>
          <w:p w:rsidR="008A51CF" w:rsidRDefault="00B57981" w14:paraId="55284BC9" w14:textId="77777777">
            <w:pPr>
              <w:pStyle w:val="TableParagraph"/>
              <w:ind w:right="2"/>
              <w:rPr>
                <w:sz w:val="14"/>
              </w:rPr>
            </w:pPr>
            <w:r>
              <w:rPr>
                <w:color w:val="231F20"/>
                <w:spacing w:val="-10"/>
                <w:sz w:val="14"/>
              </w:rPr>
              <w:t>0</w:t>
            </w:r>
          </w:p>
        </w:tc>
      </w:tr>
      <w:tr w:rsidR="008A51CF" w14:paraId="184D4F40" w14:textId="77777777">
        <w:trPr>
          <w:trHeight w:val="226"/>
        </w:trPr>
        <w:tc>
          <w:tcPr>
            <w:tcW w:w="422" w:type="dxa"/>
          </w:tcPr>
          <w:p w:rsidR="008A51CF" w:rsidRDefault="008A51CF" w14:paraId="6FCBF45A" w14:textId="77777777">
            <w:pPr>
              <w:pStyle w:val="TableParagraph"/>
              <w:spacing w:before="0"/>
              <w:jc w:val="left"/>
              <w:rPr>
                <w:rFonts w:ascii="Times New Roman"/>
                <w:sz w:val="14"/>
              </w:rPr>
            </w:pPr>
          </w:p>
        </w:tc>
        <w:tc>
          <w:tcPr>
            <w:tcW w:w="2164" w:type="dxa"/>
          </w:tcPr>
          <w:p w:rsidR="008A51CF" w:rsidRDefault="00B57981" w14:paraId="7E6A1DD2" w14:textId="77777777">
            <w:pPr>
              <w:pStyle w:val="TableParagraph"/>
              <w:ind w:left="178"/>
              <w:jc w:val="left"/>
              <w:rPr>
                <w:sz w:val="14"/>
              </w:rPr>
            </w:pPr>
            <w:r>
              <w:rPr>
                <w:color w:val="231F20"/>
                <w:w w:val="105"/>
                <w:sz w:val="14"/>
              </w:rPr>
              <w:t>Omploegen</w:t>
            </w:r>
            <w:r>
              <w:rPr>
                <w:color w:val="231F20"/>
                <w:spacing w:val="17"/>
                <w:w w:val="110"/>
                <w:sz w:val="14"/>
              </w:rPr>
              <w:t xml:space="preserve"> </w:t>
            </w:r>
            <w:r>
              <w:rPr>
                <w:color w:val="231F20"/>
                <w:spacing w:val="-2"/>
                <w:w w:val="110"/>
                <w:sz w:val="14"/>
              </w:rPr>
              <w:t>graanresten</w:t>
            </w:r>
          </w:p>
        </w:tc>
        <w:tc>
          <w:tcPr>
            <w:tcW w:w="649" w:type="dxa"/>
          </w:tcPr>
          <w:p w:rsidR="008A51CF" w:rsidRDefault="00B57981" w14:paraId="48070EAE" w14:textId="77777777">
            <w:pPr>
              <w:pStyle w:val="TableParagraph"/>
              <w:ind w:right="33"/>
              <w:rPr>
                <w:sz w:val="14"/>
              </w:rPr>
            </w:pPr>
            <w:r>
              <w:rPr>
                <w:color w:val="231F20"/>
                <w:spacing w:val="-2"/>
                <w:sz w:val="14"/>
              </w:rPr>
              <w:t>1.500</w:t>
            </w:r>
          </w:p>
        </w:tc>
        <w:tc>
          <w:tcPr>
            <w:tcW w:w="711" w:type="dxa"/>
          </w:tcPr>
          <w:p w:rsidR="008A51CF" w:rsidRDefault="00B57981" w14:paraId="51CAF9C2" w14:textId="77777777">
            <w:pPr>
              <w:pStyle w:val="TableParagraph"/>
              <w:ind w:right="26"/>
              <w:rPr>
                <w:sz w:val="14"/>
              </w:rPr>
            </w:pPr>
            <w:r>
              <w:rPr>
                <w:color w:val="231F20"/>
                <w:spacing w:val="-10"/>
                <w:sz w:val="14"/>
              </w:rPr>
              <w:t>0</w:t>
            </w:r>
          </w:p>
        </w:tc>
        <w:tc>
          <w:tcPr>
            <w:tcW w:w="708" w:type="dxa"/>
          </w:tcPr>
          <w:p w:rsidR="008A51CF" w:rsidRDefault="00B57981" w14:paraId="72DC6B6E" w14:textId="77777777">
            <w:pPr>
              <w:pStyle w:val="TableParagraph"/>
              <w:ind w:right="7"/>
              <w:rPr>
                <w:sz w:val="14"/>
              </w:rPr>
            </w:pPr>
            <w:r>
              <w:rPr>
                <w:color w:val="231F20"/>
                <w:spacing w:val="-2"/>
                <w:sz w:val="14"/>
              </w:rPr>
              <w:t>1.500</w:t>
            </w:r>
          </w:p>
        </w:tc>
        <w:tc>
          <w:tcPr>
            <w:tcW w:w="710" w:type="dxa"/>
          </w:tcPr>
          <w:p w:rsidR="008A51CF" w:rsidRDefault="00B57981" w14:paraId="0D1240A4" w14:textId="77777777">
            <w:pPr>
              <w:pStyle w:val="TableParagraph"/>
              <w:rPr>
                <w:sz w:val="14"/>
              </w:rPr>
            </w:pPr>
            <w:r>
              <w:rPr>
                <w:color w:val="231F20"/>
                <w:spacing w:val="-10"/>
                <w:sz w:val="14"/>
              </w:rPr>
              <w:t>0</w:t>
            </w:r>
          </w:p>
        </w:tc>
        <w:tc>
          <w:tcPr>
            <w:tcW w:w="806" w:type="dxa"/>
          </w:tcPr>
          <w:p w:rsidR="008A51CF" w:rsidRDefault="00B57981" w14:paraId="104699CA" w14:textId="77777777">
            <w:pPr>
              <w:pStyle w:val="TableParagraph"/>
              <w:ind w:right="88"/>
              <w:rPr>
                <w:sz w:val="14"/>
              </w:rPr>
            </w:pPr>
            <w:r>
              <w:rPr>
                <w:color w:val="231F20"/>
                <w:spacing w:val="-2"/>
                <w:sz w:val="14"/>
              </w:rPr>
              <w:t>1.500</w:t>
            </w:r>
          </w:p>
        </w:tc>
        <w:tc>
          <w:tcPr>
            <w:tcW w:w="695" w:type="dxa"/>
          </w:tcPr>
          <w:p w:rsidR="008A51CF" w:rsidRDefault="00B57981" w14:paraId="7F86956C" w14:textId="77777777">
            <w:pPr>
              <w:pStyle w:val="TableParagraph"/>
              <w:ind w:right="66"/>
              <w:rPr>
                <w:sz w:val="14"/>
              </w:rPr>
            </w:pPr>
            <w:r>
              <w:rPr>
                <w:color w:val="231F20"/>
                <w:spacing w:val="-10"/>
                <w:sz w:val="14"/>
              </w:rPr>
              <w:t>0</w:t>
            </w:r>
          </w:p>
        </w:tc>
        <w:tc>
          <w:tcPr>
            <w:tcW w:w="713" w:type="dxa"/>
          </w:tcPr>
          <w:p w:rsidR="008A51CF" w:rsidRDefault="00B57981" w14:paraId="691F5588" w14:textId="77777777">
            <w:pPr>
              <w:pStyle w:val="TableParagraph"/>
              <w:ind w:right="71"/>
              <w:rPr>
                <w:sz w:val="14"/>
              </w:rPr>
            </w:pPr>
            <w:r>
              <w:rPr>
                <w:color w:val="231F20"/>
                <w:spacing w:val="-2"/>
                <w:sz w:val="14"/>
              </w:rPr>
              <w:t>1.500</w:t>
            </w:r>
          </w:p>
        </w:tc>
        <w:tc>
          <w:tcPr>
            <w:tcW w:w="725" w:type="dxa"/>
          </w:tcPr>
          <w:p w:rsidR="008A51CF" w:rsidRDefault="00B57981" w14:paraId="722121A3" w14:textId="77777777">
            <w:pPr>
              <w:pStyle w:val="TableParagraph"/>
              <w:ind w:right="69"/>
              <w:rPr>
                <w:sz w:val="14"/>
              </w:rPr>
            </w:pPr>
            <w:r>
              <w:rPr>
                <w:color w:val="231F20"/>
                <w:spacing w:val="-2"/>
                <w:sz w:val="14"/>
              </w:rPr>
              <w:t>1.500</w:t>
            </w:r>
          </w:p>
        </w:tc>
        <w:tc>
          <w:tcPr>
            <w:tcW w:w="725" w:type="dxa"/>
          </w:tcPr>
          <w:p w:rsidR="008A51CF" w:rsidRDefault="00B57981" w14:paraId="7C14653E" w14:textId="77777777">
            <w:pPr>
              <w:pStyle w:val="TableParagraph"/>
              <w:ind w:right="77"/>
              <w:rPr>
                <w:sz w:val="14"/>
              </w:rPr>
            </w:pPr>
            <w:r>
              <w:rPr>
                <w:color w:val="231F20"/>
                <w:spacing w:val="-2"/>
                <w:sz w:val="14"/>
              </w:rPr>
              <w:t>1.500</w:t>
            </w:r>
          </w:p>
        </w:tc>
        <w:tc>
          <w:tcPr>
            <w:tcW w:w="671" w:type="dxa"/>
          </w:tcPr>
          <w:p w:rsidR="008A51CF" w:rsidRDefault="00B57981" w14:paraId="357D059E" w14:textId="77777777">
            <w:pPr>
              <w:pStyle w:val="TableParagraph"/>
              <w:ind w:right="2"/>
              <w:rPr>
                <w:sz w:val="14"/>
              </w:rPr>
            </w:pPr>
            <w:r>
              <w:rPr>
                <w:color w:val="231F20"/>
                <w:spacing w:val="-2"/>
                <w:sz w:val="14"/>
              </w:rPr>
              <w:t>1.500</w:t>
            </w:r>
          </w:p>
        </w:tc>
      </w:tr>
      <w:tr w:rsidR="008A51CF" w14:paraId="6E846B7A" w14:textId="77777777">
        <w:trPr>
          <w:trHeight w:val="226"/>
        </w:trPr>
        <w:tc>
          <w:tcPr>
            <w:tcW w:w="422" w:type="dxa"/>
          </w:tcPr>
          <w:p w:rsidR="008A51CF" w:rsidRDefault="008A51CF" w14:paraId="68E5FD59" w14:textId="77777777">
            <w:pPr>
              <w:pStyle w:val="TableParagraph"/>
              <w:spacing w:before="0"/>
              <w:jc w:val="left"/>
              <w:rPr>
                <w:rFonts w:ascii="Times New Roman"/>
                <w:sz w:val="14"/>
              </w:rPr>
            </w:pPr>
          </w:p>
        </w:tc>
        <w:tc>
          <w:tcPr>
            <w:tcW w:w="2164" w:type="dxa"/>
          </w:tcPr>
          <w:p w:rsidR="008A51CF" w:rsidRDefault="00B57981" w14:paraId="5A353AE3" w14:textId="77777777">
            <w:pPr>
              <w:pStyle w:val="TableParagraph"/>
              <w:ind w:left="178"/>
              <w:jc w:val="left"/>
              <w:rPr>
                <w:sz w:val="14"/>
              </w:rPr>
            </w:pPr>
            <w:r>
              <w:rPr>
                <w:color w:val="231F20"/>
                <w:spacing w:val="-2"/>
                <w:w w:val="110"/>
                <w:sz w:val="14"/>
              </w:rPr>
              <w:t>Klimaatbeleid</w:t>
            </w:r>
          </w:p>
        </w:tc>
        <w:tc>
          <w:tcPr>
            <w:tcW w:w="649" w:type="dxa"/>
          </w:tcPr>
          <w:p w:rsidR="008A51CF" w:rsidRDefault="00B57981" w14:paraId="47210476" w14:textId="77777777">
            <w:pPr>
              <w:pStyle w:val="TableParagraph"/>
              <w:ind w:right="33"/>
              <w:rPr>
                <w:sz w:val="14"/>
              </w:rPr>
            </w:pPr>
            <w:r>
              <w:rPr>
                <w:color w:val="231F20"/>
                <w:spacing w:val="-5"/>
                <w:sz w:val="14"/>
              </w:rPr>
              <w:t>28</w:t>
            </w:r>
          </w:p>
        </w:tc>
        <w:tc>
          <w:tcPr>
            <w:tcW w:w="711" w:type="dxa"/>
          </w:tcPr>
          <w:p w:rsidR="008A51CF" w:rsidRDefault="00B57981" w14:paraId="58B4EF38" w14:textId="77777777">
            <w:pPr>
              <w:pStyle w:val="TableParagraph"/>
              <w:ind w:right="26"/>
              <w:rPr>
                <w:sz w:val="14"/>
              </w:rPr>
            </w:pPr>
            <w:r>
              <w:rPr>
                <w:color w:val="231F20"/>
                <w:spacing w:val="-10"/>
                <w:sz w:val="14"/>
              </w:rPr>
              <w:t>0</w:t>
            </w:r>
          </w:p>
        </w:tc>
        <w:tc>
          <w:tcPr>
            <w:tcW w:w="708" w:type="dxa"/>
          </w:tcPr>
          <w:p w:rsidR="008A51CF" w:rsidRDefault="00B57981" w14:paraId="304A14B5" w14:textId="77777777">
            <w:pPr>
              <w:pStyle w:val="TableParagraph"/>
              <w:ind w:right="7"/>
              <w:rPr>
                <w:sz w:val="14"/>
              </w:rPr>
            </w:pPr>
            <w:r>
              <w:rPr>
                <w:color w:val="231F20"/>
                <w:spacing w:val="-5"/>
                <w:sz w:val="14"/>
              </w:rPr>
              <w:t>28</w:t>
            </w:r>
          </w:p>
        </w:tc>
        <w:tc>
          <w:tcPr>
            <w:tcW w:w="710" w:type="dxa"/>
          </w:tcPr>
          <w:p w:rsidR="008A51CF" w:rsidRDefault="00B57981" w14:paraId="250923AB" w14:textId="77777777">
            <w:pPr>
              <w:pStyle w:val="TableParagraph"/>
              <w:rPr>
                <w:sz w:val="14"/>
              </w:rPr>
            </w:pPr>
            <w:r>
              <w:rPr>
                <w:color w:val="231F20"/>
                <w:spacing w:val="-5"/>
                <w:sz w:val="14"/>
              </w:rPr>
              <w:t>28</w:t>
            </w:r>
          </w:p>
        </w:tc>
        <w:tc>
          <w:tcPr>
            <w:tcW w:w="806" w:type="dxa"/>
          </w:tcPr>
          <w:p w:rsidR="008A51CF" w:rsidRDefault="00B57981" w14:paraId="6AAA2EA3" w14:textId="77777777">
            <w:pPr>
              <w:pStyle w:val="TableParagraph"/>
              <w:ind w:right="88"/>
              <w:rPr>
                <w:sz w:val="14"/>
              </w:rPr>
            </w:pPr>
            <w:r>
              <w:rPr>
                <w:color w:val="231F20"/>
                <w:spacing w:val="-5"/>
                <w:sz w:val="14"/>
              </w:rPr>
              <w:t>56</w:t>
            </w:r>
          </w:p>
        </w:tc>
        <w:tc>
          <w:tcPr>
            <w:tcW w:w="695" w:type="dxa"/>
          </w:tcPr>
          <w:p w:rsidR="008A51CF" w:rsidRDefault="00B57981" w14:paraId="1DCC030D" w14:textId="77777777">
            <w:pPr>
              <w:pStyle w:val="TableParagraph"/>
              <w:ind w:right="66"/>
              <w:rPr>
                <w:sz w:val="14"/>
              </w:rPr>
            </w:pPr>
            <w:r>
              <w:rPr>
                <w:color w:val="231F20"/>
                <w:spacing w:val="-5"/>
                <w:sz w:val="14"/>
              </w:rPr>
              <w:t>28</w:t>
            </w:r>
          </w:p>
        </w:tc>
        <w:tc>
          <w:tcPr>
            <w:tcW w:w="713" w:type="dxa"/>
          </w:tcPr>
          <w:p w:rsidR="008A51CF" w:rsidRDefault="00B57981" w14:paraId="369DC96A" w14:textId="77777777">
            <w:pPr>
              <w:pStyle w:val="TableParagraph"/>
              <w:ind w:right="71"/>
              <w:rPr>
                <w:sz w:val="14"/>
              </w:rPr>
            </w:pPr>
            <w:r>
              <w:rPr>
                <w:color w:val="231F20"/>
                <w:spacing w:val="-5"/>
                <w:sz w:val="14"/>
              </w:rPr>
              <w:t>56</w:t>
            </w:r>
          </w:p>
        </w:tc>
        <w:tc>
          <w:tcPr>
            <w:tcW w:w="725" w:type="dxa"/>
          </w:tcPr>
          <w:p w:rsidR="008A51CF" w:rsidRDefault="00B57981" w14:paraId="5E44AA1E" w14:textId="77777777">
            <w:pPr>
              <w:pStyle w:val="TableParagraph"/>
              <w:ind w:right="69"/>
              <w:rPr>
                <w:sz w:val="14"/>
              </w:rPr>
            </w:pPr>
            <w:r>
              <w:rPr>
                <w:color w:val="231F20"/>
                <w:spacing w:val="-5"/>
                <w:sz w:val="14"/>
              </w:rPr>
              <w:t>56</w:t>
            </w:r>
          </w:p>
        </w:tc>
        <w:tc>
          <w:tcPr>
            <w:tcW w:w="725" w:type="dxa"/>
          </w:tcPr>
          <w:p w:rsidR="008A51CF" w:rsidRDefault="00B57981" w14:paraId="0B3F2D19" w14:textId="77777777">
            <w:pPr>
              <w:pStyle w:val="TableParagraph"/>
              <w:ind w:right="77"/>
              <w:rPr>
                <w:sz w:val="14"/>
              </w:rPr>
            </w:pPr>
            <w:r>
              <w:rPr>
                <w:color w:val="231F20"/>
                <w:spacing w:val="-5"/>
                <w:sz w:val="14"/>
              </w:rPr>
              <w:t>56</w:t>
            </w:r>
          </w:p>
        </w:tc>
        <w:tc>
          <w:tcPr>
            <w:tcW w:w="671" w:type="dxa"/>
          </w:tcPr>
          <w:p w:rsidR="008A51CF" w:rsidRDefault="00B57981" w14:paraId="11B1D6A6" w14:textId="77777777">
            <w:pPr>
              <w:pStyle w:val="TableParagraph"/>
              <w:ind w:right="2"/>
              <w:rPr>
                <w:sz w:val="14"/>
              </w:rPr>
            </w:pPr>
            <w:r>
              <w:rPr>
                <w:color w:val="231F20"/>
                <w:spacing w:val="-5"/>
                <w:sz w:val="14"/>
              </w:rPr>
              <w:t>56</w:t>
            </w:r>
          </w:p>
        </w:tc>
      </w:tr>
      <w:tr w:rsidR="008A51CF" w14:paraId="0C470723" w14:textId="77777777">
        <w:trPr>
          <w:trHeight w:val="396"/>
        </w:trPr>
        <w:tc>
          <w:tcPr>
            <w:tcW w:w="422" w:type="dxa"/>
          </w:tcPr>
          <w:p w:rsidR="008A51CF" w:rsidRDefault="008A51CF" w14:paraId="691C2AF8" w14:textId="77777777">
            <w:pPr>
              <w:pStyle w:val="TableParagraph"/>
              <w:spacing w:before="0"/>
              <w:jc w:val="left"/>
              <w:rPr>
                <w:rFonts w:ascii="Times New Roman"/>
                <w:sz w:val="14"/>
              </w:rPr>
            </w:pPr>
          </w:p>
        </w:tc>
        <w:tc>
          <w:tcPr>
            <w:tcW w:w="2164" w:type="dxa"/>
          </w:tcPr>
          <w:p w:rsidR="008A51CF" w:rsidRDefault="00B57981" w14:paraId="78A94B79" w14:textId="77777777">
            <w:pPr>
              <w:pStyle w:val="TableParagraph"/>
              <w:ind w:left="178" w:right="472"/>
              <w:jc w:val="left"/>
              <w:rPr>
                <w:sz w:val="14"/>
              </w:rPr>
            </w:pPr>
            <w:r>
              <w:rPr>
                <w:color w:val="231F20"/>
                <w:w w:val="105"/>
                <w:sz w:val="14"/>
              </w:rPr>
              <w:t>NGF-project</w:t>
            </w:r>
            <w:r>
              <w:rPr>
                <w:color w:val="231F20"/>
                <w:spacing w:val="-12"/>
                <w:w w:val="105"/>
                <w:sz w:val="14"/>
              </w:rPr>
              <w:t xml:space="preserve"> </w:t>
            </w:r>
            <w:r>
              <w:rPr>
                <w:color w:val="231F20"/>
                <w:w w:val="105"/>
                <w:sz w:val="14"/>
              </w:rPr>
              <w:t>Luchtvaart in</w:t>
            </w:r>
            <w:r>
              <w:rPr>
                <w:color w:val="231F20"/>
                <w:spacing w:val="-11"/>
                <w:w w:val="105"/>
                <w:sz w:val="14"/>
              </w:rPr>
              <w:t xml:space="preserve"> </w:t>
            </w:r>
            <w:r>
              <w:rPr>
                <w:color w:val="231F20"/>
                <w:w w:val="105"/>
                <w:sz w:val="14"/>
              </w:rPr>
              <w:t>transitie</w:t>
            </w:r>
          </w:p>
        </w:tc>
        <w:tc>
          <w:tcPr>
            <w:tcW w:w="649" w:type="dxa"/>
          </w:tcPr>
          <w:p w:rsidR="008A51CF" w:rsidRDefault="00B57981" w14:paraId="11C169EE" w14:textId="77777777">
            <w:pPr>
              <w:pStyle w:val="TableParagraph"/>
              <w:ind w:right="33"/>
              <w:rPr>
                <w:sz w:val="14"/>
              </w:rPr>
            </w:pPr>
            <w:r>
              <w:rPr>
                <w:color w:val="231F20"/>
                <w:spacing w:val="-2"/>
                <w:sz w:val="14"/>
              </w:rPr>
              <w:t>85.500</w:t>
            </w:r>
          </w:p>
        </w:tc>
        <w:tc>
          <w:tcPr>
            <w:tcW w:w="711" w:type="dxa"/>
          </w:tcPr>
          <w:p w:rsidR="008A51CF" w:rsidRDefault="00B57981" w14:paraId="4409846F" w14:textId="77777777">
            <w:pPr>
              <w:pStyle w:val="TableParagraph"/>
              <w:ind w:right="26"/>
              <w:rPr>
                <w:sz w:val="14"/>
              </w:rPr>
            </w:pPr>
            <w:r>
              <w:rPr>
                <w:color w:val="231F20"/>
                <w:spacing w:val="-10"/>
                <w:sz w:val="14"/>
              </w:rPr>
              <w:t>0</w:t>
            </w:r>
          </w:p>
        </w:tc>
        <w:tc>
          <w:tcPr>
            <w:tcW w:w="708" w:type="dxa"/>
          </w:tcPr>
          <w:p w:rsidR="008A51CF" w:rsidRDefault="00B57981" w14:paraId="3C2A8046" w14:textId="77777777">
            <w:pPr>
              <w:pStyle w:val="TableParagraph"/>
              <w:ind w:right="7"/>
              <w:rPr>
                <w:sz w:val="14"/>
              </w:rPr>
            </w:pPr>
            <w:r>
              <w:rPr>
                <w:color w:val="231F20"/>
                <w:spacing w:val="-2"/>
                <w:sz w:val="14"/>
              </w:rPr>
              <w:t>85.500</w:t>
            </w:r>
          </w:p>
        </w:tc>
        <w:tc>
          <w:tcPr>
            <w:tcW w:w="710" w:type="dxa"/>
          </w:tcPr>
          <w:p w:rsidR="008A51CF" w:rsidRDefault="00B57981" w14:paraId="4587D120"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17.971</w:t>
            </w:r>
          </w:p>
        </w:tc>
        <w:tc>
          <w:tcPr>
            <w:tcW w:w="806" w:type="dxa"/>
          </w:tcPr>
          <w:p w:rsidR="008A51CF" w:rsidRDefault="00B57981" w14:paraId="066E8E59" w14:textId="77777777">
            <w:pPr>
              <w:pStyle w:val="TableParagraph"/>
              <w:ind w:right="88"/>
              <w:rPr>
                <w:sz w:val="14"/>
              </w:rPr>
            </w:pPr>
            <w:r>
              <w:rPr>
                <w:color w:val="231F20"/>
                <w:spacing w:val="-2"/>
                <w:sz w:val="14"/>
              </w:rPr>
              <w:t>67.529</w:t>
            </w:r>
          </w:p>
        </w:tc>
        <w:tc>
          <w:tcPr>
            <w:tcW w:w="695" w:type="dxa"/>
          </w:tcPr>
          <w:p w:rsidR="008A51CF" w:rsidRDefault="00B57981" w14:paraId="5A579804" w14:textId="77777777">
            <w:pPr>
              <w:pStyle w:val="TableParagraph"/>
              <w:ind w:right="66"/>
              <w:rPr>
                <w:sz w:val="14"/>
              </w:rPr>
            </w:pPr>
            <w:r>
              <w:rPr>
                <w:color w:val="231F20"/>
                <w:spacing w:val="-2"/>
                <w:sz w:val="14"/>
              </w:rPr>
              <w:t>24.960</w:t>
            </w:r>
          </w:p>
        </w:tc>
        <w:tc>
          <w:tcPr>
            <w:tcW w:w="713" w:type="dxa"/>
          </w:tcPr>
          <w:p w:rsidR="008A51CF" w:rsidRDefault="00B57981" w14:paraId="6D6FA752" w14:textId="77777777">
            <w:pPr>
              <w:pStyle w:val="TableParagraph"/>
              <w:ind w:right="71"/>
              <w:rPr>
                <w:sz w:val="14"/>
              </w:rPr>
            </w:pPr>
            <w:r>
              <w:rPr>
                <w:color w:val="231F20"/>
                <w:spacing w:val="-2"/>
                <w:sz w:val="14"/>
              </w:rPr>
              <w:t>3.639</w:t>
            </w:r>
          </w:p>
        </w:tc>
        <w:tc>
          <w:tcPr>
            <w:tcW w:w="725" w:type="dxa"/>
          </w:tcPr>
          <w:p w:rsidR="008A51CF" w:rsidRDefault="00B57981" w14:paraId="6F72D4C5" w14:textId="77777777">
            <w:pPr>
              <w:pStyle w:val="TableParagraph"/>
              <w:ind w:right="69"/>
              <w:rPr>
                <w:sz w:val="14"/>
              </w:rPr>
            </w:pPr>
            <w:r>
              <w:rPr>
                <w:color w:val="231F20"/>
                <w:spacing w:val="-2"/>
                <w:sz w:val="14"/>
              </w:rPr>
              <w:t>12.099</w:t>
            </w:r>
          </w:p>
        </w:tc>
        <w:tc>
          <w:tcPr>
            <w:tcW w:w="725" w:type="dxa"/>
          </w:tcPr>
          <w:p w:rsidR="008A51CF" w:rsidRDefault="00B57981" w14:paraId="23597DA2" w14:textId="77777777">
            <w:pPr>
              <w:pStyle w:val="TableParagraph"/>
              <w:ind w:right="77"/>
              <w:rPr>
                <w:sz w:val="14"/>
              </w:rPr>
            </w:pPr>
            <w:r>
              <w:rPr>
                <w:color w:val="231F20"/>
                <w:spacing w:val="-5"/>
                <w:sz w:val="14"/>
              </w:rPr>
              <w:t>451</w:t>
            </w:r>
          </w:p>
        </w:tc>
        <w:tc>
          <w:tcPr>
            <w:tcW w:w="671" w:type="dxa"/>
          </w:tcPr>
          <w:p w:rsidR="008A51CF" w:rsidRDefault="00B57981" w14:paraId="3B357144" w14:textId="77777777">
            <w:pPr>
              <w:pStyle w:val="TableParagraph"/>
              <w:ind w:right="2"/>
              <w:rPr>
                <w:sz w:val="14"/>
              </w:rPr>
            </w:pPr>
            <w:r>
              <w:rPr>
                <w:color w:val="231F20"/>
                <w:spacing w:val="-10"/>
                <w:sz w:val="14"/>
              </w:rPr>
              <w:t>0</w:t>
            </w:r>
          </w:p>
        </w:tc>
      </w:tr>
      <w:tr w:rsidR="008A51CF" w14:paraId="25159D0B" w14:textId="77777777">
        <w:trPr>
          <w:trHeight w:val="396"/>
        </w:trPr>
        <w:tc>
          <w:tcPr>
            <w:tcW w:w="422" w:type="dxa"/>
          </w:tcPr>
          <w:p w:rsidR="008A51CF" w:rsidRDefault="008A51CF" w14:paraId="1BE97D7E" w14:textId="77777777">
            <w:pPr>
              <w:pStyle w:val="TableParagraph"/>
              <w:spacing w:before="0"/>
              <w:jc w:val="left"/>
              <w:rPr>
                <w:rFonts w:ascii="Times New Roman"/>
                <w:sz w:val="14"/>
              </w:rPr>
            </w:pPr>
          </w:p>
        </w:tc>
        <w:tc>
          <w:tcPr>
            <w:tcW w:w="2164" w:type="dxa"/>
          </w:tcPr>
          <w:p w:rsidR="008A51CF" w:rsidRDefault="00B57981" w14:paraId="678011F4" w14:textId="77777777">
            <w:pPr>
              <w:pStyle w:val="TableParagraph"/>
              <w:ind w:left="178"/>
              <w:jc w:val="left"/>
              <w:rPr>
                <w:sz w:val="14"/>
              </w:rPr>
            </w:pPr>
            <w:r>
              <w:rPr>
                <w:color w:val="231F20"/>
                <w:spacing w:val="-2"/>
                <w:w w:val="110"/>
                <w:sz w:val="14"/>
              </w:rPr>
              <w:t>Subsidie</w:t>
            </w:r>
            <w:r>
              <w:rPr>
                <w:color w:val="231F20"/>
                <w:spacing w:val="-11"/>
                <w:w w:val="110"/>
                <w:sz w:val="14"/>
              </w:rPr>
              <w:t xml:space="preserve"> </w:t>
            </w:r>
            <w:r>
              <w:rPr>
                <w:color w:val="231F20"/>
                <w:spacing w:val="-2"/>
                <w:w w:val="110"/>
                <w:sz w:val="14"/>
              </w:rPr>
              <w:t xml:space="preserve">Maatschappelijke </w:t>
            </w:r>
            <w:r>
              <w:rPr>
                <w:color w:val="231F20"/>
                <w:w w:val="110"/>
                <w:sz w:val="14"/>
              </w:rPr>
              <w:t>Raad Schiphol (MRS)</w:t>
            </w:r>
          </w:p>
        </w:tc>
        <w:tc>
          <w:tcPr>
            <w:tcW w:w="649" w:type="dxa"/>
          </w:tcPr>
          <w:p w:rsidR="008A51CF" w:rsidRDefault="00B57981" w14:paraId="373DACE9" w14:textId="77777777">
            <w:pPr>
              <w:pStyle w:val="TableParagraph"/>
              <w:ind w:right="33"/>
              <w:rPr>
                <w:sz w:val="14"/>
              </w:rPr>
            </w:pPr>
            <w:r>
              <w:rPr>
                <w:color w:val="231F20"/>
                <w:spacing w:val="-2"/>
                <w:sz w:val="14"/>
              </w:rPr>
              <w:t>1.078</w:t>
            </w:r>
          </w:p>
        </w:tc>
        <w:tc>
          <w:tcPr>
            <w:tcW w:w="711" w:type="dxa"/>
          </w:tcPr>
          <w:p w:rsidR="008A51CF" w:rsidRDefault="00B57981" w14:paraId="541F365E" w14:textId="77777777">
            <w:pPr>
              <w:pStyle w:val="TableParagraph"/>
              <w:ind w:right="26"/>
              <w:rPr>
                <w:sz w:val="14"/>
              </w:rPr>
            </w:pPr>
            <w:r>
              <w:rPr>
                <w:color w:val="231F20"/>
                <w:spacing w:val="-10"/>
                <w:sz w:val="14"/>
              </w:rPr>
              <w:t>0</w:t>
            </w:r>
          </w:p>
        </w:tc>
        <w:tc>
          <w:tcPr>
            <w:tcW w:w="708" w:type="dxa"/>
          </w:tcPr>
          <w:p w:rsidR="008A51CF" w:rsidRDefault="00B57981" w14:paraId="4C75982D" w14:textId="77777777">
            <w:pPr>
              <w:pStyle w:val="TableParagraph"/>
              <w:ind w:right="7"/>
              <w:rPr>
                <w:sz w:val="14"/>
              </w:rPr>
            </w:pPr>
            <w:r>
              <w:rPr>
                <w:color w:val="231F20"/>
                <w:spacing w:val="-2"/>
                <w:sz w:val="14"/>
              </w:rPr>
              <w:t>1.078</w:t>
            </w:r>
          </w:p>
        </w:tc>
        <w:tc>
          <w:tcPr>
            <w:tcW w:w="710" w:type="dxa"/>
          </w:tcPr>
          <w:p w:rsidR="008A51CF" w:rsidRDefault="00B57981" w14:paraId="565BE2FE" w14:textId="77777777">
            <w:pPr>
              <w:pStyle w:val="TableParagraph"/>
              <w:rPr>
                <w:sz w:val="14"/>
              </w:rPr>
            </w:pPr>
            <w:r>
              <w:rPr>
                <w:color w:val="231F20"/>
                <w:spacing w:val="-10"/>
                <w:sz w:val="14"/>
              </w:rPr>
              <w:t>0</w:t>
            </w:r>
          </w:p>
        </w:tc>
        <w:tc>
          <w:tcPr>
            <w:tcW w:w="806" w:type="dxa"/>
          </w:tcPr>
          <w:p w:rsidR="008A51CF" w:rsidRDefault="00B57981" w14:paraId="1E2012A7" w14:textId="77777777">
            <w:pPr>
              <w:pStyle w:val="TableParagraph"/>
              <w:ind w:right="88"/>
              <w:rPr>
                <w:sz w:val="14"/>
              </w:rPr>
            </w:pPr>
            <w:r>
              <w:rPr>
                <w:color w:val="231F20"/>
                <w:spacing w:val="-2"/>
                <w:sz w:val="14"/>
              </w:rPr>
              <w:t>1.078</w:t>
            </w:r>
          </w:p>
        </w:tc>
        <w:tc>
          <w:tcPr>
            <w:tcW w:w="695" w:type="dxa"/>
          </w:tcPr>
          <w:p w:rsidR="008A51CF" w:rsidRDefault="00B57981" w14:paraId="4F78451E" w14:textId="77777777">
            <w:pPr>
              <w:pStyle w:val="TableParagraph"/>
              <w:ind w:right="66"/>
              <w:rPr>
                <w:sz w:val="14"/>
              </w:rPr>
            </w:pPr>
            <w:r>
              <w:rPr>
                <w:color w:val="231F20"/>
                <w:spacing w:val="-5"/>
                <w:sz w:val="14"/>
              </w:rPr>
              <w:t>847</w:t>
            </w:r>
          </w:p>
        </w:tc>
        <w:tc>
          <w:tcPr>
            <w:tcW w:w="713" w:type="dxa"/>
          </w:tcPr>
          <w:p w:rsidR="008A51CF" w:rsidRDefault="00B57981" w14:paraId="54006F6E" w14:textId="77777777">
            <w:pPr>
              <w:pStyle w:val="TableParagraph"/>
              <w:ind w:right="71"/>
              <w:rPr>
                <w:sz w:val="14"/>
              </w:rPr>
            </w:pPr>
            <w:r>
              <w:rPr>
                <w:color w:val="231F20"/>
                <w:spacing w:val="-5"/>
                <w:sz w:val="14"/>
              </w:rPr>
              <w:t>847</w:t>
            </w:r>
          </w:p>
        </w:tc>
        <w:tc>
          <w:tcPr>
            <w:tcW w:w="725" w:type="dxa"/>
          </w:tcPr>
          <w:p w:rsidR="008A51CF" w:rsidRDefault="00B57981" w14:paraId="2FBFBF81" w14:textId="77777777">
            <w:pPr>
              <w:pStyle w:val="TableParagraph"/>
              <w:ind w:right="69"/>
              <w:rPr>
                <w:sz w:val="14"/>
              </w:rPr>
            </w:pPr>
            <w:r>
              <w:rPr>
                <w:color w:val="231F20"/>
                <w:spacing w:val="-5"/>
                <w:sz w:val="14"/>
              </w:rPr>
              <w:t>847</w:t>
            </w:r>
          </w:p>
        </w:tc>
        <w:tc>
          <w:tcPr>
            <w:tcW w:w="725" w:type="dxa"/>
          </w:tcPr>
          <w:p w:rsidR="008A51CF" w:rsidRDefault="00B57981" w14:paraId="6A228AF5" w14:textId="77777777">
            <w:pPr>
              <w:pStyle w:val="TableParagraph"/>
              <w:ind w:right="77"/>
              <w:rPr>
                <w:sz w:val="14"/>
              </w:rPr>
            </w:pPr>
            <w:r>
              <w:rPr>
                <w:color w:val="231F20"/>
                <w:spacing w:val="-5"/>
                <w:sz w:val="14"/>
              </w:rPr>
              <w:t>847</w:t>
            </w:r>
          </w:p>
        </w:tc>
        <w:tc>
          <w:tcPr>
            <w:tcW w:w="671" w:type="dxa"/>
          </w:tcPr>
          <w:p w:rsidR="008A51CF" w:rsidRDefault="00B57981" w14:paraId="4A39C3B4" w14:textId="77777777">
            <w:pPr>
              <w:pStyle w:val="TableParagraph"/>
              <w:ind w:right="2"/>
              <w:rPr>
                <w:sz w:val="14"/>
              </w:rPr>
            </w:pPr>
            <w:r>
              <w:rPr>
                <w:color w:val="231F20"/>
                <w:spacing w:val="-2"/>
                <w:sz w:val="14"/>
              </w:rPr>
              <w:t>1.049</w:t>
            </w:r>
          </w:p>
        </w:tc>
      </w:tr>
      <w:tr w:rsidR="008A51CF" w14:paraId="688415DF" w14:textId="77777777">
        <w:trPr>
          <w:trHeight w:val="226"/>
        </w:trPr>
        <w:tc>
          <w:tcPr>
            <w:tcW w:w="422" w:type="dxa"/>
          </w:tcPr>
          <w:p w:rsidR="008A51CF" w:rsidRDefault="008A51CF" w14:paraId="493681DE" w14:textId="77777777">
            <w:pPr>
              <w:pStyle w:val="TableParagraph"/>
              <w:spacing w:before="0"/>
              <w:jc w:val="left"/>
              <w:rPr>
                <w:rFonts w:ascii="Times New Roman"/>
                <w:sz w:val="14"/>
              </w:rPr>
            </w:pPr>
          </w:p>
        </w:tc>
        <w:tc>
          <w:tcPr>
            <w:tcW w:w="2164" w:type="dxa"/>
          </w:tcPr>
          <w:p w:rsidR="008A51CF" w:rsidRDefault="00B57981" w14:paraId="4B20F771" w14:textId="77777777">
            <w:pPr>
              <w:pStyle w:val="TableParagraph"/>
              <w:ind w:left="178"/>
              <w:jc w:val="left"/>
              <w:rPr>
                <w:sz w:val="14"/>
              </w:rPr>
            </w:pPr>
            <w:r>
              <w:rPr>
                <w:color w:val="231F20"/>
                <w:w w:val="105"/>
                <w:sz w:val="14"/>
              </w:rPr>
              <w:t>KF</w:t>
            </w:r>
            <w:r>
              <w:rPr>
                <w:color w:val="231F20"/>
                <w:spacing w:val="-3"/>
                <w:w w:val="105"/>
                <w:sz w:val="14"/>
              </w:rPr>
              <w:t xml:space="preserve"> </w:t>
            </w:r>
            <w:r>
              <w:rPr>
                <w:color w:val="231F20"/>
                <w:w w:val="105"/>
                <w:sz w:val="14"/>
              </w:rPr>
              <w:t>-</w:t>
            </w:r>
            <w:r>
              <w:rPr>
                <w:color w:val="231F20"/>
                <w:spacing w:val="-2"/>
                <w:w w:val="105"/>
                <w:sz w:val="14"/>
              </w:rPr>
              <w:t xml:space="preserve"> </w:t>
            </w:r>
            <w:r>
              <w:rPr>
                <w:color w:val="231F20"/>
                <w:w w:val="105"/>
                <w:sz w:val="14"/>
              </w:rPr>
              <w:t>Alcohol-</w:t>
            </w:r>
            <w:proofErr w:type="spellStart"/>
            <w:r>
              <w:rPr>
                <w:color w:val="231F20"/>
                <w:w w:val="105"/>
                <w:sz w:val="14"/>
              </w:rPr>
              <w:t>to</w:t>
            </w:r>
            <w:proofErr w:type="spellEnd"/>
            <w:r>
              <w:rPr>
                <w:color w:val="231F20"/>
                <w:w w:val="105"/>
                <w:sz w:val="14"/>
              </w:rPr>
              <w:t>-</w:t>
            </w:r>
            <w:r>
              <w:rPr>
                <w:color w:val="231F20"/>
                <w:spacing w:val="-5"/>
                <w:w w:val="105"/>
                <w:sz w:val="14"/>
              </w:rPr>
              <w:t>jet</w:t>
            </w:r>
          </w:p>
        </w:tc>
        <w:tc>
          <w:tcPr>
            <w:tcW w:w="649" w:type="dxa"/>
          </w:tcPr>
          <w:p w:rsidR="008A51CF" w:rsidRDefault="00B57981" w14:paraId="4AC18311" w14:textId="77777777">
            <w:pPr>
              <w:pStyle w:val="TableParagraph"/>
              <w:ind w:right="33"/>
              <w:rPr>
                <w:sz w:val="14"/>
              </w:rPr>
            </w:pPr>
            <w:r>
              <w:rPr>
                <w:color w:val="231F20"/>
                <w:spacing w:val="-2"/>
                <w:sz w:val="14"/>
              </w:rPr>
              <w:t>3.000</w:t>
            </w:r>
          </w:p>
        </w:tc>
        <w:tc>
          <w:tcPr>
            <w:tcW w:w="711" w:type="dxa"/>
          </w:tcPr>
          <w:p w:rsidR="008A51CF" w:rsidRDefault="00B57981" w14:paraId="7CCDF4EB" w14:textId="77777777">
            <w:pPr>
              <w:pStyle w:val="TableParagraph"/>
              <w:ind w:right="26"/>
              <w:rPr>
                <w:sz w:val="14"/>
              </w:rPr>
            </w:pPr>
            <w:r>
              <w:rPr>
                <w:color w:val="231F20"/>
                <w:spacing w:val="-10"/>
                <w:sz w:val="14"/>
              </w:rPr>
              <w:t>0</w:t>
            </w:r>
          </w:p>
        </w:tc>
        <w:tc>
          <w:tcPr>
            <w:tcW w:w="708" w:type="dxa"/>
          </w:tcPr>
          <w:p w:rsidR="008A51CF" w:rsidRDefault="00B57981" w14:paraId="0439E219" w14:textId="77777777">
            <w:pPr>
              <w:pStyle w:val="TableParagraph"/>
              <w:ind w:right="7"/>
              <w:rPr>
                <w:sz w:val="14"/>
              </w:rPr>
            </w:pPr>
            <w:r>
              <w:rPr>
                <w:color w:val="231F20"/>
                <w:spacing w:val="-2"/>
                <w:sz w:val="14"/>
              </w:rPr>
              <w:t>3.000</w:t>
            </w:r>
          </w:p>
        </w:tc>
        <w:tc>
          <w:tcPr>
            <w:tcW w:w="710" w:type="dxa"/>
          </w:tcPr>
          <w:p w:rsidR="008A51CF" w:rsidRDefault="00B57981" w14:paraId="3BA37CF9"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3.000</w:t>
            </w:r>
          </w:p>
        </w:tc>
        <w:tc>
          <w:tcPr>
            <w:tcW w:w="806" w:type="dxa"/>
          </w:tcPr>
          <w:p w:rsidR="008A51CF" w:rsidRDefault="00B57981" w14:paraId="09FE3686" w14:textId="77777777">
            <w:pPr>
              <w:pStyle w:val="TableParagraph"/>
              <w:ind w:right="88"/>
              <w:rPr>
                <w:sz w:val="14"/>
              </w:rPr>
            </w:pPr>
            <w:r>
              <w:rPr>
                <w:color w:val="231F20"/>
                <w:spacing w:val="-10"/>
                <w:sz w:val="14"/>
              </w:rPr>
              <w:t>0</w:t>
            </w:r>
          </w:p>
        </w:tc>
        <w:tc>
          <w:tcPr>
            <w:tcW w:w="695" w:type="dxa"/>
          </w:tcPr>
          <w:p w:rsidR="008A51CF" w:rsidRDefault="00B57981" w14:paraId="787E72E4"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13.500</w:t>
            </w:r>
          </w:p>
        </w:tc>
        <w:tc>
          <w:tcPr>
            <w:tcW w:w="713" w:type="dxa"/>
          </w:tcPr>
          <w:p w:rsidR="008A51CF" w:rsidRDefault="00B57981" w14:paraId="260A8838"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11.034</w:t>
            </w:r>
          </w:p>
        </w:tc>
        <w:tc>
          <w:tcPr>
            <w:tcW w:w="725" w:type="dxa"/>
          </w:tcPr>
          <w:p w:rsidR="008A51CF" w:rsidRDefault="00B57981" w14:paraId="7D189BB0" w14:textId="77777777">
            <w:pPr>
              <w:pStyle w:val="TableParagraph"/>
              <w:ind w:right="69"/>
              <w:rPr>
                <w:sz w:val="14"/>
              </w:rPr>
            </w:pPr>
            <w:r>
              <w:rPr>
                <w:color w:val="231F20"/>
                <w:spacing w:val="-2"/>
                <w:sz w:val="14"/>
              </w:rPr>
              <w:t>20.057</w:t>
            </w:r>
          </w:p>
        </w:tc>
        <w:tc>
          <w:tcPr>
            <w:tcW w:w="725" w:type="dxa"/>
          </w:tcPr>
          <w:p w:rsidR="008A51CF" w:rsidRDefault="00B57981" w14:paraId="3419BCDA"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6.397</w:t>
            </w:r>
          </w:p>
        </w:tc>
        <w:tc>
          <w:tcPr>
            <w:tcW w:w="671" w:type="dxa"/>
          </w:tcPr>
          <w:p w:rsidR="008A51CF" w:rsidRDefault="00B57981" w14:paraId="5A6ED23B" w14:textId="77777777">
            <w:pPr>
              <w:pStyle w:val="TableParagraph"/>
              <w:ind w:right="2"/>
              <w:rPr>
                <w:sz w:val="14"/>
              </w:rPr>
            </w:pPr>
            <w:r>
              <w:rPr>
                <w:color w:val="231F20"/>
                <w:spacing w:val="-2"/>
                <w:sz w:val="14"/>
              </w:rPr>
              <w:t>12.887</w:t>
            </w:r>
          </w:p>
        </w:tc>
      </w:tr>
      <w:tr w:rsidR="008A51CF" w14:paraId="3E159EAE" w14:textId="77777777">
        <w:trPr>
          <w:trHeight w:val="396"/>
        </w:trPr>
        <w:tc>
          <w:tcPr>
            <w:tcW w:w="422" w:type="dxa"/>
          </w:tcPr>
          <w:p w:rsidR="008A51CF" w:rsidRDefault="008A51CF" w14:paraId="2E47F031" w14:textId="77777777">
            <w:pPr>
              <w:pStyle w:val="TableParagraph"/>
              <w:spacing w:before="0"/>
              <w:jc w:val="left"/>
              <w:rPr>
                <w:rFonts w:ascii="Times New Roman"/>
                <w:sz w:val="14"/>
              </w:rPr>
            </w:pPr>
          </w:p>
        </w:tc>
        <w:tc>
          <w:tcPr>
            <w:tcW w:w="2164" w:type="dxa"/>
          </w:tcPr>
          <w:p w:rsidR="008A51CF" w:rsidRDefault="00B57981" w14:paraId="18D65C06" w14:textId="77777777">
            <w:pPr>
              <w:pStyle w:val="TableParagraph"/>
              <w:ind w:left="178"/>
              <w:jc w:val="left"/>
              <w:rPr>
                <w:sz w:val="14"/>
              </w:rPr>
            </w:pPr>
            <w:r>
              <w:rPr>
                <w:color w:val="231F20"/>
                <w:w w:val="105"/>
                <w:sz w:val="14"/>
              </w:rPr>
              <w:t xml:space="preserve">KF - Duurzame </w:t>
            </w:r>
            <w:r>
              <w:rPr>
                <w:color w:val="231F20"/>
                <w:spacing w:val="-2"/>
                <w:w w:val="105"/>
                <w:sz w:val="14"/>
              </w:rPr>
              <w:t>luchtvaartbrandstoffen</w:t>
            </w:r>
          </w:p>
        </w:tc>
        <w:tc>
          <w:tcPr>
            <w:tcW w:w="649" w:type="dxa"/>
          </w:tcPr>
          <w:p w:rsidR="008A51CF" w:rsidRDefault="00B57981" w14:paraId="72950BF2" w14:textId="77777777">
            <w:pPr>
              <w:pStyle w:val="TableParagraph"/>
              <w:ind w:right="33"/>
              <w:rPr>
                <w:sz w:val="14"/>
              </w:rPr>
            </w:pPr>
            <w:r>
              <w:rPr>
                <w:color w:val="231F20"/>
                <w:spacing w:val="-2"/>
                <w:sz w:val="14"/>
              </w:rPr>
              <w:t>2.500</w:t>
            </w:r>
          </w:p>
        </w:tc>
        <w:tc>
          <w:tcPr>
            <w:tcW w:w="711" w:type="dxa"/>
          </w:tcPr>
          <w:p w:rsidR="008A51CF" w:rsidRDefault="00B57981" w14:paraId="5AF844D7" w14:textId="77777777">
            <w:pPr>
              <w:pStyle w:val="TableParagraph"/>
              <w:ind w:right="26"/>
              <w:rPr>
                <w:sz w:val="14"/>
              </w:rPr>
            </w:pPr>
            <w:r>
              <w:rPr>
                <w:color w:val="231F20"/>
                <w:spacing w:val="-10"/>
                <w:sz w:val="14"/>
              </w:rPr>
              <w:t>0</w:t>
            </w:r>
          </w:p>
        </w:tc>
        <w:tc>
          <w:tcPr>
            <w:tcW w:w="708" w:type="dxa"/>
          </w:tcPr>
          <w:p w:rsidR="008A51CF" w:rsidRDefault="00B57981" w14:paraId="0175C4C0" w14:textId="77777777">
            <w:pPr>
              <w:pStyle w:val="TableParagraph"/>
              <w:ind w:right="7"/>
              <w:rPr>
                <w:sz w:val="14"/>
              </w:rPr>
            </w:pPr>
            <w:r>
              <w:rPr>
                <w:color w:val="231F20"/>
                <w:spacing w:val="-2"/>
                <w:sz w:val="14"/>
              </w:rPr>
              <w:t>2.500</w:t>
            </w:r>
          </w:p>
        </w:tc>
        <w:tc>
          <w:tcPr>
            <w:tcW w:w="710" w:type="dxa"/>
          </w:tcPr>
          <w:p w:rsidR="008A51CF" w:rsidRDefault="00B57981" w14:paraId="1E09A8A8"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w:t>
            </w:r>
          </w:p>
        </w:tc>
        <w:tc>
          <w:tcPr>
            <w:tcW w:w="806" w:type="dxa"/>
          </w:tcPr>
          <w:p w:rsidR="008A51CF" w:rsidRDefault="00B57981" w14:paraId="739803A1" w14:textId="77777777">
            <w:pPr>
              <w:pStyle w:val="TableParagraph"/>
              <w:ind w:right="88"/>
              <w:rPr>
                <w:sz w:val="14"/>
              </w:rPr>
            </w:pPr>
            <w:r>
              <w:rPr>
                <w:color w:val="231F20"/>
                <w:spacing w:val="-10"/>
                <w:sz w:val="14"/>
              </w:rPr>
              <w:t>0</w:t>
            </w:r>
          </w:p>
        </w:tc>
        <w:tc>
          <w:tcPr>
            <w:tcW w:w="695" w:type="dxa"/>
          </w:tcPr>
          <w:p w:rsidR="008A51CF" w:rsidRDefault="00B57981" w14:paraId="29D03196" w14:textId="77777777">
            <w:pPr>
              <w:pStyle w:val="TableParagraph"/>
              <w:ind w:right="66"/>
              <w:rPr>
                <w:sz w:val="14"/>
              </w:rPr>
            </w:pPr>
            <w:r>
              <w:rPr>
                <w:color w:val="231F20"/>
                <w:spacing w:val="-2"/>
                <w:sz w:val="14"/>
              </w:rPr>
              <w:t>20.146</w:t>
            </w:r>
          </w:p>
        </w:tc>
        <w:tc>
          <w:tcPr>
            <w:tcW w:w="713" w:type="dxa"/>
          </w:tcPr>
          <w:p w:rsidR="008A51CF" w:rsidRDefault="00B57981" w14:paraId="330B0D8D" w14:textId="77777777">
            <w:pPr>
              <w:pStyle w:val="TableParagraph"/>
              <w:ind w:right="71"/>
              <w:rPr>
                <w:sz w:val="14"/>
              </w:rPr>
            </w:pPr>
            <w:r>
              <w:rPr>
                <w:color w:val="231F20"/>
                <w:spacing w:val="-2"/>
                <w:sz w:val="14"/>
              </w:rPr>
              <w:t>87.188</w:t>
            </w:r>
          </w:p>
        </w:tc>
        <w:tc>
          <w:tcPr>
            <w:tcW w:w="725" w:type="dxa"/>
          </w:tcPr>
          <w:p w:rsidR="008A51CF" w:rsidRDefault="00B57981" w14:paraId="4A13ADB1" w14:textId="77777777">
            <w:pPr>
              <w:pStyle w:val="TableParagraph"/>
              <w:ind w:right="69"/>
              <w:rPr>
                <w:sz w:val="14"/>
              </w:rPr>
            </w:pPr>
            <w:r>
              <w:rPr>
                <w:color w:val="231F20"/>
                <w:spacing w:val="-2"/>
                <w:sz w:val="14"/>
              </w:rPr>
              <w:t>27.251</w:t>
            </w:r>
          </w:p>
        </w:tc>
        <w:tc>
          <w:tcPr>
            <w:tcW w:w="725" w:type="dxa"/>
          </w:tcPr>
          <w:p w:rsidR="008A51CF" w:rsidRDefault="00B57981" w14:paraId="6FFB4679"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2.025</w:t>
            </w:r>
          </w:p>
        </w:tc>
        <w:tc>
          <w:tcPr>
            <w:tcW w:w="671" w:type="dxa"/>
          </w:tcPr>
          <w:p w:rsidR="008A51CF" w:rsidRDefault="00B57981" w14:paraId="15CB94BC" w14:textId="77777777">
            <w:pPr>
              <w:pStyle w:val="TableParagraph"/>
              <w:ind w:right="2"/>
              <w:rPr>
                <w:sz w:val="14"/>
              </w:rPr>
            </w:pPr>
            <w:r>
              <w:rPr>
                <w:color w:val="231F20"/>
                <w:spacing w:val="-2"/>
                <w:sz w:val="14"/>
              </w:rPr>
              <w:t>17.763</w:t>
            </w:r>
          </w:p>
        </w:tc>
      </w:tr>
      <w:tr w:rsidR="008A51CF" w14:paraId="6B38FD98" w14:textId="77777777">
        <w:trPr>
          <w:trHeight w:val="225"/>
        </w:trPr>
        <w:tc>
          <w:tcPr>
            <w:tcW w:w="422" w:type="dxa"/>
          </w:tcPr>
          <w:p w:rsidR="008A51CF" w:rsidRDefault="008A51CF" w14:paraId="5E753D65" w14:textId="77777777">
            <w:pPr>
              <w:pStyle w:val="TableParagraph"/>
              <w:spacing w:before="0"/>
              <w:jc w:val="left"/>
              <w:rPr>
                <w:rFonts w:ascii="Times New Roman"/>
                <w:sz w:val="14"/>
              </w:rPr>
            </w:pPr>
          </w:p>
        </w:tc>
        <w:tc>
          <w:tcPr>
            <w:tcW w:w="2164" w:type="dxa"/>
          </w:tcPr>
          <w:p w:rsidR="008A51CF" w:rsidRDefault="00B57981" w14:paraId="52C130C5" w14:textId="77777777">
            <w:pPr>
              <w:pStyle w:val="TableParagraph"/>
              <w:ind w:left="178"/>
              <w:jc w:val="left"/>
              <w:rPr>
                <w:sz w:val="14"/>
              </w:rPr>
            </w:pPr>
            <w:r>
              <w:rPr>
                <w:color w:val="231F20"/>
                <w:w w:val="105"/>
                <w:sz w:val="14"/>
              </w:rPr>
              <w:t>Overige</w:t>
            </w:r>
            <w:r>
              <w:rPr>
                <w:color w:val="231F20"/>
                <w:spacing w:val="3"/>
                <w:w w:val="110"/>
                <w:sz w:val="14"/>
              </w:rPr>
              <w:t xml:space="preserve"> </w:t>
            </w:r>
            <w:r>
              <w:rPr>
                <w:color w:val="231F20"/>
                <w:spacing w:val="-2"/>
                <w:w w:val="110"/>
                <w:sz w:val="14"/>
              </w:rPr>
              <w:t>subsidies</w:t>
            </w:r>
          </w:p>
        </w:tc>
        <w:tc>
          <w:tcPr>
            <w:tcW w:w="649" w:type="dxa"/>
          </w:tcPr>
          <w:p w:rsidR="008A51CF" w:rsidRDefault="00B57981" w14:paraId="5878D0AE" w14:textId="77777777">
            <w:pPr>
              <w:pStyle w:val="TableParagraph"/>
              <w:ind w:right="33"/>
              <w:rPr>
                <w:sz w:val="14"/>
              </w:rPr>
            </w:pPr>
            <w:r>
              <w:rPr>
                <w:color w:val="231F20"/>
                <w:spacing w:val="-5"/>
                <w:sz w:val="14"/>
              </w:rPr>
              <w:t>747</w:t>
            </w:r>
          </w:p>
        </w:tc>
        <w:tc>
          <w:tcPr>
            <w:tcW w:w="711" w:type="dxa"/>
          </w:tcPr>
          <w:p w:rsidR="008A51CF" w:rsidRDefault="00B57981" w14:paraId="2DEA7842" w14:textId="77777777">
            <w:pPr>
              <w:pStyle w:val="TableParagraph"/>
              <w:ind w:right="26"/>
              <w:rPr>
                <w:sz w:val="14"/>
              </w:rPr>
            </w:pPr>
            <w:r>
              <w:rPr>
                <w:color w:val="231F20"/>
                <w:spacing w:val="-10"/>
                <w:sz w:val="14"/>
              </w:rPr>
              <w:t>0</w:t>
            </w:r>
          </w:p>
        </w:tc>
        <w:tc>
          <w:tcPr>
            <w:tcW w:w="708" w:type="dxa"/>
          </w:tcPr>
          <w:p w:rsidR="008A51CF" w:rsidRDefault="00B57981" w14:paraId="171435AD" w14:textId="77777777">
            <w:pPr>
              <w:pStyle w:val="TableParagraph"/>
              <w:ind w:right="7"/>
              <w:rPr>
                <w:sz w:val="14"/>
              </w:rPr>
            </w:pPr>
            <w:r>
              <w:rPr>
                <w:color w:val="231F20"/>
                <w:spacing w:val="-5"/>
                <w:sz w:val="14"/>
              </w:rPr>
              <w:t>747</w:t>
            </w:r>
          </w:p>
        </w:tc>
        <w:tc>
          <w:tcPr>
            <w:tcW w:w="710" w:type="dxa"/>
          </w:tcPr>
          <w:p w:rsidR="008A51CF" w:rsidRDefault="00B57981" w14:paraId="7D5BDC13" w14:textId="77777777">
            <w:pPr>
              <w:pStyle w:val="TableParagraph"/>
              <w:rPr>
                <w:sz w:val="14"/>
              </w:rPr>
            </w:pPr>
            <w:r>
              <w:rPr>
                <w:color w:val="231F20"/>
                <w:spacing w:val="-10"/>
                <w:sz w:val="14"/>
              </w:rPr>
              <w:t>5</w:t>
            </w:r>
          </w:p>
        </w:tc>
        <w:tc>
          <w:tcPr>
            <w:tcW w:w="806" w:type="dxa"/>
          </w:tcPr>
          <w:p w:rsidR="008A51CF" w:rsidRDefault="00B57981" w14:paraId="4816C7E0" w14:textId="77777777">
            <w:pPr>
              <w:pStyle w:val="TableParagraph"/>
              <w:ind w:right="88"/>
              <w:rPr>
                <w:sz w:val="14"/>
              </w:rPr>
            </w:pPr>
            <w:r>
              <w:rPr>
                <w:color w:val="231F20"/>
                <w:spacing w:val="-5"/>
                <w:sz w:val="14"/>
              </w:rPr>
              <w:t>752</w:t>
            </w:r>
          </w:p>
        </w:tc>
        <w:tc>
          <w:tcPr>
            <w:tcW w:w="695" w:type="dxa"/>
          </w:tcPr>
          <w:p w:rsidR="008A51CF" w:rsidRDefault="00B57981" w14:paraId="2CFEC9B2" w14:textId="77777777">
            <w:pPr>
              <w:pStyle w:val="TableParagraph"/>
              <w:ind w:right="66"/>
              <w:rPr>
                <w:sz w:val="14"/>
              </w:rPr>
            </w:pPr>
            <w:r>
              <w:rPr>
                <w:color w:val="231F20"/>
                <w:spacing w:val="-5"/>
                <w:sz w:val="14"/>
              </w:rPr>
              <w:t>21</w:t>
            </w:r>
          </w:p>
        </w:tc>
        <w:tc>
          <w:tcPr>
            <w:tcW w:w="713" w:type="dxa"/>
          </w:tcPr>
          <w:p w:rsidR="008A51CF" w:rsidRDefault="00B57981" w14:paraId="458C8C07" w14:textId="77777777">
            <w:pPr>
              <w:pStyle w:val="TableParagraph"/>
              <w:ind w:right="71"/>
              <w:rPr>
                <w:sz w:val="14"/>
              </w:rPr>
            </w:pPr>
            <w:r>
              <w:rPr>
                <w:color w:val="231F20"/>
                <w:spacing w:val="-5"/>
                <w:sz w:val="14"/>
              </w:rPr>
              <w:t>192</w:t>
            </w:r>
          </w:p>
        </w:tc>
        <w:tc>
          <w:tcPr>
            <w:tcW w:w="725" w:type="dxa"/>
          </w:tcPr>
          <w:p w:rsidR="008A51CF" w:rsidRDefault="00B57981" w14:paraId="3BE4C4A1" w14:textId="77777777">
            <w:pPr>
              <w:pStyle w:val="TableParagraph"/>
              <w:ind w:right="69"/>
              <w:rPr>
                <w:sz w:val="14"/>
              </w:rPr>
            </w:pPr>
            <w:r>
              <w:rPr>
                <w:color w:val="231F20"/>
                <w:spacing w:val="-5"/>
                <w:sz w:val="14"/>
              </w:rPr>
              <w:t>192</w:t>
            </w:r>
          </w:p>
        </w:tc>
        <w:tc>
          <w:tcPr>
            <w:tcW w:w="725" w:type="dxa"/>
          </w:tcPr>
          <w:p w:rsidR="008A51CF" w:rsidRDefault="00B57981" w14:paraId="52583765" w14:textId="77777777">
            <w:pPr>
              <w:pStyle w:val="TableParagraph"/>
              <w:ind w:right="77"/>
              <w:rPr>
                <w:sz w:val="14"/>
              </w:rPr>
            </w:pPr>
            <w:r>
              <w:rPr>
                <w:color w:val="231F20"/>
                <w:spacing w:val="-5"/>
                <w:sz w:val="14"/>
              </w:rPr>
              <w:t>192</w:t>
            </w:r>
          </w:p>
        </w:tc>
        <w:tc>
          <w:tcPr>
            <w:tcW w:w="671" w:type="dxa"/>
          </w:tcPr>
          <w:p w:rsidR="008A51CF" w:rsidRDefault="00B57981" w14:paraId="1D51EE8B" w14:textId="77777777">
            <w:pPr>
              <w:pStyle w:val="TableParagraph"/>
              <w:ind w:right="2"/>
              <w:rPr>
                <w:sz w:val="14"/>
              </w:rPr>
            </w:pPr>
            <w:r>
              <w:rPr>
                <w:color w:val="231F20"/>
                <w:spacing w:val="-5"/>
                <w:sz w:val="14"/>
              </w:rPr>
              <w:t>504</w:t>
            </w:r>
          </w:p>
        </w:tc>
      </w:tr>
      <w:tr w:rsidR="008A51CF" w14:paraId="358B9365" w14:textId="77777777">
        <w:trPr>
          <w:trHeight w:val="228"/>
        </w:trPr>
        <w:tc>
          <w:tcPr>
            <w:tcW w:w="422" w:type="dxa"/>
          </w:tcPr>
          <w:p w:rsidR="008A51CF" w:rsidRDefault="008A51CF" w14:paraId="0465ABC8" w14:textId="77777777">
            <w:pPr>
              <w:pStyle w:val="TableParagraph"/>
              <w:spacing w:before="0"/>
              <w:jc w:val="left"/>
              <w:rPr>
                <w:rFonts w:ascii="Times New Roman"/>
                <w:sz w:val="14"/>
              </w:rPr>
            </w:pPr>
          </w:p>
        </w:tc>
        <w:tc>
          <w:tcPr>
            <w:tcW w:w="2164" w:type="dxa"/>
          </w:tcPr>
          <w:p w:rsidR="008A51CF" w:rsidRDefault="00B57981" w14:paraId="4B7BB900" w14:textId="77777777">
            <w:pPr>
              <w:pStyle w:val="TableParagraph"/>
              <w:spacing w:before="25"/>
              <w:ind w:left="178"/>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49" w:type="dxa"/>
          </w:tcPr>
          <w:p w:rsidR="008A51CF" w:rsidRDefault="00B57981" w14:paraId="64750852" w14:textId="77777777">
            <w:pPr>
              <w:pStyle w:val="TableParagraph"/>
              <w:spacing w:before="25"/>
              <w:ind w:right="33"/>
              <w:rPr>
                <w:rFonts w:ascii="Calibri"/>
                <w:i/>
                <w:sz w:val="14"/>
              </w:rPr>
            </w:pPr>
            <w:r>
              <w:rPr>
                <w:rFonts w:ascii="Calibri"/>
                <w:i/>
                <w:color w:val="231F20"/>
                <w:spacing w:val="-4"/>
                <w:w w:val="110"/>
                <w:sz w:val="14"/>
              </w:rPr>
              <w:t>2.843</w:t>
            </w:r>
          </w:p>
        </w:tc>
        <w:tc>
          <w:tcPr>
            <w:tcW w:w="711" w:type="dxa"/>
          </w:tcPr>
          <w:p w:rsidR="008A51CF" w:rsidRDefault="00B57981" w14:paraId="78CD0B07"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6D2CF231" w14:textId="77777777">
            <w:pPr>
              <w:pStyle w:val="TableParagraph"/>
              <w:spacing w:before="25"/>
              <w:ind w:right="7"/>
              <w:rPr>
                <w:rFonts w:ascii="Calibri"/>
                <w:i/>
                <w:sz w:val="14"/>
              </w:rPr>
            </w:pPr>
            <w:r>
              <w:rPr>
                <w:rFonts w:ascii="Calibri"/>
                <w:i/>
                <w:color w:val="231F20"/>
                <w:spacing w:val="-4"/>
                <w:w w:val="110"/>
                <w:sz w:val="14"/>
              </w:rPr>
              <w:t>2.843</w:t>
            </w:r>
          </w:p>
        </w:tc>
        <w:tc>
          <w:tcPr>
            <w:tcW w:w="710" w:type="dxa"/>
          </w:tcPr>
          <w:p w:rsidR="008A51CF" w:rsidRDefault="00B57981" w14:paraId="70543C4E" w14:textId="77777777">
            <w:pPr>
              <w:pStyle w:val="TableParagraph"/>
              <w:spacing w:before="25"/>
              <w:rPr>
                <w:rFonts w:ascii="Calibri"/>
                <w:i/>
                <w:sz w:val="14"/>
              </w:rPr>
            </w:pPr>
            <w:r>
              <w:rPr>
                <w:rFonts w:ascii="Calibri"/>
                <w:i/>
                <w:color w:val="231F20"/>
                <w:spacing w:val="-5"/>
                <w:w w:val="110"/>
                <w:sz w:val="14"/>
              </w:rPr>
              <w:t>297</w:t>
            </w:r>
          </w:p>
        </w:tc>
        <w:tc>
          <w:tcPr>
            <w:tcW w:w="806" w:type="dxa"/>
          </w:tcPr>
          <w:p w:rsidR="008A51CF" w:rsidRDefault="00B57981" w14:paraId="6A9A7BF0" w14:textId="77777777">
            <w:pPr>
              <w:pStyle w:val="TableParagraph"/>
              <w:spacing w:before="25"/>
              <w:ind w:right="88"/>
              <w:rPr>
                <w:rFonts w:ascii="Calibri"/>
                <w:i/>
                <w:sz w:val="14"/>
              </w:rPr>
            </w:pPr>
            <w:r>
              <w:rPr>
                <w:rFonts w:ascii="Calibri"/>
                <w:i/>
                <w:color w:val="231F20"/>
                <w:spacing w:val="-2"/>
                <w:w w:val="110"/>
                <w:sz w:val="14"/>
              </w:rPr>
              <w:t>3.140</w:t>
            </w:r>
          </w:p>
        </w:tc>
        <w:tc>
          <w:tcPr>
            <w:tcW w:w="695" w:type="dxa"/>
          </w:tcPr>
          <w:p w:rsidR="008A51CF" w:rsidRDefault="00B57981" w14:paraId="43918CEA" w14:textId="77777777">
            <w:pPr>
              <w:pStyle w:val="TableParagraph"/>
              <w:spacing w:before="25"/>
              <w:ind w:right="66"/>
              <w:rPr>
                <w:rFonts w:ascii="Calibri"/>
                <w:i/>
                <w:sz w:val="14"/>
              </w:rPr>
            </w:pPr>
            <w:r>
              <w:rPr>
                <w:rFonts w:ascii="Calibri"/>
                <w:i/>
                <w:color w:val="231F20"/>
                <w:spacing w:val="-5"/>
                <w:w w:val="110"/>
                <w:sz w:val="14"/>
              </w:rPr>
              <w:t>140</w:t>
            </w:r>
          </w:p>
        </w:tc>
        <w:tc>
          <w:tcPr>
            <w:tcW w:w="713" w:type="dxa"/>
          </w:tcPr>
          <w:p w:rsidR="008A51CF" w:rsidRDefault="00B57981" w14:paraId="41D7C7F9" w14:textId="77777777">
            <w:pPr>
              <w:pStyle w:val="TableParagraph"/>
              <w:spacing w:before="25"/>
              <w:ind w:right="71"/>
              <w:rPr>
                <w:rFonts w:ascii="Calibri"/>
                <w:i/>
                <w:sz w:val="14"/>
              </w:rPr>
            </w:pPr>
            <w:r>
              <w:rPr>
                <w:rFonts w:ascii="Calibri"/>
                <w:i/>
                <w:color w:val="231F20"/>
                <w:spacing w:val="-5"/>
                <w:w w:val="110"/>
                <w:sz w:val="14"/>
              </w:rPr>
              <w:t>619</w:t>
            </w:r>
          </w:p>
        </w:tc>
        <w:tc>
          <w:tcPr>
            <w:tcW w:w="725" w:type="dxa"/>
          </w:tcPr>
          <w:p w:rsidR="008A51CF" w:rsidRDefault="00B57981" w14:paraId="0E1F6291" w14:textId="77777777">
            <w:pPr>
              <w:pStyle w:val="TableParagraph"/>
              <w:spacing w:before="25"/>
              <w:ind w:right="69"/>
              <w:rPr>
                <w:rFonts w:ascii="Calibri"/>
                <w:i/>
                <w:sz w:val="14"/>
              </w:rPr>
            </w:pPr>
            <w:r>
              <w:rPr>
                <w:rFonts w:ascii="Calibri"/>
                <w:i/>
                <w:color w:val="231F20"/>
                <w:spacing w:val="-5"/>
                <w:w w:val="110"/>
                <w:sz w:val="14"/>
              </w:rPr>
              <w:t>854</w:t>
            </w:r>
          </w:p>
        </w:tc>
        <w:tc>
          <w:tcPr>
            <w:tcW w:w="725" w:type="dxa"/>
          </w:tcPr>
          <w:p w:rsidR="008A51CF" w:rsidRDefault="00B57981" w14:paraId="6515169C" w14:textId="77777777">
            <w:pPr>
              <w:pStyle w:val="TableParagraph"/>
              <w:spacing w:before="25"/>
              <w:ind w:right="77"/>
              <w:rPr>
                <w:rFonts w:ascii="Calibri"/>
                <w:i/>
                <w:sz w:val="14"/>
              </w:rPr>
            </w:pPr>
            <w:r>
              <w:rPr>
                <w:rFonts w:ascii="Calibri"/>
                <w:i/>
                <w:color w:val="231F20"/>
                <w:spacing w:val="-4"/>
                <w:w w:val="110"/>
                <w:sz w:val="14"/>
              </w:rPr>
              <w:t>1.692</w:t>
            </w:r>
          </w:p>
        </w:tc>
        <w:tc>
          <w:tcPr>
            <w:tcW w:w="671" w:type="dxa"/>
          </w:tcPr>
          <w:p w:rsidR="008A51CF" w:rsidRDefault="00B57981" w14:paraId="751158E1" w14:textId="77777777">
            <w:pPr>
              <w:pStyle w:val="TableParagraph"/>
              <w:spacing w:before="25"/>
              <w:ind w:right="2"/>
              <w:rPr>
                <w:rFonts w:ascii="Calibri"/>
                <w:i/>
                <w:sz w:val="14"/>
              </w:rPr>
            </w:pPr>
            <w:r>
              <w:rPr>
                <w:rFonts w:ascii="Calibri"/>
                <w:i/>
                <w:color w:val="231F20"/>
                <w:spacing w:val="-4"/>
                <w:w w:val="110"/>
                <w:sz w:val="14"/>
              </w:rPr>
              <w:t>1.951</w:t>
            </w:r>
          </w:p>
        </w:tc>
      </w:tr>
      <w:tr w:rsidR="008A51CF" w14:paraId="19A556A1" w14:textId="77777777">
        <w:trPr>
          <w:trHeight w:val="396"/>
        </w:trPr>
        <w:tc>
          <w:tcPr>
            <w:tcW w:w="422" w:type="dxa"/>
          </w:tcPr>
          <w:p w:rsidR="008A51CF" w:rsidRDefault="008A51CF" w14:paraId="46A253A5" w14:textId="77777777">
            <w:pPr>
              <w:pStyle w:val="TableParagraph"/>
              <w:spacing w:before="0"/>
              <w:jc w:val="left"/>
              <w:rPr>
                <w:rFonts w:ascii="Times New Roman"/>
                <w:sz w:val="14"/>
              </w:rPr>
            </w:pPr>
          </w:p>
        </w:tc>
        <w:tc>
          <w:tcPr>
            <w:tcW w:w="2164" w:type="dxa"/>
          </w:tcPr>
          <w:p w:rsidR="008A51CF" w:rsidRDefault="00B57981" w14:paraId="5C6FC57E" w14:textId="77777777">
            <w:pPr>
              <w:pStyle w:val="TableParagraph"/>
              <w:ind w:left="178" w:right="472"/>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4"/>
                <w:w w:val="110"/>
                <w:sz w:val="14"/>
              </w:rPr>
              <w:t>agentschap</w:t>
            </w:r>
            <w:r>
              <w:rPr>
                <w:color w:val="231F20"/>
                <w:spacing w:val="-11"/>
                <w:w w:val="110"/>
                <w:sz w:val="14"/>
              </w:rPr>
              <w:t xml:space="preserve"> </w:t>
            </w:r>
            <w:r>
              <w:rPr>
                <w:color w:val="231F20"/>
                <w:spacing w:val="-4"/>
                <w:w w:val="110"/>
                <w:sz w:val="14"/>
              </w:rPr>
              <w:t>RWS</w:t>
            </w:r>
          </w:p>
        </w:tc>
        <w:tc>
          <w:tcPr>
            <w:tcW w:w="649" w:type="dxa"/>
          </w:tcPr>
          <w:p w:rsidR="008A51CF" w:rsidRDefault="00B57981" w14:paraId="46F869D6" w14:textId="77777777">
            <w:pPr>
              <w:pStyle w:val="TableParagraph"/>
              <w:ind w:right="33"/>
              <w:rPr>
                <w:sz w:val="14"/>
              </w:rPr>
            </w:pPr>
            <w:r>
              <w:rPr>
                <w:color w:val="231F20"/>
                <w:spacing w:val="-5"/>
                <w:sz w:val="14"/>
              </w:rPr>
              <w:t>323</w:t>
            </w:r>
          </w:p>
        </w:tc>
        <w:tc>
          <w:tcPr>
            <w:tcW w:w="711" w:type="dxa"/>
          </w:tcPr>
          <w:p w:rsidR="008A51CF" w:rsidRDefault="00B57981" w14:paraId="43010245" w14:textId="77777777">
            <w:pPr>
              <w:pStyle w:val="TableParagraph"/>
              <w:ind w:right="26"/>
              <w:rPr>
                <w:sz w:val="14"/>
              </w:rPr>
            </w:pPr>
            <w:r>
              <w:rPr>
                <w:color w:val="231F20"/>
                <w:spacing w:val="-10"/>
                <w:sz w:val="14"/>
              </w:rPr>
              <w:t>0</w:t>
            </w:r>
          </w:p>
        </w:tc>
        <w:tc>
          <w:tcPr>
            <w:tcW w:w="708" w:type="dxa"/>
          </w:tcPr>
          <w:p w:rsidR="008A51CF" w:rsidRDefault="00B57981" w14:paraId="18C0EE81" w14:textId="77777777">
            <w:pPr>
              <w:pStyle w:val="TableParagraph"/>
              <w:ind w:right="7"/>
              <w:rPr>
                <w:sz w:val="14"/>
              </w:rPr>
            </w:pPr>
            <w:r>
              <w:rPr>
                <w:color w:val="231F20"/>
                <w:spacing w:val="-5"/>
                <w:sz w:val="14"/>
              </w:rPr>
              <w:t>323</w:t>
            </w:r>
          </w:p>
        </w:tc>
        <w:tc>
          <w:tcPr>
            <w:tcW w:w="710" w:type="dxa"/>
          </w:tcPr>
          <w:p w:rsidR="008A51CF" w:rsidRDefault="00B57981" w14:paraId="3C8A91BF" w14:textId="77777777">
            <w:pPr>
              <w:pStyle w:val="TableParagraph"/>
              <w:rPr>
                <w:sz w:val="14"/>
              </w:rPr>
            </w:pPr>
            <w:r>
              <w:rPr>
                <w:color w:val="231F20"/>
                <w:spacing w:val="-5"/>
                <w:sz w:val="14"/>
              </w:rPr>
              <w:t>149</w:t>
            </w:r>
          </w:p>
        </w:tc>
        <w:tc>
          <w:tcPr>
            <w:tcW w:w="806" w:type="dxa"/>
          </w:tcPr>
          <w:p w:rsidR="008A51CF" w:rsidRDefault="00B57981" w14:paraId="2B061FC9" w14:textId="77777777">
            <w:pPr>
              <w:pStyle w:val="TableParagraph"/>
              <w:ind w:right="88"/>
              <w:rPr>
                <w:sz w:val="14"/>
              </w:rPr>
            </w:pPr>
            <w:r>
              <w:rPr>
                <w:color w:val="231F20"/>
                <w:spacing w:val="-5"/>
                <w:sz w:val="14"/>
              </w:rPr>
              <w:t>472</w:t>
            </w:r>
          </w:p>
        </w:tc>
        <w:tc>
          <w:tcPr>
            <w:tcW w:w="695" w:type="dxa"/>
          </w:tcPr>
          <w:p w:rsidR="008A51CF" w:rsidRDefault="00B57981" w14:paraId="24FE1BDE" w14:textId="77777777">
            <w:pPr>
              <w:pStyle w:val="TableParagraph"/>
              <w:ind w:right="66"/>
              <w:rPr>
                <w:sz w:val="14"/>
              </w:rPr>
            </w:pPr>
            <w:r>
              <w:rPr>
                <w:color w:val="231F20"/>
                <w:spacing w:val="-5"/>
                <w:sz w:val="14"/>
              </w:rPr>
              <w:t>239</w:t>
            </w:r>
          </w:p>
        </w:tc>
        <w:tc>
          <w:tcPr>
            <w:tcW w:w="713" w:type="dxa"/>
          </w:tcPr>
          <w:p w:rsidR="008A51CF" w:rsidRDefault="00B57981" w14:paraId="437FCFD1" w14:textId="77777777">
            <w:pPr>
              <w:pStyle w:val="TableParagraph"/>
              <w:ind w:right="71"/>
              <w:rPr>
                <w:sz w:val="14"/>
              </w:rPr>
            </w:pPr>
            <w:r>
              <w:rPr>
                <w:color w:val="231F20"/>
                <w:spacing w:val="-5"/>
                <w:sz w:val="14"/>
              </w:rPr>
              <w:t>90</w:t>
            </w:r>
          </w:p>
        </w:tc>
        <w:tc>
          <w:tcPr>
            <w:tcW w:w="725" w:type="dxa"/>
          </w:tcPr>
          <w:p w:rsidR="008A51CF" w:rsidRDefault="00B57981" w14:paraId="1954594C" w14:textId="77777777">
            <w:pPr>
              <w:pStyle w:val="TableParagraph"/>
              <w:ind w:right="69"/>
              <w:rPr>
                <w:sz w:val="14"/>
              </w:rPr>
            </w:pPr>
            <w:r>
              <w:rPr>
                <w:color w:val="231F20"/>
                <w:spacing w:val="-5"/>
                <w:sz w:val="14"/>
              </w:rPr>
              <w:t>90</w:t>
            </w:r>
          </w:p>
        </w:tc>
        <w:tc>
          <w:tcPr>
            <w:tcW w:w="725" w:type="dxa"/>
          </w:tcPr>
          <w:p w:rsidR="008A51CF" w:rsidRDefault="00B57981" w14:paraId="53F28051" w14:textId="77777777">
            <w:pPr>
              <w:pStyle w:val="TableParagraph"/>
              <w:ind w:right="77"/>
              <w:rPr>
                <w:sz w:val="14"/>
              </w:rPr>
            </w:pPr>
            <w:r>
              <w:rPr>
                <w:color w:val="231F20"/>
                <w:spacing w:val="-5"/>
                <w:sz w:val="14"/>
              </w:rPr>
              <w:t>90</w:t>
            </w:r>
          </w:p>
        </w:tc>
        <w:tc>
          <w:tcPr>
            <w:tcW w:w="671" w:type="dxa"/>
          </w:tcPr>
          <w:p w:rsidR="008A51CF" w:rsidRDefault="00B57981" w14:paraId="193176C0" w14:textId="77777777">
            <w:pPr>
              <w:pStyle w:val="TableParagraph"/>
              <w:ind w:right="2"/>
              <w:rPr>
                <w:sz w:val="14"/>
              </w:rPr>
            </w:pPr>
            <w:r>
              <w:rPr>
                <w:color w:val="231F20"/>
                <w:spacing w:val="-5"/>
                <w:sz w:val="14"/>
              </w:rPr>
              <w:t>59</w:t>
            </w:r>
          </w:p>
        </w:tc>
      </w:tr>
      <w:tr w:rsidR="008A51CF" w14:paraId="2C3DBABA" w14:textId="77777777">
        <w:trPr>
          <w:trHeight w:val="396"/>
        </w:trPr>
        <w:tc>
          <w:tcPr>
            <w:tcW w:w="422" w:type="dxa"/>
          </w:tcPr>
          <w:p w:rsidR="008A51CF" w:rsidRDefault="008A51CF" w14:paraId="76F91EC6" w14:textId="77777777">
            <w:pPr>
              <w:pStyle w:val="TableParagraph"/>
              <w:spacing w:before="0"/>
              <w:jc w:val="left"/>
              <w:rPr>
                <w:rFonts w:ascii="Times New Roman"/>
                <w:sz w:val="14"/>
              </w:rPr>
            </w:pPr>
          </w:p>
        </w:tc>
        <w:tc>
          <w:tcPr>
            <w:tcW w:w="2164" w:type="dxa"/>
          </w:tcPr>
          <w:p w:rsidR="008A51CF" w:rsidRDefault="00B57981" w14:paraId="4E1E8C49" w14:textId="77777777">
            <w:pPr>
              <w:pStyle w:val="TableParagraph"/>
              <w:ind w:left="178" w:right="472"/>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4"/>
                <w:w w:val="110"/>
                <w:sz w:val="14"/>
              </w:rPr>
              <w:t>agentschap</w:t>
            </w:r>
            <w:r>
              <w:rPr>
                <w:color w:val="231F20"/>
                <w:spacing w:val="-11"/>
                <w:w w:val="110"/>
                <w:sz w:val="14"/>
              </w:rPr>
              <w:t xml:space="preserve"> </w:t>
            </w:r>
            <w:r>
              <w:rPr>
                <w:color w:val="231F20"/>
                <w:spacing w:val="-4"/>
                <w:w w:val="110"/>
                <w:sz w:val="14"/>
              </w:rPr>
              <w:t>KNMI</w:t>
            </w:r>
          </w:p>
        </w:tc>
        <w:tc>
          <w:tcPr>
            <w:tcW w:w="649" w:type="dxa"/>
          </w:tcPr>
          <w:p w:rsidR="008A51CF" w:rsidRDefault="00B57981" w14:paraId="04F8BE31" w14:textId="77777777">
            <w:pPr>
              <w:pStyle w:val="TableParagraph"/>
              <w:ind w:right="33"/>
              <w:rPr>
                <w:sz w:val="14"/>
              </w:rPr>
            </w:pPr>
            <w:r>
              <w:rPr>
                <w:color w:val="231F20"/>
                <w:spacing w:val="-5"/>
                <w:sz w:val="14"/>
              </w:rPr>
              <w:t>29</w:t>
            </w:r>
          </w:p>
        </w:tc>
        <w:tc>
          <w:tcPr>
            <w:tcW w:w="711" w:type="dxa"/>
          </w:tcPr>
          <w:p w:rsidR="008A51CF" w:rsidRDefault="00B57981" w14:paraId="55A4FFF8" w14:textId="77777777">
            <w:pPr>
              <w:pStyle w:val="TableParagraph"/>
              <w:ind w:right="26"/>
              <w:rPr>
                <w:sz w:val="14"/>
              </w:rPr>
            </w:pPr>
            <w:r>
              <w:rPr>
                <w:color w:val="231F20"/>
                <w:spacing w:val="-10"/>
                <w:sz w:val="14"/>
              </w:rPr>
              <w:t>0</w:t>
            </w:r>
          </w:p>
        </w:tc>
        <w:tc>
          <w:tcPr>
            <w:tcW w:w="708" w:type="dxa"/>
          </w:tcPr>
          <w:p w:rsidR="008A51CF" w:rsidRDefault="00B57981" w14:paraId="35FCA057" w14:textId="77777777">
            <w:pPr>
              <w:pStyle w:val="TableParagraph"/>
              <w:ind w:right="7"/>
              <w:rPr>
                <w:sz w:val="14"/>
              </w:rPr>
            </w:pPr>
            <w:r>
              <w:rPr>
                <w:color w:val="231F20"/>
                <w:spacing w:val="-5"/>
                <w:sz w:val="14"/>
              </w:rPr>
              <w:t>29</w:t>
            </w:r>
          </w:p>
        </w:tc>
        <w:tc>
          <w:tcPr>
            <w:tcW w:w="710" w:type="dxa"/>
          </w:tcPr>
          <w:p w:rsidR="008A51CF" w:rsidRDefault="00B57981" w14:paraId="379FFBE1" w14:textId="77777777">
            <w:pPr>
              <w:pStyle w:val="TableParagraph"/>
              <w:rPr>
                <w:sz w:val="14"/>
              </w:rPr>
            </w:pPr>
            <w:r>
              <w:rPr>
                <w:color w:val="231F20"/>
                <w:spacing w:val="-10"/>
                <w:sz w:val="14"/>
              </w:rPr>
              <w:t>6</w:t>
            </w:r>
          </w:p>
        </w:tc>
        <w:tc>
          <w:tcPr>
            <w:tcW w:w="806" w:type="dxa"/>
          </w:tcPr>
          <w:p w:rsidR="008A51CF" w:rsidRDefault="00B57981" w14:paraId="0F8EAB27" w14:textId="77777777">
            <w:pPr>
              <w:pStyle w:val="TableParagraph"/>
              <w:ind w:right="88"/>
              <w:rPr>
                <w:sz w:val="14"/>
              </w:rPr>
            </w:pPr>
            <w:r>
              <w:rPr>
                <w:color w:val="231F20"/>
                <w:spacing w:val="-5"/>
                <w:sz w:val="14"/>
              </w:rPr>
              <w:t>35</w:t>
            </w:r>
          </w:p>
        </w:tc>
        <w:tc>
          <w:tcPr>
            <w:tcW w:w="695" w:type="dxa"/>
          </w:tcPr>
          <w:p w:rsidR="008A51CF" w:rsidRDefault="00B57981" w14:paraId="6F48A46C" w14:textId="77777777">
            <w:pPr>
              <w:pStyle w:val="TableParagraph"/>
              <w:ind w:right="66"/>
              <w:rPr>
                <w:sz w:val="14"/>
              </w:rPr>
            </w:pPr>
            <w:r>
              <w:rPr>
                <w:color w:val="231F20"/>
                <w:spacing w:val="-10"/>
                <w:sz w:val="14"/>
              </w:rPr>
              <w:t>6</w:t>
            </w:r>
          </w:p>
        </w:tc>
        <w:tc>
          <w:tcPr>
            <w:tcW w:w="713" w:type="dxa"/>
          </w:tcPr>
          <w:p w:rsidR="008A51CF" w:rsidRDefault="00B57981" w14:paraId="50D8B859" w14:textId="77777777">
            <w:pPr>
              <w:pStyle w:val="TableParagraph"/>
              <w:ind w:right="71"/>
              <w:rPr>
                <w:sz w:val="14"/>
              </w:rPr>
            </w:pPr>
            <w:r>
              <w:rPr>
                <w:color w:val="231F20"/>
                <w:spacing w:val="-5"/>
                <w:sz w:val="14"/>
              </w:rPr>
              <w:t>35</w:t>
            </w:r>
          </w:p>
        </w:tc>
        <w:tc>
          <w:tcPr>
            <w:tcW w:w="725" w:type="dxa"/>
          </w:tcPr>
          <w:p w:rsidR="008A51CF" w:rsidRDefault="00B57981" w14:paraId="25250494" w14:textId="77777777">
            <w:pPr>
              <w:pStyle w:val="TableParagraph"/>
              <w:ind w:right="69"/>
              <w:rPr>
                <w:sz w:val="14"/>
              </w:rPr>
            </w:pPr>
            <w:r>
              <w:rPr>
                <w:color w:val="231F20"/>
                <w:spacing w:val="-5"/>
                <w:sz w:val="14"/>
              </w:rPr>
              <w:t>35</w:t>
            </w:r>
          </w:p>
        </w:tc>
        <w:tc>
          <w:tcPr>
            <w:tcW w:w="725" w:type="dxa"/>
          </w:tcPr>
          <w:p w:rsidR="008A51CF" w:rsidRDefault="00B57981" w14:paraId="182D57DE" w14:textId="77777777">
            <w:pPr>
              <w:pStyle w:val="TableParagraph"/>
              <w:ind w:right="77"/>
              <w:rPr>
                <w:sz w:val="14"/>
              </w:rPr>
            </w:pPr>
            <w:r>
              <w:rPr>
                <w:color w:val="231F20"/>
                <w:spacing w:val="-5"/>
                <w:sz w:val="14"/>
              </w:rPr>
              <w:t>35</w:t>
            </w:r>
          </w:p>
        </w:tc>
        <w:tc>
          <w:tcPr>
            <w:tcW w:w="671" w:type="dxa"/>
          </w:tcPr>
          <w:p w:rsidR="008A51CF" w:rsidRDefault="00B57981" w14:paraId="1E9098AC" w14:textId="77777777">
            <w:pPr>
              <w:pStyle w:val="TableParagraph"/>
              <w:ind w:right="2"/>
              <w:rPr>
                <w:sz w:val="14"/>
              </w:rPr>
            </w:pPr>
            <w:r>
              <w:rPr>
                <w:color w:val="231F20"/>
                <w:spacing w:val="-5"/>
                <w:sz w:val="14"/>
              </w:rPr>
              <w:t>35</w:t>
            </w:r>
          </w:p>
        </w:tc>
      </w:tr>
      <w:tr w:rsidR="008A51CF" w14:paraId="0CB4B06F" w14:textId="77777777">
        <w:trPr>
          <w:trHeight w:val="396"/>
        </w:trPr>
        <w:tc>
          <w:tcPr>
            <w:tcW w:w="422" w:type="dxa"/>
          </w:tcPr>
          <w:p w:rsidR="008A51CF" w:rsidRDefault="008A51CF" w14:paraId="57314CE8" w14:textId="77777777">
            <w:pPr>
              <w:pStyle w:val="TableParagraph"/>
              <w:spacing w:before="0"/>
              <w:jc w:val="left"/>
              <w:rPr>
                <w:rFonts w:ascii="Times New Roman"/>
                <w:sz w:val="14"/>
              </w:rPr>
            </w:pPr>
          </w:p>
        </w:tc>
        <w:tc>
          <w:tcPr>
            <w:tcW w:w="2164" w:type="dxa"/>
          </w:tcPr>
          <w:p w:rsidR="008A51CF" w:rsidRDefault="00B57981" w14:paraId="19604A3C" w14:textId="77777777">
            <w:pPr>
              <w:pStyle w:val="TableParagraph"/>
              <w:ind w:left="178" w:right="908"/>
              <w:jc w:val="left"/>
              <w:rPr>
                <w:sz w:val="14"/>
              </w:rPr>
            </w:pPr>
            <w:r>
              <w:rPr>
                <w:color w:val="231F20"/>
                <w:w w:val="105"/>
                <w:sz w:val="14"/>
              </w:rPr>
              <w:t>Bijdrage</w:t>
            </w:r>
            <w:r>
              <w:rPr>
                <w:color w:val="231F20"/>
                <w:spacing w:val="-11"/>
                <w:w w:val="105"/>
                <w:sz w:val="14"/>
              </w:rPr>
              <w:t xml:space="preserve"> </w:t>
            </w:r>
            <w:r>
              <w:rPr>
                <w:color w:val="231F20"/>
                <w:w w:val="105"/>
                <w:sz w:val="14"/>
              </w:rPr>
              <w:t>aan agentschap</w:t>
            </w:r>
            <w:r>
              <w:rPr>
                <w:color w:val="231F20"/>
                <w:spacing w:val="-12"/>
                <w:w w:val="105"/>
                <w:sz w:val="14"/>
              </w:rPr>
              <w:t xml:space="preserve"> </w:t>
            </w:r>
            <w:r>
              <w:rPr>
                <w:color w:val="231F20"/>
                <w:w w:val="105"/>
                <w:sz w:val="14"/>
              </w:rPr>
              <w:t>RVO</w:t>
            </w:r>
          </w:p>
        </w:tc>
        <w:tc>
          <w:tcPr>
            <w:tcW w:w="649" w:type="dxa"/>
          </w:tcPr>
          <w:p w:rsidR="008A51CF" w:rsidRDefault="00B57981" w14:paraId="1E0C8D22" w14:textId="77777777">
            <w:pPr>
              <w:pStyle w:val="TableParagraph"/>
              <w:ind w:right="33"/>
              <w:rPr>
                <w:sz w:val="14"/>
              </w:rPr>
            </w:pPr>
            <w:r>
              <w:rPr>
                <w:color w:val="231F20"/>
                <w:spacing w:val="-2"/>
                <w:sz w:val="14"/>
              </w:rPr>
              <w:t>1.268</w:t>
            </w:r>
          </w:p>
        </w:tc>
        <w:tc>
          <w:tcPr>
            <w:tcW w:w="711" w:type="dxa"/>
          </w:tcPr>
          <w:p w:rsidR="008A51CF" w:rsidRDefault="00B57981" w14:paraId="628F00B4" w14:textId="77777777">
            <w:pPr>
              <w:pStyle w:val="TableParagraph"/>
              <w:ind w:right="26"/>
              <w:rPr>
                <w:sz w:val="14"/>
              </w:rPr>
            </w:pPr>
            <w:r>
              <w:rPr>
                <w:color w:val="231F20"/>
                <w:spacing w:val="-10"/>
                <w:sz w:val="14"/>
              </w:rPr>
              <w:t>0</w:t>
            </w:r>
          </w:p>
        </w:tc>
        <w:tc>
          <w:tcPr>
            <w:tcW w:w="708" w:type="dxa"/>
          </w:tcPr>
          <w:p w:rsidR="008A51CF" w:rsidRDefault="00B57981" w14:paraId="231AF1CD" w14:textId="77777777">
            <w:pPr>
              <w:pStyle w:val="TableParagraph"/>
              <w:ind w:right="7"/>
              <w:rPr>
                <w:sz w:val="14"/>
              </w:rPr>
            </w:pPr>
            <w:r>
              <w:rPr>
                <w:color w:val="231F20"/>
                <w:spacing w:val="-2"/>
                <w:sz w:val="14"/>
              </w:rPr>
              <w:t>1.268</w:t>
            </w:r>
          </w:p>
        </w:tc>
        <w:tc>
          <w:tcPr>
            <w:tcW w:w="710" w:type="dxa"/>
          </w:tcPr>
          <w:p w:rsidR="008A51CF" w:rsidRDefault="00B57981" w14:paraId="5BBB1B57"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177</w:t>
            </w:r>
          </w:p>
        </w:tc>
        <w:tc>
          <w:tcPr>
            <w:tcW w:w="806" w:type="dxa"/>
          </w:tcPr>
          <w:p w:rsidR="008A51CF" w:rsidRDefault="00B57981" w14:paraId="3414B897" w14:textId="77777777">
            <w:pPr>
              <w:pStyle w:val="TableParagraph"/>
              <w:ind w:right="88"/>
              <w:rPr>
                <w:sz w:val="14"/>
              </w:rPr>
            </w:pPr>
            <w:r>
              <w:rPr>
                <w:color w:val="231F20"/>
                <w:spacing w:val="-2"/>
                <w:sz w:val="14"/>
              </w:rPr>
              <w:t>1.091</w:t>
            </w:r>
          </w:p>
        </w:tc>
        <w:tc>
          <w:tcPr>
            <w:tcW w:w="695" w:type="dxa"/>
          </w:tcPr>
          <w:p w:rsidR="008A51CF" w:rsidRDefault="00B57981" w14:paraId="19FA467C"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476</w:t>
            </w:r>
          </w:p>
        </w:tc>
        <w:tc>
          <w:tcPr>
            <w:tcW w:w="713" w:type="dxa"/>
          </w:tcPr>
          <w:p w:rsidR="008A51CF" w:rsidRDefault="00B57981" w14:paraId="316EBD6B"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45</w:t>
            </w:r>
          </w:p>
        </w:tc>
        <w:tc>
          <w:tcPr>
            <w:tcW w:w="725" w:type="dxa"/>
          </w:tcPr>
          <w:p w:rsidR="008A51CF" w:rsidRDefault="00B57981" w14:paraId="00657875" w14:textId="77777777">
            <w:pPr>
              <w:pStyle w:val="TableParagraph"/>
              <w:ind w:right="69"/>
              <w:rPr>
                <w:sz w:val="14"/>
              </w:rPr>
            </w:pPr>
            <w:r>
              <w:rPr>
                <w:color w:val="231F20"/>
                <w:spacing w:val="-5"/>
                <w:sz w:val="14"/>
              </w:rPr>
              <w:t>207</w:t>
            </w:r>
          </w:p>
        </w:tc>
        <w:tc>
          <w:tcPr>
            <w:tcW w:w="725" w:type="dxa"/>
          </w:tcPr>
          <w:p w:rsidR="008A51CF" w:rsidRDefault="00B57981" w14:paraId="4FCAD806" w14:textId="77777777">
            <w:pPr>
              <w:pStyle w:val="TableParagraph"/>
              <w:ind w:right="77"/>
              <w:rPr>
                <w:sz w:val="14"/>
              </w:rPr>
            </w:pPr>
            <w:r>
              <w:rPr>
                <w:color w:val="231F20"/>
                <w:spacing w:val="-2"/>
                <w:sz w:val="14"/>
              </w:rPr>
              <w:t>1.067</w:t>
            </w:r>
          </w:p>
        </w:tc>
        <w:tc>
          <w:tcPr>
            <w:tcW w:w="671" w:type="dxa"/>
          </w:tcPr>
          <w:p w:rsidR="008A51CF" w:rsidRDefault="00B57981" w14:paraId="33CE4EE0" w14:textId="77777777">
            <w:pPr>
              <w:pStyle w:val="TableParagraph"/>
              <w:ind w:right="2"/>
              <w:rPr>
                <w:sz w:val="14"/>
              </w:rPr>
            </w:pPr>
            <w:r>
              <w:rPr>
                <w:color w:val="231F20"/>
                <w:spacing w:val="-2"/>
                <w:sz w:val="14"/>
              </w:rPr>
              <w:t>1.057</w:t>
            </w:r>
          </w:p>
        </w:tc>
      </w:tr>
      <w:tr w:rsidR="008A51CF" w14:paraId="6FA15456" w14:textId="77777777">
        <w:trPr>
          <w:trHeight w:val="396"/>
        </w:trPr>
        <w:tc>
          <w:tcPr>
            <w:tcW w:w="422" w:type="dxa"/>
          </w:tcPr>
          <w:p w:rsidR="008A51CF" w:rsidRDefault="008A51CF" w14:paraId="0AE149A0" w14:textId="77777777">
            <w:pPr>
              <w:pStyle w:val="TableParagraph"/>
              <w:spacing w:before="0"/>
              <w:jc w:val="left"/>
              <w:rPr>
                <w:rFonts w:ascii="Times New Roman"/>
                <w:sz w:val="14"/>
              </w:rPr>
            </w:pPr>
          </w:p>
        </w:tc>
        <w:tc>
          <w:tcPr>
            <w:tcW w:w="2164" w:type="dxa"/>
          </w:tcPr>
          <w:p w:rsidR="008A51CF" w:rsidRDefault="00B57981" w14:paraId="7FD2348C" w14:textId="77777777">
            <w:pPr>
              <w:pStyle w:val="TableParagraph"/>
              <w:ind w:left="178" w:right="472"/>
              <w:jc w:val="left"/>
              <w:rPr>
                <w:sz w:val="14"/>
              </w:rPr>
            </w:pPr>
            <w:r>
              <w:rPr>
                <w:color w:val="231F20"/>
                <w:w w:val="105"/>
                <w:sz w:val="14"/>
              </w:rPr>
              <w:t>Bijdrage</w:t>
            </w:r>
            <w:r>
              <w:rPr>
                <w:color w:val="231F20"/>
                <w:spacing w:val="-11"/>
                <w:w w:val="105"/>
                <w:sz w:val="14"/>
              </w:rPr>
              <w:t xml:space="preserve"> </w:t>
            </w:r>
            <w:r>
              <w:rPr>
                <w:color w:val="231F20"/>
                <w:w w:val="105"/>
                <w:sz w:val="14"/>
              </w:rPr>
              <w:t>aan agentschap</w:t>
            </w:r>
            <w:r>
              <w:rPr>
                <w:color w:val="231F20"/>
                <w:spacing w:val="-12"/>
                <w:w w:val="105"/>
                <w:sz w:val="14"/>
              </w:rPr>
              <w:t xml:space="preserve"> </w:t>
            </w:r>
            <w:r>
              <w:rPr>
                <w:color w:val="231F20"/>
                <w:w w:val="105"/>
                <w:sz w:val="14"/>
              </w:rPr>
              <w:t>RIVM</w:t>
            </w:r>
          </w:p>
        </w:tc>
        <w:tc>
          <w:tcPr>
            <w:tcW w:w="649" w:type="dxa"/>
          </w:tcPr>
          <w:p w:rsidR="008A51CF" w:rsidRDefault="00B57981" w14:paraId="3E36CC41" w14:textId="77777777">
            <w:pPr>
              <w:pStyle w:val="TableParagraph"/>
              <w:ind w:right="33"/>
              <w:rPr>
                <w:sz w:val="14"/>
              </w:rPr>
            </w:pPr>
            <w:r>
              <w:rPr>
                <w:color w:val="231F20"/>
                <w:spacing w:val="-5"/>
                <w:sz w:val="14"/>
              </w:rPr>
              <w:t>281</w:t>
            </w:r>
          </w:p>
        </w:tc>
        <w:tc>
          <w:tcPr>
            <w:tcW w:w="711" w:type="dxa"/>
          </w:tcPr>
          <w:p w:rsidR="008A51CF" w:rsidRDefault="00B57981" w14:paraId="5746BAF2" w14:textId="77777777">
            <w:pPr>
              <w:pStyle w:val="TableParagraph"/>
              <w:ind w:right="26"/>
              <w:rPr>
                <w:sz w:val="14"/>
              </w:rPr>
            </w:pPr>
            <w:r>
              <w:rPr>
                <w:color w:val="231F20"/>
                <w:spacing w:val="-10"/>
                <w:sz w:val="14"/>
              </w:rPr>
              <w:t>0</w:t>
            </w:r>
          </w:p>
        </w:tc>
        <w:tc>
          <w:tcPr>
            <w:tcW w:w="708" w:type="dxa"/>
          </w:tcPr>
          <w:p w:rsidR="008A51CF" w:rsidRDefault="00B57981" w14:paraId="4F7EADE1" w14:textId="77777777">
            <w:pPr>
              <w:pStyle w:val="TableParagraph"/>
              <w:ind w:right="7"/>
              <w:rPr>
                <w:sz w:val="14"/>
              </w:rPr>
            </w:pPr>
            <w:r>
              <w:rPr>
                <w:color w:val="231F20"/>
                <w:spacing w:val="-5"/>
                <w:sz w:val="14"/>
              </w:rPr>
              <w:t>281</w:t>
            </w:r>
          </w:p>
        </w:tc>
        <w:tc>
          <w:tcPr>
            <w:tcW w:w="710" w:type="dxa"/>
          </w:tcPr>
          <w:p w:rsidR="008A51CF" w:rsidRDefault="00B57981" w14:paraId="49E17405" w14:textId="77777777">
            <w:pPr>
              <w:pStyle w:val="TableParagraph"/>
              <w:rPr>
                <w:sz w:val="14"/>
              </w:rPr>
            </w:pPr>
            <w:r>
              <w:rPr>
                <w:color w:val="231F20"/>
                <w:spacing w:val="-5"/>
                <w:sz w:val="14"/>
              </w:rPr>
              <w:t>146</w:t>
            </w:r>
          </w:p>
        </w:tc>
        <w:tc>
          <w:tcPr>
            <w:tcW w:w="806" w:type="dxa"/>
          </w:tcPr>
          <w:p w:rsidR="008A51CF" w:rsidRDefault="00B57981" w14:paraId="692CB124" w14:textId="77777777">
            <w:pPr>
              <w:pStyle w:val="TableParagraph"/>
              <w:ind w:right="88"/>
              <w:rPr>
                <w:sz w:val="14"/>
              </w:rPr>
            </w:pPr>
            <w:r>
              <w:rPr>
                <w:color w:val="231F20"/>
                <w:spacing w:val="-5"/>
                <w:sz w:val="14"/>
              </w:rPr>
              <w:t>427</w:t>
            </w:r>
          </w:p>
        </w:tc>
        <w:tc>
          <w:tcPr>
            <w:tcW w:w="695" w:type="dxa"/>
          </w:tcPr>
          <w:p w:rsidR="008A51CF" w:rsidRDefault="00B57981" w14:paraId="72949D4C" w14:textId="77777777">
            <w:pPr>
              <w:pStyle w:val="TableParagraph"/>
              <w:ind w:right="66"/>
              <w:rPr>
                <w:sz w:val="14"/>
              </w:rPr>
            </w:pPr>
            <w:r>
              <w:rPr>
                <w:color w:val="231F20"/>
                <w:spacing w:val="-5"/>
                <w:sz w:val="14"/>
              </w:rPr>
              <w:t>29</w:t>
            </w:r>
          </w:p>
        </w:tc>
        <w:tc>
          <w:tcPr>
            <w:tcW w:w="713" w:type="dxa"/>
          </w:tcPr>
          <w:p w:rsidR="008A51CF" w:rsidRDefault="00B57981" w14:paraId="4A636A0A" w14:textId="77777777">
            <w:pPr>
              <w:pStyle w:val="TableParagraph"/>
              <w:ind w:right="71"/>
              <w:rPr>
                <w:sz w:val="14"/>
              </w:rPr>
            </w:pPr>
            <w:r>
              <w:rPr>
                <w:color w:val="231F20"/>
                <w:spacing w:val="-5"/>
                <w:sz w:val="14"/>
              </w:rPr>
              <w:t>200</w:t>
            </w:r>
          </w:p>
        </w:tc>
        <w:tc>
          <w:tcPr>
            <w:tcW w:w="725" w:type="dxa"/>
          </w:tcPr>
          <w:p w:rsidR="008A51CF" w:rsidRDefault="00B57981" w14:paraId="62E7DE2B" w14:textId="77777777">
            <w:pPr>
              <w:pStyle w:val="TableParagraph"/>
              <w:ind w:right="69"/>
              <w:rPr>
                <w:sz w:val="14"/>
              </w:rPr>
            </w:pPr>
            <w:r>
              <w:rPr>
                <w:color w:val="231F20"/>
                <w:spacing w:val="-5"/>
                <w:sz w:val="14"/>
              </w:rPr>
              <w:t>200</w:t>
            </w:r>
          </w:p>
        </w:tc>
        <w:tc>
          <w:tcPr>
            <w:tcW w:w="725" w:type="dxa"/>
          </w:tcPr>
          <w:p w:rsidR="008A51CF" w:rsidRDefault="00B57981" w14:paraId="7442FDF8" w14:textId="77777777">
            <w:pPr>
              <w:pStyle w:val="TableParagraph"/>
              <w:ind w:right="77"/>
              <w:rPr>
                <w:sz w:val="14"/>
              </w:rPr>
            </w:pPr>
            <w:r>
              <w:rPr>
                <w:color w:val="231F20"/>
                <w:spacing w:val="-5"/>
                <w:sz w:val="14"/>
              </w:rPr>
              <w:t>200</w:t>
            </w:r>
          </w:p>
        </w:tc>
        <w:tc>
          <w:tcPr>
            <w:tcW w:w="671" w:type="dxa"/>
          </w:tcPr>
          <w:p w:rsidR="008A51CF" w:rsidRDefault="00B57981" w14:paraId="491617F1" w14:textId="77777777">
            <w:pPr>
              <w:pStyle w:val="TableParagraph"/>
              <w:ind w:right="2"/>
              <w:rPr>
                <w:sz w:val="14"/>
              </w:rPr>
            </w:pPr>
            <w:r>
              <w:rPr>
                <w:color w:val="231F20"/>
                <w:spacing w:val="-5"/>
                <w:sz w:val="14"/>
              </w:rPr>
              <w:t>174</w:t>
            </w:r>
          </w:p>
        </w:tc>
      </w:tr>
      <w:tr w:rsidR="008A51CF" w14:paraId="0FCF501B" w14:textId="77777777">
        <w:trPr>
          <w:trHeight w:val="396"/>
        </w:trPr>
        <w:tc>
          <w:tcPr>
            <w:tcW w:w="422" w:type="dxa"/>
          </w:tcPr>
          <w:p w:rsidR="008A51CF" w:rsidRDefault="008A51CF" w14:paraId="1B2D54A4" w14:textId="77777777">
            <w:pPr>
              <w:pStyle w:val="TableParagraph"/>
              <w:spacing w:before="0"/>
              <w:jc w:val="left"/>
              <w:rPr>
                <w:rFonts w:ascii="Times New Roman"/>
                <w:sz w:val="14"/>
              </w:rPr>
            </w:pPr>
          </w:p>
        </w:tc>
        <w:tc>
          <w:tcPr>
            <w:tcW w:w="2164" w:type="dxa"/>
          </w:tcPr>
          <w:p w:rsidR="008A51CF" w:rsidRDefault="00B57981" w14:paraId="3514D28C" w14:textId="77777777">
            <w:pPr>
              <w:pStyle w:val="TableParagraph"/>
              <w:ind w:left="178" w:right="327"/>
              <w:jc w:val="left"/>
              <w:rPr>
                <w:sz w:val="14"/>
              </w:rPr>
            </w:pPr>
            <w:r>
              <w:rPr>
                <w:color w:val="231F20"/>
                <w:w w:val="105"/>
                <w:sz w:val="14"/>
              </w:rPr>
              <w:t>Bijdrage</w:t>
            </w:r>
            <w:r>
              <w:rPr>
                <w:color w:val="231F20"/>
                <w:spacing w:val="-12"/>
                <w:w w:val="105"/>
                <w:sz w:val="14"/>
              </w:rPr>
              <w:t xml:space="preserve"> </w:t>
            </w:r>
            <w:r>
              <w:rPr>
                <w:color w:val="231F20"/>
                <w:w w:val="105"/>
                <w:sz w:val="14"/>
              </w:rPr>
              <w:t>aan</w:t>
            </w:r>
            <w:r>
              <w:rPr>
                <w:color w:val="231F20"/>
                <w:spacing w:val="-11"/>
                <w:w w:val="105"/>
                <w:sz w:val="14"/>
              </w:rPr>
              <w:t xml:space="preserve"> </w:t>
            </w:r>
            <w:r>
              <w:rPr>
                <w:color w:val="231F20"/>
                <w:w w:val="105"/>
                <w:sz w:val="14"/>
              </w:rPr>
              <w:t>agentschap RVO</w:t>
            </w:r>
            <w:r>
              <w:rPr>
                <w:color w:val="231F20"/>
                <w:spacing w:val="-11"/>
                <w:w w:val="105"/>
                <w:sz w:val="14"/>
              </w:rPr>
              <w:t xml:space="preserve"> </w:t>
            </w:r>
            <w:r>
              <w:rPr>
                <w:color w:val="231F20"/>
                <w:w w:val="105"/>
                <w:sz w:val="14"/>
              </w:rPr>
              <w:t>(NGF)</w:t>
            </w:r>
          </w:p>
        </w:tc>
        <w:tc>
          <w:tcPr>
            <w:tcW w:w="649" w:type="dxa"/>
          </w:tcPr>
          <w:p w:rsidR="008A51CF" w:rsidRDefault="00B57981" w14:paraId="7ADE1CD2" w14:textId="77777777">
            <w:pPr>
              <w:pStyle w:val="TableParagraph"/>
              <w:ind w:right="33"/>
              <w:rPr>
                <w:sz w:val="14"/>
              </w:rPr>
            </w:pPr>
            <w:r>
              <w:rPr>
                <w:color w:val="231F20"/>
                <w:spacing w:val="-5"/>
                <w:sz w:val="14"/>
              </w:rPr>
              <w:t>400</w:t>
            </w:r>
          </w:p>
        </w:tc>
        <w:tc>
          <w:tcPr>
            <w:tcW w:w="711" w:type="dxa"/>
          </w:tcPr>
          <w:p w:rsidR="008A51CF" w:rsidRDefault="00B57981" w14:paraId="3604ADEF" w14:textId="77777777">
            <w:pPr>
              <w:pStyle w:val="TableParagraph"/>
              <w:ind w:right="26"/>
              <w:rPr>
                <w:sz w:val="14"/>
              </w:rPr>
            </w:pPr>
            <w:r>
              <w:rPr>
                <w:color w:val="231F20"/>
                <w:spacing w:val="-10"/>
                <w:sz w:val="14"/>
              </w:rPr>
              <w:t>0</w:t>
            </w:r>
          </w:p>
        </w:tc>
        <w:tc>
          <w:tcPr>
            <w:tcW w:w="708" w:type="dxa"/>
          </w:tcPr>
          <w:p w:rsidR="008A51CF" w:rsidRDefault="00B57981" w14:paraId="6C917739" w14:textId="77777777">
            <w:pPr>
              <w:pStyle w:val="TableParagraph"/>
              <w:ind w:right="7"/>
              <w:rPr>
                <w:sz w:val="14"/>
              </w:rPr>
            </w:pPr>
            <w:r>
              <w:rPr>
                <w:color w:val="231F20"/>
                <w:spacing w:val="-5"/>
                <w:sz w:val="14"/>
              </w:rPr>
              <w:t>400</w:t>
            </w:r>
          </w:p>
        </w:tc>
        <w:tc>
          <w:tcPr>
            <w:tcW w:w="710" w:type="dxa"/>
          </w:tcPr>
          <w:p w:rsidR="008A51CF" w:rsidRDefault="00B57981" w14:paraId="2397B7E6" w14:textId="77777777">
            <w:pPr>
              <w:pStyle w:val="TableParagraph"/>
              <w:rPr>
                <w:sz w:val="14"/>
              </w:rPr>
            </w:pPr>
            <w:r>
              <w:rPr>
                <w:color w:val="231F20"/>
                <w:spacing w:val="-5"/>
                <w:sz w:val="14"/>
              </w:rPr>
              <w:t>69</w:t>
            </w:r>
          </w:p>
        </w:tc>
        <w:tc>
          <w:tcPr>
            <w:tcW w:w="806" w:type="dxa"/>
          </w:tcPr>
          <w:p w:rsidR="008A51CF" w:rsidRDefault="00B57981" w14:paraId="0E76C581" w14:textId="77777777">
            <w:pPr>
              <w:pStyle w:val="TableParagraph"/>
              <w:ind w:right="88"/>
              <w:rPr>
                <w:sz w:val="14"/>
              </w:rPr>
            </w:pPr>
            <w:r>
              <w:rPr>
                <w:color w:val="231F20"/>
                <w:spacing w:val="-5"/>
                <w:sz w:val="14"/>
              </w:rPr>
              <w:t>469</w:t>
            </w:r>
          </w:p>
        </w:tc>
        <w:tc>
          <w:tcPr>
            <w:tcW w:w="695" w:type="dxa"/>
          </w:tcPr>
          <w:p w:rsidR="008A51CF" w:rsidRDefault="00B57981" w14:paraId="7D839C42"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713" w:type="dxa"/>
          </w:tcPr>
          <w:p w:rsidR="008A51CF" w:rsidRDefault="00B57981" w14:paraId="3D0E8B3C"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725" w:type="dxa"/>
          </w:tcPr>
          <w:p w:rsidR="008A51CF" w:rsidRDefault="00B57981" w14:paraId="72004EFE"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w:t>
            </w:r>
          </w:p>
        </w:tc>
        <w:tc>
          <w:tcPr>
            <w:tcW w:w="725" w:type="dxa"/>
          </w:tcPr>
          <w:p w:rsidR="008A51CF" w:rsidRDefault="00B57981" w14:paraId="10E34A15"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26</w:t>
            </w:r>
          </w:p>
        </w:tc>
        <w:tc>
          <w:tcPr>
            <w:tcW w:w="671" w:type="dxa"/>
          </w:tcPr>
          <w:p w:rsidR="008A51CF" w:rsidRDefault="00B57981" w14:paraId="7A9DB901" w14:textId="77777777">
            <w:pPr>
              <w:pStyle w:val="TableParagraph"/>
              <w:ind w:right="2"/>
              <w:rPr>
                <w:sz w:val="14"/>
              </w:rPr>
            </w:pPr>
            <w:r>
              <w:rPr>
                <w:color w:val="231F20"/>
                <w:spacing w:val="-10"/>
                <w:sz w:val="14"/>
              </w:rPr>
              <w:t>0</w:t>
            </w:r>
          </w:p>
        </w:tc>
      </w:tr>
      <w:tr w:rsidR="008A51CF" w14:paraId="4F84A611" w14:textId="77777777">
        <w:trPr>
          <w:trHeight w:val="225"/>
        </w:trPr>
        <w:tc>
          <w:tcPr>
            <w:tcW w:w="422" w:type="dxa"/>
          </w:tcPr>
          <w:p w:rsidR="008A51CF" w:rsidRDefault="008A51CF" w14:paraId="1F40CF49" w14:textId="77777777">
            <w:pPr>
              <w:pStyle w:val="TableParagraph"/>
              <w:spacing w:before="0"/>
              <w:jc w:val="left"/>
              <w:rPr>
                <w:rFonts w:ascii="Times New Roman"/>
                <w:sz w:val="14"/>
              </w:rPr>
            </w:pPr>
          </w:p>
        </w:tc>
        <w:tc>
          <w:tcPr>
            <w:tcW w:w="2164" w:type="dxa"/>
          </w:tcPr>
          <w:p w:rsidR="008A51CF" w:rsidRDefault="00B57981" w14:paraId="145CF532" w14:textId="77777777">
            <w:pPr>
              <w:pStyle w:val="TableParagraph"/>
              <w:ind w:left="178"/>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649" w:type="dxa"/>
          </w:tcPr>
          <w:p w:rsidR="008A51CF" w:rsidRDefault="00B57981" w14:paraId="4D373231" w14:textId="77777777">
            <w:pPr>
              <w:pStyle w:val="TableParagraph"/>
              <w:ind w:right="33"/>
              <w:rPr>
                <w:sz w:val="14"/>
              </w:rPr>
            </w:pPr>
            <w:r>
              <w:rPr>
                <w:color w:val="231F20"/>
                <w:spacing w:val="-5"/>
                <w:sz w:val="14"/>
              </w:rPr>
              <w:t>542</w:t>
            </w:r>
          </w:p>
        </w:tc>
        <w:tc>
          <w:tcPr>
            <w:tcW w:w="711" w:type="dxa"/>
          </w:tcPr>
          <w:p w:rsidR="008A51CF" w:rsidRDefault="00B57981" w14:paraId="598D5006" w14:textId="77777777">
            <w:pPr>
              <w:pStyle w:val="TableParagraph"/>
              <w:ind w:right="26"/>
              <w:rPr>
                <w:sz w:val="14"/>
              </w:rPr>
            </w:pPr>
            <w:r>
              <w:rPr>
                <w:color w:val="231F20"/>
                <w:spacing w:val="-10"/>
                <w:sz w:val="14"/>
              </w:rPr>
              <w:t>0</w:t>
            </w:r>
          </w:p>
        </w:tc>
        <w:tc>
          <w:tcPr>
            <w:tcW w:w="708" w:type="dxa"/>
          </w:tcPr>
          <w:p w:rsidR="008A51CF" w:rsidRDefault="00B57981" w14:paraId="1D43E84C" w14:textId="77777777">
            <w:pPr>
              <w:pStyle w:val="TableParagraph"/>
              <w:ind w:right="7"/>
              <w:rPr>
                <w:sz w:val="14"/>
              </w:rPr>
            </w:pPr>
            <w:r>
              <w:rPr>
                <w:color w:val="231F20"/>
                <w:spacing w:val="-5"/>
                <w:sz w:val="14"/>
              </w:rPr>
              <w:t>542</w:t>
            </w:r>
          </w:p>
        </w:tc>
        <w:tc>
          <w:tcPr>
            <w:tcW w:w="710" w:type="dxa"/>
          </w:tcPr>
          <w:p w:rsidR="008A51CF" w:rsidRDefault="00B57981" w14:paraId="51337796" w14:textId="77777777">
            <w:pPr>
              <w:pStyle w:val="TableParagraph"/>
              <w:rPr>
                <w:sz w:val="14"/>
              </w:rPr>
            </w:pPr>
            <w:r>
              <w:rPr>
                <w:color w:val="231F20"/>
                <w:spacing w:val="-5"/>
                <w:sz w:val="14"/>
              </w:rPr>
              <w:t>104</w:t>
            </w:r>
          </w:p>
        </w:tc>
        <w:tc>
          <w:tcPr>
            <w:tcW w:w="806" w:type="dxa"/>
          </w:tcPr>
          <w:p w:rsidR="008A51CF" w:rsidRDefault="00B57981" w14:paraId="3E7F9660" w14:textId="77777777">
            <w:pPr>
              <w:pStyle w:val="TableParagraph"/>
              <w:ind w:right="88"/>
              <w:rPr>
                <w:sz w:val="14"/>
              </w:rPr>
            </w:pPr>
            <w:r>
              <w:rPr>
                <w:color w:val="231F20"/>
                <w:spacing w:val="-5"/>
                <w:sz w:val="14"/>
              </w:rPr>
              <w:t>646</w:t>
            </w:r>
          </w:p>
        </w:tc>
        <w:tc>
          <w:tcPr>
            <w:tcW w:w="695" w:type="dxa"/>
          </w:tcPr>
          <w:p w:rsidR="008A51CF" w:rsidRDefault="00B57981" w14:paraId="3FB8B565" w14:textId="77777777">
            <w:pPr>
              <w:pStyle w:val="TableParagraph"/>
              <w:ind w:right="66"/>
              <w:rPr>
                <w:sz w:val="14"/>
              </w:rPr>
            </w:pPr>
            <w:r>
              <w:rPr>
                <w:color w:val="231F20"/>
                <w:spacing w:val="-5"/>
                <w:sz w:val="14"/>
              </w:rPr>
              <w:t>344</w:t>
            </w:r>
          </w:p>
        </w:tc>
        <w:tc>
          <w:tcPr>
            <w:tcW w:w="713" w:type="dxa"/>
          </w:tcPr>
          <w:p w:rsidR="008A51CF" w:rsidRDefault="00B57981" w14:paraId="2C13B956" w14:textId="77777777">
            <w:pPr>
              <w:pStyle w:val="TableParagraph"/>
              <w:ind w:right="71"/>
              <w:rPr>
                <w:sz w:val="14"/>
              </w:rPr>
            </w:pPr>
            <w:r>
              <w:rPr>
                <w:color w:val="231F20"/>
                <w:spacing w:val="-5"/>
                <w:sz w:val="14"/>
              </w:rPr>
              <w:t>343</w:t>
            </w:r>
          </w:p>
        </w:tc>
        <w:tc>
          <w:tcPr>
            <w:tcW w:w="725" w:type="dxa"/>
          </w:tcPr>
          <w:p w:rsidR="008A51CF" w:rsidRDefault="00B57981" w14:paraId="0BB9E353" w14:textId="77777777">
            <w:pPr>
              <w:pStyle w:val="TableParagraph"/>
              <w:ind w:right="69"/>
              <w:rPr>
                <w:sz w:val="14"/>
              </w:rPr>
            </w:pPr>
            <w:r>
              <w:rPr>
                <w:color w:val="231F20"/>
                <w:spacing w:val="-5"/>
                <w:sz w:val="14"/>
              </w:rPr>
              <w:t>335</w:t>
            </w:r>
          </w:p>
        </w:tc>
        <w:tc>
          <w:tcPr>
            <w:tcW w:w="725" w:type="dxa"/>
          </w:tcPr>
          <w:p w:rsidR="008A51CF" w:rsidRDefault="00B57981" w14:paraId="75529AC6" w14:textId="77777777">
            <w:pPr>
              <w:pStyle w:val="TableParagraph"/>
              <w:ind w:right="77"/>
              <w:rPr>
                <w:sz w:val="14"/>
              </w:rPr>
            </w:pPr>
            <w:r>
              <w:rPr>
                <w:color w:val="231F20"/>
                <w:spacing w:val="-5"/>
                <w:sz w:val="14"/>
              </w:rPr>
              <w:t>326</w:t>
            </w:r>
          </w:p>
        </w:tc>
        <w:tc>
          <w:tcPr>
            <w:tcW w:w="671" w:type="dxa"/>
          </w:tcPr>
          <w:p w:rsidR="008A51CF" w:rsidRDefault="00B57981" w14:paraId="7D08A3E6" w14:textId="77777777">
            <w:pPr>
              <w:pStyle w:val="TableParagraph"/>
              <w:ind w:right="2"/>
              <w:rPr>
                <w:sz w:val="14"/>
              </w:rPr>
            </w:pPr>
            <w:r>
              <w:rPr>
                <w:color w:val="231F20"/>
                <w:spacing w:val="-5"/>
                <w:sz w:val="14"/>
              </w:rPr>
              <w:t>626</w:t>
            </w:r>
          </w:p>
        </w:tc>
      </w:tr>
      <w:tr w:rsidR="008A51CF" w14:paraId="582784FB" w14:textId="77777777">
        <w:trPr>
          <w:trHeight w:val="398"/>
        </w:trPr>
        <w:tc>
          <w:tcPr>
            <w:tcW w:w="422" w:type="dxa"/>
          </w:tcPr>
          <w:p w:rsidR="008A51CF" w:rsidRDefault="008A51CF" w14:paraId="2EE3A93A" w14:textId="77777777">
            <w:pPr>
              <w:pStyle w:val="TableParagraph"/>
              <w:spacing w:before="0"/>
              <w:jc w:val="left"/>
              <w:rPr>
                <w:rFonts w:ascii="Times New Roman"/>
                <w:sz w:val="14"/>
              </w:rPr>
            </w:pPr>
          </w:p>
        </w:tc>
        <w:tc>
          <w:tcPr>
            <w:tcW w:w="2164" w:type="dxa"/>
          </w:tcPr>
          <w:p w:rsidR="008A51CF" w:rsidRDefault="00B57981" w14:paraId="6EDFE1BF" w14:textId="77777777">
            <w:pPr>
              <w:pStyle w:val="TableParagraph"/>
              <w:spacing w:before="25" w:line="170" w:lineRule="exact"/>
              <w:ind w:left="178"/>
              <w:jc w:val="left"/>
              <w:rPr>
                <w:rFonts w:ascii="Calibri"/>
                <w:i/>
                <w:sz w:val="14"/>
              </w:rPr>
            </w:pPr>
            <w:r>
              <w:rPr>
                <w:rFonts w:ascii="Calibri"/>
                <w:i/>
                <w:color w:val="231F20"/>
                <w:spacing w:val="-2"/>
                <w:w w:val="115"/>
                <w:sz w:val="14"/>
              </w:rPr>
              <w:t>Bijdrage</w:t>
            </w:r>
          </w:p>
          <w:p w:rsidR="008A51CF" w:rsidRDefault="00B57981" w14:paraId="1DE447C3" w14:textId="77777777">
            <w:pPr>
              <w:pStyle w:val="TableParagraph"/>
              <w:spacing w:before="0" w:line="170" w:lineRule="exact"/>
              <w:ind w:left="178"/>
              <w:jc w:val="left"/>
              <w:rPr>
                <w:rFonts w:ascii="Calibri"/>
                <w:i/>
                <w:sz w:val="14"/>
              </w:rPr>
            </w:pPr>
            <w:proofErr w:type="gramStart"/>
            <w:r>
              <w:rPr>
                <w:rFonts w:ascii="Calibri"/>
                <w:i/>
                <w:color w:val="231F20"/>
                <w:w w:val="110"/>
                <w:sz w:val="14"/>
              </w:rPr>
              <w:t>aan</w:t>
            </w:r>
            <w:proofErr w:type="gramEnd"/>
            <w:r>
              <w:rPr>
                <w:rFonts w:ascii="Calibri"/>
                <w:i/>
                <w:color w:val="231F20"/>
                <w:spacing w:val="1"/>
                <w:w w:val="115"/>
                <w:sz w:val="14"/>
              </w:rPr>
              <w:t xml:space="preserve"> </w:t>
            </w:r>
            <w:r>
              <w:rPr>
                <w:rFonts w:ascii="Calibri"/>
                <w:i/>
                <w:color w:val="231F20"/>
                <w:spacing w:val="-2"/>
                <w:w w:val="115"/>
                <w:sz w:val="14"/>
              </w:rPr>
              <w:t>medeoverheden</w:t>
            </w:r>
          </w:p>
        </w:tc>
        <w:tc>
          <w:tcPr>
            <w:tcW w:w="649" w:type="dxa"/>
          </w:tcPr>
          <w:p w:rsidR="008A51CF" w:rsidRDefault="00B57981" w14:paraId="59A1C28E" w14:textId="77777777">
            <w:pPr>
              <w:pStyle w:val="TableParagraph"/>
              <w:spacing w:before="25"/>
              <w:ind w:right="33"/>
              <w:rPr>
                <w:rFonts w:ascii="Calibri"/>
                <w:i/>
                <w:sz w:val="14"/>
              </w:rPr>
            </w:pPr>
            <w:r>
              <w:rPr>
                <w:rFonts w:ascii="Calibri"/>
                <w:i/>
                <w:color w:val="231F20"/>
                <w:spacing w:val="-4"/>
                <w:w w:val="110"/>
                <w:sz w:val="14"/>
              </w:rPr>
              <w:t>3.044</w:t>
            </w:r>
          </w:p>
        </w:tc>
        <w:tc>
          <w:tcPr>
            <w:tcW w:w="711" w:type="dxa"/>
          </w:tcPr>
          <w:p w:rsidR="008A51CF" w:rsidRDefault="00B57981" w14:paraId="2DB19CB3"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11D55413" w14:textId="77777777">
            <w:pPr>
              <w:pStyle w:val="TableParagraph"/>
              <w:spacing w:before="25"/>
              <w:ind w:right="7"/>
              <w:rPr>
                <w:rFonts w:ascii="Calibri"/>
                <w:i/>
                <w:sz w:val="14"/>
              </w:rPr>
            </w:pPr>
            <w:r>
              <w:rPr>
                <w:rFonts w:ascii="Calibri"/>
                <w:i/>
                <w:color w:val="231F20"/>
                <w:spacing w:val="-4"/>
                <w:w w:val="110"/>
                <w:sz w:val="14"/>
              </w:rPr>
              <w:t>3.044</w:t>
            </w:r>
          </w:p>
        </w:tc>
        <w:tc>
          <w:tcPr>
            <w:tcW w:w="710" w:type="dxa"/>
          </w:tcPr>
          <w:p w:rsidR="008A51CF" w:rsidRDefault="00B57981" w14:paraId="40071699" w14:textId="77777777">
            <w:pPr>
              <w:pStyle w:val="TableParagraph"/>
              <w:spacing w:before="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2.674</w:t>
            </w:r>
          </w:p>
        </w:tc>
        <w:tc>
          <w:tcPr>
            <w:tcW w:w="806" w:type="dxa"/>
          </w:tcPr>
          <w:p w:rsidR="008A51CF" w:rsidRDefault="00B57981" w14:paraId="6AFAC02C" w14:textId="77777777">
            <w:pPr>
              <w:pStyle w:val="TableParagraph"/>
              <w:spacing w:before="25"/>
              <w:ind w:right="88"/>
              <w:rPr>
                <w:rFonts w:ascii="Calibri"/>
                <w:i/>
                <w:sz w:val="14"/>
              </w:rPr>
            </w:pPr>
            <w:r>
              <w:rPr>
                <w:rFonts w:ascii="Calibri"/>
                <w:i/>
                <w:color w:val="231F20"/>
                <w:spacing w:val="-5"/>
                <w:w w:val="110"/>
                <w:sz w:val="14"/>
              </w:rPr>
              <w:t>370</w:t>
            </w:r>
          </w:p>
        </w:tc>
        <w:tc>
          <w:tcPr>
            <w:tcW w:w="695" w:type="dxa"/>
          </w:tcPr>
          <w:p w:rsidR="008A51CF" w:rsidRDefault="00B57981" w14:paraId="30AB5AF6" w14:textId="77777777">
            <w:pPr>
              <w:pStyle w:val="TableParagraph"/>
              <w:spacing w:before="25"/>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3.796</w:t>
            </w:r>
          </w:p>
        </w:tc>
        <w:tc>
          <w:tcPr>
            <w:tcW w:w="713" w:type="dxa"/>
          </w:tcPr>
          <w:p w:rsidR="008A51CF" w:rsidRDefault="00B57981" w14:paraId="38CD5653" w14:textId="77777777">
            <w:pPr>
              <w:pStyle w:val="TableParagraph"/>
              <w:spacing w:before="25"/>
              <w:ind w:right="71"/>
              <w:rPr>
                <w:rFonts w:ascii="Calibri"/>
                <w:i/>
                <w:sz w:val="14"/>
              </w:rPr>
            </w:pPr>
            <w:r>
              <w:rPr>
                <w:rFonts w:ascii="Calibri"/>
                <w:i/>
                <w:color w:val="231F20"/>
                <w:spacing w:val="-5"/>
                <w:w w:val="110"/>
                <w:sz w:val="14"/>
              </w:rPr>
              <w:t>17</w:t>
            </w:r>
          </w:p>
        </w:tc>
        <w:tc>
          <w:tcPr>
            <w:tcW w:w="725" w:type="dxa"/>
          </w:tcPr>
          <w:p w:rsidR="008A51CF" w:rsidRDefault="00B57981" w14:paraId="38758884" w14:textId="77777777">
            <w:pPr>
              <w:pStyle w:val="TableParagraph"/>
              <w:spacing w:before="25"/>
              <w:ind w:right="69"/>
              <w:rPr>
                <w:rFonts w:ascii="Calibri"/>
                <w:i/>
                <w:sz w:val="14"/>
              </w:rPr>
            </w:pPr>
            <w:r>
              <w:rPr>
                <w:rFonts w:ascii="Calibri"/>
                <w:i/>
                <w:color w:val="231F20"/>
                <w:spacing w:val="-5"/>
                <w:w w:val="110"/>
                <w:sz w:val="14"/>
              </w:rPr>
              <w:t>17</w:t>
            </w:r>
          </w:p>
        </w:tc>
        <w:tc>
          <w:tcPr>
            <w:tcW w:w="725" w:type="dxa"/>
          </w:tcPr>
          <w:p w:rsidR="008A51CF" w:rsidRDefault="00B57981" w14:paraId="10030C0B" w14:textId="77777777">
            <w:pPr>
              <w:pStyle w:val="TableParagraph"/>
              <w:spacing w:before="25"/>
              <w:ind w:right="77"/>
              <w:rPr>
                <w:rFonts w:ascii="Calibri"/>
                <w:i/>
                <w:sz w:val="14"/>
              </w:rPr>
            </w:pPr>
            <w:r>
              <w:rPr>
                <w:rFonts w:ascii="Calibri"/>
                <w:i/>
                <w:color w:val="231F20"/>
                <w:spacing w:val="-5"/>
                <w:w w:val="110"/>
                <w:sz w:val="14"/>
              </w:rPr>
              <w:t>17</w:t>
            </w:r>
          </w:p>
        </w:tc>
        <w:tc>
          <w:tcPr>
            <w:tcW w:w="671" w:type="dxa"/>
          </w:tcPr>
          <w:p w:rsidR="008A51CF" w:rsidRDefault="00B57981" w14:paraId="5FF1BE89" w14:textId="77777777">
            <w:pPr>
              <w:pStyle w:val="TableParagraph"/>
              <w:spacing w:before="25"/>
              <w:ind w:right="2"/>
              <w:rPr>
                <w:rFonts w:ascii="Calibri"/>
                <w:i/>
                <w:sz w:val="14"/>
              </w:rPr>
            </w:pPr>
            <w:r>
              <w:rPr>
                <w:rFonts w:ascii="Calibri"/>
                <w:i/>
                <w:color w:val="231F20"/>
                <w:spacing w:val="-5"/>
                <w:w w:val="110"/>
                <w:sz w:val="14"/>
              </w:rPr>
              <w:t>17</w:t>
            </w:r>
          </w:p>
        </w:tc>
      </w:tr>
      <w:tr w:rsidR="008A51CF" w14:paraId="507B9E3C" w14:textId="77777777">
        <w:trPr>
          <w:trHeight w:val="367"/>
        </w:trPr>
        <w:tc>
          <w:tcPr>
            <w:tcW w:w="422" w:type="dxa"/>
          </w:tcPr>
          <w:p w:rsidR="008A51CF" w:rsidRDefault="008A51CF" w14:paraId="7F256AA5" w14:textId="77777777">
            <w:pPr>
              <w:pStyle w:val="TableParagraph"/>
              <w:spacing w:before="0"/>
              <w:jc w:val="left"/>
              <w:rPr>
                <w:rFonts w:ascii="Times New Roman"/>
                <w:sz w:val="14"/>
              </w:rPr>
            </w:pPr>
          </w:p>
        </w:tc>
        <w:tc>
          <w:tcPr>
            <w:tcW w:w="2164" w:type="dxa"/>
          </w:tcPr>
          <w:p w:rsidR="008A51CF" w:rsidRDefault="00B57981" w14:paraId="5979377F" w14:textId="77777777">
            <w:pPr>
              <w:pStyle w:val="TableParagraph"/>
              <w:ind w:left="178"/>
              <w:jc w:val="left"/>
              <w:rPr>
                <w:sz w:val="14"/>
              </w:rPr>
            </w:pPr>
            <w:r>
              <w:rPr>
                <w:color w:val="231F20"/>
                <w:spacing w:val="-2"/>
                <w:w w:val="110"/>
                <w:sz w:val="14"/>
              </w:rPr>
              <w:t>Bijdrage</w:t>
            </w:r>
          </w:p>
          <w:p w:rsidR="008A51CF" w:rsidRDefault="00B57981" w14:paraId="1A52F136" w14:textId="77777777">
            <w:pPr>
              <w:pStyle w:val="TableParagraph"/>
              <w:spacing w:before="1" w:line="158" w:lineRule="exact"/>
              <w:ind w:left="178"/>
              <w:jc w:val="left"/>
              <w:rPr>
                <w:sz w:val="14"/>
              </w:rPr>
            </w:pPr>
            <w:r>
              <w:rPr>
                <w:color w:val="231F20"/>
                <w:spacing w:val="2"/>
                <w:sz w:val="14"/>
              </w:rPr>
              <w:t>Caribisch</w:t>
            </w:r>
            <w:r>
              <w:rPr>
                <w:color w:val="231F20"/>
                <w:spacing w:val="22"/>
                <w:sz w:val="14"/>
              </w:rPr>
              <w:t xml:space="preserve"> </w:t>
            </w:r>
            <w:r>
              <w:rPr>
                <w:color w:val="231F20"/>
                <w:spacing w:val="-2"/>
                <w:sz w:val="14"/>
              </w:rPr>
              <w:t>Nederland</w:t>
            </w:r>
          </w:p>
        </w:tc>
        <w:tc>
          <w:tcPr>
            <w:tcW w:w="649" w:type="dxa"/>
          </w:tcPr>
          <w:p w:rsidR="008A51CF" w:rsidRDefault="00B57981" w14:paraId="7AFC5192" w14:textId="77777777">
            <w:pPr>
              <w:pStyle w:val="TableParagraph"/>
              <w:ind w:right="33"/>
              <w:rPr>
                <w:sz w:val="14"/>
              </w:rPr>
            </w:pPr>
            <w:r>
              <w:rPr>
                <w:color w:val="231F20"/>
                <w:spacing w:val="-10"/>
                <w:sz w:val="14"/>
              </w:rPr>
              <w:t>0</w:t>
            </w:r>
          </w:p>
        </w:tc>
        <w:tc>
          <w:tcPr>
            <w:tcW w:w="711" w:type="dxa"/>
          </w:tcPr>
          <w:p w:rsidR="008A51CF" w:rsidRDefault="00B57981" w14:paraId="3CD24DA4" w14:textId="77777777">
            <w:pPr>
              <w:pStyle w:val="TableParagraph"/>
              <w:ind w:right="26"/>
              <w:rPr>
                <w:sz w:val="14"/>
              </w:rPr>
            </w:pPr>
            <w:r>
              <w:rPr>
                <w:color w:val="231F20"/>
                <w:spacing w:val="-10"/>
                <w:sz w:val="14"/>
              </w:rPr>
              <w:t>0</w:t>
            </w:r>
          </w:p>
        </w:tc>
        <w:tc>
          <w:tcPr>
            <w:tcW w:w="708" w:type="dxa"/>
          </w:tcPr>
          <w:p w:rsidR="008A51CF" w:rsidRDefault="00B57981" w14:paraId="6AF9734D" w14:textId="77777777">
            <w:pPr>
              <w:pStyle w:val="TableParagraph"/>
              <w:ind w:right="7"/>
              <w:rPr>
                <w:sz w:val="14"/>
              </w:rPr>
            </w:pPr>
            <w:r>
              <w:rPr>
                <w:color w:val="231F20"/>
                <w:spacing w:val="-10"/>
                <w:sz w:val="14"/>
              </w:rPr>
              <w:t>0</w:t>
            </w:r>
          </w:p>
        </w:tc>
        <w:tc>
          <w:tcPr>
            <w:tcW w:w="710" w:type="dxa"/>
          </w:tcPr>
          <w:p w:rsidR="008A51CF" w:rsidRDefault="00B57981" w14:paraId="7EC9524C" w14:textId="77777777">
            <w:pPr>
              <w:pStyle w:val="TableParagraph"/>
              <w:rPr>
                <w:sz w:val="14"/>
              </w:rPr>
            </w:pPr>
            <w:r>
              <w:rPr>
                <w:color w:val="231F20"/>
                <w:spacing w:val="-5"/>
                <w:sz w:val="14"/>
              </w:rPr>
              <w:t>370</w:t>
            </w:r>
          </w:p>
        </w:tc>
        <w:tc>
          <w:tcPr>
            <w:tcW w:w="806" w:type="dxa"/>
          </w:tcPr>
          <w:p w:rsidR="008A51CF" w:rsidRDefault="00B57981" w14:paraId="0C671B3C" w14:textId="77777777">
            <w:pPr>
              <w:pStyle w:val="TableParagraph"/>
              <w:ind w:right="88"/>
              <w:rPr>
                <w:sz w:val="14"/>
              </w:rPr>
            </w:pPr>
            <w:r>
              <w:rPr>
                <w:color w:val="231F20"/>
                <w:spacing w:val="-5"/>
                <w:sz w:val="14"/>
              </w:rPr>
              <w:t>370</w:t>
            </w:r>
          </w:p>
        </w:tc>
        <w:tc>
          <w:tcPr>
            <w:tcW w:w="695" w:type="dxa"/>
          </w:tcPr>
          <w:p w:rsidR="008A51CF" w:rsidRDefault="00B57981" w14:paraId="6A8C7661" w14:textId="77777777">
            <w:pPr>
              <w:pStyle w:val="TableParagraph"/>
              <w:ind w:right="66"/>
              <w:rPr>
                <w:sz w:val="14"/>
              </w:rPr>
            </w:pPr>
            <w:r>
              <w:rPr>
                <w:color w:val="231F20"/>
                <w:spacing w:val="-10"/>
                <w:sz w:val="14"/>
              </w:rPr>
              <w:t>0</w:t>
            </w:r>
          </w:p>
        </w:tc>
        <w:tc>
          <w:tcPr>
            <w:tcW w:w="713" w:type="dxa"/>
          </w:tcPr>
          <w:p w:rsidR="008A51CF" w:rsidRDefault="00B57981" w14:paraId="29A6602D" w14:textId="77777777">
            <w:pPr>
              <w:pStyle w:val="TableParagraph"/>
              <w:ind w:right="71"/>
              <w:rPr>
                <w:sz w:val="14"/>
              </w:rPr>
            </w:pPr>
            <w:r>
              <w:rPr>
                <w:color w:val="231F20"/>
                <w:spacing w:val="-10"/>
                <w:sz w:val="14"/>
              </w:rPr>
              <w:t>0</w:t>
            </w:r>
          </w:p>
        </w:tc>
        <w:tc>
          <w:tcPr>
            <w:tcW w:w="725" w:type="dxa"/>
          </w:tcPr>
          <w:p w:rsidR="008A51CF" w:rsidRDefault="00B57981" w14:paraId="6EC45844" w14:textId="77777777">
            <w:pPr>
              <w:pStyle w:val="TableParagraph"/>
              <w:ind w:right="69"/>
              <w:rPr>
                <w:sz w:val="14"/>
              </w:rPr>
            </w:pPr>
            <w:r>
              <w:rPr>
                <w:color w:val="231F20"/>
                <w:spacing w:val="-10"/>
                <w:sz w:val="14"/>
              </w:rPr>
              <w:t>0</w:t>
            </w:r>
          </w:p>
        </w:tc>
        <w:tc>
          <w:tcPr>
            <w:tcW w:w="725" w:type="dxa"/>
          </w:tcPr>
          <w:p w:rsidR="008A51CF" w:rsidRDefault="00B57981" w14:paraId="7D7B1233" w14:textId="77777777">
            <w:pPr>
              <w:pStyle w:val="TableParagraph"/>
              <w:ind w:right="77"/>
              <w:rPr>
                <w:sz w:val="14"/>
              </w:rPr>
            </w:pPr>
            <w:r>
              <w:rPr>
                <w:color w:val="231F20"/>
                <w:spacing w:val="-10"/>
                <w:sz w:val="14"/>
              </w:rPr>
              <w:t>0</w:t>
            </w:r>
          </w:p>
        </w:tc>
        <w:tc>
          <w:tcPr>
            <w:tcW w:w="671" w:type="dxa"/>
          </w:tcPr>
          <w:p w:rsidR="008A51CF" w:rsidRDefault="00B57981" w14:paraId="75762523" w14:textId="77777777">
            <w:pPr>
              <w:pStyle w:val="TableParagraph"/>
              <w:ind w:right="2"/>
              <w:rPr>
                <w:sz w:val="14"/>
              </w:rPr>
            </w:pPr>
            <w:r>
              <w:rPr>
                <w:color w:val="231F20"/>
                <w:spacing w:val="-10"/>
                <w:sz w:val="14"/>
              </w:rPr>
              <w:t>0</w:t>
            </w:r>
          </w:p>
        </w:tc>
      </w:tr>
    </w:tbl>
    <w:p w:rsidR="008A51CF" w:rsidRDefault="008A51CF" w14:paraId="31723AA4" w14:textId="77777777">
      <w:pPr>
        <w:pStyle w:val="TableParagraph"/>
        <w:rPr>
          <w:sz w:val="14"/>
        </w:rPr>
        <w:sectPr w:rsidR="008A51CF">
          <w:pgSz w:w="11910" w:h="16840"/>
          <w:pgMar w:top="1320" w:right="992" w:bottom="1340" w:left="992" w:header="0" w:footer="1141" w:gutter="0"/>
          <w:cols w:space="708"/>
        </w:sectPr>
      </w:pPr>
    </w:p>
    <w:p w:rsidR="008A51CF" w:rsidRDefault="00B57981" w14:paraId="06406D10" w14:textId="77777777">
      <w:pPr>
        <w:spacing w:before="81"/>
        <w:ind w:left="2662" w:firstLine="11"/>
        <w:jc w:val="right"/>
        <w:rPr>
          <w:sz w:val="14"/>
        </w:rPr>
      </w:pPr>
      <w:r>
        <w:rPr>
          <w:noProof/>
          <w:sz w:val="14"/>
        </w:rPr>
        <w:lastRenderedPageBreak/>
        <mc:AlternateContent>
          <mc:Choice Requires="wpg">
            <w:drawing>
              <wp:anchor distT="0" distB="0" distL="0" distR="0" simplePos="0" relativeHeight="251623936" behindDoc="0" locked="0" layoutInCell="1" allowOverlap="1" wp14:editId="564B50ED" wp14:anchorId="4013E52A">
                <wp:simplePos x="0" y="0"/>
                <wp:positionH relativeFrom="page">
                  <wp:posOffset>701999</wp:posOffset>
                </wp:positionH>
                <wp:positionV relativeFrom="paragraph">
                  <wp:posOffset>36212</wp:posOffset>
                </wp:positionV>
                <wp:extent cx="6156325" cy="3175"/>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190" name="Graphic 190"/>
                        <wps:cNvSpPr/>
                        <wps:spPr>
                          <a:xfrm>
                            <a:off x="0" y="1587"/>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1" name="Graphic 191"/>
                        <wps:cNvSpPr/>
                        <wps:spPr>
                          <a:xfrm>
                            <a:off x="363203" y="1587"/>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2" name="Graphic 192"/>
                        <wps:cNvSpPr/>
                        <wps:spPr>
                          <a:xfrm>
                            <a:off x="1594403"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3" name="Graphic 193"/>
                        <wps:cNvSpPr/>
                        <wps:spPr>
                          <a:xfrm>
                            <a:off x="2049947"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4" name="Graphic 194"/>
                        <wps:cNvSpPr/>
                        <wps:spPr>
                          <a:xfrm>
                            <a:off x="2505492" y="1587"/>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5" name="Graphic 195"/>
                        <wps:cNvSpPr/>
                        <wps:spPr>
                          <a:xfrm>
                            <a:off x="2967192"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6" name="Graphic 196"/>
                        <wps:cNvSpPr/>
                        <wps:spPr>
                          <a:xfrm>
                            <a:off x="3422736"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7" name="Graphic 197"/>
                        <wps:cNvSpPr/>
                        <wps:spPr>
                          <a:xfrm>
                            <a:off x="3878279"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8" name="Graphic 198"/>
                        <wps:cNvSpPr/>
                        <wps:spPr>
                          <a:xfrm>
                            <a:off x="4333823" y="1587"/>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9" name="Graphic 199"/>
                        <wps:cNvSpPr/>
                        <wps:spPr>
                          <a:xfrm>
                            <a:off x="4783211" y="1587"/>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0" name="Graphic 200"/>
                        <wps:cNvSpPr/>
                        <wps:spPr>
                          <a:xfrm>
                            <a:off x="5244912"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1" name="Graphic 201"/>
                        <wps:cNvSpPr/>
                        <wps:spPr>
                          <a:xfrm>
                            <a:off x="5700455"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89" style="position:absolute;margin-left:55.3pt;margin-top:2.85pt;width:484.75pt;height:.25pt;z-index:251623936;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" w14:anchorId="7A43AB82">
                <v:shape id="Graphic 190" style="position:absolute;top:15;width:3632;height:13;visibility:visible;mso-wrap-style:square;v-text-anchor:top" coordsize="363220,1270" o:spid="_x0000_s1027"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">
                  <v:path arrowok="t"/>
                </v:shape>
                <v:shape id="Graphic 191" style="position:absolute;left:3632;top:15;width:12312;height:13;visibility:visible;mso-wrap-style:square;v-text-anchor:top" coordsize="1231265,1270" o:spid="_x0000_s1028"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">
                  <v:path arrowok="t"/>
                </v:shape>
                <v:shape id="Graphic 192" style="position:absolute;left:15944;top:15;width:4559;height:13;visibility:visible;mso-wrap-style:square;v-text-anchor:top" coordsize="455930,1270" o:spid="_x0000_s102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">
                  <v:path arrowok="t"/>
                </v:shape>
                <v:shape id="Graphic 193" style="position:absolute;left:20499;top:15;width:4559;height:13;visibility:visible;mso-wrap-style:square;v-text-anchor:top" coordsize="455930,1270" o:spid="_x0000_s103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">
                  <v:path arrowok="t"/>
                </v:shape>
                <v:shape id="Graphic 194" style="position:absolute;left:25054;top:15;width:4623;height:13;visibility:visible;mso-wrap-style:square;v-text-anchor:top" coordsize="462280,1270" o:spid="_x0000_s1031"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">
                  <v:path arrowok="t"/>
                </v:shape>
                <v:shape id="Graphic 195" style="position:absolute;left:29671;top:15;width:4560;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">
                  <v:path arrowok="t"/>
                </v:shape>
                <v:shape id="Graphic 196" style="position:absolute;left:34227;top:15;width:4559;height:13;visibility:visible;mso-wrap-style:square;v-text-anchor:top" coordsize="455930,1270" o:spid="_x0000_s1033"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">
                  <v:path arrowok="t"/>
                </v:shape>
                <v:shape id="Graphic 197" style="position:absolute;left:38782;top:1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">
                  <v:path arrowok="t"/>
                </v:shape>
                <v:shape id="Graphic 198" style="position:absolute;left:43338;top:15;width:4496;height:13;visibility:visible;mso-wrap-style:square;v-text-anchor:top" coordsize="449580,1270" o:spid="_x0000_s1035"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">
                  <v:path arrowok="t"/>
                </v:shape>
                <v:shape id="Graphic 199" style="position:absolute;left:47832;top:15;width:4622;height:13;visibility:visible;mso-wrap-style:square;v-text-anchor:top" coordsize="462280,1270" o:spid="_x0000_s1036"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">
                  <v:path arrowok="t"/>
                </v:shape>
                <v:shape id="Graphic 200" style="position:absolute;left:52449;top:15;width:4559;height:13;visibility:visible;mso-wrap-style:square;v-text-anchor:top" coordsize="455930,1270" o:spid="_x0000_s1037"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">
                  <v:path arrowok="t"/>
                </v:shape>
                <v:shape id="Graphic 201" style="position:absolute;left:57004;top:15;width:4559;height:13;visibility:visible;mso-wrap-style:square;v-text-anchor:top" coordsize="455930,1270" o:spid="_x0000_s1038"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">
                  <v:path arrowok="t"/>
                </v:shape>
                <w10:wrap anchorx="page"/>
              </v:group>
            </w:pict>
          </mc:Fallback>
        </mc:AlternateContent>
      </w:r>
      <w:proofErr w:type="spellStart"/>
      <w:r>
        <w:rPr>
          <w:color w:val="231F20"/>
          <w:spacing w:val="-2"/>
          <w:w w:val="105"/>
          <w:sz w:val="14"/>
        </w:rPr>
        <w:t>Ontwerp-begroting</w:t>
      </w:r>
      <w:proofErr w:type="spellEnd"/>
    </w:p>
    <w:p w:rsidR="008A51CF" w:rsidRDefault="00B57981" w14:paraId="70A4BD3A" w14:textId="77777777">
      <w:pPr>
        <w:spacing w:before="81"/>
        <w:ind w:left="63" w:right="-3" w:firstLine="7"/>
        <w:rPr>
          <w:sz w:val="14"/>
        </w:rPr>
      </w:pPr>
      <w:r>
        <w:br w:type="column"/>
      </w:r>
      <w:r>
        <w:rPr>
          <w:color w:val="231F20"/>
          <w:spacing w:val="-2"/>
          <w:w w:val="110"/>
          <w:sz w:val="14"/>
        </w:rPr>
        <w:t xml:space="preserve">Mutaties </w:t>
      </w:r>
      <w:r>
        <w:rPr>
          <w:color w:val="231F20"/>
          <w:w w:val="110"/>
          <w:sz w:val="14"/>
        </w:rPr>
        <w:t>via</w:t>
      </w:r>
      <w:r>
        <w:rPr>
          <w:color w:val="231F20"/>
          <w:spacing w:val="-11"/>
          <w:w w:val="110"/>
          <w:sz w:val="14"/>
        </w:rPr>
        <w:t xml:space="preserve"> </w:t>
      </w:r>
      <w:proofErr w:type="spellStart"/>
      <w:r>
        <w:rPr>
          <w:color w:val="231F20"/>
          <w:spacing w:val="-6"/>
          <w:w w:val="110"/>
          <w:sz w:val="14"/>
        </w:rPr>
        <w:t>NvW</w:t>
      </w:r>
      <w:proofErr w:type="spellEnd"/>
      <w:r>
        <w:rPr>
          <w:color w:val="231F20"/>
          <w:spacing w:val="-6"/>
          <w:w w:val="110"/>
          <w:sz w:val="14"/>
        </w:rPr>
        <w:t>,</w:t>
      </w:r>
    </w:p>
    <w:p w:rsidR="008A51CF" w:rsidRDefault="00B57981" w14:paraId="7AFC3FAB" w14:textId="77777777">
      <w:pPr>
        <w:spacing w:before="81"/>
        <w:ind w:left="191" w:hanging="46"/>
        <w:rPr>
          <w:sz w:val="14"/>
        </w:rPr>
      </w:pPr>
      <w:r>
        <w:br w:type="column"/>
      </w:r>
      <w:proofErr w:type="spellStart"/>
      <w:r>
        <w:rPr>
          <w:color w:val="231F20"/>
          <w:spacing w:val="-4"/>
          <w:w w:val="105"/>
          <w:sz w:val="14"/>
        </w:rPr>
        <w:t>Vastge-</w:t>
      </w:r>
      <w:r>
        <w:rPr>
          <w:color w:val="231F20"/>
          <w:spacing w:val="-2"/>
          <w:w w:val="105"/>
          <w:sz w:val="14"/>
        </w:rPr>
        <w:t>stelde</w:t>
      </w:r>
      <w:proofErr w:type="spellEnd"/>
    </w:p>
    <w:p w:rsidR="008A51CF" w:rsidRDefault="00B57981" w14:paraId="3A238F03" w14:textId="77777777">
      <w:pPr>
        <w:spacing w:before="81"/>
        <w:ind w:left="363" w:hanging="209"/>
        <w:rPr>
          <w:sz w:val="14"/>
        </w:rPr>
      </w:pPr>
      <w:r>
        <w:br w:type="column"/>
      </w:r>
      <w:r>
        <w:rPr>
          <w:color w:val="231F20"/>
          <w:spacing w:val="-2"/>
          <w:w w:val="105"/>
          <w:sz w:val="14"/>
        </w:rPr>
        <w:t xml:space="preserve">Mutaties </w:t>
      </w:r>
      <w:r>
        <w:rPr>
          <w:color w:val="231F20"/>
          <w:spacing w:val="-6"/>
          <w:w w:val="105"/>
          <w:sz w:val="14"/>
        </w:rPr>
        <w:t>1e</w:t>
      </w:r>
    </w:p>
    <w:p w:rsidR="008A51CF" w:rsidRDefault="00B57981" w14:paraId="013244BA" w14:textId="77777777">
      <w:pPr>
        <w:spacing w:before="81"/>
        <w:ind w:left="21" w:firstLine="81"/>
        <w:rPr>
          <w:sz w:val="14"/>
        </w:rPr>
      </w:pPr>
      <w:r>
        <w:br w:type="column"/>
      </w: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w:t>
      </w:r>
    </w:p>
    <w:p w:rsidR="008A51CF" w:rsidRDefault="00B57981" w14:paraId="008356DC" w14:textId="77777777">
      <w:pPr>
        <w:spacing w:before="81"/>
        <w:ind w:left="152" w:hanging="97"/>
        <w:rPr>
          <w:sz w:val="14"/>
        </w:rPr>
      </w:pPr>
      <w:r>
        <w:br w:type="column"/>
      </w:r>
      <w:r>
        <w:rPr>
          <w:color w:val="231F20"/>
          <w:spacing w:val="-2"/>
          <w:w w:val="105"/>
          <w:sz w:val="14"/>
        </w:rPr>
        <w:t xml:space="preserve">Mutatie </w:t>
      </w:r>
      <w:r>
        <w:rPr>
          <w:color w:val="231F20"/>
          <w:spacing w:val="-4"/>
          <w:w w:val="105"/>
          <w:sz w:val="14"/>
        </w:rPr>
        <w:t>2027</w:t>
      </w:r>
    </w:p>
    <w:p w:rsidR="008A51CF" w:rsidRDefault="00B57981" w14:paraId="49A7EDBF" w14:textId="77777777">
      <w:pPr>
        <w:spacing w:before="81"/>
        <w:ind w:left="267" w:hanging="97"/>
        <w:rPr>
          <w:sz w:val="14"/>
        </w:rPr>
      </w:pPr>
      <w:r>
        <w:br w:type="column"/>
      </w:r>
      <w:r>
        <w:rPr>
          <w:color w:val="231F20"/>
          <w:spacing w:val="-2"/>
          <w:w w:val="105"/>
          <w:sz w:val="14"/>
        </w:rPr>
        <w:t xml:space="preserve">Mutatie </w:t>
      </w:r>
      <w:r>
        <w:rPr>
          <w:color w:val="231F20"/>
          <w:spacing w:val="-4"/>
          <w:w w:val="105"/>
          <w:sz w:val="14"/>
        </w:rPr>
        <w:t>2028</w:t>
      </w:r>
    </w:p>
    <w:p w:rsidR="008A51CF" w:rsidRDefault="00B57981" w14:paraId="4A5883B9" w14:textId="77777777">
      <w:pPr>
        <w:spacing w:before="81"/>
        <w:ind w:left="272" w:hanging="97"/>
        <w:rPr>
          <w:sz w:val="14"/>
        </w:rPr>
      </w:pPr>
      <w:r>
        <w:br w:type="column"/>
      </w:r>
      <w:r>
        <w:rPr>
          <w:color w:val="231F20"/>
          <w:spacing w:val="-2"/>
          <w:w w:val="105"/>
          <w:sz w:val="14"/>
        </w:rPr>
        <w:t xml:space="preserve">Mutatie </w:t>
      </w:r>
      <w:r>
        <w:rPr>
          <w:color w:val="231F20"/>
          <w:spacing w:val="-4"/>
          <w:w w:val="105"/>
          <w:sz w:val="14"/>
        </w:rPr>
        <w:t>2029</w:t>
      </w:r>
    </w:p>
    <w:p w:rsidR="008A51CF" w:rsidRDefault="00B57981" w14:paraId="40C23ECD" w14:textId="77777777">
      <w:pPr>
        <w:spacing w:before="81"/>
        <w:ind w:left="276" w:hanging="97"/>
        <w:rPr>
          <w:sz w:val="14"/>
        </w:rPr>
      </w:pPr>
      <w:r>
        <w:br w:type="column"/>
      </w:r>
      <w:r>
        <w:rPr>
          <w:color w:val="231F20"/>
          <w:spacing w:val="-2"/>
          <w:w w:val="105"/>
          <w:sz w:val="14"/>
        </w:rPr>
        <w:t xml:space="preserve">Mutatie </w:t>
      </w:r>
      <w:r>
        <w:rPr>
          <w:color w:val="231F20"/>
          <w:spacing w:val="-4"/>
          <w:w w:val="105"/>
          <w:sz w:val="14"/>
        </w:rPr>
        <w:t>2030</w:t>
      </w:r>
    </w:p>
    <w:p w:rsidR="008A51CF" w:rsidRDefault="00B57981" w14:paraId="76F01C34" w14:textId="77777777">
      <w:pPr>
        <w:spacing w:before="81"/>
        <w:ind w:left="286" w:hanging="97"/>
        <w:rPr>
          <w:sz w:val="14"/>
        </w:rPr>
      </w:pPr>
      <w:r>
        <w:br w:type="column"/>
      </w:r>
      <w:r>
        <w:rPr>
          <w:color w:val="231F20"/>
          <w:spacing w:val="-2"/>
          <w:w w:val="105"/>
          <w:sz w:val="14"/>
        </w:rPr>
        <w:t xml:space="preserve">Mutatie </w:t>
      </w:r>
      <w:r>
        <w:rPr>
          <w:color w:val="231F20"/>
          <w:spacing w:val="-4"/>
          <w:w w:val="105"/>
          <w:sz w:val="14"/>
        </w:rPr>
        <w:t>2031</w:t>
      </w:r>
    </w:p>
    <w:p w:rsidR="008A51CF" w:rsidRDefault="008A51CF" w14:paraId="74770002" w14:textId="77777777">
      <w:pPr>
        <w:rPr>
          <w:sz w:val="14"/>
        </w:rPr>
        <w:sectPr w:rsidR="008A51CF">
          <w:pgSz w:w="11910" w:h="16840"/>
          <w:pgMar w:top="1340" w:right="992" w:bottom="1340" w:left="992" w:header="0" w:footer="1141" w:gutter="0"/>
          <w:cols w:equalWidth="0" w:space="708" w:num="10">
            <w:col w:w="3304" w:space="40"/>
            <w:col w:w="651" w:space="39"/>
            <w:col w:w="631" w:space="39"/>
            <w:col w:w="726" w:space="40"/>
            <w:col w:w="763" w:space="40"/>
            <w:col w:w="558" w:space="39"/>
            <w:col w:w="673" w:space="40"/>
            <w:col w:w="678" w:space="40"/>
            <w:col w:w="683" w:space="39"/>
            <w:col w:w="903"/>
          </w:cols>
        </w:sectPr>
      </w:pPr>
    </w:p>
    <w:p w:rsidR="008A51CF" w:rsidRDefault="00B57981" w14:paraId="14483627" w14:textId="77777777">
      <w:pPr>
        <w:spacing w:before="2"/>
        <w:jc w:val="right"/>
        <w:rPr>
          <w:sz w:val="14"/>
        </w:rPr>
      </w:pPr>
      <w:proofErr w:type="gramStart"/>
      <w:r>
        <w:rPr>
          <w:color w:val="231F20"/>
          <w:sz w:val="14"/>
        </w:rPr>
        <w:t>t</w:t>
      </w:r>
      <w:proofErr w:type="gramEnd"/>
      <w:r>
        <w:rPr>
          <w:color w:val="231F20"/>
          <w:spacing w:val="-7"/>
          <w:sz w:val="14"/>
        </w:rPr>
        <w:t xml:space="preserve"> </w:t>
      </w:r>
      <w:r>
        <w:rPr>
          <w:color w:val="231F20"/>
          <w:spacing w:val="-5"/>
          <w:sz w:val="14"/>
        </w:rPr>
        <w:t>(1)</w:t>
      </w:r>
    </w:p>
    <w:p w:rsidR="008A51CF" w:rsidRDefault="00B57981" w14:paraId="31523F86" w14:textId="77777777">
      <w:pPr>
        <w:spacing w:before="2"/>
        <w:ind w:left="307"/>
        <w:rPr>
          <w:sz w:val="14"/>
        </w:rPr>
      </w:pPr>
      <w:r>
        <w:br w:type="column"/>
      </w:r>
      <w:proofErr w:type="gramStart"/>
      <w:r>
        <w:rPr>
          <w:color w:val="231F20"/>
          <w:spacing w:val="-2"/>
          <w:w w:val="105"/>
          <w:sz w:val="14"/>
        </w:rPr>
        <w:t>moties</w:t>
      </w:r>
      <w:proofErr w:type="gramEnd"/>
      <w:r>
        <w:rPr>
          <w:color w:val="231F20"/>
          <w:spacing w:val="-2"/>
          <w:w w:val="105"/>
          <w:sz w:val="14"/>
        </w:rPr>
        <w:t>,</w:t>
      </w:r>
    </w:p>
    <w:p w:rsidR="008A51CF" w:rsidRDefault="00B57981" w14:paraId="3B5BCADA" w14:textId="77777777">
      <w:pPr>
        <w:spacing w:before="2"/>
        <w:ind w:left="118"/>
        <w:rPr>
          <w:sz w:val="14"/>
        </w:rPr>
      </w:pPr>
      <w:r>
        <w:br w:type="column"/>
      </w:r>
      <w:proofErr w:type="gramStart"/>
      <w:r>
        <w:rPr>
          <w:color w:val="231F20"/>
          <w:spacing w:val="4"/>
          <w:sz w:val="14"/>
        </w:rPr>
        <w:t>begroting</w:t>
      </w:r>
      <w:proofErr w:type="gramEnd"/>
      <w:r>
        <w:rPr>
          <w:color w:val="231F20"/>
          <w:spacing w:val="-2"/>
          <w:sz w:val="14"/>
        </w:rPr>
        <w:t xml:space="preserve"> </w:t>
      </w:r>
      <w:r>
        <w:rPr>
          <w:color w:val="231F20"/>
          <w:spacing w:val="4"/>
          <w:sz w:val="14"/>
        </w:rPr>
        <w:t>suppletoire</w:t>
      </w:r>
      <w:r>
        <w:rPr>
          <w:color w:val="231F20"/>
          <w:spacing w:val="-8"/>
          <w:sz w:val="14"/>
        </w:rPr>
        <w:t xml:space="preserve"> </w:t>
      </w:r>
      <w:r>
        <w:rPr>
          <w:color w:val="231F20"/>
          <w:spacing w:val="-2"/>
          <w:sz w:val="14"/>
        </w:rPr>
        <w:t>begroting</w:t>
      </w:r>
    </w:p>
    <w:p w:rsidR="008A51CF" w:rsidRDefault="008A51CF" w14:paraId="4B81D87F" w14:textId="77777777">
      <w:pPr>
        <w:rPr>
          <w:sz w:val="14"/>
        </w:rPr>
        <w:sectPr w:rsidR="008A51CF">
          <w:type w:val="continuous"/>
          <w:pgSz w:w="11910" w:h="16840"/>
          <w:pgMar w:top="1020" w:right="992" w:bottom="1340" w:left="992" w:header="0" w:footer="1141" w:gutter="0"/>
          <w:cols w:equalWidth="0" w:space="708" w:num="3">
            <w:col w:w="3111" w:space="40"/>
            <w:col w:w="794" w:space="39"/>
            <w:col w:w="5942"/>
          </w:cols>
        </w:sectPr>
      </w:pPr>
    </w:p>
    <w:p w:rsidR="008A51CF" w:rsidRDefault="00B57981" w14:paraId="4F5B6F08" w14:textId="77777777">
      <w:pPr>
        <w:spacing w:before="1"/>
        <w:ind w:left="2353" w:right="2691"/>
        <w:jc w:val="center"/>
        <w:rPr>
          <w:sz w:val="14"/>
        </w:rPr>
      </w:pPr>
      <w:proofErr w:type="spellStart"/>
      <w:proofErr w:type="gramStart"/>
      <w:r>
        <w:rPr>
          <w:color w:val="231F20"/>
          <w:sz w:val="14"/>
        </w:rPr>
        <w:t>amende</w:t>
      </w:r>
      <w:proofErr w:type="spellEnd"/>
      <w:proofErr w:type="gramEnd"/>
      <w:r>
        <w:rPr>
          <w:color w:val="231F20"/>
          <w:sz w:val="14"/>
        </w:rPr>
        <w:t>-</w:t>
      </w:r>
      <w:r>
        <w:rPr>
          <w:color w:val="231F20"/>
          <w:spacing w:val="33"/>
          <w:sz w:val="14"/>
        </w:rPr>
        <w:t xml:space="preserve"> </w:t>
      </w:r>
      <w:r>
        <w:rPr>
          <w:color w:val="231F20"/>
          <w:sz w:val="14"/>
        </w:rPr>
        <w:t>t</w:t>
      </w:r>
      <w:r>
        <w:rPr>
          <w:color w:val="231F20"/>
          <w:spacing w:val="-14"/>
          <w:sz w:val="14"/>
        </w:rPr>
        <w:t xml:space="preserve"> </w:t>
      </w:r>
      <w:r>
        <w:rPr>
          <w:color w:val="231F20"/>
          <w:sz w:val="14"/>
        </w:rPr>
        <w:t>(3)</w:t>
      </w:r>
      <w:r>
        <w:rPr>
          <w:color w:val="231F20"/>
          <w:spacing w:val="-14"/>
          <w:sz w:val="14"/>
        </w:rPr>
        <w:t xml:space="preserve"> </w:t>
      </w:r>
      <w:r>
        <w:rPr>
          <w:color w:val="231F20"/>
          <w:sz w:val="14"/>
        </w:rPr>
        <w:t>=</w:t>
      </w:r>
      <w:r>
        <w:rPr>
          <w:color w:val="231F20"/>
          <w:spacing w:val="-14"/>
          <w:sz w:val="14"/>
        </w:rPr>
        <w:t xml:space="preserve"> </w:t>
      </w:r>
      <w:r>
        <w:rPr>
          <w:color w:val="231F20"/>
          <w:sz w:val="14"/>
        </w:rPr>
        <w:t>(1)</w:t>
      </w:r>
      <w:r>
        <w:rPr>
          <w:color w:val="231F20"/>
          <w:spacing w:val="-14"/>
          <w:sz w:val="14"/>
        </w:rPr>
        <w:t xml:space="preserve"> </w:t>
      </w:r>
      <w:r>
        <w:rPr>
          <w:color w:val="231F20"/>
          <w:sz w:val="14"/>
        </w:rPr>
        <w:t>+</w:t>
      </w:r>
      <w:r>
        <w:rPr>
          <w:color w:val="231F20"/>
          <w:spacing w:val="16"/>
          <w:sz w:val="14"/>
        </w:rPr>
        <w:t xml:space="preserve"> </w:t>
      </w:r>
      <w:r>
        <w:rPr>
          <w:color w:val="231F20"/>
          <w:sz w:val="14"/>
        </w:rPr>
        <w:t>begroting</w:t>
      </w:r>
      <w:r>
        <w:rPr>
          <w:color w:val="231F20"/>
          <w:spacing w:val="36"/>
          <w:sz w:val="14"/>
        </w:rPr>
        <w:t xml:space="preserve"> </w:t>
      </w:r>
      <w:r>
        <w:rPr>
          <w:color w:val="231F20"/>
          <w:sz w:val="14"/>
        </w:rPr>
        <w:t>(5)</w:t>
      </w:r>
      <w:r>
        <w:rPr>
          <w:color w:val="231F20"/>
          <w:spacing w:val="-10"/>
          <w:sz w:val="14"/>
        </w:rPr>
        <w:t xml:space="preserve"> </w:t>
      </w:r>
      <w:r>
        <w:rPr>
          <w:color w:val="231F20"/>
          <w:sz w:val="14"/>
        </w:rPr>
        <w:t>=</w:t>
      </w:r>
      <w:r>
        <w:rPr>
          <w:color w:val="231F20"/>
          <w:spacing w:val="-9"/>
          <w:sz w:val="14"/>
        </w:rPr>
        <w:t xml:space="preserve"> </w:t>
      </w:r>
      <w:r>
        <w:rPr>
          <w:color w:val="231F20"/>
          <w:sz w:val="14"/>
        </w:rPr>
        <w:t>(3)</w:t>
      </w:r>
      <w:r>
        <w:rPr>
          <w:color w:val="231F20"/>
          <w:spacing w:val="-10"/>
          <w:sz w:val="14"/>
        </w:rPr>
        <w:t xml:space="preserve"> +</w:t>
      </w:r>
    </w:p>
    <w:p w:rsidR="008A51CF" w:rsidRDefault="008A51CF" w14:paraId="01BF5928" w14:textId="77777777">
      <w:pPr>
        <w:jc w:val="center"/>
        <w:rPr>
          <w:sz w:val="14"/>
        </w:rPr>
        <w:sectPr w:rsidR="008A51CF">
          <w:type w:val="continuous"/>
          <w:pgSz w:w="11910" w:h="16840"/>
          <w:pgMar w:top="1020" w:right="992" w:bottom="1340" w:left="992" w:header="0" w:footer="1141" w:gutter="0"/>
          <w:cols w:space="708"/>
        </w:sectPr>
      </w:pPr>
    </w:p>
    <w:p w:rsidR="008A51CF" w:rsidRDefault="00B57981" w14:paraId="24CBFF71" w14:textId="77777777">
      <w:pPr>
        <w:spacing w:before="1"/>
        <w:ind w:left="3383" w:right="-5" w:firstLine="65"/>
        <w:rPr>
          <w:sz w:val="14"/>
        </w:rPr>
      </w:pPr>
      <w:proofErr w:type="spellStart"/>
      <w:proofErr w:type="gramStart"/>
      <w:r>
        <w:rPr>
          <w:color w:val="231F20"/>
          <w:spacing w:val="-2"/>
          <w:w w:val="105"/>
          <w:sz w:val="14"/>
        </w:rPr>
        <w:t>menten</w:t>
      </w:r>
      <w:proofErr w:type="spellEnd"/>
      <w:proofErr w:type="gramEnd"/>
      <w:r>
        <w:rPr>
          <w:color w:val="231F20"/>
          <w:spacing w:val="-2"/>
          <w:w w:val="105"/>
          <w:sz w:val="14"/>
        </w:rPr>
        <w:t xml:space="preserve"> </w:t>
      </w:r>
      <w:r>
        <w:rPr>
          <w:color w:val="231F20"/>
          <w:sz w:val="14"/>
        </w:rPr>
        <w:t>en</w:t>
      </w:r>
      <w:r>
        <w:rPr>
          <w:color w:val="231F20"/>
          <w:spacing w:val="3"/>
          <w:sz w:val="14"/>
        </w:rPr>
        <w:t xml:space="preserve"> </w:t>
      </w:r>
      <w:r>
        <w:rPr>
          <w:color w:val="231F20"/>
          <w:sz w:val="14"/>
        </w:rPr>
        <w:t>ISB</w:t>
      </w:r>
      <w:r>
        <w:rPr>
          <w:color w:val="231F20"/>
          <w:spacing w:val="4"/>
          <w:sz w:val="14"/>
        </w:rPr>
        <w:t xml:space="preserve"> </w:t>
      </w:r>
      <w:r>
        <w:rPr>
          <w:color w:val="231F20"/>
          <w:spacing w:val="-8"/>
          <w:sz w:val="14"/>
        </w:rPr>
        <w:t>(2)</w:t>
      </w:r>
    </w:p>
    <w:p w:rsidR="008A51CF" w:rsidRDefault="00B57981" w14:paraId="41135677" w14:textId="77777777">
      <w:pPr>
        <w:spacing w:before="1"/>
        <w:ind w:left="280"/>
        <w:rPr>
          <w:sz w:val="14"/>
        </w:rPr>
      </w:pPr>
      <w:r>
        <w:br w:type="column"/>
      </w:r>
      <w:r>
        <w:rPr>
          <w:color w:val="231F20"/>
          <w:spacing w:val="-5"/>
          <w:w w:val="90"/>
          <w:sz w:val="14"/>
        </w:rPr>
        <w:t>(2)</w:t>
      </w:r>
    </w:p>
    <w:p w:rsidR="008A51CF" w:rsidRDefault="00B57981" w14:paraId="1DE8D77E" w14:textId="77777777">
      <w:pPr>
        <w:spacing w:before="1"/>
        <w:jc w:val="right"/>
        <w:rPr>
          <w:sz w:val="14"/>
        </w:rPr>
      </w:pPr>
      <w:r>
        <w:br w:type="column"/>
      </w:r>
      <w:r>
        <w:rPr>
          <w:color w:val="231F20"/>
          <w:spacing w:val="-5"/>
          <w:sz w:val="14"/>
        </w:rPr>
        <w:t>(4)</w:t>
      </w:r>
    </w:p>
    <w:p w:rsidR="008A51CF" w:rsidRDefault="00B57981" w14:paraId="089FC276" w14:textId="77777777">
      <w:pPr>
        <w:spacing w:before="1"/>
        <w:ind w:left="507"/>
        <w:rPr>
          <w:sz w:val="14"/>
        </w:rPr>
      </w:pPr>
      <w:r>
        <w:br w:type="column"/>
      </w:r>
      <w:r>
        <w:rPr>
          <w:color w:val="231F20"/>
          <w:spacing w:val="-5"/>
          <w:sz w:val="14"/>
        </w:rPr>
        <w:t>(4)</w:t>
      </w:r>
    </w:p>
    <w:p w:rsidR="008A51CF" w:rsidRDefault="008A51CF" w14:paraId="73F3D97E" w14:textId="77777777">
      <w:pPr>
        <w:rPr>
          <w:sz w:val="14"/>
        </w:rPr>
        <w:sectPr w:rsidR="008A51CF">
          <w:type w:val="continuous"/>
          <w:pgSz w:w="11910" w:h="16840"/>
          <w:pgMar w:top="1020" w:right="992" w:bottom="1340" w:left="992" w:header="0" w:footer="1141" w:gutter="0"/>
          <w:cols w:equalWidth="0" w:space="708" w:num="4">
            <w:col w:w="4017" w:space="40"/>
            <w:col w:w="451" w:space="39"/>
            <w:col w:w="683" w:space="40"/>
            <w:col w:w="4656"/>
          </w:cols>
        </w:sectPr>
      </w:pPr>
    </w:p>
    <w:p w:rsidR="008A51CF" w:rsidRDefault="008A51CF" w14:paraId="6CEBB28D" w14:textId="77777777">
      <w:pPr>
        <w:pStyle w:val="Plattetekst"/>
        <w:spacing w:before="10"/>
        <w:ind w:left="0"/>
        <w:rPr>
          <w:sz w:val="2"/>
        </w:rPr>
      </w:pPr>
    </w:p>
    <w:tbl>
      <w:tblPr>
        <w:tblStyle w:val="TableNormal"/>
        <w:tblW w:w="0" w:type="auto"/>
        <w:tblInd w:w="121" w:type="dxa"/>
        <w:tblLayout w:type="fixed"/>
        <w:tblLook w:val="01E0" w:firstRow="1" w:lastRow="1" w:firstColumn="1" w:lastColumn="1" w:noHBand="0" w:noVBand="0"/>
      </w:tblPr>
      <w:tblGrid>
        <w:gridCol w:w="2632"/>
        <w:gridCol w:w="888"/>
        <w:gridCol w:w="555"/>
        <w:gridCol w:w="696"/>
        <w:gridCol w:w="736"/>
        <w:gridCol w:w="697"/>
        <w:gridCol w:w="769"/>
        <w:gridCol w:w="714"/>
        <w:gridCol w:w="720"/>
        <w:gridCol w:w="738"/>
        <w:gridCol w:w="538"/>
      </w:tblGrid>
      <w:tr w:rsidR="008A51CF" w14:paraId="5B078C70" w14:textId="77777777">
        <w:trPr>
          <w:trHeight w:val="222"/>
        </w:trPr>
        <w:tc>
          <w:tcPr>
            <w:tcW w:w="2632" w:type="dxa"/>
            <w:tcBorders>
              <w:top w:val="single" w:color="00AEEF" w:sz="2" w:space="0"/>
            </w:tcBorders>
          </w:tcPr>
          <w:p w:rsidR="008A51CF" w:rsidRDefault="00B57981" w14:paraId="292DCE20" w14:textId="77777777">
            <w:pPr>
              <w:pStyle w:val="TableParagraph"/>
              <w:ind w:left="600"/>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888" w:type="dxa"/>
            <w:tcBorders>
              <w:top w:val="single" w:color="00AEEF" w:sz="2" w:space="0"/>
            </w:tcBorders>
          </w:tcPr>
          <w:p w:rsidR="008A51CF" w:rsidRDefault="00B57981" w14:paraId="5D4961B0" w14:textId="77777777">
            <w:pPr>
              <w:pStyle w:val="TableParagraph"/>
              <w:ind w:right="318"/>
              <w:rPr>
                <w:sz w:val="14"/>
              </w:rPr>
            </w:pPr>
            <w:r>
              <w:rPr>
                <w:color w:val="231F20"/>
                <w:spacing w:val="-2"/>
                <w:sz w:val="14"/>
              </w:rPr>
              <w:t>3.044</w:t>
            </w:r>
          </w:p>
        </w:tc>
        <w:tc>
          <w:tcPr>
            <w:tcW w:w="555" w:type="dxa"/>
            <w:tcBorders>
              <w:top w:val="single" w:color="00AEEF" w:sz="2" w:space="0"/>
            </w:tcBorders>
          </w:tcPr>
          <w:p w:rsidR="008A51CF" w:rsidRDefault="00B57981" w14:paraId="63358263" w14:textId="77777777">
            <w:pPr>
              <w:pStyle w:val="TableParagraph"/>
              <w:ind w:right="155"/>
              <w:rPr>
                <w:sz w:val="14"/>
              </w:rPr>
            </w:pPr>
            <w:r>
              <w:rPr>
                <w:color w:val="231F20"/>
                <w:spacing w:val="-10"/>
                <w:sz w:val="14"/>
              </w:rPr>
              <w:t>0</w:t>
            </w:r>
          </w:p>
        </w:tc>
        <w:tc>
          <w:tcPr>
            <w:tcW w:w="696" w:type="dxa"/>
            <w:tcBorders>
              <w:top w:val="single" w:color="00AEEF" w:sz="2" w:space="0"/>
            </w:tcBorders>
          </w:tcPr>
          <w:p w:rsidR="008A51CF" w:rsidRDefault="00B57981" w14:paraId="16D80DEC" w14:textId="77777777">
            <w:pPr>
              <w:pStyle w:val="TableParagraph"/>
              <w:ind w:right="124"/>
              <w:rPr>
                <w:sz w:val="14"/>
              </w:rPr>
            </w:pPr>
            <w:r>
              <w:rPr>
                <w:color w:val="231F20"/>
                <w:spacing w:val="-2"/>
                <w:sz w:val="14"/>
              </w:rPr>
              <w:t>3.044</w:t>
            </w:r>
          </w:p>
        </w:tc>
        <w:tc>
          <w:tcPr>
            <w:tcW w:w="736" w:type="dxa"/>
            <w:tcBorders>
              <w:top w:val="single" w:color="00AEEF" w:sz="2" w:space="0"/>
            </w:tcBorders>
          </w:tcPr>
          <w:p w:rsidR="008A51CF" w:rsidRDefault="00B57981" w14:paraId="799AD72B" w14:textId="77777777">
            <w:pPr>
              <w:pStyle w:val="TableParagraph"/>
              <w:ind w:right="14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3.044</w:t>
            </w:r>
          </w:p>
        </w:tc>
        <w:tc>
          <w:tcPr>
            <w:tcW w:w="697" w:type="dxa"/>
            <w:tcBorders>
              <w:top w:val="single" w:color="00AEEF" w:sz="2" w:space="0"/>
            </w:tcBorders>
          </w:tcPr>
          <w:p w:rsidR="008A51CF" w:rsidRDefault="00B57981" w14:paraId="443D94EA" w14:textId="77777777">
            <w:pPr>
              <w:pStyle w:val="TableParagraph"/>
              <w:ind w:right="122"/>
              <w:rPr>
                <w:sz w:val="14"/>
              </w:rPr>
            </w:pPr>
            <w:r>
              <w:rPr>
                <w:color w:val="231F20"/>
                <w:spacing w:val="-10"/>
                <w:sz w:val="14"/>
              </w:rPr>
              <w:t>0</w:t>
            </w:r>
          </w:p>
        </w:tc>
        <w:tc>
          <w:tcPr>
            <w:tcW w:w="769" w:type="dxa"/>
            <w:tcBorders>
              <w:top w:val="single" w:color="00AEEF" w:sz="2" w:space="0"/>
            </w:tcBorders>
          </w:tcPr>
          <w:p w:rsidR="008A51CF" w:rsidRDefault="00B57981" w14:paraId="0986BE70" w14:textId="77777777">
            <w:pPr>
              <w:pStyle w:val="TableParagraph"/>
              <w:ind w:right="17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3.796</w:t>
            </w:r>
          </w:p>
        </w:tc>
        <w:tc>
          <w:tcPr>
            <w:tcW w:w="714" w:type="dxa"/>
            <w:tcBorders>
              <w:top w:val="single" w:color="00AEEF" w:sz="2" w:space="0"/>
            </w:tcBorders>
          </w:tcPr>
          <w:p w:rsidR="008A51CF" w:rsidRDefault="00B57981" w14:paraId="1144719B" w14:textId="77777777">
            <w:pPr>
              <w:pStyle w:val="TableParagraph"/>
              <w:ind w:right="180"/>
              <w:rPr>
                <w:sz w:val="14"/>
              </w:rPr>
            </w:pPr>
            <w:r>
              <w:rPr>
                <w:color w:val="231F20"/>
                <w:spacing w:val="-5"/>
                <w:sz w:val="14"/>
              </w:rPr>
              <w:t>17</w:t>
            </w:r>
          </w:p>
        </w:tc>
        <w:tc>
          <w:tcPr>
            <w:tcW w:w="720" w:type="dxa"/>
            <w:tcBorders>
              <w:top w:val="single" w:color="00AEEF" w:sz="2" w:space="0"/>
            </w:tcBorders>
          </w:tcPr>
          <w:p w:rsidR="008A51CF" w:rsidRDefault="00B57981" w14:paraId="09C71384" w14:textId="77777777">
            <w:pPr>
              <w:pStyle w:val="TableParagraph"/>
              <w:ind w:right="173"/>
              <w:rPr>
                <w:sz w:val="14"/>
              </w:rPr>
            </w:pPr>
            <w:r>
              <w:rPr>
                <w:color w:val="231F20"/>
                <w:spacing w:val="-5"/>
                <w:sz w:val="14"/>
              </w:rPr>
              <w:t>17</w:t>
            </w:r>
          </w:p>
        </w:tc>
        <w:tc>
          <w:tcPr>
            <w:tcW w:w="738" w:type="dxa"/>
            <w:tcBorders>
              <w:top w:val="single" w:color="00AEEF" w:sz="2" w:space="0"/>
            </w:tcBorders>
          </w:tcPr>
          <w:p w:rsidR="008A51CF" w:rsidRDefault="00B57981" w14:paraId="35445804" w14:textId="77777777">
            <w:pPr>
              <w:pStyle w:val="TableParagraph"/>
              <w:ind w:right="194"/>
              <w:rPr>
                <w:sz w:val="14"/>
              </w:rPr>
            </w:pPr>
            <w:r>
              <w:rPr>
                <w:color w:val="231F20"/>
                <w:spacing w:val="-5"/>
                <w:sz w:val="14"/>
              </w:rPr>
              <w:t>17</w:t>
            </w:r>
          </w:p>
        </w:tc>
        <w:tc>
          <w:tcPr>
            <w:tcW w:w="538" w:type="dxa"/>
            <w:tcBorders>
              <w:top w:val="single" w:color="00AEEF" w:sz="2" w:space="0"/>
            </w:tcBorders>
          </w:tcPr>
          <w:p w:rsidR="008A51CF" w:rsidRDefault="00B57981" w14:paraId="19F1599D" w14:textId="77777777">
            <w:pPr>
              <w:pStyle w:val="TableParagraph"/>
              <w:ind w:right="-15"/>
              <w:rPr>
                <w:sz w:val="14"/>
              </w:rPr>
            </w:pPr>
            <w:r>
              <w:rPr>
                <w:color w:val="231F20"/>
                <w:spacing w:val="-5"/>
                <w:sz w:val="14"/>
              </w:rPr>
              <w:t>17</w:t>
            </w:r>
          </w:p>
        </w:tc>
      </w:tr>
      <w:tr w:rsidR="008A51CF" w14:paraId="2E207601" w14:textId="77777777">
        <w:trPr>
          <w:trHeight w:val="398"/>
        </w:trPr>
        <w:tc>
          <w:tcPr>
            <w:tcW w:w="2632" w:type="dxa"/>
          </w:tcPr>
          <w:p w:rsidR="008A51CF" w:rsidRDefault="00B57981" w14:paraId="4BA38B90" w14:textId="77777777">
            <w:pPr>
              <w:pStyle w:val="TableParagraph"/>
              <w:spacing w:before="27" w:line="170" w:lineRule="exact"/>
              <w:ind w:left="600"/>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p>
          <w:p w:rsidR="008A51CF" w:rsidRDefault="00B57981" w14:paraId="5C2DFC36" w14:textId="77777777">
            <w:pPr>
              <w:pStyle w:val="TableParagraph"/>
              <w:spacing w:before="0" w:line="170" w:lineRule="exact"/>
              <w:ind w:left="600"/>
              <w:jc w:val="left"/>
              <w:rPr>
                <w:rFonts w:ascii="Calibri"/>
                <w:i/>
                <w:sz w:val="14"/>
              </w:rPr>
            </w:pPr>
            <w:r>
              <w:rPr>
                <w:rFonts w:ascii="Calibri"/>
                <w:i/>
                <w:color w:val="231F20"/>
                <w:w w:val="110"/>
                <w:sz w:val="14"/>
              </w:rPr>
              <w:t>(</w:t>
            </w:r>
            <w:proofErr w:type="spellStart"/>
            <w:proofErr w:type="gramStart"/>
            <w:r>
              <w:rPr>
                <w:rFonts w:ascii="Calibri"/>
                <w:i/>
                <w:color w:val="231F20"/>
                <w:w w:val="110"/>
                <w:sz w:val="14"/>
              </w:rPr>
              <w:t>inter</w:t>
            </w:r>
            <w:proofErr w:type="spellEnd"/>
            <w:proofErr w:type="gramEnd"/>
            <w:r>
              <w:rPr>
                <w:rFonts w:ascii="Calibri"/>
                <w:i/>
                <w:color w:val="231F20"/>
                <w:w w:val="110"/>
                <w:sz w:val="14"/>
              </w:rPr>
              <w:t>-)nationale</w:t>
            </w:r>
            <w:r>
              <w:rPr>
                <w:rFonts w:ascii="Calibri"/>
                <w:i/>
                <w:color w:val="231F20"/>
                <w:spacing w:val="7"/>
                <w:w w:val="110"/>
                <w:sz w:val="14"/>
              </w:rPr>
              <w:t xml:space="preserve"> </w:t>
            </w:r>
            <w:r>
              <w:rPr>
                <w:rFonts w:ascii="Calibri"/>
                <w:i/>
                <w:color w:val="231F20"/>
                <w:spacing w:val="-2"/>
                <w:w w:val="110"/>
                <w:sz w:val="14"/>
              </w:rPr>
              <w:t>organisaties</w:t>
            </w:r>
          </w:p>
        </w:tc>
        <w:tc>
          <w:tcPr>
            <w:tcW w:w="888" w:type="dxa"/>
          </w:tcPr>
          <w:p w:rsidR="008A51CF" w:rsidRDefault="00B57981" w14:paraId="6B3188D8" w14:textId="77777777">
            <w:pPr>
              <w:pStyle w:val="TableParagraph"/>
              <w:spacing w:before="27"/>
              <w:ind w:right="318"/>
              <w:rPr>
                <w:rFonts w:ascii="Calibri"/>
                <w:i/>
                <w:sz w:val="14"/>
              </w:rPr>
            </w:pPr>
            <w:r>
              <w:rPr>
                <w:rFonts w:ascii="Calibri"/>
                <w:i/>
                <w:color w:val="231F20"/>
                <w:spacing w:val="-4"/>
                <w:w w:val="110"/>
                <w:sz w:val="14"/>
              </w:rPr>
              <w:t>1.665</w:t>
            </w:r>
          </w:p>
        </w:tc>
        <w:tc>
          <w:tcPr>
            <w:tcW w:w="555" w:type="dxa"/>
          </w:tcPr>
          <w:p w:rsidR="008A51CF" w:rsidRDefault="00B57981" w14:paraId="665BAF84" w14:textId="77777777">
            <w:pPr>
              <w:pStyle w:val="TableParagraph"/>
              <w:spacing w:before="27"/>
              <w:ind w:right="155"/>
              <w:rPr>
                <w:rFonts w:ascii="Calibri"/>
                <w:i/>
                <w:sz w:val="14"/>
              </w:rPr>
            </w:pPr>
            <w:r>
              <w:rPr>
                <w:rFonts w:ascii="Calibri"/>
                <w:i/>
                <w:color w:val="231F20"/>
                <w:spacing w:val="-10"/>
                <w:w w:val="110"/>
                <w:sz w:val="14"/>
              </w:rPr>
              <w:t>0</w:t>
            </w:r>
          </w:p>
        </w:tc>
        <w:tc>
          <w:tcPr>
            <w:tcW w:w="696" w:type="dxa"/>
          </w:tcPr>
          <w:p w:rsidR="008A51CF" w:rsidRDefault="00B57981" w14:paraId="66694E44" w14:textId="77777777">
            <w:pPr>
              <w:pStyle w:val="TableParagraph"/>
              <w:spacing w:before="27"/>
              <w:ind w:right="124"/>
              <w:rPr>
                <w:rFonts w:ascii="Calibri"/>
                <w:i/>
                <w:sz w:val="14"/>
              </w:rPr>
            </w:pPr>
            <w:r>
              <w:rPr>
                <w:rFonts w:ascii="Calibri"/>
                <w:i/>
                <w:color w:val="231F20"/>
                <w:spacing w:val="-4"/>
                <w:w w:val="110"/>
                <w:sz w:val="14"/>
              </w:rPr>
              <w:t>1.665</w:t>
            </w:r>
          </w:p>
        </w:tc>
        <w:tc>
          <w:tcPr>
            <w:tcW w:w="736" w:type="dxa"/>
          </w:tcPr>
          <w:p w:rsidR="008A51CF" w:rsidRDefault="00B57981" w14:paraId="70EC7572" w14:textId="77777777">
            <w:pPr>
              <w:pStyle w:val="TableParagraph"/>
              <w:spacing w:before="27"/>
              <w:ind w:right="143"/>
              <w:rPr>
                <w:rFonts w:ascii="Calibri"/>
                <w:i/>
                <w:sz w:val="14"/>
              </w:rPr>
            </w:pPr>
            <w:r>
              <w:rPr>
                <w:rFonts w:ascii="Calibri"/>
                <w:i/>
                <w:color w:val="231F20"/>
                <w:spacing w:val="-5"/>
                <w:w w:val="110"/>
                <w:sz w:val="14"/>
              </w:rPr>
              <w:t>349</w:t>
            </w:r>
          </w:p>
        </w:tc>
        <w:tc>
          <w:tcPr>
            <w:tcW w:w="697" w:type="dxa"/>
          </w:tcPr>
          <w:p w:rsidR="008A51CF" w:rsidRDefault="00B57981" w14:paraId="3A628216" w14:textId="77777777">
            <w:pPr>
              <w:pStyle w:val="TableParagraph"/>
              <w:spacing w:before="27"/>
              <w:ind w:right="122"/>
              <w:rPr>
                <w:rFonts w:ascii="Calibri"/>
                <w:i/>
                <w:sz w:val="14"/>
              </w:rPr>
            </w:pPr>
            <w:r>
              <w:rPr>
                <w:rFonts w:ascii="Calibri"/>
                <w:i/>
                <w:color w:val="231F20"/>
                <w:spacing w:val="-4"/>
                <w:w w:val="110"/>
                <w:sz w:val="14"/>
              </w:rPr>
              <w:t>2.014</w:t>
            </w:r>
          </w:p>
        </w:tc>
        <w:tc>
          <w:tcPr>
            <w:tcW w:w="769" w:type="dxa"/>
          </w:tcPr>
          <w:p w:rsidR="008A51CF" w:rsidRDefault="00B57981" w14:paraId="70256094" w14:textId="77777777">
            <w:pPr>
              <w:pStyle w:val="TableParagraph"/>
              <w:spacing w:before="27"/>
              <w:ind w:right="174"/>
              <w:rPr>
                <w:rFonts w:ascii="Calibri"/>
                <w:i/>
                <w:sz w:val="14"/>
              </w:rPr>
            </w:pPr>
            <w:r>
              <w:rPr>
                <w:rFonts w:ascii="Calibri"/>
                <w:i/>
                <w:color w:val="231F20"/>
                <w:spacing w:val="-5"/>
                <w:w w:val="110"/>
                <w:sz w:val="14"/>
              </w:rPr>
              <w:t>77</w:t>
            </w:r>
          </w:p>
        </w:tc>
        <w:tc>
          <w:tcPr>
            <w:tcW w:w="714" w:type="dxa"/>
          </w:tcPr>
          <w:p w:rsidR="008A51CF" w:rsidRDefault="00B57981" w14:paraId="64F6FEC1" w14:textId="77777777">
            <w:pPr>
              <w:pStyle w:val="TableParagraph"/>
              <w:spacing w:before="27"/>
              <w:ind w:right="180"/>
              <w:rPr>
                <w:rFonts w:ascii="Calibri"/>
                <w:i/>
                <w:sz w:val="14"/>
              </w:rPr>
            </w:pPr>
            <w:r>
              <w:rPr>
                <w:rFonts w:ascii="Calibri"/>
                <w:i/>
                <w:color w:val="231F20"/>
                <w:spacing w:val="-10"/>
                <w:w w:val="110"/>
                <w:sz w:val="14"/>
              </w:rPr>
              <w:t>0</w:t>
            </w:r>
          </w:p>
        </w:tc>
        <w:tc>
          <w:tcPr>
            <w:tcW w:w="720" w:type="dxa"/>
          </w:tcPr>
          <w:p w:rsidR="008A51CF" w:rsidRDefault="00B57981" w14:paraId="72982F04" w14:textId="77777777">
            <w:pPr>
              <w:pStyle w:val="TableParagraph"/>
              <w:spacing w:before="27"/>
              <w:ind w:right="173"/>
              <w:rPr>
                <w:rFonts w:ascii="Calibri"/>
                <w:i/>
                <w:sz w:val="14"/>
              </w:rPr>
            </w:pPr>
            <w:r>
              <w:rPr>
                <w:rFonts w:ascii="Calibri"/>
                <w:i/>
                <w:color w:val="231F20"/>
                <w:spacing w:val="-10"/>
                <w:w w:val="110"/>
                <w:sz w:val="14"/>
              </w:rPr>
              <w:t>0</w:t>
            </w:r>
          </w:p>
        </w:tc>
        <w:tc>
          <w:tcPr>
            <w:tcW w:w="738" w:type="dxa"/>
          </w:tcPr>
          <w:p w:rsidR="008A51CF" w:rsidRDefault="00B57981" w14:paraId="5350A4CA" w14:textId="77777777">
            <w:pPr>
              <w:pStyle w:val="TableParagraph"/>
              <w:spacing w:before="27"/>
              <w:ind w:right="194"/>
              <w:rPr>
                <w:rFonts w:ascii="Calibri"/>
                <w:i/>
                <w:sz w:val="14"/>
              </w:rPr>
            </w:pPr>
            <w:r>
              <w:rPr>
                <w:rFonts w:ascii="Calibri"/>
                <w:i/>
                <w:color w:val="231F20"/>
                <w:spacing w:val="-10"/>
                <w:w w:val="110"/>
                <w:sz w:val="14"/>
              </w:rPr>
              <w:t>0</w:t>
            </w:r>
          </w:p>
        </w:tc>
        <w:tc>
          <w:tcPr>
            <w:tcW w:w="538" w:type="dxa"/>
          </w:tcPr>
          <w:p w:rsidR="008A51CF" w:rsidRDefault="00B57981" w14:paraId="57CEA86E" w14:textId="77777777">
            <w:pPr>
              <w:pStyle w:val="TableParagraph"/>
              <w:spacing w:before="27"/>
              <w:ind w:right="-15"/>
              <w:rPr>
                <w:rFonts w:ascii="Calibri"/>
                <w:i/>
                <w:sz w:val="14"/>
              </w:rPr>
            </w:pPr>
            <w:r>
              <w:rPr>
                <w:rFonts w:ascii="Calibri"/>
                <w:i/>
                <w:color w:val="231F20"/>
                <w:spacing w:val="-4"/>
                <w:w w:val="110"/>
                <w:sz w:val="14"/>
              </w:rPr>
              <w:t>1.625</w:t>
            </w:r>
          </w:p>
        </w:tc>
      </w:tr>
      <w:tr w:rsidR="008A51CF" w14:paraId="142F288F" w14:textId="77777777">
        <w:trPr>
          <w:trHeight w:val="226"/>
        </w:trPr>
        <w:tc>
          <w:tcPr>
            <w:tcW w:w="2632" w:type="dxa"/>
          </w:tcPr>
          <w:p w:rsidR="008A51CF" w:rsidRDefault="00B57981" w14:paraId="2E5BC960" w14:textId="77777777">
            <w:pPr>
              <w:pStyle w:val="TableParagraph"/>
              <w:spacing w:before="22"/>
              <w:ind w:left="600"/>
              <w:jc w:val="left"/>
              <w:rPr>
                <w:sz w:val="14"/>
              </w:rPr>
            </w:pPr>
            <w:r>
              <w:rPr>
                <w:color w:val="231F20"/>
                <w:w w:val="105"/>
                <w:sz w:val="14"/>
              </w:rPr>
              <w:t>ICAO</w:t>
            </w:r>
            <w:r>
              <w:rPr>
                <w:color w:val="231F20"/>
                <w:spacing w:val="-8"/>
                <w:w w:val="105"/>
                <w:sz w:val="14"/>
              </w:rPr>
              <w:t xml:space="preserve"> </w:t>
            </w:r>
            <w:r>
              <w:rPr>
                <w:color w:val="231F20"/>
                <w:spacing w:val="-2"/>
                <w:w w:val="105"/>
                <w:sz w:val="14"/>
              </w:rPr>
              <w:t>(HGIS)</w:t>
            </w:r>
          </w:p>
        </w:tc>
        <w:tc>
          <w:tcPr>
            <w:tcW w:w="888" w:type="dxa"/>
          </w:tcPr>
          <w:p w:rsidR="008A51CF" w:rsidRDefault="00B57981" w14:paraId="12492685" w14:textId="77777777">
            <w:pPr>
              <w:pStyle w:val="TableParagraph"/>
              <w:spacing w:before="22"/>
              <w:ind w:right="318"/>
              <w:rPr>
                <w:sz w:val="14"/>
              </w:rPr>
            </w:pPr>
            <w:r>
              <w:rPr>
                <w:color w:val="231F20"/>
                <w:spacing w:val="-2"/>
                <w:sz w:val="14"/>
              </w:rPr>
              <w:t>1.455</w:t>
            </w:r>
          </w:p>
        </w:tc>
        <w:tc>
          <w:tcPr>
            <w:tcW w:w="555" w:type="dxa"/>
          </w:tcPr>
          <w:p w:rsidR="008A51CF" w:rsidRDefault="00B57981" w14:paraId="1B576A1A" w14:textId="77777777">
            <w:pPr>
              <w:pStyle w:val="TableParagraph"/>
              <w:spacing w:before="22"/>
              <w:ind w:right="155"/>
              <w:rPr>
                <w:sz w:val="14"/>
              </w:rPr>
            </w:pPr>
            <w:r>
              <w:rPr>
                <w:color w:val="231F20"/>
                <w:spacing w:val="-10"/>
                <w:sz w:val="14"/>
              </w:rPr>
              <w:t>0</w:t>
            </w:r>
          </w:p>
        </w:tc>
        <w:tc>
          <w:tcPr>
            <w:tcW w:w="696" w:type="dxa"/>
          </w:tcPr>
          <w:p w:rsidR="008A51CF" w:rsidRDefault="00B57981" w14:paraId="038E1A40" w14:textId="77777777">
            <w:pPr>
              <w:pStyle w:val="TableParagraph"/>
              <w:spacing w:before="22"/>
              <w:ind w:right="124"/>
              <w:rPr>
                <w:sz w:val="14"/>
              </w:rPr>
            </w:pPr>
            <w:r>
              <w:rPr>
                <w:color w:val="231F20"/>
                <w:spacing w:val="-2"/>
                <w:sz w:val="14"/>
              </w:rPr>
              <w:t>1.455</w:t>
            </w:r>
          </w:p>
        </w:tc>
        <w:tc>
          <w:tcPr>
            <w:tcW w:w="736" w:type="dxa"/>
          </w:tcPr>
          <w:p w:rsidR="008A51CF" w:rsidRDefault="00B57981" w14:paraId="7D91C291" w14:textId="77777777">
            <w:pPr>
              <w:pStyle w:val="TableParagraph"/>
              <w:spacing w:before="22"/>
              <w:ind w:right="143"/>
              <w:rPr>
                <w:sz w:val="14"/>
              </w:rPr>
            </w:pPr>
            <w:r>
              <w:rPr>
                <w:color w:val="231F20"/>
                <w:spacing w:val="-10"/>
                <w:sz w:val="14"/>
              </w:rPr>
              <w:t>0</w:t>
            </w:r>
          </w:p>
        </w:tc>
        <w:tc>
          <w:tcPr>
            <w:tcW w:w="697" w:type="dxa"/>
          </w:tcPr>
          <w:p w:rsidR="008A51CF" w:rsidRDefault="00B57981" w14:paraId="5BE23327" w14:textId="77777777">
            <w:pPr>
              <w:pStyle w:val="TableParagraph"/>
              <w:spacing w:before="22"/>
              <w:ind w:right="122"/>
              <w:rPr>
                <w:sz w:val="14"/>
              </w:rPr>
            </w:pPr>
            <w:r>
              <w:rPr>
                <w:color w:val="231F20"/>
                <w:spacing w:val="-2"/>
                <w:sz w:val="14"/>
              </w:rPr>
              <w:t>1.455</w:t>
            </w:r>
          </w:p>
        </w:tc>
        <w:tc>
          <w:tcPr>
            <w:tcW w:w="769" w:type="dxa"/>
          </w:tcPr>
          <w:p w:rsidR="008A51CF" w:rsidRDefault="00B57981" w14:paraId="0FD15063" w14:textId="77777777">
            <w:pPr>
              <w:pStyle w:val="TableParagraph"/>
              <w:spacing w:before="22"/>
              <w:ind w:right="174"/>
              <w:rPr>
                <w:sz w:val="14"/>
              </w:rPr>
            </w:pPr>
            <w:r>
              <w:rPr>
                <w:color w:val="231F20"/>
                <w:spacing w:val="-10"/>
                <w:sz w:val="14"/>
              </w:rPr>
              <w:t>0</w:t>
            </w:r>
          </w:p>
        </w:tc>
        <w:tc>
          <w:tcPr>
            <w:tcW w:w="714" w:type="dxa"/>
          </w:tcPr>
          <w:p w:rsidR="008A51CF" w:rsidRDefault="00B57981" w14:paraId="6C05AB0C" w14:textId="77777777">
            <w:pPr>
              <w:pStyle w:val="TableParagraph"/>
              <w:spacing w:before="22"/>
              <w:ind w:right="180"/>
              <w:rPr>
                <w:sz w:val="14"/>
              </w:rPr>
            </w:pPr>
            <w:r>
              <w:rPr>
                <w:color w:val="231F20"/>
                <w:spacing w:val="-10"/>
                <w:sz w:val="14"/>
              </w:rPr>
              <w:t>0</w:t>
            </w:r>
          </w:p>
        </w:tc>
        <w:tc>
          <w:tcPr>
            <w:tcW w:w="720" w:type="dxa"/>
          </w:tcPr>
          <w:p w:rsidR="008A51CF" w:rsidRDefault="00B57981" w14:paraId="307FD755" w14:textId="77777777">
            <w:pPr>
              <w:pStyle w:val="TableParagraph"/>
              <w:spacing w:before="22"/>
              <w:ind w:right="173"/>
              <w:rPr>
                <w:sz w:val="14"/>
              </w:rPr>
            </w:pPr>
            <w:r>
              <w:rPr>
                <w:color w:val="231F20"/>
                <w:spacing w:val="-10"/>
                <w:sz w:val="14"/>
              </w:rPr>
              <w:t>0</w:t>
            </w:r>
          </w:p>
        </w:tc>
        <w:tc>
          <w:tcPr>
            <w:tcW w:w="738" w:type="dxa"/>
          </w:tcPr>
          <w:p w:rsidR="008A51CF" w:rsidRDefault="00B57981" w14:paraId="3374A7FA" w14:textId="77777777">
            <w:pPr>
              <w:pStyle w:val="TableParagraph"/>
              <w:spacing w:before="22"/>
              <w:ind w:right="194"/>
              <w:rPr>
                <w:sz w:val="14"/>
              </w:rPr>
            </w:pPr>
            <w:r>
              <w:rPr>
                <w:color w:val="231F20"/>
                <w:spacing w:val="-10"/>
                <w:sz w:val="14"/>
              </w:rPr>
              <w:t>0</w:t>
            </w:r>
          </w:p>
        </w:tc>
        <w:tc>
          <w:tcPr>
            <w:tcW w:w="538" w:type="dxa"/>
          </w:tcPr>
          <w:p w:rsidR="008A51CF" w:rsidRDefault="00B57981" w14:paraId="1D5D0255" w14:textId="77777777">
            <w:pPr>
              <w:pStyle w:val="TableParagraph"/>
              <w:spacing w:before="22"/>
              <w:ind w:right="-15"/>
              <w:rPr>
                <w:sz w:val="14"/>
              </w:rPr>
            </w:pPr>
            <w:r>
              <w:rPr>
                <w:color w:val="231F20"/>
                <w:spacing w:val="-2"/>
                <w:sz w:val="14"/>
              </w:rPr>
              <w:t>1.455</w:t>
            </w:r>
          </w:p>
        </w:tc>
      </w:tr>
      <w:tr w:rsidR="008A51CF" w14:paraId="2B7622F5" w14:textId="77777777">
        <w:trPr>
          <w:trHeight w:val="225"/>
        </w:trPr>
        <w:tc>
          <w:tcPr>
            <w:tcW w:w="2632" w:type="dxa"/>
          </w:tcPr>
          <w:p w:rsidR="008A51CF" w:rsidRDefault="00B57981" w14:paraId="7033B9D5" w14:textId="77777777">
            <w:pPr>
              <w:pStyle w:val="TableParagraph"/>
              <w:spacing w:before="22"/>
              <w:ind w:left="600"/>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888" w:type="dxa"/>
          </w:tcPr>
          <w:p w:rsidR="008A51CF" w:rsidRDefault="00B57981" w14:paraId="0B6D0FF3" w14:textId="77777777">
            <w:pPr>
              <w:pStyle w:val="TableParagraph"/>
              <w:spacing w:before="22"/>
              <w:ind w:right="318"/>
              <w:rPr>
                <w:sz w:val="14"/>
              </w:rPr>
            </w:pPr>
            <w:r>
              <w:rPr>
                <w:color w:val="231F20"/>
                <w:spacing w:val="-5"/>
                <w:sz w:val="14"/>
              </w:rPr>
              <w:t>210</w:t>
            </w:r>
          </w:p>
        </w:tc>
        <w:tc>
          <w:tcPr>
            <w:tcW w:w="555" w:type="dxa"/>
          </w:tcPr>
          <w:p w:rsidR="008A51CF" w:rsidRDefault="00B57981" w14:paraId="7209A295" w14:textId="77777777">
            <w:pPr>
              <w:pStyle w:val="TableParagraph"/>
              <w:spacing w:before="22"/>
              <w:ind w:right="155"/>
              <w:rPr>
                <w:sz w:val="14"/>
              </w:rPr>
            </w:pPr>
            <w:r>
              <w:rPr>
                <w:color w:val="231F20"/>
                <w:spacing w:val="-10"/>
                <w:sz w:val="14"/>
              </w:rPr>
              <w:t>0</w:t>
            </w:r>
          </w:p>
        </w:tc>
        <w:tc>
          <w:tcPr>
            <w:tcW w:w="696" w:type="dxa"/>
          </w:tcPr>
          <w:p w:rsidR="008A51CF" w:rsidRDefault="00B57981" w14:paraId="76AF2F01" w14:textId="77777777">
            <w:pPr>
              <w:pStyle w:val="TableParagraph"/>
              <w:spacing w:before="22"/>
              <w:ind w:right="124"/>
              <w:rPr>
                <w:sz w:val="14"/>
              </w:rPr>
            </w:pPr>
            <w:r>
              <w:rPr>
                <w:color w:val="231F20"/>
                <w:spacing w:val="-5"/>
                <w:sz w:val="14"/>
              </w:rPr>
              <w:t>210</w:t>
            </w:r>
          </w:p>
        </w:tc>
        <w:tc>
          <w:tcPr>
            <w:tcW w:w="736" w:type="dxa"/>
          </w:tcPr>
          <w:p w:rsidR="008A51CF" w:rsidRDefault="00B57981" w14:paraId="39AB2363" w14:textId="77777777">
            <w:pPr>
              <w:pStyle w:val="TableParagraph"/>
              <w:spacing w:before="22"/>
              <w:ind w:right="143"/>
              <w:rPr>
                <w:sz w:val="14"/>
              </w:rPr>
            </w:pPr>
            <w:r>
              <w:rPr>
                <w:color w:val="231F20"/>
                <w:spacing w:val="-5"/>
                <w:sz w:val="14"/>
              </w:rPr>
              <w:t>349</w:t>
            </w:r>
          </w:p>
        </w:tc>
        <w:tc>
          <w:tcPr>
            <w:tcW w:w="697" w:type="dxa"/>
          </w:tcPr>
          <w:p w:rsidR="008A51CF" w:rsidRDefault="00B57981" w14:paraId="757967B3" w14:textId="77777777">
            <w:pPr>
              <w:pStyle w:val="TableParagraph"/>
              <w:spacing w:before="22"/>
              <w:ind w:right="122"/>
              <w:rPr>
                <w:sz w:val="14"/>
              </w:rPr>
            </w:pPr>
            <w:r>
              <w:rPr>
                <w:color w:val="231F20"/>
                <w:spacing w:val="-5"/>
                <w:sz w:val="14"/>
              </w:rPr>
              <w:t>559</w:t>
            </w:r>
          </w:p>
        </w:tc>
        <w:tc>
          <w:tcPr>
            <w:tcW w:w="769" w:type="dxa"/>
          </w:tcPr>
          <w:p w:rsidR="008A51CF" w:rsidRDefault="00B57981" w14:paraId="4D8C3CF5" w14:textId="77777777">
            <w:pPr>
              <w:pStyle w:val="TableParagraph"/>
              <w:spacing w:before="22"/>
              <w:ind w:right="174"/>
              <w:rPr>
                <w:sz w:val="14"/>
              </w:rPr>
            </w:pPr>
            <w:r>
              <w:rPr>
                <w:color w:val="231F20"/>
                <w:spacing w:val="-5"/>
                <w:sz w:val="14"/>
              </w:rPr>
              <w:t>77</w:t>
            </w:r>
          </w:p>
        </w:tc>
        <w:tc>
          <w:tcPr>
            <w:tcW w:w="714" w:type="dxa"/>
          </w:tcPr>
          <w:p w:rsidR="008A51CF" w:rsidRDefault="00B57981" w14:paraId="180B5175" w14:textId="77777777">
            <w:pPr>
              <w:pStyle w:val="TableParagraph"/>
              <w:spacing w:before="22"/>
              <w:ind w:right="180"/>
              <w:rPr>
                <w:sz w:val="14"/>
              </w:rPr>
            </w:pPr>
            <w:r>
              <w:rPr>
                <w:color w:val="231F20"/>
                <w:spacing w:val="-10"/>
                <w:sz w:val="14"/>
              </w:rPr>
              <w:t>0</w:t>
            </w:r>
          </w:p>
        </w:tc>
        <w:tc>
          <w:tcPr>
            <w:tcW w:w="720" w:type="dxa"/>
          </w:tcPr>
          <w:p w:rsidR="008A51CF" w:rsidRDefault="00B57981" w14:paraId="0540AFCD" w14:textId="77777777">
            <w:pPr>
              <w:pStyle w:val="TableParagraph"/>
              <w:spacing w:before="22"/>
              <w:ind w:right="173"/>
              <w:rPr>
                <w:sz w:val="14"/>
              </w:rPr>
            </w:pPr>
            <w:r>
              <w:rPr>
                <w:color w:val="231F20"/>
                <w:spacing w:val="-10"/>
                <w:sz w:val="14"/>
              </w:rPr>
              <w:t>0</w:t>
            </w:r>
          </w:p>
        </w:tc>
        <w:tc>
          <w:tcPr>
            <w:tcW w:w="738" w:type="dxa"/>
          </w:tcPr>
          <w:p w:rsidR="008A51CF" w:rsidRDefault="00B57981" w14:paraId="1DA50B17" w14:textId="77777777">
            <w:pPr>
              <w:pStyle w:val="TableParagraph"/>
              <w:spacing w:before="22"/>
              <w:ind w:right="194"/>
              <w:rPr>
                <w:sz w:val="14"/>
              </w:rPr>
            </w:pPr>
            <w:r>
              <w:rPr>
                <w:color w:val="231F20"/>
                <w:spacing w:val="-10"/>
                <w:sz w:val="14"/>
              </w:rPr>
              <w:t>0</w:t>
            </w:r>
          </w:p>
        </w:tc>
        <w:tc>
          <w:tcPr>
            <w:tcW w:w="538" w:type="dxa"/>
          </w:tcPr>
          <w:p w:rsidR="008A51CF" w:rsidRDefault="00B57981" w14:paraId="5FA72CFF" w14:textId="77777777">
            <w:pPr>
              <w:pStyle w:val="TableParagraph"/>
              <w:spacing w:before="22"/>
              <w:ind w:right="-15"/>
              <w:rPr>
                <w:sz w:val="14"/>
              </w:rPr>
            </w:pPr>
            <w:r>
              <w:rPr>
                <w:color w:val="231F20"/>
                <w:spacing w:val="-5"/>
                <w:sz w:val="14"/>
              </w:rPr>
              <w:t>170</w:t>
            </w:r>
          </w:p>
        </w:tc>
      </w:tr>
      <w:tr w:rsidR="008A51CF" w14:paraId="05ADA2FA" w14:textId="77777777">
        <w:trPr>
          <w:trHeight w:val="228"/>
        </w:trPr>
        <w:tc>
          <w:tcPr>
            <w:tcW w:w="2632" w:type="dxa"/>
          </w:tcPr>
          <w:p w:rsidR="008A51CF" w:rsidRDefault="00B57981" w14:paraId="6E27CF31" w14:textId="77777777">
            <w:pPr>
              <w:pStyle w:val="TableParagraph"/>
              <w:spacing w:before="27"/>
              <w:ind w:left="600"/>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888" w:type="dxa"/>
          </w:tcPr>
          <w:p w:rsidR="008A51CF" w:rsidRDefault="00B57981" w14:paraId="084481DE" w14:textId="77777777">
            <w:pPr>
              <w:pStyle w:val="TableParagraph"/>
              <w:spacing w:before="27"/>
              <w:ind w:right="318"/>
              <w:rPr>
                <w:rFonts w:ascii="Calibri"/>
                <w:i/>
                <w:sz w:val="14"/>
              </w:rPr>
            </w:pPr>
            <w:r>
              <w:rPr>
                <w:rFonts w:ascii="Calibri"/>
                <w:i/>
                <w:color w:val="231F20"/>
                <w:spacing w:val="-5"/>
                <w:w w:val="110"/>
                <w:sz w:val="14"/>
              </w:rPr>
              <w:t>366</w:t>
            </w:r>
          </w:p>
        </w:tc>
        <w:tc>
          <w:tcPr>
            <w:tcW w:w="555" w:type="dxa"/>
          </w:tcPr>
          <w:p w:rsidR="008A51CF" w:rsidRDefault="00B57981" w14:paraId="4736C6E3" w14:textId="77777777">
            <w:pPr>
              <w:pStyle w:val="TableParagraph"/>
              <w:spacing w:before="27"/>
              <w:ind w:right="155"/>
              <w:rPr>
                <w:rFonts w:ascii="Calibri"/>
                <w:i/>
                <w:sz w:val="14"/>
              </w:rPr>
            </w:pPr>
            <w:r>
              <w:rPr>
                <w:rFonts w:ascii="Calibri"/>
                <w:i/>
                <w:color w:val="231F20"/>
                <w:spacing w:val="-10"/>
                <w:w w:val="110"/>
                <w:sz w:val="14"/>
              </w:rPr>
              <w:t>0</w:t>
            </w:r>
          </w:p>
        </w:tc>
        <w:tc>
          <w:tcPr>
            <w:tcW w:w="696" w:type="dxa"/>
          </w:tcPr>
          <w:p w:rsidR="008A51CF" w:rsidRDefault="00B57981" w14:paraId="1B78D6DF" w14:textId="77777777">
            <w:pPr>
              <w:pStyle w:val="TableParagraph"/>
              <w:spacing w:before="27"/>
              <w:ind w:right="124"/>
              <w:rPr>
                <w:rFonts w:ascii="Calibri"/>
                <w:i/>
                <w:sz w:val="14"/>
              </w:rPr>
            </w:pPr>
            <w:r>
              <w:rPr>
                <w:rFonts w:ascii="Calibri"/>
                <w:i/>
                <w:color w:val="231F20"/>
                <w:spacing w:val="-5"/>
                <w:w w:val="110"/>
                <w:sz w:val="14"/>
              </w:rPr>
              <w:t>366</w:t>
            </w:r>
          </w:p>
        </w:tc>
        <w:tc>
          <w:tcPr>
            <w:tcW w:w="736" w:type="dxa"/>
          </w:tcPr>
          <w:p w:rsidR="008A51CF" w:rsidRDefault="00B57981" w14:paraId="05D7EBC7" w14:textId="77777777">
            <w:pPr>
              <w:pStyle w:val="TableParagraph"/>
              <w:spacing w:before="27"/>
              <w:ind w:right="143"/>
              <w:rPr>
                <w:rFonts w:ascii="Calibri"/>
                <w:i/>
                <w:sz w:val="14"/>
              </w:rPr>
            </w:pPr>
            <w:r>
              <w:rPr>
                <w:rFonts w:ascii="Calibri"/>
                <w:i/>
                <w:color w:val="231F20"/>
                <w:spacing w:val="-5"/>
                <w:w w:val="110"/>
                <w:sz w:val="14"/>
              </w:rPr>
              <w:t>10</w:t>
            </w:r>
          </w:p>
        </w:tc>
        <w:tc>
          <w:tcPr>
            <w:tcW w:w="697" w:type="dxa"/>
          </w:tcPr>
          <w:p w:rsidR="008A51CF" w:rsidRDefault="00B57981" w14:paraId="477CDEB3" w14:textId="77777777">
            <w:pPr>
              <w:pStyle w:val="TableParagraph"/>
              <w:spacing w:before="27"/>
              <w:ind w:right="122"/>
              <w:rPr>
                <w:rFonts w:ascii="Calibri"/>
                <w:i/>
                <w:sz w:val="14"/>
              </w:rPr>
            </w:pPr>
            <w:r>
              <w:rPr>
                <w:rFonts w:ascii="Calibri"/>
                <w:i/>
                <w:color w:val="231F20"/>
                <w:spacing w:val="-5"/>
                <w:w w:val="110"/>
                <w:sz w:val="14"/>
              </w:rPr>
              <w:t>376</w:t>
            </w:r>
          </w:p>
        </w:tc>
        <w:tc>
          <w:tcPr>
            <w:tcW w:w="769" w:type="dxa"/>
          </w:tcPr>
          <w:p w:rsidR="008A51CF" w:rsidRDefault="00B57981" w14:paraId="1C7855B7" w14:textId="77777777">
            <w:pPr>
              <w:pStyle w:val="TableParagraph"/>
              <w:spacing w:before="27"/>
              <w:ind w:right="174"/>
              <w:rPr>
                <w:rFonts w:ascii="Calibri"/>
                <w:i/>
                <w:sz w:val="14"/>
              </w:rPr>
            </w:pPr>
            <w:r>
              <w:rPr>
                <w:rFonts w:ascii="Calibri"/>
                <w:i/>
                <w:color w:val="231F20"/>
                <w:spacing w:val="-10"/>
                <w:w w:val="110"/>
                <w:sz w:val="14"/>
              </w:rPr>
              <w:t>9</w:t>
            </w:r>
          </w:p>
        </w:tc>
        <w:tc>
          <w:tcPr>
            <w:tcW w:w="714" w:type="dxa"/>
          </w:tcPr>
          <w:p w:rsidR="008A51CF" w:rsidRDefault="00B57981" w14:paraId="4F7D1B68" w14:textId="77777777">
            <w:pPr>
              <w:pStyle w:val="TableParagraph"/>
              <w:spacing w:before="27"/>
              <w:ind w:right="180"/>
              <w:rPr>
                <w:rFonts w:ascii="Calibri"/>
                <w:i/>
                <w:sz w:val="14"/>
              </w:rPr>
            </w:pPr>
            <w:r>
              <w:rPr>
                <w:rFonts w:ascii="Calibri"/>
                <w:i/>
                <w:color w:val="231F20"/>
                <w:spacing w:val="-10"/>
                <w:w w:val="110"/>
                <w:sz w:val="14"/>
              </w:rPr>
              <w:t>7</w:t>
            </w:r>
          </w:p>
        </w:tc>
        <w:tc>
          <w:tcPr>
            <w:tcW w:w="720" w:type="dxa"/>
          </w:tcPr>
          <w:p w:rsidR="008A51CF" w:rsidRDefault="00B57981" w14:paraId="0D913B07" w14:textId="77777777">
            <w:pPr>
              <w:pStyle w:val="TableParagraph"/>
              <w:spacing w:before="27"/>
              <w:ind w:right="173"/>
              <w:rPr>
                <w:rFonts w:ascii="Calibri"/>
                <w:i/>
                <w:sz w:val="14"/>
              </w:rPr>
            </w:pPr>
            <w:r>
              <w:rPr>
                <w:rFonts w:ascii="Calibri"/>
                <w:i/>
                <w:color w:val="231F20"/>
                <w:spacing w:val="-10"/>
                <w:w w:val="110"/>
                <w:sz w:val="14"/>
              </w:rPr>
              <w:t>1</w:t>
            </w:r>
          </w:p>
        </w:tc>
        <w:tc>
          <w:tcPr>
            <w:tcW w:w="738" w:type="dxa"/>
          </w:tcPr>
          <w:p w:rsidR="008A51CF" w:rsidRDefault="00B57981" w14:paraId="179231A5" w14:textId="77777777">
            <w:pPr>
              <w:pStyle w:val="TableParagraph"/>
              <w:spacing w:before="27"/>
              <w:ind w:right="1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7</w:t>
            </w:r>
          </w:p>
        </w:tc>
        <w:tc>
          <w:tcPr>
            <w:tcW w:w="538" w:type="dxa"/>
          </w:tcPr>
          <w:p w:rsidR="008A51CF" w:rsidRDefault="00B57981" w14:paraId="5E873FF6" w14:textId="77777777">
            <w:pPr>
              <w:pStyle w:val="TableParagraph"/>
              <w:spacing w:before="27"/>
              <w:ind w:right="-15"/>
              <w:rPr>
                <w:rFonts w:ascii="Calibri"/>
                <w:i/>
                <w:sz w:val="14"/>
              </w:rPr>
            </w:pPr>
            <w:r>
              <w:rPr>
                <w:rFonts w:ascii="Calibri"/>
                <w:i/>
                <w:color w:val="231F20"/>
                <w:spacing w:val="-5"/>
                <w:w w:val="110"/>
                <w:sz w:val="14"/>
              </w:rPr>
              <w:t>223</w:t>
            </w:r>
          </w:p>
        </w:tc>
      </w:tr>
      <w:tr w:rsidR="008A51CF" w14:paraId="32C7AFE4" w14:textId="77777777">
        <w:trPr>
          <w:trHeight w:val="451"/>
        </w:trPr>
        <w:tc>
          <w:tcPr>
            <w:tcW w:w="2632" w:type="dxa"/>
            <w:tcBorders>
              <w:bottom w:val="single" w:color="00AEEF" w:sz="2" w:space="0"/>
            </w:tcBorders>
          </w:tcPr>
          <w:p w:rsidR="008A51CF" w:rsidRDefault="00B57981" w14:paraId="715205CB" w14:textId="77777777">
            <w:pPr>
              <w:pStyle w:val="TableParagraph"/>
              <w:spacing w:before="22"/>
              <w:ind w:left="600"/>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888" w:type="dxa"/>
            <w:tcBorders>
              <w:bottom w:val="single" w:color="00AEEF" w:sz="2" w:space="0"/>
            </w:tcBorders>
          </w:tcPr>
          <w:p w:rsidR="008A51CF" w:rsidRDefault="00B57981" w14:paraId="72B526B1" w14:textId="77777777">
            <w:pPr>
              <w:pStyle w:val="TableParagraph"/>
              <w:spacing w:before="22"/>
              <w:ind w:right="318"/>
              <w:rPr>
                <w:sz w:val="14"/>
              </w:rPr>
            </w:pPr>
            <w:r>
              <w:rPr>
                <w:color w:val="231F20"/>
                <w:spacing w:val="-5"/>
                <w:sz w:val="14"/>
              </w:rPr>
              <w:t>366</w:t>
            </w:r>
          </w:p>
        </w:tc>
        <w:tc>
          <w:tcPr>
            <w:tcW w:w="555" w:type="dxa"/>
            <w:tcBorders>
              <w:bottom w:val="single" w:color="00AEEF" w:sz="2" w:space="0"/>
            </w:tcBorders>
          </w:tcPr>
          <w:p w:rsidR="008A51CF" w:rsidRDefault="00B57981" w14:paraId="2A9A4E83" w14:textId="77777777">
            <w:pPr>
              <w:pStyle w:val="TableParagraph"/>
              <w:spacing w:before="22"/>
              <w:ind w:right="155"/>
              <w:rPr>
                <w:sz w:val="14"/>
              </w:rPr>
            </w:pPr>
            <w:r>
              <w:rPr>
                <w:color w:val="231F20"/>
                <w:spacing w:val="-10"/>
                <w:sz w:val="14"/>
              </w:rPr>
              <w:t>0</w:t>
            </w:r>
          </w:p>
        </w:tc>
        <w:tc>
          <w:tcPr>
            <w:tcW w:w="696" w:type="dxa"/>
            <w:tcBorders>
              <w:bottom w:val="single" w:color="00AEEF" w:sz="2" w:space="0"/>
            </w:tcBorders>
          </w:tcPr>
          <w:p w:rsidR="008A51CF" w:rsidRDefault="00B57981" w14:paraId="7CC2B4F4" w14:textId="77777777">
            <w:pPr>
              <w:pStyle w:val="TableParagraph"/>
              <w:spacing w:before="22"/>
              <w:ind w:right="124"/>
              <w:rPr>
                <w:sz w:val="14"/>
              </w:rPr>
            </w:pPr>
            <w:r>
              <w:rPr>
                <w:color w:val="231F20"/>
                <w:spacing w:val="-5"/>
                <w:sz w:val="14"/>
              </w:rPr>
              <w:t>366</w:t>
            </w:r>
          </w:p>
        </w:tc>
        <w:tc>
          <w:tcPr>
            <w:tcW w:w="736" w:type="dxa"/>
            <w:tcBorders>
              <w:bottom w:val="single" w:color="00AEEF" w:sz="2" w:space="0"/>
            </w:tcBorders>
          </w:tcPr>
          <w:p w:rsidR="008A51CF" w:rsidRDefault="00B57981" w14:paraId="54A4EBC7" w14:textId="77777777">
            <w:pPr>
              <w:pStyle w:val="TableParagraph"/>
              <w:spacing w:before="22"/>
              <w:ind w:right="143"/>
              <w:rPr>
                <w:sz w:val="14"/>
              </w:rPr>
            </w:pPr>
            <w:r>
              <w:rPr>
                <w:color w:val="231F20"/>
                <w:spacing w:val="-5"/>
                <w:sz w:val="14"/>
              </w:rPr>
              <w:t>10</w:t>
            </w:r>
          </w:p>
        </w:tc>
        <w:tc>
          <w:tcPr>
            <w:tcW w:w="697" w:type="dxa"/>
            <w:tcBorders>
              <w:bottom w:val="single" w:color="00AEEF" w:sz="2" w:space="0"/>
            </w:tcBorders>
          </w:tcPr>
          <w:p w:rsidR="008A51CF" w:rsidRDefault="00B57981" w14:paraId="55F603F0" w14:textId="77777777">
            <w:pPr>
              <w:pStyle w:val="TableParagraph"/>
              <w:spacing w:before="22"/>
              <w:ind w:right="122"/>
              <w:rPr>
                <w:sz w:val="14"/>
              </w:rPr>
            </w:pPr>
            <w:r>
              <w:rPr>
                <w:color w:val="231F20"/>
                <w:spacing w:val="-5"/>
                <w:sz w:val="14"/>
              </w:rPr>
              <w:t>376</w:t>
            </w:r>
          </w:p>
        </w:tc>
        <w:tc>
          <w:tcPr>
            <w:tcW w:w="769" w:type="dxa"/>
            <w:tcBorders>
              <w:bottom w:val="single" w:color="00AEEF" w:sz="2" w:space="0"/>
            </w:tcBorders>
          </w:tcPr>
          <w:p w:rsidR="008A51CF" w:rsidRDefault="00B57981" w14:paraId="5A01F570" w14:textId="77777777">
            <w:pPr>
              <w:pStyle w:val="TableParagraph"/>
              <w:spacing w:before="22"/>
              <w:ind w:right="174"/>
              <w:rPr>
                <w:sz w:val="14"/>
              </w:rPr>
            </w:pPr>
            <w:r>
              <w:rPr>
                <w:color w:val="231F20"/>
                <w:spacing w:val="-10"/>
                <w:sz w:val="14"/>
              </w:rPr>
              <w:t>9</w:t>
            </w:r>
          </w:p>
        </w:tc>
        <w:tc>
          <w:tcPr>
            <w:tcW w:w="714" w:type="dxa"/>
            <w:tcBorders>
              <w:bottom w:val="single" w:color="00AEEF" w:sz="2" w:space="0"/>
            </w:tcBorders>
          </w:tcPr>
          <w:p w:rsidR="008A51CF" w:rsidRDefault="00B57981" w14:paraId="1831AF11" w14:textId="77777777">
            <w:pPr>
              <w:pStyle w:val="TableParagraph"/>
              <w:spacing w:before="22"/>
              <w:ind w:right="180"/>
              <w:rPr>
                <w:sz w:val="14"/>
              </w:rPr>
            </w:pPr>
            <w:r>
              <w:rPr>
                <w:color w:val="231F20"/>
                <w:spacing w:val="-10"/>
                <w:sz w:val="14"/>
              </w:rPr>
              <w:t>7</w:t>
            </w:r>
          </w:p>
        </w:tc>
        <w:tc>
          <w:tcPr>
            <w:tcW w:w="720" w:type="dxa"/>
            <w:tcBorders>
              <w:bottom w:val="single" w:color="00AEEF" w:sz="2" w:space="0"/>
            </w:tcBorders>
          </w:tcPr>
          <w:p w:rsidR="008A51CF" w:rsidRDefault="00B57981" w14:paraId="4515EFCC" w14:textId="77777777">
            <w:pPr>
              <w:pStyle w:val="TableParagraph"/>
              <w:spacing w:before="22"/>
              <w:ind w:right="173"/>
              <w:rPr>
                <w:sz w:val="14"/>
              </w:rPr>
            </w:pPr>
            <w:r>
              <w:rPr>
                <w:color w:val="231F20"/>
                <w:spacing w:val="-10"/>
                <w:sz w:val="14"/>
              </w:rPr>
              <w:t>1</w:t>
            </w:r>
          </w:p>
        </w:tc>
        <w:tc>
          <w:tcPr>
            <w:tcW w:w="738" w:type="dxa"/>
            <w:tcBorders>
              <w:bottom w:val="single" w:color="00AEEF" w:sz="2" w:space="0"/>
            </w:tcBorders>
          </w:tcPr>
          <w:p w:rsidR="008A51CF" w:rsidRDefault="00B57981" w14:paraId="759D5007" w14:textId="77777777">
            <w:pPr>
              <w:pStyle w:val="TableParagraph"/>
              <w:spacing w:before="22"/>
              <w:ind w:right="194"/>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7</w:t>
            </w:r>
          </w:p>
        </w:tc>
        <w:tc>
          <w:tcPr>
            <w:tcW w:w="538" w:type="dxa"/>
            <w:tcBorders>
              <w:bottom w:val="single" w:color="00AEEF" w:sz="2" w:space="0"/>
            </w:tcBorders>
          </w:tcPr>
          <w:p w:rsidR="008A51CF" w:rsidRDefault="00B57981" w14:paraId="2F142477" w14:textId="77777777">
            <w:pPr>
              <w:pStyle w:val="TableParagraph"/>
              <w:spacing w:before="22"/>
              <w:ind w:right="-15"/>
              <w:rPr>
                <w:sz w:val="14"/>
              </w:rPr>
            </w:pPr>
            <w:r>
              <w:rPr>
                <w:color w:val="231F20"/>
                <w:spacing w:val="-5"/>
                <w:sz w:val="14"/>
              </w:rPr>
              <w:t>223</w:t>
            </w:r>
          </w:p>
        </w:tc>
      </w:tr>
      <w:tr w:rsidR="008A51CF" w14:paraId="6E60EF71" w14:textId="77777777">
        <w:trPr>
          <w:trHeight w:val="448"/>
        </w:trPr>
        <w:tc>
          <w:tcPr>
            <w:tcW w:w="2632" w:type="dxa"/>
            <w:tcBorders>
              <w:top w:val="single" w:color="00AEEF" w:sz="2" w:space="0"/>
              <w:bottom w:val="single" w:color="00AEEF" w:sz="2" w:space="0"/>
            </w:tcBorders>
          </w:tcPr>
          <w:p w:rsidR="008A51CF" w:rsidRDefault="00B57981" w14:paraId="31B37C52" w14:textId="77777777">
            <w:pPr>
              <w:pStyle w:val="TableParagraph"/>
              <w:spacing w:before="28"/>
              <w:ind w:left="600"/>
              <w:jc w:val="left"/>
              <w:rPr>
                <w:rFonts w:ascii="Trebuchet MS"/>
                <w:b/>
                <w:sz w:val="14"/>
              </w:rPr>
            </w:pPr>
            <w:r>
              <w:rPr>
                <w:rFonts w:ascii="Trebuchet MS"/>
                <w:b/>
                <w:color w:val="231F20"/>
                <w:spacing w:val="-2"/>
                <w:w w:val="105"/>
                <w:sz w:val="14"/>
              </w:rPr>
              <w:t>Ontvangsten</w:t>
            </w:r>
          </w:p>
        </w:tc>
        <w:tc>
          <w:tcPr>
            <w:tcW w:w="888" w:type="dxa"/>
            <w:tcBorders>
              <w:top w:val="single" w:color="00AEEF" w:sz="2" w:space="0"/>
              <w:bottom w:val="single" w:color="00AEEF" w:sz="2" w:space="0"/>
            </w:tcBorders>
          </w:tcPr>
          <w:p w:rsidR="008A51CF" w:rsidRDefault="00B57981" w14:paraId="4DB51BFF" w14:textId="77777777">
            <w:pPr>
              <w:pStyle w:val="TableParagraph"/>
              <w:spacing w:before="28"/>
              <w:ind w:right="318"/>
              <w:rPr>
                <w:rFonts w:ascii="Trebuchet MS"/>
                <w:b/>
                <w:sz w:val="14"/>
              </w:rPr>
            </w:pPr>
            <w:r>
              <w:rPr>
                <w:rFonts w:ascii="Trebuchet MS"/>
                <w:b/>
                <w:color w:val="231F20"/>
                <w:spacing w:val="-2"/>
                <w:sz w:val="14"/>
              </w:rPr>
              <w:t>12.711</w:t>
            </w:r>
          </w:p>
        </w:tc>
        <w:tc>
          <w:tcPr>
            <w:tcW w:w="555" w:type="dxa"/>
            <w:tcBorders>
              <w:top w:val="single" w:color="00AEEF" w:sz="2" w:space="0"/>
              <w:bottom w:val="single" w:color="00AEEF" w:sz="2" w:space="0"/>
            </w:tcBorders>
          </w:tcPr>
          <w:p w:rsidR="008A51CF" w:rsidRDefault="00B57981" w14:paraId="37FFE70B" w14:textId="77777777">
            <w:pPr>
              <w:pStyle w:val="TableParagraph"/>
              <w:spacing w:before="28"/>
              <w:ind w:right="155"/>
              <w:rPr>
                <w:rFonts w:ascii="Trebuchet MS"/>
                <w:b/>
                <w:sz w:val="14"/>
              </w:rPr>
            </w:pPr>
            <w:r>
              <w:rPr>
                <w:rFonts w:ascii="Trebuchet MS"/>
                <w:b/>
                <w:color w:val="231F20"/>
                <w:spacing w:val="-10"/>
                <w:sz w:val="14"/>
              </w:rPr>
              <w:t>0</w:t>
            </w:r>
          </w:p>
        </w:tc>
        <w:tc>
          <w:tcPr>
            <w:tcW w:w="696" w:type="dxa"/>
            <w:tcBorders>
              <w:top w:val="single" w:color="00AEEF" w:sz="2" w:space="0"/>
              <w:bottom w:val="single" w:color="00AEEF" w:sz="2" w:space="0"/>
            </w:tcBorders>
          </w:tcPr>
          <w:p w:rsidR="008A51CF" w:rsidRDefault="00B57981" w14:paraId="6F4F6FED" w14:textId="77777777">
            <w:pPr>
              <w:pStyle w:val="TableParagraph"/>
              <w:spacing w:before="28"/>
              <w:ind w:right="124"/>
              <w:rPr>
                <w:rFonts w:ascii="Trebuchet MS"/>
                <w:b/>
                <w:sz w:val="14"/>
              </w:rPr>
            </w:pPr>
            <w:r>
              <w:rPr>
                <w:rFonts w:ascii="Trebuchet MS"/>
                <w:b/>
                <w:color w:val="231F20"/>
                <w:spacing w:val="-2"/>
                <w:sz w:val="14"/>
              </w:rPr>
              <w:t>12.711</w:t>
            </w:r>
          </w:p>
        </w:tc>
        <w:tc>
          <w:tcPr>
            <w:tcW w:w="736" w:type="dxa"/>
            <w:tcBorders>
              <w:top w:val="single" w:color="00AEEF" w:sz="2" w:space="0"/>
              <w:bottom w:val="single" w:color="00AEEF" w:sz="2" w:space="0"/>
            </w:tcBorders>
          </w:tcPr>
          <w:p w:rsidR="008A51CF" w:rsidRDefault="00B57981" w14:paraId="5585DC9E" w14:textId="77777777">
            <w:pPr>
              <w:pStyle w:val="TableParagraph"/>
              <w:spacing w:before="28"/>
              <w:ind w:right="143"/>
              <w:rPr>
                <w:rFonts w:ascii="Trebuchet MS"/>
                <w:b/>
                <w:sz w:val="14"/>
              </w:rPr>
            </w:pPr>
            <w:r>
              <w:rPr>
                <w:rFonts w:ascii="Trebuchet MS"/>
                <w:b/>
                <w:color w:val="231F20"/>
                <w:spacing w:val="-2"/>
                <w:sz w:val="14"/>
              </w:rPr>
              <w:t>1.568</w:t>
            </w:r>
          </w:p>
        </w:tc>
        <w:tc>
          <w:tcPr>
            <w:tcW w:w="697" w:type="dxa"/>
            <w:tcBorders>
              <w:top w:val="single" w:color="00AEEF" w:sz="2" w:space="0"/>
              <w:bottom w:val="single" w:color="00AEEF" w:sz="2" w:space="0"/>
            </w:tcBorders>
          </w:tcPr>
          <w:p w:rsidR="008A51CF" w:rsidRDefault="00B57981" w14:paraId="0B6D8D9E" w14:textId="77777777">
            <w:pPr>
              <w:pStyle w:val="TableParagraph"/>
              <w:spacing w:before="28"/>
              <w:ind w:right="122"/>
              <w:rPr>
                <w:rFonts w:ascii="Trebuchet MS"/>
                <w:b/>
                <w:sz w:val="14"/>
              </w:rPr>
            </w:pPr>
            <w:r>
              <w:rPr>
                <w:rFonts w:ascii="Trebuchet MS"/>
                <w:b/>
                <w:color w:val="231F20"/>
                <w:spacing w:val="-2"/>
                <w:sz w:val="14"/>
              </w:rPr>
              <w:t>14.279</w:t>
            </w:r>
          </w:p>
        </w:tc>
        <w:tc>
          <w:tcPr>
            <w:tcW w:w="769" w:type="dxa"/>
            <w:tcBorders>
              <w:top w:val="single" w:color="00AEEF" w:sz="2" w:space="0"/>
              <w:bottom w:val="single" w:color="00AEEF" w:sz="2" w:space="0"/>
            </w:tcBorders>
          </w:tcPr>
          <w:p w:rsidR="008A51CF" w:rsidRDefault="00B57981" w14:paraId="04DE8F50" w14:textId="77777777">
            <w:pPr>
              <w:pStyle w:val="TableParagraph"/>
              <w:spacing w:before="28"/>
              <w:ind w:right="174"/>
              <w:rPr>
                <w:rFonts w:ascii="Trebuchet MS"/>
                <w:b/>
                <w:sz w:val="14"/>
              </w:rPr>
            </w:pPr>
            <w:r>
              <w:rPr>
                <w:rFonts w:ascii="Trebuchet MS"/>
                <w:b/>
                <w:color w:val="231F20"/>
                <w:spacing w:val="-2"/>
                <w:sz w:val="14"/>
              </w:rPr>
              <w:t>5.955</w:t>
            </w:r>
          </w:p>
        </w:tc>
        <w:tc>
          <w:tcPr>
            <w:tcW w:w="714" w:type="dxa"/>
            <w:tcBorders>
              <w:top w:val="single" w:color="00AEEF" w:sz="2" w:space="0"/>
              <w:bottom w:val="single" w:color="00AEEF" w:sz="2" w:space="0"/>
            </w:tcBorders>
          </w:tcPr>
          <w:p w:rsidR="008A51CF" w:rsidRDefault="00B57981" w14:paraId="692CAA48" w14:textId="77777777">
            <w:pPr>
              <w:pStyle w:val="TableParagraph"/>
              <w:spacing w:before="28"/>
              <w:ind w:right="18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145</w:t>
            </w:r>
          </w:p>
        </w:tc>
        <w:tc>
          <w:tcPr>
            <w:tcW w:w="720" w:type="dxa"/>
            <w:tcBorders>
              <w:top w:val="single" w:color="00AEEF" w:sz="2" w:space="0"/>
              <w:bottom w:val="single" w:color="00AEEF" w:sz="2" w:space="0"/>
            </w:tcBorders>
          </w:tcPr>
          <w:p w:rsidR="008A51CF" w:rsidRDefault="00B57981" w14:paraId="718D6B2A" w14:textId="77777777">
            <w:pPr>
              <w:pStyle w:val="TableParagraph"/>
              <w:spacing w:before="28"/>
              <w:ind w:right="17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300</w:t>
            </w:r>
          </w:p>
        </w:tc>
        <w:tc>
          <w:tcPr>
            <w:tcW w:w="738" w:type="dxa"/>
            <w:tcBorders>
              <w:top w:val="single" w:color="00AEEF" w:sz="2" w:space="0"/>
              <w:bottom w:val="single" w:color="00AEEF" w:sz="2" w:space="0"/>
            </w:tcBorders>
          </w:tcPr>
          <w:p w:rsidR="008A51CF" w:rsidRDefault="00B57981" w14:paraId="59551062" w14:textId="77777777">
            <w:pPr>
              <w:pStyle w:val="TableParagraph"/>
              <w:spacing w:before="28"/>
              <w:ind w:right="19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300</w:t>
            </w:r>
          </w:p>
        </w:tc>
        <w:tc>
          <w:tcPr>
            <w:tcW w:w="538" w:type="dxa"/>
            <w:tcBorders>
              <w:top w:val="single" w:color="00AEEF" w:sz="2" w:space="0"/>
              <w:bottom w:val="single" w:color="00AEEF" w:sz="2" w:space="0"/>
            </w:tcBorders>
          </w:tcPr>
          <w:p w:rsidR="008A51CF" w:rsidRDefault="00B57981" w14:paraId="2F626F9F" w14:textId="77777777">
            <w:pPr>
              <w:pStyle w:val="TableParagraph"/>
              <w:spacing w:before="28"/>
              <w:ind w:right="-15"/>
              <w:rPr>
                <w:rFonts w:ascii="Trebuchet MS"/>
                <w:b/>
                <w:sz w:val="14"/>
              </w:rPr>
            </w:pPr>
            <w:r>
              <w:rPr>
                <w:rFonts w:ascii="Trebuchet MS"/>
                <w:b/>
                <w:color w:val="231F20"/>
                <w:spacing w:val="-5"/>
                <w:sz w:val="14"/>
              </w:rPr>
              <w:t>275</w:t>
            </w:r>
          </w:p>
        </w:tc>
      </w:tr>
    </w:tbl>
    <w:p w:rsidR="008A51CF" w:rsidRDefault="00B57981" w14:paraId="17CEA33C" w14:textId="77777777">
      <w:pPr>
        <w:pStyle w:val="Plattetekst"/>
        <w:spacing w:before="7"/>
        <w:ind w:left="0"/>
        <w:rPr>
          <w:sz w:val="16"/>
        </w:rPr>
      </w:pPr>
      <w:r>
        <w:rPr>
          <w:noProof/>
          <w:sz w:val="16"/>
        </w:rPr>
        <mc:AlternateContent>
          <mc:Choice Requires="wpg">
            <w:drawing>
              <wp:anchor distT="0" distB="0" distL="0" distR="0" simplePos="0" relativeHeight="251688448" behindDoc="1" locked="0" layoutInCell="1" allowOverlap="1" wp14:editId="3638110C" wp14:anchorId="226C77AE">
                <wp:simplePos x="0" y="0"/>
                <wp:positionH relativeFrom="page">
                  <wp:posOffset>701999</wp:posOffset>
                </wp:positionH>
                <wp:positionV relativeFrom="paragraph">
                  <wp:posOffset>142460</wp:posOffset>
                </wp:positionV>
                <wp:extent cx="6156325" cy="204470"/>
                <wp:effectExtent l="0" t="0" r="0" b="0"/>
                <wp:wrapTopAndBottom/>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03" name="Graphic 203"/>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04" name="Graphic 204"/>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05" name="Graphic 205"/>
                        <wps:cNvSpPr/>
                        <wps:spPr>
                          <a:xfrm>
                            <a:off x="0" y="202550"/>
                            <a:ext cx="2555240" cy="1270"/>
                          </a:xfrm>
                          <a:custGeom>
                            <a:avLst/>
                            <a:gdLst/>
                            <a:ahLst/>
                            <a:cxnLst/>
                            <a:rect l="l" t="t" r="r" b="b"/>
                            <a:pathLst>
                              <a:path w="2555240">
                                <a:moveTo>
                                  <a:pt x="25547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6" name="Graphic 206"/>
                        <wps:cNvSpPr/>
                        <wps:spPr>
                          <a:xfrm>
                            <a:off x="255474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7" name="Graphic 207"/>
                        <wps:cNvSpPr/>
                        <wps:spPr>
                          <a:xfrm>
                            <a:off x="295488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8" name="Graphic 208"/>
                        <wps:cNvSpPr/>
                        <wps:spPr>
                          <a:xfrm>
                            <a:off x="335502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9" name="Graphic 209"/>
                        <wps:cNvSpPr/>
                        <wps:spPr>
                          <a:xfrm>
                            <a:off x="37551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0" name="Graphic 210"/>
                        <wps:cNvSpPr/>
                        <wps:spPr>
                          <a:xfrm>
                            <a:off x="415529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1" name="Graphic 211"/>
                        <wps:cNvSpPr/>
                        <wps:spPr>
                          <a:xfrm>
                            <a:off x="455543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2" name="Graphic 212"/>
                        <wps:cNvSpPr/>
                        <wps:spPr>
                          <a:xfrm>
                            <a:off x="495557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3" name="Graphic 213"/>
                        <wps:cNvSpPr/>
                        <wps:spPr>
                          <a:xfrm>
                            <a:off x="535571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4" name="Graphic 214"/>
                        <wps:cNvSpPr/>
                        <wps:spPr>
                          <a:xfrm>
                            <a:off x="57558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5" name="Textbox 215"/>
                        <wps:cNvSpPr txBox="1"/>
                        <wps:spPr>
                          <a:xfrm>
                            <a:off x="0" y="6350"/>
                            <a:ext cx="6156325" cy="194945"/>
                          </a:xfrm>
                          <a:prstGeom prst="rect">
                            <a:avLst/>
                          </a:prstGeom>
                        </wps:spPr>
                        <wps:txbx>
                          <w:txbxContent>
                            <w:p w:rsidR="008A51CF" w:rsidRDefault="00B57981" w14:paraId="3970964E" w14:textId="0034074E">
                              <w:pPr>
                                <w:spacing w:before="33"/>
                                <w:ind w:left="113"/>
                                <w:rPr>
                                  <w:sz w:val="18"/>
                                </w:rPr>
                              </w:pPr>
                              <w:r>
                                <w:rPr>
                                  <w:color w:val="FFFFFF"/>
                                  <w:sz w:val="18"/>
                                </w:rPr>
                                <w:t>Tabel</w:t>
                              </w:r>
                              <w:r>
                                <w:rPr>
                                  <w:color w:val="FFFFFF"/>
                                  <w:spacing w:val="25"/>
                                  <w:sz w:val="18"/>
                                </w:rPr>
                                <w:t xml:space="preserve"> </w:t>
                              </w:r>
                              <w:r>
                                <w:rPr>
                                  <w:color w:val="FFFFFF"/>
                                  <w:sz w:val="18"/>
                                </w:rPr>
                                <w:t>1</w:t>
                              </w:r>
                              <w:r w:rsidR="001C4F44">
                                <w:rPr>
                                  <w:color w:val="FFFFFF"/>
                                  <w:sz w:val="18"/>
                                </w:rPr>
                                <w:t>6</w:t>
                              </w:r>
                              <w:r>
                                <w:rPr>
                                  <w:color w:val="FFFFFF"/>
                                  <w:spacing w:val="26"/>
                                  <w:sz w:val="18"/>
                                </w:rPr>
                                <w:t xml:space="preserve"> </w:t>
                              </w:r>
                              <w:r>
                                <w:rPr>
                                  <w:color w:val="FFFFFF"/>
                                  <w:sz w:val="18"/>
                                </w:rPr>
                                <w:t>Uitsplitsing</w:t>
                              </w:r>
                              <w:r>
                                <w:rPr>
                                  <w:color w:val="FFFFFF"/>
                                  <w:spacing w:val="25"/>
                                  <w:sz w:val="18"/>
                                </w:rPr>
                                <w:t xml:space="preserve"> </w:t>
                              </w:r>
                              <w:r>
                                <w:rPr>
                                  <w:color w:val="FFFFFF"/>
                                  <w:sz w:val="18"/>
                                </w:rPr>
                                <w:t>verplichtingen</w:t>
                              </w:r>
                              <w:r>
                                <w:rPr>
                                  <w:color w:val="FFFFFF"/>
                                  <w:spacing w:val="26"/>
                                  <w:sz w:val="18"/>
                                </w:rPr>
                                <w:t xml:space="preserve"> </w:t>
                              </w:r>
                              <w:r>
                                <w:rPr>
                                  <w:color w:val="FFFFFF"/>
                                  <w:sz w:val="18"/>
                                </w:rPr>
                                <w:t>artikel</w:t>
                              </w:r>
                              <w:r>
                                <w:rPr>
                                  <w:color w:val="FFFFFF"/>
                                  <w:spacing w:val="25"/>
                                  <w:sz w:val="18"/>
                                </w:rPr>
                                <w:t xml:space="preserve"> </w:t>
                              </w:r>
                              <w:r>
                                <w:rPr>
                                  <w:color w:val="FFFFFF"/>
                                  <w:sz w:val="18"/>
                                </w:rPr>
                                <w:t>17</w:t>
                              </w:r>
                              <w:r>
                                <w:rPr>
                                  <w:color w:val="FFFFFF"/>
                                  <w:spacing w:val="26"/>
                                  <w:sz w:val="18"/>
                                </w:rPr>
                                <w:t xml:space="preserve"> </w:t>
                              </w:r>
                              <w:r>
                                <w:rPr>
                                  <w:color w:val="FFFFFF"/>
                                  <w:sz w:val="18"/>
                                </w:rPr>
                                <w:t>(bedragen</w:t>
                              </w:r>
                              <w:r>
                                <w:rPr>
                                  <w:color w:val="FFFFFF"/>
                                  <w:spacing w:val="25"/>
                                  <w:sz w:val="18"/>
                                </w:rPr>
                                <w:t xml:space="preserve"> </w:t>
                              </w:r>
                              <w:r>
                                <w:rPr>
                                  <w:color w:val="FFFFFF"/>
                                  <w:sz w:val="18"/>
                                </w:rPr>
                                <w:t>x</w:t>
                              </w:r>
                              <w:r>
                                <w:rPr>
                                  <w:color w:val="FFFFFF"/>
                                  <w:spacing w:val="26"/>
                                  <w:sz w:val="18"/>
                                </w:rPr>
                                <w:t xml:space="preserve"> </w:t>
                              </w:r>
                              <w:r>
                                <w:rPr>
                                  <w:color w:val="FFFFFF"/>
                                  <w:sz w:val="18"/>
                                </w:rPr>
                                <w:t>€</w:t>
                              </w:r>
                              <w:r>
                                <w:rPr>
                                  <w:color w:val="FFFFFF"/>
                                  <w:spacing w:val="25"/>
                                  <w:sz w:val="18"/>
                                </w:rPr>
                                <w:t xml:space="preserve"> </w:t>
                              </w:r>
                              <w:r>
                                <w:rPr>
                                  <w:color w:val="FFFFFF"/>
                                  <w:spacing w:val="-2"/>
                                  <w:sz w:val="18"/>
                                </w:rPr>
                                <w:t>1.000)</w:t>
                              </w:r>
                            </w:p>
                          </w:txbxContent>
                        </wps:txbx>
                        <wps:bodyPr wrap="square" lIns="0" tIns="0" rIns="0" bIns="0" rtlCol="0">
                          <a:noAutofit/>
                        </wps:bodyPr>
                      </wps:wsp>
                    </wpg:wgp>
                  </a:graphicData>
                </a:graphic>
              </wp:anchor>
            </w:drawing>
          </mc:Choice>
          <mc:Fallback>
            <w:pict>
              <v:group id="Group 202" style="position:absolute;margin-left:55.3pt;margin-top:11.2pt;width:484.75pt;height:16.1pt;z-index:-251628032;mso-wrap-distance-left:0;mso-wrap-distance-right:0;mso-position-horizontal-relative:page" coordsize="61563,2044" o:spid="_x0000_s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" w14:anchorId="226C77AE">
                <v:shape id="Graphic 203" style="position:absolute;top:63;width:61563;height:1962;visibility:visible;mso-wrap-style:square;v-text-anchor:top" coordsize="6156325,196215" o:spid="_x0000_s1038"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">
                  <v:path arrowok="t"/>
                </v:shape>
                <v:shape id="Graphic 204" style="position:absolute;top:31;width:61563;height:13;visibility:visible;mso-wrap-style:square;v-text-anchor:top" coordsize="6156325,1270" o:spid="_x0000_s1039"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">
                  <v:path arrowok="t"/>
                </v:shape>
                <v:shape id="Graphic 205" style="position:absolute;top:2025;width:25552;height:13;visibility:visible;mso-wrap-style:square;v-text-anchor:top" coordsize="2555240,1270" o:spid="_x0000_s1040" filled="f" strokecolor="#00aeef" strokeweight=".25pt" path="m25547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">
                  <v:path arrowok="t"/>
                </v:shape>
                <v:shape id="Graphic 206" style="position:absolute;left:25547;top:2025;width:4007;height:13;visibility:visible;mso-wrap-style:square;v-text-anchor:top" coordsize="400685,1270" o:spid="_x0000_s104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">
                  <v:path arrowok="t"/>
                </v:shape>
                <v:shape id="Graphic 207" style="position:absolute;left:29548;top:2025;width:4007;height:13;visibility:visible;mso-wrap-style:square;v-text-anchor:top" coordsize="400685,1270" o:spid="_x0000_s104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">
                  <v:path arrowok="t"/>
                </v:shape>
                <v:shape id="Graphic 208" style="position:absolute;left:33550;top:2025;width:4007;height:13;visibility:visible;mso-wrap-style:square;v-text-anchor:top" coordsize="400685,1270" o:spid="_x0000_s104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">
                  <v:path arrowok="t"/>
                </v:shape>
                <v:shape id="Graphic 209" style="position:absolute;left:37551;top:2025;width:4007;height:13;visibility:visible;mso-wrap-style:square;v-text-anchor:top" coordsize="400685,1270" o:spid="_x0000_s104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">
                  <v:path arrowok="t"/>
                </v:shape>
                <v:shape id="Graphic 210" style="position:absolute;left:41552;top:2025;width:4007;height:13;visibility:visible;mso-wrap-style:square;v-text-anchor:top" coordsize="400685,1270" o:spid="_x0000_s104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">
                  <v:path arrowok="t"/>
                </v:shape>
                <v:shape id="Graphic 211" style="position:absolute;left:45554;top:2025;width:4007;height:13;visibility:visible;mso-wrap-style:square;v-text-anchor:top" coordsize="400685,1270" o:spid="_x0000_s104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">
                  <v:path arrowok="t"/>
                </v:shape>
                <v:shape id="Graphic 212" style="position:absolute;left:49555;top:2025;width:4007;height:13;visibility:visible;mso-wrap-style:square;v-text-anchor:top" coordsize="400685,1270" o:spid="_x0000_s104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">
                  <v:path arrowok="t"/>
                </v:shape>
                <v:shape id="Graphic 213" style="position:absolute;left:53557;top:2025;width:4007;height:13;visibility:visible;mso-wrap-style:square;v-text-anchor:top" coordsize="400685,1270" o:spid="_x0000_s104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">
                  <v:path arrowok="t"/>
                </v:shape>
                <v:shape id="Graphic 214" style="position:absolute;left:57558;top:2025;width:4007;height:13;visibility:visible;mso-wrap-style:square;v-text-anchor:top" coordsize="400685,1270" o:spid="_x0000_s1049"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">
                  <v:path arrowok="t"/>
                </v:shape>
                <v:shape id="Textbox 215" style="position:absolute;top:63;width:61563;height:1949;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v:textbox inset="0,0,0,0">
                    <w:txbxContent>
                      <w:p w:rsidR="008A51CF" w:rsidRDefault="00B57981" w14:paraId="3970964E" w14:textId="0034074E">
                        <w:pPr>
                          <w:spacing w:before="33"/>
                          <w:ind w:left="113"/>
                          <w:rPr>
                            <w:sz w:val="18"/>
                          </w:rPr>
                        </w:pPr>
                        <w:r>
                          <w:rPr>
                            <w:color w:val="FFFFFF"/>
                            <w:sz w:val="18"/>
                          </w:rPr>
                          <w:t>Tabel</w:t>
                        </w:r>
                        <w:r>
                          <w:rPr>
                            <w:color w:val="FFFFFF"/>
                            <w:spacing w:val="25"/>
                            <w:sz w:val="18"/>
                          </w:rPr>
                          <w:t xml:space="preserve"> </w:t>
                        </w:r>
                        <w:r>
                          <w:rPr>
                            <w:color w:val="FFFFFF"/>
                            <w:sz w:val="18"/>
                          </w:rPr>
                          <w:t>1</w:t>
                        </w:r>
                        <w:r w:rsidR="001C4F44">
                          <w:rPr>
                            <w:color w:val="FFFFFF"/>
                            <w:sz w:val="18"/>
                          </w:rPr>
                          <w:t>6</w:t>
                        </w:r>
                        <w:r>
                          <w:rPr>
                            <w:color w:val="FFFFFF"/>
                            <w:spacing w:val="26"/>
                            <w:sz w:val="18"/>
                          </w:rPr>
                          <w:t xml:space="preserve"> </w:t>
                        </w:r>
                        <w:r>
                          <w:rPr>
                            <w:color w:val="FFFFFF"/>
                            <w:sz w:val="18"/>
                          </w:rPr>
                          <w:t>Uitsplitsing</w:t>
                        </w:r>
                        <w:r>
                          <w:rPr>
                            <w:color w:val="FFFFFF"/>
                            <w:spacing w:val="25"/>
                            <w:sz w:val="18"/>
                          </w:rPr>
                          <w:t xml:space="preserve"> </w:t>
                        </w:r>
                        <w:r>
                          <w:rPr>
                            <w:color w:val="FFFFFF"/>
                            <w:sz w:val="18"/>
                          </w:rPr>
                          <w:t>verplichtingen</w:t>
                        </w:r>
                        <w:r>
                          <w:rPr>
                            <w:color w:val="FFFFFF"/>
                            <w:spacing w:val="26"/>
                            <w:sz w:val="18"/>
                          </w:rPr>
                          <w:t xml:space="preserve"> </w:t>
                        </w:r>
                        <w:r>
                          <w:rPr>
                            <w:color w:val="FFFFFF"/>
                            <w:sz w:val="18"/>
                          </w:rPr>
                          <w:t>artikel</w:t>
                        </w:r>
                        <w:r>
                          <w:rPr>
                            <w:color w:val="FFFFFF"/>
                            <w:spacing w:val="25"/>
                            <w:sz w:val="18"/>
                          </w:rPr>
                          <w:t xml:space="preserve"> </w:t>
                        </w:r>
                        <w:r>
                          <w:rPr>
                            <w:color w:val="FFFFFF"/>
                            <w:sz w:val="18"/>
                          </w:rPr>
                          <w:t>17</w:t>
                        </w:r>
                        <w:r>
                          <w:rPr>
                            <w:color w:val="FFFFFF"/>
                            <w:spacing w:val="26"/>
                            <w:sz w:val="18"/>
                          </w:rPr>
                          <w:t xml:space="preserve"> </w:t>
                        </w:r>
                        <w:r>
                          <w:rPr>
                            <w:color w:val="FFFFFF"/>
                            <w:sz w:val="18"/>
                          </w:rPr>
                          <w:t>(bedragen</w:t>
                        </w:r>
                        <w:r>
                          <w:rPr>
                            <w:color w:val="FFFFFF"/>
                            <w:spacing w:val="25"/>
                            <w:sz w:val="18"/>
                          </w:rPr>
                          <w:t xml:space="preserve"> </w:t>
                        </w:r>
                        <w:r>
                          <w:rPr>
                            <w:color w:val="FFFFFF"/>
                            <w:sz w:val="18"/>
                          </w:rPr>
                          <w:t>x</w:t>
                        </w:r>
                        <w:r>
                          <w:rPr>
                            <w:color w:val="FFFFFF"/>
                            <w:spacing w:val="26"/>
                            <w:sz w:val="18"/>
                          </w:rPr>
                          <w:t xml:space="preserve"> </w:t>
                        </w:r>
                        <w:r>
                          <w:rPr>
                            <w:color w:val="FFFFFF"/>
                            <w:sz w:val="18"/>
                          </w:rPr>
                          <w:t>€</w:t>
                        </w:r>
                        <w:r>
                          <w:rPr>
                            <w:color w:val="FFFFFF"/>
                            <w:spacing w:val="25"/>
                            <w:sz w:val="18"/>
                          </w:rPr>
                          <w:t xml:space="preserve"> </w:t>
                        </w:r>
                        <w:r>
                          <w:rPr>
                            <w:color w:val="FFFFFF"/>
                            <w:spacing w:val="-2"/>
                            <w:sz w:val="18"/>
                          </w:rPr>
                          <w:t>1.000)</w:t>
                        </w:r>
                      </w:p>
                    </w:txbxContent>
                  </v:textbox>
                </v:shape>
                <w10:wrap type="topAndBottom" anchorx="page"/>
              </v:group>
            </w:pict>
          </mc:Fallback>
        </mc:AlternateContent>
      </w:r>
    </w:p>
    <w:p w:rsidR="008A51CF" w:rsidRDefault="00B57981" w14:paraId="6D58FEE6" w14:textId="77777777">
      <w:pPr>
        <w:spacing w:before="19"/>
        <w:ind w:left="4797"/>
        <w:rPr>
          <w:sz w:val="14"/>
        </w:rPr>
      </w:pPr>
      <w:r>
        <w:rPr>
          <w:color w:val="231F20"/>
          <w:spacing w:val="-2"/>
          <w:w w:val="110"/>
          <w:sz w:val="14"/>
        </w:rPr>
        <w:t>Mutaties</w:t>
      </w:r>
    </w:p>
    <w:p w:rsidR="008A51CF" w:rsidRDefault="00B57981" w14:paraId="0A37B00C" w14:textId="77777777">
      <w:pPr>
        <w:spacing w:before="1"/>
        <w:ind w:left="4795"/>
        <w:rPr>
          <w:sz w:val="14"/>
        </w:rPr>
      </w:pPr>
      <w:proofErr w:type="gramStart"/>
      <w:r>
        <w:rPr>
          <w:color w:val="231F20"/>
          <w:w w:val="110"/>
          <w:sz w:val="14"/>
        </w:rPr>
        <w:t>via</w:t>
      </w:r>
      <w:proofErr w:type="gramEnd"/>
      <w:r>
        <w:rPr>
          <w:color w:val="231F20"/>
          <w:spacing w:val="-24"/>
          <w:w w:val="110"/>
          <w:sz w:val="14"/>
        </w:rPr>
        <w:t xml:space="preserve"> </w:t>
      </w:r>
      <w:proofErr w:type="spellStart"/>
      <w:r>
        <w:rPr>
          <w:color w:val="231F20"/>
          <w:w w:val="110"/>
          <w:sz w:val="14"/>
        </w:rPr>
        <w:t>NvW</w:t>
      </w:r>
      <w:proofErr w:type="spellEnd"/>
      <w:r>
        <w:rPr>
          <w:color w:val="231F20"/>
          <w:w w:val="110"/>
          <w:sz w:val="14"/>
        </w:rPr>
        <w:t>,</w:t>
      </w:r>
      <w:r>
        <w:rPr>
          <w:color w:val="231F20"/>
          <w:spacing w:val="64"/>
          <w:w w:val="110"/>
          <w:sz w:val="14"/>
        </w:rPr>
        <w:t xml:space="preserve"> </w:t>
      </w:r>
      <w:proofErr w:type="spellStart"/>
      <w:r>
        <w:rPr>
          <w:color w:val="231F20"/>
          <w:w w:val="110"/>
          <w:sz w:val="14"/>
        </w:rPr>
        <w:t>Vastge</w:t>
      </w:r>
      <w:proofErr w:type="spellEnd"/>
      <w:r>
        <w:rPr>
          <w:color w:val="231F20"/>
          <w:w w:val="110"/>
          <w:sz w:val="14"/>
        </w:rPr>
        <w:t>-</w:t>
      </w:r>
      <w:r>
        <w:rPr>
          <w:color w:val="231F20"/>
          <w:spacing w:val="1"/>
          <w:w w:val="110"/>
          <w:sz w:val="14"/>
        </w:rPr>
        <w:t xml:space="preserve"> </w:t>
      </w:r>
      <w:r>
        <w:rPr>
          <w:color w:val="231F20"/>
          <w:w w:val="110"/>
          <w:sz w:val="14"/>
        </w:rPr>
        <w:t>Mutaties</w:t>
      </w:r>
      <w:r>
        <w:rPr>
          <w:color w:val="231F20"/>
          <w:spacing w:val="-2"/>
          <w:w w:val="110"/>
          <w:sz w:val="14"/>
        </w:rPr>
        <w:t xml:space="preserve"> </w:t>
      </w:r>
      <w:r>
        <w:rPr>
          <w:color w:val="231F20"/>
          <w:w w:val="110"/>
          <w:sz w:val="14"/>
        </w:rPr>
        <w:t>Stand</w:t>
      </w:r>
      <w:r>
        <w:rPr>
          <w:color w:val="231F20"/>
          <w:spacing w:val="-15"/>
          <w:w w:val="110"/>
          <w:sz w:val="14"/>
        </w:rPr>
        <w:t xml:space="preserve"> </w:t>
      </w:r>
      <w:r>
        <w:rPr>
          <w:color w:val="231F20"/>
          <w:spacing w:val="-5"/>
          <w:w w:val="110"/>
          <w:sz w:val="14"/>
        </w:rPr>
        <w:t>1e</w:t>
      </w:r>
    </w:p>
    <w:p w:rsidR="008A51CF" w:rsidRDefault="008A51CF" w14:paraId="156984D1" w14:textId="77777777">
      <w:pPr>
        <w:rPr>
          <w:sz w:val="14"/>
        </w:rPr>
        <w:sectPr w:rsidR="008A51CF">
          <w:type w:val="continuous"/>
          <w:pgSz w:w="11910" w:h="16840"/>
          <w:pgMar w:top="1020" w:right="992" w:bottom="1340" w:left="992" w:header="0" w:footer="1141" w:gutter="0"/>
          <w:cols w:space="708"/>
        </w:sectPr>
      </w:pPr>
    </w:p>
    <w:p w:rsidR="008A51CF" w:rsidRDefault="00B57981" w14:paraId="0C191235" w14:textId="77777777">
      <w:pPr>
        <w:spacing w:before="1"/>
        <w:jc w:val="right"/>
        <w:rPr>
          <w:sz w:val="14"/>
        </w:rPr>
      </w:pPr>
      <w:proofErr w:type="gramStart"/>
      <w:r>
        <w:rPr>
          <w:color w:val="231F20"/>
          <w:spacing w:val="-2"/>
          <w:w w:val="105"/>
          <w:sz w:val="14"/>
        </w:rPr>
        <w:t>moties</w:t>
      </w:r>
      <w:proofErr w:type="gramEnd"/>
      <w:r>
        <w:rPr>
          <w:color w:val="231F20"/>
          <w:spacing w:val="-2"/>
          <w:w w:val="105"/>
          <w:sz w:val="14"/>
        </w:rPr>
        <w:t>,</w:t>
      </w:r>
    </w:p>
    <w:p w:rsidR="008A51CF" w:rsidRDefault="00B57981" w14:paraId="38DC2B49" w14:textId="77777777">
      <w:pPr>
        <w:spacing w:before="1"/>
        <w:ind w:left="196"/>
        <w:rPr>
          <w:sz w:val="14"/>
        </w:rPr>
      </w:pPr>
      <w:r>
        <w:br w:type="column"/>
      </w:r>
      <w:proofErr w:type="gramStart"/>
      <w:r>
        <w:rPr>
          <w:color w:val="231F20"/>
          <w:spacing w:val="-2"/>
          <w:w w:val="105"/>
          <w:sz w:val="14"/>
        </w:rPr>
        <w:t>stelde</w:t>
      </w:r>
      <w:proofErr w:type="gramEnd"/>
    </w:p>
    <w:p w:rsidR="008A51CF" w:rsidRDefault="00B57981" w14:paraId="7175538D" w14:textId="77777777">
      <w:pPr>
        <w:spacing w:before="1"/>
        <w:ind w:left="435"/>
        <w:rPr>
          <w:sz w:val="14"/>
        </w:rPr>
      </w:pPr>
      <w:r>
        <w:br w:type="column"/>
      </w:r>
      <w:r>
        <w:rPr>
          <w:color w:val="231F20"/>
          <w:spacing w:val="-2"/>
          <w:w w:val="105"/>
          <w:sz w:val="14"/>
        </w:rPr>
        <w:t>1seuppletoire</w:t>
      </w:r>
    </w:p>
    <w:p w:rsidR="008A51CF" w:rsidRDefault="008A51CF" w14:paraId="3D1345BA" w14:textId="77777777">
      <w:pPr>
        <w:rPr>
          <w:sz w:val="14"/>
        </w:rPr>
        <w:sectPr w:rsidR="008A51CF">
          <w:type w:val="continuous"/>
          <w:pgSz w:w="11910" w:h="16840"/>
          <w:pgMar w:top="1020" w:right="992" w:bottom="1340" w:left="992" w:header="0" w:footer="1141" w:gutter="0"/>
          <w:cols w:equalWidth="0" w:space="708" w:num="3">
            <w:col w:w="5369" w:space="40"/>
            <w:col w:w="591" w:space="39"/>
            <w:col w:w="3887"/>
          </w:cols>
        </w:sectPr>
      </w:pPr>
    </w:p>
    <w:p w:rsidR="008A51CF" w:rsidRDefault="00B57981" w14:paraId="2766D401" w14:textId="77777777">
      <w:pPr>
        <w:spacing w:before="1"/>
        <w:ind w:left="4334"/>
        <w:rPr>
          <w:sz w:val="14"/>
        </w:rPr>
      </w:pPr>
      <w:proofErr w:type="spellStart"/>
      <w:proofErr w:type="gramStart"/>
      <w:r>
        <w:rPr>
          <w:color w:val="231F20"/>
          <w:spacing w:val="-2"/>
          <w:w w:val="110"/>
          <w:sz w:val="14"/>
        </w:rPr>
        <w:t>amendementenbegrotinsguppletoirebegroting</w:t>
      </w:r>
      <w:proofErr w:type="spellEnd"/>
      <w:proofErr w:type="gramEnd"/>
    </w:p>
    <w:p w:rsidR="008A51CF" w:rsidRDefault="008A51CF" w14:paraId="2EDFDF44" w14:textId="77777777">
      <w:pPr>
        <w:rPr>
          <w:sz w:val="14"/>
        </w:rPr>
        <w:sectPr w:rsidR="008A51CF">
          <w:type w:val="continuous"/>
          <w:pgSz w:w="11910" w:h="16840"/>
          <w:pgMar w:top="1020" w:right="992" w:bottom="1340" w:left="992" w:header="0" w:footer="1141" w:gutter="0"/>
          <w:cols w:space="708"/>
        </w:sectPr>
      </w:pPr>
    </w:p>
    <w:p w:rsidR="008A51CF" w:rsidRDefault="00B57981" w14:paraId="5D84F052" w14:textId="77777777">
      <w:pPr>
        <w:spacing w:before="1"/>
        <w:jc w:val="right"/>
        <w:rPr>
          <w:sz w:val="14"/>
        </w:rPr>
      </w:pPr>
      <w:r>
        <w:rPr>
          <w:color w:val="231F20"/>
          <w:spacing w:val="-2"/>
          <w:w w:val="110"/>
          <w:sz w:val="14"/>
        </w:rPr>
        <w:t>Ontwerpbegroting</w:t>
      </w:r>
    </w:p>
    <w:p w:rsidR="008A51CF" w:rsidRDefault="00B57981" w14:paraId="5004519B" w14:textId="77777777">
      <w:pPr>
        <w:spacing w:before="1"/>
        <w:ind w:left="165"/>
        <w:rPr>
          <w:sz w:val="14"/>
        </w:rPr>
      </w:pPr>
      <w:r>
        <w:br w:type="column"/>
      </w:r>
      <w:proofErr w:type="gramStart"/>
      <w:r>
        <w:rPr>
          <w:color w:val="231F20"/>
          <w:sz w:val="14"/>
        </w:rPr>
        <w:t>en</w:t>
      </w:r>
      <w:proofErr w:type="gramEnd"/>
      <w:r>
        <w:rPr>
          <w:color w:val="231F20"/>
          <w:spacing w:val="-11"/>
          <w:sz w:val="14"/>
        </w:rPr>
        <w:t xml:space="preserve"> </w:t>
      </w:r>
      <w:r>
        <w:rPr>
          <w:color w:val="231F20"/>
          <w:sz w:val="14"/>
        </w:rPr>
        <w:t>ISB</w:t>
      </w:r>
      <w:r>
        <w:rPr>
          <w:color w:val="231F20"/>
          <w:spacing w:val="5"/>
          <w:sz w:val="14"/>
        </w:rPr>
        <w:t xml:space="preserve"> </w:t>
      </w:r>
      <w:r>
        <w:rPr>
          <w:color w:val="231F20"/>
          <w:sz w:val="14"/>
        </w:rPr>
        <w:t>t</w:t>
      </w:r>
      <w:r>
        <w:rPr>
          <w:color w:val="231F20"/>
          <w:spacing w:val="-11"/>
          <w:sz w:val="14"/>
        </w:rPr>
        <w:t xml:space="preserve"> </w:t>
      </w:r>
      <w:r>
        <w:rPr>
          <w:color w:val="231F20"/>
          <w:sz w:val="14"/>
        </w:rPr>
        <w:t>(3)</w:t>
      </w:r>
      <w:r>
        <w:rPr>
          <w:color w:val="231F20"/>
          <w:spacing w:val="-11"/>
          <w:sz w:val="14"/>
        </w:rPr>
        <w:t xml:space="preserve"> </w:t>
      </w:r>
      <w:r>
        <w:rPr>
          <w:color w:val="231F20"/>
          <w:sz w:val="14"/>
        </w:rPr>
        <w:t>=</w:t>
      </w:r>
      <w:r>
        <w:rPr>
          <w:color w:val="231F20"/>
          <w:spacing w:val="-11"/>
          <w:sz w:val="14"/>
        </w:rPr>
        <w:t xml:space="preserve"> </w:t>
      </w:r>
      <w:r>
        <w:rPr>
          <w:color w:val="231F20"/>
          <w:spacing w:val="-2"/>
          <w:sz w:val="14"/>
        </w:rPr>
        <w:t>(1)begroting</w:t>
      </w:r>
    </w:p>
    <w:p w:rsidRPr="008C3E5C" w:rsidR="008A51CF" w:rsidRDefault="00B57981" w14:paraId="50BB7CA7" w14:textId="77777777">
      <w:pPr>
        <w:spacing w:before="1"/>
        <w:ind w:left="92"/>
        <w:rPr>
          <w:sz w:val="14"/>
          <w:lang w:val="fr-FR"/>
        </w:rPr>
      </w:pPr>
      <w:r w:rsidRPr="00FF3D5F">
        <w:rPr>
          <w:lang w:val="fr-FR"/>
        </w:rPr>
        <w:br w:type="column"/>
      </w:r>
      <w:r w:rsidRPr="008C3E5C">
        <w:rPr>
          <w:color w:val="231F20"/>
          <w:sz w:val="14"/>
          <w:lang w:val="fr-FR"/>
        </w:rPr>
        <w:t>(5)</w:t>
      </w:r>
      <w:r w:rsidRPr="008C3E5C">
        <w:rPr>
          <w:color w:val="231F20"/>
          <w:spacing w:val="4"/>
          <w:sz w:val="14"/>
          <w:lang w:val="fr-FR"/>
        </w:rPr>
        <w:t xml:space="preserve"> </w:t>
      </w:r>
      <w:r w:rsidRPr="008C3E5C">
        <w:rPr>
          <w:color w:val="231F20"/>
          <w:sz w:val="14"/>
          <w:lang w:val="fr-FR"/>
        </w:rPr>
        <w:t>=</w:t>
      </w:r>
      <w:r w:rsidRPr="008C3E5C">
        <w:rPr>
          <w:color w:val="231F20"/>
          <w:spacing w:val="4"/>
          <w:sz w:val="14"/>
          <w:lang w:val="fr-FR"/>
        </w:rPr>
        <w:t xml:space="preserve"> </w:t>
      </w:r>
      <w:r w:rsidRPr="008C3E5C">
        <w:rPr>
          <w:color w:val="231F20"/>
          <w:sz w:val="14"/>
          <w:lang w:val="fr-FR"/>
        </w:rPr>
        <w:t>(3)</w:t>
      </w:r>
      <w:r w:rsidRPr="008C3E5C">
        <w:rPr>
          <w:color w:val="231F20"/>
          <w:spacing w:val="30"/>
          <w:sz w:val="14"/>
          <w:lang w:val="fr-FR"/>
        </w:rPr>
        <w:t xml:space="preserve"> </w:t>
      </w:r>
      <w:proofErr w:type="spellStart"/>
      <w:r w:rsidRPr="008C3E5C">
        <w:rPr>
          <w:color w:val="231F20"/>
          <w:sz w:val="14"/>
          <w:lang w:val="fr-FR"/>
        </w:rPr>
        <w:t>Mutaties</w:t>
      </w:r>
      <w:proofErr w:type="spellEnd"/>
      <w:r w:rsidRPr="008C3E5C">
        <w:rPr>
          <w:color w:val="231F20"/>
          <w:spacing w:val="31"/>
          <w:sz w:val="14"/>
          <w:lang w:val="fr-FR"/>
        </w:rPr>
        <w:t xml:space="preserve"> </w:t>
      </w:r>
      <w:proofErr w:type="spellStart"/>
      <w:r w:rsidRPr="008C3E5C">
        <w:rPr>
          <w:color w:val="231F20"/>
          <w:sz w:val="14"/>
          <w:lang w:val="fr-FR"/>
        </w:rPr>
        <w:t>Mutaties</w:t>
      </w:r>
      <w:proofErr w:type="spellEnd"/>
      <w:r w:rsidRPr="008C3E5C">
        <w:rPr>
          <w:color w:val="231F20"/>
          <w:spacing w:val="31"/>
          <w:sz w:val="14"/>
          <w:lang w:val="fr-FR"/>
        </w:rPr>
        <w:t xml:space="preserve"> </w:t>
      </w:r>
      <w:proofErr w:type="spellStart"/>
      <w:r w:rsidRPr="008C3E5C">
        <w:rPr>
          <w:color w:val="231F20"/>
          <w:sz w:val="14"/>
          <w:lang w:val="fr-FR"/>
        </w:rPr>
        <w:t>Mutaties</w:t>
      </w:r>
      <w:proofErr w:type="spellEnd"/>
      <w:r w:rsidRPr="008C3E5C">
        <w:rPr>
          <w:color w:val="231F20"/>
          <w:spacing w:val="64"/>
          <w:sz w:val="14"/>
          <w:lang w:val="fr-FR"/>
        </w:rPr>
        <w:t xml:space="preserve"> </w:t>
      </w:r>
      <w:proofErr w:type="spellStart"/>
      <w:r w:rsidRPr="008C3E5C">
        <w:rPr>
          <w:color w:val="231F20"/>
          <w:spacing w:val="-2"/>
          <w:sz w:val="14"/>
          <w:lang w:val="fr-FR"/>
        </w:rPr>
        <w:t>Mutaties</w:t>
      </w:r>
      <w:proofErr w:type="spellEnd"/>
    </w:p>
    <w:p w:rsidRPr="008C3E5C" w:rsidR="008A51CF" w:rsidRDefault="008A51CF" w14:paraId="43A9E83C" w14:textId="77777777">
      <w:pPr>
        <w:rPr>
          <w:sz w:val="14"/>
          <w:lang w:val="fr-FR"/>
        </w:rPr>
        <w:sectPr w:rsidRPr="008C3E5C" w:rsidR="008A51CF">
          <w:type w:val="continuous"/>
          <w:pgSz w:w="11910" w:h="16840"/>
          <w:pgMar w:top="1020" w:right="992" w:bottom="1340" w:left="992" w:header="0" w:footer="1141" w:gutter="0"/>
          <w:cols w:equalWidth="0" w:space="708" w:num="3">
            <w:col w:w="4739" w:space="40"/>
            <w:col w:w="1851" w:space="39"/>
            <w:col w:w="3257"/>
          </w:cols>
        </w:sectPr>
      </w:pPr>
    </w:p>
    <w:p w:rsidRPr="008C3E5C" w:rsidR="008A51CF" w:rsidRDefault="00B57981" w14:paraId="683F3045" w14:textId="77777777">
      <w:pPr>
        <w:spacing w:before="1"/>
        <w:jc w:val="right"/>
        <w:rPr>
          <w:sz w:val="14"/>
          <w:lang w:val="fr-FR"/>
        </w:rPr>
      </w:pPr>
      <w:proofErr w:type="gramStart"/>
      <w:r w:rsidRPr="008C3E5C">
        <w:rPr>
          <w:color w:val="231F20"/>
          <w:sz w:val="14"/>
          <w:lang w:val="fr-FR"/>
        </w:rPr>
        <w:t>t</w:t>
      </w:r>
      <w:proofErr w:type="gramEnd"/>
      <w:r w:rsidRPr="008C3E5C">
        <w:rPr>
          <w:color w:val="231F20"/>
          <w:spacing w:val="-7"/>
          <w:sz w:val="14"/>
          <w:lang w:val="fr-FR"/>
        </w:rPr>
        <w:t xml:space="preserve"> </w:t>
      </w:r>
      <w:r w:rsidRPr="008C3E5C">
        <w:rPr>
          <w:color w:val="231F20"/>
          <w:spacing w:val="-5"/>
          <w:sz w:val="14"/>
          <w:lang w:val="fr-FR"/>
        </w:rPr>
        <w:t>(1)</w:t>
      </w:r>
    </w:p>
    <w:p w:rsidR="008A51CF" w:rsidRDefault="00B57981" w14:paraId="5B2BA52D" w14:textId="77777777">
      <w:pPr>
        <w:spacing w:before="1"/>
        <w:jc w:val="right"/>
        <w:rPr>
          <w:sz w:val="14"/>
        </w:rPr>
      </w:pPr>
      <w:r w:rsidRPr="008C3E5C">
        <w:rPr>
          <w:lang w:val="fr-FR"/>
        </w:rPr>
        <w:br w:type="column"/>
      </w:r>
      <w:r>
        <w:rPr>
          <w:color w:val="231F20"/>
          <w:spacing w:val="-5"/>
          <w:sz w:val="14"/>
        </w:rPr>
        <w:t>(2)</w:t>
      </w:r>
    </w:p>
    <w:p w:rsidR="008A51CF" w:rsidRDefault="00B57981" w14:paraId="346C8E95" w14:textId="77777777">
      <w:pPr>
        <w:spacing w:before="1"/>
        <w:ind w:left="300"/>
        <w:rPr>
          <w:sz w:val="14"/>
        </w:rPr>
      </w:pPr>
      <w:r>
        <w:br w:type="column"/>
      </w:r>
      <w:r>
        <w:rPr>
          <w:color w:val="231F20"/>
          <w:w w:val="80"/>
          <w:sz w:val="14"/>
        </w:rPr>
        <w:t>+</w:t>
      </w:r>
      <w:r>
        <w:rPr>
          <w:color w:val="231F20"/>
          <w:spacing w:val="-5"/>
          <w:w w:val="95"/>
          <w:sz w:val="14"/>
        </w:rPr>
        <w:t xml:space="preserve"> (2)</w:t>
      </w:r>
    </w:p>
    <w:p w:rsidR="008A51CF" w:rsidRDefault="00B57981" w14:paraId="43A6BECC" w14:textId="77777777">
      <w:pPr>
        <w:spacing w:before="1"/>
        <w:jc w:val="right"/>
        <w:rPr>
          <w:sz w:val="14"/>
        </w:rPr>
      </w:pPr>
      <w:r>
        <w:br w:type="column"/>
      </w:r>
      <w:r>
        <w:rPr>
          <w:color w:val="231F20"/>
          <w:spacing w:val="-5"/>
          <w:sz w:val="14"/>
        </w:rPr>
        <w:t>(4)</w:t>
      </w:r>
    </w:p>
    <w:p w:rsidR="008A51CF" w:rsidRDefault="00B57981" w14:paraId="6EF27BB0" w14:textId="77777777">
      <w:pPr>
        <w:spacing w:before="1"/>
        <w:ind w:left="300"/>
        <w:rPr>
          <w:sz w:val="14"/>
        </w:rPr>
      </w:pPr>
      <w:r>
        <w:br w:type="column"/>
      </w:r>
      <w:r>
        <w:rPr>
          <w:color w:val="231F20"/>
          <w:w w:val="80"/>
          <w:sz w:val="14"/>
        </w:rPr>
        <w:t>+</w:t>
      </w:r>
      <w:r>
        <w:rPr>
          <w:color w:val="231F20"/>
          <w:spacing w:val="-5"/>
          <w:w w:val="95"/>
          <w:sz w:val="14"/>
        </w:rPr>
        <w:t xml:space="preserve"> (4)</w:t>
      </w:r>
    </w:p>
    <w:p w:rsidR="008A51CF" w:rsidRDefault="00B57981" w14:paraId="677FF822" w14:textId="77777777">
      <w:pPr>
        <w:spacing w:before="1"/>
        <w:ind w:left="281"/>
        <w:rPr>
          <w:sz w:val="14"/>
        </w:rPr>
      </w:pPr>
      <w:r>
        <w:br w:type="column"/>
      </w:r>
      <w:r>
        <w:rPr>
          <w:color w:val="231F20"/>
          <w:spacing w:val="-4"/>
          <w:sz w:val="14"/>
        </w:rPr>
        <w:t>2027</w:t>
      </w:r>
    </w:p>
    <w:p w:rsidR="008A51CF" w:rsidRDefault="00B57981" w14:paraId="335F3174" w14:textId="77777777">
      <w:pPr>
        <w:spacing w:before="1"/>
        <w:ind w:left="281"/>
        <w:rPr>
          <w:sz w:val="14"/>
        </w:rPr>
      </w:pPr>
      <w:r>
        <w:br w:type="column"/>
      </w:r>
      <w:r>
        <w:rPr>
          <w:color w:val="231F20"/>
          <w:spacing w:val="-4"/>
          <w:sz w:val="14"/>
        </w:rPr>
        <w:t>2028</w:t>
      </w:r>
    </w:p>
    <w:p w:rsidR="008A51CF" w:rsidRDefault="00B57981" w14:paraId="65F907B4" w14:textId="77777777">
      <w:pPr>
        <w:spacing w:before="1"/>
        <w:ind w:left="281"/>
        <w:rPr>
          <w:sz w:val="14"/>
        </w:rPr>
      </w:pPr>
      <w:r>
        <w:br w:type="column"/>
      </w:r>
      <w:r>
        <w:rPr>
          <w:color w:val="231F20"/>
          <w:spacing w:val="-4"/>
          <w:sz w:val="14"/>
        </w:rPr>
        <w:t>2029</w:t>
      </w:r>
    </w:p>
    <w:p w:rsidR="008A51CF" w:rsidRDefault="00B57981" w14:paraId="1DA9790E" w14:textId="77777777">
      <w:pPr>
        <w:spacing w:before="1"/>
        <w:ind w:left="309"/>
        <w:rPr>
          <w:sz w:val="14"/>
        </w:rPr>
      </w:pPr>
      <w:r>
        <w:br w:type="column"/>
      </w:r>
      <w:r>
        <w:rPr>
          <w:color w:val="231F20"/>
          <w:spacing w:val="-4"/>
          <w:sz w:val="14"/>
        </w:rPr>
        <w:t>2030</w:t>
      </w:r>
    </w:p>
    <w:p w:rsidR="008A51CF" w:rsidRDefault="008A51CF" w14:paraId="0995E0CF" w14:textId="77777777">
      <w:pPr>
        <w:rPr>
          <w:sz w:val="14"/>
        </w:rPr>
        <w:sectPr w:rsidR="008A51CF">
          <w:type w:val="continuous"/>
          <w:pgSz w:w="11910" w:h="16840"/>
          <w:pgMar w:top="1020" w:right="992" w:bottom="1340" w:left="992" w:header="0" w:footer="1141" w:gutter="0"/>
          <w:cols w:equalWidth="0" w:space="708" w:num="9">
            <w:col w:w="4739" w:space="40"/>
            <w:col w:w="591" w:space="39"/>
            <w:col w:w="591" w:space="39"/>
            <w:col w:w="591" w:space="39"/>
            <w:col w:w="591" w:space="39"/>
            <w:col w:w="591" w:space="40"/>
            <w:col w:w="591" w:space="39"/>
            <w:col w:w="591" w:space="39"/>
            <w:col w:w="736"/>
          </w:cols>
        </w:sectPr>
      </w:pPr>
    </w:p>
    <w:p w:rsidR="008A51CF" w:rsidRDefault="008A51CF" w14:paraId="55DE2D0E" w14:textId="77777777">
      <w:pPr>
        <w:pStyle w:val="Plattetekst"/>
        <w:ind w:left="0"/>
        <w:rPr>
          <w:sz w:val="3"/>
        </w:rPr>
      </w:pPr>
    </w:p>
    <w:tbl>
      <w:tblPr>
        <w:tblStyle w:val="TableNormal"/>
        <w:tblW w:w="0" w:type="auto"/>
        <w:tblInd w:w="121" w:type="dxa"/>
        <w:tblLayout w:type="fixed"/>
        <w:tblLook w:val="01E0" w:firstRow="1" w:lastRow="1" w:firstColumn="1" w:lastColumn="1" w:noHBand="0" w:noVBand="0"/>
      </w:tblPr>
      <w:tblGrid>
        <w:gridCol w:w="3106"/>
        <w:gridCol w:w="1795"/>
        <w:gridCol w:w="428"/>
        <w:gridCol w:w="604"/>
        <w:gridCol w:w="655"/>
        <w:gridCol w:w="625"/>
        <w:gridCol w:w="770"/>
        <w:gridCol w:w="491"/>
        <w:gridCol w:w="685"/>
        <w:gridCol w:w="541"/>
      </w:tblGrid>
      <w:tr w:rsidR="008A51CF" w14:paraId="21324A4F" w14:textId="77777777">
        <w:trPr>
          <w:trHeight w:val="391"/>
        </w:trPr>
        <w:tc>
          <w:tcPr>
            <w:tcW w:w="3106" w:type="dxa"/>
            <w:tcBorders>
              <w:top w:val="single" w:color="00AEEF" w:sz="2" w:space="0"/>
              <w:bottom w:val="single" w:color="00AEEF" w:sz="2" w:space="0"/>
            </w:tcBorders>
          </w:tcPr>
          <w:p w:rsidR="008A51CF" w:rsidRDefault="00B57981" w14:paraId="47735358" w14:textId="77777777">
            <w:pPr>
              <w:pStyle w:val="TableParagraph"/>
              <w:spacing w:before="113"/>
              <w:jc w:val="left"/>
              <w:rPr>
                <w:rFonts w:ascii="Trebuchet MS"/>
                <w:b/>
                <w:sz w:val="14"/>
              </w:rPr>
            </w:pPr>
            <w:r>
              <w:rPr>
                <w:rFonts w:ascii="Trebuchet MS"/>
                <w:b/>
                <w:color w:val="231F20"/>
                <w:spacing w:val="-2"/>
                <w:sz w:val="14"/>
              </w:rPr>
              <w:t>Verplichtingen</w:t>
            </w:r>
          </w:p>
        </w:tc>
        <w:tc>
          <w:tcPr>
            <w:tcW w:w="1795" w:type="dxa"/>
            <w:tcBorders>
              <w:top w:val="single" w:color="00AEEF" w:sz="2" w:space="0"/>
              <w:bottom w:val="single" w:color="00AEEF" w:sz="2" w:space="0"/>
            </w:tcBorders>
          </w:tcPr>
          <w:p w:rsidR="008A51CF" w:rsidRDefault="00B57981" w14:paraId="2E5127F8" w14:textId="77777777">
            <w:pPr>
              <w:pStyle w:val="TableParagraph"/>
              <w:spacing w:before="113"/>
              <w:ind w:right="273"/>
              <w:rPr>
                <w:rFonts w:ascii="Trebuchet MS"/>
                <w:b/>
                <w:sz w:val="14"/>
              </w:rPr>
            </w:pPr>
            <w:r>
              <w:rPr>
                <w:rFonts w:ascii="Trebuchet MS"/>
                <w:b/>
                <w:color w:val="231F20"/>
                <w:spacing w:val="-2"/>
                <w:sz w:val="14"/>
              </w:rPr>
              <w:t>267.890</w:t>
            </w:r>
          </w:p>
        </w:tc>
        <w:tc>
          <w:tcPr>
            <w:tcW w:w="428" w:type="dxa"/>
            <w:tcBorders>
              <w:top w:val="single" w:color="00AEEF" w:sz="2" w:space="0"/>
              <w:bottom w:val="single" w:color="00AEEF" w:sz="2" w:space="0"/>
            </w:tcBorders>
          </w:tcPr>
          <w:p w:rsidR="008A51CF" w:rsidRDefault="00B57981" w14:paraId="7A771621" w14:textId="77777777">
            <w:pPr>
              <w:pStyle w:val="TableParagraph"/>
              <w:spacing w:before="113"/>
              <w:ind w:right="71"/>
              <w:rPr>
                <w:rFonts w:ascii="Trebuchet MS"/>
                <w:b/>
                <w:sz w:val="14"/>
              </w:rPr>
            </w:pPr>
            <w:r>
              <w:rPr>
                <w:rFonts w:ascii="Trebuchet MS"/>
                <w:b/>
                <w:color w:val="231F20"/>
                <w:spacing w:val="-10"/>
                <w:sz w:val="14"/>
              </w:rPr>
              <w:t>0</w:t>
            </w:r>
          </w:p>
        </w:tc>
        <w:tc>
          <w:tcPr>
            <w:tcW w:w="604" w:type="dxa"/>
            <w:tcBorders>
              <w:top w:val="single" w:color="00AEEF" w:sz="2" w:space="0"/>
              <w:bottom w:val="single" w:color="00AEEF" w:sz="2" w:space="0"/>
            </w:tcBorders>
          </w:tcPr>
          <w:p w:rsidR="008A51CF" w:rsidRDefault="00B57981" w14:paraId="4598E34E" w14:textId="77777777">
            <w:pPr>
              <w:pStyle w:val="TableParagraph"/>
              <w:spacing w:before="113"/>
              <w:ind w:left="30"/>
              <w:jc w:val="center"/>
              <w:rPr>
                <w:rFonts w:ascii="Trebuchet MS"/>
                <w:b/>
                <w:sz w:val="14"/>
              </w:rPr>
            </w:pPr>
            <w:r>
              <w:rPr>
                <w:rFonts w:ascii="Trebuchet MS"/>
                <w:b/>
                <w:color w:val="231F20"/>
                <w:spacing w:val="-2"/>
                <w:sz w:val="14"/>
              </w:rPr>
              <w:t>267.890</w:t>
            </w:r>
          </w:p>
        </w:tc>
        <w:tc>
          <w:tcPr>
            <w:tcW w:w="655" w:type="dxa"/>
            <w:tcBorders>
              <w:top w:val="single" w:color="00AEEF" w:sz="2" w:space="0"/>
              <w:bottom w:val="single" w:color="00AEEF" w:sz="2" w:space="0"/>
            </w:tcBorders>
          </w:tcPr>
          <w:p w:rsidR="008A51CF" w:rsidRDefault="00B57981" w14:paraId="1554EFCB" w14:textId="77777777">
            <w:pPr>
              <w:pStyle w:val="TableParagraph"/>
              <w:spacing w:before="28"/>
              <w:ind w:right="70"/>
              <w:rPr>
                <w:rFonts w:ascii="Arial" w:hAnsi="Arial"/>
                <w:b/>
                <w:sz w:val="14"/>
              </w:rPr>
            </w:pPr>
            <w:r>
              <w:rPr>
                <w:rFonts w:ascii="Arial" w:hAnsi="Arial"/>
                <w:b/>
                <w:color w:val="231F20"/>
                <w:spacing w:val="-10"/>
                <w:sz w:val="14"/>
              </w:rPr>
              <w:t>‒</w:t>
            </w:r>
          </w:p>
          <w:p w:rsidR="008A51CF" w:rsidRDefault="00B57981" w14:paraId="76800B05" w14:textId="77777777">
            <w:pPr>
              <w:pStyle w:val="TableParagraph"/>
              <w:spacing w:before="9"/>
              <w:ind w:left="88"/>
              <w:jc w:val="left"/>
              <w:rPr>
                <w:rFonts w:ascii="Trebuchet MS"/>
                <w:b/>
                <w:sz w:val="14"/>
              </w:rPr>
            </w:pPr>
            <w:r>
              <w:rPr>
                <w:rFonts w:ascii="Trebuchet MS"/>
                <w:b/>
                <w:color w:val="231F20"/>
                <w:spacing w:val="-2"/>
                <w:sz w:val="14"/>
              </w:rPr>
              <w:t>109.716</w:t>
            </w:r>
          </w:p>
        </w:tc>
        <w:tc>
          <w:tcPr>
            <w:tcW w:w="625" w:type="dxa"/>
            <w:tcBorders>
              <w:top w:val="single" w:color="00AEEF" w:sz="2" w:space="0"/>
              <w:bottom w:val="single" w:color="00AEEF" w:sz="2" w:space="0"/>
            </w:tcBorders>
          </w:tcPr>
          <w:p w:rsidR="008A51CF" w:rsidRDefault="00B57981" w14:paraId="2933BB93" w14:textId="77777777">
            <w:pPr>
              <w:pStyle w:val="TableParagraph"/>
              <w:spacing w:before="113"/>
              <w:jc w:val="center"/>
              <w:rPr>
                <w:rFonts w:ascii="Trebuchet MS"/>
                <w:b/>
                <w:sz w:val="14"/>
              </w:rPr>
            </w:pPr>
            <w:r>
              <w:rPr>
                <w:rFonts w:ascii="Trebuchet MS"/>
                <w:b/>
                <w:color w:val="231F20"/>
                <w:spacing w:val="-2"/>
                <w:sz w:val="14"/>
              </w:rPr>
              <w:t>158.174</w:t>
            </w:r>
          </w:p>
        </w:tc>
        <w:tc>
          <w:tcPr>
            <w:tcW w:w="770" w:type="dxa"/>
            <w:tcBorders>
              <w:top w:val="single" w:color="00AEEF" w:sz="2" w:space="0"/>
              <w:bottom w:val="single" w:color="00AEEF" w:sz="2" w:space="0"/>
            </w:tcBorders>
          </w:tcPr>
          <w:p w:rsidR="008A51CF" w:rsidRDefault="00B57981" w14:paraId="40AFBA83" w14:textId="77777777">
            <w:pPr>
              <w:pStyle w:val="TableParagraph"/>
              <w:spacing w:before="113"/>
              <w:ind w:left="60"/>
              <w:jc w:val="left"/>
              <w:rPr>
                <w:rFonts w:ascii="Trebuchet MS"/>
                <w:b/>
                <w:sz w:val="14"/>
              </w:rPr>
            </w:pPr>
            <w:r>
              <w:rPr>
                <w:rFonts w:ascii="Trebuchet MS"/>
                <w:b/>
                <w:color w:val="231F20"/>
                <w:spacing w:val="-2"/>
                <w:sz w:val="14"/>
              </w:rPr>
              <w:t>235.953</w:t>
            </w:r>
          </w:p>
        </w:tc>
        <w:tc>
          <w:tcPr>
            <w:tcW w:w="491" w:type="dxa"/>
            <w:tcBorders>
              <w:top w:val="single" w:color="00AEEF" w:sz="2" w:space="0"/>
              <w:bottom w:val="single" w:color="00AEEF" w:sz="2" w:space="0"/>
            </w:tcBorders>
          </w:tcPr>
          <w:p w:rsidR="008A51CF" w:rsidRDefault="00B57981" w14:paraId="309311B3" w14:textId="77777777">
            <w:pPr>
              <w:pStyle w:val="TableParagraph"/>
              <w:spacing w:before="113"/>
              <w:ind w:left="199"/>
              <w:jc w:val="left"/>
              <w:rPr>
                <w:rFonts w:ascii="Trebuchet MS"/>
                <w:b/>
                <w:sz w:val="14"/>
              </w:rPr>
            </w:pPr>
            <w:r>
              <w:rPr>
                <w:rFonts w:ascii="Trebuchet MS"/>
                <w:b/>
                <w:color w:val="231F20"/>
                <w:spacing w:val="-5"/>
                <w:sz w:val="14"/>
              </w:rPr>
              <w:t>106</w:t>
            </w:r>
          </w:p>
        </w:tc>
        <w:tc>
          <w:tcPr>
            <w:tcW w:w="685" w:type="dxa"/>
            <w:tcBorders>
              <w:top w:val="single" w:color="00AEEF" w:sz="2" w:space="0"/>
              <w:bottom w:val="single" w:color="00AEEF" w:sz="2" w:space="0"/>
            </w:tcBorders>
          </w:tcPr>
          <w:p w:rsidR="008A51CF" w:rsidRDefault="00B57981" w14:paraId="151ADF44" w14:textId="77777777">
            <w:pPr>
              <w:pStyle w:val="TableParagraph"/>
              <w:spacing w:before="113"/>
              <w:ind w:right="120"/>
              <w:rPr>
                <w:rFonts w:ascii="Trebuchet MS"/>
                <w:b/>
                <w:sz w:val="14"/>
              </w:rPr>
            </w:pPr>
            <w:r>
              <w:rPr>
                <w:rFonts w:ascii="Trebuchet MS"/>
                <w:b/>
                <w:color w:val="231F20"/>
                <w:spacing w:val="-2"/>
                <w:sz w:val="14"/>
              </w:rPr>
              <w:t>160.061</w:t>
            </w:r>
          </w:p>
        </w:tc>
        <w:tc>
          <w:tcPr>
            <w:tcW w:w="541" w:type="dxa"/>
            <w:tcBorders>
              <w:top w:val="single" w:color="00AEEF" w:sz="2" w:space="0"/>
              <w:bottom w:val="single" w:color="00AEEF" w:sz="2" w:space="0"/>
            </w:tcBorders>
          </w:tcPr>
          <w:p w:rsidR="008A51CF" w:rsidRDefault="00B57981" w14:paraId="42F3E202" w14:textId="77777777">
            <w:pPr>
              <w:pStyle w:val="TableParagraph"/>
              <w:spacing w:before="113"/>
              <w:ind w:right="3"/>
              <w:rPr>
                <w:rFonts w:ascii="Trebuchet MS"/>
                <w:b/>
                <w:sz w:val="14"/>
              </w:rPr>
            </w:pPr>
            <w:r>
              <w:rPr>
                <w:rFonts w:ascii="Trebuchet MS"/>
                <w:b/>
                <w:color w:val="231F20"/>
                <w:spacing w:val="-2"/>
                <w:sz w:val="14"/>
              </w:rPr>
              <w:t>81.401</w:t>
            </w:r>
          </w:p>
        </w:tc>
      </w:tr>
      <w:tr w:rsidR="008A51CF" w14:paraId="6F3D7EC0" w14:textId="77777777">
        <w:trPr>
          <w:trHeight w:val="224"/>
        </w:trPr>
        <w:tc>
          <w:tcPr>
            <w:tcW w:w="3106" w:type="dxa"/>
            <w:tcBorders>
              <w:bottom w:val="single" w:color="00AEEF" w:sz="2" w:space="0"/>
            </w:tcBorders>
          </w:tcPr>
          <w:p w:rsidR="008A51CF" w:rsidRDefault="00B57981" w14:paraId="21597B8A" w14:textId="77777777">
            <w:pPr>
              <w:pStyle w:val="TableParagraph"/>
              <w:spacing w:before="17"/>
              <w:jc w:val="left"/>
              <w:rPr>
                <w:sz w:val="14"/>
              </w:rPr>
            </w:pPr>
            <w:proofErr w:type="gramStart"/>
            <w:r>
              <w:rPr>
                <w:rFonts w:ascii="Calibri"/>
                <w:i/>
                <w:color w:val="231F20"/>
                <w:w w:val="110"/>
                <w:sz w:val="14"/>
              </w:rPr>
              <w:t>waarvan</w:t>
            </w:r>
            <w:proofErr w:type="gramEnd"/>
            <w:r>
              <w:rPr>
                <w:rFonts w:ascii="Calibri"/>
                <w:i/>
                <w:color w:val="231F20"/>
                <w:spacing w:val="12"/>
                <w:w w:val="110"/>
                <w:sz w:val="14"/>
              </w:rPr>
              <w:t xml:space="preserve"> </w:t>
            </w:r>
            <w:r>
              <w:rPr>
                <w:color w:val="231F20"/>
                <w:spacing w:val="-2"/>
                <w:w w:val="110"/>
                <w:sz w:val="14"/>
              </w:rPr>
              <w:t>garantieverplichtingen</w:t>
            </w:r>
          </w:p>
        </w:tc>
        <w:tc>
          <w:tcPr>
            <w:tcW w:w="1795" w:type="dxa"/>
            <w:tcBorders>
              <w:bottom w:val="single" w:color="00AEEF" w:sz="2" w:space="0"/>
            </w:tcBorders>
          </w:tcPr>
          <w:p w:rsidR="008A51CF" w:rsidRDefault="00B57981" w14:paraId="00E51183" w14:textId="77777777">
            <w:pPr>
              <w:pStyle w:val="TableParagraph"/>
              <w:spacing w:before="18"/>
              <w:ind w:right="273"/>
              <w:rPr>
                <w:sz w:val="14"/>
              </w:rPr>
            </w:pPr>
            <w:r>
              <w:rPr>
                <w:color w:val="231F20"/>
                <w:spacing w:val="-2"/>
                <w:sz w:val="14"/>
              </w:rPr>
              <w:t>77.700</w:t>
            </w:r>
          </w:p>
        </w:tc>
        <w:tc>
          <w:tcPr>
            <w:tcW w:w="428" w:type="dxa"/>
            <w:tcBorders>
              <w:bottom w:val="single" w:color="00AEEF" w:sz="2" w:space="0"/>
            </w:tcBorders>
          </w:tcPr>
          <w:p w:rsidR="008A51CF" w:rsidRDefault="00B57981" w14:paraId="6EDD80CA" w14:textId="77777777">
            <w:pPr>
              <w:pStyle w:val="TableParagraph"/>
              <w:spacing w:before="18"/>
              <w:ind w:right="71"/>
              <w:rPr>
                <w:sz w:val="14"/>
              </w:rPr>
            </w:pPr>
            <w:r>
              <w:rPr>
                <w:color w:val="231F20"/>
                <w:spacing w:val="-10"/>
                <w:sz w:val="14"/>
              </w:rPr>
              <w:t>0</w:t>
            </w:r>
          </w:p>
        </w:tc>
        <w:tc>
          <w:tcPr>
            <w:tcW w:w="604" w:type="dxa"/>
            <w:tcBorders>
              <w:bottom w:val="single" w:color="00AEEF" w:sz="2" w:space="0"/>
            </w:tcBorders>
          </w:tcPr>
          <w:p w:rsidR="008A51CF" w:rsidRDefault="00B57981" w14:paraId="42A2BA0C" w14:textId="77777777">
            <w:pPr>
              <w:pStyle w:val="TableParagraph"/>
              <w:spacing w:before="18"/>
              <w:ind w:left="104"/>
              <w:jc w:val="center"/>
              <w:rPr>
                <w:sz w:val="14"/>
              </w:rPr>
            </w:pPr>
            <w:r>
              <w:rPr>
                <w:color w:val="231F20"/>
                <w:spacing w:val="-2"/>
                <w:sz w:val="14"/>
              </w:rPr>
              <w:t>77.700</w:t>
            </w:r>
          </w:p>
        </w:tc>
        <w:tc>
          <w:tcPr>
            <w:tcW w:w="655" w:type="dxa"/>
            <w:tcBorders>
              <w:bottom w:val="single" w:color="00AEEF" w:sz="2" w:space="0"/>
            </w:tcBorders>
          </w:tcPr>
          <w:p w:rsidR="008A51CF" w:rsidRDefault="00B57981" w14:paraId="77C83CB1" w14:textId="77777777">
            <w:pPr>
              <w:pStyle w:val="TableParagraph"/>
              <w:spacing w:before="18"/>
              <w:ind w:left="66" w:right="26"/>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9.800</w:t>
            </w:r>
          </w:p>
        </w:tc>
        <w:tc>
          <w:tcPr>
            <w:tcW w:w="625" w:type="dxa"/>
            <w:tcBorders>
              <w:bottom w:val="single" w:color="00AEEF" w:sz="2" w:space="0"/>
            </w:tcBorders>
          </w:tcPr>
          <w:p w:rsidR="008A51CF" w:rsidRDefault="00B57981" w14:paraId="57CD4670" w14:textId="77777777">
            <w:pPr>
              <w:pStyle w:val="TableParagraph"/>
              <w:spacing w:before="18"/>
              <w:ind w:left="86"/>
              <w:jc w:val="center"/>
              <w:rPr>
                <w:sz w:val="14"/>
              </w:rPr>
            </w:pPr>
            <w:r>
              <w:rPr>
                <w:color w:val="231F20"/>
                <w:spacing w:val="-2"/>
                <w:sz w:val="14"/>
              </w:rPr>
              <w:t>67.900</w:t>
            </w:r>
          </w:p>
        </w:tc>
        <w:tc>
          <w:tcPr>
            <w:tcW w:w="1261" w:type="dxa"/>
            <w:gridSpan w:val="2"/>
            <w:tcBorders>
              <w:bottom w:val="single" w:color="00AEEF" w:sz="2" w:space="0"/>
            </w:tcBorders>
          </w:tcPr>
          <w:p w:rsidR="008A51CF" w:rsidRDefault="00B57981" w14:paraId="79142581" w14:textId="77777777">
            <w:pPr>
              <w:pStyle w:val="TableParagraph"/>
              <w:spacing w:before="18"/>
              <w:ind w:left="93"/>
              <w:jc w:val="left"/>
              <w:rPr>
                <w:sz w:val="14"/>
              </w:rPr>
            </w:pPr>
            <w:r>
              <w:rPr>
                <w:rFonts w:ascii="Arial" w:hAnsi="Arial"/>
                <w:color w:val="231F20"/>
                <w:sz w:val="14"/>
              </w:rPr>
              <w:t>‒</w:t>
            </w:r>
            <w:r>
              <w:rPr>
                <w:rFonts w:ascii="Arial" w:hAnsi="Arial"/>
                <w:color w:val="231F20"/>
                <w:spacing w:val="-1"/>
                <w:sz w:val="14"/>
              </w:rPr>
              <w:t xml:space="preserve"> </w:t>
            </w:r>
            <w:r>
              <w:rPr>
                <w:color w:val="231F20"/>
                <w:sz w:val="14"/>
              </w:rPr>
              <w:t>4.900</w:t>
            </w:r>
            <w:r>
              <w:rPr>
                <w:color w:val="231F20"/>
                <w:spacing w:val="40"/>
                <w:sz w:val="14"/>
              </w:rPr>
              <w:t xml:space="preserve"> </w:t>
            </w:r>
            <w:r>
              <w:rPr>
                <w:rFonts w:ascii="Arial" w:hAnsi="Arial"/>
                <w:color w:val="231F20"/>
                <w:sz w:val="14"/>
              </w:rPr>
              <w:t>‒</w:t>
            </w:r>
            <w:r>
              <w:rPr>
                <w:rFonts w:ascii="Arial" w:hAnsi="Arial"/>
                <w:color w:val="231F20"/>
                <w:spacing w:val="-1"/>
                <w:sz w:val="14"/>
              </w:rPr>
              <w:t xml:space="preserve"> </w:t>
            </w:r>
            <w:r>
              <w:rPr>
                <w:color w:val="231F20"/>
                <w:spacing w:val="-2"/>
                <w:sz w:val="14"/>
              </w:rPr>
              <w:t>54.200</w:t>
            </w:r>
          </w:p>
        </w:tc>
        <w:tc>
          <w:tcPr>
            <w:tcW w:w="685" w:type="dxa"/>
            <w:tcBorders>
              <w:bottom w:val="single" w:color="00AEEF" w:sz="2" w:space="0"/>
            </w:tcBorders>
          </w:tcPr>
          <w:p w:rsidR="008A51CF" w:rsidRDefault="00B57981" w14:paraId="14EFB882" w14:textId="77777777">
            <w:pPr>
              <w:pStyle w:val="TableParagraph"/>
              <w:spacing w:before="18"/>
              <w:ind w:right="120"/>
              <w:rPr>
                <w:sz w:val="14"/>
              </w:rPr>
            </w:pPr>
            <w:r>
              <w:rPr>
                <w:color w:val="231F20"/>
                <w:spacing w:val="-5"/>
                <w:sz w:val="14"/>
              </w:rPr>
              <w:t>300</w:t>
            </w:r>
          </w:p>
        </w:tc>
        <w:tc>
          <w:tcPr>
            <w:tcW w:w="541" w:type="dxa"/>
            <w:tcBorders>
              <w:bottom w:val="single" w:color="00AEEF" w:sz="2" w:space="0"/>
            </w:tcBorders>
          </w:tcPr>
          <w:p w:rsidR="008A51CF" w:rsidRDefault="00B57981" w14:paraId="4B860368" w14:textId="77777777">
            <w:pPr>
              <w:pStyle w:val="TableParagraph"/>
              <w:spacing w:before="18"/>
              <w:ind w:right="3"/>
              <w:rPr>
                <w:sz w:val="14"/>
              </w:rPr>
            </w:pPr>
            <w:r>
              <w:rPr>
                <w:color w:val="231F20"/>
                <w:spacing w:val="-2"/>
                <w:sz w:val="14"/>
              </w:rPr>
              <w:t>71.000</w:t>
            </w:r>
          </w:p>
        </w:tc>
      </w:tr>
      <w:tr w:rsidR="008A51CF" w14:paraId="0C9F81F2" w14:textId="77777777">
        <w:trPr>
          <w:trHeight w:val="224"/>
        </w:trPr>
        <w:tc>
          <w:tcPr>
            <w:tcW w:w="3106" w:type="dxa"/>
            <w:tcBorders>
              <w:top w:val="single" w:color="00AEEF" w:sz="2" w:space="0"/>
              <w:bottom w:val="single" w:color="00AEEF" w:sz="2" w:space="0"/>
            </w:tcBorders>
          </w:tcPr>
          <w:p w:rsidR="008A51CF" w:rsidRDefault="00B57981" w14:paraId="25348104" w14:textId="77777777">
            <w:pPr>
              <w:pStyle w:val="TableParagraph"/>
              <w:jc w:val="left"/>
              <w:rPr>
                <w:sz w:val="14"/>
              </w:rPr>
            </w:pPr>
            <w:proofErr w:type="gramStart"/>
            <w:r>
              <w:rPr>
                <w:rFonts w:ascii="Calibri"/>
                <w:i/>
                <w:color w:val="231F20"/>
                <w:w w:val="110"/>
                <w:sz w:val="14"/>
              </w:rPr>
              <w:t>waarvan</w:t>
            </w:r>
            <w:proofErr w:type="gramEnd"/>
            <w:r>
              <w:rPr>
                <w:rFonts w:ascii="Calibri"/>
                <w:i/>
                <w:color w:val="231F20"/>
                <w:spacing w:val="2"/>
                <w:w w:val="110"/>
                <w:sz w:val="14"/>
              </w:rPr>
              <w:t xml:space="preserve"> </w:t>
            </w:r>
            <w:r>
              <w:rPr>
                <w:color w:val="231F20"/>
                <w:w w:val="110"/>
                <w:sz w:val="14"/>
              </w:rPr>
              <w:t>overige</w:t>
            </w:r>
            <w:r>
              <w:rPr>
                <w:color w:val="231F20"/>
                <w:spacing w:val="-10"/>
                <w:w w:val="110"/>
                <w:sz w:val="14"/>
              </w:rPr>
              <w:t xml:space="preserve"> </w:t>
            </w:r>
            <w:r>
              <w:rPr>
                <w:color w:val="231F20"/>
                <w:spacing w:val="-2"/>
                <w:w w:val="110"/>
                <w:sz w:val="14"/>
              </w:rPr>
              <w:t>verplichtingen</w:t>
            </w:r>
          </w:p>
        </w:tc>
        <w:tc>
          <w:tcPr>
            <w:tcW w:w="1795" w:type="dxa"/>
            <w:tcBorders>
              <w:top w:val="single" w:color="00AEEF" w:sz="2" w:space="0"/>
              <w:bottom w:val="single" w:color="00AEEF" w:sz="2" w:space="0"/>
            </w:tcBorders>
          </w:tcPr>
          <w:p w:rsidR="008A51CF" w:rsidRDefault="00B57981" w14:paraId="6A463444" w14:textId="77777777">
            <w:pPr>
              <w:pStyle w:val="TableParagraph"/>
              <w:spacing w:before="21"/>
              <w:ind w:right="273"/>
              <w:rPr>
                <w:sz w:val="14"/>
              </w:rPr>
            </w:pPr>
            <w:r>
              <w:rPr>
                <w:color w:val="231F20"/>
                <w:spacing w:val="-2"/>
                <w:sz w:val="14"/>
              </w:rPr>
              <w:t>190.190</w:t>
            </w:r>
          </w:p>
        </w:tc>
        <w:tc>
          <w:tcPr>
            <w:tcW w:w="428" w:type="dxa"/>
            <w:tcBorders>
              <w:top w:val="single" w:color="00AEEF" w:sz="2" w:space="0"/>
              <w:bottom w:val="single" w:color="00AEEF" w:sz="2" w:space="0"/>
            </w:tcBorders>
          </w:tcPr>
          <w:p w:rsidR="008A51CF" w:rsidRDefault="00B57981" w14:paraId="22500F4A" w14:textId="77777777">
            <w:pPr>
              <w:pStyle w:val="TableParagraph"/>
              <w:spacing w:before="21"/>
              <w:ind w:right="71"/>
              <w:rPr>
                <w:sz w:val="14"/>
              </w:rPr>
            </w:pPr>
            <w:r>
              <w:rPr>
                <w:color w:val="231F20"/>
                <w:spacing w:val="-10"/>
                <w:sz w:val="14"/>
              </w:rPr>
              <w:t>0</w:t>
            </w:r>
          </w:p>
        </w:tc>
        <w:tc>
          <w:tcPr>
            <w:tcW w:w="604" w:type="dxa"/>
            <w:tcBorders>
              <w:top w:val="single" w:color="00AEEF" w:sz="2" w:space="0"/>
              <w:bottom w:val="single" w:color="00AEEF" w:sz="2" w:space="0"/>
            </w:tcBorders>
          </w:tcPr>
          <w:p w:rsidR="008A51CF" w:rsidRDefault="00B57981" w14:paraId="746743A6" w14:textId="77777777">
            <w:pPr>
              <w:pStyle w:val="TableParagraph"/>
              <w:spacing w:before="21"/>
              <w:ind w:left="23"/>
              <w:jc w:val="center"/>
              <w:rPr>
                <w:sz w:val="14"/>
              </w:rPr>
            </w:pPr>
            <w:r>
              <w:rPr>
                <w:color w:val="231F20"/>
                <w:spacing w:val="-2"/>
                <w:sz w:val="14"/>
              </w:rPr>
              <w:t>190.190</w:t>
            </w:r>
          </w:p>
        </w:tc>
        <w:tc>
          <w:tcPr>
            <w:tcW w:w="655" w:type="dxa"/>
            <w:tcBorders>
              <w:top w:val="single" w:color="00AEEF" w:sz="2" w:space="0"/>
              <w:bottom w:val="single" w:color="00AEEF" w:sz="2" w:space="0"/>
            </w:tcBorders>
          </w:tcPr>
          <w:p w:rsidR="008A51CF" w:rsidRDefault="00B57981" w14:paraId="389B393B" w14:textId="77777777">
            <w:pPr>
              <w:pStyle w:val="TableParagraph"/>
              <w:spacing w:before="21"/>
              <w:ind w:right="26"/>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99.916</w:t>
            </w:r>
          </w:p>
        </w:tc>
        <w:tc>
          <w:tcPr>
            <w:tcW w:w="625" w:type="dxa"/>
            <w:tcBorders>
              <w:top w:val="single" w:color="00AEEF" w:sz="2" w:space="0"/>
              <w:bottom w:val="single" w:color="00AEEF" w:sz="2" w:space="0"/>
            </w:tcBorders>
          </w:tcPr>
          <w:p w:rsidR="008A51CF" w:rsidRDefault="00B57981" w14:paraId="35EF6513" w14:textId="77777777">
            <w:pPr>
              <w:pStyle w:val="TableParagraph"/>
              <w:spacing w:before="21"/>
              <w:ind w:left="86" w:right="13"/>
              <w:jc w:val="center"/>
              <w:rPr>
                <w:sz w:val="14"/>
              </w:rPr>
            </w:pPr>
            <w:r>
              <w:rPr>
                <w:color w:val="231F20"/>
                <w:spacing w:val="-2"/>
                <w:sz w:val="14"/>
              </w:rPr>
              <w:t>90.274</w:t>
            </w:r>
          </w:p>
        </w:tc>
        <w:tc>
          <w:tcPr>
            <w:tcW w:w="1261" w:type="dxa"/>
            <w:gridSpan w:val="2"/>
            <w:tcBorders>
              <w:top w:val="single" w:color="00AEEF" w:sz="2" w:space="0"/>
              <w:bottom w:val="single" w:color="00AEEF" w:sz="2" w:space="0"/>
            </w:tcBorders>
          </w:tcPr>
          <w:p w:rsidR="008A51CF" w:rsidRDefault="00B57981" w14:paraId="3C055F2C" w14:textId="77777777">
            <w:pPr>
              <w:pStyle w:val="TableParagraph"/>
              <w:tabs>
                <w:tab w:val="left" w:pos="767"/>
              </w:tabs>
              <w:spacing w:before="21"/>
              <w:ind w:left="60"/>
              <w:jc w:val="left"/>
              <w:rPr>
                <w:sz w:val="14"/>
              </w:rPr>
            </w:pPr>
            <w:r>
              <w:rPr>
                <w:color w:val="231F20"/>
                <w:spacing w:val="-2"/>
                <w:sz w:val="14"/>
              </w:rPr>
              <w:t>240.853</w:t>
            </w:r>
            <w:r>
              <w:rPr>
                <w:color w:val="231F20"/>
                <w:sz w:val="14"/>
              </w:rPr>
              <w:tab/>
            </w:r>
            <w:r>
              <w:rPr>
                <w:color w:val="231F20"/>
                <w:spacing w:val="-2"/>
                <w:sz w:val="14"/>
              </w:rPr>
              <w:t>54.306</w:t>
            </w:r>
          </w:p>
        </w:tc>
        <w:tc>
          <w:tcPr>
            <w:tcW w:w="685" w:type="dxa"/>
            <w:tcBorders>
              <w:top w:val="single" w:color="00AEEF" w:sz="2" w:space="0"/>
              <w:bottom w:val="single" w:color="00AEEF" w:sz="2" w:space="0"/>
            </w:tcBorders>
          </w:tcPr>
          <w:p w:rsidR="008A51CF" w:rsidRDefault="00B57981" w14:paraId="3520E996" w14:textId="77777777">
            <w:pPr>
              <w:pStyle w:val="TableParagraph"/>
              <w:spacing w:before="21"/>
              <w:ind w:right="120"/>
              <w:rPr>
                <w:sz w:val="14"/>
              </w:rPr>
            </w:pPr>
            <w:r>
              <w:rPr>
                <w:color w:val="231F20"/>
                <w:spacing w:val="-2"/>
                <w:sz w:val="14"/>
              </w:rPr>
              <w:t>159.761</w:t>
            </w:r>
          </w:p>
        </w:tc>
        <w:tc>
          <w:tcPr>
            <w:tcW w:w="541" w:type="dxa"/>
            <w:tcBorders>
              <w:top w:val="single" w:color="00AEEF" w:sz="2" w:space="0"/>
              <w:bottom w:val="single" w:color="00AEEF" w:sz="2" w:space="0"/>
            </w:tcBorders>
          </w:tcPr>
          <w:p w:rsidR="008A51CF" w:rsidRDefault="00B57981" w14:paraId="4AADE7B9" w14:textId="77777777">
            <w:pPr>
              <w:pStyle w:val="TableParagraph"/>
              <w:spacing w:before="21"/>
              <w:ind w:right="3"/>
              <w:rPr>
                <w:sz w:val="14"/>
              </w:rPr>
            </w:pPr>
            <w:r>
              <w:rPr>
                <w:color w:val="231F20"/>
                <w:spacing w:val="-2"/>
                <w:sz w:val="14"/>
              </w:rPr>
              <w:t>10.401</w:t>
            </w:r>
          </w:p>
        </w:tc>
      </w:tr>
    </w:tbl>
    <w:p w:rsidRPr="005E5A89" w:rsidR="008A51CF" w:rsidRDefault="00B57981" w14:paraId="5E48DD4E" w14:textId="77777777">
      <w:pPr>
        <w:pStyle w:val="Kop1"/>
        <w:spacing w:before="209"/>
      </w:pPr>
      <w:r w:rsidRPr="005E5A89">
        <w:rPr>
          <w:color w:val="231F20"/>
          <w:spacing w:val="-2"/>
        </w:rPr>
        <w:t>Toelichting</w:t>
      </w:r>
    </w:p>
    <w:p w:rsidRPr="005E5A89" w:rsidR="008A51CF" w:rsidRDefault="00B57981" w14:paraId="2C5EE29D" w14:textId="77777777">
      <w:pPr>
        <w:pStyle w:val="Plattetekst"/>
        <w:spacing w:before="4" w:line="247" w:lineRule="auto"/>
        <w:ind w:right="111"/>
      </w:pPr>
      <w:r w:rsidRPr="005E5A89">
        <w:rPr>
          <w:color w:val="231F20"/>
          <w:w w:val="110"/>
        </w:rPr>
        <w:t>In</w:t>
      </w:r>
      <w:r w:rsidRPr="005E5A89">
        <w:rPr>
          <w:color w:val="231F20"/>
          <w:spacing w:val="-16"/>
          <w:w w:val="110"/>
        </w:rPr>
        <w:t xml:space="preserve"> </w:t>
      </w:r>
      <w:r w:rsidRPr="005E5A89">
        <w:rPr>
          <w:color w:val="231F20"/>
          <w:w w:val="110"/>
        </w:rPr>
        <w:t>aansluiting</w:t>
      </w:r>
      <w:r w:rsidRPr="005E5A89">
        <w:rPr>
          <w:color w:val="231F20"/>
          <w:spacing w:val="-15"/>
          <w:w w:val="110"/>
        </w:rPr>
        <w:t xml:space="preserve"> </w:t>
      </w:r>
      <w:r w:rsidRPr="005E5A89">
        <w:rPr>
          <w:color w:val="231F20"/>
          <w:w w:val="110"/>
        </w:rPr>
        <w:t>op</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ontwerpbegrotingen</w:t>
      </w:r>
      <w:r w:rsidRPr="005E5A89">
        <w:rPr>
          <w:color w:val="231F20"/>
          <w:spacing w:val="-16"/>
          <w:w w:val="110"/>
        </w:rPr>
        <w:t xml:space="preserve"> </w:t>
      </w:r>
      <w:r w:rsidRPr="005E5A89">
        <w:rPr>
          <w:color w:val="231F20"/>
          <w:w w:val="110"/>
        </w:rPr>
        <w:t>en</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Voorjaarsnota</w:t>
      </w:r>
      <w:r w:rsidRPr="005E5A89">
        <w:rPr>
          <w:color w:val="231F20"/>
          <w:spacing w:val="-15"/>
          <w:w w:val="110"/>
        </w:rPr>
        <w:t xml:space="preserve"> </w:t>
      </w:r>
      <w:r w:rsidRPr="005E5A89">
        <w:rPr>
          <w:color w:val="231F20"/>
          <w:w w:val="110"/>
        </w:rPr>
        <w:t>worden</w:t>
      </w:r>
      <w:r w:rsidRPr="005E5A89">
        <w:rPr>
          <w:color w:val="231F20"/>
          <w:spacing w:val="-16"/>
          <w:w w:val="110"/>
        </w:rPr>
        <w:t xml:space="preserve"> </w:t>
      </w:r>
      <w:r w:rsidRPr="005E5A89">
        <w:rPr>
          <w:color w:val="231F20"/>
          <w:w w:val="110"/>
        </w:rPr>
        <w:t xml:space="preserve">ook </w:t>
      </w:r>
      <w:r w:rsidRPr="005E5A89">
        <w:rPr>
          <w:color w:val="231F20"/>
        </w:rPr>
        <w:t>de</w:t>
      </w:r>
      <w:r w:rsidRPr="005E5A89">
        <w:rPr>
          <w:color w:val="231F20"/>
          <w:spacing w:val="32"/>
        </w:rPr>
        <w:t xml:space="preserve"> </w:t>
      </w:r>
      <w:r w:rsidRPr="005E5A89">
        <w:rPr>
          <w:color w:val="231F20"/>
        </w:rPr>
        <w:t>mutaties</w:t>
      </w:r>
      <w:r w:rsidRPr="005E5A89">
        <w:rPr>
          <w:color w:val="231F20"/>
          <w:spacing w:val="32"/>
        </w:rPr>
        <w:t xml:space="preserve"> </w:t>
      </w:r>
      <w:r w:rsidRPr="005E5A89">
        <w:rPr>
          <w:color w:val="231F20"/>
        </w:rPr>
        <w:t>voor</w:t>
      </w:r>
      <w:r w:rsidRPr="005E5A89">
        <w:rPr>
          <w:color w:val="231F20"/>
          <w:spacing w:val="32"/>
        </w:rPr>
        <w:t xml:space="preserve"> </w:t>
      </w:r>
      <w:r w:rsidRPr="005E5A89">
        <w:rPr>
          <w:color w:val="231F20"/>
        </w:rPr>
        <w:t>het</w:t>
      </w:r>
      <w:r w:rsidRPr="005E5A89">
        <w:rPr>
          <w:color w:val="231F20"/>
          <w:spacing w:val="32"/>
        </w:rPr>
        <w:t xml:space="preserve"> </w:t>
      </w:r>
      <w:r w:rsidRPr="005E5A89">
        <w:rPr>
          <w:color w:val="231F20"/>
        </w:rPr>
        <w:t>jaar</w:t>
      </w:r>
      <w:r w:rsidRPr="005E5A89">
        <w:rPr>
          <w:color w:val="231F20"/>
          <w:spacing w:val="32"/>
        </w:rPr>
        <w:t xml:space="preserve"> </w:t>
      </w:r>
      <w:r w:rsidRPr="005E5A89">
        <w:rPr>
          <w:color w:val="231F20"/>
        </w:rPr>
        <w:t>t+5</w:t>
      </w:r>
      <w:r w:rsidRPr="005E5A89">
        <w:rPr>
          <w:color w:val="231F20"/>
          <w:spacing w:val="32"/>
        </w:rPr>
        <w:t xml:space="preserve"> </w:t>
      </w:r>
      <w:r w:rsidRPr="005E5A89">
        <w:rPr>
          <w:color w:val="231F20"/>
        </w:rPr>
        <w:t>opgenomen</w:t>
      </w:r>
      <w:r w:rsidRPr="005E5A89">
        <w:rPr>
          <w:color w:val="231F20"/>
          <w:spacing w:val="32"/>
        </w:rPr>
        <w:t xml:space="preserve"> </w:t>
      </w:r>
      <w:r w:rsidRPr="005E5A89">
        <w:rPr>
          <w:color w:val="231F20"/>
        </w:rPr>
        <w:t>in</w:t>
      </w:r>
      <w:r w:rsidRPr="005E5A89">
        <w:rPr>
          <w:color w:val="231F20"/>
          <w:spacing w:val="32"/>
        </w:rPr>
        <w:t xml:space="preserve"> </w:t>
      </w:r>
      <w:r w:rsidRPr="005E5A89">
        <w:rPr>
          <w:color w:val="231F20"/>
        </w:rPr>
        <w:t>de</w:t>
      </w:r>
      <w:r w:rsidRPr="005E5A89">
        <w:rPr>
          <w:color w:val="231F20"/>
          <w:spacing w:val="32"/>
        </w:rPr>
        <w:t xml:space="preserve"> </w:t>
      </w:r>
      <w:r w:rsidRPr="005E5A89">
        <w:rPr>
          <w:color w:val="231F20"/>
        </w:rPr>
        <w:t>tabel</w:t>
      </w:r>
      <w:r w:rsidRPr="005E5A89">
        <w:rPr>
          <w:color w:val="231F20"/>
          <w:spacing w:val="32"/>
        </w:rPr>
        <w:t xml:space="preserve"> </w:t>
      </w:r>
      <w:r w:rsidRPr="005E5A89">
        <w:rPr>
          <w:color w:val="231F20"/>
        </w:rPr>
        <w:t>budgettaire</w:t>
      </w:r>
      <w:r w:rsidRPr="005E5A89">
        <w:rPr>
          <w:color w:val="231F20"/>
          <w:spacing w:val="32"/>
        </w:rPr>
        <w:t xml:space="preserve"> </w:t>
      </w:r>
      <w:r w:rsidRPr="005E5A89">
        <w:rPr>
          <w:color w:val="231F20"/>
        </w:rPr>
        <w:t xml:space="preserve">gevolgen </w:t>
      </w:r>
      <w:r w:rsidRPr="005E5A89">
        <w:rPr>
          <w:color w:val="231F20"/>
          <w:w w:val="110"/>
        </w:rPr>
        <w:t>van</w:t>
      </w:r>
      <w:r w:rsidRPr="005E5A89">
        <w:rPr>
          <w:color w:val="231F20"/>
          <w:spacing w:val="-14"/>
          <w:w w:val="110"/>
        </w:rPr>
        <w:t xml:space="preserve"> </w:t>
      </w:r>
      <w:r w:rsidRPr="005E5A89">
        <w:rPr>
          <w:color w:val="231F20"/>
          <w:w w:val="110"/>
        </w:rPr>
        <w:t>beleid</w:t>
      </w:r>
      <w:r w:rsidRPr="005E5A89">
        <w:rPr>
          <w:color w:val="231F20"/>
          <w:spacing w:val="-14"/>
          <w:w w:val="110"/>
        </w:rPr>
        <w:t xml:space="preserve"> </w:t>
      </w:r>
      <w:r w:rsidRPr="005E5A89">
        <w:rPr>
          <w:color w:val="231F20"/>
          <w:w w:val="110"/>
        </w:rPr>
        <w:t>van</w:t>
      </w:r>
      <w:r w:rsidRPr="005E5A89">
        <w:rPr>
          <w:color w:val="231F20"/>
          <w:spacing w:val="-14"/>
          <w:w w:val="110"/>
        </w:rPr>
        <w:t xml:space="preserve"> </w:t>
      </w:r>
      <w:r w:rsidRPr="005E5A89">
        <w:rPr>
          <w:color w:val="231F20"/>
          <w:w w:val="110"/>
        </w:rPr>
        <w:t>de</w:t>
      </w:r>
      <w:r w:rsidRPr="005E5A89">
        <w:rPr>
          <w:color w:val="231F20"/>
          <w:spacing w:val="-14"/>
          <w:w w:val="110"/>
        </w:rPr>
        <w:t xml:space="preserve"> </w:t>
      </w:r>
      <w:r w:rsidRPr="005E5A89">
        <w:rPr>
          <w:color w:val="231F20"/>
          <w:w w:val="110"/>
        </w:rPr>
        <w:t>1ste</w:t>
      </w:r>
      <w:r w:rsidRPr="005E5A89">
        <w:rPr>
          <w:color w:val="231F20"/>
          <w:spacing w:val="-14"/>
          <w:w w:val="110"/>
        </w:rPr>
        <w:t xml:space="preserve"> </w:t>
      </w:r>
      <w:r w:rsidRPr="005E5A89">
        <w:rPr>
          <w:color w:val="231F20"/>
          <w:w w:val="110"/>
        </w:rPr>
        <w:t>suppletoire</w:t>
      </w:r>
      <w:r w:rsidRPr="005E5A89">
        <w:rPr>
          <w:color w:val="231F20"/>
          <w:spacing w:val="-14"/>
          <w:w w:val="110"/>
        </w:rPr>
        <w:t xml:space="preserve"> </w:t>
      </w:r>
      <w:r w:rsidRPr="005E5A89">
        <w:rPr>
          <w:color w:val="231F20"/>
          <w:w w:val="110"/>
        </w:rPr>
        <w:t>begrotingen.</w:t>
      </w:r>
      <w:r w:rsidRPr="005E5A89">
        <w:rPr>
          <w:color w:val="231F20"/>
          <w:spacing w:val="-14"/>
          <w:w w:val="110"/>
        </w:rPr>
        <w:t xml:space="preserve"> </w:t>
      </w:r>
      <w:r w:rsidRPr="005E5A89">
        <w:rPr>
          <w:color w:val="231F20"/>
          <w:w w:val="110"/>
        </w:rPr>
        <w:t>Dit</w:t>
      </w:r>
      <w:r w:rsidRPr="005E5A89">
        <w:rPr>
          <w:color w:val="231F20"/>
          <w:spacing w:val="-14"/>
          <w:w w:val="110"/>
        </w:rPr>
        <w:t xml:space="preserve"> </w:t>
      </w:r>
      <w:r w:rsidRPr="005E5A89">
        <w:rPr>
          <w:color w:val="231F20"/>
          <w:w w:val="110"/>
        </w:rPr>
        <w:t>betreft</w:t>
      </w:r>
      <w:r w:rsidRPr="005E5A89">
        <w:rPr>
          <w:color w:val="231F20"/>
          <w:spacing w:val="-14"/>
          <w:w w:val="110"/>
        </w:rPr>
        <w:t xml:space="preserve"> </w:t>
      </w:r>
      <w:r w:rsidRPr="005E5A89">
        <w:rPr>
          <w:color w:val="231F20"/>
          <w:w w:val="110"/>
        </w:rPr>
        <w:t>de</w:t>
      </w:r>
      <w:r w:rsidRPr="005E5A89">
        <w:rPr>
          <w:color w:val="231F20"/>
          <w:spacing w:val="-14"/>
          <w:w w:val="110"/>
        </w:rPr>
        <w:t xml:space="preserve"> </w:t>
      </w:r>
      <w:r w:rsidRPr="005E5A89">
        <w:rPr>
          <w:color w:val="231F20"/>
          <w:w w:val="110"/>
        </w:rPr>
        <w:t>extrapolatie van</w:t>
      </w:r>
      <w:r w:rsidRPr="005E5A89">
        <w:rPr>
          <w:color w:val="231F20"/>
          <w:spacing w:val="-9"/>
          <w:w w:val="110"/>
        </w:rPr>
        <w:t xml:space="preserve"> </w:t>
      </w:r>
      <w:r w:rsidRPr="005E5A89">
        <w:rPr>
          <w:color w:val="231F20"/>
          <w:w w:val="110"/>
        </w:rPr>
        <w:t>de</w:t>
      </w:r>
      <w:r w:rsidRPr="005E5A89">
        <w:rPr>
          <w:color w:val="231F20"/>
          <w:spacing w:val="-9"/>
          <w:w w:val="110"/>
        </w:rPr>
        <w:t xml:space="preserve"> </w:t>
      </w:r>
      <w:r w:rsidRPr="005E5A89">
        <w:rPr>
          <w:color w:val="231F20"/>
          <w:w w:val="110"/>
        </w:rPr>
        <w:t>begroting</w:t>
      </w:r>
      <w:r w:rsidRPr="005E5A89">
        <w:rPr>
          <w:color w:val="231F20"/>
          <w:spacing w:val="-9"/>
          <w:w w:val="110"/>
        </w:rPr>
        <w:t xml:space="preserve"> </w:t>
      </w:r>
      <w:r w:rsidRPr="005E5A89">
        <w:rPr>
          <w:color w:val="231F20"/>
          <w:w w:val="110"/>
        </w:rPr>
        <w:t>–</w:t>
      </w:r>
      <w:r w:rsidRPr="005E5A89">
        <w:rPr>
          <w:color w:val="231F20"/>
          <w:spacing w:val="-9"/>
          <w:w w:val="110"/>
        </w:rPr>
        <w:t xml:space="preserve"> </w:t>
      </w:r>
      <w:r w:rsidRPr="005E5A89">
        <w:rPr>
          <w:color w:val="231F20"/>
          <w:w w:val="110"/>
        </w:rPr>
        <w:t>het</w:t>
      </w:r>
      <w:r w:rsidRPr="005E5A89">
        <w:rPr>
          <w:color w:val="231F20"/>
          <w:spacing w:val="-9"/>
          <w:w w:val="110"/>
        </w:rPr>
        <w:t xml:space="preserve"> </w:t>
      </w:r>
      <w:r w:rsidRPr="005E5A89">
        <w:rPr>
          <w:color w:val="231F20"/>
          <w:w w:val="110"/>
        </w:rPr>
        <w:t>toevoegen</w:t>
      </w:r>
      <w:r w:rsidRPr="005E5A89">
        <w:rPr>
          <w:color w:val="231F20"/>
          <w:spacing w:val="-9"/>
          <w:w w:val="110"/>
        </w:rPr>
        <w:t xml:space="preserve"> </w:t>
      </w:r>
      <w:r w:rsidRPr="005E5A89">
        <w:rPr>
          <w:color w:val="231F20"/>
          <w:w w:val="110"/>
        </w:rPr>
        <w:t>van</w:t>
      </w:r>
      <w:r w:rsidRPr="005E5A89">
        <w:rPr>
          <w:color w:val="231F20"/>
          <w:spacing w:val="-9"/>
          <w:w w:val="110"/>
        </w:rPr>
        <w:t xml:space="preserve"> </w:t>
      </w:r>
      <w:r w:rsidRPr="005E5A89">
        <w:rPr>
          <w:color w:val="231F20"/>
          <w:w w:val="110"/>
        </w:rPr>
        <w:t>het</w:t>
      </w:r>
      <w:r w:rsidRPr="005E5A89">
        <w:rPr>
          <w:color w:val="231F20"/>
          <w:spacing w:val="-9"/>
          <w:w w:val="110"/>
        </w:rPr>
        <w:t xml:space="preserve"> </w:t>
      </w:r>
      <w:r w:rsidRPr="005E5A89">
        <w:rPr>
          <w:color w:val="231F20"/>
          <w:w w:val="110"/>
        </w:rPr>
        <w:t>jaar</w:t>
      </w:r>
      <w:r w:rsidRPr="005E5A89">
        <w:rPr>
          <w:color w:val="231F20"/>
          <w:spacing w:val="-9"/>
          <w:w w:val="110"/>
        </w:rPr>
        <w:t xml:space="preserve"> </w:t>
      </w:r>
      <w:r w:rsidRPr="005E5A89">
        <w:rPr>
          <w:color w:val="231F20"/>
          <w:w w:val="110"/>
        </w:rPr>
        <w:t>t+5</w:t>
      </w:r>
      <w:r w:rsidRPr="005E5A89">
        <w:rPr>
          <w:color w:val="231F20"/>
          <w:spacing w:val="-9"/>
          <w:w w:val="110"/>
        </w:rPr>
        <w:t xml:space="preserve"> </w:t>
      </w:r>
      <w:r w:rsidRPr="005E5A89">
        <w:rPr>
          <w:color w:val="231F20"/>
          <w:w w:val="110"/>
        </w:rPr>
        <w:t>–</w:t>
      </w:r>
      <w:r w:rsidRPr="005E5A89">
        <w:rPr>
          <w:color w:val="231F20"/>
          <w:spacing w:val="-9"/>
          <w:w w:val="110"/>
        </w:rPr>
        <w:t xml:space="preserve"> </w:t>
      </w:r>
      <w:r w:rsidRPr="005E5A89">
        <w:rPr>
          <w:color w:val="231F20"/>
          <w:w w:val="110"/>
        </w:rPr>
        <w:t>en</w:t>
      </w:r>
      <w:r w:rsidRPr="005E5A89">
        <w:rPr>
          <w:color w:val="231F20"/>
          <w:spacing w:val="-9"/>
          <w:w w:val="110"/>
        </w:rPr>
        <w:t xml:space="preserve"> </w:t>
      </w:r>
      <w:r w:rsidRPr="005E5A89">
        <w:rPr>
          <w:color w:val="231F20"/>
          <w:w w:val="110"/>
        </w:rPr>
        <w:t>vervolgens</w:t>
      </w:r>
      <w:r w:rsidRPr="005E5A89">
        <w:rPr>
          <w:color w:val="231F20"/>
          <w:spacing w:val="-9"/>
          <w:w w:val="110"/>
        </w:rPr>
        <w:t xml:space="preserve"> </w:t>
      </w:r>
      <w:r w:rsidRPr="005E5A89">
        <w:rPr>
          <w:color w:val="231F20"/>
          <w:w w:val="110"/>
        </w:rPr>
        <w:t>de mutaties</w:t>
      </w:r>
      <w:r w:rsidRPr="005E5A89">
        <w:rPr>
          <w:color w:val="231F20"/>
          <w:spacing w:val="-10"/>
          <w:w w:val="110"/>
        </w:rPr>
        <w:t xml:space="preserve"> </w:t>
      </w:r>
      <w:r w:rsidRPr="005E5A89">
        <w:rPr>
          <w:color w:val="231F20"/>
          <w:w w:val="110"/>
        </w:rPr>
        <w:t>van</w:t>
      </w:r>
      <w:r w:rsidRPr="005E5A89">
        <w:rPr>
          <w:color w:val="231F20"/>
          <w:spacing w:val="-10"/>
          <w:w w:val="110"/>
        </w:rPr>
        <w:t xml:space="preserve"> </w:t>
      </w:r>
      <w:r w:rsidRPr="005E5A89">
        <w:rPr>
          <w:color w:val="231F20"/>
          <w:w w:val="110"/>
        </w:rPr>
        <w:t>t+5</w:t>
      </w:r>
      <w:r w:rsidRPr="005E5A89">
        <w:rPr>
          <w:color w:val="231F20"/>
          <w:spacing w:val="-10"/>
          <w:w w:val="110"/>
        </w:rPr>
        <w:t xml:space="preserve"> </w:t>
      </w:r>
      <w:r w:rsidRPr="005E5A89">
        <w:rPr>
          <w:color w:val="231F20"/>
          <w:w w:val="110"/>
        </w:rPr>
        <w:t>die</w:t>
      </w:r>
      <w:r w:rsidRPr="005E5A89">
        <w:rPr>
          <w:color w:val="231F20"/>
          <w:spacing w:val="-10"/>
          <w:w w:val="110"/>
        </w:rPr>
        <w:t xml:space="preserve"> </w:t>
      </w:r>
      <w:proofErr w:type="spellStart"/>
      <w:r w:rsidRPr="005E5A89">
        <w:rPr>
          <w:color w:val="231F20"/>
          <w:w w:val="110"/>
        </w:rPr>
        <w:t>t</w:t>
      </w:r>
      <w:r w:rsidRPr="005E5A89">
        <w:rPr>
          <w:rFonts w:ascii="Verdana" w:hAnsi="Verdana"/>
          <w:color w:val="231F20"/>
          <w:w w:val="110"/>
        </w:rPr>
        <w:t>ĳ</w:t>
      </w:r>
      <w:r w:rsidRPr="005E5A89">
        <w:rPr>
          <w:color w:val="231F20"/>
          <w:w w:val="110"/>
        </w:rPr>
        <w:t>dens</w:t>
      </w:r>
      <w:proofErr w:type="spellEnd"/>
      <w:r w:rsidRPr="005E5A89">
        <w:rPr>
          <w:color w:val="231F20"/>
          <w:spacing w:val="-10"/>
          <w:w w:val="110"/>
        </w:rPr>
        <w:t xml:space="preserve"> </w:t>
      </w:r>
      <w:r w:rsidRPr="005E5A89">
        <w:rPr>
          <w:color w:val="231F20"/>
          <w:w w:val="110"/>
        </w:rPr>
        <w:t>de</w:t>
      </w:r>
      <w:r w:rsidRPr="005E5A89">
        <w:rPr>
          <w:color w:val="231F20"/>
          <w:spacing w:val="-10"/>
          <w:w w:val="110"/>
        </w:rPr>
        <w:t xml:space="preserve"> </w:t>
      </w:r>
      <w:r w:rsidRPr="005E5A89">
        <w:rPr>
          <w:color w:val="231F20"/>
          <w:w w:val="110"/>
        </w:rPr>
        <w:t>voorjaarsbesluitvorming</w:t>
      </w:r>
      <w:r w:rsidRPr="005E5A89">
        <w:rPr>
          <w:color w:val="231F20"/>
          <w:spacing w:val="-10"/>
          <w:w w:val="110"/>
        </w:rPr>
        <w:t xml:space="preserve"> </w:t>
      </w:r>
      <w:proofErr w:type="spellStart"/>
      <w:r w:rsidRPr="005E5A89">
        <w:rPr>
          <w:color w:val="231F20"/>
          <w:w w:val="110"/>
        </w:rPr>
        <w:t>z</w:t>
      </w:r>
      <w:r w:rsidRPr="005E5A89">
        <w:rPr>
          <w:rFonts w:ascii="Verdana" w:hAnsi="Verdana"/>
          <w:color w:val="231F20"/>
          <w:w w:val="110"/>
        </w:rPr>
        <w:t>ĳ</w:t>
      </w:r>
      <w:r w:rsidRPr="005E5A89">
        <w:rPr>
          <w:color w:val="231F20"/>
          <w:w w:val="110"/>
        </w:rPr>
        <w:t>n</w:t>
      </w:r>
      <w:proofErr w:type="spellEnd"/>
      <w:r w:rsidRPr="005E5A89">
        <w:rPr>
          <w:color w:val="231F20"/>
          <w:spacing w:val="-10"/>
          <w:w w:val="110"/>
        </w:rPr>
        <w:t xml:space="preserve"> </w:t>
      </w:r>
      <w:r w:rsidRPr="005E5A89">
        <w:rPr>
          <w:color w:val="231F20"/>
          <w:w w:val="110"/>
        </w:rPr>
        <w:t>verwerkt.</w:t>
      </w:r>
      <w:r w:rsidRPr="005E5A89">
        <w:rPr>
          <w:color w:val="231F20"/>
          <w:spacing w:val="-10"/>
          <w:w w:val="110"/>
        </w:rPr>
        <w:t xml:space="preserve"> </w:t>
      </w:r>
      <w:r w:rsidRPr="005E5A89">
        <w:rPr>
          <w:color w:val="231F20"/>
          <w:w w:val="110"/>
        </w:rPr>
        <w:t>In onderstaande</w:t>
      </w:r>
      <w:r w:rsidRPr="005E5A89">
        <w:rPr>
          <w:color w:val="231F20"/>
          <w:spacing w:val="-13"/>
          <w:w w:val="110"/>
        </w:rPr>
        <w:t xml:space="preserve"> </w:t>
      </w:r>
      <w:r w:rsidRPr="005E5A89">
        <w:rPr>
          <w:color w:val="231F20"/>
          <w:w w:val="110"/>
        </w:rPr>
        <w:t>toelichtingen</w:t>
      </w:r>
      <w:r w:rsidRPr="005E5A89">
        <w:rPr>
          <w:color w:val="231F20"/>
          <w:spacing w:val="-13"/>
          <w:w w:val="110"/>
        </w:rPr>
        <w:t xml:space="preserve"> </w:t>
      </w:r>
      <w:r w:rsidRPr="005E5A89">
        <w:rPr>
          <w:color w:val="231F20"/>
          <w:w w:val="110"/>
        </w:rPr>
        <w:t>wordt</w:t>
      </w:r>
      <w:r w:rsidRPr="005E5A89">
        <w:rPr>
          <w:color w:val="231F20"/>
          <w:spacing w:val="-13"/>
          <w:w w:val="110"/>
        </w:rPr>
        <w:t xml:space="preserve"> </w:t>
      </w:r>
      <w:r w:rsidRPr="005E5A89">
        <w:rPr>
          <w:color w:val="231F20"/>
          <w:w w:val="110"/>
        </w:rPr>
        <w:t>de</w:t>
      </w:r>
      <w:r w:rsidRPr="005E5A89">
        <w:rPr>
          <w:color w:val="231F20"/>
          <w:spacing w:val="-13"/>
          <w:w w:val="110"/>
        </w:rPr>
        <w:t xml:space="preserve"> </w:t>
      </w:r>
      <w:r w:rsidRPr="005E5A89">
        <w:rPr>
          <w:color w:val="231F20"/>
          <w:w w:val="110"/>
        </w:rPr>
        <w:t>extrapolatie</w:t>
      </w:r>
      <w:r w:rsidRPr="005E5A89">
        <w:rPr>
          <w:color w:val="231F20"/>
          <w:spacing w:val="-13"/>
          <w:w w:val="110"/>
        </w:rPr>
        <w:t xml:space="preserve"> </w:t>
      </w:r>
      <w:r w:rsidRPr="005E5A89">
        <w:rPr>
          <w:color w:val="231F20"/>
          <w:w w:val="110"/>
        </w:rPr>
        <w:t>van</w:t>
      </w:r>
      <w:r w:rsidRPr="005E5A89">
        <w:rPr>
          <w:color w:val="231F20"/>
          <w:spacing w:val="-13"/>
          <w:w w:val="110"/>
        </w:rPr>
        <w:t xml:space="preserve"> </w:t>
      </w:r>
      <w:r w:rsidRPr="005E5A89">
        <w:rPr>
          <w:color w:val="231F20"/>
          <w:w w:val="110"/>
        </w:rPr>
        <w:t>de</w:t>
      </w:r>
      <w:r w:rsidRPr="005E5A89">
        <w:rPr>
          <w:color w:val="231F20"/>
          <w:spacing w:val="-13"/>
          <w:w w:val="110"/>
        </w:rPr>
        <w:t xml:space="preserve"> </w:t>
      </w:r>
      <w:r w:rsidRPr="005E5A89">
        <w:rPr>
          <w:color w:val="231F20"/>
          <w:w w:val="110"/>
        </w:rPr>
        <w:t>begroting</w:t>
      </w:r>
      <w:r w:rsidRPr="005E5A89">
        <w:rPr>
          <w:color w:val="231F20"/>
          <w:spacing w:val="-13"/>
          <w:w w:val="110"/>
        </w:rPr>
        <w:t xml:space="preserve"> </w:t>
      </w:r>
      <w:r w:rsidRPr="005E5A89">
        <w:rPr>
          <w:color w:val="231F20"/>
          <w:w w:val="110"/>
        </w:rPr>
        <w:t>buiten beschouwing</w:t>
      </w:r>
      <w:r w:rsidRPr="005E5A89">
        <w:rPr>
          <w:color w:val="231F20"/>
          <w:spacing w:val="-2"/>
          <w:w w:val="110"/>
        </w:rPr>
        <w:t xml:space="preserve"> </w:t>
      </w:r>
      <w:r w:rsidRPr="005E5A89">
        <w:rPr>
          <w:color w:val="231F20"/>
          <w:w w:val="110"/>
        </w:rPr>
        <w:t>gelaten.</w:t>
      </w:r>
    </w:p>
    <w:p w:rsidRPr="005E5A89" w:rsidR="008A51CF" w:rsidRDefault="008A51CF" w14:paraId="4F285C61" w14:textId="77777777">
      <w:pPr>
        <w:pStyle w:val="Plattetekst"/>
        <w:spacing w:before="17"/>
        <w:ind w:left="0"/>
      </w:pPr>
    </w:p>
    <w:p w:rsidRPr="005E5A89" w:rsidR="008A51CF" w:rsidRDefault="00B57981" w14:paraId="5A6CC9AE" w14:textId="77777777">
      <w:pPr>
        <w:pStyle w:val="Kop1"/>
      </w:pPr>
      <w:r w:rsidRPr="005E5A89">
        <w:rPr>
          <w:color w:val="231F20"/>
          <w:spacing w:val="-2"/>
          <w:w w:val="105"/>
        </w:rPr>
        <w:t>Verplichtingen</w:t>
      </w:r>
    </w:p>
    <w:p w:rsidRPr="005E5A89" w:rsidR="008A51CF" w:rsidRDefault="00B57981" w14:paraId="1A820D40" w14:textId="52FED523">
      <w:pPr>
        <w:pStyle w:val="Plattetekst"/>
        <w:spacing w:before="4" w:line="247" w:lineRule="auto"/>
      </w:pPr>
      <w:r w:rsidRPr="005E5A89">
        <w:rPr>
          <w:color w:val="231F20"/>
          <w:w w:val="110"/>
        </w:rPr>
        <w:t>Het</w:t>
      </w:r>
      <w:r w:rsidRPr="005E5A89">
        <w:rPr>
          <w:color w:val="231F20"/>
          <w:spacing w:val="-4"/>
          <w:w w:val="110"/>
        </w:rPr>
        <w:t xml:space="preserve"> </w:t>
      </w:r>
      <w:r w:rsidRPr="005E5A89">
        <w:rPr>
          <w:color w:val="231F20"/>
          <w:w w:val="110"/>
        </w:rPr>
        <w:t>verplichtingenbudget</w:t>
      </w:r>
      <w:r w:rsidRPr="005E5A89">
        <w:rPr>
          <w:color w:val="231F20"/>
          <w:spacing w:val="-4"/>
          <w:w w:val="110"/>
        </w:rPr>
        <w:t xml:space="preserve"> </w:t>
      </w:r>
      <w:r w:rsidRPr="005E5A89">
        <w:rPr>
          <w:color w:val="231F20"/>
          <w:w w:val="110"/>
        </w:rPr>
        <w:t>is</w:t>
      </w:r>
      <w:r w:rsidRPr="005E5A89">
        <w:rPr>
          <w:color w:val="231F20"/>
          <w:spacing w:val="-4"/>
          <w:w w:val="110"/>
        </w:rPr>
        <w:t xml:space="preserve"> </w:t>
      </w:r>
      <w:r w:rsidRPr="005E5A89">
        <w:rPr>
          <w:color w:val="231F20"/>
          <w:w w:val="110"/>
        </w:rPr>
        <w:t>in</w:t>
      </w:r>
      <w:r w:rsidRPr="005E5A89">
        <w:rPr>
          <w:color w:val="231F20"/>
          <w:spacing w:val="-4"/>
          <w:w w:val="110"/>
        </w:rPr>
        <w:t xml:space="preserve"> </w:t>
      </w:r>
      <w:r w:rsidRPr="005E5A89">
        <w:rPr>
          <w:color w:val="231F20"/>
          <w:w w:val="110"/>
        </w:rPr>
        <w:t>2026</w:t>
      </w:r>
      <w:r w:rsidRPr="005E5A89">
        <w:rPr>
          <w:color w:val="231F20"/>
          <w:spacing w:val="-4"/>
          <w:w w:val="110"/>
        </w:rPr>
        <w:t xml:space="preserve"> </w:t>
      </w:r>
      <w:r w:rsidRPr="005E5A89">
        <w:rPr>
          <w:color w:val="231F20"/>
          <w:w w:val="110"/>
        </w:rPr>
        <w:t>verlaagd</w:t>
      </w:r>
      <w:r w:rsidRPr="005E5A89">
        <w:rPr>
          <w:color w:val="231F20"/>
          <w:spacing w:val="-4"/>
          <w:w w:val="110"/>
        </w:rPr>
        <w:t xml:space="preserve"> </w:t>
      </w:r>
      <w:r w:rsidRPr="005E5A89">
        <w:rPr>
          <w:color w:val="231F20"/>
          <w:w w:val="110"/>
        </w:rPr>
        <w:t>met</w:t>
      </w:r>
      <w:r w:rsidRPr="005E5A89">
        <w:rPr>
          <w:color w:val="231F20"/>
          <w:spacing w:val="-4"/>
          <w:w w:val="110"/>
        </w:rPr>
        <w:t xml:space="preserve"> </w:t>
      </w:r>
      <w:r w:rsidRPr="005E5A89">
        <w:rPr>
          <w:color w:val="231F20"/>
          <w:w w:val="110"/>
        </w:rPr>
        <w:t>€</w:t>
      </w:r>
      <w:r w:rsidRPr="005E5A89">
        <w:rPr>
          <w:color w:val="231F20"/>
          <w:spacing w:val="-4"/>
          <w:w w:val="110"/>
        </w:rPr>
        <w:t xml:space="preserve"> </w:t>
      </w:r>
      <w:r w:rsidRPr="005E5A89">
        <w:rPr>
          <w:color w:val="231F20"/>
          <w:w w:val="110"/>
        </w:rPr>
        <w:t>102,</w:t>
      </w:r>
      <w:r w:rsidRPr="005E5A89" w:rsidR="003A5430">
        <w:rPr>
          <w:color w:val="231F20"/>
          <w:w w:val="110"/>
        </w:rPr>
        <w:t>6</w:t>
      </w:r>
      <w:r w:rsidRPr="005E5A89">
        <w:rPr>
          <w:color w:val="231F20"/>
          <w:spacing w:val="-4"/>
          <w:w w:val="110"/>
        </w:rPr>
        <w:t xml:space="preserve"> </w:t>
      </w:r>
      <w:r w:rsidRPr="005E5A89">
        <w:rPr>
          <w:color w:val="231F20"/>
          <w:w w:val="110"/>
        </w:rPr>
        <w:t>miljoen</w:t>
      </w:r>
      <w:r w:rsidRPr="005E5A89">
        <w:rPr>
          <w:color w:val="231F20"/>
          <w:spacing w:val="-4"/>
          <w:w w:val="110"/>
        </w:rPr>
        <w:t xml:space="preserve"> </w:t>
      </w:r>
      <w:r w:rsidRPr="005E5A89">
        <w:rPr>
          <w:color w:val="231F20"/>
          <w:w w:val="110"/>
        </w:rPr>
        <w:t>en</w:t>
      </w:r>
      <w:r w:rsidRPr="005E5A89">
        <w:rPr>
          <w:color w:val="231F20"/>
          <w:spacing w:val="-4"/>
          <w:w w:val="110"/>
        </w:rPr>
        <w:t xml:space="preserve"> </w:t>
      </w:r>
      <w:r w:rsidRPr="005E5A89">
        <w:rPr>
          <w:color w:val="231F20"/>
          <w:w w:val="110"/>
        </w:rPr>
        <w:t xml:space="preserve">in </w:t>
      </w:r>
      <w:r w:rsidRPr="005E5A89">
        <w:rPr>
          <w:color w:val="231F20"/>
        </w:rPr>
        <w:t>totaal</w:t>
      </w:r>
      <w:r w:rsidRPr="005E5A89">
        <w:rPr>
          <w:color w:val="231F20"/>
          <w:spacing w:val="23"/>
        </w:rPr>
        <w:t xml:space="preserve"> </w:t>
      </w:r>
      <w:r w:rsidRPr="005E5A89">
        <w:rPr>
          <w:color w:val="231F20"/>
        </w:rPr>
        <w:t>voor</w:t>
      </w:r>
      <w:r w:rsidRPr="005E5A89">
        <w:rPr>
          <w:color w:val="231F20"/>
          <w:spacing w:val="23"/>
        </w:rPr>
        <w:t xml:space="preserve"> </w:t>
      </w:r>
      <w:r w:rsidRPr="005E5A89">
        <w:rPr>
          <w:color w:val="231F20"/>
        </w:rPr>
        <w:t>2027</w:t>
      </w:r>
      <w:r w:rsidRPr="005E5A89">
        <w:rPr>
          <w:color w:val="231F20"/>
          <w:spacing w:val="23"/>
        </w:rPr>
        <w:t xml:space="preserve"> </w:t>
      </w:r>
      <w:r w:rsidRPr="005E5A89">
        <w:rPr>
          <w:color w:val="231F20"/>
        </w:rPr>
        <w:t>t/m</w:t>
      </w:r>
      <w:r w:rsidRPr="005E5A89">
        <w:rPr>
          <w:color w:val="231F20"/>
          <w:spacing w:val="23"/>
        </w:rPr>
        <w:t xml:space="preserve"> </w:t>
      </w:r>
      <w:r w:rsidRPr="005E5A89">
        <w:rPr>
          <w:color w:val="231F20"/>
        </w:rPr>
        <w:t>2031</w:t>
      </w:r>
      <w:r w:rsidRPr="005E5A89">
        <w:rPr>
          <w:color w:val="231F20"/>
          <w:spacing w:val="23"/>
        </w:rPr>
        <w:t xml:space="preserve"> </w:t>
      </w:r>
      <w:r w:rsidRPr="005E5A89">
        <w:rPr>
          <w:color w:val="231F20"/>
        </w:rPr>
        <w:t>met</w:t>
      </w:r>
      <w:r w:rsidRPr="005E5A89">
        <w:rPr>
          <w:color w:val="231F20"/>
          <w:spacing w:val="23"/>
        </w:rPr>
        <w:t xml:space="preserve"> </w:t>
      </w:r>
      <w:r w:rsidRPr="005E5A89">
        <w:rPr>
          <w:color w:val="231F20"/>
        </w:rPr>
        <w:t>€</w:t>
      </w:r>
      <w:r w:rsidRPr="005E5A89">
        <w:rPr>
          <w:color w:val="231F20"/>
          <w:spacing w:val="23"/>
        </w:rPr>
        <w:t xml:space="preserve"> </w:t>
      </w:r>
      <w:r w:rsidRPr="005E5A89" w:rsidR="003A5430">
        <w:rPr>
          <w:color w:val="231F20"/>
        </w:rPr>
        <w:t>340,1</w:t>
      </w:r>
      <w:r w:rsidRPr="005E5A89">
        <w:rPr>
          <w:color w:val="231F20"/>
          <w:spacing w:val="23"/>
        </w:rPr>
        <w:t xml:space="preserve"> </w:t>
      </w:r>
      <w:r w:rsidRPr="005E5A89">
        <w:rPr>
          <w:color w:val="231F20"/>
        </w:rPr>
        <w:t>miljoen</w:t>
      </w:r>
      <w:r w:rsidRPr="005E5A89">
        <w:rPr>
          <w:color w:val="231F20"/>
          <w:spacing w:val="23"/>
        </w:rPr>
        <w:t xml:space="preserve"> </w:t>
      </w:r>
      <w:r w:rsidRPr="005E5A89">
        <w:rPr>
          <w:color w:val="231F20"/>
        </w:rPr>
        <w:t>verhoogd.</w:t>
      </w:r>
      <w:r w:rsidRPr="005E5A89">
        <w:rPr>
          <w:color w:val="231F20"/>
          <w:spacing w:val="23"/>
        </w:rPr>
        <w:t xml:space="preserve"> </w:t>
      </w:r>
      <w:r w:rsidRPr="005E5A89">
        <w:rPr>
          <w:color w:val="231F20"/>
        </w:rPr>
        <w:t>Dit</w:t>
      </w:r>
      <w:r w:rsidRPr="005E5A89">
        <w:rPr>
          <w:color w:val="231F20"/>
          <w:spacing w:val="23"/>
        </w:rPr>
        <w:t xml:space="preserve"> </w:t>
      </w:r>
      <w:r w:rsidRPr="005E5A89">
        <w:rPr>
          <w:color w:val="231F20"/>
        </w:rPr>
        <w:t>komt</w:t>
      </w:r>
      <w:r w:rsidRPr="005E5A89">
        <w:rPr>
          <w:color w:val="231F20"/>
          <w:spacing w:val="23"/>
        </w:rPr>
        <w:t xml:space="preserve"> </w:t>
      </w:r>
      <w:r w:rsidRPr="005E5A89">
        <w:rPr>
          <w:color w:val="231F20"/>
        </w:rPr>
        <w:t>met</w:t>
      </w:r>
      <w:r w:rsidRPr="005E5A89">
        <w:rPr>
          <w:color w:val="231F20"/>
          <w:spacing w:val="23"/>
        </w:rPr>
        <w:t xml:space="preserve"> </w:t>
      </w:r>
      <w:r w:rsidRPr="005E5A89">
        <w:rPr>
          <w:color w:val="231F20"/>
        </w:rPr>
        <w:t xml:space="preserve">name </w:t>
      </w:r>
      <w:r w:rsidRPr="005E5A89">
        <w:rPr>
          <w:color w:val="231F20"/>
          <w:w w:val="110"/>
        </w:rPr>
        <w:t>door de onderstaand toegelichte uitgaven mutaties. Daarnaast hebben onderstaande mutaties hier invloed op:</w:t>
      </w:r>
    </w:p>
    <w:p w:rsidRPr="005E5A89" w:rsidR="008A51CF" w:rsidRDefault="00B57981" w14:paraId="0A431F74" w14:textId="77777777">
      <w:pPr>
        <w:pStyle w:val="Lijstalinea"/>
        <w:numPr>
          <w:ilvl w:val="0"/>
          <w:numId w:val="17"/>
        </w:numPr>
        <w:tabs>
          <w:tab w:val="left" w:pos="3711"/>
          <w:tab w:val="left" w:pos="3713"/>
        </w:tabs>
        <w:spacing w:before="1" w:line="247" w:lineRule="auto"/>
        <w:ind w:right="240"/>
        <w:rPr>
          <w:sz w:val="18"/>
        </w:rPr>
      </w:pPr>
      <w:r w:rsidRPr="005E5A89">
        <w:rPr>
          <w:color w:val="231F20"/>
          <w:sz w:val="18"/>
        </w:rPr>
        <w:t>GIS-4</w:t>
      </w:r>
      <w:r w:rsidRPr="005E5A89">
        <w:rPr>
          <w:color w:val="231F20"/>
          <w:spacing w:val="22"/>
          <w:sz w:val="18"/>
        </w:rPr>
        <w:t xml:space="preserve"> </w:t>
      </w:r>
      <w:r w:rsidRPr="005E5A89">
        <w:rPr>
          <w:color w:val="231F20"/>
          <w:sz w:val="18"/>
        </w:rPr>
        <w:t>regeling:</w:t>
      </w:r>
      <w:r w:rsidRPr="005E5A89">
        <w:rPr>
          <w:color w:val="231F20"/>
          <w:spacing w:val="22"/>
          <w:sz w:val="18"/>
        </w:rPr>
        <w:t xml:space="preserve"> </w:t>
      </w:r>
      <w:r w:rsidRPr="005E5A89">
        <w:rPr>
          <w:color w:val="231F20"/>
          <w:sz w:val="18"/>
        </w:rPr>
        <w:t>Er</w:t>
      </w:r>
      <w:r w:rsidRPr="005E5A89">
        <w:rPr>
          <w:color w:val="231F20"/>
          <w:spacing w:val="22"/>
          <w:sz w:val="18"/>
        </w:rPr>
        <w:t xml:space="preserve"> </w:t>
      </w:r>
      <w:r w:rsidRPr="005E5A89">
        <w:rPr>
          <w:color w:val="231F20"/>
          <w:sz w:val="18"/>
        </w:rPr>
        <w:t>is</w:t>
      </w:r>
      <w:r w:rsidRPr="005E5A89">
        <w:rPr>
          <w:color w:val="231F20"/>
          <w:spacing w:val="22"/>
          <w:sz w:val="18"/>
        </w:rPr>
        <w:t xml:space="preserve"> </w:t>
      </w:r>
      <w:r w:rsidRPr="005E5A89">
        <w:rPr>
          <w:color w:val="231F20"/>
          <w:sz w:val="18"/>
        </w:rPr>
        <w:t>€</w:t>
      </w:r>
      <w:r w:rsidRPr="005E5A89">
        <w:rPr>
          <w:color w:val="231F20"/>
          <w:spacing w:val="22"/>
          <w:sz w:val="18"/>
        </w:rPr>
        <w:t xml:space="preserve"> </w:t>
      </w:r>
      <w:r w:rsidRPr="005E5A89">
        <w:rPr>
          <w:color w:val="231F20"/>
          <w:sz w:val="18"/>
        </w:rPr>
        <w:t>2,6</w:t>
      </w:r>
      <w:r w:rsidRPr="005E5A89">
        <w:rPr>
          <w:color w:val="231F20"/>
          <w:spacing w:val="22"/>
          <w:sz w:val="18"/>
        </w:rPr>
        <w:t xml:space="preserve"> </w:t>
      </w:r>
      <w:r w:rsidRPr="005E5A89">
        <w:rPr>
          <w:color w:val="231F20"/>
          <w:sz w:val="18"/>
        </w:rPr>
        <w:t>miljoen</w:t>
      </w:r>
      <w:r w:rsidRPr="005E5A89">
        <w:rPr>
          <w:color w:val="231F20"/>
          <w:spacing w:val="22"/>
          <w:sz w:val="18"/>
        </w:rPr>
        <w:t xml:space="preserve"> </w:t>
      </w:r>
      <w:r w:rsidRPr="005E5A89">
        <w:rPr>
          <w:color w:val="231F20"/>
          <w:sz w:val="18"/>
        </w:rPr>
        <w:t>van</w:t>
      </w:r>
      <w:r w:rsidRPr="005E5A89">
        <w:rPr>
          <w:color w:val="231F20"/>
          <w:spacing w:val="22"/>
          <w:sz w:val="18"/>
        </w:rPr>
        <w:t xml:space="preserve"> </w:t>
      </w:r>
      <w:r w:rsidRPr="005E5A89">
        <w:rPr>
          <w:color w:val="231F20"/>
          <w:sz w:val="18"/>
        </w:rPr>
        <w:t>2027</w:t>
      </w:r>
      <w:r w:rsidRPr="005E5A89">
        <w:rPr>
          <w:color w:val="231F20"/>
          <w:spacing w:val="22"/>
          <w:sz w:val="18"/>
        </w:rPr>
        <w:t xml:space="preserve"> </w:t>
      </w:r>
      <w:r w:rsidRPr="005E5A89">
        <w:rPr>
          <w:color w:val="231F20"/>
          <w:sz w:val="18"/>
        </w:rPr>
        <w:t>naar</w:t>
      </w:r>
      <w:r w:rsidRPr="005E5A89">
        <w:rPr>
          <w:color w:val="231F20"/>
          <w:spacing w:val="22"/>
          <w:sz w:val="18"/>
        </w:rPr>
        <w:t xml:space="preserve"> </w:t>
      </w:r>
      <w:r w:rsidRPr="005E5A89">
        <w:rPr>
          <w:color w:val="231F20"/>
          <w:sz w:val="18"/>
        </w:rPr>
        <w:t>2026</w:t>
      </w:r>
      <w:r w:rsidRPr="005E5A89">
        <w:rPr>
          <w:color w:val="231F20"/>
          <w:spacing w:val="22"/>
          <w:sz w:val="18"/>
        </w:rPr>
        <w:t xml:space="preserve"> </w:t>
      </w:r>
      <w:r w:rsidRPr="005E5A89">
        <w:rPr>
          <w:color w:val="231F20"/>
          <w:sz w:val="18"/>
        </w:rPr>
        <w:t>geschoven</w:t>
      </w:r>
      <w:r w:rsidRPr="005E5A89">
        <w:rPr>
          <w:color w:val="231F20"/>
          <w:spacing w:val="22"/>
          <w:sz w:val="18"/>
        </w:rPr>
        <w:t xml:space="preserve"> </w:t>
      </w:r>
      <w:r w:rsidRPr="005E5A89">
        <w:rPr>
          <w:color w:val="231F20"/>
          <w:sz w:val="18"/>
        </w:rPr>
        <w:t xml:space="preserve">naar </w:t>
      </w:r>
      <w:r w:rsidRPr="005E5A89">
        <w:rPr>
          <w:color w:val="231F20"/>
          <w:w w:val="110"/>
          <w:sz w:val="18"/>
        </w:rPr>
        <w:t>aanleiding van nieuwe ramingen, zie ook Opdrachten.</w:t>
      </w:r>
    </w:p>
    <w:p w:rsidRPr="005E5A89" w:rsidR="008A51CF" w:rsidRDefault="00B57981" w14:paraId="4C1A5864" w14:textId="77777777">
      <w:pPr>
        <w:pStyle w:val="Lijstalinea"/>
        <w:numPr>
          <w:ilvl w:val="0"/>
          <w:numId w:val="17"/>
        </w:numPr>
        <w:tabs>
          <w:tab w:val="left" w:pos="3711"/>
          <w:tab w:val="left" w:pos="3713"/>
        </w:tabs>
        <w:spacing w:line="247" w:lineRule="auto"/>
        <w:rPr>
          <w:sz w:val="18"/>
        </w:rPr>
      </w:pPr>
      <w:r w:rsidRPr="005E5A89">
        <w:rPr>
          <w:color w:val="231F20"/>
          <w:w w:val="110"/>
          <w:sz w:val="18"/>
        </w:rPr>
        <w:t xml:space="preserve">Luchtvaart in Transitie: Zoals onder subsidies wordt toegelicht is het </w:t>
      </w:r>
      <w:r w:rsidRPr="005E5A89">
        <w:rPr>
          <w:color w:val="231F20"/>
          <w:sz w:val="18"/>
        </w:rPr>
        <w:t>subsidiebudget</w:t>
      </w:r>
      <w:r w:rsidRPr="005E5A89">
        <w:rPr>
          <w:color w:val="231F20"/>
          <w:spacing w:val="15"/>
          <w:sz w:val="18"/>
        </w:rPr>
        <w:t xml:space="preserve"> </w:t>
      </w:r>
      <w:r w:rsidRPr="005E5A89">
        <w:rPr>
          <w:color w:val="231F20"/>
          <w:sz w:val="18"/>
        </w:rPr>
        <w:t>naar</w:t>
      </w:r>
      <w:r w:rsidRPr="005E5A89">
        <w:rPr>
          <w:color w:val="231F20"/>
          <w:spacing w:val="15"/>
          <w:sz w:val="18"/>
        </w:rPr>
        <w:t xml:space="preserve"> </w:t>
      </w:r>
      <w:r w:rsidRPr="005E5A89">
        <w:rPr>
          <w:color w:val="231F20"/>
          <w:sz w:val="18"/>
        </w:rPr>
        <w:t>achteren</w:t>
      </w:r>
      <w:r w:rsidRPr="005E5A89">
        <w:rPr>
          <w:color w:val="231F20"/>
          <w:spacing w:val="16"/>
          <w:sz w:val="18"/>
        </w:rPr>
        <w:t xml:space="preserve"> </w:t>
      </w:r>
      <w:r w:rsidRPr="005E5A89">
        <w:rPr>
          <w:color w:val="231F20"/>
          <w:sz w:val="18"/>
        </w:rPr>
        <w:t>geschoven.</w:t>
      </w:r>
      <w:r w:rsidRPr="005E5A89">
        <w:rPr>
          <w:color w:val="231F20"/>
          <w:spacing w:val="15"/>
          <w:sz w:val="18"/>
        </w:rPr>
        <w:t xml:space="preserve"> </w:t>
      </w:r>
      <w:r w:rsidRPr="005E5A89">
        <w:rPr>
          <w:color w:val="231F20"/>
          <w:sz w:val="18"/>
        </w:rPr>
        <w:t>Ook</w:t>
      </w:r>
      <w:r w:rsidRPr="005E5A89">
        <w:rPr>
          <w:color w:val="231F20"/>
          <w:spacing w:val="16"/>
          <w:sz w:val="18"/>
        </w:rPr>
        <w:t xml:space="preserve"> </w:t>
      </w:r>
      <w:r w:rsidRPr="005E5A89">
        <w:rPr>
          <w:color w:val="231F20"/>
          <w:sz w:val="18"/>
        </w:rPr>
        <w:t>het</w:t>
      </w:r>
      <w:r w:rsidRPr="005E5A89">
        <w:rPr>
          <w:color w:val="231F20"/>
          <w:spacing w:val="15"/>
          <w:sz w:val="18"/>
        </w:rPr>
        <w:t xml:space="preserve"> </w:t>
      </w:r>
      <w:r w:rsidRPr="005E5A89">
        <w:rPr>
          <w:color w:val="231F20"/>
          <w:sz w:val="18"/>
        </w:rPr>
        <w:t>verplichtingenbudget</w:t>
      </w:r>
      <w:r w:rsidRPr="005E5A89">
        <w:rPr>
          <w:color w:val="231F20"/>
          <w:spacing w:val="80"/>
          <w:w w:val="110"/>
          <w:sz w:val="18"/>
        </w:rPr>
        <w:t xml:space="preserve"> </w:t>
      </w:r>
      <w:r w:rsidRPr="005E5A89">
        <w:rPr>
          <w:color w:val="231F20"/>
          <w:w w:val="110"/>
          <w:sz w:val="18"/>
        </w:rPr>
        <w:t>wordt</w:t>
      </w:r>
      <w:r w:rsidRPr="005E5A89">
        <w:rPr>
          <w:color w:val="231F20"/>
          <w:spacing w:val="-13"/>
          <w:w w:val="110"/>
          <w:sz w:val="18"/>
        </w:rPr>
        <w:t xml:space="preserve"> </w:t>
      </w:r>
      <w:r w:rsidRPr="005E5A89">
        <w:rPr>
          <w:color w:val="231F20"/>
          <w:w w:val="110"/>
          <w:sz w:val="18"/>
        </w:rPr>
        <w:t>van</w:t>
      </w:r>
      <w:r w:rsidRPr="005E5A89">
        <w:rPr>
          <w:color w:val="231F20"/>
          <w:spacing w:val="-13"/>
          <w:w w:val="110"/>
          <w:sz w:val="18"/>
        </w:rPr>
        <w:t xml:space="preserve"> </w:t>
      </w:r>
      <w:r w:rsidRPr="005E5A89">
        <w:rPr>
          <w:color w:val="231F20"/>
          <w:w w:val="110"/>
          <w:sz w:val="18"/>
        </w:rPr>
        <w:t>2026</w:t>
      </w:r>
      <w:r w:rsidRPr="005E5A89">
        <w:rPr>
          <w:color w:val="231F20"/>
          <w:spacing w:val="-13"/>
          <w:w w:val="110"/>
          <w:sz w:val="18"/>
        </w:rPr>
        <w:t xml:space="preserve"> </w:t>
      </w:r>
      <w:r w:rsidRPr="005E5A89">
        <w:rPr>
          <w:color w:val="231F20"/>
          <w:w w:val="110"/>
          <w:sz w:val="18"/>
        </w:rPr>
        <w:t>naar</w:t>
      </w:r>
      <w:r w:rsidRPr="005E5A89">
        <w:rPr>
          <w:color w:val="231F20"/>
          <w:spacing w:val="-13"/>
          <w:w w:val="110"/>
          <w:sz w:val="18"/>
        </w:rPr>
        <w:t xml:space="preserve"> </w:t>
      </w:r>
      <w:r w:rsidRPr="005E5A89">
        <w:rPr>
          <w:color w:val="231F20"/>
          <w:w w:val="110"/>
          <w:sz w:val="18"/>
        </w:rPr>
        <w:t>2027</w:t>
      </w:r>
      <w:r w:rsidRPr="005E5A89">
        <w:rPr>
          <w:color w:val="231F20"/>
          <w:spacing w:val="-13"/>
          <w:w w:val="110"/>
          <w:sz w:val="18"/>
        </w:rPr>
        <w:t xml:space="preserve"> </w:t>
      </w:r>
      <w:r w:rsidRPr="005E5A89">
        <w:rPr>
          <w:color w:val="231F20"/>
          <w:w w:val="110"/>
          <w:sz w:val="18"/>
        </w:rPr>
        <w:t>geschoven</w:t>
      </w:r>
      <w:r w:rsidRPr="005E5A89">
        <w:rPr>
          <w:color w:val="231F20"/>
          <w:spacing w:val="-13"/>
          <w:w w:val="110"/>
          <w:sz w:val="18"/>
        </w:rPr>
        <w:t xml:space="preserve"> </w:t>
      </w:r>
      <w:r w:rsidRPr="005E5A89">
        <w:rPr>
          <w:color w:val="231F20"/>
          <w:w w:val="110"/>
          <w:sz w:val="18"/>
        </w:rPr>
        <w:t>(€</w:t>
      </w:r>
      <w:r w:rsidRPr="005E5A89">
        <w:rPr>
          <w:color w:val="231F20"/>
          <w:spacing w:val="-13"/>
          <w:w w:val="110"/>
          <w:sz w:val="18"/>
        </w:rPr>
        <w:t xml:space="preserve"> </w:t>
      </w:r>
      <w:r w:rsidRPr="005E5A89">
        <w:rPr>
          <w:color w:val="231F20"/>
          <w:w w:val="110"/>
          <w:sz w:val="18"/>
        </w:rPr>
        <w:t>57,8</w:t>
      </w:r>
      <w:r w:rsidRPr="005E5A89">
        <w:rPr>
          <w:color w:val="231F20"/>
          <w:spacing w:val="-13"/>
          <w:w w:val="110"/>
          <w:sz w:val="18"/>
        </w:rPr>
        <w:t xml:space="preserve"> </w:t>
      </w:r>
      <w:r w:rsidRPr="005E5A89">
        <w:rPr>
          <w:color w:val="231F20"/>
          <w:w w:val="110"/>
          <w:sz w:val="18"/>
        </w:rPr>
        <w:t>miljoen).</w:t>
      </w:r>
    </w:p>
    <w:p w:rsidRPr="005E5A89" w:rsidR="008A51CF" w:rsidRDefault="00B57981" w14:paraId="29BDD776" w14:textId="730099BA">
      <w:pPr>
        <w:pStyle w:val="Lijstalinea"/>
        <w:numPr>
          <w:ilvl w:val="0"/>
          <w:numId w:val="17"/>
        </w:numPr>
        <w:tabs>
          <w:tab w:val="left" w:pos="3713"/>
        </w:tabs>
        <w:spacing w:before="1" w:line="247" w:lineRule="auto"/>
        <w:ind w:right="359"/>
        <w:rPr>
          <w:sz w:val="18"/>
        </w:rPr>
      </w:pPr>
      <w:r w:rsidRPr="005E5A89">
        <w:rPr>
          <w:color w:val="231F20"/>
          <w:w w:val="110"/>
          <w:sz w:val="18"/>
        </w:rPr>
        <w:t>Alcohol-</w:t>
      </w:r>
      <w:proofErr w:type="spellStart"/>
      <w:r w:rsidRPr="005E5A89">
        <w:rPr>
          <w:color w:val="231F20"/>
          <w:w w:val="110"/>
          <w:sz w:val="18"/>
        </w:rPr>
        <w:t>to</w:t>
      </w:r>
      <w:proofErr w:type="spellEnd"/>
      <w:r w:rsidRPr="005E5A89">
        <w:rPr>
          <w:color w:val="231F20"/>
          <w:w w:val="110"/>
          <w:sz w:val="18"/>
        </w:rPr>
        <w:t>-jet: Zoals onder subsidies wordt toegelicht is het ritme aangepast naar aanleiding van de uitwerking</w:t>
      </w:r>
      <w:r w:rsidRPr="005E5A89" w:rsidR="00242EC4">
        <w:rPr>
          <w:color w:val="231F20"/>
          <w:w w:val="110"/>
          <w:sz w:val="18"/>
        </w:rPr>
        <w:t xml:space="preserve"> van de subsidieregeling</w:t>
      </w:r>
      <w:r w:rsidRPr="005E5A89">
        <w:rPr>
          <w:color w:val="231F20"/>
          <w:w w:val="110"/>
          <w:sz w:val="18"/>
        </w:rPr>
        <w:t xml:space="preserve">. Hiertoe zijn ook de </w:t>
      </w:r>
      <w:r w:rsidRPr="005E5A89">
        <w:rPr>
          <w:color w:val="231F20"/>
          <w:sz w:val="18"/>
        </w:rPr>
        <w:t>verplichtingen</w:t>
      </w:r>
      <w:r w:rsidRPr="005E5A89">
        <w:rPr>
          <w:color w:val="231F20"/>
          <w:spacing w:val="20"/>
          <w:sz w:val="18"/>
        </w:rPr>
        <w:t xml:space="preserve"> </w:t>
      </w:r>
      <w:r w:rsidRPr="005E5A89">
        <w:rPr>
          <w:color w:val="231F20"/>
          <w:sz w:val="18"/>
        </w:rPr>
        <w:t>uit</w:t>
      </w:r>
      <w:r w:rsidRPr="005E5A89">
        <w:rPr>
          <w:color w:val="231F20"/>
          <w:spacing w:val="20"/>
          <w:sz w:val="18"/>
        </w:rPr>
        <w:t xml:space="preserve"> </w:t>
      </w:r>
      <w:r w:rsidRPr="005E5A89">
        <w:rPr>
          <w:color w:val="231F20"/>
          <w:sz w:val="18"/>
        </w:rPr>
        <w:t>2026</w:t>
      </w:r>
      <w:r w:rsidRPr="005E5A89">
        <w:rPr>
          <w:color w:val="231F20"/>
          <w:spacing w:val="20"/>
          <w:sz w:val="18"/>
        </w:rPr>
        <w:t xml:space="preserve"> </w:t>
      </w:r>
      <w:r w:rsidRPr="005E5A89">
        <w:rPr>
          <w:color w:val="231F20"/>
          <w:sz w:val="18"/>
        </w:rPr>
        <w:t>(€</w:t>
      </w:r>
      <w:r w:rsidRPr="005E5A89">
        <w:rPr>
          <w:color w:val="231F20"/>
          <w:spacing w:val="20"/>
          <w:sz w:val="18"/>
        </w:rPr>
        <w:t xml:space="preserve"> </w:t>
      </w:r>
      <w:r w:rsidRPr="005E5A89">
        <w:rPr>
          <w:color w:val="231F20"/>
          <w:sz w:val="18"/>
        </w:rPr>
        <w:t>30,0</w:t>
      </w:r>
      <w:r w:rsidRPr="005E5A89">
        <w:rPr>
          <w:color w:val="231F20"/>
          <w:spacing w:val="20"/>
          <w:sz w:val="18"/>
        </w:rPr>
        <w:t xml:space="preserve"> </w:t>
      </w:r>
      <w:r w:rsidRPr="005E5A89">
        <w:rPr>
          <w:color w:val="231F20"/>
          <w:sz w:val="18"/>
        </w:rPr>
        <w:t>miljoen)</w:t>
      </w:r>
      <w:r w:rsidRPr="005E5A89">
        <w:rPr>
          <w:color w:val="231F20"/>
          <w:spacing w:val="20"/>
          <w:sz w:val="18"/>
        </w:rPr>
        <w:t xml:space="preserve"> </w:t>
      </w:r>
      <w:r w:rsidRPr="005E5A89">
        <w:rPr>
          <w:color w:val="231F20"/>
          <w:sz w:val="18"/>
        </w:rPr>
        <w:t>en</w:t>
      </w:r>
      <w:r w:rsidRPr="005E5A89">
        <w:rPr>
          <w:color w:val="231F20"/>
          <w:spacing w:val="20"/>
          <w:sz w:val="18"/>
        </w:rPr>
        <w:t xml:space="preserve"> </w:t>
      </w:r>
      <w:r w:rsidRPr="005E5A89">
        <w:rPr>
          <w:color w:val="231F20"/>
          <w:sz w:val="18"/>
        </w:rPr>
        <w:t>2027</w:t>
      </w:r>
      <w:r w:rsidRPr="005E5A89">
        <w:rPr>
          <w:color w:val="231F20"/>
          <w:spacing w:val="20"/>
          <w:sz w:val="18"/>
        </w:rPr>
        <w:t xml:space="preserve"> </w:t>
      </w:r>
      <w:r w:rsidRPr="005E5A89">
        <w:rPr>
          <w:color w:val="231F20"/>
          <w:sz w:val="18"/>
        </w:rPr>
        <w:t>(€</w:t>
      </w:r>
      <w:r w:rsidRPr="005E5A89">
        <w:rPr>
          <w:color w:val="231F20"/>
          <w:spacing w:val="20"/>
          <w:sz w:val="18"/>
        </w:rPr>
        <w:t xml:space="preserve"> </w:t>
      </w:r>
      <w:r w:rsidRPr="005E5A89">
        <w:rPr>
          <w:color w:val="231F20"/>
          <w:sz w:val="18"/>
        </w:rPr>
        <w:t>30,0</w:t>
      </w:r>
      <w:r w:rsidRPr="005E5A89">
        <w:rPr>
          <w:color w:val="231F20"/>
          <w:spacing w:val="20"/>
          <w:sz w:val="18"/>
        </w:rPr>
        <w:t xml:space="preserve"> </w:t>
      </w:r>
      <w:r w:rsidRPr="005E5A89">
        <w:rPr>
          <w:color w:val="231F20"/>
          <w:sz w:val="18"/>
        </w:rPr>
        <w:t>miljoen)</w:t>
      </w:r>
      <w:r w:rsidRPr="005E5A89">
        <w:rPr>
          <w:color w:val="231F20"/>
          <w:spacing w:val="20"/>
          <w:sz w:val="18"/>
        </w:rPr>
        <w:t xml:space="preserve"> </w:t>
      </w:r>
      <w:r w:rsidRPr="005E5A89">
        <w:rPr>
          <w:color w:val="231F20"/>
          <w:sz w:val="18"/>
        </w:rPr>
        <w:t>naar</w:t>
      </w:r>
    </w:p>
    <w:p w:rsidRPr="005E5A89" w:rsidR="008A51CF" w:rsidRDefault="00B57981" w14:paraId="72FF8941" w14:textId="77777777">
      <w:pPr>
        <w:pStyle w:val="Plattetekst"/>
        <w:ind w:left="3713"/>
      </w:pPr>
      <w:r w:rsidRPr="005E5A89">
        <w:rPr>
          <w:color w:val="231F20"/>
        </w:rPr>
        <w:t>2028</w:t>
      </w:r>
      <w:r w:rsidRPr="005E5A89">
        <w:rPr>
          <w:color w:val="231F20"/>
          <w:spacing w:val="1"/>
        </w:rPr>
        <w:t xml:space="preserve"> </w:t>
      </w:r>
      <w:r w:rsidRPr="005E5A89">
        <w:rPr>
          <w:color w:val="231F20"/>
          <w:spacing w:val="-2"/>
        </w:rPr>
        <w:t>geschoven.</w:t>
      </w:r>
    </w:p>
    <w:p w:rsidRPr="005E5A89" w:rsidR="008A51CF" w:rsidRDefault="00B57981" w14:paraId="50417614" w14:textId="77777777">
      <w:pPr>
        <w:pStyle w:val="Lijstalinea"/>
        <w:numPr>
          <w:ilvl w:val="0"/>
          <w:numId w:val="17"/>
        </w:numPr>
        <w:tabs>
          <w:tab w:val="left" w:pos="3713"/>
        </w:tabs>
        <w:spacing w:before="7" w:line="247" w:lineRule="auto"/>
        <w:rPr>
          <w:sz w:val="18"/>
        </w:rPr>
      </w:pPr>
      <w:r w:rsidRPr="005E5A89">
        <w:rPr>
          <w:color w:val="231F20"/>
          <w:w w:val="110"/>
          <w:sz w:val="18"/>
        </w:rPr>
        <w:t xml:space="preserve">Duurzame luchtvaartbrandstoffen: Zoals onder subsidies wordt toegelicht is het ritme aangepast naar aanleiding van de uitwerking </w:t>
      </w:r>
      <w:r w:rsidRPr="005E5A89">
        <w:rPr>
          <w:color w:val="231F20"/>
          <w:spacing w:val="-2"/>
          <w:w w:val="110"/>
          <w:sz w:val="18"/>
        </w:rPr>
        <w:t>van</w:t>
      </w:r>
      <w:r w:rsidRPr="005E5A89">
        <w:rPr>
          <w:color w:val="231F20"/>
          <w:spacing w:val="-7"/>
          <w:w w:val="110"/>
          <w:sz w:val="18"/>
        </w:rPr>
        <w:t xml:space="preserve"> </w:t>
      </w:r>
      <w:r w:rsidRPr="005E5A89">
        <w:rPr>
          <w:color w:val="231F20"/>
          <w:spacing w:val="-2"/>
          <w:w w:val="110"/>
          <w:sz w:val="18"/>
        </w:rPr>
        <w:t>de</w:t>
      </w:r>
      <w:r w:rsidRPr="005E5A89">
        <w:rPr>
          <w:color w:val="231F20"/>
          <w:spacing w:val="-7"/>
          <w:w w:val="110"/>
          <w:sz w:val="18"/>
        </w:rPr>
        <w:t xml:space="preserve"> </w:t>
      </w:r>
      <w:r w:rsidRPr="005E5A89">
        <w:rPr>
          <w:color w:val="231F20"/>
          <w:spacing w:val="-2"/>
          <w:w w:val="110"/>
          <w:sz w:val="18"/>
        </w:rPr>
        <w:t>regelingen.</w:t>
      </w:r>
      <w:r w:rsidRPr="005E5A89">
        <w:rPr>
          <w:color w:val="231F20"/>
          <w:spacing w:val="-7"/>
          <w:w w:val="110"/>
          <w:sz w:val="18"/>
        </w:rPr>
        <w:t xml:space="preserve"> </w:t>
      </w:r>
      <w:r w:rsidRPr="005E5A89">
        <w:rPr>
          <w:color w:val="231F20"/>
          <w:spacing w:val="-2"/>
          <w:w w:val="110"/>
          <w:sz w:val="18"/>
        </w:rPr>
        <w:t>Naar</w:t>
      </w:r>
      <w:r w:rsidRPr="005E5A89">
        <w:rPr>
          <w:color w:val="231F20"/>
          <w:spacing w:val="-7"/>
          <w:w w:val="110"/>
          <w:sz w:val="18"/>
        </w:rPr>
        <w:t xml:space="preserve"> </w:t>
      </w:r>
      <w:r w:rsidRPr="005E5A89">
        <w:rPr>
          <w:color w:val="231F20"/>
          <w:spacing w:val="-2"/>
          <w:w w:val="110"/>
          <w:sz w:val="18"/>
        </w:rPr>
        <w:t>aanleiding</w:t>
      </w:r>
      <w:r w:rsidRPr="005E5A89">
        <w:rPr>
          <w:color w:val="231F20"/>
          <w:spacing w:val="-7"/>
          <w:w w:val="110"/>
          <w:sz w:val="18"/>
        </w:rPr>
        <w:t xml:space="preserve"> </w:t>
      </w:r>
      <w:r w:rsidRPr="005E5A89">
        <w:rPr>
          <w:color w:val="231F20"/>
          <w:spacing w:val="-2"/>
          <w:w w:val="110"/>
          <w:sz w:val="18"/>
        </w:rPr>
        <w:t>daarvan</w:t>
      </w:r>
      <w:r w:rsidRPr="005E5A89">
        <w:rPr>
          <w:color w:val="231F20"/>
          <w:spacing w:val="-7"/>
          <w:w w:val="110"/>
          <w:sz w:val="18"/>
        </w:rPr>
        <w:t xml:space="preserve"> </w:t>
      </w:r>
      <w:r w:rsidRPr="005E5A89">
        <w:rPr>
          <w:color w:val="231F20"/>
          <w:spacing w:val="-2"/>
          <w:w w:val="110"/>
          <w:sz w:val="18"/>
        </w:rPr>
        <w:t>is</w:t>
      </w:r>
      <w:r w:rsidRPr="005E5A89">
        <w:rPr>
          <w:color w:val="231F20"/>
          <w:spacing w:val="-7"/>
          <w:w w:val="110"/>
          <w:sz w:val="18"/>
        </w:rPr>
        <w:t xml:space="preserve"> </w:t>
      </w:r>
      <w:r w:rsidRPr="005E5A89">
        <w:rPr>
          <w:color w:val="231F20"/>
          <w:spacing w:val="-2"/>
          <w:w w:val="110"/>
          <w:sz w:val="18"/>
        </w:rPr>
        <w:t>het</w:t>
      </w:r>
      <w:r w:rsidRPr="005E5A89">
        <w:rPr>
          <w:color w:val="231F20"/>
          <w:spacing w:val="-7"/>
          <w:w w:val="110"/>
          <w:sz w:val="18"/>
        </w:rPr>
        <w:t xml:space="preserve"> </w:t>
      </w:r>
      <w:r w:rsidRPr="005E5A89">
        <w:rPr>
          <w:color w:val="231F20"/>
          <w:spacing w:val="-2"/>
          <w:w w:val="110"/>
          <w:sz w:val="18"/>
        </w:rPr>
        <w:t xml:space="preserve">verplichtingenbudget </w:t>
      </w:r>
      <w:r w:rsidRPr="005E5A89">
        <w:rPr>
          <w:color w:val="231F20"/>
          <w:sz w:val="18"/>
        </w:rPr>
        <w:t>van 2026 (€ 25,0 miljoen) en 2028 (€ 17,3 miljoen) naar 2027 geschoven.</w:t>
      </w:r>
    </w:p>
    <w:p w:rsidRPr="005E5A89" w:rsidR="008A51CF" w:rsidRDefault="008A51CF" w14:paraId="7A5BB3A8" w14:textId="77777777">
      <w:pPr>
        <w:pStyle w:val="Lijstalinea"/>
        <w:spacing w:line="247" w:lineRule="auto"/>
        <w:rPr>
          <w:sz w:val="18"/>
        </w:rPr>
        <w:sectPr w:rsidRPr="005E5A89" w:rsidR="008A51CF">
          <w:type w:val="continuous"/>
          <w:pgSz w:w="11910" w:h="16840"/>
          <w:pgMar w:top="1020" w:right="992" w:bottom="1340" w:left="992" w:header="0" w:footer="1141" w:gutter="0"/>
          <w:cols w:space="708"/>
        </w:sectPr>
      </w:pPr>
    </w:p>
    <w:p w:rsidRPr="005E5A89" w:rsidR="008A51CF" w:rsidRDefault="00B57981" w14:paraId="2B081E6E" w14:textId="77777777">
      <w:pPr>
        <w:pStyle w:val="Lijstalinea"/>
        <w:numPr>
          <w:ilvl w:val="0"/>
          <w:numId w:val="17"/>
        </w:numPr>
        <w:tabs>
          <w:tab w:val="left" w:pos="3711"/>
          <w:tab w:val="left" w:pos="3713"/>
        </w:tabs>
        <w:spacing w:before="77" w:line="247" w:lineRule="auto"/>
        <w:ind w:right="553"/>
        <w:rPr>
          <w:sz w:val="18"/>
        </w:rPr>
      </w:pPr>
      <w:r w:rsidRPr="005E5A89">
        <w:rPr>
          <w:color w:val="231F20"/>
          <w:spacing w:val="-2"/>
          <w:w w:val="110"/>
          <w:sz w:val="18"/>
        </w:rPr>
        <w:lastRenderedPageBreak/>
        <w:t>Aandrijftechnologieën:</w:t>
      </w:r>
      <w:r w:rsidRPr="005E5A89">
        <w:rPr>
          <w:color w:val="231F20"/>
          <w:spacing w:val="-7"/>
          <w:w w:val="110"/>
          <w:sz w:val="18"/>
        </w:rPr>
        <w:t xml:space="preserve"> </w:t>
      </w:r>
      <w:r w:rsidRPr="005E5A89">
        <w:rPr>
          <w:color w:val="231F20"/>
          <w:spacing w:val="-2"/>
          <w:w w:val="110"/>
          <w:sz w:val="18"/>
        </w:rPr>
        <w:t>De</w:t>
      </w:r>
      <w:r w:rsidRPr="005E5A89">
        <w:rPr>
          <w:color w:val="231F20"/>
          <w:spacing w:val="-7"/>
          <w:w w:val="110"/>
          <w:sz w:val="18"/>
        </w:rPr>
        <w:t xml:space="preserve"> </w:t>
      </w:r>
      <w:r w:rsidRPr="005E5A89">
        <w:rPr>
          <w:color w:val="231F20"/>
          <w:spacing w:val="-2"/>
          <w:w w:val="110"/>
          <w:sz w:val="18"/>
        </w:rPr>
        <w:t>middelen</w:t>
      </w:r>
      <w:r w:rsidRPr="005E5A89">
        <w:rPr>
          <w:color w:val="231F20"/>
          <w:spacing w:val="-7"/>
          <w:w w:val="110"/>
          <w:sz w:val="18"/>
        </w:rPr>
        <w:t xml:space="preserve"> </w:t>
      </w:r>
      <w:r w:rsidRPr="005E5A89">
        <w:rPr>
          <w:color w:val="231F20"/>
          <w:spacing w:val="-2"/>
          <w:w w:val="110"/>
          <w:sz w:val="18"/>
        </w:rPr>
        <w:t>zijn</w:t>
      </w:r>
      <w:r w:rsidRPr="005E5A89">
        <w:rPr>
          <w:color w:val="231F20"/>
          <w:spacing w:val="-7"/>
          <w:w w:val="110"/>
          <w:sz w:val="18"/>
        </w:rPr>
        <w:t xml:space="preserve"> </w:t>
      </w:r>
      <w:r w:rsidRPr="005E5A89">
        <w:rPr>
          <w:color w:val="231F20"/>
          <w:spacing w:val="-2"/>
          <w:w w:val="110"/>
          <w:sz w:val="18"/>
        </w:rPr>
        <w:t>in</w:t>
      </w:r>
      <w:r w:rsidRPr="005E5A89">
        <w:rPr>
          <w:color w:val="231F20"/>
          <w:spacing w:val="-7"/>
          <w:w w:val="110"/>
          <w:sz w:val="18"/>
        </w:rPr>
        <w:t xml:space="preserve"> </w:t>
      </w:r>
      <w:r w:rsidRPr="005E5A89">
        <w:rPr>
          <w:color w:val="231F20"/>
          <w:spacing w:val="-2"/>
          <w:w w:val="110"/>
          <w:sz w:val="18"/>
        </w:rPr>
        <w:t>het</w:t>
      </w:r>
      <w:r w:rsidRPr="005E5A89">
        <w:rPr>
          <w:color w:val="231F20"/>
          <w:spacing w:val="-7"/>
          <w:w w:val="110"/>
          <w:sz w:val="18"/>
        </w:rPr>
        <w:t xml:space="preserve"> </w:t>
      </w:r>
      <w:r w:rsidRPr="005E5A89">
        <w:rPr>
          <w:color w:val="231F20"/>
          <w:spacing w:val="-2"/>
          <w:w w:val="110"/>
          <w:sz w:val="18"/>
        </w:rPr>
        <w:t>ritme</w:t>
      </w:r>
      <w:r w:rsidRPr="005E5A89">
        <w:rPr>
          <w:color w:val="231F20"/>
          <w:spacing w:val="-7"/>
          <w:w w:val="110"/>
          <w:sz w:val="18"/>
        </w:rPr>
        <w:t xml:space="preserve"> </w:t>
      </w:r>
      <w:r w:rsidRPr="005E5A89">
        <w:rPr>
          <w:color w:val="231F20"/>
          <w:spacing w:val="-2"/>
          <w:w w:val="110"/>
          <w:sz w:val="18"/>
        </w:rPr>
        <w:t>gezet</w:t>
      </w:r>
      <w:r w:rsidRPr="005E5A89">
        <w:rPr>
          <w:color w:val="231F20"/>
          <w:spacing w:val="-7"/>
          <w:w w:val="110"/>
          <w:sz w:val="18"/>
        </w:rPr>
        <w:t xml:space="preserve"> </w:t>
      </w:r>
      <w:r w:rsidRPr="005E5A89">
        <w:rPr>
          <w:color w:val="231F20"/>
          <w:spacing w:val="-2"/>
          <w:w w:val="110"/>
          <w:sz w:val="18"/>
        </w:rPr>
        <w:t xml:space="preserve">waarbij </w:t>
      </w:r>
      <w:r w:rsidRPr="005E5A89">
        <w:rPr>
          <w:color w:val="231F20"/>
          <w:w w:val="110"/>
          <w:sz w:val="18"/>
        </w:rPr>
        <w:t>rekening</w:t>
      </w:r>
      <w:r w:rsidRPr="005E5A89">
        <w:rPr>
          <w:color w:val="231F20"/>
          <w:spacing w:val="-3"/>
          <w:w w:val="110"/>
          <w:sz w:val="18"/>
        </w:rPr>
        <w:t xml:space="preserve"> </w:t>
      </w:r>
      <w:r w:rsidRPr="005E5A89">
        <w:rPr>
          <w:color w:val="231F20"/>
          <w:w w:val="110"/>
          <w:sz w:val="18"/>
        </w:rPr>
        <w:t>wordt</w:t>
      </w:r>
      <w:r w:rsidRPr="005E5A89">
        <w:rPr>
          <w:color w:val="231F20"/>
          <w:spacing w:val="-3"/>
          <w:w w:val="110"/>
          <w:sz w:val="18"/>
        </w:rPr>
        <w:t xml:space="preserve"> </w:t>
      </w:r>
      <w:r w:rsidRPr="005E5A89">
        <w:rPr>
          <w:color w:val="231F20"/>
          <w:w w:val="110"/>
          <w:sz w:val="18"/>
        </w:rPr>
        <w:t>gehouden</w:t>
      </w:r>
      <w:r w:rsidRPr="005E5A89">
        <w:rPr>
          <w:color w:val="231F20"/>
          <w:spacing w:val="-3"/>
          <w:w w:val="110"/>
          <w:sz w:val="18"/>
        </w:rPr>
        <w:t xml:space="preserve"> </w:t>
      </w:r>
      <w:r w:rsidRPr="005E5A89">
        <w:rPr>
          <w:color w:val="231F20"/>
          <w:w w:val="110"/>
          <w:sz w:val="18"/>
        </w:rPr>
        <w:t>met</w:t>
      </w:r>
      <w:r w:rsidRPr="005E5A89">
        <w:rPr>
          <w:color w:val="231F20"/>
          <w:spacing w:val="-3"/>
          <w:w w:val="110"/>
          <w:sz w:val="18"/>
        </w:rPr>
        <w:t xml:space="preserve"> </w:t>
      </w:r>
      <w:r w:rsidRPr="005E5A89">
        <w:rPr>
          <w:color w:val="231F20"/>
          <w:w w:val="110"/>
          <w:sz w:val="18"/>
        </w:rPr>
        <w:t>de</w:t>
      </w:r>
      <w:r w:rsidRPr="005E5A89">
        <w:rPr>
          <w:color w:val="231F20"/>
          <w:spacing w:val="-3"/>
          <w:w w:val="110"/>
          <w:sz w:val="18"/>
        </w:rPr>
        <w:t xml:space="preserve"> </w:t>
      </w:r>
      <w:r w:rsidRPr="005E5A89">
        <w:rPr>
          <w:color w:val="231F20"/>
          <w:w w:val="110"/>
          <w:sz w:val="18"/>
        </w:rPr>
        <w:t>termijnen</w:t>
      </w:r>
      <w:r w:rsidRPr="005E5A89">
        <w:rPr>
          <w:color w:val="231F20"/>
          <w:spacing w:val="-3"/>
          <w:w w:val="110"/>
          <w:sz w:val="18"/>
        </w:rPr>
        <w:t xml:space="preserve"> </w:t>
      </w:r>
      <w:r w:rsidRPr="005E5A89">
        <w:rPr>
          <w:color w:val="231F20"/>
          <w:w w:val="110"/>
          <w:sz w:val="18"/>
        </w:rPr>
        <w:t>voor</w:t>
      </w:r>
      <w:r w:rsidRPr="005E5A89">
        <w:rPr>
          <w:color w:val="231F20"/>
          <w:spacing w:val="-3"/>
          <w:w w:val="110"/>
          <w:sz w:val="18"/>
        </w:rPr>
        <w:t xml:space="preserve"> </w:t>
      </w:r>
      <w:r w:rsidRPr="005E5A89">
        <w:rPr>
          <w:color w:val="231F20"/>
          <w:w w:val="110"/>
          <w:sz w:val="18"/>
        </w:rPr>
        <w:t>openstelling</w:t>
      </w:r>
      <w:r w:rsidRPr="005E5A89">
        <w:rPr>
          <w:color w:val="231F20"/>
          <w:spacing w:val="-3"/>
          <w:w w:val="110"/>
          <w:sz w:val="18"/>
        </w:rPr>
        <w:t xml:space="preserve"> </w:t>
      </w:r>
      <w:r w:rsidRPr="005E5A89">
        <w:rPr>
          <w:color w:val="231F20"/>
          <w:w w:val="110"/>
          <w:sz w:val="18"/>
        </w:rPr>
        <w:t>bij RVO.</w:t>
      </w:r>
      <w:r w:rsidRPr="005E5A89">
        <w:rPr>
          <w:color w:val="231F20"/>
          <w:spacing w:val="-15"/>
          <w:w w:val="110"/>
          <w:sz w:val="18"/>
        </w:rPr>
        <w:t xml:space="preserve"> </w:t>
      </w:r>
      <w:r w:rsidRPr="005E5A89">
        <w:rPr>
          <w:color w:val="231F20"/>
          <w:w w:val="110"/>
          <w:sz w:val="18"/>
        </w:rPr>
        <w:t>Hiertoe</w:t>
      </w:r>
      <w:r w:rsidRPr="005E5A89">
        <w:rPr>
          <w:color w:val="231F20"/>
          <w:spacing w:val="-15"/>
          <w:w w:val="110"/>
          <w:sz w:val="18"/>
        </w:rPr>
        <w:t xml:space="preserve"> </w:t>
      </w:r>
      <w:r w:rsidRPr="005E5A89">
        <w:rPr>
          <w:color w:val="231F20"/>
          <w:w w:val="110"/>
          <w:sz w:val="18"/>
        </w:rPr>
        <w:t>is</w:t>
      </w:r>
      <w:r w:rsidRPr="005E5A89">
        <w:rPr>
          <w:color w:val="231F20"/>
          <w:spacing w:val="-15"/>
          <w:w w:val="110"/>
          <w:sz w:val="18"/>
        </w:rPr>
        <w:t xml:space="preserve"> </w:t>
      </w:r>
      <w:r w:rsidRPr="005E5A89">
        <w:rPr>
          <w:color w:val="231F20"/>
          <w:w w:val="110"/>
          <w:sz w:val="18"/>
        </w:rPr>
        <w:t>€</w:t>
      </w:r>
      <w:r w:rsidRPr="005E5A89">
        <w:rPr>
          <w:color w:val="231F20"/>
          <w:spacing w:val="-15"/>
          <w:w w:val="110"/>
          <w:sz w:val="18"/>
        </w:rPr>
        <w:t xml:space="preserve"> </w:t>
      </w:r>
      <w:r w:rsidRPr="005E5A89">
        <w:rPr>
          <w:color w:val="231F20"/>
          <w:w w:val="110"/>
          <w:sz w:val="18"/>
        </w:rPr>
        <w:t>5,0</w:t>
      </w:r>
      <w:r w:rsidRPr="005E5A89">
        <w:rPr>
          <w:color w:val="231F20"/>
          <w:spacing w:val="-15"/>
          <w:w w:val="110"/>
          <w:sz w:val="18"/>
        </w:rPr>
        <w:t xml:space="preserve"> </w:t>
      </w:r>
      <w:r w:rsidRPr="005E5A89">
        <w:rPr>
          <w:color w:val="231F20"/>
          <w:w w:val="110"/>
          <w:sz w:val="18"/>
        </w:rPr>
        <w:t>miljoen</w:t>
      </w:r>
      <w:r w:rsidRPr="005E5A89">
        <w:rPr>
          <w:color w:val="231F20"/>
          <w:spacing w:val="-15"/>
          <w:w w:val="110"/>
          <w:sz w:val="18"/>
        </w:rPr>
        <w:t xml:space="preserve"> </w:t>
      </w:r>
      <w:r w:rsidRPr="005E5A89">
        <w:rPr>
          <w:color w:val="231F20"/>
          <w:w w:val="110"/>
          <w:sz w:val="18"/>
        </w:rPr>
        <w:t>verplichtingenbudget</w:t>
      </w:r>
      <w:r w:rsidRPr="005E5A89">
        <w:rPr>
          <w:color w:val="231F20"/>
          <w:spacing w:val="-15"/>
          <w:w w:val="110"/>
          <w:sz w:val="18"/>
        </w:rPr>
        <w:t xml:space="preserve"> </w:t>
      </w:r>
      <w:r w:rsidRPr="005E5A89">
        <w:rPr>
          <w:color w:val="231F20"/>
          <w:w w:val="110"/>
          <w:sz w:val="18"/>
        </w:rPr>
        <w:t>van</w:t>
      </w:r>
      <w:r w:rsidRPr="005E5A89">
        <w:rPr>
          <w:color w:val="231F20"/>
          <w:spacing w:val="-15"/>
          <w:w w:val="110"/>
          <w:sz w:val="18"/>
        </w:rPr>
        <w:t xml:space="preserve"> </w:t>
      </w:r>
      <w:r w:rsidRPr="005E5A89">
        <w:rPr>
          <w:color w:val="231F20"/>
          <w:w w:val="110"/>
          <w:sz w:val="18"/>
        </w:rPr>
        <w:t>2026</w:t>
      </w:r>
      <w:r w:rsidRPr="005E5A89">
        <w:rPr>
          <w:color w:val="231F20"/>
          <w:spacing w:val="-15"/>
          <w:w w:val="110"/>
          <w:sz w:val="18"/>
        </w:rPr>
        <w:t xml:space="preserve"> </w:t>
      </w:r>
      <w:r w:rsidRPr="005E5A89">
        <w:rPr>
          <w:color w:val="231F20"/>
          <w:w w:val="110"/>
          <w:sz w:val="18"/>
        </w:rPr>
        <w:t>naar 2027</w:t>
      </w:r>
      <w:r w:rsidRPr="005E5A89">
        <w:rPr>
          <w:color w:val="231F20"/>
          <w:spacing w:val="-2"/>
          <w:w w:val="110"/>
          <w:sz w:val="18"/>
        </w:rPr>
        <w:t xml:space="preserve"> </w:t>
      </w:r>
      <w:r w:rsidRPr="005E5A89">
        <w:rPr>
          <w:color w:val="231F20"/>
          <w:w w:val="110"/>
          <w:sz w:val="18"/>
        </w:rPr>
        <w:t>geschoven.</w:t>
      </w:r>
    </w:p>
    <w:p w:rsidRPr="005E5A89" w:rsidR="008A51CF" w:rsidRDefault="00B57981" w14:paraId="7184391A" w14:textId="688501E2">
      <w:pPr>
        <w:pStyle w:val="Lijstalinea"/>
        <w:numPr>
          <w:ilvl w:val="0"/>
          <w:numId w:val="17"/>
        </w:numPr>
        <w:tabs>
          <w:tab w:val="left" w:pos="3711"/>
          <w:tab w:val="left" w:pos="3713"/>
        </w:tabs>
        <w:spacing w:line="247" w:lineRule="auto"/>
        <w:ind w:right="209"/>
        <w:rPr>
          <w:sz w:val="18"/>
        </w:rPr>
      </w:pPr>
      <w:r w:rsidRPr="005E5A89">
        <w:rPr>
          <w:color w:val="231F20"/>
          <w:spacing w:val="-2"/>
          <w:w w:val="110"/>
          <w:sz w:val="18"/>
        </w:rPr>
        <w:t>Elektrisch</w:t>
      </w:r>
      <w:r w:rsidRPr="005E5A89">
        <w:rPr>
          <w:color w:val="231F20"/>
          <w:spacing w:val="-5"/>
          <w:w w:val="110"/>
          <w:sz w:val="18"/>
        </w:rPr>
        <w:t xml:space="preserve"> </w:t>
      </w:r>
      <w:r w:rsidRPr="005E5A89">
        <w:rPr>
          <w:color w:val="231F20"/>
          <w:spacing w:val="-2"/>
          <w:w w:val="110"/>
          <w:sz w:val="18"/>
        </w:rPr>
        <w:t>taxiën:</w:t>
      </w:r>
      <w:r w:rsidRPr="005E5A89">
        <w:rPr>
          <w:color w:val="231F20"/>
          <w:spacing w:val="-5"/>
          <w:w w:val="110"/>
          <w:sz w:val="18"/>
        </w:rPr>
        <w:t xml:space="preserve"> </w:t>
      </w:r>
      <w:r w:rsidRPr="005E5A89">
        <w:rPr>
          <w:color w:val="231F20"/>
          <w:spacing w:val="-2"/>
          <w:w w:val="110"/>
          <w:sz w:val="18"/>
        </w:rPr>
        <w:t>Het</w:t>
      </w:r>
      <w:r w:rsidRPr="005E5A89">
        <w:rPr>
          <w:color w:val="231F20"/>
          <w:spacing w:val="-5"/>
          <w:w w:val="110"/>
          <w:sz w:val="18"/>
        </w:rPr>
        <w:t xml:space="preserve"> </w:t>
      </w:r>
      <w:r w:rsidRPr="005E5A89">
        <w:rPr>
          <w:color w:val="231F20"/>
          <w:spacing w:val="-2"/>
          <w:w w:val="110"/>
          <w:sz w:val="18"/>
        </w:rPr>
        <w:t>verplichtingenbudget</w:t>
      </w:r>
      <w:r w:rsidRPr="005E5A89">
        <w:rPr>
          <w:color w:val="231F20"/>
          <w:spacing w:val="-5"/>
          <w:w w:val="110"/>
          <w:sz w:val="18"/>
        </w:rPr>
        <w:t xml:space="preserve"> </w:t>
      </w:r>
      <w:r w:rsidRPr="005E5A89">
        <w:rPr>
          <w:color w:val="231F20"/>
          <w:spacing w:val="-2"/>
          <w:w w:val="110"/>
          <w:sz w:val="18"/>
        </w:rPr>
        <w:t>voor</w:t>
      </w:r>
      <w:r w:rsidRPr="005E5A89">
        <w:rPr>
          <w:color w:val="231F20"/>
          <w:spacing w:val="-5"/>
          <w:w w:val="110"/>
          <w:sz w:val="18"/>
        </w:rPr>
        <w:t xml:space="preserve"> </w:t>
      </w:r>
      <w:r w:rsidRPr="005E5A89">
        <w:rPr>
          <w:color w:val="231F20"/>
          <w:spacing w:val="-2"/>
          <w:w w:val="110"/>
          <w:sz w:val="18"/>
        </w:rPr>
        <w:t>de</w:t>
      </w:r>
      <w:r w:rsidRPr="005E5A89">
        <w:rPr>
          <w:color w:val="231F20"/>
          <w:spacing w:val="-5"/>
          <w:w w:val="110"/>
          <w:sz w:val="18"/>
        </w:rPr>
        <w:t xml:space="preserve"> </w:t>
      </w:r>
      <w:r w:rsidRPr="005E5A89">
        <w:rPr>
          <w:color w:val="231F20"/>
          <w:spacing w:val="-2"/>
          <w:w w:val="110"/>
          <w:sz w:val="18"/>
        </w:rPr>
        <w:t>subsidie</w:t>
      </w:r>
      <w:r w:rsidRPr="005E5A89">
        <w:rPr>
          <w:color w:val="231F20"/>
          <w:spacing w:val="-5"/>
          <w:w w:val="110"/>
          <w:sz w:val="18"/>
        </w:rPr>
        <w:t xml:space="preserve"> </w:t>
      </w:r>
      <w:r w:rsidRPr="005E5A89">
        <w:rPr>
          <w:color w:val="231F20"/>
          <w:spacing w:val="-2"/>
          <w:w w:val="110"/>
          <w:sz w:val="18"/>
        </w:rPr>
        <w:t xml:space="preserve">elektrisch </w:t>
      </w:r>
      <w:r w:rsidRPr="005E5A89">
        <w:rPr>
          <w:color w:val="231F20"/>
          <w:w w:val="110"/>
          <w:sz w:val="18"/>
        </w:rPr>
        <w:t>taxiën</w:t>
      </w:r>
      <w:r w:rsidRPr="005E5A89">
        <w:rPr>
          <w:color w:val="231F20"/>
          <w:spacing w:val="-3"/>
          <w:w w:val="110"/>
          <w:sz w:val="18"/>
        </w:rPr>
        <w:t xml:space="preserve"> </w:t>
      </w:r>
      <w:r w:rsidRPr="005E5A89">
        <w:rPr>
          <w:color w:val="231F20"/>
          <w:w w:val="110"/>
          <w:sz w:val="18"/>
        </w:rPr>
        <w:t>is</w:t>
      </w:r>
      <w:r w:rsidRPr="005E5A89">
        <w:rPr>
          <w:color w:val="231F20"/>
          <w:spacing w:val="-4"/>
          <w:w w:val="110"/>
          <w:sz w:val="18"/>
        </w:rPr>
        <w:t xml:space="preserve"> </w:t>
      </w:r>
      <w:r w:rsidRPr="005E5A89">
        <w:rPr>
          <w:color w:val="231F20"/>
          <w:w w:val="110"/>
          <w:sz w:val="18"/>
        </w:rPr>
        <w:t>in</w:t>
      </w:r>
      <w:r w:rsidRPr="005E5A89">
        <w:rPr>
          <w:color w:val="231F20"/>
          <w:spacing w:val="-3"/>
          <w:w w:val="110"/>
          <w:sz w:val="18"/>
        </w:rPr>
        <w:t xml:space="preserve"> </w:t>
      </w:r>
      <w:r w:rsidRPr="005E5A89">
        <w:rPr>
          <w:color w:val="231F20"/>
          <w:w w:val="110"/>
          <w:sz w:val="18"/>
        </w:rPr>
        <w:t>het</w:t>
      </w:r>
      <w:r w:rsidRPr="005E5A89">
        <w:rPr>
          <w:color w:val="231F20"/>
          <w:spacing w:val="-4"/>
          <w:w w:val="110"/>
          <w:sz w:val="18"/>
        </w:rPr>
        <w:t xml:space="preserve"> </w:t>
      </w:r>
      <w:r w:rsidRPr="005E5A89">
        <w:rPr>
          <w:color w:val="231F20"/>
          <w:w w:val="110"/>
          <w:sz w:val="18"/>
        </w:rPr>
        <w:t>juiste</w:t>
      </w:r>
      <w:r w:rsidRPr="005E5A89">
        <w:rPr>
          <w:color w:val="231F20"/>
          <w:spacing w:val="-3"/>
          <w:w w:val="110"/>
          <w:sz w:val="18"/>
        </w:rPr>
        <w:t xml:space="preserve"> </w:t>
      </w:r>
      <w:r w:rsidRPr="005E5A89">
        <w:rPr>
          <w:color w:val="231F20"/>
          <w:w w:val="110"/>
          <w:sz w:val="18"/>
        </w:rPr>
        <w:t>ritme</w:t>
      </w:r>
      <w:r w:rsidRPr="005E5A89">
        <w:rPr>
          <w:color w:val="231F20"/>
          <w:spacing w:val="-4"/>
          <w:w w:val="110"/>
          <w:sz w:val="18"/>
        </w:rPr>
        <w:t xml:space="preserve"> </w:t>
      </w:r>
      <w:r w:rsidRPr="005E5A89">
        <w:rPr>
          <w:color w:val="231F20"/>
          <w:w w:val="110"/>
          <w:sz w:val="18"/>
        </w:rPr>
        <w:t>gezet</w:t>
      </w:r>
      <w:r w:rsidRPr="005E5A89">
        <w:rPr>
          <w:color w:val="231F20"/>
          <w:spacing w:val="-3"/>
          <w:w w:val="110"/>
          <w:sz w:val="18"/>
        </w:rPr>
        <w:t xml:space="preserve"> </w:t>
      </w:r>
      <w:r w:rsidRPr="005E5A89">
        <w:rPr>
          <w:color w:val="231F20"/>
          <w:w w:val="110"/>
          <w:sz w:val="18"/>
        </w:rPr>
        <w:t>door</w:t>
      </w:r>
      <w:r w:rsidRPr="005E5A89">
        <w:rPr>
          <w:color w:val="231F20"/>
          <w:spacing w:val="-4"/>
          <w:w w:val="110"/>
          <w:sz w:val="18"/>
        </w:rPr>
        <w:t xml:space="preserve"> </w:t>
      </w:r>
      <w:r w:rsidRPr="005E5A89">
        <w:rPr>
          <w:color w:val="231F20"/>
          <w:w w:val="110"/>
          <w:sz w:val="18"/>
        </w:rPr>
        <w:t>€</w:t>
      </w:r>
      <w:r w:rsidRPr="005E5A89">
        <w:rPr>
          <w:color w:val="231F20"/>
          <w:spacing w:val="-3"/>
          <w:w w:val="110"/>
          <w:sz w:val="18"/>
        </w:rPr>
        <w:t xml:space="preserve"> </w:t>
      </w:r>
      <w:r w:rsidRPr="005E5A89">
        <w:rPr>
          <w:color w:val="231F20"/>
          <w:w w:val="110"/>
          <w:sz w:val="18"/>
        </w:rPr>
        <w:t>10,0</w:t>
      </w:r>
      <w:r w:rsidRPr="005E5A89">
        <w:rPr>
          <w:color w:val="231F20"/>
          <w:spacing w:val="-4"/>
          <w:w w:val="110"/>
          <w:sz w:val="18"/>
        </w:rPr>
        <w:t xml:space="preserve"> </w:t>
      </w:r>
      <w:r w:rsidRPr="005E5A89">
        <w:rPr>
          <w:color w:val="231F20"/>
          <w:w w:val="110"/>
          <w:sz w:val="18"/>
        </w:rPr>
        <w:t>miljoen</w:t>
      </w:r>
      <w:r w:rsidRPr="005E5A89">
        <w:rPr>
          <w:color w:val="231F20"/>
          <w:spacing w:val="-3"/>
          <w:w w:val="110"/>
          <w:sz w:val="18"/>
        </w:rPr>
        <w:t xml:space="preserve"> </w:t>
      </w:r>
      <w:r w:rsidRPr="005E5A89">
        <w:rPr>
          <w:color w:val="231F20"/>
          <w:w w:val="110"/>
          <w:sz w:val="18"/>
        </w:rPr>
        <w:t>verplichtingen-budget</w:t>
      </w:r>
      <w:r w:rsidRPr="005E5A89">
        <w:rPr>
          <w:color w:val="231F20"/>
          <w:spacing w:val="-7"/>
          <w:w w:val="110"/>
          <w:sz w:val="18"/>
        </w:rPr>
        <w:t xml:space="preserve"> </w:t>
      </w:r>
      <w:r w:rsidRPr="005E5A89">
        <w:rPr>
          <w:color w:val="231F20"/>
          <w:w w:val="110"/>
          <w:sz w:val="18"/>
        </w:rPr>
        <w:t>van</w:t>
      </w:r>
      <w:r w:rsidRPr="005E5A89">
        <w:rPr>
          <w:color w:val="231F20"/>
          <w:spacing w:val="-7"/>
          <w:w w:val="110"/>
          <w:sz w:val="18"/>
        </w:rPr>
        <w:t xml:space="preserve"> </w:t>
      </w:r>
      <w:r w:rsidRPr="005E5A89">
        <w:rPr>
          <w:color w:val="231F20"/>
          <w:w w:val="110"/>
          <w:sz w:val="18"/>
        </w:rPr>
        <w:t>2026</w:t>
      </w:r>
      <w:r w:rsidRPr="005E5A89">
        <w:rPr>
          <w:color w:val="231F20"/>
          <w:spacing w:val="-7"/>
          <w:w w:val="110"/>
          <w:sz w:val="18"/>
        </w:rPr>
        <w:t xml:space="preserve"> </w:t>
      </w:r>
      <w:r w:rsidRPr="005E5A89">
        <w:rPr>
          <w:color w:val="231F20"/>
          <w:w w:val="110"/>
          <w:sz w:val="18"/>
        </w:rPr>
        <w:t>naar</w:t>
      </w:r>
      <w:r w:rsidRPr="005E5A89">
        <w:rPr>
          <w:color w:val="231F20"/>
          <w:spacing w:val="-7"/>
          <w:w w:val="110"/>
          <w:sz w:val="18"/>
        </w:rPr>
        <w:t xml:space="preserve"> </w:t>
      </w:r>
      <w:r w:rsidRPr="005E5A89">
        <w:rPr>
          <w:color w:val="231F20"/>
          <w:w w:val="110"/>
          <w:sz w:val="18"/>
        </w:rPr>
        <w:t>2027</w:t>
      </w:r>
      <w:r w:rsidRPr="005E5A89">
        <w:rPr>
          <w:color w:val="231F20"/>
          <w:spacing w:val="-7"/>
          <w:w w:val="110"/>
          <w:sz w:val="18"/>
        </w:rPr>
        <w:t xml:space="preserve"> </w:t>
      </w:r>
      <w:r w:rsidRPr="005E5A89">
        <w:rPr>
          <w:color w:val="231F20"/>
          <w:w w:val="110"/>
          <w:sz w:val="18"/>
        </w:rPr>
        <w:t>te</w:t>
      </w:r>
      <w:r w:rsidRPr="005E5A89">
        <w:rPr>
          <w:color w:val="231F20"/>
          <w:spacing w:val="-7"/>
          <w:w w:val="110"/>
          <w:sz w:val="18"/>
        </w:rPr>
        <w:t xml:space="preserve"> </w:t>
      </w:r>
      <w:r w:rsidRPr="005E5A89">
        <w:rPr>
          <w:color w:val="231F20"/>
          <w:w w:val="110"/>
          <w:sz w:val="18"/>
        </w:rPr>
        <w:t>schuiven.</w:t>
      </w:r>
      <w:r w:rsidRPr="005E5A89">
        <w:rPr>
          <w:color w:val="231F20"/>
          <w:spacing w:val="-7"/>
          <w:w w:val="110"/>
          <w:sz w:val="18"/>
        </w:rPr>
        <w:t xml:space="preserve"> </w:t>
      </w:r>
      <w:r w:rsidRPr="005E5A89">
        <w:rPr>
          <w:color w:val="231F20"/>
          <w:w w:val="110"/>
          <w:sz w:val="18"/>
        </w:rPr>
        <w:t>Er</w:t>
      </w:r>
      <w:r w:rsidRPr="005E5A89">
        <w:rPr>
          <w:color w:val="231F20"/>
          <w:spacing w:val="-7"/>
          <w:w w:val="110"/>
          <w:sz w:val="18"/>
        </w:rPr>
        <w:t xml:space="preserve"> </w:t>
      </w:r>
      <w:r w:rsidRPr="005E5A89">
        <w:rPr>
          <w:color w:val="231F20"/>
          <w:w w:val="110"/>
          <w:sz w:val="18"/>
        </w:rPr>
        <w:t>wordt</w:t>
      </w:r>
      <w:r w:rsidRPr="005E5A89">
        <w:rPr>
          <w:color w:val="231F20"/>
          <w:spacing w:val="-7"/>
          <w:w w:val="110"/>
          <w:sz w:val="18"/>
        </w:rPr>
        <w:t xml:space="preserve"> </w:t>
      </w:r>
      <w:r w:rsidRPr="005E5A89">
        <w:rPr>
          <w:color w:val="231F20"/>
          <w:w w:val="110"/>
          <w:sz w:val="18"/>
        </w:rPr>
        <w:t>voorzien</w:t>
      </w:r>
      <w:r w:rsidRPr="005E5A89">
        <w:rPr>
          <w:color w:val="231F20"/>
          <w:spacing w:val="-7"/>
          <w:w w:val="110"/>
          <w:sz w:val="18"/>
        </w:rPr>
        <w:t xml:space="preserve"> </w:t>
      </w:r>
      <w:r w:rsidRPr="005E5A89">
        <w:rPr>
          <w:color w:val="231F20"/>
          <w:w w:val="110"/>
          <w:sz w:val="18"/>
        </w:rPr>
        <w:t>dat</w:t>
      </w:r>
      <w:r w:rsidRPr="005E5A89">
        <w:rPr>
          <w:color w:val="231F20"/>
          <w:spacing w:val="-7"/>
          <w:w w:val="110"/>
          <w:sz w:val="18"/>
        </w:rPr>
        <w:t xml:space="preserve"> </w:t>
      </w:r>
      <w:r w:rsidRPr="005E5A89">
        <w:rPr>
          <w:color w:val="231F20"/>
          <w:w w:val="110"/>
          <w:sz w:val="18"/>
        </w:rPr>
        <w:t>deze subsidies pas later versterkt kan worden wegens de voorwaarden waaraan</w:t>
      </w:r>
      <w:r w:rsidRPr="005E5A89" w:rsidR="00242EC4">
        <w:rPr>
          <w:color w:val="231F20"/>
          <w:w w:val="110"/>
          <w:sz w:val="18"/>
        </w:rPr>
        <w:t xml:space="preserve"> de ontvanger moet</w:t>
      </w:r>
      <w:r w:rsidRPr="005E5A89">
        <w:rPr>
          <w:color w:val="231F20"/>
          <w:w w:val="110"/>
          <w:sz w:val="18"/>
        </w:rPr>
        <w:t xml:space="preserve"> voldoen.</w:t>
      </w:r>
    </w:p>
    <w:p w:rsidRPr="005E5A89" w:rsidR="008A51CF" w:rsidRDefault="00B57981" w14:paraId="788F7DCC" w14:textId="77777777">
      <w:pPr>
        <w:pStyle w:val="Lijstalinea"/>
        <w:numPr>
          <w:ilvl w:val="0"/>
          <w:numId w:val="17"/>
        </w:numPr>
        <w:tabs>
          <w:tab w:val="left" w:pos="3711"/>
          <w:tab w:val="left" w:pos="3713"/>
        </w:tabs>
        <w:spacing w:before="1" w:line="247" w:lineRule="auto"/>
        <w:ind w:right="301"/>
        <w:rPr>
          <w:sz w:val="18"/>
        </w:rPr>
      </w:pPr>
      <w:r w:rsidRPr="005E5A89">
        <w:rPr>
          <w:color w:val="231F20"/>
          <w:w w:val="110"/>
          <w:sz w:val="18"/>
        </w:rPr>
        <w:t>Garantstelling LVNL: De garantstelling wordt bijgesteld zodat de reeks</w:t>
      </w:r>
      <w:r w:rsidRPr="005E5A89">
        <w:rPr>
          <w:color w:val="231F20"/>
          <w:spacing w:val="-3"/>
          <w:w w:val="110"/>
          <w:sz w:val="18"/>
        </w:rPr>
        <w:t xml:space="preserve"> </w:t>
      </w:r>
      <w:r w:rsidRPr="005E5A89">
        <w:rPr>
          <w:color w:val="231F20"/>
          <w:w w:val="110"/>
          <w:sz w:val="18"/>
        </w:rPr>
        <w:t>opnieuw</w:t>
      </w:r>
      <w:r w:rsidRPr="005E5A89">
        <w:rPr>
          <w:color w:val="231F20"/>
          <w:spacing w:val="-3"/>
          <w:w w:val="110"/>
          <w:sz w:val="18"/>
        </w:rPr>
        <w:t xml:space="preserve"> </w:t>
      </w:r>
      <w:r w:rsidRPr="005E5A89">
        <w:rPr>
          <w:color w:val="231F20"/>
          <w:w w:val="110"/>
          <w:sz w:val="18"/>
        </w:rPr>
        <w:t>in</w:t>
      </w:r>
      <w:r w:rsidRPr="005E5A89">
        <w:rPr>
          <w:color w:val="231F20"/>
          <w:spacing w:val="-3"/>
          <w:w w:val="110"/>
          <w:sz w:val="18"/>
        </w:rPr>
        <w:t xml:space="preserve"> </w:t>
      </w:r>
      <w:r w:rsidRPr="005E5A89">
        <w:rPr>
          <w:color w:val="231F20"/>
          <w:w w:val="110"/>
          <w:sz w:val="18"/>
        </w:rPr>
        <w:t>lijn</w:t>
      </w:r>
      <w:r w:rsidRPr="005E5A89">
        <w:rPr>
          <w:color w:val="231F20"/>
          <w:spacing w:val="-3"/>
          <w:w w:val="110"/>
          <w:sz w:val="18"/>
        </w:rPr>
        <w:t xml:space="preserve"> </w:t>
      </w:r>
      <w:r w:rsidRPr="005E5A89">
        <w:rPr>
          <w:color w:val="231F20"/>
          <w:w w:val="110"/>
          <w:sz w:val="18"/>
        </w:rPr>
        <w:t>is</w:t>
      </w:r>
      <w:r w:rsidRPr="005E5A89">
        <w:rPr>
          <w:color w:val="231F20"/>
          <w:spacing w:val="-3"/>
          <w:w w:val="110"/>
          <w:sz w:val="18"/>
        </w:rPr>
        <w:t xml:space="preserve"> </w:t>
      </w:r>
      <w:r w:rsidRPr="005E5A89">
        <w:rPr>
          <w:color w:val="231F20"/>
          <w:w w:val="110"/>
          <w:sz w:val="18"/>
        </w:rPr>
        <w:t>met</w:t>
      </w:r>
      <w:r w:rsidRPr="005E5A89">
        <w:rPr>
          <w:color w:val="231F20"/>
          <w:spacing w:val="-3"/>
          <w:w w:val="110"/>
          <w:sz w:val="18"/>
        </w:rPr>
        <w:t xml:space="preserve"> </w:t>
      </w:r>
      <w:r w:rsidRPr="005E5A89">
        <w:rPr>
          <w:color w:val="231F20"/>
          <w:w w:val="110"/>
          <w:sz w:val="18"/>
        </w:rPr>
        <w:t>financieringsbehoefte</w:t>
      </w:r>
      <w:r w:rsidRPr="005E5A89">
        <w:rPr>
          <w:color w:val="231F20"/>
          <w:spacing w:val="-3"/>
          <w:w w:val="110"/>
          <w:sz w:val="18"/>
        </w:rPr>
        <w:t xml:space="preserve"> </w:t>
      </w:r>
      <w:r w:rsidRPr="005E5A89">
        <w:rPr>
          <w:color w:val="231F20"/>
          <w:w w:val="110"/>
          <w:sz w:val="18"/>
        </w:rPr>
        <w:t>van</w:t>
      </w:r>
      <w:r w:rsidRPr="005E5A89">
        <w:rPr>
          <w:color w:val="231F20"/>
          <w:spacing w:val="-3"/>
          <w:w w:val="110"/>
          <w:sz w:val="18"/>
        </w:rPr>
        <w:t xml:space="preserve"> </w:t>
      </w:r>
      <w:r w:rsidRPr="005E5A89">
        <w:rPr>
          <w:color w:val="231F20"/>
          <w:w w:val="110"/>
          <w:sz w:val="18"/>
        </w:rPr>
        <w:t>LVNL</w:t>
      </w:r>
      <w:r w:rsidRPr="005E5A89">
        <w:rPr>
          <w:color w:val="231F20"/>
          <w:spacing w:val="-3"/>
          <w:w w:val="110"/>
          <w:sz w:val="18"/>
        </w:rPr>
        <w:t xml:space="preserve"> </w:t>
      </w:r>
      <w:r w:rsidRPr="005E5A89">
        <w:rPr>
          <w:color w:val="231F20"/>
          <w:w w:val="110"/>
          <w:sz w:val="18"/>
        </w:rPr>
        <w:t>zoals</w:t>
      </w:r>
      <w:r w:rsidRPr="005E5A89">
        <w:rPr>
          <w:color w:val="231F20"/>
          <w:spacing w:val="-3"/>
          <w:w w:val="110"/>
          <w:sz w:val="18"/>
        </w:rPr>
        <w:t xml:space="preserve"> </w:t>
      </w:r>
      <w:r w:rsidRPr="005E5A89">
        <w:rPr>
          <w:color w:val="231F20"/>
          <w:w w:val="110"/>
          <w:sz w:val="18"/>
        </w:rPr>
        <w:t>is opgenomen</w:t>
      </w:r>
      <w:r w:rsidRPr="005E5A89">
        <w:rPr>
          <w:color w:val="231F20"/>
          <w:spacing w:val="-15"/>
          <w:w w:val="110"/>
          <w:sz w:val="18"/>
        </w:rPr>
        <w:t xml:space="preserve"> </w:t>
      </w:r>
      <w:r w:rsidRPr="005E5A89">
        <w:rPr>
          <w:color w:val="231F20"/>
          <w:w w:val="110"/>
          <w:sz w:val="18"/>
        </w:rPr>
        <w:t>in</w:t>
      </w:r>
      <w:r w:rsidRPr="005E5A89">
        <w:rPr>
          <w:color w:val="231F20"/>
          <w:spacing w:val="-15"/>
          <w:w w:val="110"/>
          <w:sz w:val="18"/>
        </w:rPr>
        <w:t xml:space="preserve"> </w:t>
      </w:r>
      <w:r w:rsidRPr="005E5A89">
        <w:rPr>
          <w:color w:val="231F20"/>
          <w:w w:val="110"/>
          <w:sz w:val="18"/>
        </w:rPr>
        <w:t>de</w:t>
      </w:r>
      <w:r w:rsidRPr="005E5A89">
        <w:rPr>
          <w:color w:val="231F20"/>
          <w:spacing w:val="-15"/>
          <w:w w:val="110"/>
          <w:sz w:val="18"/>
        </w:rPr>
        <w:t xml:space="preserve"> </w:t>
      </w:r>
      <w:r w:rsidRPr="005E5A89">
        <w:rPr>
          <w:color w:val="231F20"/>
          <w:w w:val="110"/>
          <w:sz w:val="18"/>
        </w:rPr>
        <w:t>goedgekeurde</w:t>
      </w:r>
      <w:r w:rsidRPr="005E5A89">
        <w:rPr>
          <w:color w:val="231F20"/>
          <w:spacing w:val="-15"/>
          <w:w w:val="110"/>
          <w:sz w:val="18"/>
        </w:rPr>
        <w:t xml:space="preserve"> </w:t>
      </w:r>
      <w:r w:rsidRPr="005E5A89">
        <w:rPr>
          <w:color w:val="231F20"/>
          <w:w w:val="110"/>
          <w:sz w:val="18"/>
        </w:rPr>
        <w:t>begroting</w:t>
      </w:r>
      <w:r w:rsidRPr="005E5A89">
        <w:rPr>
          <w:color w:val="231F20"/>
          <w:spacing w:val="-15"/>
          <w:w w:val="110"/>
          <w:sz w:val="18"/>
        </w:rPr>
        <w:t xml:space="preserve"> </w:t>
      </w:r>
      <w:r w:rsidRPr="005E5A89">
        <w:rPr>
          <w:color w:val="231F20"/>
          <w:w w:val="110"/>
          <w:sz w:val="18"/>
        </w:rPr>
        <w:t>van</w:t>
      </w:r>
      <w:r w:rsidRPr="005E5A89">
        <w:rPr>
          <w:color w:val="231F20"/>
          <w:spacing w:val="-15"/>
          <w:w w:val="110"/>
          <w:sz w:val="18"/>
        </w:rPr>
        <w:t xml:space="preserve"> </w:t>
      </w:r>
      <w:r w:rsidRPr="005E5A89">
        <w:rPr>
          <w:color w:val="231F20"/>
          <w:w w:val="110"/>
          <w:sz w:val="18"/>
        </w:rPr>
        <w:t>LVNL.</w:t>
      </w:r>
      <w:r w:rsidRPr="005E5A89">
        <w:rPr>
          <w:color w:val="231F20"/>
          <w:spacing w:val="-15"/>
          <w:w w:val="110"/>
          <w:sz w:val="18"/>
        </w:rPr>
        <w:t xml:space="preserve"> </w:t>
      </w:r>
      <w:r w:rsidRPr="005E5A89">
        <w:rPr>
          <w:color w:val="231F20"/>
          <w:w w:val="110"/>
          <w:sz w:val="18"/>
        </w:rPr>
        <w:t>Hiervoor</w:t>
      </w:r>
      <w:r w:rsidRPr="005E5A89">
        <w:rPr>
          <w:color w:val="231F20"/>
          <w:spacing w:val="-15"/>
          <w:w w:val="110"/>
          <w:sz w:val="18"/>
        </w:rPr>
        <w:t xml:space="preserve"> </w:t>
      </w:r>
      <w:r w:rsidRPr="005E5A89">
        <w:rPr>
          <w:color w:val="231F20"/>
          <w:w w:val="110"/>
          <w:sz w:val="18"/>
        </w:rPr>
        <w:t>is</w:t>
      </w:r>
      <w:r w:rsidRPr="005E5A89">
        <w:rPr>
          <w:color w:val="231F20"/>
          <w:spacing w:val="-15"/>
          <w:w w:val="110"/>
          <w:sz w:val="18"/>
        </w:rPr>
        <w:t xml:space="preserve"> </w:t>
      </w:r>
      <w:r w:rsidRPr="005E5A89">
        <w:rPr>
          <w:color w:val="231F20"/>
          <w:w w:val="110"/>
          <w:sz w:val="18"/>
        </w:rPr>
        <w:t>het</w:t>
      </w:r>
    </w:p>
    <w:p w:rsidRPr="005E5A89" w:rsidR="008A51CF" w:rsidRDefault="00B57981" w14:paraId="33D9F5EB" w14:textId="77777777">
      <w:pPr>
        <w:pStyle w:val="Plattetekst"/>
        <w:spacing w:line="247" w:lineRule="auto"/>
        <w:ind w:left="3713" w:right="111" w:hanging="1"/>
      </w:pPr>
      <w:proofErr w:type="gramStart"/>
      <w:r w:rsidRPr="005E5A89">
        <w:rPr>
          <w:color w:val="231F20"/>
        </w:rPr>
        <w:t>verplichtingenbudget</w:t>
      </w:r>
      <w:proofErr w:type="gramEnd"/>
      <w:r w:rsidRPr="005E5A89">
        <w:rPr>
          <w:color w:val="231F20"/>
        </w:rPr>
        <w:t xml:space="preserve"> in 2026 met € 9,8 miljoen verlaagd en in de periode</w:t>
      </w:r>
      <w:r w:rsidRPr="005E5A89">
        <w:rPr>
          <w:color w:val="231F20"/>
          <w:spacing w:val="40"/>
          <w:w w:val="110"/>
        </w:rPr>
        <w:t xml:space="preserve"> </w:t>
      </w:r>
      <w:r w:rsidRPr="005E5A89">
        <w:rPr>
          <w:color w:val="231F20"/>
          <w:w w:val="110"/>
        </w:rPr>
        <w:t>2027</w:t>
      </w:r>
      <w:r w:rsidRPr="005E5A89">
        <w:rPr>
          <w:color w:val="231F20"/>
          <w:spacing w:val="-6"/>
          <w:w w:val="110"/>
        </w:rPr>
        <w:t xml:space="preserve"> </w:t>
      </w:r>
      <w:r w:rsidRPr="005E5A89">
        <w:rPr>
          <w:color w:val="231F20"/>
          <w:w w:val="110"/>
        </w:rPr>
        <w:t>t/m</w:t>
      </w:r>
      <w:r w:rsidRPr="005E5A89">
        <w:rPr>
          <w:color w:val="231F20"/>
          <w:spacing w:val="-6"/>
          <w:w w:val="110"/>
        </w:rPr>
        <w:t xml:space="preserve"> </w:t>
      </w:r>
      <w:r w:rsidRPr="005E5A89">
        <w:rPr>
          <w:color w:val="231F20"/>
          <w:w w:val="110"/>
        </w:rPr>
        <w:t>2031</w:t>
      </w:r>
      <w:r w:rsidRPr="005E5A89">
        <w:rPr>
          <w:color w:val="231F20"/>
          <w:spacing w:val="-6"/>
          <w:w w:val="110"/>
        </w:rPr>
        <w:t xml:space="preserve"> </w:t>
      </w:r>
      <w:r w:rsidRPr="005E5A89">
        <w:rPr>
          <w:color w:val="231F20"/>
          <w:w w:val="110"/>
        </w:rPr>
        <w:t>met</w:t>
      </w:r>
      <w:r w:rsidRPr="005E5A89">
        <w:rPr>
          <w:color w:val="231F20"/>
          <w:spacing w:val="-6"/>
          <w:w w:val="110"/>
        </w:rPr>
        <w:t xml:space="preserve"> </w:t>
      </w:r>
      <w:r w:rsidRPr="005E5A89">
        <w:rPr>
          <w:color w:val="231F20"/>
          <w:w w:val="110"/>
        </w:rPr>
        <w:t>cumulatief</w:t>
      </w:r>
      <w:r w:rsidRPr="005E5A89">
        <w:rPr>
          <w:color w:val="231F20"/>
          <w:spacing w:val="-6"/>
          <w:w w:val="110"/>
        </w:rPr>
        <w:t xml:space="preserve"> </w:t>
      </w:r>
      <w:r w:rsidRPr="005E5A89">
        <w:rPr>
          <w:color w:val="231F20"/>
          <w:w w:val="110"/>
        </w:rPr>
        <w:t>€</w:t>
      </w:r>
      <w:r w:rsidRPr="005E5A89">
        <w:rPr>
          <w:color w:val="231F20"/>
          <w:spacing w:val="-6"/>
          <w:w w:val="110"/>
        </w:rPr>
        <w:t xml:space="preserve"> </w:t>
      </w:r>
      <w:r w:rsidRPr="005E5A89">
        <w:rPr>
          <w:color w:val="231F20"/>
          <w:w w:val="110"/>
        </w:rPr>
        <w:t>12,2</w:t>
      </w:r>
      <w:r w:rsidRPr="005E5A89">
        <w:rPr>
          <w:color w:val="231F20"/>
          <w:spacing w:val="-6"/>
          <w:w w:val="110"/>
        </w:rPr>
        <w:t xml:space="preserve"> </w:t>
      </w:r>
      <w:r w:rsidRPr="005E5A89">
        <w:rPr>
          <w:color w:val="231F20"/>
          <w:w w:val="110"/>
        </w:rPr>
        <w:t>miljoen</w:t>
      </w:r>
      <w:r w:rsidRPr="005E5A89">
        <w:rPr>
          <w:color w:val="231F20"/>
          <w:spacing w:val="-6"/>
          <w:w w:val="110"/>
        </w:rPr>
        <w:t xml:space="preserve"> </w:t>
      </w:r>
      <w:r w:rsidRPr="005E5A89">
        <w:rPr>
          <w:color w:val="231F20"/>
          <w:w w:val="110"/>
        </w:rPr>
        <w:t>verhoogd.</w:t>
      </w:r>
    </w:p>
    <w:p w:rsidRPr="005E5A89" w:rsidR="008A51CF" w:rsidRDefault="008A51CF" w14:paraId="4BBC071F" w14:textId="77777777">
      <w:pPr>
        <w:pStyle w:val="Plattetekst"/>
        <w:spacing w:before="18"/>
        <w:ind w:left="0"/>
      </w:pPr>
    </w:p>
    <w:p w:rsidRPr="005E5A89" w:rsidR="008A51CF" w:rsidRDefault="00B57981" w14:paraId="076A066F" w14:textId="77777777">
      <w:pPr>
        <w:pStyle w:val="Kop1"/>
      </w:pPr>
      <w:r w:rsidRPr="005E5A89">
        <w:rPr>
          <w:color w:val="231F20"/>
          <w:spacing w:val="-2"/>
          <w:w w:val="105"/>
        </w:rPr>
        <w:t>Uitgaven</w:t>
      </w:r>
    </w:p>
    <w:p w:rsidRPr="005E5A89" w:rsidR="008A51CF" w:rsidRDefault="00B57981" w14:paraId="09857F75" w14:textId="77777777">
      <w:pPr>
        <w:spacing w:before="15"/>
        <w:ind w:left="3430"/>
        <w:rPr>
          <w:rFonts w:ascii="Trebuchet MS"/>
          <w:b/>
          <w:sz w:val="18"/>
        </w:rPr>
      </w:pPr>
      <w:r w:rsidRPr="005E5A89">
        <w:rPr>
          <w:rFonts w:ascii="Trebuchet MS"/>
          <w:b/>
          <w:color w:val="231F20"/>
          <w:spacing w:val="-6"/>
          <w:w w:val="90"/>
          <w:sz w:val="18"/>
        </w:rPr>
        <w:t>1.</w:t>
      </w:r>
      <w:r w:rsidRPr="005E5A89">
        <w:rPr>
          <w:rFonts w:ascii="Trebuchet MS"/>
          <w:b/>
          <w:color w:val="231F20"/>
          <w:spacing w:val="-6"/>
          <w:sz w:val="18"/>
        </w:rPr>
        <w:t xml:space="preserve"> </w:t>
      </w:r>
      <w:r w:rsidRPr="005E5A89">
        <w:rPr>
          <w:rFonts w:ascii="Trebuchet MS"/>
          <w:b/>
          <w:color w:val="231F20"/>
          <w:spacing w:val="-2"/>
          <w:sz w:val="18"/>
        </w:rPr>
        <w:t>Luchtvaart</w:t>
      </w:r>
    </w:p>
    <w:p w:rsidRPr="005E5A89" w:rsidR="008A51CF" w:rsidRDefault="00B57981" w14:paraId="617768A5" w14:textId="77777777">
      <w:pPr>
        <w:spacing w:before="9" w:line="219" w:lineRule="exact"/>
        <w:ind w:left="3430"/>
        <w:rPr>
          <w:rFonts w:ascii="Calibri"/>
          <w:i/>
          <w:sz w:val="18"/>
        </w:rPr>
      </w:pPr>
      <w:r w:rsidRPr="005E5A89">
        <w:rPr>
          <w:rFonts w:ascii="Calibri"/>
          <w:i/>
          <w:color w:val="231F20"/>
          <w:w w:val="115"/>
          <w:sz w:val="18"/>
        </w:rPr>
        <w:t>Opdrachten</w:t>
      </w:r>
      <w:r w:rsidRPr="005E5A89">
        <w:rPr>
          <w:rFonts w:ascii="Calibri"/>
          <w:i/>
          <w:color w:val="231F20"/>
          <w:spacing w:val="3"/>
          <w:w w:val="115"/>
          <w:sz w:val="18"/>
        </w:rPr>
        <w:t xml:space="preserve"> </w:t>
      </w:r>
      <w:r w:rsidRPr="005E5A89">
        <w:rPr>
          <w:rFonts w:ascii="Calibri"/>
          <w:i/>
          <w:color w:val="231F20"/>
          <w:spacing w:val="-2"/>
          <w:w w:val="115"/>
          <w:sz w:val="18"/>
        </w:rPr>
        <w:t>Luchtvaart</w:t>
      </w:r>
    </w:p>
    <w:p w:rsidRPr="005E5A89" w:rsidR="008A51CF" w:rsidRDefault="00B57981" w14:paraId="3CF6642C" w14:textId="590B2936">
      <w:pPr>
        <w:pStyle w:val="Plattetekst"/>
        <w:spacing w:line="247" w:lineRule="auto"/>
        <w:ind w:right="111"/>
      </w:pPr>
      <w:r w:rsidRPr="005E5A89">
        <w:rPr>
          <w:color w:val="231F20"/>
          <w:w w:val="110"/>
        </w:rPr>
        <w:t>Het</w:t>
      </w:r>
      <w:r w:rsidRPr="005E5A89">
        <w:rPr>
          <w:color w:val="231F20"/>
          <w:spacing w:val="-14"/>
          <w:w w:val="110"/>
        </w:rPr>
        <w:t xml:space="preserve"> </w:t>
      </w:r>
      <w:r w:rsidRPr="005E5A89">
        <w:rPr>
          <w:color w:val="231F20"/>
          <w:w w:val="110"/>
        </w:rPr>
        <w:t>opdrachtenbudget</w:t>
      </w:r>
      <w:r w:rsidRPr="005E5A89">
        <w:rPr>
          <w:color w:val="231F20"/>
          <w:spacing w:val="-14"/>
          <w:w w:val="110"/>
        </w:rPr>
        <w:t xml:space="preserve"> </w:t>
      </w:r>
      <w:r w:rsidRPr="005E5A89">
        <w:rPr>
          <w:color w:val="231F20"/>
          <w:w w:val="110"/>
        </w:rPr>
        <w:t>is</w:t>
      </w:r>
      <w:r w:rsidRPr="005E5A89">
        <w:rPr>
          <w:color w:val="231F20"/>
          <w:spacing w:val="-14"/>
          <w:w w:val="110"/>
        </w:rPr>
        <w:t xml:space="preserve"> </w:t>
      </w:r>
      <w:r w:rsidRPr="005E5A89">
        <w:rPr>
          <w:color w:val="231F20"/>
          <w:w w:val="110"/>
        </w:rPr>
        <w:t>in</w:t>
      </w:r>
      <w:r w:rsidRPr="005E5A89">
        <w:rPr>
          <w:color w:val="231F20"/>
          <w:spacing w:val="-14"/>
          <w:w w:val="110"/>
        </w:rPr>
        <w:t xml:space="preserve"> </w:t>
      </w:r>
      <w:r w:rsidRPr="005E5A89">
        <w:rPr>
          <w:color w:val="231F20"/>
          <w:w w:val="110"/>
        </w:rPr>
        <w:t>2026</w:t>
      </w:r>
      <w:r w:rsidRPr="005E5A89">
        <w:rPr>
          <w:color w:val="231F20"/>
          <w:spacing w:val="-14"/>
          <w:w w:val="110"/>
        </w:rPr>
        <w:t xml:space="preserve"> </w:t>
      </w:r>
      <w:r w:rsidRPr="005E5A89">
        <w:rPr>
          <w:color w:val="231F20"/>
          <w:w w:val="110"/>
        </w:rPr>
        <w:t>met</w:t>
      </w:r>
      <w:r w:rsidRPr="005E5A89">
        <w:rPr>
          <w:color w:val="231F20"/>
          <w:spacing w:val="-14"/>
          <w:w w:val="110"/>
        </w:rPr>
        <w:t xml:space="preserve"> </w:t>
      </w:r>
      <w:r w:rsidRPr="005E5A89">
        <w:rPr>
          <w:color w:val="231F20"/>
          <w:w w:val="110"/>
        </w:rPr>
        <w:t>€</w:t>
      </w:r>
      <w:r w:rsidRPr="005E5A89">
        <w:rPr>
          <w:color w:val="231F20"/>
          <w:spacing w:val="-14"/>
          <w:w w:val="110"/>
        </w:rPr>
        <w:t xml:space="preserve"> </w:t>
      </w:r>
      <w:r w:rsidRPr="005E5A89">
        <w:rPr>
          <w:color w:val="231F20"/>
          <w:w w:val="110"/>
        </w:rPr>
        <w:t>15,6</w:t>
      </w:r>
      <w:r w:rsidRPr="005E5A89">
        <w:rPr>
          <w:color w:val="231F20"/>
          <w:spacing w:val="-14"/>
          <w:w w:val="110"/>
        </w:rPr>
        <w:t xml:space="preserve"> </w:t>
      </w:r>
      <w:r w:rsidRPr="005E5A89">
        <w:rPr>
          <w:color w:val="231F20"/>
          <w:w w:val="110"/>
        </w:rPr>
        <w:t>miljoen</w:t>
      </w:r>
      <w:r w:rsidRPr="005E5A89">
        <w:rPr>
          <w:color w:val="231F20"/>
          <w:spacing w:val="-14"/>
          <w:w w:val="110"/>
        </w:rPr>
        <w:t xml:space="preserve"> </w:t>
      </w:r>
      <w:r w:rsidRPr="005E5A89">
        <w:rPr>
          <w:color w:val="231F20"/>
          <w:w w:val="110"/>
        </w:rPr>
        <w:t>verhoogd</w:t>
      </w:r>
      <w:r w:rsidRPr="005E5A89">
        <w:rPr>
          <w:color w:val="231F20"/>
          <w:spacing w:val="-14"/>
          <w:w w:val="110"/>
        </w:rPr>
        <w:t xml:space="preserve"> </w:t>
      </w:r>
      <w:r w:rsidRPr="005E5A89">
        <w:rPr>
          <w:color w:val="231F20"/>
          <w:w w:val="110"/>
        </w:rPr>
        <w:t>en</w:t>
      </w:r>
      <w:r w:rsidRPr="005E5A89">
        <w:rPr>
          <w:color w:val="231F20"/>
          <w:spacing w:val="-14"/>
          <w:w w:val="110"/>
        </w:rPr>
        <w:t xml:space="preserve"> </w:t>
      </w:r>
      <w:r w:rsidRPr="005E5A89">
        <w:rPr>
          <w:color w:val="231F20"/>
          <w:w w:val="110"/>
        </w:rPr>
        <w:t>in</w:t>
      </w:r>
      <w:r w:rsidRPr="005E5A89">
        <w:rPr>
          <w:color w:val="231F20"/>
          <w:spacing w:val="-14"/>
          <w:w w:val="110"/>
        </w:rPr>
        <w:t xml:space="preserve"> </w:t>
      </w:r>
      <w:r w:rsidRPr="005E5A89">
        <w:rPr>
          <w:color w:val="231F20"/>
          <w:w w:val="110"/>
        </w:rPr>
        <w:t xml:space="preserve">totaal </w:t>
      </w:r>
      <w:r w:rsidRPr="005E5A89">
        <w:rPr>
          <w:color w:val="231F20"/>
        </w:rPr>
        <w:t>voor 2027 t/m 2031 met € 39</w:t>
      </w:r>
      <w:r w:rsidRPr="005E5A89" w:rsidR="003A5430">
        <w:rPr>
          <w:color w:val="231F20"/>
        </w:rPr>
        <w:t>,0</w:t>
      </w:r>
      <w:r w:rsidRPr="005E5A89">
        <w:rPr>
          <w:color w:val="231F20"/>
        </w:rPr>
        <w:t xml:space="preserve"> miljoen verhoogd. Dit komt met name door de</w:t>
      </w:r>
      <w:r w:rsidRPr="005E5A89">
        <w:rPr>
          <w:color w:val="231F20"/>
          <w:spacing w:val="80"/>
          <w:w w:val="110"/>
        </w:rPr>
        <w:t xml:space="preserve"> </w:t>
      </w:r>
      <w:r w:rsidRPr="005E5A89">
        <w:rPr>
          <w:color w:val="231F20"/>
          <w:w w:val="110"/>
        </w:rPr>
        <w:t>volgende</w:t>
      </w:r>
      <w:r w:rsidRPr="005E5A89">
        <w:rPr>
          <w:color w:val="231F20"/>
          <w:spacing w:val="-2"/>
          <w:w w:val="110"/>
        </w:rPr>
        <w:t xml:space="preserve"> </w:t>
      </w:r>
      <w:r w:rsidRPr="005E5A89">
        <w:rPr>
          <w:color w:val="231F20"/>
          <w:w w:val="110"/>
        </w:rPr>
        <w:t>mutaties:</w:t>
      </w:r>
    </w:p>
    <w:p w:rsidRPr="005E5A89" w:rsidR="008A51CF" w:rsidRDefault="008A51CF" w14:paraId="536DCAD8" w14:textId="77777777">
      <w:pPr>
        <w:pStyle w:val="Plattetekst"/>
        <w:spacing w:before="7"/>
        <w:ind w:left="0"/>
      </w:pPr>
    </w:p>
    <w:p w:rsidRPr="005E5A89" w:rsidR="008A51CF" w:rsidRDefault="00B57981" w14:paraId="360B98A9" w14:textId="77777777">
      <w:pPr>
        <w:pStyle w:val="Plattetekst"/>
        <w:spacing w:line="247" w:lineRule="auto"/>
        <w:ind w:right="111"/>
      </w:pPr>
      <w:r w:rsidRPr="005E5A89">
        <w:rPr>
          <w:color w:val="231F20"/>
          <w:w w:val="110"/>
        </w:rPr>
        <w:t>GIS-4</w:t>
      </w:r>
      <w:r w:rsidRPr="005E5A89">
        <w:rPr>
          <w:color w:val="231F20"/>
          <w:spacing w:val="-3"/>
          <w:w w:val="110"/>
        </w:rPr>
        <w:t xml:space="preserve"> </w:t>
      </w:r>
      <w:r w:rsidRPr="005E5A89">
        <w:rPr>
          <w:color w:val="231F20"/>
          <w:w w:val="110"/>
        </w:rPr>
        <w:t>regeling:</w:t>
      </w:r>
      <w:r w:rsidRPr="005E5A89">
        <w:rPr>
          <w:color w:val="231F20"/>
          <w:spacing w:val="-3"/>
          <w:w w:val="110"/>
        </w:rPr>
        <w:t xml:space="preserve"> </w:t>
      </w:r>
      <w:r w:rsidRPr="005E5A89">
        <w:rPr>
          <w:color w:val="231F20"/>
          <w:w w:val="110"/>
        </w:rPr>
        <w:t>De</w:t>
      </w:r>
      <w:r w:rsidRPr="005E5A89">
        <w:rPr>
          <w:color w:val="231F20"/>
          <w:spacing w:val="-3"/>
          <w:w w:val="110"/>
        </w:rPr>
        <w:t xml:space="preserve"> </w:t>
      </w:r>
      <w:r w:rsidRPr="005E5A89">
        <w:rPr>
          <w:color w:val="231F20"/>
          <w:w w:val="110"/>
        </w:rPr>
        <w:t>vertraging</w:t>
      </w:r>
      <w:r w:rsidRPr="005E5A89">
        <w:rPr>
          <w:color w:val="231F20"/>
          <w:spacing w:val="-3"/>
          <w:w w:val="110"/>
        </w:rPr>
        <w:t xml:space="preserve"> </w:t>
      </w:r>
      <w:r w:rsidRPr="005E5A89">
        <w:rPr>
          <w:color w:val="231F20"/>
          <w:w w:val="110"/>
        </w:rPr>
        <w:t>bij</w:t>
      </w:r>
      <w:r w:rsidRPr="005E5A89">
        <w:rPr>
          <w:color w:val="231F20"/>
          <w:spacing w:val="-3"/>
          <w:w w:val="110"/>
        </w:rPr>
        <w:t xml:space="preserve"> </w:t>
      </w:r>
      <w:r w:rsidRPr="005E5A89">
        <w:rPr>
          <w:color w:val="231F20"/>
          <w:w w:val="110"/>
        </w:rPr>
        <w:t>het</w:t>
      </w:r>
      <w:r w:rsidRPr="005E5A89">
        <w:rPr>
          <w:color w:val="231F20"/>
          <w:spacing w:val="-3"/>
          <w:w w:val="110"/>
        </w:rPr>
        <w:t xml:space="preserve"> </w:t>
      </w:r>
      <w:r w:rsidRPr="005E5A89">
        <w:rPr>
          <w:color w:val="231F20"/>
          <w:w w:val="110"/>
        </w:rPr>
        <w:t>beoordelen</w:t>
      </w:r>
      <w:r w:rsidRPr="005E5A89">
        <w:rPr>
          <w:color w:val="231F20"/>
          <w:spacing w:val="-3"/>
          <w:w w:val="110"/>
        </w:rPr>
        <w:t xml:space="preserve"> </w:t>
      </w:r>
      <w:r w:rsidRPr="005E5A89">
        <w:rPr>
          <w:color w:val="231F20"/>
          <w:w w:val="110"/>
        </w:rPr>
        <w:t>van</w:t>
      </w:r>
      <w:r w:rsidRPr="005E5A89">
        <w:rPr>
          <w:color w:val="231F20"/>
          <w:spacing w:val="-3"/>
          <w:w w:val="110"/>
        </w:rPr>
        <w:t xml:space="preserve"> </w:t>
      </w:r>
      <w:r w:rsidRPr="005E5A89">
        <w:rPr>
          <w:color w:val="231F20"/>
          <w:w w:val="110"/>
        </w:rPr>
        <w:t>aanvragen</w:t>
      </w:r>
      <w:r w:rsidRPr="005E5A89">
        <w:rPr>
          <w:color w:val="231F20"/>
          <w:spacing w:val="-3"/>
          <w:w w:val="110"/>
        </w:rPr>
        <w:t xml:space="preserve"> </w:t>
      </w:r>
      <w:r w:rsidRPr="005E5A89">
        <w:rPr>
          <w:color w:val="231F20"/>
          <w:w w:val="110"/>
        </w:rPr>
        <w:t>en</w:t>
      </w:r>
      <w:r w:rsidRPr="005E5A89">
        <w:rPr>
          <w:color w:val="231F20"/>
          <w:spacing w:val="-3"/>
          <w:w w:val="110"/>
        </w:rPr>
        <w:t xml:space="preserve"> </w:t>
      </w:r>
      <w:r w:rsidRPr="005E5A89">
        <w:rPr>
          <w:color w:val="231F20"/>
          <w:w w:val="110"/>
        </w:rPr>
        <w:t>het uitvoeren van de vierde gevelisolatieregeling (GIS-4) zorgt ervoor dat bestekken</w:t>
      </w:r>
      <w:r w:rsidRPr="005E5A89">
        <w:rPr>
          <w:color w:val="231F20"/>
          <w:spacing w:val="-6"/>
          <w:w w:val="110"/>
        </w:rPr>
        <w:t xml:space="preserve"> </w:t>
      </w:r>
      <w:r w:rsidRPr="005E5A89">
        <w:rPr>
          <w:color w:val="231F20"/>
          <w:w w:val="110"/>
        </w:rPr>
        <w:t>pas</w:t>
      </w:r>
      <w:r w:rsidRPr="005E5A89">
        <w:rPr>
          <w:color w:val="231F20"/>
          <w:spacing w:val="-6"/>
          <w:w w:val="110"/>
        </w:rPr>
        <w:t xml:space="preserve"> </w:t>
      </w:r>
      <w:r w:rsidRPr="005E5A89">
        <w:rPr>
          <w:color w:val="231F20"/>
          <w:w w:val="110"/>
        </w:rPr>
        <w:t>later</w:t>
      </w:r>
      <w:r w:rsidRPr="005E5A89">
        <w:rPr>
          <w:color w:val="231F20"/>
          <w:spacing w:val="-6"/>
          <w:w w:val="110"/>
        </w:rPr>
        <w:t xml:space="preserve"> </w:t>
      </w:r>
      <w:r w:rsidRPr="005E5A89">
        <w:rPr>
          <w:color w:val="231F20"/>
          <w:w w:val="110"/>
        </w:rPr>
        <w:t>aanbesteed</w:t>
      </w:r>
      <w:r w:rsidRPr="005E5A89">
        <w:rPr>
          <w:color w:val="231F20"/>
          <w:spacing w:val="-6"/>
          <w:w w:val="110"/>
        </w:rPr>
        <w:t xml:space="preserve"> </w:t>
      </w:r>
      <w:r w:rsidRPr="005E5A89">
        <w:rPr>
          <w:color w:val="231F20"/>
          <w:w w:val="110"/>
        </w:rPr>
        <w:t>kunnen</w:t>
      </w:r>
      <w:r w:rsidRPr="005E5A89">
        <w:rPr>
          <w:color w:val="231F20"/>
          <w:spacing w:val="-6"/>
          <w:w w:val="110"/>
        </w:rPr>
        <w:t xml:space="preserve"> </w:t>
      </w:r>
      <w:r w:rsidRPr="005E5A89">
        <w:rPr>
          <w:color w:val="231F20"/>
          <w:w w:val="110"/>
        </w:rPr>
        <w:t>worden.</w:t>
      </w:r>
      <w:r w:rsidRPr="005E5A89">
        <w:rPr>
          <w:color w:val="231F20"/>
          <w:spacing w:val="-6"/>
          <w:w w:val="110"/>
        </w:rPr>
        <w:t xml:space="preserve"> </w:t>
      </w:r>
      <w:r w:rsidRPr="005E5A89">
        <w:rPr>
          <w:color w:val="231F20"/>
          <w:w w:val="110"/>
        </w:rPr>
        <w:t>Het</w:t>
      </w:r>
      <w:r w:rsidRPr="005E5A89">
        <w:rPr>
          <w:color w:val="231F20"/>
          <w:spacing w:val="-6"/>
          <w:w w:val="110"/>
        </w:rPr>
        <w:t xml:space="preserve"> </w:t>
      </w:r>
      <w:r w:rsidRPr="005E5A89">
        <w:rPr>
          <w:color w:val="231F20"/>
          <w:w w:val="110"/>
        </w:rPr>
        <w:t>budget</w:t>
      </w:r>
      <w:r w:rsidRPr="005E5A89">
        <w:rPr>
          <w:color w:val="231F20"/>
          <w:spacing w:val="-6"/>
          <w:w w:val="110"/>
        </w:rPr>
        <w:t xml:space="preserve"> </w:t>
      </w:r>
      <w:r w:rsidRPr="005E5A89">
        <w:rPr>
          <w:color w:val="231F20"/>
          <w:w w:val="110"/>
        </w:rPr>
        <w:t>wat</w:t>
      </w:r>
      <w:r w:rsidRPr="005E5A89">
        <w:rPr>
          <w:color w:val="231F20"/>
          <w:spacing w:val="-6"/>
          <w:w w:val="110"/>
        </w:rPr>
        <w:t xml:space="preserve"> </w:t>
      </w:r>
      <w:r w:rsidRPr="005E5A89">
        <w:rPr>
          <w:color w:val="231F20"/>
          <w:w w:val="110"/>
        </w:rPr>
        <w:t>in</w:t>
      </w:r>
      <w:r w:rsidRPr="005E5A89">
        <w:rPr>
          <w:color w:val="231F20"/>
          <w:spacing w:val="-6"/>
          <w:w w:val="110"/>
        </w:rPr>
        <w:t xml:space="preserve"> </w:t>
      </w:r>
      <w:r w:rsidRPr="005E5A89">
        <w:rPr>
          <w:color w:val="231F20"/>
          <w:w w:val="110"/>
        </w:rPr>
        <w:t>2025 niet</w:t>
      </w:r>
      <w:r w:rsidRPr="005E5A89">
        <w:rPr>
          <w:color w:val="231F20"/>
          <w:spacing w:val="-1"/>
          <w:w w:val="110"/>
        </w:rPr>
        <w:t xml:space="preserve"> </w:t>
      </w:r>
      <w:r w:rsidRPr="005E5A89">
        <w:rPr>
          <w:color w:val="231F20"/>
          <w:w w:val="110"/>
        </w:rPr>
        <w:t>tot</w:t>
      </w:r>
      <w:r w:rsidRPr="005E5A89">
        <w:rPr>
          <w:color w:val="231F20"/>
          <w:spacing w:val="-1"/>
          <w:w w:val="110"/>
        </w:rPr>
        <w:t xml:space="preserve"> </w:t>
      </w:r>
      <w:r w:rsidRPr="005E5A89">
        <w:rPr>
          <w:color w:val="231F20"/>
          <w:w w:val="110"/>
        </w:rPr>
        <w:t>besteding</w:t>
      </w:r>
      <w:r w:rsidRPr="005E5A89">
        <w:rPr>
          <w:color w:val="231F20"/>
          <w:spacing w:val="-1"/>
          <w:w w:val="110"/>
        </w:rPr>
        <w:t xml:space="preserve"> </w:t>
      </w:r>
      <w:r w:rsidRPr="005E5A89">
        <w:rPr>
          <w:color w:val="231F20"/>
          <w:w w:val="110"/>
        </w:rPr>
        <w:t>is</w:t>
      </w:r>
      <w:r w:rsidRPr="005E5A89">
        <w:rPr>
          <w:color w:val="231F20"/>
          <w:spacing w:val="-1"/>
          <w:w w:val="110"/>
        </w:rPr>
        <w:t xml:space="preserve"> </w:t>
      </w:r>
      <w:r w:rsidRPr="005E5A89">
        <w:rPr>
          <w:color w:val="231F20"/>
          <w:w w:val="110"/>
        </w:rPr>
        <w:t>gekomen,</w:t>
      </w:r>
      <w:r w:rsidRPr="005E5A89">
        <w:rPr>
          <w:color w:val="231F20"/>
          <w:spacing w:val="-1"/>
          <w:w w:val="110"/>
        </w:rPr>
        <w:t xml:space="preserve"> </w:t>
      </w:r>
      <w:r w:rsidRPr="005E5A89">
        <w:rPr>
          <w:color w:val="231F20"/>
          <w:w w:val="110"/>
        </w:rPr>
        <w:t>is</w:t>
      </w:r>
      <w:r w:rsidRPr="005E5A89">
        <w:rPr>
          <w:color w:val="231F20"/>
          <w:spacing w:val="-1"/>
          <w:w w:val="110"/>
        </w:rPr>
        <w:t xml:space="preserve"> </w:t>
      </w:r>
      <w:r w:rsidRPr="005E5A89">
        <w:rPr>
          <w:color w:val="231F20"/>
          <w:w w:val="110"/>
        </w:rPr>
        <w:t>aan</w:t>
      </w:r>
      <w:r w:rsidRPr="005E5A89">
        <w:rPr>
          <w:color w:val="231F20"/>
          <w:spacing w:val="-1"/>
          <w:w w:val="110"/>
        </w:rPr>
        <w:t xml:space="preserve"> </w:t>
      </w:r>
      <w:r w:rsidRPr="005E5A89">
        <w:rPr>
          <w:color w:val="231F20"/>
          <w:w w:val="110"/>
        </w:rPr>
        <w:t>het</w:t>
      </w:r>
      <w:r w:rsidRPr="005E5A89">
        <w:rPr>
          <w:color w:val="231F20"/>
          <w:spacing w:val="-1"/>
          <w:w w:val="110"/>
        </w:rPr>
        <w:t xml:space="preserve"> </w:t>
      </w:r>
      <w:r w:rsidRPr="005E5A89">
        <w:rPr>
          <w:color w:val="231F20"/>
          <w:w w:val="110"/>
        </w:rPr>
        <w:t>budget</w:t>
      </w:r>
      <w:r w:rsidRPr="005E5A89">
        <w:rPr>
          <w:color w:val="231F20"/>
          <w:spacing w:val="-1"/>
          <w:w w:val="110"/>
        </w:rPr>
        <w:t xml:space="preserve"> </w:t>
      </w:r>
      <w:r w:rsidRPr="005E5A89">
        <w:rPr>
          <w:color w:val="231F20"/>
          <w:w w:val="110"/>
        </w:rPr>
        <w:t>voor</w:t>
      </w:r>
      <w:r w:rsidRPr="005E5A89">
        <w:rPr>
          <w:color w:val="231F20"/>
          <w:spacing w:val="-1"/>
          <w:w w:val="110"/>
        </w:rPr>
        <w:t xml:space="preserve"> </w:t>
      </w:r>
      <w:r w:rsidRPr="005E5A89">
        <w:rPr>
          <w:color w:val="231F20"/>
          <w:w w:val="110"/>
        </w:rPr>
        <w:t>2026</w:t>
      </w:r>
      <w:r w:rsidRPr="005E5A89">
        <w:rPr>
          <w:color w:val="231F20"/>
          <w:spacing w:val="-1"/>
          <w:w w:val="110"/>
        </w:rPr>
        <w:t xml:space="preserve"> </w:t>
      </w:r>
      <w:proofErr w:type="gramStart"/>
      <w:r w:rsidRPr="005E5A89">
        <w:rPr>
          <w:color w:val="231F20"/>
          <w:w w:val="110"/>
        </w:rPr>
        <w:t>middels</w:t>
      </w:r>
      <w:proofErr w:type="gramEnd"/>
      <w:r w:rsidRPr="005E5A89">
        <w:rPr>
          <w:color w:val="231F20"/>
          <w:spacing w:val="-1"/>
          <w:w w:val="110"/>
        </w:rPr>
        <w:t xml:space="preserve"> </w:t>
      </w:r>
      <w:r w:rsidRPr="005E5A89">
        <w:rPr>
          <w:color w:val="231F20"/>
          <w:w w:val="110"/>
        </w:rPr>
        <w:t xml:space="preserve">de </w:t>
      </w:r>
      <w:r w:rsidRPr="005E5A89">
        <w:rPr>
          <w:color w:val="231F20"/>
        </w:rPr>
        <w:t>eindejaarsmarge</w:t>
      </w:r>
      <w:r w:rsidRPr="005E5A89">
        <w:rPr>
          <w:color w:val="231F20"/>
          <w:spacing w:val="23"/>
        </w:rPr>
        <w:t xml:space="preserve"> </w:t>
      </w:r>
      <w:r w:rsidRPr="005E5A89">
        <w:rPr>
          <w:color w:val="231F20"/>
        </w:rPr>
        <w:t>(€</w:t>
      </w:r>
      <w:r w:rsidRPr="005E5A89">
        <w:rPr>
          <w:color w:val="231F20"/>
          <w:spacing w:val="23"/>
        </w:rPr>
        <w:t xml:space="preserve"> </w:t>
      </w:r>
      <w:r w:rsidRPr="005E5A89">
        <w:rPr>
          <w:color w:val="231F20"/>
        </w:rPr>
        <w:t>3,0</w:t>
      </w:r>
      <w:r w:rsidRPr="005E5A89">
        <w:rPr>
          <w:color w:val="231F20"/>
          <w:spacing w:val="23"/>
        </w:rPr>
        <w:t xml:space="preserve"> </w:t>
      </w:r>
      <w:r w:rsidRPr="005E5A89">
        <w:rPr>
          <w:color w:val="231F20"/>
        </w:rPr>
        <w:t>miljoen)</w:t>
      </w:r>
      <w:r w:rsidRPr="005E5A89">
        <w:rPr>
          <w:color w:val="231F20"/>
          <w:spacing w:val="23"/>
        </w:rPr>
        <w:t xml:space="preserve"> </w:t>
      </w:r>
      <w:r w:rsidRPr="005E5A89">
        <w:rPr>
          <w:color w:val="231F20"/>
        </w:rPr>
        <w:t>toegevoegd.</w:t>
      </w:r>
      <w:r w:rsidRPr="005E5A89">
        <w:rPr>
          <w:color w:val="231F20"/>
          <w:spacing w:val="23"/>
        </w:rPr>
        <w:t xml:space="preserve"> </w:t>
      </w:r>
      <w:r w:rsidRPr="005E5A89">
        <w:rPr>
          <w:color w:val="231F20"/>
        </w:rPr>
        <w:t>Daarnaast</w:t>
      </w:r>
      <w:r w:rsidRPr="005E5A89">
        <w:rPr>
          <w:color w:val="231F20"/>
          <w:spacing w:val="23"/>
        </w:rPr>
        <w:t xml:space="preserve"> </w:t>
      </w:r>
      <w:r w:rsidRPr="005E5A89">
        <w:rPr>
          <w:color w:val="231F20"/>
        </w:rPr>
        <w:t>worden</w:t>
      </w:r>
      <w:r w:rsidRPr="005E5A89">
        <w:rPr>
          <w:color w:val="231F20"/>
          <w:spacing w:val="23"/>
        </w:rPr>
        <w:t xml:space="preserve"> </w:t>
      </w:r>
      <w:r w:rsidRPr="005E5A89">
        <w:rPr>
          <w:color w:val="231F20"/>
        </w:rPr>
        <w:t>er</w:t>
      </w:r>
      <w:r w:rsidRPr="005E5A89">
        <w:rPr>
          <w:color w:val="231F20"/>
          <w:spacing w:val="23"/>
        </w:rPr>
        <w:t xml:space="preserve"> </w:t>
      </w:r>
      <w:r w:rsidRPr="005E5A89">
        <w:rPr>
          <w:color w:val="231F20"/>
        </w:rPr>
        <w:t>op</w:t>
      </w:r>
      <w:r w:rsidRPr="005E5A89">
        <w:rPr>
          <w:color w:val="231F20"/>
          <w:spacing w:val="23"/>
        </w:rPr>
        <w:t xml:space="preserve"> </w:t>
      </w:r>
      <w:r w:rsidRPr="005E5A89">
        <w:rPr>
          <w:color w:val="231F20"/>
        </w:rPr>
        <w:t xml:space="preserve">basis </w:t>
      </w:r>
      <w:r w:rsidRPr="005E5A89">
        <w:rPr>
          <w:color w:val="231F20"/>
          <w:w w:val="110"/>
        </w:rPr>
        <w:t>van geactualiseerde ramingen middelen van 2027 naar 2026 geschoven</w:t>
      </w:r>
    </w:p>
    <w:p w:rsidRPr="005E5A89" w:rsidR="008A51CF" w:rsidRDefault="00B57981" w14:paraId="75EC5D37" w14:textId="77777777">
      <w:pPr>
        <w:pStyle w:val="Plattetekst"/>
        <w:spacing w:before="1"/>
      </w:pPr>
      <w:r w:rsidRPr="005E5A89">
        <w:rPr>
          <w:color w:val="231F20"/>
          <w:w w:val="105"/>
        </w:rPr>
        <w:t>(€</w:t>
      </w:r>
      <w:r w:rsidRPr="005E5A89">
        <w:rPr>
          <w:color w:val="231F20"/>
          <w:spacing w:val="1"/>
          <w:w w:val="105"/>
        </w:rPr>
        <w:t xml:space="preserve"> </w:t>
      </w:r>
      <w:r w:rsidRPr="005E5A89">
        <w:rPr>
          <w:color w:val="231F20"/>
          <w:w w:val="105"/>
        </w:rPr>
        <w:t>0,8</w:t>
      </w:r>
      <w:r w:rsidRPr="005E5A89">
        <w:rPr>
          <w:color w:val="231F20"/>
          <w:spacing w:val="1"/>
          <w:w w:val="105"/>
        </w:rPr>
        <w:t xml:space="preserve"> </w:t>
      </w:r>
      <w:r w:rsidRPr="005E5A89">
        <w:rPr>
          <w:color w:val="231F20"/>
          <w:w w:val="105"/>
        </w:rPr>
        <w:t>miljoen).</w:t>
      </w:r>
      <w:r w:rsidRPr="005E5A89">
        <w:rPr>
          <w:color w:val="231F20"/>
          <w:spacing w:val="1"/>
          <w:w w:val="105"/>
        </w:rPr>
        <w:t xml:space="preserve"> </w:t>
      </w:r>
      <w:r w:rsidRPr="005E5A89">
        <w:rPr>
          <w:color w:val="231F20"/>
          <w:w w:val="105"/>
        </w:rPr>
        <w:t>In</w:t>
      </w:r>
      <w:r w:rsidRPr="005E5A89">
        <w:rPr>
          <w:color w:val="231F20"/>
          <w:spacing w:val="1"/>
          <w:w w:val="105"/>
        </w:rPr>
        <w:t xml:space="preserve"> </w:t>
      </w:r>
      <w:r w:rsidRPr="005E5A89">
        <w:rPr>
          <w:color w:val="231F20"/>
          <w:w w:val="105"/>
        </w:rPr>
        <w:t>2027</w:t>
      </w:r>
      <w:r w:rsidRPr="005E5A89">
        <w:rPr>
          <w:color w:val="231F20"/>
          <w:spacing w:val="1"/>
          <w:w w:val="105"/>
        </w:rPr>
        <w:t xml:space="preserve"> </w:t>
      </w:r>
      <w:r w:rsidRPr="005E5A89">
        <w:rPr>
          <w:color w:val="231F20"/>
          <w:w w:val="105"/>
        </w:rPr>
        <w:t>wordt</w:t>
      </w:r>
      <w:r w:rsidRPr="005E5A89">
        <w:rPr>
          <w:color w:val="231F20"/>
          <w:spacing w:val="1"/>
          <w:w w:val="105"/>
        </w:rPr>
        <w:t xml:space="preserve"> </w:t>
      </w:r>
      <w:r w:rsidRPr="005E5A89">
        <w:rPr>
          <w:color w:val="231F20"/>
          <w:w w:val="105"/>
        </w:rPr>
        <w:t>het</w:t>
      </w:r>
      <w:r w:rsidRPr="005E5A89">
        <w:rPr>
          <w:color w:val="231F20"/>
          <w:spacing w:val="1"/>
          <w:w w:val="105"/>
        </w:rPr>
        <w:t xml:space="preserve"> </w:t>
      </w:r>
      <w:r w:rsidRPr="005E5A89">
        <w:rPr>
          <w:color w:val="231F20"/>
          <w:w w:val="105"/>
        </w:rPr>
        <w:t>opdrachtenbudget</w:t>
      </w:r>
      <w:r w:rsidRPr="005E5A89">
        <w:rPr>
          <w:color w:val="231F20"/>
          <w:spacing w:val="1"/>
          <w:w w:val="105"/>
        </w:rPr>
        <w:t xml:space="preserve"> </w:t>
      </w:r>
      <w:r w:rsidRPr="005E5A89">
        <w:rPr>
          <w:color w:val="231F20"/>
          <w:w w:val="105"/>
        </w:rPr>
        <w:t>opgehoogd</w:t>
      </w:r>
      <w:r w:rsidRPr="005E5A89">
        <w:rPr>
          <w:color w:val="231F20"/>
          <w:spacing w:val="2"/>
          <w:w w:val="105"/>
        </w:rPr>
        <w:t xml:space="preserve"> </w:t>
      </w:r>
      <w:r w:rsidRPr="005E5A89">
        <w:rPr>
          <w:color w:val="231F20"/>
          <w:spacing w:val="-5"/>
          <w:w w:val="105"/>
        </w:rPr>
        <w:t>met</w:t>
      </w:r>
    </w:p>
    <w:p w:rsidRPr="005E5A89" w:rsidR="008A51CF" w:rsidRDefault="00B57981" w14:paraId="07C0EE4F" w14:textId="77777777">
      <w:pPr>
        <w:pStyle w:val="Plattetekst"/>
        <w:spacing w:before="6" w:line="247" w:lineRule="auto"/>
        <w:ind w:right="111"/>
      </w:pPr>
      <w:r w:rsidRPr="005E5A89">
        <w:rPr>
          <w:color w:val="231F20"/>
        </w:rPr>
        <w:t xml:space="preserve">€ 6,1 miljoen, omdat de regeling is </w:t>
      </w:r>
      <w:proofErr w:type="spellStart"/>
      <w:r w:rsidRPr="005E5A89">
        <w:rPr>
          <w:color w:val="231F20"/>
        </w:rPr>
        <w:t>uitgebereid</w:t>
      </w:r>
      <w:proofErr w:type="spellEnd"/>
      <w:r w:rsidRPr="005E5A89">
        <w:rPr>
          <w:color w:val="231F20"/>
        </w:rPr>
        <w:t xml:space="preserve"> met een aantal woningen. De</w:t>
      </w:r>
      <w:r w:rsidRPr="005E5A89">
        <w:rPr>
          <w:color w:val="231F20"/>
          <w:spacing w:val="40"/>
          <w:w w:val="110"/>
        </w:rPr>
        <w:t xml:space="preserve"> </w:t>
      </w:r>
      <w:r w:rsidRPr="005E5A89">
        <w:rPr>
          <w:color w:val="231F20"/>
          <w:w w:val="110"/>
        </w:rPr>
        <w:t>regeling wordt gefinancierd via de GIS-heffing (zie Ontvangsten).</w:t>
      </w:r>
    </w:p>
    <w:p w:rsidRPr="005E5A89" w:rsidR="008A51CF" w:rsidRDefault="008A51CF" w14:paraId="0F8312C3" w14:textId="77777777">
      <w:pPr>
        <w:pStyle w:val="Plattetekst"/>
        <w:spacing w:before="7"/>
        <w:ind w:left="0"/>
      </w:pPr>
    </w:p>
    <w:p w:rsidRPr="005E5A89" w:rsidR="008A51CF" w:rsidRDefault="00B57981" w14:paraId="32736FF3" w14:textId="77777777">
      <w:pPr>
        <w:pStyle w:val="Plattetekst"/>
        <w:spacing w:line="247" w:lineRule="auto"/>
        <w:ind w:right="111"/>
      </w:pPr>
      <w:r w:rsidRPr="005E5A89">
        <w:rPr>
          <w:color w:val="231F20"/>
        </w:rPr>
        <w:t>Overige</w:t>
      </w:r>
      <w:r w:rsidRPr="005E5A89">
        <w:rPr>
          <w:color w:val="231F20"/>
          <w:spacing w:val="29"/>
        </w:rPr>
        <w:t xml:space="preserve"> </w:t>
      </w:r>
      <w:r w:rsidRPr="005E5A89">
        <w:rPr>
          <w:color w:val="231F20"/>
        </w:rPr>
        <w:t>opdrachten:</w:t>
      </w:r>
      <w:r w:rsidRPr="005E5A89">
        <w:rPr>
          <w:color w:val="231F20"/>
          <w:spacing w:val="29"/>
        </w:rPr>
        <w:t xml:space="preserve"> </w:t>
      </w:r>
      <w:r w:rsidRPr="005E5A89">
        <w:rPr>
          <w:color w:val="231F20"/>
        </w:rPr>
        <w:t>De</w:t>
      </w:r>
      <w:r w:rsidRPr="005E5A89">
        <w:rPr>
          <w:color w:val="231F20"/>
          <w:spacing w:val="29"/>
        </w:rPr>
        <w:t xml:space="preserve"> </w:t>
      </w:r>
      <w:r w:rsidRPr="005E5A89">
        <w:rPr>
          <w:color w:val="231F20"/>
        </w:rPr>
        <w:t>mutaties</w:t>
      </w:r>
      <w:r w:rsidRPr="005E5A89">
        <w:rPr>
          <w:color w:val="231F20"/>
          <w:spacing w:val="29"/>
        </w:rPr>
        <w:t xml:space="preserve"> </w:t>
      </w:r>
      <w:r w:rsidRPr="005E5A89">
        <w:rPr>
          <w:color w:val="231F20"/>
        </w:rPr>
        <w:t>bij</w:t>
      </w:r>
      <w:r w:rsidRPr="005E5A89">
        <w:rPr>
          <w:color w:val="231F20"/>
          <w:spacing w:val="29"/>
        </w:rPr>
        <w:t xml:space="preserve"> </w:t>
      </w:r>
      <w:r w:rsidRPr="005E5A89">
        <w:rPr>
          <w:color w:val="231F20"/>
        </w:rPr>
        <w:t>overige</w:t>
      </w:r>
      <w:r w:rsidRPr="005E5A89">
        <w:rPr>
          <w:color w:val="231F20"/>
          <w:spacing w:val="29"/>
        </w:rPr>
        <w:t xml:space="preserve"> </w:t>
      </w:r>
      <w:r w:rsidRPr="005E5A89">
        <w:rPr>
          <w:color w:val="231F20"/>
        </w:rPr>
        <w:t>opdrachten</w:t>
      </w:r>
      <w:r w:rsidRPr="005E5A89">
        <w:rPr>
          <w:color w:val="231F20"/>
          <w:spacing w:val="29"/>
        </w:rPr>
        <w:t xml:space="preserve"> </w:t>
      </w:r>
      <w:r w:rsidRPr="005E5A89">
        <w:rPr>
          <w:color w:val="231F20"/>
        </w:rPr>
        <w:t>hebben</w:t>
      </w:r>
      <w:r w:rsidRPr="005E5A89">
        <w:rPr>
          <w:color w:val="231F20"/>
          <w:spacing w:val="29"/>
        </w:rPr>
        <w:t xml:space="preserve"> </w:t>
      </w:r>
      <w:r w:rsidRPr="005E5A89">
        <w:rPr>
          <w:color w:val="231F20"/>
        </w:rPr>
        <w:t>met</w:t>
      </w:r>
      <w:r w:rsidRPr="005E5A89">
        <w:rPr>
          <w:color w:val="231F20"/>
          <w:spacing w:val="29"/>
        </w:rPr>
        <w:t xml:space="preserve"> </w:t>
      </w:r>
      <w:r w:rsidRPr="005E5A89">
        <w:rPr>
          <w:color w:val="231F20"/>
        </w:rPr>
        <w:t xml:space="preserve">name </w:t>
      </w:r>
      <w:r w:rsidRPr="005E5A89">
        <w:rPr>
          <w:color w:val="231F20"/>
          <w:w w:val="110"/>
        </w:rPr>
        <w:t>betrekking</w:t>
      </w:r>
      <w:r w:rsidRPr="005E5A89">
        <w:rPr>
          <w:color w:val="231F20"/>
          <w:spacing w:val="-2"/>
          <w:w w:val="110"/>
        </w:rPr>
        <w:t xml:space="preserve"> </w:t>
      </w:r>
      <w:r w:rsidRPr="005E5A89">
        <w:rPr>
          <w:color w:val="231F20"/>
          <w:w w:val="110"/>
        </w:rPr>
        <w:t>op:</w:t>
      </w:r>
    </w:p>
    <w:p w:rsidRPr="005E5A89" w:rsidR="003A5430" w:rsidP="003A5430" w:rsidRDefault="003A5430" w14:paraId="3B924702" w14:textId="29CE0BF7">
      <w:pPr>
        <w:pStyle w:val="Lijstalinea"/>
        <w:numPr>
          <w:ilvl w:val="0"/>
          <w:numId w:val="16"/>
        </w:numPr>
        <w:rPr>
          <w:color w:val="231F20"/>
          <w:spacing w:val="-2"/>
          <w:w w:val="110"/>
          <w:sz w:val="18"/>
        </w:rPr>
      </w:pPr>
      <w:proofErr w:type="gramStart"/>
      <w:r w:rsidRPr="005E5A89">
        <w:rPr>
          <w:color w:val="231F20"/>
          <w:spacing w:val="-2"/>
          <w:w w:val="110"/>
          <w:sz w:val="18"/>
        </w:rPr>
        <w:t>PBNI middelen</w:t>
      </w:r>
      <w:proofErr w:type="gramEnd"/>
      <w:r w:rsidRPr="005E5A89">
        <w:rPr>
          <w:color w:val="231F20"/>
          <w:spacing w:val="-2"/>
          <w:w w:val="110"/>
          <w:sz w:val="18"/>
        </w:rPr>
        <w:t>: De middelen die voor 2026 op de Aanvullende Post stonden zijn toegekend voor het Programma Bescherming Noordzee Infrastructuur (€ 5,</w:t>
      </w:r>
      <w:r w:rsidRPr="005E5A89" w:rsidR="004669E5">
        <w:rPr>
          <w:color w:val="231F20"/>
          <w:spacing w:val="-2"/>
          <w:w w:val="110"/>
          <w:sz w:val="18"/>
        </w:rPr>
        <w:t>0</w:t>
      </w:r>
      <w:r w:rsidRPr="005E5A89">
        <w:rPr>
          <w:color w:val="231F20"/>
          <w:spacing w:val="-2"/>
          <w:w w:val="110"/>
          <w:sz w:val="18"/>
        </w:rPr>
        <w:t xml:space="preserve"> miljoen). Daarnaast is er in 2026 € 5,</w:t>
      </w:r>
      <w:r w:rsidRPr="005E5A89" w:rsidR="004669E5">
        <w:rPr>
          <w:color w:val="231F20"/>
          <w:spacing w:val="-2"/>
          <w:w w:val="110"/>
          <w:sz w:val="18"/>
        </w:rPr>
        <w:t>3</w:t>
      </w:r>
      <w:r w:rsidRPr="005E5A89">
        <w:rPr>
          <w:color w:val="231F20"/>
          <w:spacing w:val="-2"/>
          <w:w w:val="110"/>
          <w:sz w:val="18"/>
        </w:rPr>
        <w:t xml:space="preserve"> miljoen overgeboekt </w:t>
      </w:r>
      <w:r w:rsidRPr="005E5A89" w:rsidR="004669E5">
        <w:rPr>
          <w:color w:val="231F20"/>
          <w:spacing w:val="-2"/>
          <w:w w:val="110"/>
          <w:sz w:val="18"/>
        </w:rPr>
        <w:t xml:space="preserve">naar de begroting van HXII </w:t>
      </w:r>
      <w:r w:rsidRPr="005E5A89">
        <w:rPr>
          <w:color w:val="231F20"/>
          <w:spacing w:val="-2"/>
          <w:w w:val="110"/>
          <w:sz w:val="18"/>
        </w:rPr>
        <w:t>voor de uitvoering van het actieplan voor de bescherming Noordzee infrastructuur.</w:t>
      </w:r>
      <w:r w:rsidRPr="005E5A89" w:rsidR="004669E5">
        <w:rPr>
          <w:color w:val="231F20"/>
          <w:spacing w:val="-2"/>
          <w:w w:val="110"/>
          <w:sz w:val="18"/>
        </w:rPr>
        <w:t xml:space="preserve"> € 2,1 miljoen hiervan wordt op artikel 17 verantwoord. </w:t>
      </w:r>
      <w:r w:rsidRPr="005E5A89">
        <w:rPr>
          <w:color w:val="231F20"/>
          <w:spacing w:val="-2"/>
          <w:w w:val="110"/>
          <w:sz w:val="18"/>
        </w:rPr>
        <w:t>Deze middelen komen deels vanaf artikel 18, waaronder de middelen die zijn toegevoegd n.a.v. het amendement Stoffer/</w:t>
      </w:r>
      <w:proofErr w:type="spellStart"/>
      <w:r w:rsidRPr="005E5A89">
        <w:rPr>
          <w:color w:val="231F20"/>
          <w:spacing w:val="-2"/>
          <w:w w:val="110"/>
          <w:sz w:val="18"/>
        </w:rPr>
        <w:t>Grinwis</w:t>
      </w:r>
      <w:proofErr w:type="spellEnd"/>
      <w:r w:rsidRPr="005E5A89">
        <w:rPr>
          <w:color w:val="231F20"/>
          <w:spacing w:val="-2"/>
          <w:w w:val="110"/>
          <w:sz w:val="18"/>
        </w:rPr>
        <w:t xml:space="preserve">, en deels vanuit de reservering op het MF. </w:t>
      </w:r>
      <w:r w:rsidRPr="005E5A89" w:rsidR="004669E5">
        <w:rPr>
          <w:color w:val="231F20"/>
          <w:spacing w:val="-2"/>
          <w:w w:val="110"/>
          <w:sz w:val="18"/>
        </w:rPr>
        <w:t xml:space="preserve">Daarnaast worden de bestaande </w:t>
      </w:r>
      <w:r w:rsidRPr="005E5A89">
        <w:rPr>
          <w:color w:val="231F20"/>
          <w:spacing w:val="-2"/>
          <w:w w:val="110"/>
          <w:sz w:val="18"/>
        </w:rPr>
        <w:t>middelen voor het PBNI overgeboekt van artikel 18 naar artikel 17</w:t>
      </w:r>
      <w:r w:rsidRPr="005E5A89" w:rsidR="00242EC4">
        <w:rPr>
          <w:color w:val="231F20"/>
          <w:spacing w:val="-2"/>
          <w:w w:val="110"/>
          <w:sz w:val="18"/>
        </w:rPr>
        <w:t xml:space="preserve"> </w:t>
      </w:r>
      <w:r w:rsidRPr="005E5A89" w:rsidR="004669E5">
        <w:rPr>
          <w:color w:val="231F20"/>
          <w:spacing w:val="-2"/>
          <w:w w:val="110"/>
          <w:sz w:val="18"/>
        </w:rPr>
        <w:t xml:space="preserve">(€ 1,4 miljoen) </w:t>
      </w:r>
      <w:r w:rsidRPr="005E5A89" w:rsidR="00242EC4">
        <w:rPr>
          <w:color w:val="231F20"/>
          <w:spacing w:val="-2"/>
          <w:w w:val="110"/>
          <w:sz w:val="18"/>
        </w:rPr>
        <w:t>omdat deze voortaan op artikel 17 verantwoord zullen worden</w:t>
      </w:r>
      <w:r w:rsidRPr="005E5A89">
        <w:rPr>
          <w:color w:val="231F20"/>
          <w:spacing w:val="-2"/>
          <w:w w:val="110"/>
          <w:sz w:val="18"/>
        </w:rPr>
        <w:t>.</w:t>
      </w:r>
    </w:p>
    <w:p w:rsidRPr="005E5A89" w:rsidR="008A51CF" w:rsidRDefault="00B57981" w14:paraId="6EE416C3" w14:textId="5EC859DC">
      <w:pPr>
        <w:pStyle w:val="Lijstalinea"/>
        <w:numPr>
          <w:ilvl w:val="0"/>
          <w:numId w:val="16"/>
        </w:numPr>
        <w:tabs>
          <w:tab w:val="left" w:pos="3713"/>
        </w:tabs>
        <w:spacing w:before="1" w:line="247" w:lineRule="auto"/>
        <w:ind w:right="172"/>
        <w:rPr>
          <w:sz w:val="18"/>
        </w:rPr>
      </w:pPr>
      <w:r w:rsidRPr="005E5A89">
        <w:rPr>
          <w:color w:val="231F20"/>
          <w:w w:val="110"/>
          <w:sz w:val="18"/>
        </w:rPr>
        <w:t>Nadeelcompensatie:</w:t>
      </w:r>
      <w:r w:rsidRPr="005E5A89">
        <w:rPr>
          <w:color w:val="231F20"/>
          <w:spacing w:val="-12"/>
          <w:w w:val="110"/>
          <w:sz w:val="18"/>
        </w:rPr>
        <w:t xml:space="preserve"> </w:t>
      </w:r>
      <w:r w:rsidRPr="005E5A89">
        <w:rPr>
          <w:color w:val="231F20"/>
          <w:w w:val="110"/>
          <w:sz w:val="18"/>
        </w:rPr>
        <w:t>Over</w:t>
      </w:r>
      <w:r w:rsidRPr="005E5A89">
        <w:rPr>
          <w:color w:val="231F20"/>
          <w:spacing w:val="-12"/>
          <w:w w:val="110"/>
          <w:sz w:val="18"/>
        </w:rPr>
        <w:t xml:space="preserve"> </w:t>
      </w:r>
      <w:r w:rsidRPr="005E5A89">
        <w:rPr>
          <w:color w:val="231F20"/>
          <w:w w:val="110"/>
          <w:sz w:val="18"/>
        </w:rPr>
        <w:t>de</w:t>
      </w:r>
      <w:r w:rsidRPr="005E5A89">
        <w:rPr>
          <w:color w:val="231F20"/>
          <w:spacing w:val="-12"/>
          <w:w w:val="110"/>
          <w:sz w:val="18"/>
        </w:rPr>
        <w:t xml:space="preserve"> </w:t>
      </w:r>
      <w:r w:rsidRPr="005E5A89">
        <w:rPr>
          <w:color w:val="231F20"/>
          <w:w w:val="110"/>
          <w:sz w:val="18"/>
        </w:rPr>
        <w:t>gebruikersjaren</w:t>
      </w:r>
      <w:r w:rsidRPr="005E5A89">
        <w:rPr>
          <w:color w:val="231F20"/>
          <w:spacing w:val="-12"/>
          <w:w w:val="110"/>
          <w:sz w:val="18"/>
        </w:rPr>
        <w:t xml:space="preserve"> </w:t>
      </w:r>
      <w:r w:rsidRPr="005E5A89">
        <w:rPr>
          <w:color w:val="231F20"/>
          <w:w w:val="110"/>
          <w:sz w:val="18"/>
        </w:rPr>
        <w:t>2023</w:t>
      </w:r>
      <w:r w:rsidRPr="005E5A89">
        <w:rPr>
          <w:color w:val="231F20"/>
          <w:spacing w:val="-12"/>
          <w:w w:val="110"/>
          <w:sz w:val="18"/>
        </w:rPr>
        <w:t xml:space="preserve"> </w:t>
      </w:r>
      <w:r w:rsidRPr="005E5A89">
        <w:rPr>
          <w:color w:val="231F20"/>
          <w:w w:val="110"/>
          <w:sz w:val="18"/>
        </w:rPr>
        <w:t>en</w:t>
      </w:r>
      <w:r w:rsidRPr="005E5A89">
        <w:rPr>
          <w:color w:val="231F20"/>
          <w:spacing w:val="-12"/>
          <w:w w:val="110"/>
          <w:sz w:val="18"/>
        </w:rPr>
        <w:t xml:space="preserve"> </w:t>
      </w:r>
      <w:r w:rsidRPr="005E5A89">
        <w:rPr>
          <w:color w:val="231F20"/>
          <w:w w:val="110"/>
          <w:sz w:val="18"/>
        </w:rPr>
        <w:t>2024</w:t>
      </w:r>
      <w:r w:rsidRPr="005E5A89">
        <w:rPr>
          <w:color w:val="231F20"/>
          <w:spacing w:val="-12"/>
          <w:w w:val="110"/>
          <w:sz w:val="18"/>
        </w:rPr>
        <w:t xml:space="preserve"> </w:t>
      </w:r>
      <w:r w:rsidRPr="005E5A89">
        <w:rPr>
          <w:color w:val="231F20"/>
          <w:w w:val="110"/>
          <w:sz w:val="18"/>
        </w:rPr>
        <w:t>moet</w:t>
      </w:r>
      <w:r w:rsidRPr="005E5A89">
        <w:rPr>
          <w:color w:val="231F20"/>
          <w:spacing w:val="-12"/>
          <w:w w:val="110"/>
          <w:sz w:val="18"/>
        </w:rPr>
        <w:t xml:space="preserve"> </w:t>
      </w:r>
      <w:r w:rsidRPr="005E5A89">
        <w:rPr>
          <w:color w:val="231F20"/>
          <w:w w:val="110"/>
          <w:sz w:val="18"/>
        </w:rPr>
        <w:t xml:space="preserve">een </w:t>
      </w:r>
      <w:r w:rsidRPr="005E5A89">
        <w:rPr>
          <w:color w:val="231F20"/>
          <w:spacing w:val="-2"/>
          <w:w w:val="110"/>
          <w:sz w:val="18"/>
        </w:rPr>
        <w:t>nadeelcompensatie</w:t>
      </w:r>
      <w:r w:rsidRPr="005E5A89">
        <w:rPr>
          <w:color w:val="231F20"/>
          <w:spacing w:val="-4"/>
          <w:w w:val="110"/>
          <w:sz w:val="18"/>
        </w:rPr>
        <w:t xml:space="preserve"> </w:t>
      </w:r>
      <w:r w:rsidRPr="005E5A89" w:rsidR="00242EC4">
        <w:rPr>
          <w:color w:val="231F20"/>
          <w:spacing w:val="-4"/>
          <w:w w:val="110"/>
          <w:sz w:val="18"/>
        </w:rPr>
        <w:t xml:space="preserve">aan omwonenden van Schiphol </w:t>
      </w:r>
      <w:r w:rsidRPr="005E5A89">
        <w:rPr>
          <w:color w:val="231F20"/>
          <w:spacing w:val="-2"/>
          <w:w w:val="110"/>
          <w:sz w:val="18"/>
        </w:rPr>
        <w:t>betaal</w:t>
      </w:r>
      <w:r w:rsidRPr="005E5A89" w:rsidR="003A5430">
        <w:rPr>
          <w:color w:val="231F20"/>
          <w:spacing w:val="-2"/>
          <w:w w:val="110"/>
          <w:sz w:val="18"/>
        </w:rPr>
        <w:t>d</w:t>
      </w:r>
      <w:r w:rsidRPr="005E5A89">
        <w:rPr>
          <w:color w:val="231F20"/>
          <w:spacing w:val="-4"/>
          <w:w w:val="110"/>
          <w:sz w:val="18"/>
        </w:rPr>
        <w:t xml:space="preserve"> </w:t>
      </w:r>
      <w:r w:rsidRPr="005E5A89">
        <w:rPr>
          <w:color w:val="231F20"/>
          <w:spacing w:val="-2"/>
          <w:w w:val="110"/>
          <w:sz w:val="18"/>
        </w:rPr>
        <w:t>worden</w:t>
      </w:r>
      <w:r w:rsidRPr="005E5A89" w:rsidR="00242EC4">
        <w:rPr>
          <w:color w:val="231F20"/>
          <w:spacing w:val="-2"/>
          <w:w w:val="110"/>
          <w:sz w:val="18"/>
        </w:rPr>
        <w:t xml:space="preserve"> vanwege geluidsoverschrijdingen</w:t>
      </w:r>
      <w:r w:rsidRPr="005E5A89">
        <w:rPr>
          <w:color w:val="231F20"/>
          <w:spacing w:val="-2"/>
          <w:w w:val="110"/>
          <w:sz w:val="18"/>
        </w:rPr>
        <w:t>.</w:t>
      </w:r>
      <w:r w:rsidRPr="005E5A89">
        <w:rPr>
          <w:color w:val="231F20"/>
          <w:spacing w:val="-4"/>
          <w:w w:val="110"/>
          <w:sz w:val="18"/>
        </w:rPr>
        <w:t xml:space="preserve"> </w:t>
      </w:r>
      <w:r w:rsidRPr="005E5A89">
        <w:rPr>
          <w:color w:val="231F20"/>
          <w:spacing w:val="-2"/>
          <w:w w:val="110"/>
          <w:sz w:val="18"/>
        </w:rPr>
        <w:t>Hiertoe</w:t>
      </w:r>
      <w:r w:rsidRPr="005E5A89">
        <w:rPr>
          <w:color w:val="231F20"/>
          <w:spacing w:val="-4"/>
          <w:w w:val="110"/>
          <w:sz w:val="18"/>
        </w:rPr>
        <w:t xml:space="preserve"> </w:t>
      </w:r>
      <w:r w:rsidRPr="005E5A89">
        <w:rPr>
          <w:color w:val="231F20"/>
          <w:spacing w:val="-2"/>
          <w:w w:val="110"/>
          <w:sz w:val="18"/>
        </w:rPr>
        <w:t>is</w:t>
      </w:r>
      <w:r w:rsidRPr="005E5A89">
        <w:rPr>
          <w:color w:val="231F20"/>
          <w:spacing w:val="-4"/>
          <w:w w:val="110"/>
          <w:sz w:val="18"/>
        </w:rPr>
        <w:t xml:space="preserve"> </w:t>
      </w:r>
      <w:r w:rsidRPr="005E5A89">
        <w:rPr>
          <w:color w:val="231F20"/>
          <w:spacing w:val="-2"/>
          <w:w w:val="110"/>
          <w:sz w:val="18"/>
        </w:rPr>
        <w:t>het</w:t>
      </w:r>
      <w:r w:rsidRPr="005E5A89">
        <w:rPr>
          <w:color w:val="231F20"/>
          <w:spacing w:val="-4"/>
          <w:w w:val="110"/>
          <w:sz w:val="18"/>
        </w:rPr>
        <w:t xml:space="preserve"> </w:t>
      </w:r>
      <w:r w:rsidRPr="005E5A89">
        <w:rPr>
          <w:color w:val="231F20"/>
          <w:spacing w:val="-2"/>
          <w:w w:val="110"/>
          <w:sz w:val="18"/>
        </w:rPr>
        <w:t>opdrachtenbudget</w:t>
      </w:r>
      <w:r w:rsidRPr="005E5A89">
        <w:rPr>
          <w:color w:val="231F20"/>
          <w:spacing w:val="-4"/>
          <w:w w:val="110"/>
          <w:sz w:val="18"/>
        </w:rPr>
        <w:t xml:space="preserve"> </w:t>
      </w:r>
      <w:r w:rsidRPr="005E5A89">
        <w:rPr>
          <w:color w:val="231F20"/>
          <w:spacing w:val="-2"/>
          <w:w w:val="110"/>
          <w:sz w:val="18"/>
        </w:rPr>
        <w:t xml:space="preserve">in </w:t>
      </w:r>
      <w:r w:rsidRPr="005E5A89">
        <w:rPr>
          <w:color w:val="231F20"/>
          <w:w w:val="110"/>
          <w:sz w:val="18"/>
        </w:rPr>
        <w:t>2026</w:t>
      </w:r>
      <w:r w:rsidRPr="005E5A89">
        <w:rPr>
          <w:color w:val="231F20"/>
          <w:spacing w:val="-6"/>
          <w:w w:val="110"/>
          <w:sz w:val="18"/>
        </w:rPr>
        <w:t xml:space="preserve"> </w:t>
      </w:r>
      <w:r w:rsidRPr="005E5A89">
        <w:rPr>
          <w:color w:val="231F20"/>
          <w:w w:val="110"/>
          <w:sz w:val="18"/>
        </w:rPr>
        <w:t>met</w:t>
      </w:r>
      <w:r w:rsidRPr="005E5A89">
        <w:rPr>
          <w:color w:val="231F20"/>
          <w:spacing w:val="-6"/>
          <w:w w:val="110"/>
          <w:sz w:val="18"/>
        </w:rPr>
        <w:t xml:space="preserve"> </w:t>
      </w:r>
      <w:r w:rsidRPr="005E5A89">
        <w:rPr>
          <w:color w:val="231F20"/>
          <w:w w:val="110"/>
          <w:sz w:val="18"/>
        </w:rPr>
        <w:t>€</w:t>
      </w:r>
      <w:r w:rsidRPr="005E5A89">
        <w:rPr>
          <w:color w:val="231F20"/>
          <w:spacing w:val="-6"/>
          <w:w w:val="110"/>
          <w:sz w:val="18"/>
        </w:rPr>
        <w:t xml:space="preserve"> </w:t>
      </w:r>
      <w:r w:rsidRPr="005E5A89">
        <w:rPr>
          <w:color w:val="231F20"/>
          <w:w w:val="110"/>
          <w:sz w:val="18"/>
        </w:rPr>
        <w:t>1,1</w:t>
      </w:r>
      <w:r w:rsidRPr="005E5A89">
        <w:rPr>
          <w:color w:val="231F20"/>
          <w:spacing w:val="-6"/>
          <w:w w:val="110"/>
          <w:sz w:val="18"/>
        </w:rPr>
        <w:t xml:space="preserve"> </w:t>
      </w:r>
      <w:r w:rsidRPr="005E5A89">
        <w:rPr>
          <w:color w:val="231F20"/>
          <w:w w:val="110"/>
          <w:sz w:val="18"/>
        </w:rPr>
        <w:t>miljoen</w:t>
      </w:r>
      <w:r w:rsidRPr="005E5A89">
        <w:rPr>
          <w:color w:val="231F20"/>
          <w:spacing w:val="-6"/>
          <w:w w:val="110"/>
          <w:sz w:val="18"/>
        </w:rPr>
        <w:t xml:space="preserve"> </w:t>
      </w:r>
      <w:r w:rsidRPr="005E5A89">
        <w:rPr>
          <w:color w:val="231F20"/>
          <w:w w:val="110"/>
          <w:sz w:val="18"/>
        </w:rPr>
        <w:t>verhoogd</w:t>
      </w:r>
      <w:r w:rsidRPr="005E5A89">
        <w:rPr>
          <w:color w:val="231F20"/>
          <w:spacing w:val="-6"/>
          <w:w w:val="110"/>
          <w:sz w:val="18"/>
        </w:rPr>
        <w:t xml:space="preserve"> </w:t>
      </w:r>
      <w:r w:rsidRPr="005E5A89">
        <w:rPr>
          <w:color w:val="231F20"/>
          <w:w w:val="110"/>
          <w:sz w:val="18"/>
        </w:rPr>
        <w:t>en</w:t>
      </w:r>
      <w:r w:rsidRPr="005E5A89">
        <w:rPr>
          <w:color w:val="231F20"/>
          <w:spacing w:val="-6"/>
          <w:w w:val="110"/>
          <w:sz w:val="18"/>
        </w:rPr>
        <w:t xml:space="preserve"> </w:t>
      </w:r>
      <w:r w:rsidRPr="005E5A89">
        <w:rPr>
          <w:color w:val="231F20"/>
          <w:w w:val="110"/>
          <w:sz w:val="18"/>
        </w:rPr>
        <w:t>in</w:t>
      </w:r>
      <w:r w:rsidRPr="005E5A89">
        <w:rPr>
          <w:color w:val="231F20"/>
          <w:spacing w:val="-6"/>
          <w:w w:val="110"/>
          <w:sz w:val="18"/>
        </w:rPr>
        <w:t xml:space="preserve"> </w:t>
      </w:r>
      <w:r w:rsidRPr="005E5A89">
        <w:rPr>
          <w:color w:val="231F20"/>
          <w:w w:val="110"/>
          <w:sz w:val="18"/>
        </w:rPr>
        <w:t>2027</w:t>
      </w:r>
      <w:r w:rsidRPr="005E5A89">
        <w:rPr>
          <w:color w:val="231F20"/>
          <w:spacing w:val="-6"/>
          <w:w w:val="110"/>
          <w:sz w:val="18"/>
        </w:rPr>
        <w:t xml:space="preserve"> </w:t>
      </w:r>
      <w:r w:rsidRPr="005E5A89">
        <w:rPr>
          <w:color w:val="231F20"/>
          <w:w w:val="110"/>
          <w:sz w:val="18"/>
        </w:rPr>
        <w:t>met</w:t>
      </w:r>
      <w:r w:rsidRPr="005E5A89">
        <w:rPr>
          <w:color w:val="231F20"/>
          <w:spacing w:val="-6"/>
          <w:w w:val="110"/>
          <w:sz w:val="18"/>
        </w:rPr>
        <w:t xml:space="preserve"> </w:t>
      </w:r>
      <w:r w:rsidRPr="005E5A89">
        <w:rPr>
          <w:color w:val="231F20"/>
          <w:w w:val="110"/>
          <w:sz w:val="18"/>
        </w:rPr>
        <w:t>€</w:t>
      </w:r>
      <w:r w:rsidRPr="005E5A89">
        <w:rPr>
          <w:color w:val="231F20"/>
          <w:spacing w:val="-6"/>
          <w:w w:val="110"/>
          <w:sz w:val="18"/>
        </w:rPr>
        <w:t xml:space="preserve"> </w:t>
      </w:r>
      <w:r w:rsidRPr="005E5A89">
        <w:rPr>
          <w:color w:val="231F20"/>
          <w:w w:val="110"/>
          <w:sz w:val="18"/>
        </w:rPr>
        <w:t>5,0</w:t>
      </w:r>
      <w:r w:rsidRPr="005E5A89">
        <w:rPr>
          <w:color w:val="231F20"/>
          <w:spacing w:val="-6"/>
          <w:w w:val="110"/>
          <w:sz w:val="18"/>
        </w:rPr>
        <w:t xml:space="preserve"> </w:t>
      </w:r>
      <w:r w:rsidRPr="005E5A89">
        <w:rPr>
          <w:color w:val="231F20"/>
          <w:w w:val="110"/>
          <w:sz w:val="18"/>
        </w:rPr>
        <w:t>miljoen</w:t>
      </w:r>
      <w:r w:rsidRPr="005E5A89">
        <w:rPr>
          <w:color w:val="231F20"/>
          <w:spacing w:val="-6"/>
          <w:w w:val="110"/>
          <w:sz w:val="18"/>
        </w:rPr>
        <w:t xml:space="preserve"> </w:t>
      </w:r>
      <w:r w:rsidRPr="005E5A89">
        <w:rPr>
          <w:color w:val="231F20"/>
          <w:w w:val="110"/>
          <w:sz w:val="18"/>
        </w:rPr>
        <w:t>voor uitvoeringskosten en betalingen.</w:t>
      </w:r>
    </w:p>
    <w:p w:rsidRPr="005E5A89" w:rsidR="008A51CF" w:rsidRDefault="00B57981" w14:paraId="3F4A31F3" w14:textId="312E5DEE">
      <w:pPr>
        <w:pStyle w:val="Lijstalinea"/>
        <w:numPr>
          <w:ilvl w:val="0"/>
          <w:numId w:val="16"/>
        </w:numPr>
        <w:tabs>
          <w:tab w:val="left" w:pos="3713"/>
        </w:tabs>
        <w:spacing w:line="247" w:lineRule="auto"/>
        <w:ind w:right="512"/>
        <w:rPr>
          <w:sz w:val="18"/>
        </w:rPr>
      </w:pPr>
      <w:r w:rsidRPr="005E5A89">
        <w:rPr>
          <w:color w:val="231F20"/>
          <w:w w:val="110"/>
          <w:sz w:val="18"/>
        </w:rPr>
        <w:t xml:space="preserve">POLS: Voor Programma omgeving luchthaven Schiphol (POLS) is </w:t>
      </w:r>
      <w:r w:rsidRPr="005E5A89">
        <w:rPr>
          <w:color w:val="231F20"/>
          <w:sz w:val="18"/>
        </w:rPr>
        <w:t>er</w:t>
      </w:r>
      <w:r w:rsidRPr="005E5A89">
        <w:rPr>
          <w:color w:val="231F20"/>
          <w:spacing w:val="31"/>
          <w:sz w:val="18"/>
        </w:rPr>
        <w:t xml:space="preserve"> </w:t>
      </w:r>
      <w:r w:rsidRPr="005E5A89">
        <w:rPr>
          <w:color w:val="231F20"/>
          <w:sz w:val="18"/>
        </w:rPr>
        <w:t>t/m</w:t>
      </w:r>
      <w:r w:rsidRPr="005E5A89">
        <w:rPr>
          <w:color w:val="231F20"/>
          <w:spacing w:val="31"/>
          <w:sz w:val="18"/>
        </w:rPr>
        <w:t xml:space="preserve"> </w:t>
      </w:r>
      <w:r w:rsidRPr="005E5A89">
        <w:rPr>
          <w:color w:val="231F20"/>
          <w:sz w:val="18"/>
        </w:rPr>
        <w:t>2027</w:t>
      </w:r>
      <w:r w:rsidRPr="005E5A89">
        <w:rPr>
          <w:color w:val="231F20"/>
          <w:spacing w:val="31"/>
          <w:sz w:val="18"/>
        </w:rPr>
        <w:t xml:space="preserve"> </w:t>
      </w:r>
      <w:r w:rsidRPr="005E5A89">
        <w:rPr>
          <w:color w:val="231F20"/>
          <w:sz w:val="18"/>
        </w:rPr>
        <w:t>budget</w:t>
      </w:r>
      <w:r w:rsidRPr="005E5A89" w:rsidR="00242EC4">
        <w:rPr>
          <w:color w:val="231F20"/>
          <w:sz w:val="18"/>
        </w:rPr>
        <w:t xml:space="preserve"> beschikbaar</w:t>
      </w:r>
      <w:r w:rsidRPr="005E5A89">
        <w:rPr>
          <w:color w:val="231F20"/>
          <w:sz w:val="18"/>
        </w:rPr>
        <w:t>,</w:t>
      </w:r>
      <w:r w:rsidRPr="005E5A89">
        <w:rPr>
          <w:color w:val="231F20"/>
          <w:spacing w:val="31"/>
          <w:sz w:val="18"/>
        </w:rPr>
        <w:t xml:space="preserve"> </w:t>
      </w:r>
      <w:r w:rsidRPr="005E5A89" w:rsidR="00242EC4">
        <w:rPr>
          <w:color w:val="231F20"/>
          <w:spacing w:val="31"/>
          <w:sz w:val="18"/>
        </w:rPr>
        <w:t xml:space="preserve">voor de jaren </w:t>
      </w:r>
      <w:r w:rsidRPr="005E5A89">
        <w:rPr>
          <w:color w:val="231F20"/>
          <w:sz w:val="18"/>
        </w:rPr>
        <w:t>daarna</w:t>
      </w:r>
      <w:r w:rsidRPr="005E5A89">
        <w:rPr>
          <w:color w:val="231F20"/>
          <w:spacing w:val="31"/>
          <w:sz w:val="18"/>
        </w:rPr>
        <w:t xml:space="preserve"> </w:t>
      </w:r>
      <w:r w:rsidRPr="005E5A89">
        <w:rPr>
          <w:color w:val="231F20"/>
          <w:sz w:val="18"/>
        </w:rPr>
        <w:t>niet</w:t>
      </w:r>
      <w:r w:rsidRPr="005E5A89">
        <w:rPr>
          <w:color w:val="231F20"/>
          <w:spacing w:val="31"/>
          <w:sz w:val="18"/>
        </w:rPr>
        <w:t xml:space="preserve"> </w:t>
      </w:r>
      <w:r w:rsidRPr="005E5A89">
        <w:rPr>
          <w:color w:val="231F20"/>
          <w:sz w:val="18"/>
        </w:rPr>
        <w:t>meer.</w:t>
      </w:r>
      <w:r w:rsidRPr="005E5A89">
        <w:rPr>
          <w:color w:val="231F20"/>
          <w:spacing w:val="31"/>
          <w:sz w:val="18"/>
        </w:rPr>
        <w:t xml:space="preserve"> </w:t>
      </w:r>
      <w:r w:rsidRPr="005E5A89">
        <w:rPr>
          <w:color w:val="231F20"/>
          <w:sz w:val="18"/>
        </w:rPr>
        <w:t>De</w:t>
      </w:r>
      <w:r w:rsidRPr="005E5A89">
        <w:rPr>
          <w:color w:val="231F20"/>
          <w:spacing w:val="31"/>
          <w:sz w:val="18"/>
        </w:rPr>
        <w:t xml:space="preserve"> </w:t>
      </w:r>
      <w:r w:rsidRPr="005E5A89">
        <w:rPr>
          <w:color w:val="231F20"/>
          <w:sz w:val="18"/>
        </w:rPr>
        <w:t>werkzaamheden</w:t>
      </w:r>
      <w:r w:rsidRPr="005E5A89">
        <w:rPr>
          <w:color w:val="231F20"/>
          <w:spacing w:val="31"/>
          <w:sz w:val="18"/>
        </w:rPr>
        <w:t xml:space="preserve"> </w:t>
      </w:r>
      <w:r w:rsidRPr="005E5A89">
        <w:rPr>
          <w:color w:val="231F20"/>
          <w:sz w:val="18"/>
        </w:rPr>
        <w:t>rondom</w:t>
      </w:r>
    </w:p>
    <w:p w:rsidRPr="005E5A89" w:rsidR="008A51CF" w:rsidRDefault="00B57981" w14:paraId="1C6AFB8A" w14:textId="2AFDB5AB">
      <w:pPr>
        <w:pStyle w:val="Plattetekst"/>
        <w:spacing w:before="1" w:line="247" w:lineRule="auto"/>
        <w:ind w:left="3713" w:right="104"/>
      </w:pPr>
      <w:r w:rsidRPr="005E5A89">
        <w:rPr>
          <w:color w:val="231F20"/>
          <w:w w:val="110"/>
        </w:rPr>
        <w:t>Schiphol</w:t>
      </w:r>
      <w:r w:rsidRPr="005E5A89">
        <w:rPr>
          <w:color w:val="231F20"/>
          <w:spacing w:val="-16"/>
          <w:w w:val="110"/>
        </w:rPr>
        <w:t xml:space="preserve"> </w:t>
      </w:r>
      <w:r w:rsidRPr="005E5A89">
        <w:rPr>
          <w:color w:val="231F20"/>
          <w:w w:val="110"/>
        </w:rPr>
        <w:t>zullen</w:t>
      </w:r>
      <w:r w:rsidRPr="005E5A89">
        <w:rPr>
          <w:color w:val="231F20"/>
          <w:spacing w:val="-15"/>
          <w:w w:val="110"/>
        </w:rPr>
        <w:t xml:space="preserve"> </w:t>
      </w:r>
      <w:r w:rsidRPr="005E5A89">
        <w:rPr>
          <w:color w:val="231F20"/>
          <w:w w:val="110"/>
        </w:rPr>
        <w:t>dan</w:t>
      </w:r>
      <w:r w:rsidRPr="005E5A89">
        <w:rPr>
          <w:color w:val="231F20"/>
          <w:spacing w:val="-16"/>
          <w:w w:val="110"/>
        </w:rPr>
        <w:t xml:space="preserve"> </w:t>
      </w:r>
      <w:r w:rsidRPr="005E5A89">
        <w:rPr>
          <w:color w:val="231F20"/>
          <w:w w:val="110"/>
        </w:rPr>
        <w:t>nog</w:t>
      </w:r>
      <w:r w:rsidRPr="005E5A89">
        <w:rPr>
          <w:color w:val="231F20"/>
          <w:spacing w:val="-15"/>
          <w:w w:val="110"/>
        </w:rPr>
        <w:t xml:space="preserve"> </w:t>
      </w:r>
      <w:r w:rsidRPr="005E5A89">
        <w:rPr>
          <w:color w:val="231F20"/>
          <w:w w:val="110"/>
        </w:rPr>
        <w:t>niet</w:t>
      </w:r>
      <w:r w:rsidRPr="005E5A89">
        <w:rPr>
          <w:color w:val="231F20"/>
          <w:spacing w:val="-16"/>
          <w:w w:val="110"/>
        </w:rPr>
        <w:t xml:space="preserve"> </w:t>
      </w:r>
      <w:r w:rsidRPr="005E5A89">
        <w:rPr>
          <w:color w:val="231F20"/>
          <w:w w:val="110"/>
        </w:rPr>
        <w:t>afgerond</w:t>
      </w:r>
      <w:r w:rsidRPr="005E5A89">
        <w:rPr>
          <w:color w:val="231F20"/>
          <w:spacing w:val="-15"/>
          <w:w w:val="110"/>
        </w:rPr>
        <w:t xml:space="preserve"> </w:t>
      </w:r>
      <w:r w:rsidRPr="005E5A89">
        <w:rPr>
          <w:color w:val="231F20"/>
          <w:w w:val="110"/>
        </w:rPr>
        <w:t>zij</w:t>
      </w:r>
      <w:r w:rsidRPr="005E5A89" w:rsidR="003A5430">
        <w:rPr>
          <w:color w:val="231F20"/>
          <w:w w:val="110"/>
        </w:rPr>
        <w:t>n</w:t>
      </w:r>
      <w:r w:rsidRPr="005E5A89" w:rsidR="00242EC4">
        <w:rPr>
          <w:color w:val="231F20"/>
          <w:w w:val="110"/>
        </w:rPr>
        <w:t xml:space="preserve">. </w:t>
      </w:r>
      <w:r w:rsidRPr="005E5A89">
        <w:rPr>
          <w:color w:val="231F20"/>
          <w:w w:val="110"/>
        </w:rPr>
        <w:t>Daarom</w:t>
      </w:r>
      <w:r w:rsidRPr="005E5A89">
        <w:rPr>
          <w:color w:val="231F20"/>
          <w:spacing w:val="-8"/>
          <w:w w:val="110"/>
        </w:rPr>
        <w:t xml:space="preserve"> </w:t>
      </w:r>
      <w:r w:rsidRPr="005E5A89">
        <w:rPr>
          <w:color w:val="231F20"/>
          <w:w w:val="110"/>
        </w:rPr>
        <w:t>wordt</w:t>
      </w:r>
      <w:r w:rsidRPr="005E5A89">
        <w:rPr>
          <w:color w:val="231F20"/>
          <w:spacing w:val="-8"/>
          <w:w w:val="110"/>
        </w:rPr>
        <w:t xml:space="preserve"> </w:t>
      </w:r>
      <w:r w:rsidRPr="005E5A89">
        <w:rPr>
          <w:color w:val="231F20"/>
          <w:w w:val="110"/>
        </w:rPr>
        <w:t>er</w:t>
      </w:r>
      <w:r w:rsidRPr="005E5A89">
        <w:rPr>
          <w:color w:val="231F20"/>
          <w:spacing w:val="-8"/>
          <w:w w:val="110"/>
        </w:rPr>
        <w:t xml:space="preserve"> </w:t>
      </w:r>
      <w:r w:rsidRPr="005E5A89">
        <w:rPr>
          <w:color w:val="231F20"/>
          <w:w w:val="110"/>
        </w:rPr>
        <w:t>vanuit</w:t>
      </w:r>
      <w:r w:rsidRPr="005E5A89">
        <w:rPr>
          <w:color w:val="231F20"/>
          <w:spacing w:val="-8"/>
          <w:w w:val="110"/>
        </w:rPr>
        <w:t xml:space="preserve"> </w:t>
      </w:r>
      <w:r w:rsidRPr="005E5A89">
        <w:rPr>
          <w:color w:val="231F20"/>
          <w:w w:val="110"/>
        </w:rPr>
        <w:t>het</w:t>
      </w:r>
      <w:r w:rsidRPr="005E5A89">
        <w:rPr>
          <w:color w:val="231F20"/>
          <w:spacing w:val="-8"/>
          <w:w w:val="110"/>
        </w:rPr>
        <w:t xml:space="preserve"> </w:t>
      </w:r>
      <w:proofErr w:type="gramStart"/>
      <w:r w:rsidRPr="005E5A89">
        <w:rPr>
          <w:color w:val="231F20"/>
          <w:w w:val="110"/>
        </w:rPr>
        <w:t>MF</w:t>
      </w:r>
      <w:r w:rsidRPr="005E5A89">
        <w:rPr>
          <w:color w:val="231F20"/>
          <w:spacing w:val="-8"/>
          <w:w w:val="110"/>
        </w:rPr>
        <w:t xml:space="preserve"> </w:t>
      </w:r>
      <w:r w:rsidRPr="005E5A89">
        <w:rPr>
          <w:color w:val="231F20"/>
          <w:w w:val="110"/>
        </w:rPr>
        <w:t>budget</w:t>
      </w:r>
      <w:proofErr w:type="gramEnd"/>
      <w:r w:rsidRPr="005E5A89">
        <w:rPr>
          <w:color w:val="231F20"/>
          <w:w w:val="110"/>
        </w:rPr>
        <w:t xml:space="preserve"> </w:t>
      </w:r>
      <w:r w:rsidRPr="005E5A89" w:rsidR="00242EC4">
        <w:rPr>
          <w:color w:val="231F20"/>
          <w:w w:val="110"/>
        </w:rPr>
        <w:t>vrijgemaakt en overgeboekt</w:t>
      </w:r>
      <w:r w:rsidRPr="005E5A89">
        <w:rPr>
          <w:color w:val="231F20"/>
          <w:spacing w:val="-12"/>
          <w:w w:val="110"/>
        </w:rPr>
        <w:t xml:space="preserve"> </w:t>
      </w:r>
      <w:r w:rsidRPr="005E5A89">
        <w:rPr>
          <w:color w:val="231F20"/>
          <w:w w:val="110"/>
        </w:rPr>
        <w:t>(voor</w:t>
      </w:r>
      <w:r w:rsidRPr="005E5A89">
        <w:rPr>
          <w:color w:val="231F20"/>
          <w:spacing w:val="-12"/>
          <w:w w:val="110"/>
        </w:rPr>
        <w:t xml:space="preserve"> </w:t>
      </w:r>
      <w:r w:rsidRPr="005E5A89">
        <w:rPr>
          <w:color w:val="231F20"/>
          <w:w w:val="110"/>
        </w:rPr>
        <w:t>2026</w:t>
      </w:r>
      <w:r w:rsidRPr="005E5A89">
        <w:rPr>
          <w:color w:val="231F20"/>
          <w:spacing w:val="-12"/>
          <w:w w:val="110"/>
        </w:rPr>
        <w:t xml:space="preserve"> </w:t>
      </w:r>
      <w:r w:rsidRPr="005E5A89">
        <w:rPr>
          <w:color w:val="231F20"/>
          <w:w w:val="110"/>
        </w:rPr>
        <w:t>€</w:t>
      </w:r>
      <w:r w:rsidRPr="005E5A89">
        <w:rPr>
          <w:color w:val="231F20"/>
          <w:spacing w:val="-12"/>
          <w:w w:val="110"/>
        </w:rPr>
        <w:t xml:space="preserve"> </w:t>
      </w:r>
      <w:r w:rsidRPr="005E5A89">
        <w:rPr>
          <w:color w:val="231F20"/>
          <w:w w:val="110"/>
        </w:rPr>
        <w:t>0,3</w:t>
      </w:r>
      <w:r w:rsidRPr="005E5A89">
        <w:rPr>
          <w:color w:val="231F20"/>
          <w:spacing w:val="-12"/>
          <w:w w:val="110"/>
        </w:rPr>
        <w:t xml:space="preserve"> </w:t>
      </w:r>
      <w:r w:rsidRPr="005E5A89">
        <w:rPr>
          <w:color w:val="231F20"/>
          <w:w w:val="110"/>
        </w:rPr>
        <w:t>miljoen,</w:t>
      </w:r>
      <w:r w:rsidRPr="005E5A89">
        <w:rPr>
          <w:color w:val="231F20"/>
          <w:spacing w:val="-12"/>
          <w:w w:val="110"/>
        </w:rPr>
        <w:t xml:space="preserve"> </w:t>
      </w:r>
      <w:r w:rsidRPr="005E5A89">
        <w:rPr>
          <w:color w:val="231F20"/>
          <w:w w:val="110"/>
        </w:rPr>
        <w:t>voor</w:t>
      </w:r>
      <w:r w:rsidRPr="005E5A89">
        <w:rPr>
          <w:color w:val="231F20"/>
          <w:spacing w:val="-12"/>
          <w:w w:val="110"/>
        </w:rPr>
        <w:t xml:space="preserve"> </w:t>
      </w:r>
      <w:r w:rsidRPr="005E5A89">
        <w:rPr>
          <w:color w:val="231F20"/>
          <w:w w:val="110"/>
        </w:rPr>
        <w:t>2027</w:t>
      </w:r>
      <w:r w:rsidRPr="005E5A89">
        <w:rPr>
          <w:color w:val="231F20"/>
          <w:spacing w:val="-12"/>
          <w:w w:val="110"/>
        </w:rPr>
        <w:t xml:space="preserve"> </w:t>
      </w:r>
      <w:r w:rsidRPr="005E5A89">
        <w:rPr>
          <w:color w:val="231F20"/>
          <w:w w:val="110"/>
        </w:rPr>
        <w:t>t/m</w:t>
      </w:r>
      <w:r w:rsidRPr="005E5A89">
        <w:rPr>
          <w:color w:val="231F20"/>
          <w:spacing w:val="-12"/>
          <w:w w:val="110"/>
        </w:rPr>
        <w:t xml:space="preserve"> </w:t>
      </w:r>
      <w:r w:rsidRPr="005E5A89">
        <w:rPr>
          <w:color w:val="231F20"/>
          <w:w w:val="110"/>
        </w:rPr>
        <w:t>2031</w:t>
      </w:r>
      <w:r w:rsidRPr="005E5A89">
        <w:rPr>
          <w:color w:val="231F20"/>
          <w:spacing w:val="-12"/>
          <w:w w:val="110"/>
        </w:rPr>
        <w:t xml:space="preserve"> </w:t>
      </w:r>
      <w:r w:rsidRPr="005E5A89">
        <w:rPr>
          <w:color w:val="231F20"/>
          <w:w w:val="110"/>
        </w:rPr>
        <w:t>cumulatief</w:t>
      </w:r>
    </w:p>
    <w:p w:rsidRPr="005E5A89" w:rsidR="008A51CF" w:rsidRDefault="00B57981" w14:paraId="4F40A2D1" w14:textId="77777777">
      <w:pPr>
        <w:pStyle w:val="Plattetekst"/>
        <w:ind w:left="3713"/>
      </w:pPr>
      <w:r w:rsidRPr="005E5A89">
        <w:rPr>
          <w:color w:val="231F20"/>
        </w:rPr>
        <w:t>€</w:t>
      </w:r>
      <w:r w:rsidRPr="005E5A89">
        <w:rPr>
          <w:color w:val="231F20"/>
          <w:spacing w:val="-4"/>
        </w:rPr>
        <w:t xml:space="preserve"> </w:t>
      </w:r>
      <w:r w:rsidRPr="005E5A89">
        <w:rPr>
          <w:color w:val="231F20"/>
        </w:rPr>
        <w:t>23,0</w:t>
      </w:r>
      <w:r w:rsidRPr="005E5A89">
        <w:rPr>
          <w:color w:val="231F20"/>
          <w:spacing w:val="-3"/>
        </w:rPr>
        <w:t xml:space="preserve"> </w:t>
      </w:r>
      <w:r w:rsidRPr="005E5A89">
        <w:rPr>
          <w:color w:val="231F20"/>
          <w:spacing w:val="-2"/>
        </w:rPr>
        <w:t>miljoen).</w:t>
      </w:r>
    </w:p>
    <w:p w:rsidRPr="005E5A89" w:rsidR="008A51CF" w:rsidRDefault="008A51CF" w14:paraId="7DB302EA" w14:textId="77777777">
      <w:pPr>
        <w:pStyle w:val="Plattetekst"/>
        <w:spacing w:before="18"/>
        <w:ind w:left="0"/>
      </w:pPr>
    </w:p>
    <w:p w:rsidRPr="005E5A89" w:rsidR="008A51CF" w:rsidRDefault="00B57981" w14:paraId="5783C6CA" w14:textId="77777777">
      <w:pPr>
        <w:spacing w:line="219" w:lineRule="exact"/>
        <w:ind w:left="3430"/>
        <w:rPr>
          <w:rFonts w:ascii="Calibri"/>
          <w:i/>
          <w:sz w:val="18"/>
        </w:rPr>
      </w:pPr>
      <w:r w:rsidRPr="005E5A89">
        <w:rPr>
          <w:rFonts w:ascii="Calibri"/>
          <w:i/>
          <w:color w:val="231F20"/>
          <w:w w:val="120"/>
          <w:sz w:val="18"/>
        </w:rPr>
        <w:t>Subsidies</w:t>
      </w:r>
      <w:r w:rsidRPr="005E5A89">
        <w:rPr>
          <w:rFonts w:ascii="Calibri"/>
          <w:i/>
          <w:color w:val="231F20"/>
          <w:spacing w:val="34"/>
          <w:w w:val="120"/>
          <w:sz w:val="18"/>
        </w:rPr>
        <w:t xml:space="preserve"> </w:t>
      </w:r>
      <w:r w:rsidRPr="005E5A89">
        <w:rPr>
          <w:rFonts w:ascii="Calibri"/>
          <w:i/>
          <w:color w:val="231F20"/>
          <w:spacing w:val="-2"/>
          <w:w w:val="120"/>
          <w:sz w:val="18"/>
        </w:rPr>
        <w:t>Luchtvaart</w:t>
      </w:r>
    </w:p>
    <w:p w:rsidRPr="005E5A89" w:rsidR="008A51CF" w:rsidRDefault="00B57981" w14:paraId="756E0FEB" w14:textId="11EF9B4B">
      <w:pPr>
        <w:pStyle w:val="Plattetekst"/>
        <w:spacing w:line="247" w:lineRule="auto"/>
        <w:ind w:right="111"/>
      </w:pPr>
      <w:r w:rsidRPr="005E5A89">
        <w:rPr>
          <w:color w:val="231F20"/>
        </w:rPr>
        <w:t>Het</w:t>
      </w:r>
      <w:r w:rsidRPr="005E5A89">
        <w:rPr>
          <w:color w:val="231F20"/>
          <w:spacing w:val="26"/>
        </w:rPr>
        <w:t xml:space="preserve"> </w:t>
      </w:r>
      <w:r w:rsidRPr="005E5A89">
        <w:rPr>
          <w:color w:val="231F20"/>
        </w:rPr>
        <w:t>subsidiebudget</w:t>
      </w:r>
      <w:r w:rsidRPr="005E5A89">
        <w:rPr>
          <w:color w:val="231F20"/>
          <w:spacing w:val="26"/>
        </w:rPr>
        <w:t xml:space="preserve"> </w:t>
      </w:r>
      <w:r w:rsidRPr="005E5A89">
        <w:rPr>
          <w:color w:val="231F20"/>
        </w:rPr>
        <w:t>is</w:t>
      </w:r>
      <w:r w:rsidRPr="005E5A89">
        <w:rPr>
          <w:color w:val="231F20"/>
          <w:spacing w:val="27"/>
        </w:rPr>
        <w:t xml:space="preserve"> </w:t>
      </w:r>
      <w:r w:rsidRPr="005E5A89">
        <w:rPr>
          <w:color w:val="231F20"/>
        </w:rPr>
        <w:t>in</w:t>
      </w:r>
      <w:r w:rsidRPr="005E5A89">
        <w:rPr>
          <w:color w:val="231F20"/>
          <w:spacing w:val="26"/>
        </w:rPr>
        <w:t xml:space="preserve"> </w:t>
      </w:r>
      <w:r w:rsidRPr="005E5A89">
        <w:rPr>
          <w:color w:val="231F20"/>
        </w:rPr>
        <w:t>2026</w:t>
      </w:r>
      <w:r w:rsidRPr="005E5A89">
        <w:rPr>
          <w:color w:val="231F20"/>
          <w:spacing w:val="26"/>
        </w:rPr>
        <w:t xml:space="preserve"> </w:t>
      </w:r>
      <w:r w:rsidRPr="005E5A89">
        <w:rPr>
          <w:color w:val="231F20"/>
        </w:rPr>
        <w:t>verlaagd</w:t>
      </w:r>
      <w:r w:rsidRPr="005E5A89">
        <w:rPr>
          <w:color w:val="231F20"/>
          <w:spacing w:val="26"/>
        </w:rPr>
        <w:t xml:space="preserve"> </w:t>
      </w:r>
      <w:r w:rsidRPr="005E5A89">
        <w:rPr>
          <w:color w:val="231F20"/>
        </w:rPr>
        <w:t>met</w:t>
      </w:r>
      <w:r w:rsidRPr="005E5A89">
        <w:rPr>
          <w:color w:val="231F20"/>
          <w:spacing w:val="27"/>
        </w:rPr>
        <w:t xml:space="preserve"> </w:t>
      </w:r>
      <w:r w:rsidRPr="005E5A89">
        <w:rPr>
          <w:color w:val="231F20"/>
        </w:rPr>
        <w:t>€</w:t>
      </w:r>
      <w:r w:rsidRPr="005E5A89">
        <w:rPr>
          <w:color w:val="231F20"/>
          <w:spacing w:val="26"/>
        </w:rPr>
        <w:t xml:space="preserve"> </w:t>
      </w:r>
      <w:r w:rsidRPr="005E5A89">
        <w:rPr>
          <w:color w:val="231F20"/>
        </w:rPr>
        <w:t>23,2</w:t>
      </w:r>
      <w:r w:rsidRPr="005E5A89">
        <w:rPr>
          <w:color w:val="231F20"/>
          <w:spacing w:val="26"/>
        </w:rPr>
        <w:t xml:space="preserve"> </w:t>
      </w:r>
      <w:r w:rsidRPr="005E5A89">
        <w:rPr>
          <w:color w:val="231F20"/>
        </w:rPr>
        <w:t>miljoen</w:t>
      </w:r>
      <w:r w:rsidRPr="005E5A89">
        <w:rPr>
          <w:color w:val="231F20"/>
          <w:spacing w:val="26"/>
        </w:rPr>
        <w:t xml:space="preserve"> </w:t>
      </w:r>
      <w:r w:rsidRPr="005E5A89">
        <w:rPr>
          <w:color w:val="231F20"/>
        </w:rPr>
        <w:t>en</w:t>
      </w:r>
      <w:r w:rsidRPr="005E5A89">
        <w:rPr>
          <w:color w:val="231F20"/>
          <w:spacing w:val="26"/>
        </w:rPr>
        <w:t xml:space="preserve"> </w:t>
      </w:r>
      <w:r w:rsidRPr="005E5A89">
        <w:rPr>
          <w:color w:val="231F20"/>
        </w:rPr>
        <w:t>in</w:t>
      </w:r>
      <w:r w:rsidRPr="005E5A89">
        <w:rPr>
          <w:color w:val="231F20"/>
          <w:spacing w:val="27"/>
        </w:rPr>
        <w:t xml:space="preserve"> </w:t>
      </w:r>
      <w:r w:rsidRPr="005E5A89">
        <w:rPr>
          <w:color w:val="231F20"/>
        </w:rPr>
        <w:t>totaal</w:t>
      </w:r>
      <w:r w:rsidRPr="005E5A89">
        <w:rPr>
          <w:color w:val="231F20"/>
          <w:spacing w:val="26"/>
        </w:rPr>
        <w:t xml:space="preserve"> </w:t>
      </w:r>
      <w:r w:rsidRPr="005E5A89">
        <w:rPr>
          <w:color w:val="231F20"/>
        </w:rPr>
        <w:t xml:space="preserve">voor </w:t>
      </w:r>
      <w:r w:rsidRPr="005E5A89">
        <w:rPr>
          <w:color w:val="231F20"/>
          <w:w w:val="110"/>
        </w:rPr>
        <w:t>2027</w:t>
      </w:r>
      <w:r w:rsidRPr="005E5A89">
        <w:rPr>
          <w:color w:val="231F20"/>
          <w:spacing w:val="-16"/>
          <w:w w:val="110"/>
        </w:rPr>
        <w:t xml:space="preserve"> </w:t>
      </w:r>
      <w:r w:rsidRPr="005E5A89">
        <w:rPr>
          <w:color w:val="231F20"/>
          <w:w w:val="110"/>
        </w:rPr>
        <w:t>t/m</w:t>
      </w:r>
      <w:r w:rsidRPr="005E5A89">
        <w:rPr>
          <w:color w:val="231F20"/>
          <w:spacing w:val="-15"/>
          <w:w w:val="110"/>
        </w:rPr>
        <w:t xml:space="preserve"> </w:t>
      </w:r>
      <w:r w:rsidRPr="005E5A89">
        <w:rPr>
          <w:color w:val="231F20"/>
          <w:w w:val="110"/>
        </w:rPr>
        <w:t>2031</w:t>
      </w:r>
      <w:r w:rsidRPr="005E5A89">
        <w:rPr>
          <w:color w:val="231F20"/>
          <w:spacing w:val="-16"/>
          <w:w w:val="110"/>
        </w:rPr>
        <w:t xml:space="preserve"> </w:t>
      </w:r>
      <w:r w:rsidRPr="005E5A89">
        <w:rPr>
          <w:color w:val="231F20"/>
          <w:w w:val="110"/>
        </w:rPr>
        <w:t>met</w:t>
      </w:r>
      <w:r w:rsidRPr="005E5A89">
        <w:rPr>
          <w:color w:val="231F20"/>
          <w:spacing w:val="-15"/>
          <w:w w:val="110"/>
        </w:rPr>
        <w:t xml:space="preserve"> </w:t>
      </w:r>
      <w:r w:rsidRPr="005E5A89">
        <w:rPr>
          <w:color w:val="231F20"/>
          <w:w w:val="110"/>
        </w:rPr>
        <w:t>€</w:t>
      </w:r>
      <w:r w:rsidRPr="005E5A89">
        <w:rPr>
          <w:color w:val="231F20"/>
          <w:spacing w:val="-16"/>
          <w:w w:val="110"/>
        </w:rPr>
        <w:t xml:space="preserve"> </w:t>
      </w:r>
      <w:r w:rsidRPr="005E5A89" w:rsidR="003A5430">
        <w:rPr>
          <w:color w:val="231F20"/>
          <w:w w:val="110"/>
        </w:rPr>
        <w:t>205,3</w:t>
      </w:r>
      <w:r w:rsidRPr="005E5A89">
        <w:rPr>
          <w:color w:val="231F20"/>
          <w:spacing w:val="-15"/>
          <w:w w:val="110"/>
        </w:rPr>
        <w:t xml:space="preserve"> </w:t>
      </w:r>
      <w:r w:rsidRPr="005E5A89">
        <w:rPr>
          <w:color w:val="231F20"/>
          <w:w w:val="110"/>
        </w:rPr>
        <w:t>miljoen</w:t>
      </w:r>
      <w:r w:rsidRPr="005E5A89">
        <w:rPr>
          <w:color w:val="231F20"/>
          <w:spacing w:val="-16"/>
          <w:w w:val="110"/>
        </w:rPr>
        <w:t xml:space="preserve"> </w:t>
      </w:r>
      <w:r w:rsidRPr="005E5A89">
        <w:rPr>
          <w:color w:val="231F20"/>
          <w:w w:val="110"/>
        </w:rPr>
        <w:t>verhoogd.</w:t>
      </w:r>
      <w:r w:rsidRPr="005E5A89">
        <w:rPr>
          <w:color w:val="231F20"/>
          <w:spacing w:val="-15"/>
          <w:w w:val="110"/>
        </w:rPr>
        <w:t xml:space="preserve"> </w:t>
      </w:r>
      <w:r w:rsidRPr="005E5A89">
        <w:rPr>
          <w:color w:val="231F20"/>
          <w:w w:val="110"/>
        </w:rPr>
        <w:t>Dit</w:t>
      </w:r>
      <w:r w:rsidRPr="005E5A89">
        <w:rPr>
          <w:color w:val="231F20"/>
          <w:spacing w:val="-15"/>
          <w:w w:val="110"/>
        </w:rPr>
        <w:t xml:space="preserve"> </w:t>
      </w:r>
      <w:r w:rsidRPr="005E5A89">
        <w:rPr>
          <w:color w:val="231F20"/>
          <w:w w:val="110"/>
        </w:rPr>
        <w:t>komt</w:t>
      </w:r>
      <w:r w:rsidRPr="005E5A89">
        <w:rPr>
          <w:color w:val="231F20"/>
          <w:spacing w:val="-16"/>
          <w:w w:val="110"/>
        </w:rPr>
        <w:t xml:space="preserve"> </w:t>
      </w:r>
      <w:r w:rsidRPr="005E5A89">
        <w:rPr>
          <w:color w:val="231F20"/>
          <w:w w:val="110"/>
        </w:rPr>
        <w:t>met</w:t>
      </w:r>
      <w:r w:rsidRPr="005E5A89">
        <w:rPr>
          <w:color w:val="231F20"/>
          <w:spacing w:val="-15"/>
          <w:w w:val="110"/>
        </w:rPr>
        <w:t xml:space="preserve"> </w:t>
      </w:r>
      <w:r w:rsidRPr="005E5A89">
        <w:rPr>
          <w:color w:val="231F20"/>
          <w:w w:val="110"/>
        </w:rPr>
        <w:t>name</w:t>
      </w:r>
      <w:r w:rsidRPr="005E5A89">
        <w:rPr>
          <w:color w:val="231F20"/>
          <w:spacing w:val="-16"/>
          <w:w w:val="110"/>
        </w:rPr>
        <w:t xml:space="preserve"> </w:t>
      </w:r>
      <w:r w:rsidRPr="005E5A89">
        <w:rPr>
          <w:color w:val="231F20"/>
          <w:w w:val="110"/>
        </w:rPr>
        <w:t>door</w:t>
      </w:r>
      <w:r w:rsidRPr="005E5A89">
        <w:rPr>
          <w:color w:val="231F20"/>
          <w:spacing w:val="-15"/>
          <w:w w:val="110"/>
        </w:rPr>
        <w:t xml:space="preserve"> </w:t>
      </w:r>
      <w:r w:rsidRPr="005E5A89">
        <w:rPr>
          <w:color w:val="231F20"/>
          <w:w w:val="110"/>
        </w:rPr>
        <w:t>de volgende</w:t>
      </w:r>
      <w:r w:rsidRPr="005E5A89">
        <w:rPr>
          <w:color w:val="231F20"/>
          <w:spacing w:val="-2"/>
          <w:w w:val="110"/>
        </w:rPr>
        <w:t xml:space="preserve"> </w:t>
      </w:r>
      <w:r w:rsidRPr="005E5A89">
        <w:rPr>
          <w:color w:val="231F20"/>
          <w:w w:val="110"/>
        </w:rPr>
        <w:t>mutaties:</w:t>
      </w:r>
    </w:p>
    <w:p w:rsidRPr="005E5A89" w:rsidR="008A51CF" w:rsidRDefault="008A51CF" w14:paraId="1A6590BA" w14:textId="77777777">
      <w:pPr>
        <w:pStyle w:val="Plattetekst"/>
        <w:spacing w:line="247" w:lineRule="auto"/>
        <w:sectPr w:rsidRPr="005E5A89" w:rsidR="008A51CF">
          <w:pgSz w:w="11910" w:h="16840"/>
          <w:pgMar w:top="1300" w:right="992" w:bottom="1340" w:left="992" w:header="0" w:footer="1141" w:gutter="0"/>
          <w:cols w:space="708"/>
        </w:sectPr>
      </w:pPr>
    </w:p>
    <w:p w:rsidRPr="005E5A89" w:rsidR="008A51CF" w:rsidRDefault="00B57981" w14:paraId="456DE7D7" w14:textId="77777777">
      <w:pPr>
        <w:pStyle w:val="Plattetekst"/>
        <w:spacing w:before="77" w:line="247" w:lineRule="auto"/>
        <w:ind w:right="111"/>
      </w:pPr>
      <w:r w:rsidRPr="005E5A89">
        <w:rPr>
          <w:color w:val="231F20"/>
        </w:rPr>
        <w:lastRenderedPageBreak/>
        <w:t>NGF-project</w:t>
      </w:r>
      <w:r w:rsidRPr="005E5A89">
        <w:rPr>
          <w:color w:val="231F20"/>
          <w:spacing w:val="17"/>
        </w:rPr>
        <w:t xml:space="preserve"> </w:t>
      </w:r>
      <w:r w:rsidRPr="005E5A89">
        <w:rPr>
          <w:color w:val="231F20"/>
        </w:rPr>
        <w:t>Luchtvaart</w:t>
      </w:r>
      <w:r w:rsidRPr="005E5A89">
        <w:rPr>
          <w:color w:val="231F20"/>
          <w:spacing w:val="17"/>
        </w:rPr>
        <w:t xml:space="preserve"> </w:t>
      </w:r>
      <w:r w:rsidRPr="005E5A89">
        <w:rPr>
          <w:color w:val="231F20"/>
        </w:rPr>
        <w:t>in</w:t>
      </w:r>
      <w:r w:rsidRPr="005E5A89">
        <w:rPr>
          <w:color w:val="231F20"/>
          <w:spacing w:val="17"/>
        </w:rPr>
        <w:t xml:space="preserve"> </w:t>
      </w:r>
      <w:r w:rsidRPr="005E5A89">
        <w:rPr>
          <w:color w:val="231F20"/>
        </w:rPr>
        <w:t>Transitie:</w:t>
      </w:r>
      <w:r w:rsidRPr="005E5A89">
        <w:rPr>
          <w:color w:val="231F20"/>
          <w:spacing w:val="17"/>
        </w:rPr>
        <w:t xml:space="preserve"> </w:t>
      </w:r>
      <w:r w:rsidRPr="005E5A89">
        <w:rPr>
          <w:color w:val="231F20"/>
        </w:rPr>
        <w:t>De</w:t>
      </w:r>
      <w:r w:rsidRPr="005E5A89">
        <w:rPr>
          <w:color w:val="231F20"/>
          <w:spacing w:val="17"/>
        </w:rPr>
        <w:t xml:space="preserve"> </w:t>
      </w:r>
      <w:r w:rsidRPr="005E5A89">
        <w:rPr>
          <w:color w:val="231F20"/>
        </w:rPr>
        <w:t>eerste</w:t>
      </w:r>
      <w:r w:rsidRPr="005E5A89">
        <w:rPr>
          <w:color w:val="231F20"/>
          <w:spacing w:val="17"/>
        </w:rPr>
        <w:t xml:space="preserve"> </w:t>
      </w:r>
      <w:r w:rsidRPr="005E5A89">
        <w:rPr>
          <w:color w:val="231F20"/>
        </w:rPr>
        <w:t>projecten</w:t>
      </w:r>
      <w:r w:rsidRPr="005E5A89">
        <w:rPr>
          <w:color w:val="231F20"/>
          <w:spacing w:val="17"/>
        </w:rPr>
        <w:t xml:space="preserve"> </w:t>
      </w:r>
      <w:r w:rsidRPr="005E5A89">
        <w:rPr>
          <w:color w:val="231F20"/>
        </w:rPr>
        <w:t>worden</w:t>
      </w:r>
      <w:r w:rsidRPr="005E5A89">
        <w:rPr>
          <w:color w:val="231F20"/>
          <w:spacing w:val="17"/>
        </w:rPr>
        <w:t xml:space="preserve"> </w:t>
      </w:r>
      <w:r w:rsidRPr="005E5A89">
        <w:rPr>
          <w:color w:val="231F20"/>
        </w:rPr>
        <w:t xml:space="preserve">opgeleverd </w:t>
      </w:r>
      <w:r w:rsidRPr="005E5A89">
        <w:rPr>
          <w:color w:val="231F20"/>
          <w:w w:val="110"/>
        </w:rPr>
        <w:t>en leveren nieuwe inzichten op voor het benodigde kasritme. Op basis van</w:t>
      </w:r>
      <w:r w:rsidRPr="005E5A89">
        <w:rPr>
          <w:color w:val="231F20"/>
          <w:spacing w:val="-4"/>
          <w:w w:val="110"/>
        </w:rPr>
        <w:t xml:space="preserve"> </w:t>
      </w:r>
      <w:r w:rsidRPr="005E5A89">
        <w:rPr>
          <w:color w:val="231F20"/>
          <w:w w:val="110"/>
        </w:rPr>
        <w:t>de</w:t>
      </w:r>
      <w:r w:rsidRPr="005E5A89">
        <w:rPr>
          <w:color w:val="231F20"/>
          <w:spacing w:val="-4"/>
          <w:w w:val="110"/>
        </w:rPr>
        <w:t xml:space="preserve"> </w:t>
      </w:r>
      <w:r w:rsidRPr="005E5A89">
        <w:rPr>
          <w:color w:val="231F20"/>
          <w:w w:val="110"/>
        </w:rPr>
        <w:t>opgedane</w:t>
      </w:r>
      <w:r w:rsidRPr="005E5A89">
        <w:rPr>
          <w:color w:val="231F20"/>
          <w:spacing w:val="-4"/>
          <w:w w:val="110"/>
        </w:rPr>
        <w:t xml:space="preserve"> </w:t>
      </w:r>
      <w:r w:rsidRPr="005E5A89">
        <w:rPr>
          <w:color w:val="231F20"/>
          <w:w w:val="110"/>
        </w:rPr>
        <w:t>ervaring</w:t>
      </w:r>
      <w:r w:rsidRPr="005E5A89">
        <w:rPr>
          <w:color w:val="231F20"/>
          <w:spacing w:val="-4"/>
          <w:w w:val="110"/>
        </w:rPr>
        <w:t xml:space="preserve"> </w:t>
      </w:r>
      <w:r w:rsidRPr="005E5A89">
        <w:rPr>
          <w:color w:val="231F20"/>
          <w:w w:val="110"/>
        </w:rPr>
        <w:t>wordt</w:t>
      </w:r>
      <w:r w:rsidRPr="005E5A89">
        <w:rPr>
          <w:color w:val="231F20"/>
          <w:spacing w:val="-4"/>
          <w:w w:val="110"/>
        </w:rPr>
        <w:t xml:space="preserve"> </w:t>
      </w:r>
      <w:r w:rsidRPr="005E5A89">
        <w:rPr>
          <w:color w:val="231F20"/>
          <w:w w:val="110"/>
        </w:rPr>
        <w:t>er</w:t>
      </w:r>
      <w:r w:rsidRPr="005E5A89">
        <w:rPr>
          <w:color w:val="231F20"/>
          <w:spacing w:val="-4"/>
          <w:w w:val="110"/>
        </w:rPr>
        <w:t xml:space="preserve"> </w:t>
      </w:r>
      <w:r w:rsidRPr="005E5A89">
        <w:rPr>
          <w:color w:val="231F20"/>
          <w:w w:val="110"/>
        </w:rPr>
        <w:t>vanuit</w:t>
      </w:r>
      <w:r w:rsidRPr="005E5A89">
        <w:rPr>
          <w:color w:val="231F20"/>
          <w:spacing w:val="-4"/>
          <w:w w:val="110"/>
        </w:rPr>
        <w:t xml:space="preserve"> </w:t>
      </w:r>
      <w:r w:rsidRPr="005E5A89">
        <w:rPr>
          <w:color w:val="231F20"/>
          <w:w w:val="110"/>
        </w:rPr>
        <w:t>2026</w:t>
      </w:r>
      <w:r w:rsidRPr="005E5A89">
        <w:rPr>
          <w:color w:val="231F20"/>
          <w:spacing w:val="-4"/>
          <w:w w:val="110"/>
        </w:rPr>
        <w:t xml:space="preserve"> </w:t>
      </w:r>
      <w:r w:rsidRPr="005E5A89">
        <w:rPr>
          <w:color w:val="231F20"/>
          <w:w w:val="110"/>
        </w:rPr>
        <w:t>€</w:t>
      </w:r>
      <w:r w:rsidRPr="005E5A89">
        <w:rPr>
          <w:color w:val="231F20"/>
          <w:spacing w:val="-4"/>
          <w:w w:val="110"/>
        </w:rPr>
        <w:t xml:space="preserve"> </w:t>
      </w:r>
      <w:r w:rsidRPr="005E5A89">
        <w:rPr>
          <w:color w:val="231F20"/>
          <w:w w:val="110"/>
        </w:rPr>
        <w:t>42,2</w:t>
      </w:r>
      <w:r w:rsidRPr="005E5A89">
        <w:rPr>
          <w:color w:val="231F20"/>
          <w:spacing w:val="-4"/>
          <w:w w:val="110"/>
        </w:rPr>
        <w:t xml:space="preserve"> </w:t>
      </w:r>
      <w:r w:rsidRPr="005E5A89">
        <w:rPr>
          <w:color w:val="231F20"/>
          <w:w w:val="110"/>
        </w:rPr>
        <w:t>miljoen</w:t>
      </w:r>
      <w:r w:rsidRPr="005E5A89">
        <w:rPr>
          <w:color w:val="231F20"/>
          <w:spacing w:val="-4"/>
          <w:w w:val="110"/>
        </w:rPr>
        <w:t xml:space="preserve"> </w:t>
      </w:r>
      <w:r w:rsidRPr="005E5A89">
        <w:rPr>
          <w:color w:val="231F20"/>
          <w:w w:val="110"/>
        </w:rPr>
        <w:t>naar</w:t>
      </w:r>
      <w:r w:rsidRPr="005E5A89">
        <w:rPr>
          <w:color w:val="231F20"/>
          <w:spacing w:val="-4"/>
          <w:w w:val="110"/>
        </w:rPr>
        <w:t xml:space="preserve"> </w:t>
      </w:r>
      <w:r w:rsidRPr="005E5A89">
        <w:rPr>
          <w:color w:val="231F20"/>
          <w:w w:val="110"/>
        </w:rPr>
        <w:t>de periode</w:t>
      </w:r>
      <w:r w:rsidRPr="005E5A89">
        <w:rPr>
          <w:color w:val="231F20"/>
          <w:spacing w:val="-16"/>
          <w:w w:val="110"/>
        </w:rPr>
        <w:t xml:space="preserve"> </w:t>
      </w:r>
      <w:r w:rsidRPr="005E5A89">
        <w:rPr>
          <w:color w:val="231F20"/>
          <w:w w:val="110"/>
        </w:rPr>
        <w:t>2027</w:t>
      </w:r>
      <w:r w:rsidRPr="005E5A89">
        <w:rPr>
          <w:color w:val="231F20"/>
          <w:spacing w:val="-15"/>
          <w:w w:val="110"/>
        </w:rPr>
        <w:t xml:space="preserve"> </w:t>
      </w:r>
      <w:r w:rsidRPr="005E5A89">
        <w:rPr>
          <w:color w:val="231F20"/>
          <w:w w:val="110"/>
        </w:rPr>
        <w:t>t/m</w:t>
      </w:r>
      <w:r w:rsidRPr="005E5A89">
        <w:rPr>
          <w:color w:val="231F20"/>
          <w:spacing w:val="-16"/>
          <w:w w:val="110"/>
        </w:rPr>
        <w:t xml:space="preserve"> </w:t>
      </w:r>
      <w:r w:rsidRPr="005E5A89">
        <w:rPr>
          <w:color w:val="231F20"/>
          <w:w w:val="110"/>
        </w:rPr>
        <w:t>2030</w:t>
      </w:r>
      <w:r w:rsidRPr="005E5A89">
        <w:rPr>
          <w:color w:val="231F20"/>
          <w:spacing w:val="-15"/>
          <w:w w:val="110"/>
        </w:rPr>
        <w:t xml:space="preserve"> </w:t>
      </w:r>
      <w:r w:rsidRPr="005E5A89">
        <w:rPr>
          <w:color w:val="231F20"/>
          <w:w w:val="110"/>
        </w:rPr>
        <w:t>geschoven.</w:t>
      </w:r>
      <w:r w:rsidRPr="005E5A89">
        <w:rPr>
          <w:color w:val="231F20"/>
          <w:spacing w:val="-16"/>
          <w:w w:val="110"/>
        </w:rPr>
        <w:t xml:space="preserve"> </w:t>
      </w:r>
      <w:r w:rsidRPr="005E5A89">
        <w:rPr>
          <w:color w:val="231F20"/>
          <w:w w:val="110"/>
        </w:rPr>
        <w:t>Daarnaast</w:t>
      </w:r>
      <w:r w:rsidRPr="005E5A89">
        <w:rPr>
          <w:color w:val="231F20"/>
          <w:spacing w:val="-15"/>
          <w:w w:val="110"/>
        </w:rPr>
        <w:t xml:space="preserve"> </w:t>
      </w:r>
      <w:r w:rsidRPr="005E5A89">
        <w:rPr>
          <w:color w:val="231F20"/>
          <w:w w:val="110"/>
        </w:rPr>
        <w:t>wordt</w:t>
      </w:r>
      <w:r w:rsidRPr="005E5A89">
        <w:rPr>
          <w:color w:val="231F20"/>
          <w:spacing w:val="-16"/>
          <w:w w:val="110"/>
        </w:rPr>
        <w:t xml:space="preserve"> </w:t>
      </w:r>
      <w:r w:rsidRPr="005E5A89">
        <w:rPr>
          <w:color w:val="231F20"/>
          <w:w w:val="110"/>
        </w:rPr>
        <w:t>het</w:t>
      </w:r>
      <w:r w:rsidRPr="005E5A89">
        <w:rPr>
          <w:color w:val="231F20"/>
          <w:spacing w:val="-15"/>
          <w:w w:val="110"/>
        </w:rPr>
        <w:t xml:space="preserve"> </w:t>
      </w:r>
      <w:r w:rsidRPr="005E5A89">
        <w:rPr>
          <w:color w:val="231F20"/>
          <w:w w:val="110"/>
        </w:rPr>
        <w:t>subsidiebudget</w:t>
      </w:r>
      <w:r w:rsidRPr="005E5A89">
        <w:rPr>
          <w:color w:val="231F20"/>
          <w:spacing w:val="-16"/>
          <w:w w:val="110"/>
        </w:rPr>
        <w:t xml:space="preserve"> </w:t>
      </w:r>
      <w:r w:rsidRPr="005E5A89">
        <w:rPr>
          <w:color w:val="231F20"/>
          <w:w w:val="110"/>
        </w:rPr>
        <w:t>in 2026</w:t>
      </w:r>
      <w:r w:rsidRPr="005E5A89">
        <w:rPr>
          <w:color w:val="231F20"/>
          <w:spacing w:val="-3"/>
          <w:w w:val="110"/>
        </w:rPr>
        <w:t xml:space="preserve"> </w:t>
      </w:r>
      <w:r w:rsidRPr="005E5A89">
        <w:rPr>
          <w:color w:val="231F20"/>
          <w:w w:val="110"/>
        </w:rPr>
        <w:t>middels</w:t>
      </w:r>
      <w:r w:rsidRPr="005E5A89">
        <w:rPr>
          <w:color w:val="231F20"/>
          <w:spacing w:val="-3"/>
          <w:w w:val="110"/>
        </w:rPr>
        <w:t xml:space="preserve"> </w:t>
      </w:r>
      <w:r w:rsidRPr="005E5A89">
        <w:rPr>
          <w:color w:val="231F20"/>
          <w:w w:val="110"/>
        </w:rPr>
        <w:t>de</w:t>
      </w:r>
      <w:r w:rsidRPr="005E5A89">
        <w:rPr>
          <w:color w:val="231F20"/>
          <w:spacing w:val="-3"/>
          <w:w w:val="110"/>
        </w:rPr>
        <w:t xml:space="preserve"> </w:t>
      </w:r>
      <w:r w:rsidRPr="005E5A89">
        <w:rPr>
          <w:color w:val="231F20"/>
          <w:w w:val="110"/>
        </w:rPr>
        <w:t>eindejaarsmarge</w:t>
      </w:r>
      <w:r w:rsidRPr="005E5A89">
        <w:rPr>
          <w:color w:val="231F20"/>
          <w:spacing w:val="-3"/>
          <w:w w:val="110"/>
        </w:rPr>
        <w:t xml:space="preserve"> </w:t>
      </w:r>
      <w:r w:rsidRPr="005E5A89">
        <w:rPr>
          <w:color w:val="231F20"/>
          <w:w w:val="110"/>
        </w:rPr>
        <w:t>met</w:t>
      </w:r>
      <w:r w:rsidRPr="005E5A89">
        <w:rPr>
          <w:color w:val="231F20"/>
          <w:spacing w:val="-3"/>
          <w:w w:val="110"/>
        </w:rPr>
        <w:t xml:space="preserve"> </w:t>
      </w:r>
      <w:r w:rsidRPr="005E5A89">
        <w:rPr>
          <w:color w:val="231F20"/>
          <w:w w:val="110"/>
        </w:rPr>
        <w:t>€</w:t>
      </w:r>
      <w:r w:rsidRPr="005E5A89">
        <w:rPr>
          <w:color w:val="231F20"/>
          <w:spacing w:val="-3"/>
          <w:w w:val="110"/>
        </w:rPr>
        <w:t xml:space="preserve"> </w:t>
      </w:r>
      <w:r w:rsidRPr="005E5A89">
        <w:rPr>
          <w:color w:val="231F20"/>
          <w:w w:val="110"/>
        </w:rPr>
        <w:t>22,8</w:t>
      </w:r>
      <w:r w:rsidRPr="005E5A89">
        <w:rPr>
          <w:color w:val="231F20"/>
          <w:spacing w:val="-3"/>
          <w:w w:val="110"/>
        </w:rPr>
        <w:t xml:space="preserve"> </w:t>
      </w:r>
      <w:r w:rsidRPr="005E5A89">
        <w:rPr>
          <w:color w:val="231F20"/>
          <w:w w:val="110"/>
        </w:rPr>
        <w:t>miljoen</w:t>
      </w:r>
      <w:r w:rsidRPr="005E5A89">
        <w:rPr>
          <w:color w:val="231F20"/>
          <w:spacing w:val="-3"/>
          <w:w w:val="110"/>
        </w:rPr>
        <w:t xml:space="preserve"> </w:t>
      </w:r>
      <w:r w:rsidRPr="005E5A89">
        <w:rPr>
          <w:color w:val="231F20"/>
          <w:w w:val="110"/>
        </w:rPr>
        <w:t>opgehoogd</w:t>
      </w:r>
      <w:r w:rsidRPr="005E5A89">
        <w:rPr>
          <w:color w:val="231F20"/>
          <w:spacing w:val="-3"/>
          <w:w w:val="110"/>
        </w:rPr>
        <w:t xml:space="preserve"> </w:t>
      </w:r>
      <w:r w:rsidRPr="005E5A89">
        <w:rPr>
          <w:color w:val="231F20"/>
          <w:w w:val="110"/>
        </w:rPr>
        <w:t>met</w:t>
      </w:r>
      <w:r w:rsidRPr="005E5A89">
        <w:rPr>
          <w:color w:val="231F20"/>
          <w:spacing w:val="-3"/>
          <w:w w:val="110"/>
        </w:rPr>
        <w:t xml:space="preserve"> </w:t>
      </w:r>
      <w:r w:rsidRPr="005E5A89">
        <w:rPr>
          <w:color w:val="231F20"/>
          <w:w w:val="110"/>
        </w:rPr>
        <w:t xml:space="preserve">de </w:t>
      </w:r>
      <w:r w:rsidRPr="005E5A89">
        <w:rPr>
          <w:color w:val="231F20"/>
          <w:spacing w:val="-2"/>
          <w:w w:val="110"/>
        </w:rPr>
        <w:t>middelen</w:t>
      </w:r>
      <w:r w:rsidRPr="005E5A89">
        <w:rPr>
          <w:color w:val="231F20"/>
          <w:spacing w:val="-14"/>
          <w:w w:val="110"/>
        </w:rPr>
        <w:t xml:space="preserve"> </w:t>
      </w:r>
      <w:r w:rsidRPr="005E5A89">
        <w:rPr>
          <w:color w:val="231F20"/>
          <w:spacing w:val="-2"/>
          <w:w w:val="110"/>
        </w:rPr>
        <w:t>die</w:t>
      </w:r>
      <w:r w:rsidRPr="005E5A89">
        <w:rPr>
          <w:color w:val="231F20"/>
          <w:spacing w:val="-14"/>
          <w:w w:val="110"/>
        </w:rPr>
        <w:t xml:space="preserve"> </w:t>
      </w:r>
      <w:r w:rsidRPr="005E5A89">
        <w:rPr>
          <w:color w:val="231F20"/>
          <w:spacing w:val="-2"/>
          <w:w w:val="110"/>
        </w:rPr>
        <w:t>vorig</w:t>
      </w:r>
      <w:r w:rsidRPr="005E5A89">
        <w:rPr>
          <w:color w:val="231F20"/>
          <w:spacing w:val="-14"/>
          <w:w w:val="110"/>
        </w:rPr>
        <w:t xml:space="preserve"> </w:t>
      </w:r>
      <w:r w:rsidRPr="005E5A89">
        <w:rPr>
          <w:color w:val="231F20"/>
          <w:spacing w:val="-2"/>
          <w:w w:val="110"/>
        </w:rPr>
        <w:t>jaar</w:t>
      </w:r>
      <w:r w:rsidRPr="005E5A89">
        <w:rPr>
          <w:color w:val="231F20"/>
          <w:spacing w:val="-14"/>
          <w:w w:val="110"/>
        </w:rPr>
        <w:t xml:space="preserve"> </w:t>
      </w:r>
      <w:r w:rsidRPr="005E5A89">
        <w:rPr>
          <w:color w:val="231F20"/>
          <w:spacing w:val="-2"/>
          <w:w w:val="110"/>
        </w:rPr>
        <w:t>niet</w:t>
      </w:r>
      <w:r w:rsidRPr="005E5A89">
        <w:rPr>
          <w:color w:val="231F20"/>
          <w:spacing w:val="-14"/>
          <w:w w:val="110"/>
        </w:rPr>
        <w:t xml:space="preserve"> </w:t>
      </w:r>
      <w:r w:rsidRPr="005E5A89">
        <w:rPr>
          <w:color w:val="231F20"/>
          <w:spacing w:val="-2"/>
          <w:w w:val="110"/>
        </w:rPr>
        <w:t>tot</w:t>
      </w:r>
      <w:r w:rsidRPr="005E5A89">
        <w:rPr>
          <w:color w:val="231F20"/>
          <w:spacing w:val="-14"/>
          <w:w w:val="110"/>
        </w:rPr>
        <w:t xml:space="preserve"> </w:t>
      </w:r>
      <w:r w:rsidRPr="005E5A89">
        <w:rPr>
          <w:color w:val="231F20"/>
          <w:spacing w:val="-2"/>
          <w:w w:val="110"/>
        </w:rPr>
        <w:t>besteding</w:t>
      </w:r>
      <w:r w:rsidRPr="005E5A89">
        <w:rPr>
          <w:color w:val="231F20"/>
          <w:spacing w:val="-14"/>
          <w:w w:val="110"/>
        </w:rPr>
        <w:t xml:space="preserve"> </w:t>
      </w:r>
      <w:r w:rsidRPr="005E5A89">
        <w:rPr>
          <w:color w:val="231F20"/>
          <w:spacing w:val="-2"/>
          <w:w w:val="110"/>
        </w:rPr>
        <w:t>zijn</w:t>
      </w:r>
      <w:r w:rsidRPr="005E5A89">
        <w:rPr>
          <w:color w:val="231F20"/>
          <w:spacing w:val="-14"/>
          <w:w w:val="110"/>
        </w:rPr>
        <w:t xml:space="preserve"> </w:t>
      </w:r>
      <w:r w:rsidRPr="005E5A89">
        <w:rPr>
          <w:color w:val="231F20"/>
          <w:spacing w:val="-2"/>
          <w:w w:val="110"/>
        </w:rPr>
        <w:t>gekomen</w:t>
      </w:r>
      <w:r w:rsidRPr="005E5A89">
        <w:rPr>
          <w:color w:val="231F20"/>
          <w:spacing w:val="-14"/>
          <w:w w:val="110"/>
        </w:rPr>
        <w:t xml:space="preserve"> </w:t>
      </w:r>
      <w:r w:rsidRPr="005E5A89">
        <w:rPr>
          <w:color w:val="231F20"/>
          <w:spacing w:val="-2"/>
          <w:w w:val="110"/>
        </w:rPr>
        <w:t>door</w:t>
      </w:r>
      <w:r w:rsidRPr="005E5A89">
        <w:rPr>
          <w:color w:val="231F20"/>
          <w:spacing w:val="-14"/>
          <w:w w:val="110"/>
        </w:rPr>
        <w:t xml:space="preserve"> </w:t>
      </w:r>
      <w:r w:rsidRPr="005E5A89">
        <w:rPr>
          <w:color w:val="231F20"/>
          <w:spacing w:val="-2"/>
          <w:w w:val="110"/>
        </w:rPr>
        <w:t>een</w:t>
      </w:r>
      <w:r w:rsidRPr="005E5A89">
        <w:rPr>
          <w:color w:val="231F20"/>
          <w:spacing w:val="-14"/>
          <w:w w:val="110"/>
        </w:rPr>
        <w:t xml:space="preserve"> </w:t>
      </w:r>
      <w:r w:rsidRPr="005E5A89">
        <w:rPr>
          <w:color w:val="231F20"/>
          <w:spacing w:val="-2"/>
          <w:w w:val="110"/>
        </w:rPr>
        <w:t xml:space="preserve">vertraging </w:t>
      </w:r>
      <w:r w:rsidRPr="005E5A89">
        <w:rPr>
          <w:color w:val="231F20"/>
          <w:w w:val="110"/>
        </w:rPr>
        <w:t>bij de toekenning van deelproject HOT fase 2.</w:t>
      </w:r>
    </w:p>
    <w:p w:rsidRPr="005E5A89" w:rsidR="008A51CF" w:rsidRDefault="008A51CF" w14:paraId="24640CC2" w14:textId="77777777">
      <w:pPr>
        <w:pStyle w:val="Plattetekst"/>
        <w:spacing w:before="7"/>
        <w:ind w:left="0"/>
      </w:pPr>
    </w:p>
    <w:p w:rsidRPr="005E5A89" w:rsidR="008A51CF" w:rsidRDefault="00B57981" w14:paraId="2D4A264D" w14:textId="197AFCE0">
      <w:pPr>
        <w:pStyle w:val="Plattetekst"/>
        <w:spacing w:line="247" w:lineRule="auto"/>
        <w:ind w:left="3429" w:right="111"/>
      </w:pPr>
      <w:r w:rsidRPr="005E5A89">
        <w:rPr>
          <w:color w:val="231F20"/>
        </w:rPr>
        <w:t>KF</w:t>
      </w:r>
      <w:r w:rsidRPr="005E5A89">
        <w:rPr>
          <w:color w:val="231F20"/>
          <w:spacing w:val="35"/>
        </w:rPr>
        <w:t xml:space="preserve"> </w:t>
      </w:r>
      <w:r w:rsidRPr="005E5A89">
        <w:rPr>
          <w:color w:val="231F20"/>
        </w:rPr>
        <w:t>Alcohol-</w:t>
      </w:r>
      <w:proofErr w:type="spellStart"/>
      <w:r w:rsidRPr="005E5A89">
        <w:rPr>
          <w:color w:val="231F20"/>
        </w:rPr>
        <w:t>to</w:t>
      </w:r>
      <w:proofErr w:type="spellEnd"/>
      <w:r w:rsidRPr="005E5A89">
        <w:rPr>
          <w:color w:val="231F20"/>
        </w:rPr>
        <w:t>-jet:</w:t>
      </w:r>
      <w:r w:rsidRPr="005E5A89">
        <w:rPr>
          <w:color w:val="231F20"/>
          <w:spacing w:val="35"/>
        </w:rPr>
        <w:t xml:space="preserve"> </w:t>
      </w:r>
      <w:r w:rsidRPr="005E5A89">
        <w:rPr>
          <w:color w:val="231F20"/>
        </w:rPr>
        <w:t>Het</w:t>
      </w:r>
      <w:r w:rsidRPr="005E5A89">
        <w:rPr>
          <w:color w:val="231F20"/>
          <w:spacing w:val="35"/>
        </w:rPr>
        <w:t xml:space="preserve"> </w:t>
      </w:r>
      <w:r w:rsidRPr="005E5A89">
        <w:rPr>
          <w:color w:val="231F20"/>
        </w:rPr>
        <w:t>kasritme</w:t>
      </w:r>
      <w:r w:rsidRPr="005E5A89">
        <w:rPr>
          <w:color w:val="231F20"/>
          <w:spacing w:val="35"/>
        </w:rPr>
        <w:t xml:space="preserve"> </w:t>
      </w:r>
      <w:r w:rsidRPr="005E5A89">
        <w:rPr>
          <w:color w:val="231F20"/>
        </w:rPr>
        <w:t>voor</w:t>
      </w:r>
      <w:r w:rsidRPr="005E5A89">
        <w:rPr>
          <w:color w:val="231F20"/>
          <w:spacing w:val="35"/>
        </w:rPr>
        <w:t xml:space="preserve"> </w:t>
      </w:r>
      <w:r w:rsidRPr="005E5A89">
        <w:rPr>
          <w:color w:val="231F20"/>
        </w:rPr>
        <w:t>het</w:t>
      </w:r>
      <w:r w:rsidRPr="005E5A89">
        <w:rPr>
          <w:color w:val="231F20"/>
          <w:spacing w:val="35"/>
        </w:rPr>
        <w:t xml:space="preserve"> </w:t>
      </w:r>
      <w:r w:rsidRPr="005E5A89">
        <w:rPr>
          <w:color w:val="231F20"/>
        </w:rPr>
        <w:t>project</w:t>
      </w:r>
      <w:r w:rsidRPr="005E5A89">
        <w:rPr>
          <w:color w:val="231F20"/>
          <w:spacing w:val="35"/>
        </w:rPr>
        <w:t xml:space="preserve"> </w:t>
      </w:r>
      <w:r w:rsidRPr="005E5A89">
        <w:rPr>
          <w:color w:val="231F20"/>
        </w:rPr>
        <w:t>alcohol-</w:t>
      </w:r>
      <w:proofErr w:type="spellStart"/>
      <w:r w:rsidRPr="005E5A89">
        <w:rPr>
          <w:color w:val="231F20"/>
        </w:rPr>
        <w:t>to</w:t>
      </w:r>
      <w:proofErr w:type="spellEnd"/>
      <w:r w:rsidRPr="005E5A89">
        <w:rPr>
          <w:color w:val="231F20"/>
        </w:rPr>
        <w:t>-jet</w:t>
      </w:r>
      <w:r w:rsidRPr="005E5A89">
        <w:rPr>
          <w:color w:val="231F20"/>
          <w:spacing w:val="35"/>
        </w:rPr>
        <w:t xml:space="preserve"> </w:t>
      </w:r>
      <w:r w:rsidRPr="005E5A89">
        <w:rPr>
          <w:color w:val="231F20"/>
        </w:rPr>
        <w:t>is</w:t>
      </w:r>
      <w:r w:rsidRPr="005E5A89">
        <w:rPr>
          <w:color w:val="231F20"/>
          <w:spacing w:val="35"/>
        </w:rPr>
        <w:t xml:space="preserve"> </w:t>
      </w:r>
      <w:r w:rsidRPr="005E5A89">
        <w:rPr>
          <w:color w:val="231F20"/>
        </w:rPr>
        <w:t xml:space="preserve">aangepast, </w:t>
      </w:r>
      <w:r w:rsidRPr="005E5A89">
        <w:rPr>
          <w:color w:val="231F20"/>
          <w:spacing w:val="-2"/>
          <w:w w:val="110"/>
        </w:rPr>
        <w:t>na</w:t>
      </w:r>
      <w:r w:rsidRPr="005E5A89">
        <w:rPr>
          <w:color w:val="231F20"/>
          <w:spacing w:val="-14"/>
          <w:w w:val="110"/>
        </w:rPr>
        <w:t xml:space="preserve"> </w:t>
      </w:r>
      <w:r w:rsidRPr="005E5A89">
        <w:rPr>
          <w:color w:val="231F20"/>
          <w:spacing w:val="-2"/>
          <w:w w:val="110"/>
        </w:rPr>
        <w:t>verdere</w:t>
      </w:r>
      <w:r w:rsidRPr="005E5A89">
        <w:rPr>
          <w:color w:val="231F20"/>
          <w:spacing w:val="-14"/>
          <w:w w:val="110"/>
        </w:rPr>
        <w:t xml:space="preserve"> </w:t>
      </w:r>
      <w:r w:rsidRPr="005E5A89">
        <w:rPr>
          <w:color w:val="231F20"/>
          <w:spacing w:val="-2"/>
          <w:w w:val="110"/>
        </w:rPr>
        <w:t>uitwerking</w:t>
      </w:r>
      <w:r w:rsidRPr="005E5A89">
        <w:rPr>
          <w:color w:val="231F20"/>
          <w:spacing w:val="-14"/>
          <w:w w:val="110"/>
        </w:rPr>
        <w:t xml:space="preserve"> </w:t>
      </w:r>
      <w:r w:rsidRPr="005E5A89">
        <w:rPr>
          <w:color w:val="231F20"/>
          <w:spacing w:val="-2"/>
          <w:w w:val="110"/>
        </w:rPr>
        <w:t>van</w:t>
      </w:r>
      <w:r w:rsidRPr="005E5A89">
        <w:rPr>
          <w:color w:val="231F20"/>
          <w:spacing w:val="-14"/>
          <w:w w:val="110"/>
        </w:rPr>
        <w:t xml:space="preserve"> </w:t>
      </w:r>
      <w:r w:rsidRPr="005E5A89">
        <w:rPr>
          <w:color w:val="231F20"/>
          <w:spacing w:val="-2"/>
          <w:w w:val="110"/>
        </w:rPr>
        <w:t>de</w:t>
      </w:r>
      <w:r w:rsidRPr="005E5A89">
        <w:rPr>
          <w:color w:val="231F20"/>
          <w:spacing w:val="-14"/>
          <w:w w:val="110"/>
        </w:rPr>
        <w:t xml:space="preserve"> </w:t>
      </w:r>
      <w:r w:rsidRPr="005E5A89">
        <w:rPr>
          <w:color w:val="231F20"/>
          <w:spacing w:val="-2"/>
          <w:w w:val="110"/>
        </w:rPr>
        <w:t>regeling</w:t>
      </w:r>
      <w:r w:rsidRPr="005E5A89">
        <w:rPr>
          <w:color w:val="231F20"/>
          <w:spacing w:val="-14"/>
          <w:w w:val="110"/>
        </w:rPr>
        <w:t xml:space="preserve"> </w:t>
      </w:r>
      <w:r w:rsidRPr="005E5A89">
        <w:rPr>
          <w:color w:val="231F20"/>
          <w:spacing w:val="-2"/>
          <w:w w:val="110"/>
        </w:rPr>
        <w:t>en</w:t>
      </w:r>
      <w:r w:rsidRPr="005E5A89">
        <w:rPr>
          <w:color w:val="231F20"/>
          <w:spacing w:val="-14"/>
          <w:w w:val="110"/>
        </w:rPr>
        <w:t xml:space="preserve"> </w:t>
      </w:r>
      <w:r w:rsidRPr="005E5A89" w:rsidR="00242EC4">
        <w:rPr>
          <w:color w:val="231F20"/>
          <w:spacing w:val="-14"/>
          <w:w w:val="110"/>
        </w:rPr>
        <w:t xml:space="preserve">in lijn gebracht met de </w:t>
      </w:r>
      <w:r w:rsidRPr="005E5A89">
        <w:rPr>
          <w:color w:val="231F20"/>
          <w:spacing w:val="-2"/>
          <w:w w:val="110"/>
        </w:rPr>
        <w:t>manier</w:t>
      </w:r>
      <w:r w:rsidRPr="005E5A89">
        <w:rPr>
          <w:color w:val="231F20"/>
          <w:spacing w:val="-14"/>
          <w:w w:val="110"/>
        </w:rPr>
        <w:t xml:space="preserve"> </w:t>
      </w:r>
      <w:r w:rsidRPr="005E5A89">
        <w:rPr>
          <w:color w:val="231F20"/>
          <w:spacing w:val="-2"/>
          <w:w w:val="110"/>
        </w:rPr>
        <w:t>van</w:t>
      </w:r>
      <w:r w:rsidRPr="005E5A89">
        <w:rPr>
          <w:color w:val="231F20"/>
          <w:spacing w:val="-14"/>
          <w:w w:val="110"/>
        </w:rPr>
        <w:t xml:space="preserve"> </w:t>
      </w:r>
      <w:r w:rsidRPr="005E5A89">
        <w:rPr>
          <w:color w:val="231F20"/>
          <w:spacing w:val="-2"/>
          <w:w w:val="110"/>
        </w:rPr>
        <w:t>beschikken</w:t>
      </w:r>
      <w:r w:rsidRPr="005E5A89">
        <w:rPr>
          <w:color w:val="231F20"/>
          <w:spacing w:val="-14"/>
          <w:w w:val="110"/>
        </w:rPr>
        <w:t xml:space="preserve"> </w:t>
      </w:r>
      <w:r w:rsidRPr="005E5A89">
        <w:rPr>
          <w:color w:val="231F20"/>
          <w:spacing w:val="-2"/>
          <w:w w:val="110"/>
        </w:rPr>
        <w:t>door</w:t>
      </w:r>
      <w:r w:rsidRPr="005E5A89">
        <w:rPr>
          <w:color w:val="231F20"/>
          <w:spacing w:val="-14"/>
          <w:w w:val="110"/>
        </w:rPr>
        <w:t xml:space="preserve"> </w:t>
      </w:r>
      <w:r w:rsidRPr="005E5A89">
        <w:rPr>
          <w:color w:val="231F20"/>
          <w:spacing w:val="-2"/>
          <w:w w:val="110"/>
        </w:rPr>
        <w:t xml:space="preserve">RVO. </w:t>
      </w:r>
      <w:r w:rsidRPr="005E5A89" w:rsidR="00242EC4">
        <w:rPr>
          <w:color w:val="231F20"/>
          <w:w w:val="110"/>
        </w:rPr>
        <w:t>Vanuit</w:t>
      </w:r>
      <w:r w:rsidRPr="005E5A89">
        <w:rPr>
          <w:color w:val="231F20"/>
          <w:spacing w:val="-9"/>
          <w:w w:val="110"/>
        </w:rPr>
        <w:t xml:space="preserve"> </w:t>
      </w:r>
      <w:r w:rsidRPr="005E5A89">
        <w:rPr>
          <w:color w:val="231F20"/>
          <w:w w:val="110"/>
        </w:rPr>
        <w:t>2026</w:t>
      </w:r>
      <w:r w:rsidRPr="005E5A89">
        <w:rPr>
          <w:color w:val="231F20"/>
          <w:spacing w:val="-9"/>
          <w:w w:val="110"/>
        </w:rPr>
        <w:t xml:space="preserve"> </w:t>
      </w:r>
      <w:r w:rsidRPr="005E5A89">
        <w:rPr>
          <w:color w:val="231F20"/>
          <w:w w:val="110"/>
        </w:rPr>
        <w:t>wordt</w:t>
      </w:r>
      <w:r w:rsidRPr="005E5A89">
        <w:rPr>
          <w:color w:val="231F20"/>
          <w:spacing w:val="-9"/>
          <w:w w:val="110"/>
        </w:rPr>
        <w:t xml:space="preserve"> </w:t>
      </w:r>
      <w:r w:rsidRPr="005E5A89">
        <w:rPr>
          <w:color w:val="231F20"/>
          <w:w w:val="110"/>
        </w:rPr>
        <w:t>€</w:t>
      </w:r>
      <w:r w:rsidRPr="005E5A89">
        <w:rPr>
          <w:color w:val="231F20"/>
          <w:spacing w:val="-9"/>
          <w:w w:val="110"/>
        </w:rPr>
        <w:t xml:space="preserve"> </w:t>
      </w:r>
      <w:r w:rsidRPr="005E5A89">
        <w:rPr>
          <w:color w:val="231F20"/>
          <w:w w:val="110"/>
        </w:rPr>
        <w:t>3,0</w:t>
      </w:r>
      <w:r w:rsidRPr="005E5A89">
        <w:rPr>
          <w:color w:val="231F20"/>
          <w:spacing w:val="-9"/>
          <w:w w:val="110"/>
        </w:rPr>
        <w:t xml:space="preserve"> </w:t>
      </w:r>
      <w:r w:rsidRPr="005E5A89">
        <w:rPr>
          <w:color w:val="231F20"/>
          <w:w w:val="110"/>
        </w:rPr>
        <w:t>miljoen</w:t>
      </w:r>
      <w:r w:rsidRPr="005E5A89">
        <w:rPr>
          <w:color w:val="231F20"/>
          <w:spacing w:val="-9"/>
          <w:w w:val="110"/>
        </w:rPr>
        <w:t xml:space="preserve"> </w:t>
      </w:r>
      <w:r w:rsidRPr="005E5A89">
        <w:rPr>
          <w:color w:val="231F20"/>
          <w:w w:val="110"/>
        </w:rPr>
        <w:t>doorgeschoven</w:t>
      </w:r>
      <w:r w:rsidRPr="005E5A89">
        <w:rPr>
          <w:color w:val="231F20"/>
          <w:spacing w:val="-9"/>
          <w:w w:val="110"/>
        </w:rPr>
        <w:t xml:space="preserve"> </w:t>
      </w:r>
      <w:r w:rsidRPr="005E5A89">
        <w:rPr>
          <w:color w:val="231F20"/>
          <w:w w:val="110"/>
        </w:rPr>
        <w:t>naar</w:t>
      </w:r>
      <w:r w:rsidRPr="005E5A89">
        <w:rPr>
          <w:color w:val="231F20"/>
          <w:spacing w:val="-9"/>
          <w:w w:val="110"/>
        </w:rPr>
        <w:t xml:space="preserve"> </w:t>
      </w:r>
      <w:r w:rsidRPr="005E5A89">
        <w:rPr>
          <w:color w:val="231F20"/>
          <w:w w:val="110"/>
        </w:rPr>
        <w:t>latere</w:t>
      </w:r>
      <w:r w:rsidRPr="005E5A89">
        <w:rPr>
          <w:color w:val="231F20"/>
          <w:spacing w:val="-9"/>
          <w:w w:val="110"/>
        </w:rPr>
        <w:t xml:space="preserve"> </w:t>
      </w:r>
      <w:r w:rsidRPr="005E5A89">
        <w:rPr>
          <w:color w:val="231F20"/>
          <w:w w:val="110"/>
        </w:rPr>
        <w:t>jaren.</w:t>
      </w:r>
      <w:r w:rsidRPr="005E5A89">
        <w:rPr>
          <w:color w:val="231F20"/>
          <w:spacing w:val="-9"/>
          <w:w w:val="110"/>
        </w:rPr>
        <w:t xml:space="preserve"> </w:t>
      </w:r>
      <w:r w:rsidRPr="005E5A89">
        <w:rPr>
          <w:color w:val="231F20"/>
          <w:w w:val="110"/>
        </w:rPr>
        <w:t xml:space="preserve">Daarnaast </w:t>
      </w:r>
      <w:r w:rsidRPr="005E5A89">
        <w:rPr>
          <w:color w:val="231F20"/>
        </w:rPr>
        <w:t>wordt er in totaal cumulatief € 24,2 miljoen uit 2027 en 2028 verplaatst naar</w:t>
      </w:r>
      <w:r w:rsidRPr="005E5A89">
        <w:rPr>
          <w:color w:val="231F20"/>
          <w:spacing w:val="80"/>
          <w:w w:val="110"/>
        </w:rPr>
        <w:t xml:space="preserve"> </w:t>
      </w:r>
      <w:r w:rsidRPr="005E5A89">
        <w:rPr>
          <w:color w:val="231F20"/>
          <w:w w:val="110"/>
        </w:rPr>
        <w:t>2029 en 2031.</w:t>
      </w:r>
    </w:p>
    <w:p w:rsidRPr="005E5A89" w:rsidR="008A51CF" w:rsidRDefault="008A51CF" w14:paraId="10AC17D1" w14:textId="77777777">
      <w:pPr>
        <w:pStyle w:val="Plattetekst"/>
        <w:spacing w:before="8"/>
        <w:ind w:left="0"/>
      </w:pPr>
    </w:p>
    <w:p w:rsidRPr="005E5A89" w:rsidR="008A51CF" w:rsidRDefault="00B57981" w14:paraId="351A571D" w14:textId="77777777">
      <w:pPr>
        <w:pStyle w:val="Plattetekst"/>
        <w:ind w:left="3429"/>
      </w:pPr>
      <w:r w:rsidRPr="005E5A89">
        <w:rPr>
          <w:color w:val="231F20"/>
          <w:spacing w:val="2"/>
        </w:rPr>
        <w:t>Duurzame</w:t>
      </w:r>
      <w:r w:rsidRPr="005E5A89">
        <w:rPr>
          <w:color w:val="231F20"/>
          <w:spacing w:val="44"/>
        </w:rPr>
        <w:t xml:space="preserve"> </w:t>
      </w:r>
      <w:r w:rsidRPr="005E5A89">
        <w:rPr>
          <w:color w:val="231F20"/>
          <w:spacing w:val="2"/>
        </w:rPr>
        <w:t>luchtvaartbrandstoffen:</w:t>
      </w:r>
      <w:r w:rsidRPr="005E5A89">
        <w:rPr>
          <w:color w:val="231F20"/>
          <w:spacing w:val="44"/>
        </w:rPr>
        <w:t xml:space="preserve"> </w:t>
      </w:r>
      <w:r w:rsidRPr="005E5A89">
        <w:rPr>
          <w:color w:val="231F20"/>
          <w:spacing w:val="2"/>
        </w:rPr>
        <w:t>Vanuit</w:t>
      </w:r>
      <w:r w:rsidRPr="005E5A89">
        <w:rPr>
          <w:color w:val="231F20"/>
          <w:spacing w:val="44"/>
        </w:rPr>
        <w:t xml:space="preserve"> </w:t>
      </w:r>
      <w:r w:rsidRPr="005E5A89">
        <w:rPr>
          <w:color w:val="231F20"/>
          <w:spacing w:val="2"/>
        </w:rPr>
        <w:t>het</w:t>
      </w:r>
      <w:r w:rsidRPr="005E5A89">
        <w:rPr>
          <w:color w:val="231F20"/>
          <w:spacing w:val="44"/>
        </w:rPr>
        <w:t xml:space="preserve"> </w:t>
      </w:r>
      <w:r w:rsidRPr="005E5A89">
        <w:rPr>
          <w:color w:val="231F20"/>
          <w:spacing w:val="2"/>
        </w:rPr>
        <w:t>Klimaatfonds</w:t>
      </w:r>
      <w:r w:rsidRPr="005E5A89">
        <w:rPr>
          <w:color w:val="231F20"/>
          <w:spacing w:val="44"/>
        </w:rPr>
        <w:t xml:space="preserve"> </w:t>
      </w:r>
      <w:r w:rsidRPr="005E5A89">
        <w:rPr>
          <w:color w:val="231F20"/>
          <w:spacing w:val="-2"/>
        </w:rPr>
        <w:t>wordt</w:t>
      </w:r>
    </w:p>
    <w:p w:rsidRPr="005E5A89" w:rsidR="008A51CF" w:rsidRDefault="00B57981" w14:paraId="4E8CB120" w14:textId="1F97730E">
      <w:pPr>
        <w:pStyle w:val="Plattetekst"/>
        <w:spacing w:before="6" w:line="247" w:lineRule="auto"/>
        <w:ind w:right="111" w:hanging="1"/>
      </w:pPr>
      <w:r w:rsidRPr="005E5A89">
        <w:rPr>
          <w:color w:val="231F20"/>
        </w:rPr>
        <w:t>€</w:t>
      </w:r>
      <w:r w:rsidRPr="005E5A89">
        <w:rPr>
          <w:color w:val="231F20"/>
          <w:spacing w:val="25"/>
        </w:rPr>
        <w:t xml:space="preserve"> </w:t>
      </w:r>
      <w:r w:rsidRPr="005E5A89">
        <w:rPr>
          <w:color w:val="231F20"/>
        </w:rPr>
        <w:t>150</w:t>
      </w:r>
      <w:r w:rsidRPr="005E5A89" w:rsidR="003A5430">
        <w:rPr>
          <w:color w:val="231F20"/>
        </w:rPr>
        <w:t>,0</w:t>
      </w:r>
      <w:r w:rsidRPr="005E5A89">
        <w:rPr>
          <w:color w:val="231F20"/>
          <w:spacing w:val="25"/>
        </w:rPr>
        <w:t xml:space="preserve"> </w:t>
      </w:r>
      <w:r w:rsidRPr="005E5A89">
        <w:rPr>
          <w:color w:val="231F20"/>
        </w:rPr>
        <w:t>miljoen</w:t>
      </w:r>
      <w:r w:rsidRPr="005E5A89">
        <w:rPr>
          <w:color w:val="231F20"/>
          <w:spacing w:val="25"/>
        </w:rPr>
        <w:t xml:space="preserve"> </w:t>
      </w:r>
      <w:r w:rsidRPr="005E5A89">
        <w:rPr>
          <w:color w:val="231F20"/>
        </w:rPr>
        <w:t>beschikbaar</w:t>
      </w:r>
      <w:r w:rsidRPr="005E5A89">
        <w:rPr>
          <w:color w:val="231F20"/>
          <w:spacing w:val="25"/>
        </w:rPr>
        <w:t xml:space="preserve"> </w:t>
      </w:r>
      <w:r w:rsidRPr="005E5A89">
        <w:rPr>
          <w:color w:val="231F20"/>
        </w:rPr>
        <w:t>gesteld</w:t>
      </w:r>
      <w:r w:rsidRPr="005E5A89">
        <w:rPr>
          <w:color w:val="231F20"/>
          <w:spacing w:val="25"/>
        </w:rPr>
        <w:t xml:space="preserve"> </w:t>
      </w:r>
      <w:r w:rsidRPr="005E5A89">
        <w:rPr>
          <w:color w:val="231F20"/>
        </w:rPr>
        <w:t>voor</w:t>
      </w:r>
      <w:r w:rsidRPr="005E5A89">
        <w:rPr>
          <w:color w:val="231F20"/>
          <w:spacing w:val="25"/>
        </w:rPr>
        <w:t xml:space="preserve"> </w:t>
      </w:r>
      <w:r w:rsidRPr="005E5A89">
        <w:rPr>
          <w:color w:val="231F20"/>
        </w:rPr>
        <w:t>het</w:t>
      </w:r>
      <w:r w:rsidRPr="005E5A89">
        <w:rPr>
          <w:color w:val="231F20"/>
          <w:spacing w:val="25"/>
        </w:rPr>
        <w:t xml:space="preserve"> </w:t>
      </w:r>
      <w:r w:rsidRPr="005E5A89">
        <w:rPr>
          <w:color w:val="231F20"/>
        </w:rPr>
        <w:t>KF-project</w:t>
      </w:r>
      <w:r w:rsidRPr="005E5A89">
        <w:rPr>
          <w:color w:val="231F20"/>
          <w:spacing w:val="25"/>
        </w:rPr>
        <w:t xml:space="preserve"> </w:t>
      </w:r>
      <w:r w:rsidRPr="005E5A89">
        <w:rPr>
          <w:color w:val="231F20"/>
        </w:rPr>
        <w:t>duurzame</w:t>
      </w:r>
      <w:r w:rsidRPr="005E5A89">
        <w:rPr>
          <w:color w:val="231F20"/>
          <w:spacing w:val="25"/>
        </w:rPr>
        <w:t xml:space="preserve"> </w:t>
      </w:r>
      <w:r w:rsidRPr="005E5A89">
        <w:rPr>
          <w:color w:val="231F20"/>
        </w:rPr>
        <w:t>luchtvaart-</w:t>
      </w:r>
      <w:r w:rsidRPr="005E5A89">
        <w:rPr>
          <w:color w:val="231F20"/>
          <w:w w:val="110"/>
        </w:rPr>
        <w:t>brandstoffen</w:t>
      </w:r>
      <w:r w:rsidRPr="005E5A89">
        <w:rPr>
          <w:color w:val="231F20"/>
          <w:spacing w:val="-4"/>
          <w:w w:val="110"/>
        </w:rPr>
        <w:t xml:space="preserve"> </w:t>
      </w:r>
      <w:r w:rsidRPr="005E5A89">
        <w:rPr>
          <w:color w:val="231F20"/>
          <w:w w:val="110"/>
        </w:rPr>
        <w:t>(e-</w:t>
      </w:r>
      <w:proofErr w:type="spellStart"/>
      <w:r w:rsidRPr="005E5A89">
        <w:rPr>
          <w:color w:val="231F20"/>
          <w:w w:val="110"/>
        </w:rPr>
        <w:t>fuels</w:t>
      </w:r>
      <w:proofErr w:type="spellEnd"/>
      <w:r w:rsidRPr="005E5A89">
        <w:rPr>
          <w:color w:val="231F20"/>
          <w:w w:val="110"/>
        </w:rPr>
        <w:t>).</w:t>
      </w:r>
      <w:r w:rsidRPr="005E5A89">
        <w:rPr>
          <w:color w:val="231F20"/>
          <w:spacing w:val="-4"/>
          <w:w w:val="110"/>
        </w:rPr>
        <w:t xml:space="preserve"> </w:t>
      </w:r>
      <w:r w:rsidRPr="005E5A89">
        <w:rPr>
          <w:color w:val="231F20"/>
          <w:w w:val="110"/>
        </w:rPr>
        <w:t>Deze</w:t>
      </w:r>
      <w:r w:rsidRPr="005E5A89">
        <w:rPr>
          <w:color w:val="231F20"/>
          <w:spacing w:val="-4"/>
          <w:w w:val="110"/>
        </w:rPr>
        <w:t xml:space="preserve"> </w:t>
      </w:r>
      <w:r w:rsidRPr="005E5A89">
        <w:rPr>
          <w:color w:val="231F20"/>
          <w:w w:val="110"/>
        </w:rPr>
        <w:t>middelen</w:t>
      </w:r>
      <w:r w:rsidRPr="005E5A89">
        <w:rPr>
          <w:color w:val="231F20"/>
          <w:spacing w:val="-4"/>
          <w:w w:val="110"/>
        </w:rPr>
        <w:t xml:space="preserve"> </w:t>
      </w:r>
      <w:r w:rsidRPr="005E5A89">
        <w:rPr>
          <w:color w:val="231F20"/>
          <w:w w:val="110"/>
        </w:rPr>
        <w:t>zijn</w:t>
      </w:r>
      <w:r w:rsidRPr="005E5A89">
        <w:rPr>
          <w:color w:val="231F20"/>
          <w:spacing w:val="-4"/>
          <w:w w:val="110"/>
        </w:rPr>
        <w:t xml:space="preserve"> </w:t>
      </w:r>
      <w:r w:rsidRPr="005E5A89">
        <w:rPr>
          <w:color w:val="231F20"/>
          <w:w w:val="110"/>
        </w:rPr>
        <w:t>eerder</w:t>
      </w:r>
      <w:r w:rsidRPr="005E5A89">
        <w:rPr>
          <w:color w:val="231F20"/>
          <w:spacing w:val="-4"/>
          <w:w w:val="110"/>
        </w:rPr>
        <w:t xml:space="preserve"> </w:t>
      </w:r>
      <w:r w:rsidRPr="005E5A89">
        <w:rPr>
          <w:color w:val="231F20"/>
          <w:w w:val="110"/>
        </w:rPr>
        <w:t>voor</w:t>
      </w:r>
      <w:r w:rsidRPr="005E5A89">
        <w:rPr>
          <w:color w:val="231F20"/>
          <w:spacing w:val="-4"/>
          <w:w w:val="110"/>
        </w:rPr>
        <w:t xml:space="preserve"> </w:t>
      </w:r>
      <w:r w:rsidRPr="005E5A89">
        <w:rPr>
          <w:color w:val="231F20"/>
          <w:w w:val="110"/>
        </w:rPr>
        <w:t>dit</w:t>
      </w:r>
      <w:r w:rsidRPr="005E5A89">
        <w:rPr>
          <w:color w:val="231F20"/>
          <w:spacing w:val="-4"/>
          <w:w w:val="110"/>
        </w:rPr>
        <w:t xml:space="preserve"> </w:t>
      </w:r>
      <w:r w:rsidRPr="005E5A89">
        <w:rPr>
          <w:color w:val="231F20"/>
          <w:w w:val="110"/>
        </w:rPr>
        <w:t>project</w:t>
      </w:r>
      <w:r w:rsidRPr="005E5A89">
        <w:rPr>
          <w:color w:val="231F20"/>
          <w:spacing w:val="-4"/>
          <w:w w:val="110"/>
        </w:rPr>
        <w:t xml:space="preserve"> </w:t>
      </w:r>
      <w:r w:rsidRPr="005E5A89">
        <w:rPr>
          <w:color w:val="231F20"/>
          <w:w w:val="110"/>
        </w:rPr>
        <w:t>binnen het Klimaatfonds gereserveerd en worden nu toegekend. Hiervan wordt</w:t>
      </w:r>
    </w:p>
    <w:p w:rsidRPr="005E5A89" w:rsidR="008A51CF" w:rsidRDefault="00B57981" w14:paraId="0673FE4E" w14:textId="2FA0D055">
      <w:pPr>
        <w:pStyle w:val="Plattetekst"/>
        <w:spacing w:before="1" w:line="247" w:lineRule="auto"/>
        <w:ind w:right="266"/>
      </w:pPr>
      <w:r w:rsidRPr="005E5A89">
        <w:rPr>
          <w:color w:val="231F20"/>
          <w:w w:val="110"/>
        </w:rPr>
        <w:t>€</w:t>
      </w:r>
      <w:r w:rsidRPr="005E5A89">
        <w:rPr>
          <w:color w:val="231F20"/>
          <w:spacing w:val="-12"/>
          <w:w w:val="110"/>
        </w:rPr>
        <w:t xml:space="preserve"> </w:t>
      </w:r>
      <w:r w:rsidRPr="005E5A89">
        <w:rPr>
          <w:color w:val="231F20"/>
          <w:w w:val="110"/>
        </w:rPr>
        <w:t>2,5</w:t>
      </w:r>
      <w:r w:rsidRPr="005E5A89">
        <w:rPr>
          <w:color w:val="231F20"/>
          <w:spacing w:val="-12"/>
          <w:w w:val="110"/>
        </w:rPr>
        <w:t xml:space="preserve"> </w:t>
      </w:r>
      <w:r w:rsidRPr="005E5A89">
        <w:rPr>
          <w:color w:val="231F20"/>
          <w:w w:val="110"/>
        </w:rPr>
        <w:t>miljoen</w:t>
      </w:r>
      <w:r w:rsidRPr="005E5A89">
        <w:rPr>
          <w:color w:val="231F20"/>
          <w:spacing w:val="-12"/>
          <w:w w:val="110"/>
        </w:rPr>
        <w:t xml:space="preserve"> </w:t>
      </w:r>
      <w:r w:rsidRPr="005E5A89">
        <w:rPr>
          <w:color w:val="231F20"/>
          <w:w w:val="110"/>
        </w:rPr>
        <w:t>uit</w:t>
      </w:r>
      <w:r w:rsidRPr="005E5A89">
        <w:rPr>
          <w:color w:val="231F20"/>
          <w:spacing w:val="-12"/>
          <w:w w:val="110"/>
        </w:rPr>
        <w:t xml:space="preserve"> </w:t>
      </w:r>
      <w:r w:rsidRPr="005E5A89">
        <w:rPr>
          <w:color w:val="231F20"/>
          <w:w w:val="110"/>
        </w:rPr>
        <w:t>2026</w:t>
      </w:r>
      <w:r w:rsidRPr="005E5A89">
        <w:rPr>
          <w:color w:val="231F20"/>
          <w:spacing w:val="-12"/>
          <w:w w:val="110"/>
        </w:rPr>
        <w:t xml:space="preserve"> </w:t>
      </w:r>
      <w:r w:rsidRPr="005E5A89">
        <w:rPr>
          <w:color w:val="231F20"/>
          <w:w w:val="110"/>
        </w:rPr>
        <w:t>naar</w:t>
      </w:r>
      <w:r w:rsidRPr="005E5A89">
        <w:rPr>
          <w:color w:val="231F20"/>
          <w:spacing w:val="-12"/>
          <w:w w:val="110"/>
        </w:rPr>
        <w:t xml:space="preserve"> </w:t>
      </w:r>
      <w:r w:rsidRPr="005E5A89">
        <w:rPr>
          <w:color w:val="231F20"/>
          <w:w w:val="110"/>
        </w:rPr>
        <w:t>latere</w:t>
      </w:r>
      <w:r w:rsidRPr="005E5A89">
        <w:rPr>
          <w:color w:val="231F20"/>
          <w:spacing w:val="-12"/>
          <w:w w:val="110"/>
        </w:rPr>
        <w:t xml:space="preserve"> </w:t>
      </w:r>
      <w:r w:rsidRPr="005E5A89">
        <w:rPr>
          <w:color w:val="231F20"/>
          <w:w w:val="110"/>
        </w:rPr>
        <w:t>jaren</w:t>
      </w:r>
      <w:r w:rsidRPr="005E5A89">
        <w:rPr>
          <w:color w:val="231F20"/>
          <w:spacing w:val="-12"/>
          <w:w w:val="110"/>
        </w:rPr>
        <w:t xml:space="preserve"> </w:t>
      </w:r>
      <w:r w:rsidRPr="005E5A89">
        <w:rPr>
          <w:color w:val="231F20"/>
          <w:w w:val="110"/>
        </w:rPr>
        <w:t>geschoven</w:t>
      </w:r>
      <w:r w:rsidRPr="005E5A89">
        <w:rPr>
          <w:color w:val="231F20"/>
          <w:spacing w:val="-12"/>
          <w:w w:val="110"/>
        </w:rPr>
        <w:t xml:space="preserve"> </w:t>
      </w:r>
      <w:r w:rsidRPr="005E5A89">
        <w:rPr>
          <w:color w:val="231F20"/>
          <w:w w:val="110"/>
        </w:rPr>
        <w:t>zodat</w:t>
      </w:r>
      <w:r w:rsidRPr="005E5A89">
        <w:rPr>
          <w:color w:val="231F20"/>
          <w:spacing w:val="-12"/>
          <w:w w:val="110"/>
        </w:rPr>
        <w:t xml:space="preserve"> </w:t>
      </w:r>
      <w:r w:rsidRPr="005E5A89">
        <w:rPr>
          <w:color w:val="231F20"/>
          <w:w w:val="110"/>
        </w:rPr>
        <w:t>de</w:t>
      </w:r>
      <w:r w:rsidRPr="005E5A89">
        <w:rPr>
          <w:color w:val="231F20"/>
          <w:spacing w:val="-12"/>
          <w:w w:val="110"/>
        </w:rPr>
        <w:t xml:space="preserve"> </w:t>
      </w:r>
      <w:r w:rsidRPr="005E5A89">
        <w:rPr>
          <w:color w:val="231F20"/>
          <w:w w:val="110"/>
        </w:rPr>
        <w:t>middelen</w:t>
      </w:r>
      <w:r w:rsidRPr="005E5A89">
        <w:rPr>
          <w:color w:val="231F20"/>
          <w:spacing w:val="-12"/>
          <w:w w:val="110"/>
        </w:rPr>
        <w:t xml:space="preserve"> </w:t>
      </w:r>
      <w:r w:rsidRPr="005E5A89">
        <w:rPr>
          <w:color w:val="231F20"/>
          <w:w w:val="110"/>
        </w:rPr>
        <w:t xml:space="preserve">in </w:t>
      </w:r>
      <w:r w:rsidRPr="005E5A89">
        <w:rPr>
          <w:color w:val="231F20"/>
        </w:rPr>
        <w:t>het</w:t>
      </w:r>
      <w:r w:rsidRPr="005E5A89">
        <w:rPr>
          <w:color w:val="231F20"/>
          <w:spacing w:val="28"/>
        </w:rPr>
        <w:t xml:space="preserve"> </w:t>
      </w:r>
      <w:r w:rsidRPr="005E5A89">
        <w:rPr>
          <w:color w:val="231F20"/>
        </w:rPr>
        <w:t>juiste</w:t>
      </w:r>
      <w:r w:rsidRPr="005E5A89">
        <w:rPr>
          <w:color w:val="231F20"/>
          <w:spacing w:val="28"/>
        </w:rPr>
        <w:t xml:space="preserve"> </w:t>
      </w:r>
      <w:r w:rsidRPr="005E5A89">
        <w:rPr>
          <w:color w:val="231F20"/>
        </w:rPr>
        <w:t>ritme</w:t>
      </w:r>
      <w:r w:rsidRPr="005E5A89">
        <w:rPr>
          <w:color w:val="231F20"/>
          <w:spacing w:val="28"/>
        </w:rPr>
        <w:t xml:space="preserve"> </w:t>
      </w:r>
      <w:r w:rsidRPr="005E5A89">
        <w:rPr>
          <w:color w:val="231F20"/>
        </w:rPr>
        <w:t>komen</w:t>
      </w:r>
      <w:r w:rsidRPr="005E5A89">
        <w:rPr>
          <w:color w:val="231F20"/>
          <w:spacing w:val="28"/>
        </w:rPr>
        <w:t xml:space="preserve"> </w:t>
      </w:r>
      <w:r w:rsidRPr="005E5A89">
        <w:rPr>
          <w:color w:val="231F20"/>
        </w:rPr>
        <w:t>te</w:t>
      </w:r>
      <w:r w:rsidRPr="005E5A89">
        <w:rPr>
          <w:color w:val="231F20"/>
          <w:spacing w:val="28"/>
        </w:rPr>
        <w:t xml:space="preserve"> </w:t>
      </w:r>
      <w:r w:rsidRPr="005E5A89">
        <w:rPr>
          <w:color w:val="231F20"/>
        </w:rPr>
        <w:t>staan.</w:t>
      </w:r>
      <w:r w:rsidRPr="005E5A89">
        <w:rPr>
          <w:color w:val="231F20"/>
          <w:spacing w:val="28"/>
        </w:rPr>
        <w:t xml:space="preserve"> </w:t>
      </w:r>
      <w:r w:rsidRPr="005E5A89" w:rsidR="006A7CD1">
        <w:rPr>
          <w:color w:val="231F20"/>
          <w:spacing w:val="28"/>
        </w:rPr>
        <w:t>Cumulatief wordt er € 12,9 miljoen naar 2027 en € 2,9 miljoen naar 2031 geschoven.</w:t>
      </w:r>
    </w:p>
    <w:p w:rsidRPr="005E5A89" w:rsidR="008A51CF" w:rsidRDefault="008A51CF" w14:paraId="2AEFBC78" w14:textId="77777777">
      <w:pPr>
        <w:pStyle w:val="Plattetekst"/>
        <w:spacing w:before="11"/>
        <w:ind w:left="0"/>
      </w:pPr>
    </w:p>
    <w:p w:rsidRPr="005E5A89" w:rsidR="008A51CF" w:rsidRDefault="00B57981" w14:paraId="4A1E2208" w14:textId="77777777">
      <w:pPr>
        <w:spacing w:before="1" w:line="219" w:lineRule="exact"/>
        <w:ind w:left="3430"/>
        <w:rPr>
          <w:rFonts w:ascii="Calibri"/>
          <w:i/>
          <w:sz w:val="18"/>
        </w:rPr>
      </w:pPr>
      <w:r w:rsidRPr="005E5A89">
        <w:rPr>
          <w:rFonts w:ascii="Calibri"/>
          <w:i/>
          <w:color w:val="231F20"/>
          <w:w w:val="115"/>
          <w:sz w:val="18"/>
        </w:rPr>
        <w:t>Bijdrage</w:t>
      </w:r>
      <w:r w:rsidRPr="005E5A89">
        <w:rPr>
          <w:rFonts w:ascii="Calibri"/>
          <w:i/>
          <w:color w:val="231F20"/>
          <w:spacing w:val="4"/>
          <w:w w:val="115"/>
          <w:sz w:val="18"/>
        </w:rPr>
        <w:t xml:space="preserve"> </w:t>
      </w:r>
      <w:r w:rsidRPr="005E5A89">
        <w:rPr>
          <w:rFonts w:ascii="Calibri"/>
          <w:i/>
          <w:color w:val="231F20"/>
          <w:w w:val="115"/>
          <w:sz w:val="18"/>
        </w:rPr>
        <w:t>aan</w:t>
      </w:r>
      <w:r w:rsidRPr="005E5A89">
        <w:rPr>
          <w:rFonts w:ascii="Calibri"/>
          <w:i/>
          <w:color w:val="231F20"/>
          <w:spacing w:val="5"/>
          <w:w w:val="115"/>
          <w:sz w:val="18"/>
        </w:rPr>
        <w:t xml:space="preserve"> </w:t>
      </w:r>
      <w:r w:rsidRPr="005E5A89">
        <w:rPr>
          <w:rFonts w:ascii="Calibri"/>
          <w:i/>
          <w:color w:val="231F20"/>
          <w:spacing w:val="-2"/>
          <w:w w:val="115"/>
          <w:sz w:val="18"/>
        </w:rPr>
        <w:t>medeoverheden</w:t>
      </w:r>
    </w:p>
    <w:p w:rsidRPr="005E5A89" w:rsidR="008A51CF" w:rsidRDefault="00B57981" w14:paraId="010C6FF7" w14:textId="77777777">
      <w:pPr>
        <w:pStyle w:val="Plattetekst"/>
        <w:spacing w:line="217" w:lineRule="exact"/>
      </w:pPr>
      <w:r w:rsidRPr="005E5A89">
        <w:rPr>
          <w:color w:val="231F20"/>
        </w:rPr>
        <w:t>Het</w:t>
      </w:r>
      <w:r w:rsidRPr="005E5A89">
        <w:rPr>
          <w:color w:val="231F20"/>
          <w:spacing w:val="39"/>
        </w:rPr>
        <w:t xml:space="preserve"> </w:t>
      </w:r>
      <w:r w:rsidRPr="005E5A89">
        <w:rPr>
          <w:color w:val="231F20"/>
        </w:rPr>
        <w:t>uitgavenbudget</w:t>
      </w:r>
      <w:r w:rsidRPr="005E5A89">
        <w:rPr>
          <w:color w:val="231F20"/>
          <w:spacing w:val="39"/>
        </w:rPr>
        <w:t xml:space="preserve"> </w:t>
      </w:r>
      <w:r w:rsidRPr="005E5A89">
        <w:rPr>
          <w:color w:val="231F20"/>
        </w:rPr>
        <w:t>voor</w:t>
      </w:r>
      <w:r w:rsidRPr="005E5A89">
        <w:rPr>
          <w:color w:val="231F20"/>
          <w:spacing w:val="40"/>
        </w:rPr>
        <w:t xml:space="preserve"> </w:t>
      </w:r>
      <w:r w:rsidRPr="005E5A89">
        <w:rPr>
          <w:color w:val="231F20"/>
        </w:rPr>
        <w:t>bijdrage</w:t>
      </w:r>
      <w:r w:rsidRPr="005E5A89">
        <w:rPr>
          <w:color w:val="231F20"/>
          <w:spacing w:val="39"/>
        </w:rPr>
        <w:t xml:space="preserve"> </w:t>
      </w:r>
      <w:r w:rsidRPr="005E5A89">
        <w:rPr>
          <w:color w:val="231F20"/>
        </w:rPr>
        <w:t>aan</w:t>
      </w:r>
      <w:r w:rsidRPr="005E5A89">
        <w:rPr>
          <w:color w:val="231F20"/>
          <w:spacing w:val="39"/>
        </w:rPr>
        <w:t xml:space="preserve"> </w:t>
      </w:r>
      <w:r w:rsidRPr="005E5A89">
        <w:rPr>
          <w:color w:val="231F20"/>
        </w:rPr>
        <w:t>medeoverheden</w:t>
      </w:r>
      <w:r w:rsidRPr="005E5A89">
        <w:rPr>
          <w:color w:val="231F20"/>
          <w:spacing w:val="40"/>
        </w:rPr>
        <w:t xml:space="preserve"> </w:t>
      </w:r>
      <w:r w:rsidRPr="005E5A89">
        <w:rPr>
          <w:color w:val="231F20"/>
        </w:rPr>
        <w:t>is</w:t>
      </w:r>
      <w:r w:rsidRPr="005E5A89">
        <w:rPr>
          <w:color w:val="231F20"/>
          <w:spacing w:val="39"/>
        </w:rPr>
        <w:t xml:space="preserve"> </w:t>
      </w:r>
      <w:r w:rsidRPr="005E5A89">
        <w:rPr>
          <w:color w:val="231F20"/>
        </w:rPr>
        <w:t>in</w:t>
      </w:r>
      <w:r w:rsidRPr="005E5A89">
        <w:rPr>
          <w:color w:val="231F20"/>
          <w:spacing w:val="40"/>
        </w:rPr>
        <w:t xml:space="preserve"> </w:t>
      </w:r>
      <w:r w:rsidRPr="005E5A89">
        <w:rPr>
          <w:color w:val="231F20"/>
        </w:rPr>
        <w:t>2026</w:t>
      </w:r>
      <w:r w:rsidRPr="005E5A89">
        <w:rPr>
          <w:color w:val="231F20"/>
          <w:spacing w:val="39"/>
        </w:rPr>
        <w:t xml:space="preserve"> </w:t>
      </w:r>
      <w:r w:rsidRPr="005E5A89">
        <w:rPr>
          <w:color w:val="231F20"/>
          <w:spacing w:val="-5"/>
        </w:rPr>
        <w:t>met</w:t>
      </w:r>
    </w:p>
    <w:p w:rsidRPr="005E5A89" w:rsidR="008A51CF" w:rsidRDefault="00B57981" w14:paraId="55300F27" w14:textId="77777777">
      <w:pPr>
        <w:pStyle w:val="Plattetekst"/>
        <w:spacing w:before="6" w:line="247" w:lineRule="auto"/>
      </w:pPr>
      <w:r w:rsidRPr="005E5A89">
        <w:rPr>
          <w:color w:val="231F20"/>
        </w:rPr>
        <w:t>€ 2,7 miljoen verlaagd en in totaal voor 2027 t/m 2031 met € 3,8 miljoen</w:t>
      </w:r>
      <w:r w:rsidRPr="005E5A89">
        <w:rPr>
          <w:color w:val="231F20"/>
          <w:spacing w:val="80"/>
          <w:w w:val="110"/>
        </w:rPr>
        <w:t xml:space="preserve"> </w:t>
      </w:r>
      <w:r w:rsidRPr="005E5A89">
        <w:rPr>
          <w:color w:val="231F20"/>
          <w:w w:val="110"/>
        </w:rPr>
        <w:t>verlaagd. Dit komt met name door de volgende mutatie.</w:t>
      </w:r>
    </w:p>
    <w:p w:rsidRPr="005E5A89" w:rsidR="008A51CF" w:rsidRDefault="008A51CF" w14:paraId="2FC21C65" w14:textId="77777777">
      <w:pPr>
        <w:pStyle w:val="Plattetekst"/>
        <w:spacing w:before="7"/>
        <w:ind w:left="0"/>
      </w:pPr>
    </w:p>
    <w:p w:rsidRPr="005E5A89" w:rsidR="008A51CF" w:rsidRDefault="00B57981" w14:paraId="44C809BC" w14:textId="77777777">
      <w:pPr>
        <w:pStyle w:val="Plattetekst"/>
        <w:spacing w:line="247" w:lineRule="auto"/>
        <w:ind w:right="132"/>
        <w:jc w:val="both"/>
      </w:pPr>
      <w:r w:rsidRPr="005E5A89">
        <w:rPr>
          <w:color w:val="231F20"/>
          <w:w w:val="110"/>
        </w:rPr>
        <w:t>Overige</w:t>
      </w:r>
      <w:r w:rsidRPr="005E5A89">
        <w:rPr>
          <w:color w:val="231F20"/>
          <w:spacing w:val="-16"/>
          <w:w w:val="110"/>
        </w:rPr>
        <w:t xml:space="preserve"> </w:t>
      </w:r>
      <w:r w:rsidRPr="005E5A89">
        <w:rPr>
          <w:color w:val="231F20"/>
          <w:w w:val="110"/>
        </w:rPr>
        <w:t>bijdragen:</w:t>
      </w:r>
      <w:r w:rsidRPr="005E5A89">
        <w:rPr>
          <w:color w:val="231F20"/>
          <w:spacing w:val="-15"/>
          <w:w w:val="110"/>
        </w:rPr>
        <w:t xml:space="preserve"> </w:t>
      </w:r>
      <w:r w:rsidRPr="005E5A89">
        <w:rPr>
          <w:color w:val="231F20"/>
          <w:w w:val="110"/>
        </w:rPr>
        <w:t>Dit</w:t>
      </w:r>
      <w:r w:rsidRPr="005E5A89">
        <w:rPr>
          <w:color w:val="231F20"/>
          <w:spacing w:val="-16"/>
          <w:w w:val="110"/>
        </w:rPr>
        <w:t xml:space="preserve"> </w:t>
      </w:r>
      <w:r w:rsidRPr="005E5A89">
        <w:rPr>
          <w:color w:val="231F20"/>
          <w:w w:val="110"/>
        </w:rPr>
        <w:t>heeft</w:t>
      </w:r>
      <w:r w:rsidRPr="005E5A89">
        <w:rPr>
          <w:color w:val="231F20"/>
          <w:spacing w:val="-15"/>
          <w:w w:val="110"/>
        </w:rPr>
        <w:t xml:space="preserve"> </w:t>
      </w:r>
      <w:r w:rsidRPr="005E5A89">
        <w:rPr>
          <w:color w:val="231F20"/>
          <w:w w:val="110"/>
        </w:rPr>
        <w:t>met</w:t>
      </w:r>
      <w:r w:rsidRPr="005E5A89">
        <w:rPr>
          <w:color w:val="231F20"/>
          <w:spacing w:val="-16"/>
          <w:w w:val="110"/>
        </w:rPr>
        <w:t xml:space="preserve"> </w:t>
      </w:r>
      <w:r w:rsidRPr="005E5A89">
        <w:rPr>
          <w:color w:val="231F20"/>
          <w:w w:val="110"/>
        </w:rPr>
        <w:t>name</w:t>
      </w:r>
      <w:r w:rsidRPr="005E5A89">
        <w:rPr>
          <w:color w:val="231F20"/>
          <w:spacing w:val="-15"/>
          <w:w w:val="110"/>
        </w:rPr>
        <w:t xml:space="preserve"> </w:t>
      </w:r>
      <w:r w:rsidRPr="005E5A89">
        <w:rPr>
          <w:color w:val="231F20"/>
          <w:w w:val="110"/>
        </w:rPr>
        <w:t>betrekking</w:t>
      </w:r>
      <w:r w:rsidRPr="005E5A89">
        <w:rPr>
          <w:color w:val="231F20"/>
          <w:spacing w:val="-16"/>
          <w:w w:val="110"/>
        </w:rPr>
        <w:t xml:space="preserve"> </w:t>
      </w:r>
      <w:r w:rsidRPr="005E5A89">
        <w:rPr>
          <w:color w:val="231F20"/>
          <w:w w:val="110"/>
        </w:rPr>
        <w:t>op</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overboeking</w:t>
      </w:r>
      <w:r w:rsidRPr="005E5A89">
        <w:rPr>
          <w:color w:val="231F20"/>
          <w:spacing w:val="-15"/>
          <w:w w:val="110"/>
        </w:rPr>
        <w:t xml:space="preserve"> </w:t>
      </w:r>
      <w:r w:rsidRPr="005E5A89">
        <w:rPr>
          <w:color w:val="231F20"/>
          <w:w w:val="110"/>
        </w:rPr>
        <w:t>naar het</w:t>
      </w:r>
      <w:r w:rsidRPr="005E5A89">
        <w:rPr>
          <w:color w:val="231F20"/>
          <w:spacing w:val="-16"/>
          <w:w w:val="110"/>
        </w:rPr>
        <w:t xml:space="preserve"> </w:t>
      </w:r>
      <w:r w:rsidRPr="005E5A89">
        <w:rPr>
          <w:color w:val="231F20"/>
          <w:w w:val="110"/>
        </w:rPr>
        <w:t>Gemeentefonds</w:t>
      </w:r>
      <w:r w:rsidRPr="005E5A89">
        <w:rPr>
          <w:color w:val="231F20"/>
          <w:spacing w:val="-15"/>
          <w:w w:val="110"/>
        </w:rPr>
        <w:t xml:space="preserve"> </w:t>
      </w:r>
      <w:r w:rsidRPr="005E5A89">
        <w:rPr>
          <w:color w:val="231F20"/>
          <w:w w:val="110"/>
        </w:rPr>
        <w:t>voor</w:t>
      </w:r>
      <w:r w:rsidRPr="005E5A89">
        <w:rPr>
          <w:color w:val="231F20"/>
          <w:spacing w:val="-16"/>
          <w:w w:val="110"/>
        </w:rPr>
        <w:t xml:space="preserve"> </w:t>
      </w:r>
      <w:r w:rsidRPr="005E5A89">
        <w:rPr>
          <w:color w:val="231F20"/>
          <w:w w:val="110"/>
        </w:rPr>
        <w:t>een</w:t>
      </w:r>
      <w:r w:rsidRPr="005E5A89">
        <w:rPr>
          <w:color w:val="231F20"/>
          <w:spacing w:val="-15"/>
          <w:w w:val="110"/>
        </w:rPr>
        <w:t xml:space="preserve"> </w:t>
      </w:r>
      <w:r w:rsidRPr="005E5A89">
        <w:rPr>
          <w:color w:val="231F20"/>
          <w:w w:val="110"/>
        </w:rPr>
        <w:t>bijdrage</w:t>
      </w:r>
      <w:r w:rsidRPr="005E5A89">
        <w:rPr>
          <w:color w:val="231F20"/>
          <w:spacing w:val="-16"/>
          <w:w w:val="110"/>
        </w:rPr>
        <w:t xml:space="preserve"> </w:t>
      </w:r>
      <w:r w:rsidRPr="005E5A89">
        <w:rPr>
          <w:color w:val="231F20"/>
          <w:w w:val="110"/>
        </w:rPr>
        <w:t>aan</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gemeente</w:t>
      </w:r>
      <w:r w:rsidRPr="005E5A89">
        <w:rPr>
          <w:color w:val="231F20"/>
          <w:spacing w:val="-15"/>
          <w:w w:val="110"/>
        </w:rPr>
        <w:t xml:space="preserve"> </w:t>
      </w:r>
      <w:r w:rsidRPr="005E5A89">
        <w:rPr>
          <w:color w:val="231F20"/>
          <w:w w:val="110"/>
        </w:rPr>
        <w:t>Haarlemmermeer voor</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kosten</w:t>
      </w:r>
      <w:r w:rsidRPr="005E5A89">
        <w:rPr>
          <w:color w:val="231F20"/>
          <w:spacing w:val="-16"/>
          <w:w w:val="110"/>
        </w:rPr>
        <w:t xml:space="preserve"> </w:t>
      </w:r>
      <w:r w:rsidRPr="005E5A89">
        <w:rPr>
          <w:color w:val="231F20"/>
          <w:w w:val="110"/>
        </w:rPr>
        <w:t>voor</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aanpak</w:t>
      </w:r>
      <w:r w:rsidRPr="005E5A89">
        <w:rPr>
          <w:color w:val="231F20"/>
          <w:spacing w:val="-15"/>
          <w:w w:val="110"/>
        </w:rPr>
        <w:t xml:space="preserve"> </w:t>
      </w:r>
      <w:r w:rsidRPr="005E5A89">
        <w:rPr>
          <w:color w:val="231F20"/>
          <w:w w:val="110"/>
        </w:rPr>
        <w:t>van</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problematiek</w:t>
      </w:r>
      <w:r w:rsidRPr="005E5A89">
        <w:rPr>
          <w:color w:val="231F20"/>
          <w:spacing w:val="-16"/>
          <w:w w:val="110"/>
        </w:rPr>
        <w:t xml:space="preserve"> </w:t>
      </w:r>
      <w:r w:rsidRPr="005E5A89">
        <w:rPr>
          <w:color w:val="231F20"/>
          <w:w w:val="110"/>
        </w:rPr>
        <w:t>met</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zonnepanelen rondom Schiphol (€ 5,8 miljoen in 2026).</w:t>
      </w:r>
    </w:p>
    <w:p w:rsidRPr="005E5A89" w:rsidR="008A51CF" w:rsidRDefault="008A51CF" w14:paraId="492A503B" w14:textId="77777777">
      <w:pPr>
        <w:pStyle w:val="Plattetekst"/>
        <w:spacing w:before="18"/>
        <w:ind w:left="0"/>
      </w:pPr>
    </w:p>
    <w:p w:rsidRPr="005E5A89" w:rsidR="008A51CF" w:rsidRDefault="00B57981" w14:paraId="7754C697" w14:textId="77777777">
      <w:pPr>
        <w:pStyle w:val="Kop1"/>
        <w:spacing w:before="1"/>
      </w:pPr>
      <w:r w:rsidRPr="005E5A89">
        <w:rPr>
          <w:color w:val="231F20"/>
          <w:spacing w:val="-2"/>
          <w:w w:val="105"/>
        </w:rPr>
        <w:t>Ontvangsten</w:t>
      </w:r>
    </w:p>
    <w:p w:rsidRPr="005E5A89" w:rsidR="008A51CF" w:rsidRDefault="00B57981" w14:paraId="0A5382EC" w14:textId="77777777">
      <w:pPr>
        <w:pStyle w:val="Plattetekst"/>
        <w:spacing w:before="4" w:line="247" w:lineRule="auto"/>
        <w:ind w:right="130"/>
      </w:pPr>
      <w:r w:rsidRPr="005E5A89">
        <w:rPr>
          <w:color w:val="231F20"/>
          <w:w w:val="110"/>
        </w:rPr>
        <w:t>De</w:t>
      </w:r>
      <w:r w:rsidRPr="005E5A89">
        <w:rPr>
          <w:color w:val="231F20"/>
          <w:spacing w:val="-1"/>
          <w:w w:val="110"/>
        </w:rPr>
        <w:t xml:space="preserve"> </w:t>
      </w:r>
      <w:r w:rsidRPr="005E5A89">
        <w:rPr>
          <w:color w:val="231F20"/>
          <w:w w:val="110"/>
        </w:rPr>
        <w:t>ontvangstenmutaties</w:t>
      </w:r>
      <w:r w:rsidRPr="005E5A89">
        <w:rPr>
          <w:color w:val="231F20"/>
          <w:spacing w:val="-1"/>
          <w:w w:val="110"/>
        </w:rPr>
        <w:t xml:space="preserve"> </w:t>
      </w:r>
      <w:r w:rsidRPr="005E5A89">
        <w:rPr>
          <w:color w:val="231F20"/>
          <w:w w:val="110"/>
        </w:rPr>
        <w:t>voor</w:t>
      </w:r>
      <w:r w:rsidRPr="005E5A89">
        <w:rPr>
          <w:color w:val="231F20"/>
          <w:spacing w:val="-1"/>
          <w:w w:val="110"/>
        </w:rPr>
        <w:t xml:space="preserve"> </w:t>
      </w:r>
      <w:r w:rsidRPr="005E5A89">
        <w:rPr>
          <w:color w:val="231F20"/>
          <w:w w:val="110"/>
        </w:rPr>
        <w:t>2026</w:t>
      </w:r>
      <w:r w:rsidRPr="005E5A89">
        <w:rPr>
          <w:color w:val="231F20"/>
          <w:spacing w:val="-1"/>
          <w:w w:val="110"/>
        </w:rPr>
        <w:t xml:space="preserve"> </w:t>
      </w:r>
      <w:r w:rsidRPr="005E5A89">
        <w:rPr>
          <w:color w:val="231F20"/>
          <w:w w:val="110"/>
        </w:rPr>
        <w:t>zijn</w:t>
      </w:r>
      <w:r w:rsidRPr="005E5A89">
        <w:rPr>
          <w:color w:val="231F20"/>
          <w:spacing w:val="-1"/>
          <w:w w:val="110"/>
        </w:rPr>
        <w:t xml:space="preserve"> </w:t>
      </w:r>
      <w:r w:rsidRPr="005E5A89">
        <w:rPr>
          <w:color w:val="231F20"/>
          <w:w w:val="110"/>
        </w:rPr>
        <w:t>lager</w:t>
      </w:r>
      <w:r w:rsidRPr="005E5A89">
        <w:rPr>
          <w:color w:val="231F20"/>
          <w:spacing w:val="-1"/>
          <w:w w:val="110"/>
        </w:rPr>
        <w:t xml:space="preserve"> </w:t>
      </w:r>
      <w:r w:rsidRPr="005E5A89">
        <w:rPr>
          <w:color w:val="231F20"/>
          <w:w w:val="110"/>
        </w:rPr>
        <w:t>dan</w:t>
      </w:r>
      <w:r w:rsidRPr="005E5A89">
        <w:rPr>
          <w:color w:val="231F20"/>
          <w:spacing w:val="-1"/>
          <w:w w:val="110"/>
        </w:rPr>
        <w:t xml:space="preserve"> </w:t>
      </w:r>
      <w:r w:rsidRPr="005E5A89">
        <w:rPr>
          <w:color w:val="231F20"/>
          <w:w w:val="110"/>
        </w:rPr>
        <w:t>de</w:t>
      </w:r>
      <w:r w:rsidRPr="005E5A89">
        <w:rPr>
          <w:color w:val="231F20"/>
          <w:spacing w:val="-1"/>
          <w:w w:val="110"/>
        </w:rPr>
        <w:t xml:space="preserve"> </w:t>
      </w:r>
      <w:r w:rsidRPr="005E5A89">
        <w:rPr>
          <w:color w:val="231F20"/>
          <w:w w:val="110"/>
        </w:rPr>
        <w:t>gehanteerde</w:t>
      </w:r>
      <w:r w:rsidRPr="005E5A89">
        <w:rPr>
          <w:color w:val="231F20"/>
          <w:spacing w:val="-1"/>
          <w:w w:val="110"/>
        </w:rPr>
        <w:t xml:space="preserve"> </w:t>
      </w:r>
      <w:r w:rsidRPr="005E5A89">
        <w:rPr>
          <w:color w:val="231F20"/>
          <w:w w:val="110"/>
        </w:rPr>
        <w:t xml:space="preserve">norm </w:t>
      </w:r>
      <w:r w:rsidRPr="005E5A89">
        <w:rPr>
          <w:color w:val="231F20"/>
          <w:spacing w:val="-2"/>
          <w:w w:val="110"/>
        </w:rPr>
        <w:t>en</w:t>
      </w:r>
      <w:r w:rsidRPr="005E5A89">
        <w:rPr>
          <w:color w:val="231F20"/>
          <w:spacing w:val="-9"/>
          <w:w w:val="110"/>
        </w:rPr>
        <w:t xml:space="preserve"> </w:t>
      </w:r>
      <w:r w:rsidRPr="005E5A89">
        <w:rPr>
          <w:color w:val="231F20"/>
          <w:spacing w:val="-2"/>
          <w:w w:val="110"/>
        </w:rPr>
        <w:t>worden</w:t>
      </w:r>
      <w:r w:rsidRPr="005E5A89">
        <w:rPr>
          <w:color w:val="231F20"/>
          <w:spacing w:val="-9"/>
          <w:w w:val="110"/>
        </w:rPr>
        <w:t xml:space="preserve"> </w:t>
      </w:r>
      <w:r w:rsidRPr="005E5A89">
        <w:rPr>
          <w:color w:val="231F20"/>
          <w:spacing w:val="-2"/>
          <w:w w:val="110"/>
        </w:rPr>
        <w:t>daarom</w:t>
      </w:r>
      <w:r w:rsidRPr="005E5A89">
        <w:rPr>
          <w:color w:val="231F20"/>
          <w:spacing w:val="-9"/>
          <w:w w:val="110"/>
        </w:rPr>
        <w:t xml:space="preserve"> </w:t>
      </w:r>
      <w:r w:rsidRPr="005E5A89">
        <w:rPr>
          <w:color w:val="231F20"/>
          <w:spacing w:val="-2"/>
          <w:w w:val="110"/>
        </w:rPr>
        <w:t>niet</w:t>
      </w:r>
      <w:r w:rsidRPr="005E5A89">
        <w:rPr>
          <w:color w:val="231F20"/>
          <w:spacing w:val="-9"/>
          <w:w w:val="110"/>
        </w:rPr>
        <w:t xml:space="preserve"> </w:t>
      </w:r>
      <w:r w:rsidRPr="005E5A89">
        <w:rPr>
          <w:color w:val="231F20"/>
          <w:spacing w:val="-2"/>
          <w:w w:val="110"/>
        </w:rPr>
        <w:t>toegelicht</w:t>
      </w:r>
      <w:r w:rsidRPr="005E5A89">
        <w:rPr>
          <w:color w:val="231F20"/>
          <w:spacing w:val="-9"/>
          <w:w w:val="110"/>
        </w:rPr>
        <w:t xml:space="preserve"> </w:t>
      </w:r>
      <w:r w:rsidRPr="005E5A89">
        <w:rPr>
          <w:color w:val="231F20"/>
          <w:spacing w:val="-2"/>
          <w:w w:val="110"/>
        </w:rPr>
        <w:t>(zie</w:t>
      </w:r>
      <w:r w:rsidRPr="005E5A89">
        <w:rPr>
          <w:color w:val="231F20"/>
          <w:spacing w:val="-9"/>
          <w:w w:val="110"/>
        </w:rPr>
        <w:t xml:space="preserve"> </w:t>
      </w:r>
      <w:r w:rsidRPr="005E5A89">
        <w:rPr>
          <w:color w:val="231F20"/>
          <w:spacing w:val="-2"/>
          <w:w w:val="110"/>
        </w:rPr>
        <w:t>leeswijzer).</w:t>
      </w:r>
      <w:r w:rsidRPr="005E5A89">
        <w:rPr>
          <w:color w:val="231F20"/>
          <w:spacing w:val="-9"/>
          <w:w w:val="110"/>
        </w:rPr>
        <w:t xml:space="preserve"> </w:t>
      </w:r>
      <w:r w:rsidRPr="005E5A89">
        <w:rPr>
          <w:color w:val="231F20"/>
          <w:spacing w:val="-2"/>
          <w:w w:val="110"/>
        </w:rPr>
        <w:t>De</w:t>
      </w:r>
      <w:r w:rsidRPr="005E5A89">
        <w:rPr>
          <w:color w:val="231F20"/>
          <w:spacing w:val="-9"/>
          <w:w w:val="110"/>
        </w:rPr>
        <w:t xml:space="preserve"> </w:t>
      </w:r>
      <w:r w:rsidRPr="005E5A89">
        <w:rPr>
          <w:color w:val="231F20"/>
          <w:spacing w:val="-2"/>
          <w:w w:val="110"/>
        </w:rPr>
        <w:t>ontvangsten</w:t>
      </w:r>
      <w:r w:rsidRPr="005E5A89">
        <w:rPr>
          <w:color w:val="231F20"/>
          <w:spacing w:val="-9"/>
          <w:w w:val="110"/>
        </w:rPr>
        <w:t xml:space="preserve"> </w:t>
      </w:r>
      <w:r w:rsidRPr="005E5A89">
        <w:rPr>
          <w:color w:val="231F20"/>
          <w:spacing w:val="-2"/>
          <w:w w:val="110"/>
        </w:rPr>
        <w:t xml:space="preserve">worden </w:t>
      </w:r>
      <w:r w:rsidRPr="005E5A89">
        <w:rPr>
          <w:color w:val="231F20"/>
          <w:w w:val="110"/>
        </w:rPr>
        <w:t>in</w:t>
      </w:r>
      <w:r w:rsidRPr="005E5A89">
        <w:rPr>
          <w:color w:val="231F20"/>
          <w:spacing w:val="-7"/>
          <w:w w:val="110"/>
        </w:rPr>
        <w:t xml:space="preserve"> </w:t>
      </w:r>
      <w:r w:rsidRPr="005E5A89">
        <w:rPr>
          <w:color w:val="231F20"/>
          <w:w w:val="110"/>
        </w:rPr>
        <w:t>de</w:t>
      </w:r>
      <w:r w:rsidRPr="005E5A89">
        <w:rPr>
          <w:color w:val="231F20"/>
          <w:spacing w:val="-7"/>
          <w:w w:val="110"/>
        </w:rPr>
        <w:t xml:space="preserve"> </w:t>
      </w:r>
      <w:r w:rsidRPr="005E5A89">
        <w:rPr>
          <w:color w:val="231F20"/>
          <w:w w:val="110"/>
        </w:rPr>
        <w:t>periode</w:t>
      </w:r>
      <w:r w:rsidRPr="005E5A89">
        <w:rPr>
          <w:color w:val="231F20"/>
          <w:spacing w:val="-7"/>
          <w:w w:val="110"/>
        </w:rPr>
        <w:t xml:space="preserve"> </w:t>
      </w:r>
      <w:r w:rsidRPr="005E5A89">
        <w:rPr>
          <w:color w:val="231F20"/>
          <w:w w:val="110"/>
        </w:rPr>
        <w:t>2027</w:t>
      </w:r>
      <w:r w:rsidRPr="005E5A89">
        <w:rPr>
          <w:color w:val="231F20"/>
          <w:spacing w:val="-7"/>
          <w:w w:val="110"/>
        </w:rPr>
        <w:t xml:space="preserve"> </w:t>
      </w:r>
      <w:r w:rsidRPr="005E5A89">
        <w:rPr>
          <w:color w:val="231F20"/>
          <w:w w:val="110"/>
        </w:rPr>
        <w:t>t/m</w:t>
      </w:r>
      <w:r w:rsidRPr="005E5A89">
        <w:rPr>
          <w:color w:val="231F20"/>
          <w:spacing w:val="-7"/>
          <w:w w:val="110"/>
        </w:rPr>
        <w:t xml:space="preserve"> </w:t>
      </w:r>
      <w:r w:rsidRPr="005E5A89">
        <w:rPr>
          <w:color w:val="231F20"/>
          <w:w w:val="110"/>
        </w:rPr>
        <w:t>2031</w:t>
      </w:r>
      <w:r w:rsidRPr="005E5A89">
        <w:rPr>
          <w:color w:val="231F20"/>
          <w:spacing w:val="-7"/>
          <w:w w:val="110"/>
        </w:rPr>
        <w:t xml:space="preserve"> </w:t>
      </w:r>
      <w:r w:rsidRPr="005E5A89">
        <w:rPr>
          <w:color w:val="231F20"/>
          <w:w w:val="110"/>
        </w:rPr>
        <w:t>met</w:t>
      </w:r>
      <w:r w:rsidRPr="005E5A89">
        <w:rPr>
          <w:color w:val="231F20"/>
          <w:spacing w:val="-7"/>
          <w:w w:val="110"/>
        </w:rPr>
        <w:t xml:space="preserve"> </w:t>
      </w:r>
      <w:r w:rsidRPr="005E5A89">
        <w:rPr>
          <w:color w:val="231F20"/>
          <w:w w:val="110"/>
        </w:rPr>
        <w:t>cumulatief</w:t>
      </w:r>
      <w:r w:rsidRPr="005E5A89">
        <w:rPr>
          <w:color w:val="231F20"/>
          <w:spacing w:val="-7"/>
          <w:w w:val="110"/>
        </w:rPr>
        <w:t xml:space="preserve"> </w:t>
      </w:r>
      <w:r w:rsidRPr="005E5A89">
        <w:rPr>
          <w:color w:val="231F20"/>
          <w:w w:val="110"/>
        </w:rPr>
        <w:t>€</w:t>
      </w:r>
      <w:r w:rsidRPr="005E5A89">
        <w:rPr>
          <w:color w:val="231F20"/>
          <w:spacing w:val="-7"/>
          <w:w w:val="110"/>
        </w:rPr>
        <w:t xml:space="preserve"> </w:t>
      </w:r>
      <w:r w:rsidRPr="005E5A89">
        <w:rPr>
          <w:color w:val="231F20"/>
          <w:w w:val="110"/>
        </w:rPr>
        <w:t>4,9</w:t>
      </w:r>
      <w:r w:rsidRPr="005E5A89">
        <w:rPr>
          <w:color w:val="231F20"/>
          <w:spacing w:val="-7"/>
          <w:w w:val="110"/>
        </w:rPr>
        <w:t xml:space="preserve"> </w:t>
      </w:r>
      <w:r w:rsidRPr="005E5A89">
        <w:rPr>
          <w:color w:val="231F20"/>
          <w:w w:val="110"/>
        </w:rPr>
        <w:t>miljoen</w:t>
      </w:r>
      <w:r w:rsidRPr="005E5A89">
        <w:rPr>
          <w:color w:val="231F20"/>
          <w:spacing w:val="-7"/>
          <w:w w:val="110"/>
        </w:rPr>
        <w:t xml:space="preserve"> </w:t>
      </w:r>
      <w:r w:rsidRPr="005E5A89">
        <w:rPr>
          <w:color w:val="231F20"/>
          <w:w w:val="110"/>
        </w:rPr>
        <w:t>verhoogd.</w:t>
      </w:r>
      <w:r w:rsidRPr="005E5A89">
        <w:rPr>
          <w:color w:val="231F20"/>
          <w:spacing w:val="-7"/>
          <w:w w:val="110"/>
        </w:rPr>
        <w:t xml:space="preserve"> </w:t>
      </w:r>
      <w:r w:rsidRPr="005E5A89">
        <w:rPr>
          <w:color w:val="231F20"/>
          <w:w w:val="110"/>
        </w:rPr>
        <w:t>Dit heeft</w:t>
      </w:r>
      <w:r w:rsidRPr="005E5A89">
        <w:rPr>
          <w:color w:val="231F20"/>
          <w:spacing w:val="-3"/>
          <w:w w:val="110"/>
        </w:rPr>
        <w:t xml:space="preserve"> </w:t>
      </w:r>
      <w:r w:rsidRPr="005E5A89">
        <w:rPr>
          <w:color w:val="231F20"/>
          <w:w w:val="110"/>
        </w:rPr>
        <w:t>met</w:t>
      </w:r>
      <w:r w:rsidRPr="005E5A89">
        <w:rPr>
          <w:color w:val="231F20"/>
          <w:spacing w:val="-4"/>
          <w:w w:val="110"/>
        </w:rPr>
        <w:t xml:space="preserve"> </w:t>
      </w:r>
      <w:r w:rsidRPr="005E5A89">
        <w:rPr>
          <w:color w:val="231F20"/>
          <w:w w:val="110"/>
        </w:rPr>
        <w:t>name</w:t>
      </w:r>
      <w:r w:rsidRPr="005E5A89">
        <w:rPr>
          <w:color w:val="231F20"/>
          <w:spacing w:val="-3"/>
          <w:w w:val="110"/>
        </w:rPr>
        <w:t xml:space="preserve"> </w:t>
      </w:r>
      <w:r w:rsidRPr="005E5A89">
        <w:rPr>
          <w:color w:val="231F20"/>
          <w:w w:val="110"/>
        </w:rPr>
        <w:t>betrekking</w:t>
      </w:r>
      <w:r w:rsidRPr="005E5A89">
        <w:rPr>
          <w:color w:val="231F20"/>
          <w:spacing w:val="-4"/>
          <w:w w:val="110"/>
        </w:rPr>
        <w:t xml:space="preserve"> </w:t>
      </w:r>
      <w:r w:rsidRPr="005E5A89">
        <w:rPr>
          <w:color w:val="231F20"/>
          <w:w w:val="110"/>
        </w:rPr>
        <w:t>op</w:t>
      </w:r>
      <w:r w:rsidRPr="005E5A89">
        <w:rPr>
          <w:color w:val="231F20"/>
          <w:spacing w:val="-3"/>
          <w:w w:val="110"/>
        </w:rPr>
        <w:t xml:space="preserve"> </w:t>
      </w:r>
      <w:r w:rsidRPr="005E5A89">
        <w:rPr>
          <w:color w:val="231F20"/>
          <w:w w:val="110"/>
        </w:rPr>
        <w:t>de</w:t>
      </w:r>
      <w:r w:rsidRPr="005E5A89">
        <w:rPr>
          <w:color w:val="231F20"/>
          <w:spacing w:val="-4"/>
          <w:w w:val="110"/>
        </w:rPr>
        <w:t xml:space="preserve"> </w:t>
      </w:r>
      <w:r w:rsidRPr="005E5A89">
        <w:rPr>
          <w:color w:val="231F20"/>
          <w:w w:val="110"/>
        </w:rPr>
        <w:t>ontvangsten</w:t>
      </w:r>
      <w:r w:rsidRPr="005E5A89">
        <w:rPr>
          <w:color w:val="231F20"/>
          <w:spacing w:val="-3"/>
          <w:w w:val="110"/>
        </w:rPr>
        <w:t xml:space="preserve"> </w:t>
      </w:r>
      <w:r w:rsidRPr="005E5A89">
        <w:rPr>
          <w:color w:val="231F20"/>
          <w:w w:val="110"/>
        </w:rPr>
        <w:t>vanuit</w:t>
      </w:r>
      <w:r w:rsidRPr="005E5A89">
        <w:rPr>
          <w:color w:val="231F20"/>
          <w:spacing w:val="-4"/>
          <w:w w:val="110"/>
        </w:rPr>
        <w:t xml:space="preserve"> </w:t>
      </w:r>
      <w:r w:rsidRPr="005E5A89">
        <w:rPr>
          <w:color w:val="231F20"/>
          <w:w w:val="110"/>
        </w:rPr>
        <w:t>de</w:t>
      </w:r>
      <w:r w:rsidRPr="005E5A89">
        <w:rPr>
          <w:color w:val="231F20"/>
          <w:spacing w:val="-3"/>
          <w:w w:val="110"/>
        </w:rPr>
        <w:t xml:space="preserve"> </w:t>
      </w:r>
      <w:r w:rsidRPr="005E5A89">
        <w:rPr>
          <w:color w:val="231F20"/>
          <w:w w:val="110"/>
        </w:rPr>
        <w:t>GIS-4</w:t>
      </w:r>
      <w:r w:rsidRPr="005E5A89">
        <w:rPr>
          <w:color w:val="231F20"/>
          <w:spacing w:val="-4"/>
          <w:w w:val="110"/>
        </w:rPr>
        <w:t xml:space="preserve"> </w:t>
      </w:r>
      <w:r w:rsidRPr="005E5A89">
        <w:rPr>
          <w:color w:val="231F20"/>
          <w:w w:val="110"/>
        </w:rPr>
        <w:t>heffing</w:t>
      </w:r>
    </w:p>
    <w:p w:rsidRPr="005E5A89" w:rsidR="008A51CF" w:rsidRDefault="00B57981" w14:paraId="40D25926" w14:textId="45FFF3EC">
      <w:pPr>
        <w:pStyle w:val="Plattetekst"/>
        <w:spacing w:line="247" w:lineRule="auto"/>
      </w:pPr>
      <w:r w:rsidRPr="005E5A89">
        <w:rPr>
          <w:color w:val="231F20"/>
          <w:spacing w:val="-2"/>
          <w:w w:val="110"/>
        </w:rPr>
        <w:t>(€</w:t>
      </w:r>
      <w:r w:rsidRPr="005E5A89">
        <w:rPr>
          <w:color w:val="231F20"/>
          <w:spacing w:val="-10"/>
          <w:w w:val="110"/>
        </w:rPr>
        <w:t xml:space="preserve"> </w:t>
      </w:r>
      <w:r w:rsidRPr="005E5A89">
        <w:rPr>
          <w:color w:val="231F20"/>
          <w:spacing w:val="-2"/>
          <w:w w:val="110"/>
        </w:rPr>
        <w:t>6,1</w:t>
      </w:r>
      <w:r w:rsidRPr="005E5A89">
        <w:rPr>
          <w:color w:val="231F20"/>
          <w:spacing w:val="-10"/>
          <w:w w:val="110"/>
        </w:rPr>
        <w:t xml:space="preserve"> </w:t>
      </w:r>
      <w:r w:rsidRPr="005E5A89">
        <w:rPr>
          <w:color w:val="231F20"/>
          <w:spacing w:val="-2"/>
          <w:w w:val="110"/>
        </w:rPr>
        <w:t>miljoen).</w:t>
      </w:r>
      <w:r w:rsidRPr="005E5A89">
        <w:rPr>
          <w:color w:val="231F20"/>
          <w:spacing w:val="-10"/>
          <w:w w:val="110"/>
        </w:rPr>
        <w:t xml:space="preserve"> </w:t>
      </w:r>
      <w:r w:rsidRPr="005E5A89">
        <w:rPr>
          <w:color w:val="231F20"/>
          <w:spacing w:val="-2"/>
          <w:w w:val="110"/>
        </w:rPr>
        <w:t>De</w:t>
      </w:r>
      <w:r w:rsidRPr="005E5A89">
        <w:rPr>
          <w:color w:val="231F20"/>
          <w:spacing w:val="-10"/>
          <w:w w:val="110"/>
        </w:rPr>
        <w:t xml:space="preserve"> </w:t>
      </w:r>
      <w:r w:rsidRPr="005E5A89">
        <w:rPr>
          <w:color w:val="231F20"/>
          <w:spacing w:val="-2"/>
          <w:w w:val="110"/>
        </w:rPr>
        <w:t>scope</w:t>
      </w:r>
      <w:r w:rsidRPr="005E5A89">
        <w:rPr>
          <w:color w:val="231F20"/>
          <w:spacing w:val="-10"/>
          <w:w w:val="110"/>
        </w:rPr>
        <w:t xml:space="preserve"> </w:t>
      </w:r>
      <w:r w:rsidRPr="005E5A89">
        <w:rPr>
          <w:color w:val="231F20"/>
          <w:spacing w:val="-2"/>
          <w:w w:val="110"/>
        </w:rPr>
        <w:t>van</w:t>
      </w:r>
      <w:r w:rsidRPr="005E5A89">
        <w:rPr>
          <w:color w:val="231F20"/>
          <w:spacing w:val="-10"/>
          <w:w w:val="110"/>
        </w:rPr>
        <w:t xml:space="preserve"> </w:t>
      </w:r>
      <w:r w:rsidRPr="005E5A89">
        <w:rPr>
          <w:color w:val="231F20"/>
          <w:spacing w:val="-2"/>
          <w:w w:val="110"/>
        </w:rPr>
        <w:t>de</w:t>
      </w:r>
      <w:r w:rsidRPr="005E5A89">
        <w:rPr>
          <w:color w:val="231F20"/>
          <w:spacing w:val="-10"/>
          <w:w w:val="110"/>
        </w:rPr>
        <w:t xml:space="preserve"> </w:t>
      </w:r>
      <w:r w:rsidRPr="005E5A89" w:rsidR="00242EC4">
        <w:rPr>
          <w:color w:val="231F20"/>
          <w:spacing w:val="-10"/>
          <w:w w:val="110"/>
        </w:rPr>
        <w:t>GIS-</w:t>
      </w:r>
      <w:r w:rsidRPr="005E5A89">
        <w:rPr>
          <w:color w:val="231F20"/>
          <w:spacing w:val="-2"/>
          <w:w w:val="110"/>
        </w:rPr>
        <w:t>regeling</w:t>
      </w:r>
      <w:r w:rsidRPr="005E5A89">
        <w:rPr>
          <w:color w:val="231F20"/>
          <w:spacing w:val="-10"/>
          <w:w w:val="110"/>
        </w:rPr>
        <w:t xml:space="preserve"> </w:t>
      </w:r>
      <w:r w:rsidRPr="005E5A89">
        <w:rPr>
          <w:color w:val="231F20"/>
          <w:spacing w:val="-2"/>
          <w:w w:val="110"/>
        </w:rPr>
        <w:t>is</w:t>
      </w:r>
      <w:r w:rsidRPr="005E5A89">
        <w:rPr>
          <w:color w:val="231F20"/>
          <w:spacing w:val="-10"/>
          <w:w w:val="110"/>
        </w:rPr>
        <w:t xml:space="preserve"> </w:t>
      </w:r>
      <w:proofErr w:type="spellStart"/>
      <w:r w:rsidRPr="005E5A89">
        <w:rPr>
          <w:color w:val="231F20"/>
          <w:spacing w:val="-2"/>
          <w:w w:val="110"/>
        </w:rPr>
        <w:t>uitgebereid</w:t>
      </w:r>
      <w:proofErr w:type="spellEnd"/>
      <w:r w:rsidRPr="005E5A89">
        <w:rPr>
          <w:color w:val="231F20"/>
          <w:spacing w:val="-10"/>
          <w:w w:val="110"/>
        </w:rPr>
        <w:t xml:space="preserve"> </w:t>
      </w:r>
      <w:r w:rsidRPr="005E5A89">
        <w:rPr>
          <w:color w:val="231F20"/>
          <w:spacing w:val="-2"/>
          <w:w w:val="110"/>
        </w:rPr>
        <w:t>met</w:t>
      </w:r>
      <w:r w:rsidRPr="005E5A89">
        <w:rPr>
          <w:color w:val="231F20"/>
          <w:spacing w:val="-10"/>
          <w:w w:val="110"/>
        </w:rPr>
        <w:t xml:space="preserve"> </w:t>
      </w:r>
      <w:r w:rsidRPr="005E5A89">
        <w:rPr>
          <w:color w:val="231F20"/>
          <w:spacing w:val="-2"/>
          <w:w w:val="110"/>
        </w:rPr>
        <w:t>een</w:t>
      </w:r>
      <w:r w:rsidRPr="005E5A89">
        <w:rPr>
          <w:color w:val="231F20"/>
          <w:spacing w:val="-10"/>
          <w:w w:val="110"/>
        </w:rPr>
        <w:t xml:space="preserve"> </w:t>
      </w:r>
      <w:r w:rsidRPr="005E5A89">
        <w:rPr>
          <w:color w:val="231F20"/>
          <w:spacing w:val="-2"/>
          <w:w w:val="110"/>
        </w:rPr>
        <w:t xml:space="preserve">aantal </w:t>
      </w:r>
      <w:r w:rsidRPr="005E5A89">
        <w:rPr>
          <w:color w:val="231F20"/>
          <w:w w:val="110"/>
        </w:rPr>
        <w:t xml:space="preserve">woningen. Voor de financiering </w:t>
      </w:r>
      <w:r w:rsidRPr="005E5A89" w:rsidR="00242EC4">
        <w:rPr>
          <w:color w:val="231F20"/>
          <w:w w:val="110"/>
        </w:rPr>
        <w:t xml:space="preserve">van de GIS-regeling </w:t>
      </w:r>
      <w:r w:rsidRPr="005E5A89">
        <w:rPr>
          <w:color w:val="231F20"/>
          <w:w w:val="110"/>
        </w:rPr>
        <w:t>zal de GIS-heffing langer doorlopen.</w:t>
      </w:r>
    </w:p>
    <w:p w:rsidRPr="005E5A89" w:rsidR="008A51CF" w:rsidRDefault="008A51CF" w14:paraId="60B2D03C" w14:textId="77777777">
      <w:pPr>
        <w:pStyle w:val="Plattetekst"/>
        <w:spacing w:before="18"/>
        <w:ind w:left="0"/>
      </w:pPr>
    </w:p>
    <w:p w:rsidRPr="005E5A89" w:rsidR="008A51CF" w:rsidRDefault="00B57981" w14:paraId="46EB67EF" w14:textId="77777777">
      <w:pPr>
        <w:pStyle w:val="Kop1"/>
      </w:pPr>
      <w:r w:rsidRPr="005E5A89">
        <w:rPr>
          <w:color w:val="231F20"/>
          <w:spacing w:val="-2"/>
          <w:w w:val="105"/>
        </w:rPr>
        <w:t>Subsidiegrondslagen</w:t>
      </w:r>
    </w:p>
    <w:p w:rsidRPr="005E5A89" w:rsidR="008A51CF" w:rsidRDefault="00B57981" w14:paraId="4FFF295E" w14:textId="77777777">
      <w:pPr>
        <w:pStyle w:val="Plattetekst"/>
        <w:spacing w:before="4" w:line="247" w:lineRule="auto"/>
        <w:ind w:right="104"/>
      </w:pPr>
      <w:r w:rsidRPr="005E5A89">
        <w:rPr>
          <w:color w:val="231F20"/>
          <w:w w:val="110"/>
        </w:rPr>
        <w:t>Op grond van de Algemene wet bestuursrecht geldt dat in het algemeen subsidie wordt verleend op grond van een wettelijk voorschrift. Uit de Algemene wet bestuursrecht volgt dat één van de uitzondering hierop subsidies vormen waarvan zowel de subsidieontvanger als het maximale bedrag in de begroting worden vermeld. In de tabellen «budgettaire gevolgen</w:t>
      </w:r>
      <w:r w:rsidRPr="005E5A89">
        <w:rPr>
          <w:color w:val="231F20"/>
          <w:spacing w:val="-25"/>
          <w:w w:val="110"/>
        </w:rPr>
        <w:t xml:space="preserve"> </w:t>
      </w:r>
      <w:r w:rsidRPr="005E5A89">
        <w:rPr>
          <w:color w:val="231F20"/>
          <w:w w:val="110"/>
        </w:rPr>
        <w:t>van</w:t>
      </w:r>
      <w:r w:rsidRPr="005E5A89">
        <w:rPr>
          <w:color w:val="231F20"/>
          <w:spacing w:val="-25"/>
          <w:w w:val="110"/>
        </w:rPr>
        <w:t xml:space="preserve"> </w:t>
      </w:r>
      <w:r w:rsidRPr="005E5A89">
        <w:rPr>
          <w:color w:val="231F20"/>
          <w:w w:val="110"/>
        </w:rPr>
        <w:t>beleid»</w:t>
      </w:r>
      <w:r w:rsidRPr="005E5A89">
        <w:rPr>
          <w:color w:val="231F20"/>
          <w:spacing w:val="-24"/>
          <w:w w:val="110"/>
        </w:rPr>
        <w:t xml:space="preserve"> </w:t>
      </w:r>
      <w:r w:rsidRPr="005E5A89">
        <w:rPr>
          <w:color w:val="231F20"/>
          <w:w w:val="110"/>
        </w:rPr>
        <w:t>bij</w:t>
      </w:r>
      <w:r w:rsidRPr="005E5A89">
        <w:rPr>
          <w:color w:val="231F20"/>
          <w:spacing w:val="-25"/>
          <w:w w:val="110"/>
        </w:rPr>
        <w:t xml:space="preserve"> </w:t>
      </w:r>
      <w:r w:rsidRPr="005E5A89">
        <w:rPr>
          <w:color w:val="231F20"/>
          <w:w w:val="110"/>
        </w:rPr>
        <w:t>de</w:t>
      </w:r>
      <w:r w:rsidRPr="005E5A89">
        <w:rPr>
          <w:color w:val="231F20"/>
          <w:spacing w:val="-25"/>
          <w:w w:val="110"/>
        </w:rPr>
        <w:t xml:space="preserve"> </w:t>
      </w:r>
      <w:r w:rsidRPr="005E5A89">
        <w:rPr>
          <w:color w:val="231F20"/>
          <w:w w:val="110"/>
        </w:rPr>
        <w:t>verschillende</w:t>
      </w:r>
      <w:r w:rsidRPr="005E5A89">
        <w:rPr>
          <w:color w:val="231F20"/>
          <w:spacing w:val="-24"/>
          <w:w w:val="110"/>
        </w:rPr>
        <w:t xml:space="preserve"> </w:t>
      </w:r>
      <w:r w:rsidRPr="005E5A89">
        <w:rPr>
          <w:color w:val="231F20"/>
          <w:w w:val="110"/>
        </w:rPr>
        <w:t>beleidsartikelen</w:t>
      </w:r>
      <w:r w:rsidRPr="005E5A89">
        <w:rPr>
          <w:color w:val="231F20"/>
          <w:spacing w:val="-25"/>
          <w:w w:val="110"/>
        </w:rPr>
        <w:t xml:space="preserve"> </w:t>
      </w:r>
      <w:r w:rsidRPr="005E5A89">
        <w:rPr>
          <w:color w:val="231F20"/>
          <w:w w:val="110"/>
        </w:rPr>
        <w:t>in</w:t>
      </w:r>
      <w:r w:rsidRPr="005E5A89">
        <w:rPr>
          <w:color w:val="231F20"/>
          <w:spacing w:val="-24"/>
          <w:w w:val="110"/>
        </w:rPr>
        <w:t xml:space="preserve"> </w:t>
      </w:r>
      <w:r w:rsidRPr="005E5A89">
        <w:rPr>
          <w:color w:val="231F20"/>
          <w:w w:val="110"/>
        </w:rPr>
        <w:t>deze</w:t>
      </w:r>
      <w:r w:rsidRPr="005E5A89">
        <w:rPr>
          <w:color w:val="231F20"/>
          <w:spacing w:val="-25"/>
          <w:w w:val="110"/>
        </w:rPr>
        <w:t xml:space="preserve"> </w:t>
      </w:r>
      <w:r w:rsidRPr="005E5A89">
        <w:rPr>
          <w:color w:val="231F20"/>
          <w:w w:val="110"/>
        </w:rPr>
        <w:t xml:space="preserve">begroting </w:t>
      </w:r>
      <w:r w:rsidRPr="005E5A89">
        <w:rPr>
          <w:color w:val="231F20"/>
          <w:spacing w:val="-2"/>
          <w:w w:val="110"/>
        </w:rPr>
        <w:t>zijn</w:t>
      </w:r>
      <w:r w:rsidRPr="005E5A89">
        <w:rPr>
          <w:color w:val="231F20"/>
          <w:spacing w:val="-4"/>
          <w:w w:val="110"/>
        </w:rPr>
        <w:t xml:space="preserve"> </w:t>
      </w:r>
      <w:r w:rsidRPr="005E5A89">
        <w:rPr>
          <w:color w:val="231F20"/>
          <w:spacing w:val="-2"/>
          <w:w w:val="110"/>
        </w:rPr>
        <w:t>in</w:t>
      </w:r>
      <w:r w:rsidRPr="005E5A89">
        <w:rPr>
          <w:color w:val="231F20"/>
          <w:spacing w:val="-4"/>
          <w:w w:val="110"/>
        </w:rPr>
        <w:t xml:space="preserve"> </w:t>
      </w:r>
      <w:r w:rsidRPr="005E5A89">
        <w:rPr>
          <w:color w:val="231F20"/>
          <w:spacing w:val="-2"/>
          <w:w w:val="110"/>
        </w:rPr>
        <w:t>de</w:t>
      </w:r>
      <w:r w:rsidRPr="005E5A89">
        <w:rPr>
          <w:color w:val="231F20"/>
          <w:spacing w:val="-4"/>
          <w:w w:val="110"/>
        </w:rPr>
        <w:t xml:space="preserve"> </w:t>
      </w:r>
      <w:r w:rsidRPr="005E5A89">
        <w:rPr>
          <w:color w:val="231F20"/>
          <w:spacing w:val="-2"/>
          <w:w w:val="110"/>
        </w:rPr>
        <w:t>regel</w:t>
      </w:r>
      <w:r w:rsidRPr="005E5A89">
        <w:rPr>
          <w:color w:val="231F20"/>
          <w:spacing w:val="-4"/>
          <w:w w:val="110"/>
        </w:rPr>
        <w:t xml:space="preserve"> </w:t>
      </w:r>
      <w:r w:rsidRPr="005E5A89">
        <w:rPr>
          <w:color w:val="231F20"/>
          <w:spacing w:val="-2"/>
          <w:w w:val="110"/>
        </w:rPr>
        <w:t>&lt;Verplichtingen&gt;</w:t>
      </w:r>
      <w:r w:rsidRPr="005E5A89">
        <w:rPr>
          <w:color w:val="231F20"/>
          <w:spacing w:val="-4"/>
          <w:w w:val="110"/>
        </w:rPr>
        <w:t xml:space="preserve"> </w:t>
      </w:r>
      <w:r w:rsidRPr="005E5A89">
        <w:rPr>
          <w:color w:val="231F20"/>
          <w:spacing w:val="-2"/>
          <w:w w:val="110"/>
        </w:rPr>
        <w:t>verplichtingen</w:t>
      </w:r>
      <w:r w:rsidRPr="005E5A89">
        <w:rPr>
          <w:color w:val="231F20"/>
          <w:spacing w:val="-4"/>
          <w:w w:val="110"/>
        </w:rPr>
        <w:t xml:space="preserve"> </w:t>
      </w:r>
      <w:r w:rsidRPr="005E5A89">
        <w:rPr>
          <w:color w:val="231F20"/>
          <w:spacing w:val="-2"/>
          <w:w w:val="110"/>
        </w:rPr>
        <w:t>inbegrepen</w:t>
      </w:r>
      <w:r w:rsidRPr="005E5A89">
        <w:rPr>
          <w:color w:val="231F20"/>
          <w:spacing w:val="-4"/>
          <w:w w:val="110"/>
        </w:rPr>
        <w:t xml:space="preserve"> </w:t>
      </w:r>
      <w:r w:rsidRPr="005E5A89">
        <w:rPr>
          <w:color w:val="231F20"/>
          <w:spacing w:val="-2"/>
          <w:w w:val="110"/>
        </w:rPr>
        <w:t>die</w:t>
      </w:r>
      <w:r w:rsidRPr="005E5A89">
        <w:rPr>
          <w:color w:val="231F20"/>
          <w:spacing w:val="-4"/>
          <w:w w:val="110"/>
        </w:rPr>
        <w:t xml:space="preserve"> </w:t>
      </w:r>
      <w:r w:rsidRPr="005E5A89">
        <w:rPr>
          <w:color w:val="231F20"/>
          <w:spacing w:val="-2"/>
          <w:w w:val="110"/>
        </w:rPr>
        <w:t xml:space="preserve">betrekking </w:t>
      </w:r>
      <w:r w:rsidRPr="005E5A89">
        <w:rPr>
          <w:color w:val="231F20"/>
          <w:w w:val="110"/>
        </w:rPr>
        <w:t>hebben op dergelijke subsidies. Voor de subsidieverplichtingen die specifiek</w:t>
      </w:r>
      <w:r w:rsidRPr="005E5A89">
        <w:rPr>
          <w:color w:val="231F20"/>
          <w:spacing w:val="-4"/>
          <w:w w:val="110"/>
        </w:rPr>
        <w:t xml:space="preserve"> </w:t>
      </w:r>
      <w:r w:rsidRPr="005E5A89">
        <w:rPr>
          <w:color w:val="231F20"/>
          <w:w w:val="110"/>
        </w:rPr>
        <w:t>hieronder</w:t>
      </w:r>
      <w:r w:rsidRPr="005E5A89">
        <w:rPr>
          <w:color w:val="231F20"/>
          <w:spacing w:val="-4"/>
          <w:w w:val="110"/>
        </w:rPr>
        <w:t xml:space="preserve"> </w:t>
      </w:r>
      <w:r w:rsidRPr="005E5A89">
        <w:rPr>
          <w:color w:val="231F20"/>
          <w:w w:val="110"/>
        </w:rPr>
        <w:t>worden</w:t>
      </w:r>
      <w:r w:rsidRPr="005E5A89">
        <w:rPr>
          <w:color w:val="231F20"/>
          <w:spacing w:val="-4"/>
          <w:w w:val="110"/>
        </w:rPr>
        <w:t xml:space="preserve"> </w:t>
      </w:r>
      <w:r w:rsidRPr="005E5A89">
        <w:rPr>
          <w:color w:val="231F20"/>
          <w:w w:val="110"/>
        </w:rPr>
        <w:t>vermeld</w:t>
      </w:r>
      <w:r w:rsidRPr="005E5A89">
        <w:rPr>
          <w:color w:val="231F20"/>
          <w:spacing w:val="-4"/>
          <w:w w:val="110"/>
        </w:rPr>
        <w:t xml:space="preserve"> </w:t>
      </w:r>
      <w:r w:rsidRPr="005E5A89">
        <w:rPr>
          <w:color w:val="231F20"/>
          <w:w w:val="110"/>
        </w:rPr>
        <w:t>geldt</w:t>
      </w:r>
      <w:r w:rsidRPr="005E5A89">
        <w:rPr>
          <w:color w:val="231F20"/>
          <w:spacing w:val="-4"/>
          <w:w w:val="110"/>
        </w:rPr>
        <w:t xml:space="preserve"> </w:t>
      </w:r>
      <w:r w:rsidRPr="005E5A89">
        <w:rPr>
          <w:color w:val="231F20"/>
          <w:w w:val="110"/>
        </w:rPr>
        <w:t>dat</w:t>
      </w:r>
      <w:r w:rsidRPr="005E5A89">
        <w:rPr>
          <w:color w:val="231F20"/>
          <w:spacing w:val="-4"/>
          <w:w w:val="110"/>
        </w:rPr>
        <w:t xml:space="preserve"> </w:t>
      </w:r>
      <w:r w:rsidRPr="005E5A89">
        <w:rPr>
          <w:color w:val="231F20"/>
          <w:w w:val="110"/>
        </w:rPr>
        <w:t>deze</w:t>
      </w:r>
      <w:r w:rsidRPr="005E5A89">
        <w:rPr>
          <w:color w:val="231F20"/>
          <w:spacing w:val="-4"/>
          <w:w w:val="110"/>
        </w:rPr>
        <w:t xml:space="preserve"> </w:t>
      </w:r>
      <w:r w:rsidRPr="005E5A89">
        <w:rPr>
          <w:color w:val="231F20"/>
          <w:w w:val="110"/>
        </w:rPr>
        <w:t xml:space="preserve">begrotingsvermelding </w:t>
      </w:r>
      <w:r w:rsidRPr="005E5A89">
        <w:rPr>
          <w:color w:val="231F20"/>
        </w:rPr>
        <w:t>de</w:t>
      </w:r>
      <w:r w:rsidRPr="005E5A89">
        <w:rPr>
          <w:color w:val="231F20"/>
          <w:spacing w:val="28"/>
        </w:rPr>
        <w:t xml:space="preserve"> </w:t>
      </w:r>
      <w:r w:rsidRPr="005E5A89">
        <w:rPr>
          <w:color w:val="231F20"/>
        </w:rPr>
        <w:t>wettelijke</w:t>
      </w:r>
      <w:r w:rsidRPr="005E5A89">
        <w:rPr>
          <w:color w:val="231F20"/>
          <w:spacing w:val="28"/>
        </w:rPr>
        <w:t xml:space="preserve"> </w:t>
      </w:r>
      <w:r w:rsidRPr="005E5A89">
        <w:rPr>
          <w:color w:val="231F20"/>
        </w:rPr>
        <w:t>grondslag</w:t>
      </w:r>
      <w:r w:rsidRPr="005E5A89">
        <w:rPr>
          <w:color w:val="231F20"/>
          <w:spacing w:val="28"/>
        </w:rPr>
        <w:t xml:space="preserve"> </w:t>
      </w:r>
      <w:r w:rsidRPr="005E5A89">
        <w:rPr>
          <w:color w:val="231F20"/>
        </w:rPr>
        <w:t>vormt</w:t>
      </w:r>
      <w:r w:rsidRPr="005E5A89">
        <w:rPr>
          <w:color w:val="231F20"/>
          <w:spacing w:val="28"/>
        </w:rPr>
        <w:t xml:space="preserve"> </w:t>
      </w:r>
      <w:r w:rsidRPr="005E5A89">
        <w:rPr>
          <w:color w:val="231F20"/>
        </w:rPr>
        <w:t>zoals</w:t>
      </w:r>
      <w:r w:rsidRPr="005E5A89">
        <w:rPr>
          <w:color w:val="231F20"/>
          <w:spacing w:val="28"/>
        </w:rPr>
        <w:t xml:space="preserve"> </w:t>
      </w:r>
      <w:r w:rsidRPr="005E5A89">
        <w:rPr>
          <w:color w:val="231F20"/>
        </w:rPr>
        <w:t>bedoeld</w:t>
      </w:r>
      <w:r w:rsidRPr="005E5A89">
        <w:rPr>
          <w:color w:val="231F20"/>
          <w:spacing w:val="28"/>
        </w:rPr>
        <w:t xml:space="preserve"> </w:t>
      </w:r>
      <w:r w:rsidRPr="005E5A89">
        <w:rPr>
          <w:color w:val="231F20"/>
        </w:rPr>
        <w:t>in</w:t>
      </w:r>
      <w:r w:rsidRPr="005E5A89">
        <w:rPr>
          <w:color w:val="231F20"/>
          <w:spacing w:val="28"/>
        </w:rPr>
        <w:t xml:space="preserve"> </w:t>
      </w:r>
      <w:r w:rsidRPr="005E5A89">
        <w:rPr>
          <w:color w:val="231F20"/>
        </w:rPr>
        <w:t>artikel</w:t>
      </w:r>
      <w:r w:rsidRPr="005E5A89">
        <w:rPr>
          <w:color w:val="231F20"/>
          <w:spacing w:val="28"/>
        </w:rPr>
        <w:t xml:space="preserve"> </w:t>
      </w:r>
      <w:r w:rsidRPr="005E5A89">
        <w:rPr>
          <w:color w:val="231F20"/>
        </w:rPr>
        <w:t>4.23,</w:t>
      </w:r>
      <w:r w:rsidRPr="005E5A89">
        <w:rPr>
          <w:color w:val="231F20"/>
          <w:spacing w:val="28"/>
        </w:rPr>
        <w:t xml:space="preserve"> </w:t>
      </w:r>
      <w:r w:rsidRPr="005E5A89">
        <w:rPr>
          <w:color w:val="231F20"/>
        </w:rPr>
        <w:t>derde</w:t>
      </w:r>
      <w:r w:rsidRPr="005E5A89">
        <w:rPr>
          <w:color w:val="231F20"/>
          <w:spacing w:val="28"/>
        </w:rPr>
        <w:t xml:space="preserve"> </w:t>
      </w:r>
      <w:r w:rsidRPr="005E5A89">
        <w:rPr>
          <w:color w:val="231F20"/>
        </w:rPr>
        <w:t>lid,</w:t>
      </w:r>
      <w:r w:rsidRPr="005E5A89">
        <w:rPr>
          <w:color w:val="231F20"/>
          <w:spacing w:val="28"/>
        </w:rPr>
        <w:t xml:space="preserve"> </w:t>
      </w:r>
      <w:r w:rsidRPr="005E5A89">
        <w:rPr>
          <w:color w:val="231F20"/>
        </w:rPr>
        <w:t xml:space="preserve">onder </w:t>
      </w:r>
      <w:r w:rsidRPr="005E5A89">
        <w:rPr>
          <w:color w:val="231F20"/>
          <w:w w:val="110"/>
        </w:rPr>
        <w:t>c,</w:t>
      </w:r>
      <w:r w:rsidRPr="005E5A89">
        <w:rPr>
          <w:color w:val="231F20"/>
          <w:spacing w:val="-6"/>
          <w:w w:val="110"/>
        </w:rPr>
        <w:t xml:space="preserve"> </w:t>
      </w:r>
      <w:r w:rsidRPr="005E5A89">
        <w:rPr>
          <w:color w:val="231F20"/>
          <w:w w:val="110"/>
        </w:rPr>
        <w:t>van</w:t>
      </w:r>
      <w:r w:rsidRPr="005E5A89">
        <w:rPr>
          <w:color w:val="231F20"/>
          <w:spacing w:val="-6"/>
          <w:w w:val="110"/>
        </w:rPr>
        <w:t xml:space="preserve"> </w:t>
      </w:r>
      <w:r w:rsidRPr="005E5A89">
        <w:rPr>
          <w:color w:val="231F20"/>
          <w:w w:val="110"/>
        </w:rPr>
        <w:t>de</w:t>
      </w:r>
      <w:r w:rsidRPr="005E5A89">
        <w:rPr>
          <w:color w:val="231F20"/>
          <w:spacing w:val="-6"/>
          <w:w w:val="110"/>
        </w:rPr>
        <w:t xml:space="preserve"> </w:t>
      </w:r>
      <w:r w:rsidRPr="005E5A89">
        <w:rPr>
          <w:color w:val="231F20"/>
          <w:w w:val="110"/>
        </w:rPr>
        <w:t>Algemene</w:t>
      </w:r>
      <w:r w:rsidRPr="005E5A89">
        <w:rPr>
          <w:color w:val="231F20"/>
          <w:spacing w:val="-6"/>
          <w:w w:val="110"/>
        </w:rPr>
        <w:t xml:space="preserve"> </w:t>
      </w:r>
      <w:r w:rsidRPr="005E5A89">
        <w:rPr>
          <w:color w:val="231F20"/>
          <w:w w:val="110"/>
        </w:rPr>
        <w:t>wet</w:t>
      </w:r>
      <w:r w:rsidRPr="005E5A89">
        <w:rPr>
          <w:color w:val="231F20"/>
          <w:spacing w:val="-6"/>
          <w:w w:val="110"/>
        </w:rPr>
        <w:t xml:space="preserve"> </w:t>
      </w:r>
      <w:r w:rsidRPr="005E5A89">
        <w:rPr>
          <w:color w:val="231F20"/>
          <w:w w:val="110"/>
        </w:rPr>
        <w:t>bestuursrecht.</w:t>
      </w:r>
      <w:r w:rsidRPr="005E5A89">
        <w:rPr>
          <w:color w:val="231F20"/>
          <w:spacing w:val="-6"/>
          <w:w w:val="110"/>
        </w:rPr>
        <w:t xml:space="preserve"> </w:t>
      </w:r>
      <w:r w:rsidRPr="005E5A89">
        <w:rPr>
          <w:color w:val="231F20"/>
          <w:w w:val="110"/>
        </w:rPr>
        <w:t>Hieronder</w:t>
      </w:r>
      <w:r w:rsidRPr="005E5A89">
        <w:rPr>
          <w:color w:val="231F20"/>
          <w:spacing w:val="-6"/>
          <w:w w:val="110"/>
        </w:rPr>
        <w:t xml:space="preserve"> </w:t>
      </w:r>
      <w:r w:rsidRPr="005E5A89">
        <w:rPr>
          <w:color w:val="231F20"/>
          <w:w w:val="110"/>
        </w:rPr>
        <w:t>is</w:t>
      </w:r>
      <w:r w:rsidRPr="005E5A89">
        <w:rPr>
          <w:color w:val="231F20"/>
          <w:spacing w:val="-6"/>
          <w:w w:val="110"/>
        </w:rPr>
        <w:t xml:space="preserve"> </w:t>
      </w:r>
      <w:r w:rsidRPr="005E5A89">
        <w:rPr>
          <w:color w:val="231F20"/>
          <w:w w:val="110"/>
        </w:rPr>
        <w:t>een</w:t>
      </w:r>
      <w:r w:rsidRPr="005E5A89">
        <w:rPr>
          <w:color w:val="231F20"/>
          <w:spacing w:val="-6"/>
          <w:w w:val="110"/>
        </w:rPr>
        <w:t xml:space="preserve"> </w:t>
      </w:r>
      <w:r w:rsidRPr="005E5A89">
        <w:rPr>
          <w:color w:val="231F20"/>
          <w:w w:val="110"/>
        </w:rPr>
        <w:t>overzicht</w:t>
      </w:r>
      <w:r w:rsidRPr="005E5A89">
        <w:rPr>
          <w:color w:val="231F20"/>
          <w:spacing w:val="-6"/>
          <w:w w:val="110"/>
        </w:rPr>
        <w:t xml:space="preserve"> </w:t>
      </w:r>
      <w:r w:rsidRPr="005E5A89">
        <w:rPr>
          <w:color w:val="231F20"/>
          <w:w w:val="110"/>
        </w:rPr>
        <w:t>van</w:t>
      </w:r>
      <w:r w:rsidRPr="005E5A89">
        <w:rPr>
          <w:color w:val="231F20"/>
          <w:spacing w:val="-6"/>
          <w:w w:val="110"/>
        </w:rPr>
        <w:t xml:space="preserve"> </w:t>
      </w:r>
      <w:r w:rsidRPr="005E5A89">
        <w:rPr>
          <w:color w:val="231F20"/>
          <w:w w:val="110"/>
        </w:rPr>
        <w:t>de subsidies met een wettelijke grondslag in de begroting opgenomen.</w:t>
      </w:r>
    </w:p>
    <w:p w:rsidRPr="005E5A89" w:rsidR="008A51CF" w:rsidRDefault="00B57981" w14:paraId="0AE2EA6C" w14:textId="77777777">
      <w:pPr>
        <w:pStyle w:val="Lijstalinea"/>
        <w:numPr>
          <w:ilvl w:val="0"/>
          <w:numId w:val="15"/>
        </w:numPr>
        <w:tabs>
          <w:tab w:val="left" w:pos="3711"/>
          <w:tab w:val="left" w:pos="3713"/>
        </w:tabs>
        <w:spacing w:before="2" w:line="247" w:lineRule="auto"/>
        <w:ind w:right="128"/>
        <w:rPr>
          <w:sz w:val="18"/>
        </w:rPr>
      </w:pPr>
      <w:r w:rsidRPr="005E5A89">
        <w:rPr>
          <w:color w:val="231F20"/>
          <w:spacing w:val="-2"/>
          <w:w w:val="110"/>
          <w:sz w:val="18"/>
        </w:rPr>
        <w:t>€</w:t>
      </w:r>
      <w:r w:rsidRPr="005E5A89">
        <w:rPr>
          <w:color w:val="231F20"/>
          <w:spacing w:val="-10"/>
          <w:w w:val="110"/>
          <w:sz w:val="18"/>
        </w:rPr>
        <w:t xml:space="preserve"> </w:t>
      </w:r>
      <w:r w:rsidRPr="005E5A89">
        <w:rPr>
          <w:color w:val="231F20"/>
          <w:spacing w:val="-2"/>
          <w:w w:val="110"/>
          <w:sz w:val="18"/>
        </w:rPr>
        <w:t>155.000</w:t>
      </w:r>
      <w:r w:rsidRPr="005E5A89">
        <w:rPr>
          <w:color w:val="231F20"/>
          <w:spacing w:val="-10"/>
          <w:w w:val="110"/>
          <w:sz w:val="18"/>
        </w:rPr>
        <w:t xml:space="preserve"> </w:t>
      </w:r>
      <w:r w:rsidRPr="005E5A89">
        <w:rPr>
          <w:color w:val="231F20"/>
          <w:spacing w:val="-2"/>
          <w:w w:val="110"/>
          <w:sz w:val="18"/>
        </w:rPr>
        <w:t>-</w:t>
      </w:r>
      <w:r w:rsidRPr="005E5A89">
        <w:rPr>
          <w:color w:val="231F20"/>
          <w:spacing w:val="-10"/>
          <w:w w:val="110"/>
          <w:sz w:val="18"/>
        </w:rPr>
        <w:t xml:space="preserve"> </w:t>
      </w:r>
      <w:r w:rsidRPr="005E5A89">
        <w:rPr>
          <w:color w:val="231F20"/>
          <w:spacing w:val="-2"/>
          <w:w w:val="110"/>
          <w:sz w:val="18"/>
        </w:rPr>
        <w:t>Dutch</w:t>
      </w:r>
      <w:r w:rsidRPr="005E5A89">
        <w:rPr>
          <w:color w:val="231F20"/>
          <w:spacing w:val="-10"/>
          <w:w w:val="110"/>
          <w:sz w:val="18"/>
        </w:rPr>
        <w:t xml:space="preserve"> </w:t>
      </w:r>
      <w:r w:rsidRPr="005E5A89">
        <w:rPr>
          <w:color w:val="231F20"/>
          <w:spacing w:val="-2"/>
          <w:w w:val="110"/>
          <w:sz w:val="18"/>
        </w:rPr>
        <w:t>Caribbean</w:t>
      </w:r>
      <w:r w:rsidRPr="005E5A89">
        <w:rPr>
          <w:color w:val="231F20"/>
          <w:spacing w:val="-10"/>
          <w:w w:val="110"/>
          <w:sz w:val="18"/>
        </w:rPr>
        <w:t xml:space="preserve"> </w:t>
      </w:r>
      <w:r w:rsidRPr="005E5A89">
        <w:rPr>
          <w:color w:val="231F20"/>
          <w:spacing w:val="-2"/>
          <w:w w:val="110"/>
          <w:sz w:val="18"/>
        </w:rPr>
        <w:t>Air</w:t>
      </w:r>
      <w:r w:rsidRPr="005E5A89">
        <w:rPr>
          <w:color w:val="231F20"/>
          <w:spacing w:val="-10"/>
          <w:w w:val="110"/>
          <w:sz w:val="18"/>
        </w:rPr>
        <w:t xml:space="preserve"> </w:t>
      </w:r>
      <w:proofErr w:type="spellStart"/>
      <w:r w:rsidRPr="005E5A89">
        <w:rPr>
          <w:color w:val="231F20"/>
          <w:spacing w:val="-2"/>
          <w:w w:val="110"/>
          <w:sz w:val="18"/>
        </w:rPr>
        <w:t>Navigation</w:t>
      </w:r>
      <w:proofErr w:type="spellEnd"/>
      <w:r w:rsidRPr="005E5A89">
        <w:rPr>
          <w:color w:val="231F20"/>
          <w:spacing w:val="-10"/>
          <w:w w:val="110"/>
          <w:sz w:val="18"/>
        </w:rPr>
        <w:t xml:space="preserve"> </w:t>
      </w:r>
      <w:r w:rsidRPr="005E5A89">
        <w:rPr>
          <w:color w:val="231F20"/>
          <w:spacing w:val="-2"/>
          <w:w w:val="110"/>
          <w:sz w:val="18"/>
        </w:rPr>
        <w:t>service</w:t>
      </w:r>
      <w:r w:rsidRPr="005E5A89">
        <w:rPr>
          <w:color w:val="231F20"/>
          <w:spacing w:val="-10"/>
          <w:w w:val="110"/>
          <w:sz w:val="18"/>
        </w:rPr>
        <w:t xml:space="preserve"> </w:t>
      </w:r>
      <w:r w:rsidRPr="005E5A89">
        <w:rPr>
          <w:color w:val="231F20"/>
          <w:spacing w:val="-2"/>
          <w:w w:val="110"/>
          <w:sz w:val="18"/>
        </w:rPr>
        <w:t>Provider</w:t>
      </w:r>
      <w:r w:rsidRPr="005E5A89">
        <w:rPr>
          <w:color w:val="231F20"/>
          <w:spacing w:val="-10"/>
          <w:w w:val="110"/>
          <w:sz w:val="18"/>
        </w:rPr>
        <w:t xml:space="preserve"> </w:t>
      </w:r>
      <w:r w:rsidRPr="005E5A89">
        <w:rPr>
          <w:color w:val="231F20"/>
          <w:spacing w:val="-2"/>
          <w:w w:val="110"/>
          <w:sz w:val="18"/>
        </w:rPr>
        <w:t>–</w:t>
      </w:r>
      <w:r w:rsidRPr="005E5A89">
        <w:rPr>
          <w:color w:val="231F20"/>
          <w:spacing w:val="-10"/>
          <w:w w:val="110"/>
          <w:sz w:val="18"/>
        </w:rPr>
        <w:t xml:space="preserve"> </w:t>
      </w:r>
      <w:r w:rsidRPr="005E5A89">
        <w:rPr>
          <w:color w:val="231F20"/>
          <w:spacing w:val="-2"/>
          <w:w w:val="110"/>
          <w:sz w:val="18"/>
        </w:rPr>
        <w:t>Voor</w:t>
      </w:r>
      <w:r w:rsidRPr="005E5A89">
        <w:rPr>
          <w:color w:val="231F20"/>
          <w:spacing w:val="-10"/>
          <w:w w:val="110"/>
          <w:sz w:val="18"/>
        </w:rPr>
        <w:t xml:space="preserve"> </w:t>
      </w:r>
      <w:r w:rsidRPr="005E5A89">
        <w:rPr>
          <w:color w:val="231F20"/>
          <w:spacing w:val="-2"/>
          <w:w w:val="110"/>
          <w:sz w:val="18"/>
        </w:rPr>
        <w:t xml:space="preserve">een </w:t>
      </w:r>
      <w:r w:rsidRPr="005E5A89">
        <w:rPr>
          <w:color w:val="231F20"/>
          <w:w w:val="110"/>
          <w:sz w:val="18"/>
        </w:rPr>
        <w:t>deel van de kosten van de levering van luchtverkeersdienstverlening op</w:t>
      </w:r>
      <w:r w:rsidRPr="005E5A89">
        <w:rPr>
          <w:color w:val="231F20"/>
          <w:spacing w:val="-15"/>
          <w:w w:val="110"/>
          <w:sz w:val="18"/>
        </w:rPr>
        <w:t xml:space="preserve"> </w:t>
      </w:r>
      <w:r w:rsidRPr="005E5A89">
        <w:rPr>
          <w:color w:val="231F20"/>
          <w:w w:val="110"/>
          <w:sz w:val="18"/>
        </w:rPr>
        <w:t>en</w:t>
      </w:r>
      <w:r w:rsidRPr="005E5A89">
        <w:rPr>
          <w:color w:val="231F20"/>
          <w:spacing w:val="-15"/>
          <w:w w:val="110"/>
          <w:sz w:val="18"/>
        </w:rPr>
        <w:t xml:space="preserve"> </w:t>
      </w:r>
      <w:r w:rsidRPr="005E5A89">
        <w:rPr>
          <w:color w:val="231F20"/>
          <w:w w:val="110"/>
          <w:sz w:val="18"/>
        </w:rPr>
        <w:t>rond</w:t>
      </w:r>
      <w:r w:rsidRPr="005E5A89">
        <w:rPr>
          <w:color w:val="231F20"/>
          <w:spacing w:val="-15"/>
          <w:w w:val="110"/>
          <w:sz w:val="18"/>
        </w:rPr>
        <w:t xml:space="preserve"> </w:t>
      </w:r>
      <w:r w:rsidRPr="005E5A89">
        <w:rPr>
          <w:color w:val="231F20"/>
          <w:w w:val="110"/>
          <w:sz w:val="18"/>
        </w:rPr>
        <w:t>Bonaire</w:t>
      </w:r>
      <w:r w:rsidRPr="005E5A89">
        <w:rPr>
          <w:color w:val="231F20"/>
          <w:spacing w:val="-15"/>
          <w:w w:val="110"/>
          <w:sz w:val="18"/>
        </w:rPr>
        <w:t xml:space="preserve"> </w:t>
      </w:r>
      <w:r w:rsidRPr="005E5A89">
        <w:rPr>
          <w:color w:val="231F20"/>
          <w:w w:val="110"/>
          <w:sz w:val="18"/>
        </w:rPr>
        <w:t>International</w:t>
      </w:r>
      <w:r w:rsidRPr="005E5A89">
        <w:rPr>
          <w:color w:val="231F20"/>
          <w:spacing w:val="-15"/>
          <w:w w:val="110"/>
          <w:sz w:val="18"/>
        </w:rPr>
        <w:t xml:space="preserve"> </w:t>
      </w:r>
      <w:r w:rsidRPr="005E5A89">
        <w:rPr>
          <w:color w:val="231F20"/>
          <w:w w:val="110"/>
          <w:sz w:val="18"/>
        </w:rPr>
        <w:t>Airport.</w:t>
      </w:r>
      <w:r w:rsidRPr="005E5A89">
        <w:rPr>
          <w:color w:val="231F20"/>
          <w:spacing w:val="-15"/>
          <w:w w:val="110"/>
          <w:sz w:val="18"/>
        </w:rPr>
        <w:t xml:space="preserve"> </w:t>
      </w:r>
      <w:r w:rsidRPr="005E5A89">
        <w:rPr>
          <w:color w:val="231F20"/>
          <w:w w:val="110"/>
          <w:sz w:val="18"/>
        </w:rPr>
        <w:t>Zonder</w:t>
      </w:r>
      <w:r w:rsidRPr="005E5A89">
        <w:rPr>
          <w:color w:val="231F20"/>
          <w:spacing w:val="-15"/>
          <w:w w:val="110"/>
          <w:sz w:val="18"/>
        </w:rPr>
        <w:t xml:space="preserve"> </w:t>
      </w:r>
      <w:r w:rsidRPr="005E5A89">
        <w:rPr>
          <w:color w:val="231F20"/>
          <w:w w:val="110"/>
          <w:sz w:val="18"/>
        </w:rPr>
        <w:t>deze</w:t>
      </w:r>
      <w:r w:rsidRPr="005E5A89">
        <w:rPr>
          <w:color w:val="231F20"/>
          <w:spacing w:val="-15"/>
          <w:w w:val="110"/>
          <w:sz w:val="18"/>
        </w:rPr>
        <w:t xml:space="preserve"> </w:t>
      </w:r>
      <w:r w:rsidRPr="005E5A89">
        <w:rPr>
          <w:color w:val="231F20"/>
          <w:w w:val="110"/>
          <w:sz w:val="18"/>
        </w:rPr>
        <w:t>bijdrage</w:t>
      </w:r>
      <w:r w:rsidRPr="005E5A89">
        <w:rPr>
          <w:color w:val="231F20"/>
          <w:spacing w:val="-15"/>
          <w:w w:val="110"/>
          <w:sz w:val="18"/>
        </w:rPr>
        <w:t xml:space="preserve"> </w:t>
      </w:r>
      <w:r w:rsidRPr="005E5A89">
        <w:rPr>
          <w:color w:val="231F20"/>
          <w:w w:val="110"/>
          <w:sz w:val="18"/>
        </w:rPr>
        <w:t>zouden</w:t>
      </w:r>
    </w:p>
    <w:p w:rsidRPr="005E5A89" w:rsidR="008A51CF" w:rsidRDefault="008A51CF" w14:paraId="3E47DA98" w14:textId="77777777">
      <w:pPr>
        <w:pStyle w:val="Lijstalinea"/>
        <w:spacing w:line="247" w:lineRule="auto"/>
        <w:rPr>
          <w:sz w:val="18"/>
        </w:rPr>
        <w:sectPr w:rsidRPr="005E5A89" w:rsidR="008A51CF">
          <w:pgSz w:w="11910" w:h="16840"/>
          <w:pgMar w:top="1300" w:right="992" w:bottom="1340" w:left="992" w:header="0" w:footer="1141" w:gutter="0"/>
          <w:cols w:space="708"/>
        </w:sectPr>
      </w:pPr>
    </w:p>
    <w:p w:rsidRPr="005E5A89" w:rsidR="008A51CF" w:rsidRDefault="00B57981" w14:paraId="6599DD3F" w14:textId="77777777">
      <w:pPr>
        <w:pStyle w:val="Plattetekst"/>
        <w:spacing w:before="77" w:line="247" w:lineRule="auto"/>
        <w:ind w:left="3713" w:right="434"/>
        <w:jc w:val="both"/>
      </w:pPr>
      <w:proofErr w:type="gramStart"/>
      <w:r w:rsidRPr="005E5A89">
        <w:rPr>
          <w:color w:val="231F20"/>
          <w:w w:val="110"/>
        </w:rPr>
        <w:lastRenderedPageBreak/>
        <w:t>de</w:t>
      </w:r>
      <w:proofErr w:type="gramEnd"/>
      <w:r w:rsidRPr="005E5A89">
        <w:rPr>
          <w:color w:val="231F20"/>
          <w:spacing w:val="-16"/>
          <w:w w:val="110"/>
        </w:rPr>
        <w:t xml:space="preserve"> </w:t>
      </w:r>
      <w:r w:rsidRPr="005E5A89">
        <w:rPr>
          <w:color w:val="231F20"/>
          <w:w w:val="110"/>
        </w:rPr>
        <w:t>tarieven</w:t>
      </w:r>
      <w:r w:rsidRPr="005E5A89">
        <w:rPr>
          <w:color w:val="231F20"/>
          <w:spacing w:val="-15"/>
          <w:w w:val="110"/>
        </w:rPr>
        <w:t xml:space="preserve"> </w:t>
      </w:r>
      <w:r w:rsidRPr="005E5A89">
        <w:rPr>
          <w:color w:val="231F20"/>
          <w:w w:val="110"/>
        </w:rPr>
        <w:t>dusdanig</w:t>
      </w:r>
      <w:r w:rsidRPr="005E5A89">
        <w:rPr>
          <w:color w:val="231F20"/>
          <w:spacing w:val="-16"/>
          <w:w w:val="110"/>
        </w:rPr>
        <w:t xml:space="preserve"> </w:t>
      </w:r>
      <w:r w:rsidRPr="005E5A89">
        <w:rPr>
          <w:color w:val="231F20"/>
          <w:w w:val="110"/>
        </w:rPr>
        <w:t>sterk</w:t>
      </w:r>
      <w:r w:rsidRPr="005E5A89">
        <w:rPr>
          <w:color w:val="231F20"/>
          <w:spacing w:val="-15"/>
          <w:w w:val="110"/>
        </w:rPr>
        <w:t xml:space="preserve"> </w:t>
      </w:r>
      <w:r w:rsidRPr="005E5A89">
        <w:rPr>
          <w:color w:val="231F20"/>
          <w:w w:val="110"/>
        </w:rPr>
        <w:t>stijgen</w:t>
      </w:r>
      <w:r w:rsidRPr="005E5A89">
        <w:rPr>
          <w:color w:val="231F20"/>
          <w:spacing w:val="-16"/>
          <w:w w:val="110"/>
        </w:rPr>
        <w:t xml:space="preserve"> </w:t>
      </w:r>
      <w:r w:rsidRPr="005E5A89">
        <w:rPr>
          <w:color w:val="231F20"/>
          <w:w w:val="110"/>
        </w:rPr>
        <w:t>dat</w:t>
      </w:r>
      <w:r w:rsidRPr="005E5A89">
        <w:rPr>
          <w:color w:val="231F20"/>
          <w:spacing w:val="-15"/>
          <w:w w:val="110"/>
        </w:rPr>
        <w:t xml:space="preserve"> </w:t>
      </w:r>
      <w:r w:rsidRPr="005E5A89">
        <w:rPr>
          <w:color w:val="231F20"/>
          <w:w w:val="110"/>
        </w:rPr>
        <w:t>een</w:t>
      </w:r>
      <w:r w:rsidRPr="005E5A89">
        <w:rPr>
          <w:color w:val="231F20"/>
          <w:spacing w:val="-16"/>
          <w:w w:val="110"/>
        </w:rPr>
        <w:t xml:space="preserve"> </w:t>
      </w:r>
      <w:r w:rsidRPr="005E5A89">
        <w:rPr>
          <w:color w:val="231F20"/>
          <w:w w:val="110"/>
        </w:rPr>
        <w:t>mogelijke</w:t>
      </w:r>
      <w:r w:rsidRPr="005E5A89">
        <w:rPr>
          <w:color w:val="231F20"/>
          <w:spacing w:val="-15"/>
          <w:w w:val="110"/>
        </w:rPr>
        <w:t xml:space="preserve"> </w:t>
      </w:r>
      <w:r w:rsidRPr="005E5A89">
        <w:rPr>
          <w:color w:val="231F20"/>
          <w:w w:val="110"/>
        </w:rPr>
        <w:t>verstoring</w:t>
      </w:r>
      <w:r w:rsidRPr="005E5A89">
        <w:rPr>
          <w:color w:val="231F20"/>
          <w:spacing w:val="-16"/>
          <w:w w:val="110"/>
        </w:rPr>
        <w:t xml:space="preserve"> </w:t>
      </w:r>
      <w:r w:rsidRPr="005E5A89">
        <w:rPr>
          <w:color w:val="231F20"/>
          <w:w w:val="110"/>
        </w:rPr>
        <w:t xml:space="preserve">van </w:t>
      </w:r>
      <w:r w:rsidRPr="005E5A89">
        <w:rPr>
          <w:color w:val="231F20"/>
          <w:spacing w:val="-2"/>
          <w:w w:val="110"/>
        </w:rPr>
        <w:t>de</w:t>
      </w:r>
      <w:r w:rsidRPr="005E5A89">
        <w:rPr>
          <w:color w:val="231F20"/>
          <w:spacing w:val="-8"/>
          <w:w w:val="110"/>
        </w:rPr>
        <w:t xml:space="preserve"> </w:t>
      </w:r>
      <w:r w:rsidRPr="005E5A89">
        <w:rPr>
          <w:color w:val="231F20"/>
          <w:spacing w:val="-2"/>
          <w:w w:val="110"/>
        </w:rPr>
        <w:t>markt</w:t>
      </w:r>
      <w:r w:rsidRPr="005E5A89">
        <w:rPr>
          <w:color w:val="231F20"/>
          <w:spacing w:val="-8"/>
          <w:w w:val="110"/>
        </w:rPr>
        <w:t xml:space="preserve"> </w:t>
      </w:r>
      <w:r w:rsidRPr="005E5A89">
        <w:rPr>
          <w:color w:val="231F20"/>
          <w:spacing w:val="-2"/>
          <w:w w:val="110"/>
        </w:rPr>
        <w:t>zal</w:t>
      </w:r>
      <w:r w:rsidRPr="005E5A89">
        <w:rPr>
          <w:color w:val="231F20"/>
          <w:spacing w:val="-8"/>
          <w:w w:val="110"/>
        </w:rPr>
        <w:t xml:space="preserve"> </w:t>
      </w:r>
      <w:r w:rsidRPr="005E5A89">
        <w:rPr>
          <w:color w:val="231F20"/>
          <w:spacing w:val="-2"/>
          <w:w w:val="110"/>
        </w:rPr>
        <w:t>optreden,</w:t>
      </w:r>
      <w:r w:rsidRPr="005E5A89">
        <w:rPr>
          <w:color w:val="231F20"/>
          <w:spacing w:val="-8"/>
          <w:w w:val="110"/>
        </w:rPr>
        <w:t xml:space="preserve"> </w:t>
      </w:r>
      <w:r w:rsidRPr="005E5A89">
        <w:rPr>
          <w:color w:val="231F20"/>
          <w:spacing w:val="-2"/>
          <w:w w:val="110"/>
        </w:rPr>
        <w:t>met</w:t>
      </w:r>
      <w:r w:rsidRPr="005E5A89">
        <w:rPr>
          <w:color w:val="231F20"/>
          <w:spacing w:val="-8"/>
          <w:w w:val="110"/>
        </w:rPr>
        <w:t xml:space="preserve"> </w:t>
      </w:r>
      <w:r w:rsidRPr="005E5A89">
        <w:rPr>
          <w:color w:val="231F20"/>
          <w:spacing w:val="-2"/>
          <w:w w:val="110"/>
        </w:rPr>
        <w:t>bijbehorend</w:t>
      </w:r>
      <w:r w:rsidRPr="005E5A89">
        <w:rPr>
          <w:color w:val="231F20"/>
          <w:spacing w:val="-8"/>
          <w:w w:val="110"/>
        </w:rPr>
        <w:t xml:space="preserve"> </w:t>
      </w:r>
      <w:r w:rsidRPr="005E5A89">
        <w:rPr>
          <w:color w:val="231F20"/>
          <w:spacing w:val="-2"/>
          <w:w w:val="110"/>
        </w:rPr>
        <w:t>negatief</w:t>
      </w:r>
      <w:r w:rsidRPr="005E5A89">
        <w:rPr>
          <w:color w:val="231F20"/>
          <w:spacing w:val="-8"/>
          <w:w w:val="110"/>
        </w:rPr>
        <w:t xml:space="preserve"> </w:t>
      </w:r>
      <w:r w:rsidRPr="005E5A89">
        <w:rPr>
          <w:color w:val="231F20"/>
          <w:spacing w:val="-2"/>
          <w:w w:val="110"/>
        </w:rPr>
        <w:t>effect</w:t>
      </w:r>
      <w:r w:rsidRPr="005E5A89">
        <w:rPr>
          <w:color w:val="231F20"/>
          <w:spacing w:val="-8"/>
          <w:w w:val="110"/>
        </w:rPr>
        <w:t xml:space="preserve"> </w:t>
      </w:r>
      <w:r w:rsidRPr="005E5A89">
        <w:rPr>
          <w:color w:val="231F20"/>
          <w:spacing w:val="-2"/>
          <w:w w:val="110"/>
        </w:rPr>
        <w:t>op</w:t>
      </w:r>
      <w:r w:rsidRPr="005E5A89">
        <w:rPr>
          <w:color w:val="231F20"/>
          <w:spacing w:val="-8"/>
          <w:w w:val="110"/>
        </w:rPr>
        <w:t xml:space="preserve"> </w:t>
      </w:r>
      <w:r w:rsidRPr="005E5A89">
        <w:rPr>
          <w:color w:val="231F20"/>
          <w:spacing w:val="-2"/>
          <w:w w:val="110"/>
        </w:rPr>
        <w:t>de</w:t>
      </w:r>
      <w:r w:rsidRPr="005E5A89">
        <w:rPr>
          <w:color w:val="231F20"/>
          <w:spacing w:val="-8"/>
          <w:w w:val="110"/>
        </w:rPr>
        <w:t xml:space="preserve"> </w:t>
      </w:r>
      <w:r w:rsidRPr="005E5A89">
        <w:rPr>
          <w:color w:val="231F20"/>
          <w:spacing w:val="-2"/>
          <w:w w:val="110"/>
        </w:rPr>
        <w:t xml:space="preserve">lokale </w:t>
      </w:r>
      <w:r w:rsidRPr="005E5A89">
        <w:rPr>
          <w:color w:val="231F20"/>
          <w:w w:val="110"/>
        </w:rPr>
        <w:t>gemeenschap. Het bedrag is exclusief eventuele koersverschillen</w:t>
      </w:r>
    </w:p>
    <w:p w:rsidRPr="005E5A89" w:rsidR="008A51CF" w:rsidRDefault="00B57981" w14:paraId="5AC9A688" w14:textId="77777777">
      <w:pPr>
        <w:pStyle w:val="Lijstalinea"/>
        <w:numPr>
          <w:ilvl w:val="0"/>
          <w:numId w:val="15"/>
        </w:numPr>
        <w:tabs>
          <w:tab w:val="left" w:pos="3713"/>
        </w:tabs>
        <w:spacing w:line="247" w:lineRule="auto"/>
        <w:jc w:val="both"/>
        <w:rPr>
          <w:sz w:val="18"/>
        </w:rPr>
      </w:pPr>
      <w:r w:rsidRPr="005E5A89">
        <w:rPr>
          <w:color w:val="231F20"/>
          <w:sz w:val="18"/>
        </w:rPr>
        <w:t>€</w:t>
      </w:r>
      <w:r w:rsidRPr="005E5A89">
        <w:rPr>
          <w:color w:val="231F20"/>
          <w:spacing w:val="28"/>
          <w:sz w:val="18"/>
        </w:rPr>
        <w:t xml:space="preserve"> </w:t>
      </w:r>
      <w:r w:rsidRPr="005E5A89">
        <w:rPr>
          <w:color w:val="231F20"/>
          <w:sz w:val="18"/>
        </w:rPr>
        <w:t>230.000</w:t>
      </w:r>
      <w:r w:rsidRPr="005E5A89">
        <w:rPr>
          <w:color w:val="231F20"/>
          <w:spacing w:val="28"/>
          <w:sz w:val="18"/>
        </w:rPr>
        <w:t xml:space="preserve"> </w:t>
      </w:r>
      <w:r w:rsidRPr="005E5A89">
        <w:rPr>
          <w:color w:val="231F20"/>
          <w:sz w:val="18"/>
        </w:rPr>
        <w:t>-</w:t>
      </w:r>
      <w:r w:rsidRPr="005E5A89">
        <w:rPr>
          <w:color w:val="231F20"/>
          <w:spacing w:val="28"/>
          <w:sz w:val="18"/>
        </w:rPr>
        <w:t xml:space="preserve"> </w:t>
      </w:r>
      <w:r w:rsidRPr="005E5A89">
        <w:rPr>
          <w:color w:val="231F20"/>
          <w:sz w:val="18"/>
        </w:rPr>
        <w:t>Dutch</w:t>
      </w:r>
      <w:r w:rsidRPr="005E5A89">
        <w:rPr>
          <w:color w:val="231F20"/>
          <w:spacing w:val="30"/>
          <w:sz w:val="18"/>
        </w:rPr>
        <w:t xml:space="preserve"> </w:t>
      </w:r>
      <w:r w:rsidRPr="005E5A89">
        <w:rPr>
          <w:color w:val="231F20"/>
          <w:sz w:val="18"/>
        </w:rPr>
        <w:t>Caribbean</w:t>
      </w:r>
      <w:r w:rsidRPr="005E5A89">
        <w:rPr>
          <w:color w:val="231F20"/>
          <w:spacing w:val="28"/>
          <w:sz w:val="18"/>
        </w:rPr>
        <w:t xml:space="preserve"> </w:t>
      </w:r>
      <w:r w:rsidRPr="005E5A89">
        <w:rPr>
          <w:color w:val="231F20"/>
          <w:sz w:val="18"/>
        </w:rPr>
        <w:t>Air</w:t>
      </w:r>
      <w:r w:rsidRPr="005E5A89">
        <w:rPr>
          <w:color w:val="231F20"/>
          <w:spacing w:val="28"/>
          <w:sz w:val="18"/>
        </w:rPr>
        <w:t xml:space="preserve"> </w:t>
      </w:r>
      <w:proofErr w:type="spellStart"/>
      <w:r w:rsidRPr="005E5A89">
        <w:rPr>
          <w:color w:val="231F20"/>
          <w:sz w:val="18"/>
        </w:rPr>
        <w:t>Navigation</w:t>
      </w:r>
      <w:proofErr w:type="spellEnd"/>
      <w:r w:rsidRPr="005E5A89">
        <w:rPr>
          <w:color w:val="231F20"/>
          <w:spacing w:val="28"/>
          <w:sz w:val="18"/>
        </w:rPr>
        <w:t xml:space="preserve"> </w:t>
      </w:r>
      <w:r w:rsidRPr="005E5A89">
        <w:rPr>
          <w:color w:val="231F20"/>
          <w:sz w:val="18"/>
        </w:rPr>
        <w:t>service</w:t>
      </w:r>
      <w:r w:rsidRPr="005E5A89">
        <w:rPr>
          <w:color w:val="231F20"/>
          <w:spacing w:val="28"/>
          <w:sz w:val="18"/>
        </w:rPr>
        <w:t xml:space="preserve"> </w:t>
      </w:r>
      <w:r w:rsidRPr="005E5A89">
        <w:rPr>
          <w:color w:val="231F20"/>
          <w:sz w:val="18"/>
        </w:rPr>
        <w:t>Provider</w:t>
      </w:r>
      <w:r w:rsidRPr="005E5A89">
        <w:rPr>
          <w:color w:val="231F20"/>
          <w:spacing w:val="28"/>
          <w:sz w:val="18"/>
        </w:rPr>
        <w:t xml:space="preserve"> </w:t>
      </w:r>
      <w:r w:rsidRPr="005E5A89">
        <w:rPr>
          <w:color w:val="231F20"/>
          <w:sz w:val="18"/>
        </w:rPr>
        <w:t>–</w:t>
      </w:r>
      <w:r w:rsidRPr="005E5A89">
        <w:rPr>
          <w:color w:val="231F20"/>
          <w:spacing w:val="28"/>
          <w:sz w:val="18"/>
        </w:rPr>
        <w:t xml:space="preserve"> </w:t>
      </w:r>
      <w:r w:rsidRPr="005E5A89">
        <w:rPr>
          <w:color w:val="231F20"/>
          <w:sz w:val="18"/>
        </w:rPr>
        <w:t>Voor</w:t>
      </w:r>
      <w:r w:rsidRPr="005E5A89">
        <w:rPr>
          <w:color w:val="231F20"/>
          <w:spacing w:val="28"/>
          <w:sz w:val="18"/>
        </w:rPr>
        <w:t xml:space="preserve"> </w:t>
      </w:r>
      <w:r w:rsidRPr="005E5A89">
        <w:rPr>
          <w:color w:val="231F20"/>
          <w:sz w:val="18"/>
        </w:rPr>
        <w:t xml:space="preserve">AIS-en ARO Kosten voor Bonaire, </w:t>
      </w:r>
      <w:proofErr w:type="gramStart"/>
      <w:r w:rsidRPr="005E5A89">
        <w:rPr>
          <w:color w:val="231F20"/>
          <w:sz w:val="18"/>
        </w:rPr>
        <w:t>Sint Eustatius</w:t>
      </w:r>
      <w:proofErr w:type="gramEnd"/>
      <w:r w:rsidRPr="005E5A89">
        <w:rPr>
          <w:color w:val="231F20"/>
          <w:sz w:val="18"/>
        </w:rPr>
        <w:t xml:space="preserve"> en Saba, om te voldoen aan </w:t>
      </w:r>
      <w:r w:rsidRPr="005E5A89">
        <w:rPr>
          <w:color w:val="231F20"/>
          <w:w w:val="110"/>
          <w:sz w:val="18"/>
        </w:rPr>
        <w:t>ICAO annex 15. Het bedrag is exclusief eventuele koersverschillen.</w:t>
      </w:r>
    </w:p>
    <w:p w:rsidRPr="005E5A89" w:rsidR="008A51CF" w:rsidRDefault="00B57981" w14:paraId="050697C9" w14:textId="77777777">
      <w:pPr>
        <w:pStyle w:val="Lijstalinea"/>
        <w:numPr>
          <w:ilvl w:val="0"/>
          <w:numId w:val="15"/>
        </w:numPr>
        <w:tabs>
          <w:tab w:val="left" w:pos="3713"/>
        </w:tabs>
        <w:spacing w:line="247" w:lineRule="auto"/>
        <w:ind w:right="121"/>
        <w:jc w:val="both"/>
        <w:rPr>
          <w:sz w:val="18"/>
        </w:rPr>
      </w:pPr>
      <w:r w:rsidRPr="005E5A89">
        <w:rPr>
          <w:color w:val="231F20"/>
          <w:sz w:val="18"/>
        </w:rPr>
        <w:t>€80.000</w:t>
      </w:r>
      <w:r w:rsidRPr="005E5A89">
        <w:rPr>
          <w:color w:val="231F20"/>
          <w:spacing w:val="39"/>
          <w:sz w:val="18"/>
        </w:rPr>
        <w:t xml:space="preserve"> </w:t>
      </w:r>
      <w:r w:rsidRPr="005E5A89">
        <w:rPr>
          <w:color w:val="231F20"/>
          <w:sz w:val="18"/>
        </w:rPr>
        <w:t>-</w:t>
      </w:r>
      <w:r w:rsidRPr="005E5A89">
        <w:rPr>
          <w:color w:val="231F20"/>
          <w:spacing w:val="39"/>
          <w:sz w:val="18"/>
        </w:rPr>
        <w:t xml:space="preserve"> </w:t>
      </w:r>
      <w:r w:rsidRPr="005E5A89">
        <w:rPr>
          <w:color w:val="231F20"/>
          <w:sz w:val="18"/>
        </w:rPr>
        <w:t>St.</w:t>
      </w:r>
      <w:r w:rsidRPr="005E5A89">
        <w:rPr>
          <w:color w:val="231F20"/>
          <w:spacing w:val="39"/>
          <w:sz w:val="18"/>
        </w:rPr>
        <w:t xml:space="preserve"> </w:t>
      </w:r>
      <w:r w:rsidRPr="005E5A89">
        <w:rPr>
          <w:color w:val="231F20"/>
          <w:sz w:val="18"/>
        </w:rPr>
        <w:t>Faunabeheereenheid</w:t>
      </w:r>
      <w:r w:rsidRPr="005E5A89">
        <w:rPr>
          <w:color w:val="231F20"/>
          <w:spacing w:val="39"/>
          <w:sz w:val="18"/>
        </w:rPr>
        <w:t xml:space="preserve"> </w:t>
      </w:r>
      <w:r w:rsidRPr="005E5A89">
        <w:rPr>
          <w:color w:val="231F20"/>
          <w:sz w:val="18"/>
        </w:rPr>
        <w:t>Noord-Holland</w:t>
      </w:r>
      <w:r w:rsidRPr="005E5A89">
        <w:rPr>
          <w:color w:val="231F20"/>
          <w:spacing w:val="39"/>
          <w:sz w:val="18"/>
        </w:rPr>
        <w:t xml:space="preserve"> </w:t>
      </w:r>
      <w:r w:rsidRPr="005E5A89">
        <w:rPr>
          <w:color w:val="231F20"/>
          <w:sz w:val="18"/>
        </w:rPr>
        <w:t>-</w:t>
      </w:r>
      <w:r w:rsidRPr="005E5A89">
        <w:rPr>
          <w:color w:val="231F20"/>
          <w:spacing w:val="39"/>
          <w:sz w:val="18"/>
        </w:rPr>
        <w:t xml:space="preserve"> </w:t>
      </w:r>
      <w:r w:rsidRPr="005E5A89">
        <w:rPr>
          <w:color w:val="231F20"/>
          <w:sz w:val="18"/>
        </w:rPr>
        <w:t>Voor</w:t>
      </w:r>
      <w:r w:rsidRPr="005E5A89">
        <w:rPr>
          <w:color w:val="231F20"/>
          <w:spacing w:val="39"/>
          <w:sz w:val="18"/>
        </w:rPr>
        <w:t xml:space="preserve"> </w:t>
      </w:r>
      <w:r w:rsidRPr="005E5A89">
        <w:rPr>
          <w:color w:val="231F20"/>
          <w:sz w:val="18"/>
        </w:rPr>
        <w:t>de</w:t>
      </w:r>
      <w:r w:rsidRPr="005E5A89">
        <w:rPr>
          <w:color w:val="231F20"/>
          <w:spacing w:val="39"/>
          <w:sz w:val="18"/>
        </w:rPr>
        <w:t xml:space="preserve"> </w:t>
      </w:r>
      <w:r w:rsidRPr="005E5A89">
        <w:rPr>
          <w:color w:val="231F20"/>
          <w:sz w:val="18"/>
        </w:rPr>
        <w:t xml:space="preserve">coördinatie </w:t>
      </w:r>
      <w:r w:rsidRPr="005E5A89">
        <w:rPr>
          <w:color w:val="231F20"/>
          <w:w w:val="110"/>
          <w:sz w:val="18"/>
        </w:rPr>
        <w:t>van</w:t>
      </w:r>
      <w:r w:rsidRPr="005E5A89">
        <w:rPr>
          <w:color w:val="231F20"/>
          <w:spacing w:val="-2"/>
          <w:w w:val="110"/>
          <w:sz w:val="18"/>
        </w:rPr>
        <w:t xml:space="preserve"> </w:t>
      </w:r>
      <w:r w:rsidRPr="005E5A89">
        <w:rPr>
          <w:color w:val="231F20"/>
          <w:w w:val="110"/>
          <w:sz w:val="18"/>
        </w:rPr>
        <w:t>ruivangsten.</w:t>
      </w:r>
    </w:p>
    <w:p w:rsidRPr="005E5A89" w:rsidR="008A51CF" w:rsidRDefault="00B57981" w14:paraId="68F9AE78" w14:textId="77777777">
      <w:pPr>
        <w:pStyle w:val="Lijstalinea"/>
        <w:numPr>
          <w:ilvl w:val="0"/>
          <w:numId w:val="15"/>
        </w:numPr>
        <w:tabs>
          <w:tab w:val="left" w:pos="3712"/>
        </w:tabs>
        <w:spacing w:before="1"/>
        <w:ind w:left="3712" w:right="0" w:hanging="283"/>
        <w:jc w:val="both"/>
        <w:rPr>
          <w:sz w:val="18"/>
        </w:rPr>
      </w:pPr>
      <w:proofErr w:type="gramStart"/>
      <w:r w:rsidRPr="005E5A89">
        <w:rPr>
          <w:color w:val="231F20"/>
          <w:w w:val="110"/>
          <w:sz w:val="18"/>
        </w:rPr>
        <w:t>NGF</w:t>
      </w:r>
      <w:r w:rsidRPr="005E5A89">
        <w:rPr>
          <w:color w:val="231F20"/>
          <w:spacing w:val="1"/>
          <w:w w:val="110"/>
          <w:sz w:val="18"/>
        </w:rPr>
        <w:t xml:space="preserve"> </w:t>
      </w:r>
      <w:r w:rsidRPr="005E5A89">
        <w:rPr>
          <w:color w:val="231F20"/>
          <w:spacing w:val="-2"/>
          <w:w w:val="110"/>
          <w:sz w:val="18"/>
        </w:rPr>
        <w:t>subsidies</w:t>
      </w:r>
      <w:proofErr w:type="gramEnd"/>
      <w:r w:rsidRPr="005E5A89">
        <w:rPr>
          <w:color w:val="231F20"/>
          <w:spacing w:val="-2"/>
          <w:w w:val="110"/>
          <w:sz w:val="18"/>
        </w:rPr>
        <w:t>:</w:t>
      </w:r>
    </w:p>
    <w:p w:rsidRPr="005E5A89" w:rsidR="008A51CF" w:rsidRDefault="00B57981" w14:paraId="4DA71120" w14:textId="77777777">
      <w:pPr>
        <w:pStyle w:val="Lijstalinea"/>
        <w:numPr>
          <w:ilvl w:val="1"/>
          <w:numId w:val="15"/>
        </w:numPr>
        <w:tabs>
          <w:tab w:val="left" w:pos="3994"/>
          <w:tab w:val="left" w:pos="3996"/>
        </w:tabs>
        <w:spacing w:before="6" w:line="247" w:lineRule="auto"/>
        <w:ind w:right="475"/>
        <w:rPr>
          <w:sz w:val="18"/>
        </w:rPr>
      </w:pPr>
      <w:r w:rsidRPr="005E5A89">
        <w:rPr>
          <w:color w:val="231F20"/>
          <w:w w:val="105"/>
          <w:sz w:val="18"/>
        </w:rPr>
        <w:t xml:space="preserve">€ 6.700.000 - Stichting Luchtvaart in transitie, NGF Luchtvaart in transitie: </w:t>
      </w:r>
      <w:proofErr w:type="spellStart"/>
      <w:r w:rsidRPr="005E5A89">
        <w:rPr>
          <w:color w:val="231F20"/>
          <w:w w:val="105"/>
          <w:sz w:val="18"/>
        </w:rPr>
        <w:t>Governance</w:t>
      </w:r>
      <w:proofErr w:type="spellEnd"/>
      <w:r w:rsidRPr="005E5A89">
        <w:rPr>
          <w:color w:val="231F20"/>
          <w:w w:val="105"/>
          <w:sz w:val="18"/>
        </w:rPr>
        <w:t xml:space="preserve"> fase 2</w:t>
      </w:r>
    </w:p>
    <w:p w:rsidRPr="005E5A89" w:rsidR="008A51CF" w:rsidRDefault="00B57981" w14:paraId="1D48E92B" w14:textId="77777777">
      <w:pPr>
        <w:pStyle w:val="Lijstalinea"/>
        <w:numPr>
          <w:ilvl w:val="1"/>
          <w:numId w:val="15"/>
        </w:numPr>
        <w:tabs>
          <w:tab w:val="left" w:pos="3996"/>
        </w:tabs>
        <w:spacing w:before="1" w:line="247" w:lineRule="auto"/>
        <w:ind w:right="112"/>
        <w:rPr>
          <w:sz w:val="18"/>
        </w:rPr>
      </w:pPr>
      <w:r w:rsidRPr="005E5A89">
        <w:rPr>
          <w:color w:val="231F20"/>
          <w:sz w:val="18"/>
        </w:rPr>
        <w:t>€</w:t>
      </w:r>
      <w:r w:rsidRPr="005E5A89">
        <w:rPr>
          <w:color w:val="231F20"/>
          <w:spacing w:val="38"/>
          <w:sz w:val="18"/>
        </w:rPr>
        <w:t xml:space="preserve"> </w:t>
      </w:r>
      <w:r w:rsidRPr="005E5A89">
        <w:rPr>
          <w:color w:val="231F20"/>
          <w:sz w:val="18"/>
        </w:rPr>
        <w:t>8.250.000</w:t>
      </w:r>
      <w:r w:rsidRPr="005E5A89">
        <w:rPr>
          <w:color w:val="231F20"/>
          <w:spacing w:val="38"/>
          <w:sz w:val="18"/>
        </w:rPr>
        <w:t xml:space="preserve"> </w:t>
      </w:r>
      <w:r w:rsidRPr="005E5A89">
        <w:rPr>
          <w:color w:val="231F20"/>
          <w:sz w:val="18"/>
        </w:rPr>
        <w:t>-</w:t>
      </w:r>
      <w:r w:rsidRPr="005E5A89">
        <w:rPr>
          <w:color w:val="231F20"/>
          <w:spacing w:val="38"/>
          <w:sz w:val="18"/>
        </w:rPr>
        <w:t xml:space="preserve"> </w:t>
      </w:r>
      <w:r w:rsidRPr="005E5A89">
        <w:rPr>
          <w:color w:val="231F20"/>
          <w:sz w:val="18"/>
        </w:rPr>
        <w:t>Stichting</w:t>
      </w:r>
      <w:r w:rsidRPr="005E5A89">
        <w:rPr>
          <w:color w:val="231F20"/>
          <w:spacing w:val="38"/>
          <w:sz w:val="18"/>
        </w:rPr>
        <w:t xml:space="preserve"> </w:t>
      </w:r>
      <w:r w:rsidRPr="005E5A89">
        <w:rPr>
          <w:color w:val="231F20"/>
          <w:sz w:val="18"/>
        </w:rPr>
        <w:t>Koninklijk</w:t>
      </w:r>
      <w:r w:rsidRPr="005E5A89">
        <w:rPr>
          <w:color w:val="231F20"/>
          <w:spacing w:val="38"/>
          <w:sz w:val="18"/>
        </w:rPr>
        <w:t xml:space="preserve"> </w:t>
      </w:r>
      <w:r w:rsidRPr="005E5A89">
        <w:rPr>
          <w:color w:val="231F20"/>
          <w:sz w:val="18"/>
        </w:rPr>
        <w:t>Nederlands</w:t>
      </w:r>
      <w:r w:rsidRPr="005E5A89">
        <w:rPr>
          <w:color w:val="231F20"/>
          <w:spacing w:val="38"/>
          <w:sz w:val="18"/>
        </w:rPr>
        <w:t xml:space="preserve"> </w:t>
      </w:r>
      <w:r w:rsidRPr="005E5A89">
        <w:rPr>
          <w:color w:val="231F20"/>
          <w:sz w:val="18"/>
        </w:rPr>
        <w:t>Lucht-</w:t>
      </w:r>
      <w:r w:rsidRPr="005E5A89">
        <w:rPr>
          <w:color w:val="231F20"/>
          <w:spacing w:val="38"/>
          <w:sz w:val="18"/>
        </w:rPr>
        <w:t xml:space="preserve"> </w:t>
      </w:r>
      <w:r w:rsidRPr="005E5A89">
        <w:rPr>
          <w:color w:val="231F20"/>
          <w:sz w:val="18"/>
        </w:rPr>
        <w:t>en</w:t>
      </w:r>
      <w:r w:rsidRPr="005E5A89">
        <w:rPr>
          <w:color w:val="231F20"/>
          <w:spacing w:val="38"/>
          <w:sz w:val="18"/>
        </w:rPr>
        <w:t xml:space="preserve"> </w:t>
      </w:r>
      <w:proofErr w:type="spellStart"/>
      <w:r w:rsidRPr="005E5A89">
        <w:rPr>
          <w:color w:val="231F20"/>
          <w:sz w:val="18"/>
        </w:rPr>
        <w:t>Ruimtevaart-</w:t>
      </w:r>
      <w:r w:rsidRPr="005E5A89">
        <w:rPr>
          <w:color w:val="231F20"/>
          <w:w w:val="110"/>
          <w:sz w:val="18"/>
        </w:rPr>
        <w:t>centrum</w:t>
      </w:r>
      <w:proofErr w:type="spellEnd"/>
      <w:r w:rsidRPr="005E5A89">
        <w:rPr>
          <w:color w:val="231F20"/>
          <w:w w:val="110"/>
          <w:sz w:val="18"/>
        </w:rPr>
        <w:t>, NGF Luchtvaart in transitie: Ondersteunend onderzoek</w:t>
      </w:r>
    </w:p>
    <w:p w:rsidRPr="005E5A89" w:rsidR="008A51CF" w:rsidRDefault="00B57981" w14:paraId="1125E9B8" w14:textId="77777777">
      <w:pPr>
        <w:pStyle w:val="Lijstalinea"/>
        <w:numPr>
          <w:ilvl w:val="1"/>
          <w:numId w:val="15"/>
        </w:numPr>
        <w:tabs>
          <w:tab w:val="left" w:pos="3996"/>
        </w:tabs>
        <w:spacing w:line="247" w:lineRule="auto"/>
        <w:ind w:right="703"/>
        <w:rPr>
          <w:sz w:val="18"/>
        </w:rPr>
      </w:pPr>
      <w:r w:rsidRPr="005E5A89">
        <w:rPr>
          <w:color w:val="231F20"/>
          <w:sz w:val="18"/>
        </w:rPr>
        <w:t xml:space="preserve">€ 13.747.511 - Technische Universiteit Delft, NGF Luchtvaart in </w:t>
      </w:r>
      <w:r w:rsidRPr="005E5A89">
        <w:rPr>
          <w:color w:val="231F20"/>
          <w:w w:val="110"/>
          <w:sz w:val="18"/>
        </w:rPr>
        <w:t>transitie: Ondersteunend onderzoek</w:t>
      </w:r>
    </w:p>
    <w:p w:rsidRPr="005E5A89" w:rsidR="008A51CF" w:rsidRDefault="00B57981" w14:paraId="7683FC2D" w14:textId="77777777">
      <w:pPr>
        <w:pStyle w:val="Lijstalinea"/>
        <w:numPr>
          <w:ilvl w:val="1"/>
          <w:numId w:val="15"/>
        </w:numPr>
        <w:tabs>
          <w:tab w:val="left" w:pos="3996"/>
        </w:tabs>
        <w:spacing w:line="247" w:lineRule="auto"/>
        <w:ind w:right="377"/>
        <w:rPr>
          <w:sz w:val="18"/>
        </w:rPr>
      </w:pPr>
      <w:r w:rsidRPr="005E5A89">
        <w:rPr>
          <w:color w:val="231F20"/>
          <w:sz w:val="18"/>
        </w:rPr>
        <w:t>€</w:t>
      </w:r>
      <w:r w:rsidRPr="005E5A89">
        <w:rPr>
          <w:color w:val="231F20"/>
          <w:spacing w:val="36"/>
          <w:sz w:val="18"/>
        </w:rPr>
        <w:t xml:space="preserve"> </w:t>
      </w:r>
      <w:r w:rsidRPr="005E5A89">
        <w:rPr>
          <w:color w:val="231F20"/>
          <w:sz w:val="18"/>
        </w:rPr>
        <w:t>746.842</w:t>
      </w:r>
      <w:r w:rsidRPr="005E5A89">
        <w:rPr>
          <w:color w:val="231F20"/>
          <w:spacing w:val="36"/>
          <w:sz w:val="18"/>
        </w:rPr>
        <w:t xml:space="preserve"> </w:t>
      </w:r>
      <w:r w:rsidRPr="005E5A89">
        <w:rPr>
          <w:color w:val="231F20"/>
          <w:sz w:val="18"/>
        </w:rPr>
        <w:t>-</w:t>
      </w:r>
      <w:r w:rsidRPr="005E5A89">
        <w:rPr>
          <w:color w:val="231F20"/>
          <w:spacing w:val="36"/>
          <w:sz w:val="18"/>
        </w:rPr>
        <w:t xml:space="preserve"> </w:t>
      </w:r>
      <w:r w:rsidRPr="005E5A89">
        <w:rPr>
          <w:color w:val="231F20"/>
          <w:sz w:val="18"/>
        </w:rPr>
        <w:t>Technische</w:t>
      </w:r>
      <w:r w:rsidRPr="005E5A89">
        <w:rPr>
          <w:color w:val="231F20"/>
          <w:spacing w:val="36"/>
          <w:sz w:val="18"/>
        </w:rPr>
        <w:t xml:space="preserve"> </w:t>
      </w:r>
      <w:r w:rsidRPr="005E5A89">
        <w:rPr>
          <w:color w:val="231F20"/>
          <w:sz w:val="18"/>
        </w:rPr>
        <w:t>Universiteit</w:t>
      </w:r>
      <w:r w:rsidRPr="005E5A89">
        <w:rPr>
          <w:color w:val="231F20"/>
          <w:spacing w:val="36"/>
          <w:sz w:val="18"/>
        </w:rPr>
        <w:t xml:space="preserve"> </w:t>
      </w:r>
      <w:r w:rsidRPr="005E5A89">
        <w:rPr>
          <w:color w:val="231F20"/>
          <w:sz w:val="18"/>
        </w:rPr>
        <w:t>Eindhoven,</w:t>
      </w:r>
      <w:r w:rsidRPr="005E5A89">
        <w:rPr>
          <w:color w:val="231F20"/>
          <w:spacing w:val="36"/>
          <w:sz w:val="18"/>
        </w:rPr>
        <w:t xml:space="preserve"> </w:t>
      </w:r>
      <w:r w:rsidRPr="005E5A89">
        <w:rPr>
          <w:color w:val="231F20"/>
          <w:sz w:val="18"/>
        </w:rPr>
        <w:t>NGF</w:t>
      </w:r>
      <w:r w:rsidRPr="005E5A89">
        <w:rPr>
          <w:color w:val="231F20"/>
          <w:spacing w:val="36"/>
          <w:sz w:val="18"/>
        </w:rPr>
        <w:t xml:space="preserve"> </w:t>
      </w:r>
      <w:r w:rsidRPr="005E5A89">
        <w:rPr>
          <w:color w:val="231F20"/>
          <w:sz w:val="18"/>
        </w:rPr>
        <w:t>Luchtvaart</w:t>
      </w:r>
      <w:r w:rsidRPr="005E5A89">
        <w:rPr>
          <w:color w:val="231F20"/>
          <w:spacing w:val="36"/>
          <w:sz w:val="18"/>
        </w:rPr>
        <w:t xml:space="preserve"> </w:t>
      </w:r>
      <w:r w:rsidRPr="005E5A89">
        <w:rPr>
          <w:color w:val="231F20"/>
          <w:sz w:val="18"/>
        </w:rPr>
        <w:t xml:space="preserve">in </w:t>
      </w:r>
      <w:r w:rsidRPr="005E5A89">
        <w:rPr>
          <w:color w:val="231F20"/>
          <w:w w:val="110"/>
          <w:sz w:val="18"/>
        </w:rPr>
        <w:t>transitie: Ondersteunend onderzoek</w:t>
      </w:r>
    </w:p>
    <w:p w:rsidRPr="005E5A89" w:rsidR="008A51CF" w:rsidRDefault="00B57981" w14:paraId="406E3D5D" w14:textId="77777777">
      <w:pPr>
        <w:pStyle w:val="Lijstalinea"/>
        <w:numPr>
          <w:ilvl w:val="1"/>
          <w:numId w:val="15"/>
        </w:numPr>
        <w:tabs>
          <w:tab w:val="left" w:pos="3996"/>
        </w:tabs>
        <w:spacing w:before="1" w:line="247" w:lineRule="auto"/>
        <w:ind w:right="94"/>
        <w:rPr>
          <w:sz w:val="18"/>
        </w:rPr>
      </w:pPr>
      <w:r w:rsidRPr="005E5A89">
        <w:rPr>
          <w:color w:val="231F20"/>
          <w:w w:val="105"/>
          <w:sz w:val="18"/>
        </w:rPr>
        <w:t>€</w:t>
      </w:r>
      <w:r w:rsidRPr="005E5A89">
        <w:rPr>
          <w:color w:val="231F20"/>
          <w:spacing w:val="-6"/>
          <w:w w:val="105"/>
          <w:sz w:val="18"/>
        </w:rPr>
        <w:t xml:space="preserve"> </w:t>
      </w:r>
      <w:r w:rsidRPr="005E5A89">
        <w:rPr>
          <w:color w:val="231F20"/>
          <w:w w:val="105"/>
          <w:sz w:val="18"/>
        </w:rPr>
        <w:t>2.801.154</w:t>
      </w:r>
      <w:r w:rsidRPr="005E5A89">
        <w:rPr>
          <w:color w:val="231F20"/>
          <w:spacing w:val="-6"/>
          <w:w w:val="105"/>
          <w:sz w:val="18"/>
        </w:rPr>
        <w:t xml:space="preserve"> </w:t>
      </w:r>
      <w:r w:rsidRPr="005E5A89">
        <w:rPr>
          <w:color w:val="231F20"/>
          <w:w w:val="105"/>
          <w:sz w:val="18"/>
        </w:rPr>
        <w:t>-</w:t>
      </w:r>
      <w:r w:rsidRPr="005E5A89">
        <w:rPr>
          <w:color w:val="231F20"/>
          <w:spacing w:val="-6"/>
          <w:w w:val="105"/>
          <w:sz w:val="18"/>
        </w:rPr>
        <w:t xml:space="preserve"> </w:t>
      </w:r>
      <w:r w:rsidRPr="005E5A89">
        <w:rPr>
          <w:color w:val="231F20"/>
          <w:w w:val="105"/>
          <w:sz w:val="18"/>
        </w:rPr>
        <w:t>Universiteit</w:t>
      </w:r>
      <w:r w:rsidRPr="005E5A89">
        <w:rPr>
          <w:color w:val="231F20"/>
          <w:spacing w:val="-6"/>
          <w:w w:val="105"/>
          <w:sz w:val="18"/>
        </w:rPr>
        <w:t xml:space="preserve"> </w:t>
      </w:r>
      <w:r w:rsidRPr="005E5A89">
        <w:rPr>
          <w:color w:val="231F20"/>
          <w:w w:val="105"/>
          <w:sz w:val="18"/>
        </w:rPr>
        <w:t>Twente,</w:t>
      </w:r>
      <w:r w:rsidRPr="005E5A89">
        <w:rPr>
          <w:color w:val="231F20"/>
          <w:spacing w:val="-6"/>
          <w:w w:val="105"/>
          <w:sz w:val="18"/>
        </w:rPr>
        <w:t xml:space="preserve"> </w:t>
      </w:r>
      <w:r w:rsidRPr="005E5A89">
        <w:rPr>
          <w:color w:val="231F20"/>
          <w:w w:val="105"/>
          <w:sz w:val="18"/>
        </w:rPr>
        <w:t>NGF</w:t>
      </w:r>
      <w:r w:rsidRPr="005E5A89">
        <w:rPr>
          <w:color w:val="231F20"/>
          <w:spacing w:val="-6"/>
          <w:w w:val="105"/>
          <w:sz w:val="18"/>
        </w:rPr>
        <w:t xml:space="preserve"> </w:t>
      </w:r>
      <w:r w:rsidRPr="005E5A89">
        <w:rPr>
          <w:color w:val="231F20"/>
          <w:w w:val="105"/>
          <w:sz w:val="18"/>
        </w:rPr>
        <w:t>Luchtvaart</w:t>
      </w:r>
      <w:r w:rsidRPr="005E5A89">
        <w:rPr>
          <w:color w:val="231F20"/>
          <w:spacing w:val="-6"/>
          <w:w w:val="105"/>
          <w:sz w:val="18"/>
        </w:rPr>
        <w:t xml:space="preserve"> </w:t>
      </w:r>
      <w:r w:rsidRPr="005E5A89">
        <w:rPr>
          <w:color w:val="231F20"/>
          <w:w w:val="105"/>
          <w:sz w:val="18"/>
        </w:rPr>
        <w:t>in</w:t>
      </w:r>
      <w:r w:rsidRPr="005E5A89">
        <w:rPr>
          <w:color w:val="231F20"/>
          <w:spacing w:val="-6"/>
          <w:w w:val="105"/>
          <w:sz w:val="18"/>
        </w:rPr>
        <w:t xml:space="preserve"> </w:t>
      </w:r>
      <w:r w:rsidRPr="005E5A89">
        <w:rPr>
          <w:color w:val="231F20"/>
          <w:w w:val="105"/>
          <w:sz w:val="18"/>
        </w:rPr>
        <w:t>transitie:</w:t>
      </w:r>
      <w:r w:rsidRPr="005E5A89">
        <w:rPr>
          <w:color w:val="231F20"/>
          <w:spacing w:val="-6"/>
          <w:w w:val="105"/>
          <w:sz w:val="18"/>
        </w:rPr>
        <w:t xml:space="preserve"> </w:t>
      </w:r>
      <w:proofErr w:type="spellStart"/>
      <w:r w:rsidRPr="005E5A89">
        <w:rPr>
          <w:color w:val="231F20"/>
          <w:w w:val="105"/>
          <w:sz w:val="18"/>
        </w:rPr>
        <w:t>Onder-steunend</w:t>
      </w:r>
      <w:proofErr w:type="spellEnd"/>
      <w:r w:rsidRPr="005E5A89">
        <w:rPr>
          <w:color w:val="231F20"/>
          <w:w w:val="105"/>
          <w:sz w:val="18"/>
        </w:rPr>
        <w:t xml:space="preserve"> onderzoek</w:t>
      </w:r>
    </w:p>
    <w:p w:rsidRPr="005E5A89" w:rsidR="008A51CF" w:rsidRDefault="008A51CF" w14:paraId="6034EBBB" w14:textId="77777777">
      <w:pPr>
        <w:pStyle w:val="Plattetekst"/>
        <w:spacing w:before="18"/>
        <w:ind w:left="0"/>
      </w:pPr>
    </w:p>
    <w:p w:rsidRPr="005E5A89" w:rsidR="008A51CF" w:rsidRDefault="00B57981" w14:paraId="694441B1" w14:textId="77777777">
      <w:pPr>
        <w:pStyle w:val="Kop1"/>
      </w:pPr>
      <w:r w:rsidRPr="005E5A89">
        <w:rPr>
          <w:color w:val="231F20"/>
        </w:rPr>
        <w:t>Geschatte</w:t>
      </w:r>
      <w:r w:rsidRPr="005E5A89">
        <w:rPr>
          <w:color w:val="231F20"/>
          <w:spacing w:val="14"/>
        </w:rPr>
        <w:t xml:space="preserve"> </w:t>
      </w:r>
      <w:r w:rsidRPr="005E5A89">
        <w:rPr>
          <w:color w:val="231F20"/>
          <w:spacing w:val="-2"/>
        </w:rPr>
        <w:t>budgetflexibiliteit</w:t>
      </w:r>
    </w:p>
    <w:p w:rsidRPr="005E5A89" w:rsidR="008A51CF" w:rsidRDefault="00B57981" w14:paraId="7A991E8E" w14:textId="77777777">
      <w:pPr>
        <w:pStyle w:val="Plattetekst"/>
        <w:spacing w:before="4" w:line="247" w:lineRule="auto"/>
        <w:ind w:right="111"/>
      </w:pPr>
      <w:r w:rsidRPr="005E5A89">
        <w:rPr>
          <w:color w:val="231F20"/>
          <w:w w:val="110"/>
        </w:rPr>
        <w:t xml:space="preserve">In onderstaande tabel is van het totaal van </w:t>
      </w:r>
      <w:proofErr w:type="gramStart"/>
      <w:r w:rsidRPr="005E5A89">
        <w:rPr>
          <w:color w:val="231F20"/>
          <w:w w:val="110"/>
        </w:rPr>
        <w:t>de geraamde programma</w:t>
      </w:r>
      <w:proofErr w:type="gramEnd"/>
      <w:r w:rsidRPr="005E5A89">
        <w:rPr>
          <w:color w:val="231F20"/>
          <w:w w:val="110"/>
        </w:rPr>
        <w:t xml:space="preserve"> uitgaven</w:t>
      </w:r>
      <w:r w:rsidRPr="005E5A89">
        <w:rPr>
          <w:color w:val="231F20"/>
          <w:spacing w:val="-2"/>
          <w:w w:val="110"/>
        </w:rPr>
        <w:t xml:space="preserve"> </w:t>
      </w:r>
      <w:r w:rsidRPr="005E5A89">
        <w:rPr>
          <w:color w:val="231F20"/>
          <w:w w:val="110"/>
        </w:rPr>
        <w:t>inzicht</w:t>
      </w:r>
      <w:r w:rsidRPr="005E5A89">
        <w:rPr>
          <w:color w:val="231F20"/>
          <w:spacing w:val="-2"/>
          <w:w w:val="110"/>
        </w:rPr>
        <w:t xml:space="preserve"> </w:t>
      </w:r>
      <w:r w:rsidRPr="005E5A89">
        <w:rPr>
          <w:color w:val="231F20"/>
          <w:w w:val="110"/>
        </w:rPr>
        <w:t>gegeven</w:t>
      </w:r>
      <w:r w:rsidRPr="005E5A89">
        <w:rPr>
          <w:color w:val="231F20"/>
          <w:spacing w:val="-2"/>
          <w:w w:val="110"/>
        </w:rPr>
        <w:t xml:space="preserve"> </w:t>
      </w:r>
      <w:r w:rsidRPr="005E5A89">
        <w:rPr>
          <w:color w:val="231F20"/>
          <w:w w:val="110"/>
        </w:rPr>
        <w:t>in</w:t>
      </w:r>
      <w:r w:rsidRPr="005E5A89">
        <w:rPr>
          <w:color w:val="231F20"/>
          <w:spacing w:val="-2"/>
          <w:w w:val="110"/>
        </w:rPr>
        <w:t xml:space="preserve"> </w:t>
      </w:r>
      <w:r w:rsidRPr="005E5A89">
        <w:rPr>
          <w:color w:val="231F20"/>
          <w:w w:val="110"/>
        </w:rPr>
        <w:t>het</w:t>
      </w:r>
      <w:r w:rsidRPr="005E5A89">
        <w:rPr>
          <w:color w:val="231F20"/>
          <w:spacing w:val="-2"/>
          <w:w w:val="110"/>
        </w:rPr>
        <w:t xml:space="preserve"> </w:t>
      </w:r>
      <w:r w:rsidRPr="005E5A89">
        <w:rPr>
          <w:color w:val="231F20"/>
          <w:w w:val="110"/>
        </w:rPr>
        <w:t>geschatte</w:t>
      </w:r>
      <w:r w:rsidRPr="005E5A89">
        <w:rPr>
          <w:color w:val="231F20"/>
          <w:spacing w:val="-2"/>
          <w:w w:val="110"/>
        </w:rPr>
        <w:t xml:space="preserve"> </w:t>
      </w:r>
      <w:r w:rsidRPr="005E5A89">
        <w:rPr>
          <w:color w:val="231F20"/>
          <w:w w:val="110"/>
        </w:rPr>
        <w:t>aandeel</w:t>
      </w:r>
      <w:r w:rsidRPr="005E5A89">
        <w:rPr>
          <w:color w:val="231F20"/>
          <w:spacing w:val="-2"/>
          <w:w w:val="110"/>
        </w:rPr>
        <w:t xml:space="preserve"> </w:t>
      </w:r>
      <w:r w:rsidRPr="005E5A89">
        <w:rPr>
          <w:color w:val="231F20"/>
          <w:w w:val="110"/>
        </w:rPr>
        <w:t>juridisch</w:t>
      </w:r>
      <w:r w:rsidRPr="005E5A89">
        <w:rPr>
          <w:color w:val="231F20"/>
          <w:spacing w:val="-2"/>
          <w:w w:val="110"/>
        </w:rPr>
        <w:t xml:space="preserve"> </w:t>
      </w:r>
      <w:r w:rsidRPr="005E5A89">
        <w:rPr>
          <w:color w:val="231F20"/>
          <w:w w:val="110"/>
        </w:rPr>
        <w:t>verplicht, bestuurlijk</w:t>
      </w:r>
      <w:r w:rsidRPr="005E5A89">
        <w:rPr>
          <w:color w:val="231F20"/>
          <w:spacing w:val="-15"/>
          <w:w w:val="110"/>
        </w:rPr>
        <w:t xml:space="preserve"> </w:t>
      </w:r>
      <w:r w:rsidRPr="005E5A89">
        <w:rPr>
          <w:color w:val="231F20"/>
          <w:w w:val="110"/>
        </w:rPr>
        <w:t>gebonden,</w:t>
      </w:r>
      <w:r w:rsidRPr="005E5A89">
        <w:rPr>
          <w:color w:val="231F20"/>
          <w:spacing w:val="-15"/>
          <w:w w:val="110"/>
        </w:rPr>
        <w:t xml:space="preserve"> </w:t>
      </w:r>
      <w:r w:rsidRPr="005E5A89">
        <w:rPr>
          <w:color w:val="231F20"/>
          <w:w w:val="110"/>
        </w:rPr>
        <w:t>beleidsmatig</w:t>
      </w:r>
      <w:r w:rsidRPr="005E5A89">
        <w:rPr>
          <w:color w:val="231F20"/>
          <w:spacing w:val="-15"/>
          <w:w w:val="110"/>
        </w:rPr>
        <w:t xml:space="preserve"> </w:t>
      </w:r>
      <w:r w:rsidRPr="005E5A89">
        <w:rPr>
          <w:color w:val="231F20"/>
          <w:w w:val="110"/>
        </w:rPr>
        <w:t>gereserveerd</w:t>
      </w:r>
      <w:r w:rsidRPr="005E5A89">
        <w:rPr>
          <w:color w:val="231F20"/>
          <w:spacing w:val="-15"/>
          <w:w w:val="110"/>
        </w:rPr>
        <w:t xml:space="preserve"> </w:t>
      </w:r>
      <w:r w:rsidRPr="005E5A89">
        <w:rPr>
          <w:color w:val="231F20"/>
          <w:w w:val="110"/>
        </w:rPr>
        <w:t>en</w:t>
      </w:r>
      <w:r w:rsidRPr="005E5A89">
        <w:rPr>
          <w:color w:val="231F20"/>
          <w:spacing w:val="-15"/>
          <w:w w:val="110"/>
        </w:rPr>
        <w:t xml:space="preserve"> </w:t>
      </w:r>
      <w:r w:rsidRPr="005E5A89">
        <w:rPr>
          <w:color w:val="231F20"/>
          <w:w w:val="110"/>
        </w:rPr>
        <w:t>nog</w:t>
      </w:r>
      <w:r w:rsidRPr="005E5A89">
        <w:rPr>
          <w:color w:val="231F20"/>
          <w:spacing w:val="-15"/>
          <w:w w:val="110"/>
        </w:rPr>
        <w:t xml:space="preserve"> </w:t>
      </w:r>
      <w:r w:rsidRPr="005E5A89">
        <w:rPr>
          <w:color w:val="231F20"/>
          <w:w w:val="110"/>
        </w:rPr>
        <w:t>niet</w:t>
      </w:r>
      <w:r w:rsidRPr="005E5A89">
        <w:rPr>
          <w:color w:val="231F20"/>
          <w:spacing w:val="-15"/>
          <w:w w:val="110"/>
        </w:rPr>
        <w:t xml:space="preserve"> </w:t>
      </w:r>
      <w:r w:rsidRPr="005E5A89">
        <w:rPr>
          <w:color w:val="231F20"/>
          <w:w w:val="110"/>
        </w:rPr>
        <w:t xml:space="preserve">ingevuld/vrij </w:t>
      </w:r>
      <w:r w:rsidRPr="005E5A89">
        <w:rPr>
          <w:color w:val="231F20"/>
          <w:spacing w:val="-2"/>
          <w:w w:val="110"/>
        </w:rPr>
        <w:t>te</w:t>
      </w:r>
      <w:r w:rsidRPr="005E5A89">
        <w:rPr>
          <w:color w:val="231F20"/>
          <w:spacing w:val="-7"/>
          <w:w w:val="110"/>
        </w:rPr>
        <w:t xml:space="preserve"> </w:t>
      </w:r>
      <w:r w:rsidRPr="005E5A89">
        <w:rPr>
          <w:color w:val="231F20"/>
          <w:spacing w:val="-2"/>
          <w:w w:val="110"/>
        </w:rPr>
        <w:t>besteden.</w:t>
      </w:r>
      <w:r w:rsidRPr="005E5A89">
        <w:rPr>
          <w:color w:val="231F20"/>
          <w:spacing w:val="-6"/>
          <w:w w:val="110"/>
        </w:rPr>
        <w:t xml:space="preserve"> </w:t>
      </w:r>
      <w:r w:rsidRPr="005E5A89">
        <w:rPr>
          <w:color w:val="231F20"/>
          <w:spacing w:val="-2"/>
          <w:w w:val="110"/>
        </w:rPr>
        <w:t>In</w:t>
      </w:r>
      <w:r w:rsidRPr="005E5A89">
        <w:rPr>
          <w:color w:val="231F20"/>
          <w:spacing w:val="-7"/>
          <w:w w:val="110"/>
        </w:rPr>
        <w:t xml:space="preserve"> </w:t>
      </w:r>
      <w:r w:rsidRPr="005E5A89">
        <w:rPr>
          <w:color w:val="231F20"/>
          <w:spacing w:val="-2"/>
          <w:w w:val="110"/>
        </w:rPr>
        <w:t>lijn</w:t>
      </w:r>
      <w:r w:rsidRPr="005E5A89">
        <w:rPr>
          <w:color w:val="231F20"/>
          <w:spacing w:val="-7"/>
          <w:w w:val="110"/>
        </w:rPr>
        <w:t xml:space="preserve"> </w:t>
      </w:r>
      <w:r w:rsidRPr="005E5A89">
        <w:rPr>
          <w:color w:val="231F20"/>
          <w:spacing w:val="-2"/>
          <w:w w:val="110"/>
        </w:rPr>
        <w:t>met</w:t>
      </w:r>
      <w:r w:rsidRPr="005E5A89">
        <w:rPr>
          <w:color w:val="231F20"/>
          <w:spacing w:val="-7"/>
          <w:w w:val="110"/>
        </w:rPr>
        <w:t xml:space="preserve"> </w:t>
      </w:r>
      <w:r w:rsidRPr="005E5A89">
        <w:rPr>
          <w:color w:val="231F20"/>
          <w:spacing w:val="-2"/>
          <w:w w:val="110"/>
        </w:rPr>
        <w:t>de</w:t>
      </w:r>
      <w:r w:rsidRPr="005E5A89">
        <w:rPr>
          <w:color w:val="231F20"/>
          <w:spacing w:val="-6"/>
          <w:w w:val="110"/>
        </w:rPr>
        <w:t xml:space="preserve"> </w:t>
      </w:r>
      <w:r w:rsidRPr="005E5A89">
        <w:rPr>
          <w:color w:val="231F20"/>
          <w:spacing w:val="-2"/>
          <w:w w:val="110"/>
        </w:rPr>
        <w:t>Regeling</w:t>
      </w:r>
      <w:r w:rsidRPr="005E5A89">
        <w:rPr>
          <w:color w:val="231F20"/>
          <w:spacing w:val="-7"/>
          <w:w w:val="110"/>
        </w:rPr>
        <w:t xml:space="preserve"> </w:t>
      </w:r>
      <w:r w:rsidRPr="005E5A89">
        <w:rPr>
          <w:color w:val="231F20"/>
          <w:spacing w:val="-2"/>
          <w:w w:val="110"/>
        </w:rPr>
        <w:t>rijksbegrotingsvoorschriften</w:t>
      </w:r>
      <w:r w:rsidRPr="005E5A89">
        <w:rPr>
          <w:color w:val="231F20"/>
          <w:spacing w:val="-7"/>
          <w:w w:val="110"/>
        </w:rPr>
        <w:t xml:space="preserve"> </w:t>
      </w:r>
      <w:r w:rsidRPr="005E5A89">
        <w:rPr>
          <w:color w:val="231F20"/>
          <w:spacing w:val="-2"/>
          <w:w w:val="110"/>
        </w:rPr>
        <w:t>is</w:t>
      </w:r>
      <w:r w:rsidRPr="005E5A89">
        <w:rPr>
          <w:color w:val="231F20"/>
          <w:spacing w:val="-6"/>
          <w:w w:val="110"/>
        </w:rPr>
        <w:t xml:space="preserve"> </w:t>
      </w:r>
      <w:r w:rsidRPr="005E5A89">
        <w:rPr>
          <w:color w:val="231F20"/>
          <w:spacing w:val="-2"/>
          <w:w w:val="110"/>
        </w:rPr>
        <w:t>voor</w:t>
      </w:r>
      <w:r w:rsidRPr="005E5A89">
        <w:rPr>
          <w:color w:val="231F20"/>
          <w:spacing w:val="-7"/>
          <w:w w:val="110"/>
        </w:rPr>
        <w:t xml:space="preserve"> </w:t>
      </w:r>
      <w:r w:rsidRPr="005E5A89">
        <w:rPr>
          <w:color w:val="231F20"/>
          <w:spacing w:val="-2"/>
          <w:w w:val="110"/>
        </w:rPr>
        <w:t xml:space="preserve">de </w:t>
      </w:r>
      <w:r w:rsidRPr="005E5A89">
        <w:rPr>
          <w:color w:val="231F20"/>
          <w:w w:val="110"/>
        </w:rPr>
        <w:t>juridisch</w:t>
      </w:r>
      <w:r w:rsidRPr="005E5A89">
        <w:rPr>
          <w:color w:val="231F20"/>
          <w:spacing w:val="-8"/>
          <w:w w:val="110"/>
        </w:rPr>
        <w:t xml:space="preserve"> </w:t>
      </w:r>
      <w:r w:rsidRPr="005E5A89">
        <w:rPr>
          <w:color w:val="231F20"/>
          <w:w w:val="110"/>
        </w:rPr>
        <w:t>verplichte</w:t>
      </w:r>
      <w:r w:rsidRPr="005E5A89">
        <w:rPr>
          <w:color w:val="231F20"/>
          <w:spacing w:val="-8"/>
          <w:w w:val="110"/>
        </w:rPr>
        <w:t xml:space="preserve"> </w:t>
      </w:r>
      <w:r w:rsidRPr="005E5A89">
        <w:rPr>
          <w:color w:val="231F20"/>
          <w:w w:val="110"/>
        </w:rPr>
        <w:t>uitgaven</w:t>
      </w:r>
      <w:r w:rsidRPr="005E5A89">
        <w:rPr>
          <w:color w:val="231F20"/>
          <w:spacing w:val="-8"/>
          <w:w w:val="110"/>
        </w:rPr>
        <w:t xml:space="preserve"> </w:t>
      </w:r>
      <w:r w:rsidRPr="005E5A89">
        <w:rPr>
          <w:color w:val="231F20"/>
          <w:w w:val="110"/>
        </w:rPr>
        <w:t>op</w:t>
      </w:r>
      <w:r w:rsidRPr="005E5A89">
        <w:rPr>
          <w:color w:val="231F20"/>
          <w:spacing w:val="-8"/>
          <w:w w:val="110"/>
        </w:rPr>
        <w:t xml:space="preserve"> </w:t>
      </w:r>
      <w:r w:rsidRPr="005E5A89">
        <w:rPr>
          <w:color w:val="231F20"/>
          <w:w w:val="110"/>
        </w:rPr>
        <w:t>het</w:t>
      </w:r>
      <w:r w:rsidRPr="005E5A89">
        <w:rPr>
          <w:color w:val="231F20"/>
          <w:spacing w:val="-8"/>
          <w:w w:val="110"/>
        </w:rPr>
        <w:t xml:space="preserve"> </w:t>
      </w:r>
      <w:r w:rsidRPr="005E5A89">
        <w:rPr>
          <w:color w:val="231F20"/>
          <w:w w:val="110"/>
        </w:rPr>
        <w:t>niveau</w:t>
      </w:r>
      <w:r w:rsidRPr="005E5A89">
        <w:rPr>
          <w:color w:val="231F20"/>
          <w:spacing w:val="-8"/>
          <w:w w:val="110"/>
        </w:rPr>
        <w:t xml:space="preserve"> </w:t>
      </w:r>
      <w:r w:rsidRPr="005E5A89">
        <w:rPr>
          <w:color w:val="231F20"/>
          <w:w w:val="110"/>
        </w:rPr>
        <w:t>van</w:t>
      </w:r>
      <w:r w:rsidRPr="005E5A89">
        <w:rPr>
          <w:color w:val="231F20"/>
          <w:spacing w:val="-8"/>
          <w:w w:val="110"/>
        </w:rPr>
        <w:t xml:space="preserve"> </w:t>
      </w:r>
      <w:r w:rsidRPr="005E5A89">
        <w:rPr>
          <w:color w:val="231F20"/>
          <w:w w:val="110"/>
        </w:rPr>
        <w:t>een</w:t>
      </w:r>
      <w:r w:rsidRPr="005E5A89">
        <w:rPr>
          <w:color w:val="231F20"/>
          <w:spacing w:val="-8"/>
          <w:w w:val="110"/>
        </w:rPr>
        <w:t xml:space="preserve"> </w:t>
      </w:r>
      <w:r w:rsidRPr="005E5A89">
        <w:rPr>
          <w:color w:val="231F20"/>
          <w:w w:val="110"/>
        </w:rPr>
        <w:t>Financieel</w:t>
      </w:r>
      <w:r w:rsidRPr="005E5A89">
        <w:rPr>
          <w:color w:val="231F20"/>
          <w:spacing w:val="-8"/>
          <w:w w:val="110"/>
        </w:rPr>
        <w:t xml:space="preserve"> </w:t>
      </w:r>
      <w:r w:rsidRPr="005E5A89">
        <w:rPr>
          <w:color w:val="231F20"/>
          <w:w w:val="110"/>
        </w:rPr>
        <w:t>Instrument als geheel van het totale artikel een kwalitatieve toelichting opgenomen.</w:t>
      </w:r>
    </w:p>
    <w:p w:rsidRPr="005E5A89" w:rsidR="008A51CF" w:rsidRDefault="008A51CF" w14:paraId="5F362612" w14:textId="77777777">
      <w:pPr>
        <w:pStyle w:val="Plattetekst"/>
        <w:spacing w:before="8"/>
        <w:ind w:left="0"/>
        <w:rPr>
          <w:sz w:val="20"/>
        </w:rPr>
      </w:pPr>
    </w:p>
    <w:tbl>
      <w:tblPr>
        <w:tblStyle w:val="TableNormal"/>
        <w:tblW w:w="0" w:type="auto"/>
        <w:tblInd w:w="3437" w:type="dxa"/>
        <w:tblLayout w:type="fixed"/>
        <w:tblLook w:val="01E0" w:firstRow="1" w:lastRow="1" w:firstColumn="1" w:lastColumn="1" w:noHBand="0" w:noVBand="0"/>
      </w:tblPr>
      <w:tblGrid>
        <w:gridCol w:w="4150"/>
        <w:gridCol w:w="2228"/>
      </w:tblGrid>
      <w:tr w:rsidRPr="005E5A89" w:rsidR="008A51CF" w14:paraId="0B854F9C" w14:textId="77777777">
        <w:trPr>
          <w:trHeight w:val="538"/>
        </w:trPr>
        <w:tc>
          <w:tcPr>
            <w:tcW w:w="4150" w:type="dxa"/>
            <w:tcBorders>
              <w:bottom w:val="single" w:color="00AEEF" w:sz="2" w:space="0"/>
            </w:tcBorders>
          </w:tcPr>
          <w:p w:rsidRPr="005E5A89" w:rsidR="008A51CF" w:rsidRDefault="00B57981" w14:paraId="3B5F5D60" w14:textId="58FADB6E">
            <w:pPr>
              <w:pStyle w:val="TableParagraph"/>
              <w:spacing w:before="38"/>
              <w:ind w:left="113"/>
              <w:jc w:val="left"/>
              <w:rPr>
                <w:sz w:val="18"/>
              </w:rPr>
            </w:pPr>
            <w:r w:rsidRPr="005E5A89">
              <w:rPr>
                <w:noProof/>
                <w:sz w:val="18"/>
              </w:rPr>
              <mc:AlternateContent>
                <mc:Choice Requires="wpg">
                  <w:drawing>
                    <wp:anchor distT="0" distB="0" distL="0" distR="0" simplePos="0" relativeHeight="251673088" behindDoc="1" locked="0" layoutInCell="1" allowOverlap="1" wp14:editId="41BF9BA6" wp14:anchorId="1FF2D41A">
                      <wp:simplePos x="0" y="0"/>
                      <wp:positionH relativeFrom="column">
                        <wp:posOffset>0</wp:posOffset>
                      </wp:positionH>
                      <wp:positionV relativeFrom="paragraph">
                        <wp:posOffset>-3539</wp:posOffset>
                      </wp:positionV>
                      <wp:extent cx="4050029" cy="204470"/>
                      <wp:effectExtent l="0" t="0" r="0" b="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217" name="Graphic 217"/>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218" name="Graphic 218"/>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219" name="Graphic 219"/>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0" name="Graphic 220"/>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16" style="position:absolute;margin-left:0;margin-top:-.3pt;width:318.9pt;height:16.1pt;z-index:-251643392;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" w14:anchorId="43695A72">
                      <v:shape id="Graphic 217"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">
                        <v:path arrowok="t"/>
                      </v:shape>
                      <v:shape id="Graphic 218"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">
                        <v:path arrowok="t"/>
                      </v:shape>
                      <v:shape id="Graphic 219"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">
                        <v:path arrowok="t"/>
                      </v:shape>
                      <v:shape id="Graphic 220"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">
                        <v:path arrowok="t"/>
                      </v:shape>
                    </v:group>
                  </w:pict>
                </mc:Fallback>
              </mc:AlternateContent>
            </w:r>
            <w:r w:rsidRPr="005E5A89">
              <w:rPr>
                <w:color w:val="FFFFFF"/>
                <w:w w:val="105"/>
                <w:sz w:val="18"/>
              </w:rPr>
              <w:t>Tabel</w:t>
            </w:r>
            <w:r w:rsidRPr="005E5A89">
              <w:rPr>
                <w:color w:val="FFFFFF"/>
                <w:spacing w:val="-2"/>
                <w:w w:val="105"/>
                <w:sz w:val="18"/>
              </w:rPr>
              <w:t xml:space="preserve"> </w:t>
            </w:r>
            <w:r w:rsidRPr="005E5A89">
              <w:rPr>
                <w:color w:val="FFFFFF"/>
                <w:w w:val="105"/>
                <w:sz w:val="18"/>
              </w:rPr>
              <w:t>1</w:t>
            </w:r>
            <w:r w:rsidR="001C4F44">
              <w:rPr>
                <w:color w:val="FFFFFF"/>
                <w:w w:val="105"/>
                <w:sz w:val="18"/>
              </w:rPr>
              <w:t>7</w:t>
            </w:r>
            <w:r w:rsidRPr="005E5A89">
              <w:rPr>
                <w:color w:val="FFFFFF"/>
                <w:spacing w:val="-1"/>
                <w:w w:val="105"/>
                <w:sz w:val="18"/>
              </w:rPr>
              <w:t xml:space="preserve"> </w:t>
            </w:r>
            <w:r w:rsidRPr="005E5A89">
              <w:rPr>
                <w:color w:val="FFFFFF"/>
                <w:w w:val="105"/>
                <w:sz w:val="18"/>
              </w:rPr>
              <w:t>Geschatte</w:t>
            </w:r>
            <w:r w:rsidRPr="005E5A89">
              <w:rPr>
                <w:color w:val="FFFFFF"/>
                <w:spacing w:val="-1"/>
                <w:w w:val="105"/>
                <w:sz w:val="18"/>
              </w:rPr>
              <w:t xml:space="preserve"> </w:t>
            </w:r>
            <w:r w:rsidRPr="005E5A89">
              <w:rPr>
                <w:color w:val="FFFFFF"/>
                <w:w w:val="105"/>
                <w:sz w:val="18"/>
              </w:rPr>
              <w:t>budgetflexibiliteit</w:t>
            </w:r>
            <w:r w:rsidRPr="005E5A89">
              <w:rPr>
                <w:color w:val="FFFFFF"/>
                <w:spacing w:val="-1"/>
                <w:w w:val="105"/>
                <w:sz w:val="18"/>
              </w:rPr>
              <w:t xml:space="preserve"> </w:t>
            </w:r>
            <w:r w:rsidRPr="005E5A89">
              <w:rPr>
                <w:color w:val="FFFFFF"/>
                <w:w w:val="105"/>
                <w:sz w:val="18"/>
              </w:rPr>
              <w:t>artikel</w:t>
            </w:r>
            <w:r w:rsidRPr="005E5A89">
              <w:rPr>
                <w:color w:val="FFFFFF"/>
                <w:spacing w:val="-1"/>
                <w:w w:val="105"/>
                <w:sz w:val="18"/>
              </w:rPr>
              <w:t xml:space="preserve"> </w:t>
            </w:r>
            <w:r w:rsidRPr="005E5A89">
              <w:rPr>
                <w:color w:val="FFFFFF"/>
                <w:spacing w:val="-5"/>
                <w:w w:val="105"/>
                <w:sz w:val="18"/>
              </w:rPr>
              <w:t>17</w:t>
            </w:r>
          </w:p>
        </w:tc>
        <w:tc>
          <w:tcPr>
            <w:tcW w:w="2228" w:type="dxa"/>
            <w:tcBorders>
              <w:bottom w:val="single" w:color="00AEEF" w:sz="2" w:space="0"/>
            </w:tcBorders>
          </w:tcPr>
          <w:p w:rsidRPr="005E5A89" w:rsidR="008A51CF" w:rsidRDefault="008A51CF" w14:paraId="548E07BC" w14:textId="77777777">
            <w:pPr>
              <w:pStyle w:val="TableParagraph"/>
              <w:spacing w:before="167"/>
              <w:jc w:val="left"/>
              <w:rPr>
                <w:sz w:val="14"/>
              </w:rPr>
            </w:pPr>
          </w:p>
          <w:p w:rsidRPr="005E5A89" w:rsidR="008A51CF" w:rsidRDefault="00B57981" w14:paraId="67CBABA9" w14:textId="77777777">
            <w:pPr>
              <w:pStyle w:val="TableParagraph"/>
              <w:spacing w:before="0"/>
              <w:rPr>
                <w:sz w:val="14"/>
              </w:rPr>
            </w:pPr>
            <w:r w:rsidRPr="005E5A89">
              <w:rPr>
                <w:color w:val="231F20"/>
                <w:spacing w:val="-4"/>
                <w:sz w:val="14"/>
              </w:rPr>
              <w:t>2026</w:t>
            </w:r>
          </w:p>
        </w:tc>
      </w:tr>
      <w:tr w:rsidRPr="005E5A89" w:rsidR="008A51CF" w14:paraId="6D34B1E5" w14:textId="77777777">
        <w:trPr>
          <w:trHeight w:val="221"/>
        </w:trPr>
        <w:tc>
          <w:tcPr>
            <w:tcW w:w="4150" w:type="dxa"/>
            <w:tcBorders>
              <w:top w:val="single" w:color="00AEEF" w:sz="2" w:space="0"/>
              <w:bottom w:val="single" w:color="00AEEF" w:sz="2" w:space="0"/>
            </w:tcBorders>
          </w:tcPr>
          <w:p w:rsidRPr="005E5A89" w:rsidR="008A51CF" w:rsidRDefault="00B57981" w14:paraId="144BC5A7" w14:textId="77777777">
            <w:pPr>
              <w:pStyle w:val="TableParagraph"/>
              <w:spacing w:before="23"/>
              <w:jc w:val="left"/>
              <w:rPr>
                <w:rFonts w:ascii="Calibri"/>
                <w:i/>
                <w:sz w:val="14"/>
              </w:rPr>
            </w:pPr>
            <w:proofErr w:type="gramStart"/>
            <w:r w:rsidRPr="005E5A89">
              <w:rPr>
                <w:rFonts w:ascii="Calibri"/>
                <w:i/>
                <w:color w:val="231F20"/>
                <w:w w:val="115"/>
                <w:sz w:val="14"/>
              </w:rPr>
              <w:t>juridisch</w:t>
            </w:r>
            <w:proofErr w:type="gramEnd"/>
            <w:r w:rsidRPr="005E5A89">
              <w:rPr>
                <w:rFonts w:ascii="Calibri"/>
                <w:i/>
                <w:color w:val="231F20"/>
                <w:spacing w:val="7"/>
                <w:w w:val="115"/>
                <w:sz w:val="14"/>
              </w:rPr>
              <w:t xml:space="preserve"> </w:t>
            </w:r>
            <w:r w:rsidRPr="005E5A89">
              <w:rPr>
                <w:rFonts w:ascii="Calibri"/>
                <w:i/>
                <w:color w:val="231F20"/>
                <w:spacing w:val="-2"/>
                <w:w w:val="115"/>
                <w:sz w:val="14"/>
              </w:rPr>
              <w:t>verplicht</w:t>
            </w:r>
          </w:p>
        </w:tc>
        <w:tc>
          <w:tcPr>
            <w:tcW w:w="2228" w:type="dxa"/>
            <w:tcBorders>
              <w:top w:val="single" w:color="00AEEF" w:sz="2" w:space="0"/>
              <w:bottom w:val="single" w:color="00AEEF" w:sz="2" w:space="0"/>
            </w:tcBorders>
          </w:tcPr>
          <w:p w:rsidRPr="005E5A89" w:rsidR="008A51CF" w:rsidRDefault="00B57981" w14:paraId="39EA5110" w14:textId="58ED80FA">
            <w:pPr>
              <w:pStyle w:val="TableParagraph"/>
              <w:rPr>
                <w:sz w:val="14"/>
              </w:rPr>
            </w:pPr>
            <w:r w:rsidRPr="005E5A89">
              <w:rPr>
                <w:color w:val="231F20"/>
                <w:spacing w:val="-5"/>
                <w:sz w:val="14"/>
              </w:rPr>
              <w:t>9</w:t>
            </w:r>
            <w:r w:rsidRPr="005E5A89" w:rsidR="00D313A8">
              <w:rPr>
                <w:color w:val="231F20"/>
                <w:spacing w:val="-5"/>
                <w:sz w:val="14"/>
              </w:rPr>
              <w:t>2</w:t>
            </w:r>
            <w:r w:rsidRPr="005E5A89">
              <w:rPr>
                <w:color w:val="231F20"/>
                <w:spacing w:val="-5"/>
                <w:sz w:val="14"/>
              </w:rPr>
              <w:t>%</w:t>
            </w:r>
          </w:p>
        </w:tc>
      </w:tr>
      <w:tr w:rsidRPr="005E5A89" w:rsidR="008A51CF" w14:paraId="279A010F" w14:textId="77777777">
        <w:trPr>
          <w:trHeight w:val="221"/>
        </w:trPr>
        <w:tc>
          <w:tcPr>
            <w:tcW w:w="4150" w:type="dxa"/>
            <w:tcBorders>
              <w:top w:val="single" w:color="00AEEF" w:sz="2" w:space="0"/>
              <w:bottom w:val="single" w:color="00AEEF" w:sz="2" w:space="0"/>
            </w:tcBorders>
          </w:tcPr>
          <w:p w:rsidRPr="005E5A89" w:rsidR="008A51CF" w:rsidRDefault="00B57981" w14:paraId="19998B4A" w14:textId="77777777">
            <w:pPr>
              <w:pStyle w:val="TableParagraph"/>
              <w:spacing w:before="23"/>
              <w:jc w:val="left"/>
              <w:rPr>
                <w:rFonts w:ascii="Calibri"/>
                <w:i/>
                <w:sz w:val="14"/>
              </w:rPr>
            </w:pPr>
            <w:proofErr w:type="gramStart"/>
            <w:r w:rsidRPr="005E5A89">
              <w:rPr>
                <w:rFonts w:ascii="Calibri"/>
                <w:i/>
                <w:color w:val="231F20"/>
                <w:w w:val="115"/>
                <w:sz w:val="14"/>
              </w:rPr>
              <w:t>bestuurlijk</w:t>
            </w:r>
            <w:proofErr w:type="gramEnd"/>
            <w:r w:rsidRPr="005E5A89">
              <w:rPr>
                <w:rFonts w:ascii="Calibri"/>
                <w:i/>
                <w:color w:val="231F20"/>
                <w:spacing w:val="1"/>
                <w:w w:val="115"/>
                <w:sz w:val="14"/>
              </w:rPr>
              <w:t xml:space="preserve"> </w:t>
            </w:r>
            <w:r w:rsidRPr="005E5A89">
              <w:rPr>
                <w:rFonts w:ascii="Calibri"/>
                <w:i/>
                <w:color w:val="231F20"/>
                <w:spacing w:val="-2"/>
                <w:w w:val="115"/>
                <w:sz w:val="14"/>
              </w:rPr>
              <w:t>gebonden</w:t>
            </w:r>
          </w:p>
        </w:tc>
        <w:tc>
          <w:tcPr>
            <w:tcW w:w="2228" w:type="dxa"/>
            <w:tcBorders>
              <w:top w:val="single" w:color="00AEEF" w:sz="2" w:space="0"/>
              <w:bottom w:val="single" w:color="00AEEF" w:sz="2" w:space="0"/>
            </w:tcBorders>
          </w:tcPr>
          <w:p w:rsidRPr="005E5A89" w:rsidR="008A51CF" w:rsidRDefault="00D313A8" w14:paraId="32815B58" w14:textId="21A50E45">
            <w:pPr>
              <w:pStyle w:val="TableParagraph"/>
              <w:rPr>
                <w:sz w:val="14"/>
              </w:rPr>
            </w:pPr>
            <w:r w:rsidRPr="005E5A89">
              <w:rPr>
                <w:color w:val="231F20"/>
                <w:spacing w:val="-5"/>
                <w:sz w:val="14"/>
              </w:rPr>
              <w:t>8%</w:t>
            </w:r>
          </w:p>
        </w:tc>
      </w:tr>
      <w:tr w:rsidRPr="005E5A89" w:rsidR="008A51CF" w14:paraId="10AF1F5F" w14:textId="77777777">
        <w:trPr>
          <w:trHeight w:val="221"/>
        </w:trPr>
        <w:tc>
          <w:tcPr>
            <w:tcW w:w="4150" w:type="dxa"/>
            <w:tcBorders>
              <w:top w:val="single" w:color="00AEEF" w:sz="2" w:space="0"/>
              <w:bottom w:val="single" w:color="00AEEF" w:sz="2" w:space="0"/>
            </w:tcBorders>
          </w:tcPr>
          <w:p w:rsidRPr="005E5A89" w:rsidR="008A51CF" w:rsidRDefault="00B57981" w14:paraId="5A2757DE" w14:textId="77777777">
            <w:pPr>
              <w:pStyle w:val="TableParagraph"/>
              <w:spacing w:before="23"/>
              <w:jc w:val="left"/>
              <w:rPr>
                <w:rFonts w:ascii="Calibri"/>
                <w:i/>
                <w:sz w:val="14"/>
              </w:rPr>
            </w:pPr>
            <w:proofErr w:type="gramStart"/>
            <w:r w:rsidRPr="005E5A89">
              <w:rPr>
                <w:rFonts w:ascii="Calibri"/>
                <w:i/>
                <w:color w:val="231F20"/>
                <w:w w:val="115"/>
                <w:sz w:val="14"/>
              </w:rPr>
              <w:t>beleidsmatig</w:t>
            </w:r>
            <w:proofErr w:type="gramEnd"/>
            <w:r w:rsidRPr="005E5A89">
              <w:rPr>
                <w:rFonts w:ascii="Calibri"/>
                <w:i/>
                <w:color w:val="231F20"/>
                <w:spacing w:val="8"/>
                <w:w w:val="115"/>
                <w:sz w:val="14"/>
              </w:rPr>
              <w:t xml:space="preserve"> </w:t>
            </w:r>
            <w:r w:rsidRPr="005E5A89">
              <w:rPr>
                <w:rFonts w:ascii="Calibri"/>
                <w:i/>
                <w:color w:val="231F20"/>
                <w:spacing w:val="-2"/>
                <w:w w:val="115"/>
                <w:sz w:val="14"/>
              </w:rPr>
              <w:t>gereserveerd</w:t>
            </w:r>
          </w:p>
        </w:tc>
        <w:tc>
          <w:tcPr>
            <w:tcW w:w="2228" w:type="dxa"/>
            <w:tcBorders>
              <w:top w:val="single" w:color="00AEEF" w:sz="2" w:space="0"/>
              <w:bottom w:val="single" w:color="00AEEF" w:sz="2" w:space="0"/>
            </w:tcBorders>
          </w:tcPr>
          <w:p w:rsidRPr="005E5A89" w:rsidR="008A51CF" w:rsidRDefault="00B57981" w14:paraId="3262BB10" w14:textId="77777777">
            <w:pPr>
              <w:pStyle w:val="TableParagraph"/>
              <w:rPr>
                <w:sz w:val="14"/>
              </w:rPr>
            </w:pPr>
            <w:r w:rsidRPr="005E5A89">
              <w:rPr>
                <w:color w:val="231F20"/>
                <w:spacing w:val="-5"/>
                <w:sz w:val="14"/>
              </w:rPr>
              <w:t>0%</w:t>
            </w:r>
          </w:p>
        </w:tc>
      </w:tr>
      <w:tr w:rsidRPr="005E5A89" w:rsidR="008A51CF" w14:paraId="2CE0B380" w14:textId="77777777">
        <w:trPr>
          <w:trHeight w:val="221"/>
        </w:trPr>
        <w:tc>
          <w:tcPr>
            <w:tcW w:w="4150" w:type="dxa"/>
            <w:tcBorders>
              <w:top w:val="single" w:color="00AEEF" w:sz="2" w:space="0"/>
              <w:bottom w:val="single" w:color="00AEEF" w:sz="2" w:space="0"/>
            </w:tcBorders>
          </w:tcPr>
          <w:p w:rsidRPr="005E5A89" w:rsidR="008A51CF" w:rsidRDefault="00B57981" w14:paraId="295328B9" w14:textId="77777777">
            <w:pPr>
              <w:pStyle w:val="TableParagraph"/>
              <w:spacing w:before="23"/>
              <w:jc w:val="left"/>
              <w:rPr>
                <w:rFonts w:ascii="Calibri"/>
                <w:i/>
                <w:sz w:val="14"/>
              </w:rPr>
            </w:pPr>
            <w:proofErr w:type="gramStart"/>
            <w:r w:rsidRPr="005E5A89">
              <w:rPr>
                <w:rFonts w:ascii="Calibri"/>
                <w:i/>
                <w:color w:val="231F20"/>
                <w:w w:val="115"/>
                <w:sz w:val="14"/>
              </w:rPr>
              <w:t>nog</w:t>
            </w:r>
            <w:proofErr w:type="gramEnd"/>
            <w:r w:rsidRPr="005E5A89">
              <w:rPr>
                <w:rFonts w:ascii="Calibri"/>
                <w:i/>
                <w:color w:val="231F20"/>
                <w:spacing w:val="-3"/>
                <w:w w:val="115"/>
                <w:sz w:val="14"/>
              </w:rPr>
              <w:t xml:space="preserve"> </w:t>
            </w:r>
            <w:r w:rsidRPr="005E5A89">
              <w:rPr>
                <w:rFonts w:ascii="Calibri"/>
                <w:i/>
                <w:color w:val="231F20"/>
                <w:w w:val="115"/>
                <w:sz w:val="14"/>
              </w:rPr>
              <w:t>niet</w:t>
            </w:r>
            <w:r w:rsidRPr="005E5A89">
              <w:rPr>
                <w:rFonts w:ascii="Calibri"/>
                <w:i/>
                <w:color w:val="231F20"/>
                <w:spacing w:val="-3"/>
                <w:w w:val="115"/>
                <w:sz w:val="14"/>
              </w:rPr>
              <w:t xml:space="preserve"> </w:t>
            </w:r>
            <w:r w:rsidRPr="005E5A89">
              <w:rPr>
                <w:rFonts w:ascii="Calibri"/>
                <w:i/>
                <w:color w:val="231F20"/>
                <w:w w:val="115"/>
                <w:sz w:val="14"/>
              </w:rPr>
              <w:t>ingevuld/vrij</w:t>
            </w:r>
            <w:r w:rsidRPr="005E5A89">
              <w:rPr>
                <w:rFonts w:ascii="Calibri"/>
                <w:i/>
                <w:color w:val="231F20"/>
                <w:spacing w:val="-2"/>
                <w:w w:val="115"/>
                <w:sz w:val="14"/>
              </w:rPr>
              <w:t xml:space="preserve"> </w:t>
            </w:r>
            <w:r w:rsidRPr="005E5A89">
              <w:rPr>
                <w:rFonts w:ascii="Calibri"/>
                <w:i/>
                <w:color w:val="231F20"/>
                <w:w w:val="115"/>
                <w:sz w:val="14"/>
              </w:rPr>
              <w:t>te</w:t>
            </w:r>
            <w:r w:rsidRPr="005E5A89">
              <w:rPr>
                <w:rFonts w:ascii="Calibri"/>
                <w:i/>
                <w:color w:val="231F20"/>
                <w:spacing w:val="-3"/>
                <w:w w:val="115"/>
                <w:sz w:val="14"/>
              </w:rPr>
              <w:t xml:space="preserve"> </w:t>
            </w:r>
            <w:r w:rsidRPr="005E5A89">
              <w:rPr>
                <w:rFonts w:ascii="Calibri"/>
                <w:i/>
                <w:color w:val="231F20"/>
                <w:spacing w:val="-2"/>
                <w:w w:val="115"/>
                <w:sz w:val="14"/>
              </w:rPr>
              <w:t>besteden</w:t>
            </w:r>
          </w:p>
        </w:tc>
        <w:tc>
          <w:tcPr>
            <w:tcW w:w="2228" w:type="dxa"/>
            <w:tcBorders>
              <w:top w:val="single" w:color="00AEEF" w:sz="2" w:space="0"/>
              <w:bottom w:val="single" w:color="00AEEF" w:sz="2" w:space="0"/>
            </w:tcBorders>
          </w:tcPr>
          <w:p w:rsidRPr="005E5A89" w:rsidR="008A51CF" w:rsidRDefault="00B57981" w14:paraId="764E174C" w14:textId="77777777">
            <w:pPr>
              <w:pStyle w:val="TableParagraph"/>
              <w:rPr>
                <w:sz w:val="14"/>
              </w:rPr>
            </w:pPr>
            <w:r w:rsidRPr="005E5A89">
              <w:rPr>
                <w:color w:val="231F20"/>
                <w:spacing w:val="-5"/>
                <w:sz w:val="14"/>
              </w:rPr>
              <w:t>0%</w:t>
            </w:r>
          </w:p>
        </w:tc>
      </w:tr>
    </w:tbl>
    <w:p w:rsidRPr="005E5A89" w:rsidR="008A51CF" w:rsidRDefault="00B57981" w14:paraId="4352F6C3" w14:textId="77777777">
      <w:pPr>
        <w:pStyle w:val="Kop1"/>
        <w:spacing w:before="215"/>
      </w:pPr>
      <w:r w:rsidRPr="005E5A89">
        <w:rPr>
          <w:color w:val="231F20"/>
          <w:spacing w:val="-2"/>
        </w:rPr>
        <w:t>Toelichting</w:t>
      </w:r>
    </w:p>
    <w:p w:rsidRPr="005E5A89" w:rsidR="008A51CF" w:rsidRDefault="00B57981" w14:paraId="60D178B2" w14:textId="77777777">
      <w:pPr>
        <w:spacing w:before="9" w:line="219" w:lineRule="exact"/>
        <w:ind w:left="3430"/>
        <w:rPr>
          <w:rFonts w:ascii="Calibri"/>
          <w:i/>
          <w:sz w:val="18"/>
        </w:rPr>
      </w:pPr>
      <w:r w:rsidRPr="005E5A89">
        <w:rPr>
          <w:rFonts w:ascii="Calibri"/>
          <w:i/>
          <w:color w:val="231F20"/>
          <w:spacing w:val="-2"/>
          <w:w w:val="115"/>
          <w:sz w:val="18"/>
        </w:rPr>
        <w:t>Opdrachten</w:t>
      </w:r>
    </w:p>
    <w:p w:rsidRPr="005E5A89" w:rsidR="008A51CF" w:rsidP="00D313A8" w:rsidRDefault="00D313A8" w14:paraId="09B6BDCC" w14:textId="58F3D128">
      <w:pPr>
        <w:pStyle w:val="Plattetekst"/>
        <w:spacing w:line="247" w:lineRule="auto"/>
        <w:ind w:right="243"/>
        <w:rPr>
          <w:color w:val="231F20"/>
          <w:w w:val="110"/>
        </w:rPr>
      </w:pPr>
      <w:r w:rsidRPr="005E5A89">
        <w:rPr>
          <w:color w:val="231F20"/>
          <w:w w:val="110"/>
        </w:rPr>
        <w:t>Het beschikbare budget in 2026 is voor 77% juridisch verplicht en voor de rest bestuurlijk gebonden. De juridische verplichtingen bij de opdrachten betreffen onder meer diverse opdrachten voor NGF, klimaatfonds, luchtvaartveiligheid, Caribisch Nederland, geluidisolatie Schiphol, regionale luchthaven, luchtruimherziening, onbemande luchtvaart.</w:t>
      </w:r>
    </w:p>
    <w:p w:rsidRPr="005E5A89" w:rsidR="00D313A8" w:rsidP="00D313A8" w:rsidRDefault="00D313A8" w14:paraId="5167C56F" w14:textId="77777777">
      <w:pPr>
        <w:pStyle w:val="Plattetekst"/>
        <w:spacing w:line="247" w:lineRule="auto"/>
        <w:ind w:right="243"/>
        <w:rPr>
          <w:color w:val="231F20"/>
          <w:w w:val="110"/>
        </w:rPr>
      </w:pPr>
    </w:p>
    <w:p w:rsidRPr="005E5A89" w:rsidR="008A51CF" w:rsidRDefault="00B57981" w14:paraId="429BE4B2" w14:textId="77777777">
      <w:pPr>
        <w:spacing w:line="219" w:lineRule="exact"/>
        <w:ind w:left="3430"/>
        <w:rPr>
          <w:rFonts w:ascii="Calibri"/>
          <w:i/>
          <w:sz w:val="18"/>
        </w:rPr>
      </w:pPr>
      <w:r w:rsidRPr="005E5A89">
        <w:rPr>
          <w:rFonts w:ascii="Calibri"/>
          <w:i/>
          <w:color w:val="231F20"/>
          <w:spacing w:val="-2"/>
          <w:w w:val="125"/>
          <w:sz w:val="18"/>
        </w:rPr>
        <w:t>Subsidies</w:t>
      </w:r>
    </w:p>
    <w:p w:rsidRPr="005E5A89" w:rsidR="008A51CF" w:rsidRDefault="00B57981" w14:paraId="71A1533B" w14:textId="77777777">
      <w:pPr>
        <w:pStyle w:val="Plattetekst"/>
        <w:spacing w:line="247" w:lineRule="auto"/>
        <w:ind w:right="243"/>
      </w:pPr>
      <w:r w:rsidRPr="005E5A89">
        <w:rPr>
          <w:color w:val="231F20"/>
          <w:w w:val="110"/>
        </w:rPr>
        <w:t>Het</w:t>
      </w:r>
      <w:r w:rsidRPr="005E5A89">
        <w:rPr>
          <w:color w:val="231F20"/>
          <w:spacing w:val="-9"/>
          <w:w w:val="110"/>
        </w:rPr>
        <w:t xml:space="preserve"> </w:t>
      </w:r>
      <w:r w:rsidRPr="005E5A89">
        <w:rPr>
          <w:color w:val="231F20"/>
          <w:w w:val="110"/>
        </w:rPr>
        <w:t>beschikbare</w:t>
      </w:r>
      <w:r w:rsidRPr="005E5A89">
        <w:rPr>
          <w:color w:val="231F20"/>
          <w:spacing w:val="-9"/>
          <w:w w:val="110"/>
        </w:rPr>
        <w:t xml:space="preserve"> </w:t>
      </w:r>
      <w:r w:rsidRPr="005E5A89">
        <w:rPr>
          <w:color w:val="231F20"/>
          <w:w w:val="110"/>
        </w:rPr>
        <w:t>budget</w:t>
      </w:r>
      <w:r w:rsidRPr="005E5A89">
        <w:rPr>
          <w:color w:val="231F20"/>
          <w:spacing w:val="-9"/>
          <w:w w:val="110"/>
        </w:rPr>
        <w:t xml:space="preserve"> </w:t>
      </w:r>
      <w:r w:rsidRPr="005E5A89">
        <w:rPr>
          <w:color w:val="231F20"/>
          <w:w w:val="110"/>
        </w:rPr>
        <w:t>in</w:t>
      </w:r>
      <w:r w:rsidRPr="005E5A89">
        <w:rPr>
          <w:color w:val="231F20"/>
          <w:spacing w:val="-9"/>
          <w:w w:val="110"/>
        </w:rPr>
        <w:t xml:space="preserve"> </w:t>
      </w:r>
      <w:r w:rsidRPr="005E5A89">
        <w:rPr>
          <w:color w:val="231F20"/>
          <w:w w:val="110"/>
        </w:rPr>
        <w:t>2026</w:t>
      </w:r>
      <w:r w:rsidRPr="005E5A89">
        <w:rPr>
          <w:color w:val="231F20"/>
          <w:spacing w:val="-9"/>
          <w:w w:val="110"/>
        </w:rPr>
        <w:t xml:space="preserve"> </w:t>
      </w:r>
      <w:r w:rsidRPr="005E5A89">
        <w:rPr>
          <w:color w:val="231F20"/>
          <w:w w:val="110"/>
        </w:rPr>
        <w:t>is</w:t>
      </w:r>
      <w:r w:rsidRPr="005E5A89">
        <w:rPr>
          <w:color w:val="231F20"/>
          <w:spacing w:val="-9"/>
          <w:w w:val="110"/>
        </w:rPr>
        <w:t xml:space="preserve"> </w:t>
      </w:r>
      <w:r w:rsidRPr="005E5A89">
        <w:rPr>
          <w:color w:val="231F20"/>
          <w:w w:val="110"/>
        </w:rPr>
        <w:t>voor</w:t>
      </w:r>
      <w:r w:rsidRPr="005E5A89">
        <w:rPr>
          <w:color w:val="231F20"/>
          <w:spacing w:val="-9"/>
          <w:w w:val="110"/>
        </w:rPr>
        <w:t xml:space="preserve"> </w:t>
      </w:r>
      <w:r w:rsidRPr="005E5A89">
        <w:rPr>
          <w:color w:val="231F20"/>
          <w:w w:val="110"/>
        </w:rPr>
        <w:t>100%</w:t>
      </w:r>
      <w:r w:rsidRPr="005E5A89">
        <w:rPr>
          <w:color w:val="231F20"/>
          <w:spacing w:val="-9"/>
          <w:w w:val="110"/>
        </w:rPr>
        <w:t xml:space="preserve"> </w:t>
      </w:r>
      <w:r w:rsidRPr="005E5A89">
        <w:rPr>
          <w:color w:val="231F20"/>
          <w:w w:val="110"/>
        </w:rPr>
        <w:t>juridisch</w:t>
      </w:r>
      <w:r w:rsidRPr="005E5A89">
        <w:rPr>
          <w:color w:val="231F20"/>
          <w:spacing w:val="-9"/>
          <w:w w:val="110"/>
        </w:rPr>
        <w:t xml:space="preserve"> </w:t>
      </w:r>
      <w:r w:rsidRPr="005E5A89">
        <w:rPr>
          <w:color w:val="231F20"/>
          <w:w w:val="110"/>
        </w:rPr>
        <w:t>verplicht.</w:t>
      </w:r>
      <w:r w:rsidRPr="005E5A89">
        <w:rPr>
          <w:color w:val="231F20"/>
          <w:spacing w:val="-9"/>
          <w:w w:val="110"/>
        </w:rPr>
        <w:t xml:space="preserve"> </w:t>
      </w:r>
      <w:r w:rsidRPr="005E5A89">
        <w:rPr>
          <w:color w:val="231F20"/>
          <w:w w:val="110"/>
        </w:rPr>
        <w:t>Het subsidiebudget</w:t>
      </w:r>
      <w:r w:rsidRPr="005E5A89">
        <w:rPr>
          <w:color w:val="231F20"/>
          <w:spacing w:val="-13"/>
          <w:w w:val="110"/>
        </w:rPr>
        <w:t xml:space="preserve"> </w:t>
      </w:r>
      <w:r w:rsidRPr="005E5A89">
        <w:rPr>
          <w:color w:val="231F20"/>
          <w:w w:val="110"/>
        </w:rPr>
        <w:t>betreft</w:t>
      </w:r>
      <w:r w:rsidRPr="005E5A89">
        <w:rPr>
          <w:color w:val="231F20"/>
          <w:spacing w:val="-13"/>
          <w:w w:val="110"/>
        </w:rPr>
        <w:t xml:space="preserve"> </w:t>
      </w:r>
      <w:r w:rsidRPr="005E5A89">
        <w:rPr>
          <w:color w:val="231F20"/>
          <w:w w:val="110"/>
        </w:rPr>
        <w:t>met</w:t>
      </w:r>
      <w:r w:rsidRPr="005E5A89">
        <w:rPr>
          <w:color w:val="231F20"/>
          <w:spacing w:val="-13"/>
          <w:w w:val="110"/>
        </w:rPr>
        <w:t xml:space="preserve"> </w:t>
      </w:r>
      <w:r w:rsidRPr="005E5A89">
        <w:rPr>
          <w:color w:val="231F20"/>
          <w:w w:val="110"/>
        </w:rPr>
        <w:t>name</w:t>
      </w:r>
      <w:r w:rsidRPr="005E5A89">
        <w:rPr>
          <w:color w:val="231F20"/>
          <w:spacing w:val="-13"/>
          <w:w w:val="110"/>
        </w:rPr>
        <w:t xml:space="preserve"> </w:t>
      </w:r>
      <w:r w:rsidRPr="005E5A89">
        <w:rPr>
          <w:color w:val="231F20"/>
          <w:w w:val="110"/>
        </w:rPr>
        <w:t>het</w:t>
      </w:r>
      <w:r w:rsidRPr="005E5A89">
        <w:rPr>
          <w:color w:val="231F20"/>
          <w:spacing w:val="-13"/>
          <w:w w:val="110"/>
        </w:rPr>
        <w:t xml:space="preserve"> </w:t>
      </w:r>
      <w:r w:rsidRPr="005E5A89">
        <w:rPr>
          <w:color w:val="231F20"/>
          <w:w w:val="110"/>
        </w:rPr>
        <w:t>NGF-project</w:t>
      </w:r>
      <w:r w:rsidRPr="005E5A89">
        <w:rPr>
          <w:color w:val="231F20"/>
          <w:spacing w:val="-13"/>
          <w:w w:val="110"/>
        </w:rPr>
        <w:t xml:space="preserve"> </w:t>
      </w:r>
      <w:r w:rsidRPr="005E5A89">
        <w:rPr>
          <w:color w:val="231F20"/>
          <w:w w:val="110"/>
        </w:rPr>
        <w:t>Luchtvaart</w:t>
      </w:r>
      <w:r w:rsidRPr="005E5A89">
        <w:rPr>
          <w:color w:val="231F20"/>
          <w:spacing w:val="-13"/>
          <w:w w:val="110"/>
        </w:rPr>
        <w:t xml:space="preserve"> </w:t>
      </w:r>
      <w:r w:rsidRPr="005E5A89">
        <w:rPr>
          <w:color w:val="231F20"/>
          <w:w w:val="110"/>
        </w:rPr>
        <w:t>in</w:t>
      </w:r>
      <w:r w:rsidRPr="005E5A89">
        <w:rPr>
          <w:color w:val="231F20"/>
          <w:spacing w:val="-13"/>
          <w:w w:val="110"/>
        </w:rPr>
        <w:t xml:space="preserve"> </w:t>
      </w:r>
      <w:r w:rsidRPr="005E5A89">
        <w:rPr>
          <w:color w:val="231F20"/>
          <w:w w:val="110"/>
        </w:rPr>
        <w:t xml:space="preserve">transitie </w:t>
      </w:r>
      <w:r w:rsidRPr="005E5A89">
        <w:rPr>
          <w:color w:val="231F20"/>
          <w:spacing w:val="-2"/>
          <w:w w:val="110"/>
        </w:rPr>
        <w:t>en</w:t>
      </w:r>
      <w:r w:rsidRPr="005E5A89">
        <w:rPr>
          <w:color w:val="231F20"/>
          <w:spacing w:val="-3"/>
          <w:w w:val="110"/>
        </w:rPr>
        <w:t xml:space="preserve"> </w:t>
      </w:r>
      <w:r w:rsidRPr="005E5A89">
        <w:rPr>
          <w:color w:val="231F20"/>
          <w:spacing w:val="-2"/>
          <w:w w:val="110"/>
        </w:rPr>
        <w:t>de</w:t>
      </w:r>
      <w:r w:rsidRPr="005E5A89">
        <w:rPr>
          <w:color w:val="231F20"/>
          <w:spacing w:val="-3"/>
          <w:w w:val="110"/>
        </w:rPr>
        <w:t xml:space="preserve"> </w:t>
      </w:r>
      <w:r w:rsidRPr="005E5A89">
        <w:rPr>
          <w:color w:val="231F20"/>
          <w:spacing w:val="-2"/>
          <w:w w:val="110"/>
        </w:rPr>
        <w:t>klimaatfonds-projecten.</w:t>
      </w:r>
      <w:r w:rsidRPr="005E5A89">
        <w:rPr>
          <w:color w:val="231F20"/>
          <w:spacing w:val="-3"/>
          <w:w w:val="110"/>
        </w:rPr>
        <w:t xml:space="preserve"> </w:t>
      </w:r>
      <w:r w:rsidRPr="005E5A89">
        <w:rPr>
          <w:color w:val="231F20"/>
          <w:spacing w:val="-2"/>
          <w:w w:val="110"/>
        </w:rPr>
        <w:t>Voor</w:t>
      </w:r>
      <w:r w:rsidRPr="005E5A89">
        <w:rPr>
          <w:color w:val="231F20"/>
          <w:spacing w:val="-3"/>
          <w:w w:val="110"/>
        </w:rPr>
        <w:t xml:space="preserve"> </w:t>
      </w:r>
      <w:r w:rsidRPr="005E5A89">
        <w:rPr>
          <w:color w:val="231F20"/>
          <w:spacing w:val="-2"/>
          <w:w w:val="110"/>
        </w:rPr>
        <w:t>het</w:t>
      </w:r>
      <w:r w:rsidRPr="005E5A89">
        <w:rPr>
          <w:color w:val="231F20"/>
          <w:spacing w:val="-3"/>
          <w:w w:val="110"/>
        </w:rPr>
        <w:t xml:space="preserve"> </w:t>
      </w:r>
      <w:r w:rsidRPr="005E5A89">
        <w:rPr>
          <w:color w:val="231F20"/>
          <w:spacing w:val="-2"/>
          <w:w w:val="110"/>
        </w:rPr>
        <w:t>volledige</w:t>
      </w:r>
      <w:r w:rsidRPr="005E5A89">
        <w:rPr>
          <w:color w:val="231F20"/>
          <w:spacing w:val="-3"/>
          <w:w w:val="110"/>
        </w:rPr>
        <w:t xml:space="preserve"> </w:t>
      </w:r>
      <w:r w:rsidRPr="005E5A89">
        <w:rPr>
          <w:color w:val="231F20"/>
          <w:spacing w:val="-2"/>
          <w:w w:val="110"/>
        </w:rPr>
        <w:t>subsidieoverzicht</w:t>
      </w:r>
      <w:r w:rsidRPr="005E5A89">
        <w:rPr>
          <w:color w:val="231F20"/>
          <w:spacing w:val="-3"/>
          <w:w w:val="110"/>
        </w:rPr>
        <w:t xml:space="preserve"> </w:t>
      </w:r>
      <w:r w:rsidRPr="005E5A89">
        <w:rPr>
          <w:color w:val="231F20"/>
          <w:spacing w:val="-2"/>
          <w:w w:val="110"/>
        </w:rPr>
        <w:t xml:space="preserve">wordt </w:t>
      </w:r>
      <w:r w:rsidRPr="005E5A89">
        <w:rPr>
          <w:color w:val="231F20"/>
          <w:w w:val="110"/>
        </w:rPr>
        <w:t>verwezen naar bijlage 5 in deze begroting.</w:t>
      </w:r>
    </w:p>
    <w:p w:rsidRPr="005E5A89" w:rsidR="008A51CF" w:rsidRDefault="008A51CF" w14:paraId="55030514" w14:textId="77777777">
      <w:pPr>
        <w:pStyle w:val="Plattetekst"/>
        <w:spacing w:before="12"/>
        <w:ind w:left="0"/>
      </w:pPr>
    </w:p>
    <w:p w:rsidRPr="005E5A89" w:rsidR="008A51CF" w:rsidRDefault="00B57981" w14:paraId="6FE6B9D6" w14:textId="77777777">
      <w:pPr>
        <w:spacing w:line="219" w:lineRule="exact"/>
        <w:ind w:left="3430"/>
        <w:rPr>
          <w:rFonts w:ascii="Calibri"/>
          <w:i/>
          <w:sz w:val="18"/>
        </w:rPr>
      </w:pPr>
      <w:r w:rsidRPr="005E5A89">
        <w:rPr>
          <w:rFonts w:ascii="Calibri"/>
          <w:i/>
          <w:color w:val="231F20"/>
          <w:w w:val="115"/>
          <w:sz w:val="18"/>
        </w:rPr>
        <w:t>Bijdragen</w:t>
      </w:r>
      <w:r w:rsidRPr="005E5A89">
        <w:rPr>
          <w:rFonts w:ascii="Calibri"/>
          <w:i/>
          <w:color w:val="231F20"/>
          <w:spacing w:val="9"/>
          <w:w w:val="115"/>
          <w:sz w:val="18"/>
        </w:rPr>
        <w:t xml:space="preserve"> </w:t>
      </w:r>
      <w:r w:rsidRPr="005E5A89">
        <w:rPr>
          <w:rFonts w:ascii="Calibri"/>
          <w:i/>
          <w:color w:val="231F20"/>
          <w:w w:val="115"/>
          <w:sz w:val="18"/>
        </w:rPr>
        <w:t>aan</w:t>
      </w:r>
      <w:r w:rsidRPr="005E5A89">
        <w:rPr>
          <w:rFonts w:ascii="Calibri"/>
          <w:i/>
          <w:color w:val="231F20"/>
          <w:spacing w:val="9"/>
          <w:w w:val="115"/>
          <w:sz w:val="18"/>
        </w:rPr>
        <w:t xml:space="preserve"> </w:t>
      </w:r>
      <w:r w:rsidRPr="005E5A89">
        <w:rPr>
          <w:rFonts w:ascii="Calibri"/>
          <w:i/>
          <w:color w:val="231F20"/>
          <w:spacing w:val="-2"/>
          <w:w w:val="115"/>
          <w:sz w:val="18"/>
        </w:rPr>
        <w:t>agentschappen</w:t>
      </w:r>
    </w:p>
    <w:p w:rsidRPr="005E5A89" w:rsidR="008A51CF" w:rsidRDefault="00B57981" w14:paraId="01744453" w14:textId="77777777">
      <w:pPr>
        <w:pStyle w:val="Plattetekst"/>
        <w:spacing w:line="247" w:lineRule="auto"/>
        <w:ind w:right="375"/>
      </w:pPr>
      <w:r w:rsidRPr="005E5A89">
        <w:rPr>
          <w:color w:val="231F20"/>
          <w:w w:val="110"/>
        </w:rPr>
        <w:t>De</w:t>
      </w:r>
      <w:r w:rsidRPr="005E5A89">
        <w:rPr>
          <w:color w:val="231F20"/>
          <w:spacing w:val="-16"/>
          <w:w w:val="110"/>
        </w:rPr>
        <w:t xml:space="preserve"> </w:t>
      </w:r>
      <w:r w:rsidRPr="005E5A89">
        <w:rPr>
          <w:color w:val="231F20"/>
          <w:w w:val="110"/>
        </w:rPr>
        <w:t>uitgaven</w:t>
      </w:r>
      <w:r w:rsidRPr="005E5A89">
        <w:rPr>
          <w:color w:val="231F20"/>
          <w:spacing w:val="-15"/>
          <w:w w:val="110"/>
        </w:rPr>
        <w:t xml:space="preserve"> </w:t>
      </w:r>
      <w:r w:rsidRPr="005E5A89">
        <w:rPr>
          <w:color w:val="231F20"/>
          <w:w w:val="110"/>
        </w:rPr>
        <w:t>voor</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agentschapsbijdrage</w:t>
      </w:r>
      <w:r w:rsidRPr="005E5A89">
        <w:rPr>
          <w:color w:val="231F20"/>
          <w:spacing w:val="-16"/>
          <w:w w:val="110"/>
        </w:rPr>
        <w:t xml:space="preserve"> </w:t>
      </w:r>
      <w:r w:rsidRPr="005E5A89">
        <w:rPr>
          <w:color w:val="231F20"/>
          <w:w w:val="110"/>
        </w:rPr>
        <w:t>RWS,</w:t>
      </w:r>
      <w:r w:rsidRPr="005E5A89">
        <w:rPr>
          <w:color w:val="231F20"/>
          <w:spacing w:val="-15"/>
          <w:w w:val="110"/>
        </w:rPr>
        <w:t xml:space="preserve"> </w:t>
      </w:r>
      <w:r w:rsidRPr="005E5A89">
        <w:rPr>
          <w:color w:val="231F20"/>
          <w:w w:val="110"/>
        </w:rPr>
        <w:t>RVO,</w:t>
      </w:r>
      <w:r w:rsidRPr="005E5A89">
        <w:rPr>
          <w:color w:val="231F20"/>
          <w:spacing w:val="-16"/>
          <w:w w:val="110"/>
        </w:rPr>
        <w:t xml:space="preserve"> </w:t>
      </w:r>
      <w:r w:rsidRPr="005E5A89">
        <w:rPr>
          <w:color w:val="231F20"/>
          <w:w w:val="110"/>
        </w:rPr>
        <w:t>NEA</w:t>
      </w:r>
      <w:r w:rsidRPr="005E5A89">
        <w:rPr>
          <w:color w:val="231F20"/>
          <w:spacing w:val="-15"/>
          <w:w w:val="110"/>
        </w:rPr>
        <w:t xml:space="preserve"> </w:t>
      </w:r>
      <w:r w:rsidRPr="005E5A89">
        <w:rPr>
          <w:color w:val="231F20"/>
          <w:w w:val="110"/>
        </w:rPr>
        <w:t>en</w:t>
      </w:r>
      <w:r w:rsidRPr="005E5A89">
        <w:rPr>
          <w:color w:val="231F20"/>
          <w:spacing w:val="-16"/>
          <w:w w:val="110"/>
        </w:rPr>
        <w:t xml:space="preserve"> </w:t>
      </w:r>
      <w:r w:rsidRPr="005E5A89">
        <w:rPr>
          <w:color w:val="231F20"/>
          <w:w w:val="110"/>
        </w:rPr>
        <w:t>RIVM</w:t>
      </w:r>
      <w:r w:rsidRPr="005E5A89">
        <w:rPr>
          <w:color w:val="231F20"/>
          <w:spacing w:val="-15"/>
          <w:w w:val="110"/>
        </w:rPr>
        <w:t xml:space="preserve"> </w:t>
      </w:r>
      <w:r w:rsidRPr="005E5A89">
        <w:rPr>
          <w:color w:val="231F20"/>
          <w:w w:val="110"/>
        </w:rPr>
        <w:t xml:space="preserve">zijn </w:t>
      </w:r>
      <w:r w:rsidRPr="005E5A89">
        <w:rPr>
          <w:color w:val="231F20"/>
          <w:spacing w:val="-2"/>
          <w:w w:val="110"/>
        </w:rPr>
        <w:t>volledig</w:t>
      </w:r>
      <w:r w:rsidRPr="005E5A89">
        <w:rPr>
          <w:color w:val="231F20"/>
          <w:spacing w:val="-8"/>
          <w:w w:val="110"/>
        </w:rPr>
        <w:t xml:space="preserve"> </w:t>
      </w:r>
      <w:r w:rsidRPr="005E5A89">
        <w:rPr>
          <w:color w:val="231F20"/>
          <w:spacing w:val="-2"/>
          <w:w w:val="110"/>
        </w:rPr>
        <w:t>juridisch</w:t>
      </w:r>
      <w:r w:rsidRPr="005E5A89">
        <w:rPr>
          <w:color w:val="231F20"/>
          <w:spacing w:val="-8"/>
          <w:w w:val="110"/>
        </w:rPr>
        <w:t xml:space="preserve"> </w:t>
      </w:r>
      <w:r w:rsidRPr="005E5A89">
        <w:rPr>
          <w:color w:val="231F20"/>
          <w:spacing w:val="-2"/>
          <w:w w:val="110"/>
        </w:rPr>
        <w:t>verplicht</w:t>
      </w:r>
      <w:r w:rsidRPr="005E5A89">
        <w:rPr>
          <w:color w:val="231F20"/>
          <w:spacing w:val="-8"/>
          <w:w w:val="110"/>
        </w:rPr>
        <w:t xml:space="preserve"> </w:t>
      </w:r>
      <w:r w:rsidRPr="005E5A89">
        <w:rPr>
          <w:color w:val="231F20"/>
          <w:spacing w:val="-2"/>
          <w:w w:val="110"/>
        </w:rPr>
        <w:t>en</w:t>
      </w:r>
      <w:r w:rsidRPr="005E5A89">
        <w:rPr>
          <w:color w:val="231F20"/>
          <w:spacing w:val="-8"/>
          <w:w w:val="110"/>
        </w:rPr>
        <w:t xml:space="preserve"> </w:t>
      </w:r>
      <w:r w:rsidRPr="005E5A89">
        <w:rPr>
          <w:color w:val="231F20"/>
          <w:spacing w:val="-2"/>
          <w:w w:val="110"/>
        </w:rPr>
        <w:t>hebben</w:t>
      </w:r>
      <w:r w:rsidRPr="005E5A89">
        <w:rPr>
          <w:color w:val="231F20"/>
          <w:spacing w:val="-8"/>
          <w:w w:val="110"/>
        </w:rPr>
        <w:t xml:space="preserve"> </w:t>
      </w:r>
      <w:r w:rsidRPr="005E5A89">
        <w:rPr>
          <w:color w:val="231F20"/>
          <w:spacing w:val="-2"/>
          <w:w w:val="110"/>
        </w:rPr>
        <w:t>deels</w:t>
      </w:r>
      <w:r w:rsidRPr="005E5A89">
        <w:rPr>
          <w:color w:val="231F20"/>
          <w:spacing w:val="-8"/>
          <w:w w:val="110"/>
        </w:rPr>
        <w:t xml:space="preserve"> </w:t>
      </w:r>
      <w:r w:rsidRPr="005E5A89">
        <w:rPr>
          <w:color w:val="231F20"/>
          <w:spacing w:val="-2"/>
          <w:w w:val="110"/>
        </w:rPr>
        <w:t>een</w:t>
      </w:r>
      <w:r w:rsidRPr="005E5A89">
        <w:rPr>
          <w:color w:val="231F20"/>
          <w:spacing w:val="-8"/>
          <w:w w:val="110"/>
        </w:rPr>
        <w:t xml:space="preserve"> </w:t>
      </w:r>
      <w:r w:rsidRPr="005E5A89">
        <w:rPr>
          <w:color w:val="231F20"/>
          <w:spacing w:val="-2"/>
          <w:w w:val="110"/>
        </w:rPr>
        <w:t>structureel</w:t>
      </w:r>
      <w:r w:rsidRPr="005E5A89">
        <w:rPr>
          <w:color w:val="231F20"/>
          <w:spacing w:val="-8"/>
          <w:w w:val="110"/>
        </w:rPr>
        <w:t xml:space="preserve"> </w:t>
      </w:r>
      <w:r w:rsidRPr="005E5A89">
        <w:rPr>
          <w:color w:val="231F20"/>
          <w:spacing w:val="-2"/>
          <w:w w:val="110"/>
        </w:rPr>
        <w:t>karakter.</w:t>
      </w:r>
      <w:r w:rsidRPr="005E5A89">
        <w:rPr>
          <w:color w:val="231F20"/>
          <w:spacing w:val="-8"/>
          <w:w w:val="110"/>
        </w:rPr>
        <w:t xml:space="preserve"> </w:t>
      </w:r>
      <w:r w:rsidRPr="005E5A89">
        <w:rPr>
          <w:color w:val="231F20"/>
          <w:spacing w:val="-2"/>
          <w:w w:val="110"/>
        </w:rPr>
        <w:t xml:space="preserve">De </w:t>
      </w:r>
      <w:r w:rsidRPr="005E5A89">
        <w:rPr>
          <w:color w:val="231F20"/>
          <w:w w:val="110"/>
        </w:rPr>
        <w:t>bijdrage</w:t>
      </w:r>
      <w:r w:rsidRPr="005E5A89">
        <w:rPr>
          <w:color w:val="231F20"/>
          <w:spacing w:val="-8"/>
          <w:w w:val="110"/>
        </w:rPr>
        <w:t xml:space="preserve"> </w:t>
      </w:r>
      <w:r w:rsidRPr="005E5A89">
        <w:rPr>
          <w:color w:val="231F20"/>
          <w:w w:val="110"/>
        </w:rPr>
        <w:t>aan</w:t>
      </w:r>
      <w:r w:rsidRPr="005E5A89">
        <w:rPr>
          <w:color w:val="231F20"/>
          <w:spacing w:val="-8"/>
          <w:w w:val="110"/>
        </w:rPr>
        <w:t xml:space="preserve"> </w:t>
      </w:r>
      <w:r w:rsidRPr="005E5A89">
        <w:rPr>
          <w:color w:val="231F20"/>
          <w:w w:val="110"/>
        </w:rPr>
        <w:t>RWS</w:t>
      </w:r>
      <w:r w:rsidRPr="005E5A89">
        <w:rPr>
          <w:color w:val="231F20"/>
          <w:spacing w:val="-8"/>
          <w:w w:val="110"/>
        </w:rPr>
        <w:t xml:space="preserve"> </w:t>
      </w:r>
      <w:r w:rsidRPr="005E5A89">
        <w:rPr>
          <w:color w:val="231F20"/>
          <w:w w:val="110"/>
        </w:rPr>
        <w:t>heeft</w:t>
      </w:r>
      <w:r w:rsidRPr="005E5A89">
        <w:rPr>
          <w:color w:val="231F20"/>
          <w:spacing w:val="-8"/>
          <w:w w:val="110"/>
        </w:rPr>
        <w:t xml:space="preserve"> </w:t>
      </w:r>
      <w:r w:rsidRPr="005E5A89">
        <w:rPr>
          <w:color w:val="231F20"/>
          <w:w w:val="110"/>
        </w:rPr>
        <w:t>betrekking</w:t>
      </w:r>
      <w:r w:rsidRPr="005E5A89">
        <w:rPr>
          <w:color w:val="231F20"/>
          <w:spacing w:val="-8"/>
          <w:w w:val="110"/>
        </w:rPr>
        <w:t xml:space="preserve"> </w:t>
      </w:r>
      <w:r w:rsidRPr="005E5A89">
        <w:rPr>
          <w:color w:val="231F20"/>
          <w:w w:val="110"/>
        </w:rPr>
        <w:t>op</w:t>
      </w:r>
      <w:r w:rsidRPr="005E5A89">
        <w:rPr>
          <w:color w:val="231F20"/>
          <w:spacing w:val="-8"/>
          <w:w w:val="110"/>
        </w:rPr>
        <w:t xml:space="preserve"> </w:t>
      </w:r>
      <w:r w:rsidRPr="005E5A89">
        <w:rPr>
          <w:color w:val="231F20"/>
          <w:w w:val="110"/>
        </w:rPr>
        <w:t>beleidsondersteuning</w:t>
      </w:r>
      <w:r w:rsidRPr="005E5A89">
        <w:rPr>
          <w:color w:val="231F20"/>
          <w:spacing w:val="-8"/>
          <w:w w:val="110"/>
        </w:rPr>
        <w:t xml:space="preserve"> </w:t>
      </w:r>
      <w:r w:rsidRPr="005E5A89">
        <w:rPr>
          <w:color w:val="231F20"/>
          <w:w w:val="110"/>
        </w:rPr>
        <w:t>en</w:t>
      </w:r>
      <w:r w:rsidRPr="005E5A89">
        <w:rPr>
          <w:color w:val="231F20"/>
          <w:spacing w:val="-8"/>
          <w:w w:val="110"/>
        </w:rPr>
        <w:t xml:space="preserve"> </w:t>
      </w:r>
      <w:r w:rsidRPr="005E5A89">
        <w:rPr>
          <w:color w:val="231F20"/>
          <w:w w:val="110"/>
        </w:rPr>
        <w:t>advies (BOA).</w:t>
      </w:r>
      <w:r w:rsidRPr="005E5A89">
        <w:rPr>
          <w:color w:val="231F20"/>
          <w:spacing w:val="-12"/>
          <w:w w:val="110"/>
        </w:rPr>
        <w:t xml:space="preserve"> </w:t>
      </w:r>
      <w:r w:rsidRPr="005E5A89">
        <w:rPr>
          <w:color w:val="231F20"/>
          <w:w w:val="110"/>
        </w:rPr>
        <w:t>RWS</w:t>
      </w:r>
      <w:r w:rsidRPr="005E5A89">
        <w:rPr>
          <w:color w:val="231F20"/>
          <w:spacing w:val="-12"/>
          <w:w w:val="110"/>
        </w:rPr>
        <w:t xml:space="preserve"> </w:t>
      </w:r>
      <w:r w:rsidRPr="005E5A89">
        <w:rPr>
          <w:color w:val="231F20"/>
          <w:w w:val="110"/>
        </w:rPr>
        <w:t>reserveert</w:t>
      </w:r>
      <w:r w:rsidRPr="005E5A89">
        <w:rPr>
          <w:color w:val="231F20"/>
          <w:spacing w:val="-12"/>
          <w:w w:val="110"/>
        </w:rPr>
        <w:t xml:space="preserve"> </w:t>
      </w:r>
      <w:r w:rsidRPr="005E5A89">
        <w:rPr>
          <w:color w:val="231F20"/>
          <w:w w:val="110"/>
        </w:rPr>
        <w:t>capaciteit</w:t>
      </w:r>
      <w:r w:rsidRPr="005E5A89">
        <w:rPr>
          <w:color w:val="231F20"/>
          <w:spacing w:val="-12"/>
          <w:w w:val="110"/>
        </w:rPr>
        <w:t xml:space="preserve"> </w:t>
      </w:r>
      <w:r w:rsidRPr="005E5A89">
        <w:rPr>
          <w:color w:val="231F20"/>
          <w:w w:val="110"/>
        </w:rPr>
        <w:t>voor</w:t>
      </w:r>
      <w:r w:rsidRPr="005E5A89">
        <w:rPr>
          <w:color w:val="231F20"/>
          <w:spacing w:val="-12"/>
          <w:w w:val="110"/>
        </w:rPr>
        <w:t xml:space="preserve"> </w:t>
      </w:r>
      <w:r w:rsidRPr="005E5A89">
        <w:rPr>
          <w:color w:val="231F20"/>
          <w:w w:val="110"/>
        </w:rPr>
        <w:t>het</w:t>
      </w:r>
      <w:r w:rsidRPr="005E5A89">
        <w:rPr>
          <w:color w:val="231F20"/>
          <w:spacing w:val="-12"/>
          <w:w w:val="110"/>
        </w:rPr>
        <w:t xml:space="preserve"> </w:t>
      </w:r>
      <w:r w:rsidRPr="005E5A89">
        <w:rPr>
          <w:color w:val="231F20"/>
          <w:w w:val="110"/>
        </w:rPr>
        <w:t>uitvoeren</w:t>
      </w:r>
      <w:r w:rsidRPr="005E5A89">
        <w:rPr>
          <w:color w:val="231F20"/>
          <w:spacing w:val="-12"/>
          <w:w w:val="110"/>
        </w:rPr>
        <w:t xml:space="preserve"> </w:t>
      </w:r>
      <w:r w:rsidRPr="005E5A89">
        <w:rPr>
          <w:color w:val="231F20"/>
          <w:w w:val="110"/>
        </w:rPr>
        <w:t>van</w:t>
      </w:r>
      <w:r w:rsidRPr="005E5A89">
        <w:rPr>
          <w:color w:val="231F20"/>
          <w:spacing w:val="-12"/>
          <w:w w:val="110"/>
        </w:rPr>
        <w:t xml:space="preserve"> </w:t>
      </w:r>
      <w:r w:rsidRPr="005E5A89">
        <w:rPr>
          <w:color w:val="231F20"/>
          <w:w w:val="110"/>
        </w:rPr>
        <w:t>studies</w:t>
      </w:r>
      <w:r w:rsidRPr="005E5A89">
        <w:rPr>
          <w:color w:val="231F20"/>
          <w:spacing w:val="-12"/>
          <w:w w:val="110"/>
        </w:rPr>
        <w:t xml:space="preserve"> </w:t>
      </w:r>
      <w:r w:rsidRPr="005E5A89">
        <w:rPr>
          <w:color w:val="231F20"/>
          <w:w w:val="110"/>
        </w:rPr>
        <w:t>of</w:t>
      </w:r>
      <w:r w:rsidRPr="005E5A89">
        <w:rPr>
          <w:color w:val="231F20"/>
          <w:spacing w:val="-12"/>
          <w:w w:val="110"/>
        </w:rPr>
        <w:t xml:space="preserve"> </w:t>
      </w:r>
      <w:r w:rsidRPr="005E5A89">
        <w:rPr>
          <w:color w:val="231F20"/>
          <w:w w:val="110"/>
        </w:rPr>
        <w:t>het</w:t>
      </w:r>
    </w:p>
    <w:p w:rsidRPr="005E5A89" w:rsidR="008A51CF" w:rsidRDefault="008A51CF" w14:paraId="646DE81C" w14:textId="77777777">
      <w:pPr>
        <w:pStyle w:val="Plattetekst"/>
        <w:spacing w:line="247" w:lineRule="auto"/>
        <w:sectPr w:rsidRPr="005E5A89" w:rsidR="008A51CF">
          <w:pgSz w:w="11910" w:h="16840"/>
          <w:pgMar w:top="1300" w:right="992" w:bottom="1340" w:left="992" w:header="0" w:footer="1141" w:gutter="0"/>
          <w:cols w:space="708"/>
        </w:sectPr>
      </w:pPr>
    </w:p>
    <w:p w:rsidRPr="005E5A89" w:rsidR="008A51CF" w:rsidRDefault="00B57981" w14:paraId="676E70B5" w14:textId="77777777">
      <w:pPr>
        <w:pStyle w:val="Plattetekst"/>
        <w:spacing w:before="77" w:line="247" w:lineRule="auto"/>
        <w:ind w:right="111"/>
        <w:jc w:val="both"/>
      </w:pPr>
      <w:proofErr w:type="gramStart"/>
      <w:r w:rsidRPr="005E5A89">
        <w:rPr>
          <w:color w:val="231F20"/>
        </w:rPr>
        <w:lastRenderedPageBreak/>
        <w:t>leveren</w:t>
      </w:r>
      <w:proofErr w:type="gramEnd"/>
      <w:r w:rsidRPr="005E5A89">
        <w:rPr>
          <w:color w:val="231F20"/>
          <w:spacing w:val="23"/>
        </w:rPr>
        <w:t xml:space="preserve"> </w:t>
      </w:r>
      <w:r w:rsidRPr="005E5A89">
        <w:rPr>
          <w:color w:val="231F20"/>
        </w:rPr>
        <w:t>van</w:t>
      </w:r>
      <w:r w:rsidRPr="005E5A89">
        <w:rPr>
          <w:color w:val="231F20"/>
          <w:spacing w:val="23"/>
        </w:rPr>
        <w:t xml:space="preserve"> </w:t>
      </w:r>
      <w:r w:rsidRPr="005E5A89">
        <w:rPr>
          <w:color w:val="231F20"/>
        </w:rPr>
        <w:t>bijdragen</w:t>
      </w:r>
      <w:r w:rsidRPr="005E5A89">
        <w:rPr>
          <w:color w:val="231F20"/>
          <w:spacing w:val="23"/>
        </w:rPr>
        <w:t xml:space="preserve"> </w:t>
      </w:r>
      <w:r w:rsidRPr="005E5A89">
        <w:rPr>
          <w:color w:val="231F20"/>
        </w:rPr>
        <w:t>daaraan,</w:t>
      </w:r>
      <w:r w:rsidRPr="005E5A89">
        <w:rPr>
          <w:color w:val="231F20"/>
          <w:spacing w:val="23"/>
        </w:rPr>
        <w:t xml:space="preserve"> </w:t>
      </w:r>
      <w:r w:rsidRPr="005E5A89">
        <w:rPr>
          <w:color w:val="231F20"/>
        </w:rPr>
        <w:t>adviezen</w:t>
      </w:r>
      <w:r w:rsidRPr="005E5A89">
        <w:rPr>
          <w:color w:val="231F20"/>
          <w:spacing w:val="23"/>
        </w:rPr>
        <w:t xml:space="preserve"> </w:t>
      </w:r>
      <w:r w:rsidRPr="005E5A89">
        <w:rPr>
          <w:color w:val="231F20"/>
        </w:rPr>
        <w:t>met</w:t>
      </w:r>
      <w:r w:rsidRPr="005E5A89">
        <w:rPr>
          <w:color w:val="231F20"/>
          <w:spacing w:val="23"/>
        </w:rPr>
        <w:t xml:space="preserve"> </w:t>
      </w:r>
      <w:r w:rsidRPr="005E5A89">
        <w:rPr>
          <w:color w:val="231F20"/>
        </w:rPr>
        <w:t>betrekking</w:t>
      </w:r>
      <w:r w:rsidRPr="005E5A89">
        <w:rPr>
          <w:color w:val="231F20"/>
          <w:spacing w:val="23"/>
        </w:rPr>
        <w:t xml:space="preserve"> </w:t>
      </w:r>
      <w:r w:rsidRPr="005E5A89">
        <w:rPr>
          <w:color w:val="231F20"/>
        </w:rPr>
        <w:t>tot</w:t>
      </w:r>
      <w:r w:rsidRPr="005E5A89">
        <w:rPr>
          <w:color w:val="231F20"/>
          <w:spacing w:val="23"/>
        </w:rPr>
        <w:t xml:space="preserve"> </w:t>
      </w:r>
      <w:r w:rsidRPr="005E5A89">
        <w:rPr>
          <w:color w:val="231F20"/>
        </w:rPr>
        <w:t>beleidsnota’s</w:t>
      </w:r>
      <w:r w:rsidRPr="005E5A89">
        <w:rPr>
          <w:color w:val="231F20"/>
          <w:spacing w:val="23"/>
        </w:rPr>
        <w:t xml:space="preserve"> </w:t>
      </w:r>
      <w:r w:rsidRPr="005E5A89">
        <w:rPr>
          <w:color w:val="231F20"/>
        </w:rPr>
        <w:t>en de uitvoerbaarheid van beleid. De uitgaven aan RVO zijn voor de uitvoering</w:t>
      </w:r>
      <w:r w:rsidRPr="005E5A89">
        <w:rPr>
          <w:color w:val="231F20"/>
          <w:spacing w:val="80"/>
          <w:w w:val="110"/>
        </w:rPr>
        <w:t xml:space="preserve"> </w:t>
      </w:r>
      <w:r w:rsidRPr="005E5A89">
        <w:rPr>
          <w:color w:val="231F20"/>
          <w:w w:val="110"/>
        </w:rPr>
        <w:t>van</w:t>
      </w:r>
      <w:r w:rsidRPr="005E5A89">
        <w:rPr>
          <w:color w:val="231F20"/>
          <w:spacing w:val="-2"/>
          <w:w w:val="110"/>
        </w:rPr>
        <w:t xml:space="preserve"> </w:t>
      </w:r>
      <w:r w:rsidRPr="005E5A89">
        <w:rPr>
          <w:color w:val="231F20"/>
          <w:w w:val="110"/>
        </w:rPr>
        <w:t>subsidieregelingen.</w:t>
      </w:r>
    </w:p>
    <w:p w:rsidRPr="005E5A89" w:rsidR="008A51CF" w:rsidRDefault="008A51CF" w14:paraId="12E6C2B2" w14:textId="77777777">
      <w:pPr>
        <w:pStyle w:val="Plattetekst"/>
        <w:spacing w:before="11"/>
        <w:ind w:left="0"/>
      </w:pPr>
    </w:p>
    <w:p w:rsidRPr="005E5A89" w:rsidR="008A51CF" w:rsidRDefault="00B57981" w14:paraId="39C7F291" w14:textId="77777777">
      <w:pPr>
        <w:spacing w:line="219" w:lineRule="exact"/>
        <w:ind w:left="3430"/>
        <w:rPr>
          <w:rFonts w:ascii="Calibri"/>
          <w:i/>
          <w:sz w:val="18"/>
        </w:rPr>
      </w:pPr>
      <w:r w:rsidRPr="005E5A89">
        <w:rPr>
          <w:rFonts w:ascii="Calibri"/>
          <w:i/>
          <w:color w:val="231F20"/>
          <w:w w:val="115"/>
          <w:sz w:val="18"/>
        </w:rPr>
        <w:t>Bijdragen</w:t>
      </w:r>
      <w:r w:rsidRPr="005E5A89">
        <w:rPr>
          <w:rFonts w:ascii="Calibri"/>
          <w:i/>
          <w:color w:val="231F20"/>
          <w:spacing w:val="9"/>
          <w:w w:val="115"/>
          <w:sz w:val="18"/>
        </w:rPr>
        <w:t xml:space="preserve"> </w:t>
      </w:r>
      <w:r w:rsidRPr="005E5A89">
        <w:rPr>
          <w:rFonts w:ascii="Calibri"/>
          <w:i/>
          <w:color w:val="231F20"/>
          <w:w w:val="115"/>
          <w:sz w:val="18"/>
        </w:rPr>
        <w:t>aan</w:t>
      </w:r>
      <w:r w:rsidRPr="005E5A89">
        <w:rPr>
          <w:rFonts w:ascii="Calibri"/>
          <w:i/>
          <w:color w:val="231F20"/>
          <w:spacing w:val="9"/>
          <w:w w:val="115"/>
          <w:sz w:val="18"/>
        </w:rPr>
        <w:t xml:space="preserve"> </w:t>
      </w:r>
      <w:r w:rsidRPr="005E5A89">
        <w:rPr>
          <w:rFonts w:ascii="Calibri"/>
          <w:i/>
          <w:color w:val="231F20"/>
          <w:spacing w:val="-2"/>
          <w:w w:val="115"/>
          <w:sz w:val="18"/>
        </w:rPr>
        <w:t>medeoverheden</w:t>
      </w:r>
    </w:p>
    <w:p w:rsidRPr="005E5A89" w:rsidR="008A51CF" w:rsidRDefault="00B57981" w14:paraId="46B17E97" w14:textId="77777777">
      <w:pPr>
        <w:pStyle w:val="Plattetekst"/>
        <w:spacing w:line="247" w:lineRule="auto"/>
        <w:ind w:right="111"/>
        <w:jc w:val="both"/>
      </w:pPr>
      <w:r w:rsidRPr="005E5A89">
        <w:rPr>
          <w:color w:val="231F20"/>
        </w:rPr>
        <w:t xml:space="preserve">Het beschikbare budget in 2026 is voor 100% juridisch verplicht. Het betreft </w:t>
      </w:r>
      <w:r w:rsidRPr="005E5A89">
        <w:rPr>
          <w:color w:val="231F20"/>
          <w:w w:val="110"/>
        </w:rPr>
        <w:t xml:space="preserve">een bijdrage aan SAR CN voor opzetten </w:t>
      </w:r>
      <w:proofErr w:type="spellStart"/>
      <w:r w:rsidRPr="005E5A89">
        <w:rPr>
          <w:color w:val="231F20"/>
          <w:w w:val="110"/>
        </w:rPr>
        <w:t>beheersoganisatie</w:t>
      </w:r>
      <w:proofErr w:type="spellEnd"/>
      <w:r w:rsidRPr="005E5A89">
        <w:rPr>
          <w:color w:val="231F20"/>
          <w:w w:val="110"/>
        </w:rPr>
        <w:t>.</w:t>
      </w:r>
    </w:p>
    <w:p w:rsidRPr="005E5A89" w:rsidR="008A51CF" w:rsidRDefault="008A51CF" w14:paraId="22523F7F" w14:textId="77777777">
      <w:pPr>
        <w:pStyle w:val="Plattetekst"/>
        <w:spacing w:before="12"/>
        <w:ind w:left="0"/>
      </w:pPr>
    </w:p>
    <w:p w:rsidRPr="005E5A89" w:rsidR="008A51CF" w:rsidRDefault="00B57981" w14:paraId="485AC068" w14:textId="77777777">
      <w:pPr>
        <w:spacing w:line="219" w:lineRule="exact"/>
        <w:ind w:left="3430"/>
        <w:rPr>
          <w:rFonts w:ascii="Calibri"/>
          <w:i/>
          <w:sz w:val="18"/>
        </w:rPr>
      </w:pPr>
      <w:r w:rsidRPr="005E5A89">
        <w:rPr>
          <w:rFonts w:ascii="Calibri"/>
          <w:i/>
          <w:color w:val="231F20"/>
          <w:w w:val="115"/>
          <w:sz w:val="18"/>
        </w:rPr>
        <w:t>Bijdragen</w:t>
      </w:r>
      <w:r w:rsidRPr="005E5A89">
        <w:rPr>
          <w:rFonts w:ascii="Calibri"/>
          <w:i/>
          <w:color w:val="231F20"/>
          <w:spacing w:val="-3"/>
          <w:w w:val="115"/>
          <w:sz w:val="18"/>
        </w:rPr>
        <w:t xml:space="preserve"> </w:t>
      </w:r>
      <w:r w:rsidRPr="005E5A89">
        <w:rPr>
          <w:rFonts w:ascii="Calibri"/>
          <w:i/>
          <w:color w:val="231F20"/>
          <w:w w:val="115"/>
          <w:sz w:val="18"/>
        </w:rPr>
        <w:t>aan</w:t>
      </w:r>
      <w:r w:rsidRPr="005E5A89">
        <w:rPr>
          <w:rFonts w:ascii="Calibri"/>
          <w:i/>
          <w:color w:val="231F20"/>
          <w:spacing w:val="-3"/>
          <w:w w:val="115"/>
          <w:sz w:val="18"/>
        </w:rPr>
        <w:t xml:space="preserve"> </w:t>
      </w:r>
      <w:r w:rsidRPr="005E5A89">
        <w:rPr>
          <w:rFonts w:ascii="Calibri"/>
          <w:i/>
          <w:color w:val="231F20"/>
          <w:w w:val="115"/>
          <w:sz w:val="18"/>
        </w:rPr>
        <w:t>(</w:t>
      </w:r>
      <w:proofErr w:type="spellStart"/>
      <w:r w:rsidRPr="005E5A89">
        <w:rPr>
          <w:rFonts w:ascii="Calibri"/>
          <w:i/>
          <w:color w:val="231F20"/>
          <w:w w:val="115"/>
          <w:sz w:val="18"/>
        </w:rPr>
        <w:t>inter</w:t>
      </w:r>
      <w:proofErr w:type="spellEnd"/>
      <w:r w:rsidRPr="005E5A89">
        <w:rPr>
          <w:rFonts w:ascii="Calibri"/>
          <w:i/>
          <w:color w:val="231F20"/>
          <w:w w:val="115"/>
          <w:sz w:val="18"/>
        </w:rPr>
        <w:t>-)nationale</w:t>
      </w:r>
      <w:r w:rsidRPr="005E5A89">
        <w:rPr>
          <w:rFonts w:ascii="Calibri"/>
          <w:i/>
          <w:color w:val="231F20"/>
          <w:spacing w:val="-3"/>
          <w:w w:val="115"/>
          <w:sz w:val="18"/>
        </w:rPr>
        <w:t xml:space="preserve"> </w:t>
      </w:r>
      <w:r w:rsidRPr="005E5A89">
        <w:rPr>
          <w:rFonts w:ascii="Calibri"/>
          <w:i/>
          <w:color w:val="231F20"/>
          <w:spacing w:val="-2"/>
          <w:w w:val="115"/>
          <w:sz w:val="18"/>
        </w:rPr>
        <w:t>organisaties</w:t>
      </w:r>
    </w:p>
    <w:p w:rsidRPr="005E5A89" w:rsidR="008A51CF" w:rsidRDefault="00B57981" w14:paraId="5C942461" w14:textId="77777777">
      <w:pPr>
        <w:pStyle w:val="Plattetekst"/>
        <w:spacing w:line="247" w:lineRule="auto"/>
        <w:ind w:right="104"/>
      </w:pPr>
      <w:r w:rsidRPr="005E5A89">
        <w:rPr>
          <w:color w:val="231F20"/>
        </w:rPr>
        <w:t>Het beschikbare budget in 2026 is voor 100% juridisch verplicht. De bijdrage</w:t>
      </w:r>
      <w:r w:rsidRPr="005E5A89">
        <w:rPr>
          <w:color w:val="231F20"/>
          <w:spacing w:val="40"/>
          <w:w w:val="110"/>
        </w:rPr>
        <w:t xml:space="preserve"> </w:t>
      </w:r>
      <w:r w:rsidRPr="005E5A89">
        <w:rPr>
          <w:color w:val="231F20"/>
          <w:w w:val="110"/>
        </w:rPr>
        <w:t>aan internationale organisaties betreft de jaarlijkse contributie aan de International</w:t>
      </w:r>
      <w:r w:rsidRPr="005E5A89">
        <w:rPr>
          <w:color w:val="231F20"/>
          <w:spacing w:val="-16"/>
          <w:w w:val="110"/>
        </w:rPr>
        <w:t xml:space="preserve"> </w:t>
      </w:r>
      <w:proofErr w:type="spellStart"/>
      <w:r w:rsidRPr="005E5A89">
        <w:rPr>
          <w:color w:val="231F20"/>
          <w:w w:val="110"/>
        </w:rPr>
        <w:t>Civil</w:t>
      </w:r>
      <w:proofErr w:type="spellEnd"/>
      <w:r w:rsidRPr="005E5A89">
        <w:rPr>
          <w:color w:val="231F20"/>
          <w:spacing w:val="-15"/>
          <w:w w:val="110"/>
        </w:rPr>
        <w:t xml:space="preserve"> </w:t>
      </w:r>
      <w:proofErr w:type="spellStart"/>
      <w:r w:rsidRPr="005E5A89">
        <w:rPr>
          <w:color w:val="231F20"/>
          <w:w w:val="110"/>
        </w:rPr>
        <w:t>Aviation</w:t>
      </w:r>
      <w:proofErr w:type="spellEnd"/>
      <w:r w:rsidRPr="005E5A89">
        <w:rPr>
          <w:color w:val="231F20"/>
          <w:spacing w:val="-16"/>
          <w:w w:val="110"/>
        </w:rPr>
        <w:t xml:space="preserve"> </w:t>
      </w:r>
      <w:proofErr w:type="spellStart"/>
      <w:r w:rsidRPr="005E5A89">
        <w:rPr>
          <w:color w:val="231F20"/>
          <w:w w:val="110"/>
        </w:rPr>
        <w:t>Organization</w:t>
      </w:r>
      <w:proofErr w:type="spellEnd"/>
      <w:r w:rsidRPr="005E5A89">
        <w:rPr>
          <w:color w:val="231F20"/>
          <w:spacing w:val="-15"/>
          <w:w w:val="110"/>
        </w:rPr>
        <w:t xml:space="preserve"> </w:t>
      </w:r>
      <w:r w:rsidRPr="005E5A89">
        <w:rPr>
          <w:color w:val="231F20"/>
          <w:w w:val="110"/>
        </w:rPr>
        <w:t>(ICAO),</w:t>
      </w:r>
      <w:r w:rsidRPr="005E5A89">
        <w:rPr>
          <w:color w:val="231F20"/>
          <w:spacing w:val="-16"/>
          <w:w w:val="110"/>
        </w:rPr>
        <w:t xml:space="preserve"> </w:t>
      </w:r>
      <w:r w:rsidRPr="005E5A89">
        <w:rPr>
          <w:color w:val="231F20"/>
          <w:w w:val="110"/>
        </w:rPr>
        <w:t>aan</w:t>
      </w:r>
      <w:r w:rsidRPr="005E5A89">
        <w:rPr>
          <w:color w:val="231F20"/>
          <w:spacing w:val="-15"/>
          <w:w w:val="110"/>
        </w:rPr>
        <w:t xml:space="preserve"> </w:t>
      </w:r>
      <w:r w:rsidRPr="005E5A89">
        <w:rPr>
          <w:color w:val="231F20"/>
          <w:w w:val="110"/>
        </w:rPr>
        <w:t>het</w:t>
      </w:r>
      <w:r w:rsidRPr="005E5A89">
        <w:rPr>
          <w:color w:val="231F20"/>
          <w:spacing w:val="-16"/>
          <w:w w:val="110"/>
        </w:rPr>
        <w:t xml:space="preserve"> </w:t>
      </w:r>
      <w:r w:rsidRPr="005E5A89">
        <w:rPr>
          <w:color w:val="231F20"/>
          <w:w w:val="110"/>
        </w:rPr>
        <w:t>hiertoe</w:t>
      </w:r>
      <w:r w:rsidRPr="005E5A89">
        <w:rPr>
          <w:color w:val="231F20"/>
          <w:spacing w:val="-15"/>
          <w:w w:val="110"/>
        </w:rPr>
        <w:t xml:space="preserve"> </w:t>
      </w:r>
      <w:r w:rsidRPr="005E5A89">
        <w:rPr>
          <w:color w:val="231F20"/>
          <w:w w:val="110"/>
        </w:rPr>
        <w:t xml:space="preserve">opgezette samenwerkingsverband binnen ABIS en aan de European </w:t>
      </w:r>
      <w:proofErr w:type="spellStart"/>
      <w:r w:rsidRPr="005E5A89">
        <w:rPr>
          <w:color w:val="231F20"/>
          <w:w w:val="110"/>
        </w:rPr>
        <w:t>Civil</w:t>
      </w:r>
      <w:proofErr w:type="spellEnd"/>
      <w:r w:rsidRPr="005E5A89">
        <w:rPr>
          <w:color w:val="231F20"/>
          <w:w w:val="110"/>
        </w:rPr>
        <w:t xml:space="preserve"> </w:t>
      </w:r>
      <w:proofErr w:type="spellStart"/>
      <w:r w:rsidRPr="005E5A89">
        <w:rPr>
          <w:color w:val="231F20"/>
          <w:w w:val="110"/>
        </w:rPr>
        <w:t>Aviation</w:t>
      </w:r>
      <w:proofErr w:type="spellEnd"/>
      <w:r w:rsidRPr="005E5A89">
        <w:rPr>
          <w:color w:val="231F20"/>
          <w:w w:val="110"/>
        </w:rPr>
        <w:t xml:space="preserve"> Conference (ECAC). Dit bedrag is daarmee geheel juridisch verplicht.</w:t>
      </w:r>
    </w:p>
    <w:p w:rsidRPr="005E5A89" w:rsidR="008A51CF" w:rsidRDefault="008A51CF" w14:paraId="3A448BD5" w14:textId="77777777">
      <w:pPr>
        <w:pStyle w:val="Plattetekst"/>
        <w:spacing w:before="12"/>
        <w:ind w:left="0"/>
      </w:pPr>
    </w:p>
    <w:p w:rsidRPr="005E5A89" w:rsidR="008A51CF" w:rsidRDefault="00B57981" w14:paraId="72B5481D" w14:textId="77777777">
      <w:pPr>
        <w:spacing w:line="219" w:lineRule="exact"/>
        <w:ind w:left="3430"/>
        <w:rPr>
          <w:rFonts w:ascii="Calibri"/>
          <w:i/>
          <w:sz w:val="18"/>
        </w:rPr>
      </w:pPr>
      <w:r w:rsidRPr="005E5A89">
        <w:rPr>
          <w:rFonts w:ascii="Calibri"/>
          <w:i/>
          <w:color w:val="231F20"/>
          <w:w w:val="115"/>
          <w:sz w:val="18"/>
        </w:rPr>
        <w:t>Bijdragen</w:t>
      </w:r>
      <w:r w:rsidRPr="005E5A89">
        <w:rPr>
          <w:rFonts w:ascii="Calibri"/>
          <w:i/>
          <w:color w:val="231F20"/>
          <w:spacing w:val="9"/>
          <w:w w:val="115"/>
          <w:sz w:val="18"/>
        </w:rPr>
        <w:t xml:space="preserve"> </w:t>
      </w:r>
      <w:r w:rsidRPr="005E5A89">
        <w:rPr>
          <w:rFonts w:ascii="Calibri"/>
          <w:i/>
          <w:color w:val="231F20"/>
          <w:w w:val="115"/>
          <w:sz w:val="18"/>
        </w:rPr>
        <w:t>aan</w:t>
      </w:r>
      <w:r w:rsidRPr="005E5A89">
        <w:rPr>
          <w:rFonts w:ascii="Calibri"/>
          <w:i/>
          <w:color w:val="231F20"/>
          <w:spacing w:val="9"/>
          <w:w w:val="115"/>
          <w:sz w:val="18"/>
        </w:rPr>
        <w:t xml:space="preserve"> </w:t>
      </w:r>
      <w:r w:rsidRPr="005E5A89">
        <w:rPr>
          <w:rFonts w:ascii="Calibri"/>
          <w:i/>
          <w:color w:val="231F20"/>
          <w:spacing w:val="-2"/>
          <w:w w:val="115"/>
          <w:sz w:val="18"/>
        </w:rPr>
        <w:t>ZBO's/</w:t>
      </w:r>
      <w:proofErr w:type="spellStart"/>
      <w:r w:rsidRPr="005E5A89">
        <w:rPr>
          <w:rFonts w:ascii="Calibri"/>
          <w:i/>
          <w:color w:val="231F20"/>
          <w:spacing w:val="-2"/>
          <w:w w:val="115"/>
          <w:sz w:val="18"/>
        </w:rPr>
        <w:t>RWT's</w:t>
      </w:r>
      <w:proofErr w:type="spellEnd"/>
    </w:p>
    <w:p w:rsidR="008A51CF" w:rsidRDefault="00B57981" w14:paraId="2F9C634B" w14:textId="77777777">
      <w:pPr>
        <w:pStyle w:val="Plattetekst"/>
        <w:spacing w:line="247" w:lineRule="auto"/>
        <w:ind w:right="111"/>
      </w:pPr>
      <w:r w:rsidRPr="005E5A89">
        <w:rPr>
          <w:color w:val="231F20"/>
          <w:w w:val="110"/>
        </w:rPr>
        <w:t>De</w:t>
      </w:r>
      <w:r w:rsidRPr="005E5A89">
        <w:rPr>
          <w:color w:val="231F20"/>
          <w:spacing w:val="-5"/>
          <w:w w:val="110"/>
        </w:rPr>
        <w:t xml:space="preserve"> </w:t>
      </w:r>
      <w:r w:rsidRPr="005E5A89">
        <w:rPr>
          <w:color w:val="231F20"/>
          <w:w w:val="110"/>
        </w:rPr>
        <w:t>uitgaven</w:t>
      </w:r>
      <w:r w:rsidRPr="005E5A89">
        <w:rPr>
          <w:color w:val="231F20"/>
          <w:spacing w:val="-5"/>
          <w:w w:val="110"/>
        </w:rPr>
        <w:t xml:space="preserve"> </w:t>
      </w:r>
      <w:r w:rsidRPr="005E5A89">
        <w:rPr>
          <w:color w:val="231F20"/>
          <w:w w:val="110"/>
        </w:rPr>
        <w:t>aan</w:t>
      </w:r>
      <w:r w:rsidRPr="005E5A89">
        <w:rPr>
          <w:color w:val="231F20"/>
          <w:spacing w:val="-5"/>
          <w:w w:val="110"/>
        </w:rPr>
        <w:t xml:space="preserve"> </w:t>
      </w:r>
      <w:r w:rsidRPr="005E5A89">
        <w:rPr>
          <w:color w:val="231F20"/>
          <w:w w:val="110"/>
        </w:rPr>
        <w:t>de</w:t>
      </w:r>
      <w:r w:rsidRPr="005E5A89">
        <w:rPr>
          <w:color w:val="231F20"/>
          <w:spacing w:val="-5"/>
          <w:w w:val="110"/>
        </w:rPr>
        <w:t xml:space="preserve"> </w:t>
      </w:r>
      <w:r w:rsidRPr="005E5A89">
        <w:rPr>
          <w:color w:val="231F20"/>
          <w:w w:val="110"/>
        </w:rPr>
        <w:t>Luchtverkeersleiding</w:t>
      </w:r>
      <w:r w:rsidRPr="005E5A89">
        <w:rPr>
          <w:color w:val="231F20"/>
          <w:spacing w:val="-5"/>
          <w:w w:val="110"/>
        </w:rPr>
        <w:t xml:space="preserve"> </w:t>
      </w:r>
      <w:r w:rsidRPr="005E5A89">
        <w:rPr>
          <w:color w:val="231F20"/>
          <w:w w:val="110"/>
        </w:rPr>
        <w:t>Nederland</w:t>
      </w:r>
      <w:r w:rsidRPr="005E5A89">
        <w:rPr>
          <w:color w:val="231F20"/>
          <w:spacing w:val="-5"/>
          <w:w w:val="110"/>
        </w:rPr>
        <w:t xml:space="preserve"> </w:t>
      </w:r>
      <w:r w:rsidRPr="005E5A89">
        <w:rPr>
          <w:color w:val="231F20"/>
          <w:w w:val="110"/>
        </w:rPr>
        <w:t>zijn</w:t>
      </w:r>
      <w:r w:rsidRPr="005E5A89">
        <w:rPr>
          <w:color w:val="231F20"/>
          <w:spacing w:val="-5"/>
          <w:w w:val="110"/>
        </w:rPr>
        <w:t xml:space="preserve"> </w:t>
      </w:r>
      <w:r w:rsidRPr="005E5A89">
        <w:rPr>
          <w:color w:val="231F20"/>
          <w:w w:val="110"/>
        </w:rPr>
        <w:t>volledig</w:t>
      </w:r>
      <w:r w:rsidRPr="005E5A89">
        <w:rPr>
          <w:color w:val="231F20"/>
          <w:spacing w:val="-5"/>
          <w:w w:val="110"/>
        </w:rPr>
        <w:t xml:space="preserve"> </w:t>
      </w:r>
      <w:r w:rsidRPr="005E5A89">
        <w:rPr>
          <w:color w:val="231F20"/>
          <w:w w:val="110"/>
        </w:rPr>
        <w:t xml:space="preserve">juridisch </w:t>
      </w:r>
      <w:r w:rsidRPr="005E5A89">
        <w:rPr>
          <w:color w:val="231F20"/>
          <w:spacing w:val="-2"/>
          <w:w w:val="110"/>
        </w:rPr>
        <w:t>verplicht</w:t>
      </w:r>
      <w:r w:rsidRPr="005E5A89">
        <w:rPr>
          <w:color w:val="231F20"/>
          <w:spacing w:val="-14"/>
          <w:w w:val="110"/>
        </w:rPr>
        <w:t xml:space="preserve"> </w:t>
      </w:r>
      <w:r w:rsidRPr="005E5A89">
        <w:rPr>
          <w:color w:val="231F20"/>
          <w:spacing w:val="-2"/>
          <w:w w:val="110"/>
        </w:rPr>
        <w:t>op</w:t>
      </w:r>
      <w:r w:rsidRPr="005E5A89">
        <w:rPr>
          <w:color w:val="231F20"/>
          <w:spacing w:val="-14"/>
          <w:w w:val="110"/>
        </w:rPr>
        <w:t xml:space="preserve"> </w:t>
      </w:r>
      <w:r w:rsidRPr="005E5A89">
        <w:rPr>
          <w:color w:val="231F20"/>
          <w:spacing w:val="-2"/>
          <w:w w:val="110"/>
        </w:rPr>
        <w:t>basis</w:t>
      </w:r>
      <w:r w:rsidRPr="005E5A89">
        <w:rPr>
          <w:color w:val="231F20"/>
          <w:spacing w:val="-14"/>
          <w:w w:val="110"/>
        </w:rPr>
        <w:t xml:space="preserve"> </w:t>
      </w:r>
      <w:r w:rsidRPr="005E5A89">
        <w:rPr>
          <w:color w:val="231F20"/>
          <w:spacing w:val="-2"/>
          <w:w w:val="110"/>
        </w:rPr>
        <w:t>volgend</w:t>
      </w:r>
      <w:r w:rsidRPr="005E5A89">
        <w:rPr>
          <w:color w:val="231F20"/>
          <w:spacing w:val="-14"/>
          <w:w w:val="110"/>
        </w:rPr>
        <w:t xml:space="preserve"> </w:t>
      </w:r>
      <w:r w:rsidRPr="005E5A89">
        <w:rPr>
          <w:color w:val="231F20"/>
          <w:spacing w:val="-2"/>
          <w:w w:val="110"/>
        </w:rPr>
        <w:t>uit</w:t>
      </w:r>
      <w:r w:rsidRPr="005E5A89">
        <w:rPr>
          <w:color w:val="231F20"/>
          <w:spacing w:val="-14"/>
          <w:w w:val="110"/>
        </w:rPr>
        <w:t xml:space="preserve"> </w:t>
      </w:r>
      <w:r w:rsidRPr="005E5A89">
        <w:rPr>
          <w:color w:val="231F20"/>
          <w:spacing w:val="-2"/>
          <w:w w:val="110"/>
        </w:rPr>
        <w:t>de</w:t>
      </w:r>
      <w:r w:rsidRPr="005E5A89">
        <w:rPr>
          <w:color w:val="231F20"/>
          <w:spacing w:val="-14"/>
          <w:w w:val="110"/>
        </w:rPr>
        <w:t xml:space="preserve"> </w:t>
      </w:r>
      <w:r w:rsidRPr="005E5A89">
        <w:rPr>
          <w:color w:val="231F20"/>
          <w:spacing w:val="-2"/>
          <w:w w:val="110"/>
        </w:rPr>
        <w:t>afspraken</w:t>
      </w:r>
      <w:r w:rsidRPr="005E5A89">
        <w:rPr>
          <w:color w:val="231F20"/>
          <w:spacing w:val="-14"/>
          <w:w w:val="110"/>
        </w:rPr>
        <w:t xml:space="preserve"> </w:t>
      </w:r>
      <w:r w:rsidRPr="005E5A89">
        <w:rPr>
          <w:color w:val="231F20"/>
          <w:spacing w:val="-2"/>
          <w:w w:val="110"/>
        </w:rPr>
        <w:t>die</w:t>
      </w:r>
      <w:r w:rsidRPr="005E5A89">
        <w:rPr>
          <w:color w:val="231F20"/>
          <w:spacing w:val="-14"/>
          <w:w w:val="110"/>
        </w:rPr>
        <w:t xml:space="preserve"> </w:t>
      </w:r>
      <w:r w:rsidRPr="005E5A89">
        <w:rPr>
          <w:color w:val="231F20"/>
          <w:spacing w:val="-2"/>
          <w:w w:val="110"/>
        </w:rPr>
        <w:t>gemaakt</w:t>
      </w:r>
      <w:r w:rsidRPr="005E5A89">
        <w:rPr>
          <w:color w:val="231F20"/>
          <w:spacing w:val="-14"/>
          <w:w w:val="110"/>
        </w:rPr>
        <w:t xml:space="preserve"> </w:t>
      </w:r>
      <w:r w:rsidRPr="005E5A89">
        <w:rPr>
          <w:color w:val="231F20"/>
          <w:spacing w:val="-2"/>
          <w:w w:val="110"/>
        </w:rPr>
        <w:t>zijn</w:t>
      </w:r>
      <w:r w:rsidRPr="005E5A89">
        <w:rPr>
          <w:color w:val="231F20"/>
          <w:spacing w:val="-14"/>
          <w:w w:val="110"/>
        </w:rPr>
        <w:t xml:space="preserve"> </w:t>
      </w:r>
      <w:r w:rsidRPr="005E5A89">
        <w:rPr>
          <w:color w:val="231F20"/>
          <w:spacing w:val="-2"/>
          <w:w w:val="110"/>
        </w:rPr>
        <w:t>in</w:t>
      </w:r>
      <w:r w:rsidRPr="005E5A89">
        <w:rPr>
          <w:color w:val="231F20"/>
          <w:spacing w:val="-14"/>
          <w:w w:val="110"/>
        </w:rPr>
        <w:t xml:space="preserve"> </w:t>
      </w:r>
      <w:r w:rsidRPr="005E5A89">
        <w:rPr>
          <w:color w:val="231F20"/>
          <w:spacing w:val="-2"/>
          <w:w w:val="110"/>
        </w:rPr>
        <w:t>de</w:t>
      </w:r>
      <w:r w:rsidRPr="005E5A89">
        <w:rPr>
          <w:color w:val="231F20"/>
          <w:spacing w:val="-14"/>
          <w:w w:val="110"/>
        </w:rPr>
        <w:t xml:space="preserve"> </w:t>
      </w:r>
      <w:r w:rsidRPr="005E5A89">
        <w:rPr>
          <w:color w:val="231F20"/>
          <w:spacing w:val="-2"/>
          <w:w w:val="110"/>
        </w:rPr>
        <w:t>‘</w:t>
      </w:r>
      <w:proofErr w:type="spellStart"/>
      <w:r w:rsidRPr="005E5A89">
        <w:rPr>
          <w:color w:val="231F20"/>
          <w:spacing w:val="-2"/>
          <w:w w:val="110"/>
        </w:rPr>
        <w:t>Overeen-</w:t>
      </w:r>
      <w:r w:rsidRPr="005E5A89">
        <w:rPr>
          <w:color w:val="231F20"/>
          <w:w w:val="110"/>
        </w:rPr>
        <w:t>komst</w:t>
      </w:r>
      <w:proofErr w:type="spellEnd"/>
      <w:r w:rsidRPr="005E5A89">
        <w:rPr>
          <w:color w:val="231F20"/>
          <w:w w:val="110"/>
        </w:rPr>
        <w:t xml:space="preserve"> </w:t>
      </w:r>
      <w:proofErr w:type="gramStart"/>
      <w:r w:rsidRPr="005E5A89">
        <w:rPr>
          <w:color w:val="231F20"/>
          <w:w w:val="110"/>
        </w:rPr>
        <w:t>betreffende</w:t>
      </w:r>
      <w:proofErr w:type="gramEnd"/>
      <w:r w:rsidRPr="005E5A89">
        <w:rPr>
          <w:color w:val="231F20"/>
          <w:w w:val="110"/>
        </w:rPr>
        <w:t xml:space="preserve"> de </w:t>
      </w:r>
      <w:proofErr w:type="spellStart"/>
      <w:r w:rsidRPr="005E5A89">
        <w:rPr>
          <w:color w:val="231F20"/>
          <w:w w:val="110"/>
        </w:rPr>
        <w:t>operationaliteit</w:t>
      </w:r>
      <w:proofErr w:type="spellEnd"/>
      <w:r w:rsidRPr="005E5A89">
        <w:rPr>
          <w:color w:val="231F20"/>
          <w:w w:val="110"/>
        </w:rPr>
        <w:t xml:space="preserve"> voor civiel medegebruik van de militaire</w:t>
      </w:r>
      <w:r w:rsidRPr="005E5A89">
        <w:rPr>
          <w:color w:val="231F20"/>
          <w:spacing w:val="-1"/>
          <w:w w:val="110"/>
        </w:rPr>
        <w:t xml:space="preserve"> </w:t>
      </w:r>
      <w:r w:rsidRPr="005E5A89">
        <w:rPr>
          <w:color w:val="231F20"/>
          <w:w w:val="110"/>
        </w:rPr>
        <w:t>radar</w:t>
      </w:r>
      <w:r w:rsidRPr="005E5A89">
        <w:rPr>
          <w:color w:val="231F20"/>
          <w:spacing w:val="-1"/>
          <w:w w:val="110"/>
        </w:rPr>
        <w:t xml:space="preserve"> </w:t>
      </w:r>
      <w:r w:rsidRPr="005E5A89">
        <w:rPr>
          <w:color w:val="231F20"/>
          <w:w w:val="110"/>
        </w:rPr>
        <w:t>bij</w:t>
      </w:r>
      <w:r w:rsidRPr="005E5A89">
        <w:rPr>
          <w:color w:val="231F20"/>
          <w:spacing w:val="-1"/>
          <w:w w:val="110"/>
        </w:rPr>
        <w:t xml:space="preserve"> </w:t>
      </w:r>
      <w:r w:rsidRPr="005E5A89">
        <w:rPr>
          <w:color w:val="231F20"/>
          <w:w w:val="110"/>
        </w:rPr>
        <w:t>Soesterberg’.</w:t>
      </w:r>
      <w:r w:rsidRPr="005E5A89">
        <w:rPr>
          <w:color w:val="231F20"/>
          <w:spacing w:val="-1"/>
          <w:w w:val="110"/>
        </w:rPr>
        <w:t xml:space="preserve"> </w:t>
      </w:r>
      <w:r w:rsidRPr="005E5A89">
        <w:rPr>
          <w:color w:val="231F20"/>
          <w:w w:val="110"/>
        </w:rPr>
        <w:t>Dit</w:t>
      </w:r>
      <w:r w:rsidRPr="005E5A89">
        <w:rPr>
          <w:color w:val="231F20"/>
          <w:spacing w:val="-1"/>
          <w:w w:val="110"/>
        </w:rPr>
        <w:t xml:space="preserve"> </w:t>
      </w:r>
      <w:r w:rsidRPr="005E5A89">
        <w:rPr>
          <w:color w:val="231F20"/>
          <w:w w:val="110"/>
        </w:rPr>
        <w:t>betreft</w:t>
      </w:r>
      <w:r w:rsidRPr="005E5A89">
        <w:rPr>
          <w:color w:val="231F20"/>
          <w:spacing w:val="-1"/>
          <w:w w:val="110"/>
        </w:rPr>
        <w:t xml:space="preserve"> </w:t>
      </w:r>
      <w:r w:rsidRPr="005E5A89">
        <w:rPr>
          <w:color w:val="231F20"/>
          <w:w w:val="110"/>
        </w:rPr>
        <w:t>een</w:t>
      </w:r>
      <w:r w:rsidRPr="005E5A89">
        <w:rPr>
          <w:color w:val="231F20"/>
          <w:spacing w:val="-1"/>
          <w:w w:val="110"/>
        </w:rPr>
        <w:t xml:space="preserve"> </w:t>
      </w:r>
      <w:r w:rsidRPr="005E5A89">
        <w:rPr>
          <w:color w:val="231F20"/>
          <w:w w:val="110"/>
        </w:rPr>
        <w:t>structurele</w:t>
      </w:r>
      <w:r w:rsidRPr="005E5A89">
        <w:rPr>
          <w:color w:val="231F20"/>
          <w:spacing w:val="-1"/>
          <w:w w:val="110"/>
        </w:rPr>
        <w:t xml:space="preserve"> </w:t>
      </w:r>
      <w:r w:rsidRPr="005E5A89">
        <w:rPr>
          <w:color w:val="231F20"/>
          <w:w w:val="110"/>
        </w:rPr>
        <w:t>bijdrage.</w:t>
      </w:r>
    </w:p>
    <w:p w:rsidR="008A51CF" w:rsidRDefault="008A51CF" w14:paraId="1D99F74F" w14:textId="77777777">
      <w:pPr>
        <w:pStyle w:val="Plattetekst"/>
        <w:spacing w:line="247" w:lineRule="auto"/>
        <w:sectPr w:rsidR="008A51CF">
          <w:pgSz w:w="11910" w:h="16840"/>
          <w:pgMar w:top="1300" w:right="992" w:bottom="1340" w:left="992" w:header="0" w:footer="1141" w:gutter="0"/>
          <w:cols w:space="708"/>
        </w:sectPr>
      </w:pPr>
    </w:p>
    <w:p w:rsidR="008A51CF" w:rsidRDefault="005B72BD" w14:paraId="36B15AFB" w14:textId="42DFB223">
      <w:pPr>
        <w:pStyle w:val="Kop1"/>
        <w:numPr>
          <w:ilvl w:val="1"/>
          <w:numId w:val="26"/>
        </w:numPr>
        <w:tabs>
          <w:tab w:val="left" w:pos="3732"/>
        </w:tabs>
        <w:spacing w:before="89" w:line="537" w:lineRule="auto"/>
        <w:ind w:right="3313" w:firstLine="0"/>
      </w:pPr>
      <w:bookmarkStart w:name="3.7_Artikel_18_Scheepvaart_en_Havens" w:id="25"/>
      <w:bookmarkStart w:name="_bookmark13" w:id="26"/>
      <w:bookmarkEnd w:id="25"/>
      <w:bookmarkEnd w:id="26"/>
      <w:r>
        <w:rPr>
          <w:noProof/>
          <w:color w:val="231F20"/>
        </w:rPr>
        <w:lastRenderedPageBreak/>
        <mc:AlternateContent>
          <mc:Choice Requires="wps">
            <w:drawing>
              <wp:anchor distT="0" distB="0" distL="114300" distR="114300" simplePos="0" relativeHeight="251691520" behindDoc="0" locked="0" layoutInCell="1" allowOverlap="1" wp14:editId="5AFD28CA" wp14:anchorId="7D522DD1">
                <wp:simplePos x="0" y="0"/>
                <wp:positionH relativeFrom="column">
                  <wp:posOffset>-27073</wp:posOffset>
                </wp:positionH>
                <wp:positionV relativeFrom="paragraph">
                  <wp:posOffset>592900</wp:posOffset>
                </wp:positionV>
                <wp:extent cx="6307015" cy="298938"/>
                <wp:effectExtent l="0" t="0" r="0" b="6350"/>
                <wp:wrapNone/>
                <wp:docPr id="1497468378" name="Tekstvak 1"/>
                <wp:cNvGraphicFramePr/>
                <a:graphic xmlns:a="http://schemas.openxmlformats.org/drawingml/2006/main">
                  <a:graphicData uri="http://schemas.microsoft.com/office/word/2010/wordprocessingShape">
                    <wps:wsp>
                      <wps:cNvSpPr txBox="1"/>
                      <wps:spPr>
                        <a:xfrm>
                          <a:off x="0" y="0"/>
                          <a:ext cx="6307015" cy="298938"/>
                        </a:xfrm>
                        <a:prstGeom prst="rect">
                          <a:avLst/>
                        </a:prstGeom>
                        <a:noFill/>
                        <a:ln w="6350">
                          <a:noFill/>
                        </a:ln>
                      </wps:spPr>
                      <wps:txbx>
                        <w:txbxContent>
                          <w:p w:rsidRPr="00195A32" w:rsidR="005B72BD" w:rsidP="005B72BD" w:rsidRDefault="005B72BD" w14:paraId="47390EEB" w14:textId="09F08FEF">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18 Budgettaire gevolgen van beleid art. 18 Scheepvaart en Havens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1" style="position:absolute;left:0;text-align:left;margin-left:-2.15pt;margin-top:46.7pt;width:496.6pt;height:23.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" w14:anchorId="7D522DD1">
                <v:textbox>
                  <w:txbxContent>
                    <w:p w:rsidRPr="00195A32" w:rsidR="005B72BD" w:rsidP="005B72BD" w:rsidRDefault="005B72BD" w14:paraId="47390EEB" w14:textId="09F08FEF">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18 Budgettaire gevolgen van beleid art. 18 Scheepvaart en Havens (bedragen x € 1.000)</w:t>
                      </w:r>
                    </w:p>
                  </w:txbxContent>
                </v:textbox>
              </v:shape>
            </w:pict>
          </mc:Fallback>
        </mc:AlternateContent>
      </w:r>
      <w:r w:rsidR="00B57981">
        <w:rPr>
          <w:color w:val="00AEEF"/>
        </w:rPr>
        <w:t>Artikel</w:t>
      </w:r>
      <w:r w:rsidR="00B57981">
        <w:rPr>
          <w:color w:val="00AEEF"/>
          <w:spacing w:val="-2"/>
        </w:rPr>
        <w:t xml:space="preserve"> </w:t>
      </w:r>
      <w:r w:rsidR="00B57981">
        <w:rPr>
          <w:color w:val="00AEEF"/>
        </w:rPr>
        <w:t>18</w:t>
      </w:r>
      <w:r w:rsidR="00B57981">
        <w:rPr>
          <w:color w:val="00AEEF"/>
          <w:spacing w:val="-2"/>
        </w:rPr>
        <w:t xml:space="preserve"> </w:t>
      </w:r>
      <w:r w:rsidR="00B57981">
        <w:rPr>
          <w:color w:val="00AEEF"/>
        </w:rPr>
        <w:t>Scheepvaart</w:t>
      </w:r>
      <w:r w:rsidR="00B57981">
        <w:rPr>
          <w:color w:val="00AEEF"/>
          <w:spacing w:val="-2"/>
        </w:rPr>
        <w:t xml:space="preserve"> </w:t>
      </w:r>
      <w:r w:rsidR="00B57981">
        <w:rPr>
          <w:color w:val="00AEEF"/>
        </w:rPr>
        <w:t>en</w:t>
      </w:r>
      <w:r w:rsidR="00B57981">
        <w:rPr>
          <w:color w:val="00AEEF"/>
          <w:spacing w:val="-2"/>
        </w:rPr>
        <w:t xml:space="preserve"> </w:t>
      </w:r>
      <w:r w:rsidR="00B57981">
        <w:rPr>
          <w:color w:val="00AEEF"/>
        </w:rPr>
        <w:t xml:space="preserve">Havens </w:t>
      </w:r>
      <w:r w:rsidR="00B57981">
        <w:rPr>
          <w:color w:val="231F20"/>
        </w:rPr>
        <w:t>Budgettaire gevolgen van beleid</w:t>
      </w:r>
    </w:p>
    <w:tbl>
      <w:tblPr>
        <w:tblStyle w:val="TableNormal"/>
        <w:tblW w:w="0" w:type="auto"/>
        <w:tblInd w:w="121" w:type="dxa"/>
        <w:tblLayout w:type="fixed"/>
        <w:tblLook w:val="01E0" w:firstRow="1" w:lastRow="1" w:firstColumn="1" w:lastColumn="1" w:noHBand="0" w:noVBand="0"/>
      </w:tblPr>
      <w:tblGrid>
        <w:gridCol w:w="434"/>
        <w:gridCol w:w="2156"/>
        <w:gridCol w:w="645"/>
        <w:gridCol w:w="711"/>
        <w:gridCol w:w="708"/>
        <w:gridCol w:w="710"/>
        <w:gridCol w:w="806"/>
        <w:gridCol w:w="695"/>
        <w:gridCol w:w="713"/>
        <w:gridCol w:w="725"/>
        <w:gridCol w:w="725"/>
        <w:gridCol w:w="671"/>
      </w:tblGrid>
      <w:tr w:rsidR="008A51CF" w14:paraId="70941C56" w14:textId="77777777">
        <w:trPr>
          <w:trHeight w:val="1388"/>
        </w:trPr>
        <w:tc>
          <w:tcPr>
            <w:tcW w:w="3235" w:type="dxa"/>
            <w:gridSpan w:val="3"/>
            <w:tcBorders>
              <w:bottom w:val="single" w:color="00AEEF" w:sz="2" w:space="0"/>
            </w:tcBorders>
          </w:tcPr>
          <w:p w:rsidR="008A51CF" w:rsidRDefault="00B57981" w14:paraId="4CFC1B63" w14:textId="79775870">
            <w:pPr>
              <w:pStyle w:val="TableParagraph"/>
              <w:spacing w:before="35"/>
              <w:ind w:left="113" w:right="-72"/>
              <w:jc w:val="left"/>
              <w:rPr>
                <w:sz w:val="18"/>
              </w:rPr>
            </w:pPr>
            <w:r>
              <w:rPr>
                <w:noProof/>
                <w:sz w:val="18"/>
              </w:rPr>
              <mc:AlternateContent>
                <mc:Choice Requires="wpg">
                  <w:drawing>
                    <wp:anchor distT="0" distB="0" distL="0" distR="0" simplePos="0" relativeHeight="251674112" behindDoc="1" locked="0" layoutInCell="1" allowOverlap="1" wp14:editId="4987F607" wp14:anchorId="6EC2FD9A">
                      <wp:simplePos x="0" y="0"/>
                      <wp:positionH relativeFrom="column">
                        <wp:posOffset>0</wp:posOffset>
                      </wp:positionH>
                      <wp:positionV relativeFrom="paragraph">
                        <wp:posOffset>-5444</wp:posOffset>
                      </wp:positionV>
                      <wp:extent cx="6156325" cy="204470"/>
                      <wp:effectExtent l="0" t="0" r="0" b="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22" name="Graphic 222"/>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23" name="Graphic 223"/>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24" name="Graphic 224"/>
                              <wps:cNvSpPr/>
                              <wps:spPr>
                                <a:xfrm>
                                  <a:off x="0" y="202550"/>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5" name="Graphic 225"/>
                              <wps:cNvSpPr/>
                              <wps:spPr>
                                <a:xfrm>
                                  <a:off x="363203" y="202550"/>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6" name="Graphic 226"/>
                              <wps:cNvSpPr/>
                              <wps:spPr>
                                <a:xfrm>
                                  <a:off x="159440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7" name="Graphic 227"/>
                              <wps:cNvSpPr/>
                              <wps:spPr>
                                <a:xfrm>
                                  <a:off x="2049947"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8" name="Graphic 228"/>
                              <wps:cNvSpPr/>
                              <wps:spPr>
                                <a:xfrm>
                                  <a:off x="250549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9" name="Graphic 229"/>
                              <wps:cNvSpPr/>
                              <wps:spPr>
                                <a:xfrm>
                                  <a:off x="296719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0" name="Graphic 230"/>
                              <wps:cNvSpPr/>
                              <wps:spPr>
                                <a:xfrm>
                                  <a:off x="3422736"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1" name="Graphic 231"/>
                              <wps:cNvSpPr/>
                              <wps:spPr>
                                <a:xfrm>
                                  <a:off x="3878279"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2" name="Graphic 232"/>
                              <wps:cNvSpPr/>
                              <wps:spPr>
                                <a:xfrm>
                                  <a:off x="4333823"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3" name="Graphic 233"/>
                              <wps:cNvSpPr/>
                              <wps:spPr>
                                <a:xfrm>
                                  <a:off x="4783211"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4" name="Graphic 234"/>
                              <wps:cNvSpPr/>
                              <wps:spPr>
                                <a:xfrm>
                                  <a:off x="524491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5" name="Graphic 235"/>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21" style="position:absolute;margin-left:0;margin-top:-.45pt;width:484.75pt;height:16.1pt;z-index:-251642368;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" w14:anchorId="210830B8">
                      <v:shape id="Graphic 222"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">
                        <v:path arrowok="t"/>
                      </v:shape>
                      <v:shape id="Graphic 223"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">
                        <v:path arrowok="t"/>
                      </v:shape>
                      <v:shape id="Graphic 224" style="position:absolute;top:2025;width:3632;height:13;visibility:visible;mso-wrap-style:square;v-text-anchor:top" coordsize="363220,1270" o:spid="_x0000_s1029"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">
                        <v:path arrowok="t"/>
                      </v:shape>
                      <v:shape id="Graphic 225" style="position:absolute;left:3632;top:2025;width:12312;height:13;visibility:visible;mso-wrap-style:square;v-text-anchor:top" coordsize="1231265,1270" o:spid="_x0000_s1030"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">
                        <v:path arrowok="t"/>
                      </v:shape>
                      <v:shape id="Graphic 226" style="position:absolute;left:15944;top:2025;width:4559;height:13;visibility:visible;mso-wrap-style:square;v-text-anchor:top" coordsize="455930,1270" o:spid="_x0000_s1031"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">
                        <v:path arrowok="t"/>
                      </v:shape>
                      <v:shape id="Graphic 227" style="position:absolute;left:20499;top:2025;width:4559;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">
                        <v:path arrowok="t"/>
                      </v:shape>
                      <v:shape id="Graphic 228" style="position:absolute;left:25054;top:2025;width:4623;height:13;visibility:visible;mso-wrap-style:square;v-text-anchor:top" coordsize="462280,1270" o:spid="_x0000_s103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">
                        <v:path arrowok="t"/>
                      </v:shape>
                      <v:shape id="Graphic 229" style="position:absolute;left:29671;top:202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">
                        <v:path arrowok="t"/>
                      </v:shape>
                      <v:shape id="Graphic 230" style="position:absolute;left:34227;top:2025;width:4559;height:13;visibility:visible;mso-wrap-style:square;v-text-anchor:top" coordsize="455930,1270" o:spid="_x0000_s1035"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">
                        <v:path arrowok="t"/>
                      </v:shape>
                      <v:shape id="Graphic 231" style="position:absolute;left:38782;top:2025;width:4560;height:13;visibility:visible;mso-wrap-style:square;v-text-anchor:top" coordsize="455930,1270" o:spid="_x0000_s1036"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">
                        <v:path arrowok="t"/>
                      </v:shape>
                      <v:shape id="Graphic 232" style="position:absolute;left:43338;top:2025;width:4496;height:13;visibility:visible;mso-wrap-style:square;v-text-anchor:top" coordsize="449580,1270" o:spid="_x0000_s1037"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">
                        <v:path arrowok="t"/>
                      </v:shape>
                      <v:shape id="Graphic 233" style="position:absolute;left:47832;top:2025;width:4622;height:13;visibility:visible;mso-wrap-style:square;v-text-anchor:top" coordsize="462280,1270" o:spid="_x0000_s1038"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">
                        <v:path arrowok="t"/>
                      </v:shape>
                      <v:shape id="Graphic 234" style="position:absolute;left:52449;top:2025;width:4559;height:13;visibility:visible;mso-wrap-style:square;v-text-anchor:top" coordsize="455930,1270" o:spid="_x0000_s103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">
                        <v:path arrowok="t"/>
                      </v:shape>
                      <v:shape id="Graphic 235" style="position:absolute;left:57004;top:2025;width:4559;height:13;visibility:visible;mso-wrap-style:square;v-text-anchor:top" coordsize="455930,1270" o:spid="_x0000_s104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">
                        <v:path arrowok="t"/>
                      </v:shape>
                    </v:group>
                  </w:pict>
                </mc:Fallback>
              </mc:AlternateContent>
            </w:r>
            <w:r>
              <w:rPr>
                <w:color w:val="FFFFFF"/>
                <w:w w:val="105"/>
                <w:sz w:val="18"/>
              </w:rPr>
              <w:t>Tabel</w:t>
            </w:r>
            <w:r>
              <w:rPr>
                <w:color w:val="FFFFFF"/>
                <w:spacing w:val="-5"/>
                <w:w w:val="105"/>
                <w:sz w:val="18"/>
              </w:rPr>
              <w:t xml:space="preserve"> </w:t>
            </w:r>
            <w:r>
              <w:rPr>
                <w:color w:val="FFFFFF"/>
                <w:w w:val="105"/>
                <w:sz w:val="18"/>
              </w:rPr>
              <w:t>19</w:t>
            </w:r>
            <w:r>
              <w:rPr>
                <w:color w:val="FFFFFF"/>
                <w:spacing w:val="-4"/>
                <w:w w:val="105"/>
                <w:sz w:val="18"/>
              </w:rPr>
              <w:t xml:space="preserve"> </w:t>
            </w:r>
            <w:r>
              <w:rPr>
                <w:color w:val="FFFFFF"/>
                <w:w w:val="105"/>
                <w:sz w:val="18"/>
              </w:rPr>
              <w:t>Budgettaire</w:t>
            </w:r>
            <w:r>
              <w:rPr>
                <w:color w:val="FFFFFF"/>
                <w:spacing w:val="-4"/>
                <w:w w:val="105"/>
                <w:sz w:val="18"/>
              </w:rPr>
              <w:t xml:space="preserve"> </w:t>
            </w:r>
            <w:r>
              <w:rPr>
                <w:color w:val="FFFFFF"/>
                <w:w w:val="105"/>
                <w:sz w:val="18"/>
              </w:rPr>
              <w:t>gevolgen</w:t>
            </w:r>
            <w:r>
              <w:rPr>
                <w:color w:val="FFFFFF"/>
                <w:spacing w:val="-5"/>
                <w:w w:val="105"/>
                <w:sz w:val="18"/>
              </w:rPr>
              <w:t xml:space="preserve"> </w:t>
            </w:r>
            <w:r>
              <w:rPr>
                <w:color w:val="FFFFFF"/>
                <w:w w:val="105"/>
                <w:sz w:val="18"/>
              </w:rPr>
              <w:t>van</w:t>
            </w:r>
            <w:r>
              <w:rPr>
                <w:color w:val="FFFFFF"/>
                <w:spacing w:val="-4"/>
                <w:w w:val="105"/>
                <w:sz w:val="18"/>
              </w:rPr>
              <w:t xml:space="preserve"> </w:t>
            </w:r>
            <w:proofErr w:type="spellStart"/>
            <w:r>
              <w:rPr>
                <w:color w:val="FFFFFF"/>
                <w:spacing w:val="-5"/>
                <w:w w:val="105"/>
                <w:sz w:val="18"/>
              </w:rPr>
              <w:t>be</w:t>
            </w:r>
            <w:proofErr w:type="spellEnd"/>
          </w:p>
          <w:p w:rsidR="008A51CF" w:rsidRDefault="00B57981" w14:paraId="7EB37463" w14:textId="49CC6F89">
            <w:pPr>
              <w:pStyle w:val="TableParagraph"/>
              <w:spacing w:before="81"/>
              <w:ind w:left="2549" w:right="43"/>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r w:rsidR="005B72BD">
              <w:rPr>
                <w:noProof/>
                <w:color w:val="231F20"/>
              </w:rPr>
              <w:t xml:space="preserve"> </w:t>
            </w:r>
          </w:p>
        </w:tc>
        <w:tc>
          <w:tcPr>
            <w:tcW w:w="711" w:type="dxa"/>
            <w:tcBorders>
              <w:bottom w:val="single" w:color="00AEEF" w:sz="2" w:space="0"/>
            </w:tcBorders>
          </w:tcPr>
          <w:p w:rsidR="008A51CF" w:rsidRDefault="00B57981" w14:paraId="4584E87C" w14:textId="77777777">
            <w:pPr>
              <w:pStyle w:val="TableParagraph"/>
              <w:spacing w:before="35"/>
              <w:ind w:left="46"/>
              <w:jc w:val="center"/>
              <w:rPr>
                <w:sz w:val="18"/>
              </w:rPr>
            </w:pPr>
            <w:proofErr w:type="gramStart"/>
            <w:r>
              <w:rPr>
                <w:color w:val="FFFFFF"/>
                <w:w w:val="110"/>
                <w:sz w:val="18"/>
              </w:rPr>
              <w:t>leid</w:t>
            </w:r>
            <w:proofErr w:type="gramEnd"/>
            <w:r>
              <w:rPr>
                <w:color w:val="FFFFFF"/>
                <w:spacing w:val="-8"/>
                <w:w w:val="110"/>
                <w:sz w:val="18"/>
              </w:rPr>
              <w:t xml:space="preserve"> </w:t>
            </w:r>
            <w:r>
              <w:rPr>
                <w:color w:val="FFFFFF"/>
                <w:spacing w:val="-4"/>
                <w:w w:val="110"/>
                <w:sz w:val="18"/>
              </w:rPr>
              <w:t>art.</w:t>
            </w:r>
          </w:p>
          <w:p w:rsidR="008A51CF" w:rsidRDefault="00B57981" w14:paraId="16D7B3E4" w14:textId="77777777">
            <w:pPr>
              <w:pStyle w:val="TableParagraph"/>
              <w:spacing w:before="81"/>
              <w:ind w:left="35" w:right="40"/>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08" w:type="dxa"/>
            <w:tcBorders>
              <w:bottom w:val="single" w:color="00AEEF" w:sz="2" w:space="0"/>
            </w:tcBorders>
          </w:tcPr>
          <w:p w:rsidR="008A51CF" w:rsidRDefault="00B57981" w14:paraId="6C1CF94F" w14:textId="77777777">
            <w:pPr>
              <w:pStyle w:val="TableParagraph"/>
              <w:spacing w:before="35"/>
              <w:ind w:left="35" w:right="-87"/>
              <w:jc w:val="center"/>
              <w:rPr>
                <w:sz w:val="18"/>
              </w:rPr>
            </w:pPr>
            <w:r>
              <w:rPr>
                <w:color w:val="FFFFFF"/>
                <w:sz w:val="18"/>
              </w:rPr>
              <w:t>18</w:t>
            </w:r>
            <w:r>
              <w:rPr>
                <w:color w:val="FFFFFF"/>
                <w:spacing w:val="-9"/>
                <w:sz w:val="18"/>
              </w:rPr>
              <w:t xml:space="preserve"> </w:t>
            </w:r>
            <w:r>
              <w:rPr>
                <w:color w:val="FFFFFF"/>
                <w:spacing w:val="-4"/>
                <w:sz w:val="18"/>
              </w:rPr>
              <w:t>Schee</w:t>
            </w:r>
          </w:p>
          <w:p w:rsidR="008A51CF" w:rsidRDefault="00B57981" w14:paraId="2E95307B" w14:textId="77777777">
            <w:pPr>
              <w:pStyle w:val="TableParagraph"/>
              <w:spacing w:before="81"/>
              <w:ind w:left="28" w:right="7" w:hanging="1"/>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80"/>
                <w:sz w:val="14"/>
              </w:rPr>
              <w:t xml:space="preserve"> </w:t>
            </w:r>
            <w:r>
              <w:rPr>
                <w:color w:val="231F20"/>
                <w:w w:val="85"/>
                <w:sz w:val="14"/>
              </w:rPr>
              <w:t>t</w:t>
            </w:r>
            <w:r>
              <w:rPr>
                <w:color w:val="231F20"/>
                <w:spacing w:val="-2"/>
                <w:w w:val="85"/>
                <w:sz w:val="14"/>
              </w:rPr>
              <w:t xml:space="preserve"> </w:t>
            </w:r>
            <w:r>
              <w:rPr>
                <w:color w:val="231F20"/>
                <w:w w:val="85"/>
                <w:sz w:val="14"/>
              </w:rPr>
              <w:t>(3)</w:t>
            </w:r>
            <w:r>
              <w:rPr>
                <w:color w:val="231F20"/>
                <w:spacing w:val="-1"/>
                <w:w w:val="85"/>
                <w:sz w:val="14"/>
              </w:rPr>
              <w:t xml:space="preserve"> </w:t>
            </w:r>
            <w:r>
              <w:rPr>
                <w:color w:val="231F20"/>
                <w:w w:val="85"/>
                <w:sz w:val="14"/>
              </w:rPr>
              <w:t>=</w:t>
            </w:r>
            <w:r>
              <w:rPr>
                <w:color w:val="231F20"/>
                <w:spacing w:val="-1"/>
                <w:w w:val="85"/>
                <w:sz w:val="14"/>
              </w:rPr>
              <w:t xml:space="preserve"> </w:t>
            </w:r>
            <w:r>
              <w:rPr>
                <w:color w:val="231F20"/>
                <w:w w:val="85"/>
                <w:sz w:val="14"/>
              </w:rPr>
              <w:t>(1)</w:t>
            </w:r>
            <w:r>
              <w:rPr>
                <w:color w:val="231F20"/>
                <w:spacing w:val="-1"/>
                <w:w w:val="85"/>
                <w:sz w:val="14"/>
              </w:rPr>
              <w:t xml:space="preserve"> </w:t>
            </w:r>
            <w:r>
              <w:rPr>
                <w:color w:val="231F20"/>
                <w:spacing w:val="-10"/>
                <w:w w:val="85"/>
                <w:sz w:val="14"/>
              </w:rPr>
              <w:t>+</w:t>
            </w:r>
          </w:p>
          <w:p w:rsidR="008A51CF" w:rsidRDefault="00B57981" w14:paraId="2C719E00" w14:textId="77777777">
            <w:pPr>
              <w:pStyle w:val="TableParagraph"/>
              <w:spacing w:before="4"/>
              <w:ind w:left="18"/>
              <w:jc w:val="center"/>
              <w:rPr>
                <w:sz w:val="14"/>
              </w:rPr>
            </w:pPr>
            <w:r>
              <w:rPr>
                <w:color w:val="231F20"/>
                <w:spacing w:val="-5"/>
                <w:sz w:val="14"/>
              </w:rPr>
              <w:t>(2)</w:t>
            </w:r>
          </w:p>
        </w:tc>
        <w:tc>
          <w:tcPr>
            <w:tcW w:w="710" w:type="dxa"/>
            <w:tcBorders>
              <w:bottom w:val="single" w:color="00AEEF" w:sz="2" w:space="0"/>
            </w:tcBorders>
          </w:tcPr>
          <w:p w:rsidR="008A51CF" w:rsidRDefault="00B57981" w14:paraId="1DC72C23" w14:textId="77777777">
            <w:pPr>
              <w:pStyle w:val="TableParagraph"/>
              <w:spacing w:before="35"/>
              <w:ind w:right="6"/>
              <w:jc w:val="center"/>
              <w:rPr>
                <w:sz w:val="18"/>
              </w:rPr>
            </w:pPr>
            <w:proofErr w:type="spellStart"/>
            <w:proofErr w:type="gramStart"/>
            <w:r>
              <w:rPr>
                <w:color w:val="FFFFFF"/>
                <w:spacing w:val="-2"/>
                <w:w w:val="105"/>
                <w:sz w:val="18"/>
              </w:rPr>
              <w:t>pvaart</w:t>
            </w:r>
            <w:proofErr w:type="spellEnd"/>
            <w:proofErr w:type="gramEnd"/>
          </w:p>
          <w:p w:rsidR="008A51CF" w:rsidRDefault="00B57981" w14:paraId="7CF4EEC9" w14:textId="77777777">
            <w:pPr>
              <w:pStyle w:val="TableParagraph"/>
              <w:spacing w:before="81"/>
              <w:ind w:left="6" w:right="-44" w:hanging="1"/>
              <w:jc w:val="center"/>
              <w:rPr>
                <w:sz w:val="14"/>
              </w:rPr>
            </w:pPr>
            <w:r>
              <w:rPr>
                <w:color w:val="231F20"/>
                <w:spacing w:val="-2"/>
                <w:w w:val="105"/>
                <w:sz w:val="14"/>
              </w:rPr>
              <w:t>Mutaties</w:t>
            </w:r>
            <w:r>
              <w:rPr>
                <w:color w:val="231F20"/>
                <w:spacing w:val="80"/>
                <w:w w:val="105"/>
                <w:sz w:val="14"/>
              </w:rPr>
              <w:t xml:space="preserve"> </w:t>
            </w:r>
            <w:r>
              <w:rPr>
                <w:color w:val="231F20"/>
                <w:spacing w:val="-6"/>
                <w:w w:val="105"/>
                <w:sz w:val="14"/>
              </w:rPr>
              <w:t>1e</w:t>
            </w:r>
            <w:r>
              <w:rPr>
                <w:color w:val="231F20"/>
                <w:spacing w:val="-2"/>
                <w:w w:val="105"/>
                <w:sz w:val="14"/>
              </w:rPr>
              <w:t xml:space="preserve"> suppletoire begroting </w:t>
            </w:r>
            <w:r>
              <w:rPr>
                <w:color w:val="231F20"/>
                <w:spacing w:val="-4"/>
                <w:w w:val="105"/>
                <w:sz w:val="14"/>
              </w:rPr>
              <w:t>(4)</w:t>
            </w:r>
          </w:p>
        </w:tc>
        <w:tc>
          <w:tcPr>
            <w:tcW w:w="806" w:type="dxa"/>
            <w:tcBorders>
              <w:bottom w:val="single" w:color="00AEEF" w:sz="2" w:space="0"/>
            </w:tcBorders>
          </w:tcPr>
          <w:p w:rsidR="008A51CF" w:rsidRDefault="00B57981" w14:paraId="5B799E70" w14:textId="77777777">
            <w:pPr>
              <w:pStyle w:val="TableParagraph"/>
              <w:spacing w:before="35"/>
              <w:ind w:left="-42" w:right="-44"/>
              <w:jc w:val="center"/>
              <w:rPr>
                <w:sz w:val="18"/>
              </w:rPr>
            </w:pPr>
            <w:proofErr w:type="gramStart"/>
            <w:r>
              <w:rPr>
                <w:color w:val="FFFFFF"/>
                <w:w w:val="105"/>
                <w:sz w:val="18"/>
              </w:rPr>
              <w:t>en</w:t>
            </w:r>
            <w:proofErr w:type="gramEnd"/>
            <w:r>
              <w:rPr>
                <w:color w:val="FFFFFF"/>
                <w:spacing w:val="-6"/>
                <w:w w:val="105"/>
                <w:sz w:val="18"/>
              </w:rPr>
              <w:t xml:space="preserve"> </w:t>
            </w:r>
            <w:r>
              <w:rPr>
                <w:color w:val="FFFFFF"/>
                <w:spacing w:val="-4"/>
                <w:w w:val="110"/>
                <w:sz w:val="18"/>
              </w:rPr>
              <w:t>Havens</w:t>
            </w:r>
          </w:p>
          <w:p w:rsidR="008A51CF" w:rsidRDefault="00B57981" w14:paraId="63C00D9F" w14:textId="77777777">
            <w:pPr>
              <w:pStyle w:val="TableParagraph"/>
              <w:spacing w:before="81"/>
              <w:ind w:left="2" w:right="36"/>
              <w:jc w:val="center"/>
              <w:rPr>
                <w:sz w:val="14"/>
              </w:rPr>
            </w:pP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 begroting</w:t>
            </w:r>
          </w:p>
          <w:p w:rsidR="008A51CF" w:rsidRDefault="00B57981" w14:paraId="59D76BEB" w14:textId="77777777">
            <w:pPr>
              <w:pStyle w:val="TableParagraph"/>
              <w:spacing w:before="3"/>
              <w:ind w:left="76"/>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A51CF" w:rsidRDefault="00B57981" w14:paraId="38540A70" w14:textId="77777777">
            <w:pPr>
              <w:pStyle w:val="TableParagraph"/>
              <w:spacing w:before="1"/>
              <w:ind w:left="299"/>
              <w:jc w:val="left"/>
              <w:rPr>
                <w:sz w:val="14"/>
              </w:rPr>
            </w:pPr>
            <w:r>
              <w:rPr>
                <w:color w:val="231F20"/>
                <w:spacing w:val="-5"/>
                <w:sz w:val="14"/>
              </w:rPr>
              <w:t>(4)</w:t>
            </w:r>
          </w:p>
        </w:tc>
        <w:tc>
          <w:tcPr>
            <w:tcW w:w="695" w:type="dxa"/>
            <w:tcBorders>
              <w:bottom w:val="single" w:color="00AEEF" w:sz="2" w:space="0"/>
            </w:tcBorders>
          </w:tcPr>
          <w:p w:rsidR="008A51CF" w:rsidRDefault="00B57981" w14:paraId="0B212C07" w14:textId="77777777">
            <w:pPr>
              <w:pStyle w:val="TableParagraph"/>
              <w:spacing w:before="35"/>
              <w:ind w:left="92" w:right="-72"/>
              <w:jc w:val="left"/>
              <w:rPr>
                <w:sz w:val="18"/>
              </w:rPr>
            </w:pPr>
            <w:r>
              <w:rPr>
                <w:color w:val="FFFFFF"/>
                <w:spacing w:val="-2"/>
                <w:w w:val="105"/>
                <w:sz w:val="18"/>
              </w:rPr>
              <w:t>(</w:t>
            </w:r>
            <w:proofErr w:type="gramStart"/>
            <w:r>
              <w:rPr>
                <w:color w:val="FFFFFF"/>
                <w:spacing w:val="-2"/>
                <w:w w:val="105"/>
                <w:sz w:val="18"/>
              </w:rPr>
              <w:t>bedrag</w:t>
            </w:r>
            <w:proofErr w:type="gramEnd"/>
          </w:p>
          <w:p w:rsidR="008A51CF" w:rsidRDefault="00B57981" w14:paraId="12A2CB02" w14:textId="77777777">
            <w:pPr>
              <w:pStyle w:val="TableParagraph"/>
              <w:spacing w:before="81"/>
              <w:ind w:left="141" w:right="-58" w:hanging="97"/>
              <w:jc w:val="left"/>
              <w:rPr>
                <w:sz w:val="14"/>
              </w:rPr>
            </w:pPr>
            <w:r>
              <w:rPr>
                <w:color w:val="231F20"/>
                <w:spacing w:val="-2"/>
                <w:w w:val="105"/>
                <w:sz w:val="14"/>
              </w:rPr>
              <w:t xml:space="preserve">Mutatie </w:t>
            </w:r>
            <w:r>
              <w:rPr>
                <w:color w:val="231F20"/>
                <w:spacing w:val="-4"/>
                <w:w w:val="105"/>
                <w:sz w:val="14"/>
              </w:rPr>
              <w:t>2027</w:t>
            </w:r>
          </w:p>
        </w:tc>
        <w:tc>
          <w:tcPr>
            <w:tcW w:w="713" w:type="dxa"/>
            <w:tcBorders>
              <w:bottom w:val="single" w:color="00AEEF" w:sz="2" w:space="0"/>
            </w:tcBorders>
          </w:tcPr>
          <w:p w:rsidR="008A51CF" w:rsidRDefault="00B57981" w14:paraId="0A52C3A0" w14:textId="77777777">
            <w:pPr>
              <w:pStyle w:val="TableParagraph"/>
              <w:spacing w:before="35"/>
              <w:ind w:left="57" w:right="-15"/>
              <w:jc w:val="left"/>
              <w:rPr>
                <w:sz w:val="18"/>
              </w:rPr>
            </w:pPr>
            <w:proofErr w:type="gramStart"/>
            <w:r>
              <w:rPr>
                <w:color w:val="FFFFFF"/>
                <w:w w:val="105"/>
                <w:sz w:val="18"/>
              </w:rPr>
              <w:t>en</w:t>
            </w:r>
            <w:proofErr w:type="gramEnd"/>
            <w:r>
              <w:rPr>
                <w:color w:val="FFFFFF"/>
                <w:spacing w:val="-8"/>
                <w:w w:val="105"/>
                <w:sz w:val="18"/>
              </w:rPr>
              <w:t xml:space="preserve"> </w:t>
            </w:r>
            <w:r>
              <w:rPr>
                <w:color w:val="FFFFFF"/>
                <w:w w:val="105"/>
                <w:sz w:val="18"/>
              </w:rPr>
              <w:t>x</w:t>
            </w:r>
            <w:r>
              <w:rPr>
                <w:color w:val="FFFFFF"/>
                <w:spacing w:val="-8"/>
                <w:w w:val="105"/>
                <w:sz w:val="18"/>
              </w:rPr>
              <w:t xml:space="preserve"> </w:t>
            </w:r>
            <w:r>
              <w:rPr>
                <w:color w:val="FFFFFF"/>
                <w:w w:val="105"/>
                <w:sz w:val="18"/>
              </w:rPr>
              <w:t>€</w:t>
            </w:r>
            <w:r>
              <w:rPr>
                <w:color w:val="FFFFFF"/>
                <w:spacing w:val="-8"/>
                <w:w w:val="105"/>
                <w:sz w:val="18"/>
              </w:rPr>
              <w:t xml:space="preserve"> </w:t>
            </w:r>
            <w:r>
              <w:rPr>
                <w:color w:val="FFFFFF"/>
                <w:spacing w:val="-10"/>
                <w:w w:val="105"/>
                <w:sz w:val="18"/>
              </w:rPr>
              <w:t>1</w:t>
            </w:r>
          </w:p>
          <w:p w:rsidR="008A51CF" w:rsidRDefault="00B57981" w14:paraId="242797EF" w14:textId="77777777">
            <w:pPr>
              <w:pStyle w:val="TableParagraph"/>
              <w:spacing w:before="81"/>
              <w:ind w:left="159" w:hanging="97"/>
              <w:jc w:val="left"/>
              <w:rPr>
                <w:sz w:val="14"/>
              </w:rPr>
            </w:pPr>
            <w:r>
              <w:rPr>
                <w:color w:val="231F20"/>
                <w:spacing w:val="-2"/>
                <w:w w:val="105"/>
                <w:sz w:val="14"/>
              </w:rPr>
              <w:t xml:space="preserve">Mutatie </w:t>
            </w:r>
            <w:r>
              <w:rPr>
                <w:color w:val="231F20"/>
                <w:spacing w:val="-4"/>
                <w:w w:val="105"/>
                <w:sz w:val="14"/>
              </w:rPr>
              <w:t>2028</w:t>
            </w:r>
          </w:p>
        </w:tc>
        <w:tc>
          <w:tcPr>
            <w:tcW w:w="725" w:type="dxa"/>
            <w:tcBorders>
              <w:bottom w:val="single" w:color="00AEEF" w:sz="2" w:space="0"/>
            </w:tcBorders>
          </w:tcPr>
          <w:p w:rsidR="008A51CF" w:rsidRDefault="00B57981" w14:paraId="1DFC7841" w14:textId="77777777">
            <w:pPr>
              <w:pStyle w:val="TableParagraph"/>
              <w:spacing w:before="35"/>
              <w:ind w:left="-13"/>
              <w:jc w:val="left"/>
              <w:rPr>
                <w:sz w:val="18"/>
              </w:rPr>
            </w:pPr>
            <w:r>
              <w:rPr>
                <w:color w:val="FFFFFF"/>
                <w:spacing w:val="-2"/>
                <w:sz w:val="18"/>
              </w:rPr>
              <w:t>.000)</w:t>
            </w:r>
          </w:p>
          <w:p w:rsidR="008A51CF" w:rsidRDefault="00B57981" w14:paraId="799E1393" w14:textId="77777777">
            <w:pPr>
              <w:pStyle w:val="TableParagraph"/>
              <w:spacing w:before="81"/>
              <w:ind w:left="163" w:hanging="97"/>
              <w:jc w:val="left"/>
              <w:rPr>
                <w:sz w:val="14"/>
              </w:rPr>
            </w:pPr>
            <w:r>
              <w:rPr>
                <w:color w:val="231F20"/>
                <w:spacing w:val="-2"/>
                <w:w w:val="105"/>
                <w:sz w:val="14"/>
              </w:rPr>
              <w:t xml:space="preserve">Mutatie </w:t>
            </w:r>
            <w:r>
              <w:rPr>
                <w:color w:val="231F20"/>
                <w:spacing w:val="-4"/>
                <w:w w:val="105"/>
                <w:sz w:val="14"/>
              </w:rPr>
              <w:t>2029</w:t>
            </w:r>
          </w:p>
        </w:tc>
        <w:tc>
          <w:tcPr>
            <w:tcW w:w="725" w:type="dxa"/>
            <w:tcBorders>
              <w:bottom w:val="single" w:color="00AEEF" w:sz="2" w:space="0"/>
            </w:tcBorders>
          </w:tcPr>
          <w:p w:rsidR="008A51CF" w:rsidRDefault="008A51CF" w14:paraId="4061F6EC" w14:textId="77777777">
            <w:pPr>
              <w:pStyle w:val="TableParagraph"/>
              <w:spacing w:before="0"/>
              <w:jc w:val="left"/>
              <w:rPr>
                <w:rFonts w:ascii="Trebuchet MS"/>
                <w:b/>
                <w:sz w:val="14"/>
              </w:rPr>
            </w:pPr>
          </w:p>
          <w:p w:rsidR="008A51CF" w:rsidRDefault="008A51CF" w14:paraId="094A93C7" w14:textId="77777777">
            <w:pPr>
              <w:pStyle w:val="TableParagraph"/>
              <w:spacing w:before="8"/>
              <w:jc w:val="left"/>
              <w:rPr>
                <w:rFonts w:ascii="Trebuchet MS"/>
                <w:b/>
                <w:sz w:val="14"/>
              </w:rPr>
            </w:pPr>
          </w:p>
          <w:p w:rsidR="008A51CF" w:rsidRDefault="00B57981" w14:paraId="0D13FD2E" w14:textId="77777777">
            <w:pPr>
              <w:pStyle w:val="TableParagraph"/>
              <w:spacing w:before="0"/>
              <w:ind w:left="160" w:hanging="97"/>
              <w:jc w:val="left"/>
              <w:rPr>
                <w:sz w:val="14"/>
              </w:rPr>
            </w:pPr>
            <w:r>
              <w:rPr>
                <w:color w:val="231F20"/>
                <w:spacing w:val="-2"/>
                <w:w w:val="105"/>
                <w:sz w:val="14"/>
              </w:rPr>
              <w:t xml:space="preserve">Mutatie </w:t>
            </w:r>
            <w:r>
              <w:rPr>
                <w:color w:val="231F20"/>
                <w:spacing w:val="-4"/>
                <w:w w:val="105"/>
                <w:sz w:val="14"/>
              </w:rPr>
              <w:t>2030</w:t>
            </w:r>
          </w:p>
        </w:tc>
        <w:tc>
          <w:tcPr>
            <w:tcW w:w="671" w:type="dxa"/>
            <w:tcBorders>
              <w:bottom w:val="single" w:color="00AEEF" w:sz="2" w:space="0"/>
            </w:tcBorders>
          </w:tcPr>
          <w:p w:rsidR="008A51CF" w:rsidRDefault="008A51CF" w14:paraId="52E496EA" w14:textId="77777777">
            <w:pPr>
              <w:pStyle w:val="TableParagraph"/>
              <w:spacing w:before="0"/>
              <w:jc w:val="left"/>
              <w:rPr>
                <w:rFonts w:ascii="Trebuchet MS"/>
                <w:b/>
                <w:sz w:val="14"/>
              </w:rPr>
            </w:pPr>
          </w:p>
          <w:p w:rsidR="008A51CF" w:rsidRDefault="008A51CF" w14:paraId="267E7A9B" w14:textId="77777777">
            <w:pPr>
              <w:pStyle w:val="TableParagraph"/>
              <w:spacing w:before="8"/>
              <w:jc w:val="left"/>
              <w:rPr>
                <w:rFonts w:ascii="Trebuchet MS"/>
                <w:b/>
                <w:sz w:val="14"/>
              </w:rPr>
            </w:pPr>
          </w:p>
          <w:p w:rsidR="008A51CF" w:rsidRDefault="00B57981" w14:paraId="5D325FDA" w14:textId="77777777">
            <w:pPr>
              <w:pStyle w:val="TableParagraph"/>
              <w:spacing w:before="0"/>
              <w:ind w:left="167" w:hanging="97"/>
              <w:jc w:val="left"/>
              <w:rPr>
                <w:sz w:val="14"/>
              </w:rPr>
            </w:pPr>
            <w:r>
              <w:rPr>
                <w:color w:val="231F20"/>
                <w:spacing w:val="-2"/>
                <w:w w:val="105"/>
                <w:sz w:val="14"/>
              </w:rPr>
              <w:t xml:space="preserve">Mutatie </w:t>
            </w:r>
            <w:r>
              <w:rPr>
                <w:color w:val="231F20"/>
                <w:spacing w:val="-4"/>
                <w:w w:val="105"/>
                <w:sz w:val="14"/>
              </w:rPr>
              <w:t>2031</w:t>
            </w:r>
          </w:p>
        </w:tc>
      </w:tr>
      <w:tr w:rsidR="00862F10" w14:paraId="1068B85A" w14:textId="77777777">
        <w:trPr>
          <w:trHeight w:val="448"/>
        </w:trPr>
        <w:tc>
          <w:tcPr>
            <w:tcW w:w="434" w:type="dxa"/>
            <w:tcBorders>
              <w:top w:val="single" w:color="00AEEF" w:sz="2" w:space="0"/>
              <w:bottom w:val="single" w:color="00AEEF" w:sz="2" w:space="0"/>
            </w:tcBorders>
          </w:tcPr>
          <w:p w:rsidR="00862F10" w:rsidP="00862F10" w:rsidRDefault="00862F10" w14:paraId="7D100FE4" w14:textId="77777777">
            <w:pPr>
              <w:pStyle w:val="TableParagraph"/>
              <w:spacing w:before="25"/>
              <w:jc w:val="left"/>
              <w:rPr>
                <w:rFonts w:ascii="Trebuchet MS"/>
                <w:b/>
                <w:sz w:val="14"/>
              </w:rPr>
            </w:pPr>
            <w:r>
              <w:rPr>
                <w:rFonts w:ascii="Trebuchet MS"/>
                <w:b/>
                <w:color w:val="231F20"/>
                <w:spacing w:val="-4"/>
                <w:sz w:val="14"/>
              </w:rPr>
              <w:t>Art.</w:t>
            </w:r>
          </w:p>
        </w:tc>
        <w:tc>
          <w:tcPr>
            <w:tcW w:w="2156" w:type="dxa"/>
            <w:tcBorders>
              <w:top w:val="single" w:color="00AEEF" w:sz="2" w:space="0"/>
              <w:bottom w:val="single" w:color="00AEEF" w:sz="2" w:space="0"/>
            </w:tcBorders>
          </w:tcPr>
          <w:p w:rsidR="00862F10" w:rsidP="00862F10" w:rsidRDefault="00862F10" w14:paraId="6C3E9962" w14:textId="77777777">
            <w:pPr>
              <w:pStyle w:val="TableParagraph"/>
              <w:spacing w:before="25"/>
              <w:ind w:left="166"/>
              <w:jc w:val="left"/>
              <w:rPr>
                <w:rFonts w:ascii="Trebuchet MS"/>
                <w:b/>
                <w:sz w:val="14"/>
              </w:rPr>
            </w:pPr>
            <w:r>
              <w:rPr>
                <w:rFonts w:ascii="Trebuchet MS"/>
                <w:b/>
                <w:color w:val="231F20"/>
                <w:spacing w:val="-2"/>
                <w:sz w:val="14"/>
              </w:rPr>
              <w:t>Verplichtingen</w:t>
            </w:r>
          </w:p>
        </w:tc>
        <w:tc>
          <w:tcPr>
            <w:tcW w:w="645" w:type="dxa"/>
            <w:tcBorders>
              <w:top w:val="single" w:color="00AEEF" w:sz="2" w:space="0"/>
              <w:bottom w:val="single" w:color="00AEEF" w:sz="2" w:space="0"/>
            </w:tcBorders>
          </w:tcPr>
          <w:p w:rsidR="00862F10" w:rsidP="00862F10" w:rsidRDefault="00862F10" w14:paraId="388F32AC" w14:textId="7E508486">
            <w:pPr>
              <w:pStyle w:val="TableParagraph"/>
              <w:spacing w:before="25"/>
              <w:ind w:right="33"/>
              <w:rPr>
                <w:rFonts w:ascii="Trebuchet MS"/>
                <w:b/>
                <w:sz w:val="14"/>
              </w:rPr>
            </w:pPr>
            <w:r w:rsidRPr="00863461">
              <w:rPr>
                <w:rFonts w:ascii="Verdana" w:hAnsi="Verdana"/>
                <w:b/>
                <w:bCs/>
                <w:color w:val="000000"/>
                <w:sz w:val="12"/>
                <w:szCs w:val="12"/>
              </w:rPr>
              <w:t>135.592</w:t>
            </w:r>
          </w:p>
        </w:tc>
        <w:tc>
          <w:tcPr>
            <w:tcW w:w="711" w:type="dxa"/>
            <w:tcBorders>
              <w:top w:val="single" w:color="00AEEF" w:sz="2" w:space="0"/>
              <w:bottom w:val="single" w:color="00AEEF" w:sz="2" w:space="0"/>
            </w:tcBorders>
          </w:tcPr>
          <w:p w:rsidR="00862F10" w:rsidP="00862F10" w:rsidRDefault="00862F10" w14:paraId="6897C3E1" w14:textId="797A9BFC">
            <w:pPr>
              <w:pStyle w:val="TableParagraph"/>
              <w:spacing w:before="25"/>
              <w:ind w:right="26"/>
              <w:rPr>
                <w:rFonts w:ascii="Trebuchet MS"/>
                <w:b/>
                <w:sz w:val="14"/>
              </w:rPr>
            </w:pPr>
            <w:r w:rsidRPr="00863461">
              <w:rPr>
                <w:rFonts w:ascii="Verdana" w:hAnsi="Verdana"/>
                <w:b/>
                <w:bCs/>
                <w:color w:val="000000"/>
                <w:sz w:val="12"/>
                <w:szCs w:val="12"/>
              </w:rPr>
              <w:t>4.000</w:t>
            </w:r>
          </w:p>
        </w:tc>
        <w:tc>
          <w:tcPr>
            <w:tcW w:w="708" w:type="dxa"/>
            <w:tcBorders>
              <w:top w:val="single" w:color="00AEEF" w:sz="2" w:space="0"/>
              <w:bottom w:val="single" w:color="00AEEF" w:sz="2" w:space="0"/>
            </w:tcBorders>
          </w:tcPr>
          <w:p w:rsidR="00862F10" w:rsidP="00862F10" w:rsidRDefault="00862F10" w14:paraId="21426EF3" w14:textId="0E003B5E">
            <w:pPr>
              <w:pStyle w:val="TableParagraph"/>
              <w:spacing w:before="25"/>
              <w:ind w:right="7"/>
              <w:rPr>
                <w:rFonts w:ascii="Trebuchet MS"/>
                <w:b/>
                <w:sz w:val="14"/>
              </w:rPr>
            </w:pPr>
            <w:r w:rsidRPr="00863461">
              <w:rPr>
                <w:rFonts w:ascii="Verdana" w:hAnsi="Verdana"/>
                <w:b/>
                <w:bCs/>
                <w:color w:val="000000"/>
                <w:sz w:val="12"/>
                <w:szCs w:val="12"/>
              </w:rPr>
              <w:t>139.592</w:t>
            </w:r>
          </w:p>
        </w:tc>
        <w:tc>
          <w:tcPr>
            <w:tcW w:w="710" w:type="dxa"/>
            <w:tcBorders>
              <w:top w:val="single" w:color="00AEEF" w:sz="2" w:space="0"/>
              <w:bottom w:val="single" w:color="00AEEF" w:sz="2" w:space="0"/>
            </w:tcBorders>
          </w:tcPr>
          <w:p w:rsidR="00862F10" w:rsidP="00862F10" w:rsidRDefault="00862F10" w14:paraId="0CA71C73" w14:textId="1A793A90">
            <w:pPr>
              <w:pStyle w:val="TableParagraph"/>
              <w:spacing w:before="25"/>
              <w:rPr>
                <w:rFonts w:ascii="Trebuchet MS" w:hAnsi="Trebuchet MS"/>
                <w:b/>
                <w:sz w:val="14"/>
              </w:rPr>
            </w:pPr>
            <w:r w:rsidRPr="00863461">
              <w:rPr>
                <w:rFonts w:ascii="Verdana" w:hAnsi="Verdana"/>
                <w:b/>
                <w:bCs/>
                <w:color w:val="000000"/>
                <w:sz w:val="12"/>
                <w:szCs w:val="12"/>
              </w:rPr>
              <w:t>-35.807</w:t>
            </w:r>
          </w:p>
        </w:tc>
        <w:tc>
          <w:tcPr>
            <w:tcW w:w="806" w:type="dxa"/>
            <w:tcBorders>
              <w:top w:val="single" w:color="00AEEF" w:sz="2" w:space="0"/>
              <w:bottom w:val="single" w:color="00AEEF" w:sz="2" w:space="0"/>
            </w:tcBorders>
          </w:tcPr>
          <w:p w:rsidR="00862F10" w:rsidP="00862F10" w:rsidRDefault="00862F10" w14:paraId="01FB15CA" w14:textId="1B8E330A">
            <w:pPr>
              <w:pStyle w:val="TableParagraph"/>
              <w:spacing w:before="25"/>
              <w:ind w:right="88"/>
              <w:rPr>
                <w:rFonts w:ascii="Trebuchet MS"/>
                <w:b/>
                <w:sz w:val="14"/>
              </w:rPr>
            </w:pPr>
            <w:r w:rsidRPr="00863461">
              <w:rPr>
                <w:rFonts w:ascii="Verdana" w:hAnsi="Verdana"/>
                <w:b/>
                <w:bCs/>
                <w:color w:val="000000"/>
                <w:sz w:val="12"/>
                <w:szCs w:val="12"/>
              </w:rPr>
              <w:t>103.785</w:t>
            </w:r>
          </w:p>
        </w:tc>
        <w:tc>
          <w:tcPr>
            <w:tcW w:w="695" w:type="dxa"/>
            <w:tcBorders>
              <w:top w:val="single" w:color="00AEEF" w:sz="2" w:space="0"/>
              <w:bottom w:val="single" w:color="00AEEF" w:sz="2" w:space="0"/>
            </w:tcBorders>
          </w:tcPr>
          <w:p w:rsidR="00862F10" w:rsidP="00862F10" w:rsidRDefault="00862F10" w14:paraId="187F87BB" w14:textId="3AA1E199">
            <w:pPr>
              <w:pStyle w:val="TableParagraph"/>
              <w:spacing w:before="25"/>
              <w:ind w:right="66"/>
              <w:rPr>
                <w:rFonts w:ascii="Trebuchet MS"/>
                <w:b/>
                <w:sz w:val="14"/>
              </w:rPr>
            </w:pPr>
            <w:r w:rsidRPr="00863461">
              <w:rPr>
                <w:rFonts w:ascii="Verdana" w:hAnsi="Verdana"/>
                <w:b/>
                <w:bCs/>
                <w:color w:val="000000"/>
                <w:sz w:val="12"/>
                <w:szCs w:val="12"/>
              </w:rPr>
              <w:t>68.501</w:t>
            </w:r>
          </w:p>
        </w:tc>
        <w:tc>
          <w:tcPr>
            <w:tcW w:w="713" w:type="dxa"/>
            <w:tcBorders>
              <w:top w:val="single" w:color="00AEEF" w:sz="2" w:space="0"/>
              <w:bottom w:val="single" w:color="00AEEF" w:sz="2" w:space="0"/>
            </w:tcBorders>
          </w:tcPr>
          <w:p w:rsidR="00862F10" w:rsidP="00862F10" w:rsidRDefault="00862F10" w14:paraId="6F86BDE4" w14:textId="2F815011">
            <w:pPr>
              <w:pStyle w:val="TableParagraph"/>
              <w:spacing w:before="25"/>
              <w:ind w:right="71"/>
              <w:rPr>
                <w:rFonts w:ascii="Trebuchet MS"/>
                <w:b/>
                <w:sz w:val="14"/>
              </w:rPr>
            </w:pPr>
            <w:r w:rsidRPr="00863461">
              <w:rPr>
                <w:rFonts w:ascii="Verdana" w:hAnsi="Verdana"/>
                <w:b/>
                <w:bCs/>
                <w:color w:val="000000"/>
                <w:sz w:val="12"/>
                <w:szCs w:val="12"/>
              </w:rPr>
              <w:t>5.525</w:t>
            </w:r>
          </w:p>
        </w:tc>
        <w:tc>
          <w:tcPr>
            <w:tcW w:w="725" w:type="dxa"/>
            <w:tcBorders>
              <w:top w:val="single" w:color="00AEEF" w:sz="2" w:space="0"/>
              <w:bottom w:val="single" w:color="00AEEF" w:sz="2" w:space="0"/>
            </w:tcBorders>
          </w:tcPr>
          <w:p w:rsidR="00862F10" w:rsidP="00862F10" w:rsidRDefault="00862F10" w14:paraId="1F2FC413" w14:textId="2AC66721">
            <w:pPr>
              <w:pStyle w:val="TableParagraph"/>
              <w:spacing w:before="25"/>
              <w:ind w:right="69"/>
              <w:rPr>
                <w:rFonts w:ascii="Trebuchet MS"/>
                <w:b/>
                <w:sz w:val="14"/>
              </w:rPr>
            </w:pPr>
            <w:r w:rsidRPr="00863461">
              <w:rPr>
                <w:rFonts w:ascii="Verdana" w:hAnsi="Verdana"/>
                <w:b/>
                <w:bCs/>
                <w:color w:val="000000"/>
                <w:sz w:val="12"/>
                <w:szCs w:val="12"/>
              </w:rPr>
              <w:t>35.499</w:t>
            </w:r>
          </w:p>
        </w:tc>
        <w:tc>
          <w:tcPr>
            <w:tcW w:w="725" w:type="dxa"/>
            <w:tcBorders>
              <w:top w:val="single" w:color="00AEEF" w:sz="2" w:space="0"/>
              <w:bottom w:val="single" w:color="00AEEF" w:sz="2" w:space="0"/>
            </w:tcBorders>
          </w:tcPr>
          <w:p w:rsidR="00862F10" w:rsidP="00862F10" w:rsidRDefault="00862F10" w14:paraId="0681C447" w14:textId="7D12FAA2">
            <w:pPr>
              <w:pStyle w:val="TableParagraph"/>
              <w:spacing w:before="25"/>
              <w:ind w:right="77"/>
              <w:rPr>
                <w:rFonts w:ascii="Trebuchet MS"/>
                <w:b/>
                <w:sz w:val="14"/>
              </w:rPr>
            </w:pPr>
            <w:r w:rsidRPr="00863461">
              <w:rPr>
                <w:rFonts w:ascii="Verdana" w:hAnsi="Verdana"/>
                <w:b/>
                <w:bCs/>
                <w:color w:val="000000"/>
                <w:sz w:val="12"/>
                <w:szCs w:val="12"/>
              </w:rPr>
              <w:t>26.400</w:t>
            </w:r>
          </w:p>
        </w:tc>
        <w:tc>
          <w:tcPr>
            <w:tcW w:w="671" w:type="dxa"/>
            <w:tcBorders>
              <w:top w:val="single" w:color="00AEEF" w:sz="2" w:space="0"/>
              <w:bottom w:val="single" w:color="00AEEF" w:sz="2" w:space="0"/>
            </w:tcBorders>
          </w:tcPr>
          <w:p w:rsidR="00862F10" w:rsidP="00862F10" w:rsidRDefault="00862F10" w14:paraId="3B539430" w14:textId="3C34847D">
            <w:pPr>
              <w:pStyle w:val="TableParagraph"/>
              <w:spacing w:before="25"/>
              <w:ind w:right="2"/>
              <w:rPr>
                <w:rFonts w:ascii="Trebuchet MS"/>
                <w:b/>
                <w:sz w:val="14"/>
              </w:rPr>
            </w:pPr>
            <w:r w:rsidRPr="00863461">
              <w:rPr>
                <w:rFonts w:ascii="Verdana" w:hAnsi="Verdana"/>
                <w:b/>
                <w:bCs/>
                <w:color w:val="000000"/>
                <w:sz w:val="12"/>
                <w:szCs w:val="12"/>
              </w:rPr>
              <w:t>22.550</w:t>
            </w:r>
          </w:p>
        </w:tc>
      </w:tr>
      <w:tr w:rsidR="00862F10" w14:paraId="25375E00" w14:textId="77777777">
        <w:trPr>
          <w:trHeight w:val="448"/>
        </w:trPr>
        <w:tc>
          <w:tcPr>
            <w:tcW w:w="434" w:type="dxa"/>
            <w:tcBorders>
              <w:top w:val="single" w:color="00AEEF" w:sz="2" w:space="0"/>
              <w:bottom w:val="single" w:color="00AEEF" w:sz="2" w:space="0"/>
            </w:tcBorders>
          </w:tcPr>
          <w:p w:rsidR="00862F10" w:rsidP="00862F10" w:rsidRDefault="00862F10" w14:paraId="1C75100B" w14:textId="77777777">
            <w:pPr>
              <w:pStyle w:val="TableParagraph"/>
              <w:spacing w:before="0"/>
              <w:jc w:val="left"/>
              <w:rPr>
                <w:rFonts w:ascii="Times New Roman"/>
                <w:sz w:val="14"/>
              </w:rPr>
            </w:pPr>
          </w:p>
        </w:tc>
        <w:tc>
          <w:tcPr>
            <w:tcW w:w="2156" w:type="dxa"/>
            <w:tcBorders>
              <w:top w:val="single" w:color="00AEEF" w:sz="2" w:space="0"/>
              <w:bottom w:val="single" w:color="00AEEF" w:sz="2" w:space="0"/>
            </w:tcBorders>
          </w:tcPr>
          <w:p w:rsidR="00862F10" w:rsidP="00862F10" w:rsidRDefault="00862F10" w14:paraId="51F52414" w14:textId="77777777">
            <w:pPr>
              <w:pStyle w:val="TableParagraph"/>
              <w:spacing w:before="25"/>
              <w:ind w:left="166"/>
              <w:jc w:val="left"/>
              <w:rPr>
                <w:rFonts w:ascii="Trebuchet MS"/>
                <w:b/>
                <w:sz w:val="14"/>
              </w:rPr>
            </w:pPr>
            <w:r>
              <w:rPr>
                <w:rFonts w:ascii="Trebuchet MS"/>
                <w:b/>
                <w:color w:val="231F20"/>
                <w:spacing w:val="-2"/>
                <w:w w:val="105"/>
                <w:sz w:val="14"/>
              </w:rPr>
              <w:t>Uitgaven</w:t>
            </w:r>
          </w:p>
        </w:tc>
        <w:tc>
          <w:tcPr>
            <w:tcW w:w="645" w:type="dxa"/>
            <w:tcBorders>
              <w:top w:val="single" w:color="00AEEF" w:sz="2" w:space="0"/>
              <w:bottom w:val="single" w:color="00AEEF" w:sz="2" w:space="0"/>
            </w:tcBorders>
          </w:tcPr>
          <w:p w:rsidR="00862F10" w:rsidP="00862F10" w:rsidRDefault="00862F10" w14:paraId="4475E1F1" w14:textId="2C93CB77">
            <w:pPr>
              <w:pStyle w:val="TableParagraph"/>
              <w:spacing w:before="25"/>
              <w:ind w:right="33"/>
              <w:rPr>
                <w:rFonts w:ascii="Trebuchet MS"/>
                <w:b/>
                <w:sz w:val="14"/>
              </w:rPr>
            </w:pPr>
            <w:r w:rsidRPr="00863461">
              <w:rPr>
                <w:rFonts w:ascii="Verdana" w:hAnsi="Verdana"/>
                <w:b/>
                <w:bCs/>
                <w:color w:val="000000"/>
                <w:sz w:val="12"/>
                <w:szCs w:val="12"/>
              </w:rPr>
              <w:t>158.239</w:t>
            </w:r>
          </w:p>
        </w:tc>
        <w:tc>
          <w:tcPr>
            <w:tcW w:w="711" w:type="dxa"/>
            <w:tcBorders>
              <w:top w:val="single" w:color="00AEEF" w:sz="2" w:space="0"/>
              <w:bottom w:val="single" w:color="00AEEF" w:sz="2" w:space="0"/>
            </w:tcBorders>
          </w:tcPr>
          <w:p w:rsidR="00862F10" w:rsidP="00862F10" w:rsidRDefault="00862F10" w14:paraId="7969A9BF" w14:textId="14CADDB5">
            <w:pPr>
              <w:pStyle w:val="TableParagraph"/>
              <w:spacing w:before="25"/>
              <w:ind w:right="26"/>
              <w:rPr>
                <w:rFonts w:ascii="Trebuchet MS"/>
                <w:b/>
                <w:sz w:val="14"/>
              </w:rPr>
            </w:pPr>
            <w:r w:rsidRPr="00863461">
              <w:rPr>
                <w:rFonts w:ascii="Verdana" w:hAnsi="Verdana"/>
                <w:b/>
                <w:bCs/>
                <w:color w:val="000000"/>
                <w:sz w:val="12"/>
                <w:szCs w:val="12"/>
              </w:rPr>
              <w:t>4.000</w:t>
            </w:r>
          </w:p>
        </w:tc>
        <w:tc>
          <w:tcPr>
            <w:tcW w:w="708" w:type="dxa"/>
            <w:tcBorders>
              <w:top w:val="single" w:color="00AEEF" w:sz="2" w:space="0"/>
              <w:bottom w:val="single" w:color="00AEEF" w:sz="2" w:space="0"/>
            </w:tcBorders>
          </w:tcPr>
          <w:p w:rsidR="00862F10" w:rsidP="00862F10" w:rsidRDefault="00862F10" w14:paraId="65A2045D" w14:textId="5CABFC7A">
            <w:pPr>
              <w:pStyle w:val="TableParagraph"/>
              <w:spacing w:before="25"/>
              <w:ind w:right="7"/>
              <w:rPr>
                <w:rFonts w:ascii="Trebuchet MS"/>
                <w:b/>
                <w:sz w:val="14"/>
              </w:rPr>
            </w:pPr>
            <w:r w:rsidRPr="00863461">
              <w:rPr>
                <w:rFonts w:ascii="Verdana" w:hAnsi="Verdana"/>
                <w:b/>
                <w:bCs/>
                <w:color w:val="000000"/>
                <w:sz w:val="12"/>
                <w:szCs w:val="12"/>
              </w:rPr>
              <w:t>162.239</w:t>
            </w:r>
          </w:p>
        </w:tc>
        <w:tc>
          <w:tcPr>
            <w:tcW w:w="710" w:type="dxa"/>
            <w:tcBorders>
              <w:top w:val="single" w:color="00AEEF" w:sz="2" w:space="0"/>
              <w:bottom w:val="single" w:color="00AEEF" w:sz="2" w:space="0"/>
            </w:tcBorders>
          </w:tcPr>
          <w:p w:rsidR="00862F10" w:rsidP="00862F10" w:rsidRDefault="00862F10" w14:paraId="138E46EB" w14:textId="55270532">
            <w:pPr>
              <w:pStyle w:val="TableParagraph"/>
              <w:spacing w:before="25"/>
              <w:rPr>
                <w:rFonts w:ascii="Trebuchet MS"/>
                <w:b/>
                <w:sz w:val="14"/>
              </w:rPr>
            </w:pPr>
            <w:r w:rsidRPr="00863461">
              <w:rPr>
                <w:rFonts w:ascii="Verdana" w:hAnsi="Verdana"/>
                <w:b/>
                <w:bCs/>
                <w:color w:val="000000"/>
                <w:sz w:val="12"/>
                <w:szCs w:val="12"/>
              </w:rPr>
              <w:t>12.992</w:t>
            </w:r>
          </w:p>
        </w:tc>
        <w:tc>
          <w:tcPr>
            <w:tcW w:w="806" w:type="dxa"/>
            <w:tcBorders>
              <w:top w:val="single" w:color="00AEEF" w:sz="2" w:space="0"/>
              <w:bottom w:val="single" w:color="00AEEF" w:sz="2" w:space="0"/>
            </w:tcBorders>
          </w:tcPr>
          <w:p w:rsidR="00862F10" w:rsidP="00862F10" w:rsidRDefault="00862F10" w14:paraId="544364C2" w14:textId="5B0E85F5">
            <w:pPr>
              <w:pStyle w:val="TableParagraph"/>
              <w:spacing w:before="25"/>
              <w:ind w:right="88"/>
              <w:rPr>
                <w:rFonts w:ascii="Trebuchet MS"/>
                <w:b/>
                <w:sz w:val="14"/>
              </w:rPr>
            </w:pPr>
            <w:r w:rsidRPr="00863461">
              <w:rPr>
                <w:rFonts w:ascii="Verdana" w:hAnsi="Verdana"/>
                <w:b/>
                <w:bCs/>
                <w:color w:val="000000"/>
                <w:sz w:val="12"/>
                <w:szCs w:val="12"/>
              </w:rPr>
              <w:t>175.231</w:t>
            </w:r>
          </w:p>
        </w:tc>
        <w:tc>
          <w:tcPr>
            <w:tcW w:w="695" w:type="dxa"/>
            <w:tcBorders>
              <w:top w:val="single" w:color="00AEEF" w:sz="2" w:space="0"/>
              <w:bottom w:val="single" w:color="00AEEF" w:sz="2" w:space="0"/>
            </w:tcBorders>
          </w:tcPr>
          <w:p w:rsidR="00862F10" w:rsidP="00862F10" w:rsidRDefault="00862F10" w14:paraId="387D59F1" w14:textId="4B7332A1">
            <w:pPr>
              <w:pStyle w:val="TableParagraph"/>
              <w:spacing w:before="25"/>
              <w:ind w:right="66"/>
              <w:rPr>
                <w:rFonts w:ascii="Trebuchet MS"/>
                <w:b/>
                <w:sz w:val="14"/>
              </w:rPr>
            </w:pPr>
            <w:r w:rsidRPr="00863461">
              <w:rPr>
                <w:rFonts w:ascii="Verdana" w:hAnsi="Verdana"/>
                <w:b/>
                <w:bCs/>
                <w:color w:val="000000"/>
                <w:sz w:val="12"/>
                <w:szCs w:val="12"/>
              </w:rPr>
              <w:t>23.320</w:t>
            </w:r>
          </w:p>
        </w:tc>
        <w:tc>
          <w:tcPr>
            <w:tcW w:w="713" w:type="dxa"/>
            <w:tcBorders>
              <w:top w:val="single" w:color="00AEEF" w:sz="2" w:space="0"/>
              <w:bottom w:val="single" w:color="00AEEF" w:sz="2" w:space="0"/>
            </w:tcBorders>
          </w:tcPr>
          <w:p w:rsidR="00862F10" w:rsidP="00862F10" w:rsidRDefault="00862F10" w14:paraId="3BF048DE" w14:textId="0BCF9E64">
            <w:pPr>
              <w:pStyle w:val="TableParagraph"/>
              <w:spacing w:before="25"/>
              <w:ind w:right="71"/>
              <w:rPr>
                <w:rFonts w:ascii="Trebuchet MS"/>
                <w:b/>
                <w:sz w:val="14"/>
              </w:rPr>
            </w:pPr>
            <w:r w:rsidRPr="00863461">
              <w:rPr>
                <w:rFonts w:ascii="Verdana" w:hAnsi="Verdana"/>
                <w:b/>
                <w:bCs/>
                <w:color w:val="000000"/>
                <w:sz w:val="12"/>
                <w:szCs w:val="12"/>
              </w:rPr>
              <w:t>4.325</w:t>
            </w:r>
          </w:p>
        </w:tc>
        <w:tc>
          <w:tcPr>
            <w:tcW w:w="725" w:type="dxa"/>
            <w:tcBorders>
              <w:top w:val="single" w:color="00AEEF" w:sz="2" w:space="0"/>
              <w:bottom w:val="single" w:color="00AEEF" w:sz="2" w:space="0"/>
            </w:tcBorders>
          </w:tcPr>
          <w:p w:rsidR="00862F10" w:rsidP="00862F10" w:rsidRDefault="00862F10" w14:paraId="0C285015" w14:textId="7ECC3DCA">
            <w:pPr>
              <w:pStyle w:val="TableParagraph"/>
              <w:spacing w:before="25"/>
              <w:ind w:right="69"/>
              <w:rPr>
                <w:rFonts w:ascii="Trebuchet MS"/>
                <w:b/>
                <w:sz w:val="14"/>
              </w:rPr>
            </w:pPr>
            <w:r w:rsidRPr="00863461">
              <w:rPr>
                <w:rFonts w:ascii="Verdana" w:hAnsi="Verdana"/>
                <w:b/>
                <w:bCs/>
                <w:color w:val="000000"/>
                <w:sz w:val="12"/>
                <w:szCs w:val="12"/>
              </w:rPr>
              <w:t>39.722</w:t>
            </w:r>
          </w:p>
        </w:tc>
        <w:tc>
          <w:tcPr>
            <w:tcW w:w="725" w:type="dxa"/>
            <w:tcBorders>
              <w:top w:val="single" w:color="00AEEF" w:sz="2" w:space="0"/>
              <w:bottom w:val="single" w:color="00AEEF" w:sz="2" w:space="0"/>
            </w:tcBorders>
          </w:tcPr>
          <w:p w:rsidR="00862F10" w:rsidP="00862F10" w:rsidRDefault="00862F10" w14:paraId="0194EA88" w14:textId="419AD583">
            <w:pPr>
              <w:pStyle w:val="TableParagraph"/>
              <w:spacing w:before="25"/>
              <w:ind w:right="77"/>
              <w:rPr>
                <w:rFonts w:ascii="Trebuchet MS" w:hAnsi="Trebuchet MS"/>
                <w:b/>
                <w:sz w:val="14"/>
              </w:rPr>
            </w:pPr>
            <w:r w:rsidRPr="00863461">
              <w:rPr>
                <w:rFonts w:ascii="Verdana" w:hAnsi="Verdana"/>
                <w:b/>
                <w:bCs/>
                <w:color w:val="000000"/>
                <w:sz w:val="12"/>
                <w:szCs w:val="12"/>
              </w:rPr>
              <w:t>-75.747</w:t>
            </w:r>
          </w:p>
        </w:tc>
        <w:tc>
          <w:tcPr>
            <w:tcW w:w="671" w:type="dxa"/>
            <w:tcBorders>
              <w:top w:val="single" w:color="00AEEF" w:sz="2" w:space="0"/>
              <w:bottom w:val="single" w:color="00AEEF" w:sz="2" w:space="0"/>
            </w:tcBorders>
          </w:tcPr>
          <w:p w:rsidR="00862F10" w:rsidP="00862F10" w:rsidRDefault="00862F10" w14:paraId="48F62006" w14:textId="03604C42">
            <w:pPr>
              <w:pStyle w:val="TableParagraph"/>
              <w:spacing w:before="25"/>
              <w:ind w:right="2"/>
              <w:rPr>
                <w:rFonts w:ascii="Trebuchet MS"/>
                <w:b/>
                <w:sz w:val="14"/>
              </w:rPr>
            </w:pPr>
            <w:r w:rsidRPr="00863461">
              <w:rPr>
                <w:rFonts w:ascii="Verdana" w:hAnsi="Verdana"/>
                <w:b/>
                <w:bCs/>
                <w:color w:val="000000"/>
                <w:sz w:val="12"/>
                <w:szCs w:val="12"/>
              </w:rPr>
              <w:t>121.437</w:t>
            </w:r>
          </w:p>
        </w:tc>
      </w:tr>
      <w:tr w:rsidR="00862F10" w14:paraId="2C3D2FC4" w14:textId="77777777">
        <w:trPr>
          <w:trHeight w:val="222"/>
        </w:trPr>
        <w:tc>
          <w:tcPr>
            <w:tcW w:w="434" w:type="dxa"/>
            <w:tcBorders>
              <w:top w:val="single" w:color="00AEEF" w:sz="2" w:space="0"/>
            </w:tcBorders>
          </w:tcPr>
          <w:p w:rsidR="00862F10" w:rsidP="00862F10" w:rsidRDefault="00862F10" w14:paraId="581DE071" w14:textId="77777777">
            <w:pPr>
              <w:pStyle w:val="TableParagraph"/>
              <w:spacing w:before="25"/>
              <w:jc w:val="left"/>
              <w:rPr>
                <w:rFonts w:ascii="Trebuchet MS"/>
                <w:b/>
                <w:sz w:val="14"/>
              </w:rPr>
            </w:pPr>
            <w:r>
              <w:rPr>
                <w:rFonts w:ascii="Trebuchet MS"/>
                <w:b/>
                <w:color w:val="231F20"/>
                <w:spacing w:val="-4"/>
                <w:sz w:val="14"/>
              </w:rPr>
              <w:t>18.1</w:t>
            </w:r>
          </w:p>
        </w:tc>
        <w:tc>
          <w:tcPr>
            <w:tcW w:w="2156" w:type="dxa"/>
            <w:tcBorders>
              <w:top w:val="single" w:color="00AEEF" w:sz="2" w:space="0"/>
            </w:tcBorders>
          </w:tcPr>
          <w:p w:rsidR="00862F10" w:rsidP="00862F10" w:rsidRDefault="00862F10" w14:paraId="0D3842F8" w14:textId="77777777">
            <w:pPr>
              <w:pStyle w:val="TableParagraph"/>
              <w:spacing w:before="25"/>
              <w:ind w:left="166"/>
              <w:jc w:val="left"/>
              <w:rPr>
                <w:rFonts w:ascii="Trebuchet MS"/>
                <w:b/>
                <w:sz w:val="14"/>
              </w:rPr>
            </w:pPr>
            <w:r>
              <w:rPr>
                <w:rFonts w:ascii="Trebuchet MS"/>
                <w:b/>
                <w:color w:val="231F20"/>
                <w:sz w:val="14"/>
              </w:rPr>
              <w:t>Scheepvaart</w:t>
            </w:r>
            <w:r>
              <w:rPr>
                <w:rFonts w:ascii="Trebuchet MS"/>
                <w:b/>
                <w:color w:val="231F20"/>
                <w:spacing w:val="-4"/>
                <w:sz w:val="14"/>
              </w:rPr>
              <w:t xml:space="preserve"> </w:t>
            </w:r>
            <w:r>
              <w:rPr>
                <w:rFonts w:ascii="Trebuchet MS"/>
                <w:b/>
                <w:color w:val="231F20"/>
                <w:sz w:val="14"/>
              </w:rPr>
              <w:t>en</w:t>
            </w:r>
            <w:r>
              <w:rPr>
                <w:rFonts w:ascii="Trebuchet MS"/>
                <w:b/>
                <w:color w:val="231F20"/>
                <w:spacing w:val="-3"/>
                <w:sz w:val="14"/>
              </w:rPr>
              <w:t xml:space="preserve"> </w:t>
            </w:r>
            <w:r>
              <w:rPr>
                <w:rFonts w:ascii="Trebuchet MS"/>
                <w:b/>
                <w:color w:val="231F20"/>
                <w:spacing w:val="-2"/>
                <w:sz w:val="14"/>
              </w:rPr>
              <w:t>havens</w:t>
            </w:r>
          </w:p>
        </w:tc>
        <w:tc>
          <w:tcPr>
            <w:tcW w:w="645" w:type="dxa"/>
            <w:tcBorders>
              <w:top w:val="single" w:color="00AEEF" w:sz="2" w:space="0"/>
            </w:tcBorders>
          </w:tcPr>
          <w:p w:rsidR="00862F10" w:rsidP="00862F10" w:rsidRDefault="00862F10" w14:paraId="426DD77F" w14:textId="421B1C4B">
            <w:pPr>
              <w:pStyle w:val="TableParagraph"/>
              <w:spacing w:before="25"/>
              <w:ind w:right="33"/>
              <w:rPr>
                <w:rFonts w:ascii="Trebuchet MS"/>
                <w:b/>
                <w:sz w:val="14"/>
              </w:rPr>
            </w:pPr>
            <w:r w:rsidRPr="00863461">
              <w:rPr>
                <w:rFonts w:ascii="Verdana" w:hAnsi="Verdana"/>
                <w:b/>
                <w:bCs/>
                <w:color w:val="000000"/>
                <w:sz w:val="12"/>
                <w:szCs w:val="12"/>
              </w:rPr>
              <w:t>158.239</w:t>
            </w:r>
          </w:p>
        </w:tc>
        <w:tc>
          <w:tcPr>
            <w:tcW w:w="711" w:type="dxa"/>
            <w:tcBorders>
              <w:top w:val="single" w:color="00AEEF" w:sz="2" w:space="0"/>
            </w:tcBorders>
          </w:tcPr>
          <w:p w:rsidR="00862F10" w:rsidP="00862F10" w:rsidRDefault="00862F10" w14:paraId="0AF0EDD8" w14:textId="5318CCB8">
            <w:pPr>
              <w:pStyle w:val="TableParagraph"/>
              <w:spacing w:before="25"/>
              <w:ind w:right="26"/>
              <w:rPr>
                <w:rFonts w:ascii="Trebuchet MS"/>
                <w:b/>
                <w:sz w:val="14"/>
              </w:rPr>
            </w:pPr>
            <w:r w:rsidRPr="00863461">
              <w:rPr>
                <w:rFonts w:ascii="Verdana" w:hAnsi="Verdana"/>
                <w:b/>
                <w:bCs/>
                <w:color w:val="000000"/>
                <w:sz w:val="12"/>
                <w:szCs w:val="12"/>
              </w:rPr>
              <w:t>4.000</w:t>
            </w:r>
          </w:p>
        </w:tc>
        <w:tc>
          <w:tcPr>
            <w:tcW w:w="708" w:type="dxa"/>
            <w:tcBorders>
              <w:top w:val="single" w:color="00AEEF" w:sz="2" w:space="0"/>
            </w:tcBorders>
          </w:tcPr>
          <w:p w:rsidR="00862F10" w:rsidP="00862F10" w:rsidRDefault="00862F10" w14:paraId="57E12E9D" w14:textId="39C47551">
            <w:pPr>
              <w:pStyle w:val="TableParagraph"/>
              <w:spacing w:before="25"/>
              <w:ind w:right="7"/>
              <w:rPr>
                <w:rFonts w:ascii="Trebuchet MS"/>
                <w:b/>
                <w:sz w:val="14"/>
              </w:rPr>
            </w:pPr>
            <w:r w:rsidRPr="00863461">
              <w:rPr>
                <w:rFonts w:ascii="Verdana" w:hAnsi="Verdana"/>
                <w:b/>
                <w:bCs/>
                <w:color w:val="000000"/>
                <w:sz w:val="12"/>
                <w:szCs w:val="12"/>
              </w:rPr>
              <w:t>162.239</w:t>
            </w:r>
          </w:p>
        </w:tc>
        <w:tc>
          <w:tcPr>
            <w:tcW w:w="710" w:type="dxa"/>
            <w:tcBorders>
              <w:top w:val="single" w:color="00AEEF" w:sz="2" w:space="0"/>
            </w:tcBorders>
          </w:tcPr>
          <w:p w:rsidR="00862F10" w:rsidP="00862F10" w:rsidRDefault="00862F10" w14:paraId="74C6313F" w14:textId="57B05B84">
            <w:pPr>
              <w:pStyle w:val="TableParagraph"/>
              <w:spacing w:before="25"/>
              <w:rPr>
                <w:rFonts w:ascii="Trebuchet MS"/>
                <w:b/>
                <w:sz w:val="14"/>
              </w:rPr>
            </w:pPr>
            <w:r w:rsidRPr="00863461">
              <w:rPr>
                <w:rFonts w:ascii="Verdana" w:hAnsi="Verdana"/>
                <w:b/>
                <w:bCs/>
                <w:color w:val="000000"/>
                <w:sz w:val="12"/>
                <w:szCs w:val="12"/>
              </w:rPr>
              <w:t>12.992</w:t>
            </w:r>
          </w:p>
        </w:tc>
        <w:tc>
          <w:tcPr>
            <w:tcW w:w="806" w:type="dxa"/>
            <w:tcBorders>
              <w:top w:val="single" w:color="00AEEF" w:sz="2" w:space="0"/>
            </w:tcBorders>
          </w:tcPr>
          <w:p w:rsidR="00862F10" w:rsidP="00862F10" w:rsidRDefault="00862F10" w14:paraId="725C3385" w14:textId="3EEB74EB">
            <w:pPr>
              <w:pStyle w:val="TableParagraph"/>
              <w:spacing w:before="25"/>
              <w:ind w:right="88"/>
              <w:rPr>
                <w:rFonts w:ascii="Trebuchet MS"/>
                <w:b/>
                <w:sz w:val="14"/>
              </w:rPr>
            </w:pPr>
            <w:r w:rsidRPr="00863461">
              <w:rPr>
                <w:rFonts w:ascii="Verdana" w:hAnsi="Verdana"/>
                <w:b/>
                <w:bCs/>
                <w:color w:val="000000"/>
                <w:sz w:val="12"/>
                <w:szCs w:val="12"/>
              </w:rPr>
              <w:t>175.231</w:t>
            </w:r>
          </w:p>
        </w:tc>
        <w:tc>
          <w:tcPr>
            <w:tcW w:w="695" w:type="dxa"/>
            <w:tcBorders>
              <w:top w:val="single" w:color="00AEEF" w:sz="2" w:space="0"/>
            </w:tcBorders>
          </w:tcPr>
          <w:p w:rsidR="00862F10" w:rsidP="00862F10" w:rsidRDefault="00862F10" w14:paraId="56317C69" w14:textId="66D51BCD">
            <w:pPr>
              <w:pStyle w:val="TableParagraph"/>
              <w:spacing w:before="25"/>
              <w:ind w:right="66"/>
              <w:rPr>
                <w:rFonts w:ascii="Trebuchet MS"/>
                <w:b/>
                <w:sz w:val="14"/>
              </w:rPr>
            </w:pPr>
            <w:r w:rsidRPr="00863461">
              <w:rPr>
                <w:rFonts w:ascii="Verdana" w:hAnsi="Verdana"/>
                <w:b/>
                <w:bCs/>
                <w:color w:val="000000"/>
                <w:sz w:val="12"/>
                <w:szCs w:val="12"/>
              </w:rPr>
              <w:t>23.320</w:t>
            </w:r>
          </w:p>
        </w:tc>
        <w:tc>
          <w:tcPr>
            <w:tcW w:w="713" w:type="dxa"/>
            <w:tcBorders>
              <w:top w:val="single" w:color="00AEEF" w:sz="2" w:space="0"/>
            </w:tcBorders>
          </w:tcPr>
          <w:p w:rsidR="00862F10" w:rsidP="00862F10" w:rsidRDefault="00862F10" w14:paraId="437EB52A" w14:textId="2E5A8C5E">
            <w:pPr>
              <w:pStyle w:val="TableParagraph"/>
              <w:spacing w:before="25"/>
              <w:ind w:right="71"/>
              <w:rPr>
                <w:rFonts w:ascii="Trebuchet MS"/>
                <w:b/>
                <w:sz w:val="14"/>
              </w:rPr>
            </w:pPr>
            <w:r w:rsidRPr="00863461">
              <w:rPr>
                <w:rFonts w:ascii="Verdana" w:hAnsi="Verdana"/>
                <w:b/>
                <w:bCs/>
                <w:color w:val="000000"/>
                <w:sz w:val="12"/>
                <w:szCs w:val="12"/>
              </w:rPr>
              <w:t>4.325</w:t>
            </w:r>
          </w:p>
        </w:tc>
        <w:tc>
          <w:tcPr>
            <w:tcW w:w="725" w:type="dxa"/>
            <w:tcBorders>
              <w:top w:val="single" w:color="00AEEF" w:sz="2" w:space="0"/>
            </w:tcBorders>
          </w:tcPr>
          <w:p w:rsidR="00862F10" w:rsidP="00862F10" w:rsidRDefault="00862F10" w14:paraId="6EF8F11C" w14:textId="222F2585">
            <w:pPr>
              <w:pStyle w:val="TableParagraph"/>
              <w:spacing w:before="25"/>
              <w:ind w:right="69"/>
              <w:rPr>
                <w:rFonts w:ascii="Trebuchet MS"/>
                <w:b/>
                <w:sz w:val="14"/>
              </w:rPr>
            </w:pPr>
            <w:r w:rsidRPr="00863461">
              <w:rPr>
                <w:rFonts w:ascii="Verdana" w:hAnsi="Verdana"/>
                <w:b/>
                <w:bCs/>
                <w:color w:val="000000"/>
                <w:sz w:val="12"/>
                <w:szCs w:val="12"/>
              </w:rPr>
              <w:t>39.722</w:t>
            </w:r>
          </w:p>
        </w:tc>
        <w:tc>
          <w:tcPr>
            <w:tcW w:w="725" w:type="dxa"/>
            <w:tcBorders>
              <w:top w:val="single" w:color="00AEEF" w:sz="2" w:space="0"/>
            </w:tcBorders>
          </w:tcPr>
          <w:p w:rsidR="00862F10" w:rsidP="00862F10" w:rsidRDefault="00862F10" w14:paraId="5F46ABBE" w14:textId="1200DC3A">
            <w:pPr>
              <w:pStyle w:val="TableParagraph"/>
              <w:spacing w:before="25"/>
              <w:ind w:right="77"/>
              <w:rPr>
                <w:rFonts w:ascii="Trebuchet MS" w:hAnsi="Trebuchet MS"/>
                <w:b/>
                <w:sz w:val="14"/>
              </w:rPr>
            </w:pPr>
            <w:r w:rsidRPr="00863461">
              <w:rPr>
                <w:rFonts w:ascii="Verdana" w:hAnsi="Verdana"/>
                <w:b/>
                <w:bCs/>
                <w:color w:val="000000"/>
                <w:sz w:val="12"/>
                <w:szCs w:val="12"/>
              </w:rPr>
              <w:t>-75.747</w:t>
            </w:r>
          </w:p>
        </w:tc>
        <w:tc>
          <w:tcPr>
            <w:tcW w:w="671" w:type="dxa"/>
            <w:tcBorders>
              <w:top w:val="single" w:color="00AEEF" w:sz="2" w:space="0"/>
            </w:tcBorders>
          </w:tcPr>
          <w:p w:rsidR="00862F10" w:rsidP="00862F10" w:rsidRDefault="00862F10" w14:paraId="35377982" w14:textId="0878D54B">
            <w:pPr>
              <w:pStyle w:val="TableParagraph"/>
              <w:spacing w:before="25"/>
              <w:ind w:right="2"/>
              <w:rPr>
                <w:rFonts w:ascii="Trebuchet MS"/>
                <w:b/>
                <w:sz w:val="14"/>
              </w:rPr>
            </w:pPr>
            <w:r w:rsidRPr="00863461">
              <w:rPr>
                <w:rFonts w:ascii="Verdana" w:hAnsi="Verdana"/>
                <w:b/>
                <w:bCs/>
                <w:color w:val="000000"/>
                <w:sz w:val="12"/>
                <w:szCs w:val="12"/>
              </w:rPr>
              <w:t>121.437</w:t>
            </w:r>
          </w:p>
        </w:tc>
      </w:tr>
      <w:tr w:rsidR="00862F10" w14:paraId="413D09FB" w14:textId="77777777">
        <w:trPr>
          <w:trHeight w:val="228"/>
        </w:trPr>
        <w:tc>
          <w:tcPr>
            <w:tcW w:w="434" w:type="dxa"/>
          </w:tcPr>
          <w:p w:rsidR="00862F10" w:rsidP="00862F10" w:rsidRDefault="00862F10" w14:paraId="425E4D3E" w14:textId="77777777">
            <w:pPr>
              <w:pStyle w:val="TableParagraph"/>
              <w:spacing w:before="0"/>
              <w:jc w:val="left"/>
              <w:rPr>
                <w:rFonts w:ascii="Times New Roman"/>
                <w:sz w:val="14"/>
              </w:rPr>
            </w:pPr>
          </w:p>
        </w:tc>
        <w:tc>
          <w:tcPr>
            <w:tcW w:w="2156" w:type="dxa"/>
          </w:tcPr>
          <w:p w:rsidR="00862F10" w:rsidP="00862F10" w:rsidRDefault="00862F10" w14:paraId="36C61199" w14:textId="77777777">
            <w:pPr>
              <w:pStyle w:val="TableParagraph"/>
              <w:spacing w:before="25"/>
              <w:ind w:left="166"/>
              <w:jc w:val="left"/>
              <w:rPr>
                <w:rFonts w:ascii="Calibri"/>
                <w:i/>
                <w:sz w:val="14"/>
              </w:rPr>
            </w:pPr>
            <w:r>
              <w:rPr>
                <w:rFonts w:ascii="Calibri"/>
                <w:i/>
                <w:color w:val="231F20"/>
                <w:spacing w:val="-2"/>
                <w:w w:val="115"/>
                <w:sz w:val="14"/>
              </w:rPr>
              <w:t>Opdrachten</w:t>
            </w:r>
          </w:p>
        </w:tc>
        <w:tc>
          <w:tcPr>
            <w:tcW w:w="645" w:type="dxa"/>
          </w:tcPr>
          <w:p w:rsidR="00862F10" w:rsidP="00862F10" w:rsidRDefault="00862F10" w14:paraId="679DFEC2" w14:textId="4772B9B0">
            <w:pPr>
              <w:pStyle w:val="TableParagraph"/>
              <w:spacing w:before="25"/>
              <w:ind w:right="33"/>
              <w:rPr>
                <w:rFonts w:ascii="Calibri"/>
                <w:i/>
                <w:sz w:val="14"/>
              </w:rPr>
            </w:pPr>
            <w:r w:rsidRPr="00863461">
              <w:rPr>
                <w:rFonts w:ascii="Verdana" w:hAnsi="Verdana"/>
                <w:i/>
                <w:iCs/>
                <w:color w:val="000000"/>
                <w:sz w:val="12"/>
                <w:szCs w:val="12"/>
              </w:rPr>
              <w:t>31.570</w:t>
            </w:r>
          </w:p>
        </w:tc>
        <w:tc>
          <w:tcPr>
            <w:tcW w:w="711" w:type="dxa"/>
          </w:tcPr>
          <w:p w:rsidR="00862F10" w:rsidP="00862F10" w:rsidRDefault="00862F10" w14:paraId="3343530F" w14:textId="205CF960">
            <w:pPr>
              <w:pStyle w:val="TableParagraph"/>
              <w:spacing w:before="25"/>
              <w:ind w:right="26"/>
              <w:rPr>
                <w:rFonts w:ascii="Calibri"/>
                <w:i/>
                <w:sz w:val="14"/>
              </w:rPr>
            </w:pPr>
            <w:r w:rsidRPr="00863461">
              <w:rPr>
                <w:rFonts w:ascii="Verdana" w:hAnsi="Verdana"/>
                <w:i/>
                <w:iCs/>
                <w:color w:val="000000"/>
                <w:sz w:val="12"/>
                <w:szCs w:val="12"/>
              </w:rPr>
              <w:t>4.000</w:t>
            </w:r>
          </w:p>
        </w:tc>
        <w:tc>
          <w:tcPr>
            <w:tcW w:w="708" w:type="dxa"/>
          </w:tcPr>
          <w:p w:rsidR="00862F10" w:rsidP="00862F10" w:rsidRDefault="00862F10" w14:paraId="38D64695" w14:textId="5250D095">
            <w:pPr>
              <w:pStyle w:val="TableParagraph"/>
              <w:spacing w:before="25"/>
              <w:ind w:right="7"/>
              <w:rPr>
                <w:rFonts w:ascii="Calibri"/>
                <w:i/>
                <w:sz w:val="14"/>
              </w:rPr>
            </w:pPr>
            <w:r w:rsidRPr="00863461">
              <w:rPr>
                <w:rFonts w:ascii="Verdana" w:hAnsi="Verdana"/>
                <w:i/>
                <w:iCs/>
                <w:color w:val="000000"/>
                <w:sz w:val="12"/>
                <w:szCs w:val="12"/>
              </w:rPr>
              <w:t>35.570</w:t>
            </w:r>
          </w:p>
        </w:tc>
        <w:tc>
          <w:tcPr>
            <w:tcW w:w="710" w:type="dxa"/>
          </w:tcPr>
          <w:p w:rsidR="00862F10" w:rsidP="00862F10" w:rsidRDefault="00862F10" w14:paraId="0F5E9DB2" w14:textId="2D8A83A9">
            <w:pPr>
              <w:pStyle w:val="TableParagraph"/>
              <w:spacing w:before="25"/>
              <w:rPr>
                <w:rFonts w:ascii="Calibri"/>
                <w:i/>
                <w:sz w:val="14"/>
              </w:rPr>
            </w:pPr>
            <w:r w:rsidRPr="00863461">
              <w:rPr>
                <w:rFonts w:ascii="Verdana" w:hAnsi="Verdana"/>
                <w:i/>
                <w:iCs/>
                <w:color w:val="000000"/>
                <w:sz w:val="12"/>
                <w:szCs w:val="12"/>
              </w:rPr>
              <w:t>-1.781</w:t>
            </w:r>
          </w:p>
        </w:tc>
        <w:tc>
          <w:tcPr>
            <w:tcW w:w="806" w:type="dxa"/>
          </w:tcPr>
          <w:p w:rsidR="00862F10" w:rsidP="00862F10" w:rsidRDefault="00862F10" w14:paraId="3BD467CB" w14:textId="6128F0DA">
            <w:pPr>
              <w:pStyle w:val="TableParagraph"/>
              <w:spacing w:before="25"/>
              <w:ind w:right="88"/>
              <w:rPr>
                <w:rFonts w:ascii="Calibri"/>
                <w:i/>
                <w:sz w:val="14"/>
              </w:rPr>
            </w:pPr>
            <w:r w:rsidRPr="00863461">
              <w:rPr>
                <w:rFonts w:ascii="Verdana" w:hAnsi="Verdana"/>
                <w:i/>
                <w:iCs/>
                <w:color w:val="000000"/>
                <w:sz w:val="12"/>
                <w:szCs w:val="12"/>
              </w:rPr>
              <w:t>33.789</w:t>
            </w:r>
          </w:p>
        </w:tc>
        <w:tc>
          <w:tcPr>
            <w:tcW w:w="695" w:type="dxa"/>
          </w:tcPr>
          <w:p w:rsidR="00862F10" w:rsidP="00862F10" w:rsidRDefault="00862F10" w14:paraId="5E9E9E14" w14:textId="519DE9EE">
            <w:pPr>
              <w:pStyle w:val="TableParagraph"/>
              <w:spacing w:before="25"/>
              <w:ind w:right="66"/>
              <w:rPr>
                <w:rFonts w:ascii="Calibri"/>
                <w:i/>
                <w:sz w:val="14"/>
              </w:rPr>
            </w:pPr>
            <w:r w:rsidRPr="00863461">
              <w:rPr>
                <w:rFonts w:ascii="Verdana" w:hAnsi="Verdana"/>
                <w:i/>
                <w:iCs/>
                <w:color w:val="000000"/>
                <w:sz w:val="12"/>
                <w:szCs w:val="12"/>
              </w:rPr>
              <w:t>3.803</w:t>
            </w:r>
          </w:p>
        </w:tc>
        <w:tc>
          <w:tcPr>
            <w:tcW w:w="713" w:type="dxa"/>
          </w:tcPr>
          <w:p w:rsidR="00862F10" w:rsidP="00862F10" w:rsidRDefault="00862F10" w14:paraId="06233C1D" w14:textId="2ED011FA">
            <w:pPr>
              <w:pStyle w:val="TableParagraph"/>
              <w:spacing w:before="25"/>
              <w:ind w:right="71"/>
              <w:rPr>
                <w:rFonts w:ascii="Calibri"/>
                <w:i/>
                <w:sz w:val="14"/>
              </w:rPr>
            </w:pPr>
            <w:r w:rsidRPr="00863461">
              <w:rPr>
                <w:rFonts w:ascii="Verdana" w:hAnsi="Verdana"/>
                <w:i/>
                <w:iCs/>
                <w:color w:val="000000"/>
                <w:sz w:val="12"/>
                <w:szCs w:val="12"/>
              </w:rPr>
              <w:t>2.053</w:t>
            </w:r>
          </w:p>
        </w:tc>
        <w:tc>
          <w:tcPr>
            <w:tcW w:w="725" w:type="dxa"/>
          </w:tcPr>
          <w:p w:rsidR="00862F10" w:rsidP="00862F10" w:rsidRDefault="00862F10" w14:paraId="10C5C5A8" w14:textId="7DAB36EE">
            <w:pPr>
              <w:pStyle w:val="TableParagraph"/>
              <w:spacing w:before="25"/>
              <w:ind w:right="69"/>
              <w:rPr>
                <w:rFonts w:ascii="Calibri"/>
                <w:i/>
                <w:sz w:val="14"/>
              </w:rPr>
            </w:pPr>
            <w:r w:rsidRPr="00863461">
              <w:rPr>
                <w:rFonts w:ascii="Verdana" w:hAnsi="Verdana"/>
                <w:i/>
                <w:iCs/>
                <w:color w:val="000000"/>
                <w:sz w:val="12"/>
                <w:szCs w:val="12"/>
              </w:rPr>
              <w:t>2.313</w:t>
            </w:r>
          </w:p>
        </w:tc>
        <w:tc>
          <w:tcPr>
            <w:tcW w:w="725" w:type="dxa"/>
          </w:tcPr>
          <w:p w:rsidR="00862F10" w:rsidP="00862F10" w:rsidRDefault="00862F10" w14:paraId="0E3C7C73" w14:textId="10FF77A5">
            <w:pPr>
              <w:pStyle w:val="TableParagraph"/>
              <w:spacing w:before="25"/>
              <w:ind w:right="77"/>
              <w:rPr>
                <w:rFonts w:ascii="Calibri" w:hAnsi="Calibri"/>
                <w:i/>
                <w:sz w:val="14"/>
              </w:rPr>
            </w:pPr>
            <w:r w:rsidRPr="00863461">
              <w:rPr>
                <w:rFonts w:ascii="Verdana" w:hAnsi="Verdana"/>
                <w:i/>
                <w:iCs/>
                <w:color w:val="000000"/>
                <w:sz w:val="12"/>
                <w:szCs w:val="12"/>
              </w:rPr>
              <w:t>-4.346</w:t>
            </w:r>
          </w:p>
        </w:tc>
        <w:tc>
          <w:tcPr>
            <w:tcW w:w="671" w:type="dxa"/>
          </w:tcPr>
          <w:p w:rsidR="00862F10" w:rsidP="00862F10" w:rsidRDefault="00862F10" w14:paraId="417F0704" w14:textId="45D0DA53">
            <w:pPr>
              <w:pStyle w:val="TableParagraph"/>
              <w:spacing w:before="25"/>
              <w:ind w:right="2"/>
              <w:rPr>
                <w:rFonts w:ascii="Calibri"/>
                <w:i/>
                <w:sz w:val="14"/>
              </w:rPr>
            </w:pPr>
            <w:r w:rsidRPr="00863461">
              <w:rPr>
                <w:rFonts w:ascii="Verdana" w:hAnsi="Verdana"/>
                <w:i/>
                <w:iCs/>
                <w:color w:val="000000"/>
                <w:sz w:val="12"/>
                <w:szCs w:val="12"/>
              </w:rPr>
              <w:t>14.419</w:t>
            </w:r>
          </w:p>
        </w:tc>
      </w:tr>
      <w:tr w:rsidR="00862F10" w14:paraId="2A99AAB1" w14:textId="77777777">
        <w:trPr>
          <w:trHeight w:val="226"/>
        </w:trPr>
        <w:tc>
          <w:tcPr>
            <w:tcW w:w="434" w:type="dxa"/>
          </w:tcPr>
          <w:p w:rsidR="00862F10" w:rsidP="00862F10" w:rsidRDefault="00862F10" w14:paraId="5DB4C0BE" w14:textId="77777777">
            <w:pPr>
              <w:pStyle w:val="TableParagraph"/>
              <w:spacing w:before="0"/>
              <w:jc w:val="left"/>
              <w:rPr>
                <w:rFonts w:ascii="Times New Roman"/>
                <w:sz w:val="14"/>
              </w:rPr>
            </w:pPr>
          </w:p>
        </w:tc>
        <w:tc>
          <w:tcPr>
            <w:tcW w:w="2156" w:type="dxa"/>
          </w:tcPr>
          <w:p w:rsidR="00862F10" w:rsidP="00862F10" w:rsidRDefault="00862F10" w14:paraId="7A531BB3" w14:textId="77777777">
            <w:pPr>
              <w:pStyle w:val="TableParagraph"/>
              <w:ind w:left="166"/>
              <w:jc w:val="left"/>
              <w:rPr>
                <w:sz w:val="14"/>
              </w:rPr>
            </w:pPr>
            <w:r>
              <w:rPr>
                <w:color w:val="231F20"/>
                <w:sz w:val="14"/>
              </w:rPr>
              <w:t>Topsector</w:t>
            </w:r>
            <w:r>
              <w:rPr>
                <w:color w:val="231F20"/>
                <w:spacing w:val="22"/>
                <w:sz w:val="14"/>
              </w:rPr>
              <w:t xml:space="preserve"> </w:t>
            </w:r>
            <w:r>
              <w:rPr>
                <w:color w:val="231F20"/>
                <w:spacing w:val="-2"/>
                <w:sz w:val="14"/>
              </w:rPr>
              <w:t>Logistiek</w:t>
            </w:r>
          </w:p>
        </w:tc>
        <w:tc>
          <w:tcPr>
            <w:tcW w:w="645" w:type="dxa"/>
          </w:tcPr>
          <w:p w:rsidR="00862F10" w:rsidP="00862F10" w:rsidRDefault="00862F10" w14:paraId="615AAAB2" w14:textId="59BB8CC0">
            <w:pPr>
              <w:pStyle w:val="TableParagraph"/>
              <w:ind w:right="33"/>
              <w:rPr>
                <w:sz w:val="14"/>
              </w:rPr>
            </w:pPr>
            <w:r w:rsidRPr="00863461">
              <w:rPr>
                <w:rFonts w:ascii="Verdana" w:hAnsi="Verdana"/>
                <w:color w:val="000000"/>
                <w:sz w:val="12"/>
                <w:szCs w:val="12"/>
              </w:rPr>
              <w:t>9.413</w:t>
            </w:r>
          </w:p>
        </w:tc>
        <w:tc>
          <w:tcPr>
            <w:tcW w:w="711" w:type="dxa"/>
          </w:tcPr>
          <w:p w:rsidR="00862F10" w:rsidP="00862F10" w:rsidRDefault="00862F10" w14:paraId="6E53547D" w14:textId="05F79BD7">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0DDD39D9" w14:textId="48AF6679">
            <w:pPr>
              <w:pStyle w:val="TableParagraph"/>
              <w:ind w:right="7"/>
              <w:rPr>
                <w:sz w:val="14"/>
              </w:rPr>
            </w:pPr>
            <w:r w:rsidRPr="00863461">
              <w:rPr>
                <w:rFonts w:ascii="Verdana" w:hAnsi="Verdana"/>
                <w:color w:val="000000"/>
                <w:sz w:val="12"/>
                <w:szCs w:val="12"/>
              </w:rPr>
              <w:t>9.413</w:t>
            </w:r>
          </w:p>
        </w:tc>
        <w:tc>
          <w:tcPr>
            <w:tcW w:w="710" w:type="dxa"/>
          </w:tcPr>
          <w:p w:rsidR="00862F10" w:rsidP="00862F10" w:rsidRDefault="00862F10" w14:paraId="7B00E5D0" w14:textId="365DC3AF">
            <w:pPr>
              <w:pStyle w:val="TableParagraph"/>
              <w:rPr>
                <w:sz w:val="14"/>
              </w:rPr>
            </w:pPr>
            <w:r w:rsidRPr="00863461">
              <w:rPr>
                <w:rFonts w:ascii="Verdana" w:hAnsi="Verdana"/>
                <w:color w:val="000000"/>
                <w:sz w:val="12"/>
                <w:szCs w:val="12"/>
              </w:rPr>
              <w:t>0</w:t>
            </w:r>
          </w:p>
        </w:tc>
        <w:tc>
          <w:tcPr>
            <w:tcW w:w="806" w:type="dxa"/>
          </w:tcPr>
          <w:p w:rsidR="00862F10" w:rsidP="00862F10" w:rsidRDefault="00862F10" w14:paraId="6C7D4E4D" w14:textId="26DEA269">
            <w:pPr>
              <w:pStyle w:val="TableParagraph"/>
              <w:ind w:right="88"/>
              <w:rPr>
                <w:sz w:val="14"/>
              </w:rPr>
            </w:pPr>
            <w:r w:rsidRPr="00863461">
              <w:rPr>
                <w:rFonts w:ascii="Verdana" w:hAnsi="Verdana"/>
                <w:color w:val="000000"/>
                <w:sz w:val="12"/>
                <w:szCs w:val="12"/>
              </w:rPr>
              <w:t>9.413</w:t>
            </w:r>
          </w:p>
        </w:tc>
        <w:tc>
          <w:tcPr>
            <w:tcW w:w="695" w:type="dxa"/>
          </w:tcPr>
          <w:p w:rsidR="00862F10" w:rsidP="00862F10" w:rsidRDefault="00862F10" w14:paraId="1E31D5FD" w14:textId="71877A52">
            <w:pPr>
              <w:pStyle w:val="TableParagraph"/>
              <w:ind w:right="66"/>
              <w:rPr>
                <w:sz w:val="14"/>
              </w:rPr>
            </w:pPr>
            <w:r w:rsidRPr="00863461">
              <w:rPr>
                <w:rFonts w:ascii="Verdana" w:hAnsi="Verdana"/>
                <w:color w:val="000000"/>
                <w:sz w:val="12"/>
                <w:szCs w:val="12"/>
              </w:rPr>
              <w:t>0</w:t>
            </w:r>
          </w:p>
        </w:tc>
        <w:tc>
          <w:tcPr>
            <w:tcW w:w="713" w:type="dxa"/>
          </w:tcPr>
          <w:p w:rsidR="00862F10" w:rsidP="00862F10" w:rsidRDefault="00862F10" w14:paraId="78EB01AE" w14:textId="62D16F35">
            <w:pPr>
              <w:pStyle w:val="TableParagraph"/>
              <w:ind w:right="71"/>
              <w:rPr>
                <w:sz w:val="14"/>
              </w:rPr>
            </w:pPr>
            <w:r w:rsidRPr="00863461">
              <w:rPr>
                <w:rFonts w:ascii="Verdana" w:hAnsi="Verdana"/>
                <w:color w:val="000000"/>
                <w:sz w:val="12"/>
                <w:szCs w:val="12"/>
              </w:rPr>
              <w:t>0</w:t>
            </w:r>
          </w:p>
        </w:tc>
        <w:tc>
          <w:tcPr>
            <w:tcW w:w="725" w:type="dxa"/>
          </w:tcPr>
          <w:p w:rsidR="00862F10" w:rsidP="00862F10" w:rsidRDefault="00862F10" w14:paraId="6AAC67F2" w14:textId="11FA642A">
            <w:pPr>
              <w:pStyle w:val="TableParagraph"/>
              <w:ind w:right="69"/>
              <w:rPr>
                <w:sz w:val="14"/>
              </w:rPr>
            </w:pPr>
            <w:r w:rsidRPr="00863461">
              <w:rPr>
                <w:rFonts w:ascii="Verdana" w:hAnsi="Verdana"/>
                <w:color w:val="000000"/>
                <w:sz w:val="12"/>
                <w:szCs w:val="12"/>
              </w:rPr>
              <w:t>50</w:t>
            </w:r>
          </w:p>
        </w:tc>
        <w:tc>
          <w:tcPr>
            <w:tcW w:w="725" w:type="dxa"/>
          </w:tcPr>
          <w:p w:rsidR="00862F10" w:rsidP="00862F10" w:rsidRDefault="00862F10" w14:paraId="731C92F1" w14:textId="599FB76A">
            <w:pPr>
              <w:pStyle w:val="TableParagraph"/>
              <w:ind w:right="77"/>
              <w:rPr>
                <w:sz w:val="14"/>
              </w:rPr>
            </w:pPr>
            <w:r w:rsidRPr="00863461">
              <w:rPr>
                <w:rFonts w:ascii="Verdana" w:hAnsi="Verdana"/>
                <w:color w:val="000000"/>
                <w:sz w:val="12"/>
                <w:szCs w:val="12"/>
              </w:rPr>
              <w:t>0</w:t>
            </w:r>
          </w:p>
        </w:tc>
        <w:tc>
          <w:tcPr>
            <w:tcW w:w="671" w:type="dxa"/>
          </w:tcPr>
          <w:p w:rsidR="00862F10" w:rsidP="00862F10" w:rsidRDefault="00862F10" w14:paraId="2A3E1433" w14:textId="0B52D33B">
            <w:pPr>
              <w:pStyle w:val="TableParagraph"/>
              <w:ind w:right="2"/>
              <w:rPr>
                <w:sz w:val="14"/>
              </w:rPr>
            </w:pPr>
            <w:r w:rsidRPr="00863461">
              <w:rPr>
                <w:rFonts w:ascii="Verdana" w:hAnsi="Verdana"/>
                <w:color w:val="000000"/>
                <w:sz w:val="12"/>
                <w:szCs w:val="12"/>
              </w:rPr>
              <w:t>0</w:t>
            </w:r>
          </w:p>
        </w:tc>
      </w:tr>
      <w:tr w:rsidR="00862F10" w14:paraId="44F29F66" w14:textId="77777777">
        <w:trPr>
          <w:trHeight w:val="226"/>
        </w:trPr>
        <w:tc>
          <w:tcPr>
            <w:tcW w:w="434" w:type="dxa"/>
          </w:tcPr>
          <w:p w:rsidR="00862F10" w:rsidP="00862F10" w:rsidRDefault="00862F10" w14:paraId="64360AAF" w14:textId="77777777">
            <w:pPr>
              <w:pStyle w:val="TableParagraph"/>
              <w:spacing w:before="0"/>
              <w:jc w:val="left"/>
              <w:rPr>
                <w:rFonts w:ascii="Times New Roman"/>
                <w:sz w:val="14"/>
              </w:rPr>
            </w:pPr>
          </w:p>
        </w:tc>
        <w:tc>
          <w:tcPr>
            <w:tcW w:w="2156" w:type="dxa"/>
          </w:tcPr>
          <w:p w:rsidR="00862F10" w:rsidP="00862F10" w:rsidRDefault="00862F10" w14:paraId="0844D93C" w14:textId="77777777">
            <w:pPr>
              <w:pStyle w:val="TableParagraph"/>
              <w:ind w:left="166"/>
              <w:jc w:val="left"/>
              <w:rPr>
                <w:sz w:val="14"/>
              </w:rPr>
            </w:pPr>
            <w:r>
              <w:rPr>
                <w:color w:val="231F20"/>
                <w:spacing w:val="2"/>
                <w:sz w:val="14"/>
              </w:rPr>
              <w:t>Caribisch</w:t>
            </w:r>
            <w:r>
              <w:rPr>
                <w:color w:val="231F20"/>
                <w:spacing w:val="22"/>
                <w:sz w:val="14"/>
              </w:rPr>
              <w:t xml:space="preserve"> </w:t>
            </w:r>
            <w:r>
              <w:rPr>
                <w:color w:val="231F20"/>
                <w:spacing w:val="-2"/>
                <w:sz w:val="14"/>
              </w:rPr>
              <w:t>Nederland</w:t>
            </w:r>
          </w:p>
        </w:tc>
        <w:tc>
          <w:tcPr>
            <w:tcW w:w="645" w:type="dxa"/>
          </w:tcPr>
          <w:p w:rsidR="00862F10" w:rsidP="00862F10" w:rsidRDefault="00862F10" w14:paraId="544E775C" w14:textId="1AA11114">
            <w:pPr>
              <w:pStyle w:val="TableParagraph"/>
              <w:ind w:right="33"/>
              <w:rPr>
                <w:sz w:val="14"/>
              </w:rPr>
            </w:pPr>
            <w:r w:rsidRPr="00863461">
              <w:rPr>
                <w:rFonts w:ascii="Verdana" w:hAnsi="Verdana"/>
                <w:color w:val="000000"/>
                <w:sz w:val="12"/>
                <w:szCs w:val="12"/>
              </w:rPr>
              <w:t>100</w:t>
            </w:r>
          </w:p>
        </w:tc>
        <w:tc>
          <w:tcPr>
            <w:tcW w:w="711" w:type="dxa"/>
          </w:tcPr>
          <w:p w:rsidR="00862F10" w:rsidP="00862F10" w:rsidRDefault="00862F10" w14:paraId="6145F6D6" w14:textId="47CA70FC">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541B5798" w14:textId="633D9753">
            <w:pPr>
              <w:pStyle w:val="TableParagraph"/>
              <w:ind w:right="7"/>
              <w:rPr>
                <w:sz w:val="14"/>
              </w:rPr>
            </w:pPr>
            <w:r w:rsidRPr="00863461">
              <w:rPr>
                <w:rFonts w:ascii="Verdana" w:hAnsi="Verdana"/>
                <w:color w:val="000000"/>
                <w:sz w:val="12"/>
                <w:szCs w:val="12"/>
              </w:rPr>
              <w:t>100</w:t>
            </w:r>
          </w:p>
        </w:tc>
        <w:tc>
          <w:tcPr>
            <w:tcW w:w="710" w:type="dxa"/>
          </w:tcPr>
          <w:p w:rsidR="00862F10" w:rsidP="00862F10" w:rsidRDefault="00862F10" w14:paraId="37FC329E" w14:textId="4284A522">
            <w:pPr>
              <w:pStyle w:val="TableParagraph"/>
              <w:rPr>
                <w:sz w:val="14"/>
              </w:rPr>
            </w:pPr>
            <w:r w:rsidRPr="00863461">
              <w:rPr>
                <w:rFonts w:ascii="Verdana" w:hAnsi="Verdana"/>
                <w:color w:val="000000"/>
                <w:sz w:val="12"/>
                <w:szCs w:val="12"/>
              </w:rPr>
              <w:t>0</w:t>
            </w:r>
          </w:p>
        </w:tc>
        <w:tc>
          <w:tcPr>
            <w:tcW w:w="806" w:type="dxa"/>
          </w:tcPr>
          <w:p w:rsidR="00862F10" w:rsidP="00862F10" w:rsidRDefault="00862F10" w14:paraId="612EAD6A" w14:textId="5D9E1EEB">
            <w:pPr>
              <w:pStyle w:val="TableParagraph"/>
              <w:ind w:right="88"/>
              <w:rPr>
                <w:sz w:val="14"/>
              </w:rPr>
            </w:pPr>
            <w:r w:rsidRPr="00863461">
              <w:rPr>
                <w:rFonts w:ascii="Verdana" w:hAnsi="Verdana"/>
                <w:color w:val="000000"/>
                <w:sz w:val="12"/>
                <w:szCs w:val="12"/>
              </w:rPr>
              <w:t>100</w:t>
            </w:r>
          </w:p>
        </w:tc>
        <w:tc>
          <w:tcPr>
            <w:tcW w:w="695" w:type="dxa"/>
          </w:tcPr>
          <w:p w:rsidR="00862F10" w:rsidP="00862F10" w:rsidRDefault="00862F10" w14:paraId="56BFA96D" w14:textId="416775BB">
            <w:pPr>
              <w:pStyle w:val="TableParagraph"/>
              <w:ind w:right="66"/>
              <w:rPr>
                <w:sz w:val="14"/>
              </w:rPr>
            </w:pPr>
            <w:r w:rsidRPr="00863461">
              <w:rPr>
                <w:rFonts w:ascii="Verdana" w:hAnsi="Verdana"/>
                <w:color w:val="000000"/>
                <w:sz w:val="12"/>
                <w:szCs w:val="12"/>
              </w:rPr>
              <w:t>0</w:t>
            </w:r>
          </w:p>
        </w:tc>
        <w:tc>
          <w:tcPr>
            <w:tcW w:w="713" w:type="dxa"/>
          </w:tcPr>
          <w:p w:rsidR="00862F10" w:rsidP="00862F10" w:rsidRDefault="00862F10" w14:paraId="11D3A659" w14:textId="128B08A7">
            <w:pPr>
              <w:pStyle w:val="TableParagraph"/>
              <w:ind w:right="71"/>
              <w:rPr>
                <w:sz w:val="14"/>
              </w:rPr>
            </w:pPr>
            <w:r w:rsidRPr="00863461">
              <w:rPr>
                <w:rFonts w:ascii="Verdana" w:hAnsi="Verdana"/>
                <w:color w:val="000000"/>
                <w:sz w:val="12"/>
                <w:szCs w:val="12"/>
              </w:rPr>
              <w:t>0</w:t>
            </w:r>
          </w:p>
        </w:tc>
        <w:tc>
          <w:tcPr>
            <w:tcW w:w="725" w:type="dxa"/>
          </w:tcPr>
          <w:p w:rsidR="00862F10" w:rsidP="00862F10" w:rsidRDefault="00862F10" w14:paraId="7FA15F72" w14:textId="40D29051">
            <w:pPr>
              <w:pStyle w:val="TableParagraph"/>
              <w:ind w:right="69"/>
              <w:rPr>
                <w:sz w:val="14"/>
              </w:rPr>
            </w:pPr>
            <w:r w:rsidRPr="00863461">
              <w:rPr>
                <w:rFonts w:ascii="Verdana" w:hAnsi="Verdana"/>
                <w:color w:val="000000"/>
                <w:sz w:val="12"/>
                <w:szCs w:val="12"/>
              </w:rPr>
              <w:t>0</w:t>
            </w:r>
          </w:p>
        </w:tc>
        <w:tc>
          <w:tcPr>
            <w:tcW w:w="725" w:type="dxa"/>
          </w:tcPr>
          <w:p w:rsidR="00862F10" w:rsidP="00862F10" w:rsidRDefault="00862F10" w14:paraId="6CD7A4AD" w14:textId="71030AE4">
            <w:pPr>
              <w:pStyle w:val="TableParagraph"/>
              <w:ind w:right="77"/>
              <w:rPr>
                <w:sz w:val="14"/>
              </w:rPr>
            </w:pPr>
            <w:r w:rsidRPr="00863461">
              <w:rPr>
                <w:rFonts w:ascii="Verdana" w:hAnsi="Verdana"/>
                <w:color w:val="000000"/>
                <w:sz w:val="12"/>
                <w:szCs w:val="12"/>
              </w:rPr>
              <w:t>0</w:t>
            </w:r>
          </w:p>
        </w:tc>
        <w:tc>
          <w:tcPr>
            <w:tcW w:w="671" w:type="dxa"/>
          </w:tcPr>
          <w:p w:rsidR="00862F10" w:rsidP="00862F10" w:rsidRDefault="00862F10" w14:paraId="27D58240" w14:textId="6AA545AB">
            <w:pPr>
              <w:pStyle w:val="TableParagraph"/>
              <w:ind w:right="2"/>
              <w:rPr>
                <w:sz w:val="14"/>
              </w:rPr>
            </w:pPr>
            <w:r w:rsidRPr="00863461">
              <w:rPr>
                <w:rFonts w:ascii="Verdana" w:hAnsi="Verdana"/>
                <w:color w:val="000000"/>
                <w:sz w:val="12"/>
                <w:szCs w:val="12"/>
              </w:rPr>
              <w:t>100</w:t>
            </w:r>
          </w:p>
        </w:tc>
      </w:tr>
      <w:tr w:rsidR="00862F10" w14:paraId="3803AF8A" w14:textId="77777777">
        <w:trPr>
          <w:trHeight w:val="396"/>
        </w:trPr>
        <w:tc>
          <w:tcPr>
            <w:tcW w:w="434" w:type="dxa"/>
          </w:tcPr>
          <w:p w:rsidR="00862F10" w:rsidP="00862F10" w:rsidRDefault="00862F10" w14:paraId="2AD9F734" w14:textId="77777777">
            <w:pPr>
              <w:pStyle w:val="TableParagraph"/>
              <w:spacing w:before="0"/>
              <w:jc w:val="left"/>
              <w:rPr>
                <w:rFonts w:ascii="Times New Roman"/>
                <w:sz w:val="14"/>
              </w:rPr>
            </w:pPr>
          </w:p>
        </w:tc>
        <w:tc>
          <w:tcPr>
            <w:tcW w:w="2156" w:type="dxa"/>
          </w:tcPr>
          <w:p w:rsidR="00862F10" w:rsidP="00862F10" w:rsidRDefault="00862F10" w14:paraId="06ED55FE" w14:textId="77777777">
            <w:pPr>
              <w:pStyle w:val="TableParagraph"/>
              <w:ind w:left="166"/>
              <w:jc w:val="left"/>
              <w:rPr>
                <w:sz w:val="14"/>
              </w:rPr>
            </w:pPr>
            <w:r>
              <w:rPr>
                <w:color w:val="231F20"/>
                <w:w w:val="105"/>
                <w:sz w:val="14"/>
              </w:rPr>
              <w:t>NGF Project - Digitale Infrastructuur</w:t>
            </w:r>
            <w:r>
              <w:rPr>
                <w:color w:val="231F20"/>
                <w:spacing w:val="-12"/>
                <w:w w:val="105"/>
                <w:sz w:val="14"/>
              </w:rPr>
              <w:t xml:space="preserve"> </w:t>
            </w:r>
            <w:r>
              <w:rPr>
                <w:color w:val="231F20"/>
                <w:w w:val="105"/>
                <w:sz w:val="14"/>
              </w:rPr>
              <w:t>Logistiek</w:t>
            </w:r>
          </w:p>
        </w:tc>
        <w:tc>
          <w:tcPr>
            <w:tcW w:w="645" w:type="dxa"/>
          </w:tcPr>
          <w:p w:rsidR="00862F10" w:rsidP="00862F10" w:rsidRDefault="00862F10" w14:paraId="5A08AB6B" w14:textId="6D9B7A13">
            <w:pPr>
              <w:pStyle w:val="TableParagraph"/>
              <w:ind w:right="33"/>
              <w:rPr>
                <w:sz w:val="14"/>
              </w:rPr>
            </w:pPr>
            <w:r w:rsidRPr="00863461">
              <w:rPr>
                <w:rFonts w:ascii="Verdana" w:hAnsi="Verdana"/>
                <w:color w:val="000000"/>
                <w:sz w:val="12"/>
                <w:szCs w:val="12"/>
              </w:rPr>
              <w:t>9.962</w:t>
            </w:r>
          </w:p>
        </w:tc>
        <w:tc>
          <w:tcPr>
            <w:tcW w:w="711" w:type="dxa"/>
          </w:tcPr>
          <w:p w:rsidR="00862F10" w:rsidP="00862F10" w:rsidRDefault="00862F10" w14:paraId="19A4FFEA" w14:textId="245948BC">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69FA77E4" w14:textId="36453545">
            <w:pPr>
              <w:pStyle w:val="TableParagraph"/>
              <w:ind w:right="7"/>
              <w:rPr>
                <w:sz w:val="14"/>
              </w:rPr>
            </w:pPr>
            <w:r w:rsidRPr="00863461">
              <w:rPr>
                <w:rFonts w:ascii="Verdana" w:hAnsi="Verdana"/>
                <w:color w:val="000000"/>
                <w:sz w:val="12"/>
                <w:szCs w:val="12"/>
              </w:rPr>
              <w:t>9.962</w:t>
            </w:r>
          </w:p>
        </w:tc>
        <w:tc>
          <w:tcPr>
            <w:tcW w:w="710" w:type="dxa"/>
          </w:tcPr>
          <w:p w:rsidR="00862F10" w:rsidP="00862F10" w:rsidRDefault="00862F10" w14:paraId="48D65565" w14:textId="1F63BED3">
            <w:pPr>
              <w:pStyle w:val="TableParagraph"/>
              <w:rPr>
                <w:sz w:val="14"/>
              </w:rPr>
            </w:pPr>
            <w:r w:rsidRPr="00863461">
              <w:rPr>
                <w:rFonts w:ascii="Verdana" w:hAnsi="Verdana"/>
                <w:color w:val="000000"/>
                <w:sz w:val="12"/>
                <w:szCs w:val="12"/>
              </w:rPr>
              <w:t>838</w:t>
            </w:r>
          </w:p>
        </w:tc>
        <w:tc>
          <w:tcPr>
            <w:tcW w:w="806" w:type="dxa"/>
          </w:tcPr>
          <w:p w:rsidR="00862F10" w:rsidP="00862F10" w:rsidRDefault="00862F10" w14:paraId="6196EF49" w14:textId="1B0A2359">
            <w:pPr>
              <w:pStyle w:val="TableParagraph"/>
              <w:ind w:right="88"/>
              <w:rPr>
                <w:sz w:val="14"/>
              </w:rPr>
            </w:pPr>
            <w:r w:rsidRPr="00863461">
              <w:rPr>
                <w:rFonts w:ascii="Verdana" w:hAnsi="Verdana"/>
                <w:color w:val="000000"/>
                <w:sz w:val="12"/>
                <w:szCs w:val="12"/>
              </w:rPr>
              <w:t>10.800</w:t>
            </w:r>
          </w:p>
        </w:tc>
        <w:tc>
          <w:tcPr>
            <w:tcW w:w="695" w:type="dxa"/>
          </w:tcPr>
          <w:p w:rsidR="00862F10" w:rsidP="00862F10" w:rsidRDefault="00862F10" w14:paraId="7666BD6D" w14:textId="2952A25E">
            <w:pPr>
              <w:pStyle w:val="TableParagraph"/>
              <w:ind w:right="66"/>
              <w:rPr>
                <w:sz w:val="14"/>
              </w:rPr>
            </w:pPr>
            <w:r w:rsidRPr="00863461">
              <w:rPr>
                <w:rFonts w:ascii="Verdana" w:hAnsi="Verdana"/>
                <w:color w:val="000000"/>
                <w:sz w:val="12"/>
                <w:szCs w:val="12"/>
              </w:rPr>
              <w:t>2.801</w:t>
            </w:r>
          </w:p>
        </w:tc>
        <w:tc>
          <w:tcPr>
            <w:tcW w:w="713" w:type="dxa"/>
          </w:tcPr>
          <w:p w:rsidR="00862F10" w:rsidP="00862F10" w:rsidRDefault="00862F10" w14:paraId="5E7DECBE" w14:textId="4158E9F7">
            <w:pPr>
              <w:pStyle w:val="TableParagraph"/>
              <w:ind w:right="71"/>
              <w:rPr>
                <w:sz w:val="14"/>
              </w:rPr>
            </w:pPr>
            <w:r w:rsidRPr="00863461">
              <w:rPr>
                <w:rFonts w:ascii="Verdana" w:hAnsi="Verdana"/>
                <w:color w:val="000000"/>
                <w:sz w:val="12"/>
                <w:szCs w:val="12"/>
              </w:rPr>
              <w:t>0</w:t>
            </w:r>
          </w:p>
        </w:tc>
        <w:tc>
          <w:tcPr>
            <w:tcW w:w="725" w:type="dxa"/>
          </w:tcPr>
          <w:p w:rsidR="00862F10" w:rsidP="00862F10" w:rsidRDefault="00862F10" w14:paraId="1FF00F77" w14:textId="2EF894A8">
            <w:pPr>
              <w:pStyle w:val="TableParagraph"/>
              <w:ind w:right="69"/>
              <w:rPr>
                <w:sz w:val="14"/>
              </w:rPr>
            </w:pPr>
            <w:r w:rsidRPr="00863461">
              <w:rPr>
                <w:rFonts w:ascii="Verdana" w:hAnsi="Verdana"/>
                <w:color w:val="000000"/>
                <w:sz w:val="12"/>
                <w:szCs w:val="12"/>
              </w:rPr>
              <w:t>0</w:t>
            </w:r>
          </w:p>
        </w:tc>
        <w:tc>
          <w:tcPr>
            <w:tcW w:w="725" w:type="dxa"/>
          </w:tcPr>
          <w:p w:rsidR="00862F10" w:rsidP="00862F10" w:rsidRDefault="00862F10" w14:paraId="578E04EC" w14:textId="6F5E1E2A">
            <w:pPr>
              <w:pStyle w:val="TableParagraph"/>
              <w:ind w:right="77"/>
              <w:rPr>
                <w:sz w:val="14"/>
              </w:rPr>
            </w:pPr>
            <w:r w:rsidRPr="00863461">
              <w:rPr>
                <w:rFonts w:ascii="Verdana" w:hAnsi="Verdana"/>
                <w:color w:val="000000"/>
                <w:sz w:val="12"/>
                <w:szCs w:val="12"/>
              </w:rPr>
              <w:t>0</w:t>
            </w:r>
          </w:p>
        </w:tc>
        <w:tc>
          <w:tcPr>
            <w:tcW w:w="671" w:type="dxa"/>
          </w:tcPr>
          <w:p w:rsidR="00862F10" w:rsidP="00862F10" w:rsidRDefault="00862F10" w14:paraId="7E5FB084" w14:textId="1AC4AAD8">
            <w:pPr>
              <w:pStyle w:val="TableParagraph"/>
              <w:ind w:right="2"/>
              <w:rPr>
                <w:sz w:val="14"/>
              </w:rPr>
            </w:pPr>
            <w:r w:rsidRPr="00863461">
              <w:rPr>
                <w:rFonts w:ascii="Verdana" w:hAnsi="Verdana"/>
                <w:color w:val="000000"/>
                <w:sz w:val="12"/>
                <w:szCs w:val="12"/>
              </w:rPr>
              <w:t>0</w:t>
            </w:r>
          </w:p>
        </w:tc>
      </w:tr>
      <w:tr w:rsidR="00862F10" w14:paraId="282768C7" w14:textId="77777777">
        <w:trPr>
          <w:trHeight w:val="396"/>
        </w:trPr>
        <w:tc>
          <w:tcPr>
            <w:tcW w:w="434" w:type="dxa"/>
          </w:tcPr>
          <w:p w:rsidR="00862F10" w:rsidP="00862F10" w:rsidRDefault="00862F10" w14:paraId="00721714" w14:textId="77777777">
            <w:pPr>
              <w:pStyle w:val="TableParagraph"/>
              <w:spacing w:before="0"/>
              <w:jc w:val="left"/>
              <w:rPr>
                <w:rFonts w:ascii="Times New Roman"/>
                <w:sz w:val="14"/>
              </w:rPr>
            </w:pPr>
          </w:p>
        </w:tc>
        <w:tc>
          <w:tcPr>
            <w:tcW w:w="2156" w:type="dxa"/>
          </w:tcPr>
          <w:p w:rsidR="00862F10" w:rsidP="00862F10" w:rsidRDefault="00862F10" w14:paraId="33EC1ADB" w14:textId="77777777">
            <w:pPr>
              <w:pStyle w:val="TableParagraph"/>
              <w:ind w:left="166" w:right="638"/>
              <w:jc w:val="left"/>
              <w:rPr>
                <w:sz w:val="14"/>
              </w:rPr>
            </w:pPr>
            <w:r>
              <w:rPr>
                <w:color w:val="231F20"/>
                <w:w w:val="105"/>
                <w:sz w:val="14"/>
              </w:rPr>
              <w:t>NGF Project - Maritiem</w:t>
            </w:r>
            <w:r>
              <w:rPr>
                <w:color w:val="231F20"/>
                <w:spacing w:val="-11"/>
                <w:w w:val="105"/>
                <w:sz w:val="14"/>
              </w:rPr>
              <w:t xml:space="preserve"> </w:t>
            </w:r>
            <w:r>
              <w:rPr>
                <w:color w:val="231F20"/>
                <w:w w:val="105"/>
                <w:sz w:val="14"/>
              </w:rPr>
              <w:t>Masterplan</w:t>
            </w:r>
          </w:p>
        </w:tc>
        <w:tc>
          <w:tcPr>
            <w:tcW w:w="645" w:type="dxa"/>
          </w:tcPr>
          <w:p w:rsidR="00862F10" w:rsidP="00862F10" w:rsidRDefault="00862F10" w14:paraId="03CF0D12" w14:textId="3993FEF9">
            <w:pPr>
              <w:pStyle w:val="TableParagraph"/>
              <w:ind w:right="33"/>
              <w:rPr>
                <w:sz w:val="14"/>
              </w:rPr>
            </w:pPr>
            <w:r w:rsidRPr="00863461">
              <w:rPr>
                <w:rFonts w:ascii="Verdana" w:hAnsi="Verdana"/>
                <w:color w:val="000000"/>
                <w:sz w:val="12"/>
                <w:szCs w:val="12"/>
              </w:rPr>
              <w:t>444</w:t>
            </w:r>
          </w:p>
        </w:tc>
        <w:tc>
          <w:tcPr>
            <w:tcW w:w="711" w:type="dxa"/>
          </w:tcPr>
          <w:p w:rsidR="00862F10" w:rsidP="00862F10" w:rsidRDefault="00862F10" w14:paraId="39350B6C" w14:textId="64C22DC2">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4303FFF2" w14:textId="40909D7D">
            <w:pPr>
              <w:pStyle w:val="TableParagraph"/>
              <w:ind w:right="7"/>
              <w:rPr>
                <w:sz w:val="14"/>
              </w:rPr>
            </w:pPr>
            <w:r w:rsidRPr="00863461">
              <w:rPr>
                <w:rFonts w:ascii="Verdana" w:hAnsi="Verdana"/>
                <w:color w:val="000000"/>
                <w:sz w:val="12"/>
                <w:szCs w:val="12"/>
              </w:rPr>
              <w:t>444</w:t>
            </w:r>
          </w:p>
        </w:tc>
        <w:tc>
          <w:tcPr>
            <w:tcW w:w="710" w:type="dxa"/>
          </w:tcPr>
          <w:p w:rsidR="00862F10" w:rsidP="00862F10" w:rsidRDefault="00862F10" w14:paraId="0B7EB0A6" w14:textId="3F9D3DDA">
            <w:pPr>
              <w:pStyle w:val="TableParagraph"/>
              <w:rPr>
                <w:sz w:val="14"/>
              </w:rPr>
            </w:pPr>
            <w:r w:rsidRPr="00863461">
              <w:rPr>
                <w:rFonts w:ascii="Verdana" w:hAnsi="Verdana"/>
                <w:color w:val="000000"/>
                <w:sz w:val="12"/>
                <w:szCs w:val="12"/>
              </w:rPr>
              <w:t>-294</w:t>
            </w:r>
          </w:p>
        </w:tc>
        <w:tc>
          <w:tcPr>
            <w:tcW w:w="806" w:type="dxa"/>
          </w:tcPr>
          <w:p w:rsidR="00862F10" w:rsidP="00862F10" w:rsidRDefault="00862F10" w14:paraId="164B7998" w14:textId="46B9AD9D">
            <w:pPr>
              <w:pStyle w:val="TableParagraph"/>
              <w:ind w:right="88"/>
              <w:rPr>
                <w:sz w:val="14"/>
              </w:rPr>
            </w:pPr>
            <w:r w:rsidRPr="00863461">
              <w:rPr>
                <w:rFonts w:ascii="Verdana" w:hAnsi="Verdana"/>
                <w:color w:val="000000"/>
                <w:sz w:val="12"/>
                <w:szCs w:val="12"/>
              </w:rPr>
              <w:t>150</w:t>
            </w:r>
          </w:p>
        </w:tc>
        <w:tc>
          <w:tcPr>
            <w:tcW w:w="695" w:type="dxa"/>
          </w:tcPr>
          <w:p w:rsidR="00862F10" w:rsidP="00862F10" w:rsidRDefault="00862F10" w14:paraId="688472EA" w14:textId="101DF5E8">
            <w:pPr>
              <w:pStyle w:val="TableParagraph"/>
              <w:ind w:right="66"/>
              <w:rPr>
                <w:sz w:val="14"/>
              </w:rPr>
            </w:pPr>
            <w:r w:rsidRPr="00863461">
              <w:rPr>
                <w:rFonts w:ascii="Verdana" w:hAnsi="Verdana"/>
                <w:color w:val="000000"/>
                <w:sz w:val="12"/>
                <w:szCs w:val="12"/>
              </w:rPr>
              <w:t>-140</w:t>
            </w:r>
          </w:p>
        </w:tc>
        <w:tc>
          <w:tcPr>
            <w:tcW w:w="713" w:type="dxa"/>
          </w:tcPr>
          <w:p w:rsidR="00862F10" w:rsidP="00862F10" w:rsidRDefault="00862F10" w14:paraId="3C396BC7" w14:textId="1B161282">
            <w:pPr>
              <w:pStyle w:val="TableParagraph"/>
              <w:ind w:right="71"/>
              <w:rPr>
                <w:sz w:val="14"/>
              </w:rPr>
            </w:pPr>
            <w:r w:rsidRPr="00863461">
              <w:rPr>
                <w:rFonts w:ascii="Verdana" w:hAnsi="Verdana"/>
                <w:color w:val="000000"/>
                <w:sz w:val="12"/>
                <w:szCs w:val="12"/>
              </w:rPr>
              <w:t>-40</w:t>
            </w:r>
          </w:p>
        </w:tc>
        <w:tc>
          <w:tcPr>
            <w:tcW w:w="725" w:type="dxa"/>
          </w:tcPr>
          <w:p w:rsidR="00862F10" w:rsidP="00862F10" w:rsidRDefault="00862F10" w14:paraId="01E872EF" w14:textId="3C9508AE">
            <w:pPr>
              <w:pStyle w:val="TableParagraph"/>
              <w:ind w:right="69"/>
              <w:rPr>
                <w:sz w:val="14"/>
              </w:rPr>
            </w:pPr>
            <w:r w:rsidRPr="00863461">
              <w:rPr>
                <w:rFonts w:ascii="Verdana" w:hAnsi="Verdana"/>
                <w:color w:val="000000"/>
                <w:sz w:val="12"/>
                <w:szCs w:val="12"/>
              </w:rPr>
              <w:t>50</w:t>
            </w:r>
          </w:p>
        </w:tc>
        <w:tc>
          <w:tcPr>
            <w:tcW w:w="725" w:type="dxa"/>
          </w:tcPr>
          <w:p w:rsidR="00862F10" w:rsidP="00862F10" w:rsidRDefault="00862F10" w14:paraId="4D8DF2CC" w14:textId="4FB9607B">
            <w:pPr>
              <w:pStyle w:val="TableParagraph"/>
              <w:ind w:right="77"/>
              <w:rPr>
                <w:sz w:val="14"/>
              </w:rPr>
            </w:pPr>
            <w:r w:rsidRPr="00863461">
              <w:rPr>
                <w:rFonts w:ascii="Verdana" w:hAnsi="Verdana"/>
                <w:color w:val="000000"/>
                <w:sz w:val="12"/>
                <w:szCs w:val="12"/>
              </w:rPr>
              <w:t>-4.742</w:t>
            </w:r>
          </w:p>
        </w:tc>
        <w:tc>
          <w:tcPr>
            <w:tcW w:w="671" w:type="dxa"/>
          </w:tcPr>
          <w:p w:rsidR="00862F10" w:rsidP="00862F10" w:rsidRDefault="00862F10" w14:paraId="59A849E3" w14:textId="2E107490">
            <w:pPr>
              <w:pStyle w:val="TableParagraph"/>
              <w:ind w:right="2"/>
              <w:rPr>
                <w:sz w:val="14"/>
              </w:rPr>
            </w:pPr>
            <w:r w:rsidRPr="00863461">
              <w:rPr>
                <w:rFonts w:ascii="Verdana" w:hAnsi="Verdana"/>
                <w:color w:val="000000"/>
                <w:sz w:val="12"/>
                <w:szCs w:val="12"/>
              </w:rPr>
              <w:t>5.126</w:t>
            </w:r>
          </w:p>
        </w:tc>
      </w:tr>
      <w:tr w:rsidR="00862F10" w14:paraId="181E4E35" w14:textId="77777777">
        <w:trPr>
          <w:trHeight w:val="226"/>
        </w:trPr>
        <w:tc>
          <w:tcPr>
            <w:tcW w:w="434" w:type="dxa"/>
          </w:tcPr>
          <w:p w:rsidR="00862F10" w:rsidP="00862F10" w:rsidRDefault="00862F10" w14:paraId="0AEB4F92" w14:textId="77777777">
            <w:pPr>
              <w:pStyle w:val="TableParagraph"/>
              <w:spacing w:before="0"/>
              <w:jc w:val="left"/>
              <w:rPr>
                <w:rFonts w:ascii="Times New Roman"/>
                <w:sz w:val="14"/>
              </w:rPr>
            </w:pPr>
          </w:p>
        </w:tc>
        <w:tc>
          <w:tcPr>
            <w:tcW w:w="2156" w:type="dxa"/>
          </w:tcPr>
          <w:p w:rsidR="00862F10" w:rsidP="00862F10" w:rsidRDefault="00862F10" w14:paraId="00584D23" w14:textId="77777777">
            <w:pPr>
              <w:pStyle w:val="TableParagraph"/>
              <w:ind w:left="166"/>
              <w:jc w:val="left"/>
              <w:rPr>
                <w:sz w:val="14"/>
              </w:rPr>
            </w:pPr>
            <w:r>
              <w:rPr>
                <w:color w:val="231F20"/>
                <w:spacing w:val="-2"/>
                <w:w w:val="105"/>
                <w:sz w:val="14"/>
              </w:rPr>
              <w:t>Zeehavens/Zeevaart</w:t>
            </w:r>
          </w:p>
        </w:tc>
        <w:tc>
          <w:tcPr>
            <w:tcW w:w="645" w:type="dxa"/>
          </w:tcPr>
          <w:p w:rsidR="00862F10" w:rsidP="00862F10" w:rsidRDefault="00862F10" w14:paraId="5693FAED" w14:textId="6A8CAC7B">
            <w:pPr>
              <w:pStyle w:val="TableParagraph"/>
              <w:ind w:right="33"/>
              <w:rPr>
                <w:sz w:val="14"/>
              </w:rPr>
            </w:pPr>
            <w:r w:rsidRPr="00863461">
              <w:rPr>
                <w:rFonts w:ascii="Verdana" w:hAnsi="Verdana"/>
                <w:color w:val="000000"/>
                <w:sz w:val="12"/>
                <w:szCs w:val="12"/>
              </w:rPr>
              <w:t>2.180</w:t>
            </w:r>
          </w:p>
        </w:tc>
        <w:tc>
          <w:tcPr>
            <w:tcW w:w="711" w:type="dxa"/>
          </w:tcPr>
          <w:p w:rsidR="00862F10" w:rsidP="00862F10" w:rsidRDefault="00862F10" w14:paraId="060E2D52" w14:textId="7796558C">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68ED4EC5" w14:textId="4D876E2A">
            <w:pPr>
              <w:pStyle w:val="TableParagraph"/>
              <w:ind w:right="7"/>
              <w:rPr>
                <w:sz w:val="14"/>
              </w:rPr>
            </w:pPr>
            <w:r w:rsidRPr="00863461">
              <w:rPr>
                <w:rFonts w:ascii="Verdana" w:hAnsi="Verdana"/>
                <w:color w:val="000000"/>
                <w:sz w:val="12"/>
                <w:szCs w:val="12"/>
              </w:rPr>
              <w:t>2.180</w:t>
            </w:r>
          </w:p>
        </w:tc>
        <w:tc>
          <w:tcPr>
            <w:tcW w:w="710" w:type="dxa"/>
          </w:tcPr>
          <w:p w:rsidR="00862F10" w:rsidP="00862F10" w:rsidRDefault="00862F10" w14:paraId="72F3CD4E" w14:textId="35EEC12D">
            <w:pPr>
              <w:pStyle w:val="TableParagraph"/>
              <w:rPr>
                <w:sz w:val="14"/>
              </w:rPr>
            </w:pPr>
            <w:r w:rsidRPr="00863461">
              <w:rPr>
                <w:rFonts w:ascii="Verdana" w:hAnsi="Verdana"/>
                <w:color w:val="000000"/>
                <w:sz w:val="12"/>
                <w:szCs w:val="12"/>
              </w:rPr>
              <w:t>-309</w:t>
            </w:r>
          </w:p>
        </w:tc>
        <w:tc>
          <w:tcPr>
            <w:tcW w:w="806" w:type="dxa"/>
          </w:tcPr>
          <w:p w:rsidR="00862F10" w:rsidP="00862F10" w:rsidRDefault="00862F10" w14:paraId="0E181F34" w14:textId="76AED8DB">
            <w:pPr>
              <w:pStyle w:val="TableParagraph"/>
              <w:ind w:right="88"/>
              <w:rPr>
                <w:sz w:val="14"/>
              </w:rPr>
            </w:pPr>
            <w:r w:rsidRPr="00863461">
              <w:rPr>
                <w:rFonts w:ascii="Verdana" w:hAnsi="Verdana"/>
                <w:color w:val="000000"/>
                <w:sz w:val="12"/>
                <w:szCs w:val="12"/>
              </w:rPr>
              <w:t>1.871</w:t>
            </w:r>
          </w:p>
        </w:tc>
        <w:tc>
          <w:tcPr>
            <w:tcW w:w="695" w:type="dxa"/>
          </w:tcPr>
          <w:p w:rsidR="00862F10" w:rsidP="00862F10" w:rsidRDefault="00862F10" w14:paraId="4E71B6BA" w14:textId="3286872E">
            <w:pPr>
              <w:pStyle w:val="TableParagraph"/>
              <w:ind w:right="66"/>
              <w:rPr>
                <w:sz w:val="14"/>
              </w:rPr>
            </w:pPr>
            <w:r w:rsidRPr="00863461">
              <w:rPr>
                <w:rFonts w:ascii="Verdana" w:hAnsi="Verdana"/>
                <w:color w:val="000000"/>
                <w:sz w:val="12"/>
                <w:szCs w:val="12"/>
              </w:rPr>
              <w:t>-522</w:t>
            </w:r>
          </w:p>
        </w:tc>
        <w:tc>
          <w:tcPr>
            <w:tcW w:w="713" w:type="dxa"/>
          </w:tcPr>
          <w:p w:rsidR="00862F10" w:rsidP="00862F10" w:rsidRDefault="00862F10" w14:paraId="7B7BD72E" w14:textId="13C4AF4E">
            <w:pPr>
              <w:pStyle w:val="TableParagraph"/>
              <w:ind w:right="71"/>
              <w:rPr>
                <w:sz w:val="14"/>
              </w:rPr>
            </w:pPr>
            <w:r w:rsidRPr="00863461">
              <w:rPr>
                <w:rFonts w:ascii="Verdana" w:hAnsi="Verdana"/>
                <w:color w:val="000000"/>
                <w:sz w:val="12"/>
                <w:szCs w:val="12"/>
              </w:rPr>
              <w:t>-554</w:t>
            </w:r>
          </w:p>
        </w:tc>
        <w:tc>
          <w:tcPr>
            <w:tcW w:w="725" w:type="dxa"/>
          </w:tcPr>
          <w:p w:rsidR="00862F10" w:rsidP="00862F10" w:rsidRDefault="00862F10" w14:paraId="58FB0934" w14:textId="5FD87E86">
            <w:pPr>
              <w:pStyle w:val="TableParagraph"/>
              <w:ind w:right="69"/>
              <w:rPr>
                <w:sz w:val="14"/>
              </w:rPr>
            </w:pPr>
            <w:r w:rsidRPr="00863461">
              <w:rPr>
                <w:rFonts w:ascii="Verdana" w:hAnsi="Verdana"/>
                <w:color w:val="000000"/>
                <w:sz w:val="12"/>
                <w:szCs w:val="12"/>
              </w:rPr>
              <w:t>-854</w:t>
            </w:r>
          </w:p>
        </w:tc>
        <w:tc>
          <w:tcPr>
            <w:tcW w:w="725" w:type="dxa"/>
          </w:tcPr>
          <w:p w:rsidR="00862F10" w:rsidP="00862F10" w:rsidRDefault="00862F10" w14:paraId="319CF5B8" w14:textId="723B1AAD">
            <w:pPr>
              <w:pStyle w:val="TableParagraph"/>
              <w:ind w:right="77"/>
              <w:rPr>
                <w:sz w:val="14"/>
              </w:rPr>
            </w:pPr>
            <w:r w:rsidRPr="00863461">
              <w:rPr>
                <w:rFonts w:ascii="Verdana" w:hAnsi="Verdana"/>
                <w:color w:val="000000"/>
                <w:sz w:val="12"/>
                <w:szCs w:val="12"/>
              </w:rPr>
              <w:t>-854</w:t>
            </w:r>
          </w:p>
        </w:tc>
        <w:tc>
          <w:tcPr>
            <w:tcW w:w="671" w:type="dxa"/>
          </w:tcPr>
          <w:p w:rsidR="00862F10" w:rsidP="00862F10" w:rsidRDefault="00862F10" w14:paraId="6D8B67E9" w14:textId="73B038DE">
            <w:pPr>
              <w:pStyle w:val="TableParagraph"/>
              <w:ind w:right="2"/>
              <w:rPr>
                <w:sz w:val="14"/>
              </w:rPr>
            </w:pPr>
            <w:r w:rsidRPr="00863461">
              <w:rPr>
                <w:rFonts w:ascii="Verdana" w:hAnsi="Verdana"/>
                <w:color w:val="000000"/>
                <w:sz w:val="12"/>
                <w:szCs w:val="12"/>
              </w:rPr>
              <w:t>2.480</w:t>
            </w:r>
          </w:p>
        </w:tc>
      </w:tr>
      <w:tr w:rsidR="00862F10" w14:paraId="2E569948" w14:textId="77777777">
        <w:trPr>
          <w:trHeight w:val="226"/>
        </w:trPr>
        <w:tc>
          <w:tcPr>
            <w:tcW w:w="434" w:type="dxa"/>
          </w:tcPr>
          <w:p w:rsidR="00862F10" w:rsidP="00862F10" w:rsidRDefault="00862F10" w14:paraId="5DAB04C5" w14:textId="77777777">
            <w:pPr>
              <w:pStyle w:val="TableParagraph"/>
              <w:spacing w:before="0"/>
              <w:jc w:val="left"/>
              <w:rPr>
                <w:rFonts w:ascii="Times New Roman"/>
                <w:sz w:val="14"/>
              </w:rPr>
            </w:pPr>
          </w:p>
        </w:tc>
        <w:tc>
          <w:tcPr>
            <w:tcW w:w="2156" w:type="dxa"/>
          </w:tcPr>
          <w:p w:rsidR="00862F10" w:rsidP="00862F10" w:rsidRDefault="00862F10" w14:paraId="04E2D848" w14:textId="77777777">
            <w:pPr>
              <w:pStyle w:val="TableParagraph"/>
              <w:ind w:left="166"/>
              <w:jc w:val="left"/>
              <w:rPr>
                <w:sz w:val="14"/>
              </w:rPr>
            </w:pPr>
            <w:r>
              <w:rPr>
                <w:color w:val="231F20"/>
                <w:w w:val="105"/>
                <w:sz w:val="14"/>
              </w:rPr>
              <w:t>KF:</w:t>
            </w:r>
            <w:r>
              <w:rPr>
                <w:color w:val="231F20"/>
                <w:spacing w:val="-3"/>
                <w:w w:val="105"/>
                <w:sz w:val="14"/>
              </w:rPr>
              <w:t xml:space="preserve"> </w:t>
            </w:r>
            <w:r>
              <w:rPr>
                <w:color w:val="231F20"/>
                <w:w w:val="105"/>
                <w:sz w:val="14"/>
              </w:rPr>
              <w:t>Verduurzaming</w:t>
            </w:r>
            <w:r>
              <w:rPr>
                <w:color w:val="231F20"/>
                <w:spacing w:val="-3"/>
                <w:w w:val="105"/>
                <w:sz w:val="14"/>
              </w:rPr>
              <w:t xml:space="preserve"> </w:t>
            </w:r>
            <w:r>
              <w:rPr>
                <w:color w:val="231F20"/>
                <w:spacing w:val="-2"/>
                <w:w w:val="105"/>
                <w:sz w:val="14"/>
              </w:rPr>
              <w:t>Zeevaart</w:t>
            </w:r>
          </w:p>
        </w:tc>
        <w:tc>
          <w:tcPr>
            <w:tcW w:w="645" w:type="dxa"/>
          </w:tcPr>
          <w:p w:rsidR="00862F10" w:rsidP="00862F10" w:rsidRDefault="00862F10" w14:paraId="0D8FE60D" w14:textId="10F5FB4B">
            <w:pPr>
              <w:pStyle w:val="TableParagraph"/>
              <w:ind w:right="33"/>
              <w:rPr>
                <w:sz w:val="14"/>
              </w:rPr>
            </w:pPr>
            <w:r w:rsidRPr="00863461">
              <w:rPr>
                <w:rFonts w:ascii="Verdana" w:hAnsi="Verdana"/>
                <w:color w:val="000000"/>
                <w:sz w:val="12"/>
                <w:szCs w:val="12"/>
              </w:rPr>
              <w:t>0</w:t>
            </w:r>
          </w:p>
        </w:tc>
        <w:tc>
          <w:tcPr>
            <w:tcW w:w="711" w:type="dxa"/>
          </w:tcPr>
          <w:p w:rsidR="00862F10" w:rsidP="00862F10" w:rsidRDefault="00862F10" w14:paraId="6479346C" w14:textId="2F3F8126">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18DCF9D0" w14:textId="6B94B400">
            <w:pPr>
              <w:pStyle w:val="TableParagraph"/>
              <w:ind w:right="7"/>
              <w:rPr>
                <w:sz w:val="14"/>
              </w:rPr>
            </w:pPr>
            <w:r w:rsidRPr="00863461">
              <w:rPr>
                <w:rFonts w:ascii="Verdana" w:hAnsi="Verdana"/>
                <w:color w:val="000000"/>
                <w:sz w:val="12"/>
                <w:szCs w:val="12"/>
              </w:rPr>
              <w:t>0</w:t>
            </w:r>
          </w:p>
        </w:tc>
        <w:tc>
          <w:tcPr>
            <w:tcW w:w="710" w:type="dxa"/>
          </w:tcPr>
          <w:p w:rsidR="00862F10" w:rsidP="00862F10" w:rsidRDefault="00862F10" w14:paraId="70686D96" w14:textId="657C3E5D">
            <w:pPr>
              <w:pStyle w:val="TableParagraph"/>
              <w:rPr>
                <w:sz w:val="14"/>
              </w:rPr>
            </w:pPr>
            <w:r w:rsidRPr="00863461">
              <w:rPr>
                <w:rFonts w:ascii="Verdana" w:hAnsi="Verdana"/>
                <w:color w:val="000000"/>
                <w:sz w:val="12"/>
                <w:szCs w:val="12"/>
              </w:rPr>
              <w:t>190</w:t>
            </w:r>
          </w:p>
        </w:tc>
        <w:tc>
          <w:tcPr>
            <w:tcW w:w="806" w:type="dxa"/>
          </w:tcPr>
          <w:p w:rsidR="00862F10" w:rsidP="00862F10" w:rsidRDefault="00862F10" w14:paraId="71410934" w14:textId="19980CD3">
            <w:pPr>
              <w:pStyle w:val="TableParagraph"/>
              <w:ind w:right="88"/>
              <w:rPr>
                <w:sz w:val="14"/>
              </w:rPr>
            </w:pPr>
            <w:r w:rsidRPr="00863461">
              <w:rPr>
                <w:rFonts w:ascii="Verdana" w:hAnsi="Verdana"/>
                <w:color w:val="000000"/>
                <w:sz w:val="12"/>
                <w:szCs w:val="12"/>
              </w:rPr>
              <w:t>190</w:t>
            </w:r>
          </w:p>
        </w:tc>
        <w:tc>
          <w:tcPr>
            <w:tcW w:w="695" w:type="dxa"/>
          </w:tcPr>
          <w:p w:rsidR="00862F10" w:rsidP="00862F10" w:rsidRDefault="00862F10" w14:paraId="670AF784" w14:textId="5BE855E9">
            <w:pPr>
              <w:pStyle w:val="TableParagraph"/>
              <w:ind w:right="66"/>
              <w:rPr>
                <w:sz w:val="14"/>
              </w:rPr>
            </w:pPr>
            <w:r w:rsidRPr="00863461">
              <w:rPr>
                <w:rFonts w:ascii="Verdana" w:hAnsi="Verdana"/>
                <w:color w:val="000000"/>
                <w:sz w:val="12"/>
                <w:szCs w:val="12"/>
              </w:rPr>
              <w:t>130</w:t>
            </w:r>
          </w:p>
        </w:tc>
        <w:tc>
          <w:tcPr>
            <w:tcW w:w="713" w:type="dxa"/>
          </w:tcPr>
          <w:p w:rsidR="00862F10" w:rsidP="00862F10" w:rsidRDefault="00862F10" w14:paraId="2AC664E3" w14:textId="2D055FFF">
            <w:pPr>
              <w:pStyle w:val="TableParagraph"/>
              <w:ind w:right="71"/>
              <w:rPr>
                <w:sz w:val="14"/>
              </w:rPr>
            </w:pPr>
            <w:r w:rsidRPr="00863461">
              <w:rPr>
                <w:rFonts w:ascii="Verdana" w:hAnsi="Verdana"/>
                <w:color w:val="000000"/>
                <w:sz w:val="12"/>
                <w:szCs w:val="12"/>
              </w:rPr>
              <w:t>30</w:t>
            </w:r>
          </w:p>
        </w:tc>
        <w:tc>
          <w:tcPr>
            <w:tcW w:w="725" w:type="dxa"/>
          </w:tcPr>
          <w:p w:rsidR="00862F10" w:rsidP="00862F10" w:rsidRDefault="00862F10" w14:paraId="18191B74" w14:textId="41A309C9">
            <w:pPr>
              <w:pStyle w:val="TableParagraph"/>
              <w:ind w:right="69"/>
              <w:rPr>
                <w:sz w:val="14"/>
              </w:rPr>
            </w:pPr>
            <w:r w:rsidRPr="00863461">
              <w:rPr>
                <w:rFonts w:ascii="Verdana" w:hAnsi="Verdana"/>
                <w:color w:val="000000"/>
                <w:sz w:val="12"/>
                <w:szCs w:val="12"/>
              </w:rPr>
              <w:t>0</w:t>
            </w:r>
          </w:p>
        </w:tc>
        <w:tc>
          <w:tcPr>
            <w:tcW w:w="725" w:type="dxa"/>
          </w:tcPr>
          <w:p w:rsidR="00862F10" w:rsidP="00862F10" w:rsidRDefault="00862F10" w14:paraId="163EF374" w14:textId="79F01F31">
            <w:pPr>
              <w:pStyle w:val="TableParagraph"/>
              <w:ind w:right="77"/>
              <w:rPr>
                <w:sz w:val="14"/>
              </w:rPr>
            </w:pPr>
            <w:r w:rsidRPr="00863461">
              <w:rPr>
                <w:rFonts w:ascii="Verdana" w:hAnsi="Verdana"/>
                <w:color w:val="000000"/>
                <w:sz w:val="12"/>
                <w:szCs w:val="12"/>
              </w:rPr>
              <w:t>-306</w:t>
            </w:r>
          </w:p>
        </w:tc>
        <w:tc>
          <w:tcPr>
            <w:tcW w:w="671" w:type="dxa"/>
          </w:tcPr>
          <w:p w:rsidR="00862F10" w:rsidP="00862F10" w:rsidRDefault="00862F10" w14:paraId="080E7978" w14:textId="1B344F64">
            <w:pPr>
              <w:pStyle w:val="TableParagraph"/>
              <w:ind w:right="2"/>
              <w:rPr>
                <w:sz w:val="14"/>
              </w:rPr>
            </w:pPr>
            <w:r w:rsidRPr="00863461">
              <w:rPr>
                <w:rFonts w:ascii="Verdana" w:hAnsi="Verdana"/>
                <w:color w:val="000000"/>
                <w:sz w:val="12"/>
                <w:szCs w:val="12"/>
              </w:rPr>
              <w:t>0</w:t>
            </w:r>
          </w:p>
        </w:tc>
      </w:tr>
      <w:tr w:rsidR="00862F10" w14:paraId="79EAD572" w14:textId="77777777">
        <w:trPr>
          <w:trHeight w:val="396"/>
        </w:trPr>
        <w:tc>
          <w:tcPr>
            <w:tcW w:w="434" w:type="dxa"/>
          </w:tcPr>
          <w:p w:rsidR="00862F10" w:rsidP="00862F10" w:rsidRDefault="00862F10" w14:paraId="4B432AD5" w14:textId="77777777">
            <w:pPr>
              <w:pStyle w:val="TableParagraph"/>
              <w:spacing w:before="0"/>
              <w:jc w:val="left"/>
              <w:rPr>
                <w:rFonts w:ascii="Times New Roman"/>
                <w:sz w:val="14"/>
              </w:rPr>
            </w:pPr>
          </w:p>
        </w:tc>
        <w:tc>
          <w:tcPr>
            <w:tcW w:w="2156" w:type="dxa"/>
          </w:tcPr>
          <w:p w:rsidR="00862F10" w:rsidP="00862F10" w:rsidRDefault="00862F10" w14:paraId="6ACF18C0" w14:textId="77777777">
            <w:pPr>
              <w:pStyle w:val="TableParagraph"/>
              <w:ind w:left="166"/>
              <w:jc w:val="left"/>
              <w:rPr>
                <w:sz w:val="14"/>
              </w:rPr>
            </w:pPr>
            <w:r>
              <w:rPr>
                <w:color w:val="231F20"/>
                <w:spacing w:val="-5"/>
                <w:sz w:val="14"/>
              </w:rPr>
              <w:t>KF:</w:t>
            </w:r>
          </w:p>
          <w:p w:rsidR="00862F10" w:rsidP="00862F10" w:rsidRDefault="00862F10" w14:paraId="25F562C1" w14:textId="77777777">
            <w:pPr>
              <w:pStyle w:val="TableParagraph"/>
              <w:spacing w:before="1"/>
              <w:ind w:left="166"/>
              <w:jc w:val="left"/>
              <w:rPr>
                <w:sz w:val="14"/>
              </w:rPr>
            </w:pPr>
            <w:r>
              <w:rPr>
                <w:color w:val="231F20"/>
                <w:w w:val="105"/>
                <w:sz w:val="14"/>
              </w:rPr>
              <w:t>Verduurzaming</w:t>
            </w:r>
            <w:r>
              <w:rPr>
                <w:color w:val="231F20"/>
                <w:spacing w:val="8"/>
                <w:w w:val="110"/>
                <w:sz w:val="14"/>
              </w:rPr>
              <w:t xml:space="preserve"> </w:t>
            </w:r>
            <w:r>
              <w:rPr>
                <w:color w:val="231F20"/>
                <w:spacing w:val="-2"/>
                <w:w w:val="110"/>
                <w:sz w:val="14"/>
              </w:rPr>
              <w:t>Binnenvaart</w:t>
            </w:r>
          </w:p>
        </w:tc>
        <w:tc>
          <w:tcPr>
            <w:tcW w:w="645" w:type="dxa"/>
          </w:tcPr>
          <w:p w:rsidR="00862F10" w:rsidP="00862F10" w:rsidRDefault="00862F10" w14:paraId="51DA5A42" w14:textId="7BDB6788">
            <w:pPr>
              <w:pStyle w:val="TableParagraph"/>
              <w:ind w:right="33"/>
              <w:rPr>
                <w:sz w:val="14"/>
              </w:rPr>
            </w:pPr>
            <w:r w:rsidRPr="00863461">
              <w:rPr>
                <w:rFonts w:ascii="Verdana" w:hAnsi="Verdana"/>
                <w:color w:val="000000"/>
                <w:sz w:val="12"/>
                <w:szCs w:val="12"/>
              </w:rPr>
              <w:t>1.480</w:t>
            </w:r>
          </w:p>
        </w:tc>
        <w:tc>
          <w:tcPr>
            <w:tcW w:w="711" w:type="dxa"/>
          </w:tcPr>
          <w:p w:rsidR="00862F10" w:rsidP="00862F10" w:rsidRDefault="00862F10" w14:paraId="40C56F24" w14:textId="7B334E49">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714597C2" w14:textId="4B98B8B7">
            <w:pPr>
              <w:pStyle w:val="TableParagraph"/>
              <w:ind w:right="7"/>
              <w:rPr>
                <w:sz w:val="14"/>
              </w:rPr>
            </w:pPr>
            <w:r w:rsidRPr="00863461">
              <w:rPr>
                <w:rFonts w:ascii="Verdana" w:hAnsi="Verdana"/>
                <w:color w:val="000000"/>
                <w:sz w:val="12"/>
                <w:szCs w:val="12"/>
              </w:rPr>
              <w:t>1.480</w:t>
            </w:r>
          </w:p>
        </w:tc>
        <w:tc>
          <w:tcPr>
            <w:tcW w:w="710" w:type="dxa"/>
          </w:tcPr>
          <w:p w:rsidR="00862F10" w:rsidP="00862F10" w:rsidRDefault="00862F10" w14:paraId="15DBEBF5" w14:textId="53FC1730">
            <w:pPr>
              <w:pStyle w:val="TableParagraph"/>
              <w:rPr>
                <w:sz w:val="14"/>
              </w:rPr>
            </w:pPr>
            <w:r w:rsidRPr="00863461">
              <w:rPr>
                <w:rFonts w:ascii="Verdana" w:hAnsi="Verdana"/>
                <w:color w:val="000000"/>
                <w:sz w:val="12"/>
                <w:szCs w:val="12"/>
              </w:rPr>
              <w:t>-1.303</w:t>
            </w:r>
          </w:p>
        </w:tc>
        <w:tc>
          <w:tcPr>
            <w:tcW w:w="806" w:type="dxa"/>
          </w:tcPr>
          <w:p w:rsidR="00862F10" w:rsidP="00862F10" w:rsidRDefault="00862F10" w14:paraId="30F7E0DC" w14:textId="221E4124">
            <w:pPr>
              <w:pStyle w:val="TableParagraph"/>
              <w:ind w:right="88"/>
              <w:rPr>
                <w:sz w:val="14"/>
              </w:rPr>
            </w:pPr>
            <w:r w:rsidRPr="00863461">
              <w:rPr>
                <w:rFonts w:ascii="Verdana" w:hAnsi="Verdana"/>
                <w:color w:val="000000"/>
                <w:sz w:val="12"/>
                <w:szCs w:val="12"/>
              </w:rPr>
              <w:t>177</w:t>
            </w:r>
          </w:p>
        </w:tc>
        <w:tc>
          <w:tcPr>
            <w:tcW w:w="695" w:type="dxa"/>
          </w:tcPr>
          <w:p w:rsidR="00862F10" w:rsidP="00862F10" w:rsidRDefault="00862F10" w14:paraId="307A1D02" w14:textId="3F5356A3">
            <w:pPr>
              <w:pStyle w:val="TableParagraph"/>
              <w:ind w:right="66"/>
              <w:rPr>
                <w:sz w:val="14"/>
              </w:rPr>
            </w:pPr>
            <w:r w:rsidRPr="00863461">
              <w:rPr>
                <w:rFonts w:ascii="Verdana" w:hAnsi="Verdana"/>
                <w:color w:val="000000"/>
                <w:sz w:val="12"/>
                <w:szCs w:val="12"/>
              </w:rPr>
              <w:t>-1.225</w:t>
            </w:r>
          </w:p>
        </w:tc>
        <w:tc>
          <w:tcPr>
            <w:tcW w:w="713" w:type="dxa"/>
          </w:tcPr>
          <w:p w:rsidR="00862F10" w:rsidP="00862F10" w:rsidRDefault="00862F10" w14:paraId="57B79B55" w14:textId="68F93CCA">
            <w:pPr>
              <w:pStyle w:val="TableParagraph"/>
              <w:ind w:right="71"/>
              <w:rPr>
                <w:sz w:val="14"/>
              </w:rPr>
            </w:pPr>
            <w:r w:rsidRPr="00863461">
              <w:rPr>
                <w:rFonts w:ascii="Verdana" w:hAnsi="Verdana"/>
                <w:color w:val="000000"/>
                <w:sz w:val="12"/>
                <w:szCs w:val="12"/>
              </w:rPr>
              <w:t>-810</w:t>
            </w:r>
          </w:p>
        </w:tc>
        <w:tc>
          <w:tcPr>
            <w:tcW w:w="725" w:type="dxa"/>
          </w:tcPr>
          <w:p w:rsidR="00862F10" w:rsidP="00862F10" w:rsidRDefault="00862F10" w14:paraId="39CF0244" w14:textId="163B02FF">
            <w:pPr>
              <w:pStyle w:val="TableParagraph"/>
              <w:ind w:right="69"/>
              <w:rPr>
                <w:sz w:val="14"/>
              </w:rPr>
            </w:pPr>
            <w:r w:rsidRPr="00863461">
              <w:rPr>
                <w:rFonts w:ascii="Verdana" w:hAnsi="Verdana"/>
                <w:color w:val="000000"/>
                <w:sz w:val="12"/>
                <w:szCs w:val="12"/>
              </w:rPr>
              <w:t>-810</w:t>
            </w:r>
          </w:p>
        </w:tc>
        <w:tc>
          <w:tcPr>
            <w:tcW w:w="725" w:type="dxa"/>
          </w:tcPr>
          <w:p w:rsidR="00862F10" w:rsidP="00862F10" w:rsidRDefault="00862F10" w14:paraId="5596C43E" w14:textId="0EFAF41F">
            <w:pPr>
              <w:pStyle w:val="TableParagraph"/>
              <w:ind w:right="77"/>
              <w:rPr>
                <w:sz w:val="14"/>
              </w:rPr>
            </w:pPr>
            <w:r w:rsidRPr="00863461">
              <w:rPr>
                <w:rFonts w:ascii="Verdana" w:hAnsi="Verdana"/>
                <w:color w:val="000000"/>
                <w:sz w:val="12"/>
                <w:szCs w:val="12"/>
              </w:rPr>
              <w:t>-1.576</w:t>
            </w:r>
          </w:p>
        </w:tc>
        <w:tc>
          <w:tcPr>
            <w:tcW w:w="671" w:type="dxa"/>
          </w:tcPr>
          <w:p w:rsidR="00862F10" w:rsidP="00862F10" w:rsidRDefault="00862F10" w14:paraId="13F35AB0" w14:textId="1C3487FC">
            <w:pPr>
              <w:pStyle w:val="TableParagraph"/>
              <w:ind w:right="2"/>
              <w:rPr>
                <w:sz w:val="14"/>
              </w:rPr>
            </w:pPr>
            <w:r w:rsidRPr="00863461">
              <w:rPr>
                <w:rFonts w:ascii="Verdana" w:hAnsi="Verdana"/>
                <w:color w:val="000000"/>
                <w:sz w:val="12"/>
                <w:szCs w:val="12"/>
              </w:rPr>
              <w:t>637</w:t>
            </w:r>
          </w:p>
        </w:tc>
      </w:tr>
      <w:tr w:rsidR="00862F10" w14:paraId="3B2DBAE8" w14:textId="77777777">
        <w:trPr>
          <w:trHeight w:val="226"/>
        </w:trPr>
        <w:tc>
          <w:tcPr>
            <w:tcW w:w="434" w:type="dxa"/>
          </w:tcPr>
          <w:p w:rsidR="00862F10" w:rsidP="00862F10" w:rsidRDefault="00862F10" w14:paraId="410B6981" w14:textId="77777777">
            <w:pPr>
              <w:pStyle w:val="TableParagraph"/>
              <w:spacing w:before="0"/>
              <w:jc w:val="left"/>
              <w:rPr>
                <w:rFonts w:ascii="Times New Roman"/>
                <w:sz w:val="14"/>
              </w:rPr>
            </w:pPr>
          </w:p>
        </w:tc>
        <w:tc>
          <w:tcPr>
            <w:tcW w:w="2156" w:type="dxa"/>
          </w:tcPr>
          <w:p w:rsidR="00862F10" w:rsidP="00862F10" w:rsidRDefault="00862F10" w14:paraId="6DDB53B3" w14:textId="77777777">
            <w:pPr>
              <w:pStyle w:val="TableParagraph"/>
              <w:ind w:left="166"/>
              <w:jc w:val="left"/>
              <w:rPr>
                <w:sz w:val="14"/>
              </w:rPr>
            </w:pPr>
            <w:r>
              <w:rPr>
                <w:color w:val="231F20"/>
                <w:w w:val="105"/>
                <w:sz w:val="14"/>
              </w:rPr>
              <w:t xml:space="preserve">Opdrachten </w:t>
            </w:r>
            <w:r>
              <w:rPr>
                <w:color w:val="231F20"/>
                <w:spacing w:val="-4"/>
                <w:w w:val="105"/>
                <w:sz w:val="14"/>
              </w:rPr>
              <w:t>PBNI</w:t>
            </w:r>
          </w:p>
        </w:tc>
        <w:tc>
          <w:tcPr>
            <w:tcW w:w="645" w:type="dxa"/>
          </w:tcPr>
          <w:p w:rsidR="00862F10" w:rsidP="00862F10" w:rsidRDefault="00862F10" w14:paraId="1226F211" w14:textId="22AD928F">
            <w:pPr>
              <w:pStyle w:val="TableParagraph"/>
              <w:ind w:right="33"/>
              <w:rPr>
                <w:sz w:val="14"/>
              </w:rPr>
            </w:pPr>
            <w:r w:rsidRPr="00863461">
              <w:rPr>
                <w:rFonts w:ascii="Verdana" w:hAnsi="Verdana"/>
                <w:color w:val="000000"/>
                <w:sz w:val="12"/>
                <w:szCs w:val="12"/>
              </w:rPr>
              <w:t>1.372</w:t>
            </w:r>
          </w:p>
        </w:tc>
        <w:tc>
          <w:tcPr>
            <w:tcW w:w="711" w:type="dxa"/>
          </w:tcPr>
          <w:p w:rsidR="00862F10" w:rsidP="00862F10" w:rsidRDefault="00862F10" w14:paraId="7B212959" w14:textId="546F46C9">
            <w:pPr>
              <w:pStyle w:val="TableParagraph"/>
              <w:ind w:right="26"/>
              <w:rPr>
                <w:sz w:val="14"/>
              </w:rPr>
            </w:pPr>
            <w:r w:rsidRPr="00863461">
              <w:rPr>
                <w:rFonts w:ascii="Verdana" w:hAnsi="Verdana"/>
                <w:color w:val="000000"/>
                <w:sz w:val="12"/>
                <w:szCs w:val="12"/>
              </w:rPr>
              <w:t>4.000</w:t>
            </w:r>
          </w:p>
        </w:tc>
        <w:tc>
          <w:tcPr>
            <w:tcW w:w="708" w:type="dxa"/>
          </w:tcPr>
          <w:p w:rsidR="00862F10" w:rsidP="00862F10" w:rsidRDefault="00862F10" w14:paraId="423C3DDB" w14:textId="0912BBAA">
            <w:pPr>
              <w:pStyle w:val="TableParagraph"/>
              <w:ind w:right="7"/>
              <w:rPr>
                <w:sz w:val="14"/>
              </w:rPr>
            </w:pPr>
            <w:r w:rsidRPr="00863461">
              <w:rPr>
                <w:rFonts w:ascii="Verdana" w:hAnsi="Verdana"/>
                <w:color w:val="000000"/>
                <w:sz w:val="12"/>
                <w:szCs w:val="12"/>
              </w:rPr>
              <w:t>5.372</w:t>
            </w:r>
          </w:p>
        </w:tc>
        <w:tc>
          <w:tcPr>
            <w:tcW w:w="710" w:type="dxa"/>
          </w:tcPr>
          <w:p w:rsidR="00862F10" w:rsidP="00862F10" w:rsidRDefault="00862F10" w14:paraId="1C1DE496" w14:textId="1A29C9B2">
            <w:pPr>
              <w:pStyle w:val="TableParagraph"/>
              <w:rPr>
                <w:sz w:val="14"/>
              </w:rPr>
            </w:pPr>
            <w:r w:rsidRPr="00863461">
              <w:rPr>
                <w:rFonts w:ascii="Verdana" w:hAnsi="Verdana"/>
                <w:color w:val="000000"/>
                <w:sz w:val="12"/>
                <w:szCs w:val="12"/>
              </w:rPr>
              <w:t>-5.372</w:t>
            </w:r>
          </w:p>
        </w:tc>
        <w:tc>
          <w:tcPr>
            <w:tcW w:w="806" w:type="dxa"/>
          </w:tcPr>
          <w:p w:rsidR="00862F10" w:rsidP="00862F10" w:rsidRDefault="00862F10" w14:paraId="41D702CB" w14:textId="30743278">
            <w:pPr>
              <w:pStyle w:val="TableParagraph"/>
              <w:ind w:right="88"/>
              <w:rPr>
                <w:sz w:val="14"/>
              </w:rPr>
            </w:pPr>
            <w:r w:rsidRPr="00863461">
              <w:rPr>
                <w:rFonts w:ascii="Verdana" w:hAnsi="Verdana"/>
                <w:color w:val="000000"/>
                <w:sz w:val="12"/>
                <w:szCs w:val="12"/>
              </w:rPr>
              <w:t>0</w:t>
            </w:r>
          </w:p>
        </w:tc>
        <w:tc>
          <w:tcPr>
            <w:tcW w:w="695" w:type="dxa"/>
          </w:tcPr>
          <w:p w:rsidR="00862F10" w:rsidP="00862F10" w:rsidRDefault="00862F10" w14:paraId="7092F757" w14:textId="298768D8">
            <w:pPr>
              <w:pStyle w:val="TableParagraph"/>
              <w:ind w:right="66"/>
              <w:rPr>
                <w:sz w:val="14"/>
              </w:rPr>
            </w:pPr>
            <w:r w:rsidRPr="00863461">
              <w:rPr>
                <w:rFonts w:ascii="Verdana" w:hAnsi="Verdana"/>
                <w:color w:val="000000"/>
                <w:sz w:val="12"/>
                <w:szCs w:val="12"/>
              </w:rPr>
              <w:t>-813</w:t>
            </w:r>
          </w:p>
        </w:tc>
        <w:tc>
          <w:tcPr>
            <w:tcW w:w="713" w:type="dxa"/>
          </w:tcPr>
          <w:p w:rsidR="00862F10" w:rsidP="00862F10" w:rsidRDefault="00862F10" w14:paraId="5127BD64" w14:textId="5ADAB4C9">
            <w:pPr>
              <w:pStyle w:val="TableParagraph"/>
              <w:ind w:right="71"/>
              <w:rPr>
                <w:sz w:val="14"/>
              </w:rPr>
            </w:pPr>
            <w:r w:rsidRPr="00863461">
              <w:rPr>
                <w:rFonts w:ascii="Verdana" w:hAnsi="Verdana"/>
                <w:color w:val="000000"/>
                <w:sz w:val="12"/>
                <w:szCs w:val="12"/>
              </w:rPr>
              <w:t>-598</w:t>
            </w:r>
          </w:p>
        </w:tc>
        <w:tc>
          <w:tcPr>
            <w:tcW w:w="725" w:type="dxa"/>
          </w:tcPr>
          <w:p w:rsidR="00862F10" w:rsidP="00862F10" w:rsidRDefault="00862F10" w14:paraId="7C9977AC" w14:textId="74EFE1AD">
            <w:pPr>
              <w:pStyle w:val="TableParagraph"/>
              <w:ind w:right="69"/>
              <w:rPr>
                <w:sz w:val="14"/>
              </w:rPr>
            </w:pPr>
            <w:r w:rsidRPr="00863461">
              <w:rPr>
                <w:rFonts w:ascii="Verdana" w:hAnsi="Verdana"/>
                <w:color w:val="000000"/>
                <w:sz w:val="12"/>
                <w:szCs w:val="12"/>
              </w:rPr>
              <w:t>-124</w:t>
            </w:r>
          </w:p>
        </w:tc>
        <w:tc>
          <w:tcPr>
            <w:tcW w:w="725" w:type="dxa"/>
          </w:tcPr>
          <w:p w:rsidR="00862F10" w:rsidP="00862F10" w:rsidRDefault="00862F10" w14:paraId="2690F33A" w14:textId="04A52B34">
            <w:pPr>
              <w:pStyle w:val="TableParagraph"/>
              <w:ind w:right="77"/>
              <w:rPr>
                <w:sz w:val="14"/>
              </w:rPr>
            </w:pPr>
            <w:r w:rsidRPr="00863461">
              <w:rPr>
                <w:rFonts w:ascii="Verdana" w:hAnsi="Verdana"/>
                <w:color w:val="000000"/>
                <w:sz w:val="12"/>
                <w:szCs w:val="12"/>
              </w:rPr>
              <w:t>-869</w:t>
            </w:r>
          </w:p>
        </w:tc>
        <w:tc>
          <w:tcPr>
            <w:tcW w:w="671" w:type="dxa"/>
          </w:tcPr>
          <w:p w:rsidR="00862F10" w:rsidP="00862F10" w:rsidRDefault="00862F10" w14:paraId="21CFC7B9" w14:textId="25D42629">
            <w:pPr>
              <w:pStyle w:val="TableParagraph"/>
              <w:ind w:right="2"/>
              <w:rPr>
                <w:sz w:val="14"/>
              </w:rPr>
            </w:pPr>
            <w:r w:rsidRPr="00863461">
              <w:rPr>
                <w:rFonts w:ascii="Verdana" w:hAnsi="Verdana"/>
                <w:color w:val="000000"/>
                <w:sz w:val="12"/>
                <w:szCs w:val="12"/>
              </w:rPr>
              <w:t>0</w:t>
            </w:r>
          </w:p>
        </w:tc>
      </w:tr>
      <w:tr w:rsidR="00862F10" w14:paraId="22D948A3" w14:textId="77777777">
        <w:trPr>
          <w:trHeight w:val="226"/>
        </w:trPr>
        <w:tc>
          <w:tcPr>
            <w:tcW w:w="434" w:type="dxa"/>
          </w:tcPr>
          <w:p w:rsidR="00862F10" w:rsidP="00862F10" w:rsidRDefault="00862F10" w14:paraId="646820AF" w14:textId="77777777">
            <w:pPr>
              <w:pStyle w:val="TableParagraph"/>
              <w:spacing w:before="0"/>
              <w:jc w:val="left"/>
              <w:rPr>
                <w:rFonts w:ascii="Times New Roman"/>
                <w:sz w:val="14"/>
              </w:rPr>
            </w:pPr>
          </w:p>
        </w:tc>
        <w:tc>
          <w:tcPr>
            <w:tcW w:w="2156" w:type="dxa"/>
          </w:tcPr>
          <w:p w:rsidR="00862F10" w:rsidP="00862F10" w:rsidRDefault="00862F10" w14:paraId="09BAC194" w14:textId="77777777">
            <w:pPr>
              <w:pStyle w:val="TableParagraph"/>
              <w:ind w:left="166"/>
              <w:jc w:val="left"/>
              <w:rPr>
                <w:sz w:val="14"/>
              </w:rPr>
            </w:pPr>
            <w:r>
              <w:rPr>
                <w:color w:val="231F20"/>
                <w:spacing w:val="-2"/>
                <w:w w:val="105"/>
                <w:sz w:val="14"/>
              </w:rPr>
              <w:t>CER/NIS2</w:t>
            </w:r>
          </w:p>
        </w:tc>
        <w:tc>
          <w:tcPr>
            <w:tcW w:w="645" w:type="dxa"/>
          </w:tcPr>
          <w:p w:rsidR="00862F10" w:rsidP="00862F10" w:rsidRDefault="00862F10" w14:paraId="5CA102BC" w14:textId="6EBC8CFA">
            <w:pPr>
              <w:pStyle w:val="TableParagraph"/>
              <w:ind w:right="33"/>
              <w:rPr>
                <w:sz w:val="14"/>
              </w:rPr>
            </w:pPr>
            <w:r w:rsidRPr="00863461">
              <w:rPr>
                <w:rFonts w:ascii="Verdana" w:hAnsi="Verdana"/>
                <w:color w:val="000000"/>
                <w:sz w:val="12"/>
                <w:szCs w:val="12"/>
              </w:rPr>
              <w:t>1.369</w:t>
            </w:r>
          </w:p>
        </w:tc>
        <w:tc>
          <w:tcPr>
            <w:tcW w:w="711" w:type="dxa"/>
          </w:tcPr>
          <w:p w:rsidR="00862F10" w:rsidP="00862F10" w:rsidRDefault="00862F10" w14:paraId="27F2DA70" w14:textId="122E0D9E">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2AB2C2FF" w14:textId="5937F796">
            <w:pPr>
              <w:pStyle w:val="TableParagraph"/>
              <w:ind w:right="7"/>
              <w:rPr>
                <w:sz w:val="14"/>
              </w:rPr>
            </w:pPr>
            <w:r w:rsidRPr="00863461">
              <w:rPr>
                <w:rFonts w:ascii="Verdana" w:hAnsi="Verdana"/>
                <w:color w:val="000000"/>
                <w:sz w:val="12"/>
                <w:szCs w:val="12"/>
              </w:rPr>
              <w:t>1.369</w:t>
            </w:r>
          </w:p>
        </w:tc>
        <w:tc>
          <w:tcPr>
            <w:tcW w:w="710" w:type="dxa"/>
          </w:tcPr>
          <w:p w:rsidR="00862F10" w:rsidP="00862F10" w:rsidRDefault="00862F10" w14:paraId="26EF6EFB" w14:textId="5CD85FDE">
            <w:pPr>
              <w:pStyle w:val="TableParagraph"/>
              <w:rPr>
                <w:sz w:val="14"/>
              </w:rPr>
            </w:pPr>
            <w:r w:rsidRPr="00863461">
              <w:rPr>
                <w:rFonts w:ascii="Verdana" w:hAnsi="Verdana"/>
                <w:color w:val="000000"/>
                <w:sz w:val="12"/>
                <w:szCs w:val="12"/>
              </w:rPr>
              <w:t>-315</w:t>
            </w:r>
          </w:p>
        </w:tc>
        <w:tc>
          <w:tcPr>
            <w:tcW w:w="806" w:type="dxa"/>
          </w:tcPr>
          <w:p w:rsidR="00862F10" w:rsidP="00862F10" w:rsidRDefault="00862F10" w14:paraId="4A814B74" w14:textId="5BC102E5">
            <w:pPr>
              <w:pStyle w:val="TableParagraph"/>
              <w:ind w:right="88"/>
              <w:rPr>
                <w:sz w:val="14"/>
              </w:rPr>
            </w:pPr>
            <w:r w:rsidRPr="00863461">
              <w:rPr>
                <w:rFonts w:ascii="Verdana" w:hAnsi="Verdana"/>
                <w:color w:val="000000"/>
                <w:sz w:val="12"/>
                <w:szCs w:val="12"/>
              </w:rPr>
              <w:t>1.054</w:t>
            </w:r>
          </w:p>
        </w:tc>
        <w:tc>
          <w:tcPr>
            <w:tcW w:w="695" w:type="dxa"/>
          </w:tcPr>
          <w:p w:rsidR="00862F10" w:rsidP="00862F10" w:rsidRDefault="00862F10" w14:paraId="5D388ACA" w14:textId="0520D85B">
            <w:pPr>
              <w:pStyle w:val="TableParagraph"/>
              <w:ind w:right="66"/>
              <w:rPr>
                <w:sz w:val="14"/>
              </w:rPr>
            </w:pPr>
            <w:r w:rsidRPr="00863461">
              <w:rPr>
                <w:rFonts w:ascii="Verdana" w:hAnsi="Verdana"/>
                <w:color w:val="000000"/>
                <w:sz w:val="12"/>
                <w:szCs w:val="12"/>
              </w:rPr>
              <w:t>-381</w:t>
            </w:r>
          </w:p>
        </w:tc>
        <w:tc>
          <w:tcPr>
            <w:tcW w:w="713" w:type="dxa"/>
          </w:tcPr>
          <w:p w:rsidR="00862F10" w:rsidP="00862F10" w:rsidRDefault="00862F10" w14:paraId="5D314591" w14:textId="490EC295">
            <w:pPr>
              <w:pStyle w:val="TableParagraph"/>
              <w:ind w:right="71"/>
              <w:rPr>
                <w:sz w:val="14"/>
              </w:rPr>
            </w:pPr>
            <w:r w:rsidRPr="00863461">
              <w:rPr>
                <w:rFonts w:ascii="Verdana" w:hAnsi="Verdana"/>
                <w:color w:val="000000"/>
                <w:sz w:val="12"/>
                <w:szCs w:val="12"/>
              </w:rPr>
              <w:t>553</w:t>
            </w:r>
          </w:p>
        </w:tc>
        <w:tc>
          <w:tcPr>
            <w:tcW w:w="725" w:type="dxa"/>
          </w:tcPr>
          <w:p w:rsidR="00862F10" w:rsidP="00862F10" w:rsidRDefault="00862F10" w14:paraId="4646B1E1" w14:textId="2ED0EE45">
            <w:pPr>
              <w:pStyle w:val="TableParagraph"/>
              <w:ind w:right="69"/>
              <w:rPr>
                <w:sz w:val="14"/>
              </w:rPr>
            </w:pPr>
            <w:r w:rsidRPr="00863461">
              <w:rPr>
                <w:rFonts w:ascii="Verdana" w:hAnsi="Verdana"/>
                <w:color w:val="000000"/>
                <w:sz w:val="12"/>
                <w:szCs w:val="12"/>
              </w:rPr>
              <w:t>553</w:t>
            </w:r>
          </w:p>
        </w:tc>
        <w:tc>
          <w:tcPr>
            <w:tcW w:w="725" w:type="dxa"/>
          </w:tcPr>
          <w:p w:rsidR="00862F10" w:rsidP="00862F10" w:rsidRDefault="00862F10" w14:paraId="2122D54A" w14:textId="72FF17AE">
            <w:pPr>
              <w:pStyle w:val="TableParagraph"/>
              <w:ind w:right="77"/>
              <w:rPr>
                <w:sz w:val="14"/>
              </w:rPr>
            </w:pPr>
            <w:r w:rsidRPr="00863461">
              <w:rPr>
                <w:rFonts w:ascii="Verdana" w:hAnsi="Verdana"/>
                <w:color w:val="000000"/>
                <w:sz w:val="12"/>
                <w:szCs w:val="12"/>
              </w:rPr>
              <w:t>553</w:t>
            </w:r>
          </w:p>
        </w:tc>
        <w:tc>
          <w:tcPr>
            <w:tcW w:w="671" w:type="dxa"/>
          </w:tcPr>
          <w:p w:rsidR="00862F10" w:rsidP="00862F10" w:rsidRDefault="00862F10" w14:paraId="505D3579" w14:textId="0C256D1A">
            <w:pPr>
              <w:pStyle w:val="TableParagraph"/>
              <w:ind w:right="2"/>
              <w:rPr>
                <w:sz w:val="14"/>
              </w:rPr>
            </w:pPr>
            <w:r w:rsidRPr="00863461">
              <w:rPr>
                <w:rFonts w:ascii="Verdana" w:hAnsi="Verdana"/>
                <w:color w:val="000000"/>
                <w:sz w:val="12"/>
                <w:szCs w:val="12"/>
              </w:rPr>
              <w:t>1.923</w:t>
            </w:r>
          </w:p>
        </w:tc>
      </w:tr>
      <w:tr w:rsidR="00862F10" w14:paraId="6ED9024E" w14:textId="77777777">
        <w:trPr>
          <w:trHeight w:val="225"/>
        </w:trPr>
        <w:tc>
          <w:tcPr>
            <w:tcW w:w="434" w:type="dxa"/>
          </w:tcPr>
          <w:p w:rsidR="00862F10" w:rsidP="00862F10" w:rsidRDefault="00862F10" w14:paraId="04C45B5A" w14:textId="77777777">
            <w:pPr>
              <w:pStyle w:val="TableParagraph"/>
              <w:spacing w:before="0"/>
              <w:jc w:val="left"/>
              <w:rPr>
                <w:rFonts w:ascii="Times New Roman"/>
                <w:sz w:val="14"/>
              </w:rPr>
            </w:pPr>
          </w:p>
        </w:tc>
        <w:tc>
          <w:tcPr>
            <w:tcW w:w="2156" w:type="dxa"/>
          </w:tcPr>
          <w:p w:rsidR="00862F10" w:rsidP="00862F10" w:rsidRDefault="00862F10" w14:paraId="7BF13FC4" w14:textId="77777777">
            <w:pPr>
              <w:pStyle w:val="TableParagraph"/>
              <w:ind w:left="166"/>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645" w:type="dxa"/>
          </w:tcPr>
          <w:p w:rsidR="00862F10" w:rsidP="00862F10" w:rsidRDefault="00862F10" w14:paraId="71284B9E" w14:textId="67B3B919">
            <w:pPr>
              <w:pStyle w:val="TableParagraph"/>
              <w:ind w:right="33"/>
              <w:rPr>
                <w:sz w:val="14"/>
              </w:rPr>
            </w:pPr>
            <w:r w:rsidRPr="00863461">
              <w:rPr>
                <w:rFonts w:ascii="Verdana" w:hAnsi="Verdana"/>
                <w:color w:val="000000"/>
                <w:sz w:val="12"/>
                <w:szCs w:val="12"/>
              </w:rPr>
              <w:t>5.250</w:t>
            </w:r>
          </w:p>
        </w:tc>
        <w:tc>
          <w:tcPr>
            <w:tcW w:w="711" w:type="dxa"/>
          </w:tcPr>
          <w:p w:rsidR="00862F10" w:rsidP="00862F10" w:rsidRDefault="00862F10" w14:paraId="31E9F1B2" w14:textId="0D471C91">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76EA18E5" w14:textId="66B6B5D1">
            <w:pPr>
              <w:pStyle w:val="TableParagraph"/>
              <w:ind w:right="7"/>
              <w:rPr>
                <w:sz w:val="14"/>
              </w:rPr>
            </w:pPr>
            <w:r w:rsidRPr="00863461">
              <w:rPr>
                <w:rFonts w:ascii="Verdana" w:hAnsi="Verdana"/>
                <w:color w:val="000000"/>
                <w:sz w:val="12"/>
                <w:szCs w:val="12"/>
              </w:rPr>
              <w:t>5.250</w:t>
            </w:r>
          </w:p>
        </w:tc>
        <w:tc>
          <w:tcPr>
            <w:tcW w:w="710" w:type="dxa"/>
          </w:tcPr>
          <w:p w:rsidR="00862F10" w:rsidP="00862F10" w:rsidRDefault="00862F10" w14:paraId="0DCA043A" w14:textId="1F02D1FA">
            <w:pPr>
              <w:pStyle w:val="TableParagraph"/>
              <w:rPr>
                <w:sz w:val="14"/>
              </w:rPr>
            </w:pPr>
            <w:r w:rsidRPr="00863461">
              <w:rPr>
                <w:rFonts w:ascii="Verdana" w:hAnsi="Verdana"/>
                <w:color w:val="000000"/>
                <w:sz w:val="12"/>
                <w:szCs w:val="12"/>
              </w:rPr>
              <w:t>4.784</w:t>
            </w:r>
          </w:p>
        </w:tc>
        <w:tc>
          <w:tcPr>
            <w:tcW w:w="806" w:type="dxa"/>
          </w:tcPr>
          <w:p w:rsidR="00862F10" w:rsidP="00862F10" w:rsidRDefault="00862F10" w14:paraId="1A10E270" w14:textId="4EC5259A">
            <w:pPr>
              <w:pStyle w:val="TableParagraph"/>
              <w:ind w:right="88"/>
              <w:rPr>
                <w:sz w:val="14"/>
              </w:rPr>
            </w:pPr>
            <w:r w:rsidRPr="00863461">
              <w:rPr>
                <w:rFonts w:ascii="Verdana" w:hAnsi="Verdana"/>
                <w:color w:val="000000"/>
                <w:sz w:val="12"/>
                <w:szCs w:val="12"/>
              </w:rPr>
              <w:t>10.034</w:t>
            </w:r>
          </w:p>
        </w:tc>
        <w:tc>
          <w:tcPr>
            <w:tcW w:w="695" w:type="dxa"/>
          </w:tcPr>
          <w:p w:rsidR="00862F10" w:rsidP="00862F10" w:rsidRDefault="00862F10" w14:paraId="14CBB377" w14:textId="4F9A72FF">
            <w:pPr>
              <w:pStyle w:val="TableParagraph"/>
              <w:ind w:right="66"/>
              <w:rPr>
                <w:sz w:val="14"/>
              </w:rPr>
            </w:pPr>
            <w:r w:rsidRPr="00863461">
              <w:rPr>
                <w:rFonts w:ascii="Verdana" w:hAnsi="Verdana"/>
                <w:color w:val="000000"/>
                <w:sz w:val="12"/>
                <w:szCs w:val="12"/>
              </w:rPr>
              <w:t>3.953</w:t>
            </w:r>
          </w:p>
        </w:tc>
        <w:tc>
          <w:tcPr>
            <w:tcW w:w="713" w:type="dxa"/>
          </w:tcPr>
          <w:p w:rsidR="00862F10" w:rsidP="00862F10" w:rsidRDefault="00862F10" w14:paraId="65B0885C" w14:textId="2773553C">
            <w:pPr>
              <w:pStyle w:val="TableParagraph"/>
              <w:ind w:right="71"/>
              <w:rPr>
                <w:sz w:val="14"/>
              </w:rPr>
            </w:pPr>
            <w:r w:rsidRPr="00863461">
              <w:rPr>
                <w:rFonts w:ascii="Verdana" w:hAnsi="Verdana"/>
                <w:color w:val="000000"/>
                <w:sz w:val="12"/>
                <w:szCs w:val="12"/>
              </w:rPr>
              <w:t>3.472</w:t>
            </w:r>
          </w:p>
        </w:tc>
        <w:tc>
          <w:tcPr>
            <w:tcW w:w="725" w:type="dxa"/>
          </w:tcPr>
          <w:p w:rsidR="00862F10" w:rsidP="00862F10" w:rsidRDefault="00862F10" w14:paraId="406C311A" w14:textId="350BD36A">
            <w:pPr>
              <w:pStyle w:val="TableParagraph"/>
              <w:ind w:right="69"/>
              <w:rPr>
                <w:sz w:val="14"/>
              </w:rPr>
            </w:pPr>
            <w:r w:rsidRPr="00863461">
              <w:rPr>
                <w:rFonts w:ascii="Verdana" w:hAnsi="Verdana"/>
                <w:color w:val="000000"/>
                <w:sz w:val="12"/>
                <w:szCs w:val="12"/>
              </w:rPr>
              <w:t>3.448</w:t>
            </w:r>
          </w:p>
        </w:tc>
        <w:tc>
          <w:tcPr>
            <w:tcW w:w="725" w:type="dxa"/>
          </w:tcPr>
          <w:p w:rsidR="00862F10" w:rsidP="00862F10" w:rsidRDefault="00862F10" w14:paraId="11A479B5" w14:textId="02438FE5">
            <w:pPr>
              <w:pStyle w:val="TableParagraph"/>
              <w:ind w:right="77"/>
              <w:rPr>
                <w:sz w:val="14"/>
              </w:rPr>
            </w:pPr>
            <w:r w:rsidRPr="00863461">
              <w:rPr>
                <w:rFonts w:ascii="Verdana" w:hAnsi="Verdana"/>
                <w:color w:val="000000"/>
                <w:sz w:val="12"/>
                <w:szCs w:val="12"/>
              </w:rPr>
              <w:t>3.448</w:t>
            </w:r>
          </w:p>
        </w:tc>
        <w:tc>
          <w:tcPr>
            <w:tcW w:w="671" w:type="dxa"/>
          </w:tcPr>
          <w:p w:rsidR="00862F10" w:rsidP="00862F10" w:rsidRDefault="00862F10" w14:paraId="6DDDBE43" w14:textId="4C1B47B2">
            <w:pPr>
              <w:pStyle w:val="TableParagraph"/>
              <w:ind w:right="2"/>
              <w:rPr>
                <w:sz w:val="14"/>
              </w:rPr>
            </w:pPr>
            <w:r w:rsidRPr="00863461">
              <w:rPr>
                <w:rFonts w:ascii="Verdana" w:hAnsi="Verdana"/>
                <w:color w:val="000000"/>
                <w:sz w:val="12"/>
                <w:szCs w:val="12"/>
              </w:rPr>
              <w:t>4.153</w:t>
            </w:r>
          </w:p>
        </w:tc>
      </w:tr>
      <w:tr w:rsidR="00862F10" w14:paraId="678966C8" w14:textId="77777777">
        <w:trPr>
          <w:trHeight w:val="228"/>
        </w:trPr>
        <w:tc>
          <w:tcPr>
            <w:tcW w:w="434" w:type="dxa"/>
          </w:tcPr>
          <w:p w:rsidR="00862F10" w:rsidP="00862F10" w:rsidRDefault="00862F10" w14:paraId="163A4ED1" w14:textId="77777777">
            <w:pPr>
              <w:pStyle w:val="TableParagraph"/>
              <w:spacing w:before="0"/>
              <w:jc w:val="left"/>
              <w:rPr>
                <w:rFonts w:ascii="Times New Roman"/>
                <w:sz w:val="14"/>
              </w:rPr>
            </w:pPr>
          </w:p>
        </w:tc>
        <w:tc>
          <w:tcPr>
            <w:tcW w:w="2156" w:type="dxa"/>
          </w:tcPr>
          <w:p w:rsidR="00862F10" w:rsidP="00862F10" w:rsidRDefault="00862F10" w14:paraId="55EE71BB" w14:textId="77777777">
            <w:pPr>
              <w:pStyle w:val="TableParagraph"/>
              <w:spacing w:before="25"/>
              <w:ind w:left="166"/>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45" w:type="dxa"/>
          </w:tcPr>
          <w:p w:rsidR="00862F10" w:rsidP="00862F10" w:rsidRDefault="00862F10" w14:paraId="378DE98D" w14:textId="33D3D7EF">
            <w:pPr>
              <w:pStyle w:val="TableParagraph"/>
              <w:spacing w:before="25"/>
              <w:ind w:right="33"/>
              <w:rPr>
                <w:rFonts w:ascii="Calibri"/>
                <w:i/>
                <w:sz w:val="14"/>
              </w:rPr>
            </w:pPr>
            <w:r w:rsidRPr="00863461">
              <w:rPr>
                <w:rFonts w:ascii="Verdana" w:hAnsi="Verdana"/>
                <w:i/>
                <w:iCs/>
                <w:color w:val="000000"/>
                <w:sz w:val="12"/>
                <w:szCs w:val="12"/>
              </w:rPr>
              <w:t>118.135</w:t>
            </w:r>
          </w:p>
        </w:tc>
        <w:tc>
          <w:tcPr>
            <w:tcW w:w="711" w:type="dxa"/>
          </w:tcPr>
          <w:p w:rsidR="00862F10" w:rsidP="00862F10" w:rsidRDefault="00862F10" w14:paraId="5A459F29" w14:textId="330DF43A">
            <w:pPr>
              <w:pStyle w:val="TableParagraph"/>
              <w:spacing w:before="25"/>
              <w:ind w:right="26"/>
              <w:rPr>
                <w:rFonts w:ascii="Calibri"/>
                <w:i/>
                <w:sz w:val="14"/>
              </w:rPr>
            </w:pPr>
            <w:r w:rsidRPr="00863461">
              <w:rPr>
                <w:rFonts w:ascii="Verdana" w:hAnsi="Verdana"/>
                <w:i/>
                <w:iCs/>
                <w:color w:val="000000"/>
                <w:sz w:val="12"/>
                <w:szCs w:val="12"/>
              </w:rPr>
              <w:t>0</w:t>
            </w:r>
          </w:p>
        </w:tc>
        <w:tc>
          <w:tcPr>
            <w:tcW w:w="708" w:type="dxa"/>
          </w:tcPr>
          <w:p w:rsidR="00862F10" w:rsidP="00862F10" w:rsidRDefault="00862F10" w14:paraId="3BF7D909" w14:textId="122D429D">
            <w:pPr>
              <w:pStyle w:val="TableParagraph"/>
              <w:spacing w:before="25"/>
              <w:ind w:right="7"/>
              <w:rPr>
                <w:rFonts w:ascii="Calibri"/>
                <w:i/>
                <w:sz w:val="14"/>
              </w:rPr>
            </w:pPr>
            <w:r w:rsidRPr="00863461">
              <w:rPr>
                <w:rFonts w:ascii="Verdana" w:hAnsi="Verdana"/>
                <w:i/>
                <w:iCs/>
                <w:color w:val="000000"/>
                <w:sz w:val="12"/>
                <w:szCs w:val="12"/>
              </w:rPr>
              <w:t>118.135</w:t>
            </w:r>
          </w:p>
        </w:tc>
        <w:tc>
          <w:tcPr>
            <w:tcW w:w="710" w:type="dxa"/>
          </w:tcPr>
          <w:p w:rsidR="00862F10" w:rsidP="00862F10" w:rsidRDefault="00862F10" w14:paraId="2E4E12C0" w14:textId="482AB49A">
            <w:pPr>
              <w:pStyle w:val="TableParagraph"/>
              <w:spacing w:before="25"/>
              <w:rPr>
                <w:rFonts w:ascii="Calibri"/>
                <w:i/>
                <w:sz w:val="14"/>
              </w:rPr>
            </w:pPr>
            <w:r w:rsidRPr="00863461">
              <w:rPr>
                <w:rFonts w:ascii="Verdana" w:hAnsi="Verdana"/>
                <w:i/>
                <w:iCs/>
                <w:color w:val="000000"/>
                <w:sz w:val="12"/>
                <w:szCs w:val="12"/>
              </w:rPr>
              <w:t>4.511</w:t>
            </w:r>
          </w:p>
        </w:tc>
        <w:tc>
          <w:tcPr>
            <w:tcW w:w="806" w:type="dxa"/>
          </w:tcPr>
          <w:p w:rsidR="00862F10" w:rsidP="00862F10" w:rsidRDefault="00862F10" w14:paraId="0432197C" w14:textId="49FC503E">
            <w:pPr>
              <w:pStyle w:val="TableParagraph"/>
              <w:spacing w:before="25"/>
              <w:ind w:right="88"/>
              <w:rPr>
                <w:rFonts w:ascii="Calibri"/>
                <w:i/>
                <w:sz w:val="14"/>
              </w:rPr>
            </w:pPr>
            <w:r w:rsidRPr="00863461">
              <w:rPr>
                <w:rFonts w:ascii="Verdana" w:hAnsi="Verdana"/>
                <w:i/>
                <w:iCs/>
                <w:color w:val="000000"/>
                <w:sz w:val="12"/>
                <w:szCs w:val="12"/>
              </w:rPr>
              <w:t>122.646</w:t>
            </w:r>
          </w:p>
        </w:tc>
        <w:tc>
          <w:tcPr>
            <w:tcW w:w="695" w:type="dxa"/>
          </w:tcPr>
          <w:p w:rsidR="00862F10" w:rsidP="00862F10" w:rsidRDefault="00862F10" w14:paraId="11085356" w14:textId="489A719D">
            <w:pPr>
              <w:pStyle w:val="TableParagraph"/>
              <w:spacing w:before="25"/>
              <w:ind w:right="66"/>
              <w:rPr>
                <w:rFonts w:ascii="Calibri"/>
                <w:i/>
                <w:sz w:val="14"/>
              </w:rPr>
            </w:pPr>
            <w:r w:rsidRPr="00863461">
              <w:rPr>
                <w:rFonts w:ascii="Verdana" w:hAnsi="Verdana"/>
                <w:i/>
                <w:iCs/>
                <w:color w:val="000000"/>
                <w:sz w:val="12"/>
                <w:szCs w:val="12"/>
              </w:rPr>
              <w:t>18.234</w:t>
            </w:r>
          </w:p>
        </w:tc>
        <w:tc>
          <w:tcPr>
            <w:tcW w:w="713" w:type="dxa"/>
          </w:tcPr>
          <w:p w:rsidR="00862F10" w:rsidP="00862F10" w:rsidRDefault="00862F10" w14:paraId="0771C0F2" w14:textId="33D3765C">
            <w:pPr>
              <w:pStyle w:val="TableParagraph"/>
              <w:spacing w:before="25"/>
              <w:ind w:right="71"/>
              <w:rPr>
                <w:rFonts w:ascii="Calibri" w:hAnsi="Calibri"/>
                <w:i/>
                <w:sz w:val="14"/>
              </w:rPr>
            </w:pPr>
            <w:r w:rsidRPr="00863461">
              <w:rPr>
                <w:rFonts w:ascii="Verdana" w:hAnsi="Verdana"/>
                <w:i/>
                <w:iCs/>
                <w:color w:val="000000"/>
                <w:sz w:val="12"/>
                <w:szCs w:val="12"/>
              </w:rPr>
              <w:t>-3.772</w:t>
            </w:r>
          </w:p>
        </w:tc>
        <w:tc>
          <w:tcPr>
            <w:tcW w:w="725" w:type="dxa"/>
          </w:tcPr>
          <w:p w:rsidR="00862F10" w:rsidP="00862F10" w:rsidRDefault="00862F10" w14:paraId="3203A7F5" w14:textId="3CDD29E6">
            <w:pPr>
              <w:pStyle w:val="TableParagraph"/>
              <w:spacing w:before="25"/>
              <w:ind w:right="69"/>
              <w:rPr>
                <w:rFonts w:ascii="Calibri"/>
                <w:i/>
                <w:sz w:val="14"/>
              </w:rPr>
            </w:pPr>
            <w:r w:rsidRPr="00863461">
              <w:rPr>
                <w:rFonts w:ascii="Verdana" w:hAnsi="Verdana"/>
                <w:i/>
                <w:iCs/>
                <w:color w:val="000000"/>
                <w:sz w:val="12"/>
                <w:szCs w:val="12"/>
              </w:rPr>
              <w:t>30.764</w:t>
            </w:r>
          </w:p>
        </w:tc>
        <w:tc>
          <w:tcPr>
            <w:tcW w:w="725" w:type="dxa"/>
          </w:tcPr>
          <w:p w:rsidR="00862F10" w:rsidP="00862F10" w:rsidRDefault="00862F10" w14:paraId="514F23A4" w14:textId="26E6AD44">
            <w:pPr>
              <w:pStyle w:val="TableParagraph"/>
              <w:spacing w:before="25"/>
              <w:ind w:right="77"/>
              <w:rPr>
                <w:rFonts w:ascii="Calibri" w:hAnsi="Calibri"/>
                <w:i/>
                <w:sz w:val="14"/>
              </w:rPr>
            </w:pPr>
            <w:r w:rsidRPr="00863461">
              <w:rPr>
                <w:rFonts w:ascii="Verdana" w:hAnsi="Verdana"/>
                <w:i/>
                <w:iCs/>
                <w:color w:val="000000"/>
                <w:sz w:val="12"/>
                <w:szCs w:val="12"/>
              </w:rPr>
              <w:t>-71.965</w:t>
            </w:r>
          </w:p>
        </w:tc>
        <w:tc>
          <w:tcPr>
            <w:tcW w:w="671" w:type="dxa"/>
          </w:tcPr>
          <w:p w:rsidR="00862F10" w:rsidP="00862F10" w:rsidRDefault="00862F10" w14:paraId="641728E9" w14:textId="45FC0966">
            <w:pPr>
              <w:pStyle w:val="TableParagraph"/>
              <w:spacing w:before="25"/>
              <w:ind w:right="2"/>
              <w:rPr>
                <w:rFonts w:ascii="Calibri"/>
                <w:i/>
                <w:sz w:val="14"/>
              </w:rPr>
            </w:pPr>
            <w:r w:rsidRPr="00863461">
              <w:rPr>
                <w:rFonts w:ascii="Verdana" w:hAnsi="Verdana"/>
                <w:i/>
                <w:iCs/>
                <w:color w:val="000000"/>
                <w:sz w:val="12"/>
                <w:szCs w:val="12"/>
              </w:rPr>
              <w:t>100.652</w:t>
            </w:r>
          </w:p>
        </w:tc>
      </w:tr>
      <w:tr w:rsidR="00862F10" w14:paraId="25500EF1" w14:textId="77777777">
        <w:trPr>
          <w:trHeight w:val="226"/>
        </w:trPr>
        <w:tc>
          <w:tcPr>
            <w:tcW w:w="434" w:type="dxa"/>
          </w:tcPr>
          <w:p w:rsidR="00862F10" w:rsidP="00862F10" w:rsidRDefault="00862F10" w14:paraId="1D38F554" w14:textId="77777777">
            <w:pPr>
              <w:pStyle w:val="TableParagraph"/>
              <w:spacing w:before="0"/>
              <w:jc w:val="left"/>
              <w:rPr>
                <w:rFonts w:ascii="Times New Roman"/>
                <w:sz w:val="14"/>
              </w:rPr>
            </w:pPr>
          </w:p>
        </w:tc>
        <w:tc>
          <w:tcPr>
            <w:tcW w:w="2156" w:type="dxa"/>
          </w:tcPr>
          <w:p w:rsidR="00862F10" w:rsidP="00862F10" w:rsidRDefault="00862F10" w14:paraId="2D2855DC" w14:textId="77777777">
            <w:pPr>
              <w:pStyle w:val="TableParagraph"/>
              <w:ind w:left="166"/>
              <w:jc w:val="left"/>
              <w:rPr>
                <w:sz w:val="14"/>
              </w:rPr>
            </w:pPr>
            <w:r>
              <w:rPr>
                <w:color w:val="231F20"/>
                <w:sz w:val="14"/>
              </w:rPr>
              <w:t>Topsector</w:t>
            </w:r>
            <w:r>
              <w:rPr>
                <w:color w:val="231F20"/>
                <w:spacing w:val="22"/>
                <w:sz w:val="14"/>
              </w:rPr>
              <w:t xml:space="preserve"> </w:t>
            </w:r>
            <w:r>
              <w:rPr>
                <w:color w:val="231F20"/>
                <w:spacing w:val="-2"/>
                <w:sz w:val="14"/>
              </w:rPr>
              <w:t>Logistiek</w:t>
            </w:r>
          </w:p>
        </w:tc>
        <w:tc>
          <w:tcPr>
            <w:tcW w:w="645" w:type="dxa"/>
          </w:tcPr>
          <w:p w:rsidR="00862F10" w:rsidP="00862F10" w:rsidRDefault="00862F10" w14:paraId="7F729131" w14:textId="5C691FF8">
            <w:pPr>
              <w:pStyle w:val="TableParagraph"/>
              <w:ind w:right="33"/>
              <w:rPr>
                <w:sz w:val="14"/>
              </w:rPr>
            </w:pPr>
            <w:r w:rsidRPr="00863461">
              <w:rPr>
                <w:rFonts w:ascii="Verdana" w:hAnsi="Verdana"/>
                <w:color w:val="000000"/>
                <w:sz w:val="12"/>
                <w:szCs w:val="12"/>
              </w:rPr>
              <w:t>3.550</w:t>
            </w:r>
          </w:p>
        </w:tc>
        <w:tc>
          <w:tcPr>
            <w:tcW w:w="711" w:type="dxa"/>
          </w:tcPr>
          <w:p w:rsidR="00862F10" w:rsidP="00862F10" w:rsidRDefault="00862F10" w14:paraId="6938EE73" w14:textId="34680E6E">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4820901D" w14:textId="35475983">
            <w:pPr>
              <w:pStyle w:val="TableParagraph"/>
              <w:ind w:right="7"/>
              <w:rPr>
                <w:sz w:val="14"/>
              </w:rPr>
            </w:pPr>
            <w:r w:rsidRPr="00863461">
              <w:rPr>
                <w:rFonts w:ascii="Verdana" w:hAnsi="Verdana"/>
                <w:color w:val="000000"/>
                <w:sz w:val="12"/>
                <w:szCs w:val="12"/>
              </w:rPr>
              <w:t>3.550</w:t>
            </w:r>
          </w:p>
        </w:tc>
        <w:tc>
          <w:tcPr>
            <w:tcW w:w="710" w:type="dxa"/>
          </w:tcPr>
          <w:p w:rsidR="00862F10" w:rsidP="00862F10" w:rsidRDefault="00862F10" w14:paraId="24457650" w14:textId="31D752C5">
            <w:pPr>
              <w:pStyle w:val="TableParagraph"/>
              <w:rPr>
                <w:sz w:val="14"/>
              </w:rPr>
            </w:pPr>
            <w:r w:rsidRPr="00863461">
              <w:rPr>
                <w:rFonts w:ascii="Verdana" w:hAnsi="Verdana"/>
                <w:color w:val="000000"/>
                <w:sz w:val="12"/>
                <w:szCs w:val="12"/>
              </w:rPr>
              <w:t>0</w:t>
            </w:r>
          </w:p>
        </w:tc>
        <w:tc>
          <w:tcPr>
            <w:tcW w:w="806" w:type="dxa"/>
          </w:tcPr>
          <w:p w:rsidR="00862F10" w:rsidP="00862F10" w:rsidRDefault="00862F10" w14:paraId="17D8A35F" w14:textId="0B008EC9">
            <w:pPr>
              <w:pStyle w:val="TableParagraph"/>
              <w:ind w:right="88"/>
              <w:rPr>
                <w:sz w:val="14"/>
              </w:rPr>
            </w:pPr>
            <w:r w:rsidRPr="00863461">
              <w:rPr>
                <w:rFonts w:ascii="Verdana" w:hAnsi="Verdana"/>
                <w:color w:val="000000"/>
                <w:sz w:val="12"/>
                <w:szCs w:val="12"/>
              </w:rPr>
              <w:t>3.550</w:t>
            </w:r>
          </w:p>
        </w:tc>
        <w:tc>
          <w:tcPr>
            <w:tcW w:w="695" w:type="dxa"/>
          </w:tcPr>
          <w:p w:rsidR="00862F10" w:rsidP="00862F10" w:rsidRDefault="00862F10" w14:paraId="6D0031DA" w14:textId="52ACA6FB">
            <w:pPr>
              <w:pStyle w:val="TableParagraph"/>
              <w:ind w:right="66"/>
              <w:rPr>
                <w:sz w:val="14"/>
              </w:rPr>
            </w:pPr>
            <w:r w:rsidRPr="00863461">
              <w:rPr>
                <w:rFonts w:ascii="Verdana" w:hAnsi="Verdana"/>
                <w:color w:val="000000"/>
                <w:sz w:val="12"/>
                <w:szCs w:val="12"/>
              </w:rPr>
              <w:t>-50</w:t>
            </w:r>
          </w:p>
        </w:tc>
        <w:tc>
          <w:tcPr>
            <w:tcW w:w="713" w:type="dxa"/>
          </w:tcPr>
          <w:p w:rsidR="00862F10" w:rsidP="00862F10" w:rsidRDefault="00862F10" w14:paraId="3B8556D5" w14:textId="35CCF5F9">
            <w:pPr>
              <w:pStyle w:val="TableParagraph"/>
              <w:ind w:right="71"/>
              <w:rPr>
                <w:sz w:val="14"/>
              </w:rPr>
            </w:pPr>
            <w:r w:rsidRPr="00863461">
              <w:rPr>
                <w:rFonts w:ascii="Verdana" w:hAnsi="Verdana"/>
                <w:color w:val="000000"/>
                <w:sz w:val="12"/>
                <w:szCs w:val="12"/>
              </w:rPr>
              <w:t>0</w:t>
            </w:r>
          </w:p>
        </w:tc>
        <w:tc>
          <w:tcPr>
            <w:tcW w:w="725" w:type="dxa"/>
          </w:tcPr>
          <w:p w:rsidR="00862F10" w:rsidP="00862F10" w:rsidRDefault="00862F10" w14:paraId="0560ECBE" w14:textId="445B8252">
            <w:pPr>
              <w:pStyle w:val="TableParagraph"/>
              <w:ind w:right="69"/>
              <w:rPr>
                <w:sz w:val="14"/>
              </w:rPr>
            </w:pPr>
            <w:r w:rsidRPr="00863461">
              <w:rPr>
                <w:rFonts w:ascii="Verdana" w:hAnsi="Verdana"/>
                <w:color w:val="000000"/>
                <w:sz w:val="12"/>
                <w:szCs w:val="12"/>
              </w:rPr>
              <w:t>0</w:t>
            </w:r>
          </w:p>
        </w:tc>
        <w:tc>
          <w:tcPr>
            <w:tcW w:w="725" w:type="dxa"/>
          </w:tcPr>
          <w:p w:rsidR="00862F10" w:rsidP="00862F10" w:rsidRDefault="00862F10" w14:paraId="7266F3D0" w14:textId="689EEBE6">
            <w:pPr>
              <w:pStyle w:val="TableParagraph"/>
              <w:ind w:right="77"/>
              <w:rPr>
                <w:sz w:val="14"/>
              </w:rPr>
            </w:pPr>
            <w:r w:rsidRPr="00863461">
              <w:rPr>
                <w:rFonts w:ascii="Verdana" w:hAnsi="Verdana"/>
                <w:color w:val="000000"/>
                <w:sz w:val="12"/>
                <w:szCs w:val="12"/>
              </w:rPr>
              <w:t>0</w:t>
            </w:r>
          </w:p>
        </w:tc>
        <w:tc>
          <w:tcPr>
            <w:tcW w:w="671" w:type="dxa"/>
          </w:tcPr>
          <w:p w:rsidR="00862F10" w:rsidP="00862F10" w:rsidRDefault="00862F10" w14:paraId="72A454A4" w14:textId="5063CFAC">
            <w:pPr>
              <w:pStyle w:val="TableParagraph"/>
              <w:ind w:right="2"/>
              <w:rPr>
                <w:sz w:val="14"/>
              </w:rPr>
            </w:pPr>
            <w:r w:rsidRPr="00863461">
              <w:rPr>
                <w:rFonts w:ascii="Verdana" w:hAnsi="Verdana"/>
                <w:color w:val="000000"/>
                <w:sz w:val="12"/>
                <w:szCs w:val="12"/>
              </w:rPr>
              <w:t>0</w:t>
            </w:r>
          </w:p>
        </w:tc>
      </w:tr>
      <w:tr w:rsidR="00862F10" w14:paraId="31603E24" w14:textId="77777777">
        <w:trPr>
          <w:trHeight w:val="226"/>
        </w:trPr>
        <w:tc>
          <w:tcPr>
            <w:tcW w:w="434" w:type="dxa"/>
          </w:tcPr>
          <w:p w:rsidR="00862F10" w:rsidP="00862F10" w:rsidRDefault="00862F10" w14:paraId="0B59F4AB" w14:textId="77777777">
            <w:pPr>
              <w:pStyle w:val="TableParagraph"/>
              <w:spacing w:before="0"/>
              <w:jc w:val="left"/>
              <w:rPr>
                <w:rFonts w:ascii="Times New Roman"/>
                <w:sz w:val="14"/>
              </w:rPr>
            </w:pPr>
          </w:p>
        </w:tc>
        <w:tc>
          <w:tcPr>
            <w:tcW w:w="2156" w:type="dxa"/>
          </w:tcPr>
          <w:p w:rsidR="00862F10" w:rsidP="00862F10" w:rsidRDefault="00862F10" w14:paraId="150BF1AE" w14:textId="77777777">
            <w:pPr>
              <w:pStyle w:val="TableParagraph"/>
              <w:ind w:left="166"/>
              <w:jc w:val="left"/>
              <w:rPr>
                <w:sz w:val="14"/>
              </w:rPr>
            </w:pPr>
            <w:r>
              <w:rPr>
                <w:color w:val="231F20"/>
                <w:spacing w:val="-2"/>
                <w:w w:val="110"/>
                <w:sz w:val="14"/>
              </w:rPr>
              <w:t>Walstroom</w:t>
            </w:r>
          </w:p>
        </w:tc>
        <w:tc>
          <w:tcPr>
            <w:tcW w:w="645" w:type="dxa"/>
          </w:tcPr>
          <w:p w:rsidR="00862F10" w:rsidP="00862F10" w:rsidRDefault="00862F10" w14:paraId="06436479" w14:textId="71ECB603">
            <w:pPr>
              <w:pStyle w:val="TableParagraph"/>
              <w:ind w:right="33"/>
              <w:rPr>
                <w:sz w:val="14"/>
              </w:rPr>
            </w:pPr>
            <w:r w:rsidRPr="00863461">
              <w:rPr>
                <w:rFonts w:ascii="Verdana" w:hAnsi="Verdana"/>
                <w:color w:val="000000"/>
                <w:sz w:val="12"/>
                <w:szCs w:val="12"/>
              </w:rPr>
              <w:t>41.238</w:t>
            </w:r>
          </w:p>
        </w:tc>
        <w:tc>
          <w:tcPr>
            <w:tcW w:w="711" w:type="dxa"/>
          </w:tcPr>
          <w:p w:rsidR="00862F10" w:rsidP="00862F10" w:rsidRDefault="00862F10" w14:paraId="62723BA3" w14:textId="6CF53F9D">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5366D992" w14:textId="7BBC4E6D">
            <w:pPr>
              <w:pStyle w:val="TableParagraph"/>
              <w:ind w:right="7"/>
              <w:rPr>
                <w:sz w:val="14"/>
              </w:rPr>
            </w:pPr>
            <w:r w:rsidRPr="00863461">
              <w:rPr>
                <w:rFonts w:ascii="Verdana" w:hAnsi="Verdana"/>
                <w:color w:val="000000"/>
                <w:sz w:val="12"/>
                <w:szCs w:val="12"/>
              </w:rPr>
              <w:t>41.238</w:t>
            </w:r>
          </w:p>
        </w:tc>
        <w:tc>
          <w:tcPr>
            <w:tcW w:w="710" w:type="dxa"/>
          </w:tcPr>
          <w:p w:rsidR="00862F10" w:rsidP="00862F10" w:rsidRDefault="00862F10" w14:paraId="2BB58B75" w14:textId="2B70E55C">
            <w:pPr>
              <w:pStyle w:val="TableParagraph"/>
              <w:rPr>
                <w:sz w:val="14"/>
              </w:rPr>
            </w:pPr>
            <w:r w:rsidRPr="00863461">
              <w:rPr>
                <w:rFonts w:ascii="Verdana" w:hAnsi="Verdana"/>
                <w:color w:val="000000"/>
                <w:sz w:val="12"/>
                <w:szCs w:val="12"/>
              </w:rPr>
              <w:t>14.912</w:t>
            </w:r>
          </w:p>
        </w:tc>
        <w:tc>
          <w:tcPr>
            <w:tcW w:w="806" w:type="dxa"/>
          </w:tcPr>
          <w:p w:rsidR="00862F10" w:rsidP="00862F10" w:rsidRDefault="00862F10" w14:paraId="6EB3E40A" w14:textId="35B9AD64">
            <w:pPr>
              <w:pStyle w:val="TableParagraph"/>
              <w:ind w:right="88"/>
              <w:rPr>
                <w:sz w:val="14"/>
              </w:rPr>
            </w:pPr>
            <w:r w:rsidRPr="00863461">
              <w:rPr>
                <w:rFonts w:ascii="Verdana" w:hAnsi="Verdana"/>
                <w:color w:val="000000"/>
                <w:sz w:val="12"/>
                <w:szCs w:val="12"/>
              </w:rPr>
              <w:t>56.150</w:t>
            </w:r>
          </w:p>
        </w:tc>
        <w:tc>
          <w:tcPr>
            <w:tcW w:w="695" w:type="dxa"/>
          </w:tcPr>
          <w:p w:rsidR="00862F10" w:rsidP="00862F10" w:rsidRDefault="00862F10" w14:paraId="064039FD" w14:textId="68A48243">
            <w:pPr>
              <w:pStyle w:val="TableParagraph"/>
              <w:ind w:right="66"/>
              <w:rPr>
                <w:sz w:val="14"/>
              </w:rPr>
            </w:pPr>
            <w:r w:rsidRPr="00863461">
              <w:rPr>
                <w:rFonts w:ascii="Verdana" w:hAnsi="Verdana"/>
                <w:color w:val="000000"/>
                <w:sz w:val="12"/>
                <w:szCs w:val="12"/>
              </w:rPr>
              <w:t>-12.103</w:t>
            </w:r>
          </w:p>
        </w:tc>
        <w:tc>
          <w:tcPr>
            <w:tcW w:w="713" w:type="dxa"/>
          </w:tcPr>
          <w:p w:rsidR="00862F10" w:rsidP="00862F10" w:rsidRDefault="00862F10" w14:paraId="68FD572E" w14:textId="7651BA7F">
            <w:pPr>
              <w:pStyle w:val="TableParagraph"/>
              <w:ind w:right="71"/>
              <w:rPr>
                <w:sz w:val="14"/>
              </w:rPr>
            </w:pPr>
            <w:r w:rsidRPr="00863461">
              <w:rPr>
                <w:rFonts w:ascii="Verdana" w:hAnsi="Verdana"/>
                <w:color w:val="000000"/>
                <w:sz w:val="12"/>
                <w:szCs w:val="12"/>
              </w:rPr>
              <w:t>-7.605</w:t>
            </w:r>
          </w:p>
        </w:tc>
        <w:tc>
          <w:tcPr>
            <w:tcW w:w="725" w:type="dxa"/>
          </w:tcPr>
          <w:p w:rsidR="00862F10" w:rsidP="00862F10" w:rsidRDefault="00862F10" w14:paraId="5A06695C" w14:textId="3883D7B3">
            <w:pPr>
              <w:pStyle w:val="TableParagraph"/>
              <w:ind w:right="69"/>
              <w:rPr>
                <w:sz w:val="14"/>
              </w:rPr>
            </w:pPr>
            <w:r w:rsidRPr="00863461">
              <w:rPr>
                <w:rFonts w:ascii="Verdana" w:hAnsi="Verdana"/>
                <w:color w:val="000000"/>
                <w:sz w:val="12"/>
                <w:szCs w:val="12"/>
              </w:rPr>
              <w:t>-229</w:t>
            </w:r>
          </w:p>
        </w:tc>
        <w:tc>
          <w:tcPr>
            <w:tcW w:w="725" w:type="dxa"/>
          </w:tcPr>
          <w:p w:rsidR="00862F10" w:rsidP="00862F10" w:rsidRDefault="00862F10" w14:paraId="4304CC9B" w14:textId="790290F7">
            <w:pPr>
              <w:pStyle w:val="TableParagraph"/>
              <w:ind w:right="77"/>
              <w:rPr>
                <w:sz w:val="14"/>
              </w:rPr>
            </w:pPr>
            <w:r w:rsidRPr="00863461">
              <w:rPr>
                <w:rFonts w:ascii="Verdana" w:hAnsi="Verdana"/>
                <w:color w:val="000000"/>
                <w:sz w:val="12"/>
                <w:szCs w:val="12"/>
              </w:rPr>
              <w:t>4.929</w:t>
            </w:r>
          </w:p>
        </w:tc>
        <w:tc>
          <w:tcPr>
            <w:tcW w:w="671" w:type="dxa"/>
          </w:tcPr>
          <w:p w:rsidR="00862F10" w:rsidP="00862F10" w:rsidRDefault="00862F10" w14:paraId="2A2A3C83" w14:textId="400CAA67">
            <w:pPr>
              <w:pStyle w:val="TableParagraph"/>
              <w:ind w:right="2"/>
              <w:rPr>
                <w:sz w:val="14"/>
              </w:rPr>
            </w:pPr>
            <w:r w:rsidRPr="00863461">
              <w:rPr>
                <w:rFonts w:ascii="Verdana" w:hAnsi="Verdana"/>
                <w:color w:val="000000"/>
                <w:sz w:val="12"/>
                <w:szCs w:val="12"/>
              </w:rPr>
              <w:t>0</w:t>
            </w:r>
          </w:p>
        </w:tc>
      </w:tr>
      <w:tr w:rsidR="00862F10" w14:paraId="45C6C0C1" w14:textId="77777777">
        <w:trPr>
          <w:trHeight w:val="396"/>
        </w:trPr>
        <w:tc>
          <w:tcPr>
            <w:tcW w:w="434" w:type="dxa"/>
          </w:tcPr>
          <w:p w:rsidR="00862F10" w:rsidP="00862F10" w:rsidRDefault="00862F10" w14:paraId="543CA8AB" w14:textId="77777777">
            <w:pPr>
              <w:pStyle w:val="TableParagraph"/>
              <w:spacing w:before="0"/>
              <w:jc w:val="left"/>
              <w:rPr>
                <w:rFonts w:ascii="Times New Roman"/>
                <w:sz w:val="14"/>
              </w:rPr>
            </w:pPr>
          </w:p>
        </w:tc>
        <w:tc>
          <w:tcPr>
            <w:tcW w:w="2156" w:type="dxa"/>
          </w:tcPr>
          <w:p w:rsidR="00862F10" w:rsidP="00862F10" w:rsidRDefault="00862F10" w14:paraId="361F8DCD" w14:textId="77777777">
            <w:pPr>
              <w:pStyle w:val="TableParagraph"/>
              <w:ind w:left="166" w:right="382"/>
              <w:jc w:val="left"/>
              <w:rPr>
                <w:sz w:val="14"/>
              </w:rPr>
            </w:pPr>
            <w:r>
              <w:rPr>
                <w:color w:val="231F20"/>
                <w:spacing w:val="-2"/>
                <w:w w:val="110"/>
                <w:sz w:val="14"/>
              </w:rPr>
              <w:t>Subsidie</w:t>
            </w:r>
            <w:r>
              <w:rPr>
                <w:color w:val="231F20"/>
                <w:spacing w:val="-11"/>
                <w:w w:val="110"/>
                <w:sz w:val="14"/>
              </w:rPr>
              <w:t xml:space="preserve"> </w:t>
            </w:r>
            <w:r>
              <w:rPr>
                <w:color w:val="231F20"/>
                <w:spacing w:val="-2"/>
                <w:w w:val="110"/>
                <w:sz w:val="14"/>
              </w:rPr>
              <w:t>verduurzaming binnenvaartschepen</w:t>
            </w:r>
          </w:p>
        </w:tc>
        <w:tc>
          <w:tcPr>
            <w:tcW w:w="645" w:type="dxa"/>
          </w:tcPr>
          <w:p w:rsidR="00862F10" w:rsidP="00862F10" w:rsidRDefault="00862F10" w14:paraId="738FB79A" w14:textId="1F2B45B9">
            <w:pPr>
              <w:pStyle w:val="TableParagraph"/>
              <w:ind w:right="33"/>
              <w:rPr>
                <w:sz w:val="14"/>
              </w:rPr>
            </w:pPr>
            <w:r w:rsidRPr="00863461">
              <w:rPr>
                <w:rFonts w:ascii="Verdana" w:hAnsi="Verdana"/>
                <w:color w:val="000000"/>
                <w:sz w:val="12"/>
                <w:szCs w:val="12"/>
              </w:rPr>
              <w:t>4.125</w:t>
            </w:r>
          </w:p>
        </w:tc>
        <w:tc>
          <w:tcPr>
            <w:tcW w:w="711" w:type="dxa"/>
          </w:tcPr>
          <w:p w:rsidR="00862F10" w:rsidP="00862F10" w:rsidRDefault="00862F10" w14:paraId="6B838FBF" w14:textId="5FBFA91F">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312E7585" w14:textId="51D65975">
            <w:pPr>
              <w:pStyle w:val="TableParagraph"/>
              <w:ind w:right="7"/>
              <w:rPr>
                <w:sz w:val="14"/>
              </w:rPr>
            </w:pPr>
            <w:r w:rsidRPr="00863461">
              <w:rPr>
                <w:rFonts w:ascii="Verdana" w:hAnsi="Verdana"/>
                <w:color w:val="000000"/>
                <w:sz w:val="12"/>
                <w:szCs w:val="12"/>
              </w:rPr>
              <w:t>4.125</w:t>
            </w:r>
          </w:p>
        </w:tc>
        <w:tc>
          <w:tcPr>
            <w:tcW w:w="710" w:type="dxa"/>
          </w:tcPr>
          <w:p w:rsidR="00862F10" w:rsidP="00862F10" w:rsidRDefault="00862F10" w14:paraId="5E5F2EC7" w14:textId="5E2F4DF8">
            <w:pPr>
              <w:pStyle w:val="TableParagraph"/>
              <w:rPr>
                <w:sz w:val="14"/>
              </w:rPr>
            </w:pPr>
            <w:r w:rsidRPr="00863461">
              <w:rPr>
                <w:rFonts w:ascii="Verdana" w:hAnsi="Verdana"/>
                <w:color w:val="000000"/>
                <w:sz w:val="12"/>
                <w:szCs w:val="12"/>
              </w:rPr>
              <w:t>0</w:t>
            </w:r>
          </w:p>
        </w:tc>
        <w:tc>
          <w:tcPr>
            <w:tcW w:w="806" w:type="dxa"/>
          </w:tcPr>
          <w:p w:rsidR="00862F10" w:rsidP="00862F10" w:rsidRDefault="00862F10" w14:paraId="049282BB" w14:textId="3CFD9526">
            <w:pPr>
              <w:pStyle w:val="TableParagraph"/>
              <w:ind w:right="88"/>
              <w:rPr>
                <w:sz w:val="14"/>
              </w:rPr>
            </w:pPr>
            <w:r w:rsidRPr="00863461">
              <w:rPr>
                <w:rFonts w:ascii="Verdana" w:hAnsi="Verdana"/>
                <w:color w:val="000000"/>
                <w:sz w:val="12"/>
                <w:szCs w:val="12"/>
              </w:rPr>
              <w:t>4.125</w:t>
            </w:r>
          </w:p>
        </w:tc>
        <w:tc>
          <w:tcPr>
            <w:tcW w:w="695" w:type="dxa"/>
          </w:tcPr>
          <w:p w:rsidR="00862F10" w:rsidP="00862F10" w:rsidRDefault="00862F10" w14:paraId="03ADEBC5" w14:textId="763D4C02">
            <w:pPr>
              <w:pStyle w:val="TableParagraph"/>
              <w:ind w:right="66"/>
              <w:rPr>
                <w:sz w:val="14"/>
              </w:rPr>
            </w:pPr>
            <w:r w:rsidRPr="00863461">
              <w:rPr>
                <w:rFonts w:ascii="Verdana" w:hAnsi="Verdana"/>
                <w:color w:val="000000"/>
                <w:sz w:val="12"/>
                <w:szCs w:val="12"/>
              </w:rPr>
              <w:t>0</w:t>
            </w:r>
          </w:p>
        </w:tc>
        <w:tc>
          <w:tcPr>
            <w:tcW w:w="713" w:type="dxa"/>
          </w:tcPr>
          <w:p w:rsidR="00862F10" w:rsidP="00862F10" w:rsidRDefault="00862F10" w14:paraId="423AA202" w14:textId="3178DC01">
            <w:pPr>
              <w:pStyle w:val="TableParagraph"/>
              <w:ind w:right="71"/>
              <w:rPr>
                <w:sz w:val="14"/>
              </w:rPr>
            </w:pPr>
            <w:r w:rsidRPr="00863461">
              <w:rPr>
                <w:rFonts w:ascii="Verdana" w:hAnsi="Verdana"/>
                <w:color w:val="000000"/>
                <w:sz w:val="12"/>
                <w:szCs w:val="12"/>
              </w:rPr>
              <w:t>0</w:t>
            </w:r>
          </w:p>
        </w:tc>
        <w:tc>
          <w:tcPr>
            <w:tcW w:w="725" w:type="dxa"/>
          </w:tcPr>
          <w:p w:rsidR="00862F10" w:rsidP="00862F10" w:rsidRDefault="00862F10" w14:paraId="5E65FE77" w14:textId="12BF7CD5">
            <w:pPr>
              <w:pStyle w:val="TableParagraph"/>
              <w:ind w:right="69"/>
              <w:rPr>
                <w:sz w:val="14"/>
              </w:rPr>
            </w:pPr>
            <w:r w:rsidRPr="00863461">
              <w:rPr>
                <w:rFonts w:ascii="Verdana" w:hAnsi="Verdana"/>
                <w:color w:val="000000"/>
                <w:sz w:val="12"/>
                <w:szCs w:val="12"/>
              </w:rPr>
              <w:t>0</w:t>
            </w:r>
          </w:p>
        </w:tc>
        <w:tc>
          <w:tcPr>
            <w:tcW w:w="725" w:type="dxa"/>
          </w:tcPr>
          <w:p w:rsidR="00862F10" w:rsidP="00862F10" w:rsidRDefault="00862F10" w14:paraId="09E00FF9" w14:textId="37CC21ED">
            <w:pPr>
              <w:pStyle w:val="TableParagraph"/>
              <w:ind w:right="77"/>
              <w:rPr>
                <w:sz w:val="14"/>
              </w:rPr>
            </w:pPr>
            <w:r w:rsidRPr="00863461">
              <w:rPr>
                <w:rFonts w:ascii="Verdana" w:hAnsi="Verdana"/>
                <w:color w:val="000000"/>
                <w:sz w:val="12"/>
                <w:szCs w:val="12"/>
              </w:rPr>
              <w:t>0</w:t>
            </w:r>
          </w:p>
        </w:tc>
        <w:tc>
          <w:tcPr>
            <w:tcW w:w="671" w:type="dxa"/>
          </w:tcPr>
          <w:p w:rsidR="00862F10" w:rsidP="00862F10" w:rsidRDefault="00862F10" w14:paraId="73D176C8" w14:textId="4A42313B">
            <w:pPr>
              <w:pStyle w:val="TableParagraph"/>
              <w:ind w:right="2"/>
              <w:rPr>
                <w:sz w:val="14"/>
              </w:rPr>
            </w:pPr>
            <w:r w:rsidRPr="00863461">
              <w:rPr>
                <w:rFonts w:ascii="Verdana" w:hAnsi="Verdana"/>
                <w:color w:val="000000"/>
                <w:sz w:val="12"/>
                <w:szCs w:val="12"/>
              </w:rPr>
              <w:t>0</w:t>
            </w:r>
          </w:p>
        </w:tc>
      </w:tr>
      <w:tr w:rsidR="00862F10" w14:paraId="5A42672F" w14:textId="77777777">
        <w:trPr>
          <w:trHeight w:val="566"/>
        </w:trPr>
        <w:tc>
          <w:tcPr>
            <w:tcW w:w="434" w:type="dxa"/>
          </w:tcPr>
          <w:p w:rsidR="00862F10" w:rsidP="00862F10" w:rsidRDefault="00862F10" w14:paraId="74DD8DBE" w14:textId="77777777">
            <w:pPr>
              <w:pStyle w:val="TableParagraph"/>
              <w:spacing w:before="0"/>
              <w:jc w:val="left"/>
              <w:rPr>
                <w:rFonts w:ascii="Times New Roman"/>
                <w:sz w:val="14"/>
              </w:rPr>
            </w:pPr>
          </w:p>
        </w:tc>
        <w:tc>
          <w:tcPr>
            <w:tcW w:w="2156" w:type="dxa"/>
          </w:tcPr>
          <w:p w:rsidR="00862F10" w:rsidP="00862F10" w:rsidRDefault="00862F10" w14:paraId="7293A5DC" w14:textId="77777777">
            <w:pPr>
              <w:pStyle w:val="TableParagraph"/>
              <w:ind w:left="166"/>
              <w:jc w:val="left"/>
              <w:rPr>
                <w:sz w:val="14"/>
              </w:rPr>
            </w:pPr>
            <w:r>
              <w:rPr>
                <w:color w:val="231F20"/>
                <w:w w:val="105"/>
                <w:sz w:val="14"/>
              </w:rPr>
              <w:t>NGF</w:t>
            </w:r>
            <w:r>
              <w:rPr>
                <w:color w:val="231F20"/>
                <w:spacing w:val="-5"/>
                <w:w w:val="105"/>
                <w:sz w:val="14"/>
              </w:rPr>
              <w:t xml:space="preserve"> </w:t>
            </w:r>
            <w:r>
              <w:rPr>
                <w:color w:val="231F20"/>
                <w:w w:val="105"/>
                <w:sz w:val="14"/>
              </w:rPr>
              <w:t>Project</w:t>
            </w:r>
            <w:r>
              <w:rPr>
                <w:color w:val="231F20"/>
                <w:spacing w:val="-5"/>
                <w:w w:val="105"/>
                <w:sz w:val="14"/>
              </w:rPr>
              <w:t xml:space="preserve"> </w:t>
            </w:r>
            <w:r>
              <w:rPr>
                <w:color w:val="231F20"/>
                <w:w w:val="105"/>
                <w:sz w:val="14"/>
              </w:rPr>
              <w:t>-</w:t>
            </w:r>
            <w:r>
              <w:rPr>
                <w:color w:val="231F20"/>
                <w:spacing w:val="-4"/>
                <w:w w:val="105"/>
                <w:sz w:val="14"/>
              </w:rPr>
              <w:t xml:space="preserve"> Zero-</w:t>
            </w:r>
          </w:p>
          <w:p w:rsidR="00862F10" w:rsidP="00862F10" w:rsidRDefault="00862F10" w14:paraId="254EE23C" w14:textId="77777777">
            <w:pPr>
              <w:pStyle w:val="TableParagraph"/>
              <w:spacing w:before="1"/>
              <w:ind w:left="166"/>
              <w:jc w:val="left"/>
              <w:rPr>
                <w:sz w:val="14"/>
              </w:rPr>
            </w:pPr>
            <w:proofErr w:type="gramStart"/>
            <w:r>
              <w:rPr>
                <w:color w:val="231F20"/>
                <w:w w:val="105"/>
                <w:sz w:val="14"/>
              </w:rPr>
              <w:t>emissie</w:t>
            </w:r>
            <w:proofErr w:type="gramEnd"/>
            <w:r>
              <w:rPr>
                <w:color w:val="231F20"/>
                <w:spacing w:val="-12"/>
                <w:w w:val="105"/>
                <w:sz w:val="14"/>
              </w:rPr>
              <w:t xml:space="preserve"> </w:t>
            </w:r>
            <w:r>
              <w:rPr>
                <w:color w:val="231F20"/>
                <w:w w:val="105"/>
                <w:sz w:val="14"/>
              </w:rPr>
              <w:t>binnenvaart</w:t>
            </w:r>
            <w:r>
              <w:rPr>
                <w:color w:val="231F20"/>
                <w:spacing w:val="-11"/>
                <w:w w:val="105"/>
                <w:sz w:val="14"/>
              </w:rPr>
              <w:t xml:space="preserve"> </w:t>
            </w:r>
            <w:r>
              <w:rPr>
                <w:color w:val="231F20"/>
                <w:w w:val="105"/>
                <w:sz w:val="14"/>
              </w:rPr>
              <w:t>batterij-</w:t>
            </w:r>
            <w:r>
              <w:rPr>
                <w:color w:val="231F20"/>
                <w:spacing w:val="-2"/>
                <w:w w:val="105"/>
                <w:sz w:val="14"/>
              </w:rPr>
              <w:t>elektrisch</w:t>
            </w:r>
          </w:p>
        </w:tc>
        <w:tc>
          <w:tcPr>
            <w:tcW w:w="645" w:type="dxa"/>
          </w:tcPr>
          <w:p w:rsidR="00862F10" w:rsidP="00862F10" w:rsidRDefault="00862F10" w14:paraId="5E49CE45" w14:textId="68AE4F35">
            <w:pPr>
              <w:pStyle w:val="TableParagraph"/>
              <w:ind w:right="33"/>
              <w:rPr>
                <w:sz w:val="14"/>
              </w:rPr>
            </w:pPr>
            <w:r w:rsidRPr="00863461">
              <w:rPr>
                <w:rFonts w:ascii="Verdana" w:hAnsi="Verdana"/>
                <w:color w:val="000000"/>
                <w:sz w:val="12"/>
                <w:szCs w:val="12"/>
              </w:rPr>
              <w:t>3.698</w:t>
            </w:r>
          </w:p>
        </w:tc>
        <w:tc>
          <w:tcPr>
            <w:tcW w:w="711" w:type="dxa"/>
          </w:tcPr>
          <w:p w:rsidR="00862F10" w:rsidP="00862F10" w:rsidRDefault="00862F10" w14:paraId="507B08EE" w14:textId="5CE32E60">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1B126077" w14:textId="7C85EE65">
            <w:pPr>
              <w:pStyle w:val="TableParagraph"/>
              <w:ind w:right="7"/>
              <w:rPr>
                <w:sz w:val="14"/>
              </w:rPr>
            </w:pPr>
            <w:r w:rsidRPr="00863461">
              <w:rPr>
                <w:rFonts w:ascii="Verdana" w:hAnsi="Verdana"/>
                <w:color w:val="000000"/>
                <w:sz w:val="12"/>
                <w:szCs w:val="12"/>
              </w:rPr>
              <w:t>3.698</w:t>
            </w:r>
          </w:p>
        </w:tc>
        <w:tc>
          <w:tcPr>
            <w:tcW w:w="710" w:type="dxa"/>
          </w:tcPr>
          <w:p w:rsidR="00862F10" w:rsidP="00862F10" w:rsidRDefault="00862F10" w14:paraId="2B0B6C14" w14:textId="5AC70A20">
            <w:pPr>
              <w:pStyle w:val="TableParagraph"/>
              <w:rPr>
                <w:sz w:val="14"/>
              </w:rPr>
            </w:pPr>
            <w:r w:rsidRPr="00863461">
              <w:rPr>
                <w:rFonts w:ascii="Verdana" w:hAnsi="Verdana"/>
                <w:color w:val="000000"/>
                <w:sz w:val="12"/>
                <w:szCs w:val="12"/>
              </w:rPr>
              <w:t>2.267</w:t>
            </w:r>
          </w:p>
        </w:tc>
        <w:tc>
          <w:tcPr>
            <w:tcW w:w="806" w:type="dxa"/>
          </w:tcPr>
          <w:p w:rsidR="00862F10" w:rsidP="00862F10" w:rsidRDefault="00862F10" w14:paraId="703E139A" w14:textId="3EDC4453">
            <w:pPr>
              <w:pStyle w:val="TableParagraph"/>
              <w:ind w:right="88"/>
              <w:rPr>
                <w:sz w:val="14"/>
              </w:rPr>
            </w:pPr>
            <w:r w:rsidRPr="00863461">
              <w:rPr>
                <w:rFonts w:ascii="Verdana" w:hAnsi="Verdana"/>
                <w:color w:val="000000"/>
                <w:sz w:val="12"/>
                <w:szCs w:val="12"/>
              </w:rPr>
              <w:t>5.965</w:t>
            </w:r>
          </w:p>
        </w:tc>
        <w:tc>
          <w:tcPr>
            <w:tcW w:w="695" w:type="dxa"/>
          </w:tcPr>
          <w:p w:rsidR="00862F10" w:rsidP="00862F10" w:rsidRDefault="00862F10" w14:paraId="18830112" w14:textId="67B17E36">
            <w:pPr>
              <w:pStyle w:val="TableParagraph"/>
              <w:ind w:right="66"/>
              <w:rPr>
                <w:sz w:val="14"/>
              </w:rPr>
            </w:pPr>
            <w:r w:rsidRPr="00863461">
              <w:rPr>
                <w:rFonts w:ascii="Verdana" w:hAnsi="Verdana"/>
                <w:color w:val="000000"/>
                <w:sz w:val="12"/>
                <w:szCs w:val="12"/>
              </w:rPr>
              <w:t>4.535</w:t>
            </w:r>
          </w:p>
        </w:tc>
        <w:tc>
          <w:tcPr>
            <w:tcW w:w="713" w:type="dxa"/>
          </w:tcPr>
          <w:p w:rsidR="00862F10" w:rsidP="00862F10" w:rsidRDefault="00862F10" w14:paraId="74CCC868" w14:textId="0998F35A">
            <w:pPr>
              <w:pStyle w:val="TableParagraph"/>
              <w:ind w:right="71"/>
              <w:rPr>
                <w:sz w:val="14"/>
              </w:rPr>
            </w:pPr>
            <w:r w:rsidRPr="00863461">
              <w:rPr>
                <w:rFonts w:ascii="Verdana" w:hAnsi="Verdana"/>
                <w:color w:val="000000"/>
                <w:sz w:val="12"/>
                <w:szCs w:val="12"/>
              </w:rPr>
              <w:t>0</w:t>
            </w:r>
          </w:p>
        </w:tc>
        <w:tc>
          <w:tcPr>
            <w:tcW w:w="725" w:type="dxa"/>
          </w:tcPr>
          <w:p w:rsidR="00862F10" w:rsidP="00862F10" w:rsidRDefault="00862F10" w14:paraId="6F3138D0" w14:textId="19FDB019">
            <w:pPr>
              <w:pStyle w:val="TableParagraph"/>
              <w:ind w:right="69"/>
              <w:rPr>
                <w:sz w:val="14"/>
              </w:rPr>
            </w:pPr>
            <w:r w:rsidRPr="00863461">
              <w:rPr>
                <w:rFonts w:ascii="Verdana" w:hAnsi="Verdana"/>
                <w:color w:val="000000"/>
                <w:sz w:val="12"/>
                <w:szCs w:val="12"/>
              </w:rPr>
              <w:t>0</w:t>
            </w:r>
          </w:p>
        </w:tc>
        <w:tc>
          <w:tcPr>
            <w:tcW w:w="725" w:type="dxa"/>
          </w:tcPr>
          <w:p w:rsidR="00862F10" w:rsidP="00862F10" w:rsidRDefault="00862F10" w14:paraId="4E5D674B" w14:textId="639FBFB3">
            <w:pPr>
              <w:pStyle w:val="TableParagraph"/>
              <w:ind w:right="77"/>
              <w:rPr>
                <w:sz w:val="14"/>
              </w:rPr>
            </w:pPr>
            <w:r w:rsidRPr="00863461">
              <w:rPr>
                <w:rFonts w:ascii="Verdana" w:hAnsi="Verdana"/>
                <w:color w:val="000000"/>
                <w:sz w:val="12"/>
                <w:szCs w:val="12"/>
              </w:rPr>
              <w:t>0</w:t>
            </w:r>
          </w:p>
        </w:tc>
        <w:tc>
          <w:tcPr>
            <w:tcW w:w="671" w:type="dxa"/>
          </w:tcPr>
          <w:p w:rsidR="00862F10" w:rsidP="00862F10" w:rsidRDefault="00862F10" w14:paraId="70507917" w14:textId="05C626DE">
            <w:pPr>
              <w:pStyle w:val="TableParagraph"/>
              <w:ind w:right="2"/>
              <w:rPr>
                <w:sz w:val="14"/>
              </w:rPr>
            </w:pPr>
            <w:r w:rsidRPr="00863461">
              <w:rPr>
                <w:rFonts w:ascii="Verdana" w:hAnsi="Verdana"/>
                <w:color w:val="000000"/>
                <w:sz w:val="12"/>
                <w:szCs w:val="12"/>
              </w:rPr>
              <w:t>0</w:t>
            </w:r>
          </w:p>
        </w:tc>
      </w:tr>
      <w:tr w:rsidR="00862F10" w14:paraId="714A7992" w14:textId="77777777">
        <w:trPr>
          <w:trHeight w:val="226"/>
        </w:trPr>
        <w:tc>
          <w:tcPr>
            <w:tcW w:w="434" w:type="dxa"/>
          </w:tcPr>
          <w:p w:rsidR="00862F10" w:rsidP="00862F10" w:rsidRDefault="00862F10" w14:paraId="407D4B6B" w14:textId="77777777">
            <w:pPr>
              <w:pStyle w:val="TableParagraph"/>
              <w:spacing w:before="0"/>
              <w:jc w:val="left"/>
              <w:rPr>
                <w:rFonts w:ascii="Times New Roman"/>
                <w:sz w:val="14"/>
              </w:rPr>
            </w:pPr>
          </w:p>
        </w:tc>
        <w:tc>
          <w:tcPr>
            <w:tcW w:w="2156" w:type="dxa"/>
          </w:tcPr>
          <w:p w:rsidR="00862F10" w:rsidP="00862F10" w:rsidRDefault="00862F10" w14:paraId="21C31D71" w14:textId="77777777">
            <w:pPr>
              <w:pStyle w:val="TableParagraph"/>
              <w:ind w:left="166"/>
              <w:jc w:val="left"/>
              <w:rPr>
                <w:sz w:val="14"/>
              </w:rPr>
            </w:pPr>
            <w:r>
              <w:rPr>
                <w:color w:val="231F20"/>
                <w:w w:val="105"/>
                <w:sz w:val="14"/>
              </w:rPr>
              <w:t>KF</w:t>
            </w:r>
            <w:r>
              <w:rPr>
                <w:color w:val="231F20"/>
                <w:spacing w:val="-9"/>
                <w:w w:val="105"/>
                <w:sz w:val="14"/>
              </w:rPr>
              <w:t xml:space="preserve"> </w:t>
            </w:r>
            <w:r>
              <w:rPr>
                <w:color w:val="231F20"/>
                <w:w w:val="105"/>
                <w:sz w:val="14"/>
              </w:rPr>
              <w:t>-</w:t>
            </w:r>
            <w:r>
              <w:rPr>
                <w:color w:val="231F20"/>
                <w:spacing w:val="-9"/>
                <w:w w:val="105"/>
                <w:sz w:val="14"/>
              </w:rPr>
              <w:t xml:space="preserve"> </w:t>
            </w:r>
            <w:r>
              <w:rPr>
                <w:color w:val="231F20"/>
                <w:spacing w:val="-2"/>
                <w:w w:val="105"/>
                <w:sz w:val="14"/>
              </w:rPr>
              <w:t>Walstroom</w:t>
            </w:r>
          </w:p>
        </w:tc>
        <w:tc>
          <w:tcPr>
            <w:tcW w:w="645" w:type="dxa"/>
          </w:tcPr>
          <w:p w:rsidR="00862F10" w:rsidP="00862F10" w:rsidRDefault="00862F10" w14:paraId="554D3C29" w14:textId="79E905C7">
            <w:pPr>
              <w:pStyle w:val="TableParagraph"/>
              <w:ind w:right="33"/>
              <w:rPr>
                <w:sz w:val="14"/>
              </w:rPr>
            </w:pPr>
            <w:r w:rsidRPr="00863461">
              <w:rPr>
                <w:rFonts w:ascii="Verdana" w:hAnsi="Verdana"/>
                <w:color w:val="000000"/>
                <w:sz w:val="12"/>
                <w:szCs w:val="12"/>
              </w:rPr>
              <w:t>10.000</w:t>
            </w:r>
          </w:p>
        </w:tc>
        <w:tc>
          <w:tcPr>
            <w:tcW w:w="711" w:type="dxa"/>
          </w:tcPr>
          <w:p w:rsidR="00862F10" w:rsidP="00862F10" w:rsidRDefault="00862F10" w14:paraId="0F09CF02" w14:textId="51F72FF8">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0657389A" w14:textId="52F09C5B">
            <w:pPr>
              <w:pStyle w:val="TableParagraph"/>
              <w:ind w:right="7"/>
              <w:rPr>
                <w:sz w:val="14"/>
              </w:rPr>
            </w:pPr>
            <w:r w:rsidRPr="00863461">
              <w:rPr>
                <w:rFonts w:ascii="Verdana" w:hAnsi="Verdana"/>
                <w:color w:val="000000"/>
                <w:sz w:val="12"/>
                <w:szCs w:val="12"/>
              </w:rPr>
              <w:t>10.000</w:t>
            </w:r>
          </w:p>
        </w:tc>
        <w:tc>
          <w:tcPr>
            <w:tcW w:w="710" w:type="dxa"/>
          </w:tcPr>
          <w:p w:rsidR="00862F10" w:rsidP="00862F10" w:rsidRDefault="00862F10" w14:paraId="5B231A40" w14:textId="0B776CC3">
            <w:pPr>
              <w:pStyle w:val="TableParagraph"/>
              <w:rPr>
                <w:sz w:val="14"/>
              </w:rPr>
            </w:pPr>
            <w:r w:rsidRPr="00863461">
              <w:rPr>
                <w:rFonts w:ascii="Verdana" w:hAnsi="Verdana"/>
                <w:color w:val="000000"/>
                <w:sz w:val="12"/>
                <w:szCs w:val="12"/>
              </w:rPr>
              <w:t>0</w:t>
            </w:r>
          </w:p>
        </w:tc>
        <w:tc>
          <w:tcPr>
            <w:tcW w:w="806" w:type="dxa"/>
          </w:tcPr>
          <w:p w:rsidR="00862F10" w:rsidP="00862F10" w:rsidRDefault="00862F10" w14:paraId="6CB2ECD4" w14:textId="701B1145">
            <w:pPr>
              <w:pStyle w:val="TableParagraph"/>
              <w:ind w:right="88"/>
              <w:rPr>
                <w:sz w:val="14"/>
              </w:rPr>
            </w:pPr>
            <w:r w:rsidRPr="00863461">
              <w:rPr>
                <w:rFonts w:ascii="Verdana" w:hAnsi="Verdana"/>
                <w:color w:val="000000"/>
                <w:sz w:val="12"/>
                <w:szCs w:val="12"/>
              </w:rPr>
              <w:t>10.000</w:t>
            </w:r>
          </w:p>
        </w:tc>
        <w:tc>
          <w:tcPr>
            <w:tcW w:w="695" w:type="dxa"/>
          </w:tcPr>
          <w:p w:rsidR="00862F10" w:rsidP="00862F10" w:rsidRDefault="00862F10" w14:paraId="27346A37" w14:textId="17D92D5F">
            <w:pPr>
              <w:pStyle w:val="TableParagraph"/>
              <w:ind w:right="66"/>
              <w:rPr>
                <w:sz w:val="14"/>
              </w:rPr>
            </w:pPr>
            <w:r w:rsidRPr="00863461">
              <w:rPr>
                <w:rFonts w:ascii="Verdana" w:hAnsi="Verdana"/>
                <w:color w:val="000000"/>
                <w:sz w:val="12"/>
                <w:szCs w:val="12"/>
              </w:rPr>
              <w:t>1.382</w:t>
            </w:r>
          </w:p>
        </w:tc>
        <w:tc>
          <w:tcPr>
            <w:tcW w:w="713" w:type="dxa"/>
          </w:tcPr>
          <w:p w:rsidR="00862F10" w:rsidP="00862F10" w:rsidRDefault="00862F10" w14:paraId="20DB9AB9" w14:textId="15BD08E3">
            <w:pPr>
              <w:pStyle w:val="TableParagraph"/>
              <w:ind w:right="71"/>
              <w:rPr>
                <w:sz w:val="14"/>
              </w:rPr>
            </w:pPr>
            <w:r w:rsidRPr="00863461">
              <w:rPr>
                <w:rFonts w:ascii="Verdana" w:hAnsi="Verdana"/>
                <w:color w:val="000000"/>
                <w:sz w:val="12"/>
                <w:szCs w:val="12"/>
              </w:rPr>
              <w:t>8.909</w:t>
            </w:r>
          </w:p>
        </w:tc>
        <w:tc>
          <w:tcPr>
            <w:tcW w:w="725" w:type="dxa"/>
          </w:tcPr>
          <w:p w:rsidR="00862F10" w:rsidP="00862F10" w:rsidRDefault="00862F10" w14:paraId="23CB5D69" w14:textId="04E88F3C">
            <w:pPr>
              <w:pStyle w:val="TableParagraph"/>
              <w:ind w:right="69"/>
              <w:rPr>
                <w:sz w:val="14"/>
              </w:rPr>
            </w:pPr>
            <w:r w:rsidRPr="00863461">
              <w:rPr>
                <w:rFonts w:ascii="Verdana" w:hAnsi="Verdana"/>
                <w:color w:val="000000"/>
                <w:sz w:val="12"/>
                <w:szCs w:val="12"/>
              </w:rPr>
              <w:t>21.667</w:t>
            </w:r>
          </w:p>
        </w:tc>
        <w:tc>
          <w:tcPr>
            <w:tcW w:w="725" w:type="dxa"/>
          </w:tcPr>
          <w:p w:rsidR="00862F10" w:rsidP="00862F10" w:rsidRDefault="00862F10" w14:paraId="4BCB5372" w14:textId="6855987F">
            <w:pPr>
              <w:pStyle w:val="TableParagraph"/>
              <w:ind w:right="77"/>
              <w:rPr>
                <w:sz w:val="14"/>
              </w:rPr>
            </w:pPr>
            <w:r w:rsidRPr="00863461">
              <w:rPr>
                <w:rFonts w:ascii="Verdana" w:hAnsi="Verdana"/>
                <w:color w:val="000000"/>
                <w:sz w:val="12"/>
                <w:szCs w:val="12"/>
              </w:rPr>
              <w:t>7.986</w:t>
            </w:r>
          </w:p>
        </w:tc>
        <w:tc>
          <w:tcPr>
            <w:tcW w:w="671" w:type="dxa"/>
          </w:tcPr>
          <w:p w:rsidR="00862F10" w:rsidP="00862F10" w:rsidRDefault="00862F10" w14:paraId="524D0F22" w14:textId="36A1D198">
            <w:pPr>
              <w:pStyle w:val="TableParagraph"/>
              <w:ind w:right="2"/>
              <w:rPr>
                <w:sz w:val="14"/>
              </w:rPr>
            </w:pPr>
            <w:r w:rsidRPr="00863461">
              <w:rPr>
                <w:rFonts w:ascii="Verdana" w:hAnsi="Verdana"/>
                <w:color w:val="000000"/>
                <w:sz w:val="12"/>
                <w:szCs w:val="12"/>
              </w:rPr>
              <w:t>0</w:t>
            </w:r>
          </w:p>
        </w:tc>
      </w:tr>
      <w:tr w:rsidR="00862F10" w14:paraId="4D9B7477" w14:textId="77777777">
        <w:trPr>
          <w:trHeight w:val="396"/>
        </w:trPr>
        <w:tc>
          <w:tcPr>
            <w:tcW w:w="434" w:type="dxa"/>
          </w:tcPr>
          <w:p w:rsidR="00862F10" w:rsidP="00862F10" w:rsidRDefault="00862F10" w14:paraId="5126B74C" w14:textId="77777777">
            <w:pPr>
              <w:pStyle w:val="TableParagraph"/>
              <w:spacing w:before="0"/>
              <w:jc w:val="left"/>
              <w:rPr>
                <w:rFonts w:ascii="Times New Roman"/>
                <w:sz w:val="14"/>
              </w:rPr>
            </w:pPr>
          </w:p>
        </w:tc>
        <w:tc>
          <w:tcPr>
            <w:tcW w:w="2156" w:type="dxa"/>
          </w:tcPr>
          <w:p w:rsidR="00862F10" w:rsidP="00862F10" w:rsidRDefault="00862F10" w14:paraId="5552AFC1" w14:textId="77777777">
            <w:pPr>
              <w:pStyle w:val="TableParagraph"/>
              <w:ind w:left="166" w:right="638"/>
              <w:jc w:val="left"/>
              <w:rPr>
                <w:sz w:val="14"/>
              </w:rPr>
            </w:pPr>
            <w:r>
              <w:rPr>
                <w:color w:val="231F20"/>
                <w:w w:val="105"/>
                <w:sz w:val="14"/>
              </w:rPr>
              <w:t>NGF Project - Maritiem</w:t>
            </w:r>
            <w:r>
              <w:rPr>
                <w:color w:val="231F20"/>
                <w:spacing w:val="-11"/>
                <w:w w:val="105"/>
                <w:sz w:val="14"/>
              </w:rPr>
              <w:t xml:space="preserve"> </w:t>
            </w:r>
            <w:r>
              <w:rPr>
                <w:color w:val="231F20"/>
                <w:w w:val="105"/>
                <w:sz w:val="14"/>
              </w:rPr>
              <w:t>Masterplan</w:t>
            </w:r>
          </w:p>
        </w:tc>
        <w:tc>
          <w:tcPr>
            <w:tcW w:w="645" w:type="dxa"/>
          </w:tcPr>
          <w:p w:rsidR="00862F10" w:rsidP="00862F10" w:rsidRDefault="00862F10" w14:paraId="602D7473" w14:textId="0CDBE024">
            <w:pPr>
              <w:pStyle w:val="TableParagraph"/>
              <w:ind w:right="33"/>
              <w:rPr>
                <w:sz w:val="14"/>
              </w:rPr>
            </w:pPr>
            <w:r w:rsidRPr="00863461">
              <w:rPr>
                <w:rFonts w:ascii="Verdana" w:hAnsi="Verdana"/>
                <w:color w:val="000000"/>
                <w:sz w:val="12"/>
                <w:szCs w:val="12"/>
              </w:rPr>
              <w:t>42.740</w:t>
            </w:r>
          </w:p>
        </w:tc>
        <w:tc>
          <w:tcPr>
            <w:tcW w:w="711" w:type="dxa"/>
          </w:tcPr>
          <w:p w:rsidR="00862F10" w:rsidP="00862F10" w:rsidRDefault="00862F10" w14:paraId="4AD94AD9" w14:textId="2E5BA4D8">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0D195654" w14:textId="190099D8">
            <w:pPr>
              <w:pStyle w:val="TableParagraph"/>
              <w:ind w:right="7"/>
              <w:rPr>
                <w:sz w:val="14"/>
              </w:rPr>
            </w:pPr>
            <w:r w:rsidRPr="00863461">
              <w:rPr>
                <w:rFonts w:ascii="Verdana" w:hAnsi="Verdana"/>
                <w:color w:val="000000"/>
                <w:sz w:val="12"/>
                <w:szCs w:val="12"/>
              </w:rPr>
              <w:t>42.740</w:t>
            </w:r>
          </w:p>
        </w:tc>
        <w:tc>
          <w:tcPr>
            <w:tcW w:w="710" w:type="dxa"/>
          </w:tcPr>
          <w:p w:rsidR="00862F10" w:rsidP="00862F10" w:rsidRDefault="00862F10" w14:paraId="201192C9" w14:textId="637AEF7B">
            <w:pPr>
              <w:pStyle w:val="TableParagraph"/>
              <w:rPr>
                <w:sz w:val="14"/>
              </w:rPr>
            </w:pPr>
            <w:r w:rsidRPr="00863461">
              <w:rPr>
                <w:rFonts w:ascii="Verdana" w:hAnsi="Verdana"/>
                <w:color w:val="000000"/>
                <w:sz w:val="12"/>
                <w:szCs w:val="12"/>
              </w:rPr>
              <w:t>-8.308</w:t>
            </w:r>
          </w:p>
        </w:tc>
        <w:tc>
          <w:tcPr>
            <w:tcW w:w="806" w:type="dxa"/>
          </w:tcPr>
          <w:p w:rsidR="00862F10" w:rsidP="00862F10" w:rsidRDefault="00862F10" w14:paraId="5D38DA52" w14:textId="4E28BBAC">
            <w:pPr>
              <w:pStyle w:val="TableParagraph"/>
              <w:ind w:right="88"/>
              <w:rPr>
                <w:sz w:val="14"/>
              </w:rPr>
            </w:pPr>
            <w:r w:rsidRPr="00863461">
              <w:rPr>
                <w:rFonts w:ascii="Verdana" w:hAnsi="Verdana"/>
                <w:color w:val="000000"/>
                <w:sz w:val="12"/>
                <w:szCs w:val="12"/>
              </w:rPr>
              <w:t>34.432</w:t>
            </w:r>
          </w:p>
        </w:tc>
        <w:tc>
          <w:tcPr>
            <w:tcW w:w="695" w:type="dxa"/>
          </w:tcPr>
          <w:p w:rsidR="00862F10" w:rsidP="00862F10" w:rsidRDefault="00862F10" w14:paraId="691C698F" w14:textId="295E2FA7">
            <w:pPr>
              <w:pStyle w:val="TableParagraph"/>
              <w:ind w:right="66"/>
              <w:rPr>
                <w:sz w:val="14"/>
              </w:rPr>
            </w:pPr>
            <w:r w:rsidRPr="00863461">
              <w:rPr>
                <w:rFonts w:ascii="Verdana" w:hAnsi="Verdana"/>
                <w:color w:val="000000"/>
                <w:sz w:val="12"/>
                <w:szCs w:val="12"/>
              </w:rPr>
              <w:t>3.850</w:t>
            </w:r>
          </w:p>
        </w:tc>
        <w:tc>
          <w:tcPr>
            <w:tcW w:w="713" w:type="dxa"/>
          </w:tcPr>
          <w:p w:rsidR="00862F10" w:rsidP="00862F10" w:rsidRDefault="00862F10" w14:paraId="020A70C3" w14:textId="2A026855">
            <w:pPr>
              <w:pStyle w:val="TableParagraph"/>
              <w:ind w:right="71"/>
              <w:rPr>
                <w:sz w:val="14"/>
              </w:rPr>
            </w:pPr>
            <w:r w:rsidRPr="00863461">
              <w:rPr>
                <w:rFonts w:ascii="Verdana" w:hAnsi="Verdana"/>
                <w:color w:val="000000"/>
                <w:sz w:val="12"/>
                <w:szCs w:val="12"/>
              </w:rPr>
              <w:t>4.164</w:t>
            </w:r>
          </w:p>
        </w:tc>
        <w:tc>
          <w:tcPr>
            <w:tcW w:w="725" w:type="dxa"/>
          </w:tcPr>
          <w:p w:rsidR="00862F10" w:rsidP="00862F10" w:rsidRDefault="00862F10" w14:paraId="6594AC33" w14:textId="1A2A0D1B">
            <w:pPr>
              <w:pStyle w:val="TableParagraph"/>
              <w:ind w:right="69"/>
              <w:rPr>
                <w:sz w:val="14"/>
              </w:rPr>
            </w:pPr>
            <w:r w:rsidRPr="00863461">
              <w:rPr>
                <w:rFonts w:ascii="Verdana" w:hAnsi="Verdana"/>
                <w:color w:val="000000"/>
                <w:sz w:val="12"/>
                <w:szCs w:val="12"/>
              </w:rPr>
              <w:t>-207</w:t>
            </w:r>
          </w:p>
        </w:tc>
        <w:tc>
          <w:tcPr>
            <w:tcW w:w="725" w:type="dxa"/>
          </w:tcPr>
          <w:p w:rsidR="00862F10" w:rsidP="00862F10" w:rsidRDefault="00862F10" w14:paraId="139F05B0" w14:textId="36ED9124">
            <w:pPr>
              <w:pStyle w:val="TableParagraph"/>
              <w:ind w:right="77"/>
              <w:rPr>
                <w:sz w:val="14"/>
              </w:rPr>
            </w:pPr>
            <w:r w:rsidRPr="00863461">
              <w:rPr>
                <w:rFonts w:ascii="Verdana" w:hAnsi="Verdana"/>
                <w:color w:val="000000"/>
                <w:sz w:val="12"/>
                <w:szCs w:val="12"/>
              </w:rPr>
              <w:t>-30.444</w:t>
            </w:r>
          </w:p>
        </w:tc>
        <w:tc>
          <w:tcPr>
            <w:tcW w:w="671" w:type="dxa"/>
          </w:tcPr>
          <w:p w:rsidR="00862F10" w:rsidP="00862F10" w:rsidRDefault="00862F10" w14:paraId="56A9DD4B" w14:textId="568A8B38">
            <w:pPr>
              <w:pStyle w:val="TableParagraph"/>
              <w:ind w:right="2"/>
              <w:rPr>
                <w:sz w:val="14"/>
              </w:rPr>
            </w:pPr>
            <w:r w:rsidRPr="00863461">
              <w:rPr>
                <w:rFonts w:ascii="Verdana" w:hAnsi="Verdana"/>
                <w:color w:val="000000"/>
                <w:sz w:val="12"/>
                <w:szCs w:val="12"/>
              </w:rPr>
              <w:t>32.838</w:t>
            </w:r>
          </w:p>
        </w:tc>
      </w:tr>
      <w:tr w:rsidR="00862F10" w14:paraId="54343B4E" w14:textId="77777777">
        <w:trPr>
          <w:trHeight w:val="396"/>
        </w:trPr>
        <w:tc>
          <w:tcPr>
            <w:tcW w:w="434" w:type="dxa"/>
          </w:tcPr>
          <w:p w:rsidR="00862F10" w:rsidP="00862F10" w:rsidRDefault="00862F10" w14:paraId="5FCFDA7C" w14:textId="77777777">
            <w:pPr>
              <w:pStyle w:val="TableParagraph"/>
              <w:spacing w:before="0"/>
              <w:jc w:val="left"/>
              <w:rPr>
                <w:rFonts w:ascii="Times New Roman"/>
                <w:sz w:val="14"/>
              </w:rPr>
            </w:pPr>
          </w:p>
        </w:tc>
        <w:tc>
          <w:tcPr>
            <w:tcW w:w="2156" w:type="dxa"/>
          </w:tcPr>
          <w:p w:rsidR="00862F10" w:rsidP="00862F10" w:rsidRDefault="00862F10" w14:paraId="43FDBE68" w14:textId="77777777">
            <w:pPr>
              <w:pStyle w:val="TableParagraph"/>
              <w:ind w:left="166"/>
              <w:jc w:val="left"/>
              <w:rPr>
                <w:sz w:val="14"/>
              </w:rPr>
            </w:pPr>
            <w:r>
              <w:rPr>
                <w:color w:val="231F20"/>
                <w:sz w:val="14"/>
              </w:rPr>
              <w:t>KF</w:t>
            </w:r>
            <w:r>
              <w:rPr>
                <w:color w:val="231F20"/>
                <w:spacing w:val="7"/>
                <w:sz w:val="14"/>
              </w:rPr>
              <w:t xml:space="preserve"> </w:t>
            </w:r>
            <w:r>
              <w:rPr>
                <w:color w:val="231F20"/>
                <w:spacing w:val="-10"/>
                <w:sz w:val="14"/>
              </w:rPr>
              <w:t>-</w:t>
            </w:r>
          </w:p>
          <w:p w:rsidR="00862F10" w:rsidP="00862F10" w:rsidRDefault="00862F10" w14:paraId="787E832E" w14:textId="77777777">
            <w:pPr>
              <w:pStyle w:val="TableParagraph"/>
              <w:spacing w:before="1"/>
              <w:ind w:left="166"/>
              <w:jc w:val="left"/>
              <w:rPr>
                <w:sz w:val="14"/>
              </w:rPr>
            </w:pPr>
            <w:r>
              <w:rPr>
                <w:color w:val="231F20"/>
                <w:w w:val="105"/>
                <w:sz w:val="14"/>
              </w:rPr>
              <w:t>Verduurzaming</w:t>
            </w:r>
            <w:r>
              <w:rPr>
                <w:color w:val="231F20"/>
                <w:spacing w:val="8"/>
                <w:w w:val="110"/>
                <w:sz w:val="14"/>
              </w:rPr>
              <w:t xml:space="preserve"> </w:t>
            </w:r>
            <w:r>
              <w:rPr>
                <w:color w:val="231F20"/>
                <w:spacing w:val="-2"/>
                <w:w w:val="110"/>
                <w:sz w:val="14"/>
              </w:rPr>
              <w:t>Binnenvaart</w:t>
            </w:r>
          </w:p>
        </w:tc>
        <w:tc>
          <w:tcPr>
            <w:tcW w:w="645" w:type="dxa"/>
          </w:tcPr>
          <w:p w:rsidR="00862F10" w:rsidP="00862F10" w:rsidRDefault="00862F10" w14:paraId="287B6F07" w14:textId="0A96380B">
            <w:pPr>
              <w:pStyle w:val="TableParagraph"/>
              <w:ind w:right="33"/>
              <w:rPr>
                <w:sz w:val="14"/>
              </w:rPr>
            </w:pPr>
            <w:r w:rsidRPr="00863461">
              <w:rPr>
                <w:rFonts w:ascii="Verdana" w:hAnsi="Verdana"/>
                <w:color w:val="000000"/>
                <w:sz w:val="12"/>
                <w:szCs w:val="12"/>
              </w:rPr>
              <w:t>3.550</w:t>
            </w:r>
          </w:p>
        </w:tc>
        <w:tc>
          <w:tcPr>
            <w:tcW w:w="711" w:type="dxa"/>
          </w:tcPr>
          <w:p w:rsidR="00862F10" w:rsidP="00862F10" w:rsidRDefault="00862F10" w14:paraId="225F2800" w14:textId="0D8ADB04">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378E5447" w14:textId="72725199">
            <w:pPr>
              <w:pStyle w:val="TableParagraph"/>
              <w:ind w:right="7"/>
              <w:rPr>
                <w:sz w:val="14"/>
              </w:rPr>
            </w:pPr>
            <w:r w:rsidRPr="00863461">
              <w:rPr>
                <w:rFonts w:ascii="Verdana" w:hAnsi="Verdana"/>
                <w:color w:val="000000"/>
                <w:sz w:val="12"/>
                <w:szCs w:val="12"/>
              </w:rPr>
              <w:t>3.550</w:t>
            </w:r>
          </w:p>
        </w:tc>
        <w:tc>
          <w:tcPr>
            <w:tcW w:w="710" w:type="dxa"/>
          </w:tcPr>
          <w:p w:rsidR="00862F10" w:rsidP="00862F10" w:rsidRDefault="00862F10" w14:paraId="6A43FE2F" w14:textId="7945CD2F">
            <w:pPr>
              <w:pStyle w:val="TableParagraph"/>
              <w:rPr>
                <w:sz w:val="14"/>
              </w:rPr>
            </w:pPr>
            <w:r w:rsidRPr="00863461">
              <w:rPr>
                <w:rFonts w:ascii="Verdana" w:hAnsi="Verdana"/>
                <w:color w:val="000000"/>
                <w:sz w:val="12"/>
                <w:szCs w:val="12"/>
              </w:rPr>
              <w:t>-1.110</w:t>
            </w:r>
          </w:p>
        </w:tc>
        <w:tc>
          <w:tcPr>
            <w:tcW w:w="806" w:type="dxa"/>
          </w:tcPr>
          <w:p w:rsidR="00862F10" w:rsidP="00862F10" w:rsidRDefault="00862F10" w14:paraId="4D7B3B79" w14:textId="1ABBB110">
            <w:pPr>
              <w:pStyle w:val="TableParagraph"/>
              <w:ind w:right="88"/>
              <w:rPr>
                <w:sz w:val="14"/>
              </w:rPr>
            </w:pPr>
            <w:r w:rsidRPr="00863461">
              <w:rPr>
                <w:rFonts w:ascii="Verdana" w:hAnsi="Verdana"/>
                <w:color w:val="000000"/>
                <w:sz w:val="12"/>
                <w:szCs w:val="12"/>
              </w:rPr>
              <w:t>2.440</w:t>
            </w:r>
          </w:p>
        </w:tc>
        <w:tc>
          <w:tcPr>
            <w:tcW w:w="695" w:type="dxa"/>
          </w:tcPr>
          <w:p w:rsidR="00862F10" w:rsidP="00862F10" w:rsidRDefault="00862F10" w14:paraId="0BA5681A" w14:textId="4BFE8EED">
            <w:pPr>
              <w:pStyle w:val="TableParagraph"/>
              <w:ind w:right="66"/>
              <w:rPr>
                <w:sz w:val="14"/>
              </w:rPr>
            </w:pPr>
            <w:r w:rsidRPr="00863461">
              <w:rPr>
                <w:rFonts w:ascii="Verdana" w:hAnsi="Verdana"/>
                <w:color w:val="000000"/>
                <w:sz w:val="12"/>
                <w:szCs w:val="12"/>
              </w:rPr>
              <w:t>-2.311</w:t>
            </w:r>
          </w:p>
        </w:tc>
        <w:tc>
          <w:tcPr>
            <w:tcW w:w="713" w:type="dxa"/>
          </w:tcPr>
          <w:p w:rsidR="00862F10" w:rsidP="00862F10" w:rsidRDefault="00862F10" w14:paraId="63976A6F" w14:textId="33418703">
            <w:pPr>
              <w:pStyle w:val="TableParagraph"/>
              <w:ind w:right="71"/>
              <w:rPr>
                <w:sz w:val="14"/>
              </w:rPr>
            </w:pPr>
            <w:r w:rsidRPr="00863461">
              <w:rPr>
                <w:rFonts w:ascii="Verdana" w:hAnsi="Verdana"/>
                <w:color w:val="000000"/>
                <w:sz w:val="12"/>
                <w:szCs w:val="12"/>
              </w:rPr>
              <w:t>-3.889</w:t>
            </w:r>
          </w:p>
        </w:tc>
        <w:tc>
          <w:tcPr>
            <w:tcW w:w="725" w:type="dxa"/>
          </w:tcPr>
          <w:p w:rsidR="00862F10" w:rsidP="00862F10" w:rsidRDefault="00862F10" w14:paraId="42DB1EFB" w14:textId="3BED4ADD">
            <w:pPr>
              <w:pStyle w:val="TableParagraph"/>
              <w:ind w:right="69"/>
              <w:rPr>
                <w:sz w:val="14"/>
              </w:rPr>
            </w:pPr>
            <w:r w:rsidRPr="00863461">
              <w:rPr>
                <w:rFonts w:ascii="Verdana" w:hAnsi="Verdana"/>
                <w:color w:val="000000"/>
                <w:sz w:val="12"/>
                <w:szCs w:val="12"/>
              </w:rPr>
              <w:t>4.016</w:t>
            </w:r>
          </w:p>
        </w:tc>
        <w:tc>
          <w:tcPr>
            <w:tcW w:w="725" w:type="dxa"/>
          </w:tcPr>
          <w:p w:rsidR="00862F10" w:rsidP="00862F10" w:rsidRDefault="00862F10" w14:paraId="6B406A48" w14:textId="404C51E2">
            <w:pPr>
              <w:pStyle w:val="TableParagraph"/>
              <w:ind w:right="77"/>
              <w:rPr>
                <w:sz w:val="14"/>
              </w:rPr>
            </w:pPr>
            <w:r w:rsidRPr="00863461">
              <w:rPr>
                <w:rFonts w:ascii="Verdana" w:hAnsi="Verdana"/>
                <w:color w:val="000000"/>
                <w:sz w:val="12"/>
                <w:szCs w:val="12"/>
              </w:rPr>
              <w:t>-17.346</w:t>
            </w:r>
          </w:p>
        </w:tc>
        <w:tc>
          <w:tcPr>
            <w:tcW w:w="671" w:type="dxa"/>
          </w:tcPr>
          <w:p w:rsidR="00862F10" w:rsidP="00862F10" w:rsidRDefault="00862F10" w14:paraId="213A49F7" w14:textId="2DD53A2C">
            <w:pPr>
              <w:pStyle w:val="TableParagraph"/>
              <w:ind w:right="2"/>
              <w:rPr>
                <w:sz w:val="14"/>
              </w:rPr>
            </w:pPr>
            <w:r w:rsidRPr="00863461">
              <w:rPr>
                <w:rFonts w:ascii="Verdana" w:hAnsi="Verdana"/>
                <w:color w:val="000000"/>
                <w:sz w:val="12"/>
                <w:szCs w:val="12"/>
              </w:rPr>
              <w:t>52.717</w:t>
            </w:r>
          </w:p>
        </w:tc>
      </w:tr>
      <w:tr w:rsidR="00862F10" w14:paraId="0E04928B" w14:textId="77777777">
        <w:trPr>
          <w:trHeight w:val="226"/>
        </w:trPr>
        <w:tc>
          <w:tcPr>
            <w:tcW w:w="434" w:type="dxa"/>
          </w:tcPr>
          <w:p w:rsidR="00862F10" w:rsidP="00862F10" w:rsidRDefault="00862F10" w14:paraId="72D4107A" w14:textId="77777777">
            <w:pPr>
              <w:pStyle w:val="TableParagraph"/>
              <w:spacing w:before="0"/>
              <w:jc w:val="left"/>
              <w:rPr>
                <w:rFonts w:ascii="Times New Roman"/>
                <w:sz w:val="14"/>
              </w:rPr>
            </w:pPr>
          </w:p>
        </w:tc>
        <w:tc>
          <w:tcPr>
            <w:tcW w:w="2156" w:type="dxa"/>
          </w:tcPr>
          <w:p w:rsidR="00862F10" w:rsidP="00862F10" w:rsidRDefault="00862F10" w14:paraId="4C88FCCC" w14:textId="77777777">
            <w:pPr>
              <w:pStyle w:val="TableParagraph"/>
              <w:ind w:left="166"/>
              <w:jc w:val="left"/>
              <w:rPr>
                <w:sz w:val="14"/>
              </w:rPr>
            </w:pPr>
            <w:r>
              <w:rPr>
                <w:color w:val="231F20"/>
                <w:w w:val="105"/>
                <w:sz w:val="14"/>
              </w:rPr>
              <w:t>KF</w:t>
            </w:r>
            <w:r>
              <w:rPr>
                <w:color w:val="231F20"/>
                <w:spacing w:val="-9"/>
                <w:w w:val="105"/>
                <w:sz w:val="14"/>
              </w:rPr>
              <w:t xml:space="preserve"> </w:t>
            </w:r>
            <w:r>
              <w:rPr>
                <w:color w:val="231F20"/>
                <w:w w:val="105"/>
                <w:sz w:val="14"/>
              </w:rPr>
              <w:t>-</w:t>
            </w:r>
            <w:r>
              <w:rPr>
                <w:color w:val="231F20"/>
                <w:spacing w:val="-8"/>
                <w:w w:val="105"/>
                <w:sz w:val="14"/>
              </w:rPr>
              <w:t xml:space="preserve"> </w:t>
            </w:r>
            <w:r>
              <w:rPr>
                <w:color w:val="231F20"/>
                <w:w w:val="105"/>
                <w:sz w:val="14"/>
              </w:rPr>
              <w:t>Verduurzaming</w:t>
            </w:r>
            <w:r>
              <w:rPr>
                <w:color w:val="231F20"/>
                <w:spacing w:val="-9"/>
                <w:w w:val="105"/>
                <w:sz w:val="14"/>
              </w:rPr>
              <w:t xml:space="preserve"> </w:t>
            </w:r>
            <w:r>
              <w:rPr>
                <w:color w:val="231F20"/>
                <w:spacing w:val="-2"/>
                <w:w w:val="105"/>
                <w:sz w:val="14"/>
              </w:rPr>
              <w:t>Zeevaart</w:t>
            </w:r>
          </w:p>
        </w:tc>
        <w:tc>
          <w:tcPr>
            <w:tcW w:w="645" w:type="dxa"/>
          </w:tcPr>
          <w:p w:rsidR="00862F10" w:rsidP="00862F10" w:rsidRDefault="00862F10" w14:paraId="3E570E47" w14:textId="7F312A7F">
            <w:pPr>
              <w:pStyle w:val="TableParagraph"/>
              <w:ind w:right="33"/>
              <w:rPr>
                <w:sz w:val="14"/>
              </w:rPr>
            </w:pPr>
            <w:r w:rsidRPr="00863461">
              <w:rPr>
                <w:rFonts w:ascii="Verdana" w:hAnsi="Verdana"/>
                <w:color w:val="000000"/>
                <w:sz w:val="12"/>
                <w:szCs w:val="12"/>
              </w:rPr>
              <w:t>3.300</w:t>
            </w:r>
          </w:p>
        </w:tc>
        <w:tc>
          <w:tcPr>
            <w:tcW w:w="711" w:type="dxa"/>
          </w:tcPr>
          <w:p w:rsidR="00862F10" w:rsidP="00862F10" w:rsidRDefault="00862F10" w14:paraId="2CCB9069" w14:textId="37B96FA5">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186FE516" w14:textId="02EF46B0">
            <w:pPr>
              <w:pStyle w:val="TableParagraph"/>
              <w:ind w:right="7"/>
              <w:rPr>
                <w:sz w:val="14"/>
              </w:rPr>
            </w:pPr>
            <w:r w:rsidRPr="00863461">
              <w:rPr>
                <w:rFonts w:ascii="Verdana" w:hAnsi="Verdana"/>
                <w:color w:val="000000"/>
                <w:sz w:val="12"/>
                <w:szCs w:val="12"/>
              </w:rPr>
              <w:t>3.300</w:t>
            </w:r>
          </w:p>
        </w:tc>
        <w:tc>
          <w:tcPr>
            <w:tcW w:w="710" w:type="dxa"/>
          </w:tcPr>
          <w:p w:rsidR="00862F10" w:rsidP="00862F10" w:rsidRDefault="00862F10" w14:paraId="17B447C6" w14:textId="732B3700">
            <w:pPr>
              <w:pStyle w:val="TableParagraph"/>
              <w:rPr>
                <w:sz w:val="14"/>
              </w:rPr>
            </w:pPr>
            <w:r w:rsidRPr="00863461">
              <w:rPr>
                <w:rFonts w:ascii="Verdana" w:hAnsi="Verdana"/>
                <w:color w:val="000000"/>
                <w:sz w:val="12"/>
                <w:szCs w:val="12"/>
              </w:rPr>
              <w:t>-3.300</w:t>
            </w:r>
          </w:p>
        </w:tc>
        <w:tc>
          <w:tcPr>
            <w:tcW w:w="806" w:type="dxa"/>
          </w:tcPr>
          <w:p w:rsidR="00862F10" w:rsidP="00862F10" w:rsidRDefault="00862F10" w14:paraId="7A32350B" w14:textId="3703F1EB">
            <w:pPr>
              <w:pStyle w:val="TableParagraph"/>
              <w:ind w:right="88"/>
              <w:rPr>
                <w:sz w:val="14"/>
              </w:rPr>
            </w:pPr>
            <w:r w:rsidRPr="00863461">
              <w:rPr>
                <w:rFonts w:ascii="Verdana" w:hAnsi="Verdana"/>
                <w:color w:val="000000"/>
                <w:sz w:val="12"/>
                <w:szCs w:val="12"/>
              </w:rPr>
              <w:t>0</w:t>
            </w:r>
          </w:p>
        </w:tc>
        <w:tc>
          <w:tcPr>
            <w:tcW w:w="695" w:type="dxa"/>
          </w:tcPr>
          <w:p w:rsidR="00862F10" w:rsidP="00862F10" w:rsidRDefault="00862F10" w14:paraId="7329D716" w14:textId="07E5717E">
            <w:pPr>
              <w:pStyle w:val="TableParagraph"/>
              <w:ind w:right="66"/>
              <w:rPr>
                <w:sz w:val="14"/>
              </w:rPr>
            </w:pPr>
            <w:r w:rsidRPr="00863461">
              <w:rPr>
                <w:rFonts w:ascii="Verdana" w:hAnsi="Verdana"/>
                <w:color w:val="000000"/>
                <w:sz w:val="12"/>
                <w:szCs w:val="12"/>
              </w:rPr>
              <w:t>12.107</w:t>
            </w:r>
          </w:p>
        </w:tc>
        <w:tc>
          <w:tcPr>
            <w:tcW w:w="713" w:type="dxa"/>
          </w:tcPr>
          <w:p w:rsidR="00862F10" w:rsidP="00862F10" w:rsidRDefault="00862F10" w14:paraId="272D5D02" w14:textId="0B2F2F36">
            <w:pPr>
              <w:pStyle w:val="TableParagraph"/>
              <w:ind w:right="71"/>
              <w:rPr>
                <w:sz w:val="14"/>
              </w:rPr>
            </w:pPr>
            <w:r w:rsidRPr="00863461">
              <w:rPr>
                <w:rFonts w:ascii="Verdana" w:hAnsi="Verdana"/>
                <w:color w:val="000000"/>
                <w:sz w:val="12"/>
                <w:szCs w:val="12"/>
              </w:rPr>
              <w:t>4.657</w:t>
            </w:r>
          </w:p>
        </w:tc>
        <w:tc>
          <w:tcPr>
            <w:tcW w:w="725" w:type="dxa"/>
          </w:tcPr>
          <w:p w:rsidR="00862F10" w:rsidP="00862F10" w:rsidRDefault="00862F10" w14:paraId="1255CC81" w14:textId="379BA397">
            <w:pPr>
              <w:pStyle w:val="TableParagraph"/>
              <w:ind w:right="69"/>
              <w:rPr>
                <w:sz w:val="14"/>
              </w:rPr>
            </w:pPr>
            <w:r w:rsidRPr="00863461">
              <w:rPr>
                <w:rFonts w:ascii="Verdana" w:hAnsi="Verdana"/>
                <w:color w:val="000000"/>
                <w:sz w:val="12"/>
                <w:szCs w:val="12"/>
              </w:rPr>
              <w:t>5.607</w:t>
            </w:r>
          </w:p>
        </w:tc>
        <w:tc>
          <w:tcPr>
            <w:tcW w:w="725" w:type="dxa"/>
          </w:tcPr>
          <w:p w:rsidR="00862F10" w:rsidP="00862F10" w:rsidRDefault="00862F10" w14:paraId="00931BE0" w14:textId="64F95624">
            <w:pPr>
              <w:pStyle w:val="TableParagraph"/>
              <w:ind w:right="77"/>
              <w:rPr>
                <w:sz w:val="14"/>
              </w:rPr>
            </w:pPr>
            <w:r w:rsidRPr="00863461">
              <w:rPr>
                <w:rFonts w:ascii="Verdana" w:hAnsi="Verdana"/>
                <w:color w:val="000000"/>
                <w:sz w:val="12"/>
                <w:szCs w:val="12"/>
              </w:rPr>
              <w:t>-36.540</w:t>
            </w:r>
          </w:p>
        </w:tc>
        <w:tc>
          <w:tcPr>
            <w:tcW w:w="671" w:type="dxa"/>
          </w:tcPr>
          <w:p w:rsidR="00862F10" w:rsidP="00862F10" w:rsidRDefault="00862F10" w14:paraId="26A11DE5" w14:textId="2F6910F6">
            <w:pPr>
              <w:pStyle w:val="TableParagraph"/>
              <w:ind w:right="2"/>
              <w:rPr>
                <w:sz w:val="14"/>
              </w:rPr>
            </w:pPr>
            <w:r w:rsidRPr="00863461">
              <w:rPr>
                <w:rFonts w:ascii="Verdana" w:hAnsi="Verdana"/>
                <w:color w:val="000000"/>
                <w:sz w:val="12"/>
                <w:szCs w:val="12"/>
              </w:rPr>
              <w:t>15.097</w:t>
            </w:r>
          </w:p>
        </w:tc>
      </w:tr>
      <w:tr w:rsidR="00862F10" w14:paraId="14BBE2E2" w14:textId="77777777">
        <w:trPr>
          <w:trHeight w:val="226"/>
        </w:trPr>
        <w:tc>
          <w:tcPr>
            <w:tcW w:w="434" w:type="dxa"/>
          </w:tcPr>
          <w:p w:rsidR="00862F10" w:rsidP="00862F10" w:rsidRDefault="00862F10" w14:paraId="60768DE3" w14:textId="77777777">
            <w:pPr>
              <w:pStyle w:val="TableParagraph"/>
              <w:spacing w:before="0"/>
              <w:jc w:val="left"/>
              <w:rPr>
                <w:rFonts w:ascii="Times New Roman"/>
                <w:sz w:val="14"/>
              </w:rPr>
            </w:pPr>
          </w:p>
        </w:tc>
        <w:tc>
          <w:tcPr>
            <w:tcW w:w="2156" w:type="dxa"/>
          </w:tcPr>
          <w:p w:rsidR="00862F10" w:rsidP="00862F10" w:rsidRDefault="00862F10" w14:paraId="3F2E262D" w14:textId="77777777">
            <w:pPr>
              <w:pStyle w:val="TableParagraph"/>
              <w:ind w:left="166"/>
              <w:jc w:val="left"/>
              <w:rPr>
                <w:sz w:val="14"/>
              </w:rPr>
            </w:pPr>
            <w:r>
              <w:rPr>
                <w:color w:val="231F20"/>
                <w:w w:val="105"/>
                <w:sz w:val="14"/>
              </w:rPr>
              <w:t>Duurzame</w:t>
            </w:r>
            <w:r>
              <w:rPr>
                <w:color w:val="231F20"/>
                <w:spacing w:val="-2"/>
                <w:w w:val="105"/>
                <w:sz w:val="14"/>
              </w:rPr>
              <w:t xml:space="preserve"> Zeevaart</w:t>
            </w:r>
          </w:p>
        </w:tc>
        <w:tc>
          <w:tcPr>
            <w:tcW w:w="645" w:type="dxa"/>
          </w:tcPr>
          <w:p w:rsidR="00862F10" w:rsidP="00862F10" w:rsidRDefault="00862F10" w14:paraId="687B734C" w14:textId="17B5ACC4">
            <w:pPr>
              <w:pStyle w:val="TableParagraph"/>
              <w:ind w:right="33"/>
              <w:rPr>
                <w:sz w:val="14"/>
              </w:rPr>
            </w:pPr>
            <w:r w:rsidRPr="00863461">
              <w:rPr>
                <w:rFonts w:ascii="Verdana" w:hAnsi="Verdana"/>
                <w:color w:val="000000"/>
                <w:sz w:val="12"/>
                <w:szCs w:val="12"/>
              </w:rPr>
              <w:t>5.910</w:t>
            </w:r>
          </w:p>
        </w:tc>
        <w:tc>
          <w:tcPr>
            <w:tcW w:w="711" w:type="dxa"/>
          </w:tcPr>
          <w:p w:rsidR="00862F10" w:rsidP="00862F10" w:rsidRDefault="00862F10" w14:paraId="63031A7A" w14:textId="49DDF955">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091B9B6E" w14:textId="651AB76E">
            <w:pPr>
              <w:pStyle w:val="TableParagraph"/>
              <w:ind w:right="7"/>
              <w:rPr>
                <w:sz w:val="14"/>
              </w:rPr>
            </w:pPr>
            <w:r w:rsidRPr="00863461">
              <w:rPr>
                <w:rFonts w:ascii="Verdana" w:hAnsi="Verdana"/>
                <w:color w:val="000000"/>
                <w:sz w:val="12"/>
                <w:szCs w:val="12"/>
              </w:rPr>
              <w:t>5.910</w:t>
            </w:r>
          </w:p>
        </w:tc>
        <w:tc>
          <w:tcPr>
            <w:tcW w:w="710" w:type="dxa"/>
          </w:tcPr>
          <w:p w:rsidR="00862F10" w:rsidP="00862F10" w:rsidRDefault="00862F10" w14:paraId="03268E07" w14:textId="7693F6F7">
            <w:pPr>
              <w:pStyle w:val="TableParagraph"/>
              <w:rPr>
                <w:sz w:val="14"/>
              </w:rPr>
            </w:pPr>
            <w:r w:rsidRPr="00863461">
              <w:rPr>
                <w:rFonts w:ascii="Verdana" w:hAnsi="Verdana"/>
                <w:color w:val="000000"/>
                <w:sz w:val="12"/>
                <w:szCs w:val="12"/>
              </w:rPr>
              <w:t>0</w:t>
            </w:r>
          </w:p>
        </w:tc>
        <w:tc>
          <w:tcPr>
            <w:tcW w:w="806" w:type="dxa"/>
          </w:tcPr>
          <w:p w:rsidR="00862F10" w:rsidP="00862F10" w:rsidRDefault="00862F10" w14:paraId="79234575" w14:textId="4844AED5">
            <w:pPr>
              <w:pStyle w:val="TableParagraph"/>
              <w:ind w:right="88"/>
              <w:rPr>
                <w:sz w:val="14"/>
              </w:rPr>
            </w:pPr>
            <w:r w:rsidRPr="00863461">
              <w:rPr>
                <w:rFonts w:ascii="Verdana" w:hAnsi="Verdana"/>
                <w:color w:val="000000"/>
                <w:sz w:val="12"/>
                <w:szCs w:val="12"/>
              </w:rPr>
              <w:t>5.910</w:t>
            </w:r>
          </w:p>
        </w:tc>
        <w:tc>
          <w:tcPr>
            <w:tcW w:w="695" w:type="dxa"/>
          </w:tcPr>
          <w:p w:rsidR="00862F10" w:rsidP="00862F10" w:rsidRDefault="00862F10" w14:paraId="592C8C12" w14:textId="63164F3B">
            <w:pPr>
              <w:pStyle w:val="TableParagraph"/>
              <w:ind w:right="66"/>
              <w:rPr>
                <w:sz w:val="14"/>
              </w:rPr>
            </w:pPr>
            <w:r w:rsidRPr="00863461">
              <w:rPr>
                <w:rFonts w:ascii="Verdana" w:hAnsi="Verdana"/>
                <w:color w:val="000000"/>
                <w:sz w:val="12"/>
                <w:szCs w:val="12"/>
              </w:rPr>
              <w:t>10.774</w:t>
            </w:r>
          </w:p>
        </w:tc>
        <w:tc>
          <w:tcPr>
            <w:tcW w:w="713" w:type="dxa"/>
          </w:tcPr>
          <w:p w:rsidR="00862F10" w:rsidP="00862F10" w:rsidRDefault="00862F10" w14:paraId="1D0674F8" w14:textId="62D023AC">
            <w:pPr>
              <w:pStyle w:val="TableParagraph"/>
              <w:ind w:right="71"/>
              <w:rPr>
                <w:sz w:val="14"/>
              </w:rPr>
            </w:pPr>
            <w:r w:rsidRPr="00863461">
              <w:rPr>
                <w:rFonts w:ascii="Verdana" w:hAnsi="Verdana"/>
                <w:color w:val="000000"/>
                <w:sz w:val="12"/>
                <w:szCs w:val="12"/>
              </w:rPr>
              <w:t>-10.058</w:t>
            </w:r>
          </w:p>
        </w:tc>
        <w:tc>
          <w:tcPr>
            <w:tcW w:w="725" w:type="dxa"/>
          </w:tcPr>
          <w:p w:rsidR="00862F10" w:rsidP="00862F10" w:rsidRDefault="00862F10" w14:paraId="1BC20D30" w14:textId="153A023E">
            <w:pPr>
              <w:pStyle w:val="TableParagraph"/>
              <w:ind w:right="69"/>
              <w:rPr>
                <w:sz w:val="14"/>
              </w:rPr>
            </w:pPr>
            <w:r w:rsidRPr="00863461">
              <w:rPr>
                <w:rFonts w:ascii="Verdana" w:hAnsi="Verdana"/>
                <w:color w:val="000000"/>
                <w:sz w:val="12"/>
                <w:szCs w:val="12"/>
              </w:rPr>
              <w:t>-140</w:t>
            </w:r>
          </w:p>
        </w:tc>
        <w:tc>
          <w:tcPr>
            <w:tcW w:w="725" w:type="dxa"/>
          </w:tcPr>
          <w:p w:rsidR="00862F10" w:rsidP="00862F10" w:rsidRDefault="00862F10" w14:paraId="7E809BA9" w14:textId="33A3B413">
            <w:pPr>
              <w:pStyle w:val="TableParagraph"/>
              <w:ind w:right="77"/>
              <w:rPr>
                <w:sz w:val="14"/>
              </w:rPr>
            </w:pPr>
            <w:r w:rsidRPr="00863461">
              <w:rPr>
                <w:rFonts w:ascii="Verdana" w:hAnsi="Verdana"/>
                <w:color w:val="000000"/>
                <w:sz w:val="12"/>
                <w:szCs w:val="12"/>
              </w:rPr>
              <w:t>-600</w:t>
            </w:r>
          </w:p>
        </w:tc>
        <w:tc>
          <w:tcPr>
            <w:tcW w:w="671" w:type="dxa"/>
          </w:tcPr>
          <w:p w:rsidR="00862F10" w:rsidP="00862F10" w:rsidRDefault="00862F10" w14:paraId="26E0AF90" w14:textId="78000554">
            <w:pPr>
              <w:pStyle w:val="TableParagraph"/>
              <w:ind w:right="2"/>
              <w:rPr>
                <w:sz w:val="14"/>
              </w:rPr>
            </w:pPr>
            <w:r w:rsidRPr="00863461">
              <w:rPr>
                <w:rFonts w:ascii="Verdana" w:hAnsi="Verdana"/>
                <w:color w:val="000000"/>
                <w:sz w:val="12"/>
                <w:szCs w:val="12"/>
              </w:rPr>
              <w:t>0</w:t>
            </w:r>
          </w:p>
        </w:tc>
      </w:tr>
      <w:tr w:rsidR="00862F10" w14:paraId="07954DE4" w14:textId="77777777">
        <w:trPr>
          <w:trHeight w:val="225"/>
        </w:trPr>
        <w:tc>
          <w:tcPr>
            <w:tcW w:w="434" w:type="dxa"/>
          </w:tcPr>
          <w:p w:rsidR="00862F10" w:rsidP="00862F10" w:rsidRDefault="00862F10" w14:paraId="06FBBB17" w14:textId="77777777">
            <w:pPr>
              <w:pStyle w:val="TableParagraph"/>
              <w:spacing w:before="0"/>
              <w:jc w:val="left"/>
              <w:rPr>
                <w:rFonts w:ascii="Times New Roman"/>
                <w:sz w:val="14"/>
              </w:rPr>
            </w:pPr>
          </w:p>
        </w:tc>
        <w:tc>
          <w:tcPr>
            <w:tcW w:w="2156" w:type="dxa"/>
          </w:tcPr>
          <w:p w:rsidR="00862F10" w:rsidP="00862F10" w:rsidRDefault="00862F10" w14:paraId="024523AC" w14:textId="77777777">
            <w:pPr>
              <w:pStyle w:val="TableParagraph"/>
              <w:ind w:left="166"/>
              <w:jc w:val="left"/>
              <w:rPr>
                <w:sz w:val="14"/>
              </w:rPr>
            </w:pPr>
            <w:r>
              <w:rPr>
                <w:color w:val="231F20"/>
                <w:w w:val="105"/>
                <w:sz w:val="14"/>
              </w:rPr>
              <w:t>Overige</w:t>
            </w:r>
            <w:r>
              <w:rPr>
                <w:color w:val="231F20"/>
                <w:spacing w:val="3"/>
                <w:w w:val="110"/>
                <w:sz w:val="14"/>
              </w:rPr>
              <w:t xml:space="preserve"> </w:t>
            </w:r>
            <w:r>
              <w:rPr>
                <w:color w:val="231F20"/>
                <w:spacing w:val="-2"/>
                <w:w w:val="110"/>
                <w:sz w:val="14"/>
              </w:rPr>
              <w:t>subsidies</w:t>
            </w:r>
          </w:p>
        </w:tc>
        <w:tc>
          <w:tcPr>
            <w:tcW w:w="645" w:type="dxa"/>
          </w:tcPr>
          <w:p w:rsidR="00862F10" w:rsidP="00862F10" w:rsidRDefault="00862F10" w14:paraId="31762772" w14:textId="378C42A9">
            <w:pPr>
              <w:pStyle w:val="TableParagraph"/>
              <w:ind w:right="33"/>
              <w:rPr>
                <w:sz w:val="14"/>
              </w:rPr>
            </w:pPr>
            <w:r w:rsidRPr="00863461">
              <w:rPr>
                <w:rFonts w:ascii="Verdana" w:hAnsi="Verdana"/>
                <w:color w:val="000000"/>
                <w:sz w:val="12"/>
                <w:szCs w:val="12"/>
              </w:rPr>
              <w:t>24</w:t>
            </w:r>
          </w:p>
        </w:tc>
        <w:tc>
          <w:tcPr>
            <w:tcW w:w="711" w:type="dxa"/>
          </w:tcPr>
          <w:p w:rsidR="00862F10" w:rsidP="00862F10" w:rsidRDefault="00862F10" w14:paraId="1CD40F78" w14:textId="0731C05D">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0E622AEA" w14:textId="0B6F145D">
            <w:pPr>
              <w:pStyle w:val="TableParagraph"/>
              <w:ind w:right="7"/>
              <w:rPr>
                <w:sz w:val="14"/>
              </w:rPr>
            </w:pPr>
            <w:r w:rsidRPr="00863461">
              <w:rPr>
                <w:rFonts w:ascii="Verdana" w:hAnsi="Verdana"/>
                <w:color w:val="000000"/>
                <w:sz w:val="12"/>
                <w:szCs w:val="12"/>
              </w:rPr>
              <w:t>24</w:t>
            </w:r>
          </w:p>
        </w:tc>
        <w:tc>
          <w:tcPr>
            <w:tcW w:w="710" w:type="dxa"/>
          </w:tcPr>
          <w:p w:rsidR="00862F10" w:rsidP="00862F10" w:rsidRDefault="00862F10" w14:paraId="67150EF3" w14:textId="52FBC3F7">
            <w:pPr>
              <w:pStyle w:val="TableParagraph"/>
              <w:rPr>
                <w:sz w:val="14"/>
              </w:rPr>
            </w:pPr>
            <w:r w:rsidRPr="00863461">
              <w:rPr>
                <w:rFonts w:ascii="Verdana" w:hAnsi="Verdana"/>
                <w:color w:val="000000"/>
                <w:sz w:val="12"/>
                <w:szCs w:val="12"/>
              </w:rPr>
              <w:t>50</w:t>
            </w:r>
          </w:p>
        </w:tc>
        <w:tc>
          <w:tcPr>
            <w:tcW w:w="806" w:type="dxa"/>
          </w:tcPr>
          <w:p w:rsidR="00862F10" w:rsidP="00862F10" w:rsidRDefault="00862F10" w14:paraId="2DEB661B" w14:textId="65FBFEDB">
            <w:pPr>
              <w:pStyle w:val="TableParagraph"/>
              <w:ind w:right="88"/>
              <w:rPr>
                <w:sz w:val="14"/>
              </w:rPr>
            </w:pPr>
            <w:r w:rsidRPr="00863461">
              <w:rPr>
                <w:rFonts w:ascii="Verdana" w:hAnsi="Verdana"/>
                <w:color w:val="000000"/>
                <w:sz w:val="12"/>
                <w:szCs w:val="12"/>
              </w:rPr>
              <w:t>74</w:t>
            </w:r>
          </w:p>
        </w:tc>
        <w:tc>
          <w:tcPr>
            <w:tcW w:w="695" w:type="dxa"/>
          </w:tcPr>
          <w:p w:rsidR="00862F10" w:rsidP="00862F10" w:rsidRDefault="00862F10" w14:paraId="3AB8EDE1" w14:textId="65CE15AD">
            <w:pPr>
              <w:pStyle w:val="TableParagraph"/>
              <w:ind w:right="66"/>
              <w:rPr>
                <w:sz w:val="14"/>
              </w:rPr>
            </w:pPr>
            <w:r w:rsidRPr="00863461">
              <w:rPr>
                <w:rFonts w:ascii="Verdana" w:hAnsi="Verdana"/>
                <w:color w:val="000000"/>
                <w:sz w:val="12"/>
                <w:szCs w:val="12"/>
              </w:rPr>
              <w:t>50</w:t>
            </w:r>
          </w:p>
        </w:tc>
        <w:tc>
          <w:tcPr>
            <w:tcW w:w="713" w:type="dxa"/>
          </w:tcPr>
          <w:p w:rsidR="00862F10" w:rsidP="00862F10" w:rsidRDefault="00862F10" w14:paraId="638AA2EF" w14:textId="7B54E10F">
            <w:pPr>
              <w:pStyle w:val="TableParagraph"/>
              <w:ind w:right="71"/>
              <w:rPr>
                <w:sz w:val="14"/>
              </w:rPr>
            </w:pPr>
            <w:r w:rsidRPr="00863461">
              <w:rPr>
                <w:rFonts w:ascii="Verdana" w:hAnsi="Verdana"/>
                <w:color w:val="000000"/>
                <w:sz w:val="12"/>
                <w:szCs w:val="12"/>
              </w:rPr>
              <w:t>50</w:t>
            </w:r>
          </w:p>
        </w:tc>
        <w:tc>
          <w:tcPr>
            <w:tcW w:w="725" w:type="dxa"/>
          </w:tcPr>
          <w:p w:rsidR="00862F10" w:rsidP="00862F10" w:rsidRDefault="00862F10" w14:paraId="58998EA1" w14:textId="12697D61">
            <w:pPr>
              <w:pStyle w:val="TableParagraph"/>
              <w:ind w:right="69"/>
              <w:rPr>
                <w:sz w:val="14"/>
              </w:rPr>
            </w:pPr>
            <w:r w:rsidRPr="00863461">
              <w:rPr>
                <w:rFonts w:ascii="Verdana" w:hAnsi="Verdana"/>
                <w:color w:val="000000"/>
                <w:sz w:val="12"/>
                <w:szCs w:val="12"/>
              </w:rPr>
              <w:t>50</w:t>
            </w:r>
          </w:p>
        </w:tc>
        <w:tc>
          <w:tcPr>
            <w:tcW w:w="725" w:type="dxa"/>
          </w:tcPr>
          <w:p w:rsidR="00862F10" w:rsidP="00862F10" w:rsidRDefault="00862F10" w14:paraId="16018E3B" w14:textId="1A9DC8CD">
            <w:pPr>
              <w:pStyle w:val="TableParagraph"/>
              <w:ind w:right="77"/>
              <w:rPr>
                <w:sz w:val="14"/>
              </w:rPr>
            </w:pPr>
            <w:r w:rsidRPr="00863461">
              <w:rPr>
                <w:rFonts w:ascii="Verdana" w:hAnsi="Verdana"/>
                <w:color w:val="000000"/>
                <w:sz w:val="12"/>
                <w:szCs w:val="12"/>
              </w:rPr>
              <w:t>50</w:t>
            </w:r>
          </w:p>
        </w:tc>
        <w:tc>
          <w:tcPr>
            <w:tcW w:w="671" w:type="dxa"/>
          </w:tcPr>
          <w:p w:rsidR="00862F10" w:rsidP="00862F10" w:rsidRDefault="00862F10" w14:paraId="54BA3BCF" w14:textId="087F8AA4">
            <w:pPr>
              <w:pStyle w:val="TableParagraph"/>
              <w:ind w:right="2"/>
              <w:rPr>
                <w:sz w:val="14"/>
              </w:rPr>
            </w:pPr>
            <w:r w:rsidRPr="00863461">
              <w:rPr>
                <w:rFonts w:ascii="Verdana" w:hAnsi="Verdana"/>
                <w:color w:val="000000"/>
                <w:sz w:val="12"/>
                <w:szCs w:val="12"/>
              </w:rPr>
              <w:t>0</w:t>
            </w:r>
          </w:p>
        </w:tc>
      </w:tr>
      <w:tr w:rsidR="00862F10" w14:paraId="553D33FB" w14:textId="77777777">
        <w:trPr>
          <w:trHeight w:val="228"/>
        </w:trPr>
        <w:tc>
          <w:tcPr>
            <w:tcW w:w="434" w:type="dxa"/>
          </w:tcPr>
          <w:p w:rsidR="00862F10" w:rsidP="00862F10" w:rsidRDefault="00862F10" w14:paraId="05D9E791" w14:textId="77777777">
            <w:pPr>
              <w:pStyle w:val="TableParagraph"/>
              <w:spacing w:before="0"/>
              <w:jc w:val="left"/>
              <w:rPr>
                <w:rFonts w:ascii="Times New Roman"/>
                <w:sz w:val="14"/>
              </w:rPr>
            </w:pPr>
          </w:p>
        </w:tc>
        <w:tc>
          <w:tcPr>
            <w:tcW w:w="2156" w:type="dxa"/>
          </w:tcPr>
          <w:p w:rsidR="00862F10" w:rsidP="00862F10" w:rsidRDefault="00862F10" w14:paraId="139560F2" w14:textId="77777777">
            <w:pPr>
              <w:pStyle w:val="TableParagraph"/>
              <w:spacing w:before="25"/>
              <w:ind w:left="166"/>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45" w:type="dxa"/>
          </w:tcPr>
          <w:p w:rsidR="00862F10" w:rsidP="00862F10" w:rsidRDefault="00862F10" w14:paraId="64B4F163" w14:textId="49F85D77">
            <w:pPr>
              <w:pStyle w:val="TableParagraph"/>
              <w:spacing w:before="25"/>
              <w:ind w:right="33"/>
              <w:rPr>
                <w:rFonts w:ascii="Calibri"/>
                <w:i/>
                <w:sz w:val="14"/>
              </w:rPr>
            </w:pPr>
            <w:r w:rsidRPr="00863461">
              <w:rPr>
                <w:rFonts w:ascii="Verdana" w:hAnsi="Verdana"/>
                <w:i/>
                <w:iCs/>
                <w:color w:val="000000"/>
                <w:sz w:val="12"/>
                <w:szCs w:val="12"/>
              </w:rPr>
              <w:t>6.732</w:t>
            </w:r>
          </w:p>
        </w:tc>
        <w:tc>
          <w:tcPr>
            <w:tcW w:w="711" w:type="dxa"/>
          </w:tcPr>
          <w:p w:rsidR="00862F10" w:rsidP="00862F10" w:rsidRDefault="00862F10" w14:paraId="0C9D5C21" w14:textId="59010361">
            <w:pPr>
              <w:pStyle w:val="TableParagraph"/>
              <w:spacing w:before="25"/>
              <w:ind w:right="26"/>
              <w:rPr>
                <w:rFonts w:ascii="Calibri"/>
                <w:i/>
                <w:sz w:val="14"/>
              </w:rPr>
            </w:pPr>
            <w:r w:rsidRPr="00863461">
              <w:rPr>
                <w:rFonts w:ascii="Verdana" w:hAnsi="Verdana"/>
                <w:i/>
                <w:iCs/>
                <w:color w:val="000000"/>
                <w:sz w:val="12"/>
                <w:szCs w:val="12"/>
              </w:rPr>
              <w:t>0</w:t>
            </w:r>
          </w:p>
        </w:tc>
        <w:tc>
          <w:tcPr>
            <w:tcW w:w="708" w:type="dxa"/>
          </w:tcPr>
          <w:p w:rsidR="00862F10" w:rsidP="00862F10" w:rsidRDefault="00862F10" w14:paraId="0BE40674" w14:textId="64CDCAE2">
            <w:pPr>
              <w:pStyle w:val="TableParagraph"/>
              <w:spacing w:before="25"/>
              <w:ind w:right="7"/>
              <w:rPr>
                <w:rFonts w:ascii="Calibri"/>
                <w:i/>
                <w:sz w:val="14"/>
              </w:rPr>
            </w:pPr>
            <w:r w:rsidRPr="00863461">
              <w:rPr>
                <w:rFonts w:ascii="Verdana" w:hAnsi="Verdana"/>
                <w:i/>
                <w:iCs/>
                <w:color w:val="000000"/>
                <w:sz w:val="12"/>
                <w:szCs w:val="12"/>
              </w:rPr>
              <w:t>6.732</w:t>
            </w:r>
          </w:p>
        </w:tc>
        <w:tc>
          <w:tcPr>
            <w:tcW w:w="710" w:type="dxa"/>
          </w:tcPr>
          <w:p w:rsidR="00862F10" w:rsidP="00862F10" w:rsidRDefault="00862F10" w14:paraId="45D846EA" w14:textId="341483B5">
            <w:pPr>
              <w:pStyle w:val="TableParagraph"/>
              <w:spacing w:before="25"/>
              <w:rPr>
                <w:rFonts w:ascii="Calibri"/>
                <w:i/>
                <w:sz w:val="14"/>
              </w:rPr>
            </w:pPr>
            <w:r w:rsidRPr="00863461">
              <w:rPr>
                <w:rFonts w:ascii="Verdana" w:hAnsi="Verdana"/>
                <w:i/>
                <w:iCs/>
                <w:color w:val="000000"/>
                <w:sz w:val="12"/>
                <w:szCs w:val="12"/>
              </w:rPr>
              <w:t>1.481</w:t>
            </w:r>
          </w:p>
        </w:tc>
        <w:tc>
          <w:tcPr>
            <w:tcW w:w="806" w:type="dxa"/>
          </w:tcPr>
          <w:p w:rsidR="00862F10" w:rsidP="00862F10" w:rsidRDefault="00862F10" w14:paraId="15255062" w14:textId="2AE7461F">
            <w:pPr>
              <w:pStyle w:val="TableParagraph"/>
              <w:spacing w:before="25"/>
              <w:ind w:right="88"/>
              <w:rPr>
                <w:rFonts w:ascii="Calibri"/>
                <w:i/>
                <w:sz w:val="14"/>
              </w:rPr>
            </w:pPr>
            <w:r w:rsidRPr="00863461">
              <w:rPr>
                <w:rFonts w:ascii="Verdana" w:hAnsi="Verdana"/>
                <w:i/>
                <w:iCs/>
                <w:color w:val="000000"/>
                <w:sz w:val="12"/>
                <w:szCs w:val="12"/>
              </w:rPr>
              <w:t>8.213</w:t>
            </w:r>
          </w:p>
        </w:tc>
        <w:tc>
          <w:tcPr>
            <w:tcW w:w="695" w:type="dxa"/>
          </w:tcPr>
          <w:p w:rsidR="00862F10" w:rsidP="00862F10" w:rsidRDefault="00862F10" w14:paraId="53897D1E" w14:textId="2D5100BF">
            <w:pPr>
              <w:pStyle w:val="TableParagraph"/>
              <w:spacing w:before="25"/>
              <w:ind w:right="66"/>
              <w:rPr>
                <w:rFonts w:ascii="Calibri"/>
                <w:i/>
                <w:sz w:val="14"/>
              </w:rPr>
            </w:pPr>
            <w:r w:rsidRPr="00863461">
              <w:rPr>
                <w:rFonts w:ascii="Verdana" w:hAnsi="Verdana"/>
                <w:i/>
                <w:iCs/>
                <w:color w:val="000000"/>
                <w:sz w:val="12"/>
                <w:szCs w:val="12"/>
              </w:rPr>
              <w:t>1.283</w:t>
            </w:r>
          </w:p>
        </w:tc>
        <w:tc>
          <w:tcPr>
            <w:tcW w:w="713" w:type="dxa"/>
          </w:tcPr>
          <w:p w:rsidR="00862F10" w:rsidP="00862F10" w:rsidRDefault="00862F10" w14:paraId="5C91C69B" w14:textId="7F2360DD">
            <w:pPr>
              <w:pStyle w:val="TableParagraph"/>
              <w:spacing w:before="25"/>
              <w:ind w:right="71"/>
              <w:rPr>
                <w:rFonts w:ascii="Calibri"/>
                <w:i/>
                <w:sz w:val="14"/>
              </w:rPr>
            </w:pPr>
            <w:r w:rsidRPr="00863461">
              <w:rPr>
                <w:rFonts w:ascii="Verdana" w:hAnsi="Verdana"/>
                <w:i/>
                <w:iCs/>
                <w:color w:val="000000"/>
                <w:sz w:val="12"/>
                <w:szCs w:val="12"/>
              </w:rPr>
              <w:t>1.044</w:t>
            </w:r>
          </w:p>
        </w:tc>
        <w:tc>
          <w:tcPr>
            <w:tcW w:w="725" w:type="dxa"/>
          </w:tcPr>
          <w:p w:rsidR="00862F10" w:rsidP="00862F10" w:rsidRDefault="00862F10" w14:paraId="5F7D18ED" w14:textId="64D54954">
            <w:pPr>
              <w:pStyle w:val="TableParagraph"/>
              <w:spacing w:before="25"/>
              <w:ind w:right="69"/>
              <w:rPr>
                <w:rFonts w:ascii="Calibri"/>
                <w:i/>
                <w:sz w:val="14"/>
              </w:rPr>
            </w:pPr>
            <w:r w:rsidRPr="00863461">
              <w:rPr>
                <w:rFonts w:ascii="Verdana" w:hAnsi="Verdana"/>
                <w:i/>
                <w:iCs/>
                <w:color w:val="000000"/>
                <w:sz w:val="12"/>
                <w:szCs w:val="12"/>
              </w:rPr>
              <w:t>649</w:t>
            </w:r>
          </w:p>
        </w:tc>
        <w:tc>
          <w:tcPr>
            <w:tcW w:w="725" w:type="dxa"/>
          </w:tcPr>
          <w:p w:rsidR="00862F10" w:rsidP="00862F10" w:rsidRDefault="00862F10" w14:paraId="5D321629" w14:textId="535C1557">
            <w:pPr>
              <w:pStyle w:val="TableParagraph"/>
              <w:spacing w:before="25"/>
              <w:ind w:right="77"/>
              <w:rPr>
                <w:rFonts w:ascii="Calibri" w:hAnsi="Calibri"/>
                <w:i/>
                <w:sz w:val="14"/>
              </w:rPr>
            </w:pPr>
            <w:r w:rsidRPr="00863461">
              <w:rPr>
                <w:rFonts w:ascii="Verdana" w:hAnsi="Verdana"/>
                <w:i/>
                <w:iCs/>
                <w:color w:val="000000"/>
                <w:sz w:val="12"/>
                <w:szCs w:val="12"/>
              </w:rPr>
              <w:t>-108</w:t>
            </w:r>
          </w:p>
        </w:tc>
        <w:tc>
          <w:tcPr>
            <w:tcW w:w="671" w:type="dxa"/>
          </w:tcPr>
          <w:p w:rsidR="00862F10" w:rsidP="00862F10" w:rsidRDefault="00862F10" w14:paraId="65890978" w14:textId="68D90EFC">
            <w:pPr>
              <w:pStyle w:val="TableParagraph"/>
              <w:spacing w:before="25"/>
              <w:ind w:right="2"/>
              <w:rPr>
                <w:rFonts w:ascii="Calibri"/>
                <w:i/>
                <w:sz w:val="14"/>
              </w:rPr>
            </w:pPr>
            <w:r w:rsidRPr="00863461">
              <w:rPr>
                <w:rFonts w:ascii="Verdana" w:hAnsi="Verdana"/>
                <w:i/>
                <w:iCs/>
                <w:color w:val="000000"/>
                <w:sz w:val="12"/>
                <w:szCs w:val="12"/>
              </w:rPr>
              <w:t>4.607</w:t>
            </w:r>
          </w:p>
        </w:tc>
      </w:tr>
      <w:tr w:rsidR="00862F10" w14:paraId="029D0D92" w14:textId="77777777">
        <w:trPr>
          <w:trHeight w:val="396"/>
        </w:trPr>
        <w:tc>
          <w:tcPr>
            <w:tcW w:w="434" w:type="dxa"/>
          </w:tcPr>
          <w:p w:rsidR="00862F10" w:rsidP="00862F10" w:rsidRDefault="00862F10" w14:paraId="280019E6" w14:textId="77777777">
            <w:pPr>
              <w:pStyle w:val="TableParagraph"/>
              <w:spacing w:before="0"/>
              <w:jc w:val="left"/>
              <w:rPr>
                <w:rFonts w:ascii="Times New Roman"/>
                <w:sz w:val="14"/>
              </w:rPr>
            </w:pPr>
          </w:p>
        </w:tc>
        <w:tc>
          <w:tcPr>
            <w:tcW w:w="2156" w:type="dxa"/>
          </w:tcPr>
          <w:p w:rsidR="00862F10" w:rsidP="00862F10" w:rsidRDefault="00862F10" w14:paraId="26EE4DBF" w14:textId="77777777">
            <w:pPr>
              <w:pStyle w:val="TableParagraph"/>
              <w:ind w:left="166" w:right="638"/>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4"/>
                <w:w w:val="110"/>
                <w:sz w:val="14"/>
              </w:rPr>
              <w:t>agentschap</w:t>
            </w:r>
            <w:r>
              <w:rPr>
                <w:color w:val="231F20"/>
                <w:spacing w:val="-11"/>
                <w:w w:val="110"/>
                <w:sz w:val="14"/>
              </w:rPr>
              <w:t xml:space="preserve"> </w:t>
            </w:r>
            <w:r>
              <w:rPr>
                <w:color w:val="231F20"/>
                <w:spacing w:val="-4"/>
                <w:w w:val="110"/>
                <w:sz w:val="14"/>
              </w:rPr>
              <w:t>RWS</w:t>
            </w:r>
          </w:p>
        </w:tc>
        <w:tc>
          <w:tcPr>
            <w:tcW w:w="645" w:type="dxa"/>
          </w:tcPr>
          <w:p w:rsidR="00862F10" w:rsidP="00862F10" w:rsidRDefault="00862F10" w14:paraId="1F294CEA" w14:textId="059CB6F9">
            <w:pPr>
              <w:pStyle w:val="TableParagraph"/>
              <w:ind w:right="33"/>
              <w:rPr>
                <w:sz w:val="14"/>
              </w:rPr>
            </w:pPr>
            <w:r w:rsidRPr="00863461">
              <w:rPr>
                <w:rFonts w:ascii="Verdana" w:hAnsi="Verdana"/>
                <w:color w:val="000000"/>
                <w:sz w:val="12"/>
                <w:szCs w:val="12"/>
              </w:rPr>
              <w:t>2.430</w:t>
            </w:r>
          </w:p>
        </w:tc>
        <w:tc>
          <w:tcPr>
            <w:tcW w:w="711" w:type="dxa"/>
          </w:tcPr>
          <w:p w:rsidR="00862F10" w:rsidP="00862F10" w:rsidRDefault="00862F10" w14:paraId="0E786D26" w14:textId="4F1C69A4">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3D0010DD" w14:textId="72C28F88">
            <w:pPr>
              <w:pStyle w:val="TableParagraph"/>
              <w:ind w:right="7"/>
              <w:rPr>
                <w:sz w:val="14"/>
              </w:rPr>
            </w:pPr>
            <w:r w:rsidRPr="00863461">
              <w:rPr>
                <w:rFonts w:ascii="Verdana" w:hAnsi="Verdana"/>
                <w:color w:val="000000"/>
                <w:sz w:val="12"/>
                <w:szCs w:val="12"/>
              </w:rPr>
              <w:t>2.430</w:t>
            </w:r>
          </w:p>
        </w:tc>
        <w:tc>
          <w:tcPr>
            <w:tcW w:w="710" w:type="dxa"/>
          </w:tcPr>
          <w:p w:rsidR="00862F10" w:rsidP="00862F10" w:rsidRDefault="00862F10" w14:paraId="4693C1C1" w14:textId="5AAF0E74">
            <w:pPr>
              <w:pStyle w:val="TableParagraph"/>
              <w:rPr>
                <w:sz w:val="14"/>
              </w:rPr>
            </w:pPr>
            <w:r w:rsidRPr="00863461">
              <w:rPr>
                <w:rFonts w:ascii="Verdana" w:hAnsi="Verdana"/>
                <w:color w:val="000000"/>
                <w:sz w:val="12"/>
                <w:szCs w:val="12"/>
              </w:rPr>
              <w:t>2.292</w:t>
            </w:r>
          </w:p>
        </w:tc>
        <w:tc>
          <w:tcPr>
            <w:tcW w:w="806" w:type="dxa"/>
          </w:tcPr>
          <w:p w:rsidR="00862F10" w:rsidP="00862F10" w:rsidRDefault="00862F10" w14:paraId="2D7CF04A" w14:textId="5738DF04">
            <w:pPr>
              <w:pStyle w:val="TableParagraph"/>
              <w:ind w:right="88"/>
              <w:rPr>
                <w:sz w:val="14"/>
              </w:rPr>
            </w:pPr>
            <w:r w:rsidRPr="00863461">
              <w:rPr>
                <w:rFonts w:ascii="Verdana" w:hAnsi="Verdana"/>
                <w:color w:val="000000"/>
                <w:sz w:val="12"/>
                <w:szCs w:val="12"/>
              </w:rPr>
              <w:t>4.722</w:t>
            </w:r>
          </w:p>
        </w:tc>
        <w:tc>
          <w:tcPr>
            <w:tcW w:w="695" w:type="dxa"/>
          </w:tcPr>
          <w:p w:rsidR="00862F10" w:rsidP="00862F10" w:rsidRDefault="00862F10" w14:paraId="2D1B254B" w14:textId="4787CAB8">
            <w:pPr>
              <w:pStyle w:val="TableParagraph"/>
              <w:ind w:right="66"/>
              <w:rPr>
                <w:sz w:val="14"/>
              </w:rPr>
            </w:pPr>
            <w:r w:rsidRPr="00863461">
              <w:rPr>
                <w:rFonts w:ascii="Verdana" w:hAnsi="Verdana"/>
                <w:color w:val="000000"/>
                <w:sz w:val="12"/>
                <w:szCs w:val="12"/>
              </w:rPr>
              <w:t>1.420</w:t>
            </w:r>
          </w:p>
        </w:tc>
        <w:tc>
          <w:tcPr>
            <w:tcW w:w="713" w:type="dxa"/>
          </w:tcPr>
          <w:p w:rsidR="00862F10" w:rsidP="00862F10" w:rsidRDefault="00862F10" w14:paraId="057282FE" w14:textId="198C7684">
            <w:pPr>
              <w:pStyle w:val="TableParagraph"/>
              <w:ind w:right="71"/>
              <w:rPr>
                <w:sz w:val="14"/>
              </w:rPr>
            </w:pPr>
            <w:r w:rsidRPr="00863461">
              <w:rPr>
                <w:rFonts w:ascii="Verdana" w:hAnsi="Verdana"/>
                <w:color w:val="000000"/>
                <w:sz w:val="12"/>
                <w:szCs w:val="12"/>
              </w:rPr>
              <w:t>1.383</w:t>
            </w:r>
          </w:p>
        </w:tc>
        <w:tc>
          <w:tcPr>
            <w:tcW w:w="725" w:type="dxa"/>
          </w:tcPr>
          <w:p w:rsidR="00862F10" w:rsidP="00862F10" w:rsidRDefault="00862F10" w14:paraId="15180E76" w14:textId="14FCFDDA">
            <w:pPr>
              <w:pStyle w:val="TableParagraph"/>
              <w:ind w:right="69"/>
              <w:rPr>
                <w:sz w:val="14"/>
              </w:rPr>
            </w:pPr>
            <w:r w:rsidRPr="00863461">
              <w:rPr>
                <w:rFonts w:ascii="Verdana" w:hAnsi="Verdana"/>
                <w:color w:val="000000"/>
                <w:sz w:val="12"/>
                <w:szCs w:val="12"/>
              </w:rPr>
              <w:t>1.347</w:t>
            </w:r>
          </w:p>
        </w:tc>
        <w:tc>
          <w:tcPr>
            <w:tcW w:w="725" w:type="dxa"/>
          </w:tcPr>
          <w:p w:rsidR="00862F10" w:rsidP="00862F10" w:rsidRDefault="00862F10" w14:paraId="56EF8395" w14:textId="3B158240">
            <w:pPr>
              <w:pStyle w:val="TableParagraph"/>
              <w:ind w:right="77"/>
              <w:rPr>
                <w:sz w:val="14"/>
              </w:rPr>
            </w:pPr>
            <w:r w:rsidRPr="00863461">
              <w:rPr>
                <w:rFonts w:ascii="Verdana" w:hAnsi="Verdana"/>
                <w:color w:val="000000"/>
                <w:sz w:val="12"/>
                <w:szCs w:val="12"/>
              </w:rPr>
              <w:t>622</w:t>
            </w:r>
          </w:p>
        </w:tc>
        <w:tc>
          <w:tcPr>
            <w:tcW w:w="671" w:type="dxa"/>
          </w:tcPr>
          <w:p w:rsidR="00862F10" w:rsidP="00862F10" w:rsidRDefault="00862F10" w14:paraId="3D97C63E" w14:textId="0B363362">
            <w:pPr>
              <w:pStyle w:val="TableParagraph"/>
              <w:ind w:right="2"/>
              <w:rPr>
                <w:sz w:val="14"/>
              </w:rPr>
            </w:pPr>
            <w:r w:rsidRPr="00863461">
              <w:rPr>
                <w:rFonts w:ascii="Verdana" w:hAnsi="Verdana"/>
                <w:color w:val="000000"/>
                <w:sz w:val="12"/>
                <w:szCs w:val="12"/>
              </w:rPr>
              <w:t>1.778</w:t>
            </w:r>
          </w:p>
        </w:tc>
      </w:tr>
      <w:tr w:rsidR="00862F10" w14:paraId="179A3295" w14:textId="77777777">
        <w:trPr>
          <w:trHeight w:val="396"/>
        </w:trPr>
        <w:tc>
          <w:tcPr>
            <w:tcW w:w="434" w:type="dxa"/>
          </w:tcPr>
          <w:p w:rsidR="00862F10" w:rsidP="00862F10" w:rsidRDefault="00862F10" w14:paraId="5E1E53BB" w14:textId="77777777">
            <w:pPr>
              <w:pStyle w:val="TableParagraph"/>
              <w:spacing w:before="0"/>
              <w:jc w:val="left"/>
              <w:rPr>
                <w:rFonts w:ascii="Times New Roman"/>
                <w:sz w:val="14"/>
              </w:rPr>
            </w:pPr>
          </w:p>
        </w:tc>
        <w:tc>
          <w:tcPr>
            <w:tcW w:w="2156" w:type="dxa"/>
          </w:tcPr>
          <w:p w:rsidR="00862F10" w:rsidP="00862F10" w:rsidRDefault="00862F10" w14:paraId="4C7F27E5" w14:textId="77777777">
            <w:pPr>
              <w:pStyle w:val="TableParagraph"/>
              <w:ind w:left="166"/>
              <w:jc w:val="left"/>
              <w:rPr>
                <w:sz w:val="14"/>
              </w:rPr>
            </w:pPr>
            <w:r>
              <w:rPr>
                <w:color w:val="231F20"/>
                <w:spacing w:val="-2"/>
                <w:w w:val="110"/>
                <w:sz w:val="14"/>
              </w:rPr>
              <w:t>NGF</w:t>
            </w:r>
            <w:r>
              <w:rPr>
                <w:color w:val="231F20"/>
                <w:spacing w:val="-11"/>
                <w:w w:val="110"/>
                <w:sz w:val="14"/>
              </w:rPr>
              <w:t xml:space="preserve"> </w:t>
            </w:r>
            <w:r>
              <w:rPr>
                <w:color w:val="231F20"/>
                <w:spacing w:val="-2"/>
                <w:w w:val="110"/>
                <w:sz w:val="14"/>
              </w:rPr>
              <w:t>Project</w:t>
            </w:r>
            <w:r>
              <w:rPr>
                <w:color w:val="231F20"/>
                <w:spacing w:val="-10"/>
                <w:w w:val="110"/>
                <w:sz w:val="14"/>
              </w:rPr>
              <w:t xml:space="preserve"> </w:t>
            </w:r>
            <w:r>
              <w:rPr>
                <w:color w:val="231F20"/>
                <w:spacing w:val="-2"/>
                <w:w w:val="110"/>
                <w:sz w:val="14"/>
              </w:rPr>
              <w:t>-</w:t>
            </w:r>
            <w:r>
              <w:rPr>
                <w:color w:val="231F20"/>
                <w:spacing w:val="-11"/>
                <w:w w:val="110"/>
                <w:sz w:val="14"/>
              </w:rPr>
              <w:t xml:space="preserve"> </w:t>
            </w:r>
            <w:r>
              <w:rPr>
                <w:color w:val="231F20"/>
                <w:spacing w:val="-2"/>
                <w:w w:val="110"/>
                <w:sz w:val="14"/>
              </w:rPr>
              <w:t xml:space="preserve">Maritiem </w:t>
            </w:r>
            <w:r>
              <w:rPr>
                <w:color w:val="231F20"/>
                <w:w w:val="110"/>
                <w:sz w:val="14"/>
              </w:rPr>
              <w:t>Masterplan</w:t>
            </w:r>
            <w:r>
              <w:rPr>
                <w:color w:val="231F20"/>
                <w:spacing w:val="-13"/>
                <w:w w:val="110"/>
                <w:sz w:val="14"/>
              </w:rPr>
              <w:t xml:space="preserve"> </w:t>
            </w:r>
            <w:r>
              <w:rPr>
                <w:color w:val="231F20"/>
                <w:w w:val="110"/>
                <w:sz w:val="14"/>
              </w:rPr>
              <w:t>RVO</w:t>
            </w:r>
          </w:p>
        </w:tc>
        <w:tc>
          <w:tcPr>
            <w:tcW w:w="645" w:type="dxa"/>
          </w:tcPr>
          <w:p w:rsidR="00862F10" w:rsidP="00862F10" w:rsidRDefault="00862F10" w14:paraId="452A4971" w14:textId="62DB7395">
            <w:pPr>
              <w:pStyle w:val="TableParagraph"/>
              <w:ind w:right="33"/>
              <w:rPr>
                <w:sz w:val="14"/>
              </w:rPr>
            </w:pPr>
            <w:r w:rsidRPr="00863461">
              <w:rPr>
                <w:rFonts w:ascii="Verdana" w:hAnsi="Verdana"/>
                <w:color w:val="000000"/>
                <w:sz w:val="12"/>
                <w:szCs w:val="12"/>
              </w:rPr>
              <w:t>400</w:t>
            </w:r>
          </w:p>
        </w:tc>
        <w:tc>
          <w:tcPr>
            <w:tcW w:w="711" w:type="dxa"/>
          </w:tcPr>
          <w:p w:rsidR="00862F10" w:rsidP="00862F10" w:rsidRDefault="00862F10" w14:paraId="0250584F" w14:textId="21E0DCFB">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5F588386" w14:textId="34CD0AFD">
            <w:pPr>
              <w:pStyle w:val="TableParagraph"/>
              <w:ind w:right="7"/>
              <w:rPr>
                <w:sz w:val="14"/>
              </w:rPr>
            </w:pPr>
            <w:r w:rsidRPr="00863461">
              <w:rPr>
                <w:rFonts w:ascii="Verdana" w:hAnsi="Verdana"/>
                <w:color w:val="000000"/>
                <w:sz w:val="12"/>
                <w:szCs w:val="12"/>
              </w:rPr>
              <w:t>400</w:t>
            </w:r>
          </w:p>
        </w:tc>
        <w:tc>
          <w:tcPr>
            <w:tcW w:w="710" w:type="dxa"/>
          </w:tcPr>
          <w:p w:rsidR="00862F10" w:rsidP="00862F10" w:rsidRDefault="00862F10" w14:paraId="61BA87B1" w14:textId="50922C6E">
            <w:pPr>
              <w:pStyle w:val="TableParagraph"/>
              <w:rPr>
                <w:sz w:val="14"/>
              </w:rPr>
            </w:pPr>
            <w:r w:rsidRPr="00863461">
              <w:rPr>
                <w:rFonts w:ascii="Verdana" w:hAnsi="Verdana"/>
                <w:color w:val="000000"/>
                <w:sz w:val="12"/>
                <w:szCs w:val="12"/>
              </w:rPr>
              <w:t>-41</w:t>
            </w:r>
          </w:p>
        </w:tc>
        <w:tc>
          <w:tcPr>
            <w:tcW w:w="806" w:type="dxa"/>
          </w:tcPr>
          <w:p w:rsidR="00862F10" w:rsidP="00862F10" w:rsidRDefault="00862F10" w14:paraId="4BF4843E" w14:textId="52868210">
            <w:pPr>
              <w:pStyle w:val="TableParagraph"/>
              <w:ind w:right="88"/>
              <w:rPr>
                <w:sz w:val="14"/>
              </w:rPr>
            </w:pPr>
            <w:r w:rsidRPr="00863461">
              <w:rPr>
                <w:rFonts w:ascii="Verdana" w:hAnsi="Verdana"/>
                <w:color w:val="000000"/>
                <w:sz w:val="12"/>
                <w:szCs w:val="12"/>
              </w:rPr>
              <w:t>359</w:t>
            </w:r>
          </w:p>
        </w:tc>
        <w:tc>
          <w:tcPr>
            <w:tcW w:w="695" w:type="dxa"/>
          </w:tcPr>
          <w:p w:rsidR="00862F10" w:rsidP="00862F10" w:rsidRDefault="00862F10" w14:paraId="7E820A6C" w14:textId="4D600DA8">
            <w:pPr>
              <w:pStyle w:val="TableParagraph"/>
              <w:ind w:right="66"/>
              <w:rPr>
                <w:sz w:val="14"/>
              </w:rPr>
            </w:pPr>
            <w:r w:rsidRPr="00863461">
              <w:rPr>
                <w:rFonts w:ascii="Verdana" w:hAnsi="Verdana"/>
                <w:color w:val="000000"/>
                <w:sz w:val="12"/>
                <w:szCs w:val="12"/>
              </w:rPr>
              <w:t>61</w:t>
            </w:r>
          </w:p>
        </w:tc>
        <w:tc>
          <w:tcPr>
            <w:tcW w:w="713" w:type="dxa"/>
          </w:tcPr>
          <w:p w:rsidR="00862F10" w:rsidP="00862F10" w:rsidRDefault="00862F10" w14:paraId="5DD6D183" w14:textId="77FFD589">
            <w:pPr>
              <w:pStyle w:val="TableParagraph"/>
              <w:ind w:right="71"/>
              <w:rPr>
                <w:sz w:val="14"/>
              </w:rPr>
            </w:pPr>
            <w:r w:rsidRPr="00863461">
              <w:rPr>
                <w:rFonts w:ascii="Verdana" w:hAnsi="Verdana"/>
                <w:color w:val="000000"/>
                <w:sz w:val="12"/>
                <w:szCs w:val="12"/>
              </w:rPr>
              <w:t>-4</w:t>
            </w:r>
          </w:p>
        </w:tc>
        <w:tc>
          <w:tcPr>
            <w:tcW w:w="725" w:type="dxa"/>
          </w:tcPr>
          <w:p w:rsidR="00862F10" w:rsidP="00862F10" w:rsidRDefault="00862F10" w14:paraId="1530673C" w14:textId="745E20A1">
            <w:pPr>
              <w:pStyle w:val="TableParagraph"/>
              <w:ind w:right="69"/>
              <w:rPr>
                <w:sz w:val="14"/>
              </w:rPr>
            </w:pPr>
            <w:r w:rsidRPr="00863461">
              <w:rPr>
                <w:rFonts w:ascii="Verdana" w:hAnsi="Verdana"/>
                <w:color w:val="000000"/>
                <w:sz w:val="12"/>
                <w:szCs w:val="12"/>
              </w:rPr>
              <w:t>-13</w:t>
            </w:r>
          </w:p>
        </w:tc>
        <w:tc>
          <w:tcPr>
            <w:tcW w:w="725" w:type="dxa"/>
          </w:tcPr>
          <w:p w:rsidR="00862F10" w:rsidP="00862F10" w:rsidRDefault="00862F10" w14:paraId="7CF517B3" w14:textId="372FE95C">
            <w:pPr>
              <w:pStyle w:val="TableParagraph"/>
              <w:ind w:right="77"/>
              <w:rPr>
                <w:sz w:val="14"/>
              </w:rPr>
            </w:pPr>
            <w:r w:rsidRPr="00863461">
              <w:rPr>
                <w:rFonts w:ascii="Verdana" w:hAnsi="Verdana"/>
                <w:color w:val="000000"/>
                <w:sz w:val="12"/>
                <w:szCs w:val="12"/>
              </w:rPr>
              <w:t>-26</w:t>
            </w:r>
          </w:p>
        </w:tc>
        <w:tc>
          <w:tcPr>
            <w:tcW w:w="671" w:type="dxa"/>
          </w:tcPr>
          <w:p w:rsidR="00862F10" w:rsidP="00862F10" w:rsidRDefault="00862F10" w14:paraId="619B22FD" w14:textId="71BBADF8">
            <w:pPr>
              <w:pStyle w:val="TableParagraph"/>
              <w:ind w:right="2"/>
              <w:rPr>
                <w:sz w:val="14"/>
              </w:rPr>
            </w:pPr>
            <w:r w:rsidRPr="00863461">
              <w:rPr>
                <w:rFonts w:ascii="Verdana" w:hAnsi="Verdana"/>
                <w:color w:val="000000"/>
                <w:sz w:val="12"/>
                <w:szCs w:val="12"/>
              </w:rPr>
              <w:t>0</w:t>
            </w:r>
          </w:p>
        </w:tc>
      </w:tr>
      <w:tr w:rsidR="00862F10" w14:paraId="6ADB0C5F" w14:textId="77777777">
        <w:trPr>
          <w:trHeight w:val="225"/>
        </w:trPr>
        <w:tc>
          <w:tcPr>
            <w:tcW w:w="434" w:type="dxa"/>
          </w:tcPr>
          <w:p w:rsidR="00862F10" w:rsidP="00862F10" w:rsidRDefault="00862F10" w14:paraId="11933C79" w14:textId="77777777">
            <w:pPr>
              <w:pStyle w:val="TableParagraph"/>
              <w:spacing w:before="0"/>
              <w:jc w:val="left"/>
              <w:rPr>
                <w:rFonts w:ascii="Times New Roman"/>
                <w:sz w:val="14"/>
              </w:rPr>
            </w:pPr>
          </w:p>
        </w:tc>
        <w:tc>
          <w:tcPr>
            <w:tcW w:w="2156" w:type="dxa"/>
          </w:tcPr>
          <w:p w:rsidR="00862F10" w:rsidP="00862F10" w:rsidRDefault="00862F10" w14:paraId="5883A63A" w14:textId="77777777">
            <w:pPr>
              <w:pStyle w:val="TableParagraph"/>
              <w:ind w:left="166"/>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645" w:type="dxa"/>
          </w:tcPr>
          <w:p w:rsidR="00862F10" w:rsidP="00862F10" w:rsidRDefault="00862F10" w14:paraId="4D8CE8B8" w14:textId="585FDD4B">
            <w:pPr>
              <w:pStyle w:val="TableParagraph"/>
              <w:ind w:right="33"/>
              <w:rPr>
                <w:sz w:val="14"/>
              </w:rPr>
            </w:pPr>
            <w:r w:rsidRPr="00863461">
              <w:rPr>
                <w:rFonts w:ascii="Verdana" w:hAnsi="Verdana"/>
                <w:color w:val="000000"/>
                <w:sz w:val="12"/>
                <w:szCs w:val="12"/>
              </w:rPr>
              <w:t>3.902</w:t>
            </w:r>
          </w:p>
        </w:tc>
        <w:tc>
          <w:tcPr>
            <w:tcW w:w="711" w:type="dxa"/>
          </w:tcPr>
          <w:p w:rsidR="00862F10" w:rsidP="00862F10" w:rsidRDefault="00862F10" w14:paraId="31C8B908" w14:textId="16AFEF3D">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7C6F27BE" w14:textId="3706A4B2">
            <w:pPr>
              <w:pStyle w:val="TableParagraph"/>
              <w:ind w:right="7"/>
              <w:rPr>
                <w:sz w:val="14"/>
              </w:rPr>
            </w:pPr>
            <w:r w:rsidRPr="00863461">
              <w:rPr>
                <w:rFonts w:ascii="Verdana" w:hAnsi="Verdana"/>
                <w:color w:val="000000"/>
                <w:sz w:val="12"/>
                <w:szCs w:val="12"/>
              </w:rPr>
              <w:t>3.902</w:t>
            </w:r>
          </w:p>
        </w:tc>
        <w:tc>
          <w:tcPr>
            <w:tcW w:w="710" w:type="dxa"/>
          </w:tcPr>
          <w:p w:rsidR="00862F10" w:rsidP="00862F10" w:rsidRDefault="00862F10" w14:paraId="4F549AEF" w14:textId="4B3234FD">
            <w:pPr>
              <w:pStyle w:val="TableParagraph"/>
              <w:rPr>
                <w:sz w:val="14"/>
              </w:rPr>
            </w:pPr>
            <w:r w:rsidRPr="00863461">
              <w:rPr>
                <w:rFonts w:ascii="Verdana" w:hAnsi="Verdana"/>
                <w:color w:val="000000"/>
                <w:sz w:val="12"/>
                <w:szCs w:val="12"/>
              </w:rPr>
              <w:t>-770</w:t>
            </w:r>
          </w:p>
        </w:tc>
        <w:tc>
          <w:tcPr>
            <w:tcW w:w="806" w:type="dxa"/>
          </w:tcPr>
          <w:p w:rsidR="00862F10" w:rsidP="00862F10" w:rsidRDefault="00862F10" w14:paraId="7BC8A6DA" w14:textId="6A2D9B82">
            <w:pPr>
              <w:pStyle w:val="TableParagraph"/>
              <w:ind w:right="88"/>
              <w:rPr>
                <w:sz w:val="14"/>
              </w:rPr>
            </w:pPr>
            <w:r w:rsidRPr="00863461">
              <w:rPr>
                <w:rFonts w:ascii="Verdana" w:hAnsi="Verdana"/>
                <w:color w:val="000000"/>
                <w:sz w:val="12"/>
                <w:szCs w:val="12"/>
              </w:rPr>
              <w:t>3.132</w:t>
            </w:r>
          </w:p>
        </w:tc>
        <w:tc>
          <w:tcPr>
            <w:tcW w:w="695" w:type="dxa"/>
          </w:tcPr>
          <w:p w:rsidR="00862F10" w:rsidP="00862F10" w:rsidRDefault="00862F10" w14:paraId="5BB5E5D7" w14:textId="756CBB03">
            <w:pPr>
              <w:pStyle w:val="TableParagraph"/>
              <w:ind w:right="66"/>
              <w:rPr>
                <w:sz w:val="14"/>
              </w:rPr>
            </w:pPr>
            <w:r w:rsidRPr="00863461">
              <w:rPr>
                <w:rFonts w:ascii="Verdana" w:hAnsi="Verdana"/>
                <w:color w:val="000000"/>
                <w:sz w:val="12"/>
                <w:szCs w:val="12"/>
              </w:rPr>
              <w:t>-198</w:t>
            </w:r>
          </w:p>
        </w:tc>
        <w:tc>
          <w:tcPr>
            <w:tcW w:w="713" w:type="dxa"/>
          </w:tcPr>
          <w:p w:rsidR="00862F10" w:rsidP="00862F10" w:rsidRDefault="00862F10" w14:paraId="6C3F51A1" w14:textId="684A4DB8">
            <w:pPr>
              <w:pStyle w:val="TableParagraph"/>
              <w:ind w:right="71"/>
              <w:rPr>
                <w:sz w:val="14"/>
              </w:rPr>
            </w:pPr>
            <w:r w:rsidRPr="00863461">
              <w:rPr>
                <w:rFonts w:ascii="Verdana" w:hAnsi="Verdana"/>
                <w:color w:val="000000"/>
                <w:sz w:val="12"/>
                <w:szCs w:val="12"/>
              </w:rPr>
              <w:t>-335</w:t>
            </w:r>
          </w:p>
        </w:tc>
        <w:tc>
          <w:tcPr>
            <w:tcW w:w="725" w:type="dxa"/>
          </w:tcPr>
          <w:p w:rsidR="00862F10" w:rsidP="00862F10" w:rsidRDefault="00862F10" w14:paraId="542B763D" w14:textId="2CF32F5F">
            <w:pPr>
              <w:pStyle w:val="TableParagraph"/>
              <w:ind w:right="69"/>
              <w:rPr>
                <w:sz w:val="14"/>
              </w:rPr>
            </w:pPr>
            <w:r w:rsidRPr="00863461">
              <w:rPr>
                <w:rFonts w:ascii="Verdana" w:hAnsi="Verdana"/>
                <w:color w:val="000000"/>
                <w:sz w:val="12"/>
                <w:szCs w:val="12"/>
              </w:rPr>
              <w:t>-685</w:t>
            </w:r>
          </w:p>
        </w:tc>
        <w:tc>
          <w:tcPr>
            <w:tcW w:w="725" w:type="dxa"/>
          </w:tcPr>
          <w:p w:rsidR="00862F10" w:rsidP="00862F10" w:rsidRDefault="00862F10" w14:paraId="2263D99B" w14:textId="5D31A660">
            <w:pPr>
              <w:pStyle w:val="TableParagraph"/>
              <w:ind w:right="77"/>
              <w:rPr>
                <w:sz w:val="14"/>
              </w:rPr>
            </w:pPr>
            <w:r w:rsidRPr="00863461">
              <w:rPr>
                <w:rFonts w:ascii="Verdana" w:hAnsi="Verdana"/>
                <w:color w:val="000000"/>
                <w:sz w:val="12"/>
                <w:szCs w:val="12"/>
              </w:rPr>
              <w:t>-704</w:t>
            </w:r>
          </w:p>
        </w:tc>
        <w:tc>
          <w:tcPr>
            <w:tcW w:w="671" w:type="dxa"/>
          </w:tcPr>
          <w:p w:rsidR="00862F10" w:rsidP="00862F10" w:rsidRDefault="00862F10" w14:paraId="6B9FC1CF" w14:textId="30F94C8D">
            <w:pPr>
              <w:pStyle w:val="TableParagraph"/>
              <w:ind w:right="2"/>
              <w:rPr>
                <w:sz w:val="14"/>
              </w:rPr>
            </w:pPr>
            <w:r w:rsidRPr="00863461">
              <w:rPr>
                <w:rFonts w:ascii="Verdana" w:hAnsi="Verdana"/>
                <w:color w:val="000000"/>
                <w:sz w:val="12"/>
                <w:szCs w:val="12"/>
              </w:rPr>
              <w:t>2.829</w:t>
            </w:r>
          </w:p>
        </w:tc>
      </w:tr>
      <w:tr w:rsidR="00862F10" w14:paraId="2CD33B06" w14:textId="77777777">
        <w:trPr>
          <w:trHeight w:val="398"/>
        </w:trPr>
        <w:tc>
          <w:tcPr>
            <w:tcW w:w="434" w:type="dxa"/>
          </w:tcPr>
          <w:p w:rsidR="00862F10" w:rsidP="00862F10" w:rsidRDefault="00862F10" w14:paraId="7076812F" w14:textId="77777777">
            <w:pPr>
              <w:pStyle w:val="TableParagraph"/>
              <w:spacing w:before="0"/>
              <w:jc w:val="left"/>
              <w:rPr>
                <w:rFonts w:ascii="Times New Roman"/>
                <w:sz w:val="14"/>
              </w:rPr>
            </w:pPr>
          </w:p>
        </w:tc>
        <w:tc>
          <w:tcPr>
            <w:tcW w:w="2156" w:type="dxa"/>
          </w:tcPr>
          <w:p w:rsidR="00862F10" w:rsidP="00862F10" w:rsidRDefault="00862F10" w14:paraId="0D46DED7" w14:textId="77777777">
            <w:pPr>
              <w:pStyle w:val="TableParagraph"/>
              <w:spacing w:before="25" w:line="170" w:lineRule="exact"/>
              <w:ind w:left="166"/>
              <w:jc w:val="left"/>
              <w:rPr>
                <w:rFonts w:ascii="Calibri"/>
                <w:i/>
                <w:sz w:val="14"/>
              </w:rPr>
            </w:pPr>
            <w:r>
              <w:rPr>
                <w:rFonts w:ascii="Calibri"/>
                <w:i/>
                <w:color w:val="231F20"/>
                <w:spacing w:val="-2"/>
                <w:w w:val="115"/>
                <w:sz w:val="14"/>
              </w:rPr>
              <w:t>Bijdrage</w:t>
            </w:r>
          </w:p>
          <w:p w:rsidR="00862F10" w:rsidP="00862F10" w:rsidRDefault="00862F10" w14:paraId="72DF8DD5" w14:textId="77777777">
            <w:pPr>
              <w:pStyle w:val="TableParagraph"/>
              <w:spacing w:before="0" w:line="170" w:lineRule="exact"/>
              <w:ind w:left="166"/>
              <w:jc w:val="left"/>
              <w:rPr>
                <w:rFonts w:ascii="Calibri"/>
                <w:i/>
                <w:sz w:val="14"/>
              </w:rPr>
            </w:pPr>
            <w:proofErr w:type="gramStart"/>
            <w:r>
              <w:rPr>
                <w:rFonts w:ascii="Calibri"/>
                <w:i/>
                <w:color w:val="231F20"/>
                <w:w w:val="110"/>
                <w:sz w:val="14"/>
              </w:rPr>
              <w:t>aan</w:t>
            </w:r>
            <w:proofErr w:type="gramEnd"/>
            <w:r>
              <w:rPr>
                <w:rFonts w:ascii="Calibri"/>
                <w:i/>
                <w:color w:val="231F20"/>
                <w:spacing w:val="1"/>
                <w:w w:val="115"/>
                <w:sz w:val="14"/>
              </w:rPr>
              <w:t xml:space="preserve"> </w:t>
            </w:r>
            <w:r>
              <w:rPr>
                <w:rFonts w:ascii="Calibri"/>
                <w:i/>
                <w:color w:val="231F20"/>
                <w:spacing w:val="-2"/>
                <w:w w:val="115"/>
                <w:sz w:val="14"/>
              </w:rPr>
              <w:t>medeoverheden</w:t>
            </w:r>
          </w:p>
        </w:tc>
        <w:tc>
          <w:tcPr>
            <w:tcW w:w="645" w:type="dxa"/>
          </w:tcPr>
          <w:p w:rsidR="00862F10" w:rsidP="00862F10" w:rsidRDefault="00862F10" w14:paraId="05511945" w14:textId="373CEA14">
            <w:pPr>
              <w:pStyle w:val="TableParagraph"/>
              <w:spacing w:before="25"/>
              <w:ind w:right="33"/>
              <w:rPr>
                <w:rFonts w:ascii="Calibri"/>
                <w:i/>
                <w:sz w:val="14"/>
              </w:rPr>
            </w:pPr>
            <w:r w:rsidRPr="00863461">
              <w:rPr>
                <w:rFonts w:ascii="Verdana" w:hAnsi="Verdana"/>
                <w:i/>
                <w:iCs/>
                <w:color w:val="000000"/>
                <w:sz w:val="12"/>
                <w:szCs w:val="12"/>
              </w:rPr>
              <w:t>0</w:t>
            </w:r>
          </w:p>
        </w:tc>
        <w:tc>
          <w:tcPr>
            <w:tcW w:w="711" w:type="dxa"/>
          </w:tcPr>
          <w:p w:rsidR="00862F10" w:rsidP="00862F10" w:rsidRDefault="00862F10" w14:paraId="13432D55" w14:textId="37A70C18">
            <w:pPr>
              <w:pStyle w:val="TableParagraph"/>
              <w:spacing w:before="25"/>
              <w:ind w:right="26"/>
              <w:rPr>
                <w:rFonts w:ascii="Calibri"/>
                <w:i/>
                <w:sz w:val="14"/>
              </w:rPr>
            </w:pPr>
            <w:r w:rsidRPr="00863461">
              <w:rPr>
                <w:rFonts w:ascii="Verdana" w:hAnsi="Verdana"/>
                <w:i/>
                <w:iCs/>
                <w:color w:val="000000"/>
                <w:sz w:val="12"/>
                <w:szCs w:val="12"/>
              </w:rPr>
              <w:t>0</w:t>
            </w:r>
          </w:p>
        </w:tc>
        <w:tc>
          <w:tcPr>
            <w:tcW w:w="708" w:type="dxa"/>
          </w:tcPr>
          <w:p w:rsidR="00862F10" w:rsidP="00862F10" w:rsidRDefault="00862F10" w14:paraId="132ED160" w14:textId="59208BBC">
            <w:pPr>
              <w:pStyle w:val="TableParagraph"/>
              <w:spacing w:before="25"/>
              <w:ind w:right="7"/>
              <w:rPr>
                <w:rFonts w:ascii="Calibri"/>
                <w:i/>
                <w:sz w:val="14"/>
              </w:rPr>
            </w:pPr>
            <w:r w:rsidRPr="00863461">
              <w:rPr>
                <w:rFonts w:ascii="Verdana" w:hAnsi="Verdana"/>
                <w:i/>
                <w:iCs/>
                <w:color w:val="000000"/>
                <w:sz w:val="12"/>
                <w:szCs w:val="12"/>
              </w:rPr>
              <w:t>0</w:t>
            </w:r>
          </w:p>
        </w:tc>
        <w:tc>
          <w:tcPr>
            <w:tcW w:w="710" w:type="dxa"/>
          </w:tcPr>
          <w:p w:rsidR="00862F10" w:rsidP="00862F10" w:rsidRDefault="00862F10" w14:paraId="06230BE5" w14:textId="481769B8">
            <w:pPr>
              <w:pStyle w:val="TableParagraph"/>
              <w:spacing w:before="25"/>
              <w:rPr>
                <w:rFonts w:ascii="Calibri"/>
                <w:i/>
                <w:sz w:val="14"/>
              </w:rPr>
            </w:pPr>
            <w:r w:rsidRPr="00863461">
              <w:rPr>
                <w:rFonts w:ascii="Verdana" w:hAnsi="Verdana"/>
                <w:i/>
                <w:iCs/>
                <w:color w:val="000000"/>
                <w:sz w:val="12"/>
                <w:szCs w:val="12"/>
              </w:rPr>
              <w:t>8.500</w:t>
            </w:r>
          </w:p>
        </w:tc>
        <w:tc>
          <w:tcPr>
            <w:tcW w:w="806" w:type="dxa"/>
          </w:tcPr>
          <w:p w:rsidR="00862F10" w:rsidP="00862F10" w:rsidRDefault="00862F10" w14:paraId="098C16A1" w14:textId="34AA8264">
            <w:pPr>
              <w:pStyle w:val="TableParagraph"/>
              <w:spacing w:before="25"/>
              <w:ind w:right="88"/>
              <w:rPr>
                <w:rFonts w:ascii="Calibri"/>
                <w:i/>
                <w:sz w:val="14"/>
              </w:rPr>
            </w:pPr>
            <w:r w:rsidRPr="00863461">
              <w:rPr>
                <w:rFonts w:ascii="Verdana" w:hAnsi="Verdana"/>
                <w:i/>
                <w:iCs/>
                <w:color w:val="000000"/>
                <w:sz w:val="12"/>
                <w:szCs w:val="12"/>
              </w:rPr>
              <w:t>8.500</w:t>
            </w:r>
          </w:p>
        </w:tc>
        <w:tc>
          <w:tcPr>
            <w:tcW w:w="695" w:type="dxa"/>
          </w:tcPr>
          <w:p w:rsidR="00862F10" w:rsidP="00862F10" w:rsidRDefault="00862F10" w14:paraId="5E4CC812" w14:textId="4ED9BE49">
            <w:pPr>
              <w:pStyle w:val="TableParagraph"/>
              <w:spacing w:before="25"/>
              <w:ind w:right="66"/>
              <w:rPr>
                <w:rFonts w:ascii="Calibri"/>
                <w:i/>
                <w:sz w:val="14"/>
              </w:rPr>
            </w:pPr>
            <w:r w:rsidRPr="00863461">
              <w:rPr>
                <w:rFonts w:ascii="Verdana" w:hAnsi="Verdana"/>
                <w:i/>
                <w:iCs/>
                <w:color w:val="000000"/>
                <w:sz w:val="12"/>
                <w:szCs w:val="12"/>
              </w:rPr>
              <w:t>0</w:t>
            </w:r>
          </w:p>
        </w:tc>
        <w:tc>
          <w:tcPr>
            <w:tcW w:w="713" w:type="dxa"/>
          </w:tcPr>
          <w:p w:rsidR="00862F10" w:rsidP="00862F10" w:rsidRDefault="00862F10" w14:paraId="42A45379" w14:textId="67A68334">
            <w:pPr>
              <w:pStyle w:val="TableParagraph"/>
              <w:spacing w:before="25"/>
              <w:ind w:right="71"/>
              <w:rPr>
                <w:rFonts w:ascii="Calibri"/>
                <w:i/>
                <w:sz w:val="14"/>
              </w:rPr>
            </w:pPr>
            <w:r w:rsidRPr="00863461">
              <w:rPr>
                <w:rFonts w:ascii="Verdana" w:hAnsi="Verdana"/>
                <w:i/>
                <w:iCs/>
                <w:color w:val="000000"/>
                <w:sz w:val="12"/>
                <w:szCs w:val="12"/>
              </w:rPr>
              <w:t>5.000</w:t>
            </w:r>
          </w:p>
        </w:tc>
        <w:tc>
          <w:tcPr>
            <w:tcW w:w="725" w:type="dxa"/>
          </w:tcPr>
          <w:p w:rsidR="00862F10" w:rsidP="00862F10" w:rsidRDefault="00862F10" w14:paraId="3523293E" w14:textId="11F549C5">
            <w:pPr>
              <w:pStyle w:val="TableParagraph"/>
              <w:spacing w:before="25"/>
              <w:ind w:right="69"/>
              <w:rPr>
                <w:rFonts w:ascii="Calibri"/>
                <w:i/>
                <w:sz w:val="14"/>
              </w:rPr>
            </w:pPr>
            <w:r w:rsidRPr="00863461">
              <w:rPr>
                <w:rFonts w:ascii="Verdana" w:hAnsi="Verdana"/>
                <w:i/>
                <w:iCs/>
                <w:color w:val="000000"/>
                <w:sz w:val="12"/>
                <w:szCs w:val="12"/>
              </w:rPr>
              <w:t>6.000</w:t>
            </w:r>
          </w:p>
        </w:tc>
        <w:tc>
          <w:tcPr>
            <w:tcW w:w="725" w:type="dxa"/>
          </w:tcPr>
          <w:p w:rsidR="00862F10" w:rsidP="00862F10" w:rsidRDefault="00862F10" w14:paraId="20F1F2A9" w14:textId="658A3B57">
            <w:pPr>
              <w:pStyle w:val="TableParagraph"/>
              <w:spacing w:before="25"/>
              <w:ind w:right="77"/>
              <w:rPr>
                <w:rFonts w:ascii="Calibri"/>
                <w:i/>
                <w:sz w:val="14"/>
              </w:rPr>
            </w:pPr>
            <w:r w:rsidRPr="00863461">
              <w:rPr>
                <w:rFonts w:ascii="Verdana" w:hAnsi="Verdana"/>
                <w:i/>
                <w:iCs/>
                <w:color w:val="000000"/>
                <w:sz w:val="12"/>
                <w:szCs w:val="12"/>
              </w:rPr>
              <w:t>680</w:t>
            </w:r>
          </w:p>
        </w:tc>
        <w:tc>
          <w:tcPr>
            <w:tcW w:w="671" w:type="dxa"/>
          </w:tcPr>
          <w:p w:rsidR="00862F10" w:rsidP="00862F10" w:rsidRDefault="00862F10" w14:paraId="7CF70DA4" w14:textId="179F2D78">
            <w:pPr>
              <w:pStyle w:val="TableParagraph"/>
              <w:spacing w:before="25"/>
              <w:ind w:right="2"/>
              <w:rPr>
                <w:rFonts w:ascii="Calibri"/>
                <w:i/>
                <w:sz w:val="14"/>
              </w:rPr>
            </w:pPr>
            <w:r w:rsidRPr="00863461">
              <w:rPr>
                <w:rFonts w:ascii="Verdana" w:hAnsi="Verdana"/>
                <w:i/>
                <w:iCs/>
                <w:color w:val="000000"/>
                <w:sz w:val="12"/>
                <w:szCs w:val="12"/>
              </w:rPr>
              <w:t>0</w:t>
            </w:r>
          </w:p>
        </w:tc>
      </w:tr>
      <w:tr w:rsidR="00862F10" w14:paraId="31B7DE00" w14:textId="77777777">
        <w:trPr>
          <w:trHeight w:val="226"/>
        </w:trPr>
        <w:tc>
          <w:tcPr>
            <w:tcW w:w="434" w:type="dxa"/>
          </w:tcPr>
          <w:p w:rsidR="00862F10" w:rsidP="00862F10" w:rsidRDefault="00862F10" w14:paraId="3E8C2521" w14:textId="77777777">
            <w:pPr>
              <w:pStyle w:val="TableParagraph"/>
              <w:spacing w:before="0"/>
              <w:jc w:val="left"/>
              <w:rPr>
                <w:rFonts w:ascii="Times New Roman"/>
                <w:sz w:val="14"/>
              </w:rPr>
            </w:pPr>
          </w:p>
        </w:tc>
        <w:tc>
          <w:tcPr>
            <w:tcW w:w="2156" w:type="dxa"/>
          </w:tcPr>
          <w:p w:rsidR="00862F10" w:rsidP="00862F10" w:rsidRDefault="00862F10" w14:paraId="21793590" w14:textId="77777777">
            <w:pPr>
              <w:pStyle w:val="TableParagraph"/>
              <w:ind w:left="166"/>
              <w:jc w:val="left"/>
              <w:rPr>
                <w:sz w:val="14"/>
              </w:rPr>
            </w:pPr>
            <w:r>
              <w:rPr>
                <w:color w:val="231F20"/>
                <w:spacing w:val="-2"/>
                <w:w w:val="110"/>
                <w:sz w:val="14"/>
              </w:rPr>
              <w:t>Tilburg</w:t>
            </w:r>
          </w:p>
        </w:tc>
        <w:tc>
          <w:tcPr>
            <w:tcW w:w="645" w:type="dxa"/>
          </w:tcPr>
          <w:p w:rsidR="00862F10" w:rsidP="00862F10" w:rsidRDefault="00862F10" w14:paraId="42088F3B" w14:textId="2645C482">
            <w:pPr>
              <w:pStyle w:val="TableParagraph"/>
              <w:ind w:right="33"/>
              <w:rPr>
                <w:sz w:val="14"/>
              </w:rPr>
            </w:pPr>
            <w:r w:rsidRPr="00863461">
              <w:rPr>
                <w:rFonts w:ascii="Verdana" w:hAnsi="Verdana"/>
                <w:color w:val="000000"/>
                <w:sz w:val="12"/>
                <w:szCs w:val="12"/>
              </w:rPr>
              <w:t>0</w:t>
            </w:r>
          </w:p>
        </w:tc>
        <w:tc>
          <w:tcPr>
            <w:tcW w:w="711" w:type="dxa"/>
          </w:tcPr>
          <w:p w:rsidR="00862F10" w:rsidP="00862F10" w:rsidRDefault="00862F10" w14:paraId="5D6BB3EE" w14:textId="0BE74E5C">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07E2A813" w14:textId="34904EE3">
            <w:pPr>
              <w:pStyle w:val="TableParagraph"/>
              <w:ind w:right="7"/>
              <w:rPr>
                <w:sz w:val="14"/>
              </w:rPr>
            </w:pPr>
            <w:r w:rsidRPr="00863461">
              <w:rPr>
                <w:rFonts w:ascii="Verdana" w:hAnsi="Verdana"/>
                <w:color w:val="000000"/>
                <w:sz w:val="12"/>
                <w:szCs w:val="12"/>
              </w:rPr>
              <w:t>0</w:t>
            </w:r>
          </w:p>
        </w:tc>
        <w:tc>
          <w:tcPr>
            <w:tcW w:w="710" w:type="dxa"/>
          </w:tcPr>
          <w:p w:rsidR="00862F10" w:rsidP="00862F10" w:rsidRDefault="00862F10" w14:paraId="1D56A8FC" w14:textId="6FD41311">
            <w:pPr>
              <w:pStyle w:val="TableParagraph"/>
              <w:rPr>
                <w:sz w:val="14"/>
              </w:rPr>
            </w:pPr>
            <w:r w:rsidRPr="00863461">
              <w:rPr>
                <w:rFonts w:ascii="Verdana" w:hAnsi="Verdana"/>
                <w:color w:val="000000"/>
                <w:sz w:val="12"/>
                <w:szCs w:val="12"/>
              </w:rPr>
              <w:t>0</w:t>
            </w:r>
          </w:p>
        </w:tc>
        <w:tc>
          <w:tcPr>
            <w:tcW w:w="806" w:type="dxa"/>
          </w:tcPr>
          <w:p w:rsidR="00862F10" w:rsidP="00862F10" w:rsidRDefault="00862F10" w14:paraId="209D9B59" w14:textId="4A248CA5">
            <w:pPr>
              <w:pStyle w:val="TableParagraph"/>
              <w:ind w:right="88"/>
              <w:rPr>
                <w:sz w:val="14"/>
              </w:rPr>
            </w:pPr>
            <w:r w:rsidRPr="00863461">
              <w:rPr>
                <w:rFonts w:ascii="Verdana" w:hAnsi="Verdana"/>
                <w:color w:val="000000"/>
                <w:sz w:val="12"/>
                <w:szCs w:val="12"/>
              </w:rPr>
              <w:t>0</w:t>
            </w:r>
          </w:p>
        </w:tc>
        <w:tc>
          <w:tcPr>
            <w:tcW w:w="695" w:type="dxa"/>
          </w:tcPr>
          <w:p w:rsidR="00862F10" w:rsidP="00862F10" w:rsidRDefault="00862F10" w14:paraId="595D69F7" w14:textId="312443AB">
            <w:pPr>
              <w:pStyle w:val="TableParagraph"/>
              <w:ind w:right="66"/>
              <w:rPr>
                <w:sz w:val="14"/>
              </w:rPr>
            </w:pPr>
            <w:r w:rsidRPr="00863461">
              <w:rPr>
                <w:rFonts w:ascii="Verdana" w:hAnsi="Verdana"/>
                <w:color w:val="000000"/>
                <w:sz w:val="12"/>
                <w:szCs w:val="12"/>
              </w:rPr>
              <w:t>0</w:t>
            </w:r>
          </w:p>
        </w:tc>
        <w:tc>
          <w:tcPr>
            <w:tcW w:w="713" w:type="dxa"/>
          </w:tcPr>
          <w:p w:rsidR="00862F10" w:rsidP="00862F10" w:rsidRDefault="00862F10" w14:paraId="6FB71141" w14:textId="01C73072">
            <w:pPr>
              <w:pStyle w:val="TableParagraph"/>
              <w:ind w:right="71"/>
              <w:rPr>
                <w:sz w:val="14"/>
              </w:rPr>
            </w:pPr>
            <w:r w:rsidRPr="00863461">
              <w:rPr>
                <w:rFonts w:ascii="Verdana" w:hAnsi="Verdana"/>
                <w:color w:val="000000"/>
                <w:sz w:val="12"/>
                <w:szCs w:val="12"/>
              </w:rPr>
              <w:t>5.000</w:t>
            </w:r>
          </w:p>
        </w:tc>
        <w:tc>
          <w:tcPr>
            <w:tcW w:w="725" w:type="dxa"/>
          </w:tcPr>
          <w:p w:rsidR="00862F10" w:rsidP="00862F10" w:rsidRDefault="00862F10" w14:paraId="5D1DD35D" w14:textId="24A7D2F4">
            <w:pPr>
              <w:pStyle w:val="TableParagraph"/>
              <w:ind w:right="69"/>
              <w:rPr>
                <w:sz w:val="14"/>
              </w:rPr>
            </w:pPr>
            <w:r w:rsidRPr="00863461">
              <w:rPr>
                <w:rFonts w:ascii="Verdana" w:hAnsi="Verdana"/>
                <w:color w:val="000000"/>
                <w:sz w:val="12"/>
                <w:szCs w:val="12"/>
              </w:rPr>
              <w:t>6.000</w:t>
            </w:r>
          </w:p>
        </w:tc>
        <w:tc>
          <w:tcPr>
            <w:tcW w:w="725" w:type="dxa"/>
          </w:tcPr>
          <w:p w:rsidR="00862F10" w:rsidP="00862F10" w:rsidRDefault="00862F10" w14:paraId="5C426E3A" w14:textId="2994B2C9">
            <w:pPr>
              <w:pStyle w:val="TableParagraph"/>
              <w:ind w:right="77"/>
              <w:rPr>
                <w:sz w:val="14"/>
              </w:rPr>
            </w:pPr>
            <w:r w:rsidRPr="00863461">
              <w:rPr>
                <w:rFonts w:ascii="Verdana" w:hAnsi="Verdana"/>
                <w:color w:val="000000"/>
                <w:sz w:val="12"/>
                <w:szCs w:val="12"/>
              </w:rPr>
              <w:t>680</w:t>
            </w:r>
          </w:p>
        </w:tc>
        <w:tc>
          <w:tcPr>
            <w:tcW w:w="671" w:type="dxa"/>
          </w:tcPr>
          <w:p w:rsidR="00862F10" w:rsidP="00862F10" w:rsidRDefault="00862F10" w14:paraId="7B8B7FEF" w14:textId="13316136">
            <w:pPr>
              <w:pStyle w:val="TableParagraph"/>
              <w:ind w:right="2"/>
              <w:rPr>
                <w:sz w:val="14"/>
              </w:rPr>
            </w:pPr>
            <w:r w:rsidRPr="00863461">
              <w:rPr>
                <w:rFonts w:ascii="Verdana" w:hAnsi="Verdana"/>
                <w:color w:val="000000"/>
                <w:sz w:val="12"/>
                <w:szCs w:val="12"/>
              </w:rPr>
              <w:t>0</w:t>
            </w:r>
          </w:p>
        </w:tc>
      </w:tr>
      <w:tr w:rsidR="00862F10" w14:paraId="07716522" w14:textId="77777777">
        <w:trPr>
          <w:trHeight w:val="395"/>
        </w:trPr>
        <w:tc>
          <w:tcPr>
            <w:tcW w:w="434" w:type="dxa"/>
          </w:tcPr>
          <w:p w:rsidR="00862F10" w:rsidP="00862F10" w:rsidRDefault="00862F10" w14:paraId="75CC684F" w14:textId="77777777">
            <w:pPr>
              <w:pStyle w:val="TableParagraph"/>
              <w:spacing w:before="0"/>
              <w:jc w:val="left"/>
              <w:rPr>
                <w:rFonts w:ascii="Times New Roman"/>
                <w:sz w:val="14"/>
              </w:rPr>
            </w:pPr>
          </w:p>
        </w:tc>
        <w:tc>
          <w:tcPr>
            <w:tcW w:w="2156" w:type="dxa"/>
          </w:tcPr>
          <w:p w:rsidR="00862F10" w:rsidP="00862F10" w:rsidRDefault="00862F10" w14:paraId="3DCA9563" w14:textId="77777777">
            <w:pPr>
              <w:pStyle w:val="TableParagraph"/>
              <w:ind w:left="166" w:right="638"/>
              <w:jc w:val="left"/>
              <w:rPr>
                <w:sz w:val="14"/>
              </w:rPr>
            </w:pPr>
            <w:r>
              <w:rPr>
                <w:color w:val="231F20"/>
                <w:w w:val="105"/>
                <w:sz w:val="14"/>
              </w:rPr>
              <w:t>Overige</w:t>
            </w:r>
            <w:r>
              <w:rPr>
                <w:color w:val="231F20"/>
                <w:spacing w:val="-11"/>
                <w:w w:val="105"/>
                <w:sz w:val="14"/>
              </w:rPr>
              <w:t xml:space="preserve"> </w:t>
            </w:r>
            <w:r>
              <w:rPr>
                <w:color w:val="231F20"/>
                <w:w w:val="105"/>
                <w:sz w:val="14"/>
              </w:rPr>
              <w:t>bijdrage</w:t>
            </w:r>
            <w:r>
              <w:rPr>
                <w:color w:val="231F20"/>
                <w:spacing w:val="80"/>
                <w:w w:val="105"/>
                <w:sz w:val="14"/>
              </w:rPr>
              <w:t xml:space="preserve"> </w:t>
            </w:r>
            <w:r>
              <w:rPr>
                <w:color w:val="231F20"/>
                <w:w w:val="105"/>
                <w:sz w:val="14"/>
              </w:rPr>
              <w:t>aan</w:t>
            </w:r>
            <w:r>
              <w:rPr>
                <w:color w:val="231F20"/>
                <w:spacing w:val="-12"/>
                <w:w w:val="105"/>
                <w:sz w:val="14"/>
              </w:rPr>
              <w:t xml:space="preserve"> </w:t>
            </w:r>
            <w:r>
              <w:rPr>
                <w:color w:val="231F20"/>
                <w:w w:val="105"/>
                <w:sz w:val="14"/>
              </w:rPr>
              <w:t>medeoverheden</w:t>
            </w:r>
          </w:p>
        </w:tc>
        <w:tc>
          <w:tcPr>
            <w:tcW w:w="645" w:type="dxa"/>
          </w:tcPr>
          <w:p w:rsidR="00862F10" w:rsidP="00862F10" w:rsidRDefault="00862F10" w14:paraId="1FD1C604" w14:textId="70838B76">
            <w:pPr>
              <w:pStyle w:val="TableParagraph"/>
              <w:ind w:right="33"/>
              <w:rPr>
                <w:sz w:val="14"/>
              </w:rPr>
            </w:pPr>
            <w:r w:rsidRPr="00863461">
              <w:rPr>
                <w:rFonts w:ascii="Verdana" w:hAnsi="Verdana"/>
                <w:color w:val="000000"/>
                <w:sz w:val="12"/>
                <w:szCs w:val="12"/>
              </w:rPr>
              <w:t>0</w:t>
            </w:r>
          </w:p>
        </w:tc>
        <w:tc>
          <w:tcPr>
            <w:tcW w:w="711" w:type="dxa"/>
          </w:tcPr>
          <w:p w:rsidR="00862F10" w:rsidP="00862F10" w:rsidRDefault="00862F10" w14:paraId="4DA65321" w14:textId="2B197141">
            <w:pPr>
              <w:pStyle w:val="TableParagraph"/>
              <w:ind w:right="26"/>
              <w:rPr>
                <w:sz w:val="14"/>
              </w:rPr>
            </w:pPr>
            <w:r w:rsidRPr="00863461">
              <w:rPr>
                <w:rFonts w:ascii="Verdana" w:hAnsi="Verdana"/>
                <w:color w:val="000000"/>
                <w:sz w:val="12"/>
                <w:szCs w:val="12"/>
              </w:rPr>
              <w:t>0</w:t>
            </w:r>
          </w:p>
        </w:tc>
        <w:tc>
          <w:tcPr>
            <w:tcW w:w="708" w:type="dxa"/>
          </w:tcPr>
          <w:p w:rsidR="00862F10" w:rsidP="00862F10" w:rsidRDefault="00862F10" w14:paraId="00D0045D" w14:textId="377D9D59">
            <w:pPr>
              <w:pStyle w:val="TableParagraph"/>
              <w:ind w:right="7"/>
              <w:rPr>
                <w:sz w:val="14"/>
              </w:rPr>
            </w:pPr>
            <w:r w:rsidRPr="00863461">
              <w:rPr>
                <w:rFonts w:ascii="Verdana" w:hAnsi="Verdana"/>
                <w:color w:val="000000"/>
                <w:sz w:val="12"/>
                <w:szCs w:val="12"/>
              </w:rPr>
              <w:t>0</w:t>
            </w:r>
          </w:p>
        </w:tc>
        <w:tc>
          <w:tcPr>
            <w:tcW w:w="710" w:type="dxa"/>
          </w:tcPr>
          <w:p w:rsidR="00862F10" w:rsidP="00862F10" w:rsidRDefault="00862F10" w14:paraId="4744226D" w14:textId="441FBE25">
            <w:pPr>
              <w:pStyle w:val="TableParagraph"/>
              <w:rPr>
                <w:sz w:val="14"/>
              </w:rPr>
            </w:pPr>
            <w:r w:rsidRPr="00863461">
              <w:rPr>
                <w:rFonts w:ascii="Verdana" w:hAnsi="Verdana"/>
                <w:color w:val="000000"/>
                <w:sz w:val="12"/>
                <w:szCs w:val="12"/>
              </w:rPr>
              <w:t>8.500</w:t>
            </w:r>
          </w:p>
        </w:tc>
        <w:tc>
          <w:tcPr>
            <w:tcW w:w="806" w:type="dxa"/>
          </w:tcPr>
          <w:p w:rsidR="00862F10" w:rsidP="00862F10" w:rsidRDefault="00862F10" w14:paraId="1BE983BF" w14:textId="5C1E61FF">
            <w:pPr>
              <w:pStyle w:val="TableParagraph"/>
              <w:ind w:right="88"/>
              <w:rPr>
                <w:sz w:val="14"/>
              </w:rPr>
            </w:pPr>
            <w:r w:rsidRPr="00863461">
              <w:rPr>
                <w:rFonts w:ascii="Verdana" w:hAnsi="Verdana"/>
                <w:color w:val="000000"/>
                <w:sz w:val="12"/>
                <w:szCs w:val="12"/>
              </w:rPr>
              <w:t>8.500</w:t>
            </w:r>
          </w:p>
        </w:tc>
        <w:tc>
          <w:tcPr>
            <w:tcW w:w="695" w:type="dxa"/>
          </w:tcPr>
          <w:p w:rsidR="00862F10" w:rsidP="00862F10" w:rsidRDefault="00862F10" w14:paraId="686FF4A6" w14:textId="3399BAF0">
            <w:pPr>
              <w:pStyle w:val="TableParagraph"/>
              <w:ind w:right="66"/>
              <w:rPr>
                <w:sz w:val="14"/>
              </w:rPr>
            </w:pPr>
            <w:r w:rsidRPr="00863461">
              <w:rPr>
                <w:rFonts w:ascii="Verdana" w:hAnsi="Verdana"/>
                <w:color w:val="000000"/>
                <w:sz w:val="12"/>
                <w:szCs w:val="12"/>
              </w:rPr>
              <w:t>0</w:t>
            </w:r>
          </w:p>
        </w:tc>
        <w:tc>
          <w:tcPr>
            <w:tcW w:w="713" w:type="dxa"/>
          </w:tcPr>
          <w:p w:rsidR="00862F10" w:rsidP="00862F10" w:rsidRDefault="00862F10" w14:paraId="2A098256" w14:textId="02E054B4">
            <w:pPr>
              <w:pStyle w:val="TableParagraph"/>
              <w:ind w:right="71"/>
              <w:rPr>
                <w:sz w:val="14"/>
              </w:rPr>
            </w:pPr>
            <w:r w:rsidRPr="00863461">
              <w:rPr>
                <w:rFonts w:ascii="Verdana" w:hAnsi="Verdana"/>
                <w:color w:val="000000"/>
                <w:sz w:val="12"/>
                <w:szCs w:val="12"/>
              </w:rPr>
              <w:t>0</w:t>
            </w:r>
          </w:p>
        </w:tc>
        <w:tc>
          <w:tcPr>
            <w:tcW w:w="725" w:type="dxa"/>
          </w:tcPr>
          <w:p w:rsidR="00862F10" w:rsidP="00862F10" w:rsidRDefault="00862F10" w14:paraId="49D9E4A6" w14:textId="65BBE38C">
            <w:pPr>
              <w:pStyle w:val="TableParagraph"/>
              <w:ind w:right="69"/>
              <w:rPr>
                <w:sz w:val="14"/>
              </w:rPr>
            </w:pPr>
            <w:r w:rsidRPr="00863461">
              <w:rPr>
                <w:rFonts w:ascii="Verdana" w:hAnsi="Verdana"/>
                <w:color w:val="000000"/>
                <w:sz w:val="12"/>
                <w:szCs w:val="12"/>
              </w:rPr>
              <w:t>0</w:t>
            </w:r>
          </w:p>
        </w:tc>
        <w:tc>
          <w:tcPr>
            <w:tcW w:w="725" w:type="dxa"/>
          </w:tcPr>
          <w:p w:rsidR="00862F10" w:rsidP="00862F10" w:rsidRDefault="00862F10" w14:paraId="4725921D" w14:textId="75022A47">
            <w:pPr>
              <w:pStyle w:val="TableParagraph"/>
              <w:ind w:right="77"/>
              <w:rPr>
                <w:sz w:val="14"/>
              </w:rPr>
            </w:pPr>
            <w:r w:rsidRPr="00863461">
              <w:rPr>
                <w:rFonts w:ascii="Verdana" w:hAnsi="Verdana"/>
                <w:color w:val="000000"/>
                <w:sz w:val="12"/>
                <w:szCs w:val="12"/>
              </w:rPr>
              <w:t>0</w:t>
            </w:r>
          </w:p>
        </w:tc>
        <w:tc>
          <w:tcPr>
            <w:tcW w:w="671" w:type="dxa"/>
          </w:tcPr>
          <w:p w:rsidR="00862F10" w:rsidP="00862F10" w:rsidRDefault="00862F10" w14:paraId="07634C43" w14:textId="3EA567F1">
            <w:pPr>
              <w:pStyle w:val="TableParagraph"/>
              <w:ind w:right="2"/>
              <w:rPr>
                <w:sz w:val="14"/>
              </w:rPr>
            </w:pPr>
            <w:r w:rsidRPr="00863461">
              <w:rPr>
                <w:rFonts w:ascii="Verdana" w:hAnsi="Verdana"/>
                <w:color w:val="000000"/>
                <w:sz w:val="12"/>
                <w:szCs w:val="12"/>
              </w:rPr>
              <w:t>0</w:t>
            </w:r>
          </w:p>
        </w:tc>
      </w:tr>
      <w:tr w:rsidR="00862F10" w14:paraId="1F4BC806" w14:textId="77777777">
        <w:trPr>
          <w:trHeight w:val="398"/>
        </w:trPr>
        <w:tc>
          <w:tcPr>
            <w:tcW w:w="434" w:type="dxa"/>
          </w:tcPr>
          <w:p w:rsidR="00862F10" w:rsidP="00862F10" w:rsidRDefault="00862F10" w14:paraId="24418512" w14:textId="77777777">
            <w:pPr>
              <w:pStyle w:val="TableParagraph"/>
              <w:spacing w:before="0"/>
              <w:jc w:val="left"/>
              <w:rPr>
                <w:rFonts w:ascii="Times New Roman"/>
                <w:sz w:val="14"/>
              </w:rPr>
            </w:pPr>
          </w:p>
        </w:tc>
        <w:tc>
          <w:tcPr>
            <w:tcW w:w="2156" w:type="dxa"/>
          </w:tcPr>
          <w:p w:rsidR="00862F10" w:rsidP="00862F10" w:rsidRDefault="00862F10" w14:paraId="009AD477" w14:textId="77777777">
            <w:pPr>
              <w:pStyle w:val="TableParagraph"/>
              <w:spacing w:before="25" w:line="170" w:lineRule="exact"/>
              <w:ind w:left="166"/>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p>
          <w:p w:rsidR="00862F10" w:rsidP="00862F10" w:rsidRDefault="00862F10" w14:paraId="4ED5934D" w14:textId="77777777">
            <w:pPr>
              <w:pStyle w:val="TableParagraph"/>
              <w:spacing w:before="0" w:line="170" w:lineRule="exact"/>
              <w:ind w:left="166"/>
              <w:jc w:val="left"/>
              <w:rPr>
                <w:rFonts w:ascii="Calibri"/>
                <w:i/>
                <w:sz w:val="14"/>
              </w:rPr>
            </w:pPr>
            <w:r>
              <w:rPr>
                <w:rFonts w:ascii="Calibri"/>
                <w:i/>
                <w:color w:val="231F20"/>
                <w:w w:val="110"/>
                <w:sz w:val="14"/>
              </w:rPr>
              <w:t>(</w:t>
            </w:r>
            <w:proofErr w:type="spellStart"/>
            <w:proofErr w:type="gramStart"/>
            <w:r>
              <w:rPr>
                <w:rFonts w:ascii="Calibri"/>
                <w:i/>
                <w:color w:val="231F20"/>
                <w:w w:val="110"/>
                <w:sz w:val="14"/>
              </w:rPr>
              <w:t>inter</w:t>
            </w:r>
            <w:proofErr w:type="spellEnd"/>
            <w:proofErr w:type="gramEnd"/>
            <w:r>
              <w:rPr>
                <w:rFonts w:ascii="Calibri"/>
                <w:i/>
                <w:color w:val="231F20"/>
                <w:w w:val="110"/>
                <w:sz w:val="14"/>
              </w:rPr>
              <w:t>-)nationale</w:t>
            </w:r>
            <w:r>
              <w:rPr>
                <w:rFonts w:ascii="Calibri"/>
                <w:i/>
                <w:color w:val="231F20"/>
                <w:spacing w:val="7"/>
                <w:w w:val="110"/>
                <w:sz w:val="14"/>
              </w:rPr>
              <w:t xml:space="preserve"> </w:t>
            </w:r>
            <w:r>
              <w:rPr>
                <w:rFonts w:ascii="Calibri"/>
                <w:i/>
                <w:color w:val="231F20"/>
                <w:spacing w:val="-2"/>
                <w:w w:val="110"/>
                <w:sz w:val="14"/>
              </w:rPr>
              <w:t>organisaties</w:t>
            </w:r>
          </w:p>
        </w:tc>
        <w:tc>
          <w:tcPr>
            <w:tcW w:w="645" w:type="dxa"/>
          </w:tcPr>
          <w:p w:rsidR="00862F10" w:rsidP="00862F10" w:rsidRDefault="00862F10" w14:paraId="7280C20B" w14:textId="65927258">
            <w:pPr>
              <w:pStyle w:val="TableParagraph"/>
              <w:spacing w:before="25"/>
              <w:ind w:right="33"/>
              <w:rPr>
                <w:rFonts w:ascii="Calibri"/>
                <w:i/>
                <w:sz w:val="14"/>
              </w:rPr>
            </w:pPr>
            <w:r w:rsidRPr="00863461">
              <w:rPr>
                <w:rFonts w:ascii="Verdana" w:hAnsi="Verdana"/>
                <w:i/>
                <w:iCs/>
                <w:color w:val="000000"/>
                <w:sz w:val="12"/>
                <w:szCs w:val="12"/>
              </w:rPr>
              <w:t>1.678</w:t>
            </w:r>
          </w:p>
        </w:tc>
        <w:tc>
          <w:tcPr>
            <w:tcW w:w="711" w:type="dxa"/>
          </w:tcPr>
          <w:p w:rsidR="00862F10" w:rsidP="00862F10" w:rsidRDefault="00862F10" w14:paraId="50A119D4" w14:textId="40753755">
            <w:pPr>
              <w:pStyle w:val="TableParagraph"/>
              <w:spacing w:before="25"/>
              <w:ind w:right="26"/>
              <w:rPr>
                <w:rFonts w:ascii="Calibri"/>
                <w:i/>
                <w:sz w:val="14"/>
              </w:rPr>
            </w:pPr>
            <w:r w:rsidRPr="00863461">
              <w:rPr>
                <w:rFonts w:ascii="Verdana" w:hAnsi="Verdana"/>
                <w:i/>
                <w:iCs/>
                <w:color w:val="000000"/>
                <w:sz w:val="12"/>
                <w:szCs w:val="12"/>
              </w:rPr>
              <w:t>0</w:t>
            </w:r>
          </w:p>
        </w:tc>
        <w:tc>
          <w:tcPr>
            <w:tcW w:w="708" w:type="dxa"/>
          </w:tcPr>
          <w:p w:rsidR="00862F10" w:rsidP="00862F10" w:rsidRDefault="00862F10" w14:paraId="4F68C157" w14:textId="6E389311">
            <w:pPr>
              <w:pStyle w:val="TableParagraph"/>
              <w:spacing w:before="25"/>
              <w:ind w:right="7"/>
              <w:rPr>
                <w:rFonts w:ascii="Calibri"/>
                <w:i/>
                <w:sz w:val="14"/>
              </w:rPr>
            </w:pPr>
            <w:r w:rsidRPr="00863461">
              <w:rPr>
                <w:rFonts w:ascii="Verdana" w:hAnsi="Verdana"/>
                <w:i/>
                <w:iCs/>
                <w:color w:val="000000"/>
                <w:sz w:val="12"/>
                <w:szCs w:val="12"/>
              </w:rPr>
              <w:t>1.678</w:t>
            </w:r>
          </w:p>
        </w:tc>
        <w:tc>
          <w:tcPr>
            <w:tcW w:w="710" w:type="dxa"/>
          </w:tcPr>
          <w:p w:rsidR="00862F10" w:rsidP="00862F10" w:rsidRDefault="00862F10" w14:paraId="00CE12F5" w14:textId="3659D194">
            <w:pPr>
              <w:pStyle w:val="TableParagraph"/>
              <w:spacing w:before="25"/>
              <w:rPr>
                <w:rFonts w:ascii="Calibri"/>
                <w:i/>
                <w:sz w:val="14"/>
              </w:rPr>
            </w:pPr>
            <w:r w:rsidRPr="00863461">
              <w:rPr>
                <w:rFonts w:ascii="Verdana" w:hAnsi="Verdana"/>
                <w:i/>
                <w:iCs/>
                <w:color w:val="000000"/>
                <w:sz w:val="12"/>
                <w:szCs w:val="12"/>
              </w:rPr>
              <w:t>1</w:t>
            </w:r>
          </w:p>
        </w:tc>
        <w:tc>
          <w:tcPr>
            <w:tcW w:w="806" w:type="dxa"/>
          </w:tcPr>
          <w:p w:rsidR="00862F10" w:rsidP="00862F10" w:rsidRDefault="00862F10" w14:paraId="7CB9E724" w14:textId="1301E3C5">
            <w:pPr>
              <w:pStyle w:val="TableParagraph"/>
              <w:spacing w:before="25"/>
              <w:ind w:right="88"/>
              <w:rPr>
                <w:rFonts w:ascii="Calibri"/>
                <w:i/>
                <w:sz w:val="14"/>
              </w:rPr>
            </w:pPr>
            <w:r w:rsidRPr="00863461">
              <w:rPr>
                <w:rFonts w:ascii="Verdana" w:hAnsi="Verdana"/>
                <w:i/>
                <w:iCs/>
                <w:color w:val="000000"/>
                <w:sz w:val="12"/>
                <w:szCs w:val="12"/>
              </w:rPr>
              <w:t>1.679</w:t>
            </w:r>
          </w:p>
        </w:tc>
        <w:tc>
          <w:tcPr>
            <w:tcW w:w="695" w:type="dxa"/>
          </w:tcPr>
          <w:p w:rsidR="00862F10" w:rsidP="00862F10" w:rsidRDefault="00862F10" w14:paraId="02E53B61" w14:textId="6E5D2B9A">
            <w:pPr>
              <w:pStyle w:val="TableParagraph"/>
              <w:spacing w:before="25"/>
              <w:ind w:right="66"/>
              <w:rPr>
                <w:rFonts w:ascii="Calibri"/>
                <w:i/>
                <w:sz w:val="14"/>
              </w:rPr>
            </w:pPr>
            <w:r w:rsidRPr="00863461">
              <w:rPr>
                <w:rFonts w:ascii="Verdana" w:hAnsi="Verdana"/>
                <w:i/>
                <w:iCs/>
                <w:color w:val="000000"/>
                <w:sz w:val="12"/>
                <w:szCs w:val="12"/>
              </w:rPr>
              <w:t>1</w:t>
            </w:r>
          </w:p>
        </w:tc>
        <w:tc>
          <w:tcPr>
            <w:tcW w:w="713" w:type="dxa"/>
          </w:tcPr>
          <w:p w:rsidR="00862F10" w:rsidP="00862F10" w:rsidRDefault="00862F10" w14:paraId="2F23BB73" w14:textId="55313FF7">
            <w:pPr>
              <w:pStyle w:val="TableParagraph"/>
              <w:spacing w:before="25"/>
              <w:ind w:right="71"/>
              <w:rPr>
                <w:rFonts w:ascii="Calibri"/>
                <w:i/>
                <w:sz w:val="14"/>
              </w:rPr>
            </w:pPr>
            <w:r w:rsidRPr="00863461">
              <w:rPr>
                <w:rFonts w:ascii="Verdana" w:hAnsi="Verdana"/>
                <w:i/>
                <w:iCs/>
                <w:color w:val="000000"/>
                <w:sz w:val="12"/>
                <w:szCs w:val="12"/>
              </w:rPr>
              <w:t>1</w:t>
            </w:r>
          </w:p>
        </w:tc>
        <w:tc>
          <w:tcPr>
            <w:tcW w:w="725" w:type="dxa"/>
          </w:tcPr>
          <w:p w:rsidR="00862F10" w:rsidP="00862F10" w:rsidRDefault="00862F10" w14:paraId="08DB0200" w14:textId="23AB8DAB">
            <w:pPr>
              <w:pStyle w:val="TableParagraph"/>
              <w:spacing w:before="25"/>
              <w:ind w:right="69"/>
              <w:rPr>
                <w:rFonts w:ascii="Calibri"/>
                <w:i/>
                <w:sz w:val="14"/>
              </w:rPr>
            </w:pPr>
            <w:r w:rsidRPr="00863461">
              <w:rPr>
                <w:rFonts w:ascii="Verdana" w:hAnsi="Verdana"/>
                <w:i/>
                <w:iCs/>
                <w:color w:val="000000"/>
                <w:sz w:val="12"/>
                <w:szCs w:val="12"/>
              </w:rPr>
              <w:t>1</w:t>
            </w:r>
          </w:p>
        </w:tc>
        <w:tc>
          <w:tcPr>
            <w:tcW w:w="725" w:type="dxa"/>
          </w:tcPr>
          <w:p w:rsidR="00862F10" w:rsidP="00862F10" w:rsidRDefault="00862F10" w14:paraId="54E86E99" w14:textId="08C4465D">
            <w:pPr>
              <w:pStyle w:val="TableParagraph"/>
              <w:spacing w:before="25"/>
              <w:ind w:right="77"/>
              <w:rPr>
                <w:rFonts w:ascii="Calibri"/>
                <w:i/>
                <w:sz w:val="14"/>
              </w:rPr>
            </w:pPr>
            <w:r w:rsidRPr="00863461">
              <w:rPr>
                <w:rFonts w:ascii="Verdana" w:hAnsi="Verdana"/>
                <w:i/>
                <w:iCs/>
                <w:color w:val="000000"/>
                <w:sz w:val="12"/>
                <w:szCs w:val="12"/>
              </w:rPr>
              <w:t>1</w:t>
            </w:r>
          </w:p>
        </w:tc>
        <w:tc>
          <w:tcPr>
            <w:tcW w:w="671" w:type="dxa"/>
          </w:tcPr>
          <w:p w:rsidR="00862F10" w:rsidP="00862F10" w:rsidRDefault="00862F10" w14:paraId="73E7D10D" w14:textId="6C0CA584">
            <w:pPr>
              <w:pStyle w:val="TableParagraph"/>
              <w:spacing w:before="25"/>
              <w:ind w:right="2"/>
              <w:rPr>
                <w:rFonts w:ascii="Calibri"/>
                <w:i/>
                <w:sz w:val="14"/>
              </w:rPr>
            </w:pPr>
            <w:r w:rsidRPr="00863461">
              <w:rPr>
                <w:rFonts w:ascii="Verdana" w:hAnsi="Verdana"/>
                <w:i/>
                <w:iCs/>
                <w:color w:val="000000"/>
                <w:sz w:val="12"/>
                <w:szCs w:val="12"/>
              </w:rPr>
              <w:t>1.231</w:t>
            </w:r>
          </w:p>
        </w:tc>
      </w:tr>
      <w:tr w:rsidR="00862F10" w14:paraId="4C3741A3" w14:textId="77777777">
        <w:trPr>
          <w:trHeight w:val="197"/>
        </w:trPr>
        <w:tc>
          <w:tcPr>
            <w:tcW w:w="434" w:type="dxa"/>
          </w:tcPr>
          <w:p w:rsidR="00862F10" w:rsidP="00862F10" w:rsidRDefault="00862F10" w14:paraId="39456206" w14:textId="77777777">
            <w:pPr>
              <w:pStyle w:val="TableParagraph"/>
              <w:spacing w:before="0"/>
              <w:jc w:val="left"/>
              <w:rPr>
                <w:rFonts w:ascii="Times New Roman"/>
                <w:sz w:val="12"/>
              </w:rPr>
            </w:pPr>
          </w:p>
        </w:tc>
        <w:tc>
          <w:tcPr>
            <w:tcW w:w="2156" w:type="dxa"/>
          </w:tcPr>
          <w:p w:rsidR="00862F10" w:rsidP="00862F10" w:rsidRDefault="00862F10" w14:paraId="35CE63D6" w14:textId="77777777">
            <w:pPr>
              <w:pStyle w:val="TableParagraph"/>
              <w:spacing w:line="158" w:lineRule="exact"/>
              <w:ind w:left="166"/>
              <w:jc w:val="left"/>
              <w:rPr>
                <w:sz w:val="14"/>
              </w:rPr>
            </w:pPr>
            <w:r>
              <w:rPr>
                <w:color w:val="231F20"/>
                <w:w w:val="105"/>
                <w:sz w:val="14"/>
              </w:rPr>
              <w:t>CCR/</w:t>
            </w:r>
            <w:r>
              <w:rPr>
                <w:color w:val="231F20"/>
                <w:spacing w:val="-11"/>
                <w:w w:val="105"/>
                <w:sz w:val="14"/>
              </w:rPr>
              <w:t xml:space="preserve"> </w:t>
            </w:r>
            <w:r>
              <w:rPr>
                <w:color w:val="231F20"/>
                <w:w w:val="105"/>
                <w:sz w:val="14"/>
              </w:rPr>
              <w:t>IMO</w:t>
            </w:r>
            <w:r>
              <w:rPr>
                <w:color w:val="231F20"/>
                <w:spacing w:val="-10"/>
                <w:w w:val="105"/>
                <w:sz w:val="14"/>
              </w:rPr>
              <w:t xml:space="preserve"> </w:t>
            </w:r>
            <w:r>
              <w:rPr>
                <w:color w:val="231F20"/>
                <w:spacing w:val="-4"/>
                <w:w w:val="105"/>
                <w:sz w:val="14"/>
              </w:rPr>
              <w:t>HGIS</w:t>
            </w:r>
          </w:p>
        </w:tc>
        <w:tc>
          <w:tcPr>
            <w:tcW w:w="645" w:type="dxa"/>
          </w:tcPr>
          <w:p w:rsidR="00862F10" w:rsidP="00862F10" w:rsidRDefault="00862F10" w14:paraId="49D8D28C" w14:textId="1AEE3F55">
            <w:pPr>
              <w:pStyle w:val="TableParagraph"/>
              <w:spacing w:line="158" w:lineRule="exact"/>
              <w:ind w:right="33"/>
              <w:rPr>
                <w:sz w:val="14"/>
              </w:rPr>
            </w:pPr>
            <w:r w:rsidRPr="00863461">
              <w:rPr>
                <w:rFonts w:ascii="Verdana" w:hAnsi="Verdana"/>
                <w:color w:val="000000"/>
                <w:sz w:val="12"/>
                <w:szCs w:val="12"/>
              </w:rPr>
              <w:t>1.173</w:t>
            </w:r>
          </w:p>
        </w:tc>
        <w:tc>
          <w:tcPr>
            <w:tcW w:w="711" w:type="dxa"/>
          </w:tcPr>
          <w:p w:rsidR="00862F10" w:rsidP="00862F10" w:rsidRDefault="00862F10" w14:paraId="1E121B7B" w14:textId="45DAEC99">
            <w:pPr>
              <w:pStyle w:val="TableParagraph"/>
              <w:spacing w:line="158" w:lineRule="exact"/>
              <w:ind w:right="26"/>
              <w:rPr>
                <w:sz w:val="14"/>
              </w:rPr>
            </w:pPr>
            <w:r w:rsidRPr="00863461">
              <w:rPr>
                <w:rFonts w:ascii="Verdana" w:hAnsi="Verdana"/>
                <w:color w:val="000000"/>
                <w:sz w:val="12"/>
                <w:szCs w:val="12"/>
              </w:rPr>
              <w:t>0</w:t>
            </w:r>
          </w:p>
        </w:tc>
        <w:tc>
          <w:tcPr>
            <w:tcW w:w="708" w:type="dxa"/>
          </w:tcPr>
          <w:p w:rsidR="00862F10" w:rsidP="00862F10" w:rsidRDefault="00862F10" w14:paraId="37B4F043" w14:textId="562F9C1A">
            <w:pPr>
              <w:pStyle w:val="TableParagraph"/>
              <w:spacing w:line="158" w:lineRule="exact"/>
              <w:ind w:right="7"/>
              <w:rPr>
                <w:sz w:val="14"/>
              </w:rPr>
            </w:pPr>
            <w:r w:rsidRPr="00863461">
              <w:rPr>
                <w:rFonts w:ascii="Verdana" w:hAnsi="Verdana"/>
                <w:color w:val="000000"/>
                <w:sz w:val="12"/>
                <w:szCs w:val="12"/>
              </w:rPr>
              <w:t>1.173</w:t>
            </w:r>
          </w:p>
        </w:tc>
        <w:tc>
          <w:tcPr>
            <w:tcW w:w="710" w:type="dxa"/>
          </w:tcPr>
          <w:p w:rsidR="00862F10" w:rsidP="00862F10" w:rsidRDefault="00862F10" w14:paraId="3372051F" w14:textId="2179682D">
            <w:pPr>
              <w:pStyle w:val="TableParagraph"/>
              <w:spacing w:line="158" w:lineRule="exact"/>
              <w:rPr>
                <w:sz w:val="14"/>
              </w:rPr>
            </w:pPr>
            <w:r w:rsidRPr="00863461">
              <w:rPr>
                <w:rFonts w:ascii="Verdana" w:hAnsi="Verdana"/>
                <w:color w:val="000000"/>
                <w:sz w:val="12"/>
                <w:szCs w:val="12"/>
              </w:rPr>
              <w:t>0</w:t>
            </w:r>
          </w:p>
        </w:tc>
        <w:tc>
          <w:tcPr>
            <w:tcW w:w="806" w:type="dxa"/>
          </w:tcPr>
          <w:p w:rsidR="00862F10" w:rsidP="00862F10" w:rsidRDefault="00862F10" w14:paraId="383B3461" w14:textId="5AA67113">
            <w:pPr>
              <w:pStyle w:val="TableParagraph"/>
              <w:spacing w:line="158" w:lineRule="exact"/>
              <w:ind w:right="88"/>
              <w:rPr>
                <w:sz w:val="14"/>
              </w:rPr>
            </w:pPr>
            <w:r w:rsidRPr="00863461">
              <w:rPr>
                <w:rFonts w:ascii="Verdana" w:hAnsi="Verdana"/>
                <w:color w:val="000000"/>
                <w:sz w:val="12"/>
                <w:szCs w:val="12"/>
              </w:rPr>
              <w:t>1.173</w:t>
            </w:r>
          </w:p>
        </w:tc>
        <w:tc>
          <w:tcPr>
            <w:tcW w:w="695" w:type="dxa"/>
          </w:tcPr>
          <w:p w:rsidR="00862F10" w:rsidP="00862F10" w:rsidRDefault="00862F10" w14:paraId="525536F8" w14:textId="24C8C6A4">
            <w:pPr>
              <w:pStyle w:val="TableParagraph"/>
              <w:spacing w:line="158" w:lineRule="exact"/>
              <w:ind w:right="66"/>
              <w:rPr>
                <w:sz w:val="14"/>
              </w:rPr>
            </w:pPr>
            <w:r w:rsidRPr="00863461">
              <w:rPr>
                <w:rFonts w:ascii="Verdana" w:hAnsi="Verdana"/>
                <w:color w:val="000000"/>
                <w:sz w:val="12"/>
                <w:szCs w:val="12"/>
              </w:rPr>
              <w:t>0</w:t>
            </w:r>
          </w:p>
        </w:tc>
        <w:tc>
          <w:tcPr>
            <w:tcW w:w="713" w:type="dxa"/>
          </w:tcPr>
          <w:p w:rsidR="00862F10" w:rsidP="00862F10" w:rsidRDefault="00862F10" w14:paraId="2A2A97BF" w14:textId="591A078C">
            <w:pPr>
              <w:pStyle w:val="TableParagraph"/>
              <w:spacing w:line="158" w:lineRule="exact"/>
              <w:ind w:right="71"/>
              <w:rPr>
                <w:sz w:val="14"/>
              </w:rPr>
            </w:pPr>
            <w:r w:rsidRPr="00863461">
              <w:rPr>
                <w:rFonts w:ascii="Verdana" w:hAnsi="Verdana"/>
                <w:color w:val="000000"/>
                <w:sz w:val="12"/>
                <w:szCs w:val="12"/>
              </w:rPr>
              <w:t>0</w:t>
            </w:r>
          </w:p>
        </w:tc>
        <w:tc>
          <w:tcPr>
            <w:tcW w:w="725" w:type="dxa"/>
          </w:tcPr>
          <w:p w:rsidR="00862F10" w:rsidP="00862F10" w:rsidRDefault="00862F10" w14:paraId="3F0C3116" w14:textId="60FFEDA6">
            <w:pPr>
              <w:pStyle w:val="TableParagraph"/>
              <w:spacing w:line="158" w:lineRule="exact"/>
              <w:ind w:right="69"/>
              <w:rPr>
                <w:sz w:val="14"/>
              </w:rPr>
            </w:pPr>
            <w:r w:rsidRPr="00863461">
              <w:rPr>
                <w:rFonts w:ascii="Verdana" w:hAnsi="Verdana"/>
                <w:color w:val="000000"/>
                <w:sz w:val="12"/>
                <w:szCs w:val="12"/>
              </w:rPr>
              <w:t>0</w:t>
            </w:r>
          </w:p>
        </w:tc>
        <w:tc>
          <w:tcPr>
            <w:tcW w:w="725" w:type="dxa"/>
          </w:tcPr>
          <w:p w:rsidR="00862F10" w:rsidP="00862F10" w:rsidRDefault="00862F10" w14:paraId="51C3E365" w14:textId="7EE588C4">
            <w:pPr>
              <w:pStyle w:val="TableParagraph"/>
              <w:spacing w:line="158" w:lineRule="exact"/>
              <w:ind w:right="77"/>
              <w:rPr>
                <w:sz w:val="14"/>
              </w:rPr>
            </w:pPr>
            <w:r w:rsidRPr="00863461">
              <w:rPr>
                <w:rFonts w:ascii="Verdana" w:hAnsi="Verdana"/>
                <w:color w:val="000000"/>
                <w:sz w:val="12"/>
                <w:szCs w:val="12"/>
              </w:rPr>
              <w:t>0</w:t>
            </w:r>
          </w:p>
        </w:tc>
        <w:tc>
          <w:tcPr>
            <w:tcW w:w="671" w:type="dxa"/>
          </w:tcPr>
          <w:p w:rsidR="00862F10" w:rsidP="00862F10" w:rsidRDefault="00862F10" w14:paraId="62F781B1" w14:textId="5265FC19">
            <w:pPr>
              <w:pStyle w:val="TableParagraph"/>
              <w:spacing w:line="158" w:lineRule="exact"/>
              <w:ind w:right="2"/>
              <w:rPr>
                <w:sz w:val="14"/>
              </w:rPr>
            </w:pPr>
            <w:r w:rsidRPr="00863461">
              <w:rPr>
                <w:rFonts w:ascii="Verdana" w:hAnsi="Verdana"/>
                <w:color w:val="000000"/>
                <w:sz w:val="12"/>
                <w:szCs w:val="12"/>
              </w:rPr>
              <w:t>1.173</w:t>
            </w:r>
          </w:p>
        </w:tc>
      </w:tr>
    </w:tbl>
    <w:p w:rsidR="008A51CF" w:rsidRDefault="008A51CF" w14:paraId="7EDDD7FD" w14:textId="77777777">
      <w:pPr>
        <w:pStyle w:val="TableParagraph"/>
        <w:spacing w:line="158" w:lineRule="exact"/>
        <w:rPr>
          <w:sz w:val="14"/>
        </w:rPr>
        <w:sectPr w:rsidR="008A51CF">
          <w:pgSz w:w="11910" w:h="16840"/>
          <w:pgMar w:top="1320" w:right="992" w:bottom="1340" w:left="992" w:header="0" w:footer="1141" w:gutter="0"/>
          <w:cols w:space="708"/>
        </w:sectPr>
      </w:pPr>
    </w:p>
    <w:p w:rsidR="008A51CF" w:rsidRDefault="00B57981" w14:paraId="1FB3F395" w14:textId="77777777">
      <w:pPr>
        <w:spacing w:before="81"/>
        <w:ind w:left="2662" w:firstLine="11"/>
        <w:jc w:val="right"/>
        <w:rPr>
          <w:sz w:val="14"/>
        </w:rPr>
      </w:pPr>
      <w:r>
        <w:rPr>
          <w:noProof/>
          <w:sz w:val="14"/>
        </w:rPr>
        <w:lastRenderedPageBreak/>
        <mc:AlternateContent>
          <mc:Choice Requires="wpg">
            <w:drawing>
              <wp:anchor distT="0" distB="0" distL="0" distR="0" simplePos="0" relativeHeight="251624960" behindDoc="0" locked="0" layoutInCell="1" allowOverlap="1" wp14:editId="28B81219" wp14:anchorId="7FF658C2">
                <wp:simplePos x="0" y="0"/>
                <wp:positionH relativeFrom="page">
                  <wp:posOffset>701999</wp:posOffset>
                </wp:positionH>
                <wp:positionV relativeFrom="paragraph">
                  <wp:posOffset>36212</wp:posOffset>
                </wp:positionV>
                <wp:extent cx="6156325" cy="3175"/>
                <wp:effectExtent l="0" t="0" r="0" b="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237" name="Graphic 237"/>
                        <wps:cNvSpPr/>
                        <wps:spPr>
                          <a:xfrm>
                            <a:off x="0" y="1587"/>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8" name="Graphic 238"/>
                        <wps:cNvSpPr/>
                        <wps:spPr>
                          <a:xfrm>
                            <a:off x="363203" y="1587"/>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9" name="Graphic 239"/>
                        <wps:cNvSpPr/>
                        <wps:spPr>
                          <a:xfrm>
                            <a:off x="1594403"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0" name="Graphic 240"/>
                        <wps:cNvSpPr/>
                        <wps:spPr>
                          <a:xfrm>
                            <a:off x="2049947"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1" name="Graphic 241"/>
                        <wps:cNvSpPr/>
                        <wps:spPr>
                          <a:xfrm>
                            <a:off x="2505492" y="1587"/>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2" name="Graphic 242"/>
                        <wps:cNvSpPr/>
                        <wps:spPr>
                          <a:xfrm>
                            <a:off x="2967192"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3" name="Graphic 243"/>
                        <wps:cNvSpPr/>
                        <wps:spPr>
                          <a:xfrm>
                            <a:off x="3422736"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4" name="Graphic 244"/>
                        <wps:cNvSpPr/>
                        <wps:spPr>
                          <a:xfrm>
                            <a:off x="3878279"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5" name="Graphic 245"/>
                        <wps:cNvSpPr/>
                        <wps:spPr>
                          <a:xfrm>
                            <a:off x="4333823" y="1587"/>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6" name="Graphic 246"/>
                        <wps:cNvSpPr/>
                        <wps:spPr>
                          <a:xfrm>
                            <a:off x="4783211" y="1587"/>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7" name="Graphic 247"/>
                        <wps:cNvSpPr/>
                        <wps:spPr>
                          <a:xfrm>
                            <a:off x="5244912"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8" name="Graphic 248"/>
                        <wps:cNvSpPr/>
                        <wps:spPr>
                          <a:xfrm>
                            <a:off x="5700455"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36" style="position:absolute;margin-left:55.3pt;margin-top:2.85pt;width:484.75pt;height:.25pt;z-index:251624960;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" w14:anchorId="6AB7D1BB">
                <v:shape id="Graphic 237" style="position:absolute;top:15;width:3632;height:13;visibility:visible;mso-wrap-style:square;v-text-anchor:top" coordsize="363220,1270" o:spid="_x0000_s1027"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">
                  <v:path arrowok="t"/>
                </v:shape>
                <v:shape id="Graphic 238" style="position:absolute;left:3632;top:15;width:12312;height:13;visibility:visible;mso-wrap-style:square;v-text-anchor:top" coordsize="1231265,1270" o:spid="_x0000_s1028"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">
                  <v:path arrowok="t"/>
                </v:shape>
                <v:shape id="Graphic 239" style="position:absolute;left:15944;top:15;width:4559;height:13;visibility:visible;mso-wrap-style:square;v-text-anchor:top" coordsize="455930,1270" o:spid="_x0000_s102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">
                  <v:path arrowok="t"/>
                </v:shape>
                <v:shape id="Graphic 240" style="position:absolute;left:20499;top:15;width:4559;height:13;visibility:visible;mso-wrap-style:square;v-text-anchor:top" coordsize="455930,1270" o:spid="_x0000_s103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">
                  <v:path arrowok="t"/>
                </v:shape>
                <v:shape id="Graphic 241" style="position:absolute;left:25054;top:15;width:4623;height:13;visibility:visible;mso-wrap-style:square;v-text-anchor:top" coordsize="462280,1270" o:spid="_x0000_s1031"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">
                  <v:path arrowok="t"/>
                </v:shape>
                <v:shape id="Graphic 242" style="position:absolute;left:29671;top:15;width:4560;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">
                  <v:path arrowok="t"/>
                </v:shape>
                <v:shape id="Graphic 243" style="position:absolute;left:34227;top:15;width:4559;height:13;visibility:visible;mso-wrap-style:square;v-text-anchor:top" coordsize="455930,1270" o:spid="_x0000_s1033"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">
                  <v:path arrowok="t"/>
                </v:shape>
                <v:shape id="Graphic 244" style="position:absolute;left:38782;top:1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">
                  <v:path arrowok="t"/>
                </v:shape>
                <v:shape id="Graphic 245" style="position:absolute;left:43338;top:15;width:4496;height:13;visibility:visible;mso-wrap-style:square;v-text-anchor:top" coordsize="449580,1270" o:spid="_x0000_s1035"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">
                  <v:path arrowok="t"/>
                </v:shape>
                <v:shape id="Graphic 246" style="position:absolute;left:47832;top:15;width:4622;height:13;visibility:visible;mso-wrap-style:square;v-text-anchor:top" coordsize="462280,1270" o:spid="_x0000_s1036"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">
                  <v:path arrowok="t"/>
                </v:shape>
                <v:shape id="Graphic 247" style="position:absolute;left:52449;top:15;width:4559;height:13;visibility:visible;mso-wrap-style:square;v-text-anchor:top" coordsize="455930,1270" o:spid="_x0000_s1037"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">
                  <v:path arrowok="t"/>
                </v:shape>
                <v:shape id="Graphic 248" style="position:absolute;left:57004;top:15;width:4559;height:13;visibility:visible;mso-wrap-style:square;v-text-anchor:top" coordsize="455930,1270" o:spid="_x0000_s1038"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">
                  <v:path arrowok="t"/>
                </v:shape>
                <w10:wrap anchorx="page"/>
              </v:group>
            </w:pict>
          </mc:Fallback>
        </mc:AlternateContent>
      </w:r>
      <w:proofErr w:type="spellStart"/>
      <w:r>
        <w:rPr>
          <w:color w:val="231F20"/>
          <w:spacing w:val="-2"/>
          <w:w w:val="105"/>
          <w:sz w:val="14"/>
        </w:rPr>
        <w:t>Ontwerp-begroting</w:t>
      </w:r>
      <w:proofErr w:type="spellEnd"/>
    </w:p>
    <w:p w:rsidR="008A51CF" w:rsidRDefault="00B57981" w14:paraId="5594598B" w14:textId="77777777">
      <w:pPr>
        <w:spacing w:before="81"/>
        <w:ind w:left="63" w:right="-3" w:firstLine="7"/>
        <w:rPr>
          <w:sz w:val="14"/>
        </w:rPr>
      </w:pPr>
      <w:r>
        <w:br w:type="column"/>
      </w:r>
      <w:r>
        <w:rPr>
          <w:color w:val="231F20"/>
          <w:spacing w:val="-2"/>
          <w:w w:val="110"/>
          <w:sz w:val="14"/>
        </w:rPr>
        <w:t xml:space="preserve">Mutaties </w:t>
      </w:r>
      <w:r>
        <w:rPr>
          <w:color w:val="231F20"/>
          <w:w w:val="110"/>
          <w:sz w:val="14"/>
        </w:rPr>
        <w:t>via</w:t>
      </w:r>
      <w:r>
        <w:rPr>
          <w:color w:val="231F20"/>
          <w:spacing w:val="-11"/>
          <w:w w:val="110"/>
          <w:sz w:val="14"/>
        </w:rPr>
        <w:t xml:space="preserve"> </w:t>
      </w:r>
      <w:proofErr w:type="spellStart"/>
      <w:r>
        <w:rPr>
          <w:color w:val="231F20"/>
          <w:spacing w:val="-6"/>
          <w:w w:val="110"/>
          <w:sz w:val="14"/>
        </w:rPr>
        <w:t>NvW</w:t>
      </w:r>
      <w:proofErr w:type="spellEnd"/>
      <w:r>
        <w:rPr>
          <w:color w:val="231F20"/>
          <w:spacing w:val="-6"/>
          <w:w w:val="110"/>
          <w:sz w:val="14"/>
        </w:rPr>
        <w:t>,</w:t>
      </w:r>
    </w:p>
    <w:p w:rsidR="008A51CF" w:rsidRDefault="00B57981" w14:paraId="373C0F1A" w14:textId="77777777">
      <w:pPr>
        <w:spacing w:before="81"/>
        <w:ind w:left="191" w:hanging="46"/>
        <w:rPr>
          <w:sz w:val="14"/>
        </w:rPr>
      </w:pPr>
      <w:r>
        <w:br w:type="column"/>
      </w:r>
      <w:proofErr w:type="spellStart"/>
      <w:r>
        <w:rPr>
          <w:color w:val="231F20"/>
          <w:spacing w:val="-4"/>
          <w:w w:val="105"/>
          <w:sz w:val="14"/>
        </w:rPr>
        <w:t>Vastge-</w:t>
      </w:r>
      <w:r>
        <w:rPr>
          <w:color w:val="231F20"/>
          <w:spacing w:val="-2"/>
          <w:w w:val="105"/>
          <w:sz w:val="14"/>
        </w:rPr>
        <w:t>stelde</w:t>
      </w:r>
      <w:proofErr w:type="spellEnd"/>
    </w:p>
    <w:p w:rsidR="008A51CF" w:rsidRDefault="00B57981" w14:paraId="161C179D" w14:textId="77777777">
      <w:pPr>
        <w:spacing w:before="81"/>
        <w:ind w:left="363" w:hanging="209"/>
        <w:rPr>
          <w:sz w:val="14"/>
        </w:rPr>
      </w:pPr>
      <w:r>
        <w:br w:type="column"/>
      </w:r>
      <w:r>
        <w:rPr>
          <w:color w:val="231F20"/>
          <w:spacing w:val="-2"/>
          <w:w w:val="105"/>
          <w:sz w:val="14"/>
        </w:rPr>
        <w:t xml:space="preserve">Mutaties </w:t>
      </w:r>
      <w:r>
        <w:rPr>
          <w:color w:val="231F20"/>
          <w:spacing w:val="-6"/>
          <w:w w:val="105"/>
          <w:sz w:val="14"/>
        </w:rPr>
        <w:t>1e</w:t>
      </w:r>
    </w:p>
    <w:p w:rsidR="008A51CF" w:rsidRDefault="00B57981" w14:paraId="4EC29A3B" w14:textId="77777777">
      <w:pPr>
        <w:spacing w:before="81"/>
        <w:ind w:left="21" w:firstLine="81"/>
        <w:rPr>
          <w:sz w:val="14"/>
        </w:rPr>
      </w:pPr>
      <w:r>
        <w:br w:type="column"/>
      </w: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w:t>
      </w:r>
    </w:p>
    <w:p w:rsidR="008A51CF" w:rsidRDefault="00B57981" w14:paraId="1AA3AC1E" w14:textId="77777777">
      <w:pPr>
        <w:spacing w:before="81"/>
        <w:ind w:left="152" w:hanging="97"/>
        <w:rPr>
          <w:sz w:val="14"/>
        </w:rPr>
      </w:pPr>
      <w:r>
        <w:br w:type="column"/>
      </w:r>
      <w:r>
        <w:rPr>
          <w:color w:val="231F20"/>
          <w:spacing w:val="-2"/>
          <w:w w:val="105"/>
          <w:sz w:val="14"/>
        </w:rPr>
        <w:t xml:space="preserve">Mutatie </w:t>
      </w:r>
      <w:r>
        <w:rPr>
          <w:color w:val="231F20"/>
          <w:spacing w:val="-4"/>
          <w:w w:val="105"/>
          <w:sz w:val="14"/>
        </w:rPr>
        <w:t>2027</w:t>
      </w:r>
    </w:p>
    <w:p w:rsidR="008A51CF" w:rsidRDefault="00B57981" w14:paraId="140EB6D8" w14:textId="77777777">
      <w:pPr>
        <w:spacing w:before="81"/>
        <w:ind w:left="267" w:hanging="97"/>
        <w:rPr>
          <w:sz w:val="14"/>
        </w:rPr>
      </w:pPr>
      <w:r>
        <w:br w:type="column"/>
      </w:r>
      <w:r>
        <w:rPr>
          <w:color w:val="231F20"/>
          <w:spacing w:val="-2"/>
          <w:w w:val="105"/>
          <w:sz w:val="14"/>
        </w:rPr>
        <w:t xml:space="preserve">Mutatie </w:t>
      </w:r>
      <w:r>
        <w:rPr>
          <w:color w:val="231F20"/>
          <w:spacing w:val="-4"/>
          <w:w w:val="105"/>
          <w:sz w:val="14"/>
        </w:rPr>
        <w:t>2028</w:t>
      </w:r>
    </w:p>
    <w:p w:rsidR="008A51CF" w:rsidRDefault="00B57981" w14:paraId="13893BF0" w14:textId="77777777">
      <w:pPr>
        <w:spacing w:before="81"/>
        <w:ind w:left="272" w:hanging="97"/>
        <w:rPr>
          <w:sz w:val="14"/>
        </w:rPr>
      </w:pPr>
      <w:r>
        <w:br w:type="column"/>
      </w:r>
      <w:r>
        <w:rPr>
          <w:color w:val="231F20"/>
          <w:spacing w:val="-2"/>
          <w:w w:val="105"/>
          <w:sz w:val="14"/>
        </w:rPr>
        <w:t xml:space="preserve">Mutatie </w:t>
      </w:r>
      <w:r>
        <w:rPr>
          <w:color w:val="231F20"/>
          <w:spacing w:val="-4"/>
          <w:w w:val="105"/>
          <w:sz w:val="14"/>
        </w:rPr>
        <w:t>2029</w:t>
      </w:r>
    </w:p>
    <w:p w:rsidR="008A51CF" w:rsidRDefault="00B57981" w14:paraId="12CD13E6" w14:textId="77777777">
      <w:pPr>
        <w:spacing w:before="81"/>
        <w:ind w:left="276" w:hanging="97"/>
        <w:rPr>
          <w:sz w:val="14"/>
        </w:rPr>
      </w:pPr>
      <w:r>
        <w:br w:type="column"/>
      </w:r>
      <w:r>
        <w:rPr>
          <w:color w:val="231F20"/>
          <w:spacing w:val="-2"/>
          <w:w w:val="105"/>
          <w:sz w:val="14"/>
        </w:rPr>
        <w:t xml:space="preserve">Mutatie </w:t>
      </w:r>
      <w:r>
        <w:rPr>
          <w:color w:val="231F20"/>
          <w:spacing w:val="-4"/>
          <w:w w:val="105"/>
          <w:sz w:val="14"/>
        </w:rPr>
        <w:t>2030</w:t>
      </w:r>
    </w:p>
    <w:p w:rsidR="008A51CF" w:rsidRDefault="00B57981" w14:paraId="60810A63" w14:textId="77777777">
      <w:pPr>
        <w:spacing w:before="81"/>
        <w:ind w:left="286" w:hanging="97"/>
        <w:rPr>
          <w:sz w:val="14"/>
        </w:rPr>
      </w:pPr>
      <w:r>
        <w:br w:type="column"/>
      </w:r>
      <w:r>
        <w:rPr>
          <w:color w:val="231F20"/>
          <w:spacing w:val="-2"/>
          <w:w w:val="105"/>
          <w:sz w:val="14"/>
        </w:rPr>
        <w:t xml:space="preserve">Mutatie </w:t>
      </w:r>
      <w:r>
        <w:rPr>
          <w:color w:val="231F20"/>
          <w:spacing w:val="-4"/>
          <w:w w:val="105"/>
          <w:sz w:val="14"/>
        </w:rPr>
        <w:t>2031</w:t>
      </w:r>
    </w:p>
    <w:p w:rsidR="008A51CF" w:rsidRDefault="008A51CF" w14:paraId="51785BC5" w14:textId="77777777">
      <w:pPr>
        <w:rPr>
          <w:sz w:val="14"/>
        </w:rPr>
        <w:sectPr w:rsidR="008A51CF">
          <w:pgSz w:w="11910" w:h="16840"/>
          <w:pgMar w:top="1340" w:right="992" w:bottom="1340" w:left="992" w:header="0" w:footer="1141" w:gutter="0"/>
          <w:cols w:equalWidth="0" w:space="708" w:num="10">
            <w:col w:w="3304" w:space="40"/>
            <w:col w:w="651" w:space="39"/>
            <w:col w:w="631" w:space="39"/>
            <w:col w:w="726" w:space="40"/>
            <w:col w:w="763" w:space="40"/>
            <w:col w:w="558" w:space="39"/>
            <w:col w:w="673" w:space="40"/>
            <w:col w:w="678" w:space="40"/>
            <w:col w:w="683" w:space="39"/>
            <w:col w:w="903"/>
          </w:cols>
        </w:sectPr>
      </w:pPr>
    </w:p>
    <w:p w:rsidR="008A51CF" w:rsidRDefault="00B57981" w14:paraId="11656C50" w14:textId="77777777">
      <w:pPr>
        <w:spacing w:before="2"/>
        <w:jc w:val="right"/>
        <w:rPr>
          <w:sz w:val="14"/>
        </w:rPr>
      </w:pPr>
      <w:proofErr w:type="gramStart"/>
      <w:r>
        <w:rPr>
          <w:color w:val="231F20"/>
          <w:sz w:val="14"/>
        </w:rPr>
        <w:t>t</w:t>
      </w:r>
      <w:proofErr w:type="gramEnd"/>
      <w:r>
        <w:rPr>
          <w:color w:val="231F20"/>
          <w:spacing w:val="-7"/>
          <w:sz w:val="14"/>
        </w:rPr>
        <w:t xml:space="preserve"> </w:t>
      </w:r>
      <w:r>
        <w:rPr>
          <w:color w:val="231F20"/>
          <w:spacing w:val="-5"/>
          <w:sz w:val="14"/>
        </w:rPr>
        <w:t>(1)</w:t>
      </w:r>
    </w:p>
    <w:p w:rsidR="008A51CF" w:rsidRDefault="00B57981" w14:paraId="7AF8E112" w14:textId="77777777">
      <w:pPr>
        <w:spacing w:before="2"/>
        <w:ind w:left="307"/>
        <w:rPr>
          <w:sz w:val="14"/>
        </w:rPr>
      </w:pPr>
      <w:r>
        <w:br w:type="column"/>
      </w:r>
      <w:proofErr w:type="gramStart"/>
      <w:r>
        <w:rPr>
          <w:color w:val="231F20"/>
          <w:spacing w:val="-2"/>
          <w:w w:val="105"/>
          <w:sz w:val="14"/>
        </w:rPr>
        <w:t>moties</w:t>
      </w:r>
      <w:proofErr w:type="gramEnd"/>
      <w:r>
        <w:rPr>
          <w:color w:val="231F20"/>
          <w:spacing w:val="-2"/>
          <w:w w:val="105"/>
          <w:sz w:val="14"/>
        </w:rPr>
        <w:t>,</w:t>
      </w:r>
    </w:p>
    <w:p w:rsidR="008A51CF" w:rsidRDefault="00B57981" w14:paraId="38DF6F98" w14:textId="77777777">
      <w:pPr>
        <w:spacing w:before="2"/>
        <w:ind w:left="118"/>
        <w:rPr>
          <w:sz w:val="14"/>
        </w:rPr>
      </w:pPr>
      <w:r>
        <w:br w:type="column"/>
      </w:r>
      <w:proofErr w:type="gramStart"/>
      <w:r>
        <w:rPr>
          <w:color w:val="231F20"/>
          <w:spacing w:val="4"/>
          <w:sz w:val="14"/>
        </w:rPr>
        <w:t>begroting</w:t>
      </w:r>
      <w:proofErr w:type="gramEnd"/>
      <w:r>
        <w:rPr>
          <w:color w:val="231F20"/>
          <w:spacing w:val="-2"/>
          <w:sz w:val="14"/>
        </w:rPr>
        <w:t xml:space="preserve"> </w:t>
      </w:r>
      <w:r>
        <w:rPr>
          <w:color w:val="231F20"/>
          <w:spacing w:val="4"/>
          <w:sz w:val="14"/>
        </w:rPr>
        <w:t>suppletoire</w:t>
      </w:r>
      <w:r>
        <w:rPr>
          <w:color w:val="231F20"/>
          <w:spacing w:val="-8"/>
          <w:sz w:val="14"/>
        </w:rPr>
        <w:t xml:space="preserve"> </w:t>
      </w:r>
      <w:r>
        <w:rPr>
          <w:color w:val="231F20"/>
          <w:spacing w:val="-2"/>
          <w:sz w:val="14"/>
        </w:rPr>
        <w:t>begroting</w:t>
      </w:r>
    </w:p>
    <w:p w:rsidR="008A51CF" w:rsidRDefault="008A51CF" w14:paraId="6EC8DE07" w14:textId="77777777">
      <w:pPr>
        <w:rPr>
          <w:sz w:val="14"/>
        </w:rPr>
        <w:sectPr w:rsidR="008A51CF">
          <w:type w:val="continuous"/>
          <w:pgSz w:w="11910" w:h="16840"/>
          <w:pgMar w:top="1020" w:right="992" w:bottom="1340" w:left="992" w:header="0" w:footer="1141" w:gutter="0"/>
          <w:cols w:equalWidth="0" w:space="708" w:num="3">
            <w:col w:w="3111" w:space="40"/>
            <w:col w:w="794" w:space="39"/>
            <w:col w:w="5942"/>
          </w:cols>
        </w:sectPr>
      </w:pPr>
    </w:p>
    <w:p w:rsidR="008A51CF" w:rsidRDefault="00B57981" w14:paraId="2AFA9B25" w14:textId="77777777">
      <w:pPr>
        <w:spacing w:before="1"/>
        <w:ind w:left="2353" w:right="2691"/>
        <w:jc w:val="center"/>
        <w:rPr>
          <w:sz w:val="14"/>
        </w:rPr>
      </w:pPr>
      <w:proofErr w:type="spellStart"/>
      <w:proofErr w:type="gramStart"/>
      <w:r>
        <w:rPr>
          <w:color w:val="231F20"/>
          <w:sz w:val="14"/>
        </w:rPr>
        <w:t>amende</w:t>
      </w:r>
      <w:proofErr w:type="spellEnd"/>
      <w:proofErr w:type="gramEnd"/>
      <w:r>
        <w:rPr>
          <w:color w:val="231F20"/>
          <w:sz w:val="14"/>
        </w:rPr>
        <w:t>-</w:t>
      </w:r>
      <w:r>
        <w:rPr>
          <w:color w:val="231F20"/>
          <w:spacing w:val="33"/>
          <w:sz w:val="14"/>
        </w:rPr>
        <w:t xml:space="preserve"> </w:t>
      </w:r>
      <w:r>
        <w:rPr>
          <w:color w:val="231F20"/>
          <w:sz w:val="14"/>
        </w:rPr>
        <w:t>t</w:t>
      </w:r>
      <w:r>
        <w:rPr>
          <w:color w:val="231F20"/>
          <w:spacing w:val="-14"/>
          <w:sz w:val="14"/>
        </w:rPr>
        <w:t xml:space="preserve"> </w:t>
      </w:r>
      <w:r>
        <w:rPr>
          <w:color w:val="231F20"/>
          <w:sz w:val="14"/>
        </w:rPr>
        <w:t>(3)</w:t>
      </w:r>
      <w:r>
        <w:rPr>
          <w:color w:val="231F20"/>
          <w:spacing w:val="-14"/>
          <w:sz w:val="14"/>
        </w:rPr>
        <w:t xml:space="preserve"> </w:t>
      </w:r>
      <w:r>
        <w:rPr>
          <w:color w:val="231F20"/>
          <w:sz w:val="14"/>
        </w:rPr>
        <w:t>=</w:t>
      </w:r>
      <w:r>
        <w:rPr>
          <w:color w:val="231F20"/>
          <w:spacing w:val="-14"/>
          <w:sz w:val="14"/>
        </w:rPr>
        <w:t xml:space="preserve"> </w:t>
      </w:r>
      <w:r>
        <w:rPr>
          <w:color w:val="231F20"/>
          <w:sz w:val="14"/>
        </w:rPr>
        <w:t>(1)</w:t>
      </w:r>
      <w:r>
        <w:rPr>
          <w:color w:val="231F20"/>
          <w:spacing w:val="-14"/>
          <w:sz w:val="14"/>
        </w:rPr>
        <w:t xml:space="preserve"> </w:t>
      </w:r>
      <w:r>
        <w:rPr>
          <w:color w:val="231F20"/>
          <w:sz w:val="14"/>
        </w:rPr>
        <w:t>+</w:t>
      </w:r>
      <w:r>
        <w:rPr>
          <w:color w:val="231F20"/>
          <w:spacing w:val="16"/>
          <w:sz w:val="14"/>
        </w:rPr>
        <w:t xml:space="preserve"> </w:t>
      </w:r>
      <w:r>
        <w:rPr>
          <w:color w:val="231F20"/>
          <w:sz w:val="14"/>
        </w:rPr>
        <w:t>begroting</w:t>
      </w:r>
      <w:r>
        <w:rPr>
          <w:color w:val="231F20"/>
          <w:spacing w:val="36"/>
          <w:sz w:val="14"/>
        </w:rPr>
        <w:t xml:space="preserve"> </w:t>
      </w:r>
      <w:r>
        <w:rPr>
          <w:color w:val="231F20"/>
          <w:sz w:val="14"/>
        </w:rPr>
        <w:t>(5)</w:t>
      </w:r>
      <w:r>
        <w:rPr>
          <w:color w:val="231F20"/>
          <w:spacing w:val="-10"/>
          <w:sz w:val="14"/>
        </w:rPr>
        <w:t xml:space="preserve"> </w:t>
      </w:r>
      <w:r>
        <w:rPr>
          <w:color w:val="231F20"/>
          <w:sz w:val="14"/>
        </w:rPr>
        <w:t>=</w:t>
      </w:r>
      <w:r>
        <w:rPr>
          <w:color w:val="231F20"/>
          <w:spacing w:val="-9"/>
          <w:sz w:val="14"/>
        </w:rPr>
        <w:t xml:space="preserve"> </w:t>
      </w:r>
      <w:r>
        <w:rPr>
          <w:color w:val="231F20"/>
          <w:sz w:val="14"/>
        </w:rPr>
        <w:t>(3)</w:t>
      </w:r>
      <w:r>
        <w:rPr>
          <w:color w:val="231F20"/>
          <w:spacing w:val="-10"/>
          <w:sz w:val="14"/>
        </w:rPr>
        <w:t xml:space="preserve"> +</w:t>
      </w:r>
    </w:p>
    <w:p w:rsidR="008A51CF" w:rsidRDefault="008A51CF" w14:paraId="6B1EA3CB" w14:textId="77777777">
      <w:pPr>
        <w:jc w:val="center"/>
        <w:rPr>
          <w:sz w:val="14"/>
        </w:rPr>
        <w:sectPr w:rsidR="008A51CF">
          <w:type w:val="continuous"/>
          <w:pgSz w:w="11910" w:h="16840"/>
          <w:pgMar w:top="1020" w:right="992" w:bottom="1340" w:left="992" w:header="0" w:footer="1141" w:gutter="0"/>
          <w:cols w:space="708"/>
        </w:sectPr>
      </w:pPr>
    </w:p>
    <w:p w:rsidRPr="005E5A89" w:rsidR="008A51CF" w:rsidRDefault="00B57981" w14:paraId="117E9C48" w14:textId="77777777">
      <w:pPr>
        <w:spacing w:before="1"/>
        <w:ind w:left="3383" w:right="-5" w:firstLine="65"/>
        <w:rPr>
          <w:sz w:val="14"/>
        </w:rPr>
      </w:pPr>
      <w:proofErr w:type="spellStart"/>
      <w:proofErr w:type="gramStart"/>
      <w:r>
        <w:rPr>
          <w:color w:val="231F20"/>
          <w:spacing w:val="-2"/>
          <w:w w:val="105"/>
          <w:sz w:val="14"/>
        </w:rPr>
        <w:t>menten</w:t>
      </w:r>
      <w:proofErr w:type="spellEnd"/>
      <w:proofErr w:type="gramEnd"/>
      <w:r>
        <w:rPr>
          <w:color w:val="231F20"/>
          <w:spacing w:val="-2"/>
          <w:w w:val="105"/>
          <w:sz w:val="14"/>
        </w:rPr>
        <w:t xml:space="preserve"> </w:t>
      </w:r>
      <w:r w:rsidRPr="005E5A89">
        <w:rPr>
          <w:color w:val="231F20"/>
          <w:sz w:val="14"/>
        </w:rPr>
        <w:t>en</w:t>
      </w:r>
      <w:r w:rsidRPr="005E5A89">
        <w:rPr>
          <w:color w:val="231F20"/>
          <w:spacing w:val="3"/>
          <w:sz w:val="14"/>
        </w:rPr>
        <w:t xml:space="preserve"> </w:t>
      </w:r>
      <w:r w:rsidRPr="005E5A89">
        <w:rPr>
          <w:color w:val="231F20"/>
          <w:sz w:val="14"/>
        </w:rPr>
        <w:t>ISB</w:t>
      </w:r>
      <w:r w:rsidRPr="005E5A89">
        <w:rPr>
          <w:color w:val="231F20"/>
          <w:spacing w:val="4"/>
          <w:sz w:val="14"/>
        </w:rPr>
        <w:t xml:space="preserve"> </w:t>
      </w:r>
      <w:r w:rsidRPr="005E5A89">
        <w:rPr>
          <w:color w:val="231F20"/>
          <w:spacing w:val="-8"/>
          <w:sz w:val="14"/>
        </w:rPr>
        <w:t>(2)</w:t>
      </w:r>
    </w:p>
    <w:p w:rsidRPr="005E5A89" w:rsidR="008A51CF" w:rsidRDefault="00B57981" w14:paraId="413E419C" w14:textId="77777777">
      <w:pPr>
        <w:spacing w:before="1"/>
        <w:ind w:left="280"/>
        <w:rPr>
          <w:sz w:val="14"/>
        </w:rPr>
      </w:pPr>
      <w:r w:rsidRPr="005E5A89">
        <w:br w:type="column"/>
      </w:r>
      <w:r w:rsidRPr="005E5A89">
        <w:rPr>
          <w:color w:val="231F20"/>
          <w:spacing w:val="-5"/>
          <w:w w:val="90"/>
          <w:sz w:val="14"/>
        </w:rPr>
        <w:t>(2)</w:t>
      </w:r>
    </w:p>
    <w:p w:rsidRPr="005E5A89" w:rsidR="008A51CF" w:rsidRDefault="00B57981" w14:paraId="0C67D425" w14:textId="77777777">
      <w:pPr>
        <w:spacing w:before="1"/>
        <w:jc w:val="right"/>
        <w:rPr>
          <w:sz w:val="14"/>
        </w:rPr>
      </w:pPr>
      <w:r w:rsidRPr="005E5A89">
        <w:br w:type="column"/>
      </w:r>
      <w:r w:rsidRPr="005E5A89">
        <w:rPr>
          <w:color w:val="231F20"/>
          <w:spacing w:val="-5"/>
          <w:sz w:val="14"/>
        </w:rPr>
        <w:t>(4)</w:t>
      </w:r>
    </w:p>
    <w:p w:rsidRPr="005E5A89" w:rsidR="008A51CF" w:rsidRDefault="00B57981" w14:paraId="06423416" w14:textId="77777777">
      <w:pPr>
        <w:spacing w:before="1"/>
        <w:ind w:left="507"/>
        <w:rPr>
          <w:sz w:val="14"/>
        </w:rPr>
      </w:pPr>
      <w:r w:rsidRPr="005E5A89">
        <w:br w:type="column"/>
      </w:r>
      <w:r w:rsidRPr="005E5A89">
        <w:rPr>
          <w:color w:val="231F20"/>
          <w:spacing w:val="-5"/>
          <w:sz w:val="14"/>
        </w:rPr>
        <w:t>(4)</w:t>
      </w:r>
    </w:p>
    <w:p w:rsidRPr="005E5A89" w:rsidR="008A51CF" w:rsidRDefault="008A51CF" w14:paraId="34D4DCA7" w14:textId="77777777">
      <w:pPr>
        <w:rPr>
          <w:sz w:val="14"/>
        </w:rPr>
        <w:sectPr w:rsidRPr="005E5A89" w:rsidR="008A51CF">
          <w:type w:val="continuous"/>
          <w:pgSz w:w="11910" w:h="16840"/>
          <w:pgMar w:top="1020" w:right="992" w:bottom="1340" w:left="992" w:header="0" w:footer="1141" w:gutter="0"/>
          <w:cols w:equalWidth="0" w:space="708" w:num="4">
            <w:col w:w="4017" w:space="40"/>
            <w:col w:w="451" w:space="39"/>
            <w:col w:w="683" w:space="40"/>
            <w:col w:w="4656"/>
          </w:cols>
        </w:sectPr>
      </w:pPr>
    </w:p>
    <w:p w:rsidRPr="005E5A89" w:rsidR="008A51CF" w:rsidRDefault="008A51CF" w14:paraId="6521B008" w14:textId="77777777">
      <w:pPr>
        <w:pStyle w:val="Plattetekst"/>
        <w:spacing w:before="10"/>
        <w:ind w:left="0"/>
        <w:rPr>
          <w:sz w:val="2"/>
        </w:rPr>
      </w:pPr>
    </w:p>
    <w:tbl>
      <w:tblPr>
        <w:tblStyle w:val="TableNormal"/>
        <w:tblW w:w="0" w:type="auto"/>
        <w:tblInd w:w="121" w:type="dxa"/>
        <w:tblLayout w:type="fixed"/>
        <w:tblLook w:val="01E0" w:firstRow="1" w:lastRow="1" w:firstColumn="1" w:lastColumn="1" w:noHBand="0" w:noVBand="0"/>
      </w:tblPr>
      <w:tblGrid>
        <w:gridCol w:w="2643"/>
        <w:gridCol w:w="877"/>
        <w:gridCol w:w="645"/>
        <w:gridCol w:w="668"/>
        <w:gridCol w:w="718"/>
        <w:gridCol w:w="792"/>
        <w:gridCol w:w="713"/>
        <w:gridCol w:w="718"/>
        <w:gridCol w:w="723"/>
        <w:gridCol w:w="713"/>
        <w:gridCol w:w="489"/>
      </w:tblGrid>
      <w:tr w:rsidRPr="005E5A89" w:rsidR="008A51CF" w14:paraId="7B42F815" w14:textId="77777777">
        <w:trPr>
          <w:trHeight w:val="222"/>
        </w:trPr>
        <w:tc>
          <w:tcPr>
            <w:tcW w:w="2643" w:type="dxa"/>
            <w:tcBorders>
              <w:top w:val="single" w:color="00AEEF" w:sz="2" w:space="0"/>
            </w:tcBorders>
          </w:tcPr>
          <w:p w:rsidRPr="005E5A89" w:rsidR="008A51CF" w:rsidRDefault="00B57981" w14:paraId="586B1A0B" w14:textId="77777777">
            <w:pPr>
              <w:pStyle w:val="TableParagraph"/>
              <w:ind w:left="600"/>
              <w:jc w:val="left"/>
              <w:rPr>
                <w:sz w:val="14"/>
              </w:rPr>
            </w:pPr>
            <w:r w:rsidRPr="005E5A89">
              <w:rPr>
                <w:color w:val="231F20"/>
                <w:w w:val="105"/>
                <w:sz w:val="14"/>
              </w:rPr>
              <w:t>Overige</w:t>
            </w:r>
            <w:r w:rsidRPr="005E5A89">
              <w:rPr>
                <w:color w:val="231F20"/>
                <w:spacing w:val="3"/>
                <w:w w:val="110"/>
                <w:sz w:val="14"/>
              </w:rPr>
              <w:t xml:space="preserve"> </w:t>
            </w:r>
            <w:r w:rsidRPr="005E5A89">
              <w:rPr>
                <w:color w:val="231F20"/>
                <w:spacing w:val="-2"/>
                <w:w w:val="110"/>
                <w:sz w:val="14"/>
              </w:rPr>
              <w:t>bijdragen</w:t>
            </w:r>
          </w:p>
        </w:tc>
        <w:tc>
          <w:tcPr>
            <w:tcW w:w="877" w:type="dxa"/>
            <w:tcBorders>
              <w:top w:val="single" w:color="00AEEF" w:sz="2" w:space="0"/>
            </w:tcBorders>
          </w:tcPr>
          <w:p w:rsidRPr="005E5A89" w:rsidR="008A51CF" w:rsidRDefault="00B57981" w14:paraId="1FD2EA7F" w14:textId="77777777">
            <w:pPr>
              <w:pStyle w:val="TableParagraph"/>
              <w:ind w:right="318"/>
              <w:rPr>
                <w:sz w:val="14"/>
              </w:rPr>
            </w:pPr>
            <w:r w:rsidRPr="005E5A89">
              <w:rPr>
                <w:color w:val="231F20"/>
                <w:spacing w:val="-5"/>
                <w:sz w:val="14"/>
              </w:rPr>
              <w:t>505</w:t>
            </w:r>
          </w:p>
        </w:tc>
        <w:tc>
          <w:tcPr>
            <w:tcW w:w="645" w:type="dxa"/>
            <w:tcBorders>
              <w:top w:val="single" w:color="00AEEF" w:sz="2" w:space="0"/>
            </w:tcBorders>
          </w:tcPr>
          <w:p w:rsidRPr="005E5A89" w:rsidR="008A51CF" w:rsidRDefault="00B57981" w14:paraId="797ABD16" w14:textId="77777777">
            <w:pPr>
              <w:pStyle w:val="TableParagraph"/>
              <w:ind w:left="72"/>
              <w:jc w:val="center"/>
              <w:rPr>
                <w:sz w:val="14"/>
              </w:rPr>
            </w:pPr>
            <w:r w:rsidRPr="005E5A89">
              <w:rPr>
                <w:color w:val="231F20"/>
                <w:spacing w:val="-10"/>
                <w:sz w:val="14"/>
              </w:rPr>
              <w:t>0</w:t>
            </w:r>
          </w:p>
        </w:tc>
        <w:tc>
          <w:tcPr>
            <w:tcW w:w="668" w:type="dxa"/>
            <w:tcBorders>
              <w:top w:val="single" w:color="00AEEF" w:sz="2" w:space="0"/>
            </w:tcBorders>
          </w:tcPr>
          <w:p w:rsidRPr="005E5A89" w:rsidR="008A51CF" w:rsidRDefault="00B57981" w14:paraId="74B4E29C" w14:textId="77777777">
            <w:pPr>
              <w:pStyle w:val="TableParagraph"/>
              <w:ind w:right="186"/>
              <w:rPr>
                <w:sz w:val="14"/>
              </w:rPr>
            </w:pPr>
            <w:r w:rsidRPr="005E5A89">
              <w:rPr>
                <w:color w:val="231F20"/>
                <w:spacing w:val="-5"/>
                <w:sz w:val="14"/>
              </w:rPr>
              <w:t>505</w:t>
            </w:r>
          </w:p>
        </w:tc>
        <w:tc>
          <w:tcPr>
            <w:tcW w:w="718" w:type="dxa"/>
            <w:tcBorders>
              <w:top w:val="single" w:color="00AEEF" w:sz="2" w:space="0"/>
            </w:tcBorders>
          </w:tcPr>
          <w:p w:rsidRPr="005E5A89" w:rsidR="008A51CF" w:rsidRDefault="00B57981" w14:paraId="5A6670FB" w14:textId="77777777">
            <w:pPr>
              <w:pStyle w:val="TableParagraph"/>
              <w:ind w:right="187"/>
              <w:rPr>
                <w:sz w:val="14"/>
              </w:rPr>
            </w:pPr>
            <w:r w:rsidRPr="005E5A89">
              <w:rPr>
                <w:color w:val="231F20"/>
                <w:spacing w:val="-10"/>
                <w:sz w:val="14"/>
              </w:rPr>
              <w:t>1</w:t>
            </w:r>
          </w:p>
        </w:tc>
        <w:tc>
          <w:tcPr>
            <w:tcW w:w="792" w:type="dxa"/>
            <w:tcBorders>
              <w:top w:val="single" w:color="00AEEF" w:sz="2" w:space="0"/>
            </w:tcBorders>
          </w:tcPr>
          <w:p w:rsidRPr="005E5A89" w:rsidR="008A51CF" w:rsidRDefault="00B57981" w14:paraId="27094632" w14:textId="77777777">
            <w:pPr>
              <w:pStyle w:val="TableParagraph"/>
              <w:ind w:left="106" w:right="74"/>
              <w:jc w:val="center"/>
              <w:rPr>
                <w:sz w:val="14"/>
              </w:rPr>
            </w:pPr>
            <w:r w:rsidRPr="005E5A89">
              <w:rPr>
                <w:color w:val="231F20"/>
                <w:spacing w:val="-5"/>
                <w:sz w:val="14"/>
              </w:rPr>
              <w:t>506</w:t>
            </w:r>
          </w:p>
        </w:tc>
        <w:tc>
          <w:tcPr>
            <w:tcW w:w="713" w:type="dxa"/>
            <w:tcBorders>
              <w:top w:val="single" w:color="00AEEF" w:sz="2" w:space="0"/>
            </w:tcBorders>
          </w:tcPr>
          <w:p w:rsidRPr="005E5A89" w:rsidR="008A51CF" w:rsidRDefault="00B57981" w14:paraId="29D6AD0E" w14:textId="77777777">
            <w:pPr>
              <w:pStyle w:val="TableParagraph"/>
              <w:ind w:left="116"/>
              <w:jc w:val="center"/>
              <w:rPr>
                <w:sz w:val="14"/>
              </w:rPr>
            </w:pPr>
            <w:r w:rsidRPr="005E5A89">
              <w:rPr>
                <w:color w:val="231F20"/>
                <w:spacing w:val="-10"/>
                <w:sz w:val="14"/>
              </w:rPr>
              <w:t>1</w:t>
            </w:r>
          </w:p>
        </w:tc>
        <w:tc>
          <w:tcPr>
            <w:tcW w:w="718" w:type="dxa"/>
            <w:tcBorders>
              <w:top w:val="single" w:color="00AEEF" w:sz="2" w:space="0"/>
            </w:tcBorders>
          </w:tcPr>
          <w:p w:rsidRPr="005E5A89" w:rsidR="008A51CF" w:rsidRDefault="00B57981" w14:paraId="2BB9B11A" w14:textId="77777777">
            <w:pPr>
              <w:pStyle w:val="TableParagraph"/>
              <w:ind w:right="267"/>
              <w:rPr>
                <w:sz w:val="14"/>
              </w:rPr>
            </w:pPr>
            <w:r w:rsidRPr="005E5A89">
              <w:rPr>
                <w:color w:val="231F20"/>
                <w:spacing w:val="-10"/>
                <w:sz w:val="14"/>
              </w:rPr>
              <w:t>1</w:t>
            </w:r>
          </w:p>
        </w:tc>
        <w:tc>
          <w:tcPr>
            <w:tcW w:w="723" w:type="dxa"/>
            <w:tcBorders>
              <w:top w:val="single" w:color="00AEEF" w:sz="2" w:space="0"/>
            </w:tcBorders>
          </w:tcPr>
          <w:p w:rsidRPr="005E5A89" w:rsidR="008A51CF" w:rsidRDefault="00B57981" w14:paraId="0DCC0312" w14:textId="77777777">
            <w:pPr>
              <w:pStyle w:val="TableParagraph"/>
              <w:ind w:left="115" w:right="1"/>
              <w:jc w:val="center"/>
              <w:rPr>
                <w:sz w:val="14"/>
              </w:rPr>
            </w:pPr>
            <w:r w:rsidRPr="005E5A89">
              <w:rPr>
                <w:color w:val="231F20"/>
                <w:spacing w:val="-10"/>
                <w:sz w:val="14"/>
              </w:rPr>
              <w:t>1</w:t>
            </w:r>
          </w:p>
        </w:tc>
        <w:tc>
          <w:tcPr>
            <w:tcW w:w="713" w:type="dxa"/>
            <w:tcBorders>
              <w:top w:val="single" w:color="00AEEF" w:sz="2" w:space="0"/>
            </w:tcBorders>
          </w:tcPr>
          <w:p w:rsidRPr="005E5A89" w:rsidR="008A51CF" w:rsidRDefault="00B57981" w14:paraId="669E8E19" w14:textId="77777777">
            <w:pPr>
              <w:pStyle w:val="TableParagraph"/>
              <w:ind w:right="259"/>
              <w:rPr>
                <w:sz w:val="14"/>
              </w:rPr>
            </w:pPr>
            <w:r w:rsidRPr="005E5A89">
              <w:rPr>
                <w:color w:val="231F20"/>
                <w:spacing w:val="-10"/>
                <w:sz w:val="14"/>
              </w:rPr>
              <w:t>1</w:t>
            </w:r>
          </w:p>
        </w:tc>
        <w:tc>
          <w:tcPr>
            <w:tcW w:w="489" w:type="dxa"/>
            <w:tcBorders>
              <w:top w:val="single" w:color="00AEEF" w:sz="2" w:space="0"/>
            </w:tcBorders>
          </w:tcPr>
          <w:p w:rsidRPr="005E5A89" w:rsidR="008A51CF" w:rsidRDefault="00B57981" w14:paraId="6BBE36A3" w14:textId="77777777">
            <w:pPr>
              <w:pStyle w:val="TableParagraph"/>
              <w:ind w:right="2"/>
              <w:rPr>
                <w:sz w:val="14"/>
              </w:rPr>
            </w:pPr>
            <w:r w:rsidRPr="005E5A89">
              <w:rPr>
                <w:color w:val="231F20"/>
                <w:spacing w:val="-5"/>
                <w:sz w:val="14"/>
              </w:rPr>
              <w:t>58</w:t>
            </w:r>
          </w:p>
        </w:tc>
      </w:tr>
      <w:tr w:rsidRPr="005E5A89" w:rsidR="008A51CF" w14:paraId="5D2B0916" w14:textId="77777777">
        <w:trPr>
          <w:trHeight w:val="228"/>
        </w:trPr>
        <w:tc>
          <w:tcPr>
            <w:tcW w:w="2643" w:type="dxa"/>
          </w:tcPr>
          <w:p w:rsidRPr="005E5A89" w:rsidR="008A51CF" w:rsidRDefault="00B57981" w14:paraId="53343AFC" w14:textId="77777777">
            <w:pPr>
              <w:pStyle w:val="TableParagraph"/>
              <w:spacing w:before="27"/>
              <w:ind w:left="600"/>
              <w:jc w:val="left"/>
              <w:rPr>
                <w:rFonts w:ascii="Calibri"/>
                <w:i/>
                <w:sz w:val="14"/>
              </w:rPr>
            </w:pPr>
            <w:r w:rsidRPr="005E5A89">
              <w:rPr>
                <w:rFonts w:ascii="Calibri"/>
                <w:i/>
                <w:color w:val="231F20"/>
                <w:w w:val="115"/>
                <w:sz w:val="14"/>
              </w:rPr>
              <w:t>Bijdrage</w:t>
            </w:r>
            <w:r w:rsidRPr="005E5A89">
              <w:rPr>
                <w:rFonts w:ascii="Calibri"/>
                <w:i/>
                <w:color w:val="231F20"/>
                <w:spacing w:val="-2"/>
                <w:w w:val="115"/>
                <w:sz w:val="14"/>
              </w:rPr>
              <w:t xml:space="preserve"> </w:t>
            </w:r>
            <w:r w:rsidRPr="005E5A89">
              <w:rPr>
                <w:rFonts w:ascii="Calibri"/>
                <w:i/>
                <w:color w:val="231F20"/>
                <w:w w:val="115"/>
                <w:sz w:val="14"/>
              </w:rPr>
              <w:t>aan</w:t>
            </w:r>
            <w:r w:rsidRPr="005E5A89">
              <w:rPr>
                <w:rFonts w:ascii="Calibri"/>
                <w:i/>
                <w:color w:val="231F20"/>
                <w:spacing w:val="-2"/>
                <w:w w:val="115"/>
                <w:sz w:val="14"/>
              </w:rPr>
              <w:t xml:space="preserve"> ZBO's/</w:t>
            </w:r>
            <w:proofErr w:type="spellStart"/>
            <w:r w:rsidRPr="005E5A89">
              <w:rPr>
                <w:rFonts w:ascii="Calibri"/>
                <w:i/>
                <w:color w:val="231F20"/>
                <w:spacing w:val="-2"/>
                <w:w w:val="115"/>
                <w:sz w:val="14"/>
              </w:rPr>
              <w:t>RWT's</w:t>
            </w:r>
            <w:proofErr w:type="spellEnd"/>
          </w:p>
        </w:tc>
        <w:tc>
          <w:tcPr>
            <w:tcW w:w="877" w:type="dxa"/>
          </w:tcPr>
          <w:p w:rsidRPr="005E5A89" w:rsidR="008A51CF" w:rsidRDefault="00B57981" w14:paraId="15C7AB0B" w14:textId="77777777">
            <w:pPr>
              <w:pStyle w:val="TableParagraph"/>
              <w:spacing w:before="27"/>
              <w:ind w:right="318"/>
              <w:rPr>
                <w:rFonts w:ascii="Calibri"/>
                <w:i/>
                <w:sz w:val="14"/>
              </w:rPr>
            </w:pPr>
            <w:r w:rsidRPr="005E5A89">
              <w:rPr>
                <w:rFonts w:ascii="Calibri"/>
                <w:i/>
                <w:color w:val="231F20"/>
                <w:spacing w:val="-5"/>
                <w:w w:val="110"/>
                <w:sz w:val="14"/>
              </w:rPr>
              <w:t>124</w:t>
            </w:r>
          </w:p>
        </w:tc>
        <w:tc>
          <w:tcPr>
            <w:tcW w:w="645" w:type="dxa"/>
          </w:tcPr>
          <w:p w:rsidRPr="005E5A89" w:rsidR="008A51CF" w:rsidRDefault="00B57981" w14:paraId="27F98224" w14:textId="77777777">
            <w:pPr>
              <w:pStyle w:val="TableParagraph"/>
              <w:spacing w:before="27"/>
              <w:ind w:left="72"/>
              <w:jc w:val="center"/>
              <w:rPr>
                <w:rFonts w:ascii="Calibri"/>
                <w:i/>
                <w:sz w:val="14"/>
              </w:rPr>
            </w:pPr>
            <w:r w:rsidRPr="005E5A89">
              <w:rPr>
                <w:rFonts w:ascii="Calibri"/>
                <w:i/>
                <w:color w:val="231F20"/>
                <w:spacing w:val="-10"/>
                <w:w w:val="110"/>
                <w:sz w:val="14"/>
              </w:rPr>
              <w:t>0</w:t>
            </w:r>
          </w:p>
        </w:tc>
        <w:tc>
          <w:tcPr>
            <w:tcW w:w="668" w:type="dxa"/>
          </w:tcPr>
          <w:p w:rsidRPr="005E5A89" w:rsidR="008A51CF" w:rsidRDefault="00B57981" w14:paraId="2A025AF3" w14:textId="77777777">
            <w:pPr>
              <w:pStyle w:val="TableParagraph"/>
              <w:spacing w:before="27"/>
              <w:ind w:right="186"/>
              <w:rPr>
                <w:rFonts w:ascii="Calibri"/>
                <w:i/>
                <w:sz w:val="14"/>
              </w:rPr>
            </w:pPr>
            <w:r w:rsidRPr="005E5A89">
              <w:rPr>
                <w:rFonts w:ascii="Calibri"/>
                <w:i/>
                <w:color w:val="231F20"/>
                <w:spacing w:val="-5"/>
                <w:w w:val="110"/>
                <w:sz w:val="14"/>
              </w:rPr>
              <w:t>124</w:t>
            </w:r>
          </w:p>
        </w:tc>
        <w:tc>
          <w:tcPr>
            <w:tcW w:w="718" w:type="dxa"/>
          </w:tcPr>
          <w:p w:rsidRPr="005E5A89" w:rsidR="008A51CF" w:rsidRDefault="00B57981" w14:paraId="3767D4C6" w14:textId="77777777">
            <w:pPr>
              <w:pStyle w:val="TableParagraph"/>
              <w:spacing w:before="27"/>
              <w:ind w:right="187"/>
              <w:rPr>
                <w:rFonts w:ascii="Calibri"/>
                <w:i/>
                <w:sz w:val="14"/>
              </w:rPr>
            </w:pPr>
            <w:r w:rsidRPr="005E5A89">
              <w:rPr>
                <w:rFonts w:ascii="Calibri"/>
                <w:i/>
                <w:color w:val="231F20"/>
                <w:spacing w:val="-5"/>
                <w:w w:val="110"/>
                <w:sz w:val="14"/>
              </w:rPr>
              <w:t>280</w:t>
            </w:r>
          </w:p>
        </w:tc>
        <w:tc>
          <w:tcPr>
            <w:tcW w:w="792" w:type="dxa"/>
          </w:tcPr>
          <w:p w:rsidRPr="005E5A89" w:rsidR="008A51CF" w:rsidRDefault="00B57981" w14:paraId="255A881F" w14:textId="77777777">
            <w:pPr>
              <w:pStyle w:val="TableParagraph"/>
              <w:spacing w:before="27"/>
              <w:ind w:left="106" w:right="74"/>
              <w:jc w:val="center"/>
              <w:rPr>
                <w:rFonts w:ascii="Calibri"/>
                <w:i/>
                <w:sz w:val="14"/>
              </w:rPr>
            </w:pPr>
            <w:r w:rsidRPr="005E5A89">
              <w:rPr>
                <w:rFonts w:ascii="Calibri"/>
                <w:i/>
                <w:color w:val="231F20"/>
                <w:spacing w:val="-5"/>
                <w:w w:val="110"/>
                <w:sz w:val="14"/>
              </w:rPr>
              <w:t>404</w:t>
            </w:r>
          </w:p>
        </w:tc>
        <w:tc>
          <w:tcPr>
            <w:tcW w:w="713" w:type="dxa"/>
          </w:tcPr>
          <w:p w:rsidRPr="005E5A89" w:rsidR="008A51CF" w:rsidRDefault="00B57981" w14:paraId="1D24DF16" w14:textId="77777777">
            <w:pPr>
              <w:pStyle w:val="TableParagraph"/>
              <w:spacing w:before="27"/>
              <w:ind w:left="1"/>
              <w:jc w:val="center"/>
              <w:rPr>
                <w:rFonts w:ascii="Calibri" w:hAnsi="Calibri"/>
                <w:i/>
                <w:sz w:val="14"/>
              </w:rPr>
            </w:pPr>
            <w:r w:rsidRPr="005E5A89">
              <w:rPr>
                <w:rFonts w:ascii="Arial" w:hAnsi="Arial"/>
                <w:i/>
                <w:color w:val="231F20"/>
                <w:w w:val="105"/>
                <w:sz w:val="14"/>
              </w:rPr>
              <w:t>‒</w:t>
            </w:r>
            <w:r w:rsidRPr="005E5A89">
              <w:rPr>
                <w:rFonts w:ascii="Arial" w:hAnsi="Arial"/>
                <w:i/>
                <w:color w:val="231F20"/>
                <w:spacing w:val="-8"/>
                <w:w w:val="105"/>
                <w:sz w:val="14"/>
              </w:rPr>
              <w:t xml:space="preserve"> </w:t>
            </w:r>
            <w:r w:rsidRPr="005E5A89">
              <w:rPr>
                <w:rFonts w:ascii="Calibri" w:hAnsi="Calibri"/>
                <w:i/>
                <w:color w:val="231F20"/>
                <w:spacing w:val="-10"/>
                <w:w w:val="105"/>
                <w:sz w:val="14"/>
              </w:rPr>
              <w:t>1</w:t>
            </w:r>
          </w:p>
        </w:tc>
        <w:tc>
          <w:tcPr>
            <w:tcW w:w="718" w:type="dxa"/>
          </w:tcPr>
          <w:p w:rsidRPr="005E5A89" w:rsidR="008A51CF" w:rsidRDefault="00B57981" w14:paraId="2A8F0FF5" w14:textId="77777777">
            <w:pPr>
              <w:pStyle w:val="TableParagraph"/>
              <w:spacing w:before="27"/>
              <w:ind w:right="267"/>
              <w:rPr>
                <w:rFonts w:ascii="Calibri" w:hAnsi="Calibri"/>
                <w:i/>
                <w:sz w:val="14"/>
              </w:rPr>
            </w:pPr>
            <w:r w:rsidRPr="005E5A89">
              <w:rPr>
                <w:rFonts w:ascii="Arial" w:hAnsi="Arial"/>
                <w:i/>
                <w:color w:val="231F20"/>
                <w:w w:val="105"/>
                <w:sz w:val="14"/>
              </w:rPr>
              <w:t>‒</w:t>
            </w:r>
            <w:r w:rsidRPr="005E5A89">
              <w:rPr>
                <w:rFonts w:ascii="Arial" w:hAnsi="Arial"/>
                <w:i/>
                <w:color w:val="231F20"/>
                <w:spacing w:val="-8"/>
                <w:w w:val="105"/>
                <w:sz w:val="14"/>
              </w:rPr>
              <w:t xml:space="preserve"> </w:t>
            </w:r>
            <w:r w:rsidRPr="005E5A89">
              <w:rPr>
                <w:rFonts w:ascii="Calibri" w:hAnsi="Calibri"/>
                <w:i/>
                <w:color w:val="231F20"/>
                <w:spacing w:val="-10"/>
                <w:w w:val="105"/>
                <w:sz w:val="14"/>
              </w:rPr>
              <w:t>1</w:t>
            </w:r>
          </w:p>
        </w:tc>
        <w:tc>
          <w:tcPr>
            <w:tcW w:w="723" w:type="dxa"/>
          </w:tcPr>
          <w:p w:rsidRPr="005E5A89" w:rsidR="008A51CF" w:rsidRDefault="00B57981" w14:paraId="4D63EFFD" w14:textId="77777777">
            <w:pPr>
              <w:pStyle w:val="TableParagraph"/>
              <w:spacing w:before="27"/>
              <w:ind w:left="114" w:right="115"/>
              <w:jc w:val="center"/>
              <w:rPr>
                <w:rFonts w:ascii="Calibri" w:hAnsi="Calibri"/>
                <w:i/>
                <w:sz w:val="14"/>
              </w:rPr>
            </w:pPr>
            <w:r w:rsidRPr="005E5A89">
              <w:rPr>
                <w:rFonts w:ascii="Arial" w:hAnsi="Arial"/>
                <w:i/>
                <w:color w:val="231F20"/>
                <w:w w:val="105"/>
                <w:sz w:val="14"/>
              </w:rPr>
              <w:t>‒</w:t>
            </w:r>
            <w:r w:rsidRPr="005E5A89">
              <w:rPr>
                <w:rFonts w:ascii="Arial" w:hAnsi="Arial"/>
                <w:i/>
                <w:color w:val="231F20"/>
                <w:spacing w:val="-8"/>
                <w:w w:val="105"/>
                <w:sz w:val="14"/>
              </w:rPr>
              <w:t xml:space="preserve"> </w:t>
            </w:r>
            <w:r w:rsidRPr="005E5A89">
              <w:rPr>
                <w:rFonts w:ascii="Calibri" w:hAnsi="Calibri"/>
                <w:i/>
                <w:color w:val="231F20"/>
                <w:spacing w:val="-10"/>
                <w:w w:val="105"/>
                <w:sz w:val="14"/>
              </w:rPr>
              <w:t>5</w:t>
            </w:r>
          </w:p>
        </w:tc>
        <w:tc>
          <w:tcPr>
            <w:tcW w:w="713" w:type="dxa"/>
          </w:tcPr>
          <w:p w:rsidRPr="005E5A89" w:rsidR="008A51CF" w:rsidRDefault="00B57981" w14:paraId="0DFA896A" w14:textId="77777777">
            <w:pPr>
              <w:pStyle w:val="TableParagraph"/>
              <w:spacing w:before="27"/>
              <w:ind w:right="259"/>
              <w:rPr>
                <w:rFonts w:ascii="Calibri" w:hAnsi="Calibri"/>
                <w:i/>
                <w:sz w:val="14"/>
              </w:rPr>
            </w:pPr>
            <w:r w:rsidRPr="005E5A89">
              <w:rPr>
                <w:rFonts w:ascii="Arial" w:hAnsi="Arial"/>
                <w:i/>
                <w:color w:val="231F20"/>
                <w:w w:val="105"/>
                <w:sz w:val="14"/>
              </w:rPr>
              <w:t>‒</w:t>
            </w:r>
            <w:r w:rsidRPr="005E5A89">
              <w:rPr>
                <w:rFonts w:ascii="Arial" w:hAnsi="Arial"/>
                <w:i/>
                <w:color w:val="231F20"/>
                <w:spacing w:val="-8"/>
                <w:w w:val="105"/>
                <w:sz w:val="14"/>
              </w:rPr>
              <w:t xml:space="preserve"> </w:t>
            </w:r>
            <w:r w:rsidRPr="005E5A89">
              <w:rPr>
                <w:rFonts w:ascii="Calibri" w:hAnsi="Calibri"/>
                <w:i/>
                <w:color w:val="231F20"/>
                <w:spacing w:val="-10"/>
                <w:w w:val="105"/>
                <w:sz w:val="14"/>
              </w:rPr>
              <w:t>9</w:t>
            </w:r>
          </w:p>
        </w:tc>
        <w:tc>
          <w:tcPr>
            <w:tcW w:w="489" w:type="dxa"/>
          </w:tcPr>
          <w:p w:rsidRPr="005E5A89" w:rsidR="008A51CF" w:rsidRDefault="00B57981" w14:paraId="5F766C71" w14:textId="77777777">
            <w:pPr>
              <w:pStyle w:val="TableParagraph"/>
              <w:spacing w:before="27"/>
              <w:ind w:right="2"/>
              <w:rPr>
                <w:rFonts w:ascii="Calibri"/>
                <w:i/>
                <w:sz w:val="14"/>
              </w:rPr>
            </w:pPr>
            <w:r w:rsidRPr="005E5A89">
              <w:rPr>
                <w:rFonts w:ascii="Calibri"/>
                <w:i/>
                <w:color w:val="231F20"/>
                <w:spacing w:val="-5"/>
                <w:w w:val="110"/>
                <w:sz w:val="14"/>
              </w:rPr>
              <w:t>528</w:t>
            </w:r>
          </w:p>
        </w:tc>
      </w:tr>
      <w:tr w:rsidRPr="005E5A89" w:rsidR="008A51CF" w14:paraId="116CAB42" w14:textId="77777777">
        <w:trPr>
          <w:trHeight w:val="451"/>
        </w:trPr>
        <w:tc>
          <w:tcPr>
            <w:tcW w:w="2643" w:type="dxa"/>
            <w:tcBorders>
              <w:bottom w:val="single" w:color="00AEEF" w:sz="2" w:space="0"/>
            </w:tcBorders>
          </w:tcPr>
          <w:p w:rsidRPr="005E5A89" w:rsidR="008A51CF" w:rsidRDefault="00B57981" w14:paraId="57086942" w14:textId="77777777">
            <w:pPr>
              <w:pStyle w:val="TableParagraph"/>
              <w:spacing w:before="22"/>
              <w:ind w:left="600"/>
              <w:jc w:val="left"/>
              <w:rPr>
                <w:sz w:val="14"/>
              </w:rPr>
            </w:pPr>
            <w:r w:rsidRPr="005E5A89">
              <w:rPr>
                <w:color w:val="231F20"/>
                <w:spacing w:val="-2"/>
                <w:w w:val="110"/>
                <w:sz w:val="14"/>
              </w:rPr>
              <w:t>Overige</w:t>
            </w:r>
          </w:p>
        </w:tc>
        <w:tc>
          <w:tcPr>
            <w:tcW w:w="877" w:type="dxa"/>
            <w:tcBorders>
              <w:bottom w:val="single" w:color="00AEEF" w:sz="2" w:space="0"/>
            </w:tcBorders>
          </w:tcPr>
          <w:p w:rsidRPr="005E5A89" w:rsidR="008A51CF" w:rsidRDefault="00B57981" w14:paraId="78BAE1C3" w14:textId="77777777">
            <w:pPr>
              <w:pStyle w:val="TableParagraph"/>
              <w:spacing w:before="22"/>
              <w:ind w:right="318"/>
              <w:rPr>
                <w:sz w:val="14"/>
              </w:rPr>
            </w:pPr>
            <w:r w:rsidRPr="005E5A89">
              <w:rPr>
                <w:color w:val="231F20"/>
                <w:spacing w:val="-5"/>
                <w:sz w:val="14"/>
              </w:rPr>
              <w:t>124</w:t>
            </w:r>
          </w:p>
        </w:tc>
        <w:tc>
          <w:tcPr>
            <w:tcW w:w="645" w:type="dxa"/>
            <w:tcBorders>
              <w:bottom w:val="single" w:color="00AEEF" w:sz="2" w:space="0"/>
            </w:tcBorders>
          </w:tcPr>
          <w:p w:rsidRPr="005E5A89" w:rsidR="008A51CF" w:rsidRDefault="00B57981" w14:paraId="3473FF69" w14:textId="77777777">
            <w:pPr>
              <w:pStyle w:val="TableParagraph"/>
              <w:spacing w:before="22"/>
              <w:ind w:left="72"/>
              <w:jc w:val="center"/>
              <w:rPr>
                <w:sz w:val="14"/>
              </w:rPr>
            </w:pPr>
            <w:r w:rsidRPr="005E5A89">
              <w:rPr>
                <w:color w:val="231F20"/>
                <w:spacing w:val="-10"/>
                <w:sz w:val="14"/>
              </w:rPr>
              <w:t>0</w:t>
            </w:r>
          </w:p>
        </w:tc>
        <w:tc>
          <w:tcPr>
            <w:tcW w:w="668" w:type="dxa"/>
            <w:tcBorders>
              <w:bottom w:val="single" w:color="00AEEF" w:sz="2" w:space="0"/>
            </w:tcBorders>
          </w:tcPr>
          <w:p w:rsidRPr="005E5A89" w:rsidR="008A51CF" w:rsidRDefault="00B57981" w14:paraId="611A2580" w14:textId="77777777">
            <w:pPr>
              <w:pStyle w:val="TableParagraph"/>
              <w:spacing w:before="22"/>
              <w:ind w:right="186"/>
              <w:rPr>
                <w:sz w:val="14"/>
              </w:rPr>
            </w:pPr>
            <w:r w:rsidRPr="005E5A89">
              <w:rPr>
                <w:color w:val="231F20"/>
                <w:spacing w:val="-5"/>
                <w:sz w:val="14"/>
              </w:rPr>
              <w:t>124</w:t>
            </w:r>
          </w:p>
        </w:tc>
        <w:tc>
          <w:tcPr>
            <w:tcW w:w="718" w:type="dxa"/>
            <w:tcBorders>
              <w:bottom w:val="single" w:color="00AEEF" w:sz="2" w:space="0"/>
            </w:tcBorders>
          </w:tcPr>
          <w:p w:rsidRPr="005E5A89" w:rsidR="008A51CF" w:rsidRDefault="00B57981" w14:paraId="431D8ED8" w14:textId="77777777">
            <w:pPr>
              <w:pStyle w:val="TableParagraph"/>
              <w:spacing w:before="22"/>
              <w:ind w:right="187"/>
              <w:rPr>
                <w:sz w:val="14"/>
              </w:rPr>
            </w:pPr>
            <w:r w:rsidRPr="005E5A89">
              <w:rPr>
                <w:color w:val="231F20"/>
                <w:spacing w:val="-5"/>
                <w:sz w:val="14"/>
              </w:rPr>
              <w:t>280</w:t>
            </w:r>
          </w:p>
        </w:tc>
        <w:tc>
          <w:tcPr>
            <w:tcW w:w="792" w:type="dxa"/>
            <w:tcBorders>
              <w:bottom w:val="single" w:color="00AEEF" w:sz="2" w:space="0"/>
            </w:tcBorders>
          </w:tcPr>
          <w:p w:rsidRPr="005E5A89" w:rsidR="008A51CF" w:rsidRDefault="00B57981" w14:paraId="5FFDCB29" w14:textId="77777777">
            <w:pPr>
              <w:pStyle w:val="TableParagraph"/>
              <w:spacing w:before="22"/>
              <w:ind w:left="106" w:right="74"/>
              <w:jc w:val="center"/>
              <w:rPr>
                <w:sz w:val="14"/>
              </w:rPr>
            </w:pPr>
            <w:r w:rsidRPr="005E5A89">
              <w:rPr>
                <w:color w:val="231F20"/>
                <w:spacing w:val="-5"/>
                <w:sz w:val="14"/>
              </w:rPr>
              <w:t>404</w:t>
            </w:r>
          </w:p>
        </w:tc>
        <w:tc>
          <w:tcPr>
            <w:tcW w:w="713" w:type="dxa"/>
            <w:tcBorders>
              <w:bottom w:val="single" w:color="00AEEF" w:sz="2" w:space="0"/>
            </w:tcBorders>
          </w:tcPr>
          <w:p w:rsidRPr="005E5A89" w:rsidR="008A51CF" w:rsidRDefault="00B57981" w14:paraId="2667C3CE" w14:textId="77777777">
            <w:pPr>
              <w:pStyle w:val="TableParagraph"/>
              <w:spacing w:before="22"/>
              <w:ind w:left="1"/>
              <w:jc w:val="center"/>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10"/>
                <w:sz w:val="14"/>
              </w:rPr>
              <w:t>1</w:t>
            </w:r>
          </w:p>
        </w:tc>
        <w:tc>
          <w:tcPr>
            <w:tcW w:w="718" w:type="dxa"/>
            <w:tcBorders>
              <w:bottom w:val="single" w:color="00AEEF" w:sz="2" w:space="0"/>
            </w:tcBorders>
          </w:tcPr>
          <w:p w:rsidRPr="005E5A89" w:rsidR="008A51CF" w:rsidRDefault="00B57981" w14:paraId="75CF7C7E" w14:textId="77777777">
            <w:pPr>
              <w:pStyle w:val="TableParagraph"/>
              <w:spacing w:before="22"/>
              <w:ind w:right="267"/>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10"/>
                <w:sz w:val="14"/>
              </w:rPr>
              <w:t>1</w:t>
            </w:r>
          </w:p>
        </w:tc>
        <w:tc>
          <w:tcPr>
            <w:tcW w:w="723" w:type="dxa"/>
            <w:tcBorders>
              <w:bottom w:val="single" w:color="00AEEF" w:sz="2" w:space="0"/>
            </w:tcBorders>
          </w:tcPr>
          <w:p w:rsidRPr="005E5A89" w:rsidR="008A51CF" w:rsidRDefault="00B57981" w14:paraId="33E7D2A1" w14:textId="77777777">
            <w:pPr>
              <w:pStyle w:val="TableParagraph"/>
              <w:spacing w:before="22"/>
              <w:ind w:left="114" w:right="115"/>
              <w:jc w:val="center"/>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10"/>
                <w:sz w:val="14"/>
              </w:rPr>
              <w:t>5</w:t>
            </w:r>
          </w:p>
        </w:tc>
        <w:tc>
          <w:tcPr>
            <w:tcW w:w="713" w:type="dxa"/>
            <w:tcBorders>
              <w:bottom w:val="single" w:color="00AEEF" w:sz="2" w:space="0"/>
            </w:tcBorders>
          </w:tcPr>
          <w:p w:rsidRPr="005E5A89" w:rsidR="008A51CF" w:rsidRDefault="00B57981" w14:paraId="5F8830D8" w14:textId="77777777">
            <w:pPr>
              <w:pStyle w:val="TableParagraph"/>
              <w:spacing w:before="22"/>
              <w:ind w:right="259"/>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10"/>
                <w:sz w:val="14"/>
              </w:rPr>
              <w:t>9</w:t>
            </w:r>
          </w:p>
        </w:tc>
        <w:tc>
          <w:tcPr>
            <w:tcW w:w="489" w:type="dxa"/>
            <w:tcBorders>
              <w:bottom w:val="single" w:color="00AEEF" w:sz="2" w:space="0"/>
            </w:tcBorders>
          </w:tcPr>
          <w:p w:rsidRPr="005E5A89" w:rsidR="008A51CF" w:rsidRDefault="00B57981" w14:paraId="06C6BDD1" w14:textId="77777777">
            <w:pPr>
              <w:pStyle w:val="TableParagraph"/>
              <w:spacing w:before="22"/>
              <w:ind w:right="2"/>
              <w:rPr>
                <w:sz w:val="14"/>
              </w:rPr>
            </w:pPr>
            <w:r w:rsidRPr="005E5A89">
              <w:rPr>
                <w:color w:val="231F20"/>
                <w:spacing w:val="-5"/>
                <w:sz w:val="14"/>
              </w:rPr>
              <w:t>528</w:t>
            </w:r>
          </w:p>
        </w:tc>
      </w:tr>
      <w:tr w:rsidRPr="005E5A89" w:rsidR="008A51CF" w14:paraId="417588F7" w14:textId="77777777">
        <w:trPr>
          <w:trHeight w:val="448"/>
        </w:trPr>
        <w:tc>
          <w:tcPr>
            <w:tcW w:w="2643" w:type="dxa"/>
            <w:tcBorders>
              <w:top w:val="single" w:color="00AEEF" w:sz="2" w:space="0"/>
              <w:bottom w:val="single" w:color="00AEEF" w:sz="2" w:space="0"/>
            </w:tcBorders>
          </w:tcPr>
          <w:p w:rsidRPr="005E5A89" w:rsidR="008A51CF" w:rsidRDefault="00B57981" w14:paraId="10F2BC86" w14:textId="77777777">
            <w:pPr>
              <w:pStyle w:val="TableParagraph"/>
              <w:spacing w:before="28"/>
              <w:ind w:left="600"/>
              <w:jc w:val="left"/>
              <w:rPr>
                <w:rFonts w:ascii="Trebuchet MS"/>
                <w:b/>
                <w:sz w:val="14"/>
              </w:rPr>
            </w:pPr>
            <w:r w:rsidRPr="005E5A89">
              <w:rPr>
                <w:rFonts w:ascii="Trebuchet MS"/>
                <w:b/>
                <w:color w:val="231F20"/>
                <w:spacing w:val="-2"/>
                <w:w w:val="105"/>
                <w:sz w:val="14"/>
              </w:rPr>
              <w:t>Ontvangsten</w:t>
            </w:r>
          </w:p>
        </w:tc>
        <w:tc>
          <w:tcPr>
            <w:tcW w:w="877" w:type="dxa"/>
            <w:tcBorders>
              <w:top w:val="single" w:color="00AEEF" w:sz="2" w:space="0"/>
              <w:bottom w:val="single" w:color="00AEEF" w:sz="2" w:space="0"/>
            </w:tcBorders>
          </w:tcPr>
          <w:p w:rsidRPr="005E5A89" w:rsidR="008A51CF" w:rsidRDefault="00B57981" w14:paraId="4B372756" w14:textId="77777777">
            <w:pPr>
              <w:pStyle w:val="TableParagraph"/>
              <w:spacing w:before="28"/>
              <w:ind w:right="318"/>
              <w:rPr>
                <w:rFonts w:ascii="Trebuchet MS"/>
                <w:b/>
                <w:sz w:val="14"/>
              </w:rPr>
            </w:pPr>
            <w:r w:rsidRPr="005E5A89">
              <w:rPr>
                <w:rFonts w:ascii="Trebuchet MS"/>
                <w:b/>
                <w:color w:val="231F20"/>
                <w:spacing w:val="-10"/>
                <w:sz w:val="14"/>
              </w:rPr>
              <w:t>0</w:t>
            </w:r>
          </w:p>
        </w:tc>
        <w:tc>
          <w:tcPr>
            <w:tcW w:w="645" w:type="dxa"/>
            <w:tcBorders>
              <w:top w:val="single" w:color="00AEEF" w:sz="2" w:space="0"/>
              <w:bottom w:val="single" w:color="00AEEF" w:sz="2" w:space="0"/>
            </w:tcBorders>
          </w:tcPr>
          <w:p w:rsidRPr="005E5A89" w:rsidR="008A51CF" w:rsidRDefault="00B57981" w14:paraId="1DECF319" w14:textId="77777777">
            <w:pPr>
              <w:pStyle w:val="TableParagraph"/>
              <w:spacing w:before="28"/>
              <w:ind w:left="72"/>
              <w:jc w:val="center"/>
              <w:rPr>
                <w:rFonts w:ascii="Trebuchet MS"/>
                <w:b/>
                <w:sz w:val="14"/>
              </w:rPr>
            </w:pPr>
            <w:r w:rsidRPr="005E5A89">
              <w:rPr>
                <w:rFonts w:ascii="Trebuchet MS"/>
                <w:b/>
                <w:color w:val="231F20"/>
                <w:spacing w:val="-10"/>
                <w:sz w:val="14"/>
              </w:rPr>
              <w:t>0</w:t>
            </w:r>
          </w:p>
        </w:tc>
        <w:tc>
          <w:tcPr>
            <w:tcW w:w="668" w:type="dxa"/>
            <w:tcBorders>
              <w:top w:val="single" w:color="00AEEF" w:sz="2" w:space="0"/>
              <w:bottom w:val="single" w:color="00AEEF" w:sz="2" w:space="0"/>
            </w:tcBorders>
          </w:tcPr>
          <w:p w:rsidRPr="005E5A89" w:rsidR="008A51CF" w:rsidRDefault="00B57981" w14:paraId="2636CC4B" w14:textId="77777777">
            <w:pPr>
              <w:pStyle w:val="TableParagraph"/>
              <w:spacing w:before="28"/>
              <w:ind w:right="186"/>
              <w:rPr>
                <w:rFonts w:ascii="Trebuchet MS"/>
                <w:b/>
                <w:sz w:val="14"/>
              </w:rPr>
            </w:pPr>
            <w:r w:rsidRPr="005E5A89">
              <w:rPr>
                <w:rFonts w:ascii="Trebuchet MS"/>
                <w:b/>
                <w:color w:val="231F20"/>
                <w:spacing w:val="-10"/>
                <w:sz w:val="14"/>
              </w:rPr>
              <w:t>0</w:t>
            </w:r>
          </w:p>
        </w:tc>
        <w:tc>
          <w:tcPr>
            <w:tcW w:w="718" w:type="dxa"/>
            <w:tcBorders>
              <w:top w:val="single" w:color="00AEEF" w:sz="2" w:space="0"/>
              <w:bottom w:val="single" w:color="00AEEF" w:sz="2" w:space="0"/>
            </w:tcBorders>
          </w:tcPr>
          <w:p w:rsidRPr="005E5A89" w:rsidR="008A51CF" w:rsidRDefault="00B57981" w14:paraId="1F48144B" w14:textId="77777777">
            <w:pPr>
              <w:pStyle w:val="TableParagraph"/>
              <w:spacing w:before="28"/>
              <w:ind w:right="187"/>
              <w:rPr>
                <w:rFonts w:ascii="Trebuchet MS"/>
                <w:b/>
                <w:sz w:val="14"/>
              </w:rPr>
            </w:pPr>
            <w:r w:rsidRPr="005E5A89">
              <w:rPr>
                <w:rFonts w:ascii="Trebuchet MS"/>
                <w:b/>
                <w:color w:val="231F20"/>
                <w:spacing w:val="-2"/>
                <w:sz w:val="14"/>
              </w:rPr>
              <w:t>1.360</w:t>
            </w:r>
          </w:p>
        </w:tc>
        <w:tc>
          <w:tcPr>
            <w:tcW w:w="792" w:type="dxa"/>
            <w:tcBorders>
              <w:top w:val="single" w:color="00AEEF" w:sz="2" w:space="0"/>
              <w:bottom w:val="single" w:color="00AEEF" w:sz="2" w:space="0"/>
            </w:tcBorders>
          </w:tcPr>
          <w:p w:rsidRPr="005E5A89" w:rsidR="008A51CF" w:rsidRDefault="00B57981" w14:paraId="2B3F39D2" w14:textId="77777777">
            <w:pPr>
              <w:pStyle w:val="TableParagraph"/>
              <w:spacing w:before="28"/>
              <w:ind w:left="32" w:right="106"/>
              <w:jc w:val="center"/>
              <w:rPr>
                <w:rFonts w:ascii="Trebuchet MS"/>
                <w:b/>
                <w:sz w:val="14"/>
              </w:rPr>
            </w:pPr>
            <w:r w:rsidRPr="005E5A89">
              <w:rPr>
                <w:rFonts w:ascii="Trebuchet MS"/>
                <w:b/>
                <w:color w:val="231F20"/>
                <w:spacing w:val="-2"/>
                <w:sz w:val="14"/>
              </w:rPr>
              <w:t>1.360</w:t>
            </w:r>
          </w:p>
        </w:tc>
        <w:tc>
          <w:tcPr>
            <w:tcW w:w="713" w:type="dxa"/>
            <w:tcBorders>
              <w:top w:val="single" w:color="00AEEF" w:sz="2" w:space="0"/>
              <w:bottom w:val="single" w:color="00AEEF" w:sz="2" w:space="0"/>
            </w:tcBorders>
          </w:tcPr>
          <w:p w:rsidRPr="005E5A89" w:rsidR="008A51CF" w:rsidRDefault="00B57981" w14:paraId="3399E616" w14:textId="77777777">
            <w:pPr>
              <w:pStyle w:val="TableParagraph"/>
              <w:spacing w:before="28"/>
              <w:ind w:left="116"/>
              <w:jc w:val="center"/>
              <w:rPr>
                <w:rFonts w:ascii="Trebuchet MS"/>
                <w:b/>
                <w:sz w:val="14"/>
              </w:rPr>
            </w:pPr>
            <w:r w:rsidRPr="005E5A89">
              <w:rPr>
                <w:rFonts w:ascii="Trebuchet MS"/>
                <w:b/>
                <w:color w:val="231F20"/>
                <w:spacing w:val="-10"/>
                <w:sz w:val="14"/>
              </w:rPr>
              <w:t>0</w:t>
            </w:r>
          </w:p>
        </w:tc>
        <w:tc>
          <w:tcPr>
            <w:tcW w:w="718" w:type="dxa"/>
            <w:tcBorders>
              <w:top w:val="single" w:color="00AEEF" w:sz="2" w:space="0"/>
              <w:bottom w:val="single" w:color="00AEEF" w:sz="2" w:space="0"/>
            </w:tcBorders>
          </w:tcPr>
          <w:p w:rsidRPr="005E5A89" w:rsidR="008A51CF" w:rsidRDefault="00B57981" w14:paraId="321CA7B2" w14:textId="77777777">
            <w:pPr>
              <w:pStyle w:val="TableParagraph"/>
              <w:spacing w:before="28"/>
              <w:ind w:right="267"/>
              <w:rPr>
                <w:rFonts w:ascii="Trebuchet MS"/>
                <w:b/>
                <w:sz w:val="14"/>
              </w:rPr>
            </w:pPr>
            <w:r w:rsidRPr="005E5A89">
              <w:rPr>
                <w:rFonts w:ascii="Trebuchet MS"/>
                <w:b/>
                <w:color w:val="231F20"/>
                <w:spacing w:val="-10"/>
                <w:sz w:val="14"/>
              </w:rPr>
              <w:t>0</w:t>
            </w:r>
          </w:p>
        </w:tc>
        <w:tc>
          <w:tcPr>
            <w:tcW w:w="723" w:type="dxa"/>
            <w:tcBorders>
              <w:top w:val="single" w:color="00AEEF" w:sz="2" w:space="0"/>
              <w:bottom w:val="single" w:color="00AEEF" w:sz="2" w:space="0"/>
            </w:tcBorders>
          </w:tcPr>
          <w:p w:rsidRPr="005E5A89" w:rsidR="008A51CF" w:rsidRDefault="00B57981" w14:paraId="105A1901" w14:textId="77777777">
            <w:pPr>
              <w:pStyle w:val="TableParagraph"/>
              <w:spacing w:before="28"/>
              <w:ind w:left="115" w:right="1"/>
              <w:jc w:val="center"/>
              <w:rPr>
                <w:rFonts w:ascii="Trebuchet MS"/>
                <w:b/>
                <w:sz w:val="14"/>
              </w:rPr>
            </w:pPr>
            <w:r w:rsidRPr="005E5A89">
              <w:rPr>
                <w:rFonts w:ascii="Trebuchet MS"/>
                <w:b/>
                <w:color w:val="231F20"/>
                <w:spacing w:val="-10"/>
                <w:sz w:val="14"/>
              </w:rPr>
              <w:t>0</w:t>
            </w:r>
          </w:p>
        </w:tc>
        <w:tc>
          <w:tcPr>
            <w:tcW w:w="713" w:type="dxa"/>
            <w:tcBorders>
              <w:top w:val="single" w:color="00AEEF" w:sz="2" w:space="0"/>
              <w:bottom w:val="single" w:color="00AEEF" w:sz="2" w:space="0"/>
            </w:tcBorders>
          </w:tcPr>
          <w:p w:rsidRPr="005E5A89" w:rsidR="008A51CF" w:rsidRDefault="00B57981" w14:paraId="6B7DFDD3" w14:textId="77777777">
            <w:pPr>
              <w:pStyle w:val="TableParagraph"/>
              <w:spacing w:before="28"/>
              <w:ind w:right="259"/>
              <w:rPr>
                <w:rFonts w:ascii="Trebuchet MS"/>
                <w:b/>
                <w:sz w:val="14"/>
              </w:rPr>
            </w:pPr>
            <w:r w:rsidRPr="005E5A89">
              <w:rPr>
                <w:rFonts w:ascii="Trebuchet MS"/>
                <w:b/>
                <w:color w:val="231F20"/>
                <w:spacing w:val="-10"/>
                <w:sz w:val="14"/>
              </w:rPr>
              <w:t>0</w:t>
            </w:r>
          </w:p>
        </w:tc>
        <w:tc>
          <w:tcPr>
            <w:tcW w:w="489" w:type="dxa"/>
            <w:tcBorders>
              <w:top w:val="single" w:color="00AEEF" w:sz="2" w:space="0"/>
              <w:bottom w:val="single" w:color="00AEEF" w:sz="2" w:space="0"/>
            </w:tcBorders>
          </w:tcPr>
          <w:p w:rsidRPr="005E5A89" w:rsidR="008A51CF" w:rsidRDefault="00B57981" w14:paraId="5B7F65E9" w14:textId="77777777">
            <w:pPr>
              <w:pStyle w:val="TableParagraph"/>
              <w:spacing w:before="28"/>
              <w:ind w:right="2"/>
              <w:rPr>
                <w:rFonts w:ascii="Trebuchet MS"/>
                <w:b/>
                <w:sz w:val="14"/>
              </w:rPr>
            </w:pPr>
            <w:r w:rsidRPr="005E5A89">
              <w:rPr>
                <w:rFonts w:ascii="Trebuchet MS"/>
                <w:b/>
                <w:color w:val="231F20"/>
                <w:spacing w:val="-10"/>
                <w:sz w:val="14"/>
              </w:rPr>
              <w:t>0</w:t>
            </w:r>
          </w:p>
        </w:tc>
      </w:tr>
    </w:tbl>
    <w:p w:rsidRPr="005E5A89" w:rsidR="001E5ED5" w:rsidP="001E5ED5" w:rsidRDefault="001E5ED5" w14:paraId="68976334" w14:textId="77777777">
      <w:pPr>
        <w:pStyle w:val="Kop1"/>
        <w:spacing w:before="211"/>
      </w:pPr>
      <w:r w:rsidRPr="005E5A89">
        <w:rPr>
          <w:color w:val="231F20"/>
          <w:spacing w:val="-2"/>
        </w:rPr>
        <w:t>Toelichting</w:t>
      </w:r>
    </w:p>
    <w:p w:rsidRPr="005E5A89" w:rsidR="001E5ED5" w:rsidP="001E5ED5" w:rsidRDefault="001E5ED5" w14:paraId="12C5BD9A" w14:textId="77777777">
      <w:pPr>
        <w:pStyle w:val="Plattetekst"/>
        <w:spacing w:before="4" w:line="247" w:lineRule="auto"/>
        <w:ind w:right="111"/>
      </w:pPr>
      <w:r w:rsidRPr="005E5A89">
        <w:rPr>
          <w:color w:val="231F20"/>
          <w:w w:val="110"/>
        </w:rPr>
        <w:t>In</w:t>
      </w:r>
      <w:r w:rsidRPr="005E5A89">
        <w:rPr>
          <w:color w:val="231F20"/>
          <w:spacing w:val="-16"/>
          <w:w w:val="110"/>
        </w:rPr>
        <w:t xml:space="preserve"> </w:t>
      </w:r>
      <w:r w:rsidRPr="005E5A89">
        <w:rPr>
          <w:color w:val="231F20"/>
          <w:w w:val="110"/>
        </w:rPr>
        <w:t>aansluiting</w:t>
      </w:r>
      <w:r w:rsidRPr="005E5A89">
        <w:rPr>
          <w:color w:val="231F20"/>
          <w:spacing w:val="-15"/>
          <w:w w:val="110"/>
        </w:rPr>
        <w:t xml:space="preserve"> </w:t>
      </w:r>
      <w:r w:rsidRPr="005E5A89">
        <w:rPr>
          <w:color w:val="231F20"/>
          <w:w w:val="110"/>
        </w:rPr>
        <w:t>op</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ontwerpbegrotingen</w:t>
      </w:r>
      <w:r w:rsidRPr="005E5A89">
        <w:rPr>
          <w:color w:val="231F20"/>
          <w:spacing w:val="-16"/>
          <w:w w:val="110"/>
        </w:rPr>
        <w:t xml:space="preserve"> </w:t>
      </w:r>
      <w:r w:rsidRPr="005E5A89">
        <w:rPr>
          <w:color w:val="231F20"/>
          <w:w w:val="110"/>
        </w:rPr>
        <w:t>en</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Voorjaarsnota</w:t>
      </w:r>
      <w:r w:rsidRPr="005E5A89">
        <w:rPr>
          <w:color w:val="231F20"/>
          <w:spacing w:val="-15"/>
          <w:w w:val="110"/>
        </w:rPr>
        <w:t xml:space="preserve"> </w:t>
      </w:r>
      <w:r w:rsidRPr="005E5A89">
        <w:rPr>
          <w:color w:val="231F20"/>
          <w:w w:val="110"/>
        </w:rPr>
        <w:t>worden</w:t>
      </w:r>
      <w:r w:rsidRPr="005E5A89">
        <w:rPr>
          <w:color w:val="231F20"/>
          <w:spacing w:val="-16"/>
          <w:w w:val="110"/>
        </w:rPr>
        <w:t xml:space="preserve"> </w:t>
      </w:r>
      <w:r w:rsidRPr="005E5A89">
        <w:rPr>
          <w:color w:val="231F20"/>
          <w:w w:val="110"/>
        </w:rPr>
        <w:t xml:space="preserve">ook </w:t>
      </w:r>
      <w:r w:rsidRPr="005E5A89">
        <w:rPr>
          <w:color w:val="231F20"/>
        </w:rPr>
        <w:t>de</w:t>
      </w:r>
      <w:r w:rsidRPr="005E5A89">
        <w:rPr>
          <w:color w:val="231F20"/>
          <w:spacing w:val="32"/>
        </w:rPr>
        <w:t xml:space="preserve"> </w:t>
      </w:r>
      <w:r w:rsidRPr="005E5A89">
        <w:rPr>
          <w:color w:val="231F20"/>
        </w:rPr>
        <w:t>mutaties</w:t>
      </w:r>
      <w:r w:rsidRPr="005E5A89">
        <w:rPr>
          <w:color w:val="231F20"/>
          <w:spacing w:val="32"/>
        </w:rPr>
        <w:t xml:space="preserve"> </w:t>
      </w:r>
      <w:r w:rsidRPr="005E5A89">
        <w:rPr>
          <w:color w:val="231F20"/>
        </w:rPr>
        <w:t>voor</w:t>
      </w:r>
      <w:r w:rsidRPr="005E5A89">
        <w:rPr>
          <w:color w:val="231F20"/>
          <w:spacing w:val="32"/>
        </w:rPr>
        <w:t xml:space="preserve"> </w:t>
      </w:r>
      <w:r w:rsidRPr="005E5A89">
        <w:rPr>
          <w:color w:val="231F20"/>
        </w:rPr>
        <w:t>het</w:t>
      </w:r>
      <w:r w:rsidRPr="005E5A89">
        <w:rPr>
          <w:color w:val="231F20"/>
          <w:spacing w:val="32"/>
        </w:rPr>
        <w:t xml:space="preserve"> </w:t>
      </w:r>
      <w:r w:rsidRPr="005E5A89">
        <w:rPr>
          <w:color w:val="231F20"/>
        </w:rPr>
        <w:t>jaar</w:t>
      </w:r>
      <w:r w:rsidRPr="005E5A89">
        <w:rPr>
          <w:color w:val="231F20"/>
          <w:spacing w:val="32"/>
        </w:rPr>
        <w:t xml:space="preserve"> </w:t>
      </w:r>
      <w:r w:rsidRPr="005E5A89">
        <w:rPr>
          <w:color w:val="231F20"/>
        </w:rPr>
        <w:t>t+5</w:t>
      </w:r>
      <w:r w:rsidRPr="005E5A89">
        <w:rPr>
          <w:color w:val="231F20"/>
          <w:spacing w:val="32"/>
        </w:rPr>
        <w:t xml:space="preserve"> </w:t>
      </w:r>
      <w:r w:rsidRPr="005E5A89">
        <w:rPr>
          <w:color w:val="231F20"/>
        </w:rPr>
        <w:t>opgenomen</w:t>
      </w:r>
      <w:r w:rsidRPr="005E5A89">
        <w:rPr>
          <w:color w:val="231F20"/>
          <w:spacing w:val="32"/>
        </w:rPr>
        <w:t xml:space="preserve"> </w:t>
      </w:r>
      <w:r w:rsidRPr="005E5A89">
        <w:rPr>
          <w:color w:val="231F20"/>
        </w:rPr>
        <w:t>in</w:t>
      </w:r>
      <w:r w:rsidRPr="005E5A89">
        <w:rPr>
          <w:color w:val="231F20"/>
          <w:spacing w:val="32"/>
        </w:rPr>
        <w:t xml:space="preserve"> </w:t>
      </w:r>
      <w:r w:rsidRPr="005E5A89">
        <w:rPr>
          <w:color w:val="231F20"/>
        </w:rPr>
        <w:t>de</w:t>
      </w:r>
      <w:r w:rsidRPr="005E5A89">
        <w:rPr>
          <w:color w:val="231F20"/>
          <w:spacing w:val="32"/>
        </w:rPr>
        <w:t xml:space="preserve"> </w:t>
      </w:r>
      <w:r w:rsidRPr="005E5A89">
        <w:rPr>
          <w:color w:val="231F20"/>
        </w:rPr>
        <w:t>tabel</w:t>
      </w:r>
      <w:r w:rsidRPr="005E5A89">
        <w:rPr>
          <w:color w:val="231F20"/>
          <w:spacing w:val="32"/>
        </w:rPr>
        <w:t xml:space="preserve"> </w:t>
      </w:r>
      <w:r w:rsidRPr="005E5A89">
        <w:rPr>
          <w:color w:val="231F20"/>
        </w:rPr>
        <w:t>budgettaire</w:t>
      </w:r>
      <w:r w:rsidRPr="005E5A89">
        <w:rPr>
          <w:color w:val="231F20"/>
          <w:spacing w:val="32"/>
        </w:rPr>
        <w:t xml:space="preserve"> </w:t>
      </w:r>
      <w:r w:rsidRPr="005E5A89">
        <w:rPr>
          <w:color w:val="231F20"/>
        </w:rPr>
        <w:t xml:space="preserve">gevolgen </w:t>
      </w:r>
      <w:r w:rsidRPr="005E5A89">
        <w:rPr>
          <w:color w:val="231F20"/>
          <w:w w:val="110"/>
        </w:rPr>
        <w:t>van</w:t>
      </w:r>
      <w:r w:rsidRPr="005E5A89">
        <w:rPr>
          <w:color w:val="231F20"/>
          <w:spacing w:val="-14"/>
          <w:w w:val="110"/>
        </w:rPr>
        <w:t xml:space="preserve"> </w:t>
      </w:r>
      <w:r w:rsidRPr="005E5A89">
        <w:rPr>
          <w:color w:val="231F20"/>
          <w:w w:val="110"/>
        </w:rPr>
        <w:t>beleid</w:t>
      </w:r>
      <w:r w:rsidRPr="005E5A89">
        <w:rPr>
          <w:color w:val="231F20"/>
          <w:spacing w:val="-14"/>
          <w:w w:val="110"/>
        </w:rPr>
        <w:t xml:space="preserve"> </w:t>
      </w:r>
      <w:r w:rsidRPr="005E5A89">
        <w:rPr>
          <w:color w:val="231F20"/>
          <w:w w:val="110"/>
        </w:rPr>
        <w:t>van</w:t>
      </w:r>
      <w:r w:rsidRPr="005E5A89">
        <w:rPr>
          <w:color w:val="231F20"/>
          <w:spacing w:val="-14"/>
          <w:w w:val="110"/>
        </w:rPr>
        <w:t xml:space="preserve"> </w:t>
      </w:r>
      <w:r w:rsidRPr="005E5A89">
        <w:rPr>
          <w:color w:val="231F20"/>
          <w:w w:val="110"/>
        </w:rPr>
        <w:t>de</w:t>
      </w:r>
      <w:r w:rsidRPr="005E5A89">
        <w:rPr>
          <w:color w:val="231F20"/>
          <w:spacing w:val="-14"/>
          <w:w w:val="110"/>
        </w:rPr>
        <w:t xml:space="preserve"> </w:t>
      </w:r>
      <w:r w:rsidRPr="005E5A89">
        <w:rPr>
          <w:color w:val="231F20"/>
          <w:w w:val="110"/>
        </w:rPr>
        <w:t>1ste</w:t>
      </w:r>
      <w:r w:rsidRPr="005E5A89">
        <w:rPr>
          <w:color w:val="231F20"/>
          <w:spacing w:val="-14"/>
          <w:w w:val="110"/>
        </w:rPr>
        <w:t xml:space="preserve"> </w:t>
      </w:r>
      <w:r w:rsidRPr="005E5A89">
        <w:rPr>
          <w:color w:val="231F20"/>
          <w:w w:val="110"/>
        </w:rPr>
        <w:t>suppletoire</w:t>
      </w:r>
      <w:r w:rsidRPr="005E5A89">
        <w:rPr>
          <w:color w:val="231F20"/>
          <w:spacing w:val="-14"/>
          <w:w w:val="110"/>
        </w:rPr>
        <w:t xml:space="preserve"> </w:t>
      </w:r>
      <w:r w:rsidRPr="005E5A89">
        <w:rPr>
          <w:color w:val="231F20"/>
          <w:w w:val="110"/>
        </w:rPr>
        <w:t>begrotingen.</w:t>
      </w:r>
      <w:r w:rsidRPr="005E5A89">
        <w:rPr>
          <w:color w:val="231F20"/>
          <w:spacing w:val="-14"/>
          <w:w w:val="110"/>
        </w:rPr>
        <w:t xml:space="preserve"> </w:t>
      </w:r>
      <w:r w:rsidRPr="005E5A89">
        <w:rPr>
          <w:color w:val="231F20"/>
          <w:w w:val="110"/>
        </w:rPr>
        <w:t>Dit</w:t>
      </w:r>
      <w:r w:rsidRPr="005E5A89">
        <w:rPr>
          <w:color w:val="231F20"/>
          <w:spacing w:val="-14"/>
          <w:w w:val="110"/>
        </w:rPr>
        <w:t xml:space="preserve"> </w:t>
      </w:r>
      <w:r w:rsidRPr="005E5A89">
        <w:rPr>
          <w:color w:val="231F20"/>
          <w:w w:val="110"/>
        </w:rPr>
        <w:t>betreft</w:t>
      </w:r>
      <w:r w:rsidRPr="005E5A89">
        <w:rPr>
          <w:color w:val="231F20"/>
          <w:spacing w:val="-14"/>
          <w:w w:val="110"/>
        </w:rPr>
        <w:t xml:space="preserve"> </w:t>
      </w:r>
      <w:r w:rsidRPr="005E5A89">
        <w:rPr>
          <w:color w:val="231F20"/>
          <w:w w:val="110"/>
        </w:rPr>
        <w:t>de</w:t>
      </w:r>
      <w:r w:rsidRPr="005E5A89">
        <w:rPr>
          <w:color w:val="231F20"/>
          <w:spacing w:val="-14"/>
          <w:w w:val="110"/>
        </w:rPr>
        <w:t xml:space="preserve"> </w:t>
      </w:r>
      <w:r w:rsidRPr="005E5A89">
        <w:rPr>
          <w:color w:val="231F20"/>
          <w:w w:val="110"/>
        </w:rPr>
        <w:t>extrapolatie van</w:t>
      </w:r>
      <w:r w:rsidRPr="005E5A89">
        <w:rPr>
          <w:color w:val="231F20"/>
          <w:spacing w:val="-9"/>
          <w:w w:val="110"/>
        </w:rPr>
        <w:t xml:space="preserve"> </w:t>
      </w:r>
      <w:r w:rsidRPr="005E5A89">
        <w:rPr>
          <w:color w:val="231F20"/>
          <w:w w:val="110"/>
        </w:rPr>
        <w:t>de</w:t>
      </w:r>
      <w:r w:rsidRPr="005E5A89">
        <w:rPr>
          <w:color w:val="231F20"/>
          <w:spacing w:val="-9"/>
          <w:w w:val="110"/>
        </w:rPr>
        <w:t xml:space="preserve"> </w:t>
      </w:r>
      <w:r w:rsidRPr="005E5A89">
        <w:rPr>
          <w:color w:val="231F20"/>
          <w:w w:val="110"/>
        </w:rPr>
        <w:t>begroting</w:t>
      </w:r>
      <w:r w:rsidRPr="005E5A89">
        <w:rPr>
          <w:color w:val="231F20"/>
          <w:spacing w:val="-9"/>
          <w:w w:val="110"/>
        </w:rPr>
        <w:t xml:space="preserve"> </w:t>
      </w:r>
      <w:r w:rsidRPr="005E5A89">
        <w:rPr>
          <w:color w:val="231F20"/>
          <w:w w:val="110"/>
        </w:rPr>
        <w:t>–</w:t>
      </w:r>
      <w:r w:rsidRPr="005E5A89">
        <w:rPr>
          <w:color w:val="231F20"/>
          <w:spacing w:val="-9"/>
          <w:w w:val="110"/>
        </w:rPr>
        <w:t xml:space="preserve"> </w:t>
      </w:r>
      <w:r w:rsidRPr="005E5A89">
        <w:rPr>
          <w:color w:val="231F20"/>
          <w:w w:val="110"/>
        </w:rPr>
        <w:t>het</w:t>
      </w:r>
      <w:r w:rsidRPr="005E5A89">
        <w:rPr>
          <w:color w:val="231F20"/>
          <w:spacing w:val="-9"/>
          <w:w w:val="110"/>
        </w:rPr>
        <w:t xml:space="preserve"> </w:t>
      </w:r>
      <w:r w:rsidRPr="005E5A89">
        <w:rPr>
          <w:color w:val="231F20"/>
          <w:w w:val="110"/>
        </w:rPr>
        <w:t>toevoegen</w:t>
      </w:r>
      <w:r w:rsidRPr="005E5A89">
        <w:rPr>
          <w:color w:val="231F20"/>
          <w:spacing w:val="-9"/>
          <w:w w:val="110"/>
        </w:rPr>
        <w:t xml:space="preserve"> </w:t>
      </w:r>
      <w:r w:rsidRPr="005E5A89">
        <w:rPr>
          <w:color w:val="231F20"/>
          <w:w w:val="110"/>
        </w:rPr>
        <w:t>van</w:t>
      </w:r>
      <w:r w:rsidRPr="005E5A89">
        <w:rPr>
          <w:color w:val="231F20"/>
          <w:spacing w:val="-9"/>
          <w:w w:val="110"/>
        </w:rPr>
        <w:t xml:space="preserve"> </w:t>
      </w:r>
      <w:r w:rsidRPr="005E5A89">
        <w:rPr>
          <w:color w:val="231F20"/>
          <w:w w:val="110"/>
        </w:rPr>
        <w:t>het</w:t>
      </w:r>
      <w:r w:rsidRPr="005E5A89">
        <w:rPr>
          <w:color w:val="231F20"/>
          <w:spacing w:val="-9"/>
          <w:w w:val="110"/>
        </w:rPr>
        <w:t xml:space="preserve"> </w:t>
      </w:r>
      <w:r w:rsidRPr="005E5A89">
        <w:rPr>
          <w:color w:val="231F20"/>
          <w:w w:val="110"/>
        </w:rPr>
        <w:t>jaar</w:t>
      </w:r>
      <w:r w:rsidRPr="005E5A89">
        <w:rPr>
          <w:color w:val="231F20"/>
          <w:spacing w:val="-9"/>
          <w:w w:val="110"/>
        </w:rPr>
        <w:t xml:space="preserve"> </w:t>
      </w:r>
      <w:r w:rsidRPr="005E5A89">
        <w:rPr>
          <w:color w:val="231F20"/>
          <w:w w:val="110"/>
        </w:rPr>
        <w:t>t+5</w:t>
      </w:r>
      <w:r w:rsidRPr="005E5A89">
        <w:rPr>
          <w:color w:val="231F20"/>
          <w:spacing w:val="-9"/>
          <w:w w:val="110"/>
        </w:rPr>
        <w:t xml:space="preserve"> </w:t>
      </w:r>
      <w:r w:rsidRPr="005E5A89">
        <w:rPr>
          <w:color w:val="231F20"/>
          <w:w w:val="110"/>
        </w:rPr>
        <w:t>–</w:t>
      </w:r>
      <w:r w:rsidRPr="005E5A89">
        <w:rPr>
          <w:color w:val="231F20"/>
          <w:spacing w:val="-9"/>
          <w:w w:val="110"/>
        </w:rPr>
        <w:t xml:space="preserve"> </w:t>
      </w:r>
      <w:r w:rsidRPr="005E5A89">
        <w:rPr>
          <w:color w:val="231F20"/>
          <w:w w:val="110"/>
        </w:rPr>
        <w:t>en</w:t>
      </w:r>
      <w:r w:rsidRPr="005E5A89">
        <w:rPr>
          <w:color w:val="231F20"/>
          <w:spacing w:val="-9"/>
          <w:w w:val="110"/>
        </w:rPr>
        <w:t xml:space="preserve"> </w:t>
      </w:r>
      <w:r w:rsidRPr="005E5A89">
        <w:rPr>
          <w:color w:val="231F20"/>
          <w:w w:val="110"/>
        </w:rPr>
        <w:t>vervolgens</w:t>
      </w:r>
      <w:r w:rsidRPr="005E5A89">
        <w:rPr>
          <w:color w:val="231F20"/>
          <w:spacing w:val="-9"/>
          <w:w w:val="110"/>
        </w:rPr>
        <w:t xml:space="preserve"> </w:t>
      </w:r>
      <w:r w:rsidRPr="005E5A89">
        <w:rPr>
          <w:color w:val="231F20"/>
          <w:w w:val="110"/>
        </w:rPr>
        <w:t>de mutaties</w:t>
      </w:r>
      <w:r w:rsidRPr="005E5A89">
        <w:rPr>
          <w:color w:val="231F20"/>
          <w:spacing w:val="-10"/>
          <w:w w:val="110"/>
        </w:rPr>
        <w:t xml:space="preserve"> </w:t>
      </w:r>
      <w:r w:rsidRPr="005E5A89">
        <w:rPr>
          <w:color w:val="231F20"/>
          <w:w w:val="110"/>
        </w:rPr>
        <w:t>van</w:t>
      </w:r>
      <w:r w:rsidRPr="005E5A89">
        <w:rPr>
          <w:color w:val="231F20"/>
          <w:spacing w:val="-10"/>
          <w:w w:val="110"/>
        </w:rPr>
        <w:t xml:space="preserve"> </w:t>
      </w:r>
      <w:r w:rsidRPr="005E5A89">
        <w:rPr>
          <w:color w:val="231F20"/>
          <w:w w:val="110"/>
        </w:rPr>
        <w:t>t+5</w:t>
      </w:r>
      <w:r w:rsidRPr="005E5A89">
        <w:rPr>
          <w:color w:val="231F20"/>
          <w:spacing w:val="-10"/>
          <w:w w:val="110"/>
        </w:rPr>
        <w:t xml:space="preserve"> </w:t>
      </w:r>
      <w:r w:rsidRPr="005E5A89">
        <w:rPr>
          <w:color w:val="231F20"/>
          <w:w w:val="110"/>
        </w:rPr>
        <w:t>die</w:t>
      </w:r>
      <w:r w:rsidRPr="005E5A89">
        <w:rPr>
          <w:color w:val="231F20"/>
          <w:spacing w:val="-10"/>
          <w:w w:val="110"/>
        </w:rPr>
        <w:t xml:space="preserve"> </w:t>
      </w:r>
      <w:proofErr w:type="spellStart"/>
      <w:r w:rsidRPr="005E5A89">
        <w:rPr>
          <w:color w:val="231F20"/>
          <w:w w:val="110"/>
        </w:rPr>
        <w:t>t</w:t>
      </w:r>
      <w:r w:rsidRPr="005E5A89">
        <w:rPr>
          <w:rFonts w:ascii="Verdana" w:hAnsi="Verdana"/>
          <w:color w:val="231F20"/>
          <w:w w:val="110"/>
        </w:rPr>
        <w:t>ĳ</w:t>
      </w:r>
      <w:r w:rsidRPr="005E5A89">
        <w:rPr>
          <w:color w:val="231F20"/>
          <w:w w:val="110"/>
        </w:rPr>
        <w:t>dens</w:t>
      </w:r>
      <w:proofErr w:type="spellEnd"/>
      <w:r w:rsidRPr="005E5A89">
        <w:rPr>
          <w:color w:val="231F20"/>
          <w:spacing w:val="-10"/>
          <w:w w:val="110"/>
        </w:rPr>
        <w:t xml:space="preserve"> </w:t>
      </w:r>
      <w:r w:rsidRPr="005E5A89">
        <w:rPr>
          <w:color w:val="231F20"/>
          <w:w w:val="110"/>
        </w:rPr>
        <w:t>de</w:t>
      </w:r>
      <w:r w:rsidRPr="005E5A89">
        <w:rPr>
          <w:color w:val="231F20"/>
          <w:spacing w:val="-10"/>
          <w:w w:val="110"/>
        </w:rPr>
        <w:t xml:space="preserve"> </w:t>
      </w:r>
      <w:r w:rsidRPr="005E5A89">
        <w:rPr>
          <w:color w:val="231F20"/>
          <w:w w:val="110"/>
        </w:rPr>
        <w:t>voorjaarsbesluitvorming</w:t>
      </w:r>
      <w:r w:rsidRPr="005E5A89">
        <w:rPr>
          <w:color w:val="231F20"/>
          <w:spacing w:val="-10"/>
          <w:w w:val="110"/>
        </w:rPr>
        <w:t xml:space="preserve"> </w:t>
      </w:r>
      <w:proofErr w:type="spellStart"/>
      <w:r w:rsidRPr="005E5A89">
        <w:rPr>
          <w:color w:val="231F20"/>
          <w:w w:val="110"/>
        </w:rPr>
        <w:t>z</w:t>
      </w:r>
      <w:r w:rsidRPr="005E5A89">
        <w:rPr>
          <w:rFonts w:ascii="Verdana" w:hAnsi="Verdana"/>
          <w:color w:val="231F20"/>
          <w:w w:val="110"/>
        </w:rPr>
        <w:t>ĳ</w:t>
      </w:r>
      <w:r w:rsidRPr="005E5A89">
        <w:rPr>
          <w:color w:val="231F20"/>
          <w:w w:val="110"/>
        </w:rPr>
        <w:t>n</w:t>
      </w:r>
      <w:proofErr w:type="spellEnd"/>
      <w:r w:rsidRPr="005E5A89">
        <w:rPr>
          <w:color w:val="231F20"/>
          <w:spacing w:val="-10"/>
          <w:w w:val="110"/>
        </w:rPr>
        <w:t xml:space="preserve"> </w:t>
      </w:r>
      <w:r w:rsidRPr="005E5A89">
        <w:rPr>
          <w:color w:val="231F20"/>
          <w:w w:val="110"/>
        </w:rPr>
        <w:t>verwerkt.</w:t>
      </w:r>
      <w:r w:rsidRPr="005E5A89">
        <w:rPr>
          <w:color w:val="231F20"/>
          <w:spacing w:val="-10"/>
          <w:w w:val="110"/>
        </w:rPr>
        <w:t xml:space="preserve"> </w:t>
      </w:r>
      <w:r w:rsidRPr="005E5A89">
        <w:rPr>
          <w:color w:val="231F20"/>
          <w:w w:val="110"/>
        </w:rPr>
        <w:t>In onderstaande</w:t>
      </w:r>
      <w:r w:rsidRPr="005E5A89">
        <w:rPr>
          <w:color w:val="231F20"/>
          <w:spacing w:val="-13"/>
          <w:w w:val="110"/>
        </w:rPr>
        <w:t xml:space="preserve"> </w:t>
      </w:r>
      <w:r w:rsidRPr="005E5A89">
        <w:rPr>
          <w:color w:val="231F20"/>
          <w:w w:val="110"/>
        </w:rPr>
        <w:t>toelichtingen</w:t>
      </w:r>
      <w:r w:rsidRPr="005E5A89">
        <w:rPr>
          <w:color w:val="231F20"/>
          <w:spacing w:val="-13"/>
          <w:w w:val="110"/>
        </w:rPr>
        <w:t xml:space="preserve"> </w:t>
      </w:r>
      <w:r w:rsidRPr="005E5A89">
        <w:rPr>
          <w:color w:val="231F20"/>
          <w:w w:val="110"/>
        </w:rPr>
        <w:t>wordt</w:t>
      </w:r>
      <w:r w:rsidRPr="005E5A89">
        <w:rPr>
          <w:color w:val="231F20"/>
          <w:spacing w:val="-13"/>
          <w:w w:val="110"/>
        </w:rPr>
        <w:t xml:space="preserve"> </w:t>
      </w:r>
      <w:r w:rsidRPr="005E5A89">
        <w:rPr>
          <w:color w:val="231F20"/>
          <w:w w:val="110"/>
        </w:rPr>
        <w:t>de</w:t>
      </w:r>
      <w:r w:rsidRPr="005E5A89">
        <w:rPr>
          <w:color w:val="231F20"/>
          <w:spacing w:val="-13"/>
          <w:w w:val="110"/>
        </w:rPr>
        <w:t xml:space="preserve"> </w:t>
      </w:r>
      <w:r w:rsidRPr="005E5A89">
        <w:rPr>
          <w:color w:val="231F20"/>
          <w:w w:val="110"/>
        </w:rPr>
        <w:t>extrapolatie</w:t>
      </w:r>
      <w:r w:rsidRPr="005E5A89">
        <w:rPr>
          <w:color w:val="231F20"/>
          <w:spacing w:val="-13"/>
          <w:w w:val="110"/>
        </w:rPr>
        <w:t xml:space="preserve"> </w:t>
      </w:r>
      <w:r w:rsidRPr="005E5A89">
        <w:rPr>
          <w:color w:val="231F20"/>
          <w:w w:val="110"/>
        </w:rPr>
        <w:t>van</w:t>
      </w:r>
      <w:r w:rsidRPr="005E5A89">
        <w:rPr>
          <w:color w:val="231F20"/>
          <w:spacing w:val="-13"/>
          <w:w w:val="110"/>
        </w:rPr>
        <w:t xml:space="preserve"> </w:t>
      </w:r>
      <w:r w:rsidRPr="005E5A89">
        <w:rPr>
          <w:color w:val="231F20"/>
          <w:w w:val="110"/>
        </w:rPr>
        <w:t>de</w:t>
      </w:r>
      <w:r w:rsidRPr="005E5A89">
        <w:rPr>
          <w:color w:val="231F20"/>
          <w:spacing w:val="-13"/>
          <w:w w:val="110"/>
        </w:rPr>
        <w:t xml:space="preserve"> </w:t>
      </w:r>
      <w:r w:rsidRPr="005E5A89">
        <w:rPr>
          <w:color w:val="231F20"/>
          <w:w w:val="110"/>
        </w:rPr>
        <w:t>begroting</w:t>
      </w:r>
      <w:r w:rsidRPr="005E5A89">
        <w:rPr>
          <w:color w:val="231F20"/>
          <w:spacing w:val="-13"/>
          <w:w w:val="110"/>
        </w:rPr>
        <w:t xml:space="preserve"> </w:t>
      </w:r>
      <w:r w:rsidRPr="005E5A89">
        <w:rPr>
          <w:color w:val="231F20"/>
          <w:w w:val="110"/>
        </w:rPr>
        <w:t>buiten beschouwing</w:t>
      </w:r>
      <w:r w:rsidRPr="005E5A89">
        <w:rPr>
          <w:color w:val="231F20"/>
          <w:spacing w:val="-2"/>
          <w:w w:val="110"/>
        </w:rPr>
        <w:t xml:space="preserve"> </w:t>
      </w:r>
      <w:r w:rsidRPr="005E5A89">
        <w:rPr>
          <w:color w:val="231F20"/>
          <w:w w:val="110"/>
        </w:rPr>
        <w:t>gelaten.</w:t>
      </w:r>
    </w:p>
    <w:p w:rsidRPr="005E5A89" w:rsidR="001E5ED5" w:rsidP="001E5ED5" w:rsidRDefault="001E5ED5" w14:paraId="47076C26" w14:textId="77777777">
      <w:pPr>
        <w:pStyle w:val="Plattetekst"/>
        <w:spacing w:before="17"/>
        <w:ind w:left="0"/>
      </w:pPr>
    </w:p>
    <w:p w:rsidRPr="005E5A89" w:rsidR="001E5ED5" w:rsidP="001E5ED5" w:rsidRDefault="001E5ED5" w14:paraId="02CCD848" w14:textId="77777777">
      <w:pPr>
        <w:pStyle w:val="Kop1"/>
      </w:pPr>
      <w:r w:rsidRPr="005E5A89">
        <w:rPr>
          <w:color w:val="231F20"/>
          <w:spacing w:val="-2"/>
          <w:w w:val="105"/>
        </w:rPr>
        <w:t>Verplichtingen</w:t>
      </w:r>
    </w:p>
    <w:p w:rsidRPr="005E5A89" w:rsidR="001E5ED5" w:rsidP="001E5ED5" w:rsidRDefault="001E5ED5" w14:paraId="0791F9E8" w14:textId="77777777">
      <w:pPr>
        <w:pStyle w:val="Plattetekst"/>
        <w:spacing w:before="4" w:line="247" w:lineRule="auto"/>
        <w:ind w:right="111"/>
        <w:jc w:val="both"/>
      </w:pPr>
      <w:r w:rsidRPr="005E5A89">
        <w:rPr>
          <w:color w:val="231F20"/>
        </w:rPr>
        <w:t>Het verplichtingenbudget is in 2026 verlaagd met € 35,8 miljoen en in totaal voor 2027 t/m 2031 met € 158,5 miljoen verhoogd. Dit komt met name door</w:t>
      </w:r>
      <w:r w:rsidRPr="005E5A89">
        <w:rPr>
          <w:color w:val="231F20"/>
          <w:spacing w:val="80"/>
        </w:rPr>
        <w:t xml:space="preserve"> </w:t>
      </w:r>
      <w:r w:rsidRPr="005E5A89">
        <w:rPr>
          <w:color w:val="231F20"/>
        </w:rPr>
        <w:t xml:space="preserve">de onderstaand toegelichte uitgaven mutaties. Het verschil wordt verklaard </w:t>
      </w:r>
      <w:r w:rsidRPr="005E5A89">
        <w:rPr>
          <w:color w:val="231F20"/>
          <w:w w:val="110"/>
        </w:rPr>
        <w:t>door diverse kleine mutaties.</w:t>
      </w:r>
    </w:p>
    <w:p w:rsidRPr="005E5A89" w:rsidR="001E5ED5" w:rsidP="001E5ED5" w:rsidRDefault="001E5ED5" w14:paraId="062CF228" w14:textId="77777777">
      <w:pPr>
        <w:pStyle w:val="Plattetekst"/>
        <w:spacing w:before="19"/>
        <w:ind w:left="0"/>
      </w:pPr>
    </w:p>
    <w:p w:rsidRPr="005E5A89" w:rsidR="001E5ED5" w:rsidP="001E5ED5" w:rsidRDefault="001E5ED5" w14:paraId="0552ADD6" w14:textId="77777777">
      <w:pPr>
        <w:pStyle w:val="Kop1"/>
      </w:pPr>
      <w:r w:rsidRPr="005E5A89">
        <w:rPr>
          <w:color w:val="231F20"/>
          <w:spacing w:val="-2"/>
          <w:w w:val="105"/>
        </w:rPr>
        <w:t>Uitgaven</w:t>
      </w:r>
    </w:p>
    <w:p w:rsidRPr="005E5A89" w:rsidR="001E5ED5" w:rsidP="001E5ED5" w:rsidRDefault="001E5ED5" w14:paraId="4FE38FA2" w14:textId="77777777">
      <w:pPr>
        <w:spacing w:before="15"/>
        <w:ind w:left="3430"/>
        <w:rPr>
          <w:rFonts w:ascii="Trebuchet MS"/>
          <w:b/>
          <w:sz w:val="18"/>
        </w:rPr>
      </w:pPr>
      <w:r w:rsidRPr="005E5A89">
        <w:rPr>
          <w:rFonts w:ascii="Trebuchet MS"/>
          <w:b/>
          <w:color w:val="231F20"/>
          <w:sz w:val="18"/>
        </w:rPr>
        <w:t>1.</w:t>
      </w:r>
      <w:r w:rsidRPr="005E5A89">
        <w:rPr>
          <w:rFonts w:ascii="Trebuchet MS"/>
          <w:b/>
          <w:color w:val="231F20"/>
          <w:spacing w:val="-6"/>
          <w:sz w:val="18"/>
        </w:rPr>
        <w:t xml:space="preserve"> </w:t>
      </w:r>
      <w:r w:rsidRPr="005E5A89">
        <w:rPr>
          <w:rFonts w:ascii="Trebuchet MS"/>
          <w:b/>
          <w:color w:val="231F20"/>
          <w:sz w:val="18"/>
        </w:rPr>
        <w:t>Scheepvaart</w:t>
      </w:r>
      <w:r w:rsidRPr="005E5A89">
        <w:rPr>
          <w:rFonts w:ascii="Trebuchet MS"/>
          <w:b/>
          <w:color w:val="231F20"/>
          <w:spacing w:val="-6"/>
          <w:sz w:val="18"/>
        </w:rPr>
        <w:t xml:space="preserve"> </w:t>
      </w:r>
      <w:r w:rsidRPr="005E5A89">
        <w:rPr>
          <w:rFonts w:ascii="Trebuchet MS"/>
          <w:b/>
          <w:color w:val="231F20"/>
          <w:sz w:val="18"/>
        </w:rPr>
        <w:t>en</w:t>
      </w:r>
      <w:r w:rsidRPr="005E5A89">
        <w:rPr>
          <w:rFonts w:ascii="Trebuchet MS"/>
          <w:b/>
          <w:color w:val="231F20"/>
          <w:spacing w:val="-6"/>
          <w:sz w:val="18"/>
        </w:rPr>
        <w:t xml:space="preserve"> </w:t>
      </w:r>
      <w:r w:rsidRPr="005E5A89">
        <w:rPr>
          <w:rFonts w:ascii="Trebuchet MS"/>
          <w:b/>
          <w:color w:val="231F20"/>
          <w:spacing w:val="-2"/>
          <w:sz w:val="18"/>
        </w:rPr>
        <w:t>Havens</w:t>
      </w:r>
    </w:p>
    <w:p w:rsidRPr="005E5A89" w:rsidR="001E5ED5" w:rsidP="001E5ED5" w:rsidRDefault="001E5ED5" w14:paraId="680A292F" w14:textId="77777777">
      <w:pPr>
        <w:pStyle w:val="Kop2"/>
        <w:spacing w:before="7"/>
      </w:pPr>
      <w:r w:rsidRPr="005E5A89">
        <w:rPr>
          <w:color w:val="231F20"/>
          <w:w w:val="115"/>
        </w:rPr>
        <w:t>Opdrachten</w:t>
      </w:r>
      <w:r w:rsidRPr="005E5A89">
        <w:rPr>
          <w:color w:val="231F20"/>
          <w:spacing w:val="-2"/>
          <w:w w:val="115"/>
        </w:rPr>
        <w:t xml:space="preserve"> </w:t>
      </w:r>
      <w:r w:rsidRPr="005E5A89">
        <w:rPr>
          <w:color w:val="231F20"/>
          <w:w w:val="115"/>
        </w:rPr>
        <w:t>Scheepvaart</w:t>
      </w:r>
      <w:r w:rsidRPr="005E5A89">
        <w:rPr>
          <w:color w:val="231F20"/>
          <w:spacing w:val="-2"/>
          <w:w w:val="115"/>
        </w:rPr>
        <w:t xml:space="preserve"> </w:t>
      </w:r>
      <w:r w:rsidRPr="005E5A89">
        <w:rPr>
          <w:color w:val="231F20"/>
          <w:w w:val="115"/>
        </w:rPr>
        <w:t>en</w:t>
      </w:r>
      <w:r w:rsidRPr="005E5A89">
        <w:rPr>
          <w:color w:val="231F20"/>
          <w:spacing w:val="-2"/>
          <w:w w:val="115"/>
        </w:rPr>
        <w:t xml:space="preserve"> Havens</w:t>
      </w:r>
    </w:p>
    <w:p w:rsidRPr="005E5A89" w:rsidR="001E5ED5" w:rsidP="001E5ED5" w:rsidRDefault="001E5ED5" w14:paraId="68DADDD8" w14:textId="77777777">
      <w:pPr>
        <w:pStyle w:val="Plattetekst"/>
        <w:spacing w:before="1" w:line="247" w:lineRule="auto"/>
      </w:pPr>
      <w:r w:rsidRPr="005E5A89">
        <w:rPr>
          <w:color w:val="231F20"/>
          <w:w w:val="110"/>
        </w:rPr>
        <w:t>Het</w:t>
      </w:r>
      <w:r w:rsidRPr="005E5A89">
        <w:rPr>
          <w:color w:val="231F20"/>
          <w:spacing w:val="-8"/>
          <w:w w:val="110"/>
        </w:rPr>
        <w:t xml:space="preserve"> </w:t>
      </w:r>
      <w:r w:rsidRPr="005E5A89">
        <w:rPr>
          <w:color w:val="231F20"/>
          <w:w w:val="110"/>
        </w:rPr>
        <w:t>opdrachtenbudget</w:t>
      </w:r>
      <w:r w:rsidRPr="005E5A89">
        <w:rPr>
          <w:color w:val="231F20"/>
          <w:spacing w:val="-8"/>
          <w:w w:val="110"/>
        </w:rPr>
        <w:t xml:space="preserve"> </w:t>
      </w:r>
      <w:r w:rsidRPr="005E5A89">
        <w:rPr>
          <w:color w:val="231F20"/>
          <w:w w:val="110"/>
        </w:rPr>
        <w:t>is</w:t>
      </w:r>
      <w:r w:rsidRPr="005E5A89">
        <w:rPr>
          <w:color w:val="231F20"/>
          <w:spacing w:val="-8"/>
          <w:w w:val="110"/>
        </w:rPr>
        <w:t xml:space="preserve"> </w:t>
      </w:r>
      <w:r w:rsidRPr="005E5A89">
        <w:rPr>
          <w:color w:val="231F20"/>
          <w:w w:val="110"/>
        </w:rPr>
        <w:t>in</w:t>
      </w:r>
      <w:r w:rsidRPr="005E5A89">
        <w:rPr>
          <w:color w:val="231F20"/>
          <w:spacing w:val="-8"/>
          <w:w w:val="110"/>
        </w:rPr>
        <w:t xml:space="preserve"> </w:t>
      </w:r>
      <w:r w:rsidRPr="005E5A89">
        <w:rPr>
          <w:color w:val="231F20"/>
          <w:w w:val="110"/>
        </w:rPr>
        <w:t>2026</w:t>
      </w:r>
      <w:r w:rsidRPr="005E5A89">
        <w:rPr>
          <w:color w:val="231F20"/>
          <w:spacing w:val="-8"/>
          <w:w w:val="110"/>
        </w:rPr>
        <w:t xml:space="preserve"> </w:t>
      </w:r>
      <w:r w:rsidRPr="005E5A89">
        <w:rPr>
          <w:color w:val="231F20"/>
          <w:w w:val="110"/>
        </w:rPr>
        <w:t>met</w:t>
      </w:r>
      <w:r w:rsidRPr="005E5A89">
        <w:rPr>
          <w:color w:val="231F20"/>
          <w:spacing w:val="-8"/>
          <w:w w:val="110"/>
        </w:rPr>
        <w:t xml:space="preserve"> </w:t>
      </w:r>
      <w:r w:rsidRPr="005E5A89">
        <w:rPr>
          <w:color w:val="231F20"/>
          <w:w w:val="110"/>
        </w:rPr>
        <w:t>€</w:t>
      </w:r>
      <w:r w:rsidRPr="005E5A89">
        <w:rPr>
          <w:color w:val="231F20"/>
          <w:spacing w:val="-8"/>
          <w:w w:val="110"/>
        </w:rPr>
        <w:t xml:space="preserve"> </w:t>
      </w:r>
      <w:r w:rsidRPr="005E5A89">
        <w:rPr>
          <w:color w:val="231F20"/>
          <w:w w:val="110"/>
        </w:rPr>
        <w:t>1,8</w:t>
      </w:r>
      <w:r w:rsidRPr="005E5A89">
        <w:rPr>
          <w:color w:val="231F20"/>
          <w:spacing w:val="-8"/>
          <w:w w:val="110"/>
        </w:rPr>
        <w:t xml:space="preserve"> </w:t>
      </w:r>
      <w:r w:rsidRPr="005E5A89">
        <w:rPr>
          <w:color w:val="231F20"/>
          <w:w w:val="110"/>
        </w:rPr>
        <w:t>miljoen</w:t>
      </w:r>
      <w:r w:rsidRPr="005E5A89">
        <w:rPr>
          <w:color w:val="231F20"/>
          <w:spacing w:val="-8"/>
          <w:w w:val="110"/>
        </w:rPr>
        <w:t xml:space="preserve"> </w:t>
      </w:r>
      <w:r w:rsidRPr="005E5A89">
        <w:rPr>
          <w:color w:val="231F20"/>
          <w:w w:val="110"/>
        </w:rPr>
        <w:t>verlaagd</w:t>
      </w:r>
      <w:r w:rsidRPr="005E5A89">
        <w:rPr>
          <w:color w:val="231F20"/>
          <w:spacing w:val="-8"/>
          <w:w w:val="110"/>
        </w:rPr>
        <w:t xml:space="preserve"> </w:t>
      </w:r>
      <w:r w:rsidRPr="005E5A89">
        <w:rPr>
          <w:color w:val="231F20"/>
          <w:w w:val="110"/>
        </w:rPr>
        <w:t>en</w:t>
      </w:r>
      <w:r w:rsidRPr="005E5A89">
        <w:rPr>
          <w:color w:val="231F20"/>
          <w:spacing w:val="-8"/>
          <w:w w:val="110"/>
        </w:rPr>
        <w:t xml:space="preserve"> </w:t>
      </w:r>
      <w:r w:rsidRPr="005E5A89">
        <w:rPr>
          <w:color w:val="231F20"/>
          <w:w w:val="110"/>
        </w:rPr>
        <w:t>in</w:t>
      </w:r>
      <w:r w:rsidRPr="005E5A89">
        <w:rPr>
          <w:color w:val="231F20"/>
          <w:spacing w:val="-8"/>
          <w:w w:val="110"/>
        </w:rPr>
        <w:t xml:space="preserve"> </w:t>
      </w:r>
      <w:r w:rsidRPr="005E5A89">
        <w:rPr>
          <w:color w:val="231F20"/>
          <w:w w:val="110"/>
        </w:rPr>
        <w:t xml:space="preserve">totaal </w:t>
      </w:r>
      <w:r w:rsidRPr="005E5A89">
        <w:rPr>
          <w:color w:val="231F20"/>
        </w:rPr>
        <w:t>voor</w:t>
      </w:r>
      <w:r w:rsidRPr="005E5A89">
        <w:rPr>
          <w:color w:val="231F20"/>
          <w:spacing w:val="23"/>
        </w:rPr>
        <w:t xml:space="preserve"> </w:t>
      </w:r>
      <w:r w:rsidRPr="005E5A89">
        <w:rPr>
          <w:color w:val="231F20"/>
        </w:rPr>
        <w:t>2027</w:t>
      </w:r>
      <w:r w:rsidRPr="005E5A89">
        <w:rPr>
          <w:color w:val="231F20"/>
          <w:spacing w:val="23"/>
        </w:rPr>
        <w:t xml:space="preserve"> </w:t>
      </w:r>
      <w:r w:rsidRPr="005E5A89">
        <w:rPr>
          <w:color w:val="231F20"/>
        </w:rPr>
        <w:t>t/m</w:t>
      </w:r>
      <w:r w:rsidRPr="005E5A89">
        <w:rPr>
          <w:color w:val="231F20"/>
          <w:spacing w:val="23"/>
        </w:rPr>
        <w:t xml:space="preserve"> </w:t>
      </w:r>
      <w:r w:rsidRPr="005E5A89">
        <w:rPr>
          <w:color w:val="231F20"/>
        </w:rPr>
        <w:t>2031</w:t>
      </w:r>
      <w:r w:rsidRPr="005E5A89">
        <w:rPr>
          <w:color w:val="231F20"/>
          <w:spacing w:val="23"/>
        </w:rPr>
        <w:t xml:space="preserve"> </w:t>
      </w:r>
      <w:r w:rsidRPr="005E5A89">
        <w:rPr>
          <w:color w:val="231F20"/>
        </w:rPr>
        <w:t>met</w:t>
      </w:r>
      <w:r w:rsidRPr="005E5A89">
        <w:rPr>
          <w:color w:val="231F20"/>
          <w:spacing w:val="23"/>
        </w:rPr>
        <w:t xml:space="preserve"> </w:t>
      </w:r>
      <w:r w:rsidRPr="005E5A89">
        <w:rPr>
          <w:color w:val="231F20"/>
        </w:rPr>
        <w:t>€</w:t>
      </w:r>
      <w:r w:rsidRPr="005E5A89">
        <w:rPr>
          <w:color w:val="231F20"/>
          <w:spacing w:val="23"/>
        </w:rPr>
        <w:t xml:space="preserve"> </w:t>
      </w:r>
      <w:r w:rsidRPr="005E5A89">
        <w:rPr>
          <w:color w:val="231F20"/>
        </w:rPr>
        <w:t>18,2</w:t>
      </w:r>
      <w:r w:rsidRPr="005E5A89">
        <w:rPr>
          <w:color w:val="231F20"/>
          <w:spacing w:val="23"/>
        </w:rPr>
        <w:t xml:space="preserve"> </w:t>
      </w:r>
      <w:r w:rsidRPr="005E5A89">
        <w:rPr>
          <w:color w:val="231F20"/>
        </w:rPr>
        <w:t>miljoen</w:t>
      </w:r>
      <w:r w:rsidRPr="005E5A89">
        <w:rPr>
          <w:color w:val="231F20"/>
          <w:spacing w:val="23"/>
        </w:rPr>
        <w:t xml:space="preserve"> </w:t>
      </w:r>
      <w:r w:rsidRPr="005E5A89">
        <w:rPr>
          <w:color w:val="231F20"/>
        </w:rPr>
        <w:t>verhoogd.</w:t>
      </w:r>
      <w:r w:rsidRPr="005E5A89">
        <w:rPr>
          <w:color w:val="231F20"/>
          <w:spacing w:val="23"/>
        </w:rPr>
        <w:t xml:space="preserve"> </w:t>
      </w:r>
      <w:r w:rsidRPr="005E5A89">
        <w:rPr>
          <w:color w:val="231F20"/>
        </w:rPr>
        <w:t>Dit</w:t>
      </w:r>
      <w:r w:rsidRPr="005E5A89">
        <w:rPr>
          <w:color w:val="231F20"/>
          <w:spacing w:val="23"/>
        </w:rPr>
        <w:t xml:space="preserve"> </w:t>
      </w:r>
      <w:r w:rsidRPr="005E5A89">
        <w:rPr>
          <w:color w:val="231F20"/>
        </w:rPr>
        <w:t>komt</w:t>
      </w:r>
      <w:r w:rsidRPr="005E5A89">
        <w:rPr>
          <w:color w:val="231F20"/>
          <w:spacing w:val="23"/>
        </w:rPr>
        <w:t xml:space="preserve"> </w:t>
      </w:r>
      <w:r w:rsidRPr="005E5A89">
        <w:rPr>
          <w:color w:val="231F20"/>
        </w:rPr>
        <w:t>met</w:t>
      </w:r>
      <w:r w:rsidRPr="005E5A89">
        <w:rPr>
          <w:color w:val="231F20"/>
          <w:spacing w:val="23"/>
        </w:rPr>
        <w:t xml:space="preserve"> </w:t>
      </w:r>
      <w:r w:rsidRPr="005E5A89">
        <w:rPr>
          <w:color w:val="231F20"/>
        </w:rPr>
        <w:t>name</w:t>
      </w:r>
      <w:r w:rsidRPr="005E5A89">
        <w:rPr>
          <w:color w:val="231F20"/>
          <w:spacing w:val="23"/>
        </w:rPr>
        <w:t xml:space="preserve"> </w:t>
      </w:r>
      <w:r w:rsidRPr="005E5A89">
        <w:rPr>
          <w:color w:val="231F20"/>
        </w:rPr>
        <w:t xml:space="preserve">door </w:t>
      </w:r>
      <w:r w:rsidRPr="005E5A89">
        <w:rPr>
          <w:color w:val="231F20"/>
          <w:w w:val="110"/>
        </w:rPr>
        <w:t>de volgende mutaties:</w:t>
      </w:r>
    </w:p>
    <w:p w:rsidRPr="005E5A89" w:rsidR="001E5ED5" w:rsidP="001E5ED5" w:rsidRDefault="001E5ED5" w14:paraId="2F7D8548" w14:textId="77777777">
      <w:pPr>
        <w:pStyle w:val="Plattetekst"/>
        <w:spacing w:before="7"/>
        <w:ind w:left="0"/>
      </w:pPr>
    </w:p>
    <w:p w:rsidRPr="005E5A89" w:rsidR="001E5ED5" w:rsidP="001E5ED5" w:rsidRDefault="001E5ED5" w14:paraId="7D6EDE83" w14:textId="77777777">
      <w:pPr>
        <w:pStyle w:val="Plattetekst"/>
        <w:spacing w:line="244" w:lineRule="auto"/>
        <w:ind w:right="111"/>
      </w:pPr>
      <w:r w:rsidRPr="005E5A89">
        <w:rPr>
          <w:rFonts w:ascii="Calibri" w:hAnsi="Calibri"/>
          <w:i/>
          <w:color w:val="231F20"/>
          <w:w w:val="110"/>
        </w:rPr>
        <w:t xml:space="preserve">Digitale transport strategie (DTS): </w:t>
      </w:r>
      <w:r w:rsidRPr="005E5A89">
        <w:rPr>
          <w:color w:val="231F20"/>
          <w:w w:val="110"/>
        </w:rPr>
        <w:t>Het</w:t>
      </w:r>
      <w:r w:rsidRPr="005E5A89">
        <w:rPr>
          <w:color w:val="231F20"/>
          <w:spacing w:val="-14"/>
          <w:w w:val="110"/>
        </w:rPr>
        <w:t xml:space="preserve"> </w:t>
      </w:r>
      <w:r w:rsidRPr="005E5A89">
        <w:rPr>
          <w:color w:val="231F20"/>
          <w:w w:val="110"/>
        </w:rPr>
        <w:t>opdrachtenbudget</w:t>
      </w:r>
      <w:r w:rsidRPr="005E5A89">
        <w:rPr>
          <w:color w:val="231F20"/>
          <w:spacing w:val="-14"/>
          <w:w w:val="110"/>
        </w:rPr>
        <w:t xml:space="preserve"> </w:t>
      </w:r>
      <w:r w:rsidRPr="005E5A89">
        <w:rPr>
          <w:color w:val="231F20"/>
          <w:w w:val="110"/>
        </w:rPr>
        <w:t>van</w:t>
      </w:r>
      <w:r w:rsidRPr="005E5A89">
        <w:rPr>
          <w:color w:val="231F20"/>
          <w:spacing w:val="-14"/>
          <w:w w:val="110"/>
        </w:rPr>
        <w:t xml:space="preserve"> </w:t>
      </w:r>
      <w:r w:rsidRPr="005E5A89">
        <w:rPr>
          <w:color w:val="231F20"/>
          <w:w w:val="110"/>
        </w:rPr>
        <w:t>DTS</w:t>
      </w:r>
      <w:r w:rsidRPr="005E5A89">
        <w:rPr>
          <w:color w:val="231F20"/>
          <w:spacing w:val="-14"/>
          <w:w w:val="110"/>
        </w:rPr>
        <w:t xml:space="preserve"> </w:t>
      </w:r>
      <w:r w:rsidRPr="005E5A89">
        <w:rPr>
          <w:color w:val="231F20"/>
          <w:w w:val="110"/>
        </w:rPr>
        <w:t>is</w:t>
      </w:r>
      <w:r w:rsidRPr="005E5A89">
        <w:rPr>
          <w:color w:val="231F20"/>
          <w:spacing w:val="-14"/>
          <w:w w:val="110"/>
        </w:rPr>
        <w:t xml:space="preserve"> </w:t>
      </w:r>
      <w:r w:rsidRPr="005E5A89">
        <w:rPr>
          <w:color w:val="231F20"/>
          <w:w w:val="110"/>
        </w:rPr>
        <w:t>in</w:t>
      </w:r>
      <w:r w:rsidRPr="005E5A89">
        <w:rPr>
          <w:color w:val="231F20"/>
          <w:spacing w:val="-14"/>
          <w:w w:val="110"/>
        </w:rPr>
        <w:t xml:space="preserve"> </w:t>
      </w:r>
      <w:r w:rsidRPr="005E5A89">
        <w:rPr>
          <w:color w:val="231F20"/>
          <w:w w:val="110"/>
        </w:rPr>
        <w:t xml:space="preserve">2026 </w:t>
      </w:r>
      <w:r w:rsidRPr="005E5A89">
        <w:rPr>
          <w:color w:val="231F20"/>
        </w:rPr>
        <w:t xml:space="preserve">met € 4,8 miljoen verhoogd en meerjarig in 2027 t/m 2031 met € 13,4 miljoen </w:t>
      </w:r>
      <w:r w:rsidRPr="005E5A89">
        <w:rPr>
          <w:color w:val="231F20"/>
          <w:w w:val="110"/>
        </w:rPr>
        <w:t>verhoogd. Dit komt door het toevoegen van budget voor kosten die samenhangen met twee nieuwe Europese verordeningen. Dekking voor deze kosten komt vanuit het Mobiliteitsfonds.</w:t>
      </w:r>
    </w:p>
    <w:p w:rsidRPr="005E5A89" w:rsidR="001E5ED5" w:rsidP="001E5ED5" w:rsidRDefault="001E5ED5" w14:paraId="215B531C" w14:textId="77777777">
      <w:pPr>
        <w:pStyle w:val="Plattetekst"/>
        <w:spacing w:before="11"/>
        <w:ind w:left="0"/>
      </w:pPr>
    </w:p>
    <w:p w:rsidRPr="005E5A89" w:rsidR="001E5ED5" w:rsidP="001E5ED5" w:rsidRDefault="001E5ED5" w14:paraId="4790150A" w14:textId="77777777">
      <w:pPr>
        <w:pStyle w:val="Plattetekst"/>
        <w:spacing w:line="244" w:lineRule="auto"/>
        <w:ind w:left="3429" w:right="111"/>
      </w:pPr>
      <w:r w:rsidRPr="005E5A89">
        <w:rPr>
          <w:rFonts w:ascii="Calibri" w:hAnsi="Calibri"/>
          <w:i/>
          <w:color w:val="231F20"/>
          <w:w w:val="110"/>
        </w:rPr>
        <w:t>Programma Bescherming Noordzee Infrastructuur</w:t>
      </w:r>
      <w:r w:rsidRPr="005E5A89">
        <w:rPr>
          <w:color w:val="231F20"/>
          <w:w w:val="110"/>
        </w:rPr>
        <w:t>: het opdrachtenbudget voor</w:t>
      </w:r>
      <w:r w:rsidRPr="005E5A89">
        <w:rPr>
          <w:color w:val="231F20"/>
          <w:spacing w:val="-8"/>
          <w:w w:val="110"/>
        </w:rPr>
        <w:t xml:space="preserve"> </w:t>
      </w:r>
      <w:r w:rsidRPr="005E5A89">
        <w:rPr>
          <w:color w:val="231F20"/>
          <w:w w:val="110"/>
        </w:rPr>
        <w:t>PBNI</w:t>
      </w:r>
      <w:r w:rsidRPr="005E5A89">
        <w:rPr>
          <w:color w:val="231F20"/>
          <w:spacing w:val="-8"/>
          <w:w w:val="110"/>
        </w:rPr>
        <w:t xml:space="preserve"> </w:t>
      </w:r>
      <w:r w:rsidRPr="005E5A89">
        <w:rPr>
          <w:color w:val="231F20"/>
          <w:w w:val="110"/>
        </w:rPr>
        <w:t>wordt</w:t>
      </w:r>
      <w:r w:rsidRPr="005E5A89">
        <w:rPr>
          <w:color w:val="231F20"/>
          <w:spacing w:val="-8"/>
          <w:w w:val="110"/>
        </w:rPr>
        <w:t xml:space="preserve"> </w:t>
      </w:r>
      <w:r w:rsidRPr="005E5A89">
        <w:rPr>
          <w:color w:val="231F20"/>
          <w:w w:val="110"/>
        </w:rPr>
        <w:t>in</w:t>
      </w:r>
      <w:r w:rsidRPr="005E5A89">
        <w:rPr>
          <w:color w:val="231F20"/>
          <w:spacing w:val="-8"/>
          <w:w w:val="110"/>
        </w:rPr>
        <w:t xml:space="preserve"> </w:t>
      </w:r>
      <w:r w:rsidRPr="005E5A89">
        <w:rPr>
          <w:color w:val="231F20"/>
          <w:w w:val="110"/>
        </w:rPr>
        <w:t>2026</w:t>
      </w:r>
      <w:r w:rsidRPr="005E5A89">
        <w:rPr>
          <w:color w:val="231F20"/>
          <w:spacing w:val="-8"/>
          <w:w w:val="110"/>
        </w:rPr>
        <w:t xml:space="preserve"> </w:t>
      </w:r>
      <w:r w:rsidRPr="005E5A89">
        <w:rPr>
          <w:color w:val="231F20"/>
          <w:w w:val="110"/>
        </w:rPr>
        <w:t>met</w:t>
      </w:r>
      <w:r w:rsidRPr="005E5A89">
        <w:rPr>
          <w:color w:val="231F20"/>
          <w:spacing w:val="-8"/>
          <w:w w:val="110"/>
        </w:rPr>
        <w:t xml:space="preserve"> </w:t>
      </w:r>
      <w:r w:rsidRPr="005E5A89">
        <w:rPr>
          <w:color w:val="231F20"/>
          <w:w w:val="110"/>
        </w:rPr>
        <w:t>€</w:t>
      </w:r>
      <w:r w:rsidRPr="005E5A89">
        <w:rPr>
          <w:color w:val="231F20"/>
          <w:spacing w:val="-8"/>
          <w:w w:val="110"/>
        </w:rPr>
        <w:t xml:space="preserve"> </w:t>
      </w:r>
      <w:r w:rsidRPr="005E5A89">
        <w:rPr>
          <w:color w:val="231F20"/>
          <w:w w:val="110"/>
        </w:rPr>
        <w:t>5,4</w:t>
      </w:r>
      <w:r w:rsidRPr="005E5A89">
        <w:rPr>
          <w:color w:val="231F20"/>
          <w:spacing w:val="-8"/>
          <w:w w:val="110"/>
        </w:rPr>
        <w:t xml:space="preserve"> </w:t>
      </w:r>
      <w:r w:rsidRPr="005E5A89">
        <w:rPr>
          <w:color w:val="231F20"/>
          <w:w w:val="110"/>
        </w:rPr>
        <w:t>miljoen</w:t>
      </w:r>
      <w:r w:rsidRPr="005E5A89">
        <w:rPr>
          <w:color w:val="231F20"/>
          <w:spacing w:val="-8"/>
          <w:w w:val="110"/>
        </w:rPr>
        <w:t xml:space="preserve"> </w:t>
      </w:r>
      <w:r w:rsidRPr="005E5A89">
        <w:rPr>
          <w:color w:val="231F20"/>
          <w:w w:val="110"/>
        </w:rPr>
        <w:t>verlaagd</w:t>
      </w:r>
      <w:r w:rsidRPr="005E5A89">
        <w:rPr>
          <w:color w:val="231F20"/>
          <w:spacing w:val="-8"/>
          <w:w w:val="110"/>
        </w:rPr>
        <w:t xml:space="preserve"> </w:t>
      </w:r>
      <w:r w:rsidRPr="005E5A89">
        <w:rPr>
          <w:color w:val="231F20"/>
          <w:w w:val="110"/>
        </w:rPr>
        <w:t>en</w:t>
      </w:r>
      <w:r w:rsidRPr="005E5A89">
        <w:rPr>
          <w:color w:val="231F20"/>
          <w:spacing w:val="-8"/>
          <w:w w:val="110"/>
        </w:rPr>
        <w:t xml:space="preserve"> </w:t>
      </w:r>
      <w:r w:rsidRPr="005E5A89">
        <w:rPr>
          <w:color w:val="231F20"/>
          <w:w w:val="110"/>
        </w:rPr>
        <w:t>meerjarig</w:t>
      </w:r>
      <w:r w:rsidRPr="005E5A89">
        <w:rPr>
          <w:color w:val="231F20"/>
          <w:spacing w:val="-8"/>
          <w:w w:val="110"/>
        </w:rPr>
        <w:t xml:space="preserve"> </w:t>
      </w:r>
      <w:r w:rsidRPr="005E5A89">
        <w:rPr>
          <w:color w:val="231F20"/>
          <w:w w:val="110"/>
        </w:rPr>
        <w:t>in</w:t>
      </w:r>
      <w:r w:rsidRPr="005E5A89">
        <w:rPr>
          <w:color w:val="231F20"/>
          <w:spacing w:val="-8"/>
          <w:w w:val="110"/>
        </w:rPr>
        <w:t xml:space="preserve"> </w:t>
      </w:r>
      <w:r w:rsidRPr="005E5A89">
        <w:rPr>
          <w:color w:val="231F20"/>
          <w:w w:val="110"/>
        </w:rPr>
        <w:t xml:space="preserve">2027 </w:t>
      </w:r>
      <w:r w:rsidRPr="005E5A89">
        <w:rPr>
          <w:color w:val="231F20"/>
        </w:rPr>
        <w:t xml:space="preserve">t/m 2031 met € 2,4 miljoen verlaagd. Dit komt omdat PBNI vanaf 2026 wordt </w:t>
      </w:r>
      <w:proofErr w:type="gramStart"/>
      <w:r w:rsidRPr="005E5A89">
        <w:rPr>
          <w:color w:val="231F20"/>
          <w:w w:val="110"/>
        </w:rPr>
        <w:t>onder gebracht</w:t>
      </w:r>
      <w:proofErr w:type="gramEnd"/>
      <w:r w:rsidRPr="005E5A89">
        <w:rPr>
          <w:color w:val="231F20"/>
          <w:w w:val="110"/>
        </w:rPr>
        <w:t xml:space="preserve"> bij weerbaarheid welke onderdeel is van Luchtvaart.</w:t>
      </w:r>
    </w:p>
    <w:p w:rsidRPr="005E5A89" w:rsidR="001E5ED5" w:rsidP="001E5ED5" w:rsidRDefault="001E5ED5" w14:paraId="7D83FF7D" w14:textId="77777777">
      <w:pPr>
        <w:pStyle w:val="Plattetekst"/>
        <w:spacing w:before="8"/>
        <w:ind w:left="0"/>
      </w:pPr>
    </w:p>
    <w:p w:rsidRPr="005E5A89" w:rsidR="001E5ED5" w:rsidP="001E5ED5" w:rsidRDefault="001E5ED5" w14:paraId="4BED5CF7" w14:textId="77777777">
      <w:pPr>
        <w:pStyle w:val="Plattetekst"/>
        <w:spacing w:before="1"/>
        <w:ind w:left="3429"/>
        <w:jc w:val="both"/>
      </w:pPr>
      <w:r w:rsidRPr="005E5A89">
        <w:rPr>
          <w:color w:val="231F20"/>
        </w:rPr>
        <w:t>Het</w:t>
      </w:r>
      <w:r w:rsidRPr="005E5A89">
        <w:rPr>
          <w:color w:val="231F20"/>
          <w:spacing w:val="37"/>
        </w:rPr>
        <w:t xml:space="preserve"> </w:t>
      </w:r>
      <w:r w:rsidRPr="005E5A89">
        <w:rPr>
          <w:color w:val="231F20"/>
        </w:rPr>
        <w:t>restant</w:t>
      </w:r>
      <w:r w:rsidRPr="005E5A89">
        <w:rPr>
          <w:color w:val="231F20"/>
          <w:spacing w:val="38"/>
        </w:rPr>
        <w:t xml:space="preserve"> </w:t>
      </w:r>
      <w:r w:rsidRPr="005E5A89">
        <w:rPr>
          <w:color w:val="231F20"/>
        </w:rPr>
        <w:t>wordt</w:t>
      </w:r>
      <w:r w:rsidRPr="005E5A89">
        <w:rPr>
          <w:color w:val="231F20"/>
          <w:spacing w:val="37"/>
        </w:rPr>
        <w:t xml:space="preserve"> </w:t>
      </w:r>
      <w:r w:rsidRPr="005E5A89">
        <w:rPr>
          <w:color w:val="231F20"/>
        </w:rPr>
        <w:t>verklaard</w:t>
      </w:r>
      <w:r w:rsidRPr="005E5A89">
        <w:rPr>
          <w:color w:val="231F20"/>
          <w:spacing w:val="38"/>
        </w:rPr>
        <w:t xml:space="preserve"> </w:t>
      </w:r>
      <w:r w:rsidRPr="005E5A89">
        <w:rPr>
          <w:color w:val="231F20"/>
        </w:rPr>
        <w:t>door</w:t>
      </w:r>
      <w:r w:rsidRPr="005E5A89">
        <w:rPr>
          <w:color w:val="231F20"/>
          <w:spacing w:val="38"/>
        </w:rPr>
        <w:t xml:space="preserve"> </w:t>
      </w:r>
      <w:r w:rsidRPr="005E5A89">
        <w:rPr>
          <w:color w:val="231F20"/>
        </w:rPr>
        <w:t>diverse</w:t>
      </w:r>
      <w:r w:rsidRPr="005E5A89">
        <w:rPr>
          <w:color w:val="231F20"/>
          <w:spacing w:val="37"/>
        </w:rPr>
        <w:t xml:space="preserve"> </w:t>
      </w:r>
      <w:r w:rsidRPr="005E5A89">
        <w:rPr>
          <w:color w:val="231F20"/>
        </w:rPr>
        <w:t>kleine</w:t>
      </w:r>
      <w:r w:rsidRPr="005E5A89">
        <w:rPr>
          <w:color w:val="231F20"/>
          <w:spacing w:val="38"/>
        </w:rPr>
        <w:t xml:space="preserve"> </w:t>
      </w:r>
      <w:r w:rsidRPr="005E5A89">
        <w:rPr>
          <w:color w:val="231F20"/>
          <w:spacing w:val="-2"/>
        </w:rPr>
        <w:t>mutaties.</w:t>
      </w:r>
    </w:p>
    <w:p w:rsidRPr="005E5A89" w:rsidR="001E5ED5" w:rsidP="001E5ED5" w:rsidRDefault="001E5ED5" w14:paraId="6C1441A0" w14:textId="77777777">
      <w:pPr>
        <w:pStyle w:val="Plattetekst"/>
        <w:spacing w:before="17"/>
        <w:ind w:left="0"/>
      </w:pPr>
    </w:p>
    <w:p w:rsidRPr="005E5A89" w:rsidR="001E5ED5" w:rsidP="001E5ED5" w:rsidRDefault="001E5ED5" w14:paraId="6026856B" w14:textId="77777777">
      <w:pPr>
        <w:pStyle w:val="Kop2"/>
      </w:pPr>
      <w:r w:rsidRPr="005E5A89">
        <w:rPr>
          <w:color w:val="231F20"/>
          <w:w w:val="115"/>
        </w:rPr>
        <w:t>Subsidies</w:t>
      </w:r>
      <w:r w:rsidRPr="005E5A89">
        <w:rPr>
          <w:color w:val="231F20"/>
          <w:spacing w:val="15"/>
          <w:w w:val="115"/>
        </w:rPr>
        <w:t xml:space="preserve"> </w:t>
      </w:r>
      <w:r w:rsidRPr="005E5A89">
        <w:rPr>
          <w:color w:val="231F20"/>
          <w:w w:val="115"/>
        </w:rPr>
        <w:t>Scheepvaart</w:t>
      </w:r>
      <w:r w:rsidRPr="005E5A89">
        <w:rPr>
          <w:color w:val="231F20"/>
          <w:spacing w:val="16"/>
          <w:w w:val="115"/>
        </w:rPr>
        <w:t xml:space="preserve"> </w:t>
      </w:r>
      <w:r w:rsidRPr="005E5A89">
        <w:rPr>
          <w:color w:val="231F20"/>
          <w:w w:val="115"/>
        </w:rPr>
        <w:t>en</w:t>
      </w:r>
      <w:r w:rsidRPr="005E5A89">
        <w:rPr>
          <w:color w:val="231F20"/>
          <w:spacing w:val="15"/>
          <w:w w:val="115"/>
        </w:rPr>
        <w:t xml:space="preserve"> </w:t>
      </w:r>
      <w:r w:rsidRPr="005E5A89">
        <w:rPr>
          <w:color w:val="231F20"/>
          <w:spacing w:val="-2"/>
          <w:w w:val="115"/>
        </w:rPr>
        <w:t>Havens</w:t>
      </w:r>
    </w:p>
    <w:p w:rsidRPr="005E5A89" w:rsidR="001E5ED5" w:rsidP="001E5ED5" w:rsidRDefault="001E5ED5" w14:paraId="40D94219" w14:textId="77777777">
      <w:pPr>
        <w:pStyle w:val="Plattetekst"/>
        <w:spacing w:line="247" w:lineRule="auto"/>
        <w:ind w:right="111"/>
      </w:pPr>
      <w:r w:rsidRPr="005E5A89">
        <w:rPr>
          <w:color w:val="231F20"/>
          <w:w w:val="110"/>
        </w:rPr>
        <w:t>Het</w:t>
      </w:r>
      <w:r w:rsidRPr="005E5A89">
        <w:rPr>
          <w:color w:val="231F20"/>
          <w:spacing w:val="-16"/>
          <w:w w:val="110"/>
        </w:rPr>
        <w:t xml:space="preserve"> </w:t>
      </w:r>
      <w:r w:rsidRPr="005E5A89">
        <w:rPr>
          <w:color w:val="231F20"/>
          <w:w w:val="110"/>
        </w:rPr>
        <w:t>subsidiebudget</w:t>
      </w:r>
      <w:r w:rsidRPr="005E5A89">
        <w:rPr>
          <w:color w:val="231F20"/>
          <w:spacing w:val="-15"/>
          <w:w w:val="110"/>
        </w:rPr>
        <w:t xml:space="preserve"> </w:t>
      </w:r>
      <w:r w:rsidRPr="005E5A89">
        <w:rPr>
          <w:color w:val="231F20"/>
          <w:w w:val="110"/>
        </w:rPr>
        <w:t>is</w:t>
      </w:r>
      <w:r w:rsidRPr="005E5A89">
        <w:rPr>
          <w:color w:val="231F20"/>
          <w:spacing w:val="-16"/>
          <w:w w:val="110"/>
        </w:rPr>
        <w:t xml:space="preserve"> </w:t>
      </w:r>
      <w:r w:rsidRPr="005E5A89">
        <w:rPr>
          <w:color w:val="231F20"/>
          <w:w w:val="110"/>
        </w:rPr>
        <w:t>in</w:t>
      </w:r>
      <w:r w:rsidRPr="005E5A89">
        <w:rPr>
          <w:color w:val="231F20"/>
          <w:spacing w:val="-15"/>
          <w:w w:val="110"/>
        </w:rPr>
        <w:t xml:space="preserve"> </w:t>
      </w:r>
      <w:r w:rsidRPr="005E5A89">
        <w:rPr>
          <w:color w:val="231F20"/>
          <w:w w:val="110"/>
        </w:rPr>
        <w:t>2026</w:t>
      </w:r>
      <w:r w:rsidRPr="005E5A89">
        <w:rPr>
          <w:color w:val="231F20"/>
          <w:spacing w:val="-16"/>
          <w:w w:val="110"/>
        </w:rPr>
        <w:t xml:space="preserve"> </w:t>
      </w:r>
      <w:r w:rsidRPr="005E5A89">
        <w:rPr>
          <w:color w:val="231F20"/>
          <w:w w:val="110"/>
        </w:rPr>
        <w:t>verhoogd</w:t>
      </w:r>
      <w:r w:rsidRPr="005E5A89">
        <w:rPr>
          <w:color w:val="231F20"/>
          <w:spacing w:val="-15"/>
          <w:w w:val="110"/>
        </w:rPr>
        <w:t xml:space="preserve"> </w:t>
      </w:r>
      <w:r w:rsidRPr="005E5A89">
        <w:rPr>
          <w:color w:val="231F20"/>
          <w:w w:val="110"/>
        </w:rPr>
        <w:t>met</w:t>
      </w:r>
      <w:r w:rsidRPr="005E5A89">
        <w:rPr>
          <w:color w:val="231F20"/>
          <w:spacing w:val="-16"/>
          <w:w w:val="110"/>
        </w:rPr>
        <w:t xml:space="preserve"> </w:t>
      </w:r>
      <w:r w:rsidRPr="005E5A89">
        <w:rPr>
          <w:color w:val="231F20"/>
          <w:w w:val="110"/>
        </w:rPr>
        <w:t>€</w:t>
      </w:r>
      <w:r w:rsidRPr="005E5A89">
        <w:rPr>
          <w:color w:val="231F20"/>
          <w:spacing w:val="-15"/>
          <w:w w:val="110"/>
        </w:rPr>
        <w:t xml:space="preserve"> </w:t>
      </w:r>
      <w:r w:rsidRPr="005E5A89">
        <w:rPr>
          <w:color w:val="231F20"/>
          <w:w w:val="110"/>
        </w:rPr>
        <w:t>4,5</w:t>
      </w:r>
      <w:r w:rsidRPr="005E5A89">
        <w:rPr>
          <w:color w:val="231F20"/>
          <w:spacing w:val="-16"/>
          <w:w w:val="110"/>
        </w:rPr>
        <w:t xml:space="preserve"> </w:t>
      </w:r>
      <w:r w:rsidRPr="005E5A89">
        <w:rPr>
          <w:color w:val="231F20"/>
          <w:w w:val="110"/>
        </w:rPr>
        <w:t>miljoen</w:t>
      </w:r>
      <w:r w:rsidRPr="005E5A89">
        <w:rPr>
          <w:color w:val="231F20"/>
          <w:spacing w:val="-15"/>
          <w:w w:val="110"/>
        </w:rPr>
        <w:t xml:space="preserve"> </w:t>
      </w:r>
      <w:r w:rsidRPr="005E5A89">
        <w:rPr>
          <w:color w:val="231F20"/>
          <w:w w:val="110"/>
        </w:rPr>
        <w:t>en</w:t>
      </w:r>
      <w:r w:rsidRPr="005E5A89">
        <w:rPr>
          <w:color w:val="231F20"/>
          <w:spacing w:val="-16"/>
          <w:w w:val="110"/>
        </w:rPr>
        <w:t xml:space="preserve"> </w:t>
      </w:r>
      <w:r w:rsidRPr="005E5A89">
        <w:rPr>
          <w:color w:val="231F20"/>
          <w:w w:val="110"/>
        </w:rPr>
        <w:t>in</w:t>
      </w:r>
      <w:r w:rsidRPr="005E5A89">
        <w:rPr>
          <w:color w:val="231F20"/>
          <w:spacing w:val="-15"/>
          <w:w w:val="110"/>
        </w:rPr>
        <w:t xml:space="preserve"> </w:t>
      </w:r>
      <w:r w:rsidRPr="005E5A89">
        <w:rPr>
          <w:color w:val="231F20"/>
          <w:w w:val="110"/>
        </w:rPr>
        <w:t>totaal</w:t>
      </w:r>
      <w:r w:rsidRPr="005E5A89">
        <w:rPr>
          <w:color w:val="231F20"/>
          <w:spacing w:val="-16"/>
          <w:w w:val="110"/>
        </w:rPr>
        <w:t xml:space="preserve"> </w:t>
      </w:r>
      <w:r w:rsidRPr="005E5A89">
        <w:rPr>
          <w:color w:val="231F20"/>
          <w:w w:val="110"/>
        </w:rPr>
        <w:t>voor 2027</w:t>
      </w:r>
      <w:r w:rsidRPr="005E5A89">
        <w:rPr>
          <w:color w:val="231F20"/>
          <w:spacing w:val="-16"/>
          <w:w w:val="110"/>
        </w:rPr>
        <w:t xml:space="preserve"> </w:t>
      </w:r>
      <w:r w:rsidRPr="005E5A89">
        <w:rPr>
          <w:color w:val="231F20"/>
          <w:w w:val="110"/>
        </w:rPr>
        <w:t>t/m</w:t>
      </w:r>
      <w:r w:rsidRPr="005E5A89">
        <w:rPr>
          <w:color w:val="231F20"/>
          <w:spacing w:val="-15"/>
          <w:w w:val="110"/>
        </w:rPr>
        <w:t xml:space="preserve"> </w:t>
      </w:r>
      <w:r w:rsidRPr="005E5A89">
        <w:rPr>
          <w:color w:val="231F20"/>
          <w:w w:val="110"/>
        </w:rPr>
        <w:t>2031</w:t>
      </w:r>
      <w:r w:rsidRPr="005E5A89">
        <w:rPr>
          <w:color w:val="231F20"/>
          <w:spacing w:val="-16"/>
          <w:w w:val="110"/>
        </w:rPr>
        <w:t xml:space="preserve"> </w:t>
      </w:r>
      <w:r w:rsidRPr="005E5A89">
        <w:rPr>
          <w:color w:val="231F20"/>
          <w:w w:val="110"/>
        </w:rPr>
        <w:t>met</w:t>
      </w:r>
      <w:r w:rsidRPr="005E5A89">
        <w:rPr>
          <w:color w:val="231F20"/>
          <w:spacing w:val="-15"/>
          <w:w w:val="110"/>
        </w:rPr>
        <w:t xml:space="preserve"> </w:t>
      </w:r>
      <w:r w:rsidRPr="005E5A89">
        <w:rPr>
          <w:color w:val="231F20"/>
          <w:w w:val="110"/>
        </w:rPr>
        <w:t>€</w:t>
      </w:r>
      <w:r w:rsidRPr="005E5A89">
        <w:rPr>
          <w:color w:val="231F20"/>
          <w:spacing w:val="-16"/>
          <w:w w:val="110"/>
        </w:rPr>
        <w:t xml:space="preserve"> </w:t>
      </w:r>
      <w:r w:rsidRPr="005E5A89">
        <w:rPr>
          <w:color w:val="231F20"/>
          <w:w w:val="110"/>
        </w:rPr>
        <w:t>73,9</w:t>
      </w:r>
      <w:r w:rsidRPr="005E5A89">
        <w:rPr>
          <w:color w:val="231F20"/>
          <w:spacing w:val="-15"/>
          <w:w w:val="110"/>
        </w:rPr>
        <w:t xml:space="preserve"> </w:t>
      </w:r>
      <w:r w:rsidRPr="005E5A89">
        <w:rPr>
          <w:color w:val="231F20"/>
          <w:w w:val="110"/>
        </w:rPr>
        <w:t>miljoen</w:t>
      </w:r>
      <w:r w:rsidRPr="005E5A89">
        <w:rPr>
          <w:color w:val="231F20"/>
          <w:spacing w:val="-16"/>
          <w:w w:val="110"/>
        </w:rPr>
        <w:t xml:space="preserve"> </w:t>
      </w:r>
      <w:r w:rsidRPr="005E5A89">
        <w:rPr>
          <w:color w:val="231F20"/>
          <w:w w:val="110"/>
        </w:rPr>
        <w:t>verhoogd.</w:t>
      </w:r>
      <w:r w:rsidRPr="005E5A89">
        <w:rPr>
          <w:color w:val="231F20"/>
          <w:spacing w:val="-15"/>
          <w:w w:val="110"/>
        </w:rPr>
        <w:t xml:space="preserve"> </w:t>
      </w:r>
      <w:r w:rsidRPr="005E5A89">
        <w:rPr>
          <w:color w:val="231F20"/>
          <w:w w:val="110"/>
        </w:rPr>
        <w:t>Dit</w:t>
      </w:r>
      <w:r w:rsidRPr="005E5A89">
        <w:rPr>
          <w:color w:val="231F20"/>
          <w:spacing w:val="-15"/>
          <w:w w:val="110"/>
        </w:rPr>
        <w:t xml:space="preserve"> </w:t>
      </w:r>
      <w:r w:rsidRPr="005E5A89">
        <w:rPr>
          <w:color w:val="231F20"/>
          <w:w w:val="110"/>
        </w:rPr>
        <w:t>komt</w:t>
      </w:r>
      <w:r w:rsidRPr="005E5A89">
        <w:rPr>
          <w:color w:val="231F20"/>
          <w:spacing w:val="-16"/>
          <w:w w:val="110"/>
        </w:rPr>
        <w:t xml:space="preserve"> </w:t>
      </w:r>
      <w:r w:rsidRPr="005E5A89">
        <w:rPr>
          <w:color w:val="231F20"/>
          <w:w w:val="110"/>
        </w:rPr>
        <w:t>met</w:t>
      </w:r>
      <w:r w:rsidRPr="005E5A89">
        <w:rPr>
          <w:color w:val="231F20"/>
          <w:spacing w:val="-15"/>
          <w:w w:val="110"/>
        </w:rPr>
        <w:t xml:space="preserve"> </w:t>
      </w:r>
      <w:r w:rsidRPr="005E5A89">
        <w:rPr>
          <w:color w:val="231F20"/>
          <w:w w:val="110"/>
        </w:rPr>
        <w:t>name</w:t>
      </w:r>
      <w:r w:rsidRPr="005E5A89">
        <w:rPr>
          <w:color w:val="231F20"/>
          <w:spacing w:val="-16"/>
          <w:w w:val="110"/>
        </w:rPr>
        <w:t xml:space="preserve"> </w:t>
      </w:r>
      <w:r w:rsidRPr="005E5A89">
        <w:rPr>
          <w:color w:val="231F20"/>
          <w:w w:val="110"/>
        </w:rPr>
        <w:t>door</w:t>
      </w:r>
      <w:r w:rsidRPr="005E5A89">
        <w:rPr>
          <w:color w:val="231F20"/>
          <w:spacing w:val="-15"/>
          <w:w w:val="110"/>
        </w:rPr>
        <w:t xml:space="preserve"> </w:t>
      </w:r>
      <w:r w:rsidRPr="005E5A89">
        <w:rPr>
          <w:color w:val="231F20"/>
          <w:w w:val="110"/>
        </w:rPr>
        <w:t>de volgende</w:t>
      </w:r>
      <w:r w:rsidRPr="005E5A89">
        <w:rPr>
          <w:color w:val="231F20"/>
          <w:spacing w:val="-2"/>
          <w:w w:val="110"/>
        </w:rPr>
        <w:t xml:space="preserve"> </w:t>
      </w:r>
      <w:r w:rsidRPr="005E5A89">
        <w:rPr>
          <w:color w:val="231F20"/>
          <w:w w:val="110"/>
        </w:rPr>
        <w:t>mutaties:</w:t>
      </w:r>
    </w:p>
    <w:p w:rsidRPr="005E5A89" w:rsidR="001E5ED5" w:rsidP="001E5ED5" w:rsidRDefault="001E5ED5" w14:paraId="69C985F5" w14:textId="77777777">
      <w:pPr>
        <w:pStyle w:val="Plattetekst"/>
        <w:spacing w:before="7"/>
        <w:ind w:left="0"/>
      </w:pPr>
    </w:p>
    <w:p w:rsidRPr="005E5A89" w:rsidR="001E5ED5" w:rsidP="001E5ED5" w:rsidRDefault="001E5ED5" w14:paraId="7324EFC7" w14:textId="77777777">
      <w:pPr>
        <w:pStyle w:val="Plattetekst"/>
        <w:spacing w:line="244" w:lineRule="auto"/>
        <w:ind w:right="111"/>
        <w:jc w:val="both"/>
      </w:pPr>
      <w:r w:rsidRPr="005E5A89">
        <w:rPr>
          <w:rFonts w:ascii="Calibri" w:hAnsi="Calibri"/>
          <w:i/>
          <w:color w:val="231F20"/>
        </w:rPr>
        <w:t>Duurzame</w:t>
      </w:r>
      <w:r w:rsidRPr="005E5A89">
        <w:rPr>
          <w:rFonts w:ascii="Calibri" w:hAnsi="Calibri"/>
          <w:i/>
          <w:color w:val="231F20"/>
          <w:spacing w:val="34"/>
        </w:rPr>
        <w:t xml:space="preserve"> </w:t>
      </w:r>
      <w:r w:rsidRPr="005E5A89">
        <w:rPr>
          <w:rFonts w:ascii="Calibri" w:hAnsi="Calibri"/>
          <w:i/>
          <w:color w:val="231F20"/>
        </w:rPr>
        <w:t>Zeevaart:</w:t>
      </w:r>
      <w:r w:rsidRPr="005E5A89">
        <w:rPr>
          <w:rFonts w:ascii="Calibri" w:hAnsi="Calibri"/>
          <w:i/>
          <w:color w:val="231F20"/>
          <w:spacing w:val="34"/>
        </w:rPr>
        <w:t xml:space="preserve"> </w:t>
      </w:r>
      <w:r w:rsidRPr="005E5A89">
        <w:rPr>
          <w:color w:val="231F20"/>
        </w:rPr>
        <w:t xml:space="preserve">Er schuift € 10,8 miljoen uit 2027 naar de jaren 2028 t/m 2031. Uit de voorbereidingen voor de 3 stikstofpilots (elektrisch varen in de </w:t>
      </w:r>
      <w:r w:rsidRPr="005E5A89">
        <w:rPr>
          <w:color w:val="231F20"/>
          <w:spacing w:val="-2"/>
          <w:w w:val="110"/>
        </w:rPr>
        <w:t xml:space="preserve">haven; waterstof bevoorradingschepen en elektrificatie havenmaterieel) is </w:t>
      </w:r>
      <w:r w:rsidRPr="005E5A89">
        <w:rPr>
          <w:color w:val="231F20"/>
          <w:w w:val="110"/>
        </w:rPr>
        <w:t>gebleken dat een ander kas- en verplichtingenritme wenselijk is.</w:t>
      </w:r>
    </w:p>
    <w:p w:rsidRPr="005E5A89" w:rsidR="001E5ED5" w:rsidP="001E5ED5" w:rsidRDefault="001E5ED5" w14:paraId="6B0F9515" w14:textId="77777777">
      <w:pPr>
        <w:pStyle w:val="Plattetekst"/>
        <w:spacing w:line="244" w:lineRule="auto"/>
        <w:jc w:val="both"/>
        <w:sectPr w:rsidRPr="005E5A89" w:rsidR="001E5ED5" w:rsidSect="001E5ED5">
          <w:type w:val="continuous"/>
          <w:pgSz w:w="11910" w:h="16840"/>
          <w:pgMar w:top="1020" w:right="992" w:bottom="1340" w:left="992" w:header="0" w:footer="1141" w:gutter="0"/>
          <w:cols w:space="708"/>
        </w:sectPr>
      </w:pPr>
    </w:p>
    <w:p w:rsidRPr="005E5A89" w:rsidR="001E5ED5" w:rsidP="001E5ED5" w:rsidRDefault="001E5ED5" w14:paraId="4FD74721" w14:textId="77777777">
      <w:pPr>
        <w:pStyle w:val="Plattetekst"/>
        <w:spacing w:before="77" w:line="242" w:lineRule="auto"/>
        <w:ind w:right="409"/>
      </w:pPr>
      <w:proofErr w:type="gramStart"/>
      <w:r w:rsidRPr="005E5A89">
        <w:rPr>
          <w:rFonts w:ascii="Calibri" w:hAnsi="Calibri"/>
          <w:i/>
          <w:color w:val="231F20"/>
          <w:w w:val="110"/>
        </w:rPr>
        <w:lastRenderedPageBreak/>
        <w:t>KF subsidieregeling</w:t>
      </w:r>
      <w:proofErr w:type="gramEnd"/>
      <w:r w:rsidRPr="005E5A89">
        <w:rPr>
          <w:rFonts w:ascii="Calibri" w:hAnsi="Calibri"/>
          <w:i/>
          <w:color w:val="231F20"/>
          <w:w w:val="110"/>
        </w:rPr>
        <w:t xml:space="preserve"> walstroom: </w:t>
      </w:r>
      <w:r w:rsidRPr="005E5A89">
        <w:rPr>
          <w:color w:val="231F20"/>
          <w:w w:val="110"/>
        </w:rPr>
        <w:t>vanuit het Klimaatfonds wordt in de jaren</w:t>
      </w:r>
      <w:r w:rsidRPr="005E5A89">
        <w:rPr>
          <w:color w:val="231F20"/>
          <w:spacing w:val="-16"/>
          <w:w w:val="110"/>
        </w:rPr>
        <w:t xml:space="preserve"> </w:t>
      </w:r>
      <w:r w:rsidRPr="005E5A89">
        <w:rPr>
          <w:color w:val="231F20"/>
          <w:w w:val="110"/>
        </w:rPr>
        <w:t>2028</w:t>
      </w:r>
      <w:r w:rsidRPr="005E5A89">
        <w:rPr>
          <w:color w:val="231F20"/>
          <w:spacing w:val="-15"/>
          <w:w w:val="110"/>
        </w:rPr>
        <w:t xml:space="preserve"> </w:t>
      </w:r>
      <w:r w:rsidRPr="005E5A89">
        <w:rPr>
          <w:color w:val="231F20"/>
          <w:w w:val="110"/>
        </w:rPr>
        <w:t>t/m</w:t>
      </w:r>
      <w:r w:rsidRPr="005E5A89">
        <w:rPr>
          <w:color w:val="231F20"/>
          <w:spacing w:val="-16"/>
          <w:w w:val="110"/>
        </w:rPr>
        <w:t xml:space="preserve"> </w:t>
      </w:r>
      <w:r w:rsidRPr="005E5A89">
        <w:rPr>
          <w:color w:val="231F20"/>
          <w:w w:val="110"/>
        </w:rPr>
        <w:t>2030</w:t>
      </w:r>
      <w:r w:rsidRPr="005E5A89">
        <w:rPr>
          <w:color w:val="231F20"/>
          <w:spacing w:val="-15"/>
          <w:w w:val="110"/>
        </w:rPr>
        <w:t xml:space="preserve"> </w:t>
      </w:r>
      <w:r w:rsidRPr="005E5A89">
        <w:rPr>
          <w:color w:val="231F20"/>
          <w:w w:val="110"/>
        </w:rPr>
        <w:t>€</w:t>
      </w:r>
      <w:r w:rsidRPr="005E5A89">
        <w:rPr>
          <w:color w:val="231F20"/>
          <w:spacing w:val="-16"/>
          <w:w w:val="110"/>
        </w:rPr>
        <w:t xml:space="preserve"> </w:t>
      </w:r>
      <w:r w:rsidRPr="005E5A89">
        <w:rPr>
          <w:color w:val="231F20"/>
          <w:w w:val="110"/>
        </w:rPr>
        <w:t>40</w:t>
      </w:r>
      <w:r w:rsidRPr="005E5A89">
        <w:rPr>
          <w:color w:val="231F20"/>
          <w:spacing w:val="-15"/>
          <w:w w:val="110"/>
        </w:rPr>
        <w:t xml:space="preserve"> </w:t>
      </w:r>
      <w:r w:rsidRPr="005E5A89">
        <w:rPr>
          <w:color w:val="231F20"/>
          <w:w w:val="110"/>
        </w:rPr>
        <w:t>miljoen</w:t>
      </w:r>
      <w:r w:rsidRPr="005E5A89">
        <w:rPr>
          <w:color w:val="231F20"/>
          <w:spacing w:val="-16"/>
          <w:w w:val="110"/>
        </w:rPr>
        <w:t xml:space="preserve"> </w:t>
      </w:r>
      <w:r w:rsidRPr="005E5A89">
        <w:rPr>
          <w:color w:val="231F20"/>
          <w:w w:val="110"/>
        </w:rPr>
        <w:t>extra</w:t>
      </w:r>
      <w:r w:rsidRPr="005E5A89">
        <w:rPr>
          <w:color w:val="231F20"/>
          <w:spacing w:val="-15"/>
          <w:w w:val="110"/>
        </w:rPr>
        <w:t xml:space="preserve"> </w:t>
      </w:r>
      <w:r w:rsidRPr="005E5A89">
        <w:rPr>
          <w:color w:val="231F20"/>
          <w:w w:val="110"/>
        </w:rPr>
        <w:t>ontvangen</w:t>
      </w:r>
      <w:r w:rsidRPr="005E5A89">
        <w:rPr>
          <w:color w:val="231F20"/>
          <w:spacing w:val="-16"/>
          <w:w w:val="110"/>
        </w:rPr>
        <w:t xml:space="preserve"> </w:t>
      </w:r>
      <w:r w:rsidRPr="005E5A89">
        <w:rPr>
          <w:color w:val="231F20"/>
          <w:w w:val="110"/>
        </w:rPr>
        <w:t>voor</w:t>
      </w:r>
      <w:r w:rsidRPr="005E5A89">
        <w:rPr>
          <w:color w:val="231F20"/>
          <w:spacing w:val="-15"/>
          <w:w w:val="110"/>
        </w:rPr>
        <w:t xml:space="preserve"> </w:t>
      </w:r>
      <w:r w:rsidRPr="005E5A89">
        <w:rPr>
          <w:color w:val="231F20"/>
          <w:w w:val="110"/>
        </w:rPr>
        <w:t>het</w:t>
      </w:r>
      <w:r w:rsidRPr="005E5A89">
        <w:rPr>
          <w:color w:val="231F20"/>
          <w:spacing w:val="-16"/>
          <w:w w:val="110"/>
        </w:rPr>
        <w:t xml:space="preserve"> </w:t>
      </w:r>
      <w:r w:rsidRPr="005E5A89">
        <w:rPr>
          <w:color w:val="231F20"/>
          <w:w w:val="110"/>
        </w:rPr>
        <w:t xml:space="preserve">stimuleren </w:t>
      </w:r>
      <w:r w:rsidRPr="005E5A89">
        <w:rPr>
          <w:color w:val="231F20"/>
          <w:spacing w:val="4"/>
        </w:rPr>
        <w:t>van</w:t>
      </w:r>
      <w:r w:rsidRPr="005E5A89">
        <w:rPr>
          <w:color w:val="231F20"/>
          <w:spacing w:val="34"/>
        </w:rPr>
        <w:t xml:space="preserve"> </w:t>
      </w:r>
      <w:r w:rsidRPr="005E5A89">
        <w:rPr>
          <w:color w:val="231F20"/>
          <w:spacing w:val="4"/>
        </w:rPr>
        <w:t>walstroomvoorzieningen.</w:t>
      </w:r>
      <w:r w:rsidRPr="005E5A89">
        <w:rPr>
          <w:color w:val="231F20"/>
          <w:spacing w:val="34"/>
        </w:rPr>
        <w:t xml:space="preserve"> </w:t>
      </w:r>
      <w:r w:rsidRPr="005E5A89">
        <w:rPr>
          <w:color w:val="231F20"/>
          <w:spacing w:val="4"/>
        </w:rPr>
        <w:t>De</w:t>
      </w:r>
      <w:r w:rsidRPr="005E5A89">
        <w:rPr>
          <w:color w:val="231F20"/>
          <w:spacing w:val="34"/>
        </w:rPr>
        <w:t xml:space="preserve"> </w:t>
      </w:r>
      <w:r w:rsidRPr="005E5A89">
        <w:rPr>
          <w:color w:val="231F20"/>
          <w:spacing w:val="4"/>
        </w:rPr>
        <w:t>Europese</w:t>
      </w:r>
      <w:r w:rsidRPr="005E5A89">
        <w:rPr>
          <w:color w:val="231F20"/>
          <w:spacing w:val="34"/>
        </w:rPr>
        <w:t xml:space="preserve"> </w:t>
      </w:r>
      <w:r w:rsidRPr="005E5A89">
        <w:rPr>
          <w:color w:val="231F20"/>
          <w:spacing w:val="4"/>
        </w:rPr>
        <w:t>AFIR-Verordening</w:t>
      </w:r>
      <w:r w:rsidRPr="005E5A89">
        <w:rPr>
          <w:color w:val="231F20"/>
          <w:spacing w:val="34"/>
        </w:rPr>
        <w:t xml:space="preserve"> </w:t>
      </w:r>
      <w:r w:rsidRPr="005E5A89">
        <w:rPr>
          <w:color w:val="231F20"/>
          <w:spacing w:val="-2"/>
        </w:rPr>
        <w:t>verplicht</w:t>
      </w:r>
    </w:p>
    <w:p w:rsidRPr="005E5A89" w:rsidR="001E5ED5" w:rsidP="001E5ED5" w:rsidRDefault="001E5ED5" w14:paraId="10D0AA9D" w14:textId="77777777">
      <w:pPr>
        <w:pStyle w:val="Plattetekst"/>
        <w:spacing w:before="6" w:line="247" w:lineRule="auto"/>
        <w:ind w:right="111"/>
      </w:pPr>
      <w:r w:rsidRPr="005E5A89">
        <w:rPr>
          <w:color w:val="231F20"/>
          <w:spacing w:val="-2"/>
          <w:w w:val="110"/>
        </w:rPr>
        <w:t>Nederland</w:t>
      </w:r>
      <w:r w:rsidRPr="005E5A89">
        <w:rPr>
          <w:color w:val="231F20"/>
          <w:spacing w:val="-6"/>
          <w:w w:val="110"/>
        </w:rPr>
        <w:t xml:space="preserve"> </w:t>
      </w:r>
      <w:r w:rsidRPr="005E5A89">
        <w:rPr>
          <w:color w:val="231F20"/>
          <w:spacing w:val="-2"/>
          <w:w w:val="110"/>
        </w:rPr>
        <w:t>om</w:t>
      </w:r>
      <w:r w:rsidRPr="005E5A89">
        <w:rPr>
          <w:color w:val="231F20"/>
          <w:spacing w:val="-6"/>
          <w:w w:val="110"/>
        </w:rPr>
        <w:t xml:space="preserve"> </w:t>
      </w:r>
      <w:r w:rsidRPr="005E5A89">
        <w:rPr>
          <w:color w:val="231F20"/>
          <w:spacing w:val="-2"/>
          <w:w w:val="110"/>
        </w:rPr>
        <w:t>uiterlijk</w:t>
      </w:r>
      <w:r w:rsidRPr="005E5A89">
        <w:rPr>
          <w:color w:val="231F20"/>
          <w:spacing w:val="-6"/>
          <w:w w:val="110"/>
        </w:rPr>
        <w:t xml:space="preserve"> </w:t>
      </w:r>
      <w:r w:rsidRPr="005E5A89">
        <w:rPr>
          <w:color w:val="231F20"/>
          <w:spacing w:val="-2"/>
          <w:w w:val="110"/>
        </w:rPr>
        <w:t>in</w:t>
      </w:r>
      <w:r w:rsidRPr="005E5A89">
        <w:rPr>
          <w:color w:val="231F20"/>
          <w:spacing w:val="-6"/>
          <w:w w:val="110"/>
        </w:rPr>
        <w:t xml:space="preserve"> </w:t>
      </w:r>
      <w:r w:rsidRPr="005E5A89">
        <w:rPr>
          <w:color w:val="231F20"/>
          <w:spacing w:val="-2"/>
          <w:w w:val="110"/>
        </w:rPr>
        <w:t>2030</w:t>
      </w:r>
      <w:r w:rsidRPr="005E5A89">
        <w:rPr>
          <w:color w:val="231F20"/>
          <w:spacing w:val="-6"/>
          <w:w w:val="110"/>
        </w:rPr>
        <w:t xml:space="preserve"> </w:t>
      </w:r>
      <w:r w:rsidRPr="005E5A89">
        <w:rPr>
          <w:color w:val="231F20"/>
          <w:spacing w:val="-2"/>
          <w:w w:val="110"/>
        </w:rPr>
        <w:t>walstroom</w:t>
      </w:r>
      <w:r w:rsidRPr="005E5A89">
        <w:rPr>
          <w:color w:val="231F20"/>
          <w:spacing w:val="-6"/>
          <w:w w:val="110"/>
        </w:rPr>
        <w:t xml:space="preserve"> </w:t>
      </w:r>
      <w:r w:rsidRPr="005E5A89">
        <w:rPr>
          <w:color w:val="231F20"/>
          <w:spacing w:val="-2"/>
          <w:w w:val="110"/>
        </w:rPr>
        <w:t>beschikbaar</w:t>
      </w:r>
      <w:r w:rsidRPr="005E5A89">
        <w:rPr>
          <w:color w:val="231F20"/>
          <w:spacing w:val="-6"/>
          <w:w w:val="110"/>
        </w:rPr>
        <w:t xml:space="preserve"> </w:t>
      </w:r>
      <w:r w:rsidRPr="005E5A89">
        <w:rPr>
          <w:color w:val="231F20"/>
          <w:spacing w:val="-2"/>
          <w:w w:val="110"/>
        </w:rPr>
        <w:t>te</w:t>
      </w:r>
      <w:r w:rsidRPr="005E5A89">
        <w:rPr>
          <w:color w:val="231F20"/>
          <w:spacing w:val="-6"/>
          <w:w w:val="110"/>
        </w:rPr>
        <w:t xml:space="preserve"> </w:t>
      </w:r>
      <w:r w:rsidRPr="005E5A89">
        <w:rPr>
          <w:color w:val="231F20"/>
          <w:spacing w:val="-2"/>
          <w:w w:val="110"/>
        </w:rPr>
        <w:t>stellen</w:t>
      </w:r>
      <w:r w:rsidRPr="005E5A89">
        <w:rPr>
          <w:color w:val="231F20"/>
          <w:spacing w:val="-6"/>
          <w:w w:val="110"/>
        </w:rPr>
        <w:t xml:space="preserve"> </w:t>
      </w:r>
      <w:r w:rsidRPr="005E5A89">
        <w:rPr>
          <w:color w:val="231F20"/>
          <w:spacing w:val="-2"/>
          <w:w w:val="110"/>
        </w:rPr>
        <w:t>voor</w:t>
      </w:r>
      <w:r w:rsidRPr="005E5A89">
        <w:rPr>
          <w:color w:val="231F20"/>
          <w:spacing w:val="-6"/>
          <w:w w:val="110"/>
        </w:rPr>
        <w:t xml:space="preserve"> </w:t>
      </w:r>
      <w:r w:rsidRPr="005E5A89">
        <w:rPr>
          <w:color w:val="231F20"/>
          <w:spacing w:val="-2"/>
          <w:w w:val="110"/>
        </w:rPr>
        <w:t xml:space="preserve">grote </w:t>
      </w:r>
      <w:r w:rsidRPr="005E5A89">
        <w:rPr>
          <w:color w:val="231F20"/>
          <w:w w:val="110"/>
        </w:rPr>
        <w:t xml:space="preserve">zeegaande containerschepen, cruiseschepen en </w:t>
      </w:r>
      <w:proofErr w:type="spellStart"/>
      <w:r w:rsidRPr="005E5A89">
        <w:rPr>
          <w:color w:val="231F20"/>
          <w:w w:val="110"/>
        </w:rPr>
        <w:t>roro</w:t>
      </w:r>
      <w:proofErr w:type="spellEnd"/>
      <w:r w:rsidRPr="005E5A89">
        <w:rPr>
          <w:color w:val="231F20"/>
          <w:w w:val="110"/>
        </w:rPr>
        <w:t>-passagiersschepen. De aanvullende middelen dragen bij aan aanpak van de totale opgave.</w:t>
      </w:r>
    </w:p>
    <w:p w:rsidRPr="005E5A89" w:rsidR="001E5ED5" w:rsidP="001E5ED5" w:rsidRDefault="001E5ED5" w14:paraId="302DF28C" w14:textId="77777777">
      <w:pPr>
        <w:pStyle w:val="Plattetekst"/>
        <w:spacing w:line="247" w:lineRule="auto"/>
        <w:ind w:right="105"/>
      </w:pPr>
      <w:r w:rsidRPr="005E5A89">
        <w:rPr>
          <w:color w:val="231F20"/>
          <w:spacing w:val="-2"/>
          <w:w w:val="110"/>
        </w:rPr>
        <w:t>Tegelijkertijd</w:t>
      </w:r>
      <w:r w:rsidRPr="005E5A89">
        <w:rPr>
          <w:color w:val="231F20"/>
          <w:spacing w:val="-7"/>
          <w:w w:val="110"/>
        </w:rPr>
        <w:t xml:space="preserve"> </w:t>
      </w:r>
      <w:r w:rsidRPr="005E5A89">
        <w:rPr>
          <w:color w:val="231F20"/>
          <w:spacing w:val="-2"/>
          <w:w w:val="110"/>
        </w:rPr>
        <w:t>zet</w:t>
      </w:r>
      <w:r w:rsidRPr="005E5A89">
        <w:rPr>
          <w:color w:val="231F20"/>
          <w:spacing w:val="-7"/>
          <w:w w:val="110"/>
        </w:rPr>
        <w:t xml:space="preserve"> </w:t>
      </w:r>
      <w:r w:rsidRPr="005E5A89">
        <w:rPr>
          <w:color w:val="231F20"/>
          <w:spacing w:val="-2"/>
          <w:w w:val="110"/>
        </w:rPr>
        <w:t>Nederland</w:t>
      </w:r>
      <w:r w:rsidRPr="005E5A89">
        <w:rPr>
          <w:color w:val="231F20"/>
          <w:spacing w:val="-7"/>
          <w:w w:val="110"/>
        </w:rPr>
        <w:t xml:space="preserve"> </w:t>
      </w:r>
      <w:r w:rsidRPr="005E5A89">
        <w:rPr>
          <w:color w:val="231F20"/>
          <w:spacing w:val="-2"/>
          <w:w w:val="110"/>
        </w:rPr>
        <w:t>in</w:t>
      </w:r>
      <w:r w:rsidRPr="005E5A89">
        <w:rPr>
          <w:color w:val="231F20"/>
          <w:spacing w:val="-7"/>
          <w:w w:val="110"/>
        </w:rPr>
        <w:t xml:space="preserve"> </w:t>
      </w:r>
      <w:r w:rsidRPr="005E5A89">
        <w:rPr>
          <w:color w:val="231F20"/>
          <w:spacing w:val="-2"/>
          <w:w w:val="110"/>
        </w:rPr>
        <w:t>op</w:t>
      </w:r>
      <w:r w:rsidRPr="005E5A89">
        <w:rPr>
          <w:color w:val="231F20"/>
          <w:spacing w:val="-7"/>
          <w:w w:val="110"/>
        </w:rPr>
        <w:t xml:space="preserve"> </w:t>
      </w:r>
      <w:r w:rsidRPr="005E5A89">
        <w:rPr>
          <w:color w:val="231F20"/>
          <w:spacing w:val="-2"/>
          <w:w w:val="110"/>
        </w:rPr>
        <w:t>nationale</w:t>
      </w:r>
      <w:r w:rsidRPr="005E5A89">
        <w:rPr>
          <w:color w:val="231F20"/>
          <w:spacing w:val="-7"/>
          <w:w w:val="110"/>
        </w:rPr>
        <w:t xml:space="preserve"> </w:t>
      </w:r>
      <w:r w:rsidRPr="005E5A89">
        <w:rPr>
          <w:color w:val="231F20"/>
          <w:spacing w:val="-2"/>
          <w:w w:val="110"/>
        </w:rPr>
        <w:t>verplichtingen.</w:t>
      </w:r>
      <w:r w:rsidRPr="005E5A89">
        <w:rPr>
          <w:color w:val="231F20"/>
          <w:spacing w:val="-7"/>
          <w:w w:val="110"/>
        </w:rPr>
        <w:t xml:space="preserve"> </w:t>
      </w:r>
      <w:r w:rsidRPr="005E5A89">
        <w:rPr>
          <w:color w:val="231F20"/>
          <w:spacing w:val="-2"/>
          <w:w w:val="110"/>
        </w:rPr>
        <w:t>Daarmee</w:t>
      </w:r>
      <w:r w:rsidRPr="005E5A89">
        <w:rPr>
          <w:color w:val="231F20"/>
          <w:spacing w:val="-7"/>
          <w:w w:val="110"/>
        </w:rPr>
        <w:t xml:space="preserve"> </w:t>
      </w:r>
      <w:r w:rsidRPr="005E5A89">
        <w:rPr>
          <w:color w:val="231F20"/>
          <w:spacing w:val="-2"/>
          <w:w w:val="110"/>
        </w:rPr>
        <w:t xml:space="preserve">wordt </w:t>
      </w:r>
      <w:r w:rsidRPr="005E5A89">
        <w:rPr>
          <w:color w:val="231F20"/>
          <w:w w:val="110"/>
        </w:rPr>
        <w:t>enerzijds de verantwoordelijkheidsverdeling tussen terminalbeheerders en havenbeheerders verduidelijkt en met de subsidie wordt de business case</w:t>
      </w:r>
      <w:r w:rsidRPr="005E5A89">
        <w:rPr>
          <w:color w:val="231F20"/>
          <w:spacing w:val="-2"/>
          <w:w w:val="110"/>
        </w:rPr>
        <w:t xml:space="preserve"> </w:t>
      </w:r>
      <w:r w:rsidRPr="005E5A89">
        <w:rPr>
          <w:color w:val="231F20"/>
          <w:w w:val="110"/>
        </w:rPr>
        <w:t>verbeterd.</w:t>
      </w:r>
    </w:p>
    <w:p w:rsidRPr="005E5A89" w:rsidR="001E5ED5" w:rsidP="001E5ED5" w:rsidRDefault="001E5ED5" w14:paraId="6DBEB076" w14:textId="77777777">
      <w:pPr>
        <w:pStyle w:val="Plattetekst"/>
        <w:spacing w:before="7"/>
        <w:ind w:left="0"/>
      </w:pPr>
    </w:p>
    <w:p w:rsidRPr="005E5A89" w:rsidR="001E5ED5" w:rsidP="001E5ED5" w:rsidRDefault="001E5ED5" w14:paraId="47848345" w14:textId="77777777">
      <w:pPr>
        <w:pStyle w:val="Plattetekst"/>
        <w:spacing w:before="1" w:line="244" w:lineRule="auto"/>
        <w:ind w:right="243"/>
      </w:pPr>
      <w:r w:rsidRPr="005E5A89">
        <w:rPr>
          <w:rFonts w:ascii="Calibri" w:hAnsi="Calibri"/>
          <w:i/>
          <w:color w:val="231F20"/>
          <w:w w:val="110"/>
        </w:rPr>
        <w:t>Walstroom Zeehavens</w:t>
      </w:r>
      <w:r w:rsidRPr="005E5A89">
        <w:rPr>
          <w:color w:val="231F20"/>
          <w:w w:val="110"/>
        </w:rPr>
        <w:t>: Binnen het subsidiebudget van walstroom zeehavens</w:t>
      </w:r>
      <w:r w:rsidRPr="005E5A89">
        <w:rPr>
          <w:color w:val="231F20"/>
          <w:spacing w:val="-12"/>
          <w:w w:val="110"/>
        </w:rPr>
        <w:t xml:space="preserve"> </w:t>
      </w:r>
      <w:r w:rsidRPr="005E5A89">
        <w:rPr>
          <w:color w:val="231F20"/>
          <w:w w:val="110"/>
        </w:rPr>
        <w:t>schuift</w:t>
      </w:r>
      <w:r w:rsidRPr="005E5A89">
        <w:rPr>
          <w:color w:val="231F20"/>
          <w:spacing w:val="-12"/>
          <w:w w:val="110"/>
        </w:rPr>
        <w:t xml:space="preserve"> </w:t>
      </w:r>
      <w:r w:rsidRPr="005E5A89">
        <w:rPr>
          <w:color w:val="231F20"/>
          <w:w w:val="110"/>
        </w:rPr>
        <w:t>€</w:t>
      </w:r>
      <w:r w:rsidRPr="005E5A89">
        <w:rPr>
          <w:color w:val="231F20"/>
          <w:spacing w:val="-12"/>
          <w:w w:val="110"/>
        </w:rPr>
        <w:t xml:space="preserve"> </w:t>
      </w:r>
      <w:r w:rsidRPr="005E5A89">
        <w:rPr>
          <w:color w:val="231F20"/>
          <w:w w:val="110"/>
        </w:rPr>
        <w:t>14,9</w:t>
      </w:r>
      <w:r w:rsidRPr="005E5A89">
        <w:rPr>
          <w:color w:val="231F20"/>
          <w:spacing w:val="-12"/>
          <w:w w:val="110"/>
        </w:rPr>
        <w:t xml:space="preserve"> </w:t>
      </w:r>
      <w:r w:rsidRPr="005E5A89">
        <w:rPr>
          <w:color w:val="231F20"/>
          <w:w w:val="110"/>
        </w:rPr>
        <w:t>miljoen</w:t>
      </w:r>
      <w:r w:rsidRPr="005E5A89">
        <w:rPr>
          <w:color w:val="231F20"/>
          <w:spacing w:val="-12"/>
          <w:w w:val="110"/>
        </w:rPr>
        <w:t xml:space="preserve"> </w:t>
      </w:r>
      <w:r w:rsidRPr="005E5A89">
        <w:rPr>
          <w:color w:val="231F20"/>
          <w:w w:val="110"/>
        </w:rPr>
        <w:t>naar</w:t>
      </w:r>
      <w:r w:rsidRPr="005E5A89">
        <w:rPr>
          <w:color w:val="231F20"/>
          <w:spacing w:val="-12"/>
          <w:w w:val="110"/>
        </w:rPr>
        <w:t xml:space="preserve"> </w:t>
      </w:r>
      <w:r w:rsidRPr="005E5A89">
        <w:rPr>
          <w:color w:val="231F20"/>
          <w:w w:val="110"/>
        </w:rPr>
        <w:t>2026</w:t>
      </w:r>
      <w:r w:rsidRPr="005E5A89">
        <w:rPr>
          <w:color w:val="231F20"/>
          <w:spacing w:val="-12"/>
          <w:w w:val="110"/>
        </w:rPr>
        <w:t xml:space="preserve"> </w:t>
      </w:r>
      <w:r w:rsidRPr="005E5A89">
        <w:rPr>
          <w:color w:val="231F20"/>
          <w:w w:val="110"/>
        </w:rPr>
        <w:t>en</w:t>
      </w:r>
      <w:r w:rsidRPr="005E5A89">
        <w:rPr>
          <w:color w:val="231F20"/>
          <w:spacing w:val="-12"/>
          <w:w w:val="110"/>
        </w:rPr>
        <w:t xml:space="preserve"> </w:t>
      </w:r>
      <w:r w:rsidRPr="005E5A89">
        <w:rPr>
          <w:color w:val="231F20"/>
          <w:w w:val="110"/>
        </w:rPr>
        <w:t>€</w:t>
      </w:r>
      <w:r w:rsidRPr="005E5A89">
        <w:rPr>
          <w:color w:val="231F20"/>
          <w:spacing w:val="-12"/>
          <w:w w:val="110"/>
        </w:rPr>
        <w:t xml:space="preserve"> </w:t>
      </w:r>
      <w:r w:rsidRPr="005E5A89">
        <w:rPr>
          <w:color w:val="231F20"/>
          <w:w w:val="110"/>
        </w:rPr>
        <w:t>5,0</w:t>
      </w:r>
      <w:r w:rsidRPr="005E5A89">
        <w:rPr>
          <w:color w:val="231F20"/>
          <w:spacing w:val="-12"/>
          <w:w w:val="110"/>
        </w:rPr>
        <w:t xml:space="preserve"> </w:t>
      </w:r>
      <w:r w:rsidRPr="005E5A89">
        <w:rPr>
          <w:color w:val="231F20"/>
          <w:w w:val="110"/>
        </w:rPr>
        <w:t>miljoen</w:t>
      </w:r>
      <w:r w:rsidRPr="005E5A89">
        <w:rPr>
          <w:color w:val="231F20"/>
          <w:spacing w:val="-12"/>
          <w:w w:val="110"/>
        </w:rPr>
        <w:t xml:space="preserve"> </w:t>
      </w:r>
      <w:r w:rsidRPr="005E5A89">
        <w:rPr>
          <w:color w:val="231F20"/>
          <w:w w:val="110"/>
        </w:rPr>
        <w:t>naar</w:t>
      </w:r>
      <w:r w:rsidRPr="005E5A89">
        <w:rPr>
          <w:color w:val="231F20"/>
          <w:spacing w:val="-12"/>
          <w:w w:val="110"/>
        </w:rPr>
        <w:t xml:space="preserve"> </w:t>
      </w:r>
      <w:r w:rsidRPr="005E5A89">
        <w:rPr>
          <w:color w:val="231F20"/>
          <w:w w:val="110"/>
        </w:rPr>
        <w:t xml:space="preserve">2030 </w:t>
      </w:r>
      <w:r w:rsidRPr="005E5A89">
        <w:rPr>
          <w:color w:val="231F20"/>
        </w:rPr>
        <w:t>vanuit</w:t>
      </w:r>
      <w:r w:rsidRPr="005E5A89">
        <w:rPr>
          <w:color w:val="231F20"/>
          <w:spacing w:val="21"/>
        </w:rPr>
        <w:t xml:space="preserve"> </w:t>
      </w:r>
      <w:r w:rsidRPr="005E5A89">
        <w:rPr>
          <w:color w:val="231F20"/>
        </w:rPr>
        <w:t>de</w:t>
      </w:r>
      <w:r w:rsidRPr="005E5A89">
        <w:rPr>
          <w:color w:val="231F20"/>
          <w:spacing w:val="21"/>
        </w:rPr>
        <w:t xml:space="preserve"> </w:t>
      </w:r>
      <w:r w:rsidRPr="005E5A89">
        <w:rPr>
          <w:color w:val="231F20"/>
        </w:rPr>
        <w:t>jaren</w:t>
      </w:r>
      <w:r w:rsidRPr="005E5A89">
        <w:rPr>
          <w:color w:val="231F20"/>
          <w:spacing w:val="21"/>
        </w:rPr>
        <w:t xml:space="preserve"> </w:t>
      </w:r>
      <w:r w:rsidRPr="005E5A89">
        <w:rPr>
          <w:color w:val="231F20"/>
        </w:rPr>
        <w:t>2027</w:t>
      </w:r>
      <w:r w:rsidRPr="005E5A89">
        <w:rPr>
          <w:color w:val="231F20"/>
          <w:spacing w:val="21"/>
        </w:rPr>
        <w:t xml:space="preserve"> </w:t>
      </w:r>
      <w:r w:rsidRPr="005E5A89">
        <w:rPr>
          <w:color w:val="231F20"/>
        </w:rPr>
        <w:t>t/m</w:t>
      </w:r>
      <w:r w:rsidRPr="005E5A89">
        <w:rPr>
          <w:color w:val="231F20"/>
          <w:spacing w:val="21"/>
        </w:rPr>
        <w:t xml:space="preserve"> </w:t>
      </w:r>
      <w:r w:rsidRPr="005E5A89">
        <w:rPr>
          <w:color w:val="231F20"/>
        </w:rPr>
        <w:t>2029.</w:t>
      </w:r>
      <w:r w:rsidRPr="005E5A89">
        <w:rPr>
          <w:color w:val="231F20"/>
          <w:spacing w:val="21"/>
        </w:rPr>
        <w:t xml:space="preserve"> </w:t>
      </w:r>
      <w:r w:rsidRPr="005E5A89">
        <w:rPr>
          <w:color w:val="231F20"/>
        </w:rPr>
        <w:t>Dit</w:t>
      </w:r>
      <w:r w:rsidRPr="005E5A89">
        <w:rPr>
          <w:color w:val="231F20"/>
          <w:spacing w:val="21"/>
        </w:rPr>
        <w:t xml:space="preserve"> </w:t>
      </w:r>
      <w:r w:rsidRPr="005E5A89">
        <w:rPr>
          <w:color w:val="231F20"/>
        </w:rPr>
        <w:t>sluit</w:t>
      </w:r>
      <w:r w:rsidRPr="005E5A89">
        <w:rPr>
          <w:color w:val="231F20"/>
          <w:spacing w:val="21"/>
        </w:rPr>
        <w:t xml:space="preserve"> </w:t>
      </w:r>
      <w:r w:rsidRPr="005E5A89">
        <w:rPr>
          <w:color w:val="231F20"/>
        </w:rPr>
        <w:t>beter</w:t>
      </w:r>
      <w:r w:rsidRPr="005E5A89">
        <w:rPr>
          <w:color w:val="231F20"/>
          <w:spacing w:val="21"/>
        </w:rPr>
        <w:t xml:space="preserve"> </w:t>
      </w:r>
      <w:r w:rsidRPr="005E5A89">
        <w:rPr>
          <w:color w:val="231F20"/>
        </w:rPr>
        <w:t>aan</w:t>
      </w:r>
      <w:r w:rsidRPr="005E5A89">
        <w:rPr>
          <w:color w:val="231F20"/>
          <w:spacing w:val="21"/>
        </w:rPr>
        <w:t xml:space="preserve"> </w:t>
      </w:r>
      <w:r w:rsidRPr="005E5A89">
        <w:rPr>
          <w:color w:val="231F20"/>
        </w:rPr>
        <w:t>bij</w:t>
      </w:r>
      <w:r w:rsidRPr="005E5A89">
        <w:rPr>
          <w:color w:val="231F20"/>
          <w:spacing w:val="21"/>
        </w:rPr>
        <w:t xml:space="preserve"> </w:t>
      </w:r>
      <w:r w:rsidRPr="005E5A89">
        <w:rPr>
          <w:color w:val="231F20"/>
        </w:rPr>
        <w:t>de</w:t>
      </w:r>
      <w:r w:rsidRPr="005E5A89">
        <w:rPr>
          <w:color w:val="231F20"/>
          <w:spacing w:val="21"/>
        </w:rPr>
        <w:t xml:space="preserve"> </w:t>
      </w:r>
      <w:r w:rsidRPr="005E5A89">
        <w:rPr>
          <w:color w:val="231F20"/>
        </w:rPr>
        <w:t>planning</w:t>
      </w:r>
      <w:r w:rsidRPr="005E5A89">
        <w:rPr>
          <w:color w:val="231F20"/>
          <w:spacing w:val="21"/>
        </w:rPr>
        <w:t xml:space="preserve"> </w:t>
      </w:r>
      <w:r w:rsidRPr="005E5A89">
        <w:rPr>
          <w:color w:val="231F20"/>
        </w:rPr>
        <w:t>die</w:t>
      </w:r>
      <w:r w:rsidRPr="005E5A89">
        <w:rPr>
          <w:color w:val="231F20"/>
          <w:spacing w:val="21"/>
        </w:rPr>
        <w:t xml:space="preserve"> </w:t>
      </w:r>
      <w:r w:rsidRPr="005E5A89">
        <w:rPr>
          <w:color w:val="231F20"/>
        </w:rPr>
        <w:t xml:space="preserve">door </w:t>
      </w:r>
      <w:r w:rsidRPr="005E5A89">
        <w:rPr>
          <w:color w:val="231F20"/>
          <w:w w:val="110"/>
        </w:rPr>
        <w:t>RVO is opgesteld voor deze regeling.</w:t>
      </w:r>
    </w:p>
    <w:p w:rsidRPr="005E5A89" w:rsidR="001E5ED5" w:rsidP="001E5ED5" w:rsidRDefault="001E5ED5" w14:paraId="41ACD731" w14:textId="77777777">
      <w:pPr>
        <w:pStyle w:val="Plattetekst"/>
        <w:spacing w:before="8"/>
        <w:ind w:left="0"/>
      </w:pPr>
    </w:p>
    <w:p w:rsidRPr="005E5A89" w:rsidR="001E5ED5" w:rsidP="001E5ED5" w:rsidRDefault="001E5ED5" w14:paraId="1EC84693" w14:textId="77777777">
      <w:pPr>
        <w:spacing w:line="228" w:lineRule="exact"/>
        <w:ind w:left="3430"/>
        <w:rPr>
          <w:sz w:val="18"/>
        </w:rPr>
      </w:pPr>
      <w:proofErr w:type="gramStart"/>
      <w:r w:rsidRPr="005E5A89">
        <w:rPr>
          <w:rFonts w:ascii="Calibri"/>
          <w:i/>
          <w:color w:val="231F20"/>
          <w:w w:val="110"/>
          <w:sz w:val="18"/>
        </w:rPr>
        <w:t>KF</w:t>
      </w:r>
      <w:r w:rsidRPr="005E5A89">
        <w:rPr>
          <w:rFonts w:ascii="Calibri"/>
          <w:i/>
          <w:color w:val="231F20"/>
          <w:spacing w:val="16"/>
          <w:w w:val="110"/>
          <w:sz w:val="18"/>
        </w:rPr>
        <w:t xml:space="preserve"> </w:t>
      </w:r>
      <w:r w:rsidRPr="005E5A89">
        <w:rPr>
          <w:rFonts w:ascii="Calibri"/>
          <w:i/>
          <w:color w:val="231F20"/>
          <w:w w:val="110"/>
          <w:sz w:val="18"/>
        </w:rPr>
        <w:t>verduurzaming</w:t>
      </w:r>
      <w:proofErr w:type="gramEnd"/>
      <w:r w:rsidRPr="005E5A89">
        <w:rPr>
          <w:rFonts w:ascii="Calibri"/>
          <w:i/>
          <w:color w:val="231F20"/>
          <w:spacing w:val="16"/>
          <w:w w:val="110"/>
          <w:sz w:val="18"/>
        </w:rPr>
        <w:t xml:space="preserve"> </w:t>
      </w:r>
      <w:r w:rsidRPr="005E5A89">
        <w:rPr>
          <w:rFonts w:ascii="Calibri"/>
          <w:i/>
          <w:color w:val="231F20"/>
          <w:w w:val="110"/>
          <w:sz w:val="18"/>
        </w:rPr>
        <w:t>zeevaart:</w:t>
      </w:r>
      <w:r w:rsidRPr="005E5A89">
        <w:rPr>
          <w:rFonts w:ascii="Calibri"/>
          <w:i/>
          <w:color w:val="231F20"/>
          <w:spacing w:val="16"/>
          <w:w w:val="110"/>
          <w:sz w:val="18"/>
        </w:rPr>
        <w:t xml:space="preserve"> </w:t>
      </w:r>
      <w:r w:rsidRPr="005E5A89">
        <w:rPr>
          <w:color w:val="231F20"/>
          <w:w w:val="110"/>
          <w:sz w:val="18"/>
        </w:rPr>
        <w:t>Voor verduurzaming</w:t>
      </w:r>
      <w:r w:rsidRPr="005E5A89">
        <w:rPr>
          <w:color w:val="231F20"/>
          <w:spacing w:val="-1"/>
          <w:w w:val="110"/>
          <w:sz w:val="18"/>
        </w:rPr>
        <w:t xml:space="preserve"> </w:t>
      </w:r>
      <w:r w:rsidRPr="005E5A89">
        <w:rPr>
          <w:color w:val="231F20"/>
          <w:w w:val="110"/>
          <w:sz w:val="18"/>
        </w:rPr>
        <w:t xml:space="preserve">Zeevaart schuift </w:t>
      </w:r>
      <w:r w:rsidRPr="005E5A89">
        <w:rPr>
          <w:color w:val="231F20"/>
          <w:spacing w:val="-5"/>
          <w:w w:val="110"/>
          <w:sz w:val="18"/>
        </w:rPr>
        <w:t>er</w:t>
      </w:r>
    </w:p>
    <w:p w:rsidRPr="005E5A89" w:rsidR="001E5ED5" w:rsidP="001E5ED5" w:rsidRDefault="001E5ED5" w14:paraId="04482BBB" w14:textId="77777777">
      <w:pPr>
        <w:pStyle w:val="Plattetekst"/>
        <w:spacing w:line="247" w:lineRule="auto"/>
        <w:ind w:right="348"/>
      </w:pPr>
      <w:r w:rsidRPr="005E5A89">
        <w:rPr>
          <w:color w:val="231F20"/>
        </w:rPr>
        <w:t xml:space="preserve">€ 3,3 miljoen uit 2026 en € 36,5 miljoen uit 2030 naar de jaren 2027 </w:t>
      </w:r>
      <w:r w:rsidRPr="005E5A89">
        <w:rPr>
          <w:rFonts w:ascii="Arial" w:hAnsi="Arial"/>
          <w:color w:val="231F20"/>
        </w:rPr>
        <w:t>‒</w:t>
      </w:r>
      <w:r w:rsidRPr="005E5A89">
        <w:rPr>
          <w:rFonts w:ascii="Arial" w:hAnsi="Arial"/>
          <w:color w:val="231F20"/>
          <w:spacing w:val="18"/>
        </w:rPr>
        <w:t xml:space="preserve"> </w:t>
      </w:r>
      <w:r w:rsidRPr="005E5A89">
        <w:rPr>
          <w:color w:val="231F20"/>
        </w:rPr>
        <w:t>2029</w:t>
      </w:r>
      <w:r w:rsidRPr="005E5A89">
        <w:rPr>
          <w:color w:val="231F20"/>
          <w:w w:val="110"/>
        </w:rPr>
        <w:t xml:space="preserve"> en</w:t>
      </w:r>
      <w:r w:rsidRPr="005E5A89">
        <w:rPr>
          <w:color w:val="231F20"/>
          <w:spacing w:val="-7"/>
          <w:w w:val="110"/>
        </w:rPr>
        <w:t xml:space="preserve"> </w:t>
      </w:r>
      <w:r w:rsidRPr="005E5A89">
        <w:rPr>
          <w:color w:val="231F20"/>
          <w:w w:val="110"/>
        </w:rPr>
        <w:t>2031.</w:t>
      </w:r>
      <w:r w:rsidRPr="005E5A89">
        <w:rPr>
          <w:color w:val="231F20"/>
          <w:spacing w:val="-7"/>
          <w:w w:val="110"/>
        </w:rPr>
        <w:t xml:space="preserve"> </w:t>
      </w:r>
      <w:r w:rsidRPr="005E5A89">
        <w:rPr>
          <w:color w:val="231F20"/>
          <w:w w:val="110"/>
        </w:rPr>
        <w:t>De</w:t>
      </w:r>
      <w:r w:rsidRPr="005E5A89">
        <w:rPr>
          <w:color w:val="231F20"/>
          <w:spacing w:val="-7"/>
          <w:w w:val="110"/>
        </w:rPr>
        <w:t xml:space="preserve"> </w:t>
      </w:r>
      <w:r w:rsidRPr="005E5A89">
        <w:rPr>
          <w:color w:val="231F20"/>
          <w:w w:val="110"/>
        </w:rPr>
        <w:t>regeling</w:t>
      </w:r>
      <w:r w:rsidRPr="005E5A89">
        <w:rPr>
          <w:color w:val="231F20"/>
          <w:spacing w:val="-7"/>
          <w:w w:val="110"/>
        </w:rPr>
        <w:t xml:space="preserve"> </w:t>
      </w:r>
      <w:r w:rsidRPr="005E5A89">
        <w:rPr>
          <w:color w:val="231F20"/>
          <w:w w:val="110"/>
        </w:rPr>
        <w:t>wordt</w:t>
      </w:r>
      <w:r w:rsidRPr="005E5A89">
        <w:rPr>
          <w:color w:val="231F20"/>
          <w:spacing w:val="-7"/>
          <w:w w:val="110"/>
        </w:rPr>
        <w:t xml:space="preserve"> </w:t>
      </w:r>
      <w:r w:rsidRPr="005E5A89">
        <w:rPr>
          <w:color w:val="231F20"/>
          <w:w w:val="110"/>
        </w:rPr>
        <w:t>in</w:t>
      </w:r>
      <w:r w:rsidRPr="005E5A89">
        <w:rPr>
          <w:color w:val="231F20"/>
          <w:spacing w:val="-7"/>
          <w:w w:val="110"/>
        </w:rPr>
        <w:t xml:space="preserve"> </w:t>
      </w:r>
      <w:r w:rsidRPr="005E5A89">
        <w:rPr>
          <w:color w:val="231F20"/>
          <w:w w:val="110"/>
        </w:rPr>
        <w:t>2027</w:t>
      </w:r>
      <w:r w:rsidRPr="005E5A89">
        <w:rPr>
          <w:color w:val="231F20"/>
          <w:spacing w:val="-7"/>
          <w:w w:val="110"/>
        </w:rPr>
        <w:t xml:space="preserve"> </w:t>
      </w:r>
      <w:r w:rsidRPr="005E5A89">
        <w:rPr>
          <w:color w:val="231F20"/>
          <w:w w:val="110"/>
        </w:rPr>
        <w:t>gepubliceerd.</w:t>
      </w:r>
      <w:r w:rsidRPr="005E5A89">
        <w:rPr>
          <w:color w:val="231F20"/>
          <w:spacing w:val="-7"/>
          <w:w w:val="110"/>
        </w:rPr>
        <w:t xml:space="preserve"> </w:t>
      </w:r>
      <w:r w:rsidRPr="005E5A89">
        <w:rPr>
          <w:color w:val="231F20"/>
          <w:w w:val="110"/>
        </w:rPr>
        <w:t>Het</w:t>
      </w:r>
      <w:r w:rsidRPr="005E5A89">
        <w:rPr>
          <w:color w:val="231F20"/>
          <w:spacing w:val="-7"/>
          <w:w w:val="110"/>
        </w:rPr>
        <w:t xml:space="preserve"> </w:t>
      </w:r>
      <w:r w:rsidRPr="005E5A89">
        <w:rPr>
          <w:color w:val="231F20"/>
          <w:w w:val="110"/>
        </w:rPr>
        <w:t>nieuwe</w:t>
      </w:r>
      <w:r w:rsidRPr="005E5A89">
        <w:rPr>
          <w:color w:val="231F20"/>
          <w:spacing w:val="-7"/>
          <w:w w:val="110"/>
        </w:rPr>
        <w:t xml:space="preserve"> </w:t>
      </w:r>
      <w:r w:rsidRPr="005E5A89">
        <w:rPr>
          <w:color w:val="231F20"/>
          <w:w w:val="110"/>
        </w:rPr>
        <w:t>kas-</w:t>
      </w:r>
      <w:r w:rsidRPr="005E5A89">
        <w:rPr>
          <w:color w:val="231F20"/>
          <w:spacing w:val="-7"/>
          <w:w w:val="110"/>
        </w:rPr>
        <w:t xml:space="preserve"> </w:t>
      </w:r>
      <w:r w:rsidRPr="005E5A89">
        <w:rPr>
          <w:color w:val="231F20"/>
          <w:w w:val="110"/>
        </w:rPr>
        <w:t>en verplichtingen ritme sluit beter aan op de voorziene planning.</w:t>
      </w:r>
    </w:p>
    <w:p w:rsidRPr="005E5A89" w:rsidR="001E5ED5" w:rsidP="001E5ED5" w:rsidRDefault="001E5ED5" w14:paraId="5FC24C7E" w14:textId="77777777">
      <w:pPr>
        <w:pStyle w:val="Plattetekst"/>
        <w:spacing w:before="6"/>
        <w:ind w:left="0"/>
      </w:pPr>
    </w:p>
    <w:p w:rsidRPr="005E5A89" w:rsidR="001E5ED5" w:rsidP="001E5ED5" w:rsidRDefault="001E5ED5" w14:paraId="3BFD7A61" w14:textId="77777777">
      <w:pPr>
        <w:pStyle w:val="Plattetekst"/>
        <w:spacing w:line="242" w:lineRule="auto"/>
        <w:ind w:right="111"/>
      </w:pPr>
      <w:proofErr w:type="gramStart"/>
      <w:r w:rsidRPr="005E5A89">
        <w:rPr>
          <w:rFonts w:ascii="Calibri" w:hAnsi="Calibri"/>
          <w:i/>
          <w:color w:val="231F20"/>
          <w:w w:val="110"/>
        </w:rPr>
        <w:t>KF verduurzaming</w:t>
      </w:r>
      <w:proofErr w:type="gramEnd"/>
      <w:r w:rsidRPr="005E5A89">
        <w:rPr>
          <w:rFonts w:ascii="Calibri" w:hAnsi="Calibri"/>
          <w:i/>
          <w:color w:val="231F20"/>
          <w:w w:val="110"/>
        </w:rPr>
        <w:t xml:space="preserve"> binnenvaart: </w:t>
      </w:r>
      <w:r w:rsidRPr="005E5A89">
        <w:rPr>
          <w:color w:val="231F20"/>
          <w:w w:val="110"/>
        </w:rPr>
        <w:t>Het</w:t>
      </w:r>
      <w:r w:rsidRPr="005E5A89">
        <w:rPr>
          <w:color w:val="231F20"/>
          <w:spacing w:val="-12"/>
          <w:w w:val="110"/>
        </w:rPr>
        <w:t xml:space="preserve"> </w:t>
      </w:r>
      <w:r w:rsidRPr="005E5A89">
        <w:rPr>
          <w:color w:val="231F20"/>
          <w:w w:val="110"/>
        </w:rPr>
        <w:t>budget</w:t>
      </w:r>
      <w:r w:rsidRPr="005E5A89">
        <w:rPr>
          <w:color w:val="231F20"/>
          <w:spacing w:val="-12"/>
          <w:w w:val="110"/>
        </w:rPr>
        <w:t xml:space="preserve"> </w:t>
      </w:r>
      <w:r w:rsidRPr="005E5A89">
        <w:rPr>
          <w:color w:val="231F20"/>
          <w:w w:val="110"/>
        </w:rPr>
        <w:t>wordt</w:t>
      </w:r>
      <w:r w:rsidRPr="005E5A89">
        <w:rPr>
          <w:color w:val="231F20"/>
          <w:spacing w:val="-12"/>
          <w:w w:val="110"/>
        </w:rPr>
        <w:t xml:space="preserve"> </w:t>
      </w:r>
      <w:r w:rsidRPr="005E5A89">
        <w:rPr>
          <w:color w:val="231F20"/>
          <w:w w:val="110"/>
        </w:rPr>
        <w:t>in</w:t>
      </w:r>
      <w:r w:rsidRPr="005E5A89">
        <w:rPr>
          <w:color w:val="231F20"/>
          <w:spacing w:val="-12"/>
          <w:w w:val="110"/>
        </w:rPr>
        <w:t xml:space="preserve"> </w:t>
      </w:r>
      <w:r w:rsidRPr="005E5A89">
        <w:rPr>
          <w:color w:val="231F20"/>
          <w:w w:val="110"/>
        </w:rPr>
        <w:t>2026</w:t>
      </w:r>
      <w:r w:rsidRPr="005E5A89">
        <w:rPr>
          <w:color w:val="231F20"/>
          <w:spacing w:val="-12"/>
          <w:w w:val="110"/>
        </w:rPr>
        <w:t xml:space="preserve"> </w:t>
      </w:r>
      <w:r w:rsidRPr="005E5A89">
        <w:rPr>
          <w:color w:val="231F20"/>
          <w:w w:val="110"/>
        </w:rPr>
        <w:t>met</w:t>
      </w:r>
      <w:r w:rsidRPr="005E5A89">
        <w:rPr>
          <w:color w:val="231F20"/>
          <w:spacing w:val="-12"/>
          <w:w w:val="110"/>
        </w:rPr>
        <w:t xml:space="preserve"> </w:t>
      </w:r>
      <w:r w:rsidRPr="005E5A89">
        <w:rPr>
          <w:color w:val="231F20"/>
          <w:w w:val="110"/>
        </w:rPr>
        <w:t>€</w:t>
      </w:r>
      <w:r w:rsidRPr="005E5A89">
        <w:rPr>
          <w:color w:val="231F20"/>
          <w:spacing w:val="-12"/>
          <w:w w:val="110"/>
        </w:rPr>
        <w:t xml:space="preserve"> </w:t>
      </w:r>
      <w:r w:rsidRPr="005E5A89">
        <w:rPr>
          <w:color w:val="231F20"/>
          <w:w w:val="110"/>
        </w:rPr>
        <w:t>1,1</w:t>
      </w:r>
      <w:r w:rsidRPr="005E5A89">
        <w:rPr>
          <w:color w:val="231F20"/>
          <w:spacing w:val="-12"/>
          <w:w w:val="110"/>
        </w:rPr>
        <w:t xml:space="preserve"> </w:t>
      </w:r>
      <w:r w:rsidRPr="005E5A89">
        <w:rPr>
          <w:color w:val="231F20"/>
          <w:w w:val="110"/>
        </w:rPr>
        <w:t xml:space="preserve">miljoen </w:t>
      </w:r>
      <w:r w:rsidRPr="005E5A89">
        <w:rPr>
          <w:color w:val="231F20"/>
        </w:rPr>
        <w:t>verlaagd</w:t>
      </w:r>
      <w:r w:rsidRPr="005E5A89">
        <w:rPr>
          <w:color w:val="231F20"/>
          <w:spacing w:val="28"/>
        </w:rPr>
        <w:t xml:space="preserve"> </w:t>
      </w:r>
      <w:r w:rsidRPr="005E5A89">
        <w:rPr>
          <w:color w:val="231F20"/>
        </w:rPr>
        <w:t>en</w:t>
      </w:r>
      <w:r w:rsidRPr="005E5A89">
        <w:rPr>
          <w:color w:val="231F20"/>
          <w:spacing w:val="28"/>
        </w:rPr>
        <w:t xml:space="preserve"> </w:t>
      </w:r>
      <w:r w:rsidRPr="005E5A89">
        <w:rPr>
          <w:color w:val="231F20"/>
        </w:rPr>
        <w:t>meerjarig</w:t>
      </w:r>
      <w:r w:rsidRPr="005E5A89">
        <w:rPr>
          <w:color w:val="231F20"/>
          <w:spacing w:val="28"/>
        </w:rPr>
        <w:t xml:space="preserve"> </w:t>
      </w:r>
      <w:r w:rsidRPr="005E5A89">
        <w:rPr>
          <w:color w:val="231F20"/>
        </w:rPr>
        <w:t>van</w:t>
      </w:r>
      <w:r w:rsidRPr="005E5A89">
        <w:rPr>
          <w:color w:val="231F20"/>
          <w:spacing w:val="28"/>
        </w:rPr>
        <w:t xml:space="preserve"> </w:t>
      </w:r>
      <w:r w:rsidRPr="005E5A89">
        <w:rPr>
          <w:color w:val="231F20"/>
        </w:rPr>
        <w:t>2027</w:t>
      </w:r>
      <w:r w:rsidRPr="005E5A89">
        <w:rPr>
          <w:color w:val="231F20"/>
          <w:spacing w:val="28"/>
        </w:rPr>
        <w:t xml:space="preserve"> </w:t>
      </w:r>
      <w:r w:rsidRPr="005E5A89">
        <w:rPr>
          <w:color w:val="231F20"/>
        </w:rPr>
        <w:t>t/m</w:t>
      </w:r>
      <w:r w:rsidRPr="005E5A89">
        <w:rPr>
          <w:color w:val="231F20"/>
          <w:spacing w:val="28"/>
        </w:rPr>
        <w:t xml:space="preserve"> </w:t>
      </w:r>
      <w:r w:rsidRPr="005E5A89">
        <w:rPr>
          <w:color w:val="231F20"/>
        </w:rPr>
        <w:t>2031</w:t>
      </w:r>
      <w:r w:rsidRPr="005E5A89">
        <w:rPr>
          <w:color w:val="231F20"/>
          <w:spacing w:val="28"/>
        </w:rPr>
        <w:t xml:space="preserve"> </w:t>
      </w:r>
      <w:r w:rsidRPr="005E5A89">
        <w:rPr>
          <w:color w:val="231F20"/>
        </w:rPr>
        <w:t>met</w:t>
      </w:r>
      <w:r w:rsidRPr="005E5A89">
        <w:rPr>
          <w:color w:val="231F20"/>
          <w:spacing w:val="28"/>
        </w:rPr>
        <w:t xml:space="preserve"> </w:t>
      </w:r>
      <w:r w:rsidRPr="005E5A89">
        <w:rPr>
          <w:color w:val="231F20"/>
        </w:rPr>
        <w:t>€</w:t>
      </w:r>
      <w:r w:rsidRPr="005E5A89">
        <w:rPr>
          <w:color w:val="231F20"/>
          <w:spacing w:val="28"/>
        </w:rPr>
        <w:t xml:space="preserve"> </w:t>
      </w:r>
      <w:r w:rsidRPr="005E5A89">
        <w:rPr>
          <w:color w:val="231F20"/>
        </w:rPr>
        <w:t>33,2</w:t>
      </w:r>
      <w:r w:rsidRPr="005E5A89">
        <w:rPr>
          <w:color w:val="231F20"/>
          <w:spacing w:val="28"/>
        </w:rPr>
        <w:t xml:space="preserve"> </w:t>
      </w:r>
      <w:r w:rsidRPr="005E5A89">
        <w:rPr>
          <w:color w:val="231F20"/>
        </w:rPr>
        <w:t>miljoen</w:t>
      </w:r>
      <w:r w:rsidRPr="005E5A89">
        <w:rPr>
          <w:color w:val="231F20"/>
          <w:spacing w:val="28"/>
        </w:rPr>
        <w:t xml:space="preserve"> </w:t>
      </w:r>
      <w:r w:rsidRPr="005E5A89">
        <w:rPr>
          <w:color w:val="231F20"/>
        </w:rPr>
        <w:t>verhoogd.</w:t>
      </w:r>
      <w:r w:rsidRPr="005E5A89">
        <w:rPr>
          <w:color w:val="231F20"/>
          <w:spacing w:val="28"/>
        </w:rPr>
        <w:t xml:space="preserve"> </w:t>
      </w:r>
      <w:r w:rsidRPr="005E5A89">
        <w:rPr>
          <w:color w:val="231F20"/>
        </w:rPr>
        <w:t xml:space="preserve">Dit </w:t>
      </w:r>
      <w:r w:rsidRPr="005E5A89">
        <w:rPr>
          <w:color w:val="231F20"/>
          <w:w w:val="110"/>
        </w:rPr>
        <w:t>wordt met name veroorzaakt door:</w:t>
      </w:r>
    </w:p>
    <w:p w:rsidRPr="005E5A89" w:rsidR="001E5ED5" w:rsidP="001E5ED5" w:rsidRDefault="001E5ED5" w14:paraId="064CB7B4" w14:textId="77777777">
      <w:pPr>
        <w:pStyle w:val="Lijstalinea"/>
        <w:numPr>
          <w:ilvl w:val="0"/>
          <w:numId w:val="14"/>
        </w:numPr>
        <w:tabs>
          <w:tab w:val="left" w:pos="3711"/>
          <w:tab w:val="left" w:pos="3713"/>
        </w:tabs>
        <w:spacing w:before="7" w:line="247" w:lineRule="auto"/>
        <w:rPr>
          <w:sz w:val="18"/>
        </w:rPr>
      </w:pPr>
      <w:r w:rsidRPr="005E5A89">
        <w:rPr>
          <w:color w:val="231F20"/>
          <w:w w:val="110"/>
          <w:sz w:val="18"/>
        </w:rPr>
        <w:t>Er</w:t>
      </w:r>
      <w:r w:rsidRPr="005E5A89">
        <w:rPr>
          <w:color w:val="231F20"/>
          <w:spacing w:val="-16"/>
          <w:w w:val="110"/>
          <w:sz w:val="18"/>
        </w:rPr>
        <w:t xml:space="preserve"> </w:t>
      </w:r>
      <w:r w:rsidRPr="005E5A89">
        <w:rPr>
          <w:color w:val="231F20"/>
          <w:w w:val="110"/>
          <w:sz w:val="18"/>
        </w:rPr>
        <w:t>wordt</w:t>
      </w:r>
      <w:r w:rsidRPr="005E5A89">
        <w:rPr>
          <w:color w:val="231F20"/>
          <w:spacing w:val="-15"/>
          <w:w w:val="110"/>
          <w:sz w:val="18"/>
        </w:rPr>
        <w:t xml:space="preserve"> </w:t>
      </w:r>
      <w:r w:rsidRPr="005E5A89">
        <w:rPr>
          <w:color w:val="231F20"/>
          <w:w w:val="110"/>
          <w:sz w:val="18"/>
        </w:rPr>
        <w:t>in</w:t>
      </w:r>
      <w:r w:rsidRPr="005E5A89">
        <w:rPr>
          <w:color w:val="231F20"/>
          <w:spacing w:val="-16"/>
          <w:w w:val="110"/>
          <w:sz w:val="18"/>
        </w:rPr>
        <w:t xml:space="preserve"> </w:t>
      </w:r>
      <w:r w:rsidRPr="005E5A89">
        <w:rPr>
          <w:color w:val="231F20"/>
          <w:w w:val="110"/>
          <w:sz w:val="18"/>
        </w:rPr>
        <w:t>de</w:t>
      </w:r>
      <w:r w:rsidRPr="005E5A89">
        <w:rPr>
          <w:color w:val="231F20"/>
          <w:spacing w:val="-15"/>
          <w:w w:val="110"/>
          <w:sz w:val="18"/>
        </w:rPr>
        <w:t xml:space="preserve"> </w:t>
      </w:r>
      <w:r w:rsidRPr="005E5A89">
        <w:rPr>
          <w:color w:val="231F20"/>
          <w:w w:val="110"/>
          <w:sz w:val="18"/>
        </w:rPr>
        <w:t>jaren</w:t>
      </w:r>
      <w:r w:rsidRPr="005E5A89">
        <w:rPr>
          <w:color w:val="231F20"/>
          <w:spacing w:val="-16"/>
          <w:w w:val="110"/>
          <w:sz w:val="18"/>
        </w:rPr>
        <w:t xml:space="preserve"> </w:t>
      </w:r>
      <w:r w:rsidRPr="005E5A89">
        <w:rPr>
          <w:color w:val="231F20"/>
          <w:w w:val="110"/>
          <w:sz w:val="18"/>
        </w:rPr>
        <w:t>2027</w:t>
      </w:r>
      <w:r w:rsidRPr="005E5A89">
        <w:rPr>
          <w:color w:val="231F20"/>
          <w:spacing w:val="-15"/>
          <w:w w:val="110"/>
          <w:sz w:val="18"/>
        </w:rPr>
        <w:t xml:space="preserve"> </w:t>
      </w:r>
      <w:r w:rsidRPr="005E5A89">
        <w:rPr>
          <w:color w:val="231F20"/>
          <w:w w:val="110"/>
          <w:sz w:val="18"/>
        </w:rPr>
        <w:t>t/m</w:t>
      </w:r>
      <w:r w:rsidRPr="005E5A89">
        <w:rPr>
          <w:color w:val="231F20"/>
          <w:spacing w:val="-16"/>
          <w:w w:val="110"/>
          <w:sz w:val="18"/>
        </w:rPr>
        <w:t xml:space="preserve"> </w:t>
      </w:r>
      <w:r w:rsidRPr="005E5A89">
        <w:rPr>
          <w:color w:val="231F20"/>
          <w:w w:val="110"/>
          <w:sz w:val="18"/>
        </w:rPr>
        <w:t>2031</w:t>
      </w:r>
      <w:r w:rsidRPr="005E5A89">
        <w:rPr>
          <w:color w:val="231F20"/>
          <w:spacing w:val="-15"/>
          <w:w w:val="110"/>
          <w:sz w:val="18"/>
        </w:rPr>
        <w:t xml:space="preserve"> </w:t>
      </w:r>
      <w:r w:rsidRPr="005E5A89">
        <w:rPr>
          <w:color w:val="231F20"/>
          <w:w w:val="110"/>
          <w:sz w:val="18"/>
        </w:rPr>
        <w:t>in</w:t>
      </w:r>
      <w:r w:rsidRPr="005E5A89">
        <w:rPr>
          <w:color w:val="231F20"/>
          <w:spacing w:val="-16"/>
          <w:w w:val="110"/>
          <w:sz w:val="18"/>
        </w:rPr>
        <w:t xml:space="preserve"> </w:t>
      </w:r>
      <w:r w:rsidRPr="005E5A89">
        <w:rPr>
          <w:color w:val="231F20"/>
          <w:w w:val="110"/>
          <w:sz w:val="18"/>
        </w:rPr>
        <w:t>totaal</w:t>
      </w:r>
      <w:r w:rsidRPr="005E5A89">
        <w:rPr>
          <w:color w:val="231F20"/>
          <w:spacing w:val="-15"/>
          <w:w w:val="110"/>
          <w:sz w:val="18"/>
        </w:rPr>
        <w:t xml:space="preserve"> </w:t>
      </w:r>
      <w:r w:rsidRPr="005E5A89">
        <w:rPr>
          <w:color w:val="231F20"/>
          <w:w w:val="110"/>
          <w:sz w:val="18"/>
        </w:rPr>
        <w:t>€</w:t>
      </w:r>
      <w:r w:rsidRPr="005E5A89">
        <w:rPr>
          <w:color w:val="231F20"/>
          <w:spacing w:val="-16"/>
          <w:w w:val="110"/>
          <w:sz w:val="18"/>
        </w:rPr>
        <w:t xml:space="preserve"> </w:t>
      </w:r>
      <w:r w:rsidRPr="005E5A89">
        <w:rPr>
          <w:color w:val="231F20"/>
          <w:w w:val="110"/>
          <w:sz w:val="18"/>
        </w:rPr>
        <w:t>31,5</w:t>
      </w:r>
      <w:r w:rsidRPr="005E5A89">
        <w:rPr>
          <w:color w:val="231F20"/>
          <w:spacing w:val="-15"/>
          <w:w w:val="110"/>
          <w:sz w:val="18"/>
        </w:rPr>
        <w:t xml:space="preserve"> </w:t>
      </w:r>
      <w:r w:rsidRPr="005E5A89">
        <w:rPr>
          <w:color w:val="231F20"/>
          <w:w w:val="110"/>
          <w:sz w:val="18"/>
        </w:rPr>
        <w:t>miljoen</w:t>
      </w:r>
      <w:r w:rsidRPr="005E5A89">
        <w:rPr>
          <w:color w:val="231F20"/>
          <w:spacing w:val="-16"/>
          <w:w w:val="110"/>
          <w:sz w:val="18"/>
        </w:rPr>
        <w:t xml:space="preserve"> </w:t>
      </w:r>
      <w:r w:rsidRPr="005E5A89">
        <w:rPr>
          <w:color w:val="231F20"/>
          <w:w w:val="110"/>
          <w:sz w:val="18"/>
        </w:rPr>
        <w:t>opgevraagd vanuit het klimaatfonds. Deze middelen waren eerder voorwaardelijk toegezegd.</w:t>
      </w:r>
      <w:r w:rsidRPr="005E5A89">
        <w:rPr>
          <w:color w:val="231F20"/>
          <w:spacing w:val="-20"/>
          <w:w w:val="110"/>
          <w:sz w:val="18"/>
        </w:rPr>
        <w:t xml:space="preserve"> </w:t>
      </w:r>
      <w:r w:rsidRPr="005E5A89">
        <w:rPr>
          <w:color w:val="231F20"/>
          <w:w w:val="110"/>
          <w:sz w:val="18"/>
        </w:rPr>
        <w:t>Aan</w:t>
      </w:r>
      <w:r w:rsidRPr="005E5A89">
        <w:rPr>
          <w:color w:val="231F20"/>
          <w:spacing w:val="-18"/>
          <w:w w:val="110"/>
          <w:sz w:val="18"/>
        </w:rPr>
        <w:t xml:space="preserve"> </w:t>
      </w:r>
      <w:r w:rsidRPr="005E5A89">
        <w:rPr>
          <w:color w:val="231F20"/>
          <w:w w:val="110"/>
          <w:sz w:val="18"/>
        </w:rPr>
        <w:t>de</w:t>
      </w:r>
      <w:r w:rsidRPr="005E5A89">
        <w:rPr>
          <w:color w:val="231F20"/>
          <w:spacing w:val="-17"/>
          <w:w w:val="110"/>
          <w:sz w:val="18"/>
        </w:rPr>
        <w:t xml:space="preserve"> </w:t>
      </w:r>
      <w:r w:rsidRPr="005E5A89">
        <w:rPr>
          <w:color w:val="231F20"/>
          <w:w w:val="110"/>
          <w:sz w:val="18"/>
        </w:rPr>
        <w:t>gestelde</w:t>
      </w:r>
      <w:r w:rsidRPr="005E5A89">
        <w:rPr>
          <w:color w:val="231F20"/>
          <w:spacing w:val="-18"/>
          <w:w w:val="110"/>
          <w:sz w:val="18"/>
        </w:rPr>
        <w:t xml:space="preserve"> </w:t>
      </w:r>
      <w:r w:rsidRPr="005E5A89">
        <w:rPr>
          <w:color w:val="231F20"/>
          <w:w w:val="110"/>
          <w:sz w:val="18"/>
        </w:rPr>
        <w:t>voorwaarde</w:t>
      </w:r>
      <w:r w:rsidRPr="005E5A89">
        <w:rPr>
          <w:color w:val="231F20"/>
          <w:spacing w:val="-18"/>
          <w:w w:val="110"/>
          <w:sz w:val="18"/>
        </w:rPr>
        <w:t xml:space="preserve"> </w:t>
      </w:r>
      <w:r w:rsidRPr="005E5A89">
        <w:rPr>
          <w:color w:val="231F20"/>
          <w:w w:val="110"/>
          <w:sz w:val="18"/>
        </w:rPr>
        <w:t>is</w:t>
      </w:r>
      <w:r w:rsidRPr="005E5A89">
        <w:rPr>
          <w:color w:val="231F20"/>
          <w:spacing w:val="-17"/>
          <w:w w:val="110"/>
          <w:sz w:val="18"/>
        </w:rPr>
        <w:t xml:space="preserve"> </w:t>
      </w:r>
      <w:r w:rsidRPr="005E5A89">
        <w:rPr>
          <w:color w:val="231F20"/>
          <w:w w:val="110"/>
          <w:sz w:val="18"/>
        </w:rPr>
        <w:t>inmiddels</w:t>
      </w:r>
      <w:r w:rsidRPr="005E5A89">
        <w:rPr>
          <w:color w:val="231F20"/>
          <w:spacing w:val="-18"/>
          <w:w w:val="110"/>
          <w:sz w:val="18"/>
        </w:rPr>
        <w:t xml:space="preserve"> </w:t>
      </w:r>
      <w:r w:rsidRPr="005E5A89">
        <w:rPr>
          <w:color w:val="231F20"/>
          <w:w w:val="110"/>
          <w:sz w:val="18"/>
        </w:rPr>
        <w:t>voldaan</w:t>
      </w:r>
      <w:r w:rsidRPr="005E5A89">
        <w:rPr>
          <w:color w:val="231F20"/>
          <w:spacing w:val="-17"/>
          <w:w w:val="110"/>
          <w:sz w:val="18"/>
        </w:rPr>
        <w:t xml:space="preserve"> </w:t>
      </w:r>
      <w:r w:rsidRPr="005E5A89">
        <w:rPr>
          <w:color w:val="231F20"/>
          <w:w w:val="110"/>
          <w:sz w:val="18"/>
        </w:rPr>
        <w:t>waardoor de middelen nu kunnen worden opgevraagd.</w:t>
      </w:r>
    </w:p>
    <w:p w:rsidRPr="005E5A89" w:rsidR="001E5ED5" w:rsidP="001E5ED5" w:rsidRDefault="001E5ED5" w14:paraId="48302D69" w14:textId="77777777">
      <w:pPr>
        <w:pStyle w:val="Lijstalinea"/>
        <w:numPr>
          <w:ilvl w:val="0"/>
          <w:numId w:val="14"/>
        </w:numPr>
        <w:tabs>
          <w:tab w:val="left" w:pos="3711"/>
          <w:tab w:val="left" w:pos="3713"/>
        </w:tabs>
        <w:spacing w:line="247" w:lineRule="auto"/>
        <w:rPr>
          <w:sz w:val="18"/>
        </w:rPr>
      </w:pPr>
      <w:r w:rsidRPr="005E5A89">
        <w:rPr>
          <w:color w:val="231F20"/>
          <w:sz w:val="18"/>
        </w:rPr>
        <w:t xml:space="preserve">Uit de jaren 2026 t/m 2030 schuift € 45,9 miljoen naar 2031. De voortgang </w:t>
      </w:r>
      <w:r w:rsidRPr="005E5A89">
        <w:rPr>
          <w:color w:val="231F20"/>
          <w:w w:val="110"/>
          <w:sz w:val="18"/>
        </w:rPr>
        <w:t>in</w:t>
      </w:r>
      <w:r w:rsidRPr="005E5A89">
        <w:rPr>
          <w:color w:val="231F20"/>
          <w:spacing w:val="-10"/>
          <w:w w:val="110"/>
          <w:sz w:val="18"/>
        </w:rPr>
        <w:t xml:space="preserve"> </w:t>
      </w:r>
      <w:r w:rsidRPr="005E5A89">
        <w:rPr>
          <w:color w:val="231F20"/>
          <w:w w:val="110"/>
          <w:sz w:val="18"/>
        </w:rPr>
        <w:t>het</w:t>
      </w:r>
      <w:r w:rsidRPr="005E5A89">
        <w:rPr>
          <w:color w:val="231F20"/>
          <w:spacing w:val="-10"/>
          <w:w w:val="110"/>
          <w:sz w:val="18"/>
        </w:rPr>
        <w:t xml:space="preserve"> </w:t>
      </w:r>
      <w:r w:rsidRPr="005E5A89">
        <w:rPr>
          <w:color w:val="231F20"/>
          <w:w w:val="110"/>
          <w:sz w:val="18"/>
        </w:rPr>
        <w:t>voorbereiden</w:t>
      </w:r>
      <w:r w:rsidRPr="005E5A89">
        <w:rPr>
          <w:color w:val="231F20"/>
          <w:spacing w:val="-10"/>
          <w:w w:val="110"/>
          <w:sz w:val="18"/>
        </w:rPr>
        <w:t xml:space="preserve"> </w:t>
      </w:r>
      <w:r w:rsidRPr="005E5A89">
        <w:rPr>
          <w:color w:val="231F20"/>
          <w:w w:val="110"/>
          <w:sz w:val="18"/>
        </w:rPr>
        <w:t>van</w:t>
      </w:r>
      <w:r w:rsidRPr="005E5A89">
        <w:rPr>
          <w:color w:val="231F20"/>
          <w:spacing w:val="-10"/>
          <w:w w:val="110"/>
          <w:sz w:val="18"/>
        </w:rPr>
        <w:t xml:space="preserve"> </w:t>
      </w:r>
      <w:r w:rsidRPr="005E5A89">
        <w:rPr>
          <w:color w:val="231F20"/>
          <w:w w:val="110"/>
          <w:sz w:val="18"/>
        </w:rPr>
        <w:t>de</w:t>
      </w:r>
      <w:r w:rsidRPr="005E5A89">
        <w:rPr>
          <w:color w:val="231F20"/>
          <w:spacing w:val="-10"/>
          <w:w w:val="110"/>
          <w:sz w:val="18"/>
        </w:rPr>
        <w:t xml:space="preserve"> </w:t>
      </w:r>
      <w:r w:rsidRPr="005E5A89">
        <w:rPr>
          <w:color w:val="231F20"/>
          <w:w w:val="110"/>
          <w:sz w:val="18"/>
        </w:rPr>
        <w:t>subsidieregeling</w:t>
      </w:r>
      <w:r w:rsidRPr="005E5A89">
        <w:rPr>
          <w:color w:val="231F20"/>
          <w:spacing w:val="-10"/>
          <w:w w:val="110"/>
          <w:sz w:val="18"/>
        </w:rPr>
        <w:t xml:space="preserve"> </w:t>
      </w:r>
      <w:r w:rsidRPr="005E5A89">
        <w:rPr>
          <w:color w:val="231F20"/>
          <w:w w:val="110"/>
          <w:sz w:val="18"/>
        </w:rPr>
        <w:t>heeft</w:t>
      </w:r>
      <w:r w:rsidRPr="005E5A89">
        <w:rPr>
          <w:color w:val="231F20"/>
          <w:spacing w:val="-10"/>
          <w:w w:val="110"/>
          <w:sz w:val="18"/>
        </w:rPr>
        <w:t xml:space="preserve"> </w:t>
      </w:r>
      <w:r w:rsidRPr="005E5A89">
        <w:rPr>
          <w:color w:val="231F20"/>
          <w:w w:val="110"/>
          <w:sz w:val="18"/>
        </w:rPr>
        <w:t>tot</w:t>
      </w:r>
      <w:r w:rsidRPr="005E5A89">
        <w:rPr>
          <w:color w:val="231F20"/>
          <w:spacing w:val="-10"/>
          <w:w w:val="110"/>
          <w:sz w:val="18"/>
        </w:rPr>
        <w:t xml:space="preserve"> </w:t>
      </w:r>
      <w:r w:rsidRPr="005E5A89">
        <w:rPr>
          <w:color w:val="231F20"/>
          <w:w w:val="110"/>
          <w:sz w:val="18"/>
        </w:rPr>
        <w:t>nieuwe</w:t>
      </w:r>
      <w:r w:rsidRPr="005E5A89">
        <w:rPr>
          <w:color w:val="231F20"/>
          <w:spacing w:val="-10"/>
          <w:w w:val="110"/>
          <w:sz w:val="18"/>
        </w:rPr>
        <w:t xml:space="preserve"> </w:t>
      </w:r>
      <w:r w:rsidRPr="005E5A89">
        <w:rPr>
          <w:color w:val="231F20"/>
          <w:w w:val="110"/>
          <w:sz w:val="18"/>
        </w:rPr>
        <w:t>inzichten geleid in het kas- en verplichtingenritme.</w:t>
      </w:r>
    </w:p>
    <w:p w:rsidRPr="005E5A89" w:rsidR="001E5ED5" w:rsidP="001E5ED5" w:rsidRDefault="001E5ED5" w14:paraId="7B4AF7BF" w14:textId="77777777">
      <w:pPr>
        <w:pStyle w:val="Plattetekst"/>
        <w:spacing w:before="7"/>
        <w:ind w:left="0"/>
      </w:pPr>
    </w:p>
    <w:p w:rsidRPr="005E5A89" w:rsidR="001E5ED5" w:rsidP="001E5ED5" w:rsidRDefault="001E5ED5" w14:paraId="060F5C17" w14:textId="77777777">
      <w:pPr>
        <w:spacing w:line="228" w:lineRule="exact"/>
        <w:ind w:left="3430"/>
        <w:jc w:val="both"/>
        <w:rPr>
          <w:sz w:val="18"/>
        </w:rPr>
      </w:pPr>
      <w:r w:rsidRPr="005E5A89">
        <w:rPr>
          <w:rFonts w:ascii="Calibri"/>
          <w:i/>
          <w:color w:val="231F20"/>
          <w:w w:val="110"/>
          <w:sz w:val="18"/>
        </w:rPr>
        <w:t>NGF</w:t>
      </w:r>
      <w:r w:rsidRPr="005E5A89">
        <w:rPr>
          <w:rFonts w:ascii="Calibri"/>
          <w:i/>
          <w:color w:val="231F20"/>
          <w:spacing w:val="16"/>
          <w:w w:val="110"/>
          <w:sz w:val="18"/>
        </w:rPr>
        <w:t xml:space="preserve"> </w:t>
      </w:r>
      <w:r w:rsidRPr="005E5A89">
        <w:rPr>
          <w:rFonts w:ascii="Calibri"/>
          <w:i/>
          <w:color w:val="231F20"/>
          <w:w w:val="110"/>
          <w:sz w:val="18"/>
        </w:rPr>
        <w:t>Maritiem</w:t>
      </w:r>
      <w:r w:rsidRPr="005E5A89">
        <w:rPr>
          <w:rFonts w:ascii="Calibri"/>
          <w:i/>
          <w:color w:val="231F20"/>
          <w:spacing w:val="17"/>
          <w:w w:val="110"/>
          <w:sz w:val="18"/>
        </w:rPr>
        <w:t xml:space="preserve"> </w:t>
      </w:r>
      <w:r w:rsidRPr="005E5A89">
        <w:rPr>
          <w:rFonts w:ascii="Calibri"/>
          <w:i/>
          <w:color w:val="231F20"/>
          <w:w w:val="110"/>
          <w:sz w:val="18"/>
        </w:rPr>
        <w:t>Masterplan:</w:t>
      </w:r>
      <w:r w:rsidRPr="005E5A89">
        <w:rPr>
          <w:rFonts w:ascii="Calibri"/>
          <w:i/>
          <w:color w:val="231F20"/>
          <w:spacing w:val="17"/>
          <w:w w:val="110"/>
          <w:sz w:val="18"/>
        </w:rPr>
        <w:t xml:space="preserve"> </w:t>
      </w:r>
      <w:r w:rsidRPr="005E5A89">
        <w:rPr>
          <w:color w:val="231F20"/>
          <w:w w:val="110"/>
          <w:sz w:val="18"/>
        </w:rPr>
        <w:t>Voor</w:t>
      </w:r>
      <w:r w:rsidRPr="005E5A89">
        <w:rPr>
          <w:color w:val="231F20"/>
          <w:spacing w:val="1"/>
          <w:w w:val="110"/>
          <w:sz w:val="18"/>
        </w:rPr>
        <w:t xml:space="preserve"> </w:t>
      </w:r>
      <w:r w:rsidRPr="005E5A89">
        <w:rPr>
          <w:color w:val="231F20"/>
          <w:w w:val="110"/>
          <w:sz w:val="18"/>
        </w:rPr>
        <w:t>het Maritiem</w:t>
      </w:r>
      <w:r w:rsidRPr="005E5A89">
        <w:rPr>
          <w:color w:val="231F20"/>
          <w:spacing w:val="1"/>
          <w:w w:val="110"/>
          <w:sz w:val="18"/>
        </w:rPr>
        <w:t xml:space="preserve"> </w:t>
      </w:r>
      <w:r w:rsidRPr="005E5A89">
        <w:rPr>
          <w:color w:val="231F20"/>
          <w:w w:val="110"/>
          <w:sz w:val="18"/>
        </w:rPr>
        <w:t>Masterplan schuift</w:t>
      </w:r>
      <w:r w:rsidRPr="005E5A89">
        <w:rPr>
          <w:color w:val="231F20"/>
          <w:spacing w:val="1"/>
          <w:w w:val="110"/>
          <w:sz w:val="18"/>
        </w:rPr>
        <w:t xml:space="preserve"> </w:t>
      </w:r>
      <w:r w:rsidRPr="005E5A89">
        <w:rPr>
          <w:color w:val="231F20"/>
          <w:spacing w:val="-5"/>
          <w:w w:val="110"/>
          <w:sz w:val="18"/>
        </w:rPr>
        <w:t>er</w:t>
      </w:r>
    </w:p>
    <w:p w:rsidRPr="005E5A89" w:rsidR="001E5ED5" w:rsidP="001E5ED5" w:rsidRDefault="001E5ED5" w14:paraId="164CA205" w14:textId="77777777">
      <w:pPr>
        <w:pStyle w:val="Plattetekst"/>
        <w:spacing w:line="247" w:lineRule="auto"/>
        <w:ind w:right="172"/>
        <w:jc w:val="both"/>
      </w:pPr>
      <w:r w:rsidRPr="005E5A89">
        <w:rPr>
          <w:color w:val="231F20"/>
        </w:rPr>
        <w:t xml:space="preserve">€ 8,3 miljoen uit 2026 en € 30,4 miljoen uit 2030 naar de jaren 2027 </w:t>
      </w:r>
      <w:r w:rsidRPr="005E5A89">
        <w:rPr>
          <w:rFonts w:ascii="Arial" w:hAnsi="Arial"/>
          <w:color w:val="231F20"/>
        </w:rPr>
        <w:t>‒</w:t>
      </w:r>
      <w:r w:rsidRPr="005E5A89">
        <w:rPr>
          <w:rFonts w:ascii="Arial" w:hAnsi="Arial"/>
          <w:color w:val="231F20"/>
          <w:spacing w:val="18"/>
        </w:rPr>
        <w:t xml:space="preserve"> </w:t>
      </w:r>
      <w:r w:rsidRPr="005E5A89">
        <w:rPr>
          <w:color w:val="231F20"/>
        </w:rPr>
        <w:t>2029</w:t>
      </w:r>
      <w:r w:rsidRPr="005E5A89">
        <w:rPr>
          <w:color w:val="231F20"/>
          <w:spacing w:val="40"/>
          <w:w w:val="110"/>
        </w:rPr>
        <w:t xml:space="preserve"> </w:t>
      </w:r>
      <w:r w:rsidRPr="005E5A89">
        <w:rPr>
          <w:color w:val="231F20"/>
          <w:w w:val="110"/>
        </w:rPr>
        <w:t>en</w:t>
      </w:r>
      <w:r w:rsidRPr="005E5A89">
        <w:rPr>
          <w:color w:val="231F20"/>
          <w:spacing w:val="-16"/>
          <w:w w:val="110"/>
        </w:rPr>
        <w:t xml:space="preserve"> </w:t>
      </w:r>
      <w:r w:rsidRPr="005E5A89">
        <w:rPr>
          <w:color w:val="231F20"/>
          <w:w w:val="110"/>
        </w:rPr>
        <w:t>2031.</w:t>
      </w:r>
      <w:r w:rsidRPr="005E5A89">
        <w:rPr>
          <w:color w:val="231F20"/>
          <w:spacing w:val="-15"/>
          <w:w w:val="110"/>
        </w:rPr>
        <w:t xml:space="preserve"> </w:t>
      </w:r>
      <w:r w:rsidRPr="005E5A89">
        <w:rPr>
          <w:color w:val="231F20"/>
          <w:w w:val="110"/>
        </w:rPr>
        <w:t>Dit</w:t>
      </w:r>
      <w:r w:rsidRPr="005E5A89">
        <w:rPr>
          <w:color w:val="231F20"/>
          <w:spacing w:val="-16"/>
          <w:w w:val="110"/>
        </w:rPr>
        <w:t xml:space="preserve"> </w:t>
      </w:r>
      <w:r w:rsidRPr="005E5A89">
        <w:rPr>
          <w:color w:val="231F20"/>
          <w:w w:val="110"/>
        </w:rPr>
        <w:t>sluit</w:t>
      </w:r>
      <w:r w:rsidRPr="005E5A89">
        <w:rPr>
          <w:color w:val="231F20"/>
          <w:spacing w:val="-15"/>
          <w:w w:val="110"/>
        </w:rPr>
        <w:t xml:space="preserve"> </w:t>
      </w:r>
      <w:r w:rsidRPr="005E5A89">
        <w:rPr>
          <w:color w:val="231F20"/>
          <w:w w:val="110"/>
        </w:rPr>
        <w:t>beter</w:t>
      </w:r>
      <w:r w:rsidRPr="005E5A89">
        <w:rPr>
          <w:color w:val="231F20"/>
          <w:spacing w:val="-16"/>
          <w:w w:val="110"/>
        </w:rPr>
        <w:t xml:space="preserve"> </w:t>
      </w:r>
      <w:r w:rsidRPr="005E5A89">
        <w:rPr>
          <w:color w:val="231F20"/>
          <w:w w:val="110"/>
        </w:rPr>
        <w:t>aan</w:t>
      </w:r>
      <w:r w:rsidRPr="005E5A89">
        <w:rPr>
          <w:color w:val="231F20"/>
          <w:spacing w:val="-15"/>
          <w:w w:val="110"/>
        </w:rPr>
        <w:t xml:space="preserve"> </w:t>
      </w:r>
      <w:r w:rsidRPr="005E5A89">
        <w:rPr>
          <w:color w:val="231F20"/>
          <w:w w:val="110"/>
        </w:rPr>
        <w:t>bij</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planning</w:t>
      </w:r>
      <w:r w:rsidRPr="005E5A89">
        <w:rPr>
          <w:color w:val="231F20"/>
          <w:spacing w:val="-16"/>
          <w:w w:val="110"/>
        </w:rPr>
        <w:t xml:space="preserve"> </w:t>
      </w:r>
      <w:r w:rsidRPr="005E5A89">
        <w:rPr>
          <w:color w:val="231F20"/>
          <w:w w:val="110"/>
        </w:rPr>
        <w:t>die</w:t>
      </w:r>
      <w:r w:rsidRPr="005E5A89">
        <w:rPr>
          <w:color w:val="231F20"/>
          <w:spacing w:val="-15"/>
          <w:w w:val="110"/>
        </w:rPr>
        <w:t xml:space="preserve"> </w:t>
      </w:r>
      <w:r w:rsidRPr="005E5A89">
        <w:rPr>
          <w:color w:val="231F20"/>
          <w:w w:val="110"/>
        </w:rPr>
        <w:t>door</w:t>
      </w:r>
      <w:r w:rsidRPr="005E5A89">
        <w:rPr>
          <w:color w:val="231F20"/>
          <w:spacing w:val="-16"/>
          <w:w w:val="110"/>
        </w:rPr>
        <w:t xml:space="preserve"> </w:t>
      </w:r>
      <w:r w:rsidRPr="005E5A89">
        <w:rPr>
          <w:color w:val="231F20"/>
          <w:w w:val="110"/>
        </w:rPr>
        <w:t>RVO</w:t>
      </w:r>
      <w:r w:rsidRPr="005E5A89">
        <w:rPr>
          <w:color w:val="231F20"/>
          <w:spacing w:val="-15"/>
          <w:w w:val="110"/>
        </w:rPr>
        <w:t xml:space="preserve"> </w:t>
      </w:r>
      <w:r w:rsidRPr="005E5A89">
        <w:rPr>
          <w:color w:val="231F20"/>
          <w:w w:val="110"/>
        </w:rPr>
        <w:t>is</w:t>
      </w:r>
      <w:r w:rsidRPr="005E5A89">
        <w:rPr>
          <w:color w:val="231F20"/>
          <w:spacing w:val="-16"/>
          <w:w w:val="110"/>
        </w:rPr>
        <w:t xml:space="preserve"> </w:t>
      </w:r>
      <w:r w:rsidRPr="005E5A89">
        <w:rPr>
          <w:color w:val="231F20"/>
          <w:w w:val="110"/>
        </w:rPr>
        <w:t>opgesteld</w:t>
      </w:r>
      <w:r w:rsidRPr="005E5A89">
        <w:rPr>
          <w:color w:val="231F20"/>
          <w:spacing w:val="-15"/>
          <w:w w:val="110"/>
        </w:rPr>
        <w:t xml:space="preserve"> </w:t>
      </w:r>
      <w:r w:rsidRPr="005E5A89">
        <w:rPr>
          <w:color w:val="231F20"/>
          <w:w w:val="110"/>
        </w:rPr>
        <w:t>voor deze</w:t>
      </w:r>
      <w:r w:rsidRPr="005E5A89">
        <w:rPr>
          <w:color w:val="231F20"/>
          <w:spacing w:val="-2"/>
          <w:w w:val="110"/>
        </w:rPr>
        <w:t xml:space="preserve"> </w:t>
      </w:r>
      <w:r w:rsidRPr="005E5A89">
        <w:rPr>
          <w:color w:val="231F20"/>
          <w:w w:val="110"/>
        </w:rPr>
        <w:t>regeling.</w:t>
      </w:r>
    </w:p>
    <w:p w:rsidRPr="005E5A89" w:rsidR="001E5ED5" w:rsidP="001E5ED5" w:rsidRDefault="001E5ED5" w14:paraId="14F04E1F" w14:textId="77777777">
      <w:pPr>
        <w:pStyle w:val="Plattetekst"/>
        <w:spacing w:before="6"/>
        <w:ind w:left="0"/>
      </w:pPr>
    </w:p>
    <w:p w:rsidRPr="005E5A89" w:rsidR="001E5ED5" w:rsidP="001E5ED5" w:rsidRDefault="001E5ED5" w14:paraId="61F1A67E" w14:textId="77777777">
      <w:pPr>
        <w:spacing w:line="228" w:lineRule="exact"/>
        <w:ind w:left="3430"/>
        <w:jc w:val="both"/>
        <w:rPr>
          <w:sz w:val="18"/>
        </w:rPr>
      </w:pPr>
      <w:r w:rsidRPr="005E5A89">
        <w:rPr>
          <w:rFonts w:ascii="Calibri"/>
          <w:i/>
          <w:color w:val="231F20"/>
          <w:w w:val="115"/>
          <w:sz w:val="18"/>
        </w:rPr>
        <w:t>NGF</w:t>
      </w:r>
      <w:r w:rsidRPr="005E5A89">
        <w:rPr>
          <w:rFonts w:ascii="Calibri"/>
          <w:i/>
          <w:color w:val="231F20"/>
          <w:spacing w:val="7"/>
          <w:w w:val="115"/>
          <w:sz w:val="18"/>
        </w:rPr>
        <w:t xml:space="preserve"> </w:t>
      </w:r>
      <w:r w:rsidRPr="005E5A89">
        <w:rPr>
          <w:rFonts w:ascii="Calibri"/>
          <w:i/>
          <w:color w:val="231F20"/>
          <w:w w:val="115"/>
          <w:sz w:val="18"/>
        </w:rPr>
        <w:t>Zero</w:t>
      </w:r>
      <w:r w:rsidRPr="005E5A89">
        <w:rPr>
          <w:rFonts w:ascii="Calibri"/>
          <w:i/>
          <w:color w:val="231F20"/>
          <w:spacing w:val="8"/>
          <w:w w:val="115"/>
          <w:sz w:val="18"/>
        </w:rPr>
        <w:t xml:space="preserve"> </w:t>
      </w:r>
      <w:proofErr w:type="spellStart"/>
      <w:r w:rsidRPr="005E5A89">
        <w:rPr>
          <w:rFonts w:ascii="Calibri"/>
          <w:i/>
          <w:color w:val="231F20"/>
          <w:w w:val="115"/>
          <w:sz w:val="18"/>
        </w:rPr>
        <w:t>Emission</w:t>
      </w:r>
      <w:proofErr w:type="spellEnd"/>
      <w:r w:rsidRPr="005E5A89">
        <w:rPr>
          <w:rFonts w:ascii="Calibri"/>
          <w:i/>
          <w:color w:val="231F20"/>
          <w:spacing w:val="8"/>
          <w:w w:val="115"/>
          <w:sz w:val="18"/>
        </w:rPr>
        <w:t xml:space="preserve"> </w:t>
      </w:r>
      <w:r w:rsidRPr="005E5A89">
        <w:rPr>
          <w:rFonts w:ascii="Calibri"/>
          <w:i/>
          <w:color w:val="231F20"/>
          <w:w w:val="115"/>
          <w:sz w:val="18"/>
        </w:rPr>
        <w:t>Services</w:t>
      </w:r>
      <w:r w:rsidRPr="005E5A89">
        <w:rPr>
          <w:rFonts w:ascii="Calibri"/>
          <w:i/>
          <w:color w:val="231F20"/>
          <w:spacing w:val="8"/>
          <w:w w:val="115"/>
          <w:sz w:val="18"/>
        </w:rPr>
        <w:t xml:space="preserve"> </w:t>
      </w:r>
      <w:r w:rsidRPr="005E5A89">
        <w:rPr>
          <w:rFonts w:ascii="Calibri"/>
          <w:i/>
          <w:color w:val="231F20"/>
          <w:w w:val="115"/>
          <w:sz w:val="18"/>
        </w:rPr>
        <w:t>(ZES):</w:t>
      </w:r>
      <w:r w:rsidRPr="005E5A89">
        <w:rPr>
          <w:rFonts w:ascii="Calibri"/>
          <w:i/>
          <w:color w:val="231F20"/>
          <w:spacing w:val="8"/>
          <w:w w:val="115"/>
          <w:sz w:val="18"/>
        </w:rPr>
        <w:t xml:space="preserve"> </w:t>
      </w:r>
      <w:r w:rsidRPr="005E5A89">
        <w:rPr>
          <w:color w:val="231F20"/>
          <w:w w:val="115"/>
          <w:sz w:val="18"/>
        </w:rPr>
        <w:t>Het</w:t>
      </w:r>
      <w:r w:rsidRPr="005E5A89">
        <w:rPr>
          <w:color w:val="231F20"/>
          <w:spacing w:val="-9"/>
          <w:w w:val="115"/>
          <w:sz w:val="18"/>
        </w:rPr>
        <w:t xml:space="preserve"> </w:t>
      </w:r>
      <w:r w:rsidRPr="005E5A89">
        <w:rPr>
          <w:color w:val="231F20"/>
          <w:w w:val="115"/>
          <w:sz w:val="18"/>
        </w:rPr>
        <w:t>budget</w:t>
      </w:r>
      <w:r w:rsidRPr="005E5A89">
        <w:rPr>
          <w:color w:val="231F20"/>
          <w:spacing w:val="-10"/>
          <w:w w:val="115"/>
          <w:sz w:val="18"/>
        </w:rPr>
        <w:t xml:space="preserve"> </w:t>
      </w:r>
      <w:r w:rsidRPr="005E5A89">
        <w:rPr>
          <w:color w:val="231F20"/>
          <w:w w:val="115"/>
          <w:sz w:val="18"/>
        </w:rPr>
        <w:t>wordt</w:t>
      </w:r>
      <w:r w:rsidRPr="005E5A89">
        <w:rPr>
          <w:color w:val="231F20"/>
          <w:spacing w:val="-9"/>
          <w:w w:val="115"/>
          <w:sz w:val="18"/>
        </w:rPr>
        <w:t xml:space="preserve"> </w:t>
      </w:r>
      <w:r w:rsidRPr="005E5A89">
        <w:rPr>
          <w:color w:val="231F20"/>
          <w:w w:val="115"/>
          <w:sz w:val="18"/>
        </w:rPr>
        <w:t>in</w:t>
      </w:r>
      <w:r w:rsidRPr="005E5A89">
        <w:rPr>
          <w:color w:val="231F20"/>
          <w:spacing w:val="-10"/>
          <w:w w:val="115"/>
          <w:sz w:val="18"/>
        </w:rPr>
        <w:t xml:space="preserve"> </w:t>
      </w:r>
      <w:r w:rsidRPr="005E5A89">
        <w:rPr>
          <w:color w:val="231F20"/>
          <w:w w:val="115"/>
          <w:sz w:val="18"/>
        </w:rPr>
        <w:t>2026</w:t>
      </w:r>
      <w:r w:rsidRPr="005E5A89">
        <w:rPr>
          <w:color w:val="231F20"/>
          <w:spacing w:val="-9"/>
          <w:w w:val="115"/>
          <w:sz w:val="18"/>
        </w:rPr>
        <w:t xml:space="preserve"> </w:t>
      </w:r>
      <w:r w:rsidRPr="005E5A89">
        <w:rPr>
          <w:color w:val="231F20"/>
          <w:spacing w:val="-5"/>
          <w:w w:val="115"/>
          <w:sz w:val="18"/>
        </w:rPr>
        <w:t>met</w:t>
      </w:r>
    </w:p>
    <w:p w:rsidRPr="005E5A89" w:rsidR="001E5ED5" w:rsidP="001E5ED5" w:rsidRDefault="001E5ED5" w14:paraId="0E8D2890" w14:textId="77777777">
      <w:pPr>
        <w:pStyle w:val="Plattetekst"/>
        <w:spacing w:line="247" w:lineRule="auto"/>
        <w:ind w:right="111"/>
      </w:pPr>
      <w:r w:rsidRPr="005E5A89">
        <w:rPr>
          <w:color w:val="231F20"/>
        </w:rPr>
        <w:t>€</w:t>
      </w:r>
      <w:r w:rsidRPr="005E5A89">
        <w:rPr>
          <w:color w:val="231F20"/>
          <w:spacing w:val="24"/>
        </w:rPr>
        <w:t xml:space="preserve"> </w:t>
      </w:r>
      <w:r w:rsidRPr="005E5A89">
        <w:rPr>
          <w:color w:val="231F20"/>
        </w:rPr>
        <w:t>2,3</w:t>
      </w:r>
      <w:r w:rsidRPr="005E5A89">
        <w:rPr>
          <w:color w:val="231F20"/>
          <w:spacing w:val="24"/>
        </w:rPr>
        <w:t xml:space="preserve"> </w:t>
      </w:r>
      <w:r w:rsidRPr="005E5A89">
        <w:rPr>
          <w:color w:val="231F20"/>
        </w:rPr>
        <w:t>miljoen</w:t>
      </w:r>
      <w:r w:rsidRPr="005E5A89">
        <w:rPr>
          <w:color w:val="231F20"/>
          <w:spacing w:val="24"/>
        </w:rPr>
        <w:t xml:space="preserve"> </w:t>
      </w:r>
      <w:r w:rsidRPr="005E5A89">
        <w:rPr>
          <w:color w:val="231F20"/>
        </w:rPr>
        <w:t>verhoogd</w:t>
      </w:r>
      <w:r w:rsidRPr="005E5A89">
        <w:rPr>
          <w:color w:val="231F20"/>
          <w:spacing w:val="24"/>
        </w:rPr>
        <w:t xml:space="preserve"> </w:t>
      </w:r>
      <w:r w:rsidRPr="005E5A89">
        <w:rPr>
          <w:color w:val="231F20"/>
        </w:rPr>
        <w:t>en</w:t>
      </w:r>
      <w:r w:rsidRPr="005E5A89">
        <w:rPr>
          <w:color w:val="231F20"/>
          <w:spacing w:val="24"/>
        </w:rPr>
        <w:t xml:space="preserve"> </w:t>
      </w:r>
      <w:r w:rsidRPr="005E5A89">
        <w:rPr>
          <w:color w:val="231F20"/>
        </w:rPr>
        <w:t>in</w:t>
      </w:r>
      <w:r w:rsidRPr="005E5A89">
        <w:rPr>
          <w:color w:val="231F20"/>
          <w:spacing w:val="24"/>
        </w:rPr>
        <w:t xml:space="preserve"> </w:t>
      </w:r>
      <w:r w:rsidRPr="005E5A89">
        <w:rPr>
          <w:color w:val="231F20"/>
        </w:rPr>
        <w:t>2027</w:t>
      </w:r>
      <w:r w:rsidRPr="005E5A89">
        <w:rPr>
          <w:color w:val="231F20"/>
          <w:spacing w:val="24"/>
        </w:rPr>
        <w:t xml:space="preserve"> </w:t>
      </w:r>
      <w:r w:rsidRPr="005E5A89">
        <w:rPr>
          <w:color w:val="231F20"/>
        </w:rPr>
        <w:t>met</w:t>
      </w:r>
      <w:r w:rsidRPr="005E5A89">
        <w:rPr>
          <w:color w:val="231F20"/>
          <w:spacing w:val="24"/>
        </w:rPr>
        <w:t xml:space="preserve"> </w:t>
      </w:r>
      <w:r w:rsidRPr="005E5A89">
        <w:rPr>
          <w:color w:val="231F20"/>
        </w:rPr>
        <w:t>€</w:t>
      </w:r>
      <w:r w:rsidRPr="005E5A89">
        <w:rPr>
          <w:color w:val="231F20"/>
          <w:spacing w:val="24"/>
        </w:rPr>
        <w:t xml:space="preserve"> </w:t>
      </w:r>
      <w:r w:rsidRPr="005E5A89">
        <w:rPr>
          <w:color w:val="231F20"/>
        </w:rPr>
        <w:t>4,5</w:t>
      </w:r>
      <w:r w:rsidRPr="005E5A89">
        <w:rPr>
          <w:color w:val="231F20"/>
          <w:spacing w:val="24"/>
        </w:rPr>
        <w:t xml:space="preserve"> </w:t>
      </w:r>
      <w:r w:rsidRPr="005E5A89">
        <w:rPr>
          <w:color w:val="231F20"/>
        </w:rPr>
        <w:t>miljoen.</w:t>
      </w:r>
      <w:r w:rsidRPr="005E5A89">
        <w:rPr>
          <w:color w:val="231F20"/>
          <w:spacing w:val="24"/>
        </w:rPr>
        <w:t xml:space="preserve"> </w:t>
      </w:r>
      <w:r w:rsidRPr="005E5A89">
        <w:rPr>
          <w:color w:val="231F20"/>
        </w:rPr>
        <w:t>Dit</w:t>
      </w:r>
      <w:r w:rsidRPr="005E5A89">
        <w:rPr>
          <w:color w:val="231F20"/>
          <w:spacing w:val="24"/>
        </w:rPr>
        <w:t xml:space="preserve"> </w:t>
      </w:r>
      <w:r w:rsidRPr="005E5A89">
        <w:rPr>
          <w:color w:val="231F20"/>
        </w:rPr>
        <w:t>wordt</w:t>
      </w:r>
      <w:r w:rsidRPr="005E5A89">
        <w:rPr>
          <w:color w:val="231F20"/>
          <w:spacing w:val="24"/>
        </w:rPr>
        <w:t xml:space="preserve"> </w:t>
      </w:r>
      <w:r w:rsidRPr="005E5A89">
        <w:rPr>
          <w:color w:val="231F20"/>
        </w:rPr>
        <w:t xml:space="preserve">veroorzaakt </w:t>
      </w:r>
      <w:r w:rsidRPr="005E5A89">
        <w:rPr>
          <w:color w:val="231F20"/>
          <w:w w:val="110"/>
        </w:rPr>
        <w:t>doordat</w:t>
      </w:r>
      <w:r w:rsidRPr="005E5A89">
        <w:rPr>
          <w:color w:val="231F20"/>
          <w:spacing w:val="-4"/>
          <w:w w:val="110"/>
        </w:rPr>
        <w:t xml:space="preserve"> </w:t>
      </w:r>
      <w:r w:rsidRPr="005E5A89">
        <w:rPr>
          <w:color w:val="231F20"/>
          <w:w w:val="110"/>
        </w:rPr>
        <w:t>€</w:t>
      </w:r>
      <w:r w:rsidRPr="005E5A89">
        <w:rPr>
          <w:color w:val="231F20"/>
          <w:spacing w:val="-4"/>
          <w:w w:val="110"/>
        </w:rPr>
        <w:t xml:space="preserve"> </w:t>
      </w:r>
      <w:r w:rsidRPr="005E5A89">
        <w:rPr>
          <w:color w:val="231F20"/>
          <w:w w:val="110"/>
        </w:rPr>
        <w:t>6,8</w:t>
      </w:r>
      <w:r w:rsidRPr="005E5A89">
        <w:rPr>
          <w:color w:val="231F20"/>
          <w:spacing w:val="-4"/>
          <w:w w:val="110"/>
        </w:rPr>
        <w:t xml:space="preserve"> </w:t>
      </w:r>
      <w:r w:rsidRPr="005E5A89">
        <w:rPr>
          <w:color w:val="231F20"/>
          <w:w w:val="110"/>
        </w:rPr>
        <w:t>miljoen</w:t>
      </w:r>
      <w:r w:rsidRPr="005E5A89">
        <w:rPr>
          <w:color w:val="231F20"/>
          <w:spacing w:val="-4"/>
          <w:w w:val="110"/>
        </w:rPr>
        <w:t xml:space="preserve"> </w:t>
      </w:r>
      <w:r w:rsidRPr="005E5A89">
        <w:rPr>
          <w:color w:val="231F20"/>
          <w:w w:val="110"/>
        </w:rPr>
        <w:t>in</w:t>
      </w:r>
      <w:r w:rsidRPr="005E5A89">
        <w:rPr>
          <w:color w:val="231F20"/>
          <w:spacing w:val="-4"/>
          <w:w w:val="110"/>
        </w:rPr>
        <w:t xml:space="preserve"> </w:t>
      </w:r>
      <w:r w:rsidRPr="005E5A89">
        <w:rPr>
          <w:color w:val="231F20"/>
          <w:w w:val="110"/>
        </w:rPr>
        <w:t>2025</w:t>
      </w:r>
      <w:r w:rsidRPr="005E5A89">
        <w:rPr>
          <w:color w:val="231F20"/>
          <w:spacing w:val="-4"/>
          <w:w w:val="110"/>
        </w:rPr>
        <w:t xml:space="preserve"> </w:t>
      </w:r>
      <w:r w:rsidRPr="005E5A89">
        <w:rPr>
          <w:color w:val="231F20"/>
          <w:w w:val="110"/>
        </w:rPr>
        <w:t>niet</w:t>
      </w:r>
      <w:r w:rsidRPr="005E5A89">
        <w:rPr>
          <w:color w:val="231F20"/>
          <w:spacing w:val="-4"/>
          <w:w w:val="110"/>
        </w:rPr>
        <w:t xml:space="preserve"> </w:t>
      </w:r>
      <w:r w:rsidRPr="005E5A89">
        <w:rPr>
          <w:color w:val="231F20"/>
          <w:w w:val="110"/>
        </w:rPr>
        <w:t>tot</w:t>
      </w:r>
      <w:r w:rsidRPr="005E5A89">
        <w:rPr>
          <w:color w:val="231F20"/>
          <w:spacing w:val="-4"/>
          <w:w w:val="110"/>
        </w:rPr>
        <w:t xml:space="preserve"> </w:t>
      </w:r>
      <w:r w:rsidRPr="005E5A89">
        <w:rPr>
          <w:color w:val="231F20"/>
          <w:w w:val="110"/>
        </w:rPr>
        <w:t>besteding</w:t>
      </w:r>
      <w:r w:rsidRPr="005E5A89">
        <w:rPr>
          <w:color w:val="231F20"/>
          <w:spacing w:val="-4"/>
          <w:w w:val="110"/>
        </w:rPr>
        <w:t xml:space="preserve"> </w:t>
      </w:r>
      <w:r w:rsidRPr="005E5A89">
        <w:rPr>
          <w:color w:val="231F20"/>
          <w:w w:val="110"/>
        </w:rPr>
        <w:t>is</w:t>
      </w:r>
      <w:r w:rsidRPr="005E5A89">
        <w:rPr>
          <w:color w:val="231F20"/>
          <w:spacing w:val="-4"/>
          <w:w w:val="110"/>
        </w:rPr>
        <w:t xml:space="preserve"> </w:t>
      </w:r>
      <w:r w:rsidRPr="005E5A89">
        <w:rPr>
          <w:color w:val="231F20"/>
          <w:w w:val="110"/>
        </w:rPr>
        <w:t>gekomen,</w:t>
      </w:r>
      <w:r w:rsidRPr="005E5A89">
        <w:rPr>
          <w:color w:val="231F20"/>
          <w:spacing w:val="-4"/>
          <w:w w:val="110"/>
        </w:rPr>
        <w:t xml:space="preserve"> </w:t>
      </w:r>
      <w:r w:rsidRPr="005E5A89">
        <w:rPr>
          <w:color w:val="231F20"/>
          <w:w w:val="110"/>
        </w:rPr>
        <w:t>o.a.</w:t>
      </w:r>
      <w:r w:rsidRPr="005E5A89">
        <w:rPr>
          <w:color w:val="231F20"/>
          <w:spacing w:val="-4"/>
          <w:w w:val="110"/>
        </w:rPr>
        <w:t xml:space="preserve"> </w:t>
      </w:r>
      <w:r w:rsidRPr="005E5A89">
        <w:rPr>
          <w:color w:val="231F20"/>
          <w:w w:val="110"/>
        </w:rPr>
        <w:t>door overlapping</w:t>
      </w:r>
      <w:r w:rsidRPr="005E5A89">
        <w:rPr>
          <w:color w:val="231F20"/>
          <w:spacing w:val="-16"/>
          <w:w w:val="110"/>
        </w:rPr>
        <w:t xml:space="preserve"> </w:t>
      </w:r>
      <w:r w:rsidRPr="005E5A89">
        <w:rPr>
          <w:color w:val="231F20"/>
          <w:w w:val="110"/>
        </w:rPr>
        <w:t>met</w:t>
      </w:r>
      <w:r w:rsidRPr="005E5A89">
        <w:rPr>
          <w:color w:val="231F20"/>
          <w:spacing w:val="-15"/>
          <w:w w:val="110"/>
        </w:rPr>
        <w:t xml:space="preserve"> </w:t>
      </w:r>
      <w:r w:rsidRPr="005E5A89">
        <w:rPr>
          <w:color w:val="231F20"/>
          <w:w w:val="110"/>
        </w:rPr>
        <w:t>een</w:t>
      </w:r>
      <w:r w:rsidRPr="005E5A89">
        <w:rPr>
          <w:color w:val="231F20"/>
          <w:spacing w:val="-16"/>
          <w:w w:val="110"/>
        </w:rPr>
        <w:t xml:space="preserve"> </w:t>
      </w:r>
      <w:r w:rsidRPr="005E5A89">
        <w:rPr>
          <w:color w:val="231F20"/>
          <w:w w:val="110"/>
        </w:rPr>
        <w:t>andere</w:t>
      </w:r>
      <w:r w:rsidRPr="005E5A89">
        <w:rPr>
          <w:color w:val="231F20"/>
          <w:spacing w:val="-15"/>
          <w:w w:val="110"/>
        </w:rPr>
        <w:t xml:space="preserve"> </w:t>
      </w:r>
      <w:r w:rsidRPr="005E5A89">
        <w:rPr>
          <w:color w:val="231F20"/>
          <w:w w:val="110"/>
        </w:rPr>
        <w:t>tijdelijke</w:t>
      </w:r>
      <w:r w:rsidRPr="005E5A89">
        <w:rPr>
          <w:color w:val="231F20"/>
          <w:spacing w:val="-16"/>
          <w:w w:val="110"/>
        </w:rPr>
        <w:t xml:space="preserve"> </w:t>
      </w:r>
      <w:r w:rsidRPr="005E5A89">
        <w:rPr>
          <w:color w:val="231F20"/>
          <w:w w:val="110"/>
        </w:rPr>
        <w:t>subsidieregeling.</w:t>
      </w:r>
      <w:r w:rsidRPr="005E5A89">
        <w:rPr>
          <w:color w:val="231F20"/>
          <w:spacing w:val="-15"/>
          <w:w w:val="110"/>
        </w:rPr>
        <w:t xml:space="preserve"> </w:t>
      </w:r>
      <w:r w:rsidRPr="005E5A89">
        <w:rPr>
          <w:color w:val="231F20"/>
          <w:w w:val="110"/>
        </w:rPr>
        <w:t>Deze</w:t>
      </w:r>
      <w:r w:rsidRPr="005E5A89">
        <w:rPr>
          <w:color w:val="231F20"/>
          <w:spacing w:val="-16"/>
          <w:w w:val="110"/>
        </w:rPr>
        <w:t xml:space="preserve"> </w:t>
      </w:r>
      <w:r w:rsidRPr="005E5A89">
        <w:rPr>
          <w:color w:val="231F20"/>
          <w:w w:val="110"/>
        </w:rPr>
        <w:t>middelen</w:t>
      </w:r>
      <w:r w:rsidRPr="005E5A89">
        <w:rPr>
          <w:color w:val="231F20"/>
          <w:spacing w:val="-15"/>
          <w:w w:val="110"/>
        </w:rPr>
        <w:t xml:space="preserve"> </w:t>
      </w:r>
      <w:r w:rsidRPr="005E5A89">
        <w:rPr>
          <w:color w:val="231F20"/>
          <w:w w:val="110"/>
        </w:rPr>
        <w:t xml:space="preserve">zijn </w:t>
      </w:r>
      <w:r w:rsidRPr="005E5A89">
        <w:rPr>
          <w:color w:val="231F20"/>
          <w:spacing w:val="-2"/>
          <w:w w:val="110"/>
        </w:rPr>
        <w:t>via</w:t>
      </w:r>
      <w:r w:rsidRPr="005E5A89">
        <w:rPr>
          <w:color w:val="231F20"/>
          <w:spacing w:val="-9"/>
          <w:w w:val="110"/>
        </w:rPr>
        <w:t xml:space="preserve"> </w:t>
      </w:r>
      <w:r w:rsidRPr="005E5A89">
        <w:rPr>
          <w:color w:val="231F20"/>
          <w:spacing w:val="-2"/>
          <w:w w:val="110"/>
        </w:rPr>
        <w:t>de</w:t>
      </w:r>
      <w:r w:rsidRPr="005E5A89">
        <w:rPr>
          <w:color w:val="231F20"/>
          <w:spacing w:val="-9"/>
          <w:w w:val="110"/>
        </w:rPr>
        <w:t xml:space="preserve"> </w:t>
      </w:r>
      <w:r w:rsidRPr="005E5A89">
        <w:rPr>
          <w:color w:val="231F20"/>
          <w:spacing w:val="-2"/>
          <w:w w:val="110"/>
        </w:rPr>
        <w:t>NGF-eindejaarsmarge</w:t>
      </w:r>
      <w:r w:rsidRPr="005E5A89">
        <w:rPr>
          <w:color w:val="231F20"/>
          <w:spacing w:val="-9"/>
          <w:w w:val="110"/>
        </w:rPr>
        <w:t xml:space="preserve"> </w:t>
      </w:r>
      <w:r w:rsidRPr="005E5A89">
        <w:rPr>
          <w:color w:val="231F20"/>
          <w:spacing w:val="-2"/>
          <w:w w:val="110"/>
        </w:rPr>
        <w:t>aan</w:t>
      </w:r>
      <w:r w:rsidRPr="005E5A89">
        <w:rPr>
          <w:color w:val="231F20"/>
          <w:spacing w:val="-9"/>
          <w:w w:val="110"/>
        </w:rPr>
        <w:t xml:space="preserve"> </w:t>
      </w:r>
      <w:r w:rsidRPr="005E5A89">
        <w:rPr>
          <w:color w:val="231F20"/>
          <w:spacing w:val="-2"/>
          <w:w w:val="110"/>
        </w:rPr>
        <w:t>het</w:t>
      </w:r>
      <w:r w:rsidRPr="005E5A89">
        <w:rPr>
          <w:color w:val="231F20"/>
          <w:spacing w:val="-9"/>
          <w:w w:val="110"/>
        </w:rPr>
        <w:t xml:space="preserve"> </w:t>
      </w:r>
      <w:r w:rsidRPr="005E5A89">
        <w:rPr>
          <w:color w:val="231F20"/>
          <w:spacing w:val="-2"/>
          <w:w w:val="110"/>
        </w:rPr>
        <w:t>budget</w:t>
      </w:r>
      <w:r w:rsidRPr="005E5A89">
        <w:rPr>
          <w:color w:val="231F20"/>
          <w:spacing w:val="-9"/>
          <w:w w:val="110"/>
        </w:rPr>
        <w:t xml:space="preserve"> </w:t>
      </w:r>
      <w:r w:rsidRPr="005E5A89">
        <w:rPr>
          <w:color w:val="231F20"/>
          <w:spacing w:val="-2"/>
          <w:w w:val="110"/>
        </w:rPr>
        <w:t>van</w:t>
      </w:r>
      <w:r w:rsidRPr="005E5A89">
        <w:rPr>
          <w:color w:val="231F20"/>
          <w:spacing w:val="-9"/>
          <w:w w:val="110"/>
        </w:rPr>
        <w:t xml:space="preserve"> </w:t>
      </w:r>
      <w:r w:rsidRPr="005E5A89">
        <w:rPr>
          <w:color w:val="231F20"/>
          <w:spacing w:val="-2"/>
          <w:w w:val="110"/>
        </w:rPr>
        <w:t>2026</w:t>
      </w:r>
      <w:r w:rsidRPr="005E5A89">
        <w:rPr>
          <w:color w:val="231F20"/>
          <w:spacing w:val="-9"/>
          <w:w w:val="110"/>
        </w:rPr>
        <w:t xml:space="preserve"> </w:t>
      </w:r>
      <w:r w:rsidRPr="005E5A89">
        <w:rPr>
          <w:color w:val="231F20"/>
          <w:spacing w:val="-2"/>
          <w:w w:val="110"/>
        </w:rPr>
        <w:t>toegevoegd.</w:t>
      </w:r>
      <w:r w:rsidRPr="005E5A89">
        <w:rPr>
          <w:color w:val="231F20"/>
          <w:spacing w:val="-9"/>
          <w:w w:val="110"/>
        </w:rPr>
        <w:t xml:space="preserve"> </w:t>
      </w:r>
      <w:r w:rsidRPr="005E5A89">
        <w:rPr>
          <w:color w:val="231F20"/>
          <w:spacing w:val="-2"/>
          <w:w w:val="110"/>
        </w:rPr>
        <w:t>Van</w:t>
      </w:r>
      <w:r w:rsidRPr="005E5A89">
        <w:rPr>
          <w:color w:val="231F20"/>
          <w:spacing w:val="-9"/>
          <w:w w:val="110"/>
        </w:rPr>
        <w:t xml:space="preserve"> </w:t>
      </w:r>
      <w:r w:rsidRPr="005E5A89">
        <w:rPr>
          <w:color w:val="231F20"/>
          <w:spacing w:val="-2"/>
          <w:w w:val="110"/>
        </w:rPr>
        <w:t xml:space="preserve">de </w:t>
      </w:r>
      <w:r w:rsidRPr="005E5A89">
        <w:rPr>
          <w:color w:val="231F20"/>
        </w:rPr>
        <w:t>opgevraagde eindejaarsmarge (€ 6,8 miljoen) schuift € 4,5 miljoen van 2026</w:t>
      </w:r>
      <w:r w:rsidRPr="005E5A89">
        <w:rPr>
          <w:color w:val="231F20"/>
          <w:spacing w:val="80"/>
          <w:w w:val="110"/>
        </w:rPr>
        <w:t xml:space="preserve"> </w:t>
      </w:r>
      <w:r w:rsidRPr="005E5A89">
        <w:rPr>
          <w:color w:val="231F20"/>
          <w:w w:val="110"/>
        </w:rPr>
        <w:t>naar</w:t>
      </w:r>
      <w:r w:rsidRPr="005E5A89">
        <w:rPr>
          <w:color w:val="231F20"/>
          <w:spacing w:val="-1"/>
          <w:w w:val="110"/>
        </w:rPr>
        <w:t xml:space="preserve"> </w:t>
      </w:r>
      <w:r w:rsidRPr="005E5A89">
        <w:rPr>
          <w:color w:val="231F20"/>
          <w:w w:val="110"/>
        </w:rPr>
        <w:t>2027</w:t>
      </w:r>
      <w:r w:rsidRPr="005E5A89">
        <w:rPr>
          <w:color w:val="231F20"/>
          <w:spacing w:val="-1"/>
          <w:w w:val="110"/>
        </w:rPr>
        <w:t xml:space="preserve"> </w:t>
      </w:r>
      <w:r w:rsidRPr="005E5A89">
        <w:rPr>
          <w:color w:val="231F20"/>
          <w:w w:val="110"/>
        </w:rPr>
        <w:t>omdat</w:t>
      </w:r>
      <w:r w:rsidRPr="005E5A89">
        <w:rPr>
          <w:color w:val="231F20"/>
          <w:spacing w:val="-1"/>
          <w:w w:val="110"/>
        </w:rPr>
        <w:t xml:space="preserve"> </w:t>
      </w:r>
      <w:r w:rsidRPr="005E5A89">
        <w:rPr>
          <w:color w:val="231F20"/>
          <w:w w:val="110"/>
        </w:rPr>
        <w:t>dit</w:t>
      </w:r>
      <w:r w:rsidRPr="005E5A89">
        <w:rPr>
          <w:color w:val="231F20"/>
          <w:spacing w:val="-1"/>
          <w:w w:val="110"/>
        </w:rPr>
        <w:t xml:space="preserve"> </w:t>
      </w:r>
      <w:r w:rsidRPr="005E5A89">
        <w:rPr>
          <w:color w:val="231F20"/>
          <w:w w:val="110"/>
        </w:rPr>
        <w:t>budget</w:t>
      </w:r>
      <w:r w:rsidRPr="005E5A89">
        <w:rPr>
          <w:color w:val="231F20"/>
          <w:spacing w:val="-1"/>
          <w:w w:val="110"/>
        </w:rPr>
        <w:t xml:space="preserve"> </w:t>
      </w:r>
      <w:r w:rsidRPr="005E5A89">
        <w:rPr>
          <w:color w:val="231F20"/>
          <w:w w:val="110"/>
        </w:rPr>
        <w:t>in</w:t>
      </w:r>
      <w:r w:rsidRPr="005E5A89">
        <w:rPr>
          <w:color w:val="231F20"/>
          <w:spacing w:val="-1"/>
          <w:w w:val="110"/>
        </w:rPr>
        <w:t xml:space="preserve"> </w:t>
      </w:r>
      <w:r w:rsidRPr="005E5A89">
        <w:rPr>
          <w:color w:val="231F20"/>
          <w:w w:val="110"/>
        </w:rPr>
        <w:t>latere</w:t>
      </w:r>
      <w:r w:rsidRPr="005E5A89">
        <w:rPr>
          <w:color w:val="231F20"/>
          <w:spacing w:val="-1"/>
          <w:w w:val="110"/>
        </w:rPr>
        <w:t xml:space="preserve"> </w:t>
      </w:r>
      <w:r w:rsidRPr="005E5A89">
        <w:rPr>
          <w:color w:val="231F20"/>
          <w:w w:val="110"/>
        </w:rPr>
        <w:t>openstellingen</w:t>
      </w:r>
      <w:r w:rsidRPr="005E5A89">
        <w:rPr>
          <w:color w:val="231F20"/>
          <w:spacing w:val="-1"/>
          <w:w w:val="110"/>
        </w:rPr>
        <w:t xml:space="preserve"> </w:t>
      </w:r>
      <w:r w:rsidRPr="005E5A89">
        <w:rPr>
          <w:color w:val="231F20"/>
          <w:w w:val="110"/>
        </w:rPr>
        <w:t>pas</w:t>
      </w:r>
      <w:r w:rsidRPr="005E5A89">
        <w:rPr>
          <w:color w:val="231F20"/>
          <w:spacing w:val="-1"/>
          <w:w w:val="110"/>
        </w:rPr>
        <w:t xml:space="preserve"> </w:t>
      </w:r>
      <w:r w:rsidRPr="005E5A89">
        <w:rPr>
          <w:color w:val="231F20"/>
          <w:w w:val="110"/>
        </w:rPr>
        <w:t>nodig</w:t>
      </w:r>
      <w:r w:rsidRPr="005E5A89">
        <w:rPr>
          <w:color w:val="231F20"/>
          <w:spacing w:val="-1"/>
          <w:w w:val="110"/>
        </w:rPr>
        <w:t xml:space="preserve"> </w:t>
      </w:r>
      <w:r w:rsidRPr="005E5A89">
        <w:rPr>
          <w:color w:val="231F20"/>
          <w:w w:val="110"/>
        </w:rPr>
        <w:t>zal</w:t>
      </w:r>
      <w:r w:rsidRPr="005E5A89">
        <w:rPr>
          <w:color w:val="231F20"/>
          <w:spacing w:val="-1"/>
          <w:w w:val="110"/>
        </w:rPr>
        <w:t xml:space="preserve"> </w:t>
      </w:r>
      <w:r w:rsidRPr="005E5A89">
        <w:rPr>
          <w:color w:val="231F20"/>
          <w:w w:val="110"/>
        </w:rPr>
        <w:t>zijn.</w:t>
      </w:r>
    </w:p>
    <w:p w:rsidRPr="005E5A89" w:rsidR="001E5ED5" w:rsidP="001E5ED5" w:rsidRDefault="001E5ED5" w14:paraId="5859C84B" w14:textId="77777777">
      <w:pPr>
        <w:pStyle w:val="Plattetekst"/>
        <w:spacing w:before="7"/>
        <w:ind w:left="0"/>
      </w:pPr>
    </w:p>
    <w:p w:rsidRPr="005E5A89" w:rsidR="001E5ED5" w:rsidP="001E5ED5" w:rsidRDefault="001E5ED5" w14:paraId="0765D6FE" w14:textId="77777777">
      <w:pPr>
        <w:pStyle w:val="Plattetekst"/>
        <w:spacing w:before="1"/>
        <w:jc w:val="both"/>
      </w:pPr>
      <w:r w:rsidRPr="005E5A89">
        <w:rPr>
          <w:color w:val="231F20"/>
        </w:rPr>
        <w:t>Het</w:t>
      </w:r>
      <w:r w:rsidRPr="005E5A89">
        <w:rPr>
          <w:color w:val="231F20"/>
          <w:spacing w:val="37"/>
        </w:rPr>
        <w:t xml:space="preserve"> </w:t>
      </w:r>
      <w:r w:rsidRPr="005E5A89">
        <w:rPr>
          <w:color w:val="231F20"/>
        </w:rPr>
        <w:t>restant</w:t>
      </w:r>
      <w:r w:rsidRPr="005E5A89">
        <w:rPr>
          <w:color w:val="231F20"/>
          <w:spacing w:val="38"/>
        </w:rPr>
        <w:t xml:space="preserve"> </w:t>
      </w:r>
      <w:r w:rsidRPr="005E5A89">
        <w:rPr>
          <w:color w:val="231F20"/>
        </w:rPr>
        <w:t>wordt</w:t>
      </w:r>
      <w:r w:rsidRPr="005E5A89">
        <w:rPr>
          <w:color w:val="231F20"/>
          <w:spacing w:val="37"/>
        </w:rPr>
        <w:t xml:space="preserve"> </w:t>
      </w:r>
      <w:r w:rsidRPr="005E5A89">
        <w:rPr>
          <w:color w:val="231F20"/>
        </w:rPr>
        <w:t>verklaard</w:t>
      </w:r>
      <w:r w:rsidRPr="005E5A89">
        <w:rPr>
          <w:color w:val="231F20"/>
          <w:spacing w:val="38"/>
        </w:rPr>
        <w:t xml:space="preserve"> </w:t>
      </w:r>
      <w:r w:rsidRPr="005E5A89">
        <w:rPr>
          <w:color w:val="231F20"/>
        </w:rPr>
        <w:t>door</w:t>
      </w:r>
      <w:r w:rsidRPr="005E5A89">
        <w:rPr>
          <w:color w:val="231F20"/>
          <w:spacing w:val="38"/>
        </w:rPr>
        <w:t xml:space="preserve"> </w:t>
      </w:r>
      <w:r w:rsidRPr="005E5A89">
        <w:rPr>
          <w:color w:val="231F20"/>
        </w:rPr>
        <w:t>diverse</w:t>
      </w:r>
      <w:r w:rsidRPr="005E5A89">
        <w:rPr>
          <w:color w:val="231F20"/>
          <w:spacing w:val="37"/>
        </w:rPr>
        <w:t xml:space="preserve"> </w:t>
      </w:r>
      <w:r w:rsidRPr="005E5A89">
        <w:rPr>
          <w:color w:val="231F20"/>
        </w:rPr>
        <w:t>kleine</w:t>
      </w:r>
      <w:r w:rsidRPr="005E5A89">
        <w:rPr>
          <w:color w:val="231F20"/>
          <w:spacing w:val="38"/>
        </w:rPr>
        <w:t xml:space="preserve"> </w:t>
      </w:r>
      <w:r w:rsidRPr="005E5A89">
        <w:rPr>
          <w:color w:val="231F20"/>
          <w:spacing w:val="-2"/>
        </w:rPr>
        <w:t>mutaties.</w:t>
      </w:r>
    </w:p>
    <w:p w:rsidRPr="005E5A89" w:rsidR="001E5ED5" w:rsidP="001E5ED5" w:rsidRDefault="001E5ED5" w14:paraId="68F57768" w14:textId="77777777">
      <w:pPr>
        <w:pStyle w:val="Plattetekst"/>
        <w:spacing w:before="17"/>
        <w:ind w:left="0"/>
      </w:pPr>
    </w:p>
    <w:p w:rsidRPr="005E5A89" w:rsidR="001E5ED5" w:rsidP="001E5ED5" w:rsidRDefault="001E5ED5" w14:paraId="2BF2C645" w14:textId="77777777">
      <w:pPr>
        <w:pStyle w:val="Kop2"/>
      </w:pPr>
      <w:r w:rsidRPr="005E5A89">
        <w:rPr>
          <w:color w:val="231F20"/>
          <w:spacing w:val="-2"/>
          <w:w w:val="115"/>
        </w:rPr>
        <w:t>Bijdragen aan</w:t>
      </w:r>
      <w:r w:rsidRPr="005E5A89">
        <w:rPr>
          <w:color w:val="231F20"/>
          <w:spacing w:val="-1"/>
          <w:w w:val="115"/>
        </w:rPr>
        <w:t xml:space="preserve"> </w:t>
      </w:r>
      <w:r w:rsidRPr="005E5A89">
        <w:rPr>
          <w:color w:val="231F20"/>
          <w:spacing w:val="-2"/>
          <w:w w:val="115"/>
        </w:rPr>
        <w:t>medeoverheden</w:t>
      </w:r>
    </w:p>
    <w:p w:rsidRPr="005E5A89" w:rsidR="001E5ED5" w:rsidP="001E5ED5" w:rsidRDefault="001E5ED5" w14:paraId="1BAD17B7" w14:textId="77777777">
      <w:pPr>
        <w:pStyle w:val="Plattetekst"/>
        <w:spacing w:line="247" w:lineRule="auto"/>
        <w:ind w:right="111"/>
        <w:jc w:val="both"/>
      </w:pPr>
      <w:r w:rsidRPr="005E5A89">
        <w:rPr>
          <w:color w:val="231F20"/>
        </w:rPr>
        <w:t xml:space="preserve">De bijdrage aan medeoverheden is in 2026 verhoogd met € 8,5 miljoen en in totaal voor 2027 t/m 2031 met € 11,7 miljoen verhoogd. Dit komt met name </w:t>
      </w:r>
      <w:r w:rsidRPr="005E5A89">
        <w:rPr>
          <w:color w:val="231F20"/>
          <w:w w:val="110"/>
        </w:rPr>
        <w:t>door de volgende mutaties:</w:t>
      </w:r>
    </w:p>
    <w:p w:rsidRPr="005E5A89" w:rsidR="001E5ED5" w:rsidP="001E5ED5" w:rsidRDefault="001E5ED5" w14:paraId="5A73885E" w14:textId="77777777">
      <w:pPr>
        <w:pStyle w:val="Plattetekst"/>
        <w:spacing w:before="7"/>
        <w:ind w:left="0"/>
      </w:pPr>
    </w:p>
    <w:p w:rsidRPr="005E5A89" w:rsidR="001E5ED5" w:rsidP="001E5ED5" w:rsidRDefault="001E5ED5" w14:paraId="1D436387" w14:textId="77777777">
      <w:pPr>
        <w:pStyle w:val="Plattetekst"/>
        <w:spacing w:line="244" w:lineRule="auto"/>
        <w:ind w:right="141"/>
      </w:pPr>
      <w:r w:rsidRPr="005E5A89">
        <w:rPr>
          <w:rFonts w:ascii="Calibri" w:hAnsi="Calibri"/>
          <w:i/>
          <w:color w:val="231F20"/>
          <w:w w:val="110"/>
        </w:rPr>
        <w:t xml:space="preserve">Moerdijkregeling: </w:t>
      </w:r>
      <w:r w:rsidRPr="005E5A89">
        <w:rPr>
          <w:color w:val="231F20"/>
          <w:w w:val="110"/>
        </w:rPr>
        <w:t>Tijdens</w:t>
      </w:r>
      <w:r w:rsidRPr="005E5A89">
        <w:rPr>
          <w:color w:val="231F20"/>
          <w:spacing w:val="-1"/>
          <w:w w:val="110"/>
        </w:rPr>
        <w:t xml:space="preserve"> </w:t>
      </w:r>
      <w:r w:rsidRPr="005E5A89">
        <w:rPr>
          <w:color w:val="231F20"/>
          <w:w w:val="110"/>
        </w:rPr>
        <w:t>het</w:t>
      </w:r>
      <w:r w:rsidRPr="005E5A89">
        <w:rPr>
          <w:color w:val="231F20"/>
          <w:spacing w:val="-1"/>
          <w:w w:val="110"/>
        </w:rPr>
        <w:t xml:space="preserve"> </w:t>
      </w:r>
      <w:r w:rsidRPr="005E5A89">
        <w:rPr>
          <w:color w:val="231F20"/>
          <w:w w:val="110"/>
        </w:rPr>
        <w:t>bestuurlijk</w:t>
      </w:r>
      <w:r w:rsidRPr="005E5A89">
        <w:rPr>
          <w:color w:val="231F20"/>
          <w:spacing w:val="-1"/>
          <w:w w:val="110"/>
        </w:rPr>
        <w:t xml:space="preserve"> </w:t>
      </w:r>
      <w:r w:rsidRPr="005E5A89">
        <w:rPr>
          <w:color w:val="231F20"/>
          <w:w w:val="110"/>
        </w:rPr>
        <w:t>overleg</w:t>
      </w:r>
      <w:r w:rsidRPr="005E5A89">
        <w:rPr>
          <w:color w:val="231F20"/>
          <w:spacing w:val="-1"/>
          <w:w w:val="110"/>
        </w:rPr>
        <w:t xml:space="preserve"> </w:t>
      </w:r>
      <w:r w:rsidRPr="005E5A89">
        <w:rPr>
          <w:color w:val="231F20"/>
          <w:w w:val="110"/>
        </w:rPr>
        <w:t>van</w:t>
      </w:r>
      <w:r w:rsidRPr="005E5A89">
        <w:rPr>
          <w:color w:val="231F20"/>
          <w:spacing w:val="-1"/>
          <w:w w:val="110"/>
        </w:rPr>
        <w:t xml:space="preserve"> </w:t>
      </w:r>
      <w:r w:rsidRPr="005E5A89">
        <w:rPr>
          <w:color w:val="231F20"/>
          <w:w w:val="110"/>
        </w:rPr>
        <w:t>1</w:t>
      </w:r>
      <w:r w:rsidRPr="005E5A89">
        <w:rPr>
          <w:color w:val="231F20"/>
          <w:spacing w:val="-1"/>
          <w:w w:val="110"/>
        </w:rPr>
        <w:t xml:space="preserve"> </w:t>
      </w:r>
      <w:r w:rsidRPr="005E5A89">
        <w:rPr>
          <w:color w:val="231F20"/>
          <w:w w:val="110"/>
        </w:rPr>
        <w:t>december</w:t>
      </w:r>
      <w:r w:rsidRPr="005E5A89">
        <w:rPr>
          <w:color w:val="231F20"/>
          <w:spacing w:val="-1"/>
          <w:w w:val="110"/>
        </w:rPr>
        <w:t xml:space="preserve"> </w:t>
      </w:r>
      <w:r w:rsidRPr="005E5A89">
        <w:rPr>
          <w:color w:val="231F20"/>
          <w:w w:val="110"/>
        </w:rPr>
        <w:t>2025</w:t>
      </w:r>
      <w:r w:rsidRPr="005E5A89">
        <w:rPr>
          <w:color w:val="231F20"/>
          <w:spacing w:val="-1"/>
          <w:w w:val="110"/>
        </w:rPr>
        <w:t xml:space="preserve"> </w:t>
      </w:r>
      <w:r w:rsidRPr="005E5A89">
        <w:rPr>
          <w:color w:val="231F20"/>
          <w:w w:val="110"/>
        </w:rPr>
        <w:t xml:space="preserve">is </w:t>
      </w:r>
      <w:r w:rsidRPr="005E5A89">
        <w:rPr>
          <w:color w:val="231F20"/>
          <w:spacing w:val="-2"/>
          <w:w w:val="110"/>
        </w:rPr>
        <w:t>door</w:t>
      </w:r>
      <w:r w:rsidRPr="005E5A89">
        <w:rPr>
          <w:color w:val="231F20"/>
          <w:spacing w:val="-10"/>
          <w:w w:val="110"/>
        </w:rPr>
        <w:t xml:space="preserve"> </w:t>
      </w:r>
      <w:r w:rsidRPr="005E5A89">
        <w:rPr>
          <w:color w:val="231F20"/>
          <w:spacing w:val="-2"/>
          <w:w w:val="110"/>
        </w:rPr>
        <w:t>IenW</w:t>
      </w:r>
      <w:r w:rsidRPr="005E5A89">
        <w:rPr>
          <w:color w:val="231F20"/>
          <w:spacing w:val="-10"/>
          <w:w w:val="110"/>
        </w:rPr>
        <w:t xml:space="preserve"> </w:t>
      </w:r>
      <w:r w:rsidRPr="005E5A89">
        <w:rPr>
          <w:color w:val="231F20"/>
          <w:spacing w:val="-2"/>
          <w:w w:val="110"/>
        </w:rPr>
        <w:t>toegezegd</w:t>
      </w:r>
      <w:r w:rsidRPr="005E5A89">
        <w:rPr>
          <w:color w:val="231F20"/>
          <w:spacing w:val="-10"/>
          <w:w w:val="110"/>
        </w:rPr>
        <w:t xml:space="preserve"> </w:t>
      </w:r>
      <w:r w:rsidRPr="005E5A89">
        <w:rPr>
          <w:color w:val="231F20"/>
          <w:spacing w:val="-2"/>
          <w:w w:val="110"/>
        </w:rPr>
        <w:t>om</w:t>
      </w:r>
      <w:r w:rsidRPr="005E5A89">
        <w:rPr>
          <w:color w:val="231F20"/>
          <w:spacing w:val="-10"/>
          <w:w w:val="110"/>
        </w:rPr>
        <w:t xml:space="preserve"> </w:t>
      </w:r>
      <w:r w:rsidRPr="005E5A89">
        <w:rPr>
          <w:color w:val="231F20"/>
          <w:spacing w:val="-2"/>
          <w:w w:val="110"/>
        </w:rPr>
        <w:t>€</w:t>
      </w:r>
      <w:r w:rsidRPr="005E5A89">
        <w:rPr>
          <w:color w:val="231F20"/>
          <w:spacing w:val="-10"/>
          <w:w w:val="110"/>
        </w:rPr>
        <w:t xml:space="preserve"> </w:t>
      </w:r>
      <w:r w:rsidRPr="005E5A89">
        <w:rPr>
          <w:color w:val="231F20"/>
          <w:spacing w:val="-2"/>
          <w:w w:val="110"/>
        </w:rPr>
        <w:t>8,5</w:t>
      </w:r>
      <w:r w:rsidRPr="005E5A89">
        <w:rPr>
          <w:color w:val="231F20"/>
          <w:spacing w:val="-10"/>
          <w:w w:val="110"/>
        </w:rPr>
        <w:t xml:space="preserve"> </w:t>
      </w:r>
      <w:r w:rsidRPr="005E5A89">
        <w:rPr>
          <w:color w:val="231F20"/>
          <w:spacing w:val="-2"/>
          <w:w w:val="110"/>
        </w:rPr>
        <w:t>miljoen</w:t>
      </w:r>
      <w:r w:rsidRPr="005E5A89">
        <w:rPr>
          <w:color w:val="231F20"/>
          <w:spacing w:val="-10"/>
          <w:w w:val="110"/>
        </w:rPr>
        <w:t xml:space="preserve"> </w:t>
      </w:r>
      <w:r w:rsidRPr="005E5A89">
        <w:rPr>
          <w:color w:val="231F20"/>
          <w:spacing w:val="-2"/>
          <w:w w:val="110"/>
        </w:rPr>
        <w:t>bij</w:t>
      </w:r>
      <w:r w:rsidRPr="005E5A89">
        <w:rPr>
          <w:color w:val="231F20"/>
          <w:spacing w:val="-10"/>
          <w:w w:val="110"/>
        </w:rPr>
        <w:t xml:space="preserve"> </w:t>
      </w:r>
      <w:r w:rsidRPr="005E5A89">
        <w:rPr>
          <w:color w:val="231F20"/>
          <w:spacing w:val="-2"/>
          <w:w w:val="110"/>
        </w:rPr>
        <w:t>te</w:t>
      </w:r>
      <w:r w:rsidRPr="005E5A89">
        <w:rPr>
          <w:color w:val="231F20"/>
          <w:spacing w:val="-10"/>
          <w:w w:val="110"/>
        </w:rPr>
        <w:t xml:space="preserve"> </w:t>
      </w:r>
      <w:r w:rsidRPr="005E5A89">
        <w:rPr>
          <w:color w:val="231F20"/>
          <w:spacing w:val="-2"/>
          <w:w w:val="110"/>
        </w:rPr>
        <w:t>dragen</w:t>
      </w:r>
      <w:r w:rsidRPr="005E5A89">
        <w:rPr>
          <w:color w:val="231F20"/>
          <w:spacing w:val="-10"/>
          <w:w w:val="110"/>
        </w:rPr>
        <w:t xml:space="preserve"> </w:t>
      </w:r>
      <w:r w:rsidRPr="005E5A89">
        <w:rPr>
          <w:color w:val="231F20"/>
          <w:spacing w:val="-2"/>
          <w:w w:val="110"/>
        </w:rPr>
        <w:t>aan</w:t>
      </w:r>
      <w:r w:rsidRPr="005E5A89">
        <w:rPr>
          <w:color w:val="231F20"/>
          <w:spacing w:val="-10"/>
          <w:w w:val="110"/>
        </w:rPr>
        <w:t xml:space="preserve"> </w:t>
      </w:r>
      <w:r w:rsidRPr="005E5A89">
        <w:rPr>
          <w:color w:val="231F20"/>
          <w:spacing w:val="-2"/>
          <w:w w:val="110"/>
        </w:rPr>
        <w:t>het</w:t>
      </w:r>
      <w:r w:rsidRPr="005E5A89">
        <w:rPr>
          <w:color w:val="231F20"/>
          <w:spacing w:val="-10"/>
          <w:w w:val="110"/>
        </w:rPr>
        <w:t xml:space="preserve"> </w:t>
      </w:r>
      <w:r w:rsidRPr="005E5A89">
        <w:rPr>
          <w:color w:val="231F20"/>
          <w:spacing w:val="-2"/>
          <w:w w:val="110"/>
        </w:rPr>
        <w:t>ophogen</w:t>
      </w:r>
      <w:r w:rsidRPr="005E5A89">
        <w:rPr>
          <w:color w:val="231F20"/>
          <w:spacing w:val="-10"/>
          <w:w w:val="110"/>
        </w:rPr>
        <w:t xml:space="preserve"> </w:t>
      </w:r>
      <w:r w:rsidRPr="005E5A89">
        <w:rPr>
          <w:color w:val="231F20"/>
          <w:spacing w:val="-2"/>
          <w:w w:val="110"/>
        </w:rPr>
        <w:t xml:space="preserve">van </w:t>
      </w:r>
      <w:r w:rsidRPr="005E5A89">
        <w:rPr>
          <w:color w:val="231F20"/>
          <w:w w:val="110"/>
        </w:rPr>
        <w:t>de Moerdijkregeling. Deze regeling houdt in dat inwoners van het dorp Moerdijk</w:t>
      </w:r>
      <w:r w:rsidRPr="005E5A89">
        <w:rPr>
          <w:color w:val="231F20"/>
          <w:spacing w:val="-2"/>
          <w:w w:val="110"/>
        </w:rPr>
        <w:t xml:space="preserve"> </w:t>
      </w:r>
      <w:r w:rsidRPr="005E5A89">
        <w:rPr>
          <w:color w:val="231F20"/>
          <w:w w:val="110"/>
        </w:rPr>
        <w:t>hun</w:t>
      </w:r>
      <w:r w:rsidRPr="005E5A89">
        <w:rPr>
          <w:color w:val="231F20"/>
          <w:spacing w:val="-2"/>
          <w:w w:val="110"/>
        </w:rPr>
        <w:t xml:space="preserve"> </w:t>
      </w:r>
      <w:r w:rsidRPr="005E5A89">
        <w:rPr>
          <w:color w:val="231F20"/>
          <w:w w:val="110"/>
        </w:rPr>
        <w:t>huis</w:t>
      </w:r>
      <w:r w:rsidRPr="005E5A89">
        <w:rPr>
          <w:color w:val="231F20"/>
          <w:spacing w:val="-2"/>
          <w:w w:val="110"/>
        </w:rPr>
        <w:t xml:space="preserve"> </w:t>
      </w:r>
      <w:r w:rsidRPr="005E5A89">
        <w:rPr>
          <w:color w:val="231F20"/>
          <w:w w:val="110"/>
        </w:rPr>
        <w:t>kunnen</w:t>
      </w:r>
      <w:r w:rsidRPr="005E5A89">
        <w:rPr>
          <w:color w:val="231F20"/>
          <w:spacing w:val="-2"/>
          <w:w w:val="110"/>
        </w:rPr>
        <w:t xml:space="preserve"> </w:t>
      </w:r>
      <w:r w:rsidRPr="005E5A89">
        <w:rPr>
          <w:color w:val="231F20"/>
          <w:w w:val="110"/>
        </w:rPr>
        <w:t>verkopen</w:t>
      </w:r>
      <w:r w:rsidRPr="005E5A89">
        <w:rPr>
          <w:color w:val="231F20"/>
          <w:spacing w:val="-2"/>
          <w:w w:val="110"/>
        </w:rPr>
        <w:t xml:space="preserve"> </w:t>
      </w:r>
      <w:r w:rsidRPr="005E5A89">
        <w:rPr>
          <w:color w:val="231F20"/>
          <w:w w:val="110"/>
        </w:rPr>
        <w:t>aan</w:t>
      </w:r>
      <w:r w:rsidRPr="005E5A89">
        <w:rPr>
          <w:color w:val="231F20"/>
          <w:spacing w:val="-2"/>
          <w:w w:val="110"/>
        </w:rPr>
        <w:t xml:space="preserve"> </w:t>
      </w:r>
      <w:r w:rsidRPr="005E5A89">
        <w:rPr>
          <w:color w:val="231F20"/>
          <w:w w:val="110"/>
        </w:rPr>
        <w:t>de</w:t>
      </w:r>
      <w:r w:rsidRPr="005E5A89">
        <w:rPr>
          <w:color w:val="231F20"/>
          <w:spacing w:val="-2"/>
          <w:w w:val="110"/>
        </w:rPr>
        <w:t xml:space="preserve"> </w:t>
      </w:r>
      <w:r w:rsidRPr="005E5A89">
        <w:rPr>
          <w:color w:val="231F20"/>
          <w:w w:val="110"/>
        </w:rPr>
        <w:t>gemeente</w:t>
      </w:r>
      <w:r w:rsidRPr="005E5A89">
        <w:rPr>
          <w:color w:val="231F20"/>
          <w:spacing w:val="-2"/>
          <w:w w:val="110"/>
        </w:rPr>
        <w:t xml:space="preserve"> </w:t>
      </w:r>
      <w:r w:rsidRPr="005E5A89">
        <w:rPr>
          <w:color w:val="231F20"/>
          <w:w w:val="110"/>
        </w:rPr>
        <w:t>voor</w:t>
      </w:r>
      <w:r w:rsidRPr="005E5A89">
        <w:rPr>
          <w:color w:val="231F20"/>
          <w:spacing w:val="-2"/>
          <w:w w:val="110"/>
        </w:rPr>
        <w:t xml:space="preserve"> </w:t>
      </w:r>
      <w:r w:rsidRPr="005E5A89">
        <w:rPr>
          <w:color w:val="231F20"/>
          <w:w w:val="110"/>
        </w:rPr>
        <w:t>95%</w:t>
      </w:r>
      <w:r w:rsidRPr="005E5A89">
        <w:rPr>
          <w:color w:val="231F20"/>
          <w:spacing w:val="-2"/>
          <w:w w:val="110"/>
        </w:rPr>
        <w:t xml:space="preserve"> </w:t>
      </w:r>
      <w:r w:rsidRPr="005E5A89">
        <w:rPr>
          <w:color w:val="231F20"/>
          <w:w w:val="110"/>
        </w:rPr>
        <w:t>van</w:t>
      </w:r>
      <w:r w:rsidRPr="005E5A89">
        <w:rPr>
          <w:color w:val="231F20"/>
          <w:spacing w:val="-2"/>
          <w:w w:val="110"/>
        </w:rPr>
        <w:t xml:space="preserve"> </w:t>
      </w:r>
      <w:r w:rsidRPr="005E5A89">
        <w:rPr>
          <w:color w:val="231F20"/>
          <w:w w:val="110"/>
        </w:rPr>
        <w:t xml:space="preserve">de </w:t>
      </w:r>
      <w:r w:rsidRPr="005E5A89">
        <w:rPr>
          <w:color w:val="231F20"/>
          <w:spacing w:val="-2"/>
          <w:w w:val="110"/>
        </w:rPr>
        <w:t>taxatiewaarde.</w:t>
      </w:r>
      <w:r w:rsidRPr="005E5A89">
        <w:rPr>
          <w:color w:val="231F20"/>
          <w:spacing w:val="-7"/>
          <w:w w:val="110"/>
        </w:rPr>
        <w:t xml:space="preserve"> </w:t>
      </w:r>
      <w:r w:rsidRPr="005E5A89">
        <w:rPr>
          <w:color w:val="231F20"/>
          <w:spacing w:val="-2"/>
          <w:w w:val="110"/>
        </w:rPr>
        <w:t>Deze</w:t>
      </w:r>
      <w:r w:rsidRPr="005E5A89">
        <w:rPr>
          <w:color w:val="231F20"/>
          <w:spacing w:val="-7"/>
          <w:w w:val="110"/>
        </w:rPr>
        <w:t xml:space="preserve"> </w:t>
      </w:r>
      <w:r w:rsidRPr="005E5A89">
        <w:rPr>
          <w:color w:val="231F20"/>
          <w:spacing w:val="-2"/>
          <w:w w:val="110"/>
        </w:rPr>
        <w:t>regeling</w:t>
      </w:r>
      <w:r w:rsidRPr="005E5A89">
        <w:rPr>
          <w:color w:val="231F20"/>
          <w:spacing w:val="-7"/>
          <w:w w:val="110"/>
        </w:rPr>
        <w:t xml:space="preserve"> </w:t>
      </w:r>
      <w:r w:rsidRPr="005E5A89">
        <w:rPr>
          <w:color w:val="231F20"/>
          <w:spacing w:val="-2"/>
          <w:w w:val="110"/>
        </w:rPr>
        <w:t>bestaat</w:t>
      </w:r>
      <w:r w:rsidRPr="005E5A89">
        <w:rPr>
          <w:color w:val="231F20"/>
          <w:spacing w:val="-7"/>
          <w:w w:val="110"/>
        </w:rPr>
        <w:t xml:space="preserve"> </w:t>
      </w:r>
      <w:r w:rsidRPr="005E5A89">
        <w:rPr>
          <w:color w:val="231F20"/>
          <w:spacing w:val="-2"/>
          <w:w w:val="110"/>
        </w:rPr>
        <w:t>omdat</w:t>
      </w:r>
      <w:r w:rsidRPr="005E5A89">
        <w:rPr>
          <w:color w:val="231F20"/>
          <w:spacing w:val="-7"/>
          <w:w w:val="110"/>
        </w:rPr>
        <w:t xml:space="preserve"> </w:t>
      </w:r>
      <w:r w:rsidRPr="005E5A89">
        <w:rPr>
          <w:color w:val="231F20"/>
          <w:spacing w:val="-2"/>
          <w:w w:val="110"/>
        </w:rPr>
        <w:t>er</w:t>
      </w:r>
      <w:r w:rsidRPr="005E5A89">
        <w:rPr>
          <w:color w:val="231F20"/>
          <w:spacing w:val="-7"/>
          <w:w w:val="110"/>
        </w:rPr>
        <w:t xml:space="preserve"> </w:t>
      </w:r>
      <w:r w:rsidRPr="005E5A89">
        <w:rPr>
          <w:color w:val="231F20"/>
          <w:spacing w:val="-2"/>
          <w:w w:val="110"/>
        </w:rPr>
        <w:t>al</w:t>
      </w:r>
      <w:r w:rsidRPr="005E5A89">
        <w:rPr>
          <w:color w:val="231F20"/>
          <w:spacing w:val="-7"/>
          <w:w w:val="110"/>
        </w:rPr>
        <w:t xml:space="preserve"> </w:t>
      </w:r>
      <w:r w:rsidRPr="005E5A89">
        <w:rPr>
          <w:color w:val="231F20"/>
          <w:spacing w:val="-2"/>
          <w:w w:val="110"/>
        </w:rPr>
        <w:t>langere</w:t>
      </w:r>
      <w:r w:rsidRPr="005E5A89">
        <w:rPr>
          <w:color w:val="231F20"/>
          <w:spacing w:val="-7"/>
          <w:w w:val="110"/>
        </w:rPr>
        <w:t xml:space="preserve"> </w:t>
      </w:r>
      <w:proofErr w:type="gramStart"/>
      <w:r w:rsidRPr="005E5A89">
        <w:rPr>
          <w:color w:val="231F20"/>
          <w:spacing w:val="-2"/>
          <w:w w:val="110"/>
        </w:rPr>
        <w:t>tijd</w:t>
      </w:r>
      <w:r w:rsidRPr="005E5A89">
        <w:rPr>
          <w:color w:val="231F20"/>
          <w:spacing w:val="-7"/>
          <w:w w:val="110"/>
        </w:rPr>
        <w:t xml:space="preserve"> </w:t>
      </w:r>
      <w:r w:rsidRPr="005E5A89">
        <w:rPr>
          <w:color w:val="231F20"/>
          <w:spacing w:val="-2"/>
          <w:w w:val="110"/>
        </w:rPr>
        <w:t>plannen</w:t>
      </w:r>
      <w:proofErr w:type="gramEnd"/>
      <w:r w:rsidRPr="005E5A89">
        <w:rPr>
          <w:color w:val="231F20"/>
          <w:spacing w:val="-7"/>
          <w:w w:val="110"/>
        </w:rPr>
        <w:t xml:space="preserve"> </w:t>
      </w:r>
      <w:r w:rsidRPr="005E5A89">
        <w:rPr>
          <w:color w:val="231F20"/>
          <w:spacing w:val="-2"/>
          <w:w w:val="110"/>
        </w:rPr>
        <w:t>zijn</w:t>
      </w:r>
    </w:p>
    <w:p w:rsidRPr="005E5A89" w:rsidR="001E5ED5" w:rsidP="001E5ED5" w:rsidRDefault="001E5ED5" w14:paraId="3D4E02AB" w14:textId="77777777">
      <w:pPr>
        <w:pStyle w:val="Plattetekst"/>
        <w:spacing w:line="244" w:lineRule="auto"/>
        <w:sectPr w:rsidRPr="005E5A89" w:rsidR="001E5ED5" w:rsidSect="001E5ED5">
          <w:pgSz w:w="11910" w:h="16840"/>
          <w:pgMar w:top="1300" w:right="992" w:bottom="1340" w:left="992" w:header="0" w:footer="1141" w:gutter="0"/>
          <w:cols w:space="708"/>
        </w:sectPr>
      </w:pPr>
    </w:p>
    <w:p w:rsidRPr="005E5A89" w:rsidR="001E5ED5" w:rsidP="001E5ED5" w:rsidRDefault="001E5ED5" w14:paraId="74C91EAD" w14:textId="77777777">
      <w:pPr>
        <w:pStyle w:val="Plattetekst"/>
        <w:spacing w:before="77" w:line="247" w:lineRule="auto"/>
        <w:ind w:right="111"/>
      </w:pPr>
      <w:proofErr w:type="gramStart"/>
      <w:r w:rsidRPr="005E5A89">
        <w:rPr>
          <w:color w:val="231F20"/>
          <w:w w:val="110"/>
        </w:rPr>
        <w:lastRenderedPageBreak/>
        <w:t>om</w:t>
      </w:r>
      <w:proofErr w:type="gramEnd"/>
      <w:r w:rsidRPr="005E5A89">
        <w:rPr>
          <w:color w:val="231F20"/>
          <w:w w:val="110"/>
        </w:rPr>
        <w:t xml:space="preserve"> de </w:t>
      </w:r>
      <w:proofErr w:type="spellStart"/>
      <w:r w:rsidRPr="005E5A89">
        <w:rPr>
          <w:color w:val="231F20"/>
          <w:w w:val="110"/>
        </w:rPr>
        <w:t>de</w:t>
      </w:r>
      <w:proofErr w:type="spellEnd"/>
      <w:r w:rsidRPr="005E5A89">
        <w:rPr>
          <w:color w:val="231F20"/>
          <w:w w:val="110"/>
        </w:rPr>
        <w:t xml:space="preserve"> haven uit te breiden voor aanlanding wind op zee en </w:t>
      </w:r>
      <w:proofErr w:type="spellStart"/>
      <w:r w:rsidRPr="005E5A89">
        <w:rPr>
          <w:color w:val="231F20"/>
          <w:w w:val="110"/>
        </w:rPr>
        <w:t>verduur-zaming</w:t>
      </w:r>
      <w:proofErr w:type="spellEnd"/>
      <w:r w:rsidRPr="005E5A89">
        <w:rPr>
          <w:color w:val="231F20"/>
          <w:spacing w:val="-2"/>
          <w:w w:val="110"/>
        </w:rPr>
        <w:t xml:space="preserve"> </w:t>
      </w:r>
      <w:r w:rsidRPr="005E5A89">
        <w:rPr>
          <w:color w:val="231F20"/>
          <w:w w:val="110"/>
        </w:rPr>
        <w:t>industrie.</w:t>
      </w:r>
      <w:r w:rsidRPr="005E5A89">
        <w:rPr>
          <w:color w:val="231F20"/>
          <w:spacing w:val="-2"/>
          <w:w w:val="110"/>
        </w:rPr>
        <w:t xml:space="preserve"> </w:t>
      </w:r>
      <w:r w:rsidRPr="005E5A89">
        <w:rPr>
          <w:color w:val="231F20"/>
          <w:w w:val="110"/>
        </w:rPr>
        <w:t>Door</w:t>
      </w:r>
      <w:r w:rsidRPr="005E5A89">
        <w:rPr>
          <w:color w:val="231F20"/>
          <w:spacing w:val="-2"/>
          <w:w w:val="110"/>
        </w:rPr>
        <w:t xml:space="preserve"> </w:t>
      </w:r>
      <w:r w:rsidRPr="005E5A89">
        <w:rPr>
          <w:color w:val="231F20"/>
          <w:w w:val="110"/>
        </w:rPr>
        <w:t>alle</w:t>
      </w:r>
      <w:r w:rsidRPr="005E5A89">
        <w:rPr>
          <w:color w:val="231F20"/>
          <w:spacing w:val="-2"/>
          <w:w w:val="110"/>
        </w:rPr>
        <w:t xml:space="preserve"> </w:t>
      </w:r>
      <w:r w:rsidRPr="005E5A89">
        <w:rPr>
          <w:color w:val="231F20"/>
          <w:w w:val="110"/>
        </w:rPr>
        <w:t>onrust</w:t>
      </w:r>
      <w:r w:rsidRPr="005E5A89">
        <w:rPr>
          <w:color w:val="231F20"/>
          <w:spacing w:val="-2"/>
          <w:w w:val="110"/>
        </w:rPr>
        <w:t xml:space="preserve"> </w:t>
      </w:r>
      <w:r w:rsidRPr="005E5A89">
        <w:rPr>
          <w:color w:val="231F20"/>
          <w:w w:val="110"/>
        </w:rPr>
        <w:t>die</w:t>
      </w:r>
      <w:r w:rsidRPr="005E5A89">
        <w:rPr>
          <w:color w:val="231F20"/>
          <w:spacing w:val="-2"/>
          <w:w w:val="110"/>
        </w:rPr>
        <w:t xml:space="preserve"> </w:t>
      </w:r>
      <w:r w:rsidRPr="005E5A89">
        <w:rPr>
          <w:color w:val="231F20"/>
          <w:w w:val="110"/>
        </w:rPr>
        <w:t>in</w:t>
      </w:r>
      <w:r w:rsidRPr="005E5A89">
        <w:rPr>
          <w:color w:val="231F20"/>
          <w:spacing w:val="-2"/>
          <w:w w:val="110"/>
        </w:rPr>
        <w:t xml:space="preserve"> </w:t>
      </w:r>
      <w:r w:rsidRPr="005E5A89">
        <w:rPr>
          <w:color w:val="231F20"/>
          <w:w w:val="110"/>
        </w:rPr>
        <w:t>het</w:t>
      </w:r>
      <w:r w:rsidRPr="005E5A89">
        <w:rPr>
          <w:color w:val="231F20"/>
          <w:spacing w:val="-2"/>
          <w:w w:val="110"/>
        </w:rPr>
        <w:t xml:space="preserve"> </w:t>
      </w:r>
      <w:r w:rsidRPr="005E5A89">
        <w:rPr>
          <w:color w:val="231F20"/>
          <w:w w:val="110"/>
        </w:rPr>
        <w:t>najaar</w:t>
      </w:r>
      <w:r w:rsidRPr="005E5A89">
        <w:rPr>
          <w:color w:val="231F20"/>
          <w:spacing w:val="-2"/>
          <w:w w:val="110"/>
        </w:rPr>
        <w:t xml:space="preserve"> </w:t>
      </w:r>
      <w:r w:rsidRPr="005E5A89">
        <w:rPr>
          <w:color w:val="231F20"/>
          <w:w w:val="110"/>
        </w:rPr>
        <w:t>van</w:t>
      </w:r>
      <w:r w:rsidRPr="005E5A89">
        <w:rPr>
          <w:color w:val="231F20"/>
          <w:spacing w:val="-2"/>
          <w:w w:val="110"/>
        </w:rPr>
        <w:t xml:space="preserve"> </w:t>
      </w:r>
      <w:r w:rsidRPr="005E5A89">
        <w:rPr>
          <w:color w:val="231F20"/>
          <w:w w:val="110"/>
        </w:rPr>
        <w:t>2025</w:t>
      </w:r>
      <w:r w:rsidRPr="005E5A89">
        <w:rPr>
          <w:color w:val="231F20"/>
          <w:spacing w:val="-2"/>
          <w:w w:val="110"/>
        </w:rPr>
        <w:t xml:space="preserve"> </w:t>
      </w:r>
      <w:r w:rsidRPr="005E5A89">
        <w:rPr>
          <w:color w:val="231F20"/>
          <w:w w:val="110"/>
        </w:rPr>
        <w:t>is</w:t>
      </w:r>
      <w:r w:rsidRPr="005E5A89">
        <w:rPr>
          <w:color w:val="231F20"/>
          <w:spacing w:val="-2"/>
          <w:w w:val="110"/>
        </w:rPr>
        <w:t xml:space="preserve"> </w:t>
      </w:r>
      <w:r w:rsidRPr="005E5A89">
        <w:rPr>
          <w:color w:val="231F20"/>
          <w:w w:val="110"/>
        </w:rPr>
        <w:t xml:space="preserve">ontstaan </w:t>
      </w:r>
      <w:r w:rsidRPr="005E5A89">
        <w:rPr>
          <w:color w:val="231F20"/>
          <w:spacing w:val="-2"/>
          <w:w w:val="110"/>
        </w:rPr>
        <w:t>heeft</w:t>
      </w:r>
      <w:r w:rsidRPr="005E5A89">
        <w:rPr>
          <w:color w:val="231F20"/>
          <w:spacing w:val="-10"/>
          <w:w w:val="110"/>
        </w:rPr>
        <w:t xml:space="preserve"> </w:t>
      </w:r>
      <w:r w:rsidRPr="005E5A89">
        <w:rPr>
          <w:color w:val="231F20"/>
          <w:spacing w:val="-2"/>
          <w:w w:val="110"/>
        </w:rPr>
        <w:t>IenW</w:t>
      </w:r>
      <w:r w:rsidRPr="005E5A89">
        <w:rPr>
          <w:color w:val="231F20"/>
          <w:spacing w:val="-10"/>
          <w:w w:val="110"/>
        </w:rPr>
        <w:t xml:space="preserve"> </w:t>
      </w:r>
      <w:r w:rsidRPr="005E5A89">
        <w:rPr>
          <w:color w:val="231F20"/>
          <w:spacing w:val="-2"/>
          <w:w w:val="110"/>
        </w:rPr>
        <w:t>besloten</w:t>
      </w:r>
      <w:r w:rsidRPr="005E5A89">
        <w:rPr>
          <w:color w:val="231F20"/>
          <w:spacing w:val="-10"/>
          <w:w w:val="110"/>
        </w:rPr>
        <w:t xml:space="preserve"> </w:t>
      </w:r>
      <w:r w:rsidRPr="005E5A89">
        <w:rPr>
          <w:color w:val="231F20"/>
          <w:spacing w:val="-2"/>
          <w:w w:val="110"/>
        </w:rPr>
        <w:t>mee</w:t>
      </w:r>
      <w:r w:rsidRPr="005E5A89">
        <w:rPr>
          <w:color w:val="231F20"/>
          <w:spacing w:val="-10"/>
          <w:w w:val="110"/>
        </w:rPr>
        <w:t xml:space="preserve"> </w:t>
      </w:r>
      <w:r w:rsidRPr="005E5A89">
        <w:rPr>
          <w:color w:val="231F20"/>
          <w:spacing w:val="-2"/>
          <w:w w:val="110"/>
        </w:rPr>
        <w:t>te</w:t>
      </w:r>
      <w:r w:rsidRPr="005E5A89">
        <w:rPr>
          <w:color w:val="231F20"/>
          <w:spacing w:val="-10"/>
          <w:w w:val="110"/>
        </w:rPr>
        <w:t xml:space="preserve"> </w:t>
      </w:r>
      <w:r w:rsidRPr="005E5A89">
        <w:rPr>
          <w:color w:val="231F20"/>
          <w:spacing w:val="-2"/>
          <w:w w:val="110"/>
        </w:rPr>
        <w:t>betalen</w:t>
      </w:r>
      <w:r w:rsidRPr="005E5A89">
        <w:rPr>
          <w:color w:val="231F20"/>
          <w:spacing w:val="-10"/>
          <w:w w:val="110"/>
        </w:rPr>
        <w:t xml:space="preserve"> </w:t>
      </w:r>
      <w:r w:rsidRPr="005E5A89">
        <w:rPr>
          <w:color w:val="231F20"/>
          <w:spacing w:val="-2"/>
          <w:w w:val="110"/>
        </w:rPr>
        <w:t>aan</w:t>
      </w:r>
      <w:r w:rsidRPr="005E5A89">
        <w:rPr>
          <w:color w:val="231F20"/>
          <w:spacing w:val="-10"/>
          <w:w w:val="110"/>
        </w:rPr>
        <w:t xml:space="preserve"> </w:t>
      </w:r>
      <w:r w:rsidRPr="005E5A89">
        <w:rPr>
          <w:color w:val="231F20"/>
          <w:spacing w:val="-2"/>
          <w:w w:val="110"/>
        </w:rPr>
        <w:t>het</w:t>
      </w:r>
      <w:r w:rsidRPr="005E5A89">
        <w:rPr>
          <w:color w:val="231F20"/>
          <w:spacing w:val="-10"/>
          <w:w w:val="110"/>
        </w:rPr>
        <w:t xml:space="preserve"> </w:t>
      </w:r>
      <w:r w:rsidRPr="005E5A89">
        <w:rPr>
          <w:color w:val="231F20"/>
          <w:spacing w:val="-2"/>
          <w:w w:val="110"/>
        </w:rPr>
        <w:t>ophogen</w:t>
      </w:r>
      <w:r w:rsidRPr="005E5A89">
        <w:rPr>
          <w:color w:val="231F20"/>
          <w:spacing w:val="-10"/>
          <w:w w:val="110"/>
        </w:rPr>
        <w:t xml:space="preserve"> </w:t>
      </w:r>
      <w:r w:rsidRPr="005E5A89">
        <w:rPr>
          <w:color w:val="231F20"/>
          <w:spacing w:val="-2"/>
          <w:w w:val="110"/>
        </w:rPr>
        <w:t>van</w:t>
      </w:r>
      <w:r w:rsidRPr="005E5A89">
        <w:rPr>
          <w:color w:val="231F20"/>
          <w:spacing w:val="-10"/>
          <w:w w:val="110"/>
        </w:rPr>
        <w:t xml:space="preserve"> </w:t>
      </w:r>
      <w:r w:rsidRPr="005E5A89">
        <w:rPr>
          <w:color w:val="231F20"/>
          <w:spacing w:val="-2"/>
          <w:w w:val="110"/>
        </w:rPr>
        <w:t>de</w:t>
      </w:r>
      <w:r w:rsidRPr="005E5A89">
        <w:rPr>
          <w:color w:val="231F20"/>
          <w:spacing w:val="-10"/>
          <w:w w:val="110"/>
        </w:rPr>
        <w:t xml:space="preserve"> </w:t>
      </w:r>
      <w:r w:rsidRPr="005E5A89">
        <w:rPr>
          <w:color w:val="231F20"/>
          <w:spacing w:val="-2"/>
          <w:w w:val="110"/>
        </w:rPr>
        <w:t>regeling</w:t>
      </w:r>
      <w:r w:rsidRPr="005E5A89">
        <w:rPr>
          <w:color w:val="231F20"/>
          <w:spacing w:val="-10"/>
          <w:w w:val="110"/>
        </w:rPr>
        <w:t xml:space="preserve"> </w:t>
      </w:r>
      <w:r w:rsidRPr="005E5A89">
        <w:rPr>
          <w:color w:val="231F20"/>
          <w:spacing w:val="-2"/>
          <w:w w:val="110"/>
        </w:rPr>
        <w:t xml:space="preserve">naar </w:t>
      </w:r>
      <w:r w:rsidRPr="005E5A89">
        <w:rPr>
          <w:color w:val="231F20"/>
        </w:rPr>
        <w:t>100%</w:t>
      </w:r>
      <w:r w:rsidRPr="005E5A89">
        <w:rPr>
          <w:color w:val="231F20"/>
          <w:spacing w:val="29"/>
        </w:rPr>
        <w:t xml:space="preserve"> </w:t>
      </w:r>
      <w:r w:rsidRPr="005E5A89">
        <w:rPr>
          <w:color w:val="231F20"/>
        </w:rPr>
        <w:t>van</w:t>
      </w:r>
      <w:r w:rsidRPr="005E5A89">
        <w:rPr>
          <w:color w:val="231F20"/>
          <w:spacing w:val="29"/>
        </w:rPr>
        <w:t xml:space="preserve"> </w:t>
      </w:r>
      <w:r w:rsidRPr="005E5A89">
        <w:rPr>
          <w:color w:val="231F20"/>
        </w:rPr>
        <w:t>de</w:t>
      </w:r>
      <w:r w:rsidRPr="005E5A89">
        <w:rPr>
          <w:color w:val="231F20"/>
          <w:spacing w:val="29"/>
        </w:rPr>
        <w:t xml:space="preserve"> </w:t>
      </w:r>
      <w:r w:rsidRPr="005E5A89">
        <w:rPr>
          <w:color w:val="231F20"/>
        </w:rPr>
        <w:t>taxatiewaarde.</w:t>
      </w:r>
      <w:r w:rsidRPr="005E5A89">
        <w:rPr>
          <w:color w:val="231F20"/>
          <w:spacing w:val="29"/>
        </w:rPr>
        <w:t xml:space="preserve"> </w:t>
      </w:r>
      <w:r w:rsidRPr="005E5A89">
        <w:rPr>
          <w:color w:val="231F20"/>
        </w:rPr>
        <w:t>Hiervoor</w:t>
      </w:r>
      <w:r w:rsidRPr="005E5A89">
        <w:rPr>
          <w:color w:val="231F20"/>
          <w:spacing w:val="29"/>
        </w:rPr>
        <w:t xml:space="preserve"> </w:t>
      </w:r>
      <w:r w:rsidRPr="005E5A89">
        <w:rPr>
          <w:color w:val="231F20"/>
        </w:rPr>
        <w:t>stelt</w:t>
      </w:r>
      <w:r w:rsidRPr="005E5A89">
        <w:rPr>
          <w:color w:val="231F20"/>
          <w:spacing w:val="29"/>
        </w:rPr>
        <w:t xml:space="preserve"> </w:t>
      </w:r>
      <w:r w:rsidRPr="005E5A89">
        <w:rPr>
          <w:color w:val="231F20"/>
        </w:rPr>
        <w:t>IenW</w:t>
      </w:r>
      <w:r w:rsidRPr="005E5A89">
        <w:rPr>
          <w:color w:val="231F20"/>
          <w:spacing w:val="29"/>
        </w:rPr>
        <w:t xml:space="preserve"> </w:t>
      </w:r>
      <w:r w:rsidRPr="005E5A89">
        <w:rPr>
          <w:color w:val="231F20"/>
        </w:rPr>
        <w:t>€</w:t>
      </w:r>
      <w:r w:rsidRPr="005E5A89">
        <w:rPr>
          <w:color w:val="231F20"/>
          <w:spacing w:val="29"/>
        </w:rPr>
        <w:t xml:space="preserve"> </w:t>
      </w:r>
      <w:r w:rsidRPr="005E5A89">
        <w:rPr>
          <w:color w:val="231F20"/>
        </w:rPr>
        <w:t>8,5</w:t>
      </w:r>
      <w:r w:rsidRPr="005E5A89">
        <w:rPr>
          <w:color w:val="231F20"/>
          <w:spacing w:val="29"/>
        </w:rPr>
        <w:t xml:space="preserve"> </w:t>
      </w:r>
      <w:r w:rsidRPr="005E5A89">
        <w:rPr>
          <w:color w:val="231F20"/>
        </w:rPr>
        <w:t>miljoen</w:t>
      </w:r>
      <w:r w:rsidRPr="005E5A89">
        <w:rPr>
          <w:color w:val="231F20"/>
          <w:spacing w:val="29"/>
        </w:rPr>
        <w:t xml:space="preserve"> </w:t>
      </w:r>
      <w:r w:rsidRPr="005E5A89">
        <w:rPr>
          <w:color w:val="231F20"/>
        </w:rPr>
        <w:t xml:space="preserve">beschikbaar, </w:t>
      </w:r>
      <w:r w:rsidRPr="005E5A89">
        <w:rPr>
          <w:color w:val="231F20"/>
          <w:w w:val="110"/>
        </w:rPr>
        <w:t>evenals</w:t>
      </w:r>
      <w:r w:rsidRPr="005E5A89">
        <w:rPr>
          <w:color w:val="231F20"/>
          <w:spacing w:val="-2"/>
          <w:w w:val="110"/>
        </w:rPr>
        <w:t xml:space="preserve"> </w:t>
      </w:r>
      <w:r w:rsidRPr="005E5A89">
        <w:rPr>
          <w:color w:val="231F20"/>
          <w:w w:val="110"/>
        </w:rPr>
        <w:t>KGG.</w:t>
      </w:r>
    </w:p>
    <w:p w:rsidRPr="005E5A89" w:rsidR="001E5ED5" w:rsidP="001E5ED5" w:rsidRDefault="001E5ED5" w14:paraId="62AADAC4" w14:textId="77777777">
      <w:pPr>
        <w:pStyle w:val="Plattetekst"/>
        <w:spacing w:before="7"/>
        <w:ind w:left="0"/>
      </w:pPr>
    </w:p>
    <w:p w:rsidRPr="005E5A89" w:rsidR="001E5ED5" w:rsidP="001E5ED5" w:rsidRDefault="001E5ED5" w14:paraId="4F977E39" w14:textId="77777777">
      <w:pPr>
        <w:pStyle w:val="Plattetekst"/>
        <w:spacing w:line="242" w:lineRule="auto"/>
        <w:ind w:right="266"/>
      </w:pPr>
      <w:r w:rsidRPr="005E5A89">
        <w:rPr>
          <w:rFonts w:ascii="Calibri" w:hAnsi="Calibri"/>
          <w:i/>
          <w:color w:val="231F20"/>
          <w:w w:val="110"/>
        </w:rPr>
        <w:t xml:space="preserve">Optimalisatie Wilhelminakanaal: </w:t>
      </w:r>
      <w:r w:rsidRPr="005E5A89">
        <w:rPr>
          <w:color w:val="231F20"/>
          <w:w w:val="110"/>
        </w:rPr>
        <w:t xml:space="preserve">vanuit het Mobiliteitsfonds wordt in de </w:t>
      </w:r>
      <w:r w:rsidRPr="005E5A89">
        <w:rPr>
          <w:color w:val="231F20"/>
        </w:rPr>
        <w:t>jaren</w:t>
      </w:r>
      <w:r w:rsidRPr="005E5A89">
        <w:rPr>
          <w:color w:val="231F20"/>
          <w:spacing w:val="23"/>
        </w:rPr>
        <w:t xml:space="preserve"> </w:t>
      </w:r>
      <w:r w:rsidRPr="005E5A89">
        <w:rPr>
          <w:color w:val="231F20"/>
        </w:rPr>
        <w:t>2029</w:t>
      </w:r>
      <w:r w:rsidRPr="005E5A89">
        <w:rPr>
          <w:color w:val="231F20"/>
          <w:spacing w:val="23"/>
        </w:rPr>
        <w:t xml:space="preserve"> </w:t>
      </w:r>
      <w:r w:rsidRPr="005E5A89">
        <w:rPr>
          <w:color w:val="231F20"/>
        </w:rPr>
        <w:t>t/m</w:t>
      </w:r>
      <w:r w:rsidRPr="005E5A89">
        <w:rPr>
          <w:color w:val="231F20"/>
          <w:spacing w:val="23"/>
        </w:rPr>
        <w:t xml:space="preserve"> </w:t>
      </w:r>
      <w:r w:rsidRPr="005E5A89">
        <w:rPr>
          <w:color w:val="231F20"/>
        </w:rPr>
        <w:t>2030</w:t>
      </w:r>
      <w:r w:rsidRPr="005E5A89">
        <w:rPr>
          <w:color w:val="231F20"/>
          <w:spacing w:val="23"/>
        </w:rPr>
        <w:t xml:space="preserve"> </w:t>
      </w:r>
      <w:r w:rsidRPr="005E5A89">
        <w:rPr>
          <w:color w:val="231F20"/>
        </w:rPr>
        <w:t>€</w:t>
      </w:r>
      <w:r w:rsidRPr="005E5A89">
        <w:rPr>
          <w:color w:val="231F20"/>
          <w:spacing w:val="23"/>
        </w:rPr>
        <w:t xml:space="preserve"> </w:t>
      </w:r>
      <w:r w:rsidRPr="005E5A89">
        <w:rPr>
          <w:color w:val="231F20"/>
        </w:rPr>
        <w:t>11,7</w:t>
      </w:r>
      <w:r w:rsidRPr="005E5A89">
        <w:rPr>
          <w:color w:val="231F20"/>
          <w:spacing w:val="23"/>
        </w:rPr>
        <w:t xml:space="preserve"> </w:t>
      </w:r>
      <w:r w:rsidRPr="005E5A89">
        <w:rPr>
          <w:color w:val="231F20"/>
        </w:rPr>
        <w:t>miljoen</w:t>
      </w:r>
      <w:r w:rsidRPr="005E5A89">
        <w:rPr>
          <w:color w:val="231F20"/>
          <w:spacing w:val="23"/>
        </w:rPr>
        <w:t xml:space="preserve"> </w:t>
      </w:r>
      <w:r w:rsidRPr="005E5A89">
        <w:rPr>
          <w:color w:val="231F20"/>
        </w:rPr>
        <w:t>overgeboekt</w:t>
      </w:r>
      <w:r w:rsidRPr="005E5A89">
        <w:rPr>
          <w:color w:val="231F20"/>
          <w:spacing w:val="23"/>
        </w:rPr>
        <w:t xml:space="preserve"> </w:t>
      </w:r>
      <w:r w:rsidRPr="005E5A89">
        <w:rPr>
          <w:color w:val="231F20"/>
        </w:rPr>
        <w:t>voor</w:t>
      </w:r>
      <w:r w:rsidRPr="005E5A89">
        <w:rPr>
          <w:color w:val="231F20"/>
          <w:spacing w:val="23"/>
        </w:rPr>
        <w:t xml:space="preserve"> </w:t>
      </w:r>
      <w:r w:rsidRPr="005E5A89">
        <w:rPr>
          <w:color w:val="231F20"/>
        </w:rPr>
        <w:t>de</w:t>
      </w:r>
      <w:r w:rsidRPr="005E5A89">
        <w:rPr>
          <w:color w:val="231F20"/>
          <w:spacing w:val="23"/>
        </w:rPr>
        <w:t xml:space="preserve"> </w:t>
      </w:r>
      <w:r w:rsidRPr="005E5A89">
        <w:rPr>
          <w:color w:val="231F20"/>
        </w:rPr>
        <w:t>ophoging</w:t>
      </w:r>
      <w:r w:rsidRPr="005E5A89">
        <w:rPr>
          <w:color w:val="231F20"/>
          <w:spacing w:val="23"/>
        </w:rPr>
        <w:t xml:space="preserve"> </w:t>
      </w:r>
      <w:r w:rsidRPr="005E5A89">
        <w:rPr>
          <w:color w:val="231F20"/>
        </w:rPr>
        <w:t>van</w:t>
      </w:r>
      <w:r w:rsidRPr="005E5A89">
        <w:rPr>
          <w:color w:val="231F20"/>
          <w:spacing w:val="23"/>
        </w:rPr>
        <w:t xml:space="preserve"> </w:t>
      </w:r>
      <w:r w:rsidRPr="005E5A89">
        <w:rPr>
          <w:color w:val="231F20"/>
        </w:rPr>
        <w:t xml:space="preserve">de </w:t>
      </w:r>
      <w:proofErr w:type="gramStart"/>
      <w:r w:rsidRPr="005E5A89">
        <w:rPr>
          <w:color w:val="231F20"/>
          <w:w w:val="110"/>
        </w:rPr>
        <w:t>SPUK optimalisatie</w:t>
      </w:r>
      <w:proofErr w:type="gramEnd"/>
      <w:r w:rsidRPr="005E5A89">
        <w:rPr>
          <w:color w:val="231F20"/>
          <w:w w:val="110"/>
        </w:rPr>
        <w:t xml:space="preserve"> Wilhelminakanaal bij Tilburg.</w:t>
      </w:r>
    </w:p>
    <w:p w:rsidRPr="005E5A89" w:rsidR="001E5ED5" w:rsidP="001E5ED5" w:rsidRDefault="001E5ED5" w14:paraId="01D23591" w14:textId="77777777">
      <w:pPr>
        <w:pStyle w:val="Plattetekst"/>
        <w:spacing w:before="24"/>
        <w:ind w:left="0"/>
      </w:pPr>
    </w:p>
    <w:p w:rsidRPr="005E5A89" w:rsidR="001E5ED5" w:rsidP="001E5ED5" w:rsidRDefault="001E5ED5" w14:paraId="785D9B84" w14:textId="77777777">
      <w:pPr>
        <w:pStyle w:val="Kop1"/>
      </w:pPr>
      <w:r w:rsidRPr="005E5A89">
        <w:rPr>
          <w:color w:val="231F20"/>
          <w:spacing w:val="-2"/>
          <w:w w:val="105"/>
        </w:rPr>
        <w:t>Ontvangsten</w:t>
      </w:r>
    </w:p>
    <w:p w:rsidRPr="005E5A89" w:rsidR="001E5ED5" w:rsidP="001E5ED5" w:rsidRDefault="001E5ED5" w14:paraId="3A241EBA" w14:textId="77777777">
      <w:pPr>
        <w:pStyle w:val="Plattetekst"/>
        <w:spacing w:before="4" w:line="247" w:lineRule="auto"/>
      </w:pPr>
      <w:r w:rsidRPr="005E5A89">
        <w:rPr>
          <w:color w:val="231F20"/>
          <w:w w:val="110"/>
        </w:rPr>
        <w:t>De</w:t>
      </w:r>
      <w:r w:rsidRPr="005E5A89">
        <w:rPr>
          <w:color w:val="231F20"/>
          <w:spacing w:val="-16"/>
          <w:w w:val="110"/>
        </w:rPr>
        <w:t xml:space="preserve"> </w:t>
      </w:r>
      <w:r w:rsidRPr="005E5A89">
        <w:rPr>
          <w:color w:val="231F20"/>
          <w:w w:val="110"/>
        </w:rPr>
        <w:t>ontvangstenmutaties</w:t>
      </w:r>
      <w:r w:rsidRPr="005E5A89">
        <w:rPr>
          <w:color w:val="231F20"/>
          <w:spacing w:val="-15"/>
          <w:w w:val="110"/>
        </w:rPr>
        <w:t xml:space="preserve"> </w:t>
      </w:r>
      <w:r w:rsidRPr="005E5A89">
        <w:rPr>
          <w:color w:val="231F20"/>
          <w:w w:val="110"/>
        </w:rPr>
        <w:t>in</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1e</w:t>
      </w:r>
      <w:r w:rsidRPr="005E5A89">
        <w:rPr>
          <w:color w:val="231F20"/>
          <w:spacing w:val="-16"/>
          <w:w w:val="110"/>
        </w:rPr>
        <w:t xml:space="preserve"> </w:t>
      </w:r>
      <w:r w:rsidRPr="005E5A89">
        <w:rPr>
          <w:color w:val="231F20"/>
          <w:w w:val="110"/>
        </w:rPr>
        <w:t>suppletoire</w:t>
      </w:r>
      <w:r w:rsidRPr="005E5A89">
        <w:rPr>
          <w:color w:val="231F20"/>
          <w:spacing w:val="-15"/>
          <w:w w:val="110"/>
        </w:rPr>
        <w:t xml:space="preserve"> </w:t>
      </w:r>
      <w:r w:rsidRPr="005E5A89">
        <w:rPr>
          <w:color w:val="231F20"/>
          <w:w w:val="110"/>
        </w:rPr>
        <w:t>begroting</w:t>
      </w:r>
      <w:r w:rsidRPr="005E5A89">
        <w:rPr>
          <w:color w:val="231F20"/>
          <w:spacing w:val="-16"/>
          <w:w w:val="110"/>
        </w:rPr>
        <w:t xml:space="preserve"> </w:t>
      </w:r>
      <w:r w:rsidRPr="005E5A89">
        <w:rPr>
          <w:color w:val="231F20"/>
          <w:w w:val="110"/>
        </w:rPr>
        <w:t>zijn</w:t>
      </w:r>
      <w:r w:rsidRPr="005E5A89">
        <w:rPr>
          <w:color w:val="231F20"/>
          <w:spacing w:val="-15"/>
          <w:w w:val="110"/>
        </w:rPr>
        <w:t xml:space="preserve"> </w:t>
      </w:r>
      <w:r w:rsidRPr="005E5A89">
        <w:rPr>
          <w:color w:val="231F20"/>
          <w:w w:val="110"/>
        </w:rPr>
        <w:t>kleiner</w:t>
      </w:r>
      <w:r w:rsidRPr="005E5A89">
        <w:rPr>
          <w:color w:val="231F20"/>
          <w:spacing w:val="-16"/>
          <w:w w:val="110"/>
        </w:rPr>
        <w:t xml:space="preserve"> </w:t>
      </w:r>
      <w:r w:rsidRPr="005E5A89">
        <w:rPr>
          <w:color w:val="231F20"/>
          <w:w w:val="110"/>
        </w:rPr>
        <w:t>dan</w:t>
      </w:r>
      <w:r w:rsidRPr="005E5A89">
        <w:rPr>
          <w:color w:val="231F20"/>
          <w:spacing w:val="-15"/>
          <w:w w:val="110"/>
        </w:rPr>
        <w:t xml:space="preserve"> </w:t>
      </w:r>
      <w:r w:rsidRPr="005E5A89">
        <w:rPr>
          <w:color w:val="231F20"/>
          <w:w w:val="110"/>
        </w:rPr>
        <w:t>de gehanteerde</w:t>
      </w:r>
      <w:r w:rsidRPr="005E5A89">
        <w:rPr>
          <w:color w:val="231F20"/>
          <w:spacing w:val="-1"/>
          <w:w w:val="110"/>
        </w:rPr>
        <w:t xml:space="preserve"> </w:t>
      </w:r>
      <w:r w:rsidRPr="005E5A89">
        <w:rPr>
          <w:color w:val="231F20"/>
          <w:w w:val="110"/>
        </w:rPr>
        <w:t>norm</w:t>
      </w:r>
      <w:r w:rsidRPr="005E5A89">
        <w:rPr>
          <w:color w:val="231F20"/>
          <w:spacing w:val="-1"/>
          <w:w w:val="110"/>
        </w:rPr>
        <w:t xml:space="preserve"> </w:t>
      </w:r>
      <w:r w:rsidRPr="005E5A89">
        <w:rPr>
          <w:color w:val="231F20"/>
          <w:w w:val="110"/>
        </w:rPr>
        <w:t>en</w:t>
      </w:r>
      <w:r w:rsidRPr="005E5A89">
        <w:rPr>
          <w:color w:val="231F20"/>
          <w:spacing w:val="-1"/>
          <w:w w:val="110"/>
        </w:rPr>
        <w:t xml:space="preserve"> </w:t>
      </w:r>
      <w:r w:rsidRPr="005E5A89">
        <w:rPr>
          <w:color w:val="231F20"/>
          <w:w w:val="110"/>
        </w:rPr>
        <w:t>worden</w:t>
      </w:r>
      <w:r w:rsidRPr="005E5A89">
        <w:rPr>
          <w:color w:val="231F20"/>
          <w:spacing w:val="-1"/>
          <w:w w:val="110"/>
        </w:rPr>
        <w:t xml:space="preserve"> </w:t>
      </w:r>
      <w:r w:rsidRPr="005E5A89">
        <w:rPr>
          <w:color w:val="231F20"/>
          <w:w w:val="110"/>
        </w:rPr>
        <w:t>daarom</w:t>
      </w:r>
      <w:r w:rsidRPr="005E5A89">
        <w:rPr>
          <w:color w:val="231F20"/>
          <w:spacing w:val="-1"/>
          <w:w w:val="110"/>
        </w:rPr>
        <w:t xml:space="preserve"> </w:t>
      </w:r>
      <w:r w:rsidRPr="005E5A89">
        <w:rPr>
          <w:color w:val="231F20"/>
          <w:w w:val="110"/>
        </w:rPr>
        <w:t>niet</w:t>
      </w:r>
      <w:r w:rsidRPr="005E5A89">
        <w:rPr>
          <w:color w:val="231F20"/>
          <w:spacing w:val="-1"/>
          <w:w w:val="110"/>
        </w:rPr>
        <w:t xml:space="preserve"> </w:t>
      </w:r>
      <w:r w:rsidRPr="005E5A89">
        <w:rPr>
          <w:color w:val="231F20"/>
          <w:w w:val="110"/>
        </w:rPr>
        <w:t>toegelicht</w:t>
      </w:r>
      <w:r w:rsidRPr="005E5A89">
        <w:rPr>
          <w:color w:val="231F20"/>
          <w:spacing w:val="-1"/>
          <w:w w:val="110"/>
        </w:rPr>
        <w:t xml:space="preserve"> </w:t>
      </w:r>
      <w:r w:rsidRPr="005E5A89">
        <w:rPr>
          <w:color w:val="231F20"/>
          <w:w w:val="110"/>
        </w:rPr>
        <w:t>(zie</w:t>
      </w:r>
      <w:r w:rsidRPr="005E5A89">
        <w:rPr>
          <w:color w:val="231F20"/>
          <w:spacing w:val="-1"/>
          <w:w w:val="110"/>
        </w:rPr>
        <w:t xml:space="preserve"> </w:t>
      </w:r>
      <w:r w:rsidRPr="005E5A89">
        <w:rPr>
          <w:color w:val="231F20"/>
          <w:w w:val="110"/>
        </w:rPr>
        <w:t>leeswijzer).</w:t>
      </w:r>
    </w:p>
    <w:p w:rsidRPr="005E5A89" w:rsidR="008A51CF" w:rsidRDefault="008A51CF" w14:paraId="307932A9" w14:textId="77777777">
      <w:pPr>
        <w:pStyle w:val="Plattetekst"/>
        <w:spacing w:before="18"/>
        <w:ind w:left="0"/>
      </w:pPr>
    </w:p>
    <w:p w:rsidRPr="005E5A89" w:rsidR="008A51CF" w:rsidRDefault="00B57981" w14:paraId="34995403" w14:textId="77777777">
      <w:pPr>
        <w:pStyle w:val="Kop1"/>
      </w:pPr>
      <w:r w:rsidRPr="005E5A89">
        <w:rPr>
          <w:color w:val="231F20"/>
          <w:spacing w:val="-2"/>
          <w:w w:val="105"/>
        </w:rPr>
        <w:t>Subsidiegrondslagen</w:t>
      </w:r>
    </w:p>
    <w:p w:rsidRPr="005E5A89" w:rsidR="008A51CF" w:rsidRDefault="00B57981" w14:paraId="7938D007" w14:textId="77777777">
      <w:pPr>
        <w:pStyle w:val="Plattetekst"/>
        <w:spacing w:before="4" w:line="247" w:lineRule="auto"/>
        <w:ind w:right="104"/>
      </w:pPr>
      <w:r w:rsidRPr="005E5A89">
        <w:rPr>
          <w:color w:val="231F20"/>
          <w:w w:val="110"/>
        </w:rPr>
        <w:t>Op grond van de Algemene wet bestuursrecht geldt dat in het algemeen subsidie wordt verleend op grond van een wettelijk voorschrift. Uit de Algemene wet bestuursrecht volgt dat één van de uitzondering hierop subsidies vormen waarvan zowel de subsidieontvanger als het maximale bedrag in de begroting worden vermeld. In de tabellen «budgettaire gevolgen</w:t>
      </w:r>
      <w:r w:rsidRPr="005E5A89">
        <w:rPr>
          <w:color w:val="231F20"/>
          <w:spacing w:val="-25"/>
          <w:w w:val="110"/>
        </w:rPr>
        <w:t xml:space="preserve"> </w:t>
      </w:r>
      <w:r w:rsidRPr="005E5A89">
        <w:rPr>
          <w:color w:val="231F20"/>
          <w:w w:val="110"/>
        </w:rPr>
        <w:t>van</w:t>
      </w:r>
      <w:r w:rsidRPr="005E5A89">
        <w:rPr>
          <w:color w:val="231F20"/>
          <w:spacing w:val="-25"/>
          <w:w w:val="110"/>
        </w:rPr>
        <w:t xml:space="preserve"> </w:t>
      </w:r>
      <w:r w:rsidRPr="005E5A89">
        <w:rPr>
          <w:color w:val="231F20"/>
          <w:w w:val="110"/>
        </w:rPr>
        <w:t>beleid»</w:t>
      </w:r>
      <w:r w:rsidRPr="005E5A89">
        <w:rPr>
          <w:color w:val="231F20"/>
          <w:spacing w:val="-24"/>
          <w:w w:val="110"/>
        </w:rPr>
        <w:t xml:space="preserve"> </w:t>
      </w:r>
      <w:r w:rsidRPr="005E5A89">
        <w:rPr>
          <w:color w:val="231F20"/>
          <w:w w:val="110"/>
        </w:rPr>
        <w:t>bij</w:t>
      </w:r>
      <w:r w:rsidRPr="005E5A89">
        <w:rPr>
          <w:color w:val="231F20"/>
          <w:spacing w:val="-25"/>
          <w:w w:val="110"/>
        </w:rPr>
        <w:t xml:space="preserve"> </w:t>
      </w:r>
      <w:r w:rsidRPr="005E5A89">
        <w:rPr>
          <w:color w:val="231F20"/>
          <w:w w:val="110"/>
        </w:rPr>
        <w:t>de</w:t>
      </w:r>
      <w:r w:rsidRPr="005E5A89">
        <w:rPr>
          <w:color w:val="231F20"/>
          <w:spacing w:val="-25"/>
          <w:w w:val="110"/>
        </w:rPr>
        <w:t xml:space="preserve"> </w:t>
      </w:r>
      <w:r w:rsidRPr="005E5A89">
        <w:rPr>
          <w:color w:val="231F20"/>
          <w:w w:val="110"/>
        </w:rPr>
        <w:t>verschillende</w:t>
      </w:r>
      <w:r w:rsidRPr="005E5A89">
        <w:rPr>
          <w:color w:val="231F20"/>
          <w:spacing w:val="-24"/>
          <w:w w:val="110"/>
        </w:rPr>
        <w:t xml:space="preserve"> </w:t>
      </w:r>
      <w:r w:rsidRPr="005E5A89">
        <w:rPr>
          <w:color w:val="231F20"/>
          <w:w w:val="110"/>
        </w:rPr>
        <w:t>beleidsartikelen</w:t>
      </w:r>
      <w:r w:rsidRPr="005E5A89">
        <w:rPr>
          <w:color w:val="231F20"/>
          <w:spacing w:val="-25"/>
          <w:w w:val="110"/>
        </w:rPr>
        <w:t xml:space="preserve"> </w:t>
      </w:r>
      <w:r w:rsidRPr="005E5A89">
        <w:rPr>
          <w:color w:val="231F20"/>
          <w:w w:val="110"/>
        </w:rPr>
        <w:t>in</w:t>
      </w:r>
      <w:r w:rsidRPr="005E5A89">
        <w:rPr>
          <w:color w:val="231F20"/>
          <w:spacing w:val="-24"/>
          <w:w w:val="110"/>
        </w:rPr>
        <w:t xml:space="preserve"> </w:t>
      </w:r>
      <w:r w:rsidRPr="005E5A89">
        <w:rPr>
          <w:color w:val="231F20"/>
          <w:w w:val="110"/>
        </w:rPr>
        <w:t>deze</w:t>
      </w:r>
      <w:r w:rsidRPr="005E5A89">
        <w:rPr>
          <w:color w:val="231F20"/>
          <w:spacing w:val="-25"/>
          <w:w w:val="110"/>
        </w:rPr>
        <w:t xml:space="preserve"> </w:t>
      </w:r>
      <w:r w:rsidRPr="005E5A89">
        <w:rPr>
          <w:color w:val="231F20"/>
          <w:w w:val="110"/>
        </w:rPr>
        <w:t xml:space="preserve">begroting </w:t>
      </w:r>
      <w:r w:rsidRPr="005E5A89">
        <w:rPr>
          <w:color w:val="231F20"/>
          <w:spacing w:val="-2"/>
          <w:w w:val="110"/>
        </w:rPr>
        <w:t>zijn</w:t>
      </w:r>
      <w:r w:rsidRPr="005E5A89">
        <w:rPr>
          <w:color w:val="231F20"/>
          <w:spacing w:val="-4"/>
          <w:w w:val="110"/>
        </w:rPr>
        <w:t xml:space="preserve"> </w:t>
      </w:r>
      <w:r w:rsidRPr="005E5A89">
        <w:rPr>
          <w:color w:val="231F20"/>
          <w:spacing w:val="-2"/>
          <w:w w:val="110"/>
        </w:rPr>
        <w:t>in</w:t>
      </w:r>
      <w:r w:rsidRPr="005E5A89">
        <w:rPr>
          <w:color w:val="231F20"/>
          <w:spacing w:val="-4"/>
          <w:w w:val="110"/>
        </w:rPr>
        <w:t xml:space="preserve"> </w:t>
      </w:r>
      <w:r w:rsidRPr="005E5A89">
        <w:rPr>
          <w:color w:val="231F20"/>
          <w:spacing w:val="-2"/>
          <w:w w:val="110"/>
        </w:rPr>
        <w:t>de</w:t>
      </w:r>
      <w:r w:rsidRPr="005E5A89">
        <w:rPr>
          <w:color w:val="231F20"/>
          <w:spacing w:val="-4"/>
          <w:w w:val="110"/>
        </w:rPr>
        <w:t xml:space="preserve"> </w:t>
      </w:r>
      <w:r w:rsidRPr="005E5A89">
        <w:rPr>
          <w:color w:val="231F20"/>
          <w:spacing w:val="-2"/>
          <w:w w:val="110"/>
        </w:rPr>
        <w:t>regel</w:t>
      </w:r>
      <w:r w:rsidRPr="005E5A89">
        <w:rPr>
          <w:color w:val="231F20"/>
          <w:spacing w:val="-4"/>
          <w:w w:val="110"/>
        </w:rPr>
        <w:t xml:space="preserve"> </w:t>
      </w:r>
      <w:r w:rsidRPr="005E5A89">
        <w:rPr>
          <w:color w:val="231F20"/>
          <w:spacing w:val="-2"/>
          <w:w w:val="110"/>
        </w:rPr>
        <w:t>&lt;Verplichtingen&gt;</w:t>
      </w:r>
      <w:r w:rsidRPr="005E5A89">
        <w:rPr>
          <w:color w:val="231F20"/>
          <w:spacing w:val="-4"/>
          <w:w w:val="110"/>
        </w:rPr>
        <w:t xml:space="preserve"> </w:t>
      </w:r>
      <w:r w:rsidRPr="005E5A89">
        <w:rPr>
          <w:color w:val="231F20"/>
          <w:spacing w:val="-2"/>
          <w:w w:val="110"/>
        </w:rPr>
        <w:t>verplichtingen</w:t>
      </w:r>
      <w:r w:rsidRPr="005E5A89">
        <w:rPr>
          <w:color w:val="231F20"/>
          <w:spacing w:val="-4"/>
          <w:w w:val="110"/>
        </w:rPr>
        <w:t xml:space="preserve"> </w:t>
      </w:r>
      <w:r w:rsidRPr="005E5A89">
        <w:rPr>
          <w:color w:val="231F20"/>
          <w:spacing w:val="-2"/>
          <w:w w:val="110"/>
        </w:rPr>
        <w:t>inbegrepen</w:t>
      </w:r>
      <w:r w:rsidRPr="005E5A89">
        <w:rPr>
          <w:color w:val="231F20"/>
          <w:spacing w:val="-4"/>
          <w:w w:val="110"/>
        </w:rPr>
        <w:t xml:space="preserve"> </w:t>
      </w:r>
      <w:r w:rsidRPr="005E5A89">
        <w:rPr>
          <w:color w:val="231F20"/>
          <w:spacing w:val="-2"/>
          <w:w w:val="110"/>
        </w:rPr>
        <w:t>die</w:t>
      </w:r>
      <w:r w:rsidRPr="005E5A89">
        <w:rPr>
          <w:color w:val="231F20"/>
          <w:spacing w:val="-4"/>
          <w:w w:val="110"/>
        </w:rPr>
        <w:t xml:space="preserve"> </w:t>
      </w:r>
      <w:r w:rsidRPr="005E5A89">
        <w:rPr>
          <w:color w:val="231F20"/>
          <w:spacing w:val="-2"/>
          <w:w w:val="110"/>
        </w:rPr>
        <w:t xml:space="preserve">betrekking </w:t>
      </w:r>
      <w:r w:rsidRPr="005E5A89">
        <w:rPr>
          <w:color w:val="231F20"/>
          <w:w w:val="110"/>
        </w:rPr>
        <w:t>hebben op dergelijke subsidies. Voor de subsidieverplichtingen die specifiek</w:t>
      </w:r>
      <w:r w:rsidRPr="005E5A89">
        <w:rPr>
          <w:color w:val="231F20"/>
          <w:spacing w:val="-4"/>
          <w:w w:val="110"/>
        </w:rPr>
        <w:t xml:space="preserve"> </w:t>
      </w:r>
      <w:r w:rsidRPr="005E5A89">
        <w:rPr>
          <w:color w:val="231F20"/>
          <w:w w:val="110"/>
        </w:rPr>
        <w:t>hieronder</w:t>
      </w:r>
      <w:r w:rsidRPr="005E5A89">
        <w:rPr>
          <w:color w:val="231F20"/>
          <w:spacing w:val="-4"/>
          <w:w w:val="110"/>
        </w:rPr>
        <w:t xml:space="preserve"> </w:t>
      </w:r>
      <w:r w:rsidRPr="005E5A89">
        <w:rPr>
          <w:color w:val="231F20"/>
          <w:w w:val="110"/>
        </w:rPr>
        <w:t>worden</w:t>
      </w:r>
      <w:r w:rsidRPr="005E5A89">
        <w:rPr>
          <w:color w:val="231F20"/>
          <w:spacing w:val="-4"/>
          <w:w w:val="110"/>
        </w:rPr>
        <w:t xml:space="preserve"> </w:t>
      </w:r>
      <w:r w:rsidRPr="005E5A89">
        <w:rPr>
          <w:color w:val="231F20"/>
          <w:w w:val="110"/>
        </w:rPr>
        <w:t>vermeld</w:t>
      </w:r>
      <w:r w:rsidRPr="005E5A89">
        <w:rPr>
          <w:color w:val="231F20"/>
          <w:spacing w:val="-4"/>
          <w:w w:val="110"/>
        </w:rPr>
        <w:t xml:space="preserve"> </w:t>
      </w:r>
      <w:r w:rsidRPr="005E5A89">
        <w:rPr>
          <w:color w:val="231F20"/>
          <w:w w:val="110"/>
        </w:rPr>
        <w:t>geldt</w:t>
      </w:r>
      <w:r w:rsidRPr="005E5A89">
        <w:rPr>
          <w:color w:val="231F20"/>
          <w:spacing w:val="-4"/>
          <w:w w:val="110"/>
        </w:rPr>
        <w:t xml:space="preserve"> </w:t>
      </w:r>
      <w:r w:rsidRPr="005E5A89">
        <w:rPr>
          <w:color w:val="231F20"/>
          <w:w w:val="110"/>
        </w:rPr>
        <w:t>dat</w:t>
      </w:r>
      <w:r w:rsidRPr="005E5A89">
        <w:rPr>
          <w:color w:val="231F20"/>
          <w:spacing w:val="-4"/>
          <w:w w:val="110"/>
        </w:rPr>
        <w:t xml:space="preserve"> </w:t>
      </w:r>
      <w:r w:rsidRPr="005E5A89">
        <w:rPr>
          <w:color w:val="231F20"/>
          <w:w w:val="110"/>
        </w:rPr>
        <w:t>deze</w:t>
      </w:r>
      <w:r w:rsidRPr="005E5A89">
        <w:rPr>
          <w:color w:val="231F20"/>
          <w:spacing w:val="-4"/>
          <w:w w:val="110"/>
        </w:rPr>
        <w:t xml:space="preserve"> </w:t>
      </w:r>
      <w:r w:rsidRPr="005E5A89">
        <w:rPr>
          <w:color w:val="231F20"/>
          <w:w w:val="110"/>
        </w:rPr>
        <w:t xml:space="preserve">begrotingsvermelding </w:t>
      </w:r>
      <w:r w:rsidRPr="005E5A89">
        <w:rPr>
          <w:color w:val="231F20"/>
        </w:rPr>
        <w:t>de</w:t>
      </w:r>
      <w:r w:rsidRPr="005E5A89">
        <w:rPr>
          <w:color w:val="231F20"/>
          <w:spacing w:val="28"/>
        </w:rPr>
        <w:t xml:space="preserve"> </w:t>
      </w:r>
      <w:r w:rsidRPr="005E5A89">
        <w:rPr>
          <w:color w:val="231F20"/>
        </w:rPr>
        <w:t>wettelijke</w:t>
      </w:r>
      <w:r w:rsidRPr="005E5A89">
        <w:rPr>
          <w:color w:val="231F20"/>
          <w:spacing w:val="28"/>
        </w:rPr>
        <w:t xml:space="preserve"> </w:t>
      </w:r>
      <w:r w:rsidRPr="005E5A89">
        <w:rPr>
          <w:color w:val="231F20"/>
        </w:rPr>
        <w:t>grondslag</w:t>
      </w:r>
      <w:r w:rsidRPr="005E5A89">
        <w:rPr>
          <w:color w:val="231F20"/>
          <w:spacing w:val="28"/>
        </w:rPr>
        <w:t xml:space="preserve"> </w:t>
      </w:r>
      <w:r w:rsidRPr="005E5A89">
        <w:rPr>
          <w:color w:val="231F20"/>
        </w:rPr>
        <w:t>vormt</w:t>
      </w:r>
      <w:r w:rsidRPr="005E5A89">
        <w:rPr>
          <w:color w:val="231F20"/>
          <w:spacing w:val="28"/>
        </w:rPr>
        <w:t xml:space="preserve"> </w:t>
      </w:r>
      <w:r w:rsidRPr="005E5A89">
        <w:rPr>
          <w:color w:val="231F20"/>
        </w:rPr>
        <w:t>zoals</w:t>
      </w:r>
      <w:r w:rsidRPr="005E5A89">
        <w:rPr>
          <w:color w:val="231F20"/>
          <w:spacing w:val="28"/>
        </w:rPr>
        <w:t xml:space="preserve"> </w:t>
      </w:r>
      <w:r w:rsidRPr="005E5A89">
        <w:rPr>
          <w:color w:val="231F20"/>
        </w:rPr>
        <w:t>bedoeld</w:t>
      </w:r>
      <w:r w:rsidRPr="005E5A89">
        <w:rPr>
          <w:color w:val="231F20"/>
          <w:spacing w:val="28"/>
        </w:rPr>
        <w:t xml:space="preserve"> </w:t>
      </w:r>
      <w:r w:rsidRPr="005E5A89">
        <w:rPr>
          <w:color w:val="231F20"/>
        </w:rPr>
        <w:t>in</w:t>
      </w:r>
      <w:r w:rsidRPr="005E5A89">
        <w:rPr>
          <w:color w:val="231F20"/>
          <w:spacing w:val="28"/>
        </w:rPr>
        <w:t xml:space="preserve"> </w:t>
      </w:r>
      <w:r w:rsidRPr="005E5A89">
        <w:rPr>
          <w:color w:val="231F20"/>
        </w:rPr>
        <w:t>artikel</w:t>
      </w:r>
      <w:r w:rsidRPr="005E5A89">
        <w:rPr>
          <w:color w:val="231F20"/>
          <w:spacing w:val="28"/>
        </w:rPr>
        <w:t xml:space="preserve"> </w:t>
      </w:r>
      <w:r w:rsidRPr="005E5A89">
        <w:rPr>
          <w:color w:val="231F20"/>
        </w:rPr>
        <w:t>4.23,</w:t>
      </w:r>
      <w:r w:rsidRPr="005E5A89">
        <w:rPr>
          <w:color w:val="231F20"/>
          <w:spacing w:val="28"/>
        </w:rPr>
        <w:t xml:space="preserve"> </w:t>
      </w:r>
      <w:r w:rsidRPr="005E5A89">
        <w:rPr>
          <w:color w:val="231F20"/>
        </w:rPr>
        <w:t>derde</w:t>
      </w:r>
      <w:r w:rsidRPr="005E5A89">
        <w:rPr>
          <w:color w:val="231F20"/>
          <w:spacing w:val="28"/>
        </w:rPr>
        <w:t xml:space="preserve"> </w:t>
      </w:r>
      <w:r w:rsidRPr="005E5A89">
        <w:rPr>
          <w:color w:val="231F20"/>
        </w:rPr>
        <w:t>lid,</w:t>
      </w:r>
      <w:r w:rsidRPr="005E5A89">
        <w:rPr>
          <w:color w:val="231F20"/>
          <w:spacing w:val="28"/>
        </w:rPr>
        <w:t xml:space="preserve"> </w:t>
      </w:r>
      <w:r w:rsidRPr="005E5A89">
        <w:rPr>
          <w:color w:val="231F20"/>
        </w:rPr>
        <w:t xml:space="preserve">onder </w:t>
      </w:r>
      <w:r w:rsidRPr="005E5A89">
        <w:rPr>
          <w:color w:val="231F20"/>
          <w:w w:val="110"/>
        </w:rPr>
        <w:t>c,</w:t>
      </w:r>
      <w:r w:rsidRPr="005E5A89">
        <w:rPr>
          <w:color w:val="231F20"/>
          <w:spacing w:val="-6"/>
          <w:w w:val="110"/>
        </w:rPr>
        <w:t xml:space="preserve"> </w:t>
      </w:r>
      <w:r w:rsidRPr="005E5A89">
        <w:rPr>
          <w:color w:val="231F20"/>
          <w:w w:val="110"/>
        </w:rPr>
        <w:t>van</w:t>
      </w:r>
      <w:r w:rsidRPr="005E5A89">
        <w:rPr>
          <w:color w:val="231F20"/>
          <w:spacing w:val="-6"/>
          <w:w w:val="110"/>
        </w:rPr>
        <w:t xml:space="preserve"> </w:t>
      </w:r>
      <w:r w:rsidRPr="005E5A89">
        <w:rPr>
          <w:color w:val="231F20"/>
          <w:w w:val="110"/>
        </w:rPr>
        <w:t>de</w:t>
      </w:r>
      <w:r w:rsidRPr="005E5A89">
        <w:rPr>
          <w:color w:val="231F20"/>
          <w:spacing w:val="-6"/>
          <w:w w:val="110"/>
        </w:rPr>
        <w:t xml:space="preserve"> </w:t>
      </w:r>
      <w:r w:rsidRPr="005E5A89">
        <w:rPr>
          <w:color w:val="231F20"/>
          <w:w w:val="110"/>
        </w:rPr>
        <w:t>Algemene</w:t>
      </w:r>
      <w:r w:rsidRPr="005E5A89">
        <w:rPr>
          <w:color w:val="231F20"/>
          <w:spacing w:val="-6"/>
          <w:w w:val="110"/>
        </w:rPr>
        <w:t xml:space="preserve"> </w:t>
      </w:r>
      <w:r w:rsidRPr="005E5A89">
        <w:rPr>
          <w:color w:val="231F20"/>
          <w:w w:val="110"/>
        </w:rPr>
        <w:t>wet</w:t>
      </w:r>
      <w:r w:rsidRPr="005E5A89">
        <w:rPr>
          <w:color w:val="231F20"/>
          <w:spacing w:val="-6"/>
          <w:w w:val="110"/>
        </w:rPr>
        <w:t xml:space="preserve"> </w:t>
      </w:r>
      <w:r w:rsidRPr="005E5A89">
        <w:rPr>
          <w:color w:val="231F20"/>
          <w:w w:val="110"/>
        </w:rPr>
        <w:t>bestuursrecht.</w:t>
      </w:r>
      <w:r w:rsidRPr="005E5A89">
        <w:rPr>
          <w:color w:val="231F20"/>
          <w:spacing w:val="-6"/>
          <w:w w:val="110"/>
        </w:rPr>
        <w:t xml:space="preserve"> </w:t>
      </w:r>
      <w:r w:rsidRPr="005E5A89">
        <w:rPr>
          <w:color w:val="231F20"/>
          <w:w w:val="110"/>
        </w:rPr>
        <w:t>Hieronder</w:t>
      </w:r>
      <w:r w:rsidRPr="005E5A89">
        <w:rPr>
          <w:color w:val="231F20"/>
          <w:spacing w:val="-6"/>
          <w:w w:val="110"/>
        </w:rPr>
        <w:t xml:space="preserve"> </w:t>
      </w:r>
      <w:r w:rsidRPr="005E5A89">
        <w:rPr>
          <w:color w:val="231F20"/>
          <w:w w:val="110"/>
        </w:rPr>
        <w:t>is</w:t>
      </w:r>
      <w:r w:rsidRPr="005E5A89">
        <w:rPr>
          <w:color w:val="231F20"/>
          <w:spacing w:val="-6"/>
          <w:w w:val="110"/>
        </w:rPr>
        <w:t xml:space="preserve"> </w:t>
      </w:r>
      <w:r w:rsidRPr="005E5A89">
        <w:rPr>
          <w:color w:val="231F20"/>
          <w:w w:val="110"/>
        </w:rPr>
        <w:t>een</w:t>
      </w:r>
      <w:r w:rsidRPr="005E5A89">
        <w:rPr>
          <w:color w:val="231F20"/>
          <w:spacing w:val="-6"/>
          <w:w w:val="110"/>
        </w:rPr>
        <w:t xml:space="preserve"> </w:t>
      </w:r>
      <w:r w:rsidRPr="005E5A89">
        <w:rPr>
          <w:color w:val="231F20"/>
          <w:w w:val="110"/>
        </w:rPr>
        <w:t>overzicht</w:t>
      </w:r>
      <w:r w:rsidRPr="005E5A89">
        <w:rPr>
          <w:color w:val="231F20"/>
          <w:spacing w:val="-6"/>
          <w:w w:val="110"/>
        </w:rPr>
        <w:t xml:space="preserve"> </w:t>
      </w:r>
      <w:r w:rsidRPr="005E5A89">
        <w:rPr>
          <w:color w:val="231F20"/>
          <w:w w:val="110"/>
        </w:rPr>
        <w:t>van</w:t>
      </w:r>
      <w:r w:rsidRPr="005E5A89">
        <w:rPr>
          <w:color w:val="231F20"/>
          <w:spacing w:val="-6"/>
          <w:w w:val="110"/>
        </w:rPr>
        <w:t xml:space="preserve"> </w:t>
      </w:r>
      <w:r w:rsidRPr="005E5A89">
        <w:rPr>
          <w:color w:val="231F20"/>
          <w:w w:val="110"/>
        </w:rPr>
        <w:t>de subsidies met een wettelijke grondslag in de begroting opgenomen.</w:t>
      </w:r>
    </w:p>
    <w:p w:rsidRPr="005E5A89" w:rsidR="008A51CF" w:rsidRDefault="00B57981" w14:paraId="13918DB0" w14:textId="77777777">
      <w:pPr>
        <w:pStyle w:val="Plattetekst"/>
        <w:spacing w:before="2" w:line="247" w:lineRule="auto"/>
        <w:ind w:left="3713" w:right="111" w:hanging="284"/>
        <w:jc w:val="both"/>
      </w:pPr>
      <w:r w:rsidRPr="005E5A89">
        <w:rPr>
          <w:color w:val="231F20"/>
          <w:w w:val="105"/>
        </w:rPr>
        <w:t>1.</w:t>
      </w:r>
      <w:r w:rsidRPr="005E5A89">
        <w:rPr>
          <w:color w:val="231F20"/>
          <w:spacing w:val="80"/>
          <w:w w:val="105"/>
        </w:rPr>
        <w:t xml:space="preserve"> </w:t>
      </w:r>
      <w:r w:rsidRPr="005E5A89">
        <w:rPr>
          <w:color w:val="231F20"/>
          <w:w w:val="105"/>
        </w:rPr>
        <w:t>€</w:t>
      </w:r>
      <w:r w:rsidRPr="005E5A89">
        <w:rPr>
          <w:color w:val="231F20"/>
          <w:spacing w:val="-3"/>
          <w:w w:val="105"/>
        </w:rPr>
        <w:t xml:space="preserve"> </w:t>
      </w:r>
      <w:r w:rsidRPr="005E5A89">
        <w:rPr>
          <w:color w:val="231F20"/>
          <w:w w:val="105"/>
        </w:rPr>
        <w:t>50.000</w:t>
      </w:r>
      <w:r w:rsidRPr="005E5A89">
        <w:rPr>
          <w:color w:val="231F20"/>
          <w:spacing w:val="-3"/>
          <w:w w:val="105"/>
        </w:rPr>
        <w:t xml:space="preserve"> </w:t>
      </w:r>
      <w:r w:rsidRPr="005E5A89">
        <w:rPr>
          <w:color w:val="231F20"/>
          <w:w w:val="105"/>
        </w:rPr>
        <w:t>-</w:t>
      </w:r>
      <w:r w:rsidRPr="005E5A89">
        <w:rPr>
          <w:color w:val="231F20"/>
          <w:spacing w:val="-5"/>
          <w:w w:val="105"/>
        </w:rPr>
        <w:t xml:space="preserve"> </w:t>
      </w:r>
      <w:r w:rsidRPr="005E5A89">
        <w:rPr>
          <w:color w:val="231F20"/>
          <w:w w:val="105"/>
        </w:rPr>
        <w:t>Stichting</w:t>
      </w:r>
      <w:r w:rsidRPr="005E5A89">
        <w:rPr>
          <w:color w:val="231F20"/>
          <w:spacing w:val="-3"/>
          <w:w w:val="105"/>
        </w:rPr>
        <w:t xml:space="preserve"> </w:t>
      </w:r>
      <w:r w:rsidRPr="005E5A89">
        <w:rPr>
          <w:color w:val="231F20"/>
          <w:w w:val="105"/>
        </w:rPr>
        <w:t>Waterrecreatie</w:t>
      </w:r>
      <w:r w:rsidRPr="005E5A89">
        <w:rPr>
          <w:color w:val="231F20"/>
          <w:spacing w:val="-5"/>
          <w:w w:val="105"/>
        </w:rPr>
        <w:t xml:space="preserve"> </w:t>
      </w:r>
      <w:r w:rsidRPr="005E5A89">
        <w:rPr>
          <w:color w:val="231F20"/>
          <w:w w:val="105"/>
        </w:rPr>
        <w:t>Nederland</w:t>
      </w:r>
      <w:r w:rsidRPr="005E5A89">
        <w:rPr>
          <w:color w:val="231F20"/>
          <w:spacing w:val="-3"/>
          <w:w w:val="105"/>
        </w:rPr>
        <w:t xml:space="preserve"> </w:t>
      </w:r>
      <w:r w:rsidRPr="005E5A89">
        <w:rPr>
          <w:color w:val="231F20"/>
          <w:w w:val="105"/>
        </w:rPr>
        <w:t>(SWR</w:t>
      </w:r>
      <w:r w:rsidRPr="005E5A89">
        <w:rPr>
          <w:color w:val="231F20"/>
          <w:spacing w:val="-3"/>
          <w:w w:val="105"/>
        </w:rPr>
        <w:t xml:space="preserve"> </w:t>
      </w:r>
      <w:r w:rsidRPr="005E5A89">
        <w:rPr>
          <w:color w:val="231F20"/>
          <w:w w:val="105"/>
        </w:rPr>
        <w:t>NL)</w:t>
      </w:r>
      <w:r w:rsidRPr="005E5A89">
        <w:rPr>
          <w:color w:val="231F20"/>
          <w:spacing w:val="-5"/>
          <w:w w:val="105"/>
        </w:rPr>
        <w:t xml:space="preserve"> </w:t>
      </w:r>
      <w:r w:rsidRPr="005E5A89">
        <w:rPr>
          <w:color w:val="231F20"/>
          <w:w w:val="105"/>
        </w:rPr>
        <w:t>-</w:t>
      </w:r>
      <w:r w:rsidRPr="005E5A89">
        <w:rPr>
          <w:color w:val="231F20"/>
          <w:spacing w:val="-3"/>
          <w:w w:val="105"/>
        </w:rPr>
        <w:t xml:space="preserve"> </w:t>
      </w:r>
      <w:r w:rsidRPr="005E5A89">
        <w:rPr>
          <w:color w:val="231F20"/>
          <w:w w:val="105"/>
        </w:rPr>
        <w:t>De</w:t>
      </w:r>
      <w:r w:rsidRPr="005E5A89">
        <w:rPr>
          <w:color w:val="231F20"/>
          <w:spacing w:val="-5"/>
          <w:w w:val="105"/>
        </w:rPr>
        <w:t xml:space="preserve"> </w:t>
      </w:r>
      <w:r w:rsidRPr="005E5A89">
        <w:rPr>
          <w:color w:val="231F20"/>
          <w:w w:val="105"/>
        </w:rPr>
        <w:t>subsidie</w:t>
      </w:r>
      <w:r w:rsidRPr="005E5A89">
        <w:rPr>
          <w:color w:val="231F20"/>
          <w:spacing w:val="-3"/>
          <w:w w:val="105"/>
        </w:rPr>
        <w:t xml:space="preserve"> </w:t>
      </w:r>
      <w:r w:rsidRPr="005E5A89">
        <w:rPr>
          <w:color w:val="231F20"/>
          <w:w w:val="105"/>
        </w:rPr>
        <w:t>is ten behoeve van in 2025 beëindigde subsidie voor de continuering van de</w:t>
      </w:r>
      <w:r w:rsidRPr="005E5A89">
        <w:rPr>
          <w:color w:val="231F20"/>
          <w:spacing w:val="10"/>
          <w:w w:val="105"/>
        </w:rPr>
        <w:t xml:space="preserve"> </w:t>
      </w:r>
      <w:r w:rsidRPr="005E5A89">
        <w:rPr>
          <w:color w:val="231F20"/>
          <w:w w:val="105"/>
        </w:rPr>
        <w:t>Basisvisie</w:t>
      </w:r>
      <w:r w:rsidRPr="005E5A89">
        <w:rPr>
          <w:color w:val="231F20"/>
          <w:spacing w:val="11"/>
          <w:w w:val="105"/>
        </w:rPr>
        <w:t xml:space="preserve"> </w:t>
      </w:r>
      <w:r w:rsidRPr="005E5A89">
        <w:rPr>
          <w:color w:val="231F20"/>
          <w:w w:val="105"/>
        </w:rPr>
        <w:t>Recreatietoervaartnet</w:t>
      </w:r>
      <w:r w:rsidRPr="005E5A89">
        <w:rPr>
          <w:color w:val="231F20"/>
          <w:spacing w:val="10"/>
          <w:w w:val="105"/>
        </w:rPr>
        <w:t xml:space="preserve"> </w:t>
      </w:r>
      <w:r w:rsidRPr="005E5A89">
        <w:rPr>
          <w:color w:val="231F20"/>
          <w:w w:val="105"/>
        </w:rPr>
        <w:t>Nederland.</w:t>
      </w:r>
      <w:r w:rsidRPr="005E5A89">
        <w:rPr>
          <w:color w:val="231F20"/>
          <w:spacing w:val="11"/>
          <w:w w:val="105"/>
        </w:rPr>
        <w:t xml:space="preserve"> </w:t>
      </w:r>
      <w:r w:rsidRPr="005E5A89">
        <w:rPr>
          <w:color w:val="231F20"/>
          <w:w w:val="105"/>
        </w:rPr>
        <w:t>IenW</w:t>
      </w:r>
      <w:r w:rsidRPr="005E5A89">
        <w:rPr>
          <w:color w:val="231F20"/>
          <w:spacing w:val="10"/>
          <w:w w:val="105"/>
        </w:rPr>
        <w:t xml:space="preserve"> </w:t>
      </w:r>
      <w:r w:rsidRPr="005E5A89">
        <w:rPr>
          <w:color w:val="231F20"/>
          <w:w w:val="105"/>
        </w:rPr>
        <w:t>is</w:t>
      </w:r>
      <w:r w:rsidRPr="005E5A89">
        <w:rPr>
          <w:color w:val="231F20"/>
          <w:spacing w:val="11"/>
          <w:w w:val="105"/>
        </w:rPr>
        <w:t xml:space="preserve"> </w:t>
      </w:r>
      <w:r w:rsidRPr="005E5A89">
        <w:rPr>
          <w:color w:val="231F20"/>
          <w:w w:val="105"/>
        </w:rPr>
        <w:t>voornemens</w:t>
      </w:r>
      <w:r w:rsidRPr="005E5A89">
        <w:rPr>
          <w:color w:val="231F20"/>
          <w:spacing w:val="11"/>
          <w:w w:val="105"/>
        </w:rPr>
        <w:t xml:space="preserve"> </w:t>
      </w:r>
      <w:r w:rsidRPr="005E5A89">
        <w:rPr>
          <w:color w:val="231F20"/>
          <w:spacing w:val="-5"/>
          <w:w w:val="105"/>
        </w:rPr>
        <w:t>om</w:t>
      </w:r>
    </w:p>
    <w:p w:rsidRPr="005E5A89" w:rsidR="008A51CF" w:rsidRDefault="00B57981" w14:paraId="51F55734" w14:textId="77777777">
      <w:pPr>
        <w:pStyle w:val="Plattetekst"/>
        <w:spacing w:line="247" w:lineRule="auto"/>
        <w:ind w:left="3713" w:right="111"/>
        <w:jc w:val="both"/>
      </w:pPr>
      <w:r w:rsidRPr="005E5A89">
        <w:rPr>
          <w:color w:val="231F20"/>
        </w:rPr>
        <w:t>50.000 euro per jaar bij te dragen voor de periode 2026-2031 aan SWR NL voor de financiering van een overlegorgaan tussen Rijk en de provincies,</w:t>
      </w:r>
      <w:r w:rsidRPr="005E5A89">
        <w:rPr>
          <w:color w:val="231F20"/>
          <w:spacing w:val="80"/>
        </w:rPr>
        <w:t xml:space="preserve"> </w:t>
      </w:r>
      <w:r w:rsidRPr="005E5A89">
        <w:rPr>
          <w:color w:val="231F20"/>
        </w:rPr>
        <w:t>om</w:t>
      </w:r>
      <w:r w:rsidRPr="005E5A89">
        <w:rPr>
          <w:color w:val="231F20"/>
          <w:spacing w:val="37"/>
        </w:rPr>
        <w:t xml:space="preserve"> </w:t>
      </w:r>
      <w:r w:rsidRPr="005E5A89">
        <w:rPr>
          <w:color w:val="231F20"/>
        </w:rPr>
        <w:t>het</w:t>
      </w:r>
      <w:r w:rsidRPr="005E5A89">
        <w:rPr>
          <w:color w:val="231F20"/>
          <w:spacing w:val="37"/>
        </w:rPr>
        <w:t xml:space="preserve"> </w:t>
      </w:r>
      <w:r w:rsidRPr="005E5A89">
        <w:rPr>
          <w:color w:val="231F20"/>
        </w:rPr>
        <w:t>recreatietoervaartnet</w:t>
      </w:r>
      <w:r w:rsidRPr="005E5A89">
        <w:rPr>
          <w:color w:val="231F20"/>
          <w:spacing w:val="37"/>
        </w:rPr>
        <w:t xml:space="preserve"> </w:t>
      </w:r>
      <w:r w:rsidRPr="005E5A89">
        <w:rPr>
          <w:color w:val="231F20"/>
        </w:rPr>
        <w:t>te</w:t>
      </w:r>
      <w:r w:rsidRPr="005E5A89">
        <w:rPr>
          <w:color w:val="231F20"/>
          <w:spacing w:val="37"/>
        </w:rPr>
        <w:t xml:space="preserve"> </w:t>
      </w:r>
      <w:r w:rsidRPr="005E5A89">
        <w:rPr>
          <w:color w:val="231F20"/>
        </w:rPr>
        <w:t>versterken</w:t>
      </w:r>
      <w:r w:rsidRPr="005E5A89">
        <w:rPr>
          <w:color w:val="231F20"/>
          <w:spacing w:val="37"/>
        </w:rPr>
        <w:t xml:space="preserve"> </w:t>
      </w:r>
      <w:r w:rsidRPr="005E5A89">
        <w:rPr>
          <w:color w:val="231F20"/>
        </w:rPr>
        <w:t>en</w:t>
      </w:r>
      <w:r w:rsidRPr="005E5A89">
        <w:rPr>
          <w:color w:val="231F20"/>
          <w:spacing w:val="37"/>
        </w:rPr>
        <w:t xml:space="preserve"> </w:t>
      </w:r>
      <w:r w:rsidRPr="005E5A89">
        <w:rPr>
          <w:color w:val="231F20"/>
        </w:rPr>
        <w:t xml:space="preserve">stremmingen/onderhoud </w:t>
      </w:r>
      <w:r w:rsidRPr="005E5A89">
        <w:rPr>
          <w:color w:val="231F20"/>
          <w:w w:val="110"/>
        </w:rPr>
        <w:t>met de verschillende beheerders af te stemmen.</w:t>
      </w:r>
    </w:p>
    <w:p w:rsidRPr="005E5A89" w:rsidR="008A51CF" w:rsidRDefault="008A51CF" w14:paraId="4C1F3D8E" w14:textId="77777777">
      <w:pPr>
        <w:pStyle w:val="Plattetekst"/>
        <w:spacing w:before="18"/>
        <w:ind w:left="0"/>
      </w:pPr>
    </w:p>
    <w:p w:rsidRPr="005E5A89" w:rsidR="008A51CF" w:rsidRDefault="00B57981" w14:paraId="65895E5B" w14:textId="77777777">
      <w:pPr>
        <w:pStyle w:val="Kop1"/>
      </w:pPr>
      <w:r w:rsidRPr="005E5A89">
        <w:rPr>
          <w:color w:val="231F20"/>
        </w:rPr>
        <w:t>Geschatte</w:t>
      </w:r>
      <w:r w:rsidRPr="005E5A89">
        <w:rPr>
          <w:color w:val="231F20"/>
          <w:spacing w:val="14"/>
        </w:rPr>
        <w:t xml:space="preserve"> </w:t>
      </w:r>
      <w:r w:rsidRPr="005E5A89">
        <w:rPr>
          <w:color w:val="231F20"/>
          <w:spacing w:val="-2"/>
        </w:rPr>
        <w:t>budgetflexibiliteit</w:t>
      </w:r>
    </w:p>
    <w:p w:rsidRPr="005E5A89" w:rsidR="008A51CF" w:rsidRDefault="00B57981" w14:paraId="61F5A6DE" w14:textId="77777777">
      <w:pPr>
        <w:pStyle w:val="Plattetekst"/>
        <w:spacing w:before="4" w:line="247" w:lineRule="auto"/>
        <w:ind w:right="111"/>
      </w:pPr>
      <w:r w:rsidRPr="005E5A89">
        <w:rPr>
          <w:color w:val="231F20"/>
          <w:w w:val="110"/>
        </w:rPr>
        <w:t xml:space="preserve">In onderstaande tabel is van het totaal van </w:t>
      </w:r>
      <w:proofErr w:type="gramStart"/>
      <w:r w:rsidRPr="005E5A89">
        <w:rPr>
          <w:color w:val="231F20"/>
          <w:w w:val="110"/>
        </w:rPr>
        <w:t>de geraamde programma</w:t>
      </w:r>
      <w:proofErr w:type="gramEnd"/>
      <w:r w:rsidRPr="005E5A89">
        <w:rPr>
          <w:color w:val="231F20"/>
          <w:w w:val="110"/>
        </w:rPr>
        <w:t xml:space="preserve"> uitgaven</w:t>
      </w:r>
      <w:r w:rsidRPr="005E5A89">
        <w:rPr>
          <w:color w:val="231F20"/>
          <w:spacing w:val="-2"/>
          <w:w w:val="110"/>
        </w:rPr>
        <w:t xml:space="preserve"> </w:t>
      </w:r>
      <w:r w:rsidRPr="005E5A89">
        <w:rPr>
          <w:color w:val="231F20"/>
          <w:w w:val="110"/>
        </w:rPr>
        <w:t>inzicht</w:t>
      </w:r>
      <w:r w:rsidRPr="005E5A89">
        <w:rPr>
          <w:color w:val="231F20"/>
          <w:spacing w:val="-2"/>
          <w:w w:val="110"/>
        </w:rPr>
        <w:t xml:space="preserve"> </w:t>
      </w:r>
      <w:r w:rsidRPr="005E5A89">
        <w:rPr>
          <w:color w:val="231F20"/>
          <w:w w:val="110"/>
        </w:rPr>
        <w:t>gegeven</w:t>
      </w:r>
      <w:r w:rsidRPr="005E5A89">
        <w:rPr>
          <w:color w:val="231F20"/>
          <w:spacing w:val="-2"/>
          <w:w w:val="110"/>
        </w:rPr>
        <w:t xml:space="preserve"> </w:t>
      </w:r>
      <w:r w:rsidRPr="005E5A89">
        <w:rPr>
          <w:color w:val="231F20"/>
          <w:w w:val="110"/>
        </w:rPr>
        <w:t>in</w:t>
      </w:r>
      <w:r w:rsidRPr="005E5A89">
        <w:rPr>
          <w:color w:val="231F20"/>
          <w:spacing w:val="-2"/>
          <w:w w:val="110"/>
        </w:rPr>
        <w:t xml:space="preserve"> </w:t>
      </w:r>
      <w:r w:rsidRPr="005E5A89">
        <w:rPr>
          <w:color w:val="231F20"/>
          <w:w w:val="110"/>
        </w:rPr>
        <w:t>het</w:t>
      </w:r>
      <w:r w:rsidRPr="005E5A89">
        <w:rPr>
          <w:color w:val="231F20"/>
          <w:spacing w:val="-2"/>
          <w:w w:val="110"/>
        </w:rPr>
        <w:t xml:space="preserve"> </w:t>
      </w:r>
      <w:r w:rsidRPr="005E5A89">
        <w:rPr>
          <w:color w:val="231F20"/>
          <w:w w:val="110"/>
        </w:rPr>
        <w:t>geschatte</w:t>
      </w:r>
      <w:r w:rsidRPr="005E5A89">
        <w:rPr>
          <w:color w:val="231F20"/>
          <w:spacing w:val="-2"/>
          <w:w w:val="110"/>
        </w:rPr>
        <w:t xml:space="preserve"> </w:t>
      </w:r>
      <w:r w:rsidRPr="005E5A89">
        <w:rPr>
          <w:color w:val="231F20"/>
          <w:w w:val="110"/>
        </w:rPr>
        <w:t>aandeel</w:t>
      </w:r>
      <w:r w:rsidRPr="005E5A89">
        <w:rPr>
          <w:color w:val="231F20"/>
          <w:spacing w:val="-2"/>
          <w:w w:val="110"/>
        </w:rPr>
        <w:t xml:space="preserve"> </w:t>
      </w:r>
      <w:r w:rsidRPr="005E5A89">
        <w:rPr>
          <w:color w:val="231F20"/>
          <w:w w:val="110"/>
        </w:rPr>
        <w:t>juridisch</w:t>
      </w:r>
      <w:r w:rsidRPr="005E5A89">
        <w:rPr>
          <w:color w:val="231F20"/>
          <w:spacing w:val="-2"/>
          <w:w w:val="110"/>
        </w:rPr>
        <w:t xml:space="preserve"> </w:t>
      </w:r>
      <w:r w:rsidRPr="005E5A89">
        <w:rPr>
          <w:color w:val="231F20"/>
          <w:w w:val="110"/>
        </w:rPr>
        <w:t>verplicht, bestuurlijk</w:t>
      </w:r>
      <w:r w:rsidRPr="005E5A89">
        <w:rPr>
          <w:color w:val="231F20"/>
          <w:spacing w:val="-15"/>
          <w:w w:val="110"/>
        </w:rPr>
        <w:t xml:space="preserve"> </w:t>
      </w:r>
      <w:r w:rsidRPr="005E5A89">
        <w:rPr>
          <w:color w:val="231F20"/>
          <w:w w:val="110"/>
        </w:rPr>
        <w:t>gebonden,</w:t>
      </w:r>
      <w:r w:rsidRPr="005E5A89">
        <w:rPr>
          <w:color w:val="231F20"/>
          <w:spacing w:val="-15"/>
          <w:w w:val="110"/>
        </w:rPr>
        <w:t xml:space="preserve"> </w:t>
      </w:r>
      <w:r w:rsidRPr="005E5A89">
        <w:rPr>
          <w:color w:val="231F20"/>
          <w:w w:val="110"/>
        </w:rPr>
        <w:t>beleidsmatig</w:t>
      </w:r>
      <w:r w:rsidRPr="005E5A89">
        <w:rPr>
          <w:color w:val="231F20"/>
          <w:spacing w:val="-15"/>
          <w:w w:val="110"/>
        </w:rPr>
        <w:t xml:space="preserve"> </w:t>
      </w:r>
      <w:r w:rsidRPr="005E5A89">
        <w:rPr>
          <w:color w:val="231F20"/>
          <w:w w:val="110"/>
        </w:rPr>
        <w:t>gereserveerd</w:t>
      </w:r>
      <w:r w:rsidRPr="005E5A89">
        <w:rPr>
          <w:color w:val="231F20"/>
          <w:spacing w:val="-15"/>
          <w:w w:val="110"/>
        </w:rPr>
        <w:t xml:space="preserve"> </w:t>
      </w:r>
      <w:r w:rsidRPr="005E5A89">
        <w:rPr>
          <w:color w:val="231F20"/>
          <w:w w:val="110"/>
        </w:rPr>
        <w:t>en</w:t>
      </w:r>
      <w:r w:rsidRPr="005E5A89">
        <w:rPr>
          <w:color w:val="231F20"/>
          <w:spacing w:val="-15"/>
          <w:w w:val="110"/>
        </w:rPr>
        <w:t xml:space="preserve"> </w:t>
      </w:r>
      <w:r w:rsidRPr="005E5A89">
        <w:rPr>
          <w:color w:val="231F20"/>
          <w:w w:val="110"/>
        </w:rPr>
        <w:t>nog</w:t>
      </w:r>
      <w:r w:rsidRPr="005E5A89">
        <w:rPr>
          <w:color w:val="231F20"/>
          <w:spacing w:val="-15"/>
          <w:w w:val="110"/>
        </w:rPr>
        <w:t xml:space="preserve"> </w:t>
      </w:r>
      <w:r w:rsidRPr="005E5A89">
        <w:rPr>
          <w:color w:val="231F20"/>
          <w:w w:val="110"/>
        </w:rPr>
        <w:t>niet</w:t>
      </w:r>
      <w:r w:rsidRPr="005E5A89">
        <w:rPr>
          <w:color w:val="231F20"/>
          <w:spacing w:val="-15"/>
          <w:w w:val="110"/>
        </w:rPr>
        <w:t xml:space="preserve"> </w:t>
      </w:r>
      <w:r w:rsidRPr="005E5A89">
        <w:rPr>
          <w:color w:val="231F20"/>
          <w:w w:val="110"/>
        </w:rPr>
        <w:t xml:space="preserve">ingevuld/vrij </w:t>
      </w:r>
      <w:r w:rsidRPr="005E5A89">
        <w:rPr>
          <w:color w:val="231F20"/>
          <w:spacing w:val="-2"/>
          <w:w w:val="110"/>
        </w:rPr>
        <w:t>te</w:t>
      </w:r>
      <w:r w:rsidRPr="005E5A89">
        <w:rPr>
          <w:color w:val="231F20"/>
          <w:spacing w:val="-7"/>
          <w:w w:val="110"/>
        </w:rPr>
        <w:t xml:space="preserve"> </w:t>
      </w:r>
      <w:r w:rsidRPr="005E5A89">
        <w:rPr>
          <w:color w:val="231F20"/>
          <w:spacing w:val="-2"/>
          <w:w w:val="110"/>
        </w:rPr>
        <w:t>besteden.</w:t>
      </w:r>
      <w:r w:rsidRPr="005E5A89">
        <w:rPr>
          <w:color w:val="231F20"/>
          <w:spacing w:val="-6"/>
          <w:w w:val="110"/>
        </w:rPr>
        <w:t xml:space="preserve"> </w:t>
      </w:r>
      <w:r w:rsidRPr="005E5A89">
        <w:rPr>
          <w:color w:val="231F20"/>
          <w:spacing w:val="-2"/>
          <w:w w:val="110"/>
        </w:rPr>
        <w:t>In</w:t>
      </w:r>
      <w:r w:rsidRPr="005E5A89">
        <w:rPr>
          <w:color w:val="231F20"/>
          <w:spacing w:val="-7"/>
          <w:w w:val="110"/>
        </w:rPr>
        <w:t xml:space="preserve"> </w:t>
      </w:r>
      <w:r w:rsidRPr="005E5A89">
        <w:rPr>
          <w:color w:val="231F20"/>
          <w:spacing w:val="-2"/>
          <w:w w:val="110"/>
        </w:rPr>
        <w:t>lijn</w:t>
      </w:r>
      <w:r w:rsidRPr="005E5A89">
        <w:rPr>
          <w:color w:val="231F20"/>
          <w:spacing w:val="-7"/>
          <w:w w:val="110"/>
        </w:rPr>
        <w:t xml:space="preserve"> </w:t>
      </w:r>
      <w:r w:rsidRPr="005E5A89">
        <w:rPr>
          <w:color w:val="231F20"/>
          <w:spacing w:val="-2"/>
          <w:w w:val="110"/>
        </w:rPr>
        <w:t>met</w:t>
      </w:r>
      <w:r w:rsidRPr="005E5A89">
        <w:rPr>
          <w:color w:val="231F20"/>
          <w:spacing w:val="-7"/>
          <w:w w:val="110"/>
        </w:rPr>
        <w:t xml:space="preserve"> </w:t>
      </w:r>
      <w:r w:rsidRPr="005E5A89">
        <w:rPr>
          <w:color w:val="231F20"/>
          <w:spacing w:val="-2"/>
          <w:w w:val="110"/>
        </w:rPr>
        <w:t>de</w:t>
      </w:r>
      <w:r w:rsidRPr="005E5A89">
        <w:rPr>
          <w:color w:val="231F20"/>
          <w:spacing w:val="-6"/>
          <w:w w:val="110"/>
        </w:rPr>
        <w:t xml:space="preserve"> </w:t>
      </w:r>
      <w:r w:rsidRPr="005E5A89">
        <w:rPr>
          <w:color w:val="231F20"/>
          <w:spacing w:val="-2"/>
          <w:w w:val="110"/>
        </w:rPr>
        <w:t>Regeling</w:t>
      </w:r>
      <w:r w:rsidRPr="005E5A89">
        <w:rPr>
          <w:color w:val="231F20"/>
          <w:spacing w:val="-7"/>
          <w:w w:val="110"/>
        </w:rPr>
        <w:t xml:space="preserve"> </w:t>
      </w:r>
      <w:r w:rsidRPr="005E5A89">
        <w:rPr>
          <w:color w:val="231F20"/>
          <w:spacing w:val="-2"/>
          <w:w w:val="110"/>
        </w:rPr>
        <w:t>rijksbegrotingsvoorschriften</w:t>
      </w:r>
      <w:r w:rsidRPr="005E5A89">
        <w:rPr>
          <w:color w:val="231F20"/>
          <w:spacing w:val="-7"/>
          <w:w w:val="110"/>
        </w:rPr>
        <w:t xml:space="preserve"> </w:t>
      </w:r>
      <w:r w:rsidRPr="005E5A89">
        <w:rPr>
          <w:color w:val="231F20"/>
          <w:spacing w:val="-2"/>
          <w:w w:val="110"/>
        </w:rPr>
        <w:t>is</w:t>
      </w:r>
      <w:r w:rsidRPr="005E5A89">
        <w:rPr>
          <w:color w:val="231F20"/>
          <w:spacing w:val="-6"/>
          <w:w w:val="110"/>
        </w:rPr>
        <w:t xml:space="preserve"> </w:t>
      </w:r>
      <w:r w:rsidRPr="005E5A89">
        <w:rPr>
          <w:color w:val="231F20"/>
          <w:spacing w:val="-2"/>
          <w:w w:val="110"/>
        </w:rPr>
        <w:t>voor</w:t>
      </w:r>
      <w:r w:rsidRPr="005E5A89">
        <w:rPr>
          <w:color w:val="231F20"/>
          <w:spacing w:val="-7"/>
          <w:w w:val="110"/>
        </w:rPr>
        <w:t xml:space="preserve"> </w:t>
      </w:r>
      <w:r w:rsidRPr="005E5A89">
        <w:rPr>
          <w:color w:val="231F20"/>
          <w:spacing w:val="-2"/>
          <w:w w:val="110"/>
        </w:rPr>
        <w:t xml:space="preserve">de </w:t>
      </w:r>
      <w:r w:rsidRPr="005E5A89">
        <w:rPr>
          <w:color w:val="231F20"/>
          <w:w w:val="110"/>
        </w:rPr>
        <w:t>juridisch</w:t>
      </w:r>
      <w:r w:rsidRPr="005E5A89">
        <w:rPr>
          <w:color w:val="231F20"/>
          <w:spacing w:val="-8"/>
          <w:w w:val="110"/>
        </w:rPr>
        <w:t xml:space="preserve"> </w:t>
      </w:r>
      <w:r w:rsidRPr="005E5A89">
        <w:rPr>
          <w:color w:val="231F20"/>
          <w:w w:val="110"/>
        </w:rPr>
        <w:t>verplichte</w:t>
      </w:r>
      <w:r w:rsidRPr="005E5A89">
        <w:rPr>
          <w:color w:val="231F20"/>
          <w:spacing w:val="-8"/>
          <w:w w:val="110"/>
        </w:rPr>
        <w:t xml:space="preserve"> </w:t>
      </w:r>
      <w:r w:rsidRPr="005E5A89">
        <w:rPr>
          <w:color w:val="231F20"/>
          <w:w w:val="110"/>
        </w:rPr>
        <w:t>uitgaven</w:t>
      </w:r>
      <w:r w:rsidRPr="005E5A89">
        <w:rPr>
          <w:color w:val="231F20"/>
          <w:spacing w:val="-8"/>
          <w:w w:val="110"/>
        </w:rPr>
        <w:t xml:space="preserve"> </w:t>
      </w:r>
      <w:r w:rsidRPr="005E5A89">
        <w:rPr>
          <w:color w:val="231F20"/>
          <w:w w:val="110"/>
        </w:rPr>
        <w:t>op</w:t>
      </w:r>
      <w:r w:rsidRPr="005E5A89">
        <w:rPr>
          <w:color w:val="231F20"/>
          <w:spacing w:val="-8"/>
          <w:w w:val="110"/>
        </w:rPr>
        <w:t xml:space="preserve"> </w:t>
      </w:r>
      <w:r w:rsidRPr="005E5A89">
        <w:rPr>
          <w:color w:val="231F20"/>
          <w:w w:val="110"/>
        </w:rPr>
        <w:t>het</w:t>
      </w:r>
      <w:r w:rsidRPr="005E5A89">
        <w:rPr>
          <w:color w:val="231F20"/>
          <w:spacing w:val="-8"/>
          <w:w w:val="110"/>
        </w:rPr>
        <w:t xml:space="preserve"> </w:t>
      </w:r>
      <w:r w:rsidRPr="005E5A89">
        <w:rPr>
          <w:color w:val="231F20"/>
          <w:w w:val="110"/>
        </w:rPr>
        <w:t>niveau</w:t>
      </w:r>
      <w:r w:rsidRPr="005E5A89">
        <w:rPr>
          <w:color w:val="231F20"/>
          <w:spacing w:val="-8"/>
          <w:w w:val="110"/>
        </w:rPr>
        <w:t xml:space="preserve"> </w:t>
      </w:r>
      <w:r w:rsidRPr="005E5A89">
        <w:rPr>
          <w:color w:val="231F20"/>
          <w:w w:val="110"/>
        </w:rPr>
        <w:t>van</w:t>
      </w:r>
      <w:r w:rsidRPr="005E5A89">
        <w:rPr>
          <w:color w:val="231F20"/>
          <w:spacing w:val="-8"/>
          <w:w w:val="110"/>
        </w:rPr>
        <w:t xml:space="preserve"> </w:t>
      </w:r>
      <w:r w:rsidRPr="005E5A89">
        <w:rPr>
          <w:color w:val="231F20"/>
          <w:w w:val="110"/>
        </w:rPr>
        <w:t>een</w:t>
      </w:r>
      <w:r w:rsidRPr="005E5A89">
        <w:rPr>
          <w:color w:val="231F20"/>
          <w:spacing w:val="-8"/>
          <w:w w:val="110"/>
        </w:rPr>
        <w:t xml:space="preserve"> </w:t>
      </w:r>
      <w:r w:rsidRPr="005E5A89">
        <w:rPr>
          <w:color w:val="231F20"/>
          <w:w w:val="110"/>
        </w:rPr>
        <w:t>Financieel</w:t>
      </w:r>
      <w:r w:rsidRPr="005E5A89">
        <w:rPr>
          <w:color w:val="231F20"/>
          <w:spacing w:val="-8"/>
          <w:w w:val="110"/>
        </w:rPr>
        <w:t xml:space="preserve"> </w:t>
      </w:r>
      <w:r w:rsidRPr="005E5A89">
        <w:rPr>
          <w:color w:val="231F20"/>
          <w:w w:val="110"/>
        </w:rPr>
        <w:t>Instrument als geheel van het totale artikel een kwalitatieve toelichting opgenomen.</w:t>
      </w:r>
    </w:p>
    <w:p w:rsidRPr="005E5A89" w:rsidR="008A51CF" w:rsidRDefault="008A51CF" w14:paraId="280F7C60" w14:textId="77777777">
      <w:pPr>
        <w:pStyle w:val="Plattetekst"/>
        <w:spacing w:before="9"/>
        <w:ind w:left="0"/>
        <w:rPr>
          <w:sz w:val="20"/>
        </w:rPr>
      </w:pPr>
    </w:p>
    <w:tbl>
      <w:tblPr>
        <w:tblStyle w:val="TableNormal"/>
        <w:tblW w:w="0" w:type="auto"/>
        <w:tblInd w:w="3437" w:type="dxa"/>
        <w:tblLayout w:type="fixed"/>
        <w:tblLook w:val="01E0" w:firstRow="1" w:lastRow="1" w:firstColumn="1" w:lastColumn="1" w:noHBand="0" w:noVBand="0"/>
      </w:tblPr>
      <w:tblGrid>
        <w:gridCol w:w="4150"/>
        <w:gridCol w:w="2228"/>
      </w:tblGrid>
      <w:tr w:rsidRPr="005E5A89" w:rsidR="008A51CF" w14:paraId="0CE765DA" w14:textId="77777777">
        <w:trPr>
          <w:trHeight w:val="538"/>
        </w:trPr>
        <w:tc>
          <w:tcPr>
            <w:tcW w:w="4150" w:type="dxa"/>
            <w:tcBorders>
              <w:bottom w:val="single" w:color="00AEEF" w:sz="2" w:space="0"/>
            </w:tcBorders>
          </w:tcPr>
          <w:p w:rsidRPr="005E5A89" w:rsidR="008A51CF" w:rsidRDefault="00B57981" w14:paraId="75232DA9" w14:textId="24293457">
            <w:pPr>
              <w:pStyle w:val="TableParagraph"/>
              <w:spacing w:before="38"/>
              <w:ind w:left="113"/>
              <w:jc w:val="left"/>
              <w:rPr>
                <w:sz w:val="18"/>
              </w:rPr>
            </w:pPr>
            <w:r w:rsidRPr="005E5A89">
              <w:rPr>
                <w:noProof/>
                <w:sz w:val="18"/>
              </w:rPr>
              <mc:AlternateContent>
                <mc:Choice Requires="wpg">
                  <w:drawing>
                    <wp:anchor distT="0" distB="0" distL="0" distR="0" simplePos="0" relativeHeight="251675136" behindDoc="1" locked="0" layoutInCell="1" allowOverlap="1" wp14:editId="314A1869" wp14:anchorId="389B1A3B">
                      <wp:simplePos x="0" y="0"/>
                      <wp:positionH relativeFrom="column">
                        <wp:posOffset>0</wp:posOffset>
                      </wp:positionH>
                      <wp:positionV relativeFrom="paragraph">
                        <wp:posOffset>-3539</wp:posOffset>
                      </wp:positionV>
                      <wp:extent cx="4050029" cy="204470"/>
                      <wp:effectExtent l="0" t="0" r="0" b="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250" name="Graphic 250"/>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251" name="Graphic 251"/>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252" name="Graphic 252"/>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3" name="Graphic 253"/>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49" style="position:absolute;margin-left:0;margin-top:-.3pt;width:318.9pt;height:16.1pt;z-index:-251641344;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" w14:anchorId="2EBA0600">
                      <v:shape id="Graphic 250"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">
                        <v:path arrowok="t"/>
                      </v:shape>
                      <v:shape id="Graphic 251"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">
                        <v:path arrowok="t"/>
                      </v:shape>
                      <v:shape id="Graphic 252"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">
                        <v:path arrowok="t"/>
                      </v:shape>
                      <v:shape id="Graphic 253"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">
                        <v:path arrowok="t"/>
                      </v:shape>
                    </v:group>
                  </w:pict>
                </mc:Fallback>
              </mc:AlternateContent>
            </w:r>
            <w:r w:rsidRPr="005E5A89">
              <w:rPr>
                <w:color w:val="FFFFFF"/>
                <w:w w:val="105"/>
                <w:sz w:val="18"/>
              </w:rPr>
              <w:t>Tabel</w:t>
            </w:r>
            <w:r w:rsidRPr="005E5A89">
              <w:rPr>
                <w:color w:val="FFFFFF"/>
                <w:spacing w:val="-1"/>
                <w:w w:val="105"/>
                <w:sz w:val="18"/>
              </w:rPr>
              <w:t xml:space="preserve"> </w:t>
            </w:r>
            <w:r w:rsidR="001C4F44">
              <w:rPr>
                <w:color w:val="FFFFFF"/>
                <w:w w:val="105"/>
                <w:sz w:val="18"/>
              </w:rPr>
              <w:t>19</w:t>
            </w:r>
            <w:r w:rsidRPr="005E5A89">
              <w:rPr>
                <w:color w:val="FFFFFF"/>
                <w:spacing w:val="-1"/>
                <w:w w:val="105"/>
                <w:sz w:val="18"/>
              </w:rPr>
              <w:t xml:space="preserve"> </w:t>
            </w:r>
            <w:r w:rsidRPr="005E5A89">
              <w:rPr>
                <w:color w:val="FFFFFF"/>
                <w:w w:val="105"/>
                <w:sz w:val="18"/>
              </w:rPr>
              <w:t>Geschatte budgetflexibiliteit</w:t>
            </w:r>
            <w:r w:rsidRPr="005E5A89">
              <w:rPr>
                <w:color w:val="FFFFFF"/>
                <w:spacing w:val="-1"/>
                <w:w w:val="105"/>
                <w:sz w:val="18"/>
              </w:rPr>
              <w:t xml:space="preserve"> </w:t>
            </w:r>
            <w:r w:rsidRPr="005E5A89">
              <w:rPr>
                <w:color w:val="FFFFFF"/>
                <w:w w:val="105"/>
                <w:sz w:val="18"/>
              </w:rPr>
              <w:t xml:space="preserve">artikel </w:t>
            </w:r>
            <w:r w:rsidRPr="005E5A89">
              <w:rPr>
                <w:color w:val="FFFFFF"/>
                <w:spacing w:val="-5"/>
                <w:w w:val="105"/>
                <w:sz w:val="18"/>
              </w:rPr>
              <w:t>18</w:t>
            </w:r>
          </w:p>
        </w:tc>
        <w:tc>
          <w:tcPr>
            <w:tcW w:w="2228" w:type="dxa"/>
            <w:tcBorders>
              <w:bottom w:val="single" w:color="00AEEF" w:sz="2" w:space="0"/>
            </w:tcBorders>
          </w:tcPr>
          <w:p w:rsidRPr="005E5A89" w:rsidR="008A51CF" w:rsidRDefault="008A51CF" w14:paraId="619BB4D6" w14:textId="77777777">
            <w:pPr>
              <w:pStyle w:val="TableParagraph"/>
              <w:spacing w:before="167"/>
              <w:jc w:val="left"/>
              <w:rPr>
                <w:sz w:val="14"/>
              </w:rPr>
            </w:pPr>
          </w:p>
          <w:p w:rsidRPr="005E5A89" w:rsidR="008A51CF" w:rsidRDefault="00B57981" w14:paraId="2D756D1B" w14:textId="77777777">
            <w:pPr>
              <w:pStyle w:val="TableParagraph"/>
              <w:spacing w:before="0"/>
              <w:rPr>
                <w:sz w:val="14"/>
              </w:rPr>
            </w:pPr>
            <w:r w:rsidRPr="005E5A89">
              <w:rPr>
                <w:color w:val="231F20"/>
                <w:spacing w:val="-4"/>
                <w:sz w:val="14"/>
              </w:rPr>
              <w:t>2026</w:t>
            </w:r>
          </w:p>
        </w:tc>
      </w:tr>
      <w:tr w:rsidRPr="005E5A89" w:rsidR="008A51CF" w14:paraId="58CAB1BA" w14:textId="77777777">
        <w:trPr>
          <w:trHeight w:val="221"/>
        </w:trPr>
        <w:tc>
          <w:tcPr>
            <w:tcW w:w="4150" w:type="dxa"/>
            <w:tcBorders>
              <w:top w:val="single" w:color="00AEEF" w:sz="2" w:space="0"/>
              <w:bottom w:val="single" w:color="00AEEF" w:sz="2" w:space="0"/>
            </w:tcBorders>
          </w:tcPr>
          <w:p w:rsidRPr="005E5A89" w:rsidR="008A51CF" w:rsidRDefault="00B57981" w14:paraId="243B02C9" w14:textId="77777777">
            <w:pPr>
              <w:pStyle w:val="TableParagraph"/>
              <w:spacing w:before="23"/>
              <w:jc w:val="left"/>
              <w:rPr>
                <w:rFonts w:ascii="Calibri"/>
                <w:i/>
                <w:sz w:val="14"/>
              </w:rPr>
            </w:pPr>
            <w:proofErr w:type="gramStart"/>
            <w:r w:rsidRPr="005E5A89">
              <w:rPr>
                <w:rFonts w:ascii="Calibri"/>
                <w:i/>
                <w:color w:val="231F20"/>
                <w:w w:val="115"/>
                <w:sz w:val="14"/>
              </w:rPr>
              <w:t>juridisch</w:t>
            </w:r>
            <w:proofErr w:type="gramEnd"/>
            <w:r w:rsidRPr="005E5A89">
              <w:rPr>
                <w:rFonts w:ascii="Calibri"/>
                <w:i/>
                <w:color w:val="231F20"/>
                <w:spacing w:val="7"/>
                <w:w w:val="115"/>
                <w:sz w:val="14"/>
              </w:rPr>
              <w:t xml:space="preserve"> </w:t>
            </w:r>
            <w:r w:rsidRPr="005E5A89">
              <w:rPr>
                <w:rFonts w:ascii="Calibri"/>
                <w:i/>
                <w:color w:val="231F20"/>
                <w:spacing w:val="-2"/>
                <w:w w:val="115"/>
                <w:sz w:val="14"/>
              </w:rPr>
              <w:t>verplicht</w:t>
            </w:r>
          </w:p>
        </w:tc>
        <w:tc>
          <w:tcPr>
            <w:tcW w:w="2228" w:type="dxa"/>
            <w:tcBorders>
              <w:top w:val="single" w:color="00AEEF" w:sz="2" w:space="0"/>
              <w:bottom w:val="single" w:color="00AEEF" w:sz="2" w:space="0"/>
            </w:tcBorders>
          </w:tcPr>
          <w:p w:rsidRPr="005E5A89" w:rsidR="008A51CF" w:rsidRDefault="00B57981" w14:paraId="06E6A167" w14:textId="77777777">
            <w:pPr>
              <w:pStyle w:val="TableParagraph"/>
              <w:rPr>
                <w:sz w:val="14"/>
              </w:rPr>
            </w:pPr>
            <w:r w:rsidRPr="005E5A89">
              <w:rPr>
                <w:color w:val="231F20"/>
                <w:spacing w:val="-5"/>
                <w:sz w:val="14"/>
              </w:rPr>
              <w:t>94%</w:t>
            </w:r>
          </w:p>
        </w:tc>
      </w:tr>
      <w:tr w:rsidRPr="005E5A89" w:rsidR="008A51CF" w14:paraId="75BED367" w14:textId="77777777">
        <w:trPr>
          <w:trHeight w:val="221"/>
        </w:trPr>
        <w:tc>
          <w:tcPr>
            <w:tcW w:w="4150" w:type="dxa"/>
            <w:tcBorders>
              <w:top w:val="single" w:color="00AEEF" w:sz="2" w:space="0"/>
              <w:bottom w:val="single" w:color="00AEEF" w:sz="2" w:space="0"/>
            </w:tcBorders>
          </w:tcPr>
          <w:p w:rsidRPr="005E5A89" w:rsidR="008A51CF" w:rsidRDefault="00B57981" w14:paraId="73110715" w14:textId="77777777">
            <w:pPr>
              <w:pStyle w:val="TableParagraph"/>
              <w:spacing w:before="23"/>
              <w:jc w:val="left"/>
              <w:rPr>
                <w:rFonts w:ascii="Calibri"/>
                <w:i/>
                <w:sz w:val="14"/>
              </w:rPr>
            </w:pPr>
            <w:proofErr w:type="gramStart"/>
            <w:r w:rsidRPr="005E5A89">
              <w:rPr>
                <w:rFonts w:ascii="Calibri"/>
                <w:i/>
                <w:color w:val="231F20"/>
                <w:w w:val="115"/>
                <w:sz w:val="14"/>
              </w:rPr>
              <w:t>bestuurlijk</w:t>
            </w:r>
            <w:proofErr w:type="gramEnd"/>
            <w:r w:rsidRPr="005E5A89">
              <w:rPr>
                <w:rFonts w:ascii="Calibri"/>
                <w:i/>
                <w:color w:val="231F20"/>
                <w:spacing w:val="1"/>
                <w:w w:val="115"/>
                <w:sz w:val="14"/>
              </w:rPr>
              <w:t xml:space="preserve"> </w:t>
            </w:r>
            <w:r w:rsidRPr="005E5A89">
              <w:rPr>
                <w:rFonts w:ascii="Calibri"/>
                <w:i/>
                <w:color w:val="231F20"/>
                <w:spacing w:val="-2"/>
                <w:w w:val="115"/>
                <w:sz w:val="14"/>
              </w:rPr>
              <w:t>gebonden</w:t>
            </w:r>
          </w:p>
        </w:tc>
        <w:tc>
          <w:tcPr>
            <w:tcW w:w="2228" w:type="dxa"/>
            <w:tcBorders>
              <w:top w:val="single" w:color="00AEEF" w:sz="2" w:space="0"/>
              <w:bottom w:val="single" w:color="00AEEF" w:sz="2" w:space="0"/>
            </w:tcBorders>
          </w:tcPr>
          <w:p w:rsidRPr="005E5A89" w:rsidR="008A51CF" w:rsidRDefault="00B57981" w14:paraId="6F499AA6" w14:textId="77777777">
            <w:pPr>
              <w:pStyle w:val="TableParagraph"/>
              <w:rPr>
                <w:sz w:val="14"/>
              </w:rPr>
            </w:pPr>
            <w:r w:rsidRPr="005E5A89">
              <w:rPr>
                <w:color w:val="231F20"/>
                <w:spacing w:val="-5"/>
                <w:sz w:val="14"/>
              </w:rPr>
              <w:t>6%</w:t>
            </w:r>
          </w:p>
        </w:tc>
      </w:tr>
      <w:tr w:rsidRPr="005E5A89" w:rsidR="008A51CF" w14:paraId="665FF455" w14:textId="77777777">
        <w:trPr>
          <w:trHeight w:val="221"/>
        </w:trPr>
        <w:tc>
          <w:tcPr>
            <w:tcW w:w="4150" w:type="dxa"/>
            <w:tcBorders>
              <w:top w:val="single" w:color="00AEEF" w:sz="2" w:space="0"/>
              <w:bottom w:val="single" w:color="00AEEF" w:sz="2" w:space="0"/>
            </w:tcBorders>
          </w:tcPr>
          <w:p w:rsidRPr="005E5A89" w:rsidR="008A51CF" w:rsidRDefault="00B57981" w14:paraId="34C1156C" w14:textId="77777777">
            <w:pPr>
              <w:pStyle w:val="TableParagraph"/>
              <w:spacing w:before="23"/>
              <w:jc w:val="left"/>
              <w:rPr>
                <w:rFonts w:ascii="Calibri"/>
                <w:i/>
                <w:sz w:val="14"/>
              </w:rPr>
            </w:pPr>
            <w:proofErr w:type="gramStart"/>
            <w:r w:rsidRPr="005E5A89">
              <w:rPr>
                <w:rFonts w:ascii="Calibri"/>
                <w:i/>
                <w:color w:val="231F20"/>
                <w:w w:val="115"/>
                <w:sz w:val="14"/>
              </w:rPr>
              <w:t>beleidsmatig</w:t>
            </w:r>
            <w:proofErr w:type="gramEnd"/>
            <w:r w:rsidRPr="005E5A89">
              <w:rPr>
                <w:rFonts w:ascii="Calibri"/>
                <w:i/>
                <w:color w:val="231F20"/>
                <w:spacing w:val="8"/>
                <w:w w:val="115"/>
                <w:sz w:val="14"/>
              </w:rPr>
              <w:t xml:space="preserve"> </w:t>
            </w:r>
            <w:r w:rsidRPr="005E5A89">
              <w:rPr>
                <w:rFonts w:ascii="Calibri"/>
                <w:i/>
                <w:color w:val="231F20"/>
                <w:spacing w:val="-2"/>
                <w:w w:val="115"/>
                <w:sz w:val="14"/>
              </w:rPr>
              <w:t>gereserveerd</w:t>
            </w:r>
          </w:p>
        </w:tc>
        <w:tc>
          <w:tcPr>
            <w:tcW w:w="2228" w:type="dxa"/>
            <w:tcBorders>
              <w:top w:val="single" w:color="00AEEF" w:sz="2" w:space="0"/>
              <w:bottom w:val="single" w:color="00AEEF" w:sz="2" w:space="0"/>
            </w:tcBorders>
          </w:tcPr>
          <w:p w:rsidRPr="005E5A89" w:rsidR="008A51CF" w:rsidRDefault="00B57981" w14:paraId="6E5FA593" w14:textId="77777777">
            <w:pPr>
              <w:pStyle w:val="TableParagraph"/>
              <w:rPr>
                <w:sz w:val="14"/>
              </w:rPr>
            </w:pPr>
            <w:r w:rsidRPr="005E5A89">
              <w:rPr>
                <w:color w:val="231F20"/>
                <w:spacing w:val="-5"/>
                <w:sz w:val="14"/>
              </w:rPr>
              <w:t>0%</w:t>
            </w:r>
          </w:p>
        </w:tc>
      </w:tr>
      <w:tr w:rsidRPr="005E5A89" w:rsidR="008A51CF" w14:paraId="1C9626DB" w14:textId="77777777">
        <w:trPr>
          <w:trHeight w:val="221"/>
        </w:trPr>
        <w:tc>
          <w:tcPr>
            <w:tcW w:w="4150" w:type="dxa"/>
            <w:tcBorders>
              <w:top w:val="single" w:color="00AEEF" w:sz="2" w:space="0"/>
              <w:bottom w:val="single" w:color="00AEEF" w:sz="2" w:space="0"/>
            </w:tcBorders>
          </w:tcPr>
          <w:p w:rsidRPr="005E5A89" w:rsidR="008A51CF" w:rsidRDefault="00B57981" w14:paraId="0A2D4B81" w14:textId="77777777">
            <w:pPr>
              <w:pStyle w:val="TableParagraph"/>
              <w:spacing w:before="23"/>
              <w:jc w:val="left"/>
              <w:rPr>
                <w:rFonts w:ascii="Calibri"/>
                <w:i/>
                <w:sz w:val="14"/>
              </w:rPr>
            </w:pPr>
            <w:proofErr w:type="gramStart"/>
            <w:r w:rsidRPr="005E5A89">
              <w:rPr>
                <w:rFonts w:ascii="Calibri"/>
                <w:i/>
                <w:color w:val="231F20"/>
                <w:w w:val="115"/>
                <w:sz w:val="14"/>
              </w:rPr>
              <w:t>nog</w:t>
            </w:r>
            <w:proofErr w:type="gramEnd"/>
            <w:r w:rsidRPr="005E5A89">
              <w:rPr>
                <w:rFonts w:ascii="Calibri"/>
                <w:i/>
                <w:color w:val="231F20"/>
                <w:spacing w:val="-3"/>
                <w:w w:val="115"/>
                <w:sz w:val="14"/>
              </w:rPr>
              <w:t xml:space="preserve"> </w:t>
            </w:r>
            <w:r w:rsidRPr="005E5A89">
              <w:rPr>
                <w:rFonts w:ascii="Calibri"/>
                <w:i/>
                <w:color w:val="231F20"/>
                <w:w w:val="115"/>
                <w:sz w:val="14"/>
              </w:rPr>
              <w:t>niet</w:t>
            </w:r>
            <w:r w:rsidRPr="005E5A89">
              <w:rPr>
                <w:rFonts w:ascii="Calibri"/>
                <w:i/>
                <w:color w:val="231F20"/>
                <w:spacing w:val="-3"/>
                <w:w w:val="115"/>
                <w:sz w:val="14"/>
              </w:rPr>
              <w:t xml:space="preserve"> </w:t>
            </w:r>
            <w:r w:rsidRPr="005E5A89">
              <w:rPr>
                <w:rFonts w:ascii="Calibri"/>
                <w:i/>
                <w:color w:val="231F20"/>
                <w:w w:val="115"/>
                <w:sz w:val="14"/>
              </w:rPr>
              <w:t>ingevuld/vrij</w:t>
            </w:r>
            <w:r w:rsidRPr="005E5A89">
              <w:rPr>
                <w:rFonts w:ascii="Calibri"/>
                <w:i/>
                <w:color w:val="231F20"/>
                <w:spacing w:val="-2"/>
                <w:w w:val="115"/>
                <w:sz w:val="14"/>
              </w:rPr>
              <w:t xml:space="preserve"> </w:t>
            </w:r>
            <w:r w:rsidRPr="005E5A89">
              <w:rPr>
                <w:rFonts w:ascii="Calibri"/>
                <w:i/>
                <w:color w:val="231F20"/>
                <w:w w:val="115"/>
                <w:sz w:val="14"/>
              </w:rPr>
              <w:t>te</w:t>
            </w:r>
            <w:r w:rsidRPr="005E5A89">
              <w:rPr>
                <w:rFonts w:ascii="Calibri"/>
                <w:i/>
                <w:color w:val="231F20"/>
                <w:spacing w:val="-3"/>
                <w:w w:val="115"/>
                <w:sz w:val="14"/>
              </w:rPr>
              <w:t xml:space="preserve"> </w:t>
            </w:r>
            <w:r w:rsidRPr="005E5A89">
              <w:rPr>
                <w:rFonts w:ascii="Calibri"/>
                <w:i/>
                <w:color w:val="231F20"/>
                <w:spacing w:val="-2"/>
                <w:w w:val="115"/>
                <w:sz w:val="14"/>
              </w:rPr>
              <w:t>besteden</w:t>
            </w:r>
          </w:p>
        </w:tc>
        <w:tc>
          <w:tcPr>
            <w:tcW w:w="2228" w:type="dxa"/>
            <w:tcBorders>
              <w:top w:val="single" w:color="00AEEF" w:sz="2" w:space="0"/>
              <w:bottom w:val="single" w:color="00AEEF" w:sz="2" w:space="0"/>
            </w:tcBorders>
          </w:tcPr>
          <w:p w:rsidRPr="005E5A89" w:rsidR="008A51CF" w:rsidRDefault="00B57981" w14:paraId="06B6598D" w14:textId="77777777">
            <w:pPr>
              <w:pStyle w:val="TableParagraph"/>
              <w:rPr>
                <w:sz w:val="14"/>
              </w:rPr>
            </w:pPr>
            <w:r w:rsidRPr="005E5A89">
              <w:rPr>
                <w:color w:val="231F20"/>
                <w:spacing w:val="-5"/>
                <w:sz w:val="14"/>
              </w:rPr>
              <w:t>0%</w:t>
            </w:r>
          </w:p>
        </w:tc>
      </w:tr>
    </w:tbl>
    <w:p w:rsidRPr="005E5A89" w:rsidR="008A51CF" w:rsidRDefault="00B57981" w14:paraId="475D4E9D" w14:textId="77777777">
      <w:pPr>
        <w:pStyle w:val="Kop1"/>
        <w:spacing w:before="215"/>
      </w:pPr>
      <w:r w:rsidRPr="005E5A89">
        <w:rPr>
          <w:color w:val="231F20"/>
          <w:spacing w:val="-2"/>
        </w:rPr>
        <w:t>Toelichting</w:t>
      </w:r>
    </w:p>
    <w:p w:rsidRPr="005E5A89" w:rsidR="008A51CF" w:rsidRDefault="00B57981" w14:paraId="619DB992" w14:textId="77777777">
      <w:pPr>
        <w:spacing w:before="9" w:line="219" w:lineRule="exact"/>
        <w:ind w:left="3430"/>
        <w:rPr>
          <w:rFonts w:ascii="Calibri"/>
          <w:i/>
          <w:sz w:val="18"/>
        </w:rPr>
      </w:pPr>
      <w:r w:rsidRPr="005E5A89">
        <w:rPr>
          <w:rFonts w:ascii="Calibri"/>
          <w:i/>
          <w:color w:val="231F20"/>
          <w:spacing w:val="-2"/>
          <w:w w:val="115"/>
          <w:sz w:val="18"/>
        </w:rPr>
        <w:t>Opdrachten</w:t>
      </w:r>
    </w:p>
    <w:p w:rsidRPr="005E5A89" w:rsidR="008A51CF" w:rsidRDefault="00B57981" w14:paraId="7AE4FC63" w14:textId="77777777">
      <w:pPr>
        <w:pStyle w:val="Plattetekst"/>
        <w:spacing w:line="247" w:lineRule="auto"/>
        <w:ind w:right="111"/>
      </w:pPr>
      <w:r w:rsidRPr="005E5A89">
        <w:rPr>
          <w:color w:val="231F20"/>
          <w:w w:val="110"/>
        </w:rPr>
        <w:t>Het</w:t>
      </w:r>
      <w:r w:rsidRPr="005E5A89">
        <w:rPr>
          <w:color w:val="231F20"/>
          <w:spacing w:val="-15"/>
          <w:w w:val="110"/>
        </w:rPr>
        <w:t xml:space="preserve"> </w:t>
      </w:r>
      <w:r w:rsidRPr="005E5A89">
        <w:rPr>
          <w:color w:val="231F20"/>
          <w:w w:val="110"/>
        </w:rPr>
        <w:t>beschikbare</w:t>
      </w:r>
      <w:r w:rsidRPr="005E5A89">
        <w:rPr>
          <w:color w:val="231F20"/>
          <w:spacing w:val="-15"/>
          <w:w w:val="110"/>
        </w:rPr>
        <w:t xml:space="preserve"> </w:t>
      </w:r>
      <w:r w:rsidRPr="005E5A89">
        <w:rPr>
          <w:color w:val="231F20"/>
          <w:w w:val="110"/>
        </w:rPr>
        <w:t>budget</w:t>
      </w:r>
      <w:r w:rsidRPr="005E5A89">
        <w:rPr>
          <w:color w:val="231F20"/>
          <w:spacing w:val="-15"/>
          <w:w w:val="110"/>
        </w:rPr>
        <w:t xml:space="preserve"> </w:t>
      </w:r>
      <w:r w:rsidRPr="005E5A89">
        <w:rPr>
          <w:color w:val="231F20"/>
          <w:w w:val="110"/>
        </w:rPr>
        <w:t>in</w:t>
      </w:r>
      <w:r w:rsidRPr="005E5A89">
        <w:rPr>
          <w:color w:val="231F20"/>
          <w:spacing w:val="-15"/>
          <w:w w:val="110"/>
        </w:rPr>
        <w:t xml:space="preserve"> </w:t>
      </w:r>
      <w:r w:rsidRPr="005E5A89">
        <w:rPr>
          <w:color w:val="231F20"/>
          <w:w w:val="110"/>
        </w:rPr>
        <w:t>2026</w:t>
      </w:r>
      <w:r w:rsidRPr="005E5A89">
        <w:rPr>
          <w:color w:val="231F20"/>
          <w:spacing w:val="-15"/>
          <w:w w:val="110"/>
        </w:rPr>
        <w:t xml:space="preserve"> </w:t>
      </w:r>
      <w:r w:rsidRPr="005E5A89">
        <w:rPr>
          <w:color w:val="231F20"/>
          <w:w w:val="110"/>
        </w:rPr>
        <w:t>is</w:t>
      </w:r>
      <w:r w:rsidRPr="005E5A89">
        <w:rPr>
          <w:color w:val="231F20"/>
          <w:spacing w:val="-15"/>
          <w:w w:val="110"/>
        </w:rPr>
        <w:t xml:space="preserve"> </w:t>
      </w:r>
      <w:r w:rsidRPr="005E5A89">
        <w:rPr>
          <w:color w:val="231F20"/>
          <w:w w:val="110"/>
        </w:rPr>
        <w:t>voor</w:t>
      </w:r>
      <w:r w:rsidRPr="005E5A89">
        <w:rPr>
          <w:color w:val="231F20"/>
          <w:spacing w:val="-15"/>
          <w:w w:val="110"/>
        </w:rPr>
        <w:t xml:space="preserve"> </w:t>
      </w:r>
      <w:r w:rsidRPr="005E5A89">
        <w:rPr>
          <w:color w:val="231F20"/>
          <w:w w:val="110"/>
        </w:rPr>
        <w:t>95%</w:t>
      </w:r>
      <w:r w:rsidRPr="005E5A89">
        <w:rPr>
          <w:color w:val="231F20"/>
          <w:spacing w:val="-15"/>
          <w:w w:val="110"/>
        </w:rPr>
        <w:t xml:space="preserve"> </w:t>
      </w:r>
      <w:r w:rsidRPr="005E5A89">
        <w:rPr>
          <w:color w:val="231F20"/>
          <w:w w:val="110"/>
        </w:rPr>
        <w:t>juridisch</w:t>
      </w:r>
      <w:r w:rsidRPr="005E5A89">
        <w:rPr>
          <w:color w:val="231F20"/>
          <w:spacing w:val="-15"/>
          <w:w w:val="110"/>
        </w:rPr>
        <w:t xml:space="preserve"> </w:t>
      </w:r>
      <w:r w:rsidRPr="005E5A89">
        <w:rPr>
          <w:color w:val="231F20"/>
          <w:w w:val="110"/>
        </w:rPr>
        <w:t>verplicht.</w:t>
      </w:r>
      <w:r w:rsidRPr="005E5A89">
        <w:rPr>
          <w:color w:val="231F20"/>
          <w:spacing w:val="-15"/>
          <w:w w:val="110"/>
        </w:rPr>
        <w:t xml:space="preserve"> </w:t>
      </w:r>
      <w:r w:rsidRPr="005E5A89">
        <w:rPr>
          <w:color w:val="231F20"/>
          <w:w w:val="110"/>
        </w:rPr>
        <w:t>Dit</w:t>
      </w:r>
      <w:r w:rsidRPr="005E5A89">
        <w:rPr>
          <w:color w:val="231F20"/>
          <w:spacing w:val="-15"/>
          <w:w w:val="110"/>
        </w:rPr>
        <w:t xml:space="preserve"> </w:t>
      </w:r>
      <w:r w:rsidRPr="005E5A89">
        <w:rPr>
          <w:color w:val="231F20"/>
          <w:w w:val="110"/>
        </w:rPr>
        <w:t xml:space="preserve">betreft </w:t>
      </w:r>
      <w:r w:rsidRPr="005E5A89">
        <w:rPr>
          <w:color w:val="231F20"/>
        </w:rPr>
        <w:t>met</w:t>
      </w:r>
      <w:r w:rsidRPr="005E5A89">
        <w:rPr>
          <w:color w:val="231F20"/>
          <w:spacing w:val="29"/>
        </w:rPr>
        <w:t xml:space="preserve"> </w:t>
      </w:r>
      <w:r w:rsidRPr="005E5A89">
        <w:rPr>
          <w:color w:val="231F20"/>
        </w:rPr>
        <w:t>name</w:t>
      </w:r>
      <w:r w:rsidRPr="005E5A89">
        <w:rPr>
          <w:color w:val="231F20"/>
          <w:spacing w:val="29"/>
        </w:rPr>
        <w:t xml:space="preserve"> </w:t>
      </w:r>
      <w:r w:rsidRPr="005E5A89">
        <w:rPr>
          <w:color w:val="231F20"/>
        </w:rPr>
        <w:t>het</w:t>
      </w:r>
      <w:r w:rsidRPr="005E5A89">
        <w:rPr>
          <w:color w:val="231F20"/>
          <w:spacing w:val="29"/>
        </w:rPr>
        <w:t xml:space="preserve"> </w:t>
      </w:r>
      <w:r w:rsidRPr="005E5A89">
        <w:rPr>
          <w:color w:val="231F20"/>
        </w:rPr>
        <w:t>NGF-project</w:t>
      </w:r>
      <w:r w:rsidRPr="005E5A89">
        <w:rPr>
          <w:color w:val="231F20"/>
          <w:spacing w:val="29"/>
        </w:rPr>
        <w:t xml:space="preserve"> </w:t>
      </w:r>
      <w:r w:rsidRPr="005E5A89">
        <w:rPr>
          <w:color w:val="231F20"/>
        </w:rPr>
        <w:t>Digitale</w:t>
      </w:r>
      <w:r w:rsidRPr="005E5A89">
        <w:rPr>
          <w:color w:val="231F20"/>
          <w:spacing w:val="27"/>
        </w:rPr>
        <w:t xml:space="preserve"> </w:t>
      </w:r>
      <w:r w:rsidRPr="005E5A89">
        <w:rPr>
          <w:color w:val="231F20"/>
        </w:rPr>
        <w:t>Infrastructuur</w:t>
      </w:r>
      <w:r w:rsidRPr="005E5A89">
        <w:rPr>
          <w:color w:val="231F20"/>
          <w:spacing w:val="29"/>
        </w:rPr>
        <w:t xml:space="preserve"> </w:t>
      </w:r>
      <w:r w:rsidRPr="005E5A89">
        <w:rPr>
          <w:color w:val="231F20"/>
        </w:rPr>
        <w:t>en</w:t>
      </w:r>
      <w:r w:rsidRPr="005E5A89">
        <w:rPr>
          <w:color w:val="231F20"/>
          <w:spacing w:val="29"/>
        </w:rPr>
        <w:t xml:space="preserve"> </w:t>
      </w:r>
      <w:r w:rsidRPr="005E5A89">
        <w:rPr>
          <w:color w:val="231F20"/>
        </w:rPr>
        <w:t>Logistiek</w:t>
      </w:r>
      <w:r w:rsidRPr="005E5A89">
        <w:rPr>
          <w:color w:val="231F20"/>
          <w:spacing w:val="29"/>
        </w:rPr>
        <w:t xml:space="preserve"> </w:t>
      </w:r>
      <w:r w:rsidRPr="005E5A89">
        <w:rPr>
          <w:color w:val="231F20"/>
        </w:rPr>
        <w:t>en</w:t>
      </w:r>
      <w:r w:rsidRPr="005E5A89">
        <w:rPr>
          <w:color w:val="231F20"/>
          <w:spacing w:val="29"/>
        </w:rPr>
        <w:t xml:space="preserve"> </w:t>
      </w:r>
      <w:r w:rsidRPr="005E5A89">
        <w:rPr>
          <w:color w:val="231F20"/>
        </w:rPr>
        <w:t xml:space="preserve">Topsector </w:t>
      </w:r>
      <w:r w:rsidRPr="005E5A89">
        <w:rPr>
          <w:color w:val="231F20"/>
          <w:w w:val="110"/>
        </w:rPr>
        <w:t>Logistiek</w:t>
      </w:r>
      <w:r w:rsidRPr="005E5A89">
        <w:rPr>
          <w:color w:val="231F20"/>
          <w:spacing w:val="-13"/>
          <w:w w:val="110"/>
        </w:rPr>
        <w:t xml:space="preserve"> </w:t>
      </w:r>
      <w:r w:rsidRPr="005E5A89">
        <w:rPr>
          <w:color w:val="231F20"/>
          <w:w w:val="110"/>
        </w:rPr>
        <w:t>waarvoor</w:t>
      </w:r>
      <w:r w:rsidRPr="005E5A89">
        <w:rPr>
          <w:color w:val="231F20"/>
          <w:spacing w:val="-13"/>
          <w:w w:val="110"/>
        </w:rPr>
        <w:t xml:space="preserve"> </w:t>
      </w:r>
      <w:r w:rsidRPr="005E5A89">
        <w:rPr>
          <w:color w:val="231F20"/>
          <w:w w:val="110"/>
        </w:rPr>
        <w:t>verplichtingen</w:t>
      </w:r>
      <w:r w:rsidRPr="005E5A89">
        <w:rPr>
          <w:color w:val="231F20"/>
          <w:spacing w:val="-13"/>
          <w:w w:val="110"/>
        </w:rPr>
        <w:t xml:space="preserve"> </w:t>
      </w:r>
      <w:r w:rsidRPr="005E5A89">
        <w:rPr>
          <w:color w:val="231F20"/>
          <w:w w:val="110"/>
        </w:rPr>
        <w:t>zijn</w:t>
      </w:r>
      <w:r w:rsidRPr="005E5A89">
        <w:rPr>
          <w:color w:val="231F20"/>
          <w:spacing w:val="-13"/>
          <w:w w:val="110"/>
        </w:rPr>
        <w:t xml:space="preserve"> </w:t>
      </w:r>
      <w:r w:rsidRPr="005E5A89">
        <w:rPr>
          <w:color w:val="231F20"/>
          <w:w w:val="110"/>
        </w:rPr>
        <w:t>aangegaan</w:t>
      </w:r>
      <w:r w:rsidRPr="005E5A89">
        <w:rPr>
          <w:color w:val="231F20"/>
          <w:spacing w:val="-13"/>
          <w:w w:val="110"/>
        </w:rPr>
        <w:t xml:space="preserve"> </w:t>
      </w:r>
      <w:r w:rsidRPr="005E5A89">
        <w:rPr>
          <w:color w:val="231F20"/>
          <w:w w:val="110"/>
        </w:rPr>
        <w:t>met</w:t>
      </w:r>
      <w:r w:rsidRPr="005E5A89">
        <w:rPr>
          <w:color w:val="231F20"/>
          <w:spacing w:val="-13"/>
          <w:w w:val="110"/>
        </w:rPr>
        <w:t xml:space="preserve"> </w:t>
      </w:r>
      <w:proofErr w:type="spellStart"/>
      <w:r w:rsidRPr="005E5A89">
        <w:rPr>
          <w:color w:val="231F20"/>
          <w:w w:val="110"/>
        </w:rPr>
        <w:t>Connekt</w:t>
      </w:r>
      <w:proofErr w:type="spellEnd"/>
      <w:r w:rsidRPr="005E5A89">
        <w:rPr>
          <w:color w:val="231F20"/>
          <w:spacing w:val="-13"/>
          <w:w w:val="110"/>
        </w:rPr>
        <w:t xml:space="preserve"> </w:t>
      </w:r>
      <w:r w:rsidRPr="005E5A89">
        <w:rPr>
          <w:color w:val="231F20"/>
          <w:w w:val="110"/>
        </w:rPr>
        <w:t>tot</w:t>
      </w:r>
      <w:r w:rsidRPr="005E5A89">
        <w:rPr>
          <w:color w:val="231F20"/>
          <w:spacing w:val="-13"/>
          <w:w w:val="110"/>
        </w:rPr>
        <w:t xml:space="preserve"> </w:t>
      </w:r>
      <w:r w:rsidRPr="005E5A89">
        <w:rPr>
          <w:color w:val="231F20"/>
          <w:w w:val="110"/>
        </w:rPr>
        <w:t>en</w:t>
      </w:r>
      <w:r w:rsidRPr="005E5A89">
        <w:rPr>
          <w:color w:val="231F20"/>
          <w:spacing w:val="-13"/>
          <w:w w:val="110"/>
        </w:rPr>
        <w:t xml:space="preserve"> </w:t>
      </w:r>
      <w:r w:rsidRPr="005E5A89">
        <w:rPr>
          <w:color w:val="231F20"/>
          <w:w w:val="110"/>
        </w:rPr>
        <w:t>met respectievelijk</w:t>
      </w:r>
      <w:r w:rsidRPr="005E5A89">
        <w:rPr>
          <w:color w:val="231F20"/>
          <w:spacing w:val="-9"/>
          <w:w w:val="110"/>
        </w:rPr>
        <w:t xml:space="preserve"> </w:t>
      </w:r>
      <w:r w:rsidRPr="005E5A89">
        <w:rPr>
          <w:color w:val="231F20"/>
          <w:w w:val="110"/>
        </w:rPr>
        <w:t>2027</w:t>
      </w:r>
      <w:r w:rsidRPr="005E5A89">
        <w:rPr>
          <w:color w:val="231F20"/>
          <w:spacing w:val="-9"/>
          <w:w w:val="110"/>
        </w:rPr>
        <w:t xml:space="preserve"> </w:t>
      </w:r>
      <w:r w:rsidRPr="005E5A89">
        <w:rPr>
          <w:color w:val="231F20"/>
          <w:w w:val="110"/>
        </w:rPr>
        <w:t>en</w:t>
      </w:r>
      <w:r w:rsidRPr="005E5A89">
        <w:rPr>
          <w:color w:val="231F20"/>
          <w:spacing w:val="-9"/>
          <w:w w:val="110"/>
        </w:rPr>
        <w:t xml:space="preserve"> </w:t>
      </w:r>
      <w:r w:rsidRPr="005E5A89">
        <w:rPr>
          <w:color w:val="231F20"/>
          <w:w w:val="110"/>
        </w:rPr>
        <w:t>2026.</w:t>
      </w:r>
      <w:r w:rsidRPr="005E5A89">
        <w:rPr>
          <w:color w:val="231F20"/>
          <w:spacing w:val="-9"/>
          <w:w w:val="110"/>
        </w:rPr>
        <w:t xml:space="preserve"> </w:t>
      </w:r>
      <w:r w:rsidRPr="005E5A89">
        <w:rPr>
          <w:color w:val="231F20"/>
          <w:w w:val="110"/>
        </w:rPr>
        <w:t>Ook</w:t>
      </w:r>
      <w:r w:rsidRPr="005E5A89">
        <w:rPr>
          <w:color w:val="231F20"/>
          <w:spacing w:val="-9"/>
          <w:w w:val="110"/>
        </w:rPr>
        <w:t xml:space="preserve"> </w:t>
      </w:r>
      <w:r w:rsidRPr="005E5A89">
        <w:rPr>
          <w:color w:val="231F20"/>
          <w:w w:val="110"/>
        </w:rPr>
        <w:t>valt</w:t>
      </w:r>
      <w:r w:rsidRPr="005E5A89">
        <w:rPr>
          <w:color w:val="231F20"/>
          <w:spacing w:val="-9"/>
          <w:w w:val="110"/>
        </w:rPr>
        <w:t xml:space="preserve"> </w:t>
      </w:r>
      <w:r w:rsidRPr="005E5A89">
        <w:rPr>
          <w:color w:val="231F20"/>
          <w:w w:val="110"/>
        </w:rPr>
        <w:t>de</w:t>
      </w:r>
      <w:r w:rsidRPr="005E5A89">
        <w:rPr>
          <w:color w:val="231F20"/>
          <w:spacing w:val="-9"/>
          <w:w w:val="110"/>
        </w:rPr>
        <w:t xml:space="preserve"> </w:t>
      </w:r>
      <w:r w:rsidRPr="005E5A89">
        <w:rPr>
          <w:color w:val="231F20"/>
          <w:w w:val="110"/>
        </w:rPr>
        <w:t>inzet</w:t>
      </w:r>
      <w:r w:rsidRPr="005E5A89">
        <w:rPr>
          <w:color w:val="231F20"/>
          <w:spacing w:val="-9"/>
          <w:w w:val="110"/>
        </w:rPr>
        <w:t xml:space="preserve"> </w:t>
      </w:r>
      <w:r w:rsidRPr="005E5A89">
        <w:rPr>
          <w:color w:val="231F20"/>
          <w:w w:val="110"/>
        </w:rPr>
        <w:t>op</w:t>
      </w:r>
      <w:r w:rsidRPr="005E5A89">
        <w:rPr>
          <w:color w:val="231F20"/>
          <w:spacing w:val="-9"/>
          <w:w w:val="110"/>
        </w:rPr>
        <w:t xml:space="preserve"> </w:t>
      </w:r>
      <w:r w:rsidRPr="005E5A89">
        <w:rPr>
          <w:color w:val="231F20"/>
          <w:w w:val="110"/>
        </w:rPr>
        <w:t>wettelijk</w:t>
      </w:r>
      <w:r w:rsidRPr="005E5A89">
        <w:rPr>
          <w:color w:val="231F20"/>
          <w:spacing w:val="-9"/>
          <w:w w:val="110"/>
        </w:rPr>
        <w:t xml:space="preserve"> </w:t>
      </w:r>
      <w:r w:rsidRPr="005E5A89">
        <w:rPr>
          <w:color w:val="231F20"/>
          <w:w w:val="110"/>
        </w:rPr>
        <w:t>verplichte</w:t>
      </w:r>
    </w:p>
    <w:p w:rsidRPr="005E5A89" w:rsidR="008A51CF" w:rsidRDefault="008A51CF" w14:paraId="3DB366D0" w14:textId="77777777">
      <w:pPr>
        <w:pStyle w:val="Plattetekst"/>
        <w:spacing w:line="247" w:lineRule="auto"/>
        <w:sectPr w:rsidRPr="005E5A89" w:rsidR="008A51CF">
          <w:pgSz w:w="11910" w:h="16840"/>
          <w:pgMar w:top="1300" w:right="992" w:bottom="1340" w:left="992" w:header="0" w:footer="1141" w:gutter="0"/>
          <w:cols w:space="708"/>
        </w:sectPr>
      </w:pPr>
    </w:p>
    <w:p w:rsidRPr="005E5A89" w:rsidR="008A51CF" w:rsidRDefault="00B57981" w14:paraId="267C155A" w14:textId="77777777">
      <w:pPr>
        <w:pStyle w:val="Plattetekst"/>
        <w:spacing w:before="77" w:line="247" w:lineRule="auto"/>
        <w:ind w:right="105"/>
      </w:pPr>
      <w:proofErr w:type="gramStart"/>
      <w:r w:rsidRPr="005E5A89">
        <w:rPr>
          <w:color w:val="231F20"/>
          <w:w w:val="110"/>
        </w:rPr>
        <w:lastRenderedPageBreak/>
        <w:t>verordeningen</w:t>
      </w:r>
      <w:proofErr w:type="gramEnd"/>
      <w:r w:rsidRPr="005E5A89">
        <w:rPr>
          <w:color w:val="231F20"/>
          <w:w w:val="110"/>
        </w:rPr>
        <w:t xml:space="preserve"> ten aanzien van </w:t>
      </w:r>
      <w:proofErr w:type="spellStart"/>
      <w:r w:rsidRPr="005E5A89">
        <w:rPr>
          <w:color w:val="231F20"/>
          <w:w w:val="110"/>
        </w:rPr>
        <w:t>EMSWe</w:t>
      </w:r>
      <w:proofErr w:type="spellEnd"/>
      <w:r w:rsidRPr="005E5A89">
        <w:rPr>
          <w:color w:val="231F20"/>
          <w:w w:val="110"/>
        </w:rPr>
        <w:t xml:space="preserve"> en </w:t>
      </w:r>
      <w:proofErr w:type="spellStart"/>
      <w:r w:rsidRPr="005E5A89">
        <w:rPr>
          <w:color w:val="231F20"/>
          <w:w w:val="110"/>
        </w:rPr>
        <w:t>eFTI</w:t>
      </w:r>
      <w:proofErr w:type="spellEnd"/>
      <w:r w:rsidRPr="005E5A89">
        <w:rPr>
          <w:color w:val="231F20"/>
          <w:w w:val="110"/>
        </w:rPr>
        <w:t xml:space="preserve"> voor Digitale Transport </w:t>
      </w:r>
      <w:proofErr w:type="spellStart"/>
      <w:r w:rsidRPr="005E5A89">
        <w:rPr>
          <w:color w:val="231F20"/>
          <w:w w:val="110"/>
        </w:rPr>
        <w:t>Stratgie</w:t>
      </w:r>
      <w:proofErr w:type="spellEnd"/>
      <w:r w:rsidRPr="005E5A89">
        <w:rPr>
          <w:color w:val="231F20"/>
          <w:w w:val="110"/>
        </w:rPr>
        <w:t xml:space="preserve"> hieronder. Tot slot vallen hier opdrachten onder die uitgevoerd gaan worden door de agentschappen RWS (BOA) en RVO alsook diverse opdrachten,</w:t>
      </w:r>
      <w:r w:rsidRPr="005E5A89">
        <w:rPr>
          <w:color w:val="231F20"/>
          <w:spacing w:val="-3"/>
          <w:w w:val="110"/>
        </w:rPr>
        <w:t xml:space="preserve"> </w:t>
      </w:r>
      <w:r w:rsidRPr="005E5A89">
        <w:rPr>
          <w:color w:val="231F20"/>
          <w:w w:val="110"/>
        </w:rPr>
        <w:t>waaronder</w:t>
      </w:r>
      <w:r w:rsidRPr="005E5A89">
        <w:rPr>
          <w:color w:val="231F20"/>
          <w:spacing w:val="-3"/>
          <w:w w:val="110"/>
        </w:rPr>
        <w:t xml:space="preserve"> </w:t>
      </w:r>
      <w:r w:rsidRPr="005E5A89">
        <w:rPr>
          <w:color w:val="231F20"/>
          <w:w w:val="110"/>
        </w:rPr>
        <w:t>een</w:t>
      </w:r>
      <w:r w:rsidRPr="005E5A89">
        <w:rPr>
          <w:color w:val="231F20"/>
          <w:spacing w:val="-3"/>
          <w:w w:val="110"/>
        </w:rPr>
        <w:t xml:space="preserve"> </w:t>
      </w:r>
      <w:r w:rsidRPr="005E5A89">
        <w:rPr>
          <w:color w:val="231F20"/>
          <w:w w:val="110"/>
        </w:rPr>
        <w:t>onderzoek</w:t>
      </w:r>
      <w:r w:rsidRPr="005E5A89">
        <w:rPr>
          <w:color w:val="231F20"/>
          <w:spacing w:val="-3"/>
          <w:w w:val="110"/>
        </w:rPr>
        <w:t xml:space="preserve"> </w:t>
      </w:r>
      <w:r w:rsidRPr="005E5A89">
        <w:rPr>
          <w:color w:val="231F20"/>
          <w:w w:val="110"/>
        </w:rPr>
        <w:t>bij</w:t>
      </w:r>
      <w:r w:rsidRPr="005E5A89">
        <w:rPr>
          <w:color w:val="231F20"/>
          <w:spacing w:val="-3"/>
          <w:w w:val="110"/>
        </w:rPr>
        <w:t xml:space="preserve"> </w:t>
      </w:r>
      <w:r w:rsidRPr="005E5A89">
        <w:rPr>
          <w:color w:val="231F20"/>
          <w:w w:val="110"/>
        </w:rPr>
        <w:t>de</w:t>
      </w:r>
      <w:r w:rsidRPr="005E5A89">
        <w:rPr>
          <w:color w:val="231F20"/>
          <w:spacing w:val="-3"/>
          <w:w w:val="110"/>
        </w:rPr>
        <w:t xml:space="preserve"> </w:t>
      </w:r>
      <w:r w:rsidRPr="005E5A89">
        <w:rPr>
          <w:color w:val="231F20"/>
          <w:w w:val="110"/>
        </w:rPr>
        <w:t>Kustwacht,</w:t>
      </w:r>
      <w:r w:rsidRPr="005E5A89">
        <w:rPr>
          <w:color w:val="231F20"/>
          <w:spacing w:val="-3"/>
          <w:w w:val="110"/>
        </w:rPr>
        <w:t xml:space="preserve"> </w:t>
      </w:r>
      <w:r w:rsidRPr="005E5A89">
        <w:rPr>
          <w:color w:val="231F20"/>
          <w:w w:val="110"/>
        </w:rPr>
        <w:t>die</w:t>
      </w:r>
      <w:r w:rsidRPr="005E5A89">
        <w:rPr>
          <w:color w:val="231F20"/>
          <w:spacing w:val="-3"/>
          <w:w w:val="110"/>
        </w:rPr>
        <w:t xml:space="preserve"> </w:t>
      </w:r>
      <w:r w:rsidRPr="005E5A89">
        <w:rPr>
          <w:color w:val="231F20"/>
          <w:w w:val="110"/>
        </w:rPr>
        <w:t>al</w:t>
      </w:r>
      <w:r w:rsidRPr="005E5A89">
        <w:rPr>
          <w:color w:val="231F20"/>
          <w:spacing w:val="-3"/>
          <w:w w:val="110"/>
        </w:rPr>
        <w:t xml:space="preserve"> </w:t>
      </w:r>
      <w:r w:rsidRPr="005E5A89">
        <w:rPr>
          <w:color w:val="231F20"/>
          <w:w w:val="110"/>
        </w:rPr>
        <w:t>verplicht zijn. Onder bestuurlijk verbonden zijn onder meer posten opgenomen voor</w:t>
      </w:r>
      <w:r w:rsidRPr="005E5A89">
        <w:rPr>
          <w:color w:val="231F20"/>
          <w:spacing w:val="-15"/>
          <w:w w:val="110"/>
        </w:rPr>
        <w:t xml:space="preserve"> </w:t>
      </w:r>
      <w:r w:rsidRPr="005E5A89">
        <w:rPr>
          <w:color w:val="231F20"/>
          <w:w w:val="110"/>
        </w:rPr>
        <w:t>CER-NIS2,</w:t>
      </w:r>
      <w:r w:rsidRPr="005E5A89">
        <w:rPr>
          <w:color w:val="231F20"/>
          <w:spacing w:val="-15"/>
          <w:w w:val="110"/>
        </w:rPr>
        <w:t xml:space="preserve"> </w:t>
      </w:r>
      <w:r w:rsidRPr="005E5A89">
        <w:rPr>
          <w:color w:val="231F20"/>
          <w:w w:val="110"/>
        </w:rPr>
        <w:t>cyber</w:t>
      </w:r>
      <w:r w:rsidRPr="005E5A89">
        <w:rPr>
          <w:color w:val="231F20"/>
          <w:spacing w:val="-15"/>
          <w:w w:val="110"/>
        </w:rPr>
        <w:t xml:space="preserve"> </w:t>
      </w:r>
      <w:r w:rsidRPr="005E5A89">
        <w:rPr>
          <w:color w:val="231F20"/>
          <w:w w:val="110"/>
        </w:rPr>
        <w:t>en</w:t>
      </w:r>
      <w:r w:rsidRPr="005E5A89">
        <w:rPr>
          <w:color w:val="231F20"/>
          <w:spacing w:val="-15"/>
          <w:w w:val="110"/>
        </w:rPr>
        <w:t xml:space="preserve"> </w:t>
      </w:r>
      <w:r w:rsidRPr="005E5A89">
        <w:rPr>
          <w:color w:val="231F20"/>
          <w:w w:val="110"/>
        </w:rPr>
        <w:t>VENAC,</w:t>
      </w:r>
      <w:r w:rsidRPr="005E5A89">
        <w:rPr>
          <w:color w:val="231F20"/>
          <w:spacing w:val="-15"/>
          <w:w w:val="110"/>
        </w:rPr>
        <w:t xml:space="preserve"> </w:t>
      </w:r>
      <w:r w:rsidRPr="005E5A89">
        <w:rPr>
          <w:color w:val="231F20"/>
          <w:w w:val="110"/>
        </w:rPr>
        <w:t>veiligheid</w:t>
      </w:r>
      <w:r w:rsidRPr="005E5A89">
        <w:rPr>
          <w:color w:val="231F20"/>
          <w:spacing w:val="-15"/>
          <w:w w:val="110"/>
        </w:rPr>
        <w:t xml:space="preserve"> </w:t>
      </w:r>
      <w:r w:rsidRPr="005E5A89">
        <w:rPr>
          <w:color w:val="231F20"/>
          <w:w w:val="110"/>
        </w:rPr>
        <w:t>Noordzee,</w:t>
      </w:r>
      <w:r w:rsidRPr="005E5A89">
        <w:rPr>
          <w:color w:val="231F20"/>
          <w:spacing w:val="-15"/>
          <w:w w:val="110"/>
        </w:rPr>
        <w:t xml:space="preserve"> </w:t>
      </w:r>
      <w:r w:rsidRPr="005E5A89">
        <w:rPr>
          <w:color w:val="231F20"/>
          <w:w w:val="110"/>
        </w:rPr>
        <w:t>milieu,</w:t>
      </w:r>
      <w:r w:rsidRPr="005E5A89">
        <w:rPr>
          <w:color w:val="231F20"/>
          <w:spacing w:val="-15"/>
          <w:w w:val="110"/>
        </w:rPr>
        <w:t xml:space="preserve"> </w:t>
      </w:r>
      <w:r w:rsidRPr="005E5A89">
        <w:rPr>
          <w:color w:val="231F20"/>
          <w:w w:val="110"/>
        </w:rPr>
        <w:t>Loodsenwet en</w:t>
      </w:r>
      <w:r w:rsidRPr="005E5A89">
        <w:rPr>
          <w:color w:val="231F20"/>
          <w:spacing w:val="-2"/>
          <w:w w:val="110"/>
        </w:rPr>
        <w:t xml:space="preserve"> </w:t>
      </w:r>
      <w:proofErr w:type="spellStart"/>
      <w:r w:rsidRPr="005E5A89">
        <w:rPr>
          <w:color w:val="231F20"/>
          <w:w w:val="110"/>
        </w:rPr>
        <w:t>Novex</w:t>
      </w:r>
      <w:proofErr w:type="spellEnd"/>
      <w:r w:rsidRPr="005E5A89">
        <w:rPr>
          <w:color w:val="231F20"/>
          <w:w w:val="110"/>
        </w:rPr>
        <w:t>-havengebied.</w:t>
      </w:r>
    </w:p>
    <w:p w:rsidRPr="005E5A89" w:rsidR="008A51CF" w:rsidRDefault="008A51CF" w14:paraId="014BE4BB" w14:textId="77777777">
      <w:pPr>
        <w:pStyle w:val="Plattetekst"/>
        <w:spacing w:before="12"/>
        <w:ind w:left="0"/>
      </w:pPr>
    </w:p>
    <w:p w:rsidRPr="005E5A89" w:rsidR="008A51CF" w:rsidRDefault="00B57981" w14:paraId="579294E7" w14:textId="77777777">
      <w:pPr>
        <w:spacing w:line="219" w:lineRule="exact"/>
        <w:ind w:left="3430"/>
        <w:rPr>
          <w:rFonts w:ascii="Calibri"/>
          <w:i/>
          <w:sz w:val="18"/>
        </w:rPr>
      </w:pPr>
      <w:r w:rsidRPr="005E5A89">
        <w:rPr>
          <w:rFonts w:ascii="Calibri"/>
          <w:i/>
          <w:color w:val="231F20"/>
          <w:spacing w:val="-2"/>
          <w:w w:val="125"/>
          <w:sz w:val="18"/>
        </w:rPr>
        <w:t>Subsidies</w:t>
      </w:r>
    </w:p>
    <w:p w:rsidRPr="005E5A89" w:rsidR="008A51CF" w:rsidRDefault="00B57981" w14:paraId="2D6739E3" w14:textId="77777777">
      <w:pPr>
        <w:pStyle w:val="Plattetekst"/>
        <w:spacing w:line="247" w:lineRule="auto"/>
        <w:ind w:right="111"/>
      </w:pPr>
      <w:r w:rsidRPr="005E5A89">
        <w:rPr>
          <w:color w:val="231F20"/>
        </w:rPr>
        <w:t xml:space="preserve">Het beschikbare budget in 2026 is voor 100% juridisch verplicht en dat betreft </w:t>
      </w:r>
      <w:r w:rsidRPr="005E5A89">
        <w:rPr>
          <w:color w:val="231F20"/>
          <w:w w:val="110"/>
        </w:rPr>
        <w:t>met</w:t>
      </w:r>
      <w:r w:rsidRPr="005E5A89">
        <w:rPr>
          <w:color w:val="231F20"/>
          <w:spacing w:val="-2"/>
          <w:w w:val="110"/>
        </w:rPr>
        <w:t xml:space="preserve"> </w:t>
      </w:r>
      <w:r w:rsidRPr="005E5A89">
        <w:rPr>
          <w:color w:val="231F20"/>
          <w:w w:val="110"/>
        </w:rPr>
        <w:t>name:</w:t>
      </w:r>
    </w:p>
    <w:p w:rsidRPr="005E5A89" w:rsidR="008A51CF" w:rsidRDefault="00B57981" w14:paraId="6C2481D8" w14:textId="77777777">
      <w:pPr>
        <w:pStyle w:val="Lijstalinea"/>
        <w:numPr>
          <w:ilvl w:val="0"/>
          <w:numId w:val="13"/>
        </w:numPr>
        <w:tabs>
          <w:tab w:val="left" w:pos="3711"/>
          <w:tab w:val="left" w:pos="3713"/>
        </w:tabs>
        <w:spacing w:line="247" w:lineRule="auto"/>
        <w:rPr>
          <w:sz w:val="18"/>
        </w:rPr>
      </w:pPr>
      <w:r w:rsidRPr="005E5A89">
        <w:rPr>
          <w:color w:val="231F20"/>
          <w:sz w:val="18"/>
        </w:rPr>
        <w:t>De</w:t>
      </w:r>
      <w:r w:rsidRPr="005E5A89">
        <w:rPr>
          <w:color w:val="231F20"/>
          <w:spacing w:val="26"/>
          <w:sz w:val="18"/>
        </w:rPr>
        <w:t xml:space="preserve"> </w:t>
      </w:r>
      <w:r w:rsidRPr="005E5A89">
        <w:rPr>
          <w:color w:val="231F20"/>
          <w:sz w:val="18"/>
        </w:rPr>
        <w:t>Tijdelijke</w:t>
      </w:r>
      <w:r w:rsidRPr="005E5A89">
        <w:rPr>
          <w:color w:val="231F20"/>
          <w:spacing w:val="26"/>
          <w:sz w:val="18"/>
        </w:rPr>
        <w:t xml:space="preserve"> </w:t>
      </w:r>
      <w:r w:rsidRPr="005E5A89">
        <w:rPr>
          <w:color w:val="231F20"/>
          <w:sz w:val="18"/>
        </w:rPr>
        <w:t>subsidieregeling</w:t>
      </w:r>
      <w:r w:rsidRPr="005E5A89">
        <w:rPr>
          <w:color w:val="231F20"/>
          <w:spacing w:val="26"/>
          <w:sz w:val="18"/>
        </w:rPr>
        <w:t xml:space="preserve"> </w:t>
      </w:r>
      <w:r w:rsidRPr="005E5A89">
        <w:rPr>
          <w:color w:val="231F20"/>
          <w:sz w:val="18"/>
        </w:rPr>
        <w:t>onderzoek</w:t>
      </w:r>
      <w:r w:rsidRPr="005E5A89">
        <w:rPr>
          <w:color w:val="231F20"/>
          <w:spacing w:val="26"/>
          <w:sz w:val="18"/>
        </w:rPr>
        <w:t xml:space="preserve"> </w:t>
      </w:r>
      <w:r w:rsidRPr="005E5A89">
        <w:rPr>
          <w:color w:val="231F20"/>
          <w:sz w:val="18"/>
        </w:rPr>
        <w:t>TSL</w:t>
      </w:r>
      <w:r w:rsidRPr="005E5A89">
        <w:rPr>
          <w:color w:val="231F20"/>
          <w:spacing w:val="26"/>
          <w:sz w:val="18"/>
        </w:rPr>
        <w:t xml:space="preserve"> </w:t>
      </w:r>
      <w:r w:rsidRPr="005E5A89">
        <w:rPr>
          <w:color w:val="231F20"/>
          <w:sz w:val="18"/>
        </w:rPr>
        <w:t>2024-2026</w:t>
      </w:r>
      <w:r w:rsidRPr="005E5A89">
        <w:rPr>
          <w:color w:val="231F20"/>
          <w:spacing w:val="26"/>
          <w:sz w:val="18"/>
        </w:rPr>
        <w:t xml:space="preserve"> </w:t>
      </w:r>
      <w:r w:rsidRPr="005E5A89">
        <w:rPr>
          <w:color w:val="231F20"/>
          <w:sz w:val="18"/>
        </w:rPr>
        <w:t>is</w:t>
      </w:r>
      <w:r w:rsidRPr="005E5A89">
        <w:rPr>
          <w:color w:val="231F20"/>
          <w:spacing w:val="26"/>
          <w:sz w:val="18"/>
        </w:rPr>
        <w:t xml:space="preserve"> </w:t>
      </w:r>
      <w:r w:rsidRPr="005E5A89">
        <w:rPr>
          <w:color w:val="231F20"/>
          <w:sz w:val="18"/>
        </w:rPr>
        <w:t xml:space="preserve">gepubliceerd </w:t>
      </w:r>
      <w:r w:rsidRPr="005E5A89">
        <w:rPr>
          <w:color w:val="231F20"/>
          <w:w w:val="110"/>
          <w:sz w:val="18"/>
        </w:rPr>
        <w:t>en 100% juridisch verplicht.</w:t>
      </w:r>
    </w:p>
    <w:p w:rsidRPr="005E5A89" w:rsidR="008A51CF" w:rsidRDefault="00B57981" w14:paraId="4F962724" w14:textId="77777777">
      <w:pPr>
        <w:pStyle w:val="Lijstalinea"/>
        <w:numPr>
          <w:ilvl w:val="0"/>
          <w:numId w:val="13"/>
        </w:numPr>
        <w:tabs>
          <w:tab w:val="left" w:pos="3711"/>
          <w:tab w:val="left" w:pos="3713"/>
        </w:tabs>
        <w:spacing w:line="247" w:lineRule="auto"/>
        <w:ind w:right="531"/>
        <w:rPr>
          <w:sz w:val="18"/>
        </w:rPr>
      </w:pPr>
      <w:r w:rsidRPr="005E5A89">
        <w:rPr>
          <w:color w:val="231F20"/>
          <w:sz w:val="18"/>
        </w:rPr>
        <w:t>De</w:t>
      </w:r>
      <w:r w:rsidRPr="005E5A89">
        <w:rPr>
          <w:color w:val="231F20"/>
          <w:spacing w:val="37"/>
          <w:sz w:val="18"/>
        </w:rPr>
        <w:t xml:space="preserve"> </w:t>
      </w:r>
      <w:r w:rsidRPr="005E5A89">
        <w:rPr>
          <w:color w:val="231F20"/>
          <w:sz w:val="18"/>
        </w:rPr>
        <w:t>Tijdelijke</w:t>
      </w:r>
      <w:r w:rsidRPr="005E5A89">
        <w:rPr>
          <w:color w:val="231F20"/>
          <w:spacing w:val="37"/>
          <w:sz w:val="18"/>
        </w:rPr>
        <w:t xml:space="preserve"> </w:t>
      </w:r>
      <w:r w:rsidRPr="005E5A89">
        <w:rPr>
          <w:color w:val="231F20"/>
          <w:sz w:val="18"/>
        </w:rPr>
        <w:t>subsidieregeling</w:t>
      </w:r>
      <w:r w:rsidRPr="005E5A89">
        <w:rPr>
          <w:color w:val="231F20"/>
          <w:spacing w:val="37"/>
          <w:sz w:val="18"/>
        </w:rPr>
        <w:t xml:space="preserve"> </w:t>
      </w:r>
      <w:r w:rsidRPr="005E5A89">
        <w:rPr>
          <w:color w:val="231F20"/>
          <w:sz w:val="18"/>
        </w:rPr>
        <w:t>walstroom</w:t>
      </w:r>
      <w:r w:rsidRPr="005E5A89">
        <w:rPr>
          <w:color w:val="231F20"/>
          <w:spacing w:val="37"/>
          <w:sz w:val="18"/>
        </w:rPr>
        <w:t xml:space="preserve"> </w:t>
      </w:r>
      <w:r w:rsidRPr="005E5A89">
        <w:rPr>
          <w:color w:val="231F20"/>
          <w:sz w:val="18"/>
        </w:rPr>
        <w:t>zeeschepen</w:t>
      </w:r>
      <w:r w:rsidRPr="005E5A89">
        <w:rPr>
          <w:color w:val="231F20"/>
          <w:spacing w:val="37"/>
          <w:sz w:val="18"/>
        </w:rPr>
        <w:t xml:space="preserve"> </w:t>
      </w:r>
      <w:r w:rsidRPr="005E5A89">
        <w:rPr>
          <w:color w:val="231F20"/>
          <w:sz w:val="18"/>
        </w:rPr>
        <w:t>2024–2027</w:t>
      </w:r>
      <w:r w:rsidRPr="005E5A89">
        <w:rPr>
          <w:color w:val="231F20"/>
          <w:spacing w:val="37"/>
          <w:sz w:val="18"/>
        </w:rPr>
        <w:t xml:space="preserve"> </w:t>
      </w:r>
      <w:r w:rsidRPr="005E5A89">
        <w:rPr>
          <w:color w:val="231F20"/>
          <w:sz w:val="18"/>
        </w:rPr>
        <w:t xml:space="preserve">is </w:t>
      </w:r>
      <w:r w:rsidRPr="005E5A89">
        <w:rPr>
          <w:color w:val="231F20"/>
          <w:w w:val="110"/>
          <w:sz w:val="18"/>
        </w:rPr>
        <w:t>gepubliceerd en 100% juridisch verplicht.</w:t>
      </w:r>
    </w:p>
    <w:p w:rsidRPr="005E5A89" w:rsidR="008A51CF" w:rsidRDefault="00B57981" w14:paraId="4E686AAA" w14:textId="77777777">
      <w:pPr>
        <w:pStyle w:val="Lijstalinea"/>
        <w:numPr>
          <w:ilvl w:val="0"/>
          <w:numId w:val="13"/>
        </w:numPr>
        <w:tabs>
          <w:tab w:val="left" w:pos="3711"/>
          <w:tab w:val="left" w:pos="3713"/>
        </w:tabs>
        <w:spacing w:before="1" w:line="247" w:lineRule="auto"/>
        <w:rPr>
          <w:sz w:val="18"/>
        </w:rPr>
      </w:pPr>
      <w:r w:rsidRPr="005E5A89">
        <w:rPr>
          <w:color w:val="231F20"/>
          <w:sz w:val="18"/>
        </w:rPr>
        <w:t>De</w:t>
      </w:r>
      <w:r w:rsidRPr="005E5A89">
        <w:rPr>
          <w:color w:val="231F20"/>
          <w:spacing w:val="24"/>
          <w:sz w:val="18"/>
        </w:rPr>
        <w:t xml:space="preserve"> </w:t>
      </w:r>
      <w:r w:rsidRPr="005E5A89">
        <w:rPr>
          <w:color w:val="231F20"/>
          <w:sz w:val="18"/>
        </w:rPr>
        <w:t>Tijdelijke</w:t>
      </w:r>
      <w:r w:rsidRPr="005E5A89">
        <w:rPr>
          <w:color w:val="231F20"/>
          <w:spacing w:val="24"/>
          <w:sz w:val="18"/>
        </w:rPr>
        <w:t xml:space="preserve"> </w:t>
      </w:r>
      <w:r w:rsidRPr="005E5A89">
        <w:rPr>
          <w:color w:val="231F20"/>
          <w:sz w:val="18"/>
        </w:rPr>
        <w:t>subsidieregeling</w:t>
      </w:r>
      <w:r w:rsidRPr="005E5A89">
        <w:rPr>
          <w:color w:val="231F20"/>
          <w:spacing w:val="24"/>
          <w:sz w:val="18"/>
        </w:rPr>
        <w:t xml:space="preserve"> </w:t>
      </w:r>
      <w:r w:rsidRPr="005E5A89">
        <w:rPr>
          <w:color w:val="231F20"/>
          <w:sz w:val="18"/>
        </w:rPr>
        <w:t>walstroom</w:t>
      </w:r>
      <w:r w:rsidRPr="005E5A89">
        <w:rPr>
          <w:color w:val="231F20"/>
          <w:spacing w:val="24"/>
          <w:sz w:val="18"/>
        </w:rPr>
        <w:t xml:space="preserve"> </w:t>
      </w:r>
      <w:r w:rsidRPr="005E5A89">
        <w:rPr>
          <w:color w:val="231F20"/>
          <w:sz w:val="18"/>
        </w:rPr>
        <w:t>zeeschepen</w:t>
      </w:r>
      <w:r w:rsidRPr="005E5A89">
        <w:rPr>
          <w:color w:val="231F20"/>
          <w:spacing w:val="24"/>
          <w:sz w:val="18"/>
        </w:rPr>
        <w:t xml:space="preserve"> </w:t>
      </w:r>
      <w:r w:rsidRPr="005E5A89">
        <w:rPr>
          <w:color w:val="231F20"/>
          <w:sz w:val="18"/>
        </w:rPr>
        <w:t>klimaat</w:t>
      </w:r>
      <w:r w:rsidRPr="005E5A89">
        <w:rPr>
          <w:color w:val="231F20"/>
          <w:spacing w:val="24"/>
          <w:sz w:val="18"/>
        </w:rPr>
        <w:t xml:space="preserve"> </w:t>
      </w:r>
      <w:r w:rsidRPr="005E5A89">
        <w:rPr>
          <w:color w:val="231F20"/>
          <w:sz w:val="18"/>
        </w:rPr>
        <w:t>2024–2026</w:t>
      </w:r>
      <w:r w:rsidRPr="005E5A89">
        <w:rPr>
          <w:color w:val="231F20"/>
          <w:spacing w:val="80"/>
          <w:w w:val="110"/>
          <w:sz w:val="18"/>
        </w:rPr>
        <w:t xml:space="preserve"> </w:t>
      </w:r>
      <w:r w:rsidRPr="005E5A89">
        <w:rPr>
          <w:color w:val="231F20"/>
          <w:w w:val="110"/>
          <w:sz w:val="18"/>
        </w:rPr>
        <w:t>is gepubliceerd en 100% juridisch verplicht. Deze subsidieregeling betreft deels middelen uit het Klimaatfonds.</w:t>
      </w:r>
    </w:p>
    <w:p w:rsidRPr="005E5A89" w:rsidR="008A51CF" w:rsidRDefault="00B57981" w14:paraId="16D0ECC1" w14:textId="77777777">
      <w:pPr>
        <w:pStyle w:val="Lijstalinea"/>
        <w:numPr>
          <w:ilvl w:val="0"/>
          <w:numId w:val="13"/>
        </w:numPr>
        <w:tabs>
          <w:tab w:val="left" w:pos="3711"/>
          <w:tab w:val="left" w:pos="3713"/>
        </w:tabs>
        <w:spacing w:line="247" w:lineRule="auto"/>
        <w:ind w:right="290"/>
        <w:rPr>
          <w:sz w:val="18"/>
        </w:rPr>
      </w:pPr>
      <w:r w:rsidRPr="005E5A89">
        <w:rPr>
          <w:color w:val="231F20"/>
          <w:w w:val="110"/>
          <w:sz w:val="18"/>
        </w:rPr>
        <w:t>De</w:t>
      </w:r>
      <w:r w:rsidRPr="005E5A89">
        <w:rPr>
          <w:color w:val="231F20"/>
          <w:spacing w:val="-16"/>
          <w:w w:val="110"/>
          <w:sz w:val="18"/>
        </w:rPr>
        <w:t xml:space="preserve"> </w:t>
      </w:r>
      <w:r w:rsidRPr="005E5A89">
        <w:rPr>
          <w:color w:val="231F20"/>
          <w:w w:val="110"/>
          <w:sz w:val="18"/>
        </w:rPr>
        <w:t>middelen</w:t>
      </w:r>
      <w:r w:rsidRPr="005E5A89">
        <w:rPr>
          <w:color w:val="231F20"/>
          <w:spacing w:val="-15"/>
          <w:w w:val="110"/>
          <w:sz w:val="18"/>
        </w:rPr>
        <w:t xml:space="preserve"> </w:t>
      </w:r>
      <w:r w:rsidRPr="005E5A89">
        <w:rPr>
          <w:color w:val="231F20"/>
          <w:w w:val="110"/>
          <w:sz w:val="18"/>
        </w:rPr>
        <w:t>ter</w:t>
      </w:r>
      <w:r w:rsidRPr="005E5A89">
        <w:rPr>
          <w:color w:val="231F20"/>
          <w:spacing w:val="-16"/>
          <w:w w:val="110"/>
          <w:sz w:val="18"/>
        </w:rPr>
        <w:t xml:space="preserve"> </w:t>
      </w:r>
      <w:r w:rsidRPr="005E5A89">
        <w:rPr>
          <w:color w:val="231F20"/>
          <w:w w:val="110"/>
          <w:sz w:val="18"/>
        </w:rPr>
        <w:t>bevordering</w:t>
      </w:r>
      <w:r w:rsidRPr="005E5A89">
        <w:rPr>
          <w:color w:val="231F20"/>
          <w:spacing w:val="-15"/>
          <w:w w:val="110"/>
          <w:sz w:val="18"/>
        </w:rPr>
        <w:t xml:space="preserve"> </w:t>
      </w:r>
      <w:r w:rsidRPr="005E5A89">
        <w:rPr>
          <w:color w:val="231F20"/>
          <w:w w:val="110"/>
          <w:sz w:val="18"/>
        </w:rPr>
        <w:t>van</w:t>
      </w:r>
      <w:r w:rsidRPr="005E5A89">
        <w:rPr>
          <w:color w:val="231F20"/>
          <w:spacing w:val="-16"/>
          <w:w w:val="110"/>
          <w:sz w:val="18"/>
        </w:rPr>
        <w:t xml:space="preserve"> </w:t>
      </w:r>
      <w:r w:rsidRPr="005E5A89">
        <w:rPr>
          <w:color w:val="231F20"/>
          <w:w w:val="110"/>
          <w:sz w:val="18"/>
        </w:rPr>
        <w:t>verduurzaming</w:t>
      </w:r>
      <w:r w:rsidRPr="005E5A89">
        <w:rPr>
          <w:color w:val="231F20"/>
          <w:spacing w:val="-15"/>
          <w:w w:val="110"/>
          <w:sz w:val="18"/>
        </w:rPr>
        <w:t xml:space="preserve"> </w:t>
      </w:r>
      <w:r w:rsidRPr="005E5A89">
        <w:rPr>
          <w:color w:val="231F20"/>
          <w:w w:val="110"/>
          <w:sz w:val="18"/>
        </w:rPr>
        <w:t>van</w:t>
      </w:r>
      <w:r w:rsidRPr="005E5A89">
        <w:rPr>
          <w:color w:val="231F20"/>
          <w:spacing w:val="-16"/>
          <w:w w:val="110"/>
          <w:sz w:val="18"/>
        </w:rPr>
        <w:t xml:space="preserve"> </w:t>
      </w:r>
      <w:r w:rsidRPr="005E5A89">
        <w:rPr>
          <w:color w:val="231F20"/>
          <w:w w:val="110"/>
          <w:sz w:val="18"/>
        </w:rPr>
        <w:t>de</w:t>
      </w:r>
      <w:r w:rsidRPr="005E5A89">
        <w:rPr>
          <w:color w:val="231F20"/>
          <w:spacing w:val="-15"/>
          <w:w w:val="110"/>
          <w:sz w:val="18"/>
        </w:rPr>
        <w:t xml:space="preserve"> </w:t>
      </w:r>
      <w:r w:rsidRPr="005E5A89">
        <w:rPr>
          <w:color w:val="231F20"/>
          <w:w w:val="110"/>
          <w:sz w:val="18"/>
        </w:rPr>
        <w:t>zeevaart</w:t>
      </w:r>
      <w:r w:rsidRPr="005E5A89">
        <w:rPr>
          <w:color w:val="231F20"/>
          <w:spacing w:val="-16"/>
          <w:w w:val="110"/>
          <w:sz w:val="18"/>
        </w:rPr>
        <w:t xml:space="preserve"> </w:t>
      </w:r>
      <w:r w:rsidRPr="005E5A89">
        <w:rPr>
          <w:color w:val="231F20"/>
          <w:w w:val="110"/>
          <w:sz w:val="18"/>
        </w:rPr>
        <w:t>zijn 100%</w:t>
      </w:r>
      <w:r w:rsidRPr="005E5A89">
        <w:rPr>
          <w:color w:val="231F20"/>
          <w:spacing w:val="-1"/>
          <w:w w:val="110"/>
          <w:sz w:val="18"/>
        </w:rPr>
        <w:t xml:space="preserve"> </w:t>
      </w:r>
      <w:r w:rsidRPr="005E5A89">
        <w:rPr>
          <w:color w:val="231F20"/>
          <w:w w:val="110"/>
          <w:sz w:val="18"/>
        </w:rPr>
        <w:t>juridisch</w:t>
      </w:r>
      <w:r w:rsidRPr="005E5A89">
        <w:rPr>
          <w:color w:val="231F20"/>
          <w:spacing w:val="-1"/>
          <w:w w:val="110"/>
          <w:sz w:val="18"/>
        </w:rPr>
        <w:t xml:space="preserve"> </w:t>
      </w:r>
      <w:r w:rsidRPr="005E5A89">
        <w:rPr>
          <w:color w:val="231F20"/>
          <w:w w:val="110"/>
          <w:sz w:val="18"/>
        </w:rPr>
        <w:t>verplicht</w:t>
      </w:r>
      <w:r w:rsidRPr="005E5A89">
        <w:rPr>
          <w:color w:val="231F20"/>
          <w:spacing w:val="-1"/>
          <w:w w:val="110"/>
          <w:sz w:val="18"/>
        </w:rPr>
        <w:t xml:space="preserve"> </w:t>
      </w:r>
      <w:r w:rsidRPr="005E5A89">
        <w:rPr>
          <w:color w:val="231F20"/>
          <w:w w:val="110"/>
          <w:sz w:val="18"/>
        </w:rPr>
        <w:t>als</w:t>
      </w:r>
      <w:r w:rsidRPr="005E5A89">
        <w:rPr>
          <w:color w:val="231F20"/>
          <w:spacing w:val="-1"/>
          <w:w w:val="110"/>
          <w:sz w:val="18"/>
        </w:rPr>
        <w:t xml:space="preserve"> </w:t>
      </w:r>
      <w:r w:rsidRPr="005E5A89">
        <w:rPr>
          <w:color w:val="231F20"/>
          <w:w w:val="110"/>
          <w:sz w:val="18"/>
        </w:rPr>
        <w:t>gevolg</w:t>
      </w:r>
      <w:r w:rsidRPr="005E5A89">
        <w:rPr>
          <w:color w:val="231F20"/>
          <w:spacing w:val="-1"/>
          <w:w w:val="110"/>
          <w:sz w:val="18"/>
        </w:rPr>
        <w:t xml:space="preserve"> </w:t>
      </w:r>
      <w:r w:rsidRPr="005E5A89">
        <w:rPr>
          <w:color w:val="231F20"/>
          <w:w w:val="110"/>
          <w:sz w:val="18"/>
        </w:rPr>
        <w:t>van</w:t>
      </w:r>
      <w:r w:rsidRPr="005E5A89">
        <w:rPr>
          <w:color w:val="231F20"/>
          <w:spacing w:val="-1"/>
          <w:w w:val="110"/>
          <w:sz w:val="18"/>
        </w:rPr>
        <w:t xml:space="preserve"> </w:t>
      </w:r>
      <w:r w:rsidRPr="005E5A89">
        <w:rPr>
          <w:color w:val="231F20"/>
          <w:w w:val="110"/>
          <w:sz w:val="18"/>
        </w:rPr>
        <w:t>nog</w:t>
      </w:r>
      <w:r w:rsidRPr="005E5A89">
        <w:rPr>
          <w:color w:val="231F20"/>
          <w:spacing w:val="-1"/>
          <w:w w:val="110"/>
          <w:sz w:val="18"/>
        </w:rPr>
        <w:t xml:space="preserve"> </w:t>
      </w:r>
      <w:r w:rsidRPr="005E5A89">
        <w:rPr>
          <w:color w:val="231F20"/>
          <w:w w:val="110"/>
          <w:sz w:val="18"/>
        </w:rPr>
        <w:t>te</w:t>
      </w:r>
      <w:r w:rsidRPr="005E5A89">
        <w:rPr>
          <w:color w:val="231F20"/>
          <w:spacing w:val="-1"/>
          <w:w w:val="110"/>
          <w:sz w:val="18"/>
        </w:rPr>
        <w:t xml:space="preserve"> </w:t>
      </w:r>
      <w:r w:rsidRPr="005E5A89">
        <w:rPr>
          <w:color w:val="231F20"/>
          <w:w w:val="110"/>
          <w:sz w:val="18"/>
        </w:rPr>
        <w:t>publiceren</w:t>
      </w:r>
      <w:r w:rsidRPr="005E5A89">
        <w:rPr>
          <w:color w:val="231F20"/>
          <w:spacing w:val="-1"/>
          <w:w w:val="110"/>
          <w:sz w:val="18"/>
        </w:rPr>
        <w:t xml:space="preserve"> </w:t>
      </w:r>
      <w:r w:rsidRPr="005E5A89">
        <w:rPr>
          <w:color w:val="231F20"/>
          <w:w w:val="110"/>
          <w:sz w:val="18"/>
        </w:rPr>
        <w:t>pilot</w:t>
      </w:r>
      <w:r w:rsidRPr="005E5A89">
        <w:rPr>
          <w:color w:val="231F20"/>
          <w:spacing w:val="-1"/>
          <w:w w:val="110"/>
          <w:sz w:val="18"/>
        </w:rPr>
        <w:t xml:space="preserve"> </w:t>
      </w:r>
      <w:r w:rsidRPr="005E5A89">
        <w:rPr>
          <w:color w:val="231F20"/>
          <w:w w:val="110"/>
          <w:sz w:val="18"/>
        </w:rPr>
        <w:t>voor elektrisch varen in de havens.</w:t>
      </w:r>
    </w:p>
    <w:p w:rsidRPr="005E5A89" w:rsidR="008A51CF" w:rsidRDefault="00B57981" w14:paraId="6817584A" w14:textId="77777777">
      <w:pPr>
        <w:pStyle w:val="Lijstalinea"/>
        <w:numPr>
          <w:ilvl w:val="0"/>
          <w:numId w:val="13"/>
        </w:numPr>
        <w:tabs>
          <w:tab w:val="left" w:pos="3711"/>
          <w:tab w:val="left" w:pos="3713"/>
        </w:tabs>
        <w:spacing w:before="1" w:line="247" w:lineRule="auto"/>
        <w:ind w:right="315"/>
        <w:rPr>
          <w:sz w:val="18"/>
        </w:rPr>
      </w:pPr>
      <w:r w:rsidRPr="005E5A89">
        <w:rPr>
          <w:color w:val="231F20"/>
          <w:w w:val="110"/>
          <w:sz w:val="18"/>
        </w:rPr>
        <w:t>De</w:t>
      </w:r>
      <w:r w:rsidRPr="005E5A89">
        <w:rPr>
          <w:color w:val="231F20"/>
          <w:spacing w:val="-12"/>
          <w:w w:val="110"/>
          <w:sz w:val="18"/>
        </w:rPr>
        <w:t xml:space="preserve"> </w:t>
      </w:r>
      <w:r w:rsidRPr="005E5A89">
        <w:rPr>
          <w:color w:val="231F20"/>
          <w:w w:val="110"/>
          <w:sz w:val="18"/>
        </w:rPr>
        <w:t>Nationaal</w:t>
      </w:r>
      <w:r w:rsidRPr="005E5A89">
        <w:rPr>
          <w:color w:val="231F20"/>
          <w:spacing w:val="-12"/>
          <w:w w:val="110"/>
          <w:sz w:val="18"/>
        </w:rPr>
        <w:t xml:space="preserve"> </w:t>
      </w:r>
      <w:r w:rsidRPr="005E5A89">
        <w:rPr>
          <w:color w:val="231F20"/>
          <w:w w:val="110"/>
          <w:sz w:val="18"/>
        </w:rPr>
        <w:t>Groeifonds</w:t>
      </w:r>
      <w:r w:rsidRPr="005E5A89">
        <w:rPr>
          <w:color w:val="231F20"/>
          <w:spacing w:val="-12"/>
          <w:w w:val="110"/>
          <w:sz w:val="18"/>
        </w:rPr>
        <w:t xml:space="preserve"> </w:t>
      </w:r>
      <w:r w:rsidRPr="005E5A89">
        <w:rPr>
          <w:color w:val="231F20"/>
          <w:w w:val="110"/>
          <w:sz w:val="18"/>
        </w:rPr>
        <w:t>(NGF)</w:t>
      </w:r>
      <w:r w:rsidRPr="005E5A89">
        <w:rPr>
          <w:color w:val="231F20"/>
          <w:spacing w:val="-12"/>
          <w:w w:val="110"/>
          <w:sz w:val="18"/>
        </w:rPr>
        <w:t xml:space="preserve"> </w:t>
      </w:r>
      <w:r w:rsidRPr="005E5A89">
        <w:rPr>
          <w:color w:val="231F20"/>
          <w:w w:val="110"/>
          <w:sz w:val="18"/>
        </w:rPr>
        <w:t>middelen</w:t>
      </w:r>
      <w:r w:rsidRPr="005E5A89">
        <w:rPr>
          <w:color w:val="231F20"/>
          <w:spacing w:val="-12"/>
          <w:w w:val="110"/>
          <w:sz w:val="18"/>
        </w:rPr>
        <w:t xml:space="preserve"> </w:t>
      </w:r>
      <w:r w:rsidRPr="005E5A89">
        <w:rPr>
          <w:color w:val="231F20"/>
          <w:w w:val="110"/>
          <w:sz w:val="18"/>
        </w:rPr>
        <w:t>voor</w:t>
      </w:r>
      <w:r w:rsidRPr="005E5A89">
        <w:rPr>
          <w:color w:val="231F20"/>
          <w:spacing w:val="-12"/>
          <w:w w:val="110"/>
          <w:sz w:val="18"/>
        </w:rPr>
        <w:t xml:space="preserve"> </w:t>
      </w:r>
      <w:r w:rsidRPr="005E5A89">
        <w:rPr>
          <w:color w:val="231F20"/>
          <w:w w:val="110"/>
          <w:sz w:val="18"/>
        </w:rPr>
        <w:t>de</w:t>
      </w:r>
      <w:r w:rsidRPr="005E5A89">
        <w:rPr>
          <w:color w:val="231F20"/>
          <w:spacing w:val="-12"/>
          <w:w w:val="110"/>
          <w:sz w:val="18"/>
        </w:rPr>
        <w:t xml:space="preserve"> </w:t>
      </w:r>
      <w:r w:rsidRPr="005E5A89">
        <w:rPr>
          <w:color w:val="231F20"/>
          <w:w w:val="110"/>
          <w:sz w:val="18"/>
        </w:rPr>
        <w:t>Tijdelijke</w:t>
      </w:r>
      <w:r w:rsidRPr="005E5A89">
        <w:rPr>
          <w:color w:val="231F20"/>
          <w:spacing w:val="-12"/>
          <w:w w:val="110"/>
          <w:sz w:val="18"/>
        </w:rPr>
        <w:t xml:space="preserve"> </w:t>
      </w:r>
      <w:proofErr w:type="spellStart"/>
      <w:r w:rsidRPr="005E5A89">
        <w:rPr>
          <w:color w:val="231F20"/>
          <w:w w:val="110"/>
          <w:sz w:val="18"/>
        </w:rPr>
        <w:t>subsidie-regeling</w:t>
      </w:r>
      <w:proofErr w:type="spellEnd"/>
      <w:r w:rsidRPr="005E5A89">
        <w:rPr>
          <w:color w:val="231F20"/>
          <w:w w:val="110"/>
          <w:sz w:val="18"/>
        </w:rPr>
        <w:t xml:space="preserve"> Maritiem Masterplan en de Tijdelijke subsidieregeling Zero Emissie Services Ombouw schepen zijn 100% juridisch verplicht.</w:t>
      </w:r>
    </w:p>
    <w:p w:rsidRPr="005E5A89" w:rsidR="008A51CF" w:rsidRDefault="00B57981" w14:paraId="62A30737" w14:textId="77777777">
      <w:pPr>
        <w:pStyle w:val="Plattetekst"/>
        <w:spacing w:line="247" w:lineRule="auto"/>
        <w:ind w:left="3713"/>
      </w:pPr>
      <w:proofErr w:type="gramStart"/>
      <w:r w:rsidRPr="005E5A89">
        <w:rPr>
          <w:color w:val="231F20"/>
          <w:spacing w:val="-2"/>
          <w:w w:val="110"/>
        </w:rPr>
        <w:t>Indien</w:t>
      </w:r>
      <w:proofErr w:type="gramEnd"/>
      <w:r w:rsidRPr="005E5A89">
        <w:rPr>
          <w:color w:val="231F20"/>
          <w:spacing w:val="-8"/>
          <w:w w:val="110"/>
        </w:rPr>
        <w:t xml:space="preserve"> </w:t>
      </w:r>
      <w:r w:rsidRPr="005E5A89">
        <w:rPr>
          <w:color w:val="231F20"/>
          <w:spacing w:val="-2"/>
          <w:w w:val="110"/>
        </w:rPr>
        <w:t>het</w:t>
      </w:r>
      <w:r w:rsidRPr="005E5A89">
        <w:rPr>
          <w:color w:val="231F20"/>
          <w:spacing w:val="-8"/>
          <w:w w:val="110"/>
        </w:rPr>
        <w:t xml:space="preserve"> </w:t>
      </w:r>
      <w:r w:rsidRPr="005E5A89">
        <w:rPr>
          <w:color w:val="231F20"/>
          <w:spacing w:val="-2"/>
          <w:w w:val="110"/>
        </w:rPr>
        <w:t>budget</w:t>
      </w:r>
      <w:r w:rsidRPr="005E5A89">
        <w:rPr>
          <w:color w:val="231F20"/>
          <w:spacing w:val="-8"/>
          <w:w w:val="110"/>
        </w:rPr>
        <w:t xml:space="preserve"> </w:t>
      </w:r>
      <w:r w:rsidRPr="005E5A89">
        <w:rPr>
          <w:color w:val="231F20"/>
          <w:spacing w:val="-2"/>
          <w:w w:val="110"/>
        </w:rPr>
        <w:t>niet</w:t>
      </w:r>
      <w:r w:rsidRPr="005E5A89">
        <w:rPr>
          <w:color w:val="231F20"/>
          <w:spacing w:val="-8"/>
          <w:w w:val="110"/>
        </w:rPr>
        <w:t xml:space="preserve"> </w:t>
      </w:r>
      <w:r w:rsidRPr="005E5A89">
        <w:rPr>
          <w:color w:val="231F20"/>
          <w:spacing w:val="-2"/>
          <w:w w:val="110"/>
        </w:rPr>
        <w:t>wordt</w:t>
      </w:r>
      <w:r w:rsidRPr="005E5A89">
        <w:rPr>
          <w:color w:val="231F20"/>
          <w:spacing w:val="-8"/>
          <w:w w:val="110"/>
        </w:rPr>
        <w:t xml:space="preserve"> </w:t>
      </w:r>
      <w:r w:rsidRPr="005E5A89">
        <w:rPr>
          <w:color w:val="231F20"/>
          <w:spacing w:val="-2"/>
          <w:w w:val="110"/>
        </w:rPr>
        <w:t>uitgegeven</w:t>
      </w:r>
      <w:r w:rsidRPr="005E5A89">
        <w:rPr>
          <w:color w:val="231F20"/>
          <w:spacing w:val="-8"/>
          <w:w w:val="110"/>
        </w:rPr>
        <w:t xml:space="preserve"> </w:t>
      </w:r>
      <w:r w:rsidRPr="005E5A89">
        <w:rPr>
          <w:color w:val="231F20"/>
          <w:spacing w:val="-2"/>
          <w:w w:val="110"/>
        </w:rPr>
        <w:t>zal</w:t>
      </w:r>
      <w:r w:rsidRPr="005E5A89">
        <w:rPr>
          <w:color w:val="231F20"/>
          <w:spacing w:val="-8"/>
          <w:w w:val="110"/>
        </w:rPr>
        <w:t xml:space="preserve"> </w:t>
      </w:r>
      <w:r w:rsidRPr="005E5A89">
        <w:rPr>
          <w:color w:val="231F20"/>
          <w:spacing w:val="-2"/>
          <w:w w:val="110"/>
        </w:rPr>
        <w:t>dit</w:t>
      </w:r>
      <w:r w:rsidRPr="005E5A89">
        <w:rPr>
          <w:color w:val="231F20"/>
          <w:spacing w:val="-8"/>
          <w:w w:val="110"/>
        </w:rPr>
        <w:t xml:space="preserve"> </w:t>
      </w:r>
      <w:r w:rsidRPr="005E5A89">
        <w:rPr>
          <w:color w:val="231F20"/>
          <w:spacing w:val="-2"/>
          <w:w w:val="110"/>
        </w:rPr>
        <w:t>terugvloeien</w:t>
      </w:r>
      <w:r w:rsidRPr="005E5A89">
        <w:rPr>
          <w:color w:val="231F20"/>
          <w:spacing w:val="-8"/>
          <w:w w:val="110"/>
        </w:rPr>
        <w:t xml:space="preserve"> </w:t>
      </w:r>
      <w:r w:rsidRPr="005E5A89">
        <w:rPr>
          <w:color w:val="231F20"/>
          <w:spacing w:val="-2"/>
          <w:w w:val="110"/>
        </w:rPr>
        <w:t>naar</w:t>
      </w:r>
      <w:r w:rsidRPr="005E5A89">
        <w:rPr>
          <w:color w:val="231F20"/>
          <w:spacing w:val="-8"/>
          <w:w w:val="110"/>
        </w:rPr>
        <w:t xml:space="preserve"> </w:t>
      </w:r>
      <w:r w:rsidRPr="005E5A89">
        <w:rPr>
          <w:color w:val="231F20"/>
          <w:spacing w:val="-2"/>
          <w:w w:val="110"/>
        </w:rPr>
        <w:t xml:space="preserve">het </w:t>
      </w:r>
      <w:r w:rsidRPr="005E5A89">
        <w:rPr>
          <w:color w:val="231F20"/>
          <w:w w:val="110"/>
        </w:rPr>
        <w:t>Nationaal</w:t>
      </w:r>
      <w:r w:rsidRPr="005E5A89">
        <w:rPr>
          <w:color w:val="231F20"/>
          <w:spacing w:val="-2"/>
          <w:w w:val="110"/>
        </w:rPr>
        <w:t xml:space="preserve"> </w:t>
      </w:r>
      <w:r w:rsidRPr="005E5A89">
        <w:rPr>
          <w:color w:val="231F20"/>
          <w:w w:val="110"/>
        </w:rPr>
        <w:t>Groeifonds.</w:t>
      </w:r>
    </w:p>
    <w:p w:rsidRPr="005E5A89" w:rsidR="008A51CF" w:rsidRDefault="00B57981" w14:paraId="2358BE3F" w14:textId="77777777">
      <w:pPr>
        <w:pStyle w:val="Lijstalinea"/>
        <w:numPr>
          <w:ilvl w:val="0"/>
          <w:numId w:val="13"/>
        </w:numPr>
        <w:tabs>
          <w:tab w:val="left" w:pos="3711"/>
          <w:tab w:val="left" w:pos="3713"/>
        </w:tabs>
        <w:spacing w:line="247" w:lineRule="auto"/>
        <w:rPr>
          <w:sz w:val="18"/>
        </w:rPr>
      </w:pPr>
      <w:r w:rsidRPr="005E5A89">
        <w:rPr>
          <w:color w:val="231F20"/>
          <w:w w:val="110"/>
          <w:sz w:val="18"/>
        </w:rPr>
        <w:t>De</w:t>
      </w:r>
      <w:r w:rsidRPr="005E5A89">
        <w:rPr>
          <w:color w:val="231F20"/>
          <w:spacing w:val="-18"/>
          <w:w w:val="110"/>
          <w:sz w:val="18"/>
        </w:rPr>
        <w:t xml:space="preserve"> </w:t>
      </w:r>
      <w:r w:rsidRPr="005E5A89">
        <w:rPr>
          <w:color w:val="231F20"/>
          <w:w w:val="110"/>
          <w:sz w:val="18"/>
        </w:rPr>
        <w:t>Klimaatfondsmiddelen</w:t>
      </w:r>
      <w:r w:rsidRPr="005E5A89">
        <w:rPr>
          <w:color w:val="231F20"/>
          <w:spacing w:val="-18"/>
          <w:w w:val="110"/>
          <w:sz w:val="18"/>
        </w:rPr>
        <w:t xml:space="preserve"> </w:t>
      </w:r>
      <w:r w:rsidRPr="005E5A89">
        <w:rPr>
          <w:color w:val="231F20"/>
          <w:w w:val="110"/>
          <w:sz w:val="18"/>
        </w:rPr>
        <w:t>voor</w:t>
      </w:r>
      <w:r w:rsidRPr="005E5A89">
        <w:rPr>
          <w:color w:val="231F20"/>
          <w:spacing w:val="-17"/>
          <w:w w:val="110"/>
          <w:sz w:val="18"/>
        </w:rPr>
        <w:t xml:space="preserve"> </w:t>
      </w:r>
      <w:r w:rsidRPr="005E5A89">
        <w:rPr>
          <w:color w:val="231F20"/>
          <w:w w:val="110"/>
          <w:sz w:val="18"/>
        </w:rPr>
        <w:t>de</w:t>
      </w:r>
      <w:r w:rsidRPr="005E5A89">
        <w:rPr>
          <w:color w:val="231F20"/>
          <w:spacing w:val="-18"/>
          <w:w w:val="110"/>
          <w:sz w:val="18"/>
        </w:rPr>
        <w:t xml:space="preserve"> </w:t>
      </w:r>
      <w:r w:rsidRPr="005E5A89">
        <w:rPr>
          <w:color w:val="231F20"/>
          <w:w w:val="110"/>
          <w:sz w:val="18"/>
        </w:rPr>
        <w:t>nog</w:t>
      </w:r>
      <w:r w:rsidRPr="005E5A89">
        <w:rPr>
          <w:color w:val="231F20"/>
          <w:spacing w:val="-18"/>
          <w:w w:val="110"/>
          <w:sz w:val="18"/>
        </w:rPr>
        <w:t xml:space="preserve"> </w:t>
      </w:r>
      <w:r w:rsidRPr="005E5A89">
        <w:rPr>
          <w:color w:val="231F20"/>
          <w:w w:val="110"/>
          <w:sz w:val="18"/>
        </w:rPr>
        <w:t>te</w:t>
      </w:r>
      <w:r w:rsidRPr="005E5A89">
        <w:rPr>
          <w:color w:val="231F20"/>
          <w:spacing w:val="-17"/>
          <w:w w:val="110"/>
          <w:sz w:val="18"/>
        </w:rPr>
        <w:t xml:space="preserve"> </w:t>
      </w:r>
      <w:r w:rsidRPr="005E5A89">
        <w:rPr>
          <w:color w:val="231F20"/>
          <w:w w:val="110"/>
          <w:sz w:val="18"/>
        </w:rPr>
        <w:t>publiceren</w:t>
      </w:r>
      <w:r w:rsidRPr="005E5A89">
        <w:rPr>
          <w:color w:val="231F20"/>
          <w:spacing w:val="-18"/>
          <w:w w:val="110"/>
          <w:sz w:val="18"/>
        </w:rPr>
        <w:t xml:space="preserve"> </w:t>
      </w:r>
      <w:r w:rsidRPr="005E5A89">
        <w:rPr>
          <w:color w:val="231F20"/>
          <w:w w:val="110"/>
          <w:sz w:val="18"/>
        </w:rPr>
        <w:t>Tijdelijke</w:t>
      </w:r>
      <w:r w:rsidRPr="005E5A89">
        <w:rPr>
          <w:color w:val="231F20"/>
          <w:spacing w:val="-17"/>
          <w:w w:val="110"/>
          <w:sz w:val="18"/>
        </w:rPr>
        <w:t xml:space="preserve"> </w:t>
      </w:r>
      <w:proofErr w:type="spellStart"/>
      <w:r w:rsidRPr="005E5A89">
        <w:rPr>
          <w:color w:val="231F20"/>
          <w:w w:val="110"/>
          <w:sz w:val="18"/>
        </w:rPr>
        <w:t>subsidie-</w:t>
      </w:r>
      <w:r w:rsidRPr="005E5A89">
        <w:rPr>
          <w:color w:val="231F20"/>
          <w:sz w:val="18"/>
        </w:rPr>
        <w:t>regeling</w:t>
      </w:r>
      <w:proofErr w:type="spellEnd"/>
      <w:r w:rsidRPr="005E5A89">
        <w:rPr>
          <w:color w:val="231F20"/>
          <w:spacing w:val="28"/>
          <w:sz w:val="18"/>
        </w:rPr>
        <w:t xml:space="preserve"> </w:t>
      </w:r>
      <w:r w:rsidRPr="005E5A89">
        <w:rPr>
          <w:color w:val="231F20"/>
          <w:sz w:val="18"/>
        </w:rPr>
        <w:t>vroege</w:t>
      </w:r>
      <w:r w:rsidRPr="005E5A89">
        <w:rPr>
          <w:color w:val="231F20"/>
          <w:spacing w:val="28"/>
          <w:sz w:val="18"/>
        </w:rPr>
        <w:t xml:space="preserve"> </w:t>
      </w:r>
      <w:r w:rsidRPr="005E5A89">
        <w:rPr>
          <w:color w:val="231F20"/>
          <w:sz w:val="18"/>
        </w:rPr>
        <w:t>opschaling</w:t>
      </w:r>
      <w:r w:rsidRPr="005E5A89">
        <w:rPr>
          <w:color w:val="231F20"/>
          <w:spacing w:val="28"/>
          <w:sz w:val="18"/>
        </w:rPr>
        <w:t xml:space="preserve"> </w:t>
      </w:r>
      <w:r w:rsidRPr="005E5A89">
        <w:rPr>
          <w:color w:val="231F20"/>
          <w:sz w:val="18"/>
        </w:rPr>
        <w:t>energietransitie</w:t>
      </w:r>
      <w:r w:rsidRPr="005E5A89">
        <w:rPr>
          <w:color w:val="231F20"/>
          <w:spacing w:val="28"/>
          <w:sz w:val="18"/>
        </w:rPr>
        <w:t xml:space="preserve"> </w:t>
      </w:r>
      <w:r w:rsidRPr="005E5A89">
        <w:rPr>
          <w:color w:val="231F20"/>
          <w:sz w:val="18"/>
        </w:rPr>
        <w:t>zeevaartschepen</w:t>
      </w:r>
      <w:r w:rsidRPr="005E5A89">
        <w:rPr>
          <w:color w:val="231F20"/>
          <w:spacing w:val="28"/>
          <w:sz w:val="18"/>
        </w:rPr>
        <w:t xml:space="preserve"> </w:t>
      </w:r>
      <w:r w:rsidRPr="005E5A89">
        <w:rPr>
          <w:color w:val="231F20"/>
          <w:sz w:val="18"/>
        </w:rPr>
        <w:t>2026-2030</w:t>
      </w:r>
      <w:r w:rsidRPr="005E5A89">
        <w:rPr>
          <w:color w:val="231F20"/>
          <w:spacing w:val="40"/>
          <w:w w:val="110"/>
          <w:sz w:val="18"/>
        </w:rPr>
        <w:t xml:space="preserve"> </w:t>
      </w:r>
      <w:r w:rsidRPr="005E5A89">
        <w:rPr>
          <w:color w:val="231F20"/>
          <w:w w:val="110"/>
          <w:sz w:val="18"/>
        </w:rPr>
        <w:t xml:space="preserve">en de Tijdelijke subsidieregeling voor de verduurzaming van de </w:t>
      </w:r>
      <w:r w:rsidRPr="005E5A89">
        <w:rPr>
          <w:color w:val="231F20"/>
          <w:sz w:val="18"/>
        </w:rPr>
        <w:t xml:space="preserve">binnenvaart zijn 100% juridisch verplicht. </w:t>
      </w:r>
      <w:proofErr w:type="gramStart"/>
      <w:r w:rsidRPr="005E5A89">
        <w:rPr>
          <w:color w:val="231F20"/>
          <w:sz w:val="18"/>
        </w:rPr>
        <w:t>Indien</w:t>
      </w:r>
      <w:proofErr w:type="gramEnd"/>
      <w:r w:rsidRPr="005E5A89">
        <w:rPr>
          <w:color w:val="231F20"/>
          <w:sz w:val="18"/>
        </w:rPr>
        <w:t xml:space="preserve"> het KF-budget niet wordt </w:t>
      </w:r>
      <w:r w:rsidRPr="005E5A89">
        <w:rPr>
          <w:color w:val="231F20"/>
          <w:w w:val="110"/>
          <w:sz w:val="18"/>
        </w:rPr>
        <w:t>uitgegeven zal dit terugvloeien naar het Klimaatfonds.</w:t>
      </w:r>
    </w:p>
    <w:p w:rsidRPr="005E5A89" w:rsidR="008A51CF" w:rsidRDefault="008A51CF" w14:paraId="1E8734A1" w14:textId="77777777">
      <w:pPr>
        <w:pStyle w:val="Plattetekst"/>
        <w:spacing w:before="8"/>
        <w:ind w:left="0"/>
      </w:pPr>
    </w:p>
    <w:p w:rsidRPr="005E5A89" w:rsidR="008A51CF" w:rsidRDefault="00B57981" w14:paraId="43FAD1BD" w14:textId="77777777">
      <w:pPr>
        <w:pStyle w:val="Plattetekst"/>
      </w:pPr>
      <w:r w:rsidRPr="005E5A89">
        <w:rPr>
          <w:color w:val="231F20"/>
          <w:w w:val="110"/>
        </w:rPr>
        <w:t>De</w:t>
      </w:r>
      <w:r w:rsidRPr="005E5A89">
        <w:rPr>
          <w:color w:val="231F20"/>
          <w:spacing w:val="-14"/>
          <w:w w:val="110"/>
        </w:rPr>
        <w:t xml:space="preserve"> </w:t>
      </w:r>
      <w:r w:rsidRPr="005E5A89">
        <w:rPr>
          <w:color w:val="231F20"/>
          <w:w w:val="110"/>
        </w:rPr>
        <w:t>subsidies</w:t>
      </w:r>
      <w:r w:rsidRPr="005E5A89">
        <w:rPr>
          <w:color w:val="231F20"/>
          <w:spacing w:val="-13"/>
          <w:w w:val="110"/>
        </w:rPr>
        <w:t xml:space="preserve"> </w:t>
      </w:r>
      <w:r w:rsidRPr="005E5A89">
        <w:rPr>
          <w:color w:val="231F20"/>
          <w:w w:val="110"/>
        </w:rPr>
        <w:t>hebben</w:t>
      </w:r>
      <w:r w:rsidRPr="005E5A89">
        <w:rPr>
          <w:color w:val="231F20"/>
          <w:spacing w:val="-13"/>
          <w:w w:val="110"/>
        </w:rPr>
        <w:t xml:space="preserve"> </w:t>
      </w:r>
      <w:r w:rsidRPr="005E5A89">
        <w:rPr>
          <w:color w:val="231F20"/>
          <w:w w:val="110"/>
        </w:rPr>
        <w:t>een</w:t>
      </w:r>
      <w:r w:rsidRPr="005E5A89">
        <w:rPr>
          <w:color w:val="231F20"/>
          <w:spacing w:val="-14"/>
          <w:w w:val="110"/>
        </w:rPr>
        <w:t xml:space="preserve"> </w:t>
      </w:r>
      <w:r w:rsidRPr="005E5A89">
        <w:rPr>
          <w:color w:val="231F20"/>
          <w:spacing w:val="-2"/>
          <w:w w:val="110"/>
        </w:rPr>
        <w:t>tijdshorizon.</w:t>
      </w:r>
    </w:p>
    <w:p w:rsidRPr="005E5A89" w:rsidR="008A51CF" w:rsidRDefault="008A51CF" w14:paraId="084D23EB" w14:textId="77777777">
      <w:pPr>
        <w:pStyle w:val="Plattetekst"/>
        <w:spacing w:before="18"/>
        <w:ind w:left="0"/>
      </w:pPr>
    </w:p>
    <w:p w:rsidRPr="005E5A89" w:rsidR="008A51CF" w:rsidRDefault="00B57981" w14:paraId="1267A333" w14:textId="77777777">
      <w:pPr>
        <w:spacing w:line="219" w:lineRule="exact"/>
        <w:ind w:left="3430"/>
        <w:rPr>
          <w:rFonts w:ascii="Calibri"/>
          <w:i/>
          <w:sz w:val="18"/>
        </w:rPr>
      </w:pPr>
      <w:r w:rsidRPr="005E5A89">
        <w:rPr>
          <w:rFonts w:ascii="Calibri"/>
          <w:i/>
          <w:color w:val="231F20"/>
          <w:w w:val="115"/>
          <w:sz w:val="18"/>
        </w:rPr>
        <w:t>Bijdragen</w:t>
      </w:r>
      <w:r w:rsidRPr="005E5A89">
        <w:rPr>
          <w:rFonts w:ascii="Calibri"/>
          <w:i/>
          <w:color w:val="231F20"/>
          <w:spacing w:val="9"/>
          <w:w w:val="115"/>
          <w:sz w:val="18"/>
        </w:rPr>
        <w:t xml:space="preserve"> </w:t>
      </w:r>
      <w:r w:rsidRPr="005E5A89">
        <w:rPr>
          <w:rFonts w:ascii="Calibri"/>
          <w:i/>
          <w:color w:val="231F20"/>
          <w:w w:val="115"/>
          <w:sz w:val="18"/>
        </w:rPr>
        <w:t>aan</w:t>
      </w:r>
      <w:r w:rsidRPr="005E5A89">
        <w:rPr>
          <w:rFonts w:ascii="Calibri"/>
          <w:i/>
          <w:color w:val="231F20"/>
          <w:spacing w:val="9"/>
          <w:w w:val="115"/>
          <w:sz w:val="18"/>
        </w:rPr>
        <w:t xml:space="preserve"> </w:t>
      </w:r>
      <w:r w:rsidRPr="005E5A89">
        <w:rPr>
          <w:rFonts w:ascii="Calibri"/>
          <w:i/>
          <w:color w:val="231F20"/>
          <w:spacing w:val="-2"/>
          <w:w w:val="115"/>
          <w:sz w:val="18"/>
        </w:rPr>
        <w:t>agentschappen</w:t>
      </w:r>
    </w:p>
    <w:p w:rsidRPr="005E5A89" w:rsidR="008A51CF" w:rsidRDefault="00B57981" w14:paraId="2CEC912D" w14:textId="77777777">
      <w:pPr>
        <w:pStyle w:val="Plattetekst"/>
        <w:spacing w:line="247" w:lineRule="auto"/>
        <w:ind w:right="111"/>
      </w:pPr>
      <w:r w:rsidRPr="005E5A89">
        <w:rPr>
          <w:color w:val="231F20"/>
        </w:rPr>
        <w:t>De</w:t>
      </w:r>
      <w:r w:rsidRPr="005E5A89">
        <w:rPr>
          <w:color w:val="231F20"/>
          <w:spacing w:val="23"/>
        </w:rPr>
        <w:t xml:space="preserve"> </w:t>
      </w:r>
      <w:r w:rsidRPr="005E5A89">
        <w:rPr>
          <w:color w:val="231F20"/>
        </w:rPr>
        <w:t>uitgaven</w:t>
      </w:r>
      <w:r w:rsidRPr="005E5A89">
        <w:rPr>
          <w:color w:val="231F20"/>
          <w:spacing w:val="23"/>
        </w:rPr>
        <w:t xml:space="preserve"> </w:t>
      </w:r>
      <w:r w:rsidRPr="005E5A89">
        <w:rPr>
          <w:color w:val="231F20"/>
        </w:rPr>
        <w:t>voor</w:t>
      </w:r>
      <w:r w:rsidRPr="005E5A89">
        <w:rPr>
          <w:color w:val="231F20"/>
          <w:spacing w:val="23"/>
        </w:rPr>
        <w:t xml:space="preserve"> </w:t>
      </w:r>
      <w:r w:rsidRPr="005E5A89">
        <w:rPr>
          <w:color w:val="231F20"/>
        </w:rPr>
        <w:t>de</w:t>
      </w:r>
      <w:r w:rsidRPr="005E5A89">
        <w:rPr>
          <w:color w:val="231F20"/>
          <w:spacing w:val="23"/>
        </w:rPr>
        <w:t xml:space="preserve"> </w:t>
      </w:r>
      <w:r w:rsidRPr="005E5A89">
        <w:rPr>
          <w:color w:val="231F20"/>
        </w:rPr>
        <w:t>agentschapsbijdrage</w:t>
      </w:r>
      <w:r w:rsidRPr="005E5A89">
        <w:rPr>
          <w:color w:val="231F20"/>
          <w:spacing w:val="23"/>
        </w:rPr>
        <w:t xml:space="preserve"> </w:t>
      </w:r>
      <w:r w:rsidRPr="005E5A89">
        <w:rPr>
          <w:color w:val="231F20"/>
        </w:rPr>
        <w:t>RWS</w:t>
      </w:r>
      <w:r w:rsidRPr="005E5A89">
        <w:rPr>
          <w:color w:val="231F20"/>
          <w:spacing w:val="23"/>
        </w:rPr>
        <w:t xml:space="preserve"> </w:t>
      </w:r>
      <w:r w:rsidRPr="005E5A89">
        <w:rPr>
          <w:color w:val="231F20"/>
        </w:rPr>
        <w:t>zijn</w:t>
      </w:r>
      <w:r w:rsidRPr="005E5A89">
        <w:rPr>
          <w:color w:val="231F20"/>
          <w:spacing w:val="23"/>
        </w:rPr>
        <w:t xml:space="preserve"> </w:t>
      </w:r>
      <w:r w:rsidRPr="005E5A89">
        <w:rPr>
          <w:color w:val="231F20"/>
        </w:rPr>
        <w:t>100%</w:t>
      </w:r>
      <w:r w:rsidRPr="005E5A89">
        <w:rPr>
          <w:color w:val="231F20"/>
          <w:spacing w:val="23"/>
        </w:rPr>
        <w:t xml:space="preserve"> </w:t>
      </w:r>
      <w:r w:rsidRPr="005E5A89">
        <w:rPr>
          <w:color w:val="231F20"/>
        </w:rPr>
        <w:t>juridisch</w:t>
      </w:r>
      <w:r w:rsidRPr="005E5A89">
        <w:rPr>
          <w:color w:val="231F20"/>
          <w:spacing w:val="23"/>
        </w:rPr>
        <w:t xml:space="preserve"> </w:t>
      </w:r>
      <w:r w:rsidRPr="005E5A89">
        <w:rPr>
          <w:color w:val="231F20"/>
        </w:rPr>
        <w:t xml:space="preserve">verplicht </w:t>
      </w:r>
      <w:r w:rsidRPr="005E5A89">
        <w:rPr>
          <w:color w:val="231F20"/>
          <w:spacing w:val="-2"/>
          <w:w w:val="110"/>
        </w:rPr>
        <w:t>en</w:t>
      </w:r>
      <w:r w:rsidRPr="005E5A89">
        <w:rPr>
          <w:color w:val="231F20"/>
          <w:spacing w:val="-9"/>
          <w:w w:val="110"/>
        </w:rPr>
        <w:t xml:space="preserve"> </w:t>
      </w:r>
      <w:r w:rsidRPr="005E5A89">
        <w:rPr>
          <w:color w:val="231F20"/>
          <w:spacing w:val="-2"/>
          <w:w w:val="110"/>
        </w:rPr>
        <w:t>hebben</w:t>
      </w:r>
      <w:r w:rsidRPr="005E5A89">
        <w:rPr>
          <w:color w:val="231F20"/>
          <w:spacing w:val="-9"/>
          <w:w w:val="110"/>
        </w:rPr>
        <w:t xml:space="preserve"> </w:t>
      </w:r>
      <w:r w:rsidRPr="005E5A89">
        <w:rPr>
          <w:color w:val="231F20"/>
          <w:spacing w:val="-2"/>
          <w:w w:val="110"/>
        </w:rPr>
        <w:t>een</w:t>
      </w:r>
      <w:r w:rsidRPr="005E5A89">
        <w:rPr>
          <w:color w:val="231F20"/>
          <w:spacing w:val="-9"/>
          <w:w w:val="110"/>
        </w:rPr>
        <w:t xml:space="preserve"> </w:t>
      </w:r>
      <w:r w:rsidRPr="005E5A89">
        <w:rPr>
          <w:color w:val="231F20"/>
          <w:spacing w:val="-2"/>
          <w:w w:val="110"/>
        </w:rPr>
        <w:t>structureel</w:t>
      </w:r>
      <w:r w:rsidRPr="005E5A89">
        <w:rPr>
          <w:color w:val="231F20"/>
          <w:spacing w:val="-9"/>
          <w:w w:val="110"/>
        </w:rPr>
        <w:t xml:space="preserve"> </w:t>
      </w:r>
      <w:r w:rsidRPr="005E5A89">
        <w:rPr>
          <w:color w:val="231F20"/>
          <w:spacing w:val="-2"/>
          <w:w w:val="110"/>
        </w:rPr>
        <w:t>karakter.</w:t>
      </w:r>
      <w:r w:rsidRPr="005E5A89">
        <w:rPr>
          <w:color w:val="231F20"/>
          <w:spacing w:val="-9"/>
          <w:w w:val="110"/>
        </w:rPr>
        <w:t xml:space="preserve"> </w:t>
      </w:r>
      <w:r w:rsidRPr="005E5A89">
        <w:rPr>
          <w:color w:val="231F20"/>
          <w:spacing w:val="-2"/>
          <w:w w:val="110"/>
        </w:rPr>
        <w:t>De</w:t>
      </w:r>
      <w:r w:rsidRPr="005E5A89">
        <w:rPr>
          <w:color w:val="231F20"/>
          <w:spacing w:val="-9"/>
          <w:w w:val="110"/>
        </w:rPr>
        <w:t xml:space="preserve"> </w:t>
      </w:r>
      <w:r w:rsidRPr="005E5A89">
        <w:rPr>
          <w:color w:val="231F20"/>
          <w:spacing w:val="-2"/>
          <w:w w:val="110"/>
        </w:rPr>
        <w:t>bijdrage</w:t>
      </w:r>
      <w:r w:rsidRPr="005E5A89">
        <w:rPr>
          <w:color w:val="231F20"/>
          <w:spacing w:val="-9"/>
          <w:w w:val="110"/>
        </w:rPr>
        <w:t xml:space="preserve"> </w:t>
      </w:r>
      <w:r w:rsidRPr="005E5A89">
        <w:rPr>
          <w:color w:val="231F20"/>
          <w:spacing w:val="-2"/>
          <w:w w:val="110"/>
        </w:rPr>
        <w:t>aan</w:t>
      </w:r>
      <w:r w:rsidRPr="005E5A89">
        <w:rPr>
          <w:color w:val="231F20"/>
          <w:spacing w:val="-9"/>
          <w:w w:val="110"/>
        </w:rPr>
        <w:t xml:space="preserve"> </w:t>
      </w:r>
      <w:r w:rsidRPr="005E5A89">
        <w:rPr>
          <w:color w:val="231F20"/>
          <w:spacing w:val="-2"/>
          <w:w w:val="110"/>
        </w:rPr>
        <w:t>RWS</w:t>
      </w:r>
      <w:r w:rsidRPr="005E5A89">
        <w:rPr>
          <w:color w:val="231F20"/>
          <w:spacing w:val="-9"/>
          <w:w w:val="110"/>
        </w:rPr>
        <w:t xml:space="preserve"> </w:t>
      </w:r>
      <w:r w:rsidRPr="005E5A89">
        <w:rPr>
          <w:color w:val="231F20"/>
          <w:spacing w:val="-2"/>
          <w:w w:val="110"/>
        </w:rPr>
        <w:t>heeft</w:t>
      </w:r>
      <w:r w:rsidRPr="005E5A89">
        <w:rPr>
          <w:color w:val="231F20"/>
          <w:spacing w:val="-9"/>
          <w:w w:val="110"/>
        </w:rPr>
        <w:t xml:space="preserve"> </w:t>
      </w:r>
      <w:r w:rsidRPr="005E5A89">
        <w:rPr>
          <w:color w:val="231F20"/>
          <w:spacing w:val="-2"/>
          <w:w w:val="110"/>
        </w:rPr>
        <w:t xml:space="preserve">betrekking </w:t>
      </w:r>
      <w:r w:rsidRPr="005E5A89">
        <w:rPr>
          <w:color w:val="231F20"/>
          <w:w w:val="110"/>
        </w:rPr>
        <w:t>op</w:t>
      </w:r>
      <w:r w:rsidRPr="005E5A89">
        <w:rPr>
          <w:color w:val="231F20"/>
          <w:spacing w:val="-11"/>
          <w:w w:val="110"/>
        </w:rPr>
        <w:t xml:space="preserve"> </w:t>
      </w:r>
      <w:r w:rsidRPr="005E5A89">
        <w:rPr>
          <w:color w:val="231F20"/>
          <w:w w:val="110"/>
        </w:rPr>
        <w:t>beleidsondersteuning</w:t>
      </w:r>
      <w:r w:rsidRPr="005E5A89">
        <w:rPr>
          <w:color w:val="231F20"/>
          <w:spacing w:val="-11"/>
          <w:w w:val="110"/>
        </w:rPr>
        <w:t xml:space="preserve"> </w:t>
      </w:r>
      <w:r w:rsidRPr="005E5A89">
        <w:rPr>
          <w:color w:val="231F20"/>
          <w:w w:val="110"/>
        </w:rPr>
        <w:t>en</w:t>
      </w:r>
      <w:r w:rsidRPr="005E5A89">
        <w:rPr>
          <w:color w:val="231F20"/>
          <w:spacing w:val="-11"/>
          <w:w w:val="110"/>
        </w:rPr>
        <w:t xml:space="preserve"> </w:t>
      </w:r>
      <w:r w:rsidRPr="005E5A89">
        <w:rPr>
          <w:color w:val="231F20"/>
          <w:w w:val="110"/>
        </w:rPr>
        <w:t>advies</w:t>
      </w:r>
      <w:r w:rsidRPr="005E5A89">
        <w:rPr>
          <w:color w:val="231F20"/>
          <w:spacing w:val="-11"/>
          <w:w w:val="110"/>
        </w:rPr>
        <w:t xml:space="preserve"> </w:t>
      </w:r>
      <w:r w:rsidRPr="005E5A89">
        <w:rPr>
          <w:color w:val="231F20"/>
          <w:w w:val="110"/>
        </w:rPr>
        <w:t>(BOA).</w:t>
      </w:r>
      <w:r w:rsidRPr="005E5A89">
        <w:rPr>
          <w:color w:val="231F20"/>
          <w:spacing w:val="-11"/>
          <w:w w:val="110"/>
        </w:rPr>
        <w:t xml:space="preserve"> </w:t>
      </w:r>
      <w:r w:rsidRPr="005E5A89">
        <w:rPr>
          <w:color w:val="231F20"/>
          <w:w w:val="110"/>
        </w:rPr>
        <w:t>RWS</w:t>
      </w:r>
      <w:r w:rsidRPr="005E5A89">
        <w:rPr>
          <w:color w:val="231F20"/>
          <w:spacing w:val="-11"/>
          <w:w w:val="110"/>
        </w:rPr>
        <w:t xml:space="preserve"> </w:t>
      </w:r>
      <w:r w:rsidRPr="005E5A89">
        <w:rPr>
          <w:color w:val="231F20"/>
          <w:w w:val="110"/>
        </w:rPr>
        <w:t>reserveert</w:t>
      </w:r>
      <w:r w:rsidRPr="005E5A89">
        <w:rPr>
          <w:color w:val="231F20"/>
          <w:spacing w:val="-11"/>
          <w:w w:val="110"/>
        </w:rPr>
        <w:t xml:space="preserve"> </w:t>
      </w:r>
      <w:r w:rsidRPr="005E5A89">
        <w:rPr>
          <w:color w:val="231F20"/>
          <w:w w:val="110"/>
        </w:rPr>
        <w:t>capaciteit</w:t>
      </w:r>
      <w:r w:rsidRPr="005E5A89">
        <w:rPr>
          <w:color w:val="231F20"/>
          <w:spacing w:val="-11"/>
          <w:w w:val="110"/>
        </w:rPr>
        <w:t xml:space="preserve"> </w:t>
      </w:r>
      <w:r w:rsidRPr="005E5A89">
        <w:rPr>
          <w:color w:val="231F20"/>
          <w:w w:val="110"/>
        </w:rPr>
        <w:t>voor het</w:t>
      </w:r>
      <w:r w:rsidRPr="005E5A89">
        <w:rPr>
          <w:color w:val="231F20"/>
          <w:spacing w:val="-6"/>
          <w:w w:val="110"/>
        </w:rPr>
        <w:t xml:space="preserve"> </w:t>
      </w:r>
      <w:r w:rsidRPr="005E5A89">
        <w:rPr>
          <w:color w:val="231F20"/>
          <w:w w:val="110"/>
        </w:rPr>
        <w:t>uitvoeren</w:t>
      </w:r>
      <w:r w:rsidRPr="005E5A89">
        <w:rPr>
          <w:color w:val="231F20"/>
          <w:spacing w:val="-6"/>
          <w:w w:val="110"/>
        </w:rPr>
        <w:t xml:space="preserve"> </w:t>
      </w:r>
      <w:r w:rsidRPr="005E5A89">
        <w:rPr>
          <w:color w:val="231F20"/>
          <w:w w:val="110"/>
        </w:rPr>
        <w:t>van</w:t>
      </w:r>
      <w:r w:rsidRPr="005E5A89">
        <w:rPr>
          <w:color w:val="231F20"/>
          <w:spacing w:val="-6"/>
          <w:w w:val="110"/>
        </w:rPr>
        <w:t xml:space="preserve"> </w:t>
      </w:r>
      <w:r w:rsidRPr="005E5A89">
        <w:rPr>
          <w:color w:val="231F20"/>
          <w:w w:val="110"/>
        </w:rPr>
        <w:t>studies</w:t>
      </w:r>
      <w:r w:rsidRPr="005E5A89">
        <w:rPr>
          <w:color w:val="231F20"/>
          <w:spacing w:val="-6"/>
          <w:w w:val="110"/>
        </w:rPr>
        <w:t xml:space="preserve"> </w:t>
      </w:r>
      <w:r w:rsidRPr="005E5A89">
        <w:rPr>
          <w:color w:val="231F20"/>
          <w:w w:val="110"/>
        </w:rPr>
        <w:t>of</w:t>
      </w:r>
      <w:r w:rsidRPr="005E5A89">
        <w:rPr>
          <w:color w:val="231F20"/>
          <w:spacing w:val="-6"/>
          <w:w w:val="110"/>
        </w:rPr>
        <w:t xml:space="preserve"> </w:t>
      </w:r>
      <w:r w:rsidRPr="005E5A89">
        <w:rPr>
          <w:color w:val="231F20"/>
          <w:w w:val="110"/>
        </w:rPr>
        <w:t>het</w:t>
      </w:r>
      <w:r w:rsidRPr="005E5A89">
        <w:rPr>
          <w:color w:val="231F20"/>
          <w:spacing w:val="-6"/>
          <w:w w:val="110"/>
        </w:rPr>
        <w:t xml:space="preserve"> </w:t>
      </w:r>
      <w:r w:rsidRPr="005E5A89">
        <w:rPr>
          <w:color w:val="231F20"/>
          <w:w w:val="110"/>
        </w:rPr>
        <w:t>leveren</w:t>
      </w:r>
      <w:r w:rsidRPr="005E5A89">
        <w:rPr>
          <w:color w:val="231F20"/>
          <w:spacing w:val="-6"/>
          <w:w w:val="110"/>
        </w:rPr>
        <w:t xml:space="preserve"> </w:t>
      </w:r>
      <w:r w:rsidRPr="005E5A89">
        <w:rPr>
          <w:color w:val="231F20"/>
          <w:w w:val="110"/>
        </w:rPr>
        <w:t>van</w:t>
      </w:r>
      <w:r w:rsidRPr="005E5A89">
        <w:rPr>
          <w:color w:val="231F20"/>
          <w:spacing w:val="-6"/>
          <w:w w:val="110"/>
        </w:rPr>
        <w:t xml:space="preserve"> </w:t>
      </w:r>
      <w:r w:rsidRPr="005E5A89">
        <w:rPr>
          <w:color w:val="231F20"/>
          <w:w w:val="110"/>
        </w:rPr>
        <w:t>bijdragen</w:t>
      </w:r>
      <w:r w:rsidRPr="005E5A89">
        <w:rPr>
          <w:color w:val="231F20"/>
          <w:spacing w:val="-6"/>
          <w:w w:val="110"/>
        </w:rPr>
        <w:t xml:space="preserve"> </w:t>
      </w:r>
      <w:r w:rsidRPr="005E5A89">
        <w:rPr>
          <w:color w:val="231F20"/>
          <w:w w:val="110"/>
        </w:rPr>
        <w:t>daaraan,</w:t>
      </w:r>
      <w:r w:rsidRPr="005E5A89">
        <w:rPr>
          <w:color w:val="231F20"/>
          <w:spacing w:val="-6"/>
          <w:w w:val="110"/>
        </w:rPr>
        <w:t xml:space="preserve"> </w:t>
      </w:r>
      <w:r w:rsidRPr="005E5A89">
        <w:rPr>
          <w:color w:val="231F20"/>
          <w:w w:val="110"/>
        </w:rPr>
        <w:t>adviezen met</w:t>
      </w:r>
      <w:r w:rsidRPr="005E5A89">
        <w:rPr>
          <w:color w:val="231F20"/>
          <w:spacing w:val="-14"/>
          <w:w w:val="110"/>
        </w:rPr>
        <w:t xml:space="preserve"> </w:t>
      </w:r>
      <w:r w:rsidRPr="005E5A89">
        <w:rPr>
          <w:color w:val="231F20"/>
          <w:w w:val="110"/>
        </w:rPr>
        <w:t>betrekking</w:t>
      </w:r>
      <w:r w:rsidRPr="005E5A89">
        <w:rPr>
          <w:color w:val="231F20"/>
          <w:spacing w:val="-14"/>
          <w:w w:val="110"/>
        </w:rPr>
        <w:t xml:space="preserve"> </w:t>
      </w:r>
      <w:r w:rsidRPr="005E5A89">
        <w:rPr>
          <w:color w:val="231F20"/>
          <w:w w:val="110"/>
        </w:rPr>
        <w:t>tot</w:t>
      </w:r>
      <w:r w:rsidRPr="005E5A89">
        <w:rPr>
          <w:color w:val="231F20"/>
          <w:spacing w:val="-14"/>
          <w:w w:val="110"/>
        </w:rPr>
        <w:t xml:space="preserve"> </w:t>
      </w:r>
      <w:r w:rsidRPr="005E5A89">
        <w:rPr>
          <w:color w:val="231F20"/>
          <w:w w:val="110"/>
        </w:rPr>
        <w:t>beleidsnota’s</w:t>
      </w:r>
      <w:r w:rsidRPr="005E5A89">
        <w:rPr>
          <w:color w:val="231F20"/>
          <w:spacing w:val="-14"/>
          <w:w w:val="110"/>
        </w:rPr>
        <w:t xml:space="preserve"> </w:t>
      </w:r>
      <w:r w:rsidRPr="005E5A89">
        <w:rPr>
          <w:color w:val="231F20"/>
          <w:w w:val="110"/>
        </w:rPr>
        <w:t>en</w:t>
      </w:r>
      <w:r w:rsidRPr="005E5A89">
        <w:rPr>
          <w:color w:val="231F20"/>
          <w:spacing w:val="-14"/>
          <w:w w:val="110"/>
        </w:rPr>
        <w:t xml:space="preserve"> </w:t>
      </w:r>
      <w:r w:rsidRPr="005E5A89">
        <w:rPr>
          <w:color w:val="231F20"/>
          <w:w w:val="110"/>
        </w:rPr>
        <w:t>de</w:t>
      </w:r>
      <w:r w:rsidRPr="005E5A89">
        <w:rPr>
          <w:color w:val="231F20"/>
          <w:spacing w:val="-14"/>
          <w:w w:val="110"/>
        </w:rPr>
        <w:t xml:space="preserve"> </w:t>
      </w:r>
      <w:r w:rsidRPr="005E5A89">
        <w:rPr>
          <w:color w:val="231F20"/>
          <w:w w:val="110"/>
        </w:rPr>
        <w:t>uitvoerbaarheid</w:t>
      </w:r>
      <w:r w:rsidRPr="005E5A89">
        <w:rPr>
          <w:color w:val="231F20"/>
          <w:spacing w:val="-14"/>
          <w:w w:val="110"/>
        </w:rPr>
        <w:t xml:space="preserve"> </w:t>
      </w:r>
      <w:r w:rsidRPr="005E5A89">
        <w:rPr>
          <w:color w:val="231F20"/>
          <w:w w:val="110"/>
        </w:rPr>
        <w:t>van</w:t>
      </w:r>
      <w:r w:rsidRPr="005E5A89">
        <w:rPr>
          <w:color w:val="231F20"/>
          <w:spacing w:val="-14"/>
          <w:w w:val="110"/>
        </w:rPr>
        <w:t xml:space="preserve"> </w:t>
      </w:r>
      <w:r w:rsidRPr="005E5A89">
        <w:rPr>
          <w:color w:val="231F20"/>
          <w:w w:val="110"/>
        </w:rPr>
        <w:t>beleid.</w:t>
      </w:r>
      <w:r w:rsidRPr="005E5A89">
        <w:rPr>
          <w:color w:val="231F20"/>
          <w:spacing w:val="-14"/>
          <w:w w:val="110"/>
        </w:rPr>
        <w:t xml:space="preserve"> </w:t>
      </w:r>
      <w:r w:rsidRPr="005E5A89">
        <w:rPr>
          <w:color w:val="231F20"/>
          <w:w w:val="110"/>
        </w:rPr>
        <w:t>Ook</w:t>
      </w:r>
      <w:r w:rsidRPr="005E5A89">
        <w:rPr>
          <w:color w:val="231F20"/>
          <w:spacing w:val="-14"/>
          <w:w w:val="110"/>
        </w:rPr>
        <w:t xml:space="preserve"> </w:t>
      </w:r>
      <w:r w:rsidRPr="005E5A89">
        <w:rPr>
          <w:color w:val="231F20"/>
          <w:w w:val="110"/>
        </w:rPr>
        <w:t>de uitgaven</w:t>
      </w:r>
      <w:r w:rsidRPr="005E5A89">
        <w:rPr>
          <w:color w:val="231F20"/>
          <w:spacing w:val="-5"/>
          <w:w w:val="110"/>
        </w:rPr>
        <w:t xml:space="preserve"> </w:t>
      </w:r>
      <w:r w:rsidRPr="005E5A89">
        <w:rPr>
          <w:color w:val="231F20"/>
          <w:w w:val="110"/>
        </w:rPr>
        <w:t>voor</w:t>
      </w:r>
      <w:r w:rsidRPr="005E5A89">
        <w:rPr>
          <w:color w:val="231F20"/>
          <w:spacing w:val="-5"/>
          <w:w w:val="110"/>
        </w:rPr>
        <w:t xml:space="preserve"> </w:t>
      </w:r>
      <w:r w:rsidRPr="005E5A89">
        <w:rPr>
          <w:color w:val="231F20"/>
          <w:w w:val="110"/>
        </w:rPr>
        <w:t>RVO</w:t>
      </w:r>
      <w:r w:rsidRPr="005E5A89">
        <w:rPr>
          <w:color w:val="231F20"/>
          <w:spacing w:val="-5"/>
          <w:w w:val="110"/>
        </w:rPr>
        <w:t xml:space="preserve"> </w:t>
      </w:r>
      <w:r w:rsidRPr="005E5A89">
        <w:rPr>
          <w:color w:val="231F20"/>
          <w:w w:val="110"/>
        </w:rPr>
        <w:t>en</w:t>
      </w:r>
      <w:r w:rsidRPr="005E5A89">
        <w:rPr>
          <w:color w:val="231F20"/>
          <w:spacing w:val="-5"/>
          <w:w w:val="110"/>
        </w:rPr>
        <w:t xml:space="preserve"> </w:t>
      </w:r>
      <w:r w:rsidRPr="005E5A89">
        <w:rPr>
          <w:color w:val="231F20"/>
          <w:w w:val="110"/>
        </w:rPr>
        <w:t>de</w:t>
      </w:r>
      <w:r w:rsidRPr="005E5A89">
        <w:rPr>
          <w:color w:val="231F20"/>
          <w:spacing w:val="-5"/>
          <w:w w:val="110"/>
        </w:rPr>
        <w:t xml:space="preserve"> </w:t>
      </w:r>
      <w:proofErr w:type="spellStart"/>
      <w:r w:rsidRPr="005E5A89">
        <w:rPr>
          <w:color w:val="231F20"/>
          <w:w w:val="110"/>
        </w:rPr>
        <w:t>NEa</w:t>
      </w:r>
      <w:proofErr w:type="spellEnd"/>
      <w:r w:rsidRPr="005E5A89">
        <w:rPr>
          <w:color w:val="231F20"/>
          <w:spacing w:val="-5"/>
          <w:w w:val="110"/>
        </w:rPr>
        <w:t xml:space="preserve"> </w:t>
      </w:r>
      <w:r w:rsidRPr="005E5A89">
        <w:rPr>
          <w:color w:val="231F20"/>
          <w:w w:val="110"/>
        </w:rPr>
        <w:t>zijn</w:t>
      </w:r>
      <w:r w:rsidRPr="005E5A89">
        <w:rPr>
          <w:color w:val="231F20"/>
          <w:spacing w:val="-5"/>
          <w:w w:val="110"/>
        </w:rPr>
        <w:t xml:space="preserve"> </w:t>
      </w:r>
      <w:r w:rsidRPr="005E5A89">
        <w:rPr>
          <w:color w:val="231F20"/>
          <w:w w:val="110"/>
        </w:rPr>
        <w:t>100%</w:t>
      </w:r>
      <w:r w:rsidRPr="005E5A89">
        <w:rPr>
          <w:color w:val="231F20"/>
          <w:spacing w:val="-5"/>
          <w:w w:val="110"/>
        </w:rPr>
        <w:t xml:space="preserve"> </w:t>
      </w:r>
      <w:r w:rsidRPr="005E5A89">
        <w:rPr>
          <w:color w:val="231F20"/>
          <w:w w:val="110"/>
        </w:rPr>
        <w:t>juridisch</w:t>
      </w:r>
      <w:r w:rsidRPr="005E5A89">
        <w:rPr>
          <w:color w:val="231F20"/>
          <w:spacing w:val="-5"/>
          <w:w w:val="110"/>
        </w:rPr>
        <w:t xml:space="preserve"> </w:t>
      </w:r>
      <w:r w:rsidRPr="005E5A89">
        <w:rPr>
          <w:color w:val="231F20"/>
          <w:w w:val="110"/>
        </w:rPr>
        <w:t>verplicht</w:t>
      </w:r>
      <w:r w:rsidRPr="005E5A89">
        <w:rPr>
          <w:color w:val="231F20"/>
          <w:spacing w:val="-5"/>
          <w:w w:val="110"/>
        </w:rPr>
        <w:t xml:space="preserve"> </w:t>
      </w:r>
      <w:r w:rsidRPr="005E5A89">
        <w:rPr>
          <w:color w:val="231F20"/>
          <w:w w:val="110"/>
        </w:rPr>
        <w:t>en</w:t>
      </w:r>
      <w:r w:rsidRPr="005E5A89">
        <w:rPr>
          <w:color w:val="231F20"/>
          <w:spacing w:val="-5"/>
          <w:w w:val="110"/>
        </w:rPr>
        <w:t xml:space="preserve"> </w:t>
      </w:r>
      <w:r w:rsidRPr="005E5A89">
        <w:rPr>
          <w:color w:val="231F20"/>
          <w:w w:val="110"/>
        </w:rPr>
        <w:t>gebaseerd op</w:t>
      </w:r>
      <w:r w:rsidRPr="005E5A89">
        <w:rPr>
          <w:color w:val="231F20"/>
          <w:spacing w:val="-9"/>
          <w:w w:val="110"/>
        </w:rPr>
        <w:t xml:space="preserve"> </w:t>
      </w:r>
      <w:r w:rsidRPr="005E5A89">
        <w:rPr>
          <w:color w:val="231F20"/>
          <w:w w:val="110"/>
        </w:rPr>
        <w:t>gereserveerde</w:t>
      </w:r>
      <w:r w:rsidRPr="005E5A89">
        <w:rPr>
          <w:color w:val="231F20"/>
          <w:spacing w:val="-9"/>
          <w:w w:val="110"/>
        </w:rPr>
        <w:t xml:space="preserve"> </w:t>
      </w:r>
      <w:r w:rsidRPr="005E5A89">
        <w:rPr>
          <w:color w:val="231F20"/>
          <w:w w:val="110"/>
        </w:rPr>
        <w:t>capaciteit</w:t>
      </w:r>
      <w:r w:rsidRPr="005E5A89">
        <w:rPr>
          <w:color w:val="231F20"/>
          <w:spacing w:val="-9"/>
          <w:w w:val="110"/>
        </w:rPr>
        <w:t xml:space="preserve"> </w:t>
      </w:r>
      <w:r w:rsidRPr="005E5A89">
        <w:rPr>
          <w:color w:val="231F20"/>
          <w:w w:val="110"/>
        </w:rPr>
        <w:t>voor</w:t>
      </w:r>
      <w:r w:rsidRPr="005E5A89">
        <w:rPr>
          <w:color w:val="231F20"/>
          <w:spacing w:val="-9"/>
          <w:w w:val="110"/>
        </w:rPr>
        <w:t xml:space="preserve"> </w:t>
      </w:r>
      <w:r w:rsidRPr="005E5A89">
        <w:rPr>
          <w:color w:val="231F20"/>
          <w:w w:val="110"/>
        </w:rPr>
        <w:t>het</w:t>
      </w:r>
      <w:r w:rsidRPr="005E5A89">
        <w:rPr>
          <w:color w:val="231F20"/>
          <w:spacing w:val="-9"/>
          <w:w w:val="110"/>
        </w:rPr>
        <w:t xml:space="preserve"> </w:t>
      </w:r>
      <w:r w:rsidRPr="005E5A89">
        <w:rPr>
          <w:color w:val="231F20"/>
          <w:w w:val="110"/>
        </w:rPr>
        <w:t>uitvoeren</w:t>
      </w:r>
      <w:r w:rsidRPr="005E5A89">
        <w:rPr>
          <w:color w:val="231F20"/>
          <w:spacing w:val="-9"/>
          <w:w w:val="110"/>
        </w:rPr>
        <w:t xml:space="preserve"> </w:t>
      </w:r>
      <w:r w:rsidRPr="005E5A89">
        <w:rPr>
          <w:color w:val="231F20"/>
          <w:w w:val="110"/>
        </w:rPr>
        <w:t>van</w:t>
      </w:r>
      <w:r w:rsidRPr="005E5A89">
        <w:rPr>
          <w:color w:val="231F20"/>
          <w:spacing w:val="-9"/>
          <w:w w:val="110"/>
        </w:rPr>
        <w:t xml:space="preserve"> </w:t>
      </w:r>
      <w:r w:rsidRPr="005E5A89">
        <w:rPr>
          <w:color w:val="231F20"/>
          <w:w w:val="110"/>
        </w:rPr>
        <w:t>subsidieregelingen</w:t>
      </w:r>
      <w:r w:rsidRPr="005E5A89">
        <w:rPr>
          <w:color w:val="231F20"/>
          <w:spacing w:val="-9"/>
          <w:w w:val="110"/>
        </w:rPr>
        <w:t xml:space="preserve"> </w:t>
      </w:r>
      <w:r w:rsidRPr="005E5A89">
        <w:rPr>
          <w:color w:val="231F20"/>
          <w:w w:val="110"/>
        </w:rPr>
        <w:t>en overig</w:t>
      </w:r>
      <w:r w:rsidRPr="005E5A89">
        <w:rPr>
          <w:color w:val="231F20"/>
          <w:spacing w:val="-2"/>
          <w:w w:val="110"/>
        </w:rPr>
        <w:t xml:space="preserve"> </w:t>
      </w:r>
      <w:r w:rsidRPr="005E5A89">
        <w:rPr>
          <w:color w:val="231F20"/>
          <w:w w:val="110"/>
        </w:rPr>
        <w:t>beleid.</w:t>
      </w:r>
    </w:p>
    <w:p w:rsidRPr="005E5A89" w:rsidR="008A51CF" w:rsidRDefault="008A51CF" w14:paraId="0A8A474A" w14:textId="77777777">
      <w:pPr>
        <w:pStyle w:val="Plattetekst"/>
        <w:spacing w:before="12"/>
        <w:ind w:left="0"/>
      </w:pPr>
    </w:p>
    <w:p w:rsidRPr="005E5A89" w:rsidR="008A51CF" w:rsidRDefault="00B57981" w14:paraId="75DD907C" w14:textId="77777777">
      <w:pPr>
        <w:spacing w:line="219" w:lineRule="exact"/>
        <w:ind w:left="3430"/>
        <w:rPr>
          <w:rFonts w:ascii="Calibri"/>
          <w:i/>
          <w:sz w:val="18"/>
        </w:rPr>
      </w:pPr>
      <w:r w:rsidRPr="005E5A89">
        <w:rPr>
          <w:rFonts w:ascii="Calibri"/>
          <w:i/>
          <w:color w:val="231F20"/>
          <w:w w:val="115"/>
          <w:sz w:val="18"/>
        </w:rPr>
        <w:t>Bijdragen</w:t>
      </w:r>
      <w:r w:rsidRPr="005E5A89">
        <w:rPr>
          <w:rFonts w:ascii="Calibri"/>
          <w:i/>
          <w:color w:val="231F20"/>
          <w:spacing w:val="9"/>
          <w:w w:val="115"/>
          <w:sz w:val="18"/>
        </w:rPr>
        <w:t xml:space="preserve"> </w:t>
      </w:r>
      <w:r w:rsidRPr="005E5A89">
        <w:rPr>
          <w:rFonts w:ascii="Calibri"/>
          <w:i/>
          <w:color w:val="231F20"/>
          <w:w w:val="115"/>
          <w:sz w:val="18"/>
        </w:rPr>
        <w:t>aan</w:t>
      </w:r>
      <w:r w:rsidRPr="005E5A89">
        <w:rPr>
          <w:rFonts w:ascii="Calibri"/>
          <w:i/>
          <w:color w:val="231F20"/>
          <w:spacing w:val="9"/>
          <w:w w:val="115"/>
          <w:sz w:val="18"/>
        </w:rPr>
        <w:t xml:space="preserve"> </w:t>
      </w:r>
      <w:r w:rsidRPr="005E5A89">
        <w:rPr>
          <w:rFonts w:ascii="Calibri"/>
          <w:i/>
          <w:color w:val="231F20"/>
          <w:spacing w:val="-2"/>
          <w:w w:val="115"/>
          <w:sz w:val="18"/>
        </w:rPr>
        <w:t>medeoverheden</w:t>
      </w:r>
    </w:p>
    <w:p w:rsidRPr="005E5A89" w:rsidR="008A51CF" w:rsidRDefault="00B57981" w14:paraId="4FFCE480" w14:textId="77777777">
      <w:pPr>
        <w:pStyle w:val="Plattetekst"/>
        <w:spacing w:line="247" w:lineRule="auto"/>
        <w:ind w:right="111"/>
      </w:pPr>
      <w:r w:rsidRPr="005E5A89">
        <w:rPr>
          <w:color w:val="231F20"/>
          <w:w w:val="110"/>
        </w:rPr>
        <w:t>De</w:t>
      </w:r>
      <w:r w:rsidRPr="005E5A89">
        <w:rPr>
          <w:color w:val="231F20"/>
          <w:spacing w:val="-14"/>
          <w:w w:val="110"/>
        </w:rPr>
        <w:t xml:space="preserve"> </w:t>
      </w:r>
      <w:r w:rsidRPr="005E5A89">
        <w:rPr>
          <w:color w:val="231F20"/>
          <w:w w:val="110"/>
        </w:rPr>
        <w:t>bijdrage</w:t>
      </w:r>
      <w:r w:rsidRPr="005E5A89">
        <w:rPr>
          <w:color w:val="231F20"/>
          <w:spacing w:val="-14"/>
          <w:w w:val="110"/>
        </w:rPr>
        <w:t xml:space="preserve"> </w:t>
      </w:r>
      <w:r w:rsidRPr="005E5A89">
        <w:rPr>
          <w:color w:val="231F20"/>
          <w:w w:val="110"/>
        </w:rPr>
        <w:t>aan</w:t>
      </w:r>
      <w:r w:rsidRPr="005E5A89">
        <w:rPr>
          <w:color w:val="231F20"/>
          <w:spacing w:val="-14"/>
          <w:w w:val="110"/>
        </w:rPr>
        <w:t xml:space="preserve"> </w:t>
      </w:r>
      <w:r w:rsidRPr="005E5A89">
        <w:rPr>
          <w:color w:val="231F20"/>
          <w:w w:val="110"/>
        </w:rPr>
        <w:t>de</w:t>
      </w:r>
      <w:r w:rsidRPr="005E5A89">
        <w:rPr>
          <w:color w:val="231F20"/>
          <w:spacing w:val="-14"/>
          <w:w w:val="110"/>
        </w:rPr>
        <w:t xml:space="preserve"> </w:t>
      </w:r>
      <w:r w:rsidRPr="005E5A89">
        <w:rPr>
          <w:color w:val="231F20"/>
          <w:w w:val="110"/>
        </w:rPr>
        <w:t>Moerdijkregeling</w:t>
      </w:r>
      <w:r w:rsidRPr="005E5A89">
        <w:rPr>
          <w:color w:val="231F20"/>
          <w:spacing w:val="-14"/>
          <w:w w:val="110"/>
        </w:rPr>
        <w:t xml:space="preserve"> </w:t>
      </w:r>
      <w:r w:rsidRPr="005E5A89">
        <w:rPr>
          <w:color w:val="231F20"/>
          <w:w w:val="110"/>
        </w:rPr>
        <w:t>is</w:t>
      </w:r>
      <w:r w:rsidRPr="005E5A89">
        <w:rPr>
          <w:color w:val="231F20"/>
          <w:spacing w:val="-14"/>
          <w:w w:val="110"/>
        </w:rPr>
        <w:t xml:space="preserve"> </w:t>
      </w:r>
      <w:r w:rsidRPr="005E5A89">
        <w:rPr>
          <w:color w:val="231F20"/>
          <w:w w:val="110"/>
        </w:rPr>
        <w:t>nog</w:t>
      </w:r>
      <w:r w:rsidRPr="005E5A89">
        <w:rPr>
          <w:color w:val="231F20"/>
          <w:spacing w:val="-14"/>
          <w:w w:val="110"/>
        </w:rPr>
        <w:t xml:space="preserve"> </w:t>
      </w:r>
      <w:r w:rsidRPr="005E5A89">
        <w:rPr>
          <w:color w:val="231F20"/>
          <w:w w:val="110"/>
        </w:rPr>
        <w:t>niet</w:t>
      </w:r>
      <w:r w:rsidRPr="005E5A89">
        <w:rPr>
          <w:color w:val="231F20"/>
          <w:spacing w:val="-14"/>
          <w:w w:val="110"/>
        </w:rPr>
        <w:t xml:space="preserve"> </w:t>
      </w:r>
      <w:r w:rsidRPr="005E5A89">
        <w:rPr>
          <w:color w:val="231F20"/>
          <w:w w:val="110"/>
        </w:rPr>
        <w:t>officieel</w:t>
      </w:r>
      <w:r w:rsidRPr="005E5A89">
        <w:rPr>
          <w:color w:val="231F20"/>
          <w:spacing w:val="-14"/>
          <w:w w:val="110"/>
        </w:rPr>
        <w:t xml:space="preserve"> </w:t>
      </w:r>
      <w:r w:rsidRPr="005E5A89">
        <w:rPr>
          <w:color w:val="231F20"/>
          <w:w w:val="110"/>
        </w:rPr>
        <w:t>vastgelegd</w:t>
      </w:r>
      <w:r w:rsidRPr="005E5A89">
        <w:rPr>
          <w:color w:val="231F20"/>
          <w:spacing w:val="-14"/>
          <w:w w:val="110"/>
        </w:rPr>
        <w:t xml:space="preserve"> </w:t>
      </w:r>
      <w:r w:rsidRPr="005E5A89">
        <w:rPr>
          <w:color w:val="231F20"/>
          <w:w w:val="110"/>
        </w:rPr>
        <w:t>en daardoor bestuurlijk verbonden.</w:t>
      </w:r>
    </w:p>
    <w:p w:rsidRPr="005E5A89" w:rsidR="008A51CF" w:rsidRDefault="008A51CF" w14:paraId="33D6DB4B" w14:textId="77777777">
      <w:pPr>
        <w:pStyle w:val="Plattetekst"/>
        <w:spacing w:before="11"/>
        <w:ind w:left="0"/>
      </w:pPr>
    </w:p>
    <w:p w:rsidRPr="005E5A89" w:rsidR="008A51CF" w:rsidRDefault="00B57981" w14:paraId="54A78916" w14:textId="77777777">
      <w:pPr>
        <w:spacing w:before="1" w:line="219" w:lineRule="exact"/>
        <w:ind w:left="3430"/>
        <w:rPr>
          <w:rFonts w:ascii="Calibri"/>
          <w:i/>
          <w:sz w:val="18"/>
        </w:rPr>
      </w:pPr>
      <w:r w:rsidRPr="005E5A89">
        <w:rPr>
          <w:rFonts w:ascii="Calibri"/>
          <w:i/>
          <w:color w:val="231F20"/>
          <w:w w:val="115"/>
          <w:sz w:val="18"/>
        </w:rPr>
        <w:t>Bijdragen</w:t>
      </w:r>
      <w:r w:rsidRPr="005E5A89">
        <w:rPr>
          <w:rFonts w:ascii="Calibri"/>
          <w:i/>
          <w:color w:val="231F20"/>
          <w:spacing w:val="-3"/>
          <w:w w:val="115"/>
          <w:sz w:val="18"/>
        </w:rPr>
        <w:t xml:space="preserve"> </w:t>
      </w:r>
      <w:r w:rsidRPr="005E5A89">
        <w:rPr>
          <w:rFonts w:ascii="Calibri"/>
          <w:i/>
          <w:color w:val="231F20"/>
          <w:w w:val="115"/>
          <w:sz w:val="18"/>
        </w:rPr>
        <w:t>aan</w:t>
      </w:r>
      <w:r w:rsidRPr="005E5A89">
        <w:rPr>
          <w:rFonts w:ascii="Calibri"/>
          <w:i/>
          <w:color w:val="231F20"/>
          <w:spacing w:val="-3"/>
          <w:w w:val="115"/>
          <w:sz w:val="18"/>
        </w:rPr>
        <w:t xml:space="preserve"> </w:t>
      </w:r>
      <w:r w:rsidRPr="005E5A89">
        <w:rPr>
          <w:rFonts w:ascii="Calibri"/>
          <w:i/>
          <w:color w:val="231F20"/>
          <w:w w:val="115"/>
          <w:sz w:val="18"/>
        </w:rPr>
        <w:t>(</w:t>
      </w:r>
      <w:proofErr w:type="spellStart"/>
      <w:r w:rsidRPr="005E5A89">
        <w:rPr>
          <w:rFonts w:ascii="Calibri"/>
          <w:i/>
          <w:color w:val="231F20"/>
          <w:w w:val="115"/>
          <w:sz w:val="18"/>
        </w:rPr>
        <w:t>inter</w:t>
      </w:r>
      <w:proofErr w:type="spellEnd"/>
      <w:r w:rsidRPr="005E5A89">
        <w:rPr>
          <w:rFonts w:ascii="Calibri"/>
          <w:i/>
          <w:color w:val="231F20"/>
          <w:w w:val="115"/>
          <w:sz w:val="18"/>
        </w:rPr>
        <w:t>-)nationale</w:t>
      </w:r>
      <w:r w:rsidRPr="005E5A89">
        <w:rPr>
          <w:rFonts w:ascii="Calibri"/>
          <w:i/>
          <w:color w:val="231F20"/>
          <w:spacing w:val="-3"/>
          <w:w w:val="115"/>
          <w:sz w:val="18"/>
        </w:rPr>
        <w:t xml:space="preserve"> </w:t>
      </w:r>
      <w:r w:rsidRPr="005E5A89">
        <w:rPr>
          <w:rFonts w:ascii="Calibri"/>
          <w:i/>
          <w:color w:val="231F20"/>
          <w:spacing w:val="-2"/>
          <w:w w:val="115"/>
          <w:sz w:val="18"/>
        </w:rPr>
        <w:t>organisaties</w:t>
      </w:r>
    </w:p>
    <w:p w:rsidRPr="005E5A89" w:rsidR="008A51CF" w:rsidRDefault="00B57981" w14:paraId="3A42FDB7" w14:textId="77777777">
      <w:pPr>
        <w:pStyle w:val="Plattetekst"/>
        <w:spacing w:line="247" w:lineRule="auto"/>
        <w:ind w:right="111"/>
      </w:pPr>
      <w:r w:rsidRPr="005E5A89">
        <w:rPr>
          <w:color w:val="231F20"/>
        </w:rPr>
        <w:t>De</w:t>
      </w:r>
      <w:r w:rsidRPr="005E5A89">
        <w:rPr>
          <w:color w:val="231F20"/>
          <w:spacing w:val="15"/>
        </w:rPr>
        <w:t xml:space="preserve"> </w:t>
      </w:r>
      <w:r w:rsidRPr="005E5A89">
        <w:rPr>
          <w:color w:val="231F20"/>
        </w:rPr>
        <w:t>bijdragen</w:t>
      </w:r>
      <w:r w:rsidRPr="005E5A89">
        <w:rPr>
          <w:color w:val="231F20"/>
          <w:spacing w:val="15"/>
        </w:rPr>
        <w:t xml:space="preserve"> </w:t>
      </w:r>
      <w:r w:rsidRPr="005E5A89">
        <w:rPr>
          <w:color w:val="231F20"/>
        </w:rPr>
        <w:t>aan</w:t>
      </w:r>
      <w:r w:rsidRPr="005E5A89">
        <w:rPr>
          <w:color w:val="231F20"/>
          <w:spacing w:val="15"/>
        </w:rPr>
        <w:t xml:space="preserve"> </w:t>
      </w:r>
      <w:r w:rsidRPr="005E5A89">
        <w:rPr>
          <w:color w:val="231F20"/>
        </w:rPr>
        <w:t>internationale</w:t>
      </w:r>
      <w:r w:rsidRPr="005E5A89">
        <w:rPr>
          <w:color w:val="231F20"/>
          <w:spacing w:val="15"/>
        </w:rPr>
        <w:t xml:space="preserve"> </w:t>
      </w:r>
      <w:r w:rsidRPr="005E5A89">
        <w:rPr>
          <w:color w:val="231F20"/>
        </w:rPr>
        <w:t>organisaties</w:t>
      </w:r>
      <w:r w:rsidRPr="005E5A89">
        <w:rPr>
          <w:color w:val="231F20"/>
          <w:spacing w:val="15"/>
        </w:rPr>
        <w:t xml:space="preserve"> </w:t>
      </w:r>
      <w:r w:rsidRPr="005E5A89">
        <w:rPr>
          <w:color w:val="231F20"/>
        </w:rPr>
        <w:t>zijn</w:t>
      </w:r>
      <w:r w:rsidRPr="005E5A89">
        <w:rPr>
          <w:color w:val="231F20"/>
          <w:spacing w:val="15"/>
        </w:rPr>
        <w:t xml:space="preserve"> </w:t>
      </w:r>
      <w:r w:rsidRPr="005E5A89">
        <w:rPr>
          <w:color w:val="231F20"/>
        </w:rPr>
        <w:t>100%</w:t>
      </w:r>
      <w:r w:rsidRPr="005E5A89">
        <w:rPr>
          <w:color w:val="231F20"/>
          <w:spacing w:val="15"/>
        </w:rPr>
        <w:t xml:space="preserve"> </w:t>
      </w:r>
      <w:r w:rsidRPr="005E5A89">
        <w:rPr>
          <w:color w:val="231F20"/>
        </w:rPr>
        <w:t>juridisch</w:t>
      </w:r>
      <w:r w:rsidRPr="005E5A89">
        <w:rPr>
          <w:color w:val="231F20"/>
          <w:spacing w:val="15"/>
        </w:rPr>
        <w:t xml:space="preserve"> </w:t>
      </w:r>
      <w:r w:rsidRPr="005E5A89">
        <w:rPr>
          <w:color w:val="231F20"/>
        </w:rPr>
        <w:t>verplicht</w:t>
      </w:r>
      <w:r w:rsidRPr="005E5A89">
        <w:rPr>
          <w:color w:val="231F20"/>
          <w:spacing w:val="15"/>
        </w:rPr>
        <w:t xml:space="preserve"> </w:t>
      </w:r>
      <w:r w:rsidRPr="005E5A89">
        <w:rPr>
          <w:color w:val="231F20"/>
        </w:rPr>
        <w:t xml:space="preserve">en </w:t>
      </w:r>
      <w:r w:rsidRPr="005E5A89">
        <w:rPr>
          <w:color w:val="231F20"/>
          <w:w w:val="110"/>
        </w:rPr>
        <w:t>betreffen</w:t>
      </w:r>
      <w:r w:rsidRPr="005E5A89">
        <w:rPr>
          <w:color w:val="231F20"/>
          <w:spacing w:val="-14"/>
          <w:w w:val="110"/>
        </w:rPr>
        <w:t xml:space="preserve"> </w:t>
      </w:r>
      <w:r w:rsidRPr="005E5A89">
        <w:rPr>
          <w:color w:val="231F20"/>
          <w:w w:val="110"/>
        </w:rPr>
        <w:t>contributies</w:t>
      </w:r>
      <w:r w:rsidRPr="005E5A89">
        <w:rPr>
          <w:color w:val="231F20"/>
          <w:spacing w:val="-14"/>
          <w:w w:val="110"/>
        </w:rPr>
        <w:t xml:space="preserve"> </w:t>
      </w:r>
      <w:r w:rsidRPr="005E5A89">
        <w:rPr>
          <w:color w:val="231F20"/>
          <w:w w:val="110"/>
        </w:rPr>
        <w:t>en</w:t>
      </w:r>
      <w:r w:rsidRPr="005E5A89">
        <w:rPr>
          <w:color w:val="231F20"/>
          <w:spacing w:val="-14"/>
          <w:w w:val="110"/>
        </w:rPr>
        <w:t xml:space="preserve"> </w:t>
      </w:r>
      <w:r w:rsidRPr="005E5A89">
        <w:rPr>
          <w:color w:val="231F20"/>
          <w:w w:val="110"/>
        </w:rPr>
        <w:t>bijdragen</w:t>
      </w:r>
      <w:r w:rsidRPr="005E5A89">
        <w:rPr>
          <w:color w:val="231F20"/>
          <w:spacing w:val="-14"/>
          <w:w w:val="110"/>
        </w:rPr>
        <w:t xml:space="preserve"> </w:t>
      </w:r>
      <w:r w:rsidRPr="005E5A89">
        <w:rPr>
          <w:color w:val="231F20"/>
          <w:w w:val="110"/>
        </w:rPr>
        <w:t>conform</w:t>
      </w:r>
      <w:r w:rsidRPr="005E5A89">
        <w:rPr>
          <w:color w:val="231F20"/>
          <w:spacing w:val="-14"/>
          <w:w w:val="110"/>
        </w:rPr>
        <w:t xml:space="preserve"> </w:t>
      </w:r>
      <w:r w:rsidRPr="005E5A89">
        <w:rPr>
          <w:color w:val="231F20"/>
          <w:w w:val="110"/>
        </w:rPr>
        <w:t>verdragsverplichtingen,</w:t>
      </w:r>
      <w:r w:rsidRPr="005E5A89">
        <w:rPr>
          <w:color w:val="231F20"/>
          <w:spacing w:val="-14"/>
          <w:w w:val="110"/>
        </w:rPr>
        <w:t xml:space="preserve"> </w:t>
      </w:r>
      <w:r w:rsidRPr="005E5A89">
        <w:rPr>
          <w:color w:val="231F20"/>
          <w:w w:val="110"/>
        </w:rPr>
        <w:t>deels vanuit</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Homogene</w:t>
      </w:r>
      <w:r w:rsidRPr="005E5A89">
        <w:rPr>
          <w:color w:val="231F20"/>
          <w:spacing w:val="-16"/>
          <w:w w:val="110"/>
        </w:rPr>
        <w:t xml:space="preserve"> </w:t>
      </w:r>
      <w:r w:rsidRPr="005E5A89">
        <w:rPr>
          <w:color w:val="231F20"/>
          <w:w w:val="110"/>
        </w:rPr>
        <w:t>Groep</w:t>
      </w:r>
      <w:r w:rsidRPr="005E5A89">
        <w:rPr>
          <w:color w:val="231F20"/>
          <w:spacing w:val="-15"/>
          <w:w w:val="110"/>
        </w:rPr>
        <w:t xml:space="preserve"> </w:t>
      </w:r>
      <w:r w:rsidRPr="005E5A89">
        <w:rPr>
          <w:color w:val="231F20"/>
          <w:w w:val="110"/>
        </w:rPr>
        <w:t>Internationale</w:t>
      </w:r>
      <w:r w:rsidRPr="005E5A89">
        <w:rPr>
          <w:color w:val="231F20"/>
          <w:spacing w:val="-16"/>
          <w:w w:val="110"/>
        </w:rPr>
        <w:t xml:space="preserve"> </w:t>
      </w:r>
      <w:r w:rsidRPr="005E5A89">
        <w:rPr>
          <w:color w:val="231F20"/>
          <w:w w:val="110"/>
        </w:rPr>
        <w:t>Samenwerking</w:t>
      </w:r>
      <w:r w:rsidRPr="005E5A89">
        <w:rPr>
          <w:color w:val="231F20"/>
          <w:spacing w:val="-15"/>
          <w:w w:val="110"/>
        </w:rPr>
        <w:t xml:space="preserve"> </w:t>
      </w:r>
      <w:r w:rsidRPr="005E5A89">
        <w:rPr>
          <w:color w:val="231F20"/>
          <w:w w:val="110"/>
        </w:rPr>
        <w:t>(HGIS)</w:t>
      </w:r>
      <w:r w:rsidRPr="005E5A89">
        <w:rPr>
          <w:color w:val="231F20"/>
          <w:spacing w:val="-16"/>
          <w:w w:val="110"/>
        </w:rPr>
        <w:t xml:space="preserve"> </w:t>
      </w:r>
      <w:r w:rsidRPr="005E5A89">
        <w:rPr>
          <w:color w:val="231F20"/>
          <w:w w:val="110"/>
        </w:rPr>
        <w:t>aan</w:t>
      </w:r>
      <w:r w:rsidRPr="005E5A89">
        <w:rPr>
          <w:color w:val="231F20"/>
          <w:spacing w:val="-15"/>
          <w:w w:val="110"/>
        </w:rPr>
        <w:t xml:space="preserve"> </w:t>
      </w:r>
      <w:r w:rsidRPr="005E5A89">
        <w:rPr>
          <w:color w:val="231F20"/>
          <w:w w:val="110"/>
        </w:rPr>
        <w:t xml:space="preserve">o.a. de Centrale Commissie voor de Rijnvaart en de International </w:t>
      </w:r>
      <w:proofErr w:type="spellStart"/>
      <w:r w:rsidRPr="005E5A89">
        <w:rPr>
          <w:color w:val="231F20"/>
          <w:w w:val="110"/>
        </w:rPr>
        <w:t>Maritime</w:t>
      </w:r>
      <w:proofErr w:type="spellEnd"/>
      <w:r w:rsidRPr="005E5A89">
        <w:rPr>
          <w:color w:val="231F20"/>
          <w:w w:val="110"/>
        </w:rPr>
        <w:t xml:space="preserve"> </w:t>
      </w:r>
      <w:proofErr w:type="spellStart"/>
      <w:r w:rsidRPr="005E5A89">
        <w:rPr>
          <w:color w:val="231F20"/>
          <w:w w:val="110"/>
        </w:rPr>
        <w:t>Organisation</w:t>
      </w:r>
      <w:proofErr w:type="spellEnd"/>
      <w:r w:rsidRPr="005E5A89">
        <w:rPr>
          <w:color w:val="231F20"/>
          <w:w w:val="110"/>
        </w:rPr>
        <w:t xml:space="preserve"> en daarnaast aan de International Association of Marine Aids </w:t>
      </w:r>
      <w:proofErr w:type="spellStart"/>
      <w:r w:rsidRPr="005E5A89">
        <w:rPr>
          <w:color w:val="231F20"/>
          <w:w w:val="110"/>
        </w:rPr>
        <w:t>to</w:t>
      </w:r>
      <w:proofErr w:type="spellEnd"/>
      <w:r w:rsidRPr="005E5A89">
        <w:rPr>
          <w:color w:val="231F20"/>
          <w:w w:val="110"/>
        </w:rPr>
        <w:t xml:space="preserve"> </w:t>
      </w:r>
      <w:proofErr w:type="spellStart"/>
      <w:r w:rsidRPr="005E5A89">
        <w:rPr>
          <w:color w:val="231F20"/>
          <w:w w:val="110"/>
        </w:rPr>
        <w:t>Navigation</w:t>
      </w:r>
      <w:proofErr w:type="spellEnd"/>
      <w:r w:rsidRPr="005E5A89">
        <w:rPr>
          <w:color w:val="231F20"/>
          <w:w w:val="110"/>
        </w:rPr>
        <w:t xml:space="preserve"> </w:t>
      </w:r>
      <w:proofErr w:type="spellStart"/>
      <w:r w:rsidRPr="005E5A89">
        <w:rPr>
          <w:color w:val="231F20"/>
          <w:w w:val="110"/>
        </w:rPr>
        <w:t>and</w:t>
      </w:r>
      <w:proofErr w:type="spellEnd"/>
      <w:r w:rsidRPr="005E5A89">
        <w:rPr>
          <w:color w:val="231F20"/>
          <w:w w:val="110"/>
        </w:rPr>
        <w:t xml:space="preserve"> </w:t>
      </w:r>
      <w:proofErr w:type="spellStart"/>
      <w:r w:rsidRPr="005E5A89">
        <w:rPr>
          <w:color w:val="231F20"/>
          <w:w w:val="110"/>
        </w:rPr>
        <w:t>Lighthouse</w:t>
      </w:r>
      <w:proofErr w:type="spellEnd"/>
      <w:r w:rsidRPr="005E5A89">
        <w:rPr>
          <w:color w:val="231F20"/>
          <w:w w:val="110"/>
        </w:rPr>
        <w:t xml:space="preserve"> </w:t>
      </w:r>
      <w:proofErr w:type="spellStart"/>
      <w:r w:rsidRPr="005E5A89">
        <w:rPr>
          <w:color w:val="231F20"/>
          <w:w w:val="110"/>
        </w:rPr>
        <w:t>Authorities</w:t>
      </w:r>
      <w:proofErr w:type="spellEnd"/>
      <w:r w:rsidRPr="005E5A89">
        <w:rPr>
          <w:color w:val="231F20"/>
          <w:w w:val="110"/>
        </w:rPr>
        <w:t xml:space="preserve">, </w:t>
      </w:r>
      <w:proofErr w:type="spellStart"/>
      <w:r w:rsidRPr="005E5A89">
        <w:rPr>
          <w:color w:val="231F20"/>
          <w:w w:val="110"/>
        </w:rPr>
        <w:t>Regional</w:t>
      </w:r>
      <w:proofErr w:type="spellEnd"/>
      <w:r w:rsidRPr="005E5A89">
        <w:rPr>
          <w:color w:val="231F20"/>
          <w:w w:val="110"/>
        </w:rPr>
        <w:t xml:space="preserve"> Cooperation Agreement on </w:t>
      </w:r>
      <w:proofErr w:type="spellStart"/>
      <w:r w:rsidRPr="005E5A89">
        <w:rPr>
          <w:color w:val="231F20"/>
          <w:w w:val="110"/>
        </w:rPr>
        <w:t>Combating</w:t>
      </w:r>
      <w:proofErr w:type="spellEnd"/>
      <w:r w:rsidRPr="005E5A89">
        <w:rPr>
          <w:color w:val="231F20"/>
          <w:w w:val="110"/>
        </w:rPr>
        <w:t xml:space="preserve"> Piracy </w:t>
      </w:r>
      <w:proofErr w:type="spellStart"/>
      <w:r w:rsidRPr="005E5A89">
        <w:rPr>
          <w:color w:val="231F20"/>
          <w:w w:val="110"/>
        </w:rPr>
        <w:t>and</w:t>
      </w:r>
      <w:proofErr w:type="spellEnd"/>
      <w:r w:rsidRPr="005E5A89">
        <w:rPr>
          <w:color w:val="231F20"/>
          <w:w w:val="110"/>
        </w:rPr>
        <w:t xml:space="preserve"> </w:t>
      </w:r>
      <w:proofErr w:type="spellStart"/>
      <w:r w:rsidRPr="005E5A89">
        <w:rPr>
          <w:color w:val="231F20"/>
          <w:w w:val="110"/>
        </w:rPr>
        <w:t>Armed</w:t>
      </w:r>
      <w:proofErr w:type="spellEnd"/>
      <w:r w:rsidRPr="005E5A89">
        <w:rPr>
          <w:color w:val="231F20"/>
          <w:w w:val="110"/>
        </w:rPr>
        <w:t xml:space="preserve"> </w:t>
      </w:r>
      <w:proofErr w:type="spellStart"/>
      <w:r w:rsidRPr="005E5A89">
        <w:rPr>
          <w:color w:val="231F20"/>
          <w:w w:val="110"/>
        </w:rPr>
        <w:t>Robbery</w:t>
      </w:r>
      <w:proofErr w:type="spellEnd"/>
      <w:r w:rsidRPr="005E5A89">
        <w:rPr>
          <w:color w:val="231F20"/>
          <w:w w:val="110"/>
        </w:rPr>
        <w:t xml:space="preserve"> </w:t>
      </w:r>
      <w:proofErr w:type="spellStart"/>
      <w:r w:rsidRPr="005E5A89">
        <w:rPr>
          <w:color w:val="231F20"/>
          <w:w w:val="110"/>
        </w:rPr>
        <w:t>against</w:t>
      </w:r>
      <w:proofErr w:type="spellEnd"/>
      <w:r w:rsidRPr="005E5A89">
        <w:rPr>
          <w:color w:val="231F20"/>
          <w:w w:val="110"/>
        </w:rPr>
        <w:t xml:space="preserve"> </w:t>
      </w:r>
      <w:proofErr w:type="spellStart"/>
      <w:r w:rsidRPr="005E5A89">
        <w:rPr>
          <w:color w:val="231F20"/>
          <w:w w:val="110"/>
        </w:rPr>
        <w:t>Ships</w:t>
      </w:r>
      <w:proofErr w:type="spellEnd"/>
      <w:r w:rsidRPr="005E5A89">
        <w:rPr>
          <w:color w:val="231F20"/>
          <w:w w:val="110"/>
        </w:rPr>
        <w:t xml:space="preserve"> in </w:t>
      </w:r>
      <w:proofErr w:type="spellStart"/>
      <w:r w:rsidRPr="005E5A89">
        <w:rPr>
          <w:color w:val="231F20"/>
          <w:w w:val="110"/>
        </w:rPr>
        <w:t>Asia</w:t>
      </w:r>
      <w:proofErr w:type="spellEnd"/>
      <w:r w:rsidRPr="005E5A89">
        <w:rPr>
          <w:color w:val="231F20"/>
          <w:w w:val="110"/>
        </w:rPr>
        <w:t xml:space="preserve">, de Donaucommissie en North </w:t>
      </w:r>
      <w:proofErr w:type="spellStart"/>
      <w:r w:rsidRPr="005E5A89">
        <w:rPr>
          <w:color w:val="231F20"/>
          <w:w w:val="110"/>
        </w:rPr>
        <w:t>Atlantic</w:t>
      </w:r>
      <w:proofErr w:type="spellEnd"/>
      <w:r w:rsidRPr="005E5A89">
        <w:rPr>
          <w:color w:val="231F20"/>
          <w:w w:val="110"/>
        </w:rPr>
        <w:t xml:space="preserve"> Ice </w:t>
      </w:r>
      <w:proofErr w:type="spellStart"/>
      <w:r w:rsidRPr="005E5A89">
        <w:rPr>
          <w:color w:val="231F20"/>
          <w:w w:val="110"/>
        </w:rPr>
        <w:t>Patrol</w:t>
      </w:r>
      <w:proofErr w:type="spellEnd"/>
      <w:r w:rsidRPr="005E5A89">
        <w:rPr>
          <w:color w:val="231F20"/>
          <w:w w:val="110"/>
        </w:rPr>
        <w:t>.</w:t>
      </w:r>
    </w:p>
    <w:p w:rsidRPr="005E5A89" w:rsidR="008A51CF" w:rsidRDefault="008A51CF" w14:paraId="370C1E76" w14:textId="77777777">
      <w:pPr>
        <w:pStyle w:val="Plattetekst"/>
        <w:spacing w:line="247" w:lineRule="auto"/>
        <w:sectPr w:rsidRPr="005E5A89" w:rsidR="008A51CF">
          <w:pgSz w:w="11910" w:h="16840"/>
          <w:pgMar w:top="1300" w:right="992" w:bottom="1340" w:left="992" w:header="0" w:footer="1141" w:gutter="0"/>
          <w:cols w:space="708"/>
        </w:sectPr>
      </w:pPr>
    </w:p>
    <w:p w:rsidRPr="005E5A89" w:rsidR="008A51CF" w:rsidRDefault="00B57981" w14:paraId="66F96B8F" w14:textId="77777777">
      <w:pPr>
        <w:spacing w:before="81" w:line="219" w:lineRule="exact"/>
        <w:ind w:left="3430"/>
        <w:rPr>
          <w:rFonts w:ascii="Calibri"/>
          <w:i/>
          <w:sz w:val="18"/>
        </w:rPr>
      </w:pPr>
      <w:r w:rsidRPr="005E5A89">
        <w:rPr>
          <w:rFonts w:ascii="Calibri"/>
          <w:i/>
          <w:color w:val="231F20"/>
          <w:w w:val="115"/>
          <w:sz w:val="18"/>
        </w:rPr>
        <w:lastRenderedPageBreak/>
        <w:t>Bijdragen</w:t>
      </w:r>
      <w:r w:rsidRPr="005E5A89">
        <w:rPr>
          <w:rFonts w:ascii="Calibri"/>
          <w:i/>
          <w:color w:val="231F20"/>
          <w:spacing w:val="9"/>
          <w:w w:val="115"/>
          <w:sz w:val="18"/>
        </w:rPr>
        <w:t xml:space="preserve"> </w:t>
      </w:r>
      <w:r w:rsidRPr="005E5A89">
        <w:rPr>
          <w:rFonts w:ascii="Calibri"/>
          <w:i/>
          <w:color w:val="231F20"/>
          <w:w w:val="115"/>
          <w:sz w:val="18"/>
        </w:rPr>
        <w:t>aan</w:t>
      </w:r>
      <w:r w:rsidRPr="005E5A89">
        <w:rPr>
          <w:rFonts w:ascii="Calibri"/>
          <w:i/>
          <w:color w:val="231F20"/>
          <w:spacing w:val="9"/>
          <w:w w:val="115"/>
          <w:sz w:val="18"/>
        </w:rPr>
        <w:t xml:space="preserve"> </w:t>
      </w:r>
      <w:r w:rsidRPr="005E5A89">
        <w:rPr>
          <w:rFonts w:ascii="Calibri"/>
          <w:i/>
          <w:color w:val="231F20"/>
          <w:spacing w:val="-2"/>
          <w:w w:val="115"/>
          <w:sz w:val="18"/>
        </w:rPr>
        <w:t>ZBO's/</w:t>
      </w:r>
      <w:proofErr w:type="spellStart"/>
      <w:r w:rsidRPr="005E5A89">
        <w:rPr>
          <w:rFonts w:ascii="Calibri"/>
          <w:i/>
          <w:color w:val="231F20"/>
          <w:spacing w:val="-2"/>
          <w:w w:val="115"/>
          <w:sz w:val="18"/>
        </w:rPr>
        <w:t>RWT's</w:t>
      </w:r>
      <w:proofErr w:type="spellEnd"/>
    </w:p>
    <w:p w:rsidR="008A51CF" w:rsidRDefault="00B57981" w14:paraId="09A02CDC" w14:textId="77777777">
      <w:pPr>
        <w:pStyle w:val="Plattetekst"/>
        <w:spacing w:line="247" w:lineRule="auto"/>
        <w:ind w:right="111"/>
      </w:pPr>
      <w:r w:rsidRPr="005E5A89">
        <w:rPr>
          <w:color w:val="231F20"/>
        </w:rPr>
        <w:t>De</w:t>
      </w:r>
      <w:r w:rsidRPr="005E5A89">
        <w:rPr>
          <w:color w:val="231F20"/>
          <w:spacing w:val="33"/>
        </w:rPr>
        <w:t xml:space="preserve"> </w:t>
      </w:r>
      <w:r w:rsidRPr="005E5A89">
        <w:rPr>
          <w:color w:val="231F20"/>
        </w:rPr>
        <w:t>bijdragen</w:t>
      </w:r>
      <w:r w:rsidRPr="005E5A89">
        <w:rPr>
          <w:color w:val="231F20"/>
          <w:spacing w:val="33"/>
        </w:rPr>
        <w:t xml:space="preserve"> </w:t>
      </w:r>
      <w:r w:rsidRPr="005E5A89">
        <w:rPr>
          <w:color w:val="231F20"/>
        </w:rPr>
        <w:t>aan</w:t>
      </w:r>
      <w:r w:rsidRPr="005E5A89">
        <w:rPr>
          <w:color w:val="231F20"/>
          <w:spacing w:val="33"/>
        </w:rPr>
        <w:t xml:space="preserve"> </w:t>
      </w:r>
      <w:r w:rsidRPr="005E5A89">
        <w:rPr>
          <w:color w:val="231F20"/>
        </w:rPr>
        <w:t>zelfstandige</w:t>
      </w:r>
      <w:r w:rsidRPr="005E5A89">
        <w:rPr>
          <w:color w:val="231F20"/>
          <w:spacing w:val="33"/>
        </w:rPr>
        <w:t xml:space="preserve"> </w:t>
      </w:r>
      <w:r w:rsidRPr="005E5A89">
        <w:rPr>
          <w:color w:val="231F20"/>
        </w:rPr>
        <w:t>bestuursorganen</w:t>
      </w:r>
      <w:r w:rsidRPr="005E5A89">
        <w:rPr>
          <w:color w:val="231F20"/>
          <w:spacing w:val="33"/>
        </w:rPr>
        <w:t xml:space="preserve"> </w:t>
      </w:r>
      <w:r w:rsidRPr="005E5A89">
        <w:rPr>
          <w:color w:val="231F20"/>
        </w:rPr>
        <w:t>of</w:t>
      </w:r>
      <w:r w:rsidRPr="005E5A89">
        <w:rPr>
          <w:color w:val="231F20"/>
          <w:spacing w:val="33"/>
        </w:rPr>
        <w:t xml:space="preserve"> </w:t>
      </w:r>
      <w:r w:rsidRPr="005E5A89">
        <w:rPr>
          <w:color w:val="231F20"/>
        </w:rPr>
        <w:t>rechtspersonen</w:t>
      </w:r>
      <w:r w:rsidRPr="005E5A89">
        <w:rPr>
          <w:color w:val="231F20"/>
          <w:spacing w:val="33"/>
        </w:rPr>
        <w:t xml:space="preserve"> </w:t>
      </w:r>
      <w:r w:rsidRPr="005E5A89">
        <w:rPr>
          <w:color w:val="231F20"/>
        </w:rPr>
        <w:t>met</w:t>
      </w:r>
      <w:r w:rsidRPr="005E5A89">
        <w:rPr>
          <w:color w:val="231F20"/>
          <w:spacing w:val="33"/>
        </w:rPr>
        <w:t xml:space="preserve"> </w:t>
      </w:r>
      <w:r w:rsidRPr="005E5A89">
        <w:rPr>
          <w:color w:val="231F20"/>
        </w:rPr>
        <w:t xml:space="preserve">een </w:t>
      </w:r>
      <w:r w:rsidRPr="005E5A89">
        <w:rPr>
          <w:color w:val="231F20"/>
          <w:w w:val="110"/>
        </w:rPr>
        <w:t>wettelijke</w:t>
      </w:r>
      <w:r w:rsidRPr="005E5A89">
        <w:rPr>
          <w:color w:val="231F20"/>
          <w:spacing w:val="-11"/>
          <w:w w:val="110"/>
        </w:rPr>
        <w:t xml:space="preserve"> </w:t>
      </w:r>
      <w:r w:rsidRPr="005E5A89">
        <w:rPr>
          <w:color w:val="231F20"/>
          <w:w w:val="110"/>
        </w:rPr>
        <w:t>taak</w:t>
      </w:r>
      <w:r w:rsidRPr="005E5A89">
        <w:rPr>
          <w:color w:val="231F20"/>
          <w:spacing w:val="-11"/>
          <w:w w:val="110"/>
        </w:rPr>
        <w:t xml:space="preserve"> </w:t>
      </w:r>
      <w:r w:rsidRPr="005E5A89">
        <w:rPr>
          <w:color w:val="231F20"/>
          <w:w w:val="110"/>
        </w:rPr>
        <w:t>zijn</w:t>
      </w:r>
      <w:r w:rsidRPr="005E5A89">
        <w:rPr>
          <w:color w:val="231F20"/>
          <w:spacing w:val="-11"/>
          <w:w w:val="110"/>
        </w:rPr>
        <w:t xml:space="preserve"> </w:t>
      </w:r>
      <w:r w:rsidRPr="005E5A89">
        <w:rPr>
          <w:color w:val="231F20"/>
          <w:w w:val="110"/>
        </w:rPr>
        <w:t>29%</w:t>
      </w:r>
      <w:r w:rsidRPr="005E5A89">
        <w:rPr>
          <w:color w:val="231F20"/>
          <w:spacing w:val="-11"/>
          <w:w w:val="110"/>
        </w:rPr>
        <w:t xml:space="preserve"> </w:t>
      </w:r>
      <w:r w:rsidRPr="005E5A89">
        <w:rPr>
          <w:color w:val="231F20"/>
          <w:w w:val="110"/>
        </w:rPr>
        <w:t>juridisch</w:t>
      </w:r>
      <w:r w:rsidRPr="005E5A89">
        <w:rPr>
          <w:color w:val="231F20"/>
          <w:spacing w:val="-11"/>
          <w:w w:val="110"/>
        </w:rPr>
        <w:t xml:space="preserve"> </w:t>
      </w:r>
      <w:r w:rsidRPr="005E5A89">
        <w:rPr>
          <w:color w:val="231F20"/>
          <w:w w:val="110"/>
        </w:rPr>
        <w:t>verplicht.</w:t>
      </w:r>
      <w:r w:rsidRPr="005E5A89">
        <w:rPr>
          <w:color w:val="231F20"/>
          <w:spacing w:val="-11"/>
          <w:w w:val="110"/>
        </w:rPr>
        <w:t xml:space="preserve"> </w:t>
      </w:r>
      <w:r w:rsidRPr="005E5A89">
        <w:rPr>
          <w:color w:val="231F20"/>
          <w:w w:val="110"/>
        </w:rPr>
        <w:t>Het</w:t>
      </w:r>
      <w:r w:rsidRPr="005E5A89">
        <w:rPr>
          <w:color w:val="231F20"/>
          <w:spacing w:val="-11"/>
          <w:w w:val="110"/>
        </w:rPr>
        <w:t xml:space="preserve"> </w:t>
      </w:r>
      <w:r w:rsidRPr="005E5A89">
        <w:rPr>
          <w:color w:val="231F20"/>
          <w:w w:val="110"/>
        </w:rPr>
        <w:t>betreft</w:t>
      </w:r>
      <w:r w:rsidRPr="005E5A89">
        <w:rPr>
          <w:color w:val="231F20"/>
          <w:spacing w:val="-11"/>
          <w:w w:val="110"/>
        </w:rPr>
        <w:t xml:space="preserve"> </w:t>
      </w:r>
      <w:r w:rsidRPr="005E5A89">
        <w:rPr>
          <w:color w:val="231F20"/>
          <w:w w:val="110"/>
        </w:rPr>
        <w:t>hier</w:t>
      </w:r>
      <w:r w:rsidRPr="005E5A89">
        <w:rPr>
          <w:color w:val="231F20"/>
          <w:spacing w:val="-11"/>
          <w:w w:val="110"/>
        </w:rPr>
        <w:t xml:space="preserve"> </w:t>
      </w:r>
      <w:r w:rsidRPr="005E5A89">
        <w:rPr>
          <w:color w:val="231F20"/>
          <w:w w:val="110"/>
        </w:rPr>
        <w:t>een</w:t>
      </w:r>
      <w:r w:rsidRPr="005E5A89">
        <w:rPr>
          <w:color w:val="231F20"/>
          <w:spacing w:val="-11"/>
          <w:w w:val="110"/>
        </w:rPr>
        <w:t xml:space="preserve"> </w:t>
      </w:r>
      <w:r w:rsidRPr="005E5A89">
        <w:rPr>
          <w:color w:val="231F20"/>
          <w:w w:val="110"/>
        </w:rPr>
        <w:t>bijdrage aan de Stichting Afvalstoffen en Vaardocumenten Binnenvaart voor het uitvoeren</w:t>
      </w:r>
      <w:r w:rsidRPr="005E5A89">
        <w:rPr>
          <w:color w:val="231F20"/>
          <w:spacing w:val="-4"/>
          <w:w w:val="110"/>
        </w:rPr>
        <w:t xml:space="preserve"> </w:t>
      </w:r>
      <w:r w:rsidRPr="005E5A89">
        <w:rPr>
          <w:color w:val="231F20"/>
          <w:w w:val="110"/>
        </w:rPr>
        <w:t>van</w:t>
      </w:r>
      <w:r w:rsidRPr="005E5A89">
        <w:rPr>
          <w:color w:val="231F20"/>
          <w:spacing w:val="-4"/>
          <w:w w:val="110"/>
        </w:rPr>
        <w:t xml:space="preserve"> </w:t>
      </w:r>
      <w:r w:rsidRPr="005E5A89">
        <w:rPr>
          <w:color w:val="231F20"/>
          <w:w w:val="110"/>
        </w:rPr>
        <w:t>haar</w:t>
      </w:r>
      <w:r w:rsidRPr="005E5A89">
        <w:rPr>
          <w:color w:val="231F20"/>
          <w:spacing w:val="-4"/>
          <w:w w:val="110"/>
        </w:rPr>
        <w:t xml:space="preserve"> </w:t>
      </w:r>
      <w:r w:rsidRPr="005E5A89">
        <w:rPr>
          <w:color w:val="231F20"/>
          <w:w w:val="110"/>
        </w:rPr>
        <w:t>wettelijke</w:t>
      </w:r>
      <w:r w:rsidRPr="005E5A89">
        <w:rPr>
          <w:color w:val="231F20"/>
          <w:spacing w:val="-4"/>
          <w:w w:val="110"/>
        </w:rPr>
        <w:t xml:space="preserve"> </w:t>
      </w:r>
      <w:r w:rsidRPr="005E5A89">
        <w:rPr>
          <w:color w:val="231F20"/>
          <w:w w:val="110"/>
        </w:rPr>
        <w:t>taak</w:t>
      </w:r>
      <w:r w:rsidRPr="005E5A89">
        <w:rPr>
          <w:color w:val="231F20"/>
          <w:spacing w:val="-4"/>
          <w:w w:val="110"/>
        </w:rPr>
        <w:t xml:space="preserve"> </w:t>
      </w:r>
      <w:r w:rsidRPr="005E5A89">
        <w:rPr>
          <w:color w:val="231F20"/>
          <w:w w:val="110"/>
        </w:rPr>
        <w:t>Nationaal</w:t>
      </w:r>
      <w:r w:rsidRPr="005E5A89">
        <w:rPr>
          <w:color w:val="231F20"/>
          <w:spacing w:val="-4"/>
          <w:w w:val="110"/>
        </w:rPr>
        <w:t xml:space="preserve"> </w:t>
      </w:r>
      <w:r w:rsidRPr="005E5A89">
        <w:rPr>
          <w:color w:val="231F20"/>
          <w:w w:val="110"/>
        </w:rPr>
        <w:t>Register.</w:t>
      </w:r>
      <w:r w:rsidRPr="005E5A89">
        <w:rPr>
          <w:color w:val="231F20"/>
          <w:spacing w:val="-4"/>
          <w:w w:val="110"/>
        </w:rPr>
        <w:t xml:space="preserve"> </w:t>
      </w:r>
      <w:r w:rsidRPr="005E5A89">
        <w:rPr>
          <w:color w:val="231F20"/>
          <w:w w:val="110"/>
        </w:rPr>
        <w:t>Het</w:t>
      </w:r>
      <w:r w:rsidRPr="005E5A89">
        <w:rPr>
          <w:color w:val="231F20"/>
          <w:spacing w:val="-4"/>
          <w:w w:val="110"/>
        </w:rPr>
        <w:t xml:space="preserve"> </w:t>
      </w:r>
      <w:r w:rsidRPr="005E5A89">
        <w:rPr>
          <w:color w:val="231F20"/>
          <w:w w:val="110"/>
        </w:rPr>
        <w:t>restant</w:t>
      </w:r>
      <w:r w:rsidRPr="005E5A89">
        <w:rPr>
          <w:color w:val="231F20"/>
          <w:spacing w:val="-4"/>
          <w:w w:val="110"/>
        </w:rPr>
        <w:t xml:space="preserve"> </w:t>
      </w:r>
      <w:r w:rsidRPr="005E5A89">
        <w:rPr>
          <w:color w:val="231F20"/>
          <w:w w:val="110"/>
        </w:rPr>
        <w:t>is bestuurlijk</w:t>
      </w:r>
      <w:r w:rsidRPr="005E5A89">
        <w:rPr>
          <w:color w:val="231F20"/>
          <w:spacing w:val="-16"/>
          <w:w w:val="110"/>
        </w:rPr>
        <w:t xml:space="preserve"> </w:t>
      </w:r>
      <w:r w:rsidRPr="005E5A89">
        <w:rPr>
          <w:color w:val="231F20"/>
          <w:w w:val="110"/>
        </w:rPr>
        <w:t>gebonden</w:t>
      </w:r>
      <w:r w:rsidRPr="005E5A89">
        <w:rPr>
          <w:color w:val="231F20"/>
          <w:spacing w:val="-15"/>
          <w:w w:val="110"/>
        </w:rPr>
        <w:t xml:space="preserve"> </w:t>
      </w:r>
      <w:r w:rsidRPr="005E5A89">
        <w:rPr>
          <w:color w:val="231F20"/>
          <w:w w:val="110"/>
        </w:rPr>
        <w:t>en</w:t>
      </w:r>
      <w:r w:rsidRPr="005E5A89">
        <w:rPr>
          <w:color w:val="231F20"/>
          <w:spacing w:val="-16"/>
          <w:w w:val="110"/>
        </w:rPr>
        <w:t xml:space="preserve"> </w:t>
      </w:r>
      <w:r w:rsidRPr="005E5A89">
        <w:rPr>
          <w:color w:val="231F20"/>
          <w:w w:val="110"/>
        </w:rPr>
        <w:t>betreft</w:t>
      </w:r>
      <w:r w:rsidRPr="005E5A89">
        <w:rPr>
          <w:color w:val="231F20"/>
          <w:spacing w:val="-15"/>
          <w:w w:val="110"/>
        </w:rPr>
        <w:t xml:space="preserve"> </w:t>
      </w:r>
      <w:r w:rsidRPr="005E5A89">
        <w:rPr>
          <w:color w:val="231F20"/>
          <w:w w:val="110"/>
        </w:rPr>
        <w:t>een</w:t>
      </w:r>
      <w:r w:rsidRPr="005E5A89">
        <w:rPr>
          <w:color w:val="231F20"/>
          <w:spacing w:val="-16"/>
          <w:w w:val="110"/>
        </w:rPr>
        <w:t xml:space="preserve"> </w:t>
      </w:r>
      <w:r w:rsidRPr="005E5A89">
        <w:rPr>
          <w:color w:val="231F20"/>
          <w:w w:val="110"/>
        </w:rPr>
        <w:t>bijdrage</w:t>
      </w:r>
      <w:r w:rsidRPr="005E5A89">
        <w:rPr>
          <w:color w:val="231F20"/>
          <w:spacing w:val="-15"/>
          <w:w w:val="110"/>
        </w:rPr>
        <w:t xml:space="preserve"> </w:t>
      </w:r>
      <w:r w:rsidRPr="005E5A89">
        <w:rPr>
          <w:color w:val="231F20"/>
          <w:w w:val="110"/>
        </w:rPr>
        <w:t>aan</w:t>
      </w:r>
      <w:r w:rsidRPr="005E5A89">
        <w:rPr>
          <w:color w:val="231F20"/>
          <w:spacing w:val="-16"/>
          <w:w w:val="110"/>
        </w:rPr>
        <w:t xml:space="preserve"> </w:t>
      </w:r>
      <w:r w:rsidRPr="005E5A89">
        <w:rPr>
          <w:color w:val="231F20"/>
          <w:w w:val="110"/>
        </w:rPr>
        <w:t>het</w:t>
      </w:r>
      <w:r w:rsidRPr="005E5A89">
        <w:rPr>
          <w:color w:val="231F20"/>
          <w:spacing w:val="-15"/>
          <w:w w:val="110"/>
        </w:rPr>
        <w:t xml:space="preserve"> </w:t>
      </w:r>
      <w:r w:rsidRPr="005E5A89">
        <w:rPr>
          <w:color w:val="231F20"/>
          <w:w w:val="110"/>
        </w:rPr>
        <w:t>CBR</w:t>
      </w:r>
      <w:r w:rsidRPr="005E5A89">
        <w:rPr>
          <w:color w:val="231F20"/>
          <w:spacing w:val="-16"/>
          <w:w w:val="110"/>
        </w:rPr>
        <w:t xml:space="preserve"> </w:t>
      </w:r>
      <w:r w:rsidRPr="005E5A89">
        <w:rPr>
          <w:color w:val="231F20"/>
          <w:w w:val="110"/>
        </w:rPr>
        <w:t>voor</w:t>
      </w:r>
      <w:r w:rsidRPr="005E5A89">
        <w:rPr>
          <w:color w:val="231F20"/>
          <w:spacing w:val="-15"/>
          <w:w w:val="110"/>
        </w:rPr>
        <w:t xml:space="preserve"> </w:t>
      </w:r>
      <w:r w:rsidRPr="005E5A89">
        <w:rPr>
          <w:color w:val="231F20"/>
          <w:w w:val="110"/>
        </w:rPr>
        <w:t>uitvoering-</w:t>
      </w:r>
      <w:proofErr w:type="spellStart"/>
      <w:r w:rsidRPr="005E5A89">
        <w:rPr>
          <w:color w:val="231F20"/>
          <w:spacing w:val="-2"/>
          <w:w w:val="110"/>
        </w:rPr>
        <w:t>stoetsen</w:t>
      </w:r>
      <w:proofErr w:type="spellEnd"/>
      <w:r w:rsidRPr="005E5A89">
        <w:rPr>
          <w:color w:val="231F20"/>
          <w:spacing w:val="-2"/>
          <w:w w:val="110"/>
        </w:rPr>
        <w:t>.</w:t>
      </w:r>
    </w:p>
    <w:p w:rsidR="008A51CF" w:rsidRDefault="008A51CF" w14:paraId="60E5BA94" w14:textId="77777777">
      <w:pPr>
        <w:pStyle w:val="Plattetekst"/>
        <w:spacing w:line="247" w:lineRule="auto"/>
        <w:sectPr w:rsidR="008A51CF">
          <w:pgSz w:w="11910" w:h="16840"/>
          <w:pgMar w:top="1300" w:right="992" w:bottom="1340" w:left="992" w:header="0" w:footer="1141" w:gutter="0"/>
          <w:cols w:space="708"/>
        </w:sectPr>
      </w:pPr>
    </w:p>
    <w:p w:rsidR="008A51CF" w:rsidRDefault="005B72BD" w14:paraId="6833A49E" w14:textId="0D8C76BE">
      <w:pPr>
        <w:pStyle w:val="Kop1"/>
        <w:numPr>
          <w:ilvl w:val="1"/>
          <w:numId w:val="26"/>
        </w:numPr>
        <w:tabs>
          <w:tab w:val="left" w:pos="3732"/>
        </w:tabs>
        <w:spacing w:before="89" w:line="537" w:lineRule="auto"/>
        <w:ind w:right="3535" w:firstLine="0"/>
      </w:pPr>
      <w:bookmarkStart w:name="3.8_Artikel_19_Internationaal_Beleid" w:id="27"/>
      <w:bookmarkStart w:name="_bookmark14" w:id="28"/>
      <w:bookmarkEnd w:id="27"/>
      <w:bookmarkEnd w:id="28"/>
      <w:r>
        <w:rPr>
          <w:noProof/>
          <w:color w:val="231F20"/>
        </w:rPr>
        <w:lastRenderedPageBreak/>
        <mc:AlternateContent>
          <mc:Choice Requires="wps">
            <w:drawing>
              <wp:anchor distT="0" distB="0" distL="114300" distR="114300" simplePos="0" relativeHeight="251692544" behindDoc="0" locked="0" layoutInCell="1" allowOverlap="1" wp14:editId="0ED8EC8D" wp14:anchorId="3B85D349">
                <wp:simplePos x="0" y="0"/>
                <wp:positionH relativeFrom="column">
                  <wp:posOffset>13266</wp:posOffset>
                </wp:positionH>
                <wp:positionV relativeFrom="paragraph">
                  <wp:posOffset>597669</wp:posOffset>
                </wp:positionV>
                <wp:extent cx="6307015" cy="298938"/>
                <wp:effectExtent l="0" t="0" r="0" b="6350"/>
                <wp:wrapNone/>
                <wp:docPr id="1402719140" name="Tekstvak 1"/>
                <wp:cNvGraphicFramePr/>
                <a:graphic xmlns:a="http://schemas.openxmlformats.org/drawingml/2006/main">
                  <a:graphicData uri="http://schemas.microsoft.com/office/word/2010/wordprocessingShape">
                    <wps:wsp>
                      <wps:cNvSpPr txBox="1"/>
                      <wps:spPr>
                        <a:xfrm>
                          <a:off x="0" y="0"/>
                          <a:ext cx="6307015" cy="298938"/>
                        </a:xfrm>
                        <a:prstGeom prst="rect">
                          <a:avLst/>
                        </a:prstGeom>
                        <a:noFill/>
                        <a:ln w="6350">
                          <a:noFill/>
                        </a:ln>
                      </wps:spPr>
                      <wps:txbx>
                        <w:txbxContent>
                          <w:p w:rsidRPr="00195A32" w:rsidR="005B72BD" w:rsidP="005B72BD" w:rsidRDefault="005B72BD" w14:paraId="06291086" w14:textId="62ED4721">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20 Budgettaire gevolgen van beleid art. 19 Internationaal Beleid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left:0;text-align:left;margin-left:1.05pt;margin-top:47.05pt;width:496.6pt;height:23.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" w14:anchorId="3B85D349">
                <v:textbox>
                  <w:txbxContent>
                    <w:p w:rsidRPr="00195A32" w:rsidR="005B72BD" w:rsidP="005B72BD" w:rsidRDefault="005B72BD" w14:paraId="06291086" w14:textId="62ED4721">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20 Budgettaire gevolgen van beleid art. 19 Internationaal Beleid (bedragen x € 1.000)</w:t>
                      </w:r>
                    </w:p>
                  </w:txbxContent>
                </v:textbox>
              </v:shape>
            </w:pict>
          </mc:Fallback>
        </mc:AlternateContent>
      </w:r>
      <w:r w:rsidR="00B57981">
        <w:rPr>
          <w:color w:val="00AEEF"/>
        </w:rPr>
        <w:t>Artikel</w:t>
      </w:r>
      <w:r w:rsidR="00B57981">
        <w:rPr>
          <w:color w:val="00AEEF"/>
          <w:spacing w:val="-14"/>
        </w:rPr>
        <w:t xml:space="preserve"> </w:t>
      </w:r>
      <w:r w:rsidR="00B57981">
        <w:rPr>
          <w:color w:val="00AEEF"/>
        </w:rPr>
        <w:t>19</w:t>
      </w:r>
      <w:r w:rsidR="00B57981">
        <w:rPr>
          <w:color w:val="00AEEF"/>
          <w:spacing w:val="-13"/>
        </w:rPr>
        <w:t xml:space="preserve"> </w:t>
      </w:r>
      <w:r w:rsidR="00B57981">
        <w:rPr>
          <w:color w:val="00AEEF"/>
        </w:rPr>
        <w:t>Internationaal</w:t>
      </w:r>
      <w:r w:rsidR="00B57981">
        <w:rPr>
          <w:color w:val="00AEEF"/>
          <w:spacing w:val="-14"/>
        </w:rPr>
        <w:t xml:space="preserve"> </w:t>
      </w:r>
      <w:r w:rsidR="00B57981">
        <w:rPr>
          <w:color w:val="00AEEF"/>
        </w:rPr>
        <w:t xml:space="preserve">Beleid </w:t>
      </w:r>
      <w:r w:rsidR="00B57981">
        <w:rPr>
          <w:color w:val="231F20"/>
        </w:rPr>
        <w:t>Budgettaire gevolgen van beleid</w:t>
      </w:r>
    </w:p>
    <w:tbl>
      <w:tblPr>
        <w:tblStyle w:val="TableNormal"/>
        <w:tblW w:w="0" w:type="auto"/>
        <w:tblInd w:w="121" w:type="dxa"/>
        <w:tblLayout w:type="fixed"/>
        <w:tblLook w:val="01E0" w:firstRow="1" w:lastRow="1" w:firstColumn="1" w:lastColumn="1" w:noHBand="0" w:noVBand="0"/>
      </w:tblPr>
      <w:tblGrid>
        <w:gridCol w:w="434"/>
        <w:gridCol w:w="2200"/>
        <w:gridCol w:w="602"/>
        <w:gridCol w:w="711"/>
        <w:gridCol w:w="708"/>
        <w:gridCol w:w="710"/>
        <w:gridCol w:w="806"/>
        <w:gridCol w:w="695"/>
        <w:gridCol w:w="713"/>
        <w:gridCol w:w="725"/>
        <w:gridCol w:w="725"/>
        <w:gridCol w:w="671"/>
      </w:tblGrid>
      <w:tr w:rsidR="008A51CF" w14:paraId="4B8ECCB9" w14:textId="77777777">
        <w:trPr>
          <w:trHeight w:val="1388"/>
        </w:trPr>
        <w:tc>
          <w:tcPr>
            <w:tcW w:w="3236" w:type="dxa"/>
            <w:gridSpan w:val="3"/>
            <w:tcBorders>
              <w:bottom w:val="single" w:color="00AEEF" w:sz="2" w:space="0"/>
            </w:tcBorders>
          </w:tcPr>
          <w:p w:rsidR="008A51CF" w:rsidRDefault="00B57981" w14:paraId="203F2DF9" w14:textId="5E491A76">
            <w:pPr>
              <w:pStyle w:val="TableParagraph"/>
              <w:spacing w:before="33"/>
              <w:ind w:left="113" w:right="-72"/>
              <w:jc w:val="left"/>
              <w:rPr>
                <w:sz w:val="18"/>
              </w:rPr>
            </w:pPr>
            <w:r>
              <w:rPr>
                <w:noProof/>
                <w:sz w:val="18"/>
              </w:rPr>
              <mc:AlternateContent>
                <mc:Choice Requires="wpg">
                  <w:drawing>
                    <wp:anchor distT="0" distB="0" distL="0" distR="0" simplePos="0" relativeHeight="251676160" behindDoc="1" locked="0" layoutInCell="1" allowOverlap="1" wp14:editId="7E6CF2AF" wp14:anchorId="029738DC">
                      <wp:simplePos x="0" y="0"/>
                      <wp:positionH relativeFrom="column">
                        <wp:posOffset>0</wp:posOffset>
                      </wp:positionH>
                      <wp:positionV relativeFrom="paragraph">
                        <wp:posOffset>-6714</wp:posOffset>
                      </wp:positionV>
                      <wp:extent cx="6156325" cy="204470"/>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55" name="Graphic 255"/>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56" name="Graphic 256"/>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57" name="Graphic 257"/>
                              <wps:cNvSpPr/>
                              <wps:spPr>
                                <a:xfrm>
                                  <a:off x="0" y="202550"/>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8" name="Graphic 258"/>
                              <wps:cNvSpPr/>
                              <wps:spPr>
                                <a:xfrm>
                                  <a:off x="363203" y="202550"/>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9" name="Graphic 259"/>
                              <wps:cNvSpPr/>
                              <wps:spPr>
                                <a:xfrm>
                                  <a:off x="159440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0" name="Graphic 260"/>
                              <wps:cNvSpPr/>
                              <wps:spPr>
                                <a:xfrm>
                                  <a:off x="2049947"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1" name="Graphic 261"/>
                              <wps:cNvSpPr/>
                              <wps:spPr>
                                <a:xfrm>
                                  <a:off x="250549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2" name="Graphic 262"/>
                              <wps:cNvSpPr/>
                              <wps:spPr>
                                <a:xfrm>
                                  <a:off x="296719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3" name="Graphic 263"/>
                              <wps:cNvSpPr/>
                              <wps:spPr>
                                <a:xfrm>
                                  <a:off x="3422736"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4" name="Graphic 264"/>
                              <wps:cNvSpPr/>
                              <wps:spPr>
                                <a:xfrm>
                                  <a:off x="3878279"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5" name="Graphic 265"/>
                              <wps:cNvSpPr/>
                              <wps:spPr>
                                <a:xfrm>
                                  <a:off x="4333823"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6" name="Graphic 266"/>
                              <wps:cNvSpPr/>
                              <wps:spPr>
                                <a:xfrm>
                                  <a:off x="4783211"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7" name="Graphic 267"/>
                              <wps:cNvSpPr/>
                              <wps:spPr>
                                <a:xfrm>
                                  <a:off x="524491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8" name="Graphic 268"/>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54" style="position:absolute;margin-left:0;margin-top:-.55pt;width:484.75pt;height:16.1pt;z-index:-251640320;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" w14:anchorId="64CF7588">
                      <v:shape id="Graphic 255"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">
                        <v:path arrowok="t"/>
                      </v:shape>
                      <v:shape id="Graphic 256"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">
                        <v:path arrowok="t"/>
                      </v:shape>
                      <v:shape id="Graphic 257" style="position:absolute;top:2025;width:3632;height:13;visibility:visible;mso-wrap-style:square;v-text-anchor:top" coordsize="363220,1270" o:spid="_x0000_s1029"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">
                        <v:path arrowok="t"/>
                      </v:shape>
                      <v:shape id="Graphic 258" style="position:absolute;left:3632;top:2025;width:12312;height:13;visibility:visible;mso-wrap-style:square;v-text-anchor:top" coordsize="1231265,1270" o:spid="_x0000_s1030"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">
                        <v:path arrowok="t"/>
                      </v:shape>
                      <v:shape id="Graphic 259" style="position:absolute;left:15944;top:2025;width:4559;height:13;visibility:visible;mso-wrap-style:square;v-text-anchor:top" coordsize="455930,1270" o:spid="_x0000_s1031"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">
                        <v:path arrowok="t"/>
                      </v:shape>
                      <v:shape id="Graphic 260" style="position:absolute;left:20499;top:2025;width:4559;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">
                        <v:path arrowok="t"/>
                      </v:shape>
                      <v:shape id="Graphic 261" style="position:absolute;left:25054;top:2025;width:4623;height:13;visibility:visible;mso-wrap-style:square;v-text-anchor:top" coordsize="462280,1270" o:spid="_x0000_s103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">
                        <v:path arrowok="t"/>
                      </v:shape>
                      <v:shape id="Graphic 262" style="position:absolute;left:29671;top:202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">
                        <v:path arrowok="t"/>
                      </v:shape>
                      <v:shape id="Graphic 263" style="position:absolute;left:34227;top:2025;width:4559;height:13;visibility:visible;mso-wrap-style:square;v-text-anchor:top" coordsize="455930,1270" o:spid="_x0000_s1035"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">
                        <v:path arrowok="t"/>
                      </v:shape>
                      <v:shape id="Graphic 264" style="position:absolute;left:38782;top:2025;width:4560;height:13;visibility:visible;mso-wrap-style:square;v-text-anchor:top" coordsize="455930,1270" o:spid="_x0000_s1036"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">
                        <v:path arrowok="t"/>
                      </v:shape>
                      <v:shape id="Graphic 265" style="position:absolute;left:43338;top:2025;width:4496;height:13;visibility:visible;mso-wrap-style:square;v-text-anchor:top" coordsize="449580,1270" o:spid="_x0000_s1037"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">
                        <v:path arrowok="t"/>
                      </v:shape>
                      <v:shape id="Graphic 266" style="position:absolute;left:47832;top:2025;width:4622;height:13;visibility:visible;mso-wrap-style:square;v-text-anchor:top" coordsize="462280,1270" o:spid="_x0000_s1038"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">
                        <v:path arrowok="t"/>
                      </v:shape>
                      <v:shape id="Graphic 267" style="position:absolute;left:52449;top:2025;width:4559;height:13;visibility:visible;mso-wrap-style:square;v-text-anchor:top" coordsize="455930,1270" o:spid="_x0000_s103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">
                        <v:path arrowok="t"/>
                      </v:shape>
                      <v:shape id="Graphic 268" style="position:absolute;left:57004;top:2025;width:4559;height:13;visibility:visible;mso-wrap-style:square;v-text-anchor:top" coordsize="455930,1270" o:spid="_x0000_s104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">
                        <v:path arrowok="t"/>
                      </v:shape>
                    </v:group>
                  </w:pict>
                </mc:Fallback>
              </mc:AlternateContent>
            </w:r>
            <w:r>
              <w:rPr>
                <w:color w:val="FFFFFF"/>
                <w:w w:val="105"/>
                <w:sz w:val="18"/>
              </w:rPr>
              <w:t>Tabel</w:t>
            </w:r>
            <w:r>
              <w:rPr>
                <w:color w:val="FFFFFF"/>
                <w:spacing w:val="-3"/>
                <w:w w:val="105"/>
                <w:sz w:val="18"/>
              </w:rPr>
              <w:t xml:space="preserve"> </w:t>
            </w:r>
            <w:r>
              <w:rPr>
                <w:color w:val="FFFFFF"/>
                <w:w w:val="105"/>
                <w:sz w:val="18"/>
              </w:rPr>
              <w:t>21</w:t>
            </w:r>
            <w:r>
              <w:rPr>
                <w:color w:val="FFFFFF"/>
                <w:spacing w:val="-2"/>
                <w:w w:val="105"/>
                <w:sz w:val="18"/>
              </w:rPr>
              <w:t xml:space="preserve"> </w:t>
            </w:r>
            <w:r>
              <w:rPr>
                <w:color w:val="FFFFFF"/>
                <w:w w:val="105"/>
                <w:sz w:val="18"/>
              </w:rPr>
              <w:t>Budgettaire</w:t>
            </w:r>
            <w:r>
              <w:rPr>
                <w:color w:val="FFFFFF"/>
                <w:spacing w:val="-2"/>
                <w:w w:val="105"/>
                <w:sz w:val="18"/>
              </w:rPr>
              <w:t xml:space="preserve"> </w:t>
            </w:r>
            <w:r>
              <w:rPr>
                <w:color w:val="FFFFFF"/>
                <w:w w:val="105"/>
                <w:sz w:val="18"/>
              </w:rPr>
              <w:t>gevolgen</w:t>
            </w:r>
            <w:r>
              <w:rPr>
                <w:color w:val="FFFFFF"/>
                <w:spacing w:val="-2"/>
                <w:w w:val="105"/>
                <w:sz w:val="18"/>
              </w:rPr>
              <w:t xml:space="preserve"> </w:t>
            </w:r>
            <w:r>
              <w:rPr>
                <w:color w:val="FFFFFF"/>
                <w:w w:val="105"/>
                <w:sz w:val="18"/>
              </w:rPr>
              <w:t>van</w:t>
            </w:r>
            <w:r>
              <w:rPr>
                <w:color w:val="FFFFFF"/>
                <w:spacing w:val="-2"/>
                <w:w w:val="105"/>
                <w:sz w:val="18"/>
              </w:rPr>
              <w:t xml:space="preserve"> </w:t>
            </w:r>
            <w:proofErr w:type="spellStart"/>
            <w:r>
              <w:rPr>
                <w:color w:val="FFFFFF"/>
                <w:spacing w:val="-5"/>
                <w:w w:val="105"/>
                <w:sz w:val="18"/>
              </w:rPr>
              <w:t>be</w:t>
            </w:r>
            <w:proofErr w:type="spellEnd"/>
          </w:p>
          <w:p w:rsidR="008A51CF" w:rsidRDefault="00B57981" w14:paraId="32D36480" w14:textId="1941D4C6">
            <w:pPr>
              <w:pStyle w:val="TableParagraph"/>
              <w:spacing w:before="80"/>
              <w:ind w:left="2549" w:right="44"/>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p>
        </w:tc>
        <w:tc>
          <w:tcPr>
            <w:tcW w:w="711" w:type="dxa"/>
            <w:tcBorders>
              <w:bottom w:val="single" w:color="00AEEF" w:sz="2" w:space="0"/>
            </w:tcBorders>
          </w:tcPr>
          <w:p w:rsidR="008A51CF" w:rsidRDefault="00B57981" w14:paraId="72C3616E" w14:textId="77777777">
            <w:pPr>
              <w:pStyle w:val="TableParagraph"/>
              <w:spacing w:before="33"/>
              <w:ind w:left="65"/>
              <w:jc w:val="center"/>
              <w:rPr>
                <w:sz w:val="18"/>
              </w:rPr>
            </w:pPr>
            <w:proofErr w:type="gramStart"/>
            <w:r>
              <w:rPr>
                <w:color w:val="FFFFFF"/>
                <w:w w:val="110"/>
                <w:sz w:val="18"/>
              </w:rPr>
              <w:t>leid</w:t>
            </w:r>
            <w:proofErr w:type="gramEnd"/>
            <w:r>
              <w:rPr>
                <w:color w:val="FFFFFF"/>
                <w:spacing w:val="-8"/>
                <w:w w:val="110"/>
                <w:sz w:val="18"/>
              </w:rPr>
              <w:t xml:space="preserve"> </w:t>
            </w:r>
            <w:r>
              <w:rPr>
                <w:color w:val="FFFFFF"/>
                <w:spacing w:val="-4"/>
                <w:w w:val="105"/>
                <w:sz w:val="18"/>
              </w:rPr>
              <w:t>art.</w:t>
            </w:r>
          </w:p>
          <w:p w:rsidR="008A51CF" w:rsidRDefault="00B57981" w14:paraId="4C7DBE7C" w14:textId="77777777">
            <w:pPr>
              <w:pStyle w:val="TableParagraph"/>
              <w:spacing w:before="80"/>
              <w:ind w:left="34" w:right="41"/>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08" w:type="dxa"/>
            <w:tcBorders>
              <w:bottom w:val="single" w:color="00AEEF" w:sz="2" w:space="0"/>
            </w:tcBorders>
          </w:tcPr>
          <w:p w:rsidR="008A51CF" w:rsidRDefault="00B57981" w14:paraId="0F0168E7" w14:textId="77777777">
            <w:pPr>
              <w:pStyle w:val="TableParagraph"/>
              <w:spacing w:before="33"/>
              <w:ind w:left="45" w:right="-87"/>
              <w:jc w:val="left"/>
              <w:rPr>
                <w:sz w:val="18"/>
              </w:rPr>
            </w:pPr>
            <w:r>
              <w:rPr>
                <w:color w:val="FFFFFF"/>
                <w:spacing w:val="-2"/>
                <w:sz w:val="18"/>
              </w:rPr>
              <w:t>19</w:t>
            </w:r>
            <w:r>
              <w:rPr>
                <w:color w:val="FFFFFF"/>
                <w:spacing w:val="-13"/>
                <w:sz w:val="18"/>
              </w:rPr>
              <w:t xml:space="preserve"> </w:t>
            </w:r>
            <w:r>
              <w:rPr>
                <w:color w:val="FFFFFF"/>
                <w:spacing w:val="-2"/>
                <w:sz w:val="18"/>
              </w:rPr>
              <w:t>Intern</w:t>
            </w:r>
          </w:p>
          <w:p w:rsidR="008A51CF" w:rsidRDefault="00B57981" w14:paraId="44220ED4" w14:textId="77777777">
            <w:pPr>
              <w:pStyle w:val="TableParagraph"/>
              <w:spacing w:before="80"/>
              <w:ind w:left="27" w:right="8" w:hanging="1"/>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80"/>
                <w:sz w:val="14"/>
              </w:rPr>
              <w:t xml:space="preserve"> </w:t>
            </w:r>
            <w:r>
              <w:rPr>
                <w:color w:val="231F20"/>
                <w:w w:val="85"/>
                <w:sz w:val="14"/>
              </w:rPr>
              <w:t>t</w:t>
            </w:r>
            <w:r>
              <w:rPr>
                <w:color w:val="231F20"/>
                <w:spacing w:val="-2"/>
                <w:w w:val="85"/>
                <w:sz w:val="14"/>
              </w:rPr>
              <w:t xml:space="preserve"> </w:t>
            </w:r>
            <w:r>
              <w:rPr>
                <w:color w:val="231F20"/>
                <w:w w:val="85"/>
                <w:sz w:val="14"/>
              </w:rPr>
              <w:t>(3)</w:t>
            </w:r>
            <w:r>
              <w:rPr>
                <w:color w:val="231F20"/>
                <w:spacing w:val="-1"/>
                <w:w w:val="85"/>
                <w:sz w:val="14"/>
              </w:rPr>
              <w:t xml:space="preserve"> </w:t>
            </w:r>
            <w:r>
              <w:rPr>
                <w:color w:val="231F20"/>
                <w:w w:val="85"/>
                <w:sz w:val="14"/>
              </w:rPr>
              <w:t>=</w:t>
            </w:r>
            <w:r>
              <w:rPr>
                <w:color w:val="231F20"/>
                <w:spacing w:val="-1"/>
                <w:w w:val="85"/>
                <w:sz w:val="14"/>
              </w:rPr>
              <w:t xml:space="preserve"> </w:t>
            </w:r>
            <w:r>
              <w:rPr>
                <w:color w:val="231F20"/>
                <w:w w:val="85"/>
                <w:sz w:val="14"/>
              </w:rPr>
              <w:t>(1)</w:t>
            </w:r>
            <w:r>
              <w:rPr>
                <w:color w:val="231F20"/>
                <w:spacing w:val="-1"/>
                <w:w w:val="85"/>
                <w:sz w:val="14"/>
              </w:rPr>
              <w:t xml:space="preserve"> </w:t>
            </w:r>
            <w:r>
              <w:rPr>
                <w:color w:val="231F20"/>
                <w:spacing w:val="-10"/>
                <w:w w:val="85"/>
                <w:sz w:val="14"/>
              </w:rPr>
              <w:t>+</w:t>
            </w:r>
          </w:p>
          <w:p w:rsidR="008A51CF" w:rsidRDefault="00B57981" w14:paraId="699FBB99" w14:textId="77777777">
            <w:pPr>
              <w:pStyle w:val="TableParagraph"/>
              <w:spacing w:before="4"/>
              <w:ind w:left="16"/>
              <w:jc w:val="center"/>
              <w:rPr>
                <w:sz w:val="14"/>
              </w:rPr>
            </w:pPr>
            <w:r>
              <w:rPr>
                <w:color w:val="231F20"/>
                <w:spacing w:val="-5"/>
                <w:sz w:val="14"/>
              </w:rPr>
              <w:t>(2)</w:t>
            </w:r>
          </w:p>
        </w:tc>
        <w:tc>
          <w:tcPr>
            <w:tcW w:w="710" w:type="dxa"/>
            <w:tcBorders>
              <w:bottom w:val="single" w:color="00AEEF" w:sz="2" w:space="0"/>
            </w:tcBorders>
          </w:tcPr>
          <w:p w:rsidR="008A51CF" w:rsidRDefault="00B57981" w14:paraId="2FECBB98" w14:textId="77777777">
            <w:pPr>
              <w:pStyle w:val="TableParagraph"/>
              <w:spacing w:before="33"/>
              <w:ind w:left="76" w:right="-58"/>
              <w:jc w:val="center"/>
              <w:rPr>
                <w:sz w:val="18"/>
              </w:rPr>
            </w:pPr>
            <w:proofErr w:type="spellStart"/>
            <w:proofErr w:type="gramStart"/>
            <w:r>
              <w:rPr>
                <w:color w:val="FFFFFF"/>
                <w:spacing w:val="-2"/>
                <w:w w:val="110"/>
                <w:sz w:val="18"/>
              </w:rPr>
              <w:t>ationaal</w:t>
            </w:r>
            <w:proofErr w:type="spellEnd"/>
            <w:proofErr w:type="gramEnd"/>
          </w:p>
          <w:p w:rsidR="008A51CF" w:rsidRDefault="00B57981" w14:paraId="27E575FC" w14:textId="77777777">
            <w:pPr>
              <w:pStyle w:val="TableParagraph"/>
              <w:spacing w:before="80"/>
              <w:ind w:left="5" w:right="-44" w:hanging="1"/>
              <w:jc w:val="center"/>
              <w:rPr>
                <w:sz w:val="14"/>
              </w:rPr>
            </w:pPr>
            <w:r>
              <w:rPr>
                <w:color w:val="231F20"/>
                <w:spacing w:val="-2"/>
                <w:w w:val="105"/>
                <w:sz w:val="14"/>
              </w:rPr>
              <w:t>Mutaties</w:t>
            </w:r>
            <w:r>
              <w:rPr>
                <w:color w:val="231F20"/>
                <w:spacing w:val="80"/>
                <w:w w:val="105"/>
                <w:sz w:val="14"/>
              </w:rPr>
              <w:t xml:space="preserve"> </w:t>
            </w:r>
            <w:r>
              <w:rPr>
                <w:color w:val="231F20"/>
                <w:spacing w:val="-6"/>
                <w:w w:val="105"/>
                <w:sz w:val="14"/>
              </w:rPr>
              <w:t>1e</w:t>
            </w:r>
            <w:r>
              <w:rPr>
                <w:color w:val="231F20"/>
                <w:spacing w:val="-2"/>
                <w:w w:val="105"/>
                <w:sz w:val="14"/>
              </w:rPr>
              <w:t xml:space="preserve"> suppletoire begroting </w:t>
            </w:r>
            <w:r>
              <w:rPr>
                <w:color w:val="231F20"/>
                <w:spacing w:val="-4"/>
                <w:w w:val="105"/>
                <w:sz w:val="14"/>
              </w:rPr>
              <w:t>(4)</w:t>
            </w:r>
          </w:p>
        </w:tc>
        <w:tc>
          <w:tcPr>
            <w:tcW w:w="806" w:type="dxa"/>
            <w:tcBorders>
              <w:bottom w:val="single" w:color="00AEEF" w:sz="2" w:space="0"/>
            </w:tcBorders>
          </w:tcPr>
          <w:p w:rsidR="008A51CF" w:rsidRDefault="00B57981" w14:paraId="28EC0E21" w14:textId="77777777">
            <w:pPr>
              <w:pStyle w:val="TableParagraph"/>
              <w:spacing w:before="33"/>
              <w:ind w:left="97" w:right="-44"/>
              <w:jc w:val="left"/>
              <w:rPr>
                <w:sz w:val="18"/>
              </w:rPr>
            </w:pPr>
            <w:r>
              <w:rPr>
                <w:color w:val="FFFFFF"/>
                <w:w w:val="110"/>
                <w:sz w:val="18"/>
              </w:rPr>
              <w:t>Beleid</w:t>
            </w:r>
            <w:r>
              <w:rPr>
                <w:color w:val="FFFFFF"/>
                <w:spacing w:val="-8"/>
                <w:w w:val="110"/>
                <w:sz w:val="18"/>
              </w:rPr>
              <w:t xml:space="preserve"> </w:t>
            </w:r>
            <w:r>
              <w:rPr>
                <w:color w:val="FFFFFF"/>
                <w:spacing w:val="-12"/>
                <w:w w:val="110"/>
                <w:sz w:val="18"/>
              </w:rPr>
              <w:t>(b</w:t>
            </w:r>
          </w:p>
          <w:p w:rsidR="008A51CF" w:rsidRDefault="00B57981" w14:paraId="02E6C9B4" w14:textId="77777777">
            <w:pPr>
              <w:pStyle w:val="TableParagraph"/>
              <w:spacing w:before="80"/>
              <w:ind w:right="36"/>
              <w:jc w:val="center"/>
              <w:rPr>
                <w:sz w:val="14"/>
              </w:rPr>
            </w:pP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 begroting</w:t>
            </w:r>
          </w:p>
          <w:p w:rsidR="008A51CF" w:rsidRDefault="00B57981" w14:paraId="6AD4BD54" w14:textId="77777777">
            <w:pPr>
              <w:pStyle w:val="TableParagraph"/>
              <w:spacing w:before="3"/>
              <w:ind w:left="75"/>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A51CF" w:rsidRDefault="00B57981" w14:paraId="7E702F88" w14:textId="77777777">
            <w:pPr>
              <w:pStyle w:val="TableParagraph"/>
              <w:spacing w:before="1"/>
              <w:ind w:left="298"/>
              <w:jc w:val="left"/>
              <w:rPr>
                <w:sz w:val="14"/>
              </w:rPr>
            </w:pPr>
            <w:r>
              <w:rPr>
                <w:color w:val="231F20"/>
                <w:spacing w:val="-5"/>
                <w:sz w:val="14"/>
              </w:rPr>
              <w:t>(4)</w:t>
            </w:r>
          </w:p>
        </w:tc>
        <w:tc>
          <w:tcPr>
            <w:tcW w:w="695" w:type="dxa"/>
            <w:tcBorders>
              <w:bottom w:val="single" w:color="00AEEF" w:sz="2" w:space="0"/>
            </w:tcBorders>
          </w:tcPr>
          <w:p w:rsidR="008A51CF" w:rsidRDefault="00B57981" w14:paraId="30DC7A74" w14:textId="77777777">
            <w:pPr>
              <w:pStyle w:val="TableParagraph"/>
              <w:spacing w:before="33"/>
              <w:ind w:left="41" w:right="-58"/>
              <w:jc w:val="left"/>
              <w:rPr>
                <w:sz w:val="18"/>
              </w:rPr>
            </w:pPr>
            <w:proofErr w:type="spellStart"/>
            <w:proofErr w:type="gramStart"/>
            <w:r>
              <w:rPr>
                <w:color w:val="FFFFFF"/>
                <w:spacing w:val="-2"/>
                <w:sz w:val="18"/>
              </w:rPr>
              <w:t>edragen</w:t>
            </w:r>
            <w:proofErr w:type="spellEnd"/>
            <w:proofErr w:type="gramEnd"/>
          </w:p>
          <w:p w:rsidR="008A51CF" w:rsidRDefault="00B57981" w14:paraId="15528C56" w14:textId="77777777">
            <w:pPr>
              <w:pStyle w:val="TableParagraph"/>
              <w:spacing w:before="80"/>
              <w:ind w:left="140" w:right="-58" w:hanging="97"/>
              <w:jc w:val="left"/>
              <w:rPr>
                <w:sz w:val="14"/>
              </w:rPr>
            </w:pPr>
            <w:r>
              <w:rPr>
                <w:color w:val="231F20"/>
                <w:spacing w:val="-2"/>
                <w:w w:val="105"/>
                <w:sz w:val="14"/>
              </w:rPr>
              <w:t xml:space="preserve">Mutatie </w:t>
            </w:r>
            <w:r>
              <w:rPr>
                <w:color w:val="231F20"/>
                <w:spacing w:val="-4"/>
                <w:w w:val="105"/>
                <w:sz w:val="14"/>
              </w:rPr>
              <w:t>2027</w:t>
            </w:r>
          </w:p>
        </w:tc>
        <w:tc>
          <w:tcPr>
            <w:tcW w:w="713" w:type="dxa"/>
            <w:tcBorders>
              <w:bottom w:val="single" w:color="00AEEF" w:sz="2" w:space="0"/>
            </w:tcBorders>
          </w:tcPr>
          <w:p w:rsidR="008A51CF" w:rsidRDefault="00B57981" w14:paraId="1ADE6AB4" w14:textId="77777777">
            <w:pPr>
              <w:pStyle w:val="TableParagraph"/>
              <w:spacing w:before="33"/>
              <w:ind w:left="96" w:right="-29"/>
              <w:jc w:val="left"/>
              <w:rPr>
                <w:sz w:val="18"/>
              </w:rPr>
            </w:pPr>
            <w:proofErr w:type="gramStart"/>
            <w:r>
              <w:rPr>
                <w:color w:val="FFFFFF"/>
                <w:sz w:val="18"/>
              </w:rPr>
              <w:t>x</w:t>
            </w:r>
            <w:proofErr w:type="gramEnd"/>
            <w:r>
              <w:rPr>
                <w:color w:val="FFFFFF"/>
                <w:spacing w:val="-2"/>
                <w:sz w:val="18"/>
              </w:rPr>
              <w:t xml:space="preserve"> </w:t>
            </w:r>
            <w:r>
              <w:rPr>
                <w:color w:val="FFFFFF"/>
                <w:sz w:val="18"/>
              </w:rPr>
              <w:t>€</w:t>
            </w:r>
            <w:r>
              <w:rPr>
                <w:color w:val="FFFFFF"/>
                <w:spacing w:val="-1"/>
                <w:sz w:val="18"/>
              </w:rPr>
              <w:t xml:space="preserve"> </w:t>
            </w:r>
            <w:r>
              <w:rPr>
                <w:color w:val="FFFFFF"/>
                <w:spacing w:val="-4"/>
                <w:sz w:val="18"/>
              </w:rPr>
              <w:t>1.00</w:t>
            </w:r>
          </w:p>
          <w:p w:rsidR="008A51CF" w:rsidRDefault="00B57981" w14:paraId="61B03C5A" w14:textId="77777777">
            <w:pPr>
              <w:pStyle w:val="TableParagraph"/>
              <w:spacing w:before="80"/>
              <w:ind w:left="158" w:right="-29" w:hanging="97"/>
              <w:jc w:val="left"/>
              <w:rPr>
                <w:sz w:val="14"/>
              </w:rPr>
            </w:pPr>
            <w:r>
              <w:rPr>
                <w:color w:val="231F20"/>
                <w:spacing w:val="-2"/>
                <w:w w:val="105"/>
                <w:sz w:val="14"/>
              </w:rPr>
              <w:t xml:space="preserve">Mutatie </w:t>
            </w:r>
            <w:r>
              <w:rPr>
                <w:color w:val="231F20"/>
                <w:spacing w:val="-4"/>
                <w:w w:val="105"/>
                <w:sz w:val="14"/>
              </w:rPr>
              <w:t>2028</w:t>
            </w:r>
          </w:p>
        </w:tc>
        <w:tc>
          <w:tcPr>
            <w:tcW w:w="725" w:type="dxa"/>
            <w:tcBorders>
              <w:bottom w:val="single" w:color="00AEEF" w:sz="2" w:space="0"/>
            </w:tcBorders>
          </w:tcPr>
          <w:p w:rsidR="008A51CF" w:rsidRDefault="00B57981" w14:paraId="4108350B" w14:textId="77777777">
            <w:pPr>
              <w:pStyle w:val="TableParagraph"/>
              <w:spacing w:before="33"/>
              <w:ind w:left="30"/>
              <w:jc w:val="left"/>
              <w:rPr>
                <w:sz w:val="18"/>
              </w:rPr>
            </w:pPr>
            <w:r>
              <w:rPr>
                <w:color w:val="FFFFFF"/>
                <w:spacing w:val="-5"/>
                <w:sz w:val="18"/>
              </w:rPr>
              <w:t>0)</w:t>
            </w:r>
          </w:p>
          <w:p w:rsidR="008A51CF" w:rsidRDefault="00B57981" w14:paraId="72E7B37F" w14:textId="77777777">
            <w:pPr>
              <w:pStyle w:val="TableParagraph"/>
              <w:spacing w:before="80"/>
              <w:ind w:left="162" w:hanging="97"/>
              <w:jc w:val="left"/>
              <w:rPr>
                <w:sz w:val="14"/>
              </w:rPr>
            </w:pPr>
            <w:r>
              <w:rPr>
                <w:color w:val="231F20"/>
                <w:spacing w:val="-2"/>
                <w:w w:val="105"/>
                <w:sz w:val="14"/>
              </w:rPr>
              <w:t xml:space="preserve">Mutatie </w:t>
            </w:r>
            <w:r>
              <w:rPr>
                <w:color w:val="231F20"/>
                <w:spacing w:val="-4"/>
                <w:w w:val="105"/>
                <w:sz w:val="14"/>
              </w:rPr>
              <w:t>2029</w:t>
            </w:r>
          </w:p>
        </w:tc>
        <w:tc>
          <w:tcPr>
            <w:tcW w:w="725" w:type="dxa"/>
            <w:tcBorders>
              <w:bottom w:val="single" w:color="00AEEF" w:sz="2" w:space="0"/>
            </w:tcBorders>
          </w:tcPr>
          <w:p w:rsidR="008A51CF" w:rsidRDefault="008A51CF" w14:paraId="3DDDFA6F" w14:textId="77777777">
            <w:pPr>
              <w:pStyle w:val="TableParagraph"/>
              <w:spacing w:before="0"/>
              <w:jc w:val="left"/>
              <w:rPr>
                <w:rFonts w:ascii="Trebuchet MS"/>
                <w:b/>
                <w:sz w:val="14"/>
              </w:rPr>
            </w:pPr>
          </w:p>
          <w:p w:rsidR="008A51CF" w:rsidRDefault="008A51CF" w14:paraId="07DD525D" w14:textId="77777777">
            <w:pPr>
              <w:pStyle w:val="TableParagraph"/>
              <w:spacing w:before="5"/>
              <w:jc w:val="left"/>
              <w:rPr>
                <w:rFonts w:ascii="Trebuchet MS"/>
                <w:b/>
                <w:sz w:val="14"/>
              </w:rPr>
            </w:pPr>
          </w:p>
          <w:p w:rsidR="008A51CF" w:rsidRDefault="00B57981" w14:paraId="50AD6BB0" w14:textId="77777777">
            <w:pPr>
              <w:pStyle w:val="TableParagraph"/>
              <w:spacing w:before="0"/>
              <w:ind w:left="159" w:hanging="97"/>
              <w:jc w:val="left"/>
              <w:rPr>
                <w:sz w:val="14"/>
              </w:rPr>
            </w:pPr>
            <w:r>
              <w:rPr>
                <w:color w:val="231F20"/>
                <w:spacing w:val="-2"/>
                <w:w w:val="105"/>
                <w:sz w:val="14"/>
              </w:rPr>
              <w:t xml:space="preserve">Mutatie </w:t>
            </w:r>
            <w:r>
              <w:rPr>
                <w:color w:val="231F20"/>
                <w:spacing w:val="-4"/>
                <w:w w:val="105"/>
                <w:sz w:val="14"/>
              </w:rPr>
              <w:t>2030</w:t>
            </w:r>
          </w:p>
        </w:tc>
        <w:tc>
          <w:tcPr>
            <w:tcW w:w="671" w:type="dxa"/>
            <w:tcBorders>
              <w:bottom w:val="single" w:color="00AEEF" w:sz="2" w:space="0"/>
            </w:tcBorders>
          </w:tcPr>
          <w:p w:rsidR="008A51CF" w:rsidRDefault="008A51CF" w14:paraId="280917BB" w14:textId="77777777">
            <w:pPr>
              <w:pStyle w:val="TableParagraph"/>
              <w:spacing w:before="0"/>
              <w:jc w:val="left"/>
              <w:rPr>
                <w:rFonts w:ascii="Trebuchet MS"/>
                <w:b/>
                <w:sz w:val="14"/>
              </w:rPr>
            </w:pPr>
          </w:p>
          <w:p w:rsidR="008A51CF" w:rsidRDefault="008A51CF" w14:paraId="7FE01DC6" w14:textId="77777777">
            <w:pPr>
              <w:pStyle w:val="TableParagraph"/>
              <w:spacing w:before="5"/>
              <w:jc w:val="left"/>
              <w:rPr>
                <w:rFonts w:ascii="Trebuchet MS"/>
                <w:b/>
                <w:sz w:val="14"/>
              </w:rPr>
            </w:pPr>
          </w:p>
          <w:p w:rsidR="008A51CF" w:rsidRDefault="00B57981" w14:paraId="53E321A6" w14:textId="77777777">
            <w:pPr>
              <w:pStyle w:val="TableParagraph"/>
              <w:spacing w:before="0"/>
              <w:ind w:left="166" w:hanging="97"/>
              <w:jc w:val="left"/>
              <w:rPr>
                <w:sz w:val="14"/>
              </w:rPr>
            </w:pPr>
            <w:r>
              <w:rPr>
                <w:color w:val="231F20"/>
                <w:spacing w:val="-2"/>
                <w:w w:val="105"/>
                <w:sz w:val="14"/>
              </w:rPr>
              <w:t xml:space="preserve">Mutatie </w:t>
            </w:r>
            <w:r>
              <w:rPr>
                <w:color w:val="231F20"/>
                <w:spacing w:val="-4"/>
                <w:w w:val="105"/>
                <w:sz w:val="14"/>
              </w:rPr>
              <w:t>2031</w:t>
            </w:r>
          </w:p>
        </w:tc>
      </w:tr>
      <w:tr w:rsidR="008A51CF" w14:paraId="7D8F1705" w14:textId="77777777">
        <w:trPr>
          <w:trHeight w:val="448"/>
        </w:trPr>
        <w:tc>
          <w:tcPr>
            <w:tcW w:w="434" w:type="dxa"/>
            <w:tcBorders>
              <w:top w:val="single" w:color="00AEEF" w:sz="2" w:space="0"/>
              <w:bottom w:val="single" w:color="00AEEF" w:sz="2" w:space="0"/>
            </w:tcBorders>
          </w:tcPr>
          <w:p w:rsidR="008A51CF" w:rsidRDefault="00B57981" w14:paraId="4050B2DE" w14:textId="77777777">
            <w:pPr>
              <w:pStyle w:val="TableParagraph"/>
              <w:spacing w:before="23"/>
              <w:jc w:val="left"/>
              <w:rPr>
                <w:rFonts w:ascii="Trebuchet MS"/>
                <w:b/>
                <w:sz w:val="14"/>
              </w:rPr>
            </w:pPr>
            <w:r>
              <w:rPr>
                <w:rFonts w:ascii="Trebuchet MS"/>
                <w:b/>
                <w:color w:val="231F20"/>
                <w:spacing w:val="-4"/>
                <w:sz w:val="14"/>
              </w:rPr>
              <w:t>Art.</w:t>
            </w:r>
          </w:p>
        </w:tc>
        <w:tc>
          <w:tcPr>
            <w:tcW w:w="2200" w:type="dxa"/>
            <w:tcBorders>
              <w:top w:val="single" w:color="00AEEF" w:sz="2" w:space="0"/>
              <w:bottom w:val="single" w:color="00AEEF" w:sz="2" w:space="0"/>
            </w:tcBorders>
          </w:tcPr>
          <w:p w:rsidR="008A51CF" w:rsidRDefault="00B57981" w14:paraId="72EACA6F" w14:textId="77777777">
            <w:pPr>
              <w:pStyle w:val="TableParagraph"/>
              <w:spacing w:before="23"/>
              <w:ind w:left="166"/>
              <w:jc w:val="left"/>
              <w:rPr>
                <w:rFonts w:ascii="Trebuchet MS"/>
                <w:b/>
                <w:sz w:val="14"/>
              </w:rPr>
            </w:pPr>
            <w:r>
              <w:rPr>
                <w:rFonts w:ascii="Trebuchet MS"/>
                <w:b/>
                <w:color w:val="231F20"/>
                <w:spacing w:val="-2"/>
                <w:sz w:val="14"/>
              </w:rPr>
              <w:t>Verplichtingen</w:t>
            </w:r>
          </w:p>
        </w:tc>
        <w:tc>
          <w:tcPr>
            <w:tcW w:w="602" w:type="dxa"/>
            <w:tcBorders>
              <w:top w:val="single" w:color="00AEEF" w:sz="2" w:space="0"/>
              <w:bottom w:val="single" w:color="00AEEF" w:sz="2" w:space="0"/>
            </w:tcBorders>
          </w:tcPr>
          <w:p w:rsidR="008A51CF" w:rsidRDefault="00B57981" w14:paraId="3464F1B8" w14:textId="77777777">
            <w:pPr>
              <w:pStyle w:val="TableParagraph"/>
              <w:spacing w:before="23"/>
              <w:ind w:right="34"/>
              <w:rPr>
                <w:rFonts w:ascii="Trebuchet MS"/>
                <w:b/>
                <w:sz w:val="14"/>
              </w:rPr>
            </w:pPr>
            <w:r>
              <w:rPr>
                <w:rFonts w:ascii="Trebuchet MS"/>
                <w:b/>
                <w:color w:val="231F20"/>
                <w:spacing w:val="-2"/>
                <w:sz w:val="14"/>
              </w:rPr>
              <w:t>10.102</w:t>
            </w:r>
          </w:p>
        </w:tc>
        <w:tc>
          <w:tcPr>
            <w:tcW w:w="711" w:type="dxa"/>
            <w:tcBorders>
              <w:top w:val="single" w:color="00AEEF" w:sz="2" w:space="0"/>
              <w:bottom w:val="single" w:color="00AEEF" w:sz="2" w:space="0"/>
            </w:tcBorders>
          </w:tcPr>
          <w:p w:rsidR="008A51CF" w:rsidRDefault="00B57981" w14:paraId="1F9A012E" w14:textId="77777777">
            <w:pPr>
              <w:pStyle w:val="TableParagraph"/>
              <w:spacing w:before="23"/>
              <w:ind w:right="27"/>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722BF350" w14:textId="77777777">
            <w:pPr>
              <w:pStyle w:val="TableParagraph"/>
              <w:spacing w:before="23"/>
              <w:ind w:right="8"/>
              <w:rPr>
                <w:rFonts w:ascii="Trebuchet MS"/>
                <w:b/>
                <w:sz w:val="14"/>
              </w:rPr>
            </w:pPr>
            <w:r>
              <w:rPr>
                <w:rFonts w:ascii="Trebuchet MS"/>
                <w:b/>
                <w:color w:val="231F20"/>
                <w:spacing w:val="-2"/>
                <w:sz w:val="14"/>
              </w:rPr>
              <w:t>10.102</w:t>
            </w:r>
          </w:p>
        </w:tc>
        <w:tc>
          <w:tcPr>
            <w:tcW w:w="710" w:type="dxa"/>
            <w:tcBorders>
              <w:top w:val="single" w:color="00AEEF" w:sz="2" w:space="0"/>
              <w:bottom w:val="single" w:color="00AEEF" w:sz="2" w:space="0"/>
            </w:tcBorders>
          </w:tcPr>
          <w:p w:rsidR="008A51CF" w:rsidRDefault="00B57981" w14:paraId="1B222758" w14:textId="77777777">
            <w:pPr>
              <w:pStyle w:val="TableParagraph"/>
              <w:spacing w:before="23"/>
              <w:ind w:right="1"/>
              <w:rPr>
                <w:rFonts w:ascii="Trebuchet MS"/>
                <w:b/>
                <w:sz w:val="14"/>
              </w:rPr>
            </w:pPr>
            <w:r>
              <w:rPr>
                <w:rFonts w:ascii="Trebuchet MS"/>
                <w:b/>
                <w:color w:val="231F20"/>
                <w:spacing w:val="-5"/>
                <w:sz w:val="14"/>
              </w:rPr>
              <w:t>686</w:t>
            </w:r>
          </w:p>
        </w:tc>
        <w:tc>
          <w:tcPr>
            <w:tcW w:w="806" w:type="dxa"/>
            <w:tcBorders>
              <w:top w:val="single" w:color="00AEEF" w:sz="2" w:space="0"/>
              <w:bottom w:val="single" w:color="00AEEF" w:sz="2" w:space="0"/>
            </w:tcBorders>
          </w:tcPr>
          <w:p w:rsidR="008A51CF" w:rsidRDefault="00B57981" w14:paraId="084C2860" w14:textId="77777777">
            <w:pPr>
              <w:pStyle w:val="TableParagraph"/>
              <w:spacing w:before="23"/>
              <w:ind w:right="89"/>
              <w:rPr>
                <w:rFonts w:ascii="Trebuchet MS"/>
                <w:b/>
                <w:sz w:val="14"/>
              </w:rPr>
            </w:pPr>
            <w:r>
              <w:rPr>
                <w:rFonts w:ascii="Trebuchet MS"/>
                <w:b/>
                <w:color w:val="231F20"/>
                <w:spacing w:val="-2"/>
                <w:sz w:val="14"/>
              </w:rPr>
              <w:t>10.788</w:t>
            </w:r>
          </w:p>
        </w:tc>
        <w:tc>
          <w:tcPr>
            <w:tcW w:w="695" w:type="dxa"/>
            <w:tcBorders>
              <w:top w:val="single" w:color="00AEEF" w:sz="2" w:space="0"/>
              <w:bottom w:val="single" w:color="00AEEF" w:sz="2" w:space="0"/>
            </w:tcBorders>
          </w:tcPr>
          <w:p w:rsidR="008A51CF" w:rsidRDefault="00B57981" w14:paraId="6CB59056" w14:textId="77777777">
            <w:pPr>
              <w:pStyle w:val="TableParagraph"/>
              <w:spacing w:before="23"/>
              <w:ind w:right="67"/>
              <w:rPr>
                <w:rFonts w:ascii="Trebuchet MS"/>
                <w:b/>
                <w:sz w:val="14"/>
              </w:rPr>
            </w:pPr>
            <w:r>
              <w:rPr>
                <w:rFonts w:ascii="Trebuchet MS"/>
                <w:b/>
                <w:color w:val="231F20"/>
                <w:spacing w:val="-5"/>
                <w:sz w:val="14"/>
              </w:rPr>
              <w:t>686</w:t>
            </w:r>
          </w:p>
        </w:tc>
        <w:tc>
          <w:tcPr>
            <w:tcW w:w="713" w:type="dxa"/>
            <w:tcBorders>
              <w:top w:val="single" w:color="00AEEF" w:sz="2" w:space="0"/>
              <w:bottom w:val="single" w:color="00AEEF" w:sz="2" w:space="0"/>
            </w:tcBorders>
          </w:tcPr>
          <w:p w:rsidR="008A51CF" w:rsidRDefault="00B57981" w14:paraId="0C6F2C8E" w14:textId="77777777">
            <w:pPr>
              <w:pStyle w:val="TableParagraph"/>
              <w:spacing w:before="23"/>
              <w:ind w:right="72"/>
              <w:rPr>
                <w:rFonts w:ascii="Trebuchet MS"/>
                <w:b/>
                <w:sz w:val="14"/>
              </w:rPr>
            </w:pPr>
            <w:r>
              <w:rPr>
                <w:rFonts w:ascii="Trebuchet MS"/>
                <w:b/>
                <w:color w:val="231F20"/>
                <w:spacing w:val="-5"/>
                <w:sz w:val="14"/>
              </w:rPr>
              <w:t>710</w:t>
            </w:r>
          </w:p>
        </w:tc>
        <w:tc>
          <w:tcPr>
            <w:tcW w:w="725" w:type="dxa"/>
            <w:tcBorders>
              <w:top w:val="single" w:color="00AEEF" w:sz="2" w:space="0"/>
              <w:bottom w:val="single" w:color="00AEEF" w:sz="2" w:space="0"/>
            </w:tcBorders>
          </w:tcPr>
          <w:p w:rsidR="008A51CF" w:rsidRDefault="00B57981" w14:paraId="200CFA10" w14:textId="77777777">
            <w:pPr>
              <w:pStyle w:val="TableParagraph"/>
              <w:spacing w:before="23"/>
              <w:ind w:right="7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278</w:t>
            </w:r>
          </w:p>
        </w:tc>
        <w:tc>
          <w:tcPr>
            <w:tcW w:w="725" w:type="dxa"/>
            <w:tcBorders>
              <w:top w:val="single" w:color="00AEEF" w:sz="2" w:space="0"/>
              <w:bottom w:val="single" w:color="00AEEF" w:sz="2" w:space="0"/>
            </w:tcBorders>
          </w:tcPr>
          <w:p w:rsidR="008A51CF" w:rsidRDefault="00B57981" w14:paraId="2CE1ED50" w14:textId="77777777">
            <w:pPr>
              <w:pStyle w:val="TableParagraph"/>
              <w:spacing w:before="23"/>
              <w:ind w:right="7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353</w:t>
            </w:r>
          </w:p>
        </w:tc>
        <w:tc>
          <w:tcPr>
            <w:tcW w:w="671" w:type="dxa"/>
            <w:tcBorders>
              <w:top w:val="single" w:color="00AEEF" w:sz="2" w:space="0"/>
              <w:bottom w:val="single" w:color="00AEEF" w:sz="2" w:space="0"/>
            </w:tcBorders>
          </w:tcPr>
          <w:p w:rsidR="008A51CF" w:rsidRDefault="00B57981" w14:paraId="7259E40F" w14:textId="77777777">
            <w:pPr>
              <w:pStyle w:val="TableParagraph"/>
              <w:spacing w:before="23"/>
              <w:ind w:right="3"/>
              <w:rPr>
                <w:rFonts w:ascii="Trebuchet MS"/>
                <w:b/>
                <w:sz w:val="14"/>
              </w:rPr>
            </w:pPr>
            <w:r>
              <w:rPr>
                <w:rFonts w:ascii="Trebuchet MS"/>
                <w:b/>
                <w:color w:val="231F20"/>
                <w:spacing w:val="-2"/>
                <w:sz w:val="14"/>
              </w:rPr>
              <w:t>9.536</w:t>
            </w:r>
          </w:p>
        </w:tc>
      </w:tr>
      <w:tr w:rsidR="008A51CF" w14:paraId="1573E465" w14:textId="77777777">
        <w:trPr>
          <w:trHeight w:val="448"/>
        </w:trPr>
        <w:tc>
          <w:tcPr>
            <w:tcW w:w="434" w:type="dxa"/>
            <w:tcBorders>
              <w:top w:val="single" w:color="00AEEF" w:sz="2" w:space="0"/>
              <w:bottom w:val="single" w:color="00AEEF" w:sz="2" w:space="0"/>
            </w:tcBorders>
          </w:tcPr>
          <w:p w:rsidR="008A51CF" w:rsidRDefault="008A51CF" w14:paraId="75731984" w14:textId="77777777">
            <w:pPr>
              <w:pStyle w:val="TableParagraph"/>
              <w:spacing w:before="0"/>
              <w:jc w:val="left"/>
              <w:rPr>
                <w:rFonts w:ascii="Times New Roman"/>
                <w:sz w:val="14"/>
              </w:rPr>
            </w:pPr>
          </w:p>
        </w:tc>
        <w:tc>
          <w:tcPr>
            <w:tcW w:w="2200" w:type="dxa"/>
            <w:tcBorders>
              <w:top w:val="single" w:color="00AEEF" w:sz="2" w:space="0"/>
              <w:bottom w:val="single" w:color="00AEEF" w:sz="2" w:space="0"/>
            </w:tcBorders>
          </w:tcPr>
          <w:p w:rsidR="008A51CF" w:rsidRDefault="00B57981" w14:paraId="5BA6E326" w14:textId="77777777">
            <w:pPr>
              <w:pStyle w:val="TableParagraph"/>
              <w:spacing w:before="23"/>
              <w:ind w:left="166"/>
              <w:jc w:val="left"/>
              <w:rPr>
                <w:rFonts w:ascii="Trebuchet MS"/>
                <w:b/>
                <w:sz w:val="14"/>
              </w:rPr>
            </w:pPr>
            <w:r>
              <w:rPr>
                <w:rFonts w:ascii="Trebuchet MS"/>
                <w:b/>
                <w:color w:val="231F20"/>
                <w:spacing w:val="-2"/>
                <w:w w:val="105"/>
                <w:sz w:val="14"/>
              </w:rPr>
              <w:t>Uitgaven</w:t>
            </w:r>
          </w:p>
        </w:tc>
        <w:tc>
          <w:tcPr>
            <w:tcW w:w="602" w:type="dxa"/>
            <w:tcBorders>
              <w:top w:val="single" w:color="00AEEF" w:sz="2" w:space="0"/>
              <w:bottom w:val="single" w:color="00AEEF" w:sz="2" w:space="0"/>
            </w:tcBorders>
          </w:tcPr>
          <w:p w:rsidR="008A51CF" w:rsidRDefault="00B57981" w14:paraId="2C650EEF" w14:textId="77777777">
            <w:pPr>
              <w:pStyle w:val="TableParagraph"/>
              <w:spacing w:before="23"/>
              <w:ind w:right="34"/>
              <w:rPr>
                <w:rFonts w:ascii="Trebuchet MS"/>
                <w:b/>
                <w:sz w:val="14"/>
              </w:rPr>
            </w:pPr>
            <w:r>
              <w:rPr>
                <w:rFonts w:ascii="Trebuchet MS"/>
                <w:b/>
                <w:color w:val="231F20"/>
                <w:spacing w:val="-2"/>
                <w:sz w:val="14"/>
              </w:rPr>
              <w:t>11.030</w:t>
            </w:r>
          </w:p>
        </w:tc>
        <w:tc>
          <w:tcPr>
            <w:tcW w:w="711" w:type="dxa"/>
            <w:tcBorders>
              <w:top w:val="single" w:color="00AEEF" w:sz="2" w:space="0"/>
              <w:bottom w:val="single" w:color="00AEEF" w:sz="2" w:space="0"/>
            </w:tcBorders>
          </w:tcPr>
          <w:p w:rsidR="008A51CF" w:rsidRDefault="00B57981" w14:paraId="3BFAB068" w14:textId="77777777">
            <w:pPr>
              <w:pStyle w:val="TableParagraph"/>
              <w:spacing w:before="23"/>
              <w:ind w:right="27"/>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1B4E477F" w14:textId="77777777">
            <w:pPr>
              <w:pStyle w:val="TableParagraph"/>
              <w:spacing w:before="23"/>
              <w:ind w:right="8"/>
              <w:rPr>
                <w:rFonts w:ascii="Trebuchet MS"/>
                <w:b/>
                <w:sz w:val="14"/>
              </w:rPr>
            </w:pPr>
            <w:r>
              <w:rPr>
                <w:rFonts w:ascii="Trebuchet MS"/>
                <w:b/>
                <w:color w:val="231F20"/>
                <w:spacing w:val="-2"/>
                <w:sz w:val="14"/>
              </w:rPr>
              <w:t>11.030</w:t>
            </w:r>
          </w:p>
        </w:tc>
        <w:tc>
          <w:tcPr>
            <w:tcW w:w="710" w:type="dxa"/>
            <w:tcBorders>
              <w:top w:val="single" w:color="00AEEF" w:sz="2" w:space="0"/>
              <w:bottom w:val="single" w:color="00AEEF" w:sz="2" w:space="0"/>
            </w:tcBorders>
          </w:tcPr>
          <w:p w:rsidR="008A51CF" w:rsidRDefault="00B57981" w14:paraId="25199214" w14:textId="77777777">
            <w:pPr>
              <w:pStyle w:val="TableParagraph"/>
              <w:spacing w:before="23"/>
              <w:ind w:right="1"/>
              <w:rPr>
                <w:rFonts w:ascii="Trebuchet MS"/>
                <w:b/>
                <w:sz w:val="14"/>
              </w:rPr>
            </w:pPr>
            <w:r>
              <w:rPr>
                <w:rFonts w:ascii="Trebuchet MS"/>
                <w:b/>
                <w:color w:val="231F20"/>
                <w:spacing w:val="-5"/>
                <w:sz w:val="14"/>
              </w:rPr>
              <w:t>767</w:t>
            </w:r>
          </w:p>
        </w:tc>
        <w:tc>
          <w:tcPr>
            <w:tcW w:w="806" w:type="dxa"/>
            <w:tcBorders>
              <w:top w:val="single" w:color="00AEEF" w:sz="2" w:space="0"/>
              <w:bottom w:val="single" w:color="00AEEF" w:sz="2" w:space="0"/>
            </w:tcBorders>
          </w:tcPr>
          <w:p w:rsidR="008A51CF" w:rsidRDefault="00B57981" w14:paraId="6105D2EB" w14:textId="77777777">
            <w:pPr>
              <w:pStyle w:val="TableParagraph"/>
              <w:spacing w:before="23"/>
              <w:ind w:right="89"/>
              <w:rPr>
                <w:rFonts w:ascii="Trebuchet MS"/>
                <w:b/>
                <w:sz w:val="14"/>
              </w:rPr>
            </w:pPr>
            <w:r>
              <w:rPr>
                <w:rFonts w:ascii="Trebuchet MS"/>
                <w:b/>
                <w:color w:val="231F20"/>
                <w:spacing w:val="-2"/>
                <w:sz w:val="14"/>
              </w:rPr>
              <w:t>11.797</w:t>
            </w:r>
          </w:p>
        </w:tc>
        <w:tc>
          <w:tcPr>
            <w:tcW w:w="695" w:type="dxa"/>
            <w:tcBorders>
              <w:top w:val="single" w:color="00AEEF" w:sz="2" w:space="0"/>
              <w:bottom w:val="single" w:color="00AEEF" w:sz="2" w:space="0"/>
            </w:tcBorders>
          </w:tcPr>
          <w:p w:rsidR="008A51CF" w:rsidRDefault="00B57981" w14:paraId="3779706A" w14:textId="77777777">
            <w:pPr>
              <w:pStyle w:val="TableParagraph"/>
              <w:spacing w:before="23"/>
              <w:ind w:right="67"/>
              <w:rPr>
                <w:rFonts w:ascii="Trebuchet MS"/>
                <w:b/>
                <w:sz w:val="14"/>
              </w:rPr>
            </w:pPr>
            <w:r>
              <w:rPr>
                <w:rFonts w:ascii="Trebuchet MS"/>
                <w:b/>
                <w:color w:val="231F20"/>
                <w:spacing w:val="-5"/>
                <w:sz w:val="14"/>
              </w:rPr>
              <w:t>686</w:t>
            </w:r>
          </w:p>
        </w:tc>
        <w:tc>
          <w:tcPr>
            <w:tcW w:w="713" w:type="dxa"/>
            <w:tcBorders>
              <w:top w:val="single" w:color="00AEEF" w:sz="2" w:space="0"/>
              <w:bottom w:val="single" w:color="00AEEF" w:sz="2" w:space="0"/>
            </w:tcBorders>
          </w:tcPr>
          <w:p w:rsidR="008A51CF" w:rsidRDefault="00B57981" w14:paraId="48DA73B1" w14:textId="77777777">
            <w:pPr>
              <w:pStyle w:val="TableParagraph"/>
              <w:spacing w:before="23"/>
              <w:ind w:right="72"/>
              <w:rPr>
                <w:rFonts w:ascii="Trebuchet MS"/>
                <w:b/>
                <w:sz w:val="14"/>
              </w:rPr>
            </w:pPr>
            <w:r>
              <w:rPr>
                <w:rFonts w:ascii="Trebuchet MS"/>
                <w:b/>
                <w:color w:val="231F20"/>
                <w:spacing w:val="-5"/>
                <w:sz w:val="14"/>
              </w:rPr>
              <w:t>710</w:t>
            </w:r>
          </w:p>
        </w:tc>
        <w:tc>
          <w:tcPr>
            <w:tcW w:w="725" w:type="dxa"/>
            <w:tcBorders>
              <w:top w:val="single" w:color="00AEEF" w:sz="2" w:space="0"/>
              <w:bottom w:val="single" w:color="00AEEF" w:sz="2" w:space="0"/>
            </w:tcBorders>
          </w:tcPr>
          <w:p w:rsidR="008A51CF" w:rsidRDefault="00B57981" w14:paraId="7F951754" w14:textId="77777777">
            <w:pPr>
              <w:pStyle w:val="TableParagraph"/>
              <w:spacing w:before="23"/>
              <w:ind w:right="7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278</w:t>
            </w:r>
          </w:p>
        </w:tc>
        <w:tc>
          <w:tcPr>
            <w:tcW w:w="725" w:type="dxa"/>
            <w:tcBorders>
              <w:top w:val="single" w:color="00AEEF" w:sz="2" w:space="0"/>
              <w:bottom w:val="single" w:color="00AEEF" w:sz="2" w:space="0"/>
            </w:tcBorders>
          </w:tcPr>
          <w:p w:rsidR="008A51CF" w:rsidRDefault="00B57981" w14:paraId="15ACDD0A" w14:textId="77777777">
            <w:pPr>
              <w:pStyle w:val="TableParagraph"/>
              <w:spacing w:before="23"/>
              <w:ind w:right="7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353</w:t>
            </w:r>
          </w:p>
        </w:tc>
        <w:tc>
          <w:tcPr>
            <w:tcW w:w="671" w:type="dxa"/>
            <w:tcBorders>
              <w:top w:val="single" w:color="00AEEF" w:sz="2" w:space="0"/>
              <w:bottom w:val="single" w:color="00AEEF" w:sz="2" w:space="0"/>
            </w:tcBorders>
          </w:tcPr>
          <w:p w:rsidR="008A51CF" w:rsidRDefault="00B57981" w14:paraId="23A89549" w14:textId="77777777">
            <w:pPr>
              <w:pStyle w:val="TableParagraph"/>
              <w:spacing w:before="23"/>
              <w:ind w:right="3"/>
              <w:rPr>
                <w:rFonts w:ascii="Trebuchet MS"/>
                <w:b/>
                <w:sz w:val="14"/>
              </w:rPr>
            </w:pPr>
            <w:r>
              <w:rPr>
                <w:rFonts w:ascii="Trebuchet MS"/>
                <w:b/>
                <w:color w:val="231F20"/>
                <w:spacing w:val="-2"/>
                <w:sz w:val="14"/>
              </w:rPr>
              <w:t>10.239</w:t>
            </w:r>
          </w:p>
        </w:tc>
      </w:tr>
      <w:tr w:rsidR="008A51CF" w14:paraId="3BDA5337" w14:textId="77777777">
        <w:trPr>
          <w:trHeight w:val="562"/>
        </w:trPr>
        <w:tc>
          <w:tcPr>
            <w:tcW w:w="434" w:type="dxa"/>
            <w:tcBorders>
              <w:top w:val="single" w:color="00AEEF" w:sz="2" w:space="0"/>
            </w:tcBorders>
          </w:tcPr>
          <w:p w:rsidR="008A51CF" w:rsidRDefault="00B57981" w14:paraId="1A0DA620" w14:textId="77777777">
            <w:pPr>
              <w:pStyle w:val="TableParagraph"/>
              <w:spacing w:before="23"/>
              <w:jc w:val="left"/>
              <w:rPr>
                <w:rFonts w:ascii="Trebuchet MS"/>
                <w:b/>
                <w:sz w:val="14"/>
              </w:rPr>
            </w:pPr>
            <w:r>
              <w:rPr>
                <w:rFonts w:ascii="Trebuchet MS"/>
                <w:b/>
                <w:color w:val="231F20"/>
                <w:spacing w:val="-4"/>
                <w:sz w:val="14"/>
              </w:rPr>
              <w:t>19.2</w:t>
            </w:r>
          </w:p>
        </w:tc>
        <w:tc>
          <w:tcPr>
            <w:tcW w:w="2200" w:type="dxa"/>
            <w:tcBorders>
              <w:top w:val="single" w:color="00AEEF" w:sz="2" w:space="0"/>
            </w:tcBorders>
          </w:tcPr>
          <w:p w:rsidR="008A51CF" w:rsidRDefault="00B57981" w14:paraId="18AACC47" w14:textId="77777777">
            <w:pPr>
              <w:pStyle w:val="TableParagraph"/>
              <w:spacing w:before="23" w:line="252" w:lineRule="auto"/>
              <w:ind w:left="166" w:right="713"/>
              <w:jc w:val="left"/>
              <w:rPr>
                <w:rFonts w:ascii="Trebuchet MS" w:hAnsi="Trebuchet MS"/>
                <w:b/>
                <w:sz w:val="14"/>
              </w:rPr>
            </w:pPr>
            <w:r>
              <w:rPr>
                <w:rFonts w:ascii="Trebuchet MS" w:hAnsi="Trebuchet MS"/>
                <w:b/>
                <w:color w:val="231F20"/>
                <w:spacing w:val="-2"/>
                <w:sz w:val="14"/>
              </w:rPr>
              <w:t>Internationaal</w:t>
            </w:r>
            <w:r>
              <w:rPr>
                <w:rFonts w:ascii="Trebuchet MS" w:hAnsi="Trebuchet MS"/>
                <w:b/>
                <w:color w:val="231F20"/>
                <w:sz w:val="14"/>
              </w:rPr>
              <w:t xml:space="preserve"> </w:t>
            </w:r>
            <w:r>
              <w:rPr>
                <w:rFonts w:ascii="Trebuchet MS" w:hAnsi="Trebuchet MS"/>
                <w:b/>
                <w:color w:val="231F20"/>
                <w:spacing w:val="-2"/>
                <w:sz w:val="14"/>
              </w:rPr>
              <w:t>beleid,</w:t>
            </w:r>
            <w:r>
              <w:rPr>
                <w:rFonts w:ascii="Trebuchet MS" w:hAnsi="Trebuchet MS"/>
                <w:b/>
                <w:color w:val="231F20"/>
                <w:spacing w:val="-9"/>
                <w:sz w:val="14"/>
              </w:rPr>
              <w:t xml:space="preserve"> </w:t>
            </w:r>
            <w:r>
              <w:rPr>
                <w:rFonts w:ascii="Trebuchet MS" w:hAnsi="Trebuchet MS"/>
                <w:b/>
                <w:color w:val="231F20"/>
                <w:spacing w:val="-2"/>
                <w:sz w:val="14"/>
              </w:rPr>
              <w:t>coördinatie</w:t>
            </w:r>
            <w:r>
              <w:rPr>
                <w:rFonts w:ascii="Trebuchet MS" w:hAnsi="Trebuchet MS"/>
                <w:b/>
                <w:color w:val="231F20"/>
                <w:sz w:val="14"/>
              </w:rPr>
              <w:t xml:space="preserve"> en</w:t>
            </w:r>
            <w:r>
              <w:rPr>
                <w:rFonts w:ascii="Trebuchet MS" w:hAnsi="Trebuchet MS"/>
                <w:b/>
                <w:color w:val="231F20"/>
                <w:spacing w:val="-6"/>
                <w:sz w:val="14"/>
              </w:rPr>
              <w:t xml:space="preserve"> </w:t>
            </w:r>
            <w:r>
              <w:rPr>
                <w:rFonts w:ascii="Trebuchet MS" w:hAnsi="Trebuchet MS"/>
                <w:b/>
                <w:color w:val="231F20"/>
                <w:spacing w:val="-2"/>
                <w:sz w:val="14"/>
              </w:rPr>
              <w:t>samenwerking</w:t>
            </w:r>
          </w:p>
        </w:tc>
        <w:tc>
          <w:tcPr>
            <w:tcW w:w="602" w:type="dxa"/>
            <w:tcBorders>
              <w:top w:val="single" w:color="00AEEF" w:sz="2" w:space="0"/>
            </w:tcBorders>
          </w:tcPr>
          <w:p w:rsidR="008A51CF" w:rsidRDefault="00B57981" w14:paraId="6B6B918A" w14:textId="77777777">
            <w:pPr>
              <w:pStyle w:val="TableParagraph"/>
              <w:spacing w:before="23"/>
              <w:ind w:right="34"/>
              <w:rPr>
                <w:rFonts w:ascii="Trebuchet MS"/>
                <w:b/>
                <w:sz w:val="14"/>
              </w:rPr>
            </w:pPr>
            <w:r>
              <w:rPr>
                <w:rFonts w:ascii="Trebuchet MS"/>
                <w:b/>
                <w:color w:val="231F20"/>
                <w:spacing w:val="-2"/>
                <w:sz w:val="14"/>
              </w:rPr>
              <w:t>11.030</w:t>
            </w:r>
          </w:p>
        </w:tc>
        <w:tc>
          <w:tcPr>
            <w:tcW w:w="711" w:type="dxa"/>
            <w:tcBorders>
              <w:top w:val="single" w:color="00AEEF" w:sz="2" w:space="0"/>
            </w:tcBorders>
          </w:tcPr>
          <w:p w:rsidR="008A51CF" w:rsidRDefault="00B57981" w14:paraId="18BB3B7E" w14:textId="77777777">
            <w:pPr>
              <w:pStyle w:val="TableParagraph"/>
              <w:spacing w:before="23"/>
              <w:ind w:right="27"/>
              <w:rPr>
                <w:rFonts w:ascii="Trebuchet MS"/>
                <w:b/>
                <w:sz w:val="14"/>
              </w:rPr>
            </w:pPr>
            <w:r>
              <w:rPr>
                <w:rFonts w:ascii="Trebuchet MS"/>
                <w:b/>
                <w:color w:val="231F20"/>
                <w:spacing w:val="-10"/>
                <w:sz w:val="14"/>
              </w:rPr>
              <w:t>0</w:t>
            </w:r>
          </w:p>
        </w:tc>
        <w:tc>
          <w:tcPr>
            <w:tcW w:w="708" w:type="dxa"/>
            <w:tcBorders>
              <w:top w:val="single" w:color="00AEEF" w:sz="2" w:space="0"/>
            </w:tcBorders>
          </w:tcPr>
          <w:p w:rsidR="008A51CF" w:rsidRDefault="00B57981" w14:paraId="61E61B07" w14:textId="77777777">
            <w:pPr>
              <w:pStyle w:val="TableParagraph"/>
              <w:spacing w:before="23"/>
              <w:ind w:right="8"/>
              <w:rPr>
                <w:rFonts w:ascii="Trebuchet MS"/>
                <w:b/>
                <w:sz w:val="14"/>
              </w:rPr>
            </w:pPr>
            <w:r>
              <w:rPr>
                <w:rFonts w:ascii="Trebuchet MS"/>
                <w:b/>
                <w:color w:val="231F20"/>
                <w:spacing w:val="-2"/>
                <w:sz w:val="14"/>
              </w:rPr>
              <w:t>11.030</w:t>
            </w:r>
          </w:p>
        </w:tc>
        <w:tc>
          <w:tcPr>
            <w:tcW w:w="710" w:type="dxa"/>
            <w:tcBorders>
              <w:top w:val="single" w:color="00AEEF" w:sz="2" w:space="0"/>
            </w:tcBorders>
          </w:tcPr>
          <w:p w:rsidR="008A51CF" w:rsidRDefault="00B57981" w14:paraId="53A7B59B" w14:textId="77777777">
            <w:pPr>
              <w:pStyle w:val="TableParagraph"/>
              <w:spacing w:before="23"/>
              <w:ind w:right="1"/>
              <w:rPr>
                <w:rFonts w:ascii="Trebuchet MS"/>
                <w:b/>
                <w:sz w:val="14"/>
              </w:rPr>
            </w:pPr>
            <w:r>
              <w:rPr>
                <w:rFonts w:ascii="Trebuchet MS"/>
                <w:b/>
                <w:color w:val="231F20"/>
                <w:spacing w:val="-5"/>
                <w:sz w:val="14"/>
              </w:rPr>
              <w:t>767</w:t>
            </w:r>
          </w:p>
        </w:tc>
        <w:tc>
          <w:tcPr>
            <w:tcW w:w="806" w:type="dxa"/>
            <w:tcBorders>
              <w:top w:val="single" w:color="00AEEF" w:sz="2" w:space="0"/>
            </w:tcBorders>
          </w:tcPr>
          <w:p w:rsidR="008A51CF" w:rsidRDefault="00B57981" w14:paraId="63EEE1E2" w14:textId="77777777">
            <w:pPr>
              <w:pStyle w:val="TableParagraph"/>
              <w:spacing w:before="23"/>
              <w:ind w:right="89"/>
              <w:rPr>
                <w:rFonts w:ascii="Trebuchet MS"/>
                <w:b/>
                <w:sz w:val="14"/>
              </w:rPr>
            </w:pPr>
            <w:r>
              <w:rPr>
                <w:rFonts w:ascii="Trebuchet MS"/>
                <w:b/>
                <w:color w:val="231F20"/>
                <w:spacing w:val="-2"/>
                <w:sz w:val="14"/>
              </w:rPr>
              <w:t>11.797</w:t>
            </w:r>
          </w:p>
        </w:tc>
        <w:tc>
          <w:tcPr>
            <w:tcW w:w="695" w:type="dxa"/>
            <w:tcBorders>
              <w:top w:val="single" w:color="00AEEF" w:sz="2" w:space="0"/>
            </w:tcBorders>
          </w:tcPr>
          <w:p w:rsidR="008A51CF" w:rsidRDefault="00B57981" w14:paraId="5E5C8E7D" w14:textId="77777777">
            <w:pPr>
              <w:pStyle w:val="TableParagraph"/>
              <w:spacing w:before="23"/>
              <w:ind w:right="67"/>
              <w:rPr>
                <w:rFonts w:ascii="Trebuchet MS"/>
                <w:b/>
                <w:sz w:val="14"/>
              </w:rPr>
            </w:pPr>
            <w:r>
              <w:rPr>
                <w:rFonts w:ascii="Trebuchet MS"/>
                <w:b/>
                <w:color w:val="231F20"/>
                <w:spacing w:val="-5"/>
                <w:sz w:val="14"/>
              </w:rPr>
              <w:t>686</w:t>
            </w:r>
          </w:p>
        </w:tc>
        <w:tc>
          <w:tcPr>
            <w:tcW w:w="713" w:type="dxa"/>
            <w:tcBorders>
              <w:top w:val="single" w:color="00AEEF" w:sz="2" w:space="0"/>
            </w:tcBorders>
          </w:tcPr>
          <w:p w:rsidR="008A51CF" w:rsidRDefault="00B57981" w14:paraId="1FD34720" w14:textId="77777777">
            <w:pPr>
              <w:pStyle w:val="TableParagraph"/>
              <w:spacing w:before="23"/>
              <w:ind w:right="72"/>
              <w:rPr>
                <w:rFonts w:ascii="Trebuchet MS"/>
                <w:b/>
                <w:sz w:val="14"/>
              </w:rPr>
            </w:pPr>
            <w:r>
              <w:rPr>
                <w:rFonts w:ascii="Trebuchet MS"/>
                <w:b/>
                <w:color w:val="231F20"/>
                <w:spacing w:val="-5"/>
                <w:sz w:val="14"/>
              </w:rPr>
              <w:t>710</w:t>
            </w:r>
          </w:p>
        </w:tc>
        <w:tc>
          <w:tcPr>
            <w:tcW w:w="725" w:type="dxa"/>
            <w:tcBorders>
              <w:top w:val="single" w:color="00AEEF" w:sz="2" w:space="0"/>
            </w:tcBorders>
          </w:tcPr>
          <w:p w:rsidR="008A51CF" w:rsidRDefault="00B57981" w14:paraId="075C57D1" w14:textId="77777777">
            <w:pPr>
              <w:pStyle w:val="TableParagraph"/>
              <w:spacing w:before="23"/>
              <w:ind w:right="7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278</w:t>
            </w:r>
          </w:p>
        </w:tc>
        <w:tc>
          <w:tcPr>
            <w:tcW w:w="725" w:type="dxa"/>
            <w:tcBorders>
              <w:top w:val="single" w:color="00AEEF" w:sz="2" w:space="0"/>
            </w:tcBorders>
          </w:tcPr>
          <w:p w:rsidR="008A51CF" w:rsidRDefault="00B57981" w14:paraId="7CA1A172" w14:textId="77777777">
            <w:pPr>
              <w:pStyle w:val="TableParagraph"/>
              <w:spacing w:before="23"/>
              <w:ind w:right="7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353</w:t>
            </w:r>
          </w:p>
        </w:tc>
        <w:tc>
          <w:tcPr>
            <w:tcW w:w="671" w:type="dxa"/>
            <w:tcBorders>
              <w:top w:val="single" w:color="00AEEF" w:sz="2" w:space="0"/>
            </w:tcBorders>
          </w:tcPr>
          <w:p w:rsidR="008A51CF" w:rsidRDefault="00B57981" w14:paraId="5FBB9F47" w14:textId="77777777">
            <w:pPr>
              <w:pStyle w:val="TableParagraph"/>
              <w:spacing w:before="23"/>
              <w:ind w:right="3"/>
              <w:rPr>
                <w:rFonts w:ascii="Trebuchet MS"/>
                <w:b/>
                <w:sz w:val="14"/>
              </w:rPr>
            </w:pPr>
            <w:r>
              <w:rPr>
                <w:rFonts w:ascii="Trebuchet MS"/>
                <w:b/>
                <w:color w:val="231F20"/>
                <w:spacing w:val="-2"/>
                <w:sz w:val="14"/>
              </w:rPr>
              <w:t>10.239</w:t>
            </w:r>
          </w:p>
        </w:tc>
      </w:tr>
      <w:tr w:rsidR="008A51CF" w14:paraId="364F8FA9" w14:textId="77777777">
        <w:trPr>
          <w:trHeight w:val="228"/>
        </w:trPr>
        <w:tc>
          <w:tcPr>
            <w:tcW w:w="434" w:type="dxa"/>
          </w:tcPr>
          <w:p w:rsidR="008A51CF" w:rsidRDefault="008A51CF" w14:paraId="41B73873" w14:textId="77777777">
            <w:pPr>
              <w:pStyle w:val="TableParagraph"/>
              <w:spacing w:before="0"/>
              <w:jc w:val="left"/>
              <w:rPr>
                <w:rFonts w:ascii="Times New Roman"/>
                <w:sz w:val="14"/>
              </w:rPr>
            </w:pPr>
          </w:p>
        </w:tc>
        <w:tc>
          <w:tcPr>
            <w:tcW w:w="2200" w:type="dxa"/>
          </w:tcPr>
          <w:p w:rsidR="008A51CF" w:rsidRDefault="00B57981" w14:paraId="2CFD7AF5" w14:textId="77777777">
            <w:pPr>
              <w:pStyle w:val="TableParagraph"/>
              <w:spacing w:before="22"/>
              <w:ind w:left="166"/>
              <w:jc w:val="left"/>
              <w:rPr>
                <w:rFonts w:ascii="Calibri"/>
                <w:i/>
                <w:sz w:val="14"/>
              </w:rPr>
            </w:pPr>
            <w:r>
              <w:rPr>
                <w:rFonts w:ascii="Calibri"/>
                <w:i/>
                <w:color w:val="231F20"/>
                <w:spacing w:val="-2"/>
                <w:w w:val="115"/>
                <w:sz w:val="14"/>
              </w:rPr>
              <w:t>Opdrachten</w:t>
            </w:r>
          </w:p>
        </w:tc>
        <w:tc>
          <w:tcPr>
            <w:tcW w:w="602" w:type="dxa"/>
          </w:tcPr>
          <w:p w:rsidR="008A51CF" w:rsidRDefault="00B57981" w14:paraId="1362C10E" w14:textId="77777777">
            <w:pPr>
              <w:pStyle w:val="TableParagraph"/>
              <w:spacing w:before="22"/>
              <w:ind w:right="34"/>
              <w:rPr>
                <w:rFonts w:ascii="Calibri"/>
                <w:i/>
                <w:sz w:val="14"/>
              </w:rPr>
            </w:pPr>
            <w:r>
              <w:rPr>
                <w:rFonts w:ascii="Calibri"/>
                <w:i/>
                <w:color w:val="231F20"/>
                <w:spacing w:val="-4"/>
                <w:w w:val="110"/>
                <w:sz w:val="14"/>
              </w:rPr>
              <w:t>6.239</w:t>
            </w:r>
          </w:p>
        </w:tc>
        <w:tc>
          <w:tcPr>
            <w:tcW w:w="711" w:type="dxa"/>
          </w:tcPr>
          <w:p w:rsidR="008A51CF" w:rsidRDefault="00B57981" w14:paraId="4E94E477" w14:textId="77777777">
            <w:pPr>
              <w:pStyle w:val="TableParagraph"/>
              <w:spacing w:before="22"/>
              <w:ind w:right="27"/>
              <w:rPr>
                <w:rFonts w:ascii="Calibri"/>
                <w:i/>
                <w:sz w:val="14"/>
              </w:rPr>
            </w:pPr>
            <w:r>
              <w:rPr>
                <w:rFonts w:ascii="Calibri"/>
                <w:i/>
                <w:color w:val="231F20"/>
                <w:spacing w:val="-10"/>
                <w:w w:val="110"/>
                <w:sz w:val="14"/>
              </w:rPr>
              <w:t>0</w:t>
            </w:r>
          </w:p>
        </w:tc>
        <w:tc>
          <w:tcPr>
            <w:tcW w:w="708" w:type="dxa"/>
          </w:tcPr>
          <w:p w:rsidR="008A51CF" w:rsidRDefault="00B57981" w14:paraId="410D93C7" w14:textId="77777777">
            <w:pPr>
              <w:pStyle w:val="TableParagraph"/>
              <w:spacing w:before="22"/>
              <w:ind w:right="8"/>
              <w:rPr>
                <w:rFonts w:ascii="Calibri"/>
                <w:i/>
                <w:sz w:val="14"/>
              </w:rPr>
            </w:pPr>
            <w:r>
              <w:rPr>
                <w:rFonts w:ascii="Calibri"/>
                <w:i/>
                <w:color w:val="231F20"/>
                <w:spacing w:val="-4"/>
                <w:w w:val="110"/>
                <w:sz w:val="14"/>
              </w:rPr>
              <w:t>6.239</w:t>
            </w:r>
          </w:p>
        </w:tc>
        <w:tc>
          <w:tcPr>
            <w:tcW w:w="710" w:type="dxa"/>
          </w:tcPr>
          <w:p w:rsidR="008A51CF" w:rsidRDefault="00B57981" w14:paraId="40EB1E5F" w14:textId="77777777">
            <w:pPr>
              <w:pStyle w:val="TableParagraph"/>
              <w:spacing w:before="22"/>
              <w:ind w:right="1"/>
              <w:rPr>
                <w:rFonts w:ascii="Calibri"/>
                <w:i/>
                <w:sz w:val="14"/>
              </w:rPr>
            </w:pPr>
            <w:r>
              <w:rPr>
                <w:rFonts w:ascii="Calibri"/>
                <w:i/>
                <w:color w:val="231F20"/>
                <w:spacing w:val="-5"/>
                <w:w w:val="110"/>
                <w:sz w:val="14"/>
              </w:rPr>
              <w:t>557</w:t>
            </w:r>
          </w:p>
        </w:tc>
        <w:tc>
          <w:tcPr>
            <w:tcW w:w="806" w:type="dxa"/>
          </w:tcPr>
          <w:p w:rsidR="008A51CF" w:rsidRDefault="00B57981" w14:paraId="16F8FDA1" w14:textId="77777777">
            <w:pPr>
              <w:pStyle w:val="TableParagraph"/>
              <w:spacing w:before="22"/>
              <w:ind w:right="89"/>
              <w:rPr>
                <w:rFonts w:ascii="Calibri"/>
                <w:i/>
                <w:sz w:val="14"/>
              </w:rPr>
            </w:pPr>
            <w:r>
              <w:rPr>
                <w:rFonts w:ascii="Calibri"/>
                <w:i/>
                <w:color w:val="231F20"/>
                <w:spacing w:val="-4"/>
                <w:w w:val="110"/>
                <w:sz w:val="14"/>
              </w:rPr>
              <w:t>6.796</w:t>
            </w:r>
          </w:p>
        </w:tc>
        <w:tc>
          <w:tcPr>
            <w:tcW w:w="695" w:type="dxa"/>
          </w:tcPr>
          <w:p w:rsidR="008A51CF" w:rsidRDefault="00B57981" w14:paraId="6926B82B" w14:textId="77777777">
            <w:pPr>
              <w:pStyle w:val="TableParagraph"/>
              <w:spacing w:before="22"/>
              <w:ind w:right="67"/>
              <w:rPr>
                <w:rFonts w:ascii="Calibri"/>
                <w:i/>
                <w:sz w:val="14"/>
              </w:rPr>
            </w:pPr>
            <w:r>
              <w:rPr>
                <w:rFonts w:ascii="Calibri"/>
                <w:i/>
                <w:color w:val="231F20"/>
                <w:spacing w:val="-5"/>
                <w:w w:val="110"/>
                <w:sz w:val="14"/>
              </w:rPr>
              <w:t>500</w:t>
            </w:r>
          </w:p>
        </w:tc>
        <w:tc>
          <w:tcPr>
            <w:tcW w:w="713" w:type="dxa"/>
          </w:tcPr>
          <w:p w:rsidR="008A51CF" w:rsidRDefault="00B57981" w14:paraId="0D7429AF" w14:textId="77777777">
            <w:pPr>
              <w:pStyle w:val="TableParagraph"/>
              <w:spacing w:before="22"/>
              <w:ind w:right="72"/>
              <w:rPr>
                <w:rFonts w:ascii="Calibri"/>
                <w:i/>
                <w:sz w:val="14"/>
              </w:rPr>
            </w:pPr>
            <w:r>
              <w:rPr>
                <w:rFonts w:ascii="Calibri"/>
                <w:i/>
                <w:color w:val="231F20"/>
                <w:spacing w:val="-5"/>
                <w:w w:val="110"/>
                <w:sz w:val="14"/>
              </w:rPr>
              <w:t>386</w:t>
            </w:r>
          </w:p>
        </w:tc>
        <w:tc>
          <w:tcPr>
            <w:tcW w:w="725" w:type="dxa"/>
          </w:tcPr>
          <w:p w:rsidR="008A51CF" w:rsidRDefault="00B57981" w14:paraId="3C6FCCCE" w14:textId="77777777">
            <w:pPr>
              <w:pStyle w:val="TableParagraph"/>
              <w:spacing w:before="22"/>
              <w:ind w:right="7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548</w:t>
            </w:r>
          </w:p>
        </w:tc>
        <w:tc>
          <w:tcPr>
            <w:tcW w:w="725" w:type="dxa"/>
          </w:tcPr>
          <w:p w:rsidR="008A51CF" w:rsidRDefault="00B57981" w14:paraId="2810D773" w14:textId="77777777">
            <w:pPr>
              <w:pStyle w:val="TableParagraph"/>
              <w:spacing w:before="22"/>
              <w:ind w:right="7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548</w:t>
            </w:r>
          </w:p>
        </w:tc>
        <w:tc>
          <w:tcPr>
            <w:tcW w:w="671" w:type="dxa"/>
          </w:tcPr>
          <w:p w:rsidR="008A51CF" w:rsidRDefault="00B57981" w14:paraId="29261DBC" w14:textId="77777777">
            <w:pPr>
              <w:pStyle w:val="TableParagraph"/>
              <w:spacing w:before="22"/>
              <w:ind w:right="3"/>
              <w:rPr>
                <w:rFonts w:ascii="Calibri"/>
                <w:i/>
                <w:sz w:val="14"/>
              </w:rPr>
            </w:pPr>
            <w:r>
              <w:rPr>
                <w:rFonts w:ascii="Calibri"/>
                <w:i/>
                <w:color w:val="231F20"/>
                <w:spacing w:val="-4"/>
                <w:w w:val="110"/>
                <w:sz w:val="14"/>
              </w:rPr>
              <w:t>5.646</w:t>
            </w:r>
          </w:p>
        </w:tc>
      </w:tr>
      <w:tr w:rsidR="008A51CF" w14:paraId="7AA9921B" w14:textId="77777777">
        <w:trPr>
          <w:trHeight w:val="396"/>
        </w:trPr>
        <w:tc>
          <w:tcPr>
            <w:tcW w:w="434" w:type="dxa"/>
          </w:tcPr>
          <w:p w:rsidR="008A51CF" w:rsidRDefault="008A51CF" w14:paraId="2547227C" w14:textId="77777777">
            <w:pPr>
              <w:pStyle w:val="TableParagraph"/>
              <w:spacing w:before="0"/>
              <w:jc w:val="left"/>
              <w:rPr>
                <w:rFonts w:ascii="Times New Roman"/>
                <w:sz w:val="14"/>
              </w:rPr>
            </w:pPr>
          </w:p>
        </w:tc>
        <w:tc>
          <w:tcPr>
            <w:tcW w:w="2200" w:type="dxa"/>
          </w:tcPr>
          <w:p w:rsidR="008A51CF" w:rsidRDefault="00B57981" w14:paraId="3502AB97" w14:textId="77777777">
            <w:pPr>
              <w:pStyle w:val="TableParagraph"/>
              <w:spacing w:before="17"/>
              <w:ind w:left="166" w:right="713"/>
              <w:jc w:val="left"/>
              <w:rPr>
                <w:sz w:val="14"/>
              </w:rPr>
            </w:pPr>
            <w:r>
              <w:rPr>
                <w:color w:val="231F20"/>
                <w:spacing w:val="-2"/>
                <w:w w:val="110"/>
                <w:sz w:val="14"/>
              </w:rPr>
              <w:t xml:space="preserve">Uitvoering </w:t>
            </w:r>
            <w:r>
              <w:rPr>
                <w:color w:val="231F20"/>
                <w:sz w:val="14"/>
              </w:rPr>
              <w:t>internationaal</w:t>
            </w:r>
            <w:r>
              <w:rPr>
                <w:color w:val="231F20"/>
                <w:spacing w:val="-9"/>
                <w:sz w:val="14"/>
              </w:rPr>
              <w:t xml:space="preserve"> </w:t>
            </w:r>
            <w:r>
              <w:rPr>
                <w:color w:val="231F20"/>
                <w:sz w:val="14"/>
              </w:rPr>
              <w:t>HGIS</w:t>
            </w:r>
          </w:p>
        </w:tc>
        <w:tc>
          <w:tcPr>
            <w:tcW w:w="602" w:type="dxa"/>
          </w:tcPr>
          <w:p w:rsidR="008A51CF" w:rsidRDefault="00B57981" w14:paraId="427D90B4" w14:textId="77777777">
            <w:pPr>
              <w:pStyle w:val="TableParagraph"/>
              <w:spacing w:before="17"/>
              <w:ind w:right="34"/>
              <w:rPr>
                <w:sz w:val="14"/>
              </w:rPr>
            </w:pPr>
            <w:r>
              <w:rPr>
                <w:color w:val="231F20"/>
                <w:spacing w:val="-2"/>
                <w:sz w:val="14"/>
              </w:rPr>
              <w:t>1.702</w:t>
            </w:r>
          </w:p>
        </w:tc>
        <w:tc>
          <w:tcPr>
            <w:tcW w:w="711" w:type="dxa"/>
          </w:tcPr>
          <w:p w:rsidR="008A51CF" w:rsidRDefault="00B57981" w14:paraId="662522DA" w14:textId="77777777">
            <w:pPr>
              <w:pStyle w:val="TableParagraph"/>
              <w:spacing w:before="17"/>
              <w:ind w:right="27"/>
              <w:rPr>
                <w:sz w:val="14"/>
              </w:rPr>
            </w:pPr>
            <w:r>
              <w:rPr>
                <w:color w:val="231F20"/>
                <w:spacing w:val="-10"/>
                <w:sz w:val="14"/>
              </w:rPr>
              <w:t>0</w:t>
            </w:r>
          </w:p>
        </w:tc>
        <w:tc>
          <w:tcPr>
            <w:tcW w:w="708" w:type="dxa"/>
          </w:tcPr>
          <w:p w:rsidR="008A51CF" w:rsidRDefault="00B57981" w14:paraId="39B700C1" w14:textId="77777777">
            <w:pPr>
              <w:pStyle w:val="TableParagraph"/>
              <w:spacing w:before="17"/>
              <w:ind w:right="8"/>
              <w:rPr>
                <w:sz w:val="14"/>
              </w:rPr>
            </w:pPr>
            <w:r>
              <w:rPr>
                <w:color w:val="231F20"/>
                <w:spacing w:val="-2"/>
                <w:sz w:val="14"/>
              </w:rPr>
              <w:t>1.702</w:t>
            </w:r>
          </w:p>
        </w:tc>
        <w:tc>
          <w:tcPr>
            <w:tcW w:w="710" w:type="dxa"/>
          </w:tcPr>
          <w:p w:rsidR="008A51CF" w:rsidRDefault="00B57981" w14:paraId="3CA4B3BF" w14:textId="77777777">
            <w:pPr>
              <w:pStyle w:val="TableParagraph"/>
              <w:spacing w:before="17"/>
              <w:ind w:right="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200</w:t>
            </w:r>
          </w:p>
        </w:tc>
        <w:tc>
          <w:tcPr>
            <w:tcW w:w="806" w:type="dxa"/>
          </w:tcPr>
          <w:p w:rsidR="008A51CF" w:rsidRDefault="00B57981" w14:paraId="159072BE" w14:textId="77777777">
            <w:pPr>
              <w:pStyle w:val="TableParagraph"/>
              <w:spacing w:before="17"/>
              <w:ind w:right="89"/>
              <w:rPr>
                <w:sz w:val="14"/>
              </w:rPr>
            </w:pPr>
            <w:r>
              <w:rPr>
                <w:color w:val="231F20"/>
                <w:spacing w:val="-2"/>
                <w:sz w:val="14"/>
              </w:rPr>
              <w:t>1.502</w:t>
            </w:r>
          </w:p>
        </w:tc>
        <w:tc>
          <w:tcPr>
            <w:tcW w:w="695" w:type="dxa"/>
          </w:tcPr>
          <w:p w:rsidR="008A51CF" w:rsidRDefault="00B57981" w14:paraId="618E9A05" w14:textId="77777777">
            <w:pPr>
              <w:pStyle w:val="TableParagraph"/>
              <w:spacing w:before="17"/>
              <w:ind w:right="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200</w:t>
            </w:r>
          </w:p>
        </w:tc>
        <w:tc>
          <w:tcPr>
            <w:tcW w:w="713" w:type="dxa"/>
          </w:tcPr>
          <w:p w:rsidR="008A51CF" w:rsidRDefault="00B57981" w14:paraId="36B79818" w14:textId="77777777">
            <w:pPr>
              <w:pStyle w:val="TableParagraph"/>
              <w:spacing w:before="17"/>
              <w:ind w:right="7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200</w:t>
            </w:r>
          </w:p>
        </w:tc>
        <w:tc>
          <w:tcPr>
            <w:tcW w:w="725" w:type="dxa"/>
          </w:tcPr>
          <w:p w:rsidR="008A51CF" w:rsidRDefault="00B57981" w14:paraId="3C52A83C" w14:textId="77777777">
            <w:pPr>
              <w:pStyle w:val="TableParagraph"/>
              <w:spacing w:before="17"/>
              <w:ind w:right="7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200</w:t>
            </w:r>
          </w:p>
        </w:tc>
        <w:tc>
          <w:tcPr>
            <w:tcW w:w="725" w:type="dxa"/>
          </w:tcPr>
          <w:p w:rsidR="008A51CF" w:rsidRDefault="00B57981" w14:paraId="4A0CE5A1" w14:textId="77777777">
            <w:pPr>
              <w:pStyle w:val="TableParagraph"/>
              <w:spacing w:before="17"/>
              <w:ind w:right="7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200</w:t>
            </w:r>
          </w:p>
        </w:tc>
        <w:tc>
          <w:tcPr>
            <w:tcW w:w="671" w:type="dxa"/>
          </w:tcPr>
          <w:p w:rsidR="008A51CF" w:rsidRDefault="00B57981" w14:paraId="6BD2378A" w14:textId="77777777">
            <w:pPr>
              <w:pStyle w:val="TableParagraph"/>
              <w:spacing w:before="17"/>
              <w:ind w:right="3"/>
              <w:rPr>
                <w:sz w:val="14"/>
              </w:rPr>
            </w:pPr>
            <w:r>
              <w:rPr>
                <w:color w:val="231F20"/>
                <w:spacing w:val="-2"/>
                <w:sz w:val="14"/>
              </w:rPr>
              <w:t>1.904</w:t>
            </w:r>
          </w:p>
        </w:tc>
      </w:tr>
      <w:tr w:rsidR="008A51CF" w14:paraId="0835D18A" w14:textId="77777777">
        <w:trPr>
          <w:trHeight w:val="226"/>
        </w:trPr>
        <w:tc>
          <w:tcPr>
            <w:tcW w:w="434" w:type="dxa"/>
          </w:tcPr>
          <w:p w:rsidR="008A51CF" w:rsidRDefault="008A51CF" w14:paraId="56570214" w14:textId="77777777">
            <w:pPr>
              <w:pStyle w:val="TableParagraph"/>
              <w:spacing w:before="0"/>
              <w:jc w:val="left"/>
              <w:rPr>
                <w:rFonts w:ascii="Times New Roman"/>
                <w:sz w:val="14"/>
              </w:rPr>
            </w:pPr>
          </w:p>
        </w:tc>
        <w:tc>
          <w:tcPr>
            <w:tcW w:w="2200" w:type="dxa"/>
          </w:tcPr>
          <w:p w:rsidR="008A51CF" w:rsidRDefault="00B57981" w14:paraId="62F7A53C" w14:textId="77777777">
            <w:pPr>
              <w:pStyle w:val="TableParagraph"/>
              <w:spacing w:before="17"/>
              <w:ind w:left="166"/>
              <w:jc w:val="left"/>
              <w:rPr>
                <w:sz w:val="14"/>
              </w:rPr>
            </w:pPr>
            <w:r>
              <w:rPr>
                <w:color w:val="231F20"/>
                <w:w w:val="105"/>
                <w:sz w:val="14"/>
              </w:rPr>
              <w:t>Uitvoering</w:t>
            </w:r>
            <w:r>
              <w:rPr>
                <w:color w:val="231F20"/>
                <w:spacing w:val="21"/>
                <w:w w:val="105"/>
                <w:sz w:val="14"/>
              </w:rPr>
              <w:t xml:space="preserve"> </w:t>
            </w:r>
            <w:r>
              <w:rPr>
                <w:color w:val="231F20"/>
                <w:w w:val="105"/>
                <w:sz w:val="14"/>
              </w:rPr>
              <w:t>niet-</w:t>
            </w:r>
            <w:r>
              <w:rPr>
                <w:color w:val="231F20"/>
                <w:spacing w:val="-4"/>
                <w:w w:val="105"/>
                <w:sz w:val="14"/>
              </w:rPr>
              <w:t>HGIS</w:t>
            </w:r>
          </w:p>
        </w:tc>
        <w:tc>
          <w:tcPr>
            <w:tcW w:w="602" w:type="dxa"/>
          </w:tcPr>
          <w:p w:rsidR="008A51CF" w:rsidRDefault="00B57981" w14:paraId="518AE52F" w14:textId="77777777">
            <w:pPr>
              <w:pStyle w:val="TableParagraph"/>
              <w:spacing w:before="17"/>
              <w:ind w:right="34"/>
              <w:rPr>
                <w:sz w:val="14"/>
              </w:rPr>
            </w:pPr>
            <w:r>
              <w:rPr>
                <w:color w:val="231F20"/>
                <w:spacing w:val="-2"/>
                <w:sz w:val="14"/>
              </w:rPr>
              <w:t>2.758</w:t>
            </w:r>
          </w:p>
        </w:tc>
        <w:tc>
          <w:tcPr>
            <w:tcW w:w="711" w:type="dxa"/>
          </w:tcPr>
          <w:p w:rsidR="008A51CF" w:rsidRDefault="00B57981" w14:paraId="5887159D" w14:textId="77777777">
            <w:pPr>
              <w:pStyle w:val="TableParagraph"/>
              <w:spacing w:before="17"/>
              <w:ind w:right="27"/>
              <w:rPr>
                <w:sz w:val="14"/>
              </w:rPr>
            </w:pPr>
            <w:r>
              <w:rPr>
                <w:color w:val="231F20"/>
                <w:spacing w:val="-10"/>
                <w:sz w:val="14"/>
              </w:rPr>
              <w:t>0</w:t>
            </w:r>
          </w:p>
        </w:tc>
        <w:tc>
          <w:tcPr>
            <w:tcW w:w="708" w:type="dxa"/>
          </w:tcPr>
          <w:p w:rsidR="008A51CF" w:rsidRDefault="00B57981" w14:paraId="51550432" w14:textId="77777777">
            <w:pPr>
              <w:pStyle w:val="TableParagraph"/>
              <w:spacing w:before="17"/>
              <w:ind w:right="8"/>
              <w:rPr>
                <w:sz w:val="14"/>
              </w:rPr>
            </w:pPr>
            <w:r>
              <w:rPr>
                <w:color w:val="231F20"/>
                <w:spacing w:val="-2"/>
                <w:sz w:val="14"/>
              </w:rPr>
              <w:t>2.758</w:t>
            </w:r>
          </w:p>
        </w:tc>
        <w:tc>
          <w:tcPr>
            <w:tcW w:w="710" w:type="dxa"/>
          </w:tcPr>
          <w:p w:rsidR="008A51CF" w:rsidRDefault="00B57981" w14:paraId="458EDC0A" w14:textId="77777777">
            <w:pPr>
              <w:pStyle w:val="TableParagraph"/>
              <w:spacing w:before="17"/>
              <w:ind w:right="1"/>
              <w:rPr>
                <w:sz w:val="14"/>
              </w:rPr>
            </w:pPr>
            <w:r>
              <w:rPr>
                <w:color w:val="231F20"/>
                <w:spacing w:val="-5"/>
                <w:sz w:val="14"/>
              </w:rPr>
              <w:t>970</w:t>
            </w:r>
          </w:p>
        </w:tc>
        <w:tc>
          <w:tcPr>
            <w:tcW w:w="806" w:type="dxa"/>
          </w:tcPr>
          <w:p w:rsidR="008A51CF" w:rsidRDefault="00B57981" w14:paraId="149C385D" w14:textId="77777777">
            <w:pPr>
              <w:pStyle w:val="TableParagraph"/>
              <w:spacing w:before="17"/>
              <w:ind w:right="89"/>
              <w:rPr>
                <w:sz w:val="14"/>
              </w:rPr>
            </w:pPr>
            <w:r>
              <w:rPr>
                <w:color w:val="231F20"/>
                <w:spacing w:val="-2"/>
                <w:sz w:val="14"/>
              </w:rPr>
              <w:t>3.728</w:t>
            </w:r>
          </w:p>
        </w:tc>
        <w:tc>
          <w:tcPr>
            <w:tcW w:w="695" w:type="dxa"/>
          </w:tcPr>
          <w:p w:rsidR="008A51CF" w:rsidRDefault="00B57981" w14:paraId="482AFB43" w14:textId="77777777">
            <w:pPr>
              <w:pStyle w:val="TableParagraph"/>
              <w:spacing w:before="17"/>
              <w:ind w:right="67"/>
              <w:rPr>
                <w:sz w:val="14"/>
              </w:rPr>
            </w:pPr>
            <w:r>
              <w:rPr>
                <w:color w:val="231F20"/>
                <w:spacing w:val="-5"/>
                <w:sz w:val="14"/>
              </w:rPr>
              <w:t>798</w:t>
            </w:r>
          </w:p>
        </w:tc>
        <w:tc>
          <w:tcPr>
            <w:tcW w:w="713" w:type="dxa"/>
          </w:tcPr>
          <w:p w:rsidR="008A51CF" w:rsidRDefault="00B57981" w14:paraId="33F60B03" w14:textId="77777777">
            <w:pPr>
              <w:pStyle w:val="TableParagraph"/>
              <w:spacing w:before="17"/>
              <w:ind w:right="72"/>
              <w:rPr>
                <w:sz w:val="14"/>
              </w:rPr>
            </w:pPr>
            <w:r>
              <w:rPr>
                <w:color w:val="231F20"/>
                <w:spacing w:val="-5"/>
                <w:sz w:val="14"/>
              </w:rPr>
              <w:t>684</w:t>
            </w:r>
          </w:p>
        </w:tc>
        <w:tc>
          <w:tcPr>
            <w:tcW w:w="725" w:type="dxa"/>
          </w:tcPr>
          <w:p w:rsidR="008A51CF" w:rsidRDefault="00B57981" w14:paraId="01114B7C" w14:textId="77777777">
            <w:pPr>
              <w:pStyle w:val="TableParagraph"/>
              <w:spacing w:before="17"/>
              <w:ind w:right="7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250</w:t>
            </w:r>
          </w:p>
        </w:tc>
        <w:tc>
          <w:tcPr>
            <w:tcW w:w="725" w:type="dxa"/>
          </w:tcPr>
          <w:p w:rsidR="008A51CF" w:rsidRDefault="00B57981" w14:paraId="0F897BE9" w14:textId="77777777">
            <w:pPr>
              <w:pStyle w:val="TableParagraph"/>
              <w:spacing w:before="17"/>
              <w:ind w:right="7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250</w:t>
            </w:r>
          </w:p>
        </w:tc>
        <w:tc>
          <w:tcPr>
            <w:tcW w:w="671" w:type="dxa"/>
          </w:tcPr>
          <w:p w:rsidR="008A51CF" w:rsidRDefault="00B57981" w14:paraId="28636566" w14:textId="77777777">
            <w:pPr>
              <w:pStyle w:val="TableParagraph"/>
              <w:spacing w:before="17"/>
              <w:ind w:right="3"/>
              <w:rPr>
                <w:sz w:val="14"/>
              </w:rPr>
            </w:pPr>
            <w:r>
              <w:rPr>
                <w:color w:val="231F20"/>
                <w:spacing w:val="-2"/>
                <w:sz w:val="14"/>
              </w:rPr>
              <w:t>2.590</w:t>
            </w:r>
          </w:p>
        </w:tc>
      </w:tr>
      <w:tr w:rsidR="008A51CF" w14:paraId="5B6A5439" w14:textId="77777777">
        <w:trPr>
          <w:trHeight w:val="225"/>
        </w:trPr>
        <w:tc>
          <w:tcPr>
            <w:tcW w:w="434" w:type="dxa"/>
          </w:tcPr>
          <w:p w:rsidR="008A51CF" w:rsidRDefault="008A51CF" w14:paraId="13B43DF1" w14:textId="77777777">
            <w:pPr>
              <w:pStyle w:val="TableParagraph"/>
              <w:spacing w:before="0"/>
              <w:jc w:val="left"/>
              <w:rPr>
                <w:rFonts w:ascii="Times New Roman"/>
                <w:sz w:val="14"/>
              </w:rPr>
            </w:pPr>
          </w:p>
        </w:tc>
        <w:tc>
          <w:tcPr>
            <w:tcW w:w="2200" w:type="dxa"/>
          </w:tcPr>
          <w:p w:rsidR="008A51CF" w:rsidRDefault="00B57981" w14:paraId="04B8F51F" w14:textId="77777777">
            <w:pPr>
              <w:pStyle w:val="TableParagraph"/>
              <w:spacing w:before="17"/>
              <w:ind w:left="166"/>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602" w:type="dxa"/>
          </w:tcPr>
          <w:p w:rsidR="008A51CF" w:rsidRDefault="00B57981" w14:paraId="46A068B0" w14:textId="77777777">
            <w:pPr>
              <w:pStyle w:val="TableParagraph"/>
              <w:spacing w:before="17"/>
              <w:ind w:right="34"/>
              <w:rPr>
                <w:sz w:val="14"/>
              </w:rPr>
            </w:pPr>
            <w:r>
              <w:rPr>
                <w:color w:val="231F20"/>
                <w:spacing w:val="-2"/>
                <w:sz w:val="14"/>
              </w:rPr>
              <w:t>1.779</w:t>
            </w:r>
          </w:p>
        </w:tc>
        <w:tc>
          <w:tcPr>
            <w:tcW w:w="711" w:type="dxa"/>
          </w:tcPr>
          <w:p w:rsidR="008A51CF" w:rsidRDefault="00B57981" w14:paraId="12DCEF89" w14:textId="77777777">
            <w:pPr>
              <w:pStyle w:val="TableParagraph"/>
              <w:spacing w:before="17"/>
              <w:ind w:right="27"/>
              <w:rPr>
                <w:sz w:val="14"/>
              </w:rPr>
            </w:pPr>
            <w:r>
              <w:rPr>
                <w:color w:val="231F20"/>
                <w:spacing w:val="-10"/>
                <w:sz w:val="14"/>
              </w:rPr>
              <w:t>0</w:t>
            </w:r>
          </w:p>
        </w:tc>
        <w:tc>
          <w:tcPr>
            <w:tcW w:w="708" w:type="dxa"/>
          </w:tcPr>
          <w:p w:rsidR="008A51CF" w:rsidRDefault="00B57981" w14:paraId="40DE106B" w14:textId="77777777">
            <w:pPr>
              <w:pStyle w:val="TableParagraph"/>
              <w:spacing w:before="17"/>
              <w:ind w:right="8"/>
              <w:rPr>
                <w:sz w:val="14"/>
              </w:rPr>
            </w:pPr>
            <w:r>
              <w:rPr>
                <w:color w:val="231F20"/>
                <w:spacing w:val="-2"/>
                <w:sz w:val="14"/>
              </w:rPr>
              <w:t>1.779</w:t>
            </w:r>
          </w:p>
        </w:tc>
        <w:tc>
          <w:tcPr>
            <w:tcW w:w="710" w:type="dxa"/>
          </w:tcPr>
          <w:p w:rsidR="008A51CF" w:rsidRDefault="00B57981" w14:paraId="2228B4CF" w14:textId="77777777">
            <w:pPr>
              <w:pStyle w:val="TableParagraph"/>
              <w:spacing w:before="17"/>
              <w:ind w:right="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213</w:t>
            </w:r>
          </w:p>
        </w:tc>
        <w:tc>
          <w:tcPr>
            <w:tcW w:w="806" w:type="dxa"/>
          </w:tcPr>
          <w:p w:rsidR="008A51CF" w:rsidRDefault="00B57981" w14:paraId="0EAD3E2C" w14:textId="77777777">
            <w:pPr>
              <w:pStyle w:val="TableParagraph"/>
              <w:spacing w:before="17"/>
              <w:ind w:right="89"/>
              <w:rPr>
                <w:sz w:val="14"/>
              </w:rPr>
            </w:pPr>
            <w:r>
              <w:rPr>
                <w:color w:val="231F20"/>
                <w:spacing w:val="-2"/>
                <w:sz w:val="14"/>
              </w:rPr>
              <w:t>1.566</w:t>
            </w:r>
          </w:p>
        </w:tc>
        <w:tc>
          <w:tcPr>
            <w:tcW w:w="695" w:type="dxa"/>
          </w:tcPr>
          <w:p w:rsidR="008A51CF" w:rsidRDefault="00B57981" w14:paraId="2736D0B6" w14:textId="77777777">
            <w:pPr>
              <w:pStyle w:val="TableParagraph"/>
              <w:spacing w:before="17"/>
              <w:ind w:right="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98</w:t>
            </w:r>
          </w:p>
        </w:tc>
        <w:tc>
          <w:tcPr>
            <w:tcW w:w="713" w:type="dxa"/>
          </w:tcPr>
          <w:p w:rsidR="008A51CF" w:rsidRDefault="00B57981" w14:paraId="7CF1AED4" w14:textId="77777777">
            <w:pPr>
              <w:pStyle w:val="TableParagraph"/>
              <w:spacing w:before="17"/>
              <w:ind w:right="7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98</w:t>
            </w:r>
          </w:p>
        </w:tc>
        <w:tc>
          <w:tcPr>
            <w:tcW w:w="725" w:type="dxa"/>
          </w:tcPr>
          <w:p w:rsidR="008A51CF" w:rsidRDefault="00B57981" w14:paraId="5ECCFD9D" w14:textId="77777777">
            <w:pPr>
              <w:pStyle w:val="TableParagraph"/>
              <w:spacing w:before="17"/>
              <w:ind w:right="7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98</w:t>
            </w:r>
          </w:p>
        </w:tc>
        <w:tc>
          <w:tcPr>
            <w:tcW w:w="725" w:type="dxa"/>
          </w:tcPr>
          <w:p w:rsidR="008A51CF" w:rsidRDefault="00B57981" w14:paraId="792A60F3" w14:textId="77777777">
            <w:pPr>
              <w:pStyle w:val="TableParagraph"/>
              <w:spacing w:before="17"/>
              <w:ind w:right="7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98</w:t>
            </w:r>
          </w:p>
        </w:tc>
        <w:tc>
          <w:tcPr>
            <w:tcW w:w="671" w:type="dxa"/>
          </w:tcPr>
          <w:p w:rsidR="008A51CF" w:rsidRDefault="00B57981" w14:paraId="69D64036" w14:textId="77777777">
            <w:pPr>
              <w:pStyle w:val="TableParagraph"/>
              <w:spacing w:before="17"/>
              <w:ind w:right="3"/>
              <w:rPr>
                <w:sz w:val="14"/>
              </w:rPr>
            </w:pPr>
            <w:r>
              <w:rPr>
                <w:color w:val="231F20"/>
                <w:spacing w:val="-2"/>
                <w:sz w:val="14"/>
              </w:rPr>
              <w:t>1.152</w:t>
            </w:r>
          </w:p>
        </w:tc>
      </w:tr>
      <w:tr w:rsidR="008A51CF" w14:paraId="5939D9E2" w14:textId="77777777">
        <w:trPr>
          <w:trHeight w:val="228"/>
        </w:trPr>
        <w:tc>
          <w:tcPr>
            <w:tcW w:w="434" w:type="dxa"/>
          </w:tcPr>
          <w:p w:rsidR="008A51CF" w:rsidRDefault="008A51CF" w14:paraId="192DEB2C" w14:textId="77777777">
            <w:pPr>
              <w:pStyle w:val="TableParagraph"/>
              <w:spacing w:before="0"/>
              <w:jc w:val="left"/>
              <w:rPr>
                <w:rFonts w:ascii="Times New Roman"/>
                <w:sz w:val="14"/>
              </w:rPr>
            </w:pPr>
          </w:p>
        </w:tc>
        <w:tc>
          <w:tcPr>
            <w:tcW w:w="2200" w:type="dxa"/>
          </w:tcPr>
          <w:p w:rsidR="008A51CF" w:rsidRDefault="00B57981" w14:paraId="11A3B002" w14:textId="77777777">
            <w:pPr>
              <w:pStyle w:val="TableParagraph"/>
              <w:spacing w:before="22"/>
              <w:ind w:left="166"/>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02" w:type="dxa"/>
          </w:tcPr>
          <w:p w:rsidR="008A51CF" w:rsidRDefault="00B57981" w14:paraId="4FA3F8F8" w14:textId="77777777">
            <w:pPr>
              <w:pStyle w:val="TableParagraph"/>
              <w:spacing w:before="22"/>
              <w:ind w:right="34"/>
              <w:rPr>
                <w:rFonts w:ascii="Calibri"/>
                <w:i/>
                <w:sz w:val="14"/>
              </w:rPr>
            </w:pPr>
            <w:r>
              <w:rPr>
                <w:rFonts w:ascii="Calibri"/>
                <w:i/>
                <w:color w:val="231F20"/>
                <w:spacing w:val="-10"/>
                <w:w w:val="110"/>
                <w:sz w:val="14"/>
              </w:rPr>
              <w:t>5</w:t>
            </w:r>
          </w:p>
        </w:tc>
        <w:tc>
          <w:tcPr>
            <w:tcW w:w="711" w:type="dxa"/>
          </w:tcPr>
          <w:p w:rsidR="008A51CF" w:rsidRDefault="00B57981" w14:paraId="60931D6E" w14:textId="77777777">
            <w:pPr>
              <w:pStyle w:val="TableParagraph"/>
              <w:spacing w:before="22"/>
              <w:ind w:right="27"/>
              <w:rPr>
                <w:rFonts w:ascii="Calibri"/>
                <w:i/>
                <w:sz w:val="14"/>
              </w:rPr>
            </w:pPr>
            <w:r>
              <w:rPr>
                <w:rFonts w:ascii="Calibri"/>
                <w:i/>
                <w:color w:val="231F20"/>
                <w:spacing w:val="-10"/>
                <w:w w:val="110"/>
                <w:sz w:val="14"/>
              </w:rPr>
              <w:t>0</w:t>
            </w:r>
          </w:p>
        </w:tc>
        <w:tc>
          <w:tcPr>
            <w:tcW w:w="708" w:type="dxa"/>
          </w:tcPr>
          <w:p w:rsidR="008A51CF" w:rsidRDefault="00B57981" w14:paraId="06DCEEEA" w14:textId="77777777">
            <w:pPr>
              <w:pStyle w:val="TableParagraph"/>
              <w:spacing w:before="22"/>
              <w:ind w:right="8"/>
              <w:rPr>
                <w:rFonts w:ascii="Calibri"/>
                <w:i/>
                <w:sz w:val="14"/>
              </w:rPr>
            </w:pPr>
            <w:r>
              <w:rPr>
                <w:rFonts w:ascii="Calibri"/>
                <w:i/>
                <w:color w:val="231F20"/>
                <w:spacing w:val="-10"/>
                <w:w w:val="110"/>
                <w:sz w:val="14"/>
              </w:rPr>
              <w:t>5</w:t>
            </w:r>
          </w:p>
        </w:tc>
        <w:tc>
          <w:tcPr>
            <w:tcW w:w="710" w:type="dxa"/>
          </w:tcPr>
          <w:p w:rsidR="008A51CF" w:rsidRDefault="00B57981" w14:paraId="64C63456" w14:textId="77777777">
            <w:pPr>
              <w:pStyle w:val="TableParagraph"/>
              <w:spacing w:before="22"/>
              <w:ind w:right="1"/>
              <w:rPr>
                <w:rFonts w:ascii="Calibri"/>
                <w:i/>
                <w:sz w:val="14"/>
              </w:rPr>
            </w:pPr>
            <w:r>
              <w:rPr>
                <w:rFonts w:ascii="Calibri"/>
                <w:i/>
                <w:color w:val="231F20"/>
                <w:spacing w:val="-10"/>
                <w:w w:val="110"/>
                <w:sz w:val="14"/>
              </w:rPr>
              <w:t>0</w:t>
            </w:r>
          </w:p>
        </w:tc>
        <w:tc>
          <w:tcPr>
            <w:tcW w:w="806" w:type="dxa"/>
          </w:tcPr>
          <w:p w:rsidR="008A51CF" w:rsidRDefault="00B57981" w14:paraId="22D2C353" w14:textId="77777777">
            <w:pPr>
              <w:pStyle w:val="TableParagraph"/>
              <w:spacing w:before="22"/>
              <w:ind w:right="89"/>
              <w:rPr>
                <w:rFonts w:ascii="Calibri"/>
                <w:i/>
                <w:sz w:val="14"/>
              </w:rPr>
            </w:pPr>
            <w:r>
              <w:rPr>
                <w:rFonts w:ascii="Calibri"/>
                <w:i/>
                <w:color w:val="231F20"/>
                <w:spacing w:val="-10"/>
                <w:w w:val="110"/>
                <w:sz w:val="14"/>
              </w:rPr>
              <w:t>5</w:t>
            </w:r>
          </w:p>
        </w:tc>
        <w:tc>
          <w:tcPr>
            <w:tcW w:w="695" w:type="dxa"/>
          </w:tcPr>
          <w:p w:rsidR="008A51CF" w:rsidRDefault="00B57981" w14:paraId="0A9C1934" w14:textId="77777777">
            <w:pPr>
              <w:pStyle w:val="TableParagraph"/>
              <w:spacing w:before="22"/>
              <w:ind w:right="67"/>
              <w:rPr>
                <w:rFonts w:ascii="Calibri"/>
                <w:i/>
                <w:sz w:val="14"/>
              </w:rPr>
            </w:pPr>
            <w:r>
              <w:rPr>
                <w:rFonts w:ascii="Calibri"/>
                <w:i/>
                <w:color w:val="231F20"/>
                <w:spacing w:val="-10"/>
                <w:w w:val="110"/>
                <w:sz w:val="14"/>
              </w:rPr>
              <w:t>0</w:t>
            </w:r>
          </w:p>
        </w:tc>
        <w:tc>
          <w:tcPr>
            <w:tcW w:w="713" w:type="dxa"/>
          </w:tcPr>
          <w:p w:rsidR="008A51CF" w:rsidRDefault="00B57981" w14:paraId="217F8F66" w14:textId="77777777">
            <w:pPr>
              <w:pStyle w:val="TableParagraph"/>
              <w:spacing w:before="22"/>
              <w:ind w:right="72"/>
              <w:rPr>
                <w:rFonts w:ascii="Calibri"/>
                <w:i/>
                <w:sz w:val="14"/>
              </w:rPr>
            </w:pPr>
            <w:r>
              <w:rPr>
                <w:rFonts w:ascii="Calibri"/>
                <w:i/>
                <w:color w:val="231F20"/>
                <w:spacing w:val="-10"/>
                <w:w w:val="110"/>
                <w:sz w:val="14"/>
              </w:rPr>
              <w:t>0</w:t>
            </w:r>
          </w:p>
        </w:tc>
        <w:tc>
          <w:tcPr>
            <w:tcW w:w="725" w:type="dxa"/>
          </w:tcPr>
          <w:p w:rsidR="008A51CF" w:rsidRDefault="00B57981" w14:paraId="35ACF5AD" w14:textId="77777777">
            <w:pPr>
              <w:pStyle w:val="TableParagraph"/>
              <w:spacing w:before="22"/>
              <w:ind w:right="70"/>
              <w:rPr>
                <w:rFonts w:ascii="Calibri"/>
                <w:i/>
                <w:sz w:val="14"/>
              </w:rPr>
            </w:pPr>
            <w:r>
              <w:rPr>
                <w:rFonts w:ascii="Calibri"/>
                <w:i/>
                <w:color w:val="231F20"/>
                <w:spacing w:val="-10"/>
                <w:w w:val="110"/>
                <w:sz w:val="14"/>
              </w:rPr>
              <w:t>0</w:t>
            </w:r>
          </w:p>
        </w:tc>
        <w:tc>
          <w:tcPr>
            <w:tcW w:w="725" w:type="dxa"/>
          </w:tcPr>
          <w:p w:rsidR="008A51CF" w:rsidRDefault="00B57981" w14:paraId="4759BB79" w14:textId="77777777">
            <w:pPr>
              <w:pStyle w:val="TableParagraph"/>
              <w:spacing w:before="22"/>
              <w:ind w:right="78"/>
              <w:rPr>
                <w:rFonts w:ascii="Calibri"/>
                <w:i/>
                <w:sz w:val="14"/>
              </w:rPr>
            </w:pPr>
            <w:r>
              <w:rPr>
                <w:rFonts w:ascii="Calibri"/>
                <w:i/>
                <w:color w:val="231F20"/>
                <w:spacing w:val="-10"/>
                <w:w w:val="110"/>
                <w:sz w:val="14"/>
              </w:rPr>
              <w:t>0</w:t>
            </w:r>
          </w:p>
        </w:tc>
        <w:tc>
          <w:tcPr>
            <w:tcW w:w="671" w:type="dxa"/>
          </w:tcPr>
          <w:p w:rsidR="008A51CF" w:rsidRDefault="00B57981" w14:paraId="5879F1B0" w14:textId="77777777">
            <w:pPr>
              <w:pStyle w:val="TableParagraph"/>
              <w:spacing w:before="22"/>
              <w:ind w:right="3"/>
              <w:rPr>
                <w:rFonts w:ascii="Calibri"/>
                <w:i/>
                <w:sz w:val="14"/>
              </w:rPr>
            </w:pPr>
            <w:r>
              <w:rPr>
                <w:rFonts w:ascii="Calibri"/>
                <w:i/>
                <w:color w:val="231F20"/>
                <w:spacing w:val="-10"/>
                <w:w w:val="110"/>
                <w:sz w:val="14"/>
              </w:rPr>
              <w:t>0</w:t>
            </w:r>
          </w:p>
        </w:tc>
      </w:tr>
      <w:tr w:rsidR="008A51CF" w14:paraId="6EBB6D6C" w14:textId="77777777">
        <w:trPr>
          <w:trHeight w:val="225"/>
        </w:trPr>
        <w:tc>
          <w:tcPr>
            <w:tcW w:w="434" w:type="dxa"/>
          </w:tcPr>
          <w:p w:rsidR="008A51CF" w:rsidRDefault="008A51CF" w14:paraId="1B6890FD" w14:textId="77777777">
            <w:pPr>
              <w:pStyle w:val="TableParagraph"/>
              <w:spacing w:before="0"/>
              <w:jc w:val="left"/>
              <w:rPr>
                <w:rFonts w:ascii="Times New Roman"/>
                <w:sz w:val="14"/>
              </w:rPr>
            </w:pPr>
          </w:p>
        </w:tc>
        <w:tc>
          <w:tcPr>
            <w:tcW w:w="2200" w:type="dxa"/>
          </w:tcPr>
          <w:p w:rsidR="008A51CF" w:rsidRDefault="00B57981" w14:paraId="158F043E" w14:textId="77777777">
            <w:pPr>
              <w:pStyle w:val="TableParagraph"/>
              <w:spacing w:before="17"/>
              <w:ind w:left="166"/>
              <w:jc w:val="left"/>
              <w:rPr>
                <w:sz w:val="14"/>
              </w:rPr>
            </w:pPr>
            <w:r>
              <w:rPr>
                <w:color w:val="231F20"/>
                <w:w w:val="105"/>
                <w:sz w:val="14"/>
              </w:rPr>
              <w:t>Overige</w:t>
            </w:r>
            <w:r>
              <w:rPr>
                <w:color w:val="231F20"/>
                <w:spacing w:val="3"/>
                <w:w w:val="110"/>
                <w:sz w:val="14"/>
              </w:rPr>
              <w:t xml:space="preserve"> </w:t>
            </w:r>
            <w:r>
              <w:rPr>
                <w:color w:val="231F20"/>
                <w:spacing w:val="-2"/>
                <w:w w:val="110"/>
                <w:sz w:val="14"/>
              </w:rPr>
              <w:t>subsidies</w:t>
            </w:r>
          </w:p>
        </w:tc>
        <w:tc>
          <w:tcPr>
            <w:tcW w:w="602" w:type="dxa"/>
          </w:tcPr>
          <w:p w:rsidR="008A51CF" w:rsidRDefault="00B57981" w14:paraId="2AA27932" w14:textId="77777777">
            <w:pPr>
              <w:pStyle w:val="TableParagraph"/>
              <w:spacing w:before="17"/>
              <w:ind w:right="34"/>
              <w:rPr>
                <w:sz w:val="14"/>
              </w:rPr>
            </w:pPr>
            <w:r>
              <w:rPr>
                <w:color w:val="231F20"/>
                <w:spacing w:val="-10"/>
                <w:sz w:val="14"/>
              </w:rPr>
              <w:t>5</w:t>
            </w:r>
          </w:p>
        </w:tc>
        <w:tc>
          <w:tcPr>
            <w:tcW w:w="711" w:type="dxa"/>
          </w:tcPr>
          <w:p w:rsidR="008A51CF" w:rsidRDefault="00B57981" w14:paraId="36102F42" w14:textId="77777777">
            <w:pPr>
              <w:pStyle w:val="TableParagraph"/>
              <w:spacing w:before="17"/>
              <w:ind w:right="27"/>
              <w:rPr>
                <w:sz w:val="14"/>
              </w:rPr>
            </w:pPr>
            <w:r>
              <w:rPr>
                <w:color w:val="231F20"/>
                <w:spacing w:val="-10"/>
                <w:sz w:val="14"/>
              </w:rPr>
              <w:t>0</w:t>
            </w:r>
          </w:p>
        </w:tc>
        <w:tc>
          <w:tcPr>
            <w:tcW w:w="708" w:type="dxa"/>
          </w:tcPr>
          <w:p w:rsidR="008A51CF" w:rsidRDefault="00B57981" w14:paraId="25F1C461" w14:textId="77777777">
            <w:pPr>
              <w:pStyle w:val="TableParagraph"/>
              <w:spacing w:before="17"/>
              <w:ind w:right="8"/>
              <w:rPr>
                <w:sz w:val="14"/>
              </w:rPr>
            </w:pPr>
            <w:r>
              <w:rPr>
                <w:color w:val="231F20"/>
                <w:spacing w:val="-10"/>
                <w:sz w:val="14"/>
              </w:rPr>
              <w:t>5</w:t>
            </w:r>
          </w:p>
        </w:tc>
        <w:tc>
          <w:tcPr>
            <w:tcW w:w="710" w:type="dxa"/>
          </w:tcPr>
          <w:p w:rsidR="008A51CF" w:rsidRDefault="00B57981" w14:paraId="47078911" w14:textId="77777777">
            <w:pPr>
              <w:pStyle w:val="TableParagraph"/>
              <w:spacing w:before="17"/>
              <w:ind w:right="1"/>
              <w:rPr>
                <w:sz w:val="14"/>
              </w:rPr>
            </w:pPr>
            <w:r>
              <w:rPr>
                <w:color w:val="231F20"/>
                <w:spacing w:val="-10"/>
                <w:sz w:val="14"/>
              </w:rPr>
              <w:t>0</w:t>
            </w:r>
          </w:p>
        </w:tc>
        <w:tc>
          <w:tcPr>
            <w:tcW w:w="806" w:type="dxa"/>
          </w:tcPr>
          <w:p w:rsidR="008A51CF" w:rsidRDefault="00B57981" w14:paraId="07222420" w14:textId="77777777">
            <w:pPr>
              <w:pStyle w:val="TableParagraph"/>
              <w:spacing w:before="17"/>
              <w:ind w:right="89"/>
              <w:rPr>
                <w:sz w:val="14"/>
              </w:rPr>
            </w:pPr>
            <w:r>
              <w:rPr>
                <w:color w:val="231F20"/>
                <w:spacing w:val="-10"/>
                <w:sz w:val="14"/>
              </w:rPr>
              <w:t>5</w:t>
            </w:r>
          </w:p>
        </w:tc>
        <w:tc>
          <w:tcPr>
            <w:tcW w:w="695" w:type="dxa"/>
          </w:tcPr>
          <w:p w:rsidR="008A51CF" w:rsidRDefault="00B57981" w14:paraId="43D09606" w14:textId="77777777">
            <w:pPr>
              <w:pStyle w:val="TableParagraph"/>
              <w:spacing w:before="17"/>
              <w:ind w:right="67"/>
              <w:rPr>
                <w:sz w:val="14"/>
              </w:rPr>
            </w:pPr>
            <w:r>
              <w:rPr>
                <w:color w:val="231F20"/>
                <w:spacing w:val="-10"/>
                <w:sz w:val="14"/>
              </w:rPr>
              <w:t>0</w:t>
            </w:r>
          </w:p>
        </w:tc>
        <w:tc>
          <w:tcPr>
            <w:tcW w:w="713" w:type="dxa"/>
          </w:tcPr>
          <w:p w:rsidR="008A51CF" w:rsidRDefault="00B57981" w14:paraId="34183913" w14:textId="77777777">
            <w:pPr>
              <w:pStyle w:val="TableParagraph"/>
              <w:spacing w:before="17"/>
              <w:ind w:right="72"/>
              <w:rPr>
                <w:sz w:val="14"/>
              </w:rPr>
            </w:pPr>
            <w:r>
              <w:rPr>
                <w:color w:val="231F20"/>
                <w:spacing w:val="-10"/>
                <w:sz w:val="14"/>
              </w:rPr>
              <w:t>0</w:t>
            </w:r>
          </w:p>
        </w:tc>
        <w:tc>
          <w:tcPr>
            <w:tcW w:w="725" w:type="dxa"/>
          </w:tcPr>
          <w:p w:rsidR="008A51CF" w:rsidRDefault="00B57981" w14:paraId="20526007" w14:textId="77777777">
            <w:pPr>
              <w:pStyle w:val="TableParagraph"/>
              <w:spacing w:before="17"/>
              <w:ind w:right="70"/>
              <w:rPr>
                <w:sz w:val="14"/>
              </w:rPr>
            </w:pPr>
            <w:r>
              <w:rPr>
                <w:color w:val="231F20"/>
                <w:spacing w:val="-10"/>
                <w:sz w:val="14"/>
              </w:rPr>
              <w:t>0</w:t>
            </w:r>
          </w:p>
        </w:tc>
        <w:tc>
          <w:tcPr>
            <w:tcW w:w="725" w:type="dxa"/>
          </w:tcPr>
          <w:p w:rsidR="008A51CF" w:rsidRDefault="00B57981" w14:paraId="133AA305" w14:textId="77777777">
            <w:pPr>
              <w:pStyle w:val="TableParagraph"/>
              <w:spacing w:before="17"/>
              <w:ind w:right="78"/>
              <w:rPr>
                <w:sz w:val="14"/>
              </w:rPr>
            </w:pPr>
            <w:r>
              <w:rPr>
                <w:color w:val="231F20"/>
                <w:spacing w:val="-10"/>
                <w:sz w:val="14"/>
              </w:rPr>
              <w:t>0</w:t>
            </w:r>
          </w:p>
        </w:tc>
        <w:tc>
          <w:tcPr>
            <w:tcW w:w="671" w:type="dxa"/>
          </w:tcPr>
          <w:p w:rsidR="008A51CF" w:rsidRDefault="00B57981" w14:paraId="4B8CAC51" w14:textId="77777777">
            <w:pPr>
              <w:pStyle w:val="TableParagraph"/>
              <w:spacing w:before="17"/>
              <w:ind w:right="3"/>
              <w:rPr>
                <w:sz w:val="14"/>
              </w:rPr>
            </w:pPr>
            <w:r>
              <w:rPr>
                <w:color w:val="231F20"/>
                <w:spacing w:val="-10"/>
                <w:sz w:val="14"/>
              </w:rPr>
              <w:t>0</w:t>
            </w:r>
          </w:p>
        </w:tc>
      </w:tr>
      <w:tr w:rsidR="008A51CF" w14:paraId="36F035A7" w14:textId="77777777">
        <w:trPr>
          <w:trHeight w:val="228"/>
        </w:trPr>
        <w:tc>
          <w:tcPr>
            <w:tcW w:w="434" w:type="dxa"/>
          </w:tcPr>
          <w:p w:rsidR="008A51CF" w:rsidRDefault="008A51CF" w14:paraId="2761CBCF" w14:textId="77777777">
            <w:pPr>
              <w:pStyle w:val="TableParagraph"/>
              <w:spacing w:before="0"/>
              <w:jc w:val="left"/>
              <w:rPr>
                <w:rFonts w:ascii="Times New Roman"/>
                <w:sz w:val="14"/>
              </w:rPr>
            </w:pPr>
          </w:p>
        </w:tc>
        <w:tc>
          <w:tcPr>
            <w:tcW w:w="2200" w:type="dxa"/>
          </w:tcPr>
          <w:p w:rsidR="008A51CF" w:rsidRDefault="00B57981" w14:paraId="6DD49C8A" w14:textId="77777777">
            <w:pPr>
              <w:pStyle w:val="TableParagraph"/>
              <w:spacing w:before="22"/>
              <w:ind w:left="166"/>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02" w:type="dxa"/>
          </w:tcPr>
          <w:p w:rsidR="008A51CF" w:rsidRDefault="00B57981" w14:paraId="108639E5" w14:textId="77777777">
            <w:pPr>
              <w:pStyle w:val="TableParagraph"/>
              <w:spacing w:before="22"/>
              <w:ind w:right="34"/>
              <w:rPr>
                <w:rFonts w:ascii="Calibri"/>
                <w:i/>
                <w:sz w:val="14"/>
              </w:rPr>
            </w:pPr>
            <w:r>
              <w:rPr>
                <w:rFonts w:ascii="Calibri"/>
                <w:i/>
                <w:color w:val="231F20"/>
                <w:spacing w:val="-4"/>
                <w:w w:val="110"/>
                <w:sz w:val="14"/>
              </w:rPr>
              <w:t>2.942</w:t>
            </w:r>
          </w:p>
        </w:tc>
        <w:tc>
          <w:tcPr>
            <w:tcW w:w="711" w:type="dxa"/>
          </w:tcPr>
          <w:p w:rsidR="008A51CF" w:rsidRDefault="00B57981" w14:paraId="0867BF11" w14:textId="77777777">
            <w:pPr>
              <w:pStyle w:val="TableParagraph"/>
              <w:spacing w:before="22"/>
              <w:ind w:right="27"/>
              <w:rPr>
                <w:rFonts w:ascii="Calibri"/>
                <w:i/>
                <w:sz w:val="14"/>
              </w:rPr>
            </w:pPr>
            <w:r>
              <w:rPr>
                <w:rFonts w:ascii="Calibri"/>
                <w:i/>
                <w:color w:val="231F20"/>
                <w:spacing w:val="-10"/>
                <w:w w:val="110"/>
                <w:sz w:val="14"/>
              </w:rPr>
              <w:t>0</w:t>
            </w:r>
          </w:p>
        </w:tc>
        <w:tc>
          <w:tcPr>
            <w:tcW w:w="708" w:type="dxa"/>
          </w:tcPr>
          <w:p w:rsidR="008A51CF" w:rsidRDefault="00B57981" w14:paraId="0F199D7C" w14:textId="77777777">
            <w:pPr>
              <w:pStyle w:val="TableParagraph"/>
              <w:spacing w:before="22"/>
              <w:ind w:right="8"/>
              <w:rPr>
                <w:rFonts w:ascii="Calibri"/>
                <w:i/>
                <w:sz w:val="14"/>
              </w:rPr>
            </w:pPr>
            <w:r>
              <w:rPr>
                <w:rFonts w:ascii="Calibri"/>
                <w:i/>
                <w:color w:val="231F20"/>
                <w:spacing w:val="-4"/>
                <w:w w:val="110"/>
                <w:sz w:val="14"/>
              </w:rPr>
              <w:t>2.942</w:t>
            </w:r>
          </w:p>
        </w:tc>
        <w:tc>
          <w:tcPr>
            <w:tcW w:w="710" w:type="dxa"/>
          </w:tcPr>
          <w:p w:rsidR="008A51CF" w:rsidRDefault="00B57981" w14:paraId="64BB5B43" w14:textId="77777777">
            <w:pPr>
              <w:pStyle w:val="TableParagraph"/>
              <w:spacing w:before="22"/>
              <w:ind w:right="1"/>
              <w:rPr>
                <w:rFonts w:ascii="Calibri"/>
                <w:i/>
                <w:sz w:val="14"/>
              </w:rPr>
            </w:pPr>
            <w:r>
              <w:rPr>
                <w:rFonts w:ascii="Calibri"/>
                <w:i/>
                <w:color w:val="231F20"/>
                <w:spacing w:val="-5"/>
                <w:w w:val="110"/>
                <w:sz w:val="14"/>
              </w:rPr>
              <w:t>210</w:t>
            </w:r>
          </w:p>
        </w:tc>
        <w:tc>
          <w:tcPr>
            <w:tcW w:w="806" w:type="dxa"/>
          </w:tcPr>
          <w:p w:rsidR="008A51CF" w:rsidRDefault="00B57981" w14:paraId="02A9028B" w14:textId="77777777">
            <w:pPr>
              <w:pStyle w:val="TableParagraph"/>
              <w:spacing w:before="22"/>
              <w:ind w:right="89"/>
              <w:rPr>
                <w:rFonts w:ascii="Calibri"/>
                <w:i/>
                <w:sz w:val="14"/>
              </w:rPr>
            </w:pPr>
            <w:r>
              <w:rPr>
                <w:rFonts w:ascii="Calibri"/>
                <w:i/>
                <w:color w:val="231F20"/>
                <w:spacing w:val="-2"/>
                <w:w w:val="110"/>
                <w:sz w:val="14"/>
              </w:rPr>
              <w:t>3.152</w:t>
            </w:r>
          </w:p>
        </w:tc>
        <w:tc>
          <w:tcPr>
            <w:tcW w:w="695" w:type="dxa"/>
          </w:tcPr>
          <w:p w:rsidR="008A51CF" w:rsidRDefault="00B57981" w14:paraId="28D342DF" w14:textId="77777777">
            <w:pPr>
              <w:pStyle w:val="TableParagraph"/>
              <w:spacing w:before="22"/>
              <w:ind w:right="67"/>
              <w:rPr>
                <w:rFonts w:ascii="Calibri"/>
                <w:i/>
                <w:sz w:val="14"/>
              </w:rPr>
            </w:pPr>
            <w:r>
              <w:rPr>
                <w:rFonts w:ascii="Calibri"/>
                <w:i/>
                <w:color w:val="231F20"/>
                <w:spacing w:val="-5"/>
                <w:w w:val="110"/>
                <w:sz w:val="14"/>
              </w:rPr>
              <w:t>186</w:t>
            </w:r>
          </w:p>
        </w:tc>
        <w:tc>
          <w:tcPr>
            <w:tcW w:w="713" w:type="dxa"/>
          </w:tcPr>
          <w:p w:rsidR="008A51CF" w:rsidRDefault="00B57981" w14:paraId="4BB93D94" w14:textId="77777777">
            <w:pPr>
              <w:pStyle w:val="TableParagraph"/>
              <w:spacing w:before="22"/>
              <w:ind w:right="72"/>
              <w:rPr>
                <w:rFonts w:ascii="Calibri"/>
                <w:i/>
                <w:sz w:val="14"/>
              </w:rPr>
            </w:pPr>
            <w:r>
              <w:rPr>
                <w:rFonts w:ascii="Calibri"/>
                <w:i/>
                <w:color w:val="231F20"/>
                <w:spacing w:val="-5"/>
                <w:w w:val="110"/>
                <w:sz w:val="14"/>
              </w:rPr>
              <w:t>324</w:t>
            </w:r>
          </w:p>
        </w:tc>
        <w:tc>
          <w:tcPr>
            <w:tcW w:w="725" w:type="dxa"/>
          </w:tcPr>
          <w:p w:rsidR="008A51CF" w:rsidRDefault="00B57981" w14:paraId="1C7C3C12" w14:textId="77777777">
            <w:pPr>
              <w:pStyle w:val="TableParagraph"/>
              <w:spacing w:before="22"/>
              <w:ind w:right="70"/>
              <w:rPr>
                <w:rFonts w:ascii="Calibri"/>
                <w:i/>
                <w:sz w:val="14"/>
              </w:rPr>
            </w:pPr>
            <w:r>
              <w:rPr>
                <w:rFonts w:ascii="Calibri"/>
                <w:i/>
                <w:color w:val="231F20"/>
                <w:spacing w:val="-5"/>
                <w:w w:val="110"/>
                <w:sz w:val="14"/>
              </w:rPr>
              <w:t>270</w:t>
            </w:r>
          </w:p>
        </w:tc>
        <w:tc>
          <w:tcPr>
            <w:tcW w:w="725" w:type="dxa"/>
          </w:tcPr>
          <w:p w:rsidR="008A51CF" w:rsidRDefault="00B57981" w14:paraId="65194831" w14:textId="77777777">
            <w:pPr>
              <w:pStyle w:val="TableParagraph"/>
              <w:spacing w:before="22"/>
              <w:ind w:right="78"/>
              <w:rPr>
                <w:rFonts w:ascii="Calibri"/>
                <w:i/>
                <w:sz w:val="14"/>
              </w:rPr>
            </w:pPr>
            <w:r>
              <w:rPr>
                <w:rFonts w:ascii="Calibri"/>
                <w:i/>
                <w:color w:val="231F20"/>
                <w:spacing w:val="-5"/>
                <w:w w:val="110"/>
                <w:sz w:val="14"/>
              </w:rPr>
              <w:t>195</w:t>
            </w:r>
          </w:p>
        </w:tc>
        <w:tc>
          <w:tcPr>
            <w:tcW w:w="671" w:type="dxa"/>
          </w:tcPr>
          <w:p w:rsidR="008A51CF" w:rsidRDefault="00B57981" w14:paraId="15F36ED9" w14:textId="77777777">
            <w:pPr>
              <w:pStyle w:val="TableParagraph"/>
              <w:spacing w:before="22"/>
              <w:ind w:right="3"/>
              <w:rPr>
                <w:rFonts w:ascii="Calibri"/>
                <w:i/>
                <w:sz w:val="14"/>
              </w:rPr>
            </w:pPr>
            <w:r>
              <w:rPr>
                <w:rFonts w:ascii="Calibri"/>
                <w:i/>
                <w:color w:val="231F20"/>
                <w:spacing w:val="-4"/>
                <w:w w:val="110"/>
                <w:sz w:val="14"/>
              </w:rPr>
              <w:t>2.949</w:t>
            </w:r>
          </w:p>
        </w:tc>
      </w:tr>
      <w:tr w:rsidR="008A51CF" w14:paraId="7CD93EF1" w14:textId="77777777">
        <w:trPr>
          <w:trHeight w:val="226"/>
        </w:trPr>
        <w:tc>
          <w:tcPr>
            <w:tcW w:w="434" w:type="dxa"/>
          </w:tcPr>
          <w:p w:rsidR="008A51CF" w:rsidRDefault="008A51CF" w14:paraId="384711B3" w14:textId="77777777">
            <w:pPr>
              <w:pStyle w:val="TableParagraph"/>
              <w:spacing w:before="0"/>
              <w:jc w:val="left"/>
              <w:rPr>
                <w:rFonts w:ascii="Times New Roman"/>
                <w:sz w:val="14"/>
              </w:rPr>
            </w:pPr>
          </w:p>
        </w:tc>
        <w:tc>
          <w:tcPr>
            <w:tcW w:w="2200" w:type="dxa"/>
          </w:tcPr>
          <w:p w:rsidR="008A51CF" w:rsidRDefault="00B57981" w14:paraId="197EC530" w14:textId="77777777">
            <w:pPr>
              <w:pStyle w:val="TableParagraph"/>
              <w:spacing w:before="17"/>
              <w:ind w:left="166"/>
              <w:jc w:val="left"/>
              <w:rPr>
                <w:sz w:val="14"/>
              </w:rPr>
            </w:pPr>
            <w:r>
              <w:rPr>
                <w:color w:val="231F20"/>
                <w:sz w:val="14"/>
              </w:rPr>
              <w:t>Bijdrage</w:t>
            </w:r>
            <w:r>
              <w:rPr>
                <w:color w:val="231F20"/>
                <w:spacing w:val="21"/>
                <w:sz w:val="14"/>
              </w:rPr>
              <w:t xml:space="preserve"> </w:t>
            </w:r>
            <w:r>
              <w:rPr>
                <w:color w:val="231F20"/>
                <w:sz w:val="14"/>
              </w:rPr>
              <w:t>aan</w:t>
            </w:r>
            <w:r>
              <w:rPr>
                <w:color w:val="231F20"/>
                <w:spacing w:val="21"/>
                <w:sz w:val="14"/>
              </w:rPr>
              <w:t xml:space="preserve"> </w:t>
            </w:r>
            <w:r>
              <w:rPr>
                <w:color w:val="231F20"/>
                <w:spacing w:val="-5"/>
                <w:sz w:val="14"/>
              </w:rPr>
              <w:t>RWS</w:t>
            </w:r>
          </w:p>
        </w:tc>
        <w:tc>
          <w:tcPr>
            <w:tcW w:w="602" w:type="dxa"/>
          </w:tcPr>
          <w:p w:rsidR="008A51CF" w:rsidRDefault="00B57981" w14:paraId="2F5F8F04" w14:textId="77777777">
            <w:pPr>
              <w:pStyle w:val="TableParagraph"/>
              <w:spacing w:before="17"/>
              <w:ind w:right="34"/>
              <w:rPr>
                <w:sz w:val="14"/>
              </w:rPr>
            </w:pPr>
            <w:r>
              <w:rPr>
                <w:color w:val="231F20"/>
                <w:spacing w:val="-5"/>
                <w:sz w:val="14"/>
              </w:rPr>
              <w:t>469</w:t>
            </w:r>
          </w:p>
        </w:tc>
        <w:tc>
          <w:tcPr>
            <w:tcW w:w="711" w:type="dxa"/>
          </w:tcPr>
          <w:p w:rsidR="008A51CF" w:rsidRDefault="00B57981" w14:paraId="7FFE585A" w14:textId="77777777">
            <w:pPr>
              <w:pStyle w:val="TableParagraph"/>
              <w:spacing w:before="17"/>
              <w:ind w:right="27"/>
              <w:rPr>
                <w:sz w:val="14"/>
              </w:rPr>
            </w:pPr>
            <w:r>
              <w:rPr>
                <w:color w:val="231F20"/>
                <w:spacing w:val="-10"/>
                <w:sz w:val="14"/>
              </w:rPr>
              <w:t>0</w:t>
            </w:r>
          </w:p>
        </w:tc>
        <w:tc>
          <w:tcPr>
            <w:tcW w:w="708" w:type="dxa"/>
          </w:tcPr>
          <w:p w:rsidR="008A51CF" w:rsidRDefault="00B57981" w14:paraId="5B9074F9" w14:textId="77777777">
            <w:pPr>
              <w:pStyle w:val="TableParagraph"/>
              <w:spacing w:before="17"/>
              <w:ind w:right="8"/>
              <w:rPr>
                <w:sz w:val="14"/>
              </w:rPr>
            </w:pPr>
            <w:r>
              <w:rPr>
                <w:color w:val="231F20"/>
                <w:spacing w:val="-5"/>
                <w:sz w:val="14"/>
              </w:rPr>
              <w:t>469</w:t>
            </w:r>
          </w:p>
        </w:tc>
        <w:tc>
          <w:tcPr>
            <w:tcW w:w="710" w:type="dxa"/>
          </w:tcPr>
          <w:p w:rsidR="008A51CF" w:rsidRDefault="00B57981" w14:paraId="4FE44D19" w14:textId="77777777">
            <w:pPr>
              <w:pStyle w:val="TableParagraph"/>
              <w:spacing w:before="17"/>
              <w:ind w:right="1"/>
              <w:rPr>
                <w:sz w:val="14"/>
              </w:rPr>
            </w:pPr>
            <w:r>
              <w:rPr>
                <w:color w:val="231F20"/>
                <w:spacing w:val="-5"/>
                <w:sz w:val="14"/>
              </w:rPr>
              <w:t>223</w:t>
            </w:r>
          </w:p>
        </w:tc>
        <w:tc>
          <w:tcPr>
            <w:tcW w:w="806" w:type="dxa"/>
          </w:tcPr>
          <w:p w:rsidR="008A51CF" w:rsidRDefault="00B57981" w14:paraId="046E8D5B" w14:textId="77777777">
            <w:pPr>
              <w:pStyle w:val="TableParagraph"/>
              <w:spacing w:before="17"/>
              <w:ind w:right="89"/>
              <w:rPr>
                <w:sz w:val="14"/>
              </w:rPr>
            </w:pPr>
            <w:r>
              <w:rPr>
                <w:color w:val="231F20"/>
                <w:spacing w:val="-5"/>
                <w:sz w:val="14"/>
              </w:rPr>
              <w:t>692</w:t>
            </w:r>
          </w:p>
        </w:tc>
        <w:tc>
          <w:tcPr>
            <w:tcW w:w="695" w:type="dxa"/>
          </w:tcPr>
          <w:p w:rsidR="008A51CF" w:rsidRDefault="00B57981" w14:paraId="2031844C" w14:textId="77777777">
            <w:pPr>
              <w:pStyle w:val="TableParagraph"/>
              <w:spacing w:before="17"/>
              <w:ind w:right="67"/>
              <w:rPr>
                <w:sz w:val="14"/>
              </w:rPr>
            </w:pPr>
            <w:r>
              <w:rPr>
                <w:color w:val="231F20"/>
                <w:spacing w:val="-5"/>
                <w:sz w:val="14"/>
              </w:rPr>
              <w:t>198</w:t>
            </w:r>
          </w:p>
        </w:tc>
        <w:tc>
          <w:tcPr>
            <w:tcW w:w="713" w:type="dxa"/>
          </w:tcPr>
          <w:p w:rsidR="008A51CF" w:rsidRDefault="00B57981" w14:paraId="26AD1FD8" w14:textId="77777777">
            <w:pPr>
              <w:pStyle w:val="TableParagraph"/>
              <w:spacing w:before="17"/>
              <w:ind w:right="72"/>
              <w:rPr>
                <w:sz w:val="14"/>
              </w:rPr>
            </w:pPr>
            <w:r>
              <w:rPr>
                <w:color w:val="231F20"/>
                <w:spacing w:val="-5"/>
                <w:sz w:val="14"/>
              </w:rPr>
              <w:t>348</w:t>
            </w:r>
          </w:p>
        </w:tc>
        <w:tc>
          <w:tcPr>
            <w:tcW w:w="725" w:type="dxa"/>
          </w:tcPr>
          <w:p w:rsidR="008A51CF" w:rsidRDefault="00B57981" w14:paraId="5AAB58D7" w14:textId="77777777">
            <w:pPr>
              <w:pStyle w:val="TableParagraph"/>
              <w:spacing w:before="17"/>
              <w:ind w:right="70"/>
              <w:rPr>
                <w:sz w:val="14"/>
              </w:rPr>
            </w:pPr>
            <w:r>
              <w:rPr>
                <w:color w:val="231F20"/>
                <w:spacing w:val="-5"/>
                <w:sz w:val="14"/>
              </w:rPr>
              <w:t>348</w:t>
            </w:r>
          </w:p>
        </w:tc>
        <w:tc>
          <w:tcPr>
            <w:tcW w:w="725" w:type="dxa"/>
          </w:tcPr>
          <w:p w:rsidR="008A51CF" w:rsidRDefault="00B57981" w14:paraId="7A7C12DC" w14:textId="77777777">
            <w:pPr>
              <w:pStyle w:val="TableParagraph"/>
              <w:spacing w:before="17"/>
              <w:ind w:right="78"/>
              <w:rPr>
                <w:sz w:val="14"/>
              </w:rPr>
            </w:pPr>
            <w:r>
              <w:rPr>
                <w:color w:val="231F20"/>
                <w:spacing w:val="-5"/>
                <w:sz w:val="14"/>
              </w:rPr>
              <w:t>348</w:t>
            </w:r>
          </w:p>
        </w:tc>
        <w:tc>
          <w:tcPr>
            <w:tcW w:w="671" w:type="dxa"/>
          </w:tcPr>
          <w:p w:rsidR="008A51CF" w:rsidRDefault="00B57981" w14:paraId="04EC6B33" w14:textId="77777777">
            <w:pPr>
              <w:pStyle w:val="TableParagraph"/>
              <w:spacing w:before="17"/>
              <w:ind w:right="3"/>
              <w:rPr>
                <w:sz w:val="14"/>
              </w:rPr>
            </w:pPr>
            <w:r>
              <w:rPr>
                <w:color w:val="231F20"/>
                <w:spacing w:val="-5"/>
                <w:sz w:val="14"/>
              </w:rPr>
              <w:t>729</w:t>
            </w:r>
          </w:p>
        </w:tc>
      </w:tr>
      <w:tr w:rsidR="008A51CF" w14:paraId="59E9C2BB" w14:textId="77777777">
        <w:trPr>
          <w:trHeight w:val="226"/>
        </w:trPr>
        <w:tc>
          <w:tcPr>
            <w:tcW w:w="434" w:type="dxa"/>
          </w:tcPr>
          <w:p w:rsidR="008A51CF" w:rsidRDefault="008A51CF" w14:paraId="3550A554" w14:textId="77777777">
            <w:pPr>
              <w:pStyle w:val="TableParagraph"/>
              <w:spacing w:before="0"/>
              <w:jc w:val="left"/>
              <w:rPr>
                <w:rFonts w:ascii="Times New Roman"/>
                <w:sz w:val="14"/>
              </w:rPr>
            </w:pPr>
          </w:p>
        </w:tc>
        <w:tc>
          <w:tcPr>
            <w:tcW w:w="2200" w:type="dxa"/>
          </w:tcPr>
          <w:p w:rsidR="008A51CF" w:rsidRDefault="00B57981" w14:paraId="71E35211" w14:textId="77777777">
            <w:pPr>
              <w:pStyle w:val="TableParagraph"/>
              <w:spacing w:before="17"/>
              <w:ind w:left="166"/>
              <w:jc w:val="left"/>
              <w:rPr>
                <w:sz w:val="14"/>
              </w:rPr>
            </w:pPr>
            <w:r>
              <w:rPr>
                <w:color w:val="231F20"/>
                <w:w w:val="105"/>
                <w:sz w:val="14"/>
              </w:rPr>
              <w:t>Bijdrage aan</w:t>
            </w:r>
            <w:r>
              <w:rPr>
                <w:color w:val="231F20"/>
                <w:spacing w:val="1"/>
                <w:w w:val="105"/>
                <w:sz w:val="14"/>
              </w:rPr>
              <w:t xml:space="preserve"> </w:t>
            </w:r>
            <w:r>
              <w:rPr>
                <w:color w:val="231F20"/>
                <w:spacing w:val="-5"/>
                <w:w w:val="105"/>
                <w:sz w:val="14"/>
              </w:rPr>
              <w:t>RVO</w:t>
            </w:r>
          </w:p>
        </w:tc>
        <w:tc>
          <w:tcPr>
            <w:tcW w:w="602" w:type="dxa"/>
          </w:tcPr>
          <w:p w:rsidR="008A51CF" w:rsidRDefault="00B57981" w14:paraId="38D04C1D" w14:textId="77777777">
            <w:pPr>
              <w:pStyle w:val="TableParagraph"/>
              <w:spacing w:before="17"/>
              <w:ind w:right="34"/>
              <w:rPr>
                <w:sz w:val="14"/>
              </w:rPr>
            </w:pPr>
            <w:r>
              <w:rPr>
                <w:color w:val="231F20"/>
                <w:spacing w:val="-2"/>
                <w:sz w:val="14"/>
              </w:rPr>
              <w:t>2.473</w:t>
            </w:r>
          </w:p>
        </w:tc>
        <w:tc>
          <w:tcPr>
            <w:tcW w:w="711" w:type="dxa"/>
          </w:tcPr>
          <w:p w:rsidR="008A51CF" w:rsidRDefault="00B57981" w14:paraId="2A04CAC7" w14:textId="77777777">
            <w:pPr>
              <w:pStyle w:val="TableParagraph"/>
              <w:spacing w:before="17"/>
              <w:ind w:right="27"/>
              <w:rPr>
                <w:sz w:val="14"/>
              </w:rPr>
            </w:pPr>
            <w:r>
              <w:rPr>
                <w:color w:val="231F20"/>
                <w:spacing w:val="-10"/>
                <w:sz w:val="14"/>
              </w:rPr>
              <w:t>0</w:t>
            </w:r>
          </w:p>
        </w:tc>
        <w:tc>
          <w:tcPr>
            <w:tcW w:w="708" w:type="dxa"/>
          </w:tcPr>
          <w:p w:rsidR="008A51CF" w:rsidRDefault="00B57981" w14:paraId="14E410C2" w14:textId="77777777">
            <w:pPr>
              <w:pStyle w:val="TableParagraph"/>
              <w:spacing w:before="17"/>
              <w:ind w:right="8"/>
              <w:rPr>
                <w:sz w:val="14"/>
              </w:rPr>
            </w:pPr>
            <w:r>
              <w:rPr>
                <w:color w:val="231F20"/>
                <w:spacing w:val="-2"/>
                <w:sz w:val="14"/>
              </w:rPr>
              <w:t>2.473</w:t>
            </w:r>
          </w:p>
        </w:tc>
        <w:tc>
          <w:tcPr>
            <w:tcW w:w="710" w:type="dxa"/>
          </w:tcPr>
          <w:p w:rsidR="008A51CF" w:rsidRDefault="00B57981" w14:paraId="0C639B80" w14:textId="77777777">
            <w:pPr>
              <w:pStyle w:val="TableParagraph"/>
              <w:spacing w:before="17"/>
              <w:ind w:right="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125</w:t>
            </w:r>
          </w:p>
        </w:tc>
        <w:tc>
          <w:tcPr>
            <w:tcW w:w="806" w:type="dxa"/>
          </w:tcPr>
          <w:p w:rsidR="008A51CF" w:rsidRDefault="00B57981" w14:paraId="645139BE" w14:textId="77777777">
            <w:pPr>
              <w:pStyle w:val="TableParagraph"/>
              <w:spacing w:before="17"/>
              <w:ind w:right="89"/>
              <w:rPr>
                <w:sz w:val="14"/>
              </w:rPr>
            </w:pPr>
            <w:r>
              <w:rPr>
                <w:color w:val="231F20"/>
                <w:spacing w:val="-2"/>
                <w:sz w:val="14"/>
              </w:rPr>
              <w:t>2.348</w:t>
            </w:r>
          </w:p>
        </w:tc>
        <w:tc>
          <w:tcPr>
            <w:tcW w:w="695" w:type="dxa"/>
          </w:tcPr>
          <w:p w:rsidR="008A51CF" w:rsidRDefault="00B57981" w14:paraId="1B21095D" w14:textId="77777777">
            <w:pPr>
              <w:pStyle w:val="TableParagraph"/>
              <w:spacing w:before="17"/>
              <w:ind w:right="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713" w:type="dxa"/>
          </w:tcPr>
          <w:p w:rsidR="008A51CF" w:rsidRDefault="00B57981" w14:paraId="5D70F85E" w14:textId="77777777">
            <w:pPr>
              <w:pStyle w:val="TableParagraph"/>
              <w:spacing w:before="17"/>
              <w:ind w:right="7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w:t>
            </w:r>
          </w:p>
        </w:tc>
        <w:tc>
          <w:tcPr>
            <w:tcW w:w="725" w:type="dxa"/>
          </w:tcPr>
          <w:p w:rsidR="008A51CF" w:rsidRDefault="00B57981" w14:paraId="51F52835" w14:textId="77777777">
            <w:pPr>
              <w:pStyle w:val="TableParagraph"/>
              <w:spacing w:before="17"/>
              <w:ind w:right="7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78</w:t>
            </w:r>
          </w:p>
        </w:tc>
        <w:tc>
          <w:tcPr>
            <w:tcW w:w="725" w:type="dxa"/>
          </w:tcPr>
          <w:p w:rsidR="008A51CF" w:rsidRDefault="00B57981" w14:paraId="45144EF9" w14:textId="77777777">
            <w:pPr>
              <w:pStyle w:val="TableParagraph"/>
              <w:spacing w:before="17"/>
              <w:ind w:right="7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153</w:t>
            </w:r>
          </w:p>
        </w:tc>
        <w:tc>
          <w:tcPr>
            <w:tcW w:w="671" w:type="dxa"/>
          </w:tcPr>
          <w:p w:rsidR="008A51CF" w:rsidRDefault="00B57981" w14:paraId="37267881" w14:textId="77777777">
            <w:pPr>
              <w:pStyle w:val="TableParagraph"/>
              <w:spacing w:before="17"/>
              <w:ind w:right="3"/>
              <w:rPr>
                <w:sz w:val="14"/>
              </w:rPr>
            </w:pPr>
            <w:r>
              <w:rPr>
                <w:color w:val="231F20"/>
                <w:spacing w:val="-2"/>
                <w:sz w:val="14"/>
              </w:rPr>
              <w:t>2.220</w:t>
            </w:r>
          </w:p>
        </w:tc>
      </w:tr>
      <w:tr w:rsidR="008A51CF" w14:paraId="001D26EC" w14:textId="77777777">
        <w:trPr>
          <w:trHeight w:val="225"/>
        </w:trPr>
        <w:tc>
          <w:tcPr>
            <w:tcW w:w="434" w:type="dxa"/>
          </w:tcPr>
          <w:p w:rsidR="008A51CF" w:rsidRDefault="008A51CF" w14:paraId="77E05FEA" w14:textId="77777777">
            <w:pPr>
              <w:pStyle w:val="TableParagraph"/>
              <w:spacing w:before="0"/>
              <w:jc w:val="left"/>
              <w:rPr>
                <w:rFonts w:ascii="Times New Roman"/>
                <w:sz w:val="14"/>
              </w:rPr>
            </w:pPr>
          </w:p>
        </w:tc>
        <w:tc>
          <w:tcPr>
            <w:tcW w:w="2200" w:type="dxa"/>
          </w:tcPr>
          <w:p w:rsidR="008A51CF" w:rsidRDefault="00B57981" w14:paraId="75CC87FE" w14:textId="77777777">
            <w:pPr>
              <w:pStyle w:val="TableParagraph"/>
              <w:spacing w:before="17"/>
              <w:ind w:left="166"/>
              <w:jc w:val="left"/>
              <w:rPr>
                <w:sz w:val="14"/>
              </w:rPr>
            </w:pPr>
            <w:r>
              <w:rPr>
                <w:color w:val="231F20"/>
                <w:w w:val="105"/>
                <w:sz w:val="14"/>
              </w:rPr>
              <w:t>Bijdrage aan</w:t>
            </w:r>
            <w:r>
              <w:rPr>
                <w:color w:val="231F20"/>
                <w:spacing w:val="1"/>
                <w:w w:val="105"/>
                <w:sz w:val="14"/>
              </w:rPr>
              <w:t xml:space="preserve"> </w:t>
            </w:r>
            <w:r>
              <w:rPr>
                <w:color w:val="231F20"/>
                <w:spacing w:val="-4"/>
                <w:w w:val="105"/>
                <w:sz w:val="14"/>
              </w:rPr>
              <w:t>RIVM</w:t>
            </w:r>
          </w:p>
        </w:tc>
        <w:tc>
          <w:tcPr>
            <w:tcW w:w="602" w:type="dxa"/>
          </w:tcPr>
          <w:p w:rsidR="008A51CF" w:rsidRDefault="00B57981" w14:paraId="428A225F" w14:textId="77777777">
            <w:pPr>
              <w:pStyle w:val="TableParagraph"/>
              <w:spacing w:before="17"/>
              <w:ind w:right="34"/>
              <w:rPr>
                <w:sz w:val="14"/>
              </w:rPr>
            </w:pPr>
            <w:r>
              <w:rPr>
                <w:color w:val="231F20"/>
                <w:spacing w:val="-10"/>
                <w:sz w:val="14"/>
              </w:rPr>
              <w:t>0</w:t>
            </w:r>
          </w:p>
        </w:tc>
        <w:tc>
          <w:tcPr>
            <w:tcW w:w="711" w:type="dxa"/>
          </w:tcPr>
          <w:p w:rsidR="008A51CF" w:rsidRDefault="00B57981" w14:paraId="48555D2B" w14:textId="77777777">
            <w:pPr>
              <w:pStyle w:val="TableParagraph"/>
              <w:spacing w:before="17"/>
              <w:ind w:right="27"/>
              <w:rPr>
                <w:sz w:val="14"/>
              </w:rPr>
            </w:pPr>
            <w:r>
              <w:rPr>
                <w:color w:val="231F20"/>
                <w:spacing w:val="-10"/>
                <w:sz w:val="14"/>
              </w:rPr>
              <w:t>0</w:t>
            </w:r>
          </w:p>
        </w:tc>
        <w:tc>
          <w:tcPr>
            <w:tcW w:w="708" w:type="dxa"/>
          </w:tcPr>
          <w:p w:rsidR="008A51CF" w:rsidRDefault="00B57981" w14:paraId="0DE41F7A" w14:textId="77777777">
            <w:pPr>
              <w:pStyle w:val="TableParagraph"/>
              <w:spacing w:before="17"/>
              <w:ind w:right="8"/>
              <w:rPr>
                <w:sz w:val="14"/>
              </w:rPr>
            </w:pPr>
            <w:r>
              <w:rPr>
                <w:color w:val="231F20"/>
                <w:spacing w:val="-10"/>
                <w:sz w:val="14"/>
              </w:rPr>
              <w:t>0</w:t>
            </w:r>
          </w:p>
        </w:tc>
        <w:tc>
          <w:tcPr>
            <w:tcW w:w="710" w:type="dxa"/>
          </w:tcPr>
          <w:p w:rsidR="008A51CF" w:rsidRDefault="00B57981" w14:paraId="03985188" w14:textId="77777777">
            <w:pPr>
              <w:pStyle w:val="TableParagraph"/>
              <w:spacing w:before="17"/>
              <w:ind w:right="1"/>
              <w:rPr>
                <w:sz w:val="14"/>
              </w:rPr>
            </w:pPr>
            <w:r>
              <w:rPr>
                <w:color w:val="231F20"/>
                <w:spacing w:val="-5"/>
                <w:sz w:val="14"/>
              </w:rPr>
              <w:t>112</w:t>
            </w:r>
          </w:p>
        </w:tc>
        <w:tc>
          <w:tcPr>
            <w:tcW w:w="806" w:type="dxa"/>
          </w:tcPr>
          <w:p w:rsidR="008A51CF" w:rsidRDefault="00B57981" w14:paraId="057C8974" w14:textId="77777777">
            <w:pPr>
              <w:pStyle w:val="TableParagraph"/>
              <w:spacing w:before="17"/>
              <w:ind w:right="89"/>
              <w:rPr>
                <w:sz w:val="14"/>
              </w:rPr>
            </w:pPr>
            <w:r>
              <w:rPr>
                <w:color w:val="231F20"/>
                <w:spacing w:val="-5"/>
                <w:sz w:val="14"/>
              </w:rPr>
              <w:t>112</w:t>
            </w:r>
          </w:p>
        </w:tc>
        <w:tc>
          <w:tcPr>
            <w:tcW w:w="695" w:type="dxa"/>
          </w:tcPr>
          <w:p w:rsidR="008A51CF" w:rsidRDefault="00B57981" w14:paraId="15B1DFB7" w14:textId="77777777">
            <w:pPr>
              <w:pStyle w:val="TableParagraph"/>
              <w:spacing w:before="17"/>
              <w:ind w:right="67"/>
              <w:rPr>
                <w:sz w:val="14"/>
              </w:rPr>
            </w:pPr>
            <w:r>
              <w:rPr>
                <w:color w:val="231F20"/>
                <w:spacing w:val="-10"/>
                <w:sz w:val="14"/>
              </w:rPr>
              <w:t>0</w:t>
            </w:r>
          </w:p>
        </w:tc>
        <w:tc>
          <w:tcPr>
            <w:tcW w:w="713" w:type="dxa"/>
          </w:tcPr>
          <w:p w:rsidR="008A51CF" w:rsidRDefault="00B57981" w14:paraId="63E02846" w14:textId="77777777">
            <w:pPr>
              <w:pStyle w:val="TableParagraph"/>
              <w:spacing w:before="17"/>
              <w:ind w:right="72"/>
              <w:rPr>
                <w:sz w:val="14"/>
              </w:rPr>
            </w:pPr>
            <w:r>
              <w:rPr>
                <w:color w:val="231F20"/>
                <w:spacing w:val="-10"/>
                <w:sz w:val="14"/>
              </w:rPr>
              <w:t>0</w:t>
            </w:r>
          </w:p>
        </w:tc>
        <w:tc>
          <w:tcPr>
            <w:tcW w:w="725" w:type="dxa"/>
          </w:tcPr>
          <w:p w:rsidR="008A51CF" w:rsidRDefault="00B57981" w14:paraId="2975F97F" w14:textId="77777777">
            <w:pPr>
              <w:pStyle w:val="TableParagraph"/>
              <w:spacing w:before="17"/>
              <w:ind w:right="70"/>
              <w:rPr>
                <w:sz w:val="14"/>
              </w:rPr>
            </w:pPr>
            <w:r>
              <w:rPr>
                <w:color w:val="231F20"/>
                <w:spacing w:val="-10"/>
                <w:sz w:val="14"/>
              </w:rPr>
              <w:t>0</w:t>
            </w:r>
          </w:p>
        </w:tc>
        <w:tc>
          <w:tcPr>
            <w:tcW w:w="725" w:type="dxa"/>
          </w:tcPr>
          <w:p w:rsidR="008A51CF" w:rsidRDefault="00B57981" w14:paraId="2DF13E7A" w14:textId="77777777">
            <w:pPr>
              <w:pStyle w:val="TableParagraph"/>
              <w:spacing w:before="17"/>
              <w:ind w:right="78"/>
              <w:rPr>
                <w:sz w:val="14"/>
              </w:rPr>
            </w:pPr>
            <w:r>
              <w:rPr>
                <w:color w:val="231F20"/>
                <w:spacing w:val="-10"/>
                <w:sz w:val="14"/>
              </w:rPr>
              <w:t>0</w:t>
            </w:r>
          </w:p>
        </w:tc>
        <w:tc>
          <w:tcPr>
            <w:tcW w:w="671" w:type="dxa"/>
          </w:tcPr>
          <w:p w:rsidR="008A51CF" w:rsidRDefault="00B57981" w14:paraId="1AF690C9" w14:textId="77777777">
            <w:pPr>
              <w:pStyle w:val="TableParagraph"/>
              <w:spacing w:before="17"/>
              <w:ind w:right="3"/>
              <w:rPr>
                <w:sz w:val="14"/>
              </w:rPr>
            </w:pPr>
            <w:r>
              <w:rPr>
                <w:color w:val="231F20"/>
                <w:spacing w:val="-10"/>
                <w:sz w:val="14"/>
              </w:rPr>
              <w:t>0</w:t>
            </w:r>
          </w:p>
        </w:tc>
      </w:tr>
      <w:tr w:rsidR="008A51CF" w14:paraId="152E8EEE" w14:textId="77777777">
        <w:trPr>
          <w:trHeight w:val="398"/>
        </w:trPr>
        <w:tc>
          <w:tcPr>
            <w:tcW w:w="434" w:type="dxa"/>
          </w:tcPr>
          <w:p w:rsidR="008A51CF" w:rsidRDefault="008A51CF" w14:paraId="796ACC2D" w14:textId="77777777">
            <w:pPr>
              <w:pStyle w:val="TableParagraph"/>
              <w:spacing w:before="0"/>
              <w:jc w:val="left"/>
              <w:rPr>
                <w:rFonts w:ascii="Times New Roman"/>
                <w:sz w:val="14"/>
              </w:rPr>
            </w:pPr>
          </w:p>
        </w:tc>
        <w:tc>
          <w:tcPr>
            <w:tcW w:w="2200" w:type="dxa"/>
          </w:tcPr>
          <w:p w:rsidR="008A51CF" w:rsidRDefault="00B57981" w14:paraId="1127CD24" w14:textId="77777777">
            <w:pPr>
              <w:pStyle w:val="TableParagraph"/>
              <w:spacing w:before="22" w:line="170" w:lineRule="exact"/>
              <w:ind w:left="166"/>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p>
          <w:p w:rsidR="008A51CF" w:rsidRDefault="00B57981" w14:paraId="3EF5AA6E" w14:textId="77777777">
            <w:pPr>
              <w:pStyle w:val="TableParagraph"/>
              <w:spacing w:before="0" w:line="170" w:lineRule="exact"/>
              <w:ind w:left="166"/>
              <w:jc w:val="left"/>
              <w:rPr>
                <w:rFonts w:ascii="Calibri"/>
                <w:i/>
                <w:sz w:val="14"/>
              </w:rPr>
            </w:pPr>
            <w:r>
              <w:rPr>
                <w:rFonts w:ascii="Calibri"/>
                <w:i/>
                <w:color w:val="231F20"/>
                <w:w w:val="110"/>
                <w:sz w:val="14"/>
              </w:rPr>
              <w:t>(</w:t>
            </w:r>
            <w:proofErr w:type="spellStart"/>
            <w:proofErr w:type="gramStart"/>
            <w:r>
              <w:rPr>
                <w:rFonts w:ascii="Calibri"/>
                <w:i/>
                <w:color w:val="231F20"/>
                <w:w w:val="110"/>
                <w:sz w:val="14"/>
              </w:rPr>
              <w:t>inter</w:t>
            </w:r>
            <w:proofErr w:type="spellEnd"/>
            <w:proofErr w:type="gramEnd"/>
            <w:r>
              <w:rPr>
                <w:rFonts w:ascii="Calibri"/>
                <w:i/>
                <w:color w:val="231F20"/>
                <w:w w:val="110"/>
                <w:sz w:val="14"/>
              </w:rPr>
              <w:t>-)nationale</w:t>
            </w:r>
            <w:r>
              <w:rPr>
                <w:rFonts w:ascii="Calibri"/>
                <w:i/>
                <w:color w:val="231F20"/>
                <w:spacing w:val="7"/>
                <w:w w:val="110"/>
                <w:sz w:val="14"/>
              </w:rPr>
              <w:t xml:space="preserve"> </w:t>
            </w:r>
            <w:r>
              <w:rPr>
                <w:rFonts w:ascii="Calibri"/>
                <w:i/>
                <w:color w:val="231F20"/>
                <w:spacing w:val="-2"/>
                <w:w w:val="110"/>
                <w:sz w:val="14"/>
              </w:rPr>
              <w:t>organisaties</w:t>
            </w:r>
          </w:p>
        </w:tc>
        <w:tc>
          <w:tcPr>
            <w:tcW w:w="602" w:type="dxa"/>
          </w:tcPr>
          <w:p w:rsidR="008A51CF" w:rsidRDefault="00B57981" w14:paraId="71981B52" w14:textId="77777777">
            <w:pPr>
              <w:pStyle w:val="TableParagraph"/>
              <w:spacing w:before="22"/>
              <w:ind w:right="34"/>
              <w:rPr>
                <w:rFonts w:ascii="Calibri"/>
                <w:i/>
                <w:sz w:val="14"/>
              </w:rPr>
            </w:pPr>
            <w:r>
              <w:rPr>
                <w:rFonts w:ascii="Calibri"/>
                <w:i/>
                <w:color w:val="231F20"/>
                <w:spacing w:val="-4"/>
                <w:w w:val="110"/>
                <w:sz w:val="14"/>
              </w:rPr>
              <w:t>1.844</w:t>
            </w:r>
          </w:p>
        </w:tc>
        <w:tc>
          <w:tcPr>
            <w:tcW w:w="711" w:type="dxa"/>
          </w:tcPr>
          <w:p w:rsidR="008A51CF" w:rsidRDefault="00B57981" w14:paraId="735CFF10" w14:textId="77777777">
            <w:pPr>
              <w:pStyle w:val="TableParagraph"/>
              <w:spacing w:before="22"/>
              <w:ind w:right="27"/>
              <w:rPr>
                <w:rFonts w:ascii="Calibri"/>
                <w:i/>
                <w:sz w:val="14"/>
              </w:rPr>
            </w:pPr>
            <w:r>
              <w:rPr>
                <w:rFonts w:ascii="Calibri"/>
                <w:i/>
                <w:color w:val="231F20"/>
                <w:spacing w:val="-10"/>
                <w:w w:val="110"/>
                <w:sz w:val="14"/>
              </w:rPr>
              <w:t>0</w:t>
            </w:r>
          </w:p>
        </w:tc>
        <w:tc>
          <w:tcPr>
            <w:tcW w:w="708" w:type="dxa"/>
          </w:tcPr>
          <w:p w:rsidR="008A51CF" w:rsidRDefault="00B57981" w14:paraId="51B206C4" w14:textId="77777777">
            <w:pPr>
              <w:pStyle w:val="TableParagraph"/>
              <w:spacing w:before="22"/>
              <w:ind w:right="8"/>
              <w:rPr>
                <w:rFonts w:ascii="Calibri"/>
                <w:i/>
                <w:sz w:val="14"/>
              </w:rPr>
            </w:pPr>
            <w:r>
              <w:rPr>
                <w:rFonts w:ascii="Calibri"/>
                <w:i/>
                <w:color w:val="231F20"/>
                <w:spacing w:val="-4"/>
                <w:w w:val="110"/>
                <w:sz w:val="14"/>
              </w:rPr>
              <w:t>1.844</w:t>
            </w:r>
          </w:p>
        </w:tc>
        <w:tc>
          <w:tcPr>
            <w:tcW w:w="710" w:type="dxa"/>
          </w:tcPr>
          <w:p w:rsidR="008A51CF" w:rsidRDefault="00B57981" w14:paraId="35BA7415" w14:textId="77777777">
            <w:pPr>
              <w:pStyle w:val="TableParagraph"/>
              <w:spacing w:before="22"/>
              <w:ind w:right="1"/>
              <w:rPr>
                <w:rFonts w:ascii="Calibri"/>
                <w:i/>
                <w:sz w:val="14"/>
              </w:rPr>
            </w:pPr>
            <w:r>
              <w:rPr>
                <w:rFonts w:ascii="Calibri"/>
                <w:i/>
                <w:color w:val="231F20"/>
                <w:spacing w:val="-10"/>
                <w:w w:val="110"/>
                <w:sz w:val="14"/>
              </w:rPr>
              <w:t>0</w:t>
            </w:r>
          </w:p>
        </w:tc>
        <w:tc>
          <w:tcPr>
            <w:tcW w:w="806" w:type="dxa"/>
          </w:tcPr>
          <w:p w:rsidR="008A51CF" w:rsidRDefault="00B57981" w14:paraId="4D040C2A" w14:textId="77777777">
            <w:pPr>
              <w:pStyle w:val="TableParagraph"/>
              <w:spacing w:before="22"/>
              <w:ind w:right="89"/>
              <w:rPr>
                <w:rFonts w:ascii="Calibri"/>
                <w:i/>
                <w:sz w:val="14"/>
              </w:rPr>
            </w:pPr>
            <w:r>
              <w:rPr>
                <w:rFonts w:ascii="Calibri"/>
                <w:i/>
                <w:color w:val="231F20"/>
                <w:spacing w:val="-4"/>
                <w:w w:val="110"/>
                <w:sz w:val="14"/>
              </w:rPr>
              <w:t>1.844</w:t>
            </w:r>
          </w:p>
        </w:tc>
        <w:tc>
          <w:tcPr>
            <w:tcW w:w="695" w:type="dxa"/>
          </w:tcPr>
          <w:p w:rsidR="008A51CF" w:rsidRDefault="00B57981" w14:paraId="2F538C7D" w14:textId="77777777">
            <w:pPr>
              <w:pStyle w:val="TableParagraph"/>
              <w:spacing w:before="22"/>
              <w:ind w:right="67"/>
              <w:rPr>
                <w:rFonts w:ascii="Calibri"/>
                <w:i/>
                <w:sz w:val="14"/>
              </w:rPr>
            </w:pPr>
            <w:r>
              <w:rPr>
                <w:rFonts w:ascii="Calibri"/>
                <w:i/>
                <w:color w:val="231F20"/>
                <w:spacing w:val="-10"/>
                <w:w w:val="110"/>
                <w:sz w:val="14"/>
              </w:rPr>
              <w:t>0</w:t>
            </w:r>
          </w:p>
        </w:tc>
        <w:tc>
          <w:tcPr>
            <w:tcW w:w="713" w:type="dxa"/>
          </w:tcPr>
          <w:p w:rsidR="008A51CF" w:rsidRDefault="00B57981" w14:paraId="33415A19" w14:textId="77777777">
            <w:pPr>
              <w:pStyle w:val="TableParagraph"/>
              <w:spacing w:before="22"/>
              <w:ind w:right="72"/>
              <w:rPr>
                <w:rFonts w:ascii="Calibri"/>
                <w:i/>
                <w:sz w:val="14"/>
              </w:rPr>
            </w:pPr>
            <w:r>
              <w:rPr>
                <w:rFonts w:ascii="Calibri"/>
                <w:i/>
                <w:color w:val="231F20"/>
                <w:spacing w:val="-10"/>
                <w:w w:val="110"/>
                <w:sz w:val="14"/>
              </w:rPr>
              <w:t>0</w:t>
            </w:r>
          </w:p>
        </w:tc>
        <w:tc>
          <w:tcPr>
            <w:tcW w:w="725" w:type="dxa"/>
          </w:tcPr>
          <w:p w:rsidR="008A51CF" w:rsidRDefault="00B57981" w14:paraId="6D2A3DE2" w14:textId="77777777">
            <w:pPr>
              <w:pStyle w:val="TableParagraph"/>
              <w:spacing w:before="22"/>
              <w:ind w:right="70"/>
              <w:rPr>
                <w:rFonts w:ascii="Calibri"/>
                <w:i/>
                <w:sz w:val="14"/>
              </w:rPr>
            </w:pPr>
            <w:r>
              <w:rPr>
                <w:rFonts w:ascii="Calibri"/>
                <w:i/>
                <w:color w:val="231F20"/>
                <w:spacing w:val="-10"/>
                <w:w w:val="110"/>
                <w:sz w:val="14"/>
              </w:rPr>
              <w:t>0</w:t>
            </w:r>
          </w:p>
        </w:tc>
        <w:tc>
          <w:tcPr>
            <w:tcW w:w="725" w:type="dxa"/>
          </w:tcPr>
          <w:p w:rsidR="008A51CF" w:rsidRDefault="00B57981" w14:paraId="0894E7EA" w14:textId="77777777">
            <w:pPr>
              <w:pStyle w:val="TableParagraph"/>
              <w:spacing w:before="22"/>
              <w:ind w:right="78"/>
              <w:rPr>
                <w:rFonts w:ascii="Calibri"/>
                <w:i/>
                <w:sz w:val="14"/>
              </w:rPr>
            </w:pPr>
            <w:r>
              <w:rPr>
                <w:rFonts w:ascii="Calibri"/>
                <w:i/>
                <w:color w:val="231F20"/>
                <w:spacing w:val="-10"/>
                <w:w w:val="110"/>
                <w:sz w:val="14"/>
              </w:rPr>
              <w:t>0</w:t>
            </w:r>
          </w:p>
        </w:tc>
        <w:tc>
          <w:tcPr>
            <w:tcW w:w="671" w:type="dxa"/>
          </w:tcPr>
          <w:p w:rsidR="008A51CF" w:rsidRDefault="00B57981" w14:paraId="5391A332" w14:textId="77777777">
            <w:pPr>
              <w:pStyle w:val="TableParagraph"/>
              <w:spacing w:before="22"/>
              <w:ind w:right="3"/>
              <w:rPr>
                <w:rFonts w:ascii="Calibri"/>
                <w:i/>
                <w:sz w:val="14"/>
              </w:rPr>
            </w:pPr>
            <w:r>
              <w:rPr>
                <w:rFonts w:ascii="Calibri"/>
                <w:i/>
                <w:color w:val="231F20"/>
                <w:spacing w:val="-4"/>
                <w:w w:val="110"/>
                <w:sz w:val="14"/>
              </w:rPr>
              <w:t>1.644</w:t>
            </w:r>
          </w:p>
        </w:tc>
      </w:tr>
      <w:tr w:rsidR="008A51CF" w14:paraId="2DC22683" w14:textId="77777777">
        <w:trPr>
          <w:trHeight w:val="451"/>
        </w:trPr>
        <w:tc>
          <w:tcPr>
            <w:tcW w:w="434" w:type="dxa"/>
            <w:tcBorders>
              <w:bottom w:val="single" w:color="00AEEF" w:sz="2" w:space="0"/>
            </w:tcBorders>
          </w:tcPr>
          <w:p w:rsidR="008A51CF" w:rsidRDefault="008A51CF" w14:paraId="362E0B2A" w14:textId="77777777">
            <w:pPr>
              <w:pStyle w:val="TableParagraph"/>
              <w:spacing w:before="0"/>
              <w:jc w:val="left"/>
              <w:rPr>
                <w:rFonts w:ascii="Times New Roman"/>
                <w:sz w:val="14"/>
              </w:rPr>
            </w:pPr>
          </w:p>
        </w:tc>
        <w:tc>
          <w:tcPr>
            <w:tcW w:w="2200" w:type="dxa"/>
            <w:tcBorders>
              <w:bottom w:val="single" w:color="00AEEF" w:sz="2" w:space="0"/>
            </w:tcBorders>
          </w:tcPr>
          <w:p w:rsidR="008A51CF" w:rsidRDefault="00B57981" w14:paraId="1F6F27C5" w14:textId="77777777">
            <w:pPr>
              <w:pStyle w:val="TableParagraph"/>
              <w:spacing w:before="17"/>
              <w:ind w:left="166"/>
              <w:jc w:val="left"/>
              <w:rPr>
                <w:sz w:val="14"/>
              </w:rPr>
            </w:pPr>
            <w:r>
              <w:rPr>
                <w:color w:val="231F20"/>
                <w:w w:val="105"/>
                <w:sz w:val="14"/>
              </w:rPr>
              <w:t>Bijdrage</w:t>
            </w:r>
            <w:r>
              <w:rPr>
                <w:color w:val="231F20"/>
                <w:spacing w:val="7"/>
                <w:w w:val="105"/>
                <w:sz w:val="14"/>
              </w:rPr>
              <w:t xml:space="preserve"> </w:t>
            </w:r>
            <w:r>
              <w:rPr>
                <w:color w:val="231F20"/>
                <w:spacing w:val="-4"/>
                <w:w w:val="105"/>
                <w:sz w:val="14"/>
              </w:rPr>
              <w:t>HGIS</w:t>
            </w:r>
          </w:p>
        </w:tc>
        <w:tc>
          <w:tcPr>
            <w:tcW w:w="602" w:type="dxa"/>
            <w:tcBorders>
              <w:bottom w:val="single" w:color="00AEEF" w:sz="2" w:space="0"/>
            </w:tcBorders>
          </w:tcPr>
          <w:p w:rsidR="008A51CF" w:rsidRDefault="00B57981" w14:paraId="06557E6C" w14:textId="77777777">
            <w:pPr>
              <w:pStyle w:val="TableParagraph"/>
              <w:spacing w:before="17"/>
              <w:ind w:right="34"/>
              <w:rPr>
                <w:sz w:val="14"/>
              </w:rPr>
            </w:pPr>
            <w:r>
              <w:rPr>
                <w:color w:val="231F20"/>
                <w:spacing w:val="-2"/>
                <w:sz w:val="14"/>
              </w:rPr>
              <w:t>1.844</w:t>
            </w:r>
          </w:p>
        </w:tc>
        <w:tc>
          <w:tcPr>
            <w:tcW w:w="711" w:type="dxa"/>
            <w:tcBorders>
              <w:bottom w:val="single" w:color="00AEEF" w:sz="2" w:space="0"/>
            </w:tcBorders>
          </w:tcPr>
          <w:p w:rsidR="008A51CF" w:rsidRDefault="00B57981" w14:paraId="18DF9E26" w14:textId="77777777">
            <w:pPr>
              <w:pStyle w:val="TableParagraph"/>
              <w:spacing w:before="17"/>
              <w:ind w:right="27"/>
              <w:rPr>
                <w:sz w:val="14"/>
              </w:rPr>
            </w:pPr>
            <w:r>
              <w:rPr>
                <w:color w:val="231F20"/>
                <w:spacing w:val="-10"/>
                <w:sz w:val="14"/>
              </w:rPr>
              <w:t>0</w:t>
            </w:r>
          </w:p>
        </w:tc>
        <w:tc>
          <w:tcPr>
            <w:tcW w:w="708" w:type="dxa"/>
            <w:tcBorders>
              <w:bottom w:val="single" w:color="00AEEF" w:sz="2" w:space="0"/>
            </w:tcBorders>
          </w:tcPr>
          <w:p w:rsidR="008A51CF" w:rsidRDefault="00B57981" w14:paraId="55C2D206" w14:textId="77777777">
            <w:pPr>
              <w:pStyle w:val="TableParagraph"/>
              <w:spacing w:before="17"/>
              <w:ind w:right="8"/>
              <w:rPr>
                <w:sz w:val="14"/>
              </w:rPr>
            </w:pPr>
            <w:r>
              <w:rPr>
                <w:color w:val="231F20"/>
                <w:spacing w:val="-2"/>
                <w:sz w:val="14"/>
              </w:rPr>
              <w:t>1.844</w:t>
            </w:r>
          </w:p>
        </w:tc>
        <w:tc>
          <w:tcPr>
            <w:tcW w:w="710" w:type="dxa"/>
            <w:tcBorders>
              <w:bottom w:val="single" w:color="00AEEF" w:sz="2" w:space="0"/>
            </w:tcBorders>
          </w:tcPr>
          <w:p w:rsidR="008A51CF" w:rsidRDefault="00B57981" w14:paraId="2E000F31" w14:textId="77777777">
            <w:pPr>
              <w:pStyle w:val="TableParagraph"/>
              <w:spacing w:before="17"/>
              <w:ind w:right="1"/>
              <w:rPr>
                <w:sz w:val="14"/>
              </w:rPr>
            </w:pPr>
            <w:r>
              <w:rPr>
                <w:color w:val="231F20"/>
                <w:spacing w:val="-10"/>
                <w:sz w:val="14"/>
              </w:rPr>
              <w:t>0</w:t>
            </w:r>
          </w:p>
        </w:tc>
        <w:tc>
          <w:tcPr>
            <w:tcW w:w="806" w:type="dxa"/>
            <w:tcBorders>
              <w:bottom w:val="single" w:color="00AEEF" w:sz="2" w:space="0"/>
            </w:tcBorders>
          </w:tcPr>
          <w:p w:rsidR="008A51CF" w:rsidRDefault="00B57981" w14:paraId="53538A90" w14:textId="77777777">
            <w:pPr>
              <w:pStyle w:val="TableParagraph"/>
              <w:spacing w:before="17"/>
              <w:ind w:right="89"/>
              <w:rPr>
                <w:sz w:val="14"/>
              </w:rPr>
            </w:pPr>
            <w:r>
              <w:rPr>
                <w:color w:val="231F20"/>
                <w:spacing w:val="-2"/>
                <w:sz w:val="14"/>
              </w:rPr>
              <w:t>1.844</w:t>
            </w:r>
          </w:p>
        </w:tc>
        <w:tc>
          <w:tcPr>
            <w:tcW w:w="695" w:type="dxa"/>
            <w:tcBorders>
              <w:bottom w:val="single" w:color="00AEEF" w:sz="2" w:space="0"/>
            </w:tcBorders>
          </w:tcPr>
          <w:p w:rsidR="008A51CF" w:rsidRDefault="00B57981" w14:paraId="46F7A641" w14:textId="77777777">
            <w:pPr>
              <w:pStyle w:val="TableParagraph"/>
              <w:spacing w:before="17"/>
              <w:ind w:right="67"/>
              <w:rPr>
                <w:sz w:val="14"/>
              </w:rPr>
            </w:pPr>
            <w:r>
              <w:rPr>
                <w:color w:val="231F20"/>
                <w:spacing w:val="-10"/>
                <w:sz w:val="14"/>
              </w:rPr>
              <w:t>0</w:t>
            </w:r>
          </w:p>
        </w:tc>
        <w:tc>
          <w:tcPr>
            <w:tcW w:w="713" w:type="dxa"/>
            <w:tcBorders>
              <w:bottom w:val="single" w:color="00AEEF" w:sz="2" w:space="0"/>
            </w:tcBorders>
          </w:tcPr>
          <w:p w:rsidR="008A51CF" w:rsidRDefault="00B57981" w14:paraId="25B1F3B1" w14:textId="77777777">
            <w:pPr>
              <w:pStyle w:val="TableParagraph"/>
              <w:spacing w:before="17"/>
              <w:ind w:right="72"/>
              <w:rPr>
                <w:sz w:val="14"/>
              </w:rPr>
            </w:pPr>
            <w:r>
              <w:rPr>
                <w:color w:val="231F20"/>
                <w:spacing w:val="-10"/>
                <w:sz w:val="14"/>
              </w:rPr>
              <w:t>0</w:t>
            </w:r>
          </w:p>
        </w:tc>
        <w:tc>
          <w:tcPr>
            <w:tcW w:w="725" w:type="dxa"/>
            <w:tcBorders>
              <w:bottom w:val="single" w:color="00AEEF" w:sz="2" w:space="0"/>
            </w:tcBorders>
          </w:tcPr>
          <w:p w:rsidR="008A51CF" w:rsidRDefault="00B57981" w14:paraId="36DE8C3E" w14:textId="77777777">
            <w:pPr>
              <w:pStyle w:val="TableParagraph"/>
              <w:spacing w:before="17"/>
              <w:ind w:right="70"/>
              <w:rPr>
                <w:sz w:val="14"/>
              </w:rPr>
            </w:pPr>
            <w:r>
              <w:rPr>
                <w:color w:val="231F20"/>
                <w:spacing w:val="-10"/>
                <w:sz w:val="14"/>
              </w:rPr>
              <w:t>0</w:t>
            </w:r>
          </w:p>
        </w:tc>
        <w:tc>
          <w:tcPr>
            <w:tcW w:w="725" w:type="dxa"/>
            <w:tcBorders>
              <w:bottom w:val="single" w:color="00AEEF" w:sz="2" w:space="0"/>
            </w:tcBorders>
          </w:tcPr>
          <w:p w:rsidR="008A51CF" w:rsidRDefault="00B57981" w14:paraId="12B6F02E" w14:textId="77777777">
            <w:pPr>
              <w:pStyle w:val="TableParagraph"/>
              <w:spacing w:before="17"/>
              <w:ind w:right="78"/>
              <w:rPr>
                <w:sz w:val="14"/>
              </w:rPr>
            </w:pPr>
            <w:r>
              <w:rPr>
                <w:color w:val="231F20"/>
                <w:spacing w:val="-10"/>
                <w:sz w:val="14"/>
              </w:rPr>
              <w:t>0</w:t>
            </w:r>
          </w:p>
        </w:tc>
        <w:tc>
          <w:tcPr>
            <w:tcW w:w="671" w:type="dxa"/>
            <w:tcBorders>
              <w:bottom w:val="single" w:color="00AEEF" w:sz="2" w:space="0"/>
            </w:tcBorders>
          </w:tcPr>
          <w:p w:rsidR="008A51CF" w:rsidRDefault="00B57981" w14:paraId="0F28DD65" w14:textId="77777777">
            <w:pPr>
              <w:pStyle w:val="TableParagraph"/>
              <w:spacing w:before="17"/>
              <w:ind w:right="3"/>
              <w:rPr>
                <w:sz w:val="14"/>
              </w:rPr>
            </w:pPr>
            <w:r>
              <w:rPr>
                <w:color w:val="231F20"/>
                <w:spacing w:val="-2"/>
                <w:sz w:val="14"/>
              </w:rPr>
              <w:t>1.644</w:t>
            </w:r>
          </w:p>
        </w:tc>
      </w:tr>
      <w:tr w:rsidR="008A51CF" w14:paraId="1887C752" w14:textId="77777777">
        <w:trPr>
          <w:trHeight w:val="448"/>
        </w:trPr>
        <w:tc>
          <w:tcPr>
            <w:tcW w:w="434" w:type="dxa"/>
            <w:tcBorders>
              <w:top w:val="single" w:color="00AEEF" w:sz="2" w:space="0"/>
              <w:bottom w:val="single" w:color="00AEEF" w:sz="2" w:space="0"/>
            </w:tcBorders>
          </w:tcPr>
          <w:p w:rsidR="008A51CF" w:rsidRDefault="008A51CF" w14:paraId="0C4C399F" w14:textId="77777777">
            <w:pPr>
              <w:pStyle w:val="TableParagraph"/>
              <w:spacing w:before="0"/>
              <w:jc w:val="left"/>
              <w:rPr>
                <w:rFonts w:ascii="Times New Roman"/>
                <w:sz w:val="14"/>
              </w:rPr>
            </w:pPr>
          </w:p>
        </w:tc>
        <w:tc>
          <w:tcPr>
            <w:tcW w:w="2200" w:type="dxa"/>
            <w:tcBorders>
              <w:top w:val="single" w:color="00AEEF" w:sz="2" w:space="0"/>
              <w:bottom w:val="single" w:color="00AEEF" w:sz="2" w:space="0"/>
            </w:tcBorders>
          </w:tcPr>
          <w:p w:rsidR="008A51CF" w:rsidRDefault="00B57981" w14:paraId="634B4DEB" w14:textId="77777777">
            <w:pPr>
              <w:pStyle w:val="TableParagraph"/>
              <w:spacing w:before="23"/>
              <w:ind w:left="166"/>
              <w:jc w:val="left"/>
              <w:rPr>
                <w:rFonts w:ascii="Trebuchet MS"/>
                <w:b/>
                <w:sz w:val="14"/>
              </w:rPr>
            </w:pPr>
            <w:r>
              <w:rPr>
                <w:rFonts w:ascii="Trebuchet MS"/>
                <w:b/>
                <w:color w:val="231F20"/>
                <w:spacing w:val="-2"/>
                <w:w w:val="105"/>
                <w:sz w:val="14"/>
              </w:rPr>
              <w:t>Ontvangsten</w:t>
            </w:r>
          </w:p>
        </w:tc>
        <w:tc>
          <w:tcPr>
            <w:tcW w:w="602" w:type="dxa"/>
            <w:tcBorders>
              <w:top w:val="single" w:color="00AEEF" w:sz="2" w:space="0"/>
              <w:bottom w:val="single" w:color="00AEEF" w:sz="2" w:space="0"/>
            </w:tcBorders>
          </w:tcPr>
          <w:p w:rsidR="008A51CF" w:rsidRDefault="00B57981" w14:paraId="5AF9234F" w14:textId="77777777">
            <w:pPr>
              <w:pStyle w:val="TableParagraph"/>
              <w:spacing w:before="23"/>
              <w:ind w:right="34"/>
              <w:rPr>
                <w:rFonts w:ascii="Trebuchet MS"/>
                <w:b/>
                <w:sz w:val="14"/>
              </w:rPr>
            </w:pPr>
            <w:r>
              <w:rPr>
                <w:rFonts w:ascii="Trebuchet MS"/>
                <w:b/>
                <w:color w:val="231F20"/>
                <w:spacing w:val="-5"/>
                <w:sz w:val="14"/>
              </w:rPr>
              <w:t>802</w:t>
            </w:r>
          </w:p>
        </w:tc>
        <w:tc>
          <w:tcPr>
            <w:tcW w:w="711" w:type="dxa"/>
            <w:tcBorders>
              <w:top w:val="single" w:color="00AEEF" w:sz="2" w:space="0"/>
              <w:bottom w:val="single" w:color="00AEEF" w:sz="2" w:space="0"/>
            </w:tcBorders>
          </w:tcPr>
          <w:p w:rsidR="008A51CF" w:rsidRDefault="00B57981" w14:paraId="22CC7FF8" w14:textId="77777777">
            <w:pPr>
              <w:pStyle w:val="TableParagraph"/>
              <w:spacing w:before="23"/>
              <w:ind w:right="27"/>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1A5600A6" w14:textId="77777777">
            <w:pPr>
              <w:pStyle w:val="TableParagraph"/>
              <w:spacing w:before="23"/>
              <w:ind w:right="8"/>
              <w:rPr>
                <w:rFonts w:ascii="Trebuchet MS"/>
                <w:b/>
                <w:sz w:val="14"/>
              </w:rPr>
            </w:pPr>
            <w:r>
              <w:rPr>
                <w:rFonts w:ascii="Trebuchet MS"/>
                <w:b/>
                <w:color w:val="231F20"/>
                <w:spacing w:val="-5"/>
                <w:sz w:val="14"/>
              </w:rPr>
              <w:t>802</w:t>
            </w:r>
          </w:p>
        </w:tc>
        <w:tc>
          <w:tcPr>
            <w:tcW w:w="710" w:type="dxa"/>
            <w:tcBorders>
              <w:top w:val="single" w:color="00AEEF" w:sz="2" w:space="0"/>
              <w:bottom w:val="single" w:color="00AEEF" w:sz="2" w:space="0"/>
            </w:tcBorders>
          </w:tcPr>
          <w:p w:rsidR="008A51CF" w:rsidRDefault="00B57981" w14:paraId="70639294" w14:textId="77777777">
            <w:pPr>
              <w:pStyle w:val="TableParagraph"/>
              <w:spacing w:before="23"/>
              <w:ind w:right="1"/>
              <w:rPr>
                <w:rFonts w:ascii="Trebuchet MS"/>
                <w:b/>
                <w:sz w:val="14"/>
              </w:rPr>
            </w:pPr>
            <w:r>
              <w:rPr>
                <w:rFonts w:ascii="Trebuchet MS"/>
                <w:b/>
                <w:color w:val="231F20"/>
                <w:spacing w:val="-5"/>
                <w:sz w:val="14"/>
              </w:rPr>
              <w:t>397</w:t>
            </w:r>
          </w:p>
        </w:tc>
        <w:tc>
          <w:tcPr>
            <w:tcW w:w="806" w:type="dxa"/>
            <w:tcBorders>
              <w:top w:val="single" w:color="00AEEF" w:sz="2" w:space="0"/>
              <w:bottom w:val="single" w:color="00AEEF" w:sz="2" w:space="0"/>
            </w:tcBorders>
          </w:tcPr>
          <w:p w:rsidR="008A51CF" w:rsidRDefault="00B57981" w14:paraId="36FB3366" w14:textId="77777777">
            <w:pPr>
              <w:pStyle w:val="TableParagraph"/>
              <w:spacing w:before="23"/>
              <w:ind w:right="89"/>
              <w:rPr>
                <w:rFonts w:ascii="Trebuchet MS"/>
                <w:b/>
                <w:sz w:val="14"/>
              </w:rPr>
            </w:pPr>
            <w:r>
              <w:rPr>
                <w:rFonts w:ascii="Trebuchet MS"/>
                <w:b/>
                <w:color w:val="231F20"/>
                <w:spacing w:val="-2"/>
                <w:sz w:val="14"/>
              </w:rPr>
              <w:t>1.199</w:t>
            </w:r>
          </w:p>
        </w:tc>
        <w:tc>
          <w:tcPr>
            <w:tcW w:w="695" w:type="dxa"/>
            <w:tcBorders>
              <w:top w:val="single" w:color="00AEEF" w:sz="2" w:space="0"/>
              <w:bottom w:val="single" w:color="00AEEF" w:sz="2" w:space="0"/>
            </w:tcBorders>
          </w:tcPr>
          <w:p w:rsidR="008A51CF" w:rsidRDefault="00B57981" w14:paraId="5DEF9ECE" w14:textId="77777777">
            <w:pPr>
              <w:pStyle w:val="TableParagraph"/>
              <w:spacing w:before="23"/>
              <w:ind w:right="67"/>
              <w:rPr>
                <w:rFonts w:ascii="Trebuchet MS"/>
                <w:b/>
                <w:sz w:val="14"/>
              </w:rPr>
            </w:pPr>
            <w:r>
              <w:rPr>
                <w:rFonts w:ascii="Trebuchet MS"/>
                <w:b/>
                <w:color w:val="231F20"/>
                <w:spacing w:val="-10"/>
                <w:sz w:val="14"/>
              </w:rPr>
              <w:t>0</w:t>
            </w:r>
          </w:p>
        </w:tc>
        <w:tc>
          <w:tcPr>
            <w:tcW w:w="713" w:type="dxa"/>
            <w:tcBorders>
              <w:top w:val="single" w:color="00AEEF" w:sz="2" w:space="0"/>
              <w:bottom w:val="single" w:color="00AEEF" w:sz="2" w:space="0"/>
            </w:tcBorders>
          </w:tcPr>
          <w:p w:rsidR="008A51CF" w:rsidRDefault="00B57981" w14:paraId="4CAC1B01" w14:textId="77777777">
            <w:pPr>
              <w:pStyle w:val="TableParagraph"/>
              <w:spacing w:before="23"/>
              <w:ind w:right="72"/>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A51CF" w:rsidRDefault="00B57981" w14:paraId="0194CADC" w14:textId="77777777">
            <w:pPr>
              <w:pStyle w:val="TableParagraph"/>
              <w:spacing w:before="23"/>
              <w:ind w:right="70"/>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A51CF" w:rsidRDefault="00B57981" w14:paraId="44371710" w14:textId="77777777">
            <w:pPr>
              <w:pStyle w:val="TableParagraph"/>
              <w:spacing w:before="23"/>
              <w:ind w:right="78"/>
              <w:rPr>
                <w:rFonts w:ascii="Trebuchet MS"/>
                <w:b/>
                <w:sz w:val="14"/>
              </w:rPr>
            </w:pPr>
            <w:r>
              <w:rPr>
                <w:rFonts w:ascii="Trebuchet MS"/>
                <w:b/>
                <w:color w:val="231F20"/>
                <w:spacing w:val="-10"/>
                <w:sz w:val="14"/>
              </w:rPr>
              <w:t>0</w:t>
            </w:r>
          </w:p>
        </w:tc>
        <w:tc>
          <w:tcPr>
            <w:tcW w:w="671" w:type="dxa"/>
            <w:tcBorders>
              <w:top w:val="single" w:color="00AEEF" w:sz="2" w:space="0"/>
              <w:bottom w:val="single" w:color="00AEEF" w:sz="2" w:space="0"/>
            </w:tcBorders>
          </w:tcPr>
          <w:p w:rsidR="008A51CF" w:rsidRDefault="00B57981" w14:paraId="107CA30C" w14:textId="77777777">
            <w:pPr>
              <w:pStyle w:val="TableParagraph"/>
              <w:spacing w:before="23"/>
              <w:ind w:right="3"/>
              <w:rPr>
                <w:rFonts w:ascii="Trebuchet MS"/>
                <w:b/>
                <w:sz w:val="14"/>
              </w:rPr>
            </w:pPr>
            <w:r>
              <w:rPr>
                <w:rFonts w:ascii="Trebuchet MS"/>
                <w:b/>
                <w:color w:val="231F20"/>
                <w:spacing w:val="-5"/>
                <w:sz w:val="14"/>
              </w:rPr>
              <w:t>802</w:t>
            </w:r>
          </w:p>
        </w:tc>
      </w:tr>
    </w:tbl>
    <w:p w:rsidR="008A51CF" w:rsidRDefault="008A51CF" w14:paraId="2BF664F7" w14:textId="77777777">
      <w:pPr>
        <w:pStyle w:val="Plattetekst"/>
        <w:spacing w:before="4"/>
        <w:ind w:left="0"/>
        <w:rPr>
          <w:rFonts w:ascii="Trebuchet MS"/>
          <w:b/>
        </w:rPr>
      </w:pPr>
    </w:p>
    <w:p w:rsidR="008A51CF" w:rsidRDefault="00B57981" w14:paraId="268C18D8" w14:textId="77777777">
      <w:pPr>
        <w:ind w:left="3430"/>
        <w:rPr>
          <w:rFonts w:ascii="Trebuchet MS"/>
          <w:b/>
          <w:sz w:val="18"/>
        </w:rPr>
      </w:pPr>
      <w:r>
        <w:rPr>
          <w:rFonts w:ascii="Trebuchet MS"/>
          <w:b/>
          <w:color w:val="231F20"/>
          <w:spacing w:val="-2"/>
          <w:sz w:val="18"/>
        </w:rPr>
        <w:t>Toelichting</w:t>
      </w:r>
    </w:p>
    <w:p w:rsidR="008A51CF" w:rsidRDefault="00B57981" w14:paraId="67A1EA63" w14:textId="77777777">
      <w:pPr>
        <w:pStyle w:val="Plattetekst"/>
        <w:spacing w:before="4" w:line="247" w:lineRule="auto"/>
        <w:ind w:right="111"/>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w:t>
      </w:r>
      <w:r>
        <w:rPr>
          <w:color w:val="231F20"/>
          <w:spacing w:val="-16"/>
          <w:w w:val="110"/>
        </w:rPr>
        <w:t xml:space="preserve"> </w:t>
      </w:r>
      <w:r>
        <w:rPr>
          <w:color w:val="231F20"/>
          <w:w w:val="110"/>
        </w:rPr>
        <w:t xml:space="preserve">ook </w:t>
      </w:r>
      <w:r>
        <w:rPr>
          <w:color w:val="231F20"/>
        </w:rPr>
        <w:t>de</w:t>
      </w:r>
      <w:r>
        <w:rPr>
          <w:color w:val="231F20"/>
          <w:spacing w:val="32"/>
        </w:rPr>
        <w:t xml:space="preserve"> </w:t>
      </w:r>
      <w:r>
        <w:rPr>
          <w:color w:val="231F20"/>
        </w:rPr>
        <w:t>mutaties</w:t>
      </w:r>
      <w:r>
        <w:rPr>
          <w:color w:val="231F20"/>
          <w:spacing w:val="32"/>
        </w:rPr>
        <w:t xml:space="preserve"> </w:t>
      </w:r>
      <w:r>
        <w:rPr>
          <w:color w:val="231F20"/>
        </w:rPr>
        <w:t>voor</w:t>
      </w:r>
      <w:r>
        <w:rPr>
          <w:color w:val="231F20"/>
          <w:spacing w:val="32"/>
        </w:rPr>
        <w:t xml:space="preserve"> </w:t>
      </w:r>
      <w:r>
        <w:rPr>
          <w:color w:val="231F20"/>
        </w:rPr>
        <w:t>het</w:t>
      </w:r>
      <w:r>
        <w:rPr>
          <w:color w:val="231F20"/>
          <w:spacing w:val="32"/>
        </w:rPr>
        <w:t xml:space="preserve"> </w:t>
      </w:r>
      <w:r>
        <w:rPr>
          <w:color w:val="231F20"/>
        </w:rPr>
        <w:t>jaar</w:t>
      </w:r>
      <w:r>
        <w:rPr>
          <w:color w:val="231F20"/>
          <w:spacing w:val="32"/>
        </w:rPr>
        <w:t xml:space="preserve"> </w:t>
      </w:r>
      <w:r>
        <w:rPr>
          <w:color w:val="231F20"/>
        </w:rPr>
        <w:t>t+5</w:t>
      </w:r>
      <w:r>
        <w:rPr>
          <w:color w:val="231F20"/>
          <w:spacing w:val="32"/>
        </w:rPr>
        <w:t xml:space="preserve"> </w:t>
      </w:r>
      <w:r>
        <w:rPr>
          <w:color w:val="231F20"/>
        </w:rPr>
        <w:t>opgenomen</w:t>
      </w:r>
      <w:r>
        <w:rPr>
          <w:color w:val="231F20"/>
          <w:spacing w:val="32"/>
        </w:rPr>
        <w:t xml:space="preserve"> </w:t>
      </w:r>
      <w:r>
        <w:rPr>
          <w:color w:val="231F20"/>
        </w:rPr>
        <w:t>in</w:t>
      </w:r>
      <w:r>
        <w:rPr>
          <w:color w:val="231F20"/>
          <w:spacing w:val="32"/>
        </w:rPr>
        <w:t xml:space="preserve"> </w:t>
      </w:r>
      <w:r>
        <w:rPr>
          <w:color w:val="231F20"/>
        </w:rPr>
        <w:t>de</w:t>
      </w:r>
      <w:r>
        <w:rPr>
          <w:color w:val="231F20"/>
          <w:spacing w:val="32"/>
        </w:rPr>
        <w:t xml:space="preserve"> </w:t>
      </w:r>
      <w:r>
        <w:rPr>
          <w:color w:val="231F20"/>
        </w:rPr>
        <w:t>tabel</w:t>
      </w:r>
      <w:r>
        <w:rPr>
          <w:color w:val="231F20"/>
          <w:spacing w:val="32"/>
        </w:rPr>
        <w:t xml:space="preserve"> </w:t>
      </w:r>
      <w:r>
        <w:rPr>
          <w:color w:val="231F20"/>
        </w:rPr>
        <w:t>budgettaire</w:t>
      </w:r>
      <w:r>
        <w:rPr>
          <w:color w:val="231F20"/>
          <w:spacing w:val="32"/>
        </w:rPr>
        <w:t xml:space="preserve"> </w:t>
      </w:r>
      <w:r>
        <w:rPr>
          <w:color w:val="231F20"/>
        </w:rPr>
        <w:t xml:space="preserve">gevolgen </w:t>
      </w:r>
      <w:r>
        <w:rPr>
          <w:color w:val="231F20"/>
          <w:w w:val="110"/>
        </w:rPr>
        <w:t>van</w:t>
      </w:r>
      <w:r>
        <w:rPr>
          <w:color w:val="231F20"/>
          <w:spacing w:val="-14"/>
          <w:w w:val="110"/>
        </w:rPr>
        <w:t xml:space="preserve"> </w:t>
      </w:r>
      <w:r>
        <w:rPr>
          <w:color w:val="231F20"/>
          <w:w w:val="110"/>
        </w:rPr>
        <w:t>beleid</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1ste</w:t>
      </w:r>
      <w:r>
        <w:rPr>
          <w:color w:val="231F20"/>
          <w:spacing w:val="-14"/>
          <w:w w:val="110"/>
        </w:rPr>
        <w:t xml:space="preserve"> </w:t>
      </w:r>
      <w:r>
        <w:rPr>
          <w:color w:val="231F20"/>
          <w:w w:val="110"/>
        </w:rPr>
        <w:t>suppletoire</w:t>
      </w:r>
      <w:r>
        <w:rPr>
          <w:color w:val="231F20"/>
          <w:spacing w:val="-14"/>
          <w:w w:val="110"/>
        </w:rPr>
        <w:t xml:space="preserve"> </w:t>
      </w:r>
      <w:r>
        <w:rPr>
          <w:color w:val="231F20"/>
          <w:w w:val="110"/>
        </w:rPr>
        <w:t>begrotingen.</w:t>
      </w:r>
      <w:r>
        <w:rPr>
          <w:color w:val="231F20"/>
          <w:spacing w:val="-14"/>
          <w:w w:val="110"/>
        </w:rPr>
        <w:t xml:space="preserve"> </w:t>
      </w: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de</w:t>
      </w:r>
      <w:r>
        <w:rPr>
          <w:color w:val="231F20"/>
          <w:spacing w:val="-14"/>
          <w:w w:val="110"/>
        </w:rPr>
        <w:t xml:space="preserve"> </w:t>
      </w:r>
      <w:r>
        <w:rPr>
          <w:color w:val="231F20"/>
          <w:w w:val="110"/>
        </w:rPr>
        <w:t>extrapolatie van</w:t>
      </w:r>
      <w:r>
        <w:rPr>
          <w:color w:val="231F20"/>
          <w:spacing w:val="-9"/>
          <w:w w:val="110"/>
        </w:rPr>
        <w:t xml:space="preserve"> </w:t>
      </w:r>
      <w:r>
        <w:rPr>
          <w:color w:val="231F20"/>
          <w:w w:val="110"/>
        </w:rPr>
        <w:t>de</w:t>
      </w:r>
      <w:r>
        <w:rPr>
          <w:color w:val="231F20"/>
          <w:spacing w:val="-9"/>
          <w:w w:val="110"/>
        </w:rPr>
        <w:t xml:space="preserve"> </w:t>
      </w:r>
      <w:r>
        <w:rPr>
          <w:color w:val="231F20"/>
          <w:w w:val="110"/>
        </w:rPr>
        <w:t>begroting</w:t>
      </w:r>
      <w:r>
        <w:rPr>
          <w:color w:val="231F20"/>
          <w:spacing w:val="-9"/>
          <w:w w:val="110"/>
        </w:rPr>
        <w:t xml:space="preserve"> </w:t>
      </w:r>
      <w:r>
        <w:rPr>
          <w:color w:val="231F20"/>
          <w:w w:val="110"/>
        </w:rPr>
        <w:t>–</w:t>
      </w:r>
      <w:r>
        <w:rPr>
          <w:color w:val="231F20"/>
          <w:spacing w:val="-9"/>
          <w:w w:val="110"/>
        </w:rPr>
        <w:t xml:space="preserve"> </w:t>
      </w:r>
      <w:r>
        <w:rPr>
          <w:color w:val="231F20"/>
          <w:w w:val="110"/>
        </w:rPr>
        <w:t>het</w:t>
      </w:r>
      <w:r>
        <w:rPr>
          <w:color w:val="231F20"/>
          <w:spacing w:val="-9"/>
          <w:w w:val="110"/>
        </w:rPr>
        <w:t xml:space="preserve"> </w:t>
      </w:r>
      <w:r>
        <w:rPr>
          <w:color w:val="231F20"/>
          <w:w w:val="110"/>
        </w:rPr>
        <w:t>toevoegen</w:t>
      </w:r>
      <w:r>
        <w:rPr>
          <w:color w:val="231F20"/>
          <w:spacing w:val="-9"/>
          <w:w w:val="110"/>
        </w:rPr>
        <w:t xml:space="preserve"> </w:t>
      </w:r>
      <w:r>
        <w:rPr>
          <w:color w:val="231F20"/>
          <w:w w:val="110"/>
        </w:rPr>
        <w:t>van</w:t>
      </w:r>
      <w:r>
        <w:rPr>
          <w:color w:val="231F20"/>
          <w:spacing w:val="-9"/>
          <w:w w:val="110"/>
        </w:rPr>
        <w:t xml:space="preserve"> </w:t>
      </w:r>
      <w:r>
        <w:rPr>
          <w:color w:val="231F20"/>
          <w:w w:val="110"/>
        </w:rPr>
        <w:t>het</w:t>
      </w:r>
      <w:r>
        <w:rPr>
          <w:color w:val="231F20"/>
          <w:spacing w:val="-9"/>
          <w:w w:val="110"/>
        </w:rPr>
        <w:t xml:space="preserve"> </w:t>
      </w:r>
      <w:r>
        <w:rPr>
          <w:color w:val="231F20"/>
          <w:w w:val="110"/>
        </w:rPr>
        <w:t>jaar</w:t>
      </w:r>
      <w:r>
        <w:rPr>
          <w:color w:val="231F20"/>
          <w:spacing w:val="-9"/>
          <w:w w:val="110"/>
        </w:rPr>
        <w:t xml:space="preserve"> </w:t>
      </w:r>
      <w:r>
        <w:rPr>
          <w:color w:val="231F20"/>
          <w:w w:val="110"/>
        </w:rPr>
        <w:t>t+5</w:t>
      </w:r>
      <w:r>
        <w:rPr>
          <w:color w:val="231F20"/>
          <w:spacing w:val="-9"/>
          <w:w w:val="110"/>
        </w:rPr>
        <w:t xml:space="preserve"> </w:t>
      </w:r>
      <w:r>
        <w:rPr>
          <w:color w:val="231F20"/>
          <w:w w:val="110"/>
        </w:rPr>
        <w:t>–</w:t>
      </w:r>
      <w:r>
        <w:rPr>
          <w:color w:val="231F20"/>
          <w:spacing w:val="-9"/>
          <w:w w:val="110"/>
        </w:rPr>
        <w:t xml:space="preserve"> </w:t>
      </w:r>
      <w:r>
        <w:rPr>
          <w:color w:val="231F20"/>
          <w:w w:val="110"/>
        </w:rPr>
        <w:t>en</w:t>
      </w:r>
      <w:r>
        <w:rPr>
          <w:color w:val="231F20"/>
          <w:spacing w:val="-9"/>
          <w:w w:val="110"/>
        </w:rPr>
        <w:t xml:space="preserve"> </w:t>
      </w:r>
      <w:r>
        <w:rPr>
          <w:color w:val="231F20"/>
          <w:w w:val="110"/>
        </w:rPr>
        <w:t>vervolgens</w:t>
      </w:r>
      <w:r>
        <w:rPr>
          <w:color w:val="231F20"/>
          <w:spacing w:val="-9"/>
          <w:w w:val="110"/>
        </w:rPr>
        <w:t xml:space="preserve"> </w:t>
      </w:r>
      <w:r>
        <w:rPr>
          <w:color w:val="231F20"/>
          <w:w w:val="110"/>
        </w:rPr>
        <w:t>de mutaties</w:t>
      </w:r>
      <w:r>
        <w:rPr>
          <w:color w:val="231F20"/>
          <w:spacing w:val="-10"/>
          <w:w w:val="110"/>
        </w:rPr>
        <w:t xml:space="preserve"> </w:t>
      </w:r>
      <w:r>
        <w:rPr>
          <w:color w:val="231F20"/>
          <w:w w:val="110"/>
        </w:rPr>
        <w:t>van</w:t>
      </w:r>
      <w:r>
        <w:rPr>
          <w:color w:val="231F20"/>
          <w:spacing w:val="-10"/>
          <w:w w:val="110"/>
        </w:rPr>
        <w:t xml:space="preserve"> </w:t>
      </w:r>
      <w:r>
        <w:rPr>
          <w:color w:val="231F20"/>
          <w:w w:val="110"/>
        </w:rPr>
        <w:t>t+5</w:t>
      </w:r>
      <w:r>
        <w:rPr>
          <w:color w:val="231F20"/>
          <w:spacing w:val="-10"/>
          <w:w w:val="110"/>
        </w:rPr>
        <w:t xml:space="preserve"> </w:t>
      </w:r>
      <w:r>
        <w:rPr>
          <w:color w:val="231F20"/>
          <w:w w:val="110"/>
        </w:rPr>
        <w:t>die</w:t>
      </w:r>
      <w:r>
        <w:rPr>
          <w:color w:val="231F20"/>
          <w:spacing w:val="-10"/>
          <w:w w:val="110"/>
        </w:rPr>
        <w:t xml:space="preserve"> </w:t>
      </w:r>
      <w:proofErr w:type="spellStart"/>
      <w:r>
        <w:rPr>
          <w:color w:val="231F20"/>
          <w:w w:val="110"/>
        </w:rPr>
        <w:t>t</w:t>
      </w:r>
      <w:r>
        <w:rPr>
          <w:rFonts w:ascii="Verdana" w:hAnsi="Verdana"/>
          <w:color w:val="231F20"/>
          <w:w w:val="110"/>
        </w:rPr>
        <w:t>ĳ</w:t>
      </w:r>
      <w:r>
        <w:rPr>
          <w:color w:val="231F20"/>
          <w:w w:val="110"/>
        </w:rPr>
        <w:t>dens</w:t>
      </w:r>
      <w:proofErr w:type="spellEnd"/>
      <w:r>
        <w:rPr>
          <w:color w:val="231F20"/>
          <w:spacing w:val="-10"/>
          <w:w w:val="110"/>
        </w:rPr>
        <w:t xml:space="preserve"> </w:t>
      </w:r>
      <w:r>
        <w:rPr>
          <w:color w:val="231F20"/>
          <w:w w:val="110"/>
        </w:rPr>
        <w:t>de</w:t>
      </w:r>
      <w:r>
        <w:rPr>
          <w:color w:val="231F20"/>
          <w:spacing w:val="-10"/>
          <w:w w:val="110"/>
        </w:rPr>
        <w:t xml:space="preserve"> </w:t>
      </w:r>
      <w:r>
        <w:rPr>
          <w:color w:val="231F20"/>
          <w:w w:val="110"/>
        </w:rPr>
        <w:t>voorjaarsbesluitvorming</w:t>
      </w:r>
      <w:r>
        <w:rPr>
          <w:color w:val="231F20"/>
          <w:spacing w:val="-10"/>
          <w:w w:val="110"/>
        </w:rPr>
        <w:t xml:space="preserve"> </w:t>
      </w:r>
      <w:proofErr w:type="spellStart"/>
      <w:r>
        <w:rPr>
          <w:color w:val="231F20"/>
          <w:w w:val="110"/>
        </w:rPr>
        <w:t>z</w:t>
      </w:r>
      <w:r>
        <w:rPr>
          <w:rFonts w:ascii="Verdana" w:hAnsi="Verdana"/>
          <w:color w:val="231F20"/>
          <w:w w:val="110"/>
        </w:rPr>
        <w:t>ĳ</w:t>
      </w:r>
      <w:r>
        <w:rPr>
          <w:color w:val="231F20"/>
          <w:w w:val="110"/>
        </w:rPr>
        <w:t>n</w:t>
      </w:r>
      <w:proofErr w:type="spellEnd"/>
      <w:r>
        <w:rPr>
          <w:color w:val="231F20"/>
          <w:spacing w:val="-10"/>
          <w:w w:val="110"/>
        </w:rPr>
        <w:t xml:space="preserve"> </w:t>
      </w:r>
      <w:r>
        <w:rPr>
          <w:color w:val="231F20"/>
          <w:w w:val="110"/>
        </w:rPr>
        <w:t>verwerkt.</w:t>
      </w:r>
      <w:r>
        <w:rPr>
          <w:color w:val="231F20"/>
          <w:spacing w:val="-10"/>
          <w:w w:val="110"/>
        </w:rPr>
        <w:t xml:space="preserve"> </w:t>
      </w:r>
      <w:r>
        <w:rPr>
          <w:color w:val="231F20"/>
          <w:w w:val="110"/>
        </w:rPr>
        <w:t>In onderstaande</w:t>
      </w:r>
      <w:r>
        <w:rPr>
          <w:color w:val="231F20"/>
          <w:spacing w:val="-13"/>
          <w:w w:val="110"/>
        </w:rPr>
        <w:t xml:space="preserve"> </w:t>
      </w:r>
      <w:r>
        <w:rPr>
          <w:color w:val="231F20"/>
          <w:w w:val="110"/>
        </w:rPr>
        <w:t>toelichtingen</w:t>
      </w:r>
      <w:r>
        <w:rPr>
          <w:color w:val="231F20"/>
          <w:spacing w:val="-13"/>
          <w:w w:val="110"/>
        </w:rPr>
        <w:t xml:space="preserve"> </w:t>
      </w:r>
      <w:r>
        <w:rPr>
          <w:color w:val="231F20"/>
          <w:w w:val="110"/>
        </w:rPr>
        <w:t>wordt</w:t>
      </w:r>
      <w:r>
        <w:rPr>
          <w:color w:val="231F20"/>
          <w:spacing w:val="-13"/>
          <w:w w:val="110"/>
        </w:rPr>
        <w:t xml:space="preserve"> </w:t>
      </w:r>
      <w:r>
        <w:rPr>
          <w:color w:val="231F20"/>
          <w:w w:val="110"/>
        </w:rPr>
        <w:t>de</w:t>
      </w:r>
      <w:r>
        <w:rPr>
          <w:color w:val="231F20"/>
          <w:spacing w:val="-13"/>
          <w:w w:val="110"/>
        </w:rPr>
        <w:t xml:space="preserve"> </w:t>
      </w:r>
      <w:r>
        <w:rPr>
          <w:color w:val="231F20"/>
          <w:w w:val="110"/>
        </w:rPr>
        <w:t>extrapolatie</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begroting</w:t>
      </w:r>
      <w:r>
        <w:rPr>
          <w:color w:val="231F20"/>
          <w:spacing w:val="-13"/>
          <w:w w:val="110"/>
        </w:rPr>
        <w:t xml:space="preserve"> </w:t>
      </w:r>
      <w:r>
        <w:rPr>
          <w:color w:val="231F20"/>
          <w:w w:val="110"/>
        </w:rPr>
        <w:t>buiten beschouwing</w:t>
      </w:r>
      <w:r>
        <w:rPr>
          <w:color w:val="231F20"/>
          <w:spacing w:val="-2"/>
          <w:w w:val="110"/>
        </w:rPr>
        <w:t xml:space="preserve"> </w:t>
      </w:r>
      <w:r>
        <w:rPr>
          <w:color w:val="231F20"/>
          <w:w w:val="110"/>
        </w:rPr>
        <w:t>gelaten.</w:t>
      </w:r>
    </w:p>
    <w:p w:rsidR="008A51CF" w:rsidRDefault="008A51CF" w14:paraId="49A9C296" w14:textId="77777777">
      <w:pPr>
        <w:pStyle w:val="Plattetekst"/>
        <w:spacing w:before="17"/>
        <w:ind w:left="0"/>
      </w:pPr>
    </w:p>
    <w:p w:rsidR="008A51CF" w:rsidRDefault="00B57981" w14:paraId="109AE08B" w14:textId="77777777">
      <w:pPr>
        <w:pStyle w:val="Kop1"/>
      </w:pPr>
      <w:r>
        <w:rPr>
          <w:color w:val="231F20"/>
          <w:spacing w:val="-2"/>
          <w:w w:val="105"/>
        </w:rPr>
        <w:t>Verplichtingen</w:t>
      </w:r>
    </w:p>
    <w:p w:rsidR="008A51CF" w:rsidRDefault="00B57981" w14:paraId="20A4E520" w14:textId="77777777">
      <w:pPr>
        <w:pStyle w:val="Plattetekst"/>
        <w:spacing w:before="4" w:line="247" w:lineRule="auto"/>
        <w:ind w:right="111"/>
      </w:pPr>
      <w:r>
        <w:rPr>
          <w:color w:val="231F20"/>
          <w:w w:val="110"/>
        </w:rPr>
        <w:t>De</w:t>
      </w:r>
      <w:r>
        <w:rPr>
          <w:color w:val="231F20"/>
          <w:spacing w:val="-13"/>
          <w:w w:val="110"/>
        </w:rPr>
        <w:t xml:space="preserve"> </w:t>
      </w:r>
      <w:r>
        <w:rPr>
          <w:color w:val="231F20"/>
          <w:w w:val="110"/>
        </w:rPr>
        <w:t>verplichtingenmutaties</w:t>
      </w:r>
      <w:r>
        <w:rPr>
          <w:color w:val="231F20"/>
          <w:spacing w:val="-13"/>
          <w:w w:val="110"/>
        </w:rPr>
        <w:t xml:space="preserve"> </w:t>
      </w:r>
      <w:r>
        <w:rPr>
          <w:color w:val="231F20"/>
          <w:w w:val="110"/>
        </w:rPr>
        <w:t>in</w:t>
      </w:r>
      <w:r>
        <w:rPr>
          <w:color w:val="231F20"/>
          <w:spacing w:val="-13"/>
          <w:w w:val="110"/>
        </w:rPr>
        <w:t xml:space="preserve"> </w:t>
      </w:r>
      <w:r>
        <w:rPr>
          <w:color w:val="231F20"/>
          <w:w w:val="110"/>
        </w:rPr>
        <w:t>de</w:t>
      </w:r>
      <w:r>
        <w:rPr>
          <w:color w:val="231F20"/>
          <w:spacing w:val="-13"/>
          <w:w w:val="110"/>
        </w:rPr>
        <w:t xml:space="preserve"> </w:t>
      </w:r>
      <w:r>
        <w:rPr>
          <w:color w:val="231F20"/>
          <w:w w:val="110"/>
        </w:rPr>
        <w:t>1e</w:t>
      </w:r>
      <w:r>
        <w:rPr>
          <w:color w:val="231F20"/>
          <w:spacing w:val="-13"/>
          <w:w w:val="110"/>
        </w:rPr>
        <w:t xml:space="preserve"> </w:t>
      </w:r>
      <w:r>
        <w:rPr>
          <w:color w:val="231F20"/>
          <w:w w:val="110"/>
        </w:rPr>
        <w:t>suppletoire</w:t>
      </w:r>
      <w:r>
        <w:rPr>
          <w:color w:val="231F20"/>
          <w:spacing w:val="-13"/>
          <w:w w:val="110"/>
        </w:rPr>
        <w:t xml:space="preserve"> </w:t>
      </w:r>
      <w:r>
        <w:rPr>
          <w:color w:val="231F20"/>
          <w:w w:val="110"/>
        </w:rPr>
        <w:t>begroting</w:t>
      </w:r>
      <w:r>
        <w:rPr>
          <w:color w:val="231F20"/>
          <w:spacing w:val="-13"/>
          <w:w w:val="110"/>
        </w:rPr>
        <w:t xml:space="preserve"> </w:t>
      </w:r>
      <w:r>
        <w:rPr>
          <w:color w:val="231F20"/>
          <w:w w:val="110"/>
        </w:rPr>
        <w:t>2026</w:t>
      </w:r>
      <w:r>
        <w:rPr>
          <w:color w:val="231F20"/>
          <w:spacing w:val="-13"/>
          <w:w w:val="110"/>
        </w:rPr>
        <w:t xml:space="preserve"> </w:t>
      </w:r>
      <w:r>
        <w:rPr>
          <w:color w:val="231F20"/>
          <w:w w:val="110"/>
        </w:rPr>
        <w:t>zijn</w:t>
      </w:r>
      <w:r>
        <w:rPr>
          <w:color w:val="231F20"/>
          <w:spacing w:val="-13"/>
          <w:w w:val="110"/>
        </w:rPr>
        <w:t xml:space="preserve"> </w:t>
      </w:r>
      <w:r>
        <w:rPr>
          <w:color w:val="231F20"/>
          <w:w w:val="110"/>
        </w:rPr>
        <w:t xml:space="preserve">kleiner </w:t>
      </w:r>
      <w:r>
        <w:rPr>
          <w:color w:val="231F20"/>
          <w:spacing w:val="2"/>
        </w:rPr>
        <w:t>dan</w:t>
      </w:r>
      <w:r>
        <w:rPr>
          <w:color w:val="231F20"/>
          <w:spacing w:val="9"/>
        </w:rPr>
        <w:t xml:space="preserve"> </w:t>
      </w:r>
      <w:r>
        <w:rPr>
          <w:color w:val="231F20"/>
          <w:spacing w:val="2"/>
        </w:rPr>
        <w:t>de</w:t>
      </w:r>
      <w:r>
        <w:rPr>
          <w:color w:val="231F20"/>
          <w:spacing w:val="9"/>
        </w:rPr>
        <w:t xml:space="preserve"> </w:t>
      </w:r>
      <w:r>
        <w:rPr>
          <w:color w:val="231F20"/>
          <w:spacing w:val="2"/>
        </w:rPr>
        <w:t>gehanteerde</w:t>
      </w:r>
      <w:r>
        <w:rPr>
          <w:color w:val="231F20"/>
          <w:spacing w:val="9"/>
        </w:rPr>
        <w:t xml:space="preserve"> </w:t>
      </w:r>
      <w:r>
        <w:rPr>
          <w:color w:val="231F20"/>
          <w:spacing w:val="2"/>
        </w:rPr>
        <w:t>norm</w:t>
      </w:r>
      <w:r>
        <w:rPr>
          <w:color w:val="231F20"/>
          <w:spacing w:val="9"/>
        </w:rPr>
        <w:t xml:space="preserve"> </w:t>
      </w:r>
      <w:r>
        <w:rPr>
          <w:color w:val="231F20"/>
          <w:spacing w:val="2"/>
        </w:rPr>
        <w:t>en</w:t>
      </w:r>
      <w:r>
        <w:rPr>
          <w:color w:val="231F20"/>
          <w:spacing w:val="9"/>
        </w:rPr>
        <w:t xml:space="preserve"> </w:t>
      </w:r>
      <w:r>
        <w:rPr>
          <w:color w:val="231F20"/>
          <w:spacing w:val="2"/>
        </w:rPr>
        <w:t>worden</w:t>
      </w:r>
      <w:r>
        <w:rPr>
          <w:color w:val="231F20"/>
          <w:spacing w:val="9"/>
        </w:rPr>
        <w:t xml:space="preserve"> </w:t>
      </w:r>
      <w:r>
        <w:rPr>
          <w:color w:val="231F20"/>
          <w:spacing w:val="2"/>
        </w:rPr>
        <w:t>daarom</w:t>
      </w:r>
      <w:r>
        <w:rPr>
          <w:color w:val="231F20"/>
          <w:spacing w:val="9"/>
        </w:rPr>
        <w:t xml:space="preserve"> </w:t>
      </w:r>
      <w:r>
        <w:rPr>
          <w:color w:val="231F20"/>
          <w:spacing w:val="2"/>
        </w:rPr>
        <w:t>niet</w:t>
      </w:r>
      <w:r>
        <w:rPr>
          <w:color w:val="231F20"/>
          <w:spacing w:val="9"/>
        </w:rPr>
        <w:t xml:space="preserve"> </w:t>
      </w:r>
      <w:r>
        <w:rPr>
          <w:color w:val="231F20"/>
          <w:spacing w:val="2"/>
        </w:rPr>
        <w:t>toegelicht</w:t>
      </w:r>
      <w:r>
        <w:rPr>
          <w:color w:val="231F20"/>
          <w:spacing w:val="9"/>
        </w:rPr>
        <w:t xml:space="preserve"> </w:t>
      </w:r>
      <w:r>
        <w:rPr>
          <w:color w:val="231F20"/>
          <w:spacing w:val="2"/>
        </w:rPr>
        <w:t>(zie</w:t>
      </w:r>
      <w:r>
        <w:rPr>
          <w:color w:val="231F20"/>
          <w:spacing w:val="9"/>
        </w:rPr>
        <w:t xml:space="preserve"> </w:t>
      </w:r>
      <w:r>
        <w:rPr>
          <w:color w:val="231F20"/>
          <w:spacing w:val="-2"/>
        </w:rPr>
        <w:t>leeswijzer).</w:t>
      </w:r>
    </w:p>
    <w:p w:rsidR="008A51CF" w:rsidRDefault="008A51CF" w14:paraId="70F6D20A" w14:textId="77777777">
      <w:pPr>
        <w:pStyle w:val="Plattetekst"/>
        <w:spacing w:before="18"/>
        <w:ind w:left="0"/>
      </w:pPr>
    </w:p>
    <w:p w:rsidR="008A51CF" w:rsidRDefault="00B57981" w14:paraId="47E4CC88" w14:textId="77777777">
      <w:pPr>
        <w:pStyle w:val="Kop1"/>
      </w:pPr>
      <w:r>
        <w:rPr>
          <w:color w:val="231F20"/>
          <w:spacing w:val="-2"/>
          <w:w w:val="105"/>
        </w:rPr>
        <w:t>Uitgaven</w:t>
      </w:r>
    </w:p>
    <w:p w:rsidR="008A51CF" w:rsidRDefault="00B57981" w14:paraId="2F8763D6" w14:textId="77777777">
      <w:pPr>
        <w:pStyle w:val="Plattetekst"/>
        <w:spacing w:before="4" w:line="247" w:lineRule="auto"/>
        <w:ind w:right="111"/>
      </w:pPr>
      <w:r>
        <w:rPr>
          <w:color w:val="231F20"/>
        </w:rPr>
        <w:t>De</w:t>
      </w:r>
      <w:r>
        <w:rPr>
          <w:color w:val="231F20"/>
          <w:spacing w:val="24"/>
        </w:rPr>
        <w:t xml:space="preserve"> </w:t>
      </w:r>
      <w:r>
        <w:rPr>
          <w:color w:val="231F20"/>
        </w:rPr>
        <w:t>uitgavenmutaties</w:t>
      </w:r>
      <w:r>
        <w:rPr>
          <w:color w:val="231F20"/>
          <w:spacing w:val="24"/>
        </w:rPr>
        <w:t xml:space="preserve"> </w:t>
      </w:r>
      <w:r>
        <w:rPr>
          <w:color w:val="231F20"/>
        </w:rPr>
        <w:t>in</w:t>
      </w:r>
      <w:r>
        <w:rPr>
          <w:color w:val="231F20"/>
          <w:spacing w:val="24"/>
        </w:rPr>
        <w:t xml:space="preserve"> </w:t>
      </w:r>
      <w:r>
        <w:rPr>
          <w:color w:val="231F20"/>
        </w:rPr>
        <w:t>de</w:t>
      </w:r>
      <w:r>
        <w:rPr>
          <w:color w:val="231F20"/>
          <w:spacing w:val="24"/>
        </w:rPr>
        <w:t xml:space="preserve"> </w:t>
      </w:r>
      <w:r>
        <w:rPr>
          <w:color w:val="231F20"/>
        </w:rPr>
        <w:t>1e</w:t>
      </w:r>
      <w:r>
        <w:rPr>
          <w:color w:val="231F20"/>
          <w:spacing w:val="24"/>
        </w:rPr>
        <w:t xml:space="preserve"> </w:t>
      </w:r>
      <w:r>
        <w:rPr>
          <w:color w:val="231F20"/>
        </w:rPr>
        <w:t>suppletoire</w:t>
      </w:r>
      <w:r>
        <w:rPr>
          <w:color w:val="231F20"/>
          <w:spacing w:val="24"/>
        </w:rPr>
        <w:t xml:space="preserve"> </w:t>
      </w:r>
      <w:r>
        <w:rPr>
          <w:color w:val="231F20"/>
        </w:rPr>
        <w:t>begroting</w:t>
      </w:r>
      <w:r>
        <w:rPr>
          <w:color w:val="231F20"/>
          <w:spacing w:val="24"/>
        </w:rPr>
        <w:t xml:space="preserve"> </w:t>
      </w:r>
      <w:r>
        <w:rPr>
          <w:color w:val="231F20"/>
        </w:rPr>
        <w:t>2026</w:t>
      </w:r>
      <w:r>
        <w:rPr>
          <w:color w:val="231F20"/>
          <w:spacing w:val="24"/>
        </w:rPr>
        <w:t xml:space="preserve"> </w:t>
      </w:r>
      <w:r>
        <w:rPr>
          <w:color w:val="231F20"/>
        </w:rPr>
        <w:t>zijn</w:t>
      </w:r>
      <w:r>
        <w:rPr>
          <w:color w:val="231F20"/>
          <w:spacing w:val="24"/>
        </w:rPr>
        <w:t xml:space="preserve"> </w:t>
      </w:r>
      <w:r>
        <w:rPr>
          <w:color w:val="231F20"/>
        </w:rPr>
        <w:t>kleiner</w:t>
      </w:r>
      <w:r>
        <w:rPr>
          <w:color w:val="231F20"/>
          <w:spacing w:val="24"/>
        </w:rPr>
        <w:t xml:space="preserve"> </w:t>
      </w:r>
      <w:r>
        <w:rPr>
          <w:color w:val="231F20"/>
        </w:rPr>
        <w:t>dan</w:t>
      </w:r>
      <w:r>
        <w:rPr>
          <w:color w:val="231F20"/>
          <w:spacing w:val="24"/>
        </w:rPr>
        <w:t xml:space="preserve"> </w:t>
      </w:r>
      <w:r>
        <w:rPr>
          <w:color w:val="231F20"/>
        </w:rPr>
        <w:t xml:space="preserve">de </w:t>
      </w:r>
      <w:r>
        <w:rPr>
          <w:color w:val="231F20"/>
          <w:w w:val="110"/>
        </w:rPr>
        <w:t>gehanteerde</w:t>
      </w:r>
      <w:r>
        <w:rPr>
          <w:color w:val="231F20"/>
          <w:spacing w:val="-1"/>
          <w:w w:val="110"/>
        </w:rPr>
        <w:t xml:space="preserve"> </w:t>
      </w:r>
      <w:r>
        <w:rPr>
          <w:color w:val="231F20"/>
          <w:w w:val="110"/>
        </w:rPr>
        <w:t>norm</w:t>
      </w:r>
      <w:r>
        <w:rPr>
          <w:color w:val="231F20"/>
          <w:spacing w:val="-1"/>
          <w:w w:val="110"/>
        </w:rPr>
        <w:t xml:space="preserve"> </w:t>
      </w:r>
      <w:r>
        <w:rPr>
          <w:color w:val="231F20"/>
          <w:w w:val="110"/>
        </w:rPr>
        <w:t>en</w:t>
      </w:r>
      <w:r>
        <w:rPr>
          <w:color w:val="231F20"/>
          <w:spacing w:val="-1"/>
          <w:w w:val="110"/>
        </w:rPr>
        <w:t xml:space="preserve"> </w:t>
      </w:r>
      <w:r>
        <w:rPr>
          <w:color w:val="231F20"/>
          <w:w w:val="110"/>
        </w:rPr>
        <w:t>worden</w:t>
      </w:r>
      <w:r>
        <w:rPr>
          <w:color w:val="231F20"/>
          <w:spacing w:val="-1"/>
          <w:w w:val="110"/>
        </w:rPr>
        <w:t xml:space="preserve"> </w:t>
      </w:r>
      <w:r>
        <w:rPr>
          <w:color w:val="231F20"/>
          <w:w w:val="110"/>
        </w:rPr>
        <w:t>daarom</w:t>
      </w:r>
      <w:r>
        <w:rPr>
          <w:color w:val="231F20"/>
          <w:spacing w:val="-1"/>
          <w:w w:val="110"/>
        </w:rPr>
        <w:t xml:space="preserve"> </w:t>
      </w:r>
      <w:r>
        <w:rPr>
          <w:color w:val="231F20"/>
          <w:w w:val="110"/>
        </w:rPr>
        <w:t>niet</w:t>
      </w:r>
      <w:r>
        <w:rPr>
          <w:color w:val="231F20"/>
          <w:spacing w:val="-1"/>
          <w:w w:val="110"/>
        </w:rPr>
        <w:t xml:space="preserve"> </w:t>
      </w:r>
      <w:r>
        <w:rPr>
          <w:color w:val="231F20"/>
          <w:w w:val="110"/>
        </w:rPr>
        <w:t>toegelicht</w:t>
      </w:r>
      <w:r>
        <w:rPr>
          <w:color w:val="231F20"/>
          <w:spacing w:val="-1"/>
          <w:w w:val="110"/>
        </w:rPr>
        <w:t xml:space="preserve"> </w:t>
      </w:r>
      <w:r>
        <w:rPr>
          <w:color w:val="231F20"/>
          <w:w w:val="110"/>
        </w:rPr>
        <w:t>(zie</w:t>
      </w:r>
      <w:r>
        <w:rPr>
          <w:color w:val="231F20"/>
          <w:spacing w:val="-1"/>
          <w:w w:val="110"/>
        </w:rPr>
        <w:t xml:space="preserve"> </w:t>
      </w:r>
      <w:r>
        <w:rPr>
          <w:color w:val="231F20"/>
          <w:w w:val="110"/>
        </w:rPr>
        <w:t>leeswijzer).</w:t>
      </w:r>
    </w:p>
    <w:p w:rsidR="008A51CF" w:rsidRDefault="008A51CF" w14:paraId="780DC7D4" w14:textId="77777777">
      <w:pPr>
        <w:pStyle w:val="Plattetekst"/>
        <w:spacing w:before="18"/>
        <w:ind w:left="0"/>
      </w:pPr>
    </w:p>
    <w:p w:rsidR="008A51CF" w:rsidRDefault="00B57981" w14:paraId="43B80DF8" w14:textId="77777777">
      <w:pPr>
        <w:pStyle w:val="Kop1"/>
      </w:pPr>
      <w:r>
        <w:rPr>
          <w:color w:val="231F20"/>
          <w:spacing w:val="-2"/>
          <w:w w:val="105"/>
        </w:rPr>
        <w:t>Ontvangsten</w:t>
      </w:r>
    </w:p>
    <w:p w:rsidR="008A51CF" w:rsidRDefault="00B57981" w14:paraId="06FCC9F9" w14:textId="77777777">
      <w:pPr>
        <w:pStyle w:val="Plattetekst"/>
        <w:spacing w:before="4" w:line="247" w:lineRule="auto"/>
        <w:ind w:right="111"/>
      </w:pPr>
      <w:r>
        <w:rPr>
          <w:color w:val="231F20"/>
        </w:rPr>
        <w:t>De ontvangstenmutaties in de 1e suppletoire begroting 2026 zijn kleiner dan</w:t>
      </w:r>
      <w:r>
        <w:rPr>
          <w:color w:val="231F20"/>
          <w:spacing w:val="80"/>
          <w:w w:val="110"/>
        </w:rPr>
        <w:t xml:space="preserve"> </w:t>
      </w:r>
      <w:r>
        <w:rPr>
          <w:color w:val="231F20"/>
          <w:w w:val="110"/>
        </w:rPr>
        <w:t>de</w:t>
      </w:r>
      <w:r>
        <w:rPr>
          <w:color w:val="231F20"/>
          <w:spacing w:val="-3"/>
          <w:w w:val="110"/>
        </w:rPr>
        <w:t xml:space="preserve"> </w:t>
      </w:r>
      <w:r>
        <w:rPr>
          <w:color w:val="231F20"/>
          <w:w w:val="110"/>
        </w:rPr>
        <w:t>gehanteerde</w:t>
      </w:r>
      <w:r>
        <w:rPr>
          <w:color w:val="231F20"/>
          <w:spacing w:val="-3"/>
          <w:w w:val="110"/>
        </w:rPr>
        <w:t xml:space="preserve"> </w:t>
      </w:r>
      <w:r>
        <w:rPr>
          <w:color w:val="231F20"/>
          <w:w w:val="110"/>
        </w:rPr>
        <w:t>norm</w:t>
      </w:r>
      <w:r>
        <w:rPr>
          <w:color w:val="231F20"/>
          <w:spacing w:val="-3"/>
          <w:w w:val="110"/>
        </w:rPr>
        <w:t xml:space="preserve"> </w:t>
      </w:r>
      <w:r>
        <w:rPr>
          <w:color w:val="231F20"/>
          <w:w w:val="110"/>
        </w:rPr>
        <w:t>en</w:t>
      </w:r>
      <w:r>
        <w:rPr>
          <w:color w:val="231F20"/>
          <w:spacing w:val="-3"/>
          <w:w w:val="110"/>
        </w:rPr>
        <w:t xml:space="preserve"> </w:t>
      </w:r>
      <w:r>
        <w:rPr>
          <w:color w:val="231F20"/>
          <w:w w:val="110"/>
        </w:rPr>
        <w:t>worden</w:t>
      </w:r>
      <w:r>
        <w:rPr>
          <w:color w:val="231F20"/>
          <w:spacing w:val="-3"/>
          <w:w w:val="110"/>
        </w:rPr>
        <w:t xml:space="preserve"> </w:t>
      </w:r>
      <w:r>
        <w:rPr>
          <w:color w:val="231F20"/>
          <w:w w:val="110"/>
        </w:rPr>
        <w:t>daarom</w:t>
      </w:r>
      <w:r>
        <w:rPr>
          <w:color w:val="231F20"/>
          <w:spacing w:val="-3"/>
          <w:w w:val="110"/>
        </w:rPr>
        <w:t xml:space="preserve"> </w:t>
      </w:r>
      <w:r>
        <w:rPr>
          <w:color w:val="231F20"/>
          <w:w w:val="110"/>
        </w:rPr>
        <w:t>niet</w:t>
      </w:r>
      <w:r>
        <w:rPr>
          <w:color w:val="231F20"/>
          <w:spacing w:val="-3"/>
          <w:w w:val="110"/>
        </w:rPr>
        <w:t xml:space="preserve"> </w:t>
      </w:r>
      <w:r>
        <w:rPr>
          <w:color w:val="231F20"/>
          <w:w w:val="110"/>
        </w:rPr>
        <w:t>toegelicht</w:t>
      </w:r>
      <w:r>
        <w:rPr>
          <w:color w:val="231F20"/>
          <w:spacing w:val="-3"/>
          <w:w w:val="110"/>
        </w:rPr>
        <w:t xml:space="preserve"> </w:t>
      </w:r>
      <w:r>
        <w:rPr>
          <w:color w:val="231F20"/>
          <w:w w:val="110"/>
        </w:rPr>
        <w:t>(zie</w:t>
      </w:r>
      <w:r>
        <w:rPr>
          <w:color w:val="231F20"/>
          <w:spacing w:val="-3"/>
          <w:w w:val="110"/>
        </w:rPr>
        <w:t xml:space="preserve"> </w:t>
      </w:r>
      <w:r>
        <w:rPr>
          <w:color w:val="231F20"/>
          <w:w w:val="110"/>
        </w:rPr>
        <w:t>leeswijzer).</w:t>
      </w:r>
    </w:p>
    <w:p w:rsidR="008A51CF" w:rsidRDefault="008A51CF" w14:paraId="2ADD17FF" w14:textId="77777777">
      <w:pPr>
        <w:pStyle w:val="Plattetekst"/>
        <w:spacing w:line="247" w:lineRule="auto"/>
        <w:sectPr w:rsidR="008A51CF">
          <w:pgSz w:w="11910" w:h="16840"/>
          <w:pgMar w:top="1320" w:right="992" w:bottom="1340" w:left="992" w:header="0" w:footer="1141" w:gutter="0"/>
          <w:cols w:space="708"/>
        </w:sectPr>
      </w:pPr>
    </w:p>
    <w:p w:rsidR="008A51CF" w:rsidRDefault="00B57981" w14:paraId="7EEE507F" w14:textId="77777777">
      <w:pPr>
        <w:pStyle w:val="Kop1"/>
        <w:spacing w:before="88"/>
      </w:pPr>
      <w:r>
        <w:rPr>
          <w:color w:val="231F20"/>
        </w:rPr>
        <w:lastRenderedPageBreak/>
        <w:t>Geschatte</w:t>
      </w:r>
      <w:r>
        <w:rPr>
          <w:color w:val="231F20"/>
          <w:spacing w:val="14"/>
        </w:rPr>
        <w:t xml:space="preserve"> </w:t>
      </w:r>
      <w:r>
        <w:rPr>
          <w:color w:val="231F20"/>
          <w:spacing w:val="-2"/>
        </w:rPr>
        <w:t>budgetflexibiliteit</w:t>
      </w:r>
    </w:p>
    <w:p w:rsidR="008A51CF" w:rsidRDefault="00B57981" w14:paraId="1793278D" w14:textId="77777777">
      <w:pPr>
        <w:pStyle w:val="Plattetekst"/>
        <w:spacing w:before="3" w:line="247" w:lineRule="auto"/>
        <w:ind w:right="111"/>
      </w:pPr>
      <w:r>
        <w:rPr>
          <w:color w:val="231F20"/>
          <w:w w:val="110"/>
        </w:rPr>
        <w:t xml:space="preserve">In onderstaande tabel is van het totaal van </w:t>
      </w:r>
      <w:proofErr w:type="gramStart"/>
      <w:r>
        <w:rPr>
          <w:color w:val="231F20"/>
          <w:w w:val="110"/>
        </w:rPr>
        <w:t>de geraamde programma</w:t>
      </w:r>
      <w:proofErr w:type="gramEnd"/>
      <w:r>
        <w:rPr>
          <w:color w:val="231F20"/>
          <w:w w:val="110"/>
        </w:rPr>
        <w:t xml:space="preserve"> uitgaven</w:t>
      </w:r>
      <w:r>
        <w:rPr>
          <w:color w:val="231F20"/>
          <w:spacing w:val="-2"/>
          <w:w w:val="110"/>
        </w:rPr>
        <w:t xml:space="preserve"> </w:t>
      </w:r>
      <w:r>
        <w:rPr>
          <w:color w:val="231F20"/>
          <w:w w:val="110"/>
        </w:rPr>
        <w:t>inzicht</w:t>
      </w:r>
      <w:r>
        <w:rPr>
          <w:color w:val="231F20"/>
          <w:spacing w:val="-2"/>
          <w:w w:val="110"/>
        </w:rPr>
        <w:t xml:space="preserve"> </w:t>
      </w:r>
      <w:r>
        <w:rPr>
          <w:color w:val="231F20"/>
          <w:w w:val="110"/>
        </w:rPr>
        <w:t>gegeven</w:t>
      </w:r>
      <w:r>
        <w:rPr>
          <w:color w:val="231F20"/>
          <w:spacing w:val="-2"/>
          <w:w w:val="110"/>
        </w:rPr>
        <w:t xml:space="preserve"> </w:t>
      </w:r>
      <w:r>
        <w:rPr>
          <w:color w:val="231F20"/>
          <w:w w:val="110"/>
        </w:rPr>
        <w:t>in</w:t>
      </w:r>
      <w:r>
        <w:rPr>
          <w:color w:val="231F20"/>
          <w:spacing w:val="-2"/>
          <w:w w:val="110"/>
        </w:rPr>
        <w:t xml:space="preserve"> </w:t>
      </w:r>
      <w:r>
        <w:rPr>
          <w:color w:val="231F20"/>
          <w:w w:val="110"/>
        </w:rPr>
        <w:t>het</w:t>
      </w:r>
      <w:r>
        <w:rPr>
          <w:color w:val="231F20"/>
          <w:spacing w:val="-2"/>
          <w:w w:val="110"/>
        </w:rPr>
        <w:t xml:space="preserve"> </w:t>
      </w:r>
      <w:r>
        <w:rPr>
          <w:color w:val="231F20"/>
          <w:w w:val="110"/>
        </w:rPr>
        <w:t>geschatte</w:t>
      </w:r>
      <w:r>
        <w:rPr>
          <w:color w:val="231F20"/>
          <w:spacing w:val="-2"/>
          <w:w w:val="110"/>
        </w:rPr>
        <w:t xml:space="preserve"> </w:t>
      </w:r>
      <w:r>
        <w:rPr>
          <w:color w:val="231F20"/>
          <w:w w:val="110"/>
        </w:rPr>
        <w:t>aandeel</w:t>
      </w:r>
      <w:r>
        <w:rPr>
          <w:color w:val="231F20"/>
          <w:spacing w:val="-2"/>
          <w:w w:val="110"/>
        </w:rPr>
        <w:t xml:space="preserve"> </w:t>
      </w:r>
      <w:r>
        <w:rPr>
          <w:color w:val="231F20"/>
          <w:w w:val="110"/>
        </w:rPr>
        <w:t>juridisch</w:t>
      </w:r>
      <w:r>
        <w:rPr>
          <w:color w:val="231F20"/>
          <w:spacing w:val="-2"/>
          <w:w w:val="110"/>
        </w:rPr>
        <w:t xml:space="preserve"> </w:t>
      </w:r>
      <w:r>
        <w:rPr>
          <w:color w:val="231F20"/>
          <w:w w:val="110"/>
        </w:rPr>
        <w:t>verplicht, bestuurlijk</w:t>
      </w:r>
      <w:r>
        <w:rPr>
          <w:color w:val="231F20"/>
          <w:spacing w:val="-15"/>
          <w:w w:val="110"/>
        </w:rPr>
        <w:t xml:space="preserve"> </w:t>
      </w:r>
      <w:r>
        <w:rPr>
          <w:color w:val="231F20"/>
          <w:w w:val="110"/>
        </w:rPr>
        <w:t>gebonden,</w:t>
      </w:r>
      <w:r>
        <w:rPr>
          <w:color w:val="231F20"/>
          <w:spacing w:val="-15"/>
          <w:w w:val="110"/>
        </w:rPr>
        <w:t xml:space="preserve"> </w:t>
      </w:r>
      <w:r>
        <w:rPr>
          <w:color w:val="231F20"/>
          <w:w w:val="110"/>
        </w:rPr>
        <w:t>beleidsmatig</w:t>
      </w:r>
      <w:r>
        <w:rPr>
          <w:color w:val="231F20"/>
          <w:spacing w:val="-15"/>
          <w:w w:val="110"/>
        </w:rPr>
        <w:t xml:space="preserve"> </w:t>
      </w:r>
      <w:r>
        <w:rPr>
          <w:color w:val="231F20"/>
          <w:w w:val="110"/>
        </w:rPr>
        <w:t>gereserveerd</w:t>
      </w:r>
      <w:r>
        <w:rPr>
          <w:color w:val="231F20"/>
          <w:spacing w:val="-15"/>
          <w:w w:val="110"/>
        </w:rPr>
        <w:t xml:space="preserve"> </w:t>
      </w:r>
      <w:r>
        <w:rPr>
          <w:color w:val="231F20"/>
          <w:w w:val="110"/>
        </w:rPr>
        <w:t>en</w:t>
      </w:r>
      <w:r>
        <w:rPr>
          <w:color w:val="231F20"/>
          <w:spacing w:val="-15"/>
          <w:w w:val="110"/>
        </w:rPr>
        <w:t xml:space="preserve"> </w:t>
      </w:r>
      <w:r>
        <w:rPr>
          <w:color w:val="231F20"/>
          <w:w w:val="110"/>
        </w:rPr>
        <w:t>nog</w:t>
      </w:r>
      <w:r>
        <w:rPr>
          <w:color w:val="231F20"/>
          <w:spacing w:val="-15"/>
          <w:w w:val="110"/>
        </w:rPr>
        <w:t xml:space="preserve"> </w:t>
      </w:r>
      <w:r>
        <w:rPr>
          <w:color w:val="231F20"/>
          <w:w w:val="110"/>
        </w:rPr>
        <w:t>niet</w:t>
      </w:r>
      <w:r>
        <w:rPr>
          <w:color w:val="231F20"/>
          <w:spacing w:val="-15"/>
          <w:w w:val="110"/>
        </w:rPr>
        <w:t xml:space="preserve"> </w:t>
      </w:r>
      <w:r>
        <w:rPr>
          <w:color w:val="231F20"/>
          <w:w w:val="110"/>
        </w:rPr>
        <w:t xml:space="preserve">ingevuld/vrij </w:t>
      </w:r>
      <w:r>
        <w:rPr>
          <w:color w:val="231F20"/>
          <w:spacing w:val="-2"/>
          <w:w w:val="110"/>
        </w:rPr>
        <w:t>te</w:t>
      </w:r>
      <w:r>
        <w:rPr>
          <w:color w:val="231F20"/>
          <w:spacing w:val="-7"/>
          <w:w w:val="110"/>
        </w:rPr>
        <w:t xml:space="preserve"> </w:t>
      </w:r>
      <w:r>
        <w:rPr>
          <w:color w:val="231F20"/>
          <w:spacing w:val="-2"/>
          <w:w w:val="110"/>
        </w:rPr>
        <w:t>besteden.</w:t>
      </w:r>
      <w:r>
        <w:rPr>
          <w:color w:val="231F20"/>
          <w:spacing w:val="-6"/>
          <w:w w:val="110"/>
        </w:rPr>
        <w:t xml:space="preserve"> </w:t>
      </w:r>
      <w:r>
        <w:rPr>
          <w:color w:val="231F20"/>
          <w:spacing w:val="-2"/>
          <w:w w:val="110"/>
        </w:rPr>
        <w:t>In</w:t>
      </w:r>
      <w:r>
        <w:rPr>
          <w:color w:val="231F20"/>
          <w:spacing w:val="-7"/>
          <w:w w:val="110"/>
        </w:rPr>
        <w:t xml:space="preserve"> </w:t>
      </w:r>
      <w:r>
        <w:rPr>
          <w:color w:val="231F20"/>
          <w:spacing w:val="-2"/>
          <w:w w:val="110"/>
        </w:rPr>
        <w:t>lijn</w:t>
      </w:r>
      <w:r>
        <w:rPr>
          <w:color w:val="231F20"/>
          <w:spacing w:val="-7"/>
          <w:w w:val="110"/>
        </w:rPr>
        <w:t xml:space="preserve"> </w:t>
      </w:r>
      <w:r>
        <w:rPr>
          <w:color w:val="231F20"/>
          <w:spacing w:val="-2"/>
          <w:w w:val="110"/>
        </w:rPr>
        <w:t>met</w:t>
      </w:r>
      <w:r>
        <w:rPr>
          <w:color w:val="231F20"/>
          <w:spacing w:val="-7"/>
          <w:w w:val="110"/>
        </w:rPr>
        <w:t xml:space="preserve"> </w:t>
      </w:r>
      <w:r>
        <w:rPr>
          <w:color w:val="231F20"/>
          <w:spacing w:val="-2"/>
          <w:w w:val="110"/>
        </w:rPr>
        <w:t>de</w:t>
      </w:r>
      <w:r>
        <w:rPr>
          <w:color w:val="231F20"/>
          <w:spacing w:val="-6"/>
          <w:w w:val="110"/>
        </w:rPr>
        <w:t xml:space="preserve"> </w:t>
      </w:r>
      <w:r>
        <w:rPr>
          <w:color w:val="231F20"/>
          <w:spacing w:val="-2"/>
          <w:w w:val="110"/>
        </w:rPr>
        <w:t>Regeling</w:t>
      </w:r>
      <w:r>
        <w:rPr>
          <w:color w:val="231F20"/>
          <w:spacing w:val="-7"/>
          <w:w w:val="110"/>
        </w:rPr>
        <w:t xml:space="preserve"> </w:t>
      </w:r>
      <w:r>
        <w:rPr>
          <w:color w:val="231F20"/>
          <w:spacing w:val="-2"/>
          <w:w w:val="110"/>
        </w:rPr>
        <w:t>rijksbegrotingsvoorschriften</w:t>
      </w:r>
      <w:r>
        <w:rPr>
          <w:color w:val="231F20"/>
          <w:spacing w:val="-7"/>
          <w:w w:val="110"/>
        </w:rPr>
        <w:t xml:space="preserve"> </w:t>
      </w:r>
      <w:r>
        <w:rPr>
          <w:color w:val="231F20"/>
          <w:spacing w:val="-2"/>
          <w:w w:val="110"/>
        </w:rPr>
        <w:t>is</w:t>
      </w:r>
      <w:r>
        <w:rPr>
          <w:color w:val="231F20"/>
          <w:spacing w:val="-6"/>
          <w:w w:val="110"/>
        </w:rPr>
        <w:t xml:space="preserve"> </w:t>
      </w:r>
      <w:r>
        <w:rPr>
          <w:color w:val="231F20"/>
          <w:spacing w:val="-2"/>
          <w:w w:val="110"/>
        </w:rPr>
        <w:t>voor</w:t>
      </w:r>
      <w:r>
        <w:rPr>
          <w:color w:val="231F20"/>
          <w:spacing w:val="-7"/>
          <w:w w:val="110"/>
        </w:rPr>
        <w:t xml:space="preserve"> </w:t>
      </w:r>
      <w:r>
        <w:rPr>
          <w:color w:val="231F20"/>
          <w:spacing w:val="-2"/>
          <w:w w:val="110"/>
        </w:rPr>
        <w:t xml:space="preserve">de </w:t>
      </w:r>
      <w:r>
        <w:rPr>
          <w:color w:val="231F20"/>
          <w:w w:val="110"/>
        </w:rPr>
        <w:t>juridisch</w:t>
      </w:r>
      <w:r>
        <w:rPr>
          <w:color w:val="231F20"/>
          <w:spacing w:val="-8"/>
          <w:w w:val="110"/>
        </w:rPr>
        <w:t xml:space="preserve"> </w:t>
      </w:r>
      <w:r>
        <w:rPr>
          <w:color w:val="231F20"/>
          <w:w w:val="110"/>
        </w:rPr>
        <w:t>verplichte</w:t>
      </w:r>
      <w:r>
        <w:rPr>
          <w:color w:val="231F20"/>
          <w:spacing w:val="-8"/>
          <w:w w:val="110"/>
        </w:rPr>
        <w:t xml:space="preserve"> </w:t>
      </w:r>
      <w:r>
        <w:rPr>
          <w:color w:val="231F20"/>
          <w:w w:val="110"/>
        </w:rPr>
        <w:t>uitgaven</w:t>
      </w:r>
      <w:r>
        <w:rPr>
          <w:color w:val="231F20"/>
          <w:spacing w:val="-8"/>
          <w:w w:val="110"/>
        </w:rPr>
        <w:t xml:space="preserve"> </w:t>
      </w:r>
      <w:r>
        <w:rPr>
          <w:color w:val="231F20"/>
          <w:w w:val="110"/>
        </w:rPr>
        <w:t>op</w:t>
      </w:r>
      <w:r>
        <w:rPr>
          <w:color w:val="231F20"/>
          <w:spacing w:val="-8"/>
          <w:w w:val="110"/>
        </w:rPr>
        <w:t xml:space="preserve"> </w:t>
      </w:r>
      <w:r>
        <w:rPr>
          <w:color w:val="231F20"/>
          <w:w w:val="110"/>
        </w:rPr>
        <w:t>het</w:t>
      </w:r>
      <w:r>
        <w:rPr>
          <w:color w:val="231F20"/>
          <w:spacing w:val="-8"/>
          <w:w w:val="110"/>
        </w:rPr>
        <w:t xml:space="preserve"> </w:t>
      </w:r>
      <w:r>
        <w:rPr>
          <w:color w:val="231F20"/>
          <w:w w:val="110"/>
        </w:rPr>
        <w:t>niveau</w:t>
      </w:r>
      <w:r>
        <w:rPr>
          <w:color w:val="231F20"/>
          <w:spacing w:val="-8"/>
          <w:w w:val="110"/>
        </w:rPr>
        <w:t xml:space="preserve"> </w:t>
      </w:r>
      <w:r>
        <w:rPr>
          <w:color w:val="231F20"/>
          <w:w w:val="110"/>
        </w:rPr>
        <w:t>van</w:t>
      </w:r>
      <w:r>
        <w:rPr>
          <w:color w:val="231F20"/>
          <w:spacing w:val="-8"/>
          <w:w w:val="110"/>
        </w:rPr>
        <w:t xml:space="preserve"> </w:t>
      </w:r>
      <w:r>
        <w:rPr>
          <w:color w:val="231F20"/>
          <w:w w:val="110"/>
        </w:rPr>
        <w:t>een</w:t>
      </w:r>
      <w:r>
        <w:rPr>
          <w:color w:val="231F20"/>
          <w:spacing w:val="-8"/>
          <w:w w:val="110"/>
        </w:rPr>
        <w:t xml:space="preserve"> </w:t>
      </w:r>
      <w:r>
        <w:rPr>
          <w:color w:val="231F20"/>
          <w:w w:val="110"/>
        </w:rPr>
        <w:t>Financieel</w:t>
      </w:r>
      <w:r>
        <w:rPr>
          <w:color w:val="231F20"/>
          <w:spacing w:val="-8"/>
          <w:w w:val="110"/>
        </w:rPr>
        <w:t xml:space="preserve"> </w:t>
      </w:r>
      <w:r>
        <w:rPr>
          <w:color w:val="231F20"/>
          <w:w w:val="110"/>
        </w:rPr>
        <w:t>Instrument als geheel van het totale artikel een kwalitatieve toelichting opgenomen.</w:t>
      </w:r>
    </w:p>
    <w:p w:rsidR="008A51CF" w:rsidRDefault="008A51CF" w14:paraId="0361192E" w14:textId="77777777">
      <w:pPr>
        <w:pStyle w:val="Plattetekst"/>
        <w:spacing w:before="9"/>
        <w:ind w:left="0"/>
        <w:rPr>
          <w:sz w:val="20"/>
        </w:rPr>
      </w:pPr>
    </w:p>
    <w:tbl>
      <w:tblPr>
        <w:tblStyle w:val="TableNormal"/>
        <w:tblW w:w="0" w:type="auto"/>
        <w:tblInd w:w="3437" w:type="dxa"/>
        <w:tblLayout w:type="fixed"/>
        <w:tblLook w:val="01E0" w:firstRow="1" w:lastRow="1" w:firstColumn="1" w:lastColumn="1" w:noHBand="0" w:noVBand="0"/>
      </w:tblPr>
      <w:tblGrid>
        <w:gridCol w:w="4150"/>
        <w:gridCol w:w="2228"/>
      </w:tblGrid>
      <w:tr w:rsidR="008A51CF" w14:paraId="4EE41E4B" w14:textId="77777777">
        <w:trPr>
          <w:trHeight w:val="538"/>
        </w:trPr>
        <w:tc>
          <w:tcPr>
            <w:tcW w:w="4150" w:type="dxa"/>
            <w:tcBorders>
              <w:bottom w:val="single" w:color="00AEEF" w:sz="2" w:space="0"/>
            </w:tcBorders>
          </w:tcPr>
          <w:p w:rsidR="008A51CF" w:rsidRDefault="00B57981" w14:paraId="3F0F9BBB" w14:textId="619A0FC6">
            <w:pPr>
              <w:pStyle w:val="TableParagraph"/>
              <w:spacing w:before="38"/>
              <w:ind w:left="113"/>
              <w:jc w:val="left"/>
              <w:rPr>
                <w:sz w:val="18"/>
              </w:rPr>
            </w:pPr>
            <w:r>
              <w:rPr>
                <w:noProof/>
                <w:sz w:val="18"/>
              </w:rPr>
              <mc:AlternateContent>
                <mc:Choice Requires="wpg">
                  <w:drawing>
                    <wp:anchor distT="0" distB="0" distL="0" distR="0" simplePos="0" relativeHeight="251677184" behindDoc="1" locked="0" layoutInCell="1" allowOverlap="1" wp14:editId="0CB25F59" wp14:anchorId="34A72E92">
                      <wp:simplePos x="0" y="0"/>
                      <wp:positionH relativeFrom="column">
                        <wp:posOffset>0</wp:posOffset>
                      </wp:positionH>
                      <wp:positionV relativeFrom="paragraph">
                        <wp:posOffset>-3539</wp:posOffset>
                      </wp:positionV>
                      <wp:extent cx="4050029" cy="204470"/>
                      <wp:effectExtent l="0" t="0" r="0" b="0"/>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270" name="Graphic 270"/>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271" name="Graphic 271"/>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272" name="Graphic 272"/>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73" name="Graphic 273"/>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69" style="position:absolute;margin-left:0;margin-top:-.3pt;width:318.9pt;height:16.1pt;z-index:-251639296;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" w14:anchorId="78518515">
                      <v:shape id="Graphic 270"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">
                        <v:path arrowok="t"/>
                      </v:shape>
                      <v:shape id="Graphic 271"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">
                        <v:path arrowok="t"/>
                      </v:shape>
                      <v:shape id="Graphic 272"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">
                        <v:path arrowok="t"/>
                      </v:shape>
                      <v:shape id="Graphic 273"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">
                        <v:path arrowok="t"/>
                      </v:shape>
                    </v:group>
                  </w:pict>
                </mc:Fallback>
              </mc:AlternateContent>
            </w:r>
            <w:r>
              <w:rPr>
                <w:color w:val="FFFFFF"/>
                <w:w w:val="105"/>
                <w:sz w:val="18"/>
              </w:rPr>
              <w:t>Tabel</w:t>
            </w:r>
            <w:r>
              <w:rPr>
                <w:color w:val="FFFFFF"/>
                <w:spacing w:val="-1"/>
                <w:w w:val="105"/>
                <w:sz w:val="18"/>
              </w:rPr>
              <w:t xml:space="preserve"> </w:t>
            </w:r>
            <w:r>
              <w:rPr>
                <w:color w:val="FFFFFF"/>
                <w:w w:val="105"/>
                <w:sz w:val="18"/>
              </w:rPr>
              <w:t>2</w:t>
            </w:r>
            <w:r w:rsidR="001C4F44">
              <w:rPr>
                <w:color w:val="FFFFFF"/>
                <w:w w:val="105"/>
                <w:sz w:val="18"/>
              </w:rPr>
              <w:t>1</w:t>
            </w:r>
            <w:r>
              <w:rPr>
                <w:color w:val="FFFFFF"/>
                <w:spacing w:val="-1"/>
                <w:w w:val="105"/>
                <w:sz w:val="18"/>
              </w:rPr>
              <w:t xml:space="preserve"> </w:t>
            </w:r>
            <w:r>
              <w:rPr>
                <w:color w:val="FFFFFF"/>
                <w:w w:val="105"/>
                <w:sz w:val="18"/>
              </w:rPr>
              <w:t>Geschatte budgetflexibiliteit</w:t>
            </w:r>
            <w:r>
              <w:rPr>
                <w:color w:val="FFFFFF"/>
                <w:spacing w:val="-1"/>
                <w:w w:val="105"/>
                <w:sz w:val="18"/>
              </w:rPr>
              <w:t xml:space="preserve"> </w:t>
            </w:r>
            <w:r>
              <w:rPr>
                <w:color w:val="FFFFFF"/>
                <w:w w:val="105"/>
                <w:sz w:val="18"/>
              </w:rPr>
              <w:t xml:space="preserve">artikel </w:t>
            </w:r>
            <w:r>
              <w:rPr>
                <w:color w:val="FFFFFF"/>
                <w:spacing w:val="-5"/>
                <w:w w:val="105"/>
                <w:sz w:val="18"/>
              </w:rPr>
              <w:t>19</w:t>
            </w:r>
          </w:p>
        </w:tc>
        <w:tc>
          <w:tcPr>
            <w:tcW w:w="2228" w:type="dxa"/>
            <w:tcBorders>
              <w:bottom w:val="single" w:color="00AEEF" w:sz="2" w:space="0"/>
            </w:tcBorders>
          </w:tcPr>
          <w:p w:rsidR="008A51CF" w:rsidRDefault="008A51CF" w14:paraId="54D61A3E" w14:textId="77777777">
            <w:pPr>
              <w:pStyle w:val="TableParagraph"/>
              <w:spacing w:before="167"/>
              <w:jc w:val="left"/>
              <w:rPr>
                <w:sz w:val="14"/>
              </w:rPr>
            </w:pPr>
          </w:p>
          <w:p w:rsidR="008A51CF" w:rsidRDefault="00B57981" w14:paraId="34B9970A" w14:textId="77777777">
            <w:pPr>
              <w:pStyle w:val="TableParagraph"/>
              <w:spacing w:before="0"/>
              <w:rPr>
                <w:sz w:val="14"/>
              </w:rPr>
            </w:pPr>
            <w:r>
              <w:rPr>
                <w:color w:val="231F20"/>
                <w:spacing w:val="-4"/>
                <w:sz w:val="14"/>
              </w:rPr>
              <w:t>2026</w:t>
            </w:r>
          </w:p>
        </w:tc>
      </w:tr>
      <w:tr w:rsidR="008A51CF" w14:paraId="451F0DF2" w14:textId="77777777">
        <w:trPr>
          <w:trHeight w:val="221"/>
        </w:trPr>
        <w:tc>
          <w:tcPr>
            <w:tcW w:w="4150" w:type="dxa"/>
            <w:tcBorders>
              <w:top w:val="single" w:color="00AEEF" w:sz="2" w:space="0"/>
              <w:bottom w:val="single" w:color="00AEEF" w:sz="2" w:space="0"/>
            </w:tcBorders>
          </w:tcPr>
          <w:p w:rsidR="008A51CF" w:rsidRDefault="00B57981" w14:paraId="206AFDE9" w14:textId="77777777">
            <w:pPr>
              <w:pStyle w:val="TableParagraph"/>
              <w:spacing w:before="23"/>
              <w:jc w:val="left"/>
              <w:rPr>
                <w:rFonts w:ascii="Calibri"/>
                <w:i/>
                <w:sz w:val="14"/>
              </w:rPr>
            </w:pPr>
            <w:proofErr w:type="gramStart"/>
            <w:r>
              <w:rPr>
                <w:rFonts w:ascii="Calibri"/>
                <w:i/>
                <w:color w:val="231F20"/>
                <w:w w:val="115"/>
                <w:sz w:val="14"/>
              </w:rPr>
              <w:t>juridisch</w:t>
            </w:r>
            <w:proofErr w:type="gramEnd"/>
            <w:r>
              <w:rPr>
                <w:rFonts w:ascii="Calibri"/>
                <w:i/>
                <w:color w:val="231F20"/>
                <w:spacing w:val="7"/>
                <w:w w:val="115"/>
                <w:sz w:val="14"/>
              </w:rPr>
              <w:t xml:space="preserve"> </w:t>
            </w:r>
            <w:r>
              <w:rPr>
                <w:rFonts w:ascii="Calibri"/>
                <w:i/>
                <w:color w:val="231F20"/>
                <w:spacing w:val="-2"/>
                <w:w w:val="115"/>
                <w:sz w:val="14"/>
              </w:rPr>
              <w:t>verplicht</w:t>
            </w:r>
          </w:p>
        </w:tc>
        <w:tc>
          <w:tcPr>
            <w:tcW w:w="2228" w:type="dxa"/>
            <w:tcBorders>
              <w:top w:val="single" w:color="00AEEF" w:sz="2" w:space="0"/>
              <w:bottom w:val="single" w:color="00AEEF" w:sz="2" w:space="0"/>
            </w:tcBorders>
          </w:tcPr>
          <w:p w:rsidR="008A51CF" w:rsidRDefault="00B57981" w14:paraId="439BA53E" w14:textId="77777777">
            <w:pPr>
              <w:pStyle w:val="TableParagraph"/>
              <w:rPr>
                <w:sz w:val="14"/>
              </w:rPr>
            </w:pPr>
            <w:r>
              <w:rPr>
                <w:color w:val="231F20"/>
                <w:spacing w:val="-5"/>
                <w:sz w:val="14"/>
              </w:rPr>
              <w:t>80%</w:t>
            </w:r>
          </w:p>
        </w:tc>
      </w:tr>
      <w:tr w:rsidR="008A51CF" w14:paraId="299D4A58" w14:textId="77777777">
        <w:trPr>
          <w:trHeight w:val="221"/>
        </w:trPr>
        <w:tc>
          <w:tcPr>
            <w:tcW w:w="4150" w:type="dxa"/>
            <w:tcBorders>
              <w:top w:val="single" w:color="00AEEF" w:sz="2" w:space="0"/>
              <w:bottom w:val="single" w:color="00AEEF" w:sz="2" w:space="0"/>
            </w:tcBorders>
          </w:tcPr>
          <w:p w:rsidR="008A51CF" w:rsidRDefault="00B57981" w14:paraId="5366CF42" w14:textId="77777777">
            <w:pPr>
              <w:pStyle w:val="TableParagraph"/>
              <w:spacing w:before="23"/>
              <w:jc w:val="left"/>
              <w:rPr>
                <w:rFonts w:ascii="Calibri"/>
                <w:i/>
                <w:sz w:val="14"/>
              </w:rPr>
            </w:pPr>
            <w:proofErr w:type="gramStart"/>
            <w:r>
              <w:rPr>
                <w:rFonts w:ascii="Calibri"/>
                <w:i/>
                <w:color w:val="231F20"/>
                <w:w w:val="115"/>
                <w:sz w:val="14"/>
              </w:rPr>
              <w:t>bestuurlijk</w:t>
            </w:r>
            <w:proofErr w:type="gramEnd"/>
            <w:r>
              <w:rPr>
                <w:rFonts w:ascii="Calibri"/>
                <w:i/>
                <w:color w:val="231F20"/>
                <w:spacing w:val="1"/>
                <w:w w:val="115"/>
                <w:sz w:val="14"/>
              </w:rPr>
              <w:t xml:space="preserve"> </w:t>
            </w:r>
            <w:r>
              <w:rPr>
                <w:rFonts w:ascii="Calibri"/>
                <w:i/>
                <w:color w:val="231F20"/>
                <w:spacing w:val="-2"/>
                <w:w w:val="115"/>
                <w:sz w:val="14"/>
              </w:rPr>
              <w:t>gebonden</w:t>
            </w:r>
          </w:p>
        </w:tc>
        <w:tc>
          <w:tcPr>
            <w:tcW w:w="2228" w:type="dxa"/>
            <w:tcBorders>
              <w:top w:val="single" w:color="00AEEF" w:sz="2" w:space="0"/>
              <w:bottom w:val="single" w:color="00AEEF" w:sz="2" w:space="0"/>
            </w:tcBorders>
          </w:tcPr>
          <w:p w:rsidR="008A51CF" w:rsidRDefault="00B57981" w14:paraId="2A2A08B8" w14:textId="77777777">
            <w:pPr>
              <w:pStyle w:val="TableParagraph"/>
              <w:rPr>
                <w:sz w:val="14"/>
              </w:rPr>
            </w:pPr>
            <w:r>
              <w:rPr>
                <w:color w:val="231F20"/>
                <w:spacing w:val="-5"/>
                <w:sz w:val="14"/>
              </w:rPr>
              <w:t>10%</w:t>
            </w:r>
          </w:p>
        </w:tc>
      </w:tr>
      <w:tr w:rsidR="008A51CF" w14:paraId="49825F09" w14:textId="77777777">
        <w:trPr>
          <w:trHeight w:val="221"/>
        </w:trPr>
        <w:tc>
          <w:tcPr>
            <w:tcW w:w="4150" w:type="dxa"/>
            <w:tcBorders>
              <w:top w:val="single" w:color="00AEEF" w:sz="2" w:space="0"/>
              <w:bottom w:val="single" w:color="00AEEF" w:sz="2" w:space="0"/>
            </w:tcBorders>
          </w:tcPr>
          <w:p w:rsidR="008A51CF" w:rsidRDefault="00B57981" w14:paraId="1239E119" w14:textId="77777777">
            <w:pPr>
              <w:pStyle w:val="TableParagraph"/>
              <w:spacing w:before="23"/>
              <w:jc w:val="left"/>
              <w:rPr>
                <w:rFonts w:ascii="Calibri"/>
                <w:i/>
                <w:sz w:val="14"/>
              </w:rPr>
            </w:pPr>
            <w:proofErr w:type="gramStart"/>
            <w:r>
              <w:rPr>
                <w:rFonts w:ascii="Calibri"/>
                <w:i/>
                <w:color w:val="231F20"/>
                <w:w w:val="115"/>
                <w:sz w:val="14"/>
              </w:rPr>
              <w:t>beleidsmatig</w:t>
            </w:r>
            <w:proofErr w:type="gramEnd"/>
            <w:r>
              <w:rPr>
                <w:rFonts w:ascii="Calibri"/>
                <w:i/>
                <w:color w:val="231F20"/>
                <w:spacing w:val="8"/>
                <w:w w:val="115"/>
                <w:sz w:val="14"/>
              </w:rPr>
              <w:t xml:space="preserve"> </w:t>
            </w:r>
            <w:r>
              <w:rPr>
                <w:rFonts w:ascii="Calibri"/>
                <w:i/>
                <w:color w:val="231F20"/>
                <w:spacing w:val="-2"/>
                <w:w w:val="115"/>
                <w:sz w:val="14"/>
              </w:rPr>
              <w:t>gereserveerd</w:t>
            </w:r>
          </w:p>
        </w:tc>
        <w:tc>
          <w:tcPr>
            <w:tcW w:w="2228" w:type="dxa"/>
            <w:tcBorders>
              <w:top w:val="single" w:color="00AEEF" w:sz="2" w:space="0"/>
              <w:bottom w:val="single" w:color="00AEEF" w:sz="2" w:space="0"/>
            </w:tcBorders>
          </w:tcPr>
          <w:p w:rsidR="008A51CF" w:rsidRDefault="00D313A8" w14:paraId="517D285D" w14:textId="56D80A5E">
            <w:pPr>
              <w:pStyle w:val="TableParagraph"/>
              <w:rPr>
                <w:sz w:val="14"/>
              </w:rPr>
            </w:pPr>
            <w:r>
              <w:rPr>
                <w:color w:val="231F20"/>
                <w:spacing w:val="-5"/>
                <w:sz w:val="14"/>
              </w:rPr>
              <w:t>9%</w:t>
            </w:r>
          </w:p>
        </w:tc>
      </w:tr>
      <w:tr w:rsidR="008A51CF" w14:paraId="2AB9E806" w14:textId="77777777">
        <w:trPr>
          <w:trHeight w:val="221"/>
        </w:trPr>
        <w:tc>
          <w:tcPr>
            <w:tcW w:w="4150" w:type="dxa"/>
            <w:tcBorders>
              <w:top w:val="single" w:color="00AEEF" w:sz="2" w:space="0"/>
              <w:bottom w:val="single" w:color="00AEEF" w:sz="2" w:space="0"/>
            </w:tcBorders>
          </w:tcPr>
          <w:p w:rsidR="008A51CF" w:rsidRDefault="00B57981" w14:paraId="2984C1A6" w14:textId="77777777">
            <w:pPr>
              <w:pStyle w:val="TableParagraph"/>
              <w:spacing w:before="23"/>
              <w:jc w:val="left"/>
              <w:rPr>
                <w:rFonts w:ascii="Calibri"/>
                <w:i/>
                <w:sz w:val="14"/>
              </w:rPr>
            </w:pPr>
            <w:proofErr w:type="gramStart"/>
            <w:r>
              <w:rPr>
                <w:rFonts w:ascii="Calibri"/>
                <w:i/>
                <w:color w:val="231F20"/>
                <w:w w:val="115"/>
                <w:sz w:val="14"/>
              </w:rPr>
              <w:t>nog</w:t>
            </w:r>
            <w:proofErr w:type="gramEnd"/>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228" w:type="dxa"/>
            <w:tcBorders>
              <w:top w:val="single" w:color="00AEEF" w:sz="2" w:space="0"/>
              <w:bottom w:val="single" w:color="00AEEF" w:sz="2" w:space="0"/>
            </w:tcBorders>
          </w:tcPr>
          <w:p w:rsidR="008A51CF" w:rsidRDefault="00B57981" w14:paraId="6505CDED" w14:textId="77777777">
            <w:pPr>
              <w:pStyle w:val="TableParagraph"/>
              <w:rPr>
                <w:sz w:val="14"/>
              </w:rPr>
            </w:pPr>
            <w:r>
              <w:rPr>
                <w:color w:val="231F20"/>
                <w:spacing w:val="-5"/>
                <w:sz w:val="14"/>
              </w:rPr>
              <w:t>0%</w:t>
            </w:r>
          </w:p>
        </w:tc>
      </w:tr>
    </w:tbl>
    <w:p w:rsidR="008A51CF" w:rsidRDefault="00B57981" w14:paraId="3906E960" w14:textId="77777777">
      <w:pPr>
        <w:pStyle w:val="Kop1"/>
        <w:spacing w:before="215"/>
      </w:pPr>
      <w:r>
        <w:rPr>
          <w:color w:val="231F20"/>
          <w:spacing w:val="-2"/>
        </w:rPr>
        <w:t>Toelichting</w:t>
      </w:r>
    </w:p>
    <w:p w:rsidR="008A51CF" w:rsidRDefault="00B57981" w14:paraId="5933CE62" w14:textId="77777777">
      <w:pPr>
        <w:spacing w:before="9" w:line="219" w:lineRule="exact"/>
        <w:ind w:left="3430"/>
        <w:rPr>
          <w:rFonts w:ascii="Calibri"/>
          <w:i/>
          <w:sz w:val="18"/>
        </w:rPr>
      </w:pPr>
      <w:r>
        <w:rPr>
          <w:rFonts w:ascii="Calibri"/>
          <w:i/>
          <w:color w:val="231F20"/>
          <w:spacing w:val="-2"/>
          <w:w w:val="115"/>
          <w:sz w:val="18"/>
        </w:rPr>
        <w:t>Opdrachten</w:t>
      </w:r>
    </w:p>
    <w:p w:rsidR="008A51CF" w:rsidRDefault="00B57981" w14:paraId="33815C85" w14:textId="77777777">
      <w:pPr>
        <w:pStyle w:val="Plattetekst"/>
        <w:spacing w:line="247" w:lineRule="auto"/>
        <w:ind w:right="243"/>
      </w:pPr>
      <w:r>
        <w:rPr>
          <w:color w:val="231F20"/>
          <w:w w:val="110"/>
        </w:rPr>
        <w:t>Van</w:t>
      </w:r>
      <w:r>
        <w:rPr>
          <w:color w:val="231F20"/>
          <w:spacing w:val="-8"/>
          <w:w w:val="110"/>
        </w:rPr>
        <w:t xml:space="preserve"> </w:t>
      </w:r>
      <w:r>
        <w:rPr>
          <w:color w:val="231F20"/>
          <w:w w:val="110"/>
        </w:rPr>
        <w:t>het</w:t>
      </w:r>
      <w:r>
        <w:rPr>
          <w:color w:val="231F20"/>
          <w:spacing w:val="-8"/>
          <w:w w:val="110"/>
        </w:rPr>
        <w:t xml:space="preserve"> </w:t>
      </w:r>
      <w:r>
        <w:rPr>
          <w:color w:val="231F20"/>
          <w:w w:val="110"/>
        </w:rPr>
        <w:t>opdrachtenbudget</w:t>
      </w:r>
      <w:r>
        <w:rPr>
          <w:color w:val="231F20"/>
          <w:spacing w:val="-8"/>
          <w:w w:val="110"/>
        </w:rPr>
        <w:t xml:space="preserve"> </w:t>
      </w:r>
      <w:r>
        <w:rPr>
          <w:color w:val="231F20"/>
          <w:w w:val="110"/>
        </w:rPr>
        <w:t>is</w:t>
      </w:r>
      <w:r>
        <w:rPr>
          <w:color w:val="231F20"/>
          <w:spacing w:val="-8"/>
          <w:w w:val="110"/>
        </w:rPr>
        <w:t xml:space="preserve"> </w:t>
      </w:r>
      <w:proofErr w:type="gramStart"/>
      <w:r>
        <w:rPr>
          <w:color w:val="231F20"/>
          <w:w w:val="110"/>
        </w:rPr>
        <w:t>circa</w:t>
      </w:r>
      <w:proofErr w:type="gramEnd"/>
      <w:r>
        <w:rPr>
          <w:color w:val="231F20"/>
          <w:spacing w:val="-8"/>
          <w:w w:val="110"/>
        </w:rPr>
        <w:t xml:space="preserve"> </w:t>
      </w:r>
      <w:r>
        <w:rPr>
          <w:color w:val="231F20"/>
          <w:w w:val="110"/>
        </w:rPr>
        <w:t>70%</w:t>
      </w:r>
      <w:r>
        <w:rPr>
          <w:color w:val="231F20"/>
          <w:spacing w:val="-8"/>
          <w:w w:val="110"/>
        </w:rPr>
        <w:t xml:space="preserve"> </w:t>
      </w:r>
      <w:r>
        <w:rPr>
          <w:color w:val="231F20"/>
          <w:w w:val="110"/>
        </w:rPr>
        <w:t>juridisch</w:t>
      </w:r>
      <w:r>
        <w:rPr>
          <w:color w:val="231F20"/>
          <w:spacing w:val="-8"/>
          <w:w w:val="110"/>
        </w:rPr>
        <w:t xml:space="preserve"> </w:t>
      </w:r>
      <w:r>
        <w:rPr>
          <w:color w:val="231F20"/>
          <w:w w:val="110"/>
        </w:rPr>
        <w:t>verplicht</w:t>
      </w:r>
      <w:r>
        <w:rPr>
          <w:color w:val="231F20"/>
          <w:spacing w:val="-8"/>
          <w:w w:val="110"/>
        </w:rPr>
        <w:t xml:space="preserve"> </w:t>
      </w:r>
      <w:r>
        <w:rPr>
          <w:color w:val="231F20"/>
          <w:w w:val="110"/>
        </w:rPr>
        <w:t>op</w:t>
      </w:r>
      <w:r>
        <w:rPr>
          <w:color w:val="231F20"/>
          <w:spacing w:val="-8"/>
          <w:w w:val="110"/>
        </w:rPr>
        <w:t xml:space="preserve"> </w:t>
      </w:r>
      <w:r>
        <w:rPr>
          <w:color w:val="231F20"/>
          <w:w w:val="110"/>
        </w:rPr>
        <w:t>grond</w:t>
      </w:r>
      <w:r>
        <w:rPr>
          <w:color w:val="231F20"/>
          <w:spacing w:val="-8"/>
          <w:w w:val="110"/>
        </w:rPr>
        <w:t xml:space="preserve"> </w:t>
      </w:r>
      <w:r>
        <w:rPr>
          <w:color w:val="231F20"/>
          <w:w w:val="110"/>
        </w:rPr>
        <w:t>van (meerjarige)</w:t>
      </w:r>
      <w:r>
        <w:rPr>
          <w:color w:val="231F20"/>
          <w:spacing w:val="-16"/>
          <w:w w:val="110"/>
        </w:rPr>
        <w:t xml:space="preserve"> </w:t>
      </w:r>
      <w:r>
        <w:rPr>
          <w:color w:val="231F20"/>
          <w:w w:val="110"/>
        </w:rPr>
        <w:t>verplichtingen.</w:t>
      </w:r>
      <w:r>
        <w:rPr>
          <w:color w:val="231F20"/>
          <w:spacing w:val="-15"/>
          <w:w w:val="110"/>
        </w:rPr>
        <w:t xml:space="preserve"> </w:t>
      </w:r>
      <w:r>
        <w:rPr>
          <w:color w:val="231F20"/>
          <w:w w:val="110"/>
        </w:rPr>
        <w:t>Het</w:t>
      </w:r>
      <w:r>
        <w:rPr>
          <w:color w:val="231F20"/>
          <w:spacing w:val="-16"/>
          <w:w w:val="110"/>
        </w:rPr>
        <w:t xml:space="preserve"> </w:t>
      </w:r>
      <w:r>
        <w:rPr>
          <w:color w:val="231F20"/>
          <w:w w:val="110"/>
        </w:rPr>
        <w:t>gaat</w:t>
      </w:r>
      <w:r>
        <w:rPr>
          <w:color w:val="231F20"/>
          <w:spacing w:val="-15"/>
          <w:w w:val="110"/>
        </w:rPr>
        <w:t xml:space="preserve"> </w:t>
      </w:r>
      <w:r>
        <w:rPr>
          <w:color w:val="231F20"/>
          <w:w w:val="110"/>
        </w:rPr>
        <w:t>hierbij</w:t>
      </w:r>
      <w:r>
        <w:rPr>
          <w:color w:val="231F20"/>
          <w:spacing w:val="-16"/>
          <w:w w:val="110"/>
        </w:rPr>
        <w:t xml:space="preserve"> </w:t>
      </w:r>
      <w:r>
        <w:rPr>
          <w:color w:val="231F20"/>
          <w:w w:val="110"/>
        </w:rPr>
        <w:t>onder</w:t>
      </w:r>
      <w:r>
        <w:rPr>
          <w:color w:val="231F20"/>
          <w:spacing w:val="-15"/>
          <w:w w:val="110"/>
        </w:rPr>
        <w:t xml:space="preserve"> </w:t>
      </w:r>
      <w:r>
        <w:rPr>
          <w:color w:val="231F20"/>
          <w:w w:val="110"/>
        </w:rPr>
        <w:t>meer</w:t>
      </w:r>
      <w:r>
        <w:rPr>
          <w:color w:val="231F20"/>
          <w:spacing w:val="-16"/>
          <w:w w:val="110"/>
        </w:rPr>
        <w:t xml:space="preserve"> </w:t>
      </w:r>
      <w:r>
        <w:rPr>
          <w:color w:val="231F20"/>
          <w:w w:val="110"/>
        </w:rPr>
        <w:t>om</w:t>
      </w:r>
      <w:r>
        <w:rPr>
          <w:color w:val="231F20"/>
          <w:spacing w:val="-15"/>
          <w:w w:val="110"/>
        </w:rPr>
        <w:t xml:space="preserve"> </w:t>
      </w:r>
      <w:r>
        <w:rPr>
          <w:color w:val="231F20"/>
          <w:w w:val="110"/>
        </w:rPr>
        <w:t>de</w:t>
      </w:r>
      <w:r>
        <w:rPr>
          <w:color w:val="231F20"/>
          <w:spacing w:val="-15"/>
          <w:w w:val="110"/>
        </w:rPr>
        <w:t xml:space="preserve"> </w:t>
      </w:r>
      <w:proofErr w:type="spellStart"/>
      <w:r>
        <w:rPr>
          <w:color w:val="231F20"/>
          <w:w w:val="110"/>
        </w:rPr>
        <w:t>verplich-tingen</w:t>
      </w:r>
      <w:proofErr w:type="spellEnd"/>
      <w:r>
        <w:rPr>
          <w:color w:val="231F20"/>
          <w:w w:val="110"/>
        </w:rPr>
        <w:t xml:space="preserve"> aan het Rijksvastgoedbedrijf voor de exploitatie kosten van het </w:t>
      </w:r>
      <w:proofErr w:type="spellStart"/>
      <w:r>
        <w:rPr>
          <w:color w:val="231F20"/>
          <w:w w:val="110"/>
        </w:rPr>
        <w:t>Galileo</w:t>
      </w:r>
      <w:proofErr w:type="spellEnd"/>
      <w:r>
        <w:rPr>
          <w:color w:val="231F20"/>
          <w:spacing w:val="-1"/>
          <w:w w:val="110"/>
        </w:rPr>
        <w:t xml:space="preserve"> </w:t>
      </w:r>
      <w:r>
        <w:rPr>
          <w:color w:val="231F20"/>
          <w:w w:val="110"/>
        </w:rPr>
        <w:t>Reference</w:t>
      </w:r>
      <w:r>
        <w:rPr>
          <w:color w:val="231F20"/>
          <w:spacing w:val="-1"/>
          <w:w w:val="110"/>
        </w:rPr>
        <w:t xml:space="preserve"> </w:t>
      </w:r>
      <w:r>
        <w:rPr>
          <w:color w:val="231F20"/>
          <w:w w:val="110"/>
        </w:rPr>
        <w:t>Center</w:t>
      </w:r>
      <w:r>
        <w:rPr>
          <w:color w:val="231F20"/>
          <w:spacing w:val="-1"/>
          <w:w w:val="110"/>
        </w:rPr>
        <w:t xml:space="preserve"> </w:t>
      </w:r>
      <w:r>
        <w:rPr>
          <w:color w:val="231F20"/>
          <w:w w:val="110"/>
        </w:rPr>
        <w:t>(einddatum</w:t>
      </w:r>
      <w:r>
        <w:rPr>
          <w:color w:val="231F20"/>
          <w:spacing w:val="-1"/>
          <w:w w:val="110"/>
        </w:rPr>
        <w:t xml:space="preserve"> </w:t>
      </w:r>
      <w:r>
        <w:rPr>
          <w:color w:val="231F20"/>
          <w:w w:val="110"/>
        </w:rPr>
        <w:t>april</w:t>
      </w:r>
      <w:r>
        <w:rPr>
          <w:color w:val="231F20"/>
          <w:spacing w:val="-1"/>
          <w:w w:val="110"/>
        </w:rPr>
        <w:t xml:space="preserve"> </w:t>
      </w:r>
      <w:r>
        <w:rPr>
          <w:color w:val="231F20"/>
          <w:w w:val="110"/>
        </w:rPr>
        <w:t>2047)</w:t>
      </w:r>
      <w:r>
        <w:rPr>
          <w:color w:val="231F20"/>
          <w:spacing w:val="-1"/>
          <w:w w:val="110"/>
        </w:rPr>
        <w:t xml:space="preserve"> </w:t>
      </w:r>
      <w:r>
        <w:rPr>
          <w:color w:val="231F20"/>
          <w:w w:val="110"/>
        </w:rPr>
        <w:t>te</w:t>
      </w:r>
      <w:r>
        <w:rPr>
          <w:color w:val="231F20"/>
          <w:spacing w:val="-1"/>
          <w:w w:val="110"/>
        </w:rPr>
        <w:t xml:space="preserve"> </w:t>
      </w:r>
      <w:r>
        <w:rPr>
          <w:color w:val="231F20"/>
          <w:w w:val="110"/>
        </w:rPr>
        <w:t>Noordwijk</w:t>
      </w:r>
      <w:r>
        <w:rPr>
          <w:color w:val="231F20"/>
          <w:spacing w:val="-1"/>
          <w:w w:val="110"/>
        </w:rPr>
        <w:t xml:space="preserve"> </w:t>
      </w:r>
      <w:r>
        <w:rPr>
          <w:color w:val="231F20"/>
          <w:w w:val="110"/>
        </w:rPr>
        <w:t>en</w:t>
      </w:r>
      <w:r>
        <w:rPr>
          <w:color w:val="231F20"/>
          <w:spacing w:val="-1"/>
          <w:w w:val="110"/>
        </w:rPr>
        <w:t xml:space="preserve"> </w:t>
      </w:r>
      <w:r>
        <w:rPr>
          <w:color w:val="231F20"/>
          <w:w w:val="110"/>
        </w:rPr>
        <w:t xml:space="preserve">het </w:t>
      </w:r>
      <w:proofErr w:type="spellStart"/>
      <w:r>
        <w:rPr>
          <w:color w:val="231F20"/>
          <w:w w:val="110"/>
        </w:rPr>
        <w:t>Galileo</w:t>
      </w:r>
      <w:proofErr w:type="spellEnd"/>
      <w:r>
        <w:rPr>
          <w:color w:val="231F20"/>
          <w:spacing w:val="-16"/>
          <w:w w:val="110"/>
        </w:rPr>
        <w:t xml:space="preserve"> </w:t>
      </w:r>
      <w:r>
        <w:rPr>
          <w:color w:val="231F20"/>
          <w:w w:val="110"/>
        </w:rPr>
        <w:t>Sensor</w:t>
      </w:r>
      <w:r>
        <w:rPr>
          <w:color w:val="231F20"/>
          <w:spacing w:val="-15"/>
          <w:w w:val="110"/>
        </w:rPr>
        <w:t xml:space="preserve"> </w:t>
      </w:r>
      <w:r>
        <w:rPr>
          <w:color w:val="231F20"/>
          <w:w w:val="110"/>
        </w:rPr>
        <w:t>Station</w:t>
      </w:r>
      <w:r>
        <w:rPr>
          <w:color w:val="231F20"/>
          <w:spacing w:val="-16"/>
          <w:w w:val="110"/>
        </w:rPr>
        <w:t xml:space="preserve"> </w:t>
      </w:r>
      <w:r>
        <w:rPr>
          <w:color w:val="231F20"/>
          <w:w w:val="110"/>
        </w:rPr>
        <w:t>op</w:t>
      </w:r>
      <w:r>
        <w:rPr>
          <w:color w:val="231F20"/>
          <w:spacing w:val="-15"/>
          <w:w w:val="110"/>
        </w:rPr>
        <w:t xml:space="preserve"> </w:t>
      </w:r>
      <w:r>
        <w:rPr>
          <w:color w:val="231F20"/>
          <w:w w:val="110"/>
        </w:rPr>
        <w:t>Bonaire</w:t>
      </w:r>
      <w:r>
        <w:rPr>
          <w:color w:val="231F20"/>
          <w:spacing w:val="-16"/>
          <w:w w:val="110"/>
        </w:rPr>
        <w:t xml:space="preserve"> </w:t>
      </w:r>
      <w:r>
        <w:rPr>
          <w:color w:val="231F20"/>
          <w:w w:val="110"/>
        </w:rPr>
        <w:t>(einddatum</w:t>
      </w:r>
      <w:r>
        <w:rPr>
          <w:color w:val="231F20"/>
          <w:spacing w:val="-15"/>
          <w:w w:val="110"/>
        </w:rPr>
        <w:t xml:space="preserve"> </w:t>
      </w:r>
      <w:r>
        <w:rPr>
          <w:color w:val="231F20"/>
          <w:w w:val="110"/>
        </w:rPr>
        <w:t>april</w:t>
      </w:r>
      <w:r>
        <w:rPr>
          <w:color w:val="231F20"/>
          <w:spacing w:val="-16"/>
          <w:w w:val="110"/>
        </w:rPr>
        <w:t xml:space="preserve"> </w:t>
      </w:r>
      <w:r>
        <w:rPr>
          <w:color w:val="231F20"/>
          <w:w w:val="110"/>
        </w:rPr>
        <w:t>2043)</w:t>
      </w:r>
      <w:r>
        <w:rPr>
          <w:color w:val="231F20"/>
          <w:spacing w:val="-15"/>
          <w:w w:val="110"/>
        </w:rPr>
        <w:t xml:space="preserve"> </w:t>
      </w:r>
      <w:r>
        <w:rPr>
          <w:color w:val="231F20"/>
          <w:w w:val="110"/>
        </w:rPr>
        <w:t>en</w:t>
      </w:r>
      <w:r>
        <w:rPr>
          <w:color w:val="231F20"/>
          <w:spacing w:val="-16"/>
          <w:w w:val="110"/>
        </w:rPr>
        <w:t xml:space="preserve"> </w:t>
      </w:r>
      <w:r>
        <w:rPr>
          <w:color w:val="231F20"/>
          <w:w w:val="110"/>
        </w:rPr>
        <w:t>de</w:t>
      </w:r>
      <w:r>
        <w:rPr>
          <w:color w:val="231F20"/>
          <w:spacing w:val="-15"/>
          <w:w w:val="110"/>
        </w:rPr>
        <w:t xml:space="preserve"> </w:t>
      </w:r>
      <w:r>
        <w:rPr>
          <w:color w:val="231F20"/>
          <w:w w:val="110"/>
        </w:rPr>
        <w:t>opdracht aan de Rijksdienst Caribisch Nederland voor het onderhoud en beheer van</w:t>
      </w:r>
      <w:r>
        <w:rPr>
          <w:color w:val="231F20"/>
          <w:spacing w:val="-1"/>
          <w:w w:val="110"/>
        </w:rPr>
        <w:t xml:space="preserve"> </w:t>
      </w:r>
      <w:r>
        <w:rPr>
          <w:color w:val="231F20"/>
          <w:w w:val="110"/>
        </w:rPr>
        <w:t>het</w:t>
      </w:r>
      <w:r>
        <w:rPr>
          <w:color w:val="231F20"/>
          <w:spacing w:val="-1"/>
          <w:w w:val="110"/>
        </w:rPr>
        <w:t xml:space="preserve"> </w:t>
      </w:r>
      <w:r>
        <w:rPr>
          <w:color w:val="231F20"/>
          <w:w w:val="110"/>
        </w:rPr>
        <w:t>GSS.</w:t>
      </w:r>
      <w:r>
        <w:rPr>
          <w:color w:val="231F20"/>
          <w:spacing w:val="-1"/>
          <w:w w:val="110"/>
        </w:rPr>
        <w:t xml:space="preserve"> </w:t>
      </w:r>
      <w:r>
        <w:rPr>
          <w:color w:val="231F20"/>
          <w:w w:val="110"/>
        </w:rPr>
        <w:t>Ook</w:t>
      </w:r>
      <w:r>
        <w:rPr>
          <w:color w:val="231F20"/>
          <w:spacing w:val="-1"/>
          <w:w w:val="110"/>
        </w:rPr>
        <w:t xml:space="preserve"> </w:t>
      </w:r>
      <w:r>
        <w:rPr>
          <w:color w:val="231F20"/>
          <w:w w:val="110"/>
        </w:rPr>
        <w:t>de</w:t>
      </w:r>
      <w:r>
        <w:rPr>
          <w:color w:val="231F20"/>
          <w:spacing w:val="-1"/>
          <w:w w:val="110"/>
        </w:rPr>
        <w:t xml:space="preserve"> </w:t>
      </w:r>
      <w:r>
        <w:rPr>
          <w:color w:val="231F20"/>
          <w:w w:val="110"/>
        </w:rPr>
        <w:t>opdrachten</w:t>
      </w:r>
      <w:r>
        <w:rPr>
          <w:color w:val="231F20"/>
          <w:spacing w:val="-1"/>
          <w:w w:val="110"/>
        </w:rPr>
        <w:t xml:space="preserve"> </w:t>
      </w:r>
      <w:proofErr w:type="gramStart"/>
      <w:r>
        <w:rPr>
          <w:color w:val="231F20"/>
          <w:w w:val="110"/>
        </w:rPr>
        <w:t>inzake</w:t>
      </w:r>
      <w:proofErr w:type="gramEnd"/>
      <w:r>
        <w:rPr>
          <w:color w:val="231F20"/>
          <w:spacing w:val="-1"/>
          <w:w w:val="110"/>
        </w:rPr>
        <w:t xml:space="preserve"> </w:t>
      </w:r>
      <w:r>
        <w:rPr>
          <w:color w:val="231F20"/>
          <w:w w:val="110"/>
        </w:rPr>
        <w:t>de</w:t>
      </w:r>
      <w:r>
        <w:rPr>
          <w:color w:val="231F20"/>
          <w:spacing w:val="-1"/>
          <w:w w:val="110"/>
        </w:rPr>
        <w:t xml:space="preserve"> </w:t>
      </w:r>
      <w:r>
        <w:rPr>
          <w:color w:val="231F20"/>
          <w:w w:val="110"/>
        </w:rPr>
        <w:t>door</w:t>
      </w:r>
      <w:r>
        <w:rPr>
          <w:color w:val="231F20"/>
          <w:spacing w:val="-1"/>
          <w:w w:val="110"/>
        </w:rPr>
        <w:t xml:space="preserve"> </w:t>
      </w:r>
      <w:r>
        <w:rPr>
          <w:color w:val="231F20"/>
          <w:w w:val="110"/>
        </w:rPr>
        <w:t>de</w:t>
      </w:r>
      <w:r>
        <w:rPr>
          <w:color w:val="231F20"/>
          <w:spacing w:val="-1"/>
          <w:w w:val="110"/>
        </w:rPr>
        <w:t xml:space="preserve"> </w:t>
      </w:r>
      <w:r>
        <w:rPr>
          <w:color w:val="231F20"/>
          <w:w w:val="110"/>
        </w:rPr>
        <w:t>Europese</w:t>
      </w:r>
      <w:r>
        <w:rPr>
          <w:color w:val="231F20"/>
          <w:spacing w:val="-1"/>
          <w:w w:val="110"/>
        </w:rPr>
        <w:t xml:space="preserve"> </w:t>
      </w:r>
      <w:proofErr w:type="spellStart"/>
      <w:r>
        <w:rPr>
          <w:color w:val="231F20"/>
          <w:w w:val="110"/>
        </w:rPr>
        <w:t>secreta-riaten</w:t>
      </w:r>
      <w:proofErr w:type="spellEnd"/>
      <w:r>
        <w:rPr>
          <w:color w:val="231F20"/>
          <w:spacing w:val="-5"/>
          <w:w w:val="110"/>
        </w:rPr>
        <w:t xml:space="preserve"> </w:t>
      </w:r>
      <w:r>
        <w:rPr>
          <w:color w:val="231F20"/>
          <w:w w:val="110"/>
        </w:rPr>
        <w:t>te</w:t>
      </w:r>
      <w:r>
        <w:rPr>
          <w:color w:val="231F20"/>
          <w:spacing w:val="-5"/>
          <w:w w:val="110"/>
        </w:rPr>
        <w:t xml:space="preserve"> </w:t>
      </w:r>
      <w:r>
        <w:rPr>
          <w:color w:val="231F20"/>
          <w:w w:val="110"/>
        </w:rPr>
        <w:t>leveren</w:t>
      </w:r>
      <w:r>
        <w:rPr>
          <w:color w:val="231F20"/>
          <w:spacing w:val="-5"/>
          <w:w w:val="110"/>
        </w:rPr>
        <w:t xml:space="preserve"> </w:t>
      </w:r>
      <w:r>
        <w:rPr>
          <w:color w:val="231F20"/>
          <w:w w:val="110"/>
        </w:rPr>
        <w:t>technische</w:t>
      </w:r>
      <w:r>
        <w:rPr>
          <w:color w:val="231F20"/>
          <w:spacing w:val="-5"/>
          <w:w w:val="110"/>
        </w:rPr>
        <w:t xml:space="preserve"> </w:t>
      </w:r>
      <w:r>
        <w:rPr>
          <w:color w:val="231F20"/>
          <w:w w:val="110"/>
        </w:rPr>
        <w:t>bijstand</w:t>
      </w:r>
      <w:r>
        <w:rPr>
          <w:color w:val="231F20"/>
          <w:spacing w:val="-5"/>
          <w:w w:val="110"/>
        </w:rPr>
        <w:t xml:space="preserve"> </w:t>
      </w:r>
      <w:r>
        <w:rPr>
          <w:color w:val="231F20"/>
          <w:w w:val="110"/>
        </w:rPr>
        <w:t>in</w:t>
      </w:r>
      <w:r>
        <w:rPr>
          <w:color w:val="231F20"/>
          <w:spacing w:val="-5"/>
          <w:w w:val="110"/>
        </w:rPr>
        <w:t xml:space="preserve"> </w:t>
      </w:r>
      <w:r>
        <w:rPr>
          <w:color w:val="231F20"/>
          <w:w w:val="110"/>
        </w:rPr>
        <w:t>het</w:t>
      </w:r>
      <w:r>
        <w:rPr>
          <w:color w:val="231F20"/>
          <w:spacing w:val="-5"/>
          <w:w w:val="110"/>
        </w:rPr>
        <w:t xml:space="preserve"> </w:t>
      </w:r>
      <w:r>
        <w:rPr>
          <w:color w:val="231F20"/>
          <w:w w:val="110"/>
        </w:rPr>
        <w:t>kader</w:t>
      </w:r>
      <w:r>
        <w:rPr>
          <w:color w:val="231F20"/>
          <w:spacing w:val="-5"/>
          <w:w w:val="110"/>
        </w:rPr>
        <w:t xml:space="preserve"> </w:t>
      </w:r>
      <w:r>
        <w:rPr>
          <w:color w:val="231F20"/>
          <w:w w:val="110"/>
        </w:rPr>
        <w:t>van</w:t>
      </w:r>
      <w:r>
        <w:rPr>
          <w:color w:val="231F20"/>
          <w:spacing w:val="-5"/>
          <w:w w:val="110"/>
        </w:rPr>
        <w:t xml:space="preserve"> </w:t>
      </w:r>
      <w:r>
        <w:rPr>
          <w:color w:val="231F20"/>
          <w:w w:val="110"/>
        </w:rPr>
        <w:t>het</w:t>
      </w:r>
      <w:r>
        <w:rPr>
          <w:color w:val="231F20"/>
          <w:spacing w:val="-5"/>
          <w:w w:val="110"/>
        </w:rPr>
        <w:t xml:space="preserve"> </w:t>
      </w:r>
      <w:r>
        <w:rPr>
          <w:color w:val="231F20"/>
          <w:w w:val="110"/>
        </w:rPr>
        <w:t>INTERREG</w:t>
      </w:r>
    </w:p>
    <w:p w:rsidR="008A51CF" w:rsidRDefault="00B57981" w14:paraId="04C728C5" w14:textId="77777777">
      <w:pPr>
        <w:pStyle w:val="Plattetekst"/>
        <w:spacing w:line="247" w:lineRule="auto"/>
        <w:ind w:right="111"/>
      </w:pPr>
      <w:r>
        <w:rPr>
          <w:color w:val="231F20"/>
          <w:w w:val="110"/>
        </w:rPr>
        <w:t>VI programma zijn juridisch verplicht voor de totale looptijd van het programma</w:t>
      </w:r>
      <w:r>
        <w:rPr>
          <w:color w:val="231F20"/>
          <w:spacing w:val="-2"/>
          <w:w w:val="110"/>
        </w:rPr>
        <w:t xml:space="preserve"> </w:t>
      </w:r>
      <w:r>
        <w:rPr>
          <w:color w:val="231F20"/>
          <w:w w:val="110"/>
        </w:rPr>
        <w:t>(einddatum</w:t>
      </w:r>
      <w:r>
        <w:rPr>
          <w:color w:val="231F20"/>
          <w:spacing w:val="-2"/>
          <w:w w:val="110"/>
        </w:rPr>
        <w:t xml:space="preserve"> </w:t>
      </w:r>
      <w:r>
        <w:rPr>
          <w:color w:val="231F20"/>
          <w:w w:val="110"/>
        </w:rPr>
        <w:t>2027).</w:t>
      </w:r>
      <w:r>
        <w:rPr>
          <w:color w:val="231F20"/>
          <w:spacing w:val="-2"/>
          <w:w w:val="110"/>
        </w:rPr>
        <w:t xml:space="preserve"> </w:t>
      </w:r>
      <w:r>
        <w:rPr>
          <w:color w:val="231F20"/>
          <w:w w:val="110"/>
        </w:rPr>
        <w:t>Dit</w:t>
      </w:r>
      <w:r>
        <w:rPr>
          <w:color w:val="231F20"/>
          <w:spacing w:val="-2"/>
          <w:w w:val="110"/>
        </w:rPr>
        <w:t xml:space="preserve"> </w:t>
      </w:r>
      <w:r>
        <w:rPr>
          <w:color w:val="231F20"/>
          <w:w w:val="110"/>
        </w:rPr>
        <w:t>geldt</w:t>
      </w:r>
      <w:r>
        <w:rPr>
          <w:color w:val="231F20"/>
          <w:spacing w:val="-2"/>
          <w:w w:val="110"/>
        </w:rPr>
        <w:t xml:space="preserve"> </w:t>
      </w:r>
      <w:r>
        <w:rPr>
          <w:color w:val="231F20"/>
          <w:w w:val="110"/>
        </w:rPr>
        <w:t>eveneens</w:t>
      </w:r>
      <w:r>
        <w:rPr>
          <w:color w:val="231F20"/>
          <w:spacing w:val="-2"/>
          <w:w w:val="110"/>
        </w:rPr>
        <w:t xml:space="preserve"> </w:t>
      </w:r>
      <w:r>
        <w:rPr>
          <w:color w:val="231F20"/>
          <w:w w:val="110"/>
        </w:rPr>
        <w:t>voor</w:t>
      </w:r>
      <w:r>
        <w:rPr>
          <w:color w:val="231F20"/>
          <w:spacing w:val="-2"/>
          <w:w w:val="110"/>
        </w:rPr>
        <w:t xml:space="preserve"> </w:t>
      </w:r>
      <w:r>
        <w:rPr>
          <w:color w:val="231F20"/>
          <w:w w:val="110"/>
        </w:rPr>
        <w:t>de</w:t>
      </w:r>
      <w:r>
        <w:rPr>
          <w:color w:val="231F20"/>
          <w:spacing w:val="-2"/>
          <w:w w:val="110"/>
        </w:rPr>
        <w:t xml:space="preserve"> </w:t>
      </w:r>
      <w:r>
        <w:rPr>
          <w:color w:val="231F20"/>
          <w:w w:val="110"/>
        </w:rPr>
        <w:t>jaarlijkse opdracht</w:t>
      </w:r>
      <w:r>
        <w:rPr>
          <w:color w:val="231F20"/>
          <w:spacing w:val="-16"/>
          <w:w w:val="110"/>
        </w:rPr>
        <w:t xml:space="preserve"> </w:t>
      </w:r>
      <w:r>
        <w:rPr>
          <w:color w:val="231F20"/>
          <w:w w:val="110"/>
        </w:rPr>
        <w:t>aan</w:t>
      </w:r>
      <w:r>
        <w:rPr>
          <w:color w:val="231F20"/>
          <w:spacing w:val="-15"/>
          <w:w w:val="110"/>
        </w:rPr>
        <w:t xml:space="preserve"> </w:t>
      </w:r>
      <w:r>
        <w:rPr>
          <w:color w:val="231F20"/>
          <w:w w:val="110"/>
        </w:rPr>
        <w:t>het</w:t>
      </w:r>
      <w:r>
        <w:rPr>
          <w:color w:val="231F20"/>
          <w:spacing w:val="-16"/>
          <w:w w:val="110"/>
        </w:rPr>
        <w:t xml:space="preserve"> </w:t>
      </w:r>
      <w:r>
        <w:rPr>
          <w:color w:val="231F20"/>
          <w:w w:val="110"/>
        </w:rPr>
        <w:t>Nederlands</w:t>
      </w:r>
      <w:r>
        <w:rPr>
          <w:color w:val="231F20"/>
          <w:spacing w:val="-15"/>
          <w:w w:val="110"/>
        </w:rPr>
        <w:t xml:space="preserve"> </w:t>
      </w:r>
      <w:r>
        <w:rPr>
          <w:color w:val="231F20"/>
          <w:w w:val="110"/>
        </w:rPr>
        <w:t>Space</w:t>
      </w:r>
      <w:r>
        <w:rPr>
          <w:color w:val="231F20"/>
          <w:spacing w:val="-15"/>
          <w:w w:val="110"/>
        </w:rPr>
        <w:t xml:space="preserve"> </w:t>
      </w:r>
      <w:r>
        <w:rPr>
          <w:color w:val="231F20"/>
          <w:w w:val="110"/>
        </w:rPr>
        <w:t>Office</w:t>
      </w:r>
      <w:r>
        <w:rPr>
          <w:color w:val="231F20"/>
          <w:spacing w:val="-16"/>
          <w:w w:val="110"/>
        </w:rPr>
        <w:t xml:space="preserve"> </w:t>
      </w:r>
      <w:r>
        <w:rPr>
          <w:color w:val="231F20"/>
          <w:w w:val="110"/>
        </w:rPr>
        <w:t>voor</w:t>
      </w:r>
      <w:r>
        <w:rPr>
          <w:color w:val="231F20"/>
          <w:spacing w:val="-15"/>
          <w:w w:val="110"/>
        </w:rPr>
        <w:t xml:space="preserve"> </w:t>
      </w:r>
      <w:r>
        <w:rPr>
          <w:color w:val="231F20"/>
          <w:w w:val="110"/>
        </w:rPr>
        <w:t>de</w:t>
      </w:r>
      <w:r>
        <w:rPr>
          <w:color w:val="231F20"/>
          <w:spacing w:val="-16"/>
          <w:w w:val="110"/>
        </w:rPr>
        <w:t xml:space="preserve"> </w:t>
      </w:r>
      <w:r>
        <w:rPr>
          <w:color w:val="231F20"/>
          <w:w w:val="110"/>
        </w:rPr>
        <w:t>dienstverlening</w:t>
      </w:r>
      <w:r>
        <w:rPr>
          <w:color w:val="231F20"/>
          <w:spacing w:val="-15"/>
          <w:w w:val="110"/>
        </w:rPr>
        <w:t xml:space="preserve"> </w:t>
      </w:r>
      <w:r>
        <w:rPr>
          <w:color w:val="231F20"/>
          <w:w w:val="110"/>
        </w:rPr>
        <w:t>in</w:t>
      </w:r>
      <w:r>
        <w:rPr>
          <w:color w:val="231F20"/>
          <w:spacing w:val="-15"/>
          <w:w w:val="110"/>
        </w:rPr>
        <w:t xml:space="preserve"> </w:t>
      </w:r>
      <w:r>
        <w:rPr>
          <w:color w:val="231F20"/>
          <w:w w:val="110"/>
        </w:rPr>
        <w:t>het kader</w:t>
      </w:r>
      <w:r>
        <w:rPr>
          <w:color w:val="231F20"/>
          <w:spacing w:val="-14"/>
          <w:w w:val="110"/>
        </w:rPr>
        <w:t xml:space="preserve"> </w:t>
      </w:r>
      <w:r>
        <w:rPr>
          <w:color w:val="231F20"/>
          <w:w w:val="110"/>
        </w:rPr>
        <w:t>van</w:t>
      </w:r>
      <w:r>
        <w:rPr>
          <w:color w:val="231F20"/>
          <w:spacing w:val="-14"/>
          <w:w w:val="110"/>
        </w:rPr>
        <w:t xml:space="preserve"> </w:t>
      </w:r>
      <w:r>
        <w:rPr>
          <w:color w:val="231F20"/>
          <w:w w:val="110"/>
        </w:rPr>
        <w:t>het</w:t>
      </w:r>
      <w:r>
        <w:rPr>
          <w:color w:val="231F20"/>
          <w:spacing w:val="-14"/>
          <w:w w:val="110"/>
        </w:rPr>
        <w:t xml:space="preserve"> </w:t>
      </w:r>
      <w:r>
        <w:rPr>
          <w:color w:val="231F20"/>
          <w:w w:val="110"/>
        </w:rPr>
        <w:t>programma</w:t>
      </w:r>
      <w:r>
        <w:rPr>
          <w:color w:val="231F20"/>
          <w:spacing w:val="-14"/>
          <w:w w:val="110"/>
        </w:rPr>
        <w:t xml:space="preserve"> </w:t>
      </w:r>
      <w:r>
        <w:rPr>
          <w:color w:val="231F20"/>
          <w:w w:val="110"/>
        </w:rPr>
        <w:t>ruimtevaart</w:t>
      </w:r>
      <w:r>
        <w:rPr>
          <w:color w:val="231F20"/>
          <w:spacing w:val="-14"/>
          <w:w w:val="110"/>
        </w:rPr>
        <w:t xml:space="preserve"> </w:t>
      </w:r>
      <w:r>
        <w:rPr>
          <w:color w:val="231F20"/>
          <w:w w:val="110"/>
        </w:rPr>
        <w:t>en</w:t>
      </w:r>
      <w:r>
        <w:rPr>
          <w:color w:val="231F20"/>
          <w:spacing w:val="-14"/>
          <w:w w:val="110"/>
        </w:rPr>
        <w:t xml:space="preserve"> </w:t>
      </w:r>
      <w:r>
        <w:rPr>
          <w:color w:val="231F20"/>
          <w:w w:val="110"/>
        </w:rPr>
        <w:t>de</w:t>
      </w:r>
      <w:r>
        <w:rPr>
          <w:color w:val="231F20"/>
          <w:spacing w:val="-14"/>
          <w:w w:val="110"/>
        </w:rPr>
        <w:t xml:space="preserve"> </w:t>
      </w:r>
      <w:r>
        <w:rPr>
          <w:color w:val="231F20"/>
          <w:w w:val="110"/>
        </w:rPr>
        <w:t>opdracht</w:t>
      </w:r>
      <w:r>
        <w:rPr>
          <w:color w:val="231F20"/>
          <w:spacing w:val="-14"/>
          <w:w w:val="110"/>
        </w:rPr>
        <w:t xml:space="preserve"> </w:t>
      </w:r>
      <w:proofErr w:type="gramStart"/>
      <w:r>
        <w:rPr>
          <w:color w:val="231F20"/>
          <w:w w:val="110"/>
        </w:rPr>
        <w:t>inzake</w:t>
      </w:r>
      <w:proofErr w:type="gramEnd"/>
      <w:r>
        <w:rPr>
          <w:color w:val="231F20"/>
          <w:spacing w:val="-14"/>
          <w:w w:val="110"/>
        </w:rPr>
        <w:t xml:space="preserve"> </w:t>
      </w:r>
      <w:r>
        <w:rPr>
          <w:color w:val="231F20"/>
          <w:w w:val="110"/>
        </w:rPr>
        <w:t>TROPOMI. Daarnaast</w:t>
      </w:r>
      <w:r>
        <w:rPr>
          <w:color w:val="231F20"/>
          <w:spacing w:val="-3"/>
          <w:w w:val="110"/>
        </w:rPr>
        <w:t xml:space="preserve"> </w:t>
      </w:r>
      <w:r>
        <w:rPr>
          <w:color w:val="231F20"/>
          <w:w w:val="110"/>
        </w:rPr>
        <w:t>zijn</w:t>
      </w:r>
      <w:r>
        <w:rPr>
          <w:color w:val="231F20"/>
          <w:spacing w:val="-3"/>
          <w:w w:val="110"/>
        </w:rPr>
        <w:t xml:space="preserve"> </w:t>
      </w:r>
      <w:r>
        <w:rPr>
          <w:color w:val="231F20"/>
          <w:w w:val="110"/>
        </w:rPr>
        <w:t>een</w:t>
      </w:r>
      <w:r>
        <w:rPr>
          <w:color w:val="231F20"/>
          <w:spacing w:val="-3"/>
          <w:w w:val="110"/>
        </w:rPr>
        <w:t xml:space="preserve"> </w:t>
      </w:r>
      <w:r>
        <w:rPr>
          <w:color w:val="231F20"/>
          <w:w w:val="110"/>
        </w:rPr>
        <w:t>aantal</w:t>
      </w:r>
      <w:r>
        <w:rPr>
          <w:color w:val="231F20"/>
          <w:spacing w:val="-3"/>
          <w:w w:val="110"/>
        </w:rPr>
        <w:t xml:space="preserve"> </w:t>
      </w:r>
      <w:r>
        <w:rPr>
          <w:color w:val="231F20"/>
          <w:w w:val="110"/>
        </w:rPr>
        <w:t>opdrachten</w:t>
      </w:r>
      <w:r>
        <w:rPr>
          <w:color w:val="231F20"/>
          <w:spacing w:val="-3"/>
          <w:w w:val="110"/>
        </w:rPr>
        <w:t xml:space="preserve"> </w:t>
      </w:r>
      <w:r>
        <w:rPr>
          <w:color w:val="231F20"/>
          <w:w w:val="110"/>
        </w:rPr>
        <w:t>in</w:t>
      </w:r>
      <w:r>
        <w:rPr>
          <w:color w:val="231F20"/>
          <w:spacing w:val="-3"/>
          <w:w w:val="110"/>
        </w:rPr>
        <w:t xml:space="preserve"> </w:t>
      </w:r>
      <w:r>
        <w:rPr>
          <w:color w:val="231F20"/>
          <w:w w:val="110"/>
        </w:rPr>
        <w:t>het</w:t>
      </w:r>
      <w:r>
        <w:rPr>
          <w:color w:val="231F20"/>
          <w:spacing w:val="-3"/>
          <w:w w:val="110"/>
        </w:rPr>
        <w:t xml:space="preserve"> </w:t>
      </w:r>
      <w:r>
        <w:rPr>
          <w:color w:val="231F20"/>
          <w:w w:val="110"/>
        </w:rPr>
        <w:t>kader</w:t>
      </w:r>
      <w:r>
        <w:rPr>
          <w:color w:val="231F20"/>
          <w:spacing w:val="-3"/>
          <w:w w:val="110"/>
        </w:rPr>
        <w:t xml:space="preserve"> </w:t>
      </w:r>
      <w:r>
        <w:rPr>
          <w:color w:val="231F20"/>
          <w:w w:val="110"/>
        </w:rPr>
        <w:t>van</w:t>
      </w:r>
      <w:r>
        <w:rPr>
          <w:color w:val="231F20"/>
          <w:spacing w:val="-3"/>
          <w:w w:val="110"/>
        </w:rPr>
        <w:t xml:space="preserve"> </w:t>
      </w:r>
      <w:r>
        <w:rPr>
          <w:color w:val="231F20"/>
          <w:w w:val="110"/>
        </w:rPr>
        <w:t>het</w:t>
      </w:r>
      <w:r>
        <w:rPr>
          <w:color w:val="231F20"/>
          <w:spacing w:val="-3"/>
          <w:w w:val="110"/>
        </w:rPr>
        <w:t xml:space="preserve"> </w:t>
      </w:r>
      <w:r>
        <w:rPr>
          <w:color w:val="231F20"/>
          <w:w w:val="110"/>
        </w:rPr>
        <w:t>programma Ruimtevaart en de opdracht aan RWS eveneens juridisch verplicht.</w:t>
      </w:r>
    </w:p>
    <w:p w:rsidR="008A51CF" w:rsidRDefault="008A51CF" w14:paraId="6773C7DC" w14:textId="77777777">
      <w:pPr>
        <w:pStyle w:val="Plattetekst"/>
        <w:spacing w:before="13"/>
        <w:ind w:left="0"/>
      </w:pPr>
    </w:p>
    <w:p w:rsidR="008A51CF" w:rsidRDefault="00B57981" w14:paraId="5FC728E6" w14:textId="77777777">
      <w:pPr>
        <w:spacing w:line="219" w:lineRule="exact"/>
        <w:ind w:left="3430"/>
        <w:rPr>
          <w:rFonts w:ascii="Calibri"/>
          <w:i/>
          <w:sz w:val="18"/>
        </w:rPr>
      </w:pPr>
      <w:r>
        <w:rPr>
          <w:rFonts w:ascii="Calibri"/>
          <w:i/>
          <w:color w:val="231F20"/>
          <w:spacing w:val="-2"/>
          <w:w w:val="125"/>
          <w:sz w:val="18"/>
        </w:rPr>
        <w:t>Subsidies</w:t>
      </w:r>
    </w:p>
    <w:p w:rsidR="008A51CF" w:rsidRDefault="00B57981" w14:paraId="7678E18F" w14:textId="77777777">
      <w:pPr>
        <w:pStyle w:val="Plattetekst"/>
        <w:spacing w:line="247" w:lineRule="auto"/>
      </w:pPr>
      <w:r>
        <w:rPr>
          <w:color w:val="231F20"/>
          <w:w w:val="110"/>
        </w:rPr>
        <w:t>Het</w:t>
      </w:r>
      <w:r>
        <w:rPr>
          <w:color w:val="231F20"/>
          <w:spacing w:val="-15"/>
          <w:w w:val="110"/>
        </w:rPr>
        <w:t xml:space="preserve"> </w:t>
      </w:r>
      <w:r>
        <w:rPr>
          <w:color w:val="231F20"/>
          <w:w w:val="110"/>
        </w:rPr>
        <w:t>subsidiebudget</w:t>
      </w:r>
      <w:r>
        <w:rPr>
          <w:color w:val="231F20"/>
          <w:spacing w:val="-15"/>
          <w:w w:val="110"/>
        </w:rPr>
        <w:t xml:space="preserve"> </w:t>
      </w:r>
      <w:r>
        <w:rPr>
          <w:color w:val="231F20"/>
          <w:w w:val="110"/>
        </w:rPr>
        <w:t>is</w:t>
      </w:r>
      <w:r>
        <w:rPr>
          <w:color w:val="231F20"/>
          <w:spacing w:val="-15"/>
          <w:w w:val="110"/>
        </w:rPr>
        <w:t xml:space="preserve"> </w:t>
      </w:r>
      <w:r>
        <w:rPr>
          <w:color w:val="231F20"/>
          <w:w w:val="110"/>
        </w:rPr>
        <w:t>op</w:t>
      </w:r>
      <w:r>
        <w:rPr>
          <w:color w:val="231F20"/>
          <w:spacing w:val="-15"/>
          <w:w w:val="110"/>
        </w:rPr>
        <w:t xml:space="preserve"> </w:t>
      </w:r>
      <w:r>
        <w:rPr>
          <w:color w:val="231F20"/>
          <w:w w:val="110"/>
        </w:rPr>
        <w:t>grond</w:t>
      </w:r>
      <w:r>
        <w:rPr>
          <w:color w:val="231F20"/>
          <w:spacing w:val="-15"/>
          <w:w w:val="110"/>
        </w:rPr>
        <w:t xml:space="preserve"> </w:t>
      </w:r>
      <w:r>
        <w:rPr>
          <w:color w:val="231F20"/>
          <w:w w:val="110"/>
        </w:rPr>
        <w:t>van</w:t>
      </w:r>
      <w:r>
        <w:rPr>
          <w:color w:val="231F20"/>
          <w:spacing w:val="-15"/>
          <w:w w:val="110"/>
        </w:rPr>
        <w:t xml:space="preserve"> </w:t>
      </w:r>
      <w:r>
        <w:rPr>
          <w:color w:val="231F20"/>
          <w:w w:val="110"/>
        </w:rPr>
        <w:t>een</w:t>
      </w:r>
      <w:r>
        <w:rPr>
          <w:color w:val="231F20"/>
          <w:spacing w:val="-15"/>
          <w:w w:val="110"/>
        </w:rPr>
        <w:t xml:space="preserve"> </w:t>
      </w:r>
      <w:r>
        <w:rPr>
          <w:color w:val="231F20"/>
          <w:w w:val="110"/>
        </w:rPr>
        <w:t>incidentele</w:t>
      </w:r>
      <w:r>
        <w:rPr>
          <w:color w:val="231F20"/>
          <w:spacing w:val="-15"/>
          <w:w w:val="110"/>
        </w:rPr>
        <w:t xml:space="preserve"> </w:t>
      </w:r>
      <w:r>
        <w:rPr>
          <w:color w:val="231F20"/>
          <w:w w:val="110"/>
        </w:rPr>
        <w:t>toekenning</w:t>
      </w:r>
      <w:r>
        <w:rPr>
          <w:color w:val="231F20"/>
          <w:spacing w:val="-15"/>
          <w:w w:val="110"/>
        </w:rPr>
        <w:t xml:space="preserve"> </w:t>
      </w:r>
      <w:r>
        <w:rPr>
          <w:color w:val="231F20"/>
          <w:w w:val="110"/>
        </w:rPr>
        <w:t>aan</w:t>
      </w:r>
      <w:r>
        <w:rPr>
          <w:color w:val="231F20"/>
          <w:spacing w:val="-15"/>
          <w:w w:val="110"/>
        </w:rPr>
        <w:t xml:space="preserve"> </w:t>
      </w:r>
      <w:r>
        <w:rPr>
          <w:color w:val="231F20"/>
          <w:w w:val="110"/>
        </w:rPr>
        <w:t xml:space="preserve">de </w:t>
      </w:r>
      <w:proofErr w:type="spellStart"/>
      <w:r>
        <w:rPr>
          <w:color w:val="231F20"/>
          <w:w w:val="110"/>
        </w:rPr>
        <w:t>Jongerenmilieuraad</w:t>
      </w:r>
      <w:proofErr w:type="spellEnd"/>
      <w:r>
        <w:rPr>
          <w:color w:val="231F20"/>
          <w:w w:val="110"/>
        </w:rPr>
        <w:t xml:space="preserve"> 100% juridisch verplicht.</w:t>
      </w:r>
    </w:p>
    <w:p w:rsidR="008A51CF" w:rsidRDefault="008A51CF" w14:paraId="16721B45" w14:textId="77777777">
      <w:pPr>
        <w:pStyle w:val="Plattetekst"/>
        <w:spacing w:before="11"/>
        <w:ind w:left="0"/>
      </w:pPr>
    </w:p>
    <w:p w:rsidR="008A51CF" w:rsidRDefault="00B57981" w14:paraId="328CE455" w14:textId="77777777">
      <w:pPr>
        <w:spacing w:line="219" w:lineRule="exact"/>
        <w:ind w:left="3430"/>
        <w:rPr>
          <w:rFonts w:ascii="Calibri"/>
          <w:i/>
          <w:sz w:val="18"/>
        </w:rPr>
      </w:pPr>
      <w:r>
        <w:rPr>
          <w:rFonts w:ascii="Calibri"/>
          <w:i/>
          <w:color w:val="231F20"/>
          <w:w w:val="115"/>
          <w:sz w:val="18"/>
        </w:rPr>
        <w:t>Bijdragen</w:t>
      </w:r>
      <w:r>
        <w:rPr>
          <w:rFonts w:ascii="Calibri"/>
          <w:i/>
          <w:color w:val="231F20"/>
          <w:spacing w:val="9"/>
          <w:w w:val="115"/>
          <w:sz w:val="18"/>
        </w:rPr>
        <w:t xml:space="preserve"> </w:t>
      </w:r>
      <w:r>
        <w:rPr>
          <w:rFonts w:ascii="Calibri"/>
          <w:i/>
          <w:color w:val="231F20"/>
          <w:w w:val="115"/>
          <w:sz w:val="18"/>
        </w:rPr>
        <w:t>aan</w:t>
      </w:r>
      <w:r>
        <w:rPr>
          <w:rFonts w:ascii="Calibri"/>
          <w:i/>
          <w:color w:val="231F20"/>
          <w:spacing w:val="9"/>
          <w:w w:val="115"/>
          <w:sz w:val="18"/>
        </w:rPr>
        <w:t xml:space="preserve"> </w:t>
      </w:r>
      <w:r>
        <w:rPr>
          <w:rFonts w:ascii="Calibri"/>
          <w:i/>
          <w:color w:val="231F20"/>
          <w:spacing w:val="-2"/>
          <w:w w:val="115"/>
          <w:sz w:val="18"/>
        </w:rPr>
        <w:t>agentschappen</w:t>
      </w:r>
    </w:p>
    <w:p w:rsidR="008A51CF" w:rsidRDefault="00B57981" w14:paraId="6220688B" w14:textId="77777777">
      <w:pPr>
        <w:pStyle w:val="Plattetekst"/>
        <w:spacing w:line="247" w:lineRule="auto"/>
      </w:pPr>
      <w:r>
        <w:rPr>
          <w:color w:val="231F20"/>
          <w:w w:val="110"/>
        </w:rPr>
        <w:t>De uitgaven voor de agentschapsbijdragen RWS, RVO en RIVM zijn volledig</w:t>
      </w:r>
      <w:r>
        <w:rPr>
          <w:color w:val="231F20"/>
          <w:spacing w:val="-16"/>
          <w:w w:val="110"/>
        </w:rPr>
        <w:t xml:space="preserve"> </w:t>
      </w:r>
      <w:r>
        <w:rPr>
          <w:color w:val="231F20"/>
          <w:w w:val="110"/>
        </w:rPr>
        <w:t>(100%)</w:t>
      </w:r>
      <w:r>
        <w:rPr>
          <w:color w:val="231F20"/>
          <w:spacing w:val="-15"/>
          <w:w w:val="110"/>
        </w:rPr>
        <w:t xml:space="preserve"> </w:t>
      </w:r>
      <w:r>
        <w:rPr>
          <w:color w:val="231F20"/>
          <w:w w:val="110"/>
        </w:rPr>
        <w:t>juridisch</w:t>
      </w:r>
      <w:r>
        <w:rPr>
          <w:color w:val="231F20"/>
          <w:spacing w:val="-16"/>
          <w:w w:val="110"/>
        </w:rPr>
        <w:t xml:space="preserve"> </w:t>
      </w:r>
      <w:r>
        <w:rPr>
          <w:color w:val="231F20"/>
          <w:w w:val="110"/>
        </w:rPr>
        <w:t>verplicht</w:t>
      </w:r>
      <w:r>
        <w:rPr>
          <w:color w:val="231F20"/>
          <w:spacing w:val="-15"/>
          <w:w w:val="110"/>
        </w:rPr>
        <w:t xml:space="preserve"> </w:t>
      </w:r>
      <w:r>
        <w:rPr>
          <w:color w:val="231F20"/>
          <w:w w:val="110"/>
        </w:rPr>
        <w:t>en</w:t>
      </w:r>
      <w:r>
        <w:rPr>
          <w:color w:val="231F20"/>
          <w:spacing w:val="-16"/>
          <w:w w:val="110"/>
        </w:rPr>
        <w:t xml:space="preserve"> </w:t>
      </w:r>
      <w:r>
        <w:rPr>
          <w:color w:val="231F20"/>
          <w:w w:val="110"/>
        </w:rPr>
        <w:t>hebben</w:t>
      </w:r>
      <w:r>
        <w:rPr>
          <w:color w:val="231F20"/>
          <w:spacing w:val="-15"/>
          <w:w w:val="110"/>
        </w:rPr>
        <w:t xml:space="preserve"> </w:t>
      </w:r>
      <w:r>
        <w:rPr>
          <w:color w:val="231F20"/>
          <w:w w:val="110"/>
        </w:rPr>
        <w:t>een</w:t>
      </w:r>
      <w:r>
        <w:rPr>
          <w:color w:val="231F20"/>
          <w:spacing w:val="-16"/>
          <w:w w:val="110"/>
        </w:rPr>
        <w:t xml:space="preserve"> </w:t>
      </w:r>
      <w:r>
        <w:rPr>
          <w:color w:val="231F20"/>
          <w:w w:val="110"/>
        </w:rPr>
        <w:t>structureel</w:t>
      </w:r>
      <w:r>
        <w:rPr>
          <w:color w:val="231F20"/>
          <w:spacing w:val="-15"/>
          <w:w w:val="110"/>
        </w:rPr>
        <w:t xml:space="preserve"> </w:t>
      </w:r>
      <w:r>
        <w:rPr>
          <w:color w:val="231F20"/>
          <w:w w:val="110"/>
        </w:rPr>
        <w:t>karakter.</w:t>
      </w:r>
    </w:p>
    <w:p w:rsidR="008A51CF" w:rsidRDefault="00B57981" w14:paraId="10578A45" w14:textId="77777777">
      <w:pPr>
        <w:pStyle w:val="Plattetekst"/>
        <w:spacing w:line="247" w:lineRule="auto"/>
        <w:ind w:right="111"/>
      </w:pPr>
      <w:r>
        <w:rPr>
          <w:color w:val="231F20"/>
          <w:w w:val="110"/>
        </w:rPr>
        <w:t>De</w:t>
      </w:r>
      <w:r>
        <w:rPr>
          <w:color w:val="231F20"/>
          <w:spacing w:val="-2"/>
          <w:w w:val="110"/>
        </w:rPr>
        <w:t xml:space="preserve"> </w:t>
      </w:r>
      <w:r>
        <w:rPr>
          <w:color w:val="231F20"/>
          <w:w w:val="110"/>
        </w:rPr>
        <w:t>bijdrage</w:t>
      </w:r>
      <w:r>
        <w:rPr>
          <w:color w:val="231F20"/>
          <w:spacing w:val="-2"/>
          <w:w w:val="110"/>
        </w:rPr>
        <w:t xml:space="preserve"> </w:t>
      </w:r>
      <w:r>
        <w:rPr>
          <w:color w:val="231F20"/>
          <w:w w:val="110"/>
        </w:rPr>
        <w:t>aan</w:t>
      </w:r>
      <w:r>
        <w:rPr>
          <w:color w:val="231F20"/>
          <w:spacing w:val="-2"/>
          <w:w w:val="110"/>
        </w:rPr>
        <w:t xml:space="preserve"> </w:t>
      </w:r>
      <w:r>
        <w:rPr>
          <w:color w:val="231F20"/>
          <w:w w:val="110"/>
        </w:rPr>
        <w:t>RWS</w:t>
      </w:r>
      <w:r>
        <w:rPr>
          <w:color w:val="231F20"/>
          <w:spacing w:val="-2"/>
          <w:w w:val="110"/>
        </w:rPr>
        <w:t xml:space="preserve"> </w:t>
      </w:r>
      <w:r>
        <w:rPr>
          <w:color w:val="231F20"/>
          <w:w w:val="110"/>
        </w:rPr>
        <w:t>heeft</w:t>
      </w:r>
      <w:r>
        <w:rPr>
          <w:color w:val="231F20"/>
          <w:spacing w:val="-2"/>
          <w:w w:val="110"/>
        </w:rPr>
        <w:t xml:space="preserve"> </w:t>
      </w:r>
      <w:r>
        <w:rPr>
          <w:color w:val="231F20"/>
          <w:w w:val="110"/>
        </w:rPr>
        <w:t>onder</w:t>
      </w:r>
      <w:r>
        <w:rPr>
          <w:color w:val="231F20"/>
          <w:spacing w:val="-2"/>
          <w:w w:val="110"/>
        </w:rPr>
        <w:t xml:space="preserve"> </w:t>
      </w:r>
      <w:r>
        <w:rPr>
          <w:color w:val="231F20"/>
          <w:w w:val="110"/>
        </w:rPr>
        <w:t>andere</w:t>
      </w:r>
      <w:r>
        <w:rPr>
          <w:color w:val="231F20"/>
          <w:spacing w:val="-2"/>
          <w:w w:val="110"/>
        </w:rPr>
        <w:t xml:space="preserve"> </w:t>
      </w:r>
      <w:r>
        <w:rPr>
          <w:color w:val="231F20"/>
          <w:w w:val="110"/>
        </w:rPr>
        <w:t>betrekking</w:t>
      </w:r>
      <w:r>
        <w:rPr>
          <w:color w:val="231F20"/>
          <w:spacing w:val="-2"/>
          <w:w w:val="110"/>
        </w:rPr>
        <w:t xml:space="preserve"> </w:t>
      </w:r>
      <w:r>
        <w:rPr>
          <w:color w:val="231F20"/>
          <w:w w:val="110"/>
        </w:rPr>
        <w:t>op</w:t>
      </w:r>
      <w:r>
        <w:rPr>
          <w:color w:val="231F20"/>
          <w:spacing w:val="-2"/>
          <w:w w:val="110"/>
        </w:rPr>
        <w:t xml:space="preserve"> </w:t>
      </w:r>
      <w:r>
        <w:rPr>
          <w:color w:val="231F20"/>
          <w:w w:val="110"/>
        </w:rPr>
        <w:t>capaciteitsinzet voor</w:t>
      </w:r>
      <w:r>
        <w:rPr>
          <w:color w:val="231F20"/>
          <w:spacing w:val="-7"/>
          <w:w w:val="110"/>
        </w:rPr>
        <w:t xml:space="preserve"> </w:t>
      </w:r>
      <w:r>
        <w:rPr>
          <w:color w:val="231F20"/>
          <w:w w:val="110"/>
        </w:rPr>
        <w:t>de</w:t>
      </w:r>
      <w:r>
        <w:rPr>
          <w:color w:val="231F20"/>
          <w:spacing w:val="-7"/>
          <w:w w:val="110"/>
        </w:rPr>
        <w:t xml:space="preserve"> </w:t>
      </w:r>
      <w:r>
        <w:rPr>
          <w:color w:val="231F20"/>
          <w:w w:val="110"/>
        </w:rPr>
        <w:t>uitvoering</w:t>
      </w:r>
      <w:r>
        <w:rPr>
          <w:color w:val="231F20"/>
          <w:spacing w:val="-7"/>
          <w:w w:val="110"/>
        </w:rPr>
        <w:t xml:space="preserve"> </w:t>
      </w:r>
      <w:r>
        <w:rPr>
          <w:color w:val="231F20"/>
          <w:w w:val="110"/>
        </w:rPr>
        <w:t>van</w:t>
      </w:r>
      <w:r>
        <w:rPr>
          <w:color w:val="231F20"/>
          <w:spacing w:val="-7"/>
          <w:w w:val="110"/>
        </w:rPr>
        <w:t xml:space="preserve"> </w:t>
      </w:r>
      <w:r>
        <w:rPr>
          <w:color w:val="231F20"/>
          <w:w w:val="110"/>
        </w:rPr>
        <w:t>de</w:t>
      </w:r>
      <w:r>
        <w:rPr>
          <w:color w:val="231F20"/>
          <w:spacing w:val="-7"/>
          <w:w w:val="110"/>
        </w:rPr>
        <w:t xml:space="preserve"> </w:t>
      </w:r>
      <w:r>
        <w:rPr>
          <w:color w:val="231F20"/>
          <w:w w:val="110"/>
        </w:rPr>
        <w:t>Antarcticaregelgeving.</w:t>
      </w:r>
      <w:r>
        <w:rPr>
          <w:color w:val="231F20"/>
          <w:spacing w:val="-7"/>
          <w:w w:val="110"/>
        </w:rPr>
        <w:t xml:space="preserve"> </w:t>
      </w:r>
      <w:r>
        <w:rPr>
          <w:color w:val="231F20"/>
          <w:w w:val="110"/>
        </w:rPr>
        <w:t>De</w:t>
      </w:r>
      <w:r>
        <w:rPr>
          <w:color w:val="231F20"/>
          <w:spacing w:val="-7"/>
          <w:w w:val="110"/>
        </w:rPr>
        <w:t xml:space="preserve"> </w:t>
      </w:r>
      <w:r>
        <w:rPr>
          <w:color w:val="231F20"/>
          <w:w w:val="110"/>
        </w:rPr>
        <w:t>bijdrage</w:t>
      </w:r>
      <w:r>
        <w:rPr>
          <w:color w:val="231F20"/>
          <w:spacing w:val="-7"/>
          <w:w w:val="110"/>
        </w:rPr>
        <w:t xml:space="preserve"> </w:t>
      </w:r>
      <w:r>
        <w:rPr>
          <w:color w:val="231F20"/>
          <w:w w:val="110"/>
        </w:rPr>
        <w:t>aan</w:t>
      </w:r>
      <w:r>
        <w:rPr>
          <w:color w:val="231F20"/>
          <w:spacing w:val="-7"/>
          <w:w w:val="110"/>
        </w:rPr>
        <w:t xml:space="preserve"> </w:t>
      </w:r>
      <w:r>
        <w:rPr>
          <w:color w:val="231F20"/>
          <w:w w:val="110"/>
        </w:rPr>
        <w:t>de</w:t>
      </w:r>
      <w:r>
        <w:rPr>
          <w:color w:val="231F20"/>
          <w:spacing w:val="-7"/>
          <w:w w:val="110"/>
        </w:rPr>
        <w:t xml:space="preserve"> </w:t>
      </w:r>
      <w:r>
        <w:rPr>
          <w:color w:val="231F20"/>
          <w:w w:val="110"/>
        </w:rPr>
        <w:t xml:space="preserve">RVO is bestemd voor de uitvoering van de subsidieregelingen </w:t>
      </w:r>
      <w:proofErr w:type="spellStart"/>
      <w:r>
        <w:rPr>
          <w:color w:val="231F20"/>
          <w:w w:val="110"/>
        </w:rPr>
        <w:t>Interreg</w:t>
      </w:r>
      <w:proofErr w:type="spellEnd"/>
      <w:r>
        <w:rPr>
          <w:color w:val="231F20"/>
          <w:w w:val="110"/>
        </w:rPr>
        <w:t xml:space="preserve"> V en </w:t>
      </w:r>
      <w:proofErr w:type="spellStart"/>
      <w:r>
        <w:rPr>
          <w:color w:val="231F20"/>
          <w:w w:val="110"/>
        </w:rPr>
        <w:t>Interreg</w:t>
      </w:r>
      <w:proofErr w:type="spellEnd"/>
      <w:r>
        <w:rPr>
          <w:color w:val="231F20"/>
          <w:spacing w:val="-9"/>
          <w:w w:val="110"/>
        </w:rPr>
        <w:t xml:space="preserve"> </w:t>
      </w:r>
      <w:r>
        <w:rPr>
          <w:color w:val="231F20"/>
          <w:w w:val="110"/>
        </w:rPr>
        <w:t>VI</w:t>
      </w:r>
      <w:r>
        <w:rPr>
          <w:color w:val="231F20"/>
          <w:spacing w:val="-9"/>
          <w:w w:val="110"/>
        </w:rPr>
        <w:t xml:space="preserve"> </w:t>
      </w:r>
      <w:r>
        <w:rPr>
          <w:color w:val="231F20"/>
          <w:w w:val="110"/>
        </w:rPr>
        <w:t>en</w:t>
      </w:r>
      <w:r>
        <w:rPr>
          <w:color w:val="231F20"/>
          <w:spacing w:val="-9"/>
          <w:w w:val="110"/>
        </w:rPr>
        <w:t xml:space="preserve"> </w:t>
      </w:r>
      <w:r>
        <w:rPr>
          <w:color w:val="231F20"/>
          <w:w w:val="110"/>
        </w:rPr>
        <w:t>de</w:t>
      </w:r>
      <w:r>
        <w:rPr>
          <w:color w:val="231F20"/>
          <w:spacing w:val="-9"/>
          <w:w w:val="110"/>
        </w:rPr>
        <w:t xml:space="preserve"> </w:t>
      </w:r>
      <w:r>
        <w:rPr>
          <w:color w:val="231F20"/>
          <w:w w:val="110"/>
        </w:rPr>
        <w:t>capaciteitsinzet</w:t>
      </w:r>
      <w:r>
        <w:rPr>
          <w:color w:val="231F20"/>
          <w:spacing w:val="-9"/>
          <w:w w:val="110"/>
        </w:rPr>
        <w:t xml:space="preserve"> </w:t>
      </w:r>
      <w:r>
        <w:rPr>
          <w:color w:val="231F20"/>
          <w:w w:val="110"/>
        </w:rPr>
        <w:t>voor</w:t>
      </w:r>
      <w:r>
        <w:rPr>
          <w:color w:val="231F20"/>
          <w:spacing w:val="-9"/>
          <w:w w:val="110"/>
        </w:rPr>
        <w:t xml:space="preserve"> </w:t>
      </w:r>
      <w:r>
        <w:rPr>
          <w:color w:val="231F20"/>
          <w:w w:val="110"/>
        </w:rPr>
        <w:t>de</w:t>
      </w:r>
      <w:r>
        <w:rPr>
          <w:color w:val="231F20"/>
          <w:spacing w:val="-9"/>
          <w:w w:val="110"/>
        </w:rPr>
        <w:t xml:space="preserve"> </w:t>
      </w:r>
      <w:r>
        <w:rPr>
          <w:color w:val="231F20"/>
          <w:w w:val="110"/>
        </w:rPr>
        <w:t>uitvoering</w:t>
      </w:r>
      <w:r>
        <w:rPr>
          <w:color w:val="231F20"/>
          <w:spacing w:val="-9"/>
          <w:w w:val="110"/>
        </w:rPr>
        <w:t xml:space="preserve"> </w:t>
      </w:r>
      <w:r>
        <w:rPr>
          <w:color w:val="231F20"/>
          <w:w w:val="110"/>
        </w:rPr>
        <w:t>van</w:t>
      </w:r>
      <w:r>
        <w:rPr>
          <w:color w:val="231F20"/>
          <w:spacing w:val="-9"/>
          <w:w w:val="110"/>
        </w:rPr>
        <w:t xml:space="preserve"> </w:t>
      </w:r>
      <w:r>
        <w:rPr>
          <w:color w:val="231F20"/>
          <w:w w:val="110"/>
        </w:rPr>
        <w:t>enkele</w:t>
      </w:r>
      <w:r>
        <w:rPr>
          <w:color w:val="231F20"/>
          <w:spacing w:val="-9"/>
          <w:w w:val="110"/>
        </w:rPr>
        <w:t xml:space="preserve"> </w:t>
      </w:r>
      <w:r>
        <w:rPr>
          <w:color w:val="231F20"/>
          <w:w w:val="110"/>
        </w:rPr>
        <w:t xml:space="preserve">Europese </w:t>
      </w:r>
      <w:r>
        <w:rPr>
          <w:color w:val="231F20"/>
        </w:rPr>
        <w:t>programma's.</w:t>
      </w:r>
      <w:r>
        <w:rPr>
          <w:color w:val="231F20"/>
          <w:spacing w:val="32"/>
        </w:rPr>
        <w:t xml:space="preserve"> </w:t>
      </w:r>
      <w:r>
        <w:rPr>
          <w:color w:val="231F20"/>
        </w:rPr>
        <w:t>De</w:t>
      </w:r>
      <w:r>
        <w:rPr>
          <w:color w:val="231F20"/>
          <w:spacing w:val="32"/>
        </w:rPr>
        <w:t xml:space="preserve"> </w:t>
      </w:r>
      <w:r>
        <w:rPr>
          <w:color w:val="231F20"/>
        </w:rPr>
        <w:t>bijdrage</w:t>
      </w:r>
      <w:r>
        <w:rPr>
          <w:color w:val="231F20"/>
          <w:spacing w:val="32"/>
        </w:rPr>
        <w:t xml:space="preserve"> </w:t>
      </w:r>
      <w:r>
        <w:rPr>
          <w:color w:val="231F20"/>
        </w:rPr>
        <w:t>aan</w:t>
      </w:r>
      <w:r>
        <w:rPr>
          <w:color w:val="231F20"/>
          <w:spacing w:val="32"/>
        </w:rPr>
        <w:t xml:space="preserve"> </w:t>
      </w:r>
      <w:r>
        <w:rPr>
          <w:color w:val="231F20"/>
        </w:rPr>
        <w:t>het</w:t>
      </w:r>
      <w:r>
        <w:rPr>
          <w:color w:val="231F20"/>
          <w:spacing w:val="32"/>
        </w:rPr>
        <w:t xml:space="preserve"> </w:t>
      </w:r>
      <w:r>
        <w:rPr>
          <w:color w:val="231F20"/>
        </w:rPr>
        <w:t>RIVM</w:t>
      </w:r>
      <w:r>
        <w:rPr>
          <w:color w:val="231F20"/>
          <w:spacing w:val="32"/>
        </w:rPr>
        <w:t xml:space="preserve"> </w:t>
      </w:r>
      <w:r>
        <w:rPr>
          <w:color w:val="231F20"/>
        </w:rPr>
        <w:t>betreft</w:t>
      </w:r>
      <w:r>
        <w:rPr>
          <w:color w:val="231F20"/>
          <w:spacing w:val="32"/>
        </w:rPr>
        <w:t xml:space="preserve"> </w:t>
      </w:r>
      <w:r>
        <w:rPr>
          <w:color w:val="231F20"/>
        </w:rPr>
        <w:t>de</w:t>
      </w:r>
      <w:r>
        <w:rPr>
          <w:color w:val="231F20"/>
          <w:spacing w:val="32"/>
        </w:rPr>
        <w:t xml:space="preserve"> </w:t>
      </w:r>
      <w:r>
        <w:rPr>
          <w:color w:val="231F20"/>
        </w:rPr>
        <w:t>inzet</w:t>
      </w:r>
      <w:r>
        <w:rPr>
          <w:color w:val="231F20"/>
          <w:spacing w:val="32"/>
        </w:rPr>
        <w:t xml:space="preserve"> </w:t>
      </w:r>
      <w:r>
        <w:rPr>
          <w:color w:val="231F20"/>
        </w:rPr>
        <w:t>voor</w:t>
      </w:r>
      <w:r>
        <w:rPr>
          <w:color w:val="231F20"/>
          <w:spacing w:val="32"/>
        </w:rPr>
        <w:t xml:space="preserve"> </w:t>
      </w:r>
      <w:r>
        <w:rPr>
          <w:color w:val="231F20"/>
        </w:rPr>
        <w:t>het</w:t>
      </w:r>
      <w:r>
        <w:rPr>
          <w:color w:val="231F20"/>
          <w:spacing w:val="32"/>
        </w:rPr>
        <w:t xml:space="preserve"> </w:t>
      </w:r>
      <w:r>
        <w:rPr>
          <w:color w:val="231F20"/>
        </w:rPr>
        <w:t xml:space="preserve">Nationaal </w:t>
      </w:r>
      <w:r>
        <w:rPr>
          <w:color w:val="231F20"/>
          <w:w w:val="110"/>
        </w:rPr>
        <w:t>Milieu</w:t>
      </w:r>
      <w:r>
        <w:rPr>
          <w:color w:val="231F20"/>
          <w:spacing w:val="-2"/>
          <w:w w:val="110"/>
        </w:rPr>
        <w:t xml:space="preserve"> </w:t>
      </w:r>
      <w:r>
        <w:rPr>
          <w:color w:val="231F20"/>
          <w:w w:val="110"/>
        </w:rPr>
        <w:t>Programma.</w:t>
      </w:r>
    </w:p>
    <w:p w:rsidR="008A51CF" w:rsidRDefault="008A51CF" w14:paraId="09603084" w14:textId="77777777">
      <w:pPr>
        <w:pStyle w:val="Plattetekst"/>
        <w:spacing w:before="12"/>
        <w:ind w:left="0"/>
      </w:pPr>
    </w:p>
    <w:p w:rsidR="008A51CF" w:rsidRDefault="00B57981" w14:paraId="4A31FB50" w14:textId="77777777">
      <w:pPr>
        <w:spacing w:before="1" w:line="219" w:lineRule="exact"/>
        <w:ind w:left="3430"/>
        <w:rPr>
          <w:rFonts w:ascii="Calibri"/>
          <w:i/>
          <w:sz w:val="18"/>
        </w:rPr>
      </w:pPr>
      <w:r>
        <w:rPr>
          <w:rFonts w:ascii="Calibri"/>
          <w:i/>
          <w:color w:val="231F20"/>
          <w:w w:val="115"/>
          <w:sz w:val="18"/>
        </w:rPr>
        <w:t>Bijdragen</w:t>
      </w:r>
      <w:r>
        <w:rPr>
          <w:rFonts w:ascii="Calibri"/>
          <w:i/>
          <w:color w:val="231F20"/>
          <w:spacing w:val="-3"/>
          <w:w w:val="115"/>
          <w:sz w:val="18"/>
        </w:rPr>
        <w:t xml:space="preserve"> </w:t>
      </w:r>
      <w:r>
        <w:rPr>
          <w:rFonts w:ascii="Calibri"/>
          <w:i/>
          <w:color w:val="231F20"/>
          <w:w w:val="115"/>
          <w:sz w:val="18"/>
        </w:rPr>
        <w:t>aan</w:t>
      </w:r>
      <w:r>
        <w:rPr>
          <w:rFonts w:ascii="Calibri"/>
          <w:i/>
          <w:color w:val="231F20"/>
          <w:spacing w:val="-3"/>
          <w:w w:val="115"/>
          <w:sz w:val="18"/>
        </w:rPr>
        <w:t xml:space="preserve"> </w:t>
      </w:r>
      <w:r>
        <w:rPr>
          <w:rFonts w:ascii="Calibri"/>
          <w:i/>
          <w:color w:val="231F20"/>
          <w:w w:val="115"/>
          <w:sz w:val="18"/>
        </w:rPr>
        <w:t>(</w:t>
      </w:r>
      <w:proofErr w:type="spellStart"/>
      <w:r>
        <w:rPr>
          <w:rFonts w:ascii="Calibri"/>
          <w:i/>
          <w:color w:val="231F20"/>
          <w:w w:val="115"/>
          <w:sz w:val="18"/>
        </w:rPr>
        <w:t>inter</w:t>
      </w:r>
      <w:proofErr w:type="spellEnd"/>
      <w:r>
        <w:rPr>
          <w:rFonts w:ascii="Calibri"/>
          <w:i/>
          <w:color w:val="231F20"/>
          <w:w w:val="115"/>
          <w:sz w:val="18"/>
        </w:rPr>
        <w:t>-)nationale</w:t>
      </w:r>
      <w:r>
        <w:rPr>
          <w:rFonts w:ascii="Calibri"/>
          <w:i/>
          <w:color w:val="231F20"/>
          <w:spacing w:val="-3"/>
          <w:w w:val="115"/>
          <w:sz w:val="18"/>
        </w:rPr>
        <w:t xml:space="preserve"> </w:t>
      </w:r>
      <w:r>
        <w:rPr>
          <w:rFonts w:ascii="Calibri"/>
          <w:i/>
          <w:color w:val="231F20"/>
          <w:spacing w:val="-2"/>
          <w:w w:val="115"/>
          <w:sz w:val="18"/>
        </w:rPr>
        <w:t>organisaties</w:t>
      </w:r>
    </w:p>
    <w:p w:rsidR="008A51CF" w:rsidRDefault="00B57981" w14:paraId="7A831136" w14:textId="77777777">
      <w:pPr>
        <w:pStyle w:val="Plattetekst"/>
        <w:spacing w:line="247" w:lineRule="auto"/>
        <w:ind w:right="133"/>
        <w:jc w:val="both"/>
      </w:pPr>
      <w:r>
        <w:rPr>
          <w:color w:val="231F20"/>
          <w:spacing w:val="-2"/>
          <w:w w:val="110"/>
        </w:rPr>
        <w:t>De</w:t>
      </w:r>
      <w:r>
        <w:rPr>
          <w:color w:val="231F20"/>
          <w:spacing w:val="-7"/>
          <w:w w:val="110"/>
        </w:rPr>
        <w:t xml:space="preserve"> </w:t>
      </w:r>
      <w:r>
        <w:rPr>
          <w:color w:val="231F20"/>
          <w:spacing w:val="-2"/>
          <w:w w:val="110"/>
        </w:rPr>
        <w:t>bijdrage</w:t>
      </w:r>
      <w:r>
        <w:rPr>
          <w:color w:val="231F20"/>
          <w:spacing w:val="-7"/>
          <w:w w:val="110"/>
        </w:rPr>
        <w:t xml:space="preserve"> </w:t>
      </w:r>
      <w:r>
        <w:rPr>
          <w:color w:val="231F20"/>
          <w:spacing w:val="-2"/>
          <w:w w:val="110"/>
        </w:rPr>
        <w:t>aan</w:t>
      </w:r>
      <w:r>
        <w:rPr>
          <w:color w:val="231F20"/>
          <w:spacing w:val="-7"/>
          <w:w w:val="110"/>
        </w:rPr>
        <w:t xml:space="preserve"> </w:t>
      </w:r>
      <w:r>
        <w:rPr>
          <w:color w:val="231F20"/>
          <w:spacing w:val="-2"/>
          <w:w w:val="110"/>
        </w:rPr>
        <w:t>internationale</w:t>
      </w:r>
      <w:r>
        <w:rPr>
          <w:color w:val="231F20"/>
          <w:spacing w:val="-7"/>
          <w:w w:val="110"/>
        </w:rPr>
        <w:t xml:space="preserve"> </w:t>
      </w:r>
      <w:r>
        <w:rPr>
          <w:color w:val="231F20"/>
          <w:spacing w:val="-2"/>
          <w:w w:val="110"/>
        </w:rPr>
        <w:t>organisaties</w:t>
      </w:r>
      <w:r>
        <w:rPr>
          <w:color w:val="231F20"/>
          <w:spacing w:val="-7"/>
          <w:w w:val="110"/>
        </w:rPr>
        <w:t xml:space="preserve"> </w:t>
      </w:r>
      <w:r>
        <w:rPr>
          <w:color w:val="231F20"/>
          <w:spacing w:val="-2"/>
          <w:w w:val="110"/>
        </w:rPr>
        <w:t>is</w:t>
      </w:r>
      <w:r>
        <w:rPr>
          <w:color w:val="231F20"/>
          <w:spacing w:val="-7"/>
          <w:w w:val="110"/>
        </w:rPr>
        <w:t xml:space="preserve"> </w:t>
      </w:r>
      <w:r>
        <w:rPr>
          <w:color w:val="231F20"/>
          <w:spacing w:val="-2"/>
          <w:w w:val="110"/>
        </w:rPr>
        <w:t>voor</w:t>
      </w:r>
      <w:r>
        <w:rPr>
          <w:color w:val="231F20"/>
          <w:spacing w:val="-7"/>
          <w:w w:val="110"/>
        </w:rPr>
        <w:t xml:space="preserve"> </w:t>
      </w:r>
      <w:r>
        <w:rPr>
          <w:color w:val="231F20"/>
          <w:spacing w:val="-2"/>
          <w:w w:val="110"/>
        </w:rPr>
        <w:t>86%</w:t>
      </w:r>
      <w:r>
        <w:rPr>
          <w:color w:val="231F20"/>
          <w:spacing w:val="-7"/>
          <w:w w:val="110"/>
        </w:rPr>
        <w:t xml:space="preserve"> </w:t>
      </w:r>
      <w:r>
        <w:rPr>
          <w:color w:val="231F20"/>
          <w:spacing w:val="-2"/>
          <w:w w:val="110"/>
        </w:rPr>
        <w:t>juridisch</w:t>
      </w:r>
      <w:r>
        <w:rPr>
          <w:color w:val="231F20"/>
          <w:spacing w:val="-7"/>
          <w:w w:val="110"/>
        </w:rPr>
        <w:t xml:space="preserve"> </w:t>
      </w:r>
      <w:r>
        <w:rPr>
          <w:color w:val="231F20"/>
          <w:spacing w:val="-2"/>
          <w:w w:val="110"/>
        </w:rPr>
        <w:t xml:space="preserve">verplicht. </w:t>
      </w:r>
      <w:r>
        <w:rPr>
          <w:color w:val="231F20"/>
          <w:w w:val="110"/>
        </w:rPr>
        <w:t>Het</w:t>
      </w:r>
      <w:r>
        <w:rPr>
          <w:color w:val="231F20"/>
          <w:spacing w:val="-16"/>
          <w:w w:val="110"/>
        </w:rPr>
        <w:t xml:space="preserve"> </w:t>
      </w:r>
      <w:r>
        <w:rPr>
          <w:color w:val="231F20"/>
          <w:w w:val="110"/>
        </w:rPr>
        <w:t>betreft</w:t>
      </w:r>
      <w:r>
        <w:rPr>
          <w:color w:val="231F20"/>
          <w:spacing w:val="-15"/>
          <w:w w:val="110"/>
        </w:rPr>
        <w:t xml:space="preserve"> </w:t>
      </w:r>
      <w:r>
        <w:rPr>
          <w:color w:val="231F20"/>
          <w:w w:val="110"/>
        </w:rPr>
        <w:t>hier</w:t>
      </w:r>
      <w:r>
        <w:rPr>
          <w:color w:val="231F20"/>
          <w:spacing w:val="-16"/>
          <w:w w:val="110"/>
        </w:rPr>
        <w:t xml:space="preserve"> </w:t>
      </w:r>
      <w:r>
        <w:rPr>
          <w:color w:val="231F20"/>
          <w:w w:val="110"/>
        </w:rPr>
        <w:t>uitgaven</w:t>
      </w:r>
      <w:r>
        <w:rPr>
          <w:color w:val="231F20"/>
          <w:spacing w:val="-15"/>
          <w:w w:val="110"/>
        </w:rPr>
        <w:t xml:space="preserve"> </w:t>
      </w:r>
      <w:r>
        <w:rPr>
          <w:color w:val="231F20"/>
          <w:w w:val="110"/>
        </w:rPr>
        <w:t>op</w:t>
      </w:r>
      <w:r>
        <w:rPr>
          <w:color w:val="231F20"/>
          <w:spacing w:val="-16"/>
          <w:w w:val="110"/>
        </w:rPr>
        <w:t xml:space="preserve"> </w:t>
      </w:r>
      <w:r>
        <w:rPr>
          <w:color w:val="231F20"/>
          <w:w w:val="110"/>
        </w:rPr>
        <w:t>grond</w:t>
      </w:r>
      <w:r>
        <w:rPr>
          <w:color w:val="231F20"/>
          <w:spacing w:val="-15"/>
          <w:w w:val="110"/>
        </w:rPr>
        <w:t xml:space="preserve"> </w:t>
      </w:r>
      <w:r>
        <w:rPr>
          <w:color w:val="231F20"/>
          <w:w w:val="110"/>
        </w:rPr>
        <w:t>van</w:t>
      </w:r>
      <w:r>
        <w:rPr>
          <w:color w:val="231F20"/>
          <w:spacing w:val="-16"/>
          <w:w w:val="110"/>
        </w:rPr>
        <w:t xml:space="preserve"> </w:t>
      </w:r>
      <w:r>
        <w:rPr>
          <w:color w:val="231F20"/>
          <w:w w:val="110"/>
        </w:rPr>
        <w:t>internationale</w:t>
      </w:r>
      <w:r>
        <w:rPr>
          <w:color w:val="231F20"/>
          <w:spacing w:val="-15"/>
          <w:w w:val="110"/>
        </w:rPr>
        <w:t xml:space="preserve"> </w:t>
      </w:r>
      <w:r>
        <w:rPr>
          <w:color w:val="231F20"/>
          <w:w w:val="110"/>
        </w:rPr>
        <w:t>verdragen</w:t>
      </w:r>
      <w:r>
        <w:rPr>
          <w:color w:val="231F20"/>
          <w:spacing w:val="-16"/>
          <w:w w:val="110"/>
        </w:rPr>
        <w:t xml:space="preserve"> </w:t>
      </w:r>
      <w:r>
        <w:rPr>
          <w:color w:val="231F20"/>
          <w:w w:val="110"/>
        </w:rPr>
        <w:t>of</w:t>
      </w:r>
      <w:r>
        <w:rPr>
          <w:color w:val="231F20"/>
          <w:spacing w:val="-15"/>
          <w:w w:val="110"/>
        </w:rPr>
        <w:t xml:space="preserve"> </w:t>
      </w:r>
      <w:r>
        <w:rPr>
          <w:color w:val="231F20"/>
          <w:w w:val="110"/>
        </w:rPr>
        <w:t>andere internationale</w:t>
      </w:r>
      <w:r>
        <w:rPr>
          <w:color w:val="231F20"/>
          <w:spacing w:val="-2"/>
          <w:w w:val="110"/>
        </w:rPr>
        <w:t xml:space="preserve"> </w:t>
      </w:r>
      <w:r>
        <w:rPr>
          <w:color w:val="231F20"/>
          <w:w w:val="110"/>
        </w:rPr>
        <w:t>afspraken.</w:t>
      </w:r>
    </w:p>
    <w:p w:rsidR="008A51CF" w:rsidRDefault="008A51CF" w14:paraId="11384D11" w14:textId="77777777">
      <w:pPr>
        <w:pStyle w:val="Plattetekst"/>
        <w:spacing w:line="247" w:lineRule="auto"/>
        <w:jc w:val="both"/>
        <w:sectPr w:rsidR="008A51CF">
          <w:pgSz w:w="11910" w:h="16840"/>
          <w:pgMar w:top="1300" w:right="992" w:bottom="1340" w:left="992" w:header="0" w:footer="1141" w:gutter="0"/>
          <w:cols w:space="708"/>
        </w:sectPr>
      </w:pPr>
    </w:p>
    <w:p w:rsidR="008A51CF" w:rsidRDefault="00B57981" w14:paraId="37F12FD0" w14:textId="39F5EF67">
      <w:pPr>
        <w:pStyle w:val="Kop1"/>
        <w:numPr>
          <w:ilvl w:val="1"/>
          <w:numId w:val="26"/>
        </w:numPr>
        <w:tabs>
          <w:tab w:val="left" w:pos="3732"/>
        </w:tabs>
        <w:spacing w:before="89" w:line="537" w:lineRule="auto"/>
        <w:ind w:right="3714" w:firstLine="0"/>
      </w:pPr>
      <w:bookmarkStart w:name="3.9_Artikel_20_Lucht_en_Geluid" w:id="29"/>
      <w:bookmarkStart w:name="_bookmark15" w:id="30"/>
      <w:bookmarkEnd w:id="29"/>
      <w:bookmarkEnd w:id="30"/>
      <w:r>
        <w:rPr>
          <w:color w:val="00AEEF"/>
          <w:w w:val="105"/>
        </w:rPr>
        <w:lastRenderedPageBreak/>
        <w:t xml:space="preserve">Artikel 20 Lucht en Geluid </w:t>
      </w:r>
      <w:r>
        <w:rPr>
          <w:color w:val="231F20"/>
          <w:spacing w:val="-2"/>
          <w:w w:val="105"/>
        </w:rPr>
        <w:t>Budgettaire</w:t>
      </w:r>
      <w:r>
        <w:rPr>
          <w:color w:val="231F20"/>
          <w:spacing w:val="-13"/>
          <w:w w:val="105"/>
        </w:rPr>
        <w:t xml:space="preserve"> </w:t>
      </w:r>
      <w:r>
        <w:rPr>
          <w:color w:val="231F20"/>
          <w:spacing w:val="-2"/>
          <w:w w:val="105"/>
        </w:rPr>
        <w:t>gevolgen</w:t>
      </w:r>
      <w:r>
        <w:rPr>
          <w:color w:val="231F20"/>
          <w:spacing w:val="-12"/>
          <w:w w:val="105"/>
        </w:rPr>
        <w:t xml:space="preserve"> </w:t>
      </w:r>
      <w:r>
        <w:rPr>
          <w:color w:val="231F20"/>
          <w:spacing w:val="-2"/>
          <w:w w:val="105"/>
        </w:rPr>
        <w:t>van</w:t>
      </w:r>
      <w:r>
        <w:rPr>
          <w:color w:val="231F20"/>
          <w:spacing w:val="-12"/>
          <w:w w:val="105"/>
        </w:rPr>
        <w:t xml:space="preserve"> </w:t>
      </w:r>
      <w:r>
        <w:rPr>
          <w:color w:val="231F20"/>
          <w:spacing w:val="-2"/>
          <w:w w:val="105"/>
        </w:rPr>
        <w:t>beleid</w:t>
      </w:r>
    </w:p>
    <w:tbl>
      <w:tblPr>
        <w:tblStyle w:val="TableNormal"/>
        <w:tblW w:w="0" w:type="auto"/>
        <w:tblInd w:w="121" w:type="dxa"/>
        <w:tblLayout w:type="fixed"/>
        <w:tblLook w:val="01E0" w:firstRow="1" w:lastRow="1" w:firstColumn="1" w:lastColumn="1" w:noHBand="0" w:noVBand="0"/>
      </w:tblPr>
      <w:tblGrid>
        <w:gridCol w:w="435"/>
        <w:gridCol w:w="2183"/>
        <w:gridCol w:w="617"/>
        <w:gridCol w:w="711"/>
        <w:gridCol w:w="708"/>
        <w:gridCol w:w="710"/>
        <w:gridCol w:w="806"/>
        <w:gridCol w:w="695"/>
        <w:gridCol w:w="713"/>
        <w:gridCol w:w="725"/>
        <w:gridCol w:w="725"/>
        <w:gridCol w:w="671"/>
      </w:tblGrid>
      <w:tr w:rsidR="008A51CF" w14:paraId="0BB340B0" w14:textId="77777777">
        <w:trPr>
          <w:trHeight w:val="1388"/>
        </w:trPr>
        <w:tc>
          <w:tcPr>
            <w:tcW w:w="3235" w:type="dxa"/>
            <w:gridSpan w:val="3"/>
            <w:tcBorders>
              <w:bottom w:val="single" w:color="00AEEF" w:sz="2" w:space="0"/>
            </w:tcBorders>
          </w:tcPr>
          <w:p w:rsidR="008A51CF" w:rsidRDefault="00C36083" w14:paraId="3AC3FF9A" w14:textId="2AEE15D1">
            <w:pPr>
              <w:pStyle w:val="TableParagraph"/>
              <w:spacing w:before="33"/>
              <w:ind w:left="113" w:right="-72"/>
              <w:jc w:val="left"/>
              <w:rPr>
                <w:sz w:val="18"/>
              </w:rPr>
            </w:pPr>
            <w:r>
              <w:rPr>
                <w:noProof/>
                <w:color w:val="231F20"/>
              </w:rPr>
              <mc:AlternateContent>
                <mc:Choice Requires="wps">
                  <w:drawing>
                    <wp:anchor distT="0" distB="0" distL="114300" distR="114300" simplePos="0" relativeHeight="251636224" behindDoc="0" locked="0" layoutInCell="1" allowOverlap="1" wp14:editId="05C58B78" wp14:anchorId="72C4A9E0">
                      <wp:simplePos x="0" y="0"/>
                      <wp:positionH relativeFrom="column">
                        <wp:posOffset>-76835</wp:posOffset>
                      </wp:positionH>
                      <wp:positionV relativeFrom="paragraph">
                        <wp:posOffset>-50174</wp:posOffset>
                      </wp:positionV>
                      <wp:extent cx="6307015" cy="298938"/>
                      <wp:effectExtent l="0" t="0" r="0" b="6350"/>
                      <wp:wrapNone/>
                      <wp:docPr id="187050776" name="Tekstvak 1"/>
                      <wp:cNvGraphicFramePr/>
                      <a:graphic xmlns:a="http://schemas.openxmlformats.org/drawingml/2006/main">
                        <a:graphicData uri="http://schemas.microsoft.com/office/word/2010/wordprocessingShape">
                          <wps:wsp>
                            <wps:cNvSpPr txBox="1"/>
                            <wps:spPr>
                              <a:xfrm>
                                <a:off x="0" y="0"/>
                                <a:ext cx="6307015" cy="298938"/>
                              </a:xfrm>
                              <a:prstGeom prst="rect">
                                <a:avLst/>
                              </a:prstGeom>
                              <a:noFill/>
                              <a:ln w="6350">
                                <a:noFill/>
                              </a:ln>
                            </wps:spPr>
                            <wps:txbx>
                              <w:txbxContent>
                                <w:p w:rsidRPr="00195A32" w:rsidR="00C36083" w:rsidP="00C36083" w:rsidRDefault="00C36083" w14:paraId="6D077543" w14:textId="32F17F34">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22 Budgettaire gevolgen van beleid art. 20 Lucht en Geluid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3" style="position:absolute;left:0;text-align:left;margin-left:-6.05pt;margin-top:-3.95pt;width:496.6pt;height:23.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" w14:anchorId="72C4A9E0">
                      <v:textbox>
                        <w:txbxContent>
                          <w:p w:rsidRPr="00195A32" w:rsidR="00C36083" w:rsidP="00C36083" w:rsidRDefault="00C36083" w14:paraId="6D077543" w14:textId="32F17F34">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22 Budgettaire gevolgen van beleid art. 20 Lucht en Geluid (bedragen x € 1.000)</w:t>
                            </w:r>
                          </w:p>
                        </w:txbxContent>
                      </v:textbox>
                    </v:shape>
                  </w:pict>
                </mc:Fallback>
              </mc:AlternateContent>
            </w:r>
            <w:r w:rsidR="00B57981">
              <w:rPr>
                <w:noProof/>
                <w:sz w:val="18"/>
              </w:rPr>
              <mc:AlternateContent>
                <mc:Choice Requires="wpg">
                  <w:drawing>
                    <wp:anchor distT="0" distB="0" distL="0" distR="0" simplePos="0" relativeHeight="251678208" behindDoc="1" locked="0" layoutInCell="1" allowOverlap="1" wp14:editId="6A1050E2" wp14:anchorId="320097AC">
                      <wp:simplePos x="0" y="0"/>
                      <wp:positionH relativeFrom="column">
                        <wp:posOffset>0</wp:posOffset>
                      </wp:positionH>
                      <wp:positionV relativeFrom="paragraph">
                        <wp:posOffset>-6714</wp:posOffset>
                      </wp:positionV>
                      <wp:extent cx="6156325" cy="204470"/>
                      <wp:effectExtent l="0" t="0" r="0" b="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75" name="Graphic 275"/>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76" name="Graphic 276"/>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77" name="Graphic 277"/>
                              <wps:cNvSpPr/>
                              <wps:spPr>
                                <a:xfrm>
                                  <a:off x="0" y="202550"/>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78" name="Graphic 278"/>
                              <wps:cNvSpPr/>
                              <wps:spPr>
                                <a:xfrm>
                                  <a:off x="363203" y="202550"/>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79" name="Graphic 279"/>
                              <wps:cNvSpPr/>
                              <wps:spPr>
                                <a:xfrm>
                                  <a:off x="159440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0" name="Graphic 280"/>
                              <wps:cNvSpPr/>
                              <wps:spPr>
                                <a:xfrm>
                                  <a:off x="2049947"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1" name="Graphic 281"/>
                              <wps:cNvSpPr/>
                              <wps:spPr>
                                <a:xfrm>
                                  <a:off x="250549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2" name="Graphic 282"/>
                              <wps:cNvSpPr/>
                              <wps:spPr>
                                <a:xfrm>
                                  <a:off x="296719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3" name="Graphic 283"/>
                              <wps:cNvSpPr/>
                              <wps:spPr>
                                <a:xfrm>
                                  <a:off x="3422736"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4" name="Graphic 284"/>
                              <wps:cNvSpPr/>
                              <wps:spPr>
                                <a:xfrm>
                                  <a:off x="3878279"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5" name="Graphic 285"/>
                              <wps:cNvSpPr/>
                              <wps:spPr>
                                <a:xfrm>
                                  <a:off x="4333823"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6" name="Graphic 286"/>
                              <wps:cNvSpPr/>
                              <wps:spPr>
                                <a:xfrm>
                                  <a:off x="4783211"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7" name="Graphic 287"/>
                              <wps:cNvSpPr/>
                              <wps:spPr>
                                <a:xfrm>
                                  <a:off x="524491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8" name="Graphic 288"/>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74" style="position:absolute;margin-left:0;margin-top:-.55pt;width:484.75pt;height:16.1pt;z-index:-251638272;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" w14:anchorId="660DCE8B">
                      <v:shape id="Graphic 275"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">
                        <v:path arrowok="t"/>
                      </v:shape>
                      <v:shape id="Graphic 276"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">
                        <v:path arrowok="t"/>
                      </v:shape>
                      <v:shape id="Graphic 277" style="position:absolute;top:2025;width:3632;height:13;visibility:visible;mso-wrap-style:square;v-text-anchor:top" coordsize="363220,1270" o:spid="_x0000_s1029"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">
                        <v:path arrowok="t"/>
                      </v:shape>
                      <v:shape id="Graphic 278" style="position:absolute;left:3632;top:2025;width:12312;height:13;visibility:visible;mso-wrap-style:square;v-text-anchor:top" coordsize="1231265,1270" o:spid="_x0000_s1030"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">
                        <v:path arrowok="t"/>
                      </v:shape>
                      <v:shape id="Graphic 279" style="position:absolute;left:15944;top:2025;width:4559;height:13;visibility:visible;mso-wrap-style:square;v-text-anchor:top" coordsize="455930,1270" o:spid="_x0000_s1031"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">
                        <v:path arrowok="t"/>
                      </v:shape>
                      <v:shape id="Graphic 280" style="position:absolute;left:20499;top:2025;width:4559;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">
                        <v:path arrowok="t"/>
                      </v:shape>
                      <v:shape id="Graphic 281" style="position:absolute;left:25054;top:2025;width:4623;height:13;visibility:visible;mso-wrap-style:square;v-text-anchor:top" coordsize="462280,1270" o:spid="_x0000_s103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">
                        <v:path arrowok="t"/>
                      </v:shape>
                      <v:shape id="Graphic 282" style="position:absolute;left:29671;top:202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">
                        <v:path arrowok="t"/>
                      </v:shape>
                      <v:shape id="Graphic 283" style="position:absolute;left:34227;top:2025;width:4559;height:13;visibility:visible;mso-wrap-style:square;v-text-anchor:top" coordsize="455930,1270" o:spid="_x0000_s1035"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">
                        <v:path arrowok="t"/>
                      </v:shape>
                      <v:shape id="Graphic 284" style="position:absolute;left:38782;top:2025;width:4560;height:13;visibility:visible;mso-wrap-style:square;v-text-anchor:top" coordsize="455930,1270" o:spid="_x0000_s1036"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">
                        <v:path arrowok="t"/>
                      </v:shape>
                      <v:shape id="Graphic 285" style="position:absolute;left:43338;top:2025;width:4496;height:13;visibility:visible;mso-wrap-style:square;v-text-anchor:top" coordsize="449580,1270" o:spid="_x0000_s1037"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">
                        <v:path arrowok="t"/>
                      </v:shape>
                      <v:shape id="Graphic 286" style="position:absolute;left:47832;top:2025;width:4622;height:13;visibility:visible;mso-wrap-style:square;v-text-anchor:top" coordsize="462280,1270" o:spid="_x0000_s1038"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">
                        <v:path arrowok="t"/>
                      </v:shape>
                      <v:shape id="Graphic 287" style="position:absolute;left:52449;top:2025;width:4559;height:13;visibility:visible;mso-wrap-style:square;v-text-anchor:top" coordsize="455930,1270" o:spid="_x0000_s103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">
                        <v:path arrowok="t"/>
                      </v:shape>
                      <v:shape id="Graphic 288" style="position:absolute;left:57004;top:2025;width:4559;height:13;visibility:visible;mso-wrap-style:square;v-text-anchor:top" coordsize="455930,1270" o:spid="_x0000_s104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">
                        <v:path arrowok="t"/>
                      </v:shape>
                    </v:group>
                  </w:pict>
                </mc:Fallback>
              </mc:AlternateContent>
            </w:r>
            <w:r w:rsidR="00B57981">
              <w:rPr>
                <w:color w:val="FFFFFF"/>
                <w:w w:val="105"/>
                <w:sz w:val="18"/>
              </w:rPr>
              <w:t>Tabel</w:t>
            </w:r>
            <w:r w:rsidR="00B57981">
              <w:rPr>
                <w:color w:val="FFFFFF"/>
                <w:spacing w:val="-3"/>
                <w:w w:val="105"/>
                <w:sz w:val="18"/>
              </w:rPr>
              <w:t xml:space="preserve"> </w:t>
            </w:r>
            <w:r w:rsidR="00B57981">
              <w:rPr>
                <w:color w:val="FFFFFF"/>
                <w:w w:val="105"/>
                <w:sz w:val="18"/>
              </w:rPr>
              <w:t>23</w:t>
            </w:r>
            <w:r w:rsidR="00B57981">
              <w:rPr>
                <w:color w:val="FFFFFF"/>
                <w:spacing w:val="-2"/>
                <w:w w:val="105"/>
                <w:sz w:val="18"/>
              </w:rPr>
              <w:t xml:space="preserve"> </w:t>
            </w:r>
            <w:r w:rsidR="00B57981">
              <w:rPr>
                <w:color w:val="FFFFFF"/>
                <w:w w:val="105"/>
                <w:sz w:val="18"/>
              </w:rPr>
              <w:t>Budgettaire</w:t>
            </w:r>
            <w:r w:rsidR="00B57981">
              <w:rPr>
                <w:color w:val="FFFFFF"/>
                <w:spacing w:val="-2"/>
                <w:w w:val="105"/>
                <w:sz w:val="18"/>
              </w:rPr>
              <w:t xml:space="preserve"> </w:t>
            </w:r>
            <w:r w:rsidR="00B57981">
              <w:rPr>
                <w:color w:val="FFFFFF"/>
                <w:w w:val="105"/>
                <w:sz w:val="18"/>
              </w:rPr>
              <w:t>gevolgen</w:t>
            </w:r>
            <w:r w:rsidR="00B57981">
              <w:rPr>
                <w:color w:val="FFFFFF"/>
                <w:spacing w:val="-2"/>
                <w:w w:val="105"/>
                <w:sz w:val="18"/>
              </w:rPr>
              <w:t xml:space="preserve"> </w:t>
            </w:r>
            <w:r w:rsidR="00B57981">
              <w:rPr>
                <w:color w:val="FFFFFF"/>
                <w:w w:val="105"/>
                <w:sz w:val="18"/>
              </w:rPr>
              <w:t>van</w:t>
            </w:r>
            <w:r w:rsidR="00B57981">
              <w:rPr>
                <w:color w:val="FFFFFF"/>
                <w:spacing w:val="-2"/>
                <w:w w:val="105"/>
                <w:sz w:val="18"/>
              </w:rPr>
              <w:t xml:space="preserve"> </w:t>
            </w:r>
            <w:proofErr w:type="spellStart"/>
            <w:r w:rsidR="00B57981">
              <w:rPr>
                <w:color w:val="FFFFFF"/>
                <w:spacing w:val="-5"/>
                <w:w w:val="105"/>
                <w:sz w:val="18"/>
              </w:rPr>
              <w:t>be</w:t>
            </w:r>
            <w:proofErr w:type="spellEnd"/>
          </w:p>
          <w:p w:rsidR="008A51CF" w:rsidRDefault="00B57981" w14:paraId="0C3183E6" w14:textId="4C6EA1C7">
            <w:pPr>
              <w:pStyle w:val="TableParagraph"/>
              <w:spacing w:before="80"/>
              <w:ind w:left="2549" w:right="43"/>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p>
        </w:tc>
        <w:tc>
          <w:tcPr>
            <w:tcW w:w="711" w:type="dxa"/>
            <w:tcBorders>
              <w:bottom w:val="single" w:color="00AEEF" w:sz="2" w:space="0"/>
            </w:tcBorders>
          </w:tcPr>
          <w:p w:rsidR="008A51CF" w:rsidRDefault="00B57981" w14:paraId="629DD6EF" w14:textId="77777777">
            <w:pPr>
              <w:pStyle w:val="TableParagraph"/>
              <w:spacing w:before="33"/>
              <w:ind w:left="67"/>
              <w:jc w:val="center"/>
              <w:rPr>
                <w:sz w:val="18"/>
              </w:rPr>
            </w:pPr>
            <w:proofErr w:type="gramStart"/>
            <w:r>
              <w:rPr>
                <w:color w:val="FFFFFF"/>
                <w:w w:val="110"/>
                <w:sz w:val="18"/>
              </w:rPr>
              <w:t>leid</w:t>
            </w:r>
            <w:proofErr w:type="gramEnd"/>
            <w:r>
              <w:rPr>
                <w:color w:val="FFFFFF"/>
                <w:spacing w:val="-8"/>
                <w:w w:val="110"/>
                <w:sz w:val="18"/>
              </w:rPr>
              <w:t xml:space="preserve"> art.</w:t>
            </w:r>
          </w:p>
          <w:p w:rsidR="008A51CF" w:rsidRDefault="00B57981" w14:paraId="5C4B7A7F" w14:textId="77777777">
            <w:pPr>
              <w:pStyle w:val="TableParagraph"/>
              <w:spacing w:before="80"/>
              <w:ind w:left="35" w:right="40"/>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08" w:type="dxa"/>
            <w:tcBorders>
              <w:bottom w:val="single" w:color="00AEEF" w:sz="2" w:space="0"/>
            </w:tcBorders>
          </w:tcPr>
          <w:p w:rsidR="008A51CF" w:rsidRDefault="00B57981" w14:paraId="56A734A6" w14:textId="77777777">
            <w:pPr>
              <w:pStyle w:val="TableParagraph"/>
              <w:spacing w:before="33"/>
              <w:ind w:left="46" w:right="-58"/>
              <w:jc w:val="center"/>
              <w:rPr>
                <w:sz w:val="18"/>
              </w:rPr>
            </w:pPr>
            <w:r>
              <w:rPr>
                <w:color w:val="FFFFFF"/>
                <w:sz w:val="18"/>
              </w:rPr>
              <w:t>20</w:t>
            </w:r>
            <w:r>
              <w:rPr>
                <w:color w:val="FFFFFF"/>
                <w:spacing w:val="-6"/>
                <w:sz w:val="18"/>
              </w:rPr>
              <w:t xml:space="preserve"> </w:t>
            </w:r>
            <w:r>
              <w:rPr>
                <w:color w:val="FFFFFF"/>
                <w:spacing w:val="-2"/>
                <w:sz w:val="18"/>
              </w:rPr>
              <w:t>Lucht</w:t>
            </w:r>
          </w:p>
          <w:p w:rsidR="008A51CF" w:rsidRDefault="00B57981" w14:paraId="679BAE53" w14:textId="77777777">
            <w:pPr>
              <w:pStyle w:val="TableParagraph"/>
              <w:spacing w:before="80"/>
              <w:ind w:left="28" w:right="7" w:hanging="1"/>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80"/>
                <w:sz w:val="14"/>
              </w:rPr>
              <w:t xml:space="preserve"> </w:t>
            </w:r>
            <w:r>
              <w:rPr>
                <w:color w:val="231F20"/>
                <w:w w:val="85"/>
                <w:sz w:val="14"/>
              </w:rPr>
              <w:t>t</w:t>
            </w:r>
            <w:r>
              <w:rPr>
                <w:color w:val="231F20"/>
                <w:spacing w:val="-2"/>
                <w:w w:val="85"/>
                <w:sz w:val="14"/>
              </w:rPr>
              <w:t xml:space="preserve"> </w:t>
            </w:r>
            <w:r>
              <w:rPr>
                <w:color w:val="231F20"/>
                <w:w w:val="85"/>
                <w:sz w:val="14"/>
              </w:rPr>
              <w:t>(3)</w:t>
            </w:r>
            <w:r>
              <w:rPr>
                <w:color w:val="231F20"/>
                <w:spacing w:val="-1"/>
                <w:w w:val="85"/>
                <w:sz w:val="14"/>
              </w:rPr>
              <w:t xml:space="preserve"> </w:t>
            </w:r>
            <w:r>
              <w:rPr>
                <w:color w:val="231F20"/>
                <w:w w:val="85"/>
                <w:sz w:val="14"/>
              </w:rPr>
              <w:t>=</w:t>
            </w:r>
            <w:r>
              <w:rPr>
                <w:color w:val="231F20"/>
                <w:spacing w:val="-1"/>
                <w:w w:val="85"/>
                <w:sz w:val="14"/>
              </w:rPr>
              <w:t xml:space="preserve"> </w:t>
            </w:r>
            <w:r>
              <w:rPr>
                <w:color w:val="231F20"/>
                <w:w w:val="85"/>
                <w:sz w:val="14"/>
              </w:rPr>
              <w:t>(1)</w:t>
            </w:r>
            <w:r>
              <w:rPr>
                <w:color w:val="231F20"/>
                <w:spacing w:val="-1"/>
                <w:w w:val="85"/>
                <w:sz w:val="14"/>
              </w:rPr>
              <w:t xml:space="preserve"> </w:t>
            </w:r>
            <w:r>
              <w:rPr>
                <w:color w:val="231F20"/>
                <w:spacing w:val="-10"/>
                <w:w w:val="85"/>
                <w:sz w:val="14"/>
              </w:rPr>
              <w:t>+</w:t>
            </w:r>
          </w:p>
          <w:p w:rsidR="008A51CF" w:rsidRDefault="00B57981" w14:paraId="5A7BA72D" w14:textId="77777777">
            <w:pPr>
              <w:pStyle w:val="TableParagraph"/>
              <w:spacing w:before="4"/>
              <w:ind w:left="18"/>
              <w:jc w:val="center"/>
              <w:rPr>
                <w:sz w:val="14"/>
              </w:rPr>
            </w:pPr>
            <w:r>
              <w:rPr>
                <w:color w:val="231F20"/>
                <w:spacing w:val="-5"/>
                <w:sz w:val="14"/>
              </w:rPr>
              <w:t>(2)</w:t>
            </w:r>
          </w:p>
        </w:tc>
        <w:tc>
          <w:tcPr>
            <w:tcW w:w="710" w:type="dxa"/>
            <w:tcBorders>
              <w:bottom w:val="single" w:color="00AEEF" w:sz="2" w:space="0"/>
            </w:tcBorders>
          </w:tcPr>
          <w:p w:rsidR="008A51CF" w:rsidRDefault="00B57981" w14:paraId="54C9614F" w14:textId="77777777">
            <w:pPr>
              <w:pStyle w:val="TableParagraph"/>
              <w:spacing w:before="33"/>
              <w:ind w:left="99" w:right="-58"/>
              <w:jc w:val="left"/>
              <w:rPr>
                <w:sz w:val="18"/>
              </w:rPr>
            </w:pPr>
            <w:proofErr w:type="gramStart"/>
            <w:r>
              <w:rPr>
                <w:color w:val="FFFFFF"/>
                <w:w w:val="105"/>
                <w:sz w:val="18"/>
              </w:rPr>
              <w:t>en</w:t>
            </w:r>
            <w:proofErr w:type="gramEnd"/>
            <w:r>
              <w:rPr>
                <w:color w:val="FFFFFF"/>
                <w:spacing w:val="-6"/>
                <w:w w:val="105"/>
                <w:sz w:val="18"/>
              </w:rPr>
              <w:t xml:space="preserve"> </w:t>
            </w:r>
            <w:proofErr w:type="spellStart"/>
            <w:r>
              <w:rPr>
                <w:color w:val="FFFFFF"/>
                <w:spacing w:val="-4"/>
                <w:w w:val="110"/>
                <w:sz w:val="18"/>
              </w:rPr>
              <w:t>Gelu</w:t>
            </w:r>
            <w:proofErr w:type="spellEnd"/>
          </w:p>
          <w:p w:rsidR="008A51CF" w:rsidRDefault="00B57981" w14:paraId="4CA6E61F" w14:textId="77777777">
            <w:pPr>
              <w:pStyle w:val="TableParagraph"/>
              <w:spacing w:before="80"/>
              <w:ind w:left="6" w:right="-44" w:hanging="1"/>
              <w:jc w:val="center"/>
              <w:rPr>
                <w:sz w:val="14"/>
              </w:rPr>
            </w:pPr>
            <w:r>
              <w:rPr>
                <w:color w:val="231F20"/>
                <w:spacing w:val="-2"/>
                <w:w w:val="105"/>
                <w:sz w:val="14"/>
              </w:rPr>
              <w:t>Mutaties</w:t>
            </w:r>
            <w:r>
              <w:rPr>
                <w:color w:val="231F20"/>
                <w:spacing w:val="80"/>
                <w:w w:val="105"/>
                <w:sz w:val="14"/>
              </w:rPr>
              <w:t xml:space="preserve"> </w:t>
            </w:r>
            <w:r>
              <w:rPr>
                <w:color w:val="231F20"/>
                <w:spacing w:val="-6"/>
                <w:w w:val="105"/>
                <w:sz w:val="14"/>
              </w:rPr>
              <w:t>1e</w:t>
            </w:r>
            <w:r>
              <w:rPr>
                <w:color w:val="231F20"/>
                <w:spacing w:val="-2"/>
                <w:w w:val="105"/>
                <w:sz w:val="14"/>
              </w:rPr>
              <w:t xml:space="preserve"> suppletoire begroting </w:t>
            </w:r>
            <w:r>
              <w:rPr>
                <w:color w:val="231F20"/>
                <w:spacing w:val="-4"/>
                <w:w w:val="105"/>
                <w:sz w:val="14"/>
              </w:rPr>
              <w:t>(4)</w:t>
            </w:r>
          </w:p>
        </w:tc>
        <w:tc>
          <w:tcPr>
            <w:tcW w:w="806" w:type="dxa"/>
            <w:tcBorders>
              <w:bottom w:val="single" w:color="00AEEF" w:sz="2" w:space="0"/>
            </w:tcBorders>
          </w:tcPr>
          <w:p w:rsidR="008A51CF" w:rsidRDefault="00B57981" w14:paraId="39D7059C" w14:textId="77777777">
            <w:pPr>
              <w:pStyle w:val="TableParagraph"/>
              <w:spacing w:before="33"/>
              <w:ind w:left="49" w:right="-116"/>
              <w:jc w:val="left"/>
              <w:rPr>
                <w:sz w:val="18"/>
              </w:rPr>
            </w:pPr>
            <w:proofErr w:type="spellStart"/>
            <w:proofErr w:type="gramStart"/>
            <w:r>
              <w:rPr>
                <w:color w:val="FFFFFF"/>
                <w:w w:val="110"/>
                <w:sz w:val="18"/>
              </w:rPr>
              <w:t>id</w:t>
            </w:r>
            <w:proofErr w:type="spellEnd"/>
            <w:proofErr w:type="gramEnd"/>
            <w:r>
              <w:rPr>
                <w:color w:val="FFFFFF"/>
                <w:spacing w:val="-9"/>
                <w:w w:val="110"/>
                <w:sz w:val="18"/>
              </w:rPr>
              <w:t xml:space="preserve"> </w:t>
            </w:r>
            <w:r>
              <w:rPr>
                <w:color w:val="FFFFFF"/>
                <w:spacing w:val="-6"/>
                <w:w w:val="110"/>
                <w:sz w:val="18"/>
              </w:rPr>
              <w:t>(bedrag</w:t>
            </w:r>
          </w:p>
          <w:p w:rsidR="008A51CF" w:rsidRDefault="00B57981" w14:paraId="08FEFD0E" w14:textId="77777777">
            <w:pPr>
              <w:pStyle w:val="TableParagraph"/>
              <w:spacing w:before="80"/>
              <w:ind w:left="2" w:right="36"/>
              <w:jc w:val="center"/>
              <w:rPr>
                <w:sz w:val="14"/>
              </w:rPr>
            </w:pP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 begroting</w:t>
            </w:r>
          </w:p>
          <w:p w:rsidR="008A51CF" w:rsidRDefault="00B57981" w14:paraId="393EAB39" w14:textId="77777777">
            <w:pPr>
              <w:pStyle w:val="TableParagraph"/>
              <w:spacing w:before="3"/>
              <w:ind w:left="76"/>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A51CF" w:rsidRDefault="00B57981" w14:paraId="343B78D5" w14:textId="77777777">
            <w:pPr>
              <w:pStyle w:val="TableParagraph"/>
              <w:spacing w:before="1"/>
              <w:ind w:left="299"/>
              <w:jc w:val="left"/>
              <w:rPr>
                <w:sz w:val="14"/>
              </w:rPr>
            </w:pPr>
            <w:r>
              <w:rPr>
                <w:color w:val="231F20"/>
                <w:spacing w:val="-5"/>
                <w:sz w:val="14"/>
              </w:rPr>
              <w:t>(4)</w:t>
            </w:r>
          </w:p>
        </w:tc>
        <w:tc>
          <w:tcPr>
            <w:tcW w:w="695" w:type="dxa"/>
            <w:tcBorders>
              <w:bottom w:val="single" w:color="00AEEF" w:sz="2" w:space="0"/>
            </w:tcBorders>
          </w:tcPr>
          <w:p w:rsidR="008A51CF" w:rsidRDefault="00B57981" w14:paraId="68975606" w14:textId="77777777">
            <w:pPr>
              <w:pStyle w:val="TableParagraph"/>
              <w:spacing w:before="33"/>
              <w:ind w:left="113"/>
              <w:jc w:val="left"/>
              <w:rPr>
                <w:sz w:val="18"/>
              </w:rPr>
            </w:pPr>
            <w:proofErr w:type="gramStart"/>
            <w:r>
              <w:rPr>
                <w:color w:val="FFFFFF"/>
                <w:w w:val="105"/>
                <w:sz w:val="18"/>
              </w:rPr>
              <w:t>en</w:t>
            </w:r>
            <w:proofErr w:type="gramEnd"/>
            <w:r>
              <w:rPr>
                <w:color w:val="FFFFFF"/>
                <w:spacing w:val="-5"/>
                <w:w w:val="105"/>
                <w:sz w:val="18"/>
              </w:rPr>
              <w:t xml:space="preserve"> </w:t>
            </w:r>
            <w:r>
              <w:rPr>
                <w:color w:val="FFFFFF"/>
                <w:w w:val="105"/>
                <w:sz w:val="18"/>
              </w:rPr>
              <w:t>x</w:t>
            </w:r>
            <w:r>
              <w:rPr>
                <w:color w:val="FFFFFF"/>
                <w:spacing w:val="-5"/>
                <w:w w:val="105"/>
                <w:sz w:val="18"/>
              </w:rPr>
              <w:t xml:space="preserve"> </w:t>
            </w:r>
            <w:r>
              <w:rPr>
                <w:color w:val="FFFFFF"/>
                <w:spacing w:val="-10"/>
                <w:w w:val="105"/>
                <w:sz w:val="18"/>
              </w:rPr>
              <w:t>€</w:t>
            </w:r>
          </w:p>
          <w:p w:rsidR="008A51CF" w:rsidRDefault="00B57981" w14:paraId="10CC0B6F" w14:textId="77777777">
            <w:pPr>
              <w:pStyle w:val="TableParagraph"/>
              <w:spacing w:before="80"/>
              <w:ind w:left="141" w:right="-58" w:hanging="97"/>
              <w:jc w:val="left"/>
              <w:rPr>
                <w:sz w:val="14"/>
              </w:rPr>
            </w:pPr>
            <w:r>
              <w:rPr>
                <w:color w:val="231F20"/>
                <w:spacing w:val="-2"/>
                <w:w w:val="105"/>
                <w:sz w:val="14"/>
              </w:rPr>
              <w:t xml:space="preserve">Mutatie </w:t>
            </w:r>
            <w:r>
              <w:rPr>
                <w:color w:val="231F20"/>
                <w:spacing w:val="-4"/>
                <w:w w:val="105"/>
                <w:sz w:val="14"/>
              </w:rPr>
              <w:t>2027</w:t>
            </w:r>
          </w:p>
        </w:tc>
        <w:tc>
          <w:tcPr>
            <w:tcW w:w="713" w:type="dxa"/>
            <w:tcBorders>
              <w:bottom w:val="single" w:color="00AEEF" w:sz="2" w:space="0"/>
            </w:tcBorders>
          </w:tcPr>
          <w:p w:rsidR="008A51CF" w:rsidRDefault="00B57981" w14:paraId="7EDF6056" w14:textId="77777777">
            <w:pPr>
              <w:pStyle w:val="TableParagraph"/>
              <w:spacing w:before="33"/>
              <w:ind w:left="-21"/>
              <w:jc w:val="left"/>
              <w:rPr>
                <w:sz w:val="18"/>
              </w:rPr>
            </w:pPr>
            <w:r>
              <w:rPr>
                <w:color w:val="FFFFFF"/>
                <w:spacing w:val="-2"/>
                <w:sz w:val="18"/>
              </w:rPr>
              <w:t>1.000)</w:t>
            </w:r>
          </w:p>
          <w:p w:rsidR="008A51CF" w:rsidRDefault="00B57981" w14:paraId="5A7FBA3A" w14:textId="77777777">
            <w:pPr>
              <w:pStyle w:val="TableParagraph"/>
              <w:spacing w:before="80"/>
              <w:ind w:left="159" w:hanging="97"/>
              <w:jc w:val="left"/>
              <w:rPr>
                <w:sz w:val="14"/>
              </w:rPr>
            </w:pPr>
            <w:r>
              <w:rPr>
                <w:color w:val="231F20"/>
                <w:spacing w:val="-2"/>
                <w:w w:val="105"/>
                <w:sz w:val="14"/>
              </w:rPr>
              <w:t xml:space="preserve">Mutatie </w:t>
            </w:r>
            <w:r>
              <w:rPr>
                <w:color w:val="231F20"/>
                <w:spacing w:val="-4"/>
                <w:w w:val="105"/>
                <w:sz w:val="14"/>
              </w:rPr>
              <w:t>2028</w:t>
            </w:r>
          </w:p>
        </w:tc>
        <w:tc>
          <w:tcPr>
            <w:tcW w:w="725" w:type="dxa"/>
            <w:tcBorders>
              <w:bottom w:val="single" w:color="00AEEF" w:sz="2" w:space="0"/>
            </w:tcBorders>
          </w:tcPr>
          <w:p w:rsidR="008A51CF" w:rsidRDefault="008A51CF" w14:paraId="71182DFE" w14:textId="77777777">
            <w:pPr>
              <w:pStyle w:val="TableParagraph"/>
              <w:spacing w:before="0"/>
              <w:jc w:val="left"/>
              <w:rPr>
                <w:rFonts w:ascii="Trebuchet MS"/>
                <w:b/>
                <w:sz w:val="14"/>
              </w:rPr>
            </w:pPr>
          </w:p>
          <w:p w:rsidR="008A51CF" w:rsidRDefault="008A51CF" w14:paraId="47A94AD4" w14:textId="77777777">
            <w:pPr>
              <w:pStyle w:val="TableParagraph"/>
              <w:spacing w:before="5"/>
              <w:jc w:val="left"/>
              <w:rPr>
                <w:rFonts w:ascii="Trebuchet MS"/>
                <w:b/>
                <w:sz w:val="14"/>
              </w:rPr>
            </w:pPr>
          </w:p>
          <w:p w:rsidR="008A51CF" w:rsidRDefault="00B57981" w14:paraId="44A89409" w14:textId="77777777">
            <w:pPr>
              <w:pStyle w:val="TableParagraph"/>
              <w:spacing w:before="0"/>
              <w:ind w:left="163" w:hanging="97"/>
              <w:jc w:val="left"/>
              <w:rPr>
                <w:sz w:val="14"/>
              </w:rPr>
            </w:pPr>
            <w:r>
              <w:rPr>
                <w:color w:val="231F20"/>
                <w:spacing w:val="-2"/>
                <w:w w:val="105"/>
                <w:sz w:val="14"/>
              </w:rPr>
              <w:t xml:space="preserve">Mutatie </w:t>
            </w:r>
            <w:r>
              <w:rPr>
                <w:color w:val="231F20"/>
                <w:spacing w:val="-4"/>
                <w:w w:val="105"/>
                <w:sz w:val="14"/>
              </w:rPr>
              <w:t>2029</w:t>
            </w:r>
          </w:p>
        </w:tc>
        <w:tc>
          <w:tcPr>
            <w:tcW w:w="725" w:type="dxa"/>
            <w:tcBorders>
              <w:bottom w:val="single" w:color="00AEEF" w:sz="2" w:space="0"/>
            </w:tcBorders>
          </w:tcPr>
          <w:p w:rsidR="008A51CF" w:rsidRDefault="008A51CF" w14:paraId="12440220" w14:textId="77777777">
            <w:pPr>
              <w:pStyle w:val="TableParagraph"/>
              <w:spacing w:before="0"/>
              <w:jc w:val="left"/>
              <w:rPr>
                <w:rFonts w:ascii="Trebuchet MS"/>
                <w:b/>
                <w:sz w:val="14"/>
              </w:rPr>
            </w:pPr>
          </w:p>
          <w:p w:rsidR="008A51CF" w:rsidRDefault="008A51CF" w14:paraId="56124BD5" w14:textId="77777777">
            <w:pPr>
              <w:pStyle w:val="TableParagraph"/>
              <w:spacing w:before="5"/>
              <w:jc w:val="left"/>
              <w:rPr>
                <w:rFonts w:ascii="Trebuchet MS"/>
                <w:b/>
                <w:sz w:val="14"/>
              </w:rPr>
            </w:pPr>
          </w:p>
          <w:p w:rsidR="008A51CF" w:rsidRDefault="00B57981" w14:paraId="16F40BCA" w14:textId="77777777">
            <w:pPr>
              <w:pStyle w:val="TableParagraph"/>
              <w:spacing w:before="0"/>
              <w:ind w:left="160" w:hanging="97"/>
              <w:jc w:val="left"/>
              <w:rPr>
                <w:sz w:val="14"/>
              </w:rPr>
            </w:pPr>
            <w:r>
              <w:rPr>
                <w:color w:val="231F20"/>
                <w:spacing w:val="-2"/>
                <w:w w:val="105"/>
                <w:sz w:val="14"/>
              </w:rPr>
              <w:t xml:space="preserve">Mutatie </w:t>
            </w:r>
            <w:r>
              <w:rPr>
                <w:color w:val="231F20"/>
                <w:spacing w:val="-4"/>
                <w:w w:val="105"/>
                <w:sz w:val="14"/>
              </w:rPr>
              <w:t>2030</w:t>
            </w:r>
          </w:p>
        </w:tc>
        <w:tc>
          <w:tcPr>
            <w:tcW w:w="671" w:type="dxa"/>
            <w:tcBorders>
              <w:bottom w:val="single" w:color="00AEEF" w:sz="2" w:space="0"/>
            </w:tcBorders>
          </w:tcPr>
          <w:p w:rsidR="008A51CF" w:rsidRDefault="008A51CF" w14:paraId="2B74FCF5" w14:textId="77777777">
            <w:pPr>
              <w:pStyle w:val="TableParagraph"/>
              <w:spacing w:before="0"/>
              <w:jc w:val="left"/>
              <w:rPr>
                <w:rFonts w:ascii="Trebuchet MS"/>
                <w:b/>
                <w:sz w:val="14"/>
              </w:rPr>
            </w:pPr>
          </w:p>
          <w:p w:rsidR="008A51CF" w:rsidRDefault="008A51CF" w14:paraId="4218FBCD" w14:textId="77777777">
            <w:pPr>
              <w:pStyle w:val="TableParagraph"/>
              <w:spacing w:before="5"/>
              <w:jc w:val="left"/>
              <w:rPr>
                <w:rFonts w:ascii="Trebuchet MS"/>
                <w:b/>
                <w:sz w:val="14"/>
              </w:rPr>
            </w:pPr>
          </w:p>
          <w:p w:rsidR="008A51CF" w:rsidRDefault="00B57981" w14:paraId="5380B52C" w14:textId="77777777">
            <w:pPr>
              <w:pStyle w:val="TableParagraph"/>
              <w:spacing w:before="0"/>
              <w:ind w:left="167" w:hanging="97"/>
              <w:jc w:val="left"/>
              <w:rPr>
                <w:sz w:val="14"/>
              </w:rPr>
            </w:pPr>
            <w:r>
              <w:rPr>
                <w:color w:val="231F20"/>
                <w:spacing w:val="-2"/>
                <w:w w:val="105"/>
                <w:sz w:val="14"/>
              </w:rPr>
              <w:t xml:space="preserve">Mutatie </w:t>
            </w:r>
            <w:r>
              <w:rPr>
                <w:color w:val="231F20"/>
                <w:spacing w:val="-4"/>
                <w:w w:val="105"/>
                <w:sz w:val="14"/>
              </w:rPr>
              <w:t>2031</w:t>
            </w:r>
          </w:p>
        </w:tc>
      </w:tr>
      <w:tr w:rsidR="008A51CF" w14:paraId="0576ABFC" w14:textId="77777777">
        <w:trPr>
          <w:trHeight w:val="448"/>
        </w:trPr>
        <w:tc>
          <w:tcPr>
            <w:tcW w:w="435" w:type="dxa"/>
            <w:tcBorders>
              <w:top w:val="single" w:color="00AEEF" w:sz="2" w:space="0"/>
              <w:bottom w:val="single" w:color="00AEEF" w:sz="2" w:space="0"/>
            </w:tcBorders>
          </w:tcPr>
          <w:p w:rsidR="008A51CF" w:rsidRDefault="00B57981" w14:paraId="76C56265" w14:textId="77777777">
            <w:pPr>
              <w:pStyle w:val="TableParagraph"/>
              <w:spacing w:before="23"/>
              <w:jc w:val="left"/>
              <w:rPr>
                <w:rFonts w:ascii="Trebuchet MS"/>
                <w:b/>
                <w:sz w:val="14"/>
              </w:rPr>
            </w:pPr>
            <w:r>
              <w:rPr>
                <w:rFonts w:ascii="Trebuchet MS"/>
                <w:b/>
                <w:color w:val="231F20"/>
                <w:spacing w:val="-4"/>
                <w:sz w:val="14"/>
              </w:rPr>
              <w:t>Art.</w:t>
            </w:r>
          </w:p>
        </w:tc>
        <w:tc>
          <w:tcPr>
            <w:tcW w:w="2183" w:type="dxa"/>
            <w:tcBorders>
              <w:top w:val="single" w:color="00AEEF" w:sz="2" w:space="0"/>
              <w:bottom w:val="single" w:color="00AEEF" w:sz="2" w:space="0"/>
            </w:tcBorders>
          </w:tcPr>
          <w:p w:rsidR="008A51CF" w:rsidRDefault="00B57981" w14:paraId="0D5CC151" w14:textId="77777777">
            <w:pPr>
              <w:pStyle w:val="TableParagraph"/>
              <w:spacing w:before="23"/>
              <w:ind w:left="165"/>
              <w:jc w:val="left"/>
              <w:rPr>
                <w:rFonts w:ascii="Trebuchet MS"/>
                <w:b/>
                <w:sz w:val="14"/>
              </w:rPr>
            </w:pPr>
            <w:r>
              <w:rPr>
                <w:rFonts w:ascii="Trebuchet MS"/>
                <w:b/>
                <w:color w:val="231F20"/>
                <w:spacing w:val="-2"/>
                <w:sz w:val="14"/>
              </w:rPr>
              <w:t>Verplichtingen</w:t>
            </w:r>
          </w:p>
        </w:tc>
        <w:tc>
          <w:tcPr>
            <w:tcW w:w="617" w:type="dxa"/>
            <w:tcBorders>
              <w:top w:val="single" w:color="00AEEF" w:sz="2" w:space="0"/>
              <w:bottom w:val="single" w:color="00AEEF" w:sz="2" w:space="0"/>
            </w:tcBorders>
          </w:tcPr>
          <w:p w:rsidR="008A51CF" w:rsidRDefault="00B57981" w14:paraId="3A710762" w14:textId="77777777">
            <w:pPr>
              <w:pStyle w:val="TableParagraph"/>
              <w:spacing w:before="23"/>
              <w:ind w:right="33"/>
              <w:rPr>
                <w:rFonts w:ascii="Trebuchet MS"/>
                <w:b/>
                <w:sz w:val="14"/>
              </w:rPr>
            </w:pPr>
            <w:r>
              <w:rPr>
                <w:rFonts w:ascii="Trebuchet MS"/>
                <w:b/>
                <w:color w:val="231F20"/>
                <w:spacing w:val="-2"/>
                <w:sz w:val="14"/>
              </w:rPr>
              <w:t>54.870</w:t>
            </w:r>
          </w:p>
        </w:tc>
        <w:tc>
          <w:tcPr>
            <w:tcW w:w="711" w:type="dxa"/>
            <w:tcBorders>
              <w:top w:val="single" w:color="00AEEF" w:sz="2" w:space="0"/>
              <w:bottom w:val="single" w:color="00AEEF" w:sz="2" w:space="0"/>
            </w:tcBorders>
          </w:tcPr>
          <w:p w:rsidR="008A51CF" w:rsidRDefault="00B57981" w14:paraId="1D3514F8"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187223D2" w14:textId="77777777">
            <w:pPr>
              <w:pStyle w:val="TableParagraph"/>
              <w:spacing w:before="23"/>
              <w:ind w:right="7"/>
              <w:rPr>
                <w:rFonts w:ascii="Trebuchet MS"/>
                <w:b/>
                <w:sz w:val="14"/>
              </w:rPr>
            </w:pPr>
            <w:r>
              <w:rPr>
                <w:rFonts w:ascii="Trebuchet MS"/>
                <w:b/>
                <w:color w:val="231F20"/>
                <w:spacing w:val="-2"/>
                <w:sz w:val="14"/>
              </w:rPr>
              <w:t>54.870</w:t>
            </w:r>
          </w:p>
        </w:tc>
        <w:tc>
          <w:tcPr>
            <w:tcW w:w="710" w:type="dxa"/>
            <w:tcBorders>
              <w:top w:val="single" w:color="00AEEF" w:sz="2" w:space="0"/>
              <w:bottom w:val="single" w:color="00AEEF" w:sz="2" w:space="0"/>
            </w:tcBorders>
          </w:tcPr>
          <w:p w:rsidR="008A51CF" w:rsidRDefault="00B57981" w14:paraId="6DD4EBD4" w14:textId="77777777">
            <w:pPr>
              <w:pStyle w:val="TableParagraph"/>
              <w:spacing w:before="2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200</w:t>
            </w:r>
          </w:p>
        </w:tc>
        <w:tc>
          <w:tcPr>
            <w:tcW w:w="806" w:type="dxa"/>
            <w:tcBorders>
              <w:top w:val="single" w:color="00AEEF" w:sz="2" w:space="0"/>
              <w:bottom w:val="single" w:color="00AEEF" w:sz="2" w:space="0"/>
            </w:tcBorders>
          </w:tcPr>
          <w:p w:rsidR="008A51CF" w:rsidRDefault="00B57981" w14:paraId="1C681B3B" w14:textId="77777777">
            <w:pPr>
              <w:pStyle w:val="TableParagraph"/>
              <w:spacing w:before="23"/>
              <w:ind w:right="88"/>
              <w:rPr>
                <w:rFonts w:ascii="Trebuchet MS"/>
                <w:b/>
                <w:sz w:val="14"/>
              </w:rPr>
            </w:pPr>
            <w:r>
              <w:rPr>
                <w:rFonts w:ascii="Trebuchet MS"/>
                <w:b/>
                <w:color w:val="231F20"/>
                <w:spacing w:val="-2"/>
                <w:sz w:val="14"/>
              </w:rPr>
              <w:t>54.670</w:t>
            </w:r>
          </w:p>
        </w:tc>
        <w:tc>
          <w:tcPr>
            <w:tcW w:w="695" w:type="dxa"/>
            <w:tcBorders>
              <w:top w:val="single" w:color="00AEEF" w:sz="2" w:space="0"/>
              <w:bottom w:val="single" w:color="00AEEF" w:sz="2" w:space="0"/>
            </w:tcBorders>
          </w:tcPr>
          <w:p w:rsidR="008A51CF" w:rsidRDefault="00B57981" w14:paraId="60E9599C" w14:textId="77777777">
            <w:pPr>
              <w:pStyle w:val="TableParagraph"/>
              <w:spacing w:before="23"/>
              <w:ind w:right="66"/>
              <w:rPr>
                <w:rFonts w:ascii="Trebuchet MS"/>
                <w:b/>
                <w:sz w:val="14"/>
              </w:rPr>
            </w:pPr>
            <w:r>
              <w:rPr>
                <w:rFonts w:ascii="Trebuchet MS"/>
                <w:b/>
                <w:color w:val="231F20"/>
                <w:spacing w:val="-2"/>
                <w:sz w:val="14"/>
              </w:rPr>
              <w:t>3.927</w:t>
            </w:r>
          </w:p>
        </w:tc>
        <w:tc>
          <w:tcPr>
            <w:tcW w:w="713" w:type="dxa"/>
            <w:tcBorders>
              <w:top w:val="single" w:color="00AEEF" w:sz="2" w:space="0"/>
              <w:bottom w:val="single" w:color="00AEEF" w:sz="2" w:space="0"/>
            </w:tcBorders>
          </w:tcPr>
          <w:p w:rsidR="008A51CF" w:rsidRDefault="00B57981" w14:paraId="731F91D5" w14:textId="77777777">
            <w:pPr>
              <w:pStyle w:val="TableParagraph"/>
              <w:spacing w:before="23"/>
              <w:ind w:right="71"/>
              <w:rPr>
                <w:rFonts w:ascii="Trebuchet MS"/>
                <w:b/>
                <w:sz w:val="14"/>
              </w:rPr>
            </w:pPr>
            <w:r>
              <w:rPr>
                <w:rFonts w:ascii="Trebuchet MS"/>
                <w:b/>
                <w:color w:val="231F20"/>
                <w:spacing w:val="-2"/>
                <w:sz w:val="14"/>
              </w:rPr>
              <w:t>3.316</w:t>
            </w:r>
          </w:p>
        </w:tc>
        <w:tc>
          <w:tcPr>
            <w:tcW w:w="725" w:type="dxa"/>
            <w:tcBorders>
              <w:top w:val="single" w:color="00AEEF" w:sz="2" w:space="0"/>
              <w:bottom w:val="single" w:color="00AEEF" w:sz="2" w:space="0"/>
            </w:tcBorders>
          </w:tcPr>
          <w:p w:rsidR="008A51CF" w:rsidRDefault="00B57981" w14:paraId="1D2A8241" w14:textId="77777777">
            <w:pPr>
              <w:pStyle w:val="TableParagraph"/>
              <w:spacing w:before="23"/>
              <w:ind w:right="69"/>
              <w:rPr>
                <w:rFonts w:ascii="Trebuchet MS"/>
                <w:b/>
                <w:sz w:val="14"/>
              </w:rPr>
            </w:pPr>
            <w:r>
              <w:rPr>
                <w:rFonts w:ascii="Trebuchet MS"/>
                <w:b/>
                <w:color w:val="231F20"/>
                <w:spacing w:val="-2"/>
                <w:sz w:val="14"/>
              </w:rPr>
              <w:t>1.316</w:t>
            </w:r>
          </w:p>
        </w:tc>
        <w:tc>
          <w:tcPr>
            <w:tcW w:w="725" w:type="dxa"/>
            <w:tcBorders>
              <w:top w:val="single" w:color="00AEEF" w:sz="2" w:space="0"/>
              <w:bottom w:val="single" w:color="00AEEF" w:sz="2" w:space="0"/>
            </w:tcBorders>
          </w:tcPr>
          <w:p w:rsidR="008A51CF" w:rsidRDefault="00B57981" w14:paraId="02D3C46B" w14:textId="77777777">
            <w:pPr>
              <w:pStyle w:val="TableParagraph"/>
              <w:spacing w:before="23"/>
              <w:ind w:right="77"/>
              <w:rPr>
                <w:rFonts w:ascii="Trebuchet MS"/>
                <w:b/>
                <w:sz w:val="14"/>
              </w:rPr>
            </w:pPr>
            <w:r>
              <w:rPr>
                <w:rFonts w:ascii="Trebuchet MS"/>
                <w:b/>
                <w:color w:val="231F20"/>
                <w:spacing w:val="-5"/>
                <w:sz w:val="14"/>
              </w:rPr>
              <w:t>640</w:t>
            </w:r>
          </w:p>
        </w:tc>
        <w:tc>
          <w:tcPr>
            <w:tcW w:w="671" w:type="dxa"/>
            <w:tcBorders>
              <w:top w:val="single" w:color="00AEEF" w:sz="2" w:space="0"/>
              <w:bottom w:val="single" w:color="00AEEF" w:sz="2" w:space="0"/>
            </w:tcBorders>
          </w:tcPr>
          <w:p w:rsidR="008A51CF" w:rsidRDefault="00B57981" w14:paraId="1122F751" w14:textId="77777777">
            <w:pPr>
              <w:pStyle w:val="TableParagraph"/>
              <w:spacing w:before="23"/>
              <w:ind w:right="2"/>
              <w:rPr>
                <w:rFonts w:ascii="Trebuchet MS"/>
                <w:b/>
                <w:sz w:val="14"/>
              </w:rPr>
            </w:pPr>
            <w:r>
              <w:rPr>
                <w:rFonts w:ascii="Trebuchet MS"/>
                <w:b/>
                <w:color w:val="231F20"/>
                <w:spacing w:val="-2"/>
                <w:sz w:val="14"/>
              </w:rPr>
              <w:t>57.914</w:t>
            </w:r>
          </w:p>
        </w:tc>
      </w:tr>
      <w:tr w:rsidR="008A51CF" w14:paraId="53751571" w14:textId="77777777">
        <w:trPr>
          <w:trHeight w:val="448"/>
        </w:trPr>
        <w:tc>
          <w:tcPr>
            <w:tcW w:w="435" w:type="dxa"/>
            <w:tcBorders>
              <w:top w:val="single" w:color="00AEEF" w:sz="2" w:space="0"/>
              <w:bottom w:val="single" w:color="00AEEF" w:sz="2" w:space="0"/>
            </w:tcBorders>
          </w:tcPr>
          <w:p w:rsidR="008A51CF" w:rsidRDefault="008A51CF" w14:paraId="34B08697" w14:textId="77777777">
            <w:pPr>
              <w:pStyle w:val="TableParagraph"/>
              <w:spacing w:before="0"/>
              <w:jc w:val="left"/>
              <w:rPr>
                <w:rFonts w:ascii="Times New Roman"/>
                <w:sz w:val="14"/>
              </w:rPr>
            </w:pPr>
          </w:p>
        </w:tc>
        <w:tc>
          <w:tcPr>
            <w:tcW w:w="2183" w:type="dxa"/>
            <w:tcBorders>
              <w:top w:val="single" w:color="00AEEF" w:sz="2" w:space="0"/>
              <w:bottom w:val="single" w:color="00AEEF" w:sz="2" w:space="0"/>
            </w:tcBorders>
          </w:tcPr>
          <w:p w:rsidR="008A51CF" w:rsidRDefault="00B57981" w14:paraId="7328107D" w14:textId="77777777">
            <w:pPr>
              <w:pStyle w:val="TableParagraph"/>
              <w:spacing w:before="23"/>
              <w:ind w:left="165"/>
              <w:jc w:val="left"/>
              <w:rPr>
                <w:rFonts w:ascii="Trebuchet MS"/>
                <w:b/>
                <w:sz w:val="14"/>
              </w:rPr>
            </w:pPr>
            <w:r>
              <w:rPr>
                <w:rFonts w:ascii="Trebuchet MS"/>
                <w:b/>
                <w:color w:val="231F20"/>
                <w:spacing w:val="-2"/>
                <w:w w:val="105"/>
                <w:sz w:val="14"/>
              </w:rPr>
              <w:t>Uitgaven</w:t>
            </w:r>
          </w:p>
        </w:tc>
        <w:tc>
          <w:tcPr>
            <w:tcW w:w="617" w:type="dxa"/>
            <w:tcBorders>
              <w:top w:val="single" w:color="00AEEF" w:sz="2" w:space="0"/>
              <w:bottom w:val="single" w:color="00AEEF" w:sz="2" w:space="0"/>
            </w:tcBorders>
          </w:tcPr>
          <w:p w:rsidR="008A51CF" w:rsidRDefault="00B57981" w14:paraId="630D901B" w14:textId="77777777">
            <w:pPr>
              <w:pStyle w:val="TableParagraph"/>
              <w:spacing w:before="23"/>
              <w:ind w:right="33"/>
              <w:rPr>
                <w:rFonts w:ascii="Trebuchet MS"/>
                <w:b/>
                <w:sz w:val="14"/>
              </w:rPr>
            </w:pPr>
            <w:r>
              <w:rPr>
                <w:rFonts w:ascii="Trebuchet MS"/>
                <w:b/>
                <w:color w:val="231F20"/>
                <w:spacing w:val="-2"/>
                <w:sz w:val="14"/>
              </w:rPr>
              <w:t>60.816</w:t>
            </w:r>
          </w:p>
        </w:tc>
        <w:tc>
          <w:tcPr>
            <w:tcW w:w="711" w:type="dxa"/>
            <w:tcBorders>
              <w:top w:val="single" w:color="00AEEF" w:sz="2" w:space="0"/>
              <w:bottom w:val="single" w:color="00AEEF" w:sz="2" w:space="0"/>
            </w:tcBorders>
          </w:tcPr>
          <w:p w:rsidR="008A51CF" w:rsidRDefault="00B57981" w14:paraId="1A5E5006"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2F30C575" w14:textId="77777777">
            <w:pPr>
              <w:pStyle w:val="TableParagraph"/>
              <w:spacing w:before="23"/>
              <w:ind w:right="7"/>
              <w:rPr>
                <w:rFonts w:ascii="Trebuchet MS"/>
                <w:b/>
                <w:sz w:val="14"/>
              </w:rPr>
            </w:pPr>
            <w:r>
              <w:rPr>
                <w:rFonts w:ascii="Trebuchet MS"/>
                <w:b/>
                <w:color w:val="231F20"/>
                <w:spacing w:val="-2"/>
                <w:sz w:val="14"/>
              </w:rPr>
              <w:t>60.816</w:t>
            </w:r>
          </w:p>
        </w:tc>
        <w:tc>
          <w:tcPr>
            <w:tcW w:w="710" w:type="dxa"/>
            <w:tcBorders>
              <w:top w:val="single" w:color="00AEEF" w:sz="2" w:space="0"/>
              <w:bottom w:val="single" w:color="00AEEF" w:sz="2" w:space="0"/>
            </w:tcBorders>
          </w:tcPr>
          <w:p w:rsidR="008A51CF" w:rsidRDefault="00B57981" w14:paraId="7D13D3B8" w14:textId="77777777">
            <w:pPr>
              <w:pStyle w:val="TableParagraph"/>
              <w:spacing w:before="23"/>
              <w:rPr>
                <w:rFonts w:ascii="Trebuchet MS"/>
                <w:b/>
                <w:sz w:val="14"/>
              </w:rPr>
            </w:pPr>
            <w:r>
              <w:rPr>
                <w:rFonts w:ascii="Trebuchet MS"/>
                <w:b/>
                <w:color w:val="231F20"/>
                <w:spacing w:val="-5"/>
                <w:sz w:val="14"/>
              </w:rPr>
              <w:t>206</w:t>
            </w:r>
          </w:p>
        </w:tc>
        <w:tc>
          <w:tcPr>
            <w:tcW w:w="806" w:type="dxa"/>
            <w:tcBorders>
              <w:top w:val="single" w:color="00AEEF" w:sz="2" w:space="0"/>
              <w:bottom w:val="single" w:color="00AEEF" w:sz="2" w:space="0"/>
            </w:tcBorders>
          </w:tcPr>
          <w:p w:rsidR="008A51CF" w:rsidRDefault="00B57981" w14:paraId="7CAE3F36" w14:textId="77777777">
            <w:pPr>
              <w:pStyle w:val="TableParagraph"/>
              <w:spacing w:before="23"/>
              <w:ind w:right="88"/>
              <w:rPr>
                <w:rFonts w:ascii="Trebuchet MS"/>
                <w:b/>
                <w:sz w:val="14"/>
              </w:rPr>
            </w:pPr>
            <w:r>
              <w:rPr>
                <w:rFonts w:ascii="Trebuchet MS"/>
                <w:b/>
                <w:color w:val="231F20"/>
                <w:spacing w:val="-2"/>
                <w:sz w:val="14"/>
              </w:rPr>
              <w:t>61.022</w:t>
            </w:r>
          </w:p>
        </w:tc>
        <w:tc>
          <w:tcPr>
            <w:tcW w:w="695" w:type="dxa"/>
            <w:tcBorders>
              <w:top w:val="single" w:color="00AEEF" w:sz="2" w:space="0"/>
              <w:bottom w:val="single" w:color="00AEEF" w:sz="2" w:space="0"/>
            </w:tcBorders>
          </w:tcPr>
          <w:p w:rsidR="008A51CF" w:rsidRDefault="00B57981" w14:paraId="43BC071C" w14:textId="77777777">
            <w:pPr>
              <w:pStyle w:val="TableParagraph"/>
              <w:spacing w:before="23"/>
              <w:ind w:right="66"/>
              <w:rPr>
                <w:rFonts w:ascii="Trebuchet MS"/>
                <w:b/>
                <w:sz w:val="14"/>
              </w:rPr>
            </w:pPr>
            <w:r>
              <w:rPr>
                <w:rFonts w:ascii="Trebuchet MS"/>
                <w:b/>
                <w:color w:val="231F20"/>
                <w:spacing w:val="-2"/>
                <w:sz w:val="14"/>
              </w:rPr>
              <w:t>3.927</w:t>
            </w:r>
          </w:p>
        </w:tc>
        <w:tc>
          <w:tcPr>
            <w:tcW w:w="713" w:type="dxa"/>
            <w:tcBorders>
              <w:top w:val="single" w:color="00AEEF" w:sz="2" w:space="0"/>
              <w:bottom w:val="single" w:color="00AEEF" w:sz="2" w:space="0"/>
            </w:tcBorders>
          </w:tcPr>
          <w:p w:rsidR="008A51CF" w:rsidRDefault="00B57981" w14:paraId="1F6986D4" w14:textId="77777777">
            <w:pPr>
              <w:pStyle w:val="TableParagraph"/>
              <w:spacing w:before="23"/>
              <w:ind w:right="71"/>
              <w:rPr>
                <w:rFonts w:ascii="Trebuchet MS"/>
                <w:b/>
                <w:sz w:val="14"/>
              </w:rPr>
            </w:pPr>
            <w:r>
              <w:rPr>
                <w:rFonts w:ascii="Trebuchet MS"/>
                <w:b/>
                <w:color w:val="231F20"/>
                <w:spacing w:val="-2"/>
                <w:sz w:val="14"/>
              </w:rPr>
              <w:t>3.316</w:t>
            </w:r>
          </w:p>
        </w:tc>
        <w:tc>
          <w:tcPr>
            <w:tcW w:w="725" w:type="dxa"/>
            <w:tcBorders>
              <w:top w:val="single" w:color="00AEEF" w:sz="2" w:space="0"/>
              <w:bottom w:val="single" w:color="00AEEF" w:sz="2" w:space="0"/>
            </w:tcBorders>
          </w:tcPr>
          <w:p w:rsidR="008A51CF" w:rsidRDefault="00B57981" w14:paraId="2E663BB3" w14:textId="77777777">
            <w:pPr>
              <w:pStyle w:val="TableParagraph"/>
              <w:spacing w:before="23"/>
              <w:ind w:right="69"/>
              <w:rPr>
                <w:rFonts w:ascii="Trebuchet MS"/>
                <w:b/>
                <w:sz w:val="14"/>
              </w:rPr>
            </w:pPr>
            <w:r>
              <w:rPr>
                <w:rFonts w:ascii="Trebuchet MS"/>
                <w:b/>
                <w:color w:val="231F20"/>
                <w:spacing w:val="-2"/>
                <w:sz w:val="14"/>
              </w:rPr>
              <w:t>1.316</w:t>
            </w:r>
          </w:p>
        </w:tc>
        <w:tc>
          <w:tcPr>
            <w:tcW w:w="725" w:type="dxa"/>
            <w:tcBorders>
              <w:top w:val="single" w:color="00AEEF" w:sz="2" w:space="0"/>
              <w:bottom w:val="single" w:color="00AEEF" w:sz="2" w:space="0"/>
            </w:tcBorders>
          </w:tcPr>
          <w:p w:rsidR="008A51CF" w:rsidRDefault="00B57981" w14:paraId="230CFCD9" w14:textId="77777777">
            <w:pPr>
              <w:pStyle w:val="TableParagraph"/>
              <w:spacing w:before="23"/>
              <w:ind w:right="77"/>
              <w:rPr>
                <w:rFonts w:ascii="Trebuchet MS"/>
                <w:b/>
                <w:sz w:val="14"/>
              </w:rPr>
            </w:pPr>
            <w:r>
              <w:rPr>
                <w:rFonts w:ascii="Trebuchet MS"/>
                <w:b/>
                <w:color w:val="231F20"/>
                <w:spacing w:val="-5"/>
                <w:sz w:val="14"/>
              </w:rPr>
              <w:t>640</w:t>
            </w:r>
          </w:p>
        </w:tc>
        <w:tc>
          <w:tcPr>
            <w:tcW w:w="671" w:type="dxa"/>
            <w:tcBorders>
              <w:top w:val="single" w:color="00AEEF" w:sz="2" w:space="0"/>
              <w:bottom w:val="single" w:color="00AEEF" w:sz="2" w:space="0"/>
            </w:tcBorders>
          </w:tcPr>
          <w:p w:rsidR="008A51CF" w:rsidRDefault="00B57981" w14:paraId="444CDADC" w14:textId="77777777">
            <w:pPr>
              <w:pStyle w:val="TableParagraph"/>
              <w:spacing w:before="23"/>
              <w:ind w:right="2"/>
              <w:rPr>
                <w:rFonts w:ascii="Trebuchet MS"/>
                <w:b/>
                <w:sz w:val="14"/>
              </w:rPr>
            </w:pPr>
            <w:r>
              <w:rPr>
                <w:rFonts w:ascii="Trebuchet MS"/>
                <w:b/>
                <w:color w:val="231F20"/>
                <w:spacing w:val="-2"/>
                <w:sz w:val="14"/>
              </w:rPr>
              <w:t>57.914</w:t>
            </w:r>
          </w:p>
        </w:tc>
      </w:tr>
      <w:tr w:rsidR="008A51CF" w14:paraId="55C4CD87" w14:textId="77777777">
        <w:trPr>
          <w:trHeight w:val="392"/>
        </w:trPr>
        <w:tc>
          <w:tcPr>
            <w:tcW w:w="435" w:type="dxa"/>
            <w:tcBorders>
              <w:top w:val="single" w:color="00AEEF" w:sz="2" w:space="0"/>
            </w:tcBorders>
          </w:tcPr>
          <w:p w:rsidR="008A51CF" w:rsidRDefault="00B57981" w14:paraId="4DC482FE" w14:textId="77777777">
            <w:pPr>
              <w:pStyle w:val="TableParagraph"/>
              <w:spacing w:before="23"/>
              <w:jc w:val="left"/>
              <w:rPr>
                <w:rFonts w:ascii="Trebuchet MS"/>
                <w:b/>
                <w:sz w:val="14"/>
              </w:rPr>
            </w:pPr>
            <w:r>
              <w:rPr>
                <w:rFonts w:ascii="Trebuchet MS"/>
                <w:b/>
                <w:color w:val="231F20"/>
                <w:spacing w:val="-4"/>
                <w:sz w:val="14"/>
              </w:rPr>
              <w:t>20.1</w:t>
            </w:r>
          </w:p>
        </w:tc>
        <w:tc>
          <w:tcPr>
            <w:tcW w:w="2183" w:type="dxa"/>
            <w:tcBorders>
              <w:top w:val="single" w:color="00AEEF" w:sz="2" w:space="0"/>
            </w:tcBorders>
          </w:tcPr>
          <w:p w:rsidR="008A51CF" w:rsidRDefault="00B57981" w14:paraId="06E2162E" w14:textId="77777777">
            <w:pPr>
              <w:pStyle w:val="TableParagraph"/>
              <w:spacing w:before="23" w:line="252" w:lineRule="auto"/>
              <w:ind w:left="165" w:right="212"/>
              <w:jc w:val="left"/>
              <w:rPr>
                <w:rFonts w:ascii="Trebuchet MS"/>
                <w:b/>
                <w:sz w:val="14"/>
              </w:rPr>
            </w:pPr>
            <w:r>
              <w:rPr>
                <w:rFonts w:ascii="Trebuchet MS"/>
                <w:b/>
                <w:color w:val="231F20"/>
                <w:sz w:val="14"/>
              </w:rPr>
              <w:t>Gezonde lucht en tegengaan</w:t>
            </w:r>
            <w:r>
              <w:rPr>
                <w:rFonts w:ascii="Trebuchet MS"/>
                <w:b/>
                <w:color w:val="231F20"/>
                <w:spacing w:val="-11"/>
                <w:sz w:val="14"/>
              </w:rPr>
              <w:t xml:space="preserve"> </w:t>
            </w:r>
            <w:r>
              <w:rPr>
                <w:rFonts w:ascii="Trebuchet MS"/>
                <w:b/>
                <w:color w:val="231F20"/>
                <w:sz w:val="14"/>
              </w:rPr>
              <w:t>geluidhinder</w:t>
            </w:r>
          </w:p>
        </w:tc>
        <w:tc>
          <w:tcPr>
            <w:tcW w:w="617" w:type="dxa"/>
            <w:tcBorders>
              <w:top w:val="single" w:color="00AEEF" w:sz="2" w:space="0"/>
            </w:tcBorders>
          </w:tcPr>
          <w:p w:rsidR="008A51CF" w:rsidRDefault="00B57981" w14:paraId="2A799643" w14:textId="77777777">
            <w:pPr>
              <w:pStyle w:val="TableParagraph"/>
              <w:spacing w:before="23"/>
              <w:ind w:right="33"/>
              <w:rPr>
                <w:rFonts w:ascii="Trebuchet MS"/>
                <w:b/>
                <w:sz w:val="14"/>
              </w:rPr>
            </w:pPr>
            <w:r>
              <w:rPr>
                <w:rFonts w:ascii="Trebuchet MS"/>
                <w:b/>
                <w:color w:val="231F20"/>
                <w:spacing w:val="-2"/>
                <w:sz w:val="14"/>
              </w:rPr>
              <w:t>60.816</w:t>
            </w:r>
          </w:p>
        </w:tc>
        <w:tc>
          <w:tcPr>
            <w:tcW w:w="711" w:type="dxa"/>
            <w:tcBorders>
              <w:top w:val="single" w:color="00AEEF" w:sz="2" w:space="0"/>
            </w:tcBorders>
          </w:tcPr>
          <w:p w:rsidR="008A51CF" w:rsidRDefault="00B57981" w14:paraId="158660FC"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tcBorders>
          </w:tcPr>
          <w:p w:rsidR="008A51CF" w:rsidRDefault="00B57981" w14:paraId="5F435273" w14:textId="77777777">
            <w:pPr>
              <w:pStyle w:val="TableParagraph"/>
              <w:spacing w:before="23"/>
              <w:ind w:right="7"/>
              <w:rPr>
                <w:rFonts w:ascii="Trebuchet MS"/>
                <w:b/>
                <w:sz w:val="14"/>
              </w:rPr>
            </w:pPr>
            <w:r>
              <w:rPr>
                <w:rFonts w:ascii="Trebuchet MS"/>
                <w:b/>
                <w:color w:val="231F20"/>
                <w:spacing w:val="-2"/>
                <w:sz w:val="14"/>
              </w:rPr>
              <w:t>60.816</w:t>
            </w:r>
          </w:p>
        </w:tc>
        <w:tc>
          <w:tcPr>
            <w:tcW w:w="710" w:type="dxa"/>
            <w:tcBorders>
              <w:top w:val="single" w:color="00AEEF" w:sz="2" w:space="0"/>
            </w:tcBorders>
          </w:tcPr>
          <w:p w:rsidR="008A51CF" w:rsidRDefault="00B57981" w14:paraId="34BEFABE" w14:textId="77777777">
            <w:pPr>
              <w:pStyle w:val="TableParagraph"/>
              <w:spacing w:before="23"/>
              <w:rPr>
                <w:rFonts w:ascii="Trebuchet MS"/>
                <w:b/>
                <w:sz w:val="14"/>
              </w:rPr>
            </w:pPr>
            <w:r>
              <w:rPr>
                <w:rFonts w:ascii="Trebuchet MS"/>
                <w:b/>
                <w:color w:val="231F20"/>
                <w:spacing w:val="-5"/>
                <w:sz w:val="14"/>
              </w:rPr>
              <w:t>206</w:t>
            </w:r>
          </w:p>
        </w:tc>
        <w:tc>
          <w:tcPr>
            <w:tcW w:w="806" w:type="dxa"/>
            <w:tcBorders>
              <w:top w:val="single" w:color="00AEEF" w:sz="2" w:space="0"/>
            </w:tcBorders>
          </w:tcPr>
          <w:p w:rsidR="008A51CF" w:rsidRDefault="00B57981" w14:paraId="1DA61342" w14:textId="77777777">
            <w:pPr>
              <w:pStyle w:val="TableParagraph"/>
              <w:spacing w:before="23"/>
              <w:ind w:right="88"/>
              <w:rPr>
                <w:rFonts w:ascii="Trebuchet MS"/>
                <w:b/>
                <w:sz w:val="14"/>
              </w:rPr>
            </w:pPr>
            <w:r>
              <w:rPr>
                <w:rFonts w:ascii="Trebuchet MS"/>
                <w:b/>
                <w:color w:val="231F20"/>
                <w:spacing w:val="-2"/>
                <w:sz w:val="14"/>
              </w:rPr>
              <w:t>61.022</w:t>
            </w:r>
          </w:p>
        </w:tc>
        <w:tc>
          <w:tcPr>
            <w:tcW w:w="695" w:type="dxa"/>
            <w:tcBorders>
              <w:top w:val="single" w:color="00AEEF" w:sz="2" w:space="0"/>
            </w:tcBorders>
          </w:tcPr>
          <w:p w:rsidR="008A51CF" w:rsidRDefault="00B57981" w14:paraId="073D825A" w14:textId="77777777">
            <w:pPr>
              <w:pStyle w:val="TableParagraph"/>
              <w:spacing w:before="23"/>
              <w:ind w:right="66"/>
              <w:rPr>
                <w:rFonts w:ascii="Trebuchet MS"/>
                <w:b/>
                <w:sz w:val="14"/>
              </w:rPr>
            </w:pPr>
            <w:r>
              <w:rPr>
                <w:rFonts w:ascii="Trebuchet MS"/>
                <w:b/>
                <w:color w:val="231F20"/>
                <w:spacing w:val="-2"/>
                <w:sz w:val="14"/>
              </w:rPr>
              <w:t>3.927</w:t>
            </w:r>
          </w:p>
        </w:tc>
        <w:tc>
          <w:tcPr>
            <w:tcW w:w="713" w:type="dxa"/>
            <w:tcBorders>
              <w:top w:val="single" w:color="00AEEF" w:sz="2" w:space="0"/>
            </w:tcBorders>
          </w:tcPr>
          <w:p w:rsidR="008A51CF" w:rsidRDefault="00B57981" w14:paraId="5DBE7316" w14:textId="77777777">
            <w:pPr>
              <w:pStyle w:val="TableParagraph"/>
              <w:spacing w:before="23"/>
              <w:ind w:right="71"/>
              <w:rPr>
                <w:rFonts w:ascii="Trebuchet MS"/>
                <w:b/>
                <w:sz w:val="14"/>
              </w:rPr>
            </w:pPr>
            <w:r>
              <w:rPr>
                <w:rFonts w:ascii="Trebuchet MS"/>
                <w:b/>
                <w:color w:val="231F20"/>
                <w:spacing w:val="-2"/>
                <w:sz w:val="14"/>
              </w:rPr>
              <w:t>3.316</w:t>
            </w:r>
          </w:p>
        </w:tc>
        <w:tc>
          <w:tcPr>
            <w:tcW w:w="725" w:type="dxa"/>
            <w:tcBorders>
              <w:top w:val="single" w:color="00AEEF" w:sz="2" w:space="0"/>
            </w:tcBorders>
          </w:tcPr>
          <w:p w:rsidR="008A51CF" w:rsidRDefault="00B57981" w14:paraId="6E51FC44" w14:textId="77777777">
            <w:pPr>
              <w:pStyle w:val="TableParagraph"/>
              <w:spacing w:before="23"/>
              <w:ind w:right="69"/>
              <w:rPr>
                <w:rFonts w:ascii="Trebuchet MS"/>
                <w:b/>
                <w:sz w:val="14"/>
              </w:rPr>
            </w:pPr>
            <w:r>
              <w:rPr>
                <w:rFonts w:ascii="Trebuchet MS"/>
                <w:b/>
                <w:color w:val="231F20"/>
                <w:spacing w:val="-2"/>
                <w:sz w:val="14"/>
              </w:rPr>
              <w:t>1.316</w:t>
            </w:r>
          </w:p>
        </w:tc>
        <w:tc>
          <w:tcPr>
            <w:tcW w:w="725" w:type="dxa"/>
            <w:tcBorders>
              <w:top w:val="single" w:color="00AEEF" w:sz="2" w:space="0"/>
            </w:tcBorders>
          </w:tcPr>
          <w:p w:rsidR="008A51CF" w:rsidRDefault="00B57981" w14:paraId="5A479E69" w14:textId="77777777">
            <w:pPr>
              <w:pStyle w:val="TableParagraph"/>
              <w:spacing w:before="23"/>
              <w:ind w:right="77"/>
              <w:rPr>
                <w:rFonts w:ascii="Trebuchet MS"/>
                <w:b/>
                <w:sz w:val="14"/>
              </w:rPr>
            </w:pPr>
            <w:r>
              <w:rPr>
                <w:rFonts w:ascii="Trebuchet MS"/>
                <w:b/>
                <w:color w:val="231F20"/>
                <w:spacing w:val="-5"/>
                <w:sz w:val="14"/>
              </w:rPr>
              <w:t>640</w:t>
            </w:r>
          </w:p>
        </w:tc>
        <w:tc>
          <w:tcPr>
            <w:tcW w:w="671" w:type="dxa"/>
            <w:tcBorders>
              <w:top w:val="single" w:color="00AEEF" w:sz="2" w:space="0"/>
            </w:tcBorders>
          </w:tcPr>
          <w:p w:rsidR="008A51CF" w:rsidRDefault="00B57981" w14:paraId="0894F698" w14:textId="77777777">
            <w:pPr>
              <w:pStyle w:val="TableParagraph"/>
              <w:spacing w:before="23"/>
              <w:ind w:right="2"/>
              <w:rPr>
                <w:rFonts w:ascii="Trebuchet MS"/>
                <w:b/>
                <w:sz w:val="14"/>
              </w:rPr>
            </w:pPr>
            <w:r>
              <w:rPr>
                <w:rFonts w:ascii="Trebuchet MS"/>
                <w:b/>
                <w:color w:val="231F20"/>
                <w:spacing w:val="-2"/>
                <w:sz w:val="14"/>
              </w:rPr>
              <w:t>57.914</w:t>
            </w:r>
          </w:p>
        </w:tc>
      </w:tr>
      <w:tr w:rsidR="008A51CF" w14:paraId="0296E05F" w14:textId="77777777">
        <w:trPr>
          <w:trHeight w:val="228"/>
        </w:trPr>
        <w:tc>
          <w:tcPr>
            <w:tcW w:w="435" w:type="dxa"/>
          </w:tcPr>
          <w:p w:rsidR="008A51CF" w:rsidRDefault="008A51CF" w14:paraId="7A0DA99A" w14:textId="77777777">
            <w:pPr>
              <w:pStyle w:val="TableParagraph"/>
              <w:spacing w:before="0"/>
              <w:jc w:val="left"/>
              <w:rPr>
                <w:rFonts w:ascii="Times New Roman"/>
                <w:sz w:val="14"/>
              </w:rPr>
            </w:pPr>
          </w:p>
        </w:tc>
        <w:tc>
          <w:tcPr>
            <w:tcW w:w="2183" w:type="dxa"/>
          </w:tcPr>
          <w:p w:rsidR="008A51CF" w:rsidRDefault="00B57981" w14:paraId="793078EB" w14:textId="77777777">
            <w:pPr>
              <w:pStyle w:val="TableParagraph"/>
              <w:spacing w:before="22"/>
              <w:ind w:left="165"/>
              <w:jc w:val="left"/>
              <w:rPr>
                <w:rFonts w:ascii="Calibri"/>
                <w:i/>
                <w:sz w:val="14"/>
              </w:rPr>
            </w:pPr>
            <w:r>
              <w:rPr>
                <w:rFonts w:ascii="Calibri"/>
                <w:i/>
                <w:color w:val="231F20"/>
                <w:spacing w:val="-2"/>
                <w:w w:val="115"/>
                <w:sz w:val="14"/>
              </w:rPr>
              <w:t>Opdrachten</w:t>
            </w:r>
          </w:p>
        </w:tc>
        <w:tc>
          <w:tcPr>
            <w:tcW w:w="617" w:type="dxa"/>
          </w:tcPr>
          <w:p w:rsidR="008A51CF" w:rsidRDefault="00B57981" w14:paraId="539BD8DD" w14:textId="77777777">
            <w:pPr>
              <w:pStyle w:val="TableParagraph"/>
              <w:spacing w:before="22"/>
              <w:ind w:right="33"/>
              <w:rPr>
                <w:rFonts w:ascii="Calibri"/>
                <w:i/>
                <w:sz w:val="14"/>
              </w:rPr>
            </w:pPr>
            <w:r>
              <w:rPr>
                <w:rFonts w:ascii="Calibri"/>
                <w:i/>
                <w:color w:val="231F20"/>
                <w:spacing w:val="-2"/>
                <w:w w:val="110"/>
                <w:sz w:val="14"/>
              </w:rPr>
              <w:t>10.270</w:t>
            </w:r>
          </w:p>
        </w:tc>
        <w:tc>
          <w:tcPr>
            <w:tcW w:w="711" w:type="dxa"/>
          </w:tcPr>
          <w:p w:rsidR="008A51CF" w:rsidRDefault="00B57981" w14:paraId="1CDB7C1D"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2B35389B" w14:textId="77777777">
            <w:pPr>
              <w:pStyle w:val="TableParagraph"/>
              <w:spacing w:before="22"/>
              <w:ind w:right="7"/>
              <w:rPr>
                <w:rFonts w:ascii="Calibri"/>
                <w:i/>
                <w:sz w:val="14"/>
              </w:rPr>
            </w:pPr>
            <w:r>
              <w:rPr>
                <w:rFonts w:ascii="Calibri"/>
                <w:i/>
                <w:color w:val="231F20"/>
                <w:spacing w:val="-2"/>
                <w:w w:val="110"/>
                <w:sz w:val="14"/>
              </w:rPr>
              <w:t>10.270</w:t>
            </w:r>
          </w:p>
        </w:tc>
        <w:tc>
          <w:tcPr>
            <w:tcW w:w="710" w:type="dxa"/>
          </w:tcPr>
          <w:p w:rsidR="008A51CF" w:rsidRDefault="00B57981" w14:paraId="33C96482" w14:textId="77777777">
            <w:pPr>
              <w:pStyle w:val="TableParagraph"/>
              <w:spacing w:before="22"/>
              <w:rPr>
                <w:rFonts w:ascii="Calibri"/>
                <w:i/>
                <w:sz w:val="14"/>
              </w:rPr>
            </w:pPr>
            <w:r>
              <w:rPr>
                <w:rFonts w:ascii="Calibri"/>
                <w:i/>
                <w:color w:val="231F20"/>
                <w:spacing w:val="-4"/>
                <w:w w:val="110"/>
                <w:sz w:val="14"/>
              </w:rPr>
              <w:t>3.651</w:t>
            </w:r>
          </w:p>
        </w:tc>
        <w:tc>
          <w:tcPr>
            <w:tcW w:w="806" w:type="dxa"/>
          </w:tcPr>
          <w:p w:rsidR="008A51CF" w:rsidRDefault="00B57981" w14:paraId="50218CAB" w14:textId="77777777">
            <w:pPr>
              <w:pStyle w:val="TableParagraph"/>
              <w:spacing w:before="22"/>
              <w:ind w:right="88"/>
              <w:rPr>
                <w:rFonts w:ascii="Calibri"/>
                <w:i/>
                <w:sz w:val="14"/>
              </w:rPr>
            </w:pPr>
            <w:r>
              <w:rPr>
                <w:rFonts w:ascii="Calibri"/>
                <w:i/>
                <w:color w:val="231F20"/>
                <w:spacing w:val="-2"/>
                <w:w w:val="110"/>
                <w:sz w:val="14"/>
              </w:rPr>
              <w:t>13.921</w:t>
            </w:r>
          </w:p>
        </w:tc>
        <w:tc>
          <w:tcPr>
            <w:tcW w:w="695" w:type="dxa"/>
          </w:tcPr>
          <w:p w:rsidR="008A51CF" w:rsidRDefault="00B57981" w14:paraId="321E53DD" w14:textId="77777777">
            <w:pPr>
              <w:pStyle w:val="TableParagraph"/>
              <w:spacing w:before="22"/>
              <w:ind w:right="66"/>
              <w:rPr>
                <w:rFonts w:ascii="Calibri"/>
                <w:i/>
                <w:sz w:val="14"/>
              </w:rPr>
            </w:pPr>
            <w:r>
              <w:rPr>
                <w:rFonts w:ascii="Calibri"/>
                <w:i/>
                <w:color w:val="231F20"/>
                <w:spacing w:val="-4"/>
                <w:w w:val="110"/>
                <w:sz w:val="14"/>
              </w:rPr>
              <w:t>4.790</w:t>
            </w:r>
          </w:p>
        </w:tc>
        <w:tc>
          <w:tcPr>
            <w:tcW w:w="713" w:type="dxa"/>
          </w:tcPr>
          <w:p w:rsidR="008A51CF" w:rsidRDefault="00B57981" w14:paraId="508413A9" w14:textId="77777777">
            <w:pPr>
              <w:pStyle w:val="TableParagraph"/>
              <w:spacing w:before="22"/>
              <w:ind w:right="71"/>
              <w:rPr>
                <w:rFonts w:ascii="Calibri"/>
                <w:i/>
                <w:sz w:val="14"/>
              </w:rPr>
            </w:pPr>
            <w:r>
              <w:rPr>
                <w:rFonts w:ascii="Calibri"/>
                <w:i/>
                <w:color w:val="231F20"/>
                <w:spacing w:val="-4"/>
                <w:w w:val="110"/>
                <w:sz w:val="14"/>
              </w:rPr>
              <w:t>4.790</w:t>
            </w:r>
          </w:p>
        </w:tc>
        <w:tc>
          <w:tcPr>
            <w:tcW w:w="725" w:type="dxa"/>
          </w:tcPr>
          <w:p w:rsidR="008A51CF" w:rsidRDefault="00B57981" w14:paraId="75F31415" w14:textId="77777777">
            <w:pPr>
              <w:pStyle w:val="TableParagraph"/>
              <w:spacing w:before="22"/>
              <w:ind w:right="69"/>
              <w:rPr>
                <w:rFonts w:ascii="Calibri"/>
                <w:i/>
                <w:sz w:val="14"/>
              </w:rPr>
            </w:pPr>
            <w:r>
              <w:rPr>
                <w:rFonts w:ascii="Calibri"/>
                <w:i/>
                <w:color w:val="231F20"/>
                <w:spacing w:val="-4"/>
                <w:w w:val="110"/>
                <w:sz w:val="14"/>
              </w:rPr>
              <w:t>4.290</w:t>
            </w:r>
          </w:p>
        </w:tc>
        <w:tc>
          <w:tcPr>
            <w:tcW w:w="725" w:type="dxa"/>
          </w:tcPr>
          <w:p w:rsidR="008A51CF" w:rsidRDefault="00B57981" w14:paraId="095653BB" w14:textId="77777777">
            <w:pPr>
              <w:pStyle w:val="TableParagraph"/>
              <w:spacing w:before="22"/>
              <w:ind w:right="77"/>
              <w:rPr>
                <w:rFonts w:ascii="Calibri"/>
                <w:i/>
                <w:sz w:val="14"/>
              </w:rPr>
            </w:pPr>
            <w:r>
              <w:rPr>
                <w:rFonts w:ascii="Calibri"/>
                <w:i/>
                <w:color w:val="231F20"/>
                <w:spacing w:val="-4"/>
                <w:w w:val="110"/>
                <w:sz w:val="14"/>
              </w:rPr>
              <w:t>3.800</w:t>
            </w:r>
          </w:p>
        </w:tc>
        <w:tc>
          <w:tcPr>
            <w:tcW w:w="671" w:type="dxa"/>
          </w:tcPr>
          <w:p w:rsidR="008A51CF" w:rsidRDefault="00B57981" w14:paraId="4FD6E834" w14:textId="77777777">
            <w:pPr>
              <w:pStyle w:val="TableParagraph"/>
              <w:spacing w:before="22"/>
              <w:ind w:right="2"/>
              <w:rPr>
                <w:rFonts w:ascii="Calibri"/>
                <w:i/>
                <w:sz w:val="14"/>
              </w:rPr>
            </w:pPr>
            <w:r>
              <w:rPr>
                <w:rFonts w:ascii="Calibri"/>
                <w:i/>
                <w:color w:val="231F20"/>
                <w:spacing w:val="-2"/>
                <w:w w:val="110"/>
                <w:sz w:val="14"/>
              </w:rPr>
              <w:t>12.440</w:t>
            </w:r>
          </w:p>
        </w:tc>
      </w:tr>
      <w:tr w:rsidR="008A51CF" w14:paraId="51D93C00" w14:textId="77777777">
        <w:trPr>
          <w:trHeight w:val="226"/>
        </w:trPr>
        <w:tc>
          <w:tcPr>
            <w:tcW w:w="435" w:type="dxa"/>
          </w:tcPr>
          <w:p w:rsidR="008A51CF" w:rsidRDefault="008A51CF" w14:paraId="712A48F1" w14:textId="77777777">
            <w:pPr>
              <w:pStyle w:val="TableParagraph"/>
              <w:spacing w:before="0"/>
              <w:jc w:val="left"/>
              <w:rPr>
                <w:rFonts w:ascii="Times New Roman"/>
                <w:sz w:val="14"/>
              </w:rPr>
            </w:pPr>
          </w:p>
        </w:tc>
        <w:tc>
          <w:tcPr>
            <w:tcW w:w="2183" w:type="dxa"/>
          </w:tcPr>
          <w:p w:rsidR="008A51CF" w:rsidRDefault="00B57981" w14:paraId="7E3D3ABD" w14:textId="77777777">
            <w:pPr>
              <w:pStyle w:val="TableParagraph"/>
              <w:spacing w:before="17"/>
              <w:ind w:left="165"/>
              <w:jc w:val="left"/>
              <w:rPr>
                <w:sz w:val="14"/>
              </w:rPr>
            </w:pPr>
            <w:r>
              <w:rPr>
                <w:color w:val="231F20"/>
                <w:sz w:val="14"/>
              </w:rPr>
              <w:t>Geluid-</w:t>
            </w:r>
            <w:r>
              <w:rPr>
                <w:color w:val="231F20"/>
                <w:spacing w:val="18"/>
                <w:sz w:val="14"/>
              </w:rPr>
              <w:t xml:space="preserve"> </w:t>
            </w:r>
            <w:r>
              <w:rPr>
                <w:color w:val="231F20"/>
                <w:sz w:val="14"/>
              </w:rPr>
              <w:t>en</w:t>
            </w:r>
            <w:r>
              <w:rPr>
                <w:color w:val="231F20"/>
                <w:spacing w:val="18"/>
                <w:sz w:val="14"/>
              </w:rPr>
              <w:t xml:space="preserve"> </w:t>
            </w:r>
            <w:r>
              <w:rPr>
                <w:color w:val="231F20"/>
                <w:spacing w:val="-2"/>
                <w:sz w:val="14"/>
              </w:rPr>
              <w:t>luchtsanering</w:t>
            </w:r>
          </w:p>
        </w:tc>
        <w:tc>
          <w:tcPr>
            <w:tcW w:w="617" w:type="dxa"/>
          </w:tcPr>
          <w:p w:rsidR="008A51CF" w:rsidRDefault="00B57981" w14:paraId="0E0358E1" w14:textId="77777777">
            <w:pPr>
              <w:pStyle w:val="TableParagraph"/>
              <w:spacing w:before="17"/>
              <w:ind w:right="33"/>
              <w:rPr>
                <w:sz w:val="14"/>
              </w:rPr>
            </w:pPr>
            <w:r>
              <w:rPr>
                <w:color w:val="231F20"/>
                <w:spacing w:val="-2"/>
                <w:sz w:val="14"/>
              </w:rPr>
              <w:t>4.909</w:t>
            </w:r>
          </w:p>
        </w:tc>
        <w:tc>
          <w:tcPr>
            <w:tcW w:w="711" w:type="dxa"/>
          </w:tcPr>
          <w:p w:rsidR="008A51CF" w:rsidRDefault="00B57981" w14:paraId="317558BA" w14:textId="77777777">
            <w:pPr>
              <w:pStyle w:val="TableParagraph"/>
              <w:spacing w:before="17"/>
              <w:ind w:right="26"/>
              <w:rPr>
                <w:sz w:val="14"/>
              </w:rPr>
            </w:pPr>
            <w:r>
              <w:rPr>
                <w:color w:val="231F20"/>
                <w:spacing w:val="-10"/>
                <w:sz w:val="14"/>
              </w:rPr>
              <w:t>0</w:t>
            </w:r>
          </w:p>
        </w:tc>
        <w:tc>
          <w:tcPr>
            <w:tcW w:w="708" w:type="dxa"/>
          </w:tcPr>
          <w:p w:rsidR="008A51CF" w:rsidRDefault="00B57981" w14:paraId="7DD998C1" w14:textId="77777777">
            <w:pPr>
              <w:pStyle w:val="TableParagraph"/>
              <w:spacing w:before="17"/>
              <w:ind w:right="7"/>
              <w:rPr>
                <w:sz w:val="14"/>
              </w:rPr>
            </w:pPr>
            <w:r>
              <w:rPr>
                <w:color w:val="231F20"/>
                <w:spacing w:val="-2"/>
                <w:sz w:val="14"/>
              </w:rPr>
              <w:t>4.909</w:t>
            </w:r>
          </w:p>
        </w:tc>
        <w:tc>
          <w:tcPr>
            <w:tcW w:w="710" w:type="dxa"/>
          </w:tcPr>
          <w:p w:rsidR="008A51CF" w:rsidRDefault="00B57981" w14:paraId="1FC6255E" w14:textId="77777777">
            <w:pPr>
              <w:pStyle w:val="TableParagraph"/>
              <w:spacing w:before="17"/>
              <w:rPr>
                <w:sz w:val="14"/>
              </w:rPr>
            </w:pPr>
            <w:r>
              <w:rPr>
                <w:color w:val="231F20"/>
                <w:spacing w:val="-5"/>
                <w:sz w:val="14"/>
              </w:rPr>
              <w:t>385</w:t>
            </w:r>
          </w:p>
        </w:tc>
        <w:tc>
          <w:tcPr>
            <w:tcW w:w="806" w:type="dxa"/>
          </w:tcPr>
          <w:p w:rsidR="008A51CF" w:rsidRDefault="00B57981" w14:paraId="0F94475E" w14:textId="77777777">
            <w:pPr>
              <w:pStyle w:val="TableParagraph"/>
              <w:spacing w:before="17"/>
              <w:ind w:right="88"/>
              <w:rPr>
                <w:sz w:val="14"/>
              </w:rPr>
            </w:pPr>
            <w:r>
              <w:rPr>
                <w:color w:val="231F20"/>
                <w:spacing w:val="-2"/>
                <w:sz w:val="14"/>
              </w:rPr>
              <w:t>5.294</w:t>
            </w:r>
          </w:p>
        </w:tc>
        <w:tc>
          <w:tcPr>
            <w:tcW w:w="695" w:type="dxa"/>
          </w:tcPr>
          <w:p w:rsidR="008A51CF" w:rsidRDefault="00B57981" w14:paraId="468287D0" w14:textId="77777777">
            <w:pPr>
              <w:pStyle w:val="TableParagraph"/>
              <w:spacing w:before="17"/>
              <w:ind w:right="66"/>
              <w:rPr>
                <w:sz w:val="14"/>
              </w:rPr>
            </w:pPr>
            <w:r>
              <w:rPr>
                <w:color w:val="231F20"/>
                <w:spacing w:val="-2"/>
                <w:sz w:val="14"/>
              </w:rPr>
              <w:t>5.200</w:t>
            </w:r>
          </w:p>
        </w:tc>
        <w:tc>
          <w:tcPr>
            <w:tcW w:w="713" w:type="dxa"/>
          </w:tcPr>
          <w:p w:rsidR="008A51CF" w:rsidRDefault="00B57981" w14:paraId="18A105EA" w14:textId="77777777">
            <w:pPr>
              <w:pStyle w:val="TableParagraph"/>
              <w:spacing w:before="17"/>
              <w:ind w:right="71"/>
              <w:rPr>
                <w:sz w:val="14"/>
              </w:rPr>
            </w:pPr>
            <w:r>
              <w:rPr>
                <w:color w:val="231F20"/>
                <w:spacing w:val="-2"/>
                <w:sz w:val="14"/>
              </w:rPr>
              <w:t>5.200</w:t>
            </w:r>
          </w:p>
        </w:tc>
        <w:tc>
          <w:tcPr>
            <w:tcW w:w="725" w:type="dxa"/>
          </w:tcPr>
          <w:p w:rsidR="008A51CF" w:rsidRDefault="00B57981" w14:paraId="746CA331" w14:textId="77777777">
            <w:pPr>
              <w:pStyle w:val="TableParagraph"/>
              <w:spacing w:before="17"/>
              <w:ind w:right="69"/>
              <w:rPr>
                <w:sz w:val="14"/>
              </w:rPr>
            </w:pPr>
            <w:r>
              <w:rPr>
                <w:color w:val="231F20"/>
                <w:spacing w:val="-2"/>
                <w:sz w:val="14"/>
              </w:rPr>
              <w:t>4.700</w:t>
            </w:r>
          </w:p>
        </w:tc>
        <w:tc>
          <w:tcPr>
            <w:tcW w:w="725" w:type="dxa"/>
          </w:tcPr>
          <w:p w:rsidR="008A51CF" w:rsidRDefault="00B57981" w14:paraId="06BD900E" w14:textId="77777777">
            <w:pPr>
              <w:pStyle w:val="TableParagraph"/>
              <w:spacing w:before="17"/>
              <w:ind w:right="77"/>
              <w:rPr>
                <w:sz w:val="14"/>
              </w:rPr>
            </w:pPr>
            <w:r>
              <w:rPr>
                <w:color w:val="231F20"/>
                <w:spacing w:val="-2"/>
                <w:sz w:val="14"/>
              </w:rPr>
              <w:t>4.210</w:t>
            </w:r>
          </w:p>
        </w:tc>
        <w:tc>
          <w:tcPr>
            <w:tcW w:w="671" w:type="dxa"/>
          </w:tcPr>
          <w:p w:rsidR="008A51CF" w:rsidRDefault="00B57981" w14:paraId="314C294D" w14:textId="77777777">
            <w:pPr>
              <w:pStyle w:val="TableParagraph"/>
              <w:spacing w:before="17"/>
              <w:ind w:right="2"/>
              <w:rPr>
                <w:sz w:val="14"/>
              </w:rPr>
            </w:pPr>
            <w:r>
              <w:rPr>
                <w:color w:val="231F20"/>
                <w:spacing w:val="-2"/>
                <w:sz w:val="14"/>
              </w:rPr>
              <w:t>7.680</w:t>
            </w:r>
          </w:p>
        </w:tc>
      </w:tr>
      <w:tr w:rsidR="008A51CF" w14:paraId="2AAE0670" w14:textId="77777777">
        <w:trPr>
          <w:trHeight w:val="226"/>
        </w:trPr>
        <w:tc>
          <w:tcPr>
            <w:tcW w:w="435" w:type="dxa"/>
          </w:tcPr>
          <w:p w:rsidR="008A51CF" w:rsidRDefault="008A51CF" w14:paraId="15DF9B5A" w14:textId="77777777">
            <w:pPr>
              <w:pStyle w:val="TableParagraph"/>
              <w:spacing w:before="0"/>
              <w:jc w:val="left"/>
              <w:rPr>
                <w:rFonts w:ascii="Times New Roman"/>
                <w:sz w:val="14"/>
              </w:rPr>
            </w:pPr>
          </w:p>
        </w:tc>
        <w:tc>
          <w:tcPr>
            <w:tcW w:w="2183" w:type="dxa"/>
          </w:tcPr>
          <w:p w:rsidR="008A51CF" w:rsidRDefault="00B57981" w14:paraId="3E578CE2" w14:textId="77777777">
            <w:pPr>
              <w:pStyle w:val="TableParagraph"/>
              <w:spacing w:before="17"/>
              <w:ind w:left="165"/>
              <w:jc w:val="left"/>
              <w:rPr>
                <w:sz w:val="14"/>
              </w:rPr>
            </w:pPr>
            <w:r>
              <w:rPr>
                <w:color w:val="231F20"/>
                <w:sz w:val="14"/>
              </w:rPr>
              <w:t>Waarvan</w:t>
            </w:r>
            <w:r>
              <w:rPr>
                <w:color w:val="231F20"/>
                <w:spacing w:val="23"/>
                <w:sz w:val="14"/>
              </w:rPr>
              <w:t xml:space="preserve"> </w:t>
            </w:r>
            <w:r>
              <w:rPr>
                <w:color w:val="231F20"/>
                <w:spacing w:val="-5"/>
                <w:sz w:val="14"/>
              </w:rPr>
              <w:t>RWS</w:t>
            </w:r>
          </w:p>
        </w:tc>
        <w:tc>
          <w:tcPr>
            <w:tcW w:w="617" w:type="dxa"/>
          </w:tcPr>
          <w:p w:rsidR="008A51CF" w:rsidRDefault="00B57981" w14:paraId="3FC494FD" w14:textId="77777777">
            <w:pPr>
              <w:pStyle w:val="TableParagraph"/>
              <w:spacing w:before="17"/>
              <w:ind w:right="33"/>
              <w:rPr>
                <w:sz w:val="14"/>
              </w:rPr>
            </w:pPr>
            <w:r>
              <w:rPr>
                <w:color w:val="231F20"/>
                <w:spacing w:val="-5"/>
                <w:sz w:val="14"/>
              </w:rPr>
              <w:t>592</w:t>
            </w:r>
          </w:p>
        </w:tc>
        <w:tc>
          <w:tcPr>
            <w:tcW w:w="711" w:type="dxa"/>
          </w:tcPr>
          <w:p w:rsidR="008A51CF" w:rsidRDefault="00B57981" w14:paraId="73949469" w14:textId="77777777">
            <w:pPr>
              <w:pStyle w:val="TableParagraph"/>
              <w:spacing w:before="17"/>
              <w:ind w:right="26"/>
              <w:rPr>
                <w:sz w:val="14"/>
              </w:rPr>
            </w:pPr>
            <w:r>
              <w:rPr>
                <w:color w:val="231F20"/>
                <w:spacing w:val="-10"/>
                <w:sz w:val="14"/>
              </w:rPr>
              <w:t>0</w:t>
            </w:r>
          </w:p>
        </w:tc>
        <w:tc>
          <w:tcPr>
            <w:tcW w:w="708" w:type="dxa"/>
          </w:tcPr>
          <w:p w:rsidR="008A51CF" w:rsidRDefault="00B57981" w14:paraId="260E6C91" w14:textId="77777777">
            <w:pPr>
              <w:pStyle w:val="TableParagraph"/>
              <w:spacing w:before="17"/>
              <w:ind w:right="7"/>
              <w:rPr>
                <w:sz w:val="14"/>
              </w:rPr>
            </w:pPr>
            <w:r>
              <w:rPr>
                <w:color w:val="231F20"/>
                <w:spacing w:val="-5"/>
                <w:sz w:val="14"/>
              </w:rPr>
              <w:t>592</w:t>
            </w:r>
          </w:p>
        </w:tc>
        <w:tc>
          <w:tcPr>
            <w:tcW w:w="710" w:type="dxa"/>
          </w:tcPr>
          <w:p w:rsidR="008A51CF" w:rsidRDefault="00B57981" w14:paraId="1267CA39"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335</w:t>
            </w:r>
          </w:p>
        </w:tc>
        <w:tc>
          <w:tcPr>
            <w:tcW w:w="806" w:type="dxa"/>
          </w:tcPr>
          <w:p w:rsidR="008A51CF" w:rsidRDefault="00B57981" w14:paraId="32C5B47D" w14:textId="77777777">
            <w:pPr>
              <w:pStyle w:val="TableParagraph"/>
              <w:spacing w:before="17"/>
              <w:ind w:right="88"/>
              <w:rPr>
                <w:sz w:val="14"/>
              </w:rPr>
            </w:pPr>
            <w:r>
              <w:rPr>
                <w:color w:val="231F20"/>
                <w:spacing w:val="-5"/>
                <w:sz w:val="14"/>
              </w:rPr>
              <w:t>257</w:t>
            </w:r>
          </w:p>
        </w:tc>
        <w:tc>
          <w:tcPr>
            <w:tcW w:w="695" w:type="dxa"/>
          </w:tcPr>
          <w:p w:rsidR="008A51CF" w:rsidRDefault="00B57981" w14:paraId="65A9F9B2" w14:textId="77777777">
            <w:pPr>
              <w:pStyle w:val="TableParagraph"/>
              <w:spacing w:before="17"/>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310</w:t>
            </w:r>
          </w:p>
        </w:tc>
        <w:tc>
          <w:tcPr>
            <w:tcW w:w="713" w:type="dxa"/>
          </w:tcPr>
          <w:p w:rsidR="008A51CF" w:rsidRDefault="00B57981" w14:paraId="44DD1D25" w14:textId="77777777">
            <w:pPr>
              <w:pStyle w:val="TableParagraph"/>
              <w:spacing w:before="17"/>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310</w:t>
            </w:r>
          </w:p>
        </w:tc>
        <w:tc>
          <w:tcPr>
            <w:tcW w:w="725" w:type="dxa"/>
          </w:tcPr>
          <w:p w:rsidR="008A51CF" w:rsidRDefault="00B57981" w14:paraId="71B3FB77"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310</w:t>
            </w:r>
          </w:p>
        </w:tc>
        <w:tc>
          <w:tcPr>
            <w:tcW w:w="725" w:type="dxa"/>
          </w:tcPr>
          <w:p w:rsidR="008A51CF" w:rsidRDefault="00B57981" w14:paraId="20C2FB12" w14:textId="77777777">
            <w:pPr>
              <w:pStyle w:val="TableParagraph"/>
              <w:spacing w:before="17"/>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310</w:t>
            </w:r>
          </w:p>
        </w:tc>
        <w:tc>
          <w:tcPr>
            <w:tcW w:w="671" w:type="dxa"/>
          </w:tcPr>
          <w:p w:rsidR="008A51CF" w:rsidRDefault="00B57981" w14:paraId="7326984F" w14:textId="77777777">
            <w:pPr>
              <w:pStyle w:val="TableParagraph"/>
              <w:spacing w:before="17"/>
              <w:ind w:right="2"/>
              <w:rPr>
                <w:sz w:val="14"/>
              </w:rPr>
            </w:pPr>
            <w:r>
              <w:rPr>
                <w:color w:val="231F20"/>
                <w:spacing w:val="-5"/>
                <w:sz w:val="14"/>
              </w:rPr>
              <w:t>282</w:t>
            </w:r>
          </w:p>
        </w:tc>
      </w:tr>
      <w:tr w:rsidR="008A51CF" w14:paraId="3C9390CC" w14:textId="77777777">
        <w:trPr>
          <w:trHeight w:val="226"/>
        </w:trPr>
        <w:tc>
          <w:tcPr>
            <w:tcW w:w="435" w:type="dxa"/>
          </w:tcPr>
          <w:p w:rsidR="008A51CF" w:rsidRDefault="008A51CF" w14:paraId="7139B45A" w14:textId="77777777">
            <w:pPr>
              <w:pStyle w:val="TableParagraph"/>
              <w:spacing w:before="0"/>
              <w:jc w:val="left"/>
              <w:rPr>
                <w:rFonts w:ascii="Times New Roman"/>
                <w:sz w:val="14"/>
              </w:rPr>
            </w:pPr>
          </w:p>
        </w:tc>
        <w:tc>
          <w:tcPr>
            <w:tcW w:w="2183" w:type="dxa"/>
          </w:tcPr>
          <w:p w:rsidR="008A51CF" w:rsidRDefault="00B57981" w14:paraId="4DC8CD57" w14:textId="77777777">
            <w:pPr>
              <w:pStyle w:val="TableParagraph"/>
              <w:spacing w:before="17"/>
              <w:ind w:left="165"/>
              <w:jc w:val="left"/>
              <w:rPr>
                <w:sz w:val="14"/>
              </w:rPr>
            </w:pPr>
            <w:r>
              <w:rPr>
                <w:color w:val="231F20"/>
                <w:w w:val="105"/>
                <w:sz w:val="14"/>
              </w:rPr>
              <w:t>Waarvan</w:t>
            </w:r>
            <w:r>
              <w:rPr>
                <w:color w:val="231F20"/>
                <w:spacing w:val="-6"/>
                <w:w w:val="105"/>
                <w:sz w:val="14"/>
              </w:rPr>
              <w:t xml:space="preserve"> </w:t>
            </w:r>
            <w:r>
              <w:rPr>
                <w:color w:val="231F20"/>
                <w:spacing w:val="-4"/>
                <w:w w:val="105"/>
                <w:sz w:val="14"/>
              </w:rPr>
              <w:t>RIVM</w:t>
            </w:r>
          </w:p>
        </w:tc>
        <w:tc>
          <w:tcPr>
            <w:tcW w:w="617" w:type="dxa"/>
          </w:tcPr>
          <w:p w:rsidR="008A51CF" w:rsidRDefault="00B57981" w14:paraId="2B7A6B22" w14:textId="77777777">
            <w:pPr>
              <w:pStyle w:val="TableParagraph"/>
              <w:spacing w:before="17"/>
              <w:ind w:right="33"/>
              <w:rPr>
                <w:sz w:val="14"/>
              </w:rPr>
            </w:pPr>
            <w:r>
              <w:rPr>
                <w:color w:val="231F20"/>
                <w:spacing w:val="-2"/>
                <w:sz w:val="14"/>
              </w:rPr>
              <w:t>3.258</w:t>
            </w:r>
          </w:p>
        </w:tc>
        <w:tc>
          <w:tcPr>
            <w:tcW w:w="711" w:type="dxa"/>
          </w:tcPr>
          <w:p w:rsidR="008A51CF" w:rsidRDefault="00B57981" w14:paraId="126CB9BE" w14:textId="77777777">
            <w:pPr>
              <w:pStyle w:val="TableParagraph"/>
              <w:spacing w:before="17"/>
              <w:ind w:right="26"/>
              <w:rPr>
                <w:sz w:val="14"/>
              </w:rPr>
            </w:pPr>
            <w:r>
              <w:rPr>
                <w:color w:val="231F20"/>
                <w:spacing w:val="-10"/>
                <w:sz w:val="14"/>
              </w:rPr>
              <w:t>0</w:t>
            </w:r>
          </w:p>
        </w:tc>
        <w:tc>
          <w:tcPr>
            <w:tcW w:w="708" w:type="dxa"/>
          </w:tcPr>
          <w:p w:rsidR="008A51CF" w:rsidRDefault="00B57981" w14:paraId="701E5EF3" w14:textId="77777777">
            <w:pPr>
              <w:pStyle w:val="TableParagraph"/>
              <w:spacing w:before="17"/>
              <w:ind w:right="7"/>
              <w:rPr>
                <w:sz w:val="14"/>
              </w:rPr>
            </w:pPr>
            <w:r>
              <w:rPr>
                <w:color w:val="231F20"/>
                <w:spacing w:val="-2"/>
                <w:sz w:val="14"/>
              </w:rPr>
              <w:t>3.258</w:t>
            </w:r>
          </w:p>
        </w:tc>
        <w:tc>
          <w:tcPr>
            <w:tcW w:w="710" w:type="dxa"/>
          </w:tcPr>
          <w:p w:rsidR="008A51CF" w:rsidRDefault="00B57981" w14:paraId="582D8191" w14:textId="77777777">
            <w:pPr>
              <w:pStyle w:val="TableParagraph"/>
              <w:spacing w:before="17"/>
              <w:rPr>
                <w:sz w:val="14"/>
              </w:rPr>
            </w:pPr>
            <w:r>
              <w:rPr>
                <w:color w:val="231F20"/>
                <w:spacing w:val="-2"/>
                <w:sz w:val="14"/>
              </w:rPr>
              <w:t>3.615</w:t>
            </w:r>
          </w:p>
        </w:tc>
        <w:tc>
          <w:tcPr>
            <w:tcW w:w="806" w:type="dxa"/>
          </w:tcPr>
          <w:p w:rsidR="008A51CF" w:rsidRDefault="00B57981" w14:paraId="64D08A17" w14:textId="77777777">
            <w:pPr>
              <w:pStyle w:val="TableParagraph"/>
              <w:spacing w:before="17"/>
              <w:ind w:right="88"/>
              <w:rPr>
                <w:sz w:val="14"/>
              </w:rPr>
            </w:pPr>
            <w:r>
              <w:rPr>
                <w:color w:val="231F20"/>
                <w:spacing w:val="-2"/>
                <w:sz w:val="14"/>
              </w:rPr>
              <w:t>6.873</w:t>
            </w:r>
          </w:p>
        </w:tc>
        <w:tc>
          <w:tcPr>
            <w:tcW w:w="695" w:type="dxa"/>
          </w:tcPr>
          <w:p w:rsidR="008A51CF" w:rsidRDefault="00B57981" w14:paraId="2F4E7C35" w14:textId="77777777">
            <w:pPr>
              <w:pStyle w:val="TableParagraph"/>
              <w:spacing w:before="17"/>
              <w:ind w:right="66"/>
              <w:rPr>
                <w:sz w:val="14"/>
              </w:rPr>
            </w:pPr>
            <w:r>
              <w:rPr>
                <w:color w:val="231F20"/>
                <w:spacing w:val="-10"/>
                <w:sz w:val="14"/>
              </w:rPr>
              <w:t>0</w:t>
            </w:r>
          </w:p>
        </w:tc>
        <w:tc>
          <w:tcPr>
            <w:tcW w:w="713" w:type="dxa"/>
          </w:tcPr>
          <w:p w:rsidR="008A51CF" w:rsidRDefault="00B57981" w14:paraId="70FFCDA6" w14:textId="77777777">
            <w:pPr>
              <w:pStyle w:val="TableParagraph"/>
              <w:spacing w:before="17"/>
              <w:ind w:right="71"/>
              <w:rPr>
                <w:sz w:val="14"/>
              </w:rPr>
            </w:pPr>
            <w:r>
              <w:rPr>
                <w:color w:val="231F20"/>
                <w:spacing w:val="-10"/>
                <w:sz w:val="14"/>
              </w:rPr>
              <w:t>0</w:t>
            </w:r>
          </w:p>
        </w:tc>
        <w:tc>
          <w:tcPr>
            <w:tcW w:w="725" w:type="dxa"/>
          </w:tcPr>
          <w:p w:rsidR="008A51CF" w:rsidRDefault="00B57981" w14:paraId="208155B0" w14:textId="77777777">
            <w:pPr>
              <w:pStyle w:val="TableParagraph"/>
              <w:spacing w:before="17"/>
              <w:ind w:right="69"/>
              <w:rPr>
                <w:sz w:val="14"/>
              </w:rPr>
            </w:pPr>
            <w:r>
              <w:rPr>
                <w:color w:val="231F20"/>
                <w:spacing w:val="-10"/>
                <w:sz w:val="14"/>
              </w:rPr>
              <w:t>0</w:t>
            </w:r>
          </w:p>
        </w:tc>
        <w:tc>
          <w:tcPr>
            <w:tcW w:w="725" w:type="dxa"/>
          </w:tcPr>
          <w:p w:rsidR="008A51CF" w:rsidRDefault="00B57981" w14:paraId="1CC1087F" w14:textId="77777777">
            <w:pPr>
              <w:pStyle w:val="TableParagraph"/>
              <w:spacing w:before="17"/>
              <w:ind w:right="77"/>
              <w:rPr>
                <w:sz w:val="14"/>
              </w:rPr>
            </w:pPr>
            <w:r>
              <w:rPr>
                <w:color w:val="231F20"/>
                <w:spacing w:val="-10"/>
                <w:sz w:val="14"/>
              </w:rPr>
              <w:t>0</w:t>
            </w:r>
          </w:p>
        </w:tc>
        <w:tc>
          <w:tcPr>
            <w:tcW w:w="671" w:type="dxa"/>
          </w:tcPr>
          <w:p w:rsidR="008A51CF" w:rsidRDefault="00B57981" w14:paraId="346FB585" w14:textId="77777777">
            <w:pPr>
              <w:pStyle w:val="TableParagraph"/>
              <w:spacing w:before="17"/>
              <w:ind w:right="2"/>
              <w:rPr>
                <w:sz w:val="14"/>
              </w:rPr>
            </w:pPr>
            <w:r>
              <w:rPr>
                <w:color w:val="231F20"/>
                <w:spacing w:val="-2"/>
                <w:sz w:val="14"/>
              </w:rPr>
              <w:t>3.258</w:t>
            </w:r>
          </w:p>
        </w:tc>
      </w:tr>
      <w:tr w:rsidR="008A51CF" w14:paraId="1F5118D4" w14:textId="77777777">
        <w:trPr>
          <w:trHeight w:val="225"/>
        </w:trPr>
        <w:tc>
          <w:tcPr>
            <w:tcW w:w="435" w:type="dxa"/>
          </w:tcPr>
          <w:p w:rsidR="008A51CF" w:rsidRDefault="008A51CF" w14:paraId="0426C804" w14:textId="77777777">
            <w:pPr>
              <w:pStyle w:val="TableParagraph"/>
              <w:spacing w:before="0"/>
              <w:jc w:val="left"/>
              <w:rPr>
                <w:rFonts w:ascii="Times New Roman"/>
                <w:sz w:val="14"/>
              </w:rPr>
            </w:pPr>
          </w:p>
        </w:tc>
        <w:tc>
          <w:tcPr>
            <w:tcW w:w="2183" w:type="dxa"/>
          </w:tcPr>
          <w:p w:rsidR="008A51CF" w:rsidRDefault="00B57981" w14:paraId="5ED3F620" w14:textId="77777777">
            <w:pPr>
              <w:pStyle w:val="TableParagraph"/>
              <w:spacing w:before="17"/>
              <w:ind w:left="165"/>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617" w:type="dxa"/>
          </w:tcPr>
          <w:p w:rsidR="008A51CF" w:rsidRDefault="00B57981" w14:paraId="04961E11" w14:textId="77777777">
            <w:pPr>
              <w:pStyle w:val="TableParagraph"/>
              <w:spacing w:before="17"/>
              <w:ind w:right="33"/>
              <w:rPr>
                <w:sz w:val="14"/>
              </w:rPr>
            </w:pPr>
            <w:r>
              <w:rPr>
                <w:color w:val="231F20"/>
                <w:spacing w:val="-2"/>
                <w:sz w:val="14"/>
              </w:rPr>
              <w:t>1.511</w:t>
            </w:r>
          </w:p>
        </w:tc>
        <w:tc>
          <w:tcPr>
            <w:tcW w:w="711" w:type="dxa"/>
          </w:tcPr>
          <w:p w:rsidR="008A51CF" w:rsidRDefault="00B57981" w14:paraId="0E0C2FFF" w14:textId="77777777">
            <w:pPr>
              <w:pStyle w:val="TableParagraph"/>
              <w:spacing w:before="17"/>
              <w:ind w:right="26"/>
              <w:rPr>
                <w:sz w:val="14"/>
              </w:rPr>
            </w:pPr>
            <w:r>
              <w:rPr>
                <w:color w:val="231F20"/>
                <w:spacing w:val="-10"/>
                <w:sz w:val="14"/>
              </w:rPr>
              <w:t>0</w:t>
            </w:r>
          </w:p>
        </w:tc>
        <w:tc>
          <w:tcPr>
            <w:tcW w:w="708" w:type="dxa"/>
          </w:tcPr>
          <w:p w:rsidR="008A51CF" w:rsidRDefault="00B57981" w14:paraId="0499F77F" w14:textId="77777777">
            <w:pPr>
              <w:pStyle w:val="TableParagraph"/>
              <w:spacing w:before="17"/>
              <w:ind w:right="7"/>
              <w:rPr>
                <w:sz w:val="14"/>
              </w:rPr>
            </w:pPr>
            <w:r>
              <w:rPr>
                <w:color w:val="231F20"/>
                <w:spacing w:val="-2"/>
                <w:sz w:val="14"/>
              </w:rPr>
              <w:t>1.511</w:t>
            </w:r>
          </w:p>
        </w:tc>
        <w:tc>
          <w:tcPr>
            <w:tcW w:w="710" w:type="dxa"/>
          </w:tcPr>
          <w:p w:rsidR="008A51CF" w:rsidRDefault="00B57981" w14:paraId="21B87CE9"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806" w:type="dxa"/>
          </w:tcPr>
          <w:p w:rsidR="008A51CF" w:rsidRDefault="00B57981" w14:paraId="3D9CABD8" w14:textId="77777777">
            <w:pPr>
              <w:pStyle w:val="TableParagraph"/>
              <w:spacing w:before="17"/>
              <w:ind w:right="88"/>
              <w:rPr>
                <w:sz w:val="14"/>
              </w:rPr>
            </w:pPr>
            <w:r>
              <w:rPr>
                <w:color w:val="231F20"/>
                <w:spacing w:val="-2"/>
                <w:sz w:val="14"/>
              </w:rPr>
              <w:t>1.497</w:t>
            </w:r>
          </w:p>
        </w:tc>
        <w:tc>
          <w:tcPr>
            <w:tcW w:w="695" w:type="dxa"/>
          </w:tcPr>
          <w:p w:rsidR="008A51CF" w:rsidRDefault="00B57981" w14:paraId="3E7955F6" w14:textId="77777777">
            <w:pPr>
              <w:pStyle w:val="TableParagraph"/>
              <w:spacing w:before="17"/>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713" w:type="dxa"/>
          </w:tcPr>
          <w:p w:rsidR="008A51CF" w:rsidRDefault="00B57981" w14:paraId="4FE385B3" w14:textId="77777777">
            <w:pPr>
              <w:pStyle w:val="TableParagraph"/>
              <w:spacing w:before="17"/>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725" w:type="dxa"/>
          </w:tcPr>
          <w:p w:rsidR="008A51CF" w:rsidRDefault="00B57981" w14:paraId="668CFADE"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725" w:type="dxa"/>
          </w:tcPr>
          <w:p w:rsidR="008A51CF" w:rsidRDefault="00B57981" w14:paraId="4981047E" w14:textId="77777777">
            <w:pPr>
              <w:pStyle w:val="TableParagraph"/>
              <w:spacing w:before="17"/>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671" w:type="dxa"/>
          </w:tcPr>
          <w:p w:rsidR="008A51CF" w:rsidRDefault="00B57981" w14:paraId="75963A8D" w14:textId="77777777">
            <w:pPr>
              <w:pStyle w:val="TableParagraph"/>
              <w:spacing w:before="17"/>
              <w:ind w:right="2"/>
              <w:rPr>
                <w:sz w:val="14"/>
              </w:rPr>
            </w:pPr>
            <w:r>
              <w:rPr>
                <w:color w:val="231F20"/>
                <w:spacing w:val="-2"/>
                <w:sz w:val="14"/>
              </w:rPr>
              <w:t>1.220</w:t>
            </w:r>
          </w:p>
        </w:tc>
      </w:tr>
      <w:tr w:rsidR="008A51CF" w14:paraId="5C221031" w14:textId="77777777">
        <w:trPr>
          <w:trHeight w:val="228"/>
        </w:trPr>
        <w:tc>
          <w:tcPr>
            <w:tcW w:w="435" w:type="dxa"/>
          </w:tcPr>
          <w:p w:rsidR="008A51CF" w:rsidRDefault="008A51CF" w14:paraId="05323C2F" w14:textId="77777777">
            <w:pPr>
              <w:pStyle w:val="TableParagraph"/>
              <w:spacing w:before="0"/>
              <w:jc w:val="left"/>
              <w:rPr>
                <w:rFonts w:ascii="Times New Roman"/>
                <w:sz w:val="14"/>
              </w:rPr>
            </w:pPr>
          </w:p>
        </w:tc>
        <w:tc>
          <w:tcPr>
            <w:tcW w:w="2183" w:type="dxa"/>
          </w:tcPr>
          <w:p w:rsidR="008A51CF" w:rsidRDefault="00B57981" w14:paraId="733B8F45" w14:textId="77777777">
            <w:pPr>
              <w:pStyle w:val="TableParagraph"/>
              <w:spacing w:before="22"/>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17" w:type="dxa"/>
          </w:tcPr>
          <w:p w:rsidR="008A51CF" w:rsidRDefault="00B57981" w14:paraId="4EF42CBF" w14:textId="77777777">
            <w:pPr>
              <w:pStyle w:val="TableParagraph"/>
              <w:spacing w:before="22"/>
              <w:ind w:right="33"/>
              <w:rPr>
                <w:rFonts w:ascii="Calibri"/>
                <w:i/>
                <w:sz w:val="14"/>
              </w:rPr>
            </w:pPr>
            <w:r>
              <w:rPr>
                <w:rFonts w:ascii="Calibri"/>
                <w:i/>
                <w:color w:val="231F20"/>
                <w:spacing w:val="-2"/>
                <w:w w:val="110"/>
                <w:sz w:val="14"/>
              </w:rPr>
              <w:t>22.940</w:t>
            </w:r>
          </w:p>
        </w:tc>
        <w:tc>
          <w:tcPr>
            <w:tcW w:w="711" w:type="dxa"/>
          </w:tcPr>
          <w:p w:rsidR="008A51CF" w:rsidRDefault="00B57981" w14:paraId="08657DC5"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3896B500" w14:textId="77777777">
            <w:pPr>
              <w:pStyle w:val="TableParagraph"/>
              <w:spacing w:before="22"/>
              <w:ind w:right="7"/>
              <w:rPr>
                <w:rFonts w:ascii="Calibri"/>
                <w:i/>
                <w:sz w:val="14"/>
              </w:rPr>
            </w:pPr>
            <w:r>
              <w:rPr>
                <w:rFonts w:ascii="Calibri"/>
                <w:i/>
                <w:color w:val="231F20"/>
                <w:spacing w:val="-2"/>
                <w:w w:val="110"/>
                <w:sz w:val="14"/>
              </w:rPr>
              <w:t>22.940</w:t>
            </w:r>
          </w:p>
        </w:tc>
        <w:tc>
          <w:tcPr>
            <w:tcW w:w="710" w:type="dxa"/>
          </w:tcPr>
          <w:p w:rsidR="008A51CF" w:rsidRDefault="00B57981" w14:paraId="08AA90F4" w14:textId="77777777">
            <w:pPr>
              <w:pStyle w:val="TableParagraph"/>
              <w:spacing w:before="2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2.193</w:t>
            </w:r>
          </w:p>
        </w:tc>
        <w:tc>
          <w:tcPr>
            <w:tcW w:w="806" w:type="dxa"/>
          </w:tcPr>
          <w:p w:rsidR="008A51CF" w:rsidRDefault="00B57981" w14:paraId="12878CDA" w14:textId="77777777">
            <w:pPr>
              <w:pStyle w:val="TableParagraph"/>
              <w:spacing w:before="22"/>
              <w:ind w:right="88"/>
              <w:rPr>
                <w:rFonts w:ascii="Calibri"/>
                <w:i/>
                <w:sz w:val="14"/>
              </w:rPr>
            </w:pPr>
            <w:r>
              <w:rPr>
                <w:rFonts w:ascii="Calibri"/>
                <w:i/>
                <w:color w:val="231F20"/>
                <w:spacing w:val="-2"/>
                <w:w w:val="110"/>
                <w:sz w:val="14"/>
              </w:rPr>
              <w:t>20.747</w:t>
            </w:r>
          </w:p>
        </w:tc>
        <w:tc>
          <w:tcPr>
            <w:tcW w:w="695" w:type="dxa"/>
          </w:tcPr>
          <w:p w:rsidR="008A51CF" w:rsidRDefault="00B57981" w14:paraId="7533411D" w14:textId="77777777">
            <w:pPr>
              <w:pStyle w:val="TableParagraph"/>
              <w:spacing w:before="22"/>
              <w:ind w:right="66"/>
              <w:rPr>
                <w:rFonts w:ascii="Calibri"/>
                <w:i/>
                <w:sz w:val="14"/>
              </w:rPr>
            </w:pPr>
            <w:r>
              <w:rPr>
                <w:rFonts w:ascii="Calibri"/>
                <w:i/>
                <w:color w:val="231F20"/>
                <w:spacing w:val="-5"/>
                <w:w w:val="110"/>
                <w:sz w:val="14"/>
              </w:rPr>
              <w:t>637</w:t>
            </w:r>
          </w:p>
        </w:tc>
        <w:tc>
          <w:tcPr>
            <w:tcW w:w="713" w:type="dxa"/>
          </w:tcPr>
          <w:p w:rsidR="008A51CF" w:rsidRDefault="00B57981" w14:paraId="4A55DF09" w14:textId="77777777">
            <w:pPr>
              <w:pStyle w:val="TableParagraph"/>
              <w:spacing w:before="22"/>
              <w:ind w:right="71"/>
              <w:rPr>
                <w:rFonts w:ascii="Calibri"/>
                <w:i/>
                <w:sz w:val="14"/>
              </w:rPr>
            </w:pPr>
            <w:r>
              <w:rPr>
                <w:rFonts w:ascii="Calibri"/>
                <w:i/>
                <w:color w:val="231F20"/>
                <w:spacing w:val="-5"/>
                <w:w w:val="110"/>
                <w:sz w:val="14"/>
              </w:rPr>
              <w:t>526</w:t>
            </w:r>
          </w:p>
        </w:tc>
        <w:tc>
          <w:tcPr>
            <w:tcW w:w="725" w:type="dxa"/>
          </w:tcPr>
          <w:p w:rsidR="008A51CF" w:rsidRDefault="00B57981" w14:paraId="5B5A2C84" w14:textId="77777777">
            <w:pPr>
              <w:pStyle w:val="TableParagraph"/>
              <w:spacing w:before="22"/>
              <w:ind w:right="69"/>
              <w:rPr>
                <w:rFonts w:ascii="Calibri"/>
                <w:i/>
                <w:sz w:val="14"/>
              </w:rPr>
            </w:pPr>
            <w:r>
              <w:rPr>
                <w:rFonts w:ascii="Calibri"/>
                <w:i/>
                <w:color w:val="231F20"/>
                <w:spacing w:val="-5"/>
                <w:w w:val="110"/>
                <w:sz w:val="14"/>
              </w:rPr>
              <w:t>26</w:t>
            </w:r>
          </w:p>
        </w:tc>
        <w:tc>
          <w:tcPr>
            <w:tcW w:w="725" w:type="dxa"/>
          </w:tcPr>
          <w:p w:rsidR="008A51CF" w:rsidRDefault="00B57981" w14:paraId="2D6AB266" w14:textId="77777777">
            <w:pPr>
              <w:pStyle w:val="TableParagraph"/>
              <w:spacing w:before="22"/>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650</w:t>
            </w:r>
          </w:p>
        </w:tc>
        <w:tc>
          <w:tcPr>
            <w:tcW w:w="671" w:type="dxa"/>
          </w:tcPr>
          <w:p w:rsidR="008A51CF" w:rsidRDefault="00B57981" w14:paraId="714AC2DA" w14:textId="77777777">
            <w:pPr>
              <w:pStyle w:val="TableParagraph"/>
              <w:spacing w:before="22"/>
              <w:ind w:right="2"/>
              <w:rPr>
                <w:rFonts w:ascii="Calibri"/>
                <w:i/>
                <w:sz w:val="14"/>
              </w:rPr>
            </w:pPr>
            <w:r>
              <w:rPr>
                <w:rFonts w:ascii="Calibri"/>
                <w:i/>
                <w:color w:val="231F20"/>
                <w:spacing w:val="-2"/>
                <w:w w:val="110"/>
                <w:sz w:val="14"/>
              </w:rPr>
              <w:t>21.996</w:t>
            </w:r>
          </w:p>
        </w:tc>
      </w:tr>
      <w:tr w:rsidR="008A51CF" w14:paraId="07D70C43" w14:textId="77777777">
        <w:trPr>
          <w:trHeight w:val="396"/>
        </w:trPr>
        <w:tc>
          <w:tcPr>
            <w:tcW w:w="435" w:type="dxa"/>
          </w:tcPr>
          <w:p w:rsidR="008A51CF" w:rsidRDefault="008A51CF" w14:paraId="21D41054" w14:textId="77777777">
            <w:pPr>
              <w:pStyle w:val="TableParagraph"/>
              <w:spacing w:before="0"/>
              <w:jc w:val="left"/>
              <w:rPr>
                <w:rFonts w:ascii="Times New Roman"/>
                <w:sz w:val="14"/>
              </w:rPr>
            </w:pPr>
          </w:p>
        </w:tc>
        <w:tc>
          <w:tcPr>
            <w:tcW w:w="2183" w:type="dxa"/>
          </w:tcPr>
          <w:p w:rsidR="008A51CF" w:rsidRDefault="00B57981" w14:paraId="5F8328E7" w14:textId="77777777">
            <w:pPr>
              <w:pStyle w:val="TableParagraph"/>
              <w:spacing w:before="17"/>
              <w:ind w:left="165" w:right="494"/>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4"/>
                <w:w w:val="110"/>
                <w:sz w:val="14"/>
              </w:rPr>
              <w:t>agentschap</w:t>
            </w:r>
            <w:r>
              <w:rPr>
                <w:color w:val="231F20"/>
                <w:spacing w:val="-11"/>
                <w:w w:val="110"/>
                <w:sz w:val="14"/>
              </w:rPr>
              <w:t xml:space="preserve"> </w:t>
            </w:r>
            <w:r>
              <w:rPr>
                <w:color w:val="231F20"/>
                <w:spacing w:val="-4"/>
                <w:w w:val="110"/>
                <w:sz w:val="14"/>
              </w:rPr>
              <w:t>RWS</w:t>
            </w:r>
          </w:p>
        </w:tc>
        <w:tc>
          <w:tcPr>
            <w:tcW w:w="617" w:type="dxa"/>
          </w:tcPr>
          <w:p w:rsidR="008A51CF" w:rsidRDefault="00B57981" w14:paraId="45C4FD36" w14:textId="77777777">
            <w:pPr>
              <w:pStyle w:val="TableParagraph"/>
              <w:spacing w:before="17"/>
              <w:ind w:right="33"/>
              <w:rPr>
                <w:sz w:val="14"/>
              </w:rPr>
            </w:pPr>
            <w:r>
              <w:rPr>
                <w:color w:val="231F20"/>
                <w:spacing w:val="-2"/>
                <w:sz w:val="14"/>
              </w:rPr>
              <w:t>3.488</w:t>
            </w:r>
          </w:p>
        </w:tc>
        <w:tc>
          <w:tcPr>
            <w:tcW w:w="711" w:type="dxa"/>
          </w:tcPr>
          <w:p w:rsidR="008A51CF" w:rsidRDefault="00B57981" w14:paraId="3132CB8C" w14:textId="77777777">
            <w:pPr>
              <w:pStyle w:val="TableParagraph"/>
              <w:spacing w:before="17"/>
              <w:ind w:right="26"/>
              <w:rPr>
                <w:sz w:val="14"/>
              </w:rPr>
            </w:pPr>
            <w:r>
              <w:rPr>
                <w:color w:val="231F20"/>
                <w:spacing w:val="-10"/>
                <w:sz w:val="14"/>
              </w:rPr>
              <w:t>0</w:t>
            </w:r>
          </w:p>
        </w:tc>
        <w:tc>
          <w:tcPr>
            <w:tcW w:w="708" w:type="dxa"/>
          </w:tcPr>
          <w:p w:rsidR="008A51CF" w:rsidRDefault="00B57981" w14:paraId="04B785EA" w14:textId="77777777">
            <w:pPr>
              <w:pStyle w:val="TableParagraph"/>
              <w:spacing w:before="17"/>
              <w:ind w:right="7"/>
              <w:rPr>
                <w:sz w:val="14"/>
              </w:rPr>
            </w:pPr>
            <w:r>
              <w:rPr>
                <w:color w:val="231F20"/>
                <w:spacing w:val="-2"/>
                <w:sz w:val="14"/>
              </w:rPr>
              <w:t>3.488</w:t>
            </w:r>
          </w:p>
        </w:tc>
        <w:tc>
          <w:tcPr>
            <w:tcW w:w="710" w:type="dxa"/>
          </w:tcPr>
          <w:p w:rsidR="008A51CF" w:rsidRDefault="00B57981" w14:paraId="0F992380" w14:textId="77777777">
            <w:pPr>
              <w:pStyle w:val="TableParagraph"/>
              <w:spacing w:before="17"/>
              <w:rPr>
                <w:sz w:val="14"/>
              </w:rPr>
            </w:pPr>
            <w:r>
              <w:rPr>
                <w:color w:val="231F20"/>
                <w:spacing w:val="-5"/>
                <w:sz w:val="14"/>
              </w:rPr>
              <w:t>906</w:t>
            </w:r>
          </w:p>
        </w:tc>
        <w:tc>
          <w:tcPr>
            <w:tcW w:w="806" w:type="dxa"/>
          </w:tcPr>
          <w:p w:rsidR="008A51CF" w:rsidRDefault="00B57981" w14:paraId="00F38F8A" w14:textId="77777777">
            <w:pPr>
              <w:pStyle w:val="TableParagraph"/>
              <w:spacing w:before="17"/>
              <w:ind w:right="88"/>
              <w:rPr>
                <w:sz w:val="14"/>
              </w:rPr>
            </w:pPr>
            <w:r>
              <w:rPr>
                <w:color w:val="231F20"/>
                <w:spacing w:val="-2"/>
                <w:sz w:val="14"/>
              </w:rPr>
              <w:t>4.394</w:t>
            </w:r>
          </w:p>
        </w:tc>
        <w:tc>
          <w:tcPr>
            <w:tcW w:w="695" w:type="dxa"/>
          </w:tcPr>
          <w:p w:rsidR="008A51CF" w:rsidRDefault="00B57981" w14:paraId="1AD650CA" w14:textId="77777777">
            <w:pPr>
              <w:pStyle w:val="TableParagraph"/>
              <w:spacing w:before="17"/>
              <w:ind w:right="66"/>
              <w:rPr>
                <w:sz w:val="14"/>
              </w:rPr>
            </w:pPr>
            <w:r>
              <w:rPr>
                <w:color w:val="231F20"/>
                <w:spacing w:val="-5"/>
                <w:sz w:val="14"/>
              </w:rPr>
              <w:t>646</w:t>
            </w:r>
          </w:p>
        </w:tc>
        <w:tc>
          <w:tcPr>
            <w:tcW w:w="713" w:type="dxa"/>
          </w:tcPr>
          <w:p w:rsidR="008A51CF" w:rsidRDefault="00B57981" w14:paraId="2AE61CF1" w14:textId="77777777">
            <w:pPr>
              <w:pStyle w:val="TableParagraph"/>
              <w:spacing w:before="17"/>
              <w:ind w:right="71"/>
              <w:rPr>
                <w:sz w:val="14"/>
              </w:rPr>
            </w:pPr>
            <w:r>
              <w:rPr>
                <w:color w:val="231F20"/>
                <w:spacing w:val="-5"/>
                <w:sz w:val="14"/>
              </w:rPr>
              <w:t>646</w:t>
            </w:r>
          </w:p>
        </w:tc>
        <w:tc>
          <w:tcPr>
            <w:tcW w:w="725" w:type="dxa"/>
          </w:tcPr>
          <w:p w:rsidR="008A51CF" w:rsidRDefault="00B57981" w14:paraId="58F11A6F" w14:textId="77777777">
            <w:pPr>
              <w:pStyle w:val="TableParagraph"/>
              <w:spacing w:before="17"/>
              <w:ind w:right="69"/>
              <w:rPr>
                <w:sz w:val="14"/>
              </w:rPr>
            </w:pPr>
            <w:r>
              <w:rPr>
                <w:color w:val="231F20"/>
                <w:spacing w:val="-5"/>
                <w:sz w:val="14"/>
              </w:rPr>
              <w:t>646</w:t>
            </w:r>
          </w:p>
        </w:tc>
        <w:tc>
          <w:tcPr>
            <w:tcW w:w="725" w:type="dxa"/>
          </w:tcPr>
          <w:p w:rsidR="008A51CF" w:rsidRDefault="00B57981" w14:paraId="34900475" w14:textId="77777777">
            <w:pPr>
              <w:pStyle w:val="TableParagraph"/>
              <w:spacing w:before="17"/>
              <w:ind w:right="77"/>
              <w:rPr>
                <w:sz w:val="14"/>
              </w:rPr>
            </w:pPr>
            <w:r>
              <w:rPr>
                <w:color w:val="231F20"/>
                <w:spacing w:val="-5"/>
                <w:sz w:val="14"/>
              </w:rPr>
              <w:t>646</w:t>
            </w:r>
          </w:p>
        </w:tc>
        <w:tc>
          <w:tcPr>
            <w:tcW w:w="671" w:type="dxa"/>
          </w:tcPr>
          <w:p w:rsidR="008A51CF" w:rsidRDefault="00B57981" w14:paraId="1407BC7F" w14:textId="77777777">
            <w:pPr>
              <w:pStyle w:val="TableParagraph"/>
              <w:spacing w:before="17"/>
              <w:ind w:right="2"/>
              <w:rPr>
                <w:sz w:val="14"/>
              </w:rPr>
            </w:pPr>
            <w:r>
              <w:rPr>
                <w:color w:val="231F20"/>
                <w:spacing w:val="-2"/>
                <w:sz w:val="14"/>
              </w:rPr>
              <w:t>4.134</w:t>
            </w:r>
          </w:p>
        </w:tc>
      </w:tr>
      <w:tr w:rsidR="008A51CF" w14:paraId="127C81BB" w14:textId="77777777">
        <w:trPr>
          <w:trHeight w:val="396"/>
        </w:trPr>
        <w:tc>
          <w:tcPr>
            <w:tcW w:w="435" w:type="dxa"/>
          </w:tcPr>
          <w:p w:rsidR="008A51CF" w:rsidRDefault="008A51CF" w14:paraId="5FFE1BB0" w14:textId="77777777">
            <w:pPr>
              <w:pStyle w:val="TableParagraph"/>
              <w:spacing w:before="0"/>
              <w:jc w:val="left"/>
              <w:rPr>
                <w:rFonts w:ascii="Times New Roman"/>
                <w:sz w:val="14"/>
              </w:rPr>
            </w:pPr>
          </w:p>
        </w:tc>
        <w:tc>
          <w:tcPr>
            <w:tcW w:w="2183" w:type="dxa"/>
          </w:tcPr>
          <w:p w:rsidR="008A51CF" w:rsidRDefault="00B57981" w14:paraId="3279155E" w14:textId="77777777">
            <w:pPr>
              <w:pStyle w:val="TableParagraph"/>
              <w:spacing w:before="17"/>
              <w:ind w:left="165" w:right="494"/>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4"/>
                <w:w w:val="110"/>
                <w:sz w:val="14"/>
              </w:rPr>
              <w:t>agentschap</w:t>
            </w:r>
            <w:r>
              <w:rPr>
                <w:color w:val="231F20"/>
                <w:spacing w:val="-11"/>
                <w:w w:val="110"/>
                <w:sz w:val="14"/>
              </w:rPr>
              <w:t xml:space="preserve"> </w:t>
            </w:r>
            <w:r>
              <w:rPr>
                <w:color w:val="231F20"/>
                <w:spacing w:val="-4"/>
                <w:w w:val="110"/>
                <w:sz w:val="14"/>
              </w:rPr>
              <w:t>KNMI</w:t>
            </w:r>
          </w:p>
        </w:tc>
        <w:tc>
          <w:tcPr>
            <w:tcW w:w="617" w:type="dxa"/>
          </w:tcPr>
          <w:p w:rsidR="008A51CF" w:rsidRDefault="00B57981" w14:paraId="6A35763C" w14:textId="77777777">
            <w:pPr>
              <w:pStyle w:val="TableParagraph"/>
              <w:spacing w:before="17"/>
              <w:ind w:right="33"/>
              <w:rPr>
                <w:sz w:val="14"/>
              </w:rPr>
            </w:pPr>
            <w:r>
              <w:rPr>
                <w:color w:val="231F20"/>
                <w:spacing w:val="-5"/>
                <w:sz w:val="14"/>
              </w:rPr>
              <w:t>15</w:t>
            </w:r>
          </w:p>
        </w:tc>
        <w:tc>
          <w:tcPr>
            <w:tcW w:w="711" w:type="dxa"/>
          </w:tcPr>
          <w:p w:rsidR="008A51CF" w:rsidRDefault="00B57981" w14:paraId="2005D9C1" w14:textId="77777777">
            <w:pPr>
              <w:pStyle w:val="TableParagraph"/>
              <w:spacing w:before="17"/>
              <w:ind w:right="26"/>
              <w:rPr>
                <w:sz w:val="14"/>
              </w:rPr>
            </w:pPr>
            <w:r>
              <w:rPr>
                <w:color w:val="231F20"/>
                <w:spacing w:val="-10"/>
                <w:sz w:val="14"/>
              </w:rPr>
              <w:t>0</w:t>
            </w:r>
          </w:p>
        </w:tc>
        <w:tc>
          <w:tcPr>
            <w:tcW w:w="708" w:type="dxa"/>
          </w:tcPr>
          <w:p w:rsidR="008A51CF" w:rsidRDefault="00B57981" w14:paraId="1B7F818E" w14:textId="77777777">
            <w:pPr>
              <w:pStyle w:val="TableParagraph"/>
              <w:spacing w:before="17"/>
              <w:ind w:right="7"/>
              <w:rPr>
                <w:sz w:val="14"/>
              </w:rPr>
            </w:pPr>
            <w:r>
              <w:rPr>
                <w:color w:val="231F20"/>
                <w:spacing w:val="-5"/>
                <w:sz w:val="14"/>
              </w:rPr>
              <w:t>15</w:t>
            </w:r>
          </w:p>
        </w:tc>
        <w:tc>
          <w:tcPr>
            <w:tcW w:w="710" w:type="dxa"/>
          </w:tcPr>
          <w:p w:rsidR="008A51CF" w:rsidRDefault="00B57981" w14:paraId="0599E028" w14:textId="77777777">
            <w:pPr>
              <w:pStyle w:val="TableParagraph"/>
              <w:spacing w:before="17"/>
              <w:rPr>
                <w:sz w:val="14"/>
              </w:rPr>
            </w:pPr>
            <w:r>
              <w:rPr>
                <w:color w:val="231F20"/>
                <w:spacing w:val="-5"/>
                <w:sz w:val="14"/>
              </w:rPr>
              <w:t>20</w:t>
            </w:r>
          </w:p>
        </w:tc>
        <w:tc>
          <w:tcPr>
            <w:tcW w:w="806" w:type="dxa"/>
          </w:tcPr>
          <w:p w:rsidR="008A51CF" w:rsidRDefault="00B57981" w14:paraId="7B392184" w14:textId="77777777">
            <w:pPr>
              <w:pStyle w:val="TableParagraph"/>
              <w:spacing w:before="17"/>
              <w:ind w:right="88"/>
              <w:rPr>
                <w:sz w:val="14"/>
              </w:rPr>
            </w:pPr>
            <w:r>
              <w:rPr>
                <w:color w:val="231F20"/>
                <w:spacing w:val="-5"/>
                <w:sz w:val="14"/>
              </w:rPr>
              <w:t>35</w:t>
            </w:r>
          </w:p>
        </w:tc>
        <w:tc>
          <w:tcPr>
            <w:tcW w:w="695" w:type="dxa"/>
          </w:tcPr>
          <w:p w:rsidR="008A51CF" w:rsidRDefault="00B57981" w14:paraId="59C7ADA0" w14:textId="77777777">
            <w:pPr>
              <w:pStyle w:val="TableParagraph"/>
              <w:spacing w:before="17"/>
              <w:ind w:right="66"/>
              <w:rPr>
                <w:sz w:val="14"/>
              </w:rPr>
            </w:pPr>
            <w:r>
              <w:rPr>
                <w:color w:val="231F20"/>
                <w:spacing w:val="-10"/>
                <w:sz w:val="14"/>
              </w:rPr>
              <w:t>0</w:t>
            </w:r>
          </w:p>
        </w:tc>
        <w:tc>
          <w:tcPr>
            <w:tcW w:w="713" w:type="dxa"/>
          </w:tcPr>
          <w:p w:rsidR="008A51CF" w:rsidRDefault="00B57981" w14:paraId="5C5CC9E3" w14:textId="77777777">
            <w:pPr>
              <w:pStyle w:val="TableParagraph"/>
              <w:spacing w:before="17"/>
              <w:ind w:right="71"/>
              <w:rPr>
                <w:sz w:val="14"/>
              </w:rPr>
            </w:pPr>
            <w:r>
              <w:rPr>
                <w:color w:val="231F20"/>
                <w:spacing w:val="-10"/>
                <w:sz w:val="14"/>
              </w:rPr>
              <w:t>0</w:t>
            </w:r>
          </w:p>
        </w:tc>
        <w:tc>
          <w:tcPr>
            <w:tcW w:w="725" w:type="dxa"/>
          </w:tcPr>
          <w:p w:rsidR="008A51CF" w:rsidRDefault="00B57981" w14:paraId="6EB9DF7B" w14:textId="77777777">
            <w:pPr>
              <w:pStyle w:val="TableParagraph"/>
              <w:spacing w:before="17"/>
              <w:ind w:right="69"/>
              <w:rPr>
                <w:sz w:val="14"/>
              </w:rPr>
            </w:pPr>
            <w:r>
              <w:rPr>
                <w:color w:val="231F20"/>
                <w:spacing w:val="-10"/>
                <w:sz w:val="14"/>
              </w:rPr>
              <w:t>0</w:t>
            </w:r>
          </w:p>
        </w:tc>
        <w:tc>
          <w:tcPr>
            <w:tcW w:w="725" w:type="dxa"/>
          </w:tcPr>
          <w:p w:rsidR="008A51CF" w:rsidRDefault="00B57981" w14:paraId="6BBF5F9A" w14:textId="77777777">
            <w:pPr>
              <w:pStyle w:val="TableParagraph"/>
              <w:spacing w:before="17"/>
              <w:ind w:right="77"/>
              <w:rPr>
                <w:sz w:val="14"/>
              </w:rPr>
            </w:pPr>
            <w:r>
              <w:rPr>
                <w:color w:val="231F20"/>
                <w:spacing w:val="-10"/>
                <w:sz w:val="14"/>
              </w:rPr>
              <w:t>0</w:t>
            </w:r>
          </w:p>
        </w:tc>
        <w:tc>
          <w:tcPr>
            <w:tcW w:w="671" w:type="dxa"/>
          </w:tcPr>
          <w:p w:rsidR="008A51CF" w:rsidRDefault="00B57981" w14:paraId="27C382C5" w14:textId="77777777">
            <w:pPr>
              <w:pStyle w:val="TableParagraph"/>
              <w:spacing w:before="17"/>
              <w:ind w:right="2"/>
              <w:rPr>
                <w:sz w:val="14"/>
              </w:rPr>
            </w:pPr>
            <w:r>
              <w:rPr>
                <w:color w:val="231F20"/>
                <w:spacing w:val="-10"/>
                <w:sz w:val="14"/>
              </w:rPr>
              <w:t>0</w:t>
            </w:r>
          </w:p>
        </w:tc>
      </w:tr>
      <w:tr w:rsidR="008A51CF" w14:paraId="0A3864D6" w14:textId="77777777">
        <w:trPr>
          <w:trHeight w:val="396"/>
        </w:trPr>
        <w:tc>
          <w:tcPr>
            <w:tcW w:w="435" w:type="dxa"/>
          </w:tcPr>
          <w:p w:rsidR="008A51CF" w:rsidRDefault="008A51CF" w14:paraId="4D89A552" w14:textId="77777777">
            <w:pPr>
              <w:pStyle w:val="TableParagraph"/>
              <w:spacing w:before="0"/>
              <w:jc w:val="left"/>
              <w:rPr>
                <w:rFonts w:ascii="Times New Roman"/>
                <w:sz w:val="14"/>
              </w:rPr>
            </w:pPr>
          </w:p>
        </w:tc>
        <w:tc>
          <w:tcPr>
            <w:tcW w:w="2183" w:type="dxa"/>
          </w:tcPr>
          <w:p w:rsidR="008A51CF" w:rsidRDefault="00B57981" w14:paraId="34981215" w14:textId="77777777">
            <w:pPr>
              <w:pStyle w:val="TableParagraph"/>
              <w:spacing w:before="17"/>
              <w:ind w:left="165" w:right="940"/>
              <w:jc w:val="left"/>
              <w:rPr>
                <w:sz w:val="14"/>
              </w:rPr>
            </w:pPr>
            <w:r>
              <w:rPr>
                <w:color w:val="231F20"/>
                <w:w w:val="105"/>
                <w:sz w:val="14"/>
              </w:rPr>
              <w:t>Bijdrage</w:t>
            </w:r>
            <w:r>
              <w:rPr>
                <w:color w:val="231F20"/>
                <w:spacing w:val="-11"/>
                <w:w w:val="105"/>
                <w:sz w:val="14"/>
              </w:rPr>
              <w:t xml:space="preserve"> </w:t>
            </w:r>
            <w:r>
              <w:rPr>
                <w:color w:val="231F20"/>
                <w:w w:val="105"/>
                <w:sz w:val="14"/>
              </w:rPr>
              <w:t>aan agentschap</w:t>
            </w:r>
            <w:r>
              <w:rPr>
                <w:color w:val="231F20"/>
                <w:spacing w:val="-12"/>
                <w:w w:val="105"/>
                <w:sz w:val="14"/>
              </w:rPr>
              <w:t xml:space="preserve"> </w:t>
            </w:r>
            <w:r>
              <w:rPr>
                <w:color w:val="231F20"/>
                <w:w w:val="105"/>
                <w:sz w:val="14"/>
              </w:rPr>
              <w:t>RVO</w:t>
            </w:r>
          </w:p>
        </w:tc>
        <w:tc>
          <w:tcPr>
            <w:tcW w:w="617" w:type="dxa"/>
          </w:tcPr>
          <w:p w:rsidR="008A51CF" w:rsidRDefault="00B57981" w14:paraId="48FA7A8F" w14:textId="77777777">
            <w:pPr>
              <w:pStyle w:val="TableParagraph"/>
              <w:spacing w:before="17"/>
              <w:ind w:right="33"/>
              <w:rPr>
                <w:sz w:val="14"/>
              </w:rPr>
            </w:pPr>
            <w:r>
              <w:rPr>
                <w:color w:val="231F20"/>
                <w:spacing w:val="-5"/>
                <w:sz w:val="14"/>
              </w:rPr>
              <w:t>691</w:t>
            </w:r>
          </w:p>
        </w:tc>
        <w:tc>
          <w:tcPr>
            <w:tcW w:w="711" w:type="dxa"/>
          </w:tcPr>
          <w:p w:rsidR="008A51CF" w:rsidRDefault="00B57981" w14:paraId="4C3C8C00" w14:textId="77777777">
            <w:pPr>
              <w:pStyle w:val="TableParagraph"/>
              <w:spacing w:before="17"/>
              <w:ind w:right="26"/>
              <w:rPr>
                <w:sz w:val="14"/>
              </w:rPr>
            </w:pPr>
            <w:r>
              <w:rPr>
                <w:color w:val="231F20"/>
                <w:spacing w:val="-10"/>
                <w:sz w:val="14"/>
              </w:rPr>
              <w:t>0</w:t>
            </w:r>
          </w:p>
        </w:tc>
        <w:tc>
          <w:tcPr>
            <w:tcW w:w="708" w:type="dxa"/>
          </w:tcPr>
          <w:p w:rsidR="008A51CF" w:rsidRDefault="00B57981" w14:paraId="49D3C3DA" w14:textId="77777777">
            <w:pPr>
              <w:pStyle w:val="TableParagraph"/>
              <w:spacing w:before="17"/>
              <w:ind w:right="7"/>
              <w:rPr>
                <w:sz w:val="14"/>
              </w:rPr>
            </w:pPr>
            <w:r>
              <w:rPr>
                <w:color w:val="231F20"/>
                <w:spacing w:val="-5"/>
                <w:sz w:val="14"/>
              </w:rPr>
              <w:t>691</w:t>
            </w:r>
          </w:p>
        </w:tc>
        <w:tc>
          <w:tcPr>
            <w:tcW w:w="710" w:type="dxa"/>
          </w:tcPr>
          <w:p w:rsidR="008A51CF" w:rsidRDefault="00B57981" w14:paraId="5C0D5298" w14:textId="77777777">
            <w:pPr>
              <w:pStyle w:val="TableParagraph"/>
              <w:spacing w:before="17"/>
              <w:rPr>
                <w:sz w:val="14"/>
              </w:rPr>
            </w:pPr>
            <w:r>
              <w:rPr>
                <w:color w:val="231F20"/>
                <w:spacing w:val="-5"/>
                <w:sz w:val="14"/>
              </w:rPr>
              <w:t>357</w:t>
            </w:r>
          </w:p>
        </w:tc>
        <w:tc>
          <w:tcPr>
            <w:tcW w:w="806" w:type="dxa"/>
          </w:tcPr>
          <w:p w:rsidR="008A51CF" w:rsidRDefault="00B57981" w14:paraId="0626673E" w14:textId="77777777">
            <w:pPr>
              <w:pStyle w:val="TableParagraph"/>
              <w:spacing w:before="17"/>
              <w:ind w:right="88"/>
              <w:rPr>
                <w:sz w:val="14"/>
              </w:rPr>
            </w:pPr>
            <w:r>
              <w:rPr>
                <w:color w:val="231F20"/>
                <w:spacing w:val="-2"/>
                <w:sz w:val="14"/>
              </w:rPr>
              <w:t>1.048</w:t>
            </w:r>
          </w:p>
        </w:tc>
        <w:tc>
          <w:tcPr>
            <w:tcW w:w="695" w:type="dxa"/>
          </w:tcPr>
          <w:p w:rsidR="008A51CF" w:rsidRDefault="00B57981" w14:paraId="0A5356B8" w14:textId="77777777">
            <w:pPr>
              <w:pStyle w:val="TableParagraph"/>
              <w:spacing w:before="17"/>
              <w:ind w:right="66"/>
              <w:rPr>
                <w:sz w:val="14"/>
              </w:rPr>
            </w:pPr>
            <w:r>
              <w:rPr>
                <w:color w:val="231F20"/>
                <w:spacing w:val="-5"/>
                <w:sz w:val="14"/>
              </w:rPr>
              <w:t>97</w:t>
            </w:r>
          </w:p>
        </w:tc>
        <w:tc>
          <w:tcPr>
            <w:tcW w:w="713" w:type="dxa"/>
          </w:tcPr>
          <w:p w:rsidR="008A51CF" w:rsidRDefault="00B57981" w14:paraId="3A32963A" w14:textId="77777777">
            <w:pPr>
              <w:pStyle w:val="TableParagraph"/>
              <w:spacing w:before="17"/>
              <w:ind w:right="71"/>
              <w:rPr>
                <w:sz w:val="14"/>
              </w:rPr>
            </w:pPr>
            <w:r>
              <w:rPr>
                <w:color w:val="231F20"/>
                <w:spacing w:val="-5"/>
                <w:sz w:val="14"/>
              </w:rPr>
              <w:t>93</w:t>
            </w:r>
          </w:p>
        </w:tc>
        <w:tc>
          <w:tcPr>
            <w:tcW w:w="725" w:type="dxa"/>
          </w:tcPr>
          <w:p w:rsidR="008A51CF" w:rsidRDefault="00B57981" w14:paraId="41BA108D" w14:textId="77777777">
            <w:pPr>
              <w:pStyle w:val="TableParagraph"/>
              <w:spacing w:before="17"/>
              <w:ind w:right="69"/>
              <w:rPr>
                <w:sz w:val="14"/>
              </w:rPr>
            </w:pPr>
            <w:r>
              <w:rPr>
                <w:color w:val="231F20"/>
                <w:spacing w:val="-5"/>
                <w:sz w:val="14"/>
              </w:rPr>
              <w:t>78</w:t>
            </w:r>
          </w:p>
        </w:tc>
        <w:tc>
          <w:tcPr>
            <w:tcW w:w="725" w:type="dxa"/>
          </w:tcPr>
          <w:p w:rsidR="008A51CF" w:rsidRDefault="00B57981" w14:paraId="1A19D721" w14:textId="77777777">
            <w:pPr>
              <w:pStyle w:val="TableParagraph"/>
              <w:spacing w:before="17"/>
              <w:ind w:right="77"/>
              <w:rPr>
                <w:sz w:val="14"/>
              </w:rPr>
            </w:pPr>
            <w:r>
              <w:rPr>
                <w:color w:val="231F20"/>
                <w:spacing w:val="-5"/>
                <w:sz w:val="14"/>
              </w:rPr>
              <w:t>55</w:t>
            </w:r>
          </w:p>
        </w:tc>
        <w:tc>
          <w:tcPr>
            <w:tcW w:w="671" w:type="dxa"/>
          </w:tcPr>
          <w:p w:rsidR="008A51CF" w:rsidRDefault="00B57981" w14:paraId="6C5EC1A9" w14:textId="77777777">
            <w:pPr>
              <w:pStyle w:val="TableParagraph"/>
              <w:spacing w:before="17"/>
              <w:ind w:right="2"/>
              <w:rPr>
                <w:sz w:val="14"/>
              </w:rPr>
            </w:pPr>
            <w:r>
              <w:rPr>
                <w:color w:val="231F20"/>
                <w:spacing w:val="-5"/>
                <w:sz w:val="14"/>
              </w:rPr>
              <w:t>746</w:t>
            </w:r>
          </w:p>
        </w:tc>
      </w:tr>
      <w:tr w:rsidR="008A51CF" w14:paraId="0B17238A" w14:textId="77777777">
        <w:trPr>
          <w:trHeight w:val="395"/>
        </w:trPr>
        <w:tc>
          <w:tcPr>
            <w:tcW w:w="435" w:type="dxa"/>
          </w:tcPr>
          <w:p w:rsidR="008A51CF" w:rsidRDefault="008A51CF" w14:paraId="308123B6" w14:textId="77777777">
            <w:pPr>
              <w:pStyle w:val="TableParagraph"/>
              <w:spacing w:before="0"/>
              <w:jc w:val="left"/>
              <w:rPr>
                <w:rFonts w:ascii="Times New Roman"/>
                <w:sz w:val="14"/>
              </w:rPr>
            </w:pPr>
          </w:p>
        </w:tc>
        <w:tc>
          <w:tcPr>
            <w:tcW w:w="2183" w:type="dxa"/>
          </w:tcPr>
          <w:p w:rsidR="008A51CF" w:rsidRDefault="00B57981" w14:paraId="6543B8E8" w14:textId="77777777">
            <w:pPr>
              <w:pStyle w:val="TableParagraph"/>
              <w:spacing w:before="17"/>
              <w:ind w:left="165" w:right="494"/>
              <w:jc w:val="left"/>
              <w:rPr>
                <w:sz w:val="14"/>
              </w:rPr>
            </w:pPr>
            <w:r>
              <w:rPr>
                <w:color w:val="231F20"/>
                <w:w w:val="105"/>
                <w:sz w:val="14"/>
              </w:rPr>
              <w:t>Bijdrage</w:t>
            </w:r>
            <w:r>
              <w:rPr>
                <w:color w:val="231F20"/>
                <w:spacing w:val="-11"/>
                <w:w w:val="105"/>
                <w:sz w:val="14"/>
              </w:rPr>
              <w:t xml:space="preserve"> </w:t>
            </w:r>
            <w:r>
              <w:rPr>
                <w:color w:val="231F20"/>
                <w:w w:val="105"/>
                <w:sz w:val="14"/>
              </w:rPr>
              <w:t>aan agentschap</w:t>
            </w:r>
            <w:r>
              <w:rPr>
                <w:color w:val="231F20"/>
                <w:spacing w:val="-12"/>
                <w:w w:val="105"/>
                <w:sz w:val="14"/>
              </w:rPr>
              <w:t xml:space="preserve"> </w:t>
            </w:r>
            <w:r>
              <w:rPr>
                <w:color w:val="231F20"/>
                <w:w w:val="105"/>
                <w:sz w:val="14"/>
              </w:rPr>
              <w:t>RIVM</w:t>
            </w:r>
          </w:p>
        </w:tc>
        <w:tc>
          <w:tcPr>
            <w:tcW w:w="617" w:type="dxa"/>
          </w:tcPr>
          <w:p w:rsidR="008A51CF" w:rsidRDefault="00B57981" w14:paraId="72199A88" w14:textId="77777777">
            <w:pPr>
              <w:pStyle w:val="TableParagraph"/>
              <w:spacing w:before="17"/>
              <w:ind w:right="33"/>
              <w:rPr>
                <w:sz w:val="14"/>
              </w:rPr>
            </w:pPr>
            <w:r>
              <w:rPr>
                <w:color w:val="231F20"/>
                <w:spacing w:val="-2"/>
                <w:sz w:val="14"/>
              </w:rPr>
              <w:t>18.746</w:t>
            </w:r>
          </w:p>
        </w:tc>
        <w:tc>
          <w:tcPr>
            <w:tcW w:w="711" w:type="dxa"/>
          </w:tcPr>
          <w:p w:rsidR="008A51CF" w:rsidRDefault="00B57981" w14:paraId="5B4A5614" w14:textId="77777777">
            <w:pPr>
              <w:pStyle w:val="TableParagraph"/>
              <w:spacing w:before="17"/>
              <w:ind w:right="26"/>
              <w:rPr>
                <w:sz w:val="14"/>
              </w:rPr>
            </w:pPr>
            <w:r>
              <w:rPr>
                <w:color w:val="231F20"/>
                <w:spacing w:val="-10"/>
                <w:sz w:val="14"/>
              </w:rPr>
              <w:t>0</w:t>
            </w:r>
          </w:p>
        </w:tc>
        <w:tc>
          <w:tcPr>
            <w:tcW w:w="708" w:type="dxa"/>
          </w:tcPr>
          <w:p w:rsidR="008A51CF" w:rsidRDefault="00B57981" w14:paraId="4DD53513" w14:textId="77777777">
            <w:pPr>
              <w:pStyle w:val="TableParagraph"/>
              <w:spacing w:before="17"/>
              <w:ind w:right="7"/>
              <w:rPr>
                <w:sz w:val="14"/>
              </w:rPr>
            </w:pPr>
            <w:r>
              <w:rPr>
                <w:color w:val="231F20"/>
                <w:spacing w:val="-2"/>
                <w:sz w:val="14"/>
              </w:rPr>
              <w:t>18.746</w:t>
            </w:r>
          </w:p>
        </w:tc>
        <w:tc>
          <w:tcPr>
            <w:tcW w:w="710" w:type="dxa"/>
          </w:tcPr>
          <w:p w:rsidR="008A51CF" w:rsidRDefault="00B57981" w14:paraId="076204C1"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3.476</w:t>
            </w:r>
          </w:p>
        </w:tc>
        <w:tc>
          <w:tcPr>
            <w:tcW w:w="806" w:type="dxa"/>
          </w:tcPr>
          <w:p w:rsidR="008A51CF" w:rsidRDefault="00B57981" w14:paraId="565D1456" w14:textId="77777777">
            <w:pPr>
              <w:pStyle w:val="TableParagraph"/>
              <w:spacing w:before="17"/>
              <w:ind w:right="88"/>
              <w:rPr>
                <w:sz w:val="14"/>
              </w:rPr>
            </w:pPr>
            <w:r>
              <w:rPr>
                <w:color w:val="231F20"/>
                <w:spacing w:val="-2"/>
                <w:sz w:val="14"/>
              </w:rPr>
              <w:t>15.270</w:t>
            </w:r>
          </w:p>
        </w:tc>
        <w:tc>
          <w:tcPr>
            <w:tcW w:w="695" w:type="dxa"/>
          </w:tcPr>
          <w:p w:rsidR="008A51CF" w:rsidRDefault="00B57981" w14:paraId="4BE2183C" w14:textId="77777777">
            <w:pPr>
              <w:pStyle w:val="TableParagraph"/>
              <w:spacing w:before="17"/>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106</w:t>
            </w:r>
          </w:p>
        </w:tc>
        <w:tc>
          <w:tcPr>
            <w:tcW w:w="713" w:type="dxa"/>
          </w:tcPr>
          <w:p w:rsidR="008A51CF" w:rsidRDefault="00B57981" w14:paraId="3BC88C57" w14:textId="77777777">
            <w:pPr>
              <w:pStyle w:val="TableParagraph"/>
              <w:spacing w:before="17"/>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213</w:t>
            </w:r>
          </w:p>
        </w:tc>
        <w:tc>
          <w:tcPr>
            <w:tcW w:w="725" w:type="dxa"/>
          </w:tcPr>
          <w:p w:rsidR="008A51CF" w:rsidRDefault="00B57981" w14:paraId="17BCB794"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698</w:t>
            </w:r>
          </w:p>
        </w:tc>
        <w:tc>
          <w:tcPr>
            <w:tcW w:w="725" w:type="dxa"/>
          </w:tcPr>
          <w:p w:rsidR="008A51CF" w:rsidRDefault="00B57981" w14:paraId="3DDB77AA" w14:textId="77777777">
            <w:pPr>
              <w:pStyle w:val="TableParagraph"/>
              <w:spacing w:before="17"/>
              <w:ind w:right="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1.351</w:t>
            </w:r>
          </w:p>
        </w:tc>
        <w:tc>
          <w:tcPr>
            <w:tcW w:w="671" w:type="dxa"/>
          </w:tcPr>
          <w:p w:rsidR="008A51CF" w:rsidRDefault="00B57981" w14:paraId="278A98DD" w14:textId="77777777">
            <w:pPr>
              <w:pStyle w:val="TableParagraph"/>
              <w:spacing w:before="17"/>
              <w:ind w:right="2"/>
              <w:rPr>
                <w:sz w:val="14"/>
              </w:rPr>
            </w:pPr>
            <w:r>
              <w:rPr>
                <w:color w:val="231F20"/>
                <w:spacing w:val="-2"/>
                <w:sz w:val="14"/>
              </w:rPr>
              <w:t>17.116</w:t>
            </w:r>
          </w:p>
        </w:tc>
      </w:tr>
      <w:tr w:rsidR="008A51CF" w14:paraId="0672950B" w14:textId="77777777">
        <w:trPr>
          <w:trHeight w:val="398"/>
        </w:trPr>
        <w:tc>
          <w:tcPr>
            <w:tcW w:w="435" w:type="dxa"/>
          </w:tcPr>
          <w:p w:rsidR="008A51CF" w:rsidRDefault="008A51CF" w14:paraId="11BB2307" w14:textId="77777777">
            <w:pPr>
              <w:pStyle w:val="TableParagraph"/>
              <w:spacing w:before="0"/>
              <w:jc w:val="left"/>
              <w:rPr>
                <w:rFonts w:ascii="Times New Roman"/>
                <w:sz w:val="14"/>
              </w:rPr>
            </w:pPr>
          </w:p>
        </w:tc>
        <w:tc>
          <w:tcPr>
            <w:tcW w:w="2183" w:type="dxa"/>
          </w:tcPr>
          <w:p w:rsidR="008A51CF" w:rsidRDefault="00B57981" w14:paraId="533B785E" w14:textId="77777777">
            <w:pPr>
              <w:pStyle w:val="TableParagraph"/>
              <w:spacing w:before="22" w:line="170" w:lineRule="exact"/>
              <w:ind w:left="165"/>
              <w:jc w:val="left"/>
              <w:rPr>
                <w:rFonts w:ascii="Calibri"/>
                <w:i/>
                <w:sz w:val="14"/>
              </w:rPr>
            </w:pPr>
            <w:r>
              <w:rPr>
                <w:rFonts w:ascii="Calibri"/>
                <w:i/>
                <w:color w:val="231F20"/>
                <w:spacing w:val="-2"/>
                <w:w w:val="115"/>
                <w:sz w:val="14"/>
              </w:rPr>
              <w:t>Bijdrage</w:t>
            </w:r>
          </w:p>
          <w:p w:rsidR="008A51CF" w:rsidRDefault="00B57981" w14:paraId="2B858A29" w14:textId="77777777">
            <w:pPr>
              <w:pStyle w:val="TableParagraph"/>
              <w:spacing w:before="0" w:line="170" w:lineRule="exact"/>
              <w:ind w:left="165"/>
              <w:jc w:val="left"/>
              <w:rPr>
                <w:rFonts w:ascii="Calibri"/>
                <w:i/>
                <w:sz w:val="14"/>
              </w:rPr>
            </w:pPr>
            <w:proofErr w:type="gramStart"/>
            <w:r>
              <w:rPr>
                <w:rFonts w:ascii="Calibri"/>
                <w:i/>
                <w:color w:val="231F20"/>
                <w:w w:val="110"/>
                <w:sz w:val="14"/>
              </w:rPr>
              <w:t>aan</w:t>
            </w:r>
            <w:proofErr w:type="gramEnd"/>
            <w:r>
              <w:rPr>
                <w:rFonts w:ascii="Calibri"/>
                <w:i/>
                <w:color w:val="231F20"/>
                <w:spacing w:val="1"/>
                <w:w w:val="115"/>
                <w:sz w:val="14"/>
              </w:rPr>
              <w:t xml:space="preserve"> </w:t>
            </w:r>
            <w:r>
              <w:rPr>
                <w:rFonts w:ascii="Calibri"/>
                <w:i/>
                <w:color w:val="231F20"/>
                <w:spacing w:val="-2"/>
                <w:w w:val="115"/>
                <w:sz w:val="14"/>
              </w:rPr>
              <w:t>medeoverheden</w:t>
            </w:r>
          </w:p>
        </w:tc>
        <w:tc>
          <w:tcPr>
            <w:tcW w:w="617" w:type="dxa"/>
          </w:tcPr>
          <w:p w:rsidR="008A51CF" w:rsidRDefault="00B57981" w14:paraId="3D1222D5" w14:textId="77777777">
            <w:pPr>
              <w:pStyle w:val="TableParagraph"/>
              <w:spacing w:before="22"/>
              <w:ind w:right="33"/>
              <w:rPr>
                <w:rFonts w:ascii="Calibri"/>
                <w:i/>
                <w:sz w:val="14"/>
              </w:rPr>
            </w:pPr>
            <w:r>
              <w:rPr>
                <w:rFonts w:ascii="Calibri"/>
                <w:i/>
                <w:color w:val="231F20"/>
                <w:spacing w:val="-2"/>
                <w:w w:val="110"/>
                <w:sz w:val="14"/>
              </w:rPr>
              <w:t>27.569</w:t>
            </w:r>
          </w:p>
        </w:tc>
        <w:tc>
          <w:tcPr>
            <w:tcW w:w="711" w:type="dxa"/>
          </w:tcPr>
          <w:p w:rsidR="008A51CF" w:rsidRDefault="00B57981" w14:paraId="7BCF1A58"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5332A16C" w14:textId="77777777">
            <w:pPr>
              <w:pStyle w:val="TableParagraph"/>
              <w:spacing w:before="22"/>
              <w:ind w:right="7"/>
              <w:rPr>
                <w:rFonts w:ascii="Calibri"/>
                <w:i/>
                <w:sz w:val="14"/>
              </w:rPr>
            </w:pPr>
            <w:r>
              <w:rPr>
                <w:rFonts w:ascii="Calibri"/>
                <w:i/>
                <w:color w:val="231F20"/>
                <w:spacing w:val="-2"/>
                <w:w w:val="110"/>
                <w:sz w:val="14"/>
              </w:rPr>
              <w:t>27.569</w:t>
            </w:r>
          </w:p>
        </w:tc>
        <w:tc>
          <w:tcPr>
            <w:tcW w:w="710" w:type="dxa"/>
          </w:tcPr>
          <w:p w:rsidR="008A51CF" w:rsidRDefault="00B57981" w14:paraId="58678506" w14:textId="77777777">
            <w:pPr>
              <w:pStyle w:val="TableParagraph"/>
              <w:spacing w:before="2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1.252</w:t>
            </w:r>
          </w:p>
        </w:tc>
        <w:tc>
          <w:tcPr>
            <w:tcW w:w="806" w:type="dxa"/>
          </w:tcPr>
          <w:p w:rsidR="008A51CF" w:rsidRDefault="00B57981" w14:paraId="16671A63" w14:textId="77777777">
            <w:pPr>
              <w:pStyle w:val="TableParagraph"/>
              <w:spacing w:before="22"/>
              <w:ind w:right="88"/>
              <w:rPr>
                <w:rFonts w:ascii="Calibri"/>
                <w:i/>
                <w:sz w:val="14"/>
              </w:rPr>
            </w:pPr>
            <w:r>
              <w:rPr>
                <w:rFonts w:ascii="Calibri"/>
                <w:i/>
                <w:color w:val="231F20"/>
                <w:spacing w:val="-2"/>
                <w:w w:val="110"/>
                <w:sz w:val="14"/>
              </w:rPr>
              <w:t>26.317</w:t>
            </w:r>
          </w:p>
        </w:tc>
        <w:tc>
          <w:tcPr>
            <w:tcW w:w="695" w:type="dxa"/>
          </w:tcPr>
          <w:p w:rsidR="008A51CF" w:rsidRDefault="00B57981" w14:paraId="0C6C0E53" w14:textId="77777777">
            <w:pPr>
              <w:pStyle w:val="TableParagraph"/>
              <w:spacing w:before="22"/>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1.500</w:t>
            </w:r>
          </w:p>
        </w:tc>
        <w:tc>
          <w:tcPr>
            <w:tcW w:w="713" w:type="dxa"/>
          </w:tcPr>
          <w:p w:rsidR="008A51CF" w:rsidRDefault="00B57981" w14:paraId="286E4F22" w14:textId="77777777">
            <w:pPr>
              <w:pStyle w:val="TableParagraph"/>
              <w:spacing w:before="22"/>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2.000</w:t>
            </w:r>
          </w:p>
        </w:tc>
        <w:tc>
          <w:tcPr>
            <w:tcW w:w="725" w:type="dxa"/>
          </w:tcPr>
          <w:p w:rsidR="008A51CF" w:rsidRDefault="00B57981" w14:paraId="2ADEA20C" w14:textId="77777777">
            <w:pPr>
              <w:pStyle w:val="TableParagraph"/>
              <w:spacing w:before="22"/>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3.000</w:t>
            </w:r>
          </w:p>
        </w:tc>
        <w:tc>
          <w:tcPr>
            <w:tcW w:w="725" w:type="dxa"/>
          </w:tcPr>
          <w:p w:rsidR="008A51CF" w:rsidRDefault="00B57981" w14:paraId="39FB5FE8" w14:textId="77777777">
            <w:pPr>
              <w:pStyle w:val="TableParagraph"/>
              <w:spacing w:before="22"/>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2.510</w:t>
            </w:r>
          </w:p>
        </w:tc>
        <w:tc>
          <w:tcPr>
            <w:tcW w:w="671" w:type="dxa"/>
          </w:tcPr>
          <w:p w:rsidR="008A51CF" w:rsidRDefault="00B57981" w14:paraId="7B9B0DEF" w14:textId="77777777">
            <w:pPr>
              <w:pStyle w:val="TableParagraph"/>
              <w:spacing w:before="22"/>
              <w:ind w:right="2"/>
              <w:rPr>
                <w:rFonts w:ascii="Calibri"/>
                <w:i/>
                <w:sz w:val="14"/>
              </w:rPr>
            </w:pPr>
            <w:r>
              <w:rPr>
                <w:rFonts w:ascii="Calibri"/>
                <w:i/>
                <w:color w:val="231F20"/>
                <w:spacing w:val="-2"/>
                <w:w w:val="110"/>
                <w:sz w:val="14"/>
              </w:rPr>
              <w:t>23.000</w:t>
            </w:r>
          </w:p>
        </w:tc>
      </w:tr>
      <w:tr w:rsidR="008A51CF" w14:paraId="6DE9C35D" w14:textId="77777777">
        <w:trPr>
          <w:trHeight w:val="226"/>
        </w:trPr>
        <w:tc>
          <w:tcPr>
            <w:tcW w:w="435" w:type="dxa"/>
          </w:tcPr>
          <w:p w:rsidR="008A51CF" w:rsidRDefault="008A51CF" w14:paraId="74CC8D5A" w14:textId="77777777">
            <w:pPr>
              <w:pStyle w:val="TableParagraph"/>
              <w:spacing w:before="0"/>
              <w:jc w:val="left"/>
              <w:rPr>
                <w:rFonts w:ascii="Times New Roman"/>
                <w:sz w:val="14"/>
              </w:rPr>
            </w:pPr>
          </w:p>
        </w:tc>
        <w:tc>
          <w:tcPr>
            <w:tcW w:w="2183" w:type="dxa"/>
          </w:tcPr>
          <w:p w:rsidR="008A51CF" w:rsidRDefault="00B57981" w14:paraId="6657A509" w14:textId="77777777">
            <w:pPr>
              <w:pStyle w:val="TableParagraph"/>
              <w:spacing w:before="17"/>
              <w:ind w:left="165"/>
              <w:jc w:val="left"/>
              <w:rPr>
                <w:sz w:val="14"/>
              </w:rPr>
            </w:pPr>
            <w:r>
              <w:rPr>
                <w:color w:val="231F20"/>
                <w:spacing w:val="-2"/>
                <w:w w:val="110"/>
                <w:sz w:val="14"/>
              </w:rPr>
              <w:t>Uitvoering</w:t>
            </w:r>
            <w:r>
              <w:rPr>
                <w:color w:val="231F20"/>
                <w:spacing w:val="7"/>
                <w:w w:val="110"/>
                <w:sz w:val="14"/>
              </w:rPr>
              <w:t xml:space="preserve"> </w:t>
            </w:r>
            <w:r>
              <w:rPr>
                <w:color w:val="231F20"/>
                <w:spacing w:val="-2"/>
                <w:w w:val="110"/>
                <w:sz w:val="14"/>
              </w:rPr>
              <w:t>geluidsanering</w:t>
            </w:r>
          </w:p>
        </w:tc>
        <w:tc>
          <w:tcPr>
            <w:tcW w:w="617" w:type="dxa"/>
          </w:tcPr>
          <w:p w:rsidR="008A51CF" w:rsidRDefault="00B57981" w14:paraId="4B634779" w14:textId="77777777">
            <w:pPr>
              <w:pStyle w:val="TableParagraph"/>
              <w:spacing w:before="17"/>
              <w:ind w:right="33"/>
              <w:rPr>
                <w:sz w:val="14"/>
              </w:rPr>
            </w:pPr>
            <w:r>
              <w:rPr>
                <w:color w:val="231F20"/>
                <w:spacing w:val="-2"/>
                <w:sz w:val="14"/>
              </w:rPr>
              <w:t>25.569</w:t>
            </w:r>
          </w:p>
        </w:tc>
        <w:tc>
          <w:tcPr>
            <w:tcW w:w="711" w:type="dxa"/>
          </w:tcPr>
          <w:p w:rsidR="008A51CF" w:rsidRDefault="00B57981" w14:paraId="3AB9DACD" w14:textId="77777777">
            <w:pPr>
              <w:pStyle w:val="TableParagraph"/>
              <w:spacing w:before="17"/>
              <w:ind w:right="26"/>
              <w:rPr>
                <w:sz w:val="14"/>
              </w:rPr>
            </w:pPr>
            <w:r>
              <w:rPr>
                <w:color w:val="231F20"/>
                <w:spacing w:val="-10"/>
                <w:sz w:val="14"/>
              </w:rPr>
              <w:t>0</w:t>
            </w:r>
          </w:p>
        </w:tc>
        <w:tc>
          <w:tcPr>
            <w:tcW w:w="708" w:type="dxa"/>
          </w:tcPr>
          <w:p w:rsidR="008A51CF" w:rsidRDefault="00B57981" w14:paraId="070BCF41" w14:textId="77777777">
            <w:pPr>
              <w:pStyle w:val="TableParagraph"/>
              <w:spacing w:before="17"/>
              <w:ind w:right="7"/>
              <w:rPr>
                <w:sz w:val="14"/>
              </w:rPr>
            </w:pPr>
            <w:r>
              <w:rPr>
                <w:color w:val="231F20"/>
                <w:spacing w:val="-2"/>
                <w:sz w:val="14"/>
              </w:rPr>
              <w:t>25.569</w:t>
            </w:r>
          </w:p>
        </w:tc>
        <w:tc>
          <w:tcPr>
            <w:tcW w:w="710" w:type="dxa"/>
          </w:tcPr>
          <w:p w:rsidR="008A51CF" w:rsidRDefault="00B57981" w14:paraId="6B1AAFDA"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649</w:t>
            </w:r>
          </w:p>
        </w:tc>
        <w:tc>
          <w:tcPr>
            <w:tcW w:w="806" w:type="dxa"/>
          </w:tcPr>
          <w:p w:rsidR="008A51CF" w:rsidRDefault="00B57981" w14:paraId="79D923B8" w14:textId="77777777">
            <w:pPr>
              <w:pStyle w:val="TableParagraph"/>
              <w:spacing w:before="17"/>
              <w:ind w:right="88"/>
              <w:rPr>
                <w:sz w:val="14"/>
              </w:rPr>
            </w:pPr>
            <w:r>
              <w:rPr>
                <w:color w:val="231F20"/>
                <w:spacing w:val="-2"/>
                <w:sz w:val="14"/>
              </w:rPr>
              <w:t>24.920</w:t>
            </w:r>
          </w:p>
        </w:tc>
        <w:tc>
          <w:tcPr>
            <w:tcW w:w="695" w:type="dxa"/>
          </w:tcPr>
          <w:p w:rsidR="008A51CF" w:rsidRDefault="00B57981" w14:paraId="1A3C4ED8" w14:textId="77777777">
            <w:pPr>
              <w:pStyle w:val="TableParagraph"/>
              <w:spacing w:before="17"/>
              <w:ind w:right="6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713" w:type="dxa"/>
          </w:tcPr>
          <w:p w:rsidR="008A51CF" w:rsidRDefault="00B57981" w14:paraId="16A977D5" w14:textId="77777777">
            <w:pPr>
              <w:pStyle w:val="TableParagraph"/>
              <w:spacing w:before="17"/>
              <w:ind w:right="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2.000</w:t>
            </w:r>
          </w:p>
        </w:tc>
        <w:tc>
          <w:tcPr>
            <w:tcW w:w="725" w:type="dxa"/>
          </w:tcPr>
          <w:p w:rsidR="008A51CF" w:rsidRDefault="00B57981" w14:paraId="7E66E52A"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3.000</w:t>
            </w:r>
          </w:p>
        </w:tc>
        <w:tc>
          <w:tcPr>
            <w:tcW w:w="725" w:type="dxa"/>
          </w:tcPr>
          <w:p w:rsidR="008A51CF" w:rsidRDefault="00B57981" w14:paraId="4C7284B4" w14:textId="77777777">
            <w:pPr>
              <w:pStyle w:val="TableParagraph"/>
              <w:spacing w:before="17"/>
              <w:ind w:right="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2.510</w:t>
            </w:r>
          </w:p>
        </w:tc>
        <w:tc>
          <w:tcPr>
            <w:tcW w:w="671" w:type="dxa"/>
          </w:tcPr>
          <w:p w:rsidR="008A51CF" w:rsidRDefault="00B57981" w14:paraId="6059BE63" w14:textId="77777777">
            <w:pPr>
              <w:pStyle w:val="TableParagraph"/>
              <w:spacing w:before="17"/>
              <w:ind w:right="2"/>
              <w:rPr>
                <w:sz w:val="14"/>
              </w:rPr>
            </w:pPr>
            <w:r>
              <w:rPr>
                <w:color w:val="231F20"/>
                <w:spacing w:val="-2"/>
                <w:sz w:val="14"/>
              </w:rPr>
              <w:t>23.000</w:t>
            </w:r>
          </w:p>
        </w:tc>
      </w:tr>
      <w:tr w:rsidR="008A51CF" w14:paraId="2C65422F" w14:textId="77777777">
        <w:trPr>
          <w:trHeight w:val="225"/>
        </w:trPr>
        <w:tc>
          <w:tcPr>
            <w:tcW w:w="435" w:type="dxa"/>
          </w:tcPr>
          <w:p w:rsidR="008A51CF" w:rsidRDefault="008A51CF" w14:paraId="3BF8BA1A" w14:textId="77777777">
            <w:pPr>
              <w:pStyle w:val="TableParagraph"/>
              <w:spacing w:before="0"/>
              <w:jc w:val="left"/>
              <w:rPr>
                <w:rFonts w:ascii="Times New Roman"/>
                <w:sz w:val="14"/>
              </w:rPr>
            </w:pPr>
          </w:p>
        </w:tc>
        <w:tc>
          <w:tcPr>
            <w:tcW w:w="2183" w:type="dxa"/>
          </w:tcPr>
          <w:p w:rsidR="008A51CF" w:rsidRDefault="00B57981" w14:paraId="50083FE6" w14:textId="77777777">
            <w:pPr>
              <w:pStyle w:val="TableParagraph"/>
              <w:spacing w:before="17"/>
              <w:ind w:left="165"/>
              <w:jc w:val="left"/>
              <w:rPr>
                <w:sz w:val="14"/>
              </w:rPr>
            </w:pPr>
            <w:r>
              <w:rPr>
                <w:color w:val="231F20"/>
                <w:w w:val="110"/>
                <w:sz w:val="14"/>
              </w:rPr>
              <w:t>Programma</w:t>
            </w:r>
            <w:r>
              <w:rPr>
                <w:color w:val="231F20"/>
                <w:spacing w:val="-12"/>
                <w:w w:val="110"/>
                <w:sz w:val="14"/>
              </w:rPr>
              <w:t xml:space="preserve"> </w:t>
            </w:r>
            <w:r>
              <w:rPr>
                <w:color w:val="231F20"/>
                <w:w w:val="110"/>
                <w:sz w:val="14"/>
              </w:rPr>
              <w:t>NSL</w:t>
            </w:r>
            <w:r>
              <w:rPr>
                <w:color w:val="231F20"/>
                <w:spacing w:val="-12"/>
                <w:w w:val="110"/>
                <w:sz w:val="14"/>
              </w:rPr>
              <w:t xml:space="preserve"> </w:t>
            </w:r>
            <w:r>
              <w:rPr>
                <w:color w:val="231F20"/>
                <w:w w:val="110"/>
                <w:sz w:val="14"/>
              </w:rPr>
              <w:t>en</w:t>
            </w:r>
            <w:r>
              <w:rPr>
                <w:color w:val="231F20"/>
                <w:spacing w:val="-12"/>
                <w:w w:val="110"/>
                <w:sz w:val="14"/>
              </w:rPr>
              <w:t xml:space="preserve"> </w:t>
            </w:r>
            <w:r>
              <w:rPr>
                <w:color w:val="231F20"/>
                <w:spacing w:val="-5"/>
                <w:w w:val="110"/>
                <w:sz w:val="14"/>
              </w:rPr>
              <w:t>SLA</w:t>
            </w:r>
          </w:p>
        </w:tc>
        <w:tc>
          <w:tcPr>
            <w:tcW w:w="617" w:type="dxa"/>
          </w:tcPr>
          <w:p w:rsidR="008A51CF" w:rsidRDefault="00B57981" w14:paraId="67884D31" w14:textId="77777777">
            <w:pPr>
              <w:pStyle w:val="TableParagraph"/>
              <w:spacing w:before="17"/>
              <w:ind w:right="33"/>
              <w:rPr>
                <w:sz w:val="14"/>
              </w:rPr>
            </w:pPr>
            <w:r>
              <w:rPr>
                <w:color w:val="231F20"/>
                <w:spacing w:val="-2"/>
                <w:sz w:val="14"/>
              </w:rPr>
              <w:t>2.000</w:t>
            </w:r>
          </w:p>
        </w:tc>
        <w:tc>
          <w:tcPr>
            <w:tcW w:w="711" w:type="dxa"/>
          </w:tcPr>
          <w:p w:rsidR="008A51CF" w:rsidRDefault="00B57981" w14:paraId="73064D8E" w14:textId="77777777">
            <w:pPr>
              <w:pStyle w:val="TableParagraph"/>
              <w:spacing w:before="17"/>
              <w:ind w:right="26"/>
              <w:rPr>
                <w:sz w:val="14"/>
              </w:rPr>
            </w:pPr>
            <w:r>
              <w:rPr>
                <w:color w:val="231F20"/>
                <w:spacing w:val="-10"/>
                <w:sz w:val="14"/>
              </w:rPr>
              <w:t>0</w:t>
            </w:r>
          </w:p>
        </w:tc>
        <w:tc>
          <w:tcPr>
            <w:tcW w:w="708" w:type="dxa"/>
          </w:tcPr>
          <w:p w:rsidR="008A51CF" w:rsidRDefault="00B57981" w14:paraId="53DA2AFC" w14:textId="77777777">
            <w:pPr>
              <w:pStyle w:val="TableParagraph"/>
              <w:spacing w:before="17"/>
              <w:ind w:right="7"/>
              <w:rPr>
                <w:sz w:val="14"/>
              </w:rPr>
            </w:pPr>
            <w:r>
              <w:rPr>
                <w:color w:val="231F20"/>
                <w:spacing w:val="-2"/>
                <w:sz w:val="14"/>
              </w:rPr>
              <w:t>2.000</w:t>
            </w:r>
          </w:p>
        </w:tc>
        <w:tc>
          <w:tcPr>
            <w:tcW w:w="710" w:type="dxa"/>
          </w:tcPr>
          <w:p w:rsidR="008A51CF" w:rsidRDefault="00B57981" w14:paraId="73AFDCB0"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603</w:t>
            </w:r>
          </w:p>
        </w:tc>
        <w:tc>
          <w:tcPr>
            <w:tcW w:w="806" w:type="dxa"/>
          </w:tcPr>
          <w:p w:rsidR="008A51CF" w:rsidRDefault="00B57981" w14:paraId="3CB22F4B" w14:textId="77777777">
            <w:pPr>
              <w:pStyle w:val="TableParagraph"/>
              <w:spacing w:before="17"/>
              <w:ind w:right="88"/>
              <w:rPr>
                <w:sz w:val="14"/>
              </w:rPr>
            </w:pPr>
            <w:r>
              <w:rPr>
                <w:color w:val="231F20"/>
                <w:spacing w:val="-2"/>
                <w:sz w:val="14"/>
              </w:rPr>
              <w:t>1.397</w:t>
            </w:r>
          </w:p>
        </w:tc>
        <w:tc>
          <w:tcPr>
            <w:tcW w:w="695" w:type="dxa"/>
          </w:tcPr>
          <w:p w:rsidR="008A51CF" w:rsidRDefault="00B57981" w14:paraId="1ACD24B1" w14:textId="77777777">
            <w:pPr>
              <w:pStyle w:val="TableParagraph"/>
              <w:spacing w:before="17"/>
              <w:ind w:right="66"/>
              <w:rPr>
                <w:sz w:val="14"/>
              </w:rPr>
            </w:pPr>
            <w:r>
              <w:rPr>
                <w:color w:val="231F20"/>
                <w:spacing w:val="-10"/>
                <w:sz w:val="14"/>
              </w:rPr>
              <w:t>0</w:t>
            </w:r>
          </w:p>
        </w:tc>
        <w:tc>
          <w:tcPr>
            <w:tcW w:w="713" w:type="dxa"/>
          </w:tcPr>
          <w:p w:rsidR="008A51CF" w:rsidRDefault="00B57981" w14:paraId="4B0568FA" w14:textId="77777777">
            <w:pPr>
              <w:pStyle w:val="TableParagraph"/>
              <w:spacing w:before="17"/>
              <w:ind w:right="71"/>
              <w:rPr>
                <w:sz w:val="14"/>
              </w:rPr>
            </w:pPr>
            <w:r>
              <w:rPr>
                <w:color w:val="231F20"/>
                <w:spacing w:val="-10"/>
                <w:sz w:val="14"/>
              </w:rPr>
              <w:t>0</w:t>
            </w:r>
          </w:p>
        </w:tc>
        <w:tc>
          <w:tcPr>
            <w:tcW w:w="725" w:type="dxa"/>
          </w:tcPr>
          <w:p w:rsidR="008A51CF" w:rsidRDefault="00B57981" w14:paraId="29990E05" w14:textId="77777777">
            <w:pPr>
              <w:pStyle w:val="TableParagraph"/>
              <w:spacing w:before="17"/>
              <w:ind w:right="69"/>
              <w:rPr>
                <w:sz w:val="14"/>
              </w:rPr>
            </w:pPr>
            <w:r>
              <w:rPr>
                <w:color w:val="231F20"/>
                <w:spacing w:val="-10"/>
                <w:sz w:val="14"/>
              </w:rPr>
              <w:t>0</w:t>
            </w:r>
          </w:p>
        </w:tc>
        <w:tc>
          <w:tcPr>
            <w:tcW w:w="725" w:type="dxa"/>
          </w:tcPr>
          <w:p w:rsidR="008A51CF" w:rsidRDefault="00B57981" w14:paraId="6FBBAF6E" w14:textId="77777777">
            <w:pPr>
              <w:pStyle w:val="TableParagraph"/>
              <w:spacing w:before="17"/>
              <w:ind w:right="77"/>
              <w:rPr>
                <w:sz w:val="14"/>
              </w:rPr>
            </w:pPr>
            <w:r>
              <w:rPr>
                <w:color w:val="231F20"/>
                <w:spacing w:val="-10"/>
                <w:sz w:val="14"/>
              </w:rPr>
              <w:t>0</w:t>
            </w:r>
          </w:p>
        </w:tc>
        <w:tc>
          <w:tcPr>
            <w:tcW w:w="671" w:type="dxa"/>
          </w:tcPr>
          <w:p w:rsidR="008A51CF" w:rsidRDefault="00B57981" w14:paraId="0E45F218" w14:textId="77777777">
            <w:pPr>
              <w:pStyle w:val="TableParagraph"/>
              <w:spacing w:before="17"/>
              <w:ind w:right="2"/>
              <w:rPr>
                <w:sz w:val="14"/>
              </w:rPr>
            </w:pPr>
            <w:r>
              <w:rPr>
                <w:color w:val="231F20"/>
                <w:spacing w:val="-10"/>
                <w:sz w:val="14"/>
              </w:rPr>
              <w:t>0</w:t>
            </w:r>
          </w:p>
        </w:tc>
      </w:tr>
      <w:tr w:rsidR="008A51CF" w14:paraId="333B9B4A" w14:textId="77777777">
        <w:trPr>
          <w:trHeight w:val="228"/>
        </w:trPr>
        <w:tc>
          <w:tcPr>
            <w:tcW w:w="435" w:type="dxa"/>
          </w:tcPr>
          <w:p w:rsidR="008A51CF" w:rsidRDefault="008A51CF" w14:paraId="43A8D925" w14:textId="77777777">
            <w:pPr>
              <w:pStyle w:val="TableParagraph"/>
              <w:spacing w:before="0"/>
              <w:jc w:val="left"/>
              <w:rPr>
                <w:rFonts w:ascii="Times New Roman"/>
                <w:sz w:val="14"/>
              </w:rPr>
            </w:pPr>
          </w:p>
        </w:tc>
        <w:tc>
          <w:tcPr>
            <w:tcW w:w="2183" w:type="dxa"/>
          </w:tcPr>
          <w:p w:rsidR="008A51CF" w:rsidRDefault="00B57981" w14:paraId="3F9F32A3" w14:textId="77777777">
            <w:pPr>
              <w:pStyle w:val="TableParagraph"/>
              <w:spacing w:before="22"/>
              <w:ind w:left="165"/>
              <w:jc w:val="left"/>
              <w:rPr>
                <w:rFonts w:ascii="Calibri"/>
                <w:i/>
                <w:sz w:val="14"/>
              </w:rPr>
            </w:pPr>
            <w:r>
              <w:rPr>
                <w:rFonts w:ascii="Calibri"/>
                <w:i/>
                <w:color w:val="231F20"/>
                <w:spacing w:val="-2"/>
                <w:w w:val="115"/>
                <w:sz w:val="14"/>
              </w:rPr>
              <w:t>Bekostiging</w:t>
            </w:r>
          </w:p>
        </w:tc>
        <w:tc>
          <w:tcPr>
            <w:tcW w:w="617" w:type="dxa"/>
          </w:tcPr>
          <w:p w:rsidR="008A51CF" w:rsidRDefault="00B57981" w14:paraId="59667B05" w14:textId="77777777">
            <w:pPr>
              <w:pStyle w:val="TableParagraph"/>
              <w:spacing w:before="22"/>
              <w:ind w:right="33"/>
              <w:rPr>
                <w:rFonts w:ascii="Calibri"/>
                <w:i/>
                <w:sz w:val="14"/>
              </w:rPr>
            </w:pPr>
            <w:r>
              <w:rPr>
                <w:rFonts w:ascii="Calibri"/>
                <w:i/>
                <w:color w:val="231F20"/>
                <w:spacing w:val="-5"/>
                <w:w w:val="110"/>
                <w:sz w:val="14"/>
              </w:rPr>
              <w:t>37</w:t>
            </w:r>
          </w:p>
        </w:tc>
        <w:tc>
          <w:tcPr>
            <w:tcW w:w="711" w:type="dxa"/>
          </w:tcPr>
          <w:p w:rsidR="008A51CF" w:rsidRDefault="00B57981" w14:paraId="4B8A468F"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12C1AA54" w14:textId="77777777">
            <w:pPr>
              <w:pStyle w:val="TableParagraph"/>
              <w:spacing w:before="22"/>
              <w:ind w:right="7"/>
              <w:rPr>
                <w:rFonts w:ascii="Calibri"/>
                <w:i/>
                <w:sz w:val="14"/>
              </w:rPr>
            </w:pPr>
            <w:r>
              <w:rPr>
                <w:rFonts w:ascii="Calibri"/>
                <w:i/>
                <w:color w:val="231F20"/>
                <w:spacing w:val="-5"/>
                <w:w w:val="110"/>
                <w:sz w:val="14"/>
              </w:rPr>
              <w:t>37</w:t>
            </w:r>
          </w:p>
        </w:tc>
        <w:tc>
          <w:tcPr>
            <w:tcW w:w="710" w:type="dxa"/>
          </w:tcPr>
          <w:p w:rsidR="008A51CF" w:rsidRDefault="00B57981" w14:paraId="2AB00BD8" w14:textId="77777777">
            <w:pPr>
              <w:pStyle w:val="TableParagraph"/>
              <w:spacing w:before="22"/>
              <w:rPr>
                <w:rFonts w:ascii="Calibri"/>
                <w:i/>
                <w:sz w:val="14"/>
              </w:rPr>
            </w:pPr>
            <w:r>
              <w:rPr>
                <w:rFonts w:ascii="Calibri"/>
                <w:i/>
                <w:color w:val="231F20"/>
                <w:spacing w:val="-10"/>
                <w:w w:val="110"/>
                <w:sz w:val="14"/>
              </w:rPr>
              <w:t>0</w:t>
            </w:r>
          </w:p>
        </w:tc>
        <w:tc>
          <w:tcPr>
            <w:tcW w:w="806" w:type="dxa"/>
          </w:tcPr>
          <w:p w:rsidR="008A51CF" w:rsidRDefault="00B57981" w14:paraId="3EC32134" w14:textId="77777777">
            <w:pPr>
              <w:pStyle w:val="TableParagraph"/>
              <w:spacing w:before="22"/>
              <w:ind w:right="88"/>
              <w:rPr>
                <w:rFonts w:ascii="Calibri"/>
                <w:i/>
                <w:sz w:val="14"/>
              </w:rPr>
            </w:pPr>
            <w:r>
              <w:rPr>
                <w:rFonts w:ascii="Calibri"/>
                <w:i/>
                <w:color w:val="231F20"/>
                <w:spacing w:val="-5"/>
                <w:w w:val="110"/>
                <w:sz w:val="14"/>
              </w:rPr>
              <w:t>37</w:t>
            </w:r>
          </w:p>
        </w:tc>
        <w:tc>
          <w:tcPr>
            <w:tcW w:w="695" w:type="dxa"/>
          </w:tcPr>
          <w:p w:rsidR="008A51CF" w:rsidRDefault="00B57981" w14:paraId="5EDDA985" w14:textId="77777777">
            <w:pPr>
              <w:pStyle w:val="TableParagraph"/>
              <w:spacing w:before="22"/>
              <w:ind w:right="66"/>
              <w:rPr>
                <w:rFonts w:ascii="Calibri"/>
                <w:i/>
                <w:sz w:val="14"/>
              </w:rPr>
            </w:pPr>
            <w:r>
              <w:rPr>
                <w:rFonts w:ascii="Calibri"/>
                <w:i/>
                <w:color w:val="231F20"/>
                <w:spacing w:val="-10"/>
                <w:w w:val="110"/>
                <w:sz w:val="14"/>
              </w:rPr>
              <w:t>0</w:t>
            </w:r>
          </w:p>
        </w:tc>
        <w:tc>
          <w:tcPr>
            <w:tcW w:w="713" w:type="dxa"/>
          </w:tcPr>
          <w:p w:rsidR="008A51CF" w:rsidRDefault="00B57981" w14:paraId="78BD4727" w14:textId="77777777">
            <w:pPr>
              <w:pStyle w:val="TableParagraph"/>
              <w:spacing w:before="22"/>
              <w:ind w:right="71"/>
              <w:rPr>
                <w:rFonts w:ascii="Calibri"/>
                <w:i/>
                <w:sz w:val="14"/>
              </w:rPr>
            </w:pPr>
            <w:r>
              <w:rPr>
                <w:rFonts w:ascii="Calibri"/>
                <w:i/>
                <w:color w:val="231F20"/>
                <w:spacing w:val="-10"/>
                <w:w w:val="110"/>
                <w:sz w:val="14"/>
              </w:rPr>
              <w:t>0</w:t>
            </w:r>
          </w:p>
        </w:tc>
        <w:tc>
          <w:tcPr>
            <w:tcW w:w="725" w:type="dxa"/>
          </w:tcPr>
          <w:p w:rsidR="008A51CF" w:rsidRDefault="00B57981" w14:paraId="105F9C55" w14:textId="77777777">
            <w:pPr>
              <w:pStyle w:val="TableParagraph"/>
              <w:spacing w:before="22"/>
              <w:ind w:right="69"/>
              <w:rPr>
                <w:rFonts w:ascii="Calibri"/>
                <w:i/>
                <w:sz w:val="14"/>
              </w:rPr>
            </w:pPr>
            <w:r>
              <w:rPr>
                <w:rFonts w:ascii="Calibri"/>
                <w:i/>
                <w:color w:val="231F20"/>
                <w:spacing w:val="-10"/>
                <w:w w:val="110"/>
                <w:sz w:val="14"/>
              </w:rPr>
              <w:t>0</w:t>
            </w:r>
          </w:p>
        </w:tc>
        <w:tc>
          <w:tcPr>
            <w:tcW w:w="725" w:type="dxa"/>
          </w:tcPr>
          <w:p w:rsidR="008A51CF" w:rsidRDefault="00B57981" w14:paraId="3EFD116A" w14:textId="77777777">
            <w:pPr>
              <w:pStyle w:val="TableParagraph"/>
              <w:spacing w:before="22"/>
              <w:ind w:right="77"/>
              <w:rPr>
                <w:rFonts w:ascii="Calibri"/>
                <w:i/>
                <w:sz w:val="14"/>
              </w:rPr>
            </w:pPr>
            <w:r>
              <w:rPr>
                <w:rFonts w:ascii="Calibri"/>
                <w:i/>
                <w:color w:val="231F20"/>
                <w:spacing w:val="-10"/>
                <w:w w:val="110"/>
                <w:sz w:val="14"/>
              </w:rPr>
              <w:t>0</w:t>
            </w:r>
          </w:p>
        </w:tc>
        <w:tc>
          <w:tcPr>
            <w:tcW w:w="671" w:type="dxa"/>
          </w:tcPr>
          <w:p w:rsidR="008A51CF" w:rsidRDefault="00B57981" w14:paraId="0D91F39E" w14:textId="77777777">
            <w:pPr>
              <w:pStyle w:val="TableParagraph"/>
              <w:spacing w:before="22"/>
              <w:ind w:right="2"/>
              <w:rPr>
                <w:rFonts w:ascii="Calibri"/>
                <w:i/>
                <w:sz w:val="14"/>
              </w:rPr>
            </w:pPr>
            <w:r>
              <w:rPr>
                <w:rFonts w:ascii="Calibri"/>
                <w:i/>
                <w:color w:val="231F20"/>
                <w:spacing w:val="-5"/>
                <w:w w:val="110"/>
                <w:sz w:val="14"/>
              </w:rPr>
              <w:t>478</w:t>
            </w:r>
          </w:p>
        </w:tc>
      </w:tr>
      <w:tr w:rsidR="008A51CF" w14:paraId="3EBEC2F1" w14:textId="77777777">
        <w:trPr>
          <w:trHeight w:val="451"/>
        </w:trPr>
        <w:tc>
          <w:tcPr>
            <w:tcW w:w="435" w:type="dxa"/>
            <w:tcBorders>
              <w:bottom w:val="single" w:color="00AEEF" w:sz="2" w:space="0"/>
            </w:tcBorders>
          </w:tcPr>
          <w:p w:rsidR="008A51CF" w:rsidRDefault="008A51CF" w14:paraId="10C123C7" w14:textId="77777777">
            <w:pPr>
              <w:pStyle w:val="TableParagraph"/>
              <w:spacing w:before="0"/>
              <w:jc w:val="left"/>
              <w:rPr>
                <w:rFonts w:ascii="Times New Roman"/>
                <w:sz w:val="14"/>
              </w:rPr>
            </w:pPr>
          </w:p>
        </w:tc>
        <w:tc>
          <w:tcPr>
            <w:tcW w:w="2183" w:type="dxa"/>
            <w:tcBorders>
              <w:bottom w:val="single" w:color="00AEEF" w:sz="2" w:space="0"/>
            </w:tcBorders>
          </w:tcPr>
          <w:p w:rsidR="008A51CF" w:rsidRDefault="00B57981" w14:paraId="5C863E1E" w14:textId="77777777">
            <w:pPr>
              <w:pStyle w:val="TableParagraph"/>
              <w:spacing w:before="17"/>
              <w:ind w:left="165"/>
              <w:jc w:val="left"/>
              <w:rPr>
                <w:sz w:val="14"/>
              </w:rPr>
            </w:pPr>
            <w:r>
              <w:rPr>
                <w:color w:val="231F20"/>
                <w:w w:val="105"/>
                <w:sz w:val="14"/>
              </w:rPr>
              <w:t>Overige</w:t>
            </w:r>
            <w:r>
              <w:rPr>
                <w:color w:val="231F20"/>
                <w:spacing w:val="3"/>
                <w:w w:val="110"/>
                <w:sz w:val="14"/>
              </w:rPr>
              <w:t xml:space="preserve"> </w:t>
            </w:r>
            <w:r>
              <w:rPr>
                <w:color w:val="231F20"/>
                <w:spacing w:val="-2"/>
                <w:w w:val="110"/>
                <w:sz w:val="14"/>
              </w:rPr>
              <w:t>bekostiging</w:t>
            </w:r>
          </w:p>
        </w:tc>
        <w:tc>
          <w:tcPr>
            <w:tcW w:w="617" w:type="dxa"/>
            <w:tcBorders>
              <w:bottom w:val="single" w:color="00AEEF" w:sz="2" w:space="0"/>
            </w:tcBorders>
          </w:tcPr>
          <w:p w:rsidR="008A51CF" w:rsidRDefault="00B57981" w14:paraId="2509E0EA" w14:textId="77777777">
            <w:pPr>
              <w:pStyle w:val="TableParagraph"/>
              <w:spacing w:before="17"/>
              <w:ind w:right="33"/>
              <w:rPr>
                <w:sz w:val="14"/>
              </w:rPr>
            </w:pPr>
            <w:r>
              <w:rPr>
                <w:color w:val="231F20"/>
                <w:spacing w:val="-5"/>
                <w:sz w:val="14"/>
              </w:rPr>
              <w:t>37</w:t>
            </w:r>
          </w:p>
        </w:tc>
        <w:tc>
          <w:tcPr>
            <w:tcW w:w="711" w:type="dxa"/>
            <w:tcBorders>
              <w:bottom w:val="single" w:color="00AEEF" w:sz="2" w:space="0"/>
            </w:tcBorders>
          </w:tcPr>
          <w:p w:rsidR="008A51CF" w:rsidRDefault="00B57981" w14:paraId="07062696" w14:textId="77777777">
            <w:pPr>
              <w:pStyle w:val="TableParagraph"/>
              <w:spacing w:before="17"/>
              <w:ind w:right="26"/>
              <w:rPr>
                <w:sz w:val="14"/>
              </w:rPr>
            </w:pPr>
            <w:r>
              <w:rPr>
                <w:color w:val="231F20"/>
                <w:spacing w:val="-10"/>
                <w:sz w:val="14"/>
              </w:rPr>
              <w:t>0</w:t>
            </w:r>
          </w:p>
        </w:tc>
        <w:tc>
          <w:tcPr>
            <w:tcW w:w="708" w:type="dxa"/>
            <w:tcBorders>
              <w:bottom w:val="single" w:color="00AEEF" w:sz="2" w:space="0"/>
            </w:tcBorders>
          </w:tcPr>
          <w:p w:rsidR="008A51CF" w:rsidRDefault="00B57981" w14:paraId="1202F71A" w14:textId="77777777">
            <w:pPr>
              <w:pStyle w:val="TableParagraph"/>
              <w:spacing w:before="17"/>
              <w:ind w:right="7"/>
              <w:rPr>
                <w:sz w:val="14"/>
              </w:rPr>
            </w:pPr>
            <w:r>
              <w:rPr>
                <w:color w:val="231F20"/>
                <w:spacing w:val="-5"/>
                <w:sz w:val="14"/>
              </w:rPr>
              <w:t>37</w:t>
            </w:r>
          </w:p>
        </w:tc>
        <w:tc>
          <w:tcPr>
            <w:tcW w:w="710" w:type="dxa"/>
            <w:tcBorders>
              <w:bottom w:val="single" w:color="00AEEF" w:sz="2" w:space="0"/>
            </w:tcBorders>
          </w:tcPr>
          <w:p w:rsidR="008A51CF" w:rsidRDefault="00B57981" w14:paraId="16CE532D" w14:textId="77777777">
            <w:pPr>
              <w:pStyle w:val="TableParagraph"/>
              <w:spacing w:before="17"/>
              <w:rPr>
                <w:sz w:val="14"/>
              </w:rPr>
            </w:pPr>
            <w:r>
              <w:rPr>
                <w:color w:val="231F20"/>
                <w:spacing w:val="-10"/>
                <w:sz w:val="14"/>
              </w:rPr>
              <w:t>0</w:t>
            </w:r>
          </w:p>
        </w:tc>
        <w:tc>
          <w:tcPr>
            <w:tcW w:w="806" w:type="dxa"/>
            <w:tcBorders>
              <w:bottom w:val="single" w:color="00AEEF" w:sz="2" w:space="0"/>
            </w:tcBorders>
          </w:tcPr>
          <w:p w:rsidR="008A51CF" w:rsidRDefault="00B57981" w14:paraId="045997B4" w14:textId="77777777">
            <w:pPr>
              <w:pStyle w:val="TableParagraph"/>
              <w:spacing w:before="17"/>
              <w:ind w:right="88"/>
              <w:rPr>
                <w:sz w:val="14"/>
              </w:rPr>
            </w:pPr>
            <w:r>
              <w:rPr>
                <w:color w:val="231F20"/>
                <w:spacing w:val="-5"/>
                <w:sz w:val="14"/>
              </w:rPr>
              <w:t>37</w:t>
            </w:r>
          </w:p>
        </w:tc>
        <w:tc>
          <w:tcPr>
            <w:tcW w:w="695" w:type="dxa"/>
            <w:tcBorders>
              <w:bottom w:val="single" w:color="00AEEF" w:sz="2" w:space="0"/>
            </w:tcBorders>
          </w:tcPr>
          <w:p w:rsidR="008A51CF" w:rsidRDefault="00B57981" w14:paraId="7C1D8A43" w14:textId="77777777">
            <w:pPr>
              <w:pStyle w:val="TableParagraph"/>
              <w:spacing w:before="17"/>
              <w:ind w:right="66"/>
              <w:rPr>
                <w:sz w:val="14"/>
              </w:rPr>
            </w:pPr>
            <w:r>
              <w:rPr>
                <w:color w:val="231F20"/>
                <w:spacing w:val="-10"/>
                <w:sz w:val="14"/>
              </w:rPr>
              <w:t>0</w:t>
            </w:r>
          </w:p>
        </w:tc>
        <w:tc>
          <w:tcPr>
            <w:tcW w:w="713" w:type="dxa"/>
            <w:tcBorders>
              <w:bottom w:val="single" w:color="00AEEF" w:sz="2" w:space="0"/>
            </w:tcBorders>
          </w:tcPr>
          <w:p w:rsidR="008A51CF" w:rsidRDefault="00B57981" w14:paraId="144E1D2F" w14:textId="77777777">
            <w:pPr>
              <w:pStyle w:val="TableParagraph"/>
              <w:spacing w:before="17"/>
              <w:ind w:right="71"/>
              <w:rPr>
                <w:sz w:val="14"/>
              </w:rPr>
            </w:pPr>
            <w:r>
              <w:rPr>
                <w:color w:val="231F20"/>
                <w:spacing w:val="-10"/>
                <w:sz w:val="14"/>
              </w:rPr>
              <w:t>0</w:t>
            </w:r>
          </w:p>
        </w:tc>
        <w:tc>
          <w:tcPr>
            <w:tcW w:w="725" w:type="dxa"/>
            <w:tcBorders>
              <w:bottom w:val="single" w:color="00AEEF" w:sz="2" w:space="0"/>
            </w:tcBorders>
          </w:tcPr>
          <w:p w:rsidR="008A51CF" w:rsidRDefault="00B57981" w14:paraId="13C25CD5" w14:textId="77777777">
            <w:pPr>
              <w:pStyle w:val="TableParagraph"/>
              <w:spacing w:before="17"/>
              <w:ind w:right="69"/>
              <w:rPr>
                <w:sz w:val="14"/>
              </w:rPr>
            </w:pPr>
            <w:r>
              <w:rPr>
                <w:color w:val="231F20"/>
                <w:spacing w:val="-10"/>
                <w:sz w:val="14"/>
              </w:rPr>
              <w:t>0</w:t>
            </w:r>
          </w:p>
        </w:tc>
        <w:tc>
          <w:tcPr>
            <w:tcW w:w="725" w:type="dxa"/>
            <w:tcBorders>
              <w:bottom w:val="single" w:color="00AEEF" w:sz="2" w:space="0"/>
            </w:tcBorders>
          </w:tcPr>
          <w:p w:rsidR="008A51CF" w:rsidRDefault="00B57981" w14:paraId="2270192B" w14:textId="77777777">
            <w:pPr>
              <w:pStyle w:val="TableParagraph"/>
              <w:spacing w:before="17"/>
              <w:ind w:right="77"/>
              <w:rPr>
                <w:sz w:val="14"/>
              </w:rPr>
            </w:pPr>
            <w:r>
              <w:rPr>
                <w:color w:val="231F20"/>
                <w:spacing w:val="-10"/>
                <w:sz w:val="14"/>
              </w:rPr>
              <w:t>0</w:t>
            </w:r>
          </w:p>
        </w:tc>
        <w:tc>
          <w:tcPr>
            <w:tcW w:w="671" w:type="dxa"/>
            <w:tcBorders>
              <w:bottom w:val="single" w:color="00AEEF" w:sz="2" w:space="0"/>
            </w:tcBorders>
          </w:tcPr>
          <w:p w:rsidR="008A51CF" w:rsidRDefault="00B57981" w14:paraId="41824C88" w14:textId="77777777">
            <w:pPr>
              <w:pStyle w:val="TableParagraph"/>
              <w:spacing w:before="17"/>
              <w:ind w:right="2"/>
              <w:rPr>
                <w:sz w:val="14"/>
              </w:rPr>
            </w:pPr>
            <w:r>
              <w:rPr>
                <w:color w:val="231F20"/>
                <w:spacing w:val="-5"/>
                <w:sz w:val="14"/>
              </w:rPr>
              <w:t>478</w:t>
            </w:r>
          </w:p>
        </w:tc>
      </w:tr>
      <w:tr w:rsidR="008A51CF" w14:paraId="14A18207" w14:textId="77777777">
        <w:trPr>
          <w:trHeight w:val="448"/>
        </w:trPr>
        <w:tc>
          <w:tcPr>
            <w:tcW w:w="435" w:type="dxa"/>
            <w:tcBorders>
              <w:top w:val="single" w:color="00AEEF" w:sz="2" w:space="0"/>
              <w:bottom w:val="single" w:color="00AEEF" w:sz="2" w:space="0"/>
            </w:tcBorders>
          </w:tcPr>
          <w:p w:rsidR="008A51CF" w:rsidRDefault="008A51CF" w14:paraId="3749609B" w14:textId="77777777">
            <w:pPr>
              <w:pStyle w:val="TableParagraph"/>
              <w:spacing w:before="0"/>
              <w:jc w:val="left"/>
              <w:rPr>
                <w:rFonts w:ascii="Times New Roman"/>
                <w:sz w:val="14"/>
              </w:rPr>
            </w:pPr>
          </w:p>
        </w:tc>
        <w:tc>
          <w:tcPr>
            <w:tcW w:w="2183" w:type="dxa"/>
            <w:tcBorders>
              <w:top w:val="single" w:color="00AEEF" w:sz="2" w:space="0"/>
              <w:bottom w:val="single" w:color="00AEEF" w:sz="2" w:space="0"/>
            </w:tcBorders>
          </w:tcPr>
          <w:p w:rsidR="008A51CF" w:rsidRDefault="00B57981" w14:paraId="150BF7F9" w14:textId="77777777">
            <w:pPr>
              <w:pStyle w:val="TableParagraph"/>
              <w:spacing w:before="23"/>
              <w:ind w:left="165"/>
              <w:jc w:val="left"/>
              <w:rPr>
                <w:rFonts w:ascii="Trebuchet MS"/>
                <w:b/>
                <w:sz w:val="14"/>
              </w:rPr>
            </w:pPr>
            <w:r>
              <w:rPr>
                <w:rFonts w:ascii="Trebuchet MS"/>
                <w:b/>
                <w:color w:val="231F20"/>
                <w:spacing w:val="-2"/>
                <w:w w:val="105"/>
                <w:sz w:val="14"/>
              </w:rPr>
              <w:t>Ontvangsten</w:t>
            </w:r>
          </w:p>
        </w:tc>
        <w:tc>
          <w:tcPr>
            <w:tcW w:w="617" w:type="dxa"/>
            <w:tcBorders>
              <w:top w:val="single" w:color="00AEEF" w:sz="2" w:space="0"/>
              <w:bottom w:val="single" w:color="00AEEF" w:sz="2" w:space="0"/>
            </w:tcBorders>
          </w:tcPr>
          <w:p w:rsidR="008A51CF" w:rsidRDefault="00B57981" w14:paraId="0734C0E2" w14:textId="77777777">
            <w:pPr>
              <w:pStyle w:val="TableParagraph"/>
              <w:spacing w:before="23"/>
              <w:ind w:right="33"/>
              <w:rPr>
                <w:rFonts w:ascii="Trebuchet MS"/>
                <w:b/>
                <w:sz w:val="14"/>
              </w:rPr>
            </w:pPr>
            <w:r>
              <w:rPr>
                <w:rFonts w:ascii="Trebuchet MS"/>
                <w:b/>
                <w:color w:val="231F20"/>
                <w:spacing w:val="-2"/>
                <w:sz w:val="14"/>
              </w:rPr>
              <w:t>1.000</w:t>
            </w:r>
          </w:p>
        </w:tc>
        <w:tc>
          <w:tcPr>
            <w:tcW w:w="711" w:type="dxa"/>
            <w:tcBorders>
              <w:top w:val="single" w:color="00AEEF" w:sz="2" w:space="0"/>
              <w:bottom w:val="single" w:color="00AEEF" w:sz="2" w:space="0"/>
            </w:tcBorders>
          </w:tcPr>
          <w:p w:rsidR="008A51CF" w:rsidRDefault="00B57981" w14:paraId="0DD86523"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41ACAAAF" w14:textId="77777777">
            <w:pPr>
              <w:pStyle w:val="TableParagraph"/>
              <w:spacing w:before="23"/>
              <w:ind w:right="7"/>
              <w:rPr>
                <w:rFonts w:ascii="Trebuchet MS"/>
                <w:b/>
                <w:sz w:val="14"/>
              </w:rPr>
            </w:pPr>
            <w:r>
              <w:rPr>
                <w:rFonts w:ascii="Trebuchet MS"/>
                <w:b/>
                <w:color w:val="231F20"/>
                <w:spacing w:val="-2"/>
                <w:sz w:val="14"/>
              </w:rPr>
              <w:t>1.000</w:t>
            </w:r>
          </w:p>
        </w:tc>
        <w:tc>
          <w:tcPr>
            <w:tcW w:w="710" w:type="dxa"/>
            <w:tcBorders>
              <w:top w:val="single" w:color="00AEEF" w:sz="2" w:space="0"/>
              <w:bottom w:val="single" w:color="00AEEF" w:sz="2" w:space="0"/>
            </w:tcBorders>
          </w:tcPr>
          <w:p w:rsidR="008A51CF" w:rsidRDefault="00B57981" w14:paraId="181CD38B" w14:textId="77777777">
            <w:pPr>
              <w:pStyle w:val="TableParagraph"/>
              <w:spacing w:before="23"/>
              <w:rPr>
                <w:rFonts w:ascii="Trebuchet MS"/>
                <w:b/>
                <w:sz w:val="14"/>
              </w:rPr>
            </w:pPr>
            <w:r>
              <w:rPr>
                <w:rFonts w:ascii="Trebuchet MS"/>
                <w:b/>
                <w:color w:val="231F20"/>
                <w:spacing w:val="-10"/>
                <w:sz w:val="14"/>
              </w:rPr>
              <w:t>0</w:t>
            </w:r>
          </w:p>
        </w:tc>
        <w:tc>
          <w:tcPr>
            <w:tcW w:w="806" w:type="dxa"/>
            <w:tcBorders>
              <w:top w:val="single" w:color="00AEEF" w:sz="2" w:space="0"/>
              <w:bottom w:val="single" w:color="00AEEF" w:sz="2" w:space="0"/>
            </w:tcBorders>
          </w:tcPr>
          <w:p w:rsidR="008A51CF" w:rsidRDefault="00B57981" w14:paraId="24EC386A" w14:textId="77777777">
            <w:pPr>
              <w:pStyle w:val="TableParagraph"/>
              <w:spacing w:before="23"/>
              <w:ind w:right="88"/>
              <w:rPr>
                <w:rFonts w:ascii="Trebuchet MS"/>
                <w:b/>
                <w:sz w:val="14"/>
              </w:rPr>
            </w:pPr>
            <w:r>
              <w:rPr>
                <w:rFonts w:ascii="Trebuchet MS"/>
                <w:b/>
                <w:color w:val="231F20"/>
                <w:spacing w:val="-2"/>
                <w:sz w:val="14"/>
              </w:rPr>
              <w:t>1.000</w:t>
            </w:r>
          </w:p>
        </w:tc>
        <w:tc>
          <w:tcPr>
            <w:tcW w:w="695" w:type="dxa"/>
            <w:tcBorders>
              <w:top w:val="single" w:color="00AEEF" w:sz="2" w:space="0"/>
              <w:bottom w:val="single" w:color="00AEEF" w:sz="2" w:space="0"/>
            </w:tcBorders>
          </w:tcPr>
          <w:p w:rsidR="008A51CF" w:rsidRDefault="00B57981" w14:paraId="153D07D6" w14:textId="77777777">
            <w:pPr>
              <w:pStyle w:val="TableParagraph"/>
              <w:spacing w:before="23"/>
              <w:ind w:right="66"/>
              <w:rPr>
                <w:rFonts w:ascii="Trebuchet MS"/>
                <w:b/>
                <w:sz w:val="14"/>
              </w:rPr>
            </w:pPr>
            <w:r>
              <w:rPr>
                <w:rFonts w:ascii="Trebuchet MS"/>
                <w:b/>
                <w:color w:val="231F20"/>
                <w:spacing w:val="-10"/>
                <w:sz w:val="14"/>
              </w:rPr>
              <w:t>0</w:t>
            </w:r>
          </w:p>
        </w:tc>
        <w:tc>
          <w:tcPr>
            <w:tcW w:w="713" w:type="dxa"/>
            <w:tcBorders>
              <w:top w:val="single" w:color="00AEEF" w:sz="2" w:space="0"/>
              <w:bottom w:val="single" w:color="00AEEF" w:sz="2" w:space="0"/>
            </w:tcBorders>
          </w:tcPr>
          <w:p w:rsidR="008A51CF" w:rsidRDefault="00B57981" w14:paraId="61626199" w14:textId="77777777">
            <w:pPr>
              <w:pStyle w:val="TableParagraph"/>
              <w:spacing w:before="23"/>
              <w:ind w:right="71"/>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A51CF" w:rsidRDefault="00B57981" w14:paraId="16472804" w14:textId="77777777">
            <w:pPr>
              <w:pStyle w:val="TableParagraph"/>
              <w:spacing w:before="23"/>
              <w:ind w:right="69"/>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A51CF" w:rsidRDefault="00B57981" w14:paraId="42D6D77A" w14:textId="77777777">
            <w:pPr>
              <w:pStyle w:val="TableParagraph"/>
              <w:spacing w:before="23"/>
              <w:ind w:right="77"/>
              <w:rPr>
                <w:rFonts w:ascii="Trebuchet MS"/>
                <w:b/>
                <w:sz w:val="14"/>
              </w:rPr>
            </w:pPr>
            <w:r>
              <w:rPr>
                <w:rFonts w:ascii="Trebuchet MS"/>
                <w:b/>
                <w:color w:val="231F20"/>
                <w:spacing w:val="-10"/>
                <w:sz w:val="14"/>
              </w:rPr>
              <w:t>0</w:t>
            </w:r>
          </w:p>
        </w:tc>
        <w:tc>
          <w:tcPr>
            <w:tcW w:w="671" w:type="dxa"/>
            <w:tcBorders>
              <w:top w:val="single" w:color="00AEEF" w:sz="2" w:space="0"/>
              <w:bottom w:val="single" w:color="00AEEF" w:sz="2" w:space="0"/>
            </w:tcBorders>
          </w:tcPr>
          <w:p w:rsidR="008A51CF" w:rsidRDefault="00B57981" w14:paraId="47153BBC" w14:textId="77777777">
            <w:pPr>
              <w:pStyle w:val="TableParagraph"/>
              <w:spacing w:before="23"/>
              <w:ind w:right="2"/>
              <w:rPr>
                <w:rFonts w:ascii="Trebuchet MS"/>
                <w:b/>
                <w:sz w:val="14"/>
              </w:rPr>
            </w:pPr>
            <w:r>
              <w:rPr>
                <w:rFonts w:ascii="Trebuchet MS"/>
                <w:b/>
                <w:color w:val="231F20"/>
                <w:spacing w:val="-2"/>
                <w:sz w:val="14"/>
              </w:rPr>
              <w:t>1.000</w:t>
            </w:r>
          </w:p>
        </w:tc>
      </w:tr>
    </w:tbl>
    <w:p w:rsidR="008A51CF" w:rsidRDefault="008A51CF" w14:paraId="1305FB25" w14:textId="77777777">
      <w:pPr>
        <w:pStyle w:val="Plattetekst"/>
        <w:spacing w:before="6"/>
        <w:ind w:left="0"/>
        <w:rPr>
          <w:rFonts w:ascii="Trebuchet MS"/>
          <w:b/>
        </w:rPr>
      </w:pPr>
    </w:p>
    <w:p w:rsidR="008A51CF" w:rsidRDefault="00B57981" w14:paraId="6780818C" w14:textId="77777777">
      <w:pPr>
        <w:ind w:left="3430"/>
        <w:rPr>
          <w:rFonts w:ascii="Trebuchet MS"/>
          <w:b/>
          <w:sz w:val="18"/>
        </w:rPr>
      </w:pPr>
      <w:r>
        <w:rPr>
          <w:rFonts w:ascii="Trebuchet MS"/>
          <w:b/>
          <w:color w:val="231F20"/>
          <w:spacing w:val="-2"/>
          <w:sz w:val="18"/>
        </w:rPr>
        <w:t>Toelichting</w:t>
      </w:r>
    </w:p>
    <w:p w:rsidR="008A51CF" w:rsidRDefault="00B57981" w14:paraId="47F6C029" w14:textId="77777777">
      <w:pPr>
        <w:pStyle w:val="Plattetekst"/>
        <w:spacing w:before="4" w:line="247" w:lineRule="auto"/>
        <w:ind w:right="111"/>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w:t>
      </w:r>
      <w:r>
        <w:rPr>
          <w:color w:val="231F20"/>
          <w:spacing w:val="-16"/>
          <w:w w:val="110"/>
        </w:rPr>
        <w:t xml:space="preserve"> </w:t>
      </w:r>
      <w:r>
        <w:rPr>
          <w:color w:val="231F20"/>
          <w:w w:val="110"/>
        </w:rPr>
        <w:t xml:space="preserve">ook </w:t>
      </w:r>
      <w:r>
        <w:rPr>
          <w:color w:val="231F20"/>
        </w:rPr>
        <w:t>de</w:t>
      </w:r>
      <w:r>
        <w:rPr>
          <w:color w:val="231F20"/>
          <w:spacing w:val="32"/>
        </w:rPr>
        <w:t xml:space="preserve"> </w:t>
      </w:r>
      <w:r>
        <w:rPr>
          <w:color w:val="231F20"/>
        </w:rPr>
        <w:t>mutaties</w:t>
      </w:r>
      <w:r>
        <w:rPr>
          <w:color w:val="231F20"/>
          <w:spacing w:val="32"/>
        </w:rPr>
        <w:t xml:space="preserve"> </w:t>
      </w:r>
      <w:r>
        <w:rPr>
          <w:color w:val="231F20"/>
        </w:rPr>
        <w:t>voor</w:t>
      </w:r>
      <w:r>
        <w:rPr>
          <w:color w:val="231F20"/>
          <w:spacing w:val="32"/>
        </w:rPr>
        <w:t xml:space="preserve"> </w:t>
      </w:r>
      <w:r>
        <w:rPr>
          <w:color w:val="231F20"/>
        </w:rPr>
        <w:t>het</w:t>
      </w:r>
      <w:r>
        <w:rPr>
          <w:color w:val="231F20"/>
          <w:spacing w:val="32"/>
        </w:rPr>
        <w:t xml:space="preserve"> </w:t>
      </w:r>
      <w:r>
        <w:rPr>
          <w:color w:val="231F20"/>
        </w:rPr>
        <w:t>jaar</w:t>
      </w:r>
      <w:r>
        <w:rPr>
          <w:color w:val="231F20"/>
          <w:spacing w:val="32"/>
        </w:rPr>
        <w:t xml:space="preserve"> </w:t>
      </w:r>
      <w:r>
        <w:rPr>
          <w:color w:val="231F20"/>
        </w:rPr>
        <w:t>t+5</w:t>
      </w:r>
      <w:r>
        <w:rPr>
          <w:color w:val="231F20"/>
          <w:spacing w:val="32"/>
        </w:rPr>
        <w:t xml:space="preserve"> </w:t>
      </w:r>
      <w:r>
        <w:rPr>
          <w:color w:val="231F20"/>
        </w:rPr>
        <w:t>opgenomen</w:t>
      </w:r>
      <w:r>
        <w:rPr>
          <w:color w:val="231F20"/>
          <w:spacing w:val="32"/>
        </w:rPr>
        <w:t xml:space="preserve"> </w:t>
      </w:r>
      <w:r>
        <w:rPr>
          <w:color w:val="231F20"/>
        </w:rPr>
        <w:t>in</w:t>
      </w:r>
      <w:r>
        <w:rPr>
          <w:color w:val="231F20"/>
          <w:spacing w:val="32"/>
        </w:rPr>
        <w:t xml:space="preserve"> </w:t>
      </w:r>
      <w:r>
        <w:rPr>
          <w:color w:val="231F20"/>
        </w:rPr>
        <w:t>de</w:t>
      </w:r>
      <w:r>
        <w:rPr>
          <w:color w:val="231F20"/>
          <w:spacing w:val="32"/>
        </w:rPr>
        <w:t xml:space="preserve"> </w:t>
      </w:r>
      <w:r>
        <w:rPr>
          <w:color w:val="231F20"/>
        </w:rPr>
        <w:t>tabel</w:t>
      </w:r>
      <w:r>
        <w:rPr>
          <w:color w:val="231F20"/>
          <w:spacing w:val="32"/>
        </w:rPr>
        <w:t xml:space="preserve"> </w:t>
      </w:r>
      <w:r>
        <w:rPr>
          <w:color w:val="231F20"/>
        </w:rPr>
        <w:t>budgettaire</w:t>
      </w:r>
      <w:r>
        <w:rPr>
          <w:color w:val="231F20"/>
          <w:spacing w:val="32"/>
        </w:rPr>
        <w:t xml:space="preserve"> </w:t>
      </w:r>
      <w:r>
        <w:rPr>
          <w:color w:val="231F20"/>
        </w:rPr>
        <w:t xml:space="preserve">gevolgen </w:t>
      </w:r>
      <w:r>
        <w:rPr>
          <w:color w:val="231F20"/>
          <w:w w:val="110"/>
        </w:rPr>
        <w:t>van</w:t>
      </w:r>
      <w:r>
        <w:rPr>
          <w:color w:val="231F20"/>
          <w:spacing w:val="-14"/>
          <w:w w:val="110"/>
        </w:rPr>
        <w:t xml:space="preserve"> </w:t>
      </w:r>
      <w:r>
        <w:rPr>
          <w:color w:val="231F20"/>
          <w:w w:val="110"/>
        </w:rPr>
        <w:t>beleid</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1ste</w:t>
      </w:r>
      <w:r>
        <w:rPr>
          <w:color w:val="231F20"/>
          <w:spacing w:val="-14"/>
          <w:w w:val="110"/>
        </w:rPr>
        <w:t xml:space="preserve"> </w:t>
      </w:r>
      <w:r>
        <w:rPr>
          <w:color w:val="231F20"/>
          <w:w w:val="110"/>
        </w:rPr>
        <w:t>suppletoire</w:t>
      </w:r>
      <w:r>
        <w:rPr>
          <w:color w:val="231F20"/>
          <w:spacing w:val="-14"/>
          <w:w w:val="110"/>
        </w:rPr>
        <w:t xml:space="preserve"> </w:t>
      </w:r>
      <w:r>
        <w:rPr>
          <w:color w:val="231F20"/>
          <w:w w:val="110"/>
        </w:rPr>
        <w:t>begrotingen.</w:t>
      </w:r>
      <w:r>
        <w:rPr>
          <w:color w:val="231F20"/>
          <w:spacing w:val="-14"/>
          <w:w w:val="110"/>
        </w:rPr>
        <w:t xml:space="preserve"> </w:t>
      </w: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de</w:t>
      </w:r>
      <w:r>
        <w:rPr>
          <w:color w:val="231F20"/>
          <w:spacing w:val="-14"/>
          <w:w w:val="110"/>
        </w:rPr>
        <w:t xml:space="preserve"> </w:t>
      </w:r>
      <w:r>
        <w:rPr>
          <w:color w:val="231F20"/>
          <w:w w:val="110"/>
        </w:rPr>
        <w:t>extrapolatie van</w:t>
      </w:r>
      <w:r>
        <w:rPr>
          <w:color w:val="231F20"/>
          <w:spacing w:val="-9"/>
          <w:w w:val="110"/>
        </w:rPr>
        <w:t xml:space="preserve"> </w:t>
      </w:r>
      <w:r>
        <w:rPr>
          <w:color w:val="231F20"/>
          <w:w w:val="110"/>
        </w:rPr>
        <w:t>de</w:t>
      </w:r>
      <w:r>
        <w:rPr>
          <w:color w:val="231F20"/>
          <w:spacing w:val="-9"/>
          <w:w w:val="110"/>
        </w:rPr>
        <w:t xml:space="preserve"> </w:t>
      </w:r>
      <w:r>
        <w:rPr>
          <w:color w:val="231F20"/>
          <w:w w:val="110"/>
        </w:rPr>
        <w:t>begroting</w:t>
      </w:r>
      <w:r>
        <w:rPr>
          <w:color w:val="231F20"/>
          <w:spacing w:val="-9"/>
          <w:w w:val="110"/>
        </w:rPr>
        <w:t xml:space="preserve"> </w:t>
      </w:r>
      <w:r>
        <w:rPr>
          <w:color w:val="231F20"/>
          <w:w w:val="110"/>
        </w:rPr>
        <w:t>–</w:t>
      </w:r>
      <w:r>
        <w:rPr>
          <w:color w:val="231F20"/>
          <w:spacing w:val="-9"/>
          <w:w w:val="110"/>
        </w:rPr>
        <w:t xml:space="preserve"> </w:t>
      </w:r>
      <w:r>
        <w:rPr>
          <w:color w:val="231F20"/>
          <w:w w:val="110"/>
        </w:rPr>
        <w:t>het</w:t>
      </w:r>
      <w:r>
        <w:rPr>
          <w:color w:val="231F20"/>
          <w:spacing w:val="-9"/>
          <w:w w:val="110"/>
        </w:rPr>
        <w:t xml:space="preserve"> </w:t>
      </w:r>
      <w:r>
        <w:rPr>
          <w:color w:val="231F20"/>
          <w:w w:val="110"/>
        </w:rPr>
        <w:t>toevoegen</w:t>
      </w:r>
      <w:r>
        <w:rPr>
          <w:color w:val="231F20"/>
          <w:spacing w:val="-9"/>
          <w:w w:val="110"/>
        </w:rPr>
        <w:t xml:space="preserve"> </w:t>
      </w:r>
      <w:r>
        <w:rPr>
          <w:color w:val="231F20"/>
          <w:w w:val="110"/>
        </w:rPr>
        <w:t>van</w:t>
      </w:r>
      <w:r>
        <w:rPr>
          <w:color w:val="231F20"/>
          <w:spacing w:val="-9"/>
          <w:w w:val="110"/>
        </w:rPr>
        <w:t xml:space="preserve"> </w:t>
      </w:r>
      <w:r>
        <w:rPr>
          <w:color w:val="231F20"/>
          <w:w w:val="110"/>
        </w:rPr>
        <w:t>het</w:t>
      </w:r>
      <w:r>
        <w:rPr>
          <w:color w:val="231F20"/>
          <w:spacing w:val="-9"/>
          <w:w w:val="110"/>
        </w:rPr>
        <w:t xml:space="preserve"> </w:t>
      </w:r>
      <w:r>
        <w:rPr>
          <w:color w:val="231F20"/>
          <w:w w:val="110"/>
        </w:rPr>
        <w:t>jaar</w:t>
      </w:r>
      <w:r>
        <w:rPr>
          <w:color w:val="231F20"/>
          <w:spacing w:val="-9"/>
          <w:w w:val="110"/>
        </w:rPr>
        <w:t xml:space="preserve"> </w:t>
      </w:r>
      <w:r>
        <w:rPr>
          <w:color w:val="231F20"/>
          <w:w w:val="110"/>
        </w:rPr>
        <w:t>t+5</w:t>
      </w:r>
      <w:r>
        <w:rPr>
          <w:color w:val="231F20"/>
          <w:spacing w:val="-9"/>
          <w:w w:val="110"/>
        </w:rPr>
        <w:t xml:space="preserve"> </w:t>
      </w:r>
      <w:r>
        <w:rPr>
          <w:color w:val="231F20"/>
          <w:w w:val="110"/>
        </w:rPr>
        <w:t>–</w:t>
      </w:r>
      <w:r>
        <w:rPr>
          <w:color w:val="231F20"/>
          <w:spacing w:val="-9"/>
          <w:w w:val="110"/>
        </w:rPr>
        <w:t xml:space="preserve"> </w:t>
      </w:r>
      <w:r>
        <w:rPr>
          <w:color w:val="231F20"/>
          <w:w w:val="110"/>
        </w:rPr>
        <w:t>en</w:t>
      </w:r>
      <w:r>
        <w:rPr>
          <w:color w:val="231F20"/>
          <w:spacing w:val="-9"/>
          <w:w w:val="110"/>
        </w:rPr>
        <w:t xml:space="preserve"> </w:t>
      </w:r>
      <w:r>
        <w:rPr>
          <w:color w:val="231F20"/>
          <w:w w:val="110"/>
        </w:rPr>
        <w:t>vervolgens</w:t>
      </w:r>
      <w:r>
        <w:rPr>
          <w:color w:val="231F20"/>
          <w:spacing w:val="-9"/>
          <w:w w:val="110"/>
        </w:rPr>
        <w:t xml:space="preserve"> </w:t>
      </w:r>
      <w:r>
        <w:rPr>
          <w:color w:val="231F20"/>
          <w:w w:val="110"/>
        </w:rPr>
        <w:t>de mutaties</w:t>
      </w:r>
      <w:r>
        <w:rPr>
          <w:color w:val="231F20"/>
          <w:spacing w:val="-10"/>
          <w:w w:val="110"/>
        </w:rPr>
        <w:t xml:space="preserve"> </w:t>
      </w:r>
      <w:r>
        <w:rPr>
          <w:color w:val="231F20"/>
          <w:w w:val="110"/>
        </w:rPr>
        <w:t>van</w:t>
      </w:r>
      <w:r>
        <w:rPr>
          <w:color w:val="231F20"/>
          <w:spacing w:val="-10"/>
          <w:w w:val="110"/>
        </w:rPr>
        <w:t xml:space="preserve"> </w:t>
      </w:r>
      <w:r>
        <w:rPr>
          <w:color w:val="231F20"/>
          <w:w w:val="110"/>
        </w:rPr>
        <w:t>t+5</w:t>
      </w:r>
      <w:r>
        <w:rPr>
          <w:color w:val="231F20"/>
          <w:spacing w:val="-10"/>
          <w:w w:val="110"/>
        </w:rPr>
        <w:t xml:space="preserve"> </w:t>
      </w:r>
      <w:r>
        <w:rPr>
          <w:color w:val="231F20"/>
          <w:w w:val="110"/>
        </w:rPr>
        <w:t>die</w:t>
      </w:r>
      <w:r>
        <w:rPr>
          <w:color w:val="231F20"/>
          <w:spacing w:val="-10"/>
          <w:w w:val="110"/>
        </w:rPr>
        <w:t xml:space="preserve"> </w:t>
      </w:r>
      <w:proofErr w:type="spellStart"/>
      <w:r>
        <w:rPr>
          <w:color w:val="231F20"/>
          <w:w w:val="110"/>
        </w:rPr>
        <w:t>t</w:t>
      </w:r>
      <w:r>
        <w:rPr>
          <w:rFonts w:ascii="Verdana" w:hAnsi="Verdana"/>
          <w:color w:val="231F20"/>
          <w:w w:val="110"/>
        </w:rPr>
        <w:t>ĳ</w:t>
      </w:r>
      <w:r>
        <w:rPr>
          <w:color w:val="231F20"/>
          <w:w w:val="110"/>
        </w:rPr>
        <w:t>dens</w:t>
      </w:r>
      <w:proofErr w:type="spellEnd"/>
      <w:r>
        <w:rPr>
          <w:color w:val="231F20"/>
          <w:spacing w:val="-10"/>
          <w:w w:val="110"/>
        </w:rPr>
        <w:t xml:space="preserve"> </w:t>
      </w:r>
      <w:r>
        <w:rPr>
          <w:color w:val="231F20"/>
          <w:w w:val="110"/>
        </w:rPr>
        <w:t>de</w:t>
      </w:r>
      <w:r>
        <w:rPr>
          <w:color w:val="231F20"/>
          <w:spacing w:val="-10"/>
          <w:w w:val="110"/>
        </w:rPr>
        <w:t xml:space="preserve"> </w:t>
      </w:r>
      <w:r>
        <w:rPr>
          <w:color w:val="231F20"/>
          <w:w w:val="110"/>
        </w:rPr>
        <w:t>voorjaarsbesluitvorming</w:t>
      </w:r>
      <w:r>
        <w:rPr>
          <w:color w:val="231F20"/>
          <w:spacing w:val="-10"/>
          <w:w w:val="110"/>
        </w:rPr>
        <w:t xml:space="preserve"> </w:t>
      </w:r>
      <w:proofErr w:type="spellStart"/>
      <w:r>
        <w:rPr>
          <w:color w:val="231F20"/>
          <w:w w:val="110"/>
        </w:rPr>
        <w:t>z</w:t>
      </w:r>
      <w:r>
        <w:rPr>
          <w:rFonts w:ascii="Verdana" w:hAnsi="Verdana"/>
          <w:color w:val="231F20"/>
          <w:w w:val="110"/>
        </w:rPr>
        <w:t>ĳ</w:t>
      </w:r>
      <w:r>
        <w:rPr>
          <w:color w:val="231F20"/>
          <w:w w:val="110"/>
        </w:rPr>
        <w:t>n</w:t>
      </w:r>
      <w:proofErr w:type="spellEnd"/>
      <w:r>
        <w:rPr>
          <w:color w:val="231F20"/>
          <w:spacing w:val="-10"/>
          <w:w w:val="110"/>
        </w:rPr>
        <w:t xml:space="preserve"> </w:t>
      </w:r>
      <w:r>
        <w:rPr>
          <w:color w:val="231F20"/>
          <w:w w:val="110"/>
        </w:rPr>
        <w:t>verwerkt.</w:t>
      </w:r>
      <w:r>
        <w:rPr>
          <w:color w:val="231F20"/>
          <w:spacing w:val="-10"/>
          <w:w w:val="110"/>
        </w:rPr>
        <w:t xml:space="preserve"> </w:t>
      </w:r>
      <w:r>
        <w:rPr>
          <w:color w:val="231F20"/>
          <w:w w:val="110"/>
        </w:rPr>
        <w:t>In onderstaande</w:t>
      </w:r>
      <w:r>
        <w:rPr>
          <w:color w:val="231F20"/>
          <w:spacing w:val="-13"/>
          <w:w w:val="110"/>
        </w:rPr>
        <w:t xml:space="preserve"> </w:t>
      </w:r>
      <w:r>
        <w:rPr>
          <w:color w:val="231F20"/>
          <w:w w:val="110"/>
        </w:rPr>
        <w:t>toelichtingen</w:t>
      </w:r>
      <w:r>
        <w:rPr>
          <w:color w:val="231F20"/>
          <w:spacing w:val="-13"/>
          <w:w w:val="110"/>
        </w:rPr>
        <w:t xml:space="preserve"> </w:t>
      </w:r>
      <w:r>
        <w:rPr>
          <w:color w:val="231F20"/>
          <w:w w:val="110"/>
        </w:rPr>
        <w:t>wordt</w:t>
      </w:r>
      <w:r>
        <w:rPr>
          <w:color w:val="231F20"/>
          <w:spacing w:val="-13"/>
          <w:w w:val="110"/>
        </w:rPr>
        <w:t xml:space="preserve"> </w:t>
      </w:r>
      <w:r>
        <w:rPr>
          <w:color w:val="231F20"/>
          <w:w w:val="110"/>
        </w:rPr>
        <w:t>de</w:t>
      </w:r>
      <w:r>
        <w:rPr>
          <w:color w:val="231F20"/>
          <w:spacing w:val="-13"/>
          <w:w w:val="110"/>
        </w:rPr>
        <w:t xml:space="preserve"> </w:t>
      </w:r>
      <w:r>
        <w:rPr>
          <w:color w:val="231F20"/>
          <w:w w:val="110"/>
        </w:rPr>
        <w:t>extrapolatie</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begroting</w:t>
      </w:r>
      <w:r>
        <w:rPr>
          <w:color w:val="231F20"/>
          <w:spacing w:val="-13"/>
          <w:w w:val="110"/>
        </w:rPr>
        <w:t xml:space="preserve"> </w:t>
      </w:r>
      <w:r>
        <w:rPr>
          <w:color w:val="231F20"/>
          <w:w w:val="110"/>
        </w:rPr>
        <w:t>buiten beschouwing</w:t>
      </w:r>
      <w:r>
        <w:rPr>
          <w:color w:val="231F20"/>
          <w:spacing w:val="-2"/>
          <w:w w:val="110"/>
        </w:rPr>
        <w:t xml:space="preserve"> </w:t>
      </w:r>
      <w:r>
        <w:rPr>
          <w:color w:val="231F20"/>
          <w:w w:val="110"/>
        </w:rPr>
        <w:t>gelaten.</w:t>
      </w:r>
    </w:p>
    <w:p w:rsidR="008A51CF" w:rsidRDefault="008A51CF" w14:paraId="6036B8BD" w14:textId="77777777">
      <w:pPr>
        <w:pStyle w:val="Plattetekst"/>
        <w:spacing w:before="17"/>
        <w:ind w:left="0"/>
      </w:pPr>
    </w:p>
    <w:p w:rsidR="008A51CF" w:rsidRDefault="00B57981" w14:paraId="2E5A0E51" w14:textId="77777777">
      <w:pPr>
        <w:pStyle w:val="Kop1"/>
      </w:pPr>
      <w:r>
        <w:rPr>
          <w:color w:val="231F20"/>
          <w:spacing w:val="-2"/>
          <w:w w:val="105"/>
        </w:rPr>
        <w:t>Verplichtingen</w:t>
      </w:r>
    </w:p>
    <w:p w:rsidR="008A51CF" w:rsidRDefault="00B57981" w14:paraId="4FE4033B" w14:textId="77777777">
      <w:pPr>
        <w:pStyle w:val="Plattetekst"/>
        <w:spacing w:before="4" w:line="247" w:lineRule="auto"/>
        <w:ind w:right="111"/>
      </w:pPr>
      <w:r>
        <w:rPr>
          <w:color w:val="231F20"/>
          <w:w w:val="110"/>
        </w:rPr>
        <w:t>De</w:t>
      </w:r>
      <w:r>
        <w:rPr>
          <w:color w:val="231F20"/>
          <w:spacing w:val="-13"/>
          <w:w w:val="110"/>
        </w:rPr>
        <w:t xml:space="preserve"> </w:t>
      </w:r>
      <w:r>
        <w:rPr>
          <w:color w:val="231F20"/>
          <w:w w:val="110"/>
        </w:rPr>
        <w:t>verplichtingenmutaties</w:t>
      </w:r>
      <w:r>
        <w:rPr>
          <w:color w:val="231F20"/>
          <w:spacing w:val="-13"/>
          <w:w w:val="110"/>
        </w:rPr>
        <w:t xml:space="preserve"> </w:t>
      </w:r>
      <w:r>
        <w:rPr>
          <w:color w:val="231F20"/>
          <w:w w:val="110"/>
        </w:rPr>
        <w:t>in</w:t>
      </w:r>
      <w:r>
        <w:rPr>
          <w:color w:val="231F20"/>
          <w:spacing w:val="-13"/>
          <w:w w:val="110"/>
        </w:rPr>
        <w:t xml:space="preserve"> </w:t>
      </w:r>
      <w:r>
        <w:rPr>
          <w:color w:val="231F20"/>
          <w:w w:val="110"/>
        </w:rPr>
        <w:t>de</w:t>
      </w:r>
      <w:r>
        <w:rPr>
          <w:color w:val="231F20"/>
          <w:spacing w:val="-13"/>
          <w:w w:val="110"/>
        </w:rPr>
        <w:t xml:space="preserve"> </w:t>
      </w:r>
      <w:r>
        <w:rPr>
          <w:color w:val="231F20"/>
          <w:w w:val="110"/>
        </w:rPr>
        <w:t>1e</w:t>
      </w:r>
      <w:r>
        <w:rPr>
          <w:color w:val="231F20"/>
          <w:spacing w:val="-13"/>
          <w:w w:val="110"/>
        </w:rPr>
        <w:t xml:space="preserve"> </w:t>
      </w:r>
      <w:r>
        <w:rPr>
          <w:color w:val="231F20"/>
          <w:w w:val="110"/>
        </w:rPr>
        <w:t>suppletoire</w:t>
      </w:r>
      <w:r>
        <w:rPr>
          <w:color w:val="231F20"/>
          <w:spacing w:val="-13"/>
          <w:w w:val="110"/>
        </w:rPr>
        <w:t xml:space="preserve"> </w:t>
      </w:r>
      <w:r>
        <w:rPr>
          <w:color w:val="231F20"/>
          <w:w w:val="110"/>
        </w:rPr>
        <w:t>begroting</w:t>
      </w:r>
      <w:r>
        <w:rPr>
          <w:color w:val="231F20"/>
          <w:spacing w:val="-13"/>
          <w:w w:val="110"/>
        </w:rPr>
        <w:t xml:space="preserve"> </w:t>
      </w:r>
      <w:r>
        <w:rPr>
          <w:color w:val="231F20"/>
          <w:w w:val="110"/>
        </w:rPr>
        <w:t>2026</w:t>
      </w:r>
      <w:r>
        <w:rPr>
          <w:color w:val="231F20"/>
          <w:spacing w:val="-13"/>
          <w:w w:val="110"/>
        </w:rPr>
        <w:t xml:space="preserve"> </w:t>
      </w:r>
      <w:r>
        <w:rPr>
          <w:color w:val="231F20"/>
          <w:w w:val="110"/>
        </w:rPr>
        <w:t>zijn</w:t>
      </w:r>
      <w:r>
        <w:rPr>
          <w:color w:val="231F20"/>
          <w:spacing w:val="-13"/>
          <w:w w:val="110"/>
        </w:rPr>
        <w:t xml:space="preserve"> </w:t>
      </w:r>
      <w:r>
        <w:rPr>
          <w:color w:val="231F20"/>
          <w:w w:val="110"/>
        </w:rPr>
        <w:t xml:space="preserve">kleiner </w:t>
      </w:r>
      <w:r>
        <w:rPr>
          <w:color w:val="231F20"/>
          <w:spacing w:val="2"/>
        </w:rPr>
        <w:t>dan</w:t>
      </w:r>
      <w:r>
        <w:rPr>
          <w:color w:val="231F20"/>
          <w:spacing w:val="9"/>
        </w:rPr>
        <w:t xml:space="preserve"> </w:t>
      </w:r>
      <w:r>
        <w:rPr>
          <w:color w:val="231F20"/>
          <w:spacing w:val="2"/>
        </w:rPr>
        <w:t>de</w:t>
      </w:r>
      <w:r>
        <w:rPr>
          <w:color w:val="231F20"/>
          <w:spacing w:val="9"/>
        </w:rPr>
        <w:t xml:space="preserve"> </w:t>
      </w:r>
      <w:r>
        <w:rPr>
          <w:color w:val="231F20"/>
          <w:spacing w:val="2"/>
        </w:rPr>
        <w:t>gehanteerde</w:t>
      </w:r>
      <w:r>
        <w:rPr>
          <w:color w:val="231F20"/>
          <w:spacing w:val="9"/>
        </w:rPr>
        <w:t xml:space="preserve"> </w:t>
      </w:r>
      <w:r>
        <w:rPr>
          <w:color w:val="231F20"/>
          <w:spacing w:val="2"/>
        </w:rPr>
        <w:t>norm</w:t>
      </w:r>
      <w:r>
        <w:rPr>
          <w:color w:val="231F20"/>
          <w:spacing w:val="9"/>
        </w:rPr>
        <w:t xml:space="preserve"> </w:t>
      </w:r>
      <w:r>
        <w:rPr>
          <w:color w:val="231F20"/>
          <w:spacing w:val="2"/>
        </w:rPr>
        <w:t>en</w:t>
      </w:r>
      <w:r>
        <w:rPr>
          <w:color w:val="231F20"/>
          <w:spacing w:val="9"/>
        </w:rPr>
        <w:t xml:space="preserve"> </w:t>
      </w:r>
      <w:r>
        <w:rPr>
          <w:color w:val="231F20"/>
          <w:spacing w:val="2"/>
        </w:rPr>
        <w:t>worden</w:t>
      </w:r>
      <w:r>
        <w:rPr>
          <w:color w:val="231F20"/>
          <w:spacing w:val="9"/>
        </w:rPr>
        <w:t xml:space="preserve"> </w:t>
      </w:r>
      <w:r>
        <w:rPr>
          <w:color w:val="231F20"/>
          <w:spacing w:val="2"/>
        </w:rPr>
        <w:t>daarom</w:t>
      </w:r>
      <w:r>
        <w:rPr>
          <w:color w:val="231F20"/>
          <w:spacing w:val="9"/>
        </w:rPr>
        <w:t xml:space="preserve"> </w:t>
      </w:r>
      <w:r>
        <w:rPr>
          <w:color w:val="231F20"/>
          <w:spacing w:val="2"/>
        </w:rPr>
        <w:t>niet</w:t>
      </w:r>
      <w:r>
        <w:rPr>
          <w:color w:val="231F20"/>
          <w:spacing w:val="9"/>
        </w:rPr>
        <w:t xml:space="preserve"> </w:t>
      </w:r>
      <w:r>
        <w:rPr>
          <w:color w:val="231F20"/>
          <w:spacing w:val="2"/>
        </w:rPr>
        <w:t>toegelicht</w:t>
      </w:r>
      <w:r>
        <w:rPr>
          <w:color w:val="231F20"/>
          <w:spacing w:val="9"/>
        </w:rPr>
        <w:t xml:space="preserve"> </w:t>
      </w:r>
      <w:r>
        <w:rPr>
          <w:color w:val="231F20"/>
          <w:spacing w:val="2"/>
        </w:rPr>
        <w:t>(zie</w:t>
      </w:r>
      <w:r>
        <w:rPr>
          <w:color w:val="231F20"/>
          <w:spacing w:val="9"/>
        </w:rPr>
        <w:t xml:space="preserve"> </w:t>
      </w:r>
      <w:r>
        <w:rPr>
          <w:color w:val="231F20"/>
          <w:spacing w:val="-2"/>
        </w:rPr>
        <w:t>leeswijzer).</w:t>
      </w:r>
    </w:p>
    <w:p w:rsidR="008A51CF" w:rsidRDefault="008A51CF" w14:paraId="795CC50C" w14:textId="77777777">
      <w:pPr>
        <w:pStyle w:val="Plattetekst"/>
        <w:spacing w:line="247" w:lineRule="auto"/>
        <w:sectPr w:rsidR="008A51CF">
          <w:pgSz w:w="11910" w:h="16840"/>
          <w:pgMar w:top="1320" w:right="992" w:bottom="1340" w:left="992" w:header="0" w:footer="1141" w:gutter="0"/>
          <w:cols w:space="708"/>
        </w:sectPr>
      </w:pPr>
    </w:p>
    <w:p w:rsidR="008A51CF" w:rsidRDefault="00B57981" w14:paraId="77005CA9" w14:textId="77777777">
      <w:pPr>
        <w:pStyle w:val="Kop1"/>
        <w:spacing w:before="88"/>
      </w:pPr>
      <w:r>
        <w:rPr>
          <w:color w:val="231F20"/>
          <w:spacing w:val="-2"/>
          <w:w w:val="105"/>
        </w:rPr>
        <w:lastRenderedPageBreak/>
        <w:t>Uitgaven</w:t>
      </w:r>
    </w:p>
    <w:p w:rsidR="008A51CF" w:rsidRDefault="00B57981" w14:paraId="63EFB09C" w14:textId="77777777">
      <w:pPr>
        <w:spacing w:before="15"/>
        <w:ind w:left="3430"/>
        <w:rPr>
          <w:rFonts w:ascii="Trebuchet MS"/>
          <w:b/>
          <w:sz w:val="18"/>
        </w:rPr>
      </w:pPr>
      <w:r>
        <w:rPr>
          <w:rFonts w:ascii="Trebuchet MS"/>
          <w:b/>
          <w:color w:val="231F20"/>
          <w:sz w:val="18"/>
        </w:rPr>
        <w:t>1</w:t>
      </w:r>
      <w:r>
        <w:rPr>
          <w:rFonts w:ascii="Trebuchet MS"/>
          <w:b/>
          <w:color w:val="231F20"/>
          <w:spacing w:val="8"/>
          <w:sz w:val="18"/>
        </w:rPr>
        <w:t xml:space="preserve"> </w:t>
      </w:r>
      <w:r>
        <w:rPr>
          <w:rFonts w:ascii="Trebuchet MS"/>
          <w:b/>
          <w:color w:val="231F20"/>
          <w:sz w:val="18"/>
        </w:rPr>
        <w:t>Gezonde</w:t>
      </w:r>
      <w:r>
        <w:rPr>
          <w:rFonts w:ascii="Trebuchet MS"/>
          <w:b/>
          <w:color w:val="231F20"/>
          <w:spacing w:val="8"/>
          <w:sz w:val="18"/>
        </w:rPr>
        <w:t xml:space="preserve"> </w:t>
      </w:r>
      <w:r>
        <w:rPr>
          <w:rFonts w:ascii="Trebuchet MS"/>
          <w:b/>
          <w:color w:val="231F20"/>
          <w:sz w:val="18"/>
        </w:rPr>
        <w:t>lucht</w:t>
      </w:r>
      <w:r>
        <w:rPr>
          <w:rFonts w:ascii="Trebuchet MS"/>
          <w:b/>
          <w:color w:val="231F20"/>
          <w:spacing w:val="9"/>
          <w:sz w:val="18"/>
        </w:rPr>
        <w:t xml:space="preserve"> </w:t>
      </w:r>
      <w:r>
        <w:rPr>
          <w:rFonts w:ascii="Trebuchet MS"/>
          <w:b/>
          <w:color w:val="231F20"/>
          <w:sz w:val="18"/>
        </w:rPr>
        <w:t>en</w:t>
      </w:r>
      <w:r>
        <w:rPr>
          <w:rFonts w:ascii="Trebuchet MS"/>
          <w:b/>
          <w:color w:val="231F20"/>
          <w:spacing w:val="8"/>
          <w:sz w:val="18"/>
        </w:rPr>
        <w:t xml:space="preserve"> </w:t>
      </w:r>
      <w:r>
        <w:rPr>
          <w:rFonts w:ascii="Trebuchet MS"/>
          <w:b/>
          <w:color w:val="231F20"/>
          <w:sz w:val="18"/>
        </w:rPr>
        <w:t>tegengaan</w:t>
      </w:r>
      <w:r>
        <w:rPr>
          <w:rFonts w:ascii="Trebuchet MS"/>
          <w:b/>
          <w:color w:val="231F20"/>
          <w:spacing w:val="9"/>
          <w:sz w:val="18"/>
        </w:rPr>
        <w:t xml:space="preserve"> </w:t>
      </w:r>
      <w:r>
        <w:rPr>
          <w:rFonts w:ascii="Trebuchet MS"/>
          <w:b/>
          <w:color w:val="231F20"/>
          <w:spacing w:val="-2"/>
          <w:sz w:val="18"/>
        </w:rPr>
        <w:t>geluidhinder</w:t>
      </w:r>
    </w:p>
    <w:p w:rsidR="008A51CF" w:rsidRDefault="00B57981" w14:paraId="7D573C31" w14:textId="77777777">
      <w:pPr>
        <w:spacing w:before="8" w:line="219" w:lineRule="exact"/>
        <w:ind w:left="3430"/>
        <w:rPr>
          <w:rFonts w:ascii="Calibri"/>
          <w:i/>
          <w:sz w:val="18"/>
        </w:rPr>
      </w:pPr>
      <w:r>
        <w:rPr>
          <w:rFonts w:ascii="Calibri"/>
          <w:i/>
          <w:color w:val="231F20"/>
          <w:w w:val="115"/>
          <w:sz w:val="18"/>
        </w:rPr>
        <w:t>Opdrachten</w:t>
      </w:r>
      <w:r>
        <w:rPr>
          <w:rFonts w:ascii="Calibri"/>
          <w:i/>
          <w:color w:val="231F20"/>
          <w:spacing w:val="7"/>
          <w:w w:val="115"/>
          <w:sz w:val="18"/>
        </w:rPr>
        <w:t xml:space="preserve"> </w:t>
      </w:r>
      <w:r>
        <w:rPr>
          <w:rFonts w:ascii="Calibri"/>
          <w:i/>
          <w:color w:val="231F20"/>
          <w:w w:val="115"/>
          <w:sz w:val="18"/>
        </w:rPr>
        <w:t>Lucht</w:t>
      </w:r>
      <w:r>
        <w:rPr>
          <w:rFonts w:ascii="Calibri"/>
          <w:i/>
          <w:color w:val="231F20"/>
          <w:spacing w:val="7"/>
          <w:w w:val="115"/>
          <w:sz w:val="18"/>
        </w:rPr>
        <w:t xml:space="preserve"> </w:t>
      </w:r>
      <w:r>
        <w:rPr>
          <w:rFonts w:ascii="Calibri"/>
          <w:i/>
          <w:color w:val="231F20"/>
          <w:w w:val="115"/>
          <w:sz w:val="18"/>
        </w:rPr>
        <w:t>en</w:t>
      </w:r>
      <w:r>
        <w:rPr>
          <w:rFonts w:ascii="Calibri"/>
          <w:i/>
          <w:color w:val="231F20"/>
          <w:spacing w:val="7"/>
          <w:w w:val="115"/>
          <w:sz w:val="18"/>
        </w:rPr>
        <w:t xml:space="preserve"> </w:t>
      </w:r>
      <w:r>
        <w:rPr>
          <w:rFonts w:ascii="Calibri"/>
          <w:i/>
          <w:color w:val="231F20"/>
          <w:spacing w:val="-2"/>
          <w:w w:val="115"/>
          <w:sz w:val="18"/>
        </w:rPr>
        <w:t>Geluid</w:t>
      </w:r>
    </w:p>
    <w:p w:rsidR="008A51CF" w:rsidRDefault="00B57981" w14:paraId="16AD16BE" w14:textId="77777777">
      <w:pPr>
        <w:pStyle w:val="Plattetekst"/>
        <w:spacing w:line="247" w:lineRule="auto"/>
        <w:ind w:right="219"/>
        <w:jc w:val="both"/>
      </w:pPr>
      <w:r>
        <w:rPr>
          <w:color w:val="231F20"/>
        </w:rPr>
        <w:t xml:space="preserve">Het opdrachtenbudget is in 2026 met € 3,7 miljoen verhoogd. In 2027 t/m 2031 is het opdrachtenbudget verhoogd met € 21,5 miljoen. Dit komt met </w:t>
      </w:r>
      <w:r>
        <w:rPr>
          <w:color w:val="231F20"/>
          <w:w w:val="110"/>
        </w:rPr>
        <w:t>name door de volgende mutaties:</w:t>
      </w:r>
    </w:p>
    <w:p w:rsidR="008A51CF" w:rsidRDefault="008A51CF" w14:paraId="094E4314" w14:textId="77777777">
      <w:pPr>
        <w:pStyle w:val="Plattetekst"/>
        <w:spacing w:before="7"/>
        <w:ind w:left="0"/>
      </w:pPr>
    </w:p>
    <w:p w:rsidR="008A51CF" w:rsidRDefault="00B57981" w14:paraId="1A7017C1" w14:textId="77777777">
      <w:pPr>
        <w:pStyle w:val="Plattetekst"/>
        <w:spacing w:line="247" w:lineRule="auto"/>
        <w:ind w:right="111"/>
      </w:pPr>
      <w:r>
        <w:rPr>
          <w:color w:val="231F20"/>
        </w:rPr>
        <w:t xml:space="preserve">Waarvan RIVM: het opdrachtenbudget is in 2026 met € 3,6 miljoen verhoogd </w:t>
      </w:r>
      <w:r>
        <w:rPr>
          <w:color w:val="231F20"/>
          <w:w w:val="110"/>
        </w:rPr>
        <w:t xml:space="preserve">voor opdrachten </w:t>
      </w:r>
      <w:proofErr w:type="gramStart"/>
      <w:r>
        <w:rPr>
          <w:color w:val="231F20"/>
          <w:w w:val="110"/>
        </w:rPr>
        <w:t>inzake</w:t>
      </w:r>
      <w:proofErr w:type="gramEnd"/>
      <w:r>
        <w:rPr>
          <w:color w:val="231F20"/>
          <w:w w:val="110"/>
        </w:rPr>
        <w:t xml:space="preserve"> het programma Duurzame Leefomgeving (DLO). Specifiek betreft dit uitgaven voor Duurzame Agro, Luchtkwaliteit en gezondheid, Geluid en trillingen, monitoring en de rapportage </w:t>
      </w:r>
      <w:proofErr w:type="spellStart"/>
      <w:r>
        <w:rPr>
          <w:color w:val="231F20"/>
          <w:w w:val="110"/>
        </w:rPr>
        <w:t>luchtkwa-</w:t>
      </w:r>
      <w:r>
        <w:rPr>
          <w:color w:val="231F20"/>
        </w:rPr>
        <w:t>liteit</w:t>
      </w:r>
      <w:proofErr w:type="spellEnd"/>
      <w:r>
        <w:rPr>
          <w:color w:val="231F20"/>
        </w:rPr>
        <w:t>. De herschikking is binnen het artikel en de middelen zijn afkomstig van</w:t>
      </w:r>
      <w:r>
        <w:rPr>
          <w:color w:val="231F20"/>
          <w:spacing w:val="40"/>
          <w:w w:val="110"/>
        </w:rPr>
        <w:t xml:space="preserve"> </w:t>
      </w:r>
      <w:r>
        <w:rPr>
          <w:color w:val="231F20"/>
          <w:w w:val="110"/>
        </w:rPr>
        <w:t>bijdragen aan agentschappen (waarvan RIVM).</w:t>
      </w:r>
    </w:p>
    <w:p w:rsidR="008A51CF" w:rsidRDefault="008A51CF" w14:paraId="594C1783" w14:textId="77777777">
      <w:pPr>
        <w:pStyle w:val="Plattetekst"/>
        <w:spacing w:before="7"/>
        <w:ind w:left="0"/>
      </w:pPr>
    </w:p>
    <w:p w:rsidR="008A51CF" w:rsidRDefault="00B57981" w14:paraId="572ED29B" w14:textId="77777777">
      <w:pPr>
        <w:pStyle w:val="Plattetekst"/>
        <w:spacing w:before="1"/>
      </w:pPr>
      <w:r>
        <w:rPr>
          <w:color w:val="231F20"/>
        </w:rPr>
        <w:t>Geluid</w:t>
      </w:r>
      <w:r>
        <w:rPr>
          <w:color w:val="231F20"/>
          <w:spacing w:val="28"/>
        </w:rPr>
        <w:t xml:space="preserve"> </w:t>
      </w:r>
      <w:r>
        <w:rPr>
          <w:color w:val="231F20"/>
        </w:rPr>
        <w:t>en</w:t>
      </w:r>
      <w:r>
        <w:rPr>
          <w:color w:val="231F20"/>
          <w:spacing w:val="29"/>
        </w:rPr>
        <w:t xml:space="preserve"> </w:t>
      </w:r>
      <w:r>
        <w:rPr>
          <w:color w:val="231F20"/>
        </w:rPr>
        <w:t>luchtsanering:</w:t>
      </w:r>
      <w:r>
        <w:rPr>
          <w:color w:val="231F20"/>
          <w:spacing w:val="29"/>
        </w:rPr>
        <w:t xml:space="preserve"> </w:t>
      </w:r>
      <w:r>
        <w:rPr>
          <w:color w:val="231F20"/>
        </w:rPr>
        <w:t>het</w:t>
      </w:r>
      <w:r>
        <w:rPr>
          <w:color w:val="231F20"/>
          <w:spacing w:val="28"/>
        </w:rPr>
        <w:t xml:space="preserve"> </w:t>
      </w:r>
      <w:r>
        <w:rPr>
          <w:color w:val="231F20"/>
        </w:rPr>
        <w:t>opdrachtenbudget</w:t>
      </w:r>
      <w:r>
        <w:rPr>
          <w:color w:val="231F20"/>
          <w:spacing w:val="29"/>
        </w:rPr>
        <w:t xml:space="preserve"> </w:t>
      </w:r>
      <w:r>
        <w:rPr>
          <w:color w:val="231F20"/>
        </w:rPr>
        <w:t>is</w:t>
      </w:r>
      <w:r>
        <w:rPr>
          <w:color w:val="231F20"/>
          <w:spacing w:val="29"/>
        </w:rPr>
        <w:t xml:space="preserve"> </w:t>
      </w:r>
      <w:r>
        <w:rPr>
          <w:color w:val="231F20"/>
        </w:rPr>
        <w:t>in</w:t>
      </w:r>
      <w:r>
        <w:rPr>
          <w:color w:val="231F20"/>
          <w:spacing w:val="28"/>
        </w:rPr>
        <w:t xml:space="preserve"> </w:t>
      </w:r>
      <w:r>
        <w:rPr>
          <w:color w:val="231F20"/>
        </w:rPr>
        <w:t>2027</w:t>
      </w:r>
      <w:r>
        <w:rPr>
          <w:color w:val="231F20"/>
          <w:spacing w:val="29"/>
        </w:rPr>
        <w:t xml:space="preserve"> </w:t>
      </w:r>
      <w:r>
        <w:rPr>
          <w:color w:val="231F20"/>
        </w:rPr>
        <w:t>t/m</w:t>
      </w:r>
      <w:r>
        <w:rPr>
          <w:color w:val="231F20"/>
          <w:spacing w:val="29"/>
        </w:rPr>
        <w:t xml:space="preserve"> </w:t>
      </w:r>
      <w:r>
        <w:rPr>
          <w:color w:val="231F20"/>
        </w:rPr>
        <w:t>2031</w:t>
      </w:r>
      <w:r>
        <w:rPr>
          <w:color w:val="231F20"/>
          <w:spacing w:val="29"/>
        </w:rPr>
        <w:t xml:space="preserve"> </w:t>
      </w:r>
      <w:r>
        <w:rPr>
          <w:color w:val="231F20"/>
          <w:spacing w:val="-5"/>
        </w:rPr>
        <w:t>met</w:t>
      </w:r>
    </w:p>
    <w:p w:rsidR="008A51CF" w:rsidRDefault="00B57981" w14:paraId="3A52723B" w14:textId="77777777">
      <w:pPr>
        <w:pStyle w:val="Plattetekst"/>
        <w:spacing w:before="6"/>
      </w:pPr>
      <w:r>
        <w:rPr>
          <w:color w:val="231F20"/>
        </w:rPr>
        <w:t>€</w:t>
      </w:r>
      <w:r>
        <w:rPr>
          <w:color w:val="231F20"/>
          <w:spacing w:val="28"/>
        </w:rPr>
        <w:t xml:space="preserve"> </w:t>
      </w:r>
      <w:r>
        <w:rPr>
          <w:color w:val="231F20"/>
        </w:rPr>
        <w:t>23,5</w:t>
      </w:r>
      <w:r>
        <w:rPr>
          <w:color w:val="231F20"/>
          <w:spacing w:val="28"/>
        </w:rPr>
        <w:t xml:space="preserve"> </w:t>
      </w:r>
      <w:r>
        <w:rPr>
          <w:color w:val="231F20"/>
        </w:rPr>
        <w:t>miljoen</w:t>
      </w:r>
      <w:r>
        <w:rPr>
          <w:color w:val="231F20"/>
          <w:spacing w:val="29"/>
        </w:rPr>
        <w:t xml:space="preserve"> </w:t>
      </w:r>
      <w:r>
        <w:rPr>
          <w:color w:val="231F20"/>
        </w:rPr>
        <w:t>verhoogd.</w:t>
      </w:r>
      <w:r>
        <w:rPr>
          <w:color w:val="231F20"/>
          <w:spacing w:val="28"/>
        </w:rPr>
        <w:t xml:space="preserve"> </w:t>
      </w:r>
      <w:r>
        <w:rPr>
          <w:color w:val="231F20"/>
        </w:rPr>
        <w:t>Het</w:t>
      </w:r>
      <w:r>
        <w:rPr>
          <w:color w:val="231F20"/>
          <w:spacing w:val="28"/>
        </w:rPr>
        <w:t xml:space="preserve"> </w:t>
      </w:r>
      <w:r>
        <w:rPr>
          <w:color w:val="231F20"/>
        </w:rPr>
        <w:t>gaat</w:t>
      </w:r>
      <w:r>
        <w:rPr>
          <w:color w:val="231F20"/>
          <w:spacing w:val="29"/>
        </w:rPr>
        <w:t xml:space="preserve"> </w:t>
      </w:r>
      <w:r>
        <w:rPr>
          <w:color w:val="231F20"/>
        </w:rPr>
        <w:t>hierbij</w:t>
      </w:r>
      <w:r>
        <w:rPr>
          <w:color w:val="231F20"/>
          <w:spacing w:val="28"/>
        </w:rPr>
        <w:t xml:space="preserve"> </w:t>
      </w:r>
      <w:r>
        <w:rPr>
          <w:color w:val="231F20"/>
        </w:rPr>
        <w:t>om</w:t>
      </w:r>
      <w:r>
        <w:rPr>
          <w:color w:val="231F20"/>
          <w:spacing w:val="28"/>
        </w:rPr>
        <w:t xml:space="preserve"> </w:t>
      </w:r>
      <w:r>
        <w:rPr>
          <w:color w:val="231F20"/>
        </w:rPr>
        <w:t>de</w:t>
      </w:r>
      <w:r>
        <w:rPr>
          <w:color w:val="231F20"/>
          <w:spacing w:val="29"/>
        </w:rPr>
        <w:t xml:space="preserve"> </w:t>
      </w:r>
      <w:r>
        <w:rPr>
          <w:color w:val="231F20"/>
        </w:rPr>
        <w:t>volgende</w:t>
      </w:r>
      <w:r>
        <w:rPr>
          <w:color w:val="231F20"/>
          <w:spacing w:val="28"/>
        </w:rPr>
        <w:t xml:space="preserve"> </w:t>
      </w:r>
      <w:r>
        <w:rPr>
          <w:color w:val="231F20"/>
          <w:spacing w:val="-2"/>
        </w:rPr>
        <w:t>mutaties:</w:t>
      </w:r>
    </w:p>
    <w:p w:rsidR="008A51CF" w:rsidRDefault="00B57981" w14:paraId="07F506D2" w14:textId="77777777">
      <w:pPr>
        <w:pStyle w:val="Lijstalinea"/>
        <w:numPr>
          <w:ilvl w:val="0"/>
          <w:numId w:val="12"/>
        </w:numPr>
        <w:tabs>
          <w:tab w:val="left" w:pos="3713"/>
        </w:tabs>
        <w:spacing w:before="7" w:line="247" w:lineRule="auto"/>
        <w:rPr>
          <w:sz w:val="18"/>
        </w:rPr>
      </w:pPr>
      <w:r>
        <w:rPr>
          <w:color w:val="231F20"/>
          <w:sz w:val="18"/>
        </w:rPr>
        <w:t>Het opdrachtenbudget op het programma Uitvoering Lucht is in 2027 t/m</w:t>
      </w:r>
      <w:r>
        <w:rPr>
          <w:color w:val="231F20"/>
          <w:spacing w:val="40"/>
          <w:w w:val="110"/>
          <w:sz w:val="18"/>
        </w:rPr>
        <w:t xml:space="preserve"> </w:t>
      </w:r>
      <w:r>
        <w:rPr>
          <w:color w:val="231F20"/>
          <w:spacing w:val="-2"/>
          <w:w w:val="110"/>
          <w:sz w:val="18"/>
        </w:rPr>
        <w:t>2031</w:t>
      </w:r>
      <w:r>
        <w:rPr>
          <w:color w:val="231F20"/>
          <w:spacing w:val="-10"/>
          <w:w w:val="110"/>
          <w:sz w:val="18"/>
        </w:rPr>
        <w:t xml:space="preserve"> </w:t>
      </w:r>
      <w:r>
        <w:rPr>
          <w:color w:val="231F20"/>
          <w:spacing w:val="-2"/>
          <w:w w:val="110"/>
          <w:sz w:val="18"/>
        </w:rPr>
        <w:t>met</w:t>
      </w:r>
      <w:r>
        <w:rPr>
          <w:color w:val="231F20"/>
          <w:spacing w:val="-10"/>
          <w:w w:val="110"/>
          <w:sz w:val="18"/>
        </w:rPr>
        <w:t xml:space="preserve"> </w:t>
      </w:r>
      <w:r>
        <w:rPr>
          <w:color w:val="231F20"/>
          <w:spacing w:val="-2"/>
          <w:w w:val="110"/>
          <w:sz w:val="18"/>
        </w:rPr>
        <w:t>€</w:t>
      </w:r>
      <w:r>
        <w:rPr>
          <w:color w:val="231F20"/>
          <w:spacing w:val="-10"/>
          <w:w w:val="110"/>
          <w:sz w:val="18"/>
        </w:rPr>
        <w:t xml:space="preserve"> </w:t>
      </w:r>
      <w:r>
        <w:rPr>
          <w:color w:val="231F20"/>
          <w:spacing w:val="-2"/>
          <w:w w:val="110"/>
          <w:sz w:val="18"/>
        </w:rPr>
        <w:t>11,5</w:t>
      </w:r>
      <w:r>
        <w:rPr>
          <w:color w:val="231F20"/>
          <w:spacing w:val="-10"/>
          <w:w w:val="110"/>
          <w:sz w:val="18"/>
        </w:rPr>
        <w:t xml:space="preserve"> </w:t>
      </w:r>
      <w:r>
        <w:rPr>
          <w:color w:val="231F20"/>
          <w:spacing w:val="-2"/>
          <w:w w:val="110"/>
          <w:sz w:val="18"/>
        </w:rPr>
        <w:t>miljoen</w:t>
      </w:r>
      <w:r>
        <w:rPr>
          <w:color w:val="231F20"/>
          <w:spacing w:val="-10"/>
          <w:w w:val="110"/>
          <w:sz w:val="18"/>
        </w:rPr>
        <w:t xml:space="preserve"> </w:t>
      </w:r>
      <w:r>
        <w:rPr>
          <w:color w:val="231F20"/>
          <w:spacing w:val="-2"/>
          <w:w w:val="110"/>
          <w:sz w:val="18"/>
        </w:rPr>
        <w:t>verhoogd</w:t>
      </w:r>
      <w:r>
        <w:rPr>
          <w:color w:val="231F20"/>
          <w:spacing w:val="-10"/>
          <w:w w:val="110"/>
          <w:sz w:val="18"/>
        </w:rPr>
        <w:t xml:space="preserve"> </w:t>
      </w:r>
      <w:r>
        <w:rPr>
          <w:color w:val="231F20"/>
          <w:spacing w:val="-2"/>
          <w:w w:val="110"/>
          <w:sz w:val="18"/>
        </w:rPr>
        <w:t>als</w:t>
      </w:r>
      <w:r>
        <w:rPr>
          <w:color w:val="231F20"/>
          <w:spacing w:val="-10"/>
          <w:w w:val="110"/>
          <w:sz w:val="18"/>
        </w:rPr>
        <w:t xml:space="preserve"> </w:t>
      </w:r>
      <w:r>
        <w:rPr>
          <w:color w:val="231F20"/>
          <w:spacing w:val="-2"/>
          <w:w w:val="110"/>
          <w:sz w:val="18"/>
        </w:rPr>
        <w:t>gevolg</w:t>
      </w:r>
      <w:r>
        <w:rPr>
          <w:color w:val="231F20"/>
          <w:spacing w:val="-10"/>
          <w:w w:val="110"/>
          <w:sz w:val="18"/>
        </w:rPr>
        <w:t xml:space="preserve"> </w:t>
      </w:r>
      <w:r>
        <w:rPr>
          <w:color w:val="231F20"/>
          <w:spacing w:val="-2"/>
          <w:w w:val="110"/>
          <w:sz w:val="18"/>
        </w:rPr>
        <w:t>van</w:t>
      </w:r>
      <w:r>
        <w:rPr>
          <w:color w:val="231F20"/>
          <w:spacing w:val="-10"/>
          <w:w w:val="110"/>
          <w:sz w:val="18"/>
        </w:rPr>
        <w:t xml:space="preserve"> </w:t>
      </w:r>
      <w:r>
        <w:rPr>
          <w:color w:val="231F20"/>
          <w:spacing w:val="-2"/>
          <w:w w:val="110"/>
          <w:sz w:val="18"/>
        </w:rPr>
        <w:t>stijgende</w:t>
      </w:r>
      <w:r>
        <w:rPr>
          <w:color w:val="231F20"/>
          <w:spacing w:val="-10"/>
          <w:w w:val="110"/>
          <w:sz w:val="18"/>
        </w:rPr>
        <w:t xml:space="preserve"> </w:t>
      </w:r>
      <w:proofErr w:type="spellStart"/>
      <w:r>
        <w:rPr>
          <w:color w:val="231F20"/>
          <w:spacing w:val="-2"/>
          <w:w w:val="110"/>
          <w:sz w:val="18"/>
        </w:rPr>
        <w:t>uitvoerings-</w:t>
      </w:r>
      <w:r>
        <w:rPr>
          <w:color w:val="231F20"/>
          <w:w w:val="110"/>
          <w:sz w:val="18"/>
        </w:rPr>
        <w:t>kosten</w:t>
      </w:r>
      <w:proofErr w:type="spellEnd"/>
      <w:r>
        <w:rPr>
          <w:color w:val="231F20"/>
          <w:spacing w:val="-1"/>
          <w:w w:val="110"/>
          <w:sz w:val="18"/>
        </w:rPr>
        <w:t xml:space="preserve"> </w:t>
      </w:r>
      <w:r>
        <w:rPr>
          <w:color w:val="231F20"/>
          <w:w w:val="110"/>
          <w:sz w:val="18"/>
        </w:rPr>
        <w:t>voor</w:t>
      </w:r>
      <w:r>
        <w:rPr>
          <w:color w:val="231F20"/>
          <w:spacing w:val="-1"/>
          <w:w w:val="110"/>
          <w:sz w:val="18"/>
        </w:rPr>
        <w:t xml:space="preserve"> </w:t>
      </w:r>
      <w:r>
        <w:rPr>
          <w:color w:val="231F20"/>
          <w:w w:val="110"/>
          <w:sz w:val="18"/>
        </w:rPr>
        <w:t>de</w:t>
      </w:r>
      <w:r>
        <w:rPr>
          <w:color w:val="231F20"/>
          <w:spacing w:val="-1"/>
          <w:w w:val="110"/>
          <w:sz w:val="18"/>
        </w:rPr>
        <w:t xml:space="preserve"> </w:t>
      </w:r>
      <w:r>
        <w:rPr>
          <w:color w:val="231F20"/>
          <w:w w:val="110"/>
          <w:sz w:val="18"/>
        </w:rPr>
        <w:t>regeling</w:t>
      </w:r>
      <w:r>
        <w:rPr>
          <w:color w:val="231F20"/>
          <w:spacing w:val="-1"/>
          <w:w w:val="110"/>
          <w:sz w:val="18"/>
        </w:rPr>
        <w:t xml:space="preserve"> </w:t>
      </w:r>
      <w:r>
        <w:rPr>
          <w:color w:val="231F20"/>
          <w:w w:val="110"/>
          <w:sz w:val="18"/>
        </w:rPr>
        <w:t>Sanering</w:t>
      </w:r>
      <w:r>
        <w:rPr>
          <w:color w:val="231F20"/>
          <w:spacing w:val="-1"/>
          <w:w w:val="110"/>
          <w:sz w:val="18"/>
        </w:rPr>
        <w:t xml:space="preserve"> </w:t>
      </w:r>
      <w:r>
        <w:rPr>
          <w:color w:val="231F20"/>
          <w:w w:val="110"/>
          <w:sz w:val="18"/>
        </w:rPr>
        <w:t>Verkeerslawaai.</w:t>
      </w:r>
      <w:r>
        <w:rPr>
          <w:color w:val="231F20"/>
          <w:spacing w:val="-1"/>
          <w:w w:val="110"/>
          <w:sz w:val="18"/>
        </w:rPr>
        <w:t xml:space="preserve"> </w:t>
      </w:r>
      <w:r>
        <w:rPr>
          <w:color w:val="231F20"/>
          <w:w w:val="110"/>
          <w:sz w:val="18"/>
        </w:rPr>
        <w:t>Het</w:t>
      </w:r>
      <w:r>
        <w:rPr>
          <w:color w:val="231F20"/>
          <w:spacing w:val="-1"/>
          <w:w w:val="110"/>
          <w:sz w:val="18"/>
        </w:rPr>
        <w:t xml:space="preserve"> </w:t>
      </w:r>
      <w:r>
        <w:rPr>
          <w:color w:val="231F20"/>
          <w:w w:val="110"/>
          <w:sz w:val="18"/>
        </w:rPr>
        <w:t>gaat</w:t>
      </w:r>
      <w:r>
        <w:rPr>
          <w:color w:val="231F20"/>
          <w:spacing w:val="-1"/>
          <w:w w:val="110"/>
          <w:sz w:val="18"/>
        </w:rPr>
        <w:t xml:space="preserve"> </w:t>
      </w:r>
      <w:r>
        <w:rPr>
          <w:color w:val="231F20"/>
          <w:w w:val="110"/>
          <w:sz w:val="18"/>
        </w:rPr>
        <w:t>hierbij</w:t>
      </w:r>
      <w:r>
        <w:rPr>
          <w:color w:val="231F20"/>
          <w:spacing w:val="-1"/>
          <w:w w:val="110"/>
          <w:sz w:val="18"/>
        </w:rPr>
        <w:t xml:space="preserve"> </w:t>
      </w:r>
      <w:r>
        <w:rPr>
          <w:color w:val="231F20"/>
          <w:w w:val="110"/>
          <w:sz w:val="18"/>
        </w:rPr>
        <w:t>om een</w:t>
      </w:r>
      <w:r>
        <w:rPr>
          <w:color w:val="231F20"/>
          <w:spacing w:val="-5"/>
          <w:w w:val="110"/>
          <w:sz w:val="18"/>
        </w:rPr>
        <w:t xml:space="preserve"> </w:t>
      </w:r>
      <w:r>
        <w:rPr>
          <w:color w:val="231F20"/>
          <w:w w:val="110"/>
          <w:sz w:val="18"/>
        </w:rPr>
        <w:t>herschikking</w:t>
      </w:r>
      <w:r>
        <w:rPr>
          <w:color w:val="231F20"/>
          <w:spacing w:val="-5"/>
          <w:w w:val="110"/>
          <w:sz w:val="18"/>
        </w:rPr>
        <w:t xml:space="preserve"> </w:t>
      </w:r>
      <w:r>
        <w:rPr>
          <w:color w:val="231F20"/>
          <w:w w:val="110"/>
          <w:sz w:val="18"/>
        </w:rPr>
        <w:t>binnen</w:t>
      </w:r>
      <w:r>
        <w:rPr>
          <w:color w:val="231F20"/>
          <w:spacing w:val="-5"/>
          <w:w w:val="110"/>
          <w:sz w:val="18"/>
        </w:rPr>
        <w:t xml:space="preserve"> </w:t>
      </w:r>
      <w:r>
        <w:rPr>
          <w:color w:val="231F20"/>
          <w:w w:val="110"/>
          <w:sz w:val="18"/>
        </w:rPr>
        <w:t>het</w:t>
      </w:r>
      <w:r>
        <w:rPr>
          <w:color w:val="231F20"/>
          <w:spacing w:val="-5"/>
          <w:w w:val="110"/>
          <w:sz w:val="18"/>
        </w:rPr>
        <w:t xml:space="preserve"> </w:t>
      </w:r>
      <w:r>
        <w:rPr>
          <w:color w:val="231F20"/>
          <w:w w:val="110"/>
          <w:sz w:val="18"/>
        </w:rPr>
        <w:t>artikel</w:t>
      </w:r>
      <w:r>
        <w:rPr>
          <w:color w:val="231F20"/>
          <w:spacing w:val="-5"/>
          <w:w w:val="110"/>
          <w:sz w:val="18"/>
        </w:rPr>
        <w:t xml:space="preserve"> </w:t>
      </w:r>
      <w:r>
        <w:rPr>
          <w:color w:val="231F20"/>
          <w:w w:val="110"/>
          <w:sz w:val="18"/>
        </w:rPr>
        <w:t>en</w:t>
      </w:r>
      <w:r>
        <w:rPr>
          <w:color w:val="231F20"/>
          <w:spacing w:val="-5"/>
          <w:w w:val="110"/>
          <w:sz w:val="18"/>
        </w:rPr>
        <w:t xml:space="preserve"> </w:t>
      </w:r>
      <w:r>
        <w:rPr>
          <w:color w:val="231F20"/>
          <w:w w:val="110"/>
          <w:sz w:val="18"/>
        </w:rPr>
        <w:t>de</w:t>
      </w:r>
      <w:r>
        <w:rPr>
          <w:color w:val="231F20"/>
          <w:spacing w:val="-5"/>
          <w:w w:val="110"/>
          <w:sz w:val="18"/>
        </w:rPr>
        <w:t xml:space="preserve"> </w:t>
      </w:r>
      <w:r>
        <w:rPr>
          <w:color w:val="231F20"/>
          <w:w w:val="110"/>
          <w:sz w:val="18"/>
        </w:rPr>
        <w:t>middelen</w:t>
      </w:r>
      <w:r>
        <w:rPr>
          <w:color w:val="231F20"/>
          <w:spacing w:val="-5"/>
          <w:w w:val="110"/>
          <w:sz w:val="18"/>
        </w:rPr>
        <w:t xml:space="preserve"> </w:t>
      </w:r>
      <w:r>
        <w:rPr>
          <w:color w:val="231F20"/>
          <w:w w:val="110"/>
          <w:sz w:val="18"/>
        </w:rPr>
        <w:t>zijn</w:t>
      </w:r>
      <w:r>
        <w:rPr>
          <w:color w:val="231F20"/>
          <w:spacing w:val="-5"/>
          <w:w w:val="110"/>
          <w:sz w:val="18"/>
        </w:rPr>
        <w:t xml:space="preserve"> </w:t>
      </w:r>
      <w:r>
        <w:rPr>
          <w:color w:val="231F20"/>
          <w:w w:val="110"/>
          <w:sz w:val="18"/>
        </w:rPr>
        <w:t>afkomstig</w:t>
      </w:r>
      <w:r>
        <w:rPr>
          <w:color w:val="231F20"/>
          <w:spacing w:val="-5"/>
          <w:w w:val="110"/>
          <w:sz w:val="18"/>
        </w:rPr>
        <w:t xml:space="preserve"> </w:t>
      </w:r>
      <w:r>
        <w:rPr>
          <w:color w:val="231F20"/>
          <w:w w:val="110"/>
          <w:sz w:val="18"/>
        </w:rPr>
        <w:t>van bijdrage aan medeoverheden.</w:t>
      </w:r>
    </w:p>
    <w:p w:rsidR="008A51CF" w:rsidRDefault="00B57981" w14:paraId="5E136168" w14:textId="77777777">
      <w:pPr>
        <w:pStyle w:val="Lijstalinea"/>
        <w:numPr>
          <w:ilvl w:val="0"/>
          <w:numId w:val="12"/>
        </w:numPr>
        <w:tabs>
          <w:tab w:val="left" w:pos="3711"/>
          <w:tab w:val="left" w:pos="3713"/>
        </w:tabs>
        <w:spacing w:before="1" w:line="247" w:lineRule="auto"/>
        <w:rPr>
          <w:sz w:val="18"/>
        </w:rPr>
      </w:pPr>
      <w:r>
        <w:rPr>
          <w:color w:val="231F20"/>
          <w:w w:val="110"/>
          <w:sz w:val="18"/>
        </w:rPr>
        <w:t>Het</w:t>
      </w:r>
      <w:r>
        <w:rPr>
          <w:color w:val="231F20"/>
          <w:spacing w:val="-6"/>
          <w:w w:val="110"/>
          <w:sz w:val="18"/>
        </w:rPr>
        <w:t xml:space="preserve"> </w:t>
      </w:r>
      <w:r>
        <w:rPr>
          <w:color w:val="231F20"/>
          <w:w w:val="110"/>
          <w:sz w:val="18"/>
        </w:rPr>
        <w:t>opdrachtenbudget</w:t>
      </w:r>
      <w:r>
        <w:rPr>
          <w:color w:val="231F20"/>
          <w:spacing w:val="-6"/>
          <w:w w:val="110"/>
          <w:sz w:val="18"/>
        </w:rPr>
        <w:t xml:space="preserve"> </w:t>
      </w:r>
      <w:r>
        <w:rPr>
          <w:color w:val="231F20"/>
          <w:w w:val="110"/>
          <w:sz w:val="18"/>
        </w:rPr>
        <w:t>voor</w:t>
      </w:r>
      <w:r>
        <w:rPr>
          <w:color w:val="231F20"/>
          <w:spacing w:val="-6"/>
          <w:w w:val="110"/>
          <w:sz w:val="18"/>
        </w:rPr>
        <w:t xml:space="preserve"> </w:t>
      </w:r>
      <w:r>
        <w:rPr>
          <w:color w:val="231F20"/>
          <w:w w:val="110"/>
          <w:sz w:val="18"/>
        </w:rPr>
        <w:t>de</w:t>
      </w:r>
      <w:r>
        <w:rPr>
          <w:color w:val="231F20"/>
          <w:spacing w:val="-6"/>
          <w:w w:val="110"/>
          <w:sz w:val="18"/>
        </w:rPr>
        <w:t xml:space="preserve"> </w:t>
      </w:r>
      <w:r>
        <w:rPr>
          <w:color w:val="231F20"/>
          <w:w w:val="110"/>
          <w:sz w:val="18"/>
        </w:rPr>
        <w:t>uitvoering</w:t>
      </w:r>
      <w:r>
        <w:rPr>
          <w:color w:val="231F20"/>
          <w:spacing w:val="-6"/>
          <w:w w:val="110"/>
          <w:sz w:val="18"/>
        </w:rPr>
        <w:t xml:space="preserve"> </w:t>
      </w:r>
      <w:r>
        <w:rPr>
          <w:color w:val="231F20"/>
          <w:w w:val="110"/>
          <w:sz w:val="18"/>
        </w:rPr>
        <w:t>lucht</w:t>
      </w:r>
      <w:r>
        <w:rPr>
          <w:color w:val="231F20"/>
          <w:spacing w:val="-6"/>
          <w:w w:val="110"/>
          <w:sz w:val="18"/>
        </w:rPr>
        <w:t xml:space="preserve"> </w:t>
      </w:r>
      <w:r>
        <w:rPr>
          <w:color w:val="231F20"/>
          <w:w w:val="110"/>
          <w:sz w:val="18"/>
        </w:rPr>
        <w:t>is</w:t>
      </w:r>
      <w:r>
        <w:rPr>
          <w:color w:val="231F20"/>
          <w:spacing w:val="-6"/>
          <w:w w:val="110"/>
          <w:sz w:val="18"/>
        </w:rPr>
        <w:t xml:space="preserve"> </w:t>
      </w:r>
      <w:r>
        <w:rPr>
          <w:color w:val="231F20"/>
          <w:w w:val="110"/>
          <w:sz w:val="18"/>
        </w:rPr>
        <w:t>in</w:t>
      </w:r>
      <w:r>
        <w:rPr>
          <w:color w:val="231F20"/>
          <w:spacing w:val="-6"/>
          <w:w w:val="110"/>
          <w:sz w:val="18"/>
        </w:rPr>
        <w:t xml:space="preserve"> </w:t>
      </w:r>
      <w:r>
        <w:rPr>
          <w:color w:val="231F20"/>
          <w:w w:val="110"/>
          <w:sz w:val="18"/>
        </w:rPr>
        <w:t>2027</w:t>
      </w:r>
      <w:r>
        <w:rPr>
          <w:color w:val="231F20"/>
          <w:spacing w:val="-6"/>
          <w:w w:val="110"/>
          <w:sz w:val="18"/>
        </w:rPr>
        <w:t xml:space="preserve"> </w:t>
      </w:r>
      <w:r>
        <w:rPr>
          <w:color w:val="231F20"/>
          <w:w w:val="110"/>
          <w:sz w:val="18"/>
        </w:rPr>
        <w:t>t/m</w:t>
      </w:r>
      <w:r>
        <w:rPr>
          <w:color w:val="231F20"/>
          <w:spacing w:val="-6"/>
          <w:w w:val="110"/>
          <w:sz w:val="18"/>
        </w:rPr>
        <w:t xml:space="preserve"> </w:t>
      </w:r>
      <w:r>
        <w:rPr>
          <w:color w:val="231F20"/>
          <w:w w:val="110"/>
          <w:sz w:val="18"/>
        </w:rPr>
        <w:t xml:space="preserve">2031 </w:t>
      </w:r>
      <w:r>
        <w:rPr>
          <w:color w:val="231F20"/>
          <w:spacing w:val="-2"/>
          <w:w w:val="110"/>
          <w:sz w:val="18"/>
        </w:rPr>
        <w:t>verhoogd</w:t>
      </w:r>
      <w:r>
        <w:rPr>
          <w:color w:val="231F20"/>
          <w:spacing w:val="-13"/>
          <w:w w:val="110"/>
          <w:sz w:val="18"/>
        </w:rPr>
        <w:t xml:space="preserve"> </w:t>
      </w:r>
      <w:r>
        <w:rPr>
          <w:color w:val="231F20"/>
          <w:spacing w:val="-2"/>
          <w:w w:val="110"/>
          <w:sz w:val="18"/>
        </w:rPr>
        <w:t>met</w:t>
      </w:r>
      <w:r>
        <w:rPr>
          <w:color w:val="231F20"/>
          <w:spacing w:val="-13"/>
          <w:w w:val="110"/>
          <w:sz w:val="18"/>
        </w:rPr>
        <w:t xml:space="preserve"> </w:t>
      </w:r>
      <w:r>
        <w:rPr>
          <w:color w:val="231F20"/>
          <w:spacing w:val="-2"/>
          <w:w w:val="110"/>
          <w:sz w:val="18"/>
        </w:rPr>
        <w:t>€</w:t>
      </w:r>
      <w:r>
        <w:rPr>
          <w:color w:val="231F20"/>
          <w:spacing w:val="-13"/>
          <w:w w:val="110"/>
          <w:sz w:val="18"/>
        </w:rPr>
        <w:t xml:space="preserve"> </w:t>
      </w:r>
      <w:r>
        <w:rPr>
          <w:color w:val="231F20"/>
          <w:spacing w:val="-2"/>
          <w:w w:val="110"/>
          <w:sz w:val="18"/>
        </w:rPr>
        <w:t>12</w:t>
      </w:r>
      <w:r>
        <w:rPr>
          <w:color w:val="231F20"/>
          <w:spacing w:val="-13"/>
          <w:w w:val="110"/>
          <w:sz w:val="18"/>
        </w:rPr>
        <w:t xml:space="preserve"> </w:t>
      </w:r>
      <w:r>
        <w:rPr>
          <w:color w:val="231F20"/>
          <w:spacing w:val="-2"/>
          <w:w w:val="110"/>
          <w:sz w:val="18"/>
        </w:rPr>
        <w:t>miljoen.</w:t>
      </w:r>
      <w:r>
        <w:rPr>
          <w:color w:val="231F20"/>
          <w:spacing w:val="-13"/>
          <w:w w:val="110"/>
          <w:sz w:val="18"/>
        </w:rPr>
        <w:t xml:space="preserve"> </w:t>
      </w:r>
      <w:r>
        <w:rPr>
          <w:color w:val="231F20"/>
          <w:spacing w:val="-2"/>
          <w:w w:val="110"/>
          <w:sz w:val="18"/>
        </w:rPr>
        <w:t>Deze</w:t>
      </w:r>
      <w:r>
        <w:rPr>
          <w:color w:val="231F20"/>
          <w:spacing w:val="-13"/>
          <w:w w:val="110"/>
          <w:sz w:val="18"/>
        </w:rPr>
        <w:t xml:space="preserve"> </w:t>
      </w:r>
      <w:r>
        <w:rPr>
          <w:color w:val="231F20"/>
          <w:spacing w:val="-2"/>
          <w:w w:val="110"/>
          <w:sz w:val="18"/>
        </w:rPr>
        <w:t>middelen</w:t>
      </w:r>
      <w:r>
        <w:rPr>
          <w:color w:val="231F20"/>
          <w:spacing w:val="-13"/>
          <w:w w:val="110"/>
          <w:sz w:val="18"/>
        </w:rPr>
        <w:t xml:space="preserve"> </w:t>
      </w:r>
      <w:r>
        <w:rPr>
          <w:color w:val="231F20"/>
          <w:spacing w:val="-2"/>
          <w:w w:val="110"/>
          <w:sz w:val="18"/>
        </w:rPr>
        <w:t>zijn</w:t>
      </w:r>
      <w:r>
        <w:rPr>
          <w:color w:val="231F20"/>
          <w:spacing w:val="-13"/>
          <w:w w:val="110"/>
          <w:sz w:val="18"/>
        </w:rPr>
        <w:t xml:space="preserve"> </w:t>
      </w:r>
      <w:r>
        <w:rPr>
          <w:color w:val="231F20"/>
          <w:spacing w:val="-2"/>
          <w:w w:val="110"/>
          <w:sz w:val="18"/>
        </w:rPr>
        <w:t>benodigd</w:t>
      </w:r>
      <w:r>
        <w:rPr>
          <w:color w:val="231F20"/>
          <w:spacing w:val="-13"/>
          <w:w w:val="110"/>
          <w:sz w:val="18"/>
        </w:rPr>
        <w:t xml:space="preserve"> </w:t>
      </w:r>
      <w:r>
        <w:rPr>
          <w:color w:val="231F20"/>
          <w:spacing w:val="-2"/>
          <w:w w:val="110"/>
          <w:sz w:val="18"/>
        </w:rPr>
        <w:t>om</w:t>
      </w:r>
      <w:r>
        <w:rPr>
          <w:color w:val="231F20"/>
          <w:spacing w:val="-13"/>
          <w:w w:val="110"/>
          <w:sz w:val="18"/>
        </w:rPr>
        <w:t xml:space="preserve"> </w:t>
      </w:r>
      <w:r>
        <w:rPr>
          <w:color w:val="231F20"/>
          <w:spacing w:val="-2"/>
          <w:w w:val="110"/>
          <w:sz w:val="18"/>
        </w:rPr>
        <w:t>te</w:t>
      </w:r>
      <w:r>
        <w:rPr>
          <w:color w:val="231F20"/>
          <w:spacing w:val="-13"/>
          <w:w w:val="110"/>
          <w:sz w:val="18"/>
        </w:rPr>
        <w:t xml:space="preserve"> </w:t>
      </w:r>
      <w:r>
        <w:rPr>
          <w:color w:val="231F20"/>
          <w:spacing w:val="-2"/>
          <w:w w:val="110"/>
          <w:sz w:val="18"/>
        </w:rPr>
        <w:t xml:space="preserve">voldoen </w:t>
      </w:r>
      <w:r>
        <w:rPr>
          <w:color w:val="231F20"/>
          <w:w w:val="110"/>
          <w:sz w:val="18"/>
        </w:rPr>
        <w:t>aan</w:t>
      </w:r>
      <w:r>
        <w:rPr>
          <w:color w:val="231F20"/>
          <w:spacing w:val="-3"/>
          <w:w w:val="110"/>
          <w:sz w:val="18"/>
        </w:rPr>
        <w:t xml:space="preserve"> </w:t>
      </w:r>
      <w:r>
        <w:rPr>
          <w:color w:val="231F20"/>
          <w:w w:val="110"/>
          <w:sz w:val="18"/>
        </w:rPr>
        <w:t>de</w:t>
      </w:r>
      <w:r>
        <w:rPr>
          <w:color w:val="231F20"/>
          <w:spacing w:val="-3"/>
          <w:w w:val="110"/>
          <w:sz w:val="18"/>
        </w:rPr>
        <w:t xml:space="preserve"> </w:t>
      </w:r>
      <w:r>
        <w:rPr>
          <w:color w:val="231F20"/>
          <w:w w:val="110"/>
          <w:sz w:val="18"/>
        </w:rPr>
        <w:t>herziene</w:t>
      </w:r>
      <w:r>
        <w:rPr>
          <w:color w:val="231F20"/>
          <w:spacing w:val="-3"/>
          <w:w w:val="110"/>
          <w:sz w:val="18"/>
        </w:rPr>
        <w:t xml:space="preserve"> </w:t>
      </w:r>
      <w:r>
        <w:rPr>
          <w:color w:val="231F20"/>
          <w:w w:val="110"/>
          <w:sz w:val="18"/>
        </w:rPr>
        <w:t>EU-richtlijn</w:t>
      </w:r>
      <w:r>
        <w:rPr>
          <w:color w:val="231F20"/>
          <w:spacing w:val="-3"/>
          <w:w w:val="110"/>
          <w:sz w:val="18"/>
        </w:rPr>
        <w:t xml:space="preserve"> </w:t>
      </w:r>
      <w:r>
        <w:rPr>
          <w:color w:val="231F20"/>
          <w:w w:val="110"/>
          <w:sz w:val="18"/>
        </w:rPr>
        <w:t>luchtkwaliteit,</w:t>
      </w:r>
      <w:r>
        <w:rPr>
          <w:color w:val="231F20"/>
          <w:spacing w:val="-3"/>
          <w:w w:val="110"/>
          <w:sz w:val="18"/>
        </w:rPr>
        <w:t xml:space="preserve"> </w:t>
      </w:r>
      <w:r>
        <w:rPr>
          <w:color w:val="231F20"/>
          <w:w w:val="110"/>
          <w:sz w:val="18"/>
        </w:rPr>
        <w:t>zoals</w:t>
      </w:r>
      <w:r>
        <w:rPr>
          <w:color w:val="231F20"/>
          <w:spacing w:val="-3"/>
          <w:w w:val="110"/>
          <w:sz w:val="18"/>
        </w:rPr>
        <w:t xml:space="preserve"> </w:t>
      </w:r>
      <w:r>
        <w:rPr>
          <w:color w:val="231F20"/>
          <w:w w:val="110"/>
          <w:sz w:val="18"/>
        </w:rPr>
        <w:t>o.a.</w:t>
      </w:r>
      <w:r>
        <w:rPr>
          <w:color w:val="231F20"/>
          <w:spacing w:val="-3"/>
          <w:w w:val="110"/>
          <w:sz w:val="18"/>
        </w:rPr>
        <w:t xml:space="preserve"> </w:t>
      </w:r>
      <w:r>
        <w:rPr>
          <w:color w:val="231F20"/>
          <w:w w:val="110"/>
          <w:sz w:val="18"/>
        </w:rPr>
        <w:t>het</w:t>
      </w:r>
      <w:r>
        <w:rPr>
          <w:color w:val="231F20"/>
          <w:spacing w:val="-3"/>
          <w:w w:val="110"/>
          <w:sz w:val="18"/>
        </w:rPr>
        <w:t xml:space="preserve"> </w:t>
      </w:r>
      <w:r>
        <w:rPr>
          <w:color w:val="231F20"/>
          <w:w w:val="110"/>
          <w:sz w:val="18"/>
        </w:rPr>
        <w:t>inrichten</w:t>
      </w:r>
    </w:p>
    <w:p w:rsidR="008A51CF" w:rsidRDefault="00B57981" w14:paraId="288CB8AF" w14:textId="77777777">
      <w:pPr>
        <w:pStyle w:val="Plattetekst"/>
        <w:spacing w:line="247" w:lineRule="auto"/>
        <w:ind w:left="3713" w:right="516"/>
      </w:pPr>
      <w:proofErr w:type="gramStart"/>
      <w:r>
        <w:rPr>
          <w:color w:val="231F20"/>
          <w:w w:val="110"/>
        </w:rPr>
        <w:t>van</w:t>
      </w:r>
      <w:proofErr w:type="gramEnd"/>
      <w:r>
        <w:rPr>
          <w:color w:val="231F20"/>
          <w:spacing w:val="-16"/>
          <w:w w:val="110"/>
        </w:rPr>
        <w:t xml:space="preserve"> </w:t>
      </w:r>
      <w:r>
        <w:rPr>
          <w:color w:val="231F20"/>
          <w:w w:val="110"/>
        </w:rPr>
        <w:t>supersites</w:t>
      </w:r>
      <w:r>
        <w:rPr>
          <w:color w:val="231F20"/>
          <w:spacing w:val="-15"/>
          <w:w w:val="110"/>
        </w:rPr>
        <w:t xml:space="preserve"> </w:t>
      </w:r>
      <w:r>
        <w:rPr>
          <w:color w:val="231F20"/>
          <w:w w:val="110"/>
        </w:rPr>
        <w:t>en</w:t>
      </w:r>
      <w:r>
        <w:rPr>
          <w:color w:val="231F20"/>
          <w:spacing w:val="-16"/>
          <w:w w:val="110"/>
        </w:rPr>
        <w:t xml:space="preserve"> </w:t>
      </w:r>
      <w:r>
        <w:rPr>
          <w:color w:val="231F20"/>
          <w:w w:val="110"/>
        </w:rPr>
        <w:t>het</w:t>
      </w:r>
      <w:r>
        <w:rPr>
          <w:color w:val="231F20"/>
          <w:spacing w:val="-15"/>
          <w:w w:val="110"/>
        </w:rPr>
        <w:t xml:space="preserve"> </w:t>
      </w:r>
      <w:r>
        <w:rPr>
          <w:color w:val="231F20"/>
          <w:w w:val="110"/>
        </w:rPr>
        <w:t>voldoen</w:t>
      </w:r>
      <w:r>
        <w:rPr>
          <w:color w:val="231F20"/>
          <w:spacing w:val="-16"/>
          <w:w w:val="110"/>
        </w:rPr>
        <w:t xml:space="preserve"> </w:t>
      </w:r>
      <w:r>
        <w:rPr>
          <w:color w:val="231F20"/>
          <w:w w:val="110"/>
        </w:rPr>
        <w:t>aan</w:t>
      </w:r>
      <w:r>
        <w:rPr>
          <w:color w:val="231F20"/>
          <w:spacing w:val="-15"/>
          <w:w w:val="110"/>
        </w:rPr>
        <w:t xml:space="preserve"> </w:t>
      </w:r>
      <w:r>
        <w:rPr>
          <w:color w:val="231F20"/>
          <w:w w:val="110"/>
        </w:rPr>
        <w:t>nieuwe</w:t>
      </w:r>
      <w:r>
        <w:rPr>
          <w:color w:val="231F20"/>
          <w:spacing w:val="-16"/>
          <w:w w:val="110"/>
        </w:rPr>
        <w:t xml:space="preserve"> </w:t>
      </w:r>
      <w:r>
        <w:rPr>
          <w:color w:val="231F20"/>
          <w:w w:val="110"/>
        </w:rPr>
        <w:t>eisen</w:t>
      </w:r>
      <w:r>
        <w:rPr>
          <w:color w:val="231F20"/>
          <w:spacing w:val="-15"/>
          <w:w w:val="110"/>
        </w:rPr>
        <w:t xml:space="preserve"> </w:t>
      </w:r>
      <w:r>
        <w:rPr>
          <w:color w:val="231F20"/>
          <w:w w:val="110"/>
        </w:rPr>
        <w:t>van</w:t>
      </w:r>
      <w:r>
        <w:rPr>
          <w:color w:val="231F20"/>
          <w:spacing w:val="-16"/>
          <w:w w:val="110"/>
        </w:rPr>
        <w:t xml:space="preserve"> </w:t>
      </w:r>
      <w:r>
        <w:rPr>
          <w:color w:val="231F20"/>
          <w:w w:val="110"/>
        </w:rPr>
        <w:t>datakwaliteit en</w:t>
      </w:r>
      <w:r>
        <w:rPr>
          <w:color w:val="231F20"/>
          <w:spacing w:val="-2"/>
          <w:w w:val="110"/>
        </w:rPr>
        <w:t xml:space="preserve"> </w:t>
      </w:r>
      <w:r>
        <w:rPr>
          <w:color w:val="231F20"/>
          <w:w w:val="110"/>
        </w:rPr>
        <w:t>analyses.</w:t>
      </w:r>
    </w:p>
    <w:p w:rsidR="008A51CF" w:rsidRDefault="008A51CF" w14:paraId="3995EC9D" w14:textId="77777777">
      <w:pPr>
        <w:pStyle w:val="Plattetekst"/>
        <w:spacing w:before="12"/>
        <w:ind w:left="0"/>
      </w:pPr>
    </w:p>
    <w:p w:rsidR="008A51CF" w:rsidRDefault="00B57981" w14:paraId="47A3111C" w14:textId="77777777">
      <w:pPr>
        <w:spacing w:line="219" w:lineRule="exact"/>
        <w:ind w:left="3430"/>
        <w:rPr>
          <w:rFonts w:ascii="Calibri"/>
          <w:i/>
          <w:sz w:val="18"/>
        </w:rPr>
      </w:pPr>
      <w:r>
        <w:rPr>
          <w:rFonts w:ascii="Calibri"/>
          <w:i/>
          <w:color w:val="231F20"/>
          <w:w w:val="115"/>
          <w:sz w:val="18"/>
        </w:rPr>
        <w:t>Bijdragen</w:t>
      </w:r>
      <w:r>
        <w:rPr>
          <w:rFonts w:ascii="Calibri"/>
          <w:i/>
          <w:color w:val="231F20"/>
          <w:spacing w:val="9"/>
          <w:w w:val="115"/>
          <w:sz w:val="18"/>
        </w:rPr>
        <w:t xml:space="preserve"> </w:t>
      </w:r>
      <w:r>
        <w:rPr>
          <w:rFonts w:ascii="Calibri"/>
          <w:i/>
          <w:color w:val="231F20"/>
          <w:w w:val="115"/>
          <w:sz w:val="18"/>
        </w:rPr>
        <w:t>aan</w:t>
      </w:r>
      <w:r>
        <w:rPr>
          <w:rFonts w:ascii="Calibri"/>
          <w:i/>
          <w:color w:val="231F20"/>
          <w:spacing w:val="9"/>
          <w:w w:val="115"/>
          <w:sz w:val="18"/>
        </w:rPr>
        <w:t xml:space="preserve"> </w:t>
      </w:r>
      <w:r>
        <w:rPr>
          <w:rFonts w:ascii="Calibri"/>
          <w:i/>
          <w:color w:val="231F20"/>
          <w:spacing w:val="-2"/>
          <w:w w:val="115"/>
          <w:sz w:val="18"/>
        </w:rPr>
        <w:t>agentschappen</w:t>
      </w:r>
    </w:p>
    <w:p w:rsidR="008A51CF" w:rsidRDefault="00B57981" w14:paraId="55D4435A" w14:textId="77777777">
      <w:pPr>
        <w:pStyle w:val="Plattetekst"/>
        <w:spacing w:line="247" w:lineRule="auto"/>
      </w:pPr>
      <w:r>
        <w:rPr>
          <w:color w:val="231F20"/>
        </w:rPr>
        <w:t>De</w:t>
      </w:r>
      <w:r>
        <w:rPr>
          <w:color w:val="231F20"/>
          <w:spacing w:val="26"/>
        </w:rPr>
        <w:t xml:space="preserve"> </w:t>
      </w:r>
      <w:r>
        <w:rPr>
          <w:color w:val="231F20"/>
        </w:rPr>
        <w:t>bijdragen</w:t>
      </w:r>
      <w:r>
        <w:rPr>
          <w:color w:val="231F20"/>
          <w:spacing w:val="26"/>
        </w:rPr>
        <w:t xml:space="preserve"> </w:t>
      </w:r>
      <w:r>
        <w:rPr>
          <w:color w:val="231F20"/>
        </w:rPr>
        <w:t>aan</w:t>
      </w:r>
      <w:r>
        <w:rPr>
          <w:color w:val="231F20"/>
          <w:spacing w:val="26"/>
        </w:rPr>
        <w:t xml:space="preserve"> </w:t>
      </w:r>
      <w:r>
        <w:rPr>
          <w:color w:val="231F20"/>
        </w:rPr>
        <w:t>agentschappen</w:t>
      </w:r>
      <w:r>
        <w:rPr>
          <w:color w:val="231F20"/>
          <w:spacing w:val="26"/>
        </w:rPr>
        <w:t xml:space="preserve"> </w:t>
      </w:r>
      <w:r>
        <w:rPr>
          <w:color w:val="231F20"/>
        </w:rPr>
        <w:t>zijn</w:t>
      </w:r>
      <w:r>
        <w:rPr>
          <w:color w:val="231F20"/>
          <w:spacing w:val="26"/>
        </w:rPr>
        <w:t xml:space="preserve"> </w:t>
      </w:r>
      <w:r>
        <w:rPr>
          <w:color w:val="231F20"/>
        </w:rPr>
        <w:t>in</w:t>
      </w:r>
      <w:r>
        <w:rPr>
          <w:color w:val="231F20"/>
          <w:spacing w:val="26"/>
        </w:rPr>
        <w:t xml:space="preserve"> </w:t>
      </w:r>
      <w:r>
        <w:rPr>
          <w:color w:val="231F20"/>
        </w:rPr>
        <w:t>2026</w:t>
      </w:r>
      <w:r>
        <w:rPr>
          <w:color w:val="231F20"/>
          <w:spacing w:val="26"/>
        </w:rPr>
        <w:t xml:space="preserve"> </w:t>
      </w:r>
      <w:r>
        <w:rPr>
          <w:color w:val="231F20"/>
        </w:rPr>
        <w:t>met</w:t>
      </w:r>
      <w:r>
        <w:rPr>
          <w:color w:val="231F20"/>
          <w:spacing w:val="26"/>
        </w:rPr>
        <w:t xml:space="preserve"> </w:t>
      </w:r>
      <w:r>
        <w:rPr>
          <w:color w:val="231F20"/>
        </w:rPr>
        <w:t>€</w:t>
      </w:r>
      <w:r>
        <w:rPr>
          <w:color w:val="231F20"/>
          <w:spacing w:val="26"/>
        </w:rPr>
        <w:t xml:space="preserve"> </w:t>
      </w:r>
      <w:r>
        <w:rPr>
          <w:color w:val="231F20"/>
        </w:rPr>
        <w:t>2,2</w:t>
      </w:r>
      <w:r>
        <w:rPr>
          <w:color w:val="231F20"/>
          <w:spacing w:val="26"/>
        </w:rPr>
        <w:t xml:space="preserve"> </w:t>
      </w:r>
      <w:r>
        <w:rPr>
          <w:color w:val="231F20"/>
        </w:rPr>
        <w:t>verlaagd.</w:t>
      </w:r>
      <w:r>
        <w:rPr>
          <w:color w:val="231F20"/>
          <w:spacing w:val="26"/>
        </w:rPr>
        <w:t xml:space="preserve"> </w:t>
      </w:r>
      <w:r>
        <w:rPr>
          <w:color w:val="231F20"/>
        </w:rPr>
        <w:t>Dit</w:t>
      </w:r>
      <w:r>
        <w:rPr>
          <w:color w:val="231F20"/>
          <w:spacing w:val="26"/>
        </w:rPr>
        <w:t xml:space="preserve"> </w:t>
      </w:r>
      <w:r>
        <w:rPr>
          <w:color w:val="231F20"/>
        </w:rPr>
        <w:t xml:space="preserve">komt </w:t>
      </w:r>
      <w:r>
        <w:rPr>
          <w:color w:val="231F20"/>
          <w:w w:val="110"/>
        </w:rPr>
        <w:t>met name door de volgende mutaties:</w:t>
      </w:r>
    </w:p>
    <w:p w:rsidR="008A51CF" w:rsidRDefault="008A51CF" w14:paraId="4B28A7EA" w14:textId="77777777">
      <w:pPr>
        <w:pStyle w:val="Plattetekst"/>
        <w:spacing w:before="6"/>
        <w:ind w:left="0"/>
      </w:pPr>
    </w:p>
    <w:p w:rsidR="008A51CF" w:rsidRDefault="00B57981" w14:paraId="71BE9C23" w14:textId="77777777">
      <w:pPr>
        <w:pStyle w:val="Plattetekst"/>
        <w:spacing w:before="1" w:line="247" w:lineRule="auto"/>
        <w:ind w:right="111"/>
      </w:pPr>
      <w:r>
        <w:rPr>
          <w:color w:val="231F20"/>
        </w:rPr>
        <w:t>Bijdrage</w:t>
      </w:r>
      <w:r>
        <w:rPr>
          <w:color w:val="231F20"/>
          <w:spacing w:val="24"/>
        </w:rPr>
        <w:t xml:space="preserve"> </w:t>
      </w:r>
      <w:r>
        <w:rPr>
          <w:color w:val="231F20"/>
        </w:rPr>
        <w:t>RWS:</w:t>
      </w:r>
      <w:r>
        <w:rPr>
          <w:color w:val="231F20"/>
          <w:spacing w:val="24"/>
        </w:rPr>
        <w:t xml:space="preserve"> </w:t>
      </w:r>
      <w:r>
        <w:rPr>
          <w:color w:val="231F20"/>
        </w:rPr>
        <w:t>deze</w:t>
      </w:r>
      <w:r>
        <w:rPr>
          <w:color w:val="231F20"/>
          <w:spacing w:val="24"/>
        </w:rPr>
        <w:t xml:space="preserve"> </w:t>
      </w:r>
      <w:r>
        <w:rPr>
          <w:color w:val="231F20"/>
        </w:rPr>
        <w:t>bijdrage</w:t>
      </w:r>
      <w:r>
        <w:rPr>
          <w:color w:val="231F20"/>
          <w:spacing w:val="24"/>
        </w:rPr>
        <w:t xml:space="preserve"> </w:t>
      </w:r>
      <w:r>
        <w:rPr>
          <w:color w:val="231F20"/>
        </w:rPr>
        <w:t>is</w:t>
      </w:r>
      <w:r>
        <w:rPr>
          <w:color w:val="231F20"/>
          <w:spacing w:val="24"/>
        </w:rPr>
        <w:t xml:space="preserve"> </w:t>
      </w:r>
      <w:r>
        <w:rPr>
          <w:color w:val="231F20"/>
        </w:rPr>
        <w:t>in</w:t>
      </w:r>
      <w:r>
        <w:rPr>
          <w:color w:val="231F20"/>
          <w:spacing w:val="24"/>
        </w:rPr>
        <w:t xml:space="preserve"> </w:t>
      </w:r>
      <w:r>
        <w:rPr>
          <w:color w:val="231F20"/>
        </w:rPr>
        <w:t>2026</w:t>
      </w:r>
      <w:r>
        <w:rPr>
          <w:color w:val="231F20"/>
          <w:spacing w:val="24"/>
        </w:rPr>
        <w:t xml:space="preserve"> </w:t>
      </w:r>
      <w:r>
        <w:rPr>
          <w:color w:val="231F20"/>
        </w:rPr>
        <w:t>met</w:t>
      </w:r>
      <w:r>
        <w:rPr>
          <w:color w:val="231F20"/>
          <w:spacing w:val="24"/>
        </w:rPr>
        <w:t xml:space="preserve"> </w:t>
      </w:r>
      <w:r>
        <w:rPr>
          <w:color w:val="231F20"/>
        </w:rPr>
        <w:t>€</w:t>
      </w:r>
      <w:r>
        <w:rPr>
          <w:color w:val="231F20"/>
          <w:spacing w:val="24"/>
        </w:rPr>
        <w:t xml:space="preserve"> </w:t>
      </w:r>
      <w:r>
        <w:rPr>
          <w:color w:val="231F20"/>
        </w:rPr>
        <w:t>0,9</w:t>
      </w:r>
      <w:r>
        <w:rPr>
          <w:color w:val="231F20"/>
          <w:spacing w:val="24"/>
        </w:rPr>
        <w:t xml:space="preserve"> </w:t>
      </w:r>
      <w:r>
        <w:rPr>
          <w:color w:val="231F20"/>
        </w:rPr>
        <w:t>miljoen</w:t>
      </w:r>
      <w:r>
        <w:rPr>
          <w:color w:val="231F20"/>
          <w:spacing w:val="24"/>
        </w:rPr>
        <w:t xml:space="preserve"> </w:t>
      </w:r>
      <w:r>
        <w:rPr>
          <w:color w:val="231F20"/>
        </w:rPr>
        <w:t>verhoogd</w:t>
      </w:r>
      <w:r>
        <w:rPr>
          <w:color w:val="231F20"/>
          <w:spacing w:val="24"/>
        </w:rPr>
        <w:t xml:space="preserve"> </w:t>
      </w:r>
      <w:r>
        <w:rPr>
          <w:color w:val="231F20"/>
        </w:rPr>
        <w:t>voor</w:t>
      </w:r>
      <w:r>
        <w:rPr>
          <w:color w:val="231F20"/>
          <w:spacing w:val="24"/>
        </w:rPr>
        <w:t xml:space="preserve"> </w:t>
      </w:r>
      <w:r>
        <w:rPr>
          <w:color w:val="231F20"/>
        </w:rPr>
        <w:t xml:space="preserve">fte </w:t>
      </w:r>
      <w:r>
        <w:rPr>
          <w:color w:val="231F20"/>
          <w:w w:val="110"/>
        </w:rPr>
        <w:t>inzet</w:t>
      </w:r>
      <w:r>
        <w:rPr>
          <w:color w:val="231F20"/>
          <w:spacing w:val="-4"/>
          <w:w w:val="110"/>
        </w:rPr>
        <w:t xml:space="preserve"> </w:t>
      </w:r>
      <w:r>
        <w:rPr>
          <w:color w:val="231F20"/>
          <w:w w:val="110"/>
        </w:rPr>
        <w:t>in</w:t>
      </w:r>
      <w:r>
        <w:rPr>
          <w:color w:val="231F20"/>
          <w:spacing w:val="-4"/>
          <w:w w:val="110"/>
        </w:rPr>
        <w:t xml:space="preserve"> </w:t>
      </w:r>
      <w:r>
        <w:rPr>
          <w:color w:val="231F20"/>
          <w:w w:val="110"/>
        </w:rPr>
        <w:t>het</w:t>
      </w:r>
      <w:r>
        <w:rPr>
          <w:color w:val="231F20"/>
          <w:spacing w:val="-4"/>
          <w:w w:val="110"/>
        </w:rPr>
        <w:t xml:space="preserve"> </w:t>
      </w:r>
      <w:r>
        <w:rPr>
          <w:color w:val="231F20"/>
          <w:w w:val="110"/>
        </w:rPr>
        <w:t>kader</w:t>
      </w:r>
      <w:r>
        <w:rPr>
          <w:color w:val="231F20"/>
          <w:spacing w:val="-4"/>
          <w:w w:val="110"/>
        </w:rPr>
        <w:t xml:space="preserve"> </w:t>
      </w:r>
      <w:r>
        <w:rPr>
          <w:color w:val="231F20"/>
          <w:w w:val="110"/>
        </w:rPr>
        <w:t>van</w:t>
      </w:r>
      <w:r>
        <w:rPr>
          <w:color w:val="231F20"/>
          <w:spacing w:val="-4"/>
          <w:w w:val="110"/>
        </w:rPr>
        <w:t xml:space="preserve"> </w:t>
      </w:r>
      <w:r>
        <w:rPr>
          <w:color w:val="231F20"/>
          <w:w w:val="110"/>
        </w:rPr>
        <w:t>het</w:t>
      </w:r>
      <w:r>
        <w:rPr>
          <w:color w:val="231F20"/>
          <w:spacing w:val="-4"/>
          <w:w w:val="110"/>
        </w:rPr>
        <w:t xml:space="preserve"> </w:t>
      </w:r>
      <w:r>
        <w:rPr>
          <w:color w:val="231F20"/>
          <w:w w:val="110"/>
        </w:rPr>
        <w:t>Schone</w:t>
      </w:r>
      <w:r>
        <w:rPr>
          <w:color w:val="231F20"/>
          <w:spacing w:val="-4"/>
          <w:w w:val="110"/>
        </w:rPr>
        <w:t xml:space="preserve"> </w:t>
      </w:r>
      <w:r>
        <w:rPr>
          <w:color w:val="231F20"/>
          <w:w w:val="110"/>
        </w:rPr>
        <w:t>Lucht</w:t>
      </w:r>
      <w:r>
        <w:rPr>
          <w:color w:val="231F20"/>
          <w:spacing w:val="-4"/>
          <w:w w:val="110"/>
        </w:rPr>
        <w:t xml:space="preserve"> </w:t>
      </w:r>
      <w:r>
        <w:rPr>
          <w:color w:val="231F20"/>
          <w:w w:val="110"/>
        </w:rPr>
        <w:t>Akkoord</w:t>
      </w:r>
      <w:r>
        <w:rPr>
          <w:color w:val="231F20"/>
          <w:spacing w:val="-4"/>
          <w:w w:val="110"/>
        </w:rPr>
        <w:t xml:space="preserve"> </w:t>
      </w:r>
      <w:r>
        <w:rPr>
          <w:color w:val="231F20"/>
          <w:w w:val="110"/>
        </w:rPr>
        <w:t>(SLA).</w:t>
      </w:r>
      <w:r>
        <w:rPr>
          <w:color w:val="231F20"/>
          <w:spacing w:val="-4"/>
          <w:w w:val="110"/>
        </w:rPr>
        <w:t xml:space="preserve"> </w:t>
      </w:r>
      <w:r>
        <w:rPr>
          <w:color w:val="231F20"/>
          <w:w w:val="110"/>
        </w:rPr>
        <w:t>Deze</w:t>
      </w:r>
      <w:r>
        <w:rPr>
          <w:color w:val="231F20"/>
          <w:spacing w:val="-4"/>
          <w:w w:val="110"/>
        </w:rPr>
        <w:t xml:space="preserve"> </w:t>
      </w:r>
      <w:r>
        <w:rPr>
          <w:color w:val="231F20"/>
          <w:w w:val="110"/>
        </w:rPr>
        <w:t>middelen komen</w:t>
      </w:r>
      <w:r>
        <w:rPr>
          <w:color w:val="231F20"/>
          <w:spacing w:val="-1"/>
          <w:w w:val="110"/>
        </w:rPr>
        <w:t xml:space="preserve"> </w:t>
      </w:r>
      <w:r>
        <w:rPr>
          <w:color w:val="231F20"/>
          <w:w w:val="110"/>
        </w:rPr>
        <w:t>vanuit</w:t>
      </w:r>
      <w:r>
        <w:rPr>
          <w:color w:val="231F20"/>
          <w:spacing w:val="-1"/>
          <w:w w:val="110"/>
        </w:rPr>
        <w:t xml:space="preserve"> </w:t>
      </w:r>
      <w:r>
        <w:rPr>
          <w:color w:val="231F20"/>
          <w:w w:val="110"/>
        </w:rPr>
        <w:t>het</w:t>
      </w:r>
      <w:r>
        <w:rPr>
          <w:color w:val="231F20"/>
          <w:spacing w:val="-1"/>
          <w:w w:val="110"/>
        </w:rPr>
        <w:t xml:space="preserve"> </w:t>
      </w:r>
      <w:r>
        <w:rPr>
          <w:color w:val="231F20"/>
          <w:w w:val="110"/>
        </w:rPr>
        <w:t>opdrachtenbudget</w:t>
      </w:r>
      <w:r>
        <w:rPr>
          <w:color w:val="231F20"/>
          <w:spacing w:val="-1"/>
          <w:w w:val="110"/>
        </w:rPr>
        <w:t xml:space="preserve"> </w:t>
      </w:r>
      <w:r>
        <w:rPr>
          <w:color w:val="231F20"/>
          <w:w w:val="110"/>
        </w:rPr>
        <w:t>(met</w:t>
      </w:r>
      <w:r>
        <w:rPr>
          <w:color w:val="231F20"/>
          <w:spacing w:val="-1"/>
          <w:w w:val="110"/>
        </w:rPr>
        <w:t xml:space="preserve"> </w:t>
      </w:r>
      <w:r>
        <w:rPr>
          <w:color w:val="231F20"/>
          <w:w w:val="110"/>
        </w:rPr>
        <w:t>name</w:t>
      </w:r>
      <w:r>
        <w:rPr>
          <w:color w:val="231F20"/>
          <w:spacing w:val="-1"/>
          <w:w w:val="110"/>
        </w:rPr>
        <w:t xml:space="preserve"> </w:t>
      </w:r>
      <w:r>
        <w:rPr>
          <w:color w:val="231F20"/>
          <w:w w:val="110"/>
        </w:rPr>
        <w:t>RWS)</w:t>
      </w:r>
      <w:r>
        <w:rPr>
          <w:color w:val="231F20"/>
          <w:spacing w:val="-1"/>
          <w:w w:val="110"/>
        </w:rPr>
        <w:t xml:space="preserve"> </w:t>
      </w:r>
      <w:r>
        <w:rPr>
          <w:color w:val="231F20"/>
          <w:w w:val="110"/>
        </w:rPr>
        <w:t>en</w:t>
      </w:r>
      <w:r>
        <w:rPr>
          <w:color w:val="231F20"/>
          <w:spacing w:val="-1"/>
          <w:w w:val="110"/>
        </w:rPr>
        <w:t xml:space="preserve"> </w:t>
      </w:r>
      <w:r>
        <w:rPr>
          <w:color w:val="231F20"/>
          <w:w w:val="110"/>
        </w:rPr>
        <w:t>de</w:t>
      </w:r>
      <w:r>
        <w:rPr>
          <w:color w:val="231F20"/>
          <w:spacing w:val="-1"/>
          <w:w w:val="110"/>
        </w:rPr>
        <w:t xml:space="preserve"> </w:t>
      </w:r>
      <w:r>
        <w:rPr>
          <w:color w:val="231F20"/>
          <w:w w:val="110"/>
        </w:rPr>
        <w:t>bijdrage</w:t>
      </w:r>
    </w:p>
    <w:p w:rsidR="008A51CF" w:rsidRDefault="00B57981" w14:paraId="3878ECA4" w14:textId="77777777">
      <w:pPr>
        <w:pStyle w:val="Plattetekst"/>
      </w:pPr>
      <w:proofErr w:type="gramStart"/>
      <w:r>
        <w:rPr>
          <w:color w:val="231F20"/>
        </w:rPr>
        <w:t>aan</w:t>
      </w:r>
      <w:proofErr w:type="gramEnd"/>
      <w:r>
        <w:rPr>
          <w:color w:val="231F20"/>
          <w:spacing w:val="17"/>
        </w:rPr>
        <w:t xml:space="preserve"> </w:t>
      </w:r>
      <w:r>
        <w:rPr>
          <w:color w:val="231F20"/>
          <w:spacing w:val="-2"/>
        </w:rPr>
        <w:t>medeoverheden.</w:t>
      </w:r>
    </w:p>
    <w:p w:rsidR="008A51CF" w:rsidRDefault="008A51CF" w14:paraId="121B2839" w14:textId="77777777">
      <w:pPr>
        <w:pStyle w:val="Plattetekst"/>
        <w:spacing w:before="13"/>
        <w:ind w:left="0"/>
      </w:pPr>
    </w:p>
    <w:p w:rsidR="008A51CF" w:rsidRDefault="00B57981" w14:paraId="36E2C19D" w14:textId="77777777">
      <w:pPr>
        <w:pStyle w:val="Plattetekst"/>
        <w:spacing w:line="247" w:lineRule="auto"/>
        <w:ind w:left="3429" w:right="111"/>
        <w:jc w:val="both"/>
      </w:pPr>
      <w:r>
        <w:rPr>
          <w:color w:val="231F20"/>
        </w:rPr>
        <w:t>Bijdrage</w:t>
      </w:r>
      <w:r>
        <w:rPr>
          <w:color w:val="231F20"/>
          <w:spacing w:val="20"/>
        </w:rPr>
        <w:t xml:space="preserve"> </w:t>
      </w:r>
      <w:r>
        <w:rPr>
          <w:color w:val="231F20"/>
        </w:rPr>
        <w:t>aan</w:t>
      </w:r>
      <w:r>
        <w:rPr>
          <w:color w:val="231F20"/>
          <w:spacing w:val="20"/>
        </w:rPr>
        <w:t xml:space="preserve"> </w:t>
      </w:r>
      <w:r>
        <w:rPr>
          <w:color w:val="231F20"/>
        </w:rPr>
        <w:t>RVO:</w:t>
      </w:r>
      <w:r>
        <w:rPr>
          <w:color w:val="231F20"/>
          <w:spacing w:val="20"/>
        </w:rPr>
        <w:t xml:space="preserve"> </w:t>
      </w:r>
      <w:r>
        <w:rPr>
          <w:color w:val="231F20"/>
        </w:rPr>
        <w:t>deze</w:t>
      </w:r>
      <w:r>
        <w:rPr>
          <w:color w:val="231F20"/>
          <w:spacing w:val="20"/>
        </w:rPr>
        <w:t xml:space="preserve"> </w:t>
      </w:r>
      <w:r>
        <w:rPr>
          <w:color w:val="231F20"/>
        </w:rPr>
        <w:t>bijdrage</w:t>
      </w:r>
      <w:r>
        <w:rPr>
          <w:color w:val="231F20"/>
          <w:spacing w:val="20"/>
        </w:rPr>
        <w:t xml:space="preserve"> </w:t>
      </w:r>
      <w:r>
        <w:rPr>
          <w:color w:val="231F20"/>
        </w:rPr>
        <w:t>is</w:t>
      </w:r>
      <w:r>
        <w:rPr>
          <w:color w:val="231F20"/>
          <w:spacing w:val="20"/>
        </w:rPr>
        <w:t xml:space="preserve"> </w:t>
      </w:r>
      <w:r>
        <w:rPr>
          <w:color w:val="231F20"/>
        </w:rPr>
        <w:t>in</w:t>
      </w:r>
      <w:r>
        <w:rPr>
          <w:color w:val="231F20"/>
          <w:spacing w:val="20"/>
        </w:rPr>
        <w:t xml:space="preserve"> </w:t>
      </w:r>
      <w:r>
        <w:rPr>
          <w:color w:val="231F20"/>
        </w:rPr>
        <w:t>2026</w:t>
      </w:r>
      <w:r>
        <w:rPr>
          <w:color w:val="231F20"/>
          <w:spacing w:val="20"/>
        </w:rPr>
        <w:t xml:space="preserve"> </w:t>
      </w:r>
      <w:r>
        <w:rPr>
          <w:color w:val="231F20"/>
        </w:rPr>
        <w:t>met</w:t>
      </w:r>
      <w:r>
        <w:rPr>
          <w:color w:val="231F20"/>
          <w:spacing w:val="20"/>
        </w:rPr>
        <w:t xml:space="preserve"> </w:t>
      </w:r>
      <w:r>
        <w:rPr>
          <w:color w:val="231F20"/>
        </w:rPr>
        <w:t>€</w:t>
      </w:r>
      <w:r>
        <w:rPr>
          <w:color w:val="231F20"/>
          <w:spacing w:val="20"/>
        </w:rPr>
        <w:t xml:space="preserve"> </w:t>
      </w:r>
      <w:r>
        <w:rPr>
          <w:color w:val="231F20"/>
        </w:rPr>
        <w:t>0,4</w:t>
      </w:r>
      <w:r>
        <w:rPr>
          <w:color w:val="231F20"/>
          <w:spacing w:val="20"/>
        </w:rPr>
        <w:t xml:space="preserve"> </w:t>
      </w:r>
      <w:r>
        <w:rPr>
          <w:color w:val="231F20"/>
        </w:rPr>
        <w:t>miljoen</w:t>
      </w:r>
      <w:r>
        <w:rPr>
          <w:color w:val="231F20"/>
          <w:spacing w:val="20"/>
        </w:rPr>
        <w:t xml:space="preserve"> </w:t>
      </w:r>
      <w:r>
        <w:rPr>
          <w:color w:val="231F20"/>
        </w:rPr>
        <w:t>verhoogd</w:t>
      </w:r>
      <w:r>
        <w:rPr>
          <w:color w:val="231F20"/>
          <w:spacing w:val="20"/>
        </w:rPr>
        <w:t xml:space="preserve"> </w:t>
      </w:r>
      <w:r>
        <w:rPr>
          <w:color w:val="231F20"/>
        </w:rPr>
        <w:t xml:space="preserve">voor de inzet van fte's voor het programma Duurzame AGRO vanuit het </w:t>
      </w:r>
      <w:proofErr w:type="spellStart"/>
      <w:r>
        <w:rPr>
          <w:color w:val="231F20"/>
        </w:rPr>
        <w:t>opdrach-tenbudget</w:t>
      </w:r>
      <w:proofErr w:type="spellEnd"/>
      <w:r>
        <w:rPr>
          <w:color w:val="231F20"/>
        </w:rPr>
        <w:t xml:space="preserve"> en de bijdrage aan medeoverheden. Deze middelen zijn bedoeld</w:t>
      </w:r>
      <w:r>
        <w:rPr>
          <w:color w:val="231F20"/>
          <w:w w:val="110"/>
        </w:rPr>
        <w:t xml:space="preserve"> voor</w:t>
      </w:r>
      <w:r>
        <w:rPr>
          <w:color w:val="231F20"/>
          <w:spacing w:val="-16"/>
          <w:w w:val="110"/>
        </w:rPr>
        <w:t xml:space="preserve"> </w:t>
      </w:r>
      <w:r>
        <w:rPr>
          <w:color w:val="231F20"/>
          <w:w w:val="110"/>
        </w:rPr>
        <w:t>ondersteuning</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technische</w:t>
      </w:r>
      <w:r>
        <w:rPr>
          <w:color w:val="231F20"/>
          <w:spacing w:val="-16"/>
          <w:w w:val="110"/>
        </w:rPr>
        <w:t xml:space="preserve"> </w:t>
      </w:r>
      <w:r>
        <w:rPr>
          <w:color w:val="231F20"/>
          <w:w w:val="110"/>
        </w:rPr>
        <w:t>adviespool</w:t>
      </w:r>
      <w:r>
        <w:rPr>
          <w:color w:val="231F20"/>
          <w:spacing w:val="-15"/>
          <w:w w:val="110"/>
        </w:rPr>
        <w:t xml:space="preserve"> </w:t>
      </w:r>
      <w:r>
        <w:rPr>
          <w:color w:val="231F20"/>
          <w:w w:val="110"/>
        </w:rPr>
        <w:t>(TAP)</w:t>
      </w:r>
      <w:r>
        <w:rPr>
          <w:color w:val="231F20"/>
          <w:spacing w:val="-16"/>
          <w:w w:val="110"/>
        </w:rPr>
        <w:t xml:space="preserve"> </w:t>
      </w:r>
      <w:r>
        <w:rPr>
          <w:color w:val="231F20"/>
          <w:w w:val="110"/>
        </w:rPr>
        <w:t>die</w:t>
      </w:r>
      <w:r>
        <w:rPr>
          <w:color w:val="231F20"/>
          <w:spacing w:val="-15"/>
          <w:w w:val="110"/>
        </w:rPr>
        <w:t xml:space="preserve"> </w:t>
      </w:r>
      <w:r>
        <w:rPr>
          <w:color w:val="231F20"/>
          <w:w w:val="110"/>
        </w:rPr>
        <w:t>adviseert</w:t>
      </w:r>
      <w:r>
        <w:rPr>
          <w:color w:val="231F20"/>
          <w:spacing w:val="-16"/>
          <w:w w:val="110"/>
        </w:rPr>
        <w:t xml:space="preserve"> </w:t>
      </w:r>
      <w:r>
        <w:rPr>
          <w:color w:val="231F20"/>
          <w:w w:val="110"/>
        </w:rPr>
        <w:t xml:space="preserve">over </w:t>
      </w:r>
      <w:r>
        <w:rPr>
          <w:color w:val="231F20"/>
          <w:spacing w:val="-2"/>
          <w:w w:val="110"/>
        </w:rPr>
        <w:t>ammoniak,</w:t>
      </w:r>
      <w:r>
        <w:rPr>
          <w:color w:val="231F20"/>
          <w:spacing w:val="-7"/>
          <w:w w:val="110"/>
        </w:rPr>
        <w:t xml:space="preserve"> </w:t>
      </w:r>
      <w:r>
        <w:rPr>
          <w:color w:val="231F20"/>
          <w:spacing w:val="-2"/>
          <w:w w:val="110"/>
        </w:rPr>
        <w:t>fijnstof</w:t>
      </w:r>
      <w:r>
        <w:rPr>
          <w:color w:val="231F20"/>
          <w:spacing w:val="-8"/>
          <w:w w:val="110"/>
        </w:rPr>
        <w:t xml:space="preserve"> </w:t>
      </w:r>
      <w:r>
        <w:rPr>
          <w:color w:val="231F20"/>
          <w:spacing w:val="-2"/>
          <w:w w:val="110"/>
        </w:rPr>
        <w:t>en</w:t>
      </w:r>
      <w:r>
        <w:rPr>
          <w:color w:val="231F20"/>
          <w:spacing w:val="-7"/>
          <w:w w:val="110"/>
        </w:rPr>
        <w:t xml:space="preserve"> </w:t>
      </w:r>
      <w:r>
        <w:rPr>
          <w:color w:val="231F20"/>
          <w:spacing w:val="-2"/>
          <w:w w:val="110"/>
        </w:rPr>
        <w:t>geur</w:t>
      </w:r>
      <w:r>
        <w:rPr>
          <w:color w:val="231F20"/>
          <w:spacing w:val="-8"/>
          <w:w w:val="110"/>
        </w:rPr>
        <w:t xml:space="preserve"> </w:t>
      </w:r>
      <w:r>
        <w:rPr>
          <w:color w:val="231F20"/>
          <w:spacing w:val="-2"/>
          <w:w w:val="110"/>
        </w:rPr>
        <w:t>uit</w:t>
      </w:r>
      <w:r>
        <w:rPr>
          <w:color w:val="231F20"/>
          <w:spacing w:val="-7"/>
          <w:w w:val="110"/>
        </w:rPr>
        <w:t xml:space="preserve"> </w:t>
      </w:r>
      <w:r>
        <w:rPr>
          <w:color w:val="231F20"/>
          <w:spacing w:val="-2"/>
          <w:w w:val="110"/>
        </w:rPr>
        <w:t>innovatieve</w:t>
      </w:r>
      <w:r>
        <w:rPr>
          <w:color w:val="231F20"/>
          <w:spacing w:val="-8"/>
          <w:w w:val="110"/>
        </w:rPr>
        <w:t xml:space="preserve"> </w:t>
      </w:r>
      <w:r>
        <w:rPr>
          <w:color w:val="231F20"/>
          <w:spacing w:val="-2"/>
          <w:w w:val="110"/>
        </w:rPr>
        <w:t>stallen</w:t>
      </w:r>
      <w:r>
        <w:rPr>
          <w:color w:val="231F20"/>
          <w:spacing w:val="-7"/>
          <w:w w:val="110"/>
        </w:rPr>
        <w:t xml:space="preserve"> </w:t>
      </w:r>
      <w:r>
        <w:rPr>
          <w:color w:val="231F20"/>
          <w:spacing w:val="-2"/>
          <w:w w:val="110"/>
        </w:rPr>
        <w:t>en</w:t>
      </w:r>
      <w:r>
        <w:rPr>
          <w:color w:val="231F20"/>
          <w:spacing w:val="-8"/>
          <w:w w:val="110"/>
        </w:rPr>
        <w:t xml:space="preserve"> </w:t>
      </w:r>
      <w:r>
        <w:rPr>
          <w:color w:val="231F20"/>
          <w:spacing w:val="-2"/>
          <w:w w:val="110"/>
        </w:rPr>
        <w:t>technieken</w:t>
      </w:r>
      <w:r>
        <w:rPr>
          <w:color w:val="231F20"/>
          <w:spacing w:val="-7"/>
          <w:w w:val="110"/>
        </w:rPr>
        <w:t xml:space="preserve"> </w:t>
      </w:r>
      <w:r>
        <w:rPr>
          <w:color w:val="231F20"/>
          <w:spacing w:val="-2"/>
          <w:w w:val="110"/>
        </w:rPr>
        <w:t>gericht</w:t>
      </w:r>
      <w:r>
        <w:rPr>
          <w:color w:val="231F20"/>
          <w:spacing w:val="-8"/>
          <w:w w:val="110"/>
        </w:rPr>
        <w:t xml:space="preserve"> </w:t>
      </w:r>
      <w:r>
        <w:rPr>
          <w:color w:val="231F20"/>
          <w:spacing w:val="-2"/>
          <w:w w:val="110"/>
        </w:rPr>
        <w:t xml:space="preserve">op </w:t>
      </w:r>
      <w:r>
        <w:rPr>
          <w:color w:val="231F20"/>
          <w:w w:val="110"/>
        </w:rPr>
        <w:t xml:space="preserve">de verlaging van </w:t>
      </w:r>
      <w:proofErr w:type="spellStart"/>
      <w:r>
        <w:rPr>
          <w:color w:val="231F20"/>
          <w:w w:val="110"/>
        </w:rPr>
        <w:t>stalgebonden</w:t>
      </w:r>
      <w:proofErr w:type="spellEnd"/>
      <w:r>
        <w:rPr>
          <w:color w:val="231F20"/>
          <w:w w:val="110"/>
        </w:rPr>
        <w:t xml:space="preserve"> emissies uit de veehouderij.</w:t>
      </w:r>
    </w:p>
    <w:p w:rsidR="008A51CF" w:rsidRDefault="008A51CF" w14:paraId="342A72A3" w14:textId="77777777">
      <w:pPr>
        <w:pStyle w:val="Plattetekst"/>
        <w:spacing w:before="8"/>
        <w:ind w:left="0"/>
      </w:pPr>
    </w:p>
    <w:p w:rsidR="008A51CF" w:rsidRDefault="00B57981" w14:paraId="5B7C9F72" w14:textId="77777777">
      <w:pPr>
        <w:pStyle w:val="Plattetekst"/>
        <w:spacing w:line="247" w:lineRule="auto"/>
        <w:ind w:left="3429" w:right="111"/>
        <w:jc w:val="both"/>
      </w:pPr>
      <w:r>
        <w:rPr>
          <w:color w:val="231F20"/>
          <w:w w:val="105"/>
        </w:rPr>
        <w:t>Bijdrage</w:t>
      </w:r>
      <w:r>
        <w:rPr>
          <w:color w:val="231F20"/>
          <w:spacing w:val="-4"/>
          <w:w w:val="105"/>
        </w:rPr>
        <w:t xml:space="preserve"> </w:t>
      </w:r>
      <w:r>
        <w:rPr>
          <w:color w:val="231F20"/>
          <w:w w:val="105"/>
        </w:rPr>
        <w:t>aan</w:t>
      </w:r>
      <w:r>
        <w:rPr>
          <w:color w:val="231F20"/>
          <w:spacing w:val="-4"/>
          <w:w w:val="105"/>
        </w:rPr>
        <w:t xml:space="preserve"> </w:t>
      </w:r>
      <w:r>
        <w:rPr>
          <w:color w:val="231F20"/>
          <w:w w:val="105"/>
        </w:rPr>
        <w:t>RIVM:</w:t>
      </w:r>
      <w:r>
        <w:rPr>
          <w:color w:val="231F20"/>
          <w:spacing w:val="-4"/>
          <w:w w:val="105"/>
        </w:rPr>
        <w:t xml:space="preserve"> </w:t>
      </w:r>
      <w:r>
        <w:rPr>
          <w:color w:val="231F20"/>
          <w:w w:val="105"/>
        </w:rPr>
        <w:t>deze</w:t>
      </w:r>
      <w:r>
        <w:rPr>
          <w:color w:val="231F20"/>
          <w:spacing w:val="-4"/>
          <w:w w:val="105"/>
        </w:rPr>
        <w:t xml:space="preserve"> </w:t>
      </w:r>
      <w:r>
        <w:rPr>
          <w:color w:val="231F20"/>
          <w:w w:val="105"/>
        </w:rPr>
        <w:t>bijdrage</w:t>
      </w:r>
      <w:r>
        <w:rPr>
          <w:color w:val="231F20"/>
          <w:spacing w:val="-4"/>
          <w:w w:val="105"/>
        </w:rPr>
        <w:t xml:space="preserve"> </w:t>
      </w:r>
      <w:r>
        <w:rPr>
          <w:color w:val="231F20"/>
          <w:w w:val="105"/>
        </w:rPr>
        <w:t>is</w:t>
      </w:r>
      <w:r>
        <w:rPr>
          <w:color w:val="231F20"/>
          <w:spacing w:val="-4"/>
          <w:w w:val="105"/>
        </w:rPr>
        <w:t xml:space="preserve"> </w:t>
      </w:r>
      <w:r>
        <w:rPr>
          <w:color w:val="231F20"/>
          <w:w w:val="105"/>
        </w:rPr>
        <w:t>in</w:t>
      </w:r>
      <w:r>
        <w:rPr>
          <w:color w:val="231F20"/>
          <w:spacing w:val="-4"/>
          <w:w w:val="105"/>
        </w:rPr>
        <w:t xml:space="preserve"> </w:t>
      </w:r>
      <w:r>
        <w:rPr>
          <w:color w:val="231F20"/>
          <w:w w:val="105"/>
        </w:rPr>
        <w:t>2026</w:t>
      </w:r>
      <w:r>
        <w:rPr>
          <w:color w:val="231F20"/>
          <w:spacing w:val="-4"/>
          <w:w w:val="105"/>
        </w:rPr>
        <w:t xml:space="preserve"> </w:t>
      </w:r>
      <w:r>
        <w:rPr>
          <w:color w:val="231F20"/>
          <w:w w:val="105"/>
        </w:rPr>
        <w:t>met</w:t>
      </w:r>
      <w:r>
        <w:rPr>
          <w:color w:val="231F20"/>
          <w:spacing w:val="-4"/>
          <w:w w:val="105"/>
        </w:rPr>
        <w:t xml:space="preserve"> </w:t>
      </w:r>
      <w:r>
        <w:rPr>
          <w:color w:val="231F20"/>
          <w:w w:val="105"/>
        </w:rPr>
        <w:t>€</w:t>
      </w:r>
      <w:r>
        <w:rPr>
          <w:color w:val="231F20"/>
          <w:spacing w:val="-4"/>
          <w:w w:val="105"/>
        </w:rPr>
        <w:t xml:space="preserve"> </w:t>
      </w:r>
      <w:r>
        <w:rPr>
          <w:color w:val="231F20"/>
          <w:w w:val="105"/>
        </w:rPr>
        <w:t>3,5</w:t>
      </w:r>
      <w:r>
        <w:rPr>
          <w:color w:val="231F20"/>
          <w:spacing w:val="-4"/>
          <w:w w:val="105"/>
        </w:rPr>
        <w:t xml:space="preserve"> </w:t>
      </w:r>
      <w:r>
        <w:rPr>
          <w:color w:val="231F20"/>
          <w:w w:val="105"/>
        </w:rPr>
        <w:t>miljoen</w:t>
      </w:r>
      <w:r>
        <w:rPr>
          <w:color w:val="231F20"/>
          <w:spacing w:val="-4"/>
          <w:w w:val="105"/>
        </w:rPr>
        <w:t xml:space="preserve"> </w:t>
      </w:r>
      <w:r>
        <w:rPr>
          <w:color w:val="231F20"/>
          <w:w w:val="105"/>
        </w:rPr>
        <w:t>verlaagd</w:t>
      </w:r>
      <w:r>
        <w:rPr>
          <w:color w:val="231F20"/>
          <w:spacing w:val="-4"/>
          <w:w w:val="105"/>
        </w:rPr>
        <w:t xml:space="preserve"> </w:t>
      </w:r>
      <w:r>
        <w:rPr>
          <w:color w:val="231F20"/>
          <w:w w:val="105"/>
        </w:rPr>
        <w:t>voor activiteiten voor het programma Duurzame Leefomgeving (DLO) die via het financieel instrument «opdrachten» worden ingezet (zie boven).</w:t>
      </w:r>
    </w:p>
    <w:p w:rsidR="008A51CF" w:rsidRDefault="008A51CF" w14:paraId="56FDB626" w14:textId="77777777">
      <w:pPr>
        <w:pStyle w:val="Plattetekst"/>
        <w:spacing w:before="12"/>
        <w:ind w:left="0"/>
      </w:pPr>
    </w:p>
    <w:p w:rsidR="008A51CF" w:rsidRDefault="00B57981" w14:paraId="5E41B28F" w14:textId="77777777">
      <w:pPr>
        <w:spacing w:line="219" w:lineRule="exact"/>
        <w:ind w:left="3430"/>
        <w:rPr>
          <w:rFonts w:ascii="Calibri"/>
          <w:i/>
          <w:sz w:val="18"/>
        </w:rPr>
      </w:pPr>
      <w:r>
        <w:rPr>
          <w:rFonts w:ascii="Calibri"/>
          <w:i/>
          <w:color w:val="231F20"/>
          <w:w w:val="115"/>
          <w:sz w:val="18"/>
        </w:rPr>
        <w:t>Bijdragen</w:t>
      </w:r>
      <w:r>
        <w:rPr>
          <w:rFonts w:ascii="Calibri"/>
          <w:i/>
          <w:color w:val="231F20"/>
          <w:spacing w:val="9"/>
          <w:w w:val="115"/>
          <w:sz w:val="18"/>
        </w:rPr>
        <w:t xml:space="preserve"> </w:t>
      </w:r>
      <w:r>
        <w:rPr>
          <w:rFonts w:ascii="Calibri"/>
          <w:i/>
          <w:color w:val="231F20"/>
          <w:w w:val="115"/>
          <w:sz w:val="18"/>
        </w:rPr>
        <w:t>aan</w:t>
      </w:r>
      <w:r>
        <w:rPr>
          <w:rFonts w:ascii="Calibri"/>
          <w:i/>
          <w:color w:val="231F20"/>
          <w:spacing w:val="9"/>
          <w:w w:val="115"/>
          <w:sz w:val="18"/>
        </w:rPr>
        <w:t xml:space="preserve"> </w:t>
      </w:r>
      <w:r>
        <w:rPr>
          <w:rFonts w:ascii="Calibri"/>
          <w:i/>
          <w:color w:val="231F20"/>
          <w:spacing w:val="-2"/>
          <w:w w:val="115"/>
          <w:sz w:val="18"/>
        </w:rPr>
        <w:t>medeoverheden</w:t>
      </w:r>
    </w:p>
    <w:p w:rsidR="008A51CF" w:rsidRDefault="00B57981" w14:paraId="196C013A" w14:textId="77777777">
      <w:pPr>
        <w:pStyle w:val="Plattetekst"/>
        <w:spacing w:line="247" w:lineRule="auto"/>
        <w:ind w:right="111"/>
      </w:pPr>
      <w:r>
        <w:rPr>
          <w:color w:val="231F20"/>
          <w:w w:val="110"/>
        </w:rPr>
        <w:t>De</w:t>
      </w:r>
      <w:r>
        <w:rPr>
          <w:color w:val="231F20"/>
          <w:spacing w:val="-16"/>
          <w:w w:val="110"/>
        </w:rPr>
        <w:t xml:space="preserve"> </w:t>
      </w:r>
      <w:r>
        <w:rPr>
          <w:color w:val="231F20"/>
          <w:w w:val="110"/>
        </w:rPr>
        <w:t>bijdragen</w:t>
      </w:r>
      <w:r>
        <w:rPr>
          <w:color w:val="231F20"/>
          <w:spacing w:val="-15"/>
          <w:w w:val="110"/>
        </w:rPr>
        <w:t xml:space="preserve"> </w:t>
      </w:r>
      <w:r>
        <w:rPr>
          <w:color w:val="231F20"/>
          <w:w w:val="110"/>
        </w:rPr>
        <w:t>aan</w:t>
      </w:r>
      <w:r>
        <w:rPr>
          <w:color w:val="231F20"/>
          <w:spacing w:val="-15"/>
          <w:w w:val="110"/>
        </w:rPr>
        <w:t xml:space="preserve"> </w:t>
      </w:r>
      <w:r>
        <w:rPr>
          <w:color w:val="231F20"/>
          <w:w w:val="110"/>
        </w:rPr>
        <w:t>medeoverheden</w:t>
      </w:r>
      <w:r>
        <w:rPr>
          <w:color w:val="231F20"/>
          <w:spacing w:val="-16"/>
          <w:w w:val="110"/>
        </w:rPr>
        <w:t xml:space="preserve"> </w:t>
      </w:r>
      <w:r>
        <w:rPr>
          <w:color w:val="231F20"/>
          <w:w w:val="110"/>
        </w:rPr>
        <w:t>zijn</w:t>
      </w:r>
      <w:r>
        <w:rPr>
          <w:color w:val="231F20"/>
          <w:spacing w:val="-15"/>
          <w:w w:val="110"/>
        </w:rPr>
        <w:t xml:space="preserve"> </w:t>
      </w:r>
      <w:r>
        <w:rPr>
          <w:color w:val="231F20"/>
          <w:w w:val="110"/>
        </w:rPr>
        <w:t>in</w:t>
      </w:r>
      <w:r>
        <w:rPr>
          <w:color w:val="231F20"/>
          <w:spacing w:val="-15"/>
          <w:w w:val="110"/>
        </w:rPr>
        <w:t xml:space="preserve"> </w:t>
      </w:r>
      <w:r>
        <w:rPr>
          <w:color w:val="231F20"/>
          <w:w w:val="110"/>
        </w:rPr>
        <w:t>2026</w:t>
      </w:r>
      <w:r>
        <w:rPr>
          <w:color w:val="231F20"/>
          <w:spacing w:val="-16"/>
          <w:w w:val="110"/>
        </w:rPr>
        <w:t xml:space="preserve"> </w:t>
      </w:r>
      <w:r>
        <w:rPr>
          <w:color w:val="231F20"/>
          <w:w w:val="110"/>
        </w:rPr>
        <w:t>met</w:t>
      </w:r>
      <w:r>
        <w:rPr>
          <w:color w:val="231F20"/>
          <w:spacing w:val="-15"/>
          <w:w w:val="110"/>
        </w:rPr>
        <w:t xml:space="preserve"> </w:t>
      </w:r>
      <w:r>
        <w:rPr>
          <w:color w:val="231F20"/>
          <w:w w:val="110"/>
        </w:rPr>
        <w:t>€</w:t>
      </w:r>
      <w:r>
        <w:rPr>
          <w:color w:val="231F20"/>
          <w:spacing w:val="-15"/>
          <w:w w:val="110"/>
        </w:rPr>
        <w:t xml:space="preserve"> </w:t>
      </w:r>
      <w:r>
        <w:rPr>
          <w:color w:val="231F20"/>
          <w:w w:val="110"/>
        </w:rPr>
        <w:t>1,3</w:t>
      </w:r>
      <w:r>
        <w:rPr>
          <w:color w:val="231F20"/>
          <w:spacing w:val="-16"/>
          <w:w w:val="110"/>
        </w:rPr>
        <w:t xml:space="preserve"> </w:t>
      </w:r>
      <w:r>
        <w:rPr>
          <w:color w:val="231F20"/>
          <w:w w:val="110"/>
        </w:rPr>
        <w:t>miljoen</w:t>
      </w:r>
      <w:r>
        <w:rPr>
          <w:color w:val="231F20"/>
          <w:spacing w:val="-15"/>
          <w:w w:val="110"/>
        </w:rPr>
        <w:t xml:space="preserve"> </w:t>
      </w:r>
      <w:r>
        <w:rPr>
          <w:color w:val="231F20"/>
          <w:w w:val="110"/>
        </w:rPr>
        <w:t xml:space="preserve">verlaagd. </w:t>
      </w:r>
      <w:r>
        <w:rPr>
          <w:color w:val="231F20"/>
        </w:rPr>
        <w:t>In 2027 t/m 2031 is deze bijdrage verlaagd met € 11,5 miljoen. Dit komt met</w:t>
      </w:r>
      <w:r>
        <w:rPr>
          <w:color w:val="231F20"/>
          <w:w w:val="110"/>
        </w:rPr>
        <w:t xml:space="preserve"> name door de volgende mutaties:</w:t>
      </w:r>
    </w:p>
    <w:p w:rsidR="008A51CF" w:rsidRDefault="008A51CF" w14:paraId="5F77C969" w14:textId="77777777">
      <w:pPr>
        <w:pStyle w:val="Plattetekst"/>
        <w:spacing w:before="6"/>
        <w:ind w:left="0"/>
      </w:pPr>
    </w:p>
    <w:p w:rsidR="008A51CF" w:rsidRDefault="00B57981" w14:paraId="1176BBF5" w14:textId="77777777">
      <w:pPr>
        <w:pStyle w:val="Plattetekst"/>
        <w:spacing w:before="1" w:line="247" w:lineRule="auto"/>
        <w:ind w:right="111"/>
      </w:pPr>
      <w:r>
        <w:rPr>
          <w:color w:val="231F20"/>
          <w:w w:val="110"/>
        </w:rPr>
        <w:t>Uitvoeringskosten</w:t>
      </w:r>
      <w:r>
        <w:rPr>
          <w:color w:val="231F20"/>
          <w:spacing w:val="-16"/>
          <w:w w:val="110"/>
        </w:rPr>
        <w:t xml:space="preserve"> </w:t>
      </w:r>
      <w:r>
        <w:rPr>
          <w:color w:val="231F20"/>
          <w:w w:val="110"/>
        </w:rPr>
        <w:t>geluidsanering:</w:t>
      </w:r>
      <w:r>
        <w:rPr>
          <w:color w:val="231F20"/>
          <w:spacing w:val="-15"/>
          <w:w w:val="110"/>
        </w:rPr>
        <w:t xml:space="preserve"> </w:t>
      </w:r>
      <w:r>
        <w:rPr>
          <w:color w:val="231F20"/>
          <w:w w:val="110"/>
        </w:rPr>
        <w:t>de</w:t>
      </w:r>
      <w:r>
        <w:rPr>
          <w:color w:val="231F20"/>
          <w:spacing w:val="-16"/>
          <w:w w:val="110"/>
        </w:rPr>
        <w:t xml:space="preserve"> </w:t>
      </w:r>
      <w:r>
        <w:rPr>
          <w:color w:val="231F20"/>
          <w:w w:val="110"/>
        </w:rPr>
        <w:t>bijdrage</w:t>
      </w:r>
      <w:r>
        <w:rPr>
          <w:color w:val="231F20"/>
          <w:spacing w:val="-15"/>
          <w:w w:val="110"/>
        </w:rPr>
        <w:t xml:space="preserve"> </w:t>
      </w:r>
      <w:r>
        <w:rPr>
          <w:color w:val="231F20"/>
          <w:w w:val="110"/>
        </w:rPr>
        <w:t>aan</w:t>
      </w:r>
      <w:r>
        <w:rPr>
          <w:color w:val="231F20"/>
          <w:spacing w:val="-16"/>
          <w:w w:val="110"/>
        </w:rPr>
        <w:t xml:space="preserve"> </w:t>
      </w:r>
      <w:r>
        <w:rPr>
          <w:color w:val="231F20"/>
          <w:w w:val="110"/>
        </w:rPr>
        <w:t>medeoverheden</w:t>
      </w:r>
      <w:r>
        <w:rPr>
          <w:color w:val="231F20"/>
          <w:spacing w:val="-15"/>
          <w:w w:val="110"/>
        </w:rPr>
        <w:t xml:space="preserve"> </w:t>
      </w:r>
      <w:r>
        <w:rPr>
          <w:color w:val="231F20"/>
          <w:w w:val="110"/>
        </w:rPr>
        <w:t>is</w:t>
      </w:r>
      <w:r>
        <w:rPr>
          <w:color w:val="231F20"/>
          <w:spacing w:val="-16"/>
          <w:w w:val="110"/>
        </w:rPr>
        <w:t xml:space="preserve"> </w:t>
      </w:r>
      <w:r>
        <w:rPr>
          <w:color w:val="231F20"/>
          <w:w w:val="110"/>
        </w:rPr>
        <w:t>in 2026</w:t>
      </w:r>
      <w:r>
        <w:rPr>
          <w:color w:val="231F20"/>
          <w:spacing w:val="-10"/>
          <w:w w:val="110"/>
        </w:rPr>
        <w:t xml:space="preserve"> </w:t>
      </w:r>
      <w:r>
        <w:rPr>
          <w:color w:val="231F20"/>
          <w:w w:val="110"/>
        </w:rPr>
        <w:t>met</w:t>
      </w:r>
      <w:r>
        <w:rPr>
          <w:color w:val="231F20"/>
          <w:spacing w:val="-10"/>
          <w:w w:val="110"/>
        </w:rPr>
        <w:t xml:space="preserve"> </w:t>
      </w:r>
      <w:r>
        <w:rPr>
          <w:color w:val="231F20"/>
          <w:w w:val="110"/>
        </w:rPr>
        <w:t>€</w:t>
      </w:r>
      <w:r>
        <w:rPr>
          <w:color w:val="231F20"/>
          <w:spacing w:val="-10"/>
          <w:w w:val="110"/>
        </w:rPr>
        <w:t xml:space="preserve"> </w:t>
      </w:r>
      <w:r>
        <w:rPr>
          <w:color w:val="231F20"/>
          <w:w w:val="110"/>
        </w:rPr>
        <w:t>0,65</w:t>
      </w:r>
      <w:r>
        <w:rPr>
          <w:color w:val="231F20"/>
          <w:spacing w:val="-10"/>
          <w:w w:val="110"/>
        </w:rPr>
        <w:t xml:space="preserve"> </w:t>
      </w:r>
      <w:r>
        <w:rPr>
          <w:color w:val="231F20"/>
          <w:w w:val="110"/>
        </w:rPr>
        <w:t>miljoen</w:t>
      </w:r>
      <w:r>
        <w:rPr>
          <w:color w:val="231F20"/>
          <w:spacing w:val="-10"/>
          <w:w w:val="110"/>
        </w:rPr>
        <w:t xml:space="preserve"> </w:t>
      </w:r>
      <w:r>
        <w:rPr>
          <w:color w:val="231F20"/>
          <w:w w:val="110"/>
        </w:rPr>
        <w:t>verlaagd</w:t>
      </w:r>
      <w:r>
        <w:rPr>
          <w:color w:val="231F20"/>
          <w:spacing w:val="-10"/>
          <w:w w:val="110"/>
        </w:rPr>
        <w:t xml:space="preserve"> </w:t>
      </w:r>
      <w:r>
        <w:rPr>
          <w:color w:val="231F20"/>
          <w:w w:val="110"/>
        </w:rPr>
        <w:t>en</w:t>
      </w:r>
      <w:r>
        <w:rPr>
          <w:color w:val="231F20"/>
          <w:spacing w:val="-10"/>
          <w:w w:val="110"/>
        </w:rPr>
        <w:t xml:space="preserve"> </w:t>
      </w:r>
      <w:r>
        <w:rPr>
          <w:color w:val="231F20"/>
          <w:w w:val="110"/>
        </w:rPr>
        <w:t>in</w:t>
      </w:r>
      <w:r>
        <w:rPr>
          <w:color w:val="231F20"/>
          <w:spacing w:val="-10"/>
          <w:w w:val="110"/>
        </w:rPr>
        <w:t xml:space="preserve"> </w:t>
      </w:r>
      <w:r>
        <w:rPr>
          <w:color w:val="231F20"/>
          <w:w w:val="110"/>
        </w:rPr>
        <w:t>2027</w:t>
      </w:r>
      <w:r>
        <w:rPr>
          <w:color w:val="231F20"/>
          <w:spacing w:val="-10"/>
          <w:w w:val="110"/>
        </w:rPr>
        <w:t xml:space="preserve"> </w:t>
      </w:r>
      <w:r>
        <w:rPr>
          <w:color w:val="231F20"/>
          <w:w w:val="110"/>
        </w:rPr>
        <w:t>t/m</w:t>
      </w:r>
      <w:r>
        <w:rPr>
          <w:color w:val="231F20"/>
          <w:spacing w:val="-10"/>
          <w:w w:val="110"/>
        </w:rPr>
        <w:t xml:space="preserve"> </w:t>
      </w:r>
      <w:r>
        <w:rPr>
          <w:color w:val="231F20"/>
          <w:w w:val="110"/>
        </w:rPr>
        <w:t>2031</w:t>
      </w:r>
      <w:r>
        <w:rPr>
          <w:color w:val="231F20"/>
          <w:spacing w:val="-10"/>
          <w:w w:val="110"/>
        </w:rPr>
        <w:t xml:space="preserve"> </w:t>
      </w:r>
      <w:r>
        <w:rPr>
          <w:color w:val="231F20"/>
          <w:w w:val="110"/>
        </w:rPr>
        <w:t>verlaagd</w:t>
      </w:r>
      <w:r>
        <w:rPr>
          <w:color w:val="231F20"/>
          <w:spacing w:val="-10"/>
          <w:w w:val="110"/>
        </w:rPr>
        <w:t xml:space="preserve"> </w:t>
      </w:r>
      <w:r>
        <w:rPr>
          <w:color w:val="231F20"/>
          <w:w w:val="110"/>
        </w:rPr>
        <w:t>met</w:t>
      </w:r>
    </w:p>
    <w:p w:rsidR="008A51CF" w:rsidRDefault="00B57981" w14:paraId="13154E52" w14:textId="77777777">
      <w:pPr>
        <w:pStyle w:val="Plattetekst"/>
        <w:spacing w:line="247" w:lineRule="auto"/>
        <w:ind w:right="111"/>
      </w:pPr>
      <w:r>
        <w:rPr>
          <w:color w:val="231F20"/>
        </w:rPr>
        <w:t>€</w:t>
      </w:r>
      <w:r>
        <w:rPr>
          <w:color w:val="231F20"/>
          <w:spacing w:val="16"/>
        </w:rPr>
        <w:t xml:space="preserve"> </w:t>
      </w:r>
      <w:r>
        <w:rPr>
          <w:color w:val="231F20"/>
        </w:rPr>
        <w:t>11,5</w:t>
      </w:r>
      <w:r>
        <w:rPr>
          <w:color w:val="231F20"/>
          <w:spacing w:val="16"/>
        </w:rPr>
        <w:t xml:space="preserve"> </w:t>
      </w:r>
      <w:r>
        <w:rPr>
          <w:color w:val="231F20"/>
        </w:rPr>
        <w:t>miljoen</w:t>
      </w:r>
      <w:r>
        <w:rPr>
          <w:color w:val="231F20"/>
          <w:spacing w:val="16"/>
        </w:rPr>
        <w:t xml:space="preserve"> </w:t>
      </w:r>
      <w:r>
        <w:rPr>
          <w:color w:val="231F20"/>
        </w:rPr>
        <w:t>voor</w:t>
      </w:r>
      <w:r>
        <w:rPr>
          <w:color w:val="231F20"/>
          <w:spacing w:val="16"/>
        </w:rPr>
        <w:t xml:space="preserve"> </w:t>
      </w:r>
      <w:r>
        <w:rPr>
          <w:color w:val="231F20"/>
        </w:rPr>
        <w:t>de</w:t>
      </w:r>
      <w:r>
        <w:rPr>
          <w:color w:val="231F20"/>
          <w:spacing w:val="16"/>
        </w:rPr>
        <w:t xml:space="preserve"> </w:t>
      </w:r>
      <w:r>
        <w:rPr>
          <w:color w:val="231F20"/>
        </w:rPr>
        <w:t>uitvoeringskosten</w:t>
      </w:r>
      <w:r>
        <w:rPr>
          <w:color w:val="231F20"/>
          <w:spacing w:val="16"/>
        </w:rPr>
        <w:t xml:space="preserve"> </w:t>
      </w:r>
      <w:r>
        <w:rPr>
          <w:color w:val="231F20"/>
        </w:rPr>
        <w:t>van</w:t>
      </w:r>
      <w:r>
        <w:rPr>
          <w:color w:val="231F20"/>
          <w:spacing w:val="16"/>
        </w:rPr>
        <w:t xml:space="preserve"> </w:t>
      </w:r>
      <w:r>
        <w:rPr>
          <w:color w:val="231F20"/>
        </w:rPr>
        <w:t>de</w:t>
      </w:r>
      <w:r>
        <w:rPr>
          <w:color w:val="231F20"/>
          <w:spacing w:val="16"/>
        </w:rPr>
        <w:t xml:space="preserve"> </w:t>
      </w:r>
      <w:r>
        <w:rPr>
          <w:color w:val="231F20"/>
        </w:rPr>
        <w:t>regeling</w:t>
      </w:r>
      <w:r>
        <w:rPr>
          <w:color w:val="231F20"/>
          <w:spacing w:val="16"/>
        </w:rPr>
        <w:t xml:space="preserve"> </w:t>
      </w:r>
      <w:r>
        <w:rPr>
          <w:color w:val="231F20"/>
        </w:rPr>
        <w:t>sanering</w:t>
      </w:r>
      <w:r>
        <w:rPr>
          <w:color w:val="231F20"/>
          <w:spacing w:val="16"/>
        </w:rPr>
        <w:t xml:space="preserve"> </w:t>
      </w:r>
      <w:proofErr w:type="spellStart"/>
      <w:r>
        <w:rPr>
          <w:color w:val="231F20"/>
        </w:rPr>
        <w:t>Verkeers-</w:t>
      </w:r>
      <w:r>
        <w:rPr>
          <w:color w:val="231F20"/>
          <w:w w:val="110"/>
        </w:rPr>
        <w:t>lawaai</w:t>
      </w:r>
      <w:proofErr w:type="spellEnd"/>
      <w:r>
        <w:rPr>
          <w:color w:val="231F20"/>
          <w:w w:val="110"/>
        </w:rPr>
        <w:t>.</w:t>
      </w:r>
      <w:r>
        <w:rPr>
          <w:color w:val="231F20"/>
          <w:spacing w:val="-4"/>
          <w:w w:val="110"/>
        </w:rPr>
        <w:t xml:space="preserve"> </w:t>
      </w:r>
      <w:r>
        <w:rPr>
          <w:color w:val="231F20"/>
          <w:w w:val="110"/>
        </w:rPr>
        <w:t>De</w:t>
      </w:r>
      <w:r>
        <w:rPr>
          <w:color w:val="231F20"/>
          <w:spacing w:val="-4"/>
          <w:w w:val="110"/>
        </w:rPr>
        <w:t xml:space="preserve"> </w:t>
      </w:r>
      <w:r>
        <w:rPr>
          <w:color w:val="231F20"/>
          <w:w w:val="110"/>
        </w:rPr>
        <w:t>herschikking</w:t>
      </w:r>
      <w:r>
        <w:rPr>
          <w:color w:val="231F20"/>
          <w:spacing w:val="-4"/>
          <w:w w:val="110"/>
        </w:rPr>
        <w:t xml:space="preserve"> </w:t>
      </w:r>
      <w:r>
        <w:rPr>
          <w:color w:val="231F20"/>
          <w:w w:val="110"/>
        </w:rPr>
        <w:t>is</w:t>
      </w:r>
      <w:r>
        <w:rPr>
          <w:color w:val="231F20"/>
          <w:spacing w:val="-4"/>
          <w:w w:val="110"/>
        </w:rPr>
        <w:t xml:space="preserve"> </w:t>
      </w:r>
      <w:r>
        <w:rPr>
          <w:color w:val="231F20"/>
          <w:w w:val="110"/>
        </w:rPr>
        <w:t>binnen</w:t>
      </w:r>
      <w:r>
        <w:rPr>
          <w:color w:val="231F20"/>
          <w:spacing w:val="-4"/>
          <w:w w:val="110"/>
        </w:rPr>
        <w:t xml:space="preserve"> </w:t>
      </w:r>
      <w:r>
        <w:rPr>
          <w:color w:val="231F20"/>
          <w:w w:val="110"/>
        </w:rPr>
        <w:t>het</w:t>
      </w:r>
      <w:r>
        <w:rPr>
          <w:color w:val="231F20"/>
          <w:spacing w:val="-4"/>
          <w:w w:val="110"/>
        </w:rPr>
        <w:t xml:space="preserve"> </w:t>
      </w:r>
      <w:r>
        <w:rPr>
          <w:color w:val="231F20"/>
          <w:w w:val="110"/>
        </w:rPr>
        <w:t>artikel</w:t>
      </w:r>
      <w:r>
        <w:rPr>
          <w:color w:val="231F20"/>
          <w:spacing w:val="-4"/>
          <w:w w:val="110"/>
        </w:rPr>
        <w:t xml:space="preserve"> </w:t>
      </w:r>
      <w:r>
        <w:rPr>
          <w:color w:val="231F20"/>
          <w:w w:val="110"/>
        </w:rPr>
        <w:t>en</w:t>
      </w:r>
      <w:r>
        <w:rPr>
          <w:color w:val="231F20"/>
          <w:spacing w:val="-4"/>
          <w:w w:val="110"/>
        </w:rPr>
        <w:t xml:space="preserve"> </w:t>
      </w:r>
      <w:r>
        <w:rPr>
          <w:color w:val="231F20"/>
          <w:w w:val="110"/>
        </w:rPr>
        <w:t>gaat</w:t>
      </w:r>
      <w:r>
        <w:rPr>
          <w:color w:val="231F20"/>
          <w:spacing w:val="-4"/>
          <w:w w:val="110"/>
        </w:rPr>
        <w:t xml:space="preserve"> </w:t>
      </w:r>
      <w:r>
        <w:rPr>
          <w:color w:val="231F20"/>
          <w:w w:val="110"/>
        </w:rPr>
        <w:t>naar</w:t>
      </w:r>
      <w:r>
        <w:rPr>
          <w:color w:val="231F20"/>
          <w:spacing w:val="-4"/>
          <w:w w:val="110"/>
        </w:rPr>
        <w:t xml:space="preserve"> </w:t>
      </w:r>
      <w:r>
        <w:rPr>
          <w:color w:val="231F20"/>
          <w:w w:val="110"/>
        </w:rPr>
        <w:t>opdrachten.</w:t>
      </w:r>
    </w:p>
    <w:p w:rsidR="008A51CF" w:rsidRDefault="008A51CF" w14:paraId="336A48A0" w14:textId="77777777">
      <w:pPr>
        <w:pStyle w:val="Plattetekst"/>
        <w:spacing w:line="247" w:lineRule="auto"/>
        <w:sectPr w:rsidR="008A51CF">
          <w:pgSz w:w="11910" w:h="16840"/>
          <w:pgMar w:top="1300" w:right="992" w:bottom="1340" w:left="992" w:header="0" w:footer="1141" w:gutter="0"/>
          <w:cols w:space="708"/>
        </w:sectPr>
      </w:pPr>
    </w:p>
    <w:p w:rsidR="008A51CF" w:rsidRDefault="00B57981" w14:paraId="0F70FBBE" w14:textId="77777777">
      <w:pPr>
        <w:pStyle w:val="Plattetekst"/>
        <w:spacing w:before="77"/>
      </w:pPr>
      <w:r>
        <w:rPr>
          <w:color w:val="231F20"/>
          <w:w w:val="110"/>
        </w:rPr>
        <w:lastRenderedPageBreak/>
        <w:t>Programma</w:t>
      </w:r>
      <w:r>
        <w:rPr>
          <w:color w:val="231F20"/>
          <w:spacing w:val="-14"/>
          <w:w w:val="110"/>
        </w:rPr>
        <w:t xml:space="preserve"> </w:t>
      </w:r>
      <w:r>
        <w:rPr>
          <w:color w:val="231F20"/>
          <w:w w:val="110"/>
        </w:rPr>
        <w:t>NSL</w:t>
      </w:r>
      <w:r>
        <w:rPr>
          <w:color w:val="231F20"/>
          <w:spacing w:val="-13"/>
          <w:w w:val="110"/>
        </w:rPr>
        <w:t xml:space="preserve"> </w:t>
      </w:r>
      <w:r>
        <w:rPr>
          <w:color w:val="231F20"/>
          <w:w w:val="110"/>
        </w:rPr>
        <w:t>en</w:t>
      </w:r>
      <w:r>
        <w:rPr>
          <w:color w:val="231F20"/>
          <w:spacing w:val="-14"/>
          <w:w w:val="110"/>
        </w:rPr>
        <w:t xml:space="preserve"> </w:t>
      </w:r>
      <w:proofErr w:type="spellStart"/>
      <w:r>
        <w:rPr>
          <w:color w:val="231F20"/>
          <w:w w:val="110"/>
        </w:rPr>
        <w:t>SLA:de</w:t>
      </w:r>
      <w:proofErr w:type="spellEnd"/>
      <w:r>
        <w:rPr>
          <w:color w:val="231F20"/>
          <w:spacing w:val="-13"/>
          <w:w w:val="110"/>
        </w:rPr>
        <w:t xml:space="preserve"> </w:t>
      </w:r>
      <w:r>
        <w:rPr>
          <w:color w:val="231F20"/>
          <w:w w:val="110"/>
        </w:rPr>
        <w:t>bijdrage</w:t>
      </w:r>
      <w:r>
        <w:rPr>
          <w:color w:val="231F20"/>
          <w:spacing w:val="-14"/>
          <w:w w:val="110"/>
        </w:rPr>
        <w:t xml:space="preserve"> </w:t>
      </w:r>
      <w:r>
        <w:rPr>
          <w:color w:val="231F20"/>
          <w:w w:val="110"/>
        </w:rPr>
        <w:t>aan</w:t>
      </w:r>
      <w:r>
        <w:rPr>
          <w:color w:val="231F20"/>
          <w:spacing w:val="-13"/>
          <w:w w:val="110"/>
        </w:rPr>
        <w:t xml:space="preserve"> </w:t>
      </w:r>
      <w:r>
        <w:rPr>
          <w:color w:val="231F20"/>
          <w:w w:val="110"/>
        </w:rPr>
        <w:t>medeoverheden</w:t>
      </w:r>
      <w:r>
        <w:rPr>
          <w:color w:val="231F20"/>
          <w:spacing w:val="-14"/>
          <w:w w:val="110"/>
        </w:rPr>
        <w:t xml:space="preserve"> </w:t>
      </w:r>
      <w:r>
        <w:rPr>
          <w:color w:val="231F20"/>
          <w:w w:val="110"/>
        </w:rPr>
        <w:t>is</w:t>
      </w:r>
      <w:r>
        <w:rPr>
          <w:color w:val="231F20"/>
          <w:spacing w:val="-13"/>
          <w:w w:val="110"/>
        </w:rPr>
        <w:t xml:space="preserve"> </w:t>
      </w:r>
      <w:r>
        <w:rPr>
          <w:color w:val="231F20"/>
          <w:w w:val="110"/>
        </w:rPr>
        <w:t>in</w:t>
      </w:r>
      <w:r>
        <w:rPr>
          <w:color w:val="231F20"/>
          <w:spacing w:val="-13"/>
          <w:w w:val="110"/>
        </w:rPr>
        <w:t xml:space="preserve"> </w:t>
      </w:r>
      <w:r>
        <w:rPr>
          <w:color w:val="231F20"/>
          <w:w w:val="110"/>
        </w:rPr>
        <w:t>2026</w:t>
      </w:r>
      <w:r>
        <w:rPr>
          <w:color w:val="231F20"/>
          <w:spacing w:val="-14"/>
          <w:w w:val="110"/>
        </w:rPr>
        <w:t xml:space="preserve"> </w:t>
      </w:r>
      <w:r>
        <w:rPr>
          <w:color w:val="231F20"/>
          <w:spacing w:val="-5"/>
          <w:w w:val="110"/>
        </w:rPr>
        <w:t>met</w:t>
      </w:r>
    </w:p>
    <w:p w:rsidR="008A51CF" w:rsidRDefault="00B57981" w14:paraId="7C7664C9" w14:textId="77777777">
      <w:pPr>
        <w:pStyle w:val="Plattetekst"/>
        <w:spacing w:before="6" w:line="247" w:lineRule="auto"/>
        <w:ind w:right="141"/>
      </w:pPr>
      <w:r>
        <w:rPr>
          <w:color w:val="231F20"/>
          <w:spacing w:val="-2"/>
          <w:w w:val="110"/>
        </w:rPr>
        <w:t>€</w:t>
      </w:r>
      <w:r>
        <w:rPr>
          <w:color w:val="231F20"/>
          <w:spacing w:val="-11"/>
          <w:w w:val="110"/>
        </w:rPr>
        <w:t xml:space="preserve"> </w:t>
      </w:r>
      <w:r>
        <w:rPr>
          <w:color w:val="231F20"/>
          <w:spacing w:val="-2"/>
          <w:w w:val="110"/>
        </w:rPr>
        <w:t>0,6</w:t>
      </w:r>
      <w:r>
        <w:rPr>
          <w:color w:val="231F20"/>
          <w:spacing w:val="-11"/>
          <w:w w:val="110"/>
        </w:rPr>
        <w:t xml:space="preserve"> </w:t>
      </w:r>
      <w:r>
        <w:rPr>
          <w:color w:val="231F20"/>
          <w:spacing w:val="-2"/>
          <w:w w:val="110"/>
        </w:rPr>
        <w:t>miljoen</w:t>
      </w:r>
      <w:r>
        <w:rPr>
          <w:color w:val="231F20"/>
          <w:spacing w:val="-11"/>
          <w:w w:val="110"/>
        </w:rPr>
        <w:t xml:space="preserve"> </w:t>
      </w:r>
      <w:r>
        <w:rPr>
          <w:color w:val="231F20"/>
          <w:spacing w:val="-2"/>
          <w:w w:val="110"/>
        </w:rPr>
        <w:t>verlaagd</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bijdrage</w:t>
      </w:r>
      <w:r>
        <w:rPr>
          <w:color w:val="231F20"/>
          <w:spacing w:val="-11"/>
          <w:w w:val="110"/>
        </w:rPr>
        <w:t xml:space="preserve"> </w:t>
      </w:r>
      <w:r>
        <w:rPr>
          <w:color w:val="231F20"/>
          <w:spacing w:val="-2"/>
          <w:w w:val="110"/>
        </w:rPr>
        <w:t>aan</w:t>
      </w:r>
      <w:r>
        <w:rPr>
          <w:color w:val="231F20"/>
          <w:spacing w:val="-11"/>
          <w:w w:val="110"/>
        </w:rPr>
        <w:t xml:space="preserve"> </w:t>
      </w:r>
      <w:r>
        <w:rPr>
          <w:color w:val="231F20"/>
          <w:spacing w:val="-2"/>
          <w:w w:val="110"/>
        </w:rPr>
        <w:t>RWS</w:t>
      </w:r>
      <w:r>
        <w:rPr>
          <w:color w:val="231F20"/>
          <w:spacing w:val="-11"/>
          <w:w w:val="110"/>
        </w:rPr>
        <w:t xml:space="preserve"> </w:t>
      </w:r>
      <w:r>
        <w:rPr>
          <w:color w:val="231F20"/>
          <w:spacing w:val="-2"/>
          <w:w w:val="110"/>
        </w:rPr>
        <w:t>en</w:t>
      </w:r>
      <w:r>
        <w:rPr>
          <w:color w:val="231F20"/>
          <w:spacing w:val="-11"/>
          <w:w w:val="110"/>
        </w:rPr>
        <w:t xml:space="preserve"> </w:t>
      </w:r>
      <w:r>
        <w:rPr>
          <w:color w:val="231F20"/>
          <w:spacing w:val="-2"/>
          <w:w w:val="110"/>
        </w:rPr>
        <w:t>RVO</w:t>
      </w:r>
      <w:r>
        <w:rPr>
          <w:color w:val="231F20"/>
          <w:spacing w:val="-11"/>
          <w:w w:val="110"/>
        </w:rPr>
        <w:t xml:space="preserve"> </w:t>
      </w:r>
      <w:r>
        <w:rPr>
          <w:color w:val="231F20"/>
          <w:spacing w:val="-2"/>
          <w:w w:val="110"/>
        </w:rPr>
        <w:t>(zie</w:t>
      </w:r>
      <w:r>
        <w:rPr>
          <w:color w:val="231F20"/>
          <w:spacing w:val="-11"/>
          <w:w w:val="110"/>
        </w:rPr>
        <w:t xml:space="preserve"> </w:t>
      </w:r>
      <w:r>
        <w:rPr>
          <w:color w:val="231F20"/>
          <w:spacing w:val="-2"/>
          <w:w w:val="110"/>
        </w:rPr>
        <w:t>ook</w:t>
      </w:r>
      <w:r>
        <w:rPr>
          <w:color w:val="231F20"/>
          <w:spacing w:val="-11"/>
          <w:w w:val="110"/>
        </w:rPr>
        <w:t xml:space="preserve"> </w:t>
      </w:r>
      <w:r>
        <w:rPr>
          <w:color w:val="231F20"/>
          <w:spacing w:val="-2"/>
          <w:w w:val="110"/>
        </w:rPr>
        <w:t xml:space="preserve">boven). </w:t>
      </w:r>
      <w:r>
        <w:rPr>
          <w:color w:val="231F20"/>
          <w:w w:val="110"/>
        </w:rPr>
        <w:t>De</w:t>
      </w:r>
      <w:r>
        <w:rPr>
          <w:color w:val="231F20"/>
          <w:spacing w:val="-4"/>
          <w:w w:val="110"/>
        </w:rPr>
        <w:t xml:space="preserve"> </w:t>
      </w:r>
      <w:r>
        <w:rPr>
          <w:color w:val="231F20"/>
          <w:w w:val="110"/>
        </w:rPr>
        <w:t>herschikking</w:t>
      </w:r>
      <w:r>
        <w:rPr>
          <w:color w:val="231F20"/>
          <w:spacing w:val="-4"/>
          <w:w w:val="110"/>
        </w:rPr>
        <w:t xml:space="preserve"> </w:t>
      </w:r>
      <w:r>
        <w:rPr>
          <w:color w:val="231F20"/>
          <w:w w:val="110"/>
        </w:rPr>
        <w:t>is</w:t>
      </w:r>
      <w:r>
        <w:rPr>
          <w:color w:val="231F20"/>
          <w:spacing w:val="-4"/>
          <w:w w:val="110"/>
        </w:rPr>
        <w:t xml:space="preserve"> </w:t>
      </w:r>
      <w:r>
        <w:rPr>
          <w:color w:val="231F20"/>
          <w:w w:val="110"/>
        </w:rPr>
        <w:t>binnen</w:t>
      </w:r>
      <w:r>
        <w:rPr>
          <w:color w:val="231F20"/>
          <w:spacing w:val="-4"/>
          <w:w w:val="110"/>
        </w:rPr>
        <w:t xml:space="preserve"> </w:t>
      </w:r>
      <w:r>
        <w:rPr>
          <w:color w:val="231F20"/>
          <w:w w:val="110"/>
        </w:rPr>
        <w:t>het</w:t>
      </w:r>
      <w:r>
        <w:rPr>
          <w:color w:val="231F20"/>
          <w:spacing w:val="-4"/>
          <w:w w:val="110"/>
        </w:rPr>
        <w:t xml:space="preserve"> </w:t>
      </w:r>
      <w:r>
        <w:rPr>
          <w:color w:val="231F20"/>
          <w:w w:val="110"/>
        </w:rPr>
        <w:t>artikel</w:t>
      </w:r>
      <w:r>
        <w:rPr>
          <w:color w:val="231F20"/>
          <w:spacing w:val="-4"/>
          <w:w w:val="110"/>
        </w:rPr>
        <w:t xml:space="preserve"> </w:t>
      </w:r>
      <w:r>
        <w:rPr>
          <w:color w:val="231F20"/>
          <w:w w:val="110"/>
        </w:rPr>
        <w:t>en</w:t>
      </w:r>
      <w:r>
        <w:rPr>
          <w:color w:val="231F20"/>
          <w:spacing w:val="-4"/>
          <w:w w:val="110"/>
        </w:rPr>
        <w:t xml:space="preserve"> </w:t>
      </w:r>
      <w:r>
        <w:rPr>
          <w:color w:val="231F20"/>
          <w:w w:val="110"/>
        </w:rPr>
        <w:t>gaat</w:t>
      </w:r>
      <w:r>
        <w:rPr>
          <w:color w:val="231F20"/>
          <w:spacing w:val="-4"/>
          <w:w w:val="110"/>
        </w:rPr>
        <w:t xml:space="preserve"> </w:t>
      </w:r>
      <w:r>
        <w:rPr>
          <w:color w:val="231F20"/>
          <w:w w:val="110"/>
        </w:rPr>
        <w:t>naar</w:t>
      </w:r>
      <w:r>
        <w:rPr>
          <w:color w:val="231F20"/>
          <w:spacing w:val="-4"/>
          <w:w w:val="110"/>
        </w:rPr>
        <w:t xml:space="preserve"> </w:t>
      </w:r>
      <w:r>
        <w:rPr>
          <w:color w:val="231F20"/>
          <w:w w:val="110"/>
        </w:rPr>
        <w:t>bijdragen</w:t>
      </w:r>
      <w:r>
        <w:rPr>
          <w:color w:val="231F20"/>
          <w:spacing w:val="-4"/>
          <w:w w:val="110"/>
        </w:rPr>
        <w:t xml:space="preserve"> </w:t>
      </w:r>
      <w:r>
        <w:rPr>
          <w:color w:val="231F20"/>
          <w:w w:val="110"/>
        </w:rPr>
        <w:t>aan</w:t>
      </w:r>
      <w:r>
        <w:rPr>
          <w:color w:val="231F20"/>
          <w:spacing w:val="-4"/>
          <w:w w:val="110"/>
        </w:rPr>
        <w:t xml:space="preserve"> </w:t>
      </w:r>
      <w:proofErr w:type="spellStart"/>
      <w:r>
        <w:rPr>
          <w:color w:val="231F20"/>
          <w:w w:val="110"/>
        </w:rPr>
        <w:t>agent-</w:t>
      </w:r>
      <w:r>
        <w:rPr>
          <w:color w:val="231F20"/>
          <w:spacing w:val="-2"/>
          <w:w w:val="110"/>
        </w:rPr>
        <w:t>schappen</w:t>
      </w:r>
      <w:proofErr w:type="spellEnd"/>
      <w:r>
        <w:rPr>
          <w:color w:val="231F20"/>
          <w:spacing w:val="-2"/>
          <w:w w:val="110"/>
        </w:rPr>
        <w:t>.</w:t>
      </w:r>
    </w:p>
    <w:p w:rsidR="008A51CF" w:rsidRDefault="008A51CF" w14:paraId="65057F22" w14:textId="77777777">
      <w:pPr>
        <w:pStyle w:val="Plattetekst"/>
        <w:spacing w:before="18"/>
        <w:ind w:left="0"/>
      </w:pPr>
    </w:p>
    <w:p w:rsidR="008A51CF" w:rsidRDefault="00B57981" w14:paraId="1EEB2EF8" w14:textId="77777777">
      <w:pPr>
        <w:pStyle w:val="Kop1"/>
      </w:pPr>
      <w:r>
        <w:rPr>
          <w:color w:val="231F20"/>
          <w:spacing w:val="-2"/>
          <w:w w:val="105"/>
        </w:rPr>
        <w:t>Ontvangsten</w:t>
      </w:r>
    </w:p>
    <w:p w:rsidR="008A51CF" w:rsidRDefault="00B57981" w14:paraId="3F759DFC" w14:textId="77777777">
      <w:pPr>
        <w:pStyle w:val="Plattetekst"/>
        <w:spacing w:before="4" w:line="247" w:lineRule="auto"/>
        <w:ind w:right="111"/>
      </w:pPr>
      <w:r>
        <w:rPr>
          <w:color w:val="231F20"/>
        </w:rPr>
        <w:t>De ontvangstenmutaties in de 1e suppletoire begroting 2026 zijn kleiner dan</w:t>
      </w:r>
      <w:r>
        <w:rPr>
          <w:color w:val="231F20"/>
          <w:spacing w:val="80"/>
          <w:w w:val="110"/>
        </w:rPr>
        <w:t xml:space="preserve"> </w:t>
      </w:r>
      <w:r>
        <w:rPr>
          <w:color w:val="231F20"/>
          <w:w w:val="110"/>
        </w:rPr>
        <w:t>de</w:t>
      </w:r>
      <w:r>
        <w:rPr>
          <w:color w:val="231F20"/>
          <w:spacing w:val="-3"/>
          <w:w w:val="110"/>
        </w:rPr>
        <w:t xml:space="preserve"> </w:t>
      </w:r>
      <w:r>
        <w:rPr>
          <w:color w:val="231F20"/>
          <w:w w:val="110"/>
        </w:rPr>
        <w:t>gehanteerde</w:t>
      </w:r>
      <w:r>
        <w:rPr>
          <w:color w:val="231F20"/>
          <w:spacing w:val="-3"/>
          <w:w w:val="110"/>
        </w:rPr>
        <w:t xml:space="preserve"> </w:t>
      </w:r>
      <w:r>
        <w:rPr>
          <w:color w:val="231F20"/>
          <w:w w:val="110"/>
        </w:rPr>
        <w:t>norm</w:t>
      </w:r>
      <w:r>
        <w:rPr>
          <w:color w:val="231F20"/>
          <w:spacing w:val="-3"/>
          <w:w w:val="110"/>
        </w:rPr>
        <w:t xml:space="preserve"> </w:t>
      </w:r>
      <w:r>
        <w:rPr>
          <w:color w:val="231F20"/>
          <w:w w:val="110"/>
        </w:rPr>
        <w:t>en</w:t>
      </w:r>
      <w:r>
        <w:rPr>
          <w:color w:val="231F20"/>
          <w:spacing w:val="-3"/>
          <w:w w:val="110"/>
        </w:rPr>
        <w:t xml:space="preserve"> </w:t>
      </w:r>
      <w:r>
        <w:rPr>
          <w:color w:val="231F20"/>
          <w:w w:val="110"/>
        </w:rPr>
        <w:t>worden</w:t>
      </w:r>
      <w:r>
        <w:rPr>
          <w:color w:val="231F20"/>
          <w:spacing w:val="-3"/>
          <w:w w:val="110"/>
        </w:rPr>
        <w:t xml:space="preserve"> </w:t>
      </w:r>
      <w:r>
        <w:rPr>
          <w:color w:val="231F20"/>
          <w:w w:val="110"/>
        </w:rPr>
        <w:t>daarom</w:t>
      </w:r>
      <w:r>
        <w:rPr>
          <w:color w:val="231F20"/>
          <w:spacing w:val="-3"/>
          <w:w w:val="110"/>
        </w:rPr>
        <w:t xml:space="preserve"> </w:t>
      </w:r>
      <w:r>
        <w:rPr>
          <w:color w:val="231F20"/>
          <w:w w:val="110"/>
        </w:rPr>
        <w:t>niet</w:t>
      </w:r>
      <w:r>
        <w:rPr>
          <w:color w:val="231F20"/>
          <w:spacing w:val="-3"/>
          <w:w w:val="110"/>
        </w:rPr>
        <w:t xml:space="preserve"> </w:t>
      </w:r>
      <w:r>
        <w:rPr>
          <w:color w:val="231F20"/>
          <w:w w:val="110"/>
        </w:rPr>
        <w:t>toegelicht</w:t>
      </w:r>
      <w:r>
        <w:rPr>
          <w:color w:val="231F20"/>
          <w:spacing w:val="-3"/>
          <w:w w:val="110"/>
        </w:rPr>
        <w:t xml:space="preserve"> </w:t>
      </w:r>
      <w:r>
        <w:rPr>
          <w:color w:val="231F20"/>
          <w:w w:val="110"/>
        </w:rPr>
        <w:t>(zie</w:t>
      </w:r>
      <w:r>
        <w:rPr>
          <w:color w:val="231F20"/>
          <w:spacing w:val="-3"/>
          <w:w w:val="110"/>
        </w:rPr>
        <w:t xml:space="preserve"> </w:t>
      </w:r>
      <w:r>
        <w:rPr>
          <w:color w:val="231F20"/>
          <w:w w:val="110"/>
        </w:rPr>
        <w:t>leeswijzer).</w:t>
      </w:r>
    </w:p>
    <w:p w:rsidR="008A51CF" w:rsidRDefault="008A51CF" w14:paraId="1E3AA7BD" w14:textId="77777777">
      <w:pPr>
        <w:pStyle w:val="Plattetekst"/>
        <w:spacing w:before="18"/>
        <w:ind w:left="0"/>
      </w:pPr>
    </w:p>
    <w:p w:rsidR="008A51CF" w:rsidRDefault="00B57981" w14:paraId="4B41B34F" w14:textId="77777777">
      <w:pPr>
        <w:pStyle w:val="Kop1"/>
      </w:pPr>
      <w:r>
        <w:rPr>
          <w:color w:val="231F20"/>
        </w:rPr>
        <w:t>Geschatte</w:t>
      </w:r>
      <w:r>
        <w:rPr>
          <w:color w:val="231F20"/>
          <w:spacing w:val="14"/>
        </w:rPr>
        <w:t xml:space="preserve"> </w:t>
      </w:r>
      <w:r>
        <w:rPr>
          <w:color w:val="231F20"/>
          <w:spacing w:val="-2"/>
        </w:rPr>
        <w:t>budgetflexibiliteit</w:t>
      </w:r>
    </w:p>
    <w:p w:rsidR="008A51CF" w:rsidRDefault="00B57981" w14:paraId="3288B9A3" w14:textId="77777777">
      <w:pPr>
        <w:pStyle w:val="Plattetekst"/>
        <w:spacing w:before="4" w:line="247" w:lineRule="auto"/>
        <w:ind w:right="111"/>
      </w:pPr>
      <w:r>
        <w:rPr>
          <w:color w:val="231F20"/>
          <w:w w:val="110"/>
        </w:rPr>
        <w:t xml:space="preserve">In onderstaande tabel is van het totaal van </w:t>
      </w:r>
      <w:proofErr w:type="gramStart"/>
      <w:r>
        <w:rPr>
          <w:color w:val="231F20"/>
          <w:w w:val="110"/>
        </w:rPr>
        <w:t>de geraamde programma</w:t>
      </w:r>
      <w:proofErr w:type="gramEnd"/>
      <w:r>
        <w:rPr>
          <w:color w:val="231F20"/>
          <w:w w:val="110"/>
        </w:rPr>
        <w:t xml:space="preserve"> uitgaven</w:t>
      </w:r>
      <w:r>
        <w:rPr>
          <w:color w:val="231F20"/>
          <w:spacing w:val="-2"/>
          <w:w w:val="110"/>
        </w:rPr>
        <w:t xml:space="preserve"> </w:t>
      </w:r>
      <w:r>
        <w:rPr>
          <w:color w:val="231F20"/>
          <w:w w:val="110"/>
        </w:rPr>
        <w:t>inzicht</w:t>
      </w:r>
      <w:r>
        <w:rPr>
          <w:color w:val="231F20"/>
          <w:spacing w:val="-2"/>
          <w:w w:val="110"/>
        </w:rPr>
        <w:t xml:space="preserve"> </w:t>
      </w:r>
      <w:r>
        <w:rPr>
          <w:color w:val="231F20"/>
          <w:w w:val="110"/>
        </w:rPr>
        <w:t>gegeven</w:t>
      </w:r>
      <w:r>
        <w:rPr>
          <w:color w:val="231F20"/>
          <w:spacing w:val="-2"/>
          <w:w w:val="110"/>
        </w:rPr>
        <w:t xml:space="preserve"> </w:t>
      </w:r>
      <w:r>
        <w:rPr>
          <w:color w:val="231F20"/>
          <w:w w:val="110"/>
        </w:rPr>
        <w:t>in</w:t>
      </w:r>
      <w:r>
        <w:rPr>
          <w:color w:val="231F20"/>
          <w:spacing w:val="-2"/>
          <w:w w:val="110"/>
        </w:rPr>
        <w:t xml:space="preserve"> </w:t>
      </w:r>
      <w:r>
        <w:rPr>
          <w:color w:val="231F20"/>
          <w:w w:val="110"/>
        </w:rPr>
        <w:t>het</w:t>
      </w:r>
      <w:r>
        <w:rPr>
          <w:color w:val="231F20"/>
          <w:spacing w:val="-2"/>
          <w:w w:val="110"/>
        </w:rPr>
        <w:t xml:space="preserve"> </w:t>
      </w:r>
      <w:r>
        <w:rPr>
          <w:color w:val="231F20"/>
          <w:w w:val="110"/>
        </w:rPr>
        <w:t>geschatte</w:t>
      </w:r>
      <w:r>
        <w:rPr>
          <w:color w:val="231F20"/>
          <w:spacing w:val="-2"/>
          <w:w w:val="110"/>
        </w:rPr>
        <w:t xml:space="preserve"> </w:t>
      </w:r>
      <w:r>
        <w:rPr>
          <w:color w:val="231F20"/>
          <w:w w:val="110"/>
        </w:rPr>
        <w:t>aandeel</w:t>
      </w:r>
      <w:r>
        <w:rPr>
          <w:color w:val="231F20"/>
          <w:spacing w:val="-2"/>
          <w:w w:val="110"/>
        </w:rPr>
        <w:t xml:space="preserve"> </w:t>
      </w:r>
      <w:r>
        <w:rPr>
          <w:color w:val="231F20"/>
          <w:w w:val="110"/>
        </w:rPr>
        <w:t>juridisch</w:t>
      </w:r>
      <w:r>
        <w:rPr>
          <w:color w:val="231F20"/>
          <w:spacing w:val="-2"/>
          <w:w w:val="110"/>
        </w:rPr>
        <w:t xml:space="preserve"> </w:t>
      </w:r>
      <w:r>
        <w:rPr>
          <w:color w:val="231F20"/>
          <w:w w:val="110"/>
        </w:rPr>
        <w:t>verplicht, bestuurlijk</w:t>
      </w:r>
      <w:r>
        <w:rPr>
          <w:color w:val="231F20"/>
          <w:spacing w:val="-15"/>
          <w:w w:val="110"/>
        </w:rPr>
        <w:t xml:space="preserve"> </w:t>
      </w:r>
      <w:r>
        <w:rPr>
          <w:color w:val="231F20"/>
          <w:w w:val="110"/>
        </w:rPr>
        <w:t>gebonden,</w:t>
      </w:r>
      <w:r>
        <w:rPr>
          <w:color w:val="231F20"/>
          <w:spacing w:val="-15"/>
          <w:w w:val="110"/>
        </w:rPr>
        <w:t xml:space="preserve"> </w:t>
      </w:r>
      <w:r>
        <w:rPr>
          <w:color w:val="231F20"/>
          <w:w w:val="110"/>
        </w:rPr>
        <w:t>beleidsmatig</w:t>
      </w:r>
      <w:r>
        <w:rPr>
          <w:color w:val="231F20"/>
          <w:spacing w:val="-15"/>
          <w:w w:val="110"/>
        </w:rPr>
        <w:t xml:space="preserve"> </w:t>
      </w:r>
      <w:r>
        <w:rPr>
          <w:color w:val="231F20"/>
          <w:w w:val="110"/>
        </w:rPr>
        <w:t>gereserveerd</w:t>
      </w:r>
      <w:r>
        <w:rPr>
          <w:color w:val="231F20"/>
          <w:spacing w:val="-15"/>
          <w:w w:val="110"/>
        </w:rPr>
        <w:t xml:space="preserve"> </w:t>
      </w:r>
      <w:r>
        <w:rPr>
          <w:color w:val="231F20"/>
          <w:w w:val="110"/>
        </w:rPr>
        <w:t>en</w:t>
      </w:r>
      <w:r>
        <w:rPr>
          <w:color w:val="231F20"/>
          <w:spacing w:val="-15"/>
          <w:w w:val="110"/>
        </w:rPr>
        <w:t xml:space="preserve"> </w:t>
      </w:r>
      <w:r>
        <w:rPr>
          <w:color w:val="231F20"/>
          <w:w w:val="110"/>
        </w:rPr>
        <w:t>nog</w:t>
      </w:r>
      <w:r>
        <w:rPr>
          <w:color w:val="231F20"/>
          <w:spacing w:val="-15"/>
          <w:w w:val="110"/>
        </w:rPr>
        <w:t xml:space="preserve"> </w:t>
      </w:r>
      <w:r>
        <w:rPr>
          <w:color w:val="231F20"/>
          <w:w w:val="110"/>
        </w:rPr>
        <w:t>niet</w:t>
      </w:r>
      <w:r>
        <w:rPr>
          <w:color w:val="231F20"/>
          <w:spacing w:val="-15"/>
          <w:w w:val="110"/>
        </w:rPr>
        <w:t xml:space="preserve"> </w:t>
      </w:r>
      <w:r>
        <w:rPr>
          <w:color w:val="231F20"/>
          <w:w w:val="110"/>
        </w:rPr>
        <w:t xml:space="preserve">ingevuld/vrij </w:t>
      </w:r>
      <w:r>
        <w:rPr>
          <w:color w:val="231F20"/>
          <w:spacing w:val="-2"/>
          <w:w w:val="110"/>
        </w:rPr>
        <w:t>te</w:t>
      </w:r>
      <w:r>
        <w:rPr>
          <w:color w:val="231F20"/>
          <w:spacing w:val="-7"/>
          <w:w w:val="110"/>
        </w:rPr>
        <w:t xml:space="preserve"> </w:t>
      </w:r>
      <w:r>
        <w:rPr>
          <w:color w:val="231F20"/>
          <w:spacing w:val="-2"/>
          <w:w w:val="110"/>
        </w:rPr>
        <w:t>besteden.</w:t>
      </w:r>
      <w:r>
        <w:rPr>
          <w:color w:val="231F20"/>
          <w:spacing w:val="-6"/>
          <w:w w:val="110"/>
        </w:rPr>
        <w:t xml:space="preserve"> </w:t>
      </w:r>
      <w:r>
        <w:rPr>
          <w:color w:val="231F20"/>
          <w:spacing w:val="-2"/>
          <w:w w:val="110"/>
        </w:rPr>
        <w:t>In</w:t>
      </w:r>
      <w:r>
        <w:rPr>
          <w:color w:val="231F20"/>
          <w:spacing w:val="-7"/>
          <w:w w:val="110"/>
        </w:rPr>
        <w:t xml:space="preserve"> </w:t>
      </w:r>
      <w:r>
        <w:rPr>
          <w:color w:val="231F20"/>
          <w:spacing w:val="-2"/>
          <w:w w:val="110"/>
        </w:rPr>
        <w:t>lijn</w:t>
      </w:r>
      <w:r>
        <w:rPr>
          <w:color w:val="231F20"/>
          <w:spacing w:val="-7"/>
          <w:w w:val="110"/>
        </w:rPr>
        <w:t xml:space="preserve"> </w:t>
      </w:r>
      <w:r>
        <w:rPr>
          <w:color w:val="231F20"/>
          <w:spacing w:val="-2"/>
          <w:w w:val="110"/>
        </w:rPr>
        <w:t>met</w:t>
      </w:r>
      <w:r>
        <w:rPr>
          <w:color w:val="231F20"/>
          <w:spacing w:val="-7"/>
          <w:w w:val="110"/>
        </w:rPr>
        <w:t xml:space="preserve"> </w:t>
      </w:r>
      <w:r>
        <w:rPr>
          <w:color w:val="231F20"/>
          <w:spacing w:val="-2"/>
          <w:w w:val="110"/>
        </w:rPr>
        <w:t>de</w:t>
      </w:r>
      <w:r>
        <w:rPr>
          <w:color w:val="231F20"/>
          <w:spacing w:val="-6"/>
          <w:w w:val="110"/>
        </w:rPr>
        <w:t xml:space="preserve"> </w:t>
      </w:r>
      <w:r>
        <w:rPr>
          <w:color w:val="231F20"/>
          <w:spacing w:val="-2"/>
          <w:w w:val="110"/>
        </w:rPr>
        <w:t>Regeling</w:t>
      </w:r>
      <w:r>
        <w:rPr>
          <w:color w:val="231F20"/>
          <w:spacing w:val="-7"/>
          <w:w w:val="110"/>
        </w:rPr>
        <w:t xml:space="preserve"> </w:t>
      </w:r>
      <w:r>
        <w:rPr>
          <w:color w:val="231F20"/>
          <w:spacing w:val="-2"/>
          <w:w w:val="110"/>
        </w:rPr>
        <w:t>rijksbegrotingsvoorschriften</w:t>
      </w:r>
      <w:r>
        <w:rPr>
          <w:color w:val="231F20"/>
          <w:spacing w:val="-7"/>
          <w:w w:val="110"/>
        </w:rPr>
        <w:t xml:space="preserve"> </w:t>
      </w:r>
      <w:r>
        <w:rPr>
          <w:color w:val="231F20"/>
          <w:spacing w:val="-2"/>
          <w:w w:val="110"/>
        </w:rPr>
        <w:t>is</w:t>
      </w:r>
      <w:r>
        <w:rPr>
          <w:color w:val="231F20"/>
          <w:spacing w:val="-6"/>
          <w:w w:val="110"/>
        </w:rPr>
        <w:t xml:space="preserve"> </w:t>
      </w:r>
      <w:r>
        <w:rPr>
          <w:color w:val="231F20"/>
          <w:spacing w:val="-2"/>
          <w:w w:val="110"/>
        </w:rPr>
        <w:t>voor</w:t>
      </w:r>
      <w:r>
        <w:rPr>
          <w:color w:val="231F20"/>
          <w:spacing w:val="-7"/>
          <w:w w:val="110"/>
        </w:rPr>
        <w:t xml:space="preserve"> </w:t>
      </w:r>
      <w:r>
        <w:rPr>
          <w:color w:val="231F20"/>
          <w:spacing w:val="-2"/>
          <w:w w:val="110"/>
        </w:rPr>
        <w:t xml:space="preserve">de </w:t>
      </w:r>
      <w:r>
        <w:rPr>
          <w:color w:val="231F20"/>
          <w:w w:val="110"/>
        </w:rPr>
        <w:t>juridisch</w:t>
      </w:r>
      <w:r>
        <w:rPr>
          <w:color w:val="231F20"/>
          <w:spacing w:val="-8"/>
          <w:w w:val="110"/>
        </w:rPr>
        <w:t xml:space="preserve"> </w:t>
      </w:r>
      <w:r>
        <w:rPr>
          <w:color w:val="231F20"/>
          <w:w w:val="110"/>
        </w:rPr>
        <w:t>verplichte</w:t>
      </w:r>
      <w:r>
        <w:rPr>
          <w:color w:val="231F20"/>
          <w:spacing w:val="-8"/>
          <w:w w:val="110"/>
        </w:rPr>
        <w:t xml:space="preserve"> </w:t>
      </w:r>
      <w:r>
        <w:rPr>
          <w:color w:val="231F20"/>
          <w:w w:val="110"/>
        </w:rPr>
        <w:t>uitgaven</w:t>
      </w:r>
      <w:r>
        <w:rPr>
          <w:color w:val="231F20"/>
          <w:spacing w:val="-8"/>
          <w:w w:val="110"/>
        </w:rPr>
        <w:t xml:space="preserve"> </w:t>
      </w:r>
      <w:r>
        <w:rPr>
          <w:color w:val="231F20"/>
          <w:w w:val="110"/>
        </w:rPr>
        <w:t>op</w:t>
      </w:r>
      <w:r>
        <w:rPr>
          <w:color w:val="231F20"/>
          <w:spacing w:val="-8"/>
          <w:w w:val="110"/>
        </w:rPr>
        <w:t xml:space="preserve"> </w:t>
      </w:r>
      <w:r>
        <w:rPr>
          <w:color w:val="231F20"/>
          <w:w w:val="110"/>
        </w:rPr>
        <w:t>het</w:t>
      </w:r>
      <w:r>
        <w:rPr>
          <w:color w:val="231F20"/>
          <w:spacing w:val="-8"/>
          <w:w w:val="110"/>
        </w:rPr>
        <w:t xml:space="preserve"> </w:t>
      </w:r>
      <w:r>
        <w:rPr>
          <w:color w:val="231F20"/>
          <w:w w:val="110"/>
        </w:rPr>
        <w:t>niveau</w:t>
      </w:r>
      <w:r>
        <w:rPr>
          <w:color w:val="231F20"/>
          <w:spacing w:val="-8"/>
          <w:w w:val="110"/>
        </w:rPr>
        <w:t xml:space="preserve"> </w:t>
      </w:r>
      <w:r>
        <w:rPr>
          <w:color w:val="231F20"/>
          <w:w w:val="110"/>
        </w:rPr>
        <w:t>van</w:t>
      </w:r>
      <w:r>
        <w:rPr>
          <w:color w:val="231F20"/>
          <w:spacing w:val="-8"/>
          <w:w w:val="110"/>
        </w:rPr>
        <w:t xml:space="preserve"> </w:t>
      </w:r>
      <w:r>
        <w:rPr>
          <w:color w:val="231F20"/>
          <w:w w:val="110"/>
        </w:rPr>
        <w:t>een</w:t>
      </w:r>
      <w:r>
        <w:rPr>
          <w:color w:val="231F20"/>
          <w:spacing w:val="-8"/>
          <w:w w:val="110"/>
        </w:rPr>
        <w:t xml:space="preserve"> </w:t>
      </w:r>
      <w:r>
        <w:rPr>
          <w:color w:val="231F20"/>
          <w:w w:val="110"/>
        </w:rPr>
        <w:t>Financieel</w:t>
      </w:r>
      <w:r>
        <w:rPr>
          <w:color w:val="231F20"/>
          <w:spacing w:val="-8"/>
          <w:w w:val="110"/>
        </w:rPr>
        <w:t xml:space="preserve"> </w:t>
      </w:r>
      <w:r>
        <w:rPr>
          <w:color w:val="231F20"/>
          <w:w w:val="110"/>
        </w:rPr>
        <w:t>Instrument als geheel van het totale artikel een kwalitatieve toelichting opgenomen.</w:t>
      </w:r>
    </w:p>
    <w:p w:rsidR="008A51CF" w:rsidRDefault="008A51CF" w14:paraId="4246772F" w14:textId="77777777">
      <w:pPr>
        <w:pStyle w:val="Plattetekst"/>
        <w:spacing w:before="9"/>
        <w:ind w:left="0"/>
        <w:rPr>
          <w:sz w:val="20"/>
        </w:rPr>
      </w:pPr>
    </w:p>
    <w:tbl>
      <w:tblPr>
        <w:tblStyle w:val="TableNormal"/>
        <w:tblW w:w="0" w:type="auto"/>
        <w:tblInd w:w="3437" w:type="dxa"/>
        <w:tblLayout w:type="fixed"/>
        <w:tblLook w:val="01E0" w:firstRow="1" w:lastRow="1" w:firstColumn="1" w:lastColumn="1" w:noHBand="0" w:noVBand="0"/>
      </w:tblPr>
      <w:tblGrid>
        <w:gridCol w:w="4150"/>
        <w:gridCol w:w="2228"/>
      </w:tblGrid>
      <w:tr w:rsidR="008A51CF" w14:paraId="41B28925" w14:textId="77777777">
        <w:trPr>
          <w:trHeight w:val="538"/>
        </w:trPr>
        <w:tc>
          <w:tcPr>
            <w:tcW w:w="4150" w:type="dxa"/>
            <w:tcBorders>
              <w:bottom w:val="single" w:color="00AEEF" w:sz="2" w:space="0"/>
            </w:tcBorders>
          </w:tcPr>
          <w:p w:rsidR="008A51CF" w:rsidRDefault="00B57981" w14:paraId="24571F2A" w14:textId="5AB3C01B">
            <w:pPr>
              <w:pStyle w:val="TableParagraph"/>
              <w:spacing w:before="38"/>
              <w:ind w:left="113"/>
              <w:jc w:val="left"/>
              <w:rPr>
                <w:sz w:val="18"/>
              </w:rPr>
            </w:pPr>
            <w:r>
              <w:rPr>
                <w:noProof/>
                <w:sz w:val="18"/>
              </w:rPr>
              <mc:AlternateContent>
                <mc:Choice Requires="wpg">
                  <w:drawing>
                    <wp:anchor distT="0" distB="0" distL="0" distR="0" simplePos="0" relativeHeight="251679232" behindDoc="1" locked="0" layoutInCell="1" allowOverlap="1" wp14:editId="5F08210B" wp14:anchorId="0F8AE88D">
                      <wp:simplePos x="0" y="0"/>
                      <wp:positionH relativeFrom="column">
                        <wp:posOffset>0</wp:posOffset>
                      </wp:positionH>
                      <wp:positionV relativeFrom="paragraph">
                        <wp:posOffset>-3539</wp:posOffset>
                      </wp:positionV>
                      <wp:extent cx="4050029" cy="204470"/>
                      <wp:effectExtent l="0" t="0" r="0" b="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290" name="Graphic 290"/>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291" name="Graphic 291"/>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292" name="Graphic 292"/>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93" name="Graphic 293"/>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89" style="position:absolute;margin-left:0;margin-top:-.3pt;width:318.9pt;height:16.1pt;z-index:-251637248;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" w14:anchorId="16DE659C">
                      <v:shape id="Graphic 290"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">
                        <v:path arrowok="t"/>
                      </v:shape>
                      <v:shape id="Graphic 291"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">
                        <v:path arrowok="t"/>
                      </v:shape>
                      <v:shape id="Graphic 292"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">
                        <v:path arrowok="t"/>
                      </v:shape>
                      <v:shape id="Graphic 293"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">
                        <v:path arrowok="t"/>
                      </v:shape>
                    </v:group>
                  </w:pict>
                </mc:Fallback>
              </mc:AlternateContent>
            </w:r>
            <w:r>
              <w:rPr>
                <w:color w:val="FFFFFF"/>
                <w:w w:val="105"/>
                <w:sz w:val="18"/>
              </w:rPr>
              <w:t>Tabel</w:t>
            </w:r>
            <w:r>
              <w:rPr>
                <w:color w:val="FFFFFF"/>
                <w:spacing w:val="-1"/>
                <w:w w:val="105"/>
                <w:sz w:val="18"/>
              </w:rPr>
              <w:t xml:space="preserve"> </w:t>
            </w:r>
            <w:r>
              <w:rPr>
                <w:color w:val="FFFFFF"/>
                <w:w w:val="105"/>
                <w:sz w:val="18"/>
              </w:rPr>
              <w:t>2</w:t>
            </w:r>
            <w:r w:rsidR="001C4F44">
              <w:rPr>
                <w:color w:val="FFFFFF"/>
                <w:w w:val="105"/>
                <w:sz w:val="18"/>
              </w:rPr>
              <w:t>3</w:t>
            </w:r>
            <w:r>
              <w:rPr>
                <w:color w:val="FFFFFF"/>
                <w:spacing w:val="-1"/>
                <w:w w:val="105"/>
                <w:sz w:val="18"/>
              </w:rPr>
              <w:t xml:space="preserve"> </w:t>
            </w:r>
            <w:r>
              <w:rPr>
                <w:color w:val="FFFFFF"/>
                <w:w w:val="105"/>
                <w:sz w:val="18"/>
              </w:rPr>
              <w:t>Geschatte budgetflexibiliteit</w:t>
            </w:r>
            <w:r>
              <w:rPr>
                <w:color w:val="FFFFFF"/>
                <w:spacing w:val="-1"/>
                <w:w w:val="105"/>
                <w:sz w:val="18"/>
              </w:rPr>
              <w:t xml:space="preserve"> </w:t>
            </w:r>
            <w:r>
              <w:rPr>
                <w:color w:val="FFFFFF"/>
                <w:w w:val="105"/>
                <w:sz w:val="18"/>
              </w:rPr>
              <w:t xml:space="preserve">artikel </w:t>
            </w:r>
            <w:r>
              <w:rPr>
                <w:color w:val="FFFFFF"/>
                <w:spacing w:val="-5"/>
                <w:w w:val="105"/>
                <w:sz w:val="18"/>
              </w:rPr>
              <w:t>20</w:t>
            </w:r>
          </w:p>
        </w:tc>
        <w:tc>
          <w:tcPr>
            <w:tcW w:w="2228" w:type="dxa"/>
            <w:tcBorders>
              <w:bottom w:val="single" w:color="00AEEF" w:sz="2" w:space="0"/>
            </w:tcBorders>
          </w:tcPr>
          <w:p w:rsidR="008A51CF" w:rsidRDefault="008A51CF" w14:paraId="3D5366F9" w14:textId="77777777">
            <w:pPr>
              <w:pStyle w:val="TableParagraph"/>
              <w:spacing w:before="167"/>
              <w:jc w:val="left"/>
              <w:rPr>
                <w:sz w:val="14"/>
              </w:rPr>
            </w:pPr>
          </w:p>
          <w:p w:rsidR="008A51CF" w:rsidRDefault="00B57981" w14:paraId="43A23AB2" w14:textId="77777777">
            <w:pPr>
              <w:pStyle w:val="TableParagraph"/>
              <w:spacing w:before="0"/>
              <w:rPr>
                <w:sz w:val="14"/>
              </w:rPr>
            </w:pPr>
            <w:r>
              <w:rPr>
                <w:color w:val="231F20"/>
                <w:spacing w:val="-4"/>
                <w:sz w:val="14"/>
              </w:rPr>
              <w:t>2026</w:t>
            </w:r>
          </w:p>
        </w:tc>
      </w:tr>
      <w:tr w:rsidR="008A51CF" w14:paraId="4005C48E" w14:textId="77777777">
        <w:trPr>
          <w:trHeight w:val="221"/>
        </w:trPr>
        <w:tc>
          <w:tcPr>
            <w:tcW w:w="4150" w:type="dxa"/>
            <w:tcBorders>
              <w:top w:val="single" w:color="00AEEF" w:sz="2" w:space="0"/>
              <w:bottom w:val="single" w:color="00AEEF" w:sz="2" w:space="0"/>
            </w:tcBorders>
          </w:tcPr>
          <w:p w:rsidR="008A51CF" w:rsidRDefault="00B57981" w14:paraId="7944190B" w14:textId="77777777">
            <w:pPr>
              <w:pStyle w:val="TableParagraph"/>
              <w:spacing w:before="23"/>
              <w:jc w:val="left"/>
              <w:rPr>
                <w:rFonts w:ascii="Calibri"/>
                <w:i/>
                <w:sz w:val="14"/>
              </w:rPr>
            </w:pPr>
            <w:proofErr w:type="gramStart"/>
            <w:r>
              <w:rPr>
                <w:rFonts w:ascii="Calibri"/>
                <w:i/>
                <w:color w:val="231F20"/>
                <w:w w:val="115"/>
                <w:sz w:val="14"/>
              </w:rPr>
              <w:t>juridisch</w:t>
            </w:r>
            <w:proofErr w:type="gramEnd"/>
            <w:r>
              <w:rPr>
                <w:rFonts w:ascii="Calibri"/>
                <w:i/>
                <w:color w:val="231F20"/>
                <w:spacing w:val="7"/>
                <w:w w:val="115"/>
                <w:sz w:val="14"/>
              </w:rPr>
              <w:t xml:space="preserve"> </w:t>
            </w:r>
            <w:r>
              <w:rPr>
                <w:rFonts w:ascii="Calibri"/>
                <w:i/>
                <w:color w:val="231F20"/>
                <w:spacing w:val="-2"/>
                <w:w w:val="115"/>
                <w:sz w:val="14"/>
              </w:rPr>
              <w:t>verplicht</w:t>
            </w:r>
          </w:p>
        </w:tc>
        <w:tc>
          <w:tcPr>
            <w:tcW w:w="2228" w:type="dxa"/>
            <w:tcBorders>
              <w:top w:val="single" w:color="00AEEF" w:sz="2" w:space="0"/>
              <w:bottom w:val="single" w:color="00AEEF" w:sz="2" w:space="0"/>
            </w:tcBorders>
          </w:tcPr>
          <w:p w:rsidR="008A51CF" w:rsidRDefault="00B57981" w14:paraId="4481BB93" w14:textId="77777777">
            <w:pPr>
              <w:pStyle w:val="TableParagraph"/>
              <w:rPr>
                <w:sz w:val="14"/>
              </w:rPr>
            </w:pPr>
            <w:r>
              <w:rPr>
                <w:color w:val="231F20"/>
                <w:spacing w:val="-5"/>
                <w:sz w:val="14"/>
              </w:rPr>
              <w:t>99%</w:t>
            </w:r>
          </w:p>
        </w:tc>
      </w:tr>
      <w:tr w:rsidR="008A51CF" w14:paraId="2993DD2E" w14:textId="77777777">
        <w:trPr>
          <w:trHeight w:val="221"/>
        </w:trPr>
        <w:tc>
          <w:tcPr>
            <w:tcW w:w="4150" w:type="dxa"/>
            <w:tcBorders>
              <w:top w:val="single" w:color="00AEEF" w:sz="2" w:space="0"/>
              <w:bottom w:val="single" w:color="00AEEF" w:sz="2" w:space="0"/>
            </w:tcBorders>
          </w:tcPr>
          <w:p w:rsidR="008A51CF" w:rsidRDefault="00B57981" w14:paraId="3852405F" w14:textId="77777777">
            <w:pPr>
              <w:pStyle w:val="TableParagraph"/>
              <w:spacing w:before="23"/>
              <w:jc w:val="left"/>
              <w:rPr>
                <w:rFonts w:ascii="Calibri"/>
                <w:i/>
                <w:sz w:val="14"/>
              </w:rPr>
            </w:pPr>
            <w:proofErr w:type="gramStart"/>
            <w:r>
              <w:rPr>
                <w:rFonts w:ascii="Calibri"/>
                <w:i/>
                <w:color w:val="231F20"/>
                <w:w w:val="115"/>
                <w:sz w:val="14"/>
              </w:rPr>
              <w:t>bestuurlijk</w:t>
            </w:r>
            <w:proofErr w:type="gramEnd"/>
            <w:r>
              <w:rPr>
                <w:rFonts w:ascii="Calibri"/>
                <w:i/>
                <w:color w:val="231F20"/>
                <w:spacing w:val="1"/>
                <w:w w:val="115"/>
                <w:sz w:val="14"/>
              </w:rPr>
              <w:t xml:space="preserve"> </w:t>
            </w:r>
            <w:r>
              <w:rPr>
                <w:rFonts w:ascii="Calibri"/>
                <w:i/>
                <w:color w:val="231F20"/>
                <w:spacing w:val="-2"/>
                <w:w w:val="115"/>
                <w:sz w:val="14"/>
              </w:rPr>
              <w:t>gebonden</w:t>
            </w:r>
          </w:p>
        </w:tc>
        <w:tc>
          <w:tcPr>
            <w:tcW w:w="2228" w:type="dxa"/>
            <w:tcBorders>
              <w:top w:val="single" w:color="00AEEF" w:sz="2" w:space="0"/>
              <w:bottom w:val="single" w:color="00AEEF" w:sz="2" w:space="0"/>
            </w:tcBorders>
          </w:tcPr>
          <w:p w:rsidR="008A51CF" w:rsidRDefault="00B57981" w14:paraId="467C4C9C" w14:textId="77777777">
            <w:pPr>
              <w:pStyle w:val="TableParagraph"/>
              <w:rPr>
                <w:sz w:val="14"/>
              </w:rPr>
            </w:pPr>
            <w:r>
              <w:rPr>
                <w:color w:val="231F20"/>
                <w:spacing w:val="-5"/>
                <w:sz w:val="14"/>
              </w:rPr>
              <w:t>1%</w:t>
            </w:r>
          </w:p>
        </w:tc>
      </w:tr>
      <w:tr w:rsidR="008A51CF" w14:paraId="3D27A635" w14:textId="77777777">
        <w:trPr>
          <w:trHeight w:val="221"/>
        </w:trPr>
        <w:tc>
          <w:tcPr>
            <w:tcW w:w="4150" w:type="dxa"/>
            <w:tcBorders>
              <w:top w:val="single" w:color="00AEEF" w:sz="2" w:space="0"/>
              <w:bottom w:val="single" w:color="00AEEF" w:sz="2" w:space="0"/>
            </w:tcBorders>
          </w:tcPr>
          <w:p w:rsidR="008A51CF" w:rsidRDefault="00B57981" w14:paraId="289905C1" w14:textId="77777777">
            <w:pPr>
              <w:pStyle w:val="TableParagraph"/>
              <w:spacing w:before="23"/>
              <w:jc w:val="left"/>
              <w:rPr>
                <w:rFonts w:ascii="Calibri"/>
                <w:i/>
                <w:sz w:val="14"/>
              </w:rPr>
            </w:pPr>
            <w:proofErr w:type="gramStart"/>
            <w:r>
              <w:rPr>
                <w:rFonts w:ascii="Calibri"/>
                <w:i/>
                <w:color w:val="231F20"/>
                <w:w w:val="115"/>
                <w:sz w:val="14"/>
              </w:rPr>
              <w:t>beleidsmatig</w:t>
            </w:r>
            <w:proofErr w:type="gramEnd"/>
            <w:r>
              <w:rPr>
                <w:rFonts w:ascii="Calibri"/>
                <w:i/>
                <w:color w:val="231F20"/>
                <w:spacing w:val="8"/>
                <w:w w:val="115"/>
                <w:sz w:val="14"/>
              </w:rPr>
              <w:t xml:space="preserve"> </w:t>
            </w:r>
            <w:r>
              <w:rPr>
                <w:rFonts w:ascii="Calibri"/>
                <w:i/>
                <w:color w:val="231F20"/>
                <w:spacing w:val="-2"/>
                <w:w w:val="115"/>
                <w:sz w:val="14"/>
              </w:rPr>
              <w:t>gereserveerd</w:t>
            </w:r>
          </w:p>
        </w:tc>
        <w:tc>
          <w:tcPr>
            <w:tcW w:w="2228" w:type="dxa"/>
            <w:tcBorders>
              <w:top w:val="single" w:color="00AEEF" w:sz="2" w:space="0"/>
              <w:bottom w:val="single" w:color="00AEEF" w:sz="2" w:space="0"/>
            </w:tcBorders>
          </w:tcPr>
          <w:p w:rsidR="008A51CF" w:rsidRDefault="00B57981" w14:paraId="117E8100" w14:textId="77777777">
            <w:pPr>
              <w:pStyle w:val="TableParagraph"/>
              <w:rPr>
                <w:sz w:val="14"/>
              </w:rPr>
            </w:pPr>
            <w:r>
              <w:rPr>
                <w:color w:val="231F20"/>
                <w:spacing w:val="-5"/>
                <w:sz w:val="14"/>
              </w:rPr>
              <w:t>0%</w:t>
            </w:r>
          </w:p>
        </w:tc>
      </w:tr>
      <w:tr w:rsidR="008A51CF" w14:paraId="79D338C8" w14:textId="77777777">
        <w:trPr>
          <w:trHeight w:val="221"/>
        </w:trPr>
        <w:tc>
          <w:tcPr>
            <w:tcW w:w="4150" w:type="dxa"/>
            <w:tcBorders>
              <w:top w:val="single" w:color="00AEEF" w:sz="2" w:space="0"/>
              <w:bottom w:val="single" w:color="00AEEF" w:sz="2" w:space="0"/>
            </w:tcBorders>
          </w:tcPr>
          <w:p w:rsidR="008A51CF" w:rsidRDefault="00B57981" w14:paraId="3520047D" w14:textId="77777777">
            <w:pPr>
              <w:pStyle w:val="TableParagraph"/>
              <w:spacing w:before="23"/>
              <w:jc w:val="left"/>
              <w:rPr>
                <w:rFonts w:ascii="Calibri"/>
                <w:i/>
                <w:sz w:val="14"/>
              </w:rPr>
            </w:pPr>
            <w:proofErr w:type="gramStart"/>
            <w:r>
              <w:rPr>
                <w:rFonts w:ascii="Calibri"/>
                <w:i/>
                <w:color w:val="231F20"/>
                <w:w w:val="115"/>
                <w:sz w:val="14"/>
              </w:rPr>
              <w:t>nog</w:t>
            </w:r>
            <w:proofErr w:type="gramEnd"/>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228" w:type="dxa"/>
            <w:tcBorders>
              <w:top w:val="single" w:color="00AEEF" w:sz="2" w:space="0"/>
              <w:bottom w:val="single" w:color="00AEEF" w:sz="2" w:space="0"/>
            </w:tcBorders>
          </w:tcPr>
          <w:p w:rsidR="008A51CF" w:rsidRDefault="00B57981" w14:paraId="285902F5" w14:textId="77777777">
            <w:pPr>
              <w:pStyle w:val="TableParagraph"/>
              <w:rPr>
                <w:sz w:val="14"/>
              </w:rPr>
            </w:pPr>
            <w:r>
              <w:rPr>
                <w:color w:val="231F20"/>
                <w:spacing w:val="-5"/>
                <w:sz w:val="14"/>
              </w:rPr>
              <w:t>0%</w:t>
            </w:r>
          </w:p>
        </w:tc>
      </w:tr>
    </w:tbl>
    <w:p w:rsidR="008A51CF" w:rsidRDefault="00B57981" w14:paraId="3736514F" w14:textId="77777777">
      <w:pPr>
        <w:pStyle w:val="Kop1"/>
        <w:spacing w:before="215"/>
      </w:pPr>
      <w:r>
        <w:rPr>
          <w:color w:val="231F20"/>
          <w:spacing w:val="-2"/>
        </w:rPr>
        <w:t>Toelichting</w:t>
      </w:r>
    </w:p>
    <w:p w:rsidR="008A51CF" w:rsidRDefault="00B57981" w14:paraId="39DA18E5" w14:textId="77777777">
      <w:pPr>
        <w:spacing w:before="9" w:line="219" w:lineRule="exact"/>
        <w:ind w:left="3430"/>
        <w:rPr>
          <w:rFonts w:ascii="Calibri"/>
          <w:i/>
          <w:sz w:val="18"/>
        </w:rPr>
      </w:pPr>
      <w:r>
        <w:rPr>
          <w:rFonts w:ascii="Calibri"/>
          <w:i/>
          <w:color w:val="231F20"/>
          <w:spacing w:val="-2"/>
          <w:w w:val="115"/>
          <w:sz w:val="18"/>
        </w:rPr>
        <w:t>Opdrachten</w:t>
      </w:r>
    </w:p>
    <w:p w:rsidR="008A51CF" w:rsidRDefault="00B57981" w14:paraId="7EF9D0D2" w14:textId="77777777">
      <w:pPr>
        <w:pStyle w:val="Plattetekst"/>
        <w:spacing w:line="247" w:lineRule="auto"/>
        <w:ind w:left="3429" w:right="111"/>
      </w:pPr>
      <w:r>
        <w:rPr>
          <w:color w:val="231F20"/>
          <w:w w:val="110"/>
        </w:rPr>
        <w:t>Van</w:t>
      </w:r>
      <w:r>
        <w:rPr>
          <w:color w:val="231F20"/>
          <w:spacing w:val="-3"/>
          <w:w w:val="110"/>
        </w:rPr>
        <w:t xml:space="preserve"> </w:t>
      </w:r>
      <w:r>
        <w:rPr>
          <w:color w:val="231F20"/>
          <w:w w:val="110"/>
        </w:rPr>
        <w:t>het</w:t>
      </w:r>
      <w:r>
        <w:rPr>
          <w:color w:val="231F20"/>
          <w:spacing w:val="-3"/>
          <w:w w:val="110"/>
        </w:rPr>
        <w:t xml:space="preserve"> </w:t>
      </w:r>
      <w:r>
        <w:rPr>
          <w:color w:val="231F20"/>
          <w:w w:val="110"/>
        </w:rPr>
        <w:t>opdrachtenbudget</w:t>
      </w:r>
      <w:r>
        <w:rPr>
          <w:color w:val="231F20"/>
          <w:spacing w:val="-3"/>
          <w:w w:val="110"/>
        </w:rPr>
        <w:t xml:space="preserve"> </w:t>
      </w:r>
      <w:r>
        <w:rPr>
          <w:color w:val="231F20"/>
          <w:w w:val="110"/>
        </w:rPr>
        <w:t>is</w:t>
      </w:r>
      <w:r>
        <w:rPr>
          <w:color w:val="231F20"/>
          <w:spacing w:val="-3"/>
          <w:w w:val="110"/>
        </w:rPr>
        <w:t xml:space="preserve"> </w:t>
      </w:r>
      <w:proofErr w:type="gramStart"/>
      <w:r>
        <w:rPr>
          <w:color w:val="231F20"/>
          <w:w w:val="110"/>
        </w:rPr>
        <w:t>circa</w:t>
      </w:r>
      <w:proofErr w:type="gramEnd"/>
      <w:r>
        <w:rPr>
          <w:color w:val="231F20"/>
          <w:spacing w:val="-3"/>
          <w:w w:val="110"/>
        </w:rPr>
        <w:t xml:space="preserve"> </w:t>
      </w:r>
      <w:r>
        <w:rPr>
          <w:color w:val="231F20"/>
          <w:w w:val="110"/>
        </w:rPr>
        <w:t>94%</w:t>
      </w:r>
      <w:r>
        <w:rPr>
          <w:color w:val="231F20"/>
          <w:spacing w:val="-3"/>
          <w:w w:val="110"/>
        </w:rPr>
        <w:t xml:space="preserve"> </w:t>
      </w:r>
      <w:r>
        <w:rPr>
          <w:color w:val="231F20"/>
          <w:w w:val="110"/>
        </w:rPr>
        <w:t>juridisch</w:t>
      </w:r>
      <w:r>
        <w:rPr>
          <w:color w:val="231F20"/>
          <w:spacing w:val="-3"/>
          <w:w w:val="110"/>
        </w:rPr>
        <w:t xml:space="preserve"> </w:t>
      </w:r>
      <w:r>
        <w:rPr>
          <w:color w:val="231F20"/>
          <w:w w:val="110"/>
        </w:rPr>
        <w:t>verplicht</w:t>
      </w:r>
      <w:r>
        <w:rPr>
          <w:color w:val="231F20"/>
          <w:spacing w:val="-3"/>
          <w:w w:val="110"/>
        </w:rPr>
        <w:t xml:space="preserve"> </w:t>
      </w:r>
      <w:r>
        <w:rPr>
          <w:color w:val="231F20"/>
          <w:w w:val="110"/>
        </w:rPr>
        <w:t>op</w:t>
      </w:r>
      <w:r>
        <w:rPr>
          <w:color w:val="231F20"/>
          <w:spacing w:val="-3"/>
          <w:w w:val="110"/>
        </w:rPr>
        <w:t xml:space="preserve"> </w:t>
      </w:r>
      <w:r>
        <w:rPr>
          <w:color w:val="231F20"/>
          <w:w w:val="110"/>
        </w:rPr>
        <w:t>grond</w:t>
      </w:r>
      <w:r>
        <w:rPr>
          <w:color w:val="231F20"/>
          <w:spacing w:val="-3"/>
          <w:w w:val="110"/>
        </w:rPr>
        <w:t xml:space="preserve"> </w:t>
      </w:r>
      <w:r>
        <w:rPr>
          <w:color w:val="231F20"/>
          <w:w w:val="110"/>
        </w:rPr>
        <w:t xml:space="preserve">van lopende verplichtingen. Het gaat hierbij om een meerjarige opdrachten </w:t>
      </w:r>
      <w:r>
        <w:rPr>
          <w:color w:val="231F20"/>
          <w:spacing w:val="-2"/>
          <w:w w:val="110"/>
        </w:rPr>
        <w:t>aan</w:t>
      </w:r>
      <w:r>
        <w:rPr>
          <w:color w:val="231F20"/>
          <w:spacing w:val="-21"/>
          <w:w w:val="110"/>
        </w:rPr>
        <w:t xml:space="preserve"> </w:t>
      </w:r>
      <w:r>
        <w:rPr>
          <w:color w:val="231F20"/>
          <w:spacing w:val="-2"/>
          <w:w w:val="110"/>
        </w:rPr>
        <w:t>het</w:t>
      </w:r>
      <w:r>
        <w:rPr>
          <w:color w:val="231F20"/>
          <w:spacing w:val="-21"/>
          <w:w w:val="110"/>
        </w:rPr>
        <w:t xml:space="preserve"> </w:t>
      </w:r>
      <w:r>
        <w:rPr>
          <w:color w:val="231F20"/>
          <w:spacing w:val="-2"/>
          <w:w w:val="110"/>
        </w:rPr>
        <w:t>Bureau</w:t>
      </w:r>
      <w:r>
        <w:rPr>
          <w:color w:val="231F20"/>
          <w:spacing w:val="-21"/>
          <w:w w:val="110"/>
        </w:rPr>
        <w:t xml:space="preserve"> </w:t>
      </w:r>
      <w:r>
        <w:rPr>
          <w:color w:val="231F20"/>
          <w:spacing w:val="-2"/>
          <w:w w:val="110"/>
        </w:rPr>
        <w:t>Sanering</w:t>
      </w:r>
      <w:r>
        <w:rPr>
          <w:color w:val="231F20"/>
          <w:spacing w:val="-21"/>
          <w:w w:val="110"/>
        </w:rPr>
        <w:t xml:space="preserve"> </w:t>
      </w:r>
      <w:r>
        <w:rPr>
          <w:color w:val="231F20"/>
          <w:spacing w:val="-2"/>
          <w:w w:val="110"/>
        </w:rPr>
        <w:t>Verkeerslawaai</w:t>
      </w:r>
      <w:r>
        <w:rPr>
          <w:color w:val="231F20"/>
          <w:spacing w:val="-21"/>
          <w:w w:val="110"/>
        </w:rPr>
        <w:t xml:space="preserve"> </w:t>
      </w:r>
      <w:r>
        <w:rPr>
          <w:color w:val="231F20"/>
          <w:spacing w:val="-2"/>
          <w:w w:val="110"/>
        </w:rPr>
        <w:t>voor</w:t>
      </w:r>
      <w:r>
        <w:rPr>
          <w:color w:val="231F20"/>
          <w:spacing w:val="-21"/>
          <w:w w:val="110"/>
        </w:rPr>
        <w:t xml:space="preserve"> </w:t>
      </w:r>
      <w:r>
        <w:rPr>
          <w:color w:val="231F20"/>
          <w:spacing w:val="-2"/>
          <w:w w:val="110"/>
        </w:rPr>
        <w:t>de</w:t>
      </w:r>
      <w:r>
        <w:rPr>
          <w:color w:val="231F20"/>
          <w:spacing w:val="-21"/>
          <w:w w:val="110"/>
        </w:rPr>
        <w:t xml:space="preserve"> </w:t>
      </w:r>
      <w:r>
        <w:rPr>
          <w:color w:val="231F20"/>
          <w:spacing w:val="-2"/>
          <w:w w:val="110"/>
        </w:rPr>
        <w:t>uitvoering</w:t>
      </w:r>
      <w:r>
        <w:rPr>
          <w:color w:val="231F20"/>
          <w:spacing w:val="-21"/>
          <w:w w:val="110"/>
        </w:rPr>
        <w:t xml:space="preserve"> </w:t>
      </w:r>
      <w:r>
        <w:rPr>
          <w:color w:val="231F20"/>
          <w:spacing w:val="-2"/>
          <w:w w:val="110"/>
        </w:rPr>
        <w:t>van</w:t>
      </w:r>
      <w:r>
        <w:rPr>
          <w:color w:val="231F20"/>
          <w:spacing w:val="-21"/>
          <w:w w:val="110"/>
        </w:rPr>
        <w:t xml:space="preserve"> </w:t>
      </w:r>
      <w:r>
        <w:rPr>
          <w:color w:val="231F20"/>
          <w:spacing w:val="-2"/>
          <w:w w:val="110"/>
        </w:rPr>
        <w:t>de</w:t>
      </w:r>
      <w:r>
        <w:rPr>
          <w:color w:val="231F20"/>
          <w:spacing w:val="-21"/>
          <w:w w:val="110"/>
        </w:rPr>
        <w:t xml:space="preserve"> </w:t>
      </w:r>
      <w:proofErr w:type="spellStart"/>
      <w:r>
        <w:rPr>
          <w:color w:val="231F20"/>
          <w:spacing w:val="-2"/>
          <w:w w:val="110"/>
        </w:rPr>
        <w:t>subsidie-</w:t>
      </w:r>
      <w:r>
        <w:rPr>
          <w:color w:val="231F20"/>
          <w:w w:val="110"/>
        </w:rPr>
        <w:t>regeling</w:t>
      </w:r>
      <w:proofErr w:type="spellEnd"/>
      <w:r>
        <w:rPr>
          <w:color w:val="231F20"/>
          <w:w w:val="110"/>
        </w:rPr>
        <w:t xml:space="preserve"> Sanering Verkeerslawaai. Daarnaast zijn ook de opdrachten aan </w:t>
      </w:r>
      <w:r>
        <w:rPr>
          <w:color w:val="231F20"/>
          <w:spacing w:val="-2"/>
          <w:w w:val="110"/>
        </w:rPr>
        <w:t>RIVM,</w:t>
      </w:r>
      <w:r>
        <w:rPr>
          <w:color w:val="231F20"/>
          <w:spacing w:val="-17"/>
          <w:w w:val="110"/>
        </w:rPr>
        <w:t xml:space="preserve"> </w:t>
      </w:r>
      <w:r>
        <w:rPr>
          <w:color w:val="231F20"/>
          <w:spacing w:val="-2"/>
          <w:w w:val="110"/>
        </w:rPr>
        <w:t>RVO</w:t>
      </w:r>
      <w:r>
        <w:rPr>
          <w:color w:val="231F20"/>
          <w:spacing w:val="-17"/>
          <w:w w:val="110"/>
        </w:rPr>
        <w:t xml:space="preserve"> </w:t>
      </w:r>
      <w:r>
        <w:rPr>
          <w:color w:val="231F20"/>
          <w:spacing w:val="-2"/>
          <w:w w:val="110"/>
        </w:rPr>
        <w:t>en</w:t>
      </w:r>
      <w:r>
        <w:rPr>
          <w:color w:val="231F20"/>
          <w:spacing w:val="-17"/>
          <w:w w:val="110"/>
        </w:rPr>
        <w:t xml:space="preserve"> </w:t>
      </w:r>
      <w:r>
        <w:rPr>
          <w:color w:val="231F20"/>
          <w:spacing w:val="-2"/>
          <w:w w:val="110"/>
        </w:rPr>
        <w:t>RWS</w:t>
      </w:r>
      <w:r>
        <w:rPr>
          <w:color w:val="231F20"/>
          <w:spacing w:val="-17"/>
          <w:w w:val="110"/>
        </w:rPr>
        <w:t xml:space="preserve"> </w:t>
      </w:r>
      <w:r>
        <w:rPr>
          <w:color w:val="231F20"/>
          <w:spacing w:val="-2"/>
          <w:w w:val="110"/>
        </w:rPr>
        <w:t>juridisch</w:t>
      </w:r>
      <w:r>
        <w:rPr>
          <w:color w:val="231F20"/>
          <w:spacing w:val="-17"/>
          <w:w w:val="110"/>
        </w:rPr>
        <w:t xml:space="preserve"> </w:t>
      </w:r>
      <w:r>
        <w:rPr>
          <w:color w:val="231F20"/>
          <w:spacing w:val="-2"/>
          <w:w w:val="110"/>
        </w:rPr>
        <w:t>verplicht.</w:t>
      </w:r>
      <w:r>
        <w:rPr>
          <w:color w:val="231F20"/>
          <w:spacing w:val="-17"/>
          <w:w w:val="110"/>
        </w:rPr>
        <w:t xml:space="preserve"> </w:t>
      </w:r>
      <w:proofErr w:type="gramStart"/>
      <w:r>
        <w:rPr>
          <w:color w:val="231F20"/>
          <w:spacing w:val="-2"/>
          <w:w w:val="110"/>
        </w:rPr>
        <w:t>Tevens</w:t>
      </w:r>
      <w:proofErr w:type="gramEnd"/>
      <w:r>
        <w:rPr>
          <w:color w:val="231F20"/>
          <w:spacing w:val="-17"/>
          <w:w w:val="110"/>
        </w:rPr>
        <w:t xml:space="preserve"> </w:t>
      </w:r>
      <w:r>
        <w:rPr>
          <w:color w:val="231F20"/>
          <w:spacing w:val="-2"/>
          <w:w w:val="110"/>
        </w:rPr>
        <w:t>zijn</w:t>
      </w:r>
      <w:r>
        <w:rPr>
          <w:color w:val="231F20"/>
          <w:spacing w:val="-17"/>
          <w:w w:val="110"/>
        </w:rPr>
        <w:t xml:space="preserve"> </w:t>
      </w:r>
      <w:r>
        <w:rPr>
          <w:color w:val="231F20"/>
          <w:spacing w:val="-2"/>
          <w:w w:val="110"/>
        </w:rPr>
        <w:t>een</w:t>
      </w:r>
      <w:r>
        <w:rPr>
          <w:color w:val="231F20"/>
          <w:spacing w:val="-17"/>
          <w:w w:val="110"/>
        </w:rPr>
        <w:t xml:space="preserve"> </w:t>
      </w:r>
      <w:r>
        <w:rPr>
          <w:color w:val="231F20"/>
          <w:spacing w:val="-2"/>
          <w:w w:val="110"/>
        </w:rPr>
        <w:t>aantal</w:t>
      </w:r>
      <w:r>
        <w:rPr>
          <w:color w:val="231F20"/>
          <w:spacing w:val="-17"/>
          <w:w w:val="110"/>
        </w:rPr>
        <w:t xml:space="preserve"> </w:t>
      </w:r>
      <w:r>
        <w:rPr>
          <w:color w:val="231F20"/>
          <w:spacing w:val="-2"/>
          <w:w w:val="110"/>
        </w:rPr>
        <w:t>opdrachten</w:t>
      </w:r>
      <w:r>
        <w:rPr>
          <w:color w:val="231F20"/>
          <w:spacing w:val="-17"/>
          <w:w w:val="110"/>
        </w:rPr>
        <w:t xml:space="preserve"> </w:t>
      </w:r>
      <w:r>
        <w:rPr>
          <w:color w:val="231F20"/>
          <w:spacing w:val="-2"/>
          <w:w w:val="110"/>
        </w:rPr>
        <w:t>in het</w:t>
      </w:r>
      <w:r>
        <w:rPr>
          <w:color w:val="231F20"/>
          <w:spacing w:val="-22"/>
          <w:w w:val="110"/>
        </w:rPr>
        <w:t xml:space="preserve"> </w:t>
      </w:r>
      <w:r>
        <w:rPr>
          <w:color w:val="231F20"/>
          <w:spacing w:val="-2"/>
          <w:w w:val="110"/>
        </w:rPr>
        <w:t>kader</w:t>
      </w:r>
      <w:r>
        <w:rPr>
          <w:color w:val="231F20"/>
          <w:spacing w:val="-22"/>
          <w:w w:val="110"/>
        </w:rPr>
        <w:t xml:space="preserve"> </w:t>
      </w:r>
      <w:r>
        <w:rPr>
          <w:color w:val="231F20"/>
          <w:spacing w:val="-2"/>
          <w:w w:val="110"/>
        </w:rPr>
        <w:t>van</w:t>
      </w:r>
      <w:r>
        <w:rPr>
          <w:color w:val="231F20"/>
          <w:spacing w:val="-22"/>
          <w:w w:val="110"/>
        </w:rPr>
        <w:t xml:space="preserve"> </w:t>
      </w:r>
      <w:r>
        <w:rPr>
          <w:color w:val="231F20"/>
          <w:spacing w:val="-2"/>
          <w:w w:val="110"/>
        </w:rPr>
        <w:t>de</w:t>
      </w:r>
      <w:r>
        <w:rPr>
          <w:color w:val="231F20"/>
          <w:spacing w:val="-22"/>
          <w:w w:val="110"/>
        </w:rPr>
        <w:t xml:space="preserve"> </w:t>
      </w:r>
      <w:r>
        <w:rPr>
          <w:color w:val="231F20"/>
          <w:spacing w:val="-2"/>
          <w:w w:val="110"/>
        </w:rPr>
        <w:t>programma's</w:t>
      </w:r>
      <w:r>
        <w:rPr>
          <w:color w:val="231F20"/>
          <w:spacing w:val="-22"/>
          <w:w w:val="110"/>
        </w:rPr>
        <w:t xml:space="preserve"> </w:t>
      </w:r>
      <w:r>
        <w:rPr>
          <w:color w:val="231F20"/>
          <w:spacing w:val="-2"/>
          <w:w w:val="110"/>
        </w:rPr>
        <w:t>uitvoering</w:t>
      </w:r>
      <w:r>
        <w:rPr>
          <w:color w:val="231F20"/>
          <w:spacing w:val="-22"/>
          <w:w w:val="110"/>
        </w:rPr>
        <w:t xml:space="preserve"> </w:t>
      </w:r>
      <w:r>
        <w:rPr>
          <w:color w:val="231F20"/>
          <w:spacing w:val="-2"/>
          <w:w w:val="110"/>
        </w:rPr>
        <w:t>Lucht,</w:t>
      </w:r>
      <w:r>
        <w:rPr>
          <w:color w:val="231F20"/>
          <w:spacing w:val="-22"/>
          <w:w w:val="110"/>
        </w:rPr>
        <w:t xml:space="preserve"> </w:t>
      </w:r>
      <w:r>
        <w:rPr>
          <w:color w:val="231F20"/>
          <w:spacing w:val="-2"/>
          <w:w w:val="110"/>
        </w:rPr>
        <w:t>Duurzame</w:t>
      </w:r>
      <w:r>
        <w:rPr>
          <w:color w:val="231F20"/>
          <w:spacing w:val="-22"/>
          <w:w w:val="110"/>
        </w:rPr>
        <w:t xml:space="preserve"> </w:t>
      </w:r>
      <w:r>
        <w:rPr>
          <w:color w:val="231F20"/>
          <w:spacing w:val="-2"/>
          <w:w w:val="110"/>
        </w:rPr>
        <w:t>Agro</w:t>
      </w:r>
      <w:r>
        <w:rPr>
          <w:color w:val="231F20"/>
          <w:spacing w:val="-22"/>
          <w:w w:val="110"/>
        </w:rPr>
        <w:t xml:space="preserve"> </w:t>
      </w:r>
      <w:r>
        <w:rPr>
          <w:color w:val="231F20"/>
          <w:spacing w:val="-2"/>
          <w:w w:val="110"/>
        </w:rPr>
        <w:t>aan</w:t>
      </w:r>
      <w:r>
        <w:rPr>
          <w:color w:val="231F20"/>
          <w:spacing w:val="-22"/>
          <w:w w:val="110"/>
        </w:rPr>
        <w:t xml:space="preserve"> </w:t>
      </w:r>
      <w:r>
        <w:rPr>
          <w:color w:val="231F20"/>
          <w:spacing w:val="-2"/>
          <w:w w:val="110"/>
        </w:rPr>
        <w:t xml:space="preserve">derden </w:t>
      </w:r>
      <w:r>
        <w:rPr>
          <w:color w:val="231F20"/>
          <w:w w:val="110"/>
        </w:rPr>
        <w:t>juridisch</w:t>
      </w:r>
      <w:r>
        <w:rPr>
          <w:color w:val="231F20"/>
          <w:spacing w:val="-2"/>
          <w:w w:val="110"/>
        </w:rPr>
        <w:t xml:space="preserve"> </w:t>
      </w:r>
      <w:r>
        <w:rPr>
          <w:color w:val="231F20"/>
          <w:w w:val="110"/>
        </w:rPr>
        <w:t>verplicht.</w:t>
      </w:r>
    </w:p>
    <w:p w:rsidR="008A51CF" w:rsidRDefault="008A51CF" w14:paraId="50CCFB01" w14:textId="77777777">
      <w:pPr>
        <w:pStyle w:val="Plattetekst"/>
        <w:spacing w:before="12"/>
        <w:ind w:left="0"/>
      </w:pPr>
    </w:p>
    <w:p w:rsidR="008A51CF" w:rsidRDefault="00B57981" w14:paraId="62C632CC" w14:textId="77777777">
      <w:pPr>
        <w:spacing w:line="219" w:lineRule="exact"/>
        <w:ind w:left="3430"/>
        <w:rPr>
          <w:rFonts w:ascii="Calibri"/>
          <w:i/>
          <w:sz w:val="18"/>
        </w:rPr>
      </w:pPr>
      <w:r>
        <w:rPr>
          <w:rFonts w:ascii="Calibri"/>
          <w:i/>
          <w:color w:val="231F20"/>
          <w:w w:val="115"/>
          <w:sz w:val="18"/>
        </w:rPr>
        <w:t>Bijdragen</w:t>
      </w:r>
      <w:r>
        <w:rPr>
          <w:rFonts w:ascii="Calibri"/>
          <w:i/>
          <w:color w:val="231F20"/>
          <w:spacing w:val="9"/>
          <w:w w:val="115"/>
          <w:sz w:val="18"/>
        </w:rPr>
        <w:t xml:space="preserve"> </w:t>
      </w:r>
      <w:r>
        <w:rPr>
          <w:rFonts w:ascii="Calibri"/>
          <w:i/>
          <w:color w:val="231F20"/>
          <w:w w:val="115"/>
          <w:sz w:val="18"/>
        </w:rPr>
        <w:t>aan</w:t>
      </w:r>
      <w:r>
        <w:rPr>
          <w:rFonts w:ascii="Calibri"/>
          <w:i/>
          <w:color w:val="231F20"/>
          <w:spacing w:val="9"/>
          <w:w w:val="115"/>
          <w:sz w:val="18"/>
        </w:rPr>
        <w:t xml:space="preserve"> </w:t>
      </w:r>
      <w:r>
        <w:rPr>
          <w:rFonts w:ascii="Calibri"/>
          <w:i/>
          <w:color w:val="231F20"/>
          <w:spacing w:val="-2"/>
          <w:w w:val="115"/>
          <w:sz w:val="18"/>
        </w:rPr>
        <w:t>agentschappen</w:t>
      </w:r>
    </w:p>
    <w:p w:rsidR="008A51CF" w:rsidRDefault="00B57981" w14:paraId="6897A95A" w14:textId="77777777">
      <w:pPr>
        <w:pStyle w:val="Plattetekst"/>
        <w:spacing w:line="247" w:lineRule="auto"/>
        <w:ind w:right="132"/>
      </w:pPr>
      <w:r>
        <w:rPr>
          <w:color w:val="231F20"/>
          <w:w w:val="110"/>
        </w:rPr>
        <w:t>De</w:t>
      </w:r>
      <w:r>
        <w:rPr>
          <w:color w:val="231F20"/>
          <w:spacing w:val="-16"/>
          <w:w w:val="110"/>
        </w:rPr>
        <w:t xml:space="preserve"> </w:t>
      </w:r>
      <w:r>
        <w:rPr>
          <w:color w:val="231F20"/>
          <w:w w:val="110"/>
        </w:rPr>
        <w:t>uitgaven</w:t>
      </w:r>
      <w:r>
        <w:rPr>
          <w:color w:val="231F20"/>
          <w:spacing w:val="-15"/>
          <w:w w:val="110"/>
        </w:rPr>
        <w:t xml:space="preserve"> </w:t>
      </w: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agentschapsbijdrage</w:t>
      </w:r>
      <w:r>
        <w:rPr>
          <w:color w:val="231F20"/>
          <w:spacing w:val="-16"/>
          <w:w w:val="110"/>
        </w:rPr>
        <w:t xml:space="preserve"> </w:t>
      </w:r>
      <w:r>
        <w:rPr>
          <w:color w:val="231F20"/>
          <w:w w:val="110"/>
        </w:rPr>
        <w:t>RIVM,</w:t>
      </w:r>
      <w:r>
        <w:rPr>
          <w:color w:val="231F20"/>
          <w:spacing w:val="-15"/>
          <w:w w:val="110"/>
        </w:rPr>
        <w:t xml:space="preserve"> </w:t>
      </w:r>
      <w:r>
        <w:rPr>
          <w:color w:val="231F20"/>
          <w:w w:val="110"/>
        </w:rPr>
        <w:t>RVO</w:t>
      </w:r>
      <w:r>
        <w:rPr>
          <w:color w:val="231F20"/>
          <w:spacing w:val="-16"/>
          <w:w w:val="110"/>
        </w:rPr>
        <w:t xml:space="preserve"> </w:t>
      </w:r>
      <w:r>
        <w:rPr>
          <w:color w:val="231F20"/>
          <w:w w:val="110"/>
        </w:rPr>
        <w:t>en</w:t>
      </w:r>
      <w:r>
        <w:rPr>
          <w:color w:val="231F20"/>
          <w:spacing w:val="-15"/>
          <w:w w:val="110"/>
        </w:rPr>
        <w:t xml:space="preserve"> </w:t>
      </w:r>
      <w:r>
        <w:rPr>
          <w:color w:val="231F20"/>
          <w:w w:val="110"/>
        </w:rPr>
        <w:t>RWS</w:t>
      </w:r>
      <w:r>
        <w:rPr>
          <w:color w:val="231F20"/>
          <w:spacing w:val="-16"/>
          <w:w w:val="110"/>
        </w:rPr>
        <w:t xml:space="preserve"> </w:t>
      </w:r>
      <w:r>
        <w:rPr>
          <w:color w:val="231F20"/>
          <w:w w:val="110"/>
        </w:rPr>
        <w:t>zijn</w:t>
      </w:r>
      <w:r>
        <w:rPr>
          <w:color w:val="231F20"/>
          <w:spacing w:val="-15"/>
          <w:w w:val="110"/>
        </w:rPr>
        <w:t xml:space="preserve"> </w:t>
      </w:r>
      <w:r>
        <w:rPr>
          <w:color w:val="231F20"/>
          <w:w w:val="110"/>
        </w:rPr>
        <w:t>volledig juridisch</w:t>
      </w:r>
      <w:r>
        <w:rPr>
          <w:color w:val="231F20"/>
          <w:spacing w:val="-6"/>
          <w:w w:val="110"/>
        </w:rPr>
        <w:t xml:space="preserve"> </w:t>
      </w:r>
      <w:r>
        <w:rPr>
          <w:color w:val="231F20"/>
          <w:w w:val="110"/>
        </w:rPr>
        <w:t>verplicht</w:t>
      </w:r>
      <w:r>
        <w:rPr>
          <w:color w:val="231F20"/>
          <w:spacing w:val="-6"/>
          <w:w w:val="110"/>
        </w:rPr>
        <w:t xml:space="preserve"> </w:t>
      </w:r>
      <w:r>
        <w:rPr>
          <w:color w:val="231F20"/>
          <w:w w:val="110"/>
        </w:rPr>
        <w:t>en</w:t>
      </w:r>
      <w:r>
        <w:rPr>
          <w:color w:val="231F20"/>
          <w:spacing w:val="-6"/>
          <w:w w:val="110"/>
        </w:rPr>
        <w:t xml:space="preserve"> </w:t>
      </w:r>
      <w:r>
        <w:rPr>
          <w:color w:val="231F20"/>
          <w:w w:val="110"/>
        </w:rPr>
        <w:t>hebben</w:t>
      </w:r>
      <w:r>
        <w:rPr>
          <w:color w:val="231F20"/>
          <w:spacing w:val="-6"/>
          <w:w w:val="110"/>
        </w:rPr>
        <w:t xml:space="preserve"> </w:t>
      </w:r>
      <w:r>
        <w:rPr>
          <w:color w:val="231F20"/>
          <w:w w:val="110"/>
        </w:rPr>
        <w:t>een</w:t>
      </w:r>
      <w:r>
        <w:rPr>
          <w:color w:val="231F20"/>
          <w:spacing w:val="-6"/>
          <w:w w:val="110"/>
        </w:rPr>
        <w:t xml:space="preserve"> </w:t>
      </w:r>
      <w:r>
        <w:rPr>
          <w:color w:val="231F20"/>
          <w:w w:val="110"/>
        </w:rPr>
        <w:t>structureel</w:t>
      </w:r>
      <w:r>
        <w:rPr>
          <w:color w:val="231F20"/>
          <w:spacing w:val="-6"/>
          <w:w w:val="110"/>
        </w:rPr>
        <w:t xml:space="preserve"> </w:t>
      </w:r>
      <w:r>
        <w:rPr>
          <w:color w:val="231F20"/>
          <w:w w:val="110"/>
        </w:rPr>
        <w:t>karakter.</w:t>
      </w:r>
      <w:r>
        <w:rPr>
          <w:color w:val="231F20"/>
          <w:spacing w:val="-6"/>
          <w:w w:val="110"/>
        </w:rPr>
        <w:t xml:space="preserve"> </w:t>
      </w:r>
      <w:r>
        <w:rPr>
          <w:color w:val="231F20"/>
          <w:w w:val="110"/>
        </w:rPr>
        <w:t>Het</w:t>
      </w:r>
      <w:r>
        <w:rPr>
          <w:color w:val="231F20"/>
          <w:spacing w:val="-6"/>
          <w:w w:val="110"/>
        </w:rPr>
        <w:t xml:space="preserve"> </w:t>
      </w:r>
      <w:r>
        <w:rPr>
          <w:color w:val="231F20"/>
          <w:w w:val="110"/>
        </w:rPr>
        <w:t>RIVM</w:t>
      </w:r>
      <w:r>
        <w:rPr>
          <w:color w:val="231F20"/>
          <w:spacing w:val="-6"/>
          <w:w w:val="110"/>
        </w:rPr>
        <w:t xml:space="preserve"> </w:t>
      </w:r>
      <w:r>
        <w:rPr>
          <w:color w:val="231F20"/>
          <w:w w:val="110"/>
        </w:rPr>
        <w:t>voert</w:t>
      </w:r>
    </w:p>
    <w:p w:rsidR="008A51CF" w:rsidRDefault="00B57981" w14:paraId="1D48DB75" w14:textId="77777777">
      <w:pPr>
        <w:pStyle w:val="Plattetekst"/>
        <w:spacing w:line="247" w:lineRule="auto"/>
        <w:ind w:right="111"/>
      </w:pPr>
      <w:proofErr w:type="gramStart"/>
      <w:r>
        <w:rPr>
          <w:color w:val="231F20"/>
          <w:w w:val="110"/>
        </w:rPr>
        <w:t>als</w:t>
      </w:r>
      <w:proofErr w:type="gramEnd"/>
      <w:r>
        <w:rPr>
          <w:color w:val="231F20"/>
          <w:spacing w:val="-16"/>
          <w:w w:val="110"/>
        </w:rPr>
        <w:t xml:space="preserve"> </w:t>
      </w:r>
      <w:r>
        <w:rPr>
          <w:color w:val="231F20"/>
          <w:w w:val="110"/>
        </w:rPr>
        <w:t>kennisinstituut</w:t>
      </w:r>
      <w:r>
        <w:rPr>
          <w:color w:val="231F20"/>
          <w:spacing w:val="-15"/>
          <w:w w:val="110"/>
        </w:rPr>
        <w:t xml:space="preserve"> </w:t>
      </w:r>
      <w:r>
        <w:rPr>
          <w:color w:val="231F20"/>
          <w:w w:val="110"/>
        </w:rPr>
        <w:t>beleidsvoorbereidend</w:t>
      </w:r>
      <w:r>
        <w:rPr>
          <w:color w:val="231F20"/>
          <w:spacing w:val="-16"/>
          <w:w w:val="110"/>
        </w:rPr>
        <w:t xml:space="preserve"> </w:t>
      </w:r>
      <w:r>
        <w:rPr>
          <w:color w:val="231F20"/>
          <w:w w:val="110"/>
        </w:rPr>
        <w:t>en</w:t>
      </w:r>
      <w:r>
        <w:rPr>
          <w:color w:val="231F20"/>
          <w:spacing w:val="-15"/>
          <w:w w:val="110"/>
        </w:rPr>
        <w:t xml:space="preserve"> </w:t>
      </w:r>
      <w:r>
        <w:rPr>
          <w:color w:val="231F20"/>
          <w:w w:val="110"/>
        </w:rPr>
        <w:t>-onderbouwend</w:t>
      </w:r>
      <w:r>
        <w:rPr>
          <w:color w:val="231F20"/>
          <w:spacing w:val="-16"/>
          <w:w w:val="110"/>
        </w:rPr>
        <w:t xml:space="preserve"> </w:t>
      </w:r>
      <w:r>
        <w:rPr>
          <w:color w:val="231F20"/>
          <w:w w:val="110"/>
        </w:rPr>
        <w:t>onderzoek</w:t>
      </w:r>
      <w:r>
        <w:rPr>
          <w:color w:val="231F20"/>
          <w:spacing w:val="-15"/>
          <w:w w:val="110"/>
        </w:rPr>
        <w:t xml:space="preserve"> </w:t>
      </w:r>
      <w:r>
        <w:rPr>
          <w:color w:val="231F20"/>
          <w:w w:val="110"/>
        </w:rPr>
        <w:t xml:space="preserve">uit ter bevordering van een gezonde leefomgeving door de luchtkwaliteit te </w:t>
      </w:r>
      <w:r>
        <w:rPr>
          <w:color w:val="231F20"/>
        </w:rPr>
        <w:t>verbeteren en geluidhinder te voorkomen of te beperken. De bijdrage aan de</w:t>
      </w:r>
      <w:r>
        <w:rPr>
          <w:color w:val="231F20"/>
          <w:spacing w:val="40"/>
          <w:w w:val="110"/>
        </w:rPr>
        <w:t xml:space="preserve"> </w:t>
      </w:r>
      <w:r>
        <w:rPr>
          <w:color w:val="231F20"/>
          <w:w w:val="110"/>
        </w:rPr>
        <w:t>Rijksdienst</w:t>
      </w:r>
      <w:r>
        <w:rPr>
          <w:color w:val="231F20"/>
          <w:spacing w:val="-15"/>
          <w:w w:val="110"/>
        </w:rPr>
        <w:t xml:space="preserve"> </w:t>
      </w:r>
      <w:r>
        <w:rPr>
          <w:color w:val="231F20"/>
          <w:w w:val="110"/>
        </w:rPr>
        <w:t>voor</w:t>
      </w:r>
      <w:r>
        <w:rPr>
          <w:color w:val="231F20"/>
          <w:spacing w:val="-15"/>
          <w:w w:val="110"/>
        </w:rPr>
        <w:t xml:space="preserve"> </w:t>
      </w:r>
      <w:r>
        <w:rPr>
          <w:color w:val="231F20"/>
          <w:w w:val="110"/>
        </w:rPr>
        <w:t>Ondernemend</w:t>
      </w:r>
      <w:r>
        <w:rPr>
          <w:color w:val="231F20"/>
          <w:spacing w:val="-15"/>
          <w:w w:val="110"/>
        </w:rPr>
        <w:t xml:space="preserve"> </w:t>
      </w:r>
      <w:r>
        <w:rPr>
          <w:color w:val="231F20"/>
          <w:w w:val="110"/>
        </w:rPr>
        <w:t>Nederland</w:t>
      </w:r>
      <w:r>
        <w:rPr>
          <w:color w:val="231F20"/>
          <w:spacing w:val="-15"/>
          <w:w w:val="110"/>
        </w:rPr>
        <w:t xml:space="preserve"> </w:t>
      </w:r>
      <w:r>
        <w:rPr>
          <w:color w:val="231F20"/>
          <w:w w:val="110"/>
        </w:rPr>
        <w:t>(RVO)</w:t>
      </w:r>
      <w:r>
        <w:rPr>
          <w:color w:val="231F20"/>
          <w:spacing w:val="-15"/>
          <w:w w:val="110"/>
        </w:rPr>
        <w:t xml:space="preserve"> </w:t>
      </w:r>
      <w:r>
        <w:rPr>
          <w:color w:val="231F20"/>
          <w:w w:val="110"/>
        </w:rPr>
        <w:t>betreft</w:t>
      </w:r>
      <w:r>
        <w:rPr>
          <w:color w:val="231F20"/>
          <w:spacing w:val="-15"/>
          <w:w w:val="110"/>
        </w:rPr>
        <w:t xml:space="preserve"> </w:t>
      </w:r>
      <w:r>
        <w:rPr>
          <w:color w:val="231F20"/>
          <w:w w:val="110"/>
        </w:rPr>
        <w:t>de</w:t>
      </w:r>
      <w:r>
        <w:rPr>
          <w:color w:val="231F20"/>
          <w:spacing w:val="-15"/>
          <w:w w:val="110"/>
        </w:rPr>
        <w:t xml:space="preserve"> </w:t>
      </w:r>
      <w:r>
        <w:rPr>
          <w:color w:val="231F20"/>
          <w:w w:val="110"/>
        </w:rPr>
        <w:t>uitvoering</w:t>
      </w:r>
      <w:r>
        <w:rPr>
          <w:color w:val="231F20"/>
          <w:spacing w:val="-15"/>
          <w:w w:val="110"/>
        </w:rPr>
        <w:t xml:space="preserve"> </w:t>
      </w:r>
      <w:r>
        <w:rPr>
          <w:color w:val="231F20"/>
          <w:w w:val="110"/>
        </w:rPr>
        <w:t>van de</w:t>
      </w:r>
      <w:r>
        <w:rPr>
          <w:color w:val="231F20"/>
          <w:spacing w:val="-10"/>
          <w:w w:val="110"/>
        </w:rPr>
        <w:t xml:space="preserve"> </w:t>
      </w:r>
      <w:r>
        <w:rPr>
          <w:color w:val="231F20"/>
          <w:w w:val="110"/>
        </w:rPr>
        <w:t>specifieke</w:t>
      </w:r>
      <w:r>
        <w:rPr>
          <w:color w:val="231F20"/>
          <w:spacing w:val="-10"/>
          <w:w w:val="110"/>
        </w:rPr>
        <w:t xml:space="preserve"> </w:t>
      </w:r>
      <w:r>
        <w:rPr>
          <w:color w:val="231F20"/>
          <w:w w:val="110"/>
        </w:rPr>
        <w:t>uitkering</w:t>
      </w:r>
      <w:r>
        <w:rPr>
          <w:color w:val="231F20"/>
          <w:spacing w:val="-10"/>
          <w:w w:val="110"/>
        </w:rPr>
        <w:t xml:space="preserve"> </w:t>
      </w:r>
      <w:r>
        <w:rPr>
          <w:color w:val="231F20"/>
          <w:w w:val="110"/>
        </w:rPr>
        <w:t>Schone</w:t>
      </w:r>
      <w:r>
        <w:rPr>
          <w:color w:val="231F20"/>
          <w:spacing w:val="-10"/>
          <w:w w:val="110"/>
        </w:rPr>
        <w:t xml:space="preserve"> </w:t>
      </w:r>
      <w:r>
        <w:rPr>
          <w:color w:val="231F20"/>
          <w:w w:val="110"/>
        </w:rPr>
        <w:t>Lucht</w:t>
      </w:r>
      <w:r>
        <w:rPr>
          <w:color w:val="231F20"/>
          <w:spacing w:val="-10"/>
          <w:w w:val="110"/>
        </w:rPr>
        <w:t xml:space="preserve"> </w:t>
      </w:r>
      <w:r>
        <w:rPr>
          <w:color w:val="231F20"/>
          <w:w w:val="110"/>
        </w:rPr>
        <w:t>Akkoord</w:t>
      </w:r>
      <w:r>
        <w:rPr>
          <w:color w:val="231F20"/>
          <w:spacing w:val="-10"/>
          <w:w w:val="110"/>
        </w:rPr>
        <w:t xml:space="preserve"> </w:t>
      </w:r>
      <w:r>
        <w:rPr>
          <w:color w:val="231F20"/>
          <w:w w:val="110"/>
        </w:rPr>
        <w:t>en</w:t>
      </w:r>
      <w:r>
        <w:rPr>
          <w:color w:val="231F20"/>
          <w:spacing w:val="-10"/>
          <w:w w:val="110"/>
        </w:rPr>
        <w:t xml:space="preserve"> </w:t>
      </w:r>
      <w:r>
        <w:rPr>
          <w:color w:val="231F20"/>
          <w:w w:val="110"/>
        </w:rPr>
        <w:t>overige</w:t>
      </w:r>
      <w:r>
        <w:rPr>
          <w:color w:val="231F20"/>
          <w:spacing w:val="-10"/>
          <w:w w:val="110"/>
        </w:rPr>
        <w:t xml:space="preserve"> </w:t>
      </w:r>
      <w:r>
        <w:rPr>
          <w:color w:val="231F20"/>
          <w:w w:val="110"/>
        </w:rPr>
        <w:t>werkzaamheden gericht op het reduceren van emissie van fijnstof en het verminderen</w:t>
      </w:r>
    </w:p>
    <w:p w:rsidR="008A51CF" w:rsidRDefault="00B57981" w14:paraId="0F17D15A" w14:textId="77777777">
      <w:pPr>
        <w:pStyle w:val="Plattetekst"/>
        <w:spacing w:before="1" w:line="247" w:lineRule="auto"/>
        <w:ind w:right="111"/>
      </w:pPr>
      <w:proofErr w:type="gramStart"/>
      <w:r>
        <w:rPr>
          <w:color w:val="231F20"/>
          <w:w w:val="110"/>
        </w:rPr>
        <w:t>van</w:t>
      </w:r>
      <w:proofErr w:type="gramEnd"/>
      <w:r>
        <w:rPr>
          <w:color w:val="231F20"/>
          <w:spacing w:val="-1"/>
          <w:w w:val="110"/>
        </w:rPr>
        <w:t xml:space="preserve"> </w:t>
      </w:r>
      <w:r>
        <w:rPr>
          <w:color w:val="231F20"/>
          <w:w w:val="110"/>
        </w:rPr>
        <w:t>geuroverlast</w:t>
      </w:r>
      <w:r>
        <w:rPr>
          <w:color w:val="231F20"/>
          <w:spacing w:val="-1"/>
          <w:w w:val="110"/>
        </w:rPr>
        <w:t xml:space="preserve"> </w:t>
      </w:r>
      <w:r>
        <w:rPr>
          <w:color w:val="231F20"/>
          <w:w w:val="110"/>
        </w:rPr>
        <w:t>uit</w:t>
      </w:r>
      <w:r>
        <w:rPr>
          <w:color w:val="231F20"/>
          <w:spacing w:val="-1"/>
          <w:w w:val="110"/>
        </w:rPr>
        <w:t xml:space="preserve"> </w:t>
      </w:r>
      <w:r>
        <w:rPr>
          <w:color w:val="231F20"/>
          <w:w w:val="110"/>
        </w:rPr>
        <w:t>stallen.</w:t>
      </w:r>
      <w:r>
        <w:rPr>
          <w:color w:val="231F20"/>
          <w:spacing w:val="-1"/>
          <w:w w:val="110"/>
        </w:rPr>
        <w:t xml:space="preserve"> </w:t>
      </w:r>
      <w:r>
        <w:rPr>
          <w:color w:val="231F20"/>
          <w:w w:val="110"/>
        </w:rPr>
        <w:t>De</w:t>
      </w:r>
      <w:r>
        <w:rPr>
          <w:color w:val="231F20"/>
          <w:spacing w:val="-1"/>
          <w:w w:val="110"/>
        </w:rPr>
        <w:t xml:space="preserve"> </w:t>
      </w:r>
      <w:r>
        <w:rPr>
          <w:color w:val="231F20"/>
          <w:w w:val="110"/>
        </w:rPr>
        <w:t>bijdrage</w:t>
      </w:r>
      <w:r>
        <w:rPr>
          <w:color w:val="231F20"/>
          <w:spacing w:val="-1"/>
          <w:w w:val="110"/>
        </w:rPr>
        <w:t xml:space="preserve"> </w:t>
      </w:r>
      <w:r>
        <w:rPr>
          <w:color w:val="231F20"/>
          <w:w w:val="110"/>
        </w:rPr>
        <w:t>aan</w:t>
      </w:r>
      <w:r>
        <w:rPr>
          <w:color w:val="231F20"/>
          <w:spacing w:val="-1"/>
          <w:w w:val="110"/>
        </w:rPr>
        <w:t xml:space="preserve"> </w:t>
      </w:r>
      <w:r>
        <w:rPr>
          <w:color w:val="231F20"/>
          <w:w w:val="110"/>
        </w:rPr>
        <w:t>RWS</w:t>
      </w:r>
      <w:r>
        <w:rPr>
          <w:color w:val="231F20"/>
          <w:spacing w:val="-1"/>
          <w:w w:val="110"/>
        </w:rPr>
        <w:t xml:space="preserve"> </w:t>
      </w:r>
      <w:r>
        <w:rPr>
          <w:color w:val="231F20"/>
          <w:w w:val="110"/>
        </w:rPr>
        <w:t>heeft</w:t>
      </w:r>
      <w:r>
        <w:rPr>
          <w:color w:val="231F20"/>
          <w:spacing w:val="-1"/>
          <w:w w:val="110"/>
        </w:rPr>
        <w:t xml:space="preserve"> </w:t>
      </w:r>
      <w:r>
        <w:rPr>
          <w:color w:val="231F20"/>
          <w:w w:val="110"/>
        </w:rPr>
        <w:t>betrekking</w:t>
      </w:r>
      <w:r>
        <w:rPr>
          <w:color w:val="231F20"/>
          <w:spacing w:val="-1"/>
          <w:w w:val="110"/>
        </w:rPr>
        <w:t xml:space="preserve"> </w:t>
      </w:r>
      <w:r>
        <w:rPr>
          <w:color w:val="231F20"/>
          <w:w w:val="110"/>
        </w:rPr>
        <w:t xml:space="preserve">op </w:t>
      </w:r>
      <w:r>
        <w:rPr>
          <w:color w:val="231F20"/>
        </w:rPr>
        <w:t>beleidsondersteuning</w:t>
      </w:r>
      <w:r>
        <w:rPr>
          <w:color w:val="231F20"/>
          <w:spacing w:val="11"/>
        </w:rPr>
        <w:t xml:space="preserve"> </w:t>
      </w:r>
      <w:r>
        <w:rPr>
          <w:color w:val="231F20"/>
        </w:rPr>
        <w:t>en</w:t>
      </w:r>
      <w:r>
        <w:rPr>
          <w:color w:val="231F20"/>
          <w:spacing w:val="11"/>
        </w:rPr>
        <w:t xml:space="preserve"> </w:t>
      </w:r>
      <w:r>
        <w:rPr>
          <w:color w:val="231F20"/>
        </w:rPr>
        <w:t>advies</w:t>
      </w:r>
      <w:r>
        <w:rPr>
          <w:color w:val="231F20"/>
          <w:spacing w:val="11"/>
        </w:rPr>
        <w:t xml:space="preserve"> </w:t>
      </w:r>
      <w:r>
        <w:rPr>
          <w:color w:val="231F20"/>
        </w:rPr>
        <w:t>(BOA)</w:t>
      </w:r>
      <w:r>
        <w:rPr>
          <w:color w:val="231F20"/>
          <w:spacing w:val="11"/>
        </w:rPr>
        <w:t xml:space="preserve"> </w:t>
      </w:r>
      <w:r>
        <w:rPr>
          <w:color w:val="231F20"/>
        </w:rPr>
        <w:t>en</w:t>
      </w:r>
      <w:r>
        <w:rPr>
          <w:color w:val="231F20"/>
          <w:spacing w:val="11"/>
        </w:rPr>
        <w:t xml:space="preserve"> </w:t>
      </w:r>
      <w:r>
        <w:rPr>
          <w:color w:val="231F20"/>
        </w:rPr>
        <w:t>de</w:t>
      </w:r>
      <w:r>
        <w:rPr>
          <w:color w:val="231F20"/>
          <w:spacing w:val="11"/>
        </w:rPr>
        <w:t xml:space="preserve"> </w:t>
      </w:r>
      <w:r>
        <w:rPr>
          <w:color w:val="231F20"/>
        </w:rPr>
        <w:t>prestatie-</w:t>
      </w:r>
      <w:r>
        <w:rPr>
          <w:color w:val="231F20"/>
          <w:spacing w:val="11"/>
        </w:rPr>
        <w:t xml:space="preserve"> </w:t>
      </w:r>
      <w:r>
        <w:rPr>
          <w:color w:val="231F20"/>
        </w:rPr>
        <w:t>en</w:t>
      </w:r>
      <w:r>
        <w:rPr>
          <w:color w:val="231F20"/>
          <w:spacing w:val="11"/>
        </w:rPr>
        <w:t xml:space="preserve"> </w:t>
      </w:r>
      <w:r>
        <w:rPr>
          <w:color w:val="231F20"/>
        </w:rPr>
        <w:t>project</w:t>
      </w:r>
      <w:r>
        <w:rPr>
          <w:color w:val="231F20"/>
          <w:spacing w:val="11"/>
        </w:rPr>
        <w:t xml:space="preserve"> </w:t>
      </w:r>
      <w:r>
        <w:rPr>
          <w:color w:val="231F20"/>
        </w:rPr>
        <w:t xml:space="preserve">gestuurde </w:t>
      </w:r>
      <w:r>
        <w:rPr>
          <w:color w:val="231F20"/>
          <w:w w:val="110"/>
        </w:rPr>
        <w:t>opdrachten op het gebied van luchtkwaliteit en geluid.</w:t>
      </w:r>
    </w:p>
    <w:p w:rsidR="008A51CF" w:rsidRDefault="008A51CF" w14:paraId="1FC725DD" w14:textId="77777777">
      <w:pPr>
        <w:pStyle w:val="Plattetekst"/>
        <w:spacing w:before="11"/>
        <w:ind w:left="0"/>
      </w:pPr>
    </w:p>
    <w:p w:rsidR="008A51CF" w:rsidRDefault="00B57981" w14:paraId="360463A8" w14:textId="77777777">
      <w:pPr>
        <w:spacing w:before="1" w:line="219" w:lineRule="exact"/>
        <w:ind w:left="3430"/>
        <w:rPr>
          <w:rFonts w:ascii="Calibri"/>
          <w:i/>
          <w:sz w:val="18"/>
        </w:rPr>
      </w:pPr>
      <w:r>
        <w:rPr>
          <w:rFonts w:ascii="Calibri"/>
          <w:i/>
          <w:color w:val="231F20"/>
          <w:w w:val="115"/>
          <w:sz w:val="18"/>
        </w:rPr>
        <w:t>Bijdragen</w:t>
      </w:r>
      <w:r>
        <w:rPr>
          <w:rFonts w:ascii="Calibri"/>
          <w:i/>
          <w:color w:val="231F20"/>
          <w:spacing w:val="9"/>
          <w:w w:val="115"/>
          <w:sz w:val="18"/>
        </w:rPr>
        <w:t xml:space="preserve"> </w:t>
      </w:r>
      <w:r>
        <w:rPr>
          <w:rFonts w:ascii="Calibri"/>
          <w:i/>
          <w:color w:val="231F20"/>
          <w:w w:val="115"/>
          <w:sz w:val="18"/>
        </w:rPr>
        <w:t>aan</w:t>
      </w:r>
      <w:r>
        <w:rPr>
          <w:rFonts w:ascii="Calibri"/>
          <w:i/>
          <w:color w:val="231F20"/>
          <w:spacing w:val="9"/>
          <w:w w:val="115"/>
          <w:sz w:val="18"/>
        </w:rPr>
        <w:t xml:space="preserve"> </w:t>
      </w:r>
      <w:r>
        <w:rPr>
          <w:rFonts w:ascii="Calibri"/>
          <w:i/>
          <w:color w:val="231F20"/>
          <w:spacing w:val="-2"/>
          <w:w w:val="115"/>
          <w:sz w:val="18"/>
        </w:rPr>
        <w:t>medeoverheden</w:t>
      </w:r>
    </w:p>
    <w:p w:rsidR="008A51CF" w:rsidRDefault="00B57981" w14:paraId="616FEBBC" w14:textId="77777777">
      <w:pPr>
        <w:pStyle w:val="Plattetekst"/>
        <w:spacing w:line="247" w:lineRule="auto"/>
        <w:ind w:right="131"/>
      </w:pPr>
      <w:r>
        <w:rPr>
          <w:color w:val="231F20"/>
        </w:rPr>
        <w:t>De bijdrage aan medeoverheden is voor 100% juridisch verplicht. Het betreft</w:t>
      </w:r>
      <w:r>
        <w:rPr>
          <w:color w:val="231F20"/>
          <w:spacing w:val="40"/>
          <w:w w:val="110"/>
        </w:rPr>
        <w:t xml:space="preserve"> </w:t>
      </w:r>
      <w:r>
        <w:rPr>
          <w:color w:val="231F20"/>
          <w:w w:val="110"/>
        </w:rPr>
        <w:t xml:space="preserve">de subsidieregeling Sanering verkeerslawaai voor 2026 (wordt elk jaar </w:t>
      </w:r>
      <w:r>
        <w:rPr>
          <w:color w:val="231F20"/>
          <w:spacing w:val="-2"/>
          <w:w w:val="110"/>
        </w:rPr>
        <w:t>100%</w:t>
      </w:r>
      <w:r>
        <w:rPr>
          <w:color w:val="231F20"/>
          <w:spacing w:val="-3"/>
          <w:w w:val="110"/>
        </w:rPr>
        <w:t xml:space="preserve"> </w:t>
      </w:r>
      <w:r>
        <w:rPr>
          <w:color w:val="231F20"/>
          <w:spacing w:val="-2"/>
          <w:w w:val="110"/>
        </w:rPr>
        <w:t>uitgeput),</w:t>
      </w:r>
      <w:r>
        <w:rPr>
          <w:color w:val="231F20"/>
          <w:spacing w:val="-3"/>
          <w:w w:val="110"/>
        </w:rPr>
        <w:t xml:space="preserve"> </w:t>
      </w:r>
      <w:r>
        <w:rPr>
          <w:color w:val="231F20"/>
          <w:spacing w:val="-2"/>
          <w:w w:val="110"/>
        </w:rPr>
        <w:t>de</w:t>
      </w:r>
      <w:r>
        <w:rPr>
          <w:color w:val="231F20"/>
          <w:spacing w:val="-3"/>
          <w:w w:val="110"/>
        </w:rPr>
        <w:t xml:space="preserve"> </w:t>
      </w:r>
      <w:r>
        <w:rPr>
          <w:color w:val="231F20"/>
          <w:spacing w:val="-2"/>
          <w:w w:val="110"/>
        </w:rPr>
        <w:t>regeling</w:t>
      </w:r>
      <w:r>
        <w:rPr>
          <w:color w:val="231F20"/>
          <w:spacing w:val="-3"/>
          <w:w w:val="110"/>
        </w:rPr>
        <w:t xml:space="preserve"> </w:t>
      </w:r>
      <w:r>
        <w:rPr>
          <w:color w:val="231F20"/>
          <w:spacing w:val="-2"/>
          <w:w w:val="110"/>
        </w:rPr>
        <w:t>(SPUK)</w:t>
      </w:r>
      <w:r>
        <w:rPr>
          <w:color w:val="231F20"/>
          <w:spacing w:val="-3"/>
          <w:w w:val="110"/>
        </w:rPr>
        <w:t xml:space="preserve"> </w:t>
      </w:r>
      <w:r>
        <w:rPr>
          <w:color w:val="231F20"/>
          <w:spacing w:val="-2"/>
          <w:w w:val="110"/>
        </w:rPr>
        <w:t>Nadeelcompensatie</w:t>
      </w:r>
      <w:r>
        <w:rPr>
          <w:color w:val="231F20"/>
          <w:spacing w:val="-3"/>
          <w:w w:val="110"/>
        </w:rPr>
        <w:t xml:space="preserve"> </w:t>
      </w:r>
      <w:r>
        <w:rPr>
          <w:color w:val="231F20"/>
          <w:spacing w:val="-2"/>
          <w:w w:val="110"/>
        </w:rPr>
        <w:t>veehouderijen</w:t>
      </w:r>
      <w:r>
        <w:rPr>
          <w:color w:val="231F20"/>
          <w:spacing w:val="-3"/>
          <w:w w:val="110"/>
        </w:rPr>
        <w:t xml:space="preserve"> </w:t>
      </w:r>
      <w:r>
        <w:rPr>
          <w:color w:val="231F20"/>
          <w:spacing w:val="-2"/>
          <w:w w:val="110"/>
        </w:rPr>
        <w:t xml:space="preserve">en </w:t>
      </w:r>
      <w:r>
        <w:rPr>
          <w:color w:val="231F20"/>
          <w:w w:val="110"/>
        </w:rPr>
        <w:t xml:space="preserve">de afwikkeling van toekenningen </w:t>
      </w:r>
      <w:proofErr w:type="gramStart"/>
      <w:r>
        <w:rPr>
          <w:color w:val="231F20"/>
          <w:w w:val="110"/>
        </w:rPr>
        <w:t>inzake</w:t>
      </w:r>
      <w:proofErr w:type="gramEnd"/>
      <w:r>
        <w:rPr>
          <w:color w:val="231F20"/>
          <w:w w:val="110"/>
        </w:rPr>
        <w:t xml:space="preserve"> de Specifieke Uitkering Schone Lucht</w:t>
      </w:r>
      <w:r>
        <w:rPr>
          <w:color w:val="231F20"/>
          <w:spacing w:val="-2"/>
          <w:w w:val="110"/>
        </w:rPr>
        <w:t xml:space="preserve"> </w:t>
      </w:r>
      <w:r>
        <w:rPr>
          <w:color w:val="231F20"/>
          <w:w w:val="110"/>
        </w:rPr>
        <w:t>Akkoord.</w:t>
      </w:r>
    </w:p>
    <w:p w:rsidR="008A51CF" w:rsidRDefault="008A51CF" w14:paraId="1DB384FC" w14:textId="77777777">
      <w:pPr>
        <w:pStyle w:val="Plattetekst"/>
        <w:spacing w:line="247" w:lineRule="auto"/>
        <w:sectPr w:rsidR="008A51CF">
          <w:pgSz w:w="11910" w:h="16840"/>
          <w:pgMar w:top="1300" w:right="992" w:bottom="1340" w:left="992" w:header="0" w:footer="1141" w:gutter="0"/>
          <w:cols w:space="708"/>
        </w:sectPr>
      </w:pPr>
    </w:p>
    <w:p w:rsidR="008A51CF" w:rsidRDefault="00B57981" w14:paraId="0B016A6D" w14:textId="5D476A26">
      <w:pPr>
        <w:pStyle w:val="Kop1"/>
        <w:numPr>
          <w:ilvl w:val="1"/>
          <w:numId w:val="26"/>
        </w:numPr>
        <w:tabs>
          <w:tab w:val="left" w:pos="3822"/>
        </w:tabs>
        <w:spacing w:before="89" w:line="537" w:lineRule="auto"/>
        <w:ind w:right="3510" w:firstLine="0"/>
      </w:pPr>
      <w:bookmarkStart w:name="3.10_Artikel_21_Circulaire_Economie" w:id="31"/>
      <w:bookmarkStart w:name="_bookmark16" w:id="32"/>
      <w:bookmarkEnd w:id="31"/>
      <w:bookmarkEnd w:id="32"/>
      <w:r>
        <w:rPr>
          <w:color w:val="00AEEF"/>
        </w:rPr>
        <w:lastRenderedPageBreak/>
        <w:t>Artikel</w:t>
      </w:r>
      <w:r>
        <w:rPr>
          <w:color w:val="00AEEF"/>
          <w:spacing w:val="-10"/>
        </w:rPr>
        <w:t xml:space="preserve"> </w:t>
      </w:r>
      <w:r>
        <w:rPr>
          <w:color w:val="00AEEF"/>
        </w:rPr>
        <w:t>21</w:t>
      </w:r>
      <w:r>
        <w:rPr>
          <w:color w:val="00AEEF"/>
          <w:spacing w:val="-10"/>
        </w:rPr>
        <w:t xml:space="preserve"> </w:t>
      </w:r>
      <w:r>
        <w:rPr>
          <w:color w:val="00AEEF"/>
        </w:rPr>
        <w:t>Circulaire</w:t>
      </w:r>
      <w:r>
        <w:rPr>
          <w:color w:val="00AEEF"/>
          <w:spacing w:val="-10"/>
        </w:rPr>
        <w:t xml:space="preserve"> </w:t>
      </w:r>
      <w:r>
        <w:rPr>
          <w:color w:val="00AEEF"/>
        </w:rPr>
        <w:t xml:space="preserve">Economie </w:t>
      </w:r>
      <w:r>
        <w:rPr>
          <w:color w:val="231F20"/>
          <w:w w:val="105"/>
        </w:rPr>
        <w:t>Budgettaire gevolgen van beleid</w:t>
      </w:r>
    </w:p>
    <w:tbl>
      <w:tblPr>
        <w:tblStyle w:val="TableNormal"/>
        <w:tblW w:w="0" w:type="auto"/>
        <w:tblInd w:w="121" w:type="dxa"/>
        <w:tblLayout w:type="fixed"/>
        <w:tblLook w:val="01E0" w:firstRow="1" w:lastRow="1" w:firstColumn="1" w:lastColumn="1" w:noHBand="0" w:noVBand="0"/>
      </w:tblPr>
      <w:tblGrid>
        <w:gridCol w:w="432"/>
        <w:gridCol w:w="2197"/>
        <w:gridCol w:w="606"/>
        <w:gridCol w:w="710"/>
        <w:gridCol w:w="707"/>
        <w:gridCol w:w="709"/>
        <w:gridCol w:w="805"/>
        <w:gridCol w:w="694"/>
        <w:gridCol w:w="712"/>
        <w:gridCol w:w="724"/>
        <w:gridCol w:w="724"/>
        <w:gridCol w:w="670"/>
      </w:tblGrid>
      <w:tr w:rsidR="008A51CF" w14:paraId="3AB01FFE" w14:textId="77777777">
        <w:trPr>
          <w:trHeight w:val="1388"/>
        </w:trPr>
        <w:tc>
          <w:tcPr>
            <w:tcW w:w="3235" w:type="dxa"/>
            <w:gridSpan w:val="3"/>
            <w:tcBorders>
              <w:bottom w:val="single" w:color="00AEEF" w:sz="2" w:space="0"/>
            </w:tcBorders>
          </w:tcPr>
          <w:p w:rsidR="008A51CF" w:rsidRDefault="00C36083" w14:paraId="505C97E3" w14:textId="17C02B51">
            <w:pPr>
              <w:pStyle w:val="TableParagraph"/>
              <w:spacing w:before="33"/>
              <w:ind w:left="113" w:right="-72"/>
              <w:jc w:val="left"/>
              <w:rPr>
                <w:sz w:val="18"/>
              </w:rPr>
            </w:pPr>
            <w:r>
              <w:rPr>
                <w:noProof/>
                <w:color w:val="231F20"/>
              </w:rPr>
              <mc:AlternateContent>
                <mc:Choice Requires="wps">
                  <w:drawing>
                    <wp:anchor distT="0" distB="0" distL="114300" distR="114300" simplePos="0" relativeHeight="251638272" behindDoc="0" locked="0" layoutInCell="1" allowOverlap="1" wp14:editId="058C7A4E" wp14:anchorId="12AAB456">
                      <wp:simplePos x="0" y="0"/>
                      <wp:positionH relativeFrom="column">
                        <wp:posOffset>-76835</wp:posOffset>
                      </wp:positionH>
                      <wp:positionV relativeFrom="paragraph">
                        <wp:posOffset>-36826</wp:posOffset>
                      </wp:positionV>
                      <wp:extent cx="6307015" cy="298938"/>
                      <wp:effectExtent l="0" t="0" r="0" b="6350"/>
                      <wp:wrapNone/>
                      <wp:docPr id="137454737" name="Tekstvak 1"/>
                      <wp:cNvGraphicFramePr/>
                      <a:graphic xmlns:a="http://schemas.openxmlformats.org/drawingml/2006/main">
                        <a:graphicData uri="http://schemas.microsoft.com/office/word/2010/wordprocessingShape">
                          <wps:wsp>
                            <wps:cNvSpPr txBox="1"/>
                            <wps:spPr>
                              <a:xfrm>
                                <a:off x="0" y="0"/>
                                <a:ext cx="6307015" cy="298938"/>
                              </a:xfrm>
                              <a:prstGeom prst="rect">
                                <a:avLst/>
                              </a:prstGeom>
                              <a:noFill/>
                              <a:ln w="6350">
                                <a:noFill/>
                              </a:ln>
                            </wps:spPr>
                            <wps:txbx>
                              <w:txbxContent>
                                <w:p w:rsidRPr="00195A32" w:rsidR="00C36083" w:rsidP="00C36083" w:rsidRDefault="00C36083" w14:paraId="42FEFA20" w14:textId="5A2BE36F">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24 Budgettaire gevolgen van beleid art. 21 Circulaire Economie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4" style="position:absolute;left:0;text-align:left;margin-left:-6.05pt;margin-top:-2.9pt;width:496.6pt;height:23.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" w14:anchorId="12AAB456">
                      <v:textbox>
                        <w:txbxContent>
                          <w:p w:rsidRPr="00195A32" w:rsidR="00C36083" w:rsidP="00C36083" w:rsidRDefault="00C36083" w14:paraId="42FEFA20" w14:textId="5A2BE36F">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24 Budgettaire gevolgen van beleid art. 21 Circulaire Economie (bedragen x € 1.000)</w:t>
                            </w:r>
                          </w:p>
                        </w:txbxContent>
                      </v:textbox>
                    </v:shape>
                  </w:pict>
                </mc:Fallback>
              </mc:AlternateContent>
            </w:r>
            <w:r w:rsidR="00B57981">
              <w:rPr>
                <w:noProof/>
                <w:sz w:val="18"/>
              </w:rPr>
              <mc:AlternateContent>
                <mc:Choice Requires="wpg">
                  <w:drawing>
                    <wp:anchor distT="0" distB="0" distL="0" distR="0" simplePos="0" relativeHeight="251680256" behindDoc="1" locked="0" layoutInCell="1" allowOverlap="1" wp14:editId="54E43A13" wp14:anchorId="55E88933">
                      <wp:simplePos x="0" y="0"/>
                      <wp:positionH relativeFrom="column">
                        <wp:posOffset>0</wp:posOffset>
                      </wp:positionH>
                      <wp:positionV relativeFrom="paragraph">
                        <wp:posOffset>-6714</wp:posOffset>
                      </wp:positionV>
                      <wp:extent cx="6156325" cy="204470"/>
                      <wp:effectExtent l="0" t="0" r="0" b="0"/>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95" name="Graphic 295"/>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96" name="Graphic 296"/>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97" name="Graphic 297"/>
                              <wps:cNvSpPr/>
                              <wps:spPr>
                                <a:xfrm>
                                  <a:off x="0" y="202550"/>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98" name="Graphic 298"/>
                              <wps:cNvSpPr/>
                              <wps:spPr>
                                <a:xfrm>
                                  <a:off x="363203" y="202550"/>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99" name="Graphic 299"/>
                              <wps:cNvSpPr/>
                              <wps:spPr>
                                <a:xfrm>
                                  <a:off x="159440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0" name="Graphic 300"/>
                              <wps:cNvSpPr/>
                              <wps:spPr>
                                <a:xfrm>
                                  <a:off x="2049947"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1" name="Graphic 301"/>
                              <wps:cNvSpPr/>
                              <wps:spPr>
                                <a:xfrm>
                                  <a:off x="250549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2" name="Graphic 302"/>
                              <wps:cNvSpPr/>
                              <wps:spPr>
                                <a:xfrm>
                                  <a:off x="296719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3" name="Graphic 303"/>
                              <wps:cNvSpPr/>
                              <wps:spPr>
                                <a:xfrm>
                                  <a:off x="3422736"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4" name="Graphic 304"/>
                              <wps:cNvSpPr/>
                              <wps:spPr>
                                <a:xfrm>
                                  <a:off x="3878279"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5" name="Graphic 305"/>
                              <wps:cNvSpPr/>
                              <wps:spPr>
                                <a:xfrm>
                                  <a:off x="4333823"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6" name="Graphic 306"/>
                              <wps:cNvSpPr/>
                              <wps:spPr>
                                <a:xfrm>
                                  <a:off x="4783211"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7" name="Graphic 307"/>
                              <wps:cNvSpPr/>
                              <wps:spPr>
                                <a:xfrm>
                                  <a:off x="524491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8" name="Graphic 308"/>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94" style="position:absolute;margin-left:0;margin-top:-.55pt;width:484.75pt;height:16.1pt;z-index:-25163622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" w14:anchorId="25EA92A6">
                      <v:shape id="Graphic 295"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">
                        <v:path arrowok="t"/>
                      </v:shape>
                      <v:shape id="Graphic 296"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">
                        <v:path arrowok="t"/>
                      </v:shape>
                      <v:shape id="Graphic 297" style="position:absolute;top:2025;width:3632;height:13;visibility:visible;mso-wrap-style:square;v-text-anchor:top" coordsize="363220,1270" o:spid="_x0000_s1029"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">
                        <v:path arrowok="t"/>
                      </v:shape>
                      <v:shape id="Graphic 298" style="position:absolute;left:3632;top:2025;width:12312;height:13;visibility:visible;mso-wrap-style:square;v-text-anchor:top" coordsize="1231265,1270" o:spid="_x0000_s1030"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">
                        <v:path arrowok="t"/>
                      </v:shape>
                      <v:shape id="Graphic 299" style="position:absolute;left:15944;top:2025;width:4559;height:13;visibility:visible;mso-wrap-style:square;v-text-anchor:top" coordsize="455930,1270" o:spid="_x0000_s1031"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">
                        <v:path arrowok="t"/>
                      </v:shape>
                      <v:shape id="Graphic 300" style="position:absolute;left:20499;top:2025;width:4559;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">
                        <v:path arrowok="t"/>
                      </v:shape>
                      <v:shape id="Graphic 301" style="position:absolute;left:25054;top:2025;width:4623;height:13;visibility:visible;mso-wrap-style:square;v-text-anchor:top" coordsize="462280,1270" o:spid="_x0000_s103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">
                        <v:path arrowok="t"/>
                      </v:shape>
                      <v:shape id="Graphic 302" style="position:absolute;left:29671;top:202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">
                        <v:path arrowok="t"/>
                      </v:shape>
                      <v:shape id="Graphic 303" style="position:absolute;left:34227;top:2025;width:4559;height:13;visibility:visible;mso-wrap-style:square;v-text-anchor:top" coordsize="455930,1270" o:spid="_x0000_s1035"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">
                        <v:path arrowok="t"/>
                      </v:shape>
                      <v:shape id="Graphic 304" style="position:absolute;left:38782;top:2025;width:4560;height:13;visibility:visible;mso-wrap-style:square;v-text-anchor:top" coordsize="455930,1270" o:spid="_x0000_s1036"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">
                        <v:path arrowok="t"/>
                      </v:shape>
                      <v:shape id="Graphic 305" style="position:absolute;left:43338;top:2025;width:4496;height:13;visibility:visible;mso-wrap-style:square;v-text-anchor:top" coordsize="449580,1270" o:spid="_x0000_s1037"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">
                        <v:path arrowok="t"/>
                      </v:shape>
                      <v:shape id="Graphic 306" style="position:absolute;left:47832;top:2025;width:4622;height:13;visibility:visible;mso-wrap-style:square;v-text-anchor:top" coordsize="462280,1270" o:spid="_x0000_s1038"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">
                        <v:path arrowok="t"/>
                      </v:shape>
                      <v:shape id="Graphic 307" style="position:absolute;left:52449;top:2025;width:4559;height:13;visibility:visible;mso-wrap-style:square;v-text-anchor:top" coordsize="455930,1270" o:spid="_x0000_s103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">
                        <v:path arrowok="t"/>
                      </v:shape>
                      <v:shape id="Graphic 308" style="position:absolute;left:57004;top:2025;width:4559;height:13;visibility:visible;mso-wrap-style:square;v-text-anchor:top" coordsize="455930,1270" o:spid="_x0000_s104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">
                        <v:path arrowok="t"/>
                      </v:shape>
                    </v:group>
                  </w:pict>
                </mc:Fallback>
              </mc:AlternateContent>
            </w:r>
            <w:r w:rsidR="00B57981">
              <w:rPr>
                <w:color w:val="FFFFFF"/>
                <w:w w:val="105"/>
                <w:sz w:val="18"/>
              </w:rPr>
              <w:t>Tabel</w:t>
            </w:r>
            <w:r w:rsidR="00B57981">
              <w:rPr>
                <w:color w:val="FFFFFF"/>
                <w:spacing w:val="-3"/>
                <w:w w:val="105"/>
                <w:sz w:val="18"/>
              </w:rPr>
              <w:t xml:space="preserve"> </w:t>
            </w:r>
            <w:r w:rsidR="00B57981">
              <w:rPr>
                <w:color w:val="FFFFFF"/>
                <w:w w:val="105"/>
                <w:sz w:val="18"/>
              </w:rPr>
              <w:t>25</w:t>
            </w:r>
            <w:r w:rsidR="00B57981">
              <w:rPr>
                <w:color w:val="FFFFFF"/>
                <w:spacing w:val="-2"/>
                <w:w w:val="105"/>
                <w:sz w:val="18"/>
              </w:rPr>
              <w:t xml:space="preserve"> </w:t>
            </w:r>
            <w:r w:rsidR="00B57981">
              <w:rPr>
                <w:color w:val="FFFFFF"/>
                <w:w w:val="105"/>
                <w:sz w:val="18"/>
              </w:rPr>
              <w:t>Budgettaire</w:t>
            </w:r>
            <w:r w:rsidR="00B57981">
              <w:rPr>
                <w:color w:val="FFFFFF"/>
                <w:spacing w:val="-2"/>
                <w:w w:val="105"/>
                <w:sz w:val="18"/>
              </w:rPr>
              <w:t xml:space="preserve"> </w:t>
            </w:r>
            <w:r w:rsidR="00B57981">
              <w:rPr>
                <w:color w:val="FFFFFF"/>
                <w:w w:val="105"/>
                <w:sz w:val="18"/>
              </w:rPr>
              <w:t>gevolgen</w:t>
            </w:r>
            <w:r w:rsidR="00B57981">
              <w:rPr>
                <w:color w:val="FFFFFF"/>
                <w:spacing w:val="-2"/>
                <w:w w:val="105"/>
                <w:sz w:val="18"/>
              </w:rPr>
              <w:t xml:space="preserve"> </w:t>
            </w:r>
            <w:r w:rsidR="00B57981">
              <w:rPr>
                <w:color w:val="FFFFFF"/>
                <w:w w:val="105"/>
                <w:sz w:val="18"/>
              </w:rPr>
              <w:t>van</w:t>
            </w:r>
            <w:r w:rsidR="00B57981">
              <w:rPr>
                <w:color w:val="FFFFFF"/>
                <w:spacing w:val="-2"/>
                <w:w w:val="105"/>
                <w:sz w:val="18"/>
              </w:rPr>
              <w:t xml:space="preserve"> </w:t>
            </w:r>
            <w:proofErr w:type="spellStart"/>
            <w:r w:rsidR="00B57981">
              <w:rPr>
                <w:color w:val="FFFFFF"/>
                <w:spacing w:val="-5"/>
                <w:w w:val="105"/>
                <w:sz w:val="18"/>
              </w:rPr>
              <w:t>be</w:t>
            </w:r>
            <w:proofErr w:type="spellEnd"/>
          </w:p>
          <w:p w:rsidR="008A51CF" w:rsidRDefault="00B57981" w14:paraId="0B3BB377" w14:textId="77777777">
            <w:pPr>
              <w:pStyle w:val="TableParagraph"/>
              <w:spacing w:before="80"/>
              <w:ind w:left="2549" w:right="43"/>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p>
        </w:tc>
        <w:tc>
          <w:tcPr>
            <w:tcW w:w="710" w:type="dxa"/>
            <w:tcBorders>
              <w:bottom w:val="single" w:color="00AEEF" w:sz="2" w:space="0"/>
            </w:tcBorders>
          </w:tcPr>
          <w:p w:rsidR="008A51CF" w:rsidRDefault="00B57981" w14:paraId="0C608119" w14:textId="77777777">
            <w:pPr>
              <w:pStyle w:val="TableParagraph"/>
              <w:spacing w:before="33"/>
              <w:ind w:left="68"/>
              <w:jc w:val="center"/>
              <w:rPr>
                <w:sz w:val="18"/>
              </w:rPr>
            </w:pPr>
            <w:proofErr w:type="gramStart"/>
            <w:r>
              <w:rPr>
                <w:color w:val="FFFFFF"/>
                <w:w w:val="110"/>
                <w:sz w:val="18"/>
              </w:rPr>
              <w:t>leid</w:t>
            </w:r>
            <w:proofErr w:type="gramEnd"/>
            <w:r>
              <w:rPr>
                <w:color w:val="FFFFFF"/>
                <w:spacing w:val="-8"/>
                <w:w w:val="110"/>
                <w:sz w:val="18"/>
              </w:rPr>
              <w:t xml:space="preserve"> </w:t>
            </w:r>
            <w:r>
              <w:rPr>
                <w:color w:val="FFFFFF"/>
                <w:spacing w:val="-9"/>
                <w:w w:val="110"/>
                <w:sz w:val="18"/>
              </w:rPr>
              <w:t>art.</w:t>
            </w:r>
          </w:p>
          <w:p w:rsidR="008A51CF" w:rsidRDefault="00B57981" w14:paraId="6D455DA4" w14:textId="77777777">
            <w:pPr>
              <w:pStyle w:val="TableParagraph"/>
              <w:spacing w:before="80"/>
              <w:ind w:left="35" w:right="39"/>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07" w:type="dxa"/>
            <w:tcBorders>
              <w:bottom w:val="single" w:color="00AEEF" w:sz="2" w:space="0"/>
            </w:tcBorders>
          </w:tcPr>
          <w:p w:rsidR="008A51CF" w:rsidRDefault="00B57981" w14:paraId="19265A4F" w14:textId="77777777">
            <w:pPr>
              <w:pStyle w:val="TableParagraph"/>
              <w:spacing w:before="33"/>
              <w:ind w:left="47" w:right="-87"/>
              <w:jc w:val="left"/>
              <w:rPr>
                <w:sz w:val="18"/>
              </w:rPr>
            </w:pPr>
            <w:r>
              <w:rPr>
                <w:color w:val="FFFFFF"/>
                <w:sz w:val="18"/>
              </w:rPr>
              <w:t>21</w:t>
            </w:r>
            <w:r>
              <w:rPr>
                <w:color w:val="FFFFFF"/>
                <w:spacing w:val="-6"/>
                <w:sz w:val="18"/>
              </w:rPr>
              <w:t xml:space="preserve"> </w:t>
            </w:r>
            <w:proofErr w:type="spellStart"/>
            <w:r>
              <w:rPr>
                <w:color w:val="FFFFFF"/>
                <w:spacing w:val="-2"/>
                <w:w w:val="110"/>
                <w:sz w:val="18"/>
              </w:rPr>
              <w:t>Circul</w:t>
            </w:r>
            <w:proofErr w:type="spellEnd"/>
          </w:p>
          <w:p w:rsidR="008A51CF" w:rsidRDefault="00B57981" w14:paraId="6F635ABE" w14:textId="77777777">
            <w:pPr>
              <w:pStyle w:val="TableParagraph"/>
              <w:spacing w:before="80"/>
              <w:ind w:left="29" w:right="5" w:hanging="1"/>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80"/>
                <w:sz w:val="14"/>
              </w:rPr>
              <w:t xml:space="preserve"> </w:t>
            </w:r>
            <w:r>
              <w:rPr>
                <w:color w:val="231F20"/>
                <w:w w:val="85"/>
                <w:sz w:val="14"/>
              </w:rPr>
              <w:t>t</w:t>
            </w:r>
            <w:r>
              <w:rPr>
                <w:color w:val="231F20"/>
                <w:spacing w:val="-2"/>
                <w:w w:val="85"/>
                <w:sz w:val="14"/>
              </w:rPr>
              <w:t xml:space="preserve"> </w:t>
            </w:r>
            <w:r>
              <w:rPr>
                <w:color w:val="231F20"/>
                <w:w w:val="85"/>
                <w:sz w:val="14"/>
              </w:rPr>
              <w:t>(3)</w:t>
            </w:r>
            <w:r>
              <w:rPr>
                <w:color w:val="231F20"/>
                <w:spacing w:val="-1"/>
                <w:w w:val="85"/>
                <w:sz w:val="14"/>
              </w:rPr>
              <w:t xml:space="preserve"> </w:t>
            </w:r>
            <w:r>
              <w:rPr>
                <w:color w:val="231F20"/>
                <w:w w:val="85"/>
                <w:sz w:val="14"/>
              </w:rPr>
              <w:t>=</w:t>
            </w:r>
            <w:r>
              <w:rPr>
                <w:color w:val="231F20"/>
                <w:spacing w:val="-1"/>
                <w:w w:val="85"/>
                <w:sz w:val="14"/>
              </w:rPr>
              <w:t xml:space="preserve"> </w:t>
            </w:r>
            <w:r>
              <w:rPr>
                <w:color w:val="231F20"/>
                <w:w w:val="85"/>
                <w:sz w:val="14"/>
              </w:rPr>
              <w:t>(1)</w:t>
            </w:r>
            <w:r>
              <w:rPr>
                <w:color w:val="231F20"/>
                <w:spacing w:val="-1"/>
                <w:w w:val="85"/>
                <w:sz w:val="14"/>
              </w:rPr>
              <w:t xml:space="preserve"> </w:t>
            </w:r>
            <w:r>
              <w:rPr>
                <w:color w:val="231F20"/>
                <w:spacing w:val="-10"/>
                <w:w w:val="85"/>
                <w:sz w:val="14"/>
              </w:rPr>
              <w:t>+</w:t>
            </w:r>
          </w:p>
          <w:p w:rsidR="008A51CF" w:rsidRDefault="00B57981" w14:paraId="519D2741" w14:textId="77777777">
            <w:pPr>
              <w:pStyle w:val="TableParagraph"/>
              <w:spacing w:before="4"/>
              <w:ind w:left="60" w:right="39"/>
              <w:jc w:val="center"/>
              <w:rPr>
                <w:sz w:val="14"/>
              </w:rPr>
            </w:pPr>
            <w:r>
              <w:rPr>
                <w:color w:val="231F20"/>
                <w:spacing w:val="-5"/>
                <w:sz w:val="14"/>
              </w:rPr>
              <w:t>(2)</w:t>
            </w:r>
          </w:p>
        </w:tc>
        <w:tc>
          <w:tcPr>
            <w:tcW w:w="709" w:type="dxa"/>
            <w:tcBorders>
              <w:bottom w:val="single" w:color="00AEEF" w:sz="2" w:space="0"/>
            </w:tcBorders>
          </w:tcPr>
          <w:p w:rsidR="008A51CF" w:rsidRDefault="00B57981" w14:paraId="14F7C8C0" w14:textId="77777777">
            <w:pPr>
              <w:pStyle w:val="TableParagraph"/>
              <w:spacing w:before="33"/>
              <w:ind w:left="80" w:right="-58"/>
              <w:jc w:val="center"/>
              <w:rPr>
                <w:sz w:val="18"/>
              </w:rPr>
            </w:pPr>
            <w:proofErr w:type="spellStart"/>
            <w:proofErr w:type="gramStart"/>
            <w:r>
              <w:rPr>
                <w:color w:val="FFFFFF"/>
                <w:w w:val="105"/>
                <w:sz w:val="18"/>
              </w:rPr>
              <w:t>aire</w:t>
            </w:r>
            <w:proofErr w:type="spellEnd"/>
            <w:proofErr w:type="gramEnd"/>
            <w:r>
              <w:rPr>
                <w:color w:val="FFFFFF"/>
                <w:spacing w:val="-1"/>
                <w:w w:val="105"/>
                <w:sz w:val="18"/>
              </w:rPr>
              <w:t xml:space="preserve"> </w:t>
            </w:r>
            <w:proofErr w:type="spellStart"/>
            <w:r>
              <w:rPr>
                <w:color w:val="FFFFFF"/>
                <w:spacing w:val="-5"/>
                <w:w w:val="110"/>
                <w:sz w:val="18"/>
              </w:rPr>
              <w:t>Eco</w:t>
            </w:r>
            <w:proofErr w:type="spellEnd"/>
          </w:p>
          <w:p w:rsidR="008A51CF" w:rsidRDefault="00B57981" w14:paraId="00DD22F4" w14:textId="77777777">
            <w:pPr>
              <w:pStyle w:val="TableParagraph"/>
              <w:spacing w:before="80"/>
              <w:ind w:left="8" w:right="-44" w:hanging="1"/>
              <w:jc w:val="center"/>
              <w:rPr>
                <w:sz w:val="14"/>
              </w:rPr>
            </w:pPr>
            <w:r>
              <w:rPr>
                <w:color w:val="231F20"/>
                <w:spacing w:val="-2"/>
                <w:w w:val="105"/>
                <w:sz w:val="14"/>
              </w:rPr>
              <w:t>Mutaties</w:t>
            </w:r>
            <w:r>
              <w:rPr>
                <w:color w:val="231F20"/>
                <w:spacing w:val="80"/>
                <w:w w:val="105"/>
                <w:sz w:val="14"/>
              </w:rPr>
              <w:t xml:space="preserve"> </w:t>
            </w:r>
            <w:r>
              <w:rPr>
                <w:color w:val="231F20"/>
                <w:spacing w:val="-6"/>
                <w:w w:val="105"/>
                <w:sz w:val="14"/>
              </w:rPr>
              <w:t>1e</w:t>
            </w:r>
            <w:r>
              <w:rPr>
                <w:color w:val="231F20"/>
                <w:spacing w:val="-2"/>
                <w:w w:val="105"/>
                <w:sz w:val="14"/>
              </w:rPr>
              <w:t xml:space="preserve"> suppletoire begroting </w:t>
            </w:r>
            <w:r>
              <w:rPr>
                <w:color w:val="231F20"/>
                <w:spacing w:val="-4"/>
                <w:w w:val="105"/>
                <w:sz w:val="14"/>
              </w:rPr>
              <w:t>(4)</w:t>
            </w:r>
          </w:p>
        </w:tc>
        <w:tc>
          <w:tcPr>
            <w:tcW w:w="805" w:type="dxa"/>
            <w:tcBorders>
              <w:bottom w:val="single" w:color="00AEEF" w:sz="2" w:space="0"/>
            </w:tcBorders>
          </w:tcPr>
          <w:p w:rsidR="008A51CF" w:rsidRDefault="00B57981" w14:paraId="3E929CC5" w14:textId="77777777">
            <w:pPr>
              <w:pStyle w:val="TableParagraph"/>
              <w:spacing w:before="33"/>
              <w:ind w:left="51" w:right="-116"/>
              <w:jc w:val="left"/>
              <w:rPr>
                <w:sz w:val="18"/>
              </w:rPr>
            </w:pPr>
            <w:proofErr w:type="spellStart"/>
            <w:proofErr w:type="gramStart"/>
            <w:r>
              <w:rPr>
                <w:color w:val="FFFFFF"/>
                <w:w w:val="110"/>
                <w:sz w:val="18"/>
              </w:rPr>
              <w:t>nomie</w:t>
            </w:r>
            <w:proofErr w:type="spellEnd"/>
            <w:proofErr w:type="gramEnd"/>
            <w:r>
              <w:rPr>
                <w:color w:val="FFFFFF"/>
                <w:spacing w:val="-8"/>
                <w:w w:val="110"/>
                <w:sz w:val="18"/>
              </w:rPr>
              <w:t xml:space="preserve"> </w:t>
            </w:r>
            <w:r>
              <w:rPr>
                <w:color w:val="FFFFFF"/>
                <w:spacing w:val="-5"/>
                <w:w w:val="105"/>
                <w:sz w:val="18"/>
              </w:rPr>
              <w:t>(</w:t>
            </w:r>
            <w:proofErr w:type="spellStart"/>
            <w:r>
              <w:rPr>
                <w:color w:val="FFFFFF"/>
                <w:spacing w:val="-5"/>
                <w:w w:val="105"/>
                <w:sz w:val="18"/>
              </w:rPr>
              <w:t>be</w:t>
            </w:r>
            <w:proofErr w:type="spellEnd"/>
          </w:p>
          <w:p w:rsidR="008A51CF" w:rsidRDefault="00B57981" w14:paraId="1994F8E7" w14:textId="77777777">
            <w:pPr>
              <w:pStyle w:val="TableParagraph"/>
              <w:spacing w:before="80"/>
              <w:ind w:right="27"/>
              <w:jc w:val="center"/>
              <w:rPr>
                <w:sz w:val="14"/>
              </w:rPr>
            </w:pP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 begroting</w:t>
            </w:r>
          </w:p>
          <w:p w:rsidR="008A51CF" w:rsidRDefault="00B57981" w14:paraId="031D71DD" w14:textId="77777777">
            <w:pPr>
              <w:pStyle w:val="TableParagraph"/>
              <w:spacing w:before="3"/>
              <w:ind w:left="79"/>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A51CF" w:rsidRDefault="00B57981" w14:paraId="1BA5EAC1" w14:textId="77777777">
            <w:pPr>
              <w:pStyle w:val="TableParagraph"/>
              <w:spacing w:before="1"/>
              <w:ind w:left="302"/>
              <w:jc w:val="left"/>
              <w:rPr>
                <w:sz w:val="14"/>
              </w:rPr>
            </w:pPr>
            <w:r>
              <w:rPr>
                <w:color w:val="231F20"/>
                <w:spacing w:val="-5"/>
                <w:sz w:val="14"/>
              </w:rPr>
              <w:t>(4)</w:t>
            </w:r>
          </w:p>
        </w:tc>
        <w:tc>
          <w:tcPr>
            <w:tcW w:w="694" w:type="dxa"/>
            <w:tcBorders>
              <w:bottom w:val="single" w:color="00AEEF" w:sz="2" w:space="0"/>
            </w:tcBorders>
          </w:tcPr>
          <w:p w:rsidR="008A51CF" w:rsidRDefault="00B57981" w14:paraId="472B9BD2" w14:textId="77777777">
            <w:pPr>
              <w:pStyle w:val="TableParagraph"/>
              <w:spacing w:before="33"/>
              <w:ind w:left="107" w:right="-15"/>
              <w:jc w:val="left"/>
              <w:rPr>
                <w:sz w:val="18"/>
              </w:rPr>
            </w:pPr>
            <w:proofErr w:type="gramStart"/>
            <w:r>
              <w:rPr>
                <w:color w:val="FFFFFF"/>
                <w:spacing w:val="-2"/>
                <w:sz w:val="18"/>
              </w:rPr>
              <w:t>dragen</w:t>
            </w:r>
            <w:proofErr w:type="gramEnd"/>
          </w:p>
          <w:p w:rsidR="008A51CF" w:rsidRDefault="00B57981" w14:paraId="6F05B07C" w14:textId="77777777">
            <w:pPr>
              <w:pStyle w:val="TableParagraph"/>
              <w:spacing w:before="80"/>
              <w:ind w:left="145" w:right="-87" w:hanging="97"/>
              <w:jc w:val="left"/>
              <w:rPr>
                <w:sz w:val="14"/>
              </w:rPr>
            </w:pPr>
            <w:r>
              <w:rPr>
                <w:color w:val="231F20"/>
                <w:spacing w:val="-2"/>
                <w:w w:val="105"/>
                <w:sz w:val="14"/>
              </w:rPr>
              <w:t xml:space="preserve">Mutatie </w:t>
            </w:r>
            <w:r>
              <w:rPr>
                <w:color w:val="231F20"/>
                <w:spacing w:val="-4"/>
                <w:w w:val="105"/>
                <w:sz w:val="14"/>
              </w:rPr>
              <w:t>2027</w:t>
            </w:r>
          </w:p>
        </w:tc>
        <w:tc>
          <w:tcPr>
            <w:tcW w:w="712" w:type="dxa"/>
            <w:tcBorders>
              <w:bottom w:val="single" w:color="00AEEF" w:sz="2" w:space="0"/>
            </w:tcBorders>
          </w:tcPr>
          <w:p w:rsidR="008A51CF" w:rsidRDefault="00B57981" w14:paraId="48508626" w14:textId="77777777">
            <w:pPr>
              <w:pStyle w:val="TableParagraph"/>
              <w:spacing w:before="33"/>
              <w:ind w:left="63"/>
              <w:jc w:val="left"/>
              <w:rPr>
                <w:sz w:val="18"/>
              </w:rPr>
            </w:pPr>
            <w:proofErr w:type="gramStart"/>
            <w:r>
              <w:rPr>
                <w:color w:val="FFFFFF"/>
                <w:sz w:val="18"/>
              </w:rPr>
              <w:t>x</w:t>
            </w:r>
            <w:proofErr w:type="gramEnd"/>
            <w:r>
              <w:rPr>
                <w:color w:val="FFFFFF"/>
                <w:spacing w:val="-2"/>
                <w:sz w:val="18"/>
              </w:rPr>
              <w:t xml:space="preserve"> </w:t>
            </w:r>
            <w:r>
              <w:rPr>
                <w:color w:val="FFFFFF"/>
                <w:sz w:val="18"/>
              </w:rPr>
              <w:t>€</w:t>
            </w:r>
            <w:r>
              <w:rPr>
                <w:color w:val="FFFFFF"/>
                <w:spacing w:val="-1"/>
                <w:sz w:val="18"/>
              </w:rPr>
              <w:t xml:space="preserve"> </w:t>
            </w:r>
            <w:r>
              <w:rPr>
                <w:color w:val="FFFFFF"/>
                <w:spacing w:val="-4"/>
                <w:sz w:val="18"/>
              </w:rPr>
              <w:t>1.00</w:t>
            </w:r>
          </w:p>
          <w:p w:rsidR="008A51CF" w:rsidRDefault="00B57981" w14:paraId="54373872" w14:textId="77777777">
            <w:pPr>
              <w:pStyle w:val="TableParagraph"/>
              <w:spacing w:before="80"/>
              <w:ind w:left="164" w:hanging="97"/>
              <w:jc w:val="left"/>
              <w:rPr>
                <w:sz w:val="14"/>
              </w:rPr>
            </w:pPr>
            <w:r>
              <w:rPr>
                <w:color w:val="231F20"/>
                <w:spacing w:val="-2"/>
                <w:w w:val="105"/>
                <w:sz w:val="14"/>
              </w:rPr>
              <w:t xml:space="preserve">Mutatie </w:t>
            </w:r>
            <w:r>
              <w:rPr>
                <w:color w:val="231F20"/>
                <w:spacing w:val="-4"/>
                <w:w w:val="105"/>
                <w:sz w:val="14"/>
              </w:rPr>
              <w:t>2028</w:t>
            </w:r>
          </w:p>
        </w:tc>
        <w:tc>
          <w:tcPr>
            <w:tcW w:w="724" w:type="dxa"/>
            <w:tcBorders>
              <w:bottom w:val="single" w:color="00AEEF" w:sz="2" w:space="0"/>
            </w:tcBorders>
          </w:tcPr>
          <w:p w:rsidR="008A51CF" w:rsidRDefault="00B57981" w14:paraId="657D42AE" w14:textId="77777777">
            <w:pPr>
              <w:pStyle w:val="TableParagraph"/>
              <w:spacing w:before="33"/>
              <w:ind w:left="-2"/>
              <w:jc w:val="left"/>
              <w:rPr>
                <w:sz w:val="18"/>
              </w:rPr>
            </w:pPr>
            <w:r>
              <w:rPr>
                <w:color w:val="FFFFFF"/>
                <w:spacing w:val="-5"/>
                <w:sz w:val="18"/>
              </w:rPr>
              <w:t>0)</w:t>
            </w:r>
          </w:p>
          <w:p w:rsidR="008A51CF" w:rsidRDefault="00B57981" w14:paraId="1174022D" w14:textId="77777777">
            <w:pPr>
              <w:pStyle w:val="TableParagraph"/>
              <w:spacing w:before="80"/>
              <w:ind w:left="169" w:hanging="97"/>
              <w:jc w:val="left"/>
              <w:rPr>
                <w:sz w:val="14"/>
              </w:rPr>
            </w:pPr>
            <w:r>
              <w:rPr>
                <w:color w:val="231F20"/>
                <w:spacing w:val="-2"/>
                <w:w w:val="105"/>
                <w:sz w:val="14"/>
              </w:rPr>
              <w:t xml:space="preserve">Mutatie </w:t>
            </w:r>
            <w:r>
              <w:rPr>
                <w:color w:val="231F20"/>
                <w:spacing w:val="-4"/>
                <w:w w:val="105"/>
                <w:sz w:val="14"/>
              </w:rPr>
              <w:t>2029</w:t>
            </w:r>
          </w:p>
        </w:tc>
        <w:tc>
          <w:tcPr>
            <w:tcW w:w="724" w:type="dxa"/>
            <w:tcBorders>
              <w:bottom w:val="single" w:color="00AEEF" w:sz="2" w:space="0"/>
            </w:tcBorders>
          </w:tcPr>
          <w:p w:rsidR="008A51CF" w:rsidRDefault="008A51CF" w14:paraId="2A844095" w14:textId="77777777">
            <w:pPr>
              <w:pStyle w:val="TableParagraph"/>
              <w:spacing w:before="0"/>
              <w:jc w:val="left"/>
              <w:rPr>
                <w:rFonts w:ascii="Trebuchet MS"/>
                <w:b/>
                <w:sz w:val="14"/>
              </w:rPr>
            </w:pPr>
          </w:p>
          <w:p w:rsidR="008A51CF" w:rsidRDefault="008A51CF" w14:paraId="2EAE4B81" w14:textId="77777777">
            <w:pPr>
              <w:pStyle w:val="TableParagraph"/>
              <w:spacing w:before="5"/>
              <w:jc w:val="left"/>
              <w:rPr>
                <w:rFonts w:ascii="Trebuchet MS"/>
                <w:b/>
                <w:sz w:val="14"/>
              </w:rPr>
            </w:pPr>
          </w:p>
          <w:p w:rsidR="008A51CF" w:rsidRDefault="00B57981" w14:paraId="6F935041" w14:textId="77777777">
            <w:pPr>
              <w:pStyle w:val="TableParagraph"/>
              <w:spacing w:before="0"/>
              <w:ind w:left="167" w:hanging="97"/>
              <w:jc w:val="left"/>
              <w:rPr>
                <w:sz w:val="14"/>
              </w:rPr>
            </w:pPr>
            <w:r>
              <w:rPr>
                <w:color w:val="231F20"/>
                <w:spacing w:val="-2"/>
                <w:w w:val="105"/>
                <w:sz w:val="14"/>
              </w:rPr>
              <w:t xml:space="preserve">Mutatie </w:t>
            </w:r>
            <w:r>
              <w:rPr>
                <w:color w:val="231F20"/>
                <w:spacing w:val="-4"/>
                <w:w w:val="105"/>
                <w:sz w:val="14"/>
              </w:rPr>
              <w:t>2030</w:t>
            </w:r>
          </w:p>
        </w:tc>
        <w:tc>
          <w:tcPr>
            <w:tcW w:w="670" w:type="dxa"/>
            <w:tcBorders>
              <w:bottom w:val="single" w:color="00AEEF" w:sz="2" w:space="0"/>
            </w:tcBorders>
          </w:tcPr>
          <w:p w:rsidR="008A51CF" w:rsidRDefault="008A51CF" w14:paraId="017AB6E4" w14:textId="77777777">
            <w:pPr>
              <w:pStyle w:val="TableParagraph"/>
              <w:spacing w:before="0"/>
              <w:jc w:val="left"/>
              <w:rPr>
                <w:rFonts w:ascii="Trebuchet MS"/>
                <w:b/>
                <w:sz w:val="14"/>
              </w:rPr>
            </w:pPr>
          </w:p>
          <w:p w:rsidR="008A51CF" w:rsidRDefault="008A51CF" w14:paraId="5BC7043F" w14:textId="77777777">
            <w:pPr>
              <w:pStyle w:val="TableParagraph"/>
              <w:spacing w:before="5"/>
              <w:jc w:val="left"/>
              <w:rPr>
                <w:rFonts w:ascii="Trebuchet MS"/>
                <w:b/>
                <w:sz w:val="14"/>
              </w:rPr>
            </w:pPr>
          </w:p>
          <w:p w:rsidR="008A51CF" w:rsidRDefault="00B57981" w14:paraId="7CFAC04C" w14:textId="77777777">
            <w:pPr>
              <w:pStyle w:val="TableParagraph"/>
              <w:spacing w:before="0"/>
              <w:ind w:left="175" w:hanging="97"/>
              <w:jc w:val="left"/>
              <w:rPr>
                <w:sz w:val="14"/>
              </w:rPr>
            </w:pPr>
            <w:r>
              <w:rPr>
                <w:color w:val="231F20"/>
                <w:spacing w:val="-2"/>
                <w:w w:val="105"/>
                <w:sz w:val="14"/>
              </w:rPr>
              <w:t xml:space="preserve">Mutatie </w:t>
            </w:r>
            <w:r>
              <w:rPr>
                <w:color w:val="231F20"/>
                <w:spacing w:val="-4"/>
                <w:w w:val="105"/>
                <w:sz w:val="14"/>
              </w:rPr>
              <w:t>2031</w:t>
            </w:r>
          </w:p>
        </w:tc>
      </w:tr>
      <w:tr w:rsidR="008A51CF" w14:paraId="030895A6" w14:textId="77777777">
        <w:trPr>
          <w:trHeight w:val="448"/>
        </w:trPr>
        <w:tc>
          <w:tcPr>
            <w:tcW w:w="432" w:type="dxa"/>
            <w:tcBorders>
              <w:top w:val="single" w:color="00AEEF" w:sz="2" w:space="0"/>
              <w:bottom w:val="single" w:color="00AEEF" w:sz="2" w:space="0"/>
            </w:tcBorders>
          </w:tcPr>
          <w:p w:rsidR="008A51CF" w:rsidRDefault="00B57981" w14:paraId="11C81AD5" w14:textId="77777777">
            <w:pPr>
              <w:pStyle w:val="TableParagraph"/>
              <w:spacing w:before="23"/>
              <w:jc w:val="left"/>
              <w:rPr>
                <w:rFonts w:ascii="Trebuchet MS"/>
                <w:b/>
                <w:sz w:val="14"/>
              </w:rPr>
            </w:pPr>
            <w:r>
              <w:rPr>
                <w:rFonts w:ascii="Trebuchet MS"/>
                <w:b/>
                <w:color w:val="231F20"/>
                <w:spacing w:val="-4"/>
                <w:sz w:val="14"/>
              </w:rPr>
              <w:t>Art.</w:t>
            </w:r>
          </w:p>
        </w:tc>
        <w:tc>
          <w:tcPr>
            <w:tcW w:w="2197" w:type="dxa"/>
            <w:tcBorders>
              <w:top w:val="single" w:color="00AEEF" w:sz="2" w:space="0"/>
              <w:bottom w:val="single" w:color="00AEEF" w:sz="2" w:space="0"/>
            </w:tcBorders>
          </w:tcPr>
          <w:p w:rsidR="008A51CF" w:rsidRDefault="00B57981" w14:paraId="44BA22C3" w14:textId="77777777">
            <w:pPr>
              <w:pStyle w:val="TableParagraph"/>
              <w:spacing w:before="23"/>
              <w:ind w:left="168"/>
              <w:jc w:val="left"/>
              <w:rPr>
                <w:rFonts w:ascii="Trebuchet MS"/>
                <w:b/>
                <w:sz w:val="14"/>
              </w:rPr>
            </w:pPr>
            <w:r>
              <w:rPr>
                <w:rFonts w:ascii="Trebuchet MS"/>
                <w:b/>
                <w:color w:val="231F20"/>
                <w:spacing w:val="-2"/>
                <w:sz w:val="14"/>
              </w:rPr>
              <w:t>Verplichtingen</w:t>
            </w:r>
          </w:p>
        </w:tc>
        <w:tc>
          <w:tcPr>
            <w:tcW w:w="606" w:type="dxa"/>
            <w:tcBorders>
              <w:top w:val="single" w:color="00AEEF" w:sz="2" w:space="0"/>
              <w:bottom w:val="single" w:color="00AEEF" w:sz="2" w:space="0"/>
            </w:tcBorders>
          </w:tcPr>
          <w:p w:rsidR="008A51CF" w:rsidRDefault="00B57981" w14:paraId="33D47453" w14:textId="77777777">
            <w:pPr>
              <w:pStyle w:val="TableParagraph"/>
              <w:spacing w:before="23"/>
              <w:ind w:right="33"/>
              <w:rPr>
                <w:rFonts w:ascii="Trebuchet MS"/>
                <w:b/>
                <w:sz w:val="14"/>
              </w:rPr>
            </w:pPr>
            <w:r>
              <w:rPr>
                <w:rFonts w:ascii="Trebuchet MS"/>
                <w:b/>
                <w:color w:val="231F20"/>
                <w:spacing w:val="-2"/>
                <w:sz w:val="14"/>
              </w:rPr>
              <w:t>65.775</w:t>
            </w:r>
          </w:p>
        </w:tc>
        <w:tc>
          <w:tcPr>
            <w:tcW w:w="710" w:type="dxa"/>
            <w:tcBorders>
              <w:top w:val="single" w:color="00AEEF" w:sz="2" w:space="0"/>
              <w:bottom w:val="single" w:color="00AEEF" w:sz="2" w:space="0"/>
            </w:tcBorders>
          </w:tcPr>
          <w:p w:rsidR="008A51CF" w:rsidRDefault="00B57981" w14:paraId="787F53B0" w14:textId="77777777">
            <w:pPr>
              <w:pStyle w:val="TableParagraph"/>
              <w:spacing w:before="23"/>
              <w:ind w:right="25"/>
              <w:rPr>
                <w:rFonts w:ascii="Trebuchet MS"/>
                <w:b/>
                <w:sz w:val="14"/>
              </w:rPr>
            </w:pPr>
            <w:r>
              <w:rPr>
                <w:rFonts w:ascii="Trebuchet MS"/>
                <w:b/>
                <w:color w:val="231F20"/>
                <w:spacing w:val="-10"/>
                <w:sz w:val="14"/>
              </w:rPr>
              <w:t>0</w:t>
            </w:r>
          </w:p>
        </w:tc>
        <w:tc>
          <w:tcPr>
            <w:tcW w:w="707" w:type="dxa"/>
            <w:tcBorders>
              <w:top w:val="single" w:color="00AEEF" w:sz="2" w:space="0"/>
              <w:bottom w:val="single" w:color="00AEEF" w:sz="2" w:space="0"/>
            </w:tcBorders>
          </w:tcPr>
          <w:p w:rsidR="008A51CF" w:rsidRDefault="00B57981" w14:paraId="47BA8857" w14:textId="77777777">
            <w:pPr>
              <w:pStyle w:val="TableParagraph"/>
              <w:spacing w:before="23"/>
              <w:ind w:right="5"/>
              <w:rPr>
                <w:rFonts w:ascii="Trebuchet MS"/>
                <w:b/>
                <w:sz w:val="14"/>
              </w:rPr>
            </w:pPr>
            <w:r>
              <w:rPr>
                <w:rFonts w:ascii="Trebuchet MS"/>
                <w:b/>
                <w:color w:val="231F20"/>
                <w:spacing w:val="-2"/>
                <w:sz w:val="14"/>
              </w:rPr>
              <w:t>65.775</w:t>
            </w:r>
          </w:p>
        </w:tc>
        <w:tc>
          <w:tcPr>
            <w:tcW w:w="709" w:type="dxa"/>
            <w:tcBorders>
              <w:top w:val="single" w:color="00AEEF" w:sz="2" w:space="0"/>
              <w:bottom w:val="single" w:color="00AEEF" w:sz="2" w:space="0"/>
            </w:tcBorders>
          </w:tcPr>
          <w:p w:rsidR="008A51CF" w:rsidRDefault="00B57981" w14:paraId="5A0D3FC1" w14:textId="77777777">
            <w:pPr>
              <w:pStyle w:val="TableParagraph"/>
              <w:spacing w:before="23"/>
              <w:ind w:right="-15"/>
              <w:rPr>
                <w:rFonts w:ascii="Trebuchet MS"/>
                <w:b/>
                <w:sz w:val="14"/>
              </w:rPr>
            </w:pPr>
            <w:r>
              <w:rPr>
                <w:rFonts w:ascii="Trebuchet MS"/>
                <w:b/>
                <w:color w:val="231F20"/>
                <w:spacing w:val="-2"/>
                <w:sz w:val="14"/>
              </w:rPr>
              <w:t>18.914</w:t>
            </w:r>
          </w:p>
        </w:tc>
        <w:tc>
          <w:tcPr>
            <w:tcW w:w="805" w:type="dxa"/>
            <w:tcBorders>
              <w:top w:val="single" w:color="00AEEF" w:sz="2" w:space="0"/>
              <w:bottom w:val="single" w:color="00AEEF" w:sz="2" w:space="0"/>
            </w:tcBorders>
          </w:tcPr>
          <w:p w:rsidR="008A51CF" w:rsidRDefault="00B57981" w14:paraId="4953BA43" w14:textId="77777777">
            <w:pPr>
              <w:pStyle w:val="TableParagraph"/>
              <w:spacing w:before="23"/>
              <w:ind w:right="84"/>
              <w:rPr>
                <w:rFonts w:ascii="Trebuchet MS"/>
                <w:b/>
                <w:sz w:val="14"/>
              </w:rPr>
            </w:pPr>
            <w:r>
              <w:rPr>
                <w:rFonts w:ascii="Trebuchet MS"/>
                <w:b/>
                <w:color w:val="231F20"/>
                <w:spacing w:val="-2"/>
                <w:sz w:val="14"/>
              </w:rPr>
              <w:t>84.689</w:t>
            </w:r>
          </w:p>
        </w:tc>
        <w:tc>
          <w:tcPr>
            <w:tcW w:w="694" w:type="dxa"/>
            <w:tcBorders>
              <w:top w:val="single" w:color="00AEEF" w:sz="2" w:space="0"/>
              <w:bottom w:val="single" w:color="00AEEF" w:sz="2" w:space="0"/>
            </w:tcBorders>
          </w:tcPr>
          <w:p w:rsidR="008A51CF" w:rsidRDefault="00B57981" w14:paraId="2C1D6C71" w14:textId="77777777">
            <w:pPr>
              <w:pStyle w:val="TableParagraph"/>
              <w:spacing w:before="23"/>
              <w:ind w:right="61"/>
              <w:rPr>
                <w:rFonts w:ascii="Trebuchet MS"/>
                <w:b/>
                <w:sz w:val="14"/>
              </w:rPr>
            </w:pPr>
            <w:r>
              <w:rPr>
                <w:rFonts w:ascii="Trebuchet MS"/>
                <w:b/>
                <w:color w:val="231F20"/>
                <w:spacing w:val="-2"/>
                <w:sz w:val="14"/>
              </w:rPr>
              <w:t>4.163</w:t>
            </w:r>
          </w:p>
        </w:tc>
        <w:tc>
          <w:tcPr>
            <w:tcW w:w="712" w:type="dxa"/>
            <w:tcBorders>
              <w:top w:val="single" w:color="00AEEF" w:sz="2" w:space="0"/>
              <w:bottom w:val="single" w:color="00AEEF" w:sz="2" w:space="0"/>
            </w:tcBorders>
          </w:tcPr>
          <w:p w:rsidR="008A51CF" w:rsidRDefault="00B57981" w14:paraId="7FD5E531" w14:textId="77777777">
            <w:pPr>
              <w:pStyle w:val="TableParagraph"/>
              <w:spacing w:before="23"/>
              <w:ind w:right="6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5.894</w:t>
            </w:r>
          </w:p>
        </w:tc>
        <w:tc>
          <w:tcPr>
            <w:tcW w:w="724" w:type="dxa"/>
            <w:tcBorders>
              <w:top w:val="single" w:color="00AEEF" w:sz="2" w:space="0"/>
              <w:bottom w:val="single" w:color="00AEEF" w:sz="2" w:space="0"/>
            </w:tcBorders>
          </w:tcPr>
          <w:p w:rsidR="008A51CF" w:rsidRDefault="00B57981" w14:paraId="4BC68734" w14:textId="77777777">
            <w:pPr>
              <w:pStyle w:val="TableParagraph"/>
              <w:spacing w:before="23"/>
              <w:ind w:right="6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4.234</w:t>
            </w:r>
          </w:p>
        </w:tc>
        <w:tc>
          <w:tcPr>
            <w:tcW w:w="724" w:type="dxa"/>
            <w:tcBorders>
              <w:top w:val="single" w:color="00AEEF" w:sz="2" w:space="0"/>
              <w:bottom w:val="single" w:color="00AEEF" w:sz="2" w:space="0"/>
            </w:tcBorders>
          </w:tcPr>
          <w:p w:rsidR="008A51CF" w:rsidRDefault="00B57981" w14:paraId="1A3DC037" w14:textId="77777777">
            <w:pPr>
              <w:pStyle w:val="TableParagraph"/>
              <w:spacing w:before="23"/>
              <w:ind w:right="6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1.146</w:t>
            </w:r>
          </w:p>
        </w:tc>
        <w:tc>
          <w:tcPr>
            <w:tcW w:w="670" w:type="dxa"/>
            <w:tcBorders>
              <w:top w:val="single" w:color="00AEEF" w:sz="2" w:space="0"/>
              <w:bottom w:val="single" w:color="00AEEF" w:sz="2" w:space="0"/>
            </w:tcBorders>
          </w:tcPr>
          <w:p w:rsidR="008A51CF" w:rsidRDefault="00B57981" w14:paraId="4E03CE27" w14:textId="77777777">
            <w:pPr>
              <w:pStyle w:val="TableParagraph"/>
              <w:spacing w:before="23"/>
              <w:ind w:right="-15"/>
              <w:rPr>
                <w:rFonts w:ascii="Trebuchet MS"/>
                <w:b/>
                <w:sz w:val="14"/>
              </w:rPr>
            </w:pPr>
            <w:r>
              <w:rPr>
                <w:rFonts w:ascii="Trebuchet MS"/>
                <w:b/>
                <w:color w:val="231F20"/>
                <w:spacing w:val="-2"/>
                <w:sz w:val="14"/>
              </w:rPr>
              <w:t>33.797</w:t>
            </w:r>
          </w:p>
        </w:tc>
      </w:tr>
      <w:tr w:rsidR="008A51CF" w14:paraId="4CADEC0A" w14:textId="77777777">
        <w:trPr>
          <w:trHeight w:val="448"/>
        </w:trPr>
        <w:tc>
          <w:tcPr>
            <w:tcW w:w="432" w:type="dxa"/>
            <w:tcBorders>
              <w:top w:val="single" w:color="00AEEF" w:sz="2" w:space="0"/>
              <w:bottom w:val="single" w:color="00AEEF" w:sz="2" w:space="0"/>
            </w:tcBorders>
          </w:tcPr>
          <w:p w:rsidR="008A51CF" w:rsidRDefault="008A51CF" w14:paraId="7B61AEDC" w14:textId="77777777">
            <w:pPr>
              <w:pStyle w:val="TableParagraph"/>
              <w:spacing w:before="0"/>
              <w:jc w:val="left"/>
              <w:rPr>
                <w:rFonts w:ascii="Times New Roman"/>
                <w:sz w:val="14"/>
              </w:rPr>
            </w:pPr>
          </w:p>
        </w:tc>
        <w:tc>
          <w:tcPr>
            <w:tcW w:w="2197" w:type="dxa"/>
            <w:tcBorders>
              <w:top w:val="single" w:color="00AEEF" w:sz="2" w:space="0"/>
              <w:bottom w:val="single" w:color="00AEEF" w:sz="2" w:space="0"/>
            </w:tcBorders>
          </w:tcPr>
          <w:p w:rsidR="008A51CF" w:rsidRDefault="00B57981" w14:paraId="6D7E188B" w14:textId="77777777">
            <w:pPr>
              <w:pStyle w:val="TableParagraph"/>
              <w:spacing w:before="23"/>
              <w:ind w:left="168"/>
              <w:jc w:val="left"/>
              <w:rPr>
                <w:rFonts w:ascii="Trebuchet MS"/>
                <w:b/>
                <w:sz w:val="14"/>
              </w:rPr>
            </w:pPr>
            <w:r>
              <w:rPr>
                <w:rFonts w:ascii="Trebuchet MS"/>
                <w:b/>
                <w:color w:val="231F20"/>
                <w:spacing w:val="-2"/>
                <w:w w:val="105"/>
                <w:sz w:val="14"/>
              </w:rPr>
              <w:t>Uitgaven</w:t>
            </w:r>
          </w:p>
        </w:tc>
        <w:tc>
          <w:tcPr>
            <w:tcW w:w="606" w:type="dxa"/>
            <w:tcBorders>
              <w:top w:val="single" w:color="00AEEF" w:sz="2" w:space="0"/>
              <w:bottom w:val="single" w:color="00AEEF" w:sz="2" w:space="0"/>
            </w:tcBorders>
          </w:tcPr>
          <w:p w:rsidR="008A51CF" w:rsidRDefault="00B57981" w14:paraId="19808F8C" w14:textId="77777777">
            <w:pPr>
              <w:pStyle w:val="TableParagraph"/>
              <w:spacing w:before="23"/>
              <w:ind w:right="33"/>
              <w:rPr>
                <w:rFonts w:ascii="Trebuchet MS"/>
                <w:b/>
                <w:sz w:val="14"/>
              </w:rPr>
            </w:pPr>
            <w:r>
              <w:rPr>
                <w:rFonts w:ascii="Trebuchet MS"/>
                <w:b/>
                <w:color w:val="231F20"/>
                <w:spacing w:val="-2"/>
                <w:sz w:val="14"/>
              </w:rPr>
              <w:t>69.734</w:t>
            </w:r>
          </w:p>
        </w:tc>
        <w:tc>
          <w:tcPr>
            <w:tcW w:w="710" w:type="dxa"/>
            <w:tcBorders>
              <w:top w:val="single" w:color="00AEEF" w:sz="2" w:space="0"/>
              <w:bottom w:val="single" w:color="00AEEF" w:sz="2" w:space="0"/>
            </w:tcBorders>
          </w:tcPr>
          <w:p w:rsidR="008A51CF" w:rsidRDefault="00B57981" w14:paraId="740FBBDB" w14:textId="77777777">
            <w:pPr>
              <w:pStyle w:val="TableParagraph"/>
              <w:spacing w:before="23"/>
              <w:ind w:right="25"/>
              <w:rPr>
                <w:rFonts w:ascii="Trebuchet MS"/>
                <w:b/>
                <w:sz w:val="14"/>
              </w:rPr>
            </w:pPr>
            <w:r>
              <w:rPr>
                <w:rFonts w:ascii="Trebuchet MS"/>
                <w:b/>
                <w:color w:val="231F20"/>
                <w:spacing w:val="-10"/>
                <w:sz w:val="14"/>
              </w:rPr>
              <w:t>0</w:t>
            </w:r>
          </w:p>
        </w:tc>
        <w:tc>
          <w:tcPr>
            <w:tcW w:w="707" w:type="dxa"/>
            <w:tcBorders>
              <w:top w:val="single" w:color="00AEEF" w:sz="2" w:space="0"/>
              <w:bottom w:val="single" w:color="00AEEF" w:sz="2" w:space="0"/>
            </w:tcBorders>
          </w:tcPr>
          <w:p w:rsidR="008A51CF" w:rsidRDefault="00B57981" w14:paraId="1AA6C423" w14:textId="77777777">
            <w:pPr>
              <w:pStyle w:val="TableParagraph"/>
              <w:spacing w:before="23"/>
              <w:ind w:right="5"/>
              <w:rPr>
                <w:rFonts w:ascii="Trebuchet MS"/>
                <w:b/>
                <w:sz w:val="14"/>
              </w:rPr>
            </w:pPr>
            <w:r>
              <w:rPr>
                <w:rFonts w:ascii="Trebuchet MS"/>
                <w:b/>
                <w:color w:val="231F20"/>
                <w:spacing w:val="-2"/>
                <w:sz w:val="14"/>
              </w:rPr>
              <w:t>69.734</w:t>
            </w:r>
          </w:p>
        </w:tc>
        <w:tc>
          <w:tcPr>
            <w:tcW w:w="709" w:type="dxa"/>
            <w:tcBorders>
              <w:top w:val="single" w:color="00AEEF" w:sz="2" w:space="0"/>
              <w:bottom w:val="single" w:color="00AEEF" w:sz="2" w:space="0"/>
            </w:tcBorders>
          </w:tcPr>
          <w:p w:rsidR="008A51CF" w:rsidRDefault="00B57981" w14:paraId="0ABF24B2" w14:textId="77777777">
            <w:pPr>
              <w:pStyle w:val="TableParagraph"/>
              <w:spacing w:before="23"/>
              <w:ind w:right="-15"/>
              <w:rPr>
                <w:rFonts w:ascii="Trebuchet MS"/>
                <w:b/>
                <w:sz w:val="14"/>
              </w:rPr>
            </w:pPr>
            <w:r>
              <w:rPr>
                <w:rFonts w:ascii="Trebuchet MS"/>
                <w:b/>
                <w:color w:val="231F20"/>
                <w:spacing w:val="-2"/>
                <w:sz w:val="14"/>
              </w:rPr>
              <w:t>7.257</w:t>
            </w:r>
          </w:p>
        </w:tc>
        <w:tc>
          <w:tcPr>
            <w:tcW w:w="805" w:type="dxa"/>
            <w:tcBorders>
              <w:top w:val="single" w:color="00AEEF" w:sz="2" w:space="0"/>
              <w:bottom w:val="single" w:color="00AEEF" w:sz="2" w:space="0"/>
            </w:tcBorders>
          </w:tcPr>
          <w:p w:rsidR="008A51CF" w:rsidRDefault="00B57981" w14:paraId="61EF7A0F" w14:textId="77777777">
            <w:pPr>
              <w:pStyle w:val="TableParagraph"/>
              <w:spacing w:before="23"/>
              <w:ind w:right="84"/>
              <w:rPr>
                <w:rFonts w:ascii="Trebuchet MS"/>
                <w:b/>
                <w:sz w:val="14"/>
              </w:rPr>
            </w:pPr>
            <w:r>
              <w:rPr>
                <w:rFonts w:ascii="Trebuchet MS"/>
                <w:b/>
                <w:color w:val="231F20"/>
                <w:spacing w:val="-2"/>
                <w:sz w:val="14"/>
              </w:rPr>
              <w:t>76.991</w:t>
            </w:r>
          </w:p>
        </w:tc>
        <w:tc>
          <w:tcPr>
            <w:tcW w:w="694" w:type="dxa"/>
            <w:tcBorders>
              <w:top w:val="single" w:color="00AEEF" w:sz="2" w:space="0"/>
              <w:bottom w:val="single" w:color="00AEEF" w:sz="2" w:space="0"/>
            </w:tcBorders>
          </w:tcPr>
          <w:p w:rsidR="008A51CF" w:rsidRDefault="00B57981" w14:paraId="3B2A7089" w14:textId="77777777">
            <w:pPr>
              <w:pStyle w:val="TableParagraph"/>
              <w:spacing w:before="23"/>
              <w:ind w:right="61"/>
              <w:rPr>
                <w:rFonts w:ascii="Trebuchet MS"/>
                <w:b/>
                <w:sz w:val="14"/>
              </w:rPr>
            </w:pPr>
            <w:r>
              <w:rPr>
                <w:rFonts w:ascii="Trebuchet MS"/>
                <w:b/>
                <w:color w:val="231F20"/>
                <w:spacing w:val="-2"/>
                <w:sz w:val="14"/>
              </w:rPr>
              <w:t>3.314</w:t>
            </w:r>
          </w:p>
        </w:tc>
        <w:tc>
          <w:tcPr>
            <w:tcW w:w="712" w:type="dxa"/>
            <w:tcBorders>
              <w:top w:val="single" w:color="00AEEF" w:sz="2" w:space="0"/>
              <w:bottom w:val="single" w:color="00AEEF" w:sz="2" w:space="0"/>
            </w:tcBorders>
          </w:tcPr>
          <w:p w:rsidR="008A51CF" w:rsidRDefault="00B57981" w14:paraId="662BFE80" w14:textId="77777777">
            <w:pPr>
              <w:pStyle w:val="TableParagraph"/>
              <w:spacing w:before="23"/>
              <w:ind w:right="65"/>
              <w:rPr>
                <w:rFonts w:ascii="Trebuchet MS"/>
                <w:b/>
                <w:sz w:val="14"/>
              </w:rPr>
            </w:pPr>
            <w:r>
              <w:rPr>
                <w:rFonts w:ascii="Trebuchet MS"/>
                <w:b/>
                <w:color w:val="231F20"/>
                <w:spacing w:val="-5"/>
                <w:sz w:val="14"/>
              </w:rPr>
              <w:t>298</w:t>
            </w:r>
          </w:p>
        </w:tc>
        <w:tc>
          <w:tcPr>
            <w:tcW w:w="724" w:type="dxa"/>
            <w:tcBorders>
              <w:top w:val="single" w:color="00AEEF" w:sz="2" w:space="0"/>
              <w:bottom w:val="single" w:color="00AEEF" w:sz="2" w:space="0"/>
            </w:tcBorders>
          </w:tcPr>
          <w:p w:rsidR="008A51CF" w:rsidRDefault="00B57981" w14:paraId="40CF6052" w14:textId="77777777">
            <w:pPr>
              <w:pStyle w:val="TableParagraph"/>
              <w:spacing w:before="23"/>
              <w:ind w:right="62"/>
              <w:rPr>
                <w:rFonts w:ascii="Trebuchet MS"/>
                <w:b/>
                <w:sz w:val="14"/>
              </w:rPr>
            </w:pPr>
            <w:r>
              <w:rPr>
                <w:rFonts w:ascii="Trebuchet MS"/>
                <w:b/>
                <w:color w:val="231F20"/>
                <w:spacing w:val="-2"/>
                <w:sz w:val="14"/>
              </w:rPr>
              <w:t>1.163</w:t>
            </w:r>
          </w:p>
        </w:tc>
        <w:tc>
          <w:tcPr>
            <w:tcW w:w="724" w:type="dxa"/>
            <w:tcBorders>
              <w:top w:val="single" w:color="00AEEF" w:sz="2" w:space="0"/>
              <w:bottom w:val="single" w:color="00AEEF" w:sz="2" w:space="0"/>
            </w:tcBorders>
          </w:tcPr>
          <w:p w:rsidR="008A51CF" w:rsidRDefault="00B57981" w14:paraId="6EAF123D" w14:textId="77777777">
            <w:pPr>
              <w:pStyle w:val="TableParagraph"/>
              <w:spacing w:before="23"/>
              <w:ind w:right="6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512</w:t>
            </w:r>
          </w:p>
        </w:tc>
        <w:tc>
          <w:tcPr>
            <w:tcW w:w="670" w:type="dxa"/>
            <w:tcBorders>
              <w:top w:val="single" w:color="00AEEF" w:sz="2" w:space="0"/>
              <w:bottom w:val="single" w:color="00AEEF" w:sz="2" w:space="0"/>
            </w:tcBorders>
          </w:tcPr>
          <w:p w:rsidR="008A51CF" w:rsidRDefault="00B57981" w14:paraId="4D5B8FF1" w14:textId="77777777">
            <w:pPr>
              <w:pStyle w:val="TableParagraph"/>
              <w:spacing w:before="23"/>
              <w:ind w:right="-15"/>
              <w:rPr>
                <w:rFonts w:ascii="Trebuchet MS"/>
                <w:b/>
                <w:sz w:val="14"/>
              </w:rPr>
            </w:pPr>
            <w:r>
              <w:rPr>
                <w:rFonts w:ascii="Trebuchet MS"/>
                <w:b/>
                <w:color w:val="231F20"/>
                <w:spacing w:val="-2"/>
                <w:sz w:val="14"/>
              </w:rPr>
              <w:t>31.332</w:t>
            </w:r>
          </w:p>
        </w:tc>
      </w:tr>
      <w:tr w:rsidR="008A51CF" w14:paraId="212C2505" w14:textId="77777777">
        <w:trPr>
          <w:trHeight w:val="222"/>
        </w:trPr>
        <w:tc>
          <w:tcPr>
            <w:tcW w:w="432" w:type="dxa"/>
            <w:tcBorders>
              <w:top w:val="single" w:color="00AEEF" w:sz="2" w:space="0"/>
            </w:tcBorders>
          </w:tcPr>
          <w:p w:rsidR="008A51CF" w:rsidRDefault="00B57981" w14:paraId="47450D28" w14:textId="77777777">
            <w:pPr>
              <w:pStyle w:val="TableParagraph"/>
              <w:spacing w:before="23"/>
              <w:jc w:val="left"/>
              <w:rPr>
                <w:rFonts w:ascii="Trebuchet MS"/>
                <w:b/>
                <w:sz w:val="14"/>
              </w:rPr>
            </w:pPr>
            <w:r>
              <w:rPr>
                <w:rFonts w:ascii="Trebuchet MS"/>
                <w:b/>
                <w:color w:val="231F20"/>
                <w:spacing w:val="-4"/>
                <w:sz w:val="14"/>
              </w:rPr>
              <w:t>21.5</w:t>
            </w:r>
          </w:p>
        </w:tc>
        <w:tc>
          <w:tcPr>
            <w:tcW w:w="2197" w:type="dxa"/>
            <w:tcBorders>
              <w:top w:val="single" w:color="00AEEF" w:sz="2" w:space="0"/>
            </w:tcBorders>
          </w:tcPr>
          <w:p w:rsidR="008A51CF" w:rsidRDefault="00B57981" w14:paraId="3F1682FC" w14:textId="77777777">
            <w:pPr>
              <w:pStyle w:val="TableParagraph"/>
              <w:spacing w:before="23"/>
              <w:ind w:left="168"/>
              <w:jc w:val="left"/>
              <w:rPr>
                <w:rFonts w:ascii="Trebuchet MS"/>
                <w:b/>
                <w:sz w:val="14"/>
              </w:rPr>
            </w:pPr>
            <w:r>
              <w:rPr>
                <w:rFonts w:ascii="Trebuchet MS"/>
                <w:b/>
                <w:color w:val="231F20"/>
                <w:sz w:val="14"/>
              </w:rPr>
              <w:t>Duurzame</w:t>
            </w:r>
            <w:r>
              <w:rPr>
                <w:rFonts w:ascii="Trebuchet MS"/>
                <w:b/>
                <w:color w:val="231F20"/>
                <w:spacing w:val="9"/>
                <w:sz w:val="14"/>
              </w:rPr>
              <w:t xml:space="preserve"> </w:t>
            </w:r>
            <w:r>
              <w:rPr>
                <w:rFonts w:ascii="Trebuchet MS"/>
                <w:b/>
                <w:color w:val="231F20"/>
                <w:spacing w:val="-2"/>
                <w:sz w:val="14"/>
              </w:rPr>
              <w:t>Productketens</w:t>
            </w:r>
          </w:p>
        </w:tc>
        <w:tc>
          <w:tcPr>
            <w:tcW w:w="606" w:type="dxa"/>
            <w:tcBorders>
              <w:top w:val="single" w:color="00AEEF" w:sz="2" w:space="0"/>
            </w:tcBorders>
          </w:tcPr>
          <w:p w:rsidR="008A51CF" w:rsidRDefault="00B57981" w14:paraId="5DABD403" w14:textId="77777777">
            <w:pPr>
              <w:pStyle w:val="TableParagraph"/>
              <w:spacing w:before="23"/>
              <w:ind w:right="33"/>
              <w:rPr>
                <w:rFonts w:ascii="Trebuchet MS"/>
                <w:b/>
                <w:sz w:val="14"/>
              </w:rPr>
            </w:pPr>
            <w:r>
              <w:rPr>
                <w:rFonts w:ascii="Trebuchet MS"/>
                <w:b/>
                <w:color w:val="231F20"/>
                <w:spacing w:val="-2"/>
                <w:sz w:val="14"/>
              </w:rPr>
              <w:t>69.734</w:t>
            </w:r>
          </w:p>
        </w:tc>
        <w:tc>
          <w:tcPr>
            <w:tcW w:w="710" w:type="dxa"/>
            <w:tcBorders>
              <w:top w:val="single" w:color="00AEEF" w:sz="2" w:space="0"/>
            </w:tcBorders>
          </w:tcPr>
          <w:p w:rsidR="008A51CF" w:rsidRDefault="00B57981" w14:paraId="23F16875" w14:textId="77777777">
            <w:pPr>
              <w:pStyle w:val="TableParagraph"/>
              <w:spacing w:before="23"/>
              <w:ind w:right="25"/>
              <w:rPr>
                <w:rFonts w:ascii="Trebuchet MS"/>
                <w:b/>
                <w:sz w:val="14"/>
              </w:rPr>
            </w:pPr>
            <w:r>
              <w:rPr>
                <w:rFonts w:ascii="Trebuchet MS"/>
                <w:b/>
                <w:color w:val="231F20"/>
                <w:spacing w:val="-10"/>
                <w:sz w:val="14"/>
              </w:rPr>
              <w:t>0</w:t>
            </w:r>
          </w:p>
        </w:tc>
        <w:tc>
          <w:tcPr>
            <w:tcW w:w="707" w:type="dxa"/>
            <w:tcBorders>
              <w:top w:val="single" w:color="00AEEF" w:sz="2" w:space="0"/>
            </w:tcBorders>
          </w:tcPr>
          <w:p w:rsidR="008A51CF" w:rsidRDefault="00B57981" w14:paraId="7F412385" w14:textId="77777777">
            <w:pPr>
              <w:pStyle w:val="TableParagraph"/>
              <w:spacing w:before="23"/>
              <w:ind w:right="5"/>
              <w:rPr>
                <w:rFonts w:ascii="Trebuchet MS"/>
                <w:b/>
                <w:sz w:val="14"/>
              </w:rPr>
            </w:pPr>
            <w:r>
              <w:rPr>
                <w:rFonts w:ascii="Trebuchet MS"/>
                <w:b/>
                <w:color w:val="231F20"/>
                <w:spacing w:val="-2"/>
                <w:sz w:val="14"/>
              </w:rPr>
              <w:t>69.734</w:t>
            </w:r>
          </w:p>
        </w:tc>
        <w:tc>
          <w:tcPr>
            <w:tcW w:w="709" w:type="dxa"/>
            <w:tcBorders>
              <w:top w:val="single" w:color="00AEEF" w:sz="2" w:space="0"/>
            </w:tcBorders>
          </w:tcPr>
          <w:p w:rsidR="008A51CF" w:rsidRDefault="00B57981" w14:paraId="00FCAF6A" w14:textId="77777777">
            <w:pPr>
              <w:pStyle w:val="TableParagraph"/>
              <w:spacing w:before="23"/>
              <w:ind w:right="-15"/>
              <w:rPr>
                <w:rFonts w:ascii="Trebuchet MS"/>
                <w:b/>
                <w:sz w:val="14"/>
              </w:rPr>
            </w:pPr>
            <w:r>
              <w:rPr>
                <w:rFonts w:ascii="Trebuchet MS"/>
                <w:b/>
                <w:color w:val="231F20"/>
                <w:spacing w:val="-2"/>
                <w:sz w:val="14"/>
              </w:rPr>
              <w:t>7.257</w:t>
            </w:r>
          </w:p>
        </w:tc>
        <w:tc>
          <w:tcPr>
            <w:tcW w:w="805" w:type="dxa"/>
            <w:tcBorders>
              <w:top w:val="single" w:color="00AEEF" w:sz="2" w:space="0"/>
            </w:tcBorders>
          </w:tcPr>
          <w:p w:rsidR="008A51CF" w:rsidRDefault="00B57981" w14:paraId="78E21FFD" w14:textId="77777777">
            <w:pPr>
              <w:pStyle w:val="TableParagraph"/>
              <w:spacing w:before="23"/>
              <w:ind w:right="84"/>
              <w:rPr>
                <w:rFonts w:ascii="Trebuchet MS"/>
                <w:b/>
                <w:sz w:val="14"/>
              </w:rPr>
            </w:pPr>
            <w:r>
              <w:rPr>
                <w:rFonts w:ascii="Trebuchet MS"/>
                <w:b/>
                <w:color w:val="231F20"/>
                <w:spacing w:val="-2"/>
                <w:sz w:val="14"/>
              </w:rPr>
              <w:t>76.991</w:t>
            </w:r>
          </w:p>
        </w:tc>
        <w:tc>
          <w:tcPr>
            <w:tcW w:w="694" w:type="dxa"/>
            <w:tcBorders>
              <w:top w:val="single" w:color="00AEEF" w:sz="2" w:space="0"/>
            </w:tcBorders>
          </w:tcPr>
          <w:p w:rsidR="008A51CF" w:rsidRDefault="00B57981" w14:paraId="15F22CBE" w14:textId="77777777">
            <w:pPr>
              <w:pStyle w:val="TableParagraph"/>
              <w:spacing w:before="23"/>
              <w:ind w:right="61"/>
              <w:rPr>
                <w:rFonts w:ascii="Trebuchet MS"/>
                <w:b/>
                <w:sz w:val="14"/>
              </w:rPr>
            </w:pPr>
            <w:r>
              <w:rPr>
                <w:rFonts w:ascii="Trebuchet MS"/>
                <w:b/>
                <w:color w:val="231F20"/>
                <w:spacing w:val="-2"/>
                <w:sz w:val="14"/>
              </w:rPr>
              <w:t>3.314</w:t>
            </w:r>
          </w:p>
        </w:tc>
        <w:tc>
          <w:tcPr>
            <w:tcW w:w="712" w:type="dxa"/>
            <w:tcBorders>
              <w:top w:val="single" w:color="00AEEF" w:sz="2" w:space="0"/>
            </w:tcBorders>
          </w:tcPr>
          <w:p w:rsidR="008A51CF" w:rsidRDefault="00B57981" w14:paraId="06AB2F65" w14:textId="77777777">
            <w:pPr>
              <w:pStyle w:val="TableParagraph"/>
              <w:spacing w:before="23"/>
              <w:ind w:right="65"/>
              <w:rPr>
                <w:rFonts w:ascii="Trebuchet MS"/>
                <w:b/>
                <w:sz w:val="14"/>
              </w:rPr>
            </w:pPr>
            <w:r>
              <w:rPr>
                <w:rFonts w:ascii="Trebuchet MS"/>
                <w:b/>
                <w:color w:val="231F20"/>
                <w:spacing w:val="-5"/>
                <w:sz w:val="14"/>
              </w:rPr>
              <w:t>298</w:t>
            </w:r>
          </w:p>
        </w:tc>
        <w:tc>
          <w:tcPr>
            <w:tcW w:w="724" w:type="dxa"/>
            <w:tcBorders>
              <w:top w:val="single" w:color="00AEEF" w:sz="2" w:space="0"/>
            </w:tcBorders>
          </w:tcPr>
          <w:p w:rsidR="008A51CF" w:rsidRDefault="00B57981" w14:paraId="7045FC45" w14:textId="77777777">
            <w:pPr>
              <w:pStyle w:val="TableParagraph"/>
              <w:spacing w:before="23"/>
              <w:ind w:right="62"/>
              <w:rPr>
                <w:rFonts w:ascii="Trebuchet MS"/>
                <w:b/>
                <w:sz w:val="14"/>
              </w:rPr>
            </w:pPr>
            <w:r>
              <w:rPr>
                <w:rFonts w:ascii="Trebuchet MS"/>
                <w:b/>
                <w:color w:val="231F20"/>
                <w:spacing w:val="-2"/>
                <w:sz w:val="14"/>
              </w:rPr>
              <w:t>1.163</w:t>
            </w:r>
          </w:p>
        </w:tc>
        <w:tc>
          <w:tcPr>
            <w:tcW w:w="724" w:type="dxa"/>
            <w:tcBorders>
              <w:top w:val="single" w:color="00AEEF" w:sz="2" w:space="0"/>
            </w:tcBorders>
          </w:tcPr>
          <w:p w:rsidR="008A51CF" w:rsidRDefault="00B57981" w14:paraId="47EBE751" w14:textId="77777777">
            <w:pPr>
              <w:pStyle w:val="TableParagraph"/>
              <w:spacing w:before="23"/>
              <w:ind w:right="6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512</w:t>
            </w:r>
          </w:p>
        </w:tc>
        <w:tc>
          <w:tcPr>
            <w:tcW w:w="670" w:type="dxa"/>
            <w:tcBorders>
              <w:top w:val="single" w:color="00AEEF" w:sz="2" w:space="0"/>
            </w:tcBorders>
          </w:tcPr>
          <w:p w:rsidR="008A51CF" w:rsidRDefault="00B57981" w14:paraId="4015D8D4" w14:textId="77777777">
            <w:pPr>
              <w:pStyle w:val="TableParagraph"/>
              <w:spacing w:before="23"/>
              <w:ind w:right="-15"/>
              <w:rPr>
                <w:rFonts w:ascii="Trebuchet MS"/>
                <w:b/>
                <w:sz w:val="14"/>
              </w:rPr>
            </w:pPr>
            <w:r>
              <w:rPr>
                <w:rFonts w:ascii="Trebuchet MS"/>
                <w:b/>
                <w:color w:val="231F20"/>
                <w:spacing w:val="-2"/>
                <w:sz w:val="14"/>
              </w:rPr>
              <w:t>31.332</w:t>
            </w:r>
          </w:p>
        </w:tc>
      </w:tr>
      <w:tr w:rsidR="008A51CF" w14:paraId="6C4E486A" w14:textId="77777777">
        <w:trPr>
          <w:trHeight w:val="228"/>
        </w:trPr>
        <w:tc>
          <w:tcPr>
            <w:tcW w:w="432" w:type="dxa"/>
          </w:tcPr>
          <w:p w:rsidR="008A51CF" w:rsidRDefault="008A51CF" w14:paraId="3594E8CA" w14:textId="77777777">
            <w:pPr>
              <w:pStyle w:val="TableParagraph"/>
              <w:spacing w:before="0"/>
              <w:jc w:val="left"/>
              <w:rPr>
                <w:rFonts w:ascii="Times New Roman"/>
                <w:sz w:val="14"/>
              </w:rPr>
            </w:pPr>
          </w:p>
        </w:tc>
        <w:tc>
          <w:tcPr>
            <w:tcW w:w="2197" w:type="dxa"/>
          </w:tcPr>
          <w:p w:rsidR="008A51CF" w:rsidRDefault="00B57981" w14:paraId="2CB35B29" w14:textId="77777777">
            <w:pPr>
              <w:pStyle w:val="TableParagraph"/>
              <w:spacing w:before="22"/>
              <w:ind w:left="168"/>
              <w:jc w:val="left"/>
              <w:rPr>
                <w:rFonts w:ascii="Calibri"/>
                <w:i/>
                <w:sz w:val="14"/>
              </w:rPr>
            </w:pPr>
            <w:r>
              <w:rPr>
                <w:rFonts w:ascii="Calibri"/>
                <w:i/>
                <w:color w:val="231F20"/>
                <w:spacing w:val="-2"/>
                <w:w w:val="115"/>
                <w:sz w:val="14"/>
              </w:rPr>
              <w:t>Opdrachten</w:t>
            </w:r>
          </w:p>
        </w:tc>
        <w:tc>
          <w:tcPr>
            <w:tcW w:w="606" w:type="dxa"/>
          </w:tcPr>
          <w:p w:rsidR="008A51CF" w:rsidRDefault="00B57981" w14:paraId="77BCFC32" w14:textId="77777777">
            <w:pPr>
              <w:pStyle w:val="TableParagraph"/>
              <w:spacing w:before="22"/>
              <w:ind w:right="33"/>
              <w:rPr>
                <w:rFonts w:ascii="Calibri"/>
                <w:i/>
                <w:sz w:val="14"/>
              </w:rPr>
            </w:pPr>
            <w:r>
              <w:rPr>
                <w:rFonts w:ascii="Calibri"/>
                <w:i/>
                <w:color w:val="231F20"/>
                <w:spacing w:val="-2"/>
                <w:w w:val="110"/>
                <w:sz w:val="14"/>
              </w:rPr>
              <w:t>15.039</w:t>
            </w:r>
          </w:p>
        </w:tc>
        <w:tc>
          <w:tcPr>
            <w:tcW w:w="710" w:type="dxa"/>
          </w:tcPr>
          <w:p w:rsidR="008A51CF" w:rsidRDefault="00B57981" w14:paraId="2824153C" w14:textId="77777777">
            <w:pPr>
              <w:pStyle w:val="TableParagraph"/>
              <w:spacing w:before="22"/>
              <w:ind w:right="25"/>
              <w:rPr>
                <w:rFonts w:ascii="Calibri"/>
                <w:i/>
                <w:sz w:val="14"/>
              </w:rPr>
            </w:pPr>
            <w:r>
              <w:rPr>
                <w:rFonts w:ascii="Calibri"/>
                <w:i/>
                <w:color w:val="231F20"/>
                <w:spacing w:val="-10"/>
                <w:w w:val="110"/>
                <w:sz w:val="14"/>
              </w:rPr>
              <w:t>0</w:t>
            </w:r>
          </w:p>
        </w:tc>
        <w:tc>
          <w:tcPr>
            <w:tcW w:w="707" w:type="dxa"/>
          </w:tcPr>
          <w:p w:rsidR="008A51CF" w:rsidRDefault="00B57981" w14:paraId="0B4F5712" w14:textId="77777777">
            <w:pPr>
              <w:pStyle w:val="TableParagraph"/>
              <w:spacing w:before="22"/>
              <w:ind w:right="5"/>
              <w:rPr>
                <w:rFonts w:ascii="Calibri"/>
                <w:i/>
                <w:sz w:val="14"/>
              </w:rPr>
            </w:pPr>
            <w:r>
              <w:rPr>
                <w:rFonts w:ascii="Calibri"/>
                <w:i/>
                <w:color w:val="231F20"/>
                <w:spacing w:val="-2"/>
                <w:w w:val="110"/>
                <w:sz w:val="14"/>
              </w:rPr>
              <w:t>15.039</w:t>
            </w:r>
          </w:p>
        </w:tc>
        <w:tc>
          <w:tcPr>
            <w:tcW w:w="709" w:type="dxa"/>
          </w:tcPr>
          <w:p w:rsidR="008A51CF" w:rsidRDefault="00B57981" w14:paraId="7DCC10D2" w14:textId="77777777">
            <w:pPr>
              <w:pStyle w:val="TableParagraph"/>
              <w:spacing w:before="22"/>
              <w:ind w:right="-15"/>
              <w:rPr>
                <w:rFonts w:ascii="Calibri"/>
                <w:i/>
                <w:sz w:val="14"/>
              </w:rPr>
            </w:pPr>
            <w:r>
              <w:rPr>
                <w:rFonts w:ascii="Calibri"/>
                <w:i/>
                <w:color w:val="231F20"/>
                <w:spacing w:val="-5"/>
                <w:w w:val="110"/>
                <w:sz w:val="14"/>
              </w:rPr>
              <w:t>684</w:t>
            </w:r>
          </w:p>
        </w:tc>
        <w:tc>
          <w:tcPr>
            <w:tcW w:w="805" w:type="dxa"/>
          </w:tcPr>
          <w:p w:rsidR="008A51CF" w:rsidRDefault="00B57981" w14:paraId="18AE4CD7" w14:textId="77777777">
            <w:pPr>
              <w:pStyle w:val="TableParagraph"/>
              <w:spacing w:before="22"/>
              <w:ind w:right="84"/>
              <w:rPr>
                <w:rFonts w:ascii="Calibri"/>
                <w:i/>
                <w:sz w:val="14"/>
              </w:rPr>
            </w:pPr>
            <w:r>
              <w:rPr>
                <w:rFonts w:ascii="Calibri"/>
                <w:i/>
                <w:color w:val="231F20"/>
                <w:spacing w:val="-2"/>
                <w:w w:val="110"/>
                <w:sz w:val="14"/>
              </w:rPr>
              <w:t>15.723</w:t>
            </w:r>
          </w:p>
        </w:tc>
        <w:tc>
          <w:tcPr>
            <w:tcW w:w="694" w:type="dxa"/>
          </w:tcPr>
          <w:p w:rsidR="008A51CF" w:rsidRDefault="00B57981" w14:paraId="71C69404" w14:textId="77777777">
            <w:pPr>
              <w:pStyle w:val="TableParagraph"/>
              <w:spacing w:before="22"/>
              <w:ind w:right="61"/>
              <w:rPr>
                <w:rFonts w:ascii="Calibri"/>
                <w:i/>
                <w:sz w:val="14"/>
              </w:rPr>
            </w:pPr>
            <w:r>
              <w:rPr>
                <w:rFonts w:ascii="Calibri"/>
                <w:i/>
                <w:color w:val="231F20"/>
                <w:spacing w:val="-4"/>
                <w:w w:val="110"/>
                <w:sz w:val="14"/>
              </w:rPr>
              <w:t>3.540</w:t>
            </w:r>
          </w:p>
        </w:tc>
        <w:tc>
          <w:tcPr>
            <w:tcW w:w="712" w:type="dxa"/>
          </w:tcPr>
          <w:p w:rsidR="008A51CF" w:rsidRDefault="00B57981" w14:paraId="6A295B55" w14:textId="77777777">
            <w:pPr>
              <w:pStyle w:val="TableParagraph"/>
              <w:spacing w:before="22"/>
              <w:ind w:right="6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2.066</w:t>
            </w:r>
          </w:p>
        </w:tc>
        <w:tc>
          <w:tcPr>
            <w:tcW w:w="724" w:type="dxa"/>
          </w:tcPr>
          <w:p w:rsidR="008A51CF" w:rsidRDefault="00B57981" w14:paraId="4FA1ABB6" w14:textId="77777777">
            <w:pPr>
              <w:pStyle w:val="TableParagraph"/>
              <w:spacing w:before="22"/>
              <w:ind w:right="6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2.565</w:t>
            </w:r>
          </w:p>
        </w:tc>
        <w:tc>
          <w:tcPr>
            <w:tcW w:w="724" w:type="dxa"/>
          </w:tcPr>
          <w:p w:rsidR="008A51CF" w:rsidRDefault="00B57981" w14:paraId="08454B2C" w14:textId="77777777">
            <w:pPr>
              <w:pStyle w:val="TableParagraph"/>
              <w:spacing w:before="22"/>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1.853</w:t>
            </w:r>
          </w:p>
        </w:tc>
        <w:tc>
          <w:tcPr>
            <w:tcW w:w="670" w:type="dxa"/>
          </w:tcPr>
          <w:p w:rsidR="008A51CF" w:rsidRDefault="00B57981" w14:paraId="65619998" w14:textId="77777777">
            <w:pPr>
              <w:pStyle w:val="TableParagraph"/>
              <w:spacing w:before="22"/>
              <w:ind w:right="-15"/>
              <w:rPr>
                <w:rFonts w:ascii="Calibri"/>
                <w:i/>
                <w:sz w:val="14"/>
              </w:rPr>
            </w:pPr>
            <w:r>
              <w:rPr>
                <w:rFonts w:ascii="Calibri"/>
                <w:i/>
                <w:color w:val="231F20"/>
                <w:spacing w:val="-4"/>
                <w:w w:val="110"/>
                <w:sz w:val="14"/>
              </w:rPr>
              <w:t>5.573</w:t>
            </w:r>
          </w:p>
        </w:tc>
      </w:tr>
      <w:tr w:rsidR="008A51CF" w14:paraId="12884CBD" w14:textId="77777777">
        <w:trPr>
          <w:trHeight w:val="396"/>
        </w:trPr>
        <w:tc>
          <w:tcPr>
            <w:tcW w:w="432" w:type="dxa"/>
          </w:tcPr>
          <w:p w:rsidR="008A51CF" w:rsidRDefault="008A51CF" w14:paraId="123CEF70" w14:textId="77777777">
            <w:pPr>
              <w:pStyle w:val="TableParagraph"/>
              <w:spacing w:before="0"/>
              <w:jc w:val="left"/>
              <w:rPr>
                <w:rFonts w:ascii="Times New Roman"/>
                <w:sz w:val="14"/>
              </w:rPr>
            </w:pPr>
          </w:p>
        </w:tc>
        <w:tc>
          <w:tcPr>
            <w:tcW w:w="2197" w:type="dxa"/>
          </w:tcPr>
          <w:p w:rsidR="008A51CF" w:rsidRDefault="00B57981" w14:paraId="46BA68F0" w14:textId="77777777">
            <w:pPr>
              <w:pStyle w:val="TableParagraph"/>
              <w:spacing w:before="17"/>
              <w:ind w:left="168"/>
              <w:jc w:val="left"/>
              <w:rPr>
                <w:sz w:val="14"/>
              </w:rPr>
            </w:pPr>
            <w:r>
              <w:rPr>
                <w:color w:val="231F20"/>
                <w:spacing w:val="-2"/>
                <w:w w:val="110"/>
                <w:sz w:val="14"/>
              </w:rPr>
              <w:t>Uitvoering</w:t>
            </w:r>
          </w:p>
          <w:p w:rsidR="008A51CF" w:rsidRDefault="00B57981" w14:paraId="7858A370" w14:textId="77777777">
            <w:pPr>
              <w:pStyle w:val="TableParagraph"/>
              <w:spacing w:before="1"/>
              <w:ind w:left="168"/>
              <w:jc w:val="left"/>
              <w:rPr>
                <w:sz w:val="14"/>
              </w:rPr>
            </w:pPr>
            <w:r>
              <w:rPr>
                <w:color w:val="231F20"/>
                <w:w w:val="105"/>
                <w:sz w:val="14"/>
              </w:rPr>
              <w:t>Duurzame</w:t>
            </w:r>
            <w:r>
              <w:rPr>
                <w:color w:val="231F20"/>
                <w:spacing w:val="-2"/>
                <w:w w:val="105"/>
                <w:sz w:val="14"/>
              </w:rPr>
              <w:t xml:space="preserve"> productketens</w:t>
            </w:r>
          </w:p>
        </w:tc>
        <w:tc>
          <w:tcPr>
            <w:tcW w:w="606" w:type="dxa"/>
          </w:tcPr>
          <w:p w:rsidR="008A51CF" w:rsidRDefault="00B57981" w14:paraId="7B83013C" w14:textId="77777777">
            <w:pPr>
              <w:pStyle w:val="TableParagraph"/>
              <w:spacing w:before="17"/>
              <w:ind w:right="33"/>
              <w:rPr>
                <w:sz w:val="14"/>
              </w:rPr>
            </w:pPr>
            <w:r>
              <w:rPr>
                <w:color w:val="231F20"/>
                <w:spacing w:val="-2"/>
                <w:sz w:val="14"/>
              </w:rPr>
              <w:t>2.693</w:t>
            </w:r>
          </w:p>
        </w:tc>
        <w:tc>
          <w:tcPr>
            <w:tcW w:w="710" w:type="dxa"/>
          </w:tcPr>
          <w:p w:rsidR="008A51CF" w:rsidRDefault="00B57981" w14:paraId="6BD35D3F" w14:textId="77777777">
            <w:pPr>
              <w:pStyle w:val="TableParagraph"/>
              <w:spacing w:before="17"/>
              <w:ind w:right="25"/>
              <w:rPr>
                <w:sz w:val="14"/>
              </w:rPr>
            </w:pPr>
            <w:r>
              <w:rPr>
                <w:color w:val="231F20"/>
                <w:spacing w:val="-10"/>
                <w:sz w:val="14"/>
              </w:rPr>
              <w:t>0</w:t>
            </w:r>
          </w:p>
        </w:tc>
        <w:tc>
          <w:tcPr>
            <w:tcW w:w="707" w:type="dxa"/>
          </w:tcPr>
          <w:p w:rsidR="008A51CF" w:rsidRDefault="00B57981" w14:paraId="26AD1CDE" w14:textId="77777777">
            <w:pPr>
              <w:pStyle w:val="TableParagraph"/>
              <w:spacing w:before="17"/>
              <w:ind w:right="5"/>
              <w:rPr>
                <w:sz w:val="14"/>
              </w:rPr>
            </w:pPr>
            <w:r>
              <w:rPr>
                <w:color w:val="231F20"/>
                <w:spacing w:val="-2"/>
                <w:sz w:val="14"/>
              </w:rPr>
              <w:t>2.693</w:t>
            </w:r>
          </w:p>
        </w:tc>
        <w:tc>
          <w:tcPr>
            <w:tcW w:w="709" w:type="dxa"/>
          </w:tcPr>
          <w:p w:rsidR="008A51CF" w:rsidRDefault="00B57981" w14:paraId="5A39488A" w14:textId="77777777">
            <w:pPr>
              <w:pStyle w:val="TableParagraph"/>
              <w:spacing w:before="17"/>
              <w:ind w:right="-15"/>
              <w:rPr>
                <w:sz w:val="14"/>
              </w:rPr>
            </w:pPr>
            <w:r>
              <w:rPr>
                <w:color w:val="231F20"/>
                <w:spacing w:val="-2"/>
                <w:sz w:val="14"/>
              </w:rPr>
              <w:t>8.342</w:t>
            </w:r>
          </w:p>
        </w:tc>
        <w:tc>
          <w:tcPr>
            <w:tcW w:w="805" w:type="dxa"/>
          </w:tcPr>
          <w:p w:rsidR="008A51CF" w:rsidRDefault="00B57981" w14:paraId="62A0B271" w14:textId="77777777">
            <w:pPr>
              <w:pStyle w:val="TableParagraph"/>
              <w:spacing w:before="17"/>
              <w:ind w:right="84"/>
              <w:rPr>
                <w:sz w:val="14"/>
              </w:rPr>
            </w:pPr>
            <w:r>
              <w:rPr>
                <w:color w:val="231F20"/>
                <w:spacing w:val="-2"/>
                <w:sz w:val="14"/>
              </w:rPr>
              <w:t>11.035</w:t>
            </w:r>
          </w:p>
        </w:tc>
        <w:tc>
          <w:tcPr>
            <w:tcW w:w="694" w:type="dxa"/>
          </w:tcPr>
          <w:p w:rsidR="008A51CF" w:rsidRDefault="00B57981" w14:paraId="49EA90DC" w14:textId="77777777">
            <w:pPr>
              <w:pStyle w:val="TableParagraph"/>
              <w:spacing w:before="17"/>
              <w:ind w:right="61"/>
              <w:rPr>
                <w:sz w:val="14"/>
              </w:rPr>
            </w:pPr>
            <w:r>
              <w:rPr>
                <w:color w:val="231F20"/>
                <w:spacing w:val="-2"/>
                <w:sz w:val="14"/>
              </w:rPr>
              <w:t>2.000</w:t>
            </w:r>
          </w:p>
        </w:tc>
        <w:tc>
          <w:tcPr>
            <w:tcW w:w="712" w:type="dxa"/>
          </w:tcPr>
          <w:p w:rsidR="008A51CF" w:rsidRDefault="00B57981" w14:paraId="46C432C5" w14:textId="77777777">
            <w:pPr>
              <w:pStyle w:val="TableParagraph"/>
              <w:spacing w:before="17"/>
              <w:ind w:right="65"/>
              <w:rPr>
                <w:sz w:val="14"/>
              </w:rPr>
            </w:pPr>
            <w:r>
              <w:rPr>
                <w:color w:val="231F20"/>
                <w:spacing w:val="-2"/>
                <w:sz w:val="14"/>
              </w:rPr>
              <w:t>1.957</w:t>
            </w:r>
          </w:p>
        </w:tc>
        <w:tc>
          <w:tcPr>
            <w:tcW w:w="724" w:type="dxa"/>
          </w:tcPr>
          <w:p w:rsidR="008A51CF" w:rsidRDefault="00B57981" w14:paraId="6FDC8A27" w14:textId="77777777">
            <w:pPr>
              <w:pStyle w:val="TableParagraph"/>
              <w:spacing w:before="17"/>
              <w:ind w:right="62"/>
              <w:rPr>
                <w:sz w:val="14"/>
              </w:rPr>
            </w:pPr>
            <w:r>
              <w:rPr>
                <w:color w:val="231F20"/>
                <w:spacing w:val="-2"/>
                <w:sz w:val="14"/>
              </w:rPr>
              <w:t>1.740</w:t>
            </w:r>
          </w:p>
        </w:tc>
        <w:tc>
          <w:tcPr>
            <w:tcW w:w="724" w:type="dxa"/>
          </w:tcPr>
          <w:p w:rsidR="008A51CF" w:rsidRDefault="00B57981" w14:paraId="7AACEB28" w14:textId="77777777">
            <w:pPr>
              <w:pStyle w:val="TableParagraph"/>
              <w:spacing w:before="17"/>
              <w:ind w:right="69"/>
              <w:rPr>
                <w:sz w:val="14"/>
              </w:rPr>
            </w:pPr>
            <w:r>
              <w:rPr>
                <w:color w:val="231F20"/>
                <w:spacing w:val="-2"/>
                <w:sz w:val="14"/>
              </w:rPr>
              <w:t>1.798</w:t>
            </w:r>
          </w:p>
        </w:tc>
        <w:tc>
          <w:tcPr>
            <w:tcW w:w="670" w:type="dxa"/>
          </w:tcPr>
          <w:p w:rsidR="008A51CF" w:rsidRDefault="00B57981" w14:paraId="56C65A70" w14:textId="77777777">
            <w:pPr>
              <w:pStyle w:val="TableParagraph"/>
              <w:spacing w:before="17"/>
              <w:ind w:right="-15"/>
              <w:rPr>
                <w:sz w:val="14"/>
              </w:rPr>
            </w:pPr>
            <w:r>
              <w:rPr>
                <w:color w:val="231F20"/>
                <w:spacing w:val="-2"/>
                <w:sz w:val="14"/>
              </w:rPr>
              <w:t>4.318</w:t>
            </w:r>
          </w:p>
        </w:tc>
      </w:tr>
      <w:tr w:rsidR="008A51CF" w14:paraId="565FD556" w14:textId="77777777">
        <w:trPr>
          <w:trHeight w:val="226"/>
        </w:trPr>
        <w:tc>
          <w:tcPr>
            <w:tcW w:w="432" w:type="dxa"/>
          </w:tcPr>
          <w:p w:rsidR="008A51CF" w:rsidRDefault="008A51CF" w14:paraId="11F49E2B" w14:textId="77777777">
            <w:pPr>
              <w:pStyle w:val="TableParagraph"/>
              <w:spacing w:before="0"/>
              <w:jc w:val="left"/>
              <w:rPr>
                <w:rFonts w:ascii="Times New Roman"/>
                <w:sz w:val="14"/>
              </w:rPr>
            </w:pPr>
          </w:p>
        </w:tc>
        <w:tc>
          <w:tcPr>
            <w:tcW w:w="2197" w:type="dxa"/>
          </w:tcPr>
          <w:p w:rsidR="008A51CF" w:rsidRDefault="00B57981" w14:paraId="7064913D" w14:textId="77777777">
            <w:pPr>
              <w:pStyle w:val="TableParagraph"/>
              <w:spacing w:before="17"/>
              <w:ind w:left="168"/>
              <w:jc w:val="left"/>
              <w:rPr>
                <w:sz w:val="14"/>
              </w:rPr>
            </w:pPr>
            <w:r>
              <w:rPr>
                <w:color w:val="231F20"/>
                <w:sz w:val="14"/>
              </w:rPr>
              <w:t>KF</w:t>
            </w:r>
            <w:r>
              <w:rPr>
                <w:color w:val="231F20"/>
                <w:spacing w:val="6"/>
                <w:sz w:val="14"/>
              </w:rPr>
              <w:t xml:space="preserve"> </w:t>
            </w:r>
            <w:r>
              <w:rPr>
                <w:color w:val="231F20"/>
                <w:sz w:val="14"/>
              </w:rPr>
              <w:t>-</w:t>
            </w:r>
            <w:r>
              <w:rPr>
                <w:color w:val="231F20"/>
                <w:spacing w:val="6"/>
                <w:sz w:val="14"/>
              </w:rPr>
              <w:t xml:space="preserve"> </w:t>
            </w:r>
            <w:r>
              <w:rPr>
                <w:color w:val="231F20"/>
                <w:sz w:val="14"/>
              </w:rPr>
              <w:t>Circulair</w:t>
            </w:r>
            <w:r>
              <w:rPr>
                <w:color w:val="231F20"/>
                <w:spacing w:val="7"/>
                <w:sz w:val="14"/>
              </w:rPr>
              <w:t xml:space="preserve"> </w:t>
            </w:r>
            <w:r>
              <w:rPr>
                <w:color w:val="231F20"/>
                <w:sz w:val="14"/>
              </w:rPr>
              <w:t>doen</w:t>
            </w:r>
            <w:r>
              <w:rPr>
                <w:color w:val="231F20"/>
                <w:spacing w:val="6"/>
                <w:sz w:val="14"/>
              </w:rPr>
              <w:t xml:space="preserve"> </w:t>
            </w:r>
            <w:r>
              <w:rPr>
                <w:color w:val="231F20"/>
                <w:sz w:val="14"/>
              </w:rPr>
              <w:t>en</w:t>
            </w:r>
            <w:r>
              <w:rPr>
                <w:color w:val="231F20"/>
                <w:spacing w:val="7"/>
                <w:sz w:val="14"/>
              </w:rPr>
              <w:t xml:space="preserve"> </w:t>
            </w:r>
            <w:r>
              <w:rPr>
                <w:color w:val="231F20"/>
                <w:spacing w:val="-2"/>
                <w:sz w:val="14"/>
              </w:rPr>
              <w:t>gedrag</w:t>
            </w:r>
          </w:p>
        </w:tc>
        <w:tc>
          <w:tcPr>
            <w:tcW w:w="606" w:type="dxa"/>
          </w:tcPr>
          <w:p w:rsidR="008A51CF" w:rsidRDefault="00B57981" w14:paraId="5D24C526" w14:textId="77777777">
            <w:pPr>
              <w:pStyle w:val="TableParagraph"/>
              <w:spacing w:before="17"/>
              <w:ind w:right="33"/>
              <w:rPr>
                <w:sz w:val="14"/>
              </w:rPr>
            </w:pPr>
            <w:r>
              <w:rPr>
                <w:color w:val="231F20"/>
                <w:spacing w:val="-2"/>
                <w:sz w:val="14"/>
              </w:rPr>
              <w:t>2.456</w:t>
            </w:r>
          </w:p>
        </w:tc>
        <w:tc>
          <w:tcPr>
            <w:tcW w:w="710" w:type="dxa"/>
          </w:tcPr>
          <w:p w:rsidR="008A51CF" w:rsidRDefault="00B57981" w14:paraId="66AC2389" w14:textId="77777777">
            <w:pPr>
              <w:pStyle w:val="TableParagraph"/>
              <w:spacing w:before="17"/>
              <w:ind w:right="25"/>
              <w:rPr>
                <w:sz w:val="14"/>
              </w:rPr>
            </w:pPr>
            <w:r>
              <w:rPr>
                <w:color w:val="231F20"/>
                <w:spacing w:val="-10"/>
                <w:sz w:val="14"/>
              </w:rPr>
              <w:t>0</w:t>
            </w:r>
          </w:p>
        </w:tc>
        <w:tc>
          <w:tcPr>
            <w:tcW w:w="707" w:type="dxa"/>
          </w:tcPr>
          <w:p w:rsidR="008A51CF" w:rsidRDefault="00B57981" w14:paraId="74DC2BB6" w14:textId="77777777">
            <w:pPr>
              <w:pStyle w:val="TableParagraph"/>
              <w:spacing w:before="17"/>
              <w:ind w:right="5"/>
              <w:rPr>
                <w:sz w:val="14"/>
              </w:rPr>
            </w:pPr>
            <w:r>
              <w:rPr>
                <w:color w:val="231F20"/>
                <w:spacing w:val="-2"/>
                <w:sz w:val="14"/>
              </w:rPr>
              <w:t>2.456</w:t>
            </w:r>
          </w:p>
        </w:tc>
        <w:tc>
          <w:tcPr>
            <w:tcW w:w="709" w:type="dxa"/>
          </w:tcPr>
          <w:p w:rsidR="008A51CF" w:rsidRDefault="00B57981" w14:paraId="3D85E95E" w14:textId="77777777">
            <w:pPr>
              <w:pStyle w:val="TableParagraph"/>
              <w:spacing w:before="17"/>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1.887</w:t>
            </w:r>
          </w:p>
        </w:tc>
        <w:tc>
          <w:tcPr>
            <w:tcW w:w="805" w:type="dxa"/>
          </w:tcPr>
          <w:p w:rsidR="008A51CF" w:rsidRDefault="00B57981" w14:paraId="5556858D" w14:textId="77777777">
            <w:pPr>
              <w:pStyle w:val="TableParagraph"/>
              <w:spacing w:before="17"/>
              <w:ind w:right="84"/>
              <w:rPr>
                <w:sz w:val="14"/>
              </w:rPr>
            </w:pPr>
            <w:r>
              <w:rPr>
                <w:color w:val="231F20"/>
                <w:spacing w:val="-5"/>
                <w:sz w:val="14"/>
              </w:rPr>
              <w:t>569</w:t>
            </w:r>
          </w:p>
        </w:tc>
        <w:tc>
          <w:tcPr>
            <w:tcW w:w="694" w:type="dxa"/>
          </w:tcPr>
          <w:p w:rsidR="008A51CF" w:rsidRDefault="00B57981" w14:paraId="734E5A38" w14:textId="77777777">
            <w:pPr>
              <w:pStyle w:val="TableParagraph"/>
              <w:spacing w:before="17"/>
              <w:ind w:right="61"/>
              <w:rPr>
                <w:sz w:val="14"/>
              </w:rPr>
            </w:pPr>
            <w:r>
              <w:rPr>
                <w:color w:val="231F20"/>
                <w:spacing w:val="-10"/>
                <w:sz w:val="14"/>
              </w:rPr>
              <w:t>0</w:t>
            </w:r>
          </w:p>
        </w:tc>
        <w:tc>
          <w:tcPr>
            <w:tcW w:w="712" w:type="dxa"/>
          </w:tcPr>
          <w:p w:rsidR="008A51CF" w:rsidRDefault="00B57981" w14:paraId="1FE81B0B" w14:textId="77777777">
            <w:pPr>
              <w:pStyle w:val="TableParagraph"/>
              <w:spacing w:before="17"/>
              <w:ind w:right="65"/>
              <w:rPr>
                <w:sz w:val="14"/>
              </w:rPr>
            </w:pPr>
            <w:r>
              <w:rPr>
                <w:color w:val="231F20"/>
                <w:spacing w:val="-10"/>
                <w:sz w:val="14"/>
              </w:rPr>
              <w:t>0</w:t>
            </w:r>
          </w:p>
        </w:tc>
        <w:tc>
          <w:tcPr>
            <w:tcW w:w="724" w:type="dxa"/>
          </w:tcPr>
          <w:p w:rsidR="008A51CF" w:rsidRDefault="00B57981" w14:paraId="266242D9" w14:textId="77777777">
            <w:pPr>
              <w:pStyle w:val="TableParagraph"/>
              <w:spacing w:before="17"/>
              <w:ind w:right="62"/>
              <w:rPr>
                <w:sz w:val="14"/>
              </w:rPr>
            </w:pPr>
            <w:r>
              <w:rPr>
                <w:color w:val="231F20"/>
                <w:spacing w:val="-10"/>
                <w:sz w:val="14"/>
              </w:rPr>
              <w:t>0</w:t>
            </w:r>
          </w:p>
        </w:tc>
        <w:tc>
          <w:tcPr>
            <w:tcW w:w="724" w:type="dxa"/>
          </w:tcPr>
          <w:p w:rsidR="008A51CF" w:rsidRDefault="00B57981" w14:paraId="22AB4E1C" w14:textId="77777777">
            <w:pPr>
              <w:pStyle w:val="TableParagraph"/>
              <w:spacing w:before="17"/>
              <w:ind w:right="69"/>
              <w:rPr>
                <w:sz w:val="14"/>
              </w:rPr>
            </w:pPr>
            <w:r>
              <w:rPr>
                <w:color w:val="231F20"/>
                <w:spacing w:val="-10"/>
                <w:sz w:val="14"/>
              </w:rPr>
              <w:t>0</w:t>
            </w:r>
          </w:p>
        </w:tc>
        <w:tc>
          <w:tcPr>
            <w:tcW w:w="670" w:type="dxa"/>
          </w:tcPr>
          <w:p w:rsidR="008A51CF" w:rsidRDefault="00B57981" w14:paraId="20E04265" w14:textId="77777777">
            <w:pPr>
              <w:pStyle w:val="TableParagraph"/>
              <w:spacing w:before="17"/>
              <w:ind w:right="-15"/>
              <w:rPr>
                <w:sz w:val="14"/>
              </w:rPr>
            </w:pPr>
            <w:r>
              <w:rPr>
                <w:color w:val="231F20"/>
                <w:spacing w:val="-10"/>
                <w:sz w:val="14"/>
              </w:rPr>
              <w:t>0</w:t>
            </w:r>
          </w:p>
        </w:tc>
      </w:tr>
      <w:tr w:rsidR="008A51CF" w14:paraId="4A1A7883" w14:textId="77777777">
        <w:trPr>
          <w:trHeight w:val="226"/>
        </w:trPr>
        <w:tc>
          <w:tcPr>
            <w:tcW w:w="432" w:type="dxa"/>
          </w:tcPr>
          <w:p w:rsidR="008A51CF" w:rsidRDefault="008A51CF" w14:paraId="35882A5F" w14:textId="77777777">
            <w:pPr>
              <w:pStyle w:val="TableParagraph"/>
              <w:spacing w:before="0"/>
              <w:jc w:val="left"/>
              <w:rPr>
                <w:rFonts w:ascii="Times New Roman"/>
                <w:sz w:val="14"/>
              </w:rPr>
            </w:pPr>
          </w:p>
        </w:tc>
        <w:tc>
          <w:tcPr>
            <w:tcW w:w="2197" w:type="dxa"/>
          </w:tcPr>
          <w:p w:rsidR="008A51CF" w:rsidRDefault="00B57981" w14:paraId="43CE4817" w14:textId="77777777">
            <w:pPr>
              <w:pStyle w:val="TableParagraph"/>
              <w:spacing w:before="17"/>
              <w:ind w:left="168"/>
              <w:jc w:val="left"/>
              <w:rPr>
                <w:sz w:val="14"/>
              </w:rPr>
            </w:pPr>
            <w:r>
              <w:rPr>
                <w:color w:val="231F20"/>
                <w:sz w:val="14"/>
              </w:rPr>
              <w:t>KF</w:t>
            </w:r>
            <w:r>
              <w:rPr>
                <w:color w:val="231F20"/>
                <w:spacing w:val="13"/>
                <w:sz w:val="14"/>
              </w:rPr>
              <w:t xml:space="preserve"> </w:t>
            </w:r>
            <w:r>
              <w:rPr>
                <w:color w:val="231F20"/>
                <w:sz w:val="14"/>
              </w:rPr>
              <w:t>-</w:t>
            </w:r>
            <w:r>
              <w:rPr>
                <w:color w:val="231F20"/>
                <w:spacing w:val="14"/>
                <w:sz w:val="14"/>
              </w:rPr>
              <w:t xml:space="preserve"> </w:t>
            </w:r>
            <w:proofErr w:type="spellStart"/>
            <w:r>
              <w:rPr>
                <w:color w:val="231F20"/>
                <w:sz w:val="14"/>
              </w:rPr>
              <w:t>Biobased</w:t>
            </w:r>
            <w:proofErr w:type="spellEnd"/>
            <w:r>
              <w:rPr>
                <w:color w:val="231F20"/>
                <w:spacing w:val="13"/>
                <w:sz w:val="14"/>
              </w:rPr>
              <w:t xml:space="preserve"> </w:t>
            </w:r>
            <w:r>
              <w:rPr>
                <w:color w:val="231F20"/>
                <w:spacing w:val="-2"/>
                <w:sz w:val="14"/>
              </w:rPr>
              <w:t>bouwen</w:t>
            </w:r>
          </w:p>
        </w:tc>
        <w:tc>
          <w:tcPr>
            <w:tcW w:w="606" w:type="dxa"/>
          </w:tcPr>
          <w:p w:rsidR="008A51CF" w:rsidRDefault="00B57981" w14:paraId="5BB0826E" w14:textId="77777777">
            <w:pPr>
              <w:pStyle w:val="TableParagraph"/>
              <w:spacing w:before="17"/>
              <w:ind w:right="33"/>
              <w:rPr>
                <w:sz w:val="14"/>
              </w:rPr>
            </w:pPr>
            <w:r>
              <w:rPr>
                <w:color w:val="231F20"/>
                <w:spacing w:val="-2"/>
                <w:sz w:val="14"/>
              </w:rPr>
              <w:t>2.993</w:t>
            </w:r>
          </w:p>
        </w:tc>
        <w:tc>
          <w:tcPr>
            <w:tcW w:w="710" w:type="dxa"/>
          </w:tcPr>
          <w:p w:rsidR="008A51CF" w:rsidRDefault="00B57981" w14:paraId="1D889B44" w14:textId="77777777">
            <w:pPr>
              <w:pStyle w:val="TableParagraph"/>
              <w:spacing w:before="17"/>
              <w:ind w:right="25"/>
              <w:rPr>
                <w:sz w:val="14"/>
              </w:rPr>
            </w:pPr>
            <w:r>
              <w:rPr>
                <w:color w:val="231F20"/>
                <w:spacing w:val="-10"/>
                <w:sz w:val="14"/>
              </w:rPr>
              <w:t>0</w:t>
            </w:r>
          </w:p>
        </w:tc>
        <w:tc>
          <w:tcPr>
            <w:tcW w:w="707" w:type="dxa"/>
          </w:tcPr>
          <w:p w:rsidR="008A51CF" w:rsidRDefault="00B57981" w14:paraId="1CB9495C" w14:textId="77777777">
            <w:pPr>
              <w:pStyle w:val="TableParagraph"/>
              <w:spacing w:before="17"/>
              <w:ind w:right="5"/>
              <w:rPr>
                <w:sz w:val="14"/>
              </w:rPr>
            </w:pPr>
            <w:r>
              <w:rPr>
                <w:color w:val="231F20"/>
                <w:spacing w:val="-2"/>
                <w:sz w:val="14"/>
              </w:rPr>
              <w:t>2.993</w:t>
            </w:r>
          </w:p>
        </w:tc>
        <w:tc>
          <w:tcPr>
            <w:tcW w:w="709" w:type="dxa"/>
          </w:tcPr>
          <w:p w:rsidR="008A51CF" w:rsidRDefault="00B57981" w14:paraId="0B40171B" w14:textId="77777777">
            <w:pPr>
              <w:pStyle w:val="TableParagraph"/>
              <w:spacing w:before="17"/>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240</w:t>
            </w:r>
          </w:p>
        </w:tc>
        <w:tc>
          <w:tcPr>
            <w:tcW w:w="805" w:type="dxa"/>
          </w:tcPr>
          <w:p w:rsidR="008A51CF" w:rsidRDefault="00B57981" w14:paraId="34C321A1" w14:textId="77777777">
            <w:pPr>
              <w:pStyle w:val="TableParagraph"/>
              <w:spacing w:before="17"/>
              <w:ind w:right="84"/>
              <w:rPr>
                <w:sz w:val="14"/>
              </w:rPr>
            </w:pPr>
            <w:r>
              <w:rPr>
                <w:color w:val="231F20"/>
                <w:spacing w:val="-2"/>
                <w:sz w:val="14"/>
              </w:rPr>
              <w:t>2.753</w:t>
            </w:r>
          </w:p>
        </w:tc>
        <w:tc>
          <w:tcPr>
            <w:tcW w:w="694" w:type="dxa"/>
          </w:tcPr>
          <w:p w:rsidR="008A51CF" w:rsidRDefault="00B57981" w14:paraId="3CEDE785" w14:textId="77777777">
            <w:pPr>
              <w:pStyle w:val="TableParagraph"/>
              <w:spacing w:before="17"/>
              <w:ind w:right="61"/>
              <w:rPr>
                <w:sz w:val="14"/>
              </w:rPr>
            </w:pPr>
            <w:r>
              <w:rPr>
                <w:color w:val="231F20"/>
                <w:spacing w:val="-2"/>
                <w:sz w:val="14"/>
              </w:rPr>
              <w:t>6.800</w:t>
            </w:r>
          </w:p>
        </w:tc>
        <w:tc>
          <w:tcPr>
            <w:tcW w:w="712" w:type="dxa"/>
          </w:tcPr>
          <w:p w:rsidR="008A51CF" w:rsidRDefault="00B57981" w14:paraId="0DD79E7B" w14:textId="77777777">
            <w:pPr>
              <w:pStyle w:val="TableParagraph"/>
              <w:spacing w:before="17"/>
              <w:ind w:right="65"/>
              <w:rPr>
                <w:sz w:val="14"/>
              </w:rPr>
            </w:pPr>
            <w:r>
              <w:rPr>
                <w:color w:val="231F20"/>
                <w:spacing w:val="-2"/>
                <w:sz w:val="14"/>
              </w:rPr>
              <w:t>1.235</w:t>
            </w:r>
          </w:p>
        </w:tc>
        <w:tc>
          <w:tcPr>
            <w:tcW w:w="724" w:type="dxa"/>
          </w:tcPr>
          <w:p w:rsidR="008A51CF" w:rsidRDefault="00B57981" w14:paraId="23E77AE6" w14:textId="77777777">
            <w:pPr>
              <w:pStyle w:val="TableParagraph"/>
              <w:spacing w:before="17"/>
              <w:ind w:right="62"/>
              <w:rPr>
                <w:sz w:val="14"/>
              </w:rPr>
            </w:pPr>
            <w:r>
              <w:rPr>
                <w:color w:val="231F20"/>
                <w:spacing w:val="-5"/>
                <w:sz w:val="14"/>
              </w:rPr>
              <w:t>950</w:t>
            </w:r>
          </w:p>
        </w:tc>
        <w:tc>
          <w:tcPr>
            <w:tcW w:w="724" w:type="dxa"/>
          </w:tcPr>
          <w:p w:rsidR="008A51CF" w:rsidRDefault="00B57981" w14:paraId="02629576" w14:textId="77777777">
            <w:pPr>
              <w:pStyle w:val="TableParagraph"/>
              <w:spacing w:before="17"/>
              <w:ind w:right="69"/>
              <w:rPr>
                <w:sz w:val="14"/>
              </w:rPr>
            </w:pPr>
            <w:r>
              <w:rPr>
                <w:color w:val="231F20"/>
                <w:spacing w:val="-2"/>
                <w:sz w:val="14"/>
              </w:rPr>
              <w:t>1.600</w:t>
            </w:r>
          </w:p>
        </w:tc>
        <w:tc>
          <w:tcPr>
            <w:tcW w:w="670" w:type="dxa"/>
          </w:tcPr>
          <w:p w:rsidR="008A51CF" w:rsidRDefault="00B57981" w14:paraId="1B0C836C" w14:textId="77777777">
            <w:pPr>
              <w:pStyle w:val="TableParagraph"/>
              <w:spacing w:before="17"/>
              <w:ind w:right="-15"/>
              <w:rPr>
                <w:sz w:val="14"/>
              </w:rPr>
            </w:pPr>
            <w:r>
              <w:rPr>
                <w:color w:val="231F20"/>
                <w:spacing w:val="-10"/>
                <w:sz w:val="14"/>
              </w:rPr>
              <w:t>0</w:t>
            </w:r>
          </w:p>
        </w:tc>
      </w:tr>
      <w:tr w:rsidR="008A51CF" w14:paraId="09F33CEC" w14:textId="77777777">
        <w:trPr>
          <w:trHeight w:val="225"/>
        </w:trPr>
        <w:tc>
          <w:tcPr>
            <w:tcW w:w="432" w:type="dxa"/>
          </w:tcPr>
          <w:p w:rsidR="008A51CF" w:rsidRDefault="008A51CF" w14:paraId="748E25DC" w14:textId="77777777">
            <w:pPr>
              <w:pStyle w:val="TableParagraph"/>
              <w:spacing w:before="0"/>
              <w:jc w:val="left"/>
              <w:rPr>
                <w:rFonts w:ascii="Times New Roman"/>
                <w:sz w:val="14"/>
              </w:rPr>
            </w:pPr>
          </w:p>
        </w:tc>
        <w:tc>
          <w:tcPr>
            <w:tcW w:w="2197" w:type="dxa"/>
          </w:tcPr>
          <w:p w:rsidR="008A51CF" w:rsidRDefault="00B57981" w14:paraId="0C4F54D2" w14:textId="77777777">
            <w:pPr>
              <w:pStyle w:val="TableParagraph"/>
              <w:spacing w:before="17"/>
              <w:ind w:left="168"/>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606" w:type="dxa"/>
          </w:tcPr>
          <w:p w:rsidR="008A51CF" w:rsidRDefault="00B57981" w14:paraId="5A75C558" w14:textId="77777777">
            <w:pPr>
              <w:pStyle w:val="TableParagraph"/>
              <w:spacing w:before="17"/>
              <w:ind w:right="33"/>
              <w:rPr>
                <w:sz w:val="14"/>
              </w:rPr>
            </w:pPr>
            <w:r>
              <w:rPr>
                <w:color w:val="231F20"/>
                <w:spacing w:val="-2"/>
                <w:sz w:val="14"/>
              </w:rPr>
              <w:t>6.897</w:t>
            </w:r>
          </w:p>
        </w:tc>
        <w:tc>
          <w:tcPr>
            <w:tcW w:w="710" w:type="dxa"/>
          </w:tcPr>
          <w:p w:rsidR="008A51CF" w:rsidRDefault="00B57981" w14:paraId="73209EA0" w14:textId="77777777">
            <w:pPr>
              <w:pStyle w:val="TableParagraph"/>
              <w:spacing w:before="17"/>
              <w:ind w:right="25"/>
              <w:rPr>
                <w:sz w:val="14"/>
              </w:rPr>
            </w:pPr>
            <w:r>
              <w:rPr>
                <w:color w:val="231F20"/>
                <w:spacing w:val="-10"/>
                <w:sz w:val="14"/>
              </w:rPr>
              <w:t>0</w:t>
            </w:r>
          </w:p>
        </w:tc>
        <w:tc>
          <w:tcPr>
            <w:tcW w:w="707" w:type="dxa"/>
          </w:tcPr>
          <w:p w:rsidR="008A51CF" w:rsidRDefault="00B57981" w14:paraId="45726247" w14:textId="77777777">
            <w:pPr>
              <w:pStyle w:val="TableParagraph"/>
              <w:spacing w:before="17"/>
              <w:ind w:right="5"/>
              <w:rPr>
                <w:sz w:val="14"/>
              </w:rPr>
            </w:pPr>
            <w:r>
              <w:rPr>
                <w:color w:val="231F20"/>
                <w:spacing w:val="-2"/>
                <w:sz w:val="14"/>
              </w:rPr>
              <w:t>6.897</w:t>
            </w:r>
          </w:p>
        </w:tc>
        <w:tc>
          <w:tcPr>
            <w:tcW w:w="709" w:type="dxa"/>
          </w:tcPr>
          <w:p w:rsidR="008A51CF" w:rsidRDefault="00B57981" w14:paraId="503104E6" w14:textId="77777777">
            <w:pPr>
              <w:pStyle w:val="TableParagraph"/>
              <w:spacing w:before="17"/>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5.531</w:t>
            </w:r>
          </w:p>
        </w:tc>
        <w:tc>
          <w:tcPr>
            <w:tcW w:w="805" w:type="dxa"/>
          </w:tcPr>
          <w:p w:rsidR="008A51CF" w:rsidRDefault="00B57981" w14:paraId="0395D3DC" w14:textId="77777777">
            <w:pPr>
              <w:pStyle w:val="TableParagraph"/>
              <w:spacing w:before="17"/>
              <w:ind w:right="84"/>
              <w:rPr>
                <w:sz w:val="14"/>
              </w:rPr>
            </w:pPr>
            <w:r>
              <w:rPr>
                <w:color w:val="231F20"/>
                <w:spacing w:val="-2"/>
                <w:sz w:val="14"/>
              </w:rPr>
              <w:t>1.366</w:t>
            </w:r>
          </w:p>
        </w:tc>
        <w:tc>
          <w:tcPr>
            <w:tcW w:w="694" w:type="dxa"/>
          </w:tcPr>
          <w:p w:rsidR="008A51CF" w:rsidRDefault="00B57981" w14:paraId="25ED4C68" w14:textId="77777777">
            <w:pPr>
              <w:pStyle w:val="TableParagraph"/>
              <w:spacing w:before="17"/>
              <w:ind w:right="6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5.260</w:t>
            </w:r>
          </w:p>
        </w:tc>
        <w:tc>
          <w:tcPr>
            <w:tcW w:w="712" w:type="dxa"/>
          </w:tcPr>
          <w:p w:rsidR="008A51CF" w:rsidRDefault="00B57981" w14:paraId="1B98EF13" w14:textId="77777777">
            <w:pPr>
              <w:pStyle w:val="TableParagraph"/>
              <w:spacing w:before="17"/>
              <w:ind w:right="6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5.258</w:t>
            </w:r>
          </w:p>
        </w:tc>
        <w:tc>
          <w:tcPr>
            <w:tcW w:w="724" w:type="dxa"/>
          </w:tcPr>
          <w:p w:rsidR="008A51CF" w:rsidRDefault="00B57981" w14:paraId="551875B5" w14:textId="77777777">
            <w:pPr>
              <w:pStyle w:val="TableParagraph"/>
              <w:spacing w:before="17"/>
              <w:ind w:right="6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5.255</w:t>
            </w:r>
          </w:p>
        </w:tc>
        <w:tc>
          <w:tcPr>
            <w:tcW w:w="724" w:type="dxa"/>
          </w:tcPr>
          <w:p w:rsidR="008A51CF" w:rsidRDefault="00B57981" w14:paraId="2668775F"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5.251</w:t>
            </w:r>
          </w:p>
        </w:tc>
        <w:tc>
          <w:tcPr>
            <w:tcW w:w="670" w:type="dxa"/>
          </w:tcPr>
          <w:p w:rsidR="008A51CF" w:rsidRDefault="00B57981" w14:paraId="10B85074" w14:textId="77777777">
            <w:pPr>
              <w:pStyle w:val="TableParagraph"/>
              <w:spacing w:before="17"/>
              <w:ind w:right="-15"/>
              <w:rPr>
                <w:sz w:val="14"/>
              </w:rPr>
            </w:pPr>
            <w:r>
              <w:rPr>
                <w:color w:val="231F20"/>
                <w:spacing w:val="-2"/>
                <w:sz w:val="14"/>
              </w:rPr>
              <w:t>1.255</w:t>
            </w:r>
          </w:p>
        </w:tc>
      </w:tr>
      <w:tr w:rsidR="008A51CF" w14:paraId="374E7753" w14:textId="77777777">
        <w:trPr>
          <w:trHeight w:val="228"/>
        </w:trPr>
        <w:tc>
          <w:tcPr>
            <w:tcW w:w="432" w:type="dxa"/>
          </w:tcPr>
          <w:p w:rsidR="008A51CF" w:rsidRDefault="008A51CF" w14:paraId="5374E7D9" w14:textId="77777777">
            <w:pPr>
              <w:pStyle w:val="TableParagraph"/>
              <w:spacing w:before="0"/>
              <w:jc w:val="left"/>
              <w:rPr>
                <w:rFonts w:ascii="Times New Roman"/>
                <w:sz w:val="14"/>
              </w:rPr>
            </w:pPr>
          </w:p>
        </w:tc>
        <w:tc>
          <w:tcPr>
            <w:tcW w:w="2197" w:type="dxa"/>
          </w:tcPr>
          <w:p w:rsidR="008A51CF" w:rsidRDefault="00B57981" w14:paraId="46EF5FED" w14:textId="77777777">
            <w:pPr>
              <w:pStyle w:val="TableParagraph"/>
              <w:spacing w:before="22"/>
              <w:ind w:left="168"/>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06" w:type="dxa"/>
          </w:tcPr>
          <w:p w:rsidR="008A51CF" w:rsidRDefault="00B57981" w14:paraId="683FD6BF" w14:textId="77777777">
            <w:pPr>
              <w:pStyle w:val="TableParagraph"/>
              <w:spacing w:before="22"/>
              <w:ind w:right="33"/>
              <w:rPr>
                <w:rFonts w:ascii="Calibri"/>
                <w:i/>
                <w:sz w:val="14"/>
              </w:rPr>
            </w:pPr>
            <w:r>
              <w:rPr>
                <w:rFonts w:ascii="Calibri"/>
                <w:i/>
                <w:color w:val="231F20"/>
                <w:spacing w:val="-2"/>
                <w:w w:val="110"/>
                <w:sz w:val="14"/>
              </w:rPr>
              <w:t>24.034</w:t>
            </w:r>
          </w:p>
        </w:tc>
        <w:tc>
          <w:tcPr>
            <w:tcW w:w="710" w:type="dxa"/>
          </w:tcPr>
          <w:p w:rsidR="008A51CF" w:rsidRDefault="00B57981" w14:paraId="741E3A72" w14:textId="77777777">
            <w:pPr>
              <w:pStyle w:val="TableParagraph"/>
              <w:spacing w:before="22"/>
              <w:ind w:right="25"/>
              <w:rPr>
                <w:rFonts w:ascii="Calibri"/>
                <w:i/>
                <w:sz w:val="14"/>
              </w:rPr>
            </w:pPr>
            <w:r>
              <w:rPr>
                <w:rFonts w:ascii="Calibri"/>
                <w:i/>
                <w:color w:val="231F20"/>
                <w:spacing w:val="-10"/>
                <w:w w:val="110"/>
                <w:sz w:val="14"/>
              </w:rPr>
              <w:t>0</w:t>
            </w:r>
          </w:p>
        </w:tc>
        <w:tc>
          <w:tcPr>
            <w:tcW w:w="707" w:type="dxa"/>
          </w:tcPr>
          <w:p w:rsidR="008A51CF" w:rsidRDefault="00B57981" w14:paraId="46B5182E" w14:textId="77777777">
            <w:pPr>
              <w:pStyle w:val="TableParagraph"/>
              <w:spacing w:before="22"/>
              <w:ind w:right="5"/>
              <w:rPr>
                <w:rFonts w:ascii="Calibri"/>
                <w:i/>
                <w:sz w:val="14"/>
              </w:rPr>
            </w:pPr>
            <w:r>
              <w:rPr>
                <w:rFonts w:ascii="Calibri"/>
                <w:i/>
                <w:color w:val="231F20"/>
                <w:spacing w:val="-2"/>
                <w:w w:val="110"/>
                <w:sz w:val="14"/>
              </w:rPr>
              <w:t>24.034</w:t>
            </w:r>
          </w:p>
        </w:tc>
        <w:tc>
          <w:tcPr>
            <w:tcW w:w="709" w:type="dxa"/>
          </w:tcPr>
          <w:p w:rsidR="008A51CF" w:rsidRDefault="00B57981" w14:paraId="2C6D84CA" w14:textId="77777777">
            <w:pPr>
              <w:pStyle w:val="TableParagraph"/>
              <w:spacing w:before="22"/>
              <w:ind w:right="-15"/>
              <w:rPr>
                <w:rFonts w:ascii="Calibri"/>
                <w:i/>
                <w:sz w:val="14"/>
              </w:rPr>
            </w:pPr>
            <w:r>
              <w:rPr>
                <w:rFonts w:ascii="Calibri"/>
                <w:i/>
                <w:color w:val="231F20"/>
                <w:spacing w:val="-4"/>
                <w:w w:val="110"/>
                <w:sz w:val="14"/>
              </w:rPr>
              <w:t>2.252</w:t>
            </w:r>
          </w:p>
        </w:tc>
        <w:tc>
          <w:tcPr>
            <w:tcW w:w="805" w:type="dxa"/>
          </w:tcPr>
          <w:p w:rsidR="008A51CF" w:rsidRDefault="00B57981" w14:paraId="008BF854" w14:textId="77777777">
            <w:pPr>
              <w:pStyle w:val="TableParagraph"/>
              <w:spacing w:before="22"/>
              <w:ind w:right="84"/>
              <w:rPr>
                <w:rFonts w:ascii="Calibri"/>
                <w:i/>
                <w:sz w:val="14"/>
              </w:rPr>
            </w:pPr>
            <w:r>
              <w:rPr>
                <w:rFonts w:ascii="Calibri"/>
                <w:i/>
                <w:color w:val="231F20"/>
                <w:spacing w:val="-2"/>
                <w:w w:val="110"/>
                <w:sz w:val="14"/>
              </w:rPr>
              <w:t>26.286</w:t>
            </w:r>
          </w:p>
        </w:tc>
        <w:tc>
          <w:tcPr>
            <w:tcW w:w="694" w:type="dxa"/>
          </w:tcPr>
          <w:p w:rsidR="008A51CF" w:rsidRDefault="00B57981" w14:paraId="14C251CF" w14:textId="77777777">
            <w:pPr>
              <w:pStyle w:val="TableParagraph"/>
              <w:spacing w:before="22"/>
              <w:ind w:right="6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2.164</w:t>
            </w:r>
          </w:p>
        </w:tc>
        <w:tc>
          <w:tcPr>
            <w:tcW w:w="712" w:type="dxa"/>
          </w:tcPr>
          <w:p w:rsidR="008A51CF" w:rsidRDefault="00B57981" w14:paraId="7DC93AE1" w14:textId="77777777">
            <w:pPr>
              <w:pStyle w:val="TableParagraph"/>
              <w:spacing w:before="22"/>
              <w:ind w:right="65"/>
              <w:rPr>
                <w:rFonts w:ascii="Calibri"/>
                <w:i/>
                <w:sz w:val="14"/>
              </w:rPr>
            </w:pPr>
            <w:r>
              <w:rPr>
                <w:rFonts w:ascii="Calibri"/>
                <w:i/>
                <w:color w:val="231F20"/>
                <w:spacing w:val="-5"/>
                <w:w w:val="110"/>
                <w:sz w:val="14"/>
              </w:rPr>
              <w:t>457</w:t>
            </w:r>
          </w:p>
        </w:tc>
        <w:tc>
          <w:tcPr>
            <w:tcW w:w="724" w:type="dxa"/>
          </w:tcPr>
          <w:p w:rsidR="008A51CF" w:rsidRDefault="00B57981" w14:paraId="2BE4B66C" w14:textId="77777777">
            <w:pPr>
              <w:pStyle w:val="TableParagraph"/>
              <w:spacing w:before="22"/>
              <w:ind w:right="62"/>
              <w:rPr>
                <w:rFonts w:ascii="Calibri"/>
                <w:i/>
                <w:sz w:val="14"/>
              </w:rPr>
            </w:pPr>
            <w:r>
              <w:rPr>
                <w:rFonts w:ascii="Calibri"/>
                <w:i/>
                <w:color w:val="231F20"/>
                <w:spacing w:val="-4"/>
                <w:w w:val="110"/>
                <w:sz w:val="14"/>
              </w:rPr>
              <w:t>2.239</w:t>
            </w:r>
          </w:p>
        </w:tc>
        <w:tc>
          <w:tcPr>
            <w:tcW w:w="724" w:type="dxa"/>
          </w:tcPr>
          <w:p w:rsidR="008A51CF" w:rsidRDefault="00B57981" w14:paraId="00372607" w14:textId="77777777">
            <w:pPr>
              <w:pStyle w:val="TableParagraph"/>
              <w:spacing w:before="22"/>
              <w:ind w:right="69"/>
              <w:rPr>
                <w:rFonts w:ascii="Calibri"/>
                <w:i/>
                <w:sz w:val="14"/>
              </w:rPr>
            </w:pPr>
            <w:r>
              <w:rPr>
                <w:rFonts w:ascii="Calibri"/>
                <w:i/>
                <w:color w:val="231F20"/>
                <w:spacing w:val="-5"/>
                <w:w w:val="110"/>
                <w:sz w:val="14"/>
              </w:rPr>
              <w:t>376</w:t>
            </w:r>
          </w:p>
        </w:tc>
        <w:tc>
          <w:tcPr>
            <w:tcW w:w="670" w:type="dxa"/>
          </w:tcPr>
          <w:p w:rsidR="008A51CF" w:rsidRDefault="00B57981" w14:paraId="5EBA9762" w14:textId="77777777">
            <w:pPr>
              <w:pStyle w:val="TableParagraph"/>
              <w:spacing w:before="22"/>
              <w:ind w:right="-15"/>
              <w:rPr>
                <w:rFonts w:ascii="Calibri"/>
                <w:i/>
                <w:sz w:val="14"/>
              </w:rPr>
            </w:pPr>
            <w:r>
              <w:rPr>
                <w:rFonts w:ascii="Calibri"/>
                <w:i/>
                <w:color w:val="231F20"/>
                <w:spacing w:val="-4"/>
                <w:w w:val="110"/>
                <w:sz w:val="14"/>
              </w:rPr>
              <w:t>1.710</w:t>
            </w:r>
          </w:p>
        </w:tc>
      </w:tr>
      <w:tr w:rsidR="008A51CF" w14:paraId="0C7969E1" w14:textId="77777777">
        <w:trPr>
          <w:trHeight w:val="396"/>
        </w:trPr>
        <w:tc>
          <w:tcPr>
            <w:tcW w:w="432" w:type="dxa"/>
          </w:tcPr>
          <w:p w:rsidR="008A51CF" w:rsidRDefault="008A51CF" w14:paraId="58448284" w14:textId="77777777">
            <w:pPr>
              <w:pStyle w:val="TableParagraph"/>
              <w:spacing w:before="0"/>
              <w:jc w:val="left"/>
              <w:rPr>
                <w:rFonts w:ascii="Times New Roman"/>
                <w:sz w:val="14"/>
              </w:rPr>
            </w:pPr>
          </w:p>
        </w:tc>
        <w:tc>
          <w:tcPr>
            <w:tcW w:w="2197" w:type="dxa"/>
          </w:tcPr>
          <w:p w:rsidR="008A51CF" w:rsidRDefault="00B57981" w14:paraId="574FFA36" w14:textId="77777777">
            <w:pPr>
              <w:pStyle w:val="TableParagraph"/>
              <w:spacing w:before="17"/>
              <w:ind w:left="168"/>
              <w:jc w:val="left"/>
              <w:rPr>
                <w:sz w:val="14"/>
              </w:rPr>
            </w:pPr>
            <w:r>
              <w:rPr>
                <w:color w:val="231F20"/>
                <w:spacing w:val="-2"/>
                <w:w w:val="110"/>
                <w:sz w:val="14"/>
              </w:rPr>
              <w:t>Subsidies</w:t>
            </w:r>
          </w:p>
          <w:p w:rsidR="008A51CF" w:rsidRDefault="00B57981" w14:paraId="323ED7EA" w14:textId="77777777">
            <w:pPr>
              <w:pStyle w:val="TableParagraph"/>
              <w:spacing w:before="1"/>
              <w:ind w:left="168"/>
              <w:jc w:val="left"/>
              <w:rPr>
                <w:sz w:val="14"/>
              </w:rPr>
            </w:pPr>
            <w:proofErr w:type="gramStart"/>
            <w:r>
              <w:rPr>
                <w:color w:val="231F20"/>
                <w:w w:val="105"/>
                <w:sz w:val="14"/>
              </w:rPr>
              <w:t>duurzame</w:t>
            </w:r>
            <w:proofErr w:type="gramEnd"/>
            <w:r>
              <w:rPr>
                <w:color w:val="231F20"/>
                <w:spacing w:val="4"/>
                <w:w w:val="105"/>
                <w:sz w:val="14"/>
              </w:rPr>
              <w:t xml:space="preserve"> </w:t>
            </w:r>
            <w:r>
              <w:rPr>
                <w:color w:val="231F20"/>
                <w:spacing w:val="-2"/>
                <w:w w:val="105"/>
                <w:sz w:val="14"/>
              </w:rPr>
              <w:t>productketens</w:t>
            </w:r>
          </w:p>
        </w:tc>
        <w:tc>
          <w:tcPr>
            <w:tcW w:w="606" w:type="dxa"/>
          </w:tcPr>
          <w:p w:rsidR="008A51CF" w:rsidRDefault="00B57981" w14:paraId="2FEDEDDF" w14:textId="77777777">
            <w:pPr>
              <w:pStyle w:val="TableParagraph"/>
              <w:spacing w:before="17"/>
              <w:ind w:right="33"/>
              <w:rPr>
                <w:sz w:val="14"/>
              </w:rPr>
            </w:pPr>
            <w:r>
              <w:rPr>
                <w:color w:val="231F20"/>
                <w:spacing w:val="-2"/>
                <w:sz w:val="14"/>
              </w:rPr>
              <w:t>11.586</w:t>
            </w:r>
          </w:p>
        </w:tc>
        <w:tc>
          <w:tcPr>
            <w:tcW w:w="710" w:type="dxa"/>
          </w:tcPr>
          <w:p w:rsidR="008A51CF" w:rsidRDefault="00B57981" w14:paraId="55CB50E3" w14:textId="77777777">
            <w:pPr>
              <w:pStyle w:val="TableParagraph"/>
              <w:spacing w:before="17"/>
              <w:ind w:right="25"/>
              <w:rPr>
                <w:sz w:val="14"/>
              </w:rPr>
            </w:pPr>
            <w:r>
              <w:rPr>
                <w:color w:val="231F20"/>
                <w:spacing w:val="-10"/>
                <w:sz w:val="14"/>
              </w:rPr>
              <w:t>0</w:t>
            </w:r>
          </w:p>
        </w:tc>
        <w:tc>
          <w:tcPr>
            <w:tcW w:w="707" w:type="dxa"/>
          </w:tcPr>
          <w:p w:rsidR="008A51CF" w:rsidRDefault="00B57981" w14:paraId="73EAFC3D" w14:textId="77777777">
            <w:pPr>
              <w:pStyle w:val="TableParagraph"/>
              <w:spacing w:before="17"/>
              <w:ind w:right="5"/>
              <w:rPr>
                <w:sz w:val="14"/>
              </w:rPr>
            </w:pPr>
            <w:r>
              <w:rPr>
                <w:color w:val="231F20"/>
                <w:spacing w:val="-2"/>
                <w:sz w:val="14"/>
              </w:rPr>
              <w:t>11.586</w:t>
            </w:r>
          </w:p>
        </w:tc>
        <w:tc>
          <w:tcPr>
            <w:tcW w:w="709" w:type="dxa"/>
          </w:tcPr>
          <w:p w:rsidR="008A51CF" w:rsidRDefault="00B57981" w14:paraId="18DB9FF5" w14:textId="77777777">
            <w:pPr>
              <w:pStyle w:val="TableParagraph"/>
              <w:spacing w:before="17"/>
              <w:ind w:right="-15"/>
              <w:rPr>
                <w:sz w:val="14"/>
              </w:rPr>
            </w:pPr>
            <w:r>
              <w:rPr>
                <w:color w:val="231F20"/>
                <w:spacing w:val="-5"/>
                <w:sz w:val="14"/>
              </w:rPr>
              <w:t>902</w:t>
            </w:r>
          </w:p>
        </w:tc>
        <w:tc>
          <w:tcPr>
            <w:tcW w:w="805" w:type="dxa"/>
          </w:tcPr>
          <w:p w:rsidR="008A51CF" w:rsidRDefault="00B57981" w14:paraId="3C942DC8" w14:textId="77777777">
            <w:pPr>
              <w:pStyle w:val="TableParagraph"/>
              <w:spacing w:before="17"/>
              <w:ind w:right="84"/>
              <w:rPr>
                <w:sz w:val="14"/>
              </w:rPr>
            </w:pPr>
            <w:r>
              <w:rPr>
                <w:color w:val="231F20"/>
                <w:spacing w:val="-2"/>
                <w:sz w:val="14"/>
              </w:rPr>
              <w:t>12.488</w:t>
            </w:r>
          </w:p>
        </w:tc>
        <w:tc>
          <w:tcPr>
            <w:tcW w:w="694" w:type="dxa"/>
          </w:tcPr>
          <w:p w:rsidR="008A51CF" w:rsidRDefault="00B57981" w14:paraId="1BAD18D7" w14:textId="77777777">
            <w:pPr>
              <w:pStyle w:val="TableParagraph"/>
              <w:spacing w:before="17"/>
              <w:ind w:right="6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4.531</w:t>
            </w:r>
          </w:p>
        </w:tc>
        <w:tc>
          <w:tcPr>
            <w:tcW w:w="712" w:type="dxa"/>
          </w:tcPr>
          <w:p w:rsidR="008A51CF" w:rsidRDefault="00B57981" w14:paraId="5A9EB902" w14:textId="77777777">
            <w:pPr>
              <w:pStyle w:val="TableParagraph"/>
              <w:spacing w:before="17"/>
              <w:ind w:right="6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858</w:t>
            </w:r>
          </w:p>
        </w:tc>
        <w:tc>
          <w:tcPr>
            <w:tcW w:w="724" w:type="dxa"/>
          </w:tcPr>
          <w:p w:rsidR="008A51CF" w:rsidRDefault="00B57981" w14:paraId="162C77D1" w14:textId="77777777">
            <w:pPr>
              <w:pStyle w:val="TableParagraph"/>
              <w:spacing w:before="17"/>
              <w:ind w:right="62"/>
              <w:rPr>
                <w:sz w:val="14"/>
              </w:rPr>
            </w:pPr>
            <w:r>
              <w:rPr>
                <w:color w:val="231F20"/>
                <w:spacing w:val="-2"/>
                <w:sz w:val="14"/>
              </w:rPr>
              <w:t>1.230</w:t>
            </w:r>
          </w:p>
        </w:tc>
        <w:tc>
          <w:tcPr>
            <w:tcW w:w="724" w:type="dxa"/>
          </w:tcPr>
          <w:p w:rsidR="008A51CF" w:rsidRDefault="00B57981" w14:paraId="42FD4A98"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633</w:t>
            </w:r>
          </w:p>
        </w:tc>
        <w:tc>
          <w:tcPr>
            <w:tcW w:w="670" w:type="dxa"/>
          </w:tcPr>
          <w:p w:rsidR="008A51CF" w:rsidRDefault="00B57981" w14:paraId="0A236F81" w14:textId="77777777">
            <w:pPr>
              <w:pStyle w:val="TableParagraph"/>
              <w:spacing w:before="17"/>
              <w:ind w:right="-15"/>
              <w:rPr>
                <w:sz w:val="14"/>
              </w:rPr>
            </w:pPr>
            <w:r>
              <w:rPr>
                <w:color w:val="231F20"/>
                <w:spacing w:val="-2"/>
                <w:sz w:val="14"/>
              </w:rPr>
              <w:t>1.710</w:t>
            </w:r>
          </w:p>
        </w:tc>
      </w:tr>
      <w:tr w:rsidR="008A51CF" w14:paraId="1F186EBA" w14:textId="77777777">
        <w:trPr>
          <w:trHeight w:val="226"/>
        </w:trPr>
        <w:tc>
          <w:tcPr>
            <w:tcW w:w="432" w:type="dxa"/>
          </w:tcPr>
          <w:p w:rsidR="008A51CF" w:rsidRDefault="008A51CF" w14:paraId="28DF9131" w14:textId="77777777">
            <w:pPr>
              <w:pStyle w:val="TableParagraph"/>
              <w:spacing w:before="0"/>
              <w:jc w:val="left"/>
              <w:rPr>
                <w:rFonts w:ascii="Times New Roman"/>
                <w:sz w:val="14"/>
              </w:rPr>
            </w:pPr>
          </w:p>
        </w:tc>
        <w:tc>
          <w:tcPr>
            <w:tcW w:w="2197" w:type="dxa"/>
          </w:tcPr>
          <w:p w:rsidR="008A51CF" w:rsidRDefault="00B57981" w14:paraId="23D1BDF9" w14:textId="77777777">
            <w:pPr>
              <w:pStyle w:val="TableParagraph"/>
              <w:spacing w:before="17"/>
              <w:ind w:left="168"/>
              <w:jc w:val="left"/>
              <w:rPr>
                <w:sz w:val="14"/>
              </w:rPr>
            </w:pPr>
            <w:r>
              <w:rPr>
                <w:color w:val="231F20"/>
                <w:sz w:val="14"/>
              </w:rPr>
              <w:t>KF</w:t>
            </w:r>
            <w:r>
              <w:rPr>
                <w:color w:val="231F20"/>
                <w:spacing w:val="-10"/>
                <w:sz w:val="14"/>
              </w:rPr>
              <w:t xml:space="preserve"> </w:t>
            </w:r>
            <w:r>
              <w:rPr>
                <w:color w:val="231F20"/>
                <w:sz w:val="14"/>
              </w:rPr>
              <w:t>-</w:t>
            </w:r>
            <w:r>
              <w:rPr>
                <w:color w:val="231F20"/>
                <w:spacing w:val="-10"/>
                <w:sz w:val="14"/>
              </w:rPr>
              <w:t xml:space="preserve"> </w:t>
            </w:r>
            <w:r>
              <w:rPr>
                <w:color w:val="231F20"/>
                <w:sz w:val="14"/>
              </w:rPr>
              <w:t>DEI</w:t>
            </w:r>
            <w:r>
              <w:rPr>
                <w:color w:val="231F20"/>
                <w:spacing w:val="-10"/>
                <w:sz w:val="14"/>
              </w:rPr>
              <w:t xml:space="preserve"> </w:t>
            </w:r>
            <w:r>
              <w:rPr>
                <w:color w:val="231F20"/>
                <w:sz w:val="14"/>
              </w:rPr>
              <w:t>+</w:t>
            </w:r>
            <w:r>
              <w:rPr>
                <w:color w:val="231F20"/>
                <w:spacing w:val="-9"/>
                <w:sz w:val="14"/>
              </w:rPr>
              <w:t xml:space="preserve"> </w:t>
            </w:r>
            <w:r>
              <w:rPr>
                <w:color w:val="231F20"/>
                <w:spacing w:val="-5"/>
                <w:sz w:val="14"/>
              </w:rPr>
              <w:t>CE</w:t>
            </w:r>
          </w:p>
        </w:tc>
        <w:tc>
          <w:tcPr>
            <w:tcW w:w="606" w:type="dxa"/>
          </w:tcPr>
          <w:p w:rsidR="008A51CF" w:rsidRDefault="00B57981" w14:paraId="4071C3A3" w14:textId="77777777">
            <w:pPr>
              <w:pStyle w:val="TableParagraph"/>
              <w:spacing w:before="17"/>
              <w:ind w:right="33"/>
              <w:rPr>
                <w:sz w:val="14"/>
              </w:rPr>
            </w:pPr>
            <w:r>
              <w:rPr>
                <w:color w:val="231F20"/>
                <w:spacing w:val="-2"/>
                <w:sz w:val="14"/>
              </w:rPr>
              <w:t>7.738</w:t>
            </w:r>
          </w:p>
        </w:tc>
        <w:tc>
          <w:tcPr>
            <w:tcW w:w="710" w:type="dxa"/>
          </w:tcPr>
          <w:p w:rsidR="008A51CF" w:rsidRDefault="00B57981" w14:paraId="676B174F" w14:textId="77777777">
            <w:pPr>
              <w:pStyle w:val="TableParagraph"/>
              <w:spacing w:before="17"/>
              <w:ind w:right="25"/>
              <w:rPr>
                <w:sz w:val="14"/>
              </w:rPr>
            </w:pPr>
            <w:r>
              <w:rPr>
                <w:color w:val="231F20"/>
                <w:spacing w:val="-10"/>
                <w:sz w:val="14"/>
              </w:rPr>
              <w:t>0</w:t>
            </w:r>
          </w:p>
        </w:tc>
        <w:tc>
          <w:tcPr>
            <w:tcW w:w="707" w:type="dxa"/>
          </w:tcPr>
          <w:p w:rsidR="008A51CF" w:rsidRDefault="00B57981" w14:paraId="126A1C66" w14:textId="77777777">
            <w:pPr>
              <w:pStyle w:val="TableParagraph"/>
              <w:spacing w:before="17"/>
              <w:ind w:right="5"/>
              <w:rPr>
                <w:sz w:val="14"/>
              </w:rPr>
            </w:pPr>
            <w:r>
              <w:rPr>
                <w:color w:val="231F20"/>
                <w:spacing w:val="-2"/>
                <w:sz w:val="14"/>
              </w:rPr>
              <w:t>7.738</w:t>
            </w:r>
          </w:p>
        </w:tc>
        <w:tc>
          <w:tcPr>
            <w:tcW w:w="709" w:type="dxa"/>
          </w:tcPr>
          <w:p w:rsidR="008A51CF" w:rsidRDefault="00B57981" w14:paraId="0BD041B6" w14:textId="77777777">
            <w:pPr>
              <w:pStyle w:val="TableParagraph"/>
              <w:spacing w:before="17"/>
              <w:ind w:right="-15"/>
              <w:rPr>
                <w:sz w:val="14"/>
              </w:rPr>
            </w:pPr>
            <w:r>
              <w:rPr>
                <w:color w:val="231F20"/>
                <w:spacing w:val="-2"/>
                <w:sz w:val="14"/>
              </w:rPr>
              <w:t>1.067</w:t>
            </w:r>
          </w:p>
        </w:tc>
        <w:tc>
          <w:tcPr>
            <w:tcW w:w="805" w:type="dxa"/>
          </w:tcPr>
          <w:p w:rsidR="008A51CF" w:rsidRDefault="00B57981" w14:paraId="4F758FA0" w14:textId="77777777">
            <w:pPr>
              <w:pStyle w:val="TableParagraph"/>
              <w:spacing w:before="17"/>
              <w:ind w:right="84"/>
              <w:rPr>
                <w:sz w:val="14"/>
              </w:rPr>
            </w:pPr>
            <w:r>
              <w:rPr>
                <w:color w:val="231F20"/>
                <w:spacing w:val="-2"/>
                <w:sz w:val="14"/>
              </w:rPr>
              <w:t>8.805</w:t>
            </w:r>
          </w:p>
        </w:tc>
        <w:tc>
          <w:tcPr>
            <w:tcW w:w="694" w:type="dxa"/>
          </w:tcPr>
          <w:p w:rsidR="008A51CF" w:rsidRDefault="00B57981" w14:paraId="6C13C2EA" w14:textId="77777777">
            <w:pPr>
              <w:pStyle w:val="TableParagraph"/>
              <w:spacing w:before="17"/>
              <w:ind w:right="61"/>
              <w:rPr>
                <w:sz w:val="14"/>
              </w:rPr>
            </w:pPr>
            <w:r>
              <w:rPr>
                <w:color w:val="231F20"/>
                <w:spacing w:val="-2"/>
                <w:sz w:val="14"/>
              </w:rPr>
              <w:t>1.055</w:t>
            </w:r>
          </w:p>
        </w:tc>
        <w:tc>
          <w:tcPr>
            <w:tcW w:w="712" w:type="dxa"/>
          </w:tcPr>
          <w:p w:rsidR="008A51CF" w:rsidRDefault="00B57981" w14:paraId="4D298A63" w14:textId="77777777">
            <w:pPr>
              <w:pStyle w:val="TableParagraph"/>
              <w:spacing w:before="17"/>
              <w:ind w:right="65"/>
              <w:rPr>
                <w:sz w:val="14"/>
              </w:rPr>
            </w:pPr>
            <w:r>
              <w:rPr>
                <w:color w:val="231F20"/>
                <w:spacing w:val="-2"/>
                <w:sz w:val="14"/>
              </w:rPr>
              <w:t>1.055</w:t>
            </w:r>
          </w:p>
        </w:tc>
        <w:tc>
          <w:tcPr>
            <w:tcW w:w="724" w:type="dxa"/>
          </w:tcPr>
          <w:p w:rsidR="008A51CF" w:rsidRDefault="00B57981" w14:paraId="4DAEC9B6" w14:textId="77777777">
            <w:pPr>
              <w:pStyle w:val="TableParagraph"/>
              <w:spacing w:before="17"/>
              <w:ind w:right="62"/>
              <w:rPr>
                <w:sz w:val="14"/>
              </w:rPr>
            </w:pPr>
            <w:r>
              <w:rPr>
                <w:color w:val="231F20"/>
                <w:spacing w:val="-2"/>
                <w:sz w:val="14"/>
              </w:rPr>
              <w:t>1.055</w:t>
            </w:r>
          </w:p>
        </w:tc>
        <w:tc>
          <w:tcPr>
            <w:tcW w:w="724" w:type="dxa"/>
          </w:tcPr>
          <w:p w:rsidR="008A51CF" w:rsidRDefault="00B57981" w14:paraId="457D2B7A" w14:textId="77777777">
            <w:pPr>
              <w:pStyle w:val="TableParagraph"/>
              <w:spacing w:before="17"/>
              <w:ind w:right="69"/>
              <w:rPr>
                <w:sz w:val="14"/>
              </w:rPr>
            </w:pPr>
            <w:r>
              <w:rPr>
                <w:color w:val="231F20"/>
                <w:spacing w:val="-2"/>
                <w:sz w:val="14"/>
              </w:rPr>
              <w:t>1.055</w:t>
            </w:r>
          </w:p>
        </w:tc>
        <w:tc>
          <w:tcPr>
            <w:tcW w:w="670" w:type="dxa"/>
          </w:tcPr>
          <w:p w:rsidR="008A51CF" w:rsidRDefault="00B57981" w14:paraId="6DF9B16C" w14:textId="77777777">
            <w:pPr>
              <w:pStyle w:val="TableParagraph"/>
              <w:spacing w:before="17"/>
              <w:ind w:right="-15"/>
              <w:rPr>
                <w:sz w:val="14"/>
              </w:rPr>
            </w:pPr>
            <w:r>
              <w:rPr>
                <w:color w:val="231F20"/>
                <w:spacing w:val="-10"/>
                <w:sz w:val="14"/>
              </w:rPr>
              <w:t>0</w:t>
            </w:r>
          </w:p>
        </w:tc>
      </w:tr>
      <w:tr w:rsidR="008A51CF" w14:paraId="7D8A4516" w14:textId="77777777">
        <w:trPr>
          <w:trHeight w:val="226"/>
        </w:trPr>
        <w:tc>
          <w:tcPr>
            <w:tcW w:w="432" w:type="dxa"/>
          </w:tcPr>
          <w:p w:rsidR="008A51CF" w:rsidRDefault="008A51CF" w14:paraId="075C9E08" w14:textId="77777777">
            <w:pPr>
              <w:pStyle w:val="TableParagraph"/>
              <w:spacing w:before="0"/>
              <w:jc w:val="left"/>
              <w:rPr>
                <w:rFonts w:ascii="Times New Roman"/>
                <w:sz w:val="14"/>
              </w:rPr>
            </w:pPr>
          </w:p>
        </w:tc>
        <w:tc>
          <w:tcPr>
            <w:tcW w:w="2197" w:type="dxa"/>
          </w:tcPr>
          <w:p w:rsidR="008A51CF" w:rsidRDefault="00B57981" w14:paraId="07273ED3" w14:textId="77777777">
            <w:pPr>
              <w:pStyle w:val="TableParagraph"/>
              <w:spacing w:before="17"/>
              <w:ind w:left="168"/>
              <w:jc w:val="left"/>
              <w:rPr>
                <w:sz w:val="14"/>
              </w:rPr>
            </w:pPr>
            <w:r>
              <w:rPr>
                <w:color w:val="231F20"/>
                <w:sz w:val="14"/>
              </w:rPr>
              <w:t>KF</w:t>
            </w:r>
            <w:r>
              <w:rPr>
                <w:color w:val="231F20"/>
                <w:spacing w:val="10"/>
                <w:sz w:val="14"/>
              </w:rPr>
              <w:t xml:space="preserve"> </w:t>
            </w:r>
            <w:r>
              <w:rPr>
                <w:color w:val="231F20"/>
                <w:sz w:val="14"/>
              </w:rPr>
              <w:t>-</w:t>
            </w:r>
            <w:r>
              <w:rPr>
                <w:color w:val="231F20"/>
                <w:spacing w:val="9"/>
                <w:sz w:val="14"/>
              </w:rPr>
              <w:t xml:space="preserve"> </w:t>
            </w:r>
            <w:r>
              <w:rPr>
                <w:color w:val="231F20"/>
                <w:sz w:val="14"/>
              </w:rPr>
              <w:t>circulair</w:t>
            </w:r>
            <w:r>
              <w:rPr>
                <w:color w:val="231F20"/>
                <w:spacing w:val="10"/>
                <w:sz w:val="14"/>
              </w:rPr>
              <w:t xml:space="preserve"> </w:t>
            </w:r>
            <w:r>
              <w:rPr>
                <w:color w:val="231F20"/>
                <w:sz w:val="14"/>
              </w:rPr>
              <w:t>doen</w:t>
            </w:r>
            <w:r>
              <w:rPr>
                <w:color w:val="231F20"/>
                <w:spacing w:val="10"/>
                <w:sz w:val="14"/>
              </w:rPr>
              <w:t xml:space="preserve"> </w:t>
            </w:r>
            <w:r>
              <w:rPr>
                <w:color w:val="231F20"/>
                <w:sz w:val="14"/>
              </w:rPr>
              <w:t>en</w:t>
            </w:r>
            <w:r>
              <w:rPr>
                <w:color w:val="231F20"/>
                <w:spacing w:val="9"/>
                <w:sz w:val="14"/>
              </w:rPr>
              <w:t xml:space="preserve"> </w:t>
            </w:r>
            <w:r>
              <w:rPr>
                <w:color w:val="231F20"/>
                <w:spacing w:val="-2"/>
                <w:sz w:val="14"/>
              </w:rPr>
              <w:t>gedrag</w:t>
            </w:r>
          </w:p>
        </w:tc>
        <w:tc>
          <w:tcPr>
            <w:tcW w:w="606" w:type="dxa"/>
          </w:tcPr>
          <w:p w:rsidR="008A51CF" w:rsidRDefault="00B57981" w14:paraId="07A1D4AF" w14:textId="77777777">
            <w:pPr>
              <w:pStyle w:val="TableParagraph"/>
              <w:spacing w:before="17"/>
              <w:ind w:right="33"/>
              <w:rPr>
                <w:sz w:val="14"/>
              </w:rPr>
            </w:pPr>
            <w:r>
              <w:rPr>
                <w:color w:val="231F20"/>
                <w:spacing w:val="-2"/>
                <w:sz w:val="14"/>
              </w:rPr>
              <w:t>2.610</w:t>
            </w:r>
          </w:p>
        </w:tc>
        <w:tc>
          <w:tcPr>
            <w:tcW w:w="710" w:type="dxa"/>
          </w:tcPr>
          <w:p w:rsidR="008A51CF" w:rsidRDefault="00B57981" w14:paraId="6669019B" w14:textId="77777777">
            <w:pPr>
              <w:pStyle w:val="TableParagraph"/>
              <w:spacing w:before="17"/>
              <w:ind w:right="25"/>
              <w:rPr>
                <w:sz w:val="14"/>
              </w:rPr>
            </w:pPr>
            <w:r>
              <w:rPr>
                <w:color w:val="231F20"/>
                <w:spacing w:val="-10"/>
                <w:sz w:val="14"/>
              </w:rPr>
              <w:t>0</w:t>
            </w:r>
          </w:p>
        </w:tc>
        <w:tc>
          <w:tcPr>
            <w:tcW w:w="707" w:type="dxa"/>
          </w:tcPr>
          <w:p w:rsidR="008A51CF" w:rsidRDefault="00B57981" w14:paraId="656F94D0" w14:textId="77777777">
            <w:pPr>
              <w:pStyle w:val="TableParagraph"/>
              <w:spacing w:before="17"/>
              <w:ind w:right="5"/>
              <w:rPr>
                <w:sz w:val="14"/>
              </w:rPr>
            </w:pPr>
            <w:r>
              <w:rPr>
                <w:color w:val="231F20"/>
                <w:spacing w:val="-2"/>
                <w:sz w:val="14"/>
              </w:rPr>
              <w:t>2.610</w:t>
            </w:r>
          </w:p>
        </w:tc>
        <w:tc>
          <w:tcPr>
            <w:tcW w:w="709" w:type="dxa"/>
          </w:tcPr>
          <w:p w:rsidR="008A51CF" w:rsidRDefault="00B57981" w14:paraId="04ACD2EC" w14:textId="77777777">
            <w:pPr>
              <w:pStyle w:val="TableParagraph"/>
              <w:spacing w:before="17"/>
              <w:ind w:right="-15"/>
              <w:rPr>
                <w:sz w:val="14"/>
              </w:rPr>
            </w:pPr>
            <w:r>
              <w:rPr>
                <w:color w:val="231F20"/>
                <w:spacing w:val="-10"/>
                <w:sz w:val="14"/>
              </w:rPr>
              <w:t>0</w:t>
            </w:r>
          </w:p>
        </w:tc>
        <w:tc>
          <w:tcPr>
            <w:tcW w:w="805" w:type="dxa"/>
          </w:tcPr>
          <w:p w:rsidR="008A51CF" w:rsidRDefault="00B57981" w14:paraId="752455AA" w14:textId="77777777">
            <w:pPr>
              <w:pStyle w:val="TableParagraph"/>
              <w:spacing w:before="17"/>
              <w:ind w:right="84"/>
              <w:rPr>
                <w:sz w:val="14"/>
              </w:rPr>
            </w:pPr>
            <w:r>
              <w:rPr>
                <w:color w:val="231F20"/>
                <w:spacing w:val="-2"/>
                <w:sz w:val="14"/>
              </w:rPr>
              <w:t>2.610</w:t>
            </w:r>
          </w:p>
        </w:tc>
        <w:tc>
          <w:tcPr>
            <w:tcW w:w="694" w:type="dxa"/>
          </w:tcPr>
          <w:p w:rsidR="008A51CF" w:rsidRDefault="00B57981" w14:paraId="0DF741DD" w14:textId="77777777">
            <w:pPr>
              <w:pStyle w:val="TableParagraph"/>
              <w:spacing w:before="17"/>
              <w:ind w:right="6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46</w:t>
            </w:r>
          </w:p>
        </w:tc>
        <w:tc>
          <w:tcPr>
            <w:tcW w:w="712" w:type="dxa"/>
          </w:tcPr>
          <w:p w:rsidR="008A51CF" w:rsidRDefault="00B57981" w14:paraId="61A66C5D" w14:textId="77777777">
            <w:pPr>
              <w:pStyle w:val="TableParagraph"/>
              <w:spacing w:before="17"/>
              <w:ind w:right="6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46</w:t>
            </w:r>
          </w:p>
        </w:tc>
        <w:tc>
          <w:tcPr>
            <w:tcW w:w="724" w:type="dxa"/>
          </w:tcPr>
          <w:p w:rsidR="008A51CF" w:rsidRDefault="00B57981" w14:paraId="489804A6" w14:textId="77777777">
            <w:pPr>
              <w:pStyle w:val="TableParagraph"/>
              <w:spacing w:before="17"/>
              <w:ind w:right="6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46</w:t>
            </w:r>
          </w:p>
        </w:tc>
        <w:tc>
          <w:tcPr>
            <w:tcW w:w="724" w:type="dxa"/>
          </w:tcPr>
          <w:p w:rsidR="008A51CF" w:rsidRDefault="00B57981" w14:paraId="0AF73E7B"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46</w:t>
            </w:r>
          </w:p>
        </w:tc>
        <w:tc>
          <w:tcPr>
            <w:tcW w:w="670" w:type="dxa"/>
          </w:tcPr>
          <w:p w:rsidR="008A51CF" w:rsidRDefault="00B57981" w14:paraId="4A24B6EB" w14:textId="77777777">
            <w:pPr>
              <w:pStyle w:val="TableParagraph"/>
              <w:spacing w:before="17"/>
              <w:ind w:right="-15"/>
              <w:rPr>
                <w:sz w:val="14"/>
              </w:rPr>
            </w:pPr>
            <w:r>
              <w:rPr>
                <w:color w:val="231F20"/>
                <w:spacing w:val="-10"/>
                <w:sz w:val="14"/>
              </w:rPr>
              <w:t>0</w:t>
            </w:r>
          </w:p>
        </w:tc>
      </w:tr>
      <w:tr w:rsidR="008A51CF" w14:paraId="1CC1764F" w14:textId="77777777">
        <w:trPr>
          <w:trHeight w:val="226"/>
        </w:trPr>
        <w:tc>
          <w:tcPr>
            <w:tcW w:w="432" w:type="dxa"/>
          </w:tcPr>
          <w:p w:rsidR="008A51CF" w:rsidRDefault="008A51CF" w14:paraId="3C895687" w14:textId="77777777">
            <w:pPr>
              <w:pStyle w:val="TableParagraph"/>
              <w:spacing w:before="0"/>
              <w:jc w:val="left"/>
              <w:rPr>
                <w:rFonts w:ascii="Times New Roman"/>
                <w:sz w:val="14"/>
              </w:rPr>
            </w:pPr>
          </w:p>
        </w:tc>
        <w:tc>
          <w:tcPr>
            <w:tcW w:w="2197" w:type="dxa"/>
          </w:tcPr>
          <w:p w:rsidR="008A51CF" w:rsidRDefault="00B57981" w14:paraId="7BC9447E" w14:textId="77777777">
            <w:pPr>
              <w:pStyle w:val="TableParagraph"/>
              <w:spacing w:before="17"/>
              <w:ind w:left="168"/>
              <w:jc w:val="left"/>
              <w:rPr>
                <w:sz w:val="14"/>
              </w:rPr>
            </w:pPr>
            <w:r>
              <w:rPr>
                <w:color w:val="231F20"/>
                <w:sz w:val="14"/>
              </w:rPr>
              <w:t>KF</w:t>
            </w:r>
            <w:r>
              <w:rPr>
                <w:color w:val="231F20"/>
                <w:spacing w:val="10"/>
                <w:sz w:val="14"/>
              </w:rPr>
              <w:t xml:space="preserve"> </w:t>
            </w:r>
            <w:r>
              <w:rPr>
                <w:color w:val="231F20"/>
                <w:sz w:val="14"/>
              </w:rPr>
              <w:t>-</w:t>
            </w:r>
            <w:r>
              <w:rPr>
                <w:color w:val="231F20"/>
                <w:spacing w:val="11"/>
                <w:sz w:val="14"/>
              </w:rPr>
              <w:t xml:space="preserve"> </w:t>
            </w:r>
            <w:r>
              <w:rPr>
                <w:color w:val="231F20"/>
                <w:sz w:val="14"/>
              </w:rPr>
              <w:t>Plastics</w:t>
            </w:r>
            <w:r>
              <w:rPr>
                <w:color w:val="231F20"/>
                <w:spacing w:val="10"/>
                <w:sz w:val="14"/>
              </w:rPr>
              <w:t xml:space="preserve"> </w:t>
            </w:r>
            <w:r>
              <w:rPr>
                <w:color w:val="231F20"/>
                <w:spacing w:val="-4"/>
                <w:sz w:val="14"/>
              </w:rPr>
              <w:t>norm</w:t>
            </w:r>
          </w:p>
        </w:tc>
        <w:tc>
          <w:tcPr>
            <w:tcW w:w="606" w:type="dxa"/>
          </w:tcPr>
          <w:p w:rsidR="008A51CF" w:rsidRDefault="00B57981" w14:paraId="7355929A" w14:textId="77777777">
            <w:pPr>
              <w:pStyle w:val="TableParagraph"/>
              <w:spacing w:before="17"/>
              <w:ind w:right="33"/>
              <w:rPr>
                <w:sz w:val="14"/>
              </w:rPr>
            </w:pPr>
            <w:r>
              <w:rPr>
                <w:color w:val="231F20"/>
                <w:spacing w:val="-2"/>
                <w:sz w:val="14"/>
              </w:rPr>
              <w:t>2.000</w:t>
            </w:r>
          </w:p>
        </w:tc>
        <w:tc>
          <w:tcPr>
            <w:tcW w:w="710" w:type="dxa"/>
          </w:tcPr>
          <w:p w:rsidR="008A51CF" w:rsidRDefault="00B57981" w14:paraId="34E60F76" w14:textId="77777777">
            <w:pPr>
              <w:pStyle w:val="TableParagraph"/>
              <w:spacing w:before="17"/>
              <w:ind w:right="25"/>
              <w:rPr>
                <w:sz w:val="14"/>
              </w:rPr>
            </w:pPr>
            <w:r>
              <w:rPr>
                <w:color w:val="231F20"/>
                <w:spacing w:val="-10"/>
                <w:sz w:val="14"/>
              </w:rPr>
              <w:t>0</w:t>
            </w:r>
          </w:p>
        </w:tc>
        <w:tc>
          <w:tcPr>
            <w:tcW w:w="707" w:type="dxa"/>
          </w:tcPr>
          <w:p w:rsidR="008A51CF" w:rsidRDefault="00B57981" w14:paraId="78EC02E5" w14:textId="77777777">
            <w:pPr>
              <w:pStyle w:val="TableParagraph"/>
              <w:spacing w:before="17"/>
              <w:ind w:right="5"/>
              <w:rPr>
                <w:sz w:val="14"/>
              </w:rPr>
            </w:pPr>
            <w:r>
              <w:rPr>
                <w:color w:val="231F20"/>
                <w:spacing w:val="-2"/>
                <w:sz w:val="14"/>
              </w:rPr>
              <w:t>2.000</w:t>
            </w:r>
          </w:p>
        </w:tc>
        <w:tc>
          <w:tcPr>
            <w:tcW w:w="709" w:type="dxa"/>
          </w:tcPr>
          <w:p w:rsidR="008A51CF" w:rsidRDefault="00B57981" w14:paraId="11381403" w14:textId="77777777">
            <w:pPr>
              <w:pStyle w:val="TableParagraph"/>
              <w:spacing w:before="17"/>
              <w:ind w:right="-15"/>
              <w:rPr>
                <w:sz w:val="14"/>
              </w:rPr>
            </w:pPr>
            <w:r>
              <w:rPr>
                <w:color w:val="231F20"/>
                <w:spacing w:val="-5"/>
                <w:sz w:val="14"/>
              </w:rPr>
              <w:t>283</w:t>
            </w:r>
          </w:p>
        </w:tc>
        <w:tc>
          <w:tcPr>
            <w:tcW w:w="805" w:type="dxa"/>
          </w:tcPr>
          <w:p w:rsidR="008A51CF" w:rsidRDefault="00B57981" w14:paraId="2F6484A4" w14:textId="77777777">
            <w:pPr>
              <w:pStyle w:val="TableParagraph"/>
              <w:spacing w:before="17"/>
              <w:ind w:right="84"/>
              <w:rPr>
                <w:sz w:val="14"/>
              </w:rPr>
            </w:pPr>
            <w:r>
              <w:rPr>
                <w:color w:val="231F20"/>
                <w:spacing w:val="-2"/>
                <w:sz w:val="14"/>
              </w:rPr>
              <w:t>2.283</w:t>
            </w:r>
          </w:p>
        </w:tc>
        <w:tc>
          <w:tcPr>
            <w:tcW w:w="694" w:type="dxa"/>
          </w:tcPr>
          <w:p w:rsidR="008A51CF" w:rsidRDefault="00B57981" w14:paraId="3E416158" w14:textId="77777777">
            <w:pPr>
              <w:pStyle w:val="TableParagraph"/>
              <w:spacing w:before="17"/>
              <w:ind w:right="61"/>
              <w:rPr>
                <w:sz w:val="14"/>
              </w:rPr>
            </w:pPr>
            <w:r>
              <w:rPr>
                <w:color w:val="231F20"/>
                <w:spacing w:val="-2"/>
                <w:sz w:val="14"/>
              </w:rPr>
              <w:t>1.358</w:t>
            </w:r>
          </w:p>
        </w:tc>
        <w:tc>
          <w:tcPr>
            <w:tcW w:w="712" w:type="dxa"/>
          </w:tcPr>
          <w:p w:rsidR="008A51CF" w:rsidRDefault="00B57981" w14:paraId="6D4037AB" w14:textId="77777777">
            <w:pPr>
              <w:pStyle w:val="TableParagraph"/>
              <w:spacing w:before="17"/>
              <w:ind w:right="65"/>
              <w:rPr>
                <w:sz w:val="14"/>
              </w:rPr>
            </w:pPr>
            <w:r>
              <w:rPr>
                <w:color w:val="231F20"/>
                <w:spacing w:val="-5"/>
                <w:sz w:val="14"/>
              </w:rPr>
              <w:t>306</w:t>
            </w:r>
          </w:p>
        </w:tc>
        <w:tc>
          <w:tcPr>
            <w:tcW w:w="724" w:type="dxa"/>
          </w:tcPr>
          <w:p w:rsidR="008A51CF" w:rsidRDefault="00B57981" w14:paraId="53A49EFE" w14:textId="77777777">
            <w:pPr>
              <w:pStyle w:val="TableParagraph"/>
              <w:spacing w:before="17"/>
              <w:ind w:right="62"/>
              <w:rPr>
                <w:sz w:val="14"/>
              </w:rPr>
            </w:pPr>
            <w:r>
              <w:rPr>
                <w:color w:val="231F20"/>
                <w:spacing w:val="-10"/>
                <w:sz w:val="14"/>
              </w:rPr>
              <w:t>0</w:t>
            </w:r>
          </w:p>
        </w:tc>
        <w:tc>
          <w:tcPr>
            <w:tcW w:w="724" w:type="dxa"/>
          </w:tcPr>
          <w:p w:rsidR="008A51CF" w:rsidRDefault="00B57981" w14:paraId="6D746A7C" w14:textId="77777777">
            <w:pPr>
              <w:pStyle w:val="TableParagraph"/>
              <w:spacing w:before="17"/>
              <w:ind w:right="69"/>
              <w:rPr>
                <w:sz w:val="14"/>
              </w:rPr>
            </w:pPr>
            <w:r>
              <w:rPr>
                <w:color w:val="231F20"/>
                <w:spacing w:val="-10"/>
                <w:sz w:val="14"/>
              </w:rPr>
              <w:t>0</w:t>
            </w:r>
          </w:p>
        </w:tc>
        <w:tc>
          <w:tcPr>
            <w:tcW w:w="670" w:type="dxa"/>
          </w:tcPr>
          <w:p w:rsidR="008A51CF" w:rsidRDefault="00B57981" w14:paraId="26260CB0" w14:textId="77777777">
            <w:pPr>
              <w:pStyle w:val="TableParagraph"/>
              <w:spacing w:before="17"/>
              <w:ind w:right="-15"/>
              <w:rPr>
                <w:sz w:val="14"/>
              </w:rPr>
            </w:pPr>
            <w:r>
              <w:rPr>
                <w:color w:val="231F20"/>
                <w:spacing w:val="-10"/>
                <w:sz w:val="14"/>
              </w:rPr>
              <w:t>0</w:t>
            </w:r>
          </w:p>
        </w:tc>
      </w:tr>
      <w:tr w:rsidR="008A51CF" w14:paraId="1D371FC7" w14:textId="77777777">
        <w:trPr>
          <w:trHeight w:val="225"/>
        </w:trPr>
        <w:tc>
          <w:tcPr>
            <w:tcW w:w="432" w:type="dxa"/>
          </w:tcPr>
          <w:p w:rsidR="008A51CF" w:rsidRDefault="008A51CF" w14:paraId="44E47B48" w14:textId="77777777">
            <w:pPr>
              <w:pStyle w:val="TableParagraph"/>
              <w:spacing w:before="0"/>
              <w:jc w:val="left"/>
              <w:rPr>
                <w:rFonts w:ascii="Times New Roman"/>
                <w:sz w:val="14"/>
              </w:rPr>
            </w:pPr>
          </w:p>
        </w:tc>
        <w:tc>
          <w:tcPr>
            <w:tcW w:w="2197" w:type="dxa"/>
          </w:tcPr>
          <w:p w:rsidR="008A51CF" w:rsidRDefault="00B57981" w14:paraId="0C5A570B" w14:textId="77777777">
            <w:pPr>
              <w:pStyle w:val="TableParagraph"/>
              <w:spacing w:before="17"/>
              <w:ind w:left="168"/>
              <w:jc w:val="left"/>
              <w:rPr>
                <w:sz w:val="14"/>
              </w:rPr>
            </w:pPr>
            <w:r>
              <w:rPr>
                <w:color w:val="231F20"/>
                <w:sz w:val="14"/>
              </w:rPr>
              <w:t>KF</w:t>
            </w:r>
            <w:r>
              <w:rPr>
                <w:color w:val="231F20"/>
                <w:spacing w:val="13"/>
                <w:sz w:val="14"/>
              </w:rPr>
              <w:t xml:space="preserve"> </w:t>
            </w:r>
            <w:r>
              <w:rPr>
                <w:color w:val="231F20"/>
                <w:sz w:val="14"/>
              </w:rPr>
              <w:t>-</w:t>
            </w:r>
            <w:r>
              <w:rPr>
                <w:color w:val="231F20"/>
                <w:spacing w:val="14"/>
                <w:sz w:val="14"/>
              </w:rPr>
              <w:t xml:space="preserve"> </w:t>
            </w:r>
            <w:proofErr w:type="spellStart"/>
            <w:r>
              <w:rPr>
                <w:color w:val="231F20"/>
                <w:sz w:val="14"/>
              </w:rPr>
              <w:t>Biobased</w:t>
            </w:r>
            <w:proofErr w:type="spellEnd"/>
            <w:r>
              <w:rPr>
                <w:color w:val="231F20"/>
                <w:spacing w:val="13"/>
                <w:sz w:val="14"/>
              </w:rPr>
              <w:t xml:space="preserve"> </w:t>
            </w:r>
            <w:r>
              <w:rPr>
                <w:color w:val="231F20"/>
                <w:spacing w:val="-2"/>
                <w:sz w:val="14"/>
              </w:rPr>
              <w:t>Bouwen</w:t>
            </w:r>
          </w:p>
        </w:tc>
        <w:tc>
          <w:tcPr>
            <w:tcW w:w="606" w:type="dxa"/>
          </w:tcPr>
          <w:p w:rsidR="008A51CF" w:rsidRDefault="00B57981" w14:paraId="00CA0B54" w14:textId="77777777">
            <w:pPr>
              <w:pStyle w:val="TableParagraph"/>
              <w:spacing w:before="17"/>
              <w:ind w:right="33"/>
              <w:rPr>
                <w:sz w:val="14"/>
              </w:rPr>
            </w:pPr>
            <w:r>
              <w:rPr>
                <w:color w:val="231F20"/>
                <w:spacing w:val="-5"/>
                <w:sz w:val="14"/>
              </w:rPr>
              <w:t>100</w:t>
            </w:r>
          </w:p>
        </w:tc>
        <w:tc>
          <w:tcPr>
            <w:tcW w:w="710" w:type="dxa"/>
          </w:tcPr>
          <w:p w:rsidR="008A51CF" w:rsidRDefault="00B57981" w14:paraId="6221502F" w14:textId="77777777">
            <w:pPr>
              <w:pStyle w:val="TableParagraph"/>
              <w:spacing w:before="17"/>
              <w:ind w:right="25"/>
              <w:rPr>
                <w:sz w:val="14"/>
              </w:rPr>
            </w:pPr>
            <w:r>
              <w:rPr>
                <w:color w:val="231F20"/>
                <w:spacing w:val="-10"/>
                <w:sz w:val="14"/>
              </w:rPr>
              <w:t>0</w:t>
            </w:r>
          </w:p>
        </w:tc>
        <w:tc>
          <w:tcPr>
            <w:tcW w:w="707" w:type="dxa"/>
          </w:tcPr>
          <w:p w:rsidR="008A51CF" w:rsidRDefault="00B57981" w14:paraId="330DFD88" w14:textId="77777777">
            <w:pPr>
              <w:pStyle w:val="TableParagraph"/>
              <w:spacing w:before="17"/>
              <w:ind w:right="5"/>
              <w:rPr>
                <w:sz w:val="14"/>
              </w:rPr>
            </w:pPr>
            <w:r>
              <w:rPr>
                <w:color w:val="231F20"/>
                <w:spacing w:val="-5"/>
                <w:sz w:val="14"/>
              </w:rPr>
              <w:t>100</w:t>
            </w:r>
          </w:p>
        </w:tc>
        <w:tc>
          <w:tcPr>
            <w:tcW w:w="709" w:type="dxa"/>
          </w:tcPr>
          <w:p w:rsidR="008A51CF" w:rsidRDefault="00B57981" w14:paraId="3AC42346" w14:textId="77777777">
            <w:pPr>
              <w:pStyle w:val="TableParagraph"/>
              <w:spacing w:before="17"/>
              <w:ind w:right="-15"/>
              <w:rPr>
                <w:sz w:val="14"/>
              </w:rPr>
            </w:pPr>
            <w:r>
              <w:rPr>
                <w:color w:val="231F20"/>
                <w:spacing w:val="-10"/>
                <w:sz w:val="14"/>
              </w:rPr>
              <w:t>0</w:t>
            </w:r>
          </w:p>
        </w:tc>
        <w:tc>
          <w:tcPr>
            <w:tcW w:w="805" w:type="dxa"/>
          </w:tcPr>
          <w:p w:rsidR="008A51CF" w:rsidRDefault="00B57981" w14:paraId="1189F83E" w14:textId="77777777">
            <w:pPr>
              <w:pStyle w:val="TableParagraph"/>
              <w:spacing w:before="17"/>
              <w:ind w:right="84"/>
              <w:rPr>
                <w:sz w:val="14"/>
              </w:rPr>
            </w:pPr>
            <w:r>
              <w:rPr>
                <w:color w:val="231F20"/>
                <w:spacing w:val="-5"/>
                <w:sz w:val="14"/>
              </w:rPr>
              <w:t>100</w:t>
            </w:r>
          </w:p>
        </w:tc>
        <w:tc>
          <w:tcPr>
            <w:tcW w:w="694" w:type="dxa"/>
          </w:tcPr>
          <w:p w:rsidR="008A51CF" w:rsidRDefault="00B57981" w14:paraId="750524C2" w14:textId="77777777">
            <w:pPr>
              <w:pStyle w:val="TableParagraph"/>
              <w:spacing w:before="17"/>
              <w:ind w:right="61"/>
              <w:rPr>
                <w:sz w:val="14"/>
              </w:rPr>
            </w:pPr>
            <w:r>
              <w:rPr>
                <w:color w:val="231F20"/>
                <w:spacing w:val="-10"/>
                <w:sz w:val="14"/>
              </w:rPr>
              <w:t>0</w:t>
            </w:r>
          </w:p>
        </w:tc>
        <w:tc>
          <w:tcPr>
            <w:tcW w:w="712" w:type="dxa"/>
          </w:tcPr>
          <w:p w:rsidR="008A51CF" w:rsidRDefault="00B57981" w14:paraId="61601631" w14:textId="77777777">
            <w:pPr>
              <w:pStyle w:val="TableParagraph"/>
              <w:spacing w:before="17"/>
              <w:ind w:right="65"/>
              <w:rPr>
                <w:sz w:val="14"/>
              </w:rPr>
            </w:pPr>
            <w:r>
              <w:rPr>
                <w:color w:val="231F20"/>
                <w:spacing w:val="-10"/>
                <w:sz w:val="14"/>
              </w:rPr>
              <w:t>0</w:t>
            </w:r>
          </w:p>
        </w:tc>
        <w:tc>
          <w:tcPr>
            <w:tcW w:w="724" w:type="dxa"/>
          </w:tcPr>
          <w:p w:rsidR="008A51CF" w:rsidRDefault="00B57981" w14:paraId="3E404F69" w14:textId="77777777">
            <w:pPr>
              <w:pStyle w:val="TableParagraph"/>
              <w:spacing w:before="17"/>
              <w:ind w:right="62"/>
              <w:rPr>
                <w:sz w:val="14"/>
              </w:rPr>
            </w:pPr>
            <w:r>
              <w:rPr>
                <w:color w:val="231F20"/>
                <w:spacing w:val="-10"/>
                <w:sz w:val="14"/>
              </w:rPr>
              <w:t>0</w:t>
            </w:r>
          </w:p>
        </w:tc>
        <w:tc>
          <w:tcPr>
            <w:tcW w:w="724" w:type="dxa"/>
          </w:tcPr>
          <w:p w:rsidR="008A51CF" w:rsidRDefault="00B57981" w14:paraId="4433416A" w14:textId="77777777">
            <w:pPr>
              <w:pStyle w:val="TableParagraph"/>
              <w:spacing w:before="17"/>
              <w:ind w:right="69"/>
              <w:rPr>
                <w:sz w:val="14"/>
              </w:rPr>
            </w:pPr>
            <w:r>
              <w:rPr>
                <w:color w:val="231F20"/>
                <w:spacing w:val="-10"/>
                <w:sz w:val="14"/>
              </w:rPr>
              <w:t>0</w:t>
            </w:r>
          </w:p>
        </w:tc>
        <w:tc>
          <w:tcPr>
            <w:tcW w:w="670" w:type="dxa"/>
          </w:tcPr>
          <w:p w:rsidR="008A51CF" w:rsidRDefault="00B57981" w14:paraId="7D616A47" w14:textId="77777777">
            <w:pPr>
              <w:pStyle w:val="TableParagraph"/>
              <w:spacing w:before="17"/>
              <w:ind w:right="-15"/>
              <w:rPr>
                <w:sz w:val="14"/>
              </w:rPr>
            </w:pPr>
            <w:r>
              <w:rPr>
                <w:color w:val="231F20"/>
                <w:spacing w:val="-10"/>
                <w:sz w:val="14"/>
              </w:rPr>
              <w:t>0</w:t>
            </w:r>
          </w:p>
        </w:tc>
      </w:tr>
      <w:tr w:rsidR="008A51CF" w14:paraId="413548E7" w14:textId="77777777">
        <w:trPr>
          <w:trHeight w:val="228"/>
        </w:trPr>
        <w:tc>
          <w:tcPr>
            <w:tcW w:w="432" w:type="dxa"/>
          </w:tcPr>
          <w:p w:rsidR="008A51CF" w:rsidRDefault="008A51CF" w14:paraId="66CAE40A" w14:textId="77777777">
            <w:pPr>
              <w:pStyle w:val="TableParagraph"/>
              <w:spacing w:before="0"/>
              <w:jc w:val="left"/>
              <w:rPr>
                <w:rFonts w:ascii="Times New Roman"/>
                <w:sz w:val="14"/>
              </w:rPr>
            </w:pPr>
          </w:p>
        </w:tc>
        <w:tc>
          <w:tcPr>
            <w:tcW w:w="2197" w:type="dxa"/>
          </w:tcPr>
          <w:p w:rsidR="008A51CF" w:rsidRDefault="00B57981" w14:paraId="109B502B" w14:textId="77777777">
            <w:pPr>
              <w:pStyle w:val="TableParagraph"/>
              <w:spacing w:before="22"/>
              <w:ind w:left="168"/>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06" w:type="dxa"/>
          </w:tcPr>
          <w:p w:rsidR="008A51CF" w:rsidRDefault="00B57981" w14:paraId="315F30C1" w14:textId="77777777">
            <w:pPr>
              <w:pStyle w:val="TableParagraph"/>
              <w:spacing w:before="22"/>
              <w:ind w:right="33"/>
              <w:rPr>
                <w:rFonts w:ascii="Calibri"/>
                <w:i/>
                <w:sz w:val="14"/>
              </w:rPr>
            </w:pPr>
            <w:r>
              <w:rPr>
                <w:rFonts w:ascii="Calibri"/>
                <w:i/>
                <w:color w:val="231F20"/>
                <w:spacing w:val="-2"/>
                <w:w w:val="110"/>
                <w:sz w:val="14"/>
              </w:rPr>
              <w:t>27.250</w:t>
            </w:r>
          </w:p>
        </w:tc>
        <w:tc>
          <w:tcPr>
            <w:tcW w:w="710" w:type="dxa"/>
          </w:tcPr>
          <w:p w:rsidR="008A51CF" w:rsidRDefault="00B57981" w14:paraId="2BDE1942" w14:textId="77777777">
            <w:pPr>
              <w:pStyle w:val="TableParagraph"/>
              <w:spacing w:before="22"/>
              <w:ind w:right="25"/>
              <w:rPr>
                <w:rFonts w:ascii="Calibri"/>
                <w:i/>
                <w:sz w:val="14"/>
              </w:rPr>
            </w:pPr>
            <w:r>
              <w:rPr>
                <w:rFonts w:ascii="Calibri"/>
                <w:i/>
                <w:color w:val="231F20"/>
                <w:spacing w:val="-10"/>
                <w:w w:val="110"/>
                <w:sz w:val="14"/>
              </w:rPr>
              <w:t>0</w:t>
            </w:r>
          </w:p>
        </w:tc>
        <w:tc>
          <w:tcPr>
            <w:tcW w:w="707" w:type="dxa"/>
          </w:tcPr>
          <w:p w:rsidR="008A51CF" w:rsidRDefault="00B57981" w14:paraId="027BB4D9" w14:textId="77777777">
            <w:pPr>
              <w:pStyle w:val="TableParagraph"/>
              <w:spacing w:before="22"/>
              <w:ind w:right="5"/>
              <w:rPr>
                <w:rFonts w:ascii="Calibri"/>
                <w:i/>
                <w:sz w:val="14"/>
              </w:rPr>
            </w:pPr>
            <w:r>
              <w:rPr>
                <w:rFonts w:ascii="Calibri"/>
                <w:i/>
                <w:color w:val="231F20"/>
                <w:spacing w:val="-2"/>
                <w:w w:val="110"/>
                <w:sz w:val="14"/>
              </w:rPr>
              <w:t>27.250</w:t>
            </w:r>
          </w:p>
        </w:tc>
        <w:tc>
          <w:tcPr>
            <w:tcW w:w="709" w:type="dxa"/>
          </w:tcPr>
          <w:p w:rsidR="008A51CF" w:rsidRDefault="00B57981" w14:paraId="5ED5A154" w14:textId="77777777">
            <w:pPr>
              <w:pStyle w:val="TableParagraph"/>
              <w:spacing w:before="22"/>
              <w:ind w:right="-15"/>
              <w:rPr>
                <w:rFonts w:ascii="Calibri"/>
                <w:i/>
                <w:sz w:val="14"/>
              </w:rPr>
            </w:pPr>
            <w:r>
              <w:rPr>
                <w:rFonts w:ascii="Calibri"/>
                <w:i/>
                <w:color w:val="231F20"/>
                <w:spacing w:val="-4"/>
                <w:w w:val="110"/>
                <w:sz w:val="14"/>
              </w:rPr>
              <w:t>4.326</w:t>
            </w:r>
          </w:p>
        </w:tc>
        <w:tc>
          <w:tcPr>
            <w:tcW w:w="805" w:type="dxa"/>
          </w:tcPr>
          <w:p w:rsidR="008A51CF" w:rsidRDefault="00B57981" w14:paraId="449AEBB5" w14:textId="77777777">
            <w:pPr>
              <w:pStyle w:val="TableParagraph"/>
              <w:spacing w:before="22"/>
              <w:ind w:right="84"/>
              <w:rPr>
                <w:rFonts w:ascii="Calibri"/>
                <w:i/>
                <w:sz w:val="14"/>
              </w:rPr>
            </w:pPr>
            <w:r>
              <w:rPr>
                <w:rFonts w:ascii="Calibri"/>
                <w:i/>
                <w:color w:val="231F20"/>
                <w:spacing w:val="-2"/>
                <w:w w:val="110"/>
                <w:sz w:val="14"/>
              </w:rPr>
              <w:t>31.576</w:t>
            </w:r>
          </w:p>
        </w:tc>
        <w:tc>
          <w:tcPr>
            <w:tcW w:w="694" w:type="dxa"/>
          </w:tcPr>
          <w:p w:rsidR="008A51CF" w:rsidRDefault="00B57981" w14:paraId="06516795" w14:textId="77777777">
            <w:pPr>
              <w:pStyle w:val="TableParagraph"/>
              <w:spacing w:before="22"/>
              <w:ind w:right="61"/>
              <w:rPr>
                <w:rFonts w:ascii="Calibri"/>
                <w:i/>
                <w:sz w:val="14"/>
              </w:rPr>
            </w:pPr>
            <w:r>
              <w:rPr>
                <w:rFonts w:ascii="Calibri"/>
                <w:i/>
                <w:color w:val="231F20"/>
                <w:spacing w:val="-4"/>
                <w:w w:val="110"/>
                <w:sz w:val="14"/>
              </w:rPr>
              <w:t>1.953</w:t>
            </w:r>
          </w:p>
        </w:tc>
        <w:tc>
          <w:tcPr>
            <w:tcW w:w="712" w:type="dxa"/>
          </w:tcPr>
          <w:p w:rsidR="008A51CF" w:rsidRDefault="00B57981" w14:paraId="7BFF7706" w14:textId="77777777">
            <w:pPr>
              <w:pStyle w:val="TableParagraph"/>
              <w:spacing w:before="22"/>
              <w:ind w:right="65"/>
              <w:rPr>
                <w:rFonts w:ascii="Calibri"/>
                <w:i/>
                <w:sz w:val="14"/>
              </w:rPr>
            </w:pPr>
            <w:r>
              <w:rPr>
                <w:rFonts w:ascii="Calibri"/>
                <w:i/>
                <w:color w:val="231F20"/>
                <w:spacing w:val="-4"/>
                <w:w w:val="110"/>
                <w:sz w:val="14"/>
              </w:rPr>
              <w:t>1.925</w:t>
            </w:r>
          </w:p>
        </w:tc>
        <w:tc>
          <w:tcPr>
            <w:tcW w:w="724" w:type="dxa"/>
          </w:tcPr>
          <w:p w:rsidR="008A51CF" w:rsidRDefault="00B57981" w14:paraId="12860E5A" w14:textId="77777777">
            <w:pPr>
              <w:pStyle w:val="TableParagraph"/>
              <w:spacing w:before="22"/>
              <w:ind w:right="62"/>
              <w:rPr>
                <w:rFonts w:ascii="Calibri"/>
                <w:i/>
                <w:sz w:val="14"/>
              </w:rPr>
            </w:pPr>
            <w:r>
              <w:rPr>
                <w:rFonts w:ascii="Calibri"/>
                <w:i/>
                <w:color w:val="231F20"/>
                <w:spacing w:val="-4"/>
                <w:w w:val="110"/>
                <w:sz w:val="14"/>
              </w:rPr>
              <w:t>1.521</w:t>
            </w:r>
          </w:p>
        </w:tc>
        <w:tc>
          <w:tcPr>
            <w:tcW w:w="724" w:type="dxa"/>
          </w:tcPr>
          <w:p w:rsidR="008A51CF" w:rsidRDefault="00B57981" w14:paraId="3BE15F33" w14:textId="77777777">
            <w:pPr>
              <w:pStyle w:val="TableParagraph"/>
              <w:spacing w:before="22"/>
              <w:ind w:right="69"/>
              <w:rPr>
                <w:rFonts w:ascii="Calibri"/>
                <w:i/>
                <w:sz w:val="14"/>
              </w:rPr>
            </w:pPr>
            <w:r>
              <w:rPr>
                <w:rFonts w:ascii="Calibri"/>
                <w:i/>
                <w:color w:val="231F20"/>
                <w:spacing w:val="-4"/>
                <w:w w:val="110"/>
                <w:sz w:val="14"/>
              </w:rPr>
              <w:t>1.016</w:t>
            </w:r>
          </w:p>
        </w:tc>
        <w:tc>
          <w:tcPr>
            <w:tcW w:w="670" w:type="dxa"/>
          </w:tcPr>
          <w:p w:rsidR="008A51CF" w:rsidRDefault="00B57981" w14:paraId="500DEC76" w14:textId="77777777">
            <w:pPr>
              <w:pStyle w:val="TableParagraph"/>
              <w:spacing w:before="22"/>
              <w:ind w:right="-15"/>
              <w:rPr>
                <w:rFonts w:ascii="Calibri"/>
                <w:i/>
                <w:sz w:val="14"/>
              </w:rPr>
            </w:pPr>
            <w:r>
              <w:rPr>
                <w:rFonts w:ascii="Calibri"/>
                <w:i/>
                <w:color w:val="231F20"/>
                <w:spacing w:val="-2"/>
                <w:w w:val="110"/>
                <w:sz w:val="14"/>
              </w:rPr>
              <w:t>23.533</w:t>
            </w:r>
          </w:p>
        </w:tc>
      </w:tr>
      <w:tr w:rsidR="008A51CF" w14:paraId="197B72BB" w14:textId="77777777">
        <w:trPr>
          <w:trHeight w:val="226"/>
        </w:trPr>
        <w:tc>
          <w:tcPr>
            <w:tcW w:w="432" w:type="dxa"/>
          </w:tcPr>
          <w:p w:rsidR="008A51CF" w:rsidRDefault="008A51CF" w14:paraId="343A9E2F" w14:textId="77777777">
            <w:pPr>
              <w:pStyle w:val="TableParagraph"/>
              <w:spacing w:before="0"/>
              <w:jc w:val="left"/>
              <w:rPr>
                <w:rFonts w:ascii="Times New Roman"/>
                <w:sz w:val="14"/>
              </w:rPr>
            </w:pPr>
          </w:p>
        </w:tc>
        <w:tc>
          <w:tcPr>
            <w:tcW w:w="2197" w:type="dxa"/>
          </w:tcPr>
          <w:p w:rsidR="008A51CF" w:rsidRDefault="00B57981" w14:paraId="47D349DD" w14:textId="77777777">
            <w:pPr>
              <w:pStyle w:val="TableParagraph"/>
              <w:spacing w:before="17"/>
              <w:ind w:left="168"/>
              <w:jc w:val="left"/>
              <w:rPr>
                <w:sz w:val="14"/>
              </w:rPr>
            </w:pPr>
            <w:r>
              <w:rPr>
                <w:color w:val="231F20"/>
                <w:sz w:val="14"/>
              </w:rPr>
              <w:t>Bijdrage</w:t>
            </w:r>
            <w:r>
              <w:rPr>
                <w:color w:val="231F20"/>
                <w:spacing w:val="21"/>
                <w:sz w:val="14"/>
              </w:rPr>
              <w:t xml:space="preserve"> </w:t>
            </w:r>
            <w:r>
              <w:rPr>
                <w:color w:val="231F20"/>
                <w:sz w:val="14"/>
              </w:rPr>
              <w:t>aan</w:t>
            </w:r>
            <w:r>
              <w:rPr>
                <w:color w:val="231F20"/>
                <w:spacing w:val="21"/>
                <w:sz w:val="14"/>
              </w:rPr>
              <w:t xml:space="preserve"> </w:t>
            </w:r>
            <w:r>
              <w:rPr>
                <w:color w:val="231F20"/>
                <w:spacing w:val="-5"/>
                <w:sz w:val="14"/>
              </w:rPr>
              <w:t>RWS</w:t>
            </w:r>
          </w:p>
        </w:tc>
        <w:tc>
          <w:tcPr>
            <w:tcW w:w="606" w:type="dxa"/>
          </w:tcPr>
          <w:p w:rsidR="008A51CF" w:rsidRDefault="00B57981" w14:paraId="0FC5867E" w14:textId="77777777">
            <w:pPr>
              <w:pStyle w:val="TableParagraph"/>
              <w:spacing w:before="17"/>
              <w:ind w:right="33"/>
              <w:rPr>
                <w:sz w:val="14"/>
              </w:rPr>
            </w:pPr>
            <w:r>
              <w:rPr>
                <w:color w:val="231F20"/>
                <w:spacing w:val="-2"/>
                <w:sz w:val="14"/>
              </w:rPr>
              <w:t>13.255</w:t>
            </w:r>
          </w:p>
        </w:tc>
        <w:tc>
          <w:tcPr>
            <w:tcW w:w="710" w:type="dxa"/>
          </w:tcPr>
          <w:p w:rsidR="008A51CF" w:rsidRDefault="00B57981" w14:paraId="27C55622" w14:textId="77777777">
            <w:pPr>
              <w:pStyle w:val="TableParagraph"/>
              <w:spacing w:before="17"/>
              <w:ind w:right="25"/>
              <w:rPr>
                <w:sz w:val="14"/>
              </w:rPr>
            </w:pPr>
            <w:r>
              <w:rPr>
                <w:color w:val="231F20"/>
                <w:spacing w:val="-10"/>
                <w:sz w:val="14"/>
              </w:rPr>
              <w:t>0</w:t>
            </w:r>
          </w:p>
        </w:tc>
        <w:tc>
          <w:tcPr>
            <w:tcW w:w="707" w:type="dxa"/>
          </w:tcPr>
          <w:p w:rsidR="008A51CF" w:rsidRDefault="00B57981" w14:paraId="58861F55" w14:textId="77777777">
            <w:pPr>
              <w:pStyle w:val="TableParagraph"/>
              <w:spacing w:before="17"/>
              <w:ind w:right="5"/>
              <w:rPr>
                <w:sz w:val="14"/>
              </w:rPr>
            </w:pPr>
            <w:r>
              <w:rPr>
                <w:color w:val="231F20"/>
                <w:spacing w:val="-2"/>
                <w:sz w:val="14"/>
              </w:rPr>
              <w:t>13.255</w:t>
            </w:r>
          </w:p>
        </w:tc>
        <w:tc>
          <w:tcPr>
            <w:tcW w:w="709" w:type="dxa"/>
          </w:tcPr>
          <w:p w:rsidR="008A51CF" w:rsidRDefault="00B57981" w14:paraId="2C6CD693" w14:textId="77777777">
            <w:pPr>
              <w:pStyle w:val="TableParagraph"/>
              <w:spacing w:before="17"/>
              <w:ind w:right="-15"/>
              <w:rPr>
                <w:sz w:val="14"/>
              </w:rPr>
            </w:pPr>
            <w:r>
              <w:rPr>
                <w:color w:val="231F20"/>
                <w:spacing w:val="-2"/>
                <w:sz w:val="14"/>
              </w:rPr>
              <w:t>5.219</w:t>
            </w:r>
          </w:p>
        </w:tc>
        <w:tc>
          <w:tcPr>
            <w:tcW w:w="805" w:type="dxa"/>
          </w:tcPr>
          <w:p w:rsidR="008A51CF" w:rsidRDefault="00B57981" w14:paraId="66707EF2" w14:textId="77777777">
            <w:pPr>
              <w:pStyle w:val="TableParagraph"/>
              <w:spacing w:before="17"/>
              <w:ind w:right="84"/>
              <w:rPr>
                <w:sz w:val="14"/>
              </w:rPr>
            </w:pPr>
            <w:r>
              <w:rPr>
                <w:color w:val="231F20"/>
                <w:spacing w:val="-2"/>
                <w:sz w:val="14"/>
              </w:rPr>
              <w:t>18.474</w:t>
            </w:r>
          </w:p>
        </w:tc>
        <w:tc>
          <w:tcPr>
            <w:tcW w:w="694" w:type="dxa"/>
          </w:tcPr>
          <w:p w:rsidR="008A51CF" w:rsidRDefault="00B57981" w14:paraId="04C2F6F0" w14:textId="77777777">
            <w:pPr>
              <w:pStyle w:val="TableParagraph"/>
              <w:spacing w:before="17"/>
              <w:ind w:right="61"/>
              <w:rPr>
                <w:sz w:val="14"/>
              </w:rPr>
            </w:pPr>
            <w:r>
              <w:rPr>
                <w:color w:val="231F20"/>
                <w:spacing w:val="-2"/>
                <w:sz w:val="14"/>
              </w:rPr>
              <w:t>3.711</w:t>
            </w:r>
          </w:p>
        </w:tc>
        <w:tc>
          <w:tcPr>
            <w:tcW w:w="712" w:type="dxa"/>
          </w:tcPr>
          <w:p w:rsidR="008A51CF" w:rsidRDefault="00B57981" w14:paraId="468813AD" w14:textId="77777777">
            <w:pPr>
              <w:pStyle w:val="TableParagraph"/>
              <w:spacing w:before="17"/>
              <w:ind w:right="65"/>
              <w:rPr>
                <w:sz w:val="14"/>
              </w:rPr>
            </w:pPr>
            <w:r>
              <w:rPr>
                <w:color w:val="231F20"/>
                <w:spacing w:val="-2"/>
                <w:sz w:val="14"/>
              </w:rPr>
              <w:t>3.722</w:t>
            </w:r>
          </w:p>
        </w:tc>
        <w:tc>
          <w:tcPr>
            <w:tcW w:w="724" w:type="dxa"/>
          </w:tcPr>
          <w:p w:rsidR="008A51CF" w:rsidRDefault="00B57981" w14:paraId="6D67C06B" w14:textId="77777777">
            <w:pPr>
              <w:pStyle w:val="TableParagraph"/>
              <w:spacing w:before="17"/>
              <w:ind w:right="62"/>
              <w:rPr>
                <w:sz w:val="14"/>
              </w:rPr>
            </w:pPr>
            <w:r>
              <w:rPr>
                <w:color w:val="231F20"/>
                <w:spacing w:val="-2"/>
                <w:sz w:val="14"/>
              </w:rPr>
              <w:t>3.731</w:t>
            </w:r>
          </w:p>
        </w:tc>
        <w:tc>
          <w:tcPr>
            <w:tcW w:w="724" w:type="dxa"/>
          </w:tcPr>
          <w:p w:rsidR="008A51CF" w:rsidRDefault="00B57981" w14:paraId="404DAA47" w14:textId="77777777">
            <w:pPr>
              <w:pStyle w:val="TableParagraph"/>
              <w:spacing w:before="17"/>
              <w:ind w:right="69"/>
              <w:rPr>
                <w:sz w:val="14"/>
              </w:rPr>
            </w:pPr>
            <w:r>
              <w:rPr>
                <w:color w:val="231F20"/>
                <w:spacing w:val="-2"/>
                <w:sz w:val="14"/>
              </w:rPr>
              <w:t>3.741</w:t>
            </w:r>
          </w:p>
        </w:tc>
        <w:tc>
          <w:tcPr>
            <w:tcW w:w="670" w:type="dxa"/>
          </w:tcPr>
          <w:p w:rsidR="008A51CF" w:rsidRDefault="00B57981" w14:paraId="7E8A44B9" w14:textId="77777777">
            <w:pPr>
              <w:pStyle w:val="TableParagraph"/>
              <w:spacing w:before="17"/>
              <w:ind w:right="-15"/>
              <w:rPr>
                <w:sz w:val="14"/>
              </w:rPr>
            </w:pPr>
            <w:r>
              <w:rPr>
                <w:color w:val="231F20"/>
                <w:spacing w:val="-2"/>
                <w:sz w:val="14"/>
              </w:rPr>
              <w:t>13.058</w:t>
            </w:r>
          </w:p>
        </w:tc>
      </w:tr>
      <w:tr w:rsidR="008A51CF" w14:paraId="5ADC4269" w14:textId="77777777">
        <w:trPr>
          <w:trHeight w:val="226"/>
        </w:trPr>
        <w:tc>
          <w:tcPr>
            <w:tcW w:w="432" w:type="dxa"/>
          </w:tcPr>
          <w:p w:rsidR="008A51CF" w:rsidRDefault="008A51CF" w14:paraId="2FED3DC9" w14:textId="77777777">
            <w:pPr>
              <w:pStyle w:val="TableParagraph"/>
              <w:spacing w:before="0"/>
              <w:jc w:val="left"/>
              <w:rPr>
                <w:rFonts w:ascii="Times New Roman"/>
                <w:sz w:val="14"/>
              </w:rPr>
            </w:pPr>
          </w:p>
        </w:tc>
        <w:tc>
          <w:tcPr>
            <w:tcW w:w="2197" w:type="dxa"/>
          </w:tcPr>
          <w:p w:rsidR="008A51CF" w:rsidRDefault="00B57981" w14:paraId="3B68174B" w14:textId="77777777">
            <w:pPr>
              <w:pStyle w:val="TableParagraph"/>
              <w:spacing w:before="17"/>
              <w:ind w:left="168"/>
              <w:jc w:val="left"/>
              <w:rPr>
                <w:sz w:val="14"/>
              </w:rPr>
            </w:pPr>
            <w:r>
              <w:rPr>
                <w:color w:val="231F20"/>
                <w:w w:val="105"/>
                <w:sz w:val="14"/>
              </w:rPr>
              <w:t>Bijdrage aan</w:t>
            </w:r>
            <w:r>
              <w:rPr>
                <w:color w:val="231F20"/>
                <w:spacing w:val="1"/>
                <w:w w:val="105"/>
                <w:sz w:val="14"/>
              </w:rPr>
              <w:t xml:space="preserve"> </w:t>
            </w:r>
            <w:r>
              <w:rPr>
                <w:color w:val="231F20"/>
                <w:spacing w:val="-5"/>
                <w:w w:val="105"/>
                <w:sz w:val="14"/>
              </w:rPr>
              <w:t>RVO</w:t>
            </w:r>
          </w:p>
        </w:tc>
        <w:tc>
          <w:tcPr>
            <w:tcW w:w="606" w:type="dxa"/>
          </w:tcPr>
          <w:p w:rsidR="008A51CF" w:rsidRDefault="00B57981" w14:paraId="235278D5" w14:textId="77777777">
            <w:pPr>
              <w:pStyle w:val="TableParagraph"/>
              <w:spacing w:before="17"/>
              <w:ind w:right="33"/>
              <w:rPr>
                <w:sz w:val="14"/>
              </w:rPr>
            </w:pPr>
            <w:r>
              <w:rPr>
                <w:color w:val="231F20"/>
                <w:spacing w:val="-2"/>
                <w:sz w:val="14"/>
              </w:rPr>
              <w:t>12.989</w:t>
            </w:r>
          </w:p>
        </w:tc>
        <w:tc>
          <w:tcPr>
            <w:tcW w:w="710" w:type="dxa"/>
          </w:tcPr>
          <w:p w:rsidR="008A51CF" w:rsidRDefault="00B57981" w14:paraId="2DF23C07" w14:textId="77777777">
            <w:pPr>
              <w:pStyle w:val="TableParagraph"/>
              <w:spacing w:before="17"/>
              <w:ind w:right="25"/>
              <w:rPr>
                <w:sz w:val="14"/>
              </w:rPr>
            </w:pPr>
            <w:r>
              <w:rPr>
                <w:color w:val="231F20"/>
                <w:spacing w:val="-10"/>
                <w:sz w:val="14"/>
              </w:rPr>
              <w:t>0</w:t>
            </w:r>
          </w:p>
        </w:tc>
        <w:tc>
          <w:tcPr>
            <w:tcW w:w="707" w:type="dxa"/>
          </w:tcPr>
          <w:p w:rsidR="008A51CF" w:rsidRDefault="00B57981" w14:paraId="40F5984F" w14:textId="77777777">
            <w:pPr>
              <w:pStyle w:val="TableParagraph"/>
              <w:spacing w:before="17"/>
              <w:ind w:right="5"/>
              <w:rPr>
                <w:sz w:val="14"/>
              </w:rPr>
            </w:pPr>
            <w:r>
              <w:rPr>
                <w:color w:val="231F20"/>
                <w:spacing w:val="-2"/>
                <w:sz w:val="14"/>
              </w:rPr>
              <w:t>12.989</w:t>
            </w:r>
          </w:p>
        </w:tc>
        <w:tc>
          <w:tcPr>
            <w:tcW w:w="709" w:type="dxa"/>
          </w:tcPr>
          <w:p w:rsidR="008A51CF" w:rsidRDefault="00B57981" w14:paraId="28E0D848" w14:textId="77777777">
            <w:pPr>
              <w:pStyle w:val="TableParagraph"/>
              <w:spacing w:before="17"/>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711</w:t>
            </w:r>
          </w:p>
        </w:tc>
        <w:tc>
          <w:tcPr>
            <w:tcW w:w="805" w:type="dxa"/>
          </w:tcPr>
          <w:p w:rsidR="008A51CF" w:rsidRDefault="00B57981" w14:paraId="54D603DE" w14:textId="77777777">
            <w:pPr>
              <w:pStyle w:val="TableParagraph"/>
              <w:spacing w:before="17"/>
              <w:ind w:right="84"/>
              <w:rPr>
                <w:sz w:val="14"/>
              </w:rPr>
            </w:pPr>
            <w:r>
              <w:rPr>
                <w:color w:val="231F20"/>
                <w:spacing w:val="-2"/>
                <w:sz w:val="14"/>
              </w:rPr>
              <w:t>12.278</w:t>
            </w:r>
          </w:p>
        </w:tc>
        <w:tc>
          <w:tcPr>
            <w:tcW w:w="694" w:type="dxa"/>
          </w:tcPr>
          <w:p w:rsidR="008A51CF" w:rsidRDefault="00B57981" w14:paraId="315F40F4" w14:textId="77777777">
            <w:pPr>
              <w:pStyle w:val="TableParagraph"/>
              <w:spacing w:before="17"/>
              <w:ind w:right="6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1.752</w:t>
            </w:r>
          </w:p>
        </w:tc>
        <w:tc>
          <w:tcPr>
            <w:tcW w:w="712" w:type="dxa"/>
          </w:tcPr>
          <w:p w:rsidR="008A51CF" w:rsidRDefault="00B57981" w14:paraId="2E4B9A4C" w14:textId="77777777">
            <w:pPr>
              <w:pStyle w:val="TableParagraph"/>
              <w:spacing w:before="17"/>
              <w:ind w:right="6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1.786</w:t>
            </w:r>
          </w:p>
        </w:tc>
        <w:tc>
          <w:tcPr>
            <w:tcW w:w="724" w:type="dxa"/>
          </w:tcPr>
          <w:p w:rsidR="008A51CF" w:rsidRDefault="00B57981" w14:paraId="256B1E4B" w14:textId="77777777">
            <w:pPr>
              <w:pStyle w:val="TableParagraph"/>
              <w:spacing w:before="17"/>
              <w:ind w:right="6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2.173</w:t>
            </w:r>
          </w:p>
        </w:tc>
        <w:tc>
          <w:tcPr>
            <w:tcW w:w="724" w:type="dxa"/>
          </w:tcPr>
          <w:p w:rsidR="008A51CF" w:rsidRDefault="00B57981" w14:paraId="1975DE11"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2.651</w:t>
            </w:r>
          </w:p>
        </w:tc>
        <w:tc>
          <w:tcPr>
            <w:tcW w:w="670" w:type="dxa"/>
          </w:tcPr>
          <w:p w:rsidR="008A51CF" w:rsidRDefault="00B57981" w14:paraId="59D4FC34" w14:textId="77777777">
            <w:pPr>
              <w:pStyle w:val="TableParagraph"/>
              <w:spacing w:before="17"/>
              <w:ind w:right="-15"/>
              <w:rPr>
                <w:sz w:val="14"/>
              </w:rPr>
            </w:pPr>
            <w:r>
              <w:rPr>
                <w:color w:val="231F20"/>
                <w:spacing w:val="-2"/>
                <w:sz w:val="14"/>
              </w:rPr>
              <w:t>9.543</w:t>
            </w:r>
          </w:p>
        </w:tc>
      </w:tr>
      <w:tr w:rsidR="008A51CF" w14:paraId="6DEDE7B6" w14:textId="77777777">
        <w:trPr>
          <w:trHeight w:val="225"/>
        </w:trPr>
        <w:tc>
          <w:tcPr>
            <w:tcW w:w="432" w:type="dxa"/>
          </w:tcPr>
          <w:p w:rsidR="008A51CF" w:rsidRDefault="008A51CF" w14:paraId="4EECA915" w14:textId="77777777">
            <w:pPr>
              <w:pStyle w:val="TableParagraph"/>
              <w:spacing w:before="0"/>
              <w:jc w:val="left"/>
              <w:rPr>
                <w:rFonts w:ascii="Times New Roman"/>
                <w:sz w:val="14"/>
              </w:rPr>
            </w:pPr>
          </w:p>
        </w:tc>
        <w:tc>
          <w:tcPr>
            <w:tcW w:w="2197" w:type="dxa"/>
          </w:tcPr>
          <w:p w:rsidR="008A51CF" w:rsidRDefault="00B57981" w14:paraId="681F7CE4" w14:textId="77777777">
            <w:pPr>
              <w:pStyle w:val="TableParagraph"/>
              <w:spacing w:before="17"/>
              <w:ind w:left="168"/>
              <w:jc w:val="left"/>
              <w:rPr>
                <w:sz w:val="14"/>
              </w:rPr>
            </w:pPr>
            <w:r>
              <w:rPr>
                <w:color w:val="231F20"/>
                <w:w w:val="105"/>
                <w:sz w:val="14"/>
              </w:rPr>
              <w:t>Bijdrage aan</w:t>
            </w:r>
            <w:r>
              <w:rPr>
                <w:color w:val="231F20"/>
                <w:spacing w:val="1"/>
                <w:w w:val="105"/>
                <w:sz w:val="14"/>
              </w:rPr>
              <w:t xml:space="preserve"> </w:t>
            </w:r>
            <w:r>
              <w:rPr>
                <w:color w:val="231F20"/>
                <w:spacing w:val="-4"/>
                <w:w w:val="105"/>
                <w:sz w:val="14"/>
              </w:rPr>
              <w:t>RIVM</w:t>
            </w:r>
          </w:p>
        </w:tc>
        <w:tc>
          <w:tcPr>
            <w:tcW w:w="606" w:type="dxa"/>
          </w:tcPr>
          <w:p w:rsidR="008A51CF" w:rsidRDefault="00B57981" w14:paraId="1B07371C" w14:textId="77777777">
            <w:pPr>
              <w:pStyle w:val="TableParagraph"/>
              <w:spacing w:before="17"/>
              <w:ind w:right="33"/>
              <w:rPr>
                <w:sz w:val="14"/>
              </w:rPr>
            </w:pPr>
            <w:r>
              <w:rPr>
                <w:color w:val="231F20"/>
                <w:spacing w:val="-2"/>
                <w:sz w:val="14"/>
              </w:rPr>
              <w:t>1.006</w:t>
            </w:r>
          </w:p>
        </w:tc>
        <w:tc>
          <w:tcPr>
            <w:tcW w:w="710" w:type="dxa"/>
          </w:tcPr>
          <w:p w:rsidR="008A51CF" w:rsidRDefault="00B57981" w14:paraId="7ED9DF72" w14:textId="77777777">
            <w:pPr>
              <w:pStyle w:val="TableParagraph"/>
              <w:spacing w:before="17"/>
              <w:ind w:right="25"/>
              <w:rPr>
                <w:sz w:val="14"/>
              </w:rPr>
            </w:pPr>
            <w:r>
              <w:rPr>
                <w:color w:val="231F20"/>
                <w:spacing w:val="-10"/>
                <w:sz w:val="14"/>
              </w:rPr>
              <w:t>0</w:t>
            </w:r>
          </w:p>
        </w:tc>
        <w:tc>
          <w:tcPr>
            <w:tcW w:w="707" w:type="dxa"/>
          </w:tcPr>
          <w:p w:rsidR="008A51CF" w:rsidRDefault="00B57981" w14:paraId="075E140D" w14:textId="77777777">
            <w:pPr>
              <w:pStyle w:val="TableParagraph"/>
              <w:spacing w:before="17"/>
              <w:ind w:right="5"/>
              <w:rPr>
                <w:sz w:val="14"/>
              </w:rPr>
            </w:pPr>
            <w:r>
              <w:rPr>
                <w:color w:val="231F20"/>
                <w:spacing w:val="-2"/>
                <w:sz w:val="14"/>
              </w:rPr>
              <w:t>1.006</w:t>
            </w:r>
          </w:p>
        </w:tc>
        <w:tc>
          <w:tcPr>
            <w:tcW w:w="709" w:type="dxa"/>
          </w:tcPr>
          <w:p w:rsidR="008A51CF" w:rsidRDefault="00B57981" w14:paraId="3F33DF1C" w14:textId="77777777">
            <w:pPr>
              <w:pStyle w:val="TableParagraph"/>
              <w:spacing w:before="17"/>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182</w:t>
            </w:r>
          </w:p>
        </w:tc>
        <w:tc>
          <w:tcPr>
            <w:tcW w:w="805" w:type="dxa"/>
          </w:tcPr>
          <w:p w:rsidR="008A51CF" w:rsidRDefault="00B57981" w14:paraId="44030B57" w14:textId="77777777">
            <w:pPr>
              <w:pStyle w:val="TableParagraph"/>
              <w:spacing w:before="17"/>
              <w:ind w:right="84"/>
              <w:rPr>
                <w:sz w:val="14"/>
              </w:rPr>
            </w:pPr>
            <w:r>
              <w:rPr>
                <w:color w:val="231F20"/>
                <w:spacing w:val="-5"/>
                <w:sz w:val="14"/>
              </w:rPr>
              <w:t>824</w:t>
            </w:r>
          </w:p>
        </w:tc>
        <w:tc>
          <w:tcPr>
            <w:tcW w:w="694" w:type="dxa"/>
          </w:tcPr>
          <w:p w:rsidR="008A51CF" w:rsidRDefault="00B57981" w14:paraId="43D6DE19" w14:textId="77777777">
            <w:pPr>
              <w:pStyle w:val="TableParagraph"/>
              <w:spacing w:before="17"/>
              <w:ind w:right="61"/>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6</w:t>
            </w:r>
          </w:p>
        </w:tc>
        <w:tc>
          <w:tcPr>
            <w:tcW w:w="712" w:type="dxa"/>
          </w:tcPr>
          <w:p w:rsidR="008A51CF" w:rsidRDefault="00B57981" w14:paraId="25134897" w14:textId="77777777">
            <w:pPr>
              <w:pStyle w:val="TableParagraph"/>
              <w:spacing w:before="17"/>
              <w:ind w:right="6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w:t>
            </w:r>
          </w:p>
        </w:tc>
        <w:tc>
          <w:tcPr>
            <w:tcW w:w="724" w:type="dxa"/>
          </w:tcPr>
          <w:p w:rsidR="008A51CF" w:rsidRDefault="00B57981" w14:paraId="6FD484B8" w14:textId="77777777">
            <w:pPr>
              <w:pStyle w:val="TableParagraph"/>
              <w:spacing w:before="17"/>
              <w:ind w:right="6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37</w:t>
            </w:r>
          </w:p>
        </w:tc>
        <w:tc>
          <w:tcPr>
            <w:tcW w:w="724" w:type="dxa"/>
          </w:tcPr>
          <w:p w:rsidR="008A51CF" w:rsidRDefault="00B57981" w14:paraId="46F48C11"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74</w:t>
            </w:r>
          </w:p>
        </w:tc>
        <w:tc>
          <w:tcPr>
            <w:tcW w:w="670" w:type="dxa"/>
          </w:tcPr>
          <w:p w:rsidR="008A51CF" w:rsidRDefault="00B57981" w14:paraId="2EAE4085" w14:textId="77777777">
            <w:pPr>
              <w:pStyle w:val="TableParagraph"/>
              <w:spacing w:before="17"/>
              <w:ind w:right="-15"/>
              <w:rPr>
                <w:sz w:val="14"/>
              </w:rPr>
            </w:pPr>
            <w:r>
              <w:rPr>
                <w:color w:val="231F20"/>
                <w:spacing w:val="-5"/>
                <w:sz w:val="14"/>
              </w:rPr>
              <w:t>932</w:t>
            </w:r>
          </w:p>
        </w:tc>
      </w:tr>
      <w:tr w:rsidR="008A51CF" w14:paraId="49426B1F" w14:textId="77777777">
        <w:trPr>
          <w:trHeight w:val="398"/>
        </w:trPr>
        <w:tc>
          <w:tcPr>
            <w:tcW w:w="432" w:type="dxa"/>
          </w:tcPr>
          <w:p w:rsidR="008A51CF" w:rsidRDefault="008A51CF" w14:paraId="5ADF1033" w14:textId="77777777">
            <w:pPr>
              <w:pStyle w:val="TableParagraph"/>
              <w:spacing w:before="0"/>
              <w:jc w:val="left"/>
              <w:rPr>
                <w:rFonts w:ascii="Times New Roman"/>
                <w:sz w:val="14"/>
              </w:rPr>
            </w:pPr>
          </w:p>
        </w:tc>
        <w:tc>
          <w:tcPr>
            <w:tcW w:w="2197" w:type="dxa"/>
          </w:tcPr>
          <w:p w:rsidR="008A51CF" w:rsidRDefault="00B57981" w14:paraId="3A7D61B3" w14:textId="77777777">
            <w:pPr>
              <w:pStyle w:val="TableParagraph"/>
              <w:spacing w:before="22" w:line="170" w:lineRule="exact"/>
              <w:ind w:left="168"/>
              <w:jc w:val="left"/>
              <w:rPr>
                <w:rFonts w:ascii="Calibri"/>
                <w:i/>
                <w:sz w:val="14"/>
              </w:rPr>
            </w:pPr>
            <w:r>
              <w:rPr>
                <w:rFonts w:ascii="Calibri"/>
                <w:i/>
                <w:color w:val="231F20"/>
                <w:spacing w:val="-2"/>
                <w:w w:val="115"/>
                <w:sz w:val="14"/>
              </w:rPr>
              <w:t>Bijdrage</w:t>
            </w:r>
          </w:p>
          <w:p w:rsidR="008A51CF" w:rsidRDefault="00B57981" w14:paraId="7719DC73" w14:textId="77777777">
            <w:pPr>
              <w:pStyle w:val="TableParagraph"/>
              <w:spacing w:before="0" w:line="170" w:lineRule="exact"/>
              <w:ind w:left="168"/>
              <w:jc w:val="left"/>
              <w:rPr>
                <w:rFonts w:ascii="Calibri"/>
                <w:i/>
                <w:sz w:val="14"/>
              </w:rPr>
            </w:pPr>
            <w:proofErr w:type="gramStart"/>
            <w:r>
              <w:rPr>
                <w:rFonts w:ascii="Calibri"/>
                <w:i/>
                <w:color w:val="231F20"/>
                <w:w w:val="110"/>
                <w:sz w:val="14"/>
              </w:rPr>
              <w:t>aan</w:t>
            </w:r>
            <w:proofErr w:type="gramEnd"/>
            <w:r>
              <w:rPr>
                <w:rFonts w:ascii="Calibri"/>
                <w:i/>
                <w:color w:val="231F20"/>
                <w:spacing w:val="1"/>
                <w:w w:val="115"/>
                <w:sz w:val="14"/>
              </w:rPr>
              <w:t xml:space="preserve"> </w:t>
            </w:r>
            <w:r>
              <w:rPr>
                <w:rFonts w:ascii="Calibri"/>
                <w:i/>
                <w:color w:val="231F20"/>
                <w:spacing w:val="-2"/>
                <w:w w:val="115"/>
                <w:sz w:val="14"/>
              </w:rPr>
              <w:t>medeoverheden</w:t>
            </w:r>
          </w:p>
        </w:tc>
        <w:tc>
          <w:tcPr>
            <w:tcW w:w="606" w:type="dxa"/>
          </w:tcPr>
          <w:p w:rsidR="008A51CF" w:rsidRDefault="00B57981" w14:paraId="362B3278" w14:textId="77777777">
            <w:pPr>
              <w:pStyle w:val="TableParagraph"/>
              <w:spacing w:before="22"/>
              <w:ind w:right="33"/>
              <w:rPr>
                <w:rFonts w:ascii="Calibri"/>
                <w:i/>
                <w:sz w:val="14"/>
              </w:rPr>
            </w:pPr>
            <w:r>
              <w:rPr>
                <w:rFonts w:ascii="Calibri"/>
                <w:i/>
                <w:color w:val="231F20"/>
                <w:spacing w:val="-4"/>
                <w:w w:val="110"/>
                <w:sz w:val="14"/>
              </w:rPr>
              <w:t>2.844</w:t>
            </w:r>
          </w:p>
        </w:tc>
        <w:tc>
          <w:tcPr>
            <w:tcW w:w="710" w:type="dxa"/>
          </w:tcPr>
          <w:p w:rsidR="008A51CF" w:rsidRDefault="00B57981" w14:paraId="323C07D3" w14:textId="77777777">
            <w:pPr>
              <w:pStyle w:val="TableParagraph"/>
              <w:spacing w:before="22"/>
              <w:ind w:right="25"/>
              <w:rPr>
                <w:rFonts w:ascii="Calibri"/>
                <w:i/>
                <w:sz w:val="14"/>
              </w:rPr>
            </w:pPr>
            <w:r>
              <w:rPr>
                <w:rFonts w:ascii="Calibri"/>
                <w:i/>
                <w:color w:val="231F20"/>
                <w:spacing w:val="-10"/>
                <w:w w:val="110"/>
                <w:sz w:val="14"/>
              </w:rPr>
              <w:t>0</w:t>
            </w:r>
          </w:p>
        </w:tc>
        <w:tc>
          <w:tcPr>
            <w:tcW w:w="707" w:type="dxa"/>
          </w:tcPr>
          <w:p w:rsidR="008A51CF" w:rsidRDefault="00B57981" w14:paraId="44050883" w14:textId="77777777">
            <w:pPr>
              <w:pStyle w:val="TableParagraph"/>
              <w:spacing w:before="22"/>
              <w:ind w:right="5"/>
              <w:rPr>
                <w:rFonts w:ascii="Calibri"/>
                <w:i/>
                <w:sz w:val="14"/>
              </w:rPr>
            </w:pPr>
            <w:r>
              <w:rPr>
                <w:rFonts w:ascii="Calibri"/>
                <w:i/>
                <w:color w:val="231F20"/>
                <w:spacing w:val="-4"/>
                <w:w w:val="110"/>
                <w:sz w:val="14"/>
              </w:rPr>
              <w:t>2.844</w:t>
            </w:r>
          </w:p>
        </w:tc>
        <w:tc>
          <w:tcPr>
            <w:tcW w:w="709" w:type="dxa"/>
          </w:tcPr>
          <w:p w:rsidR="008A51CF" w:rsidRDefault="00B57981" w14:paraId="102461C9" w14:textId="77777777">
            <w:pPr>
              <w:pStyle w:val="TableParagraph"/>
              <w:spacing w:before="22"/>
              <w:ind w:right="-15"/>
              <w:rPr>
                <w:rFonts w:ascii="Calibri"/>
                <w:i/>
                <w:sz w:val="14"/>
              </w:rPr>
            </w:pPr>
            <w:r>
              <w:rPr>
                <w:rFonts w:ascii="Calibri"/>
                <w:i/>
                <w:color w:val="231F20"/>
                <w:spacing w:val="-10"/>
                <w:w w:val="110"/>
                <w:sz w:val="14"/>
              </w:rPr>
              <w:t>0</w:t>
            </w:r>
          </w:p>
        </w:tc>
        <w:tc>
          <w:tcPr>
            <w:tcW w:w="805" w:type="dxa"/>
          </w:tcPr>
          <w:p w:rsidR="008A51CF" w:rsidRDefault="00B57981" w14:paraId="5EC8077A" w14:textId="77777777">
            <w:pPr>
              <w:pStyle w:val="TableParagraph"/>
              <w:spacing w:before="22"/>
              <w:ind w:right="84"/>
              <w:rPr>
                <w:rFonts w:ascii="Calibri"/>
                <w:i/>
                <w:sz w:val="14"/>
              </w:rPr>
            </w:pPr>
            <w:r>
              <w:rPr>
                <w:rFonts w:ascii="Calibri"/>
                <w:i/>
                <w:color w:val="231F20"/>
                <w:spacing w:val="-4"/>
                <w:w w:val="110"/>
                <w:sz w:val="14"/>
              </w:rPr>
              <w:t>2.844</w:t>
            </w:r>
          </w:p>
        </w:tc>
        <w:tc>
          <w:tcPr>
            <w:tcW w:w="694" w:type="dxa"/>
          </w:tcPr>
          <w:p w:rsidR="008A51CF" w:rsidRDefault="00B57981" w14:paraId="3AD3BAA6" w14:textId="77777777">
            <w:pPr>
              <w:pStyle w:val="TableParagraph"/>
              <w:spacing w:before="22"/>
              <w:ind w:right="61"/>
              <w:rPr>
                <w:rFonts w:ascii="Calibri"/>
                <w:i/>
                <w:sz w:val="14"/>
              </w:rPr>
            </w:pPr>
            <w:r>
              <w:rPr>
                <w:rFonts w:ascii="Calibri"/>
                <w:i/>
                <w:color w:val="231F20"/>
                <w:spacing w:val="-10"/>
                <w:w w:val="110"/>
                <w:sz w:val="14"/>
              </w:rPr>
              <w:t>0</w:t>
            </w:r>
          </w:p>
        </w:tc>
        <w:tc>
          <w:tcPr>
            <w:tcW w:w="712" w:type="dxa"/>
          </w:tcPr>
          <w:p w:rsidR="008A51CF" w:rsidRDefault="00B57981" w14:paraId="67AC3849" w14:textId="77777777">
            <w:pPr>
              <w:pStyle w:val="TableParagraph"/>
              <w:spacing w:before="22"/>
              <w:ind w:right="65"/>
              <w:rPr>
                <w:rFonts w:ascii="Calibri"/>
                <w:i/>
                <w:sz w:val="14"/>
              </w:rPr>
            </w:pPr>
            <w:r>
              <w:rPr>
                <w:rFonts w:ascii="Calibri"/>
                <w:i/>
                <w:color w:val="231F20"/>
                <w:spacing w:val="-10"/>
                <w:w w:val="110"/>
                <w:sz w:val="14"/>
              </w:rPr>
              <w:t>0</w:t>
            </w:r>
          </w:p>
        </w:tc>
        <w:tc>
          <w:tcPr>
            <w:tcW w:w="724" w:type="dxa"/>
          </w:tcPr>
          <w:p w:rsidR="008A51CF" w:rsidRDefault="00B57981" w14:paraId="54F83B62" w14:textId="77777777">
            <w:pPr>
              <w:pStyle w:val="TableParagraph"/>
              <w:spacing w:before="22"/>
              <w:ind w:right="62"/>
              <w:rPr>
                <w:rFonts w:ascii="Calibri"/>
                <w:i/>
                <w:sz w:val="14"/>
              </w:rPr>
            </w:pPr>
            <w:r>
              <w:rPr>
                <w:rFonts w:ascii="Calibri"/>
                <w:i/>
                <w:color w:val="231F20"/>
                <w:spacing w:val="-10"/>
                <w:w w:val="110"/>
                <w:sz w:val="14"/>
              </w:rPr>
              <w:t>0</w:t>
            </w:r>
          </w:p>
        </w:tc>
        <w:tc>
          <w:tcPr>
            <w:tcW w:w="724" w:type="dxa"/>
          </w:tcPr>
          <w:p w:rsidR="008A51CF" w:rsidRDefault="00B57981" w14:paraId="520B09E6" w14:textId="77777777">
            <w:pPr>
              <w:pStyle w:val="TableParagraph"/>
              <w:spacing w:before="22"/>
              <w:ind w:right="69"/>
              <w:rPr>
                <w:rFonts w:ascii="Calibri"/>
                <w:i/>
                <w:sz w:val="14"/>
              </w:rPr>
            </w:pPr>
            <w:r>
              <w:rPr>
                <w:rFonts w:ascii="Calibri"/>
                <w:i/>
                <w:color w:val="231F20"/>
                <w:spacing w:val="-10"/>
                <w:w w:val="110"/>
                <w:sz w:val="14"/>
              </w:rPr>
              <w:t>0</w:t>
            </w:r>
          </w:p>
        </w:tc>
        <w:tc>
          <w:tcPr>
            <w:tcW w:w="670" w:type="dxa"/>
          </w:tcPr>
          <w:p w:rsidR="008A51CF" w:rsidRDefault="00B57981" w14:paraId="0C879A98" w14:textId="77777777">
            <w:pPr>
              <w:pStyle w:val="TableParagraph"/>
              <w:spacing w:before="22"/>
              <w:ind w:right="-15"/>
              <w:rPr>
                <w:rFonts w:ascii="Calibri"/>
                <w:i/>
                <w:sz w:val="14"/>
              </w:rPr>
            </w:pPr>
            <w:r>
              <w:rPr>
                <w:rFonts w:ascii="Calibri"/>
                <w:i/>
                <w:color w:val="231F20"/>
                <w:spacing w:val="-10"/>
                <w:w w:val="110"/>
                <w:sz w:val="14"/>
              </w:rPr>
              <w:t>0</w:t>
            </w:r>
          </w:p>
        </w:tc>
      </w:tr>
      <w:tr w:rsidR="008A51CF" w14:paraId="7D1F44D7" w14:textId="77777777">
        <w:trPr>
          <w:trHeight w:val="395"/>
        </w:trPr>
        <w:tc>
          <w:tcPr>
            <w:tcW w:w="432" w:type="dxa"/>
          </w:tcPr>
          <w:p w:rsidR="008A51CF" w:rsidRDefault="008A51CF" w14:paraId="14145D0E" w14:textId="77777777">
            <w:pPr>
              <w:pStyle w:val="TableParagraph"/>
              <w:spacing w:before="0"/>
              <w:jc w:val="left"/>
              <w:rPr>
                <w:rFonts w:ascii="Times New Roman"/>
                <w:sz w:val="14"/>
              </w:rPr>
            </w:pPr>
          </w:p>
        </w:tc>
        <w:tc>
          <w:tcPr>
            <w:tcW w:w="2197" w:type="dxa"/>
          </w:tcPr>
          <w:p w:rsidR="008A51CF" w:rsidRDefault="00B57981" w14:paraId="6C429EED" w14:textId="77777777">
            <w:pPr>
              <w:pStyle w:val="TableParagraph"/>
              <w:spacing w:before="17"/>
              <w:ind w:left="168"/>
              <w:jc w:val="left"/>
              <w:rPr>
                <w:sz w:val="14"/>
              </w:rPr>
            </w:pPr>
            <w:r>
              <w:rPr>
                <w:color w:val="231F20"/>
                <w:spacing w:val="-2"/>
                <w:w w:val="110"/>
                <w:sz w:val="14"/>
              </w:rPr>
              <w:t>Caribisch</w:t>
            </w:r>
          </w:p>
          <w:p w:rsidR="008A51CF" w:rsidRDefault="00B57981" w14:paraId="52D7D6D1" w14:textId="77777777">
            <w:pPr>
              <w:pStyle w:val="TableParagraph"/>
              <w:spacing w:before="1"/>
              <w:ind w:left="168"/>
              <w:jc w:val="left"/>
              <w:rPr>
                <w:sz w:val="14"/>
              </w:rPr>
            </w:pPr>
            <w:r>
              <w:rPr>
                <w:color w:val="231F20"/>
                <w:w w:val="105"/>
                <w:sz w:val="14"/>
              </w:rPr>
              <w:t>Nederland</w:t>
            </w:r>
            <w:r>
              <w:rPr>
                <w:color w:val="231F20"/>
                <w:spacing w:val="14"/>
                <w:w w:val="110"/>
                <w:sz w:val="14"/>
              </w:rPr>
              <w:t xml:space="preserve"> </w:t>
            </w:r>
            <w:r>
              <w:rPr>
                <w:color w:val="231F20"/>
                <w:spacing w:val="-2"/>
                <w:w w:val="110"/>
                <w:sz w:val="14"/>
              </w:rPr>
              <w:t>afvalbeheer</w:t>
            </w:r>
          </w:p>
        </w:tc>
        <w:tc>
          <w:tcPr>
            <w:tcW w:w="606" w:type="dxa"/>
          </w:tcPr>
          <w:p w:rsidR="008A51CF" w:rsidRDefault="00B57981" w14:paraId="3D58FF58" w14:textId="77777777">
            <w:pPr>
              <w:pStyle w:val="TableParagraph"/>
              <w:spacing w:before="17"/>
              <w:ind w:right="33"/>
              <w:rPr>
                <w:sz w:val="14"/>
              </w:rPr>
            </w:pPr>
            <w:r>
              <w:rPr>
                <w:color w:val="231F20"/>
                <w:spacing w:val="-2"/>
                <w:sz w:val="14"/>
              </w:rPr>
              <w:t>2.844</w:t>
            </w:r>
          </w:p>
        </w:tc>
        <w:tc>
          <w:tcPr>
            <w:tcW w:w="710" w:type="dxa"/>
          </w:tcPr>
          <w:p w:rsidR="008A51CF" w:rsidRDefault="00B57981" w14:paraId="1A48B0A2" w14:textId="77777777">
            <w:pPr>
              <w:pStyle w:val="TableParagraph"/>
              <w:spacing w:before="17"/>
              <w:ind w:right="25"/>
              <w:rPr>
                <w:sz w:val="14"/>
              </w:rPr>
            </w:pPr>
            <w:r>
              <w:rPr>
                <w:color w:val="231F20"/>
                <w:spacing w:val="-10"/>
                <w:sz w:val="14"/>
              </w:rPr>
              <w:t>0</w:t>
            </w:r>
          </w:p>
        </w:tc>
        <w:tc>
          <w:tcPr>
            <w:tcW w:w="707" w:type="dxa"/>
          </w:tcPr>
          <w:p w:rsidR="008A51CF" w:rsidRDefault="00B57981" w14:paraId="71ACEC46" w14:textId="77777777">
            <w:pPr>
              <w:pStyle w:val="TableParagraph"/>
              <w:spacing w:before="17"/>
              <w:ind w:right="5"/>
              <w:rPr>
                <w:sz w:val="14"/>
              </w:rPr>
            </w:pPr>
            <w:r>
              <w:rPr>
                <w:color w:val="231F20"/>
                <w:spacing w:val="-2"/>
                <w:sz w:val="14"/>
              </w:rPr>
              <w:t>2.844</w:t>
            </w:r>
          </w:p>
        </w:tc>
        <w:tc>
          <w:tcPr>
            <w:tcW w:w="709" w:type="dxa"/>
          </w:tcPr>
          <w:p w:rsidR="008A51CF" w:rsidRDefault="00B57981" w14:paraId="11F126D4" w14:textId="77777777">
            <w:pPr>
              <w:pStyle w:val="TableParagraph"/>
              <w:spacing w:before="17"/>
              <w:ind w:right="-15"/>
              <w:rPr>
                <w:sz w:val="14"/>
              </w:rPr>
            </w:pPr>
            <w:r>
              <w:rPr>
                <w:color w:val="231F20"/>
                <w:spacing w:val="-10"/>
                <w:sz w:val="14"/>
              </w:rPr>
              <w:t>0</w:t>
            </w:r>
          </w:p>
        </w:tc>
        <w:tc>
          <w:tcPr>
            <w:tcW w:w="805" w:type="dxa"/>
          </w:tcPr>
          <w:p w:rsidR="008A51CF" w:rsidRDefault="00B57981" w14:paraId="6B6B4DFB" w14:textId="77777777">
            <w:pPr>
              <w:pStyle w:val="TableParagraph"/>
              <w:spacing w:before="17"/>
              <w:ind w:right="84"/>
              <w:rPr>
                <w:sz w:val="14"/>
              </w:rPr>
            </w:pPr>
            <w:r>
              <w:rPr>
                <w:color w:val="231F20"/>
                <w:spacing w:val="-2"/>
                <w:sz w:val="14"/>
              </w:rPr>
              <w:t>2.844</w:t>
            </w:r>
          </w:p>
        </w:tc>
        <w:tc>
          <w:tcPr>
            <w:tcW w:w="694" w:type="dxa"/>
          </w:tcPr>
          <w:p w:rsidR="008A51CF" w:rsidRDefault="00B57981" w14:paraId="0E9B9484" w14:textId="77777777">
            <w:pPr>
              <w:pStyle w:val="TableParagraph"/>
              <w:spacing w:before="17"/>
              <w:ind w:right="61"/>
              <w:rPr>
                <w:sz w:val="14"/>
              </w:rPr>
            </w:pPr>
            <w:r>
              <w:rPr>
                <w:color w:val="231F20"/>
                <w:spacing w:val="-10"/>
                <w:sz w:val="14"/>
              </w:rPr>
              <w:t>0</w:t>
            </w:r>
          </w:p>
        </w:tc>
        <w:tc>
          <w:tcPr>
            <w:tcW w:w="712" w:type="dxa"/>
          </w:tcPr>
          <w:p w:rsidR="008A51CF" w:rsidRDefault="00B57981" w14:paraId="019D4906" w14:textId="77777777">
            <w:pPr>
              <w:pStyle w:val="TableParagraph"/>
              <w:spacing w:before="17"/>
              <w:ind w:right="65"/>
              <w:rPr>
                <w:sz w:val="14"/>
              </w:rPr>
            </w:pPr>
            <w:r>
              <w:rPr>
                <w:color w:val="231F20"/>
                <w:spacing w:val="-10"/>
                <w:sz w:val="14"/>
              </w:rPr>
              <w:t>0</w:t>
            </w:r>
          </w:p>
        </w:tc>
        <w:tc>
          <w:tcPr>
            <w:tcW w:w="724" w:type="dxa"/>
          </w:tcPr>
          <w:p w:rsidR="008A51CF" w:rsidRDefault="00B57981" w14:paraId="0A072015" w14:textId="77777777">
            <w:pPr>
              <w:pStyle w:val="TableParagraph"/>
              <w:spacing w:before="17"/>
              <w:ind w:right="62"/>
              <w:rPr>
                <w:sz w:val="14"/>
              </w:rPr>
            </w:pPr>
            <w:r>
              <w:rPr>
                <w:color w:val="231F20"/>
                <w:spacing w:val="-10"/>
                <w:sz w:val="14"/>
              </w:rPr>
              <w:t>0</w:t>
            </w:r>
          </w:p>
        </w:tc>
        <w:tc>
          <w:tcPr>
            <w:tcW w:w="724" w:type="dxa"/>
          </w:tcPr>
          <w:p w:rsidR="008A51CF" w:rsidRDefault="00B57981" w14:paraId="4E66823F" w14:textId="77777777">
            <w:pPr>
              <w:pStyle w:val="TableParagraph"/>
              <w:spacing w:before="17"/>
              <w:ind w:right="69"/>
              <w:rPr>
                <w:sz w:val="14"/>
              </w:rPr>
            </w:pPr>
            <w:r>
              <w:rPr>
                <w:color w:val="231F20"/>
                <w:spacing w:val="-10"/>
                <w:sz w:val="14"/>
              </w:rPr>
              <w:t>0</w:t>
            </w:r>
          </w:p>
        </w:tc>
        <w:tc>
          <w:tcPr>
            <w:tcW w:w="670" w:type="dxa"/>
          </w:tcPr>
          <w:p w:rsidR="008A51CF" w:rsidRDefault="00B57981" w14:paraId="4D9F8E34" w14:textId="77777777">
            <w:pPr>
              <w:pStyle w:val="TableParagraph"/>
              <w:spacing w:before="17"/>
              <w:ind w:right="-15"/>
              <w:rPr>
                <w:sz w:val="14"/>
              </w:rPr>
            </w:pPr>
            <w:r>
              <w:rPr>
                <w:color w:val="231F20"/>
                <w:spacing w:val="-10"/>
                <w:sz w:val="14"/>
              </w:rPr>
              <w:t>0</w:t>
            </w:r>
          </w:p>
        </w:tc>
      </w:tr>
      <w:tr w:rsidR="008A51CF" w14:paraId="6E8DFA07" w14:textId="77777777">
        <w:trPr>
          <w:trHeight w:val="398"/>
        </w:trPr>
        <w:tc>
          <w:tcPr>
            <w:tcW w:w="432" w:type="dxa"/>
          </w:tcPr>
          <w:p w:rsidR="008A51CF" w:rsidRDefault="008A51CF" w14:paraId="33A0F826" w14:textId="77777777">
            <w:pPr>
              <w:pStyle w:val="TableParagraph"/>
              <w:spacing w:before="0"/>
              <w:jc w:val="left"/>
              <w:rPr>
                <w:rFonts w:ascii="Times New Roman"/>
                <w:sz w:val="14"/>
              </w:rPr>
            </w:pPr>
          </w:p>
        </w:tc>
        <w:tc>
          <w:tcPr>
            <w:tcW w:w="2197" w:type="dxa"/>
          </w:tcPr>
          <w:p w:rsidR="008A51CF" w:rsidRDefault="00B57981" w14:paraId="415C9003" w14:textId="77777777">
            <w:pPr>
              <w:pStyle w:val="TableParagraph"/>
              <w:spacing w:before="22" w:line="170" w:lineRule="exact"/>
              <w:ind w:left="168"/>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p>
          <w:p w:rsidR="008A51CF" w:rsidRDefault="00B57981" w14:paraId="170DA480" w14:textId="77777777">
            <w:pPr>
              <w:pStyle w:val="TableParagraph"/>
              <w:spacing w:before="0" w:line="170" w:lineRule="exact"/>
              <w:ind w:left="168"/>
              <w:jc w:val="left"/>
              <w:rPr>
                <w:rFonts w:ascii="Calibri"/>
                <w:i/>
                <w:sz w:val="14"/>
              </w:rPr>
            </w:pPr>
            <w:r>
              <w:rPr>
                <w:rFonts w:ascii="Calibri"/>
                <w:i/>
                <w:color w:val="231F20"/>
                <w:w w:val="110"/>
                <w:sz w:val="14"/>
              </w:rPr>
              <w:t>(</w:t>
            </w:r>
            <w:proofErr w:type="spellStart"/>
            <w:proofErr w:type="gramStart"/>
            <w:r>
              <w:rPr>
                <w:rFonts w:ascii="Calibri"/>
                <w:i/>
                <w:color w:val="231F20"/>
                <w:w w:val="110"/>
                <w:sz w:val="14"/>
              </w:rPr>
              <w:t>inter</w:t>
            </w:r>
            <w:proofErr w:type="spellEnd"/>
            <w:proofErr w:type="gramEnd"/>
            <w:r>
              <w:rPr>
                <w:rFonts w:ascii="Calibri"/>
                <w:i/>
                <w:color w:val="231F20"/>
                <w:w w:val="110"/>
                <w:sz w:val="14"/>
              </w:rPr>
              <w:t>-)nationale</w:t>
            </w:r>
            <w:r>
              <w:rPr>
                <w:rFonts w:ascii="Calibri"/>
                <w:i/>
                <w:color w:val="231F20"/>
                <w:spacing w:val="7"/>
                <w:w w:val="110"/>
                <w:sz w:val="14"/>
              </w:rPr>
              <w:t xml:space="preserve"> </w:t>
            </w:r>
            <w:r>
              <w:rPr>
                <w:rFonts w:ascii="Calibri"/>
                <w:i/>
                <w:color w:val="231F20"/>
                <w:spacing w:val="-2"/>
                <w:w w:val="110"/>
                <w:sz w:val="14"/>
              </w:rPr>
              <w:t>organisaties</w:t>
            </w:r>
          </w:p>
        </w:tc>
        <w:tc>
          <w:tcPr>
            <w:tcW w:w="606" w:type="dxa"/>
          </w:tcPr>
          <w:p w:rsidR="008A51CF" w:rsidRDefault="00B57981" w14:paraId="016C7B13" w14:textId="77777777">
            <w:pPr>
              <w:pStyle w:val="TableParagraph"/>
              <w:spacing w:before="22"/>
              <w:ind w:right="33"/>
              <w:rPr>
                <w:rFonts w:ascii="Calibri"/>
                <w:i/>
                <w:sz w:val="14"/>
              </w:rPr>
            </w:pPr>
            <w:r>
              <w:rPr>
                <w:rFonts w:ascii="Calibri"/>
                <w:i/>
                <w:color w:val="231F20"/>
                <w:spacing w:val="-5"/>
                <w:w w:val="110"/>
                <w:sz w:val="14"/>
              </w:rPr>
              <w:t>51</w:t>
            </w:r>
          </w:p>
        </w:tc>
        <w:tc>
          <w:tcPr>
            <w:tcW w:w="710" w:type="dxa"/>
          </w:tcPr>
          <w:p w:rsidR="008A51CF" w:rsidRDefault="00B57981" w14:paraId="39BA40B3" w14:textId="77777777">
            <w:pPr>
              <w:pStyle w:val="TableParagraph"/>
              <w:spacing w:before="22"/>
              <w:ind w:right="25"/>
              <w:rPr>
                <w:rFonts w:ascii="Calibri"/>
                <w:i/>
                <w:sz w:val="14"/>
              </w:rPr>
            </w:pPr>
            <w:r>
              <w:rPr>
                <w:rFonts w:ascii="Calibri"/>
                <w:i/>
                <w:color w:val="231F20"/>
                <w:spacing w:val="-10"/>
                <w:w w:val="110"/>
                <w:sz w:val="14"/>
              </w:rPr>
              <w:t>0</w:t>
            </w:r>
          </w:p>
        </w:tc>
        <w:tc>
          <w:tcPr>
            <w:tcW w:w="707" w:type="dxa"/>
          </w:tcPr>
          <w:p w:rsidR="008A51CF" w:rsidRDefault="00B57981" w14:paraId="3950E0BB" w14:textId="77777777">
            <w:pPr>
              <w:pStyle w:val="TableParagraph"/>
              <w:spacing w:before="22"/>
              <w:ind w:right="5"/>
              <w:rPr>
                <w:rFonts w:ascii="Calibri"/>
                <w:i/>
                <w:sz w:val="14"/>
              </w:rPr>
            </w:pPr>
            <w:r>
              <w:rPr>
                <w:rFonts w:ascii="Calibri"/>
                <w:i/>
                <w:color w:val="231F20"/>
                <w:spacing w:val="-5"/>
                <w:w w:val="110"/>
                <w:sz w:val="14"/>
              </w:rPr>
              <w:t>51</w:t>
            </w:r>
          </w:p>
        </w:tc>
        <w:tc>
          <w:tcPr>
            <w:tcW w:w="709" w:type="dxa"/>
          </w:tcPr>
          <w:p w:rsidR="008A51CF" w:rsidRDefault="00B57981" w14:paraId="6ECA32BC" w14:textId="77777777">
            <w:pPr>
              <w:pStyle w:val="TableParagraph"/>
              <w:spacing w:before="22"/>
              <w:ind w:right="-1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51</w:t>
            </w:r>
          </w:p>
        </w:tc>
        <w:tc>
          <w:tcPr>
            <w:tcW w:w="805" w:type="dxa"/>
          </w:tcPr>
          <w:p w:rsidR="008A51CF" w:rsidRDefault="00B57981" w14:paraId="5E09371A" w14:textId="77777777">
            <w:pPr>
              <w:pStyle w:val="TableParagraph"/>
              <w:spacing w:before="22"/>
              <w:ind w:right="84"/>
              <w:rPr>
                <w:rFonts w:ascii="Calibri"/>
                <w:i/>
                <w:sz w:val="14"/>
              </w:rPr>
            </w:pPr>
            <w:r>
              <w:rPr>
                <w:rFonts w:ascii="Calibri"/>
                <w:i/>
                <w:color w:val="231F20"/>
                <w:spacing w:val="-10"/>
                <w:w w:val="110"/>
                <w:sz w:val="14"/>
              </w:rPr>
              <w:t>0</w:t>
            </w:r>
          </w:p>
        </w:tc>
        <w:tc>
          <w:tcPr>
            <w:tcW w:w="694" w:type="dxa"/>
          </w:tcPr>
          <w:p w:rsidR="008A51CF" w:rsidRDefault="00B57981" w14:paraId="2293D45D" w14:textId="77777777">
            <w:pPr>
              <w:pStyle w:val="TableParagraph"/>
              <w:spacing w:before="22"/>
              <w:ind w:right="6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51</w:t>
            </w:r>
          </w:p>
        </w:tc>
        <w:tc>
          <w:tcPr>
            <w:tcW w:w="712" w:type="dxa"/>
          </w:tcPr>
          <w:p w:rsidR="008A51CF" w:rsidRDefault="00B57981" w14:paraId="1C46A730" w14:textId="77777777">
            <w:pPr>
              <w:pStyle w:val="TableParagraph"/>
              <w:spacing w:before="22"/>
              <w:ind w:right="6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51</w:t>
            </w:r>
          </w:p>
        </w:tc>
        <w:tc>
          <w:tcPr>
            <w:tcW w:w="724" w:type="dxa"/>
          </w:tcPr>
          <w:p w:rsidR="008A51CF" w:rsidRDefault="00B57981" w14:paraId="5D88A724" w14:textId="77777777">
            <w:pPr>
              <w:pStyle w:val="TableParagraph"/>
              <w:spacing w:before="22"/>
              <w:ind w:right="6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51</w:t>
            </w:r>
          </w:p>
        </w:tc>
        <w:tc>
          <w:tcPr>
            <w:tcW w:w="724" w:type="dxa"/>
          </w:tcPr>
          <w:p w:rsidR="008A51CF" w:rsidRDefault="00B57981" w14:paraId="5E80ED96" w14:textId="77777777">
            <w:pPr>
              <w:pStyle w:val="TableParagraph"/>
              <w:spacing w:before="22"/>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51</w:t>
            </w:r>
          </w:p>
        </w:tc>
        <w:tc>
          <w:tcPr>
            <w:tcW w:w="670" w:type="dxa"/>
          </w:tcPr>
          <w:p w:rsidR="008A51CF" w:rsidRDefault="00B57981" w14:paraId="132787B6" w14:textId="77777777">
            <w:pPr>
              <w:pStyle w:val="TableParagraph"/>
              <w:spacing w:before="22"/>
              <w:ind w:right="-15"/>
              <w:rPr>
                <w:rFonts w:ascii="Calibri"/>
                <w:i/>
                <w:sz w:val="14"/>
              </w:rPr>
            </w:pPr>
            <w:r>
              <w:rPr>
                <w:rFonts w:ascii="Calibri"/>
                <w:i/>
                <w:color w:val="231F20"/>
                <w:spacing w:val="-10"/>
                <w:w w:val="110"/>
                <w:sz w:val="14"/>
              </w:rPr>
              <w:t>0</w:t>
            </w:r>
          </w:p>
        </w:tc>
      </w:tr>
      <w:tr w:rsidR="008A51CF" w14:paraId="3B10476C" w14:textId="77777777">
        <w:trPr>
          <w:trHeight w:val="225"/>
        </w:trPr>
        <w:tc>
          <w:tcPr>
            <w:tcW w:w="432" w:type="dxa"/>
          </w:tcPr>
          <w:p w:rsidR="008A51CF" w:rsidRDefault="008A51CF" w14:paraId="57BDBF20" w14:textId="77777777">
            <w:pPr>
              <w:pStyle w:val="TableParagraph"/>
              <w:spacing w:before="0"/>
              <w:jc w:val="left"/>
              <w:rPr>
                <w:rFonts w:ascii="Times New Roman"/>
                <w:sz w:val="14"/>
              </w:rPr>
            </w:pPr>
          </w:p>
        </w:tc>
        <w:tc>
          <w:tcPr>
            <w:tcW w:w="2197" w:type="dxa"/>
          </w:tcPr>
          <w:p w:rsidR="008A51CF" w:rsidRDefault="00B57981" w14:paraId="255A0DB6" w14:textId="77777777">
            <w:pPr>
              <w:pStyle w:val="TableParagraph"/>
              <w:spacing w:before="17"/>
              <w:ind w:left="168"/>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606" w:type="dxa"/>
          </w:tcPr>
          <w:p w:rsidR="008A51CF" w:rsidRDefault="00B57981" w14:paraId="0ACCC5DA" w14:textId="77777777">
            <w:pPr>
              <w:pStyle w:val="TableParagraph"/>
              <w:spacing w:before="17"/>
              <w:ind w:right="33"/>
              <w:rPr>
                <w:sz w:val="14"/>
              </w:rPr>
            </w:pPr>
            <w:r>
              <w:rPr>
                <w:color w:val="231F20"/>
                <w:spacing w:val="-5"/>
                <w:sz w:val="14"/>
              </w:rPr>
              <w:t>51</w:t>
            </w:r>
          </w:p>
        </w:tc>
        <w:tc>
          <w:tcPr>
            <w:tcW w:w="710" w:type="dxa"/>
          </w:tcPr>
          <w:p w:rsidR="008A51CF" w:rsidRDefault="00B57981" w14:paraId="6CCF01A7" w14:textId="77777777">
            <w:pPr>
              <w:pStyle w:val="TableParagraph"/>
              <w:spacing w:before="17"/>
              <w:ind w:right="25"/>
              <w:rPr>
                <w:sz w:val="14"/>
              </w:rPr>
            </w:pPr>
            <w:r>
              <w:rPr>
                <w:color w:val="231F20"/>
                <w:spacing w:val="-10"/>
                <w:sz w:val="14"/>
              </w:rPr>
              <w:t>0</w:t>
            </w:r>
          </w:p>
        </w:tc>
        <w:tc>
          <w:tcPr>
            <w:tcW w:w="707" w:type="dxa"/>
          </w:tcPr>
          <w:p w:rsidR="008A51CF" w:rsidRDefault="00B57981" w14:paraId="5C7F4C1E" w14:textId="77777777">
            <w:pPr>
              <w:pStyle w:val="TableParagraph"/>
              <w:spacing w:before="17"/>
              <w:ind w:right="5"/>
              <w:rPr>
                <w:sz w:val="14"/>
              </w:rPr>
            </w:pPr>
            <w:r>
              <w:rPr>
                <w:color w:val="231F20"/>
                <w:spacing w:val="-5"/>
                <w:sz w:val="14"/>
              </w:rPr>
              <w:t>51</w:t>
            </w:r>
          </w:p>
        </w:tc>
        <w:tc>
          <w:tcPr>
            <w:tcW w:w="709" w:type="dxa"/>
          </w:tcPr>
          <w:p w:rsidR="008A51CF" w:rsidRDefault="00B57981" w14:paraId="1A97FCD5" w14:textId="77777777">
            <w:pPr>
              <w:pStyle w:val="TableParagraph"/>
              <w:spacing w:before="17"/>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51</w:t>
            </w:r>
          </w:p>
        </w:tc>
        <w:tc>
          <w:tcPr>
            <w:tcW w:w="805" w:type="dxa"/>
          </w:tcPr>
          <w:p w:rsidR="008A51CF" w:rsidRDefault="00B57981" w14:paraId="53CB3A5D" w14:textId="77777777">
            <w:pPr>
              <w:pStyle w:val="TableParagraph"/>
              <w:spacing w:before="17"/>
              <w:ind w:right="84"/>
              <w:rPr>
                <w:sz w:val="14"/>
              </w:rPr>
            </w:pPr>
            <w:r>
              <w:rPr>
                <w:color w:val="231F20"/>
                <w:spacing w:val="-10"/>
                <w:sz w:val="14"/>
              </w:rPr>
              <w:t>0</w:t>
            </w:r>
          </w:p>
        </w:tc>
        <w:tc>
          <w:tcPr>
            <w:tcW w:w="694" w:type="dxa"/>
          </w:tcPr>
          <w:p w:rsidR="008A51CF" w:rsidRDefault="00B57981" w14:paraId="368AEA76" w14:textId="77777777">
            <w:pPr>
              <w:pStyle w:val="TableParagraph"/>
              <w:spacing w:before="17"/>
              <w:ind w:right="6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51</w:t>
            </w:r>
          </w:p>
        </w:tc>
        <w:tc>
          <w:tcPr>
            <w:tcW w:w="712" w:type="dxa"/>
          </w:tcPr>
          <w:p w:rsidR="008A51CF" w:rsidRDefault="00B57981" w14:paraId="0A518132" w14:textId="77777777">
            <w:pPr>
              <w:pStyle w:val="TableParagraph"/>
              <w:spacing w:before="17"/>
              <w:ind w:right="6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51</w:t>
            </w:r>
          </w:p>
        </w:tc>
        <w:tc>
          <w:tcPr>
            <w:tcW w:w="724" w:type="dxa"/>
          </w:tcPr>
          <w:p w:rsidR="008A51CF" w:rsidRDefault="00B57981" w14:paraId="73D603D9" w14:textId="77777777">
            <w:pPr>
              <w:pStyle w:val="TableParagraph"/>
              <w:spacing w:before="17"/>
              <w:ind w:right="6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51</w:t>
            </w:r>
          </w:p>
        </w:tc>
        <w:tc>
          <w:tcPr>
            <w:tcW w:w="724" w:type="dxa"/>
          </w:tcPr>
          <w:p w:rsidR="008A51CF" w:rsidRDefault="00B57981" w14:paraId="745E8DDF"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51</w:t>
            </w:r>
          </w:p>
        </w:tc>
        <w:tc>
          <w:tcPr>
            <w:tcW w:w="670" w:type="dxa"/>
          </w:tcPr>
          <w:p w:rsidR="008A51CF" w:rsidRDefault="00B57981" w14:paraId="6A758F88" w14:textId="77777777">
            <w:pPr>
              <w:pStyle w:val="TableParagraph"/>
              <w:spacing w:before="17"/>
              <w:ind w:right="-15"/>
              <w:rPr>
                <w:sz w:val="14"/>
              </w:rPr>
            </w:pPr>
            <w:r>
              <w:rPr>
                <w:color w:val="231F20"/>
                <w:spacing w:val="-10"/>
                <w:sz w:val="14"/>
              </w:rPr>
              <w:t>0</w:t>
            </w:r>
          </w:p>
        </w:tc>
      </w:tr>
      <w:tr w:rsidR="008A51CF" w14:paraId="73242537" w14:textId="77777777">
        <w:trPr>
          <w:trHeight w:val="228"/>
        </w:trPr>
        <w:tc>
          <w:tcPr>
            <w:tcW w:w="432" w:type="dxa"/>
          </w:tcPr>
          <w:p w:rsidR="008A51CF" w:rsidRDefault="008A51CF" w14:paraId="7A90CD1A" w14:textId="77777777">
            <w:pPr>
              <w:pStyle w:val="TableParagraph"/>
              <w:spacing w:before="0"/>
              <w:jc w:val="left"/>
              <w:rPr>
                <w:rFonts w:ascii="Times New Roman"/>
                <w:sz w:val="14"/>
              </w:rPr>
            </w:pPr>
          </w:p>
        </w:tc>
        <w:tc>
          <w:tcPr>
            <w:tcW w:w="2197" w:type="dxa"/>
          </w:tcPr>
          <w:p w:rsidR="008A51CF" w:rsidRDefault="00B57981" w14:paraId="20195A9B" w14:textId="77777777">
            <w:pPr>
              <w:pStyle w:val="TableParagraph"/>
              <w:spacing w:before="22"/>
              <w:ind w:left="168"/>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606" w:type="dxa"/>
          </w:tcPr>
          <w:p w:rsidR="008A51CF" w:rsidRDefault="00B57981" w14:paraId="07B59F0A" w14:textId="77777777">
            <w:pPr>
              <w:pStyle w:val="TableParagraph"/>
              <w:spacing w:before="22"/>
              <w:ind w:right="33"/>
              <w:rPr>
                <w:rFonts w:ascii="Calibri"/>
                <w:i/>
                <w:sz w:val="14"/>
              </w:rPr>
            </w:pPr>
            <w:r>
              <w:rPr>
                <w:rFonts w:ascii="Calibri"/>
                <w:i/>
                <w:color w:val="231F20"/>
                <w:spacing w:val="-5"/>
                <w:w w:val="110"/>
                <w:sz w:val="14"/>
              </w:rPr>
              <w:t>516</w:t>
            </w:r>
          </w:p>
        </w:tc>
        <w:tc>
          <w:tcPr>
            <w:tcW w:w="710" w:type="dxa"/>
          </w:tcPr>
          <w:p w:rsidR="008A51CF" w:rsidRDefault="00B57981" w14:paraId="5DA2F4FC" w14:textId="77777777">
            <w:pPr>
              <w:pStyle w:val="TableParagraph"/>
              <w:spacing w:before="22"/>
              <w:ind w:right="25"/>
              <w:rPr>
                <w:rFonts w:ascii="Calibri"/>
                <w:i/>
                <w:sz w:val="14"/>
              </w:rPr>
            </w:pPr>
            <w:r>
              <w:rPr>
                <w:rFonts w:ascii="Calibri"/>
                <w:i/>
                <w:color w:val="231F20"/>
                <w:spacing w:val="-10"/>
                <w:w w:val="110"/>
                <w:sz w:val="14"/>
              </w:rPr>
              <w:t>0</w:t>
            </w:r>
          </w:p>
        </w:tc>
        <w:tc>
          <w:tcPr>
            <w:tcW w:w="707" w:type="dxa"/>
          </w:tcPr>
          <w:p w:rsidR="008A51CF" w:rsidRDefault="00B57981" w14:paraId="4F9D43C8" w14:textId="77777777">
            <w:pPr>
              <w:pStyle w:val="TableParagraph"/>
              <w:spacing w:before="22"/>
              <w:ind w:right="5"/>
              <w:rPr>
                <w:rFonts w:ascii="Calibri"/>
                <w:i/>
                <w:sz w:val="14"/>
              </w:rPr>
            </w:pPr>
            <w:r>
              <w:rPr>
                <w:rFonts w:ascii="Calibri"/>
                <w:i/>
                <w:color w:val="231F20"/>
                <w:spacing w:val="-5"/>
                <w:w w:val="110"/>
                <w:sz w:val="14"/>
              </w:rPr>
              <w:t>516</w:t>
            </w:r>
          </w:p>
        </w:tc>
        <w:tc>
          <w:tcPr>
            <w:tcW w:w="709" w:type="dxa"/>
          </w:tcPr>
          <w:p w:rsidR="008A51CF" w:rsidRDefault="00B57981" w14:paraId="5F3E407F" w14:textId="77777777">
            <w:pPr>
              <w:pStyle w:val="TableParagraph"/>
              <w:spacing w:before="22"/>
              <w:ind w:right="-15"/>
              <w:rPr>
                <w:rFonts w:ascii="Calibri"/>
                <w:i/>
                <w:sz w:val="14"/>
              </w:rPr>
            </w:pPr>
            <w:r>
              <w:rPr>
                <w:rFonts w:ascii="Calibri"/>
                <w:i/>
                <w:color w:val="231F20"/>
                <w:spacing w:val="-5"/>
                <w:w w:val="110"/>
                <w:sz w:val="14"/>
              </w:rPr>
              <w:t>46</w:t>
            </w:r>
          </w:p>
        </w:tc>
        <w:tc>
          <w:tcPr>
            <w:tcW w:w="805" w:type="dxa"/>
          </w:tcPr>
          <w:p w:rsidR="008A51CF" w:rsidRDefault="00B57981" w14:paraId="723D371A" w14:textId="77777777">
            <w:pPr>
              <w:pStyle w:val="TableParagraph"/>
              <w:spacing w:before="22"/>
              <w:ind w:right="84"/>
              <w:rPr>
                <w:rFonts w:ascii="Calibri"/>
                <w:i/>
                <w:sz w:val="14"/>
              </w:rPr>
            </w:pPr>
            <w:r>
              <w:rPr>
                <w:rFonts w:ascii="Calibri"/>
                <w:i/>
                <w:color w:val="231F20"/>
                <w:spacing w:val="-5"/>
                <w:w w:val="110"/>
                <w:sz w:val="14"/>
              </w:rPr>
              <w:t>562</w:t>
            </w:r>
          </w:p>
        </w:tc>
        <w:tc>
          <w:tcPr>
            <w:tcW w:w="694" w:type="dxa"/>
          </w:tcPr>
          <w:p w:rsidR="008A51CF" w:rsidRDefault="00B57981" w14:paraId="3177E106" w14:textId="77777777">
            <w:pPr>
              <w:pStyle w:val="TableParagraph"/>
              <w:spacing w:before="22"/>
              <w:ind w:right="61"/>
              <w:rPr>
                <w:rFonts w:ascii="Calibri"/>
                <w:i/>
                <w:sz w:val="14"/>
              </w:rPr>
            </w:pPr>
            <w:r>
              <w:rPr>
                <w:rFonts w:ascii="Calibri"/>
                <w:i/>
                <w:color w:val="231F20"/>
                <w:spacing w:val="-5"/>
                <w:w w:val="110"/>
                <w:sz w:val="14"/>
              </w:rPr>
              <w:t>36</w:t>
            </w:r>
          </w:p>
        </w:tc>
        <w:tc>
          <w:tcPr>
            <w:tcW w:w="712" w:type="dxa"/>
          </w:tcPr>
          <w:p w:rsidR="008A51CF" w:rsidRDefault="00B57981" w14:paraId="5F007154" w14:textId="77777777">
            <w:pPr>
              <w:pStyle w:val="TableParagraph"/>
              <w:spacing w:before="22"/>
              <w:ind w:right="65"/>
              <w:rPr>
                <w:rFonts w:ascii="Calibri"/>
                <w:i/>
                <w:sz w:val="14"/>
              </w:rPr>
            </w:pPr>
            <w:r>
              <w:rPr>
                <w:rFonts w:ascii="Calibri"/>
                <w:i/>
                <w:color w:val="231F20"/>
                <w:spacing w:val="-5"/>
                <w:w w:val="110"/>
                <w:sz w:val="14"/>
              </w:rPr>
              <w:t>33</w:t>
            </w:r>
          </w:p>
        </w:tc>
        <w:tc>
          <w:tcPr>
            <w:tcW w:w="724" w:type="dxa"/>
          </w:tcPr>
          <w:p w:rsidR="008A51CF" w:rsidRDefault="00B57981" w14:paraId="2F088EAA" w14:textId="77777777">
            <w:pPr>
              <w:pStyle w:val="TableParagraph"/>
              <w:spacing w:before="22"/>
              <w:ind w:right="62"/>
              <w:rPr>
                <w:rFonts w:ascii="Calibri"/>
                <w:i/>
                <w:sz w:val="14"/>
              </w:rPr>
            </w:pPr>
            <w:r>
              <w:rPr>
                <w:rFonts w:ascii="Calibri"/>
                <w:i/>
                <w:color w:val="231F20"/>
                <w:spacing w:val="-5"/>
                <w:w w:val="110"/>
                <w:sz w:val="14"/>
              </w:rPr>
              <w:t>19</w:t>
            </w:r>
          </w:p>
        </w:tc>
        <w:tc>
          <w:tcPr>
            <w:tcW w:w="724" w:type="dxa"/>
          </w:tcPr>
          <w:p w:rsidR="008A51CF" w:rsidRDefault="00B57981" w14:paraId="7655DFDA" w14:textId="77777777">
            <w:pPr>
              <w:pStyle w:val="TableParagraph"/>
              <w:spacing w:before="22"/>
              <w:ind w:right="69"/>
              <w:rPr>
                <w:rFonts w:ascii="Calibri"/>
                <w:i/>
                <w:sz w:val="14"/>
              </w:rPr>
            </w:pPr>
            <w:r>
              <w:rPr>
                <w:rFonts w:ascii="Calibri"/>
                <w:i/>
                <w:color w:val="231F20"/>
                <w:spacing w:val="-10"/>
                <w:w w:val="110"/>
                <w:sz w:val="14"/>
              </w:rPr>
              <w:t>0</w:t>
            </w:r>
          </w:p>
        </w:tc>
        <w:tc>
          <w:tcPr>
            <w:tcW w:w="670" w:type="dxa"/>
          </w:tcPr>
          <w:p w:rsidR="008A51CF" w:rsidRDefault="00B57981" w14:paraId="5779B511" w14:textId="77777777">
            <w:pPr>
              <w:pStyle w:val="TableParagraph"/>
              <w:spacing w:before="22"/>
              <w:ind w:right="-15"/>
              <w:rPr>
                <w:rFonts w:ascii="Calibri"/>
                <w:i/>
                <w:sz w:val="14"/>
              </w:rPr>
            </w:pPr>
            <w:r>
              <w:rPr>
                <w:rFonts w:ascii="Calibri"/>
                <w:i/>
                <w:color w:val="231F20"/>
                <w:spacing w:val="-5"/>
                <w:w w:val="110"/>
                <w:sz w:val="14"/>
              </w:rPr>
              <w:t>516</w:t>
            </w:r>
          </w:p>
        </w:tc>
      </w:tr>
      <w:tr w:rsidR="008A51CF" w14:paraId="67C7356E" w14:textId="77777777">
        <w:trPr>
          <w:trHeight w:val="451"/>
        </w:trPr>
        <w:tc>
          <w:tcPr>
            <w:tcW w:w="432" w:type="dxa"/>
            <w:tcBorders>
              <w:bottom w:val="single" w:color="00AEEF" w:sz="2" w:space="0"/>
            </w:tcBorders>
          </w:tcPr>
          <w:p w:rsidR="008A51CF" w:rsidRDefault="008A51CF" w14:paraId="4CB4993A" w14:textId="77777777">
            <w:pPr>
              <w:pStyle w:val="TableParagraph"/>
              <w:spacing w:before="0"/>
              <w:jc w:val="left"/>
              <w:rPr>
                <w:rFonts w:ascii="Times New Roman"/>
                <w:sz w:val="14"/>
              </w:rPr>
            </w:pPr>
          </w:p>
        </w:tc>
        <w:tc>
          <w:tcPr>
            <w:tcW w:w="2197" w:type="dxa"/>
            <w:tcBorders>
              <w:bottom w:val="single" w:color="00AEEF" w:sz="2" w:space="0"/>
            </w:tcBorders>
          </w:tcPr>
          <w:p w:rsidR="008A51CF" w:rsidRDefault="00B57981" w14:paraId="476735CA" w14:textId="77777777">
            <w:pPr>
              <w:pStyle w:val="TableParagraph"/>
              <w:spacing w:before="17"/>
              <w:ind w:left="168"/>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606" w:type="dxa"/>
            <w:tcBorders>
              <w:bottom w:val="single" w:color="00AEEF" w:sz="2" w:space="0"/>
            </w:tcBorders>
          </w:tcPr>
          <w:p w:rsidR="008A51CF" w:rsidRDefault="00B57981" w14:paraId="5D87598D" w14:textId="77777777">
            <w:pPr>
              <w:pStyle w:val="TableParagraph"/>
              <w:spacing w:before="17"/>
              <w:ind w:right="33"/>
              <w:rPr>
                <w:sz w:val="14"/>
              </w:rPr>
            </w:pPr>
            <w:r>
              <w:rPr>
                <w:color w:val="231F20"/>
                <w:spacing w:val="-5"/>
                <w:sz w:val="14"/>
              </w:rPr>
              <w:t>516</w:t>
            </w:r>
          </w:p>
        </w:tc>
        <w:tc>
          <w:tcPr>
            <w:tcW w:w="710" w:type="dxa"/>
            <w:tcBorders>
              <w:bottom w:val="single" w:color="00AEEF" w:sz="2" w:space="0"/>
            </w:tcBorders>
          </w:tcPr>
          <w:p w:rsidR="008A51CF" w:rsidRDefault="00B57981" w14:paraId="2C8367E4" w14:textId="77777777">
            <w:pPr>
              <w:pStyle w:val="TableParagraph"/>
              <w:spacing w:before="17"/>
              <w:ind w:right="25"/>
              <w:rPr>
                <w:sz w:val="14"/>
              </w:rPr>
            </w:pPr>
            <w:r>
              <w:rPr>
                <w:color w:val="231F20"/>
                <w:spacing w:val="-10"/>
                <w:sz w:val="14"/>
              </w:rPr>
              <w:t>0</w:t>
            </w:r>
          </w:p>
        </w:tc>
        <w:tc>
          <w:tcPr>
            <w:tcW w:w="707" w:type="dxa"/>
            <w:tcBorders>
              <w:bottom w:val="single" w:color="00AEEF" w:sz="2" w:space="0"/>
            </w:tcBorders>
          </w:tcPr>
          <w:p w:rsidR="008A51CF" w:rsidRDefault="00B57981" w14:paraId="48355E5C" w14:textId="77777777">
            <w:pPr>
              <w:pStyle w:val="TableParagraph"/>
              <w:spacing w:before="17"/>
              <w:ind w:right="5"/>
              <w:rPr>
                <w:sz w:val="14"/>
              </w:rPr>
            </w:pPr>
            <w:r>
              <w:rPr>
                <w:color w:val="231F20"/>
                <w:spacing w:val="-5"/>
                <w:sz w:val="14"/>
              </w:rPr>
              <w:t>516</w:t>
            </w:r>
          </w:p>
        </w:tc>
        <w:tc>
          <w:tcPr>
            <w:tcW w:w="709" w:type="dxa"/>
            <w:tcBorders>
              <w:bottom w:val="single" w:color="00AEEF" w:sz="2" w:space="0"/>
            </w:tcBorders>
          </w:tcPr>
          <w:p w:rsidR="008A51CF" w:rsidRDefault="00B57981" w14:paraId="4271C2AB" w14:textId="77777777">
            <w:pPr>
              <w:pStyle w:val="TableParagraph"/>
              <w:spacing w:before="17"/>
              <w:ind w:right="-15"/>
              <w:rPr>
                <w:sz w:val="14"/>
              </w:rPr>
            </w:pPr>
            <w:r>
              <w:rPr>
                <w:color w:val="231F20"/>
                <w:spacing w:val="-5"/>
                <w:sz w:val="14"/>
              </w:rPr>
              <w:t>46</w:t>
            </w:r>
          </w:p>
        </w:tc>
        <w:tc>
          <w:tcPr>
            <w:tcW w:w="805" w:type="dxa"/>
            <w:tcBorders>
              <w:bottom w:val="single" w:color="00AEEF" w:sz="2" w:space="0"/>
            </w:tcBorders>
          </w:tcPr>
          <w:p w:rsidR="008A51CF" w:rsidRDefault="00B57981" w14:paraId="2145EC65" w14:textId="77777777">
            <w:pPr>
              <w:pStyle w:val="TableParagraph"/>
              <w:spacing w:before="17"/>
              <w:ind w:right="84"/>
              <w:rPr>
                <w:sz w:val="14"/>
              </w:rPr>
            </w:pPr>
            <w:r>
              <w:rPr>
                <w:color w:val="231F20"/>
                <w:spacing w:val="-5"/>
                <w:sz w:val="14"/>
              </w:rPr>
              <w:t>562</w:t>
            </w:r>
          </w:p>
        </w:tc>
        <w:tc>
          <w:tcPr>
            <w:tcW w:w="694" w:type="dxa"/>
            <w:tcBorders>
              <w:bottom w:val="single" w:color="00AEEF" w:sz="2" w:space="0"/>
            </w:tcBorders>
          </w:tcPr>
          <w:p w:rsidR="008A51CF" w:rsidRDefault="00B57981" w14:paraId="128AA31B" w14:textId="77777777">
            <w:pPr>
              <w:pStyle w:val="TableParagraph"/>
              <w:spacing w:before="17"/>
              <w:ind w:right="61"/>
              <w:rPr>
                <w:sz w:val="14"/>
              </w:rPr>
            </w:pPr>
            <w:r>
              <w:rPr>
                <w:color w:val="231F20"/>
                <w:spacing w:val="-5"/>
                <w:sz w:val="14"/>
              </w:rPr>
              <w:t>36</w:t>
            </w:r>
          </w:p>
        </w:tc>
        <w:tc>
          <w:tcPr>
            <w:tcW w:w="712" w:type="dxa"/>
            <w:tcBorders>
              <w:bottom w:val="single" w:color="00AEEF" w:sz="2" w:space="0"/>
            </w:tcBorders>
          </w:tcPr>
          <w:p w:rsidR="008A51CF" w:rsidRDefault="00B57981" w14:paraId="6B9FF010" w14:textId="77777777">
            <w:pPr>
              <w:pStyle w:val="TableParagraph"/>
              <w:spacing w:before="17"/>
              <w:ind w:right="65"/>
              <w:rPr>
                <w:sz w:val="14"/>
              </w:rPr>
            </w:pPr>
            <w:r>
              <w:rPr>
                <w:color w:val="231F20"/>
                <w:spacing w:val="-5"/>
                <w:sz w:val="14"/>
              </w:rPr>
              <w:t>33</w:t>
            </w:r>
          </w:p>
        </w:tc>
        <w:tc>
          <w:tcPr>
            <w:tcW w:w="724" w:type="dxa"/>
            <w:tcBorders>
              <w:bottom w:val="single" w:color="00AEEF" w:sz="2" w:space="0"/>
            </w:tcBorders>
          </w:tcPr>
          <w:p w:rsidR="008A51CF" w:rsidRDefault="00B57981" w14:paraId="71C98AEC" w14:textId="77777777">
            <w:pPr>
              <w:pStyle w:val="TableParagraph"/>
              <w:spacing w:before="17"/>
              <w:ind w:right="62"/>
              <w:rPr>
                <w:sz w:val="14"/>
              </w:rPr>
            </w:pPr>
            <w:r>
              <w:rPr>
                <w:color w:val="231F20"/>
                <w:spacing w:val="-5"/>
                <w:sz w:val="14"/>
              </w:rPr>
              <w:t>19</w:t>
            </w:r>
          </w:p>
        </w:tc>
        <w:tc>
          <w:tcPr>
            <w:tcW w:w="724" w:type="dxa"/>
            <w:tcBorders>
              <w:bottom w:val="single" w:color="00AEEF" w:sz="2" w:space="0"/>
            </w:tcBorders>
          </w:tcPr>
          <w:p w:rsidR="008A51CF" w:rsidRDefault="00B57981" w14:paraId="5BE37C57" w14:textId="77777777">
            <w:pPr>
              <w:pStyle w:val="TableParagraph"/>
              <w:spacing w:before="17"/>
              <w:ind w:right="69"/>
              <w:rPr>
                <w:sz w:val="14"/>
              </w:rPr>
            </w:pPr>
            <w:r>
              <w:rPr>
                <w:color w:val="231F20"/>
                <w:spacing w:val="-10"/>
                <w:sz w:val="14"/>
              </w:rPr>
              <w:t>0</w:t>
            </w:r>
          </w:p>
        </w:tc>
        <w:tc>
          <w:tcPr>
            <w:tcW w:w="670" w:type="dxa"/>
            <w:tcBorders>
              <w:bottom w:val="single" w:color="00AEEF" w:sz="2" w:space="0"/>
            </w:tcBorders>
          </w:tcPr>
          <w:p w:rsidR="008A51CF" w:rsidRDefault="00B57981" w14:paraId="4125F224" w14:textId="77777777">
            <w:pPr>
              <w:pStyle w:val="TableParagraph"/>
              <w:spacing w:before="17"/>
              <w:ind w:right="-15"/>
              <w:rPr>
                <w:sz w:val="14"/>
              </w:rPr>
            </w:pPr>
            <w:r>
              <w:rPr>
                <w:color w:val="231F20"/>
                <w:spacing w:val="-5"/>
                <w:sz w:val="14"/>
              </w:rPr>
              <w:t>516</w:t>
            </w:r>
          </w:p>
        </w:tc>
      </w:tr>
      <w:tr w:rsidR="008A51CF" w14:paraId="317B0996" w14:textId="77777777">
        <w:trPr>
          <w:trHeight w:val="448"/>
        </w:trPr>
        <w:tc>
          <w:tcPr>
            <w:tcW w:w="432" w:type="dxa"/>
            <w:tcBorders>
              <w:top w:val="single" w:color="00AEEF" w:sz="2" w:space="0"/>
              <w:bottom w:val="single" w:color="00AEEF" w:sz="2" w:space="0"/>
            </w:tcBorders>
          </w:tcPr>
          <w:p w:rsidR="008A51CF" w:rsidRDefault="008A51CF" w14:paraId="60599B72" w14:textId="77777777">
            <w:pPr>
              <w:pStyle w:val="TableParagraph"/>
              <w:spacing w:before="0"/>
              <w:jc w:val="left"/>
              <w:rPr>
                <w:rFonts w:ascii="Times New Roman"/>
                <w:sz w:val="14"/>
              </w:rPr>
            </w:pPr>
          </w:p>
        </w:tc>
        <w:tc>
          <w:tcPr>
            <w:tcW w:w="2197" w:type="dxa"/>
            <w:tcBorders>
              <w:top w:val="single" w:color="00AEEF" w:sz="2" w:space="0"/>
              <w:bottom w:val="single" w:color="00AEEF" w:sz="2" w:space="0"/>
            </w:tcBorders>
          </w:tcPr>
          <w:p w:rsidR="008A51CF" w:rsidRDefault="00B57981" w14:paraId="68AD4020" w14:textId="77777777">
            <w:pPr>
              <w:pStyle w:val="TableParagraph"/>
              <w:spacing w:before="23"/>
              <w:ind w:left="168"/>
              <w:jc w:val="left"/>
              <w:rPr>
                <w:rFonts w:ascii="Trebuchet MS"/>
                <w:b/>
                <w:sz w:val="14"/>
              </w:rPr>
            </w:pPr>
            <w:r>
              <w:rPr>
                <w:rFonts w:ascii="Trebuchet MS"/>
                <w:b/>
                <w:color w:val="231F20"/>
                <w:spacing w:val="-2"/>
                <w:w w:val="105"/>
                <w:sz w:val="14"/>
              </w:rPr>
              <w:t>Ontvangsten</w:t>
            </w:r>
          </w:p>
        </w:tc>
        <w:tc>
          <w:tcPr>
            <w:tcW w:w="606" w:type="dxa"/>
            <w:tcBorders>
              <w:top w:val="single" w:color="00AEEF" w:sz="2" w:space="0"/>
              <w:bottom w:val="single" w:color="00AEEF" w:sz="2" w:space="0"/>
            </w:tcBorders>
          </w:tcPr>
          <w:p w:rsidR="008A51CF" w:rsidRDefault="00B57981" w14:paraId="5981F20D" w14:textId="77777777">
            <w:pPr>
              <w:pStyle w:val="TableParagraph"/>
              <w:spacing w:before="23"/>
              <w:ind w:right="33"/>
              <w:rPr>
                <w:rFonts w:ascii="Trebuchet MS"/>
                <w:b/>
                <w:sz w:val="14"/>
              </w:rPr>
            </w:pPr>
            <w:r>
              <w:rPr>
                <w:rFonts w:ascii="Trebuchet MS"/>
                <w:b/>
                <w:color w:val="231F20"/>
                <w:spacing w:val="-10"/>
                <w:sz w:val="14"/>
              </w:rPr>
              <w:t>0</w:t>
            </w:r>
          </w:p>
        </w:tc>
        <w:tc>
          <w:tcPr>
            <w:tcW w:w="710" w:type="dxa"/>
            <w:tcBorders>
              <w:top w:val="single" w:color="00AEEF" w:sz="2" w:space="0"/>
              <w:bottom w:val="single" w:color="00AEEF" w:sz="2" w:space="0"/>
            </w:tcBorders>
          </w:tcPr>
          <w:p w:rsidR="008A51CF" w:rsidRDefault="00B57981" w14:paraId="692FC22C" w14:textId="77777777">
            <w:pPr>
              <w:pStyle w:val="TableParagraph"/>
              <w:spacing w:before="23"/>
              <w:ind w:right="25"/>
              <w:rPr>
                <w:rFonts w:ascii="Trebuchet MS"/>
                <w:b/>
                <w:sz w:val="14"/>
              </w:rPr>
            </w:pPr>
            <w:r>
              <w:rPr>
                <w:rFonts w:ascii="Trebuchet MS"/>
                <w:b/>
                <w:color w:val="231F20"/>
                <w:spacing w:val="-10"/>
                <w:sz w:val="14"/>
              </w:rPr>
              <w:t>0</w:t>
            </w:r>
          </w:p>
        </w:tc>
        <w:tc>
          <w:tcPr>
            <w:tcW w:w="707" w:type="dxa"/>
            <w:tcBorders>
              <w:top w:val="single" w:color="00AEEF" w:sz="2" w:space="0"/>
              <w:bottom w:val="single" w:color="00AEEF" w:sz="2" w:space="0"/>
            </w:tcBorders>
          </w:tcPr>
          <w:p w:rsidR="008A51CF" w:rsidRDefault="00B57981" w14:paraId="68390FF0" w14:textId="77777777">
            <w:pPr>
              <w:pStyle w:val="TableParagraph"/>
              <w:spacing w:before="23"/>
              <w:ind w:right="5"/>
              <w:rPr>
                <w:rFonts w:ascii="Trebuchet MS"/>
                <w:b/>
                <w:sz w:val="14"/>
              </w:rPr>
            </w:pPr>
            <w:r>
              <w:rPr>
                <w:rFonts w:ascii="Trebuchet MS"/>
                <w:b/>
                <w:color w:val="231F20"/>
                <w:spacing w:val="-10"/>
                <w:sz w:val="14"/>
              </w:rPr>
              <w:t>0</w:t>
            </w:r>
          </w:p>
        </w:tc>
        <w:tc>
          <w:tcPr>
            <w:tcW w:w="709" w:type="dxa"/>
            <w:tcBorders>
              <w:top w:val="single" w:color="00AEEF" w:sz="2" w:space="0"/>
              <w:bottom w:val="single" w:color="00AEEF" w:sz="2" w:space="0"/>
            </w:tcBorders>
          </w:tcPr>
          <w:p w:rsidR="008A51CF" w:rsidRDefault="00B57981" w14:paraId="702550FD" w14:textId="77777777">
            <w:pPr>
              <w:pStyle w:val="TableParagraph"/>
              <w:spacing w:before="23"/>
              <w:ind w:right="-15"/>
              <w:rPr>
                <w:rFonts w:ascii="Trebuchet MS"/>
                <w:b/>
                <w:sz w:val="14"/>
              </w:rPr>
            </w:pPr>
            <w:r>
              <w:rPr>
                <w:rFonts w:ascii="Trebuchet MS"/>
                <w:b/>
                <w:color w:val="231F20"/>
                <w:spacing w:val="-10"/>
                <w:sz w:val="14"/>
              </w:rPr>
              <w:t>0</w:t>
            </w:r>
          </w:p>
        </w:tc>
        <w:tc>
          <w:tcPr>
            <w:tcW w:w="805" w:type="dxa"/>
            <w:tcBorders>
              <w:top w:val="single" w:color="00AEEF" w:sz="2" w:space="0"/>
              <w:bottom w:val="single" w:color="00AEEF" w:sz="2" w:space="0"/>
            </w:tcBorders>
          </w:tcPr>
          <w:p w:rsidR="008A51CF" w:rsidRDefault="00B57981" w14:paraId="62A0DBD7" w14:textId="77777777">
            <w:pPr>
              <w:pStyle w:val="TableParagraph"/>
              <w:spacing w:before="23"/>
              <w:ind w:right="84"/>
              <w:rPr>
                <w:rFonts w:ascii="Trebuchet MS"/>
                <w:b/>
                <w:sz w:val="14"/>
              </w:rPr>
            </w:pPr>
            <w:r>
              <w:rPr>
                <w:rFonts w:ascii="Trebuchet MS"/>
                <w:b/>
                <w:color w:val="231F20"/>
                <w:spacing w:val="-10"/>
                <w:sz w:val="14"/>
              </w:rPr>
              <w:t>0</w:t>
            </w:r>
          </w:p>
        </w:tc>
        <w:tc>
          <w:tcPr>
            <w:tcW w:w="694" w:type="dxa"/>
            <w:tcBorders>
              <w:top w:val="single" w:color="00AEEF" w:sz="2" w:space="0"/>
              <w:bottom w:val="single" w:color="00AEEF" w:sz="2" w:space="0"/>
            </w:tcBorders>
          </w:tcPr>
          <w:p w:rsidR="008A51CF" w:rsidRDefault="00B57981" w14:paraId="501EB087" w14:textId="77777777">
            <w:pPr>
              <w:pStyle w:val="TableParagraph"/>
              <w:spacing w:before="23"/>
              <w:ind w:right="61"/>
              <w:rPr>
                <w:rFonts w:ascii="Trebuchet MS"/>
                <w:b/>
                <w:sz w:val="14"/>
              </w:rPr>
            </w:pPr>
            <w:r>
              <w:rPr>
                <w:rFonts w:ascii="Trebuchet MS"/>
                <w:b/>
                <w:color w:val="231F20"/>
                <w:spacing w:val="-10"/>
                <w:sz w:val="14"/>
              </w:rPr>
              <w:t>0</w:t>
            </w:r>
          </w:p>
        </w:tc>
        <w:tc>
          <w:tcPr>
            <w:tcW w:w="712" w:type="dxa"/>
            <w:tcBorders>
              <w:top w:val="single" w:color="00AEEF" w:sz="2" w:space="0"/>
              <w:bottom w:val="single" w:color="00AEEF" w:sz="2" w:space="0"/>
            </w:tcBorders>
          </w:tcPr>
          <w:p w:rsidR="008A51CF" w:rsidRDefault="00B57981" w14:paraId="44671AB0" w14:textId="77777777">
            <w:pPr>
              <w:pStyle w:val="TableParagraph"/>
              <w:spacing w:before="23"/>
              <w:ind w:right="65"/>
              <w:rPr>
                <w:rFonts w:ascii="Trebuchet MS"/>
                <w:b/>
                <w:sz w:val="14"/>
              </w:rPr>
            </w:pPr>
            <w:r>
              <w:rPr>
                <w:rFonts w:ascii="Trebuchet MS"/>
                <w:b/>
                <w:color w:val="231F20"/>
                <w:spacing w:val="-10"/>
                <w:sz w:val="14"/>
              </w:rPr>
              <w:t>0</w:t>
            </w:r>
          </w:p>
        </w:tc>
        <w:tc>
          <w:tcPr>
            <w:tcW w:w="724" w:type="dxa"/>
            <w:tcBorders>
              <w:top w:val="single" w:color="00AEEF" w:sz="2" w:space="0"/>
              <w:bottom w:val="single" w:color="00AEEF" w:sz="2" w:space="0"/>
            </w:tcBorders>
          </w:tcPr>
          <w:p w:rsidR="008A51CF" w:rsidRDefault="00B57981" w14:paraId="42779E24" w14:textId="77777777">
            <w:pPr>
              <w:pStyle w:val="TableParagraph"/>
              <w:spacing w:before="23"/>
              <w:ind w:right="62"/>
              <w:rPr>
                <w:rFonts w:ascii="Trebuchet MS"/>
                <w:b/>
                <w:sz w:val="14"/>
              </w:rPr>
            </w:pPr>
            <w:r>
              <w:rPr>
                <w:rFonts w:ascii="Trebuchet MS"/>
                <w:b/>
                <w:color w:val="231F20"/>
                <w:spacing w:val="-10"/>
                <w:sz w:val="14"/>
              </w:rPr>
              <w:t>0</w:t>
            </w:r>
          </w:p>
        </w:tc>
        <w:tc>
          <w:tcPr>
            <w:tcW w:w="724" w:type="dxa"/>
            <w:tcBorders>
              <w:top w:val="single" w:color="00AEEF" w:sz="2" w:space="0"/>
              <w:bottom w:val="single" w:color="00AEEF" w:sz="2" w:space="0"/>
            </w:tcBorders>
          </w:tcPr>
          <w:p w:rsidR="008A51CF" w:rsidRDefault="00B57981" w14:paraId="01FA9A82" w14:textId="77777777">
            <w:pPr>
              <w:pStyle w:val="TableParagraph"/>
              <w:spacing w:before="23"/>
              <w:ind w:right="69"/>
              <w:rPr>
                <w:rFonts w:ascii="Trebuchet MS"/>
                <w:b/>
                <w:sz w:val="14"/>
              </w:rPr>
            </w:pPr>
            <w:r>
              <w:rPr>
                <w:rFonts w:ascii="Trebuchet MS"/>
                <w:b/>
                <w:color w:val="231F20"/>
                <w:spacing w:val="-10"/>
                <w:sz w:val="14"/>
              </w:rPr>
              <w:t>0</w:t>
            </w:r>
          </w:p>
        </w:tc>
        <w:tc>
          <w:tcPr>
            <w:tcW w:w="670" w:type="dxa"/>
            <w:tcBorders>
              <w:top w:val="single" w:color="00AEEF" w:sz="2" w:space="0"/>
              <w:bottom w:val="single" w:color="00AEEF" w:sz="2" w:space="0"/>
            </w:tcBorders>
          </w:tcPr>
          <w:p w:rsidR="008A51CF" w:rsidRDefault="00B57981" w14:paraId="06060F06" w14:textId="77777777">
            <w:pPr>
              <w:pStyle w:val="TableParagraph"/>
              <w:spacing w:before="23"/>
              <w:ind w:right="-15"/>
              <w:rPr>
                <w:rFonts w:ascii="Trebuchet MS"/>
                <w:b/>
                <w:sz w:val="14"/>
              </w:rPr>
            </w:pPr>
            <w:r>
              <w:rPr>
                <w:rFonts w:ascii="Trebuchet MS"/>
                <w:b/>
                <w:color w:val="231F20"/>
                <w:spacing w:val="-10"/>
                <w:sz w:val="14"/>
              </w:rPr>
              <w:t>0</w:t>
            </w:r>
          </w:p>
        </w:tc>
      </w:tr>
    </w:tbl>
    <w:p w:rsidR="008A51CF" w:rsidRDefault="008A51CF" w14:paraId="582B96FF" w14:textId="77777777">
      <w:pPr>
        <w:pStyle w:val="Plattetekst"/>
        <w:spacing w:before="8"/>
        <w:ind w:left="0"/>
        <w:rPr>
          <w:rFonts w:ascii="Trebuchet MS"/>
          <w:b/>
        </w:rPr>
      </w:pPr>
    </w:p>
    <w:p w:rsidR="008A51CF" w:rsidRDefault="00B57981" w14:paraId="1B4CAB97" w14:textId="77777777">
      <w:pPr>
        <w:ind w:left="3430"/>
        <w:rPr>
          <w:rFonts w:ascii="Trebuchet MS"/>
          <w:b/>
          <w:sz w:val="18"/>
        </w:rPr>
      </w:pPr>
      <w:r>
        <w:rPr>
          <w:rFonts w:ascii="Trebuchet MS"/>
          <w:b/>
          <w:color w:val="231F20"/>
          <w:spacing w:val="-2"/>
          <w:sz w:val="18"/>
        </w:rPr>
        <w:t>Toelichting</w:t>
      </w:r>
    </w:p>
    <w:p w:rsidR="008A51CF" w:rsidRDefault="00B57981" w14:paraId="675F6DB6" w14:textId="77777777">
      <w:pPr>
        <w:pStyle w:val="Plattetekst"/>
        <w:spacing w:before="4" w:line="247" w:lineRule="auto"/>
        <w:ind w:right="111"/>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w:t>
      </w:r>
      <w:r>
        <w:rPr>
          <w:color w:val="231F20"/>
          <w:spacing w:val="-16"/>
          <w:w w:val="110"/>
        </w:rPr>
        <w:t xml:space="preserve"> </w:t>
      </w:r>
      <w:r>
        <w:rPr>
          <w:color w:val="231F20"/>
          <w:w w:val="110"/>
        </w:rPr>
        <w:t xml:space="preserve">ook </w:t>
      </w:r>
      <w:r>
        <w:rPr>
          <w:color w:val="231F20"/>
        </w:rPr>
        <w:t>de</w:t>
      </w:r>
      <w:r>
        <w:rPr>
          <w:color w:val="231F20"/>
          <w:spacing w:val="32"/>
        </w:rPr>
        <w:t xml:space="preserve"> </w:t>
      </w:r>
      <w:r>
        <w:rPr>
          <w:color w:val="231F20"/>
        </w:rPr>
        <w:t>mutaties</w:t>
      </w:r>
      <w:r>
        <w:rPr>
          <w:color w:val="231F20"/>
          <w:spacing w:val="32"/>
        </w:rPr>
        <w:t xml:space="preserve"> </w:t>
      </w:r>
      <w:r>
        <w:rPr>
          <w:color w:val="231F20"/>
        </w:rPr>
        <w:t>voor</w:t>
      </w:r>
      <w:r>
        <w:rPr>
          <w:color w:val="231F20"/>
          <w:spacing w:val="32"/>
        </w:rPr>
        <w:t xml:space="preserve"> </w:t>
      </w:r>
      <w:r>
        <w:rPr>
          <w:color w:val="231F20"/>
        </w:rPr>
        <w:t>het</w:t>
      </w:r>
      <w:r>
        <w:rPr>
          <w:color w:val="231F20"/>
          <w:spacing w:val="32"/>
        </w:rPr>
        <w:t xml:space="preserve"> </w:t>
      </w:r>
      <w:r>
        <w:rPr>
          <w:color w:val="231F20"/>
        </w:rPr>
        <w:t>jaar</w:t>
      </w:r>
      <w:r>
        <w:rPr>
          <w:color w:val="231F20"/>
          <w:spacing w:val="32"/>
        </w:rPr>
        <w:t xml:space="preserve"> </w:t>
      </w:r>
      <w:r>
        <w:rPr>
          <w:color w:val="231F20"/>
        </w:rPr>
        <w:t>t+5</w:t>
      </w:r>
      <w:r>
        <w:rPr>
          <w:color w:val="231F20"/>
          <w:spacing w:val="32"/>
        </w:rPr>
        <w:t xml:space="preserve"> </w:t>
      </w:r>
      <w:r>
        <w:rPr>
          <w:color w:val="231F20"/>
        </w:rPr>
        <w:t>opgenomen</w:t>
      </w:r>
      <w:r>
        <w:rPr>
          <w:color w:val="231F20"/>
          <w:spacing w:val="32"/>
        </w:rPr>
        <w:t xml:space="preserve"> </w:t>
      </w:r>
      <w:r>
        <w:rPr>
          <w:color w:val="231F20"/>
        </w:rPr>
        <w:t>in</w:t>
      </w:r>
      <w:r>
        <w:rPr>
          <w:color w:val="231F20"/>
          <w:spacing w:val="32"/>
        </w:rPr>
        <w:t xml:space="preserve"> </w:t>
      </w:r>
      <w:r>
        <w:rPr>
          <w:color w:val="231F20"/>
        </w:rPr>
        <w:t>de</w:t>
      </w:r>
      <w:r>
        <w:rPr>
          <w:color w:val="231F20"/>
          <w:spacing w:val="32"/>
        </w:rPr>
        <w:t xml:space="preserve"> </w:t>
      </w:r>
      <w:r>
        <w:rPr>
          <w:color w:val="231F20"/>
        </w:rPr>
        <w:t>tabel</w:t>
      </w:r>
      <w:r>
        <w:rPr>
          <w:color w:val="231F20"/>
          <w:spacing w:val="32"/>
        </w:rPr>
        <w:t xml:space="preserve"> </w:t>
      </w:r>
      <w:r>
        <w:rPr>
          <w:color w:val="231F20"/>
        </w:rPr>
        <w:t>budgettaire</w:t>
      </w:r>
      <w:r>
        <w:rPr>
          <w:color w:val="231F20"/>
          <w:spacing w:val="32"/>
        </w:rPr>
        <w:t xml:space="preserve"> </w:t>
      </w:r>
      <w:r>
        <w:rPr>
          <w:color w:val="231F20"/>
        </w:rPr>
        <w:t xml:space="preserve">gevolgen </w:t>
      </w:r>
      <w:r>
        <w:rPr>
          <w:color w:val="231F20"/>
          <w:w w:val="110"/>
        </w:rPr>
        <w:t>van</w:t>
      </w:r>
      <w:r>
        <w:rPr>
          <w:color w:val="231F20"/>
          <w:spacing w:val="-14"/>
          <w:w w:val="110"/>
        </w:rPr>
        <w:t xml:space="preserve"> </w:t>
      </w:r>
      <w:r>
        <w:rPr>
          <w:color w:val="231F20"/>
          <w:w w:val="110"/>
        </w:rPr>
        <w:t>beleid</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1ste</w:t>
      </w:r>
      <w:r>
        <w:rPr>
          <w:color w:val="231F20"/>
          <w:spacing w:val="-14"/>
          <w:w w:val="110"/>
        </w:rPr>
        <w:t xml:space="preserve"> </w:t>
      </w:r>
      <w:r>
        <w:rPr>
          <w:color w:val="231F20"/>
          <w:w w:val="110"/>
        </w:rPr>
        <w:t>suppletoire</w:t>
      </w:r>
      <w:r>
        <w:rPr>
          <w:color w:val="231F20"/>
          <w:spacing w:val="-14"/>
          <w:w w:val="110"/>
        </w:rPr>
        <w:t xml:space="preserve"> </w:t>
      </w:r>
      <w:r>
        <w:rPr>
          <w:color w:val="231F20"/>
          <w:w w:val="110"/>
        </w:rPr>
        <w:t>begrotingen.</w:t>
      </w:r>
      <w:r>
        <w:rPr>
          <w:color w:val="231F20"/>
          <w:spacing w:val="-14"/>
          <w:w w:val="110"/>
        </w:rPr>
        <w:t xml:space="preserve"> </w:t>
      </w: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de</w:t>
      </w:r>
      <w:r>
        <w:rPr>
          <w:color w:val="231F20"/>
          <w:spacing w:val="-14"/>
          <w:w w:val="110"/>
        </w:rPr>
        <w:t xml:space="preserve"> </w:t>
      </w:r>
      <w:r>
        <w:rPr>
          <w:color w:val="231F20"/>
          <w:w w:val="110"/>
        </w:rPr>
        <w:t>extrapolatie van</w:t>
      </w:r>
      <w:r>
        <w:rPr>
          <w:color w:val="231F20"/>
          <w:spacing w:val="-9"/>
          <w:w w:val="110"/>
        </w:rPr>
        <w:t xml:space="preserve"> </w:t>
      </w:r>
      <w:r>
        <w:rPr>
          <w:color w:val="231F20"/>
          <w:w w:val="110"/>
        </w:rPr>
        <w:t>de</w:t>
      </w:r>
      <w:r>
        <w:rPr>
          <w:color w:val="231F20"/>
          <w:spacing w:val="-9"/>
          <w:w w:val="110"/>
        </w:rPr>
        <w:t xml:space="preserve"> </w:t>
      </w:r>
      <w:r>
        <w:rPr>
          <w:color w:val="231F20"/>
          <w:w w:val="110"/>
        </w:rPr>
        <w:t>begroting</w:t>
      </w:r>
      <w:r>
        <w:rPr>
          <w:color w:val="231F20"/>
          <w:spacing w:val="-9"/>
          <w:w w:val="110"/>
        </w:rPr>
        <w:t xml:space="preserve"> </w:t>
      </w:r>
      <w:r>
        <w:rPr>
          <w:color w:val="231F20"/>
          <w:w w:val="110"/>
        </w:rPr>
        <w:t>–</w:t>
      </w:r>
      <w:r>
        <w:rPr>
          <w:color w:val="231F20"/>
          <w:spacing w:val="-9"/>
          <w:w w:val="110"/>
        </w:rPr>
        <w:t xml:space="preserve"> </w:t>
      </w:r>
      <w:r>
        <w:rPr>
          <w:color w:val="231F20"/>
          <w:w w:val="110"/>
        </w:rPr>
        <w:t>het</w:t>
      </w:r>
      <w:r>
        <w:rPr>
          <w:color w:val="231F20"/>
          <w:spacing w:val="-9"/>
          <w:w w:val="110"/>
        </w:rPr>
        <w:t xml:space="preserve"> </w:t>
      </w:r>
      <w:r>
        <w:rPr>
          <w:color w:val="231F20"/>
          <w:w w:val="110"/>
        </w:rPr>
        <w:t>toevoegen</w:t>
      </w:r>
      <w:r>
        <w:rPr>
          <w:color w:val="231F20"/>
          <w:spacing w:val="-9"/>
          <w:w w:val="110"/>
        </w:rPr>
        <w:t xml:space="preserve"> </w:t>
      </w:r>
      <w:r>
        <w:rPr>
          <w:color w:val="231F20"/>
          <w:w w:val="110"/>
        </w:rPr>
        <w:t>van</w:t>
      </w:r>
      <w:r>
        <w:rPr>
          <w:color w:val="231F20"/>
          <w:spacing w:val="-9"/>
          <w:w w:val="110"/>
        </w:rPr>
        <w:t xml:space="preserve"> </w:t>
      </w:r>
      <w:r>
        <w:rPr>
          <w:color w:val="231F20"/>
          <w:w w:val="110"/>
        </w:rPr>
        <w:t>het</w:t>
      </w:r>
      <w:r>
        <w:rPr>
          <w:color w:val="231F20"/>
          <w:spacing w:val="-9"/>
          <w:w w:val="110"/>
        </w:rPr>
        <w:t xml:space="preserve"> </w:t>
      </w:r>
      <w:r>
        <w:rPr>
          <w:color w:val="231F20"/>
          <w:w w:val="110"/>
        </w:rPr>
        <w:t>jaar</w:t>
      </w:r>
      <w:r>
        <w:rPr>
          <w:color w:val="231F20"/>
          <w:spacing w:val="-9"/>
          <w:w w:val="110"/>
        </w:rPr>
        <w:t xml:space="preserve"> </w:t>
      </w:r>
      <w:r>
        <w:rPr>
          <w:color w:val="231F20"/>
          <w:w w:val="110"/>
        </w:rPr>
        <w:t>t+5</w:t>
      </w:r>
      <w:r>
        <w:rPr>
          <w:color w:val="231F20"/>
          <w:spacing w:val="-9"/>
          <w:w w:val="110"/>
        </w:rPr>
        <w:t xml:space="preserve"> </w:t>
      </w:r>
      <w:r>
        <w:rPr>
          <w:color w:val="231F20"/>
          <w:w w:val="110"/>
        </w:rPr>
        <w:t>–</w:t>
      </w:r>
      <w:r>
        <w:rPr>
          <w:color w:val="231F20"/>
          <w:spacing w:val="-9"/>
          <w:w w:val="110"/>
        </w:rPr>
        <w:t xml:space="preserve"> </w:t>
      </w:r>
      <w:r>
        <w:rPr>
          <w:color w:val="231F20"/>
          <w:w w:val="110"/>
        </w:rPr>
        <w:t>en</w:t>
      </w:r>
      <w:r>
        <w:rPr>
          <w:color w:val="231F20"/>
          <w:spacing w:val="-9"/>
          <w:w w:val="110"/>
        </w:rPr>
        <w:t xml:space="preserve"> </w:t>
      </w:r>
      <w:r>
        <w:rPr>
          <w:color w:val="231F20"/>
          <w:w w:val="110"/>
        </w:rPr>
        <w:t>vervolgens</w:t>
      </w:r>
      <w:r>
        <w:rPr>
          <w:color w:val="231F20"/>
          <w:spacing w:val="-9"/>
          <w:w w:val="110"/>
        </w:rPr>
        <w:t xml:space="preserve"> </w:t>
      </w:r>
      <w:r>
        <w:rPr>
          <w:color w:val="231F20"/>
          <w:w w:val="110"/>
        </w:rPr>
        <w:t>de mutaties</w:t>
      </w:r>
      <w:r>
        <w:rPr>
          <w:color w:val="231F20"/>
          <w:spacing w:val="-10"/>
          <w:w w:val="110"/>
        </w:rPr>
        <w:t xml:space="preserve"> </w:t>
      </w:r>
      <w:r>
        <w:rPr>
          <w:color w:val="231F20"/>
          <w:w w:val="110"/>
        </w:rPr>
        <w:t>van</w:t>
      </w:r>
      <w:r>
        <w:rPr>
          <w:color w:val="231F20"/>
          <w:spacing w:val="-10"/>
          <w:w w:val="110"/>
        </w:rPr>
        <w:t xml:space="preserve"> </w:t>
      </w:r>
      <w:r>
        <w:rPr>
          <w:color w:val="231F20"/>
          <w:w w:val="110"/>
        </w:rPr>
        <w:t>t+5</w:t>
      </w:r>
      <w:r>
        <w:rPr>
          <w:color w:val="231F20"/>
          <w:spacing w:val="-10"/>
          <w:w w:val="110"/>
        </w:rPr>
        <w:t xml:space="preserve"> </w:t>
      </w:r>
      <w:r>
        <w:rPr>
          <w:color w:val="231F20"/>
          <w:w w:val="110"/>
        </w:rPr>
        <w:t>die</w:t>
      </w:r>
      <w:r>
        <w:rPr>
          <w:color w:val="231F20"/>
          <w:spacing w:val="-10"/>
          <w:w w:val="110"/>
        </w:rPr>
        <w:t xml:space="preserve"> </w:t>
      </w:r>
      <w:proofErr w:type="spellStart"/>
      <w:r>
        <w:rPr>
          <w:color w:val="231F20"/>
          <w:w w:val="110"/>
        </w:rPr>
        <w:t>t</w:t>
      </w:r>
      <w:r>
        <w:rPr>
          <w:rFonts w:ascii="Verdana" w:hAnsi="Verdana"/>
          <w:color w:val="231F20"/>
          <w:w w:val="110"/>
        </w:rPr>
        <w:t>ĳ</w:t>
      </w:r>
      <w:r>
        <w:rPr>
          <w:color w:val="231F20"/>
          <w:w w:val="110"/>
        </w:rPr>
        <w:t>dens</w:t>
      </w:r>
      <w:proofErr w:type="spellEnd"/>
      <w:r>
        <w:rPr>
          <w:color w:val="231F20"/>
          <w:spacing w:val="-10"/>
          <w:w w:val="110"/>
        </w:rPr>
        <w:t xml:space="preserve"> </w:t>
      </w:r>
      <w:r>
        <w:rPr>
          <w:color w:val="231F20"/>
          <w:w w:val="110"/>
        </w:rPr>
        <w:t>de</w:t>
      </w:r>
      <w:r>
        <w:rPr>
          <w:color w:val="231F20"/>
          <w:spacing w:val="-10"/>
          <w:w w:val="110"/>
        </w:rPr>
        <w:t xml:space="preserve"> </w:t>
      </w:r>
      <w:r>
        <w:rPr>
          <w:color w:val="231F20"/>
          <w:w w:val="110"/>
        </w:rPr>
        <w:t>voorjaarsbesluitvorming</w:t>
      </w:r>
      <w:r>
        <w:rPr>
          <w:color w:val="231F20"/>
          <w:spacing w:val="-10"/>
          <w:w w:val="110"/>
        </w:rPr>
        <w:t xml:space="preserve"> </w:t>
      </w:r>
      <w:proofErr w:type="spellStart"/>
      <w:r>
        <w:rPr>
          <w:color w:val="231F20"/>
          <w:w w:val="110"/>
        </w:rPr>
        <w:t>z</w:t>
      </w:r>
      <w:r>
        <w:rPr>
          <w:rFonts w:ascii="Verdana" w:hAnsi="Verdana"/>
          <w:color w:val="231F20"/>
          <w:w w:val="110"/>
        </w:rPr>
        <w:t>ĳ</w:t>
      </w:r>
      <w:r>
        <w:rPr>
          <w:color w:val="231F20"/>
          <w:w w:val="110"/>
        </w:rPr>
        <w:t>n</w:t>
      </w:r>
      <w:proofErr w:type="spellEnd"/>
      <w:r>
        <w:rPr>
          <w:color w:val="231F20"/>
          <w:spacing w:val="-10"/>
          <w:w w:val="110"/>
        </w:rPr>
        <w:t xml:space="preserve"> </w:t>
      </w:r>
      <w:r>
        <w:rPr>
          <w:color w:val="231F20"/>
          <w:w w:val="110"/>
        </w:rPr>
        <w:t>verwerkt.</w:t>
      </w:r>
      <w:r>
        <w:rPr>
          <w:color w:val="231F20"/>
          <w:spacing w:val="-10"/>
          <w:w w:val="110"/>
        </w:rPr>
        <w:t xml:space="preserve"> </w:t>
      </w:r>
      <w:r>
        <w:rPr>
          <w:color w:val="231F20"/>
          <w:w w:val="110"/>
        </w:rPr>
        <w:t>In onderstaande</w:t>
      </w:r>
      <w:r>
        <w:rPr>
          <w:color w:val="231F20"/>
          <w:spacing w:val="-13"/>
          <w:w w:val="110"/>
        </w:rPr>
        <w:t xml:space="preserve"> </w:t>
      </w:r>
      <w:r>
        <w:rPr>
          <w:color w:val="231F20"/>
          <w:w w:val="110"/>
        </w:rPr>
        <w:t>toelichtingen</w:t>
      </w:r>
      <w:r>
        <w:rPr>
          <w:color w:val="231F20"/>
          <w:spacing w:val="-13"/>
          <w:w w:val="110"/>
        </w:rPr>
        <w:t xml:space="preserve"> </w:t>
      </w:r>
      <w:r>
        <w:rPr>
          <w:color w:val="231F20"/>
          <w:w w:val="110"/>
        </w:rPr>
        <w:t>wordt</w:t>
      </w:r>
      <w:r>
        <w:rPr>
          <w:color w:val="231F20"/>
          <w:spacing w:val="-13"/>
          <w:w w:val="110"/>
        </w:rPr>
        <w:t xml:space="preserve"> </w:t>
      </w:r>
      <w:r>
        <w:rPr>
          <w:color w:val="231F20"/>
          <w:w w:val="110"/>
        </w:rPr>
        <w:t>de</w:t>
      </w:r>
      <w:r>
        <w:rPr>
          <w:color w:val="231F20"/>
          <w:spacing w:val="-13"/>
          <w:w w:val="110"/>
        </w:rPr>
        <w:t xml:space="preserve"> </w:t>
      </w:r>
      <w:r>
        <w:rPr>
          <w:color w:val="231F20"/>
          <w:w w:val="110"/>
        </w:rPr>
        <w:t>extrapolatie</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begroting</w:t>
      </w:r>
      <w:r>
        <w:rPr>
          <w:color w:val="231F20"/>
          <w:spacing w:val="-13"/>
          <w:w w:val="110"/>
        </w:rPr>
        <w:t xml:space="preserve"> </w:t>
      </w:r>
      <w:r>
        <w:rPr>
          <w:color w:val="231F20"/>
          <w:w w:val="110"/>
        </w:rPr>
        <w:t>buiten beschouwing</w:t>
      </w:r>
      <w:r>
        <w:rPr>
          <w:color w:val="231F20"/>
          <w:spacing w:val="-2"/>
          <w:w w:val="110"/>
        </w:rPr>
        <w:t xml:space="preserve"> </w:t>
      </w:r>
      <w:r>
        <w:rPr>
          <w:color w:val="231F20"/>
          <w:w w:val="110"/>
        </w:rPr>
        <w:t>gelaten.</w:t>
      </w:r>
    </w:p>
    <w:p w:rsidR="008A51CF" w:rsidRDefault="008A51CF" w14:paraId="5300BF40" w14:textId="77777777">
      <w:pPr>
        <w:pStyle w:val="Plattetekst"/>
        <w:spacing w:line="247" w:lineRule="auto"/>
        <w:sectPr w:rsidR="008A51CF">
          <w:pgSz w:w="11910" w:h="16840"/>
          <w:pgMar w:top="1320" w:right="992" w:bottom="1340" w:left="992" w:header="0" w:footer="1141" w:gutter="0"/>
          <w:cols w:space="708"/>
        </w:sectPr>
      </w:pPr>
    </w:p>
    <w:p w:rsidR="008A51CF" w:rsidRDefault="00B57981" w14:paraId="5EB5D5D0" w14:textId="77777777">
      <w:pPr>
        <w:pStyle w:val="Kop1"/>
        <w:spacing w:before="88"/>
      </w:pPr>
      <w:bookmarkStart w:name="_Hlk225434348" w:id="33"/>
      <w:r>
        <w:rPr>
          <w:color w:val="231F20"/>
          <w:spacing w:val="-2"/>
          <w:w w:val="105"/>
        </w:rPr>
        <w:lastRenderedPageBreak/>
        <w:t>Verplichtingen</w:t>
      </w:r>
    </w:p>
    <w:p w:rsidR="008A51CF" w:rsidRDefault="00B57981" w14:paraId="00D8650F" w14:textId="57DF5ED3">
      <w:pPr>
        <w:pStyle w:val="Plattetekst"/>
        <w:spacing w:before="3" w:line="247" w:lineRule="auto"/>
        <w:ind w:right="111"/>
      </w:pPr>
      <w:r>
        <w:rPr>
          <w:color w:val="231F20"/>
          <w:w w:val="110"/>
        </w:rPr>
        <w:t>Het</w:t>
      </w:r>
      <w:r>
        <w:rPr>
          <w:color w:val="231F20"/>
          <w:spacing w:val="-14"/>
          <w:w w:val="110"/>
        </w:rPr>
        <w:t xml:space="preserve"> </w:t>
      </w:r>
      <w:r>
        <w:rPr>
          <w:color w:val="231F20"/>
          <w:w w:val="110"/>
        </w:rPr>
        <w:t>verplichtingenbudget</w:t>
      </w:r>
      <w:r>
        <w:rPr>
          <w:color w:val="231F20"/>
          <w:spacing w:val="-14"/>
          <w:w w:val="110"/>
        </w:rPr>
        <w:t xml:space="preserve"> </w:t>
      </w:r>
      <w:r>
        <w:rPr>
          <w:color w:val="231F20"/>
          <w:w w:val="110"/>
        </w:rPr>
        <w:t>is</w:t>
      </w:r>
      <w:r>
        <w:rPr>
          <w:color w:val="231F20"/>
          <w:spacing w:val="-14"/>
          <w:w w:val="110"/>
        </w:rPr>
        <w:t xml:space="preserve"> </w:t>
      </w:r>
      <w:r>
        <w:rPr>
          <w:color w:val="231F20"/>
          <w:w w:val="110"/>
        </w:rPr>
        <w:t>in</w:t>
      </w:r>
      <w:r>
        <w:rPr>
          <w:color w:val="231F20"/>
          <w:spacing w:val="-14"/>
          <w:w w:val="110"/>
        </w:rPr>
        <w:t xml:space="preserve"> </w:t>
      </w:r>
      <w:r>
        <w:rPr>
          <w:color w:val="231F20"/>
          <w:w w:val="110"/>
        </w:rPr>
        <w:t>2026</w:t>
      </w:r>
      <w:r>
        <w:rPr>
          <w:color w:val="231F20"/>
          <w:spacing w:val="-14"/>
          <w:w w:val="110"/>
        </w:rPr>
        <w:t xml:space="preserve"> </w:t>
      </w:r>
      <w:r>
        <w:rPr>
          <w:color w:val="231F20"/>
          <w:w w:val="110"/>
        </w:rPr>
        <w:t>verhoogd</w:t>
      </w:r>
      <w:r>
        <w:rPr>
          <w:color w:val="231F20"/>
          <w:spacing w:val="-14"/>
          <w:w w:val="110"/>
        </w:rPr>
        <w:t xml:space="preserve"> </w:t>
      </w:r>
      <w:r>
        <w:rPr>
          <w:color w:val="231F20"/>
          <w:w w:val="110"/>
        </w:rPr>
        <w:t>met</w:t>
      </w:r>
      <w:r>
        <w:rPr>
          <w:color w:val="231F20"/>
          <w:spacing w:val="-14"/>
          <w:w w:val="110"/>
        </w:rPr>
        <w:t xml:space="preserve"> </w:t>
      </w:r>
      <w:r>
        <w:rPr>
          <w:color w:val="231F20"/>
          <w:w w:val="110"/>
        </w:rPr>
        <w:t>€</w:t>
      </w:r>
      <w:r>
        <w:rPr>
          <w:color w:val="231F20"/>
          <w:spacing w:val="-14"/>
          <w:w w:val="110"/>
        </w:rPr>
        <w:t xml:space="preserve"> </w:t>
      </w:r>
      <w:r>
        <w:rPr>
          <w:color w:val="231F20"/>
          <w:w w:val="110"/>
        </w:rPr>
        <w:t>18,</w:t>
      </w:r>
      <w:r w:rsidR="00D552A1">
        <w:rPr>
          <w:color w:val="231F20"/>
          <w:w w:val="110"/>
        </w:rPr>
        <w:t>9</w:t>
      </w:r>
      <w:r>
        <w:rPr>
          <w:color w:val="231F20"/>
          <w:spacing w:val="-14"/>
          <w:w w:val="110"/>
        </w:rPr>
        <w:t xml:space="preserve"> </w:t>
      </w:r>
      <w:r>
        <w:rPr>
          <w:color w:val="231F20"/>
          <w:w w:val="110"/>
        </w:rPr>
        <w:t>miljoen.</w:t>
      </w:r>
      <w:r>
        <w:rPr>
          <w:color w:val="231F20"/>
          <w:spacing w:val="-14"/>
          <w:w w:val="110"/>
        </w:rPr>
        <w:t xml:space="preserve"> </w:t>
      </w:r>
      <w:r>
        <w:rPr>
          <w:color w:val="231F20"/>
          <w:w w:val="110"/>
        </w:rPr>
        <w:t>In</w:t>
      </w:r>
      <w:r>
        <w:rPr>
          <w:color w:val="231F20"/>
          <w:spacing w:val="-14"/>
          <w:w w:val="110"/>
        </w:rPr>
        <w:t xml:space="preserve"> </w:t>
      </w:r>
      <w:r>
        <w:rPr>
          <w:color w:val="231F20"/>
          <w:w w:val="110"/>
        </w:rPr>
        <w:t>2027 t/m</w:t>
      </w:r>
      <w:r>
        <w:rPr>
          <w:color w:val="231F20"/>
          <w:spacing w:val="-16"/>
          <w:w w:val="110"/>
        </w:rPr>
        <w:t xml:space="preserve"> </w:t>
      </w:r>
      <w:r>
        <w:rPr>
          <w:color w:val="231F20"/>
          <w:w w:val="110"/>
        </w:rPr>
        <w:t>2031</w:t>
      </w:r>
      <w:r>
        <w:rPr>
          <w:color w:val="231F20"/>
          <w:spacing w:val="-15"/>
          <w:w w:val="110"/>
        </w:rPr>
        <w:t xml:space="preserve"> </w:t>
      </w:r>
      <w:r>
        <w:rPr>
          <w:color w:val="231F20"/>
          <w:w w:val="110"/>
        </w:rPr>
        <w:t>is</w:t>
      </w:r>
      <w:r>
        <w:rPr>
          <w:color w:val="231F20"/>
          <w:spacing w:val="-16"/>
          <w:w w:val="110"/>
        </w:rPr>
        <w:t xml:space="preserve"> </w:t>
      </w:r>
      <w:r>
        <w:rPr>
          <w:color w:val="231F20"/>
          <w:w w:val="110"/>
        </w:rPr>
        <w:t>het</w:t>
      </w:r>
      <w:r>
        <w:rPr>
          <w:color w:val="231F20"/>
          <w:spacing w:val="-15"/>
          <w:w w:val="110"/>
        </w:rPr>
        <w:t xml:space="preserve"> </w:t>
      </w:r>
      <w:r>
        <w:rPr>
          <w:color w:val="231F20"/>
          <w:w w:val="110"/>
        </w:rPr>
        <w:t>verplichtingenbudget</w:t>
      </w:r>
      <w:r>
        <w:rPr>
          <w:color w:val="231F20"/>
          <w:spacing w:val="-16"/>
          <w:w w:val="110"/>
        </w:rPr>
        <w:t xml:space="preserve"> </w:t>
      </w:r>
      <w:r>
        <w:rPr>
          <w:color w:val="231F20"/>
          <w:w w:val="110"/>
        </w:rPr>
        <w:t>verlaagd</w:t>
      </w:r>
      <w:r>
        <w:rPr>
          <w:color w:val="231F20"/>
          <w:spacing w:val="-15"/>
          <w:w w:val="110"/>
        </w:rPr>
        <w:t xml:space="preserve"> </w:t>
      </w:r>
      <w:r>
        <w:rPr>
          <w:color w:val="231F20"/>
          <w:w w:val="110"/>
        </w:rPr>
        <w:t>met</w:t>
      </w:r>
      <w:r>
        <w:rPr>
          <w:color w:val="231F20"/>
          <w:spacing w:val="-16"/>
          <w:w w:val="110"/>
        </w:rPr>
        <w:t xml:space="preserve"> </w:t>
      </w:r>
      <w:r>
        <w:rPr>
          <w:color w:val="231F20"/>
          <w:w w:val="110"/>
        </w:rPr>
        <w:t>€</w:t>
      </w:r>
      <w:r>
        <w:rPr>
          <w:color w:val="231F20"/>
          <w:spacing w:val="-15"/>
          <w:w w:val="110"/>
        </w:rPr>
        <w:t xml:space="preserve"> </w:t>
      </w:r>
      <w:r>
        <w:rPr>
          <w:color w:val="231F20"/>
          <w:w w:val="110"/>
        </w:rPr>
        <w:t>8,7</w:t>
      </w:r>
      <w:r>
        <w:rPr>
          <w:color w:val="231F20"/>
          <w:spacing w:val="-16"/>
          <w:w w:val="110"/>
        </w:rPr>
        <w:t xml:space="preserve"> </w:t>
      </w:r>
      <w:r>
        <w:rPr>
          <w:color w:val="231F20"/>
          <w:w w:val="110"/>
        </w:rPr>
        <w:t>miljoen.</w:t>
      </w:r>
      <w:r>
        <w:rPr>
          <w:color w:val="231F20"/>
          <w:spacing w:val="-15"/>
          <w:w w:val="110"/>
        </w:rPr>
        <w:t xml:space="preserve"> </w:t>
      </w:r>
      <w:r>
        <w:rPr>
          <w:color w:val="231F20"/>
          <w:w w:val="110"/>
        </w:rPr>
        <w:t>Dit</w:t>
      </w:r>
      <w:r>
        <w:rPr>
          <w:color w:val="231F20"/>
          <w:spacing w:val="-15"/>
          <w:w w:val="110"/>
        </w:rPr>
        <w:t xml:space="preserve"> </w:t>
      </w:r>
      <w:r>
        <w:rPr>
          <w:color w:val="231F20"/>
          <w:w w:val="110"/>
        </w:rPr>
        <w:t xml:space="preserve">komt </w:t>
      </w:r>
      <w:r>
        <w:rPr>
          <w:color w:val="231F20"/>
          <w:spacing w:val="-2"/>
          <w:w w:val="110"/>
        </w:rPr>
        <w:t>deels</w:t>
      </w:r>
      <w:r>
        <w:rPr>
          <w:color w:val="231F20"/>
          <w:spacing w:val="-15"/>
          <w:w w:val="110"/>
        </w:rPr>
        <w:t xml:space="preserve"> </w:t>
      </w:r>
      <w:r>
        <w:rPr>
          <w:color w:val="231F20"/>
          <w:spacing w:val="-2"/>
          <w:w w:val="110"/>
        </w:rPr>
        <w:t>door</w:t>
      </w:r>
      <w:r>
        <w:rPr>
          <w:color w:val="231F20"/>
          <w:spacing w:val="-15"/>
          <w:w w:val="110"/>
        </w:rPr>
        <w:t xml:space="preserve"> </w:t>
      </w:r>
      <w:r>
        <w:rPr>
          <w:color w:val="231F20"/>
          <w:spacing w:val="-2"/>
          <w:w w:val="110"/>
        </w:rPr>
        <w:t>de</w:t>
      </w:r>
      <w:r>
        <w:rPr>
          <w:color w:val="231F20"/>
          <w:spacing w:val="-15"/>
          <w:w w:val="110"/>
        </w:rPr>
        <w:t xml:space="preserve"> </w:t>
      </w:r>
      <w:r>
        <w:rPr>
          <w:color w:val="231F20"/>
          <w:spacing w:val="-2"/>
          <w:w w:val="110"/>
        </w:rPr>
        <w:t>toegelichte</w:t>
      </w:r>
      <w:r>
        <w:rPr>
          <w:color w:val="231F20"/>
          <w:spacing w:val="-15"/>
          <w:w w:val="110"/>
        </w:rPr>
        <w:t xml:space="preserve"> </w:t>
      </w:r>
      <w:r>
        <w:rPr>
          <w:color w:val="231F20"/>
          <w:spacing w:val="-2"/>
          <w:w w:val="110"/>
        </w:rPr>
        <w:t>mutaties</w:t>
      </w:r>
      <w:r>
        <w:rPr>
          <w:color w:val="231F20"/>
          <w:spacing w:val="-15"/>
          <w:w w:val="110"/>
        </w:rPr>
        <w:t xml:space="preserve"> </w:t>
      </w:r>
      <w:r>
        <w:rPr>
          <w:color w:val="231F20"/>
          <w:spacing w:val="-2"/>
          <w:w w:val="110"/>
        </w:rPr>
        <w:t>onder</w:t>
      </w:r>
      <w:r>
        <w:rPr>
          <w:color w:val="231F20"/>
          <w:spacing w:val="-15"/>
          <w:w w:val="110"/>
        </w:rPr>
        <w:t xml:space="preserve"> </w:t>
      </w:r>
      <w:r>
        <w:rPr>
          <w:color w:val="231F20"/>
          <w:spacing w:val="-2"/>
          <w:w w:val="110"/>
        </w:rPr>
        <w:t>uitgaven</w:t>
      </w:r>
      <w:r>
        <w:rPr>
          <w:color w:val="231F20"/>
          <w:spacing w:val="-15"/>
          <w:w w:val="110"/>
        </w:rPr>
        <w:t xml:space="preserve"> </w:t>
      </w:r>
      <w:r>
        <w:rPr>
          <w:color w:val="231F20"/>
          <w:spacing w:val="-2"/>
          <w:w w:val="110"/>
        </w:rPr>
        <w:t>en</w:t>
      </w:r>
      <w:r>
        <w:rPr>
          <w:color w:val="231F20"/>
          <w:spacing w:val="-15"/>
          <w:w w:val="110"/>
        </w:rPr>
        <w:t xml:space="preserve"> </w:t>
      </w:r>
      <w:r>
        <w:rPr>
          <w:color w:val="231F20"/>
          <w:spacing w:val="-2"/>
          <w:w w:val="110"/>
        </w:rPr>
        <w:t>het</w:t>
      </w:r>
      <w:r>
        <w:rPr>
          <w:color w:val="231F20"/>
          <w:spacing w:val="-15"/>
          <w:w w:val="110"/>
        </w:rPr>
        <w:t xml:space="preserve"> </w:t>
      </w:r>
      <w:proofErr w:type="gramStart"/>
      <w:r>
        <w:rPr>
          <w:color w:val="231F20"/>
          <w:spacing w:val="-2"/>
          <w:w w:val="110"/>
        </w:rPr>
        <w:t>verschil</w:t>
      </w:r>
      <w:r>
        <w:rPr>
          <w:color w:val="231F20"/>
          <w:spacing w:val="-15"/>
          <w:w w:val="110"/>
        </w:rPr>
        <w:t xml:space="preserve"> </w:t>
      </w:r>
      <w:r w:rsidR="00CF16DB">
        <w:rPr>
          <w:color w:val="231F20"/>
          <w:spacing w:val="-15"/>
          <w:w w:val="110"/>
        </w:rPr>
        <w:t xml:space="preserve"> van</w:t>
      </w:r>
      <w:proofErr w:type="gramEnd"/>
      <w:r w:rsidR="00CF16DB">
        <w:rPr>
          <w:color w:val="231F20"/>
          <w:spacing w:val="-15"/>
          <w:w w:val="110"/>
        </w:rPr>
        <w:t xml:space="preserve"> € 11,3 miljoen </w:t>
      </w:r>
      <w:r>
        <w:rPr>
          <w:color w:val="231F20"/>
          <w:spacing w:val="-2"/>
          <w:w w:val="110"/>
        </w:rPr>
        <w:t>tussen</w:t>
      </w:r>
      <w:r>
        <w:rPr>
          <w:color w:val="231F20"/>
          <w:spacing w:val="-15"/>
          <w:w w:val="110"/>
        </w:rPr>
        <w:t xml:space="preserve"> </w:t>
      </w:r>
      <w:r>
        <w:rPr>
          <w:color w:val="231F20"/>
          <w:spacing w:val="-2"/>
          <w:w w:val="110"/>
        </w:rPr>
        <w:t xml:space="preserve">de </w:t>
      </w:r>
      <w:r>
        <w:rPr>
          <w:color w:val="231F20"/>
          <w:w w:val="110"/>
        </w:rPr>
        <w:t>verplichtingen en uitgaven komt voornamelijk door:</w:t>
      </w:r>
    </w:p>
    <w:p w:rsidR="008A51CF" w:rsidRDefault="008A51CF" w14:paraId="08A9916C" w14:textId="77777777">
      <w:pPr>
        <w:pStyle w:val="Plattetekst"/>
        <w:spacing w:before="8"/>
        <w:ind w:left="0"/>
      </w:pPr>
    </w:p>
    <w:p w:rsidR="008A51CF" w:rsidRDefault="00B57981" w14:paraId="6C3C8CB6" w14:textId="2F45BAF7">
      <w:pPr>
        <w:pStyle w:val="Plattetekst"/>
        <w:spacing w:line="247" w:lineRule="auto"/>
        <w:ind w:right="110"/>
      </w:pPr>
      <w:r>
        <w:rPr>
          <w:color w:val="231F20"/>
        </w:rPr>
        <w:t>DEI</w:t>
      </w:r>
      <w:r>
        <w:rPr>
          <w:color w:val="231F20"/>
          <w:spacing w:val="25"/>
        </w:rPr>
        <w:t xml:space="preserve"> </w:t>
      </w:r>
      <w:r>
        <w:rPr>
          <w:color w:val="231F20"/>
        </w:rPr>
        <w:t>+</w:t>
      </w:r>
      <w:r>
        <w:rPr>
          <w:color w:val="231F20"/>
          <w:spacing w:val="25"/>
        </w:rPr>
        <w:t xml:space="preserve"> </w:t>
      </w:r>
      <w:r>
        <w:rPr>
          <w:color w:val="231F20"/>
        </w:rPr>
        <w:t>CE:</w:t>
      </w:r>
      <w:r>
        <w:rPr>
          <w:color w:val="231F20"/>
          <w:spacing w:val="25"/>
        </w:rPr>
        <w:t xml:space="preserve"> </w:t>
      </w:r>
      <w:r>
        <w:rPr>
          <w:color w:val="231F20"/>
        </w:rPr>
        <w:t>Het</w:t>
      </w:r>
      <w:r>
        <w:rPr>
          <w:color w:val="231F20"/>
          <w:spacing w:val="25"/>
        </w:rPr>
        <w:t xml:space="preserve"> </w:t>
      </w:r>
      <w:r>
        <w:rPr>
          <w:color w:val="231F20"/>
        </w:rPr>
        <w:t>verplichtingenbudget</w:t>
      </w:r>
      <w:r>
        <w:rPr>
          <w:color w:val="231F20"/>
          <w:spacing w:val="25"/>
        </w:rPr>
        <w:t xml:space="preserve"> </w:t>
      </w:r>
      <w:r>
        <w:rPr>
          <w:color w:val="231F20"/>
        </w:rPr>
        <w:t>is</w:t>
      </w:r>
      <w:r>
        <w:rPr>
          <w:color w:val="231F20"/>
          <w:spacing w:val="25"/>
        </w:rPr>
        <w:t xml:space="preserve"> </w:t>
      </w:r>
      <w:r>
        <w:rPr>
          <w:color w:val="231F20"/>
        </w:rPr>
        <w:t>in</w:t>
      </w:r>
      <w:r>
        <w:rPr>
          <w:color w:val="231F20"/>
          <w:spacing w:val="25"/>
        </w:rPr>
        <w:t xml:space="preserve"> </w:t>
      </w:r>
      <w:r>
        <w:rPr>
          <w:color w:val="231F20"/>
        </w:rPr>
        <w:t>2026</w:t>
      </w:r>
      <w:r>
        <w:rPr>
          <w:color w:val="231F20"/>
          <w:spacing w:val="25"/>
        </w:rPr>
        <w:t xml:space="preserve"> </w:t>
      </w:r>
      <w:r>
        <w:rPr>
          <w:color w:val="231F20"/>
        </w:rPr>
        <w:t>met</w:t>
      </w:r>
      <w:r>
        <w:rPr>
          <w:color w:val="231F20"/>
          <w:spacing w:val="25"/>
        </w:rPr>
        <w:t xml:space="preserve"> </w:t>
      </w:r>
      <w:r>
        <w:rPr>
          <w:color w:val="231F20"/>
        </w:rPr>
        <w:t>€</w:t>
      </w:r>
      <w:r>
        <w:rPr>
          <w:color w:val="231F20"/>
          <w:spacing w:val="25"/>
        </w:rPr>
        <w:t xml:space="preserve"> </w:t>
      </w:r>
      <w:r>
        <w:rPr>
          <w:color w:val="231F20"/>
        </w:rPr>
        <w:t>14,2</w:t>
      </w:r>
      <w:r>
        <w:rPr>
          <w:color w:val="231F20"/>
          <w:spacing w:val="25"/>
        </w:rPr>
        <w:t xml:space="preserve"> </w:t>
      </w:r>
      <w:r>
        <w:rPr>
          <w:color w:val="231F20"/>
        </w:rPr>
        <w:t>miljoen</w:t>
      </w:r>
      <w:r>
        <w:rPr>
          <w:color w:val="231F20"/>
          <w:spacing w:val="25"/>
        </w:rPr>
        <w:t xml:space="preserve"> </w:t>
      </w:r>
      <w:r>
        <w:rPr>
          <w:color w:val="231F20"/>
        </w:rPr>
        <w:t>verhoogd door</w:t>
      </w:r>
      <w:r>
        <w:rPr>
          <w:color w:val="231F20"/>
          <w:spacing w:val="39"/>
        </w:rPr>
        <w:t xml:space="preserve"> </w:t>
      </w:r>
      <w:r>
        <w:rPr>
          <w:color w:val="231F20"/>
        </w:rPr>
        <w:t>middel</w:t>
      </w:r>
      <w:r>
        <w:rPr>
          <w:color w:val="231F20"/>
          <w:spacing w:val="39"/>
        </w:rPr>
        <w:t xml:space="preserve"> </w:t>
      </w:r>
      <w:r>
        <w:rPr>
          <w:color w:val="231F20"/>
        </w:rPr>
        <w:t>van</w:t>
      </w:r>
      <w:r>
        <w:rPr>
          <w:color w:val="231F20"/>
          <w:spacing w:val="39"/>
        </w:rPr>
        <w:t xml:space="preserve"> </w:t>
      </w:r>
      <w:r>
        <w:rPr>
          <w:color w:val="231F20"/>
        </w:rPr>
        <w:t>een</w:t>
      </w:r>
      <w:r>
        <w:rPr>
          <w:color w:val="231F20"/>
          <w:spacing w:val="39"/>
        </w:rPr>
        <w:t xml:space="preserve"> </w:t>
      </w:r>
      <w:r>
        <w:rPr>
          <w:color w:val="231F20"/>
        </w:rPr>
        <w:t>verplichtingenschuif</w:t>
      </w:r>
      <w:r>
        <w:rPr>
          <w:color w:val="231F20"/>
          <w:spacing w:val="39"/>
        </w:rPr>
        <w:t xml:space="preserve"> </w:t>
      </w:r>
      <w:r>
        <w:rPr>
          <w:color w:val="231F20"/>
        </w:rPr>
        <w:t>naar</w:t>
      </w:r>
      <w:r>
        <w:rPr>
          <w:color w:val="231F20"/>
          <w:spacing w:val="39"/>
        </w:rPr>
        <w:t xml:space="preserve"> </w:t>
      </w:r>
      <w:r>
        <w:rPr>
          <w:color w:val="231F20"/>
        </w:rPr>
        <w:t>2026</w:t>
      </w:r>
      <w:r>
        <w:rPr>
          <w:color w:val="231F20"/>
          <w:spacing w:val="39"/>
        </w:rPr>
        <w:t xml:space="preserve"> </w:t>
      </w:r>
      <w:r>
        <w:rPr>
          <w:color w:val="231F20"/>
        </w:rPr>
        <w:t>vanuit</w:t>
      </w:r>
      <w:r>
        <w:rPr>
          <w:color w:val="231F20"/>
          <w:spacing w:val="39"/>
        </w:rPr>
        <w:t xml:space="preserve"> </w:t>
      </w:r>
      <w:r>
        <w:rPr>
          <w:color w:val="231F20"/>
        </w:rPr>
        <w:t>2027-2031</w:t>
      </w:r>
      <w:r>
        <w:rPr>
          <w:color w:val="231F20"/>
          <w:spacing w:val="39"/>
        </w:rPr>
        <w:t xml:space="preserve"> </w:t>
      </w:r>
      <w:r>
        <w:rPr>
          <w:color w:val="231F20"/>
        </w:rPr>
        <w:t xml:space="preserve">voor </w:t>
      </w:r>
      <w:r>
        <w:rPr>
          <w:color w:val="231F20"/>
          <w:w w:val="110"/>
        </w:rPr>
        <w:t>de</w:t>
      </w:r>
      <w:r>
        <w:rPr>
          <w:color w:val="231F20"/>
          <w:spacing w:val="-21"/>
          <w:w w:val="110"/>
        </w:rPr>
        <w:t xml:space="preserve"> </w:t>
      </w:r>
      <w:r>
        <w:rPr>
          <w:color w:val="231F20"/>
          <w:w w:val="110"/>
        </w:rPr>
        <w:t>openstelling</w:t>
      </w:r>
      <w:r>
        <w:rPr>
          <w:color w:val="231F20"/>
          <w:spacing w:val="-21"/>
          <w:w w:val="110"/>
        </w:rPr>
        <w:t xml:space="preserve"> </w:t>
      </w:r>
      <w:r>
        <w:rPr>
          <w:color w:val="231F20"/>
          <w:w w:val="110"/>
        </w:rPr>
        <w:t>van</w:t>
      </w:r>
      <w:r>
        <w:rPr>
          <w:color w:val="231F20"/>
          <w:spacing w:val="-20"/>
          <w:w w:val="110"/>
        </w:rPr>
        <w:t xml:space="preserve"> </w:t>
      </w:r>
      <w:r>
        <w:rPr>
          <w:color w:val="231F20"/>
          <w:w w:val="110"/>
        </w:rPr>
        <w:t>de</w:t>
      </w:r>
      <w:r>
        <w:rPr>
          <w:color w:val="231F20"/>
          <w:spacing w:val="-21"/>
          <w:w w:val="110"/>
        </w:rPr>
        <w:t xml:space="preserve"> </w:t>
      </w:r>
      <w:r>
        <w:rPr>
          <w:color w:val="231F20"/>
          <w:w w:val="110"/>
        </w:rPr>
        <w:t>regeling</w:t>
      </w:r>
      <w:r>
        <w:rPr>
          <w:color w:val="231F20"/>
          <w:spacing w:val="-21"/>
          <w:w w:val="110"/>
        </w:rPr>
        <w:t xml:space="preserve"> </w:t>
      </w:r>
      <w:r>
        <w:rPr>
          <w:color w:val="231F20"/>
          <w:w w:val="110"/>
        </w:rPr>
        <w:t>Demonstratie</w:t>
      </w:r>
      <w:r>
        <w:rPr>
          <w:color w:val="231F20"/>
          <w:spacing w:val="-20"/>
          <w:w w:val="110"/>
        </w:rPr>
        <w:t xml:space="preserve"> </w:t>
      </w:r>
      <w:r>
        <w:rPr>
          <w:color w:val="231F20"/>
          <w:w w:val="110"/>
        </w:rPr>
        <w:t>Energie-</w:t>
      </w:r>
      <w:r>
        <w:rPr>
          <w:color w:val="231F20"/>
          <w:spacing w:val="-21"/>
          <w:w w:val="110"/>
        </w:rPr>
        <w:t xml:space="preserve"> </w:t>
      </w:r>
      <w:r>
        <w:rPr>
          <w:color w:val="231F20"/>
          <w:w w:val="110"/>
        </w:rPr>
        <w:t>en</w:t>
      </w:r>
      <w:r>
        <w:rPr>
          <w:color w:val="231F20"/>
          <w:spacing w:val="-20"/>
          <w:w w:val="110"/>
        </w:rPr>
        <w:t xml:space="preserve"> </w:t>
      </w:r>
      <w:r>
        <w:rPr>
          <w:color w:val="231F20"/>
          <w:w w:val="110"/>
        </w:rPr>
        <w:t>Klimaatinnovatie Circulaire</w:t>
      </w:r>
      <w:r>
        <w:rPr>
          <w:color w:val="231F20"/>
          <w:spacing w:val="-15"/>
          <w:w w:val="110"/>
        </w:rPr>
        <w:t xml:space="preserve"> </w:t>
      </w:r>
      <w:r>
        <w:rPr>
          <w:color w:val="231F20"/>
          <w:w w:val="110"/>
        </w:rPr>
        <w:t>Economie</w:t>
      </w:r>
      <w:r>
        <w:rPr>
          <w:color w:val="231F20"/>
          <w:spacing w:val="-15"/>
          <w:w w:val="110"/>
        </w:rPr>
        <w:t xml:space="preserve"> </w:t>
      </w:r>
      <w:r>
        <w:rPr>
          <w:color w:val="231F20"/>
          <w:w w:val="110"/>
        </w:rPr>
        <w:t>(DEI+CE).</w:t>
      </w:r>
      <w:r>
        <w:rPr>
          <w:color w:val="231F20"/>
          <w:spacing w:val="-15"/>
          <w:w w:val="110"/>
        </w:rPr>
        <w:t xml:space="preserve"> </w:t>
      </w:r>
      <w:r w:rsidR="00CF16DB">
        <w:rPr>
          <w:color w:val="231F20"/>
          <w:spacing w:val="-15"/>
          <w:w w:val="110"/>
        </w:rPr>
        <w:t xml:space="preserve"> </w:t>
      </w:r>
    </w:p>
    <w:p w:rsidR="008A51CF" w:rsidRDefault="008A51CF" w14:paraId="69EF1B76" w14:textId="77777777">
      <w:pPr>
        <w:pStyle w:val="Plattetekst"/>
        <w:spacing w:before="7"/>
        <w:ind w:left="0"/>
      </w:pPr>
    </w:p>
    <w:p w:rsidR="0005195C" w:rsidP="003C0212" w:rsidRDefault="00B57981" w14:paraId="28DA5C97" w14:textId="77777777">
      <w:pPr>
        <w:pStyle w:val="Plattetekst"/>
        <w:spacing w:line="247" w:lineRule="auto"/>
        <w:ind w:left="3429" w:right="111"/>
        <w:rPr>
          <w:color w:val="231F20"/>
        </w:rPr>
      </w:pPr>
      <w:r w:rsidRPr="003C0212">
        <w:rPr>
          <w:color w:val="231F20"/>
        </w:rPr>
        <w:t>Overig:</w:t>
      </w:r>
      <w:r w:rsidRPr="003C0212" w:rsidR="003C0212">
        <w:rPr>
          <w:color w:val="231F20"/>
        </w:rPr>
        <w:t xml:space="preserve"> </w:t>
      </w:r>
    </w:p>
    <w:p w:rsidR="008A51CF" w:rsidP="0005195C" w:rsidRDefault="003C0212" w14:paraId="14FD7156" w14:textId="66417817">
      <w:pPr>
        <w:pStyle w:val="Plattetekst"/>
        <w:numPr>
          <w:ilvl w:val="0"/>
          <w:numId w:val="36"/>
        </w:numPr>
        <w:spacing w:line="247" w:lineRule="auto"/>
        <w:ind w:right="111"/>
        <w:rPr>
          <w:color w:val="231F20"/>
          <w:w w:val="110"/>
        </w:rPr>
      </w:pPr>
      <w:r w:rsidRPr="003C0212">
        <w:rPr>
          <w:color w:val="231F20"/>
        </w:rPr>
        <w:t xml:space="preserve">Er vindt </w:t>
      </w:r>
      <w:r w:rsidRPr="003C0212">
        <w:rPr>
          <w:color w:val="231F20"/>
          <w:w w:val="110"/>
        </w:rPr>
        <w:t>een</w:t>
      </w:r>
      <w:r w:rsidRPr="003C0212">
        <w:rPr>
          <w:color w:val="231F20"/>
          <w:spacing w:val="-13"/>
          <w:w w:val="110"/>
        </w:rPr>
        <w:t xml:space="preserve"> </w:t>
      </w:r>
      <w:r w:rsidRPr="003C0212">
        <w:rPr>
          <w:color w:val="231F20"/>
          <w:w w:val="110"/>
        </w:rPr>
        <w:t>kasschuif</w:t>
      </w:r>
      <w:r w:rsidRPr="003C0212">
        <w:rPr>
          <w:color w:val="231F20"/>
          <w:spacing w:val="-13"/>
          <w:w w:val="110"/>
        </w:rPr>
        <w:t xml:space="preserve"> </w:t>
      </w:r>
      <w:r w:rsidRPr="003C0212">
        <w:rPr>
          <w:color w:val="231F20"/>
          <w:w w:val="110"/>
        </w:rPr>
        <w:t>van</w:t>
      </w:r>
      <w:r w:rsidRPr="003C0212">
        <w:rPr>
          <w:color w:val="231F20"/>
          <w:spacing w:val="-13"/>
          <w:w w:val="110"/>
        </w:rPr>
        <w:t xml:space="preserve"> </w:t>
      </w:r>
      <w:r w:rsidRPr="003C0212">
        <w:rPr>
          <w:color w:val="231F20"/>
          <w:w w:val="110"/>
        </w:rPr>
        <w:t>€</w:t>
      </w:r>
      <w:r w:rsidRPr="003C0212">
        <w:rPr>
          <w:color w:val="231F20"/>
          <w:spacing w:val="-13"/>
          <w:w w:val="110"/>
        </w:rPr>
        <w:t xml:space="preserve"> </w:t>
      </w:r>
      <w:r w:rsidRPr="003C0212">
        <w:rPr>
          <w:color w:val="231F20"/>
          <w:w w:val="110"/>
        </w:rPr>
        <w:t>4,6</w:t>
      </w:r>
      <w:r w:rsidRPr="003C0212">
        <w:rPr>
          <w:color w:val="231F20"/>
          <w:spacing w:val="-13"/>
          <w:w w:val="110"/>
        </w:rPr>
        <w:t xml:space="preserve"> </w:t>
      </w:r>
      <w:r w:rsidRPr="003C0212">
        <w:rPr>
          <w:color w:val="231F20"/>
          <w:w w:val="110"/>
        </w:rPr>
        <w:t>miljoen van 2027</w:t>
      </w:r>
      <w:r w:rsidRPr="003C0212">
        <w:rPr>
          <w:color w:val="231F20"/>
          <w:spacing w:val="-13"/>
          <w:w w:val="110"/>
        </w:rPr>
        <w:t xml:space="preserve"> </w:t>
      </w:r>
      <w:r w:rsidRPr="003C0212">
        <w:rPr>
          <w:color w:val="231F20"/>
          <w:w w:val="110"/>
        </w:rPr>
        <w:t>naar</w:t>
      </w:r>
      <w:r w:rsidRPr="003C0212">
        <w:rPr>
          <w:color w:val="231F20"/>
          <w:spacing w:val="-13"/>
          <w:w w:val="110"/>
        </w:rPr>
        <w:t xml:space="preserve"> </w:t>
      </w:r>
      <w:r w:rsidRPr="003C0212">
        <w:rPr>
          <w:color w:val="231F20"/>
          <w:w w:val="110"/>
        </w:rPr>
        <w:t xml:space="preserve">2026 </w:t>
      </w:r>
      <w:r w:rsidRPr="003C0212">
        <w:rPr>
          <w:color w:val="231F20"/>
        </w:rPr>
        <w:t>plaats en een kasschuif vanuit 2029 naar 2028 en 2030 (€ 1,3 miljoen),</w:t>
      </w:r>
      <w:r w:rsidRPr="003C0212">
        <w:rPr>
          <w:color w:val="231F20"/>
          <w:spacing w:val="80"/>
          <w:w w:val="110"/>
        </w:rPr>
        <w:t xml:space="preserve"> </w:t>
      </w:r>
      <w:r w:rsidRPr="003C0212">
        <w:rPr>
          <w:color w:val="231F20"/>
          <w:w w:val="110"/>
        </w:rPr>
        <w:t>om</w:t>
      </w:r>
      <w:r w:rsidRPr="003C0212">
        <w:rPr>
          <w:color w:val="231F20"/>
          <w:spacing w:val="-16"/>
          <w:w w:val="110"/>
        </w:rPr>
        <w:t xml:space="preserve"> </w:t>
      </w:r>
      <w:r w:rsidRPr="003C0212">
        <w:rPr>
          <w:color w:val="231F20"/>
          <w:w w:val="110"/>
        </w:rPr>
        <w:t>aan</w:t>
      </w:r>
      <w:r w:rsidRPr="003C0212">
        <w:rPr>
          <w:color w:val="231F20"/>
          <w:spacing w:val="-15"/>
          <w:w w:val="110"/>
        </w:rPr>
        <w:t xml:space="preserve"> </w:t>
      </w:r>
      <w:r w:rsidRPr="003C0212">
        <w:rPr>
          <w:color w:val="231F20"/>
          <w:w w:val="110"/>
        </w:rPr>
        <w:t>de</w:t>
      </w:r>
      <w:r w:rsidRPr="003C0212">
        <w:rPr>
          <w:color w:val="231F20"/>
          <w:spacing w:val="-16"/>
          <w:w w:val="110"/>
        </w:rPr>
        <w:t xml:space="preserve"> </w:t>
      </w:r>
      <w:r w:rsidRPr="003C0212">
        <w:rPr>
          <w:color w:val="231F20"/>
          <w:w w:val="110"/>
        </w:rPr>
        <w:t>juridisch</w:t>
      </w:r>
      <w:r w:rsidRPr="003C0212">
        <w:rPr>
          <w:color w:val="231F20"/>
          <w:spacing w:val="-15"/>
          <w:w w:val="110"/>
        </w:rPr>
        <w:t xml:space="preserve"> </w:t>
      </w:r>
      <w:r w:rsidRPr="003C0212">
        <w:rPr>
          <w:color w:val="231F20"/>
          <w:w w:val="110"/>
        </w:rPr>
        <w:t>verplichte</w:t>
      </w:r>
      <w:r w:rsidRPr="003C0212">
        <w:rPr>
          <w:color w:val="231F20"/>
          <w:spacing w:val="-16"/>
          <w:w w:val="110"/>
        </w:rPr>
        <w:t xml:space="preserve"> </w:t>
      </w:r>
      <w:r w:rsidRPr="003C0212">
        <w:rPr>
          <w:color w:val="231F20"/>
          <w:w w:val="110"/>
        </w:rPr>
        <w:t>uitgaven</w:t>
      </w:r>
      <w:r w:rsidRPr="003C0212">
        <w:rPr>
          <w:color w:val="231F20"/>
          <w:spacing w:val="-15"/>
          <w:w w:val="110"/>
        </w:rPr>
        <w:t xml:space="preserve"> </w:t>
      </w:r>
      <w:r w:rsidRPr="003C0212">
        <w:rPr>
          <w:color w:val="231F20"/>
          <w:w w:val="110"/>
        </w:rPr>
        <w:t>te</w:t>
      </w:r>
      <w:r w:rsidRPr="003C0212">
        <w:rPr>
          <w:color w:val="231F20"/>
          <w:spacing w:val="-16"/>
          <w:w w:val="110"/>
        </w:rPr>
        <w:t xml:space="preserve"> </w:t>
      </w:r>
      <w:r w:rsidRPr="003C0212">
        <w:rPr>
          <w:color w:val="231F20"/>
          <w:w w:val="110"/>
        </w:rPr>
        <w:t>kunnen</w:t>
      </w:r>
      <w:r w:rsidRPr="003C0212">
        <w:rPr>
          <w:color w:val="231F20"/>
          <w:spacing w:val="-15"/>
          <w:w w:val="110"/>
        </w:rPr>
        <w:t xml:space="preserve"> </w:t>
      </w:r>
      <w:r w:rsidRPr="003C0212">
        <w:rPr>
          <w:color w:val="231F20"/>
          <w:w w:val="110"/>
        </w:rPr>
        <w:t>voldoen</w:t>
      </w:r>
      <w:r w:rsidRPr="003C0212">
        <w:rPr>
          <w:color w:val="231F20"/>
          <w:spacing w:val="-16"/>
          <w:w w:val="110"/>
        </w:rPr>
        <w:t xml:space="preserve"> </w:t>
      </w:r>
      <w:r w:rsidRPr="003C0212">
        <w:rPr>
          <w:color w:val="231F20"/>
          <w:w w:val="110"/>
        </w:rPr>
        <w:t>in</w:t>
      </w:r>
      <w:r w:rsidRPr="003C0212">
        <w:rPr>
          <w:color w:val="231F20"/>
          <w:spacing w:val="-15"/>
          <w:w w:val="110"/>
        </w:rPr>
        <w:t xml:space="preserve"> </w:t>
      </w:r>
      <w:r w:rsidRPr="003C0212">
        <w:rPr>
          <w:color w:val="231F20"/>
          <w:w w:val="110"/>
        </w:rPr>
        <w:t>2026.</w:t>
      </w:r>
      <w:r w:rsidRPr="003C0212">
        <w:rPr>
          <w:color w:val="231F20"/>
          <w:spacing w:val="-16"/>
          <w:w w:val="110"/>
        </w:rPr>
        <w:t xml:space="preserve"> </w:t>
      </w:r>
      <w:r w:rsidRPr="003C0212">
        <w:rPr>
          <w:color w:val="231F20"/>
          <w:w w:val="110"/>
        </w:rPr>
        <w:t>Dit heeft geen invloed op verplichtingen, maar wel op kas. Hierdoor neemt het verschil met dit bedrag af.</w:t>
      </w:r>
    </w:p>
    <w:p w:rsidRPr="00816484" w:rsidR="0005195C" w:rsidP="00816484" w:rsidRDefault="0005195C" w14:paraId="41E02BDF" w14:textId="729594CA">
      <w:pPr>
        <w:pStyle w:val="Plattetekst"/>
        <w:numPr>
          <w:ilvl w:val="0"/>
          <w:numId w:val="36"/>
        </w:numPr>
        <w:spacing w:line="247" w:lineRule="auto"/>
        <w:ind w:right="111"/>
        <w:rPr>
          <w:color w:val="231F20"/>
          <w:w w:val="110"/>
        </w:rPr>
      </w:pPr>
      <w:r>
        <w:rPr>
          <w:color w:val="231F20"/>
          <w:w w:val="110"/>
        </w:rPr>
        <w:t>Er is</w:t>
      </w:r>
      <w:r w:rsidR="00816484">
        <w:rPr>
          <w:color w:val="231F20"/>
          <w:w w:val="110"/>
        </w:rPr>
        <w:t xml:space="preserve"> in 2026</w:t>
      </w:r>
      <w:r>
        <w:rPr>
          <w:color w:val="231F20"/>
          <w:w w:val="110"/>
        </w:rPr>
        <w:t xml:space="preserve"> € 1,7 miljoen </w:t>
      </w:r>
      <w:r w:rsidR="00816484">
        <w:rPr>
          <w:color w:val="231F20"/>
          <w:w w:val="110"/>
        </w:rPr>
        <w:t>ontvangen</w:t>
      </w:r>
      <w:r>
        <w:rPr>
          <w:color w:val="231F20"/>
          <w:w w:val="110"/>
        </w:rPr>
        <w:t xml:space="preserve"> aan eindejaarsmarge voor o.a. de subsidieregelingen EKOO CE en Circulair implementeren en opschalen. Deze verplichtingen zijn al aangegaan maar de betalingen hiervan zullen plaatsvinden in 2026. </w:t>
      </w:r>
      <w:r w:rsidRPr="003C0212">
        <w:rPr>
          <w:color w:val="231F20"/>
          <w:w w:val="110"/>
        </w:rPr>
        <w:t>Dit heeft geen invloed op verplichtingen, maar wel op kas. Hierdoor neemt het verschil met dit bedrag af.</w:t>
      </w:r>
    </w:p>
    <w:bookmarkEnd w:id="33"/>
    <w:p w:rsidR="008A51CF" w:rsidRDefault="008A51CF" w14:paraId="59F1A032" w14:textId="77777777">
      <w:pPr>
        <w:pStyle w:val="Plattetekst"/>
        <w:spacing w:before="19"/>
        <w:ind w:left="0"/>
      </w:pPr>
    </w:p>
    <w:p w:rsidR="008A51CF" w:rsidRDefault="00B57981" w14:paraId="259B8199" w14:textId="77777777">
      <w:pPr>
        <w:pStyle w:val="Kop1"/>
      </w:pPr>
      <w:r>
        <w:rPr>
          <w:color w:val="231F20"/>
          <w:spacing w:val="-2"/>
          <w:w w:val="105"/>
        </w:rPr>
        <w:t>Uitgaven</w:t>
      </w:r>
    </w:p>
    <w:p w:rsidR="008A51CF" w:rsidRDefault="00B57981" w14:paraId="59C77F7B" w14:textId="77777777">
      <w:pPr>
        <w:pStyle w:val="Lijstalinea"/>
        <w:numPr>
          <w:ilvl w:val="0"/>
          <w:numId w:val="21"/>
        </w:numPr>
        <w:tabs>
          <w:tab w:val="left" w:pos="3631"/>
        </w:tabs>
        <w:spacing w:before="15"/>
        <w:ind w:left="3631" w:right="0" w:hanging="201"/>
        <w:rPr>
          <w:rFonts w:ascii="Trebuchet MS"/>
          <w:b/>
          <w:sz w:val="18"/>
        </w:rPr>
      </w:pPr>
      <w:r>
        <w:rPr>
          <w:rFonts w:ascii="Trebuchet MS"/>
          <w:b/>
          <w:color w:val="231F20"/>
          <w:sz w:val="18"/>
        </w:rPr>
        <w:t>Duurzame</w:t>
      </w:r>
      <w:r>
        <w:rPr>
          <w:rFonts w:ascii="Trebuchet MS"/>
          <w:b/>
          <w:color w:val="231F20"/>
          <w:spacing w:val="21"/>
          <w:sz w:val="18"/>
        </w:rPr>
        <w:t xml:space="preserve"> </w:t>
      </w:r>
      <w:r>
        <w:rPr>
          <w:rFonts w:ascii="Trebuchet MS"/>
          <w:b/>
          <w:color w:val="231F20"/>
          <w:spacing w:val="-2"/>
          <w:sz w:val="18"/>
        </w:rPr>
        <w:t>productieketens</w:t>
      </w:r>
    </w:p>
    <w:p w:rsidR="008A51CF" w:rsidRDefault="00B57981" w14:paraId="557274AA" w14:textId="77777777">
      <w:pPr>
        <w:spacing w:before="8" w:line="219" w:lineRule="exact"/>
        <w:ind w:left="3430"/>
        <w:rPr>
          <w:rFonts w:ascii="Calibri"/>
          <w:i/>
          <w:sz w:val="18"/>
        </w:rPr>
      </w:pPr>
      <w:r>
        <w:rPr>
          <w:rFonts w:ascii="Calibri"/>
          <w:i/>
          <w:color w:val="231F20"/>
          <w:w w:val="115"/>
          <w:sz w:val="18"/>
        </w:rPr>
        <w:t>Opdrachten</w:t>
      </w:r>
      <w:r>
        <w:rPr>
          <w:rFonts w:ascii="Calibri"/>
          <w:i/>
          <w:color w:val="231F20"/>
          <w:spacing w:val="16"/>
          <w:w w:val="115"/>
          <w:sz w:val="18"/>
        </w:rPr>
        <w:t xml:space="preserve"> </w:t>
      </w:r>
      <w:r>
        <w:rPr>
          <w:rFonts w:ascii="Calibri"/>
          <w:i/>
          <w:color w:val="231F20"/>
          <w:w w:val="115"/>
          <w:sz w:val="18"/>
        </w:rPr>
        <w:t>Circulaire</w:t>
      </w:r>
      <w:r>
        <w:rPr>
          <w:rFonts w:ascii="Calibri"/>
          <w:i/>
          <w:color w:val="231F20"/>
          <w:spacing w:val="17"/>
          <w:w w:val="115"/>
          <w:sz w:val="18"/>
        </w:rPr>
        <w:t xml:space="preserve"> </w:t>
      </w:r>
      <w:r>
        <w:rPr>
          <w:rFonts w:ascii="Calibri"/>
          <w:i/>
          <w:color w:val="231F20"/>
          <w:spacing w:val="-2"/>
          <w:w w:val="115"/>
          <w:sz w:val="18"/>
        </w:rPr>
        <w:t>Economie</w:t>
      </w:r>
    </w:p>
    <w:p w:rsidR="008A51CF" w:rsidRDefault="00B57981" w14:paraId="22F27593" w14:textId="77777777">
      <w:pPr>
        <w:pStyle w:val="Plattetekst"/>
        <w:spacing w:line="247" w:lineRule="auto"/>
        <w:ind w:right="111"/>
      </w:pPr>
      <w:r>
        <w:rPr>
          <w:color w:val="231F20"/>
        </w:rPr>
        <w:t>De</w:t>
      </w:r>
      <w:r>
        <w:rPr>
          <w:color w:val="231F20"/>
          <w:spacing w:val="28"/>
        </w:rPr>
        <w:t xml:space="preserve"> </w:t>
      </w:r>
      <w:r>
        <w:rPr>
          <w:color w:val="231F20"/>
        </w:rPr>
        <w:t>opdrachtenmutaties</w:t>
      </w:r>
      <w:r>
        <w:rPr>
          <w:color w:val="231F20"/>
          <w:spacing w:val="28"/>
        </w:rPr>
        <w:t xml:space="preserve"> </w:t>
      </w:r>
      <w:r>
        <w:rPr>
          <w:color w:val="231F20"/>
        </w:rPr>
        <w:t>in</w:t>
      </w:r>
      <w:r>
        <w:rPr>
          <w:color w:val="231F20"/>
          <w:spacing w:val="28"/>
        </w:rPr>
        <w:t xml:space="preserve"> </w:t>
      </w:r>
      <w:r>
        <w:rPr>
          <w:color w:val="231F20"/>
        </w:rPr>
        <w:t>de</w:t>
      </w:r>
      <w:r>
        <w:rPr>
          <w:color w:val="231F20"/>
          <w:spacing w:val="28"/>
        </w:rPr>
        <w:t xml:space="preserve"> </w:t>
      </w:r>
      <w:r>
        <w:rPr>
          <w:color w:val="231F20"/>
        </w:rPr>
        <w:t>1e</w:t>
      </w:r>
      <w:r>
        <w:rPr>
          <w:color w:val="231F20"/>
          <w:spacing w:val="28"/>
        </w:rPr>
        <w:t xml:space="preserve"> </w:t>
      </w:r>
      <w:r>
        <w:rPr>
          <w:color w:val="231F20"/>
        </w:rPr>
        <w:t>suppletoire</w:t>
      </w:r>
      <w:r>
        <w:rPr>
          <w:color w:val="231F20"/>
          <w:spacing w:val="28"/>
        </w:rPr>
        <w:t xml:space="preserve"> </w:t>
      </w:r>
      <w:r>
        <w:rPr>
          <w:color w:val="231F20"/>
        </w:rPr>
        <w:t>begroting</w:t>
      </w:r>
      <w:r>
        <w:rPr>
          <w:color w:val="231F20"/>
          <w:spacing w:val="28"/>
        </w:rPr>
        <w:t xml:space="preserve"> </w:t>
      </w:r>
      <w:r>
        <w:rPr>
          <w:color w:val="231F20"/>
        </w:rPr>
        <w:t>2026</w:t>
      </w:r>
      <w:r>
        <w:rPr>
          <w:color w:val="231F20"/>
          <w:spacing w:val="28"/>
        </w:rPr>
        <w:t xml:space="preserve"> </w:t>
      </w:r>
      <w:r>
        <w:rPr>
          <w:color w:val="231F20"/>
        </w:rPr>
        <w:t>zijn</w:t>
      </w:r>
      <w:r>
        <w:rPr>
          <w:color w:val="231F20"/>
          <w:spacing w:val="28"/>
        </w:rPr>
        <w:t xml:space="preserve"> </w:t>
      </w:r>
      <w:r>
        <w:rPr>
          <w:color w:val="231F20"/>
        </w:rPr>
        <w:t>kleiner</w:t>
      </w:r>
      <w:r>
        <w:rPr>
          <w:color w:val="231F20"/>
          <w:spacing w:val="28"/>
        </w:rPr>
        <w:t xml:space="preserve"> </w:t>
      </w:r>
      <w:r>
        <w:rPr>
          <w:color w:val="231F20"/>
        </w:rPr>
        <w:t xml:space="preserve">dan </w:t>
      </w:r>
      <w:r>
        <w:rPr>
          <w:color w:val="231F20"/>
          <w:w w:val="110"/>
        </w:rPr>
        <w:t>de</w:t>
      </w:r>
      <w:r>
        <w:rPr>
          <w:color w:val="231F20"/>
          <w:spacing w:val="-3"/>
          <w:w w:val="110"/>
        </w:rPr>
        <w:t xml:space="preserve"> </w:t>
      </w:r>
      <w:r>
        <w:rPr>
          <w:color w:val="231F20"/>
          <w:w w:val="110"/>
        </w:rPr>
        <w:t>gehanteerde</w:t>
      </w:r>
      <w:r>
        <w:rPr>
          <w:color w:val="231F20"/>
          <w:spacing w:val="-3"/>
          <w:w w:val="110"/>
        </w:rPr>
        <w:t xml:space="preserve"> </w:t>
      </w:r>
      <w:r>
        <w:rPr>
          <w:color w:val="231F20"/>
          <w:w w:val="110"/>
        </w:rPr>
        <w:t>norm</w:t>
      </w:r>
      <w:r>
        <w:rPr>
          <w:color w:val="231F20"/>
          <w:spacing w:val="-3"/>
          <w:w w:val="110"/>
        </w:rPr>
        <w:t xml:space="preserve"> </w:t>
      </w:r>
      <w:r>
        <w:rPr>
          <w:color w:val="231F20"/>
          <w:w w:val="110"/>
        </w:rPr>
        <w:t>en</w:t>
      </w:r>
      <w:r>
        <w:rPr>
          <w:color w:val="231F20"/>
          <w:spacing w:val="-3"/>
          <w:w w:val="110"/>
        </w:rPr>
        <w:t xml:space="preserve"> </w:t>
      </w:r>
      <w:r>
        <w:rPr>
          <w:color w:val="231F20"/>
          <w:w w:val="110"/>
        </w:rPr>
        <w:t>worden</w:t>
      </w:r>
      <w:r>
        <w:rPr>
          <w:color w:val="231F20"/>
          <w:spacing w:val="-3"/>
          <w:w w:val="110"/>
        </w:rPr>
        <w:t xml:space="preserve"> </w:t>
      </w:r>
      <w:r>
        <w:rPr>
          <w:color w:val="231F20"/>
          <w:w w:val="110"/>
        </w:rPr>
        <w:t>daarom</w:t>
      </w:r>
      <w:r>
        <w:rPr>
          <w:color w:val="231F20"/>
          <w:spacing w:val="-3"/>
          <w:w w:val="110"/>
        </w:rPr>
        <w:t xml:space="preserve"> </w:t>
      </w:r>
      <w:r>
        <w:rPr>
          <w:color w:val="231F20"/>
          <w:w w:val="110"/>
        </w:rPr>
        <w:t>niet</w:t>
      </w:r>
      <w:r>
        <w:rPr>
          <w:color w:val="231F20"/>
          <w:spacing w:val="-3"/>
          <w:w w:val="110"/>
        </w:rPr>
        <w:t xml:space="preserve"> </w:t>
      </w:r>
      <w:r>
        <w:rPr>
          <w:color w:val="231F20"/>
          <w:w w:val="110"/>
        </w:rPr>
        <w:t>toegelicht</w:t>
      </w:r>
      <w:r>
        <w:rPr>
          <w:color w:val="231F20"/>
          <w:spacing w:val="-3"/>
          <w:w w:val="110"/>
        </w:rPr>
        <w:t xml:space="preserve"> </w:t>
      </w:r>
      <w:r>
        <w:rPr>
          <w:color w:val="231F20"/>
          <w:w w:val="110"/>
        </w:rPr>
        <w:t>(zie</w:t>
      </w:r>
      <w:r>
        <w:rPr>
          <w:color w:val="231F20"/>
          <w:spacing w:val="-3"/>
          <w:w w:val="110"/>
        </w:rPr>
        <w:t xml:space="preserve"> </w:t>
      </w:r>
      <w:r>
        <w:rPr>
          <w:color w:val="231F20"/>
          <w:w w:val="110"/>
        </w:rPr>
        <w:t>leeswijzer).</w:t>
      </w:r>
    </w:p>
    <w:p w:rsidR="008A51CF" w:rsidRDefault="00B57981" w14:paraId="4A955DBF" w14:textId="77777777">
      <w:pPr>
        <w:pStyle w:val="Plattetekst"/>
        <w:spacing w:line="247" w:lineRule="auto"/>
      </w:pPr>
      <w:r>
        <w:rPr>
          <w:color w:val="231F20"/>
        </w:rPr>
        <w:t>Voor</w:t>
      </w:r>
      <w:r>
        <w:rPr>
          <w:color w:val="231F20"/>
          <w:spacing w:val="22"/>
        </w:rPr>
        <w:t xml:space="preserve"> </w:t>
      </w:r>
      <w:r>
        <w:rPr>
          <w:color w:val="231F20"/>
        </w:rPr>
        <w:t>2027</w:t>
      </w:r>
      <w:r>
        <w:rPr>
          <w:color w:val="231F20"/>
          <w:spacing w:val="22"/>
        </w:rPr>
        <w:t xml:space="preserve"> </w:t>
      </w:r>
      <w:r>
        <w:rPr>
          <w:color w:val="231F20"/>
        </w:rPr>
        <w:t>t/m</w:t>
      </w:r>
      <w:r>
        <w:rPr>
          <w:color w:val="231F20"/>
          <w:spacing w:val="22"/>
        </w:rPr>
        <w:t xml:space="preserve"> </w:t>
      </w:r>
      <w:r>
        <w:rPr>
          <w:color w:val="231F20"/>
        </w:rPr>
        <w:t>2031</w:t>
      </w:r>
      <w:r>
        <w:rPr>
          <w:color w:val="231F20"/>
          <w:spacing w:val="22"/>
        </w:rPr>
        <w:t xml:space="preserve"> </w:t>
      </w:r>
      <w:r>
        <w:rPr>
          <w:color w:val="231F20"/>
        </w:rPr>
        <w:t>is</w:t>
      </w:r>
      <w:r>
        <w:rPr>
          <w:color w:val="231F20"/>
          <w:spacing w:val="22"/>
        </w:rPr>
        <w:t xml:space="preserve"> </w:t>
      </w:r>
      <w:r>
        <w:rPr>
          <w:color w:val="231F20"/>
        </w:rPr>
        <w:t>het</w:t>
      </w:r>
      <w:r>
        <w:rPr>
          <w:color w:val="231F20"/>
          <w:spacing w:val="22"/>
        </w:rPr>
        <w:t xml:space="preserve"> </w:t>
      </w:r>
      <w:r>
        <w:rPr>
          <w:color w:val="231F20"/>
        </w:rPr>
        <w:t>opdrachtenbudget</w:t>
      </w:r>
      <w:r>
        <w:rPr>
          <w:color w:val="231F20"/>
          <w:spacing w:val="22"/>
        </w:rPr>
        <w:t xml:space="preserve"> </w:t>
      </w:r>
      <w:r>
        <w:rPr>
          <w:color w:val="231F20"/>
        </w:rPr>
        <w:t>in</w:t>
      </w:r>
      <w:r>
        <w:rPr>
          <w:color w:val="231F20"/>
          <w:spacing w:val="22"/>
        </w:rPr>
        <w:t xml:space="preserve"> </w:t>
      </w:r>
      <w:r>
        <w:rPr>
          <w:color w:val="231F20"/>
        </w:rPr>
        <w:t>totaal</w:t>
      </w:r>
      <w:r>
        <w:rPr>
          <w:color w:val="231F20"/>
          <w:spacing w:val="22"/>
        </w:rPr>
        <w:t xml:space="preserve"> </w:t>
      </w:r>
      <w:r>
        <w:rPr>
          <w:color w:val="231F20"/>
        </w:rPr>
        <w:t>met</w:t>
      </w:r>
      <w:r>
        <w:rPr>
          <w:color w:val="231F20"/>
          <w:spacing w:val="22"/>
        </w:rPr>
        <w:t xml:space="preserve"> </w:t>
      </w:r>
      <w:r>
        <w:rPr>
          <w:color w:val="231F20"/>
        </w:rPr>
        <w:t>€</w:t>
      </w:r>
      <w:r>
        <w:rPr>
          <w:color w:val="231F20"/>
          <w:spacing w:val="22"/>
        </w:rPr>
        <w:t xml:space="preserve"> </w:t>
      </w:r>
      <w:r>
        <w:rPr>
          <w:color w:val="231F20"/>
        </w:rPr>
        <w:t>4,9</w:t>
      </w:r>
      <w:r>
        <w:rPr>
          <w:color w:val="231F20"/>
          <w:spacing w:val="22"/>
        </w:rPr>
        <w:t xml:space="preserve"> </w:t>
      </w:r>
      <w:r>
        <w:rPr>
          <w:color w:val="231F20"/>
        </w:rPr>
        <w:t xml:space="preserve">miljoen </w:t>
      </w:r>
      <w:r>
        <w:rPr>
          <w:color w:val="231F20"/>
          <w:w w:val="110"/>
        </w:rPr>
        <w:t>verlaagd. Dit komt met name door de volgende mutaties:</w:t>
      </w:r>
    </w:p>
    <w:p w:rsidR="008A51CF" w:rsidRDefault="008A51CF" w14:paraId="5F3A3DF4" w14:textId="77777777">
      <w:pPr>
        <w:pStyle w:val="Plattetekst"/>
        <w:spacing w:before="7"/>
        <w:ind w:left="0"/>
      </w:pPr>
    </w:p>
    <w:p w:rsidR="008A51CF" w:rsidRDefault="00B57981" w14:paraId="5867A41D" w14:textId="77777777">
      <w:pPr>
        <w:pStyle w:val="Plattetekst"/>
        <w:spacing w:line="247" w:lineRule="auto"/>
        <w:ind w:right="111"/>
      </w:pPr>
      <w:r>
        <w:rPr>
          <w:color w:val="231F20"/>
          <w:w w:val="110"/>
        </w:rPr>
        <w:t xml:space="preserve">Uitvoering Duurzame Productketens: het opdrachtenbudget voor deze </w:t>
      </w:r>
      <w:r>
        <w:rPr>
          <w:color w:val="231F20"/>
        </w:rPr>
        <w:t>reguliere</w:t>
      </w:r>
      <w:r>
        <w:rPr>
          <w:color w:val="231F20"/>
          <w:spacing w:val="22"/>
        </w:rPr>
        <w:t xml:space="preserve"> </w:t>
      </w:r>
      <w:proofErr w:type="gramStart"/>
      <w:r>
        <w:rPr>
          <w:color w:val="231F20"/>
        </w:rPr>
        <w:t>CE</w:t>
      </w:r>
      <w:r>
        <w:rPr>
          <w:color w:val="231F20"/>
          <w:spacing w:val="22"/>
        </w:rPr>
        <w:t xml:space="preserve"> </w:t>
      </w:r>
      <w:r>
        <w:rPr>
          <w:color w:val="231F20"/>
        </w:rPr>
        <w:t>opdrachten</w:t>
      </w:r>
      <w:proofErr w:type="gramEnd"/>
      <w:r>
        <w:rPr>
          <w:color w:val="231F20"/>
          <w:spacing w:val="22"/>
        </w:rPr>
        <w:t xml:space="preserve"> </w:t>
      </w:r>
      <w:r>
        <w:rPr>
          <w:color w:val="231F20"/>
        </w:rPr>
        <w:t>is</w:t>
      </w:r>
      <w:r>
        <w:rPr>
          <w:color w:val="231F20"/>
          <w:spacing w:val="22"/>
        </w:rPr>
        <w:t xml:space="preserve"> </w:t>
      </w:r>
      <w:r>
        <w:rPr>
          <w:color w:val="231F20"/>
        </w:rPr>
        <w:t>verhoogd</w:t>
      </w:r>
      <w:r>
        <w:rPr>
          <w:color w:val="231F20"/>
          <w:spacing w:val="22"/>
        </w:rPr>
        <w:t xml:space="preserve"> </w:t>
      </w:r>
      <w:r>
        <w:rPr>
          <w:color w:val="231F20"/>
        </w:rPr>
        <w:t>in</w:t>
      </w:r>
      <w:r>
        <w:rPr>
          <w:color w:val="231F20"/>
          <w:spacing w:val="22"/>
        </w:rPr>
        <w:t xml:space="preserve"> </w:t>
      </w:r>
      <w:r>
        <w:rPr>
          <w:color w:val="231F20"/>
        </w:rPr>
        <w:t>2027</w:t>
      </w:r>
      <w:r>
        <w:rPr>
          <w:color w:val="231F20"/>
          <w:spacing w:val="22"/>
        </w:rPr>
        <w:t xml:space="preserve"> </w:t>
      </w:r>
      <w:r>
        <w:rPr>
          <w:color w:val="231F20"/>
        </w:rPr>
        <w:t>t/m</w:t>
      </w:r>
      <w:r>
        <w:rPr>
          <w:color w:val="231F20"/>
          <w:spacing w:val="22"/>
        </w:rPr>
        <w:t xml:space="preserve"> </w:t>
      </w:r>
      <w:r>
        <w:rPr>
          <w:color w:val="231F20"/>
        </w:rPr>
        <w:t>2031</w:t>
      </w:r>
      <w:r>
        <w:rPr>
          <w:color w:val="231F20"/>
          <w:spacing w:val="22"/>
        </w:rPr>
        <w:t xml:space="preserve"> </w:t>
      </w:r>
      <w:r>
        <w:rPr>
          <w:color w:val="231F20"/>
        </w:rPr>
        <w:t>met</w:t>
      </w:r>
      <w:r>
        <w:rPr>
          <w:color w:val="231F20"/>
          <w:spacing w:val="22"/>
        </w:rPr>
        <w:t xml:space="preserve"> </w:t>
      </w:r>
      <w:r>
        <w:rPr>
          <w:color w:val="231F20"/>
        </w:rPr>
        <w:t>€</w:t>
      </w:r>
      <w:r>
        <w:rPr>
          <w:color w:val="231F20"/>
          <w:spacing w:val="22"/>
        </w:rPr>
        <w:t xml:space="preserve"> </w:t>
      </w:r>
      <w:r>
        <w:rPr>
          <w:color w:val="231F20"/>
        </w:rPr>
        <w:t>9,6</w:t>
      </w:r>
      <w:r>
        <w:rPr>
          <w:color w:val="231F20"/>
          <w:spacing w:val="22"/>
        </w:rPr>
        <w:t xml:space="preserve"> </w:t>
      </w:r>
      <w:r>
        <w:rPr>
          <w:color w:val="231F20"/>
        </w:rPr>
        <w:t>miljoen</w:t>
      </w:r>
      <w:r>
        <w:rPr>
          <w:color w:val="231F20"/>
          <w:spacing w:val="22"/>
        </w:rPr>
        <w:t xml:space="preserve"> </w:t>
      </w:r>
      <w:r>
        <w:rPr>
          <w:color w:val="231F20"/>
        </w:rPr>
        <w:t>als gevolg</w:t>
      </w:r>
      <w:r>
        <w:rPr>
          <w:color w:val="231F20"/>
          <w:spacing w:val="20"/>
        </w:rPr>
        <w:t xml:space="preserve"> </w:t>
      </w:r>
      <w:r>
        <w:rPr>
          <w:color w:val="231F20"/>
        </w:rPr>
        <w:t>van</w:t>
      </w:r>
      <w:r>
        <w:rPr>
          <w:color w:val="231F20"/>
          <w:spacing w:val="20"/>
        </w:rPr>
        <w:t xml:space="preserve"> </w:t>
      </w:r>
      <w:r>
        <w:rPr>
          <w:color w:val="231F20"/>
        </w:rPr>
        <w:t>het</w:t>
      </w:r>
      <w:r>
        <w:rPr>
          <w:color w:val="231F20"/>
          <w:spacing w:val="20"/>
        </w:rPr>
        <w:t xml:space="preserve"> </w:t>
      </w:r>
      <w:r>
        <w:rPr>
          <w:color w:val="231F20"/>
        </w:rPr>
        <w:t>reduceren</w:t>
      </w:r>
      <w:r>
        <w:rPr>
          <w:color w:val="231F20"/>
          <w:spacing w:val="20"/>
        </w:rPr>
        <w:t xml:space="preserve"> </w:t>
      </w:r>
      <w:r>
        <w:rPr>
          <w:color w:val="231F20"/>
        </w:rPr>
        <w:t>van</w:t>
      </w:r>
      <w:r>
        <w:rPr>
          <w:color w:val="231F20"/>
          <w:spacing w:val="20"/>
        </w:rPr>
        <w:t xml:space="preserve"> </w:t>
      </w:r>
      <w:r>
        <w:rPr>
          <w:color w:val="231F20"/>
        </w:rPr>
        <w:t>de</w:t>
      </w:r>
      <w:r>
        <w:rPr>
          <w:color w:val="231F20"/>
          <w:spacing w:val="20"/>
        </w:rPr>
        <w:t xml:space="preserve"> </w:t>
      </w:r>
      <w:r>
        <w:rPr>
          <w:color w:val="231F20"/>
        </w:rPr>
        <w:t>agentschapsopdrachten</w:t>
      </w:r>
      <w:r>
        <w:rPr>
          <w:color w:val="231F20"/>
          <w:spacing w:val="20"/>
        </w:rPr>
        <w:t xml:space="preserve"> </w:t>
      </w:r>
      <w:r>
        <w:rPr>
          <w:color w:val="231F20"/>
        </w:rPr>
        <w:t>aan</w:t>
      </w:r>
      <w:r>
        <w:rPr>
          <w:color w:val="231F20"/>
          <w:spacing w:val="20"/>
        </w:rPr>
        <w:t xml:space="preserve"> </w:t>
      </w:r>
      <w:r>
        <w:rPr>
          <w:color w:val="231F20"/>
        </w:rPr>
        <w:t>RWS,</w:t>
      </w:r>
      <w:r>
        <w:rPr>
          <w:color w:val="231F20"/>
          <w:spacing w:val="20"/>
        </w:rPr>
        <w:t xml:space="preserve"> </w:t>
      </w:r>
      <w:r>
        <w:rPr>
          <w:color w:val="231F20"/>
        </w:rPr>
        <w:t>RVO</w:t>
      </w:r>
      <w:r>
        <w:rPr>
          <w:color w:val="231F20"/>
          <w:spacing w:val="20"/>
        </w:rPr>
        <w:t xml:space="preserve"> </w:t>
      </w:r>
      <w:r>
        <w:rPr>
          <w:color w:val="231F20"/>
        </w:rPr>
        <w:t>en RIVM.</w:t>
      </w:r>
      <w:r>
        <w:rPr>
          <w:color w:val="231F20"/>
          <w:spacing w:val="22"/>
        </w:rPr>
        <w:t xml:space="preserve"> </w:t>
      </w:r>
      <w:r>
        <w:rPr>
          <w:color w:val="231F20"/>
        </w:rPr>
        <w:t>Dit</w:t>
      </w:r>
      <w:r>
        <w:rPr>
          <w:color w:val="231F20"/>
          <w:spacing w:val="22"/>
        </w:rPr>
        <w:t xml:space="preserve"> </w:t>
      </w:r>
      <w:r>
        <w:rPr>
          <w:color w:val="231F20"/>
        </w:rPr>
        <w:t>betreft</w:t>
      </w:r>
      <w:r>
        <w:rPr>
          <w:color w:val="231F20"/>
          <w:spacing w:val="22"/>
        </w:rPr>
        <w:t xml:space="preserve"> </w:t>
      </w:r>
      <w:r>
        <w:rPr>
          <w:color w:val="231F20"/>
        </w:rPr>
        <w:t>een</w:t>
      </w:r>
      <w:r>
        <w:rPr>
          <w:color w:val="231F20"/>
          <w:spacing w:val="22"/>
        </w:rPr>
        <w:t xml:space="preserve"> </w:t>
      </w:r>
      <w:r>
        <w:rPr>
          <w:color w:val="231F20"/>
        </w:rPr>
        <w:t>herschikking</w:t>
      </w:r>
      <w:r>
        <w:rPr>
          <w:color w:val="231F20"/>
          <w:spacing w:val="22"/>
        </w:rPr>
        <w:t xml:space="preserve"> </w:t>
      </w:r>
      <w:r>
        <w:rPr>
          <w:color w:val="231F20"/>
        </w:rPr>
        <w:t>binnen</w:t>
      </w:r>
      <w:r>
        <w:rPr>
          <w:color w:val="231F20"/>
          <w:spacing w:val="22"/>
        </w:rPr>
        <w:t xml:space="preserve"> </w:t>
      </w:r>
      <w:r>
        <w:rPr>
          <w:color w:val="231F20"/>
        </w:rPr>
        <w:t>artikel</w:t>
      </w:r>
      <w:r>
        <w:rPr>
          <w:color w:val="231F20"/>
          <w:spacing w:val="22"/>
        </w:rPr>
        <w:t xml:space="preserve"> </w:t>
      </w:r>
      <w:r>
        <w:rPr>
          <w:color w:val="231F20"/>
        </w:rPr>
        <w:t>en</w:t>
      </w:r>
      <w:r>
        <w:rPr>
          <w:color w:val="231F20"/>
          <w:spacing w:val="22"/>
        </w:rPr>
        <w:t xml:space="preserve"> </w:t>
      </w:r>
      <w:r>
        <w:rPr>
          <w:color w:val="231F20"/>
        </w:rPr>
        <w:t>is</w:t>
      </w:r>
      <w:r>
        <w:rPr>
          <w:color w:val="231F20"/>
          <w:spacing w:val="22"/>
        </w:rPr>
        <w:t xml:space="preserve"> </w:t>
      </w:r>
      <w:r>
        <w:rPr>
          <w:color w:val="231F20"/>
        </w:rPr>
        <w:t>afkomstig</w:t>
      </w:r>
      <w:r>
        <w:rPr>
          <w:color w:val="231F20"/>
          <w:spacing w:val="22"/>
        </w:rPr>
        <w:t xml:space="preserve"> </w:t>
      </w:r>
      <w:r>
        <w:rPr>
          <w:color w:val="231F20"/>
        </w:rPr>
        <w:t>van</w:t>
      </w:r>
      <w:r>
        <w:rPr>
          <w:color w:val="231F20"/>
          <w:spacing w:val="22"/>
        </w:rPr>
        <w:t xml:space="preserve"> </w:t>
      </w:r>
      <w:r>
        <w:rPr>
          <w:color w:val="231F20"/>
        </w:rPr>
        <w:t>o.a.</w:t>
      </w:r>
      <w:r>
        <w:rPr>
          <w:color w:val="231F20"/>
          <w:spacing w:val="22"/>
        </w:rPr>
        <w:t xml:space="preserve"> </w:t>
      </w:r>
      <w:r>
        <w:rPr>
          <w:color w:val="231F20"/>
        </w:rPr>
        <w:t xml:space="preserve">de </w:t>
      </w:r>
      <w:r>
        <w:rPr>
          <w:color w:val="231F20"/>
          <w:w w:val="110"/>
        </w:rPr>
        <w:t>bijdrage aan agentschappen en overige opdrachten.</w:t>
      </w:r>
    </w:p>
    <w:p w:rsidR="008A51CF" w:rsidRDefault="008A51CF" w14:paraId="1B0FCAA6" w14:textId="77777777">
      <w:pPr>
        <w:pStyle w:val="Plattetekst"/>
        <w:spacing w:before="8"/>
        <w:ind w:left="0"/>
      </w:pPr>
    </w:p>
    <w:p w:rsidR="008A51CF" w:rsidRDefault="00B57981" w14:paraId="47DDFB2D" w14:textId="77777777">
      <w:pPr>
        <w:pStyle w:val="Plattetekst"/>
        <w:spacing w:line="247" w:lineRule="auto"/>
        <w:ind w:left="3429" w:right="111"/>
      </w:pPr>
      <w:r>
        <w:rPr>
          <w:color w:val="231F20"/>
          <w:spacing w:val="-2"/>
          <w:w w:val="110"/>
        </w:rPr>
        <w:t>KF</w:t>
      </w:r>
      <w:r>
        <w:rPr>
          <w:color w:val="231F20"/>
          <w:spacing w:val="-13"/>
          <w:w w:val="110"/>
        </w:rPr>
        <w:t xml:space="preserve"> </w:t>
      </w:r>
      <w:r>
        <w:rPr>
          <w:color w:val="231F20"/>
          <w:spacing w:val="-2"/>
          <w:w w:val="110"/>
        </w:rPr>
        <w:t>-</w:t>
      </w:r>
      <w:r>
        <w:rPr>
          <w:color w:val="231F20"/>
          <w:spacing w:val="-13"/>
          <w:w w:val="110"/>
        </w:rPr>
        <w:t xml:space="preserve"> </w:t>
      </w:r>
      <w:proofErr w:type="spellStart"/>
      <w:r>
        <w:rPr>
          <w:color w:val="231F20"/>
          <w:spacing w:val="-2"/>
          <w:w w:val="110"/>
        </w:rPr>
        <w:t>Biobased</w:t>
      </w:r>
      <w:proofErr w:type="spellEnd"/>
      <w:r>
        <w:rPr>
          <w:color w:val="231F20"/>
          <w:spacing w:val="-13"/>
          <w:w w:val="110"/>
        </w:rPr>
        <w:t xml:space="preserve"> </w:t>
      </w:r>
      <w:r>
        <w:rPr>
          <w:color w:val="231F20"/>
          <w:spacing w:val="-2"/>
          <w:w w:val="110"/>
        </w:rPr>
        <w:t>bouwen:</w:t>
      </w:r>
      <w:r>
        <w:rPr>
          <w:color w:val="231F20"/>
          <w:spacing w:val="-13"/>
          <w:w w:val="110"/>
        </w:rPr>
        <w:t xml:space="preserve"> </w:t>
      </w:r>
      <w:r>
        <w:rPr>
          <w:color w:val="231F20"/>
          <w:spacing w:val="-2"/>
          <w:w w:val="110"/>
        </w:rPr>
        <w:t>Vanuit</w:t>
      </w:r>
      <w:r>
        <w:rPr>
          <w:color w:val="231F20"/>
          <w:spacing w:val="-13"/>
          <w:w w:val="110"/>
        </w:rPr>
        <w:t xml:space="preserve"> </w:t>
      </w:r>
      <w:r>
        <w:rPr>
          <w:color w:val="231F20"/>
          <w:spacing w:val="-2"/>
          <w:w w:val="110"/>
        </w:rPr>
        <w:t>het</w:t>
      </w:r>
      <w:r>
        <w:rPr>
          <w:color w:val="231F20"/>
          <w:spacing w:val="-13"/>
          <w:w w:val="110"/>
        </w:rPr>
        <w:t xml:space="preserve"> </w:t>
      </w:r>
      <w:r>
        <w:rPr>
          <w:color w:val="231F20"/>
          <w:spacing w:val="-2"/>
          <w:w w:val="110"/>
        </w:rPr>
        <w:t>Klimaatfonds</w:t>
      </w:r>
      <w:r>
        <w:rPr>
          <w:color w:val="231F20"/>
          <w:spacing w:val="-13"/>
          <w:w w:val="110"/>
        </w:rPr>
        <w:t xml:space="preserve"> </w:t>
      </w:r>
      <w:r>
        <w:rPr>
          <w:color w:val="231F20"/>
          <w:spacing w:val="-2"/>
          <w:w w:val="110"/>
        </w:rPr>
        <w:t>zijn</w:t>
      </w:r>
      <w:r>
        <w:rPr>
          <w:color w:val="231F20"/>
          <w:spacing w:val="-13"/>
          <w:w w:val="110"/>
        </w:rPr>
        <w:t xml:space="preserve"> </w:t>
      </w:r>
      <w:r>
        <w:rPr>
          <w:color w:val="231F20"/>
          <w:spacing w:val="-2"/>
          <w:w w:val="110"/>
        </w:rPr>
        <w:t>er</w:t>
      </w:r>
      <w:r>
        <w:rPr>
          <w:color w:val="231F20"/>
          <w:spacing w:val="-13"/>
          <w:w w:val="110"/>
        </w:rPr>
        <w:t xml:space="preserve"> </w:t>
      </w:r>
      <w:r>
        <w:rPr>
          <w:color w:val="231F20"/>
          <w:spacing w:val="-2"/>
          <w:w w:val="110"/>
        </w:rPr>
        <w:t>middelen</w:t>
      </w:r>
      <w:r>
        <w:rPr>
          <w:color w:val="231F20"/>
          <w:spacing w:val="-13"/>
          <w:w w:val="110"/>
        </w:rPr>
        <w:t xml:space="preserve"> </w:t>
      </w:r>
      <w:r>
        <w:rPr>
          <w:color w:val="231F20"/>
          <w:spacing w:val="-2"/>
          <w:w w:val="110"/>
        </w:rPr>
        <w:t xml:space="preserve">toegekend </w:t>
      </w:r>
      <w:r>
        <w:rPr>
          <w:color w:val="231F20"/>
          <w:w w:val="110"/>
        </w:rPr>
        <w:t xml:space="preserve">voor de normering en stimulering </w:t>
      </w:r>
      <w:proofErr w:type="gramStart"/>
      <w:r>
        <w:rPr>
          <w:color w:val="231F20"/>
          <w:w w:val="110"/>
        </w:rPr>
        <w:t>omtrent</w:t>
      </w:r>
      <w:proofErr w:type="gramEnd"/>
      <w:r>
        <w:rPr>
          <w:color w:val="231F20"/>
          <w:w w:val="110"/>
        </w:rPr>
        <w:t xml:space="preserve"> </w:t>
      </w:r>
      <w:proofErr w:type="spellStart"/>
      <w:r>
        <w:rPr>
          <w:color w:val="231F20"/>
          <w:w w:val="110"/>
        </w:rPr>
        <w:t>biobased</w:t>
      </w:r>
      <w:proofErr w:type="spellEnd"/>
      <w:r>
        <w:rPr>
          <w:color w:val="231F20"/>
          <w:w w:val="110"/>
        </w:rPr>
        <w:t xml:space="preserve"> bouwen. Dit betreft cumulatief</w:t>
      </w:r>
      <w:r>
        <w:rPr>
          <w:color w:val="231F20"/>
          <w:spacing w:val="-7"/>
          <w:w w:val="110"/>
        </w:rPr>
        <w:t xml:space="preserve"> </w:t>
      </w:r>
      <w:r>
        <w:rPr>
          <w:color w:val="231F20"/>
          <w:w w:val="110"/>
        </w:rPr>
        <w:t>€</w:t>
      </w:r>
      <w:r>
        <w:rPr>
          <w:color w:val="231F20"/>
          <w:spacing w:val="-7"/>
          <w:w w:val="110"/>
        </w:rPr>
        <w:t xml:space="preserve"> </w:t>
      </w:r>
      <w:r>
        <w:rPr>
          <w:color w:val="231F20"/>
          <w:w w:val="110"/>
        </w:rPr>
        <w:t>10,6</w:t>
      </w:r>
      <w:r>
        <w:rPr>
          <w:color w:val="231F20"/>
          <w:spacing w:val="-7"/>
          <w:w w:val="110"/>
        </w:rPr>
        <w:t xml:space="preserve"> </w:t>
      </w:r>
      <w:r>
        <w:rPr>
          <w:color w:val="231F20"/>
          <w:w w:val="110"/>
        </w:rPr>
        <w:t>miljoen</w:t>
      </w:r>
      <w:r>
        <w:rPr>
          <w:color w:val="231F20"/>
          <w:spacing w:val="-7"/>
          <w:w w:val="110"/>
        </w:rPr>
        <w:t xml:space="preserve"> </w:t>
      </w:r>
      <w:r>
        <w:rPr>
          <w:color w:val="231F20"/>
          <w:w w:val="110"/>
        </w:rPr>
        <w:t>van</w:t>
      </w:r>
      <w:r>
        <w:rPr>
          <w:color w:val="231F20"/>
          <w:spacing w:val="-7"/>
          <w:w w:val="110"/>
        </w:rPr>
        <w:t xml:space="preserve"> </w:t>
      </w:r>
      <w:r>
        <w:rPr>
          <w:color w:val="231F20"/>
          <w:w w:val="110"/>
        </w:rPr>
        <w:t>2027</w:t>
      </w:r>
      <w:r>
        <w:rPr>
          <w:color w:val="231F20"/>
          <w:spacing w:val="-7"/>
          <w:w w:val="110"/>
        </w:rPr>
        <w:t xml:space="preserve"> </w:t>
      </w:r>
      <w:r>
        <w:rPr>
          <w:color w:val="231F20"/>
          <w:w w:val="110"/>
        </w:rPr>
        <w:t>t/m</w:t>
      </w:r>
      <w:r>
        <w:rPr>
          <w:color w:val="231F20"/>
          <w:spacing w:val="-7"/>
          <w:w w:val="110"/>
        </w:rPr>
        <w:t xml:space="preserve"> </w:t>
      </w:r>
      <w:r>
        <w:rPr>
          <w:color w:val="231F20"/>
          <w:w w:val="110"/>
        </w:rPr>
        <w:t>2030.</w:t>
      </w:r>
    </w:p>
    <w:p w:rsidR="008A51CF" w:rsidRDefault="008A51CF" w14:paraId="29F9C205" w14:textId="77777777">
      <w:pPr>
        <w:pStyle w:val="Plattetekst"/>
        <w:spacing w:before="7"/>
        <w:ind w:left="0"/>
      </w:pPr>
    </w:p>
    <w:p w:rsidR="008A51CF" w:rsidRDefault="00B57981" w14:paraId="6D94F708" w14:textId="77777777">
      <w:pPr>
        <w:pStyle w:val="Plattetekst"/>
        <w:ind w:left="3429"/>
      </w:pPr>
      <w:r>
        <w:rPr>
          <w:color w:val="231F20"/>
        </w:rPr>
        <w:t>Overige</w:t>
      </w:r>
      <w:r>
        <w:rPr>
          <w:color w:val="231F20"/>
          <w:spacing w:val="30"/>
        </w:rPr>
        <w:t xml:space="preserve"> </w:t>
      </w:r>
      <w:r>
        <w:rPr>
          <w:color w:val="231F20"/>
        </w:rPr>
        <w:t>opdrachten:</w:t>
      </w:r>
      <w:r>
        <w:rPr>
          <w:color w:val="231F20"/>
          <w:spacing w:val="31"/>
        </w:rPr>
        <w:t xml:space="preserve"> </w:t>
      </w:r>
      <w:r>
        <w:rPr>
          <w:color w:val="231F20"/>
        </w:rPr>
        <w:t>Het</w:t>
      </w:r>
      <w:r>
        <w:rPr>
          <w:color w:val="231F20"/>
          <w:spacing w:val="30"/>
        </w:rPr>
        <w:t xml:space="preserve"> </w:t>
      </w:r>
      <w:r>
        <w:rPr>
          <w:color w:val="231F20"/>
        </w:rPr>
        <w:t>opdrachtenbudget</w:t>
      </w:r>
      <w:r>
        <w:rPr>
          <w:color w:val="231F20"/>
          <w:spacing w:val="31"/>
        </w:rPr>
        <w:t xml:space="preserve"> </w:t>
      </w:r>
      <w:r>
        <w:rPr>
          <w:color w:val="231F20"/>
        </w:rPr>
        <w:t>van</w:t>
      </w:r>
      <w:r>
        <w:rPr>
          <w:color w:val="231F20"/>
          <w:spacing w:val="31"/>
        </w:rPr>
        <w:t xml:space="preserve"> </w:t>
      </w:r>
      <w:r>
        <w:rPr>
          <w:color w:val="231F20"/>
        </w:rPr>
        <w:t>RWS</w:t>
      </w:r>
      <w:r>
        <w:rPr>
          <w:color w:val="231F20"/>
          <w:spacing w:val="30"/>
        </w:rPr>
        <w:t xml:space="preserve"> </w:t>
      </w:r>
      <w:r>
        <w:rPr>
          <w:color w:val="231F20"/>
        </w:rPr>
        <w:t>is</w:t>
      </w:r>
      <w:r>
        <w:rPr>
          <w:color w:val="231F20"/>
          <w:spacing w:val="31"/>
        </w:rPr>
        <w:t xml:space="preserve"> </w:t>
      </w:r>
      <w:r>
        <w:rPr>
          <w:color w:val="231F20"/>
        </w:rPr>
        <w:t>in</w:t>
      </w:r>
      <w:r>
        <w:rPr>
          <w:color w:val="231F20"/>
          <w:spacing w:val="30"/>
        </w:rPr>
        <w:t xml:space="preserve"> </w:t>
      </w:r>
      <w:r>
        <w:rPr>
          <w:color w:val="231F20"/>
        </w:rPr>
        <w:t>2027</w:t>
      </w:r>
      <w:r>
        <w:rPr>
          <w:color w:val="231F20"/>
          <w:spacing w:val="31"/>
        </w:rPr>
        <w:t xml:space="preserve"> </w:t>
      </w:r>
      <w:r>
        <w:rPr>
          <w:color w:val="231F20"/>
        </w:rPr>
        <w:t>t/m</w:t>
      </w:r>
      <w:r>
        <w:rPr>
          <w:color w:val="231F20"/>
          <w:spacing w:val="31"/>
        </w:rPr>
        <w:t xml:space="preserve"> </w:t>
      </w:r>
      <w:r>
        <w:rPr>
          <w:color w:val="231F20"/>
          <w:spacing w:val="-4"/>
        </w:rPr>
        <w:t>2031</w:t>
      </w:r>
    </w:p>
    <w:p w:rsidR="008A51CF" w:rsidRDefault="00B57981" w14:paraId="06D5D71C" w14:textId="77777777">
      <w:pPr>
        <w:pStyle w:val="Plattetekst"/>
        <w:spacing w:before="7" w:line="247" w:lineRule="auto"/>
        <w:ind w:left="3429" w:right="111"/>
      </w:pPr>
      <w:r>
        <w:rPr>
          <w:color w:val="231F20"/>
        </w:rPr>
        <w:t>€</w:t>
      </w:r>
      <w:r>
        <w:rPr>
          <w:color w:val="231F20"/>
          <w:spacing w:val="22"/>
        </w:rPr>
        <w:t xml:space="preserve"> </w:t>
      </w:r>
      <w:r>
        <w:rPr>
          <w:color w:val="231F20"/>
        </w:rPr>
        <w:t>24,7</w:t>
      </w:r>
      <w:r>
        <w:rPr>
          <w:color w:val="231F20"/>
          <w:spacing w:val="22"/>
        </w:rPr>
        <w:t xml:space="preserve"> </w:t>
      </w:r>
      <w:r>
        <w:rPr>
          <w:color w:val="231F20"/>
        </w:rPr>
        <w:t>miljoen</w:t>
      </w:r>
      <w:r>
        <w:rPr>
          <w:color w:val="231F20"/>
          <w:spacing w:val="22"/>
        </w:rPr>
        <w:t xml:space="preserve"> </w:t>
      </w:r>
      <w:r>
        <w:rPr>
          <w:color w:val="231F20"/>
        </w:rPr>
        <w:t>verlaagd</w:t>
      </w:r>
      <w:r>
        <w:rPr>
          <w:color w:val="231F20"/>
          <w:spacing w:val="22"/>
        </w:rPr>
        <w:t xml:space="preserve"> </w:t>
      </w:r>
      <w:r>
        <w:rPr>
          <w:color w:val="231F20"/>
        </w:rPr>
        <w:t>vanwege</w:t>
      </w:r>
      <w:r>
        <w:rPr>
          <w:color w:val="231F20"/>
          <w:spacing w:val="22"/>
        </w:rPr>
        <w:t xml:space="preserve"> </w:t>
      </w:r>
      <w:r>
        <w:rPr>
          <w:color w:val="231F20"/>
        </w:rPr>
        <w:t>een</w:t>
      </w:r>
      <w:r>
        <w:rPr>
          <w:color w:val="231F20"/>
          <w:spacing w:val="22"/>
        </w:rPr>
        <w:t xml:space="preserve"> </w:t>
      </w:r>
      <w:r>
        <w:rPr>
          <w:color w:val="231F20"/>
        </w:rPr>
        <w:t>herschikking</w:t>
      </w:r>
      <w:r>
        <w:rPr>
          <w:color w:val="231F20"/>
          <w:spacing w:val="22"/>
        </w:rPr>
        <w:t xml:space="preserve"> </w:t>
      </w:r>
      <w:r>
        <w:rPr>
          <w:color w:val="231F20"/>
        </w:rPr>
        <w:t>naar</w:t>
      </w:r>
      <w:r>
        <w:rPr>
          <w:color w:val="231F20"/>
          <w:spacing w:val="22"/>
        </w:rPr>
        <w:t xml:space="preserve"> </w:t>
      </w:r>
      <w:r>
        <w:rPr>
          <w:color w:val="231F20"/>
        </w:rPr>
        <w:t>bijdrage</w:t>
      </w:r>
      <w:r>
        <w:rPr>
          <w:color w:val="231F20"/>
          <w:spacing w:val="22"/>
        </w:rPr>
        <w:t xml:space="preserve"> </w:t>
      </w:r>
      <w:r>
        <w:rPr>
          <w:color w:val="231F20"/>
        </w:rPr>
        <w:t>aan</w:t>
      </w:r>
      <w:r>
        <w:rPr>
          <w:color w:val="231F20"/>
          <w:spacing w:val="22"/>
        </w:rPr>
        <w:t xml:space="preserve"> </w:t>
      </w:r>
      <w:proofErr w:type="spellStart"/>
      <w:r>
        <w:rPr>
          <w:color w:val="231F20"/>
        </w:rPr>
        <w:t>agent-</w:t>
      </w:r>
      <w:r>
        <w:rPr>
          <w:color w:val="231F20"/>
          <w:w w:val="110"/>
        </w:rPr>
        <w:t>schappen</w:t>
      </w:r>
      <w:proofErr w:type="spellEnd"/>
      <w:r>
        <w:rPr>
          <w:color w:val="231F20"/>
          <w:spacing w:val="-1"/>
          <w:w w:val="110"/>
        </w:rPr>
        <w:t xml:space="preserve"> </w:t>
      </w:r>
      <w:r>
        <w:rPr>
          <w:color w:val="231F20"/>
          <w:w w:val="110"/>
        </w:rPr>
        <w:t>RWS</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prestatiesturing</w:t>
      </w:r>
      <w:r>
        <w:rPr>
          <w:color w:val="231F20"/>
          <w:spacing w:val="-1"/>
          <w:w w:val="110"/>
        </w:rPr>
        <w:t xml:space="preserve"> </w:t>
      </w:r>
      <w:r>
        <w:rPr>
          <w:color w:val="231F20"/>
          <w:w w:val="110"/>
        </w:rPr>
        <w:t>projecten</w:t>
      </w:r>
      <w:r>
        <w:rPr>
          <w:color w:val="231F20"/>
          <w:spacing w:val="-1"/>
          <w:w w:val="110"/>
        </w:rPr>
        <w:t xml:space="preserve"> </w:t>
      </w:r>
      <w:r>
        <w:rPr>
          <w:color w:val="231F20"/>
          <w:w w:val="110"/>
        </w:rPr>
        <w:t>die</w:t>
      </w:r>
      <w:r>
        <w:rPr>
          <w:color w:val="231F20"/>
          <w:spacing w:val="-1"/>
          <w:w w:val="110"/>
        </w:rPr>
        <w:t xml:space="preserve"> </w:t>
      </w:r>
      <w:r>
        <w:rPr>
          <w:color w:val="231F20"/>
          <w:w w:val="110"/>
        </w:rPr>
        <w:t>uitgevoerd</w:t>
      </w:r>
      <w:r>
        <w:rPr>
          <w:color w:val="231F20"/>
          <w:spacing w:val="-1"/>
          <w:w w:val="110"/>
        </w:rPr>
        <w:t xml:space="preserve"> </w:t>
      </w:r>
      <w:r>
        <w:rPr>
          <w:color w:val="231F20"/>
          <w:w w:val="110"/>
        </w:rPr>
        <w:t>worden door</w:t>
      </w:r>
      <w:r>
        <w:rPr>
          <w:color w:val="231F20"/>
          <w:spacing w:val="-17"/>
          <w:w w:val="110"/>
        </w:rPr>
        <w:t xml:space="preserve"> </w:t>
      </w:r>
      <w:r>
        <w:rPr>
          <w:color w:val="231F20"/>
          <w:w w:val="110"/>
        </w:rPr>
        <w:t>RWS</w:t>
      </w:r>
      <w:r>
        <w:rPr>
          <w:color w:val="231F20"/>
          <w:spacing w:val="-17"/>
          <w:w w:val="110"/>
        </w:rPr>
        <w:t xml:space="preserve"> </w:t>
      </w:r>
      <w:r>
        <w:rPr>
          <w:color w:val="231F20"/>
          <w:w w:val="110"/>
        </w:rPr>
        <w:t>omwille</w:t>
      </w:r>
      <w:r>
        <w:rPr>
          <w:color w:val="231F20"/>
          <w:spacing w:val="-17"/>
          <w:w w:val="110"/>
        </w:rPr>
        <w:t xml:space="preserve"> </w:t>
      </w:r>
      <w:r>
        <w:rPr>
          <w:color w:val="231F20"/>
          <w:w w:val="110"/>
        </w:rPr>
        <w:t>van</w:t>
      </w:r>
      <w:r>
        <w:rPr>
          <w:color w:val="231F20"/>
          <w:spacing w:val="-17"/>
          <w:w w:val="110"/>
        </w:rPr>
        <w:t xml:space="preserve"> </w:t>
      </w:r>
      <w:r>
        <w:rPr>
          <w:color w:val="231F20"/>
          <w:w w:val="110"/>
        </w:rPr>
        <w:t>het</w:t>
      </w:r>
      <w:r>
        <w:rPr>
          <w:color w:val="231F20"/>
          <w:spacing w:val="-17"/>
          <w:w w:val="110"/>
        </w:rPr>
        <w:t xml:space="preserve"> </w:t>
      </w:r>
      <w:proofErr w:type="spellStart"/>
      <w:r>
        <w:rPr>
          <w:color w:val="231F20"/>
          <w:w w:val="110"/>
        </w:rPr>
        <w:t>uitvoeringsprogramme</w:t>
      </w:r>
      <w:proofErr w:type="spellEnd"/>
      <w:r>
        <w:rPr>
          <w:color w:val="231F20"/>
          <w:spacing w:val="-17"/>
          <w:w w:val="110"/>
        </w:rPr>
        <w:t xml:space="preserve"> </w:t>
      </w:r>
      <w:r>
        <w:rPr>
          <w:color w:val="231F20"/>
          <w:w w:val="110"/>
        </w:rPr>
        <w:t>Circulaire</w:t>
      </w:r>
      <w:r>
        <w:rPr>
          <w:color w:val="231F20"/>
          <w:spacing w:val="-17"/>
          <w:w w:val="110"/>
        </w:rPr>
        <w:t xml:space="preserve"> </w:t>
      </w:r>
      <w:r>
        <w:rPr>
          <w:color w:val="231F20"/>
          <w:w w:val="110"/>
        </w:rPr>
        <w:t>Economie.</w:t>
      </w:r>
      <w:r>
        <w:rPr>
          <w:color w:val="231F20"/>
          <w:spacing w:val="-17"/>
          <w:w w:val="110"/>
        </w:rPr>
        <w:t xml:space="preserve"> </w:t>
      </w:r>
      <w:r>
        <w:rPr>
          <w:color w:val="231F20"/>
          <w:w w:val="110"/>
        </w:rPr>
        <w:t>Dit type</w:t>
      </w:r>
      <w:r>
        <w:rPr>
          <w:color w:val="231F20"/>
          <w:spacing w:val="-14"/>
          <w:w w:val="110"/>
        </w:rPr>
        <w:t xml:space="preserve"> </w:t>
      </w:r>
      <w:r>
        <w:rPr>
          <w:color w:val="231F20"/>
          <w:w w:val="110"/>
        </w:rPr>
        <w:t>opdrachten</w:t>
      </w:r>
      <w:r>
        <w:rPr>
          <w:color w:val="231F20"/>
          <w:spacing w:val="-14"/>
          <w:w w:val="110"/>
        </w:rPr>
        <w:t xml:space="preserve"> </w:t>
      </w:r>
      <w:r>
        <w:rPr>
          <w:color w:val="231F20"/>
          <w:w w:val="110"/>
        </w:rPr>
        <w:t>worden</w:t>
      </w:r>
      <w:r>
        <w:rPr>
          <w:color w:val="231F20"/>
          <w:spacing w:val="-14"/>
          <w:w w:val="110"/>
        </w:rPr>
        <w:t xml:space="preserve"> </w:t>
      </w:r>
      <w:r>
        <w:rPr>
          <w:color w:val="231F20"/>
          <w:w w:val="110"/>
        </w:rPr>
        <w:t>per</w:t>
      </w:r>
      <w:r>
        <w:rPr>
          <w:color w:val="231F20"/>
          <w:spacing w:val="-14"/>
          <w:w w:val="110"/>
        </w:rPr>
        <w:t xml:space="preserve"> </w:t>
      </w:r>
      <w:r>
        <w:rPr>
          <w:color w:val="231F20"/>
          <w:w w:val="110"/>
        </w:rPr>
        <w:t>voorjaarsnota</w:t>
      </w:r>
      <w:r>
        <w:rPr>
          <w:color w:val="231F20"/>
          <w:spacing w:val="-14"/>
          <w:w w:val="110"/>
        </w:rPr>
        <w:t xml:space="preserve"> </w:t>
      </w:r>
      <w:r>
        <w:rPr>
          <w:color w:val="231F20"/>
          <w:w w:val="110"/>
        </w:rPr>
        <w:t>2026</w:t>
      </w:r>
      <w:r>
        <w:rPr>
          <w:color w:val="231F20"/>
          <w:spacing w:val="-14"/>
          <w:w w:val="110"/>
        </w:rPr>
        <w:t xml:space="preserve"> </w:t>
      </w:r>
      <w:r>
        <w:rPr>
          <w:color w:val="231F20"/>
          <w:w w:val="110"/>
        </w:rPr>
        <w:t>niet</w:t>
      </w:r>
      <w:r>
        <w:rPr>
          <w:color w:val="231F20"/>
          <w:spacing w:val="-14"/>
          <w:w w:val="110"/>
        </w:rPr>
        <w:t xml:space="preserve"> </w:t>
      </w:r>
      <w:r>
        <w:rPr>
          <w:color w:val="231F20"/>
          <w:w w:val="110"/>
        </w:rPr>
        <w:t>langer</w:t>
      </w:r>
      <w:r>
        <w:rPr>
          <w:color w:val="231F20"/>
          <w:spacing w:val="-14"/>
          <w:w w:val="110"/>
        </w:rPr>
        <w:t xml:space="preserve"> </w:t>
      </w:r>
      <w:r>
        <w:rPr>
          <w:color w:val="231F20"/>
          <w:w w:val="110"/>
        </w:rPr>
        <w:t>verantwoordt op</w:t>
      </w:r>
      <w:r>
        <w:rPr>
          <w:color w:val="231F20"/>
          <w:spacing w:val="-16"/>
          <w:w w:val="110"/>
        </w:rPr>
        <w:t xml:space="preserve"> </w:t>
      </w:r>
      <w:r>
        <w:rPr>
          <w:color w:val="231F20"/>
          <w:w w:val="110"/>
        </w:rPr>
        <w:t>het</w:t>
      </w:r>
      <w:r>
        <w:rPr>
          <w:color w:val="231F20"/>
          <w:spacing w:val="-15"/>
          <w:w w:val="110"/>
        </w:rPr>
        <w:t xml:space="preserve"> </w:t>
      </w:r>
      <w:r>
        <w:rPr>
          <w:color w:val="231F20"/>
          <w:w w:val="110"/>
        </w:rPr>
        <w:t>instrument</w:t>
      </w:r>
      <w:r>
        <w:rPr>
          <w:color w:val="231F20"/>
          <w:spacing w:val="-16"/>
          <w:w w:val="110"/>
        </w:rPr>
        <w:t xml:space="preserve"> </w:t>
      </w:r>
      <w:r>
        <w:rPr>
          <w:color w:val="231F20"/>
          <w:w w:val="110"/>
        </w:rPr>
        <w:t>opdrachten</w:t>
      </w:r>
      <w:r>
        <w:rPr>
          <w:color w:val="231F20"/>
          <w:spacing w:val="-15"/>
          <w:w w:val="110"/>
        </w:rPr>
        <w:t xml:space="preserve"> </w:t>
      </w:r>
      <w:r>
        <w:rPr>
          <w:color w:val="231F20"/>
          <w:w w:val="110"/>
        </w:rPr>
        <w:t>maar</w:t>
      </w:r>
      <w:r>
        <w:rPr>
          <w:color w:val="231F20"/>
          <w:spacing w:val="-16"/>
          <w:w w:val="110"/>
        </w:rPr>
        <w:t xml:space="preserve"> </w:t>
      </w:r>
      <w:r>
        <w:rPr>
          <w:color w:val="231F20"/>
          <w:w w:val="110"/>
        </w:rPr>
        <w:t>op</w:t>
      </w:r>
      <w:r>
        <w:rPr>
          <w:color w:val="231F20"/>
          <w:spacing w:val="-15"/>
          <w:w w:val="110"/>
        </w:rPr>
        <w:t xml:space="preserve"> </w:t>
      </w:r>
      <w:r>
        <w:rPr>
          <w:color w:val="231F20"/>
          <w:w w:val="110"/>
        </w:rPr>
        <w:t>het</w:t>
      </w:r>
      <w:r>
        <w:rPr>
          <w:color w:val="231F20"/>
          <w:spacing w:val="-16"/>
          <w:w w:val="110"/>
        </w:rPr>
        <w:t xml:space="preserve"> </w:t>
      </w:r>
      <w:r>
        <w:rPr>
          <w:color w:val="231F20"/>
          <w:w w:val="110"/>
        </w:rPr>
        <w:t>instrument</w:t>
      </w:r>
      <w:r>
        <w:rPr>
          <w:color w:val="231F20"/>
          <w:spacing w:val="-15"/>
          <w:w w:val="110"/>
        </w:rPr>
        <w:t xml:space="preserve"> </w:t>
      </w:r>
      <w:r>
        <w:rPr>
          <w:color w:val="231F20"/>
          <w:w w:val="110"/>
        </w:rPr>
        <w:t>bijdrage</w:t>
      </w:r>
      <w:r>
        <w:rPr>
          <w:color w:val="231F20"/>
          <w:spacing w:val="-16"/>
          <w:w w:val="110"/>
        </w:rPr>
        <w:t xml:space="preserve"> </w:t>
      </w:r>
      <w:r>
        <w:rPr>
          <w:color w:val="231F20"/>
          <w:w w:val="110"/>
        </w:rPr>
        <w:t>aan</w:t>
      </w:r>
      <w:r>
        <w:rPr>
          <w:color w:val="231F20"/>
          <w:spacing w:val="-15"/>
          <w:w w:val="110"/>
        </w:rPr>
        <w:t xml:space="preserve"> </w:t>
      </w:r>
      <w:proofErr w:type="spellStart"/>
      <w:r>
        <w:rPr>
          <w:color w:val="231F20"/>
          <w:w w:val="110"/>
        </w:rPr>
        <w:t>agent-</w:t>
      </w:r>
      <w:r>
        <w:rPr>
          <w:color w:val="231F20"/>
          <w:spacing w:val="-2"/>
          <w:w w:val="110"/>
        </w:rPr>
        <w:t>schappen</w:t>
      </w:r>
      <w:proofErr w:type="spellEnd"/>
      <w:r>
        <w:rPr>
          <w:color w:val="231F20"/>
          <w:spacing w:val="-2"/>
          <w:w w:val="110"/>
        </w:rPr>
        <w:t>.</w:t>
      </w:r>
    </w:p>
    <w:p w:rsidR="008A51CF" w:rsidRDefault="008A51CF" w14:paraId="54AA018C" w14:textId="77777777">
      <w:pPr>
        <w:pStyle w:val="Plattetekst"/>
        <w:spacing w:before="7"/>
        <w:ind w:left="0"/>
      </w:pPr>
    </w:p>
    <w:p w:rsidR="008A51CF" w:rsidRDefault="00B57981" w14:paraId="190A306D" w14:textId="77777777">
      <w:pPr>
        <w:pStyle w:val="Plattetekst"/>
        <w:spacing w:line="247" w:lineRule="auto"/>
      </w:pPr>
      <w:r>
        <w:rPr>
          <w:color w:val="231F20"/>
          <w:w w:val="110"/>
        </w:rPr>
        <w:t>Het</w:t>
      </w:r>
      <w:r>
        <w:rPr>
          <w:color w:val="231F20"/>
          <w:spacing w:val="-16"/>
          <w:w w:val="110"/>
        </w:rPr>
        <w:t xml:space="preserve"> </w:t>
      </w:r>
      <w:r>
        <w:rPr>
          <w:color w:val="231F20"/>
          <w:w w:val="110"/>
        </w:rPr>
        <w:t>resterende</w:t>
      </w:r>
      <w:r>
        <w:rPr>
          <w:color w:val="231F20"/>
          <w:spacing w:val="-15"/>
          <w:w w:val="110"/>
        </w:rPr>
        <w:t xml:space="preserve"> </w:t>
      </w:r>
      <w:r>
        <w:rPr>
          <w:color w:val="231F20"/>
          <w:w w:val="110"/>
        </w:rPr>
        <w:t>saldo</w:t>
      </w:r>
      <w:r>
        <w:rPr>
          <w:color w:val="231F20"/>
          <w:spacing w:val="-16"/>
          <w:w w:val="110"/>
        </w:rPr>
        <w:t xml:space="preserve"> </w:t>
      </w:r>
      <w:r>
        <w:rPr>
          <w:color w:val="231F20"/>
          <w:w w:val="110"/>
        </w:rPr>
        <w:t>van</w:t>
      </w:r>
      <w:r>
        <w:rPr>
          <w:color w:val="231F20"/>
          <w:spacing w:val="-15"/>
          <w:w w:val="110"/>
        </w:rPr>
        <w:t xml:space="preserve"> </w:t>
      </w:r>
      <w:r>
        <w:rPr>
          <w:color w:val="231F20"/>
          <w:w w:val="110"/>
        </w:rPr>
        <w:t>€</w:t>
      </w:r>
      <w:r>
        <w:rPr>
          <w:color w:val="231F20"/>
          <w:spacing w:val="-16"/>
          <w:w w:val="110"/>
        </w:rPr>
        <w:t xml:space="preserve"> </w:t>
      </w:r>
      <w:r>
        <w:rPr>
          <w:color w:val="231F20"/>
          <w:w w:val="110"/>
        </w:rPr>
        <w:t>0,4</w:t>
      </w:r>
      <w:r>
        <w:rPr>
          <w:color w:val="231F20"/>
          <w:spacing w:val="-15"/>
          <w:w w:val="110"/>
        </w:rPr>
        <w:t xml:space="preserve"> </w:t>
      </w:r>
      <w:r>
        <w:rPr>
          <w:color w:val="231F20"/>
          <w:w w:val="110"/>
        </w:rPr>
        <w:t>miljoen</w:t>
      </w:r>
      <w:r>
        <w:rPr>
          <w:color w:val="231F20"/>
          <w:spacing w:val="-16"/>
          <w:w w:val="110"/>
        </w:rPr>
        <w:t xml:space="preserve"> </w:t>
      </w:r>
      <w:r>
        <w:rPr>
          <w:color w:val="231F20"/>
          <w:w w:val="110"/>
        </w:rPr>
        <w:t>is</w:t>
      </w:r>
      <w:r>
        <w:rPr>
          <w:color w:val="231F20"/>
          <w:spacing w:val="-15"/>
          <w:w w:val="110"/>
        </w:rPr>
        <w:t xml:space="preserve"> </w:t>
      </w:r>
      <w:r>
        <w:rPr>
          <w:color w:val="231F20"/>
          <w:w w:val="110"/>
        </w:rPr>
        <w:t>het</w:t>
      </w:r>
      <w:r>
        <w:rPr>
          <w:color w:val="231F20"/>
          <w:spacing w:val="-16"/>
          <w:w w:val="110"/>
        </w:rPr>
        <w:t xml:space="preserve"> </w:t>
      </w:r>
      <w:r>
        <w:rPr>
          <w:color w:val="231F20"/>
          <w:w w:val="110"/>
        </w:rPr>
        <w:t>gevolg</w:t>
      </w:r>
      <w:r>
        <w:rPr>
          <w:color w:val="231F20"/>
          <w:spacing w:val="-15"/>
          <w:w w:val="110"/>
        </w:rPr>
        <w:t xml:space="preserve"> </w:t>
      </w:r>
      <w:r>
        <w:rPr>
          <w:color w:val="231F20"/>
          <w:w w:val="110"/>
        </w:rPr>
        <w:t>van</w:t>
      </w:r>
      <w:r>
        <w:rPr>
          <w:color w:val="231F20"/>
          <w:spacing w:val="-16"/>
          <w:w w:val="110"/>
        </w:rPr>
        <w:t xml:space="preserve"> </w:t>
      </w:r>
      <w:r>
        <w:rPr>
          <w:color w:val="231F20"/>
          <w:w w:val="110"/>
        </w:rPr>
        <w:t>kleine</w:t>
      </w:r>
      <w:r>
        <w:rPr>
          <w:color w:val="231F20"/>
          <w:spacing w:val="-15"/>
          <w:w w:val="110"/>
        </w:rPr>
        <w:t xml:space="preserve"> </w:t>
      </w:r>
      <w:r>
        <w:rPr>
          <w:color w:val="231F20"/>
          <w:w w:val="110"/>
        </w:rPr>
        <w:t>mutaties binnen artikel 21.</w:t>
      </w:r>
    </w:p>
    <w:p w:rsidR="008A51CF" w:rsidRDefault="008A51CF" w14:paraId="36F093E6" w14:textId="77777777">
      <w:pPr>
        <w:pStyle w:val="Plattetekst"/>
        <w:spacing w:before="12"/>
        <w:ind w:left="0"/>
      </w:pPr>
    </w:p>
    <w:p w:rsidR="008A51CF" w:rsidRDefault="00B57981" w14:paraId="4666B147" w14:textId="77777777">
      <w:pPr>
        <w:spacing w:line="219" w:lineRule="exact"/>
        <w:ind w:left="3430"/>
        <w:rPr>
          <w:rFonts w:ascii="Calibri"/>
          <w:i/>
          <w:sz w:val="18"/>
        </w:rPr>
      </w:pPr>
      <w:r>
        <w:rPr>
          <w:rFonts w:ascii="Calibri"/>
          <w:i/>
          <w:color w:val="231F20"/>
          <w:w w:val="120"/>
          <w:sz w:val="18"/>
        </w:rPr>
        <w:t>Subsidies (regelingen)</w:t>
      </w:r>
      <w:r>
        <w:rPr>
          <w:rFonts w:ascii="Calibri"/>
          <w:i/>
          <w:color w:val="231F20"/>
          <w:spacing w:val="1"/>
          <w:w w:val="120"/>
          <w:sz w:val="18"/>
        </w:rPr>
        <w:t xml:space="preserve"> </w:t>
      </w:r>
      <w:r>
        <w:rPr>
          <w:rFonts w:ascii="Calibri"/>
          <w:i/>
          <w:color w:val="231F20"/>
          <w:w w:val="120"/>
          <w:sz w:val="18"/>
        </w:rPr>
        <w:t>Circulaire</w:t>
      </w:r>
      <w:r>
        <w:rPr>
          <w:rFonts w:ascii="Calibri"/>
          <w:i/>
          <w:color w:val="231F20"/>
          <w:spacing w:val="1"/>
          <w:w w:val="120"/>
          <w:sz w:val="18"/>
        </w:rPr>
        <w:t xml:space="preserve"> </w:t>
      </w:r>
      <w:r>
        <w:rPr>
          <w:rFonts w:ascii="Calibri"/>
          <w:i/>
          <w:color w:val="231F20"/>
          <w:spacing w:val="-2"/>
          <w:w w:val="120"/>
          <w:sz w:val="18"/>
        </w:rPr>
        <w:t>Economie</w:t>
      </w:r>
    </w:p>
    <w:p w:rsidR="008A51CF" w:rsidRDefault="00B57981" w14:paraId="6CABB8A6" w14:textId="77777777">
      <w:pPr>
        <w:pStyle w:val="Plattetekst"/>
        <w:spacing w:line="247" w:lineRule="auto"/>
        <w:ind w:right="111"/>
      </w:pPr>
      <w:r>
        <w:rPr>
          <w:color w:val="231F20"/>
          <w:w w:val="110"/>
        </w:rPr>
        <w:t>Het</w:t>
      </w:r>
      <w:r>
        <w:rPr>
          <w:color w:val="231F20"/>
          <w:spacing w:val="-16"/>
          <w:w w:val="110"/>
        </w:rPr>
        <w:t xml:space="preserve"> </w:t>
      </w:r>
      <w:r>
        <w:rPr>
          <w:color w:val="231F20"/>
          <w:w w:val="110"/>
        </w:rPr>
        <w:t>subsidiebudget</w:t>
      </w:r>
      <w:r>
        <w:rPr>
          <w:color w:val="231F20"/>
          <w:spacing w:val="-15"/>
          <w:w w:val="110"/>
        </w:rPr>
        <w:t xml:space="preserve"> </w:t>
      </w:r>
      <w:r>
        <w:rPr>
          <w:color w:val="231F20"/>
          <w:w w:val="110"/>
        </w:rPr>
        <w:t>is</w:t>
      </w:r>
      <w:r>
        <w:rPr>
          <w:color w:val="231F20"/>
          <w:spacing w:val="-16"/>
          <w:w w:val="110"/>
        </w:rPr>
        <w:t xml:space="preserve"> </w:t>
      </w:r>
      <w:r>
        <w:rPr>
          <w:color w:val="231F20"/>
          <w:w w:val="110"/>
        </w:rPr>
        <w:t>in</w:t>
      </w:r>
      <w:r>
        <w:rPr>
          <w:color w:val="231F20"/>
          <w:spacing w:val="-15"/>
          <w:w w:val="110"/>
        </w:rPr>
        <w:t xml:space="preserve"> </w:t>
      </w:r>
      <w:r>
        <w:rPr>
          <w:color w:val="231F20"/>
          <w:w w:val="110"/>
        </w:rPr>
        <w:t>2026</w:t>
      </w:r>
      <w:r>
        <w:rPr>
          <w:color w:val="231F20"/>
          <w:spacing w:val="-16"/>
          <w:w w:val="110"/>
        </w:rPr>
        <w:t xml:space="preserve"> </w:t>
      </w:r>
      <w:r>
        <w:rPr>
          <w:color w:val="231F20"/>
          <w:w w:val="110"/>
        </w:rPr>
        <w:t>met</w:t>
      </w:r>
      <w:r>
        <w:rPr>
          <w:color w:val="231F20"/>
          <w:spacing w:val="-15"/>
          <w:w w:val="110"/>
        </w:rPr>
        <w:t xml:space="preserve"> </w:t>
      </w:r>
      <w:r>
        <w:rPr>
          <w:color w:val="231F20"/>
          <w:w w:val="110"/>
        </w:rPr>
        <w:t>€</w:t>
      </w:r>
      <w:r>
        <w:rPr>
          <w:color w:val="231F20"/>
          <w:spacing w:val="-16"/>
          <w:w w:val="110"/>
        </w:rPr>
        <w:t xml:space="preserve"> </w:t>
      </w:r>
      <w:r>
        <w:rPr>
          <w:color w:val="231F20"/>
          <w:w w:val="110"/>
        </w:rPr>
        <w:t>2,3</w:t>
      </w:r>
      <w:r>
        <w:rPr>
          <w:color w:val="231F20"/>
          <w:spacing w:val="-15"/>
          <w:w w:val="110"/>
        </w:rPr>
        <w:t xml:space="preserve"> </w:t>
      </w:r>
      <w:r>
        <w:rPr>
          <w:color w:val="231F20"/>
          <w:w w:val="110"/>
        </w:rPr>
        <w:t>miljoen</w:t>
      </w:r>
      <w:r>
        <w:rPr>
          <w:color w:val="231F20"/>
          <w:spacing w:val="-16"/>
          <w:w w:val="110"/>
        </w:rPr>
        <w:t xml:space="preserve"> </w:t>
      </w:r>
      <w:r>
        <w:rPr>
          <w:color w:val="231F20"/>
          <w:w w:val="110"/>
        </w:rPr>
        <w:t>verhoogd</w:t>
      </w:r>
      <w:r>
        <w:rPr>
          <w:color w:val="231F20"/>
          <w:spacing w:val="-15"/>
          <w:w w:val="110"/>
        </w:rPr>
        <w:t xml:space="preserve"> </w:t>
      </w:r>
      <w:r>
        <w:rPr>
          <w:color w:val="231F20"/>
          <w:w w:val="110"/>
        </w:rPr>
        <w:t>en</w:t>
      </w:r>
      <w:r>
        <w:rPr>
          <w:color w:val="231F20"/>
          <w:spacing w:val="-16"/>
          <w:w w:val="110"/>
        </w:rPr>
        <w:t xml:space="preserve"> </w:t>
      </w:r>
      <w:r>
        <w:rPr>
          <w:color w:val="231F20"/>
          <w:w w:val="110"/>
        </w:rPr>
        <w:t>in</w:t>
      </w:r>
      <w:r>
        <w:rPr>
          <w:color w:val="231F20"/>
          <w:spacing w:val="-15"/>
          <w:w w:val="110"/>
        </w:rPr>
        <w:t xml:space="preserve"> </w:t>
      </w:r>
      <w:r>
        <w:rPr>
          <w:color w:val="231F20"/>
          <w:w w:val="110"/>
        </w:rPr>
        <w:t>totaal</w:t>
      </w:r>
      <w:r>
        <w:rPr>
          <w:color w:val="231F20"/>
          <w:spacing w:val="-16"/>
          <w:w w:val="110"/>
        </w:rPr>
        <w:t xml:space="preserve"> </w:t>
      </w:r>
      <w:r>
        <w:rPr>
          <w:color w:val="231F20"/>
          <w:w w:val="110"/>
        </w:rPr>
        <w:t>voor 2027</w:t>
      </w:r>
      <w:r>
        <w:rPr>
          <w:color w:val="231F20"/>
          <w:spacing w:val="-6"/>
          <w:w w:val="110"/>
        </w:rPr>
        <w:t xml:space="preserve"> </w:t>
      </w:r>
      <w:r>
        <w:rPr>
          <w:color w:val="231F20"/>
          <w:w w:val="110"/>
        </w:rPr>
        <w:t>t/m</w:t>
      </w:r>
      <w:r>
        <w:rPr>
          <w:color w:val="231F20"/>
          <w:spacing w:val="-6"/>
          <w:w w:val="110"/>
        </w:rPr>
        <w:t xml:space="preserve"> </w:t>
      </w:r>
      <w:r>
        <w:rPr>
          <w:color w:val="231F20"/>
          <w:w w:val="110"/>
        </w:rPr>
        <w:t>2031</w:t>
      </w:r>
      <w:r>
        <w:rPr>
          <w:color w:val="231F20"/>
          <w:spacing w:val="-6"/>
          <w:w w:val="110"/>
        </w:rPr>
        <w:t xml:space="preserve"> </w:t>
      </w:r>
      <w:r>
        <w:rPr>
          <w:color w:val="231F20"/>
          <w:w w:val="110"/>
        </w:rPr>
        <w:t>zijn</w:t>
      </w:r>
      <w:r>
        <w:rPr>
          <w:color w:val="231F20"/>
          <w:spacing w:val="-6"/>
          <w:w w:val="110"/>
        </w:rPr>
        <w:t xml:space="preserve"> </w:t>
      </w:r>
      <w:r>
        <w:rPr>
          <w:color w:val="231F20"/>
          <w:w w:val="110"/>
        </w:rPr>
        <w:t>de</w:t>
      </w:r>
      <w:r>
        <w:rPr>
          <w:color w:val="231F20"/>
          <w:spacing w:val="-6"/>
          <w:w w:val="110"/>
        </w:rPr>
        <w:t xml:space="preserve"> </w:t>
      </w:r>
      <w:r>
        <w:rPr>
          <w:color w:val="231F20"/>
          <w:w w:val="110"/>
        </w:rPr>
        <w:t>subsidiemutaties</w:t>
      </w:r>
      <w:r>
        <w:rPr>
          <w:color w:val="231F20"/>
          <w:spacing w:val="-6"/>
          <w:w w:val="110"/>
        </w:rPr>
        <w:t xml:space="preserve"> </w:t>
      </w:r>
      <w:r>
        <w:rPr>
          <w:color w:val="231F20"/>
          <w:w w:val="110"/>
        </w:rPr>
        <w:t>onder</w:t>
      </w:r>
      <w:r>
        <w:rPr>
          <w:color w:val="231F20"/>
          <w:spacing w:val="-6"/>
          <w:w w:val="110"/>
        </w:rPr>
        <w:t xml:space="preserve"> </w:t>
      </w:r>
      <w:r>
        <w:rPr>
          <w:color w:val="231F20"/>
          <w:w w:val="110"/>
        </w:rPr>
        <w:t>de</w:t>
      </w:r>
      <w:r>
        <w:rPr>
          <w:color w:val="231F20"/>
          <w:spacing w:val="-6"/>
          <w:w w:val="110"/>
        </w:rPr>
        <w:t xml:space="preserve"> </w:t>
      </w:r>
      <w:r>
        <w:rPr>
          <w:color w:val="231F20"/>
          <w:w w:val="110"/>
        </w:rPr>
        <w:t>gehanteerde</w:t>
      </w:r>
      <w:r>
        <w:rPr>
          <w:color w:val="231F20"/>
          <w:spacing w:val="-6"/>
          <w:w w:val="110"/>
        </w:rPr>
        <w:t xml:space="preserve"> </w:t>
      </w:r>
      <w:r>
        <w:rPr>
          <w:color w:val="231F20"/>
          <w:w w:val="110"/>
        </w:rPr>
        <w:t>norm.</w:t>
      </w:r>
      <w:r>
        <w:rPr>
          <w:color w:val="231F20"/>
          <w:spacing w:val="-6"/>
          <w:w w:val="110"/>
        </w:rPr>
        <w:t xml:space="preserve"> </w:t>
      </w:r>
      <w:r>
        <w:rPr>
          <w:color w:val="231F20"/>
          <w:w w:val="110"/>
        </w:rPr>
        <w:t>Dit komt met name door de volgende mutaties:</w:t>
      </w:r>
    </w:p>
    <w:p w:rsidR="008A51CF" w:rsidRDefault="008A51CF" w14:paraId="12D79991" w14:textId="77777777">
      <w:pPr>
        <w:pStyle w:val="Plattetekst"/>
        <w:spacing w:before="7"/>
        <w:ind w:left="0"/>
      </w:pPr>
    </w:p>
    <w:p w:rsidR="008A51CF" w:rsidRDefault="00B57981" w14:paraId="742AFA75" w14:textId="77777777">
      <w:pPr>
        <w:pStyle w:val="Plattetekst"/>
      </w:pPr>
      <w:r>
        <w:rPr>
          <w:color w:val="231F20"/>
          <w:w w:val="110"/>
        </w:rPr>
        <w:t>Subsidies</w:t>
      </w:r>
      <w:r>
        <w:rPr>
          <w:color w:val="231F20"/>
          <w:spacing w:val="-5"/>
          <w:w w:val="110"/>
        </w:rPr>
        <w:t xml:space="preserve"> </w:t>
      </w:r>
      <w:r>
        <w:rPr>
          <w:color w:val="231F20"/>
          <w:w w:val="110"/>
        </w:rPr>
        <w:t>duurzame</w:t>
      </w:r>
      <w:r>
        <w:rPr>
          <w:color w:val="231F20"/>
          <w:spacing w:val="-4"/>
          <w:w w:val="110"/>
        </w:rPr>
        <w:t xml:space="preserve"> </w:t>
      </w:r>
      <w:r>
        <w:rPr>
          <w:color w:val="231F20"/>
          <w:spacing w:val="-2"/>
          <w:w w:val="110"/>
        </w:rPr>
        <w:t>productieketens:</w:t>
      </w:r>
    </w:p>
    <w:p w:rsidR="008A51CF" w:rsidRDefault="008A51CF" w14:paraId="2FD74FD8" w14:textId="77777777">
      <w:pPr>
        <w:pStyle w:val="Plattetekst"/>
        <w:sectPr w:rsidR="008A51CF">
          <w:pgSz w:w="11910" w:h="16840"/>
          <w:pgMar w:top="1300" w:right="992" w:bottom="1340" w:left="992" w:header="0" w:footer="1141" w:gutter="0"/>
          <w:cols w:space="708"/>
        </w:sectPr>
      </w:pPr>
    </w:p>
    <w:p w:rsidR="008A51CF" w:rsidRDefault="00B57981" w14:paraId="721ED653" w14:textId="77777777">
      <w:pPr>
        <w:pStyle w:val="Lijstalinea"/>
        <w:numPr>
          <w:ilvl w:val="0"/>
          <w:numId w:val="11"/>
        </w:numPr>
        <w:tabs>
          <w:tab w:val="left" w:pos="3711"/>
          <w:tab w:val="left" w:pos="3713"/>
        </w:tabs>
        <w:spacing w:before="77" w:line="247" w:lineRule="auto"/>
        <w:rPr>
          <w:sz w:val="18"/>
        </w:rPr>
      </w:pPr>
      <w:r>
        <w:rPr>
          <w:color w:val="231F20"/>
          <w:spacing w:val="-2"/>
          <w:w w:val="110"/>
          <w:sz w:val="18"/>
        </w:rPr>
        <w:lastRenderedPageBreak/>
        <w:t>Het</w:t>
      </w:r>
      <w:r>
        <w:rPr>
          <w:color w:val="231F20"/>
          <w:spacing w:val="-9"/>
          <w:w w:val="110"/>
          <w:sz w:val="18"/>
        </w:rPr>
        <w:t xml:space="preserve"> </w:t>
      </w:r>
      <w:r>
        <w:rPr>
          <w:color w:val="231F20"/>
          <w:spacing w:val="-2"/>
          <w:w w:val="110"/>
          <w:sz w:val="18"/>
        </w:rPr>
        <w:t>subsidiebudget</w:t>
      </w:r>
      <w:r>
        <w:rPr>
          <w:color w:val="231F20"/>
          <w:spacing w:val="-9"/>
          <w:w w:val="110"/>
          <w:sz w:val="18"/>
        </w:rPr>
        <w:t xml:space="preserve"> </w:t>
      </w:r>
      <w:r>
        <w:rPr>
          <w:color w:val="231F20"/>
          <w:spacing w:val="-2"/>
          <w:w w:val="110"/>
          <w:sz w:val="18"/>
        </w:rPr>
        <w:t>is</w:t>
      </w:r>
      <w:r>
        <w:rPr>
          <w:color w:val="231F20"/>
          <w:spacing w:val="-9"/>
          <w:w w:val="110"/>
          <w:sz w:val="18"/>
        </w:rPr>
        <w:t xml:space="preserve"> </w:t>
      </w:r>
      <w:r>
        <w:rPr>
          <w:color w:val="231F20"/>
          <w:spacing w:val="-2"/>
          <w:w w:val="110"/>
          <w:sz w:val="18"/>
        </w:rPr>
        <w:t>in</w:t>
      </w:r>
      <w:r>
        <w:rPr>
          <w:color w:val="231F20"/>
          <w:spacing w:val="-9"/>
          <w:w w:val="110"/>
          <w:sz w:val="18"/>
        </w:rPr>
        <w:t xml:space="preserve"> </w:t>
      </w:r>
      <w:r>
        <w:rPr>
          <w:color w:val="231F20"/>
          <w:spacing w:val="-2"/>
          <w:w w:val="110"/>
          <w:sz w:val="18"/>
        </w:rPr>
        <w:t>2026</w:t>
      </w:r>
      <w:r>
        <w:rPr>
          <w:color w:val="231F20"/>
          <w:spacing w:val="-9"/>
          <w:w w:val="110"/>
          <w:sz w:val="18"/>
        </w:rPr>
        <w:t xml:space="preserve"> </w:t>
      </w:r>
      <w:r>
        <w:rPr>
          <w:color w:val="231F20"/>
          <w:spacing w:val="-2"/>
          <w:w w:val="110"/>
          <w:sz w:val="18"/>
        </w:rPr>
        <w:t>met</w:t>
      </w:r>
      <w:r>
        <w:rPr>
          <w:color w:val="231F20"/>
          <w:spacing w:val="-9"/>
          <w:w w:val="110"/>
          <w:sz w:val="18"/>
        </w:rPr>
        <w:t xml:space="preserve"> </w:t>
      </w:r>
      <w:r>
        <w:rPr>
          <w:color w:val="231F20"/>
          <w:spacing w:val="-2"/>
          <w:w w:val="110"/>
          <w:sz w:val="18"/>
        </w:rPr>
        <w:t>€</w:t>
      </w:r>
      <w:r>
        <w:rPr>
          <w:color w:val="231F20"/>
          <w:spacing w:val="-9"/>
          <w:w w:val="110"/>
          <w:sz w:val="18"/>
        </w:rPr>
        <w:t xml:space="preserve"> </w:t>
      </w:r>
      <w:r>
        <w:rPr>
          <w:color w:val="231F20"/>
          <w:spacing w:val="-2"/>
          <w:w w:val="110"/>
          <w:sz w:val="18"/>
        </w:rPr>
        <w:t>0,9</w:t>
      </w:r>
      <w:r>
        <w:rPr>
          <w:color w:val="231F20"/>
          <w:spacing w:val="-9"/>
          <w:w w:val="110"/>
          <w:sz w:val="18"/>
        </w:rPr>
        <w:t xml:space="preserve"> </w:t>
      </w:r>
      <w:r>
        <w:rPr>
          <w:color w:val="231F20"/>
          <w:spacing w:val="-2"/>
          <w:w w:val="110"/>
          <w:sz w:val="18"/>
        </w:rPr>
        <w:t>miljoen</w:t>
      </w:r>
      <w:r>
        <w:rPr>
          <w:color w:val="231F20"/>
          <w:spacing w:val="-9"/>
          <w:w w:val="110"/>
          <w:sz w:val="18"/>
        </w:rPr>
        <w:t xml:space="preserve"> </w:t>
      </w:r>
      <w:r>
        <w:rPr>
          <w:color w:val="231F20"/>
          <w:spacing w:val="-2"/>
          <w:w w:val="110"/>
          <w:sz w:val="18"/>
        </w:rPr>
        <w:t>toegenomen</w:t>
      </w:r>
      <w:r>
        <w:rPr>
          <w:color w:val="231F20"/>
          <w:spacing w:val="-9"/>
          <w:w w:val="110"/>
          <w:sz w:val="18"/>
        </w:rPr>
        <w:t xml:space="preserve"> </w:t>
      </w:r>
      <w:r>
        <w:rPr>
          <w:color w:val="231F20"/>
          <w:spacing w:val="-2"/>
          <w:w w:val="110"/>
          <w:sz w:val="18"/>
        </w:rPr>
        <w:t>als</w:t>
      </w:r>
      <w:r>
        <w:rPr>
          <w:color w:val="231F20"/>
          <w:spacing w:val="-9"/>
          <w:w w:val="110"/>
          <w:sz w:val="18"/>
        </w:rPr>
        <w:t xml:space="preserve"> </w:t>
      </w:r>
      <w:r>
        <w:rPr>
          <w:color w:val="231F20"/>
          <w:spacing w:val="-2"/>
          <w:w w:val="110"/>
          <w:sz w:val="18"/>
        </w:rPr>
        <w:t xml:space="preserve">gevolg </w:t>
      </w:r>
      <w:r>
        <w:rPr>
          <w:color w:val="231F20"/>
          <w:w w:val="110"/>
          <w:sz w:val="18"/>
        </w:rPr>
        <w:t>van</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w w:val="110"/>
          <w:sz w:val="18"/>
        </w:rPr>
        <w:t>uitkering</w:t>
      </w:r>
      <w:r>
        <w:rPr>
          <w:color w:val="231F20"/>
          <w:spacing w:val="-15"/>
          <w:w w:val="110"/>
          <w:sz w:val="18"/>
        </w:rPr>
        <w:t xml:space="preserve"> </w:t>
      </w:r>
      <w:r>
        <w:rPr>
          <w:color w:val="231F20"/>
          <w:w w:val="110"/>
          <w:sz w:val="18"/>
        </w:rPr>
        <w:t>van</w:t>
      </w:r>
      <w:r>
        <w:rPr>
          <w:color w:val="231F20"/>
          <w:spacing w:val="-15"/>
          <w:w w:val="110"/>
          <w:sz w:val="18"/>
        </w:rPr>
        <w:t xml:space="preserve"> </w:t>
      </w:r>
      <w:r>
        <w:rPr>
          <w:color w:val="231F20"/>
          <w:w w:val="110"/>
          <w:sz w:val="18"/>
        </w:rPr>
        <w:t>eindejaarsmarge</w:t>
      </w:r>
      <w:r>
        <w:rPr>
          <w:color w:val="231F20"/>
          <w:spacing w:val="-15"/>
          <w:w w:val="110"/>
          <w:sz w:val="18"/>
        </w:rPr>
        <w:t xml:space="preserve"> </w:t>
      </w:r>
      <w:r>
        <w:rPr>
          <w:color w:val="231F20"/>
          <w:w w:val="110"/>
          <w:sz w:val="18"/>
        </w:rPr>
        <w:t>voor</w:t>
      </w:r>
      <w:r>
        <w:rPr>
          <w:color w:val="231F20"/>
          <w:spacing w:val="-15"/>
          <w:w w:val="110"/>
          <w:sz w:val="18"/>
        </w:rPr>
        <w:t xml:space="preserve"> </w:t>
      </w:r>
      <w:r>
        <w:rPr>
          <w:color w:val="231F20"/>
          <w:w w:val="110"/>
          <w:sz w:val="18"/>
        </w:rPr>
        <w:t>overlopende</w:t>
      </w:r>
      <w:r>
        <w:rPr>
          <w:color w:val="231F20"/>
          <w:spacing w:val="-15"/>
          <w:w w:val="110"/>
          <w:sz w:val="18"/>
        </w:rPr>
        <w:t xml:space="preserve"> </w:t>
      </w:r>
      <w:r>
        <w:rPr>
          <w:color w:val="231F20"/>
          <w:w w:val="110"/>
          <w:sz w:val="18"/>
        </w:rPr>
        <w:t>verplichtingen vanuit</w:t>
      </w:r>
      <w:r>
        <w:rPr>
          <w:color w:val="231F20"/>
          <w:spacing w:val="-6"/>
          <w:w w:val="110"/>
          <w:sz w:val="18"/>
        </w:rPr>
        <w:t xml:space="preserve"> </w:t>
      </w:r>
      <w:r>
        <w:rPr>
          <w:color w:val="231F20"/>
          <w:w w:val="110"/>
          <w:sz w:val="18"/>
        </w:rPr>
        <w:t>2025</w:t>
      </w:r>
      <w:r>
        <w:rPr>
          <w:color w:val="231F20"/>
          <w:spacing w:val="-6"/>
          <w:w w:val="110"/>
          <w:sz w:val="18"/>
        </w:rPr>
        <w:t xml:space="preserve"> </w:t>
      </w:r>
      <w:r>
        <w:rPr>
          <w:color w:val="231F20"/>
          <w:w w:val="110"/>
          <w:sz w:val="18"/>
        </w:rPr>
        <w:t>en</w:t>
      </w:r>
      <w:r>
        <w:rPr>
          <w:color w:val="231F20"/>
          <w:spacing w:val="-6"/>
          <w:w w:val="110"/>
          <w:sz w:val="18"/>
        </w:rPr>
        <w:t xml:space="preserve"> </w:t>
      </w:r>
      <w:r>
        <w:rPr>
          <w:color w:val="231F20"/>
          <w:w w:val="110"/>
          <w:sz w:val="18"/>
        </w:rPr>
        <w:t>een</w:t>
      </w:r>
      <w:r>
        <w:rPr>
          <w:color w:val="231F20"/>
          <w:spacing w:val="-6"/>
          <w:w w:val="110"/>
          <w:sz w:val="18"/>
        </w:rPr>
        <w:t xml:space="preserve"> </w:t>
      </w:r>
      <w:r>
        <w:rPr>
          <w:color w:val="231F20"/>
          <w:w w:val="110"/>
          <w:sz w:val="18"/>
        </w:rPr>
        <w:t>overboeking</w:t>
      </w:r>
      <w:r>
        <w:rPr>
          <w:color w:val="231F20"/>
          <w:spacing w:val="-6"/>
          <w:w w:val="110"/>
          <w:sz w:val="18"/>
        </w:rPr>
        <w:t xml:space="preserve"> </w:t>
      </w:r>
      <w:r>
        <w:rPr>
          <w:color w:val="231F20"/>
          <w:w w:val="110"/>
          <w:sz w:val="18"/>
        </w:rPr>
        <w:t>vanuit</w:t>
      </w:r>
      <w:r>
        <w:rPr>
          <w:color w:val="231F20"/>
          <w:spacing w:val="-6"/>
          <w:w w:val="110"/>
          <w:sz w:val="18"/>
        </w:rPr>
        <w:t xml:space="preserve"> </w:t>
      </w:r>
      <w:r>
        <w:rPr>
          <w:color w:val="231F20"/>
          <w:w w:val="110"/>
          <w:sz w:val="18"/>
        </w:rPr>
        <w:t>artikel</w:t>
      </w:r>
      <w:r>
        <w:rPr>
          <w:color w:val="231F20"/>
          <w:spacing w:val="-6"/>
          <w:w w:val="110"/>
          <w:sz w:val="18"/>
        </w:rPr>
        <w:t xml:space="preserve"> </w:t>
      </w:r>
      <w:r>
        <w:rPr>
          <w:color w:val="231F20"/>
          <w:w w:val="110"/>
          <w:sz w:val="18"/>
        </w:rPr>
        <w:t>22</w:t>
      </w:r>
      <w:r>
        <w:rPr>
          <w:color w:val="231F20"/>
          <w:spacing w:val="-6"/>
          <w:w w:val="110"/>
          <w:sz w:val="18"/>
        </w:rPr>
        <w:t xml:space="preserve"> </w:t>
      </w:r>
      <w:r>
        <w:rPr>
          <w:color w:val="231F20"/>
          <w:w w:val="110"/>
          <w:sz w:val="18"/>
        </w:rPr>
        <w:t>naar</w:t>
      </w:r>
      <w:r>
        <w:rPr>
          <w:color w:val="231F20"/>
          <w:spacing w:val="-6"/>
          <w:w w:val="110"/>
          <w:sz w:val="18"/>
        </w:rPr>
        <w:t xml:space="preserve"> </w:t>
      </w:r>
      <w:r>
        <w:rPr>
          <w:color w:val="231F20"/>
          <w:w w:val="110"/>
          <w:sz w:val="18"/>
        </w:rPr>
        <w:t>artikel</w:t>
      </w:r>
      <w:r>
        <w:rPr>
          <w:color w:val="231F20"/>
          <w:spacing w:val="-6"/>
          <w:w w:val="110"/>
          <w:sz w:val="18"/>
        </w:rPr>
        <w:t xml:space="preserve"> </w:t>
      </w:r>
      <w:r>
        <w:rPr>
          <w:color w:val="231F20"/>
          <w:w w:val="110"/>
          <w:sz w:val="18"/>
        </w:rPr>
        <w:t>21</w:t>
      </w:r>
      <w:r>
        <w:rPr>
          <w:color w:val="231F20"/>
          <w:spacing w:val="-6"/>
          <w:w w:val="110"/>
          <w:sz w:val="18"/>
        </w:rPr>
        <w:t xml:space="preserve"> </w:t>
      </w:r>
      <w:r>
        <w:rPr>
          <w:color w:val="231F20"/>
          <w:w w:val="110"/>
          <w:sz w:val="18"/>
        </w:rPr>
        <w:t>voor de subsidieverlening aan Milieu Centraal voor het Kaderprogramma Duurzaam Leven 2026.</w:t>
      </w:r>
    </w:p>
    <w:p w:rsidR="008A51CF" w:rsidRDefault="00B57981" w14:paraId="24112B96" w14:textId="77777777">
      <w:pPr>
        <w:pStyle w:val="Lijstalinea"/>
        <w:numPr>
          <w:ilvl w:val="0"/>
          <w:numId w:val="11"/>
        </w:numPr>
        <w:tabs>
          <w:tab w:val="left" w:pos="3711"/>
          <w:tab w:val="left" w:pos="3713"/>
        </w:tabs>
        <w:spacing w:line="247" w:lineRule="auto"/>
        <w:ind w:right="163"/>
        <w:rPr>
          <w:sz w:val="18"/>
        </w:rPr>
      </w:pPr>
      <w:r>
        <w:rPr>
          <w:color w:val="231F20"/>
          <w:w w:val="110"/>
          <w:sz w:val="18"/>
        </w:rPr>
        <w:t>Verder</w:t>
      </w:r>
      <w:r>
        <w:rPr>
          <w:color w:val="231F20"/>
          <w:spacing w:val="-13"/>
          <w:w w:val="110"/>
          <w:sz w:val="18"/>
        </w:rPr>
        <w:t xml:space="preserve"> </w:t>
      </w:r>
      <w:r>
        <w:rPr>
          <w:color w:val="231F20"/>
          <w:w w:val="110"/>
          <w:sz w:val="18"/>
        </w:rPr>
        <w:t>vindt</w:t>
      </w:r>
      <w:r>
        <w:rPr>
          <w:color w:val="231F20"/>
          <w:spacing w:val="-13"/>
          <w:w w:val="110"/>
          <w:sz w:val="18"/>
        </w:rPr>
        <w:t xml:space="preserve"> </w:t>
      </w:r>
      <w:r>
        <w:rPr>
          <w:color w:val="231F20"/>
          <w:w w:val="110"/>
          <w:sz w:val="18"/>
        </w:rPr>
        <w:t>er</w:t>
      </w:r>
      <w:r>
        <w:rPr>
          <w:color w:val="231F20"/>
          <w:spacing w:val="-13"/>
          <w:w w:val="110"/>
          <w:sz w:val="18"/>
        </w:rPr>
        <w:t xml:space="preserve"> </w:t>
      </w:r>
      <w:r>
        <w:rPr>
          <w:color w:val="231F20"/>
          <w:w w:val="110"/>
          <w:sz w:val="18"/>
        </w:rPr>
        <w:t>vanuit</w:t>
      </w:r>
      <w:r>
        <w:rPr>
          <w:color w:val="231F20"/>
          <w:spacing w:val="-13"/>
          <w:w w:val="110"/>
          <w:sz w:val="18"/>
        </w:rPr>
        <w:t xml:space="preserve"> </w:t>
      </w:r>
      <w:r>
        <w:rPr>
          <w:color w:val="231F20"/>
          <w:w w:val="110"/>
          <w:sz w:val="18"/>
        </w:rPr>
        <w:t>2027</w:t>
      </w:r>
      <w:r>
        <w:rPr>
          <w:color w:val="231F20"/>
          <w:spacing w:val="-13"/>
          <w:w w:val="110"/>
          <w:sz w:val="18"/>
        </w:rPr>
        <w:t xml:space="preserve"> </w:t>
      </w:r>
      <w:r>
        <w:rPr>
          <w:color w:val="231F20"/>
          <w:w w:val="110"/>
          <w:sz w:val="18"/>
        </w:rPr>
        <w:t>een</w:t>
      </w:r>
      <w:r>
        <w:rPr>
          <w:color w:val="231F20"/>
          <w:spacing w:val="-13"/>
          <w:w w:val="110"/>
          <w:sz w:val="18"/>
        </w:rPr>
        <w:t xml:space="preserve"> </w:t>
      </w:r>
      <w:r>
        <w:rPr>
          <w:color w:val="231F20"/>
          <w:w w:val="110"/>
          <w:sz w:val="18"/>
        </w:rPr>
        <w:t>kasschuif</w:t>
      </w:r>
      <w:r>
        <w:rPr>
          <w:color w:val="231F20"/>
          <w:spacing w:val="-13"/>
          <w:w w:val="110"/>
          <w:sz w:val="18"/>
        </w:rPr>
        <w:t xml:space="preserve"> </w:t>
      </w:r>
      <w:r>
        <w:rPr>
          <w:color w:val="231F20"/>
          <w:w w:val="110"/>
          <w:sz w:val="18"/>
        </w:rPr>
        <w:t>van</w:t>
      </w:r>
      <w:r>
        <w:rPr>
          <w:color w:val="231F20"/>
          <w:spacing w:val="-13"/>
          <w:w w:val="110"/>
          <w:sz w:val="18"/>
        </w:rPr>
        <w:t xml:space="preserve"> </w:t>
      </w:r>
      <w:r>
        <w:rPr>
          <w:color w:val="231F20"/>
          <w:w w:val="110"/>
          <w:sz w:val="18"/>
        </w:rPr>
        <w:t>€</w:t>
      </w:r>
      <w:r>
        <w:rPr>
          <w:color w:val="231F20"/>
          <w:spacing w:val="-13"/>
          <w:w w:val="110"/>
          <w:sz w:val="18"/>
        </w:rPr>
        <w:t xml:space="preserve"> </w:t>
      </w:r>
      <w:r>
        <w:rPr>
          <w:color w:val="231F20"/>
          <w:w w:val="110"/>
          <w:sz w:val="18"/>
        </w:rPr>
        <w:t>4,6</w:t>
      </w:r>
      <w:r>
        <w:rPr>
          <w:color w:val="231F20"/>
          <w:spacing w:val="-13"/>
          <w:w w:val="110"/>
          <w:sz w:val="18"/>
        </w:rPr>
        <w:t xml:space="preserve"> </w:t>
      </w:r>
      <w:r>
        <w:rPr>
          <w:color w:val="231F20"/>
          <w:w w:val="110"/>
          <w:sz w:val="18"/>
        </w:rPr>
        <w:t>miljoen</w:t>
      </w:r>
      <w:r>
        <w:rPr>
          <w:color w:val="231F20"/>
          <w:spacing w:val="-13"/>
          <w:w w:val="110"/>
          <w:sz w:val="18"/>
        </w:rPr>
        <w:t xml:space="preserve"> </w:t>
      </w:r>
      <w:r>
        <w:rPr>
          <w:color w:val="231F20"/>
          <w:w w:val="110"/>
          <w:sz w:val="18"/>
        </w:rPr>
        <w:t>naar</w:t>
      </w:r>
      <w:r>
        <w:rPr>
          <w:color w:val="231F20"/>
          <w:spacing w:val="-13"/>
          <w:w w:val="110"/>
          <w:sz w:val="18"/>
        </w:rPr>
        <w:t xml:space="preserve"> </w:t>
      </w:r>
      <w:r>
        <w:rPr>
          <w:color w:val="231F20"/>
          <w:w w:val="110"/>
          <w:sz w:val="18"/>
        </w:rPr>
        <w:t xml:space="preserve">2026 </w:t>
      </w:r>
      <w:r>
        <w:rPr>
          <w:color w:val="231F20"/>
          <w:sz w:val="18"/>
        </w:rPr>
        <w:t>plaats en een kasschuif vanuit 2029 naar 2028 en 2030 (€ 1,3 miljoen),</w:t>
      </w:r>
      <w:r>
        <w:rPr>
          <w:color w:val="231F20"/>
          <w:spacing w:val="80"/>
          <w:w w:val="110"/>
          <w:sz w:val="18"/>
        </w:rPr>
        <w:t xml:space="preserve"> </w:t>
      </w:r>
      <w:r>
        <w:rPr>
          <w:color w:val="231F20"/>
          <w:w w:val="110"/>
          <w:sz w:val="18"/>
        </w:rPr>
        <w:t>om</w:t>
      </w:r>
      <w:r>
        <w:rPr>
          <w:color w:val="231F20"/>
          <w:spacing w:val="-16"/>
          <w:w w:val="110"/>
          <w:sz w:val="18"/>
        </w:rPr>
        <w:t xml:space="preserve"> </w:t>
      </w:r>
      <w:r>
        <w:rPr>
          <w:color w:val="231F20"/>
          <w:w w:val="110"/>
          <w:sz w:val="18"/>
        </w:rPr>
        <w:t>aan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juridisch</w:t>
      </w:r>
      <w:r>
        <w:rPr>
          <w:color w:val="231F20"/>
          <w:spacing w:val="-15"/>
          <w:w w:val="110"/>
          <w:sz w:val="18"/>
        </w:rPr>
        <w:t xml:space="preserve"> </w:t>
      </w:r>
      <w:r>
        <w:rPr>
          <w:color w:val="231F20"/>
          <w:w w:val="110"/>
          <w:sz w:val="18"/>
        </w:rPr>
        <w:t>verplichte</w:t>
      </w:r>
      <w:r>
        <w:rPr>
          <w:color w:val="231F20"/>
          <w:spacing w:val="-16"/>
          <w:w w:val="110"/>
          <w:sz w:val="18"/>
        </w:rPr>
        <w:t xml:space="preserve"> </w:t>
      </w:r>
      <w:r>
        <w:rPr>
          <w:color w:val="231F20"/>
          <w:w w:val="110"/>
          <w:sz w:val="18"/>
        </w:rPr>
        <w:t>uitgaven</w:t>
      </w:r>
      <w:r>
        <w:rPr>
          <w:color w:val="231F20"/>
          <w:spacing w:val="-15"/>
          <w:w w:val="110"/>
          <w:sz w:val="18"/>
        </w:rPr>
        <w:t xml:space="preserve"> </w:t>
      </w:r>
      <w:r>
        <w:rPr>
          <w:color w:val="231F20"/>
          <w:w w:val="110"/>
          <w:sz w:val="18"/>
        </w:rPr>
        <w:t>te</w:t>
      </w:r>
      <w:r>
        <w:rPr>
          <w:color w:val="231F20"/>
          <w:spacing w:val="-16"/>
          <w:w w:val="110"/>
          <w:sz w:val="18"/>
        </w:rPr>
        <w:t xml:space="preserve"> </w:t>
      </w:r>
      <w:r>
        <w:rPr>
          <w:color w:val="231F20"/>
          <w:w w:val="110"/>
          <w:sz w:val="18"/>
        </w:rPr>
        <w:t>kunnen</w:t>
      </w:r>
      <w:r>
        <w:rPr>
          <w:color w:val="231F20"/>
          <w:spacing w:val="-15"/>
          <w:w w:val="110"/>
          <w:sz w:val="18"/>
        </w:rPr>
        <w:t xml:space="preserve"> </w:t>
      </w:r>
      <w:r>
        <w:rPr>
          <w:color w:val="231F20"/>
          <w:w w:val="110"/>
          <w:sz w:val="18"/>
        </w:rPr>
        <w:t>voldoen</w:t>
      </w:r>
      <w:r>
        <w:rPr>
          <w:color w:val="231F20"/>
          <w:spacing w:val="-16"/>
          <w:w w:val="110"/>
          <w:sz w:val="18"/>
        </w:rPr>
        <w:t xml:space="preserve"> </w:t>
      </w:r>
      <w:r>
        <w:rPr>
          <w:color w:val="231F20"/>
          <w:w w:val="110"/>
          <w:sz w:val="18"/>
        </w:rPr>
        <w:t>in</w:t>
      </w:r>
      <w:r>
        <w:rPr>
          <w:color w:val="231F20"/>
          <w:spacing w:val="-15"/>
          <w:w w:val="110"/>
          <w:sz w:val="18"/>
        </w:rPr>
        <w:t xml:space="preserve"> </w:t>
      </w:r>
      <w:r>
        <w:rPr>
          <w:color w:val="231F20"/>
          <w:w w:val="110"/>
          <w:sz w:val="18"/>
        </w:rPr>
        <w:t>2026.</w:t>
      </w:r>
      <w:r>
        <w:rPr>
          <w:color w:val="231F20"/>
          <w:spacing w:val="-16"/>
          <w:w w:val="110"/>
          <w:sz w:val="18"/>
        </w:rPr>
        <w:t xml:space="preserve"> </w:t>
      </w:r>
      <w:r>
        <w:rPr>
          <w:color w:val="231F20"/>
          <w:w w:val="110"/>
          <w:sz w:val="18"/>
        </w:rPr>
        <w:t>Dit in verband met de afloop van de dekking voor de uitvoering van het Nationaal</w:t>
      </w:r>
      <w:r>
        <w:rPr>
          <w:color w:val="231F20"/>
          <w:spacing w:val="-16"/>
          <w:w w:val="110"/>
          <w:sz w:val="18"/>
        </w:rPr>
        <w:t xml:space="preserve"> </w:t>
      </w:r>
      <w:r>
        <w:rPr>
          <w:color w:val="231F20"/>
          <w:w w:val="110"/>
          <w:sz w:val="18"/>
        </w:rPr>
        <w:t>Programma</w:t>
      </w:r>
      <w:r>
        <w:rPr>
          <w:color w:val="231F20"/>
          <w:spacing w:val="-15"/>
          <w:w w:val="110"/>
          <w:sz w:val="18"/>
        </w:rPr>
        <w:t xml:space="preserve"> </w:t>
      </w:r>
      <w:r>
        <w:rPr>
          <w:color w:val="231F20"/>
          <w:w w:val="110"/>
          <w:sz w:val="18"/>
        </w:rPr>
        <w:t>Circulaire</w:t>
      </w:r>
      <w:r>
        <w:rPr>
          <w:color w:val="231F20"/>
          <w:spacing w:val="-16"/>
          <w:w w:val="110"/>
          <w:sz w:val="18"/>
        </w:rPr>
        <w:t xml:space="preserve"> </w:t>
      </w:r>
      <w:r>
        <w:rPr>
          <w:color w:val="231F20"/>
          <w:w w:val="110"/>
          <w:sz w:val="18"/>
        </w:rPr>
        <w:t>economie.</w:t>
      </w:r>
      <w:r>
        <w:rPr>
          <w:color w:val="231F20"/>
          <w:spacing w:val="-15"/>
          <w:w w:val="110"/>
          <w:sz w:val="18"/>
        </w:rPr>
        <w:t xml:space="preserve"> </w:t>
      </w:r>
      <w:r>
        <w:rPr>
          <w:color w:val="231F20"/>
          <w:w w:val="110"/>
          <w:sz w:val="18"/>
        </w:rPr>
        <w:t>Deze</w:t>
      </w:r>
      <w:r>
        <w:rPr>
          <w:color w:val="231F20"/>
          <w:spacing w:val="-16"/>
          <w:w w:val="110"/>
          <w:sz w:val="18"/>
        </w:rPr>
        <w:t xml:space="preserve"> </w:t>
      </w:r>
      <w:r>
        <w:rPr>
          <w:color w:val="231F20"/>
          <w:w w:val="110"/>
          <w:sz w:val="18"/>
        </w:rPr>
        <w:t>kasschuif</w:t>
      </w:r>
      <w:r>
        <w:rPr>
          <w:color w:val="231F20"/>
          <w:spacing w:val="-15"/>
          <w:w w:val="110"/>
          <w:sz w:val="18"/>
        </w:rPr>
        <w:t xml:space="preserve"> </w:t>
      </w:r>
      <w:r>
        <w:rPr>
          <w:color w:val="231F20"/>
          <w:w w:val="110"/>
          <w:sz w:val="18"/>
        </w:rPr>
        <w:t>wordt</w:t>
      </w:r>
      <w:r>
        <w:rPr>
          <w:color w:val="231F20"/>
          <w:spacing w:val="-16"/>
          <w:w w:val="110"/>
          <w:sz w:val="18"/>
        </w:rPr>
        <w:t xml:space="preserve"> </w:t>
      </w:r>
      <w:proofErr w:type="gramStart"/>
      <w:r>
        <w:rPr>
          <w:color w:val="231F20"/>
          <w:w w:val="110"/>
          <w:sz w:val="18"/>
        </w:rPr>
        <w:t>weer herschikt</w:t>
      </w:r>
      <w:proofErr w:type="gramEnd"/>
      <w:r>
        <w:rPr>
          <w:color w:val="231F20"/>
          <w:w w:val="110"/>
          <w:sz w:val="18"/>
        </w:rPr>
        <w:t xml:space="preserve"> binnen het opdrachtenbudget van Circulaire Economie.</w:t>
      </w:r>
    </w:p>
    <w:p w:rsidR="008A51CF" w:rsidRDefault="008A51CF" w14:paraId="41C1CFAA" w14:textId="77777777">
      <w:pPr>
        <w:pStyle w:val="Plattetekst"/>
        <w:spacing w:before="8"/>
        <w:ind w:left="0"/>
      </w:pPr>
    </w:p>
    <w:p w:rsidR="008A51CF" w:rsidRDefault="00B57981" w14:paraId="4348931C" w14:textId="77777777">
      <w:pPr>
        <w:pStyle w:val="Plattetekst"/>
      </w:pPr>
      <w:r>
        <w:rPr>
          <w:color w:val="231F20"/>
        </w:rPr>
        <w:t>KF</w:t>
      </w:r>
      <w:r>
        <w:rPr>
          <w:color w:val="231F20"/>
          <w:spacing w:val="-9"/>
        </w:rPr>
        <w:t xml:space="preserve"> </w:t>
      </w:r>
      <w:r>
        <w:rPr>
          <w:color w:val="231F20"/>
        </w:rPr>
        <w:t>-</w:t>
      </w:r>
      <w:r>
        <w:rPr>
          <w:color w:val="231F20"/>
          <w:spacing w:val="-8"/>
        </w:rPr>
        <w:t xml:space="preserve"> </w:t>
      </w:r>
      <w:r>
        <w:rPr>
          <w:color w:val="231F20"/>
        </w:rPr>
        <w:t>DEI</w:t>
      </w:r>
      <w:r>
        <w:rPr>
          <w:color w:val="231F20"/>
          <w:spacing w:val="-8"/>
        </w:rPr>
        <w:t xml:space="preserve"> </w:t>
      </w:r>
      <w:r>
        <w:rPr>
          <w:color w:val="231F20"/>
        </w:rPr>
        <w:t>+</w:t>
      </w:r>
      <w:r>
        <w:rPr>
          <w:color w:val="231F20"/>
          <w:spacing w:val="-8"/>
        </w:rPr>
        <w:t xml:space="preserve"> </w:t>
      </w:r>
      <w:r>
        <w:rPr>
          <w:color w:val="231F20"/>
          <w:spacing w:val="-5"/>
        </w:rPr>
        <w:t>CE:</w:t>
      </w:r>
    </w:p>
    <w:p w:rsidR="008A51CF" w:rsidRDefault="00B57981" w14:paraId="524077A8" w14:textId="77777777">
      <w:pPr>
        <w:pStyle w:val="Lijstalinea"/>
        <w:numPr>
          <w:ilvl w:val="0"/>
          <w:numId w:val="11"/>
        </w:numPr>
        <w:tabs>
          <w:tab w:val="left" w:pos="3711"/>
          <w:tab w:val="left" w:pos="3713"/>
        </w:tabs>
        <w:spacing w:before="7" w:line="247" w:lineRule="auto"/>
        <w:ind w:right="445"/>
        <w:rPr>
          <w:sz w:val="18"/>
        </w:rPr>
      </w:pPr>
      <w:r>
        <w:rPr>
          <w:color w:val="231F20"/>
          <w:w w:val="110"/>
          <w:sz w:val="18"/>
        </w:rPr>
        <w:t>Het</w:t>
      </w:r>
      <w:r>
        <w:rPr>
          <w:color w:val="231F20"/>
          <w:spacing w:val="-16"/>
          <w:w w:val="110"/>
          <w:sz w:val="18"/>
        </w:rPr>
        <w:t xml:space="preserve"> </w:t>
      </w:r>
      <w:r>
        <w:rPr>
          <w:color w:val="231F20"/>
          <w:w w:val="110"/>
          <w:sz w:val="18"/>
        </w:rPr>
        <w:t>subsidiebudget</w:t>
      </w:r>
      <w:r>
        <w:rPr>
          <w:color w:val="231F20"/>
          <w:spacing w:val="-15"/>
          <w:w w:val="110"/>
          <w:sz w:val="18"/>
        </w:rPr>
        <w:t xml:space="preserve"> </w:t>
      </w:r>
      <w:r>
        <w:rPr>
          <w:color w:val="231F20"/>
          <w:w w:val="110"/>
          <w:sz w:val="18"/>
        </w:rPr>
        <w:t>is</w:t>
      </w:r>
      <w:r>
        <w:rPr>
          <w:color w:val="231F20"/>
          <w:spacing w:val="-16"/>
          <w:w w:val="110"/>
          <w:sz w:val="18"/>
        </w:rPr>
        <w:t xml:space="preserve"> </w:t>
      </w:r>
      <w:r>
        <w:rPr>
          <w:color w:val="231F20"/>
          <w:w w:val="110"/>
          <w:sz w:val="18"/>
        </w:rPr>
        <w:t>in</w:t>
      </w:r>
      <w:r>
        <w:rPr>
          <w:color w:val="231F20"/>
          <w:spacing w:val="-15"/>
          <w:w w:val="110"/>
          <w:sz w:val="18"/>
        </w:rPr>
        <w:t xml:space="preserve"> </w:t>
      </w:r>
      <w:r>
        <w:rPr>
          <w:color w:val="231F20"/>
          <w:w w:val="110"/>
          <w:sz w:val="18"/>
        </w:rPr>
        <w:t>2026</w:t>
      </w:r>
      <w:r>
        <w:rPr>
          <w:color w:val="231F20"/>
          <w:spacing w:val="-16"/>
          <w:w w:val="110"/>
          <w:sz w:val="18"/>
        </w:rPr>
        <w:t xml:space="preserve"> </w:t>
      </w:r>
      <w:r>
        <w:rPr>
          <w:color w:val="231F20"/>
          <w:w w:val="110"/>
          <w:sz w:val="18"/>
        </w:rPr>
        <w:t>met</w:t>
      </w:r>
      <w:r>
        <w:rPr>
          <w:color w:val="231F20"/>
          <w:spacing w:val="-15"/>
          <w:w w:val="110"/>
          <w:sz w:val="18"/>
        </w:rPr>
        <w:t xml:space="preserve"> </w:t>
      </w:r>
      <w:r>
        <w:rPr>
          <w:color w:val="231F20"/>
          <w:w w:val="110"/>
          <w:sz w:val="18"/>
        </w:rPr>
        <w:t>€</w:t>
      </w:r>
      <w:r>
        <w:rPr>
          <w:color w:val="231F20"/>
          <w:spacing w:val="-16"/>
          <w:w w:val="110"/>
          <w:sz w:val="18"/>
        </w:rPr>
        <w:t xml:space="preserve"> </w:t>
      </w:r>
      <w:r>
        <w:rPr>
          <w:color w:val="231F20"/>
          <w:w w:val="110"/>
          <w:sz w:val="18"/>
        </w:rPr>
        <w:t>1,1</w:t>
      </w:r>
      <w:r>
        <w:rPr>
          <w:color w:val="231F20"/>
          <w:spacing w:val="-15"/>
          <w:w w:val="110"/>
          <w:sz w:val="18"/>
        </w:rPr>
        <w:t xml:space="preserve"> </w:t>
      </w:r>
      <w:r>
        <w:rPr>
          <w:color w:val="231F20"/>
          <w:w w:val="110"/>
          <w:sz w:val="18"/>
        </w:rPr>
        <w:t>miljoen</w:t>
      </w:r>
      <w:r>
        <w:rPr>
          <w:color w:val="231F20"/>
          <w:spacing w:val="-16"/>
          <w:w w:val="110"/>
          <w:sz w:val="18"/>
        </w:rPr>
        <w:t xml:space="preserve"> </w:t>
      </w:r>
      <w:r>
        <w:rPr>
          <w:color w:val="231F20"/>
          <w:w w:val="110"/>
          <w:sz w:val="18"/>
        </w:rPr>
        <w:t>verhoogd</w:t>
      </w:r>
      <w:r>
        <w:rPr>
          <w:color w:val="231F20"/>
          <w:spacing w:val="-15"/>
          <w:w w:val="110"/>
          <w:sz w:val="18"/>
        </w:rPr>
        <w:t xml:space="preserve"> </w:t>
      </w:r>
      <w:r>
        <w:rPr>
          <w:color w:val="231F20"/>
          <w:w w:val="110"/>
          <w:sz w:val="18"/>
        </w:rPr>
        <w:t>vanwege lagere</w:t>
      </w:r>
      <w:r>
        <w:rPr>
          <w:color w:val="231F20"/>
          <w:spacing w:val="-3"/>
          <w:w w:val="110"/>
          <w:sz w:val="18"/>
        </w:rPr>
        <w:t xml:space="preserve"> </w:t>
      </w:r>
      <w:r>
        <w:rPr>
          <w:color w:val="231F20"/>
          <w:w w:val="110"/>
          <w:sz w:val="18"/>
        </w:rPr>
        <w:t>uitvoeringskosten</w:t>
      </w:r>
      <w:r>
        <w:rPr>
          <w:color w:val="231F20"/>
          <w:spacing w:val="-3"/>
          <w:w w:val="110"/>
          <w:sz w:val="18"/>
        </w:rPr>
        <w:t xml:space="preserve"> </w:t>
      </w:r>
      <w:r>
        <w:rPr>
          <w:color w:val="231F20"/>
          <w:w w:val="110"/>
          <w:sz w:val="18"/>
        </w:rPr>
        <w:t>voor</w:t>
      </w:r>
      <w:r>
        <w:rPr>
          <w:color w:val="231F20"/>
          <w:spacing w:val="-3"/>
          <w:w w:val="110"/>
          <w:sz w:val="18"/>
        </w:rPr>
        <w:t xml:space="preserve"> </w:t>
      </w:r>
      <w:r>
        <w:rPr>
          <w:color w:val="231F20"/>
          <w:w w:val="110"/>
          <w:sz w:val="18"/>
        </w:rPr>
        <w:t>de</w:t>
      </w:r>
      <w:r>
        <w:rPr>
          <w:color w:val="231F20"/>
          <w:spacing w:val="-3"/>
          <w:w w:val="110"/>
          <w:sz w:val="18"/>
        </w:rPr>
        <w:t xml:space="preserve"> </w:t>
      </w:r>
      <w:proofErr w:type="gramStart"/>
      <w:r>
        <w:rPr>
          <w:color w:val="231F20"/>
          <w:w w:val="110"/>
          <w:sz w:val="18"/>
        </w:rPr>
        <w:t>subsidie</w:t>
      </w:r>
      <w:r>
        <w:rPr>
          <w:color w:val="231F20"/>
          <w:spacing w:val="-3"/>
          <w:w w:val="110"/>
          <w:sz w:val="18"/>
        </w:rPr>
        <w:t xml:space="preserve"> </w:t>
      </w:r>
      <w:r>
        <w:rPr>
          <w:color w:val="231F20"/>
          <w:w w:val="110"/>
          <w:sz w:val="18"/>
        </w:rPr>
        <w:t>regelingen</w:t>
      </w:r>
      <w:proofErr w:type="gramEnd"/>
      <w:r>
        <w:rPr>
          <w:color w:val="231F20"/>
          <w:spacing w:val="-3"/>
          <w:w w:val="110"/>
          <w:sz w:val="18"/>
        </w:rPr>
        <w:t xml:space="preserve"> </w:t>
      </w:r>
      <w:r>
        <w:rPr>
          <w:color w:val="231F20"/>
          <w:w w:val="110"/>
          <w:sz w:val="18"/>
        </w:rPr>
        <w:t>DEI</w:t>
      </w:r>
      <w:r>
        <w:rPr>
          <w:color w:val="231F20"/>
          <w:spacing w:val="-3"/>
          <w:w w:val="110"/>
          <w:sz w:val="18"/>
        </w:rPr>
        <w:t xml:space="preserve"> </w:t>
      </w:r>
      <w:r>
        <w:rPr>
          <w:color w:val="231F20"/>
          <w:w w:val="110"/>
          <w:sz w:val="18"/>
        </w:rPr>
        <w:t>+</w:t>
      </w:r>
      <w:r>
        <w:rPr>
          <w:color w:val="231F20"/>
          <w:spacing w:val="-3"/>
          <w:w w:val="110"/>
          <w:sz w:val="18"/>
        </w:rPr>
        <w:t xml:space="preserve"> </w:t>
      </w:r>
      <w:r>
        <w:rPr>
          <w:color w:val="231F20"/>
          <w:w w:val="110"/>
          <w:sz w:val="18"/>
        </w:rPr>
        <w:t>CE</w:t>
      </w:r>
      <w:r>
        <w:rPr>
          <w:color w:val="231F20"/>
          <w:spacing w:val="-3"/>
          <w:w w:val="110"/>
          <w:sz w:val="18"/>
        </w:rPr>
        <w:t xml:space="preserve"> </w:t>
      </w:r>
      <w:r>
        <w:rPr>
          <w:color w:val="231F20"/>
          <w:w w:val="110"/>
          <w:sz w:val="18"/>
        </w:rPr>
        <w:t>en EKOO</w:t>
      </w:r>
      <w:r>
        <w:rPr>
          <w:color w:val="231F20"/>
          <w:spacing w:val="-12"/>
          <w:w w:val="110"/>
          <w:sz w:val="18"/>
        </w:rPr>
        <w:t xml:space="preserve"> </w:t>
      </w:r>
      <w:r>
        <w:rPr>
          <w:color w:val="231F20"/>
          <w:w w:val="110"/>
          <w:sz w:val="18"/>
        </w:rPr>
        <w:t>CP.</w:t>
      </w:r>
      <w:r>
        <w:rPr>
          <w:color w:val="231F20"/>
          <w:spacing w:val="-12"/>
          <w:w w:val="110"/>
          <w:sz w:val="18"/>
        </w:rPr>
        <w:t xml:space="preserve"> </w:t>
      </w:r>
      <w:r>
        <w:rPr>
          <w:color w:val="231F20"/>
          <w:w w:val="110"/>
          <w:sz w:val="18"/>
        </w:rPr>
        <w:t>De</w:t>
      </w:r>
      <w:r>
        <w:rPr>
          <w:color w:val="231F20"/>
          <w:spacing w:val="-12"/>
          <w:w w:val="110"/>
          <w:sz w:val="18"/>
        </w:rPr>
        <w:t xml:space="preserve"> </w:t>
      </w:r>
      <w:r>
        <w:rPr>
          <w:color w:val="231F20"/>
          <w:w w:val="110"/>
          <w:sz w:val="18"/>
        </w:rPr>
        <w:t>herschikking</w:t>
      </w:r>
      <w:r>
        <w:rPr>
          <w:color w:val="231F20"/>
          <w:spacing w:val="-12"/>
          <w:w w:val="110"/>
          <w:sz w:val="18"/>
        </w:rPr>
        <w:t xml:space="preserve"> </w:t>
      </w:r>
      <w:r>
        <w:rPr>
          <w:color w:val="231F20"/>
          <w:w w:val="110"/>
          <w:sz w:val="18"/>
        </w:rPr>
        <w:t>is</w:t>
      </w:r>
      <w:r>
        <w:rPr>
          <w:color w:val="231F20"/>
          <w:spacing w:val="-12"/>
          <w:w w:val="110"/>
          <w:sz w:val="18"/>
        </w:rPr>
        <w:t xml:space="preserve"> </w:t>
      </w:r>
      <w:r>
        <w:rPr>
          <w:color w:val="231F20"/>
          <w:w w:val="110"/>
          <w:sz w:val="18"/>
        </w:rPr>
        <w:t>binnen</w:t>
      </w:r>
      <w:r>
        <w:rPr>
          <w:color w:val="231F20"/>
          <w:spacing w:val="-12"/>
          <w:w w:val="110"/>
          <w:sz w:val="18"/>
        </w:rPr>
        <w:t xml:space="preserve"> </w:t>
      </w:r>
      <w:r>
        <w:rPr>
          <w:color w:val="231F20"/>
          <w:w w:val="110"/>
          <w:sz w:val="18"/>
        </w:rPr>
        <w:t>het</w:t>
      </w:r>
      <w:r>
        <w:rPr>
          <w:color w:val="231F20"/>
          <w:spacing w:val="-12"/>
          <w:w w:val="110"/>
          <w:sz w:val="18"/>
        </w:rPr>
        <w:t xml:space="preserve"> </w:t>
      </w:r>
      <w:r>
        <w:rPr>
          <w:color w:val="231F20"/>
          <w:w w:val="110"/>
          <w:sz w:val="18"/>
        </w:rPr>
        <w:t>artikel</w:t>
      </w:r>
      <w:r>
        <w:rPr>
          <w:color w:val="231F20"/>
          <w:spacing w:val="-12"/>
          <w:w w:val="110"/>
          <w:sz w:val="18"/>
        </w:rPr>
        <w:t xml:space="preserve"> </w:t>
      </w:r>
      <w:r>
        <w:rPr>
          <w:color w:val="231F20"/>
          <w:w w:val="110"/>
          <w:sz w:val="18"/>
        </w:rPr>
        <w:t>vanuit</w:t>
      </w:r>
      <w:r>
        <w:rPr>
          <w:color w:val="231F20"/>
          <w:spacing w:val="-12"/>
          <w:w w:val="110"/>
          <w:sz w:val="18"/>
        </w:rPr>
        <w:t xml:space="preserve"> </w:t>
      </w:r>
      <w:r>
        <w:rPr>
          <w:color w:val="231F20"/>
          <w:w w:val="110"/>
          <w:sz w:val="18"/>
        </w:rPr>
        <w:t>bijdrage</w:t>
      </w:r>
      <w:r>
        <w:rPr>
          <w:color w:val="231F20"/>
          <w:spacing w:val="-12"/>
          <w:w w:val="110"/>
          <w:sz w:val="18"/>
        </w:rPr>
        <w:t xml:space="preserve"> </w:t>
      </w:r>
      <w:r>
        <w:rPr>
          <w:color w:val="231F20"/>
          <w:w w:val="110"/>
          <w:sz w:val="18"/>
        </w:rPr>
        <w:t>aan agentschappen aan de RVO terug naar het subsidiebudget.</w:t>
      </w:r>
    </w:p>
    <w:p w:rsidR="008A51CF" w:rsidRDefault="008A51CF" w14:paraId="0E3B43BF" w14:textId="77777777">
      <w:pPr>
        <w:pStyle w:val="Plattetekst"/>
        <w:spacing w:before="7"/>
        <w:ind w:left="0"/>
      </w:pPr>
    </w:p>
    <w:p w:rsidR="008A51CF" w:rsidRDefault="00B57981" w14:paraId="12A2B674" w14:textId="77777777">
      <w:pPr>
        <w:pStyle w:val="Plattetekst"/>
        <w:spacing w:line="247" w:lineRule="auto"/>
        <w:ind w:right="266"/>
      </w:pPr>
      <w:r>
        <w:rPr>
          <w:color w:val="231F20"/>
          <w:w w:val="110"/>
        </w:rPr>
        <w:t>KF</w:t>
      </w:r>
      <w:r>
        <w:rPr>
          <w:color w:val="231F20"/>
          <w:spacing w:val="-12"/>
          <w:w w:val="110"/>
        </w:rPr>
        <w:t xml:space="preserve"> </w:t>
      </w:r>
      <w:r>
        <w:rPr>
          <w:color w:val="231F20"/>
          <w:w w:val="110"/>
        </w:rPr>
        <w:t>-</w:t>
      </w:r>
      <w:r>
        <w:rPr>
          <w:color w:val="231F20"/>
          <w:spacing w:val="-12"/>
          <w:w w:val="110"/>
        </w:rPr>
        <w:t xml:space="preserve"> </w:t>
      </w:r>
      <w:r>
        <w:rPr>
          <w:color w:val="231F20"/>
          <w:w w:val="110"/>
        </w:rPr>
        <w:t>Plastics</w:t>
      </w:r>
      <w:r>
        <w:rPr>
          <w:color w:val="231F20"/>
          <w:spacing w:val="-12"/>
          <w:w w:val="110"/>
        </w:rPr>
        <w:t xml:space="preserve"> </w:t>
      </w:r>
      <w:r>
        <w:rPr>
          <w:color w:val="231F20"/>
          <w:w w:val="110"/>
        </w:rPr>
        <w:t>norm:</w:t>
      </w:r>
      <w:r>
        <w:rPr>
          <w:color w:val="231F20"/>
          <w:spacing w:val="-12"/>
          <w:w w:val="110"/>
        </w:rPr>
        <w:t xml:space="preserve"> </w:t>
      </w:r>
      <w:r>
        <w:rPr>
          <w:color w:val="231F20"/>
          <w:w w:val="110"/>
        </w:rPr>
        <w:t>het</w:t>
      </w:r>
      <w:r>
        <w:rPr>
          <w:color w:val="231F20"/>
          <w:spacing w:val="-12"/>
          <w:w w:val="110"/>
        </w:rPr>
        <w:t xml:space="preserve"> </w:t>
      </w:r>
      <w:r>
        <w:rPr>
          <w:color w:val="231F20"/>
          <w:w w:val="110"/>
        </w:rPr>
        <w:t>subsidiebudget</w:t>
      </w:r>
      <w:r>
        <w:rPr>
          <w:color w:val="231F20"/>
          <w:spacing w:val="-12"/>
          <w:w w:val="110"/>
        </w:rPr>
        <w:t xml:space="preserve"> </w:t>
      </w:r>
      <w:r>
        <w:rPr>
          <w:color w:val="231F20"/>
          <w:w w:val="110"/>
        </w:rPr>
        <w:t>neemt</w:t>
      </w:r>
      <w:r>
        <w:rPr>
          <w:color w:val="231F20"/>
          <w:spacing w:val="-12"/>
          <w:w w:val="110"/>
        </w:rPr>
        <w:t xml:space="preserve"> </w:t>
      </w:r>
      <w:r>
        <w:rPr>
          <w:color w:val="231F20"/>
          <w:w w:val="110"/>
        </w:rPr>
        <w:t>in</w:t>
      </w:r>
      <w:r>
        <w:rPr>
          <w:color w:val="231F20"/>
          <w:spacing w:val="-12"/>
          <w:w w:val="110"/>
        </w:rPr>
        <w:t xml:space="preserve"> </w:t>
      </w:r>
      <w:r>
        <w:rPr>
          <w:color w:val="231F20"/>
          <w:w w:val="110"/>
        </w:rPr>
        <w:t>2026</w:t>
      </w:r>
      <w:r>
        <w:rPr>
          <w:color w:val="231F20"/>
          <w:spacing w:val="-12"/>
          <w:w w:val="110"/>
        </w:rPr>
        <w:t xml:space="preserve"> </w:t>
      </w:r>
      <w:r>
        <w:rPr>
          <w:color w:val="231F20"/>
          <w:w w:val="110"/>
        </w:rPr>
        <w:t>met</w:t>
      </w:r>
      <w:r>
        <w:rPr>
          <w:color w:val="231F20"/>
          <w:spacing w:val="-12"/>
          <w:w w:val="110"/>
        </w:rPr>
        <w:t xml:space="preserve"> </w:t>
      </w:r>
      <w:r>
        <w:rPr>
          <w:color w:val="231F20"/>
          <w:w w:val="110"/>
        </w:rPr>
        <w:t>€</w:t>
      </w:r>
      <w:r>
        <w:rPr>
          <w:color w:val="231F20"/>
          <w:spacing w:val="-12"/>
          <w:w w:val="110"/>
        </w:rPr>
        <w:t xml:space="preserve"> </w:t>
      </w:r>
      <w:r>
        <w:rPr>
          <w:color w:val="231F20"/>
          <w:w w:val="110"/>
        </w:rPr>
        <w:t>0,3</w:t>
      </w:r>
      <w:r>
        <w:rPr>
          <w:color w:val="231F20"/>
          <w:spacing w:val="-12"/>
          <w:w w:val="110"/>
        </w:rPr>
        <w:t xml:space="preserve"> </w:t>
      </w:r>
      <w:r>
        <w:rPr>
          <w:color w:val="231F20"/>
          <w:w w:val="110"/>
        </w:rPr>
        <w:t>miljoen vanwege</w:t>
      </w:r>
      <w:r>
        <w:rPr>
          <w:color w:val="231F20"/>
          <w:spacing w:val="-4"/>
          <w:w w:val="110"/>
        </w:rPr>
        <w:t xml:space="preserve"> </w:t>
      </w:r>
      <w:r>
        <w:rPr>
          <w:color w:val="231F20"/>
          <w:w w:val="110"/>
        </w:rPr>
        <w:t>een</w:t>
      </w:r>
      <w:r>
        <w:rPr>
          <w:color w:val="231F20"/>
          <w:spacing w:val="-4"/>
          <w:w w:val="110"/>
        </w:rPr>
        <w:t xml:space="preserve"> </w:t>
      </w:r>
      <w:r>
        <w:rPr>
          <w:color w:val="231F20"/>
          <w:w w:val="110"/>
        </w:rPr>
        <w:t>herschikking</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uitvoeringskosten</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proofErr w:type="spellStart"/>
      <w:r>
        <w:rPr>
          <w:color w:val="231F20"/>
          <w:w w:val="110"/>
        </w:rPr>
        <w:t>subsidie-regeling</w:t>
      </w:r>
      <w:proofErr w:type="spellEnd"/>
      <w:r>
        <w:rPr>
          <w:color w:val="231F20"/>
          <w:spacing w:val="-7"/>
          <w:w w:val="110"/>
        </w:rPr>
        <w:t xml:space="preserve"> </w:t>
      </w:r>
      <w:r>
        <w:rPr>
          <w:color w:val="231F20"/>
          <w:w w:val="110"/>
        </w:rPr>
        <w:t>DEI+CE,</w:t>
      </w:r>
      <w:r>
        <w:rPr>
          <w:color w:val="231F20"/>
          <w:spacing w:val="-7"/>
          <w:w w:val="110"/>
        </w:rPr>
        <w:t xml:space="preserve"> </w:t>
      </w:r>
      <w:r>
        <w:rPr>
          <w:color w:val="231F20"/>
          <w:w w:val="110"/>
        </w:rPr>
        <w:t>EKOO</w:t>
      </w:r>
      <w:r>
        <w:rPr>
          <w:color w:val="231F20"/>
          <w:spacing w:val="-7"/>
          <w:w w:val="110"/>
        </w:rPr>
        <w:t xml:space="preserve"> </w:t>
      </w:r>
      <w:r>
        <w:rPr>
          <w:color w:val="231F20"/>
          <w:w w:val="110"/>
        </w:rPr>
        <w:t>CP</w:t>
      </w:r>
      <w:r>
        <w:rPr>
          <w:color w:val="231F20"/>
          <w:spacing w:val="-7"/>
          <w:w w:val="110"/>
        </w:rPr>
        <w:t xml:space="preserve"> </w:t>
      </w:r>
      <w:r>
        <w:rPr>
          <w:color w:val="231F20"/>
          <w:w w:val="110"/>
        </w:rPr>
        <w:t>en</w:t>
      </w:r>
      <w:r>
        <w:rPr>
          <w:color w:val="231F20"/>
          <w:spacing w:val="-7"/>
          <w:w w:val="110"/>
        </w:rPr>
        <w:t xml:space="preserve"> </w:t>
      </w:r>
      <w:r>
        <w:rPr>
          <w:color w:val="231F20"/>
          <w:w w:val="110"/>
        </w:rPr>
        <w:t>circulair</w:t>
      </w:r>
      <w:r>
        <w:rPr>
          <w:color w:val="231F20"/>
          <w:spacing w:val="-7"/>
          <w:w w:val="110"/>
        </w:rPr>
        <w:t xml:space="preserve"> </w:t>
      </w:r>
      <w:r>
        <w:rPr>
          <w:color w:val="231F20"/>
          <w:w w:val="110"/>
        </w:rPr>
        <w:t>doen</w:t>
      </w:r>
      <w:r>
        <w:rPr>
          <w:color w:val="231F20"/>
          <w:spacing w:val="-7"/>
          <w:w w:val="110"/>
        </w:rPr>
        <w:t xml:space="preserve"> </w:t>
      </w:r>
      <w:r>
        <w:rPr>
          <w:color w:val="231F20"/>
          <w:w w:val="110"/>
        </w:rPr>
        <w:t>en</w:t>
      </w:r>
      <w:r>
        <w:rPr>
          <w:color w:val="231F20"/>
          <w:spacing w:val="-7"/>
          <w:w w:val="110"/>
        </w:rPr>
        <w:t xml:space="preserve"> </w:t>
      </w:r>
      <w:r>
        <w:rPr>
          <w:color w:val="231F20"/>
          <w:w w:val="110"/>
        </w:rPr>
        <w:t>gedrag.</w:t>
      </w:r>
      <w:r>
        <w:rPr>
          <w:color w:val="231F20"/>
          <w:spacing w:val="-7"/>
          <w:w w:val="110"/>
        </w:rPr>
        <w:t xml:space="preserve"> </w:t>
      </w:r>
      <w:r>
        <w:rPr>
          <w:color w:val="231F20"/>
          <w:w w:val="110"/>
        </w:rPr>
        <w:t>Dit</w:t>
      </w:r>
      <w:r>
        <w:rPr>
          <w:color w:val="231F20"/>
          <w:spacing w:val="-7"/>
          <w:w w:val="110"/>
        </w:rPr>
        <w:t xml:space="preserve"> </w:t>
      </w:r>
      <w:r>
        <w:rPr>
          <w:color w:val="231F20"/>
          <w:w w:val="110"/>
        </w:rPr>
        <w:t>betreft</w:t>
      </w:r>
      <w:r>
        <w:rPr>
          <w:color w:val="231F20"/>
          <w:spacing w:val="-7"/>
          <w:w w:val="110"/>
        </w:rPr>
        <w:t xml:space="preserve"> </w:t>
      </w:r>
      <w:r>
        <w:rPr>
          <w:color w:val="231F20"/>
          <w:w w:val="110"/>
        </w:rPr>
        <w:t xml:space="preserve">een </w:t>
      </w:r>
      <w:r>
        <w:rPr>
          <w:color w:val="231F20"/>
          <w:spacing w:val="-2"/>
          <w:w w:val="110"/>
        </w:rPr>
        <w:t>herschikking</w:t>
      </w:r>
      <w:r>
        <w:rPr>
          <w:color w:val="231F20"/>
          <w:spacing w:val="-5"/>
          <w:w w:val="110"/>
        </w:rPr>
        <w:t xml:space="preserve"> </w:t>
      </w:r>
      <w:r>
        <w:rPr>
          <w:color w:val="231F20"/>
          <w:spacing w:val="-2"/>
          <w:w w:val="110"/>
        </w:rPr>
        <w:t>binnen</w:t>
      </w:r>
      <w:r>
        <w:rPr>
          <w:color w:val="231F20"/>
          <w:spacing w:val="-5"/>
          <w:w w:val="110"/>
        </w:rPr>
        <w:t xml:space="preserve"> </w:t>
      </w:r>
      <w:r>
        <w:rPr>
          <w:color w:val="231F20"/>
          <w:spacing w:val="-2"/>
          <w:w w:val="110"/>
        </w:rPr>
        <w:t>artikel</w:t>
      </w:r>
      <w:r>
        <w:rPr>
          <w:color w:val="231F20"/>
          <w:spacing w:val="-5"/>
          <w:w w:val="110"/>
        </w:rPr>
        <w:t xml:space="preserve"> </w:t>
      </w:r>
      <w:r>
        <w:rPr>
          <w:color w:val="231F20"/>
          <w:spacing w:val="-2"/>
          <w:w w:val="110"/>
        </w:rPr>
        <w:t>en</w:t>
      </w:r>
      <w:r>
        <w:rPr>
          <w:color w:val="231F20"/>
          <w:spacing w:val="-5"/>
          <w:w w:val="110"/>
        </w:rPr>
        <w:t xml:space="preserve"> </w:t>
      </w:r>
      <w:r>
        <w:rPr>
          <w:color w:val="231F20"/>
          <w:spacing w:val="-2"/>
          <w:w w:val="110"/>
        </w:rPr>
        <w:t>is</w:t>
      </w:r>
      <w:r>
        <w:rPr>
          <w:color w:val="231F20"/>
          <w:spacing w:val="-5"/>
          <w:w w:val="110"/>
        </w:rPr>
        <w:t xml:space="preserve"> </w:t>
      </w:r>
      <w:r>
        <w:rPr>
          <w:color w:val="231F20"/>
          <w:spacing w:val="-2"/>
          <w:w w:val="110"/>
        </w:rPr>
        <w:t>afkomstig</w:t>
      </w:r>
      <w:r>
        <w:rPr>
          <w:color w:val="231F20"/>
          <w:spacing w:val="-5"/>
          <w:w w:val="110"/>
        </w:rPr>
        <w:t xml:space="preserve"> </w:t>
      </w:r>
      <w:r>
        <w:rPr>
          <w:color w:val="231F20"/>
          <w:spacing w:val="-2"/>
          <w:w w:val="110"/>
        </w:rPr>
        <w:t>vanuit</w:t>
      </w:r>
      <w:r>
        <w:rPr>
          <w:color w:val="231F20"/>
          <w:spacing w:val="-5"/>
          <w:w w:val="110"/>
        </w:rPr>
        <w:t xml:space="preserve"> </w:t>
      </w:r>
      <w:r>
        <w:rPr>
          <w:color w:val="231F20"/>
          <w:spacing w:val="-2"/>
          <w:w w:val="110"/>
        </w:rPr>
        <w:t>het</w:t>
      </w:r>
      <w:r>
        <w:rPr>
          <w:color w:val="231F20"/>
          <w:spacing w:val="-5"/>
          <w:w w:val="110"/>
        </w:rPr>
        <w:t xml:space="preserve"> </w:t>
      </w:r>
      <w:r>
        <w:rPr>
          <w:color w:val="231F20"/>
          <w:spacing w:val="-2"/>
          <w:w w:val="110"/>
        </w:rPr>
        <w:t xml:space="preserve">opdrachtenbudget </w:t>
      </w:r>
      <w:r>
        <w:rPr>
          <w:color w:val="231F20"/>
          <w:w w:val="110"/>
        </w:rPr>
        <w:t>van de RVO.</w:t>
      </w:r>
    </w:p>
    <w:p w:rsidR="008A51CF" w:rsidRDefault="008A51CF" w14:paraId="073E3F3C" w14:textId="77777777">
      <w:pPr>
        <w:pStyle w:val="Plattetekst"/>
        <w:spacing w:before="12"/>
        <w:ind w:left="0"/>
      </w:pPr>
    </w:p>
    <w:p w:rsidR="008A51CF" w:rsidRDefault="00B57981" w14:paraId="7A0C9206" w14:textId="77777777">
      <w:pPr>
        <w:spacing w:line="219" w:lineRule="exact"/>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agentschappen</w:t>
      </w:r>
    </w:p>
    <w:p w:rsidR="008A51CF" w:rsidRDefault="00B57981" w14:paraId="4F4AD6FB" w14:textId="77777777">
      <w:pPr>
        <w:pStyle w:val="Plattetekst"/>
        <w:spacing w:line="247" w:lineRule="auto"/>
        <w:ind w:right="111"/>
        <w:jc w:val="both"/>
      </w:pPr>
      <w:r>
        <w:rPr>
          <w:color w:val="231F20"/>
        </w:rPr>
        <w:t>De</w:t>
      </w:r>
      <w:r>
        <w:rPr>
          <w:color w:val="231F20"/>
          <w:spacing w:val="19"/>
        </w:rPr>
        <w:t xml:space="preserve"> </w:t>
      </w:r>
      <w:r>
        <w:rPr>
          <w:color w:val="231F20"/>
        </w:rPr>
        <w:t>bijdragen</w:t>
      </w:r>
      <w:r>
        <w:rPr>
          <w:color w:val="231F20"/>
          <w:spacing w:val="19"/>
        </w:rPr>
        <w:t xml:space="preserve"> </w:t>
      </w:r>
      <w:r>
        <w:rPr>
          <w:color w:val="231F20"/>
        </w:rPr>
        <w:t>aan</w:t>
      </w:r>
      <w:r>
        <w:rPr>
          <w:color w:val="231F20"/>
          <w:spacing w:val="19"/>
        </w:rPr>
        <w:t xml:space="preserve"> </w:t>
      </w:r>
      <w:r>
        <w:rPr>
          <w:color w:val="231F20"/>
        </w:rPr>
        <w:t>agentschappen</w:t>
      </w:r>
      <w:r>
        <w:rPr>
          <w:color w:val="231F20"/>
          <w:spacing w:val="19"/>
        </w:rPr>
        <w:t xml:space="preserve"> </w:t>
      </w:r>
      <w:r>
        <w:rPr>
          <w:color w:val="231F20"/>
        </w:rPr>
        <w:t>zijn</w:t>
      </w:r>
      <w:r>
        <w:rPr>
          <w:color w:val="231F20"/>
          <w:spacing w:val="19"/>
        </w:rPr>
        <w:t xml:space="preserve"> </w:t>
      </w:r>
      <w:r>
        <w:rPr>
          <w:color w:val="231F20"/>
        </w:rPr>
        <w:t>in</w:t>
      </w:r>
      <w:r>
        <w:rPr>
          <w:color w:val="231F20"/>
          <w:spacing w:val="19"/>
        </w:rPr>
        <w:t xml:space="preserve"> </w:t>
      </w:r>
      <w:r>
        <w:rPr>
          <w:color w:val="231F20"/>
        </w:rPr>
        <w:t>2026</w:t>
      </w:r>
      <w:r>
        <w:rPr>
          <w:color w:val="231F20"/>
          <w:spacing w:val="19"/>
        </w:rPr>
        <w:t xml:space="preserve"> </w:t>
      </w:r>
      <w:r>
        <w:rPr>
          <w:color w:val="231F20"/>
        </w:rPr>
        <w:t>met</w:t>
      </w:r>
      <w:r>
        <w:rPr>
          <w:color w:val="231F20"/>
          <w:spacing w:val="19"/>
        </w:rPr>
        <w:t xml:space="preserve"> </w:t>
      </w:r>
      <w:r>
        <w:rPr>
          <w:color w:val="231F20"/>
        </w:rPr>
        <w:t>€</w:t>
      </w:r>
      <w:r>
        <w:rPr>
          <w:color w:val="231F20"/>
          <w:spacing w:val="19"/>
        </w:rPr>
        <w:t xml:space="preserve"> </w:t>
      </w:r>
      <w:r>
        <w:rPr>
          <w:color w:val="231F20"/>
        </w:rPr>
        <w:t>4,3</w:t>
      </w:r>
      <w:r>
        <w:rPr>
          <w:color w:val="231F20"/>
          <w:spacing w:val="19"/>
        </w:rPr>
        <w:t xml:space="preserve"> </w:t>
      </w:r>
      <w:r>
        <w:rPr>
          <w:color w:val="231F20"/>
        </w:rPr>
        <w:t>miljoen</w:t>
      </w:r>
      <w:r>
        <w:rPr>
          <w:color w:val="231F20"/>
          <w:spacing w:val="19"/>
        </w:rPr>
        <w:t xml:space="preserve"> </w:t>
      </w:r>
      <w:r>
        <w:rPr>
          <w:color w:val="231F20"/>
        </w:rPr>
        <w:t>verhoogd</w:t>
      </w:r>
      <w:r>
        <w:rPr>
          <w:color w:val="231F20"/>
          <w:spacing w:val="19"/>
        </w:rPr>
        <w:t xml:space="preserve"> </w:t>
      </w:r>
      <w:r>
        <w:rPr>
          <w:color w:val="231F20"/>
        </w:rPr>
        <w:t xml:space="preserve">en in totaal voor 2027 t/m 2031 met € 9,6 miljoen. Dit komt met name door de </w:t>
      </w:r>
      <w:r>
        <w:rPr>
          <w:color w:val="231F20"/>
          <w:w w:val="110"/>
        </w:rPr>
        <w:t>volgende</w:t>
      </w:r>
      <w:r>
        <w:rPr>
          <w:color w:val="231F20"/>
          <w:spacing w:val="-2"/>
          <w:w w:val="110"/>
        </w:rPr>
        <w:t xml:space="preserve"> </w:t>
      </w:r>
      <w:r>
        <w:rPr>
          <w:color w:val="231F20"/>
          <w:w w:val="110"/>
        </w:rPr>
        <w:t>mutaties</w:t>
      </w:r>
    </w:p>
    <w:p w:rsidR="008A51CF" w:rsidRDefault="008A51CF" w14:paraId="05263D1E" w14:textId="77777777">
      <w:pPr>
        <w:pStyle w:val="Plattetekst"/>
        <w:spacing w:before="7"/>
        <w:ind w:left="0"/>
      </w:pPr>
    </w:p>
    <w:p w:rsidR="008A51CF" w:rsidRDefault="00B57981" w14:paraId="27036AE3" w14:textId="77777777">
      <w:pPr>
        <w:pStyle w:val="Plattetekst"/>
      </w:pPr>
      <w:r>
        <w:rPr>
          <w:color w:val="231F20"/>
        </w:rPr>
        <w:t>Bijdrage</w:t>
      </w:r>
      <w:r>
        <w:rPr>
          <w:color w:val="231F20"/>
          <w:spacing w:val="12"/>
        </w:rPr>
        <w:t xml:space="preserve"> </w:t>
      </w:r>
      <w:r>
        <w:rPr>
          <w:color w:val="231F20"/>
        </w:rPr>
        <w:t>aan</w:t>
      </w:r>
      <w:r>
        <w:rPr>
          <w:color w:val="231F20"/>
          <w:spacing w:val="13"/>
        </w:rPr>
        <w:t xml:space="preserve"> </w:t>
      </w:r>
      <w:r>
        <w:rPr>
          <w:color w:val="231F20"/>
        </w:rPr>
        <w:t>RWS:</w:t>
      </w:r>
      <w:r>
        <w:rPr>
          <w:color w:val="231F20"/>
          <w:spacing w:val="12"/>
        </w:rPr>
        <w:t xml:space="preserve"> </w:t>
      </w:r>
      <w:r>
        <w:rPr>
          <w:color w:val="231F20"/>
        </w:rPr>
        <w:t>de</w:t>
      </w:r>
      <w:r>
        <w:rPr>
          <w:color w:val="231F20"/>
          <w:spacing w:val="13"/>
        </w:rPr>
        <w:t xml:space="preserve"> </w:t>
      </w:r>
      <w:r>
        <w:rPr>
          <w:color w:val="231F20"/>
        </w:rPr>
        <w:t>bijdrage</w:t>
      </w:r>
      <w:r>
        <w:rPr>
          <w:color w:val="231F20"/>
          <w:spacing w:val="12"/>
        </w:rPr>
        <w:t xml:space="preserve"> </w:t>
      </w:r>
      <w:r>
        <w:rPr>
          <w:color w:val="231F20"/>
        </w:rPr>
        <w:t>is</w:t>
      </w:r>
      <w:r>
        <w:rPr>
          <w:color w:val="231F20"/>
          <w:spacing w:val="13"/>
        </w:rPr>
        <w:t xml:space="preserve"> </w:t>
      </w:r>
      <w:r>
        <w:rPr>
          <w:color w:val="231F20"/>
        </w:rPr>
        <w:t>verhoogd</w:t>
      </w:r>
      <w:r>
        <w:rPr>
          <w:color w:val="231F20"/>
          <w:spacing w:val="12"/>
        </w:rPr>
        <w:t xml:space="preserve"> </w:t>
      </w:r>
      <w:r>
        <w:rPr>
          <w:color w:val="231F20"/>
        </w:rPr>
        <w:t>met</w:t>
      </w:r>
      <w:r>
        <w:rPr>
          <w:color w:val="231F20"/>
          <w:spacing w:val="13"/>
        </w:rPr>
        <w:t xml:space="preserve"> </w:t>
      </w:r>
      <w:r>
        <w:rPr>
          <w:color w:val="231F20"/>
        </w:rPr>
        <w:t>€</w:t>
      </w:r>
      <w:r>
        <w:rPr>
          <w:color w:val="231F20"/>
          <w:spacing w:val="12"/>
        </w:rPr>
        <w:t xml:space="preserve"> </w:t>
      </w:r>
      <w:r>
        <w:rPr>
          <w:color w:val="231F20"/>
        </w:rPr>
        <w:t>5,2</w:t>
      </w:r>
      <w:r>
        <w:rPr>
          <w:color w:val="231F20"/>
          <w:spacing w:val="13"/>
        </w:rPr>
        <w:t xml:space="preserve"> </w:t>
      </w:r>
      <w:r>
        <w:rPr>
          <w:color w:val="231F20"/>
        </w:rPr>
        <w:t>miljoen</w:t>
      </w:r>
      <w:r>
        <w:rPr>
          <w:color w:val="231F20"/>
          <w:spacing w:val="12"/>
        </w:rPr>
        <w:t xml:space="preserve"> </w:t>
      </w:r>
      <w:r>
        <w:rPr>
          <w:color w:val="231F20"/>
        </w:rPr>
        <w:t>in</w:t>
      </w:r>
      <w:r>
        <w:rPr>
          <w:color w:val="231F20"/>
          <w:spacing w:val="13"/>
        </w:rPr>
        <w:t xml:space="preserve"> </w:t>
      </w:r>
      <w:r>
        <w:rPr>
          <w:color w:val="231F20"/>
        </w:rPr>
        <w:t>2026</w:t>
      </w:r>
      <w:r>
        <w:rPr>
          <w:color w:val="231F20"/>
          <w:spacing w:val="12"/>
        </w:rPr>
        <w:t xml:space="preserve"> </w:t>
      </w:r>
      <w:r>
        <w:rPr>
          <w:color w:val="231F20"/>
        </w:rPr>
        <w:t>en</w:t>
      </w:r>
      <w:r>
        <w:rPr>
          <w:color w:val="231F20"/>
          <w:spacing w:val="13"/>
        </w:rPr>
        <w:t xml:space="preserve"> </w:t>
      </w:r>
      <w:r>
        <w:rPr>
          <w:color w:val="231F20"/>
          <w:spacing w:val="-5"/>
        </w:rPr>
        <w:t>met</w:t>
      </w:r>
    </w:p>
    <w:p w:rsidR="008A51CF" w:rsidRDefault="00B57981" w14:paraId="492848C7" w14:textId="77777777">
      <w:pPr>
        <w:pStyle w:val="Plattetekst"/>
        <w:spacing w:before="7" w:line="247" w:lineRule="auto"/>
        <w:ind w:left="3429" w:right="111"/>
        <w:rPr>
          <w:color w:val="231F20"/>
          <w:w w:val="110"/>
        </w:rPr>
      </w:pPr>
      <w:r>
        <w:rPr>
          <w:color w:val="231F20"/>
          <w:w w:val="110"/>
        </w:rPr>
        <w:t>€</w:t>
      </w:r>
      <w:r>
        <w:rPr>
          <w:color w:val="231F20"/>
          <w:spacing w:val="-16"/>
          <w:w w:val="110"/>
        </w:rPr>
        <w:t xml:space="preserve"> </w:t>
      </w:r>
      <w:r>
        <w:rPr>
          <w:color w:val="231F20"/>
          <w:w w:val="110"/>
        </w:rPr>
        <w:t>19,7</w:t>
      </w:r>
      <w:r>
        <w:rPr>
          <w:color w:val="231F20"/>
          <w:spacing w:val="-15"/>
          <w:w w:val="110"/>
        </w:rPr>
        <w:t xml:space="preserve"> </w:t>
      </w:r>
      <w:r>
        <w:rPr>
          <w:color w:val="231F20"/>
          <w:w w:val="110"/>
        </w:rPr>
        <w:t>miljoen</w:t>
      </w:r>
      <w:r>
        <w:rPr>
          <w:color w:val="231F20"/>
          <w:spacing w:val="-16"/>
          <w:w w:val="110"/>
        </w:rPr>
        <w:t xml:space="preserve"> </w:t>
      </w:r>
      <w:r>
        <w:rPr>
          <w:color w:val="231F20"/>
          <w:w w:val="110"/>
        </w:rPr>
        <w:t>in</w:t>
      </w:r>
      <w:r>
        <w:rPr>
          <w:color w:val="231F20"/>
          <w:spacing w:val="-15"/>
          <w:w w:val="110"/>
        </w:rPr>
        <w:t xml:space="preserve"> </w:t>
      </w:r>
      <w:r>
        <w:rPr>
          <w:color w:val="231F20"/>
          <w:w w:val="110"/>
        </w:rPr>
        <w:t>2027-2031</w:t>
      </w:r>
      <w:r>
        <w:rPr>
          <w:color w:val="231F20"/>
          <w:spacing w:val="-16"/>
          <w:w w:val="110"/>
        </w:rPr>
        <w:t xml:space="preserve"> </w:t>
      </w:r>
      <w:r>
        <w:rPr>
          <w:color w:val="231F20"/>
          <w:w w:val="110"/>
        </w:rPr>
        <w:t>voor</w:t>
      </w:r>
      <w:r>
        <w:rPr>
          <w:color w:val="231F20"/>
          <w:spacing w:val="-15"/>
          <w:w w:val="110"/>
        </w:rPr>
        <w:t xml:space="preserve"> </w:t>
      </w:r>
      <w:r>
        <w:rPr>
          <w:color w:val="231F20"/>
          <w:w w:val="110"/>
        </w:rPr>
        <w:t>o.a.</w:t>
      </w:r>
      <w:r>
        <w:rPr>
          <w:color w:val="231F20"/>
          <w:spacing w:val="-16"/>
          <w:w w:val="110"/>
        </w:rPr>
        <w:t xml:space="preserve"> </w:t>
      </w:r>
      <w:r>
        <w:rPr>
          <w:color w:val="231F20"/>
          <w:w w:val="110"/>
        </w:rPr>
        <w:t>de</w:t>
      </w:r>
      <w:r>
        <w:rPr>
          <w:color w:val="231F20"/>
          <w:spacing w:val="-15"/>
          <w:w w:val="110"/>
        </w:rPr>
        <w:t xml:space="preserve"> </w:t>
      </w:r>
      <w:r>
        <w:rPr>
          <w:color w:val="231F20"/>
          <w:w w:val="110"/>
        </w:rPr>
        <w:t>realisatie</w:t>
      </w:r>
      <w:r>
        <w:rPr>
          <w:color w:val="231F20"/>
          <w:spacing w:val="-16"/>
          <w:w w:val="110"/>
        </w:rPr>
        <w:t xml:space="preserve"> </w:t>
      </w:r>
      <w:r>
        <w:rPr>
          <w:color w:val="231F20"/>
          <w:w w:val="110"/>
        </w:rPr>
        <w:t>van</w:t>
      </w:r>
      <w:r>
        <w:rPr>
          <w:color w:val="231F20"/>
          <w:spacing w:val="-15"/>
          <w:w w:val="110"/>
        </w:rPr>
        <w:t xml:space="preserve"> </w:t>
      </w:r>
      <w:r>
        <w:rPr>
          <w:color w:val="231F20"/>
          <w:w w:val="110"/>
        </w:rPr>
        <w:t>het</w:t>
      </w:r>
      <w:r>
        <w:rPr>
          <w:color w:val="231F20"/>
          <w:spacing w:val="-16"/>
          <w:w w:val="110"/>
        </w:rPr>
        <w:t xml:space="preserve"> </w:t>
      </w:r>
      <w:proofErr w:type="spellStart"/>
      <w:r>
        <w:rPr>
          <w:color w:val="231F20"/>
          <w:w w:val="110"/>
        </w:rPr>
        <w:t>uitvoeringspro</w:t>
      </w:r>
      <w:proofErr w:type="spellEnd"/>
      <w:r>
        <w:rPr>
          <w:color w:val="231F20"/>
          <w:w w:val="110"/>
        </w:rPr>
        <w:t>-gramme</w:t>
      </w:r>
      <w:r>
        <w:rPr>
          <w:color w:val="231F20"/>
          <w:spacing w:val="-18"/>
          <w:w w:val="110"/>
        </w:rPr>
        <w:t xml:space="preserve"> </w:t>
      </w:r>
      <w:r>
        <w:rPr>
          <w:color w:val="231F20"/>
          <w:w w:val="110"/>
        </w:rPr>
        <w:t>Circulaire</w:t>
      </w:r>
      <w:r>
        <w:rPr>
          <w:color w:val="231F20"/>
          <w:spacing w:val="-18"/>
          <w:w w:val="110"/>
        </w:rPr>
        <w:t xml:space="preserve"> </w:t>
      </w:r>
      <w:r>
        <w:rPr>
          <w:color w:val="231F20"/>
          <w:w w:val="110"/>
        </w:rPr>
        <w:t>Economie</w:t>
      </w:r>
      <w:r>
        <w:rPr>
          <w:color w:val="231F20"/>
          <w:spacing w:val="-18"/>
          <w:w w:val="110"/>
        </w:rPr>
        <w:t xml:space="preserve"> </w:t>
      </w:r>
      <w:r>
        <w:rPr>
          <w:color w:val="231F20"/>
          <w:w w:val="110"/>
        </w:rPr>
        <w:t>en</w:t>
      </w:r>
      <w:r>
        <w:rPr>
          <w:color w:val="231F20"/>
          <w:spacing w:val="-18"/>
          <w:w w:val="110"/>
        </w:rPr>
        <w:t xml:space="preserve"> </w:t>
      </w:r>
      <w:r>
        <w:rPr>
          <w:color w:val="231F20"/>
          <w:w w:val="110"/>
        </w:rPr>
        <w:t>Microplastics.</w:t>
      </w:r>
      <w:r>
        <w:rPr>
          <w:color w:val="231F20"/>
          <w:spacing w:val="-18"/>
          <w:w w:val="110"/>
        </w:rPr>
        <w:t xml:space="preserve"> </w:t>
      </w:r>
      <w:r>
        <w:rPr>
          <w:color w:val="231F20"/>
          <w:w w:val="110"/>
        </w:rPr>
        <w:t>Deze</w:t>
      </w:r>
      <w:r>
        <w:rPr>
          <w:color w:val="231F20"/>
          <w:spacing w:val="-18"/>
          <w:w w:val="110"/>
        </w:rPr>
        <w:t xml:space="preserve"> </w:t>
      </w:r>
      <w:r>
        <w:rPr>
          <w:color w:val="231F20"/>
          <w:w w:val="110"/>
        </w:rPr>
        <w:t>herschikking</w:t>
      </w:r>
      <w:r>
        <w:rPr>
          <w:color w:val="231F20"/>
          <w:spacing w:val="-18"/>
          <w:w w:val="110"/>
        </w:rPr>
        <w:t xml:space="preserve"> </w:t>
      </w:r>
      <w:r>
        <w:rPr>
          <w:color w:val="231F20"/>
          <w:w w:val="110"/>
        </w:rPr>
        <w:t>is</w:t>
      </w:r>
      <w:r>
        <w:rPr>
          <w:color w:val="231F20"/>
          <w:spacing w:val="-18"/>
          <w:w w:val="110"/>
        </w:rPr>
        <w:t xml:space="preserve"> </w:t>
      </w:r>
      <w:r>
        <w:rPr>
          <w:color w:val="231F20"/>
          <w:w w:val="110"/>
        </w:rPr>
        <w:t>binnen het</w:t>
      </w:r>
      <w:r>
        <w:rPr>
          <w:color w:val="231F20"/>
          <w:spacing w:val="-2"/>
          <w:w w:val="110"/>
        </w:rPr>
        <w:t xml:space="preserve"> </w:t>
      </w:r>
      <w:r>
        <w:rPr>
          <w:color w:val="231F20"/>
          <w:w w:val="110"/>
        </w:rPr>
        <w:t>artikel.</w:t>
      </w:r>
    </w:p>
    <w:p w:rsidR="00317603" w:rsidRDefault="00317603" w14:paraId="27D2F417" w14:textId="77777777">
      <w:pPr>
        <w:pStyle w:val="Plattetekst"/>
        <w:spacing w:before="7" w:line="247" w:lineRule="auto"/>
        <w:ind w:left="3429" w:right="111"/>
        <w:rPr>
          <w:color w:val="231F20"/>
          <w:w w:val="110"/>
        </w:rPr>
      </w:pPr>
    </w:p>
    <w:p w:rsidR="00317603" w:rsidP="00317603" w:rsidRDefault="00317603" w14:paraId="0638057B" w14:textId="77777777">
      <w:pPr>
        <w:pStyle w:val="Plattetekst"/>
        <w:ind w:left="3429"/>
      </w:pPr>
      <w:r>
        <w:rPr>
          <w:color w:val="231F20"/>
        </w:rPr>
        <w:t>Bijdrage</w:t>
      </w:r>
      <w:r>
        <w:rPr>
          <w:color w:val="231F20"/>
          <w:spacing w:val="22"/>
        </w:rPr>
        <w:t xml:space="preserve"> </w:t>
      </w:r>
      <w:r>
        <w:rPr>
          <w:color w:val="231F20"/>
        </w:rPr>
        <w:t>aan</w:t>
      </w:r>
      <w:r>
        <w:rPr>
          <w:color w:val="231F20"/>
          <w:spacing w:val="23"/>
        </w:rPr>
        <w:t xml:space="preserve"> </w:t>
      </w:r>
      <w:r>
        <w:rPr>
          <w:color w:val="231F20"/>
        </w:rPr>
        <w:t>RVO:</w:t>
      </w:r>
      <w:r>
        <w:rPr>
          <w:color w:val="231F20"/>
          <w:spacing w:val="23"/>
        </w:rPr>
        <w:t xml:space="preserve"> </w:t>
      </w:r>
      <w:r>
        <w:rPr>
          <w:color w:val="231F20"/>
        </w:rPr>
        <w:t>de</w:t>
      </w:r>
      <w:r>
        <w:rPr>
          <w:color w:val="231F20"/>
          <w:spacing w:val="23"/>
        </w:rPr>
        <w:t xml:space="preserve"> </w:t>
      </w:r>
      <w:r>
        <w:rPr>
          <w:color w:val="231F20"/>
        </w:rPr>
        <w:t>bijdrage</w:t>
      </w:r>
      <w:r>
        <w:rPr>
          <w:color w:val="231F20"/>
          <w:spacing w:val="23"/>
        </w:rPr>
        <w:t xml:space="preserve"> </w:t>
      </w:r>
      <w:r>
        <w:rPr>
          <w:color w:val="231F20"/>
        </w:rPr>
        <w:t>is</w:t>
      </w:r>
      <w:r>
        <w:rPr>
          <w:color w:val="231F20"/>
          <w:spacing w:val="23"/>
        </w:rPr>
        <w:t xml:space="preserve"> </w:t>
      </w:r>
      <w:r>
        <w:rPr>
          <w:color w:val="231F20"/>
        </w:rPr>
        <w:t>verlaagd</w:t>
      </w:r>
      <w:r>
        <w:rPr>
          <w:color w:val="231F20"/>
          <w:spacing w:val="23"/>
        </w:rPr>
        <w:t xml:space="preserve"> </w:t>
      </w:r>
      <w:r>
        <w:rPr>
          <w:color w:val="231F20"/>
        </w:rPr>
        <w:t>met</w:t>
      </w:r>
      <w:r>
        <w:rPr>
          <w:color w:val="231F20"/>
          <w:spacing w:val="23"/>
        </w:rPr>
        <w:t xml:space="preserve"> </w:t>
      </w:r>
      <w:r>
        <w:rPr>
          <w:color w:val="231F20"/>
        </w:rPr>
        <w:t>€</w:t>
      </w:r>
      <w:r>
        <w:rPr>
          <w:color w:val="231F20"/>
          <w:spacing w:val="23"/>
        </w:rPr>
        <w:t xml:space="preserve"> </w:t>
      </w:r>
      <w:r>
        <w:rPr>
          <w:color w:val="231F20"/>
        </w:rPr>
        <w:t>0,7</w:t>
      </w:r>
      <w:r>
        <w:rPr>
          <w:color w:val="231F20"/>
          <w:spacing w:val="23"/>
        </w:rPr>
        <w:t xml:space="preserve"> </w:t>
      </w:r>
      <w:r>
        <w:rPr>
          <w:color w:val="231F20"/>
        </w:rPr>
        <w:t>miljoen</w:t>
      </w:r>
      <w:r>
        <w:rPr>
          <w:color w:val="231F20"/>
          <w:spacing w:val="23"/>
        </w:rPr>
        <w:t xml:space="preserve"> </w:t>
      </w:r>
      <w:r>
        <w:rPr>
          <w:color w:val="231F20"/>
        </w:rPr>
        <w:t>in</w:t>
      </w:r>
      <w:r>
        <w:rPr>
          <w:color w:val="231F20"/>
          <w:spacing w:val="23"/>
        </w:rPr>
        <w:t xml:space="preserve"> </w:t>
      </w:r>
      <w:r>
        <w:rPr>
          <w:color w:val="231F20"/>
        </w:rPr>
        <w:t>2026</w:t>
      </w:r>
      <w:r>
        <w:rPr>
          <w:color w:val="231F20"/>
          <w:spacing w:val="23"/>
        </w:rPr>
        <w:t xml:space="preserve"> </w:t>
      </w:r>
      <w:r>
        <w:rPr>
          <w:color w:val="231F20"/>
          <w:spacing w:val="-5"/>
        </w:rPr>
        <w:t>en</w:t>
      </w:r>
    </w:p>
    <w:p w:rsidR="00317603" w:rsidP="00317603" w:rsidRDefault="00317603" w14:paraId="2E36EAEB" w14:textId="77777777">
      <w:pPr>
        <w:pStyle w:val="Plattetekst"/>
        <w:spacing w:before="6" w:line="247" w:lineRule="auto"/>
        <w:ind w:left="3429" w:right="111"/>
      </w:pPr>
      <w:r>
        <w:rPr>
          <w:color w:val="231F20"/>
          <w:w w:val="110"/>
        </w:rPr>
        <w:t>€</w:t>
      </w:r>
      <w:r>
        <w:rPr>
          <w:color w:val="231F20"/>
          <w:spacing w:val="-14"/>
          <w:w w:val="110"/>
        </w:rPr>
        <w:t xml:space="preserve"> </w:t>
      </w:r>
      <w:r>
        <w:rPr>
          <w:color w:val="231F20"/>
          <w:w w:val="110"/>
        </w:rPr>
        <w:t>9,9</w:t>
      </w:r>
      <w:r>
        <w:rPr>
          <w:color w:val="231F20"/>
          <w:spacing w:val="-14"/>
          <w:w w:val="110"/>
        </w:rPr>
        <w:t xml:space="preserve"> </w:t>
      </w:r>
      <w:r>
        <w:rPr>
          <w:color w:val="231F20"/>
          <w:w w:val="110"/>
        </w:rPr>
        <w:t>miljoen</w:t>
      </w:r>
      <w:r>
        <w:rPr>
          <w:color w:val="231F20"/>
          <w:spacing w:val="-14"/>
          <w:w w:val="110"/>
        </w:rPr>
        <w:t xml:space="preserve"> </w:t>
      </w:r>
      <w:r>
        <w:rPr>
          <w:color w:val="231F20"/>
          <w:w w:val="110"/>
        </w:rPr>
        <w:t>in</w:t>
      </w:r>
      <w:r>
        <w:rPr>
          <w:color w:val="231F20"/>
          <w:spacing w:val="-14"/>
          <w:w w:val="110"/>
        </w:rPr>
        <w:t xml:space="preserve"> </w:t>
      </w:r>
      <w:r>
        <w:rPr>
          <w:color w:val="231F20"/>
          <w:w w:val="110"/>
        </w:rPr>
        <w:t>2027</w:t>
      </w:r>
      <w:r>
        <w:rPr>
          <w:color w:val="231F20"/>
          <w:spacing w:val="-14"/>
          <w:w w:val="110"/>
        </w:rPr>
        <w:t xml:space="preserve"> </w:t>
      </w:r>
      <w:r>
        <w:rPr>
          <w:color w:val="231F20"/>
          <w:w w:val="110"/>
        </w:rPr>
        <w:t>t/m</w:t>
      </w:r>
      <w:r>
        <w:rPr>
          <w:color w:val="231F20"/>
          <w:spacing w:val="-14"/>
          <w:w w:val="110"/>
        </w:rPr>
        <w:t xml:space="preserve"> </w:t>
      </w:r>
      <w:r>
        <w:rPr>
          <w:color w:val="231F20"/>
          <w:w w:val="110"/>
        </w:rPr>
        <w:t>2031</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uitvoeringskosten</w:t>
      </w:r>
      <w:r>
        <w:rPr>
          <w:color w:val="231F20"/>
          <w:spacing w:val="-14"/>
          <w:w w:val="110"/>
        </w:rPr>
        <w:t xml:space="preserve"> </w:t>
      </w:r>
      <w:r>
        <w:rPr>
          <w:color w:val="231F20"/>
          <w:w w:val="110"/>
        </w:rPr>
        <w:t>RVO</w:t>
      </w:r>
      <w:r>
        <w:rPr>
          <w:color w:val="231F20"/>
          <w:spacing w:val="-14"/>
          <w:w w:val="110"/>
        </w:rPr>
        <w:t xml:space="preserve"> </w:t>
      </w:r>
      <w:r>
        <w:rPr>
          <w:color w:val="231F20"/>
          <w:w w:val="110"/>
        </w:rPr>
        <w:t>omtrent</w:t>
      </w:r>
      <w:r>
        <w:rPr>
          <w:color w:val="231F20"/>
          <w:spacing w:val="-14"/>
          <w:w w:val="110"/>
        </w:rPr>
        <w:t xml:space="preserve"> </w:t>
      </w:r>
      <w:r>
        <w:rPr>
          <w:color w:val="231F20"/>
          <w:w w:val="110"/>
        </w:rPr>
        <w:t>de verschillende</w:t>
      </w:r>
      <w:r>
        <w:rPr>
          <w:color w:val="231F20"/>
          <w:spacing w:val="-4"/>
          <w:w w:val="110"/>
        </w:rPr>
        <w:t xml:space="preserve"> </w:t>
      </w:r>
      <w:proofErr w:type="gramStart"/>
      <w:r>
        <w:rPr>
          <w:color w:val="231F20"/>
          <w:w w:val="110"/>
        </w:rPr>
        <w:t>subsidie</w:t>
      </w:r>
      <w:r>
        <w:rPr>
          <w:color w:val="231F20"/>
          <w:spacing w:val="-4"/>
          <w:w w:val="110"/>
        </w:rPr>
        <w:t xml:space="preserve"> </w:t>
      </w:r>
      <w:r>
        <w:rPr>
          <w:color w:val="231F20"/>
          <w:w w:val="110"/>
        </w:rPr>
        <w:t>regelingen</w:t>
      </w:r>
      <w:proofErr w:type="gramEnd"/>
      <w:r>
        <w:rPr>
          <w:color w:val="231F20"/>
          <w:w w:val="110"/>
        </w:rPr>
        <w:t>.</w:t>
      </w:r>
      <w:r>
        <w:rPr>
          <w:color w:val="231F20"/>
          <w:spacing w:val="-4"/>
          <w:w w:val="110"/>
        </w:rPr>
        <w:t xml:space="preserve"> </w:t>
      </w:r>
      <w:r>
        <w:rPr>
          <w:color w:val="231F20"/>
          <w:w w:val="110"/>
        </w:rPr>
        <w:t>Hiervan</w:t>
      </w:r>
      <w:r>
        <w:rPr>
          <w:color w:val="231F20"/>
          <w:spacing w:val="-4"/>
          <w:w w:val="110"/>
        </w:rPr>
        <w:t xml:space="preserve"> </w:t>
      </w:r>
      <w:r>
        <w:rPr>
          <w:color w:val="231F20"/>
          <w:w w:val="110"/>
        </w:rPr>
        <w:t>betreft</w:t>
      </w:r>
      <w:r>
        <w:rPr>
          <w:color w:val="231F20"/>
          <w:spacing w:val="-4"/>
          <w:w w:val="110"/>
        </w:rPr>
        <w:t xml:space="preserve"> </w:t>
      </w:r>
      <w:r>
        <w:rPr>
          <w:color w:val="231F20"/>
          <w:w w:val="110"/>
        </w:rPr>
        <w:t>in</w:t>
      </w:r>
      <w:r>
        <w:rPr>
          <w:color w:val="231F20"/>
          <w:spacing w:val="-4"/>
          <w:w w:val="110"/>
        </w:rPr>
        <w:t xml:space="preserve"> </w:t>
      </w:r>
      <w:r>
        <w:rPr>
          <w:color w:val="231F20"/>
          <w:w w:val="110"/>
        </w:rPr>
        <w:t>de</w:t>
      </w:r>
      <w:r>
        <w:rPr>
          <w:color w:val="231F20"/>
          <w:spacing w:val="-4"/>
          <w:w w:val="110"/>
        </w:rPr>
        <w:t xml:space="preserve"> </w:t>
      </w:r>
      <w:r>
        <w:rPr>
          <w:color w:val="231F20"/>
          <w:w w:val="110"/>
        </w:rPr>
        <w:t>periode</w:t>
      </w:r>
      <w:r>
        <w:rPr>
          <w:color w:val="231F20"/>
          <w:spacing w:val="-4"/>
          <w:w w:val="110"/>
        </w:rPr>
        <w:t xml:space="preserve"> </w:t>
      </w:r>
      <w:r>
        <w:rPr>
          <w:color w:val="231F20"/>
          <w:w w:val="110"/>
        </w:rPr>
        <w:t>2027</w:t>
      </w:r>
      <w:r>
        <w:rPr>
          <w:color w:val="231F20"/>
          <w:spacing w:val="-4"/>
          <w:w w:val="110"/>
        </w:rPr>
        <w:t xml:space="preserve"> </w:t>
      </w:r>
      <w:r>
        <w:rPr>
          <w:color w:val="231F20"/>
          <w:w w:val="110"/>
        </w:rPr>
        <w:t xml:space="preserve">t/m </w:t>
      </w:r>
      <w:r>
        <w:rPr>
          <w:color w:val="231F20"/>
          <w:spacing w:val="-2"/>
          <w:w w:val="110"/>
        </w:rPr>
        <w:t>2031</w:t>
      </w:r>
      <w:r>
        <w:rPr>
          <w:color w:val="231F20"/>
          <w:spacing w:val="-8"/>
          <w:w w:val="110"/>
        </w:rPr>
        <w:t xml:space="preserve"> </w:t>
      </w:r>
      <w:r>
        <w:rPr>
          <w:color w:val="231F20"/>
          <w:spacing w:val="-2"/>
          <w:w w:val="110"/>
        </w:rPr>
        <w:t>€</w:t>
      </w:r>
      <w:r>
        <w:rPr>
          <w:color w:val="231F20"/>
          <w:spacing w:val="-9"/>
          <w:w w:val="110"/>
        </w:rPr>
        <w:t xml:space="preserve"> </w:t>
      </w:r>
      <w:r>
        <w:rPr>
          <w:color w:val="231F20"/>
          <w:spacing w:val="-2"/>
          <w:w w:val="110"/>
        </w:rPr>
        <w:t>2,8</w:t>
      </w:r>
      <w:r>
        <w:rPr>
          <w:color w:val="231F20"/>
          <w:spacing w:val="-8"/>
          <w:w w:val="110"/>
        </w:rPr>
        <w:t xml:space="preserve"> </w:t>
      </w:r>
      <w:r>
        <w:rPr>
          <w:color w:val="231F20"/>
          <w:spacing w:val="-2"/>
          <w:w w:val="110"/>
        </w:rPr>
        <w:t>miljoen</w:t>
      </w:r>
      <w:r>
        <w:rPr>
          <w:color w:val="231F20"/>
          <w:spacing w:val="-9"/>
          <w:w w:val="110"/>
        </w:rPr>
        <w:t xml:space="preserve"> </w:t>
      </w:r>
      <w:r>
        <w:rPr>
          <w:color w:val="231F20"/>
          <w:spacing w:val="-2"/>
          <w:w w:val="110"/>
        </w:rPr>
        <w:t>de</w:t>
      </w:r>
      <w:r>
        <w:rPr>
          <w:color w:val="231F20"/>
          <w:spacing w:val="-8"/>
          <w:w w:val="110"/>
        </w:rPr>
        <w:t xml:space="preserve"> </w:t>
      </w:r>
      <w:r>
        <w:rPr>
          <w:color w:val="231F20"/>
          <w:spacing w:val="-2"/>
          <w:w w:val="110"/>
        </w:rPr>
        <w:t>invulling</w:t>
      </w:r>
      <w:r>
        <w:rPr>
          <w:color w:val="231F20"/>
          <w:spacing w:val="-9"/>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9"/>
          <w:w w:val="110"/>
        </w:rPr>
        <w:t xml:space="preserve"> </w:t>
      </w:r>
      <w:r>
        <w:rPr>
          <w:color w:val="231F20"/>
          <w:spacing w:val="-2"/>
          <w:w w:val="110"/>
        </w:rPr>
        <w:t>efficiency</w:t>
      </w:r>
      <w:r>
        <w:rPr>
          <w:color w:val="231F20"/>
          <w:spacing w:val="-9"/>
          <w:w w:val="110"/>
        </w:rPr>
        <w:t xml:space="preserve"> </w:t>
      </w:r>
      <w:r>
        <w:rPr>
          <w:color w:val="231F20"/>
          <w:spacing w:val="-2"/>
          <w:w w:val="110"/>
        </w:rPr>
        <w:t>en</w:t>
      </w:r>
      <w:r>
        <w:rPr>
          <w:color w:val="231F20"/>
          <w:spacing w:val="-8"/>
          <w:w w:val="110"/>
        </w:rPr>
        <w:t xml:space="preserve"> </w:t>
      </w:r>
      <w:r>
        <w:rPr>
          <w:color w:val="231F20"/>
          <w:spacing w:val="-2"/>
          <w:w w:val="110"/>
        </w:rPr>
        <w:t>vernieuwing</w:t>
      </w:r>
      <w:r>
        <w:rPr>
          <w:color w:val="231F20"/>
          <w:spacing w:val="-9"/>
          <w:w w:val="110"/>
        </w:rPr>
        <w:t xml:space="preserve"> </w:t>
      </w:r>
      <w:r>
        <w:rPr>
          <w:color w:val="231F20"/>
          <w:spacing w:val="-2"/>
          <w:w w:val="110"/>
        </w:rPr>
        <w:t xml:space="preserve">rijksdienst </w:t>
      </w:r>
      <w:r>
        <w:rPr>
          <w:color w:val="231F20"/>
          <w:w w:val="110"/>
        </w:rPr>
        <w:t xml:space="preserve">taakstelling vanuit het coalitieakkoord </w:t>
      </w:r>
      <w:proofErr w:type="spellStart"/>
      <w:r>
        <w:rPr>
          <w:color w:val="231F20"/>
          <w:w w:val="110"/>
        </w:rPr>
        <w:t>Jetten</w:t>
      </w:r>
      <w:proofErr w:type="spellEnd"/>
      <w:r>
        <w:rPr>
          <w:color w:val="231F20"/>
          <w:w w:val="110"/>
        </w:rPr>
        <w:t xml:space="preserve"> I.</w:t>
      </w:r>
    </w:p>
    <w:p w:rsidR="008A51CF" w:rsidRDefault="008A51CF" w14:paraId="297CCA9E" w14:textId="77777777">
      <w:pPr>
        <w:pStyle w:val="Plattetekst"/>
        <w:spacing w:before="6"/>
        <w:ind w:left="0"/>
      </w:pPr>
    </w:p>
    <w:p w:rsidR="008A51CF" w:rsidRDefault="00B57981" w14:paraId="3375DE73" w14:textId="77777777">
      <w:pPr>
        <w:pStyle w:val="Plattetekst"/>
        <w:spacing w:before="1" w:line="247" w:lineRule="auto"/>
        <w:ind w:left="3429" w:right="111"/>
      </w:pPr>
      <w:r>
        <w:rPr>
          <w:color w:val="231F20"/>
          <w:w w:val="110"/>
        </w:rPr>
        <w:t>Bijdrage</w:t>
      </w:r>
      <w:r>
        <w:rPr>
          <w:color w:val="231F20"/>
          <w:spacing w:val="-13"/>
          <w:w w:val="110"/>
        </w:rPr>
        <w:t xml:space="preserve"> </w:t>
      </w:r>
      <w:r>
        <w:rPr>
          <w:color w:val="231F20"/>
          <w:w w:val="110"/>
        </w:rPr>
        <w:t>aan</w:t>
      </w:r>
      <w:r>
        <w:rPr>
          <w:color w:val="231F20"/>
          <w:spacing w:val="-13"/>
          <w:w w:val="110"/>
        </w:rPr>
        <w:t xml:space="preserve"> </w:t>
      </w:r>
      <w:r>
        <w:rPr>
          <w:color w:val="231F20"/>
          <w:w w:val="110"/>
        </w:rPr>
        <w:t>RIVM:</w:t>
      </w:r>
      <w:r>
        <w:rPr>
          <w:color w:val="231F20"/>
          <w:spacing w:val="-13"/>
          <w:w w:val="110"/>
        </w:rPr>
        <w:t xml:space="preserve"> </w:t>
      </w:r>
      <w:r>
        <w:rPr>
          <w:color w:val="231F20"/>
          <w:w w:val="110"/>
        </w:rPr>
        <w:t>de</w:t>
      </w:r>
      <w:r>
        <w:rPr>
          <w:color w:val="231F20"/>
          <w:spacing w:val="-13"/>
          <w:w w:val="110"/>
        </w:rPr>
        <w:t xml:space="preserve"> </w:t>
      </w:r>
      <w:r>
        <w:rPr>
          <w:color w:val="231F20"/>
          <w:w w:val="110"/>
        </w:rPr>
        <w:t>bijdrage</w:t>
      </w:r>
      <w:r>
        <w:rPr>
          <w:color w:val="231F20"/>
          <w:spacing w:val="-13"/>
          <w:w w:val="110"/>
        </w:rPr>
        <w:t xml:space="preserve"> </w:t>
      </w:r>
      <w:r>
        <w:rPr>
          <w:color w:val="231F20"/>
          <w:w w:val="110"/>
        </w:rPr>
        <w:t>is</w:t>
      </w:r>
      <w:r>
        <w:rPr>
          <w:color w:val="231F20"/>
          <w:spacing w:val="-13"/>
          <w:w w:val="110"/>
        </w:rPr>
        <w:t xml:space="preserve"> </w:t>
      </w:r>
      <w:r>
        <w:rPr>
          <w:color w:val="231F20"/>
          <w:w w:val="110"/>
        </w:rPr>
        <w:t>verlaagd</w:t>
      </w:r>
      <w:r>
        <w:rPr>
          <w:color w:val="231F20"/>
          <w:spacing w:val="-13"/>
          <w:w w:val="110"/>
        </w:rPr>
        <w:t xml:space="preserve"> </w:t>
      </w:r>
      <w:r>
        <w:rPr>
          <w:color w:val="231F20"/>
          <w:w w:val="110"/>
        </w:rPr>
        <w:t>met</w:t>
      </w:r>
      <w:r>
        <w:rPr>
          <w:color w:val="231F20"/>
          <w:spacing w:val="-13"/>
          <w:w w:val="110"/>
        </w:rPr>
        <w:t xml:space="preserve"> </w:t>
      </w:r>
      <w:r>
        <w:rPr>
          <w:color w:val="231F20"/>
          <w:w w:val="110"/>
        </w:rPr>
        <w:t>€</w:t>
      </w:r>
      <w:r>
        <w:rPr>
          <w:color w:val="231F20"/>
          <w:spacing w:val="-13"/>
          <w:w w:val="110"/>
        </w:rPr>
        <w:t xml:space="preserve"> </w:t>
      </w:r>
      <w:r>
        <w:rPr>
          <w:color w:val="231F20"/>
          <w:w w:val="110"/>
        </w:rPr>
        <w:t>0,2</w:t>
      </w:r>
      <w:r>
        <w:rPr>
          <w:color w:val="231F20"/>
          <w:spacing w:val="-13"/>
          <w:w w:val="110"/>
        </w:rPr>
        <w:t xml:space="preserve"> </w:t>
      </w:r>
      <w:r>
        <w:rPr>
          <w:color w:val="231F20"/>
          <w:w w:val="110"/>
        </w:rPr>
        <w:t>miljoen</w:t>
      </w:r>
      <w:r>
        <w:rPr>
          <w:color w:val="231F20"/>
          <w:spacing w:val="-13"/>
          <w:w w:val="110"/>
        </w:rPr>
        <w:t xml:space="preserve"> </w:t>
      </w:r>
      <w:r>
        <w:rPr>
          <w:color w:val="231F20"/>
          <w:w w:val="110"/>
        </w:rPr>
        <w:t>in</w:t>
      </w:r>
      <w:r>
        <w:rPr>
          <w:color w:val="231F20"/>
          <w:spacing w:val="-13"/>
          <w:w w:val="110"/>
        </w:rPr>
        <w:t xml:space="preserve"> </w:t>
      </w:r>
      <w:r>
        <w:rPr>
          <w:color w:val="231F20"/>
          <w:w w:val="110"/>
        </w:rPr>
        <w:t>2026</w:t>
      </w:r>
      <w:r>
        <w:rPr>
          <w:color w:val="231F20"/>
          <w:spacing w:val="-13"/>
          <w:w w:val="110"/>
        </w:rPr>
        <w:t xml:space="preserve"> </w:t>
      </w:r>
      <w:r>
        <w:rPr>
          <w:color w:val="231F20"/>
          <w:w w:val="110"/>
        </w:rPr>
        <w:t xml:space="preserve">voor </w:t>
      </w:r>
      <w:r>
        <w:rPr>
          <w:color w:val="231F20"/>
        </w:rPr>
        <w:t>de</w:t>
      </w:r>
      <w:r>
        <w:rPr>
          <w:color w:val="231F20"/>
          <w:spacing w:val="17"/>
        </w:rPr>
        <w:t xml:space="preserve"> </w:t>
      </w:r>
      <w:r>
        <w:rPr>
          <w:color w:val="231F20"/>
        </w:rPr>
        <w:t>uitvoering</w:t>
      </w:r>
      <w:r>
        <w:rPr>
          <w:color w:val="231F20"/>
          <w:spacing w:val="17"/>
        </w:rPr>
        <w:t xml:space="preserve"> </w:t>
      </w:r>
      <w:r>
        <w:rPr>
          <w:color w:val="231F20"/>
        </w:rPr>
        <w:t>van</w:t>
      </w:r>
      <w:r>
        <w:rPr>
          <w:color w:val="231F20"/>
          <w:spacing w:val="17"/>
        </w:rPr>
        <w:t xml:space="preserve"> </w:t>
      </w:r>
      <w:r>
        <w:rPr>
          <w:color w:val="231F20"/>
        </w:rPr>
        <w:t>Duurzame</w:t>
      </w:r>
      <w:r>
        <w:rPr>
          <w:color w:val="231F20"/>
          <w:spacing w:val="17"/>
        </w:rPr>
        <w:t xml:space="preserve"> </w:t>
      </w:r>
      <w:r>
        <w:rPr>
          <w:color w:val="231F20"/>
        </w:rPr>
        <w:t>productieketens.</w:t>
      </w:r>
      <w:r>
        <w:rPr>
          <w:color w:val="231F20"/>
          <w:spacing w:val="17"/>
        </w:rPr>
        <w:t xml:space="preserve"> </w:t>
      </w:r>
      <w:r>
        <w:rPr>
          <w:color w:val="231F20"/>
        </w:rPr>
        <w:t>De</w:t>
      </w:r>
      <w:r>
        <w:rPr>
          <w:color w:val="231F20"/>
          <w:spacing w:val="17"/>
        </w:rPr>
        <w:t xml:space="preserve"> </w:t>
      </w:r>
      <w:r>
        <w:rPr>
          <w:color w:val="231F20"/>
        </w:rPr>
        <w:t>herschikking</w:t>
      </w:r>
      <w:r>
        <w:rPr>
          <w:color w:val="231F20"/>
          <w:spacing w:val="17"/>
        </w:rPr>
        <w:t xml:space="preserve"> </w:t>
      </w:r>
      <w:r>
        <w:rPr>
          <w:color w:val="231F20"/>
        </w:rPr>
        <w:t>is</w:t>
      </w:r>
      <w:r>
        <w:rPr>
          <w:color w:val="231F20"/>
          <w:spacing w:val="17"/>
        </w:rPr>
        <w:t xml:space="preserve"> </w:t>
      </w:r>
      <w:r>
        <w:rPr>
          <w:color w:val="231F20"/>
        </w:rPr>
        <w:t>binnen</w:t>
      </w:r>
      <w:r>
        <w:rPr>
          <w:color w:val="231F20"/>
          <w:spacing w:val="17"/>
        </w:rPr>
        <w:t xml:space="preserve"> </w:t>
      </w:r>
      <w:r>
        <w:rPr>
          <w:color w:val="231F20"/>
        </w:rPr>
        <w:t xml:space="preserve">het </w:t>
      </w:r>
      <w:r>
        <w:rPr>
          <w:color w:val="231F20"/>
          <w:w w:val="110"/>
        </w:rPr>
        <w:t>artikel</w:t>
      </w:r>
      <w:r>
        <w:rPr>
          <w:color w:val="231F20"/>
          <w:spacing w:val="-6"/>
          <w:w w:val="110"/>
        </w:rPr>
        <w:t xml:space="preserve"> </w:t>
      </w:r>
      <w:r>
        <w:rPr>
          <w:color w:val="231F20"/>
          <w:w w:val="110"/>
        </w:rPr>
        <w:t>en</w:t>
      </w:r>
      <w:r>
        <w:rPr>
          <w:color w:val="231F20"/>
          <w:spacing w:val="-6"/>
          <w:w w:val="110"/>
        </w:rPr>
        <w:t xml:space="preserve"> </w:t>
      </w:r>
      <w:r>
        <w:rPr>
          <w:color w:val="231F20"/>
          <w:w w:val="110"/>
        </w:rPr>
        <w:t>gaat</w:t>
      </w:r>
      <w:r>
        <w:rPr>
          <w:color w:val="231F20"/>
          <w:spacing w:val="-6"/>
          <w:w w:val="110"/>
        </w:rPr>
        <w:t xml:space="preserve"> </w:t>
      </w:r>
      <w:r>
        <w:rPr>
          <w:color w:val="231F20"/>
          <w:w w:val="110"/>
        </w:rPr>
        <w:t>naar</w:t>
      </w:r>
      <w:r>
        <w:rPr>
          <w:color w:val="231F20"/>
          <w:spacing w:val="-6"/>
          <w:w w:val="110"/>
        </w:rPr>
        <w:t xml:space="preserve"> </w:t>
      </w:r>
      <w:r>
        <w:rPr>
          <w:color w:val="231F20"/>
          <w:w w:val="110"/>
        </w:rPr>
        <w:t>het</w:t>
      </w:r>
      <w:r>
        <w:rPr>
          <w:color w:val="231F20"/>
          <w:spacing w:val="-6"/>
          <w:w w:val="110"/>
        </w:rPr>
        <w:t xml:space="preserve"> </w:t>
      </w:r>
      <w:r>
        <w:rPr>
          <w:color w:val="231F20"/>
          <w:w w:val="110"/>
        </w:rPr>
        <w:t>opdrachtenbudget</w:t>
      </w:r>
      <w:r>
        <w:rPr>
          <w:color w:val="231F20"/>
          <w:spacing w:val="-6"/>
          <w:w w:val="110"/>
        </w:rPr>
        <w:t xml:space="preserve"> </w:t>
      </w:r>
      <w:r>
        <w:rPr>
          <w:color w:val="231F20"/>
          <w:w w:val="110"/>
        </w:rPr>
        <w:t>(met</w:t>
      </w:r>
      <w:r>
        <w:rPr>
          <w:color w:val="231F20"/>
          <w:spacing w:val="-6"/>
          <w:w w:val="110"/>
        </w:rPr>
        <w:t xml:space="preserve"> </w:t>
      </w:r>
      <w:r>
        <w:rPr>
          <w:color w:val="231F20"/>
          <w:w w:val="110"/>
        </w:rPr>
        <w:t>name</w:t>
      </w:r>
      <w:r>
        <w:rPr>
          <w:color w:val="231F20"/>
          <w:spacing w:val="-6"/>
          <w:w w:val="110"/>
        </w:rPr>
        <w:t xml:space="preserve"> </w:t>
      </w:r>
      <w:r>
        <w:rPr>
          <w:color w:val="231F20"/>
          <w:w w:val="110"/>
        </w:rPr>
        <w:t>RIVM).</w:t>
      </w:r>
    </w:p>
    <w:p w:rsidR="008A51CF" w:rsidRDefault="008A51CF" w14:paraId="58161F5D" w14:textId="77777777">
      <w:pPr>
        <w:pStyle w:val="Plattetekst"/>
        <w:spacing w:before="8"/>
        <w:ind w:left="0"/>
      </w:pPr>
    </w:p>
    <w:p w:rsidR="008A51CF" w:rsidRDefault="00B57981" w14:paraId="63BE0BF3" w14:textId="77777777">
      <w:pPr>
        <w:pStyle w:val="Plattetekst"/>
        <w:ind w:left="3429"/>
      </w:pPr>
      <w:r>
        <w:rPr>
          <w:color w:val="231F20"/>
        </w:rPr>
        <w:t>Het</w:t>
      </w:r>
      <w:r>
        <w:rPr>
          <w:color w:val="231F20"/>
          <w:spacing w:val="30"/>
        </w:rPr>
        <w:t xml:space="preserve"> </w:t>
      </w:r>
      <w:r>
        <w:rPr>
          <w:color w:val="231F20"/>
        </w:rPr>
        <w:t>resterende</w:t>
      </w:r>
      <w:r>
        <w:rPr>
          <w:color w:val="231F20"/>
          <w:spacing w:val="31"/>
        </w:rPr>
        <w:t xml:space="preserve"> </w:t>
      </w:r>
      <w:r>
        <w:rPr>
          <w:color w:val="231F20"/>
        </w:rPr>
        <w:t>cumulatieve</w:t>
      </w:r>
      <w:r>
        <w:rPr>
          <w:color w:val="231F20"/>
          <w:spacing w:val="31"/>
        </w:rPr>
        <w:t xml:space="preserve"> </w:t>
      </w:r>
      <w:r>
        <w:rPr>
          <w:color w:val="231F20"/>
        </w:rPr>
        <w:t>saldo</w:t>
      </w:r>
      <w:r>
        <w:rPr>
          <w:color w:val="231F20"/>
          <w:spacing w:val="31"/>
        </w:rPr>
        <w:t xml:space="preserve"> </w:t>
      </w:r>
      <w:r>
        <w:rPr>
          <w:color w:val="231F20"/>
        </w:rPr>
        <w:t>in</w:t>
      </w:r>
      <w:r>
        <w:rPr>
          <w:color w:val="231F20"/>
          <w:spacing w:val="30"/>
        </w:rPr>
        <w:t xml:space="preserve"> </w:t>
      </w:r>
      <w:r>
        <w:rPr>
          <w:color w:val="231F20"/>
        </w:rPr>
        <w:t>de</w:t>
      </w:r>
      <w:r>
        <w:rPr>
          <w:color w:val="231F20"/>
          <w:spacing w:val="31"/>
        </w:rPr>
        <w:t xml:space="preserve"> </w:t>
      </w:r>
      <w:r>
        <w:rPr>
          <w:color w:val="231F20"/>
        </w:rPr>
        <w:t>periode</w:t>
      </w:r>
      <w:r>
        <w:rPr>
          <w:color w:val="231F20"/>
          <w:spacing w:val="31"/>
        </w:rPr>
        <w:t xml:space="preserve"> </w:t>
      </w:r>
      <w:r>
        <w:rPr>
          <w:color w:val="231F20"/>
        </w:rPr>
        <w:t>2027</w:t>
      </w:r>
      <w:r>
        <w:rPr>
          <w:color w:val="231F20"/>
          <w:spacing w:val="31"/>
        </w:rPr>
        <w:t xml:space="preserve"> </w:t>
      </w:r>
      <w:r>
        <w:rPr>
          <w:color w:val="231F20"/>
        </w:rPr>
        <w:t>t/m</w:t>
      </w:r>
      <w:r>
        <w:rPr>
          <w:color w:val="231F20"/>
          <w:spacing w:val="30"/>
        </w:rPr>
        <w:t xml:space="preserve"> </w:t>
      </w:r>
      <w:r>
        <w:rPr>
          <w:color w:val="231F20"/>
          <w:spacing w:val="-4"/>
        </w:rPr>
        <w:t>2031</w:t>
      </w:r>
    </w:p>
    <w:p w:rsidR="008A51CF" w:rsidRDefault="00B57981" w14:paraId="0CDD48F7" w14:textId="77777777">
      <w:pPr>
        <w:pStyle w:val="Plattetekst"/>
        <w:spacing w:before="6"/>
        <w:ind w:left="3429"/>
      </w:pPr>
      <w:proofErr w:type="gramStart"/>
      <w:r>
        <w:rPr>
          <w:color w:val="231F20"/>
        </w:rPr>
        <w:t>betreft</w:t>
      </w:r>
      <w:proofErr w:type="gramEnd"/>
      <w:r>
        <w:rPr>
          <w:color w:val="231F20"/>
          <w:spacing w:val="22"/>
        </w:rPr>
        <w:t xml:space="preserve"> </w:t>
      </w:r>
      <w:r>
        <w:rPr>
          <w:rFonts w:ascii="Arial" w:hAnsi="Arial"/>
          <w:color w:val="231F20"/>
        </w:rPr>
        <w:t>‒</w:t>
      </w:r>
      <w:r>
        <w:rPr>
          <w:rFonts w:ascii="Arial" w:hAnsi="Arial"/>
          <w:color w:val="231F20"/>
          <w:spacing w:val="28"/>
        </w:rPr>
        <w:t xml:space="preserve"> </w:t>
      </w:r>
      <w:r>
        <w:rPr>
          <w:color w:val="231F20"/>
        </w:rPr>
        <w:t>€0,7</w:t>
      </w:r>
      <w:r>
        <w:rPr>
          <w:color w:val="231F20"/>
          <w:spacing w:val="20"/>
        </w:rPr>
        <w:t xml:space="preserve"> </w:t>
      </w:r>
      <w:r>
        <w:rPr>
          <w:color w:val="231F20"/>
        </w:rPr>
        <w:t>miljoen</w:t>
      </w:r>
      <w:r>
        <w:rPr>
          <w:color w:val="231F20"/>
          <w:spacing w:val="22"/>
        </w:rPr>
        <w:t xml:space="preserve"> </w:t>
      </w:r>
      <w:r>
        <w:rPr>
          <w:color w:val="231F20"/>
        </w:rPr>
        <w:t>en</w:t>
      </w:r>
      <w:r>
        <w:rPr>
          <w:color w:val="231F20"/>
          <w:spacing w:val="21"/>
        </w:rPr>
        <w:t xml:space="preserve"> </w:t>
      </w:r>
      <w:r>
        <w:rPr>
          <w:color w:val="231F20"/>
        </w:rPr>
        <w:t>is</w:t>
      </w:r>
      <w:r>
        <w:rPr>
          <w:color w:val="231F20"/>
          <w:spacing w:val="22"/>
        </w:rPr>
        <w:t xml:space="preserve"> </w:t>
      </w:r>
      <w:r>
        <w:rPr>
          <w:color w:val="231F20"/>
        </w:rPr>
        <w:t>het</w:t>
      </w:r>
      <w:r>
        <w:rPr>
          <w:color w:val="231F20"/>
          <w:spacing w:val="20"/>
        </w:rPr>
        <w:t xml:space="preserve"> </w:t>
      </w:r>
      <w:r>
        <w:rPr>
          <w:color w:val="231F20"/>
        </w:rPr>
        <w:t>gevolg</w:t>
      </w:r>
      <w:r>
        <w:rPr>
          <w:color w:val="231F20"/>
          <w:spacing w:val="23"/>
        </w:rPr>
        <w:t xml:space="preserve"> </w:t>
      </w:r>
      <w:r>
        <w:rPr>
          <w:color w:val="231F20"/>
        </w:rPr>
        <w:t>van</w:t>
      </w:r>
      <w:r>
        <w:rPr>
          <w:color w:val="231F20"/>
          <w:spacing w:val="20"/>
        </w:rPr>
        <w:t xml:space="preserve"> </w:t>
      </w:r>
      <w:r>
        <w:rPr>
          <w:color w:val="231F20"/>
        </w:rPr>
        <w:t>kleine</w:t>
      </w:r>
      <w:r>
        <w:rPr>
          <w:color w:val="231F20"/>
          <w:spacing w:val="22"/>
        </w:rPr>
        <w:t xml:space="preserve"> </w:t>
      </w:r>
      <w:r>
        <w:rPr>
          <w:color w:val="231F20"/>
        </w:rPr>
        <w:t>mutaties</w:t>
      </w:r>
      <w:r>
        <w:rPr>
          <w:color w:val="231F20"/>
          <w:spacing w:val="21"/>
        </w:rPr>
        <w:t xml:space="preserve"> </w:t>
      </w:r>
      <w:r>
        <w:rPr>
          <w:color w:val="231F20"/>
        </w:rPr>
        <w:t>binnen</w:t>
      </w:r>
      <w:r>
        <w:rPr>
          <w:color w:val="231F20"/>
          <w:spacing w:val="22"/>
        </w:rPr>
        <w:t xml:space="preserve"> </w:t>
      </w:r>
      <w:r>
        <w:rPr>
          <w:color w:val="231F20"/>
        </w:rPr>
        <w:t>artikel</w:t>
      </w:r>
      <w:r>
        <w:rPr>
          <w:color w:val="231F20"/>
          <w:spacing w:val="20"/>
        </w:rPr>
        <w:t xml:space="preserve"> </w:t>
      </w:r>
      <w:r>
        <w:rPr>
          <w:color w:val="231F20"/>
          <w:spacing w:val="-5"/>
        </w:rPr>
        <w:t>21.</w:t>
      </w:r>
    </w:p>
    <w:p w:rsidR="008A51CF" w:rsidRDefault="008A51CF" w14:paraId="2044DD7C" w14:textId="77777777">
      <w:pPr>
        <w:pStyle w:val="Plattetekst"/>
        <w:spacing w:before="24"/>
        <w:ind w:left="0"/>
      </w:pPr>
    </w:p>
    <w:p w:rsidR="008A51CF" w:rsidRDefault="00B57981" w14:paraId="0CF1A8E7" w14:textId="77777777">
      <w:pPr>
        <w:pStyle w:val="Kop1"/>
      </w:pPr>
      <w:r>
        <w:rPr>
          <w:color w:val="231F20"/>
          <w:spacing w:val="-2"/>
          <w:w w:val="105"/>
        </w:rPr>
        <w:t>Ontvangsten</w:t>
      </w:r>
    </w:p>
    <w:p w:rsidR="008A51CF" w:rsidRDefault="00B57981" w14:paraId="2DE96B01" w14:textId="77777777">
      <w:pPr>
        <w:pStyle w:val="Plattetekst"/>
        <w:spacing w:before="4" w:line="247" w:lineRule="auto"/>
        <w:ind w:right="111"/>
      </w:pPr>
      <w:r>
        <w:rPr>
          <w:color w:val="231F20"/>
        </w:rPr>
        <w:t>De ontvangstenmutaties in de 1e suppletoire begroting 2026 zijn kleiner dan</w:t>
      </w:r>
      <w:r>
        <w:rPr>
          <w:color w:val="231F20"/>
          <w:spacing w:val="80"/>
          <w:w w:val="110"/>
        </w:rPr>
        <w:t xml:space="preserve"> </w:t>
      </w:r>
      <w:r>
        <w:rPr>
          <w:color w:val="231F20"/>
          <w:w w:val="110"/>
        </w:rPr>
        <w:t>de</w:t>
      </w:r>
      <w:r>
        <w:rPr>
          <w:color w:val="231F20"/>
          <w:spacing w:val="-3"/>
          <w:w w:val="110"/>
        </w:rPr>
        <w:t xml:space="preserve"> </w:t>
      </w:r>
      <w:r>
        <w:rPr>
          <w:color w:val="231F20"/>
          <w:w w:val="110"/>
        </w:rPr>
        <w:t>gehanteerde</w:t>
      </w:r>
      <w:r>
        <w:rPr>
          <w:color w:val="231F20"/>
          <w:spacing w:val="-3"/>
          <w:w w:val="110"/>
        </w:rPr>
        <w:t xml:space="preserve"> </w:t>
      </w:r>
      <w:r>
        <w:rPr>
          <w:color w:val="231F20"/>
          <w:w w:val="110"/>
        </w:rPr>
        <w:t>norm</w:t>
      </w:r>
      <w:r>
        <w:rPr>
          <w:color w:val="231F20"/>
          <w:spacing w:val="-3"/>
          <w:w w:val="110"/>
        </w:rPr>
        <w:t xml:space="preserve"> </w:t>
      </w:r>
      <w:r>
        <w:rPr>
          <w:color w:val="231F20"/>
          <w:w w:val="110"/>
        </w:rPr>
        <w:t>en</w:t>
      </w:r>
      <w:r>
        <w:rPr>
          <w:color w:val="231F20"/>
          <w:spacing w:val="-3"/>
          <w:w w:val="110"/>
        </w:rPr>
        <w:t xml:space="preserve"> </w:t>
      </w:r>
      <w:r>
        <w:rPr>
          <w:color w:val="231F20"/>
          <w:w w:val="110"/>
        </w:rPr>
        <w:t>worden</w:t>
      </w:r>
      <w:r>
        <w:rPr>
          <w:color w:val="231F20"/>
          <w:spacing w:val="-3"/>
          <w:w w:val="110"/>
        </w:rPr>
        <w:t xml:space="preserve"> </w:t>
      </w:r>
      <w:r>
        <w:rPr>
          <w:color w:val="231F20"/>
          <w:w w:val="110"/>
        </w:rPr>
        <w:t>daarom</w:t>
      </w:r>
      <w:r>
        <w:rPr>
          <w:color w:val="231F20"/>
          <w:spacing w:val="-3"/>
          <w:w w:val="110"/>
        </w:rPr>
        <w:t xml:space="preserve"> </w:t>
      </w:r>
      <w:r>
        <w:rPr>
          <w:color w:val="231F20"/>
          <w:w w:val="110"/>
        </w:rPr>
        <w:t>niet</w:t>
      </w:r>
      <w:r>
        <w:rPr>
          <w:color w:val="231F20"/>
          <w:spacing w:val="-3"/>
          <w:w w:val="110"/>
        </w:rPr>
        <w:t xml:space="preserve"> </w:t>
      </w:r>
      <w:r>
        <w:rPr>
          <w:color w:val="231F20"/>
          <w:w w:val="110"/>
        </w:rPr>
        <w:t>toegelicht</w:t>
      </w:r>
      <w:r>
        <w:rPr>
          <w:color w:val="231F20"/>
          <w:spacing w:val="-3"/>
          <w:w w:val="110"/>
        </w:rPr>
        <w:t xml:space="preserve"> </w:t>
      </w:r>
      <w:r>
        <w:rPr>
          <w:color w:val="231F20"/>
          <w:w w:val="110"/>
        </w:rPr>
        <w:t>(zie</w:t>
      </w:r>
      <w:r>
        <w:rPr>
          <w:color w:val="231F20"/>
          <w:spacing w:val="-3"/>
          <w:w w:val="110"/>
        </w:rPr>
        <w:t xml:space="preserve"> </w:t>
      </w:r>
      <w:r>
        <w:rPr>
          <w:color w:val="231F20"/>
          <w:w w:val="110"/>
        </w:rPr>
        <w:t>leeswijzer).</w:t>
      </w:r>
    </w:p>
    <w:p w:rsidR="008A51CF" w:rsidRDefault="008A51CF" w14:paraId="6EBACAF8" w14:textId="77777777">
      <w:pPr>
        <w:pStyle w:val="Plattetekst"/>
        <w:spacing w:before="18"/>
        <w:ind w:left="0"/>
      </w:pPr>
    </w:p>
    <w:p w:rsidR="008A51CF" w:rsidRDefault="00B57981" w14:paraId="0F09827C" w14:textId="77777777">
      <w:pPr>
        <w:pStyle w:val="Kop1"/>
      </w:pPr>
      <w:r>
        <w:rPr>
          <w:color w:val="231F20"/>
        </w:rPr>
        <w:t>Geschatte</w:t>
      </w:r>
      <w:r>
        <w:rPr>
          <w:color w:val="231F20"/>
          <w:spacing w:val="14"/>
        </w:rPr>
        <w:t xml:space="preserve"> </w:t>
      </w:r>
      <w:r>
        <w:rPr>
          <w:color w:val="231F20"/>
          <w:spacing w:val="-2"/>
        </w:rPr>
        <w:t>budgetflexibiliteit</w:t>
      </w:r>
    </w:p>
    <w:p w:rsidR="008A51CF" w:rsidRDefault="00B57981" w14:paraId="7ADF8238" w14:textId="77777777">
      <w:pPr>
        <w:pStyle w:val="Plattetekst"/>
        <w:spacing w:before="4" w:line="247" w:lineRule="auto"/>
        <w:ind w:right="135"/>
      </w:pPr>
      <w:r>
        <w:rPr>
          <w:color w:val="231F20"/>
          <w:w w:val="110"/>
        </w:rPr>
        <w:t xml:space="preserve">In onderstaande tabel is van het totaal van </w:t>
      </w:r>
      <w:proofErr w:type="gramStart"/>
      <w:r>
        <w:rPr>
          <w:color w:val="231F20"/>
          <w:w w:val="110"/>
        </w:rPr>
        <w:t>de geraamde programma</w:t>
      </w:r>
      <w:proofErr w:type="gramEnd"/>
      <w:r>
        <w:rPr>
          <w:color w:val="231F20"/>
          <w:w w:val="110"/>
        </w:rPr>
        <w:t xml:space="preserve"> uitgaven</w:t>
      </w:r>
      <w:r>
        <w:rPr>
          <w:color w:val="231F20"/>
          <w:spacing w:val="-2"/>
          <w:w w:val="110"/>
        </w:rPr>
        <w:t xml:space="preserve"> </w:t>
      </w:r>
      <w:r>
        <w:rPr>
          <w:color w:val="231F20"/>
          <w:w w:val="110"/>
        </w:rPr>
        <w:t>inzicht</w:t>
      </w:r>
      <w:r>
        <w:rPr>
          <w:color w:val="231F20"/>
          <w:spacing w:val="-2"/>
          <w:w w:val="110"/>
        </w:rPr>
        <w:t xml:space="preserve"> </w:t>
      </w:r>
      <w:r>
        <w:rPr>
          <w:color w:val="231F20"/>
          <w:w w:val="110"/>
        </w:rPr>
        <w:t>gegeven</w:t>
      </w:r>
      <w:r>
        <w:rPr>
          <w:color w:val="231F20"/>
          <w:spacing w:val="-2"/>
          <w:w w:val="110"/>
        </w:rPr>
        <w:t xml:space="preserve"> </w:t>
      </w:r>
      <w:r>
        <w:rPr>
          <w:color w:val="231F20"/>
          <w:w w:val="110"/>
        </w:rPr>
        <w:t>in</w:t>
      </w:r>
      <w:r>
        <w:rPr>
          <w:color w:val="231F20"/>
          <w:spacing w:val="-2"/>
          <w:w w:val="110"/>
        </w:rPr>
        <w:t xml:space="preserve"> </w:t>
      </w:r>
      <w:r>
        <w:rPr>
          <w:color w:val="231F20"/>
          <w:w w:val="110"/>
        </w:rPr>
        <w:t>het</w:t>
      </w:r>
      <w:r>
        <w:rPr>
          <w:color w:val="231F20"/>
          <w:spacing w:val="-2"/>
          <w:w w:val="110"/>
        </w:rPr>
        <w:t xml:space="preserve"> </w:t>
      </w:r>
      <w:r>
        <w:rPr>
          <w:color w:val="231F20"/>
          <w:w w:val="110"/>
        </w:rPr>
        <w:t>geschatte</w:t>
      </w:r>
      <w:r>
        <w:rPr>
          <w:color w:val="231F20"/>
          <w:spacing w:val="-2"/>
          <w:w w:val="110"/>
        </w:rPr>
        <w:t xml:space="preserve"> </w:t>
      </w:r>
      <w:r>
        <w:rPr>
          <w:color w:val="231F20"/>
          <w:w w:val="110"/>
        </w:rPr>
        <w:t>aandeel</w:t>
      </w:r>
      <w:r>
        <w:rPr>
          <w:color w:val="231F20"/>
          <w:spacing w:val="-2"/>
          <w:w w:val="110"/>
        </w:rPr>
        <w:t xml:space="preserve"> </w:t>
      </w:r>
      <w:r>
        <w:rPr>
          <w:color w:val="231F20"/>
          <w:w w:val="110"/>
        </w:rPr>
        <w:t>juridisch</w:t>
      </w:r>
      <w:r>
        <w:rPr>
          <w:color w:val="231F20"/>
          <w:spacing w:val="-2"/>
          <w:w w:val="110"/>
        </w:rPr>
        <w:t xml:space="preserve"> </w:t>
      </w:r>
      <w:r>
        <w:rPr>
          <w:color w:val="231F20"/>
          <w:w w:val="110"/>
        </w:rPr>
        <w:t>verplicht, bestuurlijk</w:t>
      </w:r>
      <w:r>
        <w:rPr>
          <w:color w:val="231F20"/>
          <w:spacing w:val="-16"/>
          <w:w w:val="110"/>
        </w:rPr>
        <w:t xml:space="preserve"> </w:t>
      </w:r>
      <w:r>
        <w:rPr>
          <w:color w:val="231F20"/>
          <w:w w:val="110"/>
        </w:rPr>
        <w:t>gebonden,</w:t>
      </w:r>
      <w:r>
        <w:rPr>
          <w:color w:val="231F20"/>
          <w:spacing w:val="-15"/>
          <w:w w:val="110"/>
        </w:rPr>
        <w:t xml:space="preserve"> </w:t>
      </w:r>
      <w:r>
        <w:rPr>
          <w:color w:val="231F20"/>
          <w:w w:val="110"/>
        </w:rPr>
        <w:t>beleidsmatig</w:t>
      </w:r>
      <w:r>
        <w:rPr>
          <w:color w:val="231F20"/>
          <w:spacing w:val="-16"/>
          <w:w w:val="110"/>
        </w:rPr>
        <w:t xml:space="preserve"> </w:t>
      </w:r>
      <w:r>
        <w:rPr>
          <w:color w:val="231F20"/>
          <w:w w:val="110"/>
        </w:rPr>
        <w:t>gereserveerd</w:t>
      </w:r>
      <w:r>
        <w:rPr>
          <w:color w:val="231F20"/>
          <w:spacing w:val="-15"/>
          <w:w w:val="110"/>
        </w:rPr>
        <w:t xml:space="preserve"> </w:t>
      </w:r>
      <w:r>
        <w:rPr>
          <w:color w:val="231F20"/>
          <w:w w:val="110"/>
        </w:rPr>
        <w:t>en</w:t>
      </w:r>
      <w:r>
        <w:rPr>
          <w:color w:val="231F20"/>
          <w:spacing w:val="-16"/>
          <w:w w:val="110"/>
        </w:rPr>
        <w:t xml:space="preserve"> </w:t>
      </w:r>
      <w:r>
        <w:rPr>
          <w:color w:val="231F20"/>
          <w:w w:val="110"/>
        </w:rPr>
        <w:t>nog</w:t>
      </w:r>
      <w:r>
        <w:rPr>
          <w:color w:val="231F20"/>
          <w:spacing w:val="-15"/>
          <w:w w:val="110"/>
        </w:rPr>
        <w:t xml:space="preserve"> </w:t>
      </w:r>
      <w:r>
        <w:rPr>
          <w:color w:val="231F20"/>
          <w:w w:val="110"/>
        </w:rPr>
        <w:t>niet</w:t>
      </w:r>
      <w:r>
        <w:rPr>
          <w:color w:val="231F20"/>
          <w:spacing w:val="-16"/>
          <w:w w:val="110"/>
        </w:rPr>
        <w:t xml:space="preserve"> </w:t>
      </w:r>
      <w:r>
        <w:rPr>
          <w:color w:val="231F20"/>
          <w:w w:val="110"/>
        </w:rPr>
        <w:t>ingevuld/vrij</w:t>
      </w:r>
    </w:p>
    <w:p w:rsidR="008A51CF" w:rsidRDefault="008A51CF" w14:paraId="6B93A0DE" w14:textId="77777777">
      <w:pPr>
        <w:pStyle w:val="Plattetekst"/>
        <w:spacing w:line="247" w:lineRule="auto"/>
        <w:sectPr w:rsidR="008A51CF">
          <w:pgSz w:w="11910" w:h="16840"/>
          <w:pgMar w:top="1300" w:right="992" w:bottom="1340" w:left="992" w:header="0" w:footer="1141" w:gutter="0"/>
          <w:cols w:space="708"/>
        </w:sectPr>
      </w:pPr>
    </w:p>
    <w:p w:rsidR="008A51CF" w:rsidRDefault="00B57981" w14:paraId="198F4EAD" w14:textId="77777777">
      <w:pPr>
        <w:pStyle w:val="Plattetekst"/>
        <w:spacing w:before="77" w:line="247" w:lineRule="auto"/>
        <w:ind w:right="111"/>
      </w:pPr>
      <w:proofErr w:type="gramStart"/>
      <w:r>
        <w:rPr>
          <w:color w:val="231F20"/>
          <w:spacing w:val="-2"/>
          <w:w w:val="110"/>
        </w:rPr>
        <w:lastRenderedPageBreak/>
        <w:t>te</w:t>
      </w:r>
      <w:proofErr w:type="gramEnd"/>
      <w:r>
        <w:rPr>
          <w:color w:val="231F20"/>
          <w:spacing w:val="-7"/>
          <w:w w:val="110"/>
        </w:rPr>
        <w:t xml:space="preserve"> </w:t>
      </w:r>
      <w:r>
        <w:rPr>
          <w:color w:val="231F20"/>
          <w:spacing w:val="-2"/>
          <w:w w:val="110"/>
        </w:rPr>
        <w:t>besteden.</w:t>
      </w:r>
      <w:r>
        <w:rPr>
          <w:color w:val="231F20"/>
          <w:spacing w:val="-6"/>
          <w:w w:val="110"/>
        </w:rPr>
        <w:t xml:space="preserve"> </w:t>
      </w:r>
      <w:r>
        <w:rPr>
          <w:color w:val="231F20"/>
          <w:spacing w:val="-2"/>
          <w:w w:val="110"/>
        </w:rPr>
        <w:t>In</w:t>
      </w:r>
      <w:r>
        <w:rPr>
          <w:color w:val="231F20"/>
          <w:spacing w:val="-7"/>
          <w:w w:val="110"/>
        </w:rPr>
        <w:t xml:space="preserve"> </w:t>
      </w:r>
      <w:r>
        <w:rPr>
          <w:color w:val="231F20"/>
          <w:spacing w:val="-2"/>
          <w:w w:val="110"/>
        </w:rPr>
        <w:t>lijn</w:t>
      </w:r>
      <w:r>
        <w:rPr>
          <w:color w:val="231F20"/>
          <w:spacing w:val="-7"/>
          <w:w w:val="110"/>
        </w:rPr>
        <w:t xml:space="preserve"> </w:t>
      </w:r>
      <w:r>
        <w:rPr>
          <w:color w:val="231F20"/>
          <w:spacing w:val="-2"/>
          <w:w w:val="110"/>
        </w:rPr>
        <w:t>met</w:t>
      </w:r>
      <w:r>
        <w:rPr>
          <w:color w:val="231F20"/>
          <w:spacing w:val="-7"/>
          <w:w w:val="110"/>
        </w:rPr>
        <w:t xml:space="preserve"> </w:t>
      </w:r>
      <w:r>
        <w:rPr>
          <w:color w:val="231F20"/>
          <w:spacing w:val="-2"/>
          <w:w w:val="110"/>
        </w:rPr>
        <w:t>de</w:t>
      </w:r>
      <w:r>
        <w:rPr>
          <w:color w:val="231F20"/>
          <w:spacing w:val="-6"/>
          <w:w w:val="110"/>
        </w:rPr>
        <w:t xml:space="preserve"> </w:t>
      </w:r>
      <w:r>
        <w:rPr>
          <w:color w:val="231F20"/>
          <w:spacing w:val="-2"/>
          <w:w w:val="110"/>
        </w:rPr>
        <w:t>Regeling</w:t>
      </w:r>
      <w:r>
        <w:rPr>
          <w:color w:val="231F20"/>
          <w:spacing w:val="-7"/>
          <w:w w:val="110"/>
        </w:rPr>
        <w:t xml:space="preserve"> </w:t>
      </w:r>
      <w:r>
        <w:rPr>
          <w:color w:val="231F20"/>
          <w:spacing w:val="-2"/>
          <w:w w:val="110"/>
        </w:rPr>
        <w:t>rijksbegrotingsvoorschriften</w:t>
      </w:r>
      <w:r>
        <w:rPr>
          <w:color w:val="231F20"/>
          <w:spacing w:val="-7"/>
          <w:w w:val="110"/>
        </w:rPr>
        <w:t xml:space="preserve"> </w:t>
      </w:r>
      <w:r>
        <w:rPr>
          <w:color w:val="231F20"/>
          <w:spacing w:val="-2"/>
          <w:w w:val="110"/>
        </w:rPr>
        <w:t>is</w:t>
      </w:r>
      <w:r>
        <w:rPr>
          <w:color w:val="231F20"/>
          <w:spacing w:val="-6"/>
          <w:w w:val="110"/>
        </w:rPr>
        <w:t xml:space="preserve"> </w:t>
      </w:r>
      <w:r>
        <w:rPr>
          <w:color w:val="231F20"/>
          <w:spacing w:val="-2"/>
          <w:w w:val="110"/>
        </w:rPr>
        <w:t>voor</w:t>
      </w:r>
      <w:r>
        <w:rPr>
          <w:color w:val="231F20"/>
          <w:spacing w:val="-7"/>
          <w:w w:val="110"/>
        </w:rPr>
        <w:t xml:space="preserve"> </w:t>
      </w:r>
      <w:r>
        <w:rPr>
          <w:color w:val="231F20"/>
          <w:spacing w:val="-2"/>
          <w:w w:val="110"/>
        </w:rPr>
        <w:t xml:space="preserve">de </w:t>
      </w:r>
      <w:r>
        <w:rPr>
          <w:color w:val="231F20"/>
          <w:w w:val="110"/>
        </w:rPr>
        <w:t>juridisch</w:t>
      </w:r>
      <w:r>
        <w:rPr>
          <w:color w:val="231F20"/>
          <w:spacing w:val="-8"/>
          <w:w w:val="110"/>
        </w:rPr>
        <w:t xml:space="preserve"> </w:t>
      </w:r>
      <w:r>
        <w:rPr>
          <w:color w:val="231F20"/>
          <w:w w:val="110"/>
        </w:rPr>
        <w:t>verplichte</w:t>
      </w:r>
      <w:r>
        <w:rPr>
          <w:color w:val="231F20"/>
          <w:spacing w:val="-8"/>
          <w:w w:val="110"/>
        </w:rPr>
        <w:t xml:space="preserve"> </w:t>
      </w:r>
      <w:r>
        <w:rPr>
          <w:color w:val="231F20"/>
          <w:w w:val="110"/>
        </w:rPr>
        <w:t>uitgaven</w:t>
      </w:r>
      <w:r>
        <w:rPr>
          <w:color w:val="231F20"/>
          <w:spacing w:val="-8"/>
          <w:w w:val="110"/>
        </w:rPr>
        <w:t xml:space="preserve"> </w:t>
      </w:r>
      <w:r>
        <w:rPr>
          <w:color w:val="231F20"/>
          <w:w w:val="110"/>
        </w:rPr>
        <w:t>op</w:t>
      </w:r>
      <w:r>
        <w:rPr>
          <w:color w:val="231F20"/>
          <w:spacing w:val="-8"/>
          <w:w w:val="110"/>
        </w:rPr>
        <w:t xml:space="preserve"> </w:t>
      </w:r>
      <w:r>
        <w:rPr>
          <w:color w:val="231F20"/>
          <w:w w:val="110"/>
        </w:rPr>
        <w:t>het</w:t>
      </w:r>
      <w:r>
        <w:rPr>
          <w:color w:val="231F20"/>
          <w:spacing w:val="-8"/>
          <w:w w:val="110"/>
        </w:rPr>
        <w:t xml:space="preserve"> </w:t>
      </w:r>
      <w:r>
        <w:rPr>
          <w:color w:val="231F20"/>
          <w:w w:val="110"/>
        </w:rPr>
        <w:t>niveau</w:t>
      </w:r>
      <w:r>
        <w:rPr>
          <w:color w:val="231F20"/>
          <w:spacing w:val="-8"/>
          <w:w w:val="110"/>
        </w:rPr>
        <w:t xml:space="preserve"> </w:t>
      </w:r>
      <w:r>
        <w:rPr>
          <w:color w:val="231F20"/>
          <w:w w:val="110"/>
        </w:rPr>
        <w:t>van</w:t>
      </w:r>
      <w:r>
        <w:rPr>
          <w:color w:val="231F20"/>
          <w:spacing w:val="-8"/>
          <w:w w:val="110"/>
        </w:rPr>
        <w:t xml:space="preserve"> </w:t>
      </w:r>
      <w:r>
        <w:rPr>
          <w:color w:val="231F20"/>
          <w:w w:val="110"/>
        </w:rPr>
        <w:t>een</w:t>
      </w:r>
      <w:r>
        <w:rPr>
          <w:color w:val="231F20"/>
          <w:spacing w:val="-8"/>
          <w:w w:val="110"/>
        </w:rPr>
        <w:t xml:space="preserve"> </w:t>
      </w:r>
      <w:r>
        <w:rPr>
          <w:color w:val="231F20"/>
          <w:w w:val="110"/>
        </w:rPr>
        <w:t>Financieel</w:t>
      </w:r>
      <w:r>
        <w:rPr>
          <w:color w:val="231F20"/>
          <w:spacing w:val="-8"/>
          <w:w w:val="110"/>
        </w:rPr>
        <w:t xml:space="preserve"> </w:t>
      </w:r>
      <w:r>
        <w:rPr>
          <w:color w:val="231F20"/>
          <w:w w:val="110"/>
        </w:rPr>
        <w:t>Instrument als geheel van het totale artikel een kwalitatieve toelichting opgenomen.</w:t>
      </w:r>
    </w:p>
    <w:p w:rsidR="008A51CF" w:rsidRDefault="008A51CF" w14:paraId="29C9F739" w14:textId="77777777">
      <w:pPr>
        <w:pStyle w:val="Plattetekst"/>
        <w:spacing w:before="8"/>
        <w:ind w:left="0"/>
        <w:rPr>
          <w:sz w:val="20"/>
        </w:rPr>
      </w:pPr>
    </w:p>
    <w:tbl>
      <w:tblPr>
        <w:tblStyle w:val="TableNormal"/>
        <w:tblW w:w="0" w:type="auto"/>
        <w:tblInd w:w="3437" w:type="dxa"/>
        <w:tblLayout w:type="fixed"/>
        <w:tblLook w:val="01E0" w:firstRow="1" w:lastRow="1" w:firstColumn="1" w:lastColumn="1" w:noHBand="0" w:noVBand="0"/>
      </w:tblPr>
      <w:tblGrid>
        <w:gridCol w:w="4150"/>
        <w:gridCol w:w="2228"/>
      </w:tblGrid>
      <w:tr w:rsidR="008A51CF" w14:paraId="0BBBE5E4" w14:textId="77777777">
        <w:trPr>
          <w:trHeight w:val="538"/>
        </w:trPr>
        <w:tc>
          <w:tcPr>
            <w:tcW w:w="4150" w:type="dxa"/>
            <w:tcBorders>
              <w:bottom w:val="single" w:color="00AEEF" w:sz="2" w:space="0"/>
            </w:tcBorders>
          </w:tcPr>
          <w:p w:rsidR="008A51CF" w:rsidRDefault="00B57981" w14:paraId="441E1E46" w14:textId="2095870B">
            <w:pPr>
              <w:pStyle w:val="TableParagraph"/>
              <w:spacing w:before="38"/>
              <w:ind w:left="113"/>
              <w:jc w:val="left"/>
              <w:rPr>
                <w:sz w:val="18"/>
              </w:rPr>
            </w:pPr>
            <w:r>
              <w:rPr>
                <w:noProof/>
                <w:sz w:val="18"/>
              </w:rPr>
              <mc:AlternateContent>
                <mc:Choice Requires="wpg">
                  <w:drawing>
                    <wp:anchor distT="0" distB="0" distL="0" distR="0" simplePos="0" relativeHeight="251681280" behindDoc="1" locked="0" layoutInCell="1" allowOverlap="1" wp14:editId="31D08D3D" wp14:anchorId="5294CEDB">
                      <wp:simplePos x="0" y="0"/>
                      <wp:positionH relativeFrom="column">
                        <wp:posOffset>0</wp:posOffset>
                      </wp:positionH>
                      <wp:positionV relativeFrom="paragraph">
                        <wp:posOffset>-3539</wp:posOffset>
                      </wp:positionV>
                      <wp:extent cx="4050029" cy="204470"/>
                      <wp:effectExtent l="0" t="0" r="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310" name="Graphic 310"/>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311" name="Graphic 311"/>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312" name="Graphic 312"/>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3" name="Graphic 313"/>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09" style="position:absolute;margin-left:0;margin-top:-.3pt;width:318.9pt;height:16.1pt;z-index:-251635200;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" w14:anchorId="6A7D7912">
                      <v:shape id="Graphic 310"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">
                        <v:path arrowok="t"/>
                      </v:shape>
                      <v:shape id="Graphic 311"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">
                        <v:path arrowok="t"/>
                      </v:shape>
                      <v:shape id="Graphic 312"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">
                        <v:path arrowok="t"/>
                      </v:shape>
                      <v:shape id="Graphic 313"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">
                        <v:path arrowok="t"/>
                      </v:shape>
                    </v:group>
                  </w:pict>
                </mc:Fallback>
              </mc:AlternateContent>
            </w:r>
            <w:r>
              <w:rPr>
                <w:color w:val="FFFFFF"/>
                <w:w w:val="105"/>
                <w:sz w:val="18"/>
              </w:rPr>
              <w:t>Tabel</w:t>
            </w:r>
            <w:r>
              <w:rPr>
                <w:color w:val="FFFFFF"/>
                <w:spacing w:val="-1"/>
                <w:w w:val="105"/>
                <w:sz w:val="18"/>
              </w:rPr>
              <w:t xml:space="preserve"> </w:t>
            </w:r>
            <w:r>
              <w:rPr>
                <w:color w:val="FFFFFF"/>
                <w:w w:val="105"/>
                <w:sz w:val="18"/>
              </w:rPr>
              <w:t>2</w:t>
            </w:r>
            <w:r w:rsidR="001C4F44">
              <w:rPr>
                <w:color w:val="FFFFFF"/>
                <w:w w:val="105"/>
                <w:sz w:val="18"/>
              </w:rPr>
              <w:t>5</w:t>
            </w:r>
            <w:r>
              <w:rPr>
                <w:color w:val="FFFFFF"/>
                <w:spacing w:val="-1"/>
                <w:w w:val="105"/>
                <w:sz w:val="18"/>
              </w:rPr>
              <w:t xml:space="preserve"> </w:t>
            </w:r>
            <w:r>
              <w:rPr>
                <w:color w:val="FFFFFF"/>
                <w:w w:val="105"/>
                <w:sz w:val="18"/>
              </w:rPr>
              <w:t>Geschatte budgetflexibiliteit</w:t>
            </w:r>
            <w:r>
              <w:rPr>
                <w:color w:val="FFFFFF"/>
                <w:spacing w:val="-1"/>
                <w:w w:val="105"/>
                <w:sz w:val="18"/>
              </w:rPr>
              <w:t xml:space="preserve"> </w:t>
            </w:r>
            <w:r>
              <w:rPr>
                <w:color w:val="FFFFFF"/>
                <w:w w:val="105"/>
                <w:sz w:val="18"/>
              </w:rPr>
              <w:t xml:space="preserve">artikel </w:t>
            </w:r>
            <w:r>
              <w:rPr>
                <w:color w:val="FFFFFF"/>
                <w:spacing w:val="-5"/>
                <w:w w:val="105"/>
                <w:sz w:val="18"/>
              </w:rPr>
              <w:t>21</w:t>
            </w:r>
          </w:p>
        </w:tc>
        <w:tc>
          <w:tcPr>
            <w:tcW w:w="2228" w:type="dxa"/>
            <w:tcBorders>
              <w:bottom w:val="single" w:color="00AEEF" w:sz="2" w:space="0"/>
            </w:tcBorders>
          </w:tcPr>
          <w:p w:rsidR="008A51CF" w:rsidRDefault="008A51CF" w14:paraId="527C31BB" w14:textId="77777777">
            <w:pPr>
              <w:pStyle w:val="TableParagraph"/>
              <w:spacing w:before="167"/>
              <w:jc w:val="left"/>
              <w:rPr>
                <w:sz w:val="14"/>
              </w:rPr>
            </w:pPr>
          </w:p>
          <w:p w:rsidR="008A51CF" w:rsidRDefault="00B57981" w14:paraId="018CA5A9" w14:textId="77777777">
            <w:pPr>
              <w:pStyle w:val="TableParagraph"/>
              <w:spacing w:before="0"/>
              <w:rPr>
                <w:sz w:val="14"/>
              </w:rPr>
            </w:pPr>
            <w:r>
              <w:rPr>
                <w:color w:val="231F20"/>
                <w:spacing w:val="-4"/>
                <w:sz w:val="14"/>
              </w:rPr>
              <w:t>2026</w:t>
            </w:r>
          </w:p>
        </w:tc>
      </w:tr>
      <w:tr w:rsidR="008A51CF" w14:paraId="157A567B" w14:textId="77777777">
        <w:trPr>
          <w:trHeight w:val="221"/>
        </w:trPr>
        <w:tc>
          <w:tcPr>
            <w:tcW w:w="4150" w:type="dxa"/>
            <w:tcBorders>
              <w:top w:val="single" w:color="00AEEF" w:sz="2" w:space="0"/>
              <w:bottom w:val="single" w:color="00AEEF" w:sz="2" w:space="0"/>
            </w:tcBorders>
          </w:tcPr>
          <w:p w:rsidR="008A51CF" w:rsidRDefault="00B57981" w14:paraId="426F16B9" w14:textId="77777777">
            <w:pPr>
              <w:pStyle w:val="TableParagraph"/>
              <w:spacing w:before="23"/>
              <w:jc w:val="left"/>
              <w:rPr>
                <w:rFonts w:ascii="Calibri"/>
                <w:i/>
                <w:sz w:val="14"/>
              </w:rPr>
            </w:pPr>
            <w:proofErr w:type="gramStart"/>
            <w:r>
              <w:rPr>
                <w:rFonts w:ascii="Calibri"/>
                <w:i/>
                <w:color w:val="231F20"/>
                <w:w w:val="115"/>
                <w:sz w:val="14"/>
              </w:rPr>
              <w:t>juridisch</w:t>
            </w:r>
            <w:proofErr w:type="gramEnd"/>
            <w:r>
              <w:rPr>
                <w:rFonts w:ascii="Calibri"/>
                <w:i/>
                <w:color w:val="231F20"/>
                <w:spacing w:val="7"/>
                <w:w w:val="115"/>
                <w:sz w:val="14"/>
              </w:rPr>
              <w:t xml:space="preserve"> </w:t>
            </w:r>
            <w:r>
              <w:rPr>
                <w:rFonts w:ascii="Calibri"/>
                <w:i/>
                <w:color w:val="231F20"/>
                <w:spacing w:val="-2"/>
                <w:w w:val="115"/>
                <w:sz w:val="14"/>
              </w:rPr>
              <w:t>verplicht</w:t>
            </w:r>
          </w:p>
        </w:tc>
        <w:tc>
          <w:tcPr>
            <w:tcW w:w="2228" w:type="dxa"/>
            <w:tcBorders>
              <w:top w:val="single" w:color="00AEEF" w:sz="2" w:space="0"/>
              <w:bottom w:val="single" w:color="00AEEF" w:sz="2" w:space="0"/>
            </w:tcBorders>
          </w:tcPr>
          <w:p w:rsidR="008A51CF" w:rsidRDefault="00B57981" w14:paraId="3AC793B5" w14:textId="06D43D19">
            <w:pPr>
              <w:pStyle w:val="TableParagraph"/>
              <w:rPr>
                <w:sz w:val="14"/>
              </w:rPr>
            </w:pPr>
            <w:r>
              <w:rPr>
                <w:color w:val="231F20"/>
                <w:spacing w:val="-5"/>
                <w:sz w:val="14"/>
              </w:rPr>
              <w:t>9</w:t>
            </w:r>
            <w:r w:rsidR="00317603">
              <w:rPr>
                <w:color w:val="231F20"/>
                <w:spacing w:val="-5"/>
                <w:sz w:val="14"/>
              </w:rPr>
              <w:t>2</w:t>
            </w:r>
            <w:r>
              <w:rPr>
                <w:color w:val="231F20"/>
                <w:spacing w:val="-5"/>
                <w:sz w:val="14"/>
              </w:rPr>
              <w:t>%</w:t>
            </w:r>
          </w:p>
        </w:tc>
      </w:tr>
      <w:tr w:rsidR="008A51CF" w14:paraId="5D119332" w14:textId="77777777">
        <w:trPr>
          <w:trHeight w:val="221"/>
        </w:trPr>
        <w:tc>
          <w:tcPr>
            <w:tcW w:w="4150" w:type="dxa"/>
            <w:tcBorders>
              <w:top w:val="single" w:color="00AEEF" w:sz="2" w:space="0"/>
              <w:bottom w:val="single" w:color="00AEEF" w:sz="2" w:space="0"/>
            </w:tcBorders>
          </w:tcPr>
          <w:p w:rsidR="008A51CF" w:rsidRDefault="00B57981" w14:paraId="11546A5A" w14:textId="77777777">
            <w:pPr>
              <w:pStyle w:val="TableParagraph"/>
              <w:spacing w:before="23"/>
              <w:jc w:val="left"/>
              <w:rPr>
                <w:rFonts w:ascii="Calibri"/>
                <w:i/>
                <w:sz w:val="14"/>
              </w:rPr>
            </w:pPr>
            <w:proofErr w:type="gramStart"/>
            <w:r>
              <w:rPr>
                <w:rFonts w:ascii="Calibri"/>
                <w:i/>
                <w:color w:val="231F20"/>
                <w:w w:val="115"/>
                <w:sz w:val="14"/>
              </w:rPr>
              <w:t>bestuurlijk</w:t>
            </w:r>
            <w:proofErr w:type="gramEnd"/>
            <w:r>
              <w:rPr>
                <w:rFonts w:ascii="Calibri"/>
                <w:i/>
                <w:color w:val="231F20"/>
                <w:spacing w:val="1"/>
                <w:w w:val="115"/>
                <w:sz w:val="14"/>
              </w:rPr>
              <w:t xml:space="preserve"> </w:t>
            </w:r>
            <w:r>
              <w:rPr>
                <w:rFonts w:ascii="Calibri"/>
                <w:i/>
                <w:color w:val="231F20"/>
                <w:spacing w:val="-2"/>
                <w:w w:val="115"/>
                <w:sz w:val="14"/>
              </w:rPr>
              <w:t>gebonden</w:t>
            </w:r>
          </w:p>
        </w:tc>
        <w:tc>
          <w:tcPr>
            <w:tcW w:w="2228" w:type="dxa"/>
            <w:tcBorders>
              <w:top w:val="single" w:color="00AEEF" w:sz="2" w:space="0"/>
              <w:bottom w:val="single" w:color="00AEEF" w:sz="2" w:space="0"/>
            </w:tcBorders>
          </w:tcPr>
          <w:p w:rsidR="008A51CF" w:rsidRDefault="00317603" w14:paraId="6E80C4FA" w14:textId="6F89C794">
            <w:pPr>
              <w:pStyle w:val="TableParagraph"/>
              <w:rPr>
                <w:sz w:val="14"/>
              </w:rPr>
            </w:pPr>
            <w:r>
              <w:rPr>
                <w:color w:val="231F20"/>
                <w:spacing w:val="-5"/>
                <w:sz w:val="14"/>
              </w:rPr>
              <w:t>8%</w:t>
            </w:r>
          </w:p>
        </w:tc>
      </w:tr>
      <w:tr w:rsidR="008A51CF" w14:paraId="088F0C22" w14:textId="77777777">
        <w:trPr>
          <w:trHeight w:val="221"/>
        </w:trPr>
        <w:tc>
          <w:tcPr>
            <w:tcW w:w="4150" w:type="dxa"/>
            <w:tcBorders>
              <w:top w:val="single" w:color="00AEEF" w:sz="2" w:space="0"/>
              <w:bottom w:val="single" w:color="00AEEF" w:sz="2" w:space="0"/>
            </w:tcBorders>
          </w:tcPr>
          <w:p w:rsidR="008A51CF" w:rsidRDefault="00B57981" w14:paraId="0648C00E" w14:textId="77777777">
            <w:pPr>
              <w:pStyle w:val="TableParagraph"/>
              <w:spacing w:before="23"/>
              <w:jc w:val="left"/>
              <w:rPr>
                <w:rFonts w:ascii="Calibri"/>
                <w:i/>
                <w:sz w:val="14"/>
              </w:rPr>
            </w:pPr>
            <w:proofErr w:type="gramStart"/>
            <w:r>
              <w:rPr>
                <w:rFonts w:ascii="Calibri"/>
                <w:i/>
                <w:color w:val="231F20"/>
                <w:w w:val="115"/>
                <w:sz w:val="14"/>
              </w:rPr>
              <w:t>beleidsmatig</w:t>
            </w:r>
            <w:proofErr w:type="gramEnd"/>
            <w:r>
              <w:rPr>
                <w:rFonts w:ascii="Calibri"/>
                <w:i/>
                <w:color w:val="231F20"/>
                <w:spacing w:val="8"/>
                <w:w w:val="115"/>
                <w:sz w:val="14"/>
              </w:rPr>
              <w:t xml:space="preserve"> </w:t>
            </w:r>
            <w:r>
              <w:rPr>
                <w:rFonts w:ascii="Calibri"/>
                <w:i/>
                <w:color w:val="231F20"/>
                <w:spacing w:val="-2"/>
                <w:w w:val="115"/>
                <w:sz w:val="14"/>
              </w:rPr>
              <w:t>gereserveerd</w:t>
            </w:r>
          </w:p>
        </w:tc>
        <w:tc>
          <w:tcPr>
            <w:tcW w:w="2228" w:type="dxa"/>
            <w:tcBorders>
              <w:top w:val="single" w:color="00AEEF" w:sz="2" w:space="0"/>
              <w:bottom w:val="single" w:color="00AEEF" w:sz="2" w:space="0"/>
            </w:tcBorders>
          </w:tcPr>
          <w:p w:rsidR="008A51CF" w:rsidRDefault="00B57981" w14:paraId="2FFC993A" w14:textId="77777777">
            <w:pPr>
              <w:pStyle w:val="TableParagraph"/>
              <w:rPr>
                <w:sz w:val="14"/>
              </w:rPr>
            </w:pPr>
            <w:r>
              <w:rPr>
                <w:color w:val="231F20"/>
                <w:spacing w:val="-5"/>
                <w:sz w:val="14"/>
              </w:rPr>
              <w:t>0%</w:t>
            </w:r>
          </w:p>
        </w:tc>
      </w:tr>
      <w:tr w:rsidR="008A51CF" w14:paraId="243F2DB3" w14:textId="77777777">
        <w:trPr>
          <w:trHeight w:val="221"/>
        </w:trPr>
        <w:tc>
          <w:tcPr>
            <w:tcW w:w="4150" w:type="dxa"/>
            <w:tcBorders>
              <w:top w:val="single" w:color="00AEEF" w:sz="2" w:space="0"/>
              <w:bottom w:val="single" w:color="00AEEF" w:sz="2" w:space="0"/>
            </w:tcBorders>
          </w:tcPr>
          <w:p w:rsidR="008A51CF" w:rsidRDefault="00B57981" w14:paraId="72D12175" w14:textId="77777777">
            <w:pPr>
              <w:pStyle w:val="TableParagraph"/>
              <w:spacing w:before="23"/>
              <w:jc w:val="left"/>
              <w:rPr>
                <w:rFonts w:ascii="Calibri"/>
                <w:i/>
                <w:sz w:val="14"/>
              </w:rPr>
            </w:pPr>
            <w:proofErr w:type="gramStart"/>
            <w:r>
              <w:rPr>
                <w:rFonts w:ascii="Calibri"/>
                <w:i/>
                <w:color w:val="231F20"/>
                <w:w w:val="115"/>
                <w:sz w:val="14"/>
              </w:rPr>
              <w:t>nog</w:t>
            </w:r>
            <w:proofErr w:type="gramEnd"/>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228" w:type="dxa"/>
            <w:tcBorders>
              <w:top w:val="single" w:color="00AEEF" w:sz="2" w:space="0"/>
              <w:bottom w:val="single" w:color="00AEEF" w:sz="2" w:space="0"/>
            </w:tcBorders>
          </w:tcPr>
          <w:p w:rsidR="008A51CF" w:rsidRDefault="00B57981" w14:paraId="5BFD6CAE" w14:textId="77777777">
            <w:pPr>
              <w:pStyle w:val="TableParagraph"/>
              <w:rPr>
                <w:sz w:val="14"/>
              </w:rPr>
            </w:pPr>
            <w:r>
              <w:rPr>
                <w:color w:val="231F20"/>
                <w:spacing w:val="-5"/>
                <w:sz w:val="14"/>
              </w:rPr>
              <w:t>0%</w:t>
            </w:r>
          </w:p>
        </w:tc>
      </w:tr>
    </w:tbl>
    <w:p w:rsidR="008A51CF" w:rsidRDefault="00B57981" w14:paraId="26C8E161" w14:textId="72248642">
      <w:pPr>
        <w:spacing w:before="215" w:line="244" w:lineRule="auto"/>
        <w:ind w:left="3430" w:right="5483"/>
        <w:rPr>
          <w:rFonts w:ascii="Calibri"/>
          <w:i/>
          <w:color w:val="231F20"/>
          <w:spacing w:val="-2"/>
          <w:w w:val="110"/>
          <w:sz w:val="18"/>
        </w:rPr>
      </w:pPr>
      <w:r>
        <w:rPr>
          <w:rFonts w:ascii="Trebuchet MS"/>
          <w:b/>
          <w:color w:val="231F20"/>
          <w:spacing w:val="-4"/>
          <w:w w:val="110"/>
          <w:sz w:val="18"/>
        </w:rPr>
        <w:t xml:space="preserve">Toelichting </w:t>
      </w:r>
      <w:r>
        <w:rPr>
          <w:rFonts w:ascii="Calibri"/>
          <w:i/>
          <w:color w:val="231F20"/>
          <w:spacing w:val="-2"/>
          <w:w w:val="110"/>
          <w:sz w:val="18"/>
        </w:rPr>
        <w:t xml:space="preserve">Opdrachten </w:t>
      </w:r>
    </w:p>
    <w:p w:rsidR="00317603" w:rsidP="00317603" w:rsidRDefault="00317603" w14:paraId="4CAFAC85" w14:textId="4D3DF925">
      <w:pPr>
        <w:pStyle w:val="Plattetekst"/>
        <w:spacing w:before="77" w:line="247" w:lineRule="auto"/>
        <w:ind w:right="111"/>
      </w:pPr>
      <w:r w:rsidRPr="00317603">
        <w:rPr>
          <w:color w:val="231F20"/>
          <w:spacing w:val="-7"/>
          <w:w w:val="110"/>
        </w:rPr>
        <w:t xml:space="preserve">Van het opdrachtenbudget is </w:t>
      </w:r>
      <w:proofErr w:type="gramStart"/>
      <w:r w:rsidRPr="00317603">
        <w:rPr>
          <w:color w:val="231F20"/>
          <w:spacing w:val="-7"/>
          <w:w w:val="110"/>
        </w:rPr>
        <w:t>circa</w:t>
      </w:r>
      <w:proofErr w:type="gramEnd"/>
      <w:r w:rsidRPr="00317603">
        <w:rPr>
          <w:color w:val="231F20"/>
          <w:spacing w:val="-7"/>
          <w:w w:val="110"/>
        </w:rPr>
        <w:t xml:space="preserve"> 64% juridisch verplicht op grond van (meerjarige) verplichtingen. Het gaat hierbij onder meer om de jaaropdrachten aan RWS, RIVM en RVO in het kader van circulaire economie. Daarnaast betreft de uitvoering door RVO van de ketendoorbraakprojecten en de jaarlijkse opdracht aan de NEN.</w:t>
      </w:r>
    </w:p>
    <w:p w:rsidR="00317603" w:rsidP="00317603" w:rsidRDefault="00317603" w14:paraId="66C5A165" w14:textId="77777777">
      <w:pPr>
        <w:pStyle w:val="Plattetekst"/>
        <w:spacing w:before="13"/>
        <w:ind w:left="0"/>
      </w:pPr>
    </w:p>
    <w:p w:rsidR="008A51CF" w:rsidRDefault="00B57981" w14:paraId="21AD9D6E" w14:textId="77777777">
      <w:pPr>
        <w:spacing w:line="219" w:lineRule="exact"/>
        <w:ind w:left="3430"/>
        <w:rPr>
          <w:rFonts w:ascii="Calibri"/>
          <w:i/>
          <w:color w:val="231F20"/>
          <w:spacing w:val="-2"/>
          <w:w w:val="125"/>
          <w:sz w:val="18"/>
        </w:rPr>
      </w:pPr>
      <w:r>
        <w:rPr>
          <w:rFonts w:ascii="Calibri"/>
          <w:i/>
          <w:color w:val="231F20"/>
          <w:spacing w:val="-2"/>
          <w:w w:val="125"/>
          <w:sz w:val="18"/>
        </w:rPr>
        <w:t>Subsidies</w:t>
      </w:r>
    </w:p>
    <w:p w:rsidRPr="00317603" w:rsidR="00317603" w:rsidRDefault="00317603" w14:paraId="679F04BA" w14:textId="65E93F33">
      <w:pPr>
        <w:spacing w:line="219" w:lineRule="exact"/>
        <w:ind w:left="3430"/>
        <w:rPr>
          <w:iCs/>
          <w:sz w:val="18"/>
        </w:rPr>
      </w:pPr>
      <w:r w:rsidRPr="00317603">
        <w:rPr>
          <w:iCs/>
          <w:sz w:val="18"/>
        </w:rPr>
        <w:t>Het subsidiebudget is op grond van de subsidieregelingen DEI+CE (2025), KIA CE (2025), de CIO (2025) en de begrotingssubsidies voor Milieu Centraal voor 49% juridisch verplicht. Voor het volledige subsidieoverzicht wordt verwezen naar bijlage 5 in deze begroting. De subsidies hebben een tijdshorizon.</w:t>
      </w:r>
    </w:p>
    <w:p w:rsidR="008A51CF" w:rsidRDefault="008A51CF" w14:paraId="0A94B63E" w14:textId="77777777">
      <w:pPr>
        <w:pStyle w:val="Plattetekst"/>
        <w:spacing w:before="18"/>
        <w:ind w:left="0"/>
      </w:pPr>
    </w:p>
    <w:p w:rsidR="00317603" w:rsidRDefault="00B57981" w14:paraId="4FD419DF" w14:textId="77777777">
      <w:pPr>
        <w:spacing w:line="242" w:lineRule="auto"/>
        <w:ind w:left="3430" w:right="3580"/>
        <w:rPr>
          <w:rFonts w:ascii="Calibri"/>
          <w:i/>
          <w:color w:val="231F20"/>
          <w:w w:val="115"/>
          <w:sz w:val="18"/>
        </w:rPr>
      </w:pPr>
      <w:r>
        <w:rPr>
          <w:rFonts w:ascii="Calibri"/>
          <w:i/>
          <w:color w:val="231F20"/>
          <w:w w:val="115"/>
          <w:sz w:val="18"/>
        </w:rPr>
        <w:t xml:space="preserve">Bijdragen aan agentschappen </w:t>
      </w:r>
    </w:p>
    <w:p w:rsidRPr="00317603" w:rsidR="00317603" w:rsidP="00317603" w:rsidRDefault="00317603" w14:paraId="17DF3D48" w14:textId="3059D431">
      <w:pPr>
        <w:spacing w:line="219" w:lineRule="exact"/>
        <w:ind w:left="3430"/>
        <w:rPr>
          <w:iCs/>
          <w:sz w:val="18"/>
        </w:rPr>
      </w:pPr>
      <w:r w:rsidRPr="00317603">
        <w:rPr>
          <w:iCs/>
          <w:sz w:val="18"/>
        </w:rPr>
        <w:t xml:space="preserve">De uitgaven voor de agentschapsbijdragen RWS, RIVM en RVO zijn volledig juridisch verplicht en hebben een structureel karakter. De bijdrage aan RWS heeft betrekking op beleidsondersteuning en advies (BOA) op de thema’s CE in de regio, bouw en duurzame agro, maatschappelijk verantwoord inkopen, grondstoffen en recycling, circulaire economie en het landelijk meldpunt afvalstoffen. Met de bijdrage aan de Rijksdienst voor Ondernemend Nederland (RVO) worden werkzaamheden bekostigd om de transitie naar een Circulaire Economie (CE) te bewerkstelligen en de onder F. toelichting op de financiële </w:t>
      </w:r>
      <w:proofErr w:type="spellStart"/>
      <w:r w:rsidRPr="00317603">
        <w:rPr>
          <w:iCs/>
          <w:sz w:val="18"/>
        </w:rPr>
        <w:t>insturmenten</w:t>
      </w:r>
      <w:proofErr w:type="spellEnd"/>
      <w:r w:rsidRPr="00317603">
        <w:rPr>
          <w:iCs/>
          <w:sz w:val="18"/>
        </w:rPr>
        <w:t xml:space="preserve"> genoemde subsidieregelingen uit te voeren. De bijdrage aan RIVM ziet op de werkzaamheden die RIVM uitvoert </w:t>
      </w:r>
      <w:proofErr w:type="gramStart"/>
      <w:r w:rsidRPr="00317603">
        <w:rPr>
          <w:iCs/>
          <w:sz w:val="18"/>
        </w:rPr>
        <w:t>omtrent</w:t>
      </w:r>
      <w:proofErr w:type="gramEnd"/>
      <w:r w:rsidRPr="00317603">
        <w:rPr>
          <w:iCs/>
          <w:sz w:val="18"/>
        </w:rPr>
        <w:t xml:space="preserve"> de monitoring impact maatschappelijk verantwoord inkopen, duurzame landbouw/biotische reststromen en grondstoffen en recycling.  </w:t>
      </w:r>
    </w:p>
    <w:p w:rsidR="00317603" w:rsidP="00317603" w:rsidRDefault="00317603" w14:paraId="479C195C" w14:textId="77777777">
      <w:pPr>
        <w:spacing w:line="242" w:lineRule="auto"/>
        <w:ind w:right="3580"/>
        <w:rPr>
          <w:rFonts w:ascii="Calibri"/>
          <w:i/>
          <w:color w:val="231F20"/>
          <w:w w:val="115"/>
          <w:sz w:val="18"/>
        </w:rPr>
      </w:pPr>
    </w:p>
    <w:p w:rsidR="008A51CF" w:rsidRDefault="00B57981" w14:paraId="06202418" w14:textId="646AEAA5">
      <w:pPr>
        <w:spacing w:line="242" w:lineRule="auto"/>
        <w:ind w:left="3430" w:right="3580"/>
        <w:rPr>
          <w:rFonts w:ascii="Calibri"/>
          <w:i/>
          <w:color w:val="231F20"/>
          <w:w w:val="115"/>
          <w:sz w:val="18"/>
        </w:rPr>
      </w:pPr>
      <w:r>
        <w:rPr>
          <w:rFonts w:ascii="Calibri"/>
          <w:i/>
          <w:color w:val="231F20"/>
          <w:w w:val="115"/>
          <w:sz w:val="18"/>
        </w:rPr>
        <w:t xml:space="preserve">Bijdragen aan medeoverheden </w:t>
      </w:r>
    </w:p>
    <w:p w:rsidRPr="00317603" w:rsidR="00317603" w:rsidP="00317603" w:rsidRDefault="00317603" w14:paraId="5D5A479D" w14:textId="6BD3EFB3">
      <w:pPr>
        <w:spacing w:line="219" w:lineRule="exact"/>
        <w:ind w:left="3430"/>
        <w:rPr>
          <w:iCs/>
          <w:sz w:val="18"/>
        </w:rPr>
      </w:pPr>
      <w:r w:rsidRPr="00317603">
        <w:rPr>
          <w:iCs/>
          <w:sz w:val="18"/>
        </w:rPr>
        <w:t>Het beschikbare budget is volledig juridisch verplicht en heeft betrekking op een bijdrage aan Caribisch Nederland voor de verbetering van het afvalbeheer op Bonaire en Sint-Eustatius.</w:t>
      </w:r>
    </w:p>
    <w:p w:rsidR="008A51CF" w:rsidRDefault="008A51CF" w14:paraId="57AA068C" w14:textId="77777777">
      <w:pPr>
        <w:pStyle w:val="Plattetekst"/>
        <w:spacing w:before="18"/>
        <w:ind w:left="0"/>
      </w:pPr>
    </w:p>
    <w:p w:rsidRPr="00317603" w:rsidR="008A51CF" w:rsidP="00317603" w:rsidRDefault="00B57981" w14:paraId="7A71713E" w14:textId="1C0468EB">
      <w:pPr>
        <w:spacing w:line="219" w:lineRule="exact"/>
        <w:ind w:left="3430"/>
        <w:rPr>
          <w:rFonts w:ascii="Calibri"/>
          <w:i/>
          <w:sz w:val="18"/>
        </w:rPr>
      </w:pPr>
      <w:r>
        <w:rPr>
          <w:rFonts w:ascii="Calibri"/>
          <w:i/>
          <w:color w:val="231F20"/>
          <w:w w:val="115"/>
          <w:sz w:val="18"/>
        </w:rPr>
        <w:t>Bijdragen</w:t>
      </w:r>
      <w:r>
        <w:rPr>
          <w:rFonts w:ascii="Calibri"/>
          <w:i/>
          <w:color w:val="231F20"/>
          <w:spacing w:val="9"/>
          <w:w w:val="115"/>
          <w:sz w:val="18"/>
        </w:rPr>
        <w:t xml:space="preserve"> </w:t>
      </w:r>
      <w:r>
        <w:rPr>
          <w:rFonts w:ascii="Calibri"/>
          <w:i/>
          <w:color w:val="231F20"/>
          <w:w w:val="115"/>
          <w:sz w:val="18"/>
        </w:rPr>
        <w:t>aan</w:t>
      </w:r>
      <w:r>
        <w:rPr>
          <w:rFonts w:ascii="Calibri"/>
          <w:i/>
          <w:color w:val="231F20"/>
          <w:spacing w:val="9"/>
          <w:w w:val="115"/>
          <w:sz w:val="18"/>
        </w:rPr>
        <w:t xml:space="preserve"> </w:t>
      </w:r>
      <w:r>
        <w:rPr>
          <w:rFonts w:ascii="Calibri"/>
          <w:i/>
          <w:color w:val="231F20"/>
          <w:spacing w:val="-2"/>
          <w:w w:val="115"/>
          <w:sz w:val="18"/>
        </w:rPr>
        <w:t>ZBO's/</w:t>
      </w:r>
      <w:proofErr w:type="spellStart"/>
      <w:r>
        <w:rPr>
          <w:rFonts w:ascii="Calibri"/>
          <w:i/>
          <w:color w:val="231F20"/>
          <w:spacing w:val="-2"/>
          <w:w w:val="115"/>
          <w:sz w:val="18"/>
        </w:rPr>
        <w:t>RWT's</w:t>
      </w:r>
      <w:proofErr w:type="spellEnd"/>
    </w:p>
    <w:p w:rsidRPr="00317603" w:rsidR="00317603" w:rsidP="00317603" w:rsidRDefault="00317603" w14:paraId="6D125D45" w14:textId="4F2E43A8">
      <w:pPr>
        <w:spacing w:line="219" w:lineRule="exact"/>
        <w:ind w:left="3430"/>
        <w:rPr>
          <w:iCs/>
          <w:sz w:val="18"/>
        </w:rPr>
      </w:pPr>
      <w:r w:rsidRPr="00317603">
        <w:rPr>
          <w:iCs/>
          <w:sz w:val="18"/>
        </w:rPr>
        <w:t xml:space="preserve">Het beschikbare budget is volledig juridisch verplicht. Het betreft middelen voor de bijdragen aan stichting Milieukeur (SMK) voor het uitvoeren van de wettelijke taken ten behoeve van het </w:t>
      </w:r>
      <w:proofErr w:type="spellStart"/>
      <w:r w:rsidRPr="00317603">
        <w:rPr>
          <w:iCs/>
          <w:sz w:val="18"/>
        </w:rPr>
        <w:t>Ecolabel</w:t>
      </w:r>
      <w:proofErr w:type="spellEnd"/>
      <w:r w:rsidRPr="00317603">
        <w:rPr>
          <w:iCs/>
          <w:sz w:val="18"/>
        </w:rPr>
        <w:t xml:space="preserve"> en de bijdrage aan de Nationale en Internationale Wegvervoer Organisatie (NIWO) voor het uitvoeren van de overgedragen taken en werkzaamheden.</w:t>
      </w:r>
    </w:p>
    <w:p w:rsidR="00317603" w:rsidP="00317603" w:rsidRDefault="00317603" w14:paraId="7145E565" w14:textId="33FF8235">
      <w:pPr>
        <w:spacing w:line="217" w:lineRule="exact"/>
        <w:ind w:right="2691"/>
        <w:jc w:val="center"/>
        <w:rPr>
          <w:sz w:val="18"/>
        </w:rPr>
        <w:sectPr w:rsidR="00317603">
          <w:pgSz w:w="11910" w:h="16840"/>
          <w:pgMar w:top="1300" w:right="992" w:bottom="1340" w:left="992" w:header="0" w:footer="1141" w:gutter="0"/>
          <w:cols w:space="708"/>
        </w:sectPr>
      </w:pPr>
    </w:p>
    <w:p w:rsidR="008A51CF" w:rsidRDefault="00B57981" w14:paraId="217E4F07" w14:textId="4F2ECEBF">
      <w:pPr>
        <w:pStyle w:val="Kop1"/>
        <w:numPr>
          <w:ilvl w:val="1"/>
          <w:numId w:val="26"/>
        </w:numPr>
        <w:tabs>
          <w:tab w:val="left" w:pos="3815"/>
        </w:tabs>
        <w:spacing w:before="89" w:line="537" w:lineRule="auto"/>
        <w:ind w:right="1974" w:firstLine="0"/>
      </w:pPr>
      <w:bookmarkStart w:name="3.11_Artikel_22_Omgevingsveiligheid_en_M" w:id="34"/>
      <w:bookmarkStart w:name="_bookmark17" w:id="35"/>
      <w:bookmarkEnd w:id="34"/>
      <w:bookmarkEnd w:id="35"/>
      <w:r>
        <w:rPr>
          <w:color w:val="00AEEF"/>
          <w:spacing w:val="-2"/>
          <w:w w:val="105"/>
        </w:rPr>
        <w:lastRenderedPageBreak/>
        <w:t>Artikel</w:t>
      </w:r>
      <w:r>
        <w:rPr>
          <w:color w:val="00AEEF"/>
          <w:spacing w:val="-5"/>
          <w:w w:val="105"/>
        </w:rPr>
        <w:t xml:space="preserve"> </w:t>
      </w:r>
      <w:r>
        <w:rPr>
          <w:color w:val="00AEEF"/>
          <w:spacing w:val="-2"/>
          <w:w w:val="105"/>
        </w:rPr>
        <w:t>22</w:t>
      </w:r>
      <w:r>
        <w:rPr>
          <w:color w:val="00AEEF"/>
          <w:spacing w:val="-5"/>
          <w:w w:val="105"/>
        </w:rPr>
        <w:t xml:space="preserve"> </w:t>
      </w:r>
      <w:r>
        <w:rPr>
          <w:color w:val="00AEEF"/>
          <w:spacing w:val="-2"/>
          <w:w w:val="105"/>
        </w:rPr>
        <w:t>Omgevingsveiligheid</w:t>
      </w:r>
      <w:r>
        <w:rPr>
          <w:color w:val="00AEEF"/>
          <w:spacing w:val="-5"/>
          <w:w w:val="105"/>
        </w:rPr>
        <w:t xml:space="preserve"> </w:t>
      </w:r>
      <w:r>
        <w:rPr>
          <w:color w:val="00AEEF"/>
          <w:spacing w:val="-2"/>
          <w:w w:val="105"/>
        </w:rPr>
        <w:t>en</w:t>
      </w:r>
      <w:r>
        <w:rPr>
          <w:color w:val="00AEEF"/>
          <w:spacing w:val="-5"/>
          <w:w w:val="105"/>
        </w:rPr>
        <w:t xml:space="preserve"> </w:t>
      </w:r>
      <w:r>
        <w:rPr>
          <w:color w:val="00AEEF"/>
          <w:spacing w:val="-2"/>
          <w:w w:val="105"/>
        </w:rPr>
        <w:t xml:space="preserve">Milieurisico's </w:t>
      </w:r>
      <w:bookmarkStart w:name="_Hlk225435358" w:id="36"/>
      <w:r>
        <w:rPr>
          <w:color w:val="231F20"/>
          <w:w w:val="105"/>
        </w:rPr>
        <w:t>Budgettaire gevolgen van beleid</w:t>
      </w:r>
    </w:p>
    <w:tbl>
      <w:tblPr>
        <w:tblStyle w:val="TableNormal"/>
        <w:tblW w:w="0" w:type="auto"/>
        <w:tblInd w:w="121" w:type="dxa"/>
        <w:tblLayout w:type="fixed"/>
        <w:tblLook w:val="01E0" w:firstRow="1" w:lastRow="1" w:firstColumn="1" w:lastColumn="1" w:noHBand="0" w:noVBand="0"/>
      </w:tblPr>
      <w:tblGrid>
        <w:gridCol w:w="435"/>
        <w:gridCol w:w="2156"/>
        <w:gridCol w:w="644"/>
        <w:gridCol w:w="711"/>
        <w:gridCol w:w="708"/>
        <w:gridCol w:w="710"/>
        <w:gridCol w:w="806"/>
        <w:gridCol w:w="695"/>
        <w:gridCol w:w="713"/>
        <w:gridCol w:w="725"/>
        <w:gridCol w:w="725"/>
        <w:gridCol w:w="671"/>
      </w:tblGrid>
      <w:tr w:rsidR="008A51CF" w14:paraId="29CC36D9" w14:textId="77777777">
        <w:trPr>
          <w:trHeight w:val="1388"/>
        </w:trPr>
        <w:tc>
          <w:tcPr>
            <w:tcW w:w="3235" w:type="dxa"/>
            <w:gridSpan w:val="3"/>
            <w:tcBorders>
              <w:bottom w:val="single" w:color="00AEEF" w:sz="2" w:space="0"/>
            </w:tcBorders>
          </w:tcPr>
          <w:p w:rsidR="008A51CF" w:rsidRDefault="00C36083" w14:paraId="05AA726C" w14:textId="51BE6268">
            <w:pPr>
              <w:pStyle w:val="TableParagraph"/>
              <w:spacing w:before="35"/>
              <w:ind w:left="113" w:right="-72"/>
              <w:jc w:val="left"/>
              <w:rPr>
                <w:sz w:val="18"/>
              </w:rPr>
            </w:pPr>
            <w:r>
              <w:rPr>
                <w:noProof/>
                <w:color w:val="231F20"/>
              </w:rPr>
              <mc:AlternateContent>
                <mc:Choice Requires="wps">
                  <w:drawing>
                    <wp:anchor distT="0" distB="0" distL="114300" distR="114300" simplePos="0" relativeHeight="251641344" behindDoc="0" locked="0" layoutInCell="1" allowOverlap="1" wp14:editId="0AAE99D3" wp14:anchorId="0A55662C">
                      <wp:simplePos x="0" y="0"/>
                      <wp:positionH relativeFrom="column">
                        <wp:posOffset>-76835</wp:posOffset>
                      </wp:positionH>
                      <wp:positionV relativeFrom="paragraph">
                        <wp:posOffset>-36825</wp:posOffset>
                      </wp:positionV>
                      <wp:extent cx="6307015" cy="298938"/>
                      <wp:effectExtent l="0" t="0" r="0" b="6350"/>
                      <wp:wrapNone/>
                      <wp:docPr id="2018458110" name="Tekstvak 1"/>
                      <wp:cNvGraphicFramePr/>
                      <a:graphic xmlns:a="http://schemas.openxmlformats.org/drawingml/2006/main">
                        <a:graphicData uri="http://schemas.microsoft.com/office/word/2010/wordprocessingShape">
                          <wps:wsp>
                            <wps:cNvSpPr txBox="1"/>
                            <wps:spPr>
                              <a:xfrm>
                                <a:off x="0" y="0"/>
                                <a:ext cx="6307015" cy="298938"/>
                              </a:xfrm>
                              <a:prstGeom prst="rect">
                                <a:avLst/>
                              </a:prstGeom>
                              <a:noFill/>
                              <a:ln w="6350">
                                <a:noFill/>
                              </a:ln>
                            </wps:spPr>
                            <wps:txbx>
                              <w:txbxContent>
                                <w:p w:rsidRPr="00195A32" w:rsidR="00C36083" w:rsidP="00C36083" w:rsidRDefault="00C36083" w14:paraId="60C0F722" w14:textId="2AEC8609">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26 Budgettaire gevolgen van beleid art. 22 Omgevingsveiligheid en Milieurisico’s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5" style="position:absolute;left:0;text-align:left;margin-left:-6.05pt;margin-top:-2.9pt;width:496.6pt;height:23.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" w14:anchorId="0A55662C">
                      <v:textbox>
                        <w:txbxContent>
                          <w:p w:rsidRPr="00195A32" w:rsidR="00C36083" w:rsidP="00C36083" w:rsidRDefault="00C36083" w14:paraId="60C0F722" w14:textId="2AEC8609">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26 Budgettaire gevolgen van beleid art. 22 Omgevingsveiligheid en Milieurisico’s (bedragen x € 1.000)</w:t>
                            </w:r>
                          </w:p>
                        </w:txbxContent>
                      </v:textbox>
                    </v:shape>
                  </w:pict>
                </mc:Fallback>
              </mc:AlternateContent>
            </w:r>
            <w:r w:rsidR="00B57981">
              <w:rPr>
                <w:noProof/>
                <w:sz w:val="18"/>
              </w:rPr>
              <mc:AlternateContent>
                <mc:Choice Requires="wpg">
                  <w:drawing>
                    <wp:anchor distT="0" distB="0" distL="0" distR="0" simplePos="0" relativeHeight="251628032" behindDoc="1" locked="0" layoutInCell="1" allowOverlap="1" wp14:editId="7AA1CEAE" wp14:anchorId="28C7234B">
                      <wp:simplePos x="0" y="0"/>
                      <wp:positionH relativeFrom="column">
                        <wp:posOffset>0</wp:posOffset>
                      </wp:positionH>
                      <wp:positionV relativeFrom="paragraph">
                        <wp:posOffset>-5444</wp:posOffset>
                      </wp:positionV>
                      <wp:extent cx="6156325" cy="204470"/>
                      <wp:effectExtent l="0" t="0" r="0" b="0"/>
                      <wp:wrapNone/>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315" name="Graphic 315"/>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316" name="Graphic 316"/>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317" name="Graphic 317"/>
                              <wps:cNvSpPr/>
                              <wps:spPr>
                                <a:xfrm>
                                  <a:off x="0" y="202550"/>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8" name="Graphic 318"/>
                              <wps:cNvSpPr/>
                              <wps:spPr>
                                <a:xfrm>
                                  <a:off x="363203" y="202550"/>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9" name="Graphic 319"/>
                              <wps:cNvSpPr/>
                              <wps:spPr>
                                <a:xfrm>
                                  <a:off x="159440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0" name="Graphic 320"/>
                              <wps:cNvSpPr/>
                              <wps:spPr>
                                <a:xfrm>
                                  <a:off x="2049947"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1" name="Graphic 321"/>
                              <wps:cNvSpPr/>
                              <wps:spPr>
                                <a:xfrm>
                                  <a:off x="250549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2" name="Graphic 322"/>
                              <wps:cNvSpPr/>
                              <wps:spPr>
                                <a:xfrm>
                                  <a:off x="296719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3" name="Graphic 323"/>
                              <wps:cNvSpPr/>
                              <wps:spPr>
                                <a:xfrm>
                                  <a:off x="3422736"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4" name="Graphic 324"/>
                              <wps:cNvSpPr/>
                              <wps:spPr>
                                <a:xfrm>
                                  <a:off x="3878279"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5" name="Graphic 325"/>
                              <wps:cNvSpPr/>
                              <wps:spPr>
                                <a:xfrm>
                                  <a:off x="4333823"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6" name="Graphic 326"/>
                              <wps:cNvSpPr/>
                              <wps:spPr>
                                <a:xfrm>
                                  <a:off x="4783211"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7" name="Graphic 327"/>
                              <wps:cNvSpPr/>
                              <wps:spPr>
                                <a:xfrm>
                                  <a:off x="524491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8" name="Graphic 328"/>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9" name="Textbox 329"/>
                              <wps:cNvSpPr txBox="1"/>
                              <wps:spPr>
                                <a:xfrm>
                                  <a:off x="4790084" y="32639"/>
                                  <a:ext cx="50800" cy="138430"/>
                                </a:xfrm>
                                <a:prstGeom prst="rect">
                                  <a:avLst/>
                                </a:prstGeom>
                              </wps:spPr>
                              <wps:txbx>
                                <w:txbxContent>
                                  <w:p w:rsidR="008A51CF" w:rsidRDefault="00B57981" w14:paraId="35E8E2B3" w14:textId="77777777">
                                    <w:pPr>
                                      <w:spacing w:line="209" w:lineRule="exact"/>
                                      <w:rPr>
                                        <w:sz w:val="18"/>
                                      </w:rPr>
                                    </w:pPr>
                                    <w:r>
                                      <w:rPr>
                                        <w:color w:val="FFFFFF"/>
                                        <w:spacing w:val="-10"/>
                                        <w:w w:val="95"/>
                                        <w:sz w:val="18"/>
                                      </w:rPr>
                                      <w:t>(</w:t>
                                    </w:r>
                                  </w:p>
                                </w:txbxContent>
                              </wps:txbx>
                              <wps:bodyPr wrap="square" lIns="0" tIns="0" rIns="0" bIns="0" rtlCol="0">
                                <a:noAutofit/>
                              </wps:bodyPr>
                            </wps:wsp>
                          </wpg:wgp>
                        </a:graphicData>
                      </a:graphic>
                    </wp:anchor>
                  </w:drawing>
                </mc:Choice>
                <mc:Fallback>
                  <w:pict>
                    <v:group id="Group 314" style="position:absolute;left:0;text-align:left;margin-left:0;margin-top:-.45pt;width:484.75pt;height:16.1pt;z-index:-251688448;mso-wrap-distance-left:0;mso-wrap-distance-right:0" coordsize="61563,2044" o:spid="_x0000_s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" w14:anchorId="28C7234B">
                      <v:shape id="Graphic 315" style="position:absolute;top:63;width:61563;height:1962;visibility:visible;mso-wrap-style:square;v-text-anchor:top" coordsize="6156325,196215" o:spid="_x0000_s105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">
                        <v:path arrowok="t"/>
                      </v:shape>
                      <v:shape id="Graphic 316" style="position:absolute;top:31;width:61563;height:13;visibility:visible;mso-wrap-style:square;v-text-anchor:top" coordsize="6156325,1270" o:spid="_x0000_s105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">
                        <v:path arrowok="t"/>
                      </v:shape>
                      <v:shape id="Graphic 317" style="position:absolute;top:2025;width:3632;height:13;visibility:visible;mso-wrap-style:square;v-text-anchor:top" coordsize="363220,1270" o:spid="_x0000_s1059"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">
                        <v:path arrowok="t"/>
                      </v:shape>
                      <v:shape id="Graphic 318" style="position:absolute;left:3632;top:2025;width:12312;height:13;visibility:visible;mso-wrap-style:square;v-text-anchor:top" coordsize="1231265,1270" o:spid="_x0000_s1060"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">
                        <v:path arrowok="t"/>
                      </v:shape>
                      <v:shape id="Graphic 319" style="position:absolute;left:15944;top:2025;width:4559;height:13;visibility:visible;mso-wrap-style:square;v-text-anchor:top" coordsize="455930,1270" o:spid="_x0000_s1061"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">
                        <v:path arrowok="t"/>
                      </v:shape>
                      <v:shape id="Graphic 320" style="position:absolute;left:20499;top:2025;width:4559;height:13;visibility:visible;mso-wrap-style:square;v-text-anchor:top" coordsize="455930,1270" o:spid="_x0000_s106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">
                        <v:path arrowok="t"/>
                      </v:shape>
                      <v:shape id="Graphic 321" style="position:absolute;left:25054;top:2025;width:4623;height:13;visibility:visible;mso-wrap-style:square;v-text-anchor:top" coordsize="462280,1270" o:spid="_x0000_s106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">
                        <v:path arrowok="t"/>
                      </v:shape>
                      <v:shape id="Graphic 322" style="position:absolute;left:29671;top:2025;width:4560;height:13;visibility:visible;mso-wrap-style:square;v-text-anchor:top" coordsize="455930,1270" o:spid="_x0000_s106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">
                        <v:path arrowok="t"/>
                      </v:shape>
                      <v:shape id="Graphic 323" style="position:absolute;left:34227;top:2025;width:4559;height:13;visibility:visible;mso-wrap-style:square;v-text-anchor:top" coordsize="455930,1270" o:spid="_x0000_s1065"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">
                        <v:path arrowok="t"/>
                      </v:shape>
                      <v:shape id="Graphic 324" style="position:absolute;left:38782;top:2025;width:4560;height:13;visibility:visible;mso-wrap-style:square;v-text-anchor:top" coordsize="455930,1270" o:spid="_x0000_s1066"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">
                        <v:path arrowok="t"/>
                      </v:shape>
                      <v:shape id="Graphic 325" style="position:absolute;left:43338;top:2025;width:4496;height:13;visibility:visible;mso-wrap-style:square;v-text-anchor:top" coordsize="449580,1270" o:spid="_x0000_s1067"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">
                        <v:path arrowok="t"/>
                      </v:shape>
                      <v:shape id="Graphic 326" style="position:absolute;left:47832;top:2025;width:4622;height:13;visibility:visible;mso-wrap-style:square;v-text-anchor:top" coordsize="462280,1270" o:spid="_x0000_s1068"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">
                        <v:path arrowok="t"/>
                      </v:shape>
                      <v:shape id="Graphic 327" style="position:absolute;left:52449;top:2025;width:4559;height:13;visibility:visible;mso-wrap-style:square;v-text-anchor:top" coordsize="455930,1270" o:spid="_x0000_s106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">
                        <v:path arrowok="t"/>
                      </v:shape>
                      <v:shape id="Graphic 328" style="position:absolute;left:57004;top:2025;width:4559;height:13;visibility:visible;mso-wrap-style:square;v-text-anchor:top" coordsize="455930,1270" o:spid="_x0000_s107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">
                        <v:path arrowok="t"/>
                      </v:shape>
                      <v:shape id="Textbox 329" style="position:absolute;left:47900;top:326;width:508;height:1384;visibility:visible;mso-wrap-style:square;v-text-anchor:top" o:spid="_x0000_s107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v:textbox inset="0,0,0,0">
                          <w:txbxContent>
                            <w:p w:rsidR="008A51CF" w:rsidRDefault="00B57981" w14:paraId="35E8E2B3" w14:textId="77777777">
                              <w:pPr>
                                <w:spacing w:line="209" w:lineRule="exact"/>
                                <w:rPr>
                                  <w:sz w:val="18"/>
                                </w:rPr>
                              </w:pPr>
                              <w:r>
                                <w:rPr>
                                  <w:color w:val="FFFFFF"/>
                                  <w:spacing w:val="-10"/>
                                  <w:w w:val="95"/>
                                  <w:sz w:val="18"/>
                                </w:rPr>
                                <w:t>(</w:t>
                              </w:r>
                            </w:p>
                          </w:txbxContent>
                        </v:textbox>
                      </v:shape>
                    </v:group>
                  </w:pict>
                </mc:Fallback>
              </mc:AlternateContent>
            </w:r>
            <w:r w:rsidR="00B57981">
              <w:rPr>
                <w:color w:val="FFFFFF"/>
                <w:w w:val="105"/>
                <w:sz w:val="18"/>
              </w:rPr>
              <w:t>Tabel</w:t>
            </w:r>
            <w:r w:rsidR="00B57981">
              <w:rPr>
                <w:color w:val="FFFFFF"/>
                <w:spacing w:val="-3"/>
                <w:w w:val="105"/>
                <w:sz w:val="18"/>
              </w:rPr>
              <w:t xml:space="preserve"> </w:t>
            </w:r>
            <w:r w:rsidR="00B57981">
              <w:rPr>
                <w:color w:val="FFFFFF"/>
                <w:w w:val="105"/>
                <w:sz w:val="18"/>
              </w:rPr>
              <w:t>27</w:t>
            </w:r>
            <w:r w:rsidR="00B57981">
              <w:rPr>
                <w:color w:val="FFFFFF"/>
                <w:spacing w:val="-2"/>
                <w:w w:val="105"/>
                <w:sz w:val="18"/>
              </w:rPr>
              <w:t xml:space="preserve"> </w:t>
            </w:r>
            <w:r w:rsidR="00B57981">
              <w:rPr>
                <w:color w:val="FFFFFF"/>
                <w:w w:val="105"/>
                <w:sz w:val="18"/>
              </w:rPr>
              <w:t>Budgettaire</w:t>
            </w:r>
            <w:r w:rsidR="00B57981">
              <w:rPr>
                <w:color w:val="FFFFFF"/>
                <w:spacing w:val="-2"/>
                <w:w w:val="105"/>
                <w:sz w:val="18"/>
              </w:rPr>
              <w:t xml:space="preserve"> </w:t>
            </w:r>
            <w:r w:rsidR="00B57981">
              <w:rPr>
                <w:color w:val="FFFFFF"/>
                <w:w w:val="105"/>
                <w:sz w:val="18"/>
              </w:rPr>
              <w:t>gevolgen</w:t>
            </w:r>
            <w:r w:rsidR="00B57981">
              <w:rPr>
                <w:color w:val="FFFFFF"/>
                <w:spacing w:val="-2"/>
                <w:w w:val="105"/>
                <w:sz w:val="18"/>
              </w:rPr>
              <w:t xml:space="preserve"> </w:t>
            </w:r>
            <w:r w:rsidR="00B57981">
              <w:rPr>
                <w:color w:val="FFFFFF"/>
                <w:w w:val="105"/>
                <w:sz w:val="18"/>
              </w:rPr>
              <w:t>van</w:t>
            </w:r>
            <w:r w:rsidR="00B57981">
              <w:rPr>
                <w:color w:val="FFFFFF"/>
                <w:spacing w:val="-2"/>
                <w:w w:val="105"/>
                <w:sz w:val="18"/>
              </w:rPr>
              <w:t xml:space="preserve"> </w:t>
            </w:r>
            <w:proofErr w:type="spellStart"/>
            <w:r w:rsidR="00B57981">
              <w:rPr>
                <w:color w:val="FFFFFF"/>
                <w:spacing w:val="-5"/>
                <w:w w:val="105"/>
                <w:sz w:val="18"/>
              </w:rPr>
              <w:t>be</w:t>
            </w:r>
            <w:proofErr w:type="spellEnd"/>
          </w:p>
          <w:p w:rsidR="008A51CF" w:rsidRDefault="00B57981" w14:paraId="76F45985" w14:textId="77777777">
            <w:pPr>
              <w:pStyle w:val="TableParagraph"/>
              <w:spacing w:before="81"/>
              <w:ind w:left="2549" w:right="43"/>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p>
        </w:tc>
        <w:tc>
          <w:tcPr>
            <w:tcW w:w="711" w:type="dxa"/>
            <w:tcBorders>
              <w:bottom w:val="single" w:color="00AEEF" w:sz="2" w:space="0"/>
            </w:tcBorders>
          </w:tcPr>
          <w:p w:rsidR="008A51CF" w:rsidRDefault="00B57981" w14:paraId="171B3DAD" w14:textId="77777777">
            <w:pPr>
              <w:pStyle w:val="TableParagraph"/>
              <w:spacing w:before="35"/>
              <w:ind w:left="67"/>
              <w:jc w:val="center"/>
              <w:rPr>
                <w:sz w:val="18"/>
              </w:rPr>
            </w:pPr>
            <w:proofErr w:type="gramStart"/>
            <w:r>
              <w:rPr>
                <w:color w:val="FFFFFF"/>
                <w:w w:val="110"/>
                <w:sz w:val="18"/>
              </w:rPr>
              <w:t>leid</w:t>
            </w:r>
            <w:proofErr w:type="gramEnd"/>
            <w:r>
              <w:rPr>
                <w:color w:val="FFFFFF"/>
                <w:spacing w:val="-8"/>
                <w:w w:val="110"/>
                <w:sz w:val="18"/>
              </w:rPr>
              <w:t xml:space="preserve"> art.</w:t>
            </w:r>
          </w:p>
          <w:p w:rsidR="008A51CF" w:rsidRDefault="00B57981" w14:paraId="0B19E127" w14:textId="77777777">
            <w:pPr>
              <w:pStyle w:val="TableParagraph"/>
              <w:spacing w:before="81"/>
              <w:ind w:left="35" w:right="40"/>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08" w:type="dxa"/>
            <w:tcBorders>
              <w:bottom w:val="single" w:color="00AEEF" w:sz="2" w:space="0"/>
            </w:tcBorders>
          </w:tcPr>
          <w:p w:rsidR="008A51CF" w:rsidRDefault="00B57981" w14:paraId="7ADF5DB2" w14:textId="77777777">
            <w:pPr>
              <w:pStyle w:val="TableParagraph"/>
              <w:spacing w:before="35"/>
              <w:ind w:left="46" w:right="-116"/>
              <w:jc w:val="left"/>
              <w:rPr>
                <w:sz w:val="18"/>
              </w:rPr>
            </w:pPr>
            <w:r>
              <w:rPr>
                <w:color w:val="FFFFFF"/>
                <w:sz w:val="18"/>
              </w:rPr>
              <w:t>22</w:t>
            </w:r>
            <w:r>
              <w:rPr>
                <w:color w:val="FFFFFF"/>
                <w:spacing w:val="-6"/>
                <w:sz w:val="18"/>
              </w:rPr>
              <w:t xml:space="preserve"> </w:t>
            </w:r>
            <w:proofErr w:type="spellStart"/>
            <w:r>
              <w:rPr>
                <w:color w:val="FFFFFF"/>
                <w:spacing w:val="-4"/>
                <w:sz w:val="18"/>
              </w:rPr>
              <w:t>Omge</w:t>
            </w:r>
            <w:proofErr w:type="spellEnd"/>
          </w:p>
          <w:p w:rsidR="008A51CF" w:rsidRDefault="00B57981" w14:paraId="661A6F45" w14:textId="77777777">
            <w:pPr>
              <w:pStyle w:val="TableParagraph"/>
              <w:spacing w:before="81"/>
              <w:ind w:left="28" w:right="7" w:hanging="1"/>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80"/>
                <w:sz w:val="14"/>
              </w:rPr>
              <w:t xml:space="preserve"> </w:t>
            </w:r>
            <w:r>
              <w:rPr>
                <w:color w:val="231F20"/>
                <w:w w:val="85"/>
                <w:sz w:val="14"/>
              </w:rPr>
              <w:t>t</w:t>
            </w:r>
            <w:r>
              <w:rPr>
                <w:color w:val="231F20"/>
                <w:spacing w:val="-2"/>
                <w:w w:val="85"/>
                <w:sz w:val="14"/>
              </w:rPr>
              <w:t xml:space="preserve"> </w:t>
            </w:r>
            <w:r>
              <w:rPr>
                <w:color w:val="231F20"/>
                <w:w w:val="85"/>
                <w:sz w:val="14"/>
              </w:rPr>
              <w:t>(3)</w:t>
            </w:r>
            <w:r>
              <w:rPr>
                <w:color w:val="231F20"/>
                <w:spacing w:val="-1"/>
                <w:w w:val="85"/>
                <w:sz w:val="14"/>
              </w:rPr>
              <w:t xml:space="preserve"> </w:t>
            </w:r>
            <w:r>
              <w:rPr>
                <w:color w:val="231F20"/>
                <w:w w:val="85"/>
                <w:sz w:val="14"/>
              </w:rPr>
              <w:t>=</w:t>
            </w:r>
            <w:r>
              <w:rPr>
                <w:color w:val="231F20"/>
                <w:spacing w:val="-1"/>
                <w:w w:val="85"/>
                <w:sz w:val="14"/>
              </w:rPr>
              <w:t xml:space="preserve"> </w:t>
            </w:r>
            <w:r>
              <w:rPr>
                <w:color w:val="231F20"/>
                <w:w w:val="85"/>
                <w:sz w:val="14"/>
              </w:rPr>
              <w:t>(1)</w:t>
            </w:r>
            <w:r>
              <w:rPr>
                <w:color w:val="231F20"/>
                <w:spacing w:val="-1"/>
                <w:w w:val="85"/>
                <w:sz w:val="14"/>
              </w:rPr>
              <w:t xml:space="preserve"> </w:t>
            </w:r>
            <w:r>
              <w:rPr>
                <w:color w:val="231F20"/>
                <w:spacing w:val="-10"/>
                <w:w w:val="85"/>
                <w:sz w:val="14"/>
              </w:rPr>
              <w:t>+</w:t>
            </w:r>
          </w:p>
          <w:p w:rsidR="008A51CF" w:rsidRDefault="00B57981" w14:paraId="1F2BA2C7" w14:textId="77777777">
            <w:pPr>
              <w:pStyle w:val="TableParagraph"/>
              <w:spacing w:before="4"/>
              <w:ind w:left="18"/>
              <w:jc w:val="center"/>
              <w:rPr>
                <w:sz w:val="14"/>
              </w:rPr>
            </w:pPr>
            <w:r>
              <w:rPr>
                <w:color w:val="231F20"/>
                <w:spacing w:val="-5"/>
                <w:sz w:val="14"/>
              </w:rPr>
              <w:t>(2)</w:t>
            </w:r>
          </w:p>
        </w:tc>
        <w:tc>
          <w:tcPr>
            <w:tcW w:w="710" w:type="dxa"/>
            <w:tcBorders>
              <w:bottom w:val="single" w:color="00AEEF" w:sz="2" w:space="0"/>
            </w:tcBorders>
          </w:tcPr>
          <w:p w:rsidR="008A51CF" w:rsidRDefault="00B57981" w14:paraId="681077AB" w14:textId="77777777">
            <w:pPr>
              <w:pStyle w:val="TableParagraph"/>
              <w:spacing w:before="35"/>
              <w:ind w:left="108" w:right="-72"/>
              <w:jc w:val="left"/>
              <w:rPr>
                <w:sz w:val="18"/>
              </w:rPr>
            </w:pPr>
            <w:proofErr w:type="spellStart"/>
            <w:proofErr w:type="gramStart"/>
            <w:r>
              <w:rPr>
                <w:color w:val="FFFFFF"/>
                <w:spacing w:val="-2"/>
                <w:w w:val="110"/>
                <w:sz w:val="18"/>
              </w:rPr>
              <w:t>vingsve</w:t>
            </w:r>
            <w:proofErr w:type="spellEnd"/>
            <w:proofErr w:type="gramEnd"/>
          </w:p>
          <w:p w:rsidR="008A51CF" w:rsidRDefault="00B57981" w14:paraId="5ACBD0FB" w14:textId="77777777">
            <w:pPr>
              <w:pStyle w:val="TableParagraph"/>
              <w:spacing w:before="81"/>
              <w:ind w:left="6" w:right="-44" w:hanging="1"/>
              <w:jc w:val="center"/>
              <w:rPr>
                <w:sz w:val="14"/>
              </w:rPr>
            </w:pPr>
            <w:r>
              <w:rPr>
                <w:color w:val="231F20"/>
                <w:spacing w:val="-2"/>
                <w:w w:val="105"/>
                <w:sz w:val="14"/>
              </w:rPr>
              <w:t>Mutaties</w:t>
            </w:r>
            <w:r>
              <w:rPr>
                <w:color w:val="231F20"/>
                <w:spacing w:val="80"/>
                <w:w w:val="105"/>
                <w:sz w:val="14"/>
              </w:rPr>
              <w:t xml:space="preserve"> </w:t>
            </w:r>
            <w:r>
              <w:rPr>
                <w:color w:val="231F20"/>
                <w:spacing w:val="-6"/>
                <w:w w:val="105"/>
                <w:sz w:val="14"/>
              </w:rPr>
              <w:t>1e</w:t>
            </w:r>
            <w:r>
              <w:rPr>
                <w:color w:val="231F20"/>
                <w:spacing w:val="-2"/>
                <w:w w:val="105"/>
                <w:sz w:val="14"/>
              </w:rPr>
              <w:t xml:space="preserve"> suppletoire begroting </w:t>
            </w:r>
            <w:r>
              <w:rPr>
                <w:color w:val="231F20"/>
                <w:spacing w:val="-4"/>
                <w:w w:val="105"/>
                <w:sz w:val="14"/>
              </w:rPr>
              <w:t>(4)</w:t>
            </w:r>
          </w:p>
        </w:tc>
        <w:tc>
          <w:tcPr>
            <w:tcW w:w="806" w:type="dxa"/>
            <w:tcBorders>
              <w:bottom w:val="single" w:color="00AEEF" w:sz="2" w:space="0"/>
            </w:tcBorders>
          </w:tcPr>
          <w:p w:rsidR="008A51CF" w:rsidRDefault="00B57981" w14:paraId="581D22AC" w14:textId="77777777">
            <w:pPr>
              <w:pStyle w:val="TableParagraph"/>
              <w:spacing w:before="35"/>
              <w:ind w:left="58" w:right="-144"/>
              <w:jc w:val="left"/>
              <w:rPr>
                <w:sz w:val="18"/>
              </w:rPr>
            </w:pPr>
            <w:proofErr w:type="spellStart"/>
            <w:proofErr w:type="gramStart"/>
            <w:r>
              <w:rPr>
                <w:color w:val="FFFFFF"/>
                <w:w w:val="110"/>
                <w:sz w:val="18"/>
              </w:rPr>
              <w:t>iligheid</w:t>
            </w:r>
            <w:proofErr w:type="spellEnd"/>
            <w:proofErr w:type="gramEnd"/>
            <w:r>
              <w:rPr>
                <w:color w:val="FFFFFF"/>
                <w:spacing w:val="-2"/>
                <w:w w:val="110"/>
                <w:sz w:val="18"/>
              </w:rPr>
              <w:t xml:space="preserve"> </w:t>
            </w:r>
            <w:r>
              <w:rPr>
                <w:color w:val="FFFFFF"/>
                <w:spacing w:val="-5"/>
                <w:w w:val="110"/>
                <w:sz w:val="18"/>
              </w:rPr>
              <w:t>en</w:t>
            </w:r>
          </w:p>
          <w:p w:rsidR="008A51CF" w:rsidRDefault="00B57981" w14:paraId="70C7F321" w14:textId="77777777">
            <w:pPr>
              <w:pStyle w:val="TableParagraph"/>
              <w:spacing w:before="81"/>
              <w:ind w:left="2" w:right="36"/>
              <w:jc w:val="center"/>
              <w:rPr>
                <w:sz w:val="14"/>
              </w:rPr>
            </w:pP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 begroting</w:t>
            </w:r>
          </w:p>
          <w:p w:rsidR="008A51CF" w:rsidRDefault="00B57981" w14:paraId="41C7203D" w14:textId="77777777">
            <w:pPr>
              <w:pStyle w:val="TableParagraph"/>
              <w:spacing w:before="3"/>
              <w:ind w:left="76"/>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A51CF" w:rsidRDefault="00B57981" w14:paraId="0F2CA9B1" w14:textId="77777777">
            <w:pPr>
              <w:pStyle w:val="TableParagraph"/>
              <w:spacing w:before="1"/>
              <w:ind w:left="299"/>
              <w:jc w:val="left"/>
              <w:rPr>
                <w:sz w:val="14"/>
              </w:rPr>
            </w:pPr>
            <w:r>
              <w:rPr>
                <w:color w:val="231F20"/>
                <w:spacing w:val="-5"/>
                <w:sz w:val="14"/>
              </w:rPr>
              <w:t>(4)</w:t>
            </w:r>
          </w:p>
        </w:tc>
        <w:tc>
          <w:tcPr>
            <w:tcW w:w="695" w:type="dxa"/>
            <w:tcBorders>
              <w:bottom w:val="single" w:color="00AEEF" w:sz="2" w:space="0"/>
            </w:tcBorders>
          </w:tcPr>
          <w:p w:rsidR="008A51CF" w:rsidRDefault="00B57981" w14:paraId="3F76A37F" w14:textId="77777777">
            <w:pPr>
              <w:pStyle w:val="TableParagraph"/>
              <w:spacing w:before="35"/>
              <w:ind w:left="193" w:right="-101"/>
              <w:jc w:val="left"/>
              <w:rPr>
                <w:sz w:val="18"/>
              </w:rPr>
            </w:pPr>
            <w:proofErr w:type="spellStart"/>
            <w:r>
              <w:rPr>
                <w:color w:val="FFFFFF"/>
                <w:spacing w:val="-2"/>
                <w:w w:val="115"/>
                <w:sz w:val="18"/>
              </w:rPr>
              <w:t>Milieur</w:t>
            </w:r>
            <w:proofErr w:type="spellEnd"/>
          </w:p>
          <w:p w:rsidR="008A51CF" w:rsidRDefault="00B57981" w14:paraId="456B21D1" w14:textId="77777777">
            <w:pPr>
              <w:pStyle w:val="TableParagraph"/>
              <w:spacing w:before="81"/>
              <w:ind w:left="141" w:right="-58" w:hanging="97"/>
              <w:jc w:val="left"/>
              <w:rPr>
                <w:sz w:val="14"/>
              </w:rPr>
            </w:pPr>
            <w:r>
              <w:rPr>
                <w:color w:val="231F20"/>
                <w:spacing w:val="-2"/>
                <w:w w:val="105"/>
                <w:sz w:val="14"/>
              </w:rPr>
              <w:t xml:space="preserve">Mutatie </w:t>
            </w:r>
            <w:r>
              <w:rPr>
                <w:color w:val="231F20"/>
                <w:spacing w:val="-4"/>
                <w:w w:val="105"/>
                <w:sz w:val="14"/>
              </w:rPr>
              <w:t>2027</w:t>
            </w:r>
          </w:p>
        </w:tc>
        <w:tc>
          <w:tcPr>
            <w:tcW w:w="713" w:type="dxa"/>
            <w:tcBorders>
              <w:bottom w:val="single" w:color="00AEEF" w:sz="2" w:space="0"/>
            </w:tcBorders>
          </w:tcPr>
          <w:p w:rsidR="008A51CF" w:rsidRDefault="00B57981" w14:paraId="39FD313B" w14:textId="77777777">
            <w:pPr>
              <w:pStyle w:val="TableParagraph"/>
              <w:spacing w:before="35"/>
              <w:ind w:left="98"/>
              <w:jc w:val="left"/>
              <w:rPr>
                <w:sz w:val="18"/>
              </w:rPr>
            </w:pPr>
            <w:proofErr w:type="spellStart"/>
            <w:proofErr w:type="gramStart"/>
            <w:r>
              <w:rPr>
                <w:color w:val="FFFFFF"/>
                <w:spacing w:val="-2"/>
                <w:w w:val="115"/>
                <w:sz w:val="18"/>
              </w:rPr>
              <w:t>isico's</w:t>
            </w:r>
            <w:proofErr w:type="spellEnd"/>
            <w:proofErr w:type="gramEnd"/>
          </w:p>
          <w:p w:rsidR="008A51CF" w:rsidRDefault="00B57981" w14:paraId="41568A43" w14:textId="77777777">
            <w:pPr>
              <w:pStyle w:val="TableParagraph"/>
              <w:spacing w:before="81"/>
              <w:ind w:left="159" w:hanging="97"/>
              <w:jc w:val="left"/>
              <w:rPr>
                <w:sz w:val="14"/>
              </w:rPr>
            </w:pPr>
            <w:r>
              <w:rPr>
                <w:color w:val="231F20"/>
                <w:spacing w:val="-2"/>
                <w:w w:val="105"/>
                <w:sz w:val="14"/>
              </w:rPr>
              <w:t xml:space="preserve">Mutatie </w:t>
            </w:r>
            <w:r>
              <w:rPr>
                <w:color w:val="231F20"/>
                <w:spacing w:val="-4"/>
                <w:w w:val="105"/>
                <w:sz w:val="14"/>
              </w:rPr>
              <w:t>2028</w:t>
            </w:r>
          </w:p>
        </w:tc>
        <w:tc>
          <w:tcPr>
            <w:tcW w:w="725" w:type="dxa"/>
            <w:tcBorders>
              <w:bottom w:val="single" w:color="00AEEF" w:sz="2" w:space="0"/>
            </w:tcBorders>
          </w:tcPr>
          <w:p w:rsidR="008A51CF" w:rsidRDefault="00B57981" w14:paraId="30030069" w14:textId="77777777">
            <w:pPr>
              <w:pStyle w:val="TableParagraph"/>
              <w:spacing w:before="35"/>
              <w:ind w:left="25" w:right="-116"/>
              <w:jc w:val="left"/>
              <w:rPr>
                <w:sz w:val="18"/>
              </w:rPr>
            </w:pPr>
            <w:proofErr w:type="gramStart"/>
            <w:r>
              <w:rPr>
                <w:color w:val="FFFFFF"/>
                <w:spacing w:val="-2"/>
                <w:sz w:val="18"/>
              </w:rPr>
              <w:t>bedragen</w:t>
            </w:r>
            <w:proofErr w:type="gramEnd"/>
          </w:p>
          <w:p w:rsidR="008A51CF" w:rsidRDefault="00B57981" w14:paraId="7E338E56" w14:textId="77777777">
            <w:pPr>
              <w:pStyle w:val="TableParagraph"/>
              <w:spacing w:before="81"/>
              <w:ind w:left="163" w:hanging="97"/>
              <w:jc w:val="left"/>
              <w:rPr>
                <w:sz w:val="14"/>
              </w:rPr>
            </w:pPr>
            <w:r>
              <w:rPr>
                <w:color w:val="231F20"/>
                <w:spacing w:val="-2"/>
                <w:w w:val="105"/>
                <w:sz w:val="14"/>
              </w:rPr>
              <w:t xml:space="preserve">Mutatie </w:t>
            </w:r>
            <w:r>
              <w:rPr>
                <w:color w:val="231F20"/>
                <w:spacing w:val="-4"/>
                <w:w w:val="105"/>
                <w:sz w:val="14"/>
              </w:rPr>
              <w:t>2029</w:t>
            </w:r>
          </w:p>
        </w:tc>
        <w:tc>
          <w:tcPr>
            <w:tcW w:w="725" w:type="dxa"/>
            <w:tcBorders>
              <w:bottom w:val="single" w:color="00AEEF" w:sz="2" w:space="0"/>
            </w:tcBorders>
          </w:tcPr>
          <w:p w:rsidR="008A51CF" w:rsidRDefault="00B57981" w14:paraId="1AE8836A" w14:textId="77777777">
            <w:pPr>
              <w:pStyle w:val="TableParagraph"/>
              <w:spacing w:before="35"/>
              <w:ind w:left="160"/>
              <w:jc w:val="left"/>
              <w:rPr>
                <w:sz w:val="18"/>
              </w:rPr>
            </w:pPr>
            <w:proofErr w:type="gramStart"/>
            <w:r>
              <w:rPr>
                <w:color w:val="FFFFFF"/>
                <w:sz w:val="18"/>
              </w:rPr>
              <w:t>x</w:t>
            </w:r>
            <w:proofErr w:type="gramEnd"/>
            <w:r>
              <w:rPr>
                <w:color w:val="FFFFFF"/>
                <w:spacing w:val="-2"/>
                <w:sz w:val="18"/>
              </w:rPr>
              <w:t xml:space="preserve"> </w:t>
            </w:r>
            <w:r>
              <w:rPr>
                <w:color w:val="FFFFFF"/>
                <w:sz w:val="18"/>
              </w:rPr>
              <w:t>€</w:t>
            </w:r>
            <w:r>
              <w:rPr>
                <w:color w:val="FFFFFF"/>
                <w:spacing w:val="-1"/>
                <w:sz w:val="18"/>
              </w:rPr>
              <w:t xml:space="preserve"> </w:t>
            </w:r>
            <w:r>
              <w:rPr>
                <w:color w:val="FFFFFF"/>
                <w:spacing w:val="-5"/>
                <w:sz w:val="18"/>
              </w:rPr>
              <w:t>1.0</w:t>
            </w:r>
          </w:p>
          <w:p w:rsidR="008A51CF" w:rsidRDefault="00B57981" w14:paraId="65062AE2" w14:textId="77777777">
            <w:pPr>
              <w:pStyle w:val="TableParagraph"/>
              <w:spacing w:before="81"/>
              <w:ind w:left="160" w:hanging="97"/>
              <w:jc w:val="left"/>
              <w:rPr>
                <w:sz w:val="14"/>
              </w:rPr>
            </w:pPr>
            <w:r>
              <w:rPr>
                <w:color w:val="231F20"/>
                <w:spacing w:val="-2"/>
                <w:w w:val="105"/>
                <w:sz w:val="14"/>
              </w:rPr>
              <w:t xml:space="preserve">Mutatie </w:t>
            </w:r>
            <w:r>
              <w:rPr>
                <w:color w:val="231F20"/>
                <w:spacing w:val="-4"/>
                <w:w w:val="105"/>
                <w:sz w:val="14"/>
              </w:rPr>
              <w:t>2030</w:t>
            </w:r>
          </w:p>
        </w:tc>
        <w:tc>
          <w:tcPr>
            <w:tcW w:w="671" w:type="dxa"/>
            <w:tcBorders>
              <w:bottom w:val="single" w:color="00AEEF" w:sz="2" w:space="0"/>
            </w:tcBorders>
          </w:tcPr>
          <w:p w:rsidR="008A51CF" w:rsidRDefault="00B57981" w14:paraId="38A814D7" w14:textId="77777777">
            <w:pPr>
              <w:pStyle w:val="TableParagraph"/>
              <w:spacing w:before="35"/>
              <w:ind w:left="-25"/>
              <w:jc w:val="left"/>
              <w:rPr>
                <w:sz w:val="18"/>
              </w:rPr>
            </w:pPr>
            <w:r>
              <w:rPr>
                <w:color w:val="FFFFFF"/>
                <w:spacing w:val="-5"/>
                <w:sz w:val="18"/>
              </w:rPr>
              <w:t>00)</w:t>
            </w:r>
          </w:p>
          <w:p w:rsidR="008A51CF" w:rsidRDefault="00B57981" w14:paraId="233455CC" w14:textId="77777777">
            <w:pPr>
              <w:pStyle w:val="TableParagraph"/>
              <w:spacing w:before="81"/>
              <w:ind w:left="167" w:hanging="97"/>
              <w:jc w:val="left"/>
              <w:rPr>
                <w:sz w:val="14"/>
              </w:rPr>
            </w:pPr>
            <w:r>
              <w:rPr>
                <w:color w:val="231F20"/>
                <w:spacing w:val="-2"/>
                <w:w w:val="105"/>
                <w:sz w:val="14"/>
              </w:rPr>
              <w:t xml:space="preserve">Mutatie </w:t>
            </w:r>
            <w:r>
              <w:rPr>
                <w:color w:val="231F20"/>
                <w:spacing w:val="-4"/>
                <w:w w:val="105"/>
                <w:sz w:val="14"/>
              </w:rPr>
              <w:t>2031</w:t>
            </w:r>
          </w:p>
        </w:tc>
      </w:tr>
      <w:tr w:rsidR="008A51CF" w14:paraId="4455A88D" w14:textId="77777777">
        <w:trPr>
          <w:trHeight w:val="448"/>
        </w:trPr>
        <w:tc>
          <w:tcPr>
            <w:tcW w:w="435" w:type="dxa"/>
            <w:tcBorders>
              <w:top w:val="single" w:color="00AEEF" w:sz="2" w:space="0"/>
              <w:bottom w:val="single" w:color="00AEEF" w:sz="2" w:space="0"/>
            </w:tcBorders>
          </w:tcPr>
          <w:p w:rsidR="008A51CF" w:rsidRDefault="00B57981" w14:paraId="1A60DE1A" w14:textId="77777777">
            <w:pPr>
              <w:pStyle w:val="TableParagraph"/>
              <w:spacing w:before="25"/>
              <w:jc w:val="left"/>
              <w:rPr>
                <w:rFonts w:ascii="Trebuchet MS"/>
                <w:b/>
                <w:sz w:val="14"/>
              </w:rPr>
            </w:pPr>
            <w:r>
              <w:rPr>
                <w:rFonts w:ascii="Trebuchet MS"/>
                <w:b/>
                <w:color w:val="231F20"/>
                <w:spacing w:val="-4"/>
                <w:sz w:val="14"/>
              </w:rPr>
              <w:t>Art.</w:t>
            </w:r>
          </w:p>
        </w:tc>
        <w:tc>
          <w:tcPr>
            <w:tcW w:w="2156" w:type="dxa"/>
            <w:tcBorders>
              <w:top w:val="single" w:color="00AEEF" w:sz="2" w:space="0"/>
              <w:bottom w:val="single" w:color="00AEEF" w:sz="2" w:space="0"/>
            </w:tcBorders>
          </w:tcPr>
          <w:p w:rsidR="008A51CF" w:rsidRDefault="00B57981" w14:paraId="113558ED" w14:textId="77777777">
            <w:pPr>
              <w:pStyle w:val="TableParagraph"/>
              <w:spacing w:before="25"/>
              <w:ind w:left="165"/>
              <w:jc w:val="left"/>
              <w:rPr>
                <w:rFonts w:ascii="Trebuchet MS"/>
                <w:b/>
                <w:sz w:val="14"/>
              </w:rPr>
            </w:pPr>
            <w:r>
              <w:rPr>
                <w:rFonts w:ascii="Trebuchet MS"/>
                <w:b/>
                <w:color w:val="231F20"/>
                <w:spacing w:val="-2"/>
                <w:sz w:val="14"/>
              </w:rPr>
              <w:t>Verplichtingen</w:t>
            </w:r>
          </w:p>
        </w:tc>
        <w:tc>
          <w:tcPr>
            <w:tcW w:w="644" w:type="dxa"/>
            <w:tcBorders>
              <w:top w:val="single" w:color="00AEEF" w:sz="2" w:space="0"/>
              <w:bottom w:val="single" w:color="00AEEF" w:sz="2" w:space="0"/>
            </w:tcBorders>
          </w:tcPr>
          <w:p w:rsidR="008A51CF" w:rsidRDefault="00B57981" w14:paraId="46A12888" w14:textId="77777777">
            <w:pPr>
              <w:pStyle w:val="TableParagraph"/>
              <w:spacing w:before="25"/>
              <w:ind w:right="33"/>
              <w:rPr>
                <w:rFonts w:ascii="Trebuchet MS"/>
                <w:b/>
                <w:sz w:val="14"/>
              </w:rPr>
            </w:pPr>
            <w:r>
              <w:rPr>
                <w:rFonts w:ascii="Trebuchet MS"/>
                <w:b/>
                <w:color w:val="231F20"/>
                <w:spacing w:val="-2"/>
                <w:sz w:val="14"/>
              </w:rPr>
              <w:t>106.971</w:t>
            </w:r>
          </w:p>
        </w:tc>
        <w:tc>
          <w:tcPr>
            <w:tcW w:w="711" w:type="dxa"/>
            <w:tcBorders>
              <w:top w:val="single" w:color="00AEEF" w:sz="2" w:space="0"/>
              <w:bottom w:val="single" w:color="00AEEF" w:sz="2" w:space="0"/>
            </w:tcBorders>
          </w:tcPr>
          <w:p w:rsidR="008A51CF" w:rsidRDefault="00B57981" w14:paraId="2F9CB83B" w14:textId="77777777">
            <w:pPr>
              <w:pStyle w:val="TableParagraph"/>
              <w:spacing w:before="25"/>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2A548C92" w14:textId="77777777">
            <w:pPr>
              <w:pStyle w:val="TableParagraph"/>
              <w:spacing w:before="25"/>
              <w:ind w:right="7"/>
              <w:rPr>
                <w:rFonts w:ascii="Trebuchet MS"/>
                <w:b/>
                <w:sz w:val="14"/>
              </w:rPr>
            </w:pPr>
            <w:r>
              <w:rPr>
                <w:rFonts w:ascii="Trebuchet MS"/>
                <w:b/>
                <w:color w:val="231F20"/>
                <w:spacing w:val="-2"/>
                <w:sz w:val="14"/>
              </w:rPr>
              <w:t>106.971</w:t>
            </w:r>
          </w:p>
        </w:tc>
        <w:tc>
          <w:tcPr>
            <w:tcW w:w="710" w:type="dxa"/>
            <w:tcBorders>
              <w:top w:val="single" w:color="00AEEF" w:sz="2" w:space="0"/>
              <w:bottom w:val="single" w:color="00AEEF" w:sz="2" w:space="0"/>
            </w:tcBorders>
          </w:tcPr>
          <w:p w:rsidR="008A51CF" w:rsidRDefault="00B57981" w14:paraId="08A18E6A" w14:textId="77777777">
            <w:pPr>
              <w:pStyle w:val="TableParagraph"/>
              <w:spacing w:before="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4.775</w:t>
            </w:r>
          </w:p>
        </w:tc>
        <w:tc>
          <w:tcPr>
            <w:tcW w:w="806" w:type="dxa"/>
            <w:tcBorders>
              <w:top w:val="single" w:color="00AEEF" w:sz="2" w:space="0"/>
              <w:bottom w:val="single" w:color="00AEEF" w:sz="2" w:space="0"/>
            </w:tcBorders>
          </w:tcPr>
          <w:p w:rsidR="008A51CF" w:rsidRDefault="00B57981" w14:paraId="38E13606" w14:textId="77777777">
            <w:pPr>
              <w:pStyle w:val="TableParagraph"/>
              <w:spacing w:before="25"/>
              <w:ind w:right="88"/>
              <w:rPr>
                <w:rFonts w:ascii="Trebuchet MS"/>
                <w:b/>
                <w:sz w:val="14"/>
              </w:rPr>
            </w:pPr>
            <w:r>
              <w:rPr>
                <w:rFonts w:ascii="Trebuchet MS"/>
                <w:b/>
                <w:color w:val="231F20"/>
                <w:spacing w:val="-2"/>
                <w:sz w:val="14"/>
              </w:rPr>
              <w:t>102.196</w:t>
            </w:r>
          </w:p>
        </w:tc>
        <w:tc>
          <w:tcPr>
            <w:tcW w:w="695" w:type="dxa"/>
            <w:tcBorders>
              <w:top w:val="single" w:color="00AEEF" w:sz="2" w:space="0"/>
              <w:bottom w:val="single" w:color="00AEEF" w:sz="2" w:space="0"/>
            </w:tcBorders>
          </w:tcPr>
          <w:p w:rsidR="008A51CF" w:rsidRDefault="00B57981" w14:paraId="32E262E4" w14:textId="77777777">
            <w:pPr>
              <w:pStyle w:val="TableParagraph"/>
              <w:spacing w:before="25"/>
              <w:ind w:right="6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4.151</w:t>
            </w:r>
          </w:p>
        </w:tc>
        <w:tc>
          <w:tcPr>
            <w:tcW w:w="713" w:type="dxa"/>
            <w:tcBorders>
              <w:top w:val="single" w:color="00AEEF" w:sz="2" w:space="0"/>
              <w:bottom w:val="single" w:color="00AEEF" w:sz="2" w:space="0"/>
            </w:tcBorders>
          </w:tcPr>
          <w:p w:rsidR="008A51CF" w:rsidRDefault="00B57981" w14:paraId="31F88F15" w14:textId="77777777">
            <w:pPr>
              <w:pStyle w:val="TableParagraph"/>
              <w:spacing w:before="25"/>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3.926</w:t>
            </w:r>
          </w:p>
        </w:tc>
        <w:tc>
          <w:tcPr>
            <w:tcW w:w="725" w:type="dxa"/>
            <w:tcBorders>
              <w:top w:val="single" w:color="00AEEF" w:sz="2" w:space="0"/>
              <w:bottom w:val="single" w:color="00AEEF" w:sz="2" w:space="0"/>
            </w:tcBorders>
          </w:tcPr>
          <w:p w:rsidR="008A51CF" w:rsidRDefault="00B57981" w14:paraId="2795F2B2" w14:textId="77777777">
            <w:pPr>
              <w:pStyle w:val="TableParagraph"/>
              <w:spacing w:before="25"/>
              <w:ind w:right="6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5.946</w:t>
            </w:r>
          </w:p>
        </w:tc>
        <w:tc>
          <w:tcPr>
            <w:tcW w:w="725" w:type="dxa"/>
            <w:tcBorders>
              <w:top w:val="single" w:color="00AEEF" w:sz="2" w:space="0"/>
              <w:bottom w:val="single" w:color="00AEEF" w:sz="2" w:space="0"/>
            </w:tcBorders>
          </w:tcPr>
          <w:p w:rsidR="008A51CF" w:rsidRDefault="00B57981" w14:paraId="3E8C56E1" w14:textId="77777777">
            <w:pPr>
              <w:pStyle w:val="TableParagraph"/>
              <w:spacing w:before="25"/>
              <w:ind w:right="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6.915</w:t>
            </w:r>
          </w:p>
        </w:tc>
        <w:tc>
          <w:tcPr>
            <w:tcW w:w="671" w:type="dxa"/>
            <w:tcBorders>
              <w:top w:val="single" w:color="00AEEF" w:sz="2" w:space="0"/>
              <w:bottom w:val="single" w:color="00AEEF" w:sz="2" w:space="0"/>
            </w:tcBorders>
          </w:tcPr>
          <w:p w:rsidR="008A51CF" w:rsidRDefault="00B57981" w14:paraId="28EDC2C4" w14:textId="77777777">
            <w:pPr>
              <w:pStyle w:val="TableParagraph"/>
              <w:spacing w:before="25"/>
              <w:ind w:right="2"/>
              <w:rPr>
                <w:rFonts w:ascii="Trebuchet MS"/>
                <w:b/>
                <w:sz w:val="14"/>
              </w:rPr>
            </w:pPr>
            <w:r>
              <w:rPr>
                <w:rFonts w:ascii="Trebuchet MS"/>
                <w:b/>
                <w:color w:val="231F20"/>
                <w:spacing w:val="-2"/>
                <w:sz w:val="14"/>
              </w:rPr>
              <w:t>96.780</w:t>
            </w:r>
          </w:p>
        </w:tc>
      </w:tr>
      <w:tr w:rsidR="008A51CF" w14:paraId="391B7D54" w14:textId="77777777">
        <w:trPr>
          <w:trHeight w:val="448"/>
        </w:trPr>
        <w:tc>
          <w:tcPr>
            <w:tcW w:w="435" w:type="dxa"/>
            <w:tcBorders>
              <w:top w:val="single" w:color="00AEEF" w:sz="2" w:space="0"/>
              <w:bottom w:val="single" w:color="00AEEF" w:sz="2" w:space="0"/>
            </w:tcBorders>
          </w:tcPr>
          <w:p w:rsidR="008A51CF" w:rsidRDefault="008A51CF" w14:paraId="253010C7" w14:textId="77777777">
            <w:pPr>
              <w:pStyle w:val="TableParagraph"/>
              <w:spacing w:before="0"/>
              <w:jc w:val="left"/>
              <w:rPr>
                <w:rFonts w:ascii="Times New Roman"/>
                <w:sz w:val="14"/>
              </w:rPr>
            </w:pPr>
          </w:p>
        </w:tc>
        <w:tc>
          <w:tcPr>
            <w:tcW w:w="2156" w:type="dxa"/>
            <w:tcBorders>
              <w:top w:val="single" w:color="00AEEF" w:sz="2" w:space="0"/>
              <w:bottom w:val="single" w:color="00AEEF" w:sz="2" w:space="0"/>
            </w:tcBorders>
          </w:tcPr>
          <w:p w:rsidR="008A51CF" w:rsidRDefault="00B57981" w14:paraId="400056D1" w14:textId="77777777">
            <w:pPr>
              <w:pStyle w:val="TableParagraph"/>
              <w:spacing w:before="25"/>
              <w:ind w:left="165"/>
              <w:jc w:val="left"/>
              <w:rPr>
                <w:rFonts w:ascii="Trebuchet MS"/>
                <w:b/>
                <w:sz w:val="14"/>
              </w:rPr>
            </w:pPr>
            <w:r>
              <w:rPr>
                <w:rFonts w:ascii="Trebuchet MS"/>
                <w:b/>
                <w:color w:val="231F20"/>
                <w:spacing w:val="-2"/>
                <w:w w:val="105"/>
                <w:sz w:val="14"/>
              </w:rPr>
              <w:t>Uitgaven</w:t>
            </w:r>
          </w:p>
        </w:tc>
        <w:tc>
          <w:tcPr>
            <w:tcW w:w="644" w:type="dxa"/>
            <w:tcBorders>
              <w:top w:val="single" w:color="00AEEF" w:sz="2" w:space="0"/>
              <w:bottom w:val="single" w:color="00AEEF" w:sz="2" w:space="0"/>
            </w:tcBorders>
          </w:tcPr>
          <w:p w:rsidR="008A51CF" w:rsidRDefault="00B57981" w14:paraId="680F766D" w14:textId="77777777">
            <w:pPr>
              <w:pStyle w:val="TableParagraph"/>
              <w:spacing w:before="25"/>
              <w:ind w:right="33"/>
              <w:rPr>
                <w:rFonts w:ascii="Trebuchet MS"/>
                <w:b/>
                <w:sz w:val="14"/>
              </w:rPr>
            </w:pPr>
            <w:r>
              <w:rPr>
                <w:rFonts w:ascii="Trebuchet MS"/>
                <w:b/>
                <w:color w:val="231F20"/>
                <w:spacing w:val="-2"/>
                <w:sz w:val="14"/>
              </w:rPr>
              <w:t>98.115</w:t>
            </w:r>
          </w:p>
        </w:tc>
        <w:tc>
          <w:tcPr>
            <w:tcW w:w="711" w:type="dxa"/>
            <w:tcBorders>
              <w:top w:val="single" w:color="00AEEF" w:sz="2" w:space="0"/>
              <w:bottom w:val="single" w:color="00AEEF" w:sz="2" w:space="0"/>
            </w:tcBorders>
          </w:tcPr>
          <w:p w:rsidR="008A51CF" w:rsidRDefault="00B57981" w14:paraId="343F2005" w14:textId="77777777">
            <w:pPr>
              <w:pStyle w:val="TableParagraph"/>
              <w:spacing w:before="25"/>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74BC3349" w14:textId="77777777">
            <w:pPr>
              <w:pStyle w:val="TableParagraph"/>
              <w:spacing w:before="25"/>
              <w:ind w:right="7"/>
              <w:rPr>
                <w:rFonts w:ascii="Trebuchet MS"/>
                <w:b/>
                <w:sz w:val="14"/>
              </w:rPr>
            </w:pPr>
            <w:r>
              <w:rPr>
                <w:rFonts w:ascii="Trebuchet MS"/>
                <w:b/>
                <w:color w:val="231F20"/>
                <w:spacing w:val="-2"/>
                <w:sz w:val="14"/>
              </w:rPr>
              <w:t>98.115</w:t>
            </w:r>
          </w:p>
        </w:tc>
        <w:tc>
          <w:tcPr>
            <w:tcW w:w="710" w:type="dxa"/>
            <w:tcBorders>
              <w:top w:val="single" w:color="00AEEF" w:sz="2" w:space="0"/>
              <w:bottom w:val="single" w:color="00AEEF" w:sz="2" w:space="0"/>
            </w:tcBorders>
          </w:tcPr>
          <w:p w:rsidR="008A51CF" w:rsidRDefault="00B57981" w14:paraId="73085EB1" w14:textId="77777777">
            <w:pPr>
              <w:pStyle w:val="TableParagraph"/>
              <w:spacing w:before="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4.722</w:t>
            </w:r>
          </w:p>
        </w:tc>
        <w:tc>
          <w:tcPr>
            <w:tcW w:w="806" w:type="dxa"/>
            <w:tcBorders>
              <w:top w:val="single" w:color="00AEEF" w:sz="2" w:space="0"/>
              <w:bottom w:val="single" w:color="00AEEF" w:sz="2" w:space="0"/>
            </w:tcBorders>
          </w:tcPr>
          <w:p w:rsidR="008A51CF" w:rsidRDefault="00B57981" w14:paraId="2325B127" w14:textId="77777777">
            <w:pPr>
              <w:pStyle w:val="TableParagraph"/>
              <w:spacing w:before="25"/>
              <w:ind w:right="88"/>
              <w:rPr>
                <w:rFonts w:ascii="Trebuchet MS"/>
                <w:b/>
                <w:sz w:val="14"/>
              </w:rPr>
            </w:pPr>
            <w:r>
              <w:rPr>
                <w:rFonts w:ascii="Trebuchet MS"/>
                <w:b/>
                <w:color w:val="231F20"/>
                <w:spacing w:val="-2"/>
                <w:sz w:val="14"/>
              </w:rPr>
              <w:t>93.393</w:t>
            </w:r>
          </w:p>
        </w:tc>
        <w:tc>
          <w:tcPr>
            <w:tcW w:w="695" w:type="dxa"/>
            <w:tcBorders>
              <w:top w:val="single" w:color="00AEEF" w:sz="2" w:space="0"/>
              <w:bottom w:val="single" w:color="00AEEF" w:sz="2" w:space="0"/>
            </w:tcBorders>
          </w:tcPr>
          <w:p w:rsidR="008A51CF" w:rsidRDefault="00B57981" w14:paraId="7809DA97" w14:textId="77777777">
            <w:pPr>
              <w:pStyle w:val="TableParagraph"/>
              <w:spacing w:before="25"/>
              <w:ind w:right="6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4.307</w:t>
            </w:r>
          </w:p>
        </w:tc>
        <w:tc>
          <w:tcPr>
            <w:tcW w:w="713" w:type="dxa"/>
            <w:tcBorders>
              <w:top w:val="single" w:color="00AEEF" w:sz="2" w:space="0"/>
              <w:bottom w:val="single" w:color="00AEEF" w:sz="2" w:space="0"/>
            </w:tcBorders>
          </w:tcPr>
          <w:p w:rsidR="008A51CF" w:rsidRDefault="00B57981" w14:paraId="2D13C041" w14:textId="77777777">
            <w:pPr>
              <w:pStyle w:val="TableParagraph"/>
              <w:spacing w:before="25"/>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3.926</w:t>
            </w:r>
          </w:p>
        </w:tc>
        <w:tc>
          <w:tcPr>
            <w:tcW w:w="725" w:type="dxa"/>
            <w:tcBorders>
              <w:top w:val="single" w:color="00AEEF" w:sz="2" w:space="0"/>
              <w:bottom w:val="single" w:color="00AEEF" w:sz="2" w:space="0"/>
            </w:tcBorders>
          </w:tcPr>
          <w:p w:rsidR="008A51CF" w:rsidRDefault="00B57981" w14:paraId="69C33894" w14:textId="77777777">
            <w:pPr>
              <w:pStyle w:val="TableParagraph"/>
              <w:spacing w:before="25"/>
              <w:ind w:right="6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5.946</w:t>
            </w:r>
          </w:p>
        </w:tc>
        <w:tc>
          <w:tcPr>
            <w:tcW w:w="725" w:type="dxa"/>
            <w:tcBorders>
              <w:top w:val="single" w:color="00AEEF" w:sz="2" w:space="0"/>
              <w:bottom w:val="single" w:color="00AEEF" w:sz="2" w:space="0"/>
            </w:tcBorders>
          </w:tcPr>
          <w:p w:rsidR="008A51CF" w:rsidRDefault="00B57981" w14:paraId="015E8419" w14:textId="77777777">
            <w:pPr>
              <w:pStyle w:val="TableParagraph"/>
              <w:spacing w:before="25"/>
              <w:ind w:right="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6.915</w:t>
            </w:r>
          </w:p>
        </w:tc>
        <w:tc>
          <w:tcPr>
            <w:tcW w:w="671" w:type="dxa"/>
            <w:tcBorders>
              <w:top w:val="single" w:color="00AEEF" w:sz="2" w:space="0"/>
              <w:bottom w:val="single" w:color="00AEEF" w:sz="2" w:space="0"/>
            </w:tcBorders>
          </w:tcPr>
          <w:p w:rsidR="008A51CF" w:rsidRDefault="00B57981" w14:paraId="21FE7000" w14:textId="77777777">
            <w:pPr>
              <w:pStyle w:val="TableParagraph"/>
              <w:spacing w:before="25"/>
              <w:ind w:right="2"/>
              <w:rPr>
                <w:rFonts w:ascii="Trebuchet MS"/>
                <w:b/>
                <w:sz w:val="14"/>
              </w:rPr>
            </w:pPr>
            <w:r>
              <w:rPr>
                <w:rFonts w:ascii="Trebuchet MS"/>
                <w:b/>
                <w:color w:val="231F20"/>
                <w:spacing w:val="-2"/>
                <w:sz w:val="14"/>
              </w:rPr>
              <w:t>96.465</w:t>
            </w:r>
          </w:p>
        </w:tc>
      </w:tr>
      <w:tr w:rsidR="008A51CF" w14:paraId="680049C1" w14:textId="77777777">
        <w:trPr>
          <w:trHeight w:val="222"/>
        </w:trPr>
        <w:tc>
          <w:tcPr>
            <w:tcW w:w="435" w:type="dxa"/>
            <w:tcBorders>
              <w:top w:val="single" w:color="00AEEF" w:sz="2" w:space="0"/>
            </w:tcBorders>
          </w:tcPr>
          <w:p w:rsidR="008A51CF" w:rsidRDefault="00B57981" w14:paraId="6EA3CFE0" w14:textId="77777777">
            <w:pPr>
              <w:pStyle w:val="TableParagraph"/>
              <w:spacing w:before="25"/>
              <w:jc w:val="left"/>
              <w:rPr>
                <w:rFonts w:ascii="Trebuchet MS"/>
                <w:b/>
                <w:sz w:val="14"/>
              </w:rPr>
            </w:pPr>
            <w:r>
              <w:rPr>
                <w:rFonts w:ascii="Trebuchet MS"/>
                <w:b/>
                <w:color w:val="231F20"/>
                <w:spacing w:val="-4"/>
                <w:sz w:val="14"/>
              </w:rPr>
              <w:t>22.1</w:t>
            </w:r>
          </w:p>
        </w:tc>
        <w:tc>
          <w:tcPr>
            <w:tcW w:w="2156" w:type="dxa"/>
            <w:tcBorders>
              <w:top w:val="single" w:color="00AEEF" w:sz="2" w:space="0"/>
            </w:tcBorders>
          </w:tcPr>
          <w:p w:rsidR="008A51CF" w:rsidRDefault="00B57981" w14:paraId="1D6AAA21" w14:textId="77777777">
            <w:pPr>
              <w:pStyle w:val="TableParagraph"/>
              <w:spacing w:before="25"/>
              <w:ind w:left="165"/>
              <w:jc w:val="left"/>
              <w:rPr>
                <w:rFonts w:ascii="Trebuchet MS"/>
                <w:b/>
                <w:sz w:val="14"/>
              </w:rPr>
            </w:pPr>
            <w:r>
              <w:rPr>
                <w:rFonts w:ascii="Trebuchet MS"/>
                <w:b/>
                <w:color w:val="231F20"/>
                <w:sz w:val="14"/>
              </w:rPr>
              <w:t>Veiligheid</w:t>
            </w:r>
            <w:r>
              <w:rPr>
                <w:rFonts w:ascii="Trebuchet MS"/>
                <w:b/>
                <w:color w:val="231F20"/>
                <w:spacing w:val="-6"/>
                <w:sz w:val="14"/>
              </w:rPr>
              <w:t xml:space="preserve"> </w:t>
            </w:r>
            <w:r>
              <w:rPr>
                <w:rFonts w:ascii="Trebuchet MS"/>
                <w:b/>
                <w:color w:val="231F20"/>
                <w:sz w:val="14"/>
              </w:rPr>
              <w:t>chemische</w:t>
            </w:r>
            <w:r>
              <w:rPr>
                <w:rFonts w:ascii="Trebuchet MS"/>
                <w:b/>
                <w:color w:val="231F20"/>
                <w:spacing w:val="-5"/>
                <w:sz w:val="14"/>
              </w:rPr>
              <w:t xml:space="preserve"> </w:t>
            </w:r>
            <w:r>
              <w:rPr>
                <w:rFonts w:ascii="Trebuchet MS"/>
                <w:b/>
                <w:color w:val="231F20"/>
                <w:spacing w:val="-2"/>
                <w:sz w:val="14"/>
              </w:rPr>
              <w:t>stoffen</w:t>
            </w:r>
          </w:p>
        </w:tc>
        <w:tc>
          <w:tcPr>
            <w:tcW w:w="644" w:type="dxa"/>
            <w:tcBorders>
              <w:top w:val="single" w:color="00AEEF" w:sz="2" w:space="0"/>
            </w:tcBorders>
          </w:tcPr>
          <w:p w:rsidR="008A51CF" w:rsidRDefault="00B57981" w14:paraId="200D813E" w14:textId="77777777">
            <w:pPr>
              <w:pStyle w:val="TableParagraph"/>
              <w:spacing w:before="25"/>
              <w:ind w:right="33"/>
              <w:rPr>
                <w:rFonts w:ascii="Trebuchet MS"/>
                <w:b/>
                <w:sz w:val="14"/>
              </w:rPr>
            </w:pPr>
            <w:r>
              <w:rPr>
                <w:rFonts w:ascii="Trebuchet MS"/>
                <w:b/>
                <w:color w:val="231F20"/>
                <w:spacing w:val="-2"/>
                <w:sz w:val="14"/>
              </w:rPr>
              <w:t>34.566</w:t>
            </w:r>
          </w:p>
        </w:tc>
        <w:tc>
          <w:tcPr>
            <w:tcW w:w="711" w:type="dxa"/>
            <w:tcBorders>
              <w:top w:val="single" w:color="00AEEF" w:sz="2" w:space="0"/>
            </w:tcBorders>
          </w:tcPr>
          <w:p w:rsidR="008A51CF" w:rsidRDefault="00B57981" w14:paraId="4123E56A" w14:textId="77777777">
            <w:pPr>
              <w:pStyle w:val="TableParagraph"/>
              <w:spacing w:before="25"/>
              <w:ind w:right="26"/>
              <w:rPr>
                <w:rFonts w:ascii="Trebuchet MS"/>
                <w:b/>
                <w:sz w:val="14"/>
              </w:rPr>
            </w:pPr>
            <w:r>
              <w:rPr>
                <w:rFonts w:ascii="Trebuchet MS"/>
                <w:b/>
                <w:color w:val="231F20"/>
                <w:spacing w:val="-10"/>
                <w:sz w:val="14"/>
              </w:rPr>
              <w:t>0</w:t>
            </w:r>
          </w:p>
        </w:tc>
        <w:tc>
          <w:tcPr>
            <w:tcW w:w="708" w:type="dxa"/>
            <w:tcBorders>
              <w:top w:val="single" w:color="00AEEF" w:sz="2" w:space="0"/>
            </w:tcBorders>
          </w:tcPr>
          <w:p w:rsidR="008A51CF" w:rsidRDefault="00B57981" w14:paraId="1924EEB3" w14:textId="77777777">
            <w:pPr>
              <w:pStyle w:val="TableParagraph"/>
              <w:spacing w:before="25"/>
              <w:ind w:right="7"/>
              <w:rPr>
                <w:rFonts w:ascii="Trebuchet MS"/>
                <w:b/>
                <w:sz w:val="14"/>
              </w:rPr>
            </w:pPr>
            <w:r>
              <w:rPr>
                <w:rFonts w:ascii="Trebuchet MS"/>
                <w:b/>
                <w:color w:val="231F20"/>
                <w:spacing w:val="-2"/>
                <w:sz w:val="14"/>
              </w:rPr>
              <w:t>34.566</w:t>
            </w:r>
          </w:p>
        </w:tc>
        <w:tc>
          <w:tcPr>
            <w:tcW w:w="710" w:type="dxa"/>
            <w:tcBorders>
              <w:top w:val="single" w:color="00AEEF" w:sz="2" w:space="0"/>
            </w:tcBorders>
          </w:tcPr>
          <w:p w:rsidR="008A51CF" w:rsidRDefault="00B57981" w14:paraId="38E5FEAD" w14:textId="77777777">
            <w:pPr>
              <w:pStyle w:val="TableParagraph"/>
              <w:spacing w:before="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2.887</w:t>
            </w:r>
          </w:p>
        </w:tc>
        <w:tc>
          <w:tcPr>
            <w:tcW w:w="806" w:type="dxa"/>
            <w:tcBorders>
              <w:top w:val="single" w:color="00AEEF" w:sz="2" w:space="0"/>
            </w:tcBorders>
          </w:tcPr>
          <w:p w:rsidR="008A51CF" w:rsidRDefault="00B57981" w14:paraId="6A680EC8" w14:textId="77777777">
            <w:pPr>
              <w:pStyle w:val="TableParagraph"/>
              <w:spacing w:before="25"/>
              <w:ind w:right="88"/>
              <w:rPr>
                <w:rFonts w:ascii="Trebuchet MS"/>
                <w:b/>
                <w:sz w:val="14"/>
              </w:rPr>
            </w:pPr>
            <w:r>
              <w:rPr>
                <w:rFonts w:ascii="Trebuchet MS"/>
                <w:b/>
                <w:color w:val="231F20"/>
                <w:spacing w:val="-2"/>
                <w:sz w:val="14"/>
              </w:rPr>
              <w:t>31.679</w:t>
            </w:r>
          </w:p>
        </w:tc>
        <w:tc>
          <w:tcPr>
            <w:tcW w:w="695" w:type="dxa"/>
            <w:tcBorders>
              <w:top w:val="single" w:color="00AEEF" w:sz="2" w:space="0"/>
            </w:tcBorders>
          </w:tcPr>
          <w:p w:rsidR="008A51CF" w:rsidRDefault="00B57981" w14:paraId="350C09FD" w14:textId="77777777">
            <w:pPr>
              <w:pStyle w:val="TableParagraph"/>
              <w:spacing w:before="25"/>
              <w:ind w:right="6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3.337</w:t>
            </w:r>
          </w:p>
        </w:tc>
        <w:tc>
          <w:tcPr>
            <w:tcW w:w="713" w:type="dxa"/>
            <w:tcBorders>
              <w:top w:val="single" w:color="00AEEF" w:sz="2" w:space="0"/>
            </w:tcBorders>
          </w:tcPr>
          <w:p w:rsidR="008A51CF" w:rsidRDefault="00B57981" w14:paraId="29E80800" w14:textId="77777777">
            <w:pPr>
              <w:pStyle w:val="TableParagraph"/>
              <w:spacing w:before="25"/>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4.644</w:t>
            </w:r>
          </w:p>
        </w:tc>
        <w:tc>
          <w:tcPr>
            <w:tcW w:w="725" w:type="dxa"/>
            <w:tcBorders>
              <w:top w:val="single" w:color="00AEEF" w:sz="2" w:space="0"/>
            </w:tcBorders>
          </w:tcPr>
          <w:p w:rsidR="008A51CF" w:rsidRDefault="00B57981" w14:paraId="4587C0B7" w14:textId="77777777">
            <w:pPr>
              <w:pStyle w:val="TableParagraph"/>
              <w:spacing w:before="25"/>
              <w:ind w:right="6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7.887</w:t>
            </w:r>
          </w:p>
        </w:tc>
        <w:tc>
          <w:tcPr>
            <w:tcW w:w="725" w:type="dxa"/>
            <w:tcBorders>
              <w:top w:val="single" w:color="00AEEF" w:sz="2" w:space="0"/>
            </w:tcBorders>
          </w:tcPr>
          <w:p w:rsidR="008A51CF" w:rsidRDefault="00B57981" w14:paraId="03F908B9" w14:textId="77777777">
            <w:pPr>
              <w:pStyle w:val="TableParagraph"/>
              <w:spacing w:before="25"/>
              <w:ind w:right="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8.548</w:t>
            </w:r>
          </w:p>
        </w:tc>
        <w:tc>
          <w:tcPr>
            <w:tcW w:w="671" w:type="dxa"/>
            <w:tcBorders>
              <w:top w:val="single" w:color="00AEEF" w:sz="2" w:space="0"/>
            </w:tcBorders>
          </w:tcPr>
          <w:p w:rsidR="008A51CF" w:rsidRDefault="00B57981" w14:paraId="03D04554" w14:textId="77777777">
            <w:pPr>
              <w:pStyle w:val="TableParagraph"/>
              <w:spacing w:before="25"/>
              <w:ind w:right="2"/>
              <w:rPr>
                <w:rFonts w:ascii="Trebuchet MS"/>
                <w:b/>
                <w:sz w:val="14"/>
              </w:rPr>
            </w:pPr>
            <w:r>
              <w:rPr>
                <w:rFonts w:ascii="Trebuchet MS"/>
                <w:b/>
                <w:color w:val="231F20"/>
                <w:spacing w:val="-2"/>
                <w:sz w:val="14"/>
              </w:rPr>
              <w:t>30.827</w:t>
            </w:r>
          </w:p>
        </w:tc>
      </w:tr>
      <w:tr w:rsidR="008A51CF" w14:paraId="7DFD2144" w14:textId="77777777">
        <w:trPr>
          <w:trHeight w:val="228"/>
        </w:trPr>
        <w:tc>
          <w:tcPr>
            <w:tcW w:w="435" w:type="dxa"/>
          </w:tcPr>
          <w:p w:rsidR="008A51CF" w:rsidRDefault="008A51CF" w14:paraId="6E1A71B0" w14:textId="77777777">
            <w:pPr>
              <w:pStyle w:val="TableParagraph"/>
              <w:spacing w:before="0"/>
              <w:jc w:val="left"/>
              <w:rPr>
                <w:rFonts w:ascii="Times New Roman"/>
                <w:sz w:val="14"/>
              </w:rPr>
            </w:pPr>
          </w:p>
        </w:tc>
        <w:tc>
          <w:tcPr>
            <w:tcW w:w="2156" w:type="dxa"/>
          </w:tcPr>
          <w:p w:rsidR="008A51CF" w:rsidRDefault="00B57981" w14:paraId="07886174" w14:textId="77777777">
            <w:pPr>
              <w:pStyle w:val="TableParagraph"/>
              <w:spacing w:before="25"/>
              <w:ind w:left="165"/>
              <w:jc w:val="left"/>
              <w:rPr>
                <w:rFonts w:ascii="Calibri"/>
                <w:i/>
                <w:sz w:val="14"/>
              </w:rPr>
            </w:pPr>
            <w:r>
              <w:rPr>
                <w:rFonts w:ascii="Calibri"/>
                <w:i/>
                <w:color w:val="231F20"/>
                <w:spacing w:val="-2"/>
                <w:w w:val="115"/>
                <w:sz w:val="14"/>
              </w:rPr>
              <w:t>Opdrachten</w:t>
            </w:r>
          </w:p>
        </w:tc>
        <w:tc>
          <w:tcPr>
            <w:tcW w:w="644" w:type="dxa"/>
          </w:tcPr>
          <w:p w:rsidR="008A51CF" w:rsidRDefault="00B57981" w14:paraId="160F6401" w14:textId="77777777">
            <w:pPr>
              <w:pStyle w:val="TableParagraph"/>
              <w:spacing w:before="25"/>
              <w:ind w:right="33"/>
              <w:rPr>
                <w:rFonts w:ascii="Calibri"/>
                <w:i/>
                <w:sz w:val="14"/>
              </w:rPr>
            </w:pPr>
            <w:r>
              <w:rPr>
                <w:rFonts w:ascii="Calibri"/>
                <w:i/>
                <w:color w:val="231F20"/>
                <w:spacing w:val="-2"/>
                <w:w w:val="110"/>
                <w:sz w:val="14"/>
              </w:rPr>
              <w:t>13.952</w:t>
            </w:r>
          </w:p>
        </w:tc>
        <w:tc>
          <w:tcPr>
            <w:tcW w:w="711" w:type="dxa"/>
          </w:tcPr>
          <w:p w:rsidR="008A51CF" w:rsidRDefault="00B57981" w14:paraId="677C2B11"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218D0791" w14:textId="77777777">
            <w:pPr>
              <w:pStyle w:val="TableParagraph"/>
              <w:spacing w:before="25"/>
              <w:ind w:right="7"/>
              <w:rPr>
                <w:rFonts w:ascii="Calibri"/>
                <w:i/>
                <w:sz w:val="14"/>
              </w:rPr>
            </w:pPr>
            <w:r>
              <w:rPr>
                <w:rFonts w:ascii="Calibri"/>
                <w:i/>
                <w:color w:val="231F20"/>
                <w:spacing w:val="-2"/>
                <w:w w:val="110"/>
                <w:sz w:val="14"/>
              </w:rPr>
              <w:t>13.952</w:t>
            </w:r>
          </w:p>
        </w:tc>
        <w:tc>
          <w:tcPr>
            <w:tcW w:w="710" w:type="dxa"/>
          </w:tcPr>
          <w:p w:rsidR="008A51CF" w:rsidRDefault="00B57981" w14:paraId="3A67F7BB" w14:textId="77777777">
            <w:pPr>
              <w:pStyle w:val="TableParagraph"/>
              <w:spacing w:before="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1.971</w:t>
            </w:r>
          </w:p>
        </w:tc>
        <w:tc>
          <w:tcPr>
            <w:tcW w:w="806" w:type="dxa"/>
          </w:tcPr>
          <w:p w:rsidR="008A51CF" w:rsidRDefault="00B57981" w14:paraId="4197814C" w14:textId="77777777">
            <w:pPr>
              <w:pStyle w:val="TableParagraph"/>
              <w:spacing w:before="25"/>
              <w:ind w:right="88"/>
              <w:rPr>
                <w:rFonts w:ascii="Calibri"/>
                <w:i/>
                <w:sz w:val="14"/>
              </w:rPr>
            </w:pPr>
            <w:r>
              <w:rPr>
                <w:rFonts w:ascii="Calibri"/>
                <w:i/>
                <w:color w:val="231F20"/>
                <w:spacing w:val="-2"/>
                <w:w w:val="110"/>
                <w:sz w:val="14"/>
              </w:rPr>
              <w:t>11.981</w:t>
            </w:r>
          </w:p>
        </w:tc>
        <w:tc>
          <w:tcPr>
            <w:tcW w:w="695" w:type="dxa"/>
          </w:tcPr>
          <w:p w:rsidR="008A51CF" w:rsidRDefault="00B57981" w14:paraId="6C481B92" w14:textId="77777777">
            <w:pPr>
              <w:pStyle w:val="TableParagraph"/>
              <w:spacing w:before="25"/>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2.582</w:t>
            </w:r>
          </w:p>
        </w:tc>
        <w:tc>
          <w:tcPr>
            <w:tcW w:w="713" w:type="dxa"/>
          </w:tcPr>
          <w:p w:rsidR="008A51CF" w:rsidRDefault="00B57981" w14:paraId="25569D83"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2.432</w:t>
            </w:r>
          </w:p>
        </w:tc>
        <w:tc>
          <w:tcPr>
            <w:tcW w:w="725" w:type="dxa"/>
          </w:tcPr>
          <w:p w:rsidR="008A51CF" w:rsidRDefault="00B57981" w14:paraId="06E56C9B" w14:textId="77777777">
            <w:pPr>
              <w:pStyle w:val="TableParagraph"/>
              <w:spacing w:before="25"/>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5.202</w:t>
            </w:r>
          </w:p>
        </w:tc>
        <w:tc>
          <w:tcPr>
            <w:tcW w:w="725" w:type="dxa"/>
          </w:tcPr>
          <w:p w:rsidR="008A51CF" w:rsidRDefault="00B57981" w14:paraId="2A842AC3" w14:textId="77777777">
            <w:pPr>
              <w:pStyle w:val="TableParagraph"/>
              <w:spacing w:before="25"/>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5.202</w:t>
            </w:r>
          </w:p>
        </w:tc>
        <w:tc>
          <w:tcPr>
            <w:tcW w:w="671" w:type="dxa"/>
          </w:tcPr>
          <w:p w:rsidR="008A51CF" w:rsidRDefault="00B57981" w14:paraId="2B693403" w14:textId="77777777">
            <w:pPr>
              <w:pStyle w:val="TableParagraph"/>
              <w:spacing w:before="25"/>
              <w:ind w:right="2"/>
              <w:rPr>
                <w:rFonts w:ascii="Calibri"/>
                <w:i/>
                <w:sz w:val="14"/>
              </w:rPr>
            </w:pPr>
            <w:r>
              <w:rPr>
                <w:rFonts w:ascii="Calibri"/>
                <w:i/>
                <w:color w:val="231F20"/>
                <w:spacing w:val="-2"/>
                <w:w w:val="110"/>
                <w:sz w:val="14"/>
              </w:rPr>
              <w:t>13.565</w:t>
            </w:r>
          </w:p>
        </w:tc>
      </w:tr>
      <w:tr w:rsidR="008A51CF" w14:paraId="7A09F138" w14:textId="77777777">
        <w:trPr>
          <w:trHeight w:val="226"/>
        </w:trPr>
        <w:tc>
          <w:tcPr>
            <w:tcW w:w="435" w:type="dxa"/>
          </w:tcPr>
          <w:p w:rsidR="008A51CF" w:rsidRDefault="008A51CF" w14:paraId="72F22729" w14:textId="77777777">
            <w:pPr>
              <w:pStyle w:val="TableParagraph"/>
              <w:spacing w:before="0"/>
              <w:jc w:val="left"/>
              <w:rPr>
                <w:rFonts w:ascii="Times New Roman"/>
                <w:sz w:val="14"/>
              </w:rPr>
            </w:pPr>
          </w:p>
        </w:tc>
        <w:tc>
          <w:tcPr>
            <w:tcW w:w="2156" w:type="dxa"/>
          </w:tcPr>
          <w:p w:rsidR="008A51CF" w:rsidRDefault="00B57981" w14:paraId="4ED53AAB" w14:textId="77777777">
            <w:pPr>
              <w:pStyle w:val="TableParagraph"/>
              <w:ind w:left="165"/>
              <w:jc w:val="left"/>
              <w:rPr>
                <w:sz w:val="14"/>
              </w:rPr>
            </w:pPr>
            <w:r>
              <w:rPr>
                <w:color w:val="231F20"/>
                <w:sz w:val="14"/>
              </w:rPr>
              <w:t>KF:</w:t>
            </w:r>
            <w:r>
              <w:rPr>
                <w:color w:val="231F20"/>
                <w:spacing w:val="-4"/>
                <w:sz w:val="14"/>
              </w:rPr>
              <w:t xml:space="preserve"> </w:t>
            </w:r>
            <w:r>
              <w:rPr>
                <w:color w:val="231F20"/>
                <w:spacing w:val="-5"/>
                <w:w w:val="110"/>
                <w:sz w:val="14"/>
              </w:rPr>
              <w:t>NVS</w:t>
            </w:r>
          </w:p>
        </w:tc>
        <w:tc>
          <w:tcPr>
            <w:tcW w:w="644" w:type="dxa"/>
          </w:tcPr>
          <w:p w:rsidR="008A51CF" w:rsidRDefault="00B57981" w14:paraId="653885D0" w14:textId="77777777">
            <w:pPr>
              <w:pStyle w:val="TableParagraph"/>
              <w:ind w:right="33"/>
              <w:rPr>
                <w:sz w:val="14"/>
              </w:rPr>
            </w:pPr>
            <w:r>
              <w:rPr>
                <w:color w:val="231F20"/>
                <w:spacing w:val="-2"/>
                <w:sz w:val="14"/>
              </w:rPr>
              <w:t>2.000</w:t>
            </w:r>
          </w:p>
        </w:tc>
        <w:tc>
          <w:tcPr>
            <w:tcW w:w="711" w:type="dxa"/>
          </w:tcPr>
          <w:p w:rsidR="008A51CF" w:rsidRDefault="00B57981" w14:paraId="447278A5" w14:textId="77777777">
            <w:pPr>
              <w:pStyle w:val="TableParagraph"/>
              <w:ind w:right="26"/>
              <w:rPr>
                <w:sz w:val="14"/>
              </w:rPr>
            </w:pPr>
            <w:r>
              <w:rPr>
                <w:color w:val="231F20"/>
                <w:spacing w:val="-10"/>
                <w:sz w:val="14"/>
              </w:rPr>
              <w:t>0</w:t>
            </w:r>
          </w:p>
        </w:tc>
        <w:tc>
          <w:tcPr>
            <w:tcW w:w="708" w:type="dxa"/>
          </w:tcPr>
          <w:p w:rsidR="008A51CF" w:rsidRDefault="00B57981" w14:paraId="768B23FC" w14:textId="77777777">
            <w:pPr>
              <w:pStyle w:val="TableParagraph"/>
              <w:ind w:right="7"/>
              <w:rPr>
                <w:sz w:val="14"/>
              </w:rPr>
            </w:pPr>
            <w:r>
              <w:rPr>
                <w:color w:val="231F20"/>
                <w:spacing w:val="-2"/>
                <w:sz w:val="14"/>
              </w:rPr>
              <w:t>2.000</w:t>
            </w:r>
          </w:p>
        </w:tc>
        <w:tc>
          <w:tcPr>
            <w:tcW w:w="710" w:type="dxa"/>
          </w:tcPr>
          <w:p w:rsidR="008A51CF" w:rsidRDefault="00B57981" w14:paraId="52F076C7"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w:t>
            </w:r>
          </w:p>
        </w:tc>
        <w:tc>
          <w:tcPr>
            <w:tcW w:w="806" w:type="dxa"/>
          </w:tcPr>
          <w:p w:rsidR="008A51CF" w:rsidRDefault="00B57981" w14:paraId="6E09906C" w14:textId="77777777">
            <w:pPr>
              <w:pStyle w:val="TableParagraph"/>
              <w:ind w:right="88"/>
              <w:rPr>
                <w:sz w:val="14"/>
              </w:rPr>
            </w:pPr>
            <w:r>
              <w:rPr>
                <w:color w:val="231F20"/>
                <w:spacing w:val="-5"/>
                <w:sz w:val="14"/>
              </w:rPr>
              <w:t>300</w:t>
            </w:r>
          </w:p>
        </w:tc>
        <w:tc>
          <w:tcPr>
            <w:tcW w:w="695" w:type="dxa"/>
          </w:tcPr>
          <w:p w:rsidR="008A51CF" w:rsidRDefault="00B57981" w14:paraId="7FF68128"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713" w:type="dxa"/>
          </w:tcPr>
          <w:p w:rsidR="008A51CF" w:rsidRDefault="00B57981" w14:paraId="2EC5DA89"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3.500</w:t>
            </w:r>
          </w:p>
        </w:tc>
        <w:tc>
          <w:tcPr>
            <w:tcW w:w="725" w:type="dxa"/>
          </w:tcPr>
          <w:p w:rsidR="008A51CF" w:rsidRDefault="00B57981" w14:paraId="775D8F1C"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5.000</w:t>
            </w:r>
          </w:p>
        </w:tc>
        <w:tc>
          <w:tcPr>
            <w:tcW w:w="725" w:type="dxa"/>
          </w:tcPr>
          <w:p w:rsidR="008A51CF" w:rsidRDefault="00B57981" w14:paraId="5B48211A"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5.000</w:t>
            </w:r>
          </w:p>
        </w:tc>
        <w:tc>
          <w:tcPr>
            <w:tcW w:w="671" w:type="dxa"/>
          </w:tcPr>
          <w:p w:rsidR="008A51CF" w:rsidRDefault="00B57981" w14:paraId="792ACD11" w14:textId="77777777">
            <w:pPr>
              <w:pStyle w:val="TableParagraph"/>
              <w:ind w:right="2"/>
              <w:rPr>
                <w:sz w:val="14"/>
              </w:rPr>
            </w:pPr>
            <w:r>
              <w:rPr>
                <w:color w:val="231F20"/>
                <w:spacing w:val="-10"/>
                <w:sz w:val="14"/>
              </w:rPr>
              <w:t>0</w:t>
            </w:r>
          </w:p>
        </w:tc>
      </w:tr>
      <w:tr w:rsidR="008A51CF" w14:paraId="64B3B13A" w14:textId="77777777">
        <w:trPr>
          <w:trHeight w:val="226"/>
        </w:trPr>
        <w:tc>
          <w:tcPr>
            <w:tcW w:w="435" w:type="dxa"/>
          </w:tcPr>
          <w:p w:rsidR="008A51CF" w:rsidRDefault="008A51CF" w14:paraId="6A77EED9" w14:textId="77777777">
            <w:pPr>
              <w:pStyle w:val="TableParagraph"/>
              <w:spacing w:before="0"/>
              <w:jc w:val="left"/>
              <w:rPr>
                <w:rFonts w:ascii="Times New Roman"/>
                <w:sz w:val="14"/>
              </w:rPr>
            </w:pPr>
          </w:p>
        </w:tc>
        <w:tc>
          <w:tcPr>
            <w:tcW w:w="2156" w:type="dxa"/>
          </w:tcPr>
          <w:p w:rsidR="008A51CF" w:rsidRDefault="00B57981" w14:paraId="1612DE44" w14:textId="77777777">
            <w:pPr>
              <w:pStyle w:val="TableParagraph"/>
              <w:ind w:left="165"/>
              <w:jc w:val="left"/>
              <w:rPr>
                <w:sz w:val="14"/>
              </w:rPr>
            </w:pPr>
            <w:r>
              <w:rPr>
                <w:color w:val="231F20"/>
                <w:sz w:val="14"/>
              </w:rPr>
              <w:t>Waarvan</w:t>
            </w:r>
            <w:r>
              <w:rPr>
                <w:color w:val="231F20"/>
                <w:spacing w:val="23"/>
                <w:sz w:val="14"/>
              </w:rPr>
              <w:t xml:space="preserve"> </w:t>
            </w:r>
            <w:r>
              <w:rPr>
                <w:color w:val="231F20"/>
                <w:spacing w:val="-5"/>
                <w:sz w:val="14"/>
              </w:rPr>
              <w:t>RWS</w:t>
            </w:r>
          </w:p>
        </w:tc>
        <w:tc>
          <w:tcPr>
            <w:tcW w:w="644" w:type="dxa"/>
          </w:tcPr>
          <w:p w:rsidR="008A51CF" w:rsidRDefault="00B57981" w14:paraId="6CE58B9A" w14:textId="77777777">
            <w:pPr>
              <w:pStyle w:val="TableParagraph"/>
              <w:ind w:right="33"/>
              <w:rPr>
                <w:sz w:val="14"/>
              </w:rPr>
            </w:pPr>
            <w:r>
              <w:rPr>
                <w:color w:val="231F20"/>
                <w:spacing w:val="-2"/>
                <w:sz w:val="14"/>
              </w:rPr>
              <w:t>2.077</w:t>
            </w:r>
          </w:p>
        </w:tc>
        <w:tc>
          <w:tcPr>
            <w:tcW w:w="711" w:type="dxa"/>
          </w:tcPr>
          <w:p w:rsidR="008A51CF" w:rsidRDefault="00B57981" w14:paraId="3D2975ED" w14:textId="77777777">
            <w:pPr>
              <w:pStyle w:val="TableParagraph"/>
              <w:ind w:right="26"/>
              <w:rPr>
                <w:sz w:val="14"/>
              </w:rPr>
            </w:pPr>
            <w:r>
              <w:rPr>
                <w:color w:val="231F20"/>
                <w:spacing w:val="-10"/>
                <w:sz w:val="14"/>
              </w:rPr>
              <w:t>0</w:t>
            </w:r>
          </w:p>
        </w:tc>
        <w:tc>
          <w:tcPr>
            <w:tcW w:w="708" w:type="dxa"/>
          </w:tcPr>
          <w:p w:rsidR="008A51CF" w:rsidRDefault="00B57981" w14:paraId="7A9DDCFC" w14:textId="77777777">
            <w:pPr>
              <w:pStyle w:val="TableParagraph"/>
              <w:ind w:right="7"/>
              <w:rPr>
                <w:sz w:val="14"/>
              </w:rPr>
            </w:pPr>
            <w:r>
              <w:rPr>
                <w:color w:val="231F20"/>
                <w:spacing w:val="-2"/>
                <w:sz w:val="14"/>
              </w:rPr>
              <w:t>2.077</w:t>
            </w:r>
          </w:p>
        </w:tc>
        <w:tc>
          <w:tcPr>
            <w:tcW w:w="710" w:type="dxa"/>
          </w:tcPr>
          <w:p w:rsidR="008A51CF" w:rsidRDefault="00B57981" w14:paraId="1533B23A"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2.002</w:t>
            </w:r>
          </w:p>
        </w:tc>
        <w:tc>
          <w:tcPr>
            <w:tcW w:w="806" w:type="dxa"/>
          </w:tcPr>
          <w:p w:rsidR="008A51CF" w:rsidRDefault="00B57981" w14:paraId="7B490627" w14:textId="77777777">
            <w:pPr>
              <w:pStyle w:val="TableParagraph"/>
              <w:ind w:right="88"/>
              <w:rPr>
                <w:sz w:val="14"/>
              </w:rPr>
            </w:pPr>
            <w:r>
              <w:rPr>
                <w:color w:val="231F20"/>
                <w:spacing w:val="-5"/>
                <w:sz w:val="14"/>
              </w:rPr>
              <w:t>75</w:t>
            </w:r>
          </w:p>
        </w:tc>
        <w:tc>
          <w:tcPr>
            <w:tcW w:w="695" w:type="dxa"/>
          </w:tcPr>
          <w:p w:rsidR="008A51CF" w:rsidRDefault="00B57981" w14:paraId="3B7DF104"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2.002</w:t>
            </w:r>
          </w:p>
        </w:tc>
        <w:tc>
          <w:tcPr>
            <w:tcW w:w="713" w:type="dxa"/>
          </w:tcPr>
          <w:p w:rsidR="008A51CF" w:rsidRDefault="00B57981" w14:paraId="69940130"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652</w:t>
            </w:r>
          </w:p>
        </w:tc>
        <w:tc>
          <w:tcPr>
            <w:tcW w:w="725" w:type="dxa"/>
          </w:tcPr>
          <w:p w:rsidR="008A51CF" w:rsidRDefault="00B57981" w14:paraId="6DFE8D5D"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1.122</w:t>
            </w:r>
          </w:p>
        </w:tc>
        <w:tc>
          <w:tcPr>
            <w:tcW w:w="725" w:type="dxa"/>
          </w:tcPr>
          <w:p w:rsidR="008A51CF" w:rsidRDefault="00B57981" w14:paraId="59821D73"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1.122</w:t>
            </w:r>
          </w:p>
        </w:tc>
        <w:tc>
          <w:tcPr>
            <w:tcW w:w="671" w:type="dxa"/>
          </w:tcPr>
          <w:p w:rsidR="008A51CF" w:rsidRDefault="00B57981" w14:paraId="6FB09792" w14:textId="77777777">
            <w:pPr>
              <w:pStyle w:val="TableParagraph"/>
              <w:ind w:right="2"/>
              <w:rPr>
                <w:sz w:val="14"/>
              </w:rPr>
            </w:pPr>
            <w:r>
              <w:rPr>
                <w:color w:val="231F20"/>
                <w:spacing w:val="-2"/>
                <w:sz w:val="14"/>
              </w:rPr>
              <w:t>1.425</w:t>
            </w:r>
          </w:p>
        </w:tc>
      </w:tr>
      <w:tr w:rsidR="008A51CF" w14:paraId="2DE14E42" w14:textId="77777777">
        <w:trPr>
          <w:trHeight w:val="226"/>
        </w:trPr>
        <w:tc>
          <w:tcPr>
            <w:tcW w:w="435" w:type="dxa"/>
          </w:tcPr>
          <w:p w:rsidR="008A51CF" w:rsidRDefault="008A51CF" w14:paraId="5CA2DB34" w14:textId="77777777">
            <w:pPr>
              <w:pStyle w:val="TableParagraph"/>
              <w:spacing w:before="0"/>
              <w:jc w:val="left"/>
              <w:rPr>
                <w:rFonts w:ascii="Times New Roman"/>
                <w:sz w:val="14"/>
              </w:rPr>
            </w:pPr>
          </w:p>
        </w:tc>
        <w:tc>
          <w:tcPr>
            <w:tcW w:w="2156" w:type="dxa"/>
          </w:tcPr>
          <w:p w:rsidR="008A51CF" w:rsidRDefault="00B57981" w14:paraId="6EC051A0" w14:textId="77777777">
            <w:pPr>
              <w:pStyle w:val="TableParagraph"/>
              <w:ind w:left="165"/>
              <w:jc w:val="left"/>
              <w:rPr>
                <w:sz w:val="14"/>
              </w:rPr>
            </w:pPr>
            <w:r>
              <w:rPr>
                <w:color w:val="231F20"/>
                <w:w w:val="105"/>
                <w:sz w:val="14"/>
              </w:rPr>
              <w:t>Waarvan</w:t>
            </w:r>
            <w:r>
              <w:rPr>
                <w:color w:val="231F20"/>
                <w:spacing w:val="-6"/>
                <w:w w:val="105"/>
                <w:sz w:val="14"/>
              </w:rPr>
              <w:t xml:space="preserve"> </w:t>
            </w:r>
            <w:r>
              <w:rPr>
                <w:color w:val="231F20"/>
                <w:spacing w:val="-4"/>
                <w:w w:val="105"/>
                <w:sz w:val="14"/>
              </w:rPr>
              <w:t>RIVM</w:t>
            </w:r>
          </w:p>
        </w:tc>
        <w:tc>
          <w:tcPr>
            <w:tcW w:w="644" w:type="dxa"/>
          </w:tcPr>
          <w:p w:rsidR="008A51CF" w:rsidRDefault="00B57981" w14:paraId="63084B01" w14:textId="77777777">
            <w:pPr>
              <w:pStyle w:val="TableParagraph"/>
              <w:ind w:right="33"/>
              <w:rPr>
                <w:sz w:val="14"/>
              </w:rPr>
            </w:pPr>
            <w:r>
              <w:rPr>
                <w:color w:val="231F20"/>
                <w:spacing w:val="-2"/>
                <w:sz w:val="14"/>
              </w:rPr>
              <w:t>3.678</w:t>
            </w:r>
          </w:p>
        </w:tc>
        <w:tc>
          <w:tcPr>
            <w:tcW w:w="711" w:type="dxa"/>
          </w:tcPr>
          <w:p w:rsidR="008A51CF" w:rsidRDefault="00B57981" w14:paraId="50324426" w14:textId="77777777">
            <w:pPr>
              <w:pStyle w:val="TableParagraph"/>
              <w:ind w:right="26"/>
              <w:rPr>
                <w:sz w:val="14"/>
              </w:rPr>
            </w:pPr>
            <w:r>
              <w:rPr>
                <w:color w:val="231F20"/>
                <w:spacing w:val="-10"/>
                <w:sz w:val="14"/>
              </w:rPr>
              <w:t>0</w:t>
            </w:r>
          </w:p>
        </w:tc>
        <w:tc>
          <w:tcPr>
            <w:tcW w:w="708" w:type="dxa"/>
          </w:tcPr>
          <w:p w:rsidR="008A51CF" w:rsidRDefault="00B57981" w14:paraId="336D3707" w14:textId="77777777">
            <w:pPr>
              <w:pStyle w:val="TableParagraph"/>
              <w:ind w:right="7"/>
              <w:rPr>
                <w:sz w:val="14"/>
              </w:rPr>
            </w:pPr>
            <w:r>
              <w:rPr>
                <w:color w:val="231F20"/>
                <w:spacing w:val="-2"/>
                <w:sz w:val="14"/>
              </w:rPr>
              <w:t>3.678</w:t>
            </w:r>
          </w:p>
        </w:tc>
        <w:tc>
          <w:tcPr>
            <w:tcW w:w="710" w:type="dxa"/>
          </w:tcPr>
          <w:p w:rsidR="008A51CF" w:rsidRDefault="00B57981" w14:paraId="7FE4DD7B" w14:textId="77777777">
            <w:pPr>
              <w:pStyle w:val="TableParagraph"/>
              <w:rPr>
                <w:sz w:val="14"/>
              </w:rPr>
            </w:pPr>
            <w:r>
              <w:rPr>
                <w:color w:val="231F20"/>
                <w:spacing w:val="-5"/>
                <w:sz w:val="14"/>
              </w:rPr>
              <w:t>921</w:t>
            </w:r>
          </w:p>
        </w:tc>
        <w:tc>
          <w:tcPr>
            <w:tcW w:w="806" w:type="dxa"/>
          </w:tcPr>
          <w:p w:rsidR="008A51CF" w:rsidRDefault="00B57981" w14:paraId="0A11C501" w14:textId="77777777">
            <w:pPr>
              <w:pStyle w:val="TableParagraph"/>
              <w:ind w:right="88"/>
              <w:rPr>
                <w:sz w:val="14"/>
              </w:rPr>
            </w:pPr>
            <w:r>
              <w:rPr>
                <w:color w:val="231F20"/>
                <w:spacing w:val="-2"/>
                <w:sz w:val="14"/>
              </w:rPr>
              <w:t>4.599</w:t>
            </w:r>
          </w:p>
        </w:tc>
        <w:tc>
          <w:tcPr>
            <w:tcW w:w="695" w:type="dxa"/>
          </w:tcPr>
          <w:p w:rsidR="008A51CF" w:rsidRDefault="00B57981" w14:paraId="66BF5AA7" w14:textId="77777777">
            <w:pPr>
              <w:pStyle w:val="TableParagraph"/>
              <w:ind w:right="66"/>
              <w:rPr>
                <w:sz w:val="14"/>
              </w:rPr>
            </w:pPr>
            <w:r>
              <w:rPr>
                <w:color w:val="231F20"/>
                <w:spacing w:val="-5"/>
                <w:sz w:val="14"/>
              </w:rPr>
              <w:t>920</w:t>
            </w:r>
          </w:p>
        </w:tc>
        <w:tc>
          <w:tcPr>
            <w:tcW w:w="713" w:type="dxa"/>
          </w:tcPr>
          <w:p w:rsidR="008A51CF" w:rsidRDefault="00B57981" w14:paraId="5605A7B6" w14:textId="77777777">
            <w:pPr>
              <w:pStyle w:val="TableParagraph"/>
              <w:ind w:right="71"/>
              <w:rPr>
                <w:sz w:val="14"/>
              </w:rPr>
            </w:pPr>
            <w:r>
              <w:rPr>
                <w:color w:val="231F20"/>
                <w:spacing w:val="-5"/>
                <w:sz w:val="14"/>
              </w:rPr>
              <w:t>920</w:t>
            </w:r>
          </w:p>
        </w:tc>
        <w:tc>
          <w:tcPr>
            <w:tcW w:w="725" w:type="dxa"/>
          </w:tcPr>
          <w:p w:rsidR="008A51CF" w:rsidRDefault="00B57981" w14:paraId="31FFD24D" w14:textId="77777777">
            <w:pPr>
              <w:pStyle w:val="TableParagraph"/>
              <w:ind w:right="69"/>
              <w:rPr>
                <w:sz w:val="14"/>
              </w:rPr>
            </w:pPr>
            <w:r>
              <w:rPr>
                <w:color w:val="231F20"/>
                <w:spacing w:val="-5"/>
                <w:sz w:val="14"/>
              </w:rPr>
              <w:t>920</w:t>
            </w:r>
          </w:p>
        </w:tc>
        <w:tc>
          <w:tcPr>
            <w:tcW w:w="725" w:type="dxa"/>
          </w:tcPr>
          <w:p w:rsidR="008A51CF" w:rsidRDefault="00B57981" w14:paraId="3E339E01" w14:textId="77777777">
            <w:pPr>
              <w:pStyle w:val="TableParagraph"/>
              <w:ind w:right="77"/>
              <w:rPr>
                <w:sz w:val="14"/>
              </w:rPr>
            </w:pPr>
            <w:r>
              <w:rPr>
                <w:color w:val="231F20"/>
                <w:spacing w:val="-5"/>
                <w:sz w:val="14"/>
              </w:rPr>
              <w:t>920</w:t>
            </w:r>
          </w:p>
        </w:tc>
        <w:tc>
          <w:tcPr>
            <w:tcW w:w="671" w:type="dxa"/>
          </w:tcPr>
          <w:p w:rsidR="008A51CF" w:rsidRDefault="00B57981" w14:paraId="5D415185" w14:textId="77777777">
            <w:pPr>
              <w:pStyle w:val="TableParagraph"/>
              <w:ind w:right="2"/>
              <w:rPr>
                <w:sz w:val="14"/>
              </w:rPr>
            </w:pPr>
            <w:r>
              <w:rPr>
                <w:color w:val="231F20"/>
                <w:spacing w:val="-2"/>
                <w:sz w:val="14"/>
              </w:rPr>
              <w:t>7.038</w:t>
            </w:r>
          </w:p>
        </w:tc>
      </w:tr>
      <w:tr w:rsidR="008A51CF" w14:paraId="7B915C7D" w14:textId="77777777">
        <w:trPr>
          <w:trHeight w:val="226"/>
        </w:trPr>
        <w:tc>
          <w:tcPr>
            <w:tcW w:w="435" w:type="dxa"/>
          </w:tcPr>
          <w:p w:rsidR="008A51CF" w:rsidRDefault="008A51CF" w14:paraId="378405E1" w14:textId="77777777">
            <w:pPr>
              <w:pStyle w:val="TableParagraph"/>
              <w:spacing w:before="0"/>
              <w:jc w:val="left"/>
              <w:rPr>
                <w:rFonts w:ascii="Times New Roman"/>
                <w:sz w:val="14"/>
              </w:rPr>
            </w:pPr>
          </w:p>
        </w:tc>
        <w:tc>
          <w:tcPr>
            <w:tcW w:w="2156" w:type="dxa"/>
          </w:tcPr>
          <w:p w:rsidR="008A51CF" w:rsidRDefault="00B57981" w14:paraId="5EE262A7" w14:textId="77777777">
            <w:pPr>
              <w:pStyle w:val="TableParagraph"/>
              <w:ind w:left="165"/>
              <w:jc w:val="left"/>
              <w:rPr>
                <w:sz w:val="14"/>
              </w:rPr>
            </w:pPr>
            <w:r>
              <w:rPr>
                <w:color w:val="231F20"/>
                <w:spacing w:val="-2"/>
                <w:w w:val="110"/>
                <w:sz w:val="14"/>
              </w:rPr>
              <w:t>Uitvoering</w:t>
            </w:r>
            <w:r>
              <w:rPr>
                <w:color w:val="231F20"/>
                <w:spacing w:val="7"/>
                <w:w w:val="110"/>
                <w:sz w:val="14"/>
              </w:rPr>
              <w:t xml:space="preserve"> </w:t>
            </w:r>
            <w:r>
              <w:rPr>
                <w:color w:val="231F20"/>
                <w:spacing w:val="-2"/>
                <w:w w:val="110"/>
                <w:sz w:val="14"/>
              </w:rPr>
              <w:t>Veiligheid</w:t>
            </w:r>
          </w:p>
        </w:tc>
        <w:tc>
          <w:tcPr>
            <w:tcW w:w="644" w:type="dxa"/>
          </w:tcPr>
          <w:p w:rsidR="008A51CF" w:rsidRDefault="00B57981" w14:paraId="2DEF794F" w14:textId="77777777">
            <w:pPr>
              <w:pStyle w:val="TableParagraph"/>
              <w:ind w:right="33"/>
              <w:rPr>
                <w:sz w:val="14"/>
              </w:rPr>
            </w:pPr>
            <w:r>
              <w:rPr>
                <w:color w:val="231F20"/>
                <w:spacing w:val="-2"/>
                <w:sz w:val="14"/>
              </w:rPr>
              <w:t>1.197</w:t>
            </w:r>
          </w:p>
        </w:tc>
        <w:tc>
          <w:tcPr>
            <w:tcW w:w="711" w:type="dxa"/>
          </w:tcPr>
          <w:p w:rsidR="008A51CF" w:rsidRDefault="00B57981" w14:paraId="570DA0F7" w14:textId="77777777">
            <w:pPr>
              <w:pStyle w:val="TableParagraph"/>
              <w:ind w:right="26"/>
              <w:rPr>
                <w:sz w:val="14"/>
              </w:rPr>
            </w:pPr>
            <w:r>
              <w:rPr>
                <w:color w:val="231F20"/>
                <w:spacing w:val="-10"/>
                <w:sz w:val="14"/>
              </w:rPr>
              <w:t>0</w:t>
            </w:r>
          </w:p>
        </w:tc>
        <w:tc>
          <w:tcPr>
            <w:tcW w:w="708" w:type="dxa"/>
          </w:tcPr>
          <w:p w:rsidR="008A51CF" w:rsidRDefault="00B57981" w14:paraId="40E518B2" w14:textId="77777777">
            <w:pPr>
              <w:pStyle w:val="TableParagraph"/>
              <w:ind w:right="7"/>
              <w:rPr>
                <w:sz w:val="14"/>
              </w:rPr>
            </w:pPr>
            <w:r>
              <w:rPr>
                <w:color w:val="231F20"/>
                <w:spacing w:val="-2"/>
                <w:sz w:val="14"/>
              </w:rPr>
              <w:t>1.197</w:t>
            </w:r>
          </w:p>
        </w:tc>
        <w:tc>
          <w:tcPr>
            <w:tcW w:w="710" w:type="dxa"/>
          </w:tcPr>
          <w:p w:rsidR="008A51CF" w:rsidRDefault="00B57981" w14:paraId="2FF12CE5" w14:textId="77777777">
            <w:pPr>
              <w:pStyle w:val="TableParagraph"/>
              <w:rPr>
                <w:sz w:val="14"/>
              </w:rPr>
            </w:pPr>
            <w:r>
              <w:rPr>
                <w:color w:val="231F20"/>
                <w:spacing w:val="-5"/>
                <w:sz w:val="14"/>
              </w:rPr>
              <w:t>684</w:t>
            </w:r>
          </w:p>
        </w:tc>
        <w:tc>
          <w:tcPr>
            <w:tcW w:w="806" w:type="dxa"/>
          </w:tcPr>
          <w:p w:rsidR="008A51CF" w:rsidRDefault="00B57981" w14:paraId="52542AED" w14:textId="77777777">
            <w:pPr>
              <w:pStyle w:val="TableParagraph"/>
              <w:ind w:right="88"/>
              <w:rPr>
                <w:sz w:val="14"/>
              </w:rPr>
            </w:pPr>
            <w:r>
              <w:rPr>
                <w:color w:val="231F20"/>
                <w:spacing w:val="-2"/>
                <w:sz w:val="14"/>
              </w:rPr>
              <w:t>1.881</w:t>
            </w:r>
          </w:p>
        </w:tc>
        <w:tc>
          <w:tcPr>
            <w:tcW w:w="695" w:type="dxa"/>
          </w:tcPr>
          <w:p w:rsidR="008A51CF" w:rsidRDefault="00B57981" w14:paraId="01FFA8DB" w14:textId="77777777">
            <w:pPr>
              <w:pStyle w:val="TableParagraph"/>
              <w:ind w:right="66"/>
              <w:rPr>
                <w:sz w:val="14"/>
              </w:rPr>
            </w:pPr>
            <w:r>
              <w:rPr>
                <w:color w:val="231F20"/>
                <w:spacing w:val="-10"/>
                <w:sz w:val="14"/>
              </w:rPr>
              <w:t>0</w:t>
            </w:r>
          </w:p>
        </w:tc>
        <w:tc>
          <w:tcPr>
            <w:tcW w:w="713" w:type="dxa"/>
          </w:tcPr>
          <w:p w:rsidR="008A51CF" w:rsidRDefault="00B57981" w14:paraId="47FD9C78" w14:textId="77777777">
            <w:pPr>
              <w:pStyle w:val="TableParagraph"/>
              <w:ind w:right="71"/>
              <w:rPr>
                <w:sz w:val="14"/>
              </w:rPr>
            </w:pPr>
            <w:r>
              <w:rPr>
                <w:color w:val="231F20"/>
                <w:spacing w:val="-5"/>
                <w:sz w:val="14"/>
              </w:rPr>
              <w:t>800</w:t>
            </w:r>
          </w:p>
        </w:tc>
        <w:tc>
          <w:tcPr>
            <w:tcW w:w="725" w:type="dxa"/>
          </w:tcPr>
          <w:p w:rsidR="008A51CF" w:rsidRDefault="00B57981" w14:paraId="6768894D" w14:textId="77777777">
            <w:pPr>
              <w:pStyle w:val="TableParagraph"/>
              <w:ind w:right="69"/>
              <w:rPr>
                <w:sz w:val="14"/>
              </w:rPr>
            </w:pPr>
            <w:r>
              <w:rPr>
                <w:color w:val="231F20"/>
                <w:spacing w:val="-10"/>
                <w:sz w:val="14"/>
              </w:rPr>
              <w:t>0</w:t>
            </w:r>
          </w:p>
        </w:tc>
        <w:tc>
          <w:tcPr>
            <w:tcW w:w="725" w:type="dxa"/>
          </w:tcPr>
          <w:p w:rsidR="008A51CF" w:rsidRDefault="00B57981" w14:paraId="30683A6C" w14:textId="77777777">
            <w:pPr>
              <w:pStyle w:val="TableParagraph"/>
              <w:ind w:right="77"/>
              <w:rPr>
                <w:sz w:val="14"/>
              </w:rPr>
            </w:pPr>
            <w:r>
              <w:rPr>
                <w:color w:val="231F20"/>
                <w:spacing w:val="-10"/>
                <w:sz w:val="14"/>
              </w:rPr>
              <w:t>0</w:t>
            </w:r>
          </w:p>
        </w:tc>
        <w:tc>
          <w:tcPr>
            <w:tcW w:w="671" w:type="dxa"/>
          </w:tcPr>
          <w:p w:rsidR="008A51CF" w:rsidRDefault="00B57981" w14:paraId="299606D8" w14:textId="77777777">
            <w:pPr>
              <w:pStyle w:val="TableParagraph"/>
              <w:ind w:right="2"/>
              <w:rPr>
                <w:sz w:val="14"/>
              </w:rPr>
            </w:pPr>
            <w:r>
              <w:rPr>
                <w:color w:val="231F20"/>
                <w:spacing w:val="-2"/>
                <w:sz w:val="14"/>
              </w:rPr>
              <w:t>1.020</w:t>
            </w:r>
          </w:p>
        </w:tc>
      </w:tr>
      <w:tr w:rsidR="008A51CF" w14:paraId="314E7130" w14:textId="77777777">
        <w:trPr>
          <w:trHeight w:val="396"/>
        </w:trPr>
        <w:tc>
          <w:tcPr>
            <w:tcW w:w="435" w:type="dxa"/>
          </w:tcPr>
          <w:p w:rsidR="008A51CF" w:rsidRDefault="008A51CF" w14:paraId="12962751" w14:textId="77777777">
            <w:pPr>
              <w:pStyle w:val="TableParagraph"/>
              <w:spacing w:before="0"/>
              <w:jc w:val="left"/>
              <w:rPr>
                <w:rFonts w:ascii="Times New Roman"/>
                <w:sz w:val="14"/>
              </w:rPr>
            </w:pPr>
          </w:p>
        </w:tc>
        <w:tc>
          <w:tcPr>
            <w:tcW w:w="2156" w:type="dxa"/>
          </w:tcPr>
          <w:p w:rsidR="008A51CF" w:rsidRDefault="00B57981" w14:paraId="256F044D" w14:textId="77777777">
            <w:pPr>
              <w:pStyle w:val="TableParagraph"/>
              <w:ind w:left="165" w:right="116"/>
              <w:jc w:val="left"/>
              <w:rPr>
                <w:sz w:val="14"/>
              </w:rPr>
            </w:pPr>
            <w:r>
              <w:rPr>
                <w:color w:val="231F20"/>
                <w:spacing w:val="-2"/>
                <w:w w:val="110"/>
                <w:sz w:val="14"/>
              </w:rPr>
              <w:t>Uitvoering</w:t>
            </w:r>
            <w:r>
              <w:rPr>
                <w:color w:val="231F20"/>
                <w:spacing w:val="-7"/>
                <w:w w:val="110"/>
                <w:sz w:val="14"/>
              </w:rPr>
              <w:t xml:space="preserve"> </w:t>
            </w:r>
            <w:r>
              <w:rPr>
                <w:color w:val="231F20"/>
                <w:spacing w:val="-2"/>
                <w:w w:val="110"/>
                <w:sz w:val="14"/>
              </w:rPr>
              <w:t>stoffen</w:t>
            </w:r>
            <w:r>
              <w:rPr>
                <w:color w:val="231F20"/>
                <w:spacing w:val="-7"/>
                <w:w w:val="110"/>
                <w:sz w:val="14"/>
              </w:rPr>
              <w:t xml:space="preserve"> </w:t>
            </w:r>
            <w:r>
              <w:rPr>
                <w:color w:val="231F20"/>
                <w:spacing w:val="-2"/>
                <w:w w:val="110"/>
                <w:sz w:val="14"/>
              </w:rPr>
              <w:t>en</w:t>
            </w:r>
            <w:r>
              <w:rPr>
                <w:color w:val="231F20"/>
                <w:spacing w:val="-7"/>
                <w:w w:val="110"/>
                <w:sz w:val="14"/>
              </w:rPr>
              <w:t xml:space="preserve"> </w:t>
            </w:r>
            <w:r>
              <w:rPr>
                <w:color w:val="231F20"/>
                <w:spacing w:val="-2"/>
                <w:w w:val="110"/>
                <w:sz w:val="14"/>
              </w:rPr>
              <w:t xml:space="preserve">Milieu </w:t>
            </w:r>
            <w:r>
              <w:rPr>
                <w:color w:val="231F20"/>
                <w:w w:val="110"/>
                <w:sz w:val="14"/>
              </w:rPr>
              <w:t>&amp;</w:t>
            </w:r>
            <w:r>
              <w:rPr>
                <w:color w:val="231F20"/>
                <w:spacing w:val="-13"/>
                <w:w w:val="110"/>
                <w:sz w:val="14"/>
              </w:rPr>
              <w:t xml:space="preserve"> </w:t>
            </w:r>
            <w:r>
              <w:rPr>
                <w:color w:val="231F20"/>
                <w:w w:val="110"/>
                <w:sz w:val="14"/>
              </w:rPr>
              <w:t>Gezondheid</w:t>
            </w:r>
          </w:p>
        </w:tc>
        <w:tc>
          <w:tcPr>
            <w:tcW w:w="644" w:type="dxa"/>
          </w:tcPr>
          <w:p w:rsidR="008A51CF" w:rsidRDefault="00B57981" w14:paraId="2F04C874" w14:textId="77777777">
            <w:pPr>
              <w:pStyle w:val="TableParagraph"/>
              <w:ind w:right="33"/>
              <w:rPr>
                <w:sz w:val="14"/>
              </w:rPr>
            </w:pPr>
            <w:r>
              <w:rPr>
                <w:color w:val="231F20"/>
                <w:spacing w:val="-2"/>
                <w:sz w:val="14"/>
              </w:rPr>
              <w:t>3.982</w:t>
            </w:r>
          </w:p>
        </w:tc>
        <w:tc>
          <w:tcPr>
            <w:tcW w:w="711" w:type="dxa"/>
          </w:tcPr>
          <w:p w:rsidR="008A51CF" w:rsidRDefault="00B57981" w14:paraId="658AD2BF" w14:textId="77777777">
            <w:pPr>
              <w:pStyle w:val="TableParagraph"/>
              <w:ind w:right="26"/>
              <w:rPr>
                <w:sz w:val="14"/>
              </w:rPr>
            </w:pPr>
            <w:r>
              <w:rPr>
                <w:color w:val="231F20"/>
                <w:spacing w:val="-10"/>
                <w:sz w:val="14"/>
              </w:rPr>
              <w:t>0</w:t>
            </w:r>
          </w:p>
        </w:tc>
        <w:tc>
          <w:tcPr>
            <w:tcW w:w="708" w:type="dxa"/>
          </w:tcPr>
          <w:p w:rsidR="008A51CF" w:rsidRDefault="00B57981" w14:paraId="19C3C39A" w14:textId="77777777">
            <w:pPr>
              <w:pStyle w:val="TableParagraph"/>
              <w:ind w:right="7"/>
              <w:rPr>
                <w:sz w:val="14"/>
              </w:rPr>
            </w:pPr>
            <w:r>
              <w:rPr>
                <w:color w:val="231F20"/>
                <w:spacing w:val="-2"/>
                <w:sz w:val="14"/>
              </w:rPr>
              <w:t>3.982</w:t>
            </w:r>
          </w:p>
        </w:tc>
        <w:tc>
          <w:tcPr>
            <w:tcW w:w="710" w:type="dxa"/>
          </w:tcPr>
          <w:p w:rsidR="008A51CF" w:rsidRDefault="00B57981" w14:paraId="0633B919" w14:textId="77777777">
            <w:pPr>
              <w:pStyle w:val="TableParagraph"/>
              <w:rPr>
                <w:sz w:val="14"/>
              </w:rPr>
            </w:pPr>
            <w:r>
              <w:rPr>
                <w:color w:val="231F20"/>
                <w:spacing w:val="-5"/>
                <w:sz w:val="14"/>
              </w:rPr>
              <w:t>256</w:t>
            </w:r>
          </w:p>
        </w:tc>
        <w:tc>
          <w:tcPr>
            <w:tcW w:w="806" w:type="dxa"/>
          </w:tcPr>
          <w:p w:rsidR="008A51CF" w:rsidRDefault="00B57981" w14:paraId="0950B8DF" w14:textId="77777777">
            <w:pPr>
              <w:pStyle w:val="TableParagraph"/>
              <w:ind w:right="88"/>
              <w:rPr>
                <w:sz w:val="14"/>
              </w:rPr>
            </w:pPr>
            <w:r>
              <w:rPr>
                <w:color w:val="231F20"/>
                <w:spacing w:val="-2"/>
                <w:sz w:val="14"/>
              </w:rPr>
              <w:t>4.238</w:t>
            </w:r>
          </w:p>
        </w:tc>
        <w:tc>
          <w:tcPr>
            <w:tcW w:w="695" w:type="dxa"/>
          </w:tcPr>
          <w:p w:rsidR="008A51CF" w:rsidRDefault="00B57981" w14:paraId="78D0ECBE" w14:textId="77777777">
            <w:pPr>
              <w:pStyle w:val="TableParagraph"/>
              <w:ind w:right="66"/>
              <w:rPr>
                <w:sz w:val="14"/>
              </w:rPr>
            </w:pPr>
            <w:r>
              <w:rPr>
                <w:color w:val="231F20"/>
                <w:spacing w:val="-10"/>
                <w:sz w:val="14"/>
              </w:rPr>
              <w:t>0</w:t>
            </w:r>
          </w:p>
        </w:tc>
        <w:tc>
          <w:tcPr>
            <w:tcW w:w="713" w:type="dxa"/>
          </w:tcPr>
          <w:p w:rsidR="008A51CF" w:rsidRDefault="00B57981" w14:paraId="02173BE6" w14:textId="77777777">
            <w:pPr>
              <w:pStyle w:val="TableParagraph"/>
              <w:ind w:right="71"/>
              <w:rPr>
                <w:sz w:val="14"/>
              </w:rPr>
            </w:pPr>
            <w:r>
              <w:rPr>
                <w:color w:val="231F20"/>
                <w:spacing w:val="-10"/>
                <w:sz w:val="14"/>
              </w:rPr>
              <w:t>0</w:t>
            </w:r>
          </w:p>
        </w:tc>
        <w:tc>
          <w:tcPr>
            <w:tcW w:w="725" w:type="dxa"/>
          </w:tcPr>
          <w:p w:rsidR="008A51CF" w:rsidRDefault="00B57981" w14:paraId="5061983B" w14:textId="77777777">
            <w:pPr>
              <w:pStyle w:val="TableParagraph"/>
              <w:ind w:right="69"/>
              <w:rPr>
                <w:sz w:val="14"/>
              </w:rPr>
            </w:pPr>
            <w:r>
              <w:rPr>
                <w:color w:val="231F20"/>
                <w:spacing w:val="-10"/>
                <w:sz w:val="14"/>
              </w:rPr>
              <w:t>0</w:t>
            </w:r>
          </w:p>
        </w:tc>
        <w:tc>
          <w:tcPr>
            <w:tcW w:w="725" w:type="dxa"/>
          </w:tcPr>
          <w:p w:rsidR="008A51CF" w:rsidRDefault="00B57981" w14:paraId="4B19F9AF" w14:textId="77777777">
            <w:pPr>
              <w:pStyle w:val="TableParagraph"/>
              <w:ind w:right="77"/>
              <w:rPr>
                <w:sz w:val="14"/>
              </w:rPr>
            </w:pPr>
            <w:r>
              <w:rPr>
                <w:color w:val="231F20"/>
                <w:spacing w:val="-10"/>
                <w:sz w:val="14"/>
              </w:rPr>
              <w:t>0</w:t>
            </w:r>
          </w:p>
        </w:tc>
        <w:tc>
          <w:tcPr>
            <w:tcW w:w="671" w:type="dxa"/>
          </w:tcPr>
          <w:p w:rsidR="008A51CF" w:rsidRDefault="00B57981" w14:paraId="3E8C8EC8" w14:textId="77777777">
            <w:pPr>
              <w:pStyle w:val="TableParagraph"/>
              <w:ind w:right="2"/>
              <w:rPr>
                <w:sz w:val="14"/>
              </w:rPr>
            </w:pPr>
            <w:r>
              <w:rPr>
                <w:color w:val="231F20"/>
                <w:spacing w:val="-2"/>
                <w:sz w:val="14"/>
              </w:rPr>
              <w:t>3.064</w:t>
            </w:r>
          </w:p>
        </w:tc>
      </w:tr>
      <w:tr w:rsidR="008A51CF" w14:paraId="39A4C105" w14:textId="77777777">
        <w:trPr>
          <w:trHeight w:val="225"/>
        </w:trPr>
        <w:tc>
          <w:tcPr>
            <w:tcW w:w="435" w:type="dxa"/>
          </w:tcPr>
          <w:p w:rsidR="008A51CF" w:rsidRDefault="008A51CF" w14:paraId="295912CF" w14:textId="77777777">
            <w:pPr>
              <w:pStyle w:val="TableParagraph"/>
              <w:spacing w:before="0"/>
              <w:jc w:val="left"/>
              <w:rPr>
                <w:rFonts w:ascii="Times New Roman"/>
                <w:sz w:val="14"/>
              </w:rPr>
            </w:pPr>
          </w:p>
        </w:tc>
        <w:tc>
          <w:tcPr>
            <w:tcW w:w="2156" w:type="dxa"/>
          </w:tcPr>
          <w:p w:rsidR="008A51CF" w:rsidRDefault="00B57981" w14:paraId="593356E8" w14:textId="77777777">
            <w:pPr>
              <w:pStyle w:val="TableParagraph"/>
              <w:ind w:left="165"/>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644" w:type="dxa"/>
          </w:tcPr>
          <w:p w:rsidR="008A51CF" w:rsidRDefault="00B57981" w14:paraId="2199D59B" w14:textId="77777777">
            <w:pPr>
              <w:pStyle w:val="TableParagraph"/>
              <w:ind w:right="33"/>
              <w:rPr>
                <w:sz w:val="14"/>
              </w:rPr>
            </w:pPr>
            <w:r>
              <w:rPr>
                <w:color w:val="231F20"/>
                <w:spacing w:val="-2"/>
                <w:sz w:val="14"/>
              </w:rPr>
              <w:t>1.018</w:t>
            </w:r>
          </w:p>
        </w:tc>
        <w:tc>
          <w:tcPr>
            <w:tcW w:w="711" w:type="dxa"/>
          </w:tcPr>
          <w:p w:rsidR="008A51CF" w:rsidRDefault="00B57981" w14:paraId="25A44E30" w14:textId="77777777">
            <w:pPr>
              <w:pStyle w:val="TableParagraph"/>
              <w:ind w:right="26"/>
              <w:rPr>
                <w:sz w:val="14"/>
              </w:rPr>
            </w:pPr>
            <w:r>
              <w:rPr>
                <w:color w:val="231F20"/>
                <w:spacing w:val="-10"/>
                <w:sz w:val="14"/>
              </w:rPr>
              <w:t>0</w:t>
            </w:r>
          </w:p>
        </w:tc>
        <w:tc>
          <w:tcPr>
            <w:tcW w:w="708" w:type="dxa"/>
          </w:tcPr>
          <w:p w:rsidR="008A51CF" w:rsidRDefault="00B57981" w14:paraId="2B5847BA" w14:textId="77777777">
            <w:pPr>
              <w:pStyle w:val="TableParagraph"/>
              <w:ind w:right="7"/>
              <w:rPr>
                <w:sz w:val="14"/>
              </w:rPr>
            </w:pPr>
            <w:r>
              <w:rPr>
                <w:color w:val="231F20"/>
                <w:spacing w:val="-2"/>
                <w:sz w:val="14"/>
              </w:rPr>
              <w:t>1.018</w:t>
            </w:r>
          </w:p>
        </w:tc>
        <w:tc>
          <w:tcPr>
            <w:tcW w:w="710" w:type="dxa"/>
          </w:tcPr>
          <w:p w:rsidR="008A51CF" w:rsidRDefault="00B57981" w14:paraId="74C47E90"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130</w:t>
            </w:r>
          </w:p>
        </w:tc>
        <w:tc>
          <w:tcPr>
            <w:tcW w:w="806" w:type="dxa"/>
          </w:tcPr>
          <w:p w:rsidR="008A51CF" w:rsidRDefault="00B57981" w14:paraId="31384BE8" w14:textId="77777777">
            <w:pPr>
              <w:pStyle w:val="TableParagraph"/>
              <w:ind w:right="88"/>
              <w:rPr>
                <w:sz w:val="14"/>
              </w:rPr>
            </w:pPr>
            <w:r>
              <w:rPr>
                <w:color w:val="231F20"/>
                <w:spacing w:val="-5"/>
                <w:sz w:val="14"/>
              </w:rPr>
              <w:t>888</w:t>
            </w:r>
          </w:p>
        </w:tc>
        <w:tc>
          <w:tcPr>
            <w:tcW w:w="695" w:type="dxa"/>
          </w:tcPr>
          <w:p w:rsidR="008A51CF" w:rsidRDefault="00B57981" w14:paraId="57C4C4D8" w14:textId="77777777">
            <w:pPr>
              <w:pStyle w:val="TableParagraph"/>
              <w:ind w:right="66"/>
              <w:rPr>
                <w:sz w:val="14"/>
              </w:rPr>
            </w:pPr>
            <w:r>
              <w:rPr>
                <w:color w:val="231F20"/>
                <w:spacing w:val="-10"/>
                <w:sz w:val="14"/>
              </w:rPr>
              <w:t>0</w:t>
            </w:r>
          </w:p>
        </w:tc>
        <w:tc>
          <w:tcPr>
            <w:tcW w:w="713" w:type="dxa"/>
          </w:tcPr>
          <w:p w:rsidR="008A51CF" w:rsidRDefault="00B57981" w14:paraId="32C069D6" w14:textId="77777777">
            <w:pPr>
              <w:pStyle w:val="TableParagraph"/>
              <w:ind w:right="71"/>
              <w:rPr>
                <w:sz w:val="14"/>
              </w:rPr>
            </w:pPr>
            <w:r>
              <w:rPr>
                <w:color w:val="231F20"/>
                <w:spacing w:val="-10"/>
                <w:sz w:val="14"/>
              </w:rPr>
              <w:t>0</w:t>
            </w:r>
          </w:p>
        </w:tc>
        <w:tc>
          <w:tcPr>
            <w:tcW w:w="725" w:type="dxa"/>
          </w:tcPr>
          <w:p w:rsidR="008A51CF" w:rsidRDefault="00B57981" w14:paraId="1AA908A4" w14:textId="77777777">
            <w:pPr>
              <w:pStyle w:val="TableParagraph"/>
              <w:ind w:right="69"/>
              <w:rPr>
                <w:sz w:val="14"/>
              </w:rPr>
            </w:pPr>
            <w:r>
              <w:rPr>
                <w:color w:val="231F20"/>
                <w:spacing w:val="-10"/>
                <w:sz w:val="14"/>
              </w:rPr>
              <w:t>0</w:t>
            </w:r>
          </w:p>
        </w:tc>
        <w:tc>
          <w:tcPr>
            <w:tcW w:w="725" w:type="dxa"/>
          </w:tcPr>
          <w:p w:rsidR="008A51CF" w:rsidRDefault="00B57981" w14:paraId="61BD4382" w14:textId="77777777">
            <w:pPr>
              <w:pStyle w:val="TableParagraph"/>
              <w:ind w:right="77"/>
              <w:rPr>
                <w:sz w:val="14"/>
              </w:rPr>
            </w:pPr>
            <w:r>
              <w:rPr>
                <w:color w:val="231F20"/>
                <w:spacing w:val="-10"/>
                <w:sz w:val="14"/>
              </w:rPr>
              <w:t>0</w:t>
            </w:r>
          </w:p>
        </w:tc>
        <w:tc>
          <w:tcPr>
            <w:tcW w:w="671" w:type="dxa"/>
          </w:tcPr>
          <w:p w:rsidR="008A51CF" w:rsidRDefault="00B57981" w14:paraId="34D3BA74" w14:textId="77777777">
            <w:pPr>
              <w:pStyle w:val="TableParagraph"/>
              <w:ind w:right="2"/>
              <w:rPr>
                <w:sz w:val="14"/>
              </w:rPr>
            </w:pPr>
            <w:r>
              <w:rPr>
                <w:color w:val="231F20"/>
                <w:spacing w:val="-2"/>
                <w:sz w:val="14"/>
              </w:rPr>
              <w:t>1.018</w:t>
            </w:r>
          </w:p>
        </w:tc>
      </w:tr>
      <w:tr w:rsidR="008A51CF" w14:paraId="14F4509E" w14:textId="77777777">
        <w:trPr>
          <w:trHeight w:val="228"/>
        </w:trPr>
        <w:tc>
          <w:tcPr>
            <w:tcW w:w="435" w:type="dxa"/>
          </w:tcPr>
          <w:p w:rsidR="008A51CF" w:rsidRDefault="008A51CF" w14:paraId="008D9E3C" w14:textId="77777777">
            <w:pPr>
              <w:pStyle w:val="TableParagraph"/>
              <w:spacing w:before="0"/>
              <w:jc w:val="left"/>
              <w:rPr>
                <w:rFonts w:ascii="Times New Roman"/>
                <w:sz w:val="14"/>
              </w:rPr>
            </w:pPr>
          </w:p>
        </w:tc>
        <w:tc>
          <w:tcPr>
            <w:tcW w:w="2156" w:type="dxa"/>
          </w:tcPr>
          <w:p w:rsidR="008A51CF" w:rsidRDefault="00B57981" w14:paraId="53FC06DD" w14:textId="77777777">
            <w:pPr>
              <w:pStyle w:val="TableParagraph"/>
              <w:spacing w:before="25"/>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44" w:type="dxa"/>
          </w:tcPr>
          <w:p w:rsidR="008A51CF" w:rsidRDefault="00B57981" w14:paraId="06A0266E" w14:textId="77777777">
            <w:pPr>
              <w:pStyle w:val="TableParagraph"/>
              <w:spacing w:before="25"/>
              <w:ind w:right="33"/>
              <w:rPr>
                <w:rFonts w:ascii="Calibri"/>
                <w:i/>
                <w:sz w:val="14"/>
              </w:rPr>
            </w:pPr>
            <w:r>
              <w:rPr>
                <w:rFonts w:ascii="Calibri"/>
                <w:i/>
                <w:color w:val="231F20"/>
                <w:spacing w:val="-2"/>
                <w:w w:val="110"/>
                <w:sz w:val="14"/>
              </w:rPr>
              <w:t>20.555</w:t>
            </w:r>
          </w:p>
        </w:tc>
        <w:tc>
          <w:tcPr>
            <w:tcW w:w="711" w:type="dxa"/>
          </w:tcPr>
          <w:p w:rsidR="008A51CF" w:rsidRDefault="00B57981" w14:paraId="48EEF63E"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12698FC7" w14:textId="77777777">
            <w:pPr>
              <w:pStyle w:val="TableParagraph"/>
              <w:spacing w:before="25"/>
              <w:ind w:right="7"/>
              <w:rPr>
                <w:rFonts w:ascii="Calibri"/>
                <w:i/>
                <w:sz w:val="14"/>
              </w:rPr>
            </w:pPr>
            <w:r>
              <w:rPr>
                <w:rFonts w:ascii="Calibri"/>
                <w:i/>
                <w:color w:val="231F20"/>
                <w:spacing w:val="-2"/>
                <w:w w:val="110"/>
                <w:sz w:val="14"/>
              </w:rPr>
              <w:t>20.555</w:t>
            </w:r>
          </w:p>
        </w:tc>
        <w:tc>
          <w:tcPr>
            <w:tcW w:w="710" w:type="dxa"/>
          </w:tcPr>
          <w:p w:rsidR="008A51CF" w:rsidRDefault="00B57981" w14:paraId="76BD844E" w14:textId="77777777">
            <w:pPr>
              <w:pStyle w:val="TableParagraph"/>
              <w:spacing w:before="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1.326</w:t>
            </w:r>
          </w:p>
        </w:tc>
        <w:tc>
          <w:tcPr>
            <w:tcW w:w="806" w:type="dxa"/>
          </w:tcPr>
          <w:p w:rsidR="008A51CF" w:rsidRDefault="00B57981" w14:paraId="5F899B52" w14:textId="77777777">
            <w:pPr>
              <w:pStyle w:val="TableParagraph"/>
              <w:spacing w:before="25"/>
              <w:ind w:right="88"/>
              <w:rPr>
                <w:rFonts w:ascii="Calibri"/>
                <w:i/>
                <w:sz w:val="14"/>
              </w:rPr>
            </w:pPr>
            <w:r>
              <w:rPr>
                <w:rFonts w:ascii="Calibri"/>
                <w:i/>
                <w:color w:val="231F20"/>
                <w:spacing w:val="-2"/>
                <w:w w:val="110"/>
                <w:sz w:val="14"/>
              </w:rPr>
              <w:t>19.229</w:t>
            </w:r>
          </w:p>
        </w:tc>
        <w:tc>
          <w:tcPr>
            <w:tcW w:w="695" w:type="dxa"/>
          </w:tcPr>
          <w:p w:rsidR="008A51CF" w:rsidRDefault="00B57981" w14:paraId="3D1883B6" w14:textId="77777777">
            <w:pPr>
              <w:pStyle w:val="TableParagraph"/>
              <w:spacing w:before="25"/>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755</w:t>
            </w:r>
          </w:p>
        </w:tc>
        <w:tc>
          <w:tcPr>
            <w:tcW w:w="713" w:type="dxa"/>
          </w:tcPr>
          <w:p w:rsidR="008A51CF" w:rsidRDefault="00B57981" w14:paraId="7081BEAC"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2.211</w:t>
            </w:r>
          </w:p>
        </w:tc>
        <w:tc>
          <w:tcPr>
            <w:tcW w:w="725" w:type="dxa"/>
          </w:tcPr>
          <w:p w:rsidR="008A51CF" w:rsidRDefault="00B57981" w14:paraId="3C7CB95B" w14:textId="77777777">
            <w:pPr>
              <w:pStyle w:val="TableParagraph"/>
              <w:spacing w:before="25"/>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2.683</w:t>
            </w:r>
          </w:p>
        </w:tc>
        <w:tc>
          <w:tcPr>
            <w:tcW w:w="725" w:type="dxa"/>
          </w:tcPr>
          <w:p w:rsidR="008A51CF" w:rsidRDefault="00B57981" w14:paraId="17DFAF0E" w14:textId="77777777">
            <w:pPr>
              <w:pStyle w:val="TableParagraph"/>
              <w:spacing w:before="25"/>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3.342</w:t>
            </w:r>
          </w:p>
        </w:tc>
        <w:tc>
          <w:tcPr>
            <w:tcW w:w="671" w:type="dxa"/>
          </w:tcPr>
          <w:p w:rsidR="008A51CF" w:rsidRDefault="00B57981" w14:paraId="7B4B5B23" w14:textId="77777777">
            <w:pPr>
              <w:pStyle w:val="TableParagraph"/>
              <w:spacing w:before="25"/>
              <w:ind w:right="2"/>
              <w:rPr>
                <w:rFonts w:ascii="Calibri"/>
                <w:i/>
                <w:sz w:val="14"/>
              </w:rPr>
            </w:pPr>
            <w:r>
              <w:rPr>
                <w:rFonts w:ascii="Calibri"/>
                <w:i/>
                <w:color w:val="231F20"/>
                <w:spacing w:val="-2"/>
                <w:w w:val="110"/>
                <w:sz w:val="14"/>
              </w:rPr>
              <w:t>17.207</w:t>
            </w:r>
          </w:p>
        </w:tc>
      </w:tr>
      <w:tr w:rsidR="008A51CF" w14:paraId="302C8FB3" w14:textId="77777777">
        <w:trPr>
          <w:trHeight w:val="226"/>
        </w:trPr>
        <w:tc>
          <w:tcPr>
            <w:tcW w:w="435" w:type="dxa"/>
          </w:tcPr>
          <w:p w:rsidR="008A51CF" w:rsidRDefault="008A51CF" w14:paraId="7BC57D75" w14:textId="77777777">
            <w:pPr>
              <w:pStyle w:val="TableParagraph"/>
              <w:spacing w:before="0"/>
              <w:jc w:val="left"/>
              <w:rPr>
                <w:rFonts w:ascii="Times New Roman"/>
                <w:sz w:val="14"/>
              </w:rPr>
            </w:pPr>
          </w:p>
        </w:tc>
        <w:tc>
          <w:tcPr>
            <w:tcW w:w="2156" w:type="dxa"/>
          </w:tcPr>
          <w:p w:rsidR="008A51CF" w:rsidRDefault="00B57981" w14:paraId="626AFD51" w14:textId="77777777">
            <w:pPr>
              <w:pStyle w:val="TableParagraph"/>
              <w:ind w:left="165"/>
              <w:jc w:val="left"/>
              <w:rPr>
                <w:sz w:val="14"/>
              </w:rPr>
            </w:pPr>
            <w:r>
              <w:rPr>
                <w:color w:val="231F20"/>
                <w:sz w:val="14"/>
              </w:rPr>
              <w:t>Bijdrage</w:t>
            </w:r>
            <w:r>
              <w:rPr>
                <w:color w:val="231F20"/>
                <w:spacing w:val="21"/>
                <w:sz w:val="14"/>
              </w:rPr>
              <w:t xml:space="preserve"> </w:t>
            </w:r>
            <w:r>
              <w:rPr>
                <w:color w:val="231F20"/>
                <w:sz w:val="14"/>
              </w:rPr>
              <w:t>aan</w:t>
            </w:r>
            <w:r>
              <w:rPr>
                <w:color w:val="231F20"/>
                <w:spacing w:val="21"/>
                <w:sz w:val="14"/>
              </w:rPr>
              <w:t xml:space="preserve"> </w:t>
            </w:r>
            <w:r>
              <w:rPr>
                <w:color w:val="231F20"/>
                <w:spacing w:val="-5"/>
                <w:sz w:val="14"/>
              </w:rPr>
              <w:t>RWS</w:t>
            </w:r>
          </w:p>
        </w:tc>
        <w:tc>
          <w:tcPr>
            <w:tcW w:w="644" w:type="dxa"/>
          </w:tcPr>
          <w:p w:rsidR="008A51CF" w:rsidRDefault="00B57981" w14:paraId="3D850A88" w14:textId="77777777">
            <w:pPr>
              <w:pStyle w:val="TableParagraph"/>
              <w:ind w:right="33"/>
              <w:rPr>
                <w:sz w:val="14"/>
              </w:rPr>
            </w:pPr>
            <w:r>
              <w:rPr>
                <w:color w:val="231F20"/>
                <w:spacing w:val="-2"/>
                <w:sz w:val="14"/>
              </w:rPr>
              <w:t>2.222</w:t>
            </w:r>
          </w:p>
        </w:tc>
        <w:tc>
          <w:tcPr>
            <w:tcW w:w="711" w:type="dxa"/>
          </w:tcPr>
          <w:p w:rsidR="008A51CF" w:rsidRDefault="00B57981" w14:paraId="33F1D1C8" w14:textId="77777777">
            <w:pPr>
              <w:pStyle w:val="TableParagraph"/>
              <w:ind w:right="26"/>
              <w:rPr>
                <w:sz w:val="14"/>
              </w:rPr>
            </w:pPr>
            <w:r>
              <w:rPr>
                <w:color w:val="231F20"/>
                <w:spacing w:val="-10"/>
                <w:sz w:val="14"/>
              </w:rPr>
              <w:t>0</w:t>
            </w:r>
          </w:p>
        </w:tc>
        <w:tc>
          <w:tcPr>
            <w:tcW w:w="708" w:type="dxa"/>
          </w:tcPr>
          <w:p w:rsidR="008A51CF" w:rsidRDefault="00B57981" w14:paraId="5F09BF58" w14:textId="77777777">
            <w:pPr>
              <w:pStyle w:val="TableParagraph"/>
              <w:ind w:right="7"/>
              <w:rPr>
                <w:sz w:val="14"/>
              </w:rPr>
            </w:pPr>
            <w:r>
              <w:rPr>
                <w:color w:val="231F20"/>
                <w:spacing w:val="-2"/>
                <w:sz w:val="14"/>
              </w:rPr>
              <w:t>2.222</w:t>
            </w:r>
          </w:p>
        </w:tc>
        <w:tc>
          <w:tcPr>
            <w:tcW w:w="710" w:type="dxa"/>
          </w:tcPr>
          <w:p w:rsidR="008A51CF" w:rsidRDefault="00B57981" w14:paraId="13FE7D12" w14:textId="77777777">
            <w:pPr>
              <w:pStyle w:val="TableParagraph"/>
              <w:rPr>
                <w:sz w:val="14"/>
              </w:rPr>
            </w:pPr>
            <w:r>
              <w:rPr>
                <w:color w:val="231F20"/>
                <w:spacing w:val="-2"/>
                <w:sz w:val="14"/>
              </w:rPr>
              <w:t>2.064</w:t>
            </w:r>
          </w:p>
        </w:tc>
        <w:tc>
          <w:tcPr>
            <w:tcW w:w="806" w:type="dxa"/>
          </w:tcPr>
          <w:p w:rsidR="008A51CF" w:rsidRDefault="00B57981" w14:paraId="2510D6CF" w14:textId="77777777">
            <w:pPr>
              <w:pStyle w:val="TableParagraph"/>
              <w:ind w:right="88"/>
              <w:rPr>
                <w:sz w:val="14"/>
              </w:rPr>
            </w:pPr>
            <w:r>
              <w:rPr>
                <w:color w:val="231F20"/>
                <w:spacing w:val="-2"/>
                <w:sz w:val="14"/>
              </w:rPr>
              <w:t>4.286</w:t>
            </w:r>
          </w:p>
        </w:tc>
        <w:tc>
          <w:tcPr>
            <w:tcW w:w="695" w:type="dxa"/>
          </w:tcPr>
          <w:p w:rsidR="008A51CF" w:rsidRDefault="00B57981" w14:paraId="120D90AE" w14:textId="77777777">
            <w:pPr>
              <w:pStyle w:val="TableParagraph"/>
              <w:ind w:right="66"/>
              <w:rPr>
                <w:sz w:val="14"/>
              </w:rPr>
            </w:pPr>
            <w:r>
              <w:rPr>
                <w:color w:val="231F20"/>
                <w:spacing w:val="-2"/>
                <w:sz w:val="14"/>
              </w:rPr>
              <w:t>2.064</w:t>
            </w:r>
          </w:p>
        </w:tc>
        <w:tc>
          <w:tcPr>
            <w:tcW w:w="713" w:type="dxa"/>
          </w:tcPr>
          <w:p w:rsidR="008A51CF" w:rsidRDefault="00B57981" w14:paraId="2D740FA5" w14:textId="77777777">
            <w:pPr>
              <w:pStyle w:val="TableParagraph"/>
              <w:ind w:right="71"/>
              <w:rPr>
                <w:sz w:val="14"/>
              </w:rPr>
            </w:pPr>
            <w:r>
              <w:rPr>
                <w:color w:val="231F20"/>
                <w:spacing w:val="-5"/>
                <w:sz w:val="14"/>
              </w:rPr>
              <w:t>714</w:t>
            </w:r>
          </w:p>
        </w:tc>
        <w:tc>
          <w:tcPr>
            <w:tcW w:w="725" w:type="dxa"/>
          </w:tcPr>
          <w:p w:rsidR="008A51CF" w:rsidRDefault="00B57981" w14:paraId="5888FBC4" w14:textId="77777777">
            <w:pPr>
              <w:pStyle w:val="TableParagraph"/>
              <w:ind w:right="69"/>
              <w:rPr>
                <w:sz w:val="14"/>
              </w:rPr>
            </w:pPr>
            <w:r>
              <w:rPr>
                <w:color w:val="231F20"/>
                <w:spacing w:val="-5"/>
                <w:sz w:val="14"/>
              </w:rPr>
              <w:t>714</w:t>
            </w:r>
          </w:p>
        </w:tc>
        <w:tc>
          <w:tcPr>
            <w:tcW w:w="725" w:type="dxa"/>
          </w:tcPr>
          <w:p w:rsidR="008A51CF" w:rsidRDefault="00B57981" w14:paraId="1A2F6B57" w14:textId="77777777">
            <w:pPr>
              <w:pStyle w:val="TableParagraph"/>
              <w:ind w:right="77"/>
              <w:rPr>
                <w:sz w:val="14"/>
              </w:rPr>
            </w:pPr>
            <w:r>
              <w:rPr>
                <w:color w:val="231F20"/>
                <w:spacing w:val="-5"/>
                <w:sz w:val="14"/>
              </w:rPr>
              <w:t>714</w:t>
            </w:r>
          </w:p>
        </w:tc>
        <w:tc>
          <w:tcPr>
            <w:tcW w:w="671" w:type="dxa"/>
          </w:tcPr>
          <w:p w:rsidR="008A51CF" w:rsidRDefault="00B57981" w14:paraId="2835B9FB" w14:textId="77777777">
            <w:pPr>
              <w:pStyle w:val="TableParagraph"/>
              <w:ind w:right="2"/>
              <w:rPr>
                <w:sz w:val="14"/>
              </w:rPr>
            </w:pPr>
            <w:r>
              <w:rPr>
                <w:color w:val="231F20"/>
                <w:spacing w:val="-2"/>
                <w:sz w:val="14"/>
              </w:rPr>
              <w:t>2.936</w:t>
            </w:r>
          </w:p>
        </w:tc>
      </w:tr>
      <w:tr w:rsidR="008A51CF" w14:paraId="4EFF13DC" w14:textId="77777777">
        <w:trPr>
          <w:trHeight w:val="226"/>
        </w:trPr>
        <w:tc>
          <w:tcPr>
            <w:tcW w:w="435" w:type="dxa"/>
          </w:tcPr>
          <w:p w:rsidR="008A51CF" w:rsidRDefault="008A51CF" w14:paraId="3891A4BD" w14:textId="77777777">
            <w:pPr>
              <w:pStyle w:val="TableParagraph"/>
              <w:spacing w:before="0"/>
              <w:jc w:val="left"/>
              <w:rPr>
                <w:rFonts w:ascii="Times New Roman"/>
                <w:sz w:val="14"/>
              </w:rPr>
            </w:pPr>
          </w:p>
        </w:tc>
        <w:tc>
          <w:tcPr>
            <w:tcW w:w="2156" w:type="dxa"/>
          </w:tcPr>
          <w:p w:rsidR="008A51CF" w:rsidRDefault="00B57981" w14:paraId="4669B0EA" w14:textId="77777777">
            <w:pPr>
              <w:pStyle w:val="TableParagraph"/>
              <w:ind w:left="165"/>
              <w:jc w:val="left"/>
              <w:rPr>
                <w:sz w:val="14"/>
              </w:rPr>
            </w:pPr>
            <w:r>
              <w:rPr>
                <w:color w:val="231F20"/>
                <w:w w:val="105"/>
                <w:sz w:val="14"/>
              </w:rPr>
              <w:t>Bijdrage aan</w:t>
            </w:r>
            <w:r>
              <w:rPr>
                <w:color w:val="231F20"/>
                <w:spacing w:val="1"/>
                <w:w w:val="105"/>
                <w:sz w:val="14"/>
              </w:rPr>
              <w:t xml:space="preserve"> </w:t>
            </w:r>
            <w:r>
              <w:rPr>
                <w:color w:val="231F20"/>
                <w:spacing w:val="-4"/>
                <w:w w:val="105"/>
                <w:sz w:val="14"/>
              </w:rPr>
              <w:t>RIVM</w:t>
            </w:r>
          </w:p>
        </w:tc>
        <w:tc>
          <w:tcPr>
            <w:tcW w:w="644" w:type="dxa"/>
          </w:tcPr>
          <w:p w:rsidR="008A51CF" w:rsidRDefault="00B57981" w14:paraId="5FB4DB12" w14:textId="77777777">
            <w:pPr>
              <w:pStyle w:val="TableParagraph"/>
              <w:ind w:right="33"/>
              <w:rPr>
                <w:sz w:val="14"/>
              </w:rPr>
            </w:pPr>
            <w:r>
              <w:rPr>
                <w:color w:val="231F20"/>
                <w:spacing w:val="-2"/>
                <w:sz w:val="14"/>
              </w:rPr>
              <w:t>18.059</w:t>
            </w:r>
          </w:p>
        </w:tc>
        <w:tc>
          <w:tcPr>
            <w:tcW w:w="711" w:type="dxa"/>
          </w:tcPr>
          <w:p w:rsidR="008A51CF" w:rsidRDefault="00B57981" w14:paraId="3845281E" w14:textId="77777777">
            <w:pPr>
              <w:pStyle w:val="TableParagraph"/>
              <w:ind w:right="26"/>
              <w:rPr>
                <w:sz w:val="14"/>
              </w:rPr>
            </w:pPr>
            <w:r>
              <w:rPr>
                <w:color w:val="231F20"/>
                <w:spacing w:val="-10"/>
                <w:sz w:val="14"/>
              </w:rPr>
              <w:t>0</w:t>
            </w:r>
          </w:p>
        </w:tc>
        <w:tc>
          <w:tcPr>
            <w:tcW w:w="708" w:type="dxa"/>
          </w:tcPr>
          <w:p w:rsidR="008A51CF" w:rsidRDefault="00B57981" w14:paraId="5020D3ED" w14:textId="77777777">
            <w:pPr>
              <w:pStyle w:val="TableParagraph"/>
              <w:ind w:right="7"/>
              <w:rPr>
                <w:sz w:val="14"/>
              </w:rPr>
            </w:pPr>
            <w:r>
              <w:rPr>
                <w:color w:val="231F20"/>
                <w:spacing w:val="-2"/>
                <w:sz w:val="14"/>
              </w:rPr>
              <w:t>18.059</w:t>
            </w:r>
          </w:p>
        </w:tc>
        <w:tc>
          <w:tcPr>
            <w:tcW w:w="710" w:type="dxa"/>
          </w:tcPr>
          <w:p w:rsidR="008A51CF" w:rsidRDefault="00B57981" w14:paraId="166EFA73"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3.390</w:t>
            </w:r>
          </w:p>
        </w:tc>
        <w:tc>
          <w:tcPr>
            <w:tcW w:w="806" w:type="dxa"/>
          </w:tcPr>
          <w:p w:rsidR="008A51CF" w:rsidRDefault="00B57981" w14:paraId="3A8ACEF7" w14:textId="77777777">
            <w:pPr>
              <w:pStyle w:val="TableParagraph"/>
              <w:ind w:right="88"/>
              <w:rPr>
                <w:sz w:val="14"/>
              </w:rPr>
            </w:pPr>
            <w:r>
              <w:rPr>
                <w:color w:val="231F20"/>
                <w:spacing w:val="-2"/>
                <w:sz w:val="14"/>
              </w:rPr>
              <w:t>14.669</w:t>
            </w:r>
          </w:p>
        </w:tc>
        <w:tc>
          <w:tcPr>
            <w:tcW w:w="695" w:type="dxa"/>
          </w:tcPr>
          <w:p w:rsidR="008A51CF" w:rsidRDefault="00B57981" w14:paraId="7A32B49E"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2.818</w:t>
            </w:r>
          </w:p>
        </w:tc>
        <w:tc>
          <w:tcPr>
            <w:tcW w:w="713" w:type="dxa"/>
          </w:tcPr>
          <w:p w:rsidR="008A51CF" w:rsidRDefault="00B57981" w14:paraId="0647F7E7"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2.922</w:t>
            </w:r>
          </w:p>
        </w:tc>
        <w:tc>
          <w:tcPr>
            <w:tcW w:w="725" w:type="dxa"/>
          </w:tcPr>
          <w:p w:rsidR="008A51CF" w:rsidRDefault="00B57981" w14:paraId="11FE1EFB"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3.388</w:t>
            </w:r>
          </w:p>
        </w:tc>
        <w:tc>
          <w:tcPr>
            <w:tcW w:w="725" w:type="dxa"/>
          </w:tcPr>
          <w:p w:rsidR="008A51CF" w:rsidRDefault="00B57981" w14:paraId="5CF7304A"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4.037</w:t>
            </w:r>
          </w:p>
        </w:tc>
        <w:tc>
          <w:tcPr>
            <w:tcW w:w="671" w:type="dxa"/>
          </w:tcPr>
          <w:p w:rsidR="008A51CF" w:rsidRDefault="00B57981" w14:paraId="12046E10" w14:textId="77777777">
            <w:pPr>
              <w:pStyle w:val="TableParagraph"/>
              <w:ind w:right="2"/>
              <w:rPr>
                <w:sz w:val="14"/>
              </w:rPr>
            </w:pPr>
            <w:r>
              <w:rPr>
                <w:color w:val="231F20"/>
                <w:spacing w:val="-2"/>
                <w:sz w:val="14"/>
              </w:rPr>
              <w:t>14.016</w:t>
            </w:r>
          </w:p>
        </w:tc>
      </w:tr>
      <w:tr w:rsidR="008A51CF" w14:paraId="2452FD74" w14:textId="77777777">
        <w:trPr>
          <w:trHeight w:val="225"/>
        </w:trPr>
        <w:tc>
          <w:tcPr>
            <w:tcW w:w="435" w:type="dxa"/>
          </w:tcPr>
          <w:p w:rsidR="008A51CF" w:rsidRDefault="008A51CF" w14:paraId="2AA9B3AB" w14:textId="77777777">
            <w:pPr>
              <w:pStyle w:val="TableParagraph"/>
              <w:spacing w:before="0"/>
              <w:jc w:val="left"/>
              <w:rPr>
                <w:rFonts w:ascii="Times New Roman"/>
                <w:sz w:val="14"/>
              </w:rPr>
            </w:pPr>
          </w:p>
        </w:tc>
        <w:tc>
          <w:tcPr>
            <w:tcW w:w="2156" w:type="dxa"/>
          </w:tcPr>
          <w:p w:rsidR="008A51CF" w:rsidRDefault="00B57981" w14:paraId="4B5E6B4E" w14:textId="77777777">
            <w:pPr>
              <w:pStyle w:val="TableParagraph"/>
              <w:ind w:left="165"/>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644" w:type="dxa"/>
          </w:tcPr>
          <w:p w:rsidR="008A51CF" w:rsidRDefault="00B57981" w14:paraId="0047746B" w14:textId="77777777">
            <w:pPr>
              <w:pStyle w:val="TableParagraph"/>
              <w:ind w:right="33"/>
              <w:rPr>
                <w:sz w:val="14"/>
              </w:rPr>
            </w:pPr>
            <w:r>
              <w:rPr>
                <w:color w:val="231F20"/>
                <w:spacing w:val="-5"/>
                <w:sz w:val="14"/>
              </w:rPr>
              <w:t>274</w:t>
            </w:r>
          </w:p>
        </w:tc>
        <w:tc>
          <w:tcPr>
            <w:tcW w:w="711" w:type="dxa"/>
          </w:tcPr>
          <w:p w:rsidR="008A51CF" w:rsidRDefault="00B57981" w14:paraId="5049E19F" w14:textId="77777777">
            <w:pPr>
              <w:pStyle w:val="TableParagraph"/>
              <w:ind w:right="26"/>
              <w:rPr>
                <w:sz w:val="14"/>
              </w:rPr>
            </w:pPr>
            <w:r>
              <w:rPr>
                <w:color w:val="231F20"/>
                <w:spacing w:val="-10"/>
                <w:sz w:val="14"/>
              </w:rPr>
              <w:t>0</w:t>
            </w:r>
          </w:p>
        </w:tc>
        <w:tc>
          <w:tcPr>
            <w:tcW w:w="708" w:type="dxa"/>
          </w:tcPr>
          <w:p w:rsidR="008A51CF" w:rsidRDefault="00B57981" w14:paraId="3D6165CF" w14:textId="77777777">
            <w:pPr>
              <w:pStyle w:val="TableParagraph"/>
              <w:ind w:right="7"/>
              <w:rPr>
                <w:sz w:val="14"/>
              </w:rPr>
            </w:pPr>
            <w:r>
              <w:rPr>
                <w:color w:val="231F20"/>
                <w:spacing w:val="-5"/>
                <w:sz w:val="14"/>
              </w:rPr>
              <w:t>274</w:t>
            </w:r>
          </w:p>
        </w:tc>
        <w:tc>
          <w:tcPr>
            <w:tcW w:w="710" w:type="dxa"/>
          </w:tcPr>
          <w:p w:rsidR="008A51CF" w:rsidRDefault="00B57981" w14:paraId="5C8B7E47" w14:textId="77777777">
            <w:pPr>
              <w:pStyle w:val="TableParagraph"/>
              <w:rPr>
                <w:sz w:val="14"/>
              </w:rPr>
            </w:pPr>
            <w:r>
              <w:rPr>
                <w:color w:val="231F20"/>
                <w:spacing w:val="-10"/>
                <w:sz w:val="14"/>
              </w:rPr>
              <w:t>0</w:t>
            </w:r>
          </w:p>
        </w:tc>
        <w:tc>
          <w:tcPr>
            <w:tcW w:w="806" w:type="dxa"/>
          </w:tcPr>
          <w:p w:rsidR="008A51CF" w:rsidRDefault="00B57981" w14:paraId="6E785FF4" w14:textId="77777777">
            <w:pPr>
              <w:pStyle w:val="TableParagraph"/>
              <w:ind w:right="88"/>
              <w:rPr>
                <w:sz w:val="14"/>
              </w:rPr>
            </w:pPr>
            <w:r>
              <w:rPr>
                <w:color w:val="231F20"/>
                <w:spacing w:val="-5"/>
                <w:sz w:val="14"/>
              </w:rPr>
              <w:t>274</w:t>
            </w:r>
          </w:p>
        </w:tc>
        <w:tc>
          <w:tcPr>
            <w:tcW w:w="695" w:type="dxa"/>
          </w:tcPr>
          <w:p w:rsidR="008A51CF" w:rsidRDefault="00B57981" w14:paraId="1B05FEA4"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713" w:type="dxa"/>
          </w:tcPr>
          <w:p w:rsidR="008A51CF" w:rsidRDefault="00B57981" w14:paraId="50069BBD"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3</w:t>
            </w:r>
          </w:p>
        </w:tc>
        <w:tc>
          <w:tcPr>
            <w:tcW w:w="725" w:type="dxa"/>
          </w:tcPr>
          <w:p w:rsidR="008A51CF" w:rsidRDefault="00B57981" w14:paraId="28918A69"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9</w:t>
            </w:r>
          </w:p>
        </w:tc>
        <w:tc>
          <w:tcPr>
            <w:tcW w:w="725" w:type="dxa"/>
          </w:tcPr>
          <w:p w:rsidR="008A51CF" w:rsidRDefault="00B57981" w14:paraId="7277B56F"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c>
          <w:tcPr>
            <w:tcW w:w="671" w:type="dxa"/>
          </w:tcPr>
          <w:p w:rsidR="008A51CF" w:rsidRDefault="00B57981" w14:paraId="7578549D" w14:textId="77777777">
            <w:pPr>
              <w:pStyle w:val="TableParagraph"/>
              <w:ind w:right="2"/>
              <w:rPr>
                <w:sz w:val="14"/>
              </w:rPr>
            </w:pPr>
            <w:r>
              <w:rPr>
                <w:color w:val="231F20"/>
                <w:spacing w:val="-5"/>
                <w:sz w:val="14"/>
              </w:rPr>
              <w:t>255</w:t>
            </w:r>
          </w:p>
        </w:tc>
      </w:tr>
      <w:tr w:rsidR="008A51CF" w14:paraId="4A5F876F" w14:textId="77777777">
        <w:trPr>
          <w:trHeight w:val="398"/>
        </w:trPr>
        <w:tc>
          <w:tcPr>
            <w:tcW w:w="435" w:type="dxa"/>
          </w:tcPr>
          <w:p w:rsidR="008A51CF" w:rsidRDefault="008A51CF" w14:paraId="1ED20CB5" w14:textId="77777777">
            <w:pPr>
              <w:pStyle w:val="TableParagraph"/>
              <w:spacing w:before="0"/>
              <w:jc w:val="left"/>
              <w:rPr>
                <w:rFonts w:ascii="Times New Roman"/>
                <w:sz w:val="14"/>
              </w:rPr>
            </w:pPr>
          </w:p>
        </w:tc>
        <w:tc>
          <w:tcPr>
            <w:tcW w:w="2156" w:type="dxa"/>
          </w:tcPr>
          <w:p w:rsidR="008A51CF" w:rsidRDefault="00B57981" w14:paraId="7B3E2CC1" w14:textId="77777777">
            <w:pPr>
              <w:pStyle w:val="TableParagraph"/>
              <w:spacing w:before="25" w:line="170" w:lineRule="exact"/>
              <w:ind w:left="165"/>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p>
          <w:p w:rsidR="008A51CF" w:rsidRDefault="00B57981" w14:paraId="1B47E060" w14:textId="77777777">
            <w:pPr>
              <w:pStyle w:val="TableParagraph"/>
              <w:spacing w:before="0" w:line="170" w:lineRule="exact"/>
              <w:ind w:left="165"/>
              <w:jc w:val="left"/>
              <w:rPr>
                <w:rFonts w:ascii="Calibri"/>
                <w:i/>
                <w:sz w:val="14"/>
              </w:rPr>
            </w:pPr>
            <w:r>
              <w:rPr>
                <w:rFonts w:ascii="Calibri"/>
                <w:i/>
                <w:color w:val="231F20"/>
                <w:w w:val="110"/>
                <w:sz w:val="14"/>
              </w:rPr>
              <w:t>(</w:t>
            </w:r>
            <w:proofErr w:type="spellStart"/>
            <w:proofErr w:type="gramStart"/>
            <w:r>
              <w:rPr>
                <w:rFonts w:ascii="Calibri"/>
                <w:i/>
                <w:color w:val="231F20"/>
                <w:w w:val="110"/>
                <w:sz w:val="14"/>
              </w:rPr>
              <w:t>inter</w:t>
            </w:r>
            <w:proofErr w:type="spellEnd"/>
            <w:proofErr w:type="gramEnd"/>
            <w:r>
              <w:rPr>
                <w:rFonts w:ascii="Calibri"/>
                <w:i/>
                <w:color w:val="231F20"/>
                <w:w w:val="110"/>
                <w:sz w:val="14"/>
              </w:rPr>
              <w:t>-)nationale</w:t>
            </w:r>
            <w:r>
              <w:rPr>
                <w:rFonts w:ascii="Calibri"/>
                <w:i/>
                <w:color w:val="231F20"/>
                <w:spacing w:val="7"/>
                <w:w w:val="110"/>
                <w:sz w:val="14"/>
              </w:rPr>
              <w:t xml:space="preserve"> </w:t>
            </w:r>
            <w:r>
              <w:rPr>
                <w:rFonts w:ascii="Calibri"/>
                <w:i/>
                <w:color w:val="231F20"/>
                <w:spacing w:val="-2"/>
                <w:w w:val="110"/>
                <w:sz w:val="14"/>
              </w:rPr>
              <w:t>organisaties</w:t>
            </w:r>
          </w:p>
        </w:tc>
        <w:tc>
          <w:tcPr>
            <w:tcW w:w="644" w:type="dxa"/>
          </w:tcPr>
          <w:p w:rsidR="008A51CF" w:rsidRDefault="00B57981" w14:paraId="2F778AE2" w14:textId="77777777">
            <w:pPr>
              <w:pStyle w:val="TableParagraph"/>
              <w:spacing w:before="25"/>
              <w:ind w:right="33"/>
              <w:rPr>
                <w:rFonts w:ascii="Calibri"/>
                <w:i/>
                <w:sz w:val="14"/>
              </w:rPr>
            </w:pPr>
            <w:r>
              <w:rPr>
                <w:rFonts w:ascii="Calibri"/>
                <w:i/>
                <w:color w:val="231F20"/>
                <w:spacing w:val="-10"/>
                <w:w w:val="110"/>
                <w:sz w:val="14"/>
              </w:rPr>
              <w:t>0</w:t>
            </w:r>
          </w:p>
        </w:tc>
        <w:tc>
          <w:tcPr>
            <w:tcW w:w="711" w:type="dxa"/>
          </w:tcPr>
          <w:p w:rsidR="008A51CF" w:rsidRDefault="00B57981" w14:paraId="1817C8EF"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63844194" w14:textId="77777777">
            <w:pPr>
              <w:pStyle w:val="TableParagraph"/>
              <w:spacing w:before="25"/>
              <w:ind w:right="7"/>
              <w:rPr>
                <w:rFonts w:ascii="Calibri"/>
                <w:i/>
                <w:sz w:val="14"/>
              </w:rPr>
            </w:pPr>
            <w:r>
              <w:rPr>
                <w:rFonts w:ascii="Calibri"/>
                <w:i/>
                <w:color w:val="231F20"/>
                <w:spacing w:val="-10"/>
                <w:w w:val="110"/>
                <w:sz w:val="14"/>
              </w:rPr>
              <w:t>0</w:t>
            </w:r>
          </w:p>
        </w:tc>
        <w:tc>
          <w:tcPr>
            <w:tcW w:w="710" w:type="dxa"/>
          </w:tcPr>
          <w:p w:rsidR="008A51CF" w:rsidRDefault="00B57981" w14:paraId="63D4B2EA" w14:textId="77777777">
            <w:pPr>
              <w:pStyle w:val="TableParagraph"/>
              <w:spacing w:before="25"/>
              <w:rPr>
                <w:rFonts w:ascii="Calibri"/>
                <w:i/>
                <w:sz w:val="14"/>
              </w:rPr>
            </w:pPr>
            <w:r>
              <w:rPr>
                <w:rFonts w:ascii="Calibri"/>
                <w:i/>
                <w:color w:val="231F20"/>
                <w:spacing w:val="-5"/>
                <w:w w:val="110"/>
                <w:sz w:val="14"/>
              </w:rPr>
              <w:t>360</w:t>
            </w:r>
          </w:p>
        </w:tc>
        <w:tc>
          <w:tcPr>
            <w:tcW w:w="806" w:type="dxa"/>
          </w:tcPr>
          <w:p w:rsidR="008A51CF" w:rsidRDefault="00B57981" w14:paraId="71E0A747" w14:textId="77777777">
            <w:pPr>
              <w:pStyle w:val="TableParagraph"/>
              <w:spacing w:before="25"/>
              <w:ind w:right="88"/>
              <w:rPr>
                <w:rFonts w:ascii="Calibri"/>
                <w:i/>
                <w:sz w:val="14"/>
              </w:rPr>
            </w:pPr>
            <w:r>
              <w:rPr>
                <w:rFonts w:ascii="Calibri"/>
                <w:i/>
                <w:color w:val="231F20"/>
                <w:spacing w:val="-5"/>
                <w:w w:val="110"/>
                <w:sz w:val="14"/>
              </w:rPr>
              <w:t>360</w:t>
            </w:r>
          </w:p>
        </w:tc>
        <w:tc>
          <w:tcPr>
            <w:tcW w:w="695" w:type="dxa"/>
          </w:tcPr>
          <w:p w:rsidR="008A51CF" w:rsidRDefault="00B57981" w14:paraId="527E3AB0" w14:textId="77777777">
            <w:pPr>
              <w:pStyle w:val="TableParagraph"/>
              <w:spacing w:before="25"/>
              <w:ind w:right="66"/>
              <w:rPr>
                <w:rFonts w:ascii="Calibri"/>
                <w:i/>
                <w:sz w:val="14"/>
              </w:rPr>
            </w:pPr>
            <w:r>
              <w:rPr>
                <w:rFonts w:ascii="Calibri"/>
                <w:i/>
                <w:color w:val="231F20"/>
                <w:spacing w:val="-10"/>
                <w:w w:val="110"/>
                <w:sz w:val="14"/>
              </w:rPr>
              <w:t>0</w:t>
            </w:r>
          </w:p>
        </w:tc>
        <w:tc>
          <w:tcPr>
            <w:tcW w:w="713" w:type="dxa"/>
          </w:tcPr>
          <w:p w:rsidR="008A51CF" w:rsidRDefault="00B57981" w14:paraId="4F9E615B" w14:textId="77777777">
            <w:pPr>
              <w:pStyle w:val="TableParagraph"/>
              <w:spacing w:before="25"/>
              <w:ind w:right="71"/>
              <w:rPr>
                <w:rFonts w:ascii="Calibri"/>
                <w:i/>
                <w:sz w:val="14"/>
              </w:rPr>
            </w:pPr>
            <w:r>
              <w:rPr>
                <w:rFonts w:ascii="Calibri"/>
                <w:i/>
                <w:color w:val="231F20"/>
                <w:spacing w:val="-10"/>
                <w:w w:val="110"/>
                <w:sz w:val="14"/>
              </w:rPr>
              <w:t>0</w:t>
            </w:r>
          </w:p>
        </w:tc>
        <w:tc>
          <w:tcPr>
            <w:tcW w:w="725" w:type="dxa"/>
          </w:tcPr>
          <w:p w:rsidR="008A51CF" w:rsidRDefault="00B57981" w14:paraId="0A09BDB9" w14:textId="77777777">
            <w:pPr>
              <w:pStyle w:val="TableParagraph"/>
              <w:spacing w:before="25"/>
              <w:ind w:right="69"/>
              <w:rPr>
                <w:rFonts w:ascii="Calibri"/>
                <w:i/>
                <w:sz w:val="14"/>
              </w:rPr>
            </w:pPr>
            <w:r>
              <w:rPr>
                <w:rFonts w:ascii="Calibri"/>
                <w:i/>
                <w:color w:val="231F20"/>
                <w:spacing w:val="-10"/>
                <w:w w:val="110"/>
                <w:sz w:val="14"/>
              </w:rPr>
              <w:t>0</w:t>
            </w:r>
          </w:p>
        </w:tc>
        <w:tc>
          <w:tcPr>
            <w:tcW w:w="725" w:type="dxa"/>
          </w:tcPr>
          <w:p w:rsidR="008A51CF" w:rsidRDefault="00B57981" w14:paraId="32C017A2" w14:textId="77777777">
            <w:pPr>
              <w:pStyle w:val="TableParagraph"/>
              <w:spacing w:before="25"/>
              <w:ind w:right="77"/>
              <w:rPr>
                <w:rFonts w:ascii="Calibri"/>
                <w:i/>
                <w:sz w:val="14"/>
              </w:rPr>
            </w:pPr>
            <w:r>
              <w:rPr>
                <w:rFonts w:ascii="Calibri"/>
                <w:i/>
                <w:color w:val="231F20"/>
                <w:spacing w:val="-10"/>
                <w:w w:val="110"/>
                <w:sz w:val="14"/>
              </w:rPr>
              <w:t>0</w:t>
            </w:r>
          </w:p>
        </w:tc>
        <w:tc>
          <w:tcPr>
            <w:tcW w:w="671" w:type="dxa"/>
          </w:tcPr>
          <w:p w:rsidR="008A51CF" w:rsidRDefault="00B57981" w14:paraId="0E5768E3" w14:textId="77777777">
            <w:pPr>
              <w:pStyle w:val="TableParagraph"/>
              <w:spacing w:before="25"/>
              <w:ind w:right="2"/>
              <w:rPr>
                <w:rFonts w:ascii="Calibri"/>
                <w:i/>
                <w:sz w:val="14"/>
              </w:rPr>
            </w:pPr>
            <w:r>
              <w:rPr>
                <w:rFonts w:ascii="Calibri"/>
                <w:i/>
                <w:color w:val="231F20"/>
                <w:spacing w:val="-10"/>
                <w:w w:val="110"/>
                <w:sz w:val="14"/>
              </w:rPr>
              <w:t>0</w:t>
            </w:r>
          </w:p>
        </w:tc>
      </w:tr>
      <w:tr w:rsidR="008A51CF" w14:paraId="0B2B3A12" w14:textId="77777777">
        <w:trPr>
          <w:trHeight w:val="225"/>
        </w:trPr>
        <w:tc>
          <w:tcPr>
            <w:tcW w:w="435" w:type="dxa"/>
          </w:tcPr>
          <w:p w:rsidR="008A51CF" w:rsidRDefault="008A51CF" w14:paraId="4DDB854A" w14:textId="77777777">
            <w:pPr>
              <w:pStyle w:val="TableParagraph"/>
              <w:spacing w:before="0"/>
              <w:jc w:val="left"/>
              <w:rPr>
                <w:rFonts w:ascii="Times New Roman"/>
                <w:sz w:val="14"/>
              </w:rPr>
            </w:pPr>
          </w:p>
        </w:tc>
        <w:tc>
          <w:tcPr>
            <w:tcW w:w="2156" w:type="dxa"/>
          </w:tcPr>
          <w:p w:rsidR="008A51CF" w:rsidRDefault="00B57981" w14:paraId="79954B29" w14:textId="77777777">
            <w:pPr>
              <w:pStyle w:val="TableParagraph"/>
              <w:ind w:left="165"/>
              <w:jc w:val="left"/>
              <w:rPr>
                <w:sz w:val="14"/>
              </w:rPr>
            </w:pPr>
            <w:r>
              <w:rPr>
                <w:color w:val="231F20"/>
                <w:spacing w:val="-2"/>
                <w:w w:val="110"/>
                <w:sz w:val="14"/>
              </w:rPr>
              <w:t>Overig</w:t>
            </w:r>
          </w:p>
        </w:tc>
        <w:tc>
          <w:tcPr>
            <w:tcW w:w="644" w:type="dxa"/>
          </w:tcPr>
          <w:p w:rsidR="008A51CF" w:rsidRDefault="00B57981" w14:paraId="6F715795" w14:textId="77777777">
            <w:pPr>
              <w:pStyle w:val="TableParagraph"/>
              <w:ind w:right="33"/>
              <w:rPr>
                <w:sz w:val="14"/>
              </w:rPr>
            </w:pPr>
            <w:r>
              <w:rPr>
                <w:color w:val="231F20"/>
                <w:spacing w:val="-10"/>
                <w:sz w:val="14"/>
              </w:rPr>
              <w:t>0</w:t>
            </w:r>
          </w:p>
        </w:tc>
        <w:tc>
          <w:tcPr>
            <w:tcW w:w="711" w:type="dxa"/>
          </w:tcPr>
          <w:p w:rsidR="008A51CF" w:rsidRDefault="00B57981" w14:paraId="6A39DA59" w14:textId="77777777">
            <w:pPr>
              <w:pStyle w:val="TableParagraph"/>
              <w:ind w:right="26"/>
              <w:rPr>
                <w:sz w:val="14"/>
              </w:rPr>
            </w:pPr>
            <w:r>
              <w:rPr>
                <w:color w:val="231F20"/>
                <w:spacing w:val="-10"/>
                <w:sz w:val="14"/>
              </w:rPr>
              <w:t>0</w:t>
            </w:r>
          </w:p>
        </w:tc>
        <w:tc>
          <w:tcPr>
            <w:tcW w:w="708" w:type="dxa"/>
          </w:tcPr>
          <w:p w:rsidR="008A51CF" w:rsidRDefault="00B57981" w14:paraId="487A85D6" w14:textId="77777777">
            <w:pPr>
              <w:pStyle w:val="TableParagraph"/>
              <w:ind w:right="7"/>
              <w:rPr>
                <w:sz w:val="14"/>
              </w:rPr>
            </w:pPr>
            <w:r>
              <w:rPr>
                <w:color w:val="231F20"/>
                <w:spacing w:val="-10"/>
                <w:sz w:val="14"/>
              </w:rPr>
              <w:t>0</w:t>
            </w:r>
          </w:p>
        </w:tc>
        <w:tc>
          <w:tcPr>
            <w:tcW w:w="710" w:type="dxa"/>
          </w:tcPr>
          <w:p w:rsidR="008A51CF" w:rsidRDefault="00B57981" w14:paraId="1F6D4619" w14:textId="77777777">
            <w:pPr>
              <w:pStyle w:val="TableParagraph"/>
              <w:rPr>
                <w:sz w:val="14"/>
              </w:rPr>
            </w:pPr>
            <w:r>
              <w:rPr>
                <w:color w:val="231F20"/>
                <w:spacing w:val="-5"/>
                <w:sz w:val="14"/>
              </w:rPr>
              <w:t>360</w:t>
            </w:r>
          </w:p>
        </w:tc>
        <w:tc>
          <w:tcPr>
            <w:tcW w:w="806" w:type="dxa"/>
          </w:tcPr>
          <w:p w:rsidR="008A51CF" w:rsidRDefault="00B57981" w14:paraId="3E270160" w14:textId="77777777">
            <w:pPr>
              <w:pStyle w:val="TableParagraph"/>
              <w:ind w:right="88"/>
              <w:rPr>
                <w:sz w:val="14"/>
              </w:rPr>
            </w:pPr>
            <w:r>
              <w:rPr>
                <w:color w:val="231F20"/>
                <w:spacing w:val="-5"/>
                <w:sz w:val="14"/>
              </w:rPr>
              <w:t>360</w:t>
            </w:r>
          </w:p>
        </w:tc>
        <w:tc>
          <w:tcPr>
            <w:tcW w:w="695" w:type="dxa"/>
          </w:tcPr>
          <w:p w:rsidR="008A51CF" w:rsidRDefault="00B57981" w14:paraId="796CA6F9" w14:textId="77777777">
            <w:pPr>
              <w:pStyle w:val="TableParagraph"/>
              <w:ind w:right="66"/>
              <w:rPr>
                <w:sz w:val="14"/>
              </w:rPr>
            </w:pPr>
            <w:r>
              <w:rPr>
                <w:color w:val="231F20"/>
                <w:spacing w:val="-10"/>
                <w:sz w:val="14"/>
              </w:rPr>
              <w:t>0</w:t>
            </w:r>
          </w:p>
        </w:tc>
        <w:tc>
          <w:tcPr>
            <w:tcW w:w="713" w:type="dxa"/>
          </w:tcPr>
          <w:p w:rsidR="008A51CF" w:rsidRDefault="00B57981" w14:paraId="584E9C43" w14:textId="77777777">
            <w:pPr>
              <w:pStyle w:val="TableParagraph"/>
              <w:ind w:right="71"/>
              <w:rPr>
                <w:sz w:val="14"/>
              </w:rPr>
            </w:pPr>
            <w:r>
              <w:rPr>
                <w:color w:val="231F20"/>
                <w:spacing w:val="-10"/>
                <w:sz w:val="14"/>
              </w:rPr>
              <w:t>0</w:t>
            </w:r>
          </w:p>
        </w:tc>
        <w:tc>
          <w:tcPr>
            <w:tcW w:w="725" w:type="dxa"/>
          </w:tcPr>
          <w:p w:rsidR="008A51CF" w:rsidRDefault="00B57981" w14:paraId="5ACD8F47" w14:textId="77777777">
            <w:pPr>
              <w:pStyle w:val="TableParagraph"/>
              <w:ind w:right="69"/>
              <w:rPr>
                <w:sz w:val="14"/>
              </w:rPr>
            </w:pPr>
            <w:r>
              <w:rPr>
                <w:color w:val="231F20"/>
                <w:spacing w:val="-10"/>
                <w:sz w:val="14"/>
              </w:rPr>
              <w:t>0</w:t>
            </w:r>
          </w:p>
        </w:tc>
        <w:tc>
          <w:tcPr>
            <w:tcW w:w="725" w:type="dxa"/>
          </w:tcPr>
          <w:p w:rsidR="008A51CF" w:rsidRDefault="00B57981" w14:paraId="1AFE87F0" w14:textId="77777777">
            <w:pPr>
              <w:pStyle w:val="TableParagraph"/>
              <w:ind w:right="77"/>
              <w:rPr>
                <w:sz w:val="14"/>
              </w:rPr>
            </w:pPr>
            <w:r>
              <w:rPr>
                <w:color w:val="231F20"/>
                <w:spacing w:val="-10"/>
                <w:sz w:val="14"/>
              </w:rPr>
              <w:t>0</w:t>
            </w:r>
          </w:p>
        </w:tc>
        <w:tc>
          <w:tcPr>
            <w:tcW w:w="671" w:type="dxa"/>
          </w:tcPr>
          <w:p w:rsidR="008A51CF" w:rsidRDefault="00B57981" w14:paraId="31B1C04E" w14:textId="77777777">
            <w:pPr>
              <w:pStyle w:val="TableParagraph"/>
              <w:ind w:right="2"/>
              <w:rPr>
                <w:sz w:val="14"/>
              </w:rPr>
            </w:pPr>
            <w:r>
              <w:rPr>
                <w:color w:val="231F20"/>
                <w:spacing w:val="-10"/>
                <w:sz w:val="14"/>
              </w:rPr>
              <w:t>0</w:t>
            </w:r>
          </w:p>
        </w:tc>
      </w:tr>
      <w:tr w:rsidR="008A51CF" w14:paraId="2AA4801D" w14:textId="77777777">
        <w:trPr>
          <w:trHeight w:val="228"/>
        </w:trPr>
        <w:tc>
          <w:tcPr>
            <w:tcW w:w="435" w:type="dxa"/>
          </w:tcPr>
          <w:p w:rsidR="008A51CF" w:rsidRDefault="008A51CF" w14:paraId="145F6DD4" w14:textId="77777777">
            <w:pPr>
              <w:pStyle w:val="TableParagraph"/>
              <w:spacing w:before="0"/>
              <w:jc w:val="left"/>
              <w:rPr>
                <w:rFonts w:ascii="Times New Roman"/>
                <w:sz w:val="14"/>
              </w:rPr>
            </w:pPr>
          </w:p>
        </w:tc>
        <w:tc>
          <w:tcPr>
            <w:tcW w:w="2156" w:type="dxa"/>
          </w:tcPr>
          <w:p w:rsidR="008A51CF" w:rsidRDefault="00B57981" w14:paraId="2C0514B7" w14:textId="77777777">
            <w:pPr>
              <w:pStyle w:val="TableParagraph"/>
              <w:spacing w:before="25"/>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644" w:type="dxa"/>
          </w:tcPr>
          <w:p w:rsidR="008A51CF" w:rsidRDefault="00B57981" w14:paraId="59F87AE2" w14:textId="77777777">
            <w:pPr>
              <w:pStyle w:val="TableParagraph"/>
              <w:spacing w:before="25"/>
              <w:ind w:right="33"/>
              <w:rPr>
                <w:rFonts w:ascii="Calibri"/>
                <w:i/>
                <w:sz w:val="14"/>
              </w:rPr>
            </w:pPr>
            <w:r>
              <w:rPr>
                <w:rFonts w:ascii="Calibri"/>
                <w:i/>
                <w:color w:val="231F20"/>
                <w:spacing w:val="-5"/>
                <w:w w:val="110"/>
                <w:sz w:val="14"/>
              </w:rPr>
              <w:t>59</w:t>
            </w:r>
          </w:p>
        </w:tc>
        <w:tc>
          <w:tcPr>
            <w:tcW w:w="711" w:type="dxa"/>
          </w:tcPr>
          <w:p w:rsidR="008A51CF" w:rsidRDefault="00B57981" w14:paraId="2C8F181B"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089C7BC9" w14:textId="77777777">
            <w:pPr>
              <w:pStyle w:val="TableParagraph"/>
              <w:spacing w:before="25"/>
              <w:ind w:right="7"/>
              <w:rPr>
                <w:rFonts w:ascii="Calibri"/>
                <w:i/>
                <w:sz w:val="14"/>
              </w:rPr>
            </w:pPr>
            <w:r>
              <w:rPr>
                <w:rFonts w:ascii="Calibri"/>
                <w:i/>
                <w:color w:val="231F20"/>
                <w:spacing w:val="-5"/>
                <w:w w:val="110"/>
                <w:sz w:val="14"/>
              </w:rPr>
              <w:t>59</w:t>
            </w:r>
          </w:p>
        </w:tc>
        <w:tc>
          <w:tcPr>
            <w:tcW w:w="710" w:type="dxa"/>
          </w:tcPr>
          <w:p w:rsidR="008A51CF" w:rsidRDefault="00B57981" w14:paraId="7645756E" w14:textId="77777777">
            <w:pPr>
              <w:pStyle w:val="TableParagraph"/>
              <w:spacing w:before="25"/>
              <w:rPr>
                <w:rFonts w:ascii="Calibri"/>
                <w:i/>
                <w:sz w:val="14"/>
              </w:rPr>
            </w:pPr>
            <w:r>
              <w:rPr>
                <w:rFonts w:ascii="Calibri"/>
                <w:i/>
                <w:color w:val="231F20"/>
                <w:spacing w:val="-5"/>
                <w:w w:val="110"/>
                <w:sz w:val="14"/>
              </w:rPr>
              <w:t>50</w:t>
            </w:r>
          </w:p>
        </w:tc>
        <w:tc>
          <w:tcPr>
            <w:tcW w:w="806" w:type="dxa"/>
          </w:tcPr>
          <w:p w:rsidR="008A51CF" w:rsidRDefault="00B57981" w14:paraId="61B6EBA1" w14:textId="77777777">
            <w:pPr>
              <w:pStyle w:val="TableParagraph"/>
              <w:spacing w:before="25"/>
              <w:ind w:right="88"/>
              <w:rPr>
                <w:rFonts w:ascii="Calibri"/>
                <w:i/>
                <w:sz w:val="14"/>
              </w:rPr>
            </w:pPr>
            <w:r>
              <w:rPr>
                <w:rFonts w:ascii="Calibri"/>
                <w:i/>
                <w:color w:val="231F20"/>
                <w:spacing w:val="-5"/>
                <w:w w:val="110"/>
                <w:sz w:val="14"/>
              </w:rPr>
              <w:t>109</w:t>
            </w:r>
          </w:p>
        </w:tc>
        <w:tc>
          <w:tcPr>
            <w:tcW w:w="695" w:type="dxa"/>
          </w:tcPr>
          <w:p w:rsidR="008A51CF" w:rsidRDefault="00B57981" w14:paraId="417A6444" w14:textId="77777777">
            <w:pPr>
              <w:pStyle w:val="TableParagraph"/>
              <w:spacing w:before="25"/>
              <w:ind w:right="66"/>
              <w:rPr>
                <w:rFonts w:ascii="Calibri"/>
                <w:i/>
                <w:sz w:val="14"/>
              </w:rPr>
            </w:pPr>
            <w:r>
              <w:rPr>
                <w:rFonts w:ascii="Calibri"/>
                <w:i/>
                <w:color w:val="231F20"/>
                <w:spacing w:val="-10"/>
                <w:w w:val="110"/>
                <w:sz w:val="14"/>
              </w:rPr>
              <w:t>0</w:t>
            </w:r>
          </w:p>
        </w:tc>
        <w:tc>
          <w:tcPr>
            <w:tcW w:w="713" w:type="dxa"/>
          </w:tcPr>
          <w:p w:rsidR="008A51CF" w:rsidRDefault="00B57981" w14:paraId="0F656A4F"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1</w:t>
            </w:r>
          </w:p>
        </w:tc>
        <w:tc>
          <w:tcPr>
            <w:tcW w:w="725" w:type="dxa"/>
          </w:tcPr>
          <w:p w:rsidR="008A51CF" w:rsidRDefault="00B57981" w14:paraId="40AC17DD" w14:textId="77777777">
            <w:pPr>
              <w:pStyle w:val="TableParagraph"/>
              <w:spacing w:before="25"/>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2</w:t>
            </w:r>
          </w:p>
        </w:tc>
        <w:tc>
          <w:tcPr>
            <w:tcW w:w="725" w:type="dxa"/>
          </w:tcPr>
          <w:p w:rsidR="008A51CF" w:rsidRDefault="00B57981" w14:paraId="251C57D9" w14:textId="77777777">
            <w:pPr>
              <w:pStyle w:val="TableParagraph"/>
              <w:spacing w:before="25"/>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4</w:t>
            </w:r>
          </w:p>
        </w:tc>
        <w:tc>
          <w:tcPr>
            <w:tcW w:w="671" w:type="dxa"/>
          </w:tcPr>
          <w:p w:rsidR="008A51CF" w:rsidRDefault="00B57981" w14:paraId="4B62DC26" w14:textId="77777777">
            <w:pPr>
              <w:pStyle w:val="TableParagraph"/>
              <w:spacing w:before="25"/>
              <w:ind w:right="2"/>
              <w:rPr>
                <w:rFonts w:ascii="Calibri"/>
                <w:i/>
                <w:sz w:val="14"/>
              </w:rPr>
            </w:pPr>
            <w:r>
              <w:rPr>
                <w:rFonts w:ascii="Calibri"/>
                <w:i/>
                <w:color w:val="231F20"/>
                <w:spacing w:val="-5"/>
                <w:w w:val="110"/>
                <w:sz w:val="14"/>
              </w:rPr>
              <w:t>55</w:t>
            </w:r>
          </w:p>
        </w:tc>
      </w:tr>
      <w:tr w:rsidR="008A51CF" w14:paraId="575A516B" w14:textId="77777777">
        <w:trPr>
          <w:trHeight w:val="226"/>
        </w:trPr>
        <w:tc>
          <w:tcPr>
            <w:tcW w:w="435" w:type="dxa"/>
          </w:tcPr>
          <w:p w:rsidR="008A51CF" w:rsidRDefault="008A51CF" w14:paraId="03D39801" w14:textId="77777777">
            <w:pPr>
              <w:pStyle w:val="TableParagraph"/>
              <w:spacing w:before="0"/>
              <w:jc w:val="left"/>
              <w:rPr>
                <w:rFonts w:ascii="Times New Roman"/>
                <w:sz w:val="14"/>
              </w:rPr>
            </w:pPr>
          </w:p>
        </w:tc>
        <w:tc>
          <w:tcPr>
            <w:tcW w:w="2156" w:type="dxa"/>
          </w:tcPr>
          <w:p w:rsidR="008A51CF" w:rsidRDefault="00B57981" w14:paraId="677B0C11" w14:textId="77777777">
            <w:pPr>
              <w:pStyle w:val="TableParagraph"/>
              <w:ind w:left="165"/>
              <w:jc w:val="left"/>
              <w:rPr>
                <w:sz w:val="14"/>
              </w:rPr>
            </w:pPr>
            <w:r>
              <w:rPr>
                <w:color w:val="231F20"/>
                <w:sz w:val="14"/>
              </w:rPr>
              <w:t>Bijdrage</w:t>
            </w:r>
            <w:r>
              <w:rPr>
                <w:color w:val="231F20"/>
                <w:spacing w:val="21"/>
                <w:sz w:val="14"/>
              </w:rPr>
              <w:t xml:space="preserve"> </w:t>
            </w:r>
            <w:r>
              <w:rPr>
                <w:color w:val="231F20"/>
                <w:sz w:val="14"/>
              </w:rPr>
              <w:t>aan</w:t>
            </w:r>
            <w:r>
              <w:rPr>
                <w:color w:val="231F20"/>
                <w:spacing w:val="21"/>
                <w:sz w:val="14"/>
              </w:rPr>
              <w:t xml:space="preserve"> </w:t>
            </w:r>
            <w:r>
              <w:rPr>
                <w:color w:val="231F20"/>
                <w:spacing w:val="-4"/>
                <w:sz w:val="14"/>
              </w:rPr>
              <w:t>CTGB</w:t>
            </w:r>
          </w:p>
        </w:tc>
        <w:tc>
          <w:tcPr>
            <w:tcW w:w="644" w:type="dxa"/>
          </w:tcPr>
          <w:p w:rsidR="008A51CF" w:rsidRDefault="00B57981" w14:paraId="768AE0BB" w14:textId="77777777">
            <w:pPr>
              <w:pStyle w:val="TableParagraph"/>
              <w:ind w:right="33"/>
              <w:rPr>
                <w:sz w:val="14"/>
              </w:rPr>
            </w:pPr>
            <w:r>
              <w:rPr>
                <w:color w:val="231F20"/>
                <w:spacing w:val="-5"/>
                <w:sz w:val="14"/>
              </w:rPr>
              <w:t>59</w:t>
            </w:r>
          </w:p>
        </w:tc>
        <w:tc>
          <w:tcPr>
            <w:tcW w:w="711" w:type="dxa"/>
          </w:tcPr>
          <w:p w:rsidR="008A51CF" w:rsidRDefault="00B57981" w14:paraId="48DC701A" w14:textId="77777777">
            <w:pPr>
              <w:pStyle w:val="TableParagraph"/>
              <w:ind w:right="26"/>
              <w:rPr>
                <w:sz w:val="14"/>
              </w:rPr>
            </w:pPr>
            <w:r>
              <w:rPr>
                <w:color w:val="231F20"/>
                <w:spacing w:val="-10"/>
                <w:sz w:val="14"/>
              </w:rPr>
              <w:t>0</w:t>
            </w:r>
          </w:p>
        </w:tc>
        <w:tc>
          <w:tcPr>
            <w:tcW w:w="708" w:type="dxa"/>
          </w:tcPr>
          <w:p w:rsidR="008A51CF" w:rsidRDefault="00B57981" w14:paraId="4BC56D30" w14:textId="77777777">
            <w:pPr>
              <w:pStyle w:val="TableParagraph"/>
              <w:ind w:right="7"/>
              <w:rPr>
                <w:sz w:val="14"/>
              </w:rPr>
            </w:pPr>
            <w:r>
              <w:rPr>
                <w:color w:val="231F20"/>
                <w:spacing w:val="-5"/>
                <w:sz w:val="14"/>
              </w:rPr>
              <w:t>59</w:t>
            </w:r>
          </w:p>
        </w:tc>
        <w:tc>
          <w:tcPr>
            <w:tcW w:w="710" w:type="dxa"/>
          </w:tcPr>
          <w:p w:rsidR="008A51CF" w:rsidRDefault="00B57981" w14:paraId="6FFA98CF" w14:textId="77777777">
            <w:pPr>
              <w:pStyle w:val="TableParagraph"/>
              <w:rPr>
                <w:sz w:val="14"/>
              </w:rPr>
            </w:pPr>
            <w:r>
              <w:rPr>
                <w:color w:val="231F20"/>
                <w:spacing w:val="-10"/>
                <w:sz w:val="14"/>
              </w:rPr>
              <w:t>0</w:t>
            </w:r>
          </w:p>
        </w:tc>
        <w:tc>
          <w:tcPr>
            <w:tcW w:w="806" w:type="dxa"/>
          </w:tcPr>
          <w:p w:rsidR="008A51CF" w:rsidRDefault="00B57981" w14:paraId="7BC53D40" w14:textId="77777777">
            <w:pPr>
              <w:pStyle w:val="TableParagraph"/>
              <w:ind w:right="88"/>
              <w:rPr>
                <w:sz w:val="14"/>
              </w:rPr>
            </w:pPr>
            <w:r>
              <w:rPr>
                <w:color w:val="231F20"/>
                <w:spacing w:val="-5"/>
                <w:sz w:val="14"/>
              </w:rPr>
              <w:t>59</w:t>
            </w:r>
          </w:p>
        </w:tc>
        <w:tc>
          <w:tcPr>
            <w:tcW w:w="695" w:type="dxa"/>
          </w:tcPr>
          <w:p w:rsidR="008A51CF" w:rsidRDefault="00B57981" w14:paraId="58CBAA6C" w14:textId="77777777">
            <w:pPr>
              <w:pStyle w:val="TableParagraph"/>
              <w:ind w:right="66"/>
              <w:rPr>
                <w:sz w:val="14"/>
              </w:rPr>
            </w:pPr>
            <w:r>
              <w:rPr>
                <w:color w:val="231F20"/>
                <w:spacing w:val="-10"/>
                <w:sz w:val="14"/>
              </w:rPr>
              <w:t>0</w:t>
            </w:r>
          </w:p>
        </w:tc>
        <w:tc>
          <w:tcPr>
            <w:tcW w:w="713" w:type="dxa"/>
          </w:tcPr>
          <w:p w:rsidR="008A51CF" w:rsidRDefault="00B57981" w14:paraId="1855D9E9"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725" w:type="dxa"/>
          </w:tcPr>
          <w:p w:rsidR="008A51CF" w:rsidRDefault="00B57981" w14:paraId="30958FF8"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725" w:type="dxa"/>
          </w:tcPr>
          <w:p w:rsidR="008A51CF" w:rsidRDefault="00B57981" w14:paraId="74C0EC24"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671" w:type="dxa"/>
          </w:tcPr>
          <w:p w:rsidR="008A51CF" w:rsidRDefault="00B57981" w14:paraId="2830131F" w14:textId="77777777">
            <w:pPr>
              <w:pStyle w:val="TableParagraph"/>
              <w:ind w:right="2"/>
              <w:rPr>
                <w:sz w:val="14"/>
              </w:rPr>
            </w:pPr>
            <w:r>
              <w:rPr>
                <w:color w:val="231F20"/>
                <w:spacing w:val="-5"/>
                <w:sz w:val="14"/>
              </w:rPr>
              <w:t>55</w:t>
            </w:r>
          </w:p>
        </w:tc>
      </w:tr>
      <w:tr w:rsidR="008A51CF" w14:paraId="25C6B5F3" w14:textId="77777777">
        <w:trPr>
          <w:trHeight w:val="227"/>
        </w:trPr>
        <w:tc>
          <w:tcPr>
            <w:tcW w:w="435" w:type="dxa"/>
          </w:tcPr>
          <w:p w:rsidR="008A51CF" w:rsidRDefault="008A51CF" w14:paraId="3EF268D0" w14:textId="77777777">
            <w:pPr>
              <w:pStyle w:val="TableParagraph"/>
              <w:spacing w:before="0"/>
              <w:jc w:val="left"/>
              <w:rPr>
                <w:rFonts w:ascii="Times New Roman"/>
                <w:sz w:val="14"/>
              </w:rPr>
            </w:pPr>
          </w:p>
        </w:tc>
        <w:tc>
          <w:tcPr>
            <w:tcW w:w="2156" w:type="dxa"/>
          </w:tcPr>
          <w:p w:rsidR="008A51CF" w:rsidRDefault="00B57981" w14:paraId="74ABBF76" w14:textId="77777777">
            <w:pPr>
              <w:pStyle w:val="TableParagraph"/>
              <w:ind w:left="165"/>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644" w:type="dxa"/>
          </w:tcPr>
          <w:p w:rsidR="008A51CF" w:rsidRDefault="00B57981" w14:paraId="7BDD1224" w14:textId="77777777">
            <w:pPr>
              <w:pStyle w:val="TableParagraph"/>
              <w:ind w:right="33"/>
              <w:rPr>
                <w:sz w:val="14"/>
              </w:rPr>
            </w:pPr>
            <w:r>
              <w:rPr>
                <w:color w:val="231F20"/>
                <w:spacing w:val="-10"/>
                <w:sz w:val="14"/>
              </w:rPr>
              <w:t>0</w:t>
            </w:r>
          </w:p>
        </w:tc>
        <w:tc>
          <w:tcPr>
            <w:tcW w:w="711" w:type="dxa"/>
          </w:tcPr>
          <w:p w:rsidR="008A51CF" w:rsidRDefault="00B57981" w14:paraId="6B0DEE14" w14:textId="77777777">
            <w:pPr>
              <w:pStyle w:val="TableParagraph"/>
              <w:ind w:right="26"/>
              <w:rPr>
                <w:sz w:val="14"/>
              </w:rPr>
            </w:pPr>
            <w:r>
              <w:rPr>
                <w:color w:val="231F20"/>
                <w:spacing w:val="-10"/>
                <w:sz w:val="14"/>
              </w:rPr>
              <w:t>0</w:t>
            </w:r>
          </w:p>
        </w:tc>
        <w:tc>
          <w:tcPr>
            <w:tcW w:w="708" w:type="dxa"/>
          </w:tcPr>
          <w:p w:rsidR="008A51CF" w:rsidRDefault="00B57981" w14:paraId="107370FA" w14:textId="77777777">
            <w:pPr>
              <w:pStyle w:val="TableParagraph"/>
              <w:ind w:right="7"/>
              <w:rPr>
                <w:sz w:val="14"/>
              </w:rPr>
            </w:pPr>
            <w:r>
              <w:rPr>
                <w:color w:val="231F20"/>
                <w:spacing w:val="-10"/>
                <w:sz w:val="14"/>
              </w:rPr>
              <w:t>0</w:t>
            </w:r>
          </w:p>
        </w:tc>
        <w:tc>
          <w:tcPr>
            <w:tcW w:w="710" w:type="dxa"/>
          </w:tcPr>
          <w:p w:rsidR="008A51CF" w:rsidRDefault="00B57981" w14:paraId="37C1D61A" w14:textId="77777777">
            <w:pPr>
              <w:pStyle w:val="TableParagraph"/>
              <w:rPr>
                <w:sz w:val="14"/>
              </w:rPr>
            </w:pPr>
            <w:r>
              <w:rPr>
                <w:color w:val="231F20"/>
                <w:spacing w:val="-5"/>
                <w:sz w:val="14"/>
              </w:rPr>
              <w:t>50</w:t>
            </w:r>
          </w:p>
        </w:tc>
        <w:tc>
          <w:tcPr>
            <w:tcW w:w="806" w:type="dxa"/>
          </w:tcPr>
          <w:p w:rsidR="008A51CF" w:rsidRDefault="00B57981" w14:paraId="223F6E87" w14:textId="77777777">
            <w:pPr>
              <w:pStyle w:val="TableParagraph"/>
              <w:ind w:right="88"/>
              <w:rPr>
                <w:sz w:val="14"/>
              </w:rPr>
            </w:pPr>
            <w:r>
              <w:rPr>
                <w:color w:val="231F20"/>
                <w:spacing w:val="-5"/>
                <w:sz w:val="14"/>
              </w:rPr>
              <w:t>50</w:t>
            </w:r>
          </w:p>
        </w:tc>
        <w:tc>
          <w:tcPr>
            <w:tcW w:w="695" w:type="dxa"/>
          </w:tcPr>
          <w:p w:rsidR="008A51CF" w:rsidRDefault="00B57981" w14:paraId="767FE4AA" w14:textId="77777777">
            <w:pPr>
              <w:pStyle w:val="TableParagraph"/>
              <w:ind w:right="66"/>
              <w:rPr>
                <w:sz w:val="14"/>
              </w:rPr>
            </w:pPr>
            <w:r>
              <w:rPr>
                <w:color w:val="231F20"/>
                <w:spacing w:val="-10"/>
                <w:sz w:val="14"/>
              </w:rPr>
              <w:t>0</w:t>
            </w:r>
          </w:p>
        </w:tc>
        <w:tc>
          <w:tcPr>
            <w:tcW w:w="713" w:type="dxa"/>
          </w:tcPr>
          <w:p w:rsidR="008A51CF" w:rsidRDefault="00B57981" w14:paraId="237453BB" w14:textId="77777777">
            <w:pPr>
              <w:pStyle w:val="TableParagraph"/>
              <w:ind w:right="71"/>
              <w:rPr>
                <w:sz w:val="14"/>
              </w:rPr>
            </w:pPr>
            <w:r>
              <w:rPr>
                <w:color w:val="231F20"/>
                <w:spacing w:val="-10"/>
                <w:sz w:val="14"/>
              </w:rPr>
              <w:t>0</w:t>
            </w:r>
          </w:p>
        </w:tc>
        <w:tc>
          <w:tcPr>
            <w:tcW w:w="725" w:type="dxa"/>
          </w:tcPr>
          <w:p w:rsidR="008A51CF" w:rsidRDefault="00B57981" w14:paraId="40BCFE15" w14:textId="77777777">
            <w:pPr>
              <w:pStyle w:val="TableParagraph"/>
              <w:ind w:right="69"/>
              <w:rPr>
                <w:sz w:val="14"/>
              </w:rPr>
            </w:pPr>
            <w:r>
              <w:rPr>
                <w:color w:val="231F20"/>
                <w:spacing w:val="-10"/>
                <w:sz w:val="14"/>
              </w:rPr>
              <w:t>0</w:t>
            </w:r>
          </w:p>
        </w:tc>
        <w:tc>
          <w:tcPr>
            <w:tcW w:w="725" w:type="dxa"/>
          </w:tcPr>
          <w:p w:rsidR="008A51CF" w:rsidRDefault="00B57981" w14:paraId="2D6C3A9B" w14:textId="77777777">
            <w:pPr>
              <w:pStyle w:val="TableParagraph"/>
              <w:ind w:right="77"/>
              <w:rPr>
                <w:sz w:val="14"/>
              </w:rPr>
            </w:pPr>
            <w:r>
              <w:rPr>
                <w:color w:val="231F20"/>
                <w:spacing w:val="-10"/>
                <w:sz w:val="14"/>
              </w:rPr>
              <w:t>0</w:t>
            </w:r>
          </w:p>
        </w:tc>
        <w:tc>
          <w:tcPr>
            <w:tcW w:w="671" w:type="dxa"/>
          </w:tcPr>
          <w:p w:rsidR="008A51CF" w:rsidRDefault="00B57981" w14:paraId="2C111105" w14:textId="77777777">
            <w:pPr>
              <w:pStyle w:val="TableParagraph"/>
              <w:ind w:right="2"/>
              <w:rPr>
                <w:sz w:val="14"/>
              </w:rPr>
            </w:pPr>
            <w:r>
              <w:rPr>
                <w:color w:val="231F20"/>
                <w:spacing w:val="-10"/>
                <w:sz w:val="14"/>
              </w:rPr>
              <w:t>0</w:t>
            </w:r>
          </w:p>
        </w:tc>
      </w:tr>
      <w:tr w:rsidR="008A51CF" w14:paraId="3D79CAC3" w14:textId="77777777">
        <w:trPr>
          <w:trHeight w:val="224"/>
        </w:trPr>
        <w:tc>
          <w:tcPr>
            <w:tcW w:w="435" w:type="dxa"/>
          </w:tcPr>
          <w:p w:rsidR="008A51CF" w:rsidRDefault="00B57981" w14:paraId="533EE98B" w14:textId="77777777">
            <w:pPr>
              <w:pStyle w:val="TableParagraph"/>
              <w:spacing w:before="27"/>
              <w:jc w:val="left"/>
              <w:rPr>
                <w:rFonts w:ascii="Trebuchet MS"/>
                <w:b/>
                <w:sz w:val="14"/>
              </w:rPr>
            </w:pPr>
            <w:r>
              <w:rPr>
                <w:rFonts w:ascii="Trebuchet MS"/>
                <w:b/>
                <w:color w:val="231F20"/>
                <w:spacing w:val="-4"/>
                <w:sz w:val="14"/>
              </w:rPr>
              <w:t>22.2</w:t>
            </w:r>
          </w:p>
        </w:tc>
        <w:tc>
          <w:tcPr>
            <w:tcW w:w="2156" w:type="dxa"/>
          </w:tcPr>
          <w:p w:rsidR="008A51CF" w:rsidRDefault="00B57981" w14:paraId="2F92512A" w14:textId="77777777">
            <w:pPr>
              <w:pStyle w:val="TableParagraph"/>
              <w:spacing w:before="27"/>
              <w:ind w:left="165"/>
              <w:jc w:val="left"/>
              <w:rPr>
                <w:rFonts w:ascii="Trebuchet MS"/>
                <w:b/>
                <w:sz w:val="14"/>
              </w:rPr>
            </w:pPr>
            <w:r>
              <w:rPr>
                <w:rFonts w:ascii="Trebuchet MS"/>
                <w:b/>
                <w:color w:val="231F20"/>
                <w:sz w:val="14"/>
              </w:rPr>
              <w:t>Veiligheid</w:t>
            </w:r>
            <w:r>
              <w:rPr>
                <w:rFonts w:ascii="Trebuchet MS"/>
                <w:b/>
                <w:color w:val="231F20"/>
                <w:spacing w:val="-5"/>
                <w:sz w:val="14"/>
              </w:rPr>
              <w:t xml:space="preserve"> </w:t>
            </w:r>
            <w:r>
              <w:rPr>
                <w:rFonts w:ascii="Trebuchet MS"/>
                <w:b/>
                <w:color w:val="231F20"/>
                <w:spacing w:val="-2"/>
                <w:sz w:val="14"/>
              </w:rPr>
              <w:t>biotechnologie</w:t>
            </w:r>
          </w:p>
        </w:tc>
        <w:tc>
          <w:tcPr>
            <w:tcW w:w="644" w:type="dxa"/>
          </w:tcPr>
          <w:p w:rsidR="008A51CF" w:rsidRDefault="00B57981" w14:paraId="1B407FAB" w14:textId="77777777">
            <w:pPr>
              <w:pStyle w:val="TableParagraph"/>
              <w:spacing w:before="27"/>
              <w:ind w:right="33"/>
              <w:rPr>
                <w:rFonts w:ascii="Trebuchet MS"/>
                <w:b/>
                <w:sz w:val="14"/>
              </w:rPr>
            </w:pPr>
            <w:r>
              <w:rPr>
                <w:rFonts w:ascii="Trebuchet MS"/>
                <w:b/>
                <w:color w:val="231F20"/>
                <w:spacing w:val="-2"/>
                <w:sz w:val="14"/>
              </w:rPr>
              <w:t>6.014</w:t>
            </w:r>
          </w:p>
        </w:tc>
        <w:tc>
          <w:tcPr>
            <w:tcW w:w="711" w:type="dxa"/>
          </w:tcPr>
          <w:p w:rsidR="008A51CF" w:rsidRDefault="00B57981" w14:paraId="146E7A92" w14:textId="77777777">
            <w:pPr>
              <w:pStyle w:val="TableParagraph"/>
              <w:spacing w:before="27"/>
              <w:ind w:right="26"/>
              <w:rPr>
                <w:rFonts w:ascii="Trebuchet MS"/>
                <w:b/>
                <w:sz w:val="14"/>
              </w:rPr>
            </w:pPr>
            <w:r>
              <w:rPr>
                <w:rFonts w:ascii="Trebuchet MS"/>
                <w:b/>
                <w:color w:val="231F20"/>
                <w:spacing w:val="-10"/>
                <w:sz w:val="14"/>
              </w:rPr>
              <w:t>0</w:t>
            </w:r>
          </w:p>
        </w:tc>
        <w:tc>
          <w:tcPr>
            <w:tcW w:w="708" w:type="dxa"/>
          </w:tcPr>
          <w:p w:rsidR="008A51CF" w:rsidRDefault="00B57981" w14:paraId="6D60F666" w14:textId="77777777">
            <w:pPr>
              <w:pStyle w:val="TableParagraph"/>
              <w:spacing w:before="27"/>
              <w:ind w:right="7"/>
              <w:rPr>
                <w:rFonts w:ascii="Trebuchet MS"/>
                <w:b/>
                <w:sz w:val="14"/>
              </w:rPr>
            </w:pPr>
            <w:r>
              <w:rPr>
                <w:rFonts w:ascii="Trebuchet MS"/>
                <w:b/>
                <w:color w:val="231F20"/>
                <w:spacing w:val="-2"/>
                <w:sz w:val="14"/>
              </w:rPr>
              <w:t>6.014</w:t>
            </w:r>
          </w:p>
        </w:tc>
        <w:tc>
          <w:tcPr>
            <w:tcW w:w="710" w:type="dxa"/>
          </w:tcPr>
          <w:p w:rsidR="008A51CF" w:rsidRDefault="00B57981" w14:paraId="3BD98C35" w14:textId="77777777">
            <w:pPr>
              <w:pStyle w:val="TableParagraph"/>
              <w:spacing w:before="27"/>
              <w:rPr>
                <w:rFonts w:ascii="Trebuchet MS"/>
                <w:b/>
                <w:sz w:val="14"/>
              </w:rPr>
            </w:pPr>
            <w:r>
              <w:rPr>
                <w:rFonts w:ascii="Trebuchet MS"/>
                <w:b/>
                <w:color w:val="231F20"/>
                <w:spacing w:val="-5"/>
                <w:sz w:val="14"/>
              </w:rPr>
              <w:t>792</w:t>
            </w:r>
          </w:p>
        </w:tc>
        <w:tc>
          <w:tcPr>
            <w:tcW w:w="806" w:type="dxa"/>
          </w:tcPr>
          <w:p w:rsidR="008A51CF" w:rsidRDefault="00B57981" w14:paraId="23E4AF7D" w14:textId="77777777">
            <w:pPr>
              <w:pStyle w:val="TableParagraph"/>
              <w:spacing w:before="27"/>
              <w:ind w:right="88"/>
              <w:rPr>
                <w:rFonts w:ascii="Trebuchet MS"/>
                <w:b/>
                <w:sz w:val="14"/>
              </w:rPr>
            </w:pPr>
            <w:r>
              <w:rPr>
                <w:rFonts w:ascii="Trebuchet MS"/>
                <w:b/>
                <w:color w:val="231F20"/>
                <w:spacing w:val="-2"/>
                <w:sz w:val="14"/>
              </w:rPr>
              <w:t>6.806</w:t>
            </w:r>
          </w:p>
        </w:tc>
        <w:tc>
          <w:tcPr>
            <w:tcW w:w="695" w:type="dxa"/>
          </w:tcPr>
          <w:p w:rsidR="008A51CF" w:rsidRDefault="00B57981" w14:paraId="172D06E9" w14:textId="77777777">
            <w:pPr>
              <w:pStyle w:val="TableParagraph"/>
              <w:spacing w:before="27"/>
              <w:ind w:right="66"/>
              <w:rPr>
                <w:rFonts w:ascii="Trebuchet MS"/>
                <w:b/>
                <w:sz w:val="14"/>
              </w:rPr>
            </w:pPr>
            <w:r>
              <w:rPr>
                <w:rFonts w:ascii="Trebuchet MS"/>
                <w:b/>
                <w:color w:val="231F20"/>
                <w:spacing w:val="-5"/>
                <w:sz w:val="14"/>
              </w:rPr>
              <w:t>697</w:t>
            </w:r>
          </w:p>
        </w:tc>
        <w:tc>
          <w:tcPr>
            <w:tcW w:w="713" w:type="dxa"/>
          </w:tcPr>
          <w:p w:rsidR="008A51CF" w:rsidRDefault="00B57981" w14:paraId="356ECA79" w14:textId="77777777">
            <w:pPr>
              <w:pStyle w:val="TableParagraph"/>
              <w:spacing w:before="27"/>
              <w:ind w:right="71"/>
              <w:rPr>
                <w:rFonts w:ascii="Trebuchet MS"/>
                <w:b/>
                <w:sz w:val="14"/>
              </w:rPr>
            </w:pPr>
            <w:r>
              <w:rPr>
                <w:rFonts w:ascii="Trebuchet MS"/>
                <w:b/>
                <w:color w:val="231F20"/>
                <w:spacing w:val="-5"/>
                <w:sz w:val="14"/>
              </w:rPr>
              <w:t>671</w:t>
            </w:r>
          </w:p>
        </w:tc>
        <w:tc>
          <w:tcPr>
            <w:tcW w:w="725" w:type="dxa"/>
          </w:tcPr>
          <w:p w:rsidR="008A51CF" w:rsidRDefault="00B57981" w14:paraId="765A55C7" w14:textId="77777777">
            <w:pPr>
              <w:pStyle w:val="TableParagraph"/>
              <w:spacing w:before="27"/>
              <w:ind w:right="69"/>
              <w:rPr>
                <w:rFonts w:ascii="Trebuchet MS"/>
                <w:b/>
                <w:sz w:val="14"/>
              </w:rPr>
            </w:pPr>
            <w:r>
              <w:rPr>
                <w:rFonts w:ascii="Trebuchet MS"/>
                <w:b/>
                <w:color w:val="231F20"/>
                <w:spacing w:val="-5"/>
                <w:sz w:val="14"/>
              </w:rPr>
              <w:t>556</w:t>
            </w:r>
          </w:p>
        </w:tc>
        <w:tc>
          <w:tcPr>
            <w:tcW w:w="725" w:type="dxa"/>
          </w:tcPr>
          <w:p w:rsidR="008A51CF" w:rsidRDefault="00B57981" w14:paraId="02999AA0" w14:textId="77777777">
            <w:pPr>
              <w:pStyle w:val="TableParagraph"/>
              <w:spacing w:before="27"/>
              <w:ind w:right="77"/>
              <w:rPr>
                <w:rFonts w:ascii="Trebuchet MS"/>
                <w:b/>
                <w:sz w:val="14"/>
              </w:rPr>
            </w:pPr>
            <w:r>
              <w:rPr>
                <w:rFonts w:ascii="Trebuchet MS"/>
                <w:b/>
                <w:color w:val="231F20"/>
                <w:spacing w:val="-5"/>
                <w:sz w:val="14"/>
              </w:rPr>
              <w:t>396</w:t>
            </w:r>
          </w:p>
        </w:tc>
        <w:tc>
          <w:tcPr>
            <w:tcW w:w="671" w:type="dxa"/>
          </w:tcPr>
          <w:p w:rsidR="008A51CF" w:rsidRDefault="00B57981" w14:paraId="59CD8BD2" w14:textId="77777777">
            <w:pPr>
              <w:pStyle w:val="TableParagraph"/>
              <w:spacing w:before="27"/>
              <w:ind w:right="2"/>
              <w:rPr>
                <w:rFonts w:ascii="Trebuchet MS"/>
                <w:b/>
                <w:sz w:val="14"/>
              </w:rPr>
            </w:pPr>
            <w:r>
              <w:rPr>
                <w:rFonts w:ascii="Trebuchet MS"/>
                <w:b/>
                <w:color w:val="231F20"/>
                <w:spacing w:val="-2"/>
                <w:sz w:val="14"/>
              </w:rPr>
              <w:t>6.410</w:t>
            </w:r>
          </w:p>
        </w:tc>
      </w:tr>
      <w:tr w:rsidR="008A51CF" w14:paraId="77FDAF1A" w14:textId="77777777">
        <w:trPr>
          <w:trHeight w:val="228"/>
        </w:trPr>
        <w:tc>
          <w:tcPr>
            <w:tcW w:w="435" w:type="dxa"/>
          </w:tcPr>
          <w:p w:rsidR="008A51CF" w:rsidRDefault="008A51CF" w14:paraId="046472A9" w14:textId="77777777">
            <w:pPr>
              <w:pStyle w:val="TableParagraph"/>
              <w:spacing w:before="0"/>
              <w:jc w:val="left"/>
              <w:rPr>
                <w:rFonts w:ascii="Times New Roman"/>
                <w:sz w:val="14"/>
              </w:rPr>
            </w:pPr>
          </w:p>
        </w:tc>
        <w:tc>
          <w:tcPr>
            <w:tcW w:w="2156" w:type="dxa"/>
          </w:tcPr>
          <w:p w:rsidR="008A51CF" w:rsidRDefault="00B57981" w14:paraId="1C8F6C61" w14:textId="77777777">
            <w:pPr>
              <w:pStyle w:val="TableParagraph"/>
              <w:spacing w:before="25"/>
              <w:ind w:left="165"/>
              <w:jc w:val="left"/>
              <w:rPr>
                <w:rFonts w:ascii="Calibri"/>
                <w:i/>
                <w:sz w:val="14"/>
              </w:rPr>
            </w:pPr>
            <w:r>
              <w:rPr>
                <w:rFonts w:ascii="Calibri"/>
                <w:i/>
                <w:color w:val="231F20"/>
                <w:spacing w:val="-2"/>
                <w:w w:val="115"/>
                <w:sz w:val="14"/>
              </w:rPr>
              <w:t>Opdrachten</w:t>
            </w:r>
          </w:p>
        </w:tc>
        <w:tc>
          <w:tcPr>
            <w:tcW w:w="644" w:type="dxa"/>
          </w:tcPr>
          <w:p w:rsidR="008A51CF" w:rsidRDefault="00B57981" w14:paraId="453D7471" w14:textId="77777777">
            <w:pPr>
              <w:pStyle w:val="TableParagraph"/>
              <w:spacing w:before="25"/>
              <w:ind w:right="33"/>
              <w:rPr>
                <w:rFonts w:ascii="Calibri"/>
                <w:i/>
                <w:sz w:val="14"/>
              </w:rPr>
            </w:pPr>
            <w:r>
              <w:rPr>
                <w:rFonts w:ascii="Calibri"/>
                <w:i/>
                <w:color w:val="231F20"/>
                <w:spacing w:val="-4"/>
                <w:w w:val="110"/>
                <w:sz w:val="14"/>
              </w:rPr>
              <w:t>1.583</w:t>
            </w:r>
          </w:p>
        </w:tc>
        <w:tc>
          <w:tcPr>
            <w:tcW w:w="711" w:type="dxa"/>
          </w:tcPr>
          <w:p w:rsidR="008A51CF" w:rsidRDefault="00B57981" w14:paraId="61A8FD86"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2B12DBCB" w14:textId="77777777">
            <w:pPr>
              <w:pStyle w:val="TableParagraph"/>
              <w:spacing w:before="25"/>
              <w:ind w:right="7"/>
              <w:rPr>
                <w:rFonts w:ascii="Calibri"/>
                <w:i/>
                <w:sz w:val="14"/>
              </w:rPr>
            </w:pPr>
            <w:r>
              <w:rPr>
                <w:rFonts w:ascii="Calibri"/>
                <w:i/>
                <w:color w:val="231F20"/>
                <w:spacing w:val="-4"/>
                <w:w w:val="110"/>
                <w:sz w:val="14"/>
              </w:rPr>
              <w:t>1.583</w:t>
            </w:r>
          </w:p>
        </w:tc>
        <w:tc>
          <w:tcPr>
            <w:tcW w:w="710" w:type="dxa"/>
          </w:tcPr>
          <w:p w:rsidR="008A51CF" w:rsidRDefault="00B57981" w14:paraId="0D86B39F" w14:textId="77777777">
            <w:pPr>
              <w:pStyle w:val="TableParagraph"/>
              <w:spacing w:before="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259</w:t>
            </w:r>
          </w:p>
        </w:tc>
        <w:tc>
          <w:tcPr>
            <w:tcW w:w="806" w:type="dxa"/>
          </w:tcPr>
          <w:p w:rsidR="008A51CF" w:rsidRDefault="00B57981" w14:paraId="03A58912" w14:textId="77777777">
            <w:pPr>
              <w:pStyle w:val="TableParagraph"/>
              <w:spacing w:before="25"/>
              <w:ind w:right="88"/>
              <w:rPr>
                <w:rFonts w:ascii="Calibri"/>
                <w:i/>
                <w:sz w:val="14"/>
              </w:rPr>
            </w:pPr>
            <w:r>
              <w:rPr>
                <w:rFonts w:ascii="Calibri"/>
                <w:i/>
                <w:color w:val="231F20"/>
                <w:spacing w:val="-4"/>
                <w:w w:val="110"/>
                <w:sz w:val="14"/>
              </w:rPr>
              <w:t>1.324</w:t>
            </w:r>
          </w:p>
        </w:tc>
        <w:tc>
          <w:tcPr>
            <w:tcW w:w="695" w:type="dxa"/>
          </w:tcPr>
          <w:p w:rsidR="008A51CF" w:rsidRDefault="00B57981" w14:paraId="008834C2" w14:textId="77777777">
            <w:pPr>
              <w:pStyle w:val="TableParagraph"/>
              <w:spacing w:before="25"/>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241</w:t>
            </w:r>
          </w:p>
        </w:tc>
        <w:tc>
          <w:tcPr>
            <w:tcW w:w="713" w:type="dxa"/>
          </w:tcPr>
          <w:p w:rsidR="008A51CF" w:rsidRDefault="00B57981" w14:paraId="045CB951"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241</w:t>
            </w:r>
          </w:p>
        </w:tc>
        <w:tc>
          <w:tcPr>
            <w:tcW w:w="725" w:type="dxa"/>
          </w:tcPr>
          <w:p w:rsidR="008A51CF" w:rsidRDefault="00B57981" w14:paraId="743E0CCD" w14:textId="77777777">
            <w:pPr>
              <w:pStyle w:val="TableParagraph"/>
              <w:spacing w:before="25"/>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241</w:t>
            </w:r>
          </w:p>
        </w:tc>
        <w:tc>
          <w:tcPr>
            <w:tcW w:w="725" w:type="dxa"/>
          </w:tcPr>
          <w:p w:rsidR="008A51CF" w:rsidRDefault="00B57981" w14:paraId="0B7DF88A" w14:textId="77777777">
            <w:pPr>
              <w:pStyle w:val="TableParagraph"/>
              <w:spacing w:before="25"/>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241</w:t>
            </w:r>
          </w:p>
        </w:tc>
        <w:tc>
          <w:tcPr>
            <w:tcW w:w="671" w:type="dxa"/>
          </w:tcPr>
          <w:p w:rsidR="008A51CF" w:rsidRDefault="00B57981" w14:paraId="7AB4751C" w14:textId="77777777">
            <w:pPr>
              <w:pStyle w:val="TableParagraph"/>
              <w:spacing w:before="25"/>
              <w:ind w:right="2"/>
              <w:rPr>
                <w:rFonts w:ascii="Calibri"/>
                <w:i/>
                <w:sz w:val="14"/>
              </w:rPr>
            </w:pPr>
            <w:r>
              <w:rPr>
                <w:rFonts w:ascii="Calibri"/>
                <w:i/>
                <w:color w:val="231F20"/>
                <w:spacing w:val="-4"/>
                <w:w w:val="110"/>
                <w:sz w:val="14"/>
              </w:rPr>
              <w:t>1.342</w:t>
            </w:r>
          </w:p>
        </w:tc>
      </w:tr>
      <w:tr w:rsidR="008A51CF" w14:paraId="15888BE1" w14:textId="77777777">
        <w:trPr>
          <w:trHeight w:val="566"/>
        </w:trPr>
        <w:tc>
          <w:tcPr>
            <w:tcW w:w="435" w:type="dxa"/>
          </w:tcPr>
          <w:p w:rsidR="008A51CF" w:rsidRDefault="008A51CF" w14:paraId="5A336311" w14:textId="77777777">
            <w:pPr>
              <w:pStyle w:val="TableParagraph"/>
              <w:spacing w:before="0"/>
              <w:jc w:val="left"/>
              <w:rPr>
                <w:rFonts w:ascii="Times New Roman"/>
                <w:sz w:val="14"/>
              </w:rPr>
            </w:pPr>
          </w:p>
        </w:tc>
        <w:tc>
          <w:tcPr>
            <w:tcW w:w="2156" w:type="dxa"/>
          </w:tcPr>
          <w:p w:rsidR="008A51CF" w:rsidRDefault="00B57981" w14:paraId="006C6F4D" w14:textId="77777777">
            <w:pPr>
              <w:pStyle w:val="TableParagraph"/>
              <w:ind w:left="165" w:right="638"/>
              <w:jc w:val="left"/>
              <w:rPr>
                <w:sz w:val="14"/>
              </w:rPr>
            </w:pPr>
            <w:r>
              <w:rPr>
                <w:color w:val="231F20"/>
                <w:spacing w:val="-2"/>
                <w:w w:val="110"/>
                <w:sz w:val="14"/>
              </w:rPr>
              <w:t>Veiligheid</w:t>
            </w:r>
            <w:r>
              <w:rPr>
                <w:color w:val="231F20"/>
                <w:spacing w:val="-11"/>
                <w:w w:val="110"/>
                <w:sz w:val="14"/>
              </w:rPr>
              <w:t xml:space="preserve"> </w:t>
            </w:r>
            <w:r>
              <w:rPr>
                <w:color w:val="231F20"/>
                <w:spacing w:val="-2"/>
                <w:w w:val="110"/>
                <w:sz w:val="14"/>
              </w:rPr>
              <w:t xml:space="preserve">Genetisch Gemodificeerde </w:t>
            </w:r>
            <w:r>
              <w:rPr>
                <w:color w:val="231F20"/>
                <w:w w:val="110"/>
                <w:sz w:val="14"/>
              </w:rPr>
              <w:t>Organismen</w:t>
            </w:r>
            <w:r>
              <w:rPr>
                <w:color w:val="231F20"/>
                <w:spacing w:val="-13"/>
                <w:w w:val="110"/>
                <w:sz w:val="14"/>
              </w:rPr>
              <w:t xml:space="preserve"> </w:t>
            </w:r>
            <w:r>
              <w:rPr>
                <w:color w:val="231F20"/>
                <w:w w:val="110"/>
                <w:sz w:val="14"/>
              </w:rPr>
              <w:t>(GGO)</w:t>
            </w:r>
          </w:p>
        </w:tc>
        <w:tc>
          <w:tcPr>
            <w:tcW w:w="644" w:type="dxa"/>
          </w:tcPr>
          <w:p w:rsidR="008A51CF" w:rsidRDefault="00B57981" w14:paraId="5AF69491" w14:textId="77777777">
            <w:pPr>
              <w:pStyle w:val="TableParagraph"/>
              <w:ind w:right="33"/>
              <w:rPr>
                <w:sz w:val="14"/>
              </w:rPr>
            </w:pPr>
            <w:r>
              <w:rPr>
                <w:color w:val="231F20"/>
                <w:spacing w:val="-2"/>
                <w:sz w:val="14"/>
              </w:rPr>
              <w:t>1.150</w:t>
            </w:r>
          </w:p>
        </w:tc>
        <w:tc>
          <w:tcPr>
            <w:tcW w:w="711" w:type="dxa"/>
          </w:tcPr>
          <w:p w:rsidR="008A51CF" w:rsidRDefault="00B57981" w14:paraId="40AE7656" w14:textId="77777777">
            <w:pPr>
              <w:pStyle w:val="TableParagraph"/>
              <w:ind w:right="26"/>
              <w:rPr>
                <w:sz w:val="14"/>
              </w:rPr>
            </w:pPr>
            <w:r>
              <w:rPr>
                <w:color w:val="231F20"/>
                <w:spacing w:val="-10"/>
                <w:sz w:val="14"/>
              </w:rPr>
              <w:t>0</w:t>
            </w:r>
          </w:p>
        </w:tc>
        <w:tc>
          <w:tcPr>
            <w:tcW w:w="708" w:type="dxa"/>
          </w:tcPr>
          <w:p w:rsidR="008A51CF" w:rsidRDefault="00B57981" w14:paraId="7FFEA99D" w14:textId="77777777">
            <w:pPr>
              <w:pStyle w:val="TableParagraph"/>
              <w:ind w:right="7"/>
              <w:rPr>
                <w:sz w:val="14"/>
              </w:rPr>
            </w:pPr>
            <w:r>
              <w:rPr>
                <w:color w:val="231F20"/>
                <w:spacing w:val="-2"/>
                <w:sz w:val="14"/>
              </w:rPr>
              <w:t>1.150</w:t>
            </w:r>
          </w:p>
        </w:tc>
        <w:tc>
          <w:tcPr>
            <w:tcW w:w="710" w:type="dxa"/>
          </w:tcPr>
          <w:p w:rsidR="008A51CF" w:rsidRDefault="00B57981" w14:paraId="67BDED36"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417</w:t>
            </w:r>
          </w:p>
        </w:tc>
        <w:tc>
          <w:tcPr>
            <w:tcW w:w="806" w:type="dxa"/>
          </w:tcPr>
          <w:p w:rsidR="008A51CF" w:rsidRDefault="00B57981" w14:paraId="7C421026" w14:textId="77777777">
            <w:pPr>
              <w:pStyle w:val="TableParagraph"/>
              <w:ind w:right="88"/>
              <w:rPr>
                <w:sz w:val="14"/>
              </w:rPr>
            </w:pPr>
            <w:r>
              <w:rPr>
                <w:color w:val="231F20"/>
                <w:spacing w:val="-5"/>
                <w:sz w:val="14"/>
              </w:rPr>
              <w:t>733</w:t>
            </w:r>
          </w:p>
        </w:tc>
        <w:tc>
          <w:tcPr>
            <w:tcW w:w="695" w:type="dxa"/>
          </w:tcPr>
          <w:p w:rsidR="008A51CF" w:rsidRDefault="00B57981" w14:paraId="0D72725A"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94</w:t>
            </w:r>
          </w:p>
        </w:tc>
        <w:tc>
          <w:tcPr>
            <w:tcW w:w="713" w:type="dxa"/>
          </w:tcPr>
          <w:p w:rsidR="008A51CF" w:rsidRDefault="00B57981" w14:paraId="7A999393"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94</w:t>
            </w:r>
          </w:p>
        </w:tc>
        <w:tc>
          <w:tcPr>
            <w:tcW w:w="725" w:type="dxa"/>
          </w:tcPr>
          <w:p w:rsidR="008A51CF" w:rsidRDefault="00B57981" w14:paraId="70BF6709"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94</w:t>
            </w:r>
          </w:p>
        </w:tc>
        <w:tc>
          <w:tcPr>
            <w:tcW w:w="725" w:type="dxa"/>
          </w:tcPr>
          <w:p w:rsidR="008A51CF" w:rsidRDefault="00B57981" w14:paraId="79E0AF30"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94</w:t>
            </w:r>
          </w:p>
        </w:tc>
        <w:tc>
          <w:tcPr>
            <w:tcW w:w="671" w:type="dxa"/>
          </w:tcPr>
          <w:p w:rsidR="008A51CF" w:rsidRDefault="00B57981" w14:paraId="3BADCC6F" w14:textId="77777777">
            <w:pPr>
              <w:pStyle w:val="TableParagraph"/>
              <w:ind w:right="2"/>
              <w:rPr>
                <w:sz w:val="14"/>
              </w:rPr>
            </w:pPr>
            <w:r>
              <w:rPr>
                <w:color w:val="231F20"/>
                <w:spacing w:val="-2"/>
                <w:sz w:val="14"/>
              </w:rPr>
              <w:t>1.056</w:t>
            </w:r>
          </w:p>
        </w:tc>
      </w:tr>
      <w:tr w:rsidR="008A51CF" w14:paraId="688A5375" w14:textId="77777777">
        <w:trPr>
          <w:trHeight w:val="225"/>
        </w:trPr>
        <w:tc>
          <w:tcPr>
            <w:tcW w:w="435" w:type="dxa"/>
          </w:tcPr>
          <w:p w:rsidR="008A51CF" w:rsidRDefault="008A51CF" w14:paraId="326AEA24" w14:textId="77777777">
            <w:pPr>
              <w:pStyle w:val="TableParagraph"/>
              <w:spacing w:before="0"/>
              <w:jc w:val="left"/>
              <w:rPr>
                <w:rFonts w:ascii="Times New Roman"/>
                <w:sz w:val="14"/>
              </w:rPr>
            </w:pPr>
          </w:p>
        </w:tc>
        <w:tc>
          <w:tcPr>
            <w:tcW w:w="2156" w:type="dxa"/>
          </w:tcPr>
          <w:p w:rsidR="008A51CF" w:rsidRDefault="00B57981" w14:paraId="4AA531C8" w14:textId="77777777">
            <w:pPr>
              <w:pStyle w:val="TableParagraph"/>
              <w:ind w:left="165"/>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644" w:type="dxa"/>
          </w:tcPr>
          <w:p w:rsidR="008A51CF" w:rsidRDefault="00B57981" w14:paraId="3E73A32B" w14:textId="77777777">
            <w:pPr>
              <w:pStyle w:val="TableParagraph"/>
              <w:ind w:right="33"/>
              <w:rPr>
                <w:sz w:val="14"/>
              </w:rPr>
            </w:pPr>
            <w:r>
              <w:rPr>
                <w:color w:val="231F20"/>
                <w:spacing w:val="-5"/>
                <w:sz w:val="14"/>
              </w:rPr>
              <w:t>433</w:t>
            </w:r>
          </w:p>
        </w:tc>
        <w:tc>
          <w:tcPr>
            <w:tcW w:w="711" w:type="dxa"/>
          </w:tcPr>
          <w:p w:rsidR="008A51CF" w:rsidRDefault="00B57981" w14:paraId="75477678" w14:textId="77777777">
            <w:pPr>
              <w:pStyle w:val="TableParagraph"/>
              <w:ind w:right="26"/>
              <w:rPr>
                <w:sz w:val="14"/>
              </w:rPr>
            </w:pPr>
            <w:r>
              <w:rPr>
                <w:color w:val="231F20"/>
                <w:spacing w:val="-10"/>
                <w:sz w:val="14"/>
              </w:rPr>
              <w:t>0</w:t>
            </w:r>
          </w:p>
        </w:tc>
        <w:tc>
          <w:tcPr>
            <w:tcW w:w="708" w:type="dxa"/>
          </w:tcPr>
          <w:p w:rsidR="008A51CF" w:rsidRDefault="00B57981" w14:paraId="5198CF3B" w14:textId="77777777">
            <w:pPr>
              <w:pStyle w:val="TableParagraph"/>
              <w:ind w:right="7"/>
              <w:rPr>
                <w:sz w:val="14"/>
              </w:rPr>
            </w:pPr>
            <w:r>
              <w:rPr>
                <w:color w:val="231F20"/>
                <w:spacing w:val="-5"/>
                <w:sz w:val="14"/>
              </w:rPr>
              <w:t>433</w:t>
            </w:r>
          </w:p>
        </w:tc>
        <w:tc>
          <w:tcPr>
            <w:tcW w:w="710" w:type="dxa"/>
          </w:tcPr>
          <w:p w:rsidR="008A51CF" w:rsidRDefault="00B57981" w14:paraId="6E52EB2A" w14:textId="77777777">
            <w:pPr>
              <w:pStyle w:val="TableParagraph"/>
              <w:rPr>
                <w:sz w:val="14"/>
              </w:rPr>
            </w:pPr>
            <w:r>
              <w:rPr>
                <w:color w:val="231F20"/>
                <w:spacing w:val="-5"/>
                <w:sz w:val="14"/>
              </w:rPr>
              <w:t>158</w:t>
            </w:r>
          </w:p>
        </w:tc>
        <w:tc>
          <w:tcPr>
            <w:tcW w:w="806" w:type="dxa"/>
          </w:tcPr>
          <w:p w:rsidR="008A51CF" w:rsidRDefault="00B57981" w14:paraId="7E149733" w14:textId="77777777">
            <w:pPr>
              <w:pStyle w:val="TableParagraph"/>
              <w:ind w:right="88"/>
              <w:rPr>
                <w:sz w:val="14"/>
              </w:rPr>
            </w:pPr>
            <w:r>
              <w:rPr>
                <w:color w:val="231F20"/>
                <w:spacing w:val="-5"/>
                <w:sz w:val="14"/>
              </w:rPr>
              <w:t>591</w:t>
            </w:r>
          </w:p>
        </w:tc>
        <w:tc>
          <w:tcPr>
            <w:tcW w:w="695" w:type="dxa"/>
          </w:tcPr>
          <w:p w:rsidR="008A51CF" w:rsidRDefault="00B57981" w14:paraId="76F983EC"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147</w:t>
            </w:r>
          </w:p>
        </w:tc>
        <w:tc>
          <w:tcPr>
            <w:tcW w:w="713" w:type="dxa"/>
          </w:tcPr>
          <w:p w:rsidR="008A51CF" w:rsidRDefault="00B57981" w14:paraId="5D46F370"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147</w:t>
            </w:r>
          </w:p>
        </w:tc>
        <w:tc>
          <w:tcPr>
            <w:tcW w:w="725" w:type="dxa"/>
          </w:tcPr>
          <w:p w:rsidR="008A51CF" w:rsidRDefault="00B57981" w14:paraId="05F5EF86"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147</w:t>
            </w:r>
          </w:p>
        </w:tc>
        <w:tc>
          <w:tcPr>
            <w:tcW w:w="725" w:type="dxa"/>
          </w:tcPr>
          <w:p w:rsidR="008A51CF" w:rsidRDefault="00B57981" w14:paraId="46F2A75E"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147</w:t>
            </w:r>
          </w:p>
        </w:tc>
        <w:tc>
          <w:tcPr>
            <w:tcW w:w="671" w:type="dxa"/>
          </w:tcPr>
          <w:p w:rsidR="008A51CF" w:rsidRDefault="00B57981" w14:paraId="660BAA1F" w14:textId="77777777">
            <w:pPr>
              <w:pStyle w:val="TableParagraph"/>
              <w:ind w:right="2"/>
              <w:rPr>
                <w:sz w:val="14"/>
              </w:rPr>
            </w:pPr>
            <w:r>
              <w:rPr>
                <w:color w:val="231F20"/>
                <w:spacing w:val="-5"/>
                <w:sz w:val="14"/>
              </w:rPr>
              <w:t>286</w:t>
            </w:r>
          </w:p>
        </w:tc>
      </w:tr>
      <w:tr w:rsidR="008A51CF" w14:paraId="0A06F902" w14:textId="77777777">
        <w:trPr>
          <w:trHeight w:val="228"/>
        </w:trPr>
        <w:tc>
          <w:tcPr>
            <w:tcW w:w="435" w:type="dxa"/>
          </w:tcPr>
          <w:p w:rsidR="008A51CF" w:rsidRDefault="008A51CF" w14:paraId="1DB0946F" w14:textId="77777777">
            <w:pPr>
              <w:pStyle w:val="TableParagraph"/>
              <w:spacing w:before="0"/>
              <w:jc w:val="left"/>
              <w:rPr>
                <w:rFonts w:ascii="Times New Roman"/>
                <w:sz w:val="14"/>
              </w:rPr>
            </w:pPr>
          </w:p>
        </w:tc>
        <w:tc>
          <w:tcPr>
            <w:tcW w:w="2156" w:type="dxa"/>
          </w:tcPr>
          <w:p w:rsidR="008A51CF" w:rsidRDefault="00B57981" w14:paraId="1A3B3381" w14:textId="77777777">
            <w:pPr>
              <w:pStyle w:val="TableParagraph"/>
              <w:spacing w:before="25"/>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44" w:type="dxa"/>
          </w:tcPr>
          <w:p w:rsidR="008A51CF" w:rsidRDefault="00B57981" w14:paraId="6C3392C9" w14:textId="77777777">
            <w:pPr>
              <w:pStyle w:val="TableParagraph"/>
              <w:spacing w:before="25"/>
              <w:ind w:right="33"/>
              <w:rPr>
                <w:rFonts w:ascii="Calibri"/>
                <w:i/>
                <w:sz w:val="14"/>
              </w:rPr>
            </w:pPr>
            <w:r>
              <w:rPr>
                <w:rFonts w:ascii="Calibri"/>
                <w:i/>
                <w:color w:val="231F20"/>
                <w:spacing w:val="-4"/>
                <w:w w:val="110"/>
                <w:sz w:val="14"/>
              </w:rPr>
              <w:t>4.431</w:t>
            </w:r>
          </w:p>
        </w:tc>
        <w:tc>
          <w:tcPr>
            <w:tcW w:w="711" w:type="dxa"/>
          </w:tcPr>
          <w:p w:rsidR="008A51CF" w:rsidRDefault="00B57981" w14:paraId="11930855"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50B35A27" w14:textId="77777777">
            <w:pPr>
              <w:pStyle w:val="TableParagraph"/>
              <w:spacing w:before="25"/>
              <w:ind w:right="7"/>
              <w:rPr>
                <w:rFonts w:ascii="Calibri"/>
                <w:i/>
                <w:sz w:val="14"/>
              </w:rPr>
            </w:pPr>
            <w:r>
              <w:rPr>
                <w:rFonts w:ascii="Calibri"/>
                <w:i/>
                <w:color w:val="231F20"/>
                <w:spacing w:val="-4"/>
                <w:w w:val="110"/>
                <w:sz w:val="14"/>
              </w:rPr>
              <w:t>4.431</w:t>
            </w:r>
          </w:p>
        </w:tc>
        <w:tc>
          <w:tcPr>
            <w:tcW w:w="710" w:type="dxa"/>
          </w:tcPr>
          <w:p w:rsidR="008A51CF" w:rsidRDefault="00B57981" w14:paraId="0B9669A1" w14:textId="77777777">
            <w:pPr>
              <w:pStyle w:val="TableParagraph"/>
              <w:spacing w:before="25"/>
              <w:rPr>
                <w:rFonts w:ascii="Calibri"/>
                <w:i/>
                <w:sz w:val="14"/>
              </w:rPr>
            </w:pPr>
            <w:r>
              <w:rPr>
                <w:rFonts w:ascii="Calibri"/>
                <w:i/>
                <w:color w:val="231F20"/>
                <w:spacing w:val="-4"/>
                <w:w w:val="110"/>
                <w:sz w:val="14"/>
              </w:rPr>
              <w:t>1.051</w:t>
            </w:r>
          </w:p>
        </w:tc>
        <w:tc>
          <w:tcPr>
            <w:tcW w:w="806" w:type="dxa"/>
          </w:tcPr>
          <w:p w:rsidR="008A51CF" w:rsidRDefault="00B57981" w14:paraId="245F08B3" w14:textId="77777777">
            <w:pPr>
              <w:pStyle w:val="TableParagraph"/>
              <w:spacing w:before="25"/>
              <w:ind w:right="88"/>
              <w:rPr>
                <w:rFonts w:ascii="Calibri"/>
                <w:i/>
                <w:sz w:val="14"/>
              </w:rPr>
            </w:pPr>
            <w:r>
              <w:rPr>
                <w:rFonts w:ascii="Calibri"/>
                <w:i/>
                <w:color w:val="231F20"/>
                <w:spacing w:val="-4"/>
                <w:w w:val="110"/>
                <w:sz w:val="14"/>
              </w:rPr>
              <w:t>5.482</w:t>
            </w:r>
          </w:p>
        </w:tc>
        <w:tc>
          <w:tcPr>
            <w:tcW w:w="695" w:type="dxa"/>
          </w:tcPr>
          <w:p w:rsidR="008A51CF" w:rsidRDefault="00B57981" w14:paraId="6CDD923E" w14:textId="77777777">
            <w:pPr>
              <w:pStyle w:val="TableParagraph"/>
              <w:spacing w:before="25"/>
              <w:ind w:right="66"/>
              <w:rPr>
                <w:rFonts w:ascii="Calibri"/>
                <w:i/>
                <w:sz w:val="14"/>
              </w:rPr>
            </w:pPr>
            <w:r>
              <w:rPr>
                <w:rFonts w:ascii="Calibri"/>
                <w:i/>
                <w:color w:val="231F20"/>
                <w:spacing w:val="-5"/>
                <w:w w:val="110"/>
                <w:sz w:val="14"/>
              </w:rPr>
              <w:t>938</w:t>
            </w:r>
          </w:p>
        </w:tc>
        <w:tc>
          <w:tcPr>
            <w:tcW w:w="713" w:type="dxa"/>
          </w:tcPr>
          <w:p w:rsidR="008A51CF" w:rsidRDefault="00B57981" w14:paraId="0B403EDA" w14:textId="77777777">
            <w:pPr>
              <w:pStyle w:val="TableParagraph"/>
              <w:spacing w:before="25"/>
              <w:ind w:right="71"/>
              <w:rPr>
                <w:rFonts w:ascii="Calibri"/>
                <w:i/>
                <w:sz w:val="14"/>
              </w:rPr>
            </w:pPr>
            <w:r>
              <w:rPr>
                <w:rFonts w:ascii="Calibri"/>
                <w:i/>
                <w:color w:val="231F20"/>
                <w:spacing w:val="-5"/>
                <w:w w:val="110"/>
                <w:sz w:val="14"/>
              </w:rPr>
              <w:t>912</w:t>
            </w:r>
          </w:p>
        </w:tc>
        <w:tc>
          <w:tcPr>
            <w:tcW w:w="725" w:type="dxa"/>
          </w:tcPr>
          <w:p w:rsidR="008A51CF" w:rsidRDefault="00B57981" w14:paraId="3AB7DB15" w14:textId="77777777">
            <w:pPr>
              <w:pStyle w:val="TableParagraph"/>
              <w:spacing w:before="25"/>
              <w:ind w:right="69"/>
              <w:rPr>
                <w:rFonts w:ascii="Calibri"/>
                <w:i/>
                <w:sz w:val="14"/>
              </w:rPr>
            </w:pPr>
            <w:r>
              <w:rPr>
                <w:rFonts w:ascii="Calibri"/>
                <w:i/>
                <w:color w:val="231F20"/>
                <w:spacing w:val="-5"/>
                <w:w w:val="110"/>
                <w:sz w:val="14"/>
              </w:rPr>
              <w:t>797</w:t>
            </w:r>
          </w:p>
        </w:tc>
        <w:tc>
          <w:tcPr>
            <w:tcW w:w="725" w:type="dxa"/>
          </w:tcPr>
          <w:p w:rsidR="008A51CF" w:rsidRDefault="00B57981" w14:paraId="3A5C7CB6" w14:textId="77777777">
            <w:pPr>
              <w:pStyle w:val="TableParagraph"/>
              <w:spacing w:before="25"/>
              <w:ind w:right="77"/>
              <w:rPr>
                <w:rFonts w:ascii="Calibri"/>
                <w:i/>
                <w:sz w:val="14"/>
              </w:rPr>
            </w:pPr>
            <w:r>
              <w:rPr>
                <w:rFonts w:ascii="Calibri"/>
                <w:i/>
                <w:color w:val="231F20"/>
                <w:spacing w:val="-5"/>
                <w:w w:val="110"/>
                <w:sz w:val="14"/>
              </w:rPr>
              <w:t>637</w:t>
            </w:r>
          </w:p>
        </w:tc>
        <w:tc>
          <w:tcPr>
            <w:tcW w:w="671" w:type="dxa"/>
          </w:tcPr>
          <w:p w:rsidR="008A51CF" w:rsidRDefault="00B57981" w14:paraId="092921EB" w14:textId="77777777">
            <w:pPr>
              <w:pStyle w:val="TableParagraph"/>
              <w:spacing w:before="25"/>
              <w:ind w:right="2"/>
              <w:rPr>
                <w:rFonts w:ascii="Calibri"/>
                <w:i/>
                <w:sz w:val="14"/>
              </w:rPr>
            </w:pPr>
            <w:r>
              <w:rPr>
                <w:rFonts w:ascii="Calibri"/>
                <w:i/>
                <w:color w:val="231F20"/>
                <w:spacing w:val="-4"/>
                <w:w w:val="110"/>
                <w:sz w:val="14"/>
              </w:rPr>
              <w:t>5.068</w:t>
            </w:r>
          </w:p>
        </w:tc>
      </w:tr>
      <w:tr w:rsidR="008A51CF" w14:paraId="615B7B8A" w14:textId="77777777">
        <w:trPr>
          <w:trHeight w:val="396"/>
        </w:trPr>
        <w:tc>
          <w:tcPr>
            <w:tcW w:w="435" w:type="dxa"/>
          </w:tcPr>
          <w:p w:rsidR="008A51CF" w:rsidRDefault="008A51CF" w14:paraId="488B83E3" w14:textId="77777777">
            <w:pPr>
              <w:pStyle w:val="TableParagraph"/>
              <w:spacing w:before="0"/>
              <w:jc w:val="left"/>
              <w:rPr>
                <w:rFonts w:ascii="Times New Roman"/>
                <w:sz w:val="14"/>
              </w:rPr>
            </w:pPr>
          </w:p>
        </w:tc>
        <w:tc>
          <w:tcPr>
            <w:tcW w:w="2156" w:type="dxa"/>
          </w:tcPr>
          <w:p w:rsidR="008A51CF" w:rsidRDefault="00B57981" w14:paraId="2B4F8437" w14:textId="77777777">
            <w:pPr>
              <w:pStyle w:val="TableParagraph"/>
              <w:ind w:left="165" w:right="638"/>
              <w:jc w:val="left"/>
              <w:rPr>
                <w:sz w:val="14"/>
              </w:rPr>
            </w:pPr>
            <w:r>
              <w:rPr>
                <w:color w:val="231F20"/>
                <w:w w:val="105"/>
                <w:sz w:val="14"/>
              </w:rPr>
              <w:t>Bijdrage</w:t>
            </w:r>
            <w:r>
              <w:rPr>
                <w:color w:val="231F20"/>
                <w:spacing w:val="-11"/>
                <w:w w:val="105"/>
                <w:sz w:val="14"/>
              </w:rPr>
              <w:t xml:space="preserve"> </w:t>
            </w:r>
            <w:r>
              <w:rPr>
                <w:color w:val="231F20"/>
                <w:w w:val="105"/>
                <w:sz w:val="14"/>
              </w:rPr>
              <w:t>aan agentschap</w:t>
            </w:r>
            <w:r>
              <w:rPr>
                <w:color w:val="231F20"/>
                <w:spacing w:val="-12"/>
                <w:w w:val="105"/>
                <w:sz w:val="14"/>
              </w:rPr>
              <w:t xml:space="preserve"> </w:t>
            </w:r>
            <w:r>
              <w:rPr>
                <w:color w:val="231F20"/>
                <w:w w:val="105"/>
                <w:sz w:val="14"/>
              </w:rPr>
              <w:t>RIVM</w:t>
            </w:r>
          </w:p>
        </w:tc>
        <w:tc>
          <w:tcPr>
            <w:tcW w:w="644" w:type="dxa"/>
          </w:tcPr>
          <w:p w:rsidR="008A51CF" w:rsidRDefault="00B57981" w14:paraId="24900946" w14:textId="77777777">
            <w:pPr>
              <w:pStyle w:val="TableParagraph"/>
              <w:ind w:right="33"/>
              <w:rPr>
                <w:sz w:val="14"/>
              </w:rPr>
            </w:pPr>
            <w:r>
              <w:rPr>
                <w:color w:val="231F20"/>
                <w:spacing w:val="-2"/>
                <w:sz w:val="14"/>
              </w:rPr>
              <w:t>2.535</w:t>
            </w:r>
          </w:p>
        </w:tc>
        <w:tc>
          <w:tcPr>
            <w:tcW w:w="711" w:type="dxa"/>
          </w:tcPr>
          <w:p w:rsidR="008A51CF" w:rsidRDefault="00B57981" w14:paraId="44C08D5C" w14:textId="77777777">
            <w:pPr>
              <w:pStyle w:val="TableParagraph"/>
              <w:ind w:right="26"/>
              <w:rPr>
                <w:sz w:val="14"/>
              </w:rPr>
            </w:pPr>
            <w:r>
              <w:rPr>
                <w:color w:val="231F20"/>
                <w:spacing w:val="-10"/>
                <w:sz w:val="14"/>
              </w:rPr>
              <w:t>0</w:t>
            </w:r>
          </w:p>
        </w:tc>
        <w:tc>
          <w:tcPr>
            <w:tcW w:w="708" w:type="dxa"/>
          </w:tcPr>
          <w:p w:rsidR="008A51CF" w:rsidRDefault="00B57981" w14:paraId="29FBCE7A" w14:textId="77777777">
            <w:pPr>
              <w:pStyle w:val="TableParagraph"/>
              <w:ind w:right="7"/>
              <w:rPr>
                <w:sz w:val="14"/>
              </w:rPr>
            </w:pPr>
            <w:r>
              <w:rPr>
                <w:color w:val="231F20"/>
                <w:spacing w:val="-2"/>
                <w:sz w:val="14"/>
              </w:rPr>
              <w:t>2.535</w:t>
            </w:r>
          </w:p>
        </w:tc>
        <w:tc>
          <w:tcPr>
            <w:tcW w:w="710" w:type="dxa"/>
          </w:tcPr>
          <w:p w:rsidR="008A51CF" w:rsidRDefault="00B57981" w14:paraId="3C2CDFCF" w14:textId="77777777">
            <w:pPr>
              <w:pStyle w:val="TableParagraph"/>
              <w:rPr>
                <w:sz w:val="14"/>
              </w:rPr>
            </w:pPr>
            <w:r>
              <w:rPr>
                <w:color w:val="231F20"/>
                <w:spacing w:val="-5"/>
                <w:sz w:val="14"/>
              </w:rPr>
              <w:t>957</w:t>
            </w:r>
          </w:p>
        </w:tc>
        <w:tc>
          <w:tcPr>
            <w:tcW w:w="806" w:type="dxa"/>
          </w:tcPr>
          <w:p w:rsidR="008A51CF" w:rsidRDefault="00B57981" w14:paraId="2092D899" w14:textId="77777777">
            <w:pPr>
              <w:pStyle w:val="TableParagraph"/>
              <w:ind w:right="88"/>
              <w:rPr>
                <w:sz w:val="14"/>
              </w:rPr>
            </w:pPr>
            <w:r>
              <w:rPr>
                <w:color w:val="231F20"/>
                <w:spacing w:val="-2"/>
                <w:sz w:val="14"/>
              </w:rPr>
              <w:t>3.492</w:t>
            </w:r>
          </w:p>
        </w:tc>
        <w:tc>
          <w:tcPr>
            <w:tcW w:w="695" w:type="dxa"/>
          </w:tcPr>
          <w:p w:rsidR="008A51CF" w:rsidRDefault="00B57981" w14:paraId="3C8C3B9A" w14:textId="77777777">
            <w:pPr>
              <w:pStyle w:val="TableParagraph"/>
              <w:ind w:right="66"/>
              <w:rPr>
                <w:sz w:val="14"/>
              </w:rPr>
            </w:pPr>
            <w:r>
              <w:rPr>
                <w:color w:val="231F20"/>
                <w:spacing w:val="-5"/>
                <w:sz w:val="14"/>
              </w:rPr>
              <w:t>855</w:t>
            </w:r>
          </w:p>
        </w:tc>
        <w:tc>
          <w:tcPr>
            <w:tcW w:w="713" w:type="dxa"/>
          </w:tcPr>
          <w:p w:rsidR="008A51CF" w:rsidRDefault="00B57981" w14:paraId="6AD74A80" w14:textId="77777777">
            <w:pPr>
              <w:pStyle w:val="TableParagraph"/>
              <w:ind w:right="71"/>
              <w:rPr>
                <w:sz w:val="14"/>
              </w:rPr>
            </w:pPr>
            <w:r>
              <w:rPr>
                <w:color w:val="231F20"/>
                <w:spacing w:val="-5"/>
                <w:sz w:val="14"/>
              </w:rPr>
              <w:t>840</w:t>
            </w:r>
          </w:p>
        </w:tc>
        <w:tc>
          <w:tcPr>
            <w:tcW w:w="725" w:type="dxa"/>
          </w:tcPr>
          <w:p w:rsidR="008A51CF" w:rsidRDefault="00B57981" w14:paraId="6051FC3F" w14:textId="77777777">
            <w:pPr>
              <w:pStyle w:val="TableParagraph"/>
              <w:ind w:right="69"/>
              <w:rPr>
                <w:sz w:val="14"/>
              </w:rPr>
            </w:pPr>
            <w:r>
              <w:rPr>
                <w:color w:val="231F20"/>
                <w:spacing w:val="-5"/>
                <w:sz w:val="14"/>
              </w:rPr>
              <w:t>775</w:t>
            </w:r>
          </w:p>
        </w:tc>
        <w:tc>
          <w:tcPr>
            <w:tcW w:w="725" w:type="dxa"/>
          </w:tcPr>
          <w:p w:rsidR="008A51CF" w:rsidRDefault="00B57981" w14:paraId="4446DE85" w14:textId="77777777">
            <w:pPr>
              <w:pStyle w:val="TableParagraph"/>
              <w:ind w:right="77"/>
              <w:rPr>
                <w:sz w:val="14"/>
              </w:rPr>
            </w:pPr>
            <w:r>
              <w:rPr>
                <w:color w:val="231F20"/>
                <w:spacing w:val="-5"/>
                <w:sz w:val="14"/>
              </w:rPr>
              <w:t>684</w:t>
            </w:r>
          </w:p>
        </w:tc>
        <w:tc>
          <w:tcPr>
            <w:tcW w:w="671" w:type="dxa"/>
          </w:tcPr>
          <w:p w:rsidR="008A51CF" w:rsidRDefault="00B57981" w14:paraId="6DD361CA" w14:textId="77777777">
            <w:pPr>
              <w:pStyle w:val="TableParagraph"/>
              <w:ind w:right="2"/>
              <w:rPr>
                <w:sz w:val="14"/>
              </w:rPr>
            </w:pPr>
            <w:r>
              <w:rPr>
                <w:color w:val="231F20"/>
                <w:spacing w:val="-2"/>
                <w:sz w:val="14"/>
              </w:rPr>
              <w:t>3.219</w:t>
            </w:r>
          </w:p>
        </w:tc>
      </w:tr>
      <w:tr w:rsidR="008A51CF" w14:paraId="27828E46" w14:textId="77777777">
        <w:trPr>
          <w:trHeight w:val="227"/>
        </w:trPr>
        <w:tc>
          <w:tcPr>
            <w:tcW w:w="435" w:type="dxa"/>
          </w:tcPr>
          <w:p w:rsidR="008A51CF" w:rsidRDefault="008A51CF" w14:paraId="0D9F5266" w14:textId="77777777">
            <w:pPr>
              <w:pStyle w:val="TableParagraph"/>
              <w:spacing w:before="0"/>
              <w:jc w:val="left"/>
              <w:rPr>
                <w:rFonts w:ascii="Times New Roman"/>
                <w:sz w:val="14"/>
              </w:rPr>
            </w:pPr>
          </w:p>
        </w:tc>
        <w:tc>
          <w:tcPr>
            <w:tcW w:w="2156" w:type="dxa"/>
          </w:tcPr>
          <w:p w:rsidR="008A51CF" w:rsidRDefault="00B57981" w14:paraId="3428D0CC" w14:textId="77777777">
            <w:pPr>
              <w:pStyle w:val="TableParagraph"/>
              <w:ind w:left="165"/>
              <w:jc w:val="left"/>
              <w:rPr>
                <w:sz w:val="14"/>
              </w:rPr>
            </w:pPr>
            <w:r>
              <w:rPr>
                <w:color w:val="231F20"/>
                <w:sz w:val="14"/>
              </w:rPr>
              <w:t>Bijdrage</w:t>
            </w:r>
            <w:r>
              <w:rPr>
                <w:color w:val="231F20"/>
                <w:spacing w:val="21"/>
                <w:sz w:val="14"/>
              </w:rPr>
              <w:t xml:space="preserve"> </w:t>
            </w:r>
            <w:r>
              <w:rPr>
                <w:color w:val="231F20"/>
                <w:sz w:val="14"/>
              </w:rPr>
              <w:t>aan</w:t>
            </w:r>
            <w:r>
              <w:rPr>
                <w:color w:val="231F20"/>
                <w:spacing w:val="21"/>
                <w:sz w:val="14"/>
              </w:rPr>
              <w:t xml:space="preserve"> </w:t>
            </w:r>
            <w:r>
              <w:rPr>
                <w:color w:val="231F20"/>
                <w:spacing w:val="-2"/>
                <w:sz w:val="14"/>
              </w:rPr>
              <w:t>COGEM</w:t>
            </w:r>
          </w:p>
        </w:tc>
        <w:tc>
          <w:tcPr>
            <w:tcW w:w="644" w:type="dxa"/>
          </w:tcPr>
          <w:p w:rsidR="008A51CF" w:rsidRDefault="00B57981" w14:paraId="1CDEEF5D" w14:textId="77777777">
            <w:pPr>
              <w:pStyle w:val="TableParagraph"/>
              <w:ind w:right="33"/>
              <w:rPr>
                <w:sz w:val="14"/>
              </w:rPr>
            </w:pPr>
            <w:r>
              <w:rPr>
                <w:color w:val="231F20"/>
                <w:spacing w:val="-2"/>
                <w:sz w:val="14"/>
              </w:rPr>
              <w:t>1.896</w:t>
            </w:r>
          </w:p>
        </w:tc>
        <w:tc>
          <w:tcPr>
            <w:tcW w:w="711" w:type="dxa"/>
          </w:tcPr>
          <w:p w:rsidR="008A51CF" w:rsidRDefault="00B57981" w14:paraId="2F9180AD" w14:textId="77777777">
            <w:pPr>
              <w:pStyle w:val="TableParagraph"/>
              <w:ind w:right="26"/>
              <w:rPr>
                <w:sz w:val="14"/>
              </w:rPr>
            </w:pPr>
            <w:r>
              <w:rPr>
                <w:color w:val="231F20"/>
                <w:spacing w:val="-10"/>
                <w:sz w:val="14"/>
              </w:rPr>
              <w:t>0</w:t>
            </w:r>
          </w:p>
        </w:tc>
        <w:tc>
          <w:tcPr>
            <w:tcW w:w="708" w:type="dxa"/>
          </w:tcPr>
          <w:p w:rsidR="008A51CF" w:rsidRDefault="00B57981" w14:paraId="7C024808" w14:textId="77777777">
            <w:pPr>
              <w:pStyle w:val="TableParagraph"/>
              <w:ind w:right="7"/>
              <w:rPr>
                <w:sz w:val="14"/>
              </w:rPr>
            </w:pPr>
            <w:r>
              <w:rPr>
                <w:color w:val="231F20"/>
                <w:spacing w:val="-2"/>
                <w:sz w:val="14"/>
              </w:rPr>
              <w:t>1.896</w:t>
            </w:r>
          </w:p>
        </w:tc>
        <w:tc>
          <w:tcPr>
            <w:tcW w:w="710" w:type="dxa"/>
          </w:tcPr>
          <w:p w:rsidR="008A51CF" w:rsidRDefault="00B57981" w14:paraId="7E925D47" w14:textId="77777777">
            <w:pPr>
              <w:pStyle w:val="TableParagraph"/>
              <w:rPr>
                <w:sz w:val="14"/>
              </w:rPr>
            </w:pPr>
            <w:r>
              <w:rPr>
                <w:color w:val="231F20"/>
                <w:spacing w:val="-5"/>
                <w:sz w:val="14"/>
              </w:rPr>
              <w:t>94</w:t>
            </w:r>
          </w:p>
        </w:tc>
        <w:tc>
          <w:tcPr>
            <w:tcW w:w="806" w:type="dxa"/>
          </w:tcPr>
          <w:p w:rsidR="008A51CF" w:rsidRDefault="00B57981" w14:paraId="50116F18" w14:textId="77777777">
            <w:pPr>
              <w:pStyle w:val="TableParagraph"/>
              <w:ind w:right="88"/>
              <w:rPr>
                <w:sz w:val="14"/>
              </w:rPr>
            </w:pPr>
            <w:r>
              <w:rPr>
                <w:color w:val="231F20"/>
                <w:spacing w:val="-2"/>
                <w:sz w:val="14"/>
              </w:rPr>
              <w:t>1.990</w:t>
            </w:r>
          </w:p>
        </w:tc>
        <w:tc>
          <w:tcPr>
            <w:tcW w:w="695" w:type="dxa"/>
          </w:tcPr>
          <w:p w:rsidR="008A51CF" w:rsidRDefault="00B57981" w14:paraId="47DFC0C3" w14:textId="77777777">
            <w:pPr>
              <w:pStyle w:val="TableParagraph"/>
              <w:ind w:right="66"/>
              <w:rPr>
                <w:sz w:val="14"/>
              </w:rPr>
            </w:pPr>
            <w:r>
              <w:rPr>
                <w:color w:val="231F20"/>
                <w:spacing w:val="-5"/>
                <w:sz w:val="14"/>
              </w:rPr>
              <w:t>83</w:t>
            </w:r>
          </w:p>
        </w:tc>
        <w:tc>
          <w:tcPr>
            <w:tcW w:w="713" w:type="dxa"/>
          </w:tcPr>
          <w:p w:rsidR="008A51CF" w:rsidRDefault="00B57981" w14:paraId="6DF2D8E5" w14:textId="77777777">
            <w:pPr>
              <w:pStyle w:val="TableParagraph"/>
              <w:ind w:right="71"/>
              <w:rPr>
                <w:sz w:val="14"/>
              </w:rPr>
            </w:pPr>
            <w:r>
              <w:rPr>
                <w:color w:val="231F20"/>
                <w:spacing w:val="-5"/>
                <w:sz w:val="14"/>
              </w:rPr>
              <w:t>72</w:t>
            </w:r>
          </w:p>
        </w:tc>
        <w:tc>
          <w:tcPr>
            <w:tcW w:w="725" w:type="dxa"/>
          </w:tcPr>
          <w:p w:rsidR="008A51CF" w:rsidRDefault="00B57981" w14:paraId="1877C427" w14:textId="77777777">
            <w:pPr>
              <w:pStyle w:val="TableParagraph"/>
              <w:ind w:right="69"/>
              <w:rPr>
                <w:sz w:val="14"/>
              </w:rPr>
            </w:pPr>
            <w:r>
              <w:rPr>
                <w:color w:val="231F20"/>
                <w:spacing w:val="-5"/>
                <w:sz w:val="14"/>
              </w:rPr>
              <w:t>22</w:t>
            </w:r>
          </w:p>
        </w:tc>
        <w:tc>
          <w:tcPr>
            <w:tcW w:w="725" w:type="dxa"/>
          </w:tcPr>
          <w:p w:rsidR="008A51CF" w:rsidRDefault="00B57981" w14:paraId="45ACC27E"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47</w:t>
            </w:r>
          </w:p>
        </w:tc>
        <w:tc>
          <w:tcPr>
            <w:tcW w:w="671" w:type="dxa"/>
          </w:tcPr>
          <w:p w:rsidR="008A51CF" w:rsidRDefault="00B57981" w14:paraId="0FAE29B4" w14:textId="77777777">
            <w:pPr>
              <w:pStyle w:val="TableParagraph"/>
              <w:ind w:right="2"/>
              <w:rPr>
                <w:sz w:val="14"/>
              </w:rPr>
            </w:pPr>
            <w:r>
              <w:rPr>
                <w:color w:val="231F20"/>
                <w:spacing w:val="-2"/>
                <w:sz w:val="14"/>
              </w:rPr>
              <w:t>1.849</w:t>
            </w:r>
          </w:p>
        </w:tc>
      </w:tr>
      <w:tr w:rsidR="008A51CF" w14:paraId="58F298A3" w14:textId="77777777">
        <w:trPr>
          <w:trHeight w:val="394"/>
        </w:trPr>
        <w:tc>
          <w:tcPr>
            <w:tcW w:w="435" w:type="dxa"/>
          </w:tcPr>
          <w:p w:rsidR="008A51CF" w:rsidRDefault="00B57981" w14:paraId="5698C987" w14:textId="77777777">
            <w:pPr>
              <w:pStyle w:val="TableParagraph"/>
              <w:spacing w:before="27"/>
              <w:jc w:val="left"/>
              <w:rPr>
                <w:rFonts w:ascii="Trebuchet MS"/>
                <w:b/>
                <w:sz w:val="14"/>
              </w:rPr>
            </w:pPr>
            <w:r>
              <w:rPr>
                <w:rFonts w:ascii="Trebuchet MS"/>
                <w:b/>
                <w:color w:val="231F20"/>
                <w:spacing w:val="-4"/>
                <w:sz w:val="14"/>
              </w:rPr>
              <w:t>22.3</w:t>
            </w:r>
          </w:p>
        </w:tc>
        <w:tc>
          <w:tcPr>
            <w:tcW w:w="2156" w:type="dxa"/>
          </w:tcPr>
          <w:p w:rsidR="008A51CF" w:rsidRDefault="00B57981" w14:paraId="3E781F6D" w14:textId="77777777">
            <w:pPr>
              <w:pStyle w:val="TableParagraph"/>
              <w:spacing w:before="27" w:line="252" w:lineRule="auto"/>
              <w:ind w:left="165" w:right="638"/>
              <w:jc w:val="left"/>
              <w:rPr>
                <w:rFonts w:ascii="Trebuchet MS"/>
                <w:b/>
                <w:sz w:val="14"/>
              </w:rPr>
            </w:pPr>
            <w:r>
              <w:rPr>
                <w:rFonts w:ascii="Trebuchet MS"/>
                <w:b/>
                <w:color w:val="231F20"/>
                <w:spacing w:val="-2"/>
                <w:sz w:val="14"/>
              </w:rPr>
              <w:t>Veiligheid</w:t>
            </w:r>
            <w:r>
              <w:rPr>
                <w:rFonts w:ascii="Trebuchet MS"/>
                <w:b/>
                <w:color w:val="231F20"/>
                <w:spacing w:val="-9"/>
                <w:sz w:val="14"/>
              </w:rPr>
              <w:t xml:space="preserve"> </w:t>
            </w:r>
            <w:r>
              <w:rPr>
                <w:rFonts w:ascii="Trebuchet MS"/>
                <w:b/>
                <w:color w:val="231F20"/>
                <w:spacing w:val="-2"/>
                <w:sz w:val="14"/>
              </w:rPr>
              <w:t>bedrijven</w:t>
            </w:r>
            <w:r>
              <w:rPr>
                <w:rFonts w:ascii="Trebuchet MS"/>
                <w:b/>
                <w:color w:val="231F20"/>
                <w:sz w:val="14"/>
              </w:rPr>
              <w:t xml:space="preserve"> en</w:t>
            </w:r>
            <w:r>
              <w:rPr>
                <w:rFonts w:ascii="Trebuchet MS"/>
                <w:b/>
                <w:color w:val="231F20"/>
                <w:spacing w:val="-7"/>
                <w:sz w:val="14"/>
              </w:rPr>
              <w:t xml:space="preserve"> </w:t>
            </w:r>
            <w:r>
              <w:rPr>
                <w:rFonts w:ascii="Trebuchet MS"/>
                <w:b/>
                <w:color w:val="231F20"/>
                <w:sz w:val="14"/>
              </w:rPr>
              <w:t>transport</w:t>
            </w:r>
          </w:p>
        </w:tc>
        <w:tc>
          <w:tcPr>
            <w:tcW w:w="644" w:type="dxa"/>
          </w:tcPr>
          <w:p w:rsidR="008A51CF" w:rsidRDefault="00B57981" w14:paraId="215A7B35" w14:textId="77777777">
            <w:pPr>
              <w:pStyle w:val="TableParagraph"/>
              <w:spacing w:before="27"/>
              <w:ind w:right="33"/>
              <w:rPr>
                <w:rFonts w:ascii="Trebuchet MS"/>
                <w:b/>
                <w:sz w:val="14"/>
              </w:rPr>
            </w:pPr>
            <w:r>
              <w:rPr>
                <w:rFonts w:ascii="Trebuchet MS"/>
                <w:b/>
                <w:color w:val="231F20"/>
                <w:spacing w:val="-2"/>
                <w:sz w:val="14"/>
              </w:rPr>
              <w:t>57.535</w:t>
            </w:r>
          </w:p>
        </w:tc>
        <w:tc>
          <w:tcPr>
            <w:tcW w:w="711" w:type="dxa"/>
          </w:tcPr>
          <w:p w:rsidR="008A51CF" w:rsidRDefault="00B57981" w14:paraId="2735553B" w14:textId="77777777">
            <w:pPr>
              <w:pStyle w:val="TableParagraph"/>
              <w:spacing w:before="27"/>
              <w:ind w:right="26"/>
              <w:rPr>
                <w:rFonts w:ascii="Trebuchet MS"/>
                <w:b/>
                <w:sz w:val="14"/>
              </w:rPr>
            </w:pPr>
            <w:r>
              <w:rPr>
                <w:rFonts w:ascii="Trebuchet MS"/>
                <w:b/>
                <w:color w:val="231F20"/>
                <w:spacing w:val="-10"/>
                <w:sz w:val="14"/>
              </w:rPr>
              <w:t>0</w:t>
            </w:r>
          </w:p>
        </w:tc>
        <w:tc>
          <w:tcPr>
            <w:tcW w:w="708" w:type="dxa"/>
          </w:tcPr>
          <w:p w:rsidR="008A51CF" w:rsidRDefault="00B57981" w14:paraId="44137C05" w14:textId="77777777">
            <w:pPr>
              <w:pStyle w:val="TableParagraph"/>
              <w:spacing w:before="27"/>
              <w:ind w:right="7"/>
              <w:rPr>
                <w:rFonts w:ascii="Trebuchet MS"/>
                <w:b/>
                <w:sz w:val="14"/>
              </w:rPr>
            </w:pPr>
            <w:r>
              <w:rPr>
                <w:rFonts w:ascii="Trebuchet MS"/>
                <w:b/>
                <w:color w:val="231F20"/>
                <w:spacing w:val="-2"/>
                <w:sz w:val="14"/>
              </w:rPr>
              <w:t>57.535</w:t>
            </w:r>
          </w:p>
        </w:tc>
        <w:tc>
          <w:tcPr>
            <w:tcW w:w="710" w:type="dxa"/>
          </w:tcPr>
          <w:p w:rsidR="008A51CF" w:rsidRDefault="00B57981" w14:paraId="3A899F83" w14:textId="77777777">
            <w:pPr>
              <w:pStyle w:val="TableParagraph"/>
              <w:spacing w:before="2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2.627</w:t>
            </w:r>
          </w:p>
        </w:tc>
        <w:tc>
          <w:tcPr>
            <w:tcW w:w="806" w:type="dxa"/>
          </w:tcPr>
          <w:p w:rsidR="008A51CF" w:rsidRDefault="00B57981" w14:paraId="4CB93A4F" w14:textId="77777777">
            <w:pPr>
              <w:pStyle w:val="TableParagraph"/>
              <w:spacing w:before="27"/>
              <w:ind w:right="88"/>
              <w:rPr>
                <w:rFonts w:ascii="Trebuchet MS"/>
                <w:b/>
                <w:sz w:val="14"/>
              </w:rPr>
            </w:pPr>
            <w:r>
              <w:rPr>
                <w:rFonts w:ascii="Trebuchet MS"/>
                <w:b/>
                <w:color w:val="231F20"/>
                <w:spacing w:val="-2"/>
                <w:sz w:val="14"/>
              </w:rPr>
              <w:t>54.908</w:t>
            </w:r>
          </w:p>
        </w:tc>
        <w:tc>
          <w:tcPr>
            <w:tcW w:w="695" w:type="dxa"/>
          </w:tcPr>
          <w:p w:rsidR="008A51CF" w:rsidRDefault="00B57981" w14:paraId="78FEBABE" w14:textId="77777777">
            <w:pPr>
              <w:pStyle w:val="TableParagraph"/>
              <w:spacing w:before="27"/>
              <w:ind w:right="6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1.667</w:t>
            </w:r>
          </w:p>
        </w:tc>
        <w:tc>
          <w:tcPr>
            <w:tcW w:w="713" w:type="dxa"/>
          </w:tcPr>
          <w:p w:rsidR="008A51CF" w:rsidRDefault="00B57981" w14:paraId="5F4F0741" w14:textId="77777777">
            <w:pPr>
              <w:pStyle w:val="TableParagraph"/>
              <w:spacing w:before="27"/>
              <w:ind w:right="71"/>
              <w:rPr>
                <w:rFonts w:ascii="Trebuchet MS"/>
                <w:b/>
                <w:sz w:val="14"/>
              </w:rPr>
            </w:pPr>
            <w:r>
              <w:rPr>
                <w:rFonts w:ascii="Trebuchet MS"/>
                <w:b/>
                <w:color w:val="231F20"/>
                <w:spacing w:val="-5"/>
                <w:sz w:val="14"/>
              </w:rPr>
              <w:t>47</w:t>
            </w:r>
          </w:p>
        </w:tc>
        <w:tc>
          <w:tcPr>
            <w:tcW w:w="725" w:type="dxa"/>
          </w:tcPr>
          <w:p w:rsidR="008A51CF" w:rsidRDefault="00B57981" w14:paraId="75D628BE" w14:textId="77777777">
            <w:pPr>
              <w:pStyle w:val="TableParagraph"/>
              <w:spacing w:before="27"/>
              <w:ind w:right="69"/>
              <w:rPr>
                <w:rFonts w:ascii="Trebuchet MS"/>
                <w:b/>
                <w:sz w:val="14"/>
              </w:rPr>
            </w:pPr>
            <w:r>
              <w:rPr>
                <w:rFonts w:ascii="Trebuchet MS"/>
                <w:b/>
                <w:color w:val="231F20"/>
                <w:spacing w:val="-2"/>
                <w:sz w:val="14"/>
              </w:rPr>
              <w:t>1.385</w:t>
            </w:r>
          </w:p>
        </w:tc>
        <w:tc>
          <w:tcPr>
            <w:tcW w:w="725" w:type="dxa"/>
          </w:tcPr>
          <w:p w:rsidR="008A51CF" w:rsidRDefault="00B57981" w14:paraId="33E602F3" w14:textId="77777777">
            <w:pPr>
              <w:pStyle w:val="TableParagraph"/>
              <w:spacing w:before="27"/>
              <w:ind w:right="77"/>
              <w:rPr>
                <w:rFonts w:ascii="Trebuchet MS"/>
                <w:b/>
                <w:sz w:val="14"/>
              </w:rPr>
            </w:pPr>
            <w:r>
              <w:rPr>
                <w:rFonts w:ascii="Trebuchet MS"/>
                <w:b/>
                <w:color w:val="231F20"/>
                <w:spacing w:val="-2"/>
                <w:sz w:val="14"/>
              </w:rPr>
              <w:t>1.237</w:t>
            </w:r>
          </w:p>
        </w:tc>
        <w:tc>
          <w:tcPr>
            <w:tcW w:w="671" w:type="dxa"/>
          </w:tcPr>
          <w:p w:rsidR="008A51CF" w:rsidRDefault="00B57981" w14:paraId="1A0BFCEC" w14:textId="77777777">
            <w:pPr>
              <w:pStyle w:val="TableParagraph"/>
              <w:spacing w:before="27"/>
              <w:ind w:right="2"/>
              <w:rPr>
                <w:rFonts w:ascii="Trebuchet MS"/>
                <w:b/>
                <w:sz w:val="14"/>
              </w:rPr>
            </w:pPr>
            <w:r>
              <w:rPr>
                <w:rFonts w:ascii="Trebuchet MS"/>
                <w:b/>
                <w:color w:val="231F20"/>
                <w:spacing w:val="-2"/>
                <w:sz w:val="14"/>
              </w:rPr>
              <w:t>59.228</w:t>
            </w:r>
          </w:p>
        </w:tc>
      </w:tr>
      <w:tr w:rsidR="008A51CF" w14:paraId="026AB4F9" w14:textId="77777777">
        <w:trPr>
          <w:trHeight w:val="228"/>
        </w:trPr>
        <w:tc>
          <w:tcPr>
            <w:tcW w:w="435" w:type="dxa"/>
          </w:tcPr>
          <w:p w:rsidR="008A51CF" w:rsidRDefault="008A51CF" w14:paraId="6DD69A2D" w14:textId="77777777">
            <w:pPr>
              <w:pStyle w:val="TableParagraph"/>
              <w:spacing w:before="0"/>
              <w:jc w:val="left"/>
              <w:rPr>
                <w:rFonts w:ascii="Times New Roman"/>
                <w:sz w:val="14"/>
              </w:rPr>
            </w:pPr>
          </w:p>
        </w:tc>
        <w:tc>
          <w:tcPr>
            <w:tcW w:w="2156" w:type="dxa"/>
          </w:tcPr>
          <w:p w:rsidR="008A51CF" w:rsidRDefault="00B57981" w14:paraId="5CE59EF1" w14:textId="77777777">
            <w:pPr>
              <w:pStyle w:val="TableParagraph"/>
              <w:spacing w:before="25"/>
              <w:ind w:left="165"/>
              <w:jc w:val="left"/>
              <w:rPr>
                <w:rFonts w:ascii="Calibri"/>
                <w:i/>
                <w:sz w:val="14"/>
              </w:rPr>
            </w:pPr>
            <w:r>
              <w:rPr>
                <w:rFonts w:ascii="Calibri"/>
                <w:i/>
                <w:color w:val="231F20"/>
                <w:spacing w:val="-2"/>
                <w:w w:val="115"/>
                <w:sz w:val="14"/>
              </w:rPr>
              <w:t>Opdrachten</w:t>
            </w:r>
          </w:p>
        </w:tc>
        <w:tc>
          <w:tcPr>
            <w:tcW w:w="644" w:type="dxa"/>
          </w:tcPr>
          <w:p w:rsidR="008A51CF" w:rsidRDefault="00B57981" w14:paraId="700F6149" w14:textId="77777777">
            <w:pPr>
              <w:pStyle w:val="TableParagraph"/>
              <w:spacing w:before="25"/>
              <w:ind w:right="33"/>
              <w:rPr>
                <w:rFonts w:ascii="Calibri"/>
                <w:i/>
                <w:sz w:val="14"/>
              </w:rPr>
            </w:pPr>
            <w:r>
              <w:rPr>
                <w:rFonts w:ascii="Calibri"/>
                <w:i/>
                <w:color w:val="231F20"/>
                <w:spacing w:val="-2"/>
                <w:w w:val="110"/>
                <w:sz w:val="14"/>
              </w:rPr>
              <w:t>26.855</w:t>
            </w:r>
          </w:p>
        </w:tc>
        <w:tc>
          <w:tcPr>
            <w:tcW w:w="711" w:type="dxa"/>
          </w:tcPr>
          <w:p w:rsidR="008A51CF" w:rsidRDefault="00B57981" w14:paraId="19141047"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31C136DB" w14:textId="77777777">
            <w:pPr>
              <w:pStyle w:val="TableParagraph"/>
              <w:spacing w:before="25"/>
              <w:ind w:right="7"/>
              <w:rPr>
                <w:rFonts w:ascii="Calibri"/>
                <w:i/>
                <w:sz w:val="14"/>
              </w:rPr>
            </w:pPr>
            <w:r>
              <w:rPr>
                <w:rFonts w:ascii="Calibri"/>
                <w:i/>
                <w:color w:val="231F20"/>
                <w:spacing w:val="-2"/>
                <w:w w:val="110"/>
                <w:sz w:val="14"/>
              </w:rPr>
              <w:t>26.855</w:t>
            </w:r>
          </w:p>
        </w:tc>
        <w:tc>
          <w:tcPr>
            <w:tcW w:w="710" w:type="dxa"/>
          </w:tcPr>
          <w:p w:rsidR="008A51CF" w:rsidRDefault="00B57981" w14:paraId="5C6238D6" w14:textId="77777777">
            <w:pPr>
              <w:pStyle w:val="TableParagraph"/>
              <w:spacing w:before="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12.499</w:t>
            </w:r>
          </w:p>
        </w:tc>
        <w:tc>
          <w:tcPr>
            <w:tcW w:w="806" w:type="dxa"/>
          </w:tcPr>
          <w:p w:rsidR="008A51CF" w:rsidRDefault="00B57981" w14:paraId="3F2B5C4F" w14:textId="77777777">
            <w:pPr>
              <w:pStyle w:val="TableParagraph"/>
              <w:spacing w:before="25"/>
              <w:ind w:right="88"/>
              <w:rPr>
                <w:rFonts w:ascii="Calibri"/>
                <w:i/>
                <w:sz w:val="14"/>
              </w:rPr>
            </w:pPr>
            <w:r>
              <w:rPr>
                <w:rFonts w:ascii="Calibri"/>
                <w:i/>
                <w:color w:val="231F20"/>
                <w:spacing w:val="-2"/>
                <w:w w:val="110"/>
                <w:sz w:val="14"/>
              </w:rPr>
              <w:t>14.356</w:t>
            </w:r>
          </w:p>
        </w:tc>
        <w:tc>
          <w:tcPr>
            <w:tcW w:w="695" w:type="dxa"/>
          </w:tcPr>
          <w:p w:rsidR="008A51CF" w:rsidRDefault="00B57981" w14:paraId="7D81121F" w14:textId="77777777">
            <w:pPr>
              <w:pStyle w:val="TableParagraph"/>
              <w:spacing w:before="25"/>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4.901</w:t>
            </w:r>
          </w:p>
        </w:tc>
        <w:tc>
          <w:tcPr>
            <w:tcW w:w="713" w:type="dxa"/>
          </w:tcPr>
          <w:p w:rsidR="008A51CF" w:rsidRDefault="00B57981" w14:paraId="5BA11DC8"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3.163</w:t>
            </w:r>
          </w:p>
        </w:tc>
        <w:tc>
          <w:tcPr>
            <w:tcW w:w="725" w:type="dxa"/>
          </w:tcPr>
          <w:p w:rsidR="008A51CF" w:rsidRDefault="00B57981" w14:paraId="4F00587F" w14:textId="77777777">
            <w:pPr>
              <w:pStyle w:val="TableParagraph"/>
              <w:spacing w:before="25"/>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2.653</w:t>
            </w:r>
          </w:p>
        </w:tc>
        <w:tc>
          <w:tcPr>
            <w:tcW w:w="725" w:type="dxa"/>
          </w:tcPr>
          <w:p w:rsidR="008A51CF" w:rsidRDefault="00B57981" w14:paraId="5B4FEDFB" w14:textId="77777777">
            <w:pPr>
              <w:pStyle w:val="TableParagraph"/>
              <w:spacing w:before="25"/>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2.653</w:t>
            </w:r>
          </w:p>
        </w:tc>
        <w:tc>
          <w:tcPr>
            <w:tcW w:w="671" w:type="dxa"/>
          </w:tcPr>
          <w:p w:rsidR="008A51CF" w:rsidRDefault="00B57981" w14:paraId="24699AF7" w14:textId="77777777">
            <w:pPr>
              <w:pStyle w:val="TableParagraph"/>
              <w:spacing w:before="25"/>
              <w:ind w:right="2"/>
              <w:rPr>
                <w:rFonts w:ascii="Calibri"/>
                <w:i/>
                <w:sz w:val="14"/>
              </w:rPr>
            </w:pPr>
            <w:r>
              <w:rPr>
                <w:rFonts w:ascii="Calibri"/>
                <w:i/>
                <w:color w:val="231F20"/>
                <w:spacing w:val="-2"/>
                <w:w w:val="110"/>
                <w:sz w:val="14"/>
              </w:rPr>
              <w:t>37.954</w:t>
            </w:r>
          </w:p>
        </w:tc>
      </w:tr>
      <w:tr w:rsidR="008A51CF" w14:paraId="55EDB2E1" w14:textId="77777777">
        <w:trPr>
          <w:trHeight w:val="226"/>
        </w:trPr>
        <w:tc>
          <w:tcPr>
            <w:tcW w:w="435" w:type="dxa"/>
          </w:tcPr>
          <w:p w:rsidR="008A51CF" w:rsidRDefault="008A51CF" w14:paraId="52AD739F" w14:textId="77777777">
            <w:pPr>
              <w:pStyle w:val="TableParagraph"/>
              <w:spacing w:before="0"/>
              <w:jc w:val="left"/>
              <w:rPr>
                <w:rFonts w:ascii="Times New Roman"/>
                <w:sz w:val="14"/>
              </w:rPr>
            </w:pPr>
          </w:p>
        </w:tc>
        <w:tc>
          <w:tcPr>
            <w:tcW w:w="2156" w:type="dxa"/>
          </w:tcPr>
          <w:p w:rsidR="008A51CF" w:rsidRDefault="00B57981" w14:paraId="63397952" w14:textId="77777777">
            <w:pPr>
              <w:pStyle w:val="TableParagraph"/>
              <w:ind w:left="165"/>
              <w:jc w:val="left"/>
              <w:rPr>
                <w:sz w:val="14"/>
              </w:rPr>
            </w:pPr>
            <w:r>
              <w:rPr>
                <w:color w:val="231F20"/>
                <w:spacing w:val="-2"/>
                <w:w w:val="110"/>
                <w:sz w:val="14"/>
              </w:rPr>
              <w:t>Omgevingsveiligheid</w:t>
            </w:r>
          </w:p>
        </w:tc>
        <w:tc>
          <w:tcPr>
            <w:tcW w:w="644" w:type="dxa"/>
          </w:tcPr>
          <w:p w:rsidR="008A51CF" w:rsidRDefault="00B57981" w14:paraId="2EF03879" w14:textId="77777777">
            <w:pPr>
              <w:pStyle w:val="TableParagraph"/>
              <w:ind w:right="33"/>
              <w:rPr>
                <w:sz w:val="14"/>
              </w:rPr>
            </w:pPr>
            <w:r>
              <w:rPr>
                <w:color w:val="231F20"/>
                <w:spacing w:val="-2"/>
                <w:sz w:val="14"/>
              </w:rPr>
              <w:t>5.398</w:t>
            </w:r>
          </w:p>
        </w:tc>
        <w:tc>
          <w:tcPr>
            <w:tcW w:w="711" w:type="dxa"/>
          </w:tcPr>
          <w:p w:rsidR="008A51CF" w:rsidRDefault="00B57981" w14:paraId="50B35332" w14:textId="77777777">
            <w:pPr>
              <w:pStyle w:val="TableParagraph"/>
              <w:ind w:right="26"/>
              <w:rPr>
                <w:sz w:val="14"/>
              </w:rPr>
            </w:pPr>
            <w:r>
              <w:rPr>
                <w:color w:val="231F20"/>
                <w:spacing w:val="-10"/>
                <w:sz w:val="14"/>
              </w:rPr>
              <w:t>0</w:t>
            </w:r>
          </w:p>
        </w:tc>
        <w:tc>
          <w:tcPr>
            <w:tcW w:w="708" w:type="dxa"/>
          </w:tcPr>
          <w:p w:rsidR="008A51CF" w:rsidRDefault="00B57981" w14:paraId="0A8B8BD2" w14:textId="77777777">
            <w:pPr>
              <w:pStyle w:val="TableParagraph"/>
              <w:ind w:right="7"/>
              <w:rPr>
                <w:sz w:val="14"/>
              </w:rPr>
            </w:pPr>
            <w:r>
              <w:rPr>
                <w:color w:val="231F20"/>
                <w:spacing w:val="-2"/>
                <w:sz w:val="14"/>
              </w:rPr>
              <w:t>5.398</w:t>
            </w:r>
          </w:p>
        </w:tc>
        <w:tc>
          <w:tcPr>
            <w:tcW w:w="710" w:type="dxa"/>
          </w:tcPr>
          <w:p w:rsidR="008A51CF" w:rsidRDefault="00B57981" w14:paraId="267FA4EC"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2.403</w:t>
            </w:r>
          </w:p>
        </w:tc>
        <w:tc>
          <w:tcPr>
            <w:tcW w:w="806" w:type="dxa"/>
          </w:tcPr>
          <w:p w:rsidR="008A51CF" w:rsidRDefault="00B57981" w14:paraId="09E6BCF7" w14:textId="77777777">
            <w:pPr>
              <w:pStyle w:val="TableParagraph"/>
              <w:ind w:right="88"/>
              <w:rPr>
                <w:sz w:val="14"/>
              </w:rPr>
            </w:pPr>
            <w:r>
              <w:rPr>
                <w:color w:val="231F20"/>
                <w:spacing w:val="-2"/>
                <w:sz w:val="14"/>
              </w:rPr>
              <w:t>2.995</w:t>
            </w:r>
          </w:p>
        </w:tc>
        <w:tc>
          <w:tcPr>
            <w:tcW w:w="695" w:type="dxa"/>
          </w:tcPr>
          <w:p w:rsidR="008A51CF" w:rsidRDefault="00B57981" w14:paraId="73EC114A"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177</w:t>
            </w:r>
          </w:p>
        </w:tc>
        <w:tc>
          <w:tcPr>
            <w:tcW w:w="713" w:type="dxa"/>
          </w:tcPr>
          <w:p w:rsidR="008A51CF" w:rsidRDefault="00B57981" w14:paraId="4260419D"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976</w:t>
            </w:r>
          </w:p>
        </w:tc>
        <w:tc>
          <w:tcPr>
            <w:tcW w:w="725" w:type="dxa"/>
          </w:tcPr>
          <w:p w:rsidR="008A51CF" w:rsidRDefault="00B57981" w14:paraId="01C1F616" w14:textId="77777777">
            <w:pPr>
              <w:pStyle w:val="TableParagraph"/>
              <w:ind w:right="69"/>
              <w:rPr>
                <w:sz w:val="14"/>
              </w:rPr>
            </w:pPr>
            <w:r>
              <w:rPr>
                <w:color w:val="231F20"/>
                <w:spacing w:val="-10"/>
                <w:sz w:val="14"/>
              </w:rPr>
              <w:t>0</w:t>
            </w:r>
          </w:p>
        </w:tc>
        <w:tc>
          <w:tcPr>
            <w:tcW w:w="725" w:type="dxa"/>
          </w:tcPr>
          <w:p w:rsidR="008A51CF" w:rsidRDefault="00B57981" w14:paraId="090A5980" w14:textId="77777777">
            <w:pPr>
              <w:pStyle w:val="TableParagraph"/>
              <w:ind w:right="77"/>
              <w:rPr>
                <w:sz w:val="14"/>
              </w:rPr>
            </w:pPr>
            <w:r>
              <w:rPr>
                <w:color w:val="231F20"/>
                <w:spacing w:val="-10"/>
                <w:sz w:val="14"/>
              </w:rPr>
              <w:t>0</w:t>
            </w:r>
          </w:p>
        </w:tc>
        <w:tc>
          <w:tcPr>
            <w:tcW w:w="671" w:type="dxa"/>
          </w:tcPr>
          <w:p w:rsidR="008A51CF" w:rsidRDefault="00B57981" w14:paraId="6D183D1F" w14:textId="77777777">
            <w:pPr>
              <w:pStyle w:val="TableParagraph"/>
              <w:ind w:right="2"/>
              <w:rPr>
                <w:sz w:val="14"/>
              </w:rPr>
            </w:pPr>
            <w:r>
              <w:rPr>
                <w:color w:val="231F20"/>
                <w:spacing w:val="-2"/>
                <w:sz w:val="14"/>
              </w:rPr>
              <w:t>13.866</w:t>
            </w:r>
          </w:p>
        </w:tc>
      </w:tr>
      <w:tr w:rsidR="008A51CF" w14:paraId="78F06606" w14:textId="77777777">
        <w:trPr>
          <w:trHeight w:val="226"/>
        </w:trPr>
        <w:tc>
          <w:tcPr>
            <w:tcW w:w="435" w:type="dxa"/>
          </w:tcPr>
          <w:p w:rsidR="008A51CF" w:rsidRDefault="008A51CF" w14:paraId="1AF4508F" w14:textId="77777777">
            <w:pPr>
              <w:pStyle w:val="TableParagraph"/>
              <w:spacing w:before="0"/>
              <w:jc w:val="left"/>
              <w:rPr>
                <w:rFonts w:ascii="Times New Roman"/>
                <w:sz w:val="14"/>
              </w:rPr>
            </w:pPr>
          </w:p>
        </w:tc>
        <w:tc>
          <w:tcPr>
            <w:tcW w:w="2156" w:type="dxa"/>
          </w:tcPr>
          <w:p w:rsidR="008A51CF" w:rsidRDefault="00B57981" w14:paraId="29C34A3A" w14:textId="77777777">
            <w:pPr>
              <w:pStyle w:val="TableParagraph"/>
              <w:ind w:left="165"/>
              <w:jc w:val="left"/>
              <w:rPr>
                <w:sz w:val="14"/>
              </w:rPr>
            </w:pPr>
            <w:r>
              <w:rPr>
                <w:color w:val="231F20"/>
                <w:spacing w:val="-2"/>
                <w:w w:val="110"/>
                <w:sz w:val="14"/>
              </w:rPr>
              <w:t>Asbest</w:t>
            </w:r>
          </w:p>
        </w:tc>
        <w:tc>
          <w:tcPr>
            <w:tcW w:w="644" w:type="dxa"/>
          </w:tcPr>
          <w:p w:rsidR="008A51CF" w:rsidRDefault="00B57981" w14:paraId="44036976" w14:textId="77777777">
            <w:pPr>
              <w:pStyle w:val="TableParagraph"/>
              <w:ind w:right="33"/>
              <w:rPr>
                <w:sz w:val="14"/>
              </w:rPr>
            </w:pPr>
            <w:r>
              <w:rPr>
                <w:color w:val="231F20"/>
                <w:spacing w:val="-2"/>
                <w:sz w:val="14"/>
              </w:rPr>
              <w:t>3.448</w:t>
            </w:r>
          </w:p>
        </w:tc>
        <w:tc>
          <w:tcPr>
            <w:tcW w:w="711" w:type="dxa"/>
          </w:tcPr>
          <w:p w:rsidR="008A51CF" w:rsidRDefault="00B57981" w14:paraId="51F1BE44" w14:textId="77777777">
            <w:pPr>
              <w:pStyle w:val="TableParagraph"/>
              <w:ind w:right="26"/>
              <w:rPr>
                <w:sz w:val="14"/>
              </w:rPr>
            </w:pPr>
            <w:r>
              <w:rPr>
                <w:color w:val="231F20"/>
                <w:spacing w:val="-10"/>
                <w:sz w:val="14"/>
              </w:rPr>
              <w:t>0</w:t>
            </w:r>
          </w:p>
        </w:tc>
        <w:tc>
          <w:tcPr>
            <w:tcW w:w="708" w:type="dxa"/>
          </w:tcPr>
          <w:p w:rsidR="008A51CF" w:rsidRDefault="00B57981" w14:paraId="421D0DD8" w14:textId="77777777">
            <w:pPr>
              <w:pStyle w:val="TableParagraph"/>
              <w:ind w:right="7"/>
              <w:rPr>
                <w:sz w:val="14"/>
              </w:rPr>
            </w:pPr>
            <w:r>
              <w:rPr>
                <w:color w:val="231F20"/>
                <w:spacing w:val="-2"/>
                <w:sz w:val="14"/>
              </w:rPr>
              <w:t>3.448</w:t>
            </w:r>
          </w:p>
        </w:tc>
        <w:tc>
          <w:tcPr>
            <w:tcW w:w="710" w:type="dxa"/>
          </w:tcPr>
          <w:p w:rsidR="008A51CF" w:rsidRDefault="00B57981" w14:paraId="6FA8FAD2"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959</w:t>
            </w:r>
          </w:p>
        </w:tc>
        <w:tc>
          <w:tcPr>
            <w:tcW w:w="806" w:type="dxa"/>
          </w:tcPr>
          <w:p w:rsidR="008A51CF" w:rsidRDefault="00B57981" w14:paraId="40AB44F2" w14:textId="77777777">
            <w:pPr>
              <w:pStyle w:val="TableParagraph"/>
              <w:ind w:right="88"/>
              <w:rPr>
                <w:sz w:val="14"/>
              </w:rPr>
            </w:pPr>
            <w:r>
              <w:rPr>
                <w:color w:val="231F20"/>
                <w:spacing w:val="-2"/>
                <w:sz w:val="14"/>
              </w:rPr>
              <w:t>2.489</w:t>
            </w:r>
          </w:p>
        </w:tc>
        <w:tc>
          <w:tcPr>
            <w:tcW w:w="695" w:type="dxa"/>
          </w:tcPr>
          <w:p w:rsidR="008A51CF" w:rsidRDefault="00B57981" w14:paraId="0580DF18"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678</w:t>
            </w:r>
          </w:p>
        </w:tc>
        <w:tc>
          <w:tcPr>
            <w:tcW w:w="713" w:type="dxa"/>
          </w:tcPr>
          <w:p w:rsidR="008A51CF" w:rsidRDefault="00B57981" w14:paraId="3BFB53C4"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1.322</w:t>
            </w:r>
          </w:p>
        </w:tc>
        <w:tc>
          <w:tcPr>
            <w:tcW w:w="725" w:type="dxa"/>
          </w:tcPr>
          <w:p w:rsidR="008A51CF" w:rsidRDefault="00B57981" w14:paraId="33C95AF3"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1.323</w:t>
            </w:r>
          </w:p>
        </w:tc>
        <w:tc>
          <w:tcPr>
            <w:tcW w:w="725" w:type="dxa"/>
          </w:tcPr>
          <w:p w:rsidR="008A51CF" w:rsidRDefault="00B57981" w14:paraId="4EB2E076"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1.324</w:t>
            </w:r>
          </w:p>
        </w:tc>
        <w:tc>
          <w:tcPr>
            <w:tcW w:w="671" w:type="dxa"/>
          </w:tcPr>
          <w:p w:rsidR="008A51CF" w:rsidRDefault="00B57981" w14:paraId="3F59F3F2" w14:textId="77777777">
            <w:pPr>
              <w:pStyle w:val="TableParagraph"/>
              <w:ind w:right="2"/>
              <w:rPr>
                <w:sz w:val="14"/>
              </w:rPr>
            </w:pPr>
            <w:r>
              <w:rPr>
                <w:color w:val="231F20"/>
                <w:spacing w:val="-5"/>
                <w:sz w:val="14"/>
              </w:rPr>
              <w:t>188</w:t>
            </w:r>
          </w:p>
        </w:tc>
      </w:tr>
      <w:tr w:rsidR="008A51CF" w14:paraId="4D24D6D5" w14:textId="77777777">
        <w:trPr>
          <w:trHeight w:val="226"/>
        </w:trPr>
        <w:tc>
          <w:tcPr>
            <w:tcW w:w="435" w:type="dxa"/>
          </w:tcPr>
          <w:p w:rsidR="008A51CF" w:rsidRDefault="008A51CF" w14:paraId="3986EF96" w14:textId="77777777">
            <w:pPr>
              <w:pStyle w:val="TableParagraph"/>
              <w:spacing w:before="0"/>
              <w:jc w:val="left"/>
              <w:rPr>
                <w:rFonts w:ascii="Times New Roman"/>
                <w:sz w:val="14"/>
              </w:rPr>
            </w:pPr>
          </w:p>
        </w:tc>
        <w:tc>
          <w:tcPr>
            <w:tcW w:w="2156" w:type="dxa"/>
          </w:tcPr>
          <w:p w:rsidR="008A51CF" w:rsidRDefault="00B57981" w14:paraId="08A22DA1" w14:textId="77777777">
            <w:pPr>
              <w:pStyle w:val="TableParagraph"/>
              <w:ind w:left="165"/>
              <w:jc w:val="left"/>
              <w:rPr>
                <w:sz w:val="14"/>
              </w:rPr>
            </w:pPr>
            <w:r>
              <w:rPr>
                <w:color w:val="231F20"/>
                <w:sz w:val="14"/>
              </w:rPr>
              <w:t>Waarvan</w:t>
            </w:r>
            <w:r>
              <w:rPr>
                <w:color w:val="231F20"/>
                <w:spacing w:val="23"/>
                <w:sz w:val="14"/>
              </w:rPr>
              <w:t xml:space="preserve"> </w:t>
            </w:r>
            <w:r>
              <w:rPr>
                <w:color w:val="231F20"/>
                <w:spacing w:val="-5"/>
                <w:sz w:val="14"/>
              </w:rPr>
              <w:t>RWS</w:t>
            </w:r>
          </w:p>
        </w:tc>
        <w:tc>
          <w:tcPr>
            <w:tcW w:w="644" w:type="dxa"/>
          </w:tcPr>
          <w:p w:rsidR="008A51CF" w:rsidRDefault="00B57981" w14:paraId="50BD2EB0" w14:textId="77777777">
            <w:pPr>
              <w:pStyle w:val="TableParagraph"/>
              <w:ind w:right="33"/>
              <w:rPr>
                <w:sz w:val="14"/>
              </w:rPr>
            </w:pPr>
            <w:r>
              <w:rPr>
                <w:color w:val="231F20"/>
                <w:spacing w:val="-2"/>
                <w:sz w:val="14"/>
              </w:rPr>
              <w:t>2.778</w:t>
            </w:r>
          </w:p>
        </w:tc>
        <w:tc>
          <w:tcPr>
            <w:tcW w:w="711" w:type="dxa"/>
          </w:tcPr>
          <w:p w:rsidR="008A51CF" w:rsidRDefault="00B57981" w14:paraId="04B4EE6F" w14:textId="77777777">
            <w:pPr>
              <w:pStyle w:val="TableParagraph"/>
              <w:ind w:right="26"/>
              <w:rPr>
                <w:sz w:val="14"/>
              </w:rPr>
            </w:pPr>
            <w:r>
              <w:rPr>
                <w:color w:val="231F20"/>
                <w:spacing w:val="-10"/>
                <w:sz w:val="14"/>
              </w:rPr>
              <w:t>0</w:t>
            </w:r>
          </w:p>
        </w:tc>
        <w:tc>
          <w:tcPr>
            <w:tcW w:w="708" w:type="dxa"/>
          </w:tcPr>
          <w:p w:rsidR="008A51CF" w:rsidRDefault="00B57981" w14:paraId="2C2BB94B" w14:textId="77777777">
            <w:pPr>
              <w:pStyle w:val="TableParagraph"/>
              <w:ind w:right="7"/>
              <w:rPr>
                <w:sz w:val="14"/>
              </w:rPr>
            </w:pPr>
            <w:r>
              <w:rPr>
                <w:color w:val="231F20"/>
                <w:spacing w:val="-2"/>
                <w:sz w:val="14"/>
              </w:rPr>
              <w:t>2.778</w:t>
            </w:r>
          </w:p>
        </w:tc>
        <w:tc>
          <w:tcPr>
            <w:tcW w:w="710" w:type="dxa"/>
          </w:tcPr>
          <w:p w:rsidR="008A51CF" w:rsidRDefault="00B57981" w14:paraId="24704917"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2.133</w:t>
            </w:r>
          </w:p>
        </w:tc>
        <w:tc>
          <w:tcPr>
            <w:tcW w:w="806" w:type="dxa"/>
          </w:tcPr>
          <w:p w:rsidR="008A51CF" w:rsidRDefault="00B57981" w14:paraId="02B0BED7" w14:textId="77777777">
            <w:pPr>
              <w:pStyle w:val="TableParagraph"/>
              <w:ind w:right="88"/>
              <w:rPr>
                <w:sz w:val="14"/>
              </w:rPr>
            </w:pPr>
            <w:r>
              <w:rPr>
                <w:color w:val="231F20"/>
                <w:spacing w:val="-5"/>
                <w:sz w:val="14"/>
              </w:rPr>
              <w:t>645</w:t>
            </w:r>
          </w:p>
        </w:tc>
        <w:tc>
          <w:tcPr>
            <w:tcW w:w="695" w:type="dxa"/>
          </w:tcPr>
          <w:p w:rsidR="008A51CF" w:rsidRDefault="00B57981" w14:paraId="5195FC85"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2.171</w:t>
            </w:r>
          </w:p>
        </w:tc>
        <w:tc>
          <w:tcPr>
            <w:tcW w:w="713" w:type="dxa"/>
          </w:tcPr>
          <w:p w:rsidR="008A51CF" w:rsidRDefault="00B57981" w14:paraId="02055FED"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2.171</w:t>
            </w:r>
          </w:p>
        </w:tc>
        <w:tc>
          <w:tcPr>
            <w:tcW w:w="725" w:type="dxa"/>
          </w:tcPr>
          <w:p w:rsidR="008A51CF" w:rsidRDefault="00B57981" w14:paraId="233DB6E7"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2.637</w:t>
            </w:r>
          </w:p>
        </w:tc>
        <w:tc>
          <w:tcPr>
            <w:tcW w:w="725" w:type="dxa"/>
          </w:tcPr>
          <w:p w:rsidR="008A51CF" w:rsidRDefault="00B57981" w14:paraId="119E916B"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2.637</w:t>
            </w:r>
          </w:p>
        </w:tc>
        <w:tc>
          <w:tcPr>
            <w:tcW w:w="671" w:type="dxa"/>
          </w:tcPr>
          <w:p w:rsidR="008A51CF" w:rsidRDefault="00B57981" w14:paraId="0B3D63A8" w14:textId="77777777">
            <w:pPr>
              <w:pStyle w:val="TableParagraph"/>
              <w:ind w:right="2"/>
              <w:rPr>
                <w:sz w:val="14"/>
              </w:rPr>
            </w:pPr>
            <w:r>
              <w:rPr>
                <w:color w:val="231F20"/>
                <w:spacing w:val="-5"/>
                <w:sz w:val="14"/>
              </w:rPr>
              <w:t>607</w:t>
            </w:r>
          </w:p>
        </w:tc>
      </w:tr>
      <w:tr w:rsidR="008A51CF" w14:paraId="3208F4CD" w14:textId="77777777">
        <w:trPr>
          <w:trHeight w:val="226"/>
        </w:trPr>
        <w:tc>
          <w:tcPr>
            <w:tcW w:w="435" w:type="dxa"/>
          </w:tcPr>
          <w:p w:rsidR="008A51CF" w:rsidRDefault="008A51CF" w14:paraId="19528911" w14:textId="77777777">
            <w:pPr>
              <w:pStyle w:val="TableParagraph"/>
              <w:spacing w:before="0"/>
              <w:jc w:val="left"/>
              <w:rPr>
                <w:rFonts w:ascii="Times New Roman"/>
                <w:sz w:val="14"/>
              </w:rPr>
            </w:pPr>
          </w:p>
        </w:tc>
        <w:tc>
          <w:tcPr>
            <w:tcW w:w="2156" w:type="dxa"/>
          </w:tcPr>
          <w:p w:rsidR="008A51CF" w:rsidRDefault="00B57981" w14:paraId="0E6102EE" w14:textId="77777777">
            <w:pPr>
              <w:pStyle w:val="TableParagraph"/>
              <w:ind w:left="165"/>
              <w:jc w:val="left"/>
              <w:rPr>
                <w:sz w:val="14"/>
              </w:rPr>
            </w:pPr>
            <w:r>
              <w:rPr>
                <w:color w:val="231F20"/>
                <w:w w:val="105"/>
                <w:sz w:val="14"/>
              </w:rPr>
              <w:t>VTH-</w:t>
            </w:r>
            <w:r>
              <w:rPr>
                <w:color w:val="231F20"/>
                <w:spacing w:val="-2"/>
                <w:w w:val="105"/>
                <w:sz w:val="14"/>
              </w:rPr>
              <w:t>stelsel</w:t>
            </w:r>
          </w:p>
        </w:tc>
        <w:tc>
          <w:tcPr>
            <w:tcW w:w="644" w:type="dxa"/>
          </w:tcPr>
          <w:p w:rsidR="008A51CF" w:rsidRDefault="00B57981" w14:paraId="3ABA2F51" w14:textId="77777777">
            <w:pPr>
              <w:pStyle w:val="TableParagraph"/>
              <w:ind w:right="33"/>
              <w:rPr>
                <w:sz w:val="14"/>
              </w:rPr>
            </w:pPr>
            <w:r>
              <w:rPr>
                <w:color w:val="231F20"/>
                <w:spacing w:val="-2"/>
                <w:sz w:val="14"/>
              </w:rPr>
              <w:t>8.497</w:t>
            </w:r>
          </w:p>
        </w:tc>
        <w:tc>
          <w:tcPr>
            <w:tcW w:w="711" w:type="dxa"/>
          </w:tcPr>
          <w:p w:rsidR="008A51CF" w:rsidRDefault="00B57981" w14:paraId="13B5FB83" w14:textId="77777777">
            <w:pPr>
              <w:pStyle w:val="TableParagraph"/>
              <w:ind w:right="26"/>
              <w:rPr>
                <w:sz w:val="14"/>
              </w:rPr>
            </w:pPr>
            <w:r>
              <w:rPr>
                <w:color w:val="231F20"/>
                <w:spacing w:val="-10"/>
                <w:sz w:val="14"/>
              </w:rPr>
              <w:t>0</w:t>
            </w:r>
          </w:p>
        </w:tc>
        <w:tc>
          <w:tcPr>
            <w:tcW w:w="708" w:type="dxa"/>
          </w:tcPr>
          <w:p w:rsidR="008A51CF" w:rsidRDefault="00B57981" w14:paraId="477E9633" w14:textId="77777777">
            <w:pPr>
              <w:pStyle w:val="TableParagraph"/>
              <w:ind w:right="7"/>
              <w:rPr>
                <w:sz w:val="14"/>
              </w:rPr>
            </w:pPr>
            <w:r>
              <w:rPr>
                <w:color w:val="231F20"/>
                <w:spacing w:val="-2"/>
                <w:sz w:val="14"/>
              </w:rPr>
              <w:t>8.497</w:t>
            </w:r>
          </w:p>
        </w:tc>
        <w:tc>
          <w:tcPr>
            <w:tcW w:w="710" w:type="dxa"/>
          </w:tcPr>
          <w:p w:rsidR="008A51CF" w:rsidRDefault="00B57981" w14:paraId="5E54F28D"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3.883</w:t>
            </w:r>
          </w:p>
        </w:tc>
        <w:tc>
          <w:tcPr>
            <w:tcW w:w="806" w:type="dxa"/>
          </w:tcPr>
          <w:p w:rsidR="008A51CF" w:rsidRDefault="00B57981" w14:paraId="7BE9E4C2" w14:textId="77777777">
            <w:pPr>
              <w:pStyle w:val="TableParagraph"/>
              <w:ind w:right="88"/>
              <w:rPr>
                <w:sz w:val="14"/>
              </w:rPr>
            </w:pPr>
            <w:r>
              <w:rPr>
                <w:color w:val="231F20"/>
                <w:spacing w:val="-2"/>
                <w:sz w:val="14"/>
              </w:rPr>
              <w:t>4.614</w:t>
            </w:r>
          </w:p>
        </w:tc>
        <w:tc>
          <w:tcPr>
            <w:tcW w:w="695" w:type="dxa"/>
          </w:tcPr>
          <w:p w:rsidR="008A51CF" w:rsidRDefault="00B57981" w14:paraId="56F9E900" w14:textId="77777777">
            <w:pPr>
              <w:pStyle w:val="TableParagraph"/>
              <w:ind w:right="66"/>
              <w:rPr>
                <w:sz w:val="14"/>
              </w:rPr>
            </w:pPr>
            <w:r>
              <w:rPr>
                <w:color w:val="231F20"/>
                <w:spacing w:val="-10"/>
                <w:sz w:val="14"/>
              </w:rPr>
              <w:t>0</w:t>
            </w:r>
          </w:p>
        </w:tc>
        <w:tc>
          <w:tcPr>
            <w:tcW w:w="713" w:type="dxa"/>
          </w:tcPr>
          <w:p w:rsidR="008A51CF" w:rsidRDefault="00B57981" w14:paraId="4C6C8F06" w14:textId="77777777">
            <w:pPr>
              <w:pStyle w:val="TableParagraph"/>
              <w:ind w:right="71"/>
              <w:rPr>
                <w:sz w:val="14"/>
              </w:rPr>
            </w:pPr>
            <w:r>
              <w:rPr>
                <w:color w:val="231F20"/>
                <w:spacing w:val="-10"/>
                <w:sz w:val="14"/>
              </w:rPr>
              <w:t>0</w:t>
            </w:r>
          </w:p>
        </w:tc>
        <w:tc>
          <w:tcPr>
            <w:tcW w:w="725" w:type="dxa"/>
          </w:tcPr>
          <w:p w:rsidR="008A51CF" w:rsidRDefault="00B57981" w14:paraId="7BB7B3D7" w14:textId="77777777">
            <w:pPr>
              <w:pStyle w:val="TableParagraph"/>
              <w:ind w:right="69"/>
              <w:rPr>
                <w:sz w:val="14"/>
              </w:rPr>
            </w:pPr>
            <w:r>
              <w:rPr>
                <w:color w:val="231F20"/>
                <w:spacing w:val="-10"/>
                <w:sz w:val="14"/>
              </w:rPr>
              <w:t>0</w:t>
            </w:r>
          </w:p>
        </w:tc>
        <w:tc>
          <w:tcPr>
            <w:tcW w:w="725" w:type="dxa"/>
          </w:tcPr>
          <w:p w:rsidR="008A51CF" w:rsidRDefault="00B57981" w14:paraId="517B3711" w14:textId="77777777">
            <w:pPr>
              <w:pStyle w:val="TableParagraph"/>
              <w:ind w:right="77"/>
              <w:rPr>
                <w:sz w:val="14"/>
              </w:rPr>
            </w:pPr>
            <w:r>
              <w:rPr>
                <w:color w:val="231F20"/>
                <w:spacing w:val="-10"/>
                <w:sz w:val="14"/>
              </w:rPr>
              <w:t>0</w:t>
            </w:r>
          </w:p>
        </w:tc>
        <w:tc>
          <w:tcPr>
            <w:tcW w:w="671" w:type="dxa"/>
          </w:tcPr>
          <w:p w:rsidR="008A51CF" w:rsidRDefault="00B57981" w14:paraId="7EFC59AB" w14:textId="77777777">
            <w:pPr>
              <w:pStyle w:val="TableParagraph"/>
              <w:ind w:right="2"/>
              <w:rPr>
                <w:sz w:val="14"/>
              </w:rPr>
            </w:pPr>
            <w:r>
              <w:rPr>
                <w:color w:val="231F20"/>
                <w:spacing w:val="-2"/>
                <w:sz w:val="14"/>
              </w:rPr>
              <w:t>17.401</w:t>
            </w:r>
          </w:p>
        </w:tc>
      </w:tr>
      <w:tr w:rsidR="008A51CF" w14:paraId="660DE030" w14:textId="77777777">
        <w:trPr>
          <w:trHeight w:val="225"/>
        </w:trPr>
        <w:tc>
          <w:tcPr>
            <w:tcW w:w="435" w:type="dxa"/>
          </w:tcPr>
          <w:p w:rsidR="008A51CF" w:rsidRDefault="008A51CF" w14:paraId="1CA423BB" w14:textId="77777777">
            <w:pPr>
              <w:pStyle w:val="TableParagraph"/>
              <w:spacing w:before="0"/>
              <w:jc w:val="left"/>
              <w:rPr>
                <w:rFonts w:ascii="Times New Roman"/>
                <w:sz w:val="14"/>
              </w:rPr>
            </w:pPr>
          </w:p>
        </w:tc>
        <w:tc>
          <w:tcPr>
            <w:tcW w:w="2156" w:type="dxa"/>
          </w:tcPr>
          <w:p w:rsidR="008A51CF" w:rsidRDefault="00B57981" w14:paraId="5FFB8CCE" w14:textId="77777777">
            <w:pPr>
              <w:pStyle w:val="TableParagraph"/>
              <w:ind w:left="165"/>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644" w:type="dxa"/>
          </w:tcPr>
          <w:p w:rsidR="008A51CF" w:rsidRDefault="00B57981" w14:paraId="5055ACCD" w14:textId="77777777">
            <w:pPr>
              <w:pStyle w:val="TableParagraph"/>
              <w:ind w:right="33"/>
              <w:rPr>
                <w:sz w:val="14"/>
              </w:rPr>
            </w:pPr>
            <w:r>
              <w:rPr>
                <w:color w:val="231F20"/>
                <w:spacing w:val="-2"/>
                <w:sz w:val="14"/>
              </w:rPr>
              <w:t>6.734</w:t>
            </w:r>
          </w:p>
        </w:tc>
        <w:tc>
          <w:tcPr>
            <w:tcW w:w="711" w:type="dxa"/>
          </w:tcPr>
          <w:p w:rsidR="008A51CF" w:rsidRDefault="00B57981" w14:paraId="01D318E1" w14:textId="77777777">
            <w:pPr>
              <w:pStyle w:val="TableParagraph"/>
              <w:ind w:right="26"/>
              <w:rPr>
                <w:sz w:val="14"/>
              </w:rPr>
            </w:pPr>
            <w:r>
              <w:rPr>
                <w:color w:val="231F20"/>
                <w:spacing w:val="-10"/>
                <w:sz w:val="14"/>
              </w:rPr>
              <w:t>0</w:t>
            </w:r>
          </w:p>
        </w:tc>
        <w:tc>
          <w:tcPr>
            <w:tcW w:w="708" w:type="dxa"/>
          </w:tcPr>
          <w:p w:rsidR="008A51CF" w:rsidRDefault="00B57981" w14:paraId="1A6E3281" w14:textId="77777777">
            <w:pPr>
              <w:pStyle w:val="TableParagraph"/>
              <w:ind w:right="7"/>
              <w:rPr>
                <w:sz w:val="14"/>
              </w:rPr>
            </w:pPr>
            <w:r>
              <w:rPr>
                <w:color w:val="231F20"/>
                <w:spacing w:val="-2"/>
                <w:sz w:val="14"/>
              </w:rPr>
              <w:t>6.734</w:t>
            </w:r>
          </w:p>
        </w:tc>
        <w:tc>
          <w:tcPr>
            <w:tcW w:w="710" w:type="dxa"/>
          </w:tcPr>
          <w:p w:rsidR="008A51CF" w:rsidRDefault="00B57981" w14:paraId="10942C47" w14:textId="77777777">
            <w:pPr>
              <w:pStyle w:val="TableParagraph"/>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3.121</w:t>
            </w:r>
          </w:p>
        </w:tc>
        <w:tc>
          <w:tcPr>
            <w:tcW w:w="806" w:type="dxa"/>
          </w:tcPr>
          <w:p w:rsidR="008A51CF" w:rsidRDefault="00B57981" w14:paraId="1F7346C2" w14:textId="77777777">
            <w:pPr>
              <w:pStyle w:val="TableParagraph"/>
              <w:ind w:right="88"/>
              <w:rPr>
                <w:sz w:val="14"/>
              </w:rPr>
            </w:pPr>
            <w:r>
              <w:rPr>
                <w:color w:val="231F20"/>
                <w:spacing w:val="-2"/>
                <w:sz w:val="14"/>
              </w:rPr>
              <w:t>3.613</w:t>
            </w:r>
          </w:p>
        </w:tc>
        <w:tc>
          <w:tcPr>
            <w:tcW w:w="695" w:type="dxa"/>
          </w:tcPr>
          <w:p w:rsidR="008A51CF" w:rsidRDefault="00B57981" w14:paraId="246E4556"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1.875</w:t>
            </w:r>
          </w:p>
        </w:tc>
        <w:tc>
          <w:tcPr>
            <w:tcW w:w="713" w:type="dxa"/>
          </w:tcPr>
          <w:p w:rsidR="008A51CF" w:rsidRDefault="00B57981" w14:paraId="3566CB4F" w14:textId="77777777">
            <w:pPr>
              <w:pStyle w:val="TableParagraph"/>
              <w:ind w:right="71"/>
              <w:rPr>
                <w:sz w:val="14"/>
              </w:rPr>
            </w:pPr>
            <w:r>
              <w:rPr>
                <w:color w:val="231F20"/>
                <w:spacing w:val="-2"/>
                <w:sz w:val="14"/>
              </w:rPr>
              <w:t>1.306</w:t>
            </w:r>
          </w:p>
        </w:tc>
        <w:tc>
          <w:tcPr>
            <w:tcW w:w="725" w:type="dxa"/>
          </w:tcPr>
          <w:p w:rsidR="008A51CF" w:rsidRDefault="00B57981" w14:paraId="43927216" w14:textId="77777777">
            <w:pPr>
              <w:pStyle w:val="TableParagraph"/>
              <w:ind w:right="69"/>
              <w:rPr>
                <w:sz w:val="14"/>
              </w:rPr>
            </w:pPr>
            <w:r>
              <w:rPr>
                <w:color w:val="231F20"/>
                <w:spacing w:val="-2"/>
                <w:sz w:val="14"/>
              </w:rPr>
              <w:t>1.307</w:t>
            </w:r>
          </w:p>
        </w:tc>
        <w:tc>
          <w:tcPr>
            <w:tcW w:w="725" w:type="dxa"/>
          </w:tcPr>
          <w:p w:rsidR="008A51CF" w:rsidRDefault="00B57981" w14:paraId="642F8E68" w14:textId="77777777">
            <w:pPr>
              <w:pStyle w:val="TableParagraph"/>
              <w:ind w:right="77"/>
              <w:rPr>
                <w:sz w:val="14"/>
              </w:rPr>
            </w:pPr>
            <w:r>
              <w:rPr>
                <w:color w:val="231F20"/>
                <w:spacing w:val="-2"/>
                <w:sz w:val="14"/>
              </w:rPr>
              <w:t>1.308</w:t>
            </w:r>
          </w:p>
        </w:tc>
        <w:tc>
          <w:tcPr>
            <w:tcW w:w="671" w:type="dxa"/>
          </w:tcPr>
          <w:p w:rsidR="008A51CF" w:rsidRDefault="00B57981" w14:paraId="0F771283" w14:textId="77777777">
            <w:pPr>
              <w:pStyle w:val="TableParagraph"/>
              <w:ind w:right="2"/>
              <w:rPr>
                <w:sz w:val="14"/>
              </w:rPr>
            </w:pPr>
            <w:r>
              <w:rPr>
                <w:color w:val="231F20"/>
                <w:spacing w:val="-2"/>
                <w:sz w:val="14"/>
              </w:rPr>
              <w:t>5.892</w:t>
            </w:r>
          </w:p>
        </w:tc>
      </w:tr>
      <w:tr w:rsidR="008A51CF" w14:paraId="5BF90FDB" w14:textId="77777777">
        <w:trPr>
          <w:trHeight w:val="228"/>
        </w:trPr>
        <w:tc>
          <w:tcPr>
            <w:tcW w:w="435" w:type="dxa"/>
          </w:tcPr>
          <w:p w:rsidR="008A51CF" w:rsidRDefault="008A51CF" w14:paraId="3D5E7EE9" w14:textId="77777777">
            <w:pPr>
              <w:pStyle w:val="TableParagraph"/>
              <w:spacing w:before="0"/>
              <w:jc w:val="left"/>
              <w:rPr>
                <w:rFonts w:ascii="Times New Roman"/>
                <w:sz w:val="14"/>
              </w:rPr>
            </w:pPr>
          </w:p>
        </w:tc>
        <w:tc>
          <w:tcPr>
            <w:tcW w:w="2156" w:type="dxa"/>
          </w:tcPr>
          <w:p w:rsidR="008A51CF" w:rsidRDefault="00B57981" w14:paraId="6D377294" w14:textId="77777777">
            <w:pPr>
              <w:pStyle w:val="TableParagraph"/>
              <w:spacing w:before="25"/>
              <w:ind w:left="165"/>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44" w:type="dxa"/>
          </w:tcPr>
          <w:p w:rsidR="008A51CF" w:rsidRDefault="00B57981" w14:paraId="033391FA" w14:textId="77777777">
            <w:pPr>
              <w:pStyle w:val="TableParagraph"/>
              <w:spacing w:before="25"/>
              <w:ind w:right="33"/>
              <w:rPr>
                <w:rFonts w:ascii="Calibri"/>
                <w:i/>
                <w:sz w:val="14"/>
              </w:rPr>
            </w:pPr>
            <w:r>
              <w:rPr>
                <w:rFonts w:ascii="Calibri"/>
                <w:i/>
                <w:color w:val="231F20"/>
                <w:spacing w:val="-2"/>
                <w:w w:val="110"/>
                <w:sz w:val="14"/>
              </w:rPr>
              <w:t>14.397</w:t>
            </w:r>
          </w:p>
        </w:tc>
        <w:tc>
          <w:tcPr>
            <w:tcW w:w="711" w:type="dxa"/>
          </w:tcPr>
          <w:p w:rsidR="008A51CF" w:rsidRDefault="00B57981" w14:paraId="6C73E12F"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3492BF37" w14:textId="77777777">
            <w:pPr>
              <w:pStyle w:val="TableParagraph"/>
              <w:spacing w:before="25"/>
              <w:ind w:right="7"/>
              <w:rPr>
                <w:rFonts w:ascii="Calibri"/>
                <w:i/>
                <w:sz w:val="14"/>
              </w:rPr>
            </w:pPr>
            <w:r>
              <w:rPr>
                <w:rFonts w:ascii="Calibri"/>
                <w:i/>
                <w:color w:val="231F20"/>
                <w:spacing w:val="-2"/>
                <w:w w:val="110"/>
                <w:sz w:val="14"/>
              </w:rPr>
              <w:t>14.397</w:t>
            </w:r>
          </w:p>
        </w:tc>
        <w:tc>
          <w:tcPr>
            <w:tcW w:w="710" w:type="dxa"/>
          </w:tcPr>
          <w:p w:rsidR="008A51CF" w:rsidRDefault="00B57981" w14:paraId="7CBE6430" w14:textId="77777777">
            <w:pPr>
              <w:pStyle w:val="TableParagraph"/>
              <w:spacing w:before="25"/>
              <w:rPr>
                <w:rFonts w:ascii="Calibri"/>
                <w:i/>
                <w:sz w:val="14"/>
              </w:rPr>
            </w:pPr>
            <w:r>
              <w:rPr>
                <w:rFonts w:ascii="Calibri"/>
                <w:i/>
                <w:color w:val="231F20"/>
                <w:spacing w:val="-4"/>
                <w:w w:val="110"/>
                <w:sz w:val="14"/>
              </w:rPr>
              <w:t>4.429</w:t>
            </w:r>
          </w:p>
        </w:tc>
        <w:tc>
          <w:tcPr>
            <w:tcW w:w="806" w:type="dxa"/>
          </w:tcPr>
          <w:p w:rsidR="008A51CF" w:rsidRDefault="00B57981" w14:paraId="2F168305" w14:textId="77777777">
            <w:pPr>
              <w:pStyle w:val="TableParagraph"/>
              <w:spacing w:before="25"/>
              <w:ind w:right="88"/>
              <w:rPr>
                <w:rFonts w:ascii="Calibri"/>
                <w:i/>
                <w:sz w:val="14"/>
              </w:rPr>
            </w:pPr>
            <w:r>
              <w:rPr>
                <w:rFonts w:ascii="Calibri"/>
                <w:i/>
                <w:color w:val="231F20"/>
                <w:spacing w:val="-2"/>
                <w:w w:val="110"/>
                <w:sz w:val="14"/>
              </w:rPr>
              <w:t>18.826</w:t>
            </w:r>
          </w:p>
        </w:tc>
        <w:tc>
          <w:tcPr>
            <w:tcW w:w="695" w:type="dxa"/>
          </w:tcPr>
          <w:p w:rsidR="008A51CF" w:rsidRDefault="00B57981" w14:paraId="0DAD1AC8" w14:textId="77777777">
            <w:pPr>
              <w:pStyle w:val="TableParagraph"/>
              <w:spacing w:before="25"/>
              <w:ind w:right="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42</w:t>
            </w:r>
          </w:p>
        </w:tc>
        <w:tc>
          <w:tcPr>
            <w:tcW w:w="713" w:type="dxa"/>
          </w:tcPr>
          <w:p w:rsidR="008A51CF" w:rsidRDefault="00B57981" w14:paraId="44E91477"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42</w:t>
            </w:r>
          </w:p>
        </w:tc>
        <w:tc>
          <w:tcPr>
            <w:tcW w:w="725" w:type="dxa"/>
          </w:tcPr>
          <w:p w:rsidR="008A51CF" w:rsidRDefault="00B57981" w14:paraId="3CC300B5" w14:textId="77777777">
            <w:pPr>
              <w:pStyle w:val="TableParagraph"/>
              <w:spacing w:before="25"/>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42</w:t>
            </w:r>
          </w:p>
        </w:tc>
        <w:tc>
          <w:tcPr>
            <w:tcW w:w="725" w:type="dxa"/>
          </w:tcPr>
          <w:p w:rsidR="008A51CF" w:rsidRDefault="00B57981" w14:paraId="1FFEF3AD" w14:textId="77777777">
            <w:pPr>
              <w:pStyle w:val="TableParagraph"/>
              <w:spacing w:before="25"/>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42</w:t>
            </w:r>
          </w:p>
        </w:tc>
        <w:tc>
          <w:tcPr>
            <w:tcW w:w="671" w:type="dxa"/>
          </w:tcPr>
          <w:p w:rsidR="008A51CF" w:rsidRDefault="00B57981" w14:paraId="12D6F81C" w14:textId="77777777">
            <w:pPr>
              <w:pStyle w:val="TableParagraph"/>
              <w:spacing w:before="25"/>
              <w:ind w:right="2"/>
              <w:rPr>
                <w:rFonts w:ascii="Calibri"/>
                <w:i/>
                <w:sz w:val="14"/>
              </w:rPr>
            </w:pPr>
            <w:r>
              <w:rPr>
                <w:rFonts w:ascii="Calibri"/>
                <w:i/>
                <w:color w:val="231F20"/>
                <w:spacing w:val="-4"/>
                <w:w w:val="110"/>
                <w:sz w:val="14"/>
              </w:rPr>
              <w:t>2.949</w:t>
            </w:r>
          </w:p>
        </w:tc>
      </w:tr>
      <w:tr w:rsidR="008A51CF" w14:paraId="2648B9F2" w14:textId="77777777">
        <w:trPr>
          <w:trHeight w:val="226"/>
        </w:trPr>
        <w:tc>
          <w:tcPr>
            <w:tcW w:w="435" w:type="dxa"/>
          </w:tcPr>
          <w:p w:rsidR="008A51CF" w:rsidRDefault="008A51CF" w14:paraId="7CE21B8C" w14:textId="77777777">
            <w:pPr>
              <w:pStyle w:val="TableParagraph"/>
              <w:spacing w:before="0"/>
              <w:jc w:val="left"/>
              <w:rPr>
                <w:rFonts w:ascii="Times New Roman"/>
                <w:sz w:val="14"/>
              </w:rPr>
            </w:pPr>
          </w:p>
        </w:tc>
        <w:tc>
          <w:tcPr>
            <w:tcW w:w="2156" w:type="dxa"/>
          </w:tcPr>
          <w:p w:rsidR="008A51CF" w:rsidRDefault="00B57981" w14:paraId="0947C5A5" w14:textId="77777777">
            <w:pPr>
              <w:pStyle w:val="TableParagraph"/>
              <w:ind w:left="165"/>
              <w:jc w:val="left"/>
              <w:rPr>
                <w:sz w:val="14"/>
              </w:rPr>
            </w:pPr>
            <w:proofErr w:type="gramStart"/>
            <w:r>
              <w:rPr>
                <w:color w:val="231F20"/>
                <w:spacing w:val="-2"/>
                <w:w w:val="110"/>
                <w:sz w:val="14"/>
              </w:rPr>
              <w:t>inricht</w:t>
            </w:r>
            <w:proofErr w:type="gramEnd"/>
            <w:r>
              <w:rPr>
                <w:color w:val="231F20"/>
                <w:spacing w:val="-6"/>
                <w:w w:val="110"/>
                <w:sz w:val="14"/>
              </w:rPr>
              <w:t xml:space="preserve"> </w:t>
            </w:r>
            <w:r>
              <w:rPr>
                <w:color w:val="231F20"/>
                <w:spacing w:val="-2"/>
                <w:w w:val="110"/>
                <w:sz w:val="14"/>
              </w:rPr>
              <w:t>&amp;</w:t>
            </w:r>
            <w:r>
              <w:rPr>
                <w:color w:val="231F20"/>
                <w:spacing w:val="-6"/>
                <w:w w:val="110"/>
                <w:sz w:val="14"/>
              </w:rPr>
              <w:t xml:space="preserve"> </w:t>
            </w:r>
            <w:proofErr w:type="spellStart"/>
            <w:r>
              <w:rPr>
                <w:color w:val="231F20"/>
                <w:spacing w:val="-2"/>
                <w:w w:val="110"/>
                <w:sz w:val="14"/>
              </w:rPr>
              <w:t>transp</w:t>
            </w:r>
            <w:proofErr w:type="spellEnd"/>
          </w:p>
        </w:tc>
        <w:tc>
          <w:tcPr>
            <w:tcW w:w="644" w:type="dxa"/>
          </w:tcPr>
          <w:p w:rsidR="008A51CF" w:rsidRDefault="00B57981" w14:paraId="2176011E" w14:textId="77777777">
            <w:pPr>
              <w:pStyle w:val="TableParagraph"/>
              <w:ind w:right="33"/>
              <w:rPr>
                <w:sz w:val="14"/>
              </w:rPr>
            </w:pPr>
            <w:r>
              <w:rPr>
                <w:color w:val="231F20"/>
                <w:spacing w:val="-2"/>
                <w:sz w:val="14"/>
              </w:rPr>
              <w:t>3.001</w:t>
            </w:r>
          </w:p>
        </w:tc>
        <w:tc>
          <w:tcPr>
            <w:tcW w:w="711" w:type="dxa"/>
          </w:tcPr>
          <w:p w:rsidR="008A51CF" w:rsidRDefault="00B57981" w14:paraId="47159BE3" w14:textId="77777777">
            <w:pPr>
              <w:pStyle w:val="TableParagraph"/>
              <w:ind w:right="26"/>
              <w:rPr>
                <w:sz w:val="14"/>
              </w:rPr>
            </w:pPr>
            <w:r>
              <w:rPr>
                <w:color w:val="231F20"/>
                <w:spacing w:val="-10"/>
                <w:sz w:val="14"/>
              </w:rPr>
              <w:t>0</w:t>
            </w:r>
          </w:p>
        </w:tc>
        <w:tc>
          <w:tcPr>
            <w:tcW w:w="708" w:type="dxa"/>
          </w:tcPr>
          <w:p w:rsidR="008A51CF" w:rsidRDefault="00B57981" w14:paraId="230A31F4" w14:textId="77777777">
            <w:pPr>
              <w:pStyle w:val="TableParagraph"/>
              <w:ind w:right="7"/>
              <w:rPr>
                <w:sz w:val="14"/>
              </w:rPr>
            </w:pPr>
            <w:r>
              <w:rPr>
                <w:color w:val="231F20"/>
                <w:spacing w:val="-2"/>
                <w:sz w:val="14"/>
              </w:rPr>
              <w:t>3.001</w:t>
            </w:r>
          </w:p>
        </w:tc>
        <w:tc>
          <w:tcPr>
            <w:tcW w:w="710" w:type="dxa"/>
          </w:tcPr>
          <w:p w:rsidR="008A51CF" w:rsidRDefault="00B57981" w14:paraId="592B12FD" w14:textId="77777777">
            <w:pPr>
              <w:pStyle w:val="TableParagraph"/>
              <w:rPr>
                <w:sz w:val="14"/>
              </w:rPr>
            </w:pPr>
            <w:r>
              <w:rPr>
                <w:color w:val="231F20"/>
                <w:spacing w:val="-2"/>
                <w:sz w:val="14"/>
              </w:rPr>
              <w:t>1.345</w:t>
            </w:r>
          </w:p>
        </w:tc>
        <w:tc>
          <w:tcPr>
            <w:tcW w:w="806" w:type="dxa"/>
          </w:tcPr>
          <w:p w:rsidR="008A51CF" w:rsidRDefault="00B57981" w14:paraId="64845A56" w14:textId="77777777">
            <w:pPr>
              <w:pStyle w:val="TableParagraph"/>
              <w:ind w:right="88"/>
              <w:rPr>
                <w:sz w:val="14"/>
              </w:rPr>
            </w:pPr>
            <w:r>
              <w:rPr>
                <w:color w:val="231F20"/>
                <w:spacing w:val="-2"/>
                <w:sz w:val="14"/>
              </w:rPr>
              <w:t>4.346</w:t>
            </w:r>
          </w:p>
        </w:tc>
        <w:tc>
          <w:tcPr>
            <w:tcW w:w="695" w:type="dxa"/>
          </w:tcPr>
          <w:p w:rsidR="008A51CF" w:rsidRDefault="00B57981" w14:paraId="448A7AB2"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w:t>
            </w:r>
          </w:p>
        </w:tc>
        <w:tc>
          <w:tcPr>
            <w:tcW w:w="713" w:type="dxa"/>
          </w:tcPr>
          <w:p w:rsidR="008A51CF" w:rsidRDefault="00B57981" w14:paraId="0F91D642"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w:t>
            </w:r>
          </w:p>
        </w:tc>
        <w:tc>
          <w:tcPr>
            <w:tcW w:w="725" w:type="dxa"/>
          </w:tcPr>
          <w:p w:rsidR="008A51CF" w:rsidRDefault="00B57981" w14:paraId="68D5626A"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w:t>
            </w:r>
          </w:p>
        </w:tc>
        <w:tc>
          <w:tcPr>
            <w:tcW w:w="725" w:type="dxa"/>
          </w:tcPr>
          <w:p w:rsidR="008A51CF" w:rsidRDefault="00B57981" w14:paraId="5D2D5E70"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w:t>
            </w:r>
          </w:p>
        </w:tc>
        <w:tc>
          <w:tcPr>
            <w:tcW w:w="671" w:type="dxa"/>
          </w:tcPr>
          <w:p w:rsidR="008A51CF" w:rsidRDefault="00B57981" w14:paraId="308CD80A" w14:textId="77777777">
            <w:pPr>
              <w:pStyle w:val="TableParagraph"/>
              <w:ind w:right="2"/>
              <w:rPr>
                <w:sz w:val="14"/>
              </w:rPr>
            </w:pPr>
            <w:r>
              <w:rPr>
                <w:color w:val="231F20"/>
                <w:spacing w:val="-2"/>
                <w:sz w:val="14"/>
              </w:rPr>
              <w:t>2.365</w:t>
            </w:r>
          </w:p>
        </w:tc>
      </w:tr>
      <w:tr w:rsidR="008A51CF" w14:paraId="6829E60F" w14:textId="77777777">
        <w:trPr>
          <w:trHeight w:val="225"/>
        </w:trPr>
        <w:tc>
          <w:tcPr>
            <w:tcW w:w="435" w:type="dxa"/>
          </w:tcPr>
          <w:p w:rsidR="008A51CF" w:rsidRDefault="008A51CF" w14:paraId="4F12493D" w14:textId="77777777">
            <w:pPr>
              <w:pStyle w:val="TableParagraph"/>
              <w:spacing w:before="0"/>
              <w:jc w:val="left"/>
              <w:rPr>
                <w:rFonts w:ascii="Times New Roman"/>
                <w:sz w:val="14"/>
              </w:rPr>
            </w:pPr>
          </w:p>
        </w:tc>
        <w:tc>
          <w:tcPr>
            <w:tcW w:w="2156" w:type="dxa"/>
          </w:tcPr>
          <w:p w:rsidR="008A51CF" w:rsidRDefault="00B57981" w14:paraId="0B907837" w14:textId="77777777">
            <w:pPr>
              <w:pStyle w:val="TableParagraph"/>
              <w:ind w:left="165"/>
              <w:jc w:val="left"/>
              <w:rPr>
                <w:sz w:val="14"/>
              </w:rPr>
            </w:pPr>
            <w:r>
              <w:rPr>
                <w:color w:val="231F20"/>
                <w:w w:val="105"/>
                <w:sz w:val="14"/>
              </w:rPr>
              <w:t>Overige</w:t>
            </w:r>
            <w:r>
              <w:rPr>
                <w:color w:val="231F20"/>
                <w:spacing w:val="3"/>
                <w:w w:val="110"/>
                <w:sz w:val="14"/>
              </w:rPr>
              <w:t xml:space="preserve"> </w:t>
            </w:r>
            <w:r>
              <w:rPr>
                <w:color w:val="231F20"/>
                <w:spacing w:val="-2"/>
                <w:w w:val="110"/>
                <w:sz w:val="14"/>
              </w:rPr>
              <w:t>subsidies</w:t>
            </w:r>
          </w:p>
        </w:tc>
        <w:tc>
          <w:tcPr>
            <w:tcW w:w="644" w:type="dxa"/>
          </w:tcPr>
          <w:p w:rsidR="008A51CF" w:rsidRDefault="00B57981" w14:paraId="40607B4C" w14:textId="77777777">
            <w:pPr>
              <w:pStyle w:val="TableParagraph"/>
              <w:ind w:right="33"/>
              <w:rPr>
                <w:sz w:val="14"/>
              </w:rPr>
            </w:pPr>
            <w:r>
              <w:rPr>
                <w:color w:val="231F20"/>
                <w:spacing w:val="-2"/>
                <w:sz w:val="14"/>
              </w:rPr>
              <w:t>11.396</w:t>
            </w:r>
          </w:p>
        </w:tc>
        <w:tc>
          <w:tcPr>
            <w:tcW w:w="711" w:type="dxa"/>
          </w:tcPr>
          <w:p w:rsidR="008A51CF" w:rsidRDefault="00B57981" w14:paraId="5066D79E" w14:textId="77777777">
            <w:pPr>
              <w:pStyle w:val="TableParagraph"/>
              <w:ind w:right="26"/>
              <w:rPr>
                <w:sz w:val="14"/>
              </w:rPr>
            </w:pPr>
            <w:r>
              <w:rPr>
                <w:color w:val="231F20"/>
                <w:spacing w:val="-10"/>
                <w:sz w:val="14"/>
              </w:rPr>
              <w:t>0</w:t>
            </w:r>
          </w:p>
        </w:tc>
        <w:tc>
          <w:tcPr>
            <w:tcW w:w="708" w:type="dxa"/>
          </w:tcPr>
          <w:p w:rsidR="008A51CF" w:rsidRDefault="00B57981" w14:paraId="146AAD68" w14:textId="77777777">
            <w:pPr>
              <w:pStyle w:val="TableParagraph"/>
              <w:ind w:right="7"/>
              <w:rPr>
                <w:sz w:val="14"/>
              </w:rPr>
            </w:pPr>
            <w:r>
              <w:rPr>
                <w:color w:val="231F20"/>
                <w:spacing w:val="-2"/>
                <w:sz w:val="14"/>
              </w:rPr>
              <w:t>11.396</w:t>
            </w:r>
          </w:p>
        </w:tc>
        <w:tc>
          <w:tcPr>
            <w:tcW w:w="710" w:type="dxa"/>
          </w:tcPr>
          <w:p w:rsidR="008A51CF" w:rsidRDefault="00B57981" w14:paraId="5B8B1C90" w14:textId="77777777">
            <w:pPr>
              <w:pStyle w:val="TableParagraph"/>
              <w:rPr>
                <w:sz w:val="14"/>
              </w:rPr>
            </w:pPr>
            <w:r>
              <w:rPr>
                <w:color w:val="231F20"/>
                <w:spacing w:val="-2"/>
                <w:sz w:val="14"/>
              </w:rPr>
              <w:t>3.084</w:t>
            </w:r>
          </w:p>
        </w:tc>
        <w:tc>
          <w:tcPr>
            <w:tcW w:w="806" w:type="dxa"/>
          </w:tcPr>
          <w:p w:rsidR="008A51CF" w:rsidRDefault="00B57981" w14:paraId="02D3997B" w14:textId="77777777">
            <w:pPr>
              <w:pStyle w:val="TableParagraph"/>
              <w:ind w:right="88"/>
              <w:rPr>
                <w:sz w:val="14"/>
              </w:rPr>
            </w:pPr>
            <w:r>
              <w:rPr>
                <w:color w:val="231F20"/>
                <w:spacing w:val="-2"/>
                <w:sz w:val="14"/>
              </w:rPr>
              <w:t>14.480</w:t>
            </w:r>
          </w:p>
        </w:tc>
        <w:tc>
          <w:tcPr>
            <w:tcW w:w="695" w:type="dxa"/>
          </w:tcPr>
          <w:p w:rsidR="008A51CF" w:rsidRDefault="00B57981" w14:paraId="0AB3BD02" w14:textId="77777777">
            <w:pPr>
              <w:pStyle w:val="TableParagraph"/>
              <w:ind w:right="66"/>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8</w:t>
            </w:r>
          </w:p>
        </w:tc>
        <w:tc>
          <w:tcPr>
            <w:tcW w:w="713" w:type="dxa"/>
          </w:tcPr>
          <w:p w:rsidR="008A51CF" w:rsidRDefault="00B57981" w14:paraId="2C66A77C"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8</w:t>
            </w:r>
          </w:p>
        </w:tc>
        <w:tc>
          <w:tcPr>
            <w:tcW w:w="725" w:type="dxa"/>
          </w:tcPr>
          <w:p w:rsidR="008A51CF" w:rsidRDefault="00B57981" w14:paraId="7933FB87" w14:textId="77777777">
            <w:pPr>
              <w:pStyle w:val="TableParagraph"/>
              <w:ind w:right="69"/>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8</w:t>
            </w:r>
          </w:p>
        </w:tc>
        <w:tc>
          <w:tcPr>
            <w:tcW w:w="725" w:type="dxa"/>
          </w:tcPr>
          <w:p w:rsidR="008A51CF" w:rsidRDefault="00B57981" w14:paraId="5A45638A" w14:textId="77777777">
            <w:pPr>
              <w:pStyle w:val="TableParagraph"/>
              <w:ind w:right="77"/>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8</w:t>
            </w:r>
          </w:p>
        </w:tc>
        <w:tc>
          <w:tcPr>
            <w:tcW w:w="671" w:type="dxa"/>
          </w:tcPr>
          <w:p w:rsidR="008A51CF" w:rsidRDefault="00B57981" w14:paraId="3308802C" w14:textId="77777777">
            <w:pPr>
              <w:pStyle w:val="TableParagraph"/>
              <w:ind w:right="2"/>
              <w:rPr>
                <w:sz w:val="14"/>
              </w:rPr>
            </w:pPr>
            <w:r>
              <w:rPr>
                <w:color w:val="231F20"/>
                <w:spacing w:val="-5"/>
                <w:sz w:val="14"/>
              </w:rPr>
              <w:t>584</w:t>
            </w:r>
          </w:p>
        </w:tc>
      </w:tr>
      <w:tr w:rsidR="008A51CF" w14:paraId="273E0A56" w14:textId="77777777">
        <w:trPr>
          <w:trHeight w:val="228"/>
        </w:trPr>
        <w:tc>
          <w:tcPr>
            <w:tcW w:w="435" w:type="dxa"/>
          </w:tcPr>
          <w:p w:rsidR="008A51CF" w:rsidRDefault="008A51CF" w14:paraId="2A6BB1A1" w14:textId="77777777">
            <w:pPr>
              <w:pStyle w:val="TableParagraph"/>
              <w:spacing w:before="0"/>
              <w:jc w:val="left"/>
              <w:rPr>
                <w:rFonts w:ascii="Times New Roman"/>
                <w:sz w:val="14"/>
              </w:rPr>
            </w:pPr>
          </w:p>
        </w:tc>
        <w:tc>
          <w:tcPr>
            <w:tcW w:w="2156" w:type="dxa"/>
          </w:tcPr>
          <w:p w:rsidR="008A51CF" w:rsidRDefault="00B57981" w14:paraId="008A41B6" w14:textId="77777777">
            <w:pPr>
              <w:pStyle w:val="TableParagraph"/>
              <w:spacing w:before="25"/>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44" w:type="dxa"/>
          </w:tcPr>
          <w:p w:rsidR="008A51CF" w:rsidRDefault="00B57981" w14:paraId="53079CE3" w14:textId="77777777">
            <w:pPr>
              <w:pStyle w:val="TableParagraph"/>
              <w:spacing w:before="25"/>
              <w:ind w:right="33"/>
              <w:rPr>
                <w:rFonts w:ascii="Calibri"/>
                <w:i/>
                <w:sz w:val="14"/>
              </w:rPr>
            </w:pPr>
            <w:r>
              <w:rPr>
                <w:rFonts w:ascii="Calibri"/>
                <w:i/>
                <w:color w:val="231F20"/>
                <w:spacing w:val="-2"/>
                <w:w w:val="110"/>
                <w:sz w:val="14"/>
              </w:rPr>
              <w:t>11.585</w:t>
            </w:r>
          </w:p>
        </w:tc>
        <w:tc>
          <w:tcPr>
            <w:tcW w:w="711" w:type="dxa"/>
          </w:tcPr>
          <w:p w:rsidR="008A51CF" w:rsidRDefault="00B57981" w14:paraId="661A8C07" w14:textId="77777777">
            <w:pPr>
              <w:pStyle w:val="TableParagraph"/>
              <w:spacing w:before="25"/>
              <w:ind w:right="26"/>
              <w:rPr>
                <w:rFonts w:ascii="Calibri"/>
                <w:i/>
                <w:sz w:val="14"/>
              </w:rPr>
            </w:pPr>
            <w:r>
              <w:rPr>
                <w:rFonts w:ascii="Calibri"/>
                <w:i/>
                <w:color w:val="231F20"/>
                <w:spacing w:val="-10"/>
                <w:w w:val="110"/>
                <w:sz w:val="14"/>
              </w:rPr>
              <w:t>0</w:t>
            </w:r>
          </w:p>
        </w:tc>
        <w:tc>
          <w:tcPr>
            <w:tcW w:w="708" w:type="dxa"/>
          </w:tcPr>
          <w:p w:rsidR="008A51CF" w:rsidRDefault="00B57981" w14:paraId="237ACC80" w14:textId="77777777">
            <w:pPr>
              <w:pStyle w:val="TableParagraph"/>
              <w:spacing w:before="25"/>
              <w:ind w:right="7"/>
              <w:rPr>
                <w:rFonts w:ascii="Calibri"/>
                <w:i/>
                <w:sz w:val="14"/>
              </w:rPr>
            </w:pPr>
            <w:r>
              <w:rPr>
                <w:rFonts w:ascii="Calibri"/>
                <w:i/>
                <w:color w:val="231F20"/>
                <w:spacing w:val="-2"/>
                <w:w w:val="110"/>
                <w:sz w:val="14"/>
              </w:rPr>
              <w:t>11.585</w:t>
            </w:r>
          </w:p>
        </w:tc>
        <w:tc>
          <w:tcPr>
            <w:tcW w:w="710" w:type="dxa"/>
          </w:tcPr>
          <w:p w:rsidR="008A51CF" w:rsidRDefault="00B57981" w14:paraId="390409D1" w14:textId="77777777">
            <w:pPr>
              <w:pStyle w:val="TableParagraph"/>
              <w:spacing w:before="25"/>
              <w:rPr>
                <w:rFonts w:ascii="Calibri"/>
                <w:i/>
                <w:sz w:val="14"/>
              </w:rPr>
            </w:pPr>
            <w:r>
              <w:rPr>
                <w:rFonts w:ascii="Calibri"/>
                <w:i/>
                <w:color w:val="231F20"/>
                <w:spacing w:val="-4"/>
                <w:w w:val="110"/>
                <w:sz w:val="14"/>
              </w:rPr>
              <w:t>5.602</w:t>
            </w:r>
          </w:p>
        </w:tc>
        <w:tc>
          <w:tcPr>
            <w:tcW w:w="806" w:type="dxa"/>
          </w:tcPr>
          <w:p w:rsidR="008A51CF" w:rsidRDefault="00B57981" w14:paraId="6AF95D0E" w14:textId="77777777">
            <w:pPr>
              <w:pStyle w:val="TableParagraph"/>
              <w:spacing w:before="25"/>
              <w:ind w:right="88"/>
              <w:rPr>
                <w:rFonts w:ascii="Calibri"/>
                <w:i/>
                <w:sz w:val="14"/>
              </w:rPr>
            </w:pPr>
            <w:r>
              <w:rPr>
                <w:rFonts w:ascii="Calibri"/>
                <w:i/>
                <w:color w:val="231F20"/>
                <w:spacing w:val="-2"/>
                <w:w w:val="110"/>
                <w:sz w:val="14"/>
              </w:rPr>
              <w:t>17.187</w:t>
            </w:r>
          </w:p>
        </w:tc>
        <w:tc>
          <w:tcPr>
            <w:tcW w:w="695" w:type="dxa"/>
          </w:tcPr>
          <w:p w:rsidR="008A51CF" w:rsidRDefault="00B57981" w14:paraId="7B73E2E2" w14:textId="77777777">
            <w:pPr>
              <w:pStyle w:val="TableParagraph"/>
              <w:spacing w:before="25"/>
              <w:ind w:right="66"/>
              <w:rPr>
                <w:rFonts w:ascii="Calibri"/>
                <w:i/>
                <w:sz w:val="14"/>
              </w:rPr>
            </w:pPr>
            <w:r>
              <w:rPr>
                <w:rFonts w:ascii="Calibri"/>
                <w:i/>
                <w:color w:val="231F20"/>
                <w:spacing w:val="-4"/>
                <w:w w:val="110"/>
                <w:sz w:val="14"/>
              </w:rPr>
              <w:t>3.435</w:t>
            </w:r>
          </w:p>
        </w:tc>
        <w:tc>
          <w:tcPr>
            <w:tcW w:w="713" w:type="dxa"/>
          </w:tcPr>
          <w:p w:rsidR="008A51CF" w:rsidRDefault="00B57981" w14:paraId="27D40199" w14:textId="77777777">
            <w:pPr>
              <w:pStyle w:val="TableParagraph"/>
              <w:spacing w:before="25"/>
              <w:ind w:right="71"/>
              <w:rPr>
                <w:rFonts w:ascii="Calibri"/>
                <w:i/>
                <w:sz w:val="14"/>
              </w:rPr>
            </w:pPr>
            <w:r>
              <w:rPr>
                <w:rFonts w:ascii="Calibri"/>
                <w:i/>
                <w:color w:val="231F20"/>
                <w:spacing w:val="-4"/>
                <w:w w:val="110"/>
                <w:sz w:val="14"/>
              </w:rPr>
              <w:t>3.411</w:t>
            </w:r>
          </w:p>
        </w:tc>
        <w:tc>
          <w:tcPr>
            <w:tcW w:w="725" w:type="dxa"/>
          </w:tcPr>
          <w:p w:rsidR="008A51CF" w:rsidRDefault="00B57981" w14:paraId="0B4E0A0D" w14:textId="77777777">
            <w:pPr>
              <w:pStyle w:val="TableParagraph"/>
              <w:spacing w:before="25"/>
              <w:ind w:right="69"/>
              <w:rPr>
                <w:rFonts w:ascii="Calibri"/>
                <w:i/>
                <w:sz w:val="14"/>
              </w:rPr>
            </w:pPr>
            <w:r>
              <w:rPr>
                <w:rFonts w:ascii="Calibri"/>
                <w:i/>
                <w:color w:val="231F20"/>
                <w:spacing w:val="-4"/>
                <w:w w:val="110"/>
                <w:sz w:val="14"/>
              </w:rPr>
              <w:t>4.239</w:t>
            </w:r>
          </w:p>
        </w:tc>
        <w:tc>
          <w:tcPr>
            <w:tcW w:w="725" w:type="dxa"/>
          </w:tcPr>
          <w:p w:rsidR="008A51CF" w:rsidRDefault="00B57981" w14:paraId="4BE4426E" w14:textId="77777777">
            <w:pPr>
              <w:pStyle w:val="TableParagraph"/>
              <w:spacing w:before="25"/>
              <w:ind w:right="77"/>
              <w:rPr>
                <w:rFonts w:ascii="Calibri"/>
                <w:i/>
                <w:sz w:val="14"/>
              </w:rPr>
            </w:pPr>
            <w:r>
              <w:rPr>
                <w:rFonts w:ascii="Calibri"/>
                <w:i/>
                <w:color w:val="231F20"/>
                <w:spacing w:val="-4"/>
                <w:w w:val="110"/>
                <w:sz w:val="14"/>
              </w:rPr>
              <w:t>4.091</w:t>
            </w:r>
          </w:p>
        </w:tc>
        <w:tc>
          <w:tcPr>
            <w:tcW w:w="671" w:type="dxa"/>
          </w:tcPr>
          <w:p w:rsidR="008A51CF" w:rsidRDefault="00B57981" w14:paraId="0ED54829" w14:textId="77777777">
            <w:pPr>
              <w:pStyle w:val="TableParagraph"/>
              <w:spacing w:before="25"/>
              <w:ind w:right="2"/>
              <w:rPr>
                <w:rFonts w:ascii="Calibri"/>
                <w:i/>
                <w:sz w:val="14"/>
              </w:rPr>
            </w:pPr>
            <w:r>
              <w:rPr>
                <w:rFonts w:ascii="Calibri"/>
                <w:i/>
                <w:color w:val="231F20"/>
                <w:spacing w:val="-2"/>
                <w:w w:val="110"/>
                <w:sz w:val="14"/>
              </w:rPr>
              <w:t>13.785</w:t>
            </w:r>
          </w:p>
        </w:tc>
      </w:tr>
      <w:tr w:rsidR="008A51CF" w14:paraId="761D7E1D" w14:textId="77777777">
        <w:trPr>
          <w:trHeight w:val="226"/>
        </w:trPr>
        <w:tc>
          <w:tcPr>
            <w:tcW w:w="435" w:type="dxa"/>
          </w:tcPr>
          <w:p w:rsidR="008A51CF" w:rsidRDefault="008A51CF" w14:paraId="121F5CFD" w14:textId="77777777">
            <w:pPr>
              <w:pStyle w:val="TableParagraph"/>
              <w:spacing w:before="0"/>
              <w:jc w:val="left"/>
              <w:rPr>
                <w:rFonts w:ascii="Times New Roman"/>
                <w:sz w:val="14"/>
              </w:rPr>
            </w:pPr>
          </w:p>
        </w:tc>
        <w:tc>
          <w:tcPr>
            <w:tcW w:w="2156" w:type="dxa"/>
          </w:tcPr>
          <w:p w:rsidR="008A51CF" w:rsidRDefault="00B57981" w14:paraId="583EFDEC" w14:textId="77777777">
            <w:pPr>
              <w:pStyle w:val="TableParagraph"/>
              <w:ind w:left="165"/>
              <w:jc w:val="left"/>
              <w:rPr>
                <w:sz w:val="14"/>
              </w:rPr>
            </w:pPr>
            <w:r>
              <w:rPr>
                <w:color w:val="231F20"/>
                <w:sz w:val="14"/>
              </w:rPr>
              <w:t>Bijdrage</w:t>
            </w:r>
            <w:r>
              <w:rPr>
                <w:color w:val="231F20"/>
                <w:spacing w:val="21"/>
                <w:sz w:val="14"/>
              </w:rPr>
              <w:t xml:space="preserve"> </w:t>
            </w:r>
            <w:r>
              <w:rPr>
                <w:color w:val="231F20"/>
                <w:sz w:val="14"/>
              </w:rPr>
              <w:t>aan</w:t>
            </w:r>
            <w:r>
              <w:rPr>
                <w:color w:val="231F20"/>
                <w:spacing w:val="21"/>
                <w:sz w:val="14"/>
              </w:rPr>
              <w:t xml:space="preserve"> </w:t>
            </w:r>
            <w:r>
              <w:rPr>
                <w:color w:val="231F20"/>
                <w:spacing w:val="-5"/>
                <w:sz w:val="14"/>
              </w:rPr>
              <w:t>RWS</w:t>
            </w:r>
          </w:p>
        </w:tc>
        <w:tc>
          <w:tcPr>
            <w:tcW w:w="644" w:type="dxa"/>
          </w:tcPr>
          <w:p w:rsidR="008A51CF" w:rsidRDefault="00B57981" w14:paraId="03A0206D" w14:textId="77777777">
            <w:pPr>
              <w:pStyle w:val="TableParagraph"/>
              <w:ind w:right="33"/>
              <w:rPr>
                <w:sz w:val="14"/>
              </w:rPr>
            </w:pPr>
            <w:r>
              <w:rPr>
                <w:color w:val="231F20"/>
                <w:spacing w:val="-2"/>
                <w:sz w:val="14"/>
              </w:rPr>
              <w:t>7.391</w:t>
            </w:r>
          </w:p>
        </w:tc>
        <w:tc>
          <w:tcPr>
            <w:tcW w:w="711" w:type="dxa"/>
          </w:tcPr>
          <w:p w:rsidR="008A51CF" w:rsidRDefault="00B57981" w14:paraId="3108B956" w14:textId="77777777">
            <w:pPr>
              <w:pStyle w:val="TableParagraph"/>
              <w:ind w:right="26"/>
              <w:rPr>
                <w:sz w:val="14"/>
              </w:rPr>
            </w:pPr>
            <w:r>
              <w:rPr>
                <w:color w:val="231F20"/>
                <w:spacing w:val="-10"/>
                <w:sz w:val="14"/>
              </w:rPr>
              <w:t>0</w:t>
            </w:r>
          </w:p>
        </w:tc>
        <w:tc>
          <w:tcPr>
            <w:tcW w:w="708" w:type="dxa"/>
          </w:tcPr>
          <w:p w:rsidR="008A51CF" w:rsidRDefault="00B57981" w14:paraId="36BAD383" w14:textId="77777777">
            <w:pPr>
              <w:pStyle w:val="TableParagraph"/>
              <w:ind w:right="7"/>
              <w:rPr>
                <w:sz w:val="14"/>
              </w:rPr>
            </w:pPr>
            <w:r>
              <w:rPr>
                <w:color w:val="231F20"/>
                <w:spacing w:val="-2"/>
                <w:sz w:val="14"/>
              </w:rPr>
              <w:t>7.391</w:t>
            </w:r>
          </w:p>
        </w:tc>
        <w:tc>
          <w:tcPr>
            <w:tcW w:w="710" w:type="dxa"/>
          </w:tcPr>
          <w:p w:rsidR="008A51CF" w:rsidRDefault="00B57981" w14:paraId="38511611" w14:textId="77777777">
            <w:pPr>
              <w:pStyle w:val="TableParagraph"/>
              <w:rPr>
                <w:sz w:val="14"/>
              </w:rPr>
            </w:pPr>
            <w:r>
              <w:rPr>
                <w:color w:val="231F20"/>
                <w:spacing w:val="-2"/>
                <w:sz w:val="14"/>
              </w:rPr>
              <w:t>2.499</w:t>
            </w:r>
          </w:p>
        </w:tc>
        <w:tc>
          <w:tcPr>
            <w:tcW w:w="806" w:type="dxa"/>
          </w:tcPr>
          <w:p w:rsidR="008A51CF" w:rsidRDefault="00B57981" w14:paraId="19C85CF9" w14:textId="77777777">
            <w:pPr>
              <w:pStyle w:val="TableParagraph"/>
              <w:ind w:right="88"/>
              <w:rPr>
                <w:sz w:val="14"/>
              </w:rPr>
            </w:pPr>
            <w:r>
              <w:rPr>
                <w:color w:val="231F20"/>
                <w:spacing w:val="-2"/>
                <w:sz w:val="14"/>
              </w:rPr>
              <w:t>9.890</w:t>
            </w:r>
          </w:p>
        </w:tc>
        <w:tc>
          <w:tcPr>
            <w:tcW w:w="695" w:type="dxa"/>
          </w:tcPr>
          <w:p w:rsidR="008A51CF" w:rsidRDefault="00B57981" w14:paraId="36A38B48" w14:textId="77777777">
            <w:pPr>
              <w:pStyle w:val="TableParagraph"/>
              <w:ind w:right="66"/>
              <w:rPr>
                <w:sz w:val="14"/>
              </w:rPr>
            </w:pPr>
            <w:r>
              <w:rPr>
                <w:color w:val="231F20"/>
                <w:spacing w:val="-2"/>
                <w:sz w:val="14"/>
              </w:rPr>
              <w:t>2.290</w:t>
            </w:r>
          </w:p>
        </w:tc>
        <w:tc>
          <w:tcPr>
            <w:tcW w:w="713" w:type="dxa"/>
          </w:tcPr>
          <w:p w:rsidR="008A51CF" w:rsidRDefault="00B57981" w14:paraId="3B23264B" w14:textId="77777777">
            <w:pPr>
              <w:pStyle w:val="TableParagraph"/>
              <w:ind w:right="71"/>
              <w:rPr>
                <w:sz w:val="14"/>
              </w:rPr>
            </w:pPr>
            <w:r>
              <w:rPr>
                <w:color w:val="231F20"/>
                <w:spacing w:val="-2"/>
                <w:sz w:val="14"/>
              </w:rPr>
              <w:t>2.290</w:t>
            </w:r>
          </w:p>
        </w:tc>
        <w:tc>
          <w:tcPr>
            <w:tcW w:w="725" w:type="dxa"/>
          </w:tcPr>
          <w:p w:rsidR="008A51CF" w:rsidRDefault="00B57981" w14:paraId="4E80DC9E" w14:textId="77777777">
            <w:pPr>
              <w:pStyle w:val="TableParagraph"/>
              <w:ind w:right="69"/>
              <w:rPr>
                <w:sz w:val="14"/>
              </w:rPr>
            </w:pPr>
            <w:r>
              <w:rPr>
                <w:color w:val="231F20"/>
                <w:spacing w:val="-2"/>
                <w:sz w:val="14"/>
              </w:rPr>
              <w:t>3.226</w:t>
            </w:r>
          </w:p>
        </w:tc>
        <w:tc>
          <w:tcPr>
            <w:tcW w:w="725" w:type="dxa"/>
          </w:tcPr>
          <w:p w:rsidR="008A51CF" w:rsidRDefault="00B57981" w14:paraId="409C7D47" w14:textId="77777777">
            <w:pPr>
              <w:pStyle w:val="TableParagraph"/>
              <w:ind w:right="77"/>
              <w:rPr>
                <w:sz w:val="14"/>
              </w:rPr>
            </w:pPr>
            <w:r>
              <w:rPr>
                <w:color w:val="231F20"/>
                <w:spacing w:val="-2"/>
                <w:sz w:val="14"/>
              </w:rPr>
              <w:t>3.226</w:t>
            </w:r>
          </w:p>
        </w:tc>
        <w:tc>
          <w:tcPr>
            <w:tcW w:w="671" w:type="dxa"/>
          </w:tcPr>
          <w:p w:rsidR="008A51CF" w:rsidRDefault="00B57981" w14:paraId="4E7EEB80" w14:textId="77777777">
            <w:pPr>
              <w:pStyle w:val="TableParagraph"/>
              <w:ind w:right="2"/>
              <w:rPr>
                <w:sz w:val="14"/>
              </w:rPr>
            </w:pPr>
            <w:r>
              <w:rPr>
                <w:color w:val="231F20"/>
                <w:spacing w:val="-2"/>
                <w:sz w:val="14"/>
              </w:rPr>
              <w:t>8.726</w:t>
            </w:r>
          </w:p>
        </w:tc>
      </w:tr>
      <w:tr w:rsidR="008A51CF" w14:paraId="50EDBC07" w14:textId="77777777">
        <w:trPr>
          <w:trHeight w:val="197"/>
        </w:trPr>
        <w:tc>
          <w:tcPr>
            <w:tcW w:w="435" w:type="dxa"/>
          </w:tcPr>
          <w:p w:rsidR="008A51CF" w:rsidRDefault="008A51CF" w14:paraId="647C1EF6" w14:textId="77777777">
            <w:pPr>
              <w:pStyle w:val="TableParagraph"/>
              <w:spacing w:before="0"/>
              <w:jc w:val="left"/>
              <w:rPr>
                <w:rFonts w:ascii="Times New Roman"/>
                <w:sz w:val="12"/>
              </w:rPr>
            </w:pPr>
          </w:p>
        </w:tc>
        <w:tc>
          <w:tcPr>
            <w:tcW w:w="2156" w:type="dxa"/>
          </w:tcPr>
          <w:p w:rsidR="008A51CF" w:rsidRDefault="00B57981" w14:paraId="08BCAA19" w14:textId="77777777">
            <w:pPr>
              <w:pStyle w:val="TableParagraph"/>
              <w:spacing w:line="158" w:lineRule="exact"/>
              <w:ind w:left="165"/>
              <w:jc w:val="left"/>
              <w:rPr>
                <w:sz w:val="14"/>
              </w:rPr>
            </w:pPr>
            <w:r>
              <w:rPr>
                <w:color w:val="231F20"/>
                <w:w w:val="105"/>
                <w:sz w:val="14"/>
              </w:rPr>
              <w:t>Bijdrage aan</w:t>
            </w:r>
            <w:r>
              <w:rPr>
                <w:color w:val="231F20"/>
                <w:spacing w:val="1"/>
                <w:w w:val="105"/>
                <w:sz w:val="14"/>
              </w:rPr>
              <w:t xml:space="preserve"> </w:t>
            </w:r>
            <w:r>
              <w:rPr>
                <w:color w:val="231F20"/>
                <w:spacing w:val="-5"/>
                <w:w w:val="105"/>
                <w:sz w:val="14"/>
              </w:rPr>
              <w:t>RVO</w:t>
            </w:r>
          </w:p>
        </w:tc>
        <w:tc>
          <w:tcPr>
            <w:tcW w:w="644" w:type="dxa"/>
          </w:tcPr>
          <w:p w:rsidR="008A51CF" w:rsidRDefault="00B57981" w14:paraId="48D635AE" w14:textId="77777777">
            <w:pPr>
              <w:pStyle w:val="TableParagraph"/>
              <w:spacing w:line="158" w:lineRule="exact"/>
              <w:ind w:right="33"/>
              <w:rPr>
                <w:sz w:val="14"/>
              </w:rPr>
            </w:pPr>
            <w:r>
              <w:rPr>
                <w:color w:val="231F20"/>
                <w:spacing w:val="-5"/>
                <w:sz w:val="14"/>
              </w:rPr>
              <w:t>435</w:t>
            </w:r>
          </w:p>
        </w:tc>
        <w:tc>
          <w:tcPr>
            <w:tcW w:w="711" w:type="dxa"/>
          </w:tcPr>
          <w:p w:rsidR="008A51CF" w:rsidRDefault="00B57981" w14:paraId="5CD641AE" w14:textId="77777777">
            <w:pPr>
              <w:pStyle w:val="TableParagraph"/>
              <w:spacing w:line="158" w:lineRule="exact"/>
              <w:ind w:right="26"/>
              <w:rPr>
                <w:sz w:val="14"/>
              </w:rPr>
            </w:pPr>
            <w:r>
              <w:rPr>
                <w:color w:val="231F20"/>
                <w:spacing w:val="-10"/>
                <w:sz w:val="14"/>
              </w:rPr>
              <w:t>0</w:t>
            </w:r>
          </w:p>
        </w:tc>
        <w:tc>
          <w:tcPr>
            <w:tcW w:w="708" w:type="dxa"/>
          </w:tcPr>
          <w:p w:rsidR="008A51CF" w:rsidRDefault="00B57981" w14:paraId="22A29883" w14:textId="77777777">
            <w:pPr>
              <w:pStyle w:val="TableParagraph"/>
              <w:spacing w:line="158" w:lineRule="exact"/>
              <w:ind w:right="7"/>
              <w:rPr>
                <w:sz w:val="14"/>
              </w:rPr>
            </w:pPr>
            <w:r>
              <w:rPr>
                <w:color w:val="231F20"/>
                <w:spacing w:val="-5"/>
                <w:sz w:val="14"/>
              </w:rPr>
              <w:t>435</w:t>
            </w:r>
          </w:p>
        </w:tc>
        <w:tc>
          <w:tcPr>
            <w:tcW w:w="710" w:type="dxa"/>
          </w:tcPr>
          <w:p w:rsidR="008A51CF" w:rsidRDefault="00B57981" w14:paraId="52C1AD6F" w14:textId="77777777">
            <w:pPr>
              <w:pStyle w:val="TableParagraph"/>
              <w:spacing w:line="158" w:lineRule="exact"/>
              <w:rPr>
                <w:sz w:val="14"/>
              </w:rPr>
            </w:pPr>
            <w:r>
              <w:rPr>
                <w:color w:val="231F20"/>
                <w:spacing w:val="-10"/>
                <w:sz w:val="14"/>
              </w:rPr>
              <w:t>0</w:t>
            </w:r>
          </w:p>
        </w:tc>
        <w:tc>
          <w:tcPr>
            <w:tcW w:w="806" w:type="dxa"/>
          </w:tcPr>
          <w:p w:rsidR="008A51CF" w:rsidRDefault="00B57981" w14:paraId="6B275EFA" w14:textId="77777777">
            <w:pPr>
              <w:pStyle w:val="TableParagraph"/>
              <w:spacing w:line="158" w:lineRule="exact"/>
              <w:ind w:right="88"/>
              <w:rPr>
                <w:sz w:val="14"/>
              </w:rPr>
            </w:pPr>
            <w:r>
              <w:rPr>
                <w:color w:val="231F20"/>
                <w:spacing w:val="-5"/>
                <w:sz w:val="14"/>
              </w:rPr>
              <w:t>435</w:t>
            </w:r>
          </w:p>
        </w:tc>
        <w:tc>
          <w:tcPr>
            <w:tcW w:w="695" w:type="dxa"/>
          </w:tcPr>
          <w:p w:rsidR="008A51CF" w:rsidRDefault="00B57981" w14:paraId="60738CFC" w14:textId="77777777">
            <w:pPr>
              <w:pStyle w:val="TableParagraph"/>
              <w:spacing w:line="158" w:lineRule="exact"/>
              <w:ind w:right="66"/>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713" w:type="dxa"/>
          </w:tcPr>
          <w:p w:rsidR="008A51CF" w:rsidRDefault="00B57981" w14:paraId="4BF49C9A" w14:textId="77777777">
            <w:pPr>
              <w:pStyle w:val="TableParagraph"/>
              <w:spacing w:line="158" w:lineRule="exact"/>
              <w:ind w:right="71"/>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725" w:type="dxa"/>
          </w:tcPr>
          <w:p w:rsidR="008A51CF" w:rsidRDefault="00B57981" w14:paraId="02289FDC" w14:textId="77777777">
            <w:pPr>
              <w:pStyle w:val="TableParagraph"/>
              <w:spacing w:line="158" w:lineRule="exact"/>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w:t>
            </w:r>
          </w:p>
        </w:tc>
        <w:tc>
          <w:tcPr>
            <w:tcW w:w="725" w:type="dxa"/>
          </w:tcPr>
          <w:p w:rsidR="008A51CF" w:rsidRDefault="00B57981" w14:paraId="6B895B37" w14:textId="77777777">
            <w:pPr>
              <w:pStyle w:val="TableParagraph"/>
              <w:spacing w:line="158" w:lineRule="exact"/>
              <w:ind w:right="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w:t>
            </w:r>
          </w:p>
        </w:tc>
        <w:tc>
          <w:tcPr>
            <w:tcW w:w="671" w:type="dxa"/>
          </w:tcPr>
          <w:p w:rsidR="008A51CF" w:rsidRDefault="00B57981" w14:paraId="0F7D31D7" w14:textId="77777777">
            <w:pPr>
              <w:pStyle w:val="TableParagraph"/>
              <w:spacing w:line="158" w:lineRule="exact"/>
              <w:ind w:right="2"/>
              <w:rPr>
                <w:sz w:val="14"/>
              </w:rPr>
            </w:pPr>
            <w:r>
              <w:rPr>
                <w:color w:val="231F20"/>
                <w:spacing w:val="-5"/>
                <w:sz w:val="14"/>
              </w:rPr>
              <w:t>407</w:t>
            </w:r>
          </w:p>
        </w:tc>
      </w:tr>
    </w:tbl>
    <w:p w:rsidR="008A51CF" w:rsidRDefault="008A51CF" w14:paraId="4B5337DA" w14:textId="77777777">
      <w:pPr>
        <w:pStyle w:val="TableParagraph"/>
        <w:spacing w:line="158" w:lineRule="exact"/>
        <w:rPr>
          <w:sz w:val="14"/>
        </w:rPr>
        <w:sectPr w:rsidR="008A51CF">
          <w:pgSz w:w="11910" w:h="16840"/>
          <w:pgMar w:top="1320" w:right="992" w:bottom="1340" w:left="992" w:header="0" w:footer="1141" w:gutter="0"/>
          <w:cols w:space="708"/>
        </w:sectPr>
      </w:pPr>
    </w:p>
    <w:p w:rsidR="008A51CF" w:rsidRDefault="00B57981" w14:paraId="529281D5" w14:textId="77777777">
      <w:pPr>
        <w:spacing w:before="81"/>
        <w:ind w:left="2662" w:firstLine="11"/>
        <w:jc w:val="right"/>
        <w:rPr>
          <w:sz w:val="14"/>
        </w:rPr>
      </w:pPr>
      <w:r>
        <w:rPr>
          <w:noProof/>
          <w:sz w:val="14"/>
        </w:rPr>
        <w:lastRenderedPageBreak/>
        <mc:AlternateContent>
          <mc:Choice Requires="wpg">
            <w:drawing>
              <wp:anchor distT="0" distB="0" distL="0" distR="0" simplePos="0" relativeHeight="251627008" behindDoc="0" locked="0" layoutInCell="1" allowOverlap="1" wp14:editId="36A2E96C" wp14:anchorId="2C82F2A2">
                <wp:simplePos x="0" y="0"/>
                <wp:positionH relativeFrom="page">
                  <wp:posOffset>701999</wp:posOffset>
                </wp:positionH>
                <wp:positionV relativeFrom="paragraph">
                  <wp:posOffset>36212</wp:posOffset>
                </wp:positionV>
                <wp:extent cx="6156325" cy="3175"/>
                <wp:effectExtent l="0" t="0" r="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331" name="Graphic 331"/>
                        <wps:cNvSpPr/>
                        <wps:spPr>
                          <a:xfrm>
                            <a:off x="0" y="1587"/>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2" name="Graphic 332"/>
                        <wps:cNvSpPr/>
                        <wps:spPr>
                          <a:xfrm>
                            <a:off x="363203" y="1587"/>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3" name="Graphic 333"/>
                        <wps:cNvSpPr/>
                        <wps:spPr>
                          <a:xfrm>
                            <a:off x="1594403"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4" name="Graphic 334"/>
                        <wps:cNvSpPr/>
                        <wps:spPr>
                          <a:xfrm>
                            <a:off x="2049947"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5" name="Graphic 335"/>
                        <wps:cNvSpPr/>
                        <wps:spPr>
                          <a:xfrm>
                            <a:off x="2505492" y="1587"/>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6" name="Graphic 336"/>
                        <wps:cNvSpPr/>
                        <wps:spPr>
                          <a:xfrm>
                            <a:off x="2967192"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7" name="Graphic 337"/>
                        <wps:cNvSpPr/>
                        <wps:spPr>
                          <a:xfrm>
                            <a:off x="3422736"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8" name="Graphic 338"/>
                        <wps:cNvSpPr/>
                        <wps:spPr>
                          <a:xfrm>
                            <a:off x="3878279"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9" name="Graphic 339"/>
                        <wps:cNvSpPr/>
                        <wps:spPr>
                          <a:xfrm>
                            <a:off x="4333823" y="1587"/>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0" name="Graphic 340"/>
                        <wps:cNvSpPr/>
                        <wps:spPr>
                          <a:xfrm>
                            <a:off x="4783211" y="1587"/>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1" name="Graphic 341"/>
                        <wps:cNvSpPr/>
                        <wps:spPr>
                          <a:xfrm>
                            <a:off x="5244912"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2" name="Graphic 342"/>
                        <wps:cNvSpPr/>
                        <wps:spPr>
                          <a:xfrm>
                            <a:off x="5700455"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30" style="position:absolute;margin-left:55.3pt;margin-top:2.85pt;width:484.75pt;height:.25pt;z-index:251627008;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" w14:anchorId="2CB1C630">
                <v:shape id="Graphic 331" style="position:absolute;top:15;width:3632;height:13;visibility:visible;mso-wrap-style:square;v-text-anchor:top" coordsize="363220,1270" o:spid="_x0000_s1027"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">
                  <v:path arrowok="t"/>
                </v:shape>
                <v:shape id="Graphic 332" style="position:absolute;left:3632;top:15;width:12312;height:13;visibility:visible;mso-wrap-style:square;v-text-anchor:top" coordsize="1231265,1270" o:spid="_x0000_s1028"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">
                  <v:path arrowok="t"/>
                </v:shape>
                <v:shape id="Graphic 333" style="position:absolute;left:15944;top:15;width:4559;height:13;visibility:visible;mso-wrap-style:square;v-text-anchor:top" coordsize="455930,1270" o:spid="_x0000_s102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">
                  <v:path arrowok="t"/>
                </v:shape>
                <v:shape id="Graphic 334" style="position:absolute;left:20499;top:15;width:4559;height:13;visibility:visible;mso-wrap-style:square;v-text-anchor:top" coordsize="455930,1270" o:spid="_x0000_s103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">
                  <v:path arrowok="t"/>
                </v:shape>
                <v:shape id="Graphic 335" style="position:absolute;left:25054;top:15;width:4623;height:13;visibility:visible;mso-wrap-style:square;v-text-anchor:top" coordsize="462280,1270" o:spid="_x0000_s1031"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">
                  <v:path arrowok="t"/>
                </v:shape>
                <v:shape id="Graphic 336" style="position:absolute;left:29671;top:15;width:4560;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">
                  <v:path arrowok="t"/>
                </v:shape>
                <v:shape id="Graphic 337" style="position:absolute;left:34227;top:15;width:4559;height:13;visibility:visible;mso-wrap-style:square;v-text-anchor:top" coordsize="455930,1270" o:spid="_x0000_s1033"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">
                  <v:path arrowok="t"/>
                </v:shape>
                <v:shape id="Graphic 338" style="position:absolute;left:38782;top:1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">
                  <v:path arrowok="t"/>
                </v:shape>
                <v:shape id="Graphic 339" style="position:absolute;left:43338;top:15;width:4496;height:13;visibility:visible;mso-wrap-style:square;v-text-anchor:top" coordsize="449580,1270" o:spid="_x0000_s1035"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">
                  <v:path arrowok="t"/>
                </v:shape>
                <v:shape id="Graphic 340" style="position:absolute;left:47832;top:15;width:4622;height:13;visibility:visible;mso-wrap-style:square;v-text-anchor:top" coordsize="462280,1270" o:spid="_x0000_s1036"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">
                  <v:path arrowok="t"/>
                </v:shape>
                <v:shape id="Graphic 341" style="position:absolute;left:52449;top:15;width:4559;height:13;visibility:visible;mso-wrap-style:square;v-text-anchor:top" coordsize="455930,1270" o:spid="_x0000_s1037"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">
                  <v:path arrowok="t"/>
                </v:shape>
                <v:shape id="Graphic 342" style="position:absolute;left:57004;top:15;width:4559;height:13;visibility:visible;mso-wrap-style:square;v-text-anchor:top" coordsize="455930,1270" o:spid="_x0000_s1038"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">
                  <v:path arrowok="t"/>
                </v:shape>
                <w10:wrap anchorx="page"/>
              </v:group>
            </w:pict>
          </mc:Fallback>
        </mc:AlternateContent>
      </w:r>
      <w:proofErr w:type="spellStart"/>
      <w:r>
        <w:rPr>
          <w:color w:val="231F20"/>
          <w:spacing w:val="-2"/>
          <w:w w:val="105"/>
          <w:sz w:val="14"/>
        </w:rPr>
        <w:t>Ontwerp-begroting</w:t>
      </w:r>
      <w:proofErr w:type="spellEnd"/>
    </w:p>
    <w:p w:rsidR="008A51CF" w:rsidRDefault="00B57981" w14:paraId="598BA7D6" w14:textId="77777777">
      <w:pPr>
        <w:spacing w:before="81"/>
        <w:ind w:left="63" w:right="-3" w:firstLine="7"/>
        <w:rPr>
          <w:sz w:val="14"/>
        </w:rPr>
      </w:pPr>
      <w:r>
        <w:br w:type="column"/>
      </w:r>
      <w:r>
        <w:rPr>
          <w:color w:val="231F20"/>
          <w:spacing w:val="-2"/>
          <w:w w:val="110"/>
          <w:sz w:val="14"/>
        </w:rPr>
        <w:t xml:space="preserve">Mutaties </w:t>
      </w:r>
      <w:r>
        <w:rPr>
          <w:color w:val="231F20"/>
          <w:w w:val="110"/>
          <w:sz w:val="14"/>
        </w:rPr>
        <w:t>via</w:t>
      </w:r>
      <w:r>
        <w:rPr>
          <w:color w:val="231F20"/>
          <w:spacing w:val="-11"/>
          <w:w w:val="110"/>
          <w:sz w:val="14"/>
        </w:rPr>
        <w:t xml:space="preserve"> </w:t>
      </w:r>
      <w:proofErr w:type="spellStart"/>
      <w:r>
        <w:rPr>
          <w:color w:val="231F20"/>
          <w:spacing w:val="-6"/>
          <w:w w:val="110"/>
          <w:sz w:val="14"/>
        </w:rPr>
        <w:t>NvW</w:t>
      </w:r>
      <w:proofErr w:type="spellEnd"/>
      <w:r>
        <w:rPr>
          <w:color w:val="231F20"/>
          <w:spacing w:val="-6"/>
          <w:w w:val="110"/>
          <w:sz w:val="14"/>
        </w:rPr>
        <w:t>,</w:t>
      </w:r>
    </w:p>
    <w:p w:rsidR="008A51CF" w:rsidRDefault="00B57981" w14:paraId="5DB2A651" w14:textId="77777777">
      <w:pPr>
        <w:spacing w:before="81"/>
        <w:ind w:left="191" w:hanging="46"/>
        <w:rPr>
          <w:sz w:val="14"/>
        </w:rPr>
      </w:pPr>
      <w:r>
        <w:br w:type="column"/>
      </w:r>
      <w:proofErr w:type="spellStart"/>
      <w:r>
        <w:rPr>
          <w:color w:val="231F20"/>
          <w:spacing w:val="-4"/>
          <w:w w:val="105"/>
          <w:sz w:val="14"/>
        </w:rPr>
        <w:t>Vastge-</w:t>
      </w:r>
      <w:r>
        <w:rPr>
          <w:color w:val="231F20"/>
          <w:spacing w:val="-2"/>
          <w:w w:val="105"/>
          <w:sz w:val="14"/>
        </w:rPr>
        <w:t>stelde</w:t>
      </w:r>
      <w:proofErr w:type="spellEnd"/>
    </w:p>
    <w:p w:rsidR="008A51CF" w:rsidRDefault="00B57981" w14:paraId="29A348A5" w14:textId="77777777">
      <w:pPr>
        <w:spacing w:before="81"/>
        <w:ind w:left="363" w:hanging="209"/>
        <w:rPr>
          <w:sz w:val="14"/>
        </w:rPr>
      </w:pPr>
      <w:r>
        <w:br w:type="column"/>
      </w:r>
      <w:r>
        <w:rPr>
          <w:color w:val="231F20"/>
          <w:spacing w:val="-2"/>
          <w:w w:val="105"/>
          <w:sz w:val="14"/>
        </w:rPr>
        <w:t xml:space="preserve">Mutaties </w:t>
      </w:r>
      <w:r>
        <w:rPr>
          <w:color w:val="231F20"/>
          <w:spacing w:val="-6"/>
          <w:w w:val="105"/>
          <w:sz w:val="14"/>
        </w:rPr>
        <w:t>1e</w:t>
      </w:r>
    </w:p>
    <w:p w:rsidR="008A51CF" w:rsidRDefault="00B57981" w14:paraId="7826A5E6" w14:textId="77777777">
      <w:pPr>
        <w:spacing w:before="81"/>
        <w:ind w:left="21" w:firstLine="81"/>
        <w:rPr>
          <w:sz w:val="14"/>
        </w:rPr>
      </w:pPr>
      <w:r>
        <w:br w:type="column"/>
      </w: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w:t>
      </w:r>
    </w:p>
    <w:p w:rsidR="008A51CF" w:rsidRDefault="00B57981" w14:paraId="7DB75F16" w14:textId="77777777">
      <w:pPr>
        <w:spacing w:before="81"/>
        <w:ind w:left="152" w:hanging="97"/>
        <w:rPr>
          <w:sz w:val="14"/>
        </w:rPr>
      </w:pPr>
      <w:r>
        <w:br w:type="column"/>
      </w:r>
      <w:r>
        <w:rPr>
          <w:color w:val="231F20"/>
          <w:spacing w:val="-2"/>
          <w:w w:val="105"/>
          <w:sz w:val="14"/>
        </w:rPr>
        <w:t xml:space="preserve">Mutatie </w:t>
      </w:r>
      <w:r>
        <w:rPr>
          <w:color w:val="231F20"/>
          <w:spacing w:val="-4"/>
          <w:w w:val="105"/>
          <w:sz w:val="14"/>
        </w:rPr>
        <w:t>2027</w:t>
      </w:r>
    </w:p>
    <w:p w:rsidR="008A51CF" w:rsidRDefault="00B57981" w14:paraId="7EC7DCFA" w14:textId="77777777">
      <w:pPr>
        <w:spacing w:before="81"/>
        <w:ind w:left="267" w:hanging="97"/>
        <w:rPr>
          <w:sz w:val="14"/>
        </w:rPr>
      </w:pPr>
      <w:r>
        <w:br w:type="column"/>
      </w:r>
      <w:r>
        <w:rPr>
          <w:color w:val="231F20"/>
          <w:spacing w:val="-2"/>
          <w:w w:val="105"/>
          <w:sz w:val="14"/>
        </w:rPr>
        <w:t xml:space="preserve">Mutatie </w:t>
      </w:r>
      <w:r>
        <w:rPr>
          <w:color w:val="231F20"/>
          <w:spacing w:val="-4"/>
          <w:w w:val="105"/>
          <w:sz w:val="14"/>
        </w:rPr>
        <w:t>2028</w:t>
      </w:r>
    </w:p>
    <w:p w:rsidR="008A51CF" w:rsidRDefault="00B57981" w14:paraId="54756B1D" w14:textId="77777777">
      <w:pPr>
        <w:spacing w:before="81"/>
        <w:ind w:left="272" w:hanging="97"/>
        <w:rPr>
          <w:sz w:val="14"/>
        </w:rPr>
      </w:pPr>
      <w:r>
        <w:br w:type="column"/>
      </w:r>
      <w:r>
        <w:rPr>
          <w:color w:val="231F20"/>
          <w:spacing w:val="-2"/>
          <w:w w:val="105"/>
          <w:sz w:val="14"/>
        </w:rPr>
        <w:t xml:space="preserve">Mutatie </w:t>
      </w:r>
      <w:r>
        <w:rPr>
          <w:color w:val="231F20"/>
          <w:spacing w:val="-4"/>
          <w:w w:val="105"/>
          <w:sz w:val="14"/>
        </w:rPr>
        <w:t>2029</w:t>
      </w:r>
    </w:p>
    <w:p w:rsidR="008A51CF" w:rsidRDefault="00B57981" w14:paraId="379B20F6" w14:textId="77777777">
      <w:pPr>
        <w:spacing w:before="81"/>
        <w:ind w:left="276" w:hanging="97"/>
        <w:rPr>
          <w:sz w:val="14"/>
        </w:rPr>
      </w:pPr>
      <w:r>
        <w:br w:type="column"/>
      </w:r>
      <w:r>
        <w:rPr>
          <w:color w:val="231F20"/>
          <w:spacing w:val="-2"/>
          <w:w w:val="105"/>
          <w:sz w:val="14"/>
        </w:rPr>
        <w:t xml:space="preserve">Mutatie </w:t>
      </w:r>
      <w:r>
        <w:rPr>
          <w:color w:val="231F20"/>
          <w:spacing w:val="-4"/>
          <w:w w:val="105"/>
          <w:sz w:val="14"/>
        </w:rPr>
        <w:t>2030</w:t>
      </w:r>
    </w:p>
    <w:p w:rsidR="008A51CF" w:rsidRDefault="00B57981" w14:paraId="554C46A5" w14:textId="77777777">
      <w:pPr>
        <w:spacing w:before="81"/>
        <w:ind w:left="286" w:hanging="97"/>
        <w:rPr>
          <w:sz w:val="14"/>
        </w:rPr>
      </w:pPr>
      <w:r>
        <w:br w:type="column"/>
      </w:r>
      <w:r>
        <w:rPr>
          <w:color w:val="231F20"/>
          <w:spacing w:val="-2"/>
          <w:w w:val="105"/>
          <w:sz w:val="14"/>
        </w:rPr>
        <w:t xml:space="preserve">Mutatie </w:t>
      </w:r>
      <w:r>
        <w:rPr>
          <w:color w:val="231F20"/>
          <w:spacing w:val="-4"/>
          <w:w w:val="105"/>
          <w:sz w:val="14"/>
        </w:rPr>
        <w:t>2031</w:t>
      </w:r>
    </w:p>
    <w:p w:rsidR="008A51CF" w:rsidRDefault="008A51CF" w14:paraId="6A3F1A81" w14:textId="77777777">
      <w:pPr>
        <w:rPr>
          <w:sz w:val="14"/>
        </w:rPr>
        <w:sectPr w:rsidR="008A51CF">
          <w:pgSz w:w="11910" w:h="16840"/>
          <w:pgMar w:top="1340" w:right="992" w:bottom="1340" w:left="992" w:header="0" w:footer="1141" w:gutter="0"/>
          <w:cols w:equalWidth="0" w:space="708" w:num="10">
            <w:col w:w="3304" w:space="40"/>
            <w:col w:w="651" w:space="39"/>
            <w:col w:w="631" w:space="39"/>
            <w:col w:w="726" w:space="40"/>
            <w:col w:w="763" w:space="40"/>
            <w:col w:w="558" w:space="39"/>
            <w:col w:w="673" w:space="40"/>
            <w:col w:w="678" w:space="40"/>
            <w:col w:w="683" w:space="39"/>
            <w:col w:w="903"/>
          </w:cols>
        </w:sectPr>
      </w:pPr>
    </w:p>
    <w:p w:rsidR="008A51CF" w:rsidRDefault="00B57981" w14:paraId="11E8BCA7" w14:textId="77777777">
      <w:pPr>
        <w:spacing w:before="2"/>
        <w:jc w:val="right"/>
        <w:rPr>
          <w:sz w:val="14"/>
        </w:rPr>
      </w:pPr>
      <w:proofErr w:type="gramStart"/>
      <w:r>
        <w:rPr>
          <w:color w:val="231F20"/>
          <w:sz w:val="14"/>
        </w:rPr>
        <w:t>t</w:t>
      </w:r>
      <w:proofErr w:type="gramEnd"/>
      <w:r>
        <w:rPr>
          <w:color w:val="231F20"/>
          <w:spacing w:val="-7"/>
          <w:sz w:val="14"/>
        </w:rPr>
        <w:t xml:space="preserve"> </w:t>
      </w:r>
      <w:r>
        <w:rPr>
          <w:color w:val="231F20"/>
          <w:spacing w:val="-5"/>
          <w:sz w:val="14"/>
        </w:rPr>
        <w:t>(1)</w:t>
      </w:r>
    </w:p>
    <w:p w:rsidR="008A51CF" w:rsidRDefault="00B57981" w14:paraId="289A1AD3" w14:textId="77777777">
      <w:pPr>
        <w:spacing w:before="2"/>
        <w:ind w:left="307"/>
        <w:rPr>
          <w:sz w:val="14"/>
        </w:rPr>
      </w:pPr>
      <w:r>
        <w:br w:type="column"/>
      </w:r>
      <w:proofErr w:type="gramStart"/>
      <w:r>
        <w:rPr>
          <w:color w:val="231F20"/>
          <w:spacing w:val="-2"/>
          <w:w w:val="105"/>
          <w:sz w:val="14"/>
        </w:rPr>
        <w:t>moties</w:t>
      </w:r>
      <w:proofErr w:type="gramEnd"/>
      <w:r>
        <w:rPr>
          <w:color w:val="231F20"/>
          <w:spacing w:val="-2"/>
          <w:w w:val="105"/>
          <w:sz w:val="14"/>
        </w:rPr>
        <w:t>,</w:t>
      </w:r>
    </w:p>
    <w:p w:rsidR="008A51CF" w:rsidRDefault="00B57981" w14:paraId="3B03E76C" w14:textId="77777777">
      <w:pPr>
        <w:spacing w:before="2"/>
        <w:ind w:left="118"/>
        <w:rPr>
          <w:sz w:val="14"/>
        </w:rPr>
      </w:pPr>
      <w:r>
        <w:br w:type="column"/>
      </w:r>
      <w:proofErr w:type="gramStart"/>
      <w:r>
        <w:rPr>
          <w:color w:val="231F20"/>
          <w:spacing w:val="4"/>
          <w:sz w:val="14"/>
        </w:rPr>
        <w:t>begroting</w:t>
      </w:r>
      <w:proofErr w:type="gramEnd"/>
      <w:r>
        <w:rPr>
          <w:color w:val="231F20"/>
          <w:spacing w:val="-2"/>
          <w:sz w:val="14"/>
        </w:rPr>
        <w:t xml:space="preserve"> </w:t>
      </w:r>
      <w:r>
        <w:rPr>
          <w:color w:val="231F20"/>
          <w:spacing w:val="4"/>
          <w:sz w:val="14"/>
        </w:rPr>
        <w:t>suppletoire</w:t>
      </w:r>
      <w:r>
        <w:rPr>
          <w:color w:val="231F20"/>
          <w:spacing w:val="-8"/>
          <w:sz w:val="14"/>
        </w:rPr>
        <w:t xml:space="preserve"> </w:t>
      </w:r>
      <w:r>
        <w:rPr>
          <w:color w:val="231F20"/>
          <w:spacing w:val="-2"/>
          <w:sz w:val="14"/>
        </w:rPr>
        <w:t>begroting</w:t>
      </w:r>
    </w:p>
    <w:p w:rsidR="008A51CF" w:rsidRDefault="008A51CF" w14:paraId="1FD1DAC0" w14:textId="77777777">
      <w:pPr>
        <w:rPr>
          <w:sz w:val="14"/>
        </w:rPr>
        <w:sectPr w:rsidR="008A51CF">
          <w:type w:val="continuous"/>
          <w:pgSz w:w="11910" w:h="16840"/>
          <w:pgMar w:top="1020" w:right="992" w:bottom="1340" w:left="992" w:header="0" w:footer="1141" w:gutter="0"/>
          <w:cols w:equalWidth="0" w:space="708" w:num="3">
            <w:col w:w="3111" w:space="40"/>
            <w:col w:w="794" w:space="39"/>
            <w:col w:w="5942"/>
          </w:cols>
        </w:sectPr>
      </w:pPr>
    </w:p>
    <w:p w:rsidR="008A51CF" w:rsidRDefault="00B57981" w14:paraId="50C1BA49" w14:textId="77777777">
      <w:pPr>
        <w:spacing w:before="1"/>
        <w:ind w:left="2353" w:right="2691"/>
        <w:jc w:val="center"/>
        <w:rPr>
          <w:sz w:val="14"/>
        </w:rPr>
      </w:pPr>
      <w:proofErr w:type="spellStart"/>
      <w:proofErr w:type="gramStart"/>
      <w:r>
        <w:rPr>
          <w:color w:val="231F20"/>
          <w:sz w:val="14"/>
        </w:rPr>
        <w:t>amende</w:t>
      </w:r>
      <w:proofErr w:type="spellEnd"/>
      <w:proofErr w:type="gramEnd"/>
      <w:r>
        <w:rPr>
          <w:color w:val="231F20"/>
          <w:sz w:val="14"/>
        </w:rPr>
        <w:t>-</w:t>
      </w:r>
      <w:r>
        <w:rPr>
          <w:color w:val="231F20"/>
          <w:spacing w:val="33"/>
          <w:sz w:val="14"/>
        </w:rPr>
        <w:t xml:space="preserve"> </w:t>
      </w:r>
      <w:r>
        <w:rPr>
          <w:color w:val="231F20"/>
          <w:sz w:val="14"/>
        </w:rPr>
        <w:t>t</w:t>
      </w:r>
      <w:r>
        <w:rPr>
          <w:color w:val="231F20"/>
          <w:spacing w:val="-14"/>
          <w:sz w:val="14"/>
        </w:rPr>
        <w:t xml:space="preserve"> </w:t>
      </w:r>
      <w:r>
        <w:rPr>
          <w:color w:val="231F20"/>
          <w:sz w:val="14"/>
        </w:rPr>
        <w:t>(3)</w:t>
      </w:r>
      <w:r>
        <w:rPr>
          <w:color w:val="231F20"/>
          <w:spacing w:val="-14"/>
          <w:sz w:val="14"/>
        </w:rPr>
        <w:t xml:space="preserve"> </w:t>
      </w:r>
      <w:r>
        <w:rPr>
          <w:color w:val="231F20"/>
          <w:sz w:val="14"/>
        </w:rPr>
        <w:t>=</w:t>
      </w:r>
      <w:r>
        <w:rPr>
          <w:color w:val="231F20"/>
          <w:spacing w:val="-14"/>
          <w:sz w:val="14"/>
        </w:rPr>
        <w:t xml:space="preserve"> </w:t>
      </w:r>
      <w:r>
        <w:rPr>
          <w:color w:val="231F20"/>
          <w:sz w:val="14"/>
        </w:rPr>
        <w:t>(1)</w:t>
      </w:r>
      <w:r>
        <w:rPr>
          <w:color w:val="231F20"/>
          <w:spacing w:val="-14"/>
          <w:sz w:val="14"/>
        </w:rPr>
        <w:t xml:space="preserve"> </w:t>
      </w:r>
      <w:r>
        <w:rPr>
          <w:color w:val="231F20"/>
          <w:sz w:val="14"/>
        </w:rPr>
        <w:t>+</w:t>
      </w:r>
      <w:r>
        <w:rPr>
          <w:color w:val="231F20"/>
          <w:spacing w:val="16"/>
          <w:sz w:val="14"/>
        </w:rPr>
        <w:t xml:space="preserve"> </w:t>
      </w:r>
      <w:r>
        <w:rPr>
          <w:color w:val="231F20"/>
          <w:sz w:val="14"/>
        </w:rPr>
        <w:t>begroting</w:t>
      </w:r>
      <w:r>
        <w:rPr>
          <w:color w:val="231F20"/>
          <w:spacing w:val="36"/>
          <w:sz w:val="14"/>
        </w:rPr>
        <w:t xml:space="preserve"> </w:t>
      </w:r>
      <w:r>
        <w:rPr>
          <w:color w:val="231F20"/>
          <w:sz w:val="14"/>
        </w:rPr>
        <w:t>(5)</w:t>
      </w:r>
      <w:r>
        <w:rPr>
          <w:color w:val="231F20"/>
          <w:spacing w:val="-10"/>
          <w:sz w:val="14"/>
        </w:rPr>
        <w:t xml:space="preserve"> </w:t>
      </w:r>
      <w:r>
        <w:rPr>
          <w:color w:val="231F20"/>
          <w:sz w:val="14"/>
        </w:rPr>
        <w:t>=</w:t>
      </w:r>
      <w:r>
        <w:rPr>
          <w:color w:val="231F20"/>
          <w:spacing w:val="-9"/>
          <w:sz w:val="14"/>
        </w:rPr>
        <w:t xml:space="preserve"> </w:t>
      </w:r>
      <w:r>
        <w:rPr>
          <w:color w:val="231F20"/>
          <w:sz w:val="14"/>
        </w:rPr>
        <w:t>(3)</w:t>
      </w:r>
      <w:r>
        <w:rPr>
          <w:color w:val="231F20"/>
          <w:spacing w:val="-10"/>
          <w:sz w:val="14"/>
        </w:rPr>
        <w:t xml:space="preserve"> +</w:t>
      </w:r>
    </w:p>
    <w:p w:rsidR="008A51CF" w:rsidRDefault="008A51CF" w14:paraId="331467C0" w14:textId="77777777">
      <w:pPr>
        <w:jc w:val="center"/>
        <w:rPr>
          <w:sz w:val="14"/>
        </w:rPr>
        <w:sectPr w:rsidR="008A51CF">
          <w:type w:val="continuous"/>
          <w:pgSz w:w="11910" w:h="16840"/>
          <w:pgMar w:top="1020" w:right="992" w:bottom="1340" w:left="992" w:header="0" w:footer="1141" w:gutter="0"/>
          <w:cols w:space="708"/>
        </w:sectPr>
      </w:pPr>
    </w:p>
    <w:p w:rsidR="008A51CF" w:rsidRDefault="00B57981" w14:paraId="30DCF370" w14:textId="77777777">
      <w:pPr>
        <w:spacing w:before="1"/>
        <w:ind w:left="3383" w:right="-5" w:firstLine="65"/>
        <w:rPr>
          <w:sz w:val="14"/>
        </w:rPr>
      </w:pPr>
      <w:proofErr w:type="spellStart"/>
      <w:proofErr w:type="gramStart"/>
      <w:r>
        <w:rPr>
          <w:color w:val="231F20"/>
          <w:spacing w:val="-2"/>
          <w:w w:val="105"/>
          <w:sz w:val="14"/>
        </w:rPr>
        <w:t>menten</w:t>
      </w:r>
      <w:proofErr w:type="spellEnd"/>
      <w:proofErr w:type="gramEnd"/>
      <w:r>
        <w:rPr>
          <w:color w:val="231F20"/>
          <w:spacing w:val="-2"/>
          <w:w w:val="105"/>
          <w:sz w:val="14"/>
        </w:rPr>
        <w:t xml:space="preserve"> </w:t>
      </w:r>
      <w:r>
        <w:rPr>
          <w:color w:val="231F20"/>
          <w:sz w:val="14"/>
        </w:rPr>
        <w:t>en</w:t>
      </w:r>
      <w:r>
        <w:rPr>
          <w:color w:val="231F20"/>
          <w:spacing w:val="3"/>
          <w:sz w:val="14"/>
        </w:rPr>
        <w:t xml:space="preserve"> </w:t>
      </w:r>
      <w:r>
        <w:rPr>
          <w:color w:val="231F20"/>
          <w:sz w:val="14"/>
        </w:rPr>
        <w:t>ISB</w:t>
      </w:r>
      <w:r>
        <w:rPr>
          <w:color w:val="231F20"/>
          <w:spacing w:val="4"/>
          <w:sz w:val="14"/>
        </w:rPr>
        <w:t xml:space="preserve"> </w:t>
      </w:r>
      <w:r>
        <w:rPr>
          <w:color w:val="231F20"/>
          <w:spacing w:val="-8"/>
          <w:sz w:val="14"/>
        </w:rPr>
        <w:t>(2)</w:t>
      </w:r>
    </w:p>
    <w:p w:rsidR="008A51CF" w:rsidRDefault="00B57981" w14:paraId="2773DC7E" w14:textId="77777777">
      <w:pPr>
        <w:spacing w:before="1"/>
        <w:ind w:left="280"/>
        <w:rPr>
          <w:sz w:val="14"/>
        </w:rPr>
      </w:pPr>
      <w:r>
        <w:br w:type="column"/>
      </w:r>
      <w:r>
        <w:rPr>
          <w:color w:val="231F20"/>
          <w:spacing w:val="-5"/>
          <w:w w:val="90"/>
          <w:sz w:val="14"/>
        </w:rPr>
        <w:t>(2)</w:t>
      </w:r>
    </w:p>
    <w:p w:rsidR="008A51CF" w:rsidRDefault="00B57981" w14:paraId="22DE8838" w14:textId="77777777">
      <w:pPr>
        <w:spacing w:before="1"/>
        <w:jc w:val="right"/>
        <w:rPr>
          <w:sz w:val="14"/>
        </w:rPr>
      </w:pPr>
      <w:r>
        <w:br w:type="column"/>
      </w:r>
      <w:r>
        <w:rPr>
          <w:color w:val="231F20"/>
          <w:spacing w:val="-5"/>
          <w:sz w:val="14"/>
        </w:rPr>
        <w:t>(4)</w:t>
      </w:r>
    </w:p>
    <w:p w:rsidR="008A51CF" w:rsidRDefault="00B57981" w14:paraId="4E1C99E5" w14:textId="77777777">
      <w:pPr>
        <w:spacing w:before="1"/>
        <w:ind w:left="507"/>
        <w:rPr>
          <w:sz w:val="14"/>
        </w:rPr>
      </w:pPr>
      <w:r>
        <w:br w:type="column"/>
      </w:r>
      <w:r>
        <w:rPr>
          <w:color w:val="231F20"/>
          <w:spacing w:val="-5"/>
          <w:sz w:val="14"/>
        </w:rPr>
        <w:t>(4)</w:t>
      </w:r>
    </w:p>
    <w:p w:rsidR="008A51CF" w:rsidRDefault="008A51CF" w14:paraId="3A48BFF5" w14:textId="77777777">
      <w:pPr>
        <w:rPr>
          <w:sz w:val="14"/>
        </w:rPr>
        <w:sectPr w:rsidR="008A51CF">
          <w:type w:val="continuous"/>
          <w:pgSz w:w="11910" w:h="16840"/>
          <w:pgMar w:top="1020" w:right="992" w:bottom="1340" w:left="992" w:header="0" w:footer="1141" w:gutter="0"/>
          <w:cols w:equalWidth="0" w:space="708" w:num="4">
            <w:col w:w="4017" w:space="40"/>
            <w:col w:w="451" w:space="39"/>
            <w:col w:w="683" w:space="40"/>
            <w:col w:w="4656"/>
          </w:cols>
        </w:sectPr>
      </w:pPr>
    </w:p>
    <w:p w:rsidR="008A51CF" w:rsidRDefault="008A51CF" w14:paraId="13F8E4B6" w14:textId="77777777">
      <w:pPr>
        <w:pStyle w:val="Plattetekst"/>
        <w:spacing w:before="10"/>
        <w:ind w:left="0"/>
        <w:rPr>
          <w:sz w:val="2"/>
        </w:rPr>
      </w:pPr>
    </w:p>
    <w:tbl>
      <w:tblPr>
        <w:tblStyle w:val="TableNormal"/>
        <w:tblW w:w="0" w:type="auto"/>
        <w:tblInd w:w="121" w:type="dxa"/>
        <w:tblLayout w:type="fixed"/>
        <w:tblLook w:val="01E0" w:firstRow="1" w:lastRow="1" w:firstColumn="1" w:lastColumn="1" w:noHBand="0" w:noVBand="0"/>
      </w:tblPr>
      <w:tblGrid>
        <w:gridCol w:w="2478"/>
        <w:gridCol w:w="1041"/>
        <w:gridCol w:w="586"/>
        <w:gridCol w:w="721"/>
        <w:gridCol w:w="716"/>
        <w:gridCol w:w="717"/>
        <w:gridCol w:w="711"/>
        <w:gridCol w:w="716"/>
        <w:gridCol w:w="721"/>
        <w:gridCol w:w="729"/>
        <w:gridCol w:w="545"/>
      </w:tblGrid>
      <w:tr w:rsidR="008A51CF" w14:paraId="1028CE56" w14:textId="77777777">
        <w:trPr>
          <w:trHeight w:val="223"/>
        </w:trPr>
        <w:tc>
          <w:tcPr>
            <w:tcW w:w="2478" w:type="dxa"/>
            <w:tcBorders>
              <w:top w:val="single" w:color="00AEEF" w:sz="2" w:space="0"/>
            </w:tcBorders>
          </w:tcPr>
          <w:p w:rsidR="008A51CF" w:rsidRDefault="00B57981" w14:paraId="4E6AD144" w14:textId="77777777">
            <w:pPr>
              <w:pStyle w:val="TableParagraph"/>
              <w:ind w:left="600"/>
              <w:jc w:val="left"/>
              <w:rPr>
                <w:sz w:val="14"/>
              </w:rPr>
            </w:pPr>
            <w:r>
              <w:rPr>
                <w:color w:val="231F20"/>
                <w:w w:val="105"/>
                <w:sz w:val="14"/>
              </w:rPr>
              <w:t>Bijdrage aan</w:t>
            </w:r>
            <w:r>
              <w:rPr>
                <w:color w:val="231F20"/>
                <w:spacing w:val="1"/>
                <w:w w:val="105"/>
                <w:sz w:val="14"/>
              </w:rPr>
              <w:t xml:space="preserve"> </w:t>
            </w:r>
            <w:r>
              <w:rPr>
                <w:color w:val="231F20"/>
                <w:spacing w:val="-4"/>
                <w:w w:val="105"/>
                <w:sz w:val="14"/>
              </w:rPr>
              <w:t>RIVM</w:t>
            </w:r>
          </w:p>
        </w:tc>
        <w:tc>
          <w:tcPr>
            <w:tcW w:w="1041" w:type="dxa"/>
            <w:tcBorders>
              <w:top w:val="single" w:color="00AEEF" w:sz="2" w:space="0"/>
            </w:tcBorders>
          </w:tcPr>
          <w:p w:rsidR="008A51CF" w:rsidRDefault="00B57981" w14:paraId="72EAEB8D" w14:textId="77777777">
            <w:pPr>
              <w:pStyle w:val="TableParagraph"/>
              <w:ind w:right="317"/>
              <w:rPr>
                <w:sz w:val="14"/>
              </w:rPr>
            </w:pPr>
            <w:r>
              <w:rPr>
                <w:color w:val="231F20"/>
                <w:spacing w:val="-2"/>
                <w:sz w:val="14"/>
              </w:rPr>
              <w:t>3.759</w:t>
            </w:r>
          </w:p>
        </w:tc>
        <w:tc>
          <w:tcPr>
            <w:tcW w:w="586" w:type="dxa"/>
            <w:tcBorders>
              <w:top w:val="single" w:color="00AEEF" w:sz="2" w:space="0"/>
            </w:tcBorders>
          </w:tcPr>
          <w:p w:rsidR="008A51CF" w:rsidRDefault="00B57981" w14:paraId="395B75DC" w14:textId="77777777">
            <w:pPr>
              <w:pStyle w:val="TableParagraph"/>
              <w:ind w:right="185"/>
              <w:rPr>
                <w:sz w:val="14"/>
              </w:rPr>
            </w:pPr>
            <w:r>
              <w:rPr>
                <w:color w:val="231F20"/>
                <w:spacing w:val="-10"/>
                <w:sz w:val="14"/>
              </w:rPr>
              <w:t>0</w:t>
            </w:r>
          </w:p>
        </w:tc>
        <w:tc>
          <w:tcPr>
            <w:tcW w:w="721" w:type="dxa"/>
            <w:tcBorders>
              <w:top w:val="single" w:color="00AEEF" w:sz="2" w:space="0"/>
            </w:tcBorders>
          </w:tcPr>
          <w:p w:rsidR="008A51CF" w:rsidRDefault="00B57981" w14:paraId="04C559A9" w14:textId="77777777">
            <w:pPr>
              <w:pStyle w:val="TableParagraph"/>
              <w:ind w:right="179"/>
              <w:rPr>
                <w:sz w:val="14"/>
              </w:rPr>
            </w:pPr>
            <w:r>
              <w:rPr>
                <w:color w:val="231F20"/>
                <w:spacing w:val="-2"/>
                <w:sz w:val="14"/>
              </w:rPr>
              <w:t>3.759</w:t>
            </w:r>
          </w:p>
        </w:tc>
        <w:tc>
          <w:tcPr>
            <w:tcW w:w="716" w:type="dxa"/>
            <w:tcBorders>
              <w:top w:val="single" w:color="00AEEF" w:sz="2" w:space="0"/>
            </w:tcBorders>
          </w:tcPr>
          <w:p w:rsidR="008A51CF" w:rsidRDefault="00B57981" w14:paraId="220D489E" w14:textId="77777777">
            <w:pPr>
              <w:pStyle w:val="TableParagraph"/>
              <w:ind w:right="178"/>
              <w:rPr>
                <w:sz w:val="14"/>
              </w:rPr>
            </w:pPr>
            <w:r>
              <w:rPr>
                <w:color w:val="231F20"/>
                <w:spacing w:val="-2"/>
                <w:sz w:val="14"/>
              </w:rPr>
              <w:t>3.073</w:t>
            </w:r>
          </w:p>
        </w:tc>
        <w:tc>
          <w:tcPr>
            <w:tcW w:w="717" w:type="dxa"/>
            <w:tcBorders>
              <w:top w:val="single" w:color="00AEEF" w:sz="2" w:space="0"/>
            </w:tcBorders>
          </w:tcPr>
          <w:p w:rsidR="008A51CF" w:rsidRDefault="00B57981" w14:paraId="72A78CEB" w14:textId="77777777">
            <w:pPr>
              <w:pStyle w:val="TableParagraph"/>
              <w:ind w:right="177"/>
              <w:rPr>
                <w:sz w:val="14"/>
              </w:rPr>
            </w:pPr>
            <w:r>
              <w:rPr>
                <w:color w:val="231F20"/>
                <w:spacing w:val="-2"/>
                <w:sz w:val="14"/>
              </w:rPr>
              <w:t>6.832</w:t>
            </w:r>
          </w:p>
        </w:tc>
        <w:tc>
          <w:tcPr>
            <w:tcW w:w="711" w:type="dxa"/>
            <w:tcBorders>
              <w:top w:val="single" w:color="00AEEF" w:sz="2" w:space="0"/>
            </w:tcBorders>
          </w:tcPr>
          <w:p w:rsidR="008A51CF" w:rsidRDefault="00B57981" w14:paraId="20D60411" w14:textId="77777777">
            <w:pPr>
              <w:pStyle w:val="TableParagraph"/>
              <w:ind w:right="171"/>
              <w:rPr>
                <w:sz w:val="14"/>
              </w:rPr>
            </w:pPr>
            <w:r>
              <w:rPr>
                <w:color w:val="231F20"/>
                <w:spacing w:val="-2"/>
                <w:sz w:val="14"/>
              </w:rPr>
              <w:t>1.147</w:t>
            </w:r>
          </w:p>
        </w:tc>
        <w:tc>
          <w:tcPr>
            <w:tcW w:w="716" w:type="dxa"/>
            <w:tcBorders>
              <w:top w:val="single" w:color="00AEEF" w:sz="2" w:space="0"/>
            </w:tcBorders>
          </w:tcPr>
          <w:p w:rsidR="008A51CF" w:rsidRDefault="00B57981" w14:paraId="4D66BAD8" w14:textId="77777777">
            <w:pPr>
              <w:pStyle w:val="TableParagraph"/>
              <w:ind w:right="179"/>
              <w:rPr>
                <w:sz w:val="14"/>
              </w:rPr>
            </w:pPr>
            <w:r>
              <w:rPr>
                <w:color w:val="231F20"/>
                <w:spacing w:val="-2"/>
                <w:sz w:val="14"/>
              </w:rPr>
              <w:t>1.125</w:t>
            </w:r>
          </w:p>
        </w:tc>
        <w:tc>
          <w:tcPr>
            <w:tcW w:w="721" w:type="dxa"/>
            <w:tcBorders>
              <w:top w:val="single" w:color="00AEEF" w:sz="2" w:space="0"/>
            </w:tcBorders>
          </w:tcPr>
          <w:p w:rsidR="008A51CF" w:rsidRDefault="00B57981" w14:paraId="791AD2EC" w14:textId="77777777">
            <w:pPr>
              <w:pStyle w:val="TableParagraph"/>
              <w:ind w:right="173"/>
              <w:rPr>
                <w:sz w:val="14"/>
              </w:rPr>
            </w:pPr>
            <w:r>
              <w:rPr>
                <w:color w:val="231F20"/>
                <w:spacing w:val="-2"/>
                <w:sz w:val="14"/>
              </w:rPr>
              <w:t>1.028</w:t>
            </w:r>
          </w:p>
        </w:tc>
        <w:tc>
          <w:tcPr>
            <w:tcW w:w="729" w:type="dxa"/>
            <w:tcBorders>
              <w:top w:val="single" w:color="00AEEF" w:sz="2" w:space="0"/>
            </w:tcBorders>
          </w:tcPr>
          <w:p w:rsidR="008A51CF" w:rsidRDefault="00B57981" w14:paraId="151A9B80" w14:textId="77777777">
            <w:pPr>
              <w:pStyle w:val="TableParagraph"/>
              <w:ind w:right="185"/>
              <w:rPr>
                <w:sz w:val="14"/>
              </w:rPr>
            </w:pPr>
            <w:r>
              <w:rPr>
                <w:color w:val="231F20"/>
                <w:spacing w:val="-5"/>
                <w:sz w:val="14"/>
              </w:rPr>
              <w:t>893</w:t>
            </w:r>
          </w:p>
        </w:tc>
        <w:tc>
          <w:tcPr>
            <w:tcW w:w="545" w:type="dxa"/>
            <w:tcBorders>
              <w:top w:val="single" w:color="00AEEF" w:sz="2" w:space="0"/>
            </w:tcBorders>
          </w:tcPr>
          <w:p w:rsidR="008A51CF" w:rsidRDefault="00B57981" w14:paraId="38CC4967" w14:textId="77777777">
            <w:pPr>
              <w:pStyle w:val="TableParagraph"/>
              <w:ind w:right="-15"/>
              <w:rPr>
                <w:sz w:val="14"/>
              </w:rPr>
            </w:pPr>
            <w:r>
              <w:rPr>
                <w:color w:val="231F20"/>
                <w:spacing w:val="-2"/>
                <w:sz w:val="14"/>
              </w:rPr>
              <w:t>4.652</w:t>
            </w:r>
          </w:p>
        </w:tc>
      </w:tr>
      <w:tr w:rsidR="008A51CF" w14:paraId="55679CDE" w14:textId="77777777">
        <w:trPr>
          <w:trHeight w:val="225"/>
        </w:trPr>
        <w:tc>
          <w:tcPr>
            <w:tcW w:w="2478" w:type="dxa"/>
          </w:tcPr>
          <w:p w:rsidR="008A51CF" w:rsidRDefault="00B57981" w14:paraId="08806B86" w14:textId="77777777">
            <w:pPr>
              <w:pStyle w:val="TableParagraph"/>
              <w:spacing w:before="22"/>
              <w:ind w:left="600"/>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1041" w:type="dxa"/>
          </w:tcPr>
          <w:p w:rsidR="008A51CF" w:rsidRDefault="00B57981" w14:paraId="41A9A296" w14:textId="77777777">
            <w:pPr>
              <w:pStyle w:val="TableParagraph"/>
              <w:spacing w:before="22"/>
              <w:ind w:right="317"/>
              <w:rPr>
                <w:sz w:val="14"/>
              </w:rPr>
            </w:pPr>
            <w:r>
              <w:rPr>
                <w:color w:val="231F20"/>
                <w:spacing w:val="-10"/>
                <w:sz w:val="14"/>
              </w:rPr>
              <w:t>0</w:t>
            </w:r>
          </w:p>
        </w:tc>
        <w:tc>
          <w:tcPr>
            <w:tcW w:w="586" w:type="dxa"/>
          </w:tcPr>
          <w:p w:rsidR="008A51CF" w:rsidRDefault="00B57981" w14:paraId="23CF2318" w14:textId="77777777">
            <w:pPr>
              <w:pStyle w:val="TableParagraph"/>
              <w:spacing w:before="22"/>
              <w:ind w:right="185"/>
              <w:rPr>
                <w:sz w:val="14"/>
              </w:rPr>
            </w:pPr>
            <w:r>
              <w:rPr>
                <w:color w:val="231F20"/>
                <w:spacing w:val="-10"/>
                <w:sz w:val="14"/>
              </w:rPr>
              <w:t>0</w:t>
            </w:r>
          </w:p>
        </w:tc>
        <w:tc>
          <w:tcPr>
            <w:tcW w:w="721" w:type="dxa"/>
          </w:tcPr>
          <w:p w:rsidR="008A51CF" w:rsidRDefault="00B57981" w14:paraId="5C8217F3" w14:textId="77777777">
            <w:pPr>
              <w:pStyle w:val="TableParagraph"/>
              <w:spacing w:before="22"/>
              <w:ind w:right="179"/>
              <w:rPr>
                <w:sz w:val="14"/>
              </w:rPr>
            </w:pPr>
            <w:r>
              <w:rPr>
                <w:color w:val="231F20"/>
                <w:spacing w:val="-10"/>
                <w:sz w:val="14"/>
              </w:rPr>
              <w:t>0</w:t>
            </w:r>
          </w:p>
        </w:tc>
        <w:tc>
          <w:tcPr>
            <w:tcW w:w="716" w:type="dxa"/>
          </w:tcPr>
          <w:p w:rsidR="008A51CF" w:rsidRDefault="00B57981" w14:paraId="05DDA304" w14:textId="77777777">
            <w:pPr>
              <w:pStyle w:val="TableParagraph"/>
              <w:spacing w:before="22"/>
              <w:ind w:right="178"/>
              <w:rPr>
                <w:sz w:val="14"/>
              </w:rPr>
            </w:pPr>
            <w:r>
              <w:rPr>
                <w:color w:val="231F20"/>
                <w:spacing w:val="-5"/>
                <w:sz w:val="14"/>
              </w:rPr>
              <w:t>30</w:t>
            </w:r>
          </w:p>
        </w:tc>
        <w:tc>
          <w:tcPr>
            <w:tcW w:w="717" w:type="dxa"/>
          </w:tcPr>
          <w:p w:rsidR="008A51CF" w:rsidRDefault="00B57981" w14:paraId="22C38CD9" w14:textId="77777777">
            <w:pPr>
              <w:pStyle w:val="TableParagraph"/>
              <w:spacing w:before="22"/>
              <w:ind w:right="177"/>
              <w:rPr>
                <w:sz w:val="14"/>
              </w:rPr>
            </w:pPr>
            <w:r>
              <w:rPr>
                <w:color w:val="231F20"/>
                <w:spacing w:val="-5"/>
                <w:sz w:val="14"/>
              </w:rPr>
              <w:t>30</w:t>
            </w:r>
          </w:p>
        </w:tc>
        <w:tc>
          <w:tcPr>
            <w:tcW w:w="711" w:type="dxa"/>
          </w:tcPr>
          <w:p w:rsidR="008A51CF" w:rsidRDefault="00B57981" w14:paraId="42FF23BE" w14:textId="77777777">
            <w:pPr>
              <w:pStyle w:val="TableParagraph"/>
              <w:spacing w:before="22"/>
              <w:ind w:right="171"/>
              <w:rPr>
                <w:sz w:val="14"/>
              </w:rPr>
            </w:pPr>
            <w:r>
              <w:rPr>
                <w:color w:val="231F20"/>
                <w:spacing w:val="-10"/>
                <w:sz w:val="14"/>
              </w:rPr>
              <w:t>0</w:t>
            </w:r>
          </w:p>
        </w:tc>
        <w:tc>
          <w:tcPr>
            <w:tcW w:w="716" w:type="dxa"/>
          </w:tcPr>
          <w:p w:rsidR="008A51CF" w:rsidRDefault="00B57981" w14:paraId="510B11BB" w14:textId="77777777">
            <w:pPr>
              <w:pStyle w:val="TableParagraph"/>
              <w:spacing w:before="22"/>
              <w:ind w:right="179"/>
              <w:rPr>
                <w:sz w:val="14"/>
              </w:rPr>
            </w:pPr>
            <w:r>
              <w:rPr>
                <w:color w:val="231F20"/>
                <w:spacing w:val="-10"/>
                <w:sz w:val="14"/>
              </w:rPr>
              <w:t>0</w:t>
            </w:r>
          </w:p>
        </w:tc>
        <w:tc>
          <w:tcPr>
            <w:tcW w:w="721" w:type="dxa"/>
          </w:tcPr>
          <w:p w:rsidR="008A51CF" w:rsidRDefault="00B57981" w14:paraId="30B40761" w14:textId="77777777">
            <w:pPr>
              <w:pStyle w:val="TableParagraph"/>
              <w:spacing w:before="22"/>
              <w:ind w:right="173"/>
              <w:rPr>
                <w:sz w:val="14"/>
              </w:rPr>
            </w:pPr>
            <w:r>
              <w:rPr>
                <w:color w:val="231F20"/>
                <w:spacing w:val="-10"/>
                <w:sz w:val="14"/>
              </w:rPr>
              <w:t>0</w:t>
            </w:r>
          </w:p>
        </w:tc>
        <w:tc>
          <w:tcPr>
            <w:tcW w:w="729" w:type="dxa"/>
          </w:tcPr>
          <w:p w:rsidR="008A51CF" w:rsidRDefault="00B57981" w14:paraId="058BE2EB" w14:textId="77777777">
            <w:pPr>
              <w:pStyle w:val="TableParagraph"/>
              <w:spacing w:before="22"/>
              <w:ind w:right="185"/>
              <w:rPr>
                <w:sz w:val="14"/>
              </w:rPr>
            </w:pPr>
            <w:r>
              <w:rPr>
                <w:color w:val="231F20"/>
                <w:spacing w:val="-10"/>
                <w:sz w:val="14"/>
              </w:rPr>
              <w:t>0</w:t>
            </w:r>
          </w:p>
        </w:tc>
        <w:tc>
          <w:tcPr>
            <w:tcW w:w="545" w:type="dxa"/>
          </w:tcPr>
          <w:p w:rsidR="008A51CF" w:rsidRDefault="00B57981" w14:paraId="628CFA35" w14:textId="77777777">
            <w:pPr>
              <w:pStyle w:val="TableParagraph"/>
              <w:spacing w:before="22"/>
              <w:ind w:right="-15"/>
              <w:rPr>
                <w:sz w:val="14"/>
              </w:rPr>
            </w:pPr>
            <w:r>
              <w:rPr>
                <w:color w:val="231F20"/>
                <w:spacing w:val="-10"/>
                <w:sz w:val="14"/>
              </w:rPr>
              <w:t>0</w:t>
            </w:r>
          </w:p>
        </w:tc>
      </w:tr>
      <w:tr w:rsidR="008A51CF" w14:paraId="444DB4A9" w14:textId="77777777">
        <w:trPr>
          <w:trHeight w:val="398"/>
        </w:trPr>
        <w:tc>
          <w:tcPr>
            <w:tcW w:w="2478" w:type="dxa"/>
          </w:tcPr>
          <w:p w:rsidR="008A51CF" w:rsidRDefault="00B57981" w14:paraId="02F9D3C8" w14:textId="77777777">
            <w:pPr>
              <w:pStyle w:val="TableParagraph"/>
              <w:spacing w:before="27" w:line="170" w:lineRule="exact"/>
              <w:ind w:left="600"/>
              <w:jc w:val="left"/>
              <w:rPr>
                <w:rFonts w:ascii="Calibri"/>
                <w:i/>
                <w:sz w:val="14"/>
              </w:rPr>
            </w:pPr>
            <w:r>
              <w:rPr>
                <w:rFonts w:ascii="Calibri"/>
                <w:i/>
                <w:color w:val="231F20"/>
                <w:spacing w:val="-2"/>
                <w:w w:val="115"/>
                <w:sz w:val="14"/>
              </w:rPr>
              <w:t>Bijdrage</w:t>
            </w:r>
          </w:p>
          <w:p w:rsidR="008A51CF" w:rsidRDefault="00B57981" w14:paraId="453E5F0C" w14:textId="77777777">
            <w:pPr>
              <w:pStyle w:val="TableParagraph"/>
              <w:spacing w:before="0" w:line="170" w:lineRule="exact"/>
              <w:ind w:left="600"/>
              <w:jc w:val="left"/>
              <w:rPr>
                <w:rFonts w:ascii="Calibri"/>
                <w:i/>
                <w:sz w:val="14"/>
              </w:rPr>
            </w:pPr>
            <w:proofErr w:type="gramStart"/>
            <w:r>
              <w:rPr>
                <w:rFonts w:ascii="Calibri"/>
                <w:i/>
                <w:color w:val="231F20"/>
                <w:w w:val="110"/>
                <w:sz w:val="14"/>
              </w:rPr>
              <w:t>aan</w:t>
            </w:r>
            <w:proofErr w:type="gramEnd"/>
            <w:r>
              <w:rPr>
                <w:rFonts w:ascii="Calibri"/>
                <w:i/>
                <w:color w:val="231F20"/>
                <w:spacing w:val="1"/>
                <w:w w:val="115"/>
                <w:sz w:val="14"/>
              </w:rPr>
              <w:t xml:space="preserve"> </w:t>
            </w:r>
            <w:r>
              <w:rPr>
                <w:rFonts w:ascii="Calibri"/>
                <w:i/>
                <w:color w:val="231F20"/>
                <w:spacing w:val="-2"/>
                <w:w w:val="115"/>
                <w:sz w:val="14"/>
              </w:rPr>
              <w:t>medeoverheden</w:t>
            </w:r>
          </w:p>
        </w:tc>
        <w:tc>
          <w:tcPr>
            <w:tcW w:w="1041" w:type="dxa"/>
          </w:tcPr>
          <w:p w:rsidR="008A51CF" w:rsidRDefault="00B57981" w14:paraId="04D11C78" w14:textId="77777777">
            <w:pPr>
              <w:pStyle w:val="TableParagraph"/>
              <w:spacing w:before="27"/>
              <w:ind w:right="317"/>
              <w:rPr>
                <w:rFonts w:ascii="Calibri"/>
                <w:i/>
                <w:sz w:val="14"/>
              </w:rPr>
            </w:pPr>
            <w:r>
              <w:rPr>
                <w:rFonts w:ascii="Calibri"/>
                <w:i/>
                <w:color w:val="231F20"/>
                <w:spacing w:val="-5"/>
                <w:w w:val="110"/>
                <w:sz w:val="14"/>
              </w:rPr>
              <w:t>159</w:t>
            </w:r>
          </w:p>
        </w:tc>
        <w:tc>
          <w:tcPr>
            <w:tcW w:w="586" w:type="dxa"/>
          </w:tcPr>
          <w:p w:rsidR="008A51CF" w:rsidRDefault="00B57981" w14:paraId="653DC830" w14:textId="77777777">
            <w:pPr>
              <w:pStyle w:val="TableParagraph"/>
              <w:spacing w:before="27"/>
              <w:ind w:right="185"/>
              <w:rPr>
                <w:rFonts w:ascii="Calibri"/>
                <w:i/>
                <w:sz w:val="14"/>
              </w:rPr>
            </w:pPr>
            <w:r>
              <w:rPr>
                <w:rFonts w:ascii="Calibri"/>
                <w:i/>
                <w:color w:val="231F20"/>
                <w:spacing w:val="-10"/>
                <w:w w:val="110"/>
                <w:sz w:val="14"/>
              </w:rPr>
              <w:t>0</w:t>
            </w:r>
          </w:p>
        </w:tc>
        <w:tc>
          <w:tcPr>
            <w:tcW w:w="721" w:type="dxa"/>
          </w:tcPr>
          <w:p w:rsidR="008A51CF" w:rsidRDefault="00B57981" w14:paraId="0E35B3CE" w14:textId="77777777">
            <w:pPr>
              <w:pStyle w:val="TableParagraph"/>
              <w:spacing w:before="27"/>
              <w:ind w:right="179"/>
              <w:rPr>
                <w:rFonts w:ascii="Calibri"/>
                <w:i/>
                <w:sz w:val="14"/>
              </w:rPr>
            </w:pPr>
            <w:r>
              <w:rPr>
                <w:rFonts w:ascii="Calibri"/>
                <w:i/>
                <w:color w:val="231F20"/>
                <w:spacing w:val="-5"/>
                <w:w w:val="110"/>
                <w:sz w:val="14"/>
              </w:rPr>
              <w:t>159</w:t>
            </w:r>
          </w:p>
        </w:tc>
        <w:tc>
          <w:tcPr>
            <w:tcW w:w="716" w:type="dxa"/>
          </w:tcPr>
          <w:p w:rsidR="008A51CF" w:rsidRDefault="00B57981" w14:paraId="3D3F9B8F" w14:textId="77777777">
            <w:pPr>
              <w:pStyle w:val="TableParagraph"/>
              <w:spacing w:before="27"/>
              <w:ind w:right="17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159</w:t>
            </w:r>
          </w:p>
        </w:tc>
        <w:tc>
          <w:tcPr>
            <w:tcW w:w="717" w:type="dxa"/>
          </w:tcPr>
          <w:p w:rsidR="008A51CF" w:rsidRDefault="00B57981" w14:paraId="4C3F9FDB" w14:textId="77777777">
            <w:pPr>
              <w:pStyle w:val="TableParagraph"/>
              <w:spacing w:before="27"/>
              <w:ind w:right="177"/>
              <w:rPr>
                <w:rFonts w:ascii="Calibri"/>
                <w:i/>
                <w:sz w:val="14"/>
              </w:rPr>
            </w:pPr>
            <w:r>
              <w:rPr>
                <w:rFonts w:ascii="Calibri"/>
                <w:i/>
                <w:color w:val="231F20"/>
                <w:spacing w:val="-10"/>
                <w:w w:val="110"/>
                <w:sz w:val="14"/>
              </w:rPr>
              <w:t>0</w:t>
            </w:r>
          </w:p>
        </w:tc>
        <w:tc>
          <w:tcPr>
            <w:tcW w:w="711" w:type="dxa"/>
          </w:tcPr>
          <w:p w:rsidR="008A51CF" w:rsidRDefault="00B57981" w14:paraId="3FE46568" w14:textId="77777777">
            <w:pPr>
              <w:pStyle w:val="TableParagraph"/>
              <w:spacing w:before="27"/>
              <w:ind w:right="1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159</w:t>
            </w:r>
          </w:p>
        </w:tc>
        <w:tc>
          <w:tcPr>
            <w:tcW w:w="716" w:type="dxa"/>
          </w:tcPr>
          <w:p w:rsidR="008A51CF" w:rsidRDefault="00B57981" w14:paraId="3813203F" w14:textId="77777777">
            <w:pPr>
              <w:pStyle w:val="TableParagraph"/>
              <w:spacing w:before="27"/>
              <w:ind w:right="17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159</w:t>
            </w:r>
          </w:p>
        </w:tc>
        <w:tc>
          <w:tcPr>
            <w:tcW w:w="721" w:type="dxa"/>
          </w:tcPr>
          <w:p w:rsidR="008A51CF" w:rsidRDefault="00B57981" w14:paraId="50C8E614" w14:textId="77777777">
            <w:pPr>
              <w:pStyle w:val="TableParagraph"/>
              <w:spacing w:before="27"/>
              <w:ind w:right="17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159</w:t>
            </w:r>
          </w:p>
        </w:tc>
        <w:tc>
          <w:tcPr>
            <w:tcW w:w="729" w:type="dxa"/>
          </w:tcPr>
          <w:p w:rsidR="008A51CF" w:rsidRDefault="00B57981" w14:paraId="462F7B43" w14:textId="77777777">
            <w:pPr>
              <w:pStyle w:val="TableParagraph"/>
              <w:spacing w:before="27"/>
              <w:ind w:right="18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159</w:t>
            </w:r>
          </w:p>
        </w:tc>
        <w:tc>
          <w:tcPr>
            <w:tcW w:w="545" w:type="dxa"/>
          </w:tcPr>
          <w:p w:rsidR="008A51CF" w:rsidRDefault="00B57981" w14:paraId="269885B2" w14:textId="77777777">
            <w:pPr>
              <w:pStyle w:val="TableParagraph"/>
              <w:spacing w:before="27"/>
              <w:ind w:right="-15"/>
              <w:rPr>
                <w:rFonts w:ascii="Calibri"/>
                <w:i/>
                <w:sz w:val="14"/>
              </w:rPr>
            </w:pPr>
            <w:r>
              <w:rPr>
                <w:rFonts w:ascii="Calibri"/>
                <w:i/>
                <w:color w:val="231F20"/>
                <w:spacing w:val="-10"/>
                <w:w w:val="110"/>
                <w:sz w:val="14"/>
              </w:rPr>
              <w:t>0</w:t>
            </w:r>
          </w:p>
        </w:tc>
      </w:tr>
      <w:tr w:rsidR="008A51CF" w14:paraId="0E1992FE" w14:textId="77777777">
        <w:trPr>
          <w:trHeight w:val="395"/>
        </w:trPr>
        <w:tc>
          <w:tcPr>
            <w:tcW w:w="2478" w:type="dxa"/>
          </w:tcPr>
          <w:p w:rsidR="008A51CF" w:rsidRDefault="00B57981" w14:paraId="74189DAB" w14:textId="77777777">
            <w:pPr>
              <w:pStyle w:val="TableParagraph"/>
              <w:spacing w:before="22"/>
              <w:ind w:left="600"/>
              <w:jc w:val="left"/>
              <w:rPr>
                <w:sz w:val="14"/>
              </w:rPr>
            </w:pPr>
            <w:r>
              <w:rPr>
                <w:color w:val="231F20"/>
                <w:spacing w:val="-2"/>
                <w:w w:val="110"/>
                <w:sz w:val="14"/>
              </w:rPr>
              <w:t>Bijdrage</w:t>
            </w:r>
          </w:p>
          <w:p w:rsidR="008A51CF" w:rsidRDefault="00B57981" w14:paraId="6F65A700" w14:textId="77777777">
            <w:pPr>
              <w:pStyle w:val="TableParagraph"/>
              <w:spacing w:before="1"/>
              <w:ind w:left="600"/>
              <w:jc w:val="left"/>
              <w:rPr>
                <w:sz w:val="14"/>
              </w:rPr>
            </w:pPr>
            <w:r>
              <w:rPr>
                <w:color w:val="231F20"/>
                <w:spacing w:val="2"/>
                <w:sz w:val="14"/>
              </w:rPr>
              <w:t>Caribisch</w:t>
            </w:r>
            <w:r>
              <w:rPr>
                <w:color w:val="231F20"/>
                <w:spacing w:val="22"/>
                <w:sz w:val="14"/>
              </w:rPr>
              <w:t xml:space="preserve"> </w:t>
            </w:r>
            <w:r>
              <w:rPr>
                <w:color w:val="231F20"/>
                <w:spacing w:val="-2"/>
                <w:sz w:val="14"/>
              </w:rPr>
              <w:t>Nederland</w:t>
            </w:r>
          </w:p>
        </w:tc>
        <w:tc>
          <w:tcPr>
            <w:tcW w:w="1041" w:type="dxa"/>
          </w:tcPr>
          <w:p w:rsidR="008A51CF" w:rsidRDefault="00B57981" w14:paraId="29C48AD6" w14:textId="77777777">
            <w:pPr>
              <w:pStyle w:val="TableParagraph"/>
              <w:spacing w:before="22"/>
              <w:ind w:right="317"/>
              <w:rPr>
                <w:sz w:val="14"/>
              </w:rPr>
            </w:pPr>
            <w:r>
              <w:rPr>
                <w:color w:val="231F20"/>
                <w:spacing w:val="-5"/>
                <w:sz w:val="14"/>
              </w:rPr>
              <w:t>159</w:t>
            </w:r>
          </w:p>
        </w:tc>
        <w:tc>
          <w:tcPr>
            <w:tcW w:w="586" w:type="dxa"/>
          </w:tcPr>
          <w:p w:rsidR="008A51CF" w:rsidRDefault="00B57981" w14:paraId="740EF381" w14:textId="77777777">
            <w:pPr>
              <w:pStyle w:val="TableParagraph"/>
              <w:spacing w:before="22"/>
              <w:ind w:right="185"/>
              <w:rPr>
                <w:sz w:val="14"/>
              </w:rPr>
            </w:pPr>
            <w:r>
              <w:rPr>
                <w:color w:val="231F20"/>
                <w:spacing w:val="-10"/>
                <w:sz w:val="14"/>
              </w:rPr>
              <w:t>0</w:t>
            </w:r>
          </w:p>
        </w:tc>
        <w:tc>
          <w:tcPr>
            <w:tcW w:w="721" w:type="dxa"/>
          </w:tcPr>
          <w:p w:rsidR="008A51CF" w:rsidRDefault="00B57981" w14:paraId="7CA08BCE" w14:textId="77777777">
            <w:pPr>
              <w:pStyle w:val="TableParagraph"/>
              <w:spacing w:before="22"/>
              <w:ind w:right="179"/>
              <w:rPr>
                <w:sz w:val="14"/>
              </w:rPr>
            </w:pPr>
            <w:r>
              <w:rPr>
                <w:color w:val="231F20"/>
                <w:spacing w:val="-5"/>
                <w:sz w:val="14"/>
              </w:rPr>
              <w:t>159</w:t>
            </w:r>
          </w:p>
        </w:tc>
        <w:tc>
          <w:tcPr>
            <w:tcW w:w="716" w:type="dxa"/>
          </w:tcPr>
          <w:p w:rsidR="008A51CF" w:rsidRDefault="00B57981" w14:paraId="36204610" w14:textId="77777777">
            <w:pPr>
              <w:pStyle w:val="TableParagraph"/>
              <w:spacing w:before="22"/>
              <w:ind w:right="17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159</w:t>
            </w:r>
          </w:p>
        </w:tc>
        <w:tc>
          <w:tcPr>
            <w:tcW w:w="717" w:type="dxa"/>
          </w:tcPr>
          <w:p w:rsidR="008A51CF" w:rsidRDefault="00B57981" w14:paraId="0F2CA0C4" w14:textId="77777777">
            <w:pPr>
              <w:pStyle w:val="TableParagraph"/>
              <w:spacing w:before="22"/>
              <w:ind w:right="177"/>
              <w:rPr>
                <w:sz w:val="14"/>
              </w:rPr>
            </w:pPr>
            <w:r>
              <w:rPr>
                <w:color w:val="231F20"/>
                <w:spacing w:val="-10"/>
                <w:sz w:val="14"/>
              </w:rPr>
              <w:t>0</w:t>
            </w:r>
          </w:p>
        </w:tc>
        <w:tc>
          <w:tcPr>
            <w:tcW w:w="711" w:type="dxa"/>
          </w:tcPr>
          <w:p w:rsidR="008A51CF" w:rsidRDefault="00B57981" w14:paraId="3E204796" w14:textId="77777777">
            <w:pPr>
              <w:pStyle w:val="TableParagraph"/>
              <w:spacing w:before="22"/>
              <w:ind w:right="1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159</w:t>
            </w:r>
          </w:p>
        </w:tc>
        <w:tc>
          <w:tcPr>
            <w:tcW w:w="716" w:type="dxa"/>
          </w:tcPr>
          <w:p w:rsidR="008A51CF" w:rsidRDefault="00B57981" w14:paraId="77670ACC" w14:textId="77777777">
            <w:pPr>
              <w:pStyle w:val="TableParagraph"/>
              <w:spacing w:before="22"/>
              <w:ind w:right="17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159</w:t>
            </w:r>
          </w:p>
        </w:tc>
        <w:tc>
          <w:tcPr>
            <w:tcW w:w="721" w:type="dxa"/>
          </w:tcPr>
          <w:p w:rsidR="008A51CF" w:rsidRDefault="00B57981" w14:paraId="471634FC" w14:textId="77777777">
            <w:pPr>
              <w:pStyle w:val="TableParagraph"/>
              <w:spacing w:before="22"/>
              <w:ind w:right="17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159</w:t>
            </w:r>
          </w:p>
        </w:tc>
        <w:tc>
          <w:tcPr>
            <w:tcW w:w="729" w:type="dxa"/>
          </w:tcPr>
          <w:p w:rsidR="008A51CF" w:rsidRDefault="00B57981" w14:paraId="39FB9192" w14:textId="77777777">
            <w:pPr>
              <w:pStyle w:val="TableParagraph"/>
              <w:spacing w:before="22"/>
              <w:ind w:right="18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159</w:t>
            </w:r>
          </w:p>
        </w:tc>
        <w:tc>
          <w:tcPr>
            <w:tcW w:w="545" w:type="dxa"/>
          </w:tcPr>
          <w:p w:rsidR="008A51CF" w:rsidRDefault="00B57981" w14:paraId="030C68B5" w14:textId="77777777">
            <w:pPr>
              <w:pStyle w:val="TableParagraph"/>
              <w:spacing w:before="22"/>
              <w:ind w:right="-15"/>
              <w:rPr>
                <w:sz w:val="14"/>
              </w:rPr>
            </w:pPr>
            <w:r>
              <w:rPr>
                <w:color w:val="231F20"/>
                <w:spacing w:val="-10"/>
                <w:sz w:val="14"/>
              </w:rPr>
              <w:t>0</w:t>
            </w:r>
          </w:p>
        </w:tc>
      </w:tr>
      <w:tr w:rsidR="008A51CF" w14:paraId="062E5A95" w14:textId="77777777">
        <w:trPr>
          <w:trHeight w:val="228"/>
        </w:trPr>
        <w:tc>
          <w:tcPr>
            <w:tcW w:w="2478" w:type="dxa"/>
          </w:tcPr>
          <w:p w:rsidR="008A51CF" w:rsidRDefault="00B57981" w14:paraId="0628C656" w14:textId="77777777">
            <w:pPr>
              <w:pStyle w:val="TableParagraph"/>
              <w:spacing w:before="27"/>
              <w:ind w:left="600"/>
              <w:jc w:val="left"/>
              <w:rPr>
                <w:rFonts w:ascii="Calibri"/>
                <w:i/>
                <w:sz w:val="14"/>
              </w:rPr>
            </w:pPr>
            <w:r>
              <w:rPr>
                <w:rFonts w:ascii="Calibri"/>
                <w:i/>
                <w:color w:val="231F20"/>
                <w:spacing w:val="-2"/>
                <w:w w:val="115"/>
                <w:sz w:val="14"/>
              </w:rPr>
              <w:t>Inkomensoverdrachten</w:t>
            </w:r>
          </w:p>
        </w:tc>
        <w:tc>
          <w:tcPr>
            <w:tcW w:w="1041" w:type="dxa"/>
          </w:tcPr>
          <w:p w:rsidR="008A51CF" w:rsidRDefault="00B57981" w14:paraId="654D943A" w14:textId="77777777">
            <w:pPr>
              <w:pStyle w:val="TableParagraph"/>
              <w:spacing w:before="27"/>
              <w:ind w:right="317"/>
              <w:rPr>
                <w:rFonts w:ascii="Calibri"/>
                <w:i/>
                <w:sz w:val="14"/>
              </w:rPr>
            </w:pPr>
            <w:r>
              <w:rPr>
                <w:rFonts w:ascii="Calibri"/>
                <w:i/>
                <w:color w:val="231F20"/>
                <w:spacing w:val="-4"/>
                <w:w w:val="110"/>
                <w:sz w:val="14"/>
              </w:rPr>
              <w:t>4.539</w:t>
            </w:r>
          </w:p>
        </w:tc>
        <w:tc>
          <w:tcPr>
            <w:tcW w:w="586" w:type="dxa"/>
          </w:tcPr>
          <w:p w:rsidR="008A51CF" w:rsidRDefault="00B57981" w14:paraId="6C3C5DBE" w14:textId="77777777">
            <w:pPr>
              <w:pStyle w:val="TableParagraph"/>
              <w:spacing w:before="27"/>
              <w:ind w:right="185"/>
              <w:rPr>
                <w:rFonts w:ascii="Calibri"/>
                <w:i/>
                <w:sz w:val="14"/>
              </w:rPr>
            </w:pPr>
            <w:r>
              <w:rPr>
                <w:rFonts w:ascii="Calibri"/>
                <w:i/>
                <w:color w:val="231F20"/>
                <w:spacing w:val="-10"/>
                <w:w w:val="110"/>
                <w:sz w:val="14"/>
              </w:rPr>
              <w:t>0</w:t>
            </w:r>
          </w:p>
        </w:tc>
        <w:tc>
          <w:tcPr>
            <w:tcW w:w="721" w:type="dxa"/>
          </w:tcPr>
          <w:p w:rsidR="008A51CF" w:rsidRDefault="00B57981" w14:paraId="62E538B5" w14:textId="77777777">
            <w:pPr>
              <w:pStyle w:val="TableParagraph"/>
              <w:spacing w:before="27"/>
              <w:ind w:right="179"/>
              <w:rPr>
                <w:rFonts w:ascii="Calibri"/>
                <w:i/>
                <w:sz w:val="14"/>
              </w:rPr>
            </w:pPr>
            <w:r>
              <w:rPr>
                <w:rFonts w:ascii="Calibri"/>
                <w:i/>
                <w:color w:val="231F20"/>
                <w:spacing w:val="-4"/>
                <w:w w:val="110"/>
                <w:sz w:val="14"/>
              </w:rPr>
              <w:t>4.539</w:t>
            </w:r>
          </w:p>
        </w:tc>
        <w:tc>
          <w:tcPr>
            <w:tcW w:w="716" w:type="dxa"/>
          </w:tcPr>
          <w:p w:rsidR="008A51CF" w:rsidRDefault="00B57981" w14:paraId="0EBD6D2B" w14:textId="77777777">
            <w:pPr>
              <w:pStyle w:val="TableParagraph"/>
              <w:spacing w:before="27"/>
              <w:ind w:right="178"/>
              <w:rPr>
                <w:rFonts w:ascii="Calibri"/>
                <w:i/>
                <w:sz w:val="14"/>
              </w:rPr>
            </w:pPr>
            <w:r>
              <w:rPr>
                <w:rFonts w:ascii="Calibri"/>
                <w:i/>
                <w:color w:val="231F20"/>
                <w:spacing w:val="-10"/>
                <w:w w:val="110"/>
                <w:sz w:val="14"/>
              </w:rPr>
              <w:t>0</w:t>
            </w:r>
          </w:p>
        </w:tc>
        <w:tc>
          <w:tcPr>
            <w:tcW w:w="717" w:type="dxa"/>
          </w:tcPr>
          <w:p w:rsidR="008A51CF" w:rsidRDefault="00B57981" w14:paraId="1411D64D" w14:textId="77777777">
            <w:pPr>
              <w:pStyle w:val="TableParagraph"/>
              <w:spacing w:before="27"/>
              <w:ind w:right="177"/>
              <w:rPr>
                <w:rFonts w:ascii="Calibri"/>
                <w:i/>
                <w:sz w:val="14"/>
              </w:rPr>
            </w:pPr>
            <w:r>
              <w:rPr>
                <w:rFonts w:ascii="Calibri"/>
                <w:i/>
                <w:color w:val="231F20"/>
                <w:spacing w:val="-4"/>
                <w:w w:val="110"/>
                <w:sz w:val="14"/>
              </w:rPr>
              <w:t>4.539</w:t>
            </w:r>
          </w:p>
        </w:tc>
        <w:tc>
          <w:tcPr>
            <w:tcW w:w="711" w:type="dxa"/>
          </w:tcPr>
          <w:p w:rsidR="008A51CF" w:rsidRDefault="00B57981" w14:paraId="0B570CFC" w14:textId="77777777">
            <w:pPr>
              <w:pStyle w:val="TableParagraph"/>
              <w:spacing w:before="27"/>
              <w:ind w:right="171"/>
              <w:rPr>
                <w:rFonts w:ascii="Calibri"/>
                <w:i/>
                <w:sz w:val="14"/>
              </w:rPr>
            </w:pPr>
            <w:r>
              <w:rPr>
                <w:rFonts w:ascii="Calibri"/>
                <w:i/>
                <w:color w:val="231F20"/>
                <w:spacing w:val="-10"/>
                <w:w w:val="110"/>
                <w:sz w:val="14"/>
              </w:rPr>
              <w:t>0</w:t>
            </w:r>
          </w:p>
        </w:tc>
        <w:tc>
          <w:tcPr>
            <w:tcW w:w="716" w:type="dxa"/>
          </w:tcPr>
          <w:p w:rsidR="008A51CF" w:rsidRDefault="00B57981" w14:paraId="2599DE30" w14:textId="77777777">
            <w:pPr>
              <w:pStyle w:val="TableParagraph"/>
              <w:spacing w:before="27"/>
              <w:ind w:right="179"/>
              <w:rPr>
                <w:rFonts w:ascii="Calibri"/>
                <w:i/>
                <w:sz w:val="14"/>
              </w:rPr>
            </w:pPr>
            <w:r>
              <w:rPr>
                <w:rFonts w:ascii="Calibri"/>
                <w:i/>
                <w:color w:val="231F20"/>
                <w:spacing w:val="-10"/>
                <w:w w:val="110"/>
                <w:sz w:val="14"/>
              </w:rPr>
              <w:t>0</w:t>
            </w:r>
          </w:p>
        </w:tc>
        <w:tc>
          <w:tcPr>
            <w:tcW w:w="721" w:type="dxa"/>
          </w:tcPr>
          <w:p w:rsidR="008A51CF" w:rsidRDefault="00B57981" w14:paraId="1AEDAB96" w14:textId="77777777">
            <w:pPr>
              <w:pStyle w:val="TableParagraph"/>
              <w:spacing w:before="27"/>
              <w:ind w:right="173"/>
              <w:rPr>
                <w:rFonts w:ascii="Calibri"/>
                <w:i/>
                <w:sz w:val="14"/>
              </w:rPr>
            </w:pPr>
            <w:r>
              <w:rPr>
                <w:rFonts w:ascii="Calibri"/>
                <w:i/>
                <w:color w:val="231F20"/>
                <w:spacing w:val="-10"/>
                <w:w w:val="110"/>
                <w:sz w:val="14"/>
              </w:rPr>
              <w:t>0</w:t>
            </w:r>
          </w:p>
        </w:tc>
        <w:tc>
          <w:tcPr>
            <w:tcW w:w="729" w:type="dxa"/>
          </w:tcPr>
          <w:p w:rsidR="008A51CF" w:rsidRDefault="00B57981" w14:paraId="2ADC4C4C" w14:textId="77777777">
            <w:pPr>
              <w:pStyle w:val="TableParagraph"/>
              <w:spacing w:before="27"/>
              <w:ind w:right="185"/>
              <w:rPr>
                <w:rFonts w:ascii="Calibri"/>
                <w:i/>
                <w:sz w:val="14"/>
              </w:rPr>
            </w:pPr>
            <w:r>
              <w:rPr>
                <w:rFonts w:ascii="Calibri"/>
                <w:i/>
                <w:color w:val="231F20"/>
                <w:spacing w:val="-10"/>
                <w:w w:val="110"/>
                <w:sz w:val="14"/>
              </w:rPr>
              <w:t>0</w:t>
            </w:r>
          </w:p>
        </w:tc>
        <w:tc>
          <w:tcPr>
            <w:tcW w:w="545" w:type="dxa"/>
          </w:tcPr>
          <w:p w:rsidR="008A51CF" w:rsidRDefault="00B57981" w14:paraId="6067B8EE" w14:textId="77777777">
            <w:pPr>
              <w:pStyle w:val="TableParagraph"/>
              <w:spacing w:before="27"/>
              <w:ind w:right="-15"/>
              <w:rPr>
                <w:rFonts w:ascii="Calibri"/>
                <w:i/>
                <w:sz w:val="14"/>
              </w:rPr>
            </w:pPr>
            <w:r>
              <w:rPr>
                <w:rFonts w:ascii="Calibri"/>
                <w:i/>
                <w:color w:val="231F20"/>
                <w:spacing w:val="-4"/>
                <w:w w:val="110"/>
                <w:sz w:val="14"/>
              </w:rPr>
              <w:t>4.540</w:t>
            </w:r>
          </w:p>
        </w:tc>
      </w:tr>
      <w:tr w:rsidR="008A51CF" w14:paraId="56B7F04C" w14:textId="77777777">
        <w:trPr>
          <w:trHeight w:val="621"/>
        </w:trPr>
        <w:tc>
          <w:tcPr>
            <w:tcW w:w="2478" w:type="dxa"/>
            <w:tcBorders>
              <w:bottom w:val="single" w:color="00AEEF" w:sz="2" w:space="0"/>
            </w:tcBorders>
          </w:tcPr>
          <w:p w:rsidR="008A51CF" w:rsidRDefault="00B57981" w14:paraId="3B55AA9F" w14:textId="77777777">
            <w:pPr>
              <w:pStyle w:val="TableParagraph"/>
              <w:spacing w:before="22"/>
              <w:ind w:left="600"/>
              <w:jc w:val="left"/>
              <w:rPr>
                <w:sz w:val="14"/>
              </w:rPr>
            </w:pPr>
            <w:r>
              <w:rPr>
                <w:color w:val="231F20"/>
                <w:spacing w:val="-2"/>
                <w:sz w:val="14"/>
              </w:rPr>
              <w:t xml:space="preserve">Inkomensoverdrachten </w:t>
            </w:r>
            <w:r>
              <w:rPr>
                <w:color w:val="231F20"/>
                <w:spacing w:val="-2"/>
                <w:w w:val="110"/>
                <w:sz w:val="14"/>
              </w:rPr>
              <w:t>mesothelioom</w:t>
            </w:r>
          </w:p>
        </w:tc>
        <w:tc>
          <w:tcPr>
            <w:tcW w:w="1041" w:type="dxa"/>
            <w:tcBorders>
              <w:bottom w:val="single" w:color="00AEEF" w:sz="2" w:space="0"/>
            </w:tcBorders>
          </w:tcPr>
          <w:p w:rsidR="008A51CF" w:rsidRDefault="00B57981" w14:paraId="607F5AD8" w14:textId="77777777">
            <w:pPr>
              <w:pStyle w:val="TableParagraph"/>
              <w:spacing w:before="22"/>
              <w:ind w:right="317"/>
              <w:rPr>
                <w:sz w:val="14"/>
              </w:rPr>
            </w:pPr>
            <w:r>
              <w:rPr>
                <w:color w:val="231F20"/>
                <w:spacing w:val="-2"/>
                <w:sz w:val="14"/>
              </w:rPr>
              <w:t>4.539</w:t>
            </w:r>
          </w:p>
        </w:tc>
        <w:tc>
          <w:tcPr>
            <w:tcW w:w="586" w:type="dxa"/>
            <w:tcBorders>
              <w:bottom w:val="single" w:color="00AEEF" w:sz="2" w:space="0"/>
            </w:tcBorders>
          </w:tcPr>
          <w:p w:rsidR="008A51CF" w:rsidRDefault="00B57981" w14:paraId="10CCFC72" w14:textId="77777777">
            <w:pPr>
              <w:pStyle w:val="TableParagraph"/>
              <w:spacing w:before="22"/>
              <w:ind w:right="185"/>
              <w:rPr>
                <w:sz w:val="14"/>
              </w:rPr>
            </w:pPr>
            <w:r>
              <w:rPr>
                <w:color w:val="231F20"/>
                <w:spacing w:val="-10"/>
                <w:sz w:val="14"/>
              </w:rPr>
              <w:t>0</w:t>
            </w:r>
          </w:p>
        </w:tc>
        <w:tc>
          <w:tcPr>
            <w:tcW w:w="721" w:type="dxa"/>
            <w:tcBorders>
              <w:bottom w:val="single" w:color="00AEEF" w:sz="2" w:space="0"/>
            </w:tcBorders>
          </w:tcPr>
          <w:p w:rsidR="008A51CF" w:rsidRDefault="00B57981" w14:paraId="22FD4B14" w14:textId="77777777">
            <w:pPr>
              <w:pStyle w:val="TableParagraph"/>
              <w:spacing w:before="22"/>
              <w:ind w:right="179"/>
              <w:rPr>
                <w:sz w:val="14"/>
              </w:rPr>
            </w:pPr>
            <w:r>
              <w:rPr>
                <w:color w:val="231F20"/>
                <w:spacing w:val="-2"/>
                <w:sz w:val="14"/>
              </w:rPr>
              <w:t>4.539</w:t>
            </w:r>
          </w:p>
        </w:tc>
        <w:tc>
          <w:tcPr>
            <w:tcW w:w="716" w:type="dxa"/>
            <w:tcBorders>
              <w:bottom w:val="single" w:color="00AEEF" w:sz="2" w:space="0"/>
            </w:tcBorders>
          </w:tcPr>
          <w:p w:rsidR="008A51CF" w:rsidRDefault="00B57981" w14:paraId="6A35F170" w14:textId="77777777">
            <w:pPr>
              <w:pStyle w:val="TableParagraph"/>
              <w:spacing w:before="22"/>
              <w:ind w:right="178"/>
              <w:rPr>
                <w:sz w:val="14"/>
              </w:rPr>
            </w:pPr>
            <w:r>
              <w:rPr>
                <w:color w:val="231F20"/>
                <w:spacing w:val="-10"/>
                <w:sz w:val="14"/>
              </w:rPr>
              <w:t>0</w:t>
            </w:r>
          </w:p>
        </w:tc>
        <w:tc>
          <w:tcPr>
            <w:tcW w:w="717" w:type="dxa"/>
            <w:tcBorders>
              <w:bottom w:val="single" w:color="00AEEF" w:sz="2" w:space="0"/>
            </w:tcBorders>
          </w:tcPr>
          <w:p w:rsidR="008A51CF" w:rsidRDefault="00B57981" w14:paraId="327C5837" w14:textId="77777777">
            <w:pPr>
              <w:pStyle w:val="TableParagraph"/>
              <w:spacing w:before="22"/>
              <w:ind w:right="177"/>
              <w:rPr>
                <w:sz w:val="14"/>
              </w:rPr>
            </w:pPr>
            <w:r>
              <w:rPr>
                <w:color w:val="231F20"/>
                <w:spacing w:val="-2"/>
                <w:sz w:val="14"/>
              </w:rPr>
              <w:t>4.539</w:t>
            </w:r>
          </w:p>
        </w:tc>
        <w:tc>
          <w:tcPr>
            <w:tcW w:w="711" w:type="dxa"/>
            <w:tcBorders>
              <w:bottom w:val="single" w:color="00AEEF" w:sz="2" w:space="0"/>
            </w:tcBorders>
          </w:tcPr>
          <w:p w:rsidR="008A51CF" w:rsidRDefault="00B57981" w14:paraId="6750F97D" w14:textId="77777777">
            <w:pPr>
              <w:pStyle w:val="TableParagraph"/>
              <w:spacing w:before="22"/>
              <w:ind w:right="171"/>
              <w:rPr>
                <w:sz w:val="14"/>
              </w:rPr>
            </w:pPr>
            <w:r>
              <w:rPr>
                <w:color w:val="231F20"/>
                <w:spacing w:val="-10"/>
                <w:sz w:val="14"/>
              </w:rPr>
              <w:t>0</w:t>
            </w:r>
          </w:p>
        </w:tc>
        <w:tc>
          <w:tcPr>
            <w:tcW w:w="716" w:type="dxa"/>
            <w:tcBorders>
              <w:bottom w:val="single" w:color="00AEEF" w:sz="2" w:space="0"/>
            </w:tcBorders>
          </w:tcPr>
          <w:p w:rsidR="008A51CF" w:rsidRDefault="00B57981" w14:paraId="28802380" w14:textId="77777777">
            <w:pPr>
              <w:pStyle w:val="TableParagraph"/>
              <w:spacing w:before="22"/>
              <w:ind w:right="179"/>
              <w:rPr>
                <w:sz w:val="14"/>
              </w:rPr>
            </w:pPr>
            <w:r>
              <w:rPr>
                <w:color w:val="231F20"/>
                <w:spacing w:val="-10"/>
                <w:sz w:val="14"/>
              </w:rPr>
              <w:t>0</w:t>
            </w:r>
          </w:p>
        </w:tc>
        <w:tc>
          <w:tcPr>
            <w:tcW w:w="721" w:type="dxa"/>
            <w:tcBorders>
              <w:bottom w:val="single" w:color="00AEEF" w:sz="2" w:space="0"/>
            </w:tcBorders>
          </w:tcPr>
          <w:p w:rsidR="008A51CF" w:rsidRDefault="00B57981" w14:paraId="56DEBF57" w14:textId="77777777">
            <w:pPr>
              <w:pStyle w:val="TableParagraph"/>
              <w:spacing w:before="22"/>
              <w:ind w:right="173"/>
              <w:rPr>
                <w:sz w:val="14"/>
              </w:rPr>
            </w:pPr>
            <w:r>
              <w:rPr>
                <w:color w:val="231F20"/>
                <w:spacing w:val="-10"/>
                <w:sz w:val="14"/>
              </w:rPr>
              <w:t>0</w:t>
            </w:r>
          </w:p>
        </w:tc>
        <w:tc>
          <w:tcPr>
            <w:tcW w:w="729" w:type="dxa"/>
            <w:tcBorders>
              <w:bottom w:val="single" w:color="00AEEF" w:sz="2" w:space="0"/>
            </w:tcBorders>
          </w:tcPr>
          <w:p w:rsidR="008A51CF" w:rsidRDefault="00B57981" w14:paraId="3A5F3E47" w14:textId="77777777">
            <w:pPr>
              <w:pStyle w:val="TableParagraph"/>
              <w:spacing w:before="22"/>
              <w:ind w:right="185"/>
              <w:rPr>
                <w:sz w:val="14"/>
              </w:rPr>
            </w:pPr>
            <w:r>
              <w:rPr>
                <w:color w:val="231F20"/>
                <w:spacing w:val="-10"/>
                <w:sz w:val="14"/>
              </w:rPr>
              <w:t>0</w:t>
            </w:r>
          </w:p>
        </w:tc>
        <w:tc>
          <w:tcPr>
            <w:tcW w:w="545" w:type="dxa"/>
            <w:tcBorders>
              <w:bottom w:val="single" w:color="00AEEF" w:sz="2" w:space="0"/>
            </w:tcBorders>
          </w:tcPr>
          <w:p w:rsidR="008A51CF" w:rsidRDefault="00B57981" w14:paraId="72E5032E" w14:textId="77777777">
            <w:pPr>
              <w:pStyle w:val="TableParagraph"/>
              <w:spacing w:before="22"/>
              <w:ind w:right="-15"/>
              <w:rPr>
                <w:sz w:val="14"/>
              </w:rPr>
            </w:pPr>
            <w:r>
              <w:rPr>
                <w:color w:val="231F20"/>
                <w:spacing w:val="-2"/>
                <w:sz w:val="14"/>
              </w:rPr>
              <w:t>4.540</w:t>
            </w:r>
          </w:p>
        </w:tc>
      </w:tr>
      <w:tr w:rsidR="008A51CF" w14:paraId="5B3F985D" w14:textId="77777777">
        <w:trPr>
          <w:trHeight w:val="448"/>
        </w:trPr>
        <w:tc>
          <w:tcPr>
            <w:tcW w:w="2478" w:type="dxa"/>
            <w:tcBorders>
              <w:top w:val="single" w:color="00AEEF" w:sz="2" w:space="0"/>
              <w:bottom w:val="single" w:color="00AEEF" w:sz="2" w:space="0"/>
            </w:tcBorders>
          </w:tcPr>
          <w:p w:rsidR="008A51CF" w:rsidRDefault="00B57981" w14:paraId="698A85B9" w14:textId="77777777">
            <w:pPr>
              <w:pStyle w:val="TableParagraph"/>
              <w:spacing w:before="28"/>
              <w:ind w:left="600"/>
              <w:jc w:val="left"/>
              <w:rPr>
                <w:rFonts w:ascii="Trebuchet MS"/>
                <w:b/>
                <w:sz w:val="14"/>
              </w:rPr>
            </w:pPr>
            <w:r>
              <w:rPr>
                <w:rFonts w:ascii="Trebuchet MS"/>
                <w:b/>
                <w:color w:val="231F20"/>
                <w:spacing w:val="-2"/>
                <w:w w:val="105"/>
                <w:sz w:val="14"/>
              </w:rPr>
              <w:t>Ontvangsten</w:t>
            </w:r>
          </w:p>
        </w:tc>
        <w:tc>
          <w:tcPr>
            <w:tcW w:w="1041" w:type="dxa"/>
            <w:tcBorders>
              <w:top w:val="single" w:color="00AEEF" w:sz="2" w:space="0"/>
              <w:bottom w:val="single" w:color="00AEEF" w:sz="2" w:space="0"/>
            </w:tcBorders>
          </w:tcPr>
          <w:p w:rsidR="008A51CF" w:rsidRDefault="00B57981" w14:paraId="0238FC8D" w14:textId="77777777">
            <w:pPr>
              <w:pStyle w:val="TableParagraph"/>
              <w:spacing w:before="28"/>
              <w:ind w:right="317"/>
              <w:rPr>
                <w:rFonts w:ascii="Trebuchet MS"/>
                <w:b/>
                <w:sz w:val="14"/>
              </w:rPr>
            </w:pPr>
            <w:r>
              <w:rPr>
                <w:rFonts w:ascii="Trebuchet MS"/>
                <w:b/>
                <w:color w:val="231F20"/>
                <w:spacing w:val="-5"/>
                <w:sz w:val="14"/>
              </w:rPr>
              <w:t>250</w:t>
            </w:r>
          </w:p>
        </w:tc>
        <w:tc>
          <w:tcPr>
            <w:tcW w:w="586" w:type="dxa"/>
            <w:tcBorders>
              <w:top w:val="single" w:color="00AEEF" w:sz="2" w:space="0"/>
              <w:bottom w:val="single" w:color="00AEEF" w:sz="2" w:space="0"/>
            </w:tcBorders>
          </w:tcPr>
          <w:p w:rsidR="008A51CF" w:rsidRDefault="00B57981" w14:paraId="5F3D67BD" w14:textId="77777777">
            <w:pPr>
              <w:pStyle w:val="TableParagraph"/>
              <w:spacing w:before="28"/>
              <w:ind w:right="185"/>
              <w:rPr>
                <w:rFonts w:ascii="Trebuchet MS"/>
                <w:b/>
                <w:sz w:val="14"/>
              </w:rPr>
            </w:pPr>
            <w:r>
              <w:rPr>
                <w:rFonts w:ascii="Trebuchet MS"/>
                <w:b/>
                <w:color w:val="231F20"/>
                <w:spacing w:val="-10"/>
                <w:sz w:val="14"/>
              </w:rPr>
              <w:t>0</w:t>
            </w:r>
          </w:p>
        </w:tc>
        <w:tc>
          <w:tcPr>
            <w:tcW w:w="721" w:type="dxa"/>
            <w:tcBorders>
              <w:top w:val="single" w:color="00AEEF" w:sz="2" w:space="0"/>
              <w:bottom w:val="single" w:color="00AEEF" w:sz="2" w:space="0"/>
            </w:tcBorders>
          </w:tcPr>
          <w:p w:rsidR="008A51CF" w:rsidRDefault="00B57981" w14:paraId="51C1B88B" w14:textId="77777777">
            <w:pPr>
              <w:pStyle w:val="TableParagraph"/>
              <w:spacing w:before="28"/>
              <w:ind w:right="179"/>
              <w:rPr>
                <w:rFonts w:ascii="Trebuchet MS"/>
                <w:b/>
                <w:sz w:val="14"/>
              </w:rPr>
            </w:pPr>
            <w:r>
              <w:rPr>
                <w:rFonts w:ascii="Trebuchet MS"/>
                <w:b/>
                <w:color w:val="231F20"/>
                <w:spacing w:val="-5"/>
                <w:sz w:val="14"/>
              </w:rPr>
              <w:t>250</w:t>
            </w:r>
          </w:p>
        </w:tc>
        <w:tc>
          <w:tcPr>
            <w:tcW w:w="716" w:type="dxa"/>
            <w:tcBorders>
              <w:top w:val="single" w:color="00AEEF" w:sz="2" w:space="0"/>
              <w:bottom w:val="single" w:color="00AEEF" w:sz="2" w:space="0"/>
            </w:tcBorders>
          </w:tcPr>
          <w:p w:rsidR="008A51CF" w:rsidRDefault="00B57981" w14:paraId="0FD19925" w14:textId="77777777">
            <w:pPr>
              <w:pStyle w:val="TableParagraph"/>
              <w:spacing w:before="28"/>
              <w:ind w:right="178"/>
              <w:rPr>
                <w:rFonts w:ascii="Trebuchet MS"/>
                <w:b/>
                <w:sz w:val="14"/>
              </w:rPr>
            </w:pPr>
            <w:r>
              <w:rPr>
                <w:rFonts w:ascii="Trebuchet MS"/>
                <w:b/>
                <w:color w:val="231F20"/>
                <w:spacing w:val="-10"/>
                <w:sz w:val="14"/>
              </w:rPr>
              <w:t>0</w:t>
            </w:r>
          </w:p>
        </w:tc>
        <w:tc>
          <w:tcPr>
            <w:tcW w:w="717" w:type="dxa"/>
            <w:tcBorders>
              <w:top w:val="single" w:color="00AEEF" w:sz="2" w:space="0"/>
              <w:bottom w:val="single" w:color="00AEEF" w:sz="2" w:space="0"/>
            </w:tcBorders>
          </w:tcPr>
          <w:p w:rsidR="008A51CF" w:rsidRDefault="00B57981" w14:paraId="76ECE273" w14:textId="77777777">
            <w:pPr>
              <w:pStyle w:val="TableParagraph"/>
              <w:spacing w:before="28"/>
              <w:ind w:right="177"/>
              <w:rPr>
                <w:rFonts w:ascii="Trebuchet MS"/>
                <w:b/>
                <w:sz w:val="14"/>
              </w:rPr>
            </w:pPr>
            <w:r>
              <w:rPr>
                <w:rFonts w:ascii="Trebuchet MS"/>
                <w:b/>
                <w:color w:val="231F20"/>
                <w:spacing w:val="-5"/>
                <w:sz w:val="14"/>
              </w:rPr>
              <w:t>250</w:t>
            </w:r>
          </w:p>
        </w:tc>
        <w:tc>
          <w:tcPr>
            <w:tcW w:w="711" w:type="dxa"/>
            <w:tcBorders>
              <w:top w:val="single" w:color="00AEEF" w:sz="2" w:space="0"/>
              <w:bottom w:val="single" w:color="00AEEF" w:sz="2" w:space="0"/>
            </w:tcBorders>
          </w:tcPr>
          <w:p w:rsidR="008A51CF" w:rsidRDefault="00B57981" w14:paraId="78B856F3" w14:textId="77777777">
            <w:pPr>
              <w:pStyle w:val="TableParagraph"/>
              <w:spacing w:before="28"/>
              <w:ind w:right="171"/>
              <w:rPr>
                <w:rFonts w:ascii="Trebuchet MS"/>
                <w:b/>
                <w:sz w:val="14"/>
              </w:rPr>
            </w:pPr>
            <w:r>
              <w:rPr>
                <w:rFonts w:ascii="Trebuchet MS"/>
                <w:b/>
                <w:color w:val="231F20"/>
                <w:spacing w:val="-10"/>
                <w:sz w:val="14"/>
              </w:rPr>
              <w:t>0</w:t>
            </w:r>
          </w:p>
        </w:tc>
        <w:tc>
          <w:tcPr>
            <w:tcW w:w="716" w:type="dxa"/>
            <w:tcBorders>
              <w:top w:val="single" w:color="00AEEF" w:sz="2" w:space="0"/>
              <w:bottom w:val="single" w:color="00AEEF" w:sz="2" w:space="0"/>
            </w:tcBorders>
          </w:tcPr>
          <w:p w:rsidR="008A51CF" w:rsidRDefault="00B57981" w14:paraId="52ECAE2C" w14:textId="77777777">
            <w:pPr>
              <w:pStyle w:val="TableParagraph"/>
              <w:spacing w:before="28"/>
              <w:ind w:right="179"/>
              <w:rPr>
                <w:rFonts w:ascii="Trebuchet MS"/>
                <w:b/>
                <w:sz w:val="14"/>
              </w:rPr>
            </w:pPr>
            <w:r>
              <w:rPr>
                <w:rFonts w:ascii="Trebuchet MS"/>
                <w:b/>
                <w:color w:val="231F20"/>
                <w:spacing w:val="-10"/>
                <w:sz w:val="14"/>
              </w:rPr>
              <w:t>0</w:t>
            </w:r>
          </w:p>
        </w:tc>
        <w:tc>
          <w:tcPr>
            <w:tcW w:w="721" w:type="dxa"/>
            <w:tcBorders>
              <w:top w:val="single" w:color="00AEEF" w:sz="2" w:space="0"/>
              <w:bottom w:val="single" w:color="00AEEF" w:sz="2" w:space="0"/>
            </w:tcBorders>
          </w:tcPr>
          <w:p w:rsidR="008A51CF" w:rsidRDefault="00B57981" w14:paraId="5CE2BE9A" w14:textId="77777777">
            <w:pPr>
              <w:pStyle w:val="TableParagraph"/>
              <w:spacing w:before="28"/>
              <w:ind w:right="173"/>
              <w:rPr>
                <w:rFonts w:ascii="Trebuchet MS"/>
                <w:b/>
                <w:sz w:val="14"/>
              </w:rPr>
            </w:pPr>
            <w:r>
              <w:rPr>
                <w:rFonts w:ascii="Trebuchet MS"/>
                <w:b/>
                <w:color w:val="231F20"/>
                <w:spacing w:val="-10"/>
                <w:sz w:val="14"/>
              </w:rPr>
              <w:t>0</w:t>
            </w:r>
          </w:p>
        </w:tc>
        <w:tc>
          <w:tcPr>
            <w:tcW w:w="729" w:type="dxa"/>
            <w:tcBorders>
              <w:top w:val="single" w:color="00AEEF" w:sz="2" w:space="0"/>
              <w:bottom w:val="single" w:color="00AEEF" w:sz="2" w:space="0"/>
            </w:tcBorders>
          </w:tcPr>
          <w:p w:rsidR="008A51CF" w:rsidRDefault="00B57981" w14:paraId="01B6F403" w14:textId="77777777">
            <w:pPr>
              <w:pStyle w:val="TableParagraph"/>
              <w:spacing w:before="28"/>
              <w:ind w:right="185"/>
              <w:rPr>
                <w:rFonts w:ascii="Trebuchet MS"/>
                <w:b/>
                <w:sz w:val="14"/>
              </w:rPr>
            </w:pPr>
            <w:r>
              <w:rPr>
                <w:rFonts w:ascii="Trebuchet MS"/>
                <w:b/>
                <w:color w:val="231F20"/>
                <w:spacing w:val="-10"/>
                <w:sz w:val="14"/>
              </w:rPr>
              <w:t>0</w:t>
            </w:r>
          </w:p>
        </w:tc>
        <w:tc>
          <w:tcPr>
            <w:tcW w:w="545" w:type="dxa"/>
            <w:tcBorders>
              <w:top w:val="single" w:color="00AEEF" w:sz="2" w:space="0"/>
              <w:bottom w:val="single" w:color="00AEEF" w:sz="2" w:space="0"/>
            </w:tcBorders>
          </w:tcPr>
          <w:p w:rsidR="008A51CF" w:rsidRDefault="00B57981" w14:paraId="62BBD74D" w14:textId="77777777">
            <w:pPr>
              <w:pStyle w:val="TableParagraph"/>
              <w:spacing w:before="28"/>
              <w:ind w:right="-15"/>
              <w:rPr>
                <w:rFonts w:ascii="Trebuchet MS"/>
                <w:b/>
                <w:sz w:val="14"/>
              </w:rPr>
            </w:pPr>
            <w:r>
              <w:rPr>
                <w:rFonts w:ascii="Trebuchet MS"/>
                <w:b/>
                <w:color w:val="231F20"/>
                <w:spacing w:val="-5"/>
                <w:sz w:val="14"/>
              </w:rPr>
              <w:t>250</w:t>
            </w:r>
          </w:p>
        </w:tc>
      </w:tr>
    </w:tbl>
    <w:bookmarkEnd w:id="36"/>
    <w:p w:rsidR="008A51CF" w:rsidRDefault="00B57981" w14:paraId="31C50E23" w14:textId="77777777">
      <w:pPr>
        <w:pStyle w:val="Kop1"/>
        <w:spacing w:before="212"/>
      </w:pPr>
      <w:r>
        <w:rPr>
          <w:color w:val="231F20"/>
          <w:spacing w:val="-2"/>
        </w:rPr>
        <w:t>Toelichting</w:t>
      </w:r>
    </w:p>
    <w:p w:rsidR="008A51CF" w:rsidRDefault="00B57981" w14:paraId="6FBC3332" w14:textId="77777777">
      <w:pPr>
        <w:pStyle w:val="Plattetekst"/>
        <w:spacing w:before="4" w:line="247" w:lineRule="auto"/>
        <w:ind w:right="111"/>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w:t>
      </w:r>
      <w:r>
        <w:rPr>
          <w:color w:val="231F20"/>
          <w:spacing w:val="-16"/>
          <w:w w:val="110"/>
        </w:rPr>
        <w:t xml:space="preserve"> </w:t>
      </w:r>
      <w:r>
        <w:rPr>
          <w:color w:val="231F20"/>
          <w:w w:val="110"/>
        </w:rPr>
        <w:t xml:space="preserve">ook </w:t>
      </w:r>
      <w:r>
        <w:rPr>
          <w:color w:val="231F20"/>
        </w:rPr>
        <w:t>de</w:t>
      </w:r>
      <w:r>
        <w:rPr>
          <w:color w:val="231F20"/>
          <w:spacing w:val="32"/>
        </w:rPr>
        <w:t xml:space="preserve"> </w:t>
      </w:r>
      <w:r>
        <w:rPr>
          <w:color w:val="231F20"/>
        </w:rPr>
        <w:t>mutaties</w:t>
      </w:r>
      <w:r>
        <w:rPr>
          <w:color w:val="231F20"/>
          <w:spacing w:val="32"/>
        </w:rPr>
        <w:t xml:space="preserve"> </w:t>
      </w:r>
      <w:r>
        <w:rPr>
          <w:color w:val="231F20"/>
        </w:rPr>
        <w:t>voor</w:t>
      </w:r>
      <w:r>
        <w:rPr>
          <w:color w:val="231F20"/>
          <w:spacing w:val="32"/>
        </w:rPr>
        <w:t xml:space="preserve"> </w:t>
      </w:r>
      <w:r>
        <w:rPr>
          <w:color w:val="231F20"/>
        </w:rPr>
        <w:t>het</w:t>
      </w:r>
      <w:r>
        <w:rPr>
          <w:color w:val="231F20"/>
          <w:spacing w:val="32"/>
        </w:rPr>
        <w:t xml:space="preserve"> </w:t>
      </w:r>
      <w:r>
        <w:rPr>
          <w:color w:val="231F20"/>
        </w:rPr>
        <w:t>jaar</w:t>
      </w:r>
      <w:r>
        <w:rPr>
          <w:color w:val="231F20"/>
          <w:spacing w:val="32"/>
        </w:rPr>
        <w:t xml:space="preserve"> </w:t>
      </w:r>
      <w:r>
        <w:rPr>
          <w:color w:val="231F20"/>
        </w:rPr>
        <w:t>t+5</w:t>
      </w:r>
      <w:r>
        <w:rPr>
          <w:color w:val="231F20"/>
          <w:spacing w:val="32"/>
        </w:rPr>
        <w:t xml:space="preserve"> </w:t>
      </w:r>
      <w:r>
        <w:rPr>
          <w:color w:val="231F20"/>
        </w:rPr>
        <w:t>opgenomen</w:t>
      </w:r>
      <w:r>
        <w:rPr>
          <w:color w:val="231F20"/>
          <w:spacing w:val="32"/>
        </w:rPr>
        <w:t xml:space="preserve"> </w:t>
      </w:r>
      <w:r>
        <w:rPr>
          <w:color w:val="231F20"/>
        </w:rPr>
        <w:t>in</w:t>
      </w:r>
      <w:r>
        <w:rPr>
          <w:color w:val="231F20"/>
          <w:spacing w:val="32"/>
        </w:rPr>
        <w:t xml:space="preserve"> </w:t>
      </w:r>
      <w:r>
        <w:rPr>
          <w:color w:val="231F20"/>
        </w:rPr>
        <w:t>de</w:t>
      </w:r>
      <w:r>
        <w:rPr>
          <w:color w:val="231F20"/>
          <w:spacing w:val="32"/>
        </w:rPr>
        <w:t xml:space="preserve"> </w:t>
      </w:r>
      <w:r>
        <w:rPr>
          <w:color w:val="231F20"/>
        </w:rPr>
        <w:t>tabel</w:t>
      </w:r>
      <w:r>
        <w:rPr>
          <w:color w:val="231F20"/>
          <w:spacing w:val="32"/>
        </w:rPr>
        <w:t xml:space="preserve"> </w:t>
      </w:r>
      <w:r>
        <w:rPr>
          <w:color w:val="231F20"/>
        </w:rPr>
        <w:t>budgettaire</w:t>
      </w:r>
      <w:r>
        <w:rPr>
          <w:color w:val="231F20"/>
          <w:spacing w:val="32"/>
        </w:rPr>
        <w:t xml:space="preserve"> </w:t>
      </w:r>
      <w:r>
        <w:rPr>
          <w:color w:val="231F20"/>
        </w:rPr>
        <w:t xml:space="preserve">gevolgen </w:t>
      </w:r>
      <w:r>
        <w:rPr>
          <w:color w:val="231F20"/>
          <w:w w:val="110"/>
        </w:rPr>
        <w:t>van</w:t>
      </w:r>
      <w:r>
        <w:rPr>
          <w:color w:val="231F20"/>
          <w:spacing w:val="-14"/>
          <w:w w:val="110"/>
        </w:rPr>
        <w:t xml:space="preserve"> </w:t>
      </w:r>
      <w:r>
        <w:rPr>
          <w:color w:val="231F20"/>
          <w:w w:val="110"/>
        </w:rPr>
        <w:t>beleid</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1ste</w:t>
      </w:r>
      <w:r>
        <w:rPr>
          <w:color w:val="231F20"/>
          <w:spacing w:val="-14"/>
          <w:w w:val="110"/>
        </w:rPr>
        <w:t xml:space="preserve"> </w:t>
      </w:r>
      <w:r>
        <w:rPr>
          <w:color w:val="231F20"/>
          <w:w w:val="110"/>
        </w:rPr>
        <w:t>suppletoire</w:t>
      </w:r>
      <w:r>
        <w:rPr>
          <w:color w:val="231F20"/>
          <w:spacing w:val="-14"/>
          <w:w w:val="110"/>
        </w:rPr>
        <w:t xml:space="preserve"> </w:t>
      </w:r>
      <w:r>
        <w:rPr>
          <w:color w:val="231F20"/>
          <w:w w:val="110"/>
        </w:rPr>
        <w:t>begrotingen.</w:t>
      </w:r>
      <w:r>
        <w:rPr>
          <w:color w:val="231F20"/>
          <w:spacing w:val="-14"/>
          <w:w w:val="110"/>
        </w:rPr>
        <w:t xml:space="preserve"> </w:t>
      </w: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de</w:t>
      </w:r>
      <w:r>
        <w:rPr>
          <w:color w:val="231F20"/>
          <w:spacing w:val="-14"/>
          <w:w w:val="110"/>
        </w:rPr>
        <w:t xml:space="preserve"> </w:t>
      </w:r>
      <w:r>
        <w:rPr>
          <w:color w:val="231F20"/>
          <w:w w:val="110"/>
        </w:rPr>
        <w:t>extrapolatie van</w:t>
      </w:r>
      <w:r>
        <w:rPr>
          <w:color w:val="231F20"/>
          <w:spacing w:val="-9"/>
          <w:w w:val="110"/>
        </w:rPr>
        <w:t xml:space="preserve"> </w:t>
      </w:r>
      <w:r>
        <w:rPr>
          <w:color w:val="231F20"/>
          <w:w w:val="110"/>
        </w:rPr>
        <w:t>de</w:t>
      </w:r>
      <w:r>
        <w:rPr>
          <w:color w:val="231F20"/>
          <w:spacing w:val="-9"/>
          <w:w w:val="110"/>
        </w:rPr>
        <w:t xml:space="preserve"> </w:t>
      </w:r>
      <w:r>
        <w:rPr>
          <w:color w:val="231F20"/>
          <w:w w:val="110"/>
        </w:rPr>
        <w:t>begroting</w:t>
      </w:r>
      <w:r>
        <w:rPr>
          <w:color w:val="231F20"/>
          <w:spacing w:val="-9"/>
          <w:w w:val="110"/>
        </w:rPr>
        <w:t xml:space="preserve"> </w:t>
      </w:r>
      <w:r>
        <w:rPr>
          <w:color w:val="231F20"/>
          <w:w w:val="110"/>
        </w:rPr>
        <w:t>–</w:t>
      </w:r>
      <w:r>
        <w:rPr>
          <w:color w:val="231F20"/>
          <w:spacing w:val="-9"/>
          <w:w w:val="110"/>
        </w:rPr>
        <w:t xml:space="preserve"> </w:t>
      </w:r>
      <w:r>
        <w:rPr>
          <w:color w:val="231F20"/>
          <w:w w:val="110"/>
        </w:rPr>
        <w:t>het</w:t>
      </w:r>
      <w:r>
        <w:rPr>
          <w:color w:val="231F20"/>
          <w:spacing w:val="-9"/>
          <w:w w:val="110"/>
        </w:rPr>
        <w:t xml:space="preserve"> </w:t>
      </w:r>
      <w:r>
        <w:rPr>
          <w:color w:val="231F20"/>
          <w:w w:val="110"/>
        </w:rPr>
        <w:t>toevoegen</w:t>
      </w:r>
      <w:r>
        <w:rPr>
          <w:color w:val="231F20"/>
          <w:spacing w:val="-9"/>
          <w:w w:val="110"/>
        </w:rPr>
        <w:t xml:space="preserve"> </w:t>
      </w:r>
      <w:r>
        <w:rPr>
          <w:color w:val="231F20"/>
          <w:w w:val="110"/>
        </w:rPr>
        <w:t>van</w:t>
      </w:r>
      <w:r>
        <w:rPr>
          <w:color w:val="231F20"/>
          <w:spacing w:val="-9"/>
          <w:w w:val="110"/>
        </w:rPr>
        <w:t xml:space="preserve"> </w:t>
      </w:r>
      <w:r>
        <w:rPr>
          <w:color w:val="231F20"/>
          <w:w w:val="110"/>
        </w:rPr>
        <w:t>het</w:t>
      </w:r>
      <w:r>
        <w:rPr>
          <w:color w:val="231F20"/>
          <w:spacing w:val="-9"/>
          <w:w w:val="110"/>
        </w:rPr>
        <w:t xml:space="preserve"> </w:t>
      </w:r>
      <w:r>
        <w:rPr>
          <w:color w:val="231F20"/>
          <w:w w:val="110"/>
        </w:rPr>
        <w:t>jaar</w:t>
      </w:r>
      <w:r>
        <w:rPr>
          <w:color w:val="231F20"/>
          <w:spacing w:val="-9"/>
          <w:w w:val="110"/>
        </w:rPr>
        <w:t xml:space="preserve"> </w:t>
      </w:r>
      <w:r>
        <w:rPr>
          <w:color w:val="231F20"/>
          <w:w w:val="110"/>
        </w:rPr>
        <w:t>t+5</w:t>
      </w:r>
      <w:r>
        <w:rPr>
          <w:color w:val="231F20"/>
          <w:spacing w:val="-9"/>
          <w:w w:val="110"/>
        </w:rPr>
        <w:t xml:space="preserve"> </w:t>
      </w:r>
      <w:r>
        <w:rPr>
          <w:color w:val="231F20"/>
          <w:w w:val="110"/>
        </w:rPr>
        <w:t>–</w:t>
      </w:r>
      <w:r>
        <w:rPr>
          <w:color w:val="231F20"/>
          <w:spacing w:val="-9"/>
          <w:w w:val="110"/>
        </w:rPr>
        <w:t xml:space="preserve"> </w:t>
      </w:r>
      <w:r>
        <w:rPr>
          <w:color w:val="231F20"/>
          <w:w w:val="110"/>
        </w:rPr>
        <w:t>en</w:t>
      </w:r>
      <w:r>
        <w:rPr>
          <w:color w:val="231F20"/>
          <w:spacing w:val="-9"/>
          <w:w w:val="110"/>
        </w:rPr>
        <w:t xml:space="preserve"> </w:t>
      </w:r>
      <w:r>
        <w:rPr>
          <w:color w:val="231F20"/>
          <w:w w:val="110"/>
        </w:rPr>
        <w:t>vervolgens</w:t>
      </w:r>
      <w:r>
        <w:rPr>
          <w:color w:val="231F20"/>
          <w:spacing w:val="-9"/>
          <w:w w:val="110"/>
        </w:rPr>
        <w:t xml:space="preserve"> </w:t>
      </w:r>
      <w:r>
        <w:rPr>
          <w:color w:val="231F20"/>
          <w:w w:val="110"/>
        </w:rPr>
        <w:t>de mutaties</w:t>
      </w:r>
      <w:r>
        <w:rPr>
          <w:color w:val="231F20"/>
          <w:spacing w:val="-10"/>
          <w:w w:val="110"/>
        </w:rPr>
        <w:t xml:space="preserve"> </w:t>
      </w:r>
      <w:r>
        <w:rPr>
          <w:color w:val="231F20"/>
          <w:w w:val="110"/>
        </w:rPr>
        <w:t>van</w:t>
      </w:r>
      <w:r>
        <w:rPr>
          <w:color w:val="231F20"/>
          <w:spacing w:val="-10"/>
          <w:w w:val="110"/>
        </w:rPr>
        <w:t xml:space="preserve"> </w:t>
      </w:r>
      <w:r>
        <w:rPr>
          <w:color w:val="231F20"/>
          <w:w w:val="110"/>
        </w:rPr>
        <w:t>t+5</w:t>
      </w:r>
      <w:r>
        <w:rPr>
          <w:color w:val="231F20"/>
          <w:spacing w:val="-10"/>
          <w:w w:val="110"/>
        </w:rPr>
        <w:t xml:space="preserve"> </w:t>
      </w:r>
      <w:r>
        <w:rPr>
          <w:color w:val="231F20"/>
          <w:w w:val="110"/>
        </w:rPr>
        <w:t>die</w:t>
      </w:r>
      <w:r>
        <w:rPr>
          <w:color w:val="231F20"/>
          <w:spacing w:val="-10"/>
          <w:w w:val="110"/>
        </w:rPr>
        <w:t xml:space="preserve"> </w:t>
      </w:r>
      <w:proofErr w:type="spellStart"/>
      <w:r>
        <w:rPr>
          <w:color w:val="231F20"/>
          <w:w w:val="110"/>
        </w:rPr>
        <w:t>t</w:t>
      </w:r>
      <w:r>
        <w:rPr>
          <w:rFonts w:ascii="Verdana" w:hAnsi="Verdana"/>
          <w:color w:val="231F20"/>
          <w:w w:val="110"/>
        </w:rPr>
        <w:t>ĳ</w:t>
      </w:r>
      <w:r>
        <w:rPr>
          <w:color w:val="231F20"/>
          <w:w w:val="110"/>
        </w:rPr>
        <w:t>dens</w:t>
      </w:r>
      <w:proofErr w:type="spellEnd"/>
      <w:r>
        <w:rPr>
          <w:color w:val="231F20"/>
          <w:spacing w:val="-10"/>
          <w:w w:val="110"/>
        </w:rPr>
        <w:t xml:space="preserve"> </w:t>
      </w:r>
      <w:r>
        <w:rPr>
          <w:color w:val="231F20"/>
          <w:w w:val="110"/>
        </w:rPr>
        <w:t>de</w:t>
      </w:r>
      <w:r>
        <w:rPr>
          <w:color w:val="231F20"/>
          <w:spacing w:val="-10"/>
          <w:w w:val="110"/>
        </w:rPr>
        <w:t xml:space="preserve"> </w:t>
      </w:r>
      <w:r>
        <w:rPr>
          <w:color w:val="231F20"/>
          <w:w w:val="110"/>
        </w:rPr>
        <w:t>voorjaarsbesluitvorming</w:t>
      </w:r>
      <w:r>
        <w:rPr>
          <w:color w:val="231F20"/>
          <w:spacing w:val="-10"/>
          <w:w w:val="110"/>
        </w:rPr>
        <w:t xml:space="preserve"> </w:t>
      </w:r>
      <w:proofErr w:type="spellStart"/>
      <w:r>
        <w:rPr>
          <w:color w:val="231F20"/>
          <w:w w:val="110"/>
        </w:rPr>
        <w:t>z</w:t>
      </w:r>
      <w:r>
        <w:rPr>
          <w:rFonts w:ascii="Verdana" w:hAnsi="Verdana"/>
          <w:color w:val="231F20"/>
          <w:w w:val="110"/>
        </w:rPr>
        <w:t>ĳ</w:t>
      </w:r>
      <w:r>
        <w:rPr>
          <w:color w:val="231F20"/>
          <w:w w:val="110"/>
        </w:rPr>
        <w:t>n</w:t>
      </w:r>
      <w:proofErr w:type="spellEnd"/>
      <w:r>
        <w:rPr>
          <w:color w:val="231F20"/>
          <w:spacing w:val="-10"/>
          <w:w w:val="110"/>
        </w:rPr>
        <w:t xml:space="preserve"> </w:t>
      </w:r>
      <w:r>
        <w:rPr>
          <w:color w:val="231F20"/>
          <w:w w:val="110"/>
        </w:rPr>
        <w:t>verwerkt.</w:t>
      </w:r>
      <w:r>
        <w:rPr>
          <w:color w:val="231F20"/>
          <w:spacing w:val="-10"/>
          <w:w w:val="110"/>
        </w:rPr>
        <w:t xml:space="preserve"> </w:t>
      </w:r>
      <w:r>
        <w:rPr>
          <w:color w:val="231F20"/>
          <w:w w:val="110"/>
        </w:rPr>
        <w:t>In onderstaande</w:t>
      </w:r>
      <w:r>
        <w:rPr>
          <w:color w:val="231F20"/>
          <w:spacing w:val="-13"/>
          <w:w w:val="110"/>
        </w:rPr>
        <w:t xml:space="preserve"> </w:t>
      </w:r>
      <w:r>
        <w:rPr>
          <w:color w:val="231F20"/>
          <w:w w:val="110"/>
        </w:rPr>
        <w:t>toelichtingen</w:t>
      </w:r>
      <w:r>
        <w:rPr>
          <w:color w:val="231F20"/>
          <w:spacing w:val="-13"/>
          <w:w w:val="110"/>
        </w:rPr>
        <w:t xml:space="preserve"> </w:t>
      </w:r>
      <w:r>
        <w:rPr>
          <w:color w:val="231F20"/>
          <w:w w:val="110"/>
        </w:rPr>
        <w:t>wordt</w:t>
      </w:r>
      <w:r>
        <w:rPr>
          <w:color w:val="231F20"/>
          <w:spacing w:val="-13"/>
          <w:w w:val="110"/>
        </w:rPr>
        <w:t xml:space="preserve"> </w:t>
      </w:r>
      <w:r>
        <w:rPr>
          <w:color w:val="231F20"/>
          <w:w w:val="110"/>
        </w:rPr>
        <w:t>de</w:t>
      </w:r>
      <w:r>
        <w:rPr>
          <w:color w:val="231F20"/>
          <w:spacing w:val="-13"/>
          <w:w w:val="110"/>
        </w:rPr>
        <w:t xml:space="preserve"> </w:t>
      </w:r>
      <w:r>
        <w:rPr>
          <w:color w:val="231F20"/>
          <w:w w:val="110"/>
        </w:rPr>
        <w:t>extrapolatie</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begroting</w:t>
      </w:r>
      <w:r>
        <w:rPr>
          <w:color w:val="231F20"/>
          <w:spacing w:val="-13"/>
          <w:w w:val="110"/>
        </w:rPr>
        <w:t xml:space="preserve"> </w:t>
      </w:r>
      <w:r>
        <w:rPr>
          <w:color w:val="231F20"/>
          <w:w w:val="110"/>
        </w:rPr>
        <w:t>buiten beschouwing</w:t>
      </w:r>
      <w:r>
        <w:rPr>
          <w:color w:val="231F20"/>
          <w:spacing w:val="-2"/>
          <w:w w:val="110"/>
        </w:rPr>
        <w:t xml:space="preserve"> </w:t>
      </w:r>
      <w:r>
        <w:rPr>
          <w:color w:val="231F20"/>
          <w:w w:val="110"/>
        </w:rPr>
        <w:t>gelaten.</w:t>
      </w:r>
    </w:p>
    <w:p w:rsidR="008A51CF" w:rsidRDefault="008A51CF" w14:paraId="2205073E" w14:textId="77777777">
      <w:pPr>
        <w:pStyle w:val="Plattetekst"/>
        <w:spacing w:before="17"/>
        <w:ind w:left="0"/>
      </w:pPr>
    </w:p>
    <w:p w:rsidR="008A51CF" w:rsidRDefault="00B57981" w14:paraId="35F39597" w14:textId="77777777">
      <w:pPr>
        <w:pStyle w:val="Kop1"/>
        <w:spacing w:before="1"/>
      </w:pPr>
      <w:r>
        <w:rPr>
          <w:color w:val="231F20"/>
          <w:spacing w:val="-2"/>
          <w:w w:val="105"/>
        </w:rPr>
        <w:t>Verplichtingen</w:t>
      </w:r>
    </w:p>
    <w:p w:rsidR="008A51CF" w:rsidRDefault="00B57981" w14:paraId="5CBE80F2" w14:textId="77777777">
      <w:pPr>
        <w:pStyle w:val="Plattetekst"/>
        <w:spacing w:before="3" w:line="247" w:lineRule="auto"/>
        <w:ind w:right="111"/>
      </w:pPr>
      <w:r>
        <w:rPr>
          <w:color w:val="231F20"/>
          <w:w w:val="110"/>
        </w:rPr>
        <w:t>Het</w:t>
      </w:r>
      <w:r>
        <w:rPr>
          <w:color w:val="231F20"/>
          <w:spacing w:val="-5"/>
          <w:w w:val="110"/>
        </w:rPr>
        <w:t xml:space="preserve"> </w:t>
      </w:r>
      <w:r>
        <w:rPr>
          <w:color w:val="231F20"/>
          <w:w w:val="110"/>
        </w:rPr>
        <w:t>verplichtingenbudget</w:t>
      </w:r>
      <w:r>
        <w:rPr>
          <w:color w:val="231F20"/>
          <w:spacing w:val="-5"/>
          <w:w w:val="110"/>
        </w:rPr>
        <w:t xml:space="preserve"> </w:t>
      </w:r>
      <w:r>
        <w:rPr>
          <w:color w:val="231F20"/>
          <w:w w:val="110"/>
        </w:rPr>
        <w:t>is</w:t>
      </w:r>
      <w:r>
        <w:rPr>
          <w:color w:val="231F20"/>
          <w:spacing w:val="-5"/>
          <w:w w:val="110"/>
        </w:rPr>
        <w:t xml:space="preserve"> </w:t>
      </w:r>
      <w:r>
        <w:rPr>
          <w:color w:val="231F20"/>
          <w:w w:val="110"/>
        </w:rPr>
        <w:t>in</w:t>
      </w:r>
      <w:r>
        <w:rPr>
          <w:color w:val="231F20"/>
          <w:spacing w:val="-5"/>
          <w:w w:val="110"/>
        </w:rPr>
        <w:t xml:space="preserve"> </w:t>
      </w:r>
      <w:r>
        <w:rPr>
          <w:color w:val="231F20"/>
          <w:w w:val="110"/>
        </w:rPr>
        <w:t>2026</w:t>
      </w:r>
      <w:r>
        <w:rPr>
          <w:color w:val="231F20"/>
          <w:spacing w:val="-5"/>
          <w:w w:val="110"/>
        </w:rPr>
        <w:t xml:space="preserve"> </w:t>
      </w:r>
      <w:r>
        <w:rPr>
          <w:color w:val="231F20"/>
          <w:w w:val="110"/>
        </w:rPr>
        <w:t>verlaagd</w:t>
      </w:r>
      <w:r>
        <w:rPr>
          <w:color w:val="231F20"/>
          <w:spacing w:val="-5"/>
          <w:w w:val="110"/>
        </w:rPr>
        <w:t xml:space="preserve"> </w:t>
      </w:r>
      <w:r>
        <w:rPr>
          <w:color w:val="231F20"/>
          <w:w w:val="110"/>
        </w:rPr>
        <w:t>met</w:t>
      </w:r>
      <w:r>
        <w:rPr>
          <w:color w:val="231F20"/>
          <w:spacing w:val="-5"/>
          <w:w w:val="110"/>
        </w:rPr>
        <w:t xml:space="preserve"> </w:t>
      </w:r>
      <w:r>
        <w:rPr>
          <w:color w:val="231F20"/>
          <w:w w:val="110"/>
        </w:rPr>
        <w:t>4,8</w:t>
      </w:r>
      <w:r>
        <w:rPr>
          <w:color w:val="231F20"/>
          <w:spacing w:val="-5"/>
          <w:w w:val="110"/>
        </w:rPr>
        <w:t xml:space="preserve"> </w:t>
      </w:r>
      <w:r>
        <w:rPr>
          <w:color w:val="231F20"/>
          <w:w w:val="110"/>
        </w:rPr>
        <w:t>miljoen</w:t>
      </w:r>
      <w:r>
        <w:rPr>
          <w:color w:val="231F20"/>
          <w:spacing w:val="-5"/>
          <w:w w:val="110"/>
        </w:rPr>
        <w:t xml:space="preserve"> </w:t>
      </w:r>
      <w:r>
        <w:rPr>
          <w:color w:val="231F20"/>
          <w:w w:val="110"/>
        </w:rPr>
        <w:t>en</w:t>
      </w:r>
      <w:r>
        <w:rPr>
          <w:color w:val="231F20"/>
          <w:spacing w:val="-5"/>
          <w:w w:val="110"/>
        </w:rPr>
        <w:t xml:space="preserve"> </w:t>
      </w:r>
      <w:r>
        <w:rPr>
          <w:color w:val="231F20"/>
          <w:w w:val="110"/>
        </w:rPr>
        <w:t>in</w:t>
      </w:r>
      <w:r>
        <w:rPr>
          <w:color w:val="231F20"/>
          <w:spacing w:val="-5"/>
          <w:w w:val="110"/>
        </w:rPr>
        <w:t xml:space="preserve"> </w:t>
      </w:r>
      <w:r>
        <w:rPr>
          <w:color w:val="231F20"/>
          <w:w w:val="110"/>
        </w:rPr>
        <w:t xml:space="preserve">totaal </w:t>
      </w:r>
      <w:r>
        <w:rPr>
          <w:color w:val="231F20"/>
        </w:rPr>
        <w:t>voor</w:t>
      </w:r>
      <w:r>
        <w:rPr>
          <w:color w:val="231F20"/>
          <w:spacing w:val="23"/>
        </w:rPr>
        <w:t xml:space="preserve"> </w:t>
      </w:r>
      <w:r>
        <w:rPr>
          <w:color w:val="231F20"/>
        </w:rPr>
        <w:t>2027</w:t>
      </w:r>
      <w:r>
        <w:rPr>
          <w:color w:val="231F20"/>
          <w:spacing w:val="23"/>
        </w:rPr>
        <w:t xml:space="preserve"> </w:t>
      </w:r>
      <w:r>
        <w:rPr>
          <w:color w:val="231F20"/>
        </w:rPr>
        <w:t>t/m</w:t>
      </w:r>
      <w:r>
        <w:rPr>
          <w:color w:val="231F20"/>
          <w:spacing w:val="23"/>
        </w:rPr>
        <w:t xml:space="preserve"> </w:t>
      </w:r>
      <w:r>
        <w:rPr>
          <w:color w:val="231F20"/>
        </w:rPr>
        <w:t>2031</w:t>
      </w:r>
      <w:r>
        <w:rPr>
          <w:color w:val="231F20"/>
          <w:spacing w:val="23"/>
        </w:rPr>
        <w:t xml:space="preserve"> </w:t>
      </w:r>
      <w:r>
        <w:rPr>
          <w:color w:val="231F20"/>
        </w:rPr>
        <w:t>met</w:t>
      </w:r>
      <w:r>
        <w:rPr>
          <w:color w:val="231F20"/>
          <w:spacing w:val="23"/>
        </w:rPr>
        <w:t xml:space="preserve"> </w:t>
      </w:r>
      <w:r>
        <w:rPr>
          <w:color w:val="231F20"/>
        </w:rPr>
        <w:t>€</w:t>
      </w:r>
      <w:r>
        <w:rPr>
          <w:color w:val="231F20"/>
          <w:spacing w:val="23"/>
        </w:rPr>
        <w:t xml:space="preserve"> </w:t>
      </w:r>
      <w:r>
        <w:rPr>
          <w:color w:val="231F20"/>
        </w:rPr>
        <w:t>22,9</w:t>
      </w:r>
      <w:r>
        <w:rPr>
          <w:color w:val="231F20"/>
          <w:spacing w:val="23"/>
        </w:rPr>
        <w:t xml:space="preserve"> </w:t>
      </w:r>
      <w:r>
        <w:rPr>
          <w:color w:val="231F20"/>
        </w:rPr>
        <w:t>miljoen</w:t>
      </w:r>
      <w:r>
        <w:rPr>
          <w:color w:val="231F20"/>
          <w:spacing w:val="23"/>
        </w:rPr>
        <w:t xml:space="preserve"> </w:t>
      </w:r>
      <w:r>
        <w:rPr>
          <w:color w:val="231F20"/>
        </w:rPr>
        <w:t>verlaagd.</w:t>
      </w:r>
      <w:r>
        <w:rPr>
          <w:color w:val="231F20"/>
          <w:spacing w:val="23"/>
        </w:rPr>
        <w:t xml:space="preserve"> </w:t>
      </w:r>
      <w:r>
        <w:rPr>
          <w:color w:val="231F20"/>
        </w:rPr>
        <w:t>Dit</w:t>
      </w:r>
      <w:r>
        <w:rPr>
          <w:color w:val="231F20"/>
          <w:spacing w:val="23"/>
        </w:rPr>
        <w:t xml:space="preserve"> </w:t>
      </w:r>
      <w:r>
        <w:rPr>
          <w:color w:val="231F20"/>
        </w:rPr>
        <w:t>komt</w:t>
      </w:r>
      <w:r>
        <w:rPr>
          <w:color w:val="231F20"/>
          <w:spacing w:val="23"/>
        </w:rPr>
        <w:t xml:space="preserve"> </w:t>
      </w:r>
      <w:r>
        <w:rPr>
          <w:color w:val="231F20"/>
        </w:rPr>
        <w:t>grotendeels</w:t>
      </w:r>
      <w:r>
        <w:rPr>
          <w:color w:val="231F20"/>
          <w:spacing w:val="23"/>
        </w:rPr>
        <w:t xml:space="preserve"> </w:t>
      </w:r>
      <w:r>
        <w:rPr>
          <w:color w:val="231F20"/>
        </w:rPr>
        <w:t xml:space="preserve">door </w:t>
      </w:r>
      <w:r>
        <w:rPr>
          <w:color w:val="231F20"/>
          <w:w w:val="110"/>
        </w:rPr>
        <w:t>de toegelichte mutaties onder Uitgaven.</w:t>
      </w:r>
    </w:p>
    <w:p w:rsidR="008A51CF" w:rsidRDefault="008A51CF" w14:paraId="13659B82" w14:textId="77777777">
      <w:pPr>
        <w:pStyle w:val="Plattetekst"/>
        <w:spacing w:before="18"/>
        <w:ind w:left="0"/>
      </w:pPr>
    </w:p>
    <w:p w:rsidR="008A51CF" w:rsidRDefault="00B57981" w14:paraId="3C0B8AAA" w14:textId="77777777">
      <w:pPr>
        <w:pStyle w:val="Kop1"/>
        <w:spacing w:before="1"/>
      </w:pPr>
      <w:r>
        <w:rPr>
          <w:color w:val="231F20"/>
          <w:spacing w:val="-2"/>
          <w:w w:val="105"/>
        </w:rPr>
        <w:t>Uitgaven</w:t>
      </w:r>
    </w:p>
    <w:p w:rsidR="008A51CF" w:rsidRDefault="00B57981" w14:paraId="21D37DB1" w14:textId="77777777">
      <w:pPr>
        <w:pStyle w:val="Lijstalinea"/>
        <w:numPr>
          <w:ilvl w:val="0"/>
          <w:numId w:val="10"/>
        </w:numPr>
        <w:tabs>
          <w:tab w:val="left" w:pos="3581"/>
        </w:tabs>
        <w:spacing w:before="15"/>
        <w:ind w:right="0" w:hanging="151"/>
        <w:rPr>
          <w:rFonts w:ascii="Trebuchet MS"/>
          <w:b/>
          <w:color w:val="231F20"/>
          <w:sz w:val="18"/>
        </w:rPr>
      </w:pPr>
      <w:r>
        <w:rPr>
          <w:rFonts w:ascii="Trebuchet MS"/>
          <w:b/>
          <w:color w:val="231F20"/>
          <w:sz w:val="18"/>
        </w:rPr>
        <w:t>Veiligheid</w:t>
      </w:r>
      <w:r>
        <w:rPr>
          <w:rFonts w:ascii="Trebuchet MS"/>
          <w:b/>
          <w:color w:val="231F20"/>
          <w:spacing w:val="6"/>
          <w:sz w:val="18"/>
        </w:rPr>
        <w:t xml:space="preserve"> </w:t>
      </w:r>
      <w:r>
        <w:rPr>
          <w:rFonts w:ascii="Trebuchet MS"/>
          <w:b/>
          <w:color w:val="231F20"/>
          <w:sz w:val="18"/>
        </w:rPr>
        <w:t>chemische</w:t>
      </w:r>
      <w:r>
        <w:rPr>
          <w:rFonts w:ascii="Trebuchet MS"/>
          <w:b/>
          <w:color w:val="231F20"/>
          <w:spacing w:val="7"/>
          <w:sz w:val="18"/>
        </w:rPr>
        <w:t xml:space="preserve"> </w:t>
      </w:r>
      <w:r>
        <w:rPr>
          <w:rFonts w:ascii="Trebuchet MS"/>
          <w:b/>
          <w:color w:val="231F20"/>
          <w:spacing w:val="-2"/>
          <w:sz w:val="18"/>
        </w:rPr>
        <w:t>stoffen</w:t>
      </w:r>
    </w:p>
    <w:p w:rsidR="008A51CF" w:rsidRDefault="00B57981" w14:paraId="4989B249" w14:textId="77777777">
      <w:pPr>
        <w:spacing w:before="8" w:line="219" w:lineRule="exact"/>
        <w:ind w:left="3430"/>
        <w:rPr>
          <w:rFonts w:ascii="Calibri"/>
          <w:i/>
          <w:sz w:val="18"/>
        </w:rPr>
      </w:pPr>
      <w:r>
        <w:rPr>
          <w:rFonts w:ascii="Calibri"/>
          <w:i/>
          <w:color w:val="231F20"/>
          <w:w w:val="115"/>
          <w:sz w:val="18"/>
        </w:rPr>
        <w:t>Opdrachten</w:t>
      </w:r>
      <w:r>
        <w:rPr>
          <w:rFonts w:ascii="Calibri"/>
          <w:i/>
          <w:color w:val="231F20"/>
          <w:spacing w:val="14"/>
          <w:w w:val="115"/>
          <w:sz w:val="18"/>
        </w:rPr>
        <w:t xml:space="preserve"> </w:t>
      </w:r>
      <w:r>
        <w:rPr>
          <w:rFonts w:ascii="Calibri"/>
          <w:i/>
          <w:color w:val="231F20"/>
          <w:w w:val="115"/>
          <w:sz w:val="18"/>
        </w:rPr>
        <w:t>Veiligheid</w:t>
      </w:r>
      <w:r>
        <w:rPr>
          <w:rFonts w:ascii="Calibri"/>
          <w:i/>
          <w:color w:val="231F20"/>
          <w:spacing w:val="14"/>
          <w:w w:val="115"/>
          <w:sz w:val="18"/>
        </w:rPr>
        <w:t xml:space="preserve"> </w:t>
      </w:r>
      <w:r>
        <w:rPr>
          <w:rFonts w:ascii="Calibri"/>
          <w:i/>
          <w:color w:val="231F20"/>
          <w:w w:val="115"/>
          <w:sz w:val="18"/>
        </w:rPr>
        <w:t>chemische</w:t>
      </w:r>
      <w:r>
        <w:rPr>
          <w:rFonts w:ascii="Calibri"/>
          <w:i/>
          <w:color w:val="231F20"/>
          <w:spacing w:val="15"/>
          <w:w w:val="115"/>
          <w:sz w:val="18"/>
        </w:rPr>
        <w:t xml:space="preserve"> </w:t>
      </w:r>
      <w:r>
        <w:rPr>
          <w:rFonts w:ascii="Calibri"/>
          <w:i/>
          <w:color w:val="231F20"/>
          <w:spacing w:val="-2"/>
          <w:w w:val="115"/>
          <w:sz w:val="18"/>
        </w:rPr>
        <w:t>stoffen</w:t>
      </w:r>
    </w:p>
    <w:p w:rsidR="008A51CF" w:rsidRDefault="00B57981" w14:paraId="42898332" w14:textId="77777777">
      <w:pPr>
        <w:pStyle w:val="Plattetekst"/>
        <w:spacing w:line="247" w:lineRule="auto"/>
        <w:ind w:right="348"/>
      </w:pPr>
      <w:r>
        <w:rPr>
          <w:color w:val="231F20"/>
          <w:spacing w:val="-2"/>
          <w:w w:val="110"/>
        </w:rPr>
        <w:t>Het</w:t>
      </w:r>
      <w:r>
        <w:rPr>
          <w:color w:val="231F20"/>
          <w:spacing w:val="-10"/>
          <w:w w:val="110"/>
        </w:rPr>
        <w:t xml:space="preserve"> </w:t>
      </w:r>
      <w:r>
        <w:rPr>
          <w:color w:val="231F20"/>
          <w:spacing w:val="-2"/>
          <w:w w:val="110"/>
        </w:rPr>
        <w:t>opdrachtenbudget</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in</w:t>
      </w:r>
      <w:r>
        <w:rPr>
          <w:color w:val="231F20"/>
          <w:spacing w:val="-10"/>
          <w:w w:val="110"/>
        </w:rPr>
        <w:t xml:space="preserve"> </w:t>
      </w:r>
      <w:r>
        <w:rPr>
          <w:color w:val="231F20"/>
          <w:spacing w:val="-2"/>
          <w:w w:val="110"/>
        </w:rPr>
        <w:t>2026</w:t>
      </w:r>
      <w:r>
        <w:rPr>
          <w:color w:val="231F20"/>
          <w:spacing w:val="-10"/>
          <w:w w:val="110"/>
        </w:rPr>
        <w:t xml:space="preserve"> </w:t>
      </w:r>
      <w:r>
        <w:rPr>
          <w:color w:val="231F20"/>
          <w:spacing w:val="-2"/>
          <w:w w:val="110"/>
        </w:rPr>
        <w:t>met</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2</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verlaagd</w:t>
      </w:r>
      <w:r>
        <w:rPr>
          <w:color w:val="231F20"/>
          <w:spacing w:val="-10"/>
          <w:w w:val="110"/>
        </w:rPr>
        <w:t xml:space="preserve"> </w:t>
      </w:r>
      <w:r>
        <w:rPr>
          <w:color w:val="231F20"/>
          <w:spacing w:val="-2"/>
          <w:w w:val="110"/>
        </w:rPr>
        <w:t>en</w:t>
      </w:r>
      <w:r>
        <w:rPr>
          <w:color w:val="231F20"/>
          <w:spacing w:val="-10"/>
          <w:w w:val="110"/>
        </w:rPr>
        <w:t xml:space="preserve"> </w:t>
      </w:r>
      <w:r>
        <w:rPr>
          <w:color w:val="231F20"/>
          <w:spacing w:val="-2"/>
          <w:w w:val="110"/>
        </w:rPr>
        <w:t>in</w:t>
      </w:r>
      <w:r>
        <w:rPr>
          <w:color w:val="231F20"/>
          <w:spacing w:val="-10"/>
          <w:w w:val="110"/>
        </w:rPr>
        <w:t xml:space="preserve"> </w:t>
      </w:r>
      <w:r>
        <w:rPr>
          <w:color w:val="231F20"/>
          <w:spacing w:val="-2"/>
          <w:w w:val="110"/>
        </w:rPr>
        <w:t xml:space="preserve">totaal </w:t>
      </w:r>
      <w:r>
        <w:rPr>
          <w:color w:val="231F20"/>
          <w:w w:val="110"/>
        </w:rPr>
        <w:t>voor</w:t>
      </w:r>
      <w:r>
        <w:rPr>
          <w:color w:val="231F20"/>
          <w:spacing w:val="-9"/>
          <w:w w:val="110"/>
        </w:rPr>
        <w:t xml:space="preserve"> </w:t>
      </w:r>
      <w:r>
        <w:rPr>
          <w:color w:val="231F20"/>
          <w:w w:val="110"/>
        </w:rPr>
        <w:t>2027</w:t>
      </w:r>
      <w:r>
        <w:rPr>
          <w:color w:val="231F20"/>
          <w:spacing w:val="-9"/>
          <w:w w:val="110"/>
        </w:rPr>
        <w:t xml:space="preserve"> </w:t>
      </w:r>
      <w:r>
        <w:rPr>
          <w:color w:val="231F20"/>
          <w:w w:val="110"/>
        </w:rPr>
        <w:t>t/m</w:t>
      </w:r>
      <w:r>
        <w:rPr>
          <w:color w:val="231F20"/>
          <w:spacing w:val="-9"/>
          <w:w w:val="110"/>
        </w:rPr>
        <w:t xml:space="preserve"> </w:t>
      </w:r>
      <w:r>
        <w:rPr>
          <w:color w:val="231F20"/>
          <w:w w:val="110"/>
        </w:rPr>
        <w:t>2031</w:t>
      </w:r>
      <w:r>
        <w:rPr>
          <w:color w:val="231F20"/>
          <w:spacing w:val="-9"/>
          <w:w w:val="110"/>
        </w:rPr>
        <w:t xml:space="preserve"> </w:t>
      </w:r>
      <w:r>
        <w:rPr>
          <w:color w:val="231F20"/>
          <w:w w:val="110"/>
        </w:rPr>
        <w:t>met</w:t>
      </w:r>
      <w:r>
        <w:rPr>
          <w:color w:val="231F20"/>
          <w:spacing w:val="-9"/>
          <w:w w:val="110"/>
        </w:rPr>
        <w:t xml:space="preserve"> </w:t>
      </w:r>
      <w:r>
        <w:rPr>
          <w:color w:val="231F20"/>
          <w:w w:val="110"/>
        </w:rPr>
        <w:t>€</w:t>
      </w:r>
      <w:r>
        <w:rPr>
          <w:color w:val="231F20"/>
          <w:spacing w:val="-9"/>
          <w:w w:val="110"/>
        </w:rPr>
        <w:t xml:space="preserve"> </w:t>
      </w:r>
      <w:r>
        <w:rPr>
          <w:color w:val="231F20"/>
          <w:w w:val="110"/>
        </w:rPr>
        <w:t>13,4</w:t>
      </w:r>
      <w:r>
        <w:rPr>
          <w:color w:val="231F20"/>
          <w:spacing w:val="-9"/>
          <w:w w:val="110"/>
        </w:rPr>
        <w:t xml:space="preserve"> </w:t>
      </w:r>
      <w:r>
        <w:rPr>
          <w:color w:val="231F20"/>
          <w:w w:val="110"/>
        </w:rPr>
        <w:t>miljoen.</w:t>
      </w:r>
      <w:r>
        <w:rPr>
          <w:color w:val="231F20"/>
          <w:spacing w:val="-9"/>
          <w:w w:val="110"/>
        </w:rPr>
        <w:t xml:space="preserve"> </w:t>
      </w:r>
      <w:r>
        <w:rPr>
          <w:color w:val="231F20"/>
          <w:w w:val="110"/>
        </w:rPr>
        <w:t>Dit</w:t>
      </w:r>
      <w:r>
        <w:rPr>
          <w:color w:val="231F20"/>
          <w:spacing w:val="-9"/>
          <w:w w:val="110"/>
        </w:rPr>
        <w:t xml:space="preserve"> </w:t>
      </w:r>
      <w:r>
        <w:rPr>
          <w:color w:val="231F20"/>
          <w:w w:val="110"/>
        </w:rPr>
        <w:t>komt</w:t>
      </w:r>
      <w:r>
        <w:rPr>
          <w:color w:val="231F20"/>
          <w:spacing w:val="-9"/>
          <w:w w:val="110"/>
        </w:rPr>
        <w:t xml:space="preserve"> </w:t>
      </w:r>
      <w:r>
        <w:rPr>
          <w:color w:val="231F20"/>
          <w:w w:val="110"/>
        </w:rPr>
        <w:t>met</w:t>
      </w:r>
      <w:r>
        <w:rPr>
          <w:color w:val="231F20"/>
          <w:spacing w:val="-9"/>
          <w:w w:val="110"/>
        </w:rPr>
        <w:t xml:space="preserve"> </w:t>
      </w:r>
      <w:r>
        <w:rPr>
          <w:color w:val="231F20"/>
          <w:w w:val="110"/>
        </w:rPr>
        <w:t>name</w:t>
      </w:r>
      <w:r>
        <w:rPr>
          <w:color w:val="231F20"/>
          <w:spacing w:val="-9"/>
          <w:w w:val="110"/>
        </w:rPr>
        <w:t xml:space="preserve"> </w:t>
      </w:r>
      <w:r>
        <w:rPr>
          <w:color w:val="231F20"/>
          <w:w w:val="110"/>
        </w:rPr>
        <w:t>door</w:t>
      </w:r>
      <w:r>
        <w:rPr>
          <w:color w:val="231F20"/>
          <w:spacing w:val="-9"/>
          <w:w w:val="110"/>
        </w:rPr>
        <w:t xml:space="preserve"> </w:t>
      </w:r>
      <w:r>
        <w:rPr>
          <w:color w:val="231F20"/>
          <w:w w:val="110"/>
        </w:rPr>
        <w:t>de volgende</w:t>
      </w:r>
      <w:r>
        <w:rPr>
          <w:color w:val="231F20"/>
          <w:spacing w:val="-2"/>
          <w:w w:val="110"/>
        </w:rPr>
        <w:t xml:space="preserve"> </w:t>
      </w:r>
      <w:r>
        <w:rPr>
          <w:color w:val="231F20"/>
          <w:w w:val="110"/>
        </w:rPr>
        <w:t>mutaties:</w:t>
      </w:r>
    </w:p>
    <w:p w:rsidR="008A51CF" w:rsidRDefault="008A51CF" w14:paraId="307AE57D" w14:textId="77777777">
      <w:pPr>
        <w:pStyle w:val="Plattetekst"/>
        <w:spacing w:before="7"/>
        <w:ind w:left="0"/>
      </w:pPr>
    </w:p>
    <w:p w:rsidR="008A51CF" w:rsidRDefault="00B57981" w14:paraId="75C2BB75" w14:textId="77777777">
      <w:pPr>
        <w:pStyle w:val="Plattetekst"/>
        <w:spacing w:line="247" w:lineRule="auto"/>
        <w:ind w:right="111"/>
      </w:pPr>
      <w:r>
        <w:rPr>
          <w:color w:val="231F20"/>
          <w:w w:val="110"/>
        </w:rPr>
        <w:t>KF Nucleaire Veiligheid en Stralingsbescherming (NVS): Het opdrachten-</w:t>
      </w:r>
      <w:r>
        <w:rPr>
          <w:color w:val="231F20"/>
        </w:rPr>
        <w:t xml:space="preserve">budget neemt in 2026 met € 1,7 miljoen af en in 2027 t/m 2031 neemt dit met </w:t>
      </w:r>
      <w:r>
        <w:rPr>
          <w:color w:val="231F20"/>
          <w:w w:val="110"/>
        </w:rPr>
        <w:t>budget €18,5 miljoen toe.</w:t>
      </w:r>
    </w:p>
    <w:p w:rsidR="008A51CF" w:rsidRDefault="00B57981" w14:paraId="4A9E698B" w14:textId="77777777">
      <w:pPr>
        <w:pStyle w:val="Lijstalinea"/>
        <w:numPr>
          <w:ilvl w:val="0"/>
          <w:numId w:val="9"/>
        </w:numPr>
        <w:tabs>
          <w:tab w:val="left" w:pos="3712"/>
        </w:tabs>
        <w:ind w:left="3712" w:right="0" w:hanging="282"/>
        <w:rPr>
          <w:sz w:val="18"/>
        </w:rPr>
      </w:pPr>
      <w:r>
        <w:rPr>
          <w:color w:val="231F20"/>
          <w:sz w:val="18"/>
        </w:rPr>
        <w:t>Er</w:t>
      </w:r>
      <w:r>
        <w:rPr>
          <w:color w:val="231F20"/>
          <w:spacing w:val="10"/>
          <w:sz w:val="18"/>
        </w:rPr>
        <w:t xml:space="preserve"> </w:t>
      </w:r>
      <w:r>
        <w:rPr>
          <w:color w:val="231F20"/>
          <w:sz w:val="18"/>
        </w:rPr>
        <w:t>is</w:t>
      </w:r>
      <w:r>
        <w:rPr>
          <w:color w:val="231F20"/>
          <w:spacing w:val="11"/>
          <w:sz w:val="18"/>
        </w:rPr>
        <w:t xml:space="preserve"> </w:t>
      </w:r>
      <w:r>
        <w:rPr>
          <w:color w:val="231F20"/>
          <w:sz w:val="18"/>
        </w:rPr>
        <w:t>€</w:t>
      </w:r>
      <w:r>
        <w:rPr>
          <w:color w:val="231F20"/>
          <w:spacing w:val="11"/>
          <w:sz w:val="18"/>
        </w:rPr>
        <w:t xml:space="preserve"> </w:t>
      </w:r>
      <w:r>
        <w:rPr>
          <w:color w:val="231F20"/>
          <w:sz w:val="18"/>
        </w:rPr>
        <w:t>1,5</w:t>
      </w:r>
      <w:r>
        <w:rPr>
          <w:color w:val="231F20"/>
          <w:spacing w:val="10"/>
          <w:sz w:val="18"/>
        </w:rPr>
        <w:t xml:space="preserve"> </w:t>
      </w:r>
      <w:r>
        <w:rPr>
          <w:color w:val="231F20"/>
          <w:sz w:val="18"/>
        </w:rPr>
        <w:t>miljoen</w:t>
      </w:r>
      <w:r>
        <w:rPr>
          <w:color w:val="231F20"/>
          <w:spacing w:val="11"/>
          <w:sz w:val="18"/>
        </w:rPr>
        <w:t xml:space="preserve"> </w:t>
      </w:r>
      <w:r>
        <w:rPr>
          <w:color w:val="231F20"/>
          <w:sz w:val="18"/>
        </w:rPr>
        <w:t>en</w:t>
      </w:r>
      <w:r>
        <w:rPr>
          <w:color w:val="231F20"/>
          <w:spacing w:val="11"/>
          <w:sz w:val="18"/>
        </w:rPr>
        <w:t xml:space="preserve"> </w:t>
      </w:r>
      <w:r>
        <w:rPr>
          <w:color w:val="231F20"/>
          <w:sz w:val="18"/>
        </w:rPr>
        <w:t>in</w:t>
      </w:r>
      <w:r>
        <w:rPr>
          <w:color w:val="231F20"/>
          <w:spacing w:val="11"/>
          <w:sz w:val="18"/>
        </w:rPr>
        <w:t xml:space="preserve"> </w:t>
      </w:r>
      <w:r>
        <w:rPr>
          <w:color w:val="231F20"/>
          <w:sz w:val="18"/>
        </w:rPr>
        <w:t>2027</w:t>
      </w:r>
      <w:r>
        <w:rPr>
          <w:color w:val="231F20"/>
          <w:spacing w:val="10"/>
          <w:sz w:val="18"/>
        </w:rPr>
        <w:t xml:space="preserve"> </w:t>
      </w:r>
      <w:r>
        <w:rPr>
          <w:color w:val="231F20"/>
          <w:sz w:val="18"/>
        </w:rPr>
        <w:t>t/m</w:t>
      </w:r>
      <w:r>
        <w:rPr>
          <w:color w:val="231F20"/>
          <w:spacing w:val="11"/>
          <w:sz w:val="18"/>
        </w:rPr>
        <w:t xml:space="preserve"> </w:t>
      </w:r>
      <w:r>
        <w:rPr>
          <w:color w:val="231F20"/>
          <w:sz w:val="18"/>
        </w:rPr>
        <w:t>2030</w:t>
      </w:r>
      <w:r>
        <w:rPr>
          <w:color w:val="231F20"/>
          <w:spacing w:val="11"/>
          <w:sz w:val="18"/>
        </w:rPr>
        <w:t xml:space="preserve"> </w:t>
      </w:r>
      <w:r>
        <w:rPr>
          <w:color w:val="231F20"/>
          <w:sz w:val="18"/>
        </w:rPr>
        <w:t>€</w:t>
      </w:r>
      <w:r>
        <w:rPr>
          <w:color w:val="231F20"/>
          <w:spacing w:val="10"/>
          <w:sz w:val="18"/>
        </w:rPr>
        <w:t xml:space="preserve"> </w:t>
      </w:r>
      <w:r>
        <w:rPr>
          <w:color w:val="231F20"/>
          <w:sz w:val="18"/>
        </w:rPr>
        <w:t>15</w:t>
      </w:r>
      <w:r>
        <w:rPr>
          <w:color w:val="231F20"/>
          <w:spacing w:val="11"/>
          <w:sz w:val="18"/>
        </w:rPr>
        <w:t xml:space="preserve"> </w:t>
      </w:r>
      <w:r>
        <w:rPr>
          <w:color w:val="231F20"/>
          <w:sz w:val="18"/>
        </w:rPr>
        <w:t>miljoen</w:t>
      </w:r>
      <w:r>
        <w:rPr>
          <w:color w:val="231F20"/>
          <w:spacing w:val="11"/>
          <w:sz w:val="18"/>
        </w:rPr>
        <w:t xml:space="preserve"> </w:t>
      </w:r>
      <w:r>
        <w:rPr>
          <w:color w:val="231F20"/>
          <w:spacing w:val="-2"/>
          <w:sz w:val="18"/>
        </w:rPr>
        <w:t>overgeboekt</w:t>
      </w:r>
    </w:p>
    <w:p w:rsidR="008A51CF" w:rsidRDefault="00B57981" w14:paraId="3A43E505" w14:textId="77777777">
      <w:pPr>
        <w:pStyle w:val="Plattetekst"/>
        <w:spacing w:before="7" w:line="247" w:lineRule="auto"/>
        <w:ind w:left="3713" w:right="182"/>
      </w:pPr>
      <w:proofErr w:type="gramStart"/>
      <w:r>
        <w:rPr>
          <w:color w:val="231F20"/>
          <w:w w:val="110"/>
        </w:rPr>
        <w:t>naar</w:t>
      </w:r>
      <w:proofErr w:type="gramEnd"/>
      <w:r>
        <w:rPr>
          <w:color w:val="231F20"/>
          <w:spacing w:val="-14"/>
          <w:w w:val="110"/>
        </w:rPr>
        <w:t xml:space="preserve"> </w:t>
      </w:r>
      <w:r>
        <w:rPr>
          <w:color w:val="231F20"/>
          <w:w w:val="110"/>
        </w:rPr>
        <w:t>OCW</w:t>
      </w:r>
      <w:r>
        <w:rPr>
          <w:color w:val="231F20"/>
          <w:spacing w:val="-14"/>
          <w:w w:val="110"/>
        </w:rPr>
        <w:t xml:space="preserve"> </w:t>
      </w:r>
      <w:r>
        <w:rPr>
          <w:color w:val="231F20"/>
          <w:w w:val="110"/>
        </w:rPr>
        <w:t>voor</w:t>
      </w:r>
      <w:r>
        <w:rPr>
          <w:color w:val="231F20"/>
          <w:spacing w:val="-14"/>
          <w:w w:val="110"/>
        </w:rPr>
        <w:t xml:space="preserve"> </w:t>
      </w:r>
      <w:r>
        <w:rPr>
          <w:color w:val="231F20"/>
          <w:w w:val="110"/>
        </w:rPr>
        <w:t>het</w:t>
      </w:r>
      <w:r>
        <w:rPr>
          <w:color w:val="231F20"/>
          <w:spacing w:val="-14"/>
          <w:w w:val="110"/>
        </w:rPr>
        <w:t xml:space="preserve"> </w:t>
      </w:r>
      <w:r>
        <w:rPr>
          <w:color w:val="231F20"/>
          <w:w w:val="110"/>
        </w:rPr>
        <w:t>Nationaal</w:t>
      </w:r>
      <w:r>
        <w:rPr>
          <w:color w:val="231F20"/>
          <w:spacing w:val="-14"/>
          <w:w w:val="110"/>
        </w:rPr>
        <w:t xml:space="preserve"> </w:t>
      </w:r>
      <w:r>
        <w:rPr>
          <w:color w:val="231F20"/>
          <w:w w:val="110"/>
        </w:rPr>
        <w:t>Onderzoekprogramma</w:t>
      </w:r>
      <w:r>
        <w:rPr>
          <w:color w:val="231F20"/>
          <w:spacing w:val="-14"/>
          <w:w w:val="110"/>
        </w:rPr>
        <w:t xml:space="preserve"> </w:t>
      </w:r>
      <w:r>
        <w:rPr>
          <w:color w:val="231F20"/>
          <w:w w:val="110"/>
        </w:rPr>
        <w:t>kernenergie</w:t>
      </w:r>
      <w:r>
        <w:rPr>
          <w:color w:val="231F20"/>
          <w:spacing w:val="-14"/>
          <w:w w:val="110"/>
        </w:rPr>
        <w:t xml:space="preserve"> </w:t>
      </w:r>
      <w:r>
        <w:rPr>
          <w:color w:val="231F20"/>
          <w:w w:val="110"/>
        </w:rPr>
        <w:t xml:space="preserve">van </w:t>
      </w:r>
      <w:r>
        <w:rPr>
          <w:color w:val="231F20"/>
          <w:spacing w:val="-2"/>
          <w:w w:val="110"/>
        </w:rPr>
        <w:t>de</w:t>
      </w:r>
      <w:r>
        <w:rPr>
          <w:color w:val="231F20"/>
          <w:spacing w:val="-9"/>
          <w:w w:val="110"/>
        </w:rPr>
        <w:t xml:space="preserve"> </w:t>
      </w:r>
      <w:r>
        <w:rPr>
          <w:color w:val="231F20"/>
          <w:spacing w:val="-2"/>
          <w:w w:val="110"/>
        </w:rPr>
        <w:t>Nederlandse</w:t>
      </w:r>
      <w:r>
        <w:rPr>
          <w:color w:val="231F20"/>
          <w:spacing w:val="-9"/>
          <w:w w:val="110"/>
        </w:rPr>
        <w:t xml:space="preserve"> </w:t>
      </w:r>
      <w:r>
        <w:rPr>
          <w:color w:val="231F20"/>
          <w:spacing w:val="-2"/>
          <w:w w:val="110"/>
        </w:rPr>
        <w:t>Organisatie</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Wetenschappelijk</w:t>
      </w:r>
      <w:r>
        <w:rPr>
          <w:color w:val="231F20"/>
          <w:spacing w:val="-9"/>
          <w:w w:val="110"/>
        </w:rPr>
        <w:t xml:space="preserve"> </w:t>
      </w:r>
      <w:r>
        <w:rPr>
          <w:color w:val="231F20"/>
          <w:spacing w:val="-2"/>
          <w:w w:val="110"/>
        </w:rPr>
        <w:t>Onderzoek</w:t>
      </w:r>
      <w:r>
        <w:rPr>
          <w:color w:val="231F20"/>
          <w:spacing w:val="-9"/>
          <w:w w:val="110"/>
        </w:rPr>
        <w:t xml:space="preserve"> </w:t>
      </w:r>
      <w:r>
        <w:rPr>
          <w:color w:val="231F20"/>
          <w:spacing w:val="-2"/>
          <w:w w:val="110"/>
        </w:rPr>
        <w:t xml:space="preserve">(NWO) </w:t>
      </w:r>
      <w:r>
        <w:rPr>
          <w:color w:val="231F20"/>
          <w:w w:val="110"/>
        </w:rPr>
        <w:t xml:space="preserve">in het kader van het Meerjarig </w:t>
      </w:r>
      <w:proofErr w:type="spellStart"/>
      <w:r>
        <w:rPr>
          <w:color w:val="231F20"/>
          <w:w w:val="110"/>
        </w:rPr>
        <w:t>Missiegedreven</w:t>
      </w:r>
      <w:proofErr w:type="spellEnd"/>
      <w:r>
        <w:rPr>
          <w:color w:val="231F20"/>
          <w:w w:val="110"/>
        </w:rPr>
        <w:t xml:space="preserve"> </w:t>
      </w:r>
      <w:proofErr w:type="spellStart"/>
      <w:r>
        <w:rPr>
          <w:color w:val="231F20"/>
          <w:w w:val="110"/>
        </w:rPr>
        <w:t>Innovatieprogramme</w:t>
      </w:r>
      <w:proofErr w:type="spellEnd"/>
      <w:r>
        <w:rPr>
          <w:color w:val="231F20"/>
          <w:w w:val="110"/>
        </w:rPr>
        <w:t xml:space="preserve"> kernenergie</w:t>
      </w:r>
      <w:r>
        <w:rPr>
          <w:color w:val="231F20"/>
          <w:spacing w:val="-2"/>
          <w:w w:val="110"/>
        </w:rPr>
        <w:t xml:space="preserve"> </w:t>
      </w:r>
      <w:r>
        <w:rPr>
          <w:color w:val="231F20"/>
          <w:w w:val="110"/>
        </w:rPr>
        <w:t>(MMIP).</w:t>
      </w:r>
    </w:p>
    <w:p w:rsidR="008A51CF" w:rsidRDefault="00B57981" w14:paraId="59B5BD64" w14:textId="77777777">
      <w:pPr>
        <w:pStyle w:val="Lijstalinea"/>
        <w:numPr>
          <w:ilvl w:val="0"/>
          <w:numId w:val="9"/>
        </w:numPr>
        <w:tabs>
          <w:tab w:val="left" w:pos="3711"/>
          <w:tab w:val="left" w:pos="3713"/>
        </w:tabs>
        <w:spacing w:before="1" w:line="247" w:lineRule="auto"/>
        <w:rPr>
          <w:sz w:val="18"/>
        </w:rPr>
      </w:pPr>
      <w:r>
        <w:rPr>
          <w:color w:val="231F20"/>
          <w:sz w:val="18"/>
        </w:rPr>
        <w:t>Het budget neemt in 2026 met € 0,2 miljoen af voor een bijdrage aan de</w:t>
      </w:r>
      <w:r>
        <w:rPr>
          <w:color w:val="231F20"/>
          <w:spacing w:val="80"/>
          <w:w w:val="110"/>
          <w:sz w:val="18"/>
        </w:rPr>
        <w:t xml:space="preserve"> </w:t>
      </w:r>
      <w:r>
        <w:rPr>
          <w:color w:val="231F20"/>
          <w:w w:val="110"/>
          <w:sz w:val="18"/>
        </w:rPr>
        <w:t>directie</w:t>
      </w:r>
      <w:r>
        <w:rPr>
          <w:color w:val="231F20"/>
          <w:spacing w:val="-10"/>
          <w:w w:val="110"/>
          <w:sz w:val="18"/>
        </w:rPr>
        <w:t xml:space="preserve"> </w:t>
      </w:r>
      <w:r>
        <w:rPr>
          <w:color w:val="231F20"/>
          <w:w w:val="110"/>
          <w:sz w:val="18"/>
        </w:rPr>
        <w:t>Participatie</w:t>
      </w:r>
      <w:r>
        <w:rPr>
          <w:color w:val="231F20"/>
          <w:spacing w:val="-10"/>
          <w:w w:val="110"/>
          <w:sz w:val="18"/>
        </w:rPr>
        <w:t xml:space="preserve"> </w:t>
      </w:r>
      <w:r>
        <w:rPr>
          <w:color w:val="231F20"/>
          <w:w w:val="110"/>
          <w:sz w:val="18"/>
        </w:rPr>
        <w:t>voor</w:t>
      </w:r>
      <w:r>
        <w:rPr>
          <w:color w:val="231F20"/>
          <w:spacing w:val="-10"/>
          <w:w w:val="110"/>
          <w:sz w:val="18"/>
        </w:rPr>
        <w:t xml:space="preserve"> </w:t>
      </w:r>
      <w:r>
        <w:rPr>
          <w:color w:val="231F20"/>
          <w:w w:val="110"/>
          <w:sz w:val="18"/>
        </w:rPr>
        <w:t>een</w:t>
      </w:r>
      <w:r>
        <w:rPr>
          <w:color w:val="231F20"/>
          <w:spacing w:val="-10"/>
          <w:w w:val="110"/>
          <w:sz w:val="18"/>
        </w:rPr>
        <w:t xml:space="preserve"> </w:t>
      </w:r>
      <w:r>
        <w:rPr>
          <w:color w:val="231F20"/>
          <w:w w:val="110"/>
          <w:sz w:val="18"/>
        </w:rPr>
        <w:t>onderzoek</w:t>
      </w:r>
      <w:r>
        <w:rPr>
          <w:color w:val="231F20"/>
          <w:spacing w:val="-10"/>
          <w:w w:val="110"/>
          <w:sz w:val="18"/>
        </w:rPr>
        <w:t xml:space="preserve"> </w:t>
      </w:r>
      <w:r>
        <w:rPr>
          <w:color w:val="231F20"/>
          <w:w w:val="110"/>
          <w:sz w:val="18"/>
        </w:rPr>
        <w:t>fysieke</w:t>
      </w:r>
      <w:r>
        <w:rPr>
          <w:color w:val="231F20"/>
          <w:spacing w:val="-10"/>
          <w:w w:val="110"/>
          <w:sz w:val="18"/>
        </w:rPr>
        <w:t xml:space="preserve"> </w:t>
      </w:r>
      <w:r>
        <w:rPr>
          <w:color w:val="231F20"/>
          <w:w w:val="110"/>
          <w:sz w:val="18"/>
        </w:rPr>
        <w:t>leefomgeving</w:t>
      </w:r>
      <w:r>
        <w:rPr>
          <w:color w:val="231F20"/>
          <w:spacing w:val="-10"/>
          <w:w w:val="110"/>
          <w:sz w:val="18"/>
        </w:rPr>
        <w:t xml:space="preserve"> </w:t>
      </w:r>
      <w:r>
        <w:rPr>
          <w:color w:val="231F20"/>
          <w:w w:val="110"/>
          <w:sz w:val="18"/>
        </w:rPr>
        <w:t>voor</w:t>
      </w:r>
      <w:r>
        <w:rPr>
          <w:color w:val="231F20"/>
          <w:spacing w:val="-10"/>
          <w:w w:val="110"/>
          <w:sz w:val="18"/>
        </w:rPr>
        <w:t xml:space="preserve"> </w:t>
      </w:r>
      <w:r>
        <w:rPr>
          <w:color w:val="231F20"/>
          <w:w w:val="110"/>
          <w:sz w:val="18"/>
        </w:rPr>
        <w:t>het programma eindberging radioactief afval.</w:t>
      </w:r>
    </w:p>
    <w:p w:rsidR="008A51CF" w:rsidRDefault="00B57981" w14:paraId="2C2F9798" w14:textId="77777777">
      <w:pPr>
        <w:pStyle w:val="Lijstalinea"/>
        <w:numPr>
          <w:ilvl w:val="0"/>
          <w:numId w:val="9"/>
        </w:numPr>
        <w:tabs>
          <w:tab w:val="left" w:pos="3711"/>
          <w:tab w:val="left" w:pos="3713"/>
        </w:tabs>
        <w:spacing w:line="247" w:lineRule="auto"/>
        <w:ind w:right="541"/>
        <w:rPr>
          <w:sz w:val="18"/>
        </w:rPr>
      </w:pPr>
      <w:r>
        <w:rPr>
          <w:color w:val="231F20"/>
          <w:sz w:val="18"/>
        </w:rPr>
        <w:t>In 2027 t/m 2031 neemt het opdrachtenbudget met € 4,8 verhoogd</w:t>
      </w:r>
      <w:r>
        <w:rPr>
          <w:color w:val="231F20"/>
          <w:spacing w:val="40"/>
          <w:w w:val="110"/>
          <w:sz w:val="18"/>
        </w:rPr>
        <w:t xml:space="preserve"> </w:t>
      </w:r>
      <w:r>
        <w:rPr>
          <w:color w:val="231F20"/>
          <w:w w:val="110"/>
          <w:sz w:val="18"/>
        </w:rPr>
        <w:t>als</w:t>
      </w:r>
      <w:r>
        <w:rPr>
          <w:color w:val="231F20"/>
          <w:spacing w:val="-5"/>
          <w:w w:val="110"/>
          <w:sz w:val="18"/>
        </w:rPr>
        <w:t xml:space="preserve"> </w:t>
      </w:r>
      <w:r>
        <w:rPr>
          <w:color w:val="231F20"/>
          <w:w w:val="110"/>
          <w:sz w:val="18"/>
        </w:rPr>
        <w:t>gevolg</w:t>
      </w:r>
      <w:r>
        <w:rPr>
          <w:color w:val="231F20"/>
          <w:spacing w:val="-5"/>
          <w:w w:val="110"/>
          <w:sz w:val="18"/>
        </w:rPr>
        <w:t xml:space="preserve"> </w:t>
      </w:r>
      <w:r>
        <w:rPr>
          <w:color w:val="231F20"/>
          <w:w w:val="110"/>
          <w:sz w:val="18"/>
        </w:rPr>
        <w:t>van</w:t>
      </w:r>
      <w:r>
        <w:rPr>
          <w:color w:val="231F20"/>
          <w:spacing w:val="-5"/>
          <w:w w:val="110"/>
          <w:sz w:val="18"/>
        </w:rPr>
        <w:t xml:space="preserve"> </w:t>
      </w:r>
      <w:r>
        <w:rPr>
          <w:color w:val="231F20"/>
          <w:w w:val="110"/>
          <w:sz w:val="18"/>
        </w:rPr>
        <w:t>een</w:t>
      </w:r>
      <w:r>
        <w:rPr>
          <w:color w:val="231F20"/>
          <w:spacing w:val="-5"/>
          <w:w w:val="110"/>
          <w:sz w:val="18"/>
        </w:rPr>
        <w:t xml:space="preserve"> </w:t>
      </w:r>
      <w:r>
        <w:rPr>
          <w:color w:val="231F20"/>
          <w:w w:val="110"/>
          <w:sz w:val="18"/>
        </w:rPr>
        <w:t>overboeking</w:t>
      </w:r>
      <w:r>
        <w:rPr>
          <w:color w:val="231F20"/>
          <w:spacing w:val="-5"/>
          <w:w w:val="110"/>
          <w:sz w:val="18"/>
        </w:rPr>
        <w:t xml:space="preserve"> </w:t>
      </w:r>
      <w:r>
        <w:rPr>
          <w:color w:val="231F20"/>
          <w:w w:val="110"/>
          <w:sz w:val="18"/>
        </w:rPr>
        <w:t>vanuit</w:t>
      </w:r>
      <w:r>
        <w:rPr>
          <w:color w:val="231F20"/>
          <w:spacing w:val="-5"/>
          <w:w w:val="110"/>
          <w:sz w:val="18"/>
        </w:rPr>
        <w:t xml:space="preserve"> </w:t>
      </w:r>
      <w:r>
        <w:rPr>
          <w:color w:val="231F20"/>
          <w:w w:val="110"/>
          <w:sz w:val="18"/>
        </w:rPr>
        <w:t>het</w:t>
      </w:r>
      <w:r>
        <w:rPr>
          <w:color w:val="231F20"/>
          <w:spacing w:val="-5"/>
          <w:w w:val="110"/>
          <w:sz w:val="18"/>
        </w:rPr>
        <w:t xml:space="preserve"> </w:t>
      </w:r>
      <w:r>
        <w:rPr>
          <w:color w:val="231F20"/>
          <w:w w:val="110"/>
          <w:sz w:val="18"/>
        </w:rPr>
        <w:t>Klimaatfonds</w:t>
      </w:r>
      <w:r>
        <w:rPr>
          <w:color w:val="231F20"/>
          <w:spacing w:val="-5"/>
          <w:w w:val="110"/>
          <w:sz w:val="18"/>
        </w:rPr>
        <w:t xml:space="preserve"> </w:t>
      </w:r>
      <w:r>
        <w:rPr>
          <w:color w:val="231F20"/>
          <w:w w:val="110"/>
          <w:sz w:val="18"/>
        </w:rPr>
        <w:t>voor</w:t>
      </w:r>
      <w:r>
        <w:rPr>
          <w:color w:val="231F20"/>
          <w:spacing w:val="-5"/>
          <w:w w:val="110"/>
          <w:sz w:val="18"/>
        </w:rPr>
        <w:t xml:space="preserve"> </w:t>
      </w:r>
      <w:r>
        <w:rPr>
          <w:color w:val="231F20"/>
          <w:w w:val="110"/>
          <w:sz w:val="18"/>
        </w:rPr>
        <w:t>het</w:t>
      </w:r>
    </w:p>
    <w:p w:rsidR="008A51CF" w:rsidRDefault="00B57981" w14:paraId="38D77C22" w14:textId="77777777">
      <w:pPr>
        <w:pStyle w:val="Plattetekst"/>
        <w:spacing w:before="1" w:line="247" w:lineRule="auto"/>
        <w:ind w:left="3713" w:right="111"/>
      </w:pPr>
      <w:proofErr w:type="spellStart"/>
      <w:r>
        <w:rPr>
          <w:color w:val="231F20"/>
          <w:w w:val="110"/>
        </w:rPr>
        <w:t>Radionuclidenlab</w:t>
      </w:r>
      <w:proofErr w:type="spellEnd"/>
      <w:r>
        <w:rPr>
          <w:color w:val="231F20"/>
          <w:spacing w:val="-16"/>
          <w:w w:val="110"/>
        </w:rPr>
        <w:t xml:space="preserve"> </w:t>
      </w:r>
      <w:r>
        <w:rPr>
          <w:color w:val="231F20"/>
          <w:w w:val="110"/>
        </w:rPr>
        <w:t>Rijksinstituut</w:t>
      </w:r>
      <w:r>
        <w:rPr>
          <w:color w:val="231F20"/>
          <w:spacing w:val="-15"/>
          <w:w w:val="110"/>
        </w:rPr>
        <w:t xml:space="preserve"> </w:t>
      </w:r>
      <w:r>
        <w:rPr>
          <w:color w:val="231F20"/>
          <w:w w:val="110"/>
        </w:rPr>
        <w:t>bij</w:t>
      </w:r>
      <w:r>
        <w:rPr>
          <w:color w:val="231F20"/>
          <w:spacing w:val="-16"/>
          <w:w w:val="110"/>
        </w:rPr>
        <w:t xml:space="preserve"> </w:t>
      </w:r>
      <w:r>
        <w:rPr>
          <w:color w:val="231F20"/>
          <w:w w:val="110"/>
        </w:rPr>
        <w:t>het</w:t>
      </w:r>
      <w:r>
        <w:rPr>
          <w:color w:val="231F20"/>
          <w:spacing w:val="-15"/>
          <w:w w:val="110"/>
        </w:rPr>
        <w:t xml:space="preserve"> </w:t>
      </w:r>
      <w:r>
        <w:rPr>
          <w:color w:val="231F20"/>
          <w:w w:val="110"/>
        </w:rPr>
        <w:t>RIVM.</w:t>
      </w:r>
      <w:r>
        <w:rPr>
          <w:color w:val="231F20"/>
          <w:spacing w:val="-16"/>
          <w:w w:val="110"/>
        </w:rPr>
        <w:t xml:space="preserve"> </w:t>
      </w:r>
      <w:r>
        <w:rPr>
          <w:color w:val="231F20"/>
          <w:w w:val="110"/>
        </w:rPr>
        <w:t>Dit</w:t>
      </w:r>
      <w:r>
        <w:rPr>
          <w:color w:val="231F20"/>
          <w:spacing w:val="-15"/>
          <w:w w:val="110"/>
        </w:rPr>
        <w:t xml:space="preserve"> </w:t>
      </w:r>
      <w:proofErr w:type="spellStart"/>
      <w:r>
        <w:rPr>
          <w:color w:val="231F20"/>
          <w:w w:val="110"/>
        </w:rPr>
        <w:t>Radionuclidelab</w:t>
      </w:r>
      <w:proofErr w:type="spellEnd"/>
      <w:r>
        <w:rPr>
          <w:color w:val="231F20"/>
          <w:spacing w:val="-16"/>
          <w:w w:val="110"/>
        </w:rPr>
        <w:t xml:space="preserve"> </w:t>
      </w:r>
      <w:r>
        <w:rPr>
          <w:color w:val="231F20"/>
          <w:w w:val="110"/>
        </w:rPr>
        <w:t>wordt uitgebreid zodat de onderzoekscapaciteit in verhouding staat tot de nucleaire industrie als gevolg van de geplande uitbreiding van de nucleaire sector in Nederland.</w:t>
      </w:r>
    </w:p>
    <w:p w:rsidR="008A51CF" w:rsidRDefault="008A51CF" w14:paraId="3DC1FCFE" w14:textId="77777777">
      <w:pPr>
        <w:pStyle w:val="Plattetekst"/>
        <w:spacing w:line="247" w:lineRule="auto"/>
        <w:sectPr w:rsidR="008A51CF">
          <w:type w:val="continuous"/>
          <w:pgSz w:w="11910" w:h="16840"/>
          <w:pgMar w:top="1020" w:right="992" w:bottom="1340" w:left="992" w:header="0" w:footer="1141" w:gutter="0"/>
          <w:cols w:space="708"/>
        </w:sectPr>
      </w:pPr>
    </w:p>
    <w:p w:rsidR="008A51CF" w:rsidRDefault="00B57981" w14:paraId="5613718A" w14:textId="77777777">
      <w:pPr>
        <w:pStyle w:val="Lijstalinea"/>
        <w:numPr>
          <w:ilvl w:val="0"/>
          <w:numId w:val="9"/>
        </w:numPr>
        <w:tabs>
          <w:tab w:val="left" w:pos="3711"/>
          <w:tab w:val="left" w:pos="3713"/>
        </w:tabs>
        <w:spacing w:before="77" w:line="247" w:lineRule="auto"/>
        <w:rPr>
          <w:sz w:val="18"/>
        </w:rPr>
      </w:pPr>
      <w:r>
        <w:rPr>
          <w:color w:val="231F20"/>
          <w:w w:val="110"/>
          <w:sz w:val="18"/>
        </w:rPr>
        <w:lastRenderedPageBreak/>
        <w:t>In</w:t>
      </w:r>
      <w:r>
        <w:rPr>
          <w:color w:val="231F20"/>
          <w:spacing w:val="-5"/>
          <w:w w:val="110"/>
          <w:sz w:val="18"/>
        </w:rPr>
        <w:t xml:space="preserve"> </w:t>
      </w:r>
      <w:r>
        <w:rPr>
          <w:color w:val="231F20"/>
          <w:w w:val="110"/>
          <w:sz w:val="18"/>
        </w:rPr>
        <w:t>2031</w:t>
      </w:r>
      <w:r>
        <w:rPr>
          <w:color w:val="231F20"/>
          <w:spacing w:val="-5"/>
          <w:w w:val="110"/>
          <w:sz w:val="18"/>
        </w:rPr>
        <w:t xml:space="preserve"> </w:t>
      </w:r>
      <w:r>
        <w:rPr>
          <w:color w:val="231F20"/>
          <w:w w:val="110"/>
          <w:sz w:val="18"/>
        </w:rPr>
        <w:t>wordt</w:t>
      </w:r>
      <w:r>
        <w:rPr>
          <w:color w:val="231F20"/>
          <w:spacing w:val="-5"/>
          <w:w w:val="110"/>
          <w:sz w:val="18"/>
        </w:rPr>
        <w:t xml:space="preserve"> </w:t>
      </w:r>
      <w:r>
        <w:rPr>
          <w:color w:val="231F20"/>
          <w:w w:val="110"/>
          <w:sz w:val="18"/>
        </w:rPr>
        <w:t>het</w:t>
      </w:r>
      <w:r>
        <w:rPr>
          <w:color w:val="231F20"/>
          <w:spacing w:val="-5"/>
          <w:w w:val="110"/>
          <w:sz w:val="18"/>
        </w:rPr>
        <w:t xml:space="preserve"> </w:t>
      </w:r>
      <w:r>
        <w:rPr>
          <w:color w:val="231F20"/>
          <w:w w:val="110"/>
          <w:sz w:val="18"/>
        </w:rPr>
        <w:t>opdrachtenbudget</w:t>
      </w:r>
      <w:r>
        <w:rPr>
          <w:color w:val="231F20"/>
          <w:spacing w:val="-5"/>
          <w:w w:val="110"/>
          <w:sz w:val="18"/>
        </w:rPr>
        <w:t xml:space="preserve"> </w:t>
      </w:r>
      <w:r>
        <w:rPr>
          <w:color w:val="231F20"/>
          <w:w w:val="110"/>
          <w:sz w:val="18"/>
        </w:rPr>
        <w:t>met</w:t>
      </w:r>
      <w:r>
        <w:rPr>
          <w:color w:val="231F20"/>
          <w:spacing w:val="-5"/>
          <w:w w:val="110"/>
          <w:sz w:val="18"/>
        </w:rPr>
        <w:t xml:space="preserve"> </w:t>
      </w:r>
      <w:r>
        <w:rPr>
          <w:color w:val="231F20"/>
          <w:w w:val="110"/>
          <w:sz w:val="18"/>
        </w:rPr>
        <w:t>€</w:t>
      </w:r>
      <w:r>
        <w:rPr>
          <w:color w:val="231F20"/>
          <w:spacing w:val="-5"/>
          <w:w w:val="110"/>
          <w:sz w:val="18"/>
        </w:rPr>
        <w:t xml:space="preserve"> </w:t>
      </w:r>
      <w:r>
        <w:rPr>
          <w:color w:val="231F20"/>
          <w:w w:val="110"/>
          <w:sz w:val="18"/>
        </w:rPr>
        <w:t>28,8</w:t>
      </w:r>
      <w:r>
        <w:rPr>
          <w:color w:val="231F20"/>
          <w:spacing w:val="-5"/>
          <w:w w:val="110"/>
          <w:sz w:val="18"/>
        </w:rPr>
        <w:t xml:space="preserve"> </w:t>
      </w:r>
      <w:r>
        <w:rPr>
          <w:color w:val="231F20"/>
          <w:w w:val="110"/>
          <w:sz w:val="18"/>
        </w:rPr>
        <w:t>miljoen</w:t>
      </w:r>
      <w:r>
        <w:rPr>
          <w:color w:val="231F20"/>
          <w:spacing w:val="-5"/>
          <w:w w:val="110"/>
          <w:sz w:val="18"/>
        </w:rPr>
        <w:t xml:space="preserve"> </w:t>
      </w:r>
      <w:r>
        <w:rPr>
          <w:color w:val="231F20"/>
          <w:w w:val="110"/>
          <w:sz w:val="18"/>
        </w:rPr>
        <w:t>opgehoogd door</w:t>
      </w:r>
      <w:r>
        <w:rPr>
          <w:color w:val="231F20"/>
          <w:spacing w:val="-12"/>
          <w:w w:val="110"/>
          <w:sz w:val="18"/>
        </w:rPr>
        <w:t xml:space="preserve"> </w:t>
      </w:r>
      <w:r>
        <w:rPr>
          <w:color w:val="231F20"/>
          <w:w w:val="110"/>
          <w:sz w:val="18"/>
        </w:rPr>
        <w:t>een</w:t>
      </w:r>
      <w:r>
        <w:rPr>
          <w:color w:val="231F20"/>
          <w:spacing w:val="-12"/>
          <w:w w:val="110"/>
          <w:sz w:val="18"/>
        </w:rPr>
        <w:t xml:space="preserve"> </w:t>
      </w:r>
      <w:r>
        <w:rPr>
          <w:color w:val="231F20"/>
          <w:w w:val="110"/>
          <w:sz w:val="18"/>
        </w:rPr>
        <w:t>overboeking</w:t>
      </w:r>
      <w:r>
        <w:rPr>
          <w:color w:val="231F20"/>
          <w:spacing w:val="-12"/>
          <w:w w:val="110"/>
          <w:sz w:val="18"/>
        </w:rPr>
        <w:t xml:space="preserve"> </w:t>
      </w:r>
      <w:r>
        <w:rPr>
          <w:color w:val="231F20"/>
          <w:w w:val="110"/>
          <w:sz w:val="18"/>
        </w:rPr>
        <w:t>vanuit</w:t>
      </w:r>
      <w:r>
        <w:rPr>
          <w:color w:val="231F20"/>
          <w:spacing w:val="-12"/>
          <w:w w:val="110"/>
          <w:sz w:val="18"/>
        </w:rPr>
        <w:t xml:space="preserve"> </w:t>
      </w:r>
      <w:r>
        <w:rPr>
          <w:color w:val="231F20"/>
          <w:w w:val="110"/>
          <w:sz w:val="18"/>
        </w:rPr>
        <w:t>het</w:t>
      </w:r>
      <w:r>
        <w:rPr>
          <w:color w:val="231F20"/>
          <w:spacing w:val="-12"/>
          <w:w w:val="110"/>
          <w:sz w:val="18"/>
        </w:rPr>
        <w:t xml:space="preserve"> </w:t>
      </w:r>
      <w:r>
        <w:rPr>
          <w:color w:val="231F20"/>
          <w:w w:val="110"/>
          <w:sz w:val="18"/>
        </w:rPr>
        <w:t>klimaatfonds</w:t>
      </w:r>
      <w:r>
        <w:rPr>
          <w:color w:val="231F20"/>
          <w:spacing w:val="-12"/>
          <w:w w:val="110"/>
          <w:sz w:val="18"/>
        </w:rPr>
        <w:t xml:space="preserve"> </w:t>
      </w:r>
      <w:r>
        <w:rPr>
          <w:color w:val="231F20"/>
          <w:w w:val="110"/>
          <w:sz w:val="18"/>
        </w:rPr>
        <w:t>voor</w:t>
      </w:r>
      <w:r>
        <w:rPr>
          <w:color w:val="231F20"/>
          <w:spacing w:val="-12"/>
          <w:w w:val="110"/>
          <w:sz w:val="18"/>
        </w:rPr>
        <w:t xml:space="preserve"> </w:t>
      </w:r>
      <w:r>
        <w:rPr>
          <w:color w:val="231F20"/>
          <w:w w:val="110"/>
          <w:sz w:val="18"/>
        </w:rPr>
        <w:t>de</w:t>
      </w:r>
      <w:r>
        <w:rPr>
          <w:color w:val="231F20"/>
          <w:spacing w:val="-12"/>
          <w:w w:val="110"/>
          <w:sz w:val="18"/>
        </w:rPr>
        <w:t xml:space="preserve"> </w:t>
      </w:r>
      <w:r>
        <w:rPr>
          <w:color w:val="231F20"/>
          <w:w w:val="110"/>
          <w:sz w:val="18"/>
        </w:rPr>
        <w:t>voortzetten</w:t>
      </w:r>
      <w:r>
        <w:rPr>
          <w:color w:val="231F20"/>
          <w:spacing w:val="-12"/>
          <w:w w:val="110"/>
          <w:sz w:val="18"/>
        </w:rPr>
        <w:t xml:space="preserve"> </w:t>
      </w:r>
      <w:r>
        <w:rPr>
          <w:color w:val="231F20"/>
          <w:w w:val="110"/>
          <w:sz w:val="18"/>
        </w:rPr>
        <w:t>van eerder</w:t>
      </w:r>
      <w:r>
        <w:rPr>
          <w:color w:val="231F20"/>
          <w:spacing w:val="-3"/>
          <w:w w:val="110"/>
          <w:sz w:val="18"/>
        </w:rPr>
        <w:t xml:space="preserve"> </w:t>
      </w:r>
      <w:r>
        <w:rPr>
          <w:color w:val="231F20"/>
          <w:w w:val="110"/>
          <w:sz w:val="18"/>
        </w:rPr>
        <w:t>toegekende</w:t>
      </w:r>
      <w:r>
        <w:rPr>
          <w:color w:val="231F20"/>
          <w:spacing w:val="-3"/>
          <w:w w:val="110"/>
          <w:sz w:val="18"/>
        </w:rPr>
        <w:t xml:space="preserve"> </w:t>
      </w:r>
      <w:r>
        <w:rPr>
          <w:color w:val="231F20"/>
          <w:w w:val="110"/>
          <w:sz w:val="18"/>
        </w:rPr>
        <w:t>claims.</w:t>
      </w:r>
      <w:r>
        <w:rPr>
          <w:color w:val="231F20"/>
          <w:spacing w:val="-3"/>
          <w:w w:val="110"/>
          <w:sz w:val="18"/>
        </w:rPr>
        <w:t xml:space="preserve"> </w:t>
      </w:r>
      <w:r>
        <w:rPr>
          <w:color w:val="231F20"/>
          <w:w w:val="110"/>
          <w:sz w:val="18"/>
        </w:rPr>
        <w:t>Deze</w:t>
      </w:r>
      <w:r>
        <w:rPr>
          <w:color w:val="231F20"/>
          <w:spacing w:val="-3"/>
          <w:w w:val="110"/>
          <w:sz w:val="18"/>
        </w:rPr>
        <w:t xml:space="preserve"> </w:t>
      </w:r>
      <w:r>
        <w:rPr>
          <w:color w:val="231F20"/>
          <w:w w:val="110"/>
          <w:sz w:val="18"/>
        </w:rPr>
        <w:t>voorgaande</w:t>
      </w:r>
      <w:r>
        <w:rPr>
          <w:color w:val="231F20"/>
          <w:spacing w:val="-3"/>
          <w:w w:val="110"/>
          <w:sz w:val="18"/>
        </w:rPr>
        <w:t xml:space="preserve"> </w:t>
      </w:r>
      <w:r>
        <w:rPr>
          <w:color w:val="231F20"/>
          <w:w w:val="110"/>
          <w:sz w:val="18"/>
        </w:rPr>
        <w:t>claim</w:t>
      </w:r>
      <w:r>
        <w:rPr>
          <w:color w:val="231F20"/>
          <w:spacing w:val="-3"/>
          <w:w w:val="110"/>
          <w:sz w:val="18"/>
        </w:rPr>
        <w:t xml:space="preserve"> </w:t>
      </w:r>
      <w:r>
        <w:rPr>
          <w:color w:val="231F20"/>
          <w:w w:val="110"/>
          <w:sz w:val="18"/>
        </w:rPr>
        <w:t>is</w:t>
      </w:r>
      <w:r>
        <w:rPr>
          <w:color w:val="231F20"/>
          <w:spacing w:val="-3"/>
          <w:w w:val="110"/>
          <w:sz w:val="18"/>
        </w:rPr>
        <w:t xml:space="preserve"> </w:t>
      </w:r>
      <w:r>
        <w:rPr>
          <w:color w:val="231F20"/>
          <w:w w:val="110"/>
          <w:sz w:val="18"/>
        </w:rPr>
        <w:t>tot</w:t>
      </w:r>
      <w:r>
        <w:rPr>
          <w:color w:val="231F20"/>
          <w:spacing w:val="-3"/>
          <w:w w:val="110"/>
          <w:sz w:val="18"/>
        </w:rPr>
        <w:t xml:space="preserve"> </w:t>
      </w:r>
      <w:r>
        <w:rPr>
          <w:color w:val="231F20"/>
          <w:w w:val="110"/>
          <w:sz w:val="18"/>
        </w:rPr>
        <w:t>en</w:t>
      </w:r>
      <w:r>
        <w:rPr>
          <w:color w:val="231F20"/>
          <w:spacing w:val="-3"/>
          <w:w w:val="110"/>
          <w:sz w:val="18"/>
        </w:rPr>
        <w:t xml:space="preserve"> </w:t>
      </w:r>
      <w:r>
        <w:rPr>
          <w:color w:val="231F20"/>
          <w:w w:val="110"/>
          <w:sz w:val="18"/>
        </w:rPr>
        <w:t>met</w:t>
      </w:r>
      <w:r>
        <w:rPr>
          <w:color w:val="231F20"/>
          <w:spacing w:val="-3"/>
          <w:w w:val="110"/>
          <w:sz w:val="18"/>
        </w:rPr>
        <w:t xml:space="preserve"> </w:t>
      </w:r>
      <w:r>
        <w:rPr>
          <w:color w:val="231F20"/>
          <w:w w:val="110"/>
          <w:sz w:val="18"/>
        </w:rPr>
        <w:t>2030 toegekend.</w:t>
      </w:r>
      <w:r>
        <w:rPr>
          <w:color w:val="231F20"/>
          <w:spacing w:val="-5"/>
          <w:w w:val="110"/>
          <w:sz w:val="18"/>
        </w:rPr>
        <w:t xml:space="preserve"> </w:t>
      </w:r>
      <w:r>
        <w:rPr>
          <w:color w:val="231F20"/>
          <w:w w:val="110"/>
          <w:sz w:val="18"/>
        </w:rPr>
        <w:t>Echter</w:t>
      </w:r>
      <w:r>
        <w:rPr>
          <w:color w:val="231F20"/>
          <w:spacing w:val="-5"/>
          <w:w w:val="110"/>
          <w:sz w:val="18"/>
        </w:rPr>
        <w:t xml:space="preserve"> </w:t>
      </w:r>
      <w:r>
        <w:rPr>
          <w:color w:val="231F20"/>
          <w:w w:val="110"/>
          <w:sz w:val="18"/>
        </w:rPr>
        <w:t>zijn</w:t>
      </w:r>
      <w:r>
        <w:rPr>
          <w:color w:val="231F20"/>
          <w:spacing w:val="-5"/>
          <w:w w:val="110"/>
          <w:sz w:val="18"/>
        </w:rPr>
        <w:t xml:space="preserve"> </w:t>
      </w:r>
      <w:r>
        <w:rPr>
          <w:color w:val="231F20"/>
          <w:w w:val="110"/>
          <w:sz w:val="18"/>
        </w:rPr>
        <w:t>de</w:t>
      </w:r>
      <w:r>
        <w:rPr>
          <w:color w:val="231F20"/>
          <w:spacing w:val="-5"/>
          <w:w w:val="110"/>
          <w:sz w:val="18"/>
        </w:rPr>
        <w:t xml:space="preserve"> </w:t>
      </w:r>
      <w:r>
        <w:rPr>
          <w:color w:val="231F20"/>
          <w:w w:val="110"/>
          <w:sz w:val="18"/>
        </w:rPr>
        <w:t>middelen</w:t>
      </w:r>
      <w:r>
        <w:rPr>
          <w:color w:val="231F20"/>
          <w:spacing w:val="-5"/>
          <w:w w:val="110"/>
          <w:sz w:val="18"/>
        </w:rPr>
        <w:t xml:space="preserve"> </w:t>
      </w:r>
      <w:r>
        <w:rPr>
          <w:color w:val="231F20"/>
          <w:w w:val="110"/>
          <w:sz w:val="18"/>
        </w:rPr>
        <w:t>voor</w:t>
      </w:r>
      <w:r>
        <w:rPr>
          <w:color w:val="231F20"/>
          <w:spacing w:val="-5"/>
          <w:w w:val="110"/>
          <w:sz w:val="18"/>
        </w:rPr>
        <w:t xml:space="preserve"> </w:t>
      </w:r>
      <w:r>
        <w:rPr>
          <w:color w:val="231F20"/>
          <w:w w:val="110"/>
          <w:sz w:val="18"/>
        </w:rPr>
        <w:t>kernenergie</w:t>
      </w:r>
      <w:r>
        <w:rPr>
          <w:color w:val="231F20"/>
          <w:spacing w:val="-5"/>
          <w:w w:val="110"/>
          <w:sz w:val="18"/>
        </w:rPr>
        <w:t xml:space="preserve"> </w:t>
      </w:r>
      <w:r>
        <w:rPr>
          <w:color w:val="231F20"/>
          <w:w w:val="110"/>
          <w:sz w:val="18"/>
        </w:rPr>
        <w:t>tot</w:t>
      </w:r>
      <w:r>
        <w:rPr>
          <w:color w:val="231F20"/>
          <w:spacing w:val="-5"/>
          <w:w w:val="110"/>
          <w:sz w:val="18"/>
        </w:rPr>
        <w:t xml:space="preserve"> </w:t>
      </w:r>
      <w:r>
        <w:rPr>
          <w:color w:val="231F20"/>
          <w:w w:val="110"/>
          <w:sz w:val="18"/>
        </w:rPr>
        <w:t>en</w:t>
      </w:r>
      <w:r>
        <w:rPr>
          <w:color w:val="231F20"/>
          <w:spacing w:val="-5"/>
          <w:w w:val="110"/>
          <w:sz w:val="18"/>
        </w:rPr>
        <w:t xml:space="preserve"> </w:t>
      </w:r>
      <w:r>
        <w:rPr>
          <w:color w:val="231F20"/>
          <w:w w:val="110"/>
          <w:sz w:val="18"/>
        </w:rPr>
        <w:t>met</w:t>
      </w:r>
      <w:r>
        <w:rPr>
          <w:color w:val="231F20"/>
          <w:spacing w:val="-5"/>
          <w:w w:val="110"/>
          <w:sz w:val="18"/>
        </w:rPr>
        <w:t xml:space="preserve"> </w:t>
      </w:r>
      <w:r>
        <w:rPr>
          <w:color w:val="231F20"/>
          <w:w w:val="110"/>
          <w:sz w:val="18"/>
        </w:rPr>
        <w:t xml:space="preserve">2035 </w:t>
      </w:r>
      <w:r>
        <w:rPr>
          <w:color w:val="231F20"/>
          <w:spacing w:val="-2"/>
          <w:w w:val="110"/>
          <w:sz w:val="18"/>
        </w:rPr>
        <w:t>beschikbaar,</w:t>
      </w:r>
      <w:r>
        <w:rPr>
          <w:color w:val="231F20"/>
          <w:spacing w:val="-10"/>
          <w:w w:val="110"/>
          <w:sz w:val="18"/>
        </w:rPr>
        <w:t xml:space="preserve"> </w:t>
      </w:r>
      <w:r>
        <w:rPr>
          <w:color w:val="231F20"/>
          <w:spacing w:val="-2"/>
          <w:w w:val="110"/>
          <w:sz w:val="18"/>
        </w:rPr>
        <w:t>met</w:t>
      </w:r>
      <w:r>
        <w:rPr>
          <w:color w:val="231F20"/>
          <w:spacing w:val="-10"/>
          <w:w w:val="110"/>
          <w:sz w:val="18"/>
        </w:rPr>
        <w:t xml:space="preserve"> </w:t>
      </w:r>
      <w:r>
        <w:rPr>
          <w:color w:val="231F20"/>
          <w:spacing w:val="-2"/>
          <w:w w:val="110"/>
          <w:sz w:val="18"/>
        </w:rPr>
        <w:t>deze</w:t>
      </w:r>
      <w:r>
        <w:rPr>
          <w:color w:val="231F20"/>
          <w:spacing w:val="-10"/>
          <w:w w:val="110"/>
          <w:sz w:val="18"/>
        </w:rPr>
        <w:t xml:space="preserve"> </w:t>
      </w:r>
      <w:r>
        <w:rPr>
          <w:color w:val="231F20"/>
          <w:spacing w:val="-2"/>
          <w:w w:val="110"/>
          <w:sz w:val="18"/>
        </w:rPr>
        <w:t>overboeking</w:t>
      </w:r>
      <w:r>
        <w:rPr>
          <w:color w:val="231F20"/>
          <w:spacing w:val="-10"/>
          <w:w w:val="110"/>
          <w:sz w:val="18"/>
        </w:rPr>
        <w:t xml:space="preserve"> </w:t>
      </w:r>
      <w:r>
        <w:rPr>
          <w:color w:val="231F20"/>
          <w:spacing w:val="-2"/>
          <w:w w:val="110"/>
          <w:sz w:val="18"/>
        </w:rPr>
        <w:t>worden</w:t>
      </w:r>
      <w:r>
        <w:rPr>
          <w:color w:val="231F20"/>
          <w:spacing w:val="-10"/>
          <w:w w:val="110"/>
          <w:sz w:val="18"/>
        </w:rPr>
        <w:t xml:space="preserve"> </w:t>
      </w:r>
      <w:r>
        <w:rPr>
          <w:color w:val="231F20"/>
          <w:spacing w:val="-2"/>
          <w:w w:val="110"/>
          <w:sz w:val="18"/>
        </w:rPr>
        <w:t>de</w:t>
      </w:r>
      <w:r>
        <w:rPr>
          <w:color w:val="231F20"/>
          <w:spacing w:val="-12"/>
          <w:w w:val="110"/>
          <w:sz w:val="18"/>
        </w:rPr>
        <w:t xml:space="preserve"> </w:t>
      </w:r>
      <w:r>
        <w:rPr>
          <w:color w:val="231F20"/>
          <w:spacing w:val="-2"/>
          <w:w w:val="110"/>
          <w:sz w:val="18"/>
        </w:rPr>
        <w:t>middelen</w:t>
      </w:r>
      <w:r>
        <w:rPr>
          <w:color w:val="231F20"/>
          <w:spacing w:val="-10"/>
          <w:w w:val="110"/>
          <w:sz w:val="18"/>
        </w:rPr>
        <w:t xml:space="preserve"> </w:t>
      </w:r>
      <w:r>
        <w:rPr>
          <w:color w:val="231F20"/>
          <w:spacing w:val="-2"/>
          <w:w w:val="110"/>
          <w:sz w:val="18"/>
        </w:rPr>
        <w:t>die</w:t>
      </w:r>
      <w:r>
        <w:rPr>
          <w:color w:val="231F20"/>
          <w:spacing w:val="-10"/>
          <w:w w:val="110"/>
          <w:sz w:val="18"/>
        </w:rPr>
        <w:t xml:space="preserve"> </w:t>
      </w:r>
      <w:r>
        <w:rPr>
          <w:color w:val="231F20"/>
          <w:spacing w:val="-2"/>
          <w:w w:val="110"/>
          <w:sz w:val="18"/>
        </w:rPr>
        <w:t>eerder</w:t>
      </w:r>
      <w:r>
        <w:rPr>
          <w:color w:val="231F20"/>
          <w:spacing w:val="-10"/>
          <w:w w:val="110"/>
          <w:sz w:val="18"/>
        </w:rPr>
        <w:t xml:space="preserve"> </w:t>
      </w:r>
      <w:r>
        <w:rPr>
          <w:color w:val="231F20"/>
          <w:spacing w:val="-2"/>
          <w:w w:val="110"/>
          <w:sz w:val="18"/>
        </w:rPr>
        <w:t xml:space="preserve">niet </w:t>
      </w:r>
      <w:r>
        <w:rPr>
          <w:color w:val="231F20"/>
          <w:w w:val="110"/>
          <w:sz w:val="18"/>
        </w:rPr>
        <w:t>tot 2035 waren toegekend alsnog overgeboekt.</w:t>
      </w:r>
    </w:p>
    <w:p w:rsidR="008A51CF" w:rsidRDefault="008A51CF" w14:paraId="42F7B019" w14:textId="77777777">
      <w:pPr>
        <w:pStyle w:val="Plattetekst"/>
        <w:spacing w:before="7"/>
        <w:ind w:left="0"/>
      </w:pPr>
    </w:p>
    <w:p w:rsidR="008A51CF" w:rsidRDefault="00B57981" w14:paraId="332B7750" w14:textId="77777777">
      <w:pPr>
        <w:pStyle w:val="Plattetekst"/>
        <w:spacing w:line="247" w:lineRule="auto"/>
        <w:ind w:right="111"/>
      </w:pPr>
      <w:r>
        <w:rPr>
          <w:color w:val="231F20"/>
          <w:w w:val="105"/>
        </w:rPr>
        <w:t>Waarvan RWS: het opdrachtenbudget wordt in 2026 met € 2 miljoen verlaagd</w:t>
      </w:r>
      <w:r>
        <w:rPr>
          <w:color w:val="231F20"/>
          <w:spacing w:val="-3"/>
          <w:w w:val="105"/>
        </w:rPr>
        <w:t xml:space="preserve"> </w:t>
      </w:r>
      <w:r>
        <w:rPr>
          <w:color w:val="231F20"/>
          <w:w w:val="105"/>
        </w:rPr>
        <w:t>en</w:t>
      </w:r>
      <w:r>
        <w:rPr>
          <w:color w:val="231F20"/>
          <w:spacing w:val="-3"/>
          <w:w w:val="105"/>
        </w:rPr>
        <w:t xml:space="preserve"> </w:t>
      </w:r>
      <w:r>
        <w:rPr>
          <w:color w:val="231F20"/>
          <w:w w:val="105"/>
        </w:rPr>
        <w:t>in</w:t>
      </w:r>
      <w:r>
        <w:rPr>
          <w:color w:val="231F20"/>
          <w:spacing w:val="-3"/>
          <w:w w:val="105"/>
        </w:rPr>
        <w:t xml:space="preserve"> </w:t>
      </w:r>
      <w:r>
        <w:rPr>
          <w:color w:val="231F20"/>
          <w:w w:val="105"/>
        </w:rPr>
        <w:t>2027</w:t>
      </w:r>
      <w:r>
        <w:rPr>
          <w:color w:val="231F20"/>
          <w:spacing w:val="-3"/>
          <w:w w:val="105"/>
        </w:rPr>
        <w:t xml:space="preserve"> </w:t>
      </w:r>
      <w:r>
        <w:rPr>
          <w:color w:val="231F20"/>
          <w:w w:val="105"/>
        </w:rPr>
        <w:t>t/m</w:t>
      </w:r>
      <w:r>
        <w:rPr>
          <w:color w:val="231F20"/>
          <w:spacing w:val="-3"/>
          <w:w w:val="105"/>
        </w:rPr>
        <w:t xml:space="preserve"> </w:t>
      </w:r>
      <w:r>
        <w:rPr>
          <w:color w:val="231F20"/>
          <w:w w:val="105"/>
        </w:rPr>
        <w:t>2031</w:t>
      </w:r>
      <w:r>
        <w:rPr>
          <w:color w:val="231F20"/>
          <w:spacing w:val="-3"/>
          <w:w w:val="105"/>
        </w:rPr>
        <w:t xml:space="preserve"> </w:t>
      </w:r>
      <w:r>
        <w:rPr>
          <w:color w:val="231F20"/>
          <w:w w:val="105"/>
        </w:rPr>
        <w:t>met</w:t>
      </w:r>
      <w:r>
        <w:rPr>
          <w:color w:val="231F20"/>
          <w:spacing w:val="-3"/>
          <w:w w:val="105"/>
        </w:rPr>
        <w:t xml:space="preserve"> </w:t>
      </w:r>
      <w:r>
        <w:rPr>
          <w:color w:val="231F20"/>
          <w:w w:val="105"/>
        </w:rPr>
        <w:t>€</w:t>
      </w:r>
      <w:r>
        <w:rPr>
          <w:color w:val="231F20"/>
          <w:spacing w:val="-3"/>
          <w:w w:val="105"/>
        </w:rPr>
        <w:t xml:space="preserve"> </w:t>
      </w:r>
      <w:r>
        <w:rPr>
          <w:color w:val="231F20"/>
          <w:w w:val="105"/>
        </w:rPr>
        <w:t>6</w:t>
      </w:r>
      <w:r>
        <w:rPr>
          <w:color w:val="231F20"/>
          <w:spacing w:val="-3"/>
          <w:w w:val="105"/>
        </w:rPr>
        <w:t xml:space="preserve"> </w:t>
      </w:r>
      <w:r>
        <w:rPr>
          <w:color w:val="231F20"/>
          <w:w w:val="105"/>
        </w:rPr>
        <w:t>miljoen</w:t>
      </w:r>
      <w:r>
        <w:rPr>
          <w:color w:val="231F20"/>
          <w:spacing w:val="-3"/>
          <w:w w:val="105"/>
        </w:rPr>
        <w:t xml:space="preserve"> </w:t>
      </w:r>
      <w:r>
        <w:rPr>
          <w:color w:val="231F20"/>
          <w:w w:val="105"/>
        </w:rPr>
        <w:t>voor</w:t>
      </w:r>
      <w:r>
        <w:rPr>
          <w:color w:val="231F20"/>
          <w:spacing w:val="-3"/>
          <w:w w:val="105"/>
        </w:rPr>
        <w:t xml:space="preserve"> </w:t>
      </w:r>
      <w:r>
        <w:rPr>
          <w:color w:val="231F20"/>
          <w:w w:val="105"/>
        </w:rPr>
        <w:t>o.a.</w:t>
      </w:r>
      <w:r>
        <w:rPr>
          <w:color w:val="231F20"/>
          <w:spacing w:val="-3"/>
          <w:w w:val="105"/>
        </w:rPr>
        <w:t xml:space="preserve"> </w:t>
      </w:r>
      <w:r>
        <w:rPr>
          <w:color w:val="231F20"/>
          <w:w w:val="105"/>
        </w:rPr>
        <w:t>het</w:t>
      </w:r>
      <w:r>
        <w:rPr>
          <w:color w:val="231F20"/>
          <w:spacing w:val="-3"/>
          <w:w w:val="105"/>
        </w:rPr>
        <w:t xml:space="preserve"> </w:t>
      </w:r>
      <w:r>
        <w:rPr>
          <w:color w:val="231F20"/>
          <w:w w:val="105"/>
        </w:rPr>
        <w:t>Landelijk</w:t>
      </w:r>
      <w:r>
        <w:rPr>
          <w:color w:val="231F20"/>
          <w:spacing w:val="-3"/>
          <w:w w:val="105"/>
        </w:rPr>
        <w:t xml:space="preserve"> </w:t>
      </w:r>
      <w:r>
        <w:rPr>
          <w:color w:val="231F20"/>
          <w:w w:val="105"/>
        </w:rPr>
        <w:t>Asbest Volgsysteem (LAVS), Atlas leefomgeving en gezondheid en veiligheid, deze projecten worden vanaf nu vormgegeven als project/</w:t>
      </w:r>
      <w:proofErr w:type="spellStart"/>
      <w:r>
        <w:rPr>
          <w:color w:val="231F20"/>
          <w:w w:val="105"/>
        </w:rPr>
        <w:t>prestatiegestuurde</w:t>
      </w:r>
      <w:proofErr w:type="spellEnd"/>
      <w:r>
        <w:rPr>
          <w:color w:val="231F20"/>
          <w:w w:val="105"/>
        </w:rPr>
        <w:t xml:space="preserve"> opdrachten.</w:t>
      </w:r>
      <w:r>
        <w:rPr>
          <w:color w:val="231F20"/>
          <w:spacing w:val="-3"/>
          <w:w w:val="105"/>
        </w:rPr>
        <w:t xml:space="preserve"> </w:t>
      </w:r>
      <w:r>
        <w:rPr>
          <w:color w:val="231F20"/>
          <w:w w:val="105"/>
        </w:rPr>
        <w:t>Dit</w:t>
      </w:r>
      <w:r>
        <w:rPr>
          <w:color w:val="231F20"/>
          <w:spacing w:val="-3"/>
          <w:w w:val="105"/>
        </w:rPr>
        <w:t xml:space="preserve"> </w:t>
      </w:r>
      <w:r>
        <w:rPr>
          <w:color w:val="231F20"/>
          <w:w w:val="105"/>
        </w:rPr>
        <w:t>wordt</w:t>
      </w:r>
      <w:r>
        <w:rPr>
          <w:color w:val="231F20"/>
          <w:spacing w:val="-3"/>
          <w:w w:val="105"/>
        </w:rPr>
        <w:t xml:space="preserve"> </w:t>
      </w:r>
      <w:r>
        <w:rPr>
          <w:color w:val="231F20"/>
          <w:w w:val="105"/>
        </w:rPr>
        <w:t>binnen</w:t>
      </w:r>
      <w:r>
        <w:rPr>
          <w:color w:val="231F20"/>
          <w:spacing w:val="-3"/>
          <w:w w:val="105"/>
        </w:rPr>
        <w:t xml:space="preserve"> </w:t>
      </w:r>
      <w:r>
        <w:rPr>
          <w:color w:val="231F20"/>
          <w:w w:val="105"/>
        </w:rPr>
        <w:t>het</w:t>
      </w:r>
      <w:r>
        <w:rPr>
          <w:color w:val="231F20"/>
          <w:spacing w:val="-3"/>
          <w:w w:val="105"/>
        </w:rPr>
        <w:t xml:space="preserve"> </w:t>
      </w:r>
      <w:r>
        <w:rPr>
          <w:color w:val="231F20"/>
          <w:w w:val="105"/>
        </w:rPr>
        <w:t>artikel</w:t>
      </w:r>
      <w:r>
        <w:rPr>
          <w:color w:val="231F20"/>
          <w:spacing w:val="-3"/>
          <w:w w:val="105"/>
        </w:rPr>
        <w:t xml:space="preserve"> </w:t>
      </w:r>
      <w:r>
        <w:rPr>
          <w:color w:val="231F20"/>
          <w:w w:val="105"/>
        </w:rPr>
        <w:t>herschikt</w:t>
      </w:r>
      <w:r>
        <w:rPr>
          <w:color w:val="231F20"/>
          <w:spacing w:val="-3"/>
          <w:w w:val="105"/>
        </w:rPr>
        <w:t xml:space="preserve"> </w:t>
      </w:r>
      <w:r>
        <w:rPr>
          <w:color w:val="231F20"/>
          <w:w w:val="105"/>
        </w:rPr>
        <w:t>en</w:t>
      </w:r>
      <w:r>
        <w:rPr>
          <w:color w:val="231F20"/>
          <w:spacing w:val="-3"/>
          <w:w w:val="105"/>
        </w:rPr>
        <w:t xml:space="preserve"> </w:t>
      </w:r>
      <w:r>
        <w:rPr>
          <w:color w:val="231F20"/>
          <w:w w:val="105"/>
        </w:rPr>
        <w:t>gaat</w:t>
      </w:r>
      <w:r>
        <w:rPr>
          <w:color w:val="231F20"/>
          <w:spacing w:val="-3"/>
          <w:w w:val="105"/>
        </w:rPr>
        <w:t xml:space="preserve"> </w:t>
      </w:r>
      <w:r>
        <w:rPr>
          <w:color w:val="231F20"/>
          <w:w w:val="105"/>
        </w:rPr>
        <w:t>naar</w:t>
      </w:r>
      <w:r>
        <w:rPr>
          <w:color w:val="231F20"/>
          <w:spacing w:val="-3"/>
          <w:w w:val="105"/>
        </w:rPr>
        <w:t xml:space="preserve"> </w:t>
      </w:r>
      <w:r>
        <w:rPr>
          <w:color w:val="231F20"/>
          <w:w w:val="105"/>
        </w:rPr>
        <w:t>bijdrage</w:t>
      </w:r>
      <w:r>
        <w:rPr>
          <w:color w:val="231F20"/>
          <w:spacing w:val="-3"/>
          <w:w w:val="105"/>
        </w:rPr>
        <w:t xml:space="preserve"> </w:t>
      </w:r>
      <w:r>
        <w:rPr>
          <w:color w:val="231F20"/>
          <w:w w:val="105"/>
        </w:rPr>
        <w:t>aan agentschappen (RWS).</w:t>
      </w:r>
    </w:p>
    <w:p w:rsidR="008A51CF" w:rsidRDefault="008A51CF" w14:paraId="258D15CD" w14:textId="77777777">
      <w:pPr>
        <w:pStyle w:val="Plattetekst"/>
        <w:spacing w:before="8"/>
        <w:ind w:left="0"/>
      </w:pPr>
    </w:p>
    <w:p w:rsidR="008A51CF" w:rsidRDefault="00B57981" w14:paraId="308A15DE" w14:textId="77777777">
      <w:pPr>
        <w:pStyle w:val="Plattetekst"/>
      </w:pPr>
      <w:r>
        <w:rPr>
          <w:color w:val="231F20"/>
          <w:w w:val="105"/>
        </w:rPr>
        <w:t>Waarvan</w:t>
      </w:r>
      <w:r>
        <w:rPr>
          <w:color w:val="231F20"/>
          <w:spacing w:val="7"/>
          <w:w w:val="105"/>
        </w:rPr>
        <w:t xml:space="preserve"> </w:t>
      </w:r>
      <w:r>
        <w:rPr>
          <w:color w:val="231F20"/>
          <w:spacing w:val="-4"/>
          <w:w w:val="105"/>
        </w:rPr>
        <w:t>RIVM;</w:t>
      </w:r>
    </w:p>
    <w:p w:rsidR="008A51CF" w:rsidRDefault="00B57981" w14:paraId="3C75A88F" w14:textId="77777777">
      <w:pPr>
        <w:pStyle w:val="Lijstalinea"/>
        <w:numPr>
          <w:ilvl w:val="0"/>
          <w:numId w:val="9"/>
        </w:numPr>
        <w:tabs>
          <w:tab w:val="left" w:pos="3713"/>
        </w:tabs>
        <w:spacing w:before="6" w:line="247" w:lineRule="auto"/>
        <w:ind w:right="854"/>
        <w:rPr>
          <w:sz w:val="18"/>
        </w:rPr>
      </w:pPr>
      <w:r>
        <w:rPr>
          <w:color w:val="231F20"/>
          <w:spacing w:val="-2"/>
          <w:w w:val="110"/>
          <w:sz w:val="18"/>
        </w:rPr>
        <w:t>Het</w:t>
      </w:r>
      <w:r>
        <w:rPr>
          <w:color w:val="231F20"/>
          <w:spacing w:val="-10"/>
          <w:w w:val="110"/>
          <w:sz w:val="18"/>
        </w:rPr>
        <w:t xml:space="preserve"> </w:t>
      </w:r>
      <w:r>
        <w:rPr>
          <w:color w:val="231F20"/>
          <w:spacing w:val="-2"/>
          <w:w w:val="110"/>
          <w:sz w:val="18"/>
        </w:rPr>
        <w:t>opdrachtenbudget</w:t>
      </w:r>
      <w:r>
        <w:rPr>
          <w:color w:val="231F20"/>
          <w:spacing w:val="-10"/>
          <w:w w:val="110"/>
          <w:sz w:val="18"/>
        </w:rPr>
        <w:t xml:space="preserve"> </w:t>
      </w:r>
      <w:r>
        <w:rPr>
          <w:color w:val="231F20"/>
          <w:spacing w:val="-2"/>
          <w:w w:val="110"/>
          <w:sz w:val="18"/>
        </w:rPr>
        <w:t>is</w:t>
      </w:r>
      <w:r>
        <w:rPr>
          <w:color w:val="231F20"/>
          <w:spacing w:val="-10"/>
          <w:w w:val="110"/>
          <w:sz w:val="18"/>
        </w:rPr>
        <w:t xml:space="preserve"> </w:t>
      </w:r>
      <w:r>
        <w:rPr>
          <w:color w:val="231F20"/>
          <w:spacing w:val="-2"/>
          <w:w w:val="110"/>
          <w:sz w:val="18"/>
        </w:rPr>
        <w:t>opgehoogd</w:t>
      </w:r>
      <w:r>
        <w:rPr>
          <w:color w:val="231F20"/>
          <w:spacing w:val="-10"/>
          <w:w w:val="110"/>
          <w:sz w:val="18"/>
        </w:rPr>
        <w:t xml:space="preserve"> </w:t>
      </w:r>
      <w:r>
        <w:rPr>
          <w:color w:val="231F20"/>
          <w:spacing w:val="-2"/>
          <w:w w:val="110"/>
          <w:sz w:val="18"/>
        </w:rPr>
        <w:t>in</w:t>
      </w:r>
      <w:r>
        <w:rPr>
          <w:color w:val="231F20"/>
          <w:spacing w:val="-10"/>
          <w:w w:val="110"/>
          <w:sz w:val="18"/>
        </w:rPr>
        <w:t xml:space="preserve"> </w:t>
      </w:r>
      <w:r>
        <w:rPr>
          <w:color w:val="231F20"/>
          <w:spacing w:val="-2"/>
          <w:w w:val="110"/>
          <w:sz w:val="18"/>
        </w:rPr>
        <w:t>2026</w:t>
      </w:r>
      <w:r>
        <w:rPr>
          <w:color w:val="231F20"/>
          <w:spacing w:val="-10"/>
          <w:w w:val="110"/>
          <w:sz w:val="18"/>
        </w:rPr>
        <w:t xml:space="preserve"> </w:t>
      </w:r>
      <w:r>
        <w:rPr>
          <w:color w:val="231F20"/>
          <w:spacing w:val="-2"/>
          <w:w w:val="110"/>
          <w:sz w:val="18"/>
        </w:rPr>
        <w:t>met</w:t>
      </w:r>
      <w:r>
        <w:rPr>
          <w:color w:val="231F20"/>
          <w:spacing w:val="-10"/>
          <w:w w:val="110"/>
          <w:sz w:val="18"/>
        </w:rPr>
        <w:t xml:space="preserve"> </w:t>
      </w:r>
      <w:r>
        <w:rPr>
          <w:color w:val="231F20"/>
          <w:spacing w:val="-2"/>
          <w:w w:val="110"/>
          <w:sz w:val="18"/>
        </w:rPr>
        <w:t>€</w:t>
      </w:r>
      <w:r>
        <w:rPr>
          <w:color w:val="231F20"/>
          <w:spacing w:val="-10"/>
          <w:w w:val="110"/>
          <w:sz w:val="18"/>
        </w:rPr>
        <w:t xml:space="preserve"> </w:t>
      </w:r>
      <w:r>
        <w:rPr>
          <w:color w:val="231F20"/>
          <w:spacing w:val="-2"/>
          <w:w w:val="110"/>
          <w:sz w:val="18"/>
        </w:rPr>
        <w:t>0,8</w:t>
      </w:r>
      <w:r>
        <w:rPr>
          <w:color w:val="231F20"/>
          <w:spacing w:val="-10"/>
          <w:w w:val="110"/>
          <w:sz w:val="18"/>
        </w:rPr>
        <w:t xml:space="preserve"> </w:t>
      </w:r>
      <w:r>
        <w:rPr>
          <w:color w:val="231F20"/>
          <w:spacing w:val="-2"/>
          <w:w w:val="110"/>
          <w:sz w:val="18"/>
        </w:rPr>
        <w:t xml:space="preserve">miljoen </w:t>
      </w:r>
      <w:r>
        <w:rPr>
          <w:color w:val="231F20"/>
          <w:w w:val="110"/>
          <w:sz w:val="18"/>
        </w:rPr>
        <w:t>en</w:t>
      </w:r>
      <w:r>
        <w:rPr>
          <w:color w:val="231F20"/>
          <w:spacing w:val="-15"/>
          <w:w w:val="110"/>
          <w:sz w:val="18"/>
        </w:rPr>
        <w:t xml:space="preserve"> </w:t>
      </w:r>
      <w:r>
        <w:rPr>
          <w:color w:val="231F20"/>
          <w:w w:val="110"/>
          <w:sz w:val="18"/>
        </w:rPr>
        <w:t>in</w:t>
      </w:r>
      <w:r>
        <w:rPr>
          <w:color w:val="231F20"/>
          <w:spacing w:val="-15"/>
          <w:w w:val="110"/>
          <w:sz w:val="18"/>
        </w:rPr>
        <w:t xml:space="preserve"> </w:t>
      </w:r>
      <w:r>
        <w:rPr>
          <w:color w:val="231F20"/>
          <w:w w:val="110"/>
          <w:sz w:val="18"/>
        </w:rPr>
        <w:t>2027</w:t>
      </w:r>
      <w:r>
        <w:rPr>
          <w:color w:val="231F20"/>
          <w:spacing w:val="-15"/>
          <w:w w:val="110"/>
          <w:sz w:val="18"/>
        </w:rPr>
        <w:t xml:space="preserve"> </w:t>
      </w:r>
      <w:r>
        <w:rPr>
          <w:color w:val="231F20"/>
          <w:w w:val="110"/>
          <w:sz w:val="18"/>
        </w:rPr>
        <w:t>t/m</w:t>
      </w:r>
      <w:r>
        <w:rPr>
          <w:color w:val="231F20"/>
          <w:spacing w:val="-15"/>
          <w:w w:val="110"/>
          <w:sz w:val="18"/>
        </w:rPr>
        <w:t xml:space="preserve"> </w:t>
      </w:r>
      <w:r>
        <w:rPr>
          <w:color w:val="231F20"/>
          <w:w w:val="110"/>
          <w:sz w:val="18"/>
        </w:rPr>
        <w:t>2031</w:t>
      </w:r>
      <w:r>
        <w:rPr>
          <w:color w:val="231F20"/>
          <w:spacing w:val="-15"/>
          <w:w w:val="110"/>
          <w:sz w:val="18"/>
        </w:rPr>
        <w:t xml:space="preserve"> </w:t>
      </w:r>
      <w:r>
        <w:rPr>
          <w:color w:val="231F20"/>
          <w:w w:val="110"/>
          <w:sz w:val="18"/>
        </w:rPr>
        <w:t>met</w:t>
      </w:r>
      <w:r>
        <w:rPr>
          <w:color w:val="231F20"/>
          <w:spacing w:val="-15"/>
          <w:w w:val="110"/>
          <w:sz w:val="18"/>
        </w:rPr>
        <w:t xml:space="preserve"> </w:t>
      </w:r>
      <w:r>
        <w:rPr>
          <w:color w:val="231F20"/>
          <w:w w:val="110"/>
          <w:sz w:val="18"/>
        </w:rPr>
        <w:t>€</w:t>
      </w:r>
      <w:r>
        <w:rPr>
          <w:color w:val="231F20"/>
          <w:spacing w:val="-15"/>
          <w:w w:val="110"/>
          <w:sz w:val="18"/>
        </w:rPr>
        <w:t xml:space="preserve"> </w:t>
      </w:r>
      <w:r>
        <w:rPr>
          <w:color w:val="231F20"/>
          <w:w w:val="110"/>
          <w:sz w:val="18"/>
        </w:rPr>
        <w:t>4,1</w:t>
      </w:r>
      <w:r>
        <w:rPr>
          <w:color w:val="231F20"/>
          <w:spacing w:val="-15"/>
          <w:w w:val="110"/>
          <w:sz w:val="18"/>
        </w:rPr>
        <w:t xml:space="preserve"> </w:t>
      </w:r>
      <w:r>
        <w:rPr>
          <w:color w:val="231F20"/>
          <w:w w:val="110"/>
          <w:sz w:val="18"/>
        </w:rPr>
        <w:t>miljoen</w:t>
      </w:r>
      <w:r>
        <w:rPr>
          <w:color w:val="231F20"/>
          <w:spacing w:val="-15"/>
          <w:w w:val="110"/>
          <w:sz w:val="18"/>
        </w:rPr>
        <w:t xml:space="preserve"> </w:t>
      </w:r>
      <w:r>
        <w:rPr>
          <w:color w:val="231F20"/>
          <w:w w:val="110"/>
          <w:sz w:val="18"/>
        </w:rPr>
        <w:t>om</w:t>
      </w:r>
      <w:r>
        <w:rPr>
          <w:color w:val="231F20"/>
          <w:spacing w:val="-15"/>
          <w:w w:val="110"/>
          <w:sz w:val="18"/>
        </w:rPr>
        <w:t xml:space="preserve"> </w:t>
      </w:r>
      <w:r>
        <w:rPr>
          <w:color w:val="231F20"/>
          <w:w w:val="110"/>
          <w:sz w:val="18"/>
        </w:rPr>
        <w:t>aan</w:t>
      </w:r>
      <w:r>
        <w:rPr>
          <w:color w:val="231F20"/>
          <w:spacing w:val="-15"/>
          <w:w w:val="110"/>
          <w:sz w:val="18"/>
        </w:rPr>
        <w:t xml:space="preserve"> </w:t>
      </w:r>
      <w:r>
        <w:rPr>
          <w:color w:val="231F20"/>
          <w:w w:val="110"/>
          <w:sz w:val="18"/>
        </w:rPr>
        <w:t>te</w:t>
      </w:r>
      <w:r>
        <w:rPr>
          <w:color w:val="231F20"/>
          <w:spacing w:val="-15"/>
          <w:w w:val="110"/>
          <w:sz w:val="18"/>
        </w:rPr>
        <w:t xml:space="preserve"> </w:t>
      </w:r>
      <w:r>
        <w:rPr>
          <w:color w:val="231F20"/>
          <w:w w:val="110"/>
          <w:sz w:val="18"/>
        </w:rPr>
        <w:t>sluiten</w:t>
      </w:r>
      <w:r>
        <w:rPr>
          <w:color w:val="231F20"/>
          <w:spacing w:val="-15"/>
          <w:w w:val="110"/>
          <w:sz w:val="18"/>
        </w:rPr>
        <w:t xml:space="preserve"> </w:t>
      </w:r>
      <w:r>
        <w:rPr>
          <w:color w:val="231F20"/>
          <w:w w:val="110"/>
          <w:sz w:val="18"/>
        </w:rPr>
        <w:t>bij</w:t>
      </w:r>
      <w:r>
        <w:rPr>
          <w:color w:val="231F20"/>
          <w:spacing w:val="-15"/>
          <w:w w:val="110"/>
          <w:sz w:val="18"/>
        </w:rPr>
        <w:t xml:space="preserve"> </w:t>
      </w:r>
      <w:r>
        <w:rPr>
          <w:color w:val="231F20"/>
          <w:w w:val="110"/>
          <w:sz w:val="18"/>
        </w:rPr>
        <w:t>de</w:t>
      </w:r>
    </w:p>
    <w:p w:rsidR="008A51CF" w:rsidRDefault="00B57981" w14:paraId="08D057A9" w14:textId="77777777">
      <w:pPr>
        <w:pStyle w:val="Plattetekst"/>
        <w:spacing w:before="1" w:line="247" w:lineRule="auto"/>
        <w:ind w:left="3713" w:right="104"/>
      </w:pPr>
      <w:proofErr w:type="gramStart"/>
      <w:r>
        <w:rPr>
          <w:color w:val="231F20"/>
          <w:w w:val="110"/>
        </w:rPr>
        <w:t>benodigde</w:t>
      </w:r>
      <w:proofErr w:type="gramEnd"/>
      <w:r>
        <w:rPr>
          <w:color w:val="231F20"/>
          <w:w w:val="110"/>
        </w:rPr>
        <w:t xml:space="preserve"> programma middelen van de RIVM opdracht in het kader van; Chemische stoffen, biociden, Atlas Leefomgeving en nucleaire veiligheid</w:t>
      </w:r>
      <w:r>
        <w:rPr>
          <w:color w:val="231F20"/>
          <w:spacing w:val="-27"/>
          <w:w w:val="110"/>
        </w:rPr>
        <w:t xml:space="preserve"> </w:t>
      </w:r>
      <w:r>
        <w:rPr>
          <w:color w:val="231F20"/>
          <w:w w:val="110"/>
        </w:rPr>
        <w:t>en</w:t>
      </w:r>
      <w:r>
        <w:rPr>
          <w:color w:val="231F20"/>
          <w:spacing w:val="-25"/>
          <w:w w:val="110"/>
        </w:rPr>
        <w:t xml:space="preserve"> </w:t>
      </w:r>
      <w:r>
        <w:rPr>
          <w:color w:val="231F20"/>
          <w:w w:val="110"/>
        </w:rPr>
        <w:t>stralingsbescherming.</w:t>
      </w:r>
      <w:r>
        <w:rPr>
          <w:color w:val="231F20"/>
          <w:spacing w:val="-24"/>
          <w:w w:val="110"/>
        </w:rPr>
        <w:t xml:space="preserve"> </w:t>
      </w:r>
      <w:r>
        <w:rPr>
          <w:color w:val="231F20"/>
          <w:w w:val="110"/>
        </w:rPr>
        <w:t>De</w:t>
      </w:r>
      <w:r>
        <w:rPr>
          <w:color w:val="231F20"/>
          <w:spacing w:val="-25"/>
          <w:w w:val="110"/>
        </w:rPr>
        <w:t xml:space="preserve"> </w:t>
      </w:r>
      <w:r>
        <w:rPr>
          <w:color w:val="231F20"/>
          <w:w w:val="110"/>
        </w:rPr>
        <w:t>herschikking</w:t>
      </w:r>
      <w:r>
        <w:rPr>
          <w:color w:val="231F20"/>
          <w:spacing w:val="-25"/>
          <w:w w:val="110"/>
        </w:rPr>
        <w:t xml:space="preserve"> </w:t>
      </w:r>
      <w:r>
        <w:rPr>
          <w:color w:val="231F20"/>
          <w:w w:val="110"/>
        </w:rPr>
        <w:t>is</w:t>
      </w:r>
      <w:r>
        <w:rPr>
          <w:color w:val="231F20"/>
          <w:spacing w:val="-24"/>
          <w:w w:val="110"/>
        </w:rPr>
        <w:t xml:space="preserve"> </w:t>
      </w:r>
      <w:r>
        <w:rPr>
          <w:color w:val="231F20"/>
          <w:w w:val="110"/>
        </w:rPr>
        <w:t>binnen</w:t>
      </w:r>
      <w:r>
        <w:rPr>
          <w:color w:val="231F20"/>
          <w:spacing w:val="-25"/>
          <w:w w:val="110"/>
        </w:rPr>
        <w:t xml:space="preserve"> </w:t>
      </w:r>
      <w:r>
        <w:rPr>
          <w:color w:val="231F20"/>
          <w:w w:val="110"/>
        </w:rPr>
        <w:t>het</w:t>
      </w:r>
      <w:r>
        <w:rPr>
          <w:color w:val="231F20"/>
          <w:spacing w:val="-24"/>
          <w:w w:val="110"/>
        </w:rPr>
        <w:t xml:space="preserve"> </w:t>
      </w:r>
      <w:r>
        <w:rPr>
          <w:color w:val="231F20"/>
          <w:w w:val="110"/>
        </w:rPr>
        <w:t>artikel en wordt in mindering gebracht van de bijdrage aan agentschappen.</w:t>
      </w:r>
    </w:p>
    <w:p w:rsidR="008A51CF" w:rsidRDefault="00B57981" w14:paraId="3BBF9C7A" w14:textId="77777777">
      <w:pPr>
        <w:pStyle w:val="Lijstalinea"/>
        <w:numPr>
          <w:ilvl w:val="0"/>
          <w:numId w:val="9"/>
        </w:numPr>
        <w:tabs>
          <w:tab w:val="left" w:pos="3711"/>
          <w:tab w:val="left" w:pos="3713"/>
        </w:tabs>
        <w:spacing w:line="247" w:lineRule="auto"/>
        <w:ind w:right="245"/>
        <w:rPr>
          <w:sz w:val="18"/>
        </w:rPr>
      </w:pPr>
      <w:r>
        <w:rPr>
          <w:color w:val="231F20"/>
          <w:w w:val="105"/>
          <w:sz w:val="18"/>
        </w:rPr>
        <w:t>Er wordt in 2026 € 0,1 miljoen en in 2027 t/m 2031 € 0,5 miljoen vanuit VWS overgeboekt voor het Informatie- en kennispunt Gezonde Leefomgeving (IGLO).</w:t>
      </w:r>
    </w:p>
    <w:p w:rsidR="008A51CF" w:rsidRDefault="00B57981" w14:paraId="40E2C2FF" w14:textId="77777777">
      <w:pPr>
        <w:pStyle w:val="Lijstalinea"/>
        <w:numPr>
          <w:ilvl w:val="0"/>
          <w:numId w:val="9"/>
        </w:numPr>
        <w:tabs>
          <w:tab w:val="left" w:pos="3711"/>
          <w:tab w:val="left" w:pos="3713"/>
        </w:tabs>
        <w:spacing w:before="1" w:line="247" w:lineRule="auto"/>
        <w:ind w:right="584"/>
        <w:jc w:val="both"/>
        <w:rPr>
          <w:sz w:val="18"/>
        </w:rPr>
      </w:pPr>
      <w:r>
        <w:rPr>
          <w:color w:val="231F20"/>
          <w:spacing w:val="-2"/>
          <w:w w:val="110"/>
          <w:sz w:val="18"/>
        </w:rPr>
        <w:t>Het</w:t>
      </w:r>
      <w:r>
        <w:rPr>
          <w:color w:val="231F20"/>
          <w:spacing w:val="-11"/>
          <w:w w:val="110"/>
          <w:sz w:val="18"/>
        </w:rPr>
        <w:t xml:space="preserve"> </w:t>
      </w:r>
      <w:r>
        <w:rPr>
          <w:color w:val="231F20"/>
          <w:spacing w:val="-2"/>
          <w:w w:val="110"/>
          <w:sz w:val="18"/>
        </w:rPr>
        <w:t>restant</w:t>
      </w:r>
      <w:r>
        <w:rPr>
          <w:color w:val="231F20"/>
          <w:spacing w:val="-11"/>
          <w:w w:val="110"/>
          <w:sz w:val="18"/>
        </w:rPr>
        <w:t xml:space="preserve"> </w:t>
      </w:r>
      <w:r>
        <w:rPr>
          <w:color w:val="231F20"/>
          <w:spacing w:val="-2"/>
          <w:w w:val="110"/>
          <w:sz w:val="18"/>
        </w:rPr>
        <w:t>van</w:t>
      </w:r>
      <w:r>
        <w:rPr>
          <w:color w:val="231F20"/>
          <w:spacing w:val="-11"/>
          <w:w w:val="110"/>
          <w:sz w:val="18"/>
        </w:rPr>
        <w:t xml:space="preserve"> </w:t>
      </w:r>
      <w:r>
        <w:rPr>
          <w:color w:val="231F20"/>
          <w:spacing w:val="-2"/>
          <w:w w:val="110"/>
          <w:sz w:val="18"/>
        </w:rPr>
        <w:t>de</w:t>
      </w:r>
      <w:r>
        <w:rPr>
          <w:color w:val="231F20"/>
          <w:spacing w:val="-11"/>
          <w:w w:val="110"/>
          <w:sz w:val="18"/>
        </w:rPr>
        <w:t xml:space="preserve"> </w:t>
      </w:r>
      <w:r>
        <w:rPr>
          <w:color w:val="231F20"/>
          <w:spacing w:val="-2"/>
          <w:w w:val="110"/>
          <w:sz w:val="18"/>
        </w:rPr>
        <w:t>overige</w:t>
      </w:r>
      <w:r>
        <w:rPr>
          <w:color w:val="231F20"/>
          <w:spacing w:val="-11"/>
          <w:w w:val="110"/>
          <w:sz w:val="18"/>
        </w:rPr>
        <w:t xml:space="preserve"> </w:t>
      </w:r>
      <w:r>
        <w:rPr>
          <w:color w:val="231F20"/>
          <w:spacing w:val="-2"/>
          <w:w w:val="110"/>
          <w:sz w:val="18"/>
        </w:rPr>
        <w:t>€</w:t>
      </w:r>
      <w:r>
        <w:rPr>
          <w:color w:val="231F20"/>
          <w:spacing w:val="-11"/>
          <w:w w:val="110"/>
          <w:sz w:val="18"/>
        </w:rPr>
        <w:t xml:space="preserve"> </w:t>
      </w:r>
      <w:r>
        <w:rPr>
          <w:color w:val="231F20"/>
          <w:spacing w:val="-2"/>
          <w:w w:val="110"/>
          <w:sz w:val="18"/>
        </w:rPr>
        <w:t>0,6</w:t>
      </w:r>
      <w:r>
        <w:rPr>
          <w:color w:val="231F20"/>
          <w:spacing w:val="-11"/>
          <w:w w:val="110"/>
          <w:sz w:val="18"/>
        </w:rPr>
        <w:t xml:space="preserve"> </w:t>
      </w:r>
      <w:r>
        <w:rPr>
          <w:color w:val="231F20"/>
          <w:spacing w:val="-2"/>
          <w:w w:val="110"/>
          <w:sz w:val="18"/>
        </w:rPr>
        <w:t>miljoen</w:t>
      </w:r>
      <w:r>
        <w:rPr>
          <w:color w:val="231F20"/>
          <w:spacing w:val="-11"/>
          <w:w w:val="110"/>
          <w:sz w:val="18"/>
        </w:rPr>
        <w:t xml:space="preserve"> </w:t>
      </w:r>
      <w:r>
        <w:rPr>
          <w:color w:val="231F20"/>
          <w:spacing w:val="-2"/>
          <w:w w:val="110"/>
          <w:sz w:val="18"/>
        </w:rPr>
        <w:t>bij</w:t>
      </w:r>
      <w:r>
        <w:rPr>
          <w:color w:val="231F20"/>
          <w:spacing w:val="-11"/>
          <w:w w:val="110"/>
          <w:sz w:val="18"/>
        </w:rPr>
        <w:t xml:space="preserve"> </w:t>
      </w:r>
      <w:r>
        <w:rPr>
          <w:color w:val="231F20"/>
          <w:spacing w:val="-2"/>
          <w:w w:val="110"/>
          <w:sz w:val="18"/>
        </w:rPr>
        <w:t>het</w:t>
      </w:r>
      <w:r>
        <w:rPr>
          <w:color w:val="231F20"/>
          <w:spacing w:val="-11"/>
          <w:w w:val="110"/>
          <w:sz w:val="18"/>
        </w:rPr>
        <w:t xml:space="preserve"> </w:t>
      </w:r>
      <w:r>
        <w:rPr>
          <w:color w:val="231F20"/>
          <w:spacing w:val="-2"/>
          <w:w w:val="110"/>
          <w:sz w:val="18"/>
        </w:rPr>
        <w:t xml:space="preserve">opdrachtenbudget </w:t>
      </w:r>
      <w:proofErr w:type="spellStart"/>
      <w:r>
        <w:rPr>
          <w:color w:val="231F20"/>
          <w:w w:val="110"/>
          <w:sz w:val="18"/>
        </w:rPr>
        <w:t>Uiitvoering</w:t>
      </w:r>
      <w:proofErr w:type="spellEnd"/>
      <w:r>
        <w:rPr>
          <w:color w:val="231F20"/>
          <w:spacing w:val="-6"/>
          <w:w w:val="110"/>
          <w:sz w:val="18"/>
        </w:rPr>
        <w:t xml:space="preserve"> </w:t>
      </w:r>
      <w:r>
        <w:rPr>
          <w:color w:val="231F20"/>
          <w:w w:val="110"/>
          <w:sz w:val="18"/>
        </w:rPr>
        <w:t>Veiligheid,</w:t>
      </w:r>
      <w:r>
        <w:rPr>
          <w:color w:val="231F20"/>
          <w:spacing w:val="-6"/>
          <w:w w:val="110"/>
          <w:sz w:val="18"/>
        </w:rPr>
        <w:t xml:space="preserve"> </w:t>
      </w:r>
      <w:r>
        <w:rPr>
          <w:color w:val="231F20"/>
          <w:w w:val="110"/>
          <w:sz w:val="18"/>
        </w:rPr>
        <w:t>Uitvoering</w:t>
      </w:r>
      <w:r>
        <w:rPr>
          <w:color w:val="231F20"/>
          <w:spacing w:val="-6"/>
          <w:w w:val="110"/>
          <w:sz w:val="18"/>
        </w:rPr>
        <w:t xml:space="preserve"> </w:t>
      </w:r>
      <w:r>
        <w:rPr>
          <w:color w:val="231F20"/>
          <w:w w:val="110"/>
          <w:sz w:val="18"/>
        </w:rPr>
        <w:t>stoffen</w:t>
      </w:r>
      <w:r>
        <w:rPr>
          <w:color w:val="231F20"/>
          <w:spacing w:val="-6"/>
          <w:w w:val="110"/>
          <w:sz w:val="18"/>
        </w:rPr>
        <w:t xml:space="preserve"> </w:t>
      </w:r>
      <w:r>
        <w:rPr>
          <w:color w:val="231F20"/>
          <w:w w:val="110"/>
          <w:sz w:val="18"/>
        </w:rPr>
        <w:t>Milieu</w:t>
      </w:r>
      <w:r>
        <w:rPr>
          <w:color w:val="231F20"/>
          <w:spacing w:val="-6"/>
          <w:w w:val="110"/>
          <w:sz w:val="18"/>
        </w:rPr>
        <w:t xml:space="preserve"> </w:t>
      </w:r>
      <w:r>
        <w:rPr>
          <w:color w:val="231F20"/>
          <w:w w:val="110"/>
          <w:sz w:val="18"/>
        </w:rPr>
        <w:t>&amp;</w:t>
      </w:r>
      <w:r>
        <w:rPr>
          <w:color w:val="231F20"/>
          <w:spacing w:val="-6"/>
          <w:w w:val="110"/>
          <w:sz w:val="18"/>
        </w:rPr>
        <w:t xml:space="preserve"> </w:t>
      </w:r>
      <w:r>
        <w:rPr>
          <w:color w:val="231F20"/>
          <w:w w:val="110"/>
          <w:sz w:val="18"/>
        </w:rPr>
        <w:t>Gezondheid</w:t>
      </w:r>
      <w:r>
        <w:rPr>
          <w:color w:val="231F20"/>
          <w:spacing w:val="-6"/>
          <w:w w:val="110"/>
          <w:sz w:val="18"/>
        </w:rPr>
        <w:t xml:space="preserve"> </w:t>
      </w:r>
      <w:r>
        <w:rPr>
          <w:color w:val="231F20"/>
          <w:w w:val="110"/>
          <w:sz w:val="18"/>
        </w:rPr>
        <w:t>en overige opdrachten is het gevolg van diverse kleine mutaties.</w:t>
      </w:r>
    </w:p>
    <w:p w:rsidR="008A51CF" w:rsidRDefault="008A51CF" w14:paraId="565F7FD6" w14:textId="77777777">
      <w:pPr>
        <w:pStyle w:val="Plattetekst"/>
        <w:spacing w:before="11"/>
        <w:ind w:left="0"/>
      </w:pPr>
    </w:p>
    <w:p w:rsidR="008A51CF" w:rsidRDefault="00B57981" w14:paraId="28B80E5C" w14:textId="77777777">
      <w:pPr>
        <w:spacing w:before="1" w:line="219" w:lineRule="exact"/>
        <w:ind w:left="3430"/>
        <w:rPr>
          <w:rFonts w:ascii="Calibri"/>
          <w:i/>
          <w:sz w:val="18"/>
        </w:rPr>
      </w:pPr>
      <w:r>
        <w:rPr>
          <w:rFonts w:ascii="Calibri"/>
          <w:i/>
          <w:color w:val="231F20"/>
          <w:w w:val="115"/>
          <w:sz w:val="18"/>
        </w:rPr>
        <w:t>Bijdrage</w:t>
      </w:r>
      <w:r>
        <w:rPr>
          <w:rFonts w:ascii="Calibri"/>
          <w:i/>
          <w:color w:val="231F20"/>
          <w:spacing w:val="16"/>
          <w:w w:val="115"/>
          <w:sz w:val="18"/>
        </w:rPr>
        <w:t xml:space="preserve"> </w:t>
      </w:r>
      <w:r>
        <w:rPr>
          <w:rFonts w:ascii="Calibri"/>
          <w:i/>
          <w:color w:val="231F20"/>
          <w:w w:val="115"/>
          <w:sz w:val="18"/>
        </w:rPr>
        <w:t>aan</w:t>
      </w:r>
      <w:r>
        <w:rPr>
          <w:rFonts w:ascii="Calibri"/>
          <w:i/>
          <w:color w:val="231F20"/>
          <w:spacing w:val="16"/>
          <w:w w:val="115"/>
          <w:sz w:val="18"/>
        </w:rPr>
        <w:t xml:space="preserve"> </w:t>
      </w:r>
      <w:r>
        <w:rPr>
          <w:rFonts w:ascii="Calibri"/>
          <w:i/>
          <w:color w:val="231F20"/>
          <w:w w:val="115"/>
          <w:sz w:val="18"/>
        </w:rPr>
        <w:t>agentschappen</w:t>
      </w:r>
      <w:r>
        <w:rPr>
          <w:rFonts w:ascii="Calibri"/>
          <w:i/>
          <w:color w:val="231F20"/>
          <w:spacing w:val="17"/>
          <w:w w:val="115"/>
          <w:sz w:val="18"/>
        </w:rPr>
        <w:t xml:space="preserve"> </w:t>
      </w:r>
      <w:r>
        <w:rPr>
          <w:rFonts w:ascii="Calibri"/>
          <w:i/>
          <w:color w:val="231F20"/>
          <w:w w:val="115"/>
          <w:sz w:val="18"/>
        </w:rPr>
        <w:t>Veiligheid</w:t>
      </w:r>
      <w:r>
        <w:rPr>
          <w:rFonts w:ascii="Calibri"/>
          <w:i/>
          <w:color w:val="231F20"/>
          <w:spacing w:val="16"/>
          <w:w w:val="115"/>
          <w:sz w:val="18"/>
        </w:rPr>
        <w:t xml:space="preserve"> </w:t>
      </w:r>
      <w:r>
        <w:rPr>
          <w:rFonts w:ascii="Calibri"/>
          <w:i/>
          <w:color w:val="231F20"/>
          <w:w w:val="115"/>
          <w:sz w:val="18"/>
        </w:rPr>
        <w:t>Chemische</w:t>
      </w:r>
      <w:r>
        <w:rPr>
          <w:rFonts w:ascii="Calibri"/>
          <w:i/>
          <w:color w:val="231F20"/>
          <w:spacing w:val="16"/>
          <w:w w:val="115"/>
          <w:sz w:val="18"/>
        </w:rPr>
        <w:t xml:space="preserve"> </w:t>
      </w:r>
      <w:r>
        <w:rPr>
          <w:rFonts w:ascii="Calibri"/>
          <w:i/>
          <w:color w:val="231F20"/>
          <w:spacing w:val="-2"/>
          <w:w w:val="115"/>
          <w:sz w:val="18"/>
        </w:rPr>
        <w:t>stoffen</w:t>
      </w:r>
    </w:p>
    <w:p w:rsidR="008A51CF" w:rsidRDefault="00B57981" w14:paraId="380B9C31" w14:textId="77777777">
      <w:pPr>
        <w:pStyle w:val="Plattetekst"/>
        <w:spacing w:line="247" w:lineRule="auto"/>
        <w:ind w:right="111"/>
      </w:pPr>
      <w:proofErr w:type="gramStart"/>
      <w:r>
        <w:rPr>
          <w:color w:val="231F20"/>
        </w:rPr>
        <w:t>Het</w:t>
      </w:r>
      <w:r>
        <w:rPr>
          <w:color w:val="231F20"/>
          <w:spacing w:val="22"/>
        </w:rPr>
        <w:t xml:space="preserve"> </w:t>
      </w:r>
      <w:r>
        <w:rPr>
          <w:color w:val="231F20"/>
        </w:rPr>
        <w:t>bijdrage</w:t>
      </w:r>
      <w:proofErr w:type="gramEnd"/>
      <w:r>
        <w:rPr>
          <w:color w:val="231F20"/>
          <w:spacing w:val="22"/>
        </w:rPr>
        <w:t xml:space="preserve"> </w:t>
      </w:r>
      <w:r>
        <w:rPr>
          <w:color w:val="231F20"/>
        </w:rPr>
        <w:t>aan</w:t>
      </w:r>
      <w:r>
        <w:rPr>
          <w:color w:val="231F20"/>
          <w:spacing w:val="22"/>
        </w:rPr>
        <w:t xml:space="preserve"> </w:t>
      </w:r>
      <w:r>
        <w:rPr>
          <w:color w:val="231F20"/>
        </w:rPr>
        <w:t>agentschappen</w:t>
      </w:r>
      <w:r>
        <w:rPr>
          <w:color w:val="231F20"/>
          <w:spacing w:val="22"/>
        </w:rPr>
        <w:t xml:space="preserve"> </w:t>
      </w:r>
      <w:r>
        <w:rPr>
          <w:color w:val="231F20"/>
        </w:rPr>
        <w:t>is</w:t>
      </w:r>
      <w:r>
        <w:rPr>
          <w:color w:val="231F20"/>
          <w:spacing w:val="22"/>
        </w:rPr>
        <w:t xml:space="preserve"> </w:t>
      </w:r>
      <w:r>
        <w:rPr>
          <w:color w:val="231F20"/>
        </w:rPr>
        <w:t>in</w:t>
      </w:r>
      <w:r>
        <w:rPr>
          <w:color w:val="231F20"/>
          <w:spacing w:val="22"/>
        </w:rPr>
        <w:t xml:space="preserve"> </w:t>
      </w:r>
      <w:r>
        <w:rPr>
          <w:color w:val="231F20"/>
        </w:rPr>
        <w:t>2026</w:t>
      </w:r>
      <w:r>
        <w:rPr>
          <w:color w:val="231F20"/>
          <w:spacing w:val="22"/>
        </w:rPr>
        <w:t xml:space="preserve"> </w:t>
      </w:r>
      <w:r>
        <w:rPr>
          <w:color w:val="231F20"/>
        </w:rPr>
        <w:t>met</w:t>
      </w:r>
      <w:r>
        <w:rPr>
          <w:color w:val="231F20"/>
          <w:spacing w:val="22"/>
        </w:rPr>
        <w:t xml:space="preserve"> </w:t>
      </w:r>
      <w:r>
        <w:rPr>
          <w:color w:val="231F20"/>
        </w:rPr>
        <w:t>€</w:t>
      </w:r>
      <w:r>
        <w:rPr>
          <w:color w:val="231F20"/>
          <w:spacing w:val="22"/>
        </w:rPr>
        <w:t xml:space="preserve"> </w:t>
      </w:r>
      <w:r>
        <w:rPr>
          <w:color w:val="231F20"/>
        </w:rPr>
        <w:t>1,3</w:t>
      </w:r>
      <w:r>
        <w:rPr>
          <w:color w:val="231F20"/>
          <w:spacing w:val="22"/>
        </w:rPr>
        <w:t xml:space="preserve"> </w:t>
      </w:r>
      <w:r>
        <w:rPr>
          <w:color w:val="231F20"/>
        </w:rPr>
        <w:t>miljoen</w:t>
      </w:r>
      <w:r>
        <w:rPr>
          <w:color w:val="231F20"/>
          <w:spacing w:val="22"/>
        </w:rPr>
        <w:t xml:space="preserve"> </w:t>
      </w:r>
      <w:r>
        <w:rPr>
          <w:color w:val="231F20"/>
        </w:rPr>
        <w:t>verlaagd</w:t>
      </w:r>
      <w:r>
        <w:rPr>
          <w:color w:val="231F20"/>
          <w:spacing w:val="22"/>
        </w:rPr>
        <w:t xml:space="preserve"> </w:t>
      </w:r>
      <w:r>
        <w:rPr>
          <w:color w:val="231F20"/>
        </w:rPr>
        <w:t>en</w:t>
      </w:r>
      <w:r>
        <w:rPr>
          <w:color w:val="231F20"/>
          <w:spacing w:val="22"/>
        </w:rPr>
        <w:t xml:space="preserve"> </w:t>
      </w:r>
      <w:r>
        <w:rPr>
          <w:color w:val="231F20"/>
        </w:rPr>
        <w:t xml:space="preserve">in </w:t>
      </w:r>
      <w:r>
        <w:rPr>
          <w:color w:val="231F20"/>
          <w:w w:val="110"/>
        </w:rPr>
        <w:t>totaal</w:t>
      </w:r>
      <w:r>
        <w:rPr>
          <w:color w:val="231F20"/>
          <w:spacing w:val="-16"/>
          <w:w w:val="110"/>
        </w:rPr>
        <w:t xml:space="preserve"> </w:t>
      </w:r>
      <w:r>
        <w:rPr>
          <w:color w:val="231F20"/>
          <w:w w:val="110"/>
        </w:rPr>
        <w:t>voor</w:t>
      </w:r>
      <w:r>
        <w:rPr>
          <w:color w:val="231F20"/>
          <w:spacing w:val="-15"/>
          <w:w w:val="110"/>
        </w:rPr>
        <w:t xml:space="preserve"> </w:t>
      </w:r>
      <w:r>
        <w:rPr>
          <w:color w:val="231F20"/>
          <w:w w:val="110"/>
        </w:rPr>
        <w:t>2027</w:t>
      </w:r>
      <w:r>
        <w:rPr>
          <w:color w:val="231F20"/>
          <w:spacing w:val="-16"/>
          <w:w w:val="110"/>
        </w:rPr>
        <w:t xml:space="preserve"> </w:t>
      </w:r>
      <w:r>
        <w:rPr>
          <w:color w:val="231F20"/>
          <w:w w:val="110"/>
        </w:rPr>
        <w:t>t/m</w:t>
      </w:r>
      <w:r>
        <w:rPr>
          <w:color w:val="231F20"/>
          <w:spacing w:val="-15"/>
          <w:w w:val="110"/>
        </w:rPr>
        <w:t xml:space="preserve"> </w:t>
      </w:r>
      <w:r>
        <w:rPr>
          <w:color w:val="231F20"/>
          <w:w w:val="110"/>
        </w:rPr>
        <w:t>2031</w:t>
      </w:r>
      <w:r>
        <w:rPr>
          <w:color w:val="231F20"/>
          <w:spacing w:val="-15"/>
          <w:w w:val="110"/>
        </w:rPr>
        <w:t xml:space="preserve"> </w:t>
      </w:r>
      <w:r>
        <w:rPr>
          <w:color w:val="231F20"/>
          <w:w w:val="110"/>
        </w:rPr>
        <w:t>met</w:t>
      </w:r>
      <w:r>
        <w:rPr>
          <w:color w:val="231F20"/>
          <w:spacing w:val="-16"/>
          <w:w w:val="110"/>
        </w:rPr>
        <w:t xml:space="preserve"> </w:t>
      </w:r>
      <w:r>
        <w:rPr>
          <w:color w:val="231F20"/>
          <w:w w:val="110"/>
        </w:rPr>
        <w:t>€</w:t>
      </w:r>
      <w:r>
        <w:rPr>
          <w:color w:val="231F20"/>
          <w:spacing w:val="-15"/>
          <w:w w:val="110"/>
        </w:rPr>
        <w:t xml:space="preserve"> </w:t>
      </w:r>
      <w:r>
        <w:rPr>
          <w:color w:val="231F20"/>
          <w:w w:val="110"/>
        </w:rPr>
        <w:t>12,3</w:t>
      </w:r>
      <w:r>
        <w:rPr>
          <w:color w:val="231F20"/>
          <w:spacing w:val="-16"/>
          <w:w w:val="110"/>
        </w:rPr>
        <w:t xml:space="preserve"> </w:t>
      </w:r>
      <w:r>
        <w:rPr>
          <w:color w:val="231F20"/>
          <w:w w:val="110"/>
        </w:rPr>
        <w:t>miljoen.</w:t>
      </w:r>
      <w:r>
        <w:rPr>
          <w:color w:val="231F20"/>
          <w:spacing w:val="-15"/>
          <w:w w:val="110"/>
        </w:rPr>
        <w:t xml:space="preserve"> </w:t>
      </w:r>
      <w:r>
        <w:rPr>
          <w:color w:val="231F20"/>
          <w:w w:val="110"/>
        </w:rPr>
        <w:t>Dit</w:t>
      </w:r>
      <w:r>
        <w:rPr>
          <w:color w:val="231F20"/>
          <w:spacing w:val="-15"/>
          <w:w w:val="110"/>
        </w:rPr>
        <w:t xml:space="preserve"> </w:t>
      </w:r>
      <w:r>
        <w:rPr>
          <w:color w:val="231F20"/>
          <w:w w:val="110"/>
        </w:rPr>
        <w:t>komt</w:t>
      </w:r>
      <w:r>
        <w:rPr>
          <w:color w:val="231F20"/>
          <w:spacing w:val="-16"/>
          <w:w w:val="110"/>
        </w:rPr>
        <w:t xml:space="preserve"> </w:t>
      </w:r>
      <w:r>
        <w:rPr>
          <w:color w:val="231F20"/>
          <w:w w:val="110"/>
        </w:rPr>
        <w:t>met</w:t>
      </w:r>
      <w:r>
        <w:rPr>
          <w:color w:val="231F20"/>
          <w:spacing w:val="-15"/>
          <w:w w:val="110"/>
        </w:rPr>
        <w:t xml:space="preserve"> </w:t>
      </w:r>
      <w:r>
        <w:rPr>
          <w:color w:val="231F20"/>
          <w:w w:val="110"/>
        </w:rPr>
        <w:t>name</w:t>
      </w:r>
      <w:r>
        <w:rPr>
          <w:color w:val="231F20"/>
          <w:spacing w:val="-16"/>
          <w:w w:val="110"/>
        </w:rPr>
        <w:t xml:space="preserve"> </w:t>
      </w:r>
      <w:r>
        <w:rPr>
          <w:color w:val="231F20"/>
          <w:w w:val="110"/>
        </w:rPr>
        <w:t>door</w:t>
      </w:r>
      <w:r>
        <w:rPr>
          <w:color w:val="231F20"/>
          <w:spacing w:val="-15"/>
          <w:w w:val="110"/>
        </w:rPr>
        <w:t xml:space="preserve"> </w:t>
      </w:r>
      <w:r>
        <w:rPr>
          <w:color w:val="231F20"/>
          <w:w w:val="110"/>
        </w:rPr>
        <w:t>de volgende</w:t>
      </w:r>
      <w:r>
        <w:rPr>
          <w:color w:val="231F20"/>
          <w:spacing w:val="-2"/>
          <w:w w:val="110"/>
        </w:rPr>
        <w:t xml:space="preserve"> </w:t>
      </w:r>
      <w:r>
        <w:rPr>
          <w:color w:val="231F20"/>
          <w:w w:val="110"/>
        </w:rPr>
        <w:t>mutaties:</w:t>
      </w:r>
    </w:p>
    <w:p w:rsidR="008A51CF" w:rsidRDefault="008A51CF" w14:paraId="3073C331" w14:textId="77777777">
      <w:pPr>
        <w:pStyle w:val="Plattetekst"/>
        <w:spacing w:before="6"/>
        <w:ind w:left="0"/>
      </w:pPr>
    </w:p>
    <w:p w:rsidR="008A51CF" w:rsidRDefault="00B57981" w14:paraId="6413FBE6" w14:textId="77777777">
      <w:pPr>
        <w:pStyle w:val="Plattetekst"/>
      </w:pPr>
      <w:r>
        <w:rPr>
          <w:color w:val="231F20"/>
        </w:rPr>
        <w:t>Waarvan</w:t>
      </w:r>
      <w:r>
        <w:rPr>
          <w:color w:val="231F20"/>
          <w:spacing w:val="32"/>
        </w:rPr>
        <w:t xml:space="preserve"> </w:t>
      </w:r>
      <w:r>
        <w:rPr>
          <w:color w:val="231F20"/>
        </w:rPr>
        <w:t>RWS:</w:t>
      </w:r>
      <w:r>
        <w:rPr>
          <w:color w:val="231F20"/>
          <w:spacing w:val="32"/>
        </w:rPr>
        <w:t xml:space="preserve"> </w:t>
      </w:r>
      <w:r>
        <w:rPr>
          <w:color w:val="231F20"/>
        </w:rPr>
        <w:t>de</w:t>
      </w:r>
      <w:r>
        <w:rPr>
          <w:color w:val="231F20"/>
          <w:spacing w:val="32"/>
        </w:rPr>
        <w:t xml:space="preserve"> </w:t>
      </w:r>
      <w:r>
        <w:rPr>
          <w:color w:val="231F20"/>
        </w:rPr>
        <w:t>bijdrage</w:t>
      </w:r>
      <w:r>
        <w:rPr>
          <w:color w:val="231F20"/>
          <w:spacing w:val="32"/>
        </w:rPr>
        <w:t xml:space="preserve"> </w:t>
      </w:r>
      <w:r>
        <w:rPr>
          <w:color w:val="231F20"/>
        </w:rPr>
        <w:t>aan</w:t>
      </w:r>
      <w:r>
        <w:rPr>
          <w:color w:val="231F20"/>
          <w:spacing w:val="33"/>
        </w:rPr>
        <w:t xml:space="preserve"> </w:t>
      </w:r>
      <w:r>
        <w:rPr>
          <w:color w:val="231F20"/>
        </w:rPr>
        <w:t>agentschappen</w:t>
      </w:r>
      <w:r>
        <w:rPr>
          <w:color w:val="231F20"/>
          <w:spacing w:val="32"/>
        </w:rPr>
        <w:t xml:space="preserve"> </w:t>
      </w:r>
      <w:r>
        <w:rPr>
          <w:color w:val="231F20"/>
        </w:rPr>
        <w:t>wordt</w:t>
      </w:r>
      <w:r>
        <w:rPr>
          <w:color w:val="231F20"/>
          <w:spacing w:val="32"/>
        </w:rPr>
        <w:t xml:space="preserve"> </w:t>
      </w:r>
      <w:r>
        <w:rPr>
          <w:color w:val="231F20"/>
        </w:rPr>
        <w:t>in</w:t>
      </w:r>
      <w:r>
        <w:rPr>
          <w:color w:val="231F20"/>
          <w:spacing w:val="32"/>
        </w:rPr>
        <w:t xml:space="preserve"> </w:t>
      </w:r>
      <w:r>
        <w:rPr>
          <w:color w:val="231F20"/>
        </w:rPr>
        <w:t>2026</w:t>
      </w:r>
      <w:r>
        <w:rPr>
          <w:color w:val="231F20"/>
          <w:spacing w:val="32"/>
        </w:rPr>
        <w:t xml:space="preserve"> </w:t>
      </w:r>
      <w:r>
        <w:rPr>
          <w:color w:val="231F20"/>
          <w:spacing w:val="-5"/>
        </w:rPr>
        <w:t>met</w:t>
      </w:r>
    </w:p>
    <w:p w:rsidR="008A51CF" w:rsidRDefault="00B57981" w14:paraId="6DB3A33C" w14:textId="77777777">
      <w:pPr>
        <w:pStyle w:val="Plattetekst"/>
        <w:spacing w:before="7"/>
      </w:pPr>
      <w:r>
        <w:rPr>
          <w:color w:val="231F20"/>
        </w:rPr>
        <w:t>€</w:t>
      </w:r>
      <w:r>
        <w:rPr>
          <w:color w:val="231F20"/>
          <w:spacing w:val="16"/>
        </w:rPr>
        <w:t xml:space="preserve"> </w:t>
      </w:r>
      <w:r>
        <w:rPr>
          <w:color w:val="231F20"/>
        </w:rPr>
        <w:t>2,1</w:t>
      </w:r>
      <w:r>
        <w:rPr>
          <w:color w:val="231F20"/>
          <w:spacing w:val="16"/>
        </w:rPr>
        <w:t xml:space="preserve"> </w:t>
      </w:r>
      <w:r>
        <w:rPr>
          <w:color w:val="231F20"/>
        </w:rPr>
        <w:t>miljoen</w:t>
      </w:r>
      <w:r>
        <w:rPr>
          <w:color w:val="231F20"/>
          <w:spacing w:val="16"/>
        </w:rPr>
        <w:t xml:space="preserve"> </w:t>
      </w:r>
      <w:r>
        <w:rPr>
          <w:color w:val="231F20"/>
        </w:rPr>
        <w:t>verhoogd</w:t>
      </w:r>
      <w:r>
        <w:rPr>
          <w:color w:val="231F20"/>
          <w:spacing w:val="16"/>
        </w:rPr>
        <w:t xml:space="preserve"> </w:t>
      </w:r>
      <w:r>
        <w:rPr>
          <w:color w:val="231F20"/>
        </w:rPr>
        <w:t>en</w:t>
      </w:r>
      <w:r>
        <w:rPr>
          <w:color w:val="231F20"/>
          <w:spacing w:val="16"/>
        </w:rPr>
        <w:t xml:space="preserve"> </w:t>
      </w:r>
      <w:r>
        <w:rPr>
          <w:color w:val="231F20"/>
        </w:rPr>
        <w:t>in</w:t>
      </w:r>
      <w:r>
        <w:rPr>
          <w:color w:val="231F20"/>
          <w:spacing w:val="17"/>
        </w:rPr>
        <w:t xml:space="preserve"> </w:t>
      </w:r>
      <w:r>
        <w:rPr>
          <w:color w:val="231F20"/>
        </w:rPr>
        <w:t>2027</w:t>
      </w:r>
      <w:r>
        <w:rPr>
          <w:color w:val="231F20"/>
          <w:spacing w:val="16"/>
        </w:rPr>
        <w:t xml:space="preserve"> </w:t>
      </w:r>
      <w:r>
        <w:rPr>
          <w:color w:val="231F20"/>
        </w:rPr>
        <w:t>t/m</w:t>
      </w:r>
      <w:r>
        <w:rPr>
          <w:color w:val="231F20"/>
          <w:spacing w:val="16"/>
        </w:rPr>
        <w:t xml:space="preserve"> </w:t>
      </w:r>
      <w:r>
        <w:rPr>
          <w:color w:val="231F20"/>
        </w:rPr>
        <w:t>2031</w:t>
      </w:r>
      <w:r>
        <w:rPr>
          <w:color w:val="231F20"/>
          <w:spacing w:val="16"/>
        </w:rPr>
        <w:t xml:space="preserve"> </w:t>
      </w:r>
      <w:r>
        <w:rPr>
          <w:color w:val="231F20"/>
        </w:rPr>
        <w:t>met</w:t>
      </w:r>
      <w:r>
        <w:rPr>
          <w:color w:val="231F20"/>
          <w:spacing w:val="16"/>
        </w:rPr>
        <w:t xml:space="preserve"> </w:t>
      </w:r>
      <w:r>
        <w:rPr>
          <w:color w:val="231F20"/>
        </w:rPr>
        <w:t>€</w:t>
      </w:r>
      <w:r>
        <w:rPr>
          <w:color w:val="231F20"/>
          <w:spacing w:val="16"/>
        </w:rPr>
        <w:t xml:space="preserve"> </w:t>
      </w:r>
      <w:r>
        <w:rPr>
          <w:color w:val="231F20"/>
        </w:rPr>
        <w:t>4,9</w:t>
      </w:r>
      <w:r>
        <w:rPr>
          <w:color w:val="231F20"/>
          <w:spacing w:val="17"/>
        </w:rPr>
        <w:t xml:space="preserve"> </w:t>
      </w:r>
      <w:r>
        <w:rPr>
          <w:color w:val="231F20"/>
        </w:rPr>
        <w:t>miljoen</w:t>
      </w:r>
      <w:r>
        <w:rPr>
          <w:color w:val="231F20"/>
          <w:spacing w:val="16"/>
        </w:rPr>
        <w:t xml:space="preserve"> </w:t>
      </w:r>
      <w:r>
        <w:rPr>
          <w:color w:val="231F20"/>
          <w:spacing w:val="-4"/>
        </w:rPr>
        <w:t>voor</w:t>
      </w:r>
    </w:p>
    <w:p w:rsidR="008A51CF" w:rsidRDefault="00B57981" w14:paraId="1F8A183B" w14:textId="77777777">
      <w:pPr>
        <w:pStyle w:val="Plattetekst"/>
        <w:spacing w:before="7" w:line="247" w:lineRule="auto"/>
        <w:ind w:right="111"/>
      </w:pPr>
      <w:r>
        <w:rPr>
          <w:color w:val="231F20"/>
          <w:w w:val="110"/>
        </w:rPr>
        <w:t xml:space="preserve">o.a. het Landelijk Asbest Volgsysteem (LAVS), Atlas leefomgeving en </w:t>
      </w:r>
      <w:r>
        <w:rPr>
          <w:color w:val="231F20"/>
          <w:spacing w:val="-2"/>
          <w:w w:val="110"/>
        </w:rPr>
        <w:t>gezondheid</w:t>
      </w:r>
      <w:r>
        <w:rPr>
          <w:color w:val="231F20"/>
          <w:spacing w:val="-20"/>
          <w:w w:val="110"/>
        </w:rPr>
        <w:t xml:space="preserve"> </w:t>
      </w:r>
      <w:r>
        <w:rPr>
          <w:color w:val="231F20"/>
          <w:spacing w:val="-2"/>
          <w:w w:val="110"/>
        </w:rPr>
        <w:t>en</w:t>
      </w:r>
      <w:r>
        <w:rPr>
          <w:color w:val="231F20"/>
          <w:spacing w:val="-20"/>
          <w:w w:val="110"/>
        </w:rPr>
        <w:t xml:space="preserve"> </w:t>
      </w:r>
      <w:r>
        <w:rPr>
          <w:color w:val="231F20"/>
          <w:spacing w:val="-2"/>
          <w:w w:val="110"/>
        </w:rPr>
        <w:t>veiligheid,</w:t>
      </w:r>
      <w:r>
        <w:rPr>
          <w:color w:val="231F20"/>
          <w:spacing w:val="-20"/>
          <w:w w:val="110"/>
        </w:rPr>
        <w:t xml:space="preserve"> </w:t>
      </w:r>
      <w:r>
        <w:rPr>
          <w:color w:val="231F20"/>
          <w:spacing w:val="-2"/>
          <w:w w:val="110"/>
        </w:rPr>
        <w:t>deze</w:t>
      </w:r>
      <w:r>
        <w:rPr>
          <w:color w:val="231F20"/>
          <w:spacing w:val="-20"/>
          <w:w w:val="110"/>
        </w:rPr>
        <w:t xml:space="preserve"> </w:t>
      </w:r>
      <w:r>
        <w:rPr>
          <w:color w:val="231F20"/>
          <w:spacing w:val="-2"/>
          <w:w w:val="110"/>
        </w:rPr>
        <w:t>projecten</w:t>
      </w:r>
      <w:r>
        <w:rPr>
          <w:color w:val="231F20"/>
          <w:spacing w:val="-20"/>
          <w:w w:val="110"/>
        </w:rPr>
        <w:t xml:space="preserve"> </w:t>
      </w:r>
      <w:r>
        <w:rPr>
          <w:color w:val="231F20"/>
          <w:spacing w:val="-2"/>
          <w:w w:val="110"/>
        </w:rPr>
        <w:t>worden</w:t>
      </w:r>
      <w:r>
        <w:rPr>
          <w:color w:val="231F20"/>
          <w:spacing w:val="-20"/>
          <w:w w:val="110"/>
        </w:rPr>
        <w:t xml:space="preserve"> </w:t>
      </w:r>
      <w:r>
        <w:rPr>
          <w:color w:val="231F20"/>
          <w:spacing w:val="-2"/>
          <w:w w:val="110"/>
        </w:rPr>
        <w:t>vanaf</w:t>
      </w:r>
      <w:r>
        <w:rPr>
          <w:color w:val="231F20"/>
          <w:spacing w:val="-20"/>
          <w:w w:val="110"/>
        </w:rPr>
        <w:t xml:space="preserve"> </w:t>
      </w:r>
      <w:r>
        <w:rPr>
          <w:color w:val="231F20"/>
          <w:spacing w:val="-2"/>
          <w:w w:val="110"/>
        </w:rPr>
        <w:t>nu</w:t>
      </w:r>
      <w:r>
        <w:rPr>
          <w:color w:val="231F20"/>
          <w:spacing w:val="-20"/>
          <w:w w:val="110"/>
        </w:rPr>
        <w:t xml:space="preserve"> </w:t>
      </w:r>
      <w:r>
        <w:rPr>
          <w:color w:val="231F20"/>
          <w:spacing w:val="-2"/>
          <w:w w:val="110"/>
        </w:rPr>
        <w:t>vormgegeven</w:t>
      </w:r>
      <w:r>
        <w:rPr>
          <w:color w:val="231F20"/>
          <w:spacing w:val="-20"/>
          <w:w w:val="110"/>
        </w:rPr>
        <w:t xml:space="preserve"> </w:t>
      </w:r>
      <w:r>
        <w:rPr>
          <w:color w:val="231F20"/>
          <w:spacing w:val="-2"/>
          <w:w w:val="110"/>
        </w:rPr>
        <w:t xml:space="preserve">als </w:t>
      </w:r>
      <w:r>
        <w:rPr>
          <w:color w:val="231F20"/>
        </w:rPr>
        <w:t>project/</w:t>
      </w:r>
      <w:proofErr w:type="spellStart"/>
      <w:r>
        <w:rPr>
          <w:color w:val="231F20"/>
        </w:rPr>
        <w:t>prestatiegestuurde</w:t>
      </w:r>
      <w:proofErr w:type="spellEnd"/>
      <w:r>
        <w:rPr>
          <w:color w:val="231F20"/>
          <w:spacing w:val="10"/>
        </w:rPr>
        <w:t xml:space="preserve"> </w:t>
      </w:r>
      <w:r>
        <w:rPr>
          <w:color w:val="231F20"/>
        </w:rPr>
        <w:t>opdrachten.</w:t>
      </w:r>
      <w:r>
        <w:rPr>
          <w:color w:val="231F20"/>
          <w:spacing w:val="10"/>
        </w:rPr>
        <w:t xml:space="preserve"> </w:t>
      </w:r>
      <w:r>
        <w:rPr>
          <w:color w:val="231F20"/>
        </w:rPr>
        <w:t>De</w:t>
      </w:r>
      <w:r>
        <w:rPr>
          <w:color w:val="231F20"/>
          <w:spacing w:val="10"/>
        </w:rPr>
        <w:t xml:space="preserve"> </w:t>
      </w:r>
      <w:r>
        <w:rPr>
          <w:color w:val="231F20"/>
        </w:rPr>
        <w:t>herschikking</w:t>
      </w:r>
      <w:r>
        <w:rPr>
          <w:color w:val="231F20"/>
          <w:spacing w:val="10"/>
        </w:rPr>
        <w:t xml:space="preserve"> </w:t>
      </w:r>
      <w:r>
        <w:rPr>
          <w:color w:val="231F20"/>
        </w:rPr>
        <w:t>is</w:t>
      </w:r>
      <w:r>
        <w:rPr>
          <w:color w:val="231F20"/>
          <w:spacing w:val="10"/>
        </w:rPr>
        <w:t xml:space="preserve"> </w:t>
      </w:r>
      <w:r>
        <w:rPr>
          <w:color w:val="231F20"/>
        </w:rPr>
        <w:t>binnen</w:t>
      </w:r>
      <w:r>
        <w:rPr>
          <w:color w:val="231F20"/>
          <w:spacing w:val="10"/>
        </w:rPr>
        <w:t xml:space="preserve"> </w:t>
      </w:r>
      <w:r>
        <w:rPr>
          <w:color w:val="231F20"/>
        </w:rPr>
        <w:t>het</w:t>
      </w:r>
      <w:r>
        <w:rPr>
          <w:color w:val="231F20"/>
          <w:spacing w:val="10"/>
        </w:rPr>
        <w:t xml:space="preserve"> </w:t>
      </w:r>
      <w:r>
        <w:rPr>
          <w:color w:val="231F20"/>
        </w:rPr>
        <w:t>artikel</w:t>
      </w:r>
      <w:r>
        <w:rPr>
          <w:color w:val="231F20"/>
          <w:spacing w:val="40"/>
          <w:w w:val="110"/>
        </w:rPr>
        <w:t xml:space="preserve"> </w:t>
      </w:r>
      <w:r>
        <w:rPr>
          <w:color w:val="231F20"/>
          <w:w w:val="110"/>
        </w:rPr>
        <w:t>(zie</w:t>
      </w:r>
      <w:r>
        <w:rPr>
          <w:color w:val="231F20"/>
          <w:spacing w:val="-2"/>
          <w:w w:val="110"/>
        </w:rPr>
        <w:t xml:space="preserve"> </w:t>
      </w:r>
      <w:r>
        <w:rPr>
          <w:color w:val="231F20"/>
          <w:w w:val="110"/>
        </w:rPr>
        <w:t>hierboven).</w:t>
      </w:r>
    </w:p>
    <w:p w:rsidR="008A51CF" w:rsidRDefault="008A51CF" w14:paraId="0FD04469" w14:textId="77777777">
      <w:pPr>
        <w:pStyle w:val="Plattetekst"/>
        <w:spacing w:before="7"/>
        <w:ind w:left="0"/>
      </w:pPr>
    </w:p>
    <w:p w:rsidR="008A51CF" w:rsidRDefault="00B57981" w14:paraId="43DD33BB" w14:textId="77777777">
      <w:pPr>
        <w:pStyle w:val="Plattetekst"/>
      </w:pPr>
      <w:r>
        <w:rPr>
          <w:color w:val="231F20"/>
        </w:rPr>
        <w:t>Waarvan</w:t>
      </w:r>
      <w:r>
        <w:rPr>
          <w:color w:val="231F20"/>
          <w:spacing w:val="25"/>
        </w:rPr>
        <w:t xml:space="preserve"> </w:t>
      </w:r>
      <w:r>
        <w:rPr>
          <w:color w:val="231F20"/>
        </w:rPr>
        <w:t>RIVM:</w:t>
      </w:r>
      <w:r>
        <w:rPr>
          <w:color w:val="231F20"/>
          <w:spacing w:val="26"/>
        </w:rPr>
        <w:t xml:space="preserve"> </w:t>
      </w:r>
      <w:r>
        <w:rPr>
          <w:color w:val="231F20"/>
        </w:rPr>
        <w:t>de</w:t>
      </w:r>
      <w:r>
        <w:rPr>
          <w:color w:val="231F20"/>
          <w:spacing w:val="26"/>
        </w:rPr>
        <w:t xml:space="preserve"> </w:t>
      </w:r>
      <w:r>
        <w:rPr>
          <w:color w:val="231F20"/>
        </w:rPr>
        <w:t>bijdrage</w:t>
      </w:r>
      <w:r>
        <w:rPr>
          <w:color w:val="231F20"/>
          <w:spacing w:val="25"/>
        </w:rPr>
        <w:t xml:space="preserve"> </w:t>
      </w:r>
      <w:r>
        <w:rPr>
          <w:color w:val="231F20"/>
        </w:rPr>
        <w:t>aan</w:t>
      </w:r>
      <w:r>
        <w:rPr>
          <w:color w:val="231F20"/>
          <w:spacing w:val="26"/>
        </w:rPr>
        <w:t xml:space="preserve"> </w:t>
      </w:r>
      <w:r>
        <w:rPr>
          <w:color w:val="231F20"/>
        </w:rPr>
        <w:t>agentschappen</w:t>
      </w:r>
      <w:r>
        <w:rPr>
          <w:color w:val="231F20"/>
          <w:spacing w:val="26"/>
        </w:rPr>
        <w:t xml:space="preserve"> </w:t>
      </w:r>
      <w:r>
        <w:rPr>
          <w:color w:val="231F20"/>
        </w:rPr>
        <w:t>wordt</w:t>
      </w:r>
      <w:r>
        <w:rPr>
          <w:color w:val="231F20"/>
          <w:spacing w:val="25"/>
        </w:rPr>
        <w:t xml:space="preserve"> </w:t>
      </w:r>
      <w:r>
        <w:rPr>
          <w:color w:val="231F20"/>
        </w:rPr>
        <w:t>verlaagd</w:t>
      </w:r>
      <w:r>
        <w:rPr>
          <w:color w:val="231F20"/>
          <w:spacing w:val="26"/>
        </w:rPr>
        <w:t xml:space="preserve"> </w:t>
      </w:r>
      <w:r>
        <w:rPr>
          <w:color w:val="231F20"/>
        </w:rPr>
        <w:t>in</w:t>
      </w:r>
      <w:r>
        <w:rPr>
          <w:color w:val="231F20"/>
          <w:spacing w:val="26"/>
        </w:rPr>
        <w:t xml:space="preserve"> </w:t>
      </w:r>
      <w:r>
        <w:rPr>
          <w:color w:val="231F20"/>
        </w:rPr>
        <w:t>2026</w:t>
      </w:r>
      <w:r>
        <w:rPr>
          <w:color w:val="231F20"/>
          <w:spacing w:val="26"/>
        </w:rPr>
        <w:t xml:space="preserve"> </w:t>
      </w:r>
      <w:r>
        <w:rPr>
          <w:color w:val="231F20"/>
          <w:spacing w:val="-5"/>
        </w:rPr>
        <w:t>met</w:t>
      </w:r>
    </w:p>
    <w:p w:rsidR="008A51CF" w:rsidRDefault="00B57981" w14:paraId="181660A2" w14:textId="77777777">
      <w:pPr>
        <w:pStyle w:val="Plattetekst"/>
        <w:spacing w:before="7"/>
        <w:ind w:left="3429"/>
      </w:pPr>
      <w:r>
        <w:rPr>
          <w:color w:val="231F20"/>
        </w:rPr>
        <w:t>€</w:t>
      </w:r>
      <w:r>
        <w:rPr>
          <w:color w:val="231F20"/>
          <w:spacing w:val="3"/>
        </w:rPr>
        <w:t xml:space="preserve"> </w:t>
      </w:r>
      <w:r>
        <w:rPr>
          <w:color w:val="231F20"/>
        </w:rPr>
        <w:t>3,4</w:t>
      </w:r>
      <w:r>
        <w:rPr>
          <w:color w:val="231F20"/>
          <w:spacing w:val="3"/>
        </w:rPr>
        <w:t xml:space="preserve"> </w:t>
      </w:r>
      <w:r>
        <w:rPr>
          <w:color w:val="231F20"/>
        </w:rPr>
        <w:t>miljoen</w:t>
      </w:r>
      <w:r>
        <w:rPr>
          <w:color w:val="231F20"/>
          <w:spacing w:val="3"/>
        </w:rPr>
        <w:t xml:space="preserve"> </w:t>
      </w:r>
      <w:r>
        <w:rPr>
          <w:color w:val="231F20"/>
        </w:rPr>
        <w:t>in</w:t>
      </w:r>
      <w:r>
        <w:rPr>
          <w:color w:val="231F20"/>
          <w:spacing w:val="3"/>
        </w:rPr>
        <w:t xml:space="preserve"> </w:t>
      </w:r>
      <w:r>
        <w:rPr>
          <w:color w:val="231F20"/>
        </w:rPr>
        <w:t>2027</w:t>
      </w:r>
      <w:r>
        <w:rPr>
          <w:color w:val="231F20"/>
          <w:spacing w:val="3"/>
        </w:rPr>
        <w:t xml:space="preserve"> </w:t>
      </w:r>
      <w:r>
        <w:rPr>
          <w:color w:val="231F20"/>
        </w:rPr>
        <w:t>t/m</w:t>
      </w:r>
      <w:r>
        <w:rPr>
          <w:color w:val="231F20"/>
          <w:spacing w:val="3"/>
        </w:rPr>
        <w:t xml:space="preserve"> </w:t>
      </w:r>
      <w:r>
        <w:rPr>
          <w:color w:val="231F20"/>
        </w:rPr>
        <w:t>2031</w:t>
      </w:r>
      <w:r>
        <w:rPr>
          <w:color w:val="231F20"/>
          <w:spacing w:val="3"/>
        </w:rPr>
        <w:t xml:space="preserve"> </w:t>
      </w:r>
      <w:r>
        <w:rPr>
          <w:color w:val="231F20"/>
        </w:rPr>
        <w:t>met</w:t>
      </w:r>
      <w:r>
        <w:rPr>
          <w:color w:val="231F20"/>
          <w:spacing w:val="3"/>
        </w:rPr>
        <w:t xml:space="preserve"> </w:t>
      </w:r>
      <w:r>
        <w:rPr>
          <w:color w:val="231F20"/>
        </w:rPr>
        <w:t>€</w:t>
      </w:r>
      <w:r>
        <w:rPr>
          <w:color w:val="231F20"/>
          <w:spacing w:val="3"/>
        </w:rPr>
        <w:t xml:space="preserve"> </w:t>
      </w:r>
      <w:r>
        <w:rPr>
          <w:color w:val="231F20"/>
        </w:rPr>
        <w:t>17,2</w:t>
      </w:r>
      <w:r>
        <w:rPr>
          <w:color w:val="231F20"/>
          <w:spacing w:val="3"/>
        </w:rPr>
        <w:t xml:space="preserve"> </w:t>
      </w:r>
      <w:r>
        <w:rPr>
          <w:color w:val="231F20"/>
          <w:spacing w:val="-2"/>
        </w:rPr>
        <w:t>miljoen.</w:t>
      </w:r>
    </w:p>
    <w:p w:rsidR="008A51CF" w:rsidRDefault="00B57981" w14:paraId="2D85D635" w14:textId="77777777">
      <w:pPr>
        <w:pStyle w:val="Lijstalinea"/>
        <w:numPr>
          <w:ilvl w:val="0"/>
          <w:numId w:val="9"/>
        </w:numPr>
        <w:tabs>
          <w:tab w:val="left" w:pos="3713"/>
        </w:tabs>
        <w:spacing w:before="6" w:line="247" w:lineRule="auto"/>
        <w:rPr>
          <w:sz w:val="18"/>
        </w:rPr>
      </w:pPr>
      <w:r>
        <w:rPr>
          <w:color w:val="231F20"/>
          <w:sz w:val="18"/>
        </w:rPr>
        <w:t xml:space="preserve">De bijdrage wordt met € 2,6 miljoen verlaagd in 2026 en met € 9,5 miljoen </w:t>
      </w:r>
      <w:r>
        <w:rPr>
          <w:color w:val="231F20"/>
          <w:w w:val="110"/>
          <w:sz w:val="18"/>
        </w:rPr>
        <w:t>in</w:t>
      </w:r>
      <w:r>
        <w:rPr>
          <w:color w:val="231F20"/>
          <w:spacing w:val="-14"/>
          <w:w w:val="110"/>
          <w:sz w:val="18"/>
        </w:rPr>
        <w:t xml:space="preserve"> </w:t>
      </w:r>
      <w:r>
        <w:rPr>
          <w:color w:val="231F20"/>
          <w:w w:val="110"/>
          <w:sz w:val="18"/>
        </w:rPr>
        <w:t>2027</w:t>
      </w:r>
      <w:r>
        <w:rPr>
          <w:color w:val="231F20"/>
          <w:spacing w:val="-14"/>
          <w:w w:val="110"/>
          <w:sz w:val="18"/>
        </w:rPr>
        <w:t xml:space="preserve"> </w:t>
      </w:r>
      <w:r>
        <w:rPr>
          <w:color w:val="231F20"/>
          <w:w w:val="110"/>
          <w:sz w:val="18"/>
        </w:rPr>
        <w:t>t/m</w:t>
      </w:r>
      <w:r>
        <w:rPr>
          <w:color w:val="231F20"/>
          <w:spacing w:val="-14"/>
          <w:w w:val="110"/>
          <w:sz w:val="18"/>
        </w:rPr>
        <w:t xml:space="preserve"> </w:t>
      </w:r>
      <w:r>
        <w:rPr>
          <w:color w:val="231F20"/>
          <w:w w:val="110"/>
          <w:sz w:val="18"/>
        </w:rPr>
        <w:t>2031</w:t>
      </w:r>
      <w:r>
        <w:rPr>
          <w:color w:val="231F20"/>
          <w:spacing w:val="-14"/>
          <w:w w:val="110"/>
          <w:sz w:val="18"/>
        </w:rPr>
        <w:t xml:space="preserve"> </w:t>
      </w:r>
      <w:r>
        <w:rPr>
          <w:color w:val="231F20"/>
          <w:w w:val="110"/>
          <w:sz w:val="18"/>
        </w:rPr>
        <w:t>om</w:t>
      </w:r>
      <w:r>
        <w:rPr>
          <w:color w:val="231F20"/>
          <w:spacing w:val="-14"/>
          <w:w w:val="110"/>
          <w:sz w:val="18"/>
        </w:rPr>
        <w:t xml:space="preserve"> </w:t>
      </w:r>
      <w:r>
        <w:rPr>
          <w:color w:val="231F20"/>
          <w:w w:val="110"/>
          <w:sz w:val="18"/>
        </w:rPr>
        <w:t>aan</w:t>
      </w:r>
      <w:r>
        <w:rPr>
          <w:color w:val="231F20"/>
          <w:spacing w:val="-14"/>
          <w:w w:val="110"/>
          <w:sz w:val="18"/>
        </w:rPr>
        <w:t xml:space="preserve"> </w:t>
      </w:r>
      <w:r>
        <w:rPr>
          <w:color w:val="231F20"/>
          <w:w w:val="110"/>
          <w:sz w:val="18"/>
        </w:rPr>
        <w:t>te</w:t>
      </w:r>
      <w:r>
        <w:rPr>
          <w:color w:val="231F20"/>
          <w:spacing w:val="-14"/>
          <w:w w:val="110"/>
          <w:sz w:val="18"/>
        </w:rPr>
        <w:t xml:space="preserve"> </w:t>
      </w:r>
      <w:r>
        <w:rPr>
          <w:color w:val="231F20"/>
          <w:w w:val="110"/>
          <w:sz w:val="18"/>
        </w:rPr>
        <w:t>sluiten</w:t>
      </w:r>
      <w:r>
        <w:rPr>
          <w:color w:val="231F20"/>
          <w:spacing w:val="-14"/>
          <w:w w:val="110"/>
          <w:sz w:val="18"/>
        </w:rPr>
        <w:t xml:space="preserve"> </w:t>
      </w:r>
      <w:r>
        <w:rPr>
          <w:color w:val="231F20"/>
          <w:w w:val="110"/>
          <w:sz w:val="18"/>
        </w:rPr>
        <w:t>bij</w:t>
      </w:r>
      <w:r>
        <w:rPr>
          <w:color w:val="231F20"/>
          <w:spacing w:val="-14"/>
          <w:w w:val="110"/>
          <w:sz w:val="18"/>
        </w:rPr>
        <w:t xml:space="preserve"> </w:t>
      </w:r>
      <w:r>
        <w:rPr>
          <w:color w:val="231F20"/>
          <w:w w:val="110"/>
          <w:sz w:val="18"/>
        </w:rPr>
        <w:t>de</w:t>
      </w:r>
      <w:r>
        <w:rPr>
          <w:color w:val="231F20"/>
          <w:spacing w:val="-14"/>
          <w:w w:val="110"/>
          <w:sz w:val="18"/>
        </w:rPr>
        <w:t xml:space="preserve"> </w:t>
      </w:r>
      <w:proofErr w:type="gramStart"/>
      <w:r>
        <w:rPr>
          <w:color w:val="231F20"/>
          <w:w w:val="110"/>
          <w:sz w:val="18"/>
        </w:rPr>
        <w:t>RIVM</w:t>
      </w:r>
      <w:r>
        <w:rPr>
          <w:color w:val="231F20"/>
          <w:spacing w:val="-14"/>
          <w:w w:val="110"/>
          <w:sz w:val="18"/>
        </w:rPr>
        <w:t xml:space="preserve"> </w:t>
      </w:r>
      <w:r>
        <w:rPr>
          <w:color w:val="231F20"/>
          <w:w w:val="110"/>
          <w:sz w:val="18"/>
        </w:rPr>
        <w:t>opdrachten</w:t>
      </w:r>
      <w:proofErr w:type="gramEnd"/>
      <w:r>
        <w:rPr>
          <w:color w:val="231F20"/>
          <w:w w:val="110"/>
          <w:sz w:val="18"/>
        </w:rPr>
        <w:t>.</w:t>
      </w:r>
      <w:r>
        <w:rPr>
          <w:color w:val="231F20"/>
          <w:spacing w:val="-14"/>
          <w:w w:val="110"/>
          <w:sz w:val="18"/>
        </w:rPr>
        <w:t xml:space="preserve"> </w:t>
      </w:r>
      <w:r>
        <w:rPr>
          <w:color w:val="231F20"/>
          <w:w w:val="110"/>
          <w:sz w:val="18"/>
        </w:rPr>
        <w:t>Dit</w:t>
      </w:r>
      <w:r>
        <w:rPr>
          <w:color w:val="231F20"/>
          <w:spacing w:val="-14"/>
          <w:w w:val="110"/>
          <w:sz w:val="18"/>
        </w:rPr>
        <w:t xml:space="preserve"> </w:t>
      </w:r>
      <w:r>
        <w:rPr>
          <w:color w:val="231F20"/>
          <w:w w:val="110"/>
          <w:sz w:val="18"/>
        </w:rPr>
        <w:t xml:space="preserve">betreft </w:t>
      </w:r>
      <w:r>
        <w:rPr>
          <w:color w:val="231F20"/>
          <w:spacing w:val="-2"/>
          <w:w w:val="110"/>
          <w:sz w:val="18"/>
        </w:rPr>
        <w:t>werkzaamheden</w:t>
      </w:r>
      <w:r>
        <w:rPr>
          <w:color w:val="231F20"/>
          <w:spacing w:val="-12"/>
          <w:w w:val="110"/>
          <w:sz w:val="18"/>
        </w:rPr>
        <w:t xml:space="preserve"> </w:t>
      </w:r>
      <w:r>
        <w:rPr>
          <w:color w:val="231F20"/>
          <w:spacing w:val="-2"/>
          <w:w w:val="110"/>
          <w:sz w:val="18"/>
        </w:rPr>
        <w:t>voor</w:t>
      </w:r>
      <w:r>
        <w:rPr>
          <w:color w:val="231F20"/>
          <w:spacing w:val="-12"/>
          <w:w w:val="110"/>
          <w:sz w:val="18"/>
        </w:rPr>
        <w:t xml:space="preserve"> </w:t>
      </w:r>
      <w:r>
        <w:rPr>
          <w:color w:val="231F20"/>
          <w:spacing w:val="-2"/>
          <w:w w:val="110"/>
          <w:sz w:val="18"/>
        </w:rPr>
        <w:t>de</w:t>
      </w:r>
      <w:r>
        <w:rPr>
          <w:color w:val="231F20"/>
          <w:spacing w:val="-12"/>
          <w:w w:val="110"/>
          <w:sz w:val="18"/>
        </w:rPr>
        <w:t xml:space="preserve"> </w:t>
      </w:r>
      <w:r>
        <w:rPr>
          <w:color w:val="231F20"/>
          <w:spacing w:val="-2"/>
          <w:w w:val="110"/>
          <w:sz w:val="18"/>
        </w:rPr>
        <w:t>Veiligheid</w:t>
      </w:r>
      <w:r>
        <w:rPr>
          <w:color w:val="231F20"/>
          <w:spacing w:val="-12"/>
          <w:w w:val="110"/>
          <w:sz w:val="18"/>
        </w:rPr>
        <w:t xml:space="preserve"> </w:t>
      </w:r>
      <w:r>
        <w:rPr>
          <w:color w:val="231F20"/>
          <w:spacing w:val="-2"/>
          <w:w w:val="110"/>
          <w:sz w:val="18"/>
        </w:rPr>
        <w:t>Bedrijven</w:t>
      </w:r>
      <w:r>
        <w:rPr>
          <w:color w:val="231F20"/>
          <w:spacing w:val="-12"/>
          <w:w w:val="110"/>
          <w:sz w:val="18"/>
        </w:rPr>
        <w:t xml:space="preserve"> </w:t>
      </w:r>
      <w:r>
        <w:rPr>
          <w:color w:val="231F20"/>
          <w:spacing w:val="-2"/>
          <w:w w:val="110"/>
          <w:sz w:val="18"/>
        </w:rPr>
        <w:t>en</w:t>
      </w:r>
      <w:r>
        <w:rPr>
          <w:color w:val="231F20"/>
          <w:spacing w:val="-12"/>
          <w:w w:val="110"/>
          <w:sz w:val="18"/>
        </w:rPr>
        <w:t xml:space="preserve"> </w:t>
      </w:r>
      <w:r>
        <w:rPr>
          <w:color w:val="231F20"/>
          <w:spacing w:val="-2"/>
          <w:w w:val="110"/>
          <w:sz w:val="18"/>
        </w:rPr>
        <w:t>Transport</w:t>
      </w:r>
      <w:r>
        <w:rPr>
          <w:color w:val="231F20"/>
          <w:spacing w:val="-12"/>
          <w:w w:val="110"/>
          <w:sz w:val="18"/>
        </w:rPr>
        <w:t xml:space="preserve"> </w:t>
      </w:r>
      <w:r>
        <w:rPr>
          <w:color w:val="231F20"/>
          <w:spacing w:val="-2"/>
          <w:w w:val="110"/>
          <w:sz w:val="18"/>
        </w:rPr>
        <w:t>en</w:t>
      </w:r>
      <w:r>
        <w:rPr>
          <w:color w:val="231F20"/>
          <w:spacing w:val="-12"/>
          <w:w w:val="110"/>
          <w:sz w:val="18"/>
        </w:rPr>
        <w:t xml:space="preserve"> </w:t>
      </w:r>
      <w:r>
        <w:rPr>
          <w:color w:val="231F20"/>
          <w:spacing w:val="-2"/>
          <w:w w:val="110"/>
          <w:sz w:val="18"/>
        </w:rPr>
        <w:t xml:space="preserve">Veiligheid </w:t>
      </w:r>
      <w:r>
        <w:rPr>
          <w:color w:val="231F20"/>
          <w:w w:val="110"/>
          <w:sz w:val="18"/>
        </w:rPr>
        <w:t>biotechnologie.</w:t>
      </w:r>
      <w:r>
        <w:rPr>
          <w:color w:val="231F20"/>
          <w:spacing w:val="-1"/>
          <w:w w:val="110"/>
          <w:sz w:val="18"/>
        </w:rPr>
        <w:t xml:space="preserve"> </w:t>
      </w:r>
      <w:r>
        <w:rPr>
          <w:color w:val="231F20"/>
          <w:w w:val="110"/>
          <w:sz w:val="18"/>
        </w:rPr>
        <w:t>De</w:t>
      </w:r>
      <w:r>
        <w:rPr>
          <w:color w:val="231F20"/>
          <w:spacing w:val="-1"/>
          <w:w w:val="110"/>
          <w:sz w:val="18"/>
        </w:rPr>
        <w:t xml:space="preserve"> </w:t>
      </w:r>
      <w:r>
        <w:rPr>
          <w:color w:val="231F20"/>
          <w:w w:val="110"/>
          <w:sz w:val="18"/>
        </w:rPr>
        <w:t>herschikking</w:t>
      </w:r>
      <w:r>
        <w:rPr>
          <w:color w:val="231F20"/>
          <w:spacing w:val="-1"/>
          <w:w w:val="110"/>
          <w:sz w:val="18"/>
        </w:rPr>
        <w:t xml:space="preserve"> </w:t>
      </w:r>
      <w:r>
        <w:rPr>
          <w:color w:val="231F20"/>
          <w:w w:val="110"/>
          <w:sz w:val="18"/>
        </w:rPr>
        <w:t>is</w:t>
      </w:r>
      <w:r>
        <w:rPr>
          <w:color w:val="231F20"/>
          <w:spacing w:val="-1"/>
          <w:w w:val="110"/>
          <w:sz w:val="18"/>
        </w:rPr>
        <w:t xml:space="preserve"> </w:t>
      </w:r>
      <w:r>
        <w:rPr>
          <w:color w:val="231F20"/>
          <w:w w:val="110"/>
          <w:sz w:val="18"/>
        </w:rPr>
        <w:t>binnen</w:t>
      </w:r>
      <w:r>
        <w:rPr>
          <w:color w:val="231F20"/>
          <w:spacing w:val="-1"/>
          <w:w w:val="110"/>
          <w:sz w:val="18"/>
        </w:rPr>
        <w:t xml:space="preserve"> </w:t>
      </w:r>
      <w:r>
        <w:rPr>
          <w:color w:val="231F20"/>
          <w:w w:val="110"/>
          <w:sz w:val="18"/>
        </w:rPr>
        <w:t>het</w:t>
      </w:r>
      <w:r>
        <w:rPr>
          <w:color w:val="231F20"/>
          <w:spacing w:val="-1"/>
          <w:w w:val="110"/>
          <w:sz w:val="18"/>
        </w:rPr>
        <w:t xml:space="preserve"> </w:t>
      </w:r>
      <w:r>
        <w:rPr>
          <w:color w:val="231F20"/>
          <w:w w:val="110"/>
          <w:sz w:val="18"/>
        </w:rPr>
        <w:t>artikel</w:t>
      </w:r>
      <w:r>
        <w:rPr>
          <w:color w:val="231F20"/>
          <w:spacing w:val="-1"/>
          <w:w w:val="110"/>
          <w:sz w:val="18"/>
        </w:rPr>
        <w:t xml:space="preserve"> </w:t>
      </w:r>
      <w:r>
        <w:rPr>
          <w:color w:val="231F20"/>
          <w:w w:val="110"/>
          <w:sz w:val="18"/>
        </w:rPr>
        <w:t>en</w:t>
      </w:r>
      <w:r>
        <w:rPr>
          <w:color w:val="231F20"/>
          <w:spacing w:val="-1"/>
          <w:w w:val="110"/>
          <w:sz w:val="18"/>
        </w:rPr>
        <w:t xml:space="preserve"> </w:t>
      </w:r>
      <w:r>
        <w:rPr>
          <w:color w:val="231F20"/>
          <w:w w:val="110"/>
          <w:sz w:val="18"/>
        </w:rPr>
        <w:t>gaat</w:t>
      </w:r>
      <w:r>
        <w:rPr>
          <w:color w:val="231F20"/>
          <w:spacing w:val="-1"/>
          <w:w w:val="110"/>
          <w:sz w:val="18"/>
        </w:rPr>
        <w:t xml:space="preserve"> </w:t>
      </w:r>
      <w:r>
        <w:rPr>
          <w:color w:val="231F20"/>
          <w:w w:val="110"/>
          <w:sz w:val="18"/>
        </w:rPr>
        <w:t>naar</w:t>
      </w:r>
      <w:r>
        <w:rPr>
          <w:color w:val="231F20"/>
          <w:spacing w:val="-1"/>
          <w:w w:val="110"/>
          <w:sz w:val="18"/>
        </w:rPr>
        <w:t xml:space="preserve"> </w:t>
      </w:r>
      <w:r>
        <w:rPr>
          <w:color w:val="231F20"/>
          <w:w w:val="110"/>
          <w:sz w:val="18"/>
        </w:rPr>
        <w:t>de bijdrage aan agentschappen op Veiligheid bedrijven en transport en veiligheid biotechnologie (RIVM).</w:t>
      </w:r>
    </w:p>
    <w:p w:rsidR="008A51CF" w:rsidRDefault="00B57981" w14:paraId="0277814E" w14:textId="77777777">
      <w:pPr>
        <w:pStyle w:val="Lijstalinea"/>
        <w:numPr>
          <w:ilvl w:val="0"/>
          <w:numId w:val="9"/>
        </w:numPr>
        <w:tabs>
          <w:tab w:val="left" w:pos="3711"/>
          <w:tab w:val="left" w:pos="3713"/>
        </w:tabs>
        <w:spacing w:before="1" w:line="247" w:lineRule="auto"/>
        <w:rPr>
          <w:sz w:val="18"/>
        </w:rPr>
      </w:pPr>
      <w:r>
        <w:rPr>
          <w:color w:val="231F20"/>
          <w:w w:val="110"/>
          <w:sz w:val="18"/>
        </w:rPr>
        <w:t>De</w:t>
      </w:r>
      <w:r>
        <w:rPr>
          <w:color w:val="231F20"/>
          <w:spacing w:val="-10"/>
          <w:w w:val="110"/>
          <w:sz w:val="18"/>
        </w:rPr>
        <w:t xml:space="preserve"> </w:t>
      </w:r>
      <w:r>
        <w:rPr>
          <w:color w:val="231F20"/>
          <w:w w:val="110"/>
          <w:sz w:val="18"/>
        </w:rPr>
        <w:t>bijdrage</w:t>
      </w:r>
      <w:r>
        <w:rPr>
          <w:color w:val="231F20"/>
          <w:spacing w:val="-10"/>
          <w:w w:val="110"/>
          <w:sz w:val="18"/>
        </w:rPr>
        <w:t xml:space="preserve"> </w:t>
      </w:r>
      <w:r>
        <w:rPr>
          <w:color w:val="231F20"/>
          <w:w w:val="110"/>
          <w:sz w:val="18"/>
        </w:rPr>
        <w:t>is</w:t>
      </w:r>
      <w:r>
        <w:rPr>
          <w:color w:val="231F20"/>
          <w:spacing w:val="-10"/>
          <w:w w:val="110"/>
          <w:sz w:val="18"/>
        </w:rPr>
        <w:t xml:space="preserve"> </w:t>
      </w:r>
      <w:r>
        <w:rPr>
          <w:color w:val="231F20"/>
          <w:w w:val="110"/>
          <w:sz w:val="18"/>
        </w:rPr>
        <w:t>in</w:t>
      </w:r>
      <w:r>
        <w:rPr>
          <w:color w:val="231F20"/>
          <w:spacing w:val="-10"/>
          <w:w w:val="110"/>
          <w:sz w:val="18"/>
        </w:rPr>
        <w:t xml:space="preserve"> </w:t>
      </w:r>
      <w:r>
        <w:rPr>
          <w:color w:val="231F20"/>
          <w:w w:val="110"/>
          <w:sz w:val="18"/>
        </w:rPr>
        <w:t>2026</w:t>
      </w:r>
      <w:r>
        <w:rPr>
          <w:color w:val="231F20"/>
          <w:spacing w:val="-10"/>
          <w:w w:val="110"/>
          <w:sz w:val="18"/>
        </w:rPr>
        <w:t xml:space="preserve"> </w:t>
      </w:r>
      <w:r>
        <w:rPr>
          <w:color w:val="231F20"/>
          <w:w w:val="110"/>
          <w:sz w:val="18"/>
        </w:rPr>
        <w:t>met</w:t>
      </w:r>
      <w:r>
        <w:rPr>
          <w:color w:val="231F20"/>
          <w:spacing w:val="-10"/>
          <w:w w:val="110"/>
          <w:sz w:val="18"/>
        </w:rPr>
        <w:t xml:space="preserve"> </w:t>
      </w:r>
      <w:r>
        <w:rPr>
          <w:color w:val="231F20"/>
          <w:w w:val="110"/>
          <w:sz w:val="18"/>
        </w:rPr>
        <w:t>€</w:t>
      </w:r>
      <w:r>
        <w:rPr>
          <w:color w:val="231F20"/>
          <w:spacing w:val="-10"/>
          <w:w w:val="110"/>
          <w:sz w:val="18"/>
        </w:rPr>
        <w:t xml:space="preserve"> </w:t>
      </w:r>
      <w:r>
        <w:rPr>
          <w:color w:val="231F20"/>
          <w:w w:val="110"/>
          <w:sz w:val="18"/>
        </w:rPr>
        <w:t>0,8</w:t>
      </w:r>
      <w:r>
        <w:rPr>
          <w:color w:val="231F20"/>
          <w:spacing w:val="-10"/>
          <w:w w:val="110"/>
          <w:sz w:val="18"/>
        </w:rPr>
        <w:t xml:space="preserve"> </w:t>
      </w:r>
      <w:r>
        <w:rPr>
          <w:color w:val="231F20"/>
          <w:w w:val="110"/>
          <w:sz w:val="18"/>
        </w:rPr>
        <w:t>miljoen</w:t>
      </w:r>
      <w:r>
        <w:rPr>
          <w:color w:val="231F20"/>
          <w:spacing w:val="-10"/>
          <w:w w:val="110"/>
          <w:sz w:val="18"/>
        </w:rPr>
        <w:t xml:space="preserve"> </w:t>
      </w:r>
      <w:r>
        <w:rPr>
          <w:color w:val="231F20"/>
          <w:w w:val="110"/>
          <w:sz w:val="18"/>
        </w:rPr>
        <w:t>en</w:t>
      </w:r>
      <w:r>
        <w:rPr>
          <w:color w:val="231F20"/>
          <w:spacing w:val="-10"/>
          <w:w w:val="110"/>
          <w:sz w:val="18"/>
        </w:rPr>
        <w:t xml:space="preserve"> </w:t>
      </w:r>
      <w:r>
        <w:rPr>
          <w:color w:val="231F20"/>
          <w:w w:val="110"/>
          <w:sz w:val="18"/>
        </w:rPr>
        <w:t>in</w:t>
      </w:r>
      <w:r>
        <w:rPr>
          <w:color w:val="231F20"/>
          <w:spacing w:val="-10"/>
          <w:w w:val="110"/>
          <w:sz w:val="18"/>
        </w:rPr>
        <w:t xml:space="preserve"> </w:t>
      </w:r>
      <w:r>
        <w:rPr>
          <w:color w:val="231F20"/>
          <w:w w:val="110"/>
          <w:sz w:val="18"/>
        </w:rPr>
        <w:t>2027</w:t>
      </w:r>
      <w:r>
        <w:rPr>
          <w:color w:val="231F20"/>
          <w:spacing w:val="-10"/>
          <w:w w:val="110"/>
          <w:sz w:val="18"/>
        </w:rPr>
        <w:t xml:space="preserve"> </w:t>
      </w:r>
      <w:r>
        <w:rPr>
          <w:color w:val="231F20"/>
          <w:w w:val="110"/>
          <w:sz w:val="18"/>
        </w:rPr>
        <w:t>t/m</w:t>
      </w:r>
      <w:r>
        <w:rPr>
          <w:color w:val="231F20"/>
          <w:spacing w:val="-10"/>
          <w:w w:val="110"/>
          <w:sz w:val="18"/>
        </w:rPr>
        <w:t xml:space="preserve"> </w:t>
      </w:r>
      <w:r>
        <w:rPr>
          <w:color w:val="231F20"/>
          <w:w w:val="110"/>
          <w:sz w:val="18"/>
        </w:rPr>
        <w:t>2031</w:t>
      </w:r>
      <w:r>
        <w:rPr>
          <w:color w:val="231F20"/>
          <w:spacing w:val="-10"/>
          <w:w w:val="110"/>
          <w:sz w:val="18"/>
        </w:rPr>
        <w:t xml:space="preserve"> </w:t>
      </w:r>
      <w:r>
        <w:rPr>
          <w:color w:val="231F20"/>
          <w:w w:val="110"/>
          <w:sz w:val="18"/>
        </w:rPr>
        <w:t xml:space="preserve">verlaagd </w:t>
      </w:r>
      <w:r>
        <w:rPr>
          <w:color w:val="231F20"/>
          <w:spacing w:val="-2"/>
          <w:w w:val="110"/>
          <w:sz w:val="18"/>
        </w:rPr>
        <w:t>met</w:t>
      </w:r>
      <w:r>
        <w:rPr>
          <w:color w:val="231F20"/>
          <w:spacing w:val="-23"/>
          <w:w w:val="110"/>
          <w:sz w:val="18"/>
        </w:rPr>
        <w:t xml:space="preserve"> </w:t>
      </w:r>
      <w:r>
        <w:rPr>
          <w:color w:val="231F20"/>
          <w:spacing w:val="-2"/>
          <w:w w:val="110"/>
          <w:sz w:val="18"/>
        </w:rPr>
        <w:t>€</w:t>
      </w:r>
      <w:r>
        <w:rPr>
          <w:color w:val="231F20"/>
          <w:spacing w:val="-23"/>
          <w:w w:val="110"/>
          <w:sz w:val="18"/>
        </w:rPr>
        <w:t xml:space="preserve"> </w:t>
      </w:r>
      <w:r>
        <w:rPr>
          <w:color w:val="231F20"/>
          <w:spacing w:val="-2"/>
          <w:w w:val="110"/>
          <w:sz w:val="18"/>
        </w:rPr>
        <w:t>4,1</w:t>
      </w:r>
      <w:r>
        <w:rPr>
          <w:color w:val="231F20"/>
          <w:spacing w:val="-23"/>
          <w:w w:val="110"/>
          <w:sz w:val="18"/>
        </w:rPr>
        <w:t xml:space="preserve"> </w:t>
      </w:r>
      <w:r>
        <w:rPr>
          <w:color w:val="231F20"/>
          <w:spacing w:val="-2"/>
          <w:w w:val="110"/>
          <w:sz w:val="18"/>
        </w:rPr>
        <w:t>miljoen</w:t>
      </w:r>
      <w:r>
        <w:rPr>
          <w:color w:val="231F20"/>
          <w:spacing w:val="-23"/>
          <w:w w:val="110"/>
          <w:sz w:val="18"/>
        </w:rPr>
        <w:t xml:space="preserve"> </w:t>
      </w:r>
      <w:r>
        <w:rPr>
          <w:color w:val="231F20"/>
          <w:spacing w:val="-2"/>
          <w:w w:val="110"/>
          <w:sz w:val="18"/>
        </w:rPr>
        <w:t>voor</w:t>
      </w:r>
      <w:r>
        <w:rPr>
          <w:color w:val="231F20"/>
          <w:spacing w:val="-23"/>
          <w:w w:val="110"/>
          <w:sz w:val="18"/>
        </w:rPr>
        <w:t xml:space="preserve"> </w:t>
      </w:r>
      <w:r>
        <w:rPr>
          <w:color w:val="231F20"/>
          <w:spacing w:val="-2"/>
          <w:w w:val="110"/>
          <w:sz w:val="18"/>
        </w:rPr>
        <w:t>de</w:t>
      </w:r>
      <w:r>
        <w:rPr>
          <w:color w:val="231F20"/>
          <w:spacing w:val="-23"/>
          <w:w w:val="110"/>
          <w:sz w:val="18"/>
        </w:rPr>
        <w:t xml:space="preserve"> </w:t>
      </w:r>
      <w:proofErr w:type="gramStart"/>
      <w:r>
        <w:rPr>
          <w:color w:val="231F20"/>
          <w:spacing w:val="-2"/>
          <w:w w:val="110"/>
          <w:sz w:val="18"/>
        </w:rPr>
        <w:t>RIVM</w:t>
      </w:r>
      <w:r>
        <w:rPr>
          <w:color w:val="231F20"/>
          <w:spacing w:val="-23"/>
          <w:w w:val="110"/>
          <w:sz w:val="18"/>
        </w:rPr>
        <w:t xml:space="preserve"> </w:t>
      </w:r>
      <w:r>
        <w:rPr>
          <w:color w:val="231F20"/>
          <w:spacing w:val="-2"/>
          <w:w w:val="110"/>
          <w:sz w:val="18"/>
        </w:rPr>
        <w:t>opdrachten</w:t>
      </w:r>
      <w:proofErr w:type="gramEnd"/>
      <w:r>
        <w:rPr>
          <w:color w:val="231F20"/>
          <w:spacing w:val="-23"/>
          <w:w w:val="110"/>
          <w:sz w:val="18"/>
        </w:rPr>
        <w:t xml:space="preserve"> </w:t>
      </w:r>
      <w:r>
        <w:rPr>
          <w:color w:val="231F20"/>
          <w:spacing w:val="-2"/>
          <w:w w:val="110"/>
          <w:sz w:val="18"/>
        </w:rPr>
        <w:t>Chemische</w:t>
      </w:r>
      <w:r>
        <w:rPr>
          <w:color w:val="231F20"/>
          <w:spacing w:val="-23"/>
          <w:w w:val="110"/>
          <w:sz w:val="18"/>
        </w:rPr>
        <w:t xml:space="preserve"> </w:t>
      </w:r>
      <w:r>
        <w:rPr>
          <w:color w:val="231F20"/>
          <w:spacing w:val="-2"/>
          <w:w w:val="110"/>
          <w:sz w:val="18"/>
        </w:rPr>
        <w:t>stoffen,</w:t>
      </w:r>
      <w:r>
        <w:rPr>
          <w:color w:val="231F20"/>
          <w:spacing w:val="-23"/>
          <w:w w:val="110"/>
          <w:sz w:val="18"/>
        </w:rPr>
        <w:t xml:space="preserve"> </w:t>
      </w:r>
      <w:r>
        <w:rPr>
          <w:color w:val="231F20"/>
          <w:spacing w:val="-2"/>
          <w:w w:val="110"/>
          <w:sz w:val="18"/>
        </w:rPr>
        <w:t xml:space="preserve">biociden, </w:t>
      </w:r>
      <w:r>
        <w:rPr>
          <w:color w:val="231F20"/>
          <w:w w:val="110"/>
          <w:sz w:val="18"/>
        </w:rPr>
        <w:t>Atlas</w:t>
      </w:r>
      <w:r>
        <w:rPr>
          <w:color w:val="231F20"/>
          <w:spacing w:val="-27"/>
          <w:w w:val="110"/>
          <w:sz w:val="18"/>
        </w:rPr>
        <w:t xml:space="preserve"> </w:t>
      </w:r>
      <w:r>
        <w:rPr>
          <w:color w:val="231F20"/>
          <w:w w:val="110"/>
          <w:sz w:val="18"/>
        </w:rPr>
        <w:t>Leefomgeving</w:t>
      </w:r>
      <w:r>
        <w:rPr>
          <w:color w:val="231F20"/>
          <w:spacing w:val="-27"/>
          <w:w w:val="110"/>
          <w:sz w:val="18"/>
        </w:rPr>
        <w:t xml:space="preserve"> </w:t>
      </w:r>
      <w:r>
        <w:rPr>
          <w:color w:val="231F20"/>
          <w:w w:val="110"/>
          <w:sz w:val="18"/>
        </w:rPr>
        <w:t>en</w:t>
      </w:r>
      <w:r>
        <w:rPr>
          <w:color w:val="231F20"/>
          <w:spacing w:val="-26"/>
          <w:w w:val="110"/>
          <w:sz w:val="18"/>
        </w:rPr>
        <w:t xml:space="preserve"> </w:t>
      </w:r>
      <w:r>
        <w:rPr>
          <w:color w:val="231F20"/>
          <w:w w:val="110"/>
          <w:sz w:val="18"/>
        </w:rPr>
        <w:t>nucleaire</w:t>
      </w:r>
      <w:r>
        <w:rPr>
          <w:color w:val="231F20"/>
          <w:spacing w:val="-27"/>
          <w:w w:val="110"/>
          <w:sz w:val="18"/>
        </w:rPr>
        <w:t xml:space="preserve"> </w:t>
      </w:r>
      <w:r>
        <w:rPr>
          <w:color w:val="231F20"/>
          <w:w w:val="110"/>
          <w:sz w:val="18"/>
        </w:rPr>
        <w:t>veiligheid</w:t>
      </w:r>
      <w:r>
        <w:rPr>
          <w:color w:val="231F20"/>
          <w:spacing w:val="-27"/>
          <w:w w:val="110"/>
          <w:sz w:val="18"/>
        </w:rPr>
        <w:t xml:space="preserve"> </w:t>
      </w:r>
      <w:r>
        <w:rPr>
          <w:color w:val="231F20"/>
          <w:w w:val="110"/>
          <w:sz w:val="18"/>
        </w:rPr>
        <w:t>en</w:t>
      </w:r>
      <w:r>
        <w:rPr>
          <w:color w:val="231F20"/>
          <w:spacing w:val="-26"/>
          <w:w w:val="110"/>
          <w:sz w:val="18"/>
        </w:rPr>
        <w:t xml:space="preserve"> </w:t>
      </w:r>
      <w:r>
        <w:rPr>
          <w:color w:val="231F20"/>
          <w:w w:val="110"/>
          <w:sz w:val="18"/>
        </w:rPr>
        <w:t>stralingsbescherming.</w:t>
      </w:r>
      <w:r>
        <w:rPr>
          <w:color w:val="231F20"/>
          <w:spacing w:val="-27"/>
          <w:w w:val="110"/>
          <w:sz w:val="18"/>
        </w:rPr>
        <w:t xml:space="preserve"> </w:t>
      </w:r>
      <w:r>
        <w:rPr>
          <w:color w:val="231F20"/>
          <w:w w:val="110"/>
          <w:sz w:val="18"/>
        </w:rPr>
        <w:t>De herschikking is binnen het artikel (zie hierboven).</w:t>
      </w:r>
    </w:p>
    <w:p w:rsidR="008A51CF" w:rsidRDefault="00B57981" w14:paraId="3DA83CD7" w14:textId="77777777">
      <w:pPr>
        <w:pStyle w:val="Lijstalinea"/>
        <w:numPr>
          <w:ilvl w:val="0"/>
          <w:numId w:val="9"/>
        </w:numPr>
        <w:tabs>
          <w:tab w:val="left" w:pos="3711"/>
          <w:tab w:val="left" w:pos="3713"/>
        </w:tabs>
        <w:spacing w:before="1" w:line="247" w:lineRule="auto"/>
        <w:rPr>
          <w:sz w:val="18"/>
        </w:rPr>
      </w:pPr>
      <w:r>
        <w:rPr>
          <w:color w:val="231F20"/>
          <w:w w:val="110"/>
          <w:sz w:val="18"/>
        </w:rPr>
        <w:t>De</w:t>
      </w:r>
      <w:r>
        <w:rPr>
          <w:color w:val="231F20"/>
          <w:spacing w:val="-8"/>
          <w:w w:val="110"/>
          <w:sz w:val="18"/>
        </w:rPr>
        <w:t xml:space="preserve"> </w:t>
      </w:r>
      <w:r>
        <w:rPr>
          <w:color w:val="231F20"/>
          <w:w w:val="110"/>
          <w:sz w:val="18"/>
        </w:rPr>
        <w:t>overige</w:t>
      </w:r>
      <w:r>
        <w:rPr>
          <w:color w:val="231F20"/>
          <w:spacing w:val="-8"/>
          <w:w w:val="110"/>
          <w:sz w:val="18"/>
        </w:rPr>
        <w:t xml:space="preserve"> </w:t>
      </w:r>
      <w:r>
        <w:rPr>
          <w:color w:val="231F20"/>
          <w:w w:val="110"/>
          <w:sz w:val="18"/>
        </w:rPr>
        <w:t>verlaging</w:t>
      </w:r>
      <w:r>
        <w:rPr>
          <w:color w:val="231F20"/>
          <w:spacing w:val="-8"/>
          <w:w w:val="110"/>
          <w:sz w:val="18"/>
        </w:rPr>
        <w:t xml:space="preserve"> </w:t>
      </w:r>
      <w:r>
        <w:rPr>
          <w:color w:val="231F20"/>
          <w:w w:val="110"/>
          <w:sz w:val="18"/>
        </w:rPr>
        <w:t>van</w:t>
      </w:r>
      <w:r>
        <w:rPr>
          <w:color w:val="231F20"/>
          <w:spacing w:val="-8"/>
          <w:w w:val="110"/>
          <w:sz w:val="18"/>
        </w:rPr>
        <w:t xml:space="preserve"> </w:t>
      </w:r>
      <w:r>
        <w:rPr>
          <w:color w:val="231F20"/>
          <w:w w:val="110"/>
          <w:sz w:val="18"/>
        </w:rPr>
        <w:t>€</w:t>
      </w:r>
      <w:r>
        <w:rPr>
          <w:color w:val="231F20"/>
          <w:spacing w:val="-8"/>
          <w:w w:val="110"/>
          <w:sz w:val="18"/>
        </w:rPr>
        <w:t xml:space="preserve"> </w:t>
      </w:r>
      <w:r>
        <w:rPr>
          <w:color w:val="231F20"/>
          <w:w w:val="110"/>
          <w:sz w:val="18"/>
        </w:rPr>
        <w:t>3,6</w:t>
      </w:r>
      <w:r>
        <w:rPr>
          <w:color w:val="231F20"/>
          <w:spacing w:val="-8"/>
          <w:w w:val="110"/>
          <w:sz w:val="18"/>
        </w:rPr>
        <w:t xml:space="preserve"> </w:t>
      </w:r>
      <w:r>
        <w:rPr>
          <w:color w:val="231F20"/>
          <w:w w:val="110"/>
          <w:sz w:val="18"/>
        </w:rPr>
        <w:t>miljoen</w:t>
      </w:r>
      <w:r>
        <w:rPr>
          <w:color w:val="231F20"/>
          <w:spacing w:val="-8"/>
          <w:w w:val="110"/>
          <w:sz w:val="18"/>
        </w:rPr>
        <w:t xml:space="preserve"> </w:t>
      </w:r>
      <w:r>
        <w:rPr>
          <w:color w:val="231F20"/>
          <w:w w:val="110"/>
          <w:sz w:val="18"/>
        </w:rPr>
        <w:t>in</w:t>
      </w:r>
      <w:r>
        <w:rPr>
          <w:color w:val="231F20"/>
          <w:spacing w:val="-8"/>
          <w:w w:val="110"/>
          <w:sz w:val="18"/>
        </w:rPr>
        <w:t xml:space="preserve"> </w:t>
      </w:r>
      <w:r>
        <w:rPr>
          <w:color w:val="231F20"/>
          <w:w w:val="110"/>
          <w:sz w:val="18"/>
        </w:rPr>
        <w:t>2027</w:t>
      </w:r>
      <w:r>
        <w:rPr>
          <w:color w:val="231F20"/>
          <w:spacing w:val="-8"/>
          <w:w w:val="110"/>
          <w:sz w:val="18"/>
        </w:rPr>
        <w:t xml:space="preserve"> </w:t>
      </w:r>
      <w:r>
        <w:rPr>
          <w:color w:val="231F20"/>
          <w:w w:val="110"/>
          <w:sz w:val="18"/>
        </w:rPr>
        <w:t>t/m</w:t>
      </w:r>
      <w:r>
        <w:rPr>
          <w:color w:val="231F20"/>
          <w:spacing w:val="-8"/>
          <w:w w:val="110"/>
          <w:sz w:val="18"/>
        </w:rPr>
        <w:t xml:space="preserve"> </w:t>
      </w:r>
      <w:r>
        <w:rPr>
          <w:color w:val="231F20"/>
          <w:w w:val="110"/>
          <w:sz w:val="18"/>
        </w:rPr>
        <w:t>2031</w:t>
      </w:r>
      <w:r>
        <w:rPr>
          <w:color w:val="231F20"/>
          <w:spacing w:val="-8"/>
          <w:w w:val="110"/>
          <w:sz w:val="18"/>
        </w:rPr>
        <w:t xml:space="preserve"> </w:t>
      </w:r>
      <w:r>
        <w:rPr>
          <w:color w:val="231F20"/>
          <w:w w:val="110"/>
          <w:sz w:val="18"/>
        </w:rPr>
        <w:t>betreft</w:t>
      </w:r>
      <w:r>
        <w:rPr>
          <w:color w:val="231F20"/>
          <w:spacing w:val="-8"/>
          <w:w w:val="110"/>
          <w:sz w:val="18"/>
        </w:rPr>
        <w:t xml:space="preserve"> </w:t>
      </w:r>
      <w:r>
        <w:rPr>
          <w:color w:val="231F20"/>
          <w:w w:val="110"/>
          <w:sz w:val="18"/>
        </w:rPr>
        <w:t>de invulling</w:t>
      </w:r>
      <w:r>
        <w:rPr>
          <w:color w:val="231F20"/>
          <w:spacing w:val="-20"/>
          <w:w w:val="110"/>
          <w:sz w:val="18"/>
        </w:rPr>
        <w:t xml:space="preserve"> </w:t>
      </w:r>
      <w:r>
        <w:rPr>
          <w:color w:val="231F20"/>
          <w:w w:val="110"/>
          <w:sz w:val="18"/>
        </w:rPr>
        <w:t>van</w:t>
      </w:r>
      <w:r>
        <w:rPr>
          <w:color w:val="231F20"/>
          <w:spacing w:val="-20"/>
          <w:w w:val="110"/>
          <w:sz w:val="18"/>
        </w:rPr>
        <w:t xml:space="preserve"> </w:t>
      </w:r>
      <w:r>
        <w:rPr>
          <w:color w:val="231F20"/>
          <w:w w:val="110"/>
          <w:sz w:val="18"/>
        </w:rPr>
        <w:t>de</w:t>
      </w:r>
      <w:r>
        <w:rPr>
          <w:color w:val="231F20"/>
          <w:spacing w:val="-19"/>
          <w:w w:val="110"/>
          <w:sz w:val="18"/>
        </w:rPr>
        <w:t xml:space="preserve"> </w:t>
      </w:r>
      <w:r>
        <w:rPr>
          <w:color w:val="231F20"/>
          <w:w w:val="110"/>
          <w:sz w:val="18"/>
        </w:rPr>
        <w:t>efficiency</w:t>
      </w:r>
      <w:r>
        <w:rPr>
          <w:color w:val="231F20"/>
          <w:spacing w:val="-20"/>
          <w:w w:val="110"/>
          <w:sz w:val="18"/>
        </w:rPr>
        <w:t xml:space="preserve"> </w:t>
      </w:r>
      <w:r>
        <w:rPr>
          <w:color w:val="231F20"/>
          <w:w w:val="110"/>
          <w:sz w:val="18"/>
        </w:rPr>
        <w:t>en</w:t>
      </w:r>
      <w:r>
        <w:rPr>
          <w:color w:val="231F20"/>
          <w:spacing w:val="-20"/>
          <w:w w:val="110"/>
          <w:sz w:val="18"/>
        </w:rPr>
        <w:t xml:space="preserve"> </w:t>
      </w:r>
      <w:r>
        <w:rPr>
          <w:color w:val="231F20"/>
          <w:w w:val="110"/>
          <w:sz w:val="18"/>
        </w:rPr>
        <w:t>vernieuwing</w:t>
      </w:r>
      <w:r>
        <w:rPr>
          <w:color w:val="231F20"/>
          <w:spacing w:val="-19"/>
          <w:w w:val="110"/>
          <w:sz w:val="18"/>
        </w:rPr>
        <w:t xml:space="preserve"> </w:t>
      </w:r>
      <w:r>
        <w:rPr>
          <w:color w:val="231F20"/>
          <w:w w:val="110"/>
          <w:sz w:val="18"/>
        </w:rPr>
        <w:t>rijksdienst</w:t>
      </w:r>
      <w:r>
        <w:rPr>
          <w:color w:val="231F20"/>
          <w:spacing w:val="-20"/>
          <w:w w:val="110"/>
          <w:sz w:val="18"/>
        </w:rPr>
        <w:t xml:space="preserve"> </w:t>
      </w:r>
      <w:r>
        <w:rPr>
          <w:color w:val="231F20"/>
          <w:w w:val="110"/>
          <w:sz w:val="18"/>
        </w:rPr>
        <w:t>taakstelling</w:t>
      </w:r>
      <w:r>
        <w:rPr>
          <w:color w:val="231F20"/>
          <w:spacing w:val="-19"/>
          <w:w w:val="110"/>
          <w:sz w:val="18"/>
        </w:rPr>
        <w:t xml:space="preserve"> </w:t>
      </w:r>
      <w:r>
        <w:rPr>
          <w:color w:val="231F20"/>
          <w:w w:val="110"/>
          <w:sz w:val="18"/>
        </w:rPr>
        <w:t xml:space="preserve">vanuit het coalitieakkoord </w:t>
      </w:r>
      <w:proofErr w:type="spellStart"/>
      <w:r>
        <w:rPr>
          <w:color w:val="231F20"/>
          <w:w w:val="110"/>
          <w:sz w:val="18"/>
        </w:rPr>
        <w:t>Jetten</w:t>
      </w:r>
      <w:proofErr w:type="spellEnd"/>
      <w:r>
        <w:rPr>
          <w:color w:val="231F20"/>
          <w:w w:val="110"/>
          <w:sz w:val="18"/>
        </w:rPr>
        <w:t xml:space="preserve"> I.</w:t>
      </w:r>
    </w:p>
    <w:p w:rsidR="008A51CF" w:rsidRDefault="008A51CF" w14:paraId="7A32E416" w14:textId="77777777">
      <w:pPr>
        <w:pStyle w:val="Lijstalinea"/>
        <w:spacing w:line="247" w:lineRule="auto"/>
        <w:rPr>
          <w:sz w:val="18"/>
        </w:rPr>
        <w:sectPr w:rsidR="008A51CF">
          <w:pgSz w:w="11910" w:h="16840"/>
          <w:pgMar w:top="1300" w:right="992" w:bottom="1340" w:left="992" w:header="0" w:footer="1141" w:gutter="0"/>
          <w:cols w:space="708"/>
        </w:sectPr>
      </w:pPr>
    </w:p>
    <w:p w:rsidR="008A51CF" w:rsidRDefault="00B57981" w14:paraId="0D652AFD" w14:textId="77777777">
      <w:pPr>
        <w:pStyle w:val="Kop1"/>
        <w:numPr>
          <w:ilvl w:val="0"/>
          <w:numId w:val="10"/>
        </w:numPr>
        <w:tabs>
          <w:tab w:val="left" w:pos="3581"/>
        </w:tabs>
        <w:spacing w:before="88"/>
        <w:ind w:hanging="151"/>
        <w:rPr>
          <w:color w:val="231F20"/>
        </w:rPr>
      </w:pPr>
      <w:r>
        <w:rPr>
          <w:color w:val="231F20"/>
        </w:rPr>
        <w:lastRenderedPageBreak/>
        <w:t>Veiligheid</w:t>
      </w:r>
      <w:r>
        <w:rPr>
          <w:color w:val="231F20"/>
          <w:spacing w:val="4"/>
        </w:rPr>
        <w:t xml:space="preserve"> </w:t>
      </w:r>
      <w:r>
        <w:rPr>
          <w:color w:val="231F20"/>
          <w:spacing w:val="-2"/>
        </w:rPr>
        <w:t>biotechnologie</w:t>
      </w:r>
    </w:p>
    <w:p w:rsidR="008A51CF" w:rsidRDefault="00B57981" w14:paraId="7D2EDD49" w14:textId="77777777">
      <w:pPr>
        <w:pStyle w:val="Plattetekst"/>
        <w:spacing w:before="3" w:line="247" w:lineRule="auto"/>
        <w:ind w:right="111"/>
      </w:pPr>
      <w:r>
        <w:rPr>
          <w:color w:val="231F20"/>
        </w:rPr>
        <w:t>De</w:t>
      </w:r>
      <w:r>
        <w:rPr>
          <w:color w:val="231F20"/>
          <w:spacing w:val="24"/>
        </w:rPr>
        <w:t xml:space="preserve"> </w:t>
      </w:r>
      <w:r>
        <w:rPr>
          <w:color w:val="231F20"/>
        </w:rPr>
        <w:t>uitgavenmutaties</w:t>
      </w:r>
      <w:r>
        <w:rPr>
          <w:color w:val="231F20"/>
          <w:spacing w:val="24"/>
        </w:rPr>
        <w:t xml:space="preserve"> </w:t>
      </w:r>
      <w:r>
        <w:rPr>
          <w:color w:val="231F20"/>
        </w:rPr>
        <w:t>in</w:t>
      </w:r>
      <w:r>
        <w:rPr>
          <w:color w:val="231F20"/>
          <w:spacing w:val="24"/>
        </w:rPr>
        <w:t xml:space="preserve"> </w:t>
      </w:r>
      <w:r>
        <w:rPr>
          <w:color w:val="231F20"/>
        </w:rPr>
        <w:t>de</w:t>
      </w:r>
      <w:r>
        <w:rPr>
          <w:color w:val="231F20"/>
          <w:spacing w:val="24"/>
        </w:rPr>
        <w:t xml:space="preserve"> </w:t>
      </w:r>
      <w:r>
        <w:rPr>
          <w:color w:val="231F20"/>
        </w:rPr>
        <w:t>1e</w:t>
      </w:r>
      <w:r>
        <w:rPr>
          <w:color w:val="231F20"/>
          <w:spacing w:val="24"/>
        </w:rPr>
        <w:t xml:space="preserve"> </w:t>
      </w:r>
      <w:r>
        <w:rPr>
          <w:color w:val="231F20"/>
        </w:rPr>
        <w:t>suppletoire</w:t>
      </w:r>
      <w:r>
        <w:rPr>
          <w:color w:val="231F20"/>
          <w:spacing w:val="24"/>
        </w:rPr>
        <w:t xml:space="preserve"> </w:t>
      </w:r>
      <w:r>
        <w:rPr>
          <w:color w:val="231F20"/>
        </w:rPr>
        <w:t>begroting</w:t>
      </w:r>
      <w:r>
        <w:rPr>
          <w:color w:val="231F20"/>
          <w:spacing w:val="24"/>
        </w:rPr>
        <w:t xml:space="preserve"> </w:t>
      </w:r>
      <w:r>
        <w:rPr>
          <w:color w:val="231F20"/>
        </w:rPr>
        <w:t>2026</w:t>
      </w:r>
      <w:r>
        <w:rPr>
          <w:color w:val="231F20"/>
          <w:spacing w:val="24"/>
        </w:rPr>
        <w:t xml:space="preserve"> </w:t>
      </w:r>
      <w:r>
        <w:rPr>
          <w:color w:val="231F20"/>
        </w:rPr>
        <w:t>zijn</w:t>
      </w:r>
      <w:r>
        <w:rPr>
          <w:color w:val="231F20"/>
          <w:spacing w:val="24"/>
        </w:rPr>
        <w:t xml:space="preserve"> </w:t>
      </w:r>
      <w:r>
        <w:rPr>
          <w:color w:val="231F20"/>
        </w:rPr>
        <w:t>kleiner</w:t>
      </w:r>
      <w:r>
        <w:rPr>
          <w:color w:val="231F20"/>
          <w:spacing w:val="24"/>
        </w:rPr>
        <w:t xml:space="preserve"> </w:t>
      </w:r>
      <w:r>
        <w:rPr>
          <w:color w:val="231F20"/>
        </w:rPr>
        <w:t>dan</w:t>
      </w:r>
      <w:r>
        <w:rPr>
          <w:color w:val="231F20"/>
          <w:spacing w:val="24"/>
        </w:rPr>
        <w:t xml:space="preserve"> </w:t>
      </w:r>
      <w:r>
        <w:rPr>
          <w:color w:val="231F20"/>
        </w:rPr>
        <w:t xml:space="preserve">de </w:t>
      </w:r>
      <w:r>
        <w:rPr>
          <w:color w:val="231F20"/>
          <w:w w:val="110"/>
        </w:rPr>
        <w:t>gehanteerde</w:t>
      </w:r>
      <w:r>
        <w:rPr>
          <w:color w:val="231F20"/>
          <w:spacing w:val="-1"/>
          <w:w w:val="110"/>
        </w:rPr>
        <w:t xml:space="preserve"> </w:t>
      </w:r>
      <w:r>
        <w:rPr>
          <w:color w:val="231F20"/>
          <w:w w:val="110"/>
        </w:rPr>
        <w:t>norm</w:t>
      </w:r>
      <w:r>
        <w:rPr>
          <w:color w:val="231F20"/>
          <w:spacing w:val="-1"/>
          <w:w w:val="110"/>
        </w:rPr>
        <w:t xml:space="preserve"> </w:t>
      </w:r>
      <w:r>
        <w:rPr>
          <w:color w:val="231F20"/>
          <w:w w:val="110"/>
        </w:rPr>
        <w:t>en</w:t>
      </w:r>
      <w:r>
        <w:rPr>
          <w:color w:val="231F20"/>
          <w:spacing w:val="-1"/>
          <w:w w:val="110"/>
        </w:rPr>
        <w:t xml:space="preserve"> </w:t>
      </w:r>
      <w:r>
        <w:rPr>
          <w:color w:val="231F20"/>
          <w:w w:val="110"/>
        </w:rPr>
        <w:t>worden</w:t>
      </w:r>
      <w:r>
        <w:rPr>
          <w:color w:val="231F20"/>
          <w:spacing w:val="-1"/>
          <w:w w:val="110"/>
        </w:rPr>
        <w:t xml:space="preserve"> </w:t>
      </w:r>
      <w:r>
        <w:rPr>
          <w:color w:val="231F20"/>
          <w:w w:val="110"/>
        </w:rPr>
        <w:t>daarom</w:t>
      </w:r>
      <w:r>
        <w:rPr>
          <w:color w:val="231F20"/>
          <w:spacing w:val="-1"/>
          <w:w w:val="110"/>
        </w:rPr>
        <w:t xml:space="preserve"> </w:t>
      </w:r>
      <w:r>
        <w:rPr>
          <w:color w:val="231F20"/>
          <w:w w:val="110"/>
        </w:rPr>
        <w:t>niet</w:t>
      </w:r>
      <w:r>
        <w:rPr>
          <w:color w:val="231F20"/>
          <w:spacing w:val="-1"/>
          <w:w w:val="110"/>
        </w:rPr>
        <w:t xml:space="preserve"> </w:t>
      </w:r>
      <w:r>
        <w:rPr>
          <w:color w:val="231F20"/>
          <w:w w:val="110"/>
        </w:rPr>
        <w:t>toegelicht</w:t>
      </w:r>
      <w:r>
        <w:rPr>
          <w:color w:val="231F20"/>
          <w:spacing w:val="-1"/>
          <w:w w:val="110"/>
        </w:rPr>
        <w:t xml:space="preserve"> </w:t>
      </w:r>
      <w:r>
        <w:rPr>
          <w:color w:val="231F20"/>
          <w:w w:val="110"/>
        </w:rPr>
        <w:t>(zie</w:t>
      </w:r>
      <w:r>
        <w:rPr>
          <w:color w:val="231F20"/>
          <w:spacing w:val="-1"/>
          <w:w w:val="110"/>
        </w:rPr>
        <w:t xml:space="preserve"> </w:t>
      </w:r>
      <w:r>
        <w:rPr>
          <w:color w:val="231F20"/>
          <w:w w:val="110"/>
        </w:rPr>
        <w:t>leeswijzer).</w:t>
      </w:r>
    </w:p>
    <w:p w:rsidR="008A51CF" w:rsidRDefault="008A51CF" w14:paraId="09EC2E43" w14:textId="77777777">
      <w:pPr>
        <w:pStyle w:val="Plattetekst"/>
        <w:spacing w:before="18"/>
        <w:ind w:left="0"/>
      </w:pPr>
    </w:p>
    <w:p w:rsidR="008A51CF" w:rsidRDefault="00B57981" w14:paraId="44B773D1" w14:textId="77777777">
      <w:pPr>
        <w:pStyle w:val="Kop1"/>
        <w:numPr>
          <w:ilvl w:val="0"/>
          <w:numId w:val="10"/>
        </w:numPr>
        <w:tabs>
          <w:tab w:val="left" w:pos="3581"/>
        </w:tabs>
        <w:spacing w:before="1"/>
        <w:ind w:hanging="151"/>
        <w:rPr>
          <w:color w:val="231F20"/>
        </w:rPr>
      </w:pPr>
      <w:r>
        <w:rPr>
          <w:color w:val="231F20"/>
        </w:rPr>
        <w:t>Veiligheid</w:t>
      </w:r>
      <w:r>
        <w:rPr>
          <w:color w:val="231F20"/>
          <w:spacing w:val="-7"/>
        </w:rPr>
        <w:t xml:space="preserve"> </w:t>
      </w:r>
      <w:r>
        <w:rPr>
          <w:color w:val="231F20"/>
        </w:rPr>
        <w:t>bedrijven</w:t>
      </w:r>
      <w:r>
        <w:rPr>
          <w:color w:val="231F20"/>
          <w:spacing w:val="-7"/>
        </w:rPr>
        <w:t xml:space="preserve"> </w:t>
      </w:r>
      <w:r>
        <w:rPr>
          <w:color w:val="231F20"/>
        </w:rPr>
        <w:t>en</w:t>
      </w:r>
      <w:r>
        <w:rPr>
          <w:color w:val="231F20"/>
          <w:spacing w:val="-7"/>
        </w:rPr>
        <w:t xml:space="preserve"> </w:t>
      </w:r>
      <w:r>
        <w:rPr>
          <w:color w:val="231F20"/>
          <w:spacing w:val="-2"/>
        </w:rPr>
        <w:t>transport</w:t>
      </w:r>
    </w:p>
    <w:p w:rsidR="008A51CF" w:rsidRDefault="00B57981" w14:paraId="4CE2EA99" w14:textId="77777777">
      <w:pPr>
        <w:spacing w:before="8" w:line="219" w:lineRule="exact"/>
        <w:ind w:left="3430"/>
        <w:rPr>
          <w:rFonts w:ascii="Calibri"/>
          <w:i/>
          <w:sz w:val="18"/>
        </w:rPr>
      </w:pPr>
      <w:r>
        <w:rPr>
          <w:rFonts w:ascii="Calibri"/>
          <w:i/>
          <w:color w:val="231F20"/>
          <w:w w:val="115"/>
          <w:sz w:val="18"/>
        </w:rPr>
        <w:t>Opdrachten</w:t>
      </w:r>
      <w:r>
        <w:rPr>
          <w:rFonts w:ascii="Calibri"/>
          <w:i/>
          <w:color w:val="231F20"/>
          <w:spacing w:val="14"/>
          <w:w w:val="115"/>
          <w:sz w:val="18"/>
        </w:rPr>
        <w:t xml:space="preserve"> </w:t>
      </w:r>
      <w:r>
        <w:rPr>
          <w:rFonts w:ascii="Calibri"/>
          <w:i/>
          <w:color w:val="231F20"/>
          <w:w w:val="115"/>
          <w:sz w:val="18"/>
        </w:rPr>
        <w:t>Veiligheid</w:t>
      </w:r>
      <w:r>
        <w:rPr>
          <w:rFonts w:ascii="Calibri"/>
          <w:i/>
          <w:color w:val="231F20"/>
          <w:spacing w:val="15"/>
          <w:w w:val="115"/>
          <w:sz w:val="18"/>
        </w:rPr>
        <w:t xml:space="preserve"> </w:t>
      </w:r>
      <w:r>
        <w:rPr>
          <w:rFonts w:ascii="Calibri"/>
          <w:i/>
          <w:color w:val="231F20"/>
          <w:w w:val="115"/>
          <w:sz w:val="18"/>
        </w:rPr>
        <w:t>bedrijven</w:t>
      </w:r>
      <w:r>
        <w:rPr>
          <w:rFonts w:ascii="Calibri"/>
          <w:i/>
          <w:color w:val="231F20"/>
          <w:spacing w:val="14"/>
          <w:w w:val="115"/>
          <w:sz w:val="18"/>
        </w:rPr>
        <w:t xml:space="preserve"> </w:t>
      </w:r>
      <w:r>
        <w:rPr>
          <w:rFonts w:ascii="Calibri"/>
          <w:i/>
          <w:color w:val="231F20"/>
          <w:w w:val="115"/>
          <w:sz w:val="18"/>
        </w:rPr>
        <w:t>en</w:t>
      </w:r>
      <w:r>
        <w:rPr>
          <w:rFonts w:ascii="Calibri"/>
          <w:i/>
          <w:color w:val="231F20"/>
          <w:spacing w:val="15"/>
          <w:w w:val="115"/>
          <w:sz w:val="18"/>
        </w:rPr>
        <w:t xml:space="preserve"> </w:t>
      </w:r>
      <w:r>
        <w:rPr>
          <w:rFonts w:ascii="Calibri"/>
          <w:i/>
          <w:color w:val="231F20"/>
          <w:spacing w:val="-2"/>
          <w:w w:val="115"/>
          <w:sz w:val="18"/>
        </w:rPr>
        <w:t>transport</w:t>
      </w:r>
    </w:p>
    <w:p w:rsidR="008A51CF" w:rsidRDefault="00B57981" w14:paraId="384EC8F9" w14:textId="77777777">
      <w:pPr>
        <w:pStyle w:val="Plattetekst"/>
        <w:spacing w:line="247" w:lineRule="auto"/>
      </w:pPr>
      <w:r>
        <w:rPr>
          <w:color w:val="231F20"/>
          <w:spacing w:val="-2"/>
          <w:w w:val="110"/>
        </w:rPr>
        <w:t>Het</w:t>
      </w:r>
      <w:r>
        <w:rPr>
          <w:color w:val="231F20"/>
          <w:spacing w:val="-11"/>
          <w:w w:val="110"/>
        </w:rPr>
        <w:t xml:space="preserve"> </w:t>
      </w:r>
      <w:r>
        <w:rPr>
          <w:color w:val="231F20"/>
          <w:spacing w:val="-2"/>
          <w:w w:val="110"/>
        </w:rPr>
        <w:t>opdrachtenbudget</w:t>
      </w:r>
      <w:r>
        <w:rPr>
          <w:color w:val="231F20"/>
          <w:spacing w:val="-11"/>
          <w:w w:val="110"/>
        </w:rPr>
        <w:t xml:space="preserve"> </w:t>
      </w:r>
      <w:r>
        <w:rPr>
          <w:color w:val="231F20"/>
          <w:spacing w:val="-2"/>
          <w:w w:val="110"/>
        </w:rPr>
        <w:t>is</w:t>
      </w:r>
      <w:r>
        <w:rPr>
          <w:color w:val="231F20"/>
          <w:spacing w:val="-11"/>
          <w:w w:val="110"/>
        </w:rPr>
        <w:t xml:space="preserve"> </w:t>
      </w:r>
      <w:r>
        <w:rPr>
          <w:color w:val="231F20"/>
          <w:spacing w:val="-2"/>
          <w:w w:val="110"/>
        </w:rPr>
        <w:t>in</w:t>
      </w:r>
      <w:r>
        <w:rPr>
          <w:color w:val="231F20"/>
          <w:spacing w:val="-11"/>
          <w:w w:val="110"/>
        </w:rPr>
        <w:t xml:space="preserve"> </w:t>
      </w:r>
      <w:r>
        <w:rPr>
          <w:color w:val="231F20"/>
          <w:spacing w:val="-2"/>
          <w:w w:val="110"/>
        </w:rPr>
        <w:t>2026</w:t>
      </w:r>
      <w:r>
        <w:rPr>
          <w:color w:val="231F20"/>
          <w:spacing w:val="-11"/>
          <w:w w:val="110"/>
        </w:rPr>
        <w:t xml:space="preserve"> </w:t>
      </w:r>
      <w:r>
        <w:rPr>
          <w:color w:val="231F20"/>
          <w:spacing w:val="-2"/>
          <w:w w:val="110"/>
        </w:rPr>
        <w:t>met</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12,5</w:t>
      </w:r>
      <w:r>
        <w:rPr>
          <w:color w:val="231F20"/>
          <w:spacing w:val="-11"/>
          <w:w w:val="110"/>
        </w:rPr>
        <w:t xml:space="preserve"> </w:t>
      </w:r>
      <w:r>
        <w:rPr>
          <w:color w:val="231F20"/>
          <w:spacing w:val="-2"/>
          <w:w w:val="110"/>
        </w:rPr>
        <w:t>miljoen</w:t>
      </w:r>
      <w:r>
        <w:rPr>
          <w:color w:val="231F20"/>
          <w:spacing w:val="-11"/>
          <w:w w:val="110"/>
        </w:rPr>
        <w:t xml:space="preserve"> </w:t>
      </w:r>
      <w:r>
        <w:rPr>
          <w:color w:val="231F20"/>
          <w:spacing w:val="-2"/>
          <w:w w:val="110"/>
        </w:rPr>
        <w:t>verlaagd</w:t>
      </w:r>
      <w:r>
        <w:rPr>
          <w:color w:val="231F20"/>
          <w:spacing w:val="-11"/>
          <w:w w:val="110"/>
        </w:rPr>
        <w:t xml:space="preserve"> </w:t>
      </w:r>
      <w:r>
        <w:rPr>
          <w:color w:val="231F20"/>
          <w:spacing w:val="-2"/>
          <w:w w:val="110"/>
        </w:rPr>
        <w:t>en</w:t>
      </w:r>
      <w:r>
        <w:rPr>
          <w:color w:val="231F20"/>
          <w:spacing w:val="-11"/>
          <w:w w:val="110"/>
        </w:rPr>
        <w:t xml:space="preserve"> </w:t>
      </w:r>
      <w:r>
        <w:rPr>
          <w:color w:val="231F20"/>
          <w:spacing w:val="-2"/>
          <w:w w:val="110"/>
        </w:rPr>
        <w:t>in</w:t>
      </w:r>
      <w:r>
        <w:rPr>
          <w:color w:val="231F20"/>
          <w:spacing w:val="-11"/>
          <w:w w:val="110"/>
        </w:rPr>
        <w:t xml:space="preserve"> </w:t>
      </w:r>
      <w:r>
        <w:rPr>
          <w:color w:val="231F20"/>
          <w:spacing w:val="-2"/>
          <w:w w:val="110"/>
        </w:rPr>
        <w:t xml:space="preserve">totaal </w:t>
      </w:r>
      <w:r>
        <w:rPr>
          <w:color w:val="231F20"/>
          <w:w w:val="110"/>
        </w:rPr>
        <w:t>voor</w:t>
      </w:r>
      <w:r>
        <w:rPr>
          <w:color w:val="231F20"/>
          <w:spacing w:val="-9"/>
          <w:w w:val="110"/>
        </w:rPr>
        <w:t xml:space="preserve"> </w:t>
      </w:r>
      <w:r>
        <w:rPr>
          <w:color w:val="231F20"/>
          <w:w w:val="110"/>
        </w:rPr>
        <w:t>2027</w:t>
      </w:r>
      <w:r>
        <w:rPr>
          <w:color w:val="231F20"/>
          <w:spacing w:val="-9"/>
          <w:w w:val="110"/>
        </w:rPr>
        <w:t xml:space="preserve"> </w:t>
      </w:r>
      <w:r>
        <w:rPr>
          <w:color w:val="231F20"/>
          <w:w w:val="110"/>
        </w:rPr>
        <w:t>t/m</w:t>
      </w:r>
      <w:r>
        <w:rPr>
          <w:color w:val="231F20"/>
          <w:spacing w:val="-9"/>
          <w:w w:val="110"/>
        </w:rPr>
        <w:t xml:space="preserve"> </w:t>
      </w:r>
      <w:r>
        <w:rPr>
          <w:color w:val="231F20"/>
          <w:w w:val="110"/>
        </w:rPr>
        <w:t>2031</w:t>
      </w:r>
      <w:r>
        <w:rPr>
          <w:color w:val="231F20"/>
          <w:spacing w:val="-9"/>
          <w:w w:val="110"/>
        </w:rPr>
        <w:t xml:space="preserve"> </w:t>
      </w:r>
      <w:r>
        <w:rPr>
          <w:color w:val="231F20"/>
          <w:w w:val="110"/>
        </w:rPr>
        <w:t>met</w:t>
      </w:r>
      <w:r>
        <w:rPr>
          <w:color w:val="231F20"/>
          <w:spacing w:val="-9"/>
          <w:w w:val="110"/>
        </w:rPr>
        <w:t xml:space="preserve"> </w:t>
      </w:r>
      <w:r>
        <w:rPr>
          <w:color w:val="231F20"/>
          <w:w w:val="110"/>
        </w:rPr>
        <w:t>€</w:t>
      </w:r>
      <w:r>
        <w:rPr>
          <w:color w:val="231F20"/>
          <w:spacing w:val="-9"/>
          <w:w w:val="110"/>
        </w:rPr>
        <w:t xml:space="preserve"> </w:t>
      </w:r>
      <w:r>
        <w:rPr>
          <w:color w:val="231F20"/>
          <w:w w:val="110"/>
        </w:rPr>
        <w:t>16,8</w:t>
      </w:r>
      <w:r>
        <w:rPr>
          <w:color w:val="231F20"/>
          <w:spacing w:val="-9"/>
          <w:w w:val="110"/>
        </w:rPr>
        <w:t xml:space="preserve"> </w:t>
      </w:r>
      <w:r>
        <w:rPr>
          <w:color w:val="231F20"/>
          <w:w w:val="110"/>
        </w:rPr>
        <w:t>miljoen.</w:t>
      </w:r>
      <w:r>
        <w:rPr>
          <w:color w:val="231F20"/>
          <w:spacing w:val="-9"/>
          <w:w w:val="110"/>
        </w:rPr>
        <w:t xml:space="preserve"> </w:t>
      </w:r>
      <w:r>
        <w:rPr>
          <w:color w:val="231F20"/>
          <w:w w:val="110"/>
        </w:rPr>
        <w:t>Dit</w:t>
      </w:r>
      <w:r>
        <w:rPr>
          <w:color w:val="231F20"/>
          <w:spacing w:val="-9"/>
          <w:w w:val="110"/>
        </w:rPr>
        <w:t xml:space="preserve"> </w:t>
      </w:r>
      <w:r>
        <w:rPr>
          <w:color w:val="231F20"/>
          <w:w w:val="110"/>
        </w:rPr>
        <w:t>komt</w:t>
      </w:r>
      <w:r>
        <w:rPr>
          <w:color w:val="231F20"/>
          <w:spacing w:val="-9"/>
          <w:w w:val="110"/>
        </w:rPr>
        <w:t xml:space="preserve"> </w:t>
      </w:r>
      <w:r>
        <w:rPr>
          <w:color w:val="231F20"/>
          <w:w w:val="110"/>
        </w:rPr>
        <w:t>met</w:t>
      </w:r>
      <w:r>
        <w:rPr>
          <w:color w:val="231F20"/>
          <w:spacing w:val="-9"/>
          <w:w w:val="110"/>
        </w:rPr>
        <w:t xml:space="preserve"> </w:t>
      </w:r>
      <w:r>
        <w:rPr>
          <w:color w:val="231F20"/>
          <w:w w:val="110"/>
        </w:rPr>
        <w:t>name</w:t>
      </w:r>
      <w:r>
        <w:rPr>
          <w:color w:val="231F20"/>
          <w:spacing w:val="-9"/>
          <w:w w:val="110"/>
        </w:rPr>
        <w:t xml:space="preserve"> </w:t>
      </w:r>
      <w:r>
        <w:rPr>
          <w:color w:val="231F20"/>
          <w:w w:val="110"/>
        </w:rPr>
        <w:t>door</w:t>
      </w:r>
      <w:r>
        <w:rPr>
          <w:color w:val="231F20"/>
          <w:spacing w:val="-9"/>
          <w:w w:val="110"/>
        </w:rPr>
        <w:t xml:space="preserve"> </w:t>
      </w:r>
      <w:r>
        <w:rPr>
          <w:color w:val="231F20"/>
          <w:w w:val="110"/>
        </w:rPr>
        <w:t>de volgende</w:t>
      </w:r>
      <w:r>
        <w:rPr>
          <w:color w:val="231F20"/>
          <w:spacing w:val="-2"/>
          <w:w w:val="110"/>
        </w:rPr>
        <w:t xml:space="preserve"> </w:t>
      </w:r>
      <w:r>
        <w:rPr>
          <w:color w:val="231F20"/>
          <w:w w:val="110"/>
        </w:rPr>
        <w:t>mutaties:</w:t>
      </w:r>
    </w:p>
    <w:p w:rsidR="008A51CF" w:rsidRDefault="008A51CF" w14:paraId="4180C6AF" w14:textId="77777777">
      <w:pPr>
        <w:pStyle w:val="Plattetekst"/>
        <w:spacing w:before="7"/>
        <w:ind w:left="0"/>
      </w:pPr>
    </w:p>
    <w:p w:rsidR="008A51CF" w:rsidRDefault="00B57981" w14:paraId="0452F355" w14:textId="77777777">
      <w:pPr>
        <w:pStyle w:val="Plattetekst"/>
      </w:pPr>
      <w:r>
        <w:rPr>
          <w:color w:val="231F20"/>
          <w:spacing w:val="-2"/>
          <w:w w:val="110"/>
        </w:rPr>
        <w:t>Omgevingsveiligheid:</w:t>
      </w:r>
    </w:p>
    <w:p w:rsidR="008A51CF" w:rsidRDefault="00B57981" w14:paraId="7D4DA97D" w14:textId="77777777">
      <w:pPr>
        <w:pStyle w:val="Lijstalinea"/>
        <w:numPr>
          <w:ilvl w:val="0"/>
          <w:numId w:val="9"/>
        </w:numPr>
        <w:tabs>
          <w:tab w:val="left" w:pos="3711"/>
          <w:tab w:val="left" w:pos="3713"/>
        </w:tabs>
        <w:spacing w:before="7" w:line="247" w:lineRule="auto"/>
        <w:rPr>
          <w:sz w:val="18"/>
        </w:rPr>
      </w:pPr>
      <w:r>
        <w:rPr>
          <w:color w:val="231F20"/>
          <w:w w:val="110"/>
          <w:sz w:val="18"/>
        </w:rPr>
        <w:t>Het</w:t>
      </w:r>
      <w:r>
        <w:rPr>
          <w:color w:val="231F20"/>
          <w:spacing w:val="-14"/>
          <w:w w:val="110"/>
          <w:sz w:val="18"/>
        </w:rPr>
        <w:t xml:space="preserve"> </w:t>
      </w:r>
      <w:r>
        <w:rPr>
          <w:color w:val="231F20"/>
          <w:w w:val="110"/>
          <w:sz w:val="18"/>
        </w:rPr>
        <w:t>opdrachtenbudget</w:t>
      </w:r>
      <w:r>
        <w:rPr>
          <w:color w:val="231F20"/>
          <w:spacing w:val="-14"/>
          <w:w w:val="110"/>
          <w:sz w:val="18"/>
        </w:rPr>
        <w:t xml:space="preserve"> </w:t>
      </w:r>
      <w:r>
        <w:rPr>
          <w:color w:val="231F20"/>
          <w:w w:val="110"/>
          <w:sz w:val="18"/>
        </w:rPr>
        <w:t>is</w:t>
      </w:r>
      <w:r>
        <w:rPr>
          <w:color w:val="231F20"/>
          <w:spacing w:val="-14"/>
          <w:w w:val="110"/>
          <w:sz w:val="18"/>
        </w:rPr>
        <w:t xml:space="preserve"> </w:t>
      </w:r>
      <w:r>
        <w:rPr>
          <w:color w:val="231F20"/>
          <w:w w:val="110"/>
          <w:sz w:val="18"/>
        </w:rPr>
        <w:t>in</w:t>
      </w:r>
      <w:r>
        <w:rPr>
          <w:color w:val="231F20"/>
          <w:spacing w:val="-14"/>
          <w:w w:val="110"/>
          <w:sz w:val="18"/>
        </w:rPr>
        <w:t xml:space="preserve"> </w:t>
      </w:r>
      <w:r>
        <w:rPr>
          <w:color w:val="231F20"/>
          <w:w w:val="110"/>
          <w:sz w:val="18"/>
        </w:rPr>
        <w:t>2026</w:t>
      </w:r>
      <w:r>
        <w:rPr>
          <w:color w:val="231F20"/>
          <w:spacing w:val="-14"/>
          <w:w w:val="110"/>
          <w:sz w:val="18"/>
        </w:rPr>
        <w:t xml:space="preserve"> </w:t>
      </w:r>
      <w:r>
        <w:rPr>
          <w:color w:val="231F20"/>
          <w:w w:val="110"/>
          <w:sz w:val="18"/>
        </w:rPr>
        <w:t>met</w:t>
      </w:r>
      <w:r>
        <w:rPr>
          <w:color w:val="231F20"/>
          <w:spacing w:val="-14"/>
          <w:w w:val="110"/>
          <w:sz w:val="18"/>
        </w:rPr>
        <w:t xml:space="preserve"> </w:t>
      </w:r>
      <w:r>
        <w:rPr>
          <w:color w:val="231F20"/>
          <w:w w:val="110"/>
          <w:sz w:val="18"/>
        </w:rPr>
        <w:t>€</w:t>
      </w:r>
      <w:r>
        <w:rPr>
          <w:color w:val="231F20"/>
          <w:spacing w:val="-14"/>
          <w:w w:val="110"/>
          <w:sz w:val="18"/>
        </w:rPr>
        <w:t xml:space="preserve"> </w:t>
      </w:r>
      <w:r>
        <w:rPr>
          <w:color w:val="231F20"/>
          <w:w w:val="110"/>
          <w:sz w:val="18"/>
        </w:rPr>
        <w:t>1,3</w:t>
      </w:r>
      <w:r>
        <w:rPr>
          <w:color w:val="231F20"/>
          <w:spacing w:val="-14"/>
          <w:w w:val="110"/>
          <w:sz w:val="18"/>
        </w:rPr>
        <w:t xml:space="preserve"> </w:t>
      </w:r>
      <w:r>
        <w:rPr>
          <w:color w:val="231F20"/>
          <w:w w:val="110"/>
          <w:sz w:val="18"/>
        </w:rPr>
        <w:t>miljoen</w:t>
      </w:r>
      <w:r>
        <w:rPr>
          <w:color w:val="231F20"/>
          <w:spacing w:val="-14"/>
          <w:w w:val="110"/>
          <w:sz w:val="18"/>
        </w:rPr>
        <w:t xml:space="preserve"> </w:t>
      </w:r>
      <w:r>
        <w:rPr>
          <w:color w:val="231F20"/>
          <w:w w:val="110"/>
          <w:sz w:val="18"/>
        </w:rPr>
        <w:t>verlaagd</w:t>
      </w:r>
      <w:r>
        <w:rPr>
          <w:color w:val="231F20"/>
          <w:spacing w:val="-14"/>
          <w:w w:val="110"/>
          <w:sz w:val="18"/>
        </w:rPr>
        <w:t xml:space="preserve"> </w:t>
      </w:r>
      <w:r>
        <w:rPr>
          <w:color w:val="231F20"/>
          <w:w w:val="110"/>
          <w:sz w:val="18"/>
        </w:rPr>
        <w:t>zodat</w:t>
      </w:r>
      <w:r>
        <w:rPr>
          <w:color w:val="231F20"/>
          <w:spacing w:val="-14"/>
          <w:w w:val="110"/>
          <w:sz w:val="18"/>
        </w:rPr>
        <w:t xml:space="preserve"> </w:t>
      </w:r>
      <w:r>
        <w:rPr>
          <w:color w:val="231F20"/>
          <w:w w:val="110"/>
          <w:sz w:val="18"/>
        </w:rPr>
        <w:t>met name de volgende subsidies kunnen worden verstrekt en betaald: de Subsidieregeling</w:t>
      </w:r>
      <w:r>
        <w:rPr>
          <w:color w:val="231F20"/>
          <w:spacing w:val="-13"/>
          <w:w w:val="110"/>
          <w:sz w:val="18"/>
        </w:rPr>
        <w:t xml:space="preserve"> </w:t>
      </w:r>
      <w:r>
        <w:rPr>
          <w:color w:val="231F20"/>
          <w:w w:val="110"/>
          <w:sz w:val="18"/>
        </w:rPr>
        <w:t>Versterking</w:t>
      </w:r>
      <w:r>
        <w:rPr>
          <w:color w:val="231F20"/>
          <w:spacing w:val="-13"/>
          <w:w w:val="110"/>
          <w:sz w:val="18"/>
        </w:rPr>
        <w:t xml:space="preserve"> </w:t>
      </w:r>
      <w:r>
        <w:rPr>
          <w:color w:val="231F20"/>
          <w:w w:val="110"/>
          <w:sz w:val="18"/>
        </w:rPr>
        <w:t>Omgevingsveiligheid</w:t>
      </w:r>
      <w:r>
        <w:rPr>
          <w:color w:val="231F20"/>
          <w:spacing w:val="-13"/>
          <w:w w:val="110"/>
          <w:sz w:val="18"/>
        </w:rPr>
        <w:t xml:space="preserve"> </w:t>
      </w:r>
      <w:r>
        <w:rPr>
          <w:color w:val="231F20"/>
          <w:w w:val="110"/>
          <w:sz w:val="18"/>
        </w:rPr>
        <w:t>(SVO).</w:t>
      </w:r>
      <w:r>
        <w:rPr>
          <w:color w:val="231F20"/>
          <w:spacing w:val="-13"/>
          <w:w w:val="110"/>
          <w:sz w:val="18"/>
        </w:rPr>
        <w:t xml:space="preserve"> </w:t>
      </w:r>
      <w:r>
        <w:rPr>
          <w:color w:val="231F20"/>
          <w:w w:val="110"/>
          <w:sz w:val="18"/>
        </w:rPr>
        <w:t>De</w:t>
      </w:r>
      <w:r>
        <w:rPr>
          <w:color w:val="231F20"/>
          <w:spacing w:val="-13"/>
          <w:w w:val="110"/>
          <w:sz w:val="18"/>
        </w:rPr>
        <w:t xml:space="preserve"> </w:t>
      </w:r>
      <w:proofErr w:type="spellStart"/>
      <w:r>
        <w:rPr>
          <w:color w:val="231F20"/>
          <w:w w:val="110"/>
          <w:sz w:val="18"/>
        </w:rPr>
        <w:t>Subsidie-regeling</w:t>
      </w:r>
      <w:proofErr w:type="spellEnd"/>
      <w:r>
        <w:rPr>
          <w:color w:val="231F20"/>
          <w:spacing w:val="-14"/>
          <w:w w:val="110"/>
          <w:sz w:val="18"/>
        </w:rPr>
        <w:t xml:space="preserve"> </w:t>
      </w:r>
      <w:r>
        <w:rPr>
          <w:color w:val="231F20"/>
          <w:w w:val="110"/>
          <w:sz w:val="18"/>
        </w:rPr>
        <w:t>ondersteunt</w:t>
      </w:r>
      <w:r>
        <w:rPr>
          <w:color w:val="231F20"/>
          <w:spacing w:val="-14"/>
          <w:w w:val="110"/>
          <w:sz w:val="18"/>
        </w:rPr>
        <w:t xml:space="preserve"> </w:t>
      </w:r>
      <w:r>
        <w:rPr>
          <w:color w:val="231F20"/>
          <w:w w:val="110"/>
          <w:sz w:val="18"/>
        </w:rPr>
        <w:t>Safety</w:t>
      </w:r>
      <w:r>
        <w:rPr>
          <w:color w:val="231F20"/>
          <w:spacing w:val="-14"/>
          <w:w w:val="110"/>
          <w:sz w:val="18"/>
        </w:rPr>
        <w:t xml:space="preserve"> </w:t>
      </w:r>
      <w:r>
        <w:rPr>
          <w:color w:val="231F20"/>
          <w:w w:val="110"/>
          <w:sz w:val="18"/>
        </w:rPr>
        <w:t>Deals.</w:t>
      </w:r>
      <w:r>
        <w:rPr>
          <w:color w:val="231F20"/>
          <w:spacing w:val="-14"/>
          <w:w w:val="110"/>
          <w:sz w:val="18"/>
        </w:rPr>
        <w:t xml:space="preserve"> </w:t>
      </w:r>
      <w:r>
        <w:rPr>
          <w:color w:val="231F20"/>
          <w:w w:val="110"/>
          <w:sz w:val="18"/>
        </w:rPr>
        <w:t>Dit</w:t>
      </w:r>
      <w:r>
        <w:rPr>
          <w:color w:val="231F20"/>
          <w:spacing w:val="-14"/>
          <w:w w:val="110"/>
          <w:sz w:val="18"/>
        </w:rPr>
        <w:t xml:space="preserve"> </w:t>
      </w:r>
      <w:r>
        <w:rPr>
          <w:color w:val="231F20"/>
          <w:w w:val="110"/>
          <w:sz w:val="18"/>
        </w:rPr>
        <w:t>zijn</w:t>
      </w:r>
      <w:r>
        <w:rPr>
          <w:color w:val="231F20"/>
          <w:spacing w:val="-14"/>
          <w:w w:val="110"/>
          <w:sz w:val="18"/>
        </w:rPr>
        <w:t xml:space="preserve"> </w:t>
      </w:r>
      <w:r>
        <w:rPr>
          <w:color w:val="231F20"/>
          <w:w w:val="110"/>
          <w:sz w:val="18"/>
        </w:rPr>
        <w:t>bovenwettelijke</w:t>
      </w:r>
      <w:r>
        <w:rPr>
          <w:color w:val="231F20"/>
          <w:spacing w:val="-14"/>
          <w:w w:val="110"/>
          <w:sz w:val="18"/>
        </w:rPr>
        <w:t xml:space="preserve"> </w:t>
      </w:r>
      <w:r>
        <w:rPr>
          <w:color w:val="231F20"/>
          <w:w w:val="110"/>
          <w:sz w:val="18"/>
        </w:rPr>
        <w:t>veiligheids-</w:t>
      </w:r>
      <w:r>
        <w:rPr>
          <w:color w:val="231F20"/>
          <w:sz w:val="18"/>
        </w:rPr>
        <w:t>initiatieven</w:t>
      </w:r>
      <w:r>
        <w:rPr>
          <w:color w:val="231F20"/>
          <w:spacing w:val="29"/>
          <w:sz w:val="18"/>
        </w:rPr>
        <w:t xml:space="preserve"> </w:t>
      </w:r>
      <w:r>
        <w:rPr>
          <w:color w:val="231F20"/>
          <w:sz w:val="18"/>
        </w:rPr>
        <w:t>van</w:t>
      </w:r>
      <w:r>
        <w:rPr>
          <w:color w:val="231F20"/>
          <w:spacing w:val="29"/>
          <w:sz w:val="18"/>
        </w:rPr>
        <w:t xml:space="preserve"> </w:t>
      </w:r>
      <w:r>
        <w:rPr>
          <w:color w:val="231F20"/>
          <w:sz w:val="18"/>
        </w:rPr>
        <w:t>industriële</w:t>
      </w:r>
      <w:r>
        <w:rPr>
          <w:color w:val="231F20"/>
          <w:spacing w:val="29"/>
          <w:sz w:val="18"/>
        </w:rPr>
        <w:t xml:space="preserve"> </w:t>
      </w:r>
      <w:r>
        <w:rPr>
          <w:color w:val="231F20"/>
          <w:sz w:val="18"/>
        </w:rPr>
        <w:t>bedrijven</w:t>
      </w:r>
      <w:r>
        <w:rPr>
          <w:color w:val="231F20"/>
          <w:spacing w:val="29"/>
          <w:sz w:val="18"/>
        </w:rPr>
        <w:t xml:space="preserve"> </w:t>
      </w:r>
      <w:r>
        <w:rPr>
          <w:color w:val="231F20"/>
          <w:sz w:val="18"/>
        </w:rPr>
        <w:t>die</w:t>
      </w:r>
      <w:r>
        <w:rPr>
          <w:color w:val="231F20"/>
          <w:spacing w:val="29"/>
          <w:sz w:val="18"/>
        </w:rPr>
        <w:t xml:space="preserve"> </w:t>
      </w:r>
      <w:r>
        <w:rPr>
          <w:color w:val="231F20"/>
          <w:sz w:val="18"/>
        </w:rPr>
        <w:t>werken</w:t>
      </w:r>
      <w:r>
        <w:rPr>
          <w:color w:val="231F20"/>
          <w:spacing w:val="29"/>
          <w:sz w:val="18"/>
        </w:rPr>
        <w:t xml:space="preserve"> </w:t>
      </w:r>
      <w:r>
        <w:rPr>
          <w:color w:val="231F20"/>
          <w:sz w:val="18"/>
        </w:rPr>
        <w:t>met</w:t>
      </w:r>
      <w:r>
        <w:rPr>
          <w:color w:val="231F20"/>
          <w:spacing w:val="29"/>
          <w:sz w:val="18"/>
        </w:rPr>
        <w:t xml:space="preserve"> </w:t>
      </w:r>
      <w:r>
        <w:rPr>
          <w:color w:val="231F20"/>
          <w:sz w:val="18"/>
        </w:rPr>
        <w:t>gevaarlijke</w:t>
      </w:r>
      <w:r>
        <w:rPr>
          <w:color w:val="231F20"/>
          <w:spacing w:val="29"/>
          <w:sz w:val="18"/>
        </w:rPr>
        <w:t xml:space="preserve"> </w:t>
      </w:r>
      <w:r>
        <w:rPr>
          <w:color w:val="231F20"/>
          <w:sz w:val="18"/>
        </w:rPr>
        <w:t>stoffen</w:t>
      </w:r>
      <w:r>
        <w:rPr>
          <w:color w:val="231F20"/>
          <w:spacing w:val="40"/>
          <w:w w:val="110"/>
          <w:sz w:val="18"/>
        </w:rPr>
        <w:t xml:space="preserve"> </w:t>
      </w:r>
      <w:r>
        <w:rPr>
          <w:color w:val="231F20"/>
          <w:w w:val="110"/>
          <w:sz w:val="18"/>
        </w:rPr>
        <w:t>of risicovolle processen. En de subsidie aan Veiligheid Nederland ten behoeve</w:t>
      </w:r>
      <w:r>
        <w:rPr>
          <w:color w:val="231F20"/>
          <w:spacing w:val="-14"/>
          <w:w w:val="110"/>
          <w:sz w:val="18"/>
        </w:rPr>
        <w:t xml:space="preserve"> </w:t>
      </w:r>
      <w:r>
        <w:rPr>
          <w:color w:val="231F20"/>
          <w:w w:val="110"/>
          <w:sz w:val="18"/>
        </w:rPr>
        <w:t>van</w:t>
      </w:r>
      <w:r>
        <w:rPr>
          <w:color w:val="231F20"/>
          <w:spacing w:val="-14"/>
          <w:w w:val="110"/>
          <w:sz w:val="18"/>
        </w:rPr>
        <w:t xml:space="preserve"> </w:t>
      </w:r>
      <w:r>
        <w:rPr>
          <w:color w:val="231F20"/>
          <w:w w:val="110"/>
          <w:sz w:val="18"/>
        </w:rPr>
        <w:t>voorlichting</w:t>
      </w:r>
      <w:r>
        <w:rPr>
          <w:color w:val="231F20"/>
          <w:spacing w:val="-14"/>
          <w:w w:val="110"/>
          <w:sz w:val="18"/>
        </w:rPr>
        <w:t xml:space="preserve"> </w:t>
      </w:r>
      <w:r>
        <w:rPr>
          <w:color w:val="231F20"/>
          <w:w w:val="110"/>
          <w:sz w:val="18"/>
        </w:rPr>
        <w:t>en</w:t>
      </w:r>
      <w:r>
        <w:rPr>
          <w:color w:val="231F20"/>
          <w:spacing w:val="-14"/>
          <w:w w:val="110"/>
          <w:sz w:val="18"/>
        </w:rPr>
        <w:t xml:space="preserve"> </w:t>
      </w:r>
      <w:r>
        <w:rPr>
          <w:color w:val="231F20"/>
          <w:w w:val="110"/>
          <w:sz w:val="18"/>
        </w:rPr>
        <w:t>om</w:t>
      </w:r>
      <w:r>
        <w:rPr>
          <w:color w:val="231F20"/>
          <w:spacing w:val="-14"/>
          <w:w w:val="110"/>
          <w:sz w:val="18"/>
        </w:rPr>
        <w:t xml:space="preserve"> </w:t>
      </w:r>
      <w:r>
        <w:rPr>
          <w:color w:val="231F20"/>
          <w:w w:val="110"/>
          <w:sz w:val="18"/>
        </w:rPr>
        <w:t>inzicht</w:t>
      </w:r>
      <w:r>
        <w:rPr>
          <w:color w:val="231F20"/>
          <w:spacing w:val="-14"/>
          <w:w w:val="110"/>
          <w:sz w:val="18"/>
        </w:rPr>
        <w:t xml:space="preserve"> </w:t>
      </w:r>
      <w:r>
        <w:rPr>
          <w:color w:val="231F20"/>
          <w:w w:val="110"/>
          <w:sz w:val="18"/>
        </w:rPr>
        <w:t>te</w:t>
      </w:r>
      <w:r>
        <w:rPr>
          <w:color w:val="231F20"/>
          <w:spacing w:val="-14"/>
          <w:w w:val="110"/>
          <w:sz w:val="18"/>
        </w:rPr>
        <w:t xml:space="preserve"> </w:t>
      </w:r>
      <w:r>
        <w:rPr>
          <w:color w:val="231F20"/>
          <w:w w:val="110"/>
          <w:sz w:val="18"/>
        </w:rPr>
        <w:t>verkrijgen</w:t>
      </w:r>
      <w:r>
        <w:rPr>
          <w:color w:val="231F20"/>
          <w:spacing w:val="-14"/>
          <w:w w:val="110"/>
          <w:sz w:val="18"/>
        </w:rPr>
        <w:t xml:space="preserve"> </w:t>
      </w:r>
      <w:r>
        <w:rPr>
          <w:color w:val="231F20"/>
          <w:w w:val="110"/>
          <w:sz w:val="18"/>
        </w:rPr>
        <w:t>in</w:t>
      </w:r>
      <w:r>
        <w:rPr>
          <w:color w:val="231F20"/>
          <w:spacing w:val="-14"/>
          <w:w w:val="110"/>
          <w:sz w:val="18"/>
        </w:rPr>
        <w:t xml:space="preserve"> </w:t>
      </w:r>
      <w:r>
        <w:rPr>
          <w:color w:val="231F20"/>
          <w:w w:val="110"/>
          <w:sz w:val="18"/>
        </w:rPr>
        <w:t>de</w:t>
      </w:r>
      <w:r>
        <w:rPr>
          <w:color w:val="231F20"/>
          <w:spacing w:val="-14"/>
          <w:w w:val="110"/>
          <w:sz w:val="18"/>
        </w:rPr>
        <w:t xml:space="preserve"> </w:t>
      </w:r>
      <w:r>
        <w:rPr>
          <w:color w:val="231F20"/>
          <w:w w:val="110"/>
          <w:sz w:val="18"/>
        </w:rPr>
        <w:t>effecten</w:t>
      </w:r>
      <w:r>
        <w:rPr>
          <w:color w:val="231F20"/>
          <w:spacing w:val="-14"/>
          <w:w w:val="110"/>
          <w:sz w:val="18"/>
        </w:rPr>
        <w:t xml:space="preserve"> </w:t>
      </w:r>
      <w:r>
        <w:rPr>
          <w:color w:val="231F20"/>
          <w:w w:val="110"/>
          <w:sz w:val="18"/>
        </w:rPr>
        <w:t>van regelgeving en maatregelen om vuurwerkletsels te voorkomen.</w:t>
      </w:r>
    </w:p>
    <w:p w:rsidR="008A51CF" w:rsidRDefault="00B57981" w14:paraId="276C27A8" w14:textId="77777777">
      <w:pPr>
        <w:pStyle w:val="Lijstalinea"/>
        <w:numPr>
          <w:ilvl w:val="0"/>
          <w:numId w:val="9"/>
        </w:numPr>
        <w:tabs>
          <w:tab w:val="left" w:pos="3711"/>
          <w:tab w:val="left" w:pos="3713"/>
        </w:tabs>
        <w:spacing w:before="1" w:line="247" w:lineRule="auto"/>
        <w:ind w:right="173"/>
        <w:rPr>
          <w:sz w:val="18"/>
        </w:rPr>
      </w:pPr>
      <w:r>
        <w:rPr>
          <w:color w:val="231F20"/>
          <w:spacing w:val="-2"/>
          <w:w w:val="110"/>
          <w:sz w:val="18"/>
        </w:rPr>
        <w:t>Het</w:t>
      </w:r>
      <w:r>
        <w:rPr>
          <w:color w:val="231F20"/>
          <w:spacing w:val="-10"/>
          <w:w w:val="110"/>
          <w:sz w:val="18"/>
        </w:rPr>
        <w:t xml:space="preserve"> </w:t>
      </w:r>
      <w:r>
        <w:rPr>
          <w:color w:val="231F20"/>
          <w:spacing w:val="-2"/>
          <w:w w:val="110"/>
          <w:sz w:val="18"/>
        </w:rPr>
        <w:t>overige</w:t>
      </w:r>
      <w:r>
        <w:rPr>
          <w:color w:val="231F20"/>
          <w:spacing w:val="-10"/>
          <w:w w:val="110"/>
          <w:sz w:val="18"/>
        </w:rPr>
        <w:t xml:space="preserve"> </w:t>
      </w:r>
      <w:r>
        <w:rPr>
          <w:color w:val="231F20"/>
          <w:spacing w:val="-2"/>
          <w:w w:val="110"/>
          <w:sz w:val="18"/>
        </w:rPr>
        <w:t>opdrachtenbudget</w:t>
      </w:r>
      <w:r>
        <w:rPr>
          <w:color w:val="231F20"/>
          <w:spacing w:val="-10"/>
          <w:w w:val="110"/>
          <w:sz w:val="18"/>
        </w:rPr>
        <w:t xml:space="preserve"> </w:t>
      </w:r>
      <w:r>
        <w:rPr>
          <w:color w:val="231F20"/>
          <w:spacing w:val="-2"/>
          <w:w w:val="110"/>
          <w:sz w:val="18"/>
        </w:rPr>
        <w:t>is</w:t>
      </w:r>
      <w:r>
        <w:rPr>
          <w:color w:val="231F20"/>
          <w:spacing w:val="-10"/>
          <w:w w:val="110"/>
          <w:sz w:val="18"/>
        </w:rPr>
        <w:t xml:space="preserve"> </w:t>
      </w:r>
      <w:r>
        <w:rPr>
          <w:color w:val="231F20"/>
          <w:spacing w:val="-2"/>
          <w:w w:val="110"/>
          <w:sz w:val="18"/>
        </w:rPr>
        <w:t>met</w:t>
      </w:r>
      <w:r>
        <w:rPr>
          <w:color w:val="231F20"/>
          <w:spacing w:val="-10"/>
          <w:w w:val="110"/>
          <w:sz w:val="18"/>
        </w:rPr>
        <w:t xml:space="preserve"> </w:t>
      </w:r>
      <w:r>
        <w:rPr>
          <w:color w:val="231F20"/>
          <w:spacing w:val="-2"/>
          <w:w w:val="110"/>
          <w:sz w:val="18"/>
        </w:rPr>
        <w:t>€</w:t>
      </w:r>
      <w:r>
        <w:rPr>
          <w:color w:val="231F20"/>
          <w:spacing w:val="-10"/>
          <w:w w:val="110"/>
          <w:sz w:val="18"/>
        </w:rPr>
        <w:t xml:space="preserve"> </w:t>
      </w:r>
      <w:r>
        <w:rPr>
          <w:color w:val="231F20"/>
          <w:spacing w:val="-2"/>
          <w:w w:val="110"/>
          <w:sz w:val="18"/>
        </w:rPr>
        <w:t>1,1</w:t>
      </w:r>
      <w:r>
        <w:rPr>
          <w:color w:val="231F20"/>
          <w:spacing w:val="-10"/>
          <w:w w:val="110"/>
          <w:sz w:val="18"/>
        </w:rPr>
        <w:t xml:space="preserve"> </w:t>
      </w:r>
      <w:r>
        <w:rPr>
          <w:color w:val="231F20"/>
          <w:spacing w:val="-2"/>
          <w:w w:val="110"/>
          <w:sz w:val="18"/>
        </w:rPr>
        <w:t>verlaagd</w:t>
      </w:r>
      <w:r>
        <w:rPr>
          <w:color w:val="231F20"/>
          <w:spacing w:val="-10"/>
          <w:w w:val="110"/>
          <w:sz w:val="18"/>
        </w:rPr>
        <w:t xml:space="preserve"> </w:t>
      </w:r>
      <w:r>
        <w:rPr>
          <w:color w:val="231F20"/>
          <w:spacing w:val="-2"/>
          <w:w w:val="110"/>
          <w:sz w:val="18"/>
        </w:rPr>
        <w:t>in</w:t>
      </w:r>
      <w:r>
        <w:rPr>
          <w:color w:val="231F20"/>
          <w:spacing w:val="-10"/>
          <w:w w:val="110"/>
          <w:sz w:val="18"/>
        </w:rPr>
        <w:t xml:space="preserve"> </w:t>
      </w:r>
      <w:r>
        <w:rPr>
          <w:color w:val="231F20"/>
          <w:spacing w:val="-2"/>
          <w:w w:val="110"/>
          <w:sz w:val="18"/>
        </w:rPr>
        <w:t>2026</w:t>
      </w:r>
      <w:r>
        <w:rPr>
          <w:color w:val="231F20"/>
          <w:spacing w:val="-10"/>
          <w:w w:val="110"/>
          <w:sz w:val="18"/>
        </w:rPr>
        <w:t xml:space="preserve"> </w:t>
      </w:r>
      <w:r>
        <w:rPr>
          <w:color w:val="231F20"/>
          <w:spacing w:val="-2"/>
          <w:w w:val="110"/>
          <w:sz w:val="18"/>
        </w:rPr>
        <w:t>als</w:t>
      </w:r>
      <w:r>
        <w:rPr>
          <w:color w:val="231F20"/>
          <w:spacing w:val="-10"/>
          <w:w w:val="110"/>
          <w:sz w:val="18"/>
        </w:rPr>
        <w:t xml:space="preserve"> </w:t>
      </w:r>
      <w:r>
        <w:rPr>
          <w:color w:val="231F20"/>
          <w:spacing w:val="-2"/>
          <w:w w:val="110"/>
          <w:sz w:val="18"/>
        </w:rPr>
        <w:t xml:space="preserve">gevolg </w:t>
      </w:r>
      <w:r>
        <w:rPr>
          <w:color w:val="231F20"/>
          <w:w w:val="110"/>
          <w:sz w:val="18"/>
        </w:rPr>
        <w:t>van meerdere kleine mutaties.</w:t>
      </w:r>
    </w:p>
    <w:p w:rsidR="008A51CF" w:rsidRDefault="008A51CF" w14:paraId="7B3A2C9F" w14:textId="77777777">
      <w:pPr>
        <w:pStyle w:val="Plattetekst"/>
        <w:spacing w:before="7"/>
        <w:ind w:left="0"/>
      </w:pPr>
    </w:p>
    <w:p w:rsidR="008A51CF" w:rsidRDefault="00B57981" w14:paraId="01CED2BE" w14:textId="77777777">
      <w:pPr>
        <w:pStyle w:val="Plattetekst"/>
        <w:spacing w:line="247" w:lineRule="auto"/>
        <w:ind w:right="111"/>
      </w:pPr>
      <w:r>
        <w:rPr>
          <w:color w:val="231F20"/>
        </w:rPr>
        <w:t>Waarvan</w:t>
      </w:r>
      <w:r>
        <w:rPr>
          <w:color w:val="231F20"/>
          <w:spacing w:val="28"/>
        </w:rPr>
        <w:t xml:space="preserve"> </w:t>
      </w:r>
      <w:r>
        <w:rPr>
          <w:color w:val="231F20"/>
        </w:rPr>
        <w:t>RWS:</w:t>
      </w:r>
      <w:r>
        <w:rPr>
          <w:color w:val="231F20"/>
          <w:spacing w:val="28"/>
        </w:rPr>
        <w:t xml:space="preserve"> </w:t>
      </w:r>
      <w:r>
        <w:rPr>
          <w:color w:val="231F20"/>
        </w:rPr>
        <w:t>het</w:t>
      </w:r>
      <w:r>
        <w:rPr>
          <w:color w:val="231F20"/>
          <w:spacing w:val="28"/>
        </w:rPr>
        <w:t xml:space="preserve"> </w:t>
      </w:r>
      <w:r>
        <w:rPr>
          <w:color w:val="231F20"/>
        </w:rPr>
        <w:t>opdrachtenbudget</w:t>
      </w:r>
      <w:r>
        <w:rPr>
          <w:color w:val="231F20"/>
          <w:spacing w:val="28"/>
        </w:rPr>
        <w:t xml:space="preserve"> </w:t>
      </w:r>
      <w:r>
        <w:rPr>
          <w:color w:val="231F20"/>
        </w:rPr>
        <w:t>is</w:t>
      </w:r>
      <w:r>
        <w:rPr>
          <w:color w:val="231F20"/>
          <w:spacing w:val="28"/>
        </w:rPr>
        <w:t xml:space="preserve"> </w:t>
      </w:r>
      <w:r>
        <w:rPr>
          <w:color w:val="231F20"/>
        </w:rPr>
        <w:t>in</w:t>
      </w:r>
      <w:r>
        <w:rPr>
          <w:color w:val="231F20"/>
          <w:spacing w:val="28"/>
        </w:rPr>
        <w:t xml:space="preserve"> </w:t>
      </w:r>
      <w:r>
        <w:rPr>
          <w:color w:val="231F20"/>
        </w:rPr>
        <w:t>2026</w:t>
      </w:r>
      <w:r>
        <w:rPr>
          <w:color w:val="231F20"/>
          <w:spacing w:val="28"/>
        </w:rPr>
        <w:t xml:space="preserve"> </w:t>
      </w:r>
      <w:r>
        <w:rPr>
          <w:color w:val="231F20"/>
        </w:rPr>
        <w:t>met</w:t>
      </w:r>
      <w:r>
        <w:rPr>
          <w:color w:val="231F20"/>
          <w:spacing w:val="28"/>
        </w:rPr>
        <w:t xml:space="preserve"> </w:t>
      </w:r>
      <w:r>
        <w:rPr>
          <w:color w:val="231F20"/>
        </w:rPr>
        <w:t>€</w:t>
      </w:r>
      <w:r>
        <w:rPr>
          <w:color w:val="231F20"/>
          <w:spacing w:val="28"/>
        </w:rPr>
        <w:t xml:space="preserve"> </w:t>
      </w:r>
      <w:r>
        <w:rPr>
          <w:color w:val="231F20"/>
        </w:rPr>
        <w:t>2,1</w:t>
      </w:r>
      <w:r>
        <w:rPr>
          <w:color w:val="231F20"/>
          <w:spacing w:val="28"/>
        </w:rPr>
        <w:t xml:space="preserve"> </w:t>
      </w:r>
      <w:r>
        <w:rPr>
          <w:color w:val="231F20"/>
        </w:rPr>
        <w:t>miljoen</w:t>
      </w:r>
      <w:r>
        <w:rPr>
          <w:color w:val="231F20"/>
          <w:spacing w:val="28"/>
        </w:rPr>
        <w:t xml:space="preserve"> </w:t>
      </w:r>
      <w:r>
        <w:rPr>
          <w:color w:val="231F20"/>
        </w:rPr>
        <w:t xml:space="preserve">verlaagd </w:t>
      </w:r>
      <w:r>
        <w:rPr>
          <w:color w:val="231F20"/>
          <w:w w:val="110"/>
        </w:rPr>
        <w:t>en</w:t>
      </w:r>
      <w:r>
        <w:rPr>
          <w:color w:val="231F20"/>
          <w:spacing w:val="-6"/>
          <w:w w:val="110"/>
        </w:rPr>
        <w:t xml:space="preserve"> </w:t>
      </w:r>
      <w:r>
        <w:rPr>
          <w:color w:val="231F20"/>
          <w:w w:val="110"/>
        </w:rPr>
        <w:t>in</w:t>
      </w:r>
      <w:r>
        <w:rPr>
          <w:color w:val="231F20"/>
          <w:spacing w:val="-6"/>
          <w:w w:val="110"/>
        </w:rPr>
        <w:t xml:space="preserve"> </w:t>
      </w:r>
      <w:r>
        <w:rPr>
          <w:color w:val="231F20"/>
          <w:w w:val="110"/>
        </w:rPr>
        <w:t>2027</w:t>
      </w:r>
      <w:r>
        <w:rPr>
          <w:color w:val="231F20"/>
          <w:spacing w:val="-6"/>
          <w:w w:val="110"/>
        </w:rPr>
        <w:t xml:space="preserve"> </w:t>
      </w:r>
      <w:r>
        <w:rPr>
          <w:color w:val="231F20"/>
          <w:w w:val="110"/>
        </w:rPr>
        <w:t>t/m</w:t>
      </w:r>
      <w:r>
        <w:rPr>
          <w:color w:val="231F20"/>
          <w:spacing w:val="-6"/>
          <w:w w:val="110"/>
        </w:rPr>
        <w:t xml:space="preserve"> </w:t>
      </w:r>
      <w:r>
        <w:rPr>
          <w:color w:val="231F20"/>
          <w:w w:val="110"/>
        </w:rPr>
        <w:t>2031</w:t>
      </w:r>
      <w:r>
        <w:rPr>
          <w:color w:val="231F20"/>
          <w:spacing w:val="-6"/>
          <w:w w:val="110"/>
        </w:rPr>
        <w:t xml:space="preserve"> </w:t>
      </w:r>
      <w:r>
        <w:rPr>
          <w:color w:val="231F20"/>
          <w:w w:val="110"/>
        </w:rPr>
        <w:t>met</w:t>
      </w:r>
      <w:r>
        <w:rPr>
          <w:color w:val="231F20"/>
          <w:spacing w:val="-6"/>
          <w:w w:val="110"/>
        </w:rPr>
        <w:t xml:space="preserve"> </w:t>
      </w:r>
      <w:r>
        <w:rPr>
          <w:color w:val="231F20"/>
          <w:w w:val="110"/>
        </w:rPr>
        <w:t>€</w:t>
      </w:r>
      <w:r>
        <w:rPr>
          <w:color w:val="231F20"/>
          <w:spacing w:val="-6"/>
          <w:w w:val="110"/>
        </w:rPr>
        <w:t xml:space="preserve"> </w:t>
      </w:r>
      <w:r>
        <w:rPr>
          <w:color w:val="231F20"/>
          <w:w w:val="110"/>
        </w:rPr>
        <w:t>12,3</w:t>
      </w:r>
      <w:r>
        <w:rPr>
          <w:color w:val="231F20"/>
          <w:spacing w:val="-6"/>
          <w:w w:val="110"/>
        </w:rPr>
        <w:t xml:space="preserve"> </w:t>
      </w:r>
      <w:r>
        <w:rPr>
          <w:color w:val="231F20"/>
          <w:w w:val="110"/>
        </w:rPr>
        <w:t>miljoen</w:t>
      </w:r>
      <w:r>
        <w:rPr>
          <w:color w:val="231F20"/>
          <w:spacing w:val="-6"/>
          <w:w w:val="110"/>
        </w:rPr>
        <w:t xml:space="preserve"> </w:t>
      </w:r>
      <w:proofErr w:type="spellStart"/>
      <w:r>
        <w:rPr>
          <w:color w:val="231F20"/>
          <w:w w:val="110"/>
        </w:rPr>
        <w:t>miljoen</w:t>
      </w:r>
      <w:proofErr w:type="spellEnd"/>
      <w:r>
        <w:rPr>
          <w:color w:val="231F20"/>
          <w:spacing w:val="-6"/>
          <w:w w:val="110"/>
        </w:rPr>
        <w:t xml:space="preserve"> </w:t>
      </w:r>
      <w:r>
        <w:rPr>
          <w:color w:val="231F20"/>
          <w:w w:val="110"/>
        </w:rPr>
        <w:t>voor</w:t>
      </w:r>
      <w:r>
        <w:rPr>
          <w:color w:val="231F20"/>
          <w:spacing w:val="-6"/>
          <w:w w:val="110"/>
        </w:rPr>
        <w:t xml:space="preserve"> </w:t>
      </w:r>
      <w:proofErr w:type="gramStart"/>
      <w:r>
        <w:rPr>
          <w:color w:val="231F20"/>
          <w:w w:val="110"/>
        </w:rPr>
        <w:t>de</w:t>
      </w:r>
      <w:r>
        <w:rPr>
          <w:color w:val="231F20"/>
          <w:spacing w:val="-6"/>
          <w:w w:val="110"/>
        </w:rPr>
        <w:t xml:space="preserve"> </w:t>
      </w:r>
      <w:r>
        <w:rPr>
          <w:color w:val="231F20"/>
          <w:w w:val="110"/>
        </w:rPr>
        <w:t>programma</w:t>
      </w:r>
      <w:proofErr w:type="gramEnd"/>
      <w:r>
        <w:rPr>
          <w:color w:val="231F20"/>
          <w:w w:val="110"/>
        </w:rPr>
        <w:t xml:space="preserve"> uitgaven</w:t>
      </w:r>
      <w:r>
        <w:rPr>
          <w:color w:val="231F20"/>
          <w:spacing w:val="-3"/>
          <w:w w:val="110"/>
        </w:rPr>
        <w:t xml:space="preserve"> </w:t>
      </w:r>
      <w:r>
        <w:rPr>
          <w:color w:val="231F20"/>
          <w:w w:val="110"/>
        </w:rPr>
        <w:t>van</w:t>
      </w:r>
      <w:r>
        <w:rPr>
          <w:color w:val="231F20"/>
          <w:spacing w:val="-3"/>
          <w:w w:val="110"/>
        </w:rPr>
        <w:t xml:space="preserve"> </w:t>
      </w:r>
      <w:r>
        <w:rPr>
          <w:color w:val="231F20"/>
          <w:w w:val="110"/>
        </w:rPr>
        <w:t>RWS.</w:t>
      </w:r>
      <w:r>
        <w:rPr>
          <w:color w:val="231F20"/>
          <w:spacing w:val="-3"/>
          <w:w w:val="110"/>
        </w:rPr>
        <w:t xml:space="preserve"> </w:t>
      </w:r>
      <w:r>
        <w:rPr>
          <w:color w:val="231F20"/>
          <w:w w:val="110"/>
        </w:rPr>
        <w:t>De</w:t>
      </w:r>
      <w:r>
        <w:rPr>
          <w:color w:val="231F20"/>
          <w:spacing w:val="-3"/>
          <w:w w:val="110"/>
        </w:rPr>
        <w:t xml:space="preserve"> </w:t>
      </w:r>
      <w:r>
        <w:rPr>
          <w:color w:val="231F20"/>
          <w:w w:val="110"/>
        </w:rPr>
        <w:t>herschikking</w:t>
      </w:r>
      <w:r>
        <w:rPr>
          <w:color w:val="231F20"/>
          <w:spacing w:val="-3"/>
          <w:w w:val="110"/>
        </w:rPr>
        <w:t xml:space="preserve"> </w:t>
      </w:r>
      <w:r>
        <w:rPr>
          <w:color w:val="231F20"/>
          <w:w w:val="110"/>
        </w:rPr>
        <w:t>is</w:t>
      </w:r>
      <w:r>
        <w:rPr>
          <w:color w:val="231F20"/>
          <w:spacing w:val="-3"/>
          <w:w w:val="110"/>
        </w:rPr>
        <w:t xml:space="preserve"> </w:t>
      </w:r>
      <w:r>
        <w:rPr>
          <w:color w:val="231F20"/>
          <w:w w:val="110"/>
        </w:rPr>
        <w:t>binnen</w:t>
      </w:r>
      <w:r>
        <w:rPr>
          <w:color w:val="231F20"/>
          <w:spacing w:val="-3"/>
          <w:w w:val="110"/>
        </w:rPr>
        <w:t xml:space="preserve"> </w:t>
      </w:r>
      <w:r>
        <w:rPr>
          <w:color w:val="231F20"/>
          <w:w w:val="110"/>
        </w:rPr>
        <w:t>het</w:t>
      </w:r>
      <w:r>
        <w:rPr>
          <w:color w:val="231F20"/>
          <w:spacing w:val="-3"/>
          <w:w w:val="110"/>
        </w:rPr>
        <w:t xml:space="preserve"> </w:t>
      </w:r>
      <w:r>
        <w:rPr>
          <w:color w:val="231F20"/>
          <w:w w:val="110"/>
        </w:rPr>
        <w:t>artikel</w:t>
      </w:r>
      <w:r>
        <w:rPr>
          <w:color w:val="231F20"/>
          <w:spacing w:val="-3"/>
          <w:w w:val="110"/>
        </w:rPr>
        <w:t xml:space="preserve"> </w:t>
      </w:r>
      <w:r>
        <w:rPr>
          <w:color w:val="231F20"/>
          <w:w w:val="110"/>
        </w:rPr>
        <w:t>en</w:t>
      </w:r>
      <w:r>
        <w:rPr>
          <w:color w:val="231F20"/>
          <w:spacing w:val="-3"/>
          <w:w w:val="110"/>
        </w:rPr>
        <w:t xml:space="preserve"> </w:t>
      </w:r>
      <w:r>
        <w:rPr>
          <w:color w:val="231F20"/>
          <w:w w:val="110"/>
        </w:rPr>
        <w:t>gaat</w:t>
      </w:r>
      <w:r>
        <w:rPr>
          <w:color w:val="231F20"/>
          <w:spacing w:val="-3"/>
          <w:w w:val="110"/>
        </w:rPr>
        <w:t xml:space="preserve"> </w:t>
      </w:r>
      <w:r>
        <w:rPr>
          <w:color w:val="231F20"/>
          <w:w w:val="110"/>
        </w:rPr>
        <w:t>naar bijdrage</w:t>
      </w:r>
      <w:r>
        <w:rPr>
          <w:color w:val="231F20"/>
          <w:spacing w:val="-4"/>
          <w:w w:val="110"/>
        </w:rPr>
        <w:t xml:space="preserve"> </w:t>
      </w:r>
      <w:r>
        <w:rPr>
          <w:color w:val="231F20"/>
          <w:w w:val="110"/>
        </w:rPr>
        <w:t>aan</w:t>
      </w:r>
      <w:r>
        <w:rPr>
          <w:color w:val="231F20"/>
          <w:spacing w:val="-4"/>
          <w:w w:val="110"/>
        </w:rPr>
        <w:t xml:space="preserve"> </w:t>
      </w:r>
      <w:r>
        <w:rPr>
          <w:color w:val="231F20"/>
          <w:w w:val="110"/>
        </w:rPr>
        <w:t>agentschappen</w:t>
      </w:r>
      <w:r>
        <w:rPr>
          <w:color w:val="231F20"/>
          <w:spacing w:val="-4"/>
          <w:w w:val="110"/>
        </w:rPr>
        <w:t xml:space="preserve"> </w:t>
      </w:r>
      <w:r>
        <w:rPr>
          <w:color w:val="231F20"/>
          <w:w w:val="110"/>
        </w:rPr>
        <w:t>(RWS).</w:t>
      </w:r>
      <w:r>
        <w:rPr>
          <w:color w:val="231F20"/>
          <w:spacing w:val="-4"/>
          <w:w w:val="110"/>
        </w:rPr>
        <w:t xml:space="preserve"> </w:t>
      </w:r>
      <w:r>
        <w:rPr>
          <w:color w:val="231F20"/>
          <w:w w:val="110"/>
        </w:rPr>
        <w:t>Dit</w:t>
      </w:r>
      <w:r>
        <w:rPr>
          <w:color w:val="231F20"/>
          <w:spacing w:val="-4"/>
          <w:w w:val="110"/>
        </w:rPr>
        <w:t xml:space="preserve"> </w:t>
      </w:r>
      <w:r>
        <w:rPr>
          <w:color w:val="231F20"/>
          <w:w w:val="110"/>
        </w:rPr>
        <w:t>komt</w:t>
      </w:r>
      <w:r>
        <w:rPr>
          <w:color w:val="231F20"/>
          <w:spacing w:val="-4"/>
          <w:w w:val="110"/>
        </w:rPr>
        <w:t xml:space="preserve"> </w:t>
      </w:r>
      <w:r>
        <w:rPr>
          <w:color w:val="231F20"/>
          <w:w w:val="110"/>
        </w:rPr>
        <w:t>doordat</w:t>
      </w:r>
      <w:r>
        <w:rPr>
          <w:color w:val="231F20"/>
          <w:spacing w:val="-4"/>
          <w:w w:val="110"/>
        </w:rPr>
        <w:t xml:space="preserve"> </w:t>
      </w:r>
      <w:r>
        <w:rPr>
          <w:color w:val="231F20"/>
          <w:w w:val="110"/>
        </w:rPr>
        <w:t>opdrachten</w:t>
      </w:r>
      <w:r>
        <w:rPr>
          <w:color w:val="231F20"/>
          <w:spacing w:val="-4"/>
          <w:w w:val="110"/>
        </w:rPr>
        <w:t xml:space="preserve"> </w:t>
      </w:r>
      <w:r>
        <w:rPr>
          <w:color w:val="231F20"/>
          <w:w w:val="110"/>
        </w:rPr>
        <w:t>in</w:t>
      </w:r>
      <w:r>
        <w:rPr>
          <w:color w:val="231F20"/>
          <w:spacing w:val="-4"/>
          <w:w w:val="110"/>
        </w:rPr>
        <w:t xml:space="preserve"> </w:t>
      </w:r>
      <w:r>
        <w:rPr>
          <w:color w:val="231F20"/>
          <w:w w:val="110"/>
        </w:rPr>
        <w:t>het kader van Omgevingsveiligheid generiek, veiligheid Bedrijven, Register Externe</w:t>
      </w:r>
      <w:r>
        <w:rPr>
          <w:color w:val="231F20"/>
          <w:spacing w:val="-2"/>
          <w:w w:val="110"/>
        </w:rPr>
        <w:t xml:space="preserve"> </w:t>
      </w:r>
      <w:r>
        <w:rPr>
          <w:color w:val="231F20"/>
          <w:w w:val="110"/>
        </w:rPr>
        <w:t>Veiligheid,</w:t>
      </w:r>
      <w:r>
        <w:rPr>
          <w:color w:val="231F20"/>
          <w:spacing w:val="-2"/>
          <w:w w:val="110"/>
        </w:rPr>
        <w:t xml:space="preserve"> </w:t>
      </w:r>
      <w:r>
        <w:rPr>
          <w:color w:val="231F20"/>
          <w:w w:val="110"/>
        </w:rPr>
        <w:t>Vervoer</w:t>
      </w:r>
      <w:r>
        <w:rPr>
          <w:color w:val="231F20"/>
          <w:spacing w:val="-2"/>
          <w:w w:val="110"/>
        </w:rPr>
        <w:t xml:space="preserve"> </w:t>
      </w:r>
      <w:r>
        <w:rPr>
          <w:color w:val="231F20"/>
          <w:w w:val="110"/>
        </w:rPr>
        <w:t>gevaarlijke</w:t>
      </w:r>
      <w:r>
        <w:rPr>
          <w:color w:val="231F20"/>
          <w:spacing w:val="-2"/>
          <w:w w:val="110"/>
        </w:rPr>
        <w:t xml:space="preserve"> </w:t>
      </w:r>
      <w:r>
        <w:rPr>
          <w:color w:val="231F20"/>
          <w:w w:val="110"/>
        </w:rPr>
        <w:t>stoffen</w:t>
      </w:r>
      <w:r>
        <w:rPr>
          <w:color w:val="231F20"/>
          <w:spacing w:val="-2"/>
          <w:w w:val="110"/>
        </w:rPr>
        <w:t xml:space="preserve"> </w:t>
      </w:r>
      <w:r>
        <w:rPr>
          <w:color w:val="231F20"/>
          <w:w w:val="110"/>
        </w:rPr>
        <w:t>basisnet</w:t>
      </w:r>
      <w:r>
        <w:rPr>
          <w:color w:val="231F20"/>
          <w:spacing w:val="-2"/>
          <w:w w:val="110"/>
        </w:rPr>
        <w:t xml:space="preserve"> </w:t>
      </w:r>
      <w:r>
        <w:rPr>
          <w:color w:val="231F20"/>
          <w:w w:val="110"/>
        </w:rPr>
        <w:t>en</w:t>
      </w:r>
      <w:r>
        <w:rPr>
          <w:color w:val="231F20"/>
          <w:spacing w:val="-2"/>
          <w:w w:val="110"/>
        </w:rPr>
        <w:t xml:space="preserve"> </w:t>
      </w:r>
      <w:r>
        <w:rPr>
          <w:color w:val="231F20"/>
          <w:w w:val="110"/>
        </w:rPr>
        <w:t>VTH</w:t>
      </w:r>
      <w:r>
        <w:rPr>
          <w:color w:val="231F20"/>
          <w:spacing w:val="-2"/>
          <w:w w:val="110"/>
        </w:rPr>
        <w:t xml:space="preserve"> </w:t>
      </w:r>
      <w:r>
        <w:rPr>
          <w:color w:val="231F20"/>
          <w:w w:val="110"/>
        </w:rPr>
        <w:t>Caribisch Nederland</w:t>
      </w:r>
      <w:r>
        <w:rPr>
          <w:color w:val="231F20"/>
          <w:spacing w:val="-14"/>
          <w:w w:val="110"/>
        </w:rPr>
        <w:t xml:space="preserve"> </w:t>
      </w:r>
      <w:r>
        <w:rPr>
          <w:color w:val="231F20"/>
          <w:w w:val="110"/>
        </w:rPr>
        <w:t>bij</w:t>
      </w:r>
      <w:r>
        <w:rPr>
          <w:color w:val="231F20"/>
          <w:spacing w:val="-14"/>
          <w:w w:val="110"/>
        </w:rPr>
        <w:t xml:space="preserve"> </w:t>
      </w:r>
      <w:r>
        <w:rPr>
          <w:color w:val="231F20"/>
          <w:w w:val="110"/>
        </w:rPr>
        <w:t>RWS</w:t>
      </w:r>
      <w:r>
        <w:rPr>
          <w:color w:val="231F20"/>
          <w:spacing w:val="-14"/>
          <w:w w:val="110"/>
        </w:rPr>
        <w:t xml:space="preserve"> </w:t>
      </w:r>
      <w:r>
        <w:rPr>
          <w:color w:val="231F20"/>
          <w:w w:val="110"/>
        </w:rPr>
        <w:t>met</w:t>
      </w:r>
      <w:r>
        <w:rPr>
          <w:color w:val="231F20"/>
          <w:spacing w:val="-14"/>
          <w:w w:val="110"/>
        </w:rPr>
        <w:t xml:space="preserve"> </w:t>
      </w:r>
      <w:r>
        <w:rPr>
          <w:color w:val="231F20"/>
          <w:w w:val="110"/>
        </w:rPr>
        <w:t>ingang</w:t>
      </w:r>
      <w:r>
        <w:rPr>
          <w:color w:val="231F20"/>
          <w:spacing w:val="-14"/>
          <w:w w:val="110"/>
        </w:rPr>
        <w:t xml:space="preserve"> </w:t>
      </w:r>
      <w:r>
        <w:rPr>
          <w:color w:val="231F20"/>
          <w:w w:val="110"/>
        </w:rPr>
        <w:t>van</w:t>
      </w:r>
      <w:r>
        <w:rPr>
          <w:color w:val="231F20"/>
          <w:spacing w:val="-14"/>
          <w:w w:val="110"/>
        </w:rPr>
        <w:t xml:space="preserve"> </w:t>
      </w:r>
      <w:r>
        <w:rPr>
          <w:color w:val="231F20"/>
          <w:w w:val="110"/>
        </w:rPr>
        <w:t>2026</w:t>
      </w:r>
      <w:r>
        <w:rPr>
          <w:color w:val="231F20"/>
          <w:spacing w:val="-14"/>
          <w:w w:val="110"/>
        </w:rPr>
        <w:t xml:space="preserve"> </w:t>
      </w:r>
      <w:r>
        <w:rPr>
          <w:color w:val="231F20"/>
          <w:w w:val="110"/>
        </w:rPr>
        <w:t>(deels)</w:t>
      </w:r>
      <w:r>
        <w:rPr>
          <w:color w:val="231F20"/>
          <w:spacing w:val="-14"/>
          <w:w w:val="110"/>
        </w:rPr>
        <w:t xml:space="preserve"> </w:t>
      </w:r>
      <w:r>
        <w:rPr>
          <w:color w:val="231F20"/>
          <w:w w:val="110"/>
        </w:rPr>
        <w:t>worden</w:t>
      </w:r>
      <w:r>
        <w:rPr>
          <w:color w:val="231F20"/>
          <w:spacing w:val="-14"/>
          <w:w w:val="110"/>
        </w:rPr>
        <w:t xml:space="preserve"> </w:t>
      </w:r>
      <w:r>
        <w:rPr>
          <w:color w:val="231F20"/>
          <w:w w:val="110"/>
        </w:rPr>
        <w:t>vormgegeven</w:t>
      </w:r>
      <w:r>
        <w:rPr>
          <w:color w:val="231F20"/>
          <w:spacing w:val="-14"/>
          <w:w w:val="110"/>
        </w:rPr>
        <w:t xml:space="preserve"> </w:t>
      </w:r>
      <w:r>
        <w:rPr>
          <w:color w:val="231F20"/>
          <w:w w:val="110"/>
        </w:rPr>
        <w:t>als project/</w:t>
      </w:r>
      <w:proofErr w:type="spellStart"/>
      <w:r>
        <w:rPr>
          <w:color w:val="231F20"/>
          <w:w w:val="110"/>
        </w:rPr>
        <w:t>prestatiegestuurde</w:t>
      </w:r>
      <w:proofErr w:type="spellEnd"/>
      <w:r>
        <w:rPr>
          <w:color w:val="231F20"/>
          <w:spacing w:val="-12"/>
          <w:w w:val="110"/>
        </w:rPr>
        <w:t xml:space="preserve"> </w:t>
      </w:r>
      <w:r>
        <w:rPr>
          <w:color w:val="231F20"/>
          <w:w w:val="110"/>
        </w:rPr>
        <w:t>opdrachten.</w:t>
      </w:r>
      <w:r>
        <w:rPr>
          <w:color w:val="231F20"/>
          <w:spacing w:val="-12"/>
          <w:w w:val="110"/>
        </w:rPr>
        <w:t xml:space="preserve"> </w:t>
      </w:r>
      <w:r>
        <w:rPr>
          <w:color w:val="231F20"/>
          <w:w w:val="110"/>
        </w:rPr>
        <w:t>Voorheen</w:t>
      </w:r>
      <w:r>
        <w:rPr>
          <w:color w:val="231F20"/>
          <w:spacing w:val="-12"/>
          <w:w w:val="110"/>
        </w:rPr>
        <w:t xml:space="preserve"> </w:t>
      </w:r>
      <w:r>
        <w:rPr>
          <w:color w:val="231F20"/>
          <w:w w:val="110"/>
        </w:rPr>
        <w:t>vielen</w:t>
      </w:r>
      <w:r>
        <w:rPr>
          <w:color w:val="231F20"/>
          <w:spacing w:val="-12"/>
          <w:w w:val="110"/>
        </w:rPr>
        <w:t xml:space="preserve"> </w:t>
      </w:r>
      <w:r>
        <w:rPr>
          <w:color w:val="231F20"/>
          <w:w w:val="110"/>
        </w:rPr>
        <w:t>deze</w:t>
      </w:r>
      <w:r>
        <w:rPr>
          <w:color w:val="231F20"/>
          <w:spacing w:val="-12"/>
          <w:w w:val="110"/>
        </w:rPr>
        <w:t xml:space="preserve"> </w:t>
      </w:r>
      <w:r>
        <w:rPr>
          <w:color w:val="231F20"/>
          <w:w w:val="110"/>
        </w:rPr>
        <w:t>opdrachten geheel</w:t>
      </w:r>
      <w:r>
        <w:rPr>
          <w:color w:val="231F20"/>
          <w:spacing w:val="-7"/>
          <w:w w:val="110"/>
        </w:rPr>
        <w:t xml:space="preserve"> </w:t>
      </w:r>
      <w:r>
        <w:rPr>
          <w:color w:val="231F20"/>
          <w:w w:val="110"/>
        </w:rPr>
        <w:t>onder</w:t>
      </w:r>
      <w:r>
        <w:rPr>
          <w:color w:val="231F20"/>
          <w:spacing w:val="-7"/>
          <w:w w:val="110"/>
        </w:rPr>
        <w:t xml:space="preserve"> </w:t>
      </w:r>
      <w:r>
        <w:rPr>
          <w:color w:val="231F20"/>
          <w:w w:val="110"/>
        </w:rPr>
        <w:t>de</w:t>
      </w:r>
      <w:r>
        <w:rPr>
          <w:color w:val="231F20"/>
          <w:spacing w:val="-7"/>
          <w:w w:val="110"/>
        </w:rPr>
        <w:t xml:space="preserve"> </w:t>
      </w:r>
      <w:r>
        <w:rPr>
          <w:color w:val="231F20"/>
          <w:w w:val="110"/>
        </w:rPr>
        <w:t>Beleidsondersteuning-</w:t>
      </w:r>
      <w:r>
        <w:rPr>
          <w:color w:val="231F20"/>
          <w:spacing w:val="-7"/>
          <w:w w:val="110"/>
        </w:rPr>
        <w:t xml:space="preserve"> </w:t>
      </w:r>
      <w:r>
        <w:rPr>
          <w:color w:val="231F20"/>
          <w:w w:val="110"/>
        </w:rPr>
        <w:t>en</w:t>
      </w:r>
      <w:r>
        <w:rPr>
          <w:color w:val="231F20"/>
          <w:spacing w:val="-7"/>
          <w:w w:val="110"/>
        </w:rPr>
        <w:t xml:space="preserve"> </w:t>
      </w:r>
      <w:r>
        <w:rPr>
          <w:color w:val="231F20"/>
          <w:w w:val="110"/>
        </w:rPr>
        <w:t>advies</w:t>
      </w:r>
      <w:r>
        <w:rPr>
          <w:color w:val="231F20"/>
          <w:spacing w:val="-7"/>
          <w:w w:val="110"/>
        </w:rPr>
        <w:t xml:space="preserve"> </w:t>
      </w:r>
      <w:r>
        <w:rPr>
          <w:color w:val="231F20"/>
          <w:w w:val="110"/>
        </w:rPr>
        <w:t>opdrachten</w:t>
      </w:r>
      <w:r>
        <w:rPr>
          <w:color w:val="231F20"/>
          <w:spacing w:val="-7"/>
          <w:w w:val="110"/>
        </w:rPr>
        <w:t xml:space="preserve"> </w:t>
      </w:r>
      <w:r>
        <w:rPr>
          <w:color w:val="231F20"/>
          <w:w w:val="110"/>
        </w:rPr>
        <w:t>die</w:t>
      </w:r>
      <w:r>
        <w:rPr>
          <w:color w:val="231F20"/>
          <w:spacing w:val="-7"/>
          <w:w w:val="110"/>
        </w:rPr>
        <w:t xml:space="preserve"> </w:t>
      </w:r>
      <w:r>
        <w:rPr>
          <w:color w:val="231F20"/>
          <w:w w:val="110"/>
        </w:rPr>
        <w:t>jaarlijks aan RWS worden verstrekt.</w:t>
      </w:r>
    </w:p>
    <w:p w:rsidR="008A51CF" w:rsidRDefault="008A51CF" w14:paraId="7677639D" w14:textId="77777777">
      <w:pPr>
        <w:pStyle w:val="Plattetekst"/>
        <w:spacing w:before="8"/>
        <w:ind w:left="0"/>
      </w:pPr>
    </w:p>
    <w:p w:rsidR="008A51CF" w:rsidRDefault="00B57981" w14:paraId="5D357EC3" w14:textId="77777777">
      <w:pPr>
        <w:pStyle w:val="Plattetekst"/>
      </w:pPr>
      <w:r>
        <w:rPr>
          <w:color w:val="231F20"/>
          <w:w w:val="105"/>
        </w:rPr>
        <w:t>VTH-</w:t>
      </w:r>
      <w:r>
        <w:rPr>
          <w:color w:val="231F20"/>
          <w:spacing w:val="-2"/>
          <w:w w:val="105"/>
        </w:rPr>
        <w:t>stelsel:</w:t>
      </w:r>
    </w:p>
    <w:p w:rsidR="008A51CF" w:rsidRDefault="00B57981" w14:paraId="684CF201" w14:textId="77777777">
      <w:pPr>
        <w:pStyle w:val="Lijstalinea"/>
        <w:numPr>
          <w:ilvl w:val="0"/>
          <w:numId w:val="9"/>
        </w:numPr>
        <w:tabs>
          <w:tab w:val="left" w:pos="3711"/>
          <w:tab w:val="left" w:pos="3713"/>
        </w:tabs>
        <w:spacing w:before="7" w:line="247" w:lineRule="auto"/>
        <w:rPr>
          <w:sz w:val="18"/>
        </w:rPr>
      </w:pPr>
      <w:r>
        <w:rPr>
          <w:color w:val="231F20"/>
          <w:w w:val="110"/>
          <w:sz w:val="18"/>
        </w:rPr>
        <w:t>Het</w:t>
      </w:r>
      <w:r>
        <w:rPr>
          <w:color w:val="231F20"/>
          <w:spacing w:val="-3"/>
          <w:w w:val="110"/>
          <w:sz w:val="18"/>
        </w:rPr>
        <w:t xml:space="preserve"> </w:t>
      </w:r>
      <w:r>
        <w:rPr>
          <w:color w:val="231F20"/>
          <w:w w:val="110"/>
          <w:sz w:val="18"/>
        </w:rPr>
        <w:t>opdrachtenbudget</w:t>
      </w:r>
      <w:r>
        <w:rPr>
          <w:color w:val="231F20"/>
          <w:spacing w:val="-3"/>
          <w:w w:val="110"/>
          <w:sz w:val="18"/>
        </w:rPr>
        <w:t xml:space="preserve"> </w:t>
      </w:r>
      <w:r>
        <w:rPr>
          <w:color w:val="231F20"/>
          <w:w w:val="110"/>
          <w:sz w:val="18"/>
        </w:rPr>
        <w:t>is</w:t>
      </w:r>
      <w:r>
        <w:rPr>
          <w:color w:val="231F20"/>
          <w:spacing w:val="-3"/>
          <w:w w:val="110"/>
          <w:sz w:val="18"/>
        </w:rPr>
        <w:t xml:space="preserve"> </w:t>
      </w:r>
      <w:r>
        <w:rPr>
          <w:color w:val="231F20"/>
          <w:w w:val="110"/>
          <w:sz w:val="18"/>
        </w:rPr>
        <w:t>in</w:t>
      </w:r>
      <w:r>
        <w:rPr>
          <w:color w:val="231F20"/>
          <w:spacing w:val="-3"/>
          <w:w w:val="110"/>
          <w:sz w:val="18"/>
        </w:rPr>
        <w:t xml:space="preserve"> </w:t>
      </w:r>
      <w:r>
        <w:rPr>
          <w:color w:val="231F20"/>
          <w:w w:val="110"/>
          <w:sz w:val="18"/>
        </w:rPr>
        <w:t>2026</w:t>
      </w:r>
      <w:r>
        <w:rPr>
          <w:color w:val="231F20"/>
          <w:spacing w:val="-3"/>
          <w:w w:val="110"/>
          <w:sz w:val="18"/>
        </w:rPr>
        <w:t xml:space="preserve"> </w:t>
      </w:r>
      <w:r>
        <w:rPr>
          <w:color w:val="231F20"/>
          <w:w w:val="110"/>
          <w:sz w:val="18"/>
        </w:rPr>
        <w:t>met</w:t>
      </w:r>
      <w:r>
        <w:rPr>
          <w:color w:val="231F20"/>
          <w:spacing w:val="-3"/>
          <w:w w:val="110"/>
          <w:sz w:val="18"/>
        </w:rPr>
        <w:t xml:space="preserve"> </w:t>
      </w:r>
      <w:r>
        <w:rPr>
          <w:color w:val="231F20"/>
          <w:w w:val="110"/>
          <w:sz w:val="18"/>
        </w:rPr>
        <w:t>€</w:t>
      </w:r>
      <w:r>
        <w:rPr>
          <w:color w:val="231F20"/>
          <w:spacing w:val="-3"/>
          <w:w w:val="110"/>
          <w:sz w:val="18"/>
        </w:rPr>
        <w:t xml:space="preserve"> </w:t>
      </w:r>
      <w:r>
        <w:rPr>
          <w:color w:val="231F20"/>
          <w:w w:val="110"/>
          <w:sz w:val="18"/>
        </w:rPr>
        <w:t>3,1</w:t>
      </w:r>
      <w:r>
        <w:rPr>
          <w:color w:val="231F20"/>
          <w:spacing w:val="-3"/>
          <w:w w:val="110"/>
          <w:sz w:val="18"/>
        </w:rPr>
        <w:t xml:space="preserve"> </w:t>
      </w:r>
      <w:r>
        <w:rPr>
          <w:color w:val="231F20"/>
          <w:w w:val="110"/>
          <w:sz w:val="18"/>
        </w:rPr>
        <w:t>miljoen</w:t>
      </w:r>
      <w:r>
        <w:rPr>
          <w:color w:val="231F20"/>
          <w:spacing w:val="-3"/>
          <w:w w:val="110"/>
          <w:sz w:val="18"/>
        </w:rPr>
        <w:t xml:space="preserve"> </w:t>
      </w:r>
      <w:r>
        <w:rPr>
          <w:color w:val="231F20"/>
          <w:w w:val="110"/>
          <w:sz w:val="18"/>
        </w:rPr>
        <w:t>verlaagd</w:t>
      </w:r>
      <w:r>
        <w:rPr>
          <w:color w:val="231F20"/>
          <w:spacing w:val="-3"/>
          <w:w w:val="110"/>
          <w:sz w:val="18"/>
        </w:rPr>
        <w:t xml:space="preserve"> </w:t>
      </w:r>
      <w:r>
        <w:rPr>
          <w:color w:val="231F20"/>
          <w:w w:val="110"/>
          <w:sz w:val="18"/>
        </w:rPr>
        <w:t>om</w:t>
      </w:r>
      <w:r>
        <w:rPr>
          <w:color w:val="231F20"/>
          <w:spacing w:val="-3"/>
          <w:w w:val="110"/>
          <w:sz w:val="18"/>
        </w:rPr>
        <w:t xml:space="preserve"> </w:t>
      </w:r>
      <w:r>
        <w:rPr>
          <w:color w:val="231F20"/>
          <w:w w:val="110"/>
          <w:sz w:val="18"/>
        </w:rPr>
        <w:t>met name</w:t>
      </w:r>
      <w:r>
        <w:rPr>
          <w:color w:val="231F20"/>
          <w:spacing w:val="-16"/>
          <w:w w:val="110"/>
          <w:sz w:val="18"/>
        </w:rPr>
        <w:t xml:space="preserve"> </w:t>
      </w:r>
      <w:r>
        <w:rPr>
          <w:color w:val="231F20"/>
          <w:w w:val="110"/>
          <w:sz w:val="18"/>
        </w:rPr>
        <w:t>subsidies</w:t>
      </w:r>
      <w:r>
        <w:rPr>
          <w:color w:val="231F20"/>
          <w:spacing w:val="-15"/>
          <w:w w:val="110"/>
          <w:sz w:val="18"/>
        </w:rPr>
        <w:t xml:space="preserve"> </w:t>
      </w:r>
      <w:r>
        <w:rPr>
          <w:color w:val="231F20"/>
          <w:w w:val="110"/>
          <w:sz w:val="18"/>
        </w:rPr>
        <w:t>te</w:t>
      </w:r>
      <w:r>
        <w:rPr>
          <w:color w:val="231F20"/>
          <w:spacing w:val="-16"/>
          <w:w w:val="110"/>
          <w:sz w:val="18"/>
        </w:rPr>
        <w:t xml:space="preserve"> </w:t>
      </w:r>
      <w:r>
        <w:rPr>
          <w:color w:val="231F20"/>
          <w:w w:val="110"/>
          <w:sz w:val="18"/>
        </w:rPr>
        <w:t>verstrekken</w:t>
      </w:r>
      <w:r>
        <w:rPr>
          <w:color w:val="231F20"/>
          <w:spacing w:val="-15"/>
          <w:w w:val="110"/>
          <w:sz w:val="18"/>
        </w:rPr>
        <w:t xml:space="preserve"> </w:t>
      </w:r>
      <w:r>
        <w:rPr>
          <w:color w:val="231F20"/>
          <w:w w:val="110"/>
          <w:sz w:val="18"/>
        </w:rPr>
        <w:t>aan</w:t>
      </w:r>
      <w:r>
        <w:rPr>
          <w:color w:val="231F20"/>
          <w:spacing w:val="-16"/>
          <w:w w:val="110"/>
          <w:sz w:val="18"/>
        </w:rPr>
        <w:t xml:space="preserve"> </w:t>
      </w:r>
      <w:r>
        <w:rPr>
          <w:color w:val="231F20"/>
          <w:w w:val="110"/>
          <w:sz w:val="18"/>
        </w:rPr>
        <w:t>omgevingsdiensten</w:t>
      </w:r>
      <w:r>
        <w:rPr>
          <w:color w:val="231F20"/>
          <w:spacing w:val="-15"/>
          <w:w w:val="110"/>
          <w:sz w:val="18"/>
        </w:rPr>
        <w:t xml:space="preserve"> </w:t>
      </w:r>
      <w:r>
        <w:rPr>
          <w:color w:val="231F20"/>
          <w:w w:val="110"/>
          <w:sz w:val="18"/>
        </w:rPr>
        <w:t>ter</w:t>
      </w:r>
      <w:r>
        <w:rPr>
          <w:color w:val="231F20"/>
          <w:spacing w:val="-16"/>
          <w:w w:val="110"/>
          <w:sz w:val="18"/>
        </w:rPr>
        <w:t xml:space="preserve"> </w:t>
      </w:r>
      <w:r>
        <w:rPr>
          <w:color w:val="231F20"/>
          <w:w w:val="110"/>
          <w:sz w:val="18"/>
        </w:rPr>
        <w:t xml:space="preserve">bevordering van het robuust maken van de omgevingsdiensten in Nederland en </w:t>
      </w:r>
      <w:proofErr w:type="gramStart"/>
      <w:r>
        <w:rPr>
          <w:color w:val="231F20"/>
          <w:w w:val="110"/>
          <w:sz w:val="18"/>
        </w:rPr>
        <w:t>tevens</w:t>
      </w:r>
      <w:proofErr w:type="gramEnd"/>
      <w:r>
        <w:rPr>
          <w:color w:val="231F20"/>
          <w:spacing w:val="-8"/>
          <w:w w:val="110"/>
          <w:sz w:val="18"/>
        </w:rPr>
        <w:t xml:space="preserve"> </w:t>
      </w:r>
      <w:r>
        <w:rPr>
          <w:color w:val="231F20"/>
          <w:w w:val="110"/>
          <w:sz w:val="18"/>
        </w:rPr>
        <w:t>ten</w:t>
      </w:r>
      <w:r>
        <w:rPr>
          <w:color w:val="231F20"/>
          <w:spacing w:val="-8"/>
          <w:w w:val="110"/>
          <w:sz w:val="18"/>
        </w:rPr>
        <w:t xml:space="preserve"> </w:t>
      </w:r>
      <w:r>
        <w:rPr>
          <w:color w:val="231F20"/>
          <w:w w:val="110"/>
          <w:sz w:val="18"/>
        </w:rPr>
        <w:t>behoeve</w:t>
      </w:r>
      <w:r>
        <w:rPr>
          <w:color w:val="231F20"/>
          <w:spacing w:val="-8"/>
          <w:w w:val="110"/>
          <w:sz w:val="18"/>
        </w:rPr>
        <w:t xml:space="preserve"> </w:t>
      </w:r>
      <w:r>
        <w:rPr>
          <w:color w:val="231F20"/>
          <w:w w:val="110"/>
          <w:sz w:val="18"/>
        </w:rPr>
        <w:t>van</w:t>
      </w:r>
      <w:r>
        <w:rPr>
          <w:color w:val="231F20"/>
          <w:spacing w:val="-8"/>
          <w:w w:val="110"/>
          <w:sz w:val="18"/>
        </w:rPr>
        <w:t xml:space="preserve"> </w:t>
      </w:r>
      <w:r>
        <w:rPr>
          <w:color w:val="231F20"/>
          <w:w w:val="110"/>
          <w:sz w:val="18"/>
        </w:rPr>
        <w:t>een</w:t>
      </w:r>
      <w:r>
        <w:rPr>
          <w:color w:val="231F20"/>
          <w:spacing w:val="-8"/>
          <w:w w:val="110"/>
          <w:sz w:val="18"/>
        </w:rPr>
        <w:t xml:space="preserve"> </w:t>
      </w:r>
      <w:r>
        <w:rPr>
          <w:color w:val="231F20"/>
          <w:w w:val="110"/>
          <w:sz w:val="18"/>
        </w:rPr>
        <w:t>subsidie</w:t>
      </w:r>
      <w:r>
        <w:rPr>
          <w:color w:val="231F20"/>
          <w:spacing w:val="-8"/>
          <w:w w:val="110"/>
          <w:sz w:val="18"/>
        </w:rPr>
        <w:t xml:space="preserve"> </w:t>
      </w:r>
      <w:r>
        <w:rPr>
          <w:color w:val="231F20"/>
          <w:w w:val="110"/>
          <w:sz w:val="18"/>
        </w:rPr>
        <w:t>aan</w:t>
      </w:r>
      <w:r>
        <w:rPr>
          <w:color w:val="231F20"/>
          <w:spacing w:val="-8"/>
          <w:w w:val="110"/>
          <w:sz w:val="18"/>
        </w:rPr>
        <w:t xml:space="preserve"> </w:t>
      </w:r>
      <w:r>
        <w:rPr>
          <w:color w:val="231F20"/>
          <w:w w:val="110"/>
          <w:sz w:val="18"/>
        </w:rPr>
        <w:t>Omgevingsdienst</w:t>
      </w:r>
      <w:r>
        <w:rPr>
          <w:color w:val="231F20"/>
          <w:spacing w:val="-8"/>
          <w:w w:val="110"/>
          <w:sz w:val="18"/>
        </w:rPr>
        <w:t xml:space="preserve"> </w:t>
      </w:r>
      <w:r>
        <w:rPr>
          <w:color w:val="231F20"/>
          <w:w w:val="110"/>
          <w:sz w:val="18"/>
        </w:rPr>
        <w:t xml:space="preserve">Nederland voor het programma digitalisering VTH o.a. voor data- en </w:t>
      </w:r>
      <w:proofErr w:type="spellStart"/>
      <w:r>
        <w:rPr>
          <w:color w:val="231F20"/>
          <w:w w:val="110"/>
          <w:sz w:val="18"/>
        </w:rPr>
        <w:t>informatie-voorziening</w:t>
      </w:r>
      <w:proofErr w:type="spellEnd"/>
      <w:r>
        <w:rPr>
          <w:color w:val="231F20"/>
          <w:w w:val="110"/>
          <w:sz w:val="18"/>
        </w:rPr>
        <w:t xml:space="preserve"> van kennisnetwerken, eenheid van taal en </w:t>
      </w:r>
      <w:proofErr w:type="spellStart"/>
      <w:r>
        <w:rPr>
          <w:color w:val="231F20"/>
          <w:w w:val="110"/>
          <w:sz w:val="18"/>
        </w:rPr>
        <w:t>datagedreven</w:t>
      </w:r>
      <w:proofErr w:type="spellEnd"/>
      <w:r>
        <w:rPr>
          <w:color w:val="231F20"/>
          <w:w w:val="110"/>
          <w:sz w:val="18"/>
        </w:rPr>
        <w:t xml:space="preserve"> </w:t>
      </w:r>
      <w:r>
        <w:rPr>
          <w:color w:val="231F20"/>
          <w:spacing w:val="-2"/>
          <w:w w:val="110"/>
          <w:sz w:val="18"/>
        </w:rPr>
        <w:t>vergunningverlening.</w:t>
      </w:r>
      <w:r>
        <w:rPr>
          <w:color w:val="231F20"/>
          <w:spacing w:val="-7"/>
          <w:w w:val="110"/>
          <w:sz w:val="18"/>
        </w:rPr>
        <w:t xml:space="preserve"> </w:t>
      </w:r>
      <w:r>
        <w:rPr>
          <w:color w:val="231F20"/>
          <w:spacing w:val="-2"/>
          <w:w w:val="110"/>
          <w:sz w:val="18"/>
        </w:rPr>
        <w:t>De</w:t>
      </w:r>
      <w:r>
        <w:rPr>
          <w:color w:val="231F20"/>
          <w:spacing w:val="-7"/>
          <w:w w:val="110"/>
          <w:sz w:val="18"/>
        </w:rPr>
        <w:t xml:space="preserve"> </w:t>
      </w:r>
      <w:r>
        <w:rPr>
          <w:color w:val="231F20"/>
          <w:spacing w:val="-2"/>
          <w:w w:val="110"/>
          <w:sz w:val="18"/>
        </w:rPr>
        <w:t>herschikking</w:t>
      </w:r>
      <w:r>
        <w:rPr>
          <w:color w:val="231F20"/>
          <w:spacing w:val="-7"/>
          <w:w w:val="110"/>
          <w:sz w:val="18"/>
        </w:rPr>
        <w:t xml:space="preserve"> </w:t>
      </w:r>
      <w:r>
        <w:rPr>
          <w:color w:val="231F20"/>
          <w:spacing w:val="-2"/>
          <w:w w:val="110"/>
          <w:sz w:val="18"/>
        </w:rPr>
        <w:t>is</w:t>
      </w:r>
      <w:r>
        <w:rPr>
          <w:color w:val="231F20"/>
          <w:spacing w:val="-7"/>
          <w:w w:val="110"/>
          <w:sz w:val="18"/>
        </w:rPr>
        <w:t xml:space="preserve"> </w:t>
      </w:r>
      <w:r>
        <w:rPr>
          <w:color w:val="231F20"/>
          <w:spacing w:val="-2"/>
          <w:w w:val="110"/>
          <w:sz w:val="18"/>
        </w:rPr>
        <w:t>binnen</w:t>
      </w:r>
      <w:r>
        <w:rPr>
          <w:color w:val="231F20"/>
          <w:spacing w:val="-7"/>
          <w:w w:val="110"/>
          <w:sz w:val="18"/>
        </w:rPr>
        <w:t xml:space="preserve"> </w:t>
      </w:r>
      <w:r>
        <w:rPr>
          <w:color w:val="231F20"/>
          <w:spacing w:val="-2"/>
          <w:w w:val="110"/>
          <w:sz w:val="18"/>
        </w:rPr>
        <w:t>het</w:t>
      </w:r>
      <w:r>
        <w:rPr>
          <w:color w:val="231F20"/>
          <w:spacing w:val="-7"/>
          <w:w w:val="110"/>
          <w:sz w:val="18"/>
        </w:rPr>
        <w:t xml:space="preserve"> </w:t>
      </w:r>
      <w:r>
        <w:rPr>
          <w:color w:val="231F20"/>
          <w:spacing w:val="-2"/>
          <w:w w:val="110"/>
          <w:sz w:val="18"/>
        </w:rPr>
        <w:t>artikel</w:t>
      </w:r>
      <w:r>
        <w:rPr>
          <w:color w:val="231F20"/>
          <w:spacing w:val="-7"/>
          <w:w w:val="110"/>
          <w:sz w:val="18"/>
        </w:rPr>
        <w:t xml:space="preserve"> </w:t>
      </w:r>
      <w:r>
        <w:rPr>
          <w:color w:val="231F20"/>
          <w:spacing w:val="-2"/>
          <w:w w:val="110"/>
          <w:sz w:val="18"/>
        </w:rPr>
        <w:t>en</w:t>
      </w:r>
      <w:r>
        <w:rPr>
          <w:color w:val="231F20"/>
          <w:spacing w:val="-7"/>
          <w:w w:val="110"/>
          <w:sz w:val="18"/>
        </w:rPr>
        <w:t xml:space="preserve"> </w:t>
      </w:r>
      <w:r>
        <w:rPr>
          <w:color w:val="231F20"/>
          <w:spacing w:val="-2"/>
          <w:w w:val="110"/>
          <w:sz w:val="18"/>
        </w:rPr>
        <w:t>gaat</w:t>
      </w:r>
      <w:r>
        <w:rPr>
          <w:color w:val="231F20"/>
          <w:spacing w:val="-7"/>
          <w:w w:val="110"/>
          <w:sz w:val="18"/>
        </w:rPr>
        <w:t xml:space="preserve"> </w:t>
      </w:r>
      <w:r>
        <w:rPr>
          <w:color w:val="231F20"/>
          <w:spacing w:val="-2"/>
          <w:w w:val="110"/>
          <w:sz w:val="18"/>
        </w:rPr>
        <w:t xml:space="preserve">naar </w:t>
      </w:r>
      <w:r>
        <w:rPr>
          <w:color w:val="231F20"/>
          <w:w w:val="110"/>
          <w:sz w:val="18"/>
        </w:rPr>
        <w:t>het</w:t>
      </w:r>
      <w:r>
        <w:rPr>
          <w:color w:val="231F20"/>
          <w:spacing w:val="-2"/>
          <w:w w:val="110"/>
          <w:sz w:val="18"/>
        </w:rPr>
        <w:t xml:space="preserve"> </w:t>
      </w:r>
      <w:r>
        <w:rPr>
          <w:color w:val="231F20"/>
          <w:w w:val="110"/>
          <w:sz w:val="18"/>
        </w:rPr>
        <w:t>subsidiebudget.</w:t>
      </w:r>
    </w:p>
    <w:p w:rsidR="008A51CF" w:rsidRDefault="00B57981" w14:paraId="6AECF12B" w14:textId="77777777">
      <w:pPr>
        <w:pStyle w:val="Lijstalinea"/>
        <w:numPr>
          <w:ilvl w:val="0"/>
          <w:numId w:val="9"/>
        </w:numPr>
        <w:tabs>
          <w:tab w:val="left" w:pos="3711"/>
          <w:tab w:val="left" w:pos="3713"/>
        </w:tabs>
        <w:spacing w:before="1" w:line="247" w:lineRule="auto"/>
        <w:rPr>
          <w:sz w:val="18"/>
        </w:rPr>
      </w:pPr>
      <w:r>
        <w:rPr>
          <w:color w:val="231F20"/>
          <w:w w:val="105"/>
          <w:sz w:val="18"/>
        </w:rPr>
        <w:t>Het overige verschil van € 0,7 miljoen wordt veroorzaakt door meerdere kleinere mutaties.</w:t>
      </w:r>
    </w:p>
    <w:p w:rsidR="008A51CF" w:rsidRDefault="008A51CF" w14:paraId="1EECF28A" w14:textId="77777777">
      <w:pPr>
        <w:pStyle w:val="Plattetekst"/>
        <w:spacing w:before="7"/>
        <w:ind w:left="0"/>
      </w:pPr>
    </w:p>
    <w:p w:rsidR="008A51CF" w:rsidRDefault="00B57981" w14:paraId="03214B9D" w14:textId="77777777">
      <w:pPr>
        <w:pStyle w:val="Plattetekst"/>
      </w:pPr>
      <w:r>
        <w:rPr>
          <w:color w:val="231F20"/>
          <w:w w:val="110"/>
        </w:rPr>
        <w:t>Overige</w:t>
      </w:r>
      <w:r>
        <w:rPr>
          <w:color w:val="231F20"/>
          <w:spacing w:val="-12"/>
          <w:w w:val="110"/>
        </w:rPr>
        <w:t xml:space="preserve"> </w:t>
      </w:r>
      <w:r>
        <w:rPr>
          <w:color w:val="231F20"/>
          <w:spacing w:val="-2"/>
          <w:w w:val="110"/>
        </w:rPr>
        <w:t>opdrachten:</w:t>
      </w:r>
    </w:p>
    <w:p w:rsidR="008A51CF" w:rsidRDefault="00B57981" w14:paraId="2F5E7158" w14:textId="77777777">
      <w:pPr>
        <w:pStyle w:val="Lijstalinea"/>
        <w:numPr>
          <w:ilvl w:val="0"/>
          <w:numId w:val="9"/>
        </w:numPr>
        <w:tabs>
          <w:tab w:val="left" w:pos="3711"/>
          <w:tab w:val="left" w:pos="3713"/>
        </w:tabs>
        <w:spacing w:before="7" w:line="247" w:lineRule="auto"/>
        <w:ind w:right="320"/>
        <w:rPr>
          <w:sz w:val="18"/>
        </w:rPr>
      </w:pPr>
      <w:r>
        <w:rPr>
          <w:color w:val="231F20"/>
          <w:w w:val="110"/>
          <w:sz w:val="18"/>
        </w:rPr>
        <w:t>Er</w:t>
      </w:r>
      <w:r>
        <w:rPr>
          <w:color w:val="231F20"/>
          <w:spacing w:val="-16"/>
          <w:w w:val="110"/>
          <w:sz w:val="18"/>
        </w:rPr>
        <w:t xml:space="preserve"> </w:t>
      </w:r>
      <w:r>
        <w:rPr>
          <w:color w:val="231F20"/>
          <w:w w:val="110"/>
          <w:sz w:val="18"/>
        </w:rPr>
        <w:t>is</w:t>
      </w:r>
      <w:r>
        <w:rPr>
          <w:color w:val="231F20"/>
          <w:spacing w:val="-15"/>
          <w:w w:val="110"/>
          <w:sz w:val="18"/>
        </w:rPr>
        <w:t xml:space="preserve"> </w:t>
      </w:r>
      <w:r>
        <w:rPr>
          <w:color w:val="231F20"/>
          <w:w w:val="110"/>
          <w:sz w:val="18"/>
        </w:rPr>
        <w:t>€</w:t>
      </w:r>
      <w:r>
        <w:rPr>
          <w:color w:val="231F20"/>
          <w:spacing w:val="-16"/>
          <w:w w:val="110"/>
          <w:sz w:val="18"/>
        </w:rPr>
        <w:t xml:space="preserve"> </w:t>
      </w:r>
      <w:r>
        <w:rPr>
          <w:color w:val="231F20"/>
          <w:w w:val="110"/>
          <w:sz w:val="18"/>
        </w:rPr>
        <w:t>1,8</w:t>
      </w:r>
      <w:r>
        <w:rPr>
          <w:color w:val="231F20"/>
          <w:spacing w:val="-15"/>
          <w:w w:val="110"/>
          <w:sz w:val="18"/>
        </w:rPr>
        <w:t xml:space="preserve"> </w:t>
      </w:r>
      <w:r>
        <w:rPr>
          <w:color w:val="231F20"/>
          <w:w w:val="110"/>
          <w:sz w:val="18"/>
        </w:rPr>
        <w:t>miljoen</w:t>
      </w:r>
      <w:r>
        <w:rPr>
          <w:color w:val="231F20"/>
          <w:spacing w:val="-16"/>
          <w:w w:val="110"/>
          <w:sz w:val="18"/>
        </w:rPr>
        <w:t xml:space="preserve"> </w:t>
      </w:r>
      <w:r>
        <w:rPr>
          <w:color w:val="231F20"/>
          <w:w w:val="110"/>
          <w:sz w:val="18"/>
        </w:rPr>
        <w:t>in</w:t>
      </w:r>
      <w:r>
        <w:rPr>
          <w:color w:val="231F20"/>
          <w:spacing w:val="-15"/>
          <w:w w:val="110"/>
          <w:sz w:val="18"/>
        </w:rPr>
        <w:t xml:space="preserve"> </w:t>
      </w:r>
      <w:r>
        <w:rPr>
          <w:color w:val="231F20"/>
          <w:w w:val="110"/>
          <w:sz w:val="18"/>
        </w:rPr>
        <w:t>2026</w:t>
      </w:r>
      <w:r>
        <w:rPr>
          <w:color w:val="231F20"/>
          <w:spacing w:val="-16"/>
          <w:w w:val="110"/>
          <w:sz w:val="18"/>
        </w:rPr>
        <w:t xml:space="preserve"> </w:t>
      </w:r>
      <w:r>
        <w:rPr>
          <w:color w:val="231F20"/>
          <w:w w:val="110"/>
          <w:sz w:val="18"/>
        </w:rPr>
        <w:t>en</w:t>
      </w:r>
      <w:r>
        <w:rPr>
          <w:color w:val="231F20"/>
          <w:spacing w:val="-15"/>
          <w:w w:val="110"/>
          <w:sz w:val="18"/>
        </w:rPr>
        <w:t xml:space="preserve"> </w:t>
      </w:r>
      <w:r>
        <w:rPr>
          <w:color w:val="231F20"/>
          <w:w w:val="110"/>
          <w:sz w:val="18"/>
        </w:rPr>
        <w:t>€</w:t>
      </w:r>
      <w:r>
        <w:rPr>
          <w:color w:val="231F20"/>
          <w:spacing w:val="-16"/>
          <w:w w:val="110"/>
          <w:sz w:val="18"/>
        </w:rPr>
        <w:t xml:space="preserve"> </w:t>
      </w:r>
      <w:r>
        <w:rPr>
          <w:color w:val="231F20"/>
          <w:w w:val="110"/>
          <w:sz w:val="18"/>
        </w:rPr>
        <w:t>2,4</w:t>
      </w:r>
      <w:r>
        <w:rPr>
          <w:color w:val="231F20"/>
          <w:spacing w:val="-15"/>
          <w:w w:val="110"/>
          <w:sz w:val="18"/>
        </w:rPr>
        <w:t xml:space="preserve"> </w:t>
      </w:r>
      <w:r>
        <w:rPr>
          <w:color w:val="231F20"/>
          <w:w w:val="110"/>
          <w:sz w:val="18"/>
        </w:rPr>
        <w:t>miljoen</w:t>
      </w:r>
      <w:r>
        <w:rPr>
          <w:color w:val="231F20"/>
          <w:spacing w:val="-16"/>
          <w:w w:val="110"/>
          <w:sz w:val="18"/>
        </w:rPr>
        <w:t xml:space="preserve"> </w:t>
      </w:r>
      <w:r>
        <w:rPr>
          <w:color w:val="231F20"/>
          <w:w w:val="110"/>
          <w:sz w:val="18"/>
        </w:rPr>
        <w:t>in</w:t>
      </w:r>
      <w:r>
        <w:rPr>
          <w:color w:val="231F20"/>
          <w:spacing w:val="-15"/>
          <w:w w:val="110"/>
          <w:sz w:val="18"/>
        </w:rPr>
        <w:t xml:space="preserve"> </w:t>
      </w:r>
      <w:r>
        <w:rPr>
          <w:color w:val="231F20"/>
          <w:w w:val="110"/>
          <w:sz w:val="18"/>
        </w:rPr>
        <w:t>2027</w:t>
      </w:r>
      <w:r>
        <w:rPr>
          <w:color w:val="231F20"/>
          <w:spacing w:val="-16"/>
          <w:w w:val="110"/>
          <w:sz w:val="18"/>
        </w:rPr>
        <w:t xml:space="preserve"> </w:t>
      </w:r>
      <w:r>
        <w:rPr>
          <w:color w:val="231F20"/>
          <w:w w:val="110"/>
          <w:sz w:val="18"/>
        </w:rPr>
        <w:t>overgeboekt</w:t>
      </w:r>
      <w:r>
        <w:rPr>
          <w:color w:val="231F20"/>
          <w:spacing w:val="-15"/>
          <w:w w:val="110"/>
          <w:sz w:val="18"/>
        </w:rPr>
        <w:t xml:space="preserve"> </w:t>
      </w:r>
      <w:r>
        <w:rPr>
          <w:color w:val="231F20"/>
          <w:w w:val="110"/>
          <w:sz w:val="18"/>
        </w:rPr>
        <w:t xml:space="preserve">naar </w:t>
      </w:r>
      <w:proofErr w:type="spellStart"/>
      <w:r>
        <w:rPr>
          <w:color w:val="231F20"/>
          <w:spacing w:val="-2"/>
          <w:w w:val="110"/>
          <w:sz w:val="18"/>
        </w:rPr>
        <w:t>JenV</w:t>
      </w:r>
      <w:proofErr w:type="spellEnd"/>
      <w:r>
        <w:rPr>
          <w:color w:val="231F20"/>
          <w:spacing w:val="-10"/>
          <w:w w:val="110"/>
          <w:sz w:val="18"/>
        </w:rPr>
        <w:t xml:space="preserve"> </w:t>
      </w:r>
      <w:r>
        <w:rPr>
          <w:color w:val="231F20"/>
          <w:spacing w:val="-2"/>
          <w:w w:val="110"/>
          <w:sz w:val="18"/>
        </w:rPr>
        <w:t>voor</w:t>
      </w:r>
      <w:r>
        <w:rPr>
          <w:color w:val="231F20"/>
          <w:spacing w:val="-10"/>
          <w:w w:val="110"/>
          <w:sz w:val="18"/>
        </w:rPr>
        <w:t xml:space="preserve"> </w:t>
      </w:r>
      <w:r>
        <w:rPr>
          <w:color w:val="231F20"/>
          <w:spacing w:val="-2"/>
          <w:w w:val="110"/>
          <w:sz w:val="18"/>
        </w:rPr>
        <w:t>een</w:t>
      </w:r>
      <w:r>
        <w:rPr>
          <w:color w:val="231F20"/>
          <w:spacing w:val="-10"/>
          <w:w w:val="110"/>
          <w:sz w:val="18"/>
        </w:rPr>
        <w:t xml:space="preserve"> </w:t>
      </w:r>
      <w:r>
        <w:rPr>
          <w:color w:val="231F20"/>
          <w:spacing w:val="-2"/>
          <w:w w:val="110"/>
          <w:sz w:val="18"/>
        </w:rPr>
        <w:t>opdracht</w:t>
      </w:r>
      <w:r>
        <w:rPr>
          <w:color w:val="231F20"/>
          <w:spacing w:val="-10"/>
          <w:w w:val="110"/>
          <w:sz w:val="18"/>
        </w:rPr>
        <w:t xml:space="preserve"> </w:t>
      </w:r>
      <w:r>
        <w:rPr>
          <w:color w:val="231F20"/>
          <w:spacing w:val="-2"/>
          <w:w w:val="110"/>
          <w:sz w:val="18"/>
        </w:rPr>
        <w:t>aan</w:t>
      </w:r>
      <w:r>
        <w:rPr>
          <w:color w:val="231F20"/>
          <w:spacing w:val="-10"/>
          <w:w w:val="110"/>
          <w:sz w:val="18"/>
        </w:rPr>
        <w:t xml:space="preserve"> </w:t>
      </w:r>
      <w:r>
        <w:rPr>
          <w:color w:val="231F20"/>
          <w:spacing w:val="-2"/>
          <w:w w:val="110"/>
          <w:sz w:val="18"/>
        </w:rPr>
        <w:t>het</w:t>
      </w:r>
      <w:r>
        <w:rPr>
          <w:color w:val="231F20"/>
          <w:spacing w:val="-10"/>
          <w:w w:val="110"/>
          <w:sz w:val="18"/>
        </w:rPr>
        <w:t xml:space="preserve"> </w:t>
      </w:r>
      <w:r>
        <w:rPr>
          <w:color w:val="231F20"/>
          <w:spacing w:val="-2"/>
          <w:w w:val="110"/>
          <w:sz w:val="18"/>
        </w:rPr>
        <w:t>NSCS</w:t>
      </w:r>
      <w:r>
        <w:rPr>
          <w:color w:val="231F20"/>
          <w:spacing w:val="-10"/>
          <w:w w:val="110"/>
          <w:sz w:val="18"/>
        </w:rPr>
        <w:t xml:space="preserve"> </w:t>
      </w:r>
      <w:r>
        <w:rPr>
          <w:color w:val="231F20"/>
          <w:spacing w:val="-2"/>
          <w:w w:val="110"/>
          <w:sz w:val="18"/>
        </w:rPr>
        <w:t>voor</w:t>
      </w:r>
      <w:r>
        <w:rPr>
          <w:color w:val="231F20"/>
          <w:spacing w:val="-10"/>
          <w:w w:val="110"/>
          <w:sz w:val="18"/>
        </w:rPr>
        <w:t xml:space="preserve"> </w:t>
      </w:r>
      <w:r>
        <w:rPr>
          <w:color w:val="231F20"/>
          <w:spacing w:val="-2"/>
          <w:w w:val="110"/>
          <w:sz w:val="18"/>
        </w:rPr>
        <w:t>de</w:t>
      </w:r>
      <w:r>
        <w:rPr>
          <w:color w:val="231F20"/>
          <w:spacing w:val="-10"/>
          <w:w w:val="110"/>
          <w:sz w:val="18"/>
        </w:rPr>
        <w:t xml:space="preserve"> </w:t>
      </w:r>
      <w:r>
        <w:rPr>
          <w:color w:val="231F20"/>
          <w:spacing w:val="-2"/>
          <w:w w:val="110"/>
          <w:sz w:val="18"/>
        </w:rPr>
        <w:t>sectorale</w:t>
      </w:r>
      <w:r>
        <w:rPr>
          <w:color w:val="231F20"/>
          <w:spacing w:val="-10"/>
          <w:w w:val="110"/>
          <w:sz w:val="18"/>
        </w:rPr>
        <w:t xml:space="preserve"> </w:t>
      </w:r>
      <w:r>
        <w:rPr>
          <w:color w:val="231F20"/>
          <w:spacing w:val="-2"/>
          <w:w w:val="110"/>
          <w:sz w:val="18"/>
        </w:rPr>
        <w:t xml:space="preserve">CSIRT-taken </w:t>
      </w:r>
      <w:r>
        <w:rPr>
          <w:color w:val="231F20"/>
          <w:w w:val="110"/>
          <w:sz w:val="18"/>
        </w:rPr>
        <w:t>(Computer</w:t>
      </w:r>
      <w:r>
        <w:rPr>
          <w:color w:val="231F20"/>
          <w:spacing w:val="-14"/>
          <w:w w:val="110"/>
          <w:sz w:val="18"/>
        </w:rPr>
        <w:t xml:space="preserve"> </w:t>
      </w:r>
      <w:r>
        <w:rPr>
          <w:color w:val="231F20"/>
          <w:w w:val="110"/>
          <w:sz w:val="18"/>
        </w:rPr>
        <w:t>Security</w:t>
      </w:r>
      <w:r>
        <w:rPr>
          <w:color w:val="231F20"/>
          <w:spacing w:val="-14"/>
          <w:w w:val="110"/>
          <w:sz w:val="18"/>
        </w:rPr>
        <w:t xml:space="preserve"> </w:t>
      </w:r>
      <w:proofErr w:type="spellStart"/>
      <w:r>
        <w:rPr>
          <w:color w:val="231F20"/>
          <w:w w:val="110"/>
          <w:sz w:val="18"/>
        </w:rPr>
        <w:t>Indicent</w:t>
      </w:r>
      <w:proofErr w:type="spellEnd"/>
      <w:r>
        <w:rPr>
          <w:color w:val="231F20"/>
          <w:spacing w:val="-14"/>
          <w:w w:val="110"/>
          <w:sz w:val="18"/>
        </w:rPr>
        <w:t xml:space="preserve"> </w:t>
      </w:r>
      <w:r>
        <w:rPr>
          <w:color w:val="231F20"/>
          <w:w w:val="110"/>
          <w:sz w:val="18"/>
        </w:rPr>
        <w:t>Response</w:t>
      </w:r>
      <w:r>
        <w:rPr>
          <w:color w:val="231F20"/>
          <w:spacing w:val="-14"/>
          <w:w w:val="110"/>
          <w:sz w:val="18"/>
        </w:rPr>
        <w:t xml:space="preserve"> </w:t>
      </w:r>
      <w:r>
        <w:rPr>
          <w:color w:val="231F20"/>
          <w:w w:val="110"/>
          <w:sz w:val="18"/>
        </w:rPr>
        <w:t>Team)</w:t>
      </w:r>
      <w:r>
        <w:rPr>
          <w:color w:val="231F20"/>
          <w:spacing w:val="-14"/>
          <w:w w:val="110"/>
          <w:sz w:val="18"/>
        </w:rPr>
        <w:t xml:space="preserve"> </w:t>
      </w:r>
      <w:r>
        <w:rPr>
          <w:color w:val="231F20"/>
          <w:w w:val="110"/>
          <w:sz w:val="18"/>
        </w:rPr>
        <w:t>voor</w:t>
      </w:r>
      <w:r>
        <w:rPr>
          <w:color w:val="231F20"/>
          <w:spacing w:val="-14"/>
          <w:w w:val="110"/>
          <w:sz w:val="18"/>
        </w:rPr>
        <w:t xml:space="preserve"> </w:t>
      </w:r>
      <w:r>
        <w:rPr>
          <w:color w:val="231F20"/>
          <w:w w:val="110"/>
          <w:sz w:val="18"/>
        </w:rPr>
        <w:t>2026</w:t>
      </w:r>
      <w:r>
        <w:rPr>
          <w:color w:val="231F20"/>
          <w:spacing w:val="-14"/>
          <w:w w:val="110"/>
          <w:sz w:val="18"/>
        </w:rPr>
        <w:t xml:space="preserve"> </w:t>
      </w:r>
      <w:r>
        <w:rPr>
          <w:color w:val="231F20"/>
          <w:w w:val="110"/>
          <w:sz w:val="18"/>
        </w:rPr>
        <w:t>en</w:t>
      </w:r>
      <w:r>
        <w:rPr>
          <w:color w:val="231F20"/>
          <w:spacing w:val="-14"/>
          <w:w w:val="110"/>
          <w:sz w:val="18"/>
        </w:rPr>
        <w:t xml:space="preserve"> </w:t>
      </w:r>
      <w:r>
        <w:rPr>
          <w:color w:val="231F20"/>
          <w:w w:val="110"/>
          <w:sz w:val="18"/>
        </w:rPr>
        <w:t>2027.</w:t>
      </w:r>
    </w:p>
    <w:p w:rsidR="008A51CF" w:rsidRDefault="00B57981" w14:paraId="552F165C" w14:textId="77777777">
      <w:pPr>
        <w:pStyle w:val="Lijstalinea"/>
        <w:numPr>
          <w:ilvl w:val="0"/>
          <w:numId w:val="9"/>
        </w:numPr>
        <w:tabs>
          <w:tab w:val="left" w:pos="3711"/>
          <w:tab w:val="left" w:pos="3713"/>
        </w:tabs>
        <w:spacing w:line="247" w:lineRule="auto"/>
        <w:ind w:right="179"/>
        <w:rPr>
          <w:sz w:val="18"/>
        </w:rPr>
      </w:pPr>
      <w:r>
        <w:rPr>
          <w:color w:val="231F20"/>
          <w:w w:val="110"/>
          <w:sz w:val="18"/>
        </w:rPr>
        <w:t>Er</w:t>
      </w:r>
      <w:r>
        <w:rPr>
          <w:color w:val="231F20"/>
          <w:spacing w:val="-6"/>
          <w:w w:val="110"/>
          <w:sz w:val="18"/>
        </w:rPr>
        <w:t xml:space="preserve"> </w:t>
      </w:r>
      <w:r>
        <w:rPr>
          <w:color w:val="231F20"/>
          <w:w w:val="110"/>
          <w:sz w:val="18"/>
        </w:rPr>
        <w:t>wordt</w:t>
      </w:r>
      <w:r>
        <w:rPr>
          <w:color w:val="231F20"/>
          <w:spacing w:val="-6"/>
          <w:w w:val="110"/>
          <w:sz w:val="18"/>
        </w:rPr>
        <w:t xml:space="preserve"> </w:t>
      </w:r>
      <w:r>
        <w:rPr>
          <w:color w:val="231F20"/>
          <w:w w:val="110"/>
          <w:sz w:val="18"/>
        </w:rPr>
        <w:t>€</w:t>
      </w:r>
      <w:r>
        <w:rPr>
          <w:color w:val="231F20"/>
          <w:spacing w:val="-6"/>
          <w:w w:val="110"/>
          <w:sz w:val="18"/>
        </w:rPr>
        <w:t xml:space="preserve"> </w:t>
      </w:r>
      <w:r>
        <w:rPr>
          <w:color w:val="231F20"/>
          <w:w w:val="110"/>
          <w:sz w:val="18"/>
        </w:rPr>
        <w:t>0,9</w:t>
      </w:r>
      <w:r>
        <w:rPr>
          <w:color w:val="231F20"/>
          <w:spacing w:val="-6"/>
          <w:w w:val="110"/>
          <w:sz w:val="18"/>
        </w:rPr>
        <w:t xml:space="preserve"> </w:t>
      </w:r>
      <w:r>
        <w:rPr>
          <w:color w:val="231F20"/>
          <w:w w:val="110"/>
          <w:sz w:val="18"/>
        </w:rPr>
        <w:t>miljoen</w:t>
      </w:r>
      <w:r>
        <w:rPr>
          <w:color w:val="231F20"/>
          <w:spacing w:val="-6"/>
          <w:w w:val="110"/>
          <w:sz w:val="18"/>
        </w:rPr>
        <w:t xml:space="preserve"> </w:t>
      </w:r>
      <w:r>
        <w:rPr>
          <w:color w:val="231F20"/>
          <w:w w:val="110"/>
          <w:sz w:val="18"/>
        </w:rPr>
        <w:t>overgeboekt</w:t>
      </w:r>
      <w:r>
        <w:rPr>
          <w:color w:val="231F20"/>
          <w:spacing w:val="-6"/>
          <w:w w:val="110"/>
          <w:sz w:val="18"/>
        </w:rPr>
        <w:t xml:space="preserve"> </w:t>
      </w:r>
      <w:r>
        <w:rPr>
          <w:color w:val="231F20"/>
          <w:w w:val="110"/>
          <w:sz w:val="18"/>
        </w:rPr>
        <w:t>naar</w:t>
      </w:r>
      <w:r>
        <w:rPr>
          <w:color w:val="231F20"/>
          <w:spacing w:val="-6"/>
          <w:w w:val="110"/>
          <w:sz w:val="18"/>
        </w:rPr>
        <w:t xml:space="preserve"> </w:t>
      </w:r>
      <w:r>
        <w:rPr>
          <w:color w:val="231F20"/>
          <w:w w:val="110"/>
          <w:sz w:val="18"/>
        </w:rPr>
        <w:t>bijdrage</w:t>
      </w:r>
      <w:r>
        <w:rPr>
          <w:color w:val="231F20"/>
          <w:spacing w:val="-6"/>
          <w:w w:val="110"/>
          <w:sz w:val="18"/>
        </w:rPr>
        <w:t xml:space="preserve"> </w:t>
      </w:r>
      <w:r>
        <w:rPr>
          <w:color w:val="231F20"/>
          <w:w w:val="110"/>
          <w:sz w:val="18"/>
        </w:rPr>
        <w:t>aan</w:t>
      </w:r>
      <w:r>
        <w:rPr>
          <w:color w:val="231F20"/>
          <w:spacing w:val="-6"/>
          <w:w w:val="110"/>
          <w:sz w:val="18"/>
        </w:rPr>
        <w:t xml:space="preserve"> </w:t>
      </w:r>
      <w:r>
        <w:rPr>
          <w:color w:val="231F20"/>
          <w:w w:val="110"/>
          <w:sz w:val="18"/>
        </w:rPr>
        <w:t>RIVM</w:t>
      </w:r>
      <w:r>
        <w:rPr>
          <w:color w:val="231F20"/>
          <w:spacing w:val="-6"/>
          <w:w w:val="110"/>
          <w:sz w:val="18"/>
        </w:rPr>
        <w:t xml:space="preserve"> </w:t>
      </w:r>
      <w:r>
        <w:rPr>
          <w:color w:val="231F20"/>
          <w:w w:val="110"/>
          <w:sz w:val="18"/>
        </w:rPr>
        <w:t>voor</w:t>
      </w:r>
      <w:r>
        <w:rPr>
          <w:color w:val="231F20"/>
          <w:spacing w:val="-6"/>
          <w:w w:val="110"/>
          <w:sz w:val="18"/>
        </w:rPr>
        <w:t xml:space="preserve"> </w:t>
      </w:r>
      <w:r>
        <w:rPr>
          <w:color w:val="231F20"/>
          <w:w w:val="110"/>
          <w:sz w:val="18"/>
        </w:rPr>
        <w:t>een onderzoek</w:t>
      </w:r>
      <w:r>
        <w:rPr>
          <w:color w:val="231F20"/>
          <w:spacing w:val="-16"/>
          <w:w w:val="110"/>
          <w:sz w:val="18"/>
        </w:rPr>
        <w:t xml:space="preserve"> </w:t>
      </w:r>
      <w:r>
        <w:rPr>
          <w:color w:val="231F20"/>
          <w:w w:val="110"/>
          <w:sz w:val="18"/>
        </w:rPr>
        <w:t>dat</w:t>
      </w:r>
      <w:r>
        <w:rPr>
          <w:color w:val="231F20"/>
          <w:spacing w:val="-15"/>
          <w:w w:val="110"/>
          <w:sz w:val="18"/>
        </w:rPr>
        <w:t xml:space="preserve"> </w:t>
      </w:r>
      <w:r>
        <w:rPr>
          <w:color w:val="231F20"/>
          <w:w w:val="110"/>
          <w:sz w:val="18"/>
        </w:rPr>
        <w:t>uitgevoerd</w:t>
      </w:r>
      <w:r>
        <w:rPr>
          <w:color w:val="231F20"/>
          <w:spacing w:val="-16"/>
          <w:w w:val="110"/>
          <w:sz w:val="18"/>
        </w:rPr>
        <w:t xml:space="preserve"> </w:t>
      </w:r>
      <w:proofErr w:type="gramStart"/>
      <w:r>
        <w:rPr>
          <w:color w:val="231F20"/>
          <w:w w:val="110"/>
          <w:sz w:val="18"/>
        </w:rPr>
        <w:t>word</w:t>
      </w:r>
      <w:proofErr w:type="gramEnd"/>
      <w:r>
        <w:rPr>
          <w:color w:val="231F20"/>
          <w:spacing w:val="-15"/>
          <w:w w:val="110"/>
          <w:sz w:val="18"/>
        </w:rPr>
        <w:t xml:space="preserve"> </w:t>
      </w:r>
      <w:r>
        <w:rPr>
          <w:color w:val="231F20"/>
          <w:w w:val="110"/>
          <w:sz w:val="18"/>
        </w:rPr>
        <w:t>naar</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gezondheid</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omwonenden bij Industrie en leefomgevingseffecten.</w:t>
      </w:r>
    </w:p>
    <w:p w:rsidR="008A51CF" w:rsidRDefault="00B57981" w14:paraId="0A79ACA7" w14:textId="77777777">
      <w:pPr>
        <w:pStyle w:val="Lijstalinea"/>
        <w:numPr>
          <w:ilvl w:val="0"/>
          <w:numId w:val="9"/>
        </w:numPr>
        <w:tabs>
          <w:tab w:val="left" w:pos="3711"/>
          <w:tab w:val="left" w:pos="3713"/>
        </w:tabs>
        <w:spacing w:before="1" w:line="247" w:lineRule="auto"/>
        <w:ind w:right="483"/>
        <w:rPr>
          <w:sz w:val="18"/>
        </w:rPr>
      </w:pPr>
      <w:r>
        <w:rPr>
          <w:color w:val="231F20"/>
          <w:spacing w:val="-2"/>
          <w:w w:val="110"/>
          <w:sz w:val="18"/>
        </w:rPr>
        <w:t>Het</w:t>
      </w:r>
      <w:r>
        <w:rPr>
          <w:color w:val="231F20"/>
          <w:spacing w:val="-11"/>
          <w:w w:val="110"/>
          <w:sz w:val="18"/>
        </w:rPr>
        <w:t xml:space="preserve"> </w:t>
      </w:r>
      <w:r>
        <w:rPr>
          <w:color w:val="231F20"/>
          <w:spacing w:val="-2"/>
          <w:w w:val="110"/>
          <w:sz w:val="18"/>
        </w:rPr>
        <w:t>restant</w:t>
      </w:r>
      <w:r>
        <w:rPr>
          <w:color w:val="231F20"/>
          <w:spacing w:val="-11"/>
          <w:w w:val="110"/>
          <w:sz w:val="18"/>
        </w:rPr>
        <w:t xml:space="preserve"> </w:t>
      </w:r>
      <w:r>
        <w:rPr>
          <w:color w:val="231F20"/>
          <w:spacing w:val="-2"/>
          <w:w w:val="110"/>
          <w:sz w:val="18"/>
        </w:rPr>
        <w:t>van</w:t>
      </w:r>
      <w:r>
        <w:rPr>
          <w:color w:val="231F20"/>
          <w:spacing w:val="-11"/>
          <w:w w:val="110"/>
          <w:sz w:val="18"/>
        </w:rPr>
        <w:t xml:space="preserve"> </w:t>
      </w:r>
      <w:r>
        <w:rPr>
          <w:color w:val="231F20"/>
          <w:spacing w:val="-2"/>
          <w:w w:val="110"/>
          <w:sz w:val="18"/>
        </w:rPr>
        <w:t>verlaging</w:t>
      </w:r>
      <w:r>
        <w:rPr>
          <w:color w:val="231F20"/>
          <w:spacing w:val="-11"/>
          <w:w w:val="110"/>
          <w:sz w:val="18"/>
        </w:rPr>
        <w:t xml:space="preserve"> </w:t>
      </w:r>
      <w:r>
        <w:rPr>
          <w:color w:val="231F20"/>
          <w:spacing w:val="-2"/>
          <w:w w:val="110"/>
          <w:sz w:val="18"/>
        </w:rPr>
        <w:t>van</w:t>
      </w:r>
      <w:r>
        <w:rPr>
          <w:color w:val="231F20"/>
          <w:spacing w:val="-11"/>
          <w:w w:val="110"/>
          <w:sz w:val="18"/>
        </w:rPr>
        <w:t xml:space="preserve"> </w:t>
      </w:r>
      <w:r>
        <w:rPr>
          <w:color w:val="231F20"/>
          <w:spacing w:val="-2"/>
          <w:w w:val="110"/>
          <w:sz w:val="18"/>
        </w:rPr>
        <w:t>€</w:t>
      </w:r>
      <w:r>
        <w:rPr>
          <w:color w:val="231F20"/>
          <w:spacing w:val="-11"/>
          <w:w w:val="110"/>
          <w:sz w:val="18"/>
        </w:rPr>
        <w:t xml:space="preserve"> </w:t>
      </w:r>
      <w:r>
        <w:rPr>
          <w:color w:val="231F20"/>
          <w:spacing w:val="-2"/>
          <w:w w:val="110"/>
          <w:sz w:val="18"/>
        </w:rPr>
        <w:t>0,4</w:t>
      </w:r>
      <w:r>
        <w:rPr>
          <w:color w:val="231F20"/>
          <w:spacing w:val="-11"/>
          <w:w w:val="110"/>
          <w:sz w:val="18"/>
        </w:rPr>
        <w:t xml:space="preserve"> </w:t>
      </w:r>
      <w:r>
        <w:rPr>
          <w:color w:val="231F20"/>
          <w:spacing w:val="-2"/>
          <w:w w:val="110"/>
          <w:sz w:val="18"/>
        </w:rPr>
        <w:t>miljoen</w:t>
      </w:r>
      <w:r>
        <w:rPr>
          <w:color w:val="231F20"/>
          <w:spacing w:val="-11"/>
          <w:w w:val="110"/>
          <w:sz w:val="18"/>
        </w:rPr>
        <w:t xml:space="preserve"> </w:t>
      </w:r>
      <w:r>
        <w:rPr>
          <w:color w:val="231F20"/>
          <w:spacing w:val="-2"/>
          <w:w w:val="110"/>
          <w:sz w:val="18"/>
        </w:rPr>
        <w:t>in</w:t>
      </w:r>
      <w:r>
        <w:rPr>
          <w:color w:val="231F20"/>
          <w:spacing w:val="-11"/>
          <w:w w:val="110"/>
          <w:sz w:val="18"/>
        </w:rPr>
        <w:t xml:space="preserve"> </w:t>
      </w:r>
      <w:r>
        <w:rPr>
          <w:color w:val="231F20"/>
          <w:spacing w:val="-2"/>
          <w:w w:val="110"/>
          <w:sz w:val="18"/>
        </w:rPr>
        <w:t>2026</w:t>
      </w:r>
      <w:r>
        <w:rPr>
          <w:color w:val="231F20"/>
          <w:spacing w:val="-11"/>
          <w:w w:val="110"/>
          <w:sz w:val="18"/>
        </w:rPr>
        <w:t xml:space="preserve"> </w:t>
      </w:r>
      <w:r>
        <w:rPr>
          <w:color w:val="231F20"/>
          <w:spacing w:val="-2"/>
          <w:w w:val="110"/>
          <w:sz w:val="18"/>
        </w:rPr>
        <w:t>van</w:t>
      </w:r>
      <w:r>
        <w:rPr>
          <w:color w:val="231F20"/>
          <w:spacing w:val="-11"/>
          <w:w w:val="110"/>
          <w:sz w:val="18"/>
        </w:rPr>
        <w:t xml:space="preserve"> </w:t>
      </w:r>
      <w:r>
        <w:rPr>
          <w:color w:val="231F20"/>
          <w:spacing w:val="-2"/>
          <w:w w:val="110"/>
          <w:sz w:val="18"/>
        </w:rPr>
        <w:t>het</w:t>
      </w:r>
      <w:r>
        <w:rPr>
          <w:color w:val="231F20"/>
          <w:spacing w:val="-11"/>
          <w:w w:val="110"/>
          <w:sz w:val="18"/>
        </w:rPr>
        <w:t xml:space="preserve"> </w:t>
      </w:r>
      <w:r>
        <w:rPr>
          <w:color w:val="231F20"/>
          <w:spacing w:val="-2"/>
          <w:w w:val="110"/>
          <w:sz w:val="18"/>
        </w:rPr>
        <w:t xml:space="preserve">overige </w:t>
      </w:r>
      <w:r>
        <w:rPr>
          <w:color w:val="231F20"/>
          <w:w w:val="110"/>
          <w:sz w:val="18"/>
        </w:rPr>
        <w:t>opdrachtenbudget</w:t>
      </w:r>
      <w:r>
        <w:rPr>
          <w:color w:val="231F20"/>
          <w:spacing w:val="-16"/>
          <w:w w:val="110"/>
          <w:sz w:val="18"/>
        </w:rPr>
        <w:t xml:space="preserve"> </w:t>
      </w:r>
      <w:r>
        <w:rPr>
          <w:color w:val="231F20"/>
          <w:w w:val="110"/>
          <w:sz w:val="18"/>
        </w:rPr>
        <w:t>wordt</w:t>
      </w:r>
      <w:r>
        <w:rPr>
          <w:color w:val="231F20"/>
          <w:spacing w:val="-15"/>
          <w:w w:val="110"/>
          <w:sz w:val="18"/>
        </w:rPr>
        <w:t xml:space="preserve"> </w:t>
      </w:r>
      <w:r>
        <w:rPr>
          <w:color w:val="231F20"/>
          <w:w w:val="110"/>
          <w:sz w:val="18"/>
        </w:rPr>
        <w:t>verklaard</w:t>
      </w:r>
      <w:r>
        <w:rPr>
          <w:color w:val="231F20"/>
          <w:spacing w:val="-16"/>
          <w:w w:val="110"/>
          <w:sz w:val="18"/>
        </w:rPr>
        <w:t xml:space="preserve"> </w:t>
      </w:r>
      <w:r>
        <w:rPr>
          <w:color w:val="231F20"/>
          <w:w w:val="110"/>
          <w:sz w:val="18"/>
        </w:rPr>
        <w:t>door</w:t>
      </w:r>
      <w:r>
        <w:rPr>
          <w:color w:val="231F20"/>
          <w:spacing w:val="-15"/>
          <w:w w:val="110"/>
          <w:sz w:val="18"/>
        </w:rPr>
        <w:t xml:space="preserve"> </w:t>
      </w:r>
      <w:r>
        <w:rPr>
          <w:color w:val="231F20"/>
          <w:w w:val="110"/>
          <w:sz w:val="18"/>
        </w:rPr>
        <w:t>diverse</w:t>
      </w:r>
      <w:r>
        <w:rPr>
          <w:color w:val="231F20"/>
          <w:spacing w:val="-16"/>
          <w:w w:val="110"/>
          <w:sz w:val="18"/>
        </w:rPr>
        <w:t xml:space="preserve"> </w:t>
      </w:r>
      <w:r>
        <w:rPr>
          <w:color w:val="231F20"/>
          <w:w w:val="110"/>
          <w:sz w:val="18"/>
        </w:rPr>
        <w:t>kleinere</w:t>
      </w:r>
      <w:r>
        <w:rPr>
          <w:color w:val="231F20"/>
          <w:spacing w:val="-15"/>
          <w:w w:val="110"/>
          <w:sz w:val="18"/>
        </w:rPr>
        <w:t xml:space="preserve"> </w:t>
      </w:r>
      <w:r>
        <w:rPr>
          <w:color w:val="231F20"/>
          <w:w w:val="110"/>
          <w:sz w:val="18"/>
        </w:rPr>
        <w:t>mutaties.</w:t>
      </w:r>
    </w:p>
    <w:p w:rsidR="008A51CF" w:rsidRDefault="008A51CF" w14:paraId="78E1455A" w14:textId="77777777">
      <w:pPr>
        <w:pStyle w:val="Lijstalinea"/>
        <w:spacing w:line="247" w:lineRule="auto"/>
        <w:rPr>
          <w:sz w:val="18"/>
        </w:rPr>
        <w:sectPr w:rsidR="008A51CF">
          <w:pgSz w:w="11910" w:h="16840"/>
          <w:pgMar w:top="1300" w:right="992" w:bottom="1340" w:left="992" w:header="0" w:footer="1141" w:gutter="0"/>
          <w:cols w:space="708"/>
        </w:sectPr>
      </w:pPr>
    </w:p>
    <w:p w:rsidR="008A51CF" w:rsidRDefault="00B57981" w14:paraId="752E80DB" w14:textId="77777777">
      <w:pPr>
        <w:spacing w:before="81" w:line="219" w:lineRule="exact"/>
        <w:ind w:left="3430"/>
        <w:rPr>
          <w:rFonts w:ascii="Calibri"/>
          <w:i/>
          <w:sz w:val="18"/>
        </w:rPr>
      </w:pPr>
      <w:r>
        <w:rPr>
          <w:rFonts w:ascii="Calibri"/>
          <w:i/>
          <w:color w:val="231F20"/>
          <w:w w:val="120"/>
          <w:sz w:val="18"/>
        </w:rPr>
        <w:lastRenderedPageBreak/>
        <w:t>Subsidies</w:t>
      </w:r>
      <w:r>
        <w:rPr>
          <w:rFonts w:ascii="Calibri"/>
          <w:i/>
          <w:color w:val="231F20"/>
          <w:spacing w:val="-5"/>
          <w:w w:val="120"/>
          <w:sz w:val="18"/>
        </w:rPr>
        <w:t xml:space="preserve"> </w:t>
      </w:r>
      <w:r>
        <w:rPr>
          <w:rFonts w:ascii="Calibri"/>
          <w:i/>
          <w:color w:val="231F20"/>
          <w:w w:val="120"/>
          <w:sz w:val="18"/>
        </w:rPr>
        <w:t>(regelingen)</w:t>
      </w:r>
      <w:r>
        <w:rPr>
          <w:rFonts w:ascii="Calibri"/>
          <w:i/>
          <w:color w:val="231F20"/>
          <w:spacing w:val="-4"/>
          <w:w w:val="120"/>
          <w:sz w:val="18"/>
        </w:rPr>
        <w:t xml:space="preserve"> </w:t>
      </w:r>
      <w:r>
        <w:rPr>
          <w:rFonts w:ascii="Calibri"/>
          <w:i/>
          <w:color w:val="231F20"/>
          <w:w w:val="120"/>
          <w:sz w:val="18"/>
        </w:rPr>
        <w:t>Veiligheid</w:t>
      </w:r>
      <w:r>
        <w:rPr>
          <w:rFonts w:ascii="Calibri"/>
          <w:i/>
          <w:color w:val="231F20"/>
          <w:spacing w:val="-4"/>
          <w:w w:val="120"/>
          <w:sz w:val="18"/>
        </w:rPr>
        <w:t xml:space="preserve"> </w:t>
      </w:r>
      <w:r>
        <w:rPr>
          <w:rFonts w:ascii="Calibri"/>
          <w:i/>
          <w:color w:val="231F20"/>
          <w:w w:val="120"/>
          <w:sz w:val="18"/>
        </w:rPr>
        <w:t>bedrijven</w:t>
      </w:r>
      <w:r>
        <w:rPr>
          <w:rFonts w:ascii="Calibri"/>
          <w:i/>
          <w:color w:val="231F20"/>
          <w:spacing w:val="-5"/>
          <w:w w:val="120"/>
          <w:sz w:val="18"/>
        </w:rPr>
        <w:t xml:space="preserve"> </w:t>
      </w:r>
      <w:r>
        <w:rPr>
          <w:rFonts w:ascii="Calibri"/>
          <w:i/>
          <w:color w:val="231F20"/>
          <w:w w:val="120"/>
          <w:sz w:val="18"/>
        </w:rPr>
        <w:t>en</w:t>
      </w:r>
      <w:r>
        <w:rPr>
          <w:rFonts w:ascii="Calibri"/>
          <w:i/>
          <w:color w:val="231F20"/>
          <w:spacing w:val="-4"/>
          <w:w w:val="120"/>
          <w:sz w:val="18"/>
        </w:rPr>
        <w:t xml:space="preserve"> </w:t>
      </w:r>
      <w:r>
        <w:rPr>
          <w:rFonts w:ascii="Calibri"/>
          <w:i/>
          <w:color w:val="231F20"/>
          <w:spacing w:val="-2"/>
          <w:w w:val="120"/>
          <w:sz w:val="18"/>
        </w:rPr>
        <w:t>transport.</w:t>
      </w:r>
    </w:p>
    <w:p w:rsidR="008A51CF" w:rsidRDefault="00B57981" w14:paraId="141258CF" w14:textId="77777777">
      <w:pPr>
        <w:pStyle w:val="Plattetekst"/>
        <w:spacing w:line="247" w:lineRule="auto"/>
        <w:ind w:right="111"/>
      </w:pPr>
      <w:r>
        <w:rPr>
          <w:color w:val="231F20"/>
          <w:spacing w:val="-2"/>
          <w:w w:val="110"/>
        </w:rPr>
        <w:t>Het</w:t>
      </w:r>
      <w:r>
        <w:rPr>
          <w:color w:val="231F20"/>
          <w:spacing w:val="-9"/>
          <w:w w:val="110"/>
        </w:rPr>
        <w:t xml:space="preserve"> </w:t>
      </w:r>
      <w:r>
        <w:rPr>
          <w:color w:val="231F20"/>
          <w:spacing w:val="-2"/>
          <w:w w:val="110"/>
        </w:rPr>
        <w:t>subsidiebudget</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in</w:t>
      </w:r>
      <w:r>
        <w:rPr>
          <w:color w:val="231F20"/>
          <w:spacing w:val="-9"/>
          <w:w w:val="110"/>
        </w:rPr>
        <w:t xml:space="preserve"> </w:t>
      </w:r>
      <w:r>
        <w:rPr>
          <w:color w:val="231F20"/>
          <w:spacing w:val="-2"/>
          <w:w w:val="110"/>
        </w:rPr>
        <w:t>2026</w:t>
      </w:r>
      <w:r>
        <w:rPr>
          <w:color w:val="231F20"/>
          <w:spacing w:val="-9"/>
          <w:w w:val="110"/>
        </w:rPr>
        <w:t xml:space="preserve"> </w:t>
      </w:r>
      <w:r>
        <w:rPr>
          <w:color w:val="231F20"/>
          <w:spacing w:val="-2"/>
          <w:w w:val="110"/>
        </w:rPr>
        <w:t>met</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4,4</w:t>
      </w:r>
      <w:r>
        <w:rPr>
          <w:color w:val="231F20"/>
          <w:spacing w:val="-9"/>
          <w:w w:val="110"/>
        </w:rPr>
        <w:t xml:space="preserve"> </w:t>
      </w:r>
      <w:r>
        <w:rPr>
          <w:color w:val="231F20"/>
          <w:spacing w:val="-2"/>
          <w:w w:val="110"/>
        </w:rPr>
        <w:t>miljoen</w:t>
      </w:r>
      <w:r>
        <w:rPr>
          <w:color w:val="231F20"/>
          <w:spacing w:val="-9"/>
          <w:w w:val="110"/>
        </w:rPr>
        <w:t xml:space="preserve"> </w:t>
      </w:r>
      <w:r>
        <w:rPr>
          <w:color w:val="231F20"/>
          <w:spacing w:val="-2"/>
          <w:w w:val="110"/>
        </w:rPr>
        <w:t>verhoogd.</w:t>
      </w:r>
      <w:r>
        <w:rPr>
          <w:color w:val="231F20"/>
          <w:spacing w:val="-9"/>
          <w:w w:val="110"/>
        </w:rPr>
        <w:t xml:space="preserve"> </w:t>
      </w:r>
      <w:r>
        <w:rPr>
          <w:color w:val="231F20"/>
          <w:spacing w:val="-2"/>
          <w:w w:val="110"/>
        </w:rPr>
        <w:t>Dit</w:t>
      </w:r>
      <w:r>
        <w:rPr>
          <w:color w:val="231F20"/>
          <w:spacing w:val="-9"/>
          <w:w w:val="110"/>
        </w:rPr>
        <w:t xml:space="preserve"> </w:t>
      </w:r>
      <w:r>
        <w:rPr>
          <w:color w:val="231F20"/>
          <w:spacing w:val="-2"/>
          <w:w w:val="110"/>
        </w:rPr>
        <w:t>komt</w:t>
      </w:r>
      <w:r>
        <w:rPr>
          <w:color w:val="231F20"/>
          <w:spacing w:val="-9"/>
          <w:w w:val="110"/>
        </w:rPr>
        <w:t xml:space="preserve"> </w:t>
      </w:r>
      <w:r>
        <w:rPr>
          <w:color w:val="231F20"/>
          <w:spacing w:val="-2"/>
          <w:w w:val="110"/>
        </w:rPr>
        <w:t xml:space="preserve">met </w:t>
      </w:r>
      <w:r>
        <w:rPr>
          <w:color w:val="231F20"/>
          <w:w w:val="110"/>
        </w:rPr>
        <w:t>name door de volgende mutaties:</w:t>
      </w:r>
    </w:p>
    <w:p w:rsidR="008A51CF" w:rsidRDefault="008A51CF" w14:paraId="1EE5AB6F" w14:textId="77777777">
      <w:pPr>
        <w:pStyle w:val="Plattetekst"/>
        <w:spacing w:before="7"/>
        <w:ind w:left="0"/>
      </w:pPr>
    </w:p>
    <w:p w:rsidR="008A51CF" w:rsidRDefault="00B57981" w14:paraId="6BEE7792" w14:textId="77777777">
      <w:pPr>
        <w:pStyle w:val="Plattetekst"/>
        <w:spacing w:line="247" w:lineRule="auto"/>
        <w:ind w:right="141"/>
      </w:pPr>
      <w:r>
        <w:rPr>
          <w:color w:val="231F20"/>
          <w:w w:val="110"/>
        </w:rPr>
        <w:t>Inrichting</w:t>
      </w:r>
      <w:r>
        <w:rPr>
          <w:color w:val="231F20"/>
          <w:spacing w:val="-8"/>
          <w:w w:val="110"/>
        </w:rPr>
        <w:t xml:space="preserve"> </w:t>
      </w:r>
      <w:r>
        <w:rPr>
          <w:color w:val="231F20"/>
          <w:w w:val="110"/>
        </w:rPr>
        <w:t>en</w:t>
      </w:r>
      <w:r>
        <w:rPr>
          <w:color w:val="231F20"/>
          <w:spacing w:val="-8"/>
          <w:w w:val="110"/>
        </w:rPr>
        <w:t xml:space="preserve"> </w:t>
      </w:r>
      <w:r>
        <w:rPr>
          <w:color w:val="231F20"/>
          <w:w w:val="110"/>
        </w:rPr>
        <w:t>Transport:</w:t>
      </w:r>
      <w:r>
        <w:rPr>
          <w:color w:val="231F20"/>
          <w:spacing w:val="-8"/>
          <w:w w:val="110"/>
        </w:rPr>
        <w:t xml:space="preserve"> </w:t>
      </w:r>
      <w:r>
        <w:rPr>
          <w:color w:val="231F20"/>
          <w:w w:val="110"/>
        </w:rPr>
        <w:t>Het</w:t>
      </w:r>
      <w:r>
        <w:rPr>
          <w:color w:val="231F20"/>
          <w:spacing w:val="-8"/>
          <w:w w:val="110"/>
        </w:rPr>
        <w:t xml:space="preserve"> </w:t>
      </w:r>
      <w:r>
        <w:rPr>
          <w:color w:val="231F20"/>
          <w:w w:val="110"/>
        </w:rPr>
        <w:t>subsidiebudget</w:t>
      </w:r>
      <w:r>
        <w:rPr>
          <w:color w:val="231F20"/>
          <w:spacing w:val="-8"/>
          <w:w w:val="110"/>
        </w:rPr>
        <w:t xml:space="preserve"> </w:t>
      </w:r>
      <w:r>
        <w:rPr>
          <w:color w:val="231F20"/>
          <w:w w:val="110"/>
        </w:rPr>
        <w:t>is</w:t>
      </w:r>
      <w:r>
        <w:rPr>
          <w:color w:val="231F20"/>
          <w:spacing w:val="-8"/>
          <w:w w:val="110"/>
        </w:rPr>
        <w:t xml:space="preserve"> </w:t>
      </w:r>
      <w:r>
        <w:rPr>
          <w:color w:val="231F20"/>
          <w:w w:val="110"/>
        </w:rPr>
        <w:t>in</w:t>
      </w:r>
      <w:r>
        <w:rPr>
          <w:color w:val="231F20"/>
          <w:spacing w:val="-8"/>
          <w:w w:val="110"/>
        </w:rPr>
        <w:t xml:space="preserve"> </w:t>
      </w:r>
      <w:r>
        <w:rPr>
          <w:color w:val="231F20"/>
          <w:w w:val="110"/>
        </w:rPr>
        <w:t>2026</w:t>
      </w:r>
      <w:r>
        <w:rPr>
          <w:color w:val="231F20"/>
          <w:spacing w:val="-8"/>
          <w:w w:val="110"/>
        </w:rPr>
        <w:t xml:space="preserve"> </w:t>
      </w:r>
      <w:r>
        <w:rPr>
          <w:color w:val="231F20"/>
          <w:w w:val="110"/>
        </w:rPr>
        <w:t>met</w:t>
      </w:r>
      <w:r>
        <w:rPr>
          <w:color w:val="231F20"/>
          <w:spacing w:val="-8"/>
          <w:w w:val="110"/>
        </w:rPr>
        <w:t xml:space="preserve"> </w:t>
      </w:r>
      <w:r>
        <w:rPr>
          <w:color w:val="231F20"/>
          <w:w w:val="110"/>
        </w:rPr>
        <w:t>€</w:t>
      </w:r>
      <w:r>
        <w:rPr>
          <w:color w:val="231F20"/>
          <w:spacing w:val="-8"/>
          <w:w w:val="110"/>
        </w:rPr>
        <w:t xml:space="preserve"> </w:t>
      </w:r>
      <w:r>
        <w:rPr>
          <w:color w:val="231F20"/>
          <w:w w:val="110"/>
        </w:rPr>
        <w:t>1,3</w:t>
      </w:r>
      <w:r>
        <w:rPr>
          <w:color w:val="231F20"/>
          <w:spacing w:val="-8"/>
          <w:w w:val="110"/>
        </w:rPr>
        <w:t xml:space="preserve"> </w:t>
      </w:r>
      <w:r>
        <w:rPr>
          <w:color w:val="231F20"/>
          <w:w w:val="110"/>
        </w:rPr>
        <w:t>miljoen verhoogd</w:t>
      </w:r>
      <w:r>
        <w:rPr>
          <w:color w:val="231F20"/>
          <w:spacing w:val="-10"/>
          <w:w w:val="110"/>
        </w:rPr>
        <w:t xml:space="preserve"> </w:t>
      </w:r>
      <w:r>
        <w:rPr>
          <w:color w:val="231F20"/>
          <w:w w:val="110"/>
        </w:rPr>
        <w:t>voor</w:t>
      </w:r>
      <w:r>
        <w:rPr>
          <w:color w:val="231F20"/>
          <w:spacing w:val="-10"/>
          <w:w w:val="110"/>
        </w:rPr>
        <w:t xml:space="preserve"> </w:t>
      </w:r>
      <w:r>
        <w:rPr>
          <w:color w:val="231F20"/>
          <w:w w:val="110"/>
        </w:rPr>
        <w:t>o.a.</w:t>
      </w:r>
      <w:r>
        <w:rPr>
          <w:color w:val="231F20"/>
          <w:spacing w:val="-10"/>
          <w:w w:val="110"/>
        </w:rPr>
        <w:t xml:space="preserve"> </w:t>
      </w:r>
      <w:r>
        <w:rPr>
          <w:color w:val="231F20"/>
          <w:w w:val="110"/>
        </w:rPr>
        <w:t>de</w:t>
      </w:r>
      <w:r>
        <w:rPr>
          <w:color w:val="231F20"/>
          <w:spacing w:val="-10"/>
          <w:w w:val="110"/>
        </w:rPr>
        <w:t xml:space="preserve"> </w:t>
      </w:r>
      <w:r>
        <w:rPr>
          <w:color w:val="231F20"/>
          <w:w w:val="110"/>
        </w:rPr>
        <w:t>Subsidieregeling</w:t>
      </w:r>
      <w:r>
        <w:rPr>
          <w:color w:val="231F20"/>
          <w:spacing w:val="-10"/>
          <w:w w:val="110"/>
        </w:rPr>
        <w:t xml:space="preserve"> </w:t>
      </w:r>
      <w:r>
        <w:rPr>
          <w:color w:val="231F20"/>
          <w:w w:val="110"/>
        </w:rPr>
        <w:t>Versterking</w:t>
      </w:r>
      <w:r>
        <w:rPr>
          <w:color w:val="231F20"/>
          <w:spacing w:val="-10"/>
          <w:w w:val="110"/>
        </w:rPr>
        <w:t xml:space="preserve"> </w:t>
      </w:r>
      <w:r>
        <w:rPr>
          <w:color w:val="231F20"/>
          <w:w w:val="110"/>
        </w:rPr>
        <w:t>Omgevingsveiligheid en de subsidie aan Veiligheid Nederland. Zie bij het kopje opdrachten veiligheid bedrijven en transport voor de nadere omschrijving.</w:t>
      </w:r>
    </w:p>
    <w:p w:rsidR="008A51CF" w:rsidRDefault="008A51CF" w14:paraId="366E095C" w14:textId="77777777">
      <w:pPr>
        <w:pStyle w:val="Plattetekst"/>
        <w:spacing w:before="7"/>
        <w:ind w:left="0"/>
      </w:pPr>
    </w:p>
    <w:p w:rsidR="008A51CF" w:rsidRDefault="00B57981" w14:paraId="3669E8DC" w14:textId="77777777">
      <w:pPr>
        <w:pStyle w:val="Plattetekst"/>
        <w:spacing w:line="247" w:lineRule="auto"/>
        <w:ind w:right="111"/>
      </w:pPr>
      <w:r>
        <w:rPr>
          <w:color w:val="231F20"/>
          <w:spacing w:val="-2"/>
          <w:w w:val="110"/>
        </w:rPr>
        <w:t>Overige</w:t>
      </w:r>
      <w:r>
        <w:rPr>
          <w:color w:val="231F20"/>
          <w:spacing w:val="-21"/>
          <w:w w:val="110"/>
        </w:rPr>
        <w:t xml:space="preserve"> </w:t>
      </w:r>
      <w:r>
        <w:rPr>
          <w:color w:val="231F20"/>
          <w:spacing w:val="-2"/>
          <w:w w:val="110"/>
        </w:rPr>
        <w:t>subsidies:</w:t>
      </w:r>
      <w:r>
        <w:rPr>
          <w:color w:val="231F20"/>
          <w:spacing w:val="-21"/>
          <w:w w:val="110"/>
        </w:rPr>
        <w:t xml:space="preserve"> </w:t>
      </w:r>
      <w:r>
        <w:rPr>
          <w:color w:val="231F20"/>
          <w:spacing w:val="-2"/>
          <w:w w:val="110"/>
        </w:rPr>
        <w:t>het</w:t>
      </w:r>
      <w:r>
        <w:rPr>
          <w:color w:val="231F20"/>
          <w:spacing w:val="-21"/>
          <w:w w:val="110"/>
        </w:rPr>
        <w:t xml:space="preserve"> </w:t>
      </w:r>
      <w:r>
        <w:rPr>
          <w:color w:val="231F20"/>
          <w:spacing w:val="-2"/>
          <w:w w:val="110"/>
        </w:rPr>
        <w:t>subsidiebudget</w:t>
      </w:r>
      <w:r>
        <w:rPr>
          <w:color w:val="231F20"/>
          <w:spacing w:val="-21"/>
          <w:w w:val="110"/>
        </w:rPr>
        <w:t xml:space="preserve"> </w:t>
      </w:r>
      <w:r>
        <w:rPr>
          <w:color w:val="231F20"/>
          <w:spacing w:val="-2"/>
          <w:w w:val="110"/>
        </w:rPr>
        <w:t>is</w:t>
      </w:r>
      <w:r>
        <w:rPr>
          <w:color w:val="231F20"/>
          <w:spacing w:val="-21"/>
          <w:w w:val="110"/>
        </w:rPr>
        <w:t xml:space="preserve"> </w:t>
      </w:r>
      <w:r>
        <w:rPr>
          <w:color w:val="231F20"/>
          <w:spacing w:val="-2"/>
          <w:w w:val="110"/>
        </w:rPr>
        <w:t>in</w:t>
      </w:r>
      <w:r>
        <w:rPr>
          <w:color w:val="231F20"/>
          <w:spacing w:val="-21"/>
          <w:w w:val="110"/>
        </w:rPr>
        <w:t xml:space="preserve"> </w:t>
      </w:r>
      <w:r>
        <w:rPr>
          <w:color w:val="231F20"/>
          <w:spacing w:val="-2"/>
          <w:w w:val="110"/>
        </w:rPr>
        <w:t>2026</w:t>
      </w:r>
      <w:r>
        <w:rPr>
          <w:color w:val="231F20"/>
          <w:spacing w:val="-21"/>
          <w:w w:val="110"/>
        </w:rPr>
        <w:t xml:space="preserve"> </w:t>
      </w:r>
      <w:r>
        <w:rPr>
          <w:color w:val="231F20"/>
          <w:spacing w:val="-2"/>
          <w:w w:val="110"/>
        </w:rPr>
        <w:t>met</w:t>
      </w:r>
      <w:r>
        <w:rPr>
          <w:color w:val="231F20"/>
          <w:spacing w:val="-21"/>
          <w:w w:val="110"/>
        </w:rPr>
        <w:t xml:space="preserve"> </w:t>
      </w:r>
      <w:r>
        <w:rPr>
          <w:color w:val="231F20"/>
          <w:spacing w:val="-2"/>
          <w:w w:val="110"/>
        </w:rPr>
        <w:t>€</w:t>
      </w:r>
      <w:r>
        <w:rPr>
          <w:color w:val="231F20"/>
          <w:spacing w:val="-21"/>
          <w:w w:val="110"/>
        </w:rPr>
        <w:t xml:space="preserve"> </w:t>
      </w:r>
      <w:r>
        <w:rPr>
          <w:color w:val="231F20"/>
          <w:spacing w:val="-2"/>
          <w:w w:val="110"/>
        </w:rPr>
        <w:t>3,1</w:t>
      </w:r>
      <w:r>
        <w:rPr>
          <w:color w:val="231F20"/>
          <w:spacing w:val="-21"/>
          <w:w w:val="110"/>
        </w:rPr>
        <w:t xml:space="preserve"> </w:t>
      </w:r>
      <w:r>
        <w:rPr>
          <w:color w:val="231F20"/>
          <w:spacing w:val="-2"/>
          <w:w w:val="110"/>
        </w:rPr>
        <w:t>miljoen</w:t>
      </w:r>
      <w:r>
        <w:rPr>
          <w:color w:val="231F20"/>
          <w:spacing w:val="-21"/>
          <w:w w:val="110"/>
        </w:rPr>
        <w:t xml:space="preserve"> </w:t>
      </w:r>
      <w:r>
        <w:rPr>
          <w:color w:val="231F20"/>
          <w:spacing w:val="-2"/>
          <w:w w:val="110"/>
        </w:rPr>
        <w:t xml:space="preserve">verhoogd </w:t>
      </w:r>
      <w:r>
        <w:rPr>
          <w:color w:val="231F20"/>
          <w:w w:val="110"/>
        </w:rPr>
        <w:t>om een subsidie te verstrekken aan omgevingsdiensten en Omgevings-dienst Nederland. Zie bij het kopje opdrachten veiligheid bedrijven en transport voor de nadere omschrijving.</w:t>
      </w:r>
    </w:p>
    <w:p w:rsidR="008A51CF" w:rsidRDefault="008A51CF" w14:paraId="181722FB" w14:textId="77777777">
      <w:pPr>
        <w:pStyle w:val="Plattetekst"/>
        <w:spacing w:before="12"/>
        <w:ind w:left="0"/>
      </w:pPr>
    </w:p>
    <w:p w:rsidR="008A51CF" w:rsidRDefault="00B57981" w14:paraId="4AA5AF9B" w14:textId="77777777">
      <w:pPr>
        <w:spacing w:line="219" w:lineRule="exact"/>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agentschappen</w:t>
      </w:r>
    </w:p>
    <w:p w:rsidR="008A51CF" w:rsidRDefault="00B57981" w14:paraId="514E9E88" w14:textId="77777777">
      <w:pPr>
        <w:pStyle w:val="Plattetekst"/>
        <w:spacing w:line="247" w:lineRule="auto"/>
        <w:ind w:right="111"/>
        <w:jc w:val="both"/>
      </w:pPr>
      <w:r>
        <w:rPr>
          <w:color w:val="231F20"/>
        </w:rPr>
        <w:t>De</w:t>
      </w:r>
      <w:r>
        <w:rPr>
          <w:color w:val="231F20"/>
          <w:spacing w:val="19"/>
        </w:rPr>
        <w:t xml:space="preserve"> </w:t>
      </w:r>
      <w:r>
        <w:rPr>
          <w:color w:val="231F20"/>
        </w:rPr>
        <w:t>bijdragen</w:t>
      </w:r>
      <w:r>
        <w:rPr>
          <w:color w:val="231F20"/>
          <w:spacing w:val="19"/>
        </w:rPr>
        <w:t xml:space="preserve"> </w:t>
      </w:r>
      <w:r>
        <w:rPr>
          <w:color w:val="231F20"/>
        </w:rPr>
        <w:t>aan</w:t>
      </w:r>
      <w:r>
        <w:rPr>
          <w:color w:val="231F20"/>
          <w:spacing w:val="19"/>
        </w:rPr>
        <w:t xml:space="preserve"> </w:t>
      </w:r>
      <w:r>
        <w:rPr>
          <w:color w:val="231F20"/>
        </w:rPr>
        <w:t>agentschappen</w:t>
      </w:r>
      <w:r>
        <w:rPr>
          <w:color w:val="231F20"/>
          <w:spacing w:val="19"/>
        </w:rPr>
        <w:t xml:space="preserve"> </w:t>
      </w:r>
      <w:r>
        <w:rPr>
          <w:color w:val="231F20"/>
        </w:rPr>
        <w:t>zijn</w:t>
      </w:r>
      <w:r>
        <w:rPr>
          <w:color w:val="231F20"/>
          <w:spacing w:val="19"/>
        </w:rPr>
        <w:t xml:space="preserve"> </w:t>
      </w:r>
      <w:r>
        <w:rPr>
          <w:color w:val="231F20"/>
        </w:rPr>
        <w:t>in</w:t>
      </w:r>
      <w:r>
        <w:rPr>
          <w:color w:val="231F20"/>
          <w:spacing w:val="19"/>
        </w:rPr>
        <w:t xml:space="preserve"> </w:t>
      </w:r>
      <w:r>
        <w:rPr>
          <w:color w:val="231F20"/>
        </w:rPr>
        <w:t>2026</w:t>
      </w:r>
      <w:r>
        <w:rPr>
          <w:color w:val="231F20"/>
          <w:spacing w:val="19"/>
        </w:rPr>
        <w:t xml:space="preserve"> </w:t>
      </w:r>
      <w:r>
        <w:rPr>
          <w:color w:val="231F20"/>
        </w:rPr>
        <w:t>met</w:t>
      </w:r>
      <w:r>
        <w:rPr>
          <w:color w:val="231F20"/>
          <w:spacing w:val="19"/>
        </w:rPr>
        <w:t xml:space="preserve"> </w:t>
      </w:r>
      <w:r>
        <w:rPr>
          <w:color w:val="231F20"/>
        </w:rPr>
        <w:t>€</w:t>
      </w:r>
      <w:r>
        <w:rPr>
          <w:color w:val="231F20"/>
          <w:spacing w:val="19"/>
        </w:rPr>
        <w:t xml:space="preserve"> </w:t>
      </w:r>
      <w:r>
        <w:rPr>
          <w:color w:val="231F20"/>
        </w:rPr>
        <w:t>5,6</w:t>
      </w:r>
      <w:r>
        <w:rPr>
          <w:color w:val="231F20"/>
          <w:spacing w:val="19"/>
        </w:rPr>
        <w:t xml:space="preserve"> </w:t>
      </w:r>
      <w:r>
        <w:rPr>
          <w:color w:val="231F20"/>
        </w:rPr>
        <w:t>miljoen</w:t>
      </w:r>
      <w:r>
        <w:rPr>
          <w:color w:val="231F20"/>
          <w:spacing w:val="19"/>
        </w:rPr>
        <w:t xml:space="preserve"> </w:t>
      </w:r>
      <w:r>
        <w:rPr>
          <w:color w:val="231F20"/>
        </w:rPr>
        <w:t>verhoogd</w:t>
      </w:r>
      <w:r>
        <w:rPr>
          <w:color w:val="231F20"/>
          <w:spacing w:val="19"/>
        </w:rPr>
        <w:t xml:space="preserve"> </w:t>
      </w:r>
      <w:r>
        <w:rPr>
          <w:color w:val="231F20"/>
        </w:rPr>
        <w:t xml:space="preserve">en in totaal voor 2027 t/m 2031 met € 19,3 miljoen. Dit komt met name door de </w:t>
      </w:r>
      <w:r>
        <w:rPr>
          <w:color w:val="231F20"/>
          <w:w w:val="110"/>
        </w:rPr>
        <w:t>volgende</w:t>
      </w:r>
      <w:r>
        <w:rPr>
          <w:color w:val="231F20"/>
          <w:spacing w:val="-2"/>
          <w:w w:val="110"/>
        </w:rPr>
        <w:t xml:space="preserve"> </w:t>
      </w:r>
      <w:r>
        <w:rPr>
          <w:color w:val="231F20"/>
          <w:w w:val="110"/>
        </w:rPr>
        <w:t>mutaties:</w:t>
      </w:r>
    </w:p>
    <w:p w:rsidR="008A51CF" w:rsidRDefault="008A51CF" w14:paraId="50249D59" w14:textId="77777777">
      <w:pPr>
        <w:pStyle w:val="Plattetekst"/>
        <w:spacing w:before="7"/>
        <w:ind w:left="0"/>
      </w:pPr>
    </w:p>
    <w:p w:rsidR="008A51CF" w:rsidRDefault="00B57981" w14:paraId="27B54649" w14:textId="77777777">
      <w:pPr>
        <w:pStyle w:val="Plattetekst"/>
        <w:spacing w:line="247" w:lineRule="auto"/>
        <w:ind w:right="111"/>
        <w:jc w:val="both"/>
      </w:pPr>
      <w:r>
        <w:rPr>
          <w:color w:val="231F20"/>
        </w:rPr>
        <w:t xml:space="preserve">Bijdrage aan RWS: deze bijdrage is in 2026 verhoogd met € 2,5 miljoen en in </w:t>
      </w:r>
      <w:r>
        <w:rPr>
          <w:color w:val="231F20"/>
          <w:w w:val="110"/>
        </w:rPr>
        <w:t>2027</w:t>
      </w:r>
      <w:r>
        <w:rPr>
          <w:color w:val="231F20"/>
          <w:spacing w:val="-7"/>
          <w:w w:val="110"/>
        </w:rPr>
        <w:t xml:space="preserve"> </w:t>
      </w:r>
      <w:r>
        <w:rPr>
          <w:color w:val="231F20"/>
          <w:w w:val="110"/>
        </w:rPr>
        <w:t>t/m</w:t>
      </w:r>
      <w:r>
        <w:rPr>
          <w:color w:val="231F20"/>
          <w:spacing w:val="-7"/>
          <w:w w:val="110"/>
        </w:rPr>
        <w:t xml:space="preserve"> </w:t>
      </w:r>
      <w:r>
        <w:rPr>
          <w:color w:val="231F20"/>
          <w:w w:val="110"/>
        </w:rPr>
        <w:t>2031</w:t>
      </w:r>
      <w:r>
        <w:rPr>
          <w:color w:val="231F20"/>
          <w:spacing w:val="-7"/>
          <w:w w:val="110"/>
        </w:rPr>
        <w:t xml:space="preserve"> </w:t>
      </w:r>
      <w:r>
        <w:rPr>
          <w:color w:val="231F20"/>
          <w:w w:val="110"/>
        </w:rPr>
        <w:t>met</w:t>
      </w:r>
      <w:r>
        <w:rPr>
          <w:color w:val="231F20"/>
          <w:spacing w:val="-7"/>
          <w:w w:val="110"/>
        </w:rPr>
        <w:t xml:space="preserve"> </w:t>
      </w:r>
      <w:r>
        <w:rPr>
          <w:color w:val="231F20"/>
          <w:w w:val="110"/>
        </w:rPr>
        <w:t>€</w:t>
      </w:r>
      <w:r>
        <w:rPr>
          <w:color w:val="231F20"/>
          <w:spacing w:val="-7"/>
          <w:w w:val="110"/>
        </w:rPr>
        <w:t xml:space="preserve"> </w:t>
      </w:r>
      <w:r>
        <w:rPr>
          <w:color w:val="231F20"/>
          <w:w w:val="110"/>
        </w:rPr>
        <w:t>14,3</w:t>
      </w:r>
      <w:r>
        <w:rPr>
          <w:color w:val="231F20"/>
          <w:spacing w:val="-7"/>
          <w:w w:val="110"/>
        </w:rPr>
        <w:t xml:space="preserve"> </w:t>
      </w:r>
      <w:r>
        <w:rPr>
          <w:color w:val="231F20"/>
          <w:w w:val="110"/>
        </w:rPr>
        <w:t>miljoen.</w:t>
      </w:r>
    </w:p>
    <w:p w:rsidR="008A51CF" w:rsidRDefault="00B57981" w14:paraId="70562806" w14:textId="77777777">
      <w:pPr>
        <w:pStyle w:val="Lijstalinea"/>
        <w:numPr>
          <w:ilvl w:val="0"/>
          <w:numId w:val="9"/>
        </w:numPr>
        <w:tabs>
          <w:tab w:val="left" w:pos="3713"/>
        </w:tabs>
        <w:ind w:right="0" w:hanging="283"/>
        <w:jc w:val="both"/>
        <w:rPr>
          <w:sz w:val="18"/>
        </w:rPr>
      </w:pPr>
      <w:r>
        <w:rPr>
          <w:color w:val="231F20"/>
          <w:sz w:val="18"/>
        </w:rPr>
        <w:t>Hiervan</w:t>
      </w:r>
      <w:r>
        <w:rPr>
          <w:color w:val="231F20"/>
          <w:spacing w:val="12"/>
          <w:sz w:val="18"/>
        </w:rPr>
        <w:t xml:space="preserve"> </w:t>
      </w:r>
      <w:r>
        <w:rPr>
          <w:color w:val="231F20"/>
          <w:sz w:val="18"/>
        </w:rPr>
        <w:t>is</w:t>
      </w:r>
      <w:r>
        <w:rPr>
          <w:color w:val="231F20"/>
          <w:spacing w:val="12"/>
          <w:sz w:val="18"/>
        </w:rPr>
        <w:t xml:space="preserve"> </w:t>
      </w:r>
      <w:r>
        <w:rPr>
          <w:color w:val="231F20"/>
          <w:sz w:val="18"/>
        </w:rPr>
        <w:t>de</w:t>
      </w:r>
      <w:r>
        <w:rPr>
          <w:color w:val="231F20"/>
          <w:spacing w:val="13"/>
          <w:sz w:val="18"/>
        </w:rPr>
        <w:t xml:space="preserve"> </w:t>
      </w:r>
      <w:r>
        <w:rPr>
          <w:color w:val="231F20"/>
          <w:sz w:val="18"/>
        </w:rPr>
        <w:t>verhoging</w:t>
      </w:r>
      <w:r>
        <w:rPr>
          <w:color w:val="231F20"/>
          <w:spacing w:val="14"/>
          <w:sz w:val="18"/>
        </w:rPr>
        <w:t xml:space="preserve"> </w:t>
      </w:r>
      <w:r>
        <w:rPr>
          <w:color w:val="231F20"/>
          <w:sz w:val="18"/>
        </w:rPr>
        <w:t>in</w:t>
      </w:r>
      <w:r>
        <w:rPr>
          <w:color w:val="231F20"/>
          <w:spacing w:val="12"/>
          <w:sz w:val="18"/>
        </w:rPr>
        <w:t xml:space="preserve"> </w:t>
      </w:r>
      <w:r>
        <w:rPr>
          <w:color w:val="231F20"/>
          <w:sz w:val="18"/>
        </w:rPr>
        <w:t>2026</w:t>
      </w:r>
      <w:r>
        <w:rPr>
          <w:color w:val="231F20"/>
          <w:spacing w:val="13"/>
          <w:sz w:val="18"/>
        </w:rPr>
        <w:t xml:space="preserve"> </w:t>
      </w:r>
      <w:r>
        <w:rPr>
          <w:color w:val="231F20"/>
          <w:sz w:val="18"/>
        </w:rPr>
        <w:t>van</w:t>
      </w:r>
      <w:r>
        <w:rPr>
          <w:color w:val="231F20"/>
          <w:spacing w:val="12"/>
          <w:sz w:val="18"/>
        </w:rPr>
        <w:t xml:space="preserve"> </w:t>
      </w:r>
      <w:r>
        <w:rPr>
          <w:color w:val="231F20"/>
          <w:sz w:val="18"/>
        </w:rPr>
        <w:t>€</w:t>
      </w:r>
      <w:r>
        <w:rPr>
          <w:color w:val="231F20"/>
          <w:spacing w:val="12"/>
          <w:sz w:val="18"/>
        </w:rPr>
        <w:t xml:space="preserve"> </w:t>
      </w:r>
      <w:r>
        <w:rPr>
          <w:color w:val="231F20"/>
          <w:sz w:val="18"/>
        </w:rPr>
        <w:t>2</w:t>
      </w:r>
      <w:r>
        <w:rPr>
          <w:color w:val="231F20"/>
          <w:spacing w:val="14"/>
          <w:sz w:val="18"/>
        </w:rPr>
        <w:t xml:space="preserve"> </w:t>
      </w:r>
      <w:r>
        <w:rPr>
          <w:color w:val="231F20"/>
          <w:sz w:val="18"/>
        </w:rPr>
        <w:t>miljoen</w:t>
      </w:r>
      <w:r>
        <w:rPr>
          <w:color w:val="231F20"/>
          <w:spacing w:val="13"/>
          <w:sz w:val="18"/>
        </w:rPr>
        <w:t xml:space="preserve"> </w:t>
      </w:r>
      <w:r>
        <w:rPr>
          <w:color w:val="231F20"/>
          <w:sz w:val="18"/>
        </w:rPr>
        <w:t>en</w:t>
      </w:r>
      <w:r>
        <w:rPr>
          <w:color w:val="231F20"/>
          <w:spacing w:val="12"/>
          <w:sz w:val="18"/>
        </w:rPr>
        <w:t xml:space="preserve"> </w:t>
      </w:r>
      <w:r>
        <w:rPr>
          <w:color w:val="231F20"/>
          <w:sz w:val="18"/>
        </w:rPr>
        <w:t>in</w:t>
      </w:r>
      <w:r>
        <w:rPr>
          <w:color w:val="231F20"/>
          <w:spacing w:val="13"/>
          <w:sz w:val="18"/>
        </w:rPr>
        <w:t xml:space="preserve"> </w:t>
      </w:r>
      <w:r>
        <w:rPr>
          <w:color w:val="231F20"/>
          <w:sz w:val="18"/>
        </w:rPr>
        <w:t>2027</w:t>
      </w:r>
      <w:r>
        <w:rPr>
          <w:color w:val="231F20"/>
          <w:spacing w:val="14"/>
          <w:sz w:val="18"/>
        </w:rPr>
        <w:t xml:space="preserve"> </w:t>
      </w:r>
      <w:r>
        <w:rPr>
          <w:color w:val="231F20"/>
          <w:sz w:val="18"/>
        </w:rPr>
        <w:t>t/m</w:t>
      </w:r>
      <w:r>
        <w:rPr>
          <w:color w:val="231F20"/>
          <w:spacing w:val="12"/>
          <w:sz w:val="18"/>
        </w:rPr>
        <w:t xml:space="preserve"> </w:t>
      </w:r>
      <w:r>
        <w:rPr>
          <w:color w:val="231F20"/>
          <w:sz w:val="18"/>
        </w:rPr>
        <w:t>2031</w:t>
      </w:r>
      <w:r>
        <w:rPr>
          <w:color w:val="231F20"/>
          <w:spacing w:val="12"/>
          <w:sz w:val="18"/>
        </w:rPr>
        <w:t xml:space="preserve"> </w:t>
      </w:r>
      <w:r>
        <w:rPr>
          <w:color w:val="231F20"/>
          <w:spacing w:val="-5"/>
          <w:sz w:val="18"/>
        </w:rPr>
        <w:t>van</w:t>
      </w:r>
    </w:p>
    <w:p w:rsidR="008A51CF" w:rsidRDefault="00B57981" w14:paraId="344A4F4A" w14:textId="77777777">
      <w:pPr>
        <w:pStyle w:val="Plattetekst"/>
        <w:spacing w:before="7" w:line="247" w:lineRule="auto"/>
        <w:ind w:left="3713" w:right="111"/>
        <w:jc w:val="both"/>
      </w:pPr>
      <w:r>
        <w:rPr>
          <w:color w:val="231F20"/>
        </w:rPr>
        <w:t>€ 13,4 miljoen doordat diverse opdrachten met ingang van 2026 worden vormgegeven als project/</w:t>
      </w:r>
      <w:proofErr w:type="spellStart"/>
      <w:r>
        <w:rPr>
          <w:color w:val="231F20"/>
        </w:rPr>
        <w:t>prestatiegestuurde</w:t>
      </w:r>
      <w:proofErr w:type="spellEnd"/>
      <w:r>
        <w:rPr>
          <w:color w:val="231F20"/>
        </w:rPr>
        <w:t xml:space="preserve"> opdrachten. Dit staat nader toegelicht</w:t>
      </w:r>
      <w:r>
        <w:rPr>
          <w:color w:val="231F20"/>
          <w:spacing w:val="25"/>
        </w:rPr>
        <w:t xml:space="preserve"> </w:t>
      </w:r>
      <w:r>
        <w:rPr>
          <w:color w:val="231F20"/>
        </w:rPr>
        <w:t>onder</w:t>
      </w:r>
      <w:r>
        <w:rPr>
          <w:color w:val="231F20"/>
          <w:spacing w:val="25"/>
        </w:rPr>
        <w:t xml:space="preserve"> </w:t>
      </w:r>
      <w:r>
        <w:rPr>
          <w:color w:val="231F20"/>
        </w:rPr>
        <w:t>het</w:t>
      </w:r>
      <w:r>
        <w:rPr>
          <w:color w:val="231F20"/>
          <w:spacing w:val="25"/>
        </w:rPr>
        <w:t xml:space="preserve"> </w:t>
      </w:r>
      <w:r>
        <w:rPr>
          <w:color w:val="231F20"/>
        </w:rPr>
        <w:t>kopje</w:t>
      </w:r>
      <w:r>
        <w:rPr>
          <w:color w:val="231F20"/>
          <w:spacing w:val="25"/>
        </w:rPr>
        <w:t xml:space="preserve"> </w:t>
      </w:r>
      <w:r>
        <w:rPr>
          <w:color w:val="231F20"/>
        </w:rPr>
        <w:t>opdrachten</w:t>
      </w:r>
      <w:r>
        <w:rPr>
          <w:color w:val="231F20"/>
          <w:spacing w:val="25"/>
        </w:rPr>
        <w:t xml:space="preserve"> </w:t>
      </w:r>
      <w:r>
        <w:rPr>
          <w:color w:val="231F20"/>
        </w:rPr>
        <w:t>Veiligheid</w:t>
      </w:r>
      <w:r>
        <w:rPr>
          <w:color w:val="231F20"/>
          <w:spacing w:val="25"/>
        </w:rPr>
        <w:t xml:space="preserve"> </w:t>
      </w:r>
      <w:r>
        <w:rPr>
          <w:color w:val="231F20"/>
        </w:rPr>
        <w:t>Bedrijven</w:t>
      </w:r>
      <w:r>
        <w:rPr>
          <w:color w:val="231F20"/>
          <w:spacing w:val="25"/>
        </w:rPr>
        <w:t xml:space="preserve"> </w:t>
      </w:r>
      <w:r>
        <w:rPr>
          <w:color w:val="231F20"/>
        </w:rPr>
        <w:t>en</w:t>
      </w:r>
      <w:r>
        <w:rPr>
          <w:color w:val="231F20"/>
          <w:spacing w:val="25"/>
        </w:rPr>
        <w:t xml:space="preserve"> </w:t>
      </w:r>
      <w:r>
        <w:rPr>
          <w:color w:val="231F20"/>
        </w:rPr>
        <w:t xml:space="preserve">Transport </w:t>
      </w:r>
      <w:r>
        <w:rPr>
          <w:color w:val="231F20"/>
          <w:w w:val="110"/>
        </w:rPr>
        <w:t>bij</w:t>
      </w:r>
      <w:r>
        <w:rPr>
          <w:color w:val="231F20"/>
          <w:spacing w:val="-2"/>
          <w:w w:val="110"/>
        </w:rPr>
        <w:t xml:space="preserve"> </w:t>
      </w:r>
      <w:r>
        <w:rPr>
          <w:color w:val="231F20"/>
          <w:w w:val="110"/>
        </w:rPr>
        <w:t>RWS.</w:t>
      </w:r>
    </w:p>
    <w:p w:rsidR="008A51CF" w:rsidRDefault="00B57981" w14:paraId="21D08CF2" w14:textId="77777777">
      <w:pPr>
        <w:pStyle w:val="Lijstalinea"/>
        <w:numPr>
          <w:ilvl w:val="0"/>
          <w:numId w:val="9"/>
        </w:numPr>
        <w:tabs>
          <w:tab w:val="left" w:pos="3712"/>
        </w:tabs>
        <w:spacing w:before="1"/>
        <w:ind w:left="3712" w:right="0" w:hanging="282"/>
        <w:jc w:val="both"/>
        <w:rPr>
          <w:sz w:val="18"/>
        </w:rPr>
      </w:pPr>
      <w:r>
        <w:rPr>
          <w:color w:val="231F20"/>
          <w:spacing w:val="-2"/>
          <w:w w:val="110"/>
          <w:sz w:val="18"/>
        </w:rPr>
        <w:t>Het</w:t>
      </w:r>
      <w:r>
        <w:rPr>
          <w:color w:val="231F20"/>
          <w:spacing w:val="-6"/>
          <w:w w:val="110"/>
          <w:sz w:val="18"/>
        </w:rPr>
        <w:t xml:space="preserve"> </w:t>
      </w:r>
      <w:r>
        <w:rPr>
          <w:color w:val="231F20"/>
          <w:spacing w:val="-2"/>
          <w:w w:val="110"/>
          <w:sz w:val="18"/>
        </w:rPr>
        <w:t>resterende</w:t>
      </w:r>
      <w:r>
        <w:rPr>
          <w:color w:val="231F20"/>
          <w:spacing w:val="-6"/>
          <w:w w:val="110"/>
          <w:sz w:val="18"/>
        </w:rPr>
        <w:t xml:space="preserve"> </w:t>
      </w:r>
      <w:r>
        <w:rPr>
          <w:color w:val="231F20"/>
          <w:spacing w:val="-2"/>
          <w:w w:val="110"/>
          <w:sz w:val="18"/>
        </w:rPr>
        <w:t>bedrag</w:t>
      </w:r>
      <w:r>
        <w:rPr>
          <w:color w:val="231F20"/>
          <w:spacing w:val="-5"/>
          <w:w w:val="110"/>
          <w:sz w:val="18"/>
        </w:rPr>
        <w:t xml:space="preserve"> </w:t>
      </w:r>
      <w:r>
        <w:rPr>
          <w:color w:val="231F20"/>
          <w:spacing w:val="-2"/>
          <w:w w:val="110"/>
          <w:sz w:val="18"/>
        </w:rPr>
        <w:t>is</w:t>
      </w:r>
      <w:r>
        <w:rPr>
          <w:color w:val="231F20"/>
          <w:spacing w:val="-6"/>
          <w:w w:val="110"/>
          <w:sz w:val="18"/>
        </w:rPr>
        <w:t xml:space="preserve"> </w:t>
      </w:r>
      <w:r>
        <w:rPr>
          <w:color w:val="231F20"/>
          <w:spacing w:val="-2"/>
          <w:w w:val="110"/>
          <w:sz w:val="18"/>
        </w:rPr>
        <w:t>het</w:t>
      </w:r>
      <w:r>
        <w:rPr>
          <w:color w:val="231F20"/>
          <w:spacing w:val="-5"/>
          <w:w w:val="110"/>
          <w:sz w:val="18"/>
        </w:rPr>
        <w:t xml:space="preserve"> </w:t>
      </w:r>
      <w:r>
        <w:rPr>
          <w:color w:val="231F20"/>
          <w:spacing w:val="-2"/>
          <w:w w:val="110"/>
          <w:sz w:val="18"/>
        </w:rPr>
        <w:t>gevolg</w:t>
      </w:r>
      <w:r>
        <w:rPr>
          <w:color w:val="231F20"/>
          <w:spacing w:val="-6"/>
          <w:w w:val="110"/>
          <w:sz w:val="18"/>
        </w:rPr>
        <w:t xml:space="preserve"> </w:t>
      </w:r>
      <w:r>
        <w:rPr>
          <w:color w:val="231F20"/>
          <w:spacing w:val="-2"/>
          <w:w w:val="110"/>
          <w:sz w:val="18"/>
        </w:rPr>
        <w:t>van</w:t>
      </w:r>
      <w:r>
        <w:rPr>
          <w:color w:val="231F20"/>
          <w:spacing w:val="-5"/>
          <w:w w:val="110"/>
          <w:sz w:val="18"/>
        </w:rPr>
        <w:t xml:space="preserve"> </w:t>
      </w:r>
      <w:r>
        <w:rPr>
          <w:color w:val="231F20"/>
          <w:spacing w:val="-2"/>
          <w:w w:val="110"/>
          <w:sz w:val="18"/>
        </w:rPr>
        <w:t>kleine</w:t>
      </w:r>
      <w:r>
        <w:rPr>
          <w:color w:val="231F20"/>
          <w:spacing w:val="-6"/>
          <w:w w:val="110"/>
          <w:sz w:val="18"/>
        </w:rPr>
        <w:t xml:space="preserve"> </w:t>
      </w:r>
      <w:r>
        <w:rPr>
          <w:color w:val="231F20"/>
          <w:spacing w:val="-2"/>
          <w:w w:val="110"/>
          <w:sz w:val="18"/>
        </w:rPr>
        <w:t>overige</w:t>
      </w:r>
      <w:r>
        <w:rPr>
          <w:color w:val="231F20"/>
          <w:spacing w:val="-6"/>
          <w:w w:val="110"/>
          <w:sz w:val="18"/>
        </w:rPr>
        <w:t xml:space="preserve"> </w:t>
      </w:r>
      <w:r>
        <w:rPr>
          <w:color w:val="231F20"/>
          <w:spacing w:val="-2"/>
          <w:w w:val="110"/>
          <w:sz w:val="18"/>
        </w:rPr>
        <w:t>mutaties.</w:t>
      </w:r>
    </w:p>
    <w:p w:rsidR="008A51CF" w:rsidRDefault="008A51CF" w14:paraId="58BBE931" w14:textId="77777777">
      <w:pPr>
        <w:pStyle w:val="Plattetekst"/>
        <w:spacing w:before="13"/>
        <w:ind w:left="0"/>
      </w:pPr>
    </w:p>
    <w:p w:rsidR="008A51CF" w:rsidRDefault="00B57981" w14:paraId="3BEDEF5E" w14:textId="77777777">
      <w:pPr>
        <w:pStyle w:val="Plattetekst"/>
        <w:spacing w:line="247" w:lineRule="auto"/>
        <w:ind w:right="112"/>
        <w:jc w:val="both"/>
      </w:pPr>
      <w:r>
        <w:rPr>
          <w:color w:val="231F20"/>
          <w:w w:val="105"/>
        </w:rPr>
        <w:t>Bijdrage aan RIVM: deze bijdrage is in 2026 verhoogd met € 3,1 miljoen en in 2027 t/m 2031 met € 5,1miljoen.</w:t>
      </w:r>
    </w:p>
    <w:p w:rsidR="008A51CF" w:rsidRDefault="00B57981" w14:paraId="3204B893" w14:textId="77777777">
      <w:pPr>
        <w:pStyle w:val="Lijstalinea"/>
        <w:numPr>
          <w:ilvl w:val="0"/>
          <w:numId w:val="9"/>
        </w:numPr>
        <w:tabs>
          <w:tab w:val="left" w:pos="3711"/>
          <w:tab w:val="left" w:pos="3713"/>
        </w:tabs>
        <w:spacing w:line="247" w:lineRule="auto"/>
        <w:jc w:val="both"/>
        <w:rPr>
          <w:sz w:val="18"/>
        </w:rPr>
      </w:pPr>
      <w:r>
        <w:rPr>
          <w:color w:val="231F20"/>
          <w:w w:val="110"/>
          <w:sz w:val="18"/>
        </w:rPr>
        <w:t>De</w:t>
      </w:r>
      <w:r>
        <w:rPr>
          <w:color w:val="231F20"/>
          <w:spacing w:val="-16"/>
          <w:w w:val="110"/>
          <w:sz w:val="18"/>
        </w:rPr>
        <w:t xml:space="preserve"> </w:t>
      </w:r>
      <w:r>
        <w:rPr>
          <w:color w:val="231F20"/>
          <w:w w:val="110"/>
          <w:sz w:val="18"/>
        </w:rPr>
        <w:t>bijdrage</w:t>
      </w:r>
      <w:r>
        <w:rPr>
          <w:color w:val="231F20"/>
          <w:spacing w:val="-15"/>
          <w:w w:val="110"/>
          <w:sz w:val="18"/>
        </w:rPr>
        <w:t xml:space="preserve"> </w:t>
      </w:r>
      <w:r>
        <w:rPr>
          <w:color w:val="231F20"/>
          <w:w w:val="110"/>
          <w:sz w:val="18"/>
        </w:rPr>
        <w:t>is</w:t>
      </w:r>
      <w:r>
        <w:rPr>
          <w:color w:val="231F20"/>
          <w:spacing w:val="-16"/>
          <w:w w:val="110"/>
          <w:sz w:val="18"/>
        </w:rPr>
        <w:t xml:space="preserve"> </w:t>
      </w:r>
      <w:r>
        <w:rPr>
          <w:color w:val="231F20"/>
          <w:w w:val="110"/>
          <w:sz w:val="18"/>
        </w:rPr>
        <w:t>met</w:t>
      </w:r>
      <w:r>
        <w:rPr>
          <w:color w:val="231F20"/>
          <w:spacing w:val="-15"/>
          <w:w w:val="110"/>
          <w:sz w:val="18"/>
        </w:rPr>
        <w:t xml:space="preserve"> </w:t>
      </w:r>
      <w:r>
        <w:rPr>
          <w:color w:val="231F20"/>
          <w:w w:val="110"/>
          <w:sz w:val="18"/>
        </w:rPr>
        <w:t>€</w:t>
      </w:r>
      <w:r>
        <w:rPr>
          <w:color w:val="231F20"/>
          <w:spacing w:val="-16"/>
          <w:w w:val="110"/>
          <w:sz w:val="18"/>
        </w:rPr>
        <w:t xml:space="preserve"> </w:t>
      </w:r>
      <w:r>
        <w:rPr>
          <w:color w:val="231F20"/>
          <w:w w:val="110"/>
          <w:sz w:val="18"/>
        </w:rPr>
        <w:t>1,8</w:t>
      </w:r>
      <w:r>
        <w:rPr>
          <w:color w:val="231F20"/>
          <w:spacing w:val="-15"/>
          <w:w w:val="110"/>
          <w:sz w:val="18"/>
        </w:rPr>
        <w:t xml:space="preserve"> </w:t>
      </w:r>
      <w:r>
        <w:rPr>
          <w:color w:val="231F20"/>
          <w:w w:val="110"/>
          <w:sz w:val="18"/>
        </w:rPr>
        <w:t>miljoen</w:t>
      </w:r>
      <w:r>
        <w:rPr>
          <w:color w:val="231F20"/>
          <w:spacing w:val="-16"/>
          <w:w w:val="110"/>
          <w:sz w:val="18"/>
        </w:rPr>
        <w:t xml:space="preserve"> </w:t>
      </w:r>
      <w:r>
        <w:rPr>
          <w:color w:val="231F20"/>
          <w:w w:val="110"/>
          <w:sz w:val="18"/>
        </w:rPr>
        <w:t>verhoogd</w:t>
      </w:r>
      <w:r>
        <w:rPr>
          <w:color w:val="231F20"/>
          <w:spacing w:val="-15"/>
          <w:w w:val="110"/>
          <w:sz w:val="18"/>
        </w:rPr>
        <w:t xml:space="preserve"> </w:t>
      </w:r>
      <w:r>
        <w:rPr>
          <w:color w:val="231F20"/>
          <w:w w:val="110"/>
          <w:sz w:val="18"/>
        </w:rPr>
        <w:t>in</w:t>
      </w:r>
      <w:r>
        <w:rPr>
          <w:color w:val="231F20"/>
          <w:spacing w:val="-16"/>
          <w:w w:val="110"/>
          <w:sz w:val="18"/>
        </w:rPr>
        <w:t xml:space="preserve"> </w:t>
      </w:r>
      <w:r>
        <w:rPr>
          <w:color w:val="231F20"/>
          <w:w w:val="110"/>
          <w:sz w:val="18"/>
        </w:rPr>
        <w:t>2026</w:t>
      </w:r>
      <w:r>
        <w:rPr>
          <w:color w:val="231F20"/>
          <w:spacing w:val="-15"/>
          <w:w w:val="110"/>
          <w:sz w:val="18"/>
        </w:rPr>
        <w:t xml:space="preserve"> </w:t>
      </w:r>
      <w:r>
        <w:rPr>
          <w:color w:val="231F20"/>
          <w:w w:val="110"/>
          <w:sz w:val="18"/>
        </w:rPr>
        <w:t>en</w:t>
      </w:r>
      <w:r>
        <w:rPr>
          <w:color w:val="231F20"/>
          <w:spacing w:val="-16"/>
          <w:w w:val="110"/>
          <w:sz w:val="18"/>
        </w:rPr>
        <w:t xml:space="preserve"> </w:t>
      </w:r>
      <w:r>
        <w:rPr>
          <w:color w:val="231F20"/>
          <w:w w:val="110"/>
          <w:sz w:val="18"/>
        </w:rPr>
        <w:t>met</w:t>
      </w:r>
      <w:r>
        <w:rPr>
          <w:color w:val="231F20"/>
          <w:spacing w:val="-15"/>
          <w:w w:val="110"/>
          <w:sz w:val="18"/>
        </w:rPr>
        <w:t xml:space="preserve"> </w:t>
      </w:r>
      <w:r>
        <w:rPr>
          <w:color w:val="231F20"/>
          <w:w w:val="110"/>
          <w:sz w:val="18"/>
        </w:rPr>
        <w:t>€</w:t>
      </w:r>
      <w:r>
        <w:rPr>
          <w:color w:val="231F20"/>
          <w:spacing w:val="-16"/>
          <w:w w:val="110"/>
          <w:sz w:val="18"/>
        </w:rPr>
        <w:t xml:space="preserve"> </w:t>
      </w:r>
      <w:r>
        <w:rPr>
          <w:color w:val="231F20"/>
          <w:w w:val="110"/>
          <w:sz w:val="18"/>
        </w:rPr>
        <w:t>5,8</w:t>
      </w:r>
      <w:r>
        <w:rPr>
          <w:color w:val="231F20"/>
          <w:spacing w:val="-15"/>
          <w:w w:val="110"/>
          <w:sz w:val="18"/>
        </w:rPr>
        <w:t xml:space="preserve"> </w:t>
      </w:r>
      <w:r>
        <w:rPr>
          <w:color w:val="231F20"/>
          <w:w w:val="110"/>
          <w:sz w:val="18"/>
        </w:rPr>
        <w:t xml:space="preserve">miljoen </w:t>
      </w:r>
      <w:r>
        <w:rPr>
          <w:color w:val="231F20"/>
          <w:sz w:val="18"/>
        </w:rPr>
        <w:t xml:space="preserve">in 2027 t/m 2031 voor werkzaamheden voor uitvoering van de Veiligheid </w:t>
      </w:r>
      <w:r>
        <w:rPr>
          <w:color w:val="231F20"/>
          <w:w w:val="110"/>
          <w:sz w:val="18"/>
        </w:rPr>
        <w:t>Bedrijven</w:t>
      </w:r>
      <w:r>
        <w:rPr>
          <w:color w:val="231F20"/>
          <w:spacing w:val="-2"/>
          <w:w w:val="110"/>
          <w:sz w:val="18"/>
        </w:rPr>
        <w:t xml:space="preserve"> </w:t>
      </w:r>
      <w:r>
        <w:rPr>
          <w:color w:val="231F20"/>
          <w:w w:val="110"/>
          <w:sz w:val="18"/>
        </w:rPr>
        <w:t>en</w:t>
      </w:r>
      <w:r>
        <w:rPr>
          <w:color w:val="231F20"/>
          <w:spacing w:val="-2"/>
          <w:w w:val="110"/>
          <w:sz w:val="18"/>
        </w:rPr>
        <w:t xml:space="preserve"> </w:t>
      </w:r>
      <w:r>
        <w:rPr>
          <w:color w:val="231F20"/>
          <w:w w:val="110"/>
          <w:sz w:val="18"/>
        </w:rPr>
        <w:t>Transport.</w:t>
      </w:r>
      <w:r>
        <w:rPr>
          <w:color w:val="231F20"/>
          <w:spacing w:val="-2"/>
          <w:w w:val="110"/>
          <w:sz w:val="18"/>
        </w:rPr>
        <w:t xml:space="preserve"> </w:t>
      </w:r>
      <w:r>
        <w:rPr>
          <w:color w:val="231F20"/>
          <w:w w:val="110"/>
          <w:sz w:val="18"/>
        </w:rPr>
        <w:t>De</w:t>
      </w:r>
      <w:r>
        <w:rPr>
          <w:color w:val="231F20"/>
          <w:spacing w:val="-2"/>
          <w:w w:val="110"/>
          <w:sz w:val="18"/>
        </w:rPr>
        <w:t xml:space="preserve"> </w:t>
      </w:r>
      <w:r>
        <w:rPr>
          <w:color w:val="231F20"/>
          <w:w w:val="110"/>
          <w:sz w:val="18"/>
        </w:rPr>
        <w:t>herschikking</w:t>
      </w:r>
      <w:r>
        <w:rPr>
          <w:color w:val="231F20"/>
          <w:spacing w:val="-2"/>
          <w:w w:val="110"/>
          <w:sz w:val="18"/>
        </w:rPr>
        <w:t xml:space="preserve"> </w:t>
      </w:r>
      <w:r>
        <w:rPr>
          <w:color w:val="231F20"/>
          <w:w w:val="110"/>
          <w:sz w:val="18"/>
        </w:rPr>
        <w:t>is</w:t>
      </w:r>
      <w:r>
        <w:rPr>
          <w:color w:val="231F20"/>
          <w:spacing w:val="-2"/>
          <w:w w:val="110"/>
          <w:sz w:val="18"/>
        </w:rPr>
        <w:t xml:space="preserve"> </w:t>
      </w:r>
      <w:r>
        <w:rPr>
          <w:color w:val="231F20"/>
          <w:w w:val="110"/>
          <w:sz w:val="18"/>
        </w:rPr>
        <w:t>binnen</w:t>
      </w:r>
      <w:r>
        <w:rPr>
          <w:color w:val="231F20"/>
          <w:spacing w:val="-2"/>
          <w:w w:val="110"/>
          <w:sz w:val="18"/>
        </w:rPr>
        <w:t xml:space="preserve"> </w:t>
      </w:r>
      <w:r>
        <w:rPr>
          <w:color w:val="231F20"/>
          <w:w w:val="110"/>
          <w:sz w:val="18"/>
        </w:rPr>
        <w:t>het</w:t>
      </w:r>
      <w:r>
        <w:rPr>
          <w:color w:val="231F20"/>
          <w:spacing w:val="-2"/>
          <w:w w:val="110"/>
          <w:sz w:val="18"/>
        </w:rPr>
        <w:t xml:space="preserve"> </w:t>
      </w:r>
      <w:r>
        <w:rPr>
          <w:color w:val="231F20"/>
          <w:w w:val="110"/>
          <w:sz w:val="18"/>
        </w:rPr>
        <w:t>artikel</w:t>
      </w:r>
      <w:r>
        <w:rPr>
          <w:color w:val="231F20"/>
          <w:spacing w:val="-2"/>
          <w:w w:val="110"/>
          <w:sz w:val="18"/>
        </w:rPr>
        <w:t xml:space="preserve"> </w:t>
      </w:r>
      <w:r>
        <w:rPr>
          <w:color w:val="231F20"/>
          <w:w w:val="110"/>
          <w:sz w:val="18"/>
        </w:rPr>
        <w:t>en</w:t>
      </w:r>
    </w:p>
    <w:p w:rsidR="008A51CF" w:rsidRDefault="00B57981" w14:paraId="7A29A78E" w14:textId="77777777">
      <w:pPr>
        <w:pStyle w:val="Plattetekst"/>
        <w:spacing w:before="1" w:line="247" w:lineRule="auto"/>
        <w:ind w:left="3713" w:right="635"/>
        <w:jc w:val="both"/>
      </w:pPr>
      <w:proofErr w:type="gramStart"/>
      <w:r>
        <w:rPr>
          <w:color w:val="231F20"/>
          <w:w w:val="110"/>
        </w:rPr>
        <w:t>is</w:t>
      </w:r>
      <w:proofErr w:type="gramEnd"/>
      <w:r>
        <w:rPr>
          <w:color w:val="231F20"/>
          <w:spacing w:val="-16"/>
          <w:w w:val="110"/>
        </w:rPr>
        <w:t xml:space="preserve"> </w:t>
      </w:r>
      <w:r>
        <w:rPr>
          <w:color w:val="231F20"/>
          <w:w w:val="110"/>
        </w:rPr>
        <w:t>afkomstig</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bijdrage</w:t>
      </w:r>
      <w:r>
        <w:rPr>
          <w:color w:val="231F20"/>
          <w:spacing w:val="-16"/>
          <w:w w:val="110"/>
        </w:rPr>
        <w:t xml:space="preserve"> </w:t>
      </w:r>
      <w:r>
        <w:rPr>
          <w:color w:val="231F20"/>
          <w:w w:val="110"/>
        </w:rPr>
        <w:t>aan</w:t>
      </w:r>
      <w:r>
        <w:rPr>
          <w:color w:val="231F20"/>
          <w:spacing w:val="-15"/>
          <w:w w:val="110"/>
        </w:rPr>
        <w:t xml:space="preserve"> </w:t>
      </w:r>
      <w:r>
        <w:rPr>
          <w:color w:val="231F20"/>
          <w:w w:val="110"/>
        </w:rPr>
        <w:t>agentschappen</w:t>
      </w:r>
      <w:r>
        <w:rPr>
          <w:color w:val="231F20"/>
          <w:spacing w:val="-16"/>
          <w:w w:val="110"/>
        </w:rPr>
        <w:t xml:space="preserve"> </w:t>
      </w:r>
      <w:r>
        <w:rPr>
          <w:color w:val="231F20"/>
          <w:w w:val="110"/>
        </w:rPr>
        <w:t>op</w:t>
      </w:r>
      <w:r>
        <w:rPr>
          <w:color w:val="231F20"/>
          <w:spacing w:val="-15"/>
          <w:w w:val="110"/>
        </w:rPr>
        <w:t xml:space="preserve"> </w:t>
      </w:r>
      <w:r>
        <w:rPr>
          <w:color w:val="231F20"/>
          <w:w w:val="110"/>
        </w:rPr>
        <w:t>Veiligheid</w:t>
      </w:r>
      <w:r>
        <w:rPr>
          <w:color w:val="231F20"/>
          <w:spacing w:val="-16"/>
          <w:w w:val="110"/>
        </w:rPr>
        <w:t xml:space="preserve"> </w:t>
      </w:r>
      <w:r>
        <w:rPr>
          <w:color w:val="231F20"/>
          <w:w w:val="110"/>
        </w:rPr>
        <w:t>en Chemische stoffen (zie hierboven).</w:t>
      </w:r>
    </w:p>
    <w:p w:rsidR="008A51CF" w:rsidRDefault="00B57981" w14:paraId="2B0DEFB8" w14:textId="77777777">
      <w:pPr>
        <w:pStyle w:val="Lijstalinea"/>
        <w:numPr>
          <w:ilvl w:val="0"/>
          <w:numId w:val="9"/>
        </w:numPr>
        <w:tabs>
          <w:tab w:val="left" w:pos="3711"/>
          <w:tab w:val="left" w:pos="3713"/>
        </w:tabs>
        <w:spacing w:line="247" w:lineRule="auto"/>
        <w:rPr>
          <w:sz w:val="18"/>
        </w:rPr>
      </w:pPr>
      <w:r>
        <w:rPr>
          <w:color w:val="231F20"/>
          <w:w w:val="110"/>
          <w:sz w:val="18"/>
        </w:rPr>
        <w:t>De</w:t>
      </w:r>
      <w:r>
        <w:rPr>
          <w:color w:val="231F20"/>
          <w:spacing w:val="-1"/>
          <w:w w:val="110"/>
          <w:sz w:val="18"/>
        </w:rPr>
        <w:t xml:space="preserve"> </w:t>
      </w:r>
      <w:r>
        <w:rPr>
          <w:color w:val="231F20"/>
          <w:w w:val="110"/>
          <w:sz w:val="18"/>
        </w:rPr>
        <w:t>bijdrage</w:t>
      </w:r>
      <w:r>
        <w:rPr>
          <w:color w:val="231F20"/>
          <w:spacing w:val="-1"/>
          <w:w w:val="110"/>
          <w:sz w:val="18"/>
        </w:rPr>
        <w:t xml:space="preserve"> </w:t>
      </w:r>
      <w:r>
        <w:rPr>
          <w:color w:val="231F20"/>
          <w:w w:val="110"/>
          <w:sz w:val="18"/>
        </w:rPr>
        <w:t>is</w:t>
      </w:r>
      <w:r>
        <w:rPr>
          <w:color w:val="231F20"/>
          <w:spacing w:val="-1"/>
          <w:w w:val="110"/>
          <w:sz w:val="18"/>
        </w:rPr>
        <w:t xml:space="preserve"> </w:t>
      </w:r>
      <w:r>
        <w:rPr>
          <w:color w:val="231F20"/>
          <w:w w:val="110"/>
          <w:sz w:val="18"/>
        </w:rPr>
        <w:t>met</w:t>
      </w:r>
      <w:r>
        <w:rPr>
          <w:color w:val="231F20"/>
          <w:spacing w:val="-1"/>
          <w:w w:val="110"/>
          <w:sz w:val="18"/>
        </w:rPr>
        <w:t xml:space="preserve"> </w:t>
      </w:r>
      <w:r>
        <w:rPr>
          <w:color w:val="231F20"/>
          <w:w w:val="110"/>
          <w:sz w:val="18"/>
        </w:rPr>
        <w:t>€</w:t>
      </w:r>
      <w:r>
        <w:rPr>
          <w:color w:val="231F20"/>
          <w:spacing w:val="-1"/>
          <w:w w:val="110"/>
          <w:sz w:val="18"/>
        </w:rPr>
        <w:t xml:space="preserve"> </w:t>
      </w:r>
      <w:r>
        <w:rPr>
          <w:color w:val="231F20"/>
          <w:w w:val="110"/>
          <w:sz w:val="18"/>
        </w:rPr>
        <w:t>0,9</w:t>
      </w:r>
      <w:r>
        <w:rPr>
          <w:color w:val="231F20"/>
          <w:spacing w:val="-1"/>
          <w:w w:val="110"/>
          <w:sz w:val="18"/>
        </w:rPr>
        <w:t xml:space="preserve"> </w:t>
      </w:r>
      <w:r>
        <w:rPr>
          <w:color w:val="231F20"/>
          <w:w w:val="110"/>
          <w:sz w:val="18"/>
        </w:rPr>
        <w:t>miljoen</w:t>
      </w:r>
      <w:r>
        <w:rPr>
          <w:color w:val="231F20"/>
          <w:spacing w:val="-1"/>
          <w:w w:val="110"/>
          <w:sz w:val="18"/>
        </w:rPr>
        <w:t xml:space="preserve"> </w:t>
      </w:r>
      <w:r>
        <w:rPr>
          <w:color w:val="231F20"/>
          <w:w w:val="110"/>
          <w:sz w:val="18"/>
        </w:rPr>
        <w:t>verhoogd</w:t>
      </w:r>
      <w:r>
        <w:rPr>
          <w:color w:val="231F20"/>
          <w:spacing w:val="-1"/>
          <w:w w:val="110"/>
          <w:sz w:val="18"/>
        </w:rPr>
        <w:t xml:space="preserve"> </w:t>
      </w:r>
      <w:r>
        <w:rPr>
          <w:color w:val="231F20"/>
          <w:w w:val="110"/>
          <w:sz w:val="18"/>
        </w:rPr>
        <w:t>voor</w:t>
      </w:r>
      <w:r>
        <w:rPr>
          <w:color w:val="231F20"/>
          <w:spacing w:val="-1"/>
          <w:w w:val="110"/>
          <w:sz w:val="18"/>
        </w:rPr>
        <w:t xml:space="preserve"> </w:t>
      </w:r>
      <w:r>
        <w:rPr>
          <w:color w:val="231F20"/>
          <w:w w:val="110"/>
          <w:sz w:val="18"/>
        </w:rPr>
        <w:t>een</w:t>
      </w:r>
      <w:r>
        <w:rPr>
          <w:color w:val="231F20"/>
          <w:spacing w:val="-1"/>
          <w:w w:val="110"/>
          <w:sz w:val="18"/>
        </w:rPr>
        <w:t xml:space="preserve"> </w:t>
      </w:r>
      <w:r>
        <w:rPr>
          <w:color w:val="231F20"/>
          <w:w w:val="110"/>
          <w:sz w:val="18"/>
        </w:rPr>
        <w:t>onderzoek</w:t>
      </w:r>
      <w:r>
        <w:rPr>
          <w:color w:val="231F20"/>
          <w:spacing w:val="-1"/>
          <w:w w:val="110"/>
          <w:sz w:val="18"/>
        </w:rPr>
        <w:t xml:space="preserve"> </w:t>
      </w:r>
      <w:r>
        <w:rPr>
          <w:color w:val="231F20"/>
          <w:w w:val="110"/>
          <w:sz w:val="18"/>
        </w:rPr>
        <w:t>dat uitgevoerd</w:t>
      </w:r>
      <w:r>
        <w:rPr>
          <w:color w:val="231F20"/>
          <w:spacing w:val="-29"/>
          <w:w w:val="110"/>
          <w:sz w:val="18"/>
        </w:rPr>
        <w:t xml:space="preserve"> </w:t>
      </w:r>
      <w:proofErr w:type="gramStart"/>
      <w:r>
        <w:rPr>
          <w:color w:val="231F20"/>
          <w:w w:val="110"/>
          <w:sz w:val="18"/>
        </w:rPr>
        <w:t>word</w:t>
      </w:r>
      <w:proofErr w:type="gramEnd"/>
      <w:r>
        <w:rPr>
          <w:color w:val="231F20"/>
          <w:spacing w:val="-29"/>
          <w:w w:val="110"/>
          <w:sz w:val="18"/>
        </w:rPr>
        <w:t xml:space="preserve"> </w:t>
      </w:r>
      <w:r>
        <w:rPr>
          <w:color w:val="231F20"/>
          <w:w w:val="110"/>
          <w:sz w:val="18"/>
        </w:rPr>
        <w:t>door</w:t>
      </w:r>
      <w:r>
        <w:rPr>
          <w:color w:val="231F20"/>
          <w:spacing w:val="-28"/>
          <w:w w:val="110"/>
          <w:sz w:val="18"/>
        </w:rPr>
        <w:t xml:space="preserve"> </w:t>
      </w:r>
      <w:r>
        <w:rPr>
          <w:color w:val="231F20"/>
          <w:w w:val="110"/>
          <w:sz w:val="18"/>
        </w:rPr>
        <w:t>de</w:t>
      </w:r>
      <w:r>
        <w:rPr>
          <w:color w:val="231F20"/>
          <w:spacing w:val="-29"/>
          <w:w w:val="110"/>
          <w:sz w:val="18"/>
        </w:rPr>
        <w:t xml:space="preserve"> </w:t>
      </w:r>
      <w:r>
        <w:rPr>
          <w:color w:val="231F20"/>
          <w:w w:val="110"/>
          <w:sz w:val="18"/>
        </w:rPr>
        <w:t>RIVM</w:t>
      </w:r>
      <w:r>
        <w:rPr>
          <w:color w:val="231F20"/>
          <w:spacing w:val="-29"/>
          <w:w w:val="110"/>
          <w:sz w:val="18"/>
        </w:rPr>
        <w:t xml:space="preserve"> </w:t>
      </w:r>
      <w:r>
        <w:rPr>
          <w:color w:val="231F20"/>
          <w:w w:val="110"/>
          <w:sz w:val="18"/>
        </w:rPr>
        <w:t>naar</w:t>
      </w:r>
      <w:r>
        <w:rPr>
          <w:color w:val="231F20"/>
          <w:spacing w:val="-28"/>
          <w:w w:val="110"/>
          <w:sz w:val="18"/>
        </w:rPr>
        <w:t xml:space="preserve"> </w:t>
      </w:r>
      <w:r>
        <w:rPr>
          <w:color w:val="231F20"/>
          <w:w w:val="110"/>
          <w:sz w:val="18"/>
        </w:rPr>
        <w:t>de</w:t>
      </w:r>
      <w:r>
        <w:rPr>
          <w:color w:val="231F20"/>
          <w:spacing w:val="-29"/>
          <w:w w:val="110"/>
          <w:sz w:val="18"/>
        </w:rPr>
        <w:t xml:space="preserve"> </w:t>
      </w:r>
      <w:r>
        <w:rPr>
          <w:color w:val="231F20"/>
          <w:w w:val="110"/>
          <w:sz w:val="18"/>
        </w:rPr>
        <w:t>gezondheid</w:t>
      </w:r>
      <w:r>
        <w:rPr>
          <w:color w:val="231F20"/>
          <w:spacing w:val="-28"/>
          <w:w w:val="110"/>
          <w:sz w:val="18"/>
        </w:rPr>
        <w:t xml:space="preserve"> </w:t>
      </w:r>
      <w:r>
        <w:rPr>
          <w:color w:val="231F20"/>
          <w:w w:val="110"/>
          <w:sz w:val="18"/>
        </w:rPr>
        <w:t>van</w:t>
      </w:r>
      <w:r>
        <w:rPr>
          <w:color w:val="231F20"/>
          <w:spacing w:val="-29"/>
          <w:w w:val="110"/>
          <w:sz w:val="18"/>
        </w:rPr>
        <w:t xml:space="preserve"> </w:t>
      </w:r>
      <w:r>
        <w:rPr>
          <w:color w:val="231F20"/>
          <w:w w:val="110"/>
          <w:sz w:val="18"/>
        </w:rPr>
        <w:t>omwonenden</w:t>
      </w:r>
      <w:r>
        <w:rPr>
          <w:color w:val="231F20"/>
          <w:spacing w:val="-29"/>
          <w:w w:val="110"/>
          <w:sz w:val="18"/>
        </w:rPr>
        <w:t xml:space="preserve"> </w:t>
      </w:r>
      <w:r>
        <w:rPr>
          <w:color w:val="231F20"/>
          <w:w w:val="110"/>
          <w:sz w:val="18"/>
        </w:rPr>
        <w:t xml:space="preserve">bij </w:t>
      </w:r>
      <w:r>
        <w:rPr>
          <w:color w:val="231F20"/>
          <w:sz w:val="18"/>
        </w:rPr>
        <w:t>Industrie</w:t>
      </w:r>
      <w:r>
        <w:rPr>
          <w:color w:val="231F20"/>
          <w:spacing w:val="7"/>
          <w:sz w:val="18"/>
        </w:rPr>
        <w:t xml:space="preserve"> </w:t>
      </w:r>
      <w:r>
        <w:rPr>
          <w:color w:val="231F20"/>
          <w:sz w:val="18"/>
        </w:rPr>
        <w:t>en</w:t>
      </w:r>
      <w:r>
        <w:rPr>
          <w:color w:val="231F20"/>
          <w:spacing w:val="7"/>
          <w:sz w:val="18"/>
        </w:rPr>
        <w:t xml:space="preserve"> </w:t>
      </w:r>
      <w:r>
        <w:rPr>
          <w:color w:val="231F20"/>
          <w:sz w:val="18"/>
        </w:rPr>
        <w:t>leefomgevingseffecten.</w:t>
      </w:r>
      <w:r>
        <w:rPr>
          <w:color w:val="231F20"/>
          <w:spacing w:val="7"/>
          <w:sz w:val="18"/>
        </w:rPr>
        <w:t xml:space="preserve"> </w:t>
      </w:r>
      <w:r>
        <w:rPr>
          <w:color w:val="231F20"/>
          <w:sz w:val="18"/>
        </w:rPr>
        <w:t>De</w:t>
      </w:r>
      <w:r>
        <w:rPr>
          <w:color w:val="231F20"/>
          <w:spacing w:val="7"/>
          <w:sz w:val="18"/>
        </w:rPr>
        <w:t xml:space="preserve"> </w:t>
      </w:r>
      <w:r>
        <w:rPr>
          <w:color w:val="231F20"/>
          <w:sz w:val="18"/>
        </w:rPr>
        <w:t>herschikking</w:t>
      </w:r>
      <w:r>
        <w:rPr>
          <w:color w:val="231F20"/>
          <w:spacing w:val="7"/>
          <w:sz w:val="18"/>
        </w:rPr>
        <w:t xml:space="preserve"> </w:t>
      </w:r>
      <w:r>
        <w:rPr>
          <w:color w:val="231F20"/>
          <w:sz w:val="18"/>
        </w:rPr>
        <w:t>is</w:t>
      </w:r>
      <w:r>
        <w:rPr>
          <w:color w:val="231F20"/>
          <w:spacing w:val="7"/>
          <w:sz w:val="18"/>
        </w:rPr>
        <w:t xml:space="preserve"> </w:t>
      </w:r>
      <w:r>
        <w:rPr>
          <w:color w:val="231F20"/>
          <w:sz w:val="18"/>
        </w:rPr>
        <w:t>binnen</w:t>
      </w:r>
      <w:r>
        <w:rPr>
          <w:color w:val="231F20"/>
          <w:spacing w:val="7"/>
          <w:sz w:val="18"/>
        </w:rPr>
        <w:t xml:space="preserve"> </w:t>
      </w:r>
      <w:r>
        <w:rPr>
          <w:color w:val="231F20"/>
          <w:sz w:val="18"/>
        </w:rPr>
        <w:t>het</w:t>
      </w:r>
      <w:r>
        <w:rPr>
          <w:color w:val="231F20"/>
          <w:spacing w:val="7"/>
          <w:sz w:val="18"/>
        </w:rPr>
        <w:t xml:space="preserve"> </w:t>
      </w:r>
      <w:r>
        <w:rPr>
          <w:color w:val="231F20"/>
          <w:sz w:val="18"/>
        </w:rPr>
        <w:t>artikel</w:t>
      </w:r>
      <w:r>
        <w:rPr>
          <w:color w:val="231F20"/>
          <w:spacing w:val="40"/>
          <w:w w:val="110"/>
          <w:sz w:val="18"/>
        </w:rPr>
        <w:t xml:space="preserve"> </w:t>
      </w:r>
      <w:r>
        <w:rPr>
          <w:color w:val="231F20"/>
          <w:w w:val="110"/>
          <w:sz w:val="18"/>
        </w:rPr>
        <w:t>en is afkomstig van het opdrachtenbudget (waarvan RIVM).</w:t>
      </w:r>
    </w:p>
    <w:p w:rsidR="008A51CF" w:rsidRDefault="00B57981" w14:paraId="50B22682" w14:textId="77777777">
      <w:pPr>
        <w:pStyle w:val="Lijstalinea"/>
        <w:numPr>
          <w:ilvl w:val="0"/>
          <w:numId w:val="9"/>
        </w:numPr>
        <w:tabs>
          <w:tab w:val="left" w:pos="3711"/>
          <w:tab w:val="left" w:pos="3713"/>
        </w:tabs>
        <w:spacing w:before="1" w:line="247" w:lineRule="auto"/>
        <w:ind w:right="170"/>
        <w:rPr>
          <w:sz w:val="18"/>
        </w:rPr>
      </w:pPr>
      <w:r>
        <w:rPr>
          <w:color w:val="231F20"/>
          <w:w w:val="110"/>
          <w:sz w:val="18"/>
        </w:rPr>
        <w:t>Het</w:t>
      </w:r>
      <w:r>
        <w:rPr>
          <w:color w:val="231F20"/>
          <w:spacing w:val="-16"/>
          <w:w w:val="110"/>
          <w:sz w:val="18"/>
        </w:rPr>
        <w:t xml:space="preserve"> </w:t>
      </w:r>
      <w:r>
        <w:rPr>
          <w:color w:val="231F20"/>
          <w:w w:val="110"/>
          <w:sz w:val="18"/>
        </w:rPr>
        <w:t>opdrachtenbudget</w:t>
      </w:r>
      <w:r>
        <w:rPr>
          <w:color w:val="231F20"/>
          <w:spacing w:val="-15"/>
          <w:w w:val="110"/>
          <w:sz w:val="18"/>
        </w:rPr>
        <w:t xml:space="preserve"> </w:t>
      </w:r>
      <w:r>
        <w:rPr>
          <w:color w:val="231F20"/>
          <w:w w:val="110"/>
          <w:sz w:val="18"/>
        </w:rPr>
        <w:t>is</w:t>
      </w:r>
      <w:r>
        <w:rPr>
          <w:color w:val="231F20"/>
          <w:spacing w:val="-16"/>
          <w:w w:val="110"/>
          <w:sz w:val="18"/>
        </w:rPr>
        <w:t xml:space="preserve"> </w:t>
      </w:r>
      <w:r>
        <w:rPr>
          <w:color w:val="231F20"/>
          <w:w w:val="110"/>
          <w:sz w:val="18"/>
        </w:rPr>
        <w:t>in</w:t>
      </w:r>
      <w:r>
        <w:rPr>
          <w:color w:val="231F20"/>
          <w:spacing w:val="-15"/>
          <w:w w:val="110"/>
          <w:sz w:val="18"/>
        </w:rPr>
        <w:t xml:space="preserve"> </w:t>
      </w:r>
      <w:r>
        <w:rPr>
          <w:color w:val="231F20"/>
          <w:w w:val="110"/>
          <w:sz w:val="18"/>
        </w:rPr>
        <w:t>2026</w:t>
      </w:r>
      <w:r>
        <w:rPr>
          <w:color w:val="231F20"/>
          <w:spacing w:val="-16"/>
          <w:w w:val="110"/>
          <w:sz w:val="18"/>
        </w:rPr>
        <w:t xml:space="preserve"> </w:t>
      </w:r>
      <w:r>
        <w:rPr>
          <w:color w:val="231F20"/>
          <w:w w:val="110"/>
          <w:sz w:val="18"/>
        </w:rPr>
        <w:t>met</w:t>
      </w:r>
      <w:r>
        <w:rPr>
          <w:color w:val="231F20"/>
          <w:spacing w:val="-15"/>
          <w:w w:val="110"/>
          <w:sz w:val="18"/>
        </w:rPr>
        <w:t xml:space="preserve"> </w:t>
      </w:r>
      <w:r>
        <w:rPr>
          <w:color w:val="231F20"/>
          <w:w w:val="110"/>
          <w:sz w:val="18"/>
        </w:rPr>
        <w:t>€</w:t>
      </w:r>
      <w:r>
        <w:rPr>
          <w:color w:val="231F20"/>
          <w:spacing w:val="-16"/>
          <w:w w:val="110"/>
          <w:sz w:val="18"/>
        </w:rPr>
        <w:t xml:space="preserve"> </w:t>
      </w:r>
      <w:r>
        <w:rPr>
          <w:color w:val="231F20"/>
          <w:w w:val="110"/>
          <w:sz w:val="18"/>
        </w:rPr>
        <w:t>0,3</w:t>
      </w:r>
      <w:r>
        <w:rPr>
          <w:color w:val="231F20"/>
          <w:spacing w:val="-15"/>
          <w:w w:val="110"/>
          <w:sz w:val="18"/>
        </w:rPr>
        <w:t xml:space="preserve"> </w:t>
      </w:r>
      <w:r>
        <w:rPr>
          <w:color w:val="231F20"/>
          <w:w w:val="110"/>
          <w:sz w:val="18"/>
        </w:rPr>
        <w:t>miljoen</w:t>
      </w:r>
      <w:r>
        <w:rPr>
          <w:color w:val="231F20"/>
          <w:spacing w:val="-16"/>
          <w:w w:val="110"/>
          <w:sz w:val="18"/>
        </w:rPr>
        <w:t xml:space="preserve"> </w:t>
      </w:r>
      <w:r>
        <w:rPr>
          <w:color w:val="231F20"/>
          <w:w w:val="110"/>
          <w:sz w:val="18"/>
        </w:rPr>
        <w:t>verhoogd</w:t>
      </w:r>
      <w:r>
        <w:rPr>
          <w:color w:val="231F20"/>
          <w:spacing w:val="-15"/>
          <w:w w:val="110"/>
          <w:sz w:val="18"/>
        </w:rPr>
        <w:t xml:space="preserve"> </w:t>
      </w:r>
      <w:r>
        <w:rPr>
          <w:color w:val="231F20"/>
          <w:w w:val="110"/>
          <w:sz w:val="18"/>
        </w:rPr>
        <w:t>voor</w:t>
      </w:r>
      <w:r>
        <w:rPr>
          <w:color w:val="231F20"/>
          <w:spacing w:val="-16"/>
          <w:w w:val="110"/>
          <w:sz w:val="18"/>
        </w:rPr>
        <w:t xml:space="preserve"> </w:t>
      </w:r>
      <w:r>
        <w:rPr>
          <w:color w:val="231F20"/>
          <w:w w:val="110"/>
          <w:sz w:val="18"/>
        </w:rPr>
        <w:t>een opdracht op het gebied van kennisuitwisseling tussen het RIVM en omgevingsdiensten</w:t>
      </w:r>
      <w:r>
        <w:rPr>
          <w:color w:val="231F20"/>
          <w:spacing w:val="-16"/>
          <w:w w:val="110"/>
          <w:sz w:val="18"/>
        </w:rPr>
        <w:t xml:space="preserve"> </w:t>
      </w:r>
      <w:r>
        <w:rPr>
          <w:color w:val="231F20"/>
          <w:w w:val="110"/>
          <w:sz w:val="18"/>
        </w:rPr>
        <w:t>op</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gebied</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het</w:t>
      </w:r>
      <w:r>
        <w:rPr>
          <w:color w:val="231F20"/>
          <w:spacing w:val="-15"/>
          <w:w w:val="110"/>
          <w:sz w:val="18"/>
        </w:rPr>
        <w:t xml:space="preserve"> </w:t>
      </w:r>
      <w:r>
        <w:rPr>
          <w:color w:val="231F20"/>
          <w:w w:val="110"/>
          <w:sz w:val="18"/>
        </w:rPr>
        <w:t>Zeer</w:t>
      </w:r>
      <w:r>
        <w:rPr>
          <w:color w:val="231F20"/>
          <w:spacing w:val="-16"/>
          <w:w w:val="110"/>
          <w:sz w:val="18"/>
        </w:rPr>
        <w:t xml:space="preserve"> </w:t>
      </w:r>
      <w:r>
        <w:rPr>
          <w:color w:val="231F20"/>
          <w:w w:val="110"/>
          <w:sz w:val="18"/>
        </w:rPr>
        <w:t>Zorgwekkende</w:t>
      </w:r>
      <w:r>
        <w:rPr>
          <w:color w:val="231F20"/>
          <w:spacing w:val="-15"/>
          <w:w w:val="110"/>
          <w:sz w:val="18"/>
        </w:rPr>
        <w:t xml:space="preserve"> </w:t>
      </w:r>
      <w:r>
        <w:rPr>
          <w:color w:val="231F20"/>
          <w:w w:val="110"/>
          <w:sz w:val="18"/>
        </w:rPr>
        <w:t>Stoffen (ZZS)-emissiebeleid met als doel de kennispositie te versterken. De herschikking is binnen het artikel (zie hierboven).</w:t>
      </w:r>
    </w:p>
    <w:p w:rsidR="008A51CF" w:rsidRDefault="008A51CF" w14:paraId="5D7C19B3" w14:textId="77777777">
      <w:pPr>
        <w:pStyle w:val="Plattetekst"/>
        <w:spacing w:before="18"/>
        <w:ind w:left="0"/>
      </w:pPr>
    </w:p>
    <w:p w:rsidR="008A51CF" w:rsidRDefault="00B57981" w14:paraId="7CF2C503" w14:textId="77777777">
      <w:pPr>
        <w:pStyle w:val="Kop1"/>
      </w:pPr>
      <w:r>
        <w:rPr>
          <w:color w:val="231F20"/>
          <w:spacing w:val="-2"/>
          <w:w w:val="105"/>
        </w:rPr>
        <w:t>Ontvangsten</w:t>
      </w:r>
    </w:p>
    <w:p w:rsidR="008A51CF" w:rsidRDefault="00B57981" w14:paraId="087CEDE4" w14:textId="77777777">
      <w:pPr>
        <w:pStyle w:val="Plattetekst"/>
        <w:spacing w:before="4" w:line="247" w:lineRule="auto"/>
        <w:ind w:right="111"/>
        <w:jc w:val="both"/>
      </w:pPr>
      <w:r>
        <w:rPr>
          <w:color w:val="231F20"/>
        </w:rPr>
        <w:t>De ontvangstenmutaties in de 1e suppletoire begroting 2026 zijn kleiner dan</w:t>
      </w:r>
      <w:r>
        <w:rPr>
          <w:color w:val="231F20"/>
          <w:spacing w:val="80"/>
          <w:w w:val="110"/>
        </w:rPr>
        <w:t xml:space="preserve"> </w:t>
      </w:r>
      <w:r>
        <w:rPr>
          <w:color w:val="231F20"/>
          <w:w w:val="110"/>
        </w:rPr>
        <w:t>de</w:t>
      </w:r>
      <w:r>
        <w:rPr>
          <w:color w:val="231F20"/>
          <w:spacing w:val="-3"/>
          <w:w w:val="110"/>
        </w:rPr>
        <w:t xml:space="preserve"> </w:t>
      </w:r>
      <w:r>
        <w:rPr>
          <w:color w:val="231F20"/>
          <w:w w:val="110"/>
        </w:rPr>
        <w:t>gehanteerde</w:t>
      </w:r>
      <w:r>
        <w:rPr>
          <w:color w:val="231F20"/>
          <w:spacing w:val="-3"/>
          <w:w w:val="110"/>
        </w:rPr>
        <w:t xml:space="preserve"> </w:t>
      </w:r>
      <w:r>
        <w:rPr>
          <w:color w:val="231F20"/>
          <w:w w:val="110"/>
        </w:rPr>
        <w:t>norm</w:t>
      </w:r>
      <w:r>
        <w:rPr>
          <w:color w:val="231F20"/>
          <w:spacing w:val="-3"/>
          <w:w w:val="110"/>
        </w:rPr>
        <w:t xml:space="preserve"> </w:t>
      </w:r>
      <w:r>
        <w:rPr>
          <w:color w:val="231F20"/>
          <w:w w:val="110"/>
        </w:rPr>
        <w:t>en</w:t>
      </w:r>
      <w:r>
        <w:rPr>
          <w:color w:val="231F20"/>
          <w:spacing w:val="-3"/>
          <w:w w:val="110"/>
        </w:rPr>
        <w:t xml:space="preserve"> </w:t>
      </w:r>
      <w:r>
        <w:rPr>
          <w:color w:val="231F20"/>
          <w:w w:val="110"/>
        </w:rPr>
        <w:t>worden</w:t>
      </w:r>
      <w:r>
        <w:rPr>
          <w:color w:val="231F20"/>
          <w:spacing w:val="-3"/>
          <w:w w:val="110"/>
        </w:rPr>
        <w:t xml:space="preserve"> </w:t>
      </w:r>
      <w:r>
        <w:rPr>
          <w:color w:val="231F20"/>
          <w:w w:val="110"/>
        </w:rPr>
        <w:t>daarom</w:t>
      </w:r>
      <w:r>
        <w:rPr>
          <w:color w:val="231F20"/>
          <w:spacing w:val="-3"/>
          <w:w w:val="110"/>
        </w:rPr>
        <w:t xml:space="preserve"> </w:t>
      </w:r>
      <w:r>
        <w:rPr>
          <w:color w:val="231F20"/>
          <w:w w:val="110"/>
        </w:rPr>
        <w:t>niet</w:t>
      </w:r>
      <w:r>
        <w:rPr>
          <w:color w:val="231F20"/>
          <w:spacing w:val="-3"/>
          <w:w w:val="110"/>
        </w:rPr>
        <w:t xml:space="preserve"> </w:t>
      </w:r>
      <w:r>
        <w:rPr>
          <w:color w:val="231F20"/>
          <w:w w:val="110"/>
        </w:rPr>
        <w:t>toegelicht</w:t>
      </w:r>
      <w:r>
        <w:rPr>
          <w:color w:val="231F20"/>
          <w:spacing w:val="-3"/>
          <w:w w:val="110"/>
        </w:rPr>
        <w:t xml:space="preserve"> </w:t>
      </w:r>
      <w:r>
        <w:rPr>
          <w:color w:val="231F20"/>
          <w:w w:val="110"/>
        </w:rPr>
        <w:t>(zie</w:t>
      </w:r>
      <w:r>
        <w:rPr>
          <w:color w:val="231F20"/>
          <w:spacing w:val="-3"/>
          <w:w w:val="110"/>
        </w:rPr>
        <w:t xml:space="preserve"> </w:t>
      </w:r>
      <w:r>
        <w:rPr>
          <w:color w:val="231F20"/>
          <w:w w:val="110"/>
        </w:rPr>
        <w:t>leeswijzer).</w:t>
      </w:r>
    </w:p>
    <w:p w:rsidR="008A51CF" w:rsidRDefault="008A51CF" w14:paraId="3BBF0996" w14:textId="77777777">
      <w:pPr>
        <w:pStyle w:val="Plattetekst"/>
        <w:spacing w:before="18"/>
        <w:ind w:left="0"/>
      </w:pPr>
    </w:p>
    <w:p w:rsidR="008A51CF" w:rsidRDefault="00B57981" w14:paraId="2ADF9D74" w14:textId="77777777">
      <w:pPr>
        <w:pStyle w:val="Kop1"/>
      </w:pPr>
      <w:r>
        <w:rPr>
          <w:color w:val="231F20"/>
        </w:rPr>
        <w:t>Wettelijke</w:t>
      </w:r>
      <w:r>
        <w:rPr>
          <w:color w:val="231F20"/>
          <w:spacing w:val="12"/>
        </w:rPr>
        <w:t xml:space="preserve"> </w:t>
      </w:r>
      <w:r>
        <w:rPr>
          <w:color w:val="231F20"/>
        </w:rPr>
        <w:t>grondslag</w:t>
      </w:r>
      <w:r>
        <w:rPr>
          <w:color w:val="231F20"/>
          <w:spacing w:val="13"/>
        </w:rPr>
        <w:t xml:space="preserve"> </w:t>
      </w:r>
      <w:r>
        <w:rPr>
          <w:color w:val="231F20"/>
          <w:spacing w:val="-2"/>
        </w:rPr>
        <w:t>subsidieverlening</w:t>
      </w:r>
    </w:p>
    <w:p w:rsidR="008A51CF" w:rsidRDefault="00B57981" w14:paraId="5FA83C70" w14:textId="77777777">
      <w:pPr>
        <w:pStyle w:val="Plattetekst"/>
        <w:spacing w:before="4" w:line="247" w:lineRule="auto"/>
        <w:ind w:right="111"/>
      </w:pPr>
      <w:r>
        <w:rPr>
          <w:color w:val="231F20"/>
          <w:spacing w:val="-2"/>
          <w:w w:val="110"/>
        </w:rPr>
        <w:t>In</w:t>
      </w:r>
      <w:r>
        <w:rPr>
          <w:color w:val="231F20"/>
          <w:spacing w:val="-20"/>
          <w:w w:val="110"/>
        </w:rPr>
        <w:t xml:space="preserve"> </w:t>
      </w:r>
      <w:r>
        <w:rPr>
          <w:color w:val="231F20"/>
          <w:spacing w:val="-2"/>
          <w:w w:val="110"/>
        </w:rPr>
        <w:t>2026</w:t>
      </w:r>
      <w:r>
        <w:rPr>
          <w:color w:val="231F20"/>
          <w:spacing w:val="-20"/>
          <w:w w:val="110"/>
        </w:rPr>
        <w:t xml:space="preserve"> </w:t>
      </w:r>
      <w:r>
        <w:rPr>
          <w:color w:val="231F20"/>
          <w:spacing w:val="-2"/>
          <w:w w:val="110"/>
        </w:rPr>
        <w:t>wordt</w:t>
      </w:r>
      <w:r>
        <w:rPr>
          <w:color w:val="231F20"/>
          <w:spacing w:val="-20"/>
          <w:w w:val="110"/>
        </w:rPr>
        <w:t xml:space="preserve"> </w:t>
      </w:r>
      <w:r>
        <w:rPr>
          <w:color w:val="231F20"/>
          <w:spacing w:val="-2"/>
          <w:w w:val="110"/>
        </w:rPr>
        <w:t>aan</w:t>
      </w:r>
      <w:r>
        <w:rPr>
          <w:color w:val="231F20"/>
          <w:spacing w:val="-20"/>
          <w:w w:val="110"/>
        </w:rPr>
        <w:t xml:space="preserve"> </w:t>
      </w:r>
      <w:r>
        <w:rPr>
          <w:color w:val="231F20"/>
          <w:spacing w:val="-2"/>
          <w:w w:val="110"/>
        </w:rPr>
        <w:t>Omgevingsdienst</w:t>
      </w:r>
      <w:r>
        <w:rPr>
          <w:color w:val="231F20"/>
          <w:spacing w:val="-20"/>
          <w:w w:val="110"/>
        </w:rPr>
        <w:t xml:space="preserve"> </w:t>
      </w:r>
      <w:r>
        <w:rPr>
          <w:color w:val="231F20"/>
          <w:spacing w:val="-2"/>
          <w:w w:val="110"/>
        </w:rPr>
        <w:t>Nederland</w:t>
      </w:r>
      <w:r>
        <w:rPr>
          <w:color w:val="231F20"/>
          <w:spacing w:val="-20"/>
          <w:w w:val="110"/>
        </w:rPr>
        <w:t xml:space="preserve"> </w:t>
      </w:r>
      <w:r>
        <w:rPr>
          <w:color w:val="231F20"/>
          <w:spacing w:val="-2"/>
          <w:w w:val="110"/>
        </w:rPr>
        <w:t>een</w:t>
      </w:r>
      <w:r>
        <w:rPr>
          <w:color w:val="231F20"/>
          <w:spacing w:val="-20"/>
          <w:w w:val="110"/>
        </w:rPr>
        <w:t xml:space="preserve"> </w:t>
      </w:r>
      <w:r>
        <w:rPr>
          <w:color w:val="231F20"/>
          <w:spacing w:val="-2"/>
          <w:w w:val="110"/>
        </w:rPr>
        <w:t>meerjarige</w:t>
      </w:r>
      <w:r>
        <w:rPr>
          <w:color w:val="231F20"/>
          <w:spacing w:val="-20"/>
          <w:w w:val="110"/>
        </w:rPr>
        <w:t xml:space="preserve"> </w:t>
      </w:r>
      <w:r>
        <w:rPr>
          <w:color w:val="231F20"/>
          <w:spacing w:val="-2"/>
          <w:w w:val="110"/>
        </w:rPr>
        <w:t>subsidie</w:t>
      </w:r>
      <w:r>
        <w:rPr>
          <w:color w:val="231F20"/>
          <w:spacing w:val="-20"/>
          <w:w w:val="110"/>
        </w:rPr>
        <w:t xml:space="preserve"> </w:t>
      </w:r>
      <w:r>
        <w:rPr>
          <w:color w:val="231F20"/>
          <w:spacing w:val="-2"/>
          <w:w w:val="110"/>
        </w:rPr>
        <w:t xml:space="preserve">van </w:t>
      </w:r>
      <w:r>
        <w:rPr>
          <w:color w:val="231F20"/>
          <w:w w:val="110"/>
        </w:rPr>
        <w:t>maximaal</w:t>
      </w:r>
      <w:r>
        <w:rPr>
          <w:color w:val="231F20"/>
          <w:spacing w:val="-16"/>
          <w:w w:val="110"/>
        </w:rPr>
        <w:t xml:space="preserve"> </w:t>
      </w:r>
      <w:r>
        <w:rPr>
          <w:color w:val="231F20"/>
          <w:w w:val="110"/>
        </w:rPr>
        <w:t>€</w:t>
      </w:r>
      <w:r>
        <w:rPr>
          <w:color w:val="231F20"/>
          <w:spacing w:val="-15"/>
          <w:w w:val="110"/>
        </w:rPr>
        <w:t xml:space="preserve"> </w:t>
      </w:r>
      <w:r>
        <w:rPr>
          <w:color w:val="231F20"/>
          <w:w w:val="110"/>
        </w:rPr>
        <w:t>5</w:t>
      </w:r>
      <w:r>
        <w:rPr>
          <w:color w:val="231F20"/>
          <w:spacing w:val="-16"/>
          <w:w w:val="110"/>
        </w:rPr>
        <w:t xml:space="preserve"> </w:t>
      </w:r>
      <w:r>
        <w:rPr>
          <w:color w:val="231F20"/>
          <w:w w:val="110"/>
        </w:rPr>
        <w:t>miljoen</w:t>
      </w:r>
      <w:r>
        <w:rPr>
          <w:color w:val="231F20"/>
          <w:spacing w:val="-15"/>
          <w:w w:val="110"/>
        </w:rPr>
        <w:t xml:space="preserve"> </w:t>
      </w:r>
      <w:r>
        <w:rPr>
          <w:color w:val="231F20"/>
          <w:w w:val="110"/>
        </w:rPr>
        <w:t>toegekend</w:t>
      </w:r>
      <w:r>
        <w:rPr>
          <w:color w:val="231F20"/>
          <w:spacing w:val="-16"/>
          <w:w w:val="110"/>
        </w:rPr>
        <w:t xml:space="preserve"> </w:t>
      </w:r>
      <w:r>
        <w:rPr>
          <w:color w:val="231F20"/>
          <w:w w:val="110"/>
        </w:rPr>
        <w:t>voor</w:t>
      </w:r>
      <w:r>
        <w:rPr>
          <w:color w:val="231F20"/>
          <w:spacing w:val="-15"/>
          <w:w w:val="110"/>
        </w:rPr>
        <w:t xml:space="preserve"> </w:t>
      </w:r>
      <w:r>
        <w:rPr>
          <w:color w:val="231F20"/>
          <w:w w:val="110"/>
        </w:rPr>
        <w:t>de</w:t>
      </w:r>
      <w:r>
        <w:rPr>
          <w:color w:val="231F20"/>
          <w:spacing w:val="-16"/>
          <w:w w:val="110"/>
        </w:rPr>
        <w:t xml:space="preserve"> </w:t>
      </w:r>
      <w:r>
        <w:rPr>
          <w:color w:val="231F20"/>
          <w:w w:val="110"/>
        </w:rPr>
        <w:t>periode</w:t>
      </w:r>
      <w:r>
        <w:rPr>
          <w:color w:val="231F20"/>
          <w:spacing w:val="-15"/>
          <w:w w:val="110"/>
        </w:rPr>
        <w:t xml:space="preserve"> </w:t>
      </w:r>
      <w:r>
        <w:rPr>
          <w:color w:val="231F20"/>
          <w:w w:val="110"/>
        </w:rPr>
        <w:t>2026–2029,</w:t>
      </w:r>
      <w:r>
        <w:rPr>
          <w:color w:val="231F20"/>
          <w:spacing w:val="-16"/>
          <w:w w:val="110"/>
        </w:rPr>
        <w:t xml:space="preserve"> </w:t>
      </w:r>
      <w:r>
        <w:rPr>
          <w:color w:val="231F20"/>
          <w:w w:val="110"/>
        </w:rPr>
        <w:t>ten</w:t>
      </w:r>
      <w:r>
        <w:rPr>
          <w:color w:val="231F20"/>
          <w:spacing w:val="-15"/>
          <w:w w:val="110"/>
        </w:rPr>
        <w:t xml:space="preserve"> </w:t>
      </w:r>
      <w:r>
        <w:rPr>
          <w:color w:val="231F20"/>
          <w:w w:val="110"/>
        </w:rPr>
        <w:t xml:space="preserve">behoeve van de digitalisering van het stelsel Vergunningverlening, Toezicht en </w:t>
      </w:r>
      <w:r>
        <w:rPr>
          <w:color w:val="231F20"/>
        </w:rPr>
        <w:t>Handhaving</w:t>
      </w:r>
      <w:r>
        <w:rPr>
          <w:color w:val="231F20"/>
          <w:spacing w:val="15"/>
        </w:rPr>
        <w:t xml:space="preserve"> </w:t>
      </w:r>
      <w:r>
        <w:rPr>
          <w:color w:val="231F20"/>
        </w:rPr>
        <w:t>(VTH).</w:t>
      </w:r>
      <w:r>
        <w:rPr>
          <w:color w:val="231F20"/>
          <w:spacing w:val="15"/>
        </w:rPr>
        <w:t xml:space="preserve"> </w:t>
      </w:r>
      <w:r>
        <w:rPr>
          <w:color w:val="231F20"/>
        </w:rPr>
        <w:t>Deze</w:t>
      </w:r>
      <w:r>
        <w:rPr>
          <w:color w:val="231F20"/>
          <w:spacing w:val="15"/>
        </w:rPr>
        <w:t xml:space="preserve"> </w:t>
      </w:r>
      <w:r>
        <w:rPr>
          <w:color w:val="231F20"/>
        </w:rPr>
        <w:t>subsidie</w:t>
      </w:r>
      <w:r>
        <w:rPr>
          <w:color w:val="231F20"/>
          <w:spacing w:val="15"/>
        </w:rPr>
        <w:t xml:space="preserve"> </w:t>
      </w:r>
      <w:r>
        <w:rPr>
          <w:color w:val="231F20"/>
        </w:rPr>
        <w:t>ondersteunt</w:t>
      </w:r>
      <w:r>
        <w:rPr>
          <w:color w:val="231F20"/>
          <w:spacing w:val="15"/>
        </w:rPr>
        <w:t xml:space="preserve"> </w:t>
      </w:r>
      <w:r>
        <w:rPr>
          <w:color w:val="231F20"/>
        </w:rPr>
        <w:t>met</w:t>
      </w:r>
      <w:r>
        <w:rPr>
          <w:color w:val="231F20"/>
          <w:spacing w:val="15"/>
        </w:rPr>
        <w:t xml:space="preserve"> </w:t>
      </w:r>
      <w:r>
        <w:rPr>
          <w:color w:val="231F20"/>
        </w:rPr>
        <w:t>name</w:t>
      </w:r>
      <w:r>
        <w:rPr>
          <w:color w:val="231F20"/>
          <w:spacing w:val="15"/>
        </w:rPr>
        <w:t xml:space="preserve"> </w:t>
      </w:r>
      <w:r>
        <w:rPr>
          <w:color w:val="231F20"/>
        </w:rPr>
        <w:t>de</w:t>
      </w:r>
      <w:r>
        <w:rPr>
          <w:color w:val="231F20"/>
          <w:spacing w:val="15"/>
        </w:rPr>
        <w:t xml:space="preserve"> </w:t>
      </w:r>
      <w:r>
        <w:rPr>
          <w:color w:val="231F20"/>
        </w:rPr>
        <w:t>personele</w:t>
      </w:r>
      <w:r>
        <w:rPr>
          <w:color w:val="231F20"/>
          <w:spacing w:val="15"/>
        </w:rPr>
        <w:t xml:space="preserve"> </w:t>
      </w:r>
      <w:r>
        <w:rPr>
          <w:color w:val="231F20"/>
        </w:rPr>
        <w:t xml:space="preserve">inzet </w:t>
      </w:r>
      <w:r>
        <w:rPr>
          <w:color w:val="231F20"/>
          <w:w w:val="110"/>
        </w:rPr>
        <w:t>van Omgevingsdienst Nederland voor projecten die voortvloeien uit het</w:t>
      </w:r>
    </w:p>
    <w:p w:rsidR="008A51CF" w:rsidRDefault="008A51CF" w14:paraId="54237199" w14:textId="77777777">
      <w:pPr>
        <w:pStyle w:val="Plattetekst"/>
        <w:spacing w:line="247" w:lineRule="auto"/>
        <w:sectPr w:rsidR="008A51CF">
          <w:pgSz w:w="11910" w:h="16840"/>
          <w:pgMar w:top="1300" w:right="992" w:bottom="1340" w:left="992" w:header="0" w:footer="1141" w:gutter="0"/>
          <w:cols w:space="708"/>
        </w:sectPr>
      </w:pPr>
    </w:p>
    <w:p w:rsidR="008A51CF" w:rsidRDefault="00B57981" w14:paraId="6EC9DD69" w14:textId="77777777">
      <w:pPr>
        <w:pStyle w:val="Plattetekst"/>
        <w:spacing w:before="77" w:line="247" w:lineRule="auto"/>
      </w:pPr>
      <w:proofErr w:type="gramStart"/>
      <w:r>
        <w:rPr>
          <w:color w:val="231F20"/>
          <w:spacing w:val="-2"/>
          <w:w w:val="110"/>
        </w:rPr>
        <w:lastRenderedPageBreak/>
        <w:t>programma</w:t>
      </w:r>
      <w:proofErr w:type="gramEnd"/>
      <w:r>
        <w:rPr>
          <w:color w:val="231F20"/>
          <w:spacing w:val="-8"/>
          <w:w w:val="110"/>
        </w:rPr>
        <w:t xml:space="preserve"> </w:t>
      </w:r>
      <w:r>
        <w:rPr>
          <w:color w:val="231F20"/>
          <w:spacing w:val="-2"/>
          <w:w w:val="110"/>
        </w:rPr>
        <w:t>digitalisering</w:t>
      </w:r>
      <w:r>
        <w:rPr>
          <w:color w:val="231F20"/>
          <w:spacing w:val="-8"/>
          <w:w w:val="110"/>
        </w:rPr>
        <w:t xml:space="preserve"> </w:t>
      </w:r>
      <w:r>
        <w:rPr>
          <w:color w:val="231F20"/>
          <w:spacing w:val="-2"/>
          <w:w w:val="110"/>
        </w:rPr>
        <w:t>VTH</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voor</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versterking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 xml:space="preserve">ICT-expertise </w:t>
      </w:r>
      <w:r>
        <w:rPr>
          <w:color w:val="231F20"/>
          <w:w w:val="110"/>
        </w:rPr>
        <w:t>binnen</w:t>
      </w:r>
      <w:r>
        <w:rPr>
          <w:color w:val="231F20"/>
          <w:spacing w:val="-11"/>
          <w:w w:val="110"/>
        </w:rPr>
        <w:t xml:space="preserve"> </w:t>
      </w:r>
      <w:r>
        <w:rPr>
          <w:color w:val="231F20"/>
          <w:w w:val="110"/>
        </w:rPr>
        <w:t>de</w:t>
      </w:r>
      <w:r>
        <w:rPr>
          <w:color w:val="231F20"/>
          <w:spacing w:val="-11"/>
          <w:w w:val="110"/>
        </w:rPr>
        <w:t xml:space="preserve"> </w:t>
      </w:r>
      <w:r>
        <w:rPr>
          <w:color w:val="231F20"/>
          <w:w w:val="110"/>
        </w:rPr>
        <w:t>organisatie,</w:t>
      </w:r>
      <w:r>
        <w:rPr>
          <w:color w:val="231F20"/>
          <w:spacing w:val="-11"/>
          <w:w w:val="110"/>
        </w:rPr>
        <w:t xml:space="preserve"> </w:t>
      </w:r>
      <w:r>
        <w:rPr>
          <w:color w:val="231F20"/>
          <w:w w:val="110"/>
        </w:rPr>
        <w:t>in</w:t>
      </w:r>
      <w:r>
        <w:rPr>
          <w:color w:val="231F20"/>
          <w:spacing w:val="-11"/>
          <w:w w:val="110"/>
        </w:rPr>
        <w:t xml:space="preserve"> </w:t>
      </w:r>
      <w:r>
        <w:rPr>
          <w:color w:val="231F20"/>
          <w:w w:val="110"/>
        </w:rPr>
        <w:t>lijn</w:t>
      </w:r>
      <w:r>
        <w:rPr>
          <w:color w:val="231F20"/>
          <w:spacing w:val="-11"/>
          <w:w w:val="110"/>
        </w:rPr>
        <w:t xml:space="preserve"> </w:t>
      </w:r>
      <w:r>
        <w:rPr>
          <w:color w:val="231F20"/>
          <w:w w:val="110"/>
        </w:rPr>
        <w:t>met</w:t>
      </w:r>
      <w:r>
        <w:rPr>
          <w:color w:val="231F20"/>
          <w:spacing w:val="-11"/>
          <w:w w:val="110"/>
        </w:rPr>
        <w:t xml:space="preserve"> </w:t>
      </w:r>
      <w:r>
        <w:rPr>
          <w:color w:val="231F20"/>
          <w:w w:val="110"/>
        </w:rPr>
        <w:t>de</w:t>
      </w:r>
      <w:r>
        <w:rPr>
          <w:color w:val="231F20"/>
          <w:spacing w:val="-11"/>
          <w:w w:val="110"/>
        </w:rPr>
        <w:t xml:space="preserve"> </w:t>
      </w:r>
      <w:r>
        <w:rPr>
          <w:color w:val="231F20"/>
          <w:w w:val="110"/>
        </w:rPr>
        <w:t>afspraken</w:t>
      </w:r>
      <w:r>
        <w:rPr>
          <w:color w:val="231F20"/>
          <w:spacing w:val="-11"/>
          <w:w w:val="110"/>
        </w:rPr>
        <w:t xml:space="preserve"> </w:t>
      </w:r>
      <w:r>
        <w:rPr>
          <w:color w:val="231F20"/>
          <w:w w:val="110"/>
        </w:rPr>
        <w:t>van</w:t>
      </w:r>
      <w:r>
        <w:rPr>
          <w:color w:val="231F20"/>
          <w:spacing w:val="-11"/>
          <w:w w:val="110"/>
        </w:rPr>
        <w:t xml:space="preserve"> </w:t>
      </w:r>
      <w:r>
        <w:rPr>
          <w:color w:val="231F20"/>
          <w:w w:val="110"/>
        </w:rPr>
        <w:t>de</w:t>
      </w:r>
      <w:r>
        <w:rPr>
          <w:color w:val="231F20"/>
          <w:spacing w:val="-11"/>
          <w:w w:val="110"/>
        </w:rPr>
        <w:t xml:space="preserve"> </w:t>
      </w:r>
      <w:r>
        <w:rPr>
          <w:color w:val="231F20"/>
          <w:w w:val="110"/>
        </w:rPr>
        <w:t>VTH-stelselpartijen om het stelsel verder te digitaliseren.</w:t>
      </w:r>
    </w:p>
    <w:p w:rsidR="008A51CF" w:rsidRDefault="008A51CF" w14:paraId="513FF563" w14:textId="77777777">
      <w:pPr>
        <w:pStyle w:val="Plattetekst"/>
        <w:spacing w:before="6"/>
        <w:ind w:left="0"/>
      </w:pPr>
    </w:p>
    <w:p w:rsidR="008A51CF" w:rsidRDefault="00B57981" w14:paraId="1DB5B4B4" w14:textId="77777777">
      <w:pPr>
        <w:pStyle w:val="Plattetekst"/>
        <w:spacing w:before="1" w:line="247" w:lineRule="auto"/>
        <w:ind w:right="111"/>
      </w:pPr>
      <w:r>
        <w:rPr>
          <w:color w:val="231F20"/>
          <w:w w:val="110"/>
        </w:rPr>
        <w:t xml:space="preserve">Deze begrotingsvermelding vormt de wettelijke grondslag voor de hier </w:t>
      </w:r>
      <w:r>
        <w:rPr>
          <w:color w:val="231F20"/>
        </w:rPr>
        <w:t>bedoelde</w:t>
      </w:r>
      <w:r>
        <w:rPr>
          <w:color w:val="231F20"/>
          <w:spacing w:val="33"/>
        </w:rPr>
        <w:t xml:space="preserve"> </w:t>
      </w:r>
      <w:r>
        <w:rPr>
          <w:color w:val="231F20"/>
        </w:rPr>
        <w:t>subsidieverlening(en)</w:t>
      </w:r>
      <w:r>
        <w:rPr>
          <w:color w:val="231F20"/>
          <w:spacing w:val="33"/>
        </w:rPr>
        <w:t xml:space="preserve"> </w:t>
      </w:r>
      <w:r>
        <w:rPr>
          <w:color w:val="231F20"/>
        </w:rPr>
        <w:t>als</w:t>
      </w:r>
      <w:r>
        <w:rPr>
          <w:color w:val="231F20"/>
          <w:spacing w:val="33"/>
        </w:rPr>
        <w:t xml:space="preserve"> </w:t>
      </w:r>
      <w:r>
        <w:rPr>
          <w:color w:val="231F20"/>
        </w:rPr>
        <w:t>bedoeld</w:t>
      </w:r>
      <w:r>
        <w:rPr>
          <w:color w:val="231F20"/>
          <w:spacing w:val="33"/>
        </w:rPr>
        <w:t xml:space="preserve"> </w:t>
      </w:r>
      <w:r>
        <w:rPr>
          <w:color w:val="231F20"/>
        </w:rPr>
        <w:t>in</w:t>
      </w:r>
      <w:r>
        <w:rPr>
          <w:color w:val="231F20"/>
          <w:spacing w:val="33"/>
        </w:rPr>
        <w:t xml:space="preserve"> </w:t>
      </w:r>
      <w:r>
        <w:rPr>
          <w:color w:val="231F20"/>
        </w:rPr>
        <w:t>artikel</w:t>
      </w:r>
      <w:r>
        <w:rPr>
          <w:color w:val="231F20"/>
          <w:spacing w:val="33"/>
        </w:rPr>
        <w:t xml:space="preserve"> </w:t>
      </w:r>
      <w:r>
        <w:rPr>
          <w:color w:val="231F20"/>
        </w:rPr>
        <w:t>4:23,</w:t>
      </w:r>
      <w:r>
        <w:rPr>
          <w:color w:val="231F20"/>
          <w:spacing w:val="33"/>
        </w:rPr>
        <w:t xml:space="preserve"> </w:t>
      </w:r>
      <w:r>
        <w:rPr>
          <w:color w:val="231F20"/>
        </w:rPr>
        <w:t>derde</w:t>
      </w:r>
      <w:r>
        <w:rPr>
          <w:color w:val="231F20"/>
          <w:spacing w:val="33"/>
        </w:rPr>
        <w:t xml:space="preserve"> </w:t>
      </w:r>
      <w:r>
        <w:rPr>
          <w:color w:val="231F20"/>
        </w:rPr>
        <w:t>lid,</w:t>
      </w:r>
      <w:r>
        <w:rPr>
          <w:color w:val="231F20"/>
          <w:spacing w:val="33"/>
        </w:rPr>
        <w:t xml:space="preserve"> </w:t>
      </w:r>
      <w:r>
        <w:rPr>
          <w:color w:val="231F20"/>
        </w:rPr>
        <w:t xml:space="preserve">onder </w:t>
      </w:r>
      <w:r>
        <w:rPr>
          <w:color w:val="231F20"/>
          <w:w w:val="110"/>
        </w:rPr>
        <w:t>c, van de Algemene Wet Bestuursrecht.</w:t>
      </w:r>
    </w:p>
    <w:p w:rsidR="008A51CF" w:rsidRDefault="008A51CF" w14:paraId="5EE219C8" w14:textId="77777777">
      <w:pPr>
        <w:pStyle w:val="Plattetekst"/>
        <w:spacing w:before="18"/>
        <w:ind w:left="0"/>
      </w:pPr>
    </w:p>
    <w:p w:rsidR="008A51CF" w:rsidRDefault="00B57981" w14:paraId="2303F6EF" w14:textId="77777777">
      <w:pPr>
        <w:pStyle w:val="Kop1"/>
      </w:pPr>
      <w:r>
        <w:rPr>
          <w:color w:val="231F20"/>
        </w:rPr>
        <w:t>Geschatte</w:t>
      </w:r>
      <w:r>
        <w:rPr>
          <w:color w:val="231F20"/>
          <w:spacing w:val="14"/>
        </w:rPr>
        <w:t xml:space="preserve"> </w:t>
      </w:r>
      <w:r>
        <w:rPr>
          <w:color w:val="231F20"/>
          <w:spacing w:val="-2"/>
        </w:rPr>
        <w:t>budgetflexibiliteit</w:t>
      </w:r>
    </w:p>
    <w:p w:rsidR="008A51CF" w:rsidRDefault="00B57981" w14:paraId="6A24EA2A" w14:textId="77777777">
      <w:pPr>
        <w:pStyle w:val="Plattetekst"/>
        <w:spacing w:before="4" w:line="247" w:lineRule="auto"/>
        <w:ind w:right="111"/>
      </w:pPr>
      <w:r>
        <w:rPr>
          <w:color w:val="231F20"/>
          <w:w w:val="110"/>
        </w:rPr>
        <w:t xml:space="preserve">In onderstaande tabel is van het totaal van </w:t>
      </w:r>
      <w:proofErr w:type="gramStart"/>
      <w:r>
        <w:rPr>
          <w:color w:val="231F20"/>
          <w:w w:val="110"/>
        </w:rPr>
        <w:t>de geraamde programma</w:t>
      </w:r>
      <w:proofErr w:type="gramEnd"/>
      <w:r>
        <w:rPr>
          <w:color w:val="231F20"/>
          <w:w w:val="110"/>
        </w:rPr>
        <w:t xml:space="preserve"> uitgaven</w:t>
      </w:r>
      <w:r>
        <w:rPr>
          <w:color w:val="231F20"/>
          <w:spacing w:val="-2"/>
          <w:w w:val="110"/>
        </w:rPr>
        <w:t xml:space="preserve"> </w:t>
      </w:r>
      <w:r>
        <w:rPr>
          <w:color w:val="231F20"/>
          <w:w w:val="110"/>
        </w:rPr>
        <w:t>inzicht</w:t>
      </w:r>
      <w:r>
        <w:rPr>
          <w:color w:val="231F20"/>
          <w:spacing w:val="-2"/>
          <w:w w:val="110"/>
        </w:rPr>
        <w:t xml:space="preserve"> </w:t>
      </w:r>
      <w:r>
        <w:rPr>
          <w:color w:val="231F20"/>
          <w:w w:val="110"/>
        </w:rPr>
        <w:t>gegeven</w:t>
      </w:r>
      <w:r>
        <w:rPr>
          <w:color w:val="231F20"/>
          <w:spacing w:val="-2"/>
          <w:w w:val="110"/>
        </w:rPr>
        <w:t xml:space="preserve"> </w:t>
      </w:r>
      <w:r>
        <w:rPr>
          <w:color w:val="231F20"/>
          <w:w w:val="110"/>
        </w:rPr>
        <w:t>in</w:t>
      </w:r>
      <w:r>
        <w:rPr>
          <w:color w:val="231F20"/>
          <w:spacing w:val="-2"/>
          <w:w w:val="110"/>
        </w:rPr>
        <w:t xml:space="preserve"> </w:t>
      </w:r>
      <w:r>
        <w:rPr>
          <w:color w:val="231F20"/>
          <w:w w:val="110"/>
        </w:rPr>
        <w:t>het</w:t>
      </w:r>
      <w:r>
        <w:rPr>
          <w:color w:val="231F20"/>
          <w:spacing w:val="-2"/>
          <w:w w:val="110"/>
        </w:rPr>
        <w:t xml:space="preserve"> </w:t>
      </w:r>
      <w:r>
        <w:rPr>
          <w:color w:val="231F20"/>
          <w:w w:val="110"/>
        </w:rPr>
        <w:t>geschatte</w:t>
      </w:r>
      <w:r>
        <w:rPr>
          <w:color w:val="231F20"/>
          <w:spacing w:val="-2"/>
          <w:w w:val="110"/>
        </w:rPr>
        <w:t xml:space="preserve"> </w:t>
      </w:r>
      <w:r>
        <w:rPr>
          <w:color w:val="231F20"/>
          <w:w w:val="110"/>
        </w:rPr>
        <w:t>aandeel</w:t>
      </w:r>
      <w:r>
        <w:rPr>
          <w:color w:val="231F20"/>
          <w:spacing w:val="-2"/>
          <w:w w:val="110"/>
        </w:rPr>
        <w:t xml:space="preserve"> </w:t>
      </w:r>
      <w:r>
        <w:rPr>
          <w:color w:val="231F20"/>
          <w:w w:val="110"/>
        </w:rPr>
        <w:t>juridisch</w:t>
      </w:r>
      <w:r>
        <w:rPr>
          <w:color w:val="231F20"/>
          <w:spacing w:val="-2"/>
          <w:w w:val="110"/>
        </w:rPr>
        <w:t xml:space="preserve"> </w:t>
      </w:r>
      <w:r>
        <w:rPr>
          <w:color w:val="231F20"/>
          <w:w w:val="110"/>
        </w:rPr>
        <w:t>verplicht, bestuurlijk</w:t>
      </w:r>
      <w:r>
        <w:rPr>
          <w:color w:val="231F20"/>
          <w:spacing w:val="-15"/>
          <w:w w:val="110"/>
        </w:rPr>
        <w:t xml:space="preserve"> </w:t>
      </w:r>
      <w:r>
        <w:rPr>
          <w:color w:val="231F20"/>
          <w:w w:val="110"/>
        </w:rPr>
        <w:t>gebonden,</w:t>
      </w:r>
      <w:r>
        <w:rPr>
          <w:color w:val="231F20"/>
          <w:spacing w:val="-15"/>
          <w:w w:val="110"/>
        </w:rPr>
        <w:t xml:space="preserve"> </w:t>
      </w:r>
      <w:r>
        <w:rPr>
          <w:color w:val="231F20"/>
          <w:w w:val="110"/>
        </w:rPr>
        <w:t>beleidsmatig</w:t>
      </w:r>
      <w:r>
        <w:rPr>
          <w:color w:val="231F20"/>
          <w:spacing w:val="-15"/>
          <w:w w:val="110"/>
        </w:rPr>
        <w:t xml:space="preserve"> </w:t>
      </w:r>
      <w:r>
        <w:rPr>
          <w:color w:val="231F20"/>
          <w:w w:val="110"/>
        </w:rPr>
        <w:t>gereserveerd</w:t>
      </w:r>
      <w:r>
        <w:rPr>
          <w:color w:val="231F20"/>
          <w:spacing w:val="-15"/>
          <w:w w:val="110"/>
        </w:rPr>
        <w:t xml:space="preserve"> </w:t>
      </w:r>
      <w:r>
        <w:rPr>
          <w:color w:val="231F20"/>
          <w:w w:val="110"/>
        </w:rPr>
        <w:t>en</w:t>
      </w:r>
      <w:r>
        <w:rPr>
          <w:color w:val="231F20"/>
          <w:spacing w:val="-15"/>
          <w:w w:val="110"/>
        </w:rPr>
        <w:t xml:space="preserve"> </w:t>
      </w:r>
      <w:r>
        <w:rPr>
          <w:color w:val="231F20"/>
          <w:w w:val="110"/>
        </w:rPr>
        <w:t>nog</w:t>
      </w:r>
      <w:r>
        <w:rPr>
          <w:color w:val="231F20"/>
          <w:spacing w:val="-15"/>
          <w:w w:val="110"/>
        </w:rPr>
        <w:t xml:space="preserve"> </w:t>
      </w:r>
      <w:r>
        <w:rPr>
          <w:color w:val="231F20"/>
          <w:w w:val="110"/>
        </w:rPr>
        <w:t>niet</w:t>
      </w:r>
      <w:r>
        <w:rPr>
          <w:color w:val="231F20"/>
          <w:spacing w:val="-15"/>
          <w:w w:val="110"/>
        </w:rPr>
        <w:t xml:space="preserve"> </w:t>
      </w:r>
      <w:r>
        <w:rPr>
          <w:color w:val="231F20"/>
          <w:w w:val="110"/>
        </w:rPr>
        <w:t xml:space="preserve">ingevuld/vrij </w:t>
      </w:r>
      <w:r>
        <w:rPr>
          <w:color w:val="231F20"/>
          <w:spacing w:val="-2"/>
          <w:w w:val="110"/>
        </w:rPr>
        <w:t>te</w:t>
      </w:r>
      <w:r>
        <w:rPr>
          <w:color w:val="231F20"/>
          <w:spacing w:val="-7"/>
          <w:w w:val="110"/>
        </w:rPr>
        <w:t xml:space="preserve"> </w:t>
      </w:r>
      <w:r>
        <w:rPr>
          <w:color w:val="231F20"/>
          <w:spacing w:val="-2"/>
          <w:w w:val="110"/>
        </w:rPr>
        <w:t>besteden.</w:t>
      </w:r>
      <w:r>
        <w:rPr>
          <w:color w:val="231F20"/>
          <w:spacing w:val="-6"/>
          <w:w w:val="110"/>
        </w:rPr>
        <w:t xml:space="preserve"> </w:t>
      </w:r>
      <w:r>
        <w:rPr>
          <w:color w:val="231F20"/>
          <w:spacing w:val="-2"/>
          <w:w w:val="110"/>
        </w:rPr>
        <w:t>In</w:t>
      </w:r>
      <w:r>
        <w:rPr>
          <w:color w:val="231F20"/>
          <w:spacing w:val="-7"/>
          <w:w w:val="110"/>
        </w:rPr>
        <w:t xml:space="preserve"> </w:t>
      </w:r>
      <w:r>
        <w:rPr>
          <w:color w:val="231F20"/>
          <w:spacing w:val="-2"/>
          <w:w w:val="110"/>
        </w:rPr>
        <w:t>lijn</w:t>
      </w:r>
      <w:r>
        <w:rPr>
          <w:color w:val="231F20"/>
          <w:spacing w:val="-7"/>
          <w:w w:val="110"/>
        </w:rPr>
        <w:t xml:space="preserve"> </w:t>
      </w:r>
      <w:r>
        <w:rPr>
          <w:color w:val="231F20"/>
          <w:spacing w:val="-2"/>
          <w:w w:val="110"/>
        </w:rPr>
        <w:t>met</w:t>
      </w:r>
      <w:r>
        <w:rPr>
          <w:color w:val="231F20"/>
          <w:spacing w:val="-7"/>
          <w:w w:val="110"/>
        </w:rPr>
        <w:t xml:space="preserve"> </w:t>
      </w:r>
      <w:r>
        <w:rPr>
          <w:color w:val="231F20"/>
          <w:spacing w:val="-2"/>
          <w:w w:val="110"/>
        </w:rPr>
        <w:t>de</w:t>
      </w:r>
      <w:r>
        <w:rPr>
          <w:color w:val="231F20"/>
          <w:spacing w:val="-6"/>
          <w:w w:val="110"/>
        </w:rPr>
        <w:t xml:space="preserve"> </w:t>
      </w:r>
      <w:r>
        <w:rPr>
          <w:color w:val="231F20"/>
          <w:spacing w:val="-2"/>
          <w:w w:val="110"/>
        </w:rPr>
        <w:t>Regeling</w:t>
      </w:r>
      <w:r>
        <w:rPr>
          <w:color w:val="231F20"/>
          <w:spacing w:val="-7"/>
          <w:w w:val="110"/>
        </w:rPr>
        <w:t xml:space="preserve"> </w:t>
      </w:r>
      <w:r>
        <w:rPr>
          <w:color w:val="231F20"/>
          <w:spacing w:val="-2"/>
          <w:w w:val="110"/>
        </w:rPr>
        <w:t>rijksbegrotingsvoorschriften</w:t>
      </w:r>
      <w:r>
        <w:rPr>
          <w:color w:val="231F20"/>
          <w:spacing w:val="-7"/>
          <w:w w:val="110"/>
        </w:rPr>
        <w:t xml:space="preserve"> </w:t>
      </w:r>
      <w:r>
        <w:rPr>
          <w:color w:val="231F20"/>
          <w:spacing w:val="-2"/>
          <w:w w:val="110"/>
        </w:rPr>
        <w:t>is</w:t>
      </w:r>
      <w:r>
        <w:rPr>
          <w:color w:val="231F20"/>
          <w:spacing w:val="-6"/>
          <w:w w:val="110"/>
        </w:rPr>
        <w:t xml:space="preserve"> </w:t>
      </w:r>
      <w:r>
        <w:rPr>
          <w:color w:val="231F20"/>
          <w:spacing w:val="-2"/>
          <w:w w:val="110"/>
        </w:rPr>
        <w:t>voor</w:t>
      </w:r>
      <w:r>
        <w:rPr>
          <w:color w:val="231F20"/>
          <w:spacing w:val="-7"/>
          <w:w w:val="110"/>
        </w:rPr>
        <w:t xml:space="preserve"> </w:t>
      </w:r>
      <w:r>
        <w:rPr>
          <w:color w:val="231F20"/>
          <w:spacing w:val="-2"/>
          <w:w w:val="110"/>
        </w:rPr>
        <w:t xml:space="preserve">de </w:t>
      </w:r>
      <w:r>
        <w:rPr>
          <w:color w:val="231F20"/>
          <w:w w:val="110"/>
        </w:rPr>
        <w:t>juridisch</w:t>
      </w:r>
      <w:r>
        <w:rPr>
          <w:color w:val="231F20"/>
          <w:spacing w:val="-8"/>
          <w:w w:val="110"/>
        </w:rPr>
        <w:t xml:space="preserve"> </w:t>
      </w:r>
      <w:r>
        <w:rPr>
          <w:color w:val="231F20"/>
          <w:w w:val="110"/>
        </w:rPr>
        <w:t>verplichte</w:t>
      </w:r>
      <w:r>
        <w:rPr>
          <w:color w:val="231F20"/>
          <w:spacing w:val="-8"/>
          <w:w w:val="110"/>
        </w:rPr>
        <w:t xml:space="preserve"> </w:t>
      </w:r>
      <w:r>
        <w:rPr>
          <w:color w:val="231F20"/>
          <w:w w:val="110"/>
        </w:rPr>
        <w:t>uitgaven</w:t>
      </w:r>
      <w:r>
        <w:rPr>
          <w:color w:val="231F20"/>
          <w:spacing w:val="-8"/>
          <w:w w:val="110"/>
        </w:rPr>
        <w:t xml:space="preserve"> </w:t>
      </w:r>
      <w:r>
        <w:rPr>
          <w:color w:val="231F20"/>
          <w:w w:val="110"/>
        </w:rPr>
        <w:t>op</w:t>
      </w:r>
      <w:r>
        <w:rPr>
          <w:color w:val="231F20"/>
          <w:spacing w:val="-8"/>
          <w:w w:val="110"/>
        </w:rPr>
        <w:t xml:space="preserve"> </w:t>
      </w:r>
      <w:r>
        <w:rPr>
          <w:color w:val="231F20"/>
          <w:w w:val="110"/>
        </w:rPr>
        <w:t>het</w:t>
      </w:r>
      <w:r>
        <w:rPr>
          <w:color w:val="231F20"/>
          <w:spacing w:val="-8"/>
          <w:w w:val="110"/>
        </w:rPr>
        <w:t xml:space="preserve"> </w:t>
      </w:r>
      <w:r>
        <w:rPr>
          <w:color w:val="231F20"/>
          <w:w w:val="110"/>
        </w:rPr>
        <w:t>niveau</w:t>
      </w:r>
      <w:r>
        <w:rPr>
          <w:color w:val="231F20"/>
          <w:spacing w:val="-8"/>
          <w:w w:val="110"/>
        </w:rPr>
        <w:t xml:space="preserve"> </w:t>
      </w:r>
      <w:r>
        <w:rPr>
          <w:color w:val="231F20"/>
          <w:w w:val="110"/>
        </w:rPr>
        <w:t>van</w:t>
      </w:r>
      <w:r>
        <w:rPr>
          <w:color w:val="231F20"/>
          <w:spacing w:val="-8"/>
          <w:w w:val="110"/>
        </w:rPr>
        <w:t xml:space="preserve"> </w:t>
      </w:r>
      <w:r>
        <w:rPr>
          <w:color w:val="231F20"/>
          <w:w w:val="110"/>
        </w:rPr>
        <w:t>een</w:t>
      </w:r>
      <w:r>
        <w:rPr>
          <w:color w:val="231F20"/>
          <w:spacing w:val="-8"/>
          <w:w w:val="110"/>
        </w:rPr>
        <w:t xml:space="preserve"> </w:t>
      </w:r>
      <w:r>
        <w:rPr>
          <w:color w:val="231F20"/>
          <w:w w:val="110"/>
        </w:rPr>
        <w:t>Financieel</w:t>
      </w:r>
      <w:r>
        <w:rPr>
          <w:color w:val="231F20"/>
          <w:spacing w:val="-8"/>
          <w:w w:val="110"/>
        </w:rPr>
        <w:t xml:space="preserve"> </w:t>
      </w:r>
      <w:r>
        <w:rPr>
          <w:color w:val="231F20"/>
          <w:w w:val="110"/>
        </w:rPr>
        <w:t>Instrument als geheel van het totale artikel een kwalitatieve toelichting opgenomen.</w:t>
      </w:r>
    </w:p>
    <w:p w:rsidR="008A51CF" w:rsidRDefault="008A51CF" w14:paraId="25384811" w14:textId="77777777">
      <w:pPr>
        <w:pStyle w:val="Plattetekst"/>
        <w:spacing w:before="8"/>
        <w:ind w:left="0"/>
        <w:rPr>
          <w:sz w:val="20"/>
        </w:rPr>
      </w:pPr>
    </w:p>
    <w:tbl>
      <w:tblPr>
        <w:tblStyle w:val="TableNormal"/>
        <w:tblW w:w="0" w:type="auto"/>
        <w:tblInd w:w="3437" w:type="dxa"/>
        <w:tblLayout w:type="fixed"/>
        <w:tblLook w:val="01E0" w:firstRow="1" w:lastRow="1" w:firstColumn="1" w:lastColumn="1" w:noHBand="0" w:noVBand="0"/>
      </w:tblPr>
      <w:tblGrid>
        <w:gridCol w:w="4150"/>
        <w:gridCol w:w="2228"/>
      </w:tblGrid>
      <w:tr w:rsidR="008A51CF" w14:paraId="46FC5356" w14:textId="77777777">
        <w:trPr>
          <w:trHeight w:val="538"/>
        </w:trPr>
        <w:tc>
          <w:tcPr>
            <w:tcW w:w="4150" w:type="dxa"/>
            <w:tcBorders>
              <w:bottom w:val="single" w:color="00AEEF" w:sz="2" w:space="0"/>
            </w:tcBorders>
          </w:tcPr>
          <w:p w:rsidR="008A51CF" w:rsidRDefault="00B57981" w14:paraId="7B3182D9" w14:textId="4820D3A4">
            <w:pPr>
              <w:pStyle w:val="TableParagraph"/>
              <w:spacing w:before="38"/>
              <w:ind w:left="113"/>
              <w:jc w:val="left"/>
              <w:rPr>
                <w:sz w:val="18"/>
              </w:rPr>
            </w:pPr>
            <w:r>
              <w:rPr>
                <w:noProof/>
                <w:sz w:val="18"/>
              </w:rPr>
              <mc:AlternateContent>
                <mc:Choice Requires="wpg">
                  <w:drawing>
                    <wp:anchor distT="0" distB="0" distL="0" distR="0" simplePos="0" relativeHeight="251682304" behindDoc="1" locked="0" layoutInCell="1" allowOverlap="1" wp14:editId="47ABF764" wp14:anchorId="22E1B365">
                      <wp:simplePos x="0" y="0"/>
                      <wp:positionH relativeFrom="column">
                        <wp:posOffset>0</wp:posOffset>
                      </wp:positionH>
                      <wp:positionV relativeFrom="paragraph">
                        <wp:posOffset>-3539</wp:posOffset>
                      </wp:positionV>
                      <wp:extent cx="4050029" cy="204470"/>
                      <wp:effectExtent l="0" t="0" r="0" b="0"/>
                      <wp:wrapNone/>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344" name="Graphic 344"/>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345" name="Graphic 345"/>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346" name="Graphic 346"/>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7" name="Graphic 347"/>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43" style="position:absolute;margin-left:0;margin-top:-.3pt;width:318.9pt;height:16.1pt;z-index:-251634176;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" w14:anchorId="1EE7FD3D">
                      <v:shape id="Graphic 344"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">
                        <v:path arrowok="t"/>
                      </v:shape>
                      <v:shape id="Graphic 345"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">
                        <v:path arrowok="t"/>
                      </v:shape>
                      <v:shape id="Graphic 346"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">
                        <v:path arrowok="t"/>
                      </v:shape>
                      <v:shape id="Graphic 347"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">
                        <v:path arrowok="t"/>
                      </v:shape>
                    </v:group>
                  </w:pict>
                </mc:Fallback>
              </mc:AlternateContent>
            </w:r>
            <w:r>
              <w:rPr>
                <w:color w:val="FFFFFF"/>
                <w:w w:val="105"/>
                <w:sz w:val="18"/>
              </w:rPr>
              <w:t>Tabel</w:t>
            </w:r>
            <w:r>
              <w:rPr>
                <w:color w:val="FFFFFF"/>
                <w:spacing w:val="-1"/>
                <w:w w:val="105"/>
                <w:sz w:val="18"/>
              </w:rPr>
              <w:t xml:space="preserve"> </w:t>
            </w:r>
            <w:r>
              <w:rPr>
                <w:color w:val="FFFFFF"/>
                <w:w w:val="105"/>
                <w:sz w:val="18"/>
              </w:rPr>
              <w:t>2</w:t>
            </w:r>
            <w:r w:rsidR="001C4F44">
              <w:rPr>
                <w:color w:val="FFFFFF"/>
                <w:w w:val="105"/>
                <w:sz w:val="18"/>
              </w:rPr>
              <w:t>7</w:t>
            </w:r>
            <w:r>
              <w:rPr>
                <w:color w:val="FFFFFF"/>
                <w:spacing w:val="-1"/>
                <w:w w:val="105"/>
                <w:sz w:val="18"/>
              </w:rPr>
              <w:t xml:space="preserve"> </w:t>
            </w:r>
            <w:r>
              <w:rPr>
                <w:color w:val="FFFFFF"/>
                <w:w w:val="105"/>
                <w:sz w:val="18"/>
              </w:rPr>
              <w:t>Geschatte budgetflexibiliteit</w:t>
            </w:r>
            <w:r>
              <w:rPr>
                <w:color w:val="FFFFFF"/>
                <w:spacing w:val="-1"/>
                <w:w w:val="105"/>
                <w:sz w:val="18"/>
              </w:rPr>
              <w:t xml:space="preserve"> </w:t>
            </w:r>
            <w:r>
              <w:rPr>
                <w:color w:val="FFFFFF"/>
                <w:w w:val="105"/>
                <w:sz w:val="18"/>
              </w:rPr>
              <w:t xml:space="preserve">artikel </w:t>
            </w:r>
            <w:r>
              <w:rPr>
                <w:color w:val="FFFFFF"/>
                <w:spacing w:val="-5"/>
                <w:w w:val="105"/>
                <w:sz w:val="18"/>
              </w:rPr>
              <w:t>22</w:t>
            </w:r>
          </w:p>
        </w:tc>
        <w:tc>
          <w:tcPr>
            <w:tcW w:w="2228" w:type="dxa"/>
            <w:tcBorders>
              <w:bottom w:val="single" w:color="00AEEF" w:sz="2" w:space="0"/>
            </w:tcBorders>
          </w:tcPr>
          <w:p w:rsidR="008A51CF" w:rsidRDefault="008A51CF" w14:paraId="3575B465" w14:textId="77777777">
            <w:pPr>
              <w:pStyle w:val="TableParagraph"/>
              <w:spacing w:before="167"/>
              <w:jc w:val="left"/>
              <w:rPr>
                <w:sz w:val="14"/>
              </w:rPr>
            </w:pPr>
          </w:p>
          <w:p w:rsidR="008A51CF" w:rsidRDefault="00B57981" w14:paraId="7F966061" w14:textId="77777777">
            <w:pPr>
              <w:pStyle w:val="TableParagraph"/>
              <w:spacing w:before="0"/>
              <w:rPr>
                <w:sz w:val="14"/>
              </w:rPr>
            </w:pPr>
            <w:r>
              <w:rPr>
                <w:color w:val="231F20"/>
                <w:spacing w:val="-4"/>
                <w:sz w:val="14"/>
              </w:rPr>
              <w:t>2026</w:t>
            </w:r>
          </w:p>
        </w:tc>
      </w:tr>
      <w:tr w:rsidR="008A51CF" w14:paraId="52AE26FE" w14:textId="77777777">
        <w:trPr>
          <w:trHeight w:val="221"/>
        </w:trPr>
        <w:tc>
          <w:tcPr>
            <w:tcW w:w="4150" w:type="dxa"/>
            <w:tcBorders>
              <w:top w:val="single" w:color="00AEEF" w:sz="2" w:space="0"/>
              <w:bottom w:val="single" w:color="00AEEF" w:sz="2" w:space="0"/>
            </w:tcBorders>
          </w:tcPr>
          <w:p w:rsidR="008A51CF" w:rsidRDefault="00B57981" w14:paraId="5915EBDF" w14:textId="77777777">
            <w:pPr>
              <w:pStyle w:val="TableParagraph"/>
              <w:spacing w:before="23"/>
              <w:jc w:val="left"/>
              <w:rPr>
                <w:rFonts w:ascii="Calibri"/>
                <w:i/>
                <w:sz w:val="14"/>
              </w:rPr>
            </w:pPr>
            <w:proofErr w:type="gramStart"/>
            <w:r>
              <w:rPr>
                <w:rFonts w:ascii="Calibri"/>
                <w:i/>
                <w:color w:val="231F20"/>
                <w:w w:val="115"/>
                <w:sz w:val="14"/>
              </w:rPr>
              <w:t>juridisch</w:t>
            </w:r>
            <w:proofErr w:type="gramEnd"/>
            <w:r>
              <w:rPr>
                <w:rFonts w:ascii="Calibri"/>
                <w:i/>
                <w:color w:val="231F20"/>
                <w:spacing w:val="7"/>
                <w:w w:val="115"/>
                <w:sz w:val="14"/>
              </w:rPr>
              <w:t xml:space="preserve"> </w:t>
            </w:r>
            <w:r>
              <w:rPr>
                <w:rFonts w:ascii="Calibri"/>
                <w:i/>
                <w:color w:val="231F20"/>
                <w:spacing w:val="-2"/>
                <w:w w:val="115"/>
                <w:sz w:val="14"/>
              </w:rPr>
              <w:t>verplicht</w:t>
            </w:r>
          </w:p>
        </w:tc>
        <w:tc>
          <w:tcPr>
            <w:tcW w:w="2228" w:type="dxa"/>
            <w:tcBorders>
              <w:top w:val="single" w:color="00AEEF" w:sz="2" w:space="0"/>
              <w:bottom w:val="single" w:color="00AEEF" w:sz="2" w:space="0"/>
            </w:tcBorders>
          </w:tcPr>
          <w:p w:rsidR="008A51CF" w:rsidRDefault="00B57981" w14:paraId="3906BDDA" w14:textId="77777777">
            <w:pPr>
              <w:pStyle w:val="TableParagraph"/>
              <w:rPr>
                <w:sz w:val="14"/>
              </w:rPr>
            </w:pPr>
            <w:r>
              <w:rPr>
                <w:color w:val="231F20"/>
                <w:spacing w:val="-5"/>
                <w:sz w:val="14"/>
              </w:rPr>
              <w:t>80%</w:t>
            </w:r>
          </w:p>
        </w:tc>
      </w:tr>
      <w:tr w:rsidR="008A51CF" w14:paraId="2EF0B6CB" w14:textId="77777777">
        <w:trPr>
          <w:trHeight w:val="221"/>
        </w:trPr>
        <w:tc>
          <w:tcPr>
            <w:tcW w:w="4150" w:type="dxa"/>
            <w:tcBorders>
              <w:top w:val="single" w:color="00AEEF" w:sz="2" w:space="0"/>
              <w:bottom w:val="single" w:color="00AEEF" w:sz="2" w:space="0"/>
            </w:tcBorders>
          </w:tcPr>
          <w:p w:rsidR="008A51CF" w:rsidRDefault="00B57981" w14:paraId="7E1AAD18" w14:textId="77777777">
            <w:pPr>
              <w:pStyle w:val="TableParagraph"/>
              <w:spacing w:before="23"/>
              <w:jc w:val="left"/>
              <w:rPr>
                <w:rFonts w:ascii="Calibri"/>
                <w:i/>
                <w:sz w:val="14"/>
              </w:rPr>
            </w:pPr>
            <w:proofErr w:type="gramStart"/>
            <w:r>
              <w:rPr>
                <w:rFonts w:ascii="Calibri"/>
                <w:i/>
                <w:color w:val="231F20"/>
                <w:w w:val="115"/>
                <w:sz w:val="14"/>
              </w:rPr>
              <w:t>bestuurlijk</w:t>
            </w:r>
            <w:proofErr w:type="gramEnd"/>
            <w:r>
              <w:rPr>
                <w:rFonts w:ascii="Calibri"/>
                <w:i/>
                <w:color w:val="231F20"/>
                <w:spacing w:val="1"/>
                <w:w w:val="115"/>
                <w:sz w:val="14"/>
              </w:rPr>
              <w:t xml:space="preserve"> </w:t>
            </w:r>
            <w:r>
              <w:rPr>
                <w:rFonts w:ascii="Calibri"/>
                <w:i/>
                <w:color w:val="231F20"/>
                <w:spacing w:val="-2"/>
                <w:w w:val="115"/>
                <w:sz w:val="14"/>
              </w:rPr>
              <w:t>gebonden</w:t>
            </w:r>
          </w:p>
        </w:tc>
        <w:tc>
          <w:tcPr>
            <w:tcW w:w="2228" w:type="dxa"/>
            <w:tcBorders>
              <w:top w:val="single" w:color="00AEEF" w:sz="2" w:space="0"/>
              <w:bottom w:val="single" w:color="00AEEF" w:sz="2" w:space="0"/>
            </w:tcBorders>
          </w:tcPr>
          <w:p w:rsidR="008A51CF" w:rsidRDefault="00B57981" w14:paraId="606F7537" w14:textId="77777777">
            <w:pPr>
              <w:pStyle w:val="TableParagraph"/>
              <w:rPr>
                <w:sz w:val="14"/>
              </w:rPr>
            </w:pPr>
            <w:r>
              <w:rPr>
                <w:color w:val="231F20"/>
                <w:spacing w:val="-5"/>
                <w:sz w:val="14"/>
              </w:rPr>
              <w:t>20%</w:t>
            </w:r>
          </w:p>
        </w:tc>
      </w:tr>
      <w:tr w:rsidR="008A51CF" w14:paraId="2C9798CF" w14:textId="77777777">
        <w:trPr>
          <w:trHeight w:val="221"/>
        </w:trPr>
        <w:tc>
          <w:tcPr>
            <w:tcW w:w="4150" w:type="dxa"/>
            <w:tcBorders>
              <w:top w:val="single" w:color="00AEEF" w:sz="2" w:space="0"/>
              <w:bottom w:val="single" w:color="00AEEF" w:sz="2" w:space="0"/>
            </w:tcBorders>
          </w:tcPr>
          <w:p w:rsidR="008A51CF" w:rsidRDefault="00B57981" w14:paraId="63A14E3B" w14:textId="77777777">
            <w:pPr>
              <w:pStyle w:val="TableParagraph"/>
              <w:spacing w:before="23"/>
              <w:jc w:val="left"/>
              <w:rPr>
                <w:rFonts w:ascii="Calibri"/>
                <w:i/>
                <w:sz w:val="14"/>
              </w:rPr>
            </w:pPr>
            <w:proofErr w:type="gramStart"/>
            <w:r>
              <w:rPr>
                <w:rFonts w:ascii="Calibri"/>
                <w:i/>
                <w:color w:val="231F20"/>
                <w:w w:val="115"/>
                <w:sz w:val="14"/>
              </w:rPr>
              <w:t>beleidsmatig</w:t>
            </w:r>
            <w:proofErr w:type="gramEnd"/>
            <w:r>
              <w:rPr>
                <w:rFonts w:ascii="Calibri"/>
                <w:i/>
                <w:color w:val="231F20"/>
                <w:spacing w:val="8"/>
                <w:w w:val="115"/>
                <w:sz w:val="14"/>
              </w:rPr>
              <w:t xml:space="preserve"> </w:t>
            </w:r>
            <w:r>
              <w:rPr>
                <w:rFonts w:ascii="Calibri"/>
                <w:i/>
                <w:color w:val="231F20"/>
                <w:spacing w:val="-2"/>
                <w:w w:val="115"/>
                <w:sz w:val="14"/>
              </w:rPr>
              <w:t>gereserveerd</w:t>
            </w:r>
          </w:p>
        </w:tc>
        <w:tc>
          <w:tcPr>
            <w:tcW w:w="2228" w:type="dxa"/>
            <w:tcBorders>
              <w:top w:val="single" w:color="00AEEF" w:sz="2" w:space="0"/>
              <w:bottom w:val="single" w:color="00AEEF" w:sz="2" w:space="0"/>
            </w:tcBorders>
          </w:tcPr>
          <w:p w:rsidR="008A51CF" w:rsidRDefault="00B57981" w14:paraId="3E430806" w14:textId="77777777">
            <w:pPr>
              <w:pStyle w:val="TableParagraph"/>
              <w:rPr>
                <w:sz w:val="14"/>
              </w:rPr>
            </w:pPr>
            <w:r>
              <w:rPr>
                <w:color w:val="231F20"/>
                <w:spacing w:val="-5"/>
                <w:sz w:val="14"/>
              </w:rPr>
              <w:t>0%</w:t>
            </w:r>
          </w:p>
        </w:tc>
      </w:tr>
      <w:tr w:rsidR="008A51CF" w14:paraId="4B02D289" w14:textId="77777777">
        <w:trPr>
          <w:trHeight w:val="221"/>
        </w:trPr>
        <w:tc>
          <w:tcPr>
            <w:tcW w:w="4150" w:type="dxa"/>
            <w:tcBorders>
              <w:top w:val="single" w:color="00AEEF" w:sz="2" w:space="0"/>
              <w:bottom w:val="single" w:color="00AEEF" w:sz="2" w:space="0"/>
            </w:tcBorders>
          </w:tcPr>
          <w:p w:rsidR="008A51CF" w:rsidRDefault="00B57981" w14:paraId="4ECE13BE" w14:textId="77777777">
            <w:pPr>
              <w:pStyle w:val="TableParagraph"/>
              <w:spacing w:before="23"/>
              <w:jc w:val="left"/>
              <w:rPr>
                <w:rFonts w:ascii="Calibri"/>
                <w:i/>
                <w:sz w:val="14"/>
              </w:rPr>
            </w:pPr>
            <w:proofErr w:type="gramStart"/>
            <w:r>
              <w:rPr>
                <w:rFonts w:ascii="Calibri"/>
                <w:i/>
                <w:color w:val="231F20"/>
                <w:w w:val="115"/>
                <w:sz w:val="14"/>
              </w:rPr>
              <w:t>nog</w:t>
            </w:r>
            <w:proofErr w:type="gramEnd"/>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228" w:type="dxa"/>
            <w:tcBorders>
              <w:top w:val="single" w:color="00AEEF" w:sz="2" w:space="0"/>
              <w:bottom w:val="single" w:color="00AEEF" w:sz="2" w:space="0"/>
            </w:tcBorders>
          </w:tcPr>
          <w:p w:rsidR="008A51CF" w:rsidRDefault="00B57981" w14:paraId="52D831FF" w14:textId="77777777">
            <w:pPr>
              <w:pStyle w:val="TableParagraph"/>
              <w:rPr>
                <w:sz w:val="14"/>
              </w:rPr>
            </w:pPr>
            <w:r>
              <w:rPr>
                <w:color w:val="231F20"/>
                <w:spacing w:val="-5"/>
                <w:sz w:val="14"/>
              </w:rPr>
              <w:t>0%</w:t>
            </w:r>
          </w:p>
        </w:tc>
      </w:tr>
    </w:tbl>
    <w:p w:rsidR="008A51CF" w:rsidRDefault="00B57981" w14:paraId="4653B5E0" w14:textId="77777777">
      <w:pPr>
        <w:pStyle w:val="Kop1"/>
        <w:spacing w:before="215"/>
      </w:pPr>
      <w:r>
        <w:rPr>
          <w:color w:val="231F20"/>
          <w:spacing w:val="-2"/>
        </w:rPr>
        <w:t>Toelichting</w:t>
      </w:r>
    </w:p>
    <w:p w:rsidR="008A51CF" w:rsidRDefault="00B57981" w14:paraId="14751FA1" w14:textId="77777777">
      <w:pPr>
        <w:spacing w:before="9" w:line="219" w:lineRule="exact"/>
        <w:ind w:left="3430"/>
        <w:rPr>
          <w:rFonts w:ascii="Calibri"/>
          <w:i/>
          <w:sz w:val="18"/>
        </w:rPr>
      </w:pPr>
      <w:r>
        <w:rPr>
          <w:rFonts w:ascii="Calibri"/>
          <w:i/>
          <w:color w:val="231F20"/>
          <w:spacing w:val="-2"/>
          <w:w w:val="115"/>
          <w:sz w:val="18"/>
        </w:rPr>
        <w:t>Opdrachten</w:t>
      </w:r>
    </w:p>
    <w:p w:rsidR="008A51CF" w:rsidRDefault="00B57981" w14:paraId="6C4B2160" w14:textId="77777777">
      <w:pPr>
        <w:pStyle w:val="Plattetekst"/>
        <w:spacing w:line="247" w:lineRule="auto"/>
        <w:ind w:right="111"/>
      </w:pPr>
      <w:r>
        <w:rPr>
          <w:color w:val="231F20"/>
          <w:w w:val="110"/>
        </w:rPr>
        <w:t>Van</w:t>
      </w:r>
      <w:r>
        <w:rPr>
          <w:color w:val="231F20"/>
          <w:spacing w:val="-3"/>
          <w:w w:val="110"/>
        </w:rPr>
        <w:t xml:space="preserve"> </w:t>
      </w:r>
      <w:r>
        <w:rPr>
          <w:color w:val="231F20"/>
          <w:w w:val="110"/>
        </w:rPr>
        <w:t>het</w:t>
      </w:r>
      <w:r>
        <w:rPr>
          <w:color w:val="231F20"/>
          <w:spacing w:val="-3"/>
          <w:w w:val="110"/>
        </w:rPr>
        <w:t xml:space="preserve"> </w:t>
      </w:r>
      <w:r>
        <w:rPr>
          <w:color w:val="231F20"/>
          <w:w w:val="110"/>
        </w:rPr>
        <w:t>opdrachtenbudget</w:t>
      </w:r>
      <w:r>
        <w:rPr>
          <w:color w:val="231F20"/>
          <w:spacing w:val="-3"/>
          <w:w w:val="110"/>
        </w:rPr>
        <w:t xml:space="preserve"> </w:t>
      </w:r>
      <w:r>
        <w:rPr>
          <w:color w:val="231F20"/>
          <w:w w:val="110"/>
        </w:rPr>
        <w:t>is</w:t>
      </w:r>
      <w:r>
        <w:rPr>
          <w:color w:val="231F20"/>
          <w:spacing w:val="-3"/>
          <w:w w:val="110"/>
        </w:rPr>
        <w:t xml:space="preserve"> </w:t>
      </w:r>
      <w:proofErr w:type="gramStart"/>
      <w:r>
        <w:rPr>
          <w:color w:val="231F20"/>
          <w:w w:val="110"/>
        </w:rPr>
        <w:t>circa</w:t>
      </w:r>
      <w:proofErr w:type="gramEnd"/>
      <w:r>
        <w:rPr>
          <w:color w:val="231F20"/>
          <w:spacing w:val="-3"/>
          <w:w w:val="110"/>
        </w:rPr>
        <w:t xml:space="preserve"> </w:t>
      </w:r>
      <w:r>
        <w:rPr>
          <w:color w:val="231F20"/>
          <w:w w:val="110"/>
        </w:rPr>
        <w:t>54%</w:t>
      </w:r>
      <w:r>
        <w:rPr>
          <w:color w:val="231F20"/>
          <w:spacing w:val="-3"/>
          <w:w w:val="110"/>
        </w:rPr>
        <w:t xml:space="preserve"> </w:t>
      </w:r>
      <w:r>
        <w:rPr>
          <w:color w:val="231F20"/>
          <w:w w:val="110"/>
        </w:rPr>
        <w:t>juridisch</w:t>
      </w:r>
      <w:r>
        <w:rPr>
          <w:color w:val="231F20"/>
          <w:spacing w:val="-3"/>
          <w:w w:val="110"/>
        </w:rPr>
        <w:t xml:space="preserve"> </w:t>
      </w:r>
      <w:r>
        <w:rPr>
          <w:color w:val="231F20"/>
          <w:w w:val="110"/>
        </w:rPr>
        <w:t>verplicht</w:t>
      </w:r>
      <w:r>
        <w:rPr>
          <w:color w:val="231F20"/>
          <w:spacing w:val="-3"/>
          <w:w w:val="110"/>
        </w:rPr>
        <w:t xml:space="preserve"> </w:t>
      </w:r>
      <w:r>
        <w:rPr>
          <w:color w:val="231F20"/>
          <w:w w:val="110"/>
        </w:rPr>
        <w:t>op</w:t>
      </w:r>
      <w:r>
        <w:rPr>
          <w:color w:val="231F20"/>
          <w:spacing w:val="-3"/>
          <w:w w:val="110"/>
        </w:rPr>
        <w:t xml:space="preserve"> </w:t>
      </w:r>
      <w:r>
        <w:rPr>
          <w:color w:val="231F20"/>
          <w:w w:val="110"/>
        </w:rPr>
        <w:t>grond</w:t>
      </w:r>
      <w:r>
        <w:rPr>
          <w:color w:val="231F20"/>
          <w:spacing w:val="-3"/>
          <w:w w:val="110"/>
        </w:rPr>
        <w:t xml:space="preserve"> </w:t>
      </w:r>
      <w:r>
        <w:rPr>
          <w:color w:val="231F20"/>
          <w:w w:val="110"/>
        </w:rPr>
        <w:t>van (meerjarige)</w:t>
      </w:r>
      <w:r>
        <w:rPr>
          <w:color w:val="231F20"/>
          <w:spacing w:val="-3"/>
          <w:w w:val="110"/>
        </w:rPr>
        <w:t xml:space="preserve"> </w:t>
      </w:r>
      <w:r>
        <w:rPr>
          <w:color w:val="231F20"/>
          <w:w w:val="110"/>
        </w:rPr>
        <w:t>verplichtingen.</w:t>
      </w:r>
      <w:r>
        <w:rPr>
          <w:color w:val="231F20"/>
          <w:spacing w:val="-3"/>
          <w:w w:val="110"/>
        </w:rPr>
        <w:t xml:space="preserve"> </w:t>
      </w:r>
      <w:r>
        <w:rPr>
          <w:color w:val="231F20"/>
          <w:w w:val="110"/>
        </w:rPr>
        <w:t>Het</w:t>
      </w:r>
      <w:r>
        <w:rPr>
          <w:color w:val="231F20"/>
          <w:spacing w:val="-3"/>
          <w:w w:val="110"/>
        </w:rPr>
        <w:t xml:space="preserve"> </w:t>
      </w:r>
      <w:r>
        <w:rPr>
          <w:color w:val="231F20"/>
          <w:w w:val="110"/>
        </w:rPr>
        <w:t>gaat</w:t>
      </w:r>
      <w:r>
        <w:rPr>
          <w:color w:val="231F20"/>
          <w:spacing w:val="-3"/>
          <w:w w:val="110"/>
        </w:rPr>
        <w:t xml:space="preserve"> </w:t>
      </w:r>
      <w:r>
        <w:rPr>
          <w:color w:val="231F20"/>
          <w:w w:val="110"/>
        </w:rPr>
        <w:t>hierbij</w:t>
      </w:r>
      <w:r>
        <w:rPr>
          <w:color w:val="231F20"/>
          <w:spacing w:val="-3"/>
          <w:w w:val="110"/>
        </w:rPr>
        <w:t xml:space="preserve"> </w:t>
      </w:r>
      <w:r>
        <w:rPr>
          <w:color w:val="231F20"/>
          <w:w w:val="110"/>
        </w:rPr>
        <w:t>onder</w:t>
      </w:r>
      <w:r>
        <w:rPr>
          <w:color w:val="231F20"/>
          <w:spacing w:val="-3"/>
          <w:w w:val="110"/>
        </w:rPr>
        <w:t xml:space="preserve"> </w:t>
      </w:r>
      <w:r>
        <w:rPr>
          <w:color w:val="231F20"/>
          <w:w w:val="110"/>
        </w:rPr>
        <w:t>meer</w:t>
      </w:r>
      <w:r>
        <w:rPr>
          <w:color w:val="231F20"/>
          <w:spacing w:val="-3"/>
          <w:w w:val="110"/>
        </w:rPr>
        <w:t xml:space="preserve"> </w:t>
      </w:r>
      <w:r>
        <w:rPr>
          <w:color w:val="231F20"/>
          <w:w w:val="110"/>
        </w:rPr>
        <w:t>om</w:t>
      </w:r>
      <w:r>
        <w:rPr>
          <w:color w:val="231F20"/>
          <w:spacing w:val="-3"/>
          <w:w w:val="110"/>
        </w:rPr>
        <w:t xml:space="preserve"> </w:t>
      </w:r>
      <w:r>
        <w:rPr>
          <w:color w:val="231F20"/>
          <w:w w:val="110"/>
        </w:rPr>
        <w:t>de</w:t>
      </w:r>
      <w:r>
        <w:rPr>
          <w:color w:val="231F20"/>
          <w:spacing w:val="-3"/>
          <w:w w:val="110"/>
        </w:rPr>
        <w:t xml:space="preserve"> </w:t>
      </w:r>
      <w:proofErr w:type="spellStart"/>
      <w:r>
        <w:rPr>
          <w:color w:val="231F20"/>
          <w:w w:val="110"/>
        </w:rPr>
        <w:t>jaarop</w:t>
      </w:r>
      <w:proofErr w:type="spellEnd"/>
      <w:r>
        <w:rPr>
          <w:color w:val="231F20"/>
          <w:w w:val="110"/>
        </w:rPr>
        <w:t>-drachten</w:t>
      </w:r>
      <w:r>
        <w:rPr>
          <w:color w:val="231F20"/>
          <w:spacing w:val="-2"/>
          <w:w w:val="110"/>
        </w:rPr>
        <w:t xml:space="preserve"> </w:t>
      </w:r>
      <w:r>
        <w:rPr>
          <w:color w:val="231F20"/>
          <w:w w:val="110"/>
        </w:rPr>
        <w:t>aan</w:t>
      </w:r>
      <w:r>
        <w:rPr>
          <w:color w:val="231F20"/>
          <w:spacing w:val="-2"/>
          <w:w w:val="110"/>
        </w:rPr>
        <w:t xml:space="preserve"> </w:t>
      </w:r>
      <w:r>
        <w:rPr>
          <w:color w:val="231F20"/>
          <w:w w:val="110"/>
        </w:rPr>
        <w:t>RWS,</w:t>
      </w:r>
      <w:r>
        <w:rPr>
          <w:color w:val="231F20"/>
          <w:spacing w:val="-2"/>
          <w:w w:val="110"/>
        </w:rPr>
        <w:t xml:space="preserve"> </w:t>
      </w:r>
      <w:r>
        <w:rPr>
          <w:color w:val="231F20"/>
          <w:w w:val="110"/>
        </w:rPr>
        <w:t>RIVM</w:t>
      </w:r>
      <w:r>
        <w:rPr>
          <w:color w:val="231F20"/>
          <w:spacing w:val="-2"/>
          <w:w w:val="110"/>
        </w:rPr>
        <w:t xml:space="preserve"> </w:t>
      </w:r>
      <w:r>
        <w:rPr>
          <w:color w:val="231F20"/>
          <w:w w:val="110"/>
        </w:rPr>
        <w:t>en</w:t>
      </w:r>
      <w:r>
        <w:rPr>
          <w:color w:val="231F20"/>
          <w:spacing w:val="-2"/>
          <w:w w:val="110"/>
        </w:rPr>
        <w:t xml:space="preserve"> </w:t>
      </w:r>
      <w:r>
        <w:rPr>
          <w:color w:val="231F20"/>
          <w:w w:val="110"/>
        </w:rPr>
        <w:t>RVO</w:t>
      </w:r>
      <w:r>
        <w:rPr>
          <w:color w:val="231F20"/>
          <w:spacing w:val="-2"/>
          <w:w w:val="110"/>
        </w:rPr>
        <w:t xml:space="preserve"> </w:t>
      </w:r>
      <w:r>
        <w:rPr>
          <w:color w:val="231F20"/>
          <w:w w:val="110"/>
        </w:rPr>
        <w:t>in</w:t>
      </w:r>
      <w:r>
        <w:rPr>
          <w:color w:val="231F20"/>
          <w:spacing w:val="-2"/>
          <w:w w:val="110"/>
        </w:rPr>
        <w:t xml:space="preserve"> </w:t>
      </w:r>
      <w:r>
        <w:rPr>
          <w:color w:val="231F20"/>
          <w:w w:val="110"/>
        </w:rPr>
        <w:t>het</w:t>
      </w:r>
      <w:r>
        <w:rPr>
          <w:color w:val="231F20"/>
          <w:spacing w:val="-2"/>
          <w:w w:val="110"/>
        </w:rPr>
        <w:t xml:space="preserve"> </w:t>
      </w:r>
      <w:r>
        <w:rPr>
          <w:color w:val="231F20"/>
          <w:w w:val="110"/>
        </w:rPr>
        <w:t>kader</w:t>
      </w:r>
      <w:r>
        <w:rPr>
          <w:color w:val="231F20"/>
          <w:spacing w:val="-2"/>
          <w:w w:val="110"/>
        </w:rPr>
        <w:t xml:space="preserve"> </w:t>
      </w:r>
      <w:r>
        <w:rPr>
          <w:color w:val="231F20"/>
          <w:w w:val="110"/>
        </w:rPr>
        <w:t>van</w:t>
      </w:r>
      <w:r>
        <w:rPr>
          <w:color w:val="231F20"/>
          <w:spacing w:val="-2"/>
          <w:w w:val="110"/>
        </w:rPr>
        <w:t xml:space="preserve"> </w:t>
      </w:r>
      <w:r>
        <w:rPr>
          <w:color w:val="231F20"/>
          <w:w w:val="110"/>
        </w:rPr>
        <w:t>veiligheid</w:t>
      </w:r>
      <w:r>
        <w:rPr>
          <w:color w:val="231F20"/>
          <w:spacing w:val="-2"/>
          <w:w w:val="110"/>
        </w:rPr>
        <w:t xml:space="preserve"> </w:t>
      </w:r>
      <w:r>
        <w:rPr>
          <w:color w:val="231F20"/>
          <w:w w:val="110"/>
        </w:rPr>
        <w:t xml:space="preserve">chemische stoffen, biotechnologie en bedrijven en transport. Daarnaast zijn diverse </w:t>
      </w:r>
      <w:r>
        <w:rPr>
          <w:color w:val="231F20"/>
          <w:spacing w:val="-2"/>
          <w:w w:val="110"/>
        </w:rPr>
        <w:t>inkoopopdrachten</w:t>
      </w:r>
      <w:r>
        <w:rPr>
          <w:color w:val="231F20"/>
          <w:spacing w:val="-19"/>
          <w:w w:val="110"/>
        </w:rPr>
        <w:t xml:space="preserve"> </w:t>
      </w:r>
      <w:proofErr w:type="gramStart"/>
      <w:r>
        <w:rPr>
          <w:color w:val="231F20"/>
          <w:spacing w:val="-2"/>
          <w:w w:val="110"/>
        </w:rPr>
        <w:t>reeds</w:t>
      </w:r>
      <w:proofErr w:type="gramEnd"/>
      <w:r>
        <w:rPr>
          <w:color w:val="231F20"/>
          <w:spacing w:val="-19"/>
          <w:w w:val="110"/>
        </w:rPr>
        <w:t xml:space="preserve"> </w:t>
      </w:r>
      <w:r>
        <w:rPr>
          <w:color w:val="231F20"/>
          <w:spacing w:val="-2"/>
          <w:w w:val="110"/>
        </w:rPr>
        <w:t>verplicht</w:t>
      </w:r>
      <w:r>
        <w:rPr>
          <w:color w:val="231F20"/>
          <w:spacing w:val="-19"/>
          <w:w w:val="110"/>
        </w:rPr>
        <w:t xml:space="preserve"> </w:t>
      </w:r>
      <w:r>
        <w:rPr>
          <w:color w:val="231F20"/>
          <w:spacing w:val="-2"/>
          <w:w w:val="110"/>
        </w:rPr>
        <w:t>in</w:t>
      </w:r>
      <w:r>
        <w:rPr>
          <w:color w:val="231F20"/>
          <w:spacing w:val="-19"/>
          <w:w w:val="110"/>
        </w:rPr>
        <w:t xml:space="preserve"> </w:t>
      </w:r>
      <w:r>
        <w:rPr>
          <w:color w:val="231F20"/>
          <w:spacing w:val="-2"/>
          <w:w w:val="110"/>
        </w:rPr>
        <w:t>het</w:t>
      </w:r>
      <w:r>
        <w:rPr>
          <w:color w:val="231F20"/>
          <w:spacing w:val="-19"/>
          <w:w w:val="110"/>
        </w:rPr>
        <w:t xml:space="preserve"> </w:t>
      </w:r>
      <w:r>
        <w:rPr>
          <w:color w:val="231F20"/>
          <w:spacing w:val="-2"/>
          <w:w w:val="110"/>
        </w:rPr>
        <w:t>huidige</w:t>
      </w:r>
      <w:r>
        <w:rPr>
          <w:color w:val="231F20"/>
          <w:spacing w:val="-19"/>
          <w:w w:val="110"/>
        </w:rPr>
        <w:t xml:space="preserve"> </w:t>
      </w:r>
      <w:r>
        <w:rPr>
          <w:color w:val="231F20"/>
          <w:spacing w:val="-2"/>
          <w:w w:val="110"/>
        </w:rPr>
        <w:t>jaar</w:t>
      </w:r>
      <w:r>
        <w:rPr>
          <w:color w:val="231F20"/>
          <w:spacing w:val="-19"/>
          <w:w w:val="110"/>
        </w:rPr>
        <w:t xml:space="preserve"> </w:t>
      </w:r>
      <w:r>
        <w:rPr>
          <w:color w:val="231F20"/>
          <w:spacing w:val="-2"/>
          <w:w w:val="110"/>
        </w:rPr>
        <w:t>of</w:t>
      </w:r>
      <w:r>
        <w:rPr>
          <w:color w:val="231F20"/>
          <w:spacing w:val="-19"/>
          <w:w w:val="110"/>
        </w:rPr>
        <w:t xml:space="preserve"> </w:t>
      </w:r>
      <w:r>
        <w:rPr>
          <w:color w:val="231F20"/>
          <w:spacing w:val="-2"/>
          <w:w w:val="110"/>
        </w:rPr>
        <w:t>in</w:t>
      </w:r>
      <w:r>
        <w:rPr>
          <w:color w:val="231F20"/>
          <w:spacing w:val="-19"/>
          <w:w w:val="110"/>
        </w:rPr>
        <w:t xml:space="preserve"> </w:t>
      </w:r>
      <w:r>
        <w:rPr>
          <w:color w:val="231F20"/>
          <w:spacing w:val="-2"/>
          <w:w w:val="110"/>
        </w:rPr>
        <w:t>voorgaande</w:t>
      </w:r>
      <w:r>
        <w:rPr>
          <w:color w:val="231F20"/>
          <w:spacing w:val="-19"/>
          <w:w w:val="110"/>
        </w:rPr>
        <w:t xml:space="preserve"> </w:t>
      </w:r>
      <w:r>
        <w:rPr>
          <w:color w:val="231F20"/>
          <w:spacing w:val="-2"/>
          <w:w w:val="110"/>
        </w:rPr>
        <w:t>jaren.</w:t>
      </w:r>
    </w:p>
    <w:p w:rsidR="008A51CF" w:rsidRDefault="008A51CF" w14:paraId="194C616E" w14:textId="77777777">
      <w:pPr>
        <w:pStyle w:val="Plattetekst"/>
        <w:spacing w:before="11"/>
        <w:ind w:left="0"/>
      </w:pPr>
    </w:p>
    <w:p w:rsidR="008A51CF" w:rsidRDefault="00B57981" w14:paraId="22426EB0" w14:textId="77777777">
      <w:pPr>
        <w:spacing w:line="219" w:lineRule="exact"/>
        <w:ind w:left="3430"/>
        <w:rPr>
          <w:rFonts w:ascii="Calibri"/>
          <w:i/>
          <w:sz w:val="18"/>
        </w:rPr>
      </w:pPr>
      <w:r>
        <w:rPr>
          <w:rFonts w:ascii="Calibri"/>
          <w:i/>
          <w:color w:val="231F20"/>
          <w:spacing w:val="-2"/>
          <w:w w:val="125"/>
          <w:sz w:val="18"/>
        </w:rPr>
        <w:t>Subsidies</w:t>
      </w:r>
    </w:p>
    <w:p w:rsidR="008A51CF" w:rsidRDefault="00B57981" w14:paraId="699D127A" w14:textId="77777777">
      <w:pPr>
        <w:pStyle w:val="Plattetekst"/>
        <w:spacing w:line="217" w:lineRule="exact"/>
      </w:pPr>
      <w:r>
        <w:rPr>
          <w:color w:val="231F20"/>
        </w:rPr>
        <w:t>Van</w:t>
      </w:r>
      <w:r>
        <w:rPr>
          <w:color w:val="231F20"/>
          <w:spacing w:val="34"/>
        </w:rPr>
        <w:t xml:space="preserve"> </w:t>
      </w:r>
      <w:r>
        <w:rPr>
          <w:color w:val="231F20"/>
        </w:rPr>
        <w:t>het</w:t>
      </w:r>
      <w:r>
        <w:rPr>
          <w:color w:val="231F20"/>
          <w:spacing w:val="34"/>
        </w:rPr>
        <w:t xml:space="preserve"> </w:t>
      </w:r>
      <w:r>
        <w:rPr>
          <w:color w:val="231F20"/>
        </w:rPr>
        <w:t>subsidiebudget</w:t>
      </w:r>
      <w:r>
        <w:rPr>
          <w:color w:val="231F20"/>
          <w:spacing w:val="34"/>
        </w:rPr>
        <w:t xml:space="preserve"> </w:t>
      </w:r>
      <w:r>
        <w:rPr>
          <w:color w:val="231F20"/>
        </w:rPr>
        <w:t>is</w:t>
      </w:r>
      <w:r>
        <w:rPr>
          <w:color w:val="231F20"/>
          <w:spacing w:val="35"/>
        </w:rPr>
        <w:t xml:space="preserve"> </w:t>
      </w:r>
      <w:r>
        <w:rPr>
          <w:color w:val="231F20"/>
        </w:rPr>
        <w:t>69%</w:t>
      </w:r>
      <w:r>
        <w:rPr>
          <w:color w:val="231F20"/>
          <w:spacing w:val="34"/>
        </w:rPr>
        <w:t xml:space="preserve"> </w:t>
      </w:r>
      <w:r>
        <w:rPr>
          <w:color w:val="231F20"/>
        </w:rPr>
        <w:t>juridisch</w:t>
      </w:r>
      <w:r>
        <w:rPr>
          <w:color w:val="231F20"/>
          <w:spacing w:val="34"/>
        </w:rPr>
        <w:t xml:space="preserve"> </w:t>
      </w:r>
      <w:r>
        <w:rPr>
          <w:color w:val="231F20"/>
        </w:rPr>
        <w:t>verplicht.</w:t>
      </w:r>
      <w:r>
        <w:rPr>
          <w:color w:val="231F20"/>
          <w:spacing w:val="34"/>
        </w:rPr>
        <w:t xml:space="preserve"> </w:t>
      </w:r>
      <w:r>
        <w:rPr>
          <w:color w:val="231F20"/>
        </w:rPr>
        <w:t>Met</w:t>
      </w:r>
      <w:r>
        <w:rPr>
          <w:color w:val="231F20"/>
          <w:spacing w:val="34"/>
        </w:rPr>
        <w:t xml:space="preserve"> </w:t>
      </w:r>
      <w:r>
        <w:rPr>
          <w:color w:val="231F20"/>
          <w:spacing w:val="-2"/>
        </w:rPr>
        <w:t>publicatie</w:t>
      </w:r>
    </w:p>
    <w:p w:rsidR="008A51CF" w:rsidRDefault="00B57981" w14:paraId="49DAC988" w14:textId="77777777">
      <w:pPr>
        <w:pStyle w:val="Plattetekst"/>
        <w:spacing w:before="7" w:line="247" w:lineRule="auto"/>
      </w:pPr>
      <w:proofErr w:type="gramStart"/>
      <w:r>
        <w:rPr>
          <w:color w:val="231F20"/>
          <w:w w:val="110"/>
        </w:rPr>
        <w:t>in</w:t>
      </w:r>
      <w:proofErr w:type="gramEnd"/>
      <w:r>
        <w:rPr>
          <w:color w:val="231F20"/>
          <w:w w:val="110"/>
        </w:rPr>
        <w:t xml:space="preserve"> de Staatscourant van de subsidieregeling Versterking omgevings-veiligheid chemische sector (SVO-regeling) in 2022 is deze subsidie meerjarig</w:t>
      </w:r>
      <w:r>
        <w:rPr>
          <w:color w:val="231F20"/>
          <w:spacing w:val="-2"/>
          <w:w w:val="110"/>
        </w:rPr>
        <w:t xml:space="preserve"> </w:t>
      </w:r>
      <w:r>
        <w:rPr>
          <w:color w:val="231F20"/>
          <w:w w:val="110"/>
        </w:rPr>
        <w:t>verplicht.</w:t>
      </w:r>
      <w:r>
        <w:rPr>
          <w:color w:val="231F20"/>
          <w:spacing w:val="-2"/>
          <w:w w:val="110"/>
        </w:rPr>
        <w:t xml:space="preserve"> </w:t>
      </w:r>
      <w:r>
        <w:rPr>
          <w:color w:val="231F20"/>
          <w:w w:val="110"/>
        </w:rPr>
        <w:t>Daarnaast</w:t>
      </w:r>
      <w:r>
        <w:rPr>
          <w:color w:val="231F20"/>
          <w:spacing w:val="-2"/>
          <w:w w:val="110"/>
        </w:rPr>
        <w:t xml:space="preserve"> </w:t>
      </w:r>
      <w:r>
        <w:rPr>
          <w:color w:val="231F20"/>
          <w:w w:val="110"/>
        </w:rPr>
        <w:t>zijn</w:t>
      </w:r>
      <w:r>
        <w:rPr>
          <w:color w:val="231F20"/>
          <w:spacing w:val="-2"/>
          <w:w w:val="110"/>
        </w:rPr>
        <w:t xml:space="preserve"> </w:t>
      </w:r>
      <w:r>
        <w:rPr>
          <w:color w:val="231F20"/>
          <w:w w:val="110"/>
        </w:rPr>
        <w:t>er</w:t>
      </w:r>
      <w:r>
        <w:rPr>
          <w:color w:val="231F20"/>
          <w:spacing w:val="-2"/>
          <w:w w:val="110"/>
        </w:rPr>
        <w:t xml:space="preserve"> </w:t>
      </w:r>
      <w:proofErr w:type="gramStart"/>
      <w:r>
        <w:rPr>
          <w:color w:val="231F20"/>
          <w:w w:val="110"/>
        </w:rPr>
        <w:t>reeds</w:t>
      </w:r>
      <w:proofErr w:type="gramEnd"/>
      <w:r>
        <w:rPr>
          <w:color w:val="231F20"/>
          <w:spacing w:val="-2"/>
          <w:w w:val="110"/>
        </w:rPr>
        <w:t xml:space="preserve"> </w:t>
      </w:r>
      <w:r>
        <w:rPr>
          <w:color w:val="231F20"/>
          <w:w w:val="110"/>
        </w:rPr>
        <w:t>enkele</w:t>
      </w:r>
      <w:r>
        <w:rPr>
          <w:color w:val="231F20"/>
          <w:spacing w:val="-2"/>
          <w:w w:val="110"/>
        </w:rPr>
        <w:t xml:space="preserve"> </w:t>
      </w:r>
      <w:r>
        <w:rPr>
          <w:color w:val="231F20"/>
          <w:w w:val="110"/>
        </w:rPr>
        <w:t>subsidies</w:t>
      </w:r>
      <w:r>
        <w:rPr>
          <w:color w:val="231F20"/>
          <w:spacing w:val="-2"/>
          <w:w w:val="110"/>
        </w:rPr>
        <w:t xml:space="preserve"> </w:t>
      </w:r>
      <w:r>
        <w:rPr>
          <w:color w:val="231F20"/>
          <w:w w:val="110"/>
        </w:rPr>
        <w:t xml:space="preserve">(meerjarig) </w:t>
      </w:r>
      <w:r>
        <w:rPr>
          <w:color w:val="231F20"/>
          <w:spacing w:val="-2"/>
          <w:w w:val="110"/>
        </w:rPr>
        <w:t>juridisch</w:t>
      </w:r>
      <w:r>
        <w:rPr>
          <w:color w:val="231F20"/>
          <w:spacing w:val="-3"/>
          <w:w w:val="110"/>
        </w:rPr>
        <w:t xml:space="preserve"> </w:t>
      </w:r>
      <w:r>
        <w:rPr>
          <w:color w:val="231F20"/>
          <w:spacing w:val="-2"/>
          <w:w w:val="110"/>
        </w:rPr>
        <w:t>verplicht</w:t>
      </w:r>
      <w:r>
        <w:rPr>
          <w:color w:val="231F20"/>
          <w:spacing w:val="-3"/>
          <w:w w:val="110"/>
        </w:rPr>
        <w:t xml:space="preserve"> </w:t>
      </w:r>
      <w:r>
        <w:rPr>
          <w:color w:val="231F20"/>
          <w:spacing w:val="-2"/>
          <w:w w:val="110"/>
        </w:rPr>
        <w:t>die</w:t>
      </w:r>
      <w:r>
        <w:rPr>
          <w:color w:val="231F20"/>
          <w:spacing w:val="-3"/>
          <w:w w:val="110"/>
        </w:rPr>
        <w:t xml:space="preserve"> </w:t>
      </w:r>
      <w:r>
        <w:rPr>
          <w:color w:val="231F20"/>
          <w:spacing w:val="-2"/>
          <w:w w:val="110"/>
        </w:rPr>
        <w:t>samenhangen</w:t>
      </w:r>
      <w:r>
        <w:rPr>
          <w:color w:val="231F20"/>
          <w:spacing w:val="-3"/>
          <w:w w:val="110"/>
        </w:rPr>
        <w:t xml:space="preserve"> </w:t>
      </w:r>
      <w:r>
        <w:rPr>
          <w:color w:val="231F20"/>
          <w:spacing w:val="-2"/>
          <w:w w:val="110"/>
        </w:rPr>
        <w:t>met</w:t>
      </w:r>
      <w:r>
        <w:rPr>
          <w:color w:val="231F20"/>
          <w:spacing w:val="-3"/>
          <w:w w:val="110"/>
        </w:rPr>
        <w:t xml:space="preserve"> </w:t>
      </w:r>
      <w:r>
        <w:rPr>
          <w:color w:val="231F20"/>
          <w:spacing w:val="-2"/>
          <w:w w:val="110"/>
        </w:rPr>
        <w:t>de</w:t>
      </w:r>
      <w:r>
        <w:rPr>
          <w:color w:val="231F20"/>
          <w:spacing w:val="-3"/>
          <w:w w:val="110"/>
        </w:rPr>
        <w:t xml:space="preserve"> </w:t>
      </w:r>
      <w:proofErr w:type="spellStart"/>
      <w:r>
        <w:rPr>
          <w:color w:val="231F20"/>
          <w:spacing w:val="-2"/>
          <w:w w:val="110"/>
        </w:rPr>
        <w:t>meerjarenagenda</w:t>
      </w:r>
      <w:proofErr w:type="spellEnd"/>
      <w:r>
        <w:rPr>
          <w:color w:val="231F20"/>
          <w:spacing w:val="-3"/>
          <w:w w:val="110"/>
        </w:rPr>
        <w:t xml:space="preserve"> </w:t>
      </w:r>
      <w:r>
        <w:rPr>
          <w:color w:val="231F20"/>
          <w:spacing w:val="-2"/>
          <w:w w:val="110"/>
        </w:rPr>
        <w:t xml:space="preserve">versterking </w:t>
      </w:r>
      <w:r>
        <w:rPr>
          <w:color w:val="231F20"/>
          <w:w w:val="110"/>
        </w:rPr>
        <w:t>Omgevingsveiligheid</w:t>
      </w:r>
      <w:r>
        <w:rPr>
          <w:color w:val="231F20"/>
          <w:spacing w:val="-4"/>
          <w:w w:val="110"/>
        </w:rPr>
        <w:t xml:space="preserve"> </w:t>
      </w:r>
      <w:r>
        <w:rPr>
          <w:color w:val="231F20"/>
          <w:w w:val="110"/>
        </w:rPr>
        <w:t>en</w:t>
      </w:r>
      <w:r>
        <w:rPr>
          <w:color w:val="231F20"/>
          <w:spacing w:val="-4"/>
          <w:w w:val="110"/>
        </w:rPr>
        <w:t xml:space="preserve"> </w:t>
      </w:r>
      <w:r>
        <w:rPr>
          <w:color w:val="231F20"/>
          <w:w w:val="110"/>
        </w:rPr>
        <w:t>VTH.</w:t>
      </w:r>
      <w:r>
        <w:rPr>
          <w:color w:val="231F20"/>
          <w:spacing w:val="-4"/>
          <w:w w:val="110"/>
        </w:rPr>
        <w:t xml:space="preserve"> </w:t>
      </w:r>
      <w:r>
        <w:rPr>
          <w:color w:val="231F20"/>
          <w:w w:val="110"/>
        </w:rPr>
        <w:t>Deze</w:t>
      </w:r>
      <w:r>
        <w:rPr>
          <w:color w:val="231F20"/>
          <w:spacing w:val="-4"/>
          <w:w w:val="110"/>
        </w:rPr>
        <w:t xml:space="preserve"> </w:t>
      </w:r>
      <w:r>
        <w:rPr>
          <w:color w:val="231F20"/>
          <w:w w:val="110"/>
        </w:rPr>
        <w:t>subsidies</w:t>
      </w:r>
      <w:r>
        <w:rPr>
          <w:color w:val="231F20"/>
          <w:spacing w:val="-4"/>
          <w:w w:val="110"/>
        </w:rPr>
        <w:t xml:space="preserve"> </w:t>
      </w:r>
      <w:r>
        <w:rPr>
          <w:color w:val="231F20"/>
          <w:w w:val="110"/>
        </w:rPr>
        <w:t>hebben</w:t>
      </w:r>
      <w:r>
        <w:rPr>
          <w:color w:val="231F20"/>
          <w:spacing w:val="-4"/>
          <w:w w:val="110"/>
        </w:rPr>
        <w:t xml:space="preserve"> </w:t>
      </w:r>
      <w:r>
        <w:rPr>
          <w:color w:val="231F20"/>
          <w:w w:val="110"/>
        </w:rPr>
        <w:t>diverse</w:t>
      </w:r>
      <w:r>
        <w:rPr>
          <w:color w:val="231F20"/>
          <w:spacing w:val="-4"/>
          <w:w w:val="110"/>
        </w:rPr>
        <w:t xml:space="preserve"> </w:t>
      </w:r>
      <w:r>
        <w:rPr>
          <w:color w:val="231F20"/>
          <w:w w:val="110"/>
        </w:rPr>
        <w:t>tijdspaden.</w:t>
      </w:r>
    </w:p>
    <w:p w:rsidR="008A51CF" w:rsidRDefault="008A51CF" w14:paraId="69723FDE" w14:textId="77777777">
      <w:pPr>
        <w:pStyle w:val="Plattetekst"/>
        <w:spacing w:before="12"/>
        <w:ind w:left="0"/>
      </w:pPr>
    </w:p>
    <w:p w:rsidR="008A51CF" w:rsidRDefault="00B57981" w14:paraId="5F092334" w14:textId="77777777">
      <w:pPr>
        <w:spacing w:line="219" w:lineRule="exact"/>
        <w:ind w:left="3430"/>
        <w:rPr>
          <w:rFonts w:ascii="Calibri"/>
          <w:i/>
          <w:sz w:val="18"/>
        </w:rPr>
      </w:pPr>
      <w:r>
        <w:rPr>
          <w:rFonts w:ascii="Calibri"/>
          <w:i/>
          <w:color w:val="231F20"/>
          <w:w w:val="115"/>
          <w:sz w:val="18"/>
        </w:rPr>
        <w:t>Bijdragen</w:t>
      </w:r>
      <w:r>
        <w:rPr>
          <w:rFonts w:ascii="Calibri"/>
          <w:i/>
          <w:color w:val="231F20"/>
          <w:spacing w:val="9"/>
          <w:w w:val="115"/>
          <w:sz w:val="18"/>
        </w:rPr>
        <w:t xml:space="preserve"> </w:t>
      </w:r>
      <w:r>
        <w:rPr>
          <w:rFonts w:ascii="Calibri"/>
          <w:i/>
          <w:color w:val="231F20"/>
          <w:w w:val="115"/>
          <w:sz w:val="18"/>
        </w:rPr>
        <w:t>aan</w:t>
      </w:r>
      <w:r>
        <w:rPr>
          <w:rFonts w:ascii="Calibri"/>
          <w:i/>
          <w:color w:val="231F20"/>
          <w:spacing w:val="9"/>
          <w:w w:val="115"/>
          <w:sz w:val="18"/>
        </w:rPr>
        <w:t xml:space="preserve"> </w:t>
      </w:r>
      <w:r>
        <w:rPr>
          <w:rFonts w:ascii="Calibri"/>
          <w:i/>
          <w:color w:val="231F20"/>
          <w:spacing w:val="-2"/>
          <w:w w:val="115"/>
          <w:sz w:val="18"/>
        </w:rPr>
        <w:t>agentschappen</w:t>
      </w:r>
    </w:p>
    <w:p w:rsidR="008A51CF" w:rsidRDefault="00B57981" w14:paraId="7C986FE2" w14:textId="77777777">
      <w:pPr>
        <w:pStyle w:val="Plattetekst"/>
        <w:spacing w:line="247" w:lineRule="auto"/>
        <w:ind w:left="3429" w:right="111"/>
      </w:pPr>
      <w:r>
        <w:rPr>
          <w:color w:val="231F20"/>
          <w:w w:val="110"/>
        </w:rPr>
        <w:t xml:space="preserve">De uitgaven voor de agentschapsbijdragen RWS, RVO en RIVM zijn </w:t>
      </w:r>
      <w:r>
        <w:rPr>
          <w:color w:val="231F20"/>
          <w:spacing w:val="-2"/>
          <w:w w:val="110"/>
        </w:rPr>
        <w:t>volledig</w:t>
      </w:r>
      <w:r>
        <w:rPr>
          <w:color w:val="231F20"/>
          <w:spacing w:val="-6"/>
          <w:w w:val="110"/>
        </w:rPr>
        <w:t xml:space="preserve"> </w:t>
      </w:r>
      <w:r>
        <w:rPr>
          <w:color w:val="231F20"/>
          <w:spacing w:val="-2"/>
          <w:w w:val="110"/>
        </w:rPr>
        <w:t>juridisch</w:t>
      </w:r>
      <w:r>
        <w:rPr>
          <w:color w:val="231F20"/>
          <w:spacing w:val="-6"/>
          <w:w w:val="110"/>
        </w:rPr>
        <w:t xml:space="preserve"> </w:t>
      </w:r>
      <w:r>
        <w:rPr>
          <w:color w:val="231F20"/>
          <w:spacing w:val="-2"/>
          <w:w w:val="110"/>
        </w:rPr>
        <w:t>verplicht</w:t>
      </w:r>
      <w:r>
        <w:rPr>
          <w:color w:val="231F20"/>
          <w:spacing w:val="-6"/>
          <w:w w:val="110"/>
        </w:rPr>
        <w:t xml:space="preserve"> </w:t>
      </w:r>
      <w:r>
        <w:rPr>
          <w:color w:val="231F20"/>
          <w:spacing w:val="-2"/>
          <w:w w:val="110"/>
        </w:rPr>
        <w:t>en</w:t>
      </w:r>
      <w:r>
        <w:rPr>
          <w:color w:val="231F20"/>
          <w:spacing w:val="-6"/>
          <w:w w:val="110"/>
        </w:rPr>
        <w:t xml:space="preserve"> </w:t>
      </w:r>
      <w:r>
        <w:rPr>
          <w:color w:val="231F20"/>
          <w:spacing w:val="-2"/>
          <w:w w:val="110"/>
        </w:rPr>
        <w:t>hebben</w:t>
      </w:r>
      <w:r>
        <w:rPr>
          <w:color w:val="231F20"/>
          <w:spacing w:val="-6"/>
          <w:w w:val="110"/>
        </w:rPr>
        <w:t xml:space="preserve"> </w:t>
      </w:r>
      <w:r>
        <w:rPr>
          <w:color w:val="231F20"/>
          <w:spacing w:val="-2"/>
          <w:w w:val="110"/>
        </w:rPr>
        <w:t>een</w:t>
      </w:r>
      <w:r>
        <w:rPr>
          <w:color w:val="231F20"/>
          <w:spacing w:val="-6"/>
          <w:w w:val="110"/>
        </w:rPr>
        <w:t xml:space="preserve"> </w:t>
      </w:r>
      <w:r>
        <w:rPr>
          <w:color w:val="231F20"/>
          <w:spacing w:val="-2"/>
          <w:w w:val="110"/>
        </w:rPr>
        <w:t>structureel</w:t>
      </w:r>
      <w:r>
        <w:rPr>
          <w:color w:val="231F20"/>
          <w:spacing w:val="-6"/>
          <w:w w:val="110"/>
        </w:rPr>
        <w:t xml:space="preserve"> </w:t>
      </w:r>
      <w:r>
        <w:rPr>
          <w:color w:val="231F20"/>
          <w:spacing w:val="-2"/>
          <w:w w:val="110"/>
        </w:rPr>
        <w:t>karakter.</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 xml:space="preserve">bijdrage </w:t>
      </w:r>
      <w:r>
        <w:rPr>
          <w:color w:val="231F20"/>
          <w:w w:val="110"/>
        </w:rPr>
        <w:t>aan RWS is voornamelijk de capaciteitsinzet in het kader van veiligheid rondom</w:t>
      </w:r>
      <w:r>
        <w:rPr>
          <w:color w:val="231F20"/>
          <w:spacing w:val="-20"/>
          <w:w w:val="110"/>
        </w:rPr>
        <w:t xml:space="preserve"> </w:t>
      </w:r>
      <w:r>
        <w:rPr>
          <w:color w:val="231F20"/>
          <w:w w:val="110"/>
        </w:rPr>
        <w:t>bedrijven,</w:t>
      </w:r>
      <w:r>
        <w:rPr>
          <w:color w:val="231F20"/>
          <w:spacing w:val="-20"/>
          <w:w w:val="110"/>
        </w:rPr>
        <w:t xml:space="preserve"> </w:t>
      </w:r>
      <w:r>
        <w:rPr>
          <w:color w:val="231F20"/>
          <w:w w:val="110"/>
        </w:rPr>
        <w:t>omgevingsveiligheid,</w:t>
      </w:r>
      <w:r>
        <w:rPr>
          <w:color w:val="231F20"/>
          <w:spacing w:val="-19"/>
          <w:w w:val="110"/>
        </w:rPr>
        <w:t xml:space="preserve"> </w:t>
      </w:r>
      <w:r>
        <w:rPr>
          <w:color w:val="231F20"/>
          <w:w w:val="110"/>
        </w:rPr>
        <w:t>Register</w:t>
      </w:r>
      <w:r>
        <w:rPr>
          <w:color w:val="231F20"/>
          <w:spacing w:val="-20"/>
          <w:w w:val="110"/>
        </w:rPr>
        <w:t xml:space="preserve"> </w:t>
      </w:r>
      <w:r>
        <w:rPr>
          <w:color w:val="231F20"/>
          <w:w w:val="110"/>
        </w:rPr>
        <w:t>Externe</w:t>
      </w:r>
      <w:r>
        <w:rPr>
          <w:color w:val="231F20"/>
          <w:spacing w:val="-20"/>
          <w:w w:val="110"/>
        </w:rPr>
        <w:t xml:space="preserve"> </w:t>
      </w:r>
      <w:r>
        <w:rPr>
          <w:color w:val="231F20"/>
          <w:w w:val="110"/>
        </w:rPr>
        <w:t>Veiligheid</w:t>
      </w:r>
      <w:r>
        <w:rPr>
          <w:color w:val="231F20"/>
          <w:spacing w:val="-19"/>
          <w:w w:val="110"/>
        </w:rPr>
        <w:t xml:space="preserve"> </w:t>
      </w:r>
      <w:r>
        <w:rPr>
          <w:color w:val="231F20"/>
          <w:w w:val="110"/>
        </w:rPr>
        <w:t>en</w:t>
      </w:r>
      <w:r>
        <w:rPr>
          <w:color w:val="231F20"/>
          <w:spacing w:val="-20"/>
          <w:w w:val="110"/>
        </w:rPr>
        <w:t xml:space="preserve"> </w:t>
      </w:r>
      <w:r>
        <w:rPr>
          <w:color w:val="231F20"/>
          <w:w w:val="110"/>
        </w:rPr>
        <w:t>het vervoer</w:t>
      </w:r>
      <w:r>
        <w:rPr>
          <w:color w:val="231F20"/>
          <w:spacing w:val="-3"/>
          <w:w w:val="110"/>
        </w:rPr>
        <w:t xml:space="preserve"> </w:t>
      </w:r>
      <w:r>
        <w:rPr>
          <w:color w:val="231F20"/>
          <w:w w:val="110"/>
        </w:rPr>
        <w:t>van</w:t>
      </w:r>
      <w:r>
        <w:rPr>
          <w:color w:val="231F20"/>
          <w:spacing w:val="-3"/>
          <w:w w:val="110"/>
        </w:rPr>
        <w:t xml:space="preserve"> </w:t>
      </w:r>
      <w:proofErr w:type="spellStart"/>
      <w:r>
        <w:rPr>
          <w:color w:val="231F20"/>
          <w:w w:val="110"/>
        </w:rPr>
        <w:t>gevaarl</w:t>
      </w:r>
      <w:r>
        <w:rPr>
          <w:rFonts w:ascii="Verdana" w:hAnsi="Verdana"/>
          <w:color w:val="231F20"/>
          <w:w w:val="110"/>
        </w:rPr>
        <w:t>ĳ</w:t>
      </w:r>
      <w:r>
        <w:rPr>
          <w:color w:val="231F20"/>
          <w:w w:val="110"/>
        </w:rPr>
        <w:t>ke</w:t>
      </w:r>
      <w:proofErr w:type="spellEnd"/>
      <w:r>
        <w:rPr>
          <w:color w:val="231F20"/>
          <w:spacing w:val="-3"/>
          <w:w w:val="110"/>
        </w:rPr>
        <w:t xml:space="preserve"> </w:t>
      </w:r>
      <w:r>
        <w:rPr>
          <w:color w:val="231F20"/>
          <w:w w:val="110"/>
        </w:rPr>
        <w:t>stoffen,</w:t>
      </w:r>
      <w:r>
        <w:rPr>
          <w:color w:val="231F20"/>
          <w:spacing w:val="-3"/>
          <w:w w:val="110"/>
        </w:rPr>
        <w:t xml:space="preserve"> </w:t>
      </w:r>
      <w:r>
        <w:rPr>
          <w:color w:val="231F20"/>
          <w:w w:val="110"/>
        </w:rPr>
        <w:t>verdere</w:t>
      </w:r>
      <w:r>
        <w:rPr>
          <w:color w:val="231F20"/>
          <w:spacing w:val="-3"/>
          <w:w w:val="110"/>
        </w:rPr>
        <w:t xml:space="preserve"> </w:t>
      </w:r>
      <w:r>
        <w:rPr>
          <w:color w:val="231F20"/>
          <w:w w:val="110"/>
        </w:rPr>
        <w:t>ontwikkeling</w:t>
      </w:r>
      <w:r>
        <w:rPr>
          <w:color w:val="231F20"/>
          <w:spacing w:val="-3"/>
          <w:w w:val="110"/>
        </w:rPr>
        <w:t xml:space="preserve"> </w:t>
      </w:r>
      <w:r>
        <w:rPr>
          <w:color w:val="231F20"/>
          <w:w w:val="110"/>
        </w:rPr>
        <w:t>en</w:t>
      </w:r>
      <w:r>
        <w:rPr>
          <w:color w:val="231F20"/>
          <w:spacing w:val="-3"/>
          <w:w w:val="110"/>
        </w:rPr>
        <w:t xml:space="preserve"> </w:t>
      </w:r>
      <w:r>
        <w:rPr>
          <w:color w:val="231F20"/>
          <w:w w:val="110"/>
        </w:rPr>
        <w:t>het</w:t>
      </w:r>
      <w:r>
        <w:rPr>
          <w:color w:val="231F20"/>
          <w:spacing w:val="-3"/>
          <w:w w:val="110"/>
        </w:rPr>
        <w:t xml:space="preserve"> </w:t>
      </w:r>
      <w:r>
        <w:rPr>
          <w:color w:val="231F20"/>
          <w:w w:val="110"/>
        </w:rPr>
        <w:t>beheer</w:t>
      </w:r>
      <w:r>
        <w:rPr>
          <w:color w:val="231F20"/>
          <w:spacing w:val="-3"/>
          <w:w w:val="110"/>
        </w:rPr>
        <w:t xml:space="preserve"> </w:t>
      </w:r>
      <w:r>
        <w:rPr>
          <w:color w:val="231F20"/>
          <w:w w:val="110"/>
        </w:rPr>
        <w:t>van het</w:t>
      </w:r>
      <w:r>
        <w:rPr>
          <w:color w:val="231F20"/>
          <w:spacing w:val="-2"/>
          <w:w w:val="110"/>
        </w:rPr>
        <w:t xml:space="preserve"> </w:t>
      </w:r>
      <w:proofErr w:type="spellStart"/>
      <w:r>
        <w:rPr>
          <w:color w:val="231F20"/>
          <w:w w:val="110"/>
        </w:rPr>
        <w:t>Landel</w:t>
      </w:r>
      <w:r>
        <w:rPr>
          <w:rFonts w:ascii="Verdana" w:hAnsi="Verdana"/>
          <w:color w:val="231F20"/>
          <w:w w:val="110"/>
        </w:rPr>
        <w:t>ĳ</w:t>
      </w:r>
      <w:r>
        <w:rPr>
          <w:color w:val="231F20"/>
          <w:w w:val="110"/>
        </w:rPr>
        <w:t>k</w:t>
      </w:r>
      <w:proofErr w:type="spellEnd"/>
      <w:r>
        <w:rPr>
          <w:color w:val="231F20"/>
          <w:spacing w:val="-2"/>
          <w:w w:val="110"/>
        </w:rPr>
        <w:t xml:space="preserve"> </w:t>
      </w:r>
      <w:r>
        <w:rPr>
          <w:color w:val="231F20"/>
          <w:w w:val="110"/>
        </w:rPr>
        <w:t>Asbestvolgsysteem</w:t>
      </w:r>
      <w:r>
        <w:rPr>
          <w:color w:val="231F20"/>
          <w:spacing w:val="-2"/>
          <w:w w:val="110"/>
        </w:rPr>
        <w:t xml:space="preserve"> </w:t>
      </w:r>
      <w:r>
        <w:rPr>
          <w:color w:val="231F20"/>
          <w:w w:val="110"/>
        </w:rPr>
        <w:t>(LAVS).</w:t>
      </w:r>
      <w:r>
        <w:rPr>
          <w:color w:val="231F20"/>
          <w:spacing w:val="-2"/>
          <w:w w:val="110"/>
        </w:rPr>
        <w:t xml:space="preserve"> </w:t>
      </w:r>
      <w:r>
        <w:rPr>
          <w:color w:val="231F20"/>
          <w:w w:val="110"/>
        </w:rPr>
        <w:t>Daarnaast</w:t>
      </w:r>
      <w:r>
        <w:rPr>
          <w:color w:val="231F20"/>
          <w:spacing w:val="-2"/>
          <w:w w:val="110"/>
        </w:rPr>
        <w:t xml:space="preserve"> </w:t>
      </w:r>
      <w:r>
        <w:rPr>
          <w:color w:val="231F20"/>
          <w:w w:val="110"/>
        </w:rPr>
        <w:t>is</w:t>
      </w:r>
      <w:r>
        <w:rPr>
          <w:color w:val="231F20"/>
          <w:spacing w:val="-2"/>
          <w:w w:val="110"/>
        </w:rPr>
        <w:t xml:space="preserve"> </w:t>
      </w:r>
      <w:r>
        <w:rPr>
          <w:color w:val="231F20"/>
          <w:w w:val="110"/>
        </w:rPr>
        <w:t>er</w:t>
      </w:r>
      <w:r>
        <w:rPr>
          <w:color w:val="231F20"/>
          <w:spacing w:val="-2"/>
          <w:w w:val="110"/>
        </w:rPr>
        <w:t xml:space="preserve"> </w:t>
      </w:r>
      <w:r>
        <w:rPr>
          <w:color w:val="231F20"/>
          <w:w w:val="110"/>
        </w:rPr>
        <w:t>inzet</w:t>
      </w:r>
      <w:r>
        <w:rPr>
          <w:color w:val="231F20"/>
          <w:spacing w:val="-2"/>
          <w:w w:val="110"/>
        </w:rPr>
        <w:t xml:space="preserve"> </w:t>
      </w:r>
      <w:r>
        <w:rPr>
          <w:color w:val="231F20"/>
          <w:w w:val="110"/>
        </w:rPr>
        <w:t>voor</w:t>
      </w:r>
      <w:r>
        <w:rPr>
          <w:color w:val="231F20"/>
          <w:spacing w:val="-2"/>
          <w:w w:val="110"/>
        </w:rPr>
        <w:t xml:space="preserve"> </w:t>
      </w:r>
      <w:r>
        <w:rPr>
          <w:color w:val="231F20"/>
          <w:w w:val="110"/>
        </w:rPr>
        <w:t>Atlas leefomgeving</w:t>
      </w:r>
      <w:r>
        <w:rPr>
          <w:color w:val="231F20"/>
          <w:spacing w:val="-2"/>
          <w:w w:val="110"/>
        </w:rPr>
        <w:t xml:space="preserve"> </w:t>
      </w:r>
      <w:r>
        <w:rPr>
          <w:color w:val="231F20"/>
          <w:w w:val="110"/>
        </w:rPr>
        <w:t>voor</w:t>
      </w:r>
      <w:r>
        <w:rPr>
          <w:color w:val="231F20"/>
          <w:spacing w:val="-2"/>
          <w:w w:val="110"/>
        </w:rPr>
        <w:t xml:space="preserve"> </w:t>
      </w:r>
      <w:r>
        <w:rPr>
          <w:color w:val="231F20"/>
          <w:w w:val="110"/>
        </w:rPr>
        <w:t>de</w:t>
      </w:r>
      <w:r>
        <w:rPr>
          <w:color w:val="231F20"/>
          <w:spacing w:val="-2"/>
          <w:w w:val="110"/>
        </w:rPr>
        <w:t xml:space="preserve"> </w:t>
      </w:r>
      <w:r>
        <w:rPr>
          <w:color w:val="231F20"/>
          <w:w w:val="110"/>
        </w:rPr>
        <w:t>invulling</w:t>
      </w:r>
      <w:r>
        <w:rPr>
          <w:color w:val="231F20"/>
          <w:spacing w:val="-2"/>
          <w:w w:val="110"/>
        </w:rPr>
        <w:t xml:space="preserve"> </w:t>
      </w:r>
      <w:r>
        <w:rPr>
          <w:color w:val="231F20"/>
          <w:w w:val="110"/>
        </w:rPr>
        <w:t>van</w:t>
      </w:r>
      <w:r>
        <w:rPr>
          <w:color w:val="231F20"/>
          <w:spacing w:val="-2"/>
          <w:w w:val="110"/>
        </w:rPr>
        <w:t xml:space="preserve"> </w:t>
      </w:r>
      <w:r>
        <w:rPr>
          <w:color w:val="231F20"/>
          <w:w w:val="110"/>
        </w:rPr>
        <w:t>het</w:t>
      </w:r>
      <w:r>
        <w:rPr>
          <w:color w:val="231F20"/>
          <w:spacing w:val="-2"/>
          <w:w w:val="110"/>
        </w:rPr>
        <w:t xml:space="preserve"> </w:t>
      </w:r>
      <w:r>
        <w:rPr>
          <w:color w:val="231F20"/>
          <w:w w:val="110"/>
        </w:rPr>
        <w:t>Informatiepunt</w:t>
      </w:r>
      <w:r>
        <w:rPr>
          <w:color w:val="231F20"/>
          <w:spacing w:val="-2"/>
          <w:w w:val="110"/>
        </w:rPr>
        <w:t xml:space="preserve"> </w:t>
      </w:r>
      <w:r>
        <w:rPr>
          <w:color w:val="231F20"/>
          <w:w w:val="110"/>
        </w:rPr>
        <w:t>Gezonde</w:t>
      </w:r>
      <w:r>
        <w:rPr>
          <w:color w:val="231F20"/>
          <w:spacing w:val="-2"/>
          <w:w w:val="110"/>
        </w:rPr>
        <w:t xml:space="preserve"> </w:t>
      </w:r>
      <w:proofErr w:type="spellStart"/>
      <w:r>
        <w:rPr>
          <w:color w:val="231F20"/>
          <w:w w:val="110"/>
        </w:rPr>
        <w:t>Leefom-geving</w:t>
      </w:r>
      <w:proofErr w:type="spellEnd"/>
      <w:r>
        <w:rPr>
          <w:color w:val="231F20"/>
          <w:spacing w:val="-11"/>
          <w:w w:val="110"/>
        </w:rPr>
        <w:t xml:space="preserve"> </w:t>
      </w:r>
      <w:r>
        <w:rPr>
          <w:color w:val="231F20"/>
          <w:w w:val="110"/>
        </w:rPr>
        <w:t>en</w:t>
      </w:r>
      <w:r>
        <w:rPr>
          <w:color w:val="231F20"/>
          <w:spacing w:val="-11"/>
          <w:w w:val="110"/>
        </w:rPr>
        <w:t xml:space="preserve"> </w:t>
      </w:r>
      <w:r>
        <w:rPr>
          <w:color w:val="231F20"/>
          <w:w w:val="110"/>
        </w:rPr>
        <w:t>beleidsondersteuning</w:t>
      </w:r>
      <w:r>
        <w:rPr>
          <w:color w:val="231F20"/>
          <w:spacing w:val="-11"/>
          <w:w w:val="110"/>
        </w:rPr>
        <w:t xml:space="preserve"> </w:t>
      </w:r>
      <w:r>
        <w:rPr>
          <w:color w:val="231F20"/>
          <w:w w:val="110"/>
        </w:rPr>
        <w:t>en</w:t>
      </w:r>
      <w:r>
        <w:rPr>
          <w:color w:val="231F20"/>
          <w:spacing w:val="-11"/>
          <w:w w:val="110"/>
        </w:rPr>
        <w:t xml:space="preserve"> </w:t>
      </w:r>
      <w:r>
        <w:rPr>
          <w:color w:val="231F20"/>
          <w:w w:val="110"/>
        </w:rPr>
        <w:t>uitvoering</w:t>
      </w:r>
      <w:r>
        <w:rPr>
          <w:color w:val="231F20"/>
          <w:spacing w:val="-11"/>
          <w:w w:val="110"/>
        </w:rPr>
        <w:t xml:space="preserve"> </w:t>
      </w:r>
      <w:r>
        <w:rPr>
          <w:color w:val="231F20"/>
          <w:w w:val="110"/>
        </w:rPr>
        <w:t>geven</w:t>
      </w:r>
      <w:r>
        <w:rPr>
          <w:color w:val="231F20"/>
          <w:spacing w:val="-11"/>
          <w:w w:val="110"/>
        </w:rPr>
        <w:t xml:space="preserve"> </w:t>
      </w:r>
      <w:r>
        <w:rPr>
          <w:color w:val="231F20"/>
          <w:w w:val="110"/>
        </w:rPr>
        <w:t>aan</w:t>
      </w:r>
      <w:r>
        <w:rPr>
          <w:color w:val="231F20"/>
          <w:spacing w:val="-11"/>
          <w:w w:val="110"/>
        </w:rPr>
        <w:t xml:space="preserve"> </w:t>
      </w:r>
      <w:r>
        <w:rPr>
          <w:color w:val="231F20"/>
          <w:w w:val="110"/>
        </w:rPr>
        <w:t>het</w:t>
      </w:r>
      <w:r>
        <w:rPr>
          <w:color w:val="231F20"/>
          <w:spacing w:val="-11"/>
          <w:w w:val="110"/>
        </w:rPr>
        <w:t xml:space="preserve"> </w:t>
      </w:r>
      <w:r>
        <w:rPr>
          <w:color w:val="231F20"/>
          <w:w w:val="110"/>
        </w:rPr>
        <w:t>asbestbeleid en</w:t>
      </w:r>
      <w:r>
        <w:rPr>
          <w:color w:val="231F20"/>
          <w:spacing w:val="-2"/>
          <w:w w:val="110"/>
        </w:rPr>
        <w:t xml:space="preserve"> </w:t>
      </w:r>
      <w:r>
        <w:rPr>
          <w:color w:val="231F20"/>
          <w:w w:val="110"/>
        </w:rPr>
        <w:t>verbetering</w:t>
      </w:r>
      <w:r>
        <w:rPr>
          <w:color w:val="231F20"/>
          <w:spacing w:val="-2"/>
          <w:w w:val="110"/>
        </w:rPr>
        <w:t xml:space="preserve"> </w:t>
      </w:r>
      <w:r>
        <w:rPr>
          <w:color w:val="231F20"/>
          <w:w w:val="110"/>
        </w:rPr>
        <w:t>van</w:t>
      </w:r>
      <w:r>
        <w:rPr>
          <w:color w:val="231F20"/>
          <w:spacing w:val="-2"/>
          <w:w w:val="110"/>
        </w:rPr>
        <w:t xml:space="preserve"> </w:t>
      </w:r>
      <w:r>
        <w:rPr>
          <w:color w:val="231F20"/>
          <w:w w:val="110"/>
        </w:rPr>
        <w:t>wet-</w:t>
      </w:r>
      <w:r>
        <w:rPr>
          <w:color w:val="231F20"/>
          <w:spacing w:val="-2"/>
          <w:w w:val="110"/>
        </w:rPr>
        <w:t xml:space="preserve"> </w:t>
      </w:r>
      <w:r>
        <w:rPr>
          <w:color w:val="231F20"/>
          <w:w w:val="110"/>
        </w:rPr>
        <w:t>en</w:t>
      </w:r>
      <w:r>
        <w:rPr>
          <w:color w:val="231F20"/>
          <w:spacing w:val="-2"/>
          <w:w w:val="110"/>
        </w:rPr>
        <w:t xml:space="preserve"> </w:t>
      </w:r>
      <w:r>
        <w:rPr>
          <w:color w:val="231F20"/>
          <w:w w:val="110"/>
        </w:rPr>
        <w:t>regelgeving,</w:t>
      </w:r>
      <w:r>
        <w:rPr>
          <w:color w:val="231F20"/>
          <w:spacing w:val="-2"/>
          <w:w w:val="110"/>
        </w:rPr>
        <w:t xml:space="preserve"> </w:t>
      </w:r>
      <w:r>
        <w:rPr>
          <w:color w:val="231F20"/>
          <w:w w:val="110"/>
        </w:rPr>
        <w:t>gericht</w:t>
      </w:r>
      <w:r>
        <w:rPr>
          <w:color w:val="231F20"/>
          <w:spacing w:val="-2"/>
          <w:w w:val="110"/>
        </w:rPr>
        <w:t xml:space="preserve"> </w:t>
      </w:r>
      <w:r>
        <w:rPr>
          <w:color w:val="231F20"/>
          <w:w w:val="110"/>
        </w:rPr>
        <w:t>op</w:t>
      </w:r>
      <w:r>
        <w:rPr>
          <w:color w:val="231F20"/>
          <w:spacing w:val="-2"/>
          <w:w w:val="110"/>
        </w:rPr>
        <w:t xml:space="preserve"> </w:t>
      </w:r>
      <w:r>
        <w:rPr>
          <w:color w:val="231F20"/>
          <w:w w:val="110"/>
        </w:rPr>
        <w:t>het</w:t>
      </w:r>
      <w:r>
        <w:rPr>
          <w:color w:val="231F20"/>
          <w:spacing w:val="-2"/>
          <w:w w:val="110"/>
        </w:rPr>
        <w:t xml:space="preserve"> </w:t>
      </w:r>
      <w:r>
        <w:rPr>
          <w:color w:val="231F20"/>
          <w:w w:val="110"/>
        </w:rPr>
        <w:t>beperken</w:t>
      </w:r>
      <w:r>
        <w:rPr>
          <w:color w:val="231F20"/>
          <w:spacing w:val="-2"/>
          <w:w w:val="110"/>
        </w:rPr>
        <w:t xml:space="preserve"> </w:t>
      </w:r>
      <w:r>
        <w:rPr>
          <w:color w:val="231F20"/>
          <w:w w:val="110"/>
        </w:rPr>
        <w:t>van blootstelling</w:t>
      </w:r>
      <w:r>
        <w:rPr>
          <w:color w:val="231F20"/>
          <w:spacing w:val="-11"/>
          <w:w w:val="110"/>
        </w:rPr>
        <w:t xml:space="preserve"> </w:t>
      </w:r>
      <w:r>
        <w:rPr>
          <w:color w:val="231F20"/>
          <w:w w:val="110"/>
        </w:rPr>
        <w:t>aan</w:t>
      </w:r>
      <w:r>
        <w:rPr>
          <w:color w:val="231F20"/>
          <w:spacing w:val="-11"/>
          <w:w w:val="110"/>
        </w:rPr>
        <w:t xml:space="preserve"> </w:t>
      </w:r>
      <w:r>
        <w:rPr>
          <w:color w:val="231F20"/>
          <w:w w:val="110"/>
        </w:rPr>
        <w:t>asbestvezels</w:t>
      </w:r>
      <w:r>
        <w:rPr>
          <w:color w:val="231F20"/>
          <w:spacing w:val="-11"/>
          <w:w w:val="110"/>
        </w:rPr>
        <w:t xml:space="preserve"> </w:t>
      </w:r>
      <w:r>
        <w:rPr>
          <w:color w:val="231F20"/>
          <w:w w:val="110"/>
        </w:rPr>
        <w:t>via</w:t>
      </w:r>
      <w:r>
        <w:rPr>
          <w:color w:val="231F20"/>
          <w:spacing w:val="-11"/>
          <w:w w:val="110"/>
        </w:rPr>
        <w:t xml:space="preserve"> </w:t>
      </w:r>
      <w:r>
        <w:rPr>
          <w:color w:val="231F20"/>
          <w:w w:val="110"/>
        </w:rPr>
        <w:t>de</w:t>
      </w:r>
      <w:r>
        <w:rPr>
          <w:color w:val="231F20"/>
          <w:spacing w:val="-11"/>
          <w:w w:val="110"/>
        </w:rPr>
        <w:t xml:space="preserve"> </w:t>
      </w:r>
      <w:r>
        <w:rPr>
          <w:color w:val="231F20"/>
          <w:w w:val="110"/>
        </w:rPr>
        <w:t>leefomgeving.</w:t>
      </w:r>
      <w:r>
        <w:rPr>
          <w:color w:val="231F20"/>
          <w:spacing w:val="-11"/>
          <w:w w:val="110"/>
        </w:rPr>
        <w:t xml:space="preserve"> </w:t>
      </w:r>
      <w:r>
        <w:rPr>
          <w:color w:val="231F20"/>
          <w:w w:val="110"/>
        </w:rPr>
        <w:t>De</w:t>
      </w:r>
      <w:r>
        <w:rPr>
          <w:color w:val="231F20"/>
          <w:spacing w:val="-11"/>
          <w:w w:val="110"/>
        </w:rPr>
        <w:t xml:space="preserve"> </w:t>
      </w:r>
      <w:r>
        <w:rPr>
          <w:color w:val="231F20"/>
          <w:w w:val="110"/>
        </w:rPr>
        <w:t>bijdrage</w:t>
      </w:r>
      <w:r>
        <w:rPr>
          <w:color w:val="231F20"/>
          <w:spacing w:val="-11"/>
          <w:w w:val="110"/>
        </w:rPr>
        <w:t xml:space="preserve"> </w:t>
      </w:r>
      <w:r>
        <w:rPr>
          <w:color w:val="231F20"/>
          <w:w w:val="110"/>
        </w:rPr>
        <w:t>aan</w:t>
      </w:r>
      <w:r>
        <w:rPr>
          <w:color w:val="231F20"/>
          <w:spacing w:val="-11"/>
          <w:w w:val="110"/>
        </w:rPr>
        <w:t xml:space="preserve"> </w:t>
      </w:r>
      <w:r>
        <w:rPr>
          <w:color w:val="231F20"/>
          <w:w w:val="110"/>
        </w:rPr>
        <w:t xml:space="preserve">RIVM is voornamelijk de capaciteitsinzet in het kader van Veiligheid Stoffen, Gezonde Leefomgeving, Onderzoek Beleid Nucleair, het </w:t>
      </w:r>
      <w:proofErr w:type="spellStart"/>
      <w:r>
        <w:rPr>
          <w:color w:val="231F20"/>
          <w:w w:val="110"/>
        </w:rPr>
        <w:t>radionuclidenlab</w:t>
      </w:r>
      <w:proofErr w:type="spellEnd"/>
      <w:r>
        <w:rPr>
          <w:color w:val="231F20"/>
          <w:w w:val="110"/>
        </w:rPr>
        <w:t xml:space="preserve"> </w:t>
      </w:r>
      <w:r>
        <w:rPr>
          <w:color w:val="231F20"/>
          <w:spacing w:val="-2"/>
          <w:w w:val="110"/>
        </w:rPr>
        <w:t>en</w:t>
      </w:r>
      <w:r>
        <w:rPr>
          <w:color w:val="231F20"/>
          <w:spacing w:val="-11"/>
          <w:w w:val="110"/>
        </w:rPr>
        <w:t xml:space="preserve"> </w:t>
      </w:r>
      <w:r>
        <w:rPr>
          <w:color w:val="231F20"/>
          <w:spacing w:val="-2"/>
          <w:w w:val="110"/>
        </w:rPr>
        <w:t>veiligheid</w:t>
      </w:r>
      <w:r>
        <w:rPr>
          <w:color w:val="231F20"/>
          <w:spacing w:val="-11"/>
          <w:w w:val="110"/>
        </w:rPr>
        <w:t xml:space="preserve"> </w:t>
      </w:r>
      <w:r>
        <w:rPr>
          <w:color w:val="231F20"/>
          <w:spacing w:val="-2"/>
          <w:w w:val="110"/>
        </w:rPr>
        <w:t>Biotechnologie.</w:t>
      </w:r>
      <w:r>
        <w:rPr>
          <w:color w:val="231F20"/>
          <w:spacing w:val="-11"/>
          <w:w w:val="110"/>
        </w:rPr>
        <w:t xml:space="preserve"> </w:t>
      </w:r>
      <w:proofErr w:type="spellStart"/>
      <w:r>
        <w:rPr>
          <w:color w:val="231F20"/>
          <w:spacing w:val="-2"/>
          <w:w w:val="110"/>
        </w:rPr>
        <w:t>Hierb</w:t>
      </w:r>
      <w:r>
        <w:rPr>
          <w:rFonts w:ascii="Verdana" w:hAnsi="Verdana"/>
          <w:color w:val="231F20"/>
          <w:spacing w:val="-2"/>
          <w:w w:val="110"/>
        </w:rPr>
        <w:t>ĳ</w:t>
      </w:r>
      <w:proofErr w:type="spellEnd"/>
      <w:r>
        <w:rPr>
          <w:rFonts w:ascii="Verdana" w:hAnsi="Verdana"/>
          <w:color w:val="231F20"/>
          <w:spacing w:val="-18"/>
          <w:w w:val="110"/>
        </w:rPr>
        <w:t xml:space="preserve"> </w:t>
      </w:r>
      <w:r>
        <w:rPr>
          <w:color w:val="231F20"/>
          <w:spacing w:val="-2"/>
          <w:w w:val="110"/>
        </w:rPr>
        <w:t>wordt</w:t>
      </w:r>
      <w:r>
        <w:rPr>
          <w:color w:val="231F20"/>
          <w:spacing w:val="-11"/>
          <w:w w:val="110"/>
        </w:rPr>
        <w:t xml:space="preserve"> </w:t>
      </w:r>
      <w:r>
        <w:rPr>
          <w:color w:val="231F20"/>
          <w:spacing w:val="-2"/>
          <w:w w:val="110"/>
        </w:rPr>
        <w:t>invulling</w:t>
      </w:r>
      <w:r>
        <w:rPr>
          <w:color w:val="231F20"/>
          <w:spacing w:val="-11"/>
          <w:w w:val="110"/>
        </w:rPr>
        <w:t xml:space="preserve"> </w:t>
      </w:r>
      <w:r>
        <w:rPr>
          <w:color w:val="231F20"/>
          <w:spacing w:val="-2"/>
          <w:w w:val="110"/>
        </w:rPr>
        <w:t>gegeven</w:t>
      </w:r>
      <w:r>
        <w:rPr>
          <w:color w:val="231F20"/>
          <w:spacing w:val="-11"/>
          <w:w w:val="110"/>
        </w:rPr>
        <w:t xml:space="preserve"> </w:t>
      </w:r>
      <w:r>
        <w:rPr>
          <w:color w:val="231F20"/>
          <w:spacing w:val="-2"/>
          <w:w w:val="110"/>
        </w:rPr>
        <w:t>aan</w:t>
      </w:r>
      <w:r>
        <w:rPr>
          <w:color w:val="231F20"/>
          <w:spacing w:val="-11"/>
          <w:w w:val="110"/>
        </w:rPr>
        <w:t xml:space="preserve"> </w:t>
      </w:r>
      <w:r>
        <w:rPr>
          <w:color w:val="231F20"/>
          <w:spacing w:val="-2"/>
          <w:w w:val="110"/>
        </w:rPr>
        <w:t xml:space="preserve">wettelijke </w:t>
      </w:r>
      <w:r>
        <w:rPr>
          <w:color w:val="231F20"/>
        </w:rPr>
        <w:t>taken.</w:t>
      </w:r>
      <w:r>
        <w:rPr>
          <w:color w:val="231F20"/>
          <w:spacing w:val="26"/>
        </w:rPr>
        <w:t xml:space="preserve"> </w:t>
      </w:r>
      <w:r>
        <w:rPr>
          <w:color w:val="231F20"/>
        </w:rPr>
        <w:t>De</w:t>
      </w:r>
      <w:r>
        <w:rPr>
          <w:color w:val="231F20"/>
          <w:spacing w:val="26"/>
        </w:rPr>
        <w:t xml:space="preserve"> </w:t>
      </w:r>
      <w:r>
        <w:rPr>
          <w:color w:val="231F20"/>
        </w:rPr>
        <w:t>bijdrage</w:t>
      </w:r>
      <w:r>
        <w:rPr>
          <w:color w:val="231F20"/>
          <w:spacing w:val="26"/>
        </w:rPr>
        <w:t xml:space="preserve"> </w:t>
      </w:r>
      <w:r>
        <w:rPr>
          <w:color w:val="231F20"/>
        </w:rPr>
        <w:t>aan</w:t>
      </w:r>
      <w:r>
        <w:rPr>
          <w:color w:val="231F20"/>
          <w:spacing w:val="26"/>
        </w:rPr>
        <w:t xml:space="preserve"> </w:t>
      </w:r>
      <w:r>
        <w:rPr>
          <w:color w:val="231F20"/>
        </w:rPr>
        <w:t>RVO</w:t>
      </w:r>
      <w:r>
        <w:rPr>
          <w:color w:val="231F20"/>
          <w:spacing w:val="26"/>
        </w:rPr>
        <w:t xml:space="preserve"> </w:t>
      </w:r>
      <w:r>
        <w:rPr>
          <w:color w:val="231F20"/>
        </w:rPr>
        <w:t>betreft</w:t>
      </w:r>
      <w:r>
        <w:rPr>
          <w:color w:val="231F20"/>
          <w:spacing w:val="26"/>
        </w:rPr>
        <w:t xml:space="preserve"> </w:t>
      </w:r>
      <w:r>
        <w:rPr>
          <w:color w:val="231F20"/>
        </w:rPr>
        <w:t>de</w:t>
      </w:r>
      <w:r>
        <w:rPr>
          <w:color w:val="231F20"/>
          <w:spacing w:val="26"/>
        </w:rPr>
        <w:t xml:space="preserve"> </w:t>
      </w:r>
      <w:r>
        <w:rPr>
          <w:color w:val="231F20"/>
        </w:rPr>
        <w:t>uitvoeringskosten</w:t>
      </w:r>
      <w:r>
        <w:rPr>
          <w:color w:val="231F20"/>
          <w:spacing w:val="26"/>
        </w:rPr>
        <w:t xml:space="preserve"> </w:t>
      </w:r>
      <w:r>
        <w:rPr>
          <w:color w:val="231F20"/>
        </w:rPr>
        <w:t>voor</w:t>
      </w:r>
      <w:r>
        <w:rPr>
          <w:color w:val="231F20"/>
          <w:spacing w:val="26"/>
        </w:rPr>
        <w:t xml:space="preserve"> </w:t>
      </w:r>
      <w:r>
        <w:rPr>
          <w:color w:val="231F20"/>
        </w:rPr>
        <w:t>onder</w:t>
      </w:r>
      <w:r>
        <w:rPr>
          <w:color w:val="231F20"/>
          <w:spacing w:val="26"/>
        </w:rPr>
        <w:t xml:space="preserve"> </w:t>
      </w:r>
      <w:r>
        <w:rPr>
          <w:color w:val="231F20"/>
        </w:rPr>
        <w:t xml:space="preserve">andere </w:t>
      </w:r>
      <w:r>
        <w:rPr>
          <w:color w:val="231F20"/>
          <w:w w:val="110"/>
        </w:rPr>
        <w:t>de</w:t>
      </w:r>
      <w:r>
        <w:rPr>
          <w:color w:val="231F20"/>
          <w:spacing w:val="-2"/>
          <w:w w:val="110"/>
        </w:rPr>
        <w:t xml:space="preserve"> </w:t>
      </w:r>
      <w:r>
        <w:rPr>
          <w:color w:val="231F20"/>
          <w:w w:val="110"/>
        </w:rPr>
        <w:t>SVO-regeling.</w:t>
      </w:r>
    </w:p>
    <w:p w:rsidR="008A51CF" w:rsidRDefault="008A51CF" w14:paraId="7F0923D0" w14:textId="77777777">
      <w:pPr>
        <w:pStyle w:val="Plattetekst"/>
        <w:spacing w:line="247" w:lineRule="auto"/>
        <w:sectPr w:rsidR="008A51CF">
          <w:pgSz w:w="11910" w:h="16840"/>
          <w:pgMar w:top="1300" w:right="992" w:bottom="1340" w:left="992" w:header="0" w:footer="1141" w:gutter="0"/>
          <w:cols w:space="708"/>
        </w:sectPr>
      </w:pPr>
    </w:p>
    <w:p w:rsidR="008A51CF" w:rsidRDefault="00B57981" w14:paraId="1CAFE65D" w14:textId="77777777">
      <w:pPr>
        <w:spacing w:before="81" w:line="219" w:lineRule="exact"/>
        <w:ind w:left="3430"/>
        <w:rPr>
          <w:rFonts w:ascii="Calibri"/>
          <w:i/>
          <w:sz w:val="18"/>
        </w:rPr>
      </w:pPr>
      <w:r>
        <w:rPr>
          <w:rFonts w:ascii="Calibri"/>
          <w:i/>
          <w:color w:val="231F20"/>
          <w:w w:val="115"/>
          <w:sz w:val="18"/>
        </w:rPr>
        <w:lastRenderedPageBreak/>
        <w:t>Bijdragen</w:t>
      </w:r>
      <w:r>
        <w:rPr>
          <w:rFonts w:ascii="Calibri"/>
          <w:i/>
          <w:color w:val="231F20"/>
          <w:spacing w:val="-3"/>
          <w:w w:val="115"/>
          <w:sz w:val="18"/>
        </w:rPr>
        <w:t xml:space="preserve"> </w:t>
      </w:r>
      <w:r>
        <w:rPr>
          <w:rFonts w:ascii="Calibri"/>
          <w:i/>
          <w:color w:val="231F20"/>
          <w:w w:val="115"/>
          <w:sz w:val="18"/>
        </w:rPr>
        <w:t>aan</w:t>
      </w:r>
      <w:r>
        <w:rPr>
          <w:rFonts w:ascii="Calibri"/>
          <w:i/>
          <w:color w:val="231F20"/>
          <w:spacing w:val="-3"/>
          <w:w w:val="115"/>
          <w:sz w:val="18"/>
        </w:rPr>
        <w:t xml:space="preserve"> </w:t>
      </w:r>
      <w:r>
        <w:rPr>
          <w:rFonts w:ascii="Calibri"/>
          <w:i/>
          <w:color w:val="231F20"/>
          <w:w w:val="115"/>
          <w:sz w:val="18"/>
        </w:rPr>
        <w:t>(</w:t>
      </w:r>
      <w:proofErr w:type="spellStart"/>
      <w:r>
        <w:rPr>
          <w:rFonts w:ascii="Calibri"/>
          <w:i/>
          <w:color w:val="231F20"/>
          <w:w w:val="115"/>
          <w:sz w:val="18"/>
        </w:rPr>
        <w:t>inter</w:t>
      </w:r>
      <w:proofErr w:type="spellEnd"/>
      <w:r>
        <w:rPr>
          <w:rFonts w:ascii="Calibri"/>
          <w:i/>
          <w:color w:val="231F20"/>
          <w:w w:val="115"/>
          <w:sz w:val="18"/>
        </w:rPr>
        <w:t>-)nationale</w:t>
      </w:r>
      <w:r>
        <w:rPr>
          <w:rFonts w:ascii="Calibri"/>
          <w:i/>
          <w:color w:val="231F20"/>
          <w:spacing w:val="-3"/>
          <w:w w:val="115"/>
          <w:sz w:val="18"/>
        </w:rPr>
        <w:t xml:space="preserve"> </w:t>
      </w:r>
      <w:r>
        <w:rPr>
          <w:rFonts w:ascii="Calibri"/>
          <w:i/>
          <w:color w:val="231F20"/>
          <w:spacing w:val="-2"/>
          <w:w w:val="115"/>
          <w:sz w:val="18"/>
        </w:rPr>
        <w:t>organisaties</w:t>
      </w:r>
    </w:p>
    <w:p w:rsidR="008A51CF" w:rsidRDefault="00B57981" w14:paraId="232544BF" w14:textId="77777777">
      <w:pPr>
        <w:pStyle w:val="Plattetekst"/>
        <w:spacing w:line="247" w:lineRule="auto"/>
        <w:ind w:right="108"/>
      </w:pPr>
      <w:r>
        <w:rPr>
          <w:color w:val="231F20"/>
          <w:w w:val="110"/>
        </w:rPr>
        <w:t>De</w:t>
      </w:r>
      <w:r>
        <w:rPr>
          <w:color w:val="231F20"/>
          <w:spacing w:val="-4"/>
          <w:w w:val="110"/>
        </w:rPr>
        <w:t xml:space="preserve"> </w:t>
      </w:r>
      <w:r>
        <w:rPr>
          <w:color w:val="231F20"/>
          <w:w w:val="110"/>
        </w:rPr>
        <w:t>bijdragen</w:t>
      </w:r>
      <w:r>
        <w:rPr>
          <w:color w:val="231F20"/>
          <w:spacing w:val="-4"/>
          <w:w w:val="110"/>
        </w:rPr>
        <w:t xml:space="preserve"> </w:t>
      </w:r>
      <w:r>
        <w:rPr>
          <w:color w:val="231F20"/>
          <w:w w:val="110"/>
        </w:rPr>
        <w:t>aan</w:t>
      </w:r>
      <w:r>
        <w:rPr>
          <w:color w:val="231F20"/>
          <w:spacing w:val="-4"/>
          <w:w w:val="110"/>
        </w:rPr>
        <w:t xml:space="preserve"> </w:t>
      </w:r>
      <w:r>
        <w:rPr>
          <w:color w:val="231F20"/>
          <w:w w:val="110"/>
        </w:rPr>
        <w:t>(</w:t>
      </w:r>
      <w:proofErr w:type="spellStart"/>
      <w:r>
        <w:rPr>
          <w:color w:val="231F20"/>
          <w:w w:val="110"/>
        </w:rPr>
        <w:t>inter</w:t>
      </w:r>
      <w:proofErr w:type="spellEnd"/>
      <w:r>
        <w:rPr>
          <w:color w:val="231F20"/>
          <w:w w:val="110"/>
        </w:rPr>
        <w:t>-)nationale</w:t>
      </w:r>
      <w:r>
        <w:rPr>
          <w:color w:val="231F20"/>
          <w:spacing w:val="-4"/>
          <w:w w:val="110"/>
        </w:rPr>
        <w:t xml:space="preserve"> </w:t>
      </w:r>
      <w:r>
        <w:rPr>
          <w:color w:val="231F20"/>
          <w:w w:val="110"/>
        </w:rPr>
        <w:t>organisaties</w:t>
      </w:r>
      <w:r>
        <w:rPr>
          <w:color w:val="231F20"/>
          <w:spacing w:val="-4"/>
          <w:w w:val="110"/>
        </w:rPr>
        <w:t xml:space="preserve"> </w:t>
      </w:r>
      <w:r>
        <w:rPr>
          <w:color w:val="231F20"/>
          <w:w w:val="110"/>
        </w:rPr>
        <w:t>betreffen</w:t>
      </w:r>
      <w:r>
        <w:rPr>
          <w:color w:val="231F20"/>
          <w:spacing w:val="-4"/>
          <w:w w:val="110"/>
        </w:rPr>
        <w:t xml:space="preserve"> </w:t>
      </w:r>
      <w:r>
        <w:rPr>
          <w:color w:val="231F20"/>
          <w:w w:val="110"/>
        </w:rPr>
        <w:t>onder</w:t>
      </w:r>
      <w:r>
        <w:rPr>
          <w:color w:val="231F20"/>
          <w:spacing w:val="-4"/>
          <w:w w:val="110"/>
        </w:rPr>
        <w:t xml:space="preserve"> </w:t>
      </w:r>
      <w:r>
        <w:rPr>
          <w:color w:val="231F20"/>
          <w:w w:val="110"/>
        </w:rPr>
        <w:t>andere uitgaven</w:t>
      </w:r>
      <w:r>
        <w:rPr>
          <w:color w:val="231F20"/>
          <w:spacing w:val="-23"/>
          <w:w w:val="110"/>
        </w:rPr>
        <w:t xml:space="preserve"> </w:t>
      </w:r>
      <w:r>
        <w:rPr>
          <w:color w:val="231F20"/>
          <w:w w:val="110"/>
        </w:rPr>
        <w:t>aan</w:t>
      </w:r>
      <w:r>
        <w:rPr>
          <w:color w:val="231F20"/>
          <w:spacing w:val="-23"/>
          <w:w w:val="110"/>
        </w:rPr>
        <w:t xml:space="preserve"> </w:t>
      </w:r>
      <w:r>
        <w:rPr>
          <w:color w:val="231F20"/>
          <w:w w:val="110"/>
        </w:rPr>
        <w:t>de</w:t>
      </w:r>
      <w:r>
        <w:rPr>
          <w:color w:val="231F20"/>
          <w:spacing w:val="-22"/>
          <w:w w:val="110"/>
        </w:rPr>
        <w:t xml:space="preserve"> </w:t>
      </w:r>
      <w:proofErr w:type="spellStart"/>
      <w:r>
        <w:rPr>
          <w:color w:val="231F20"/>
          <w:w w:val="110"/>
        </w:rPr>
        <w:t>Organisation</w:t>
      </w:r>
      <w:proofErr w:type="spellEnd"/>
      <w:r>
        <w:rPr>
          <w:color w:val="231F20"/>
          <w:spacing w:val="-23"/>
          <w:w w:val="110"/>
        </w:rPr>
        <w:t xml:space="preserve"> </w:t>
      </w:r>
      <w:proofErr w:type="spellStart"/>
      <w:r>
        <w:rPr>
          <w:color w:val="231F20"/>
          <w:w w:val="110"/>
        </w:rPr>
        <w:t>for</w:t>
      </w:r>
      <w:proofErr w:type="spellEnd"/>
      <w:r>
        <w:rPr>
          <w:color w:val="231F20"/>
          <w:spacing w:val="-23"/>
          <w:w w:val="110"/>
        </w:rPr>
        <w:t xml:space="preserve"> </w:t>
      </w:r>
      <w:proofErr w:type="spellStart"/>
      <w:r>
        <w:rPr>
          <w:color w:val="231F20"/>
          <w:w w:val="110"/>
        </w:rPr>
        <w:t>Economic</w:t>
      </w:r>
      <w:proofErr w:type="spellEnd"/>
      <w:r>
        <w:rPr>
          <w:color w:val="231F20"/>
          <w:spacing w:val="-22"/>
          <w:w w:val="110"/>
        </w:rPr>
        <w:t xml:space="preserve"> </w:t>
      </w:r>
      <w:proofErr w:type="spellStart"/>
      <w:r>
        <w:rPr>
          <w:color w:val="231F20"/>
          <w:w w:val="110"/>
        </w:rPr>
        <w:t>Co-operation</w:t>
      </w:r>
      <w:proofErr w:type="spellEnd"/>
      <w:r>
        <w:rPr>
          <w:color w:val="231F20"/>
          <w:spacing w:val="-23"/>
          <w:w w:val="110"/>
        </w:rPr>
        <w:t xml:space="preserve"> </w:t>
      </w:r>
      <w:proofErr w:type="spellStart"/>
      <w:r>
        <w:rPr>
          <w:color w:val="231F20"/>
          <w:w w:val="110"/>
        </w:rPr>
        <w:t>and</w:t>
      </w:r>
      <w:proofErr w:type="spellEnd"/>
      <w:r>
        <w:rPr>
          <w:color w:val="231F20"/>
          <w:spacing w:val="-22"/>
          <w:w w:val="110"/>
        </w:rPr>
        <w:t xml:space="preserve"> </w:t>
      </w:r>
      <w:r>
        <w:rPr>
          <w:color w:val="231F20"/>
          <w:w w:val="110"/>
        </w:rPr>
        <w:t>Development (OECD),</w:t>
      </w:r>
      <w:r>
        <w:rPr>
          <w:color w:val="231F20"/>
          <w:spacing w:val="-4"/>
          <w:w w:val="110"/>
        </w:rPr>
        <w:t xml:space="preserve"> </w:t>
      </w:r>
      <w:r>
        <w:rPr>
          <w:color w:val="231F20"/>
          <w:w w:val="110"/>
        </w:rPr>
        <w:t>Verenigde</w:t>
      </w:r>
      <w:r>
        <w:rPr>
          <w:color w:val="231F20"/>
          <w:spacing w:val="-4"/>
          <w:w w:val="110"/>
        </w:rPr>
        <w:t xml:space="preserve"> </w:t>
      </w:r>
      <w:r>
        <w:rPr>
          <w:color w:val="231F20"/>
          <w:w w:val="110"/>
        </w:rPr>
        <w:t>Naties</w:t>
      </w:r>
      <w:r>
        <w:rPr>
          <w:color w:val="231F20"/>
          <w:spacing w:val="-4"/>
          <w:w w:val="110"/>
        </w:rPr>
        <w:t xml:space="preserve"> </w:t>
      </w:r>
      <w:r>
        <w:rPr>
          <w:color w:val="231F20"/>
          <w:w w:val="110"/>
        </w:rPr>
        <w:t>en</w:t>
      </w:r>
      <w:r>
        <w:rPr>
          <w:color w:val="231F20"/>
          <w:spacing w:val="-4"/>
          <w:w w:val="110"/>
        </w:rPr>
        <w:t xml:space="preserve"> </w:t>
      </w:r>
      <w:r>
        <w:rPr>
          <w:color w:val="231F20"/>
          <w:w w:val="110"/>
        </w:rPr>
        <w:t>PEPPER.</w:t>
      </w:r>
      <w:r>
        <w:rPr>
          <w:color w:val="231F20"/>
          <w:spacing w:val="-4"/>
          <w:w w:val="110"/>
        </w:rPr>
        <w:t xml:space="preserve"> </w:t>
      </w:r>
      <w:r>
        <w:rPr>
          <w:color w:val="231F20"/>
          <w:w w:val="110"/>
        </w:rPr>
        <w:t>Dit</w:t>
      </w:r>
      <w:r>
        <w:rPr>
          <w:color w:val="231F20"/>
          <w:spacing w:val="-4"/>
          <w:w w:val="110"/>
        </w:rPr>
        <w:t xml:space="preserve"> </w:t>
      </w:r>
      <w:r>
        <w:rPr>
          <w:color w:val="231F20"/>
          <w:w w:val="110"/>
        </w:rPr>
        <w:t>levert</w:t>
      </w:r>
      <w:r>
        <w:rPr>
          <w:color w:val="231F20"/>
          <w:spacing w:val="-4"/>
          <w:w w:val="110"/>
        </w:rPr>
        <w:t xml:space="preserve"> </w:t>
      </w:r>
      <w:r>
        <w:rPr>
          <w:color w:val="231F20"/>
          <w:w w:val="110"/>
        </w:rPr>
        <w:t>een</w:t>
      </w:r>
      <w:r>
        <w:rPr>
          <w:color w:val="231F20"/>
          <w:spacing w:val="-4"/>
          <w:w w:val="110"/>
        </w:rPr>
        <w:t xml:space="preserve"> </w:t>
      </w:r>
      <w:r>
        <w:rPr>
          <w:color w:val="231F20"/>
          <w:w w:val="110"/>
        </w:rPr>
        <w:t>bijdrage</w:t>
      </w:r>
      <w:r>
        <w:rPr>
          <w:color w:val="231F20"/>
          <w:spacing w:val="-4"/>
          <w:w w:val="110"/>
        </w:rPr>
        <w:t xml:space="preserve"> </w:t>
      </w:r>
      <w:r>
        <w:rPr>
          <w:color w:val="231F20"/>
          <w:w w:val="110"/>
        </w:rPr>
        <w:t>aan</w:t>
      </w:r>
      <w:r>
        <w:rPr>
          <w:color w:val="231F20"/>
          <w:spacing w:val="-4"/>
          <w:w w:val="110"/>
        </w:rPr>
        <w:t xml:space="preserve"> </w:t>
      </w:r>
      <w:r>
        <w:rPr>
          <w:color w:val="231F20"/>
          <w:w w:val="110"/>
        </w:rPr>
        <w:t xml:space="preserve">onder </w:t>
      </w:r>
      <w:r>
        <w:rPr>
          <w:color w:val="231F20"/>
          <w:spacing w:val="-2"/>
          <w:w w:val="110"/>
        </w:rPr>
        <w:t>andere</w:t>
      </w:r>
      <w:r>
        <w:rPr>
          <w:color w:val="231F20"/>
          <w:spacing w:val="-18"/>
          <w:w w:val="110"/>
        </w:rPr>
        <w:t xml:space="preserve"> </w:t>
      </w:r>
      <w:r>
        <w:rPr>
          <w:color w:val="231F20"/>
          <w:spacing w:val="-2"/>
          <w:w w:val="110"/>
        </w:rPr>
        <w:t>veiligheid</w:t>
      </w:r>
      <w:r>
        <w:rPr>
          <w:color w:val="231F20"/>
          <w:spacing w:val="-18"/>
          <w:w w:val="110"/>
        </w:rPr>
        <w:t xml:space="preserve"> </w:t>
      </w:r>
      <w:r>
        <w:rPr>
          <w:color w:val="231F20"/>
          <w:spacing w:val="-2"/>
          <w:w w:val="110"/>
        </w:rPr>
        <w:t>rondom</w:t>
      </w:r>
      <w:r>
        <w:rPr>
          <w:color w:val="231F20"/>
          <w:spacing w:val="-18"/>
          <w:w w:val="110"/>
        </w:rPr>
        <w:t xml:space="preserve"> </w:t>
      </w:r>
      <w:r>
        <w:rPr>
          <w:color w:val="231F20"/>
          <w:spacing w:val="-2"/>
          <w:w w:val="110"/>
        </w:rPr>
        <w:t>chemische</w:t>
      </w:r>
      <w:r>
        <w:rPr>
          <w:color w:val="231F20"/>
          <w:spacing w:val="-18"/>
          <w:w w:val="110"/>
        </w:rPr>
        <w:t xml:space="preserve"> </w:t>
      </w:r>
      <w:r>
        <w:rPr>
          <w:color w:val="231F20"/>
          <w:spacing w:val="-2"/>
          <w:w w:val="110"/>
        </w:rPr>
        <w:t>stoffen</w:t>
      </w:r>
      <w:r>
        <w:rPr>
          <w:color w:val="231F20"/>
          <w:spacing w:val="-18"/>
          <w:w w:val="110"/>
        </w:rPr>
        <w:t xml:space="preserve"> </w:t>
      </w:r>
      <w:r>
        <w:rPr>
          <w:color w:val="231F20"/>
          <w:spacing w:val="-2"/>
          <w:w w:val="110"/>
        </w:rPr>
        <w:t>en</w:t>
      </w:r>
      <w:r>
        <w:rPr>
          <w:color w:val="231F20"/>
          <w:spacing w:val="-18"/>
          <w:w w:val="110"/>
        </w:rPr>
        <w:t xml:space="preserve"> </w:t>
      </w:r>
      <w:r>
        <w:rPr>
          <w:color w:val="231F20"/>
          <w:spacing w:val="-2"/>
          <w:w w:val="110"/>
        </w:rPr>
        <w:t>validatie</w:t>
      </w:r>
      <w:r>
        <w:rPr>
          <w:color w:val="231F20"/>
          <w:spacing w:val="-18"/>
          <w:w w:val="110"/>
        </w:rPr>
        <w:t xml:space="preserve"> </w:t>
      </w:r>
      <w:r>
        <w:rPr>
          <w:color w:val="231F20"/>
          <w:spacing w:val="-2"/>
          <w:w w:val="110"/>
        </w:rPr>
        <w:t>van</w:t>
      </w:r>
      <w:r>
        <w:rPr>
          <w:color w:val="231F20"/>
          <w:spacing w:val="-18"/>
          <w:w w:val="110"/>
        </w:rPr>
        <w:t xml:space="preserve"> </w:t>
      </w:r>
      <w:r>
        <w:rPr>
          <w:color w:val="231F20"/>
          <w:spacing w:val="-2"/>
          <w:w w:val="110"/>
        </w:rPr>
        <w:t>testmethoden.</w:t>
      </w:r>
    </w:p>
    <w:p w:rsidR="008A51CF" w:rsidRDefault="008A51CF" w14:paraId="67CB0763" w14:textId="77777777">
      <w:pPr>
        <w:pStyle w:val="Plattetekst"/>
        <w:spacing w:before="12"/>
        <w:ind w:left="0"/>
      </w:pPr>
    </w:p>
    <w:p w:rsidR="008A51CF" w:rsidRDefault="00B57981" w14:paraId="72E73D0D" w14:textId="77777777">
      <w:pPr>
        <w:spacing w:line="219" w:lineRule="exact"/>
        <w:ind w:left="3430"/>
        <w:rPr>
          <w:rFonts w:ascii="Calibri"/>
          <w:i/>
          <w:sz w:val="18"/>
        </w:rPr>
      </w:pPr>
      <w:r>
        <w:rPr>
          <w:rFonts w:ascii="Calibri"/>
          <w:i/>
          <w:color w:val="231F20"/>
          <w:w w:val="115"/>
          <w:sz w:val="18"/>
        </w:rPr>
        <w:t>Bijdragen</w:t>
      </w:r>
      <w:r>
        <w:rPr>
          <w:rFonts w:ascii="Calibri"/>
          <w:i/>
          <w:color w:val="231F20"/>
          <w:spacing w:val="9"/>
          <w:w w:val="115"/>
          <w:sz w:val="18"/>
        </w:rPr>
        <w:t xml:space="preserve"> </w:t>
      </w:r>
      <w:r>
        <w:rPr>
          <w:rFonts w:ascii="Calibri"/>
          <w:i/>
          <w:color w:val="231F20"/>
          <w:w w:val="115"/>
          <w:sz w:val="18"/>
        </w:rPr>
        <w:t>aan</w:t>
      </w:r>
      <w:r>
        <w:rPr>
          <w:rFonts w:ascii="Calibri"/>
          <w:i/>
          <w:color w:val="231F20"/>
          <w:spacing w:val="9"/>
          <w:w w:val="115"/>
          <w:sz w:val="18"/>
        </w:rPr>
        <w:t xml:space="preserve"> </w:t>
      </w:r>
      <w:r>
        <w:rPr>
          <w:rFonts w:ascii="Calibri"/>
          <w:i/>
          <w:color w:val="231F20"/>
          <w:spacing w:val="-2"/>
          <w:w w:val="115"/>
          <w:sz w:val="18"/>
        </w:rPr>
        <w:t>ZBO's/</w:t>
      </w:r>
      <w:proofErr w:type="spellStart"/>
      <w:r>
        <w:rPr>
          <w:rFonts w:ascii="Calibri"/>
          <w:i/>
          <w:color w:val="231F20"/>
          <w:spacing w:val="-2"/>
          <w:w w:val="115"/>
          <w:sz w:val="18"/>
        </w:rPr>
        <w:t>RWT's</w:t>
      </w:r>
      <w:proofErr w:type="spellEnd"/>
    </w:p>
    <w:p w:rsidR="008A51CF" w:rsidRDefault="00B57981" w14:paraId="2C1DFEA1" w14:textId="77777777">
      <w:pPr>
        <w:pStyle w:val="Plattetekst"/>
        <w:spacing w:line="247" w:lineRule="auto"/>
        <w:ind w:right="105"/>
      </w:pPr>
      <w:r>
        <w:rPr>
          <w:color w:val="231F20"/>
          <w:spacing w:val="-2"/>
          <w:w w:val="110"/>
        </w:rPr>
        <w:t>Het</w:t>
      </w:r>
      <w:r>
        <w:rPr>
          <w:color w:val="231F20"/>
          <w:spacing w:val="-8"/>
          <w:w w:val="110"/>
        </w:rPr>
        <w:t xml:space="preserve"> </w:t>
      </w:r>
      <w:r>
        <w:rPr>
          <w:color w:val="231F20"/>
          <w:spacing w:val="-2"/>
          <w:w w:val="110"/>
        </w:rPr>
        <w:t>beschikbare</w:t>
      </w:r>
      <w:r>
        <w:rPr>
          <w:color w:val="231F20"/>
          <w:spacing w:val="-8"/>
          <w:w w:val="110"/>
        </w:rPr>
        <w:t xml:space="preserve"> </w:t>
      </w:r>
      <w:r>
        <w:rPr>
          <w:color w:val="231F20"/>
          <w:spacing w:val="-2"/>
          <w:w w:val="110"/>
        </w:rPr>
        <w:t>budget</w:t>
      </w:r>
      <w:r>
        <w:rPr>
          <w:color w:val="231F20"/>
          <w:spacing w:val="-8"/>
          <w:w w:val="110"/>
        </w:rPr>
        <w:t xml:space="preserve"> </w:t>
      </w:r>
      <w:r>
        <w:rPr>
          <w:color w:val="231F20"/>
          <w:spacing w:val="-2"/>
          <w:w w:val="110"/>
        </w:rPr>
        <w:t>is</w:t>
      </w:r>
      <w:r>
        <w:rPr>
          <w:color w:val="231F20"/>
          <w:spacing w:val="-8"/>
          <w:w w:val="110"/>
        </w:rPr>
        <w:t xml:space="preserve"> </w:t>
      </w:r>
      <w:r>
        <w:rPr>
          <w:color w:val="231F20"/>
          <w:spacing w:val="-2"/>
          <w:w w:val="110"/>
        </w:rPr>
        <w:t>voor</w:t>
      </w:r>
      <w:r>
        <w:rPr>
          <w:color w:val="231F20"/>
          <w:spacing w:val="-8"/>
          <w:w w:val="110"/>
        </w:rPr>
        <w:t xml:space="preserve"> </w:t>
      </w:r>
      <w:r>
        <w:rPr>
          <w:color w:val="231F20"/>
          <w:spacing w:val="-2"/>
          <w:w w:val="110"/>
        </w:rPr>
        <w:t>54%</w:t>
      </w:r>
      <w:r>
        <w:rPr>
          <w:color w:val="231F20"/>
          <w:spacing w:val="-8"/>
          <w:w w:val="110"/>
        </w:rPr>
        <w:t xml:space="preserve"> </w:t>
      </w:r>
      <w:r>
        <w:rPr>
          <w:color w:val="231F20"/>
          <w:spacing w:val="-2"/>
          <w:w w:val="110"/>
        </w:rPr>
        <w:t>juridisch</w:t>
      </w:r>
      <w:r>
        <w:rPr>
          <w:color w:val="231F20"/>
          <w:spacing w:val="-8"/>
          <w:w w:val="110"/>
        </w:rPr>
        <w:t xml:space="preserve"> </w:t>
      </w:r>
      <w:r>
        <w:rPr>
          <w:color w:val="231F20"/>
          <w:spacing w:val="-2"/>
          <w:w w:val="110"/>
        </w:rPr>
        <w:t>verplicht</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heeft</w:t>
      </w:r>
      <w:r>
        <w:rPr>
          <w:color w:val="231F20"/>
          <w:spacing w:val="-8"/>
          <w:w w:val="110"/>
        </w:rPr>
        <w:t xml:space="preserve"> </w:t>
      </w:r>
      <w:r>
        <w:rPr>
          <w:color w:val="231F20"/>
          <w:spacing w:val="-2"/>
          <w:w w:val="110"/>
        </w:rPr>
        <w:t xml:space="preserve">betrekking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jaarlijkse</w:t>
      </w:r>
      <w:r>
        <w:rPr>
          <w:color w:val="231F20"/>
          <w:spacing w:val="-16"/>
          <w:w w:val="110"/>
        </w:rPr>
        <w:t xml:space="preserve"> </w:t>
      </w:r>
      <w:r>
        <w:rPr>
          <w:color w:val="231F20"/>
          <w:w w:val="110"/>
        </w:rPr>
        <w:t>bijdrage</w:t>
      </w:r>
      <w:r>
        <w:rPr>
          <w:color w:val="231F20"/>
          <w:spacing w:val="-15"/>
          <w:w w:val="110"/>
        </w:rPr>
        <w:t xml:space="preserve"> </w:t>
      </w:r>
      <w:r>
        <w:rPr>
          <w:color w:val="231F20"/>
          <w:w w:val="110"/>
        </w:rPr>
        <w:t>aan</w:t>
      </w:r>
      <w:r>
        <w:rPr>
          <w:color w:val="231F20"/>
          <w:spacing w:val="-16"/>
          <w:w w:val="110"/>
        </w:rPr>
        <w:t xml:space="preserve"> </w:t>
      </w:r>
      <w:r>
        <w:rPr>
          <w:color w:val="231F20"/>
          <w:w w:val="110"/>
        </w:rPr>
        <w:t>het</w:t>
      </w:r>
      <w:r>
        <w:rPr>
          <w:color w:val="231F20"/>
          <w:spacing w:val="-15"/>
          <w:w w:val="110"/>
        </w:rPr>
        <w:t xml:space="preserve"> </w:t>
      </w:r>
      <w:r>
        <w:rPr>
          <w:color w:val="231F20"/>
          <w:w w:val="110"/>
        </w:rPr>
        <w:t>College</w:t>
      </w:r>
      <w:r>
        <w:rPr>
          <w:color w:val="231F20"/>
          <w:spacing w:val="-16"/>
          <w:w w:val="110"/>
        </w:rPr>
        <w:t xml:space="preserve"> </w:t>
      </w:r>
      <w:r>
        <w:rPr>
          <w:color w:val="231F20"/>
          <w:w w:val="110"/>
        </w:rPr>
        <w:t>voor</w:t>
      </w:r>
      <w:r>
        <w:rPr>
          <w:color w:val="231F20"/>
          <w:spacing w:val="-15"/>
          <w:w w:val="110"/>
        </w:rPr>
        <w:t xml:space="preserve"> </w:t>
      </w:r>
      <w:r>
        <w:rPr>
          <w:color w:val="231F20"/>
          <w:w w:val="110"/>
        </w:rPr>
        <w:t>toelating</w:t>
      </w:r>
      <w:r>
        <w:rPr>
          <w:color w:val="231F20"/>
          <w:spacing w:val="-16"/>
          <w:w w:val="110"/>
        </w:rPr>
        <w:t xml:space="preserve"> </w:t>
      </w:r>
      <w:r>
        <w:rPr>
          <w:color w:val="231F20"/>
          <w:w w:val="110"/>
        </w:rPr>
        <w:t>van</w:t>
      </w:r>
      <w:r>
        <w:rPr>
          <w:color w:val="231F20"/>
          <w:spacing w:val="-15"/>
          <w:w w:val="110"/>
        </w:rPr>
        <w:t xml:space="preserve"> </w:t>
      </w:r>
      <w:proofErr w:type="spellStart"/>
      <w:r>
        <w:rPr>
          <w:color w:val="231F20"/>
          <w:w w:val="110"/>
        </w:rPr>
        <w:t>gewasbescher-mingsmiddelen</w:t>
      </w:r>
      <w:proofErr w:type="spellEnd"/>
      <w:r>
        <w:rPr>
          <w:color w:val="231F20"/>
          <w:w w:val="110"/>
        </w:rPr>
        <w:t xml:space="preserve"> en biociden (CTGB). De overige middelen zijn bestuurlijk gebonden en betreft een bijdrage aan Society </w:t>
      </w:r>
      <w:proofErr w:type="spellStart"/>
      <w:r>
        <w:rPr>
          <w:color w:val="231F20"/>
          <w:w w:val="110"/>
        </w:rPr>
        <w:t>Based</w:t>
      </w:r>
      <w:proofErr w:type="spellEnd"/>
      <w:r>
        <w:rPr>
          <w:color w:val="231F20"/>
          <w:w w:val="110"/>
        </w:rPr>
        <w:t xml:space="preserve"> </w:t>
      </w:r>
      <w:proofErr w:type="spellStart"/>
      <w:r>
        <w:rPr>
          <w:color w:val="231F20"/>
          <w:w w:val="110"/>
        </w:rPr>
        <w:t>Education</w:t>
      </w:r>
      <w:proofErr w:type="spellEnd"/>
      <w:r>
        <w:rPr>
          <w:color w:val="231F20"/>
          <w:w w:val="110"/>
        </w:rPr>
        <w:t xml:space="preserve"> en is ten behoeve</w:t>
      </w:r>
      <w:r>
        <w:rPr>
          <w:color w:val="231F20"/>
          <w:spacing w:val="-10"/>
          <w:w w:val="110"/>
        </w:rPr>
        <w:t xml:space="preserve"> </w:t>
      </w:r>
      <w:r>
        <w:rPr>
          <w:color w:val="231F20"/>
          <w:w w:val="110"/>
        </w:rPr>
        <w:t>van</w:t>
      </w:r>
      <w:r>
        <w:rPr>
          <w:color w:val="231F20"/>
          <w:spacing w:val="-10"/>
          <w:w w:val="110"/>
        </w:rPr>
        <w:t xml:space="preserve"> </w:t>
      </w:r>
      <w:r>
        <w:rPr>
          <w:color w:val="231F20"/>
          <w:w w:val="110"/>
        </w:rPr>
        <w:t>het</w:t>
      </w:r>
      <w:r>
        <w:rPr>
          <w:color w:val="231F20"/>
          <w:spacing w:val="-10"/>
          <w:w w:val="110"/>
        </w:rPr>
        <w:t xml:space="preserve"> </w:t>
      </w:r>
      <w:r>
        <w:rPr>
          <w:color w:val="231F20"/>
          <w:w w:val="110"/>
        </w:rPr>
        <w:t>exameninstituut</w:t>
      </w:r>
      <w:r>
        <w:rPr>
          <w:color w:val="231F20"/>
          <w:spacing w:val="-10"/>
          <w:w w:val="110"/>
        </w:rPr>
        <w:t xml:space="preserve"> </w:t>
      </w:r>
      <w:r>
        <w:rPr>
          <w:color w:val="231F20"/>
          <w:w w:val="110"/>
        </w:rPr>
        <w:t>Register</w:t>
      </w:r>
      <w:r>
        <w:rPr>
          <w:color w:val="231F20"/>
          <w:spacing w:val="-10"/>
          <w:w w:val="110"/>
        </w:rPr>
        <w:t xml:space="preserve"> </w:t>
      </w:r>
      <w:r>
        <w:rPr>
          <w:color w:val="231F20"/>
          <w:w w:val="110"/>
        </w:rPr>
        <w:t>Plaagdierbeheersing,</w:t>
      </w:r>
      <w:r>
        <w:rPr>
          <w:color w:val="231F20"/>
          <w:spacing w:val="-10"/>
          <w:w w:val="110"/>
        </w:rPr>
        <w:t xml:space="preserve"> </w:t>
      </w:r>
      <w:r>
        <w:rPr>
          <w:color w:val="231F20"/>
          <w:w w:val="110"/>
        </w:rPr>
        <w:t>Milieu</w:t>
      </w:r>
      <w:r>
        <w:rPr>
          <w:color w:val="231F20"/>
          <w:spacing w:val="-10"/>
          <w:w w:val="110"/>
        </w:rPr>
        <w:t xml:space="preserve"> </w:t>
      </w:r>
      <w:r>
        <w:rPr>
          <w:color w:val="231F20"/>
          <w:w w:val="110"/>
        </w:rPr>
        <w:t>en Veiligheid voor het samenvoegen van exameninstituten.</w:t>
      </w:r>
    </w:p>
    <w:p w:rsidR="008A51CF" w:rsidRDefault="008A51CF" w14:paraId="15BE3757" w14:textId="77777777">
      <w:pPr>
        <w:pStyle w:val="Plattetekst"/>
        <w:spacing w:before="12"/>
        <w:ind w:left="0"/>
      </w:pPr>
    </w:p>
    <w:p w:rsidR="008A51CF" w:rsidRDefault="00B57981" w14:paraId="3D5DB7B5" w14:textId="77777777">
      <w:pPr>
        <w:spacing w:line="219" w:lineRule="exact"/>
        <w:ind w:left="3430"/>
        <w:rPr>
          <w:rFonts w:ascii="Calibri"/>
          <w:i/>
          <w:sz w:val="18"/>
        </w:rPr>
      </w:pPr>
      <w:r>
        <w:rPr>
          <w:rFonts w:ascii="Calibri"/>
          <w:i/>
          <w:color w:val="231F20"/>
          <w:spacing w:val="-2"/>
          <w:w w:val="120"/>
          <w:sz w:val="18"/>
        </w:rPr>
        <w:t>Inkomensoverdrachten</w:t>
      </w:r>
    </w:p>
    <w:p w:rsidR="008A51CF" w:rsidRDefault="00B57981" w14:paraId="4F5D6FF2" w14:textId="77777777">
      <w:pPr>
        <w:pStyle w:val="Plattetekst"/>
        <w:spacing w:line="247" w:lineRule="auto"/>
        <w:ind w:right="141"/>
      </w:pPr>
      <w:r>
        <w:rPr>
          <w:color w:val="231F20"/>
          <w:w w:val="110"/>
        </w:rPr>
        <w:t>Het</w:t>
      </w:r>
      <w:r>
        <w:rPr>
          <w:color w:val="231F20"/>
          <w:spacing w:val="-11"/>
          <w:w w:val="110"/>
        </w:rPr>
        <w:t xml:space="preserve"> </w:t>
      </w:r>
      <w:r>
        <w:rPr>
          <w:color w:val="231F20"/>
          <w:w w:val="110"/>
        </w:rPr>
        <w:t>beschikbare</w:t>
      </w:r>
      <w:r>
        <w:rPr>
          <w:color w:val="231F20"/>
          <w:spacing w:val="-11"/>
          <w:w w:val="110"/>
        </w:rPr>
        <w:t xml:space="preserve"> </w:t>
      </w:r>
      <w:r>
        <w:rPr>
          <w:color w:val="231F20"/>
          <w:w w:val="110"/>
        </w:rPr>
        <w:t>budget</w:t>
      </w:r>
      <w:r>
        <w:rPr>
          <w:color w:val="231F20"/>
          <w:spacing w:val="-11"/>
          <w:w w:val="110"/>
        </w:rPr>
        <w:t xml:space="preserve"> </w:t>
      </w:r>
      <w:r>
        <w:rPr>
          <w:color w:val="231F20"/>
          <w:w w:val="110"/>
        </w:rPr>
        <w:t>is</w:t>
      </w:r>
      <w:r>
        <w:rPr>
          <w:color w:val="231F20"/>
          <w:spacing w:val="-11"/>
          <w:w w:val="110"/>
        </w:rPr>
        <w:t xml:space="preserve"> </w:t>
      </w:r>
      <w:r>
        <w:rPr>
          <w:color w:val="231F20"/>
          <w:w w:val="110"/>
        </w:rPr>
        <w:t>volledig</w:t>
      </w:r>
      <w:r>
        <w:rPr>
          <w:color w:val="231F20"/>
          <w:spacing w:val="-11"/>
          <w:w w:val="110"/>
        </w:rPr>
        <w:t xml:space="preserve"> </w:t>
      </w:r>
      <w:r>
        <w:rPr>
          <w:color w:val="231F20"/>
          <w:w w:val="110"/>
        </w:rPr>
        <w:t>juridisch</w:t>
      </w:r>
      <w:r>
        <w:rPr>
          <w:color w:val="231F20"/>
          <w:spacing w:val="-11"/>
          <w:w w:val="110"/>
        </w:rPr>
        <w:t xml:space="preserve"> </w:t>
      </w:r>
      <w:r>
        <w:rPr>
          <w:color w:val="231F20"/>
          <w:w w:val="110"/>
        </w:rPr>
        <w:t>verplicht</w:t>
      </w:r>
      <w:r>
        <w:rPr>
          <w:color w:val="231F20"/>
          <w:spacing w:val="-11"/>
          <w:w w:val="110"/>
        </w:rPr>
        <w:t xml:space="preserve"> </w:t>
      </w:r>
      <w:r>
        <w:rPr>
          <w:color w:val="231F20"/>
          <w:w w:val="110"/>
        </w:rPr>
        <w:t>en</w:t>
      </w:r>
      <w:r>
        <w:rPr>
          <w:color w:val="231F20"/>
          <w:spacing w:val="-11"/>
          <w:w w:val="110"/>
        </w:rPr>
        <w:t xml:space="preserve"> </w:t>
      </w:r>
      <w:r>
        <w:rPr>
          <w:color w:val="231F20"/>
          <w:w w:val="110"/>
        </w:rPr>
        <w:t>heeft</w:t>
      </w:r>
      <w:r>
        <w:rPr>
          <w:color w:val="231F20"/>
          <w:spacing w:val="-11"/>
          <w:w w:val="110"/>
        </w:rPr>
        <w:t xml:space="preserve"> </w:t>
      </w:r>
      <w:r>
        <w:rPr>
          <w:color w:val="231F20"/>
          <w:w w:val="110"/>
        </w:rPr>
        <w:t>betrekking op</w:t>
      </w:r>
      <w:r>
        <w:rPr>
          <w:color w:val="231F20"/>
          <w:spacing w:val="-16"/>
          <w:w w:val="110"/>
        </w:rPr>
        <w:t xml:space="preserve"> </w:t>
      </w:r>
      <w:r>
        <w:rPr>
          <w:color w:val="231F20"/>
          <w:w w:val="110"/>
        </w:rPr>
        <w:t>het</w:t>
      </w:r>
      <w:r>
        <w:rPr>
          <w:color w:val="231F20"/>
          <w:spacing w:val="-15"/>
          <w:w w:val="110"/>
        </w:rPr>
        <w:t xml:space="preserve"> </w:t>
      </w:r>
      <w:r>
        <w:rPr>
          <w:color w:val="231F20"/>
          <w:w w:val="110"/>
        </w:rPr>
        <w:t>honoreren</w:t>
      </w:r>
      <w:r>
        <w:rPr>
          <w:color w:val="231F20"/>
          <w:spacing w:val="-16"/>
          <w:w w:val="110"/>
        </w:rPr>
        <w:t xml:space="preserve"> </w:t>
      </w:r>
      <w:r>
        <w:rPr>
          <w:color w:val="231F20"/>
          <w:w w:val="110"/>
        </w:rPr>
        <w:t>van</w:t>
      </w:r>
      <w:r>
        <w:rPr>
          <w:color w:val="231F20"/>
          <w:spacing w:val="-15"/>
          <w:w w:val="110"/>
        </w:rPr>
        <w:t xml:space="preserve"> </w:t>
      </w:r>
      <w:r>
        <w:rPr>
          <w:color w:val="231F20"/>
          <w:w w:val="110"/>
        </w:rPr>
        <w:t>incidentele</w:t>
      </w:r>
      <w:r>
        <w:rPr>
          <w:color w:val="231F20"/>
          <w:spacing w:val="-16"/>
          <w:w w:val="110"/>
        </w:rPr>
        <w:t xml:space="preserve"> </w:t>
      </w:r>
      <w:r>
        <w:rPr>
          <w:color w:val="231F20"/>
          <w:w w:val="110"/>
        </w:rPr>
        <w:t>aanvragen</w:t>
      </w:r>
      <w:r>
        <w:rPr>
          <w:color w:val="231F20"/>
          <w:spacing w:val="-15"/>
          <w:w w:val="110"/>
        </w:rPr>
        <w:t xml:space="preserve"> </w:t>
      </w:r>
      <w:r>
        <w:rPr>
          <w:color w:val="231F20"/>
          <w:w w:val="110"/>
        </w:rPr>
        <w:t>in</w:t>
      </w:r>
      <w:r>
        <w:rPr>
          <w:color w:val="231F20"/>
          <w:spacing w:val="-16"/>
          <w:w w:val="110"/>
        </w:rPr>
        <w:t xml:space="preserve"> </w:t>
      </w:r>
      <w:r>
        <w:rPr>
          <w:color w:val="231F20"/>
          <w:w w:val="110"/>
        </w:rPr>
        <w:t>het</w:t>
      </w:r>
      <w:r>
        <w:rPr>
          <w:color w:val="231F20"/>
          <w:spacing w:val="-15"/>
          <w:w w:val="110"/>
        </w:rPr>
        <w:t xml:space="preserve"> </w:t>
      </w:r>
      <w:r>
        <w:rPr>
          <w:color w:val="231F20"/>
          <w:w w:val="110"/>
        </w:rPr>
        <w:t>kader</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Regeling tegemoetkoming</w:t>
      </w:r>
      <w:r>
        <w:rPr>
          <w:color w:val="231F20"/>
          <w:spacing w:val="-8"/>
          <w:w w:val="110"/>
        </w:rPr>
        <w:t xml:space="preserve"> </w:t>
      </w:r>
      <w:r>
        <w:rPr>
          <w:color w:val="231F20"/>
          <w:w w:val="110"/>
        </w:rPr>
        <w:t>niet-loondienst</w:t>
      </w:r>
      <w:r>
        <w:rPr>
          <w:color w:val="231F20"/>
          <w:spacing w:val="-8"/>
          <w:w w:val="110"/>
        </w:rPr>
        <w:t xml:space="preserve"> </w:t>
      </w:r>
      <w:r>
        <w:rPr>
          <w:color w:val="231F20"/>
          <w:w w:val="110"/>
        </w:rPr>
        <w:t>gerelateerde</w:t>
      </w:r>
      <w:r>
        <w:rPr>
          <w:color w:val="231F20"/>
          <w:spacing w:val="-8"/>
          <w:w w:val="110"/>
        </w:rPr>
        <w:t xml:space="preserve"> </w:t>
      </w:r>
      <w:r>
        <w:rPr>
          <w:color w:val="231F20"/>
          <w:w w:val="110"/>
        </w:rPr>
        <w:t>slachtoffers</w:t>
      </w:r>
      <w:r>
        <w:rPr>
          <w:color w:val="231F20"/>
          <w:spacing w:val="-8"/>
          <w:w w:val="110"/>
        </w:rPr>
        <w:t xml:space="preserve"> </w:t>
      </w:r>
      <w:r>
        <w:rPr>
          <w:color w:val="231F20"/>
          <w:w w:val="110"/>
        </w:rPr>
        <w:t>van</w:t>
      </w:r>
      <w:r>
        <w:rPr>
          <w:color w:val="231F20"/>
          <w:spacing w:val="-8"/>
          <w:w w:val="110"/>
        </w:rPr>
        <w:t xml:space="preserve"> </w:t>
      </w:r>
      <w:proofErr w:type="spellStart"/>
      <w:r>
        <w:rPr>
          <w:color w:val="231F20"/>
          <w:w w:val="110"/>
        </w:rPr>
        <w:t>mesothe-lioom</w:t>
      </w:r>
      <w:proofErr w:type="spellEnd"/>
      <w:r>
        <w:rPr>
          <w:color w:val="231F20"/>
          <w:w w:val="110"/>
        </w:rPr>
        <w:t xml:space="preserve"> en asbestose (TNS).</w:t>
      </w:r>
    </w:p>
    <w:p w:rsidR="008A51CF" w:rsidRDefault="008A51CF" w14:paraId="4E9C84E9" w14:textId="77777777">
      <w:pPr>
        <w:pStyle w:val="Plattetekst"/>
        <w:spacing w:line="247" w:lineRule="auto"/>
        <w:sectPr w:rsidR="008A51CF">
          <w:pgSz w:w="11910" w:h="16840"/>
          <w:pgMar w:top="1300" w:right="992" w:bottom="1340" w:left="992" w:header="0" w:footer="1141" w:gutter="0"/>
          <w:cols w:space="708"/>
        </w:sectPr>
      </w:pPr>
    </w:p>
    <w:p w:rsidR="008A51CF" w:rsidRDefault="00C36083" w14:paraId="65A3AAFF" w14:textId="2C0732F0">
      <w:pPr>
        <w:pStyle w:val="Kop1"/>
        <w:numPr>
          <w:ilvl w:val="1"/>
          <w:numId w:val="26"/>
        </w:numPr>
        <w:tabs>
          <w:tab w:val="left" w:pos="3833"/>
        </w:tabs>
        <w:spacing w:before="89" w:line="537" w:lineRule="auto"/>
        <w:ind w:right="1268" w:firstLine="0"/>
      </w:pPr>
      <w:bookmarkStart w:name="3.12_Artikel_23_Meteorologie,_Seismologi" w:id="37"/>
      <w:bookmarkStart w:name="_bookmark18" w:id="38"/>
      <w:bookmarkEnd w:id="37"/>
      <w:bookmarkEnd w:id="38"/>
      <w:r>
        <w:rPr>
          <w:noProof/>
          <w:color w:val="231F20"/>
        </w:rPr>
        <w:lastRenderedPageBreak/>
        <mc:AlternateContent>
          <mc:Choice Requires="wps">
            <w:drawing>
              <wp:anchor distT="0" distB="0" distL="114300" distR="114300" simplePos="0" relativeHeight="251643392" behindDoc="0" locked="0" layoutInCell="1" allowOverlap="1" wp14:editId="2B39E347" wp14:anchorId="1D9D8A20">
                <wp:simplePos x="0" y="0"/>
                <wp:positionH relativeFrom="column">
                  <wp:posOffset>1270</wp:posOffset>
                </wp:positionH>
                <wp:positionV relativeFrom="paragraph">
                  <wp:posOffset>725494</wp:posOffset>
                </wp:positionV>
                <wp:extent cx="6306820" cy="298450"/>
                <wp:effectExtent l="0" t="0" r="0" b="6350"/>
                <wp:wrapNone/>
                <wp:docPr id="221987363" name="Tekstvak 1"/>
                <wp:cNvGraphicFramePr/>
                <a:graphic xmlns:a="http://schemas.openxmlformats.org/drawingml/2006/main">
                  <a:graphicData uri="http://schemas.microsoft.com/office/word/2010/wordprocessingShape">
                    <wps:wsp>
                      <wps:cNvSpPr txBox="1"/>
                      <wps:spPr>
                        <a:xfrm>
                          <a:off x="0" y="0"/>
                          <a:ext cx="6306820" cy="298450"/>
                        </a:xfrm>
                        <a:prstGeom prst="rect">
                          <a:avLst/>
                        </a:prstGeom>
                        <a:noFill/>
                        <a:ln w="6350">
                          <a:noFill/>
                        </a:ln>
                      </wps:spPr>
                      <wps:txbx>
                        <w:txbxContent>
                          <w:p w:rsidRPr="00195A32" w:rsidR="00C36083" w:rsidP="00C36083" w:rsidRDefault="00C36083" w14:paraId="42DDDBF5" w14:textId="26BA4C22">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28 Budgettaire gevolgen van beleid art. 23 Meteorologie, Seismologie en Aardobservatie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2" style="position:absolute;left:0;text-align:left;margin-left:.1pt;margin-top:57.15pt;width:496.6pt;height:2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" w14:anchorId="1D9D8A20">
                <v:textbox>
                  <w:txbxContent>
                    <w:p w:rsidRPr="00195A32" w:rsidR="00C36083" w:rsidP="00C36083" w:rsidRDefault="00C36083" w14:paraId="42DDDBF5" w14:textId="26BA4C22">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28 Budgettaire gevolgen van beleid art. 23 Meteorologie, Seismologie en Aardobservatie (bedragen x € 1.000)</w:t>
                      </w:r>
                    </w:p>
                  </w:txbxContent>
                </v:textbox>
              </v:shape>
            </w:pict>
          </mc:Fallback>
        </mc:AlternateContent>
      </w:r>
      <w:r w:rsidR="00B57981">
        <w:rPr>
          <w:color w:val="00AEEF"/>
          <w:spacing w:val="-2"/>
          <w:w w:val="105"/>
        </w:rPr>
        <w:t>Artikel</w:t>
      </w:r>
      <w:r w:rsidR="00B57981">
        <w:rPr>
          <w:color w:val="00AEEF"/>
          <w:spacing w:val="-8"/>
          <w:w w:val="105"/>
        </w:rPr>
        <w:t xml:space="preserve"> </w:t>
      </w:r>
      <w:r w:rsidR="00B57981">
        <w:rPr>
          <w:color w:val="00AEEF"/>
          <w:spacing w:val="-2"/>
          <w:w w:val="105"/>
        </w:rPr>
        <w:t>23</w:t>
      </w:r>
      <w:r w:rsidR="00B57981">
        <w:rPr>
          <w:color w:val="00AEEF"/>
          <w:spacing w:val="-8"/>
          <w:w w:val="105"/>
        </w:rPr>
        <w:t xml:space="preserve"> </w:t>
      </w:r>
      <w:r w:rsidR="00B57981">
        <w:rPr>
          <w:color w:val="00AEEF"/>
          <w:spacing w:val="-2"/>
          <w:w w:val="105"/>
        </w:rPr>
        <w:t>Meteorologie,</w:t>
      </w:r>
      <w:r w:rsidR="00B57981">
        <w:rPr>
          <w:color w:val="00AEEF"/>
          <w:spacing w:val="-8"/>
          <w:w w:val="105"/>
        </w:rPr>
        <w:t xml:space="preserve"> </w:t>
      </w:r>
      <w:r w:rsidR="00B57981">
        <w:rPr>
          <w:color w:val="00AEEF"/>
          <w:spacing w:val="-2"/>
          <w:w w:val="105"/>
        </w:rPr>
        <w:t>Seismologie</w:t>
      </w:r>
      <w:r w:rsidR="00B57981">
        <w:rPr>
          <w:color w:val="00AEEF"/>
          <w:spacing w:val="-8"/>
          <w:w w:val="105"/>
        </w:rPr>
        <w:t xml:space="preserve"> </w:t>
      </w:r>
      <w:r w:rsidR="00B57981">
        <w:rPr>
          <w:color w:val="00AEEF"/>
          <w:spacing w:val="-2"/>
          <w:w w:val="105"/>
        </w:rPr>
        <w:t>en</w:t>
      </w:r>
      <w:r w:rsidR="00B57981">
        <w:rPr>
          <w:color w:val="00AEEF"/>
          <w:spacing w:val="-8"/>
          <w:w w:val="105"/>
        </w:rPr>
        <w:t xml:space="preserve"> </w:t>
      </w:r>
      <w:r w:rsidR="00B57981">
        <w:rPr>
          <w:color w:val="00AEEF"/>
          <w:spacing w:val="-2"/>
          <w:w w:val="105"/>
        </w:rPr>
        <w:t xml:space="preserve">Aardobservatie </w:t>
      </w:r>
      <w:r w:rsidR="00B57981">
        <w:rPr>
          <w:color w:val="231F20"/>
          <w:w w:val="105"/>
        </w:rPr>
        <w:t>Budgettaire gevolgen van beleid</w:t>
      </w:r>
    </w:p>
    <w:tbl>
      <w:tblPr>
        <w:tblStyle w:val="TableNormal"/>
        <w:tblW w:w="0" w:type="auto"/>
        <w:tblInd w:w="121" w:type="dxa"/>
        <w:tblLayout w:type="fixed"/>
        <w:tblLook w:val="01E0" w:firstRow="1" w:lastRow="1" w:firstColumn="1" w:lastColumn="1" w:noHBand="0" w:noVBand="0"/>
      </w:tblPr>
      <w:tblGrid>
        <w:gridCol w:w="435"/>
        <w:gridCol w:w="2190"/>
        <w:gridCol w:w="610"/>
        <w:gridCol w:w="711"/>
        <w:gridCol w:w="708"/>
        <w:gridCol w:w="710"/>
        <w:gridCol w:w="806"/>
        <w:gridCol w:w="695"/>
        <w:gridCol w:w="713"/>
        <w:gridCol w:w="725"/>
        <w:gridCol w:w="725"/>
        <w:gridCol w:w="632"/>
      </w:tblGrid>
      <w:tr w:rsidR="008A51CF" w:rsidTr="00C36083" w14:paraId="13A5D71E" w14:textId="77777777">
        <w:trPr>
          <w:trHeight w:val="1612"/>
        </w:trPr>
        <w:tc>
          <w:tcPr>
            <w:tcW w:w="3235" w:type="dxa"/>
            <w:gridSpan w:val="3"/>
            <w:tcBorders>
              <w:bottom w:val="single" w:color="00AEEF" w:sz="2" w:space="0"/>
            </w:tcBorders>
          </w:tcPr>
          <w:p w:rsidR="008A51CF" w:rsidRDefault="008A51CF" w14:paraId="52E3D5FF" w14:textId="4DA7B8BD">
            <w:pPr>
              <w:pStyle w:val="TableParagraph"/>
              <w:spacing w:before="33"/>
              <w:ind w:left="113" w:right="-72"/>
              <w:jc w:val="left"/>
              <w:rPr>
                <w:sz w:val="18"/>
              </w:rPr>
            </w:pPr>
          </w:p>
          <w:p w:rsidR="008A51CF" w:rsidP="00C36083" w:rsidRDefault="008A51CF" w14:paraId="09957DEB" w14:textId="768A4AE6">
            <w:pPr>
              <w:pStyle w:val="TableParagraph"/>
              <w:spacing w:before="7"/>
              <w:jc w:val="left"/>
              <w:rPr>
                <w:sz w:val="18"/>
              </w:rPr>
            </w:pPr>
          </w:p>
          <w:p w:rsidR="008A51CF" w:rsidRDefault="00B57981" w14:paraId="470C5186" w14:textId="77777777">
            <w:pPr>
              <w:pStyle w:val="TableParagraph"/>
              <w:spacing w:before="80"/>
              <w:ind w:left="2549" w:right="43"/>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p>
        </w:tc>
        <w:tc>
          <w:tcPr>
            <w:tcW w:w="711" w:type="dxa"/>
            <w:tcBorders>
              <w:bottom w:val="single" w:color="00AEEF" w:sz="2" w:space="0"/>
            </w:tcBorders>
          </w:tcPr>
          <w:p w:rsidR="008A51CF" w:rsidRDefault="00B57981" w14:paraId="3EA06183" w14:textId="77777777">
            <w:pPr>
              <w:pStyle w:val="TableParagraph"/>
              <w:spacing w:before="33"/>
              <w:ind w:left="67"/>
              <w:jc w:val="center"/>
              <w:rPr>
                <w:sz w:val="18"/>
              </w:rPr>
            </w:pPr>
            <w:proofErr w:type="gramStart"/>
            <w:r>
              <w:rPr>
                <w:color w:val="FFFFFF"/>
                <w:w w:val="110"/>
                <w:sz w:val="18"/>
              </w:rPr>
              <w:t>leid</w:t>
            </w:r>
            <w:proofErr w:type="gramEnd"/>
            <w:r>
              <w:rPr>
                <w:color w:val="FFFFFF"/>
                <w:spacing w:val="-8"/>
                <w:w w:val="110"/>
                <w:sz w:val="18"/>
              </w:rPr>
              <w:t xml:space="preserve"> art.</w:t>
            </w:r>
          </w:p>
          <w:p w:rsidR="008A51CF" w:rsidRDefault="008A51CF" w14:paraId="29C9C4A5" w14:textId="77777777">
            <w:pPr>
              <w:pStyle w:val="TableParagraph"/>
              <w:spacing w:before="95"/>
              <w:jc w:val="left"/>
              <w:rPr>
                <w:rFonts w:ascii="Trebuchet MS"/>
                <w:b/>
                <w:sz w:val="18"/>
              </w:rPr>
            </w:pPr>
          </w:p>
          <w:p w:rsidR="008A51CF" w:rsidRDefault="00B57981" w14:paraId="3C89B08E" w14:textId="77777777">
            <w:pPr>
              <w:pStyle w:val="TableParagraph"/>
              <w:spacing w:before="0"/>
              <w:ind w:left="35" w:right="40"/>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08" w:type="dxa"/>
            <w:tcBorders>
              <w:bottom w:val="single" w:color="00AEEF" w:sz="2" w:space="0"/>
            </w:tcBorders>
          </w:tcPr>
          <w:p w:rsidR="008A51CF" w:rsidRDefault="00B57981" w14:paraId="0946FD6C" w14:textId="77777777">
            <w:pPr>
              <w:pStyle w:val="TableParagraph"/>
              <w:spacing w:before="33"/>
              <w:ind w:left="46" w:right="-130"/>
              <w:jc w:val="left"/>
              <w:rPr>
                <w:sz w:val="18"/>
              </w:rPr>
            </w:pPr>
            <w:r>
              <w:rPr>
                <w:color w:val="FFFFFF"/>
                <w:sz w:val="18"/>
              </w:rPr>
              <w:t>23</w:t>
            </w:r>
            <w:r>
              <w:rPr>
                <w:color w:val="FFFFFF"/>
                <w:spacing w:val="-6"/>
                <w:sz w:val="18"/>
              </w:rPr>
              <w:t xml:space="preserve"> </w:t>
            </w:r>
            <w:r>
              <w:rPr>
                <w:color w:val="FFFFFF"/>
                <w:spacing w:val="-4"/>
                <w:w w:val="110"/>
                <w:sz w:val="18"/>
              </w:rPr>
              <w:t>Meteo</w:t>
            </w:r>
          </w:p>
          <w:p w:rsidR="008A51CF" w:rsidRDefault="008A51CF" w14:paraId="0374D6CE" w14:textId="77777777">
            <w:pPr>
              <w:pStyle w:val="TableParagraph"/>
              <w:spacing w:before="95"/>
              <w:jc w:val="left"/>
              <w:rPr>
                <w:rFonts w:ascii="Trebuchet MS"/>
                <w:b/>
                <w:sz w:val="18"/>
              </w:rPr>
            </w:pPr>
          </w:p>
          <w:p w:rsidR="008A51CF" w:rsidRDefault="00B57981" w14:paraId="346143A6" w14:textId="77777777">
            <w:pPr>
              <w:pStyle w:val="TableParagraph"/>
              <w:spacing w:before="0"/>
              <w:ind w:left="28" w:right="7" w:hanging="1"/>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80"/>
                <w:sz w:val="14"/>
              </w:rPr>
              <w:t xml:space="preserve"> </w:t>
            </w:r>
            <w:r>
              <w:rPr>
                <w:color w:val="231F20"/>
                <w:w w:val="85"/>
                <w:sz w:val="14"/>
              </w:rPr>
              <w:t>t</w:t>
            </w:r>
            <w:r>
              <w:rPr>
                <w:color w:val="231F20"/>
                <w:spacing w:val="-2"/>
                <w:w w:val="85"/>
                <w:sz w:val="14"/>
              </w:rPr>
              <w:t xml:space="preserve"> </w:t>
            </w:r>
            <w:r>
              <w:rPr>
                <w:color w:val="231F20"/>
                <w:w w:val="85"/>
                <w:sz w:val="14"/>
              </w:rPr>
              <w:t>(3)</w:t>
            </w:r>
            <w:r>
              <w:rPr>
                <w:color w:val="231F20"/>
                <w:spacing w:val="-1"/>
                <w:w w:val="85"/>
                <w:sz w:val="14"/>
              </w:rPr>
              <w:t xml:space="preserve"> </w:t>
            </w:r>
            <w:r>
              <w:rPr>
                <w:color w:val="231F20"/>
                <w:w w:val="85"/>
                <w:sz w:val="14"/>
              </w:rPr>
              <w:t>=</w:t>
            </w:r>
            <w:r>
              <w:rPr>
                <w:color w:val="231F20"/>
                <w:spacing w:val="-1"/>
                <w:w w:val="85"/>
                <w:sz w:val="14"/>
              </w:rPr>
              <w:t xml:space="preserve"> </w:t>
            </w:r>
            <w:r>
              <w:rPr>
                <w:color w:val="231F20"/>
                <w:w w:val="85"/>
                <w:sz w:val="14"/>
              </w:rPr>
              <w:t>(1)</w:t>
            </w:r>
            <w:r>
              <w:rPr>
                <w:color w:val="231F20"/>
                <w:spacing w:val="-1"/>
                <w:w w:val="85"/>
                <w:sz w:val="14"/>
              </w:rPr>
              <w:t xml:space="preserve"> </w:t>
            </w:r>
            <w:r>
              <w:rPr>
                <w:color w:val="231F20"/>
                <w:spacing w:val="-10"/>
                <w:w w:val="85"/>
                <w:sz w:val="14"/>
              </w:rPr>
              <w:t>+</w:t>
            </w:r>
          </w:p>
          <w:p w:rsidR="008A51CF" w:rsidRDefault="00B57981" w14:paraId="126D1498" w14:textId="77777777">
            <w:pPr>
              <w:pStyle w:val="TableParagraph"/>
              <w:spacing w:before="4"/>
              <w:ind w:left="18"/>
              <w:jc w:val="center"/>
              <w:rPr>
                <w:sz w:val="14"/>
              </w:rPr>
            </w:pPr>
            <w:r>
              <w:rPr>
                <w:color w:val="231F20"/>
                <w:spacing w:val="-5"/>
                <w:sz w:val="14"/>
              </w:rPr>
              <w:t>(2)</w:t>
            </w:r>
          </w:p>
        </w:tc>
        <w:tc>
          <w:tcPr>
            <w:tcW w:w="710" w:type="dxa"/>
            <w:tcBorders>
              <w:bottom w:val="single" w:color="00AEEF" w:sz="2" w:space="0"/>
            </w:tcBorders>
          </w:tcPr>
          <w:p w:rsidR="008A51CF" w:rsidRDefault="00B57981" w14:paraId="7DBBC429" w14:textId="77777777">
            <w:pPr>
              <w:pStyle w:val="TableParagraph"/>
              <w:spacing w:before="33"/>
              <w:ind w:left="128" w:right="-72"/>
              <w:jc w:val="left"/>
              <w:rPr>
                <w:sz w:val="18"/>
              </w:rPr>
            </w:pPr>
            <w:proofErr w:type="spellStart"/>
            <w:proofErr w:type="gramStart"/>
            <w:r>
              <w:rPr>
                <w:color w:val="FFFFFF"/>
                <w:spacing w:val="-2"/>
                <w:w w:val="110"/>
                <w:sz w:val="18"/>
              </w:rPr>
              <w:t>rologie</w:t>
            </w:r>
            <w:proofErr w:type="spellEnd"/>
            <w:proofErr w:type="gramEnd"/>
            <w:r>
              <w:rPr>
                <w:color w:val="FFFFFF"/>
                <w:spacing w:val="-2"/>
                <w:w w:val="110"/>
                <w:sz w:val="18"/>
              </w:rPr>
              <w:t>,</w:t>
            </w:r>
          </w:p>
          <w:p w:rsidR="008A51CF" w:rsidRDefault="008A51CF" w14:paraId="27615AE6" w14:textId="77777777">
            <w:pPr>
              <w:pStyle w:val="TableParagraph"/>
              <w:spacing w:before="95"/>
              <w:jc w:val="left"/>
              <w:rPr>
                <w:rFonts w:ascii="Trebuchet MS"/>
                <w:b/>
                <w:sz w:val="18"/>
              </w:rPr>
            </w:pPr>
          </w:p>
          <w:p w:rsidR="008A51CF" w:rsidRDefault="00B57981" w14:paraId="5CE8E2B9" w14:textId="77777777">
            <w:pPr>
              <w:pStyle w:val="TableParagraph"/>
              <w:spacing w:before="0"/>
              <w:ind w:left="6" w:right="-44" w:hanging="1"/>
              <w:jc w:val="center"/>
              <w:rPr>
                <w:sz w:val="14"/>
              </w:rPr>
            </w:pPr>
            <w:r>
              <w:rPr>
                <w:color w:val="231F20"/>
                <w:spacing w:val="-2"/>
                <w:w w:val="105"/>
                <w:sz w:val="14"/>
              </w:rPr>
              <w:t>Mutaties</w:t>
            </w:r>
            <w:r>
              <w:rPr>
                <w:color w:val="231F20"/>
                <w:spacing w:val="80"/>
                <w:w w:val="105"/>
                <w:sz w:val="14"/>
              </w:rPr>
              <w:t xml:space="preserve"> </w:t>
            </w:r>
            <w:r>
              <w:rPr>
                <w:color w:val="231F20"/>
                <w:spacing w:val="-6"/>
                <w:w w:val="105"/>
                <w:sz w:val="14"/>
              </w:rPr>
              <w:t>1e</w:t>
            </w:r>
            <w:r>
              <w:rPr>
                <w:color w:val="231F20"/>
                <w:spacing w:val="-2"/>
                <w:w w:val="105"/>
                <w:sz w:val="14"/>
              </w:rPr>
              <w:t xml:space="preserve"> suppletoire begroting </w:t>
            </w:r>
            <w:r>
              <w:rPr>
                <w:color w:val="231F20"/>
                <w:spacing w:val="-4"/>
                <w:w w:val="105"/>
                <w:sz w:val="14"/>
              </w:rPr>
              <w:t>(4)</w:t>
            </w:r>
          </w:p>
        </w:tc>
        <w:tc>
          <w:tcPr>
            <w:tcW w:w="806" w:type="dxa"/>
            <w:tcBorders>
              <w:bottom w:val="single" w:color="00AEEF" w:sz="2" w:space="0"/>
            </w:tcBorders>
          </w:tcPr>
          <w:p w:rsidR="008A51CF" w:rsidRDefault="00B57981" w14:paraId="6D4EC3BF" w14:textId="77777777">
            <w:pPr>
              <w:pStyle w:val="TableParagraph"/>
              <w:spacing w:before="33"/>
              <w:ind w:left="118" w:right="-116"/>
              <w:jc w:val="left"/>
              <w:rPr>
                <w:sz w:val="18"/>
              </w:rPr>
            </w:pPr>
            <w:proofErr w:type="spellStart"/>
            <w:r>
              <w:rPr>
                <w:color w:val="FFFFFF"/>
                <w:spacing w:val="-2"/>
                <w:w w:val="110"/>
                <w:sz w:val="18"/>
              </w:rPr>
              <w:t>Seismolo</w:t>
            </w:r>
            <w:proofErr w:type="spellEnd"/>
          </w:p>
          <w:p w:rsidR="008A51CF" w:rsidRDefault="008A51CF" w14:paraId="01B86FDA" w14:textId="77777777">
            <w:pPr>
              <w:pStyle w:val="TableParagraph"/>
              <w:spacing w:before="95"/>
              <w:jc w:val="left"/>
              <w:rPr>
                <w:rFonts w:ascii="Trebuchet MS"/>
                <w:b/>
                <w:sz w:val="18"/>
              </w:rPr>
            </w:pPr>
          </w:p>
          <w:p w:rsidR="008A51CF" w:rsidRDefault="00B57981" w14:paraId="1BA79C3E" w14:textId="77777777">
            <w:pPr>
              <w:pStyle w:val="TableParagraph"/>
              <w:spacing w:before="0"/>
              <w:ind w:left="2" w:right="36"/>
              <w:jc w:val="center"/>
              <w:rPr>
                <w:sz w:val="14"/>
              </w:rPr>
            </w:pP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 begroting</w:t>
            </w:r>
          </w:p>
          <w:p w:rsidR="008A51CF" w:rsidRDefault="00B57981" w14:paraId="0821CA26" w14:textId="77777777">
            <w:pPr>
              <w:pStyle w:val="TableParagraph"/>
              <w:spacing w:before="3"/>
              <w:ind w:left="76"/>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A51CF" w:rsidRDefault="00B57981" w14:paraId="1354D332" w14:textId="77777777">
            <w:pPr>
              <w:pStyle w:val="TableParagraph"/>
              <w:spacing w:before="1"/>
              <w:ind w:left="299"/>
              <w:jc w:val="left"/>
              <w:rPr>
                <w:sz w:val="14"/>
              </w:rPr>
            </w:pPr>
            <w:r>
              <w:rPr>
                <w:color w:val="231F20"/>
                <w:spacing w:val="-5"/>
                <w:sz w:val="14"/>
              </w:rPr>
              <w:t>(4)</w:t>
            </w:r>
          </w:p>
        </w:tc>
        <w:tc>
          <w:tcPr>
            <w:tcW w:w="695" w:type="dxa"/>
            <w:tcBorders>
              <w:bottom w:val="single" w:color="00AEEF" w:sz="2" w:space="0"/>
            </w:tcBorders>
          </w:tcPr>
          <w:p w:rsidR="008A51CF" w:rsidRDefault="00B57981" w14:paraId="3836F244" w14:textId="77777777">
            <w:pPr>
              <w:pStyle w:val="TableParagraph"/>
              <w:spacing w:before="33"/>
              <w:ind w:left="109"/>
              <w:jc w:val="left"/>
              <w:rPr>
                <w:sz w:val="18"/>
              </w:rPr>
            </w:pPr>
            <w:proofErr w:type="spellStart"/>
            <w:proofErr w:type="gramStart"/>
            <w:r>
              <w:rPr>
                <w:color w:val="FFFFFF"/>
                <w:w w:val="110"/>
                <w:sz w:val="18"/>
              </w:rPr>
              <w:t>gie</w:t>
            </w:r>
            <w:proofErr w:type="spellEnd"/>
            <w:proofErr w:type="gramEnd"/>
            <w:r>
              <w:rPr>
                <w:color w:val="FFFFFF"/>
                <w:spacing w:val="-13"/>
                <w:w w:val="110"/>
                <w:sz w:val="18"/>
              </w:rPr>
              <w:t xml:space="preserve"> </w:t>
            </w:r>
            <w:r>
              <w:rPr>
                <w:color w:val="FFFFFF"/>
                <w:spacing w:val="-5"/>
                <w:w w:val="110"/>
                <w:sz w:val="18"/>
              </w:rPr>
              <w:t>en</w:t>
            </w:r>
          </w:p>
          <w:p w:rsidR="008A51CF" w:rsidRDefault="008A51CF" w14:paraId="2EF8F106" w14:textId="77777777">
            <w:pPr>
              <w:pStyle w:val="TableParagraph"/>
              <w:spacing w:before="95"/>
              <w:jc w:val="left"/>
              <w:rPr>
                <w:rFonts w:ascii="Trebuchet MS"/>
                <w:b/>
                <w:sz w:val="18"/>
              </w:rPr>
            </w:pPr>
          </w:p>
          <w:p w:rsidR="008A51CF" w:rsidRDefault="00B57981" w14:paraId="1F433040" w14:textId="77777777">
            <w:pPr>
              <w:pStyle w:val="TableParagraph"/>
              <w:spacing w:before="0"/>
              <w:ind w:left="141" w:right="-58" w:hanging="97"/>
              <w:jc w:val="left"/>
              <w:rPr>
                <w:sz w:val="14"/>
              </w:rPr>
            </w:pPr>
            <w:r>
              <w:rPr>
                <w:color w:val="231F20"/>
                <w:spacing w:val="-2"/>
                <w:w w:val="105"/>
                <w:sz w:val="14"/>
              </w:rPr>
              <w:t xml:space="preserve">Mutatie </w:t>
            </w:r>
            <w:r>
              <w:rPr>
                <w:color w:val="231F20"/>
                <w:spacing w:val="-4"/>
                <w:w w:val="105"/>
                <w:sz w:val="14"/>
              </w:rPr>
              <w:t>2027</w:t>
            </w:r>
          </w:p>
        </w:tc>
        <w:tc>
          <w:tcPr>
            <w:tcW w:w="713" w:type="dxa"/>
            <w:tcBorders>
              <w:bottom w:val="single" w:color="00AEEF" w:sz="2" w:space="0"/>
            </w:tcBorders>
          </w:tcPr>
          <w:p w:rsidR="008A51CF" w:rsidRDefault="00B57981" w14:paraId="6F9EBC26" w14:textId="77777777">
            <w:pPr>
              <w:pStyle w:val="TableParagraph"/>
              <w:spacing w:before="33"/>
              <w:ind w:left="-16" w:right="-101"/>
              <w:jc w:val="left"/>
              <w:rPr>
                <w:sz w:val="18"/>
              </w:rPr>
            </w:pPr>
            <w:proofErr w:type="spellStart"/>
            <w:r>
              <w:rPr>
                <w:color w:val="FFFFFF"/>
                <w:spacing w:val="-2"/>
                <w:w w:val="110"/>
                <w:sz w:val="18"/>
              </w:rPr>
              <w:t>Aardobse</w:t>
            </w:r>
            <w:proofErr w:type="spellEnd"/>
          </w:p>
          <w:p w:rsidR="008A51CF" w:rsidRDefault="008A51CF" w14:paraId="37A4E0C9" w14:textId="77777777">
            <w:pPr>
              <w:pStyle w:val="TableParagraph"/>
              <w:spacing w:before="95"/>
              <w:jc w:val="left"/>
              <w:rPr>
                <w:rFonts w:ascii="Trebuchet MS"/>
                <w:b/>
                <w:sz w:val="18"/>
              </w:rPr>
            </w:pPr>
          </w:p>
          <w:p w:rsidR="008A51CF" w:rsidRDefault="00B57981" w14:paraId="4B5056E9" w14:textId="77777777">
            <w:pPr>
              <w:pStyle w:val="TableParagraph"/>
              <w:spacing w:before="0"/>
              <w:ind w:left="159" w:hanging="97"/>
              <w:jc w:val="left"/>
              <w:rPr>
                <w:sz w:val="14"/>
              </w:rPr>
            </w:pPr>
            <w:r>
              <w:rPr>
                <w:color w:val="231F20"/>
                <w:spacing w:val="-2"/>
                <w:w w:val="105"/>
                <w:sz w:val="14"/>
              </w:rPr>
              <w:t xml:space="preserve">Mutatie </w:t>
            </w:r>
            <w:r>
              <w:rPr>
                <w:color w:val="231F20"/>
                <w:spacing w:val="-4"/>
                <w:w w:val="105"/>
                <w:sz w:val="14"/>
              </w:rPr>
              <w:t>2028</w:t>
            </w:r>
          </w:p>
        </w:tc>
        <w:tc>
          <w:tcPr>
            <w:tcW w:w="725" w:type="dxa"/>
            <w:tcBorders>
              <w:bottom w:val="single" w:color="00AEEF" w:sz="2" w:space="0"/>
            </w:tcBorders>
          </w:tcPr>
          <w:p w:rsidR="008A51CF" w:rsidRDefault="00B57981" w14:paraId="642304F4" w14:textId="77777777">
            <w:pPr>
              <w:pStyle w:val="TableParagraph"/>
              <w:spacing w:before="33"/>
              <w:ind w:left="91" w:right="-130"/>
              <w:jc w:val="left"/>
              <w:rPr>
                <w:sz w:val="18"/>
              </w:rPr>
            </w:pPr>
            <w:proofErr w:type="spellStart"/>
            <w:proofErr w:type="gramStart"/>
            <w:r>
              <w:rPr>
                <w:color w:val="FFFFFF"/>
                <w:spacing w:val="-2"/>
                <w:w w:val="105"/>
                <w:sz w:val="18"/>
              </w:rPr>
              <w:t>rvatie</w:t>
            </w:r>
            <w:proofErr w:type="spellEnd"/>
            <w:r>
              <w:rPr>
                <w:color w:val="FFFFFF"/>
                <w:spacing w:val="-2"/>
                <w:w w:val="105"/>
                <w:sz w:val="18"/>
              </w:rPr>
              <w:t>(</w:t>
            </w:r>
            <w:proofErr w:type="spellStart"/>
            <w:proofErr w:type="gramEnd"/>
            <w:r>
              <w:rPr>
                <w:color w:val="FFFFFF"/>
                <w:spacing w:val="-2"/>
                <w:w w:val="105"/>
                <w:sz w:val="18"/>
              </w:rPr>
              <w:t>be</w:t>
            </w:r>
            <w:proofErr w:type="spellEnd"/>
          </w:p>
          <w:p w:rsidR="008A51CF" w:rsidRDefault="008A51CF" w14:paraId="2E81FC74" w14:textId="77777777">
            <w:pPr>
              <w:pStyle w:val="TableParagraph"/>
              <w:spacing w:before="95"/>
              <w:jc w:val="left"/>
              <w:rPr>
                <w:rFonts w:ascii="Trebuchet MS"/>
                <w:b/>
                <w:sz w:val="18"/>
              </w:rPr>
            </w:pPr>
          </w:p>
          <w:p w:rsidR="008A51CF" w:rsidRDefault="00B57981" w14:paraId="4BBEB2A0" w14:textId="77777777">
            <w:pPr>
              <w:pStyle w:val="TableParagraph"/>
              <w:spacing w:before="0"/>
              <w:ind w:left="163" w:hanging="97"/>
              <w:jc w:val="left"/>
              <w:rPr>
                <w:sz w:val="14"/>
              </w:rPr>
            </w:pPr>
            <w:r>
              <w:rPr>
                <w:color w:val="231F20"/>
                <w:spacing w:val="-2"/>
                <w:w w:val="105"/>
                <w:sz w:val="14"/>
              </w:rPr>
              <w:t xml:space="preserve">Mutatie </w:t>
            </w:r>
            <w:r>
              <w:rPr>
                <w:color w:val="231F20"/>
                <w:spacing w:val="-4"/>
                <w:w w:val="105"/>
                <w:sz w:val="14"/>
              </w:rPr>
              <w:t>2029</w:t>
            </w:r>
          </w:p>
        </w:tc>
        <w:tc>
          <w:tcPr>
            <w:tcW w:w="725" w:type="dxa"/>
            <w:tcBorders>
              <w:bottom w:val="single" w:color="00AEEF" w:sz="2" w:space="0"/>
            </w:tcBorders>
          </w:tcPr>
          <w:p w:rsidR="008A51CF" w:rsidRDefault="00B57981" w14:paraId="6DD77EB6" w14:textId="77777777">
            <w:pPr>
              <w:pStyle w:val="TableParagraph"/>
              <w:spacing w:before="33"/>
              <w:ind w:left="116"/>
              <w:jc w:val="left"/>
              <w:rPr>
                <w:sz w:val="18"/>
              </w:rPr>
            </w:pPr>
            <w:proofErr w:type="gramStart"/>
            <w:r>
              <w:rPr>
                <w:color w:val="FFFFFF"/>
                <w:spacing w:val="-2"/>
                <w:w w:val="110"/>
                <w:sz w:val="18"/>
              </w:rPr>
              <w:t>dragen</w:t>
            </w:r>
            <w:proofErr w:type="gramEnd"/>
          </w:p>
          <w:p w:rsidR="008A51CF" w:rsidRDefault="008A51CF" w14:paraId="7F24FD1B" w14:textId="77777777">
            <w:pPr>
              <w:pStyle w:val="TableParagraph"/>
              <w:spacing w:before="95"/>
              <w:jc w:val="left"/>
              <w:rPr>
                <w:rFonts w:ascii="Trebuchet MS"/>
                <w:b/>
                <w:sz w:val="18"/>
              </w:rPr>
            </w:pPr>
          </w:p>
          <w:p w:rsidR="008A51CF" w:rsidRDefault="00B57981" w14:paraId="490EF1B7" w14:textId="77777777">
            <w:pPr>
              <w:pStyle w:val="TableParagraph"/>
              <w:spacing w:before="0"/>
              <w:ind w:left="160" w:hanging="97"/>
              <w:jc w:val="left"/>
              <w:rPr>
                <w:sz w:val="14"/>
              </w:rPr>
            </w:pPr>
            <w:r>
              <w:rPr>
                <w:color w:val="231F20"/>
                <w:spacing w:val="-2"/>
                <w:w w:val="105"/>
                <w:sz w:val="14"/>
              </w:rPr>
              <w:t xml:space="preserve">Mutatie </w:t>
            </w:r>
            <w:r>
              <w:rPr>
                <w:color w:val="231F20"/>
                <w:spacing w:val="-4"/>
                <w:w w:val="105"/>
                <w:sz w:val="14"/>
              </w:rPr>
              <w:t>2030</w:t>
            </w:r>
          </w:p>
        </w:tc>
        <w:tc>
          <w:tcPr>
            <w:tcW w:w="632" w:type="dxa"/>
            <w:tcBorders>
              <w:bottom w:val="single" w:color="00AEEF" w:sz="2" w:space="0"/>
            </w:tcBorders>
          </w:tcPr>
          <w:p w:rsidR="008A51CF" w:rsidRDefault="00B57981" w14:paraId="5D5BCB87" w14:textId="77777777">
            <w:pPr>
              <w:pStyle w:val="TableParagraph"/>
              <w:spacing w:before="33"/>
              <w:ind w:left="42"/>
              <w:jc w:val="left"/>
              <w:rPr>
                <w:sz w:val="18"/>
              </w:rPr>
            </w:pPr>
            <w:proofErr w:type="gramStart"/>
            <w:r>
              <w:rPr>
                <w:color w:val="FFFFFF"/>
                <w:spacing w:val="-10"/>
                <w:w w:val="110"/>
                <w:sz w:val="18"/>
              </w:rPr>
              <w:t>x</w:t>
            </w:r>
            <w:proofErr w:type="gramEnd"/>
          </w:p>
          <w:p w:rsidR="008A51CF" w:rsidRDefault="008A51CF" w14:paraId="259BCFEA" w14:textId="77777777">
            <w:pPr>
              <w:pStyle w:val="TableParagraph"/>
              <w:spacing w:before="95"/>
              <w:jc w:val="left"/>
              <w:rPr>
                <w:rFonts w:ascii="Trebuchet MS"/>
                <w:b/>
                <w:sz w:val="18"/>
              </w:rPr>
            </w:pPr>
          </w:p>
          <w:p w:rsidR="008A51CF" w:rsidRDefault="00B57981" w14:paraId="6583FDA0" w14:textId="77777777">
            <w:pPr>
              <w:pStyle w:val="TableParagraph"/>
              <w:spacing w:before="0"/>
              <w:ind w:left="167" w:hanging="97"/>
              <w:jc w:val="left"/>
              <w:rPr>
                <w:sz w:val="14"/>
              </w:rPr>
            </w:pPr>
            <w:r>
              <w:rPr>
                <w:color w:val="231F20"/>
                <w:spacing w:val="-2"/>
                <w:w w:val="105"/>
                <w:sz w:val="14"/>
              </w:rPr>
              <w:t xml:space="preserve">Mutatie </w:t>
            </w:r>
            <w:r>
              <w:rPr>
                <w:color w:val="231F20"/>
                <w:spacing w:val="-4"/>
                <w:w w:val="105"/>
                <w:sz w:val="14"/>
              </w:rPr>
              <w:t>2031</w:t>
            </w:r>
          </w:p>
        </w:tc>
      </w:tr>
      <w:tr w:rsidR="008A51CF" w:rsidTr="00C36083" w14:paraId="3081DE4A" w14:textId="77777777">
        <w:trPr>
          <w:trHeight w:val="448"/>
        </w:trPr>
        <w:tc>
          <w:tcPr>
            <w:tcW w:w="435" w:type="dxa"/>
            <w:tcBorders>
              <w:top w:val="single" w:color="00AEEF" w:sz="2" w:space="0"/>
              <w:bottom w:val="single" w:color="00AEEF" w:sz="2" w:space="0"/>
            </w:tcBorders>
          </w:tcPr>
          <w:p w:rsidR="008A51CF" w:rsidRDefault="00B57981" w14:paraId="5C3A5444" w14:textId="77777777">
            <w:pPr>
              <w:pStyle w:val="TableParagraph"/>
              <w:spacing w:before="23"/>
              <w:jc w:val="left"/>
              <w:rPr>
                <w:rFonts w:ascii="Trebuchet MS"/>
                <w:b/>
                <w:sz w:val="14"/>
              </w:rPr>
            </w:pPr>
            <w:r>
              <w:rPr>
                <w:rFonts w:ascii="Trebuchet MS"/>
                <w:b/>
                <w:color w:val="231F20"/>
                <w:spacing w:val="-4"/>
                <w:sz w:val="14"/>
              </w:rPr>
              <w:t>Art.</w:t>
            </w:r>
          </w:p>
        </w:tc>
        <w:tc>
          <w:tcPr>
            <w:tcW w:w="2190" w:type="dxa"/>
            <w:tcBorders>
              <w:top w:val="single" w:color="00AEEF" w:sz="2" w:space="0"/>
              <w:bottom w:val="single" w:color="00AEEF" w:sz="2" w:space="0"/>
            </w:tcBorders>
          </w:tcPr>
          <w:p w:rsidR="008A51CF" w:rsidRDefault="00B57981" w14:paraId="44BFA1A6" w14:textId="77777777">
            <w:pPr>
              <w:pStyle w:val="TableParagraph"/>
              <w:spacing w:before="23"/>
              <w:ind w:left="165"/>
              <w:jc w:val="left"/>
              <w:rPr>
                <w:rFonts w:ascii="Trebuchet MS"/>
                <w:b/>
                <w:sz w:val="14"/>
              </w:rPr>
            </w:pPr>
            <w:r>
              <w:rPr>
                <w:rFonts w:ascii="Trebuchet MS"/>
                <w:b/>
                <w:color w:val="231F20"/>
                <w:spacing w:val="-2"/>
                <w:sz w:val="14"/>
              </w:rPr>
              <w:t>Verplichtingen</w:t>
            </w:r>
          </w:p>
        </w:tc>
        <w:tc>
          <w:tcPr>
            <w:tcW w:w="610" w:type="dxa"/>
            <w:tcBorders>
              <w:top w:val="single" w:color="00AEEF" w:sz="2" w:space="0"/>
              <w:bottom w:val="single" w:color="00AEEF" w:sz="2" w:space="0"/>
            </w:tcBorders>
          </w:tcPr>
          <w:p w:rsidR="008A51CF" w:rsidRDefault="00B57981" w14:paraId="06A93B32" w14:textId="77777777">
            <w:pPr>
              <w:pStyle w:val="TableParagraph"/>
              <w:spacing w:before="23"/>
              <w:ind w:right="33"/>
              <w:rPr>
                <w:rFonts w:ascii="Trebuchet MS"/>
                <w:b/>
                <w:sz w:val="14"/>
              </w:rPr>
            </w:pPr>
            <w:r>
              <w:rPr>
                <w:rFonts w:ascii="Trebuchet MS"/>
                <w:b/>
                <w:color w:val="231F20"/>
                <w:spacing w:val="-2"/>
                <w:sz w:val="14"/>
              </w:rPr>
              <w:t>82.553</w:t>
            </w:r>
          </w:p>
        </w:tc>
        <w:tc>
          <w:tcPr>
            <w:tcW w:w="711" w:type="dxa"/>
            <w:tcBorders>
              <w:top w:val="single" w:color="00AEEF" w:sz="2" w:space="0"/>
              <w:bottom w:val="single" w:color="00AEEF" w:sz="2" w:space="0"/>
            </w:tcBorders>
          </w:tcPr>
          <w:p w:rsidR="008A51CF" w:rsidRDefault="00B57981" w14:paraId="25509122"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1EDC8006" w14:textId="77777777">
            <w:pPr>
              <w:pStyle w:val="TableParagraph"/>
              <w:spacing w:before="23"/>
              <w:ind w:right="7"/>
              <w:rPr>
                <w:rFonts w:ascii="Trebuchet MS"/>
                <w:b/>
                <w:sz w:val="14"/>
              </w:rPr>
            </w:pPr>
            <w:r>
              <w:rPr>
                <w:rFonts w:ascii="Trebuchet MS"/>
                <w:b/>
                <w:color w:val="231F20"/>
                <w:spacing w:val="-2"/>
                <w:sz w:val="14"/>
              </w:rPr>
              <w:t>82.553</w:t>
            </w:r>
          </w:p>
        </w:tc>
        <w:tc>
          <w:tcPr>
            <w:tcW w:w="710" w:type="dxa"/>
            <w:tcBorders>
              <w:top w:val="single" w:color="00AEEF" w:sz="2" w:space="0"/>
              <w:bottom w:val="single" w:color="00AEEF" w:sz="2" w:space="0"/>
            </w:tcBorders>
          </w:tcPr>
          <w:p w:rsidR="008A51CF" w:rsidRDefault="00B57981" w14:paraId="0C282247" w14:textId="77777777">
            <w:pPr>
              <w:pStyle w:val="TableParagraph"/>
              <w:spacing w:before="23"/>
              <w:rPr>
                <w:rFonts w:ascii="Trebuchet MS"/>
                <w:b/>
                <w:sz w:val="14"/>
              </w:rPr>
            </w:pPr>
            <w:r>
              <w:rPr>
                <w:rFonts w:ascii="Trebuchet MS"/>
                <w:b/>
                <w:color w:val="231F20"/>
                <w:spacing w:val="-2"/>
                <w:sz w:val="14"/>
              </w:rPr>
              <w:t>2.762</w:t>
            </w:r>
          </w:p>
        </w:tc>
        <w:tc>
          <w:tcPr>
            <w:tcW w:w="806" w:type="dxa"/>
            <w:tcBorders>
              <w:top w:val="single" w:color="00AEEF" w:sz="2" w:space="0"/>
              <w:bottom w:val="single" w:color="00AEEF" w:sz="2" w:space="0"/>
            </w:tcBorders>
          </w:tcPr>
          <w:p w:rsidR="008A51CF" w:rsidRDefault="00B57981" w14:paraId="7AB7A4D4" w14:textId="77777777">
            <w:pPr>
              <w:pStyle w:val="TableParagraph"/>
              <w:spacing w:before="23"/>
              <w:ind w:right="88"/>
              <w:rPr>
                <w:rFonts w:ascii="Trebuchet MS"/>
                <w:b/>
                <w:sz w:val="14"/>
              </w:rPr>
            </w:pPr>
            <w:r>
              <w:rPr>
                <w:rFonts w:ascii="Trebuchet MS"/>
                <w:b/>
                <w:color w:val="231F20"/>
                <w:spacing w:val="-2"/>
                <w:sz w:val="14"/>
              </w:rPr>
              <w:t>85.315</w:t>
            </w:r>
          </w:p>
        </w:tc>
        <w:tc>
          <w:tcPr>
            <w:tcW w:w="695" w:type="dxa"/>
            <w:tcBorders>
              <w:top w:val="single" w:color="00AEEF" w:sz="2" w:space="0"/>
              <w:bottom w:val="single" w:color="00AEEF" w:sz="2" w:space="0"/>
            </w:tcBorders>
          </w:tcPr>
          <w:p w:rsidR="008A51CF" w:rsidRDefault="00B57981" w14:paraId="723B4B34" w14:textId="77777777">
            <w:pPr>
              <w:pStyle w:val="TableParagraph"/>
              <w:spacing w:before="23"/>
              <w:ind w:right="66"/>
              <w:rPr>
                <w:rFonts w:ascii="Trebuchet MS"/>
                <w:b/>
                <w:sz w:val="14"/>
              </w:rPr>
            </w:pPr>
            <w:r>
              <w:rPr>
                <w:rFonts w:ascii="Trebuchet MS"/>
                <w:b/>
                <w:color w:val="231F20"/>
                <w:spacing w:val="-2"/>
                <w:sz w:val="14"/>
              </w:rPr>
              <w:t>1.745</w:t>
            </w:r>
          </w:p>
        </w:tc>
        <w:tc>
          <w:tcPr>
            <w:tcW w:w="713" w:type="dxa"/>
            <w:tcBorders>
              <w:top w:val="single" w:color="00AEEF" w:sz="2" w:space="0"/>
              <w:bottom w:val="single" w:color="00AEEF" w:sz="2" w:space="0"/>
            </w:tcBorders>
          </w:tcPr>
          <w:p w:rsidR="008A51CF" w:rsidRDefault="00B57981" w14:paraId="67C10333" w14:textId="77777777">
            <w:pPr>
              <w:pStyle w:val="TableParagraph"/>
              <w:spacing w:before="23"/>
              <w:ind w:right="71"/>
              <w:rPr>
                <w:rFonts w:ascii="Trebuchet MS"/>
                <w:b/>
                <w:sz w:val="14"/>
              </w:rPr>
            </w:pPr>
            <w:r>
              <w:rPr>
                <w:rFonts w:ascii="Trebuchet MS"/>
                <w:b/>
                <w:color w:val="231F20"/>
                <w:spacing w:val="-2"/>
                <w:sz w:val="14"/>
              </w:rPr>
              <w:t>2.588</w:t>
            </w:r>
          </w:p>
        </w:tc>
        <w:tc>
          <w:tcPr>
            <w:tcW w:w="725" w:type="dxa"/>
            <w:tcBorders>
              <w:top w:val="single" w:color="00AEEF" w:sz="2" w:space="0"/>
              <w:bottom w:val="single" w:color="00AEEF" w:sz="2" w:space="0"/>
            </w:tcBorders>
          </w:tcPr>
          <w:p w:rsidR="008A51CF" w:rsidRDefault="00B57981" w14:paraId="72A4985C" w14:textId="77777777">
            <w:pPr>
              <w:pStyle w:val="TableParagraph"/>
              <w:spacing w:before="23"/>
              <w:ind w:right="69"/>
              <w:rPr>
                <w:rFonts w:ascii="Trebuchet MS"/>
                <w:b/>
                <w:sz w:val="14"/>
              </w:rPr>
            </w:pPr>
            <w:r>
              <w:rPr>
                <w:rFonts w:ascii="Trebuchet MS"/>
                <w:b/>
                <w:color w:val="231F20"/>
                <w:spacing w:val="-2"/>
                <w:sz w:val="14"/>
              </w:rPr>
              <w:t>1.736</w:t>
            </w:r>
          </w:p>
        </w:tc>
        <w:tc>
          <w:tcPr>
            <w:tcW w:w="725" w:type="dxa"/>
            <w:tcBorders>
              <w:top w:val="single" w:color="00AEEF" w:sz="2" w:space="0"/>
              <w:bottom w:val="single" w:color="00AEEF" w:sz="2" w:space="0"/>
            </w:tcBorders>
          </w:tcPr>
          <w:p w:rsidR="008A51CF" w:rsidRDefault="00B57981" w14:paraId="2F7603A6" w14:textId="77777777">
            <w:pPr>
              <w:pStyle w:val="TableParagraph"/>
              <w:spacing w:before="23"/>
              <w:ind w:right="77"/>
              <w:rPr>
                <w:rFonts w:ascii="Trebuchet MS"/>
                <w:b/>
                <w:sz w:val="14"/>
              </w:rPr>
            </w:pPr>
            <w:r>
              <w:rPr>
                <w:rFonts w:ascii="Trebuchet MS"/>
                <w:b/>
                <w:color w:val="231F20"/>
                <w:spacing w:val="-5"/>
                <w:sz w:val="14"/>
              </w:rPr>
              <w:t>209</w:t>
            </w:r>
          </w:p>
        </w:tc>
        <w:tc>
          <w:tcPr>
            <w:tcW w:w="632" w:type="dxa"/>
            <w:tcBorders>
              <w:top w:val="single" w:color="00AEEF" w:sz="2" w:space="0"/>
              <w:bottom w:val="single" w:color="00AEEF" w:sz="2" w:space="0"/>
            </w:tcBorders>
          </w:tcPr>
          <w:p w:rsidR="008A51CF" w:rsidRDefault="00B57981" w14:paraId="5D76C574" w14:textId="77777777">
            <w:pPr>
              <w:pStyle w:val="TableParagraph"/>
              <w:spacing w:before="23"/>
              <w:ind w:right="2"/>
              <w:rPr>
                <w:rFonts w:ascii="Trebuchet MS"/>
                <w:b/>
                <w:sz w:val="14"/>
              </w:rPr>
            </w:pPr>
            <w:r>
              <w:rPr>
                <w:rFonts w:ascii="Trebuchet MS"/>
                <w:b/>
                <w:color w:val="231F20"/>
                <w:spacing w:val="-2"/>
                <w:sz w:val="14"/>
              </w:rPr>
              <w:t>65.077</w:t>
            </w:r>
          </w:p>
        </w:tc>
      </w:tr>
      <w:tr w:rsidR="008A51CF" w:rsidTr="00C36083" w14:paraId="308ED2B0" w14:textId="77777777">
        <w:trPr>
          <w:trHeight w:val="448"/>
        </w:trPr>
        <w:tc>
          <w:tcPr>
            <w:tcW w:w="435" w:type="dxa"/>
            <w:tcBorders>
              <w:top w:val="single" w:color="00AEEF" w:sz="2" w:space="0"/>
              <w:bottom w:val="single" w:color="00AEEF" w:sz="2" w:space="0"/>
            </w:tcBorders>
          </w:tcPr>
          <w:p w:rsidR="008A51CF" w:rsidRDefault="008A51CF" w14:paraId="01398CFC" w14:textId="77777777">
            <w:pPr>
              <w:pStyle w:val="TableParagraph"/>
              <w:spacing w:before="0"/>
              <w:jc w:val="left"/>
              <w:rPr>
                <w:rFonts w:ascii="Times New Roman"/>
                <w:sz w:val="14"/>
              </w:rPr>
            </w:pPr>
          </w:p>
        </w:tc>
        <w:tc>
          <w:tcPr>
            <w:tcW w:w="2190" w:type="dxa"/>
            <w:tcBorders>
              <w:top w:val="single" w:color="00AEEF" w:sz="2" w:space="0"/>
              <w:bottom w:val="single" w:color="00AEEF" w:sz="2" w:space="0"/>
            </w:tcBorders>
          </w:tcPr>
          <w:p w:rsidR="008A51CF" w:rsidRDefault="00B57981" w14:paraId="17E259B2" w14:textId="77777777">
            <w:pPr>
              <w:pStyle w:val="TableParagraph"/>
              <w:spacing w:before="23"/>
              <w:ind w:left="165"/>
              <w:jc w:val="left"/>
              <w:rPr>
                <w:rFonts w:ascii="Trebuchet MS"/>
                <w:b/>
                <w:sz w:val="14"/>
              </w:rPr>
            </w:pPr>
            <w:r>
              <w:rPr>
                <w:rFonts w:ascii="Trebuchet MS"/>
                <w:b/>
                <w:color w:val="231F20"/>
                <w:spacing w:val="-2"/>
                <w:w w:val="105"/>
                <w:sz w:val="14"/>
              </w:rPr>
              <w:t>Uitgaven</w:t>
            </w:r>
          </w:p>
        </w:tc>
        <w:tc>
          <w:tcPr>
            <w:tcW w:w="610" w:type="dxa"/>
            <w:tcBorders>
              <w:top w:val="single" w:color="00AEEF" w:sz="2" w:space="0"/>
              <w:bottom w:val="single" w:color="00AEEF" w:sz="2" w:space="0"/>
            </w:tcBorders>
          </w:tcPr>
          <w:p w:rsidR="008A51CF" w:rsidRDefault="00B57981" w14:paraId="6197B357" w14:textId="77777777">
            <w:pPr>
              <w:pStyle w:val="TableParagraph"/>
              <w:spacing w:before="23"/>
              <w:ind w:right="33"/>
              <w:rPr>
                <w:rFonts w:ascii="Trebuchet MS"/>
                <w:b/>
                <w:sz w:val="14"/>
              </w:rPr>
            </w:pPr>
            <w:r>
              <w:rPr>
                <w:rFonts w:ascii="Trebuchet MS"/>
                <w:b/>
                <w:color w:val="231F20"/>
                <w:spacing w:val="-2"/>
                <w:sz w:val="14"/>
              </w:rPr>
              <w:t>83.493</w:t>
            </w:r>
          </w:p>
        </w:tc>
        <w:tc>
          <w:tcPr>
            <w:tcW w:w="711" w:type="dxa"/>
            <w:tcBorders>
              <w:top w:val="single" w:color="00AEEF" w:sz="2" w:space="0"/>
              <w:bottom w:val="single" w:color="00AEEF" w:sz="2" w:space="0"/>
            </w:tcBorders>
          </w:tcPr>
          <w:p w:rsidR="008A51CF" w:rsidRDefault="00B57981" w14:paraId="13C8065C"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7BA8A8DF" w14:textId="77777777">
            <w:pPr>
              <w:pStyle w:val="TableParagraph"/>
              <w:spacing w:before="23"/>
              <w:ind w:right="7"/>
              <w:rPr>
                <w:rFonts w:ascii="Trebuchet MS"/>
                <w:b/>
                <w:sz w:val="14"/>
              </w:rPr>
            </w:pPr>
            <w:r>
              <w:rPr>
                <w:rFonts w:ascii="Trebuchet MS"/>
                <w:b/>
                <w:color w:val="231F20"/>
                <w:spacing w:val="-2"/>
                <w:sz w:val="14"/>
              </w:rPr>
              <w:t>83.493</w:t>
            </w:r>
          </w:p>
        </w:tc>
        <w:tc>
          <w:tcPr>
            <w:tcW w:w="710" w:type="dxa"/>
            <w:tcBorders>
              <w:top w:val="single" w:color="00AEEF" w:sz="2" w:space="0"/>
              <w:bottom w:val="single" w:color="00AEEF" w:sz="2" w:space="0"/>
            </w:tcBorders>
          </w:tcPr>
          <w:p w:rsidR="008A51CF" w:rsidRDefault="00B57981" w14:paraId="10636EB9" w14:textId="77777777">
            <w:pPr>
              <w:pStyle w:val="TableParagraph"/>
              <w:spacing w:before="23"/>
              <w:rPr>
                <w:rFonts w:ascii="Trebuchet MS"/>
                <w:b/>
                <w:sz w:val="14"/>
              </w:rPr>
            </w:pPr>
            <w:r>
              <w:rPr>
                <w:rFonts w:ascii="Trebuchet MS"/>
                <w:b/>
                <w:color w:val="231F20"/>
                <w:spacing w:val="-2"/>
                <w:sz w:val="14"/>
              </w:rPr>
              <w:t>2.762</w:t>
            </w:r>
          </w:p>
        </w:tc>
        <w:tc>
          <w:tcPr>
            <w:tcW w:w="806" w:type="dxa"/>
            <w:tcBorders>
              <w:top w:val="single" w:color="00AEEF" w:sz="2" w:space="0"/>
              <w:bottom w:val="single" w:color="00AEEF" w:sz="2" w:space="0"/>
            </w:tcBorders>
          </w:tcPr>
          <w:p w:rsidR="008A51CF" w:rsidRDefault="00B57981" w14:paraId="519B5E7C" w14:textId="77777777">
            <w:pPr>
              <w:pStyle w:val="TableParagraph"/>
              <w:spacing w:before="23"/>
              <w:ind w:right="88"/>
              <w:rPr>
                <w:rFonts w:ascii="Trebuchet MS"/>
                <w:b/>
                <w:sz w:val="14"/>
              </w:rPr>
            </w:pPr>
            <w:r>
              <w:rPr>
                <w:rFonts w:ascii="Trebuchet MS"/>
                <w:b/>
                <w:color w:val="231F20"/>
                <w:spacing w:val="-2"/>
                <w:sz w:val="14"/>
              </w:rPr>
              <w:t>86.255</w:t>
            </w:r>
          </w:p>
        </w:tc>
        <w:tc>
          <w:tcPr>
            <w:tcW w:w="695" w:type="dxa"/>
            <w:tcBorders>
              <w:top w:val="single" w:color="00AEEF" w:sz="2" w:space="0"/>
              <w:bottom w:val="single" w:color="00AEEF" w:sz="2" w:space="0"/>
            </w:tcBorders>
          </w:tcPr>
          <w:p w:rsidR="008A51CF" w:rsidRDefault="00B57981" w14:paraId="5084AC7D" w14:textId="77777777">
            <w:pPr>
              <w:pStyle w:val="TableParagraph"/>
              <w:spacing w:before="23"/>
              <w:ind w:right="66"/>
              <w:rPr>
                <w:rFonts w:ascii="Trebuchet MS"/>
                <w:b/>
                <w:sz w:val="14"/>
              </w:rPr>
            </w:pPr>
            <w:r>
              <w:rPr>
                <w:rFonts w:ascii="Trebuchet MS"/>
                <w:b/>
                <w:color w:val="231F20"/>
                <w:spacing w:val="-2"/>
                <w:sz w:val="14"/>
              </w:rPr>
              <w:t>1.745</w:t>
            </w:r>
          </w:p>
        </w:tc>
        <w:tc>
          <w:tcPr>
            <w:tcW w:w="713" w:type="dxa"/>
            <w:tcBorders>
              <w:top w:val="single" w:color="00AEEF" w:sz="2" w:space="0"/>
              <w:bottom w:val="single" w:color="00AEEF" w:sz="2" w:space="0"/>
            </w:tcBorders>
          </w:tcPr>
          <w:p w:rsidR="008A51CF" w:rsidRDefault="00B57981" w14:paraId="0CDA1167" w14:textId="77777777">
            <w:pPr>
              <w:pStyle w:val="TableParagraph"/>
              <w:spacing w:before="23"/>
              <w:ind w:right="71"/>
              <w:rPr>
                <w:rFonts w:ascii="Trebuchet MS"/>
                <w:b/>
                <w:sz w:val="14"/>
              </w:rPr>
            </w:pPr>
            <w:r>
              <w:rPr>
                <w:rFonts w:ascii="Trebuchet MS"/>
                <w:b/>
                <w:color w:val="231F20"/>
                <w:spacing w:val="-2"/>
                <w:sz w:val="14"/>
              </w:rPr>
              <w:t>2.588</w:t>
            </w:r>
          </w:p>
        </w:tc>
        <w:tc>
          <w:tcPr>
            <w:tcW w:w="725" w:type="dxa"/>
            <w:tcBorders>
              <w:top w:val="single" w:color="00AEEF" w:sz="2" w:space="0"/>
              <w:bottom w:val="single" w:color="00AEEF" w:sz="2" w:space="0"/>
            </w:tcBorders>
          </w:tcPr>
          <w:p w:rsidR="008A51CF" w:rsidRDefault="00B57981" w14:paraId="24DA55AA" w14:textId="77777777">
            <w:pPr>
              <w:pStyle w:val="TableParagraph"/>
              <w:spacing w:before="23"/>
              <w:ind w:right="69"/>
              <w:rPr>
                <w:rFonts w:ascii="Trebuchet MS"/>
                <w:b/>
                <w:sz w:val="14"/>
              </w:rPr>
            </w:pPr>
            <w:r>
              <w:rPr>
                <w:rFonts w:ascii="Trebuchet MS"/>
                <w:b/>
                <w:color w:val="231F20"/>
                <w:spacing w:val="-2"/>
                <w:sz w:val="14"/>
              </w:rPr>
              <w:t>1.736</w:t>
            </w:r>
          </w:p>
        </w:tc>
        <w:tc>
          <w:tcPr>
            <w:tcW w:w="725" w:type="dxa"/>
            <w:tcBorders>
              <w:top w:val="single" w:color="00AEEF" w:sz="2" w:space="0"/>
              <w:bottom w:val="single" w:color="00AEEF" w:sz="2" w:space="0"/>
            </w:tcBorders>
          </w:tcPr>
          <w:p w:rsidR="008A51CF" w:rsidRDefault="00B57981" w14:paraId="67152BE7" w14:textId="77777777">
            <w:pPr>
              <w:pStyle w:val="TableParagraph"/>
              <w:spacing w:before="23"/>
              <w:ind w:right="77"/>
              <w:rPr>
                <w:rFonts w:ascii="Trebuchet MS"/>
                <w:b/>
                <w:sz w:val="14"/>
              </w:rPr>
            </w:pPr>
            <w:r>
              <w:rPr>
                <w:rFonts w:ascii="Trebuchet MS"/>
                <w:b/>
                <w:color w:val="231F20"/>
                <w:spacing w:val="-5"/>
                <w:sz w:val="14"/>
              </w:rPr>
              <w:t>209</w:t>
            </w:r>
          </w:p>
        </w:tc>
        <w:tc>
          <w:tcPr>
            <w:tcW w:w="632" w:type="dxa"/>
            <w:tcBorders>
              <w:top w:val="single" w:color="00AEEF" w:sz="2" w:space="0"/>
              <w:bottom w:val="single" w:color="00AEEF" w:sz="2" w:space="0"/>
            </w:tcBorders>
          </w:tcPr>
          <w:p w:rsidR="008A51CF" w:rsidRDefault="00B57981" w14:paraId="32423242" w14:textId="77777777">
            <w:pPr>
              <w:pStyle w:val="TableParagraph"/>
              <w:spacing w:before="23"/>
              <w:ind w:right="2"/>
              <w:rPr>
                <w:rFonts w:ascii="Trebuchet MS"/>
                <w:b/>
                <w:sz w:val="14"/>
              </w:rPr>
            </w:pPr>
            <w:r>
              <w:rPr>
                <w:rFonts w:ascii="Trebuchet MS"/>
                <w:b/>
                <w:color w:val="231F20"/>
                <w:spacing w:val="-2"/>
                <w:sz w:val="14"/>
              </w:rPr>
              <w:t>65.740</w:t>
            </w:r>
          </w:p>
        </w:tc>
      </w:tr>
      <w:tr w:rsidR="008A51CF" w:rsidTr="00C36083" w14:paraId="4EF1248B" w14:textId="77777777">
        <w:trPr>
          <w:trHeight w:val="392"/>
        </w:trPr>
        <w:tc>
          <w:tcPr>
            <w:tcW w:w="435" w:type="dxa"/>
            <w:tcBorders>
              <w:top w:val="single" w:color="00AEEF" w:sz="2" w:space="0"/>
            </w:tcBorders>
          </w:tcPr>
          <w:p w:rsidR="008A51CF" w:rsidRDefault="00B57981" w14:paraId="72357311" w14:textId="77777777">
            <w:pPr>
              <w:pStyle w:val="TableParagraph"/>
              <w:spacing w:before="23"/>
              <w:jc w:val="left"/>
              <w:rPr>
                <w:rFonts w:ascii="Trebuchet MS"/>
                <w:b/>
                <w:sz w:val="14"/>
              </w:rPr>
            </w:pPr>
            <w:r>
              <w:rPr>
                <w:rFonts w:ascii="Trebuchet MS"/>
                <w:b/>
                <w:color w:val="231F20"/>
                <w:spacing w:val="-4"/>
                <w:sz w:val="14"/>
              </w:rPr>
              <w:t>23.1</w:t>
            </w:r>
          </w:p>
        </w:tc>
        <w:tc>
          <w:tcPr>
            <w:tcW w:w="2190" w:type="dxa"/>
            <w:tcBorders>
              <w:top w:val="single" w:color="00AEEF" w:sz="2" w:space="0"/>
            </w:tcBorders>
          </w:tcPr>
          <w:p w:rsidR="008A51CF" w:rsidRDefault="00B57981" w14:paraId="078C37CF" w14:textId="77777777">
            <w:pPr>
              <w:pStyle w:val="TableParagraph"/>
              <w:spacing w:before="23" w:line="252" w:lineRule="auto"/>
              <w:ind w:left="165" w:right="1007"/>
              <w:jc w:val="left"/>
              <w:rPr>
                <w:rFonts w:ascii="Trebuchet MS"/>
                <w:b/>
                <w:sz w:val="14"/>
              </w:rPr>
            </w:pPr>
            <w:r>
              <w:rPr>
                <w:rFonts w:ascii="Trebuchet MS"/>
                <w:b/>
                <w:color w:val="231F20"/>
                <w:spacing w:val="-2"/>
                <w:w w:val="105"/>
                <w:sz w:val="14"/>
              </w:rPr>
              <w:t>Meteorologie en</w:t>
            </w:r>
            <w:r>
              <w:rPr>
                <w:rFonts w:ascii="Trebuchet MS"/>
                <w:b/>
                <w:color w:val="231F20"/>
                <w:spacing w:val="-10"/>
                <w:w w:val="105"/>
                <w:sz w:val="14"/>
              </w:rPr>
              <w:t xml:space="preserve"> </w:t>
            </w:r>
            <w:r>
              <w:rPr>
                <w:rFonts w:ascii="Trebuchet MS"/>
                <w:b/>
                <w:color w:val="231F20"/>
                <w:spacing w:val="-2"/>
                <w:w w:val="105"/>
                <w:sz w:val="14"/>
              </w:rPr>
              <w:t>seismologie</w:t>
            </w:r>
          </w:p>
        </w:tc>
        <w:tc>
          <w:tcPr>
            <w:tcW w:w="610" w:type="dxa"/>
            <w:tcBorders>
              <w:top w:val="single" w:color="00AEEF" w:sz="2" w:space="0"/>
            </w:tcBorders>
          </w:tcPr>
          <w:p w:rsidR="008A51CF" w:rsidRDefault="00B57981" w14:paraId="2945B194" w14:textId="77777777">
            <w:pPr>
              <w:pStyle w:val="TableParagraph"/>
              <w:spacing w:before="23"/>
              <w:ind w:right="33"/>
              <w:rPr>
                <w:rFonts w:ascii="Trebuchet MS"/>
                <w:b/>
                <w:sz w:val="14"/>
              </w:rPr>
            </w:pPr>
            <w:r>
              <w:rPr>
                <w:rFonts w:ascii="Trebuchet MS"/>
                <w:b/>
                <w:color w:val="231F20"/>
                <w:spacing w:val="-2"/>
                <w:sz w:val="14"/>
              </w:rPr>
              <w:t>57.307</w:t>
            </w:r>
          </w:p>
        </w:tc>
        <w:tc>
          <w:tcPr>
            <w:tcW w:w="711" w:type="dxa"/>
            <w:tcBorders>
              <w:top w:val="single" w:color="00AEEF" w:sz="2" w:space="0"/>
            </w:tcBorders>
          </w:tcPr>
          <w:p w:rsidR="008A51CF" w:rsidRDefault="00B57981" w14:paraId="71BA4923"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tcBorders>
          </w:tcPr>
          <w:p w:rsidR="008A51CF" w:rsidRDefault="00B57981" w14:paraId="1294C3C5" w14:textId="77777777">
            <w:pPr>
              <w:pStyle w:val="TableParagraph"/>
              <w:spacing w:before="23"/>
              <w:ind w:right="7"/>
              <w:rPr>
                <w:rFonts w:ascii="Trebuchet MS"/>
                <w:b/>
                <w:sz w:val="14"/>
              </w:rPr>
            </w:pPr>
            <w:r>
              <w:rPr>
                <w:rFonts w:ascii="Trebuchet MS"/>
                <w:b/>
                <w:color w:val="231F20"/>
                <w:spacing w:val="-2"/>
                <w:sz w:val="14"/>
              </w:rPr>
              <w:t>57.307</w:t>
            </w:r>
          </w:p>
        </w:tc>
        <w:tc>
          <w:tcPr>
            <w:tcW w:w="710" w:type="dxa"/>
            <w:tcBorders>
              <w:top w:val="single" w:color="00AEEF" w:sz="2" w:space="0"/>
            </w:tcBorders>
          </w:tcPr>
          <w:p w:rsidR="008A51CF" w:rsidRDefault="00B57981" w14:paraId="70272060" w14:textId="77777777">
            <w:pPr>
              <w:pStyle w:val="TableParagraph"/>
              <w:spacing w:before="23"/>
              <w:rPr>
                <w:rFonts w:ascii="Trebuchet MS"/>
                <w:b/>
                <w:sz w:val="14"/>
              </w:rPr>
            </w:pPr>
            <w:r>
              <w:rPr>
                <w:rFonts w:ascii="Trebuchet MS"/>
                <w:b/>
                <w:color w:val="231F20"/>
                <w:spacing w:val="-2"/>
                <w:sz w:val="14"/>
              </w:rPr>
              <w:t>2.762</w:t>
            </w:r>
          </w:p>
        </w:tc>
        <w:tc>
          <w:tcPr>
            <w:tcW w:w="806" w:type="dxa"/>
            <w:tcBorders>
              <w:top w:val="single" w:color="00AEEF" w:sz="2" w:space="0"/>
            </w:tcBorders>
          </w:tcPr>
          <w:p w:rsidR="008A51CF" w:rsidRDefault="00B57981" w14:paraId="2811EB7A" w14:textId="77777777">
            <w:pPr>
              <w:pStyle w:val="TableParagraph"/>
              <w:spacing w:before="23"/>
              <w:ind w:right="88"/>
              <w:rPr>
                <w:rFonts w:ascii="Trebuchet MS"/>
                <w:b/>
                <w:sz w:val="14"/>
              </w:rPr>
            </w:pPr>
            <w:r>
              <w:rPr>
                <w:rFonts w:ascii="Trebuchet MS"/>
                <w:b/>
                <w:color w:val="231F20"/>
                <w:spacing w:val="-2"/>
                <w:sz w:val="14"/>
              </w:rPr>
              <w:t>60.069</w:t>
            </w:r>
          </w:p>
        </w:tc>
        <w:tc>
          <w:tcPr>
            <w:tcW w:w="695" w:type="dxa"/>
            <w:tcBorders>
              <w:top w:val="single" w:color="00AEEF" w:sz="2" w:space="0"/>
            </w:tcBorders>
          </w:tcPr>
          <w:p w:rsidR="008A51CF" w:rsidRDefault="00B57981" w14:paraId="528370AD" w14:textId="77777777">
            <w:pPr>
              <w:pStyle w:val="TableParagraph"/>
              <w:spacing w:before="23"/>
              <w:ind w:right="66"/>
              <w:rPr>
                <w:rFonts w:ascii="Trebuchet MS"/>
                <w:b/>
                <w:sz w:val="14"/>
              </w:rPr>
            </w:pPr>
            <w:r>
              <w:rPr>
                <w:rFonts w:ascii="Trebuchet MS"/>
                <w:b/>
                <w:color w:val="231F20"/>
                <w:spacing w:val="-5"/>
                <w:sz w:val="14"/>
              </w:rPr>
              <w:t>872</w:t>
            </w:r>
          </w:p>
        </w:tc>
        <w:tc>
          <w:tcPr>
            <w:tcW w:w="713" w:type="dxa"/>
            <w:tcBorders>
              <w:top w:val="single" w:color="00AEEF" w:sz="2" w:space="0"/>
            </w:tcBorders>
          </w:tcPr>
          <w:p w:rsidR="008A51CF" w:rsidRDefault="00B57981" w14:paraId="17867005" w14:textId="77777777">
            <w:pPr>
              <w:pStyle w:val="TableParagraph"/>
              <w:spacing w:before="23"/>
              <w:ind w:right="71"/>
              <w:rPr>
                <w:rFonts w:ascii="Trebuchet MS"/>
                <w:b/>
                <w:sz w:val="14"/>
              </w:rPr>
            </w:pPr>
            <w:r>
              <w:rPr>
                <w:rFonts w:ascii="Trebuchet MS"/>
                <w:b/>
                <w:color w:val="231F20"/>
                <w:spacing w:val="-2"/>
                <w:sz w:val="14"/>
              </w:rPr>
              <w:t>1.316</w:t>
            </w:r>
          </w:p>
        </w:tc>
        <w:tc>
          <w:tcPr>
            <w:tcW w:w="725" w:type="dxa"/>
            <w:tcBorders>
              <w:top w:val="single" w:color="00AEEF" w:sz="2" w:space="0"/>
            </w:tcBorders>
          </w:tcPr>
          <w:p w:rsidR="008A51CF" w:rsidRDefault="00B57981" w14:paraId="1B843B1F" w14:textId="77777777">
            <w:pPr>
              <w:pStyle w:val="TableParagraph"/>
              <w:spacing w:before="23"/>
              <w:ind w:right="69"/>
              <w:rPr>
                <w:rFonts w:ascii="Trebuchet MS"/>
                <w:b/>
                <w:sz w:val="14"/>
              </w:rPr>
            </w:pPr>
            <w:r>
              <w:rPr>
                <w:rFonts w:ascii="Trebuchet MS"/>
                <w:b/>
                <w:color w:val="231F20"/>
                <w:spacing w:val="-5"/>
                <w:sz w:val="14"/>
              </w:rPr>
              <w:t>326</w:t>
            </w:r>
          </w:p>
        </w:tc>
        <w:tc>
          <w:tcPr>
            <w:tcW w:w="725" w:type="dxa"/>
            <w:tcBorders>
              <w:top w:val="single" w:color="00AEEF" w:sz="2" w:space="0"/>
            </w:tcBorders>
          </w:tcPr>
          <w:p w:rsidR="008A51CF" w:rsidRDefault="00B57981" w14:paraId="3ADCDCCB" w14:textId="77777777">
            <w:pPr>
              <w:pStyle w:val="TableParagraph"/>
              <w:spacing w:before="23"/>
              <w:ind w:right="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837</w:t>
            </w:r>
          </w:p>
        </w:tc>
        <w:tc>
          <w:tcPr>
            <w:tcW w:w="632" w:type="dxa"/>
            <w:tcBorders>
              <w:top w:val="single" w:color="00AEEF" w:sz="2" w:space="0"/>
            </w:tcBorders>
          </w:tcPr>
          <w:p w:rsidR="008A51CF" w:rsidRDefault="00B57981" w14:paraId="460F2AFE" w14:textId="77777777">
            <w:pPr>
              <w:pStyle w:val="TableParagraph"/>
              <w:spacing w:before="23"/>
              <w:ind w:right="2"/>
              <w:rPr>
                <w:rFonts w:ascii="Trebuchet MS"/>
                <w:b/>
                <w:sz w:val="14"/>
              </w:rPr>
            </w:pPr>
            <w:r>
              <w:rPr>
                <w:rFonts w:ascii="Trebuchet MS"/>
                <w:b/>
                <w:color w:val="231F20"/>
                <w:spacing w:val="-2"/>
                <w:sz w:val="14"/>
              </w:rPr>
              <w:t>44.468</w:t>
            </w:r>
          </w:p>
        </w:tc>
      </w:tr>
      <w:tr w:rsidR="008A51CF" w:rsidTr="00C36083" w14:paraId="7327A28C" w14:textId="77777777">
        <w:trPr>
          <w:trHeight w:val="228"/>
        </w:trPr>
        <w:tc>
          <w:tcPr>
            <w:tcW w:w="435" w:type="dxa"/>
          </w:tcPr>
          <w:p w:rsidR="008A51CF" w:rsidRDefault="008A51CF" w14:paraId="1413D346" w14:textId="77777777">
            <w:pPr>
              <w:pStyle w:val="TableParagraph"/>
              <w:spacing w:before="0"/>
              <w:jc w:val="left"/>
              <w:rPr>
                <w:rFonts w:ascii="Times New Roman"/>
                <w:sz w:val="14"/>
              </w:rPr>
            </w:pPr>
          </w:p>
        </w:tc>
        <w:tc>
          <w:tcPr>
            <w:tcW w:w="2190" w:type="dxa"/>
          </w:tcPr>
          <w:p w:rsidR="008A51CF" w:rsidRDefault="00B57981" w14:paraId="579CD1AF" w14:textId="77777777">
            <w:pPr>
              <w:pStyle w:val="TableParagraph"/>
              <w:spacing w:before="22"/>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10" w:type="dxa"/>
          </w:tcPr>
          <w:p w:rsidR="008A51CF" w:rsidRDefault="00B57981" w14:paraId="36251BB0" w14:textId="77777777">
            <w:pPr>
              <w:pStyle w:val="TableParagraph"/>
              <w:spacing w:before="22"/>
              <w:ind w:right="33"/>
              <w:rPr>
                <w:rFonts w:ascii="Calibri"/>
                <w:i/>
                <w:sz w:val="14"/>
              </w:rPr>
            </w:pPr>
            <w:r>
              <w:rPr>
                <w:rFonts w:ascii="Calibri"/>
                <w:i/>
                <w:color w:val="231F20"/>
                <w:spacing w:val="-2"/>
                <w:w w:val="110"/>
                <w:sz w:val="14"/>
              </w:rPr>
              <w:t>52.606</w:t>
            </w:r>
          </w:p>
        </w:tc>
        <w:tc>
          <w:tcPr>
            <w:tcW w:w="711" w:type="dxa"/>
          </w:tcPr>
          <w:p w:rsidR="008A51CF" w:rsidRDefault="00B57981" w14:paraId="48A4051B"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5764B24D" w14:textId="77777777">
            <w:pPr>
              <w:pStyle w:val="TableParagraph"/>
              <w:spacing w:before="22"/>
              <w:ind w:right="7"/>
              <w:rPr>
                <w:rFonts w:ascii="Calibri"/>
                <w:i/>
                <w:sz w:val="14"/>
              </w:rPr>
            </w:pPr>
            <w:r>
              <w:rPr>
                <w:rFonts w:ascii="Calibri"/>
                <w:i/>
                <w:color w:val="231F20"/>
                <w:spacing w:val="-2"/>
                <w:w w:val="110"/>
                <w:sz w:val="14"/>
              </w:rPr>
              <w:t>52.606</w:t>
            </w:r>
          </w:p>
        </w:tc>
        <w:tc>
          <w:tcPr>
            <w:tcW w:w="710" w:type="dxa"/>
          </w:tcPr>
          <w:p w:rsidR="008A51CF" w:rsidRDefault="00B57981" w14:paraId="4D19177A" w14:textId="77777777">
            <w:pPr>
              <w:pStyle w:val="TableParagraph"/>
              <w:spacing w:before="22"/>
              <w:rPr>
                <w:rFonts w:ascii="Calibri"/>
                <w:i/>
                <w:sz w:val="14"/>
              </w:rPr>
            </w:pPr>
            <w:r>
              <w:rPr>
                <w:rFonts w:ascii="Calibri"/>
                <w:i/>
                <w:color w:val="231F20"/>
                <w:spacing w:val="-4"/>
                <w:w w:val="110"/>
                <w:sz w:val="14"/>
              </w:rPr>
              <w:t>2.931</w:t>
            </w:r>
          </w:p>
        </w:tc>
        <w:tc>
          <w:tcPr>
            <w:tcW w:w="806" w:type="dxa"/>
          </w:tcPr>
          <w:p w:rsidR="008A51CF" w:rsidRDefault="00B57981" w14:paraId="56A6858D" w14:textId="77777777">
            <w:pPr>
              <w:pStyle w:val="TableParagraph"/>
              <w:spacing w:before="22"/>
              <w:ind w:right="88"/>
              <w:rPr>
                <w:rFonts w:ascii="Calibri"/>
                <w:i/>
                <w:sz w:val="14"/>
              </w:rPr>
            </w:pPr>
            <w:r>
              <w:rPr>
                <w:rFonts w:ascii="Calibri"/>
                <w:i/>
                <w:color w:val="231F20"/>
                <w:spacing w:val="-2"/>
                <w:w w:val="110"/>
                <w:sz w:val="14"/>
              </w:rPr>
              <w:t>55.537</w:t>
            </w:r>
          </w:p>
        </w:tc>
        <w:tc>
          <w:tcPr>
            <w:tcW w:w="695" w:type="dxa"/>
          </w:tcPr>
          <w:p w:rsidR="008A51CF" w:rsidRDefault="00B57981" w14:paraId="4D5E5115" w14:textId="77777777">
            <w:pPr>
              <w:pStyle w:val="TableParagraph"/>
              <w:spacing w:before="22"/>
              <w:ind w:right="66"/>
              <w:rPr>
                <w:rFonts w:ascii="Calibri"/>
                <w:i/>
                <w:sz w:val="14"/>
              </w:rPr>
            </w:pPr>
            <w:r>
              <w:rPr>
                <w:rFonts w:ascii="Calibri"/>
                <w:i/>
                <w:color w:val="231F20"/>
                <w:spacing w:val="-5"/>
                <w:w w:val="110"/>
                <w:sz w:val="14"/>
              </w:rPr>
              <w:t>506</w:t>
            </w:r>
          </w:p>
        </w:tc>
        <w:tc>
          <w:tcPr>
            <w:tcW w:w="713" w:type="dxa"/>
          </w:tcPr>
          <w:p w:rsidR="008A51CF" w:rsidRDefault="00B57981" w14:paraId="36596AD2" w14:textId="77777777">
            <w:pPr>
              <w:pStyle w:val="TableParagraph"/>
              <w:spacing w:before="22"/>
              <w:ind w:right="71"/>
              <w:rPr>
                <w:rFonts w:ascii="Calibri"/>
                <w:i/>
                <w:sz w:val="14"/>
              </w:rPr>
            </w:pPr>
            <w:r>
              <w:rPr>
                <w:rFonts w:ascii="Calibri"/>
                <w:i/>
                <w:color w:val="231F20"/>
                <w:spacing w:val="-5"/>
                <w:w w:val="110"/>
                <w:sz w:val="14"/>
              </w:rPr>
              <w:t>277</w:t>
            </w:r>
          </w:p>
        </w:tc>
        <w:tc>
          <w:tcPr>
            <w:tcW w:w="725" w:type="dxa"/>
          </w:tcPr>
          <w:p w:rsidR="008A51CF" w:rsidRDefault="00B57981" w14:paraId="1F63CC1D" w14:textId="77777777">
            <w:pPr>
              <w:pStyle w:val="TableParagraph"/>
              <w:spacing w:before="22"/>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800</w:t>
            </w:r>
          </w:p>
        </w:tc>
        <w:tc>
          <w:tcPr>
            <w:tcW w:w="725" w:type="dxa"/>
          </w:tcPr>
          <w:p w:rsidR="008A51CF" w:rsidRDefault="00B57981" w14:paraId="529A357F" w14:textId="77777777">
            <w:pPr>
              <w:pStyle w:val="TableParagraph"/>
              <w:spacing w:before="22"/>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2.039</w:t>
            </w:r>
          </w:p>
        </w:tc>
        <w:tc>
          <w:tcPr>
            <w:tcW w:w="632" w:type="dxa"/>
          </w:tcPr>
          <w:p w:rsidR="008A51CF" w:rsidRDefault="00B57981" w14:paraId="0103357D" w14:textId="77777777">
            <w:pPr>
              <w:pStyle w:val="TableParagraph"/>
              <w:spacing w:before="22"/>
              <w:ind w:right="2"/>
              <w:rPr>
                <w:rFonts w:ascii="Calibri"/>
                <w:i/>
                <w:sz w:val="14"/>
              </w:rPr>
            </w:pPr>
            <w:r>
              <w:rPr>
                <w:rFonts w:ascii="Calibri"/>
                <w:i/>
                <w:color w:val="231F20"/>
                <w:spacing w:val="-2"/>
                <w:w w:val="110"/>
                <w:sz w:val="14"/>
              </w:rPr>
              <w:t>38.092</w:t>
            </w:r>
          </w:p>
        </w:tc>
      </w:tr>
      <w:tr w:rsidR="008A51CF" w:rsidTr="00C36083" w14:paraId="0958EADE" w14:textId="77777777">
        <w:trPr>
          <w:trHeight w:val="395"/>
        </w:trPr>
        <w:tc>
          <w:tcPr>
            <w:tcW w:w="435" w:type="dxa"/>
          </w:tcPr>
          <w:p w:rsidR="008A51CF" w:rsidRDefault="008A51CF" w14:paraId="5293C028" w14:textId="77777777">
            <w:pPr>
              <w:pStyle w:val="TableParagraph"/>
              <w:spacing w:before="0"/>
              <w:jc w:val="left"/>
              <w:rPr>
                <w:rFonts w:ascii="Times New Roman"/>
                <w:sz w:val="14"/>
              </w:rPr>
            </w:pPr>
          </w:p>
        </w:tc>
        <w:tc>
          <w:tcPr>
            <w:tcW w:w="2190" w:type="dxa"/>
          </w:tcPr>
          <w:p w:rsidR="008A51CF" w:rsidRDefault="00B57981" w14:paraId="093FA81C" w14:textId="77777777">
            <w:pPr>
              <w:pStyle w:val="TableParagraph"/>
              <w:spacing w:before="17"/>
              <w:ind w:left="165"/>
              <w:jc w:val="left"/>
              <w:rPr>
                <w:sz w:val="14"/>
              </w:rPr>
            </w:pPr>
            <w:r>
              <w:rPr>
                <w:color w:val="231F20"/>
                <w:w w:val="105"/>
                <w:sz w:val="14"/>
              </w:rPr>
              <w:t>Waarvan</w:t>
            </w:r>
            <w:r>
              <w:rPr>
                <w:color w:val="231F20"/>
                <w:spacing w:val="-12"/>
                <w:w w:val="105"/>
                <w:sz w:val="14"/>
              </w:rPr>
              <w:t xml:space="preserve"> </w:t>
            </w:r>
            <w:r>
              <w:rPr>
                <w:color w:val="231F20"/>
                <w:w w:val="105"/>
                <w:sz w:val="14"/>
              </w:rPr>
              <w:t>bijdragen</w:t>
            </w:r>
            <w:r>
              <w:rPr>
                <w:color w:val="231F20"/>
                <w:spacing w:val="-11"/>
                <w:w w:val="105"/>
                <w:sz w:val="14"/>
              </w:rPr>
              <w:t xml:space="preserve"> </w:t>
            </w:r>
            <w:r>
              <w:rPr>
                <w:color w:val="231F20"/>
                <w:w w:val="105"/>
                <w:sz w:val="14"/>
              </w:rPr>
              <w:t>aan agentschap</w:t>
            </w:r>
            <w:r>
              <w:rPr>
                <w:color w:val="231F20"/>
                <w:spacing w:val="-11"/>
                <w:w w:val="105"/>
                <w:sz w:val="14"/>
              </w:rPr>
              <w:t xml:space="preserve"> </w:t>
            </w:r>
            <w:r>
              <w:rPr>
                <w:color w:val="231F20"/>
                <w:w w:val="105"/>
                <w:sz w:val="14"/>
              </w:rPr>
              <w:t>KNMI</w:t>
            </w:r>
          </w:p>
        </w:tc>
        <w:tc>
          <w:tcPr>
            <w:tcW w:w="610" w:type="dxa"/>
          </w:tcPr>
          <w:p w:rsidR="008A51CF" w:rsidRDefault="00B57981" w14:paraId="6A20EB06" w14:textId="77777777">
            <w:pPr>
              <w:pStyle w:val="TableParagraph"/>
              <w:spacing w:before="17"/>
              <w:ind w:right="33"/>
              <w:rPr>
                <w:sz w:val="14"/>
              </w:rPr>
            </w:pPr>
            <w:r>
              <w:rPr>
                <w:color w:val="231F20"/>
                <w:spacing w:val="-2"/>
                <w:sz w:val="14"/>
              </w:rPr>
              <w:t>52.606</w:t>
            </w:r>
          </w:p>
        </w:tc>
        <w:tc>
          <w:tcPr>
            <w:tcW w:w="711" w:type="dxa"/>
          </w:tcPr>
          <w:p w:rsidR="008A51CF" w:rsidRDefault="00B57981" w14:paraId="0BE52F82" w14:textId="77777777">
            <w:pPr>
              <w:pStyle w:val="TableParagraph"/>
              <w:spacing w:before="17"/>
              <w:ind w:right="26"/>
              <w:rPr>
                <w:sz w:val="14"/>
              </w:rPr>
            </w:pPr>
            <w:r>
              <w:rPr>
                <w:color w:val="231F20"/>
                <w:spacing w:val="-10"/>
                <w:sz w:val="14"/>
              </w:rPr>
              <w:t>0</w:t>
            </w:r>
          </w:p>
        </w:tc>
        <w:tc>
          <w:tcPr>
            <w:tcW w:w="708" w:type="dxa"/>
          </w:tcPr>
          <w:p w:rsidR="008A51CF" w:rsidRDefault="00B57981" w14:paraId="725C3809" w14:textId="77777777">
            <w:pPr>
              <w:pStyle w:val="TableParagraph"/>
              <w:spacing w:before="17"/>
              <w:ind w:right="7"/>
              <w:rPr>
                <w:sz w:val="14"/>
              </w:rPr>
            </w:pPr>
            <w:r>
              <w:rPr>
                <w:color w:val="231F20"/>
                <w:spacing w:val="-2"/>
                <w:sz w:val="14"/>
              </w:rPr>
              <w:t>52.606</w:t>
            </w:r>
          </w:p>
        </w:tc>
        <w:tc>
          <w:tcPr>
            <w:tcW w:w="710" w:type="dxa"/>
          </w:tcPr>
          <w:p w:rsidR="008A51CF" w:rsidRDefault="00B57981" w14:paraId="56DE98BF" w14:textId="77777777">
            <w:pPr>
              <w:pStyle w:val="TableParagraph"/>
              <w:spacing w:before="17"/>
              <w:rPr>
                <w:sz w:val="14"/>
              </w:rPr>
            </w:pPr>
            <w:r>
              <w:rPr>
                <w:color w:val="231F20"/>
                <w:spacing w:val="-2"/>
                <w:sz w:val="14"/>
              </w:rPr>
              <w:t>2.931</w:t>
            </w:r>
          </w:p>
        </w:tc>
        <w:tc>
          <w:tcPr>
            <w:tcW w:w="806" w:type="dxa"/>
          </w:tcPr>
          <w:p w:rsidR="008A51CF" w:rsidRDefault="00B57981" w14:paraId="3496AB62" w14:textId="77777777">
            <w:pPr>
              <w:pStyle w:val="TableParagraph"/>
              <w:spacing w:before="17"/>
              <w:ind w:right="88"/>
              <w:rPr>
                <w:sz w:val="14"/>
              </w:rPr>
            </w:pPr>
            <w:r>
              <w:rPr>
                <w:color w:val="231F20"/>
                <w:spacing w:val="-2"/>
                <w:sz w:val="14"/>
              </w:rPr>
              <w:t>55.537</w:t>
            </w:r>
          </w:p>
        </w:tc>
        <w:tc>
          <w:tcPr>
            <w:tcW w:w="695" w:type="dxa"/>
          </w:tcPr>
          <w:p w:rsidR="008A51CF" w:rsidRDefault="00B57981" w14:paraId="133999D5" w14:textId="77777777">
            <w:pPr>
              <w:pStyle w:val="TableParagraph"/>
              <w:spacing w:before="17"/>
              <w:ind w:right="66"/>
              <w:rPr>
                <w:sz w:val="14"/>
              </w:rPr>
            </w:pPr>
            <w:r>
              <w:rPr>
                <w:color w:val="231F20"/>
                <w:spacing w:val="-5"/>
                <w:sz w:val="14"/>
              </w:rPr>
              <w:t>506</w:t>
            </w:r>
          </w:p>
        </w:tc>
        <w:tc>
          <w:tcPr>
            <w:tcW w:w="713" w:type="dxa"/>
          </w:tcPr>
          <w:p w:rsidR="008A51CF" w:rsidRDefault="00B57981" w14:paraId="23CF41F1" w14:textId="77777777">
            <w:pPr>
              <w:pStyle w:val="TableParagraph"/>
              <w:spacing w:before="17"/>
              <w:ind w:right="71"/>
              <w:rPr>
                <w:sz w:val="14"/>
              </w:rPr>
            </w:pPr>
            <w:r>
              <w:rPr>
                <w:color w:val="231F20"/>
                <w:spacing w:val="-5"/>
                <w:sz w:val="14"/>
              </w:rPr>
              <w:t>277</w:t>
            </w:r>
          </w:p>
        </w:tc>
        <w:tc>
          <w:tcPr>
            <w:tcW w:w="725" w:type="dxa"/>
          </w:tcPr>
          <w:p w:rsidR="008A51CF" w:rsidRDefault="00B57981" w14:paraId="612191EA" w14:textId="77777777">
            <w:pPr>
              <w:pStyle w:val="TableParagraph"/>
              <w:spacing w:before="17"/>
              <w:ind w:right="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800</w:t>
            </w:r>
          </w:p>
        </w:tc>
        <w:tc>
          <w:tcPr>
            <w:tcW w:w="725" w:type="dxa"/>
          </w:tcPr>
          <w:p w:rsidR="008A51CF" w:rsidRDefault="00B57981" w14:paraId="5FE7B644" w14:textId="77777777">
            <w:pPr>
              <w:pStyle w:val="TableParagraph"/>
              <w:spacing w:before="17"/>
              <w:ind w:right="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2.039</w:t>
            </w:r>
          </w:p>
        </w:tc>
        <w:tc>
          <w:tcPr>
            <w:tcW w:w="632" w:type="dxa"/>
          </w:tcPr>
          <w:p w:rsidR="008A51CF" w:rsidRDefault="00B57981" w14:paraId="57483CFF" w14:textId="77777777">
            <w:pPr>
              <w:pStyle w:val="TableParagraph"/>
              <w:spacing w:before="17"/>
              <w:ind w:right="2"/>
              <w:rPr>
                <w:sz w:val="14"/>
              </w:rPr>
            </w:pPr>
            <w:r>
              <w:rPr>
                <w:color w:val="231F20"/>
                <w:spacing w:val="-2"/>
                <w:sz w:val="14"/>
              </w:rPr>
              <w:t>38.092</w:t>
            </w:r>
          </w:p>
        </w:tc>
      </w:tr>
      <w:tr w:rsidR="008A51CF" w:rsidTr="00C36083" w14:paraId="373F8B79" w14:textId="77777777">
        <w:trPr>
          <w:trHeight w:val="398"/>
        </w:trPr>
        <w:tc>
          <w:tcPr>
            <w:tcW w:w="435" w:type="dxa"/>
          </w:tcPr>
          <w:p w:rsidR="008A51CF" w:rsidRDefault="008A51CF" w14:paraId="3336ED2A" w14:textId="77777777">
            <w:pPr>
              <w:pStyle w:val="TableParagraph"/>
              <w:spacing w:before="0"/>
              <w:jc w:val="left"/>
              <w:rPr>
                <w:rFonts w:ascii="Times New Roman"/>
                <w:sz w:val="14"/>
              </w:rPr>
            </w:pPr>
          </w:p>
        </w:tc>
        <w:tc>
          <w:tcPr>
            <w:tcW w:w="2190" w:type="dxa"/>
          </w:tcPr>
          <w:p w:rsidR="008A51CF" w:rsidRDefault="00B57981" w14:paraId="5D3525AB" w14:textId="77777777">
            <w:pPr>
              <w:pStyle w:val="TableParagraph"/>
              <w:spacing w:before="22" w:line="170" w:lineRule="exact"/>
              <w:ind w:left="165"/>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p>
          <w:p w:rsidR="008A51CF" w:rsidRDefault="00B57981" w14:paraId="5AF300EA" w14:textId="77777777">
            <w:pPr>
              <w:pStyle w:val="TableParagraph"/>
              <w:spacing w:before="0" w:line="170" w:lineRule="exact"/>
              <w:ind w:left="165"/>
              <w:jc w:val="left"/>
              <w:rPr>
                <w:rFonts w:ascii="Calibri"/>
                <w:i/>
                <w:sz w:val="14"/>
              </w:rPr>
            </w:pPr>
            <w:r>
              <w:rPr>
                <w:rFonts w:ascii="Calibri"/>
                <w:i/>
                <w:color w:val="231F20"/>
                <w:w w:val="110"/>
                <w:sz w:val="14"/>
              </w:rPr>
              <w:t>(</w:t>
            </w:r>
            <w:proofErr w:type="spellStart"/>
            <w:proofErr w:type="gramStart"/>
            <w:r>
              <w:rPr>
                <w:rFonts w:ascii="Calibri"/>
                <w:i/>
                <w:color w:val="231F20"/>
                <w:w w:val="110"/>
                <w:sz w:val="14"/>
              </w:rPr>
              <w:t>inter</w:t>
            </w:r>
            <w:proofErr w:type="spellEnd"/>
            <w:proofErr w:type="gramEnd"/>
            <w:r>
              <w:rPr>
                <w:rFonts w:ascii="Calibri"/>
                <w:i/>
                <w:color w:val="231F20"/>
                <w:w w:val="110"/>
                <w:sz w:val="14"/>
              </w:rPr>
              <w:t>-)nationale</w:t>
            </w:r>
            <w:r>
              <w:rPr>
                <w:rFonts w:ascii="Calibri"/>
                <w:i/>
                <w:color w:val="231F20"/>
                <w:spacing w:val="7"/>
                <w:w w:val="110"/>
                <w:sz w:val="14"/>
              </w:rPr>
              <w:t xml:space="preserve"> </w:t>
            </w:r>
            <w:r>
              <w:rPr>
                <w:rFonts w:ascii="Calibri"/>
                <w:i/>
                <w:color w:val="231F20"/>
                <w:spacing w:val="-2"/>
                <w:w w:val="110"/>
                <w:sz w:val="14"/>
              </w:rPr>
              <w:t>organisaties</w:t>
            </w:r>
          </w:p>
        </w:tc>
        <w:tc>
          <w:tcPr>
            <w:tcW w:w="610" w:type="dxa"/>
          </w:tcPr>
          <w:p w:rsidR="008A51CF" w:rsidRDefault="00B57981" w14:paraId="3776EB26" w14:textId="77777777">
            <w:pPr>
              <w:pStyle w:val="TableParagraph"/>
              <w:spacing w:before="22"/>
              <w:ind w:right="33"/>
              <w:rPr>
                <w:rFonts w:ascii="Calibri"/>
                <w:i/>
                <w:sz w:val="14"/>
              </w:rPr>
            </w:pPr>
            <w:r>
              <w:rPr>
                <w:rFonts w:ascii="Calibri"/>
                <w:i/>
                <w:color w:val="231F20"/>
                <w:spacing w:val="-4"/>
                <w:w w:val="110"/>
                <w:sz w:val="14"/>
              </w:rPr>
              <w:t>4.701</w:t>
            </w:r>
          </w:p>
        </w:tc>
        <w:tc>
          <w:tcPr>
            <w:tcW w:w="711" w:type="dxa"/>
          </w:tcPr>
          <w:p w:rsidR="008A51CF" w:rsidRDefault="00B57981" w14:paraId="6827D7FC"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5B95CDD0" w14:textId="77777777">
            <w:pPr>
              <w:pStyle w:val="TableParagraph"/>
              <w:spacing w:before="22"/>
              <w:ind w:right="7"/>
              <w:rPr>
                <w:rFonts w:ascii="Calibri"/>
                <w:i/>
                <w:sz w:val="14"/>
              </w:rPr>
            </w:pPr>
            <w:r>
              <w:rPr>
                <w:rFonts w:ascii="Calibri"/>
                <w:i/>
                <w:color w:val="231F20"/>
                <w:spacing w:val="-4"/>
                <w:w w:val="110"/>
                <w:sz w:val="14"/>
              </w:rPr>
              <w:t>4.701</w:t>
            </w:r>
          </w:p>
        </w:tc>
        <w:tc>
          <w:tcPr>
            <w:tcW w:w="710" w:type="dxa"/>
          </w:tcPr>
          <w:p w:rsidR="008A51CF" w:rsidRDefault="00B57981" w14:paraId="1D059AA7" w14:textId="77777777">
            <w:pPr>
              <w:pStyle w:val="TableParagraph"/>
              <w:spacing w:before="2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169</w:t>
            </w:r>
          </w:p>
        </w:tc>
        <w:tc>
          <w:tcPr>
            <w:tcW w:w="806" w:type="dxa"/>
          </w:tcPr>
          <w:p w:rsidR="008A51CF" w:rsidRDefault="00B57981" w14:paraId="7B0AB655" w14:textId="77777777">
            <w:pPr>
              <w:pStyle w:val="TableParagraph"/>
              <w:spacing w:before="22"/>
              <w:ind w:right="88"/>
              <w:rPr>
                <w:rFonts w:ascii="Calibri"/>
                <w:i/>
                <w:sz w:val="14"/>
              </w:rPr>
            </w:pPr>
            <w:r>
              <w:rPr>
                <w:rFonts w:ascii="Calibri"/>
                <w:i/>
                <w:color w:val="231F20"/>
                <w:spacing w:val="-4"/>
                <w:w w:val="110"/>
                <w:sz w:val="14"/>
              </w:rPr>
              <w:t>4.532</w:t>
            </w:r>
          </w:p>
        </w:tc>
        <w:tc>
          <w:tcPr>
            <w:tcW w:w="695" w:type="dxa"/>
          </w:tcPr>
          <w:p w:rsidR="008A51CF" w:rsidRDefault="00B57981" w14:paraId="6501C786" w14:textId="77777777">
            <w:pPr>
              <w:pStyle w:val="TableParagraph"/>
              <w:spacing w:before="22"/>
              <w:ind w:right="66"/>
              <w:rPr>
                <w:rFonts w:ascii="Calibri"/>
                <w:i/>
                <w:sz w:val="14"/>
              </w:rPr>
            </w:pPr>
            <w:r>
              <w:rPr>
                <w:rFonts w:ascii="Calibri"/>
                <w:i/>
                <w:color w:val="231F20"/>
                <w:spacing w:val="-5"/>
                <w:w w:val="110"/>
                <w:sz w:val="14"/>
              </w:rPr>
              <w:t>366</w:t>
            </w:r>
          </w:p>
        </w:tc>
        <w:tc>
          <w:tcPr>
            <w:tcW w:w="713" w:type="dxa"/>
          </w:tcPr>
          <w:p w:rsidR="008A51CF" w:rsidRDefault="00B57981" w14:paraId="10504835" w14:textId="77777777">
            <w:pPr>
              <w:pStyle w:val="TableParagraph"/>
              <w:spacing w:before="22"/>
              <w:ind w:right="71"/>
              <w:rPr>
                <w:rFonts w:ascii="Calibri"/>
                <w:i/>
                <w:sz w:val="14"/>
              </w:rPr>
            </w:pPr>
            <w:r>
              <w:rPr>
                <w:rFonts w:ascii="Calibri"/>
                <w:i/>
                <w:color w:val="231F20"/>
                <w:spacing w:val="-4"/>
                <w:w w:val="110"/>
                <w:sz w:val="14"/>
              </w:rPr>
              <w:t>1.039</w:t>
            </w:r>
          </w:p>
        </w:tc>
        <w:tc>
          <w:tcPr>
            <w:tcW w:w="725" w:type="dxa"/>
          </w:tcPr>
          <w:p w:rsidR="008A51CF" w:rsidRDefault="00B57981" w14:paraId="72EEDBA3" w14:textId="77777777">
            <w:pPr>
              <w:pStyle w:val="TableParagraph"/>
              <w:spacing w:before="22"/>
              <w:ind w:right="69"/>
              <w:rPr>
                <w:rFonts w:ascii="Calibri"/>
                <w:i/>
                <w:sz w:val="14"/>
              </w:rPr>
            </w:pPr>
            <w:r>
              <w:rPr>
                <w:rFonts w:ascii="Calibri"/>
                <w:i/>
                <w:color w:val="231F20"/>
                <w:spacing w:val="-2"/>
                <w:w w:val="110"/>
                <w:sz w:val="14"/>
              </w:rPr>
              <w:t>1.126</w:t>
            </w:r>
          </w:p>
        </w:tc>
        <w:tc>
          <w:tcPr>
            <w:tcW w:w="725" w:type="dxa"/>
          </w:tcPr>
          <w:p w:rsidR="008A51CF" w:rsidRDefault="00B57981" w14:paraId="506CF9DE" w14:textId="77777777">
            <w:pPr>
              <w:pStyle w:val="TableParagraph"/>
              <w:spacing w:before="22"/>
              <w:ind w:right="77"/>
              <w:rPr>
                <w:rFonts w:ascii="Calibri"/>
                <w:i/>
                <w:sz w:val="14"/>
              </w:rPr>
            </w:pPr>
            <w:r>
              <w:rPr>
                <w:rFonts w:ascii="Calibri"/>
                <w:i/>
                <w:color w:val="231F20"/>
                <w:spacing w:val="-4"/>
                <w:w w:val="110"/>
                <w:sz w:val="14"/>
              </w:rPr>
              <w:t>1.202</w:t>
            </w:r>
          </w:p>
        </w:tc>
        <w:tc>
          <w:tcPr>
            <w:tcW w:w="632" w:type="dxa"/>
          </w:tcPr>
          <w:p w:rsidR="008A51CF" w:rsidRDefault="00B57981" w14:paraId="7FBAAB03" w14:textId="77777777">
            <w:pPr>
              <w:pStyle w:val="TableParagraph"/>
              <w:spacing w:before="22"/>
              <w:ind w:right="2"/>
              <w:rPr>
                <w:rFonts w:ascii="Calibri"/>
                <w:i/>
                <w:sz w:val="14"/>
              </w:rPr>
            </w:pPr>
            <w:r>
              <w:rPr>
                <w:rFonts w:ascii="Calibri"/>
                <w:i/>
                <w:color w:val="231F20"/>
                <w:spacing w:val="-4"/>
                <w:w w:val="110"/>
                <w:sz w:val="14"/>
              </w:rPr>
              <w:t>6.376</w:t>
            </w:r>
          </w:p>
        </w:tc>
      </w:tr>
      <w:tr w:rsidR="008A51CF" w:rsidTr="00C36083" w14:paraId="23D7E3C7" w14:textId="77777777">
        <w:trPr>
          <w:trHeight w:val="226"/>
        </w:trPr>
        <w:tc>
          <w:tcPr>
            <w:tcW w:w="435" w:type="dxa"/>
          </w:tcPr>
          <w:p w:rsidR="008A51CF" w:rsidRDefault="008A51CF" w14:paraId="1BD684B0" w14:textId="77777777">
            <w:pPr>
              <w:pStyle w:val="TableParagraph"/>
              <w:spacing w:before="0"/>
              <w:jc w:val="left"/>
              <w:rPr>
                <w:rFonts w:ascii="Times New Roman"/>
                <w:sz w:val="14"/>
              </w:rPr>
            </w:pPr>
          </w:p>
        </w:tc>
        <w:tc>
          <w:tcPr>
            <w:tcW w:w="2190" w:type="dxa"/>
          </w:tcPr>
          <w:p w:rsidR="008A51CF" w:rsidRDefault="00B57981" w14:paraId="0FAD24B7" w14:textId="77777777">
            <w:pPr>
              <w:pStyle w:val="TableParagraph"/>
              <w:spacing w:before="17"/>
              <w:ind w:left="165"/>
              <w:jc w:val="left"/>
              <w:rPr>
                <w:sz w:val="14"/>
              </w:rPr>
            </w:pPr>
            <w:r>
              <w:rPr>
                <w:color w:val="231F20"/>
                <w:spacing w:val="2"/>
                <w:sz w:val="14"/>
              </w:rPr>
              <w:t>Contributie</w:t>
            </w:r>
            <w:r>
              <w:rPr>
                <w:color w:val="231F20"/>
                <w:spacing w:val="28"/>
                <w:sz w:val="14"/>
              </w:rPr>
              <w:t xml:space="preserve"> </w:t>
            </w:r>
            <w:r>
              <w:rPr>
                <w:color w:val="231F20"/>
                <w:spacing w:val="2"/>
                <w:sz w:val="14"/>
              </w:rPr>
              <w:t>WMO</w:t>
            </w:r>
            <w:r>
              <w:rPr>
                <w:color w:val="231F20"/>
                <w:spacing w:val="29"/>
                <w:sz w:val="14"/>
              </w:rPr>
              <w:t xml:space="preserve"> </w:t>
            </w:r>
            <w:r>
              <w:rPr>
                <w:color w:val="231F20"/>
                <w:spacing w:val="-2"/>
                <w:sz w:val="14"/>
              </w:rPr>
              <w:t>(HGIS)</w:t>
            </w:r>
          </w:p>
        </w:tc>
        <w:tc>
          <w:tcPr>
            <w:tcW w:w="610" w:type="dxa"/>
          </w:tcPr>
          <w:p w:rsidR="008A51CF" w:rsidRDefault="00B57981" w14:paraId="00662C9E" w14:textId="77777777">
            <w:pPr>
              <w:pStyle w:val="TableParagraph"/>
              <w:spacing w:before="17"/>
              <w:ind w:right="33"/>
              <w:rPr>
                <w:sz w:val="14"/>
              </w:rPr>
            </w:pPr>
            <w:r>
              <w:rPr>
                <w:color w:val="231F20"/>
                <w:spacing w:val="-5"/>
                <w:sz w:val="14"/>
              </w:rPr>
              <w:t>970</w:t>
            </w:r>
          </w:p>
        </w:tc>
        <w:tc>
          <w:tcPr>
            <w:tcW w:w="711" w:type="dxa"/>
          </w:tcPr>
          <w:p w:rsidR="008A51CF" w:rsidRDefault="00B57981" w14:paraId="6ACA5C59" w14:textId="77777777">
            <w:pPr>
              <w:pStyle w:val="TableParagraph"/>
              <w:spacing w:before="17"/>
              <w:ind w:right="26"/>
              <w:rPr>
                <w:sz w:val="14"/>
              </w:rPr>
            </w:pPr>
            <w:r>
              <w:rPr>
                <w:color w:val="231F20"/>
                <w:spacing w:val="-10"/>
                <w:sz w:val="14"/>
              </w:rPr>
              <w:t>0</w:t>
            </w:r>
          </w:p>
        </w:tc>
        <w:tc>
          <w:tcPr>
            <w:tcW w:w="708" w:type="dxa"/>
          </w:tcPr>
          <w:p w:rsidR="008A51CF" w:rsidRDefault="00B57981" w14:paraId="7045AFF3" w14:textId="77777777">
            <w:pPr>
              <w:pStyle w:val="TableParagraph"/>
              <w:spacing w:before="17"/>
              <w:ind w:right="7"/>
              <w:rPr>
                <w:sz w:val="14"/>
              </w:rPr>
            </w:pPr>
            <w:r>
              <w:rPr>
                <w:color w:val="231F20"/>
                <w:spacing w:val="-5"/>
                <w:sz w:val="14"/>
              </w:rPr>
              <w:t>970</w:t>
            </w:r>
          </w:p>
        </w:tc>
        <w:tc>
          <w:tcPr>
            <w:tcW w:w="710" w:type="dxa"/>
          </w:tcPr>
          <w:p w:rsidR="008A51CF" w:rsidRDefault="00B57981" w14:paraId="3C7C01FA" w14:textId="77777777">
            <w:pPr>
              <w:pStyle w:val="TableParagraph"/>
              <w:spacing w:before="17"/>
              <w:rPr>
                <w:sz w:val="14"/>
              </w:rPr>
            </w:pPr>
            <w:r>
              <w:rPr>
                <w:color w:val="231F20"/>
                <w:spacing w:val="-10"/>
                <w:sz w:val="14"/>
              </w:rPr>
              <w:t>0</w:t>
            </w:r>
          </w:p>
        </w:tc>
        <w:tc>
          <w:tcPr>
            <w:tcW w:w="806" w:type="dxa"/>
          </w:tcPr>
          <w:p w:rsidR="008A51CF" w:rsidRDefault="00B57981" w14:paraId="7C64A1AB" w14:textId="77777777">
            <w:pPr>
              <w:pStyle w:val="TableParagraph"/>
              <w:spacing w:before="17"/>
              <w:ind w:right="88"/>
              <w:rPr>
                <w:sz w:val="14"/>
              </w:rPr>
            </w:pPr>
            <w:r>
              <w:rPr>
                <w:color w:val="231F20"/>
                <w:spacing w:val="-5"/>
                <w:sz w:val="14"/>
              </w:rPr>
              <w:t>970</w:t>
            </w:r>
          </w:p>
        </w:tc>
        <w:tc>
          <w:tcPr>
            <w:tcW w:w="695" w:type="dxa"/>
          </w:tcPr>
          <w:p w:rsidR="008A51CF" w:rsidRDefault="00B57981" w14:paraId="3B9B12C2" w14:textId="77777777">
            <w:pPr>
              <w:pStyle w:val="TableParagraph"/>
              <w:spacing w:before="17"/>
              <w:ind w:right="66"/>
              <w:rPr>
                <w:sz w:val="14"/>
              </w:rPr>
            </w:pPr>
            <w:r>
              <w:rPr>
                <w:color w:val="231F20"/>
                <w:spacing w:val="-10"/>
                <w:sz w:val="14"/>
              </w:rPr>
              <w:t>0</w:t>
            </w:r>
          </w:p>
        </w:tc>
        <w:tc>
          <w:tcPr>
            <w:tcW w:w="713" w:type="dxa"/>
          </w:tcPr>
          <w:p w:rsidR="008A51CF" w:rsidRDefault="00B57981" w14:paraId="472B7D35" w14:textId="77777777">
            <w:pPr>
              <w:pStyle w:val="TableParagraph"/>
              <w:spacing w:before="17"/>
              <w:ind w:right="71"/>
              <w:rPr>
                <w:sz w:val="14"/>
              </w:rPr>
            </w:pPr>
            <w:r>
              <w:rPr>
                <w:color w:val="231F20"/>
                <w:spacing w:val="-10"/>
                <w:sz w:val="14"/>
              </w:rPr>
              <w:t>0</w:t>
            </w:r>
          </w:p>
        </w:tc>
        <w:tc>
          <w:tcPr>
            <w:tcW w:w="725" w:type="dxa"/>
          </w:tcPr>
          <w:p w:rsidR="008A51CF" w:rsidRDefault="00B57981" w14:paraId="6A6F4733" w14:textId="77777777">
            <w:pPr>
              <w:pStyle w:val="TableParagraph"/>
              <w:spacing w:before="17"/>
              <w:ind w:right="69"/>
              <w:rPr>
                <w:sz w:val="14"/>
              </w:rPr>
            </w:pPr>
            <w:r>
              <w:rPr>
                <w:color w:val="231F20"/>
                <w:spacing w:val="-10"/>
                <w:sz w:val="14"/>
              </w:rPr>
              <w:t>0</w:t>
            </w:r>
          </w:p>
        </w:tc>
        <w:tc>
          <w:tcPr>
            <w:tcW w:w="725" w:type="dxa"/>
          </w:tcPr>
          <w:p w:rsidR="008A51CF" w:rsidRDefault="00B57981" w14:paraId="4A0B4D6A" w14:textId="77777777">
            <w:pPr>
              <w:pStyle w:val="TableParagraph"/>
              <w:spacing w:before="17"/>
              <w:ind w:right="77"/>
              <w:rPr>
                <w:sz w:val="14"/>
              </w:rPr>
            </w:pPr>
            <w:r>
              <w:rPr>
                <w:color w:val="231F20"/>
                <w:spacing w:val="-10"/>
                <w:sz w:val="14"/>
              </w:rPr>
              <w:t>0</w:t>
            </w:r>
          </w:p>
        </w:tc>
        <w:tc>
          <w:tcPr>
            <w:tcW w:w="632" w:type="dxa"/>
          </w:tcPr>
          <w:p w:rsidR="008A51CF" w:rsidRDefault="00B57981" w14:paraId="2EA5A5D7" w14:textId="77777777">
            <w:pPr>
              <w:pStyle w:val="TableParagraph"/>
              <w:spacing w:before="17"/>
              <w:ind w:right="2"/>
              <w:rPr>
                <w:sz w:val="14"/>
              </w:rPr>
            </w:pPr>
            <w:r>
              <w:rPr>
                <w:color w:val="231F20"/>
                <w:spacing w:val="-5"/>
                <w:sz w:val="14"/>
              </w:rPr>
              <w:t>970</w:t>
            </w:r>
          </w:p>
        </w:tc>
      </w:tr>
      <w:tr w:rsidR="008A51CF" w:rsidTr="00C36083" w14:paraId="6351B0D0" w14:textId="77777777">
        <w:trPr>
          <w:trHeight w:val="226"/>
        </w:trPr>
        <w:tc>
          <w:tcPr>
            <w:tcW w:w="435" w:type="dxa"/>
          </w:tcPr>
          <w:p w:rsidR="008A51CF" w:rsidRDefault="008A51CF" w14:paraId="2C4A0563" w14:textId="77777777">
            <w:pPr>
              <w:pStyle w:val="TableParagraph"/>
              <w:spacing w:before="0"/>
              <w:jc w:val="left"/>
              <w:rPr>
                <w:rFonts w:ascii="Times New Roman"/>
                <w:sz w:val="14"/>
              </w:rPr>
            </w:pPr>
          </w:p>
        </w:tc>
        <w:tc>
          <w:tcPr>
            <w:tcW w:w="2190" w:type="dxa"/>
          </w:tcPr>
          <w:p w:rsidR="008A51CF" w:rsidRDefault="00B57981" w14:paraId="2EBD745E" w14:textId="77777777">
            <w:pPr>
              <w:pStyle w:val="TableParagraph"/>
              <w:spacing w:before="17"/>
              <w:ind w:left="165"/>
              <w:jc w:val="left"/>
              <w:rPr>
                <w:sz w:val="14"/>
              </w:rPr>
            </w:pPr>
            <w:r>
              <w:rPr>
                <w:color w:val="231F20"/>
                <w:w w:val="105"/>
                <w:sz w:val="14"/>
              </w:rPr>
              <w:t>Contributie</w:t>
            </w:r>
            <w:r>
              <w:rPr>
                <w:color w:val="231F20"/>
                <w:spacing w:val="16"/>
                <w:w w:val="105"/>
                <w:sz w:val="14"/>
              </w:rPr>
              <w:t xml:space="preserve"> </w:t>
            </w:r>
            <w:r>
              <w:rPr>
                <w:color w:val="231F20"/>
                <w:w w:val="105"/>
                <w:sz w:val="14"/>
              </w:rPr>
              <w:t>ECMWF</w:t>
            </w:r>
            <w:r>
              <w:rPr>
                <w:color w:val="231F20"/>
                <w:spacing w:val="16"/>
                <w:w w:val="105"/>
                <w:sz w:val="14"/>
              </w:rPr>
              <w:t xml:space="preserve"> </w:t>
            </w:r>
            <w:r>
              <w:rPr>
                <w:color w:val="231F20"/>
                <w:spacing w:val="-2"/>
                <w:w w:val="105"/>
                <w:sz w:val="14"/>
              </w:rPr>
              <w:t>(HGIS)</w:t>
            </w:r>
          </w:p>
        </w:tc>
        <w:tc>
          <w:tcPr>
            <w:tcW w:w="610" w:type="dxa"/>
          </w:tcPr>
          <w:p w:rsidR="008A51CF" w:rsidRDefault="00B57981" w14:paraId="352605FA" w14:textId="77777777">
            <w:pPr>
              <w:pStyle w:val="TableParagraph"/>
              <w:spacing w:before="17"/>
              <w:ind w:right="33"/>
              <w:rPr>
                <w:sz w:val="14"/>
              </w:rPr>
            </w:pPr>
            <w:r>
              <w:rPr>
                <w:color w:val="231F20"/>
                <w:spacing w:val="-2"/>
                <w:sz w:val="14"/>
              </w:rPr>
              <w:t>3.693</w:t>
            </w:r>
          </w:p>
        </w:tc>
        <w:tc>
          <w:tcPr>
            <w:tcW w:w="711" w:type="dxa"/>
          </w:tcPr>
          <w:p w:rsidR="008A51CF" w:rsidRDefault="00B57981" w14:paraId="0EC01AC5" w14:textId="77777777">
            <w:pPr>
              <w:pStyle w:val="TableParagraph"/>
              <w:spacing w:before="17"/>
              <w:ind w:right="26"/>
              <w:rPr>
                <w:sz w:val="14"/>
              </w:rPr>
            </w:pPr>
            <w:r>
              <w:rPr>
                <w:color w:val="231F20"/>
                <w:spacing w:val="-10"/>
                <w:sz w:val="14"/>
              </w:rPr>
              <w:t>0</w:t>
            </w:r>
          </w:p>
        </w:tc>
        <w:tc>
          <w:tcPr>
            <w:tcW w:w="708" w:type="dxa"/>
          </w:tcPr>
          <w:p w:rsidR="008A51CF" w:rsidRDefault="00B57981" w14:paraId="7ACFADF6" w14:textId="77777777">
            <w:pPr>
              <w:pStyle w:val="TableParagraph"/>
              <w:spacing w:before="17"/>
              <w:ind w:right="7"/>
              <w:rPr>
                <w:sz w:val="14"/>
              </w:rPr>
            </w:pPr>
            <w:r>
              <w:rPr>
                <w:color w:val="231F20"/>
                <w:spacing w:val="-2"/>
                <w:sz w:val="14"/>
              </w:rPr>
              <w:t>3.693</w:t>
            </w:r>
          </w:p>
        </w:tc>
        <w:tc>
          <w:tcPr>
            <w:tcW w:w="710" w:type="dxa"/>
          </w:tcPr>
          <w:p w:rsidR="008A51CF" w:rsidRDefault="00B57981" w14:paraId="0C51B1A1" w14:textId="77777777">
            <w:pPr>
              <w:pStyle w:val="TableParagraph"/>
              <w:spacing w:before="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169</w:t>
            </w:r>
          </w:p>
        </w:tc>
        <w:tc>
          <w:tcPr>
            <w:tcW w:w="806" w:type="dxa"/>
          </w:tcPr>
          <w:p w:rsidR="008A51CF" w:rsidRDefault="00B57981" w14:paraId="35181953" w14:textId="77777777">
            <w:pPr>
              <w:pStyle w:val="TableParagraph"/>
              <w:spacing w:before="17"/>
              <w:ind w:right="88"/>
              <w:rPr>
                <w:sz w:val="14"/>
              </w:rPr>
            </w:pPr>
            <w:r>
              <w:rPr>
                <w:color w:val="231F20"/>
                <w:spacing w:val="-2"/>
                <w:sz w:val="14"/>
              </w:rPr>
              <w:t>3.524</w:t>
            </w:r>
          </w:p>
        </w:tc>
        <w:tc>
          <w:tcPr>
            <w:tcW w:w="695" w:type="dxa"/>
          </w:tcPr>
          <w:p w:rsidR="008A51CF" w:rsidRDefault="00B57981" w14:paraId="78904297" w14:textId="77777777">
            <w:pPr>
              <w:pStyle w:val="TableParagraph"/>
              <w:spacing w:before="17"/>
              <w:ind w:right="66"/>
              <w:rPr>
                <w:sz w:val="14"/>
              </w:rPr>
            </w:pPr>
            <w:r>
              <w:rPr>
                <w:color w:val="231F20"/>
                <w:spacing w:val="-5"/>
                <w:sz w:val="14"/>
              </w:rPr>
              <w:t>366</w:t>
            </w:r>
          </w:p>
        </w:tc>
        <w:tc>
          <w:tcPr>
            <w:tcW w:w="713" w:type="dxa"/>
          </w:tcPr>
          <w:p w:rsidR="008A51CF" w:rsidRDefault="00B57981" w14:paraId="515798F6" w14:textId="77777777">
            <w:pPr>
              <w:pStyle w:val="TableParagraph"/>
              <w:spacing w:before="17"/>
              <w:ind w:right="71"/>
              <w:rPr>
                <w:sz w:val="14"/>
              </w:rPr>
            </w:pPr>
            <w:r>
              <w:rPr>
                <w:color w:val="231F20"/>
                <w:spacing w:val="-2"/>
                <w:sz w:val="14"/>
              </w:rPr>
              <w:t>1.039</w:t>
            </w:r>
          </w:p>
        </w:tc>
        <w:tc>
          <w:tcPr>
            <w:tcW w:w="725" w:type="dxa"/>
          </w:tcPr>
          <w:p w:rsidR="008A51CF" w:rsidRDefault="00B57981" w14:paraId="2893E3D2" w14:textId="77777777">
            <w:pPr>
              <w:pStyle w:val="TableParagraph"/>
              <w:spacing w:before="17"/>
              <w:ind w:right="69"/>
              <w:rPr>
                <w:sz w:val="14"/>
              </w:rPr>
            </w:pPr>
            <w:r>
              <w:rPr>
                <w:color w:val="231F20"/>
                <w:spacing w:val="-2"/>
                <w:sz w:val="14"/>
              </w:rPr>
              <w:t>1.126</w:t>
            </w:r>
          </w:p>
        </w:tc>
        <w:tc>
          <w:tcPr>
            <w:tcW w:w="725" w:type="dxa"/>
          </w:tcPr>
          <w:p w:rsidR="008A51CF" w:rsidRDefault="00B57981" w14:paraId="4C97A995" w14:textId="77777777">
            <w:pPr>
              <w:pStyle w:val="TableParagraph"/>
              <w:spacing w:before="17"/>
              <w:ind w:right="77"/>
              <w:rPr>
                <w:sz w:val="14"/>
              </w:rPr>
            </w:pPr>
            <w:r>
              <w:rPr>
                <w:color w:val="231F20"/>
                <w:spacing w:val="-2"/>
                <w:sz w:val="14"/>
              </w:rPr>
              <w:t>1.202</w:t>
            </w:r>
          </w:p>
        </w:tc>
        <w:tc>
          <w:tcPr>
            <w:tcW w:w="632" w:type="dxa"/>
          </w:tcPr>
          <w:p w:rsidR="008A51CF" w:rsidRDefault="00B57981" w14:paraId="71519F1B" w14:textId="77777777">
            <w:pPr>
              <w:pStyle w:val="TableParagraph"/>
              <w:spacing w:before="17"/>
              <w:ind w:right="2"/>
              <w:rPr>
                <w:sz w:val="14"/>
              </w:rPr>
            </w:pPr>
            <w:r>
              <w:rPr>
                <w:color w:val="231F20"/>
                <w:spacing w:val="-2"/>
                <w:sz w:val="14"/>
              </w:rPr>
              <w:t>5.368</w:t>
            </w:r>
          </w:p>
        </w:tc>
      </w:tr>
      <w:tr w:rsidR="008A51CF" w:rsidTr="00C36083" w14:paraId="2C8395E6" w14:textId="77777777">
        <w:trPr>
          <w:trHeight w:val="397"/>
        </w:trPr>
        <w:tc>
          <w:tcPr>
            <w:tcW w:w="435" w:type="dxa"/>
          </w:tcPr>
          <w:p w:rsidR="008A51CF" w:rsidRDefault="008A51CF" w14:paraId="4FF90BE1" w14:textId="77777777">
            <w:pPr>
              <w:pStyle w:val="TableParagraph"/>
              <w:spacing w:before="0"/>
              <w:jc w:val="left"/>
              <w:rPr>
                <w:rFonts w:ascii="Times New Roman"/>
                <w:sz w:val="14"/>
              </w:rPr>
            </w:pPr>
          </w:p>
        </w:tc>
        <w:tc>
          <w:tcPr>
            <w:tcW w:w="2190" w:type="dxa"/>
          </w:tcPr>
          <w:p w:rsidR="008A51CF" w:rsidRDefault="00B57981" w14:paraId="20499B4B" w14:textId="77777777">
            <w:pPr>
              <w:pStyle w:val="TableParagraph"/>
              <w:spacing w:before="17"/>
              <w:ind w:left="165"/>
              <w:jc w:val="left"/>
              <w:rPr>
                <w:sz w:val="14"/>
              </w:rPr>
            </w:pPr>
            <w:r>
              <w:rPr>
                <w:color w:val="231F20"/>
                <w:w w:val="105"/>
                <w:sz w:val="14"/>
              </w:rPr>
              <w:t>Overige</w:t>
            </w:r>
            <w:r>
              <w:rPr>
                <w:color w:val="231F20"/>
                <w:spacing w:val="4"/>
                <w:w w:val="105"/>
                <w:sz w:val="14"/>
              </w:rPr>
              <w:t xml:space="preserve"> </w:t>
            </w:r>
            <w:r>
              <w:rPr>
                <w:color w:val="231F20"/>
                <w:w w:val="105"/>
                <w:sz w:val="14"/>
              </w:rPr>
              <w:t>bijdragen</w:t>
            </w:r>
            <w:r>
              <w:rPr>
                <w:color w:val="231F20"/>
                <w:spacing w:val="5"/>
                <w:w w:val="105"/>
                <w:sz w:val="14"/>
              </w:rPr>
              <w:t xml:space="preserve"> </w:t>
            </w:r>
            <w:r>
              <w:rPr>
                <w:color w:val="231F20"/>
                <w:spacing w:val="-5"/>
                <w:w w:val="105"/>
                <w:sz w:val="14"/>
              </w:rPr>
              <w:t>aan</w:t>
            </w:r>
          </w:p>
          <w:p w:rsidR="008A51CF" w:rsidRDefault="00B57981" w14:paraId="42D75CF2" w14:textId="77777777">
            <w:pPr>
              <w:pStyle w:val="TableParagraph"/>
              <w:spacing w:before="1"/>
              <w:ind w:left="165"/>
              <w:jc w:val="left"/>
              <w:rPr>
                <w:sz w:val="14"/>
              </w:rPr>
            </w:pPr>
            <w:r>
              <w:rPr>
                <w:color w:val="231F20"/>
                <w:sz w:val="14"/>
              </w:rPr>
              <w:t>(</w:t>
            </w:r>
            <w:proofErr w:type="spellStart"/>
            <w:proofErr w:type="gramStart"/>
            <w:r>
              <w:rPr>
                <w:color w:val="231F20"/>
                <w:sz w:val="14"/>
              </w:rPr>
              <w:t>inter</w:t>
            </w:r>
            <w:proofErr w:type="spellEnd"/>
            <w:proofErr w:type="gramEnd"/>
            <w:r>
              <w:rPr>
                <w:color w:val="231F20"/>
                <w:sz w:val="14"/>
              </w:rPr>
              <w:t>-)nationale</w:t>
            </w:r>
            <w:r>
              <w:rPr>
                <w:color w:val="231F20"/>
                <w:spacing w:val="23"/>
                <w:sz w:val="14"/>
              </w:rPr>
              <w:t xml:space="preserve"> </w:t>
            </w:r>
            <w:r>
              <w:rPr>
                <w:color w:val="231F20"/>
                <w:spacing w:val="-2"/>
                <w:sz w:val="14"/>
              </w:rPr>
              <w:t>organisaties</w:t>
            </w:r>
          </w:p>
        </w:tc>
        <w:tc>
          <w:tcPr>
            <w:tcW w:w="610" w:type="dxa"/>
          </w:tcPr>
          <w:p w:rsidR="008A51CF" w:rsidRDefault="00B57981" w14:paraId="5B157B71" w14:textId="77777777">
            <w:pPr>
              <w:pStyle w:val="TableParagraph"/>
              <w:spacing w:before="17"/>
              <w:ind w:right="33"/>
              <w:rPr>
                <w:sz w:val="14"/>
              </w:rPr>
            </w:pPr>
            <w:r>
              <w:rPr>
                <w:color w:val="231F20"/>
                <w:spacing w:val="-5"/>
                <w:sz w:val="14"/>
              </w:rPr>
              <w:t>38</w:t>
            </w:r>
          </w:p>
        </w:tc>
        <w:tc>
          <w:tcPr>
            <w:tcW w:w="711" w:type="dxa"/>
          </w:tcPr>
          <w:p w:rsidR="008A51CF" w:rsidRDefault="00B57981" w14:paraId="622D7B7C" w14:textId="77777777">
            <w:pPr>
              <w:pStyle w:val="TableParagraph"/>
              <w:spacing w:before="17"/>
              <w:ind w:right="26"/>
              <w:rPr>
                <w:sz w:val="14"/>
              </w:rPr>
            </w:pPr>
            <w:r>
              <w:rPr>
                <w:color w:val="231F20"/>
                <w:spacing w:val="-10"/>
                <w:sz w:val="14"/>
              </w:rPr>
              <w:t>0</w:t>
            </w:r>
          </w:p>
        </w:tc>
        <w:tc>
          <w:tcPr>
            <w:tcW w:w="708" w:type="dxa"/>
          </w:tcPr>
          <w:p w:rsidR="008A51CF" w:rsidRDefault="00B57981" w14:paraId="05E7314C" w14:textId="77777777">
            <w:pPr>
              <w:pStyle w:val="TableParagraph"/>
              <w:spacing w:before="17"/>
              <w:ind w:right="7"/>
              <w:rPr>
                <w:sz w:val="14"/>
              </w:rPr>
            </w:pPr>
            <w:r>
              <w:rPr>
                <w:color w:val="231F20"/>
                <w:spacing w:val="-5"/>
                <w:sz w:val="14"/>
              </w:rPr>
              <w:t>38</w:t>
            </w:r>
          </w:p>
        </w:tc>
        <w:tc>
          <w:tcPr>
            <w:tcW w:w="710" w:type="dxa"/>
          </w:tcPr>
          <w:p w:rsidR="008A51CF" w:rsidRDefault="00B57981" w14:paraId="115ADDA5" w14:textId="77777777">
            <w:pPr>
              <w:pStyle w:val="TableParagraph"/>
              <w:spacing w:before="17"/>
              <w:rPr>
                <w:sz w:val="14"/>
              </w:rPr>
            </w:pPr>
            <w:r>
              <w:rPr>
                <w:color w:val="231F20"/>
                <w:spacing w:val="-10"/>
                <w:sz w:val="14"/>
              </w:rPr>
              <w:t>0</w:t>
            </w:r>
          </w:p>
        </w:tc>
        <w:tc>
          <w:tcPr>
            <w:tcW w:w="806" w:type="dxa"/>
          </w:tcPr>
          <w:p w:rsidR="008A51CF" w:rsidRDefault="00B57981" w14:paraId="65F5BCC9" w14:textId="77777777">
            <w:pPr>
              <w:pStyle w:val="TableParagraph"/>
              <w:spacing w:before="17"/>
              <w:ind w:right="88"/>
              <w:rPr>
                <w:sz w:val="14"/>
              </w:rPr>
            </w:pPr>
            <w:r>
              <w:rPr>
                <w:color w:val="231F20"/>
                <w:spacing w:val="-5"/>
                <w:sz w:val="14"/>
              </w:rPr>
              <w:t>38</w:t>
            </w:r>
          </w:p>
        </w:tc>
        <w:tc>
          <w:tcPr>
            <w:tcW w:w="695" w:type="dxa"/>
          </w:tcPr>
          <w:p w:rsidR="008A51CF" w:rsidRDefault="00B57981" w14:paraId="1F584D8D" w14:textId="77777777">
            <w:pPr>
              <w:pStyle w:val="TableParagraph"/>
              <w:spacing w:before="17"/>
              <w:ind w:right="66"/>
              <w:rPr>
                <w:sz w:val="14"/>
              </w:rPr>
            </w:pPr>
            <w:r>
              <w:rPr>
                <w:color w:val="231F20"/>
                <w:spacing w:val="-10"/>
                <w:sz w:val="14"/>
              </w:rPr>
              <w:t>0</w:t>
            </w:r>
          </w:p>
        </w:tc>
        <w:tc>
          <w:tcPr>
            <w:tcW w:w="713" w:type="dxa"/>
          </w:tcPr>
          <w:p w:rsidR="008A51CF" w:rsidRDefault="00B57981" w14:paraId="19A3EE98" w14:textId="77777777">
            <w:pPr>
              <w:pStyle w:val="TableParagraph"/>
              <w:spacing w:before="17"/>
              <w:ind w:right="71"/>
              <w:rPr>
                <w:sz w:val="14"/>
              </w:rPr>
            </w:pPr>
            <w:r>
              <w:rPr>
                <w:color w:val="231F20"/>
                <w:spacing w:val="-10"/>
                <w:sz w:val="14"/>
              </w:rPr>
              <w:t>0</w:t>
            </w:r>
          </w:p>
        </w:tc>
        <w:tc>
          <w:tcPr>
            <w:tcW w:w="725" w:type="dxa"/>
          </w:tcPr>
          <w:p w:rsidR="008A51CF" w:rsidRDefault="00B57981" w14:paraId="410504ED" w14:textId="77777777">
            <w:pPr>
              <w:pStyle w:val="TableParagraph"/>
              <w:spacing w:before="17"/>
              <w:ind w:right="69"/>
              <w:rPr>
                <w:sz w:val="14"/>
              </w:rPr>
            </w:pPr>
            <w:r>
              <w:rPr>
                <w:color w:val="231F20"/>
                <w:spacing w:val="-10"/>
                <w:sz w:val="14"/>
              </w:rPr>
              <w:t>0</w:t>
            </w:r>
          </w:p>
        </w:tc>
        <w:tc>
          <w:tcPr>
            <w:tcW w:w="725" w:type="dxa"/>
          </w:tcPr>
          <w:p w:rsidR="008A51CF" w:rsidRDefault="00B57981" w14:paraId="789ACB6A" w14:textId="77777777">
            <w:pPr>
              <w:pStyle w:val="TableParagraph"/>
              <w:spacing w:before="17"/>
              <w:ind w:right="77"/>
              <w:rPr>
                <w:sz w:val="14"/>
              </w:rPr>
            </w:pPr>
            <w:r>
              <w:rPr>
                <w:color w:val="231F20"/>
                <w:spacing w:val="-10"/>
                <w:sz w:val="14"/>
              </w:rPr>
              <w:t>0</w:t>
            </w:r>
          </w:p>
        </w:tc>
        <w:tc>
          <w:tcPr>
            <w:tcW w:w="632" w:type="dxa"/>
          </w:tcPr>
          <w:p w:rsidR="008A51CF" w:rsidRDefault="00B57981" w14:paraId="657AA11C" w14:textId="77777777">
            <w:pPr>
              <w:pStyle w:val="TableParagraph"/>
              <w:spacing w:before="17"/>
              <w:ind w:right="2"/>
              <w:rPr>
                <w:sz w:val="14"/>
              </w:rPr>
            </w:pPr>
            <w:r>
              <w:rPr>
                <w:color w:val="231F20"/>
                <w:spacing w:val="-5"/>
                <w:sz w:val="14"/>
              </w:rPr>
              <w:t>38</w:t>
            </w:r>
          </w:p>
        </w:tc>
      </w:tr>
      <w:tr w:rsidR="008A51CF" w:rsidTr="00C36083" w14:paraId="1AF74111" w14:textId="77777777">
        <w:trPr>
          <w:trHeight w:val="224"/>
        </w:trPr>
        <w:tc>
          <w:tcPr>
            <w:tcW w:w="435" w:type="dxa"/>
          </w:tcPr>
          <w:p w:rsidR="008A51CF" w:rsidRDefault="00B57981" w14:paraId="4F1A7384" w14:textId="77777777">
            <w:pPr>
              <w:pStyle w:val="TableParagraph"/>
              <w:spacing w:before="25"/>
              <w:jc w:val="left"/>
              <w:rPr>
                <w:rFonts w:ascii="Trebuchet MS"/>
                <w:b/>
                <w:sz w:val="14"/>
              </w:rPr>
            </w:pPr>
            <w:r>
              <w:rPr>
                <w:rFonts w:ascii="Trebuchet MS"/>
                <w:b/>
                <w:color w:val="231F20"/>
                <w:spacing w:val="-4"/>
                <w:sz w:val="14"/>
              </w:rPr>
              <w:t>23.2</w:t>
            </w:r>
          </w:p>
        </w:tc>
        <w:tc>
          <w:tcPr>
            <w:tcW w:w="2190" w:type="dxa"/>
          </w:tcPr>
          <w:p w:rsidR="008A51CF" w:rsidRDefault="00B57981" w14:paraId="44CE7C6C" w14:textId="77777777">
            <w:pPr>
              <w:pStyle w:val="TableParagraph"/>
              <w:spacing w:before="25"/>
              <w:ind w:left="165"/>
              <w:jc w:val="left"/>
              <w:rPr>
                <w:rFonts w:ascii="Trebuchet MS"/>
                <w:b/>
                <w:sz w:val="14"/>
              </w:rPr>
            </w:pPr>
            <w:r>
              <w:rPr>
                <w:rFonts w:ascii="Trebuchet MS"/>
                <w:b/>
                <w:color w:val="231F20"/>
                <w:spacing w:val="-2"/>
                <w:sz w:val="14"/>
              </w:rPr>
              <w:t>Aardobservatie</w:t>
            </w:r>
          </w:p>
        </w:tc>
        <w:tc>
          <w:tcPr>
            <w:tcW w:w="610" w:type="dxa"/>
          </w:tcPr>
          <w:p w:rsidR="008A51CF" w:rsidRDefault="00B57981" w14:paraId="40882389" w14:textId="77777777">
            <w:pPr>
              <w:pStyle w:val="TableParagraph"/>
              <w:spacing w:before="25"/>
              <w:ind w:right="33"/>
              <w:rPr>
                <w:rFonts w:ascii="Trebuchet MS"/>
                <w:b/>
                <w:sz w:val="14"/>
              </w:rPr>
            </w:pPr>
            <w:r>
              <w:rPr>
                <w:rFonts w:ascii="Trebuchet MS"/>
                <w:b/>
                <w:color w:val="231F20"/>
                <w:spacing w:val="-2"/>
                <w:sz w:val="14"/>
              </w:rPr>
              <w:t>26.186</w:t>
            </w:r>
          </w:p>
        </w:tc>
        <w:tc>
          <w:tcPr>
            <w:tcW w:w="711" w:type="dxa"/>
          </w:tcPr>
          <w:p w:rsidR="008A51CF" w:rsidRDefault="00B57981" w14:paraId="41C8129D" w14:textId="77777777">
            <w:pPr>
              <w:pStyle w:val="TableParagraph"/>
              <w:spacing w:before="25"/>
              <w:ind w:right="26"/>
              <w:rPr>
                <w:rFonts w:ascii="Trebuchet MS"/>
                <w:b/>
                <w:sz w:val="14"/>
              </w:rPr>
            </w:pPr>
            <w:r>
              <w:rPr>
                <w:rFonts w:ascii="Trebuchet MS"/>
                <w:b/>
                <w:color w:val="231F20"/>
                <w:spacing w:val="-10"/>
                <w:sz w:val="14"/>
              </w:rPr>
              <w:t>0</w:t>
            </w:r>
          </w:p>
        </w:tc>
        <w:tc>
          <w:tcPr>
            <w:tcW w:w="708" w:type="dxa"/>
          </w:tcPr>
          <w:p w:rsidR="008A51CF" w:rsidRDefault="00B57981" w14:paraId="337EF4B1" w14:textId="77777777">
            <w:pPr>
              <w:pStyle w:val="TableParagraph"/>
              <w:spacing w:before="25"/>
              <w:ind w:right="7"/>
              <w:rPr>
                <w:rFonts w:ascii="Trebuchet MS"/>
                <w:b/>
                <w:sz w:val="14"/>
              </w:rPr>
            </w:pPr>
            <w:r>
              <w:rPr>
                <w:rFonts w:ascii="Trebuchet MS"/>
                <w:b/>
                <w:color w:val="231F20"/>
                <w:spacing w:val="-2"/>
                <w:sz w:val="14"/>
              </w:rPr>
              <w:t>26.186</w:t>
            </w:r>
          </w:p>
        </w:tc>
        <w:tc>
          <w:tcPr>
            <w:tcW w:w="710" w:type="dxa"/>
          </w:tcPr>
          <w:p w:rsidR="008A51CF" w:rsidRDefault="00B57981" w14:paraId="287DF41B" w14:textId="77777777">
            <w:pPr>
              <w:pStyle w:val="TableParagraph"/>
              <w:spacing w:before="25"/>
              <w:rPr>
                <w:rFonts w:ascii="Trebuchet MS"/>
                <w:b/>
                <w:sz w:val="14"/>
              </w:rPr>
            </w:pPr>
            <w:r>
              <w:rPr>
                <w:rFonts w:ascii="Trebuchet MS"/>
                <w:b/>
                <w:color w:val="231F20"/>
                <w:spacing w:val="-10"/>
                <w:sz w:val="14"/>
              </w:rPr>
              <w:t>0</w:t>
            </w:r>
          </w:p>
        </w:tc>
        <w:tc>
          <w:tcPr>
            <w:tcW w:w="806" w:type="dxa"/>
          </w:tcPr>
          <w:p w:rsidR="008A51CF" w:rsidRDefault="00B57981" w14:paraId="030A866E" w14:textId="77777777">
            <w:pPr>
              <w:pStyle w:val="TableParagraph"/>
              <w:spacing w:before="25"/>
              <w:ind w:right="88"/>
              <w:rPr>
                <w:rFonts w:ascii="Trebuchet MS"/>
                <w:b/>
                <w:sz w:val="14"/>
              </w:rPr>
            </w:pPr>
            <w:r>
              <w:rPr>
                <w:rFonts w:ascii="Trebuchet MS"/>
                <w:b/>
                <w:color w:val="231F20"/>
                <w:spacing w:val="-2"/>
                <w:sz w:val="14"/>
              </w:rPr>
              <w:t>26.186</w:t>
            </w:r>
          </w:p>
        </w:tc>
        <w:tc>
          <w:tcPr>
            <w:tcW w:w="695" w:type="dxa"/>
          </w:tcPr>
          <w:p w:rsidR="008A51CF" w:rsidRDefault="00B57981" w14:paraId="45D3DC8A" w14:textId="77777777">
            <w:pPr>
              <w:pStyle w:val="TableParagraph"/>
              <w:spacing w:before="25"/>
              <w:ind w:right="66"/>
              <w:rPr>
                <w:rFonts w:ascii="Trebuchet MS"/>
                <w:b/>
                <w:sz w:val="14"/>
              </w:rPr>
            </w:pPr>
            <w:r>
              <w:rPr>
                <w:rFonts w:ascii="Trebuchet MS"/>
                <w:b/>
                <w:color w:val="231F20"/>
                <w:spacing w:val="-5"/>
                <w:sz w:val="14"/>
              </w:rPr>
              <w:t>873</w:t>
            </w:r>
          </w:p>
        </w:tc>
        <w:tc>
          <w:tcPr>
            <w:tcW w:w="713" w:type="dxa"/>
          </w:tcPr>
          <w:p w:rsidR="008A51CF" w:rsidRDefault="00B57981" w14:paraId="6BC064E9" w14:textId="77777777">
            <w:pPr>
              <w:pStyle w:val="TableParagraph"/>
              <w:spacing w:before="25"/>
              <w:ind w:right="71"/>
              <w:rPr>
                <w:rFonts w:ascii="Trebuchet MS"/>
                <w:b/>
                <w:sz w:val="14"/>
              </w:rPr>
            </w:pPr>
            <w:r>
              <w:rPr>
                <w:rFonts w:ascii="Trebuchet MS"/>
                <w:b/>
                <w:color w:val="231F20"/>
                <w:spacing w:val="-2"/>
                <w:sz w:val="14"/>
              </w:rPr>
              <w:t>1.272</w:t>
            </w:r>
          </w:p>
        </w:tc>
        <w:tc>
          <w:tcPr>
            <w:tcW w:w="725" w:type="dxa"/>
          </w:tcPr>
          <w:p w:rsidR="008A51CF" w:rsidRDefault="00B57981" w14:paraId="4EEC3A20" w14:textId="77777777">
            <w:pPr>
              <w:pStyle w:val="TableParagraph"/>
              <w:spacing w:before="25"/>
              <w:ind w:right="69"/>
              <w:rPr>
                <w:rFonts w:ascii="Trebuchet MS"/>
                <w:b/>
                <w:sz w:val="14"/>
              </w:rPr>
            </w:pPr>
            <w:r>
              <w:rPr>
                <w:rFonts w:ascii="Trebuchet MS"/>
                <w:b/>
                <w:color w:val="231F20"/>
                <w:spacing w:val="-2"/>
                <w:sz w:val="14"/>
              </w:rPr>
              <w:t>1.410</w:t>
            </w:r>
          </w:p>
        </w:tc>
        <w:tc>
          <w:tcPr>
            <w:tcW w:w="725" w:type="dxa"/>
          </w:tcPr>
          <w:p w:rsidR="008A51CF" w:rsidRDefault="00B57981" w14:paraId="577EC4A6" w14:textId="77777777">
            <w:pPr>
              <w:pStyle w:val="TableParagraph"/>
              <w:spacing w:before="25"/>
              <w:ind w:right="77"/>
              <w:rPr>
                <w:rFonts w:ascii="Trebuchet MS"/>
                <w:b/>
                <w:sz w:val="14"/>
              </w:rPr>
            </w:pPr>
            <w:r>
              <w:rPr>
                <w:rFonts w:ascii="Trebuchet MS"/>
                <w:b/>
                <w:color w:val="231F20"/>
                <w:spacing w:val="-2"/>
                <w:sz w:val="14"/>
              </w:rPr>
              <w:t>1.046</w:t>
            </w:r>
          </w:p>
        </w:tc>
        <w:tc>
          <w:tcPr>
            <w:tcW w:w="632" w:type="dxa"/>
          </w:tcPr>
          <w:p w:rsidR="008A51CF" w:rsidRDefault="00B57981" w14:paraId="354B0B24" w14:textId="77777777">
            <w:pPr>
              <w:pStyle w:val="TableParagraph"/>
              <w:spacing w:before="25"/>
              <w:ind w:right="2"/>
              <w:rPr>
                <w:rFonts w:ascii="Trebuchet MS"/>
                <w:b/>
                <w:sz w:val="14"/>
              </w:rPr>
            </w:pPr>
            <w:r>
              <w:rPr>
                <w:rFonts w:ascii="Trebuchet MS"/>
                <w:b/>
                <w:color w:val="231F20"/>
                <w:spacing w:val="-2"/>
                <w:sz w:val="14"/>
              </w:rPr>
              <w:t>21.272</w:t>
            </w:r>
          </w:p>
        </w:tc>
      </w:tr>
      <w:tr w:rsidR="008A51CF" w:rsidTr="00C36083" w14:paraId="2BD9717F" w14:textId="77777777">
        <w:trPr>
          <w:trHeight w:val="228"/>
        </w:trPr>
        <w:tc>
          <w:tcPr>
            <w:tcW w:w="435" w:type="dxa"/>
          </w:tcPr>
          <w:p w:rsidR="008A51CF" w:rsidRDefault="008A51CF" w14:paraId="1A87EC9D" w14:textId="77777777">
            <w:pPr>
              <w:pStyle w:val="TableParagraph"/>
              <w:spacing w:before="0"/>
              <w:jc w:val="left"/>
              <w:rPr>
                <w:rFonts w:ascii="Times New Roman"/>
                <w:sz w:val="14"/>
              </w:rPr>
            </w:pPr>
          </w:p>
        </w:tc>
        <w:tc>
          <w:tcPr>
            <w:tcW w:w="2190" w:type="dxa"/>
          </w:tcPr>
          <w:p w:rsidR="008A51CF" w:rsidRDefault="00B57981" w14:paraId="6B8D08CB" w14:textId="77777777">
            <w:pPr>
              <w:pStyle w:val="TableParagraph"/>
              <w:spacing w:before="22"/>
              <w:ind w:left="1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10" w:type="dxa"/>
          </w:tcPr>
          <w:p w:rsidR="008A51CF" w:rsidRDefault="00B57981" w14:paraId="1C9731B5" w14:textId="77777777">
            <w:pPr>
              <w:pStyle w:val="TableParagraph"/>
              <w:spacing w:before="22"/>
              <w:ind w:right="33"/>
              <w:rPr>
                <w:rFonts w:ascii="Calibri"/>
                <w:i/>
                <w:sz w:val="14"/>
              </w:rPr>
            </w:pPr>
            <w:r>
              <w:rPr>
                <w:rFonts w:ascii="Calibri"/>
                <w:i/>
                <w:color w:val="231F20"/>
                <w:spacing w:val="-2"/>
                <w:w w:val="110"/>
                <w:sz w:val="14"/>
              </w:rPr>
              <w:t>26.186</w:t>
            </w:r>
          </w:p>
        </w:tc>
        <w:tc>
          <w:tcPr>
            <w:tcW w:w="711" w:type="dxa"/>
          </w:tcPr>
          <w:p w:rsidR="008A51CF" w:rsidRDefault="00B57981" w14:paraId="6F5ABE33" w14:textId="77777777">
            <w:pPr>
              <w:pStyle w:val="TableParagraph"/>
              <w:spacing w:before="22"/>
              <w:ind w:right="26"/>
              <w:rPr>
                <w:rFonts w:ascii="Calibri"/>
                <w:i/>
                <w:sz w:val="14"/>
              </w:rPr>
            </w:pPr>
            <w:r>
              <w:rPr>
                <w:rFonts w:ascii="Calibri"/>
                <w:i/>
                <w:color w:val="231F20"/>
                <w:spacing w:val="-10"/>
                <w:w w:val="110"/>
                <w:sz w:val="14"/>
              </w:rPr>
              <w:t>0</w:t>
            </w:r>
          </w:p>
        </w:tc>
        <w:tc>
          <w:tcPr>
            <w:tcW w:w="708" w:type="dxa"/>
          </w:tcPr>
          <w:p w:rsidR="008A51CF" w:rsidRDefault="00B57981" w14:paraId="073F9561" w14:textId="77777777">
            <w:pPr>
              <w:pStyle w:val="TableParagraph"/>
              <w:spacing w:before="22"/>
              <w:ind w:right="7"/>
              <w:rPr>
                <w:rFonts w:ascii="Calibri"/>
                <w:i/>
                <w:sz w:val="14"/>
              </w:rPr>
            </w:pPr>
            <w:r>
              <w:rPr>
                <w:rFonts w:ascii="Calibri"/>
                <w:i/>
                <w:color w:val="231F20"/>
                <w:spacing w:val="-2"/>
                <w:w w:val="110"/>
                <w:sz w:val="14"/>
              </w:rPr>
              <w:t>26.186</w:t>
            </w:r>
          </w:p>
        </w:tc>
        <w:tc>
          <w:tcPr>
            <w:tcW w:w="710" w:type="dxa"/>
          </w:tcPr>
          <w:p w:rsidR="008A51CF" w:rsidRDefault="00B57981" w14:paraId="2D525E9D" w14:textId="77777777">
            <w:pPr>
              <w:pStyle w:val="TableParagraph"/>
              <w:spacing w:before="22"/>
              <w:rPr>
                <w:rFonts w:ascii="Calibri"/>
                <w:i/>
                <w:sz w:val="14"/>
              </w:rPr>
            </w:pPr>
            <w:r>
              <w:rPr>
                <w:rFonts w:ascii="Calibri"/>
                <w:i/>
                <w:color w:val="231F20"/>
                <w:spacing w:val="-10"/>
                <w:w w:val="110"/>
                <w:sz w:val="14"/>
              </w:rPr>
              <w:t>0</w:t>
            </w:r>
          </w:p>
        </w:tc>
        <w:tc>
          <w:tcPr>
            <w:tcW w:w="806" w:type="dxa"/>
          </w:tcPr>
          <w:p w:rsidR="008A51CF" w:rsidRDefault="00B57981" w14:paraId="4C04859A" w14:textId="77777777">
            <w:pPr>
              <w:pStyle w:val="TableParagraph"/>
              <w:spacing w:before="22"/>
              <w:ind w:right="88"/>
              <w:rPr>
                <w:rFonts w:ascii="Calibri"/>
                <w:i/>
                <w:sz w:val="14"/>
              </w:rPr>
            </w:pPr>
            <w:r>
              <w:rPr>
                <w:rFonts w:ascii="Calibri"/>
                <w:i/>
                <w:color w:val="231F20"/>
                <w:spacing w:val="-2"/>
                <w:w w:val="110"/>
                <w:sz w:val="14"/>
              </w:rPr>
              <w:t>26.186</w:t>
            </w:r>
          </w:p>
        </w:tc>
        <w:tc>
          <w:tcPr>
            <w:tcW w:w="695" w:type="dxa"/>
          </w:tcPr>
          <w:p w:rsidR="008A51CF" w:rsidRDefault="00B57981" w14:paraId="6486333E" w14:textId="77777777">
            <w:pPr>
              <w:pStyle w:val="TableParagraph"/>
              <w:spacing w:before="22"/>
              <w:ind w:right="66"/>
              <w:rPr>
                <w:rFonts w:ascii="Calibri"/>
                <w:i/>
                <w:sz w:val="14"/>
              </w:rPr>
            </w:pPr>
            <w:r>
              <w:rPr>
                <w:rFonts w:ascii="Calibri"/>
                <w:i/>
                <w:color w:val="231F20"/>
                <w:spacing w:val="-5"/>
                <w:w w:val="110"/>
                <w:sz w:val="14"/>
              </w:rPr>
              <w:t>873</w:t>
            </w:r>
          </w:p>
        </w:tc>
        <w:tc>
          <w:tcPr>
            <w:tcW w:w="713" w:type="dxa"/>
          </w:tcPr>
          <w:p w:rsidR="008A51CF" w:rsidRDefault="00B57981" w14:paraId="0B68CA9C" w14:textId="77777777">
            <w:pPr>
              <w:pStyle w:val="TableParagraph"/>
              <w:spacing w:before="22"/>
              <w:ind w:right="71"/>
              <w:rPr>
                <w:rFonts w:ascii="Calibri"/>
                <w:i/>
                <w:sz w:val="14"/>
              </w:rPr>
            </w:pPr>
            <w:r>
              <w:rPr>
                <w:rFonts w:ascii="Calibri"/>
                <w:i/>
                <w:color w:val="231F20"/>
                <w:spacing w:val="-4"/>
                <w:w w:val="110"/>
                <w:sz w:val="14"/>
              </w:rPr>
              <w:t>1.272</w:t>
            </w:r>
          </w:p>
        </w:tc>
        <w:tc>
          <w:tcPr>
            <w:tcW w:w="725" w:type="dxa"/>
          </w:tcPr>
          <w:p w:rsidR="008A51CF" w:rsidRDefault="00B57981" w14:paraId="4E318A87" w14:textId="77777777">
            <w:pPr>
              <w:pStyle w:val="TableParagraph"/>
              <w:spacing w:before="22"/>
              <w:ind w:right="69"/>
              <w:rPr>
                <w:rFonts w:ascii="Calibri"/>
                <w:i/>
                <w:sz w:val="14"/>
              </w:rPr>
            </w:pPr>
            <w:r>
              <w:rPr>
                <w:rFonts w:ascii="Calibri"/>
                <w:i/>
                <w:color w:val="231F20"/>
                <w:spacing w:val="-4"/>
                <w:w w:val="110"/>
                <w:sz w:val="14"/>
              </w:rPr>
              <w:t>1.410</w:t>
            </w:r>
          </w:p>
        </w:tc>
        <w:tc>
          <w:tcPr>
            <w:tcW w:w="725" w:type="dxa"/>
          </w:tcPr>
          <w:p w:rsidR="008A51CF" w:rsidRDefault="00B57981" w14:paraId="5D9C3E4C" w14:textId="77777777">
            <w:pPr>
              <w:pStyle w:val="TableParagraph"/>
              <w:spacing w:before="22"/>
              <w:ind w:right="77"/>
              <w:rPr>
                <w:rFonts w:ascii="Calibri"/>
                <w:i/>
                <w:sz w:val="14"/>
              </w:rPr>
            </w:pPr>
            <w:r>
              <w:rPr>
                <w:rFonts w:ascii="Calibri"/>
                <w:i/>
                <w:color w:val="231F20"/>
                <w:spacing w:val="-4"/>
                <w:w w:val="110"/>
                <w:sz w:val="14"/>
              </w:rPr>
              <w:t>1.046</w:t>
            </w:r>
          </w:p>
        </w:tc>
        <w:tc>
          <w:tcPr>
            <w:tcW w:w="632" w:type="dxa"/>
          </w:tcPr>
          <w:p w:rsidR="008A51CF" w:rsidRDefault="00B57981" w14:paraId="4E0EE0F8" w14:textId="77777777">
            <w:pPr>
              <w:pStyle w:val="TableParagraph"/>
              <w:spacing w:before="22"/>
              <w:ind w:right="2"/>
              <w:rPr>
                <w:rFonts w:ascii="Calibri"/>
                <w:i/>
                <w:sz w:val="14"/>
              </w:rPr>
            </w:pPr>
            <w:r>
              <w:rPr>
                <w:rFonts w:ascii="Calibri"/>
                <w:i/>
                <w:color w:val="231F20"/>
                <w:spacing w:val="-2"/>
                <w:w w:val="110"/>
                <w:sz w:val="14"/>
              </w:rPr>
              <w:t>21.272</w:t>
            </w:r>
          </w:p>
        </w:tc>
      </w:tr>
      <w:tr w:rsidR="008A51CF" w:rsidTr="00C36083" w14:paraId="7F1C5858" w14:textId="77777777">
        <w:trPr>
          <w:trHeight w:val="621"/>
        </w:trPr>
        <w:tc>
          <w:tcPr>
            <w:tcW w:w="435" w:type="dxa"/>
            <w:tcBorders>
              <w:bottom w:val="single" w:color="00AEEF" w:sz="2" w:space="0"/>
            </w:tcBorders>
          </w:tcPr>
          <w:p w:rsidR="008A51CF" w:rsidRDefault="008A51CF" w14:paraId="4FE3E216" w14:textId="77777777">
            <w:pPr>
              <w:pStyle w:val="TableParagraph"/>
              <w:spacing w:before="0"/>
              <w:jc w:val="left"/>
              <w:rPr>
                <w:rFonts w:ascii="Times New Roman"/>
                <w:sz w:val="14"/>
              </w:rPr>
            </w:pPr>
          </w:p>
        </w:tc>
        <w:tc>
          <w:tcPr>
            <w:tcW w:w="2190" w:type="dxa"/>
            <w:tcBorders>
              <w:bottom w:val="single" w:color="00AEEF" w:sz="2" w:space="0"/>
            </w:tcBorders>
          </w:tcPr>
          <w:p w:rsidR="008A51CF" w:rsidRDefault="00B57981" w14:paraId="746554BC" w14:textId="77777777">
            <w:pPr>
              <w:pStyle w:val="TableParagraph"/>
              <w:spacing w:before="17"/>
              <w:ind w:left="165"/>
              <w:jc w:val="left"/>
              <w:rPr>
                <w:sz w:val="14"/>
              </w:rPr>
            </w:pPr>
            <w:r>
              <w:rPr>
                <w:color w:val="231F20"/>
                <w:w w:val="105"/>
                <w:sz w:val="14"/>
              </w:rPr>
              <w:t>KNMI:</w:t>
            </w:r>
            <w:r>
              <w:rPr>
                <w:color w:val="231F20"/>
                <w:spacing w:val="-5"/>
                <w:w w:val="105"/>
                <w:sz w:val="14"/>
              </w:rPr>
              <w:t xml:space="preserve"> </w:t>
            </w:r>
            <w:r>
              <w:rPr>
                <w:color w:val="231F20"/>
                <w:spacing w:val="-2"/>
                <w:w w:val="105"/>
                <w:sz w:val="14"/>
              </w:rPr>
              <w:t>Bijdrage</w:t>
            </w:r>
          </w:p>
          <w:p w:rsidR="008A51CF" w:rsidRDefault="00B57981" w14:paraId="6E709BF7" w14:textId="77777777">
            <w:pPr>
              <w:pStyle w:val="TableParagraph"/>
              <w:spacing w:before="1"/>
              <w:ind w:left="165"/>
              <w:jc w:val="left"/>
              <w:rPr>
                <w:sz w:val="14"/>
              </w:rPr>
            </w:pPr>
            <w:proofErr w:type="gramStart"/>
            <w:r>
              <w:rPr>
                <w:color w:val="231F20"/>
                <w:spacing w:val="-2"/>
                <w:w w:val="110"/>
                <w:sz w:val="14"/>
              </w:rPr>
              <w:t>voor</w:t>
            </w:r>
            <w:proofErr w:type="gramEnd"/>
            <w:r>
              <w:rPr>
                <w:color w:val="231F20"/>
                <w:spacing w:val="-6"/>
                <w:w w:val="110"/>
                <w:sz w:val="14"/>
              </w:rPr>
              <w:t xml:space="preserve"> </w:t>
            </w:r>
            <w:r>
              <w:rPr>
                <w:color w:val="231F20"/>
                <w:spacing w:val="-2"/>
                <w:w w:val="110"/>
                <w:sz w:val="14"/>
              </w:rPr>
              <w:t>Aardobservatie</w:t>
            </w:r>
          </w:p>
        </w:tc>
        <w:tc>
          <w:tcPr>
            <w:tcW w:w="610" w:type="dxa"/>
            <w:tcBorders>
              <w:bottom w:val="single" w:color="00AEEF" w:sz="2" w:space="0"/>
            </w:tcBorders>
          </w:tcPr>
          <w:p w:rsidR="008A51CF" w:rsidRDefault="00B57981" w14:paraId="711C53AE" w14:textId="77777777">
            <w:pPr>
              <w:pStyle w:val="TableParagraph"/>
              <w:spacing w:before="17"/>
              <w:ind w:right="33"/>
              <w:rPr>
                <w:sz w:val="14"/>
              </w:rPr>
            </w:pPr>
            <w:r>
              <w:rPr>
                <w:color w:val="231F20"/>
                <w:spacing w:val="-2"/>
                <w:sz w:val="14"/>
              </w:rPr>
              <w:t>26.186</w:t>
            </w:r>
          </w:p>
        </w:tc>
        <w:tc>
          <w:tcPr>
            <w:tcW w:w="711" w:type="dxa"/>
            <w:tcBorders>
              <w:bottom w:val="single" w:color="00AEEF" w:sz="2" w:space="0"/>
            </w:tcBorders>
          </w:tcPr>
          <w:p w:rsidR="008A51CF" w:rsidRDefault="00B57981" w14:paraId="66C32B47" w14:textId="77777777">
            <w:pPr>
              <w:pStyle w:val="TableParagraph"/>
              <w:spacing w:before="17"/>
              <w:ind w:right="26"/>
              <w:rPr>
                <w:sz w:val="14"/>
              </w:rPr>
            </w:pPr>
            <w:r>
              <w:rPr>
                <w:color w:val="231F20"/>
                <w:spacing w:val="-10"/>
                <w:sz w:val="14"/>
              </w:rPr>
              <w:t>0</w:t>
            </w:r>
          </w:p>
        </w:tc>
        <w:tc>
          <w:tcPr>
            <w:tcW w:w="708" w:type="dxa"/>
            <w:tcBorders>
              <w:bottom w:val="single" w:color="00AEEF" w:sz="2" w:space="0"/>
            </w:tcBorders>
          </w:tcPr>
          <w:p w:rsidR="008A51CF" w:rsidRDefault="00B57981" w14:paraId="68602060" w14:textId="77777777">
            <w:pPr>
              <w:pStyle w:val="TableParagraph"/>
              <w:spacing w:before="17"/>
              <w:ind w:right="7"/>
              <w:rPr>
                <w:sz w:val="14"/>
              </w:rPr>
            </w:pPr>
            <w:r>
              <w:rPr>
                <w:color w:val="231F20"/>
                <w:spacing w:val="-2"/>
                <w:sz w:val="14"/>
              </w:rPr>
              <w:t>26.186</w:t>
            </w:r>
          </w:p>
        </w:tc>
        <w:tc>
          <w:tcPr>
            <w:tcW w:w="710" w:type="dxa"/>
            <w:tcBorders>
              <w:bottom w:val="single" w:color="00AEEF" w:sz="2" w:space="0"/>
            </w:tcBorders>
          </w:tcPr>
          <w:p w:rsidR="008A51CF" w:rsidRDefault="00B57981" w14:paraId="4AC6FE0F" w14:textId="77777777">
            <w:pPr>
              <w:pStyle w:val="TableParagraph"/>
              <w:spacing w:before="17"/>
              <w:rPr>
                <w:sz w:val="14"/>
              </w:rPr>
            </w:pPr>
            <w:r>
              <w:rPr>
                <w:color w:val="231F20"/>
                <w:spacing w:val="-10"/>
                <w:sz w:val="14"/>
              </w:rPr>
              <w:t>0</w:t>
            </w:r>
          </w:p>
        </w:tc>
        <w:tc>
          <w:tcPr>
            <w:tcW w:w="806" w:type="dxa"/>
            <w:tcBorders>
              <w:bottom w:val="single" w:color="00AEEF" w:sz="2" w:space="0"/>
            </w:tcBorders>
          </w:tcPr>
          <w:p w:rsidR="008A51CF" w:rsidRDefault="00B57981" w14:paraId="4F0D509A" w14:textId="77777777">
            <w:pPr>
              <w:pStyle w:val="TableParagraph"/>
              <w:spacing w:before="17"/>
              <w:ind w:right="88"/>
              <w:rPr>
                <w:sz w:val="14"/>
              </w:rPr>
            </w:pPr>
            <w:r>
              <w:rPr>
                <w:color w:val="231F20"/>
                <w:spacing w:val="-2"/>
                <w:sz w:val="14"/>
              </w:rPr>
              <w:t>26.186</w:t>
            </w:r>
          </w:p>
        </w:tc>
        <w:tc>
          <w:tcPr>
            <w:tcW w:w="695" w:type="dxa"/>
            <w:tcBorders>
              <w:bottom w:val="single" w:color="00AEEF" w:sz="2" w:space="0"/>
            </w:tcBorders>
          </w:tcPr>
          <w:p w:rsidR="008A51CF" w:rsidRDefault="00B57981" w14:paraId="4CDA04E7" w14:textId="77777777">
            <w:pPr>
              <w:pStyle w:val="TableParagraph"/>
              <w:spacing w:before="17"/>
              <w:ind w:right="66"/>
              <w:rPr>
                <w:sz w:val="14"/>
              </w:rPr>
            </w:pPr>
            <w:r>
              <w:rPr>
                <w:color w:val="231F20"/>
                <w:spacing w:val="-5"/>
                <w:sz w:val="14"/>
              </w:rPr>
              <w:t>873</w:t>
            </w:r>
          </w:p>
        </w:tc>
        <w:tc>
          <w:tcPr>
            <w:tcW w:w="713" w:type="dxa"/>
            <w:tcBorders>
              <w:bottom w:val="single" w:color="00AEEF" w:sz="2" w:space="0"/>
            </w:tcBorders>
          </w:tcPr>
          <w:p w:rsidR="008A51CF" w:rsidRDefault="00B57981" w14:paraId="62FAED67" w14:textId="77777777">
            <w:pPr>
              <w:pStyle w:val="TableParagraph"/>
              <w:spacing w:before="17"/>
              <w:ind w:right="71"/>
              <w:rPr>
                <w:sz w:val="14"/>
              </w:rPr>
            </w:pPr>
            <w:r>
              <w:rPr>
                <w:color w:val="231F20"/>
                <w:spacing w:val="-2"/>
                <w:sz w:val="14"/>
              </w:rPr>
              <w:t>1.272</w:t>
            </w:r>
          </w:p>
        </w:tc>
        <w:tc>
          <w:tcPr>
            <w:tcW w:w="725" w:type="dxa"/>
            <w:tcBorders>
              <w:bottom w:val="single" w:color="00AEEF" w:sz="2" w:space="0"/>
            </w:tcBorders>
          </w:tcPr>
          <w:p w:rsidR="008A51CF" w:rsidRDefault="00B57981" w14:paraId="4F72804D" w14:textId="77777777">
            <w:pPr>
              <w:pStyle w:val="TableParagraph"/>
              <w:spacing w:before="17"/>
              <w:ind w:right="69"/>
              <w:rPr>
                <w:sz w:val="14"/>
              </w:rPr>
            </w:pPr>
            <w:r>
              <w:rPr>
                <w:color w:val="231F20"/>
                <w:spacing w:val="-2"/>
                <w:sz w:val="14"/>
              </w:rPr>
              <w:t>1.410</w:t>
            </w:r>
          </w:p>
        </w:tc>
        <w:tc>
          <w:tcPr>
            <w:tcW w:w="725" w:type="dxa"/>
            <w:tcBorders>
              <w:bottom w:val="single" w:color="00AEEF" w:sz="2" w:space="0"/>
            </w:tcBorders>
          </w:tcPr>
          <w:p w:rsidR="008A51CF" w:rsidRDefault="00B57981" w14:paraId="76B0FBC9" w14:textId="77777777">
            <w:pPr>
              <w:pStyle w:val="TableParagraph"/>
              <w:spacing w:before="17"/>
              <w:ind w:right="77"/>
              <w:rPr>
                <w:sz w:val="14"/>
              </w:rPr>
            </w:pPr>
            <w:r>
              <w:rPr>
                <w:color w:val="231F20"/>
                <w:spacing w:val="-2"/>
                <w:sz w:val="14"/>
              </w:rPr>
              <w:t>1.046</w:t>
            </w:r>
          </w:p>
        </w:tc>
        <w:tc>
          <w:tcPr>
            <w:tcW w:w="632" w:type="dxa"/>
            <w:tcBorders>
              <w:bottom w:val="single" w:color="00AEEF" w:sz="2" w:space="0"/>
            </w:tcBorders>
          </w:tcPr>
          <w:p w:rsidR="008A51CF" w:rsidRDefault="00B57981" w14:paraId="7EB84AD9" w14:textId="77777777">
            <w:pPr>
              <w:pStyle w:val="TableParagraph"/>
              <w:spacing w:before="17"/>
              <w:ind w:right="2"/>
              <w:rPr>
                <w:sz w:val="14"/>
              </w:rPr>
            </w:pPr>
            <w:r>
              <w:rPr>
                <w:color w:val="231F20"/>
                <w:spacing w:val="-2"/>
                <w:sz w:val="14"/>
              </w:rPr>
              <w:t>21.272</w:t>
            </w:r>
          </w:p>
        </w:tc>
      </w:tr>
      <w:tr w:rsidR="008A51CF" w:rsidTr="00C36083" w14:paraId="1B887536" w14:textId="77777777">
        <w:trPr>
          <w:trHeight w:val="448"/>
        </w:trPr>
        <w:tc>
          <w:tcPr>
            <w:tcW w:w="435" w:type="dxa"/>
            <w:tcBorders>
              <w:top w:val="single" w:color="00AEEF" w:sz="2" w:space="0"/>
              <w:bottom w:val="single" w:color="00AEEF" w:sz="2" w:space="0"/>
            </w:tcBorders>
          </w:tcPr>
          <w:p w:rsidR="008A51CF" w:rsidRDefault="008A51CF" w14:paraId="7D762F5C" w14:textId="77777777">
            <w:pPr>
              <w:pStyle w:val="TableParagraph"/>
              <w:spacing w:before="0"/>
              <w:jc w:val="left"/>
              <w:rPr>
                <w:rFonts w:ascii="Times New Roman"/>
                <w:sz w:val="14"/>
              </w:rPr>
            </w:pPr>
          </w:p>
        </w:tc>
        <w:tc>
          <w:tcPr>
            <w:tcW w:w="2190" w:type="dxa"/>
            <w:tcBorders>
              <w:top w:val="single" w:color="00AEEF" w:sz="2" w:space="0"/>
              <w:bottom w:val="single" w:color="00AEEF" w:sz="2" w:space="0"/>
            </w:tcBorders>
          </w:tcPr>
          <w:p w:rsidR="008A51CF" w:rsidRDefault="00B57981" w14:paraId="3A03E551" w14:textId="77777777">
            <w:pPr>
              <w:pStyle w:val="TableParagraph"/>
              <w:spacing w:before="23"/>
              <w:ind w:left="165"/>
              <w:jc w:val="left"/>
              <w:rPr>
                <w:rFonts w:ascii="Trebuchet MS"/>
                <w:b/>
                <w:sz w:val="14"/>
              </w:rPr>
            </w:pPr>
            <w:r>
              <w:rPr>
                <w:rFonts w:ascii="Trebuchet MS"/>
                <w:b/>
                <w:color w:val="231F20"/>
                <w:spacing w:val="-2"/>
                <w:w w:val="105"/>
                <w:sz w:val="14"/>
              </w:rPr>
              <w:t>Ontvangsten</w:t>
            </w:r>
          </w:p>
        </w:tc>
        <w:tc>
          <w:tcPr>
            <w:tcW w:w="610" w:type="dxa"/>
            <w:tcBorders>
              <w:top w:val="single" w:color="00AEEF" w:sz="2" w:space="0"/>
              <w:bottom w:val="single" w:color="00AEEF" w:sz="2" w:space="0"/>
            </w:tcBorders>
          </w:tcPr>
          <w:p w:rsidR="008A51CF" w:rsidRDefault="00B57981" w14:paraId="428128DF" w14:textId="77777777">
            <w:pPr>
              <w:pStyle w:val="TableParagraph"/>
              <w:spacing w:before="23"/>
              <w:ind w:right="33"/>
              <w:rPr>
                <w:rFonts w:ascii="Trebuchet MS"/>
                <w:b/>
                <w:sz w:val="14"/>
              </w:rPr>
            </w:pPr>
            <w:r>
              <w:rPr>
                <w:rFonts w:ascii="Trebuchet MS"/>
                <w:b/>
                <w:color w:val="231F20"/>
                <w:spacing w:val="-10"/>
                <w:sz w:val="14"/>
              </w:rPr>
              <w:t>0</w:t>
            </w:r>
          </w:p>
        </w:tc>
        <w:tc>
          <w:tcPr>
            <w:tcW w:w="711" w:type="dxa"/>
            <w:tcBorders>
              <w:top w:val="single" w:color="00AEEF" w:sz="2" w:space="0"/>
              <w:bottom w:val="single" w:color="00AEEF" w:sz="2" w:space="0"/>
            </w:tcBorders>
          </w:tcPr>
          <w:p w:rsidR="008A51CF" w:rsidRDefault="00B57981" w14:paraId="7009C1AF" w14:textId="77777777">
            <w:pPr>
              <w:pStyle w:val="TableParagraph"/>
              <w:spacing w:before="23"/>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41584C23" w14:textId="77777777">
            <w:pPr>
              <w:pStyle w:val="TableParagraph"/>
              <w:spacing w:before="23"/>
              <w:ind w:right="7"/>
              <w:rPr>
                <w:rFonts w:ascii="Trebuchet MS"/>
                <w:b/>
                <w:sz w:val="14"/>
              </w:rPr>
            </w:pPr>
            <w:r>
              <w:rPr>
                <w:rFonts w:ascii="Trebuchet MS"/>
                <w:b/>
                <w:color w:val="231F20"/>
                <w:spacing w:val="-10"/>
                <w:sz w:val="14"/>
              </w:rPr>
              <w:t>0</w:t>
            </w:r>
          </w:p>
        </w:tc>
        <w:tc>
          <w:tcPr>
            <w:tcW w:w="710" w:type="dxa"/>
            <w:tcBorders>
              <w:top w:val="single" w:color="00AEEF" w:sz="2" w:space="0"/>
              <w:bottom w:val="single" w:color="00AEEF" w:sz="2" w:space="0"/>
            </w:tcBorders>
          </w:tcPr>
          <w:p w:rsidR="008A51CF" w:rsidRDefault="00B57981" w14:paraId="736DB467" w14:textId="77777777">
            <w:pPr>
              <w:pStyle w:val="TableParagraph"/>
              <w:spacing w:before="23"/>
              <w:rPr>
                <w:rFonts w:ascii="Trebuchet MS"/>
                <w:b/>
                <w:sz w:val="14"/>
              </w:rPr>
            </w:pPr>
            <w:r>
              <w:rPr>
                <w:rFonts w:ascii="Trebuchet MS"/>
                <w:b/>
                <w:color w:val="231F20"/>
                <w:spacing w:val="-10"/>
                <w:sz w:val="14"/>
              </w:rPr>
              <w:t>0</w:t>
            </w:r>
          </w:p>
        </w:tc>
        <w:tc>
          <w:tcPr>
            <w:tcW w:w="806" w:type="dxa"/>
            <w:tcBorders>
              <w:top w:val="single" w:color="00AEEF" w:sz="2" w:space="0"/>
              <w:bottom w:val="single" w:color="00AEEF" w:sz="2" w:space="0"/>
            </w:tcBorders>
          </w:tcPr>
          <w:p w:rsidR="008A51CF" w:rsidRDefault="00B57981" w14:paraId="52AEBD84" w14:textId="77777777">
            <w:pPr>
              <w:pStyle w:val="TableParagraph"/>
              <w:spacing w:before="23"/>
              <w:ind w:right="88"/>
              <w:rPr>
                <w:rFonts w:ascii="Trebuchet MS"/>
                <w:b/>
                <w:sz w:val="14"/>
              </w:rPr>
            </w:pPr>
            <w:r>
              <w:rPr>
                <w:rFonts w:ascii="Trebuchet MS"/>
                <w:b/>
                <w:color w:val="231F20"/>
                <w:spacing w:val="-10"/>
                <w:sz w:val="14"/>
              </w:rPr>
              <w:t>0</w:t>
            </w:r>
          </w:p>
        </w:tc>
        <w:tc>
          <w:tcPr>
            <w:tcW w:w="695" w:type="dxa"/>
            <w:tcBorders>
              <w:top w:val="single" w:color="00AEEF" w:sz="2" w:space="0"/>
              <w:bottom w:val="single" w:color="00AEEF" w:sz="2" w:space="0"/>
            </w:tcBorders>
          </w:tcPr>
          <w:p w:rsidR="008A51CF" w:rsidRDefault="00B57981" w14:paraId="14A95296" w14:textId="77777777">
            <w:pPr>
              <w:pStyle w:val="TableParagraph"/>
              <w:spacing w:before="23"/>
              <w:ind w:right="66"/>
              <w:rPr>
                <w:rFonts w:ascii="Trebuchet MS"/>
                <w:b/>
                <w:sz w:val="14"/>
              </w:rPr>
            </w:pPr>
            <w:r>
              <w:rPr>
                <w:rFonts w:ascii="Trebuchet MS"/>
                <w:b/>
                <w:color w:val="231F20"/>
                <w:spacing w:val="-10"/>
                <w:sz w:val="14"/>
              </w:rPr>
              <w:t>0</w:t>
            </w:r>
          </w:p>
        </w:tc>
        <w:tc>
          <w:tcPr>
            <w:tcW w:w="713" w:type="dxa"/>
            <w:tcBorders>
              <w:top w:val="single" w:color="00AEEF" w:sz="2" w:space="0"/>
              <w:bottom w:val="single" w:color="00AEEF" w:sz="2" w:space="0"/>
            </w:tcBorders>
          </w:tcPr>
          <w:p w:rsidR="008A51CF" w:rsidRDefault="00B57981" w14:paraId="3ED211F8" w14:textId="77777777">
            <w:pPr>
              <w:pStyle w:val="TableParagraph"/>
              <w:spacing w:before="23"/>
              <w:ind w:right="71"/>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A51CF" w:rsidRDefault="00B57981" w14:paraId="1C0829E4" w14:textId="77777777">
            <w:pPr>
              <w:pStyle w:val="TableParagraph"/>
              <w:spacing w:before="23"/>
              <w:ind w:right="69"/>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A51CF" w:rsidRDefault="00B57981" w14:paraId="003BDEA8" w14:textId="77777777">
            <w:pPr>
              <w:pStyle w:val="TableParagraph"/>
              <w:spacing w:before="23"/>
              <w:ind w:right="77"/>
              <w:rPr>
                <w:rFonts w:ascii="Trebuchet MS"/>
                <w:b/>
                <w:sz w:val="14"/>
              </w:rPr>
            </w:pPr>
            <w:r>
              <w:rPr>
                <w:rFonts w:ascii="Trebuchet MS"/>
                <w:b/>
                <w:color w:val="231F20"/>
                <w:spacing w:val="-10"/>
                <w:sz w:val="14"/>
              </w:rPr>
              <w:t>0</w:t>
            </w:r>
          </w:p>
        </w:tc>
        <w:tc>
          <w:tcPr>
            <w:tcW w:w="632" w:type="dxa"/>
            <w:tcBorders>
              <w:top w:val="single" w:color="00AEEF" w:sz="2" w:space="0"/>
              <w:bottom w:val="single" w:color="00AEEF" w:sz="2" w:space="0"/>
            </w:tcBorders>
          </w:tcPr>
          <w:p w:rsidR="008A51CF" w:rsidRDefault="00B57981" w14:paraId="13D989CF" w14:textId="77777777">
            <w:pPr>
              <w:pStyle w:val="TableParagraph"/>
              <w:spacing w:before="23"/>
              <w:ind w:right="2"/>
              <w:rPr>
                <w:rFonts w:ascii="Trebuchet MS"/>
                <w:b/>
                <w:sz w:val="14"/>
              </w:rPr>
            </w:pPr>
            <w:r>
              <w:rPr>
                <w:rFonts w:ascii="Trebuchet MS"/>
                <w:b/>
                <w:color w:val="231F20"/>
                <w:spacing w:val="-10"/>
                <w:sz w:val="14"/>
              </w:rPr>
              <w:t>0</w:t>
            </w:r>
          </w:p>
        </w:tc>
      </w:tr>
    </w:tbl>
    <w:p w:rsidR="008A51CF" w:rsidRDefault="008A51CF" w14:paraId="5D056480" w14:textId="77777777">
      <w:pPr>
        <w:pStyle w:val="Plattetekst"/>
        <w:spacing w:before="2"/>
        <w:ind w:left="0"/>
        <w:rPr>
          <w:rFonts w:ascii="Trebuchet MS"/>
          <w:b/>
        </w:rPr>
      </w:pPr>
    </w:p>
    <w:p w:rsidR="008A51CF" w:rsidRDefault="00B57981" w14:paraId="32ED6448" w14:textId="77777777">
      <w:pPr>
        <w:spacing w:before="1"/>
        <w:ind w:left="3430"/>
        <w:rPr>
          <w:rFonts w:ascii="Trebuchet MS"/>
          <w:b/>
          <w:sz w:val="18"/>
        </w:rPr>
      </w:pPr>
      <w:r>
        <w:rPr>
          <w:rFonts w:ascii="Trebuchet MS"/>
          <w:b/>
          <w:color w:val="231F20"/>
          <w:spacing w:val="-2"/>
          <w:sz w:val="18"/>
        </w:rPr>
        <w:t>Toelichting</w:t>
      </w:r>
    </w:p>
    <w:p w:rsidR="008A51CF" w:rsidRDefault="00B57981" w14:paraId="582CF991" w14:textId="77777777">
      <w:pPr>
        <w:pStyle w:val="Plattetekst"/>
        <w:spacing w:before="3" w:line="247" w:lineRule="auto"/>
        <w:ind w:right="111"/>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w:t>
      </w:r>
      <w:r>
        <w:rPr>
          <w:color w:val="231F20"/>
          <w:spacing w:val="-16"/>
          <w:w w:val="110"/>
        </w:rPr>
        <w:t xml:space="preserve"> </w:t>
      </w:r>
      <w:r>
        <w:rPr>
          <w:color w:val="231F20"/>
          <w:w w:val="110"/>
        </w:rPr>
        <w:t xml:space="preserve">ook </w:t>
      </w:r>
      <w:r>
        <w:rPr>
          <w:color w:val="231F20"/>
        </w:rPr>
        <w:t>de</w:t>
      </w:r>
      <w:r>
        <w:rPr>
          <w:color w:val="231F20"/>
          <w:spacing w:val="32"/>
        </w:rPr>
        <w:t xml:space="preserve"> </w:t>
      </w:r>
      <w:r>
        <w:rPr>
          <w:color w:val="231F20"/>
        </w:rPr>
        <w:t>mutaties</w:t>
      </w:r>
      <w:r>
        <w:rPr>
          <w:color w:val="231F20"/>
          <w:spacing w:val="32"/>
        </w:rPr>
        <w:t xml:space="preserve"> </w:t>
      </w:r>
      <w:r>
        <w:rPr>
          <w:color w:val="231F20"/>
        </w:rPr>
        <w:t>voor</w:t>
      </w:r>
      <w:r>
        <w:rPr>
          <w:color w:val="231F20"/>
          <w:spacing w:val="32"/>
        </w:rPr>
        <w:t xml:space="preserve"> </w:t>
      </w:r>
      <w:r>
        <w:rPr>
          <w:color w:val="231F20"/>
        </w:rPr>
        <w:t>het</w:t>
      </w:r>
      <w:r>
        <w:rPr>
          <w:color w:val="231F20"/>
          <w:spacing w:val="32"/>
        </w:rPr>
        <w:t xml:space="preserve"> </w:t>
      </w:r>
      <w:r>
        <w:rPr>
          <w:color w:val="231F20"/>
        </w:rPr>
        <w:t>jaar</w:t>
      </w:r>
      <w:r>
        <w:rPr>
          <w:color w:val="231F20"/>
          <w:spacing w:val="32"/>
        </w:rPr>
        <w:t xml:space="preserve"> </w:t>
      </w:r>
      <w:r>
        <w:rPr>
          <w:color w:val="231F20"/>
        </w:rPr>
        <w:t>t+5</w:t>
      </w:r>
      <w:r>
        <w:rPr>
          <w:color w:val="231F20"/>
          <w:spacing w:val="32"/>
        </w:rPr>
        <w:t xml:space="preserve"> </w:t>
      </w:r>
      <w:r>
        <w:rPr>
          <w:color w:val="231F20"/>
        </w:rPr>
        <w:t>opgenomen</w:t>
      </w:r>
      <w:r>
        <w:rPr>
          <w:color w:val="231F20"/>
          <w:spacing w:val="32"/>
        </w:rPr>
        <w:t xml:space="preserve"> </w:t>
      </w:r>
      <w:r>
        <w:rPr>
          <w:color w:val="231F20"/>
        </w:rPr>
        <w:t>in</w:t>
      </w:r>
      <w:r>
        <w:rPr>
          <w:color w:val="231F20"/>
          <w:spacing w:val="32"/>
        </w:rPr>
        <w:t xml:space="preserve"> </w:t>
      </w:r>
      <w:r>
        <w:rPr>
          <w:color w:val="231F20"/>
        </w:rPr>
        <w:t>de</w:t>
      </w:r>
      <w:r>
        <w:rPr>
          <w:color w:val="231F20"/>
          <w:spacing w:val="32"/>
        </w:rPr>
        <w:t xml:space="preserve"> </w:t>
      </w:r>
      <w:r>
        <w:rPr>
          <w:color w:val="231F20"/>
        </w:rPr>
        <w:t>tabel</w:t>
      </w:r>
      <w:r>
        <w:rPr>
          <w:color w:val="231F20"/>
          <w:spacing w:val="32"/>
        </w:rPr>
        <w:t xml:space="preserve"> </w:t>
      </w:r>
      <w:r>
        <w:rPr>
          <w:color w:val="231F20"/>
        </w:rPr>
        <w:t>budgettaire</w:t>
      </w:r>
      <w:r>
        <w:rPr>
          <w:color w:val="231F20"/>
          <w:spacing w:val="32"/>
        </w:rPr>
        <w:t xml:space="preserve"> </w:t>
      </w:r>
      <w:r>
        <w:rPr>
          <w:color w:val="231F20"/>
        </w:rPr>
        <w:t xml:space="preserve">gevolgen </w:t>
      </w:r>
      <w:r>
        <w:rPr>
          <w:color w:val="231F20"/>
          <w:w w:val="110"/>
        </w:rPr>
        <w:t>van</w:t>
      </w:r>
      <w:r>
        <w:rPr>
          <w:color w:val="231F20"/>
          <w:spacing w:val="-14"/>
          <w:w w:val="110"/>
        </w:rPr>
        <w:t xml:space="preserve"> </w:t>
      </w:r>
      <w:r>
        <w:rPr>
          <w:color w:val="231F20"/>
          <w:w w:val="110"/>
        </w:rPr>
        <w:t>beleid</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1ste</w:t>
      </w:r>
      <w:r>
        <w:rPr>
          <w:color w:val="231F20"/>
          <w:spacing w:val="-14"/>
          <w:w w:val="110"/>
        </w:rPr>
        <w:t xml:space="preserve"> </w:t>
      </w:r>
      <w:r>
        <w:rPr>
          <w:color w:val="231F20"/>
          <w:w w:val="110"/>
        </w:rPr>
        <w:t>suppletoire</w:t>
      </w:r>
      <w:r>
        <w:rPr>
          <w:color w:val="231F20"/>
          <w:spacing w:val="-14"/>
          <w:w w:val="110"/>
        </w:rPr>
        <w:t xml:space="preserve"> </w:t>
      </w:r>
      <w:r>
        <w:rPr>
          <w:color w:val="231F20"/>
          <w:w w:val="110"/>
        </w:rPr>
        <w:t>begrotingen.</w:t>
      </w:r>
      <w:r>
        <w:rPr>
          <w:color w:val="231F20"/>
          <w:spacing w:val="-14"/>
          <w:w w:val="110"/>
        </w:rPr>
        <w:t xml:space="preserve"> </w:t>
      </w: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de</w:t>
      </w:r>
      <w:r>
        <w:rPr>
          <w:color w:val="231F20"/>
          <w:spacing w:val="-14"/>
          <w:w w:val="110"/>
        </w:rPr>
        <w:t xml:space="preserve"> </w:t>
      </w:r>
      <w:r>
        <w:rPr>
          <w:color w:val="231F20"/>
          <w:w w:val="110"/>
        </w:rPr>
        <w:t>extrapolatie van</w:t>
      </w:r>
      <w:r>
        <w:rPr>
          <w:color w:val="231F20"/>
          <w:spacing w:val="-9"/>
          <w:w w:val="110"/>
        </w:rPr>
        <w:t xml:space="preserve"> </w:t>
      </w:r>
      <w:r>
        <w:rPr>
          <w:color w:val="231F20"/>
          <w:w w:val="110"/>
        </w:rPr>
        <w:t>de</w:t>
      </w:r>
      <w:r>
        <w:rPr>
          <w:color w:val="231F20"/>
          <w:spacing w:val="-9"/>
          <w:w w:val="110"/>
        </w:rPr>
        <w:t xml:space="preserve"> </w:t>
      </w:r>
      <w:r>
        <w:rPr>
          <w:color w:val="231F20"/>
          <w:w w:val="110"/>
        </w:rPr>
        <w:t>begroting</w:t>
      </w:r>
      <w:r>
        <w:rPr>
          <w:color w:val="231F20"/>
          <w:spacing w:val="-9"/>
          <w:w w:val="110"/>
        </w:rPr>
        <w:t xml:space="preserve"> </w:t>
      </w:r>
      <w:r>
        <w:rPr>
          <w:color w:val="231F20"/>
          <w:w w:val="110"/>
        </w:rPr>
        <w:t>–</w:t>
      </w:r>
      <w:r>
        <w:rPr>
          <w:color w:val="231F20"/>
          <w:spacing w:val="-9"/>
          <w:w w:val="110"/>
        </w:rPr>
        <w:t xml:space="preserve"> </w:t>
      </w:r>
      <w:r>
        <w:rPr>
          <w:color w:val="231F20"/>
          <w:w w:val="110"/>
        </w:rPr>
        <w:t>het</w:t>
      </w:r>
      <w:r>
        <w:rPr>
          <w:color w:val="231F20"/>
          <w:spacing w:val="-9"/>
          <w:w w:val="110"/>
        </w:rPr>
        <w:t xml:space="preserve"> </w:t>
      </w:r>
      <w:r>
        <w:rPr>
          <w:color w:val="231F20"/>
          <w:w w:val="110"/>
        </w:rPr>
        <w:t>toevoegen</w:t>
      </w:r>
      <w:r>
        <w:rPr>
          <w:color w:val="231F20"/>
          <w:spacing w:val="-9"/>
          <w:w w:val="110"/>
        </w:rPr>
        <w:t xml:space="preserve"> </w:t>
      </w:r>
      <w:r>
        <w:rPr>
          <w:color w:val="231F20"/>
          <w:w w:val="110"/>
        </w:rPr>
        <w:t>van</w:t>
      </w:r>
      <w:r>
        <w:rPr>
          <w:color w:val="231F20"/>
          <w:spacing w:val="-9"/>
          <w:w w:val="110"/>
        </w:rPr>
        <w:t xml:space="preserve"> </w:t>
      </w:r>
      <w:r>
        <w:rPr>
          <w:color w:val="231F20"/>
          <w:w w:val="110"/>
        </w:rPr>
        <w:t>het</w:t>
      </w:r>
      <w:r>
        <w:rPr>
          <w:color w:val="231F20"/>
          <w:spacing w:val="-9"/>
          <w:w w:val="110"/>
        </w:rPr>
        <w:t xml:space="preserve"> </w:t>
      </w:r>
      <w:r>
        <w:rPr>
          <w:color w:val="231F20"/>
          <w:w w:val="110"/>
        </w:rPr>
        <w:t>jaar</w:t>
      </w:r>
      <w:r>
        <w:rPr>
          <w:color w:val="231F20"/>
          <w:spacing w:val="-9"/>
          <w:w w:val="110"/>
        </w:rPr>
        <w:t xml:space="preserve"> </w:t>
      </w:r>
      <w:r>
        <w:rPr>
          <w:color w:val="231F20"/>
          <w:w w:val="110"/>
        </w:rPr>
        <w:t>t+5</w:t>
      </w:r>
      <w:r>
        <w:rPr>
          <w:color w:val="231F20"/>
          <w:spacing w:val="-9"/>
          <w:w w:val="110"/>
        </w:rPr>
        <w:t xml:space="preserve"> </w:t>
      </w:r>
      <w:r>
        <w:rPr>
          <w:color w:val="231F20"/>
          <w:w w:val="110"/>
        </w:rPr>
        <w:t>–</w:t>
      </w:r>
      <w:r>
        <w:rPr>
          <w:color w:val="231F20"/>
          <w:spacing w:val="-9"/>
          <w:w w:val="110"/>
        </w:rPr>
        <w:t xml:space="preserve"> </w:t>
      </w:r>
      <w:r>
        <w:rPr>
          <w:color w:val="231F20"/>
          <w:w w:val="110"/>
        </w:rPr>
        <w:t>en</w:t>
      </w:r>
      <w:r>
        <w:rPr>
          <w:color w:val="231F20"/>
          <w:spacing w:val="-9"/>
          <w:w w:val="110"/>
        </w:rPr>
        <w:t xml:space="preserve"> </w:t>
      </w:r>
      <w:r>
        <w:rPr>
          <w:color w:val="231F20"/>
          <w:w w:val="110"/>
        </w:rPr>
        <w:t>vervolgens</w:t>
      </w:r>
      <w:r>
        <w:rPr>
          <w:color w:val="231F20"/>
          <w:spacing w:val="-9"/>
          <w:w w:val="110"/>
        </w:rPr>
        <w:t xml:space="preserve"> </w:t>
      </w:r>
      <w:r>
        <w:rPr>
          <w:color w:val="231F20"/>
          <w:w w:val="110"/>
        </w:rPr>
        <w:t>de mutaties</w:t>
      </w:r>
      <w:r>
        <w:rPr>
          <w:color w:val="231F20"/>
          <w:spacing w:val="-10"/>
          <w:w w:val="110"/>
        </w:rPr>
        <w:t xml:space="preserve"> </w:t>
      </w:r>
      <w:r>
        <w:rPr>
          <w:color w:val="231F20"/>
          <w:w w:val="110"/>
        </w:rPr>
        <w:t>van</w:t>
      </w:r>
      <w:r>
        <w:rPr>
          <w:color w:val="231F20"/>
          <w:spacing w:val="-10"/>
          <w:w w:val="110"/>
        </w:rPr>
        <w:t xml:space="preserve"> </w:t>
      </w:r>
      <w:r>
        <w:rPr>
          <w:color w:val="231F20"/>
          <w:w w:val="110"/>
        </w:rPr>
        <w:t>t+5</w:t>
      </w:r>
      <w:r>
        <w:rPr>
          <w:color w:val="231F20"/>
          <w:spacing w:val="-10"/>
          <w:w w:val="110"/>
        </w:rPr>
        <w:t xml:space="preserve"> </w:t>
      </w:r>
      <w:r>
        <w:rPr>
          <w:color w:val="231F20"/>
          <w:w w:val="110"/>
        </w:rPr>
        <w:t>die</w:t>
      </w:r>
      <w:r>
        <w:rPr>
          <w:color w:val="231F20"/>
          <w:spacing w:val="-10"/>
          <w:w w:val="110"/>
        </w:rPr>
        <w:t xml:space="preserve"> </w:t>
      </w:r>
      <w:proofErr w:type="spellStart"/>
      <w:r>
        <w:rPr>
          <w:color w:val="231F20"/>
          <w:w w:val="110"/>
        </w:rPr>
        <w:t>t</w:t>
      </w:r>
      <w:r>
        <w:rPr>
          <w:rFonts w:ascii="Verdana" w:hAnsi="Verdana"/>
          <w:color w:val="231F20"/>
          <w:w w:val="110"/>
        </w:rPr>
        <w:t>ĳ</w:t>
      </w:r>
      <w:r>
        <w:rPr>
          <w:color w:val="231F20"/>
          <w:w w:val="110"/>
        </w:rPr>
        <w:t>dens</w:t>
      </w:r>
      <w:proofErr w:type="spellEnd"/>
      <w:r>
        <w:rPr>
          <w:color w:val="231F20"/>
          <w:spacing w:val="-10"/>
          <w:w w:val="110"/>
        </w:rPr>
        <w:t xml:space="preserve"> </w:t>
      </w:r>
      <w:r>
        <w:rPr>
          <w:color w:val="231F20"/>
          <w:w w:val="110"/>
        </w:rPr>
        <w:t>de</w:t>
      </w:r>
      <w:r>
        <w:rPr>
          <w:color w:val="231F20"/>
          <w:spacing w:val="-10"/>
          <w:w w:val="110"/>
        </w:rPr>
        <w:t xml:space="preserve"> </w:t>
      </w:r>
      <w:r>
        <w:rPr>
          <w:color w:val="231F20"/>
          <w:w w:val="110"/>
        </w:rPr>
        <w:t>voorjaarsbesluitvorming</w:t>
      </w:r>
      <w:r>
        <w:rPr>
          <w:color w:val="231F20"/>
          <w:spacing w:val="-10"/>
          <w:w w:val="110"/>
        </w:rPr>
        <w:t xml:space="preserve"> </w:t>
      </w:r>
      <w:proofErr w:type="spellStart"/>
      <w:r>
        <w:rPr>
          <w:color w:val="231F20"/>
          <w:w w:val="110"/>
        </w:rPr>
        <w:t>z</w:t>
      </w:r>
      <w:r>
        <w:rPr>
          <w:rFonts w:ascii="Verdana" w:hAnsi="Verdana"/>
          <w:color w:val="231F20"/>
          <w:w w:val="110"/>
        </w:rPr>
        <w:t>ĳ</w:t>
      </w:r>
      <w:r>
        <w:rPr>
          <w:color w:val="231F20"/>
          <w:w w:val="110"/>
        </w:rPr>
        <w:t>n</w:t>
      </w:r>
      <w:proofErr w:type="spellEnd"/>
      <w:r>
        <w:rPr>
          <w:color w:val="231F20"/>
          <w:spacing w:val="-10"/>
          <w:w w:val="110"/>
        </w:rPr>
        <w:t xml:space="preserve"> </w:t>
      </w:r>
      <w:r>
        <w:rPr>
          <w:color w:val="231F20"/>
          <w:w w:val="110"/>
        </w:rPr>
        <w:t>verwerkt.</w:t>
      </w:r>
      <w:r>
        <w:rPr>
          <w:color w:val="231F20"/>
          <w:spacing w:val="-10"/>
          <w:w w:val="110"/>
        </w:rPr>
        <w:t xml:space="preserve"> </w:t>
      </w:r>
      <w:r>
        <w:rPr>
          <w:color w:val="231F20"/>
          <w:w w:val="110"/>
        </w:rPr>
        <w:t>In onderstaande</w:t>
      </w:r>
      <w:r>
        <w:rPr>
          <w:color w:val="231F20"/>
          <w:spacing w:val="-13"/>
          <w:w w:val="110"/>
        </w:rPr>
        <w:t xml:space="preserve"> </w:t>
      </w:r>
      <w:r>
        <w:rPr>
          <w:color w:val="231F20"/>
          <w:w w:val="110"/>
        </w:rPr>
        <w:t>toelichtingen</w:t>
      </w:r>
      <w:r>
        <w:rPr>
          <w:color w:val="231F20"/>
          <w:spacing w:val="-13"/>
          <w:w w:val="110"/>
        </w:rPr>
        <w:t xml:space="preserve"> </w:t>
      </w:r>
      <w:r>
        <w:rPr>
          <w:color w:val="231F20"/>
          <w:w w:val="110"/>
        </w:rPr>
        <w:t>wordt</w:t>
      </w:r>
      <w:r>
        <w:rPr>
          <w:color w:val="231F20"/>
          <w:spacing w:val="-13"/>
          <w:w w:val="110"/>
        </w:rPr>
        <w:t xml:space="preserve"> </w:t>
      </w:r>
      <w:r>
        <w:rPr>
          <w:color w:val="231F20"/>
          <w:w w:val="110"/>
        </w:rPr>
        <w:t>de</w:t>
      </w:r>
      <w:r>
        <w:rPr>
          <w:color w:val="231F20"/>
          <w:spacing w:val="-13"/>
          <w:w w:val="110"/>
        </w:rPr>
        <w:t xml:space="preserve"> </w:t>
      </w:r>
      <w:r>
        <w:rPr>
          <w:color w:val="231F20"/>
          <w:w w:val="110"/>
        </w:rPr>
        <w:t>extrapolatie</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begroting</w:t>
      </w:r>
      <w:r>
        <w:rPr>
          <w:color w:val="231F20"/>
          <w:spacing w:val="-13"/>
          <w:w w:val="110"/>
        </w:rPr>
        <w:t xml:space="preserve"> </w:t>
      </w:r>
      <w:r>
        <w:rPr>
          <w:color w:val="231F20"/>
          <w:w w:val="110"/>
        </w:rPr>
        <w:t>buiten beschouwing</w:t>
      </w:r>
      <w:r>
        <w:rPr>
          <w:color w:val="231F20"/>
          <w:spacing w:val="-2"/>
          <w:w w:val="110"/>
        </w:rPr>
        <w:t xml:space="preserve"> </w:t>
      </w:r>
      <w:r>
        <w:rPr>
          <w:color w:val="231F20"/>
          <w:w w:val="110"/>
        </w:rPr>
        <w:t>gelaten.</w:t>
      </w:r>
    </w:p>
    <w:p w:rsidR="008A51CF" w:rsidRDefault="008A51CF" w14:paraId="506F2098" w14:textId="77777777">
      <w:pPr>
        <w:pStyle w:val="Plattetekst"/>
        <w:spacing w:before="18"/>
        <w:ind w:left="0"/>
      </w:pPr>
    </w:p>
    <w:p w:rsidR="008A51CF" w:rsidRDefault="00B57981" w14:paraId="524236CB" w14:textId="77777777">
      <w:pPr>
        <w:pStyle w:val="Kop1"/>
      </w:pPr>
      <w:r>
        <w:rPr>
          <w:color w:val="231F20"/>
          <w:spacing w:val="-2"/>
          <w:w w:val="105"/>
        </w:rPr>
        <w:t>Verplichtingen</w:t>
      </w:r>
    </w:p>
    <w:p w:rsidR="008A51CF" w:rsidRDefault="00B57981" w14:paraId="513CDFD7" w14:textId="77777777">
      <w:pPr>
        <w:pStyle w:val="Plattetekst"/>
        <w:spacing w:before="4" w:line="247" w:lineRule="auto"/>
        <w:ind w:right="111"/>
        <w:jc w:val="both"/>
      </w:pPr>
      <w:r>
        <w:rPr>
          <w:color w:val="231F20"/>
        </w:rPr>
        <w:t xml:space="preserve">Het verplichtingenbudget is in 2026 verhoogd met € 2,8 miljoen en in totaal voor 2027 t/m 2031 met € 7,6 miljoen. Dit wordt veroorzaakt door de onder </w:t>
      </w:r>
      <w:r>
        <w:rPr>
          <w:color w:val="231F20"/>
          <w:w w:val="110"/>
        </w:rPr>
        <w:t>uitgaven toegelichte mutaties.</w:t>
      </w:r>
    </w:p>
    <w:p w:rsidR="008A51CF" w:rsidRDefault="008A51CF" w14:paraId="276409A2" w14:textId="77777777">
      <w:pPr>
        <w:pStyle w:val="Plattetekst"/>
        <w:spacing w:before="18"/>
        <w:ind w:left="0"/>
      </w:pPr>
    </w:p>
    <w:p w:rsidR="008A51CF" w:rsidRDefault="00B57981" w14:paraId="43D24D1D" w14:textId="77777777">
      <w:pPr>
        <w:pStyle w:val="Kop1"/>
      </w:pPr>
      <w:r>
        <w:rPr>
          <w:color w:val="231F20"/>
          <w:spacing w:val="-2"/>
          <w:w w:val="105"/>
        </w:rPr>
        <w:t>Uitgaven</w:t>
      </w:r>
    </w:p>
    <w:p w:rsidR="008A51CF" w:rsidRDefault="00B57981" w14:paraId="75E53363" w14:textId="77777777">
      <w:pPr>
        <w:spacing w:before="15" w:line="256" w:lineRule="auto"/>
        <w:ind w:left="3430" w:right="3482"/>
        <w:rPr>
          <w:rFonts w:ascii="Trebuchet MS"/>
          <w:b/>
          <w:sz w:val="18"/>
        </w:rPr>
      </w:pPr>
      <w:r>
        <w:rPr>
          <w:rFonts w:ascii="Trebuchet MS"/>
          <w:b/>
          <w:color w:val="231F20"/>
          <w:w w:val="105"/>
          <w:sz w:val="18"/>
        </w:rPr>
        <w:t>1</w:t>
      </w:r>
      <w:r>
        <w:rPr>
          <w:rFonts w:ascii="Trebuchet MS"/>
          <w:b/>
          <w:color w:val="231F20"/>
          <w:spacing w:val="-15"/>
          <w:w w:val="105"/>
          <w:sz w:val="18"/>
        </w:rPr>
        <w:t xml:space="preserve"> </w:t>
      </w:r>
      <w:r>
        <w:rPr>
          <w:rFonts w:ascii="Trebuchet MS"/>
          <w:b/>
          <w:color w:val="231F20"/>
          <w:w w:val="105"/>
          <w:sz w:val="18"/>
        </w:rPr>
        <w:t>Meteorologie</w:t>
      </w:r>
      <w:r>
        <w:rPr>
          <w:rFonts w:ascii="Trebuchet MS"/>
          <w:b/>
          <w:color w:val="231F20"/>
          <w:spacing w:val="-14"/>
          <w:w w:val="105"/>
          <w:sz w:val="18"/>
        </w:rPr>
        <w:t xml:space="preserve"> </w:t>
      </w:r>
      <w:r>
        <w:rPr>
          <w:rFonts w:ascii="Trebuchet MS"/>
          <w:b/>
          <w:color w:val="231F20"/>
          <w:w w:val="105"/>
          <w:sz w:val="18"/>
        </w:rPr>
        <w:t>en</w:t>
      </w:r>
      <w:r>
        <w:rPr>
          <w:rFonts w:ascii="Trebuchet MS"/>
          <w:b/>
          <w:color w:val="231F20"/>
          <w:spacing w:val="-14"/>
          <w:w w:val="105"/>
          <w:sz w:val="18"/>
        </w:rPr>
        <w:t xml:space="preserve"> </w:t>
      </w:r>
      <w:r>
        <w:rPr>
          <w:rFonts w:ascii="Trebuchet MS"/>
          <w:b/>
          <w:color w:val="231F20"/>
          <w:w w:val="105"/>
          <w:sz w:val="18"/>
        </w:rPr>
        <w:t>seismologie Bijdrage aan agentschappen</w:t>
      </w:r>
    </w:p>
    <w:p w:rsidR="008A51CF" w:rsidRDefault="00B57981" w14:paraId="74F165B5" w14:textId="77777777">
      <w:pPr>
        <w:pStyle w:val="Plattetekst"/>
        <w:spacing w:line="247" w:lineRule="auto"/>
      </w:pPr>
      <w:r>
        <w:rPr>
          <w:color w:val="231F20"/>
          <w:spacing w:val="-2"/>
          <w:w w:val="110"/>
        </w:rPr>
        <w:t>Het</w:t>
      </w:r>
      <w:r>
        <w:rPr>
          <w:color w:val="231F20"/>
          <w:spacing w:val="-11"/>
          <w:w w:val="110"/>
        </w:rPr>
        <w:t xml:space="preserve"> </w:t>
      </w:r>
      <w:r>
        <w:rPr>
          <w:color w:val="231F20"/>
          <w:spacing w:val="-2"/>
          <w:w w:val="110"/>
        </w:rPr>
        <w:t>budget</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bijdragen</w:t>
      </w:r>
      <w:r>
        <w:rPr>
          <w:color w:val="231F20"/>
          <w:spacing w:val="-11"/>
          <w:w w:val="110"/>
        </w:rPr>
        <w:t xml:space="preserve"> </w:t>
      </w:r>
      <w:r>
        <w:rPr>
          <w:color w:val="231F20"/>
          <w:spacing w:val="-2"/>
          <w:w w:val="110"/>
        </w:rPr>
        <w:t>aan</w:t>
      </w:r>
      <w:r>
        <w:rPr>
          <w:color w:val="231F20"/>
          <w:spacing w:val="-11"/>
          <w:w w:val="110"/>
        </w:rPr>
        <w:t xml:space="preserve"> </w:t>
      </w:r>
      <w:r>
        <w:rPr>
          <w:color w:val="231F20"/>
          <w:spacing w:val="-2"/>
          <w:w w:val="110"/>
        </w:rPr>
        <w:t>agentschappen</w:t>
      </w:r>
      <w:r>
        <w:rPr>
          <w:color w:val="231F20"/>
          <w:spacing w:val="-11"/>
          <w:w w:val="110"/>
        </w:rPr>
        <w:t xml:space="preserve"> </w:t>
      </w:r>
      <w:r>
        <w:rPr>
          <w:color w:val="231F20"/>
          <w:spacing w:val="-2"/>
          <w:w w:val="110"/>
        </w:rPr>
        <w:t>is</w:t>
      </w:r>
      <w:r>
        <w:rPr>
          <w:color w:val="231F20"/>
          <w:spacing w:val="-11"/>
          <w:w w:val="110"/>
        </w:rPr>
        <w:t xml:space="preserve"> </w:t>
      </w:r>
      <w:r>
        <w:rPr>
          <w:color w:val="231F20"/>
          <w:spacing w:val="-2"/>
          <w:w w:val="110"/>
        </w:rPr>
        <w:t>in</w:t>
      </w:r>
      <w:r>
        <w:rPr>
          <w:color w:val="231F20"/>
          <w:spacing w:val="-11"/>
          <w:w w:val="110"/>
        </w:rPr>
        <w:t xml:space="preserve"> </w:t>
      </w:r>
      <w:r>
        <w:rPr>
          <w:color w:val="231F20"/>
          <w:spacing w:val="-2"/>
          <w:w w:val="110"/>
        </w:rPr>
        <w:t>2026</w:t>
      </w:r>
      <w:r>
        <w:rPr>
          <w:color w:val="231F20"/>
          <w:spacing w:val="-11"/>
          <w:w w:val="110"/>
        </w:rPr>
        <w:t xml:space="preserve"> </w:t>
      </w:r>
      <w:r>
        <w:rPr>
          <w:color w:val="231F20"/>
          <w:spacing w:val="-2"/>
          <w:w w:val="110"/>
        </w:rPr>
        <w:t>met</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2,9</w:t>
      </w:r>
      <w:r>
        <w:rPr>
          <w:color w:val="231F20"/>
          <w:spacing w:val="-11"/>
          <w:w w:val="110"/>
        </w:rPr>
        <w:t xml:space="preserve"> </w:t>
      </w:r>
      <w:r>
        <w:rPr>
          <w:color w:val="231F20"/>
          <w:spacing w:val="-2"/>
          <w:w w:val="110"/>
        </w:rPr>
        <w:t xml:space="preserve">miljoen </w:t>
      </w:r>
      <w:r>
        <w:rPr>
          <w:color w:val="231F20"/>
          <w:w w:val="110"/>
        </w:rPr>
        <w:t>verhoogd</w:t>
      </w:r>
      <w:r>
        <w:rPr>
          <w:color w:val="231F20"/>
          <w:spacing w:val="-9"/>
          <w:w w:val="110"/>
        </w:rPr>
        <w:t xml:space="preserve"> </w:t>
      </w:r>
      <w:r>
        <w:rPr>
          <w:color w:val="231F20"/>
          <w:w w:val="110"/>
        </w:rPr>
        <w:t>en</w:t>
      </w:r>
      <w:r>
        <w:rPr>
          <w:color w:val="231F20"/>
          <w:spacing w:val="-9"/>
          <w:w w:val="110"/>
        </w:rPr>
        <w:t xml:space="preserve"> </w:t>
      </w:r>
      <w:r>
        <w:rPr>
          <w:color w:val="231F20"/>
          <w:w w:val="110"/>
        </w:rPr>
        <w:t>in</w:t>
      </w:r>
      <w:r>
        <w:rPr>
          <w:color w:val="231F20"/>
          <w:spacing w:val="-9"/>
          <w:w w:val="110"/>
        </w:rPr>
        <w:t xml:space="preserve"> </w:t>
      </w:r>
      <w:r>
        <w:rPr>
          <w:color w:val="231F20"/>
          <w:w w:val="110"/>
        </w:rPr>
        <w:t>totaal</w:t>
      </w:r>
      <w:r>
        <w:rPr>
          <w:color w:val="231F20"/>
          <w:spacing w:val="-9"/>
          <w:w w:val="110"/>
        </w:rPr>
        <w:t xml:space="preserve"> </w:t>
      </w:r>
      <w:r>
        <w:rPr>
          <w:color w:val="231F20"/>
          <w:w w:val="110"/>
        </w:rPr>
        <w:t>voor</w:t>
      </w:r>
      <w:r>
        <w:rPr>
          <w:color w:val="231F20"/>
          <w:spacing w:val="-9"/>
          <w:w w:val="110"/>
        </w:rPr>
        <w:t xml:space="preserve"> </w:t>
      </w:r>
      <w:r>
        <w:rPr>
          <w:color w:val="231F20"/>
          <w:w w:val="110"/>
        </w:rPr>
        <w:t>2027</w:t>
      </w:r>
      <w:r>
        <w:rPr>
          <w:color w:val="231F20"/>
          <w:spacing w:val="-9"/>
          <w:w w:val="110"/>
        </w:rPr>
        <w:t xml:space="preserve"> </w:t>
      </w:r>
      <w:r>
        <w:rPr>
          <w:color w:val="231F20"/>
          <w:w w:val="110"/>
        </w:rPr>
        <w:t>t/m</w:t>
      </w:r>
      <w:r>
        <w:rPr>
          <w:color w:val="231F20"/>
          <w:spacing w:val="-9"/>
          <w:w w:val="110"/>
        </w:rPr>
        <w:t xml:space="preserve"> </w:t>
      </w:r>
      <w:r>
        <w:rPr>
          <w:color w:val="231F20"/>
          <w:w w:val="110"/>
        </w:rPr>
        <w:t>2031</w:t>
      </w:r>
      <w:r>
        <w:rPr>
          <w:color w:val="231F20"/>
          <w:spacing w:val="-9"/>
          <w:w w:val="110"/>
        </w:rPr>
        <w:t xml:space="preserve"> </w:t>
      </w:r>
      <w:r>
        <w:rPr>
          <w:color w:val="231F20"/>
          <w:w w:val="110"/>
        </w:rPr>
        <w:t>met</w:t>
      </w:r>
      <w:r>
        <w:rPr>
          <w:color w:val="231F20"/>
          <w:spacing w:val="-9"/>
          <w:w w:val="110"/>
        </w:rPr>
        <w:t xml:space="preserve"> </w:t>
      </w:r>
      <w:r>
        <w:rPr>
          <w:color w:val="231F20"/>
          <w:w w:val="110"/>
        </w:rPr>
        <w:t>€</w:t>
      </w:r>
      <w:r>
        <w:rPr>
          <w:color w:val="231F20"/>
          <w:spacing w:val="-9"/>
          <w:w w:val="110"/>
        </w:rPr>
        <w:t xml:space="preserve"> </w:t>
      </w:r>
      <w:r>
        <w:rPr>
          <w:color w:val="231F20"/>
          <w:w w:val="110"/>
        </w:rPr>
        <w:t>4,1</w:t>
      </w:r>
      <w:r>
        <w:rPr>
          <w:color w:val="231F20"/>
          <w:spacing w:val="-9"/>
          <w:w w:val="110"/>
        </w:rPr>
        <w:t xml:space="preserve"> </w:t>
      </w:r>
      <w:r>
        <w:rPr>
          <w:color w:val="231F20"/>
          <w:w w:val="110"/>
        </w:rPr>
        <w:t>miljoen</w:t>
      </w:r>
      <w:r>
        <w:rPr>
          <w:color w:val="231F20"/>
          <w:spacing w:val="-9"/>
          <w:w w:val="110"/>
        </w:rPr>
        <w:t xml:space="preserve"> </w:t>
      </w:r>
      <w:r>
        <w:rPr>
          <w:color w:val="231F20"/>
          <w:w w:val="110"/>
        </w:rPr>
        <w:t>verlaagd.</w:t>
      </w:r>
      <w:r>
        <w:rPr>
          <w:color w:val="231F20"/>
          <w:spacing w:val="-9"/>
          <w:w w:val="110"/>
        </w:rPr>
        <w:t xml:space="preserve"> </w:t>
      </w:r>
      <w:r>
        <w:rPr>
          <w:color w:val="231F20"/>
          <w:w w:val="110"/>
        </w:rPr>
        <w:t>Dit komt met name door de volgende mutaties:</w:t>
      </w:r>
    </w:p>
    <w:p w:rsidR="008A51CF" w:rsidRDefault="008A51CF" w14:paraId="6BD7BD9F" w14:textId="77777777">
      <w:pPr>
        <w:pStyle w:val="Plattetekst"/>
        <w:spacing w:line="247" w:lineRule="auto"/>
        <w:sectPr w:rsidR="008A51CF">
          <w:pgSz w:w="11910" w:h="16840"/>
          <w:pgMar w:top="1320" w:right="992" w:bottom="1340" w:left="992" w:header="0" w:footer="1141" w:gutter="0"/>
          <w:cols w:space="708"/>
        </w:sectPr>
      </w:pPr>
    </w:p>
    <w:p w:rsidR="008A51CF" w:rsidRDefault="00B57981" w14:paraId="4E927A1E" w14:textId="77777777">
      <w:pPr>
        <w:pStyle w:val="Plattetekst"/>
        <w:spacing w:before="77" w:line="247" w:lineRule="auto"/>
        <w:ind w:right="111"/>
      </w:pPr>
      <w:r>
        <w:rPr>
          <w:color w:val="231F20"/>
          <w:w w:val="110"/>
        </w:rPr>
        <w:lastRenderedPageBreak/>
        <w:t>Algemeen: Vanwege de efficiencytaakstelling en de taakstelling vernieuwing</w:t>
      </w:r>
      <w:r>
        <w:rPr>
          <w:color w:val="231F20"/>
          <w:spacing w:val="-16"/>
          <w:w w:val="110"/>
        </w:rPr>
        <w:t xml:space="preserve"> </w:t>
      </w:r>
      <w:r>
        <w:rPr>
          <w:color w:val="231F20"/>
          <w:w w:val="110"/>
        </w:rPr>
        <w:t>Rijksdienst</w:t>
      </w:r>
      <w:r>
        <w:rPr>
          <w:color w:val="231F20"/>
          <w:spacing w:val="-15"/>
          <w:w w:val="110"/>
        </w:rPr>
        <w:t xml:space="preserve"> </w:t>
      </w:r>
      <w:r>
        <w:rPr>
          <w:color w:val="231F20"/>
          <w:w w:val="110"/>
        </w:rPr>
        <w:t>wordt</w:t>
      </w:r>
      <w:r>
        <w:rPr>
          <w:color w:val="231F20"/>
          <w:spacing w:val="-16"/>
          <w:w w:val="110"/>
        </w:rPr>
        <w:t xml:space="preserve"> </w:t>
      </w:r>
      <w:r>
        <w:rPr>
          <w:color w:val="231F20"/>
          <w:w w:val="110"/>
        </w:rPr>
        <w:t>het</w:t>
      </w:r>
      <w:r>
        <w:rPr>
          <w:color w:val="231F20"/>
          <w:spacing w:val="-15"/>
          <w:w w:val="110"/>
        </w:rPr>
        <w:t xml:space="preserve"> </w:t>
      </w:r>
      <w:r>
        <w:rPr>
          <w:color w:val="231F20"/>
          <w:w w:val="110"/>
        </w:rPr>
        <w:t>budget</w:t>
      </w:r>
      <w:r>
        <w:rPr>
          <w:color w:val="231F20"/>
          <w:spacing w:val="-16"/>
          <w:w w:val="110"/>
        </w:rPr>
        <w:t xml:space="preserve"> </w:t>
      </w:r>
      <w:r>
        <w:rPr>
          <w:color w:val="231F20"/>
          <w:w w:val="110"/>
        </w:rPr>
        <w:t>met</w:t>
      </w:r>
      <w:r>
        <w:rPr>
          <w:color w:val="231F20"/>
          <w:spacing w:val="-15"/>
          <w:w w:val="110"/>
        </w:rPr>
        <w:t xml:space="preserve"> </w:t>
      </w:r>
      <w:r>
        <w:rPr>
          <w:color w:val="231F20"/>
          <w:w w:val="110"/>
        </w:rPr>
        <w:t>€</w:t>
      </w:r>
      <w:r>
        <w:rPr>
          <w:color w:val="231F20"/>
          <w:spacing w:val="-16"/>
          <w:w w:val="110"/>
        </w:rPr>
        <w:t xml:space="preserve"> </w:t>
      </w:r>
      <w:r>
        <w:rPr>
          <w:color w:val="231F20"/>
          <w:w w:val="110"/>
        </w:rPr>
        <w:t>8,3</w:t>
      </w:r>
      <w:r>
        <w:rPr>
          <w:color w:val="231F20"/>
          <w:spacing w:val="-15"/>
          <w:w w:val="110"/>
        </w:rPr>
        <w:t xml:space="preserve"> </w:t>
      </w:r>
      <w:r>
        <w:rPr>
          <w:color w:val="231F20"/>
          <w:w w:val="110"/>
        </w:rPr>
        <w:t>miljoen</w:t>
      </w:r>
      <w:r>
        <w:rPr>
          <w:color w:val="231F20"/>
          <w:spacing w:val="-16"/>
          <w:w w:val="110"/>
        </w:rPr>
        <w:t xml:space="preserve"> </w:t>
      </w:r>
      <w:r>
        <w:rPr>
          <w:color w:val="231F20"/>
          <w:w w:val="110"/>
        </w:rPr>
        <w:t>verlaagd</w:t>
      </w:r>
      <w:r>
        <w:rPr>
          <w:color w:val="231F20"/>
          <w:spacing w:val="-15"/>
          <w:w w:val="110"/>
        </w:rPr>
        <w:t xml:space="preserve"> </w:t>
      </w:r>
      <w:r>
        <w:rPr>
          <w:color w:val="231F20"/>
          <w:w w:val="110"/>
        </w:rPr>
        <w:t>in 2026 t/m 2031.</w:t>
      </w:r>
    </w:p>
    <w:p w:rsidR="008A51CF" w:rsidRDefault="008A51CF" w14:paraId="6463A664" w14:textId="77777777">
      <w:pPr>
        <w:pStyle w:val="Plattetekst"/>
        <w:spacing w:before="6"/>
        <w:ind w:left="0"/>
      </w:pPr>
    </w:p>
    <w:p w:rsidR="008A51CF" w:rsidRDefault="00B57981" w14:paraId="5DF32DD5" w14:textId="77777777">
      <w:pPr>
        <w:pStyle w:val="Plattetekst"/>
        <w:spacing w:before="1"/>
        <w:jc w:val="both"/>
      </w:pPr>
      <w:r>
        <w:rPr>
          <w:color w:val="231F20"/>
          <w:spacing w:val="2"/>
        </w:rPr>
        <w:t>Bijdragen</w:t>
      </w:r>
      <w:r>
        <w:rPr>
          <w:color w:val="231F20"/>
          <w:spacing w:val="33"/>
        </w:rPr>
        <w:t xml:space="preserve"> </w:t>
      </w:r>
      <w:r>
        <w:rPr>
          <w:color w:val="231F20"/>
          <w:spacing w:val="2"/>
        </w:rPr>
        <w:t>aan</w:t>
      </w:r>
      <w:r>
        <w:rPr>
          <w:color w:val="231F20"/>
          <w:spacing w:val="34"/>
        </w:rPr>
        <w:t xml:space="preserve"> </w:t>
      </w:r>
      <w:r>
        <w:rPr>
          <w:color w:val="231F20"/>
          <w:spacing w:val="2"/>
        </w:rPr>
        <w:t>agentschap</w:t>
      </w:r>
      <w:r>
        <w:rPr>
          <w:color w:val="231F20"/>
          <w:spacing w:val="34"/>
        </w:rPr>
        <w:t xml:space="preserve"> </w:t>
      </w:r>
      <w:r>
        <w:rPr>
          <w:color w:val="231F20"/>
          <w:spacing w:val="-4"/>
        </w:rPr>
        <w:t>KNMI:</w:t>
      </w:r>
    </w:p>
    <w:p w:rsidR="008A51CF" w:rsidRDefault="00B57981" w14:paraId="5532269C" w14:textId="77777777">
      <w:pPr>
        <w:pStyle w:val="Lijstalinea"/>
        <w:numPr>
          <w:ilvl w:val="0"/>
          <w:numId w:val="8"/>
        </w:numPr>
        <w:tabs>
          <w:tab w:val="left" w:pos="3711"/>
          <w:tab w:val="left" w:pos="3713"/>
        </w:tabs>
        <w:spacing w:before="6" w:line="247" w:lineRule="auto"/>
        <w:jc w:val="both"/>
        <w:rPr>
          <w:sz w:val="18"/>
        </w:rPr>
      </w:pPr>
      <w:r>
        <w:rPr>
          <w:color w:val="231F20"/>
          <w:spacing w:val="-2"/>
          <w:w w:val="110"/>
          <w:sz w:val="18"/>
        </w:rPr>
        <w:t>Voor</w:t>
      </w:r>
      <w:r>
        <w:rPr>
          <w:color w:val="231F20"/>
          <w:spacing w:val="-5"/>
          <w:w w:val="110"/>
          <w:sz w:val="18"/>
        </w:rPr>
        <w:t xml:space="preserve"> </w:t>
      </w:r>
      <w:r>
        <w:rPr>
          <w:color w:val="231F20"/>
          <w:spacing w:val="-2"/>
          <w:w w:val="110"/>
          <w:sz w:val="18"/>
        </w:rPr>
        <w:t>de</w:t>
      </w:r>
      <w:r>
        <w:rPr>
          <w:color w:val="231F20"/>
          <w:spacing w:val="-5"/>
          <w:w w:val="110"/>
          <w:sz w:val="18"/>
        </w:rPr>
        <w:t xml:space="preserve"> </w:t>
      </w:r>
      <w:r>
        <w:rPr>
          <w:color w:val="231F20"/>
          <w:spacing w:val="-2"/>
          <w:w w:val="110"/>
          <w:sz w:val="18"/>
        </w:rPr>
        <w:t>versterking</w:t>
      </w:r>
      <w:r>
        <w:rPr>
          <w:color w:val="231F20"/>
          <w:spacing w:val="-5"/>
          <w:w w:val="110"/>
          <w:sz w:val="18"/>
        </w:rPr>
        <w:t xml:space="preserve"> </w:t>
      </w:r>
      <w:r>
        <w:rPr>
          <w:color w:val="231F20"/>
          <w:spacing w:val="-2"/>
          <w:w w:val="110"/>
          <w:sz w:val="18"/>
        </w:rPr>
        <w:t>van</w:t>
      </w:r>
      <w:r>
        <w:rPr>
          <w:color w:val="231F20"/>
          <w:spacing w:val="-5"/>
          <w:w w:val="110"/>
          <w:sz w:val="18"/>
        </w:rPr>
        <w:t xml:space="preserve"> </w:t>
      </w:r>
      <w:r>
        <w:rPr>
          <w:color w:val="231F20"/>
          <w:spacing w:val="-2"/>
          <w:w w:val="110"/>
          <w:sz w:val="18"/>
        </w:rPr>
        <w:t>de</w:t>
      </w:r>
      <w:r>
        <w:rPr>
          <w:color w:val="231F20"/>
          <w:spacing w:val="-6"/>
          <w:w w:val="110"/>
          <w:sz w:val="18"/>
        </w:rPr>
        <w:t xml:space="preserve"> </w:t>
      </w:r>
      <w:r>
        <w:rPr>
          <w:color w:val="231F20"/>
          <w:spacing w:val="-2"/>
          <w:w w:val="110"/>
          <w:sz w:val="18"/>
        </w:rPr>
        <w:t>meteorologische-</w:t>
      </w:r>
      <w:r>
        <w:rPr>
          <w:color w:val="231F20"/>
          <w:spacing w:val="-5"/>
          <w:w w:val="110"/>
          <w:sz w:val="18"/>
        </w:rPr>
        <w:t xml:space="preserve"> </w:t>
      </w:r>
      <w:r>
        <w:rPr>
          <w:color w:val="231F20"/>
          <w:spacing w:val="-2"/>
          <w:w w:val="110"/>
          <w:sz w:val="18"/>
        </w:rPr>
        <w:t>en</w:t>
      </w:r>
      <w:r>
        <w:rPr>
          <w:color w:val="231F20"/>
          <w:spacing w:val="-5"/>
          <w:w w:val="110"/>
          <w:sz w:val="18"/>
        </w:rPr>
        <w:t xml:space="preserve"> </w:t>
      </w:r>
      <w:r>
        <w:rPr>
          <w:color w:val="231F20"/>
          <w:spacing w:val="-2"/>
          <w:w w:val="110"/>
          <w:sz w:val="18"/>
        </w:rPr>
        <w:t>seismologische</w:t>
      </w:r>
      <w:r>
        <w:rPr>
          <w:color w:val="231F20"/>
          <w:spacing w:val="-5"/>
          <w:w w:val="110"/>
          <w:sz w:val="18"/>
        </w:rPr>
        <w:t xml:space="preserve"> </w:t>
      </w:r>
      <w:proofErr w:type="spellStart"/>
      <w:r>
        <w:rPr>
          <w:color w:val="231F20"/>
          <w:spacing w:val="-2"/>
          <w:w w:val="110"/>
          <w:sz w:val="18"/>
        </w:rPr>
        <w:t>dienst-</w:t>
      </w:r>
      <w:r>
        <w:rPr>
          <w:color w:val="231F20"/>
          <w:w w:val="110"/>
          <w:sz w:val="18"/>
        </w:rPr>
        <w:t>verlening</w:t>
      </w:r>
      <w:proofErr w:type="spellEnd"/>
      <w:r>
        <w:rPr>
          <w:color w:val="231F20"/>
          <w:spacing w:val="-5"/>
          <w:w w:val="110"/>
          <w:sz w:val="18"/>
        </w:rPr>
        <w:t xml:space="preserve"> </w:t>
      </w:r>
      <w:r>
        <w:rPr>
          <w:color w:val="231F20"/>
          <w:w w:val="110"/>
          <w:sz w:val="18"/>
        </w:rPr>
        <w:t>op</w:t>
      </w:r>
      <w:r>
        <w:rPr>
          <w:color w:val="231F20"/>
          <w:spacing w:val="-5"/>
          <w:w w:val="110"/>
          <w:sz w:val="18"/>
        </w:rPr>
        <w:t xml:space="preserve"> </w:t>
      </w:r>
      <w:r>
        <w:rPr>
          <w:color w:val="231F20"/>
          <w:w w:val="110"/>
          <w:sz w:val="18"/>
        </w:rPr>
        <w:t>de</w:t>
      </w:r>
      <w:r>
        <w:rPr>
          <w:color w:val="231F20"/>
          <w:spacing w:val="-5"/>
          <w:w w:val="110"/>
          <w:sz w:val="18"/>
        </w:rPr>
        <w:t xml:space="preserve"> </w:t>
      </w:r>
      <w:r>
        <w:rPr>
          <w:color w:val="231F20"/>
          <w:w w:val="110"/>
          <w:sz w:val="18"/>
        </w:rPr>
        <w:t>BES-eilanden</w:t>
      </w:r>
      <w:r>
        <w:rPr>
          <w:color w:val="231F20"/>
          <w:spacing w:val="-5"/>
          <w:w w:val="110"/>
          <w:sz w:val="18"/>
        </w:rPr>
        <w:t xml:space="preserve"> </w:t>
      </w:r>
      <w:r>
        <w:rPr>
          <w:color w:val="231F20"/>
          <w:w w:val="110"/>
          <w:sz w:val="18"/>
        </w:rPr>
        <w:t>wordt</w:t>
      </w:r>
      <w:r>
        <w:rPr>
          <w:color w:val="231F20"/>
          <w:spacing w:val="-5"/>
          <w:w w:val="110"/>
          <w:sz w:val="18"/>
        </w:rPr>
        <w:t xml:space="preserve"> </w:t>
      </w:r>
      <w:r>
        <w:rPr>
          <w:color w:val="231F20"/>
          <w:w w:val="110"/>
          <w:sz w:val="18"/>
        </w:rPr>
        <w:t>het</w:t>
      </w:r>
      <w:r>
        <w:rPr>
          <w:color w:val="231F20"/>
          <w:spacing w:val="-5"/>
          <w:w w:val="110"/>
          <w:sz w:val="18"/>
        </w:rPr>
        <w:t xml:space="preserve"> </w:t>
      </w:r>
      <w:r>
        <w:rPr>
          <w:color w:val="231F20"/>
          <w:w w:val="110"/>
          <w:sz w:val="18"/>
        </w:rPr>
        <w:t>budget</w:t>
      </w:r>
      <w:r>
        <w:rPr>
          <w:color w:val="231F20"/>
          <w:spacing w:val="-5"/>
          <w:w w:val="110"/>
          <w:sz w:val="18"/>
        </w:rPr>
        <w:t xml:space="preserve"> </w:t>
      </w:r>
      <w:r>
        <w:rPr>
          <w:color w:val="231F20"/>
          <w:w w:val="110"/>
          <w:sz w:val="18"/>
        </w:rPr>
        <w:t>in</w:t>
      </w:r>
      <w:r>
        <w:rPr>
          <w:color w:val="231F20"/>
          <w:spacing w:val="-5"/>
          <w:w w:val="110"/>
          <w:sz w:val="18"/>
        </w:rPr>
        <w:t xml:space="preserve"> </w:t>
      </w:r>
      <w:r>
        <w:rPr>
          <w:color w:val="231F20"/>
          <w:w w:val="110"/>
          <w:sz w:val="18"/>
        </w:rPr>
        <w:t>2026</w:t>
      </w:r>
      <w:r>
        <w:rPr>
          <w:color w:val="231F20"/>
          <w:spacing w:val="-5"/>
          <w:w w:val="110"/>
          <w:sz w:val="18"/>
        </w:rPr>
        <w:t xml:space="preserve"> </w:t>
      </w:r>
      <w:r>
        <w:rPr>
          <w:color w:val="231F20"/>
          <w:w w:val="110"/>
          <w:sz w:val="18"/>
        </w:rPr>
        <w:t>t/m</w:t>
      </w:r>
      <w:r>
        <w:rPr>
          <w:color w:val="231F20"/>
          <w:spacing w:val="-5"/>
          <w:w w:val="110"/>
          <w:sz w:val="18"/>
        </w:rPr>
        <w:t xml:space="preserve"> </w:t>
      </w:r>
      <w:r>
        <w:rPr>
          <w:color w:val="231F20"/>
          <w:w w:val="110"/>
          <w:sz w:val="18"/>
        </w:rPr>
        <w:t>2031</w:t>
      </w:r>
      <w:r>
        <w:rPr>
          <w:color w:val="231F20"/>
          <w:spacing w:val="-5"/>
          <w:w w:val="110"/>
          <w:sz w:val="18"/>
        </w:rPr>
        <w:t xml:space="preserve"> </w:t>
      </w:r>
      <w:r>
        <w:rPr>
          <w:color w:val="231F20"/>
          <w:w w:val="110"/>
          <w:sz w:val="18"/>
        </w:rPr>
        <w:t>met</w:t>
      </w:r>
    </w:p>
    <w:p w:rsidR="008A51CF" w:rsidRDefault="00B57981" w14:paraId="00000D89" w14:textId="77777777">
      <w:pPr>
        <w:pStyle w:val="Plattetekst"/>
        <w:spacing w:before="1"/>
        <w:ind w:left="3713"/>
        <w:jc w:val="both"/>
      </w:pPr>
      <w:r>
        <w:rPr>
          <w:color w:val="231F20"/>
        </w:rPr>
        <w:t>€</w:t>
      </w:r>
      <w:r>
        <w:rPr>
          <w:color w:val="231F20"/>
          <w:spacing w:val="30"/>
        </w:rPr>
        <w:t xml:space="preserve"> </w:t>
      </w:r>
      <w:r>
        <w:rPr>
          <w:color w:val="231F20"/>
        </w:rPr>
        <w:t>3,8</w:t>
      </w:r>
      <w:r>
        <w:rPr>
          <w:color w:val="231F20"/>
          <w:spacing w:val="31"/>
        </w:rPr>
        <w:t xml:space="preserve"> </w:t>
      </w:r>
      <w:r>
        <w:rPr>
          <w:color w:val="231F20"/>
        </w:rPr>
        <w:t>miljoen</w:t>
      </w:r>
      <w:r>
        <w:rPr>
          <w:color w:val="231F20"/>
          <w:spacing w:val="30"/>
        </w:rPr>
        <w:t xml:space="preserve"> </w:t>
      </w:r>
      <w:r>
        <w:rPr>
          <w:color w:val="231F20"/>
        </w:rPr>
        <w:t>verhoogd</w:t>
      </w:r>
      <w:r>
        <w:rPr>
          <w:color w:val="231F20"/>
          <w:spacing w:val="31"/>
        </w:rPr>
        <w:t xml:space="preserve"> </w:t>
      </w:r>
      <w:r>
        <w:rPr>
          <w:color w:val="231F20"/>
        </w:rPr>
        <w:t>vanuit</w:t>
      </w:r>
      <w:r>
        <w:rPr>
          <w:color w:val="231F20"/>
          <w:spacing w:val="31"/>
        </w:rPr>
        <w:t xml:space="preserve"> </w:t>
      </w:r>
      <w:r>
        <w:rPr>
          <w:color w:val="231F20"/>
        </w:rPr>
        <w:t>het</w:t>
      </w:r>
      <w:r>
        <w:rPr>
          <w:color w:val="231F20"/>
          <w:spacing w:val="30"/>
        </w:rPr>
        <w:t xml:space="preserve"> </w:t>
      </w:r>
      <w:r>
        <w:rPr>
          <w:color w:val="231F20"/>
        </w:rPr>
        <w:t>IenW-brede</w:t>
      </w:r>
      <w:r>
        <w:rPr>
          <w:color w:val="231F20"/>
          <w:spacing w:val="31"/>
        </w:rPr>
        <w:t xml:space="preserve"> </w:t>
      </w:r>
      <w:r>
        <w:rPr>
          <w:color w:val="231F20"/>
          <w:spacing w:val="-2"/>
        </w:rPr>
        <w:t>beeld.</w:t>
      </w:r>
    </w:p>
    <w:p w:rsidR="008A51CF" w:rsidRDefault="00B57981" w14:paraId="1D13F299" w14:textId="77777777">
      <w:pPr>
        <w:pStyle w:val="Lijstalinea"/>
        <w:numPr>
          <w:ilvl w:val="0"/>
          <w:numId w:val="8"/>
        </w:numPr>
        <w:tabs>
          <w:tab w:val="left" w:pos="3711"/>
          <w:tab w:val="left" w:pos="3713"/>
        </w:tabs>
        <w:spacing w:before="6" w:line="247" w:lineRule="auto"/>
        <w:jc w:val="both"/>
        <w:rPr>
          <w:sz w:val="18"/>
        </w:rPr>
      </w:pPr>
      <w:r>
        <w:rPr>
          <w:color w:val="231F20"/>
          <w:w w:val="110"/>
          <w:sz w:val="18"/>
        </w:rPr>
        <w:t>Voor</w:t>
      </w:r>
      <w:r>
        <w:rPr>
          <w:color w:val="231F20"/>
          <w:spacing w:val="-16"/>
          <w:w w:val="110"/>
          <w:sz w:val="18"/>
        </w:rPr>
        <w:t xml:space="preserve"> </w:t>
      </w:r>
      <w:r>
        <w:rPr>
          <w:color w:val="231F20"/>
          <w:w w:val="110"/>
          <w:sz w:val="18"/>
        </w:rPr>
        <w:t>een</w:t>
      </w:r>
      <w:r>
        <w:rPr>
          <w:color w:val="231F20"/>
          <w:spacing w:val="-15"/>
          <w:w w:val="110"/>
          <w:sz w:val="18"/>
        </w:rPr>
        <w:t xml:space="preserve"> </w:t>
      </w:r>
      <w:r>
        <w:rPr>
          <w:color w:val="231F20"/>
          <w:w w:val="110"/>
          <w:sz w:val="18"/>
        </w:rPr>
        <w:t>incidentele</w:t>
      </w:r>
      <w:r>
        <w:rPr>
          <w:color w:val="231F20"/>
          <w:spacing w:val="-16"/>
          <w:w w:val="110"/>
          <w:sz w:val="18"/>
        </w:rPr>
        <w:t xml:space="preserve"> </w:t>
      </w:r>
      <w:r>
        <w:rPr>
          <w:color w:val="231F20"/>
          <w:w w:val="110"/>
          <w:sz w:val="18"/>
        </w:rPr>
        <w:t>impuls</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modernisering</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6"/>
          <w:w w:val="110"/>
          <w:sz w:val="18"/>
        </w:rPr>
        <w:t xml:space="preserve"> </w:t>
      </w:r>
      <w:proofErr w:type="spellStart"/>
      <w:r>
        <w:rPr>
          <w:color w:val="231F20"/>
          <w:w w:val="110"/>
          <w:sz w:val="18"/>
        </w:rPr>
        <w:t>waarneemin-</w:t>
      </w:r>
      <w:r>
        <w:rPr>
          <w:color w:val="231F20"/>
          <w:sz w:val="18"/>
        </w:rPr>
        <w:t>frastructuur</w:t>
      </w:r>
      <w:proofErr w:type="spellEnd"/>
      <w:r>
        <w:rPr>
          <w:color w:val="231F20"/>
          <w:sz w:val="18"/>
        </w:rPr>
        <w:t xml:space="preserve"> wordt het budget in 2026 met € 1,5 miljoen verhoogd vanuit </w:t>
      </w:r>
      <w:r>
        <w:rPr>
          <w:color w:val="231F20"/>
          <w:w w:val="110"/>
          <w:sz w:val="18"/>
        </w:rPr>
        <w:t>het IenW-brede beeld.</w:t>
      </w:r>
    </w:p>
    <w:p w:rsidR="008A51CF" w:rsidRDefault="00B57981" w14:paraId="214EA968" w14:textId="77777777">
      <w:pPr>
        <w:pStyle w:val="Lijstalinea"/>
        <w:numPr>
          <w:ilvl w:val="0"/>
          <w:numId w:val="8"/>
        </w:numPr>
        <w:tabs>
          <w:tab w:val="left" w:pos="3713"/>
        </w:tabs>
        <w:spacing w:before="1" w:line="247" w:lineRule="auto"/>
        <w:rPr>
          <w:sz w:val="18"/>
        </w:rPr>
      </w:pPr>
      <w:r>
        <w:rPr>
          <w:color w:val="231F20"/>
          <w:w w:val="110"/>
          <w:sz w:val="18"/>
        </w:rPr>
        <w:t xml:space="preserve">RWS voert voor KNMI de werving en selectie uit. Vanwege een </w:t>
      </w:r>
      <w:r>
        <w:rPr>
          <w:color w:val="231F20"/>
          <w:sz w:val="18"/>
        </w:rPr>
        <w:t>terugval</w:t>
      </w:r>
      <w:r>
        <w:rPr>
          <w:color w:val="231F20"/>
          <w:spacing w:val="5"/>
          <w:sz w:val="18"/>
        </w:rPr>
        <w:t xml:space="preserve"> </w:t>
      </w:r>
      <w:r>
        <w:rPr>
          <w:color w:val="231F20"/>
          <w:sz w:val="18"/>
        </w:rPr>
        <w:t>in</w:t>
      </w:r>
      <w:r>
        <w:rPr>
          <w:color w:val="231F20"/>
          <w:spacing w:val="5"/>
          <w:sz w:val="18"/>
        </w:rPr>
        <w:t xml:space="preserve"> </w:t>
      </w:r>
      <w:r>
        <w:rPr>
          <w:color w:val="231F20"/>
          <w:sz w:val="18"/>
        </w:rPr>
        <w:t>het</w:t>
      </w:r>
      <w:r>
        <w:rPr>
          <w:color w:val="231F20"/>
          <w:spacing w:val="5"/>
          <w:sz w:val="18"/>
        </w:rPr>
        <w:t xml:space="preserve"> </w:t>
      </w:r>
      <w:r>
        <w:rPr>
          <w:color w:val="231F20"/>
          <w:sz w:val="18"/>
        </w:rPr>
        <w:t>aantal</w:t>
      </w:r>
      <w:r>
        <w:rPr>
          <w:color w:val="231F20"/>
          <w:spacing w:val="5"/>
          <w:sz w:val="18"/>
        </w:rPr>
        <w:t xml:space="preserve"> </w:t>
      </w:r>
      <w:r>
        <w:rPr>
          <w:color w:val="231F20"/>
          <w:sz w:val="18"/>
        </w:rPr>
        <w:t>vacatures</w:t>
      </w:r>
      <w:r>
        <w:rPr>
          <w:color w:val="231F20"/>
          <w:spacing w:val="5"/>
          <w:sz w:val="18"/>
        </w:rPr>
        <w:t xml:space="preserve"> </w:t>
      </w:r>
      <w:r>
        <w:rPr>
          <w:color w:val="231F20"/>
          <w:sz w:val="18"/>
        </w:rPr>
        <w:t>kunnen</w:t>
      </w:r>
      <w:r>
        <w:rPr>
          <w:color w:val="231F20"/>
          <w:spacing w:val="5"/>
          <w:sz w:val="18"/>
        </w:rPr>
        <w:t xml:space="preserve"> </w:t>
      </w:r>
      <w:r>
        <w:rPr>
          <w:color w:val="231F20"/>
          <w:sz w:val="18"/>
        </w:rPr>
        <w:t>diverse</w:t>
      </w:r>
      <w:r>
        <w:rPr>
          <w:color w:val="231F20"/>
          <w:spacing w:val="5"/>
          <w:sz w:val="18"/>
        </w:rPr>
        <w:t xml:space="preserve"> </w:t>
      </w:r>
      <w:r>
        <w:rPr>
          <w:color w:val="231F20"/>
          <w:sz w:val="18"/>
        </w:rPr>
        <w:t>werkzaamheden</w:t>
      </w:r>
      <w:r>
        <w:rPr>
          <w:color w:val="231F20"/>
          <w:spacing w:val="5"/>
          <w:sz w:val="18"/>
        </w:rPr>
        <w:t xml:space="preserve"> </w:t>
      </w:r>
      <w:r>
        <w:rPr>
          <w:color w:val="231F20"/>
          <w:sz w:val="18"/>
        </w:rPr>
        <w:t>worden</w:t>
      </w:r>
      <w:r>
        <w:rPr>
          <w:color w:val="231F20"/>
          <w:spacing w:val="80"/>
          <w:sz w:val="18"/>
        </w:rPr>
        <w:t xml:space="preserve"> </w:t>
      </w:r>
      <w:r>
        <w:rPr>
          <w:color w:val="231F20"/>
          <w:sz w:val="18"/>
        </w:rPr>
        <w:t>afgeschaald.</w:t>
      </w:r>
      <w:r>
        <w:rPr>
          <w:color w:val="231F20"/>
          <w:spacing w:val="26"/>
          <w:sz w:val="18"/>
        </w:rPr>
        <w:t xml:space="preserve"> </w:t>
      </w:r>
      <w:r>
        <w:rPr>
          <w:color w:val="231F20"/>
          <w:sz w:val="18"/>
        </w:rPr>
        <w:t>KNMI</w:t>
      </w:r>
      <w:r>
        <w:rPr>
          <w:color w:val="231F20"/>
          <w:spacing w:val="26"/>
          <w:sz w:val="18"/>
        </w:rPr>
        <w:t xml:space="preserve"> </w:t>
      </w:r>
      <w:r>
        <w:rPr>
          <w:color w:val="231F20"/>
          <w:sz w:val="18"/>
        </w:rPr>
        <w:t>krijgt</w:t>
      </w:r>
      <w:r>
        <w:rPr>
          <w:color w:val="231F20"/>
          <w:spacing w:val="26"/>
          <w:sz w:val="18"/>
        </w:rPr>
        <w:t xml:space="preserve"> </w:t>
      </w:r>
      <w:r>
        <w:rPr>
          <w:color w:val="231F20"/>
          <w:sz w:val="18"/>
        </w:rPr>
        <w:t>daardoor</w:t>
      </w:r>
      <w:r>
        <w:rPr>
          <w:color w:val="231F20"/>
          <w:spacing w:val="26"/>
          <w:sz w:val="18"/>
        </w:rPr>
        <w:t xml:space="preserve"> </w:t>
      </w:r>
      <w:r>
        <w:rPr>
          <w:color w:val="231F20"/>
          <w:sz w:val="18"/>
        </w:rPr>
        <w:t>€</w:t>
      </w:r>
      <w:r>
        <w:rPr>
          <w:color w:val="231F20"/>
          <w:spacing w:val="26"/>
          <w:sz w:val="18"/>
        </w:rPr>
        <w:t xml:space="preserve"> </w:t>
      </w:r>
      <w:r>
        <w:rPr>
          <w:color w:val="231F20"/>
          <w:sz w:val="18"/>
        </w:rPr>
        <w:t>1,1</w:t>
      </w:r>
      <w:r>
        <w:rPr>
          <w:color w:val="231F20"/>
          <w:spacing w:val="26"/>
          <w:sz w:val="18"/>
        </w:rPr>
        <w:t xml:space="preserve"> </w:t>
      </w:r>
      <w:r>
        <w:rPr>
          <w:color w:val="231F20"/>
          <w:sz w:val="18"/>
        </w:rPr>
        <w:t>miljoen</w:t>
      </w:r>
      <w:r>
        <w:rPr>
          <w:color w:val="231F20"/>
          <w:spacing w:val="26"/>
          <w:sz w:val="18"/>
        </w:rPr>
        <w:t xml:space="preserve"> </w:t>
      </w:r>
      <w:r>
        <w:rPr>
          <w:color w:val="231F20"/>
          <w:sz w:val="18"/>
        </w:rPr>
        <w:t>terug</w:t>
      </w:r>
      <w:r>
        <w:rPr>
          <w:color w:val="231F20"/>
          <w:spacing w:val="26"/>
          <w:sz w:val="18"/>
        </w:rPr>
        <w:t xml:space="preserve"> </w:t>
      </w:r>
      <w:r>
        <w:rPr>
          <w:color w:val="231F20"/>
          <w:sz w:val="18"/>
        </w:rPr>
        <w:t>in</w:t>
      </w:r>
      <w:r>
        <w:rPr>
          <w:color w:val="231F20"/>
          <w:spacing w:val="26"/>
          <w:sz w:val="18"/>
        </w:rPr>
        <w:t xml:space="preserve"> </w:t>
      </w:r>
      <w:r>
        <w:rPr>
          <w:color w:val="231F20"/>
          <w:sz w:val="18"/>
        </w:rPr>
        <w:t>2026</w:t>
      </w:r>
      <w:r>
        <w:rPr>
          <w:color w:val="231F20"/>
          <w:spacing w:val="26"/>
          <w:sz w:val="18"/>
        </w:rPr>
        <w:t xml:space="preserve"> </w:t>
      </w:r>
      <w:r>
        <w:rPr>
          <w:color w:val="231F20"/>
          <w:sz w:val="18"/>
        </w:rPr>
        <w:t>t/m</w:t>
      </w:r>
      <w:r>
        <w:rPr>
          <w:color w:val="231F20"/>
          <w:spacing w:val="26"/>
          <w:sz w:val="18"/>
        </w:rPr>
        <w:t xml:space="preserve"> </w:t>
      </w:r>
      <w:r>
        <w:rPr>
          <w:color w:val="231F20"/>
          <w:sz w:val="18"/>
        </w:rPr>
        <w:t>2031.</w:t>
      </w:r>
    </w:p>
    <w:p w:rsidR="008A51CF" w:rsidRDefault="00B57981" w14:paraId="61C5C987" w14:textId="77777777">
      <w:pPr>
        <w:pStyle w:val="Lijstalinea"/>
        <w:numPr>
          <w:ilvl w:val="0"/>
          <w:numId w:val="8"/>
        </w:numPr>
        <w:tabs>
          <w:tab w:val="left" w:pos="3711"/>
          <w:tab w:val="left" w:pos="3713"/>
        </w:tabs>
        <w:spacing w:line="247" w:lineRule="auto"/>
        <w:rPr>
          <w:sz w:val="18"/>
        </w:rPr>
      </w:pPr>
      <w:r>
        <w:rPr>
          <w:color w:val="231F20"/>
          <w:sz w:val="18"/>
        </w:rPr>
        <w:t>Als</w:t>
      </w:r>
      <w:r>
        <w:rPr>
          <w:color w:val="231F20"/>
          <w:spacing w:val="31"/>
          <w:sz w:val="18"/>
        </w:rPr>
        <w:t xml:space="preserve"> </w:t>
      </w:r>
      <w:r>
        <w:rPr>
          <w:color w:val="231F20"/>
          <w:sz w:val="18"/>
        </w:rPr>
        <w:t>agentschap</w:t>
      </w:r>
      <w:r>
        <w:rPr>
          <w:color w:val="231F20"/>
          <w:spacing w:val="29"/>
          <w:sz w:val="18"/>
        </w:rPr>
        <w:t xml:space="preserve"> </w:t>
      </w:r>
      <w:r>
        <w:rPr>
          <w:color w:val="231F20"/>
          <w:sz w:val="18"/>
        </w:rPr>
        <w:t>met</w:t>
      </w:r>
      <w:r>
        <w:rPr>
          <w:color w:val="231F20"/>
          <w:spacing w:val="29"/>
          <w:sz w:val="18"/>
        </w:rPr>
        <w:t xml:space="preserve"> </w:t>
      </w:r>
      <w:r>
        <w:rPr>
          <w:color w:val="231F20"/>
          <w:sz w:val="18"/>
        </w:rPr>
        <w:t>baten-lastenstelsel,</w:t>
      </w:r>
      <w:r>
        <w:rPr>
          <w:color w:val="231F20"/>
          <w:spacing w:val="31"/>
          <w:sz w:val="18"/>
        </w:rPr>
        <w:t xml:space="preserve"> </w:t>
      </w:r>
      <w:r>
        <w:rPr>
          <w:color w:val="231F20"/>
          <w:sz w:val="18"/>
        </w:rPr>
        <w:t>dient</w:t>
      </w:r>
      <w:r>
        <w:rPr>
          <w:color w:val="231F20"/>
          <w:spacing w:val="29"/>
          <w:sz w:val="18"/>
        </w:rPr>
        <w:t xml:space="preserve"> </w:t>
      </w:r>
      <w:r>
        <w:rPr>
          <w:color w:val="231F20"/>
          <w:sz w:val="18"/>
        </w:rPr>
        <w:t>het</w:t>
      </w:r>
      <w:r>
        <w:rPr>
          <w:color w:val="231F20"/>
          <w:spacing w:val="31"/>
          <w:sz w:val="18"/>
        </w:rPr>
        <w:t xml:space="preserve"> </w:t>
      </w:r>
      <w:r>
        <w:rPr>
          <w:color w:val="231F20"/>
          <w:sz w:val="18"/>
        </w:rPr>
        <w:t>KNMI</w:t>
      </w:r>
      <w:r>
        <w:rPr>
          <w:color w:val="231F20"/>
          <w:spacing w:val="29"/>
          <w:sz w:val="18"/>
        </w:rPr>
        <w:t xml:space="preserve"> </w:t>
      </w:r>
      <w:r>
        <w:rPr>
          <w:color w:val="231F20"/>
          <w:sz w:val="18"/>
        </w:rPr>
        <w:t>een</w:t>
      </w:r>
      <w:r>
        <w:rPr>
          <w:color w:val="231F20"/>
          <w:spacing w:val="31"/>
          <w:sz w:val="18"/>
        </w:rPr>
        <w:t xml:space="preserve"> </w:t>
      </w:r>
      <w:r>
        <w:rPr>
          <w:color w:val="231F20"/>
          <w:sz w:val="18"/>
        </w:rPr>
        <w:t xml:space="preserve">reservering </w:t>
      </w:r>
      <w:r>
        <w:rPr>
          <w:color w:val="231F20"/>
          <w:spacing w:val="-2"/>
          <w:w w:val="110"/>
          <w:sz w:val="18"/>
        </w:rPr>
        <w:t>te</w:t>
      </w:r>
      <w:r>
        <w:rPr>
          <w:color w:val="231F20"/>
          <w:spacing w:val="-14"/>
          <w:w w:val="110"/>
          <w:sz w:val="18"/>
        </w:rPr>
        <w:t xml:space="preserve"> </w:t>
      </w:r>
      <w:r>
        <w:rPr>
          <w:color w:val="231F20"/>
          <w:spacing w:val="-2"/>
          <w:w w:val="110"/>
          <w:sz w:val="18"/>
        </w:rPr>
        <w:t>treffen</w:t>
      </w:r>
      <w:r>
        <w:rPr>
          <w:color w:val="231F20"/>
          <w:spacing w:val="-14"/>
          <w:w w:val="110"/>
          <w:sz w:val="18"/>
        </w:rPr>
        <w:t xml:space="preserve"> </w:t>
      </w:r>
      <w:r>
        <w:rPr>
          <w:color w:val="231F20"/>
          <w:spacing w:val="-2"/>
          <w:w w:val="110"/>
          <w:sz w:val="18"/>
        </w:rPr>
        <w:t>voor</w:t>
      </w:r>
      <w:r>
        <w:rPr>
          <w:color w:val="231F20"/>
          <w:spacing w:val="-14"/>
          <w:w w:val="110"/>
          <w:sz w:val="18"/>
        </w:rPr>
        <w:t xml:space="preserve"> </w:t>
      </w:r>
      <w:r>
        <w:rPr>
          <w:color w:val="231F20"/>
          <w:spacing w:val="-2"/>
          <w:w w:val="110"/>
          <w:sz w:val="18"/>
        </w:rPr>
        <w:t>de</w:t>
      </w:r>
      <w:r>
        <w:rPr>
          <w:color w:val="231F20"/>
          <w:spacing w:val="-14"/>
          <w:w w:val="110"/>
          <w:sz w:val="18"/>
        </w:rPr>
        <w:t xml:space="preserve"> </w:t>
      </w:r>
      <w:r>
        <w:rPr>
          <w:color w:val="231F20"/>
          <w:spacing w:val="-2"/>
          <w:w w:val="110"/>
          <w:sz w:val="18"/>
        </w:rPr>
        <w:t>verlofuren</w:t>
      </w:r>
      <w:r>
        <w:rPr>
          <w:color w:val="231F20"/>
          <w:spacing w:val="-14"/>
          <w:w w:val="110"/>
          <w:sz w:val="18"/>
        </w:rPr>
        <w:t xml:space="preserve"> </w:t>
      </w:r>
      <w:r>
        <w:rPr>
          <w:color w:val="231F20"/>
          <w:spacing w:val="-2"/>
          <w:w w:val="110"/>
          <w:sz w:val="18"/>
        </w:rPr>
        <w:t>van</w:t>
      </w:r>
      <w:r>
        <w:rPr>
          <w:color w:val="231F20"/>
          <w:spacing w:val="-14"/>
          <w:w w:val="110"/>
          <w:sz w:val="18"/>
        </w:rPr>
        <w:t xml:space="preserve"> </w:t>
      </w:r>
      <w:r>
        <w:rPr>
          <w:color w:val="231F20"/>
          <w:spacing w:val="-2"/>
          <w:w w:val="110"/>
          <w:sz w:val="18"/>
        </w:rPr>
        <w:t>het</w:t>
      </w:r>
      <w:r>
        <w:rPr>
          <w:color w:val="231F20"/>
          <w:spacing w:val="-14"/>
          <w:w w:val="110"/>
          <w:sz w:val="18"/>
        </w:rPr>
        <w:t xml:space="preserve"> </w:t>
      </w:r>
      <w:r>
        <w:rPr>
          <w:color w:val="231F20"/>
          <w:spacing w:val="-2"/>
          <w:w w:val="110"/>
          <w:sz w:val="18"/>
        </w:rPr>
        <w:t>personeel.</w:t>
      </w:r>
      <w:r>
        <w:rPr>
          <w:color w:val="231F20"/>
          <w:spacing w:val="-14"/>
          <w:w w:val="110"/>
          <w:sz w:val="18"/>
        </w:rPr>
        <w:t xml:space="preserve"> </w:t>
      </w:r>
      <w:r>
        <w:rPr>
          <w:color w:val="231F20"/>
          <w:spacing w:val="-2"/>
          <w:w w:val="110"/>
          <w:sz w:val="18"/>
        </w:rPr>
        <w:t>Aangezien</w:t>
      </w:r>
      <w:r>
        <w:rPr>
          <w:color w:val="231F20"/>
          <w:spacing w:val="-14"/>
          <w:w w:val="110"/>
          <w:sz w:val="18"/>
        </w:rPr>
        <w:t xml:space="preserve"> </w:t>
      </w:r>
      <w:r>
        <w:rPr>
          <w:color w:val="231F20"/>
          <w:spacing w:val="-2"/>
          <w:w w:val="110"/>
          <w:sz w:val="18"/>
        </w:rPr>
        <w:t>KNMI</w:t>
      </w:r>
      <w:r>
        <w:rPr>
          <w:color w:val="231F20"/>
          <w:spacing w:val="-14"/>
          <w:w w:val="110"/>
          <w:sz w:val="18"/>
        </w:rPr>
        <w:t xml:space="preserve"> </w:t>
      </w:r>
      <w:r>
        <w:rPr>
          <w:color w:val="231F20"/>
          <w:spacing w:val="-2"/>
          <w:w w:val="110"/>
          <w:sz w:val="18"/>
        </w:rPr>
        <w:t>dit</w:t>
      </w:r>
      <w:r>
        <w:rPr>
          <w:color w:val="231F20"/>
          <w:spacing w:val="-14"/>
          <w:w w:val="110"/>
          <w:sz w:val="18"/>
        </w:rPr>
        <w:t xml:space="preserve"> </w:t>
      </w:r>
      <w:r>
        <w:rPr>
          <w:color w:val="231F20"/>
          <w:spacing w:val="-2"/>
          <w:w w:val="110"/>
          <w:sz w:val="18"/>
        </w:rPr>
        <w:t xml:space="preserve">niet </w:t>
      </w:r>
      <w:r>
        <w:rPr>
          <w:color w:val="231F20"/>
          <w:w w:val="110"/>
          <w:sz w:val="18"/>
        </w:rPr>
        <w:t>doorberekend</w:t>
      </w:r>
      <w:r>
        <w:rPr>
          <w:color w:val="231F20"/>
          <w:spacing w:val="-7"/>
          <w:w w:val="110"/>
          <w:sz w:val="18"/>
        </w:rPr>
        <w:t xml:space="preserve"> </w:t>
      </w:r>
      <w:r>
        <w:rPr>
          <w:color w:val="231F20"/>
          <w:w w:val="110"/>
          <w:sz w:val="18"/>
        </w:rPr>
        <w:t>in</w:t>
      </w:r>
      <w:r>
        <w:rPr>
          <w:color w:val="231F20"/>
          <w:spacing w:val="-7"/>
          <w:w w:val="110"/>
          <w:sz w:val="18"/>
        </w:rPr>
        <w:t xml:space="preserve"> </w:t>
      </w:r>
      <w:r>
        <w:rPr>
          <w:color w:val="231F20"/>
          <w:w w:val="110"/>
          <w:sz w:val="18"/>
        </w:rPr>
        <w:t>de</w:t>
      </w:r>
      <w:r>
        <w:rPr>
          <w:color w:val="231F20"/>
          <w:spacing w:val="-7"/>
          <w:w w:val="110"/>
          <w:sz w:val="18"/>
        </w:rPr>
        <w:t xml:space="preserve"> </w:t>
      </w:r>
      <w:r>
        <w:rPr>
          <w:color w:val="231F20"/>
          <w:w w:val="110"/>
          <w:sz w:val="18"/>
        </w:rPr>
        <w:t>tarieven,</w:t>
      </w:r>
      <w:r>
        <w:rPr>
          <w:color w:val="231F20"/>
          <w:spacing w:val="-7"/>
          <w:w w:val="110"/>
          <w:sz w:val="18"/>
        </w:rPr>
        <w:t xml:space="preserve"> </w:t>
      </w:r>
      <w:r>
        <w:rPr>
          <w:color w:val="231F20"/>
          <w:w w:val="110"/>
          <w:sz w:val="18"/>
        </w:rPr>
        <w:t>worden</w:t>
      </w:r>
      <w:r>
        <w:rPr>
          <w:color w:val="231F20"/>
          <w:spacing w:val="-7"/>
          <w:w w:val="110"/>
          <w:sz w:val="18"/>
        </w:rPr>
        <w:t xml:space="preserve"> </w:t>
      </w:r>
      <w:r>
        <w:rPr>
          <w:color w:val="231F20"/>
          <w:w w:val="110"/>
          <w:sz w:val="18"/>
        </w:rPr>
        <w:t>de</w:t>
      </w:r>
      <w:r>
        <w:rPr>
          <w:color w:val="231F20"/>
          <w:spacing w:val="-7"/>
          <w:w w:val="110"/>
          <w:sz w:val="18"/>
        </w:rPr>
        <w:t xml:space="preserve"> </w:t>
      </w:r>
      <w:r>
        <w:rPr>
          <w:color w:val="231F20"/>
          <w:w w:val="110"/>
          <w:sz w:val="18"/>
        </w:rPr>
        <w:t>kosten</w:t>
      </w:r>
      <w:r>
        <w:rPr>
          <w:color w:val="231F20"/>
          <w:spacing w:val="-7"/>
          <w:w w:val="110"/>
          <w:sz w:val="18"/>
        </w:rPr>
        <w:t xml:space="preserve"> </w:t>
      </w:r>
      <w:r>
        <w:rPr>
          <w:color w:val="231F20"/>
          <w:w w:val="110"/>
          <w:sz w:val="18"/>
        </w:rPr>
        <w:t>voor</w:t>
      </w:r>
      <w:r>
        <w:rPr>
          <w:color w:val="231F20"/>
          <w:spacing w:val="-7"/>
          <w:w w:val="110"/>
          <w:sz w:val="18"/>
        </w:rPr>
        <w:t xml:space="preserve"> </w:t>
      </w:r>
      <w:r>
        <w:rPr>
          <w:color w:val="231F20"/>
          <w:w w:val="110"/>
          <w:sz w:val="18"/>
        </w:rPr>
        <w:t>2026</w:t>
      </w:r>
      <w:r>
        <w:rPr>
          <w:color w:val="231F20"/>
          <w:spacing w:val="-7"/>
          <w:w w:val="110"/>
          <w:sz w:val="18"/>
        </w:rPr>
        <w:t xml:space="preserve"> </w:t>
      </w:r>
      <w:r>
        <w:rPr>
          <w:color w:val="231F20"/>
          <w:w w:val="110"/>
          <w:sz w:val="18"/>
        </w:rPr>
        <w:t>in</w:t>
      </w:r>
      <w:r>
        <w:rPr>
          <w:color w:val="231F20"/>
          <w:spacing w:val="-7"/>
          <w:w w:val="110"/>
          <w:sz w:val="18"/>
        </w:rPr>
        <w:t xml:space="preserve"> </w:t>
      </w:r>
      <w:r>
        <w:rPr>
          <w:color w:val="231F20"/>
          <w:w w:val="110"/>
          <w:sz w:val="18"/>
        </w:rPr>
        <w:t>één</w:t>
      </w:r>
      <w:r>
        <w:rPr>
          <w:color w:val="231F20"/>
          <w:spacing w:val="-7"/>
          <w:w w:val="110"/>
          <w:sz w:val="18"/>
        </w:rPr>
        <w:t xml:space="preserve"> </w:t>
      </w:r>
      <w:r>
        <w:rPr>
          <w:color w:val="231F20"/>
          <w:w w:val="110"/>
          <w:sz w:val="18"/>
        </w:rPr>
        <w:t>keer gedekt. Dit bedraagt € 0,7 miljoen.</w:t>
      </w:r>
    </w:p>
    <w:p w:rsidR="008A51CF" w:rsidRDefault="008A51CF" w14:paraId="7BD13C92" w14:textId="77777777">
      <w:pPr>
        <w:pStyle w:val="Plattetekst"/>
        <w:spacing w:before="18"/>
        <w:ind w:left="0"/>
      </w:pPr>
    </w:p>
    <w:p w:rsidR="008A51CF" w:rsidRDefault="00B57981" w14:paraId="250DA8E6" w14:textId="77777777">
      <w:pPr>
        <w:pStyle w:val="Kop1"/>
        <w:spacing w:before="1"/>
      </w:pPr>
      <w:r>
        <w:rPr>
          <w:color w:val="231F20"/>
        </w:rPr>
        <w:t>2</w:t>
      </w:r>
      <w:r>
        <w:rPr>
          <w:color w:val="231F20"/>
          <w:spacing w:val="-10"/>
        </w:rPr>
        <w:t xml:space="preserve"> </w:t>
      </w:r>
      <w:r>
        <w:rPr>
          <w:color w:val="231F20"/>
          <w:spacing w:val="-2"/>
        </w:rPr>
        <w:t>Aardobservatie</w:t>
      </w:r>
    </w:p>
    <w:p w:rsidR="008A51CF" w:rsidRDefault="00B57981" w14:paraId="18153CC6" w14:textId="77777777">
      <w:pPr>
        <w:spacing w:before="15"/>
        <w:ind w:left="3430"/>
        <w:rPr>
          <w:rFonts w:ascii="Trebuchet MS"/>
          <w:b/>
          <w:sz w:val="18"/>
        </w:rPr>
      </w:pPr>
      <w:r>
        <w:rPr>
          <w:rFonts w:ascii="Trebuchet MS"/>
          <w:b/>
          <w:color w:val="231F20"/>
          <w:sz w:val="18"/>
        </w:rPr>
        <w:t>Bijdragen</w:t>
      </w:r>
      <w:r>
        <w:rPr>
          <w:rFonts w:ascii="Trebuchet MS"/>
          <w:b/>
          <w:color w:val="231F20"/>
          <w:spacing w:val="8"/>
          <w:sz w:val="18"/>
        </w:rPr>
        <w:t xml:space="preserve"> </w:t>
      </w:r>
      <w:r>
        <w:rPr>
          <w:rFonts w:ascii="Trebuchet MS"/>
          <w:b/>
          <w:color w:val="231F20"/>
          <w:sz w:val="18"/>
        </w:rPr>
        <w:t>aan</w:t>
      </w:r>
      <w:r>
        <w:rPr>
          <w:rFonts w:ascii="Trebuchet MS"/>
          <w:b/>
          <w:color w:val="231F20"/>
          <w:spacing w:val="9"/>
          <w:sz w:val="18"/>
        </w:rPr>
        <w:t xml:space="preserve"> </w:t>
      </w:r>
      <w:r>
        <w:rPr>
          <w:rFonts w:ascii="Trebuchet MS"/>
          <w:b/>
          <w:color w:val="231F20"/>
          <w:spacing w:val="-2"/>
          <w:sz w:val="18"/>
        </w:rPr>
        <w:t>agentschappen</w:t>
      </w:r>
    </w:p>
    <w:p w:rsidR="008A51CF" w:rsidRDefault="00B57981" w14:paraId="01C93AC5" w14:textId="77777777">
      <w:pPr>
        <w:pStyle w:val="Plattetekst"/>
        <w:spacing w:before="3" w:line="247" w:lineRule="auto"/>
        <w:ind w:right="111"/>
        <w:jc w:val="both"/>
      </w:pPr>
      <w:r>
        <w:rPr>
          <w:color w:val="231F20"/>
        </w:rPr>
        <w:t>Het</w:t>
      </w:r>
      <w:r>
        <w:rPr>
          <w:color w:val="231F20"/>
          <w:spacing w:val="28"/>
        </w:rPr>
        <w:t xml:space="preserve"> </w:t>
      </w:r>
      <w:r>
        <w:rPr>
          <w:color w:val="231F20"/>
        </w:rPr>
        <w:t>budget</w:t>
      </w:r>
      <w:r>
        <w:rPr>
          <w:color w:val="231F20"/>
          <w:spacing w:val="28"/>
        </w:rPr>
        <w:t xml:space="preserve"> </w:t>
      </w:r>
      <w:r>
        <w:rPr>
          <w:color w:val="231F20"/>
        </w:rPr>
        <w:t>voor</w:t>
      </w:r>
      <w:r>
        <w:rPr>
          <w:color w:val="231F20"/>
          <w:spacing w:val="28"/>
        </w:rPr>
        <w:t xml:space="preserve"> </w:t>
      </w:r>
      <w:r>
        <w:rPr>
          <w:color w:val="231F20"/>
        </w:rPr>
        <w:t>bijdragen</w:t>
      </w:r>
      <w:r>
        <w:rPr>
          <w:color w:val="231F20"/>
          <w:spacing w:val="28"/>
        </w:rPr>
        <w:t xml:space="preserve"> </w:t>
      </w:r>
      <w:r>
        <w:rPr>
          <w:color w:val="231F20"/>
        </w:rPr>
        <w:t>aan</w:t>
      </w:r>
      <w:r>
        <w:rPr>
          <w:color w:val="231F20"/>
          <w:spacing w:val="28"/>
        </w:rPr>
        <w:t xml:space="preserve"> </w:t>
      </w:r>
      <w:r>
        <w:rPr>
          <w:color w:val="231F20"/>
        </w:rPr>
        <w:t>agentschappen</w:t>
      </w:r>
      <w:r>
        <w:rPr>
          <w:color w:val="231F20"/>
          <w:spacing w:val="28"/>
        </w:rPr>
        <w:t xml:space="preserve"> </w:t>
      </w:r>
      <w:r>
        <w:rPr>
          <w:color w:val="231F20"/>
        </w:rPr>
        <w:t>is</w:t>
      </w:r>
      <w:r>
        <w:rPr>
          <w:color w:val="231F20"/>
          <w:spacing w:val="28"/>
        </w:rPr>
        <w:t xml:space="preserve"> </w:t>
      </w:r>
      <w:r>
        <w:rPr>
          <w:color w:val="231F20"/>
        </w:rPr>
        <w:t>in</w:t>
      </w:r>
      <w:r>
        <w:rPr>
          <w:color w:val="231F20"/>
          <w:spacing w:val="28"/>
        </w:rPr>
        <w:t xml:space="preserve"> </w:t>
      </w:r>
      <w:r>
        <w:rPr>
          <w:color w:val="231F20"/>
        </w:rPr>
        <w:t>2026</w:t>
      </w:r>
      <w:r>
        <w:rPr>
          <w:color w:val="231F20"/>
          <w:spacing w:val="28"/>
        </w:rPr>
        <w:t xml:space="preserve"> </w:t>
      </w:r>
      <w:r>
        <w:rPr>
          <w:color w:val="231F20"/>
        </w:rPr>
        <w:t>gelijk</w:t>
      </w:r>
      <w:r>
        <w:rPr>
          <w:color w:val="231F20"/>
          <w:spacing w:val="28"/>
        </w:rPr>
        <w:t xml:space="preserve"> </w:t>
      </w:r>
      <w:r>
        <w:rPr>
          <w:color w:val="231F20"/>
        </w:rPr>
        <w:t>gebleven</w:t>
      </w:r>
      <w:r>
        <w:rPr>
          <w:color w:val="231F20"/>
          <w:spacing w:val="28"/>
        </w:rPr>
        <w:t xml:space="preserve"> </w:t>
      </w:r>
      <w:r>
        <w:rPr>
          <w:color w:val="231F20"/>
        </w:rPr>
        <w:t xml:space="preserve">en </w:t>
      </w:r>
      <w:r>
        <w:rPr>
          <w:color w:val="231F20"/>
          <w:spacing w:val="-2"/>
          <w:w w:val="110"/>
        </w:rPr>
        <w:t>in</w:t>
      </w:r>
      <w:r>
        <w:rPr>
          <w:color w:val="231F20"/>
          <w:spacing w:val="-10"/>
          <w:w w:val="110"/>
        </w:rPr>
        <w:t xml:space="preserve"> </w:t>
      </w:r>
      <w:r>
        <w:rPr>
          <w:color w:val="231F20"/>
          <w:spacing w:val="-2"/>
          <w:w w:val="110"/>
        </w:rPr>
        <w:t>totaal</w:t>
      </w:r>
      <w:r>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2027</w:t>
      </w:r>
      <w:r>
        <w:rPr>
          <w:color w:val="231F20"/>
          <w:spacing w:val="-10"/>
          <w:w w:val="110"/>
        </w:rPr>
        <w:t xml:space="preserve"> </w:t>
      </w:r>
      <w:r>
        <w:rPr>
          <w:color w:val="231F20"/>
          <w:spacing w:val="-2"/>
          <w:w w:val="110"/>
        </w:rPr>
        <w:t>t/m</w:t>
      </w:r>
      <w:r>
        <w:rPr>
          <w:color w:val="231F20"/>
          <w:spacing w:val="-10"/>
          <w:w w:val="110"/>
        </w:rPr>
        <w:t xml:space="preserve"> </w:t>
      </w:r>
      <w:r>
        <w:rPr>
          <w:color w:val="231F20"/>
          <w:spacing w:val="-2"/>
          <w:w w:val="110"/>
        </w:rPr>
        <w:t>2031</w:t>
      </w:r>
      <w:r>
        <w:rPr>
          <w:color w:val="231F20"/>
          <w:spacing w:val="-10"/>
          <w:w w:val="110"/>
        </w:rPr>
        <w:t xml:space="preserve"> </w:t>
      </w:r>
      <w:r>
        <w:rPr>
          <w:color w:val="231F20"/>
          <w:spacing w:val="-2"/>
          <w:w w:val="110"/>
        </w:rPr>
        <w:t>met</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6,6</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verhoogd.</w:t>
      </w:r>
      <w:r>
        <w:rPr>
          <w:color w:val="231F20"/>
          <w:spacing w:val="-10"/>
          <w:w w:val="110"/>
        </w:rPr>
        <w:t xml:space="preserve"> </w:t>
      </w:r>
      <w:r>
        <w:rPr>
          <w:color w:val="231F20"/>
          <w:spacing w:val="-2"/>
          <w:w w:val="110"/>
        </w:rPr>
        <w:t>Dit</w:t>
      </w:r>
      <w:r>
        <w:rPr>
          <w:color w:val="231F20"/>
          <w:spacing w:val="-10"/>
          <w:w w:val="110"/>
        </w:rPr>
        <w:t xml:space="preserve"> </w:t>
      </w:r>
      <w:r>
        <w:rPr>
          <w:color w:val="231F20"/>
          <w:spacing w:val="-2"/>
          <w:w w:val="110"/>
        </w:rPr>
        <w:t>komt</w:t>
      </w:r>
      <w:r>
        <w:rPr>
          <w:color w:val="231F20"/>
          <w:spacing w:val="-10"/>
          <w:w w:val="110"/>
        </w:rPr>
        <w:t xml:space="preserve"> </w:t>
      </w:r>
      <w:r>
        <w:rPr>
          <w:color w:val="231F20"/>
          <w:spacing w:val="-2"/>
          <w:w w:val="110"/>
        </w:rPr>
        <w:t>door</w:t>
      </w:r>
      <w:r>
        <w:rPr>
          <w:color w:val="231F20"/>
          <w:spacing w:val="-10"/>
          <w:w w:val="110"/>
        </w:rPr>
        <w:t xml:space="preserve"> </w:t>
      </w:r>
      <w:r>
        <w:rPr>
          <w:color w:val="231F20"/>
          <w:spacing w:val="-2"/>
          <w:w w:val="110"/>
        </w:rPr>
        <w:t xml:space="preserve">de </w:t>
      </w:r>
      <w:r>
        <w:rPr>
          <w:color w:val="231F20"/>
          <w:w w:val="110"/>
        </w:rPr>
        <w:t>volgende</w:t>
      </w:r>
      <w:r>
        <w:rPr>
          <w:color w:val="231F20"/>
          <w:spacing w:val="-2"/>
          <w:w w:val="110"/>
        </w:rPr>
        <w:t xml:space="preserve"> </w:t>
      </w:r>
      <w:r>
        <w:rPr>
          <w:color w:val="231F20"/>
          <w:w w:val="110"/>
        </w:rPr>
        <w:t>mutaties:</w:t>
      </w:r>
    </w:p>
    <w:p w:rsidR="008A51CF" w:rsidRDefault="008A51CF" w14:paraId="1FE04BF2" w14:textId="77777777">
      <w:pPr>
        <w:pStyle w:val="Plattetekst"/>
        <w:spacing w:before="7"/>
        <w:ind w:left="0"/>
      </w:pPr>
    </w:p>
    <w:p w:rsidR="008A51CF" w:rsidRDefault="00B57981" w14:paraId="7ACE351D" w14:textId="77777777">
      <w:pPr>
        <w:pStyle w:val="Plattetekst"/>
        <w:spacing w:before="1"/>
      </w:pPr>
      <w:r>
        <w:rPr>
          <w:color w:val="231F20"/>
          <w:spacing w:val="2"/>
        </w:rPr>
        <w:t>Bijdragen</w:t>
      </w:r>
      <w:r>
        <w:rPr>
          <w:color w:val="231F20"/>
          <w:spacing w:val="33"/>
        </w:rPr>
        <w:t xml:space="preserve"> </w:t>
      </w:r>
      <w:r>
        <w:rPr>
          <w:color w:val="231F20"/>
          <w:spacing w:val="2"/>
        </w:rPr>
        <w:t>aan</w:t>
      </w:r>
      <w:r>
        <w:rPr>
          <w:color w:val="231F20"/>
          <w:spacing w:val="34"/>
        </w:rPr>
        <w:t xml:space="preserve"> </w:t>
      </w:r>
      <w:r>
        <w:rPr>
          <w:color w:val="231F20"/>
          <w:spacing w:val="2"/>
        </w:rPr>
        <w:t>agentschap</w:t>
      </w:r>
      <w:r>
        <w:rPr>
          <w:color w:val="231F20"/>
          <w:spacing w:val="34"/>
        </w:rPr>
        <w:t xml:space="preserve"> </w:t>
      </w:r>
      <w:r>
        <w:rPr>
          <w:color w:val="231F20"/>
          <w:spacing w:val="-4"/>
        </w:rPr>
        <w:t>KNMI:</w:t>
      </w:r>
    </w:p>
    <w:p w:rsidR="008A51CF" w:rsidRDefault="00B57981" w14:paraId="53D8A533" w14:textId="77777777">
      <w:pPr>
        <w:pStyle w:val="Lijstalinea"/>
        <w:numPr>
          <w:ilvl w:val="0"/>
          <w:numId w:val="8"/>
        </w:numPr>
        <w:tabs>
          <w:tab w:val="left" w:pos="3711"/>
          <w:tab w:val="left" w:pos="3713"/>
        </w:tabs>
        <w:spacing w:before="6" w:line="247" w:lineRule="auto"/>
        <w:rPr>
          <w:sz w:val="18"/>
        </w:rPr>
      </w:pPr>
      <w:r>
        <w:rPr>
          <w:color w:val="231F20"/>
          <w:w w:val="110"/>
          <w:sz w:val="18"/>
        </w:rPr>
        <w:t>Vanaf 2027 start de Europese Organisatie voor Meteorologische Satellieten</w:t>
      </w:r>
      <w:r>
        <w:rPr>
          <w:color w:val="231F20"/>
          <w:spacing w:val="-16"/>
          <w:w w:val="110"/>
          <w:sz w:val="18"/>
        </w:rPr>
        <w:t xml:space="preserve"> </w:t>
      </w:r>
      <w:r>
        <w:rPr>
          <w:color w:val="231F20"/>
          <w:w w:val="110"/>
          <w:sz w:val="18"/>
        </w:rPr>
        <w:t>(EUMETSAT)</w:t>
      </w:r>
      <w:r>
        <w:rPr>
          <w:color w:val="231F20"/>
          <w:spacing w:val="-15"/>
          <w:w w:val="110"/>
          <w:sz w:val="18"/>
        </w:rPr>
        <w:t xml:space="preserve"> </w:t>
      </w:r>
      <w:r>
        <w:rPr>
          <w:color w:val="231F20"/>
          <w:w w:val="110"/>
          <w:sz w:val="18"/>
        </w:rPr>
        <w:t>met</w:t>
      </w:r>
      <w:r>
        <w:rPr>
          <w:color w:val="231F20"/>
          <w:spacing w:val="-16"/>
          <w:w w:val="110"/>
          <w:sz w:val="18"/>
        </w:rPr>
        <w:t xml:space="preserve"> </w:t>
      </w:r>
      <w:r>
        <w:rPr>
          <w:color w:val="231F20"/>
          <w:w w:val="110"/>
          <w:sz w:val="18"/>
        </w:rPr>
        <w:t>het</w:t>
      </w:r>
      <w:r>
        <w:rPr>
          <w:color w:val="231F20"/>
          <w:spacing w:val="-15"/>
          <w:w w:val="110"/>
          <w:sz w:val="18"/>
        </w:rPr>
        <w:t xml:space="preserve"> </w:t>
      </w:r>
      <w:proofErr w:type="spellStart"/>
      <w:r>
        <w:rPr>
          <w:color w:val="231F20"/>
          <w:w w:val="110"/>
          <w:sz w:val="18"/>
        </w:rPr>
        <w:t>Altimetry</w:t>
      </w:r>
      <w:proofErr w:type="spellEnd"/>
      <w:r>
        <w:rPr>
          <w:color w:val="231F20"/>
          <w:w w:val="110"/>
          <w:sz w:val="18"/>
        </w:rPr>
        <w:t>-programma,</w:t>
      </w:r>
      <w:r>
        <w:rPr>
          <w:color w:val="231F20"/>
          <w:spacing w:val="-16"/>
          <w:w w:val="110"/>
          <w:sz w:val="18"/>
        </w:rPr>
        <w:t xml:space="preserve"> </w:t>
      </w:r>
      <w:r>
        <w:rPr>
          <w:color w:val="231F20"/>
          <w:w w:val="110"/>
          <w:sz w:val="18"/>
        </w:rPr>
        <w:t>om</w:t>
      </w:r>
      <w:r>
        <w:rPr>
          <w:color w:val="231F20"/>
          <w:spacing w:val="-15"/>
          <w:w w:val="110"/>
          <w:sz w:val="18"/>
        </w:rPr>
        <w:t xml:space="preserve"> </w:t>
      </w:r>
      <w:proofErr w:type="spellStart"/>
      <w:r>
        <w:rPr>
          <w:color w:val="231F20"/>
          <w:w w:val="110"/>
          <w:sz w:val="18"/>
        </w:rPr>
        <w:t>zeespiegel-stijging</w:t>
      </w:r>
      <w:proofErr w:type="spellEnd"/>
      <w:r>
        <w:rPr>
          <w:color w:val="231F20"/>
          <w:spacing w:val="-1"/>
          <w:w w:val="110"/>
          <w:sz w:val="18"/>
        </w:rPr>
        <w:t xml:space="preserve"> </w:t>
      </w:r>
      <w:r>
        <w:rPr>
          <w:color w:val="231F20"/>
          <w:w w:val="110"/>
          <w:sz w:val="18"/>
        </w:rPr>
        <w:t>te</w:t>
      </w:r>
      <w:r>
        <w:rPr>
          <w:color w:val="231F20"/>
          <w:spacing w:val="-1"/>
          <w:w w:val="110"/>
          <w:sz w:val="18"/>
        </w:rPr>
        <w:t xml:space="preserve"> </w:t>
      </w:r>
      <w:r>
        <w:rPr>
          <w:color w:val="231F20"/>
          <w:w w:val="110"/>
          <w:sz w:val="18"/>
        </w:rPr>
        <w:t>meten.</w:t>
      </w:r>
      <w:r>
        <w:rPr>
          <w:color w:val="231F20"/>
          <w:spacing w:val="-1"/>
          <w:w w:val="110"/>
          <w:sz w:val="18"/>
        </w:rPr>
        <w:t xml:space="preserve"> </w:t>
      </w:r>
      <w:r>
        <w:rPr>
          <w:color w:val="231F20"/>
          <w:w w:val="110"/>
          <w:sz w:val="18"/>
        </w:rPr>
        <w:t>Om</w:t>
      </w:r>
      <w:r>
        <w:rPr>
          <w:color w:val="231F20"/>
          <w:spacing w:val="-1"/>
          <w:w w:val="110"/>
          <w:sz w:val="18"/>
        </w:rPr>
        <w:t xml:space="preserve"> </w:t>
      </w:r>
      <w:r>
        <w:rPr>
          <w:color w:val="231F20"/>
          <w:w w:val="110"/>
          <w:sz w:val="18"/>
        </w:rPr>
        <w:t>de</w:t>
      </w:r>
      <w:r>
        <w:rPr>
          <w:color w:val="231F20"/>
          <w:spacing w:val="-1"/>
          <w:w w:val="110"/>
          <w:sz w:val="18"/>
        </w:rPr>
        <w:t xml:space="preserve"> </w:t>
      </w:r>
      <w:r>
        <w:rPr>
          <w:color w:val="231F20"/>
          <w:w w:val="110"/>
          <w:sz w:val="18"/>
        </w:rPr>
        <w:t>verhoogde</w:t>
      </w:r>
      <w:r>
        <w:rPr>
          <w:color w:val="231F20"/>
          <w:spacing w:val="-1"/>
          <w:w w:val="110"/>
          <w:sz w:val="18"/>
        </w:rPr>
        <w:t xml:space="preserve"> </w:t>
      </w:r>
      <w:r>
        <w:rPr>
          <w:color w:val="231F20"/>
          <w:w w:val="110"/>
          <w:sz w:val="18"/>
        </w:rPr>
        <w:t>contributie</w:t>
      </w:r>
      <w:r>
        <w:rPr>
          <w:color w:val="231F20"/>
          <w:spacing w:val="-1"/>
          <w:w w:val="110"/>
          <w:sz w:val="18"/>
        </w:rPr>
        <w:t xml:space="preserve"> </w:t>
      </w:r>
      <w:r>
        <w:rPr>
          <w:color w:val="231F20"/>
          <w:w w:val="110"/>
          <w:sz w:val="18"/>
        </w:rPr>
        <w:t>te</w:t>
      </w:r>
      <w:r>
        <w:rPr>
          <w:color w:val="231F20"/>
          <w:spacing w:val="-1"/>
          <w:w w:val="110"/>
          <w:sz w:val="18"/>
        </w:rPr>
        <w:t xml:space="preserve"> </w:t>
      </w:r>
      <w:r>
        <w:rPr>
          <w:color w:val="231F20"/>
          <w:w w:val="110"/>
          <w:sz w:val="18"/>
        </w:rPr>
        <w:t>dekken,</w:t>
      </w:r>
      <w:r>
        <w:rPr>
          <w:color w:val="231F20"/>
          <w:spacing w:val="-1"/>
          <w:w w:val="110"/>
          <w:sz w:val="18"/>
        </w:rPr>
        <w:t xml:space="preserve"> </w:t>
      </w:r>
      <w:r>
        <w:rPr>
          <w:color w:val="231F20"/>
          <w:w w:val="110"/>
          <w:sz w:val="18"/>
        </w:rPr>
        <w:t>wordt</w:t>
      </w:r>
      <w:r>
        <w:rPr>
          <w:color w:val="231F20"/>
          <w:spacing w:val="-1"/>
          <w:w w:val="110"/>
          <w:sz w:val="18"/>
        </w:rPr>
        <w:t xml:space="preserve"> </w:t>
      </w:r>
      <w:r>
        <w:rPr>
          <w:color w:val="231F20"/>
          <w:w w:val="110"/>
          <w:sz w:val="18"/>
        </w:rPr>
        <w:t xml:space="preserve">het </w:t>
      </w:r>
      <w:r>
        <w:rPr>
          <w:color w:val="231F20"/>
          <w:sz w:val="18"/>
        </w:rPr>
        <w:t>budget met € 4,9 miljoen verhoogd vanuit het MF, € 1 miljoen vanuit het</w:t>
      </w:r>
      <w:r>
        <w:rPr>
          <w:color w:val="231F20"/>
          <w:spacing w:val="80"/>
          <w:w w:val="110"/>
          <w:sz w:val="18"/>
        </w:rPr>
        <w:t xml:space="preserve"> </w:t>
      </w:r>
      <w:r>
        <w:rPr>
          <w:color w:val="231F20"/>
          <w:w w:val="110"/>
          <w:sz w:val="18"/>
        </w:rPr>
        <w:t>DF</w:t>
      </w:r>
      <w:r>
        <w:rPr>
          <w:color w:val="231F20"/>
          <w:spacing w:val="-14"/>
          <w:w w:val="110"/>
          <w:sz w:val="18"/>
        </w:rPr>
        <w:t xml:space="preserve"> </w:t>
      </w:r>
      <w:r>
        <w:rPr>
          <w:color w:val="231F20"/>
          <w:w w:val="110"/>
          <w:sz w:val="18"/>
        </w:rPr>
        <w:t>en</w:t>
      </w:r>
      <w:r>
        <w:rPr>
          <w:color w:val="231F20"/>
          <w:spacing w:val="-14"/>
          <w:w w:val="110"/>
          <w:sz w:val="18"/>
        </w:rPr>
        <w:t xml:space="preserve"> </w:t>
      </w:r>
      <w:r>
        <w:rPr>
          <w:color w:val="231F20"/>
          <w:w w:val="110"/>
          <w:sz w:val="18"/>
        </w:rPr>
        <w:t>€</w:t>
      </w:r>
      <w:r>
        <w:rPr>
          <w:color w:val="231F20"/>
          <w:spacing w:val="-14"/>
          <w:w w:val="110"/>
          <w:sz w:val="18"/>
        </w:rPr>
        <w:t xml:space="preserve"> </w:t>
      </w:r>
      <w:r>
        <w:rPr>
          <w:color w:val="231F20"/>
          <w:w w:val="110"/>
          <w:sz w:val="18"/>
        </w:rPr>
        <w:t>0,7</w:t>
      </w:r>
      <w:r>
        <w:rPr>
          <w:color w:val="231F20"/>
          <w:spacing w:val="-14"/>
          <w:w w:val="110"/>
          <w:sz w:val="18"/>
        </w:rPr>
        <w:t xml:space="preserve"> </w:t>
      </w:r>
      <w:r>
        <w:rPr>
          <w:color w:val="231F20"/>
          <w:w w:val="110"/>
          <w:sz w:val="18"/>
        </w:rPr>
        <w:t>miljoen</w:t>
      </w:r>
      <w:r>
        <w:rPr>
          <w:color w:val="231F20"/>
          <w:spacing w:val="-14"/>
          <w:w w:val="110"/>
          <w:sz w:val="18"/>
        </w:rPr>
        <w:t xml:space="preserve"> </w:t>
      </w:r>
      <w:r>
        <w:rPr>
          <w:color w:val="231F20"/>
          <w:w w:val="110"/>
          <w:sz w:val="18"/>
        </w:rPr>
        <w:t>vanuit</w:t>
      </w:r>
      <w:r>
        <w:rPr>
          <w:color w:val="231F20"/>
          <w:spacing w:val="-14"/>
          <w:w w:val="110"/>
          <w:sz w:val="18"/>
        </w:rPr>
        <w:t xml:space="preserve"> </w:t>
      </w:r>
      <w:r>
        <w:rPr>
          <w:color w:val="231F20"/>
          <w:w w:val="110"/>
          <w:sz w:val="18"/>
        </w:rPr>
        <w:t>HXII</w:t>
      </w:r>
      <w:r>
        <w:rPr>
          <w:color w:val="231F20"/>
          <w:spacing w:val="-14"/>
          <w:w w:val="110"/>
          <w:sz w:val="18"/>
        </w:rPr>
        <w:t xml:space="preserve"> </w:t>
      </w:r>
      <w:r>
        <w:rPr>
          <w:color w:val="231F20"/>
          <w:w w:val="110"/>
          <w:sz w:val="18"/>
        </w:rPr>
        <w:t>voor</w:t>
      </w:r>
      <w:r>
        <w:rPr>
          <w:color w:val="231F20"/>
          <w:spacing w:val="-14"/>
          <w:w w:val="110"/>
          <w:sz w:val="18"/>
        </w:rPr>
        <w:t xml:space="preserve"> </w:t>
      </w:r>
      <w:r>
        <w:rPr>
          <w:color w:val="231F20"/>
          <w:w w:val="110"/>
          <w:sz w:val="18"/>
        </w:rPr>
        <w:t>de</w:t>
      </w:r>
      <w:r>
        <w:rPr>
          <w:color w:val="231F20"/>
          <w:spacing w:val="-14"/>
          <w:w w:val="110"/>
          <w:sz w:val="18"/>
        </w:rPr>
        <w:t xml:space="preserve"> </w:t>
      </w:r>
      <w:r>
        <w:rPr>
          <w:color w:val="231F20"/>
          <w:w w:val="110"/>
          <w:sz w:val="18"/>
        </w:rPr>
        <w:t>jaren</w:t>
      </w:r>
      <w:r>
        <w:rPr>
          <w:color w:val="231F20"/>
          <w:spacing w:val="-14"/>
          <w:w w:val="110"/>
          <w:sz w:val="18"/>
        </w:rPr>
        <w:t xml:space="preserve"> </w:t>
      </w:r>
      <w:r>
        <w:rPr>
          <w:color w:val="231F20"/>
          <w:w w:val="110"/>
          <w:sz w:val="18"/>
        </w:rPr>
        <w:t>2027</w:t>
      </w:r>
      <w:r>
        <w:rPr>
          <w:color w:val="231F20"/>
          <w:spacing w:val="-14"/>
          <w:w w:val="110"/>
          <w:sz w:val="18"/>
        </w:rPr>
        <w:t xml:space="preserve"> </w:t>
      </w:r>
      <w:r>
        <w:rPr>
          <w:color w:val="231F20"/>
          <w:w w:val="110"/>
          <w:sz w:val="18"/>
        </w:rPr>
        <w:t>t/m</w:t>
      </w:r>
      <w:r>
        <w:rPr>
          <w:color w:val="231F20"/>
          <w:spacing w:val="-14"/>
          <w:w w:val="110"/>
          <w:sz w:val="18"/>
        </w:rPr>
        <w:t xml:space="preserve"> </w:t>
      </w:r>
      <w:r>
        <w:rPr>
          <w:color w:val="231F20"/>
          <w:w w:val="110"/>
          <w:sz w:val="18"/>
        </w:rPr>
        <w:t>2031.</w:t>
      </w:r>
    </w:p>
    <w:p w:rsidR="008A51CF" w:rsidRDefault="008A51CF" w14:paraId="3946858C" w14:textId="77777777">
      <w:pPr>
        <w:pStyle w:val="Plattetekst"/>
        <w:spacing w:before="19"/>
        <w:ind w:left="0"/>
      </w:pPr>
    </w:p>
    <w:p w:rsidR="008A51CF" w:rsidRDefault="00B57981" w14:paraId="617E148A" w14:textId="77777777">
      <w:pPr>
        <w:pStyle w:val="Kop1"/>
      </w:pPr>
      <w:r>
        <w:rPr>
          <w:color w:val="231F20"/>
          <w:spacing w:val="-2"/>
          <w:w w:val="105"/>
        </w:rPr>
        <w:t>Ontvangsten</w:t>
      </w:r>
    </w:p>
    <w:p w:rsidR="008A51CF" w:rsidRDefault="00B57981" w14:paraId="3CE6D351" w14:textId="77777777">
      <w:pPr>
        <w:pStyle w:val="Plattetekst"/>
        <w:spacing w:before="4"/>
      </w:pPr>
      <w:r>
        <w:rPr>
          <w:color w:val="231F20"/>
        </w:rPr>
        <w:t>Er</w:t>
      </w:r>
      <w:r>
        <w:rPr>
          <w:color w:val="231F20"/>
          <w:spacing w:val="15"/>
        </w:rPr>
        <w:t xml:space="preserve"> </w:t>
      </w:r>
      <w:r>
        <w:rPr>
          <w:color w:val="231F20"/>
        </w:rPr>
        <w:t>zijn</w:t>
      </w:r>
      <w:r>
        <w:rPr>
          <w:color w:val="231F20"/>
          <w:spacing w:val="16"/>
        </w:rPr>
        <w:t xml:space="preserve"> </w:t>
      </w:r>
      <w:r>
        <w:rPr>
          <w:color w:val="231F20"/>
        </w:rPr>
        <w:t>geen</w:t>
      </w:r>
      <w:r>
        <w:rPr>
          <w:color w:val="231F20"/>
          <w:spacing w:val="16"/>
        </w:rPr>
        <w:t xml:space="preserve"> </w:t>
      </w:r>
      <w:r>
        <w:rPr>
          <w:color w:val="231F20"/>
          <w:spacing w:val="-2"/>
        </w:rPr>
        <w:t>ontvangstenmutaties.</w:t>
      </w:r>
    </w:p>
    <w:p w:rsidR="008A51CF" w:rsidRDefault="008A51CF" w14:paraId="7E459474" w14:textId="77777777">
      <w:pPr>
        <w:pStyle w:val="Plattetekst"/>
        <w:spacing w:before="24"/>
        <w:ind w:left="0"/>
      </w:pPr>
    </w:p>
    <w:p w:rsidR="008A51CF" w:rsidRDefault="00B57981" w14:paraId="4E5D11AA" w14:textId="77777777">
      <w:pPr>
        <w:pStyle w:val="Kop1"/>
      </w:pPr>
      <w:r>
        <w:rPr>
          <w:color w:val="231F20"/>
        </w:rPr>
        <w:t>Geschatte</w:t>
      </w:r>
      <w:r>
        <w:rPr>
          <w:color w:val="231F20"/>
          <w:spacing w:val="14"/>
        </w:rPr>
        <w:t xml:space="preserve"> </w:t>
      </w:r>
      <w:r>
        <w:rPr>
          <w:color w:val="231F20"/>
          <w:spacing w:val="-2"/>
        </w:rPr>
        <w:t>budgetflexibiliteit</w:t>
      </w:r>
    </w:p>
    <w:p w:rsidR="008A51CF" w:rsidRDefault="00B57981" w14:paraId="637B7368" w14:textId="77777777">
      <w:pPr>
        <w:pStyle w:val="Plattetekst"/>
        <w:spacing w:before="4" w:line="247" w:lineRule="auto"/>
        <w:ind w:right="111"/>
      </w:pPr>
      <w:r>
        <w:rPr>
          <w:color w:val="231F20"/>
          <w:w w:val="110"/>
        </w:rPr>
        <w:t xml:space="preserve">In onderstaande tabel is van het totaal van </w:t>
      </w:r>
      <w:proofErr w:type="gramStart"/>
      <w:r>
        <w:rPr>
          <w:color w:val="231F20"/>
          <w:w w:val="110"/>
        </w:rPr>
        <w:t>de geraamde programma</w:t>
      </w:r>
      <w:proofErr w:type="gramEnd"/>
      <w:r>
        <w:rPr>
          <w:color w:val="231F20"/>
          <w:w w:val="110"/>
        </w:rPr>
        <w:t xml:space="preserve"> uitgaven</w:t>
      </w:r>
      <w:r>
        <w:rPr>
          <w:color w:val="231F20"/>
          <w:spacing w:val="-2"/>
          <w:w w:val="110"/>
        </w:rPr>
        <w:t xml:space="preserve"> </w:t>
      </w:r>
      <w:r>
        <w:rPr>
          <w:color w:val="231F20"/>
          <w:w w:val="110"/>
        </w:rPr>
        <w:t>inzicht</w:t>
      </w:r>
      <w:r>
        <w:rPr>
          <w:color w:val="231F20"/>
          <w:spacing w:val="-2"/>
          <w:w w:val="110"/>
        </w:rPr>
        <w:t xml:space="preserve"> </w:t>
      </w:r>
      <w:r>
        <w:rPr>
          <w:color w:val="231F20"/>
          <w:w w:val="110"/>
        </w:rPr>
        <w:t>gegeven</w:t>
      </w:r>
      <w:r>
        <w:rPr>
          <w:color w:val="231F20"/>
          <w:spacing w:val="-2"/>
          <w:w w:val="110"/>
        </w:rPr>
        <w:t xml:space="preserve"> </w:t>
      </w:r>
      <w:r>
        <w:rPr>
          <w:color w:val="231F20"/>
          <w:w w:val="110"/>
        </w:rPr>
        <w:t>in</w:t>
      </w:r>
      <w:r>
        <w:rPr>
          <w:color w:val="231F20"/>
          <w:spacing w:val="-2"/>
          <w:w w:val="110"/>
        </w:rPr>
        <w:t xml:space="preserve"> </w:t>
      </w:r>
      <w:r>
        <w:rPr>
          <w:color w:val="231F20"/>
          <w:w w:val="110"/>
        </w:rPr>
        <w:t>het</w:t>
      </w:r>
      <w:r>
        <w:rPr>
          <w:color w:val="231F20"/>
          <w:spacing w:val="-2"/>
          <w:w w:val="110"/>
        </w:rPr>
        <w:t xml:space="preserve"> </w:t>
      </w:r>
      <w:r>
        <w:rPr>
          <w:color w:val="231F20"/>
          <w:w w:val="110"/>
        </w:rPr>
        <w:t>geschatte</w:t>
      </w:r>
      <w:r>
        <w:rPr>
          <w:color w:val="231F20"/>
          <w:spacing w:val="-2"/>
          <w:w w:val="110"/>
        </w:rPr>
        <w:t xml:space="preserve"> </w:t>
      </w:r>
      <w:r>
        <w:rPr>
          <w:color w:val="231F20"/>
          <w:w w:val="110"/>
        </w:rPr>
        <w:t>aandeel</w:t>
      </w:r>
      <w:r>
        <w:rPr>
          <w:color w:val="231F20"/>
          <w:spacing w:val="-2"/>
          <w:w w:val="110"/>
        </w:rPr>
        <w:t xml:space="preserve"> </w:t>
      </w:r>
      <w:r>
        <w:rPr>
          <w:color w:val="231F20"/>
          <w:w w:val="110"/>
        </w:rPr>
        <w:t>juridisch</w:t>
      </w:r>
      <w:r>
        <w:rPr>
          <w:color w:val="231F20"/>
          <w:spacing w:val="-2"/>
          <w:w w:val="110"/>
        </w:rPr>
        <w:t xml:space="preserve"> </w:t>
      </w:r>
      <w:r>
        <w:rPr>
          <w:color w:val="231F20"/>
          <w:w w:val="110"/>
        </w:rPr>
        <w:t>verplicht, bestuurlijk</w:t>
      </w:r>
      <w:r>
        <w:rPr>
          <w:color w:val="231F20"/>
          <w:spacing w:val="-15"/>
          <w:w w:val="110"/>
        </w:rPr>
        <w:t xml:space="preserve"> </w:t>
      </w:r>
      <w:r>
        <w:rPr>
          <w:color w:val="231F20"/>
          <w:w w:val="110"/>
        </w:rPr>
        <w:t>gebonden,</w:t>
      </w:r>
      <w:r>
        <w:rPr>
          <w:color w:val="231F20"/>
          <w:spacing w:val="-15"/>
          <w:w w:val="110"/>
        </w:rPr>
        <w:t xml:space="preserve"> </w:t>
      </w:r>
      <w:r>
        <w:rPr>
          <w:color w:val="231F20"/>
          <w:w w:val="110"/>
        </w:rPr>
        <w:t>beleidsmatig</w:t>
      </w:r>
      <w:r>
        <w:rPr>
          <w:color w:val="231F20"/>
          <w:spacing w:val="-15"/>
          <w:w w:val="110"/>
        </w:rPr>
        <w:t xml:space="preserve"> </w:t>
      </w:r>
      <w:r>
        <w:rPr>
          <w:color w:val="231F20"/>
          <w:w w:val="110"/>
        </w:rPr>
        <w:t>gereserveerd</w:t>
      </w:r>
      <w:r>
        <w:rPr>
          <w:color w:val="231F20"/>
          <w:spacing w:val="-15"/>
          <w:w w:val="110"/>
        </w:rPr>
        <w:t xml:space="preserve"> </w:t>
      </w:r>
      <w:r>
        <w:rPr>
          <w:color w:val="231F20"/>
          <w:w w:val="110"/>
        </w:rPr>
        <w:t>en</w:t>
      </w:r>
      <w:r>
        <w:rPr>
          <w:color w:val="231F20"/>
          <w:spacing w:val="-15"/>
          <w:w w:val="110"/>
        </w:rPr>
        <w:t xml:space="preserve"> </w:t>
      </w:r>
      <w:r>
        <w:rPr>
          <w:color w:val="231F20"/>
          <w:w w:val="110"/>
        </w:rPr>
        <w:t>nog</w:t>
      </w:r>
      <w:r>
        <w:rPr>
          <w:color w:val="231F20"/>
          <w:spacing w:val="-15"/>
          <w:w w:val="110"/>
        </w:rPr>
        <w:t xml:space="preserve"> </w:t>
      </w:r>
      <w:r>
        <w:rPr>
          <w:color w:val="231F20"/>
          <w:w w:val="110"/>
        </w:rPr>
        <w:t>niet</w:t>
      </w:r>
      <w:r>
        <w:rPr>
          <w:color w:val="231F20"/>
          <w:spacing w:val="-15"/>
          <w:w w:val="110"/>
        </w:rPr>
        <w:t xml:space="preserve"> </w:t>
      </w:r>
      <w:r>
        <w:rPr>
          <w:color w:val="231F20"/>
          <w:w w:val="110"/>
        </w:rPr>
        <w:t xml:space="preserve">ingevuld/vrij </w:t>
      </w:r>
      <w:r>
        <w:rPr>
          <w:color w:val="231F20"/>
          <w:spacing w:val="-2"/>
          <w:w w:val="110"/>
        </w:rPr>
        <w:t>te</w:t>
      </w:r>
      <w:r>
        <w:rPr>
          <w:color w:val="231F20"/>
          <w:spacing w:val="-7"/>
          <w:w w:val="110"/>
        </w:rPr>
        <w:t xml:space="preserve"> </w:t>
      </w:r>
      <w:r>
        <w:rPr>
          <w:color w:val="231F20"/>
          <w:spacing w:val="-2"/>
          <w:w w:val="110"/>
        </w:rPr>
        <w:t>besteden.</w:t>
      </w:r>
      <w:r>
        <w:rPr>
          <w:color w:val="231F20"/>
          <w:spacing w:val="-6"/>
          <w:w w:val="110"/>
        </w:rPr>
        <w:t xml:space="preserve"> </w:t>
      </w:r>
      <w:r>
        <w:rPr>
          <w:color w:val="231F20"/>
          <w:spacing w:val="-2"/>
          <w:w w:val="110"/>
        </w:rPr>
        <w:t>In</w:t>
      </w:r>
      <w:r>
        <w:rPr>
          <w:color w:val="231F20"/>
          <w:spacing w:val="-7"/>
          <w:w w:val="110"/>
        </w:rPr>
        <w:t xml:space="preserve"> </w:t>
      </w:r>
      <w:r>
        <w:rPr>
          <w:color w:val="231F20"/>
          <w:spacing w:val="-2"/>
          <w:w w:val="110"/>
        </w:rPr>
        <w:t>lijn</w:t>
      </w:r>
      <w:r>
        <w:rPr>
          <w:color w:val="231F20"/>
          <w:spacing w:val="-7"/>
          <w:w w:val="110"/>
        </w:rPr>
        <w:t xml:space="preserve"> </w:t>
      </w:r>
      <w:r>
        <w:rPr>
          <w:color w:val="231F20"/>
          <w:spacing w:val="-2"/>
          <w:w w:val="110"/>
        </w:rPr>
        <w:t>met</w:t>
      </w:r>
      <w:r>
        <w:rPr>
          <w:color w:val="231F20"/>
          <w:spacing w:val="-7"/>
          <w:w w:val="110"/>
        </w:rPr>
        <w:t xml:space="preserve"> </w:t>
      </w:r>
      <w:r>
        <w:rPr>
          <w:color w:val="231F20"/>
          <w:spacing w:val="-2"/>
          <w:w w:val="110"/>
        </w:rPr>
        <w:t>de</w:t>
      </w:r>
      <w:r>
        <w:rPr>
          <w:color w:val="231F20"/>
          <w:spacing w:val="-6"/>
          <w:w w:val="110"/>
        </w:rPr>
        <w:t xml:space="preserve"> </w:t>
      </w:r>
      <w:r>
        <w:rPr>
          <w:color w:val="231F20"/>
          <w:spacing w:val="-2"/>
          <w:w w:val="110"/>
        </w:rPr>
        <w:t>Regeling</w:t>
      </w:r>
      <w:r>
        <w:rPr>
          <w:color w:val="231F20"/>
          <w:spacing w:val="-7"/>
          <w:w w:val="110"/>
        </w:rPr>
        <w:t xml:space="preserve"> </w:t>
      </w:r>
      <w:r>
        <w:rPr>
          <w:color w:val="231F20"/>
          <w:spacing w:val="-2"/>
          <w:w w:val="110"/>
        </w:rPr>
        <w:t>rijksbegrotingsvoorschriften</w:t>
      </w:r>
      <w:r>
        <w:rPr>
          <w:color w:val="231F20"/>
          <w:spacing w:val="-7"/>
          <w:w w:val="110"/>
        </w:rPr>
        <w:t xml:space="preserve"> </w:t>
      </w:r>
      <w:r>
        <w:rPr>
          <w:color w:val="231F20"/>
          <w:spacing w:val="-2"/>
          <w:w w:val="110"/>
        </w:rPr>
        <w:t>is</w:t>
      </w:r>
      <w:r>
        <w:rPr>
          <w:color w:val="231F20"/>
          <w:spacing w:val="-6"/>
          <w:w w:val="110"/>
        </w:rPr>
        <w:t xml:space="preserve"> </w:t>
      </w:r>
      <w:r>
        <w:rPr>
          <w:color w:val="231F20"/>
          <w:spacing w:val="-2"/>
          <w:w w:val="110"/>
        </w:rPr>
        <w:t>voor</w:t>
      </w:r>
      <w:r>
        <w:rPr>
          <w:color w:val="231F20"/>
          <w:spacing w:val="-7"/>
          <w:w w:val="110"/>
        </w:rPr>
        <w:t xml:space="preserve"> </w:t>
      </w:r>
      <w:r>
        <w:rPr>
          <w:color w:val="231F20"/>
          <w:spacing w:val="-2"/>
          <w:w w:val="110"/>
        </w:rPr>
        <w:t xml:space="preserve">de </w:t>
      </w:r>
      <w:r>
        <w:rPr>
          <w:color w:val="231F20"/>
          <w:w w:val="110"/>
        </w:rPr>
        <w:t>juridisch</w:t>
      </w:r>
      <w:r>
        <w:rPr>
          <w:color w:val="231F20"/>
          <w:spacing w:val="-8"/>
          <w:w w:val="110"/>
        </w:rPr>
        <w:t xml:space="preserve"> </w:t>
      </w:r>
      <w:r>
        <w:rPr>
          <w:color w:val="231F20"/>
          <w:w w:val="110"/>
        </w:rPr>
        <w:t>verplichte</w:t>
      </w:r>
      <w:r>
        <w:rPr>
          <w:color w:val="231F20"/>
          <w:spacing w:val="-8"/>
          <w:w w:val="110"/>
        </w:rPr>
        <w:t xml:space="preserve"> </w:t>
      </w:r>
      <w:r>
        <w:rPr>
          <w:color w:val="231F20"/>
          <w:w w:val="110"/>
        </w:rPr>
        <w:t>uitgaven</w:t>
      </w:r>
      <w:r>
        <w:rPr>
          <w:color w:val="231F20"/>
          <w:spacing w:val="-8"/>
          <w:w w:val="110"/>
        </w:rPr>
        <w:t xml:space="preserve"> </w:t>
      </w:r>
      <w:r>
        <w:rPr>
          <w:color w:val="231F20"/>
          <w:w w:val="110"/>
        </w:rPr>
        <w:t>op</w:t>
      </w:r>
      <w:r>
        <w:rPr>
          <w:color w:val="231F20"/>
          <w:spacing w:val="-8"/>
          <w:w w:val="110"/>
        </w:rPr>
        <w:t xml:space="preserve"> </w:t>
      </w:r>
      <w:r>
        <w:rPr>
          <w:color w:val="231F20"/>
          <w:w w:val="110"/>
        </w:rPr>
        <w:t>het</w:t>
      </w:r>
      <w:r>
        <w:rPr>
          <w:color w:val="231F20"/>
          <w:spacing w:val="-8"/>
          <w:w w:val="110"/>
        </w:rPr>
        <w:t xml:space="preserve"> </w:t>
      </w:r>
      <w:r>
        <w:rPr>
          <w:color w:val="231F20"/>
          <w:w w:val="110"/>
        </w:rPr>
        <w:t>niveau</w:t>
      </w:r>
      <w:r>
        <w:rPr>
          <w:color w:val="231F20"/>
          <w:spacing w:val="-8"/>
          <w:w w:val="110"/>
        </w:rPr>
        <w:t xml:space="preserve"> </w:t>
      </w:r>
      <w:r>
        <w:rPr>
          <w:color w:val="231F20"/>
          <w:w w:val="110"/>
        </w:rPr>
        <w:t>van</w:t>
      </w:r>
      <w:r>
        <w:rPr>
          <w:color w:val="231F20"/>
          <w:spacing w:val="-8"/>
          <w:w w:val="110"/>
        </w:rPr>
        <w:t xml:space="preserve"> </w:t>
      </w:r>
      <w:r>
        <w:rPr>
          <w:color w:val="231F20"/>
          <w:w w:val="110"/>
        </w:rPr>
        <w:t>een</w:t>
      </w:r>
      <w:r>
        <w:rPr>
          <w:color w:val="231F20"/>
          <w:spacing w:val="-8"/>
          <w:w w:val="110"/>
        </w:rPr>
        <w:t xml:space="preserve"> </w:t>
      </w:r>
      <w:r>
        <w:rPr>
          <w:color w:val="231F20"/>
          <w:w w:val="110"/>
        </w:rPr>
        <w:t>Financieel</w:t>
      </w:r>
      <w:r>
        <w:rPr>
          <w:color w:val="231F20"/>
          <w:spacing w:val="-8"/>
          <w:w w:val="110"/>
        </w:rPr>
        <w:t xml:space="preserve"> </w:t>
      </w:r>
      <w:r>
        <w:rPr>
          <w:color w:val="231F20"/>
          <w:w w:val="110"/>
        </w:rPr>
        <w:t>Instrument als geheel van het totale artikel een kwalitatieve toelichting opgenomen.</w:t>
      </w:r>
    </w:p>
    <w:p w:rsidR="008A51CF" w:rsidRDefault="008A51CF" w14:paraId="12075605" w14:textId="77777777">
      <w:pPr>
        <w:pStyle w:val="Plattetekst"/>
        <w:spacing w:before="8"/>
        <w:ind w:left="0"/>
        <w:rPr>
          <w:sz w:val="20"/>
        </w:rPr>
      </w:pPr>
    </w:p>
    <w:tbl>
      <w:tblPr>
        <w:tblStyle w:val="TableNormal"/>
        <w:tblW w:w="0" w:type="auto"/>
        <w:tblInd w:w="3437" w:type="dxa"/>
        <w:tblLayout w:type="fixed"/>
        <w:tblLook w:val="01E0" w:firstRow="1" w:lastRow="1" w:firstColumn="1" w:lastColumn="1" w:noHBand="0" w:noVBand="0"/>
      </w:tblPr>
      <w:tblGrid>
        <w:gridCol w:w="4112"/>
        <w:gridCol w:w="2265"/>
      </w:tblGrid>
      <w:tr w:rsidR="008A51CF" w14:paraId="23D25F1E" w14:textId="77777777">
        <w:trPr>
          <w:trHeight w:val="538"/>
        </w:trPr>
        <w:tc>
          <w:tcPr>
            <w:tcW w:w="4112" w:type="dxa"/>
            <w:tcBorders>
              <w:bottom w:val="single" w:color="00AEEF" w:sz="2" w:space="0"/>
            </w:tcBorders>
          </w:tcPr>
          <w:p w:rsidR="008A51CF" w:rsidRDefault="00B57981" w14:paraId="3E7BAD3F" w14:textId="12C94D7F">
            <w:pPr>
              <w:pStyle w:val="TableParagraph"/>
              <w:spacing w:before="38"/>
              <w:ind w:left="113"/>
              <w:jc w:val="left"/>
              <w:rPr>
                <w:sz w:val="18"/>
              </w:rPr>
            </w:pPr>
            <w:r>
              <w:rPr>
                <w:noProof/>
                <w:sz w:val="18"/>
              </w:rPr>
              <mc:AlternateContent>
                <mc:Choice Requires="wpg">
                  <w:drawing>
                    <wp:anchor distT="0" distB="0" distL="0" distR="0" simplePos="0" relativeHeight="251683328" behindDoc="1" locked="0" layoutInCell="1" allowOverlap="1" wp14:editId="1C669EF4" wp14:anchorId="5218CC68">
                      <wp:simplePos x="0" y="0"/>
                      <wp:positionH relativeFrom="column">
                        <wp:posOffset>0</wp:posOffset>
                      </wp:positionH>
                      <wp:positionV relativeFrom="paragraph">
                        <wp:posOffset>-3539</wp:posOffset>
                      </wp:positionV>
                      <wp:extent cx="4050029" cy="204470"/>
                      <wp:effectExtent l="0" t="0" r="0" b="0"/>
                      <wp:wrapNone/>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364" name="Graphic 364"/>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365" name="Graphic 365"/>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366" name="Graphic 366"/>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7" name="Graphic 367"/>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63" style="position:absolute;margin-left:0;margin-top:-.3pt;width:318.9pt;height:16.1pt;z-index:-251633152;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" w14:anchorId="42303011">
                      <v:shape id="Graphic 364"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">
                        <v:path arrowok="t"/>
                      </v:shape>
                      <v:shape id="Graphic 365"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">
                        <v:path arrowok="t"/>
                      </v:shape>
                      <v:shape id="Graphic 366"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">
                        <v:path arrowok="t"/>
                      </v:shape>
                      <v:shape id="Graphic 367"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">
                        <v:path arrowok="t"/>
                      </v:shape>
                    </v:group>
                  </w:pict>
                </mc:Fallback>
              </mc:AlternateContent>
            </w:r>
            <w:r>
              <w:rPr>
                <w:color w:val="FFFFFF"/>
                <w:w w:val="105"/>
                <w:sz w:val="18"/>
              </w:rPr>
              <w:t>Tabel</w:t>
            </w:r>
            <w:r>
              <w:rPr>
                <w:color w:val="FFFFFF"/>
                <w:spacing w:val="-1"/>
                <w:w w:val="105"/>
                <w:sz w:val="18"/>
              </w:rPr>
              <w:t xml:space="preserve"> </w:t>
            </w:r>
            <w:r w:rsidR="001C4F44">
              <w:rPr>
                <w:color w:val="FFFFFF"/>
                <w:w w:val="105"/>
                <w:sz w:val="18"/>
              </w:rPr>
              <w:t>29</w:t>
            </w:r>
            <w:r>
              <w:rPr>
                <w:color w:val="FFFFFF"/>
                <w:spacing w:val="-1"/>
                <w:w w:val="105"/>
                <w:sz w:val="18"/>
              </w:rPr>
              <w:t xml:space="preserve"> </w:t>
            </w:r>
            <w:r>
              <w:rPr>
                <w:color w:val="FFFFFF"/>
                <w:w w:val="105"/>
                <w:sz w:val="18"/>
              </w:rPr>
              <w:t>Geschatte budgetflexibiliteit</w:t>
            </w:r>
            <w:r>
              <w:rPr>
                <w:color w:val="FFFFFF"/>
                <w:spacing w:val="-1"/>
                <w:w w:val="105"/>
                <w:sz w:val="18"/>
              </w:rPr>
              <w:t xml:space="preserve"> </w:t>
            </w:r>
            <w:r>
              <w:rPr>
                <w:color w:val="FFFFFF"/>
                <w:w w:val="105"/>
                <w:sz w:val="18"/>
              </w:rPr>
              <w:t xml:space="preserve">artikel </w:t>
            </w:r>
            <w:r>
              <w:rPr>
                <w:color w:val="FFFFFF"/>
                <w:spacing w:val="-5"/>
                <w:w w:val="105"/>
                <w:sz w:val="18"/>
              </w:rPr>
              <w:t>23</w:t>
            </w:r>
          </w:p>
        </w:tc>
        <w:tc>
          <w:tcPr>
            <w:tcW w:w="2265" w:type="dxa"/>
            <w:tcBorders>
              <w:bottom w:val="single" w:color="00AEEF" w:sz="2" w:space="0"/>
            </w:tcBorders>
          </w:tcPr>
          <w:p w:rsidR="008A51CF" w:rsidRDefault="008A51CF" w14:paraId="29B222E7" w14:textId="77777777">
            <w:pPr>
              <w:pStyle w:val="TableParagraph"/>
              <w:spacing w:before="167"/>
              <w:jc w:val="left"/>
              <w:rPr>
                <w:sz w:val="14"/>
              </w:rPr>
            </w:pPr>
          </w:p>
          <w:p w:rsidR="008A51CF" w:rsidRDefault="00B57981" w14:paraId="31F1C9AA" w14:textId="77777777">
            <w:pPr>
              <w:pStyle w:val="TableParagraph"/>
              <w:spacing w:before="0"/>
              <w:ind w:right="-15"/>
              <w:rPr>
                <w:sz w:val="14"/>
              </w:rPr>
            </w:pPr>
            <w:r>
              <w:rPr>
                <w:color w:val="231F20"/>
                <w:spacing w:val="-4"/>
                <w:sz w:val="14"/>
              </w:rPr>
              <w:t>2026</w:t>
            </w:r>
          </w:p>
        </w:tc>
      </w:tr>
      <w:tr w:rsidR="008A51CF" w14:paraId="2F8AC03B" w14:textId="77777777">
        <w:trPr>
          <w:trHeight w:val="221"/>
        </w:trPr>
        <w:tc>
          <w:tcPr>
            <w:tcW w:w="4112" w:type="dxa"/>
            <w:tcBorders>
              <w:top w:val="single" w:color="00AEEF" w:sz="2" w:space="0"/>
              <w:bottom w:val="single" w:color="00AEEF" w:sz="2" w:space="0"/>
            </w:tcBorders>
          </w:tcPr>
          <w:p w:rsidR="008A51CF" w:rsidRDefault="00B57981" w14:paraId="5897CC00" w14:textId="77777777">
            <w:pPr>
              <w:pStyle w:val="TableParagraph"/>
              <w:spacing w:before="23"/>
              <w:jc w:val="left"/>
              <w:rPr>
                <w:rFonts w:ascii="Calibri"/>
                <w:i/>
                <w:sz w:val="14"/>
              </w:rPr>
            </w:pPr>
            <w:proofErr w:type="gramStart"/>
            <w:r>
              <w:rPr>
                <w:rFonts w:ascii="Calibri"/>
                <w:i/>
                <w:color w:val="231F20"/>
                <w:w w:val="115"/>
                <w:sz w:val="14"/>
              </w:rPr>
              <w:t>juridisch</w:t>
            </w:r>
            <w:proofErr w:type="gramEnd"/>
            <w:r>
              <w:rPr>
                <w:rFonts w:ascii="Calibri"/>
                <w:i/>
                <w:color w:val="231F20"/>
                <w:spacing w:val="7"/>
                <w:w w:val="115"/>
                <w:sz w:val="14"/>
              </w:rPr>
              <w:t xml:space="preserve"> </w:t>
            </w:r>
            <w:r>
              <w:rPr>
                <w:rFonts w:ascii="Calibri"/>
                <w:i/>
                <w:color w:val="231F20"/>
                <w:spacing w:val="-2"/>
                <w:w w:val="115"/>
                <w:sz w:val="14"/>
              </w:rPr>
              <w:t>verplicht</w:t>
            </w:r>
          </w:p>
        </w:tc>
        <w:tc>
          <w:tcPr>
            <w:tcW w:w="2265" w:type="dxa"/>
            <w:tcBorders>
              <w:top w:val="single" w:color="00AEEF" w:sz="2" w:space="0"/>
              <w:bottom w:val="single" w:color="00AEEF" w:sz="2" w:space="0"/>
            </w:tcBorders>
          </w:tcPr>
          <w:p w:rsidR="008A51CF" w:rsidRDefault="00B57981" w14:paraId="527A0E7D" w14:textId="77777777">
            <w:pPr>
              <w:pStyle w:val="TableParagraph"/>
              <w:ind w:right="-15"/>
              <w:rPr>
                <w:sz w:val="14"/>
              </w:rPr>
            </w:pPr>
            <w:r>
              <w:rPr>
                <w:color w:val="231F20"/>
                <w:spacing w:val="-4"/>
                <w:sz w:val="14"/>
              </w:rPr>
              <w:t>100%</w:t>
            </w:r>
          </w:p>
        </w:tc>
      </w:tr>
      <w:tr w:rsidR="008A51CF" w14:paraId="5AE44CB3" w14:textId="77777777">
        <w:trPr>
          <w:trHeight w:val="221"/>
        </w:trPr>
        <w:tc>
          <w:tcPr>
            <w:tcW w:w="4112" w:type="dxa"/>
            <w:tcBorders>
              <w:top w:val="single" w:color="00AEEF" w:sz="2" w:space="0"/>
              <w:bottom w:val="single" w:color="00AEEF" w:sz="2" w:space="0"/>
            </w:tcBorders>
          </w:tcPr>
          <w:p w:rsidR="008A51CF" w:rsidRDefault="00B57981" w14:paraId="78FD63B5" w14:textId="77777777">
            <w:pPr>
              <w:pStyle w:val="TableParagraph"/>
              <w:spacing w:before="23"/>
              <w:jc w:val="left"/>
              <w:rPr>
                <w:rFonts w:ascii="Calibri"/>
                <w:i/>
                <w:sz w:val="14"/>
              </w:rPr>
            </w:pPr>
            <w:proofErr w:type="gramStart"/>
            <w:r>
              <w:rPr>
                <w:rFonts w:ascii="Calibri"/>
                <w:i/>
                <w:color w:val="231F20"/>
                <w:w w:val="115"/>
                <w:sz w:val="14"/>
              </w:rPr>
              <w:t>bestuurlijk</w:t>
            </w:r>
            <w:proofErr w:type="gramEnd"/>
            <w:r>
              <w:rPr>
                <w:rFonts w:ascii="Calibri"/>
                <w:i/>
                <w:color w:val="231F20"/>
                <w:spacing w:val="1"/>
                <w:w w:val="115"/>
                <w:sz w:val="14"/>
              </w:rPr>
              <w:t xml:space="preserve"> </w:t>
            </w:r>
            <w:r>
              <w:rPr>
                <w:rFonts w:ascii="Calibri"/>
                <w:i/>
                <w:color w:val="231F20"/>
                <w:spacing w:val="-2"/>
                <w:w w:val="115"/>
                <w:sz w:val="14"/>
              </w:rPr>
              <w:t>gebonden</w:t>
            </w:r>
          </w:p>
        </w:tc>
        <w:tc>
          <w:tcPr>
            <w:tcW w:w="2265" w:type="dxa"/>
            <w:tcBorders>
              <w:top w:val="single" w:color="00AEEF" w:sz="2" w:space="0"/>
              <w:bottom w:val="single" w:color="00AEEF" w:sz="2" w:space="0"/>
            </w:tcBorders>
          </w:tcPr>
          <w:p w:rsidR="008A51CF" w:rsidRDefault="00B57981" w14:paraId="2BE71383" w14:textId="77777777">
            <w:pPr>
              <w:pStyle w:val="TableParagraph"/>
              <w:ind w:right="-15"/>
              <w:rPr>
                <w:sz w:val="14"/>
              </w:rPr>
            </w:pPr>
            <w:r>
              <w:rPr>
                <w:color w:val="231F20"/>
                <w:spacing w:val="-5"/>
                <w:sz w:val="14"/>
              </w:rPr>
              <w:t>0%</w:t>
            </w:r>
          </w:p>
        </w:tc>
      </w:tr>
      <w:tr w:rsidR="008A51CF" w14:paraId="15C03CF3" w14:textId="77777777">
        <w:trPr>
          <w:trHeight w:val="221"/>
        </w:trPr>
        <w:tc>
          <w:tcPr>
            <w:tcW w:w="4112" w:type="dxa"/>
            <w:tcBorders>
              <w:top w:val="single" w:color="00AEEF" w:sz="2" w:space="0"/>
              <w:bottom w:val="single" w:color="00AEEF" w:sz="2" w:space="0"/>
            </w:tcBorders>
          </w:tcPr>
          <w:p w:rsidR="008A51CF" w:rsidRDefault="00B57981" w14:paraId="035F4D24" w14:textId="77777777">
            <w:pPr>
              <w:pStyle w:val="TableParagraph"/>
              <w:spacing w:before="23"/>
              <w:jc w:val="left"/>
              <w:rPr>
                <w:rFonts w:ascii="Calibri"/>
                <w:i/>
                <w:sz w:val="14"/>
              </w:rPr>
            </w:pPr>
            <w:proofErr w:type="gramStart"/>
            <w:r>
              <w:rPr>
                <w:rFonts w:ascii="Calibri"/>
                <w:i/>
                <w:color w:val="231F20"/>
                <w:w w:val="115"/>
                <w:sz w:val="14"/>
              </w:rPr>
              <w:t>beleidsmatig</w:t>
            </w:r>
            <w:proofErr w:type="gramEnd"/>
            <w:r>
              <w:rPr>
                <w:rFonts w:ascii="Calibri"/>
                <w:i/>
                <w:color w:val="231F20"/>
                <w:spacing w:val="8"/>
                <w:w w:val="115"/>
                <w:sz w:val="14"/>
              </w:rPr>
              <w:t xml:space="preserve"> </w:t>
            </w:r>
            <w:r>
              <w:rPr>
                <w:rFonts w:ascii="Calibri"/>
                <w:i/>
                <w:color w:val="231F20"/>
                <w:spacing w:val="-2"/>
                <w:w w:val="115"/>
                <w:sz w:val="14"/>
              </w:rPr>
              <w:t>gereserveerd</w:t>
            </w:r>
          </w:p>
        </w:tc>
        <w:tc>
          <w:tcPr>
            <w:tcW w:w="2265" w:type="dxa"/>
            <w:tcBorders>
              <w:top w:val="single" w:color="00AEEF" w:sz="2" w:space="0"/>
              <w:bottom w:val="single" w:color="00AEEF" w:sz="2" w:space="0"/>
            </w:tcBorders>
          </w:tcPr>
          <w:p w:rsidR="008A51CF" w:rsidRDefault="00B57981" w14:paraId="7A1F16F2" w14:textId="77777777">
            <w:pPr>
              <w:pStyle w:val="TableParagraph"/>
              <w:ind w:right="-15"/>
              <w:rPr>
                <w:sz w:val="14"/>
              </w:rPr>
            </w:pPr>
            <w:r>
              <w:rPr>
                <w:color w:val="231F20"/>
                <w:spacing w:val="-5"/>
                <w:sz w:val="14"/>
              </w:rPr>
              <w:t>0%</w:t>
            </w:r>
          </w:p>
        </w:tc>
      </w:tr>
      <w:tr w:rsidR="008A51CF" w14:paraId="564B2BFA" w14:textId="77777777">
        <w:trPr>
          <w:trHeight w:val="221"/>
        </w:trPr>
        <w:tc>
          <w:tcPr>
            <w:tcW w:w="4112" w:type="dxa"/>
            <w:tcBorders>
              <w:top w:val="single" w:color="00AEEF" w:sz="2" w:space="0"/>
              <w:bottom w:val="single" w:color="00AEEF" w:sz="2" w:space="0"/>
            </w:tcBorders>
          </w:tcPr>
          <w:p w:rsidR="008A51CF" w:rsidRDefault="00B57981" w14:paraId="0AEEF3A6" w14:textId="77777777">
            <w:pPr>
              <w:pStyle w:val="TableParagraph"/>
              <w:spacing w:before="23"/>
              <w:jc w:val="left"/>
              <w:rPr>
                <w:rFonts w:ascii="Calibri"/>
                <w:i/>
                <w:sz w:val="14"/>
              </w:rPr>
            </w:pPr>
            <w:proofErr w:type="gramStart"/>
            <w:r>
              <w:rPr>
                <w:rFonts w:ascii="Calibri"/>
                <w:i/>
                <w:color w:val="231F20"/>
                <w:w w:val="115"/>
                <w:sz w:val="14"/>
              </w:rPr>
              <w:t>nog</w:t>
            </w:r>
            <w:proofErr w:type="gramEnd"/>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265" w:type="dxa"/>
            <w:tcBorders>
              <w:top w:val="single" w:color="00AEEF" w:sz="2" w:space="0"/>
              <w:bottom w:val="single" w:color="00AEEF" w:sz="2" w:space="0"/>
            </w:tcBorders>
          </w:tcPr>
          <w:p w:rsidR="008A51CF" w:rsidRDefault="00B57981" w14:paraId="0C05D1B8" w14:textId="77777777">
            <w:pPr>
              <w:pStyle w:val="TableParagraph"/>
              <w:ind w:right="-15"/>
              <w:rPr>
                <w:sz w:val="14"/>
              </w:rPr>
            </w:pPr>
            <w:r>
              <w:rPr>
                <w:color w:val="231F20"/>
                <w:spacing w:val="-5"/>
                <w:sz w:val="14"/>
              </w:rPr>
              <w:t>0%</w:t>
            </w:r>
          </w:p>
        </w:tc>
      </w:tr>
    </w:tbl>
    <w:p w:rsidR="008A51CF" w:rsidRDefault="00B57981" w14:paraId="1CE2EF23" w14:textId="77777777">
      <w:pPr>
        <w:pStyle w:val="Kop1"/>
        <w:spacing w:before="215"/>
      </w:pPr>
      <w:r>
        <w:rPr>
          <w:color w:val="231F20"/>
          <w:spacing w:val="-2"/>
        </w:rPr>
        <w:t>Toelichting</w:t>
      </w:r>
    </w:p>
    <w:p w:rsidR="008A51CF" w:rsidRDefault="00B57981" w14:paraId="48FCD8F9" w14:textId="77777777">
      <w:pPr>
        <w:spacing w:before="9" w:line="219" w:lineRule="exact"/>
        <w:ind w:left="3430"/>
        <w:jc w:val="both"/>
        <w:rPr>
          <w:rFonts w:ascii="Calibri"/>
          <w:i/>
          <w:sz w:val="18"/>
        </w:rPr>
      </w:pPr>
      <w:r>
        <w:rPr>
          <w:rFonts w:ascii="Calibri"/>
          <w:i/>
          <w:color w:val="231F20"/>
          <w:w w:val="115"/>
          <w:sz w:val="18"/>
        </w:rPr>
        <w:t>Bijdragen</w:t>
      </w:r>
      <w:r>
        <w:rPr>
          <w:rFonts w:ascii="Calibri"/>
          <w:i/>
          <w:color w:val="231F20"/>
          <w:spacing w:val="9"/>
          <w:w w:val="115"/>
          <w:sz w:val="18"/>
        </w:rPr>
        <w:t xml:space="preserve"> </w:t>
      </w:r>
      <w:r>
        <w:rPr>
          <w:rFonts w:ascii="Calibri"/>
          <w:i/>
          <w:color w:val="231F20"/>
          <w:w w:val="115"/>
          <w:sz w:val="18"/>
        </w:rPr>
        <w:t>aan</w:t>
      </w:r>
      <w:r>
        <w:rPr>
          <w:rFonts w:ascii="Calibri"/>
          <w:i/>
          <w:color w:val="231F20"/>
          <w:spacing w:val="9"/>
          <w:w w:val="115"/>
          <w:sz w:val="18"/>
        </w:rPr>
        <w:t xml:space="preserve"> </w:t>
      </w:r>
      <w:r>
        <w:rPr>
          <w:rFonts w:ascii="Calibri"/>
          <w:i/>
          <w:color w:val="231F20"/>
          <w:spacing w:val="-2"/>
          <w:w w:val="115"/>
          <w:sz w:val="18"/>
        </w:rPr>
        <w:t>agentschappen</w:t>
      </w:r>
    </w:p>
    <w:p w:rsidR="008A51CF" w:rsidRDefault="00B57981" w14:paraId="271C9855" w14:textId="77777777">
      <w:pPr>
        <w:pStyle w:val="Plattetekst"/>
        <w:spacing w:line="247" w:lineRule="auto"/>
        <w:ind w:right="141"/>
      </w:pPr>
      <w:r>
        <w:rPr>
          <w:color w:val="231F20"/>
          <w:spacing w:val="-2"/>
          <w:w w:val="110"/>
        </w:rPr>
        <w:t>Van</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totale</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2026</w:t>
      </w:r>
      <w:r>
        <w:rPr>
          <w:color w:val="231F20"/>
          <w:spacing w:val="-12"/>
          <w:w w:val="110"/>
        </w:rPr>
        <w:t xml:space="preserve"> </w:t>
      </w:r>
      <w:r>
        <w:rPr>
          <w:color w:val="231F20"/>
          <w:spacing w:val="-2"/>
          <w:w w:val="110"/>
        </w:rPr>
        <w:t>beschikbare</w:t>
      </w:r>
      <w:r>
        <w:rPr>
          <w:color w:val="231F20"/>
          <w:spacing w:val="-12"/>
          <w:w w:val="110"/>
        </w:rPr>
        <w:t xml:space="preserve"> </w:t>
      </w:r>
      <w:r>
        <w:rPr>
          <w:color w:val="231F20"/>
          <w:spacing w:val="-2"/>
          <w:w w:val="110"/>
        </w:rPr>
        <w:t>programma</w:t>
      </w:r>
      <w:r>
        <w:rPr>
          <w:color w:val="231F20"/>
          <w:spacing w:val="-12"/>
          <w:w w:val="110"/>
        </w:rPr>
        <w:t xml:space="preserve"> </w:t>
      </w:r>
      <w:r>
        <w:rPr>
          <w:color w:val="231F20"/>
          <w:spacing w:val="-2"/>
          <w:w w:val="110"/>
        </w:rPr>
        <w:t>uitgaven</w:t>
      </w:r>
      <w:r>
        <w:rPr>
          <w:color w:val="231F20"/>
          <w:spacing w:val="-12"/>
          <w:w w:val="110"/>
        </w:rPr>
        <w:t xml:space="preserve"> </w:t>
      </w:r>
      <w:r>
        <w:rPr>
          <w:color w:val="231F20"/>
          <w:spacing w:val="-2"/>
          <w:w w:val="110"/>
        </w:rPr>
        <w:t>van</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86,3</w:t>
      </w:r>
      <w:r>
        <w:rPr>
          <w:color w:val="231F20"/>
          <w:spacing w:val="-12"/>
          <w:w w:val="110"/>
        </w:rPr>
        <w:t xml:space="preserve"> </w:t>
      </w:r>
      <w:r>
        <w:rPr>
          <w:color w:val="231F20"/>
          <w:spacing w:val="-2"/>
          <w:w w:val="110"/>
        </w:rPr>
        <w:t xml:space="preserve">miljoen </w:t>
      </w:r>
      <w:r>
        <w:rPr>
          <w:color w:val="231F20"/>
          <w:w w:val="110"/>
        </w:rPr>
        <w:t>is 100% juridisch verplicht. Per financieel instrument wordt dit onderstaand</w:t>
      </w:r>
      <w:r>
        <w:rPr>
          <w:color w:val="231F20"/>
          <w:spacing w:val="-2"/>
          <w:w w:val="110"/>
        </w:rPr>
        <w:t xml:space="preserve"> </w:t>
      </w:r>
      <w:r>
        <w:rPr>
          <w:color w:val="231F20"/>
          <w:w w:val="110"/>
        </w:rPr>
        <w:t>toegelicht.</w:t>
      </w:r>
    </w:p>
    <w:p w:rsidR="008A51CF" w:rsidRDefault="008A51CF" w14:paraId="0F0CC07C" w14:textId="77777777">
      <w:pPr>
        <w:pStyle w:val="Plattetekst"/>
        <w:spacing w:line="247" w:lineRule="auto"/>
        <w:sectPr w:rsidR="008A51CF">
          <w:pgSz w:w="11910" w:h="16840"/>
          <w:pgMar w:top="1300" w:right="992" w:bottom="1340" w:left="992" w:header="0" w:footer="1141" w:gutter="0"/>
          <w:cols w:space="708"/>
        </w:sectPr>
      </w:pPr>
    </w:p>
    <w:p w:rsidR="008A51CF" w:rsidRDefault="00B57981" w14:paraId="77411316" w14:textId="77777777">
      <w:pPr>
        <w:pStyle w:val="Lijstalinea"/>
        <w:numPr>
          <w:ilvl w:val="0"/>
          <w:numId w:val="8"/>
        </w:numPr>
        <w:tabs>
          <w:tab w:val="left" w:pos="3711"/>
          <w:tab w:val="left" w:pos="3713"/>
        </w:tabs>
        <w:spacing w:before="77" w:line="247" w:lineRule="auto"/>
        <w:ind w:right="367"/>
        <w:rPr>
          <w:sz w:val="18"/>
        </w:rPr>
      </w:pPr>
      <w:r>
        <w:rPr>
          <w:color w:val="231F20"/>
          <w:w w:val="110"/>
          <w:sz w:val="18"/>
        </w:rPr>
        <w:lastRenderedPageBreak/>
        <w:t>1.</w:t>
      </w:r>
      <w:r>
        <w:rPr>
          <w:color w:val="231F20"/>
          <w:spacing w:val="-16"/>
          <w:w w:val="110"/>
          <w:sz w:val="18"/>
        </w:rPr>
        <w:t xml:space="preserve"> </w:t>
      </w:r>
      <w:r>
        <w:rPr>
          <w:rFonts w:ascii="Trebuchet MS" w:hAnsi="Trebuchet MS"/>
          <w:b/>
          <w:color w:val="231F20"/>
          <w:w w:val="110"/>
          <w:sz w:val="18"/>
        </w:rPr>
        <w:t>Bijdrage</w:t>
      </w:r>
      <w:r>
        <w:rPr>
          <w:rFonts w:ascii="Trebuchet MS" w:hAnsi="Trebuchet MS"/>
          <w:b/>
          <w:color w:val="231F20"/>
          <w:spacing w:val="-15"/>
          <w:w w:val="110"/>
          <w:sz w:val="18"/>
        </w:rPr>
        <w:t xml:space="preserve"> </w:t>
      </w:r>
      <w:r>
        <w:rPr>
          <w:rFonts w:ascii="Trebuchet MS" w:hAnsi="Trebuchet MS"/>
          <w:b/>
          <w:color w:val="231F20"/>
          <w:w w:val="110"/>
          <w:sz w:val="18"/>
        </w:rPr>
        <w:t>aan</w:t>
      </w:r>
      <w:r>
        <w:rPr>
          <w:rFonts w:ascii="Trebuchet MS" w:hAnsi="Trebuchet MS"/>
          <w:b/>
          <w:color w:val="231F20"/>
          <w:spacing w:val="-15"/>
          <w:w w:val="110"/>
          <w:sz w:val="18"/>
        </w:rPr>
        <w:t xml:space="preserve"> </w:t>
      </w:r>
      <w:r>
        <w:rPr>
          <w:rFonts w:ascii="Trebuchet MS" w:hAnsi="Trebuchet MS"/>
          <w:b/>
          <w:color w:val="231F20"/>
          <w:w w:val="110"/>
          <w:sz w:val="18"/>
        </w:rPr>
        <w:t>agentschappen</w:t>
      </w:r>
      <w:r>
        <w:rPr>
          <w:color w:val="231F20"/>
          <w:w w:val="110"/>
          <w:sz w:val="18"/>
        </w:rPr>
        <w:t>:</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uitgaven</w:t>
      </w:r>
      <w:r>
        <w:rPr>
          <w:color w:val="231F20"/>
          <w:spacing w:val="-15"/>
          <w:w w:val="110"/>
          <w:sz w:val="18"/>
        </w:rPr>
        <w:t xml:space="preserve"> </w:t>
      </w:r>
      <w:r>
        <w:rPr>
          <w:color w:val="231F20"/>
          <w:w w:val="110"/>
          <w:sz w:val="18"/>
        </w:rPr>
        <w:t>hebben</w:t>
      </w:r>
      <w:r>
        <w:rPr>
          <w:color w:val="231F20"/>
          <w:spacing w:val="-16"/>
          <w:w w:val="110"/>
          <w:sz w:val="18"/>
        </w:rPr>
        <w:t xml:space="preserve"> </w:t>
      </w:r>
      <w:r>
        <w:rPr>
          <w:color w:val="231F20"/>
          <w:w w:val="110"/>
          <w:sz w:val="18"/>
        </w:rPr>
        <w:t>betrekking</w:t>
      </w:r>
      <w:r>
        <w:rPr>
          <w:color w:val="231F20"/>
          <w:spacing w:val="-15"/>
          <w:w w:val="110"/>
          <w:sz w:val="18"/>
        </w:rPr>
        <w:t xml:space="preserve"> </w:t>
      </w:r>
      <w:r>
        <w:rPr>
          <w:color w:val="231F20"/>
          <w:w w:val="110"/>
          <w:sz w:val="18"/>
        </w:rPr>
        <w:t>op het</w:t>
      </w:r>
      <w:r>
        <w:rPr>
          <w:color w:val="231F20"/>
          <w:spacing w:val="-8"/>
          <w:w w:val="110"/>
          <w:sz w:val="18"/>
        </w:rPr>
        <w:t xml:space="preserve"> </w:t>
      </w:r>
      <w:r>
        <w:rPr>
          <w:color w:val="231F20"/>
          <w:w w:val="110"/>
          <w:sz w:val="18"/>
        </w:rPr>
        <w:t>agentschap</w:t>
      </w:r>
      <w:r>
        <w:rPr>
          <w:color w:val="231F20"/>
          <w:spacing w:val="-8"/>
          <w:w w:val="110"/>
          <w:sz w:val="18"/>
        </w:rPr>
        <w:t xml:space="preserve"> </w:t>
      </w:r>
      <w:r>
        <w:rPr>
          <w:color w:val="231F20"/>
          <w:w w:val="110"/>
          <w:sz w:val="18"/>
        </w:rPr>
        <w:t>KNMI.</w:t>
      </w:r>
      <w:r>
        <w:rPr>
          <w:color w:val="231F20"/>
          <w:spacing w:val="-8"/>
          <w:w w:val="110"/>
          <w:sz w:val="18"/>
        </w:rPr>
        <w:t xml:space="preserve"> </w:t>
      </w:r>
      <w:r>
        <w:rPr>
          <w:color w:val="231F20"/>
          <w:w w:val="110"/>
          <w:sz w:val="18"/>
        </w:rPr>
        <w:t>Deze</w:t>
      </w:r>
      <w:r>
        <w:rPr>
          <w:color w:val="231F20"/>
          <w:spacing w:val="-8"/>
          <w:w w:val="110"/>
          <w:sz w:val="18"/>
        </w:rPr>
        <w:t xml:space="preserve"> </w:t>
      </w:r>
      <w:r>
        <w:rPr>
          <w:color w:val="231F20"/>
          <w:w w:val="110"/>
          <w:sz w:val="18"/>
        </w:rPr>
        <w:t>zijn</w:t>
      </w:r>
      <w:r>
        <w:rPr>
          <w:color w:val="231F20"/>
          <w:spacing w:val="-8"/>
          <w:w w:val="110"/>
          <w:sz w:val="18"/>
        </w:rPr>
        <w:t xml:space="preserve"> </w:t>
      </w:r>
      <w:r>
        <w:rPr>
          <w:color w:val="231F20"/>
          <w:w w:val="110"/>
          <w:sz w:val="18"/>
        </w:rPr>
        <w:t>volledig</w:t>
      </w:r>
      <w:r>
        <w:rPr>
          <w:color w:val="231F20"/>
          <w:spacing w:val="-8"/>
          <w:w w:val="110"/>
          <w:sz w:val="18"/>
        </w:rPr>
        <w:t xml:space="preserve"> </w:t>
      </w:r>
      <w:r>
        <w:rPr>
          <w:color w:val="231F20"/>
          <w:w w:val="110"/>
          <w:sz w:val="18"/>
        </w:rPr>
        <w:t>(100%)</w:t>
      </w:r>
      <w:r>
        <w:rPr>
          <w:color w:val="231F20"/>
          <w:spacing w:val="-8"/>
          <w:w w:val="110"/>
          <w:sz w:val="18"/>
        </w:rPr>
        <w:t xml:space="preserve"> </w:t>
      </w:r>
      <w:r>
        <w:rPr>
          <w:color w:val="231F20"/>
          <w:w w:val="110"/>
          <w:sz w:val="18"/>
        </w:rPr>
        <w:t>juridisch</w:t>
      </w:r>
      <w:r>
        <w:rPr>
          <w:color w:val="231F20"/>
          <w:spacing w:val="-8"/>
          <w:w w:val="110"/>
          <w:sz w:val="18"/>
        </w:rPr>
        <w:t xml:space="preserve"> </w:t>
      </w:r>
      <w:r>
        <w:rPr>
          <w:color w:val="231F20"/>
          <w:w w:val="110"/>
          <w:sz w:val="18"/>
        </w:rPr>
        <w:t xml:space="preserve">verplicht </w:t>
      </w:r>
      <w:r>
        <w:rPr>
          <w:color w:val="231F20"/>
          <w:sz w:val="18"/>
        </w:rPr>
        <w:t>en</w:t>
      </w:r>
      <w:r>
        <w:rPr>
          <w:color w:val="231F20"/>
          <w:spacing w:val="32"/>
          <w:sz w:val="18"/>
        </w:rPr>
        <w:t xml:space="preserve"> </w:t>
      </w:r>
      <w:r>
        <w:rPr>
          <w:color w:val="231F20"/>
          <w:sz w:val="18"/>
        </w:rPr>
        <w:t>hebben</w:t>
      </w:r>
      <w:r>
        <w:rPr>
          <w:color w:val="231F20"/>
          <w:spacing w:val="32"/>
          <w:sz w:val="18"/>
        </w:rPr>
        <w:t xml:space="preserve"> </w:t>
      </w:r>
      <w:r>
        <w:rPr>
          <w:color w:val="231F20"/>
          <w:sz w:val="18"/>
        </w:rPr>
        <w:t>een</w:t>
      </w:r>
      <w:r>
        <w:rPr>
          <w:color w:val="231F20"/>
          <w:spacing w:val="32"/>
          <w:sz w:val="18"/>
        </w:rPr>
        <w:t xml:space="preserve"> </w:t>
      </w:r>
      <w:r>
        <w:rPr>
          <w:color w:val="231F20"/>
          <w:sz w:val="18"/>
        </w:rPr>
        <w:t>structureel</w:t>
      </w:r>
      <w:r>
        <w:rPr>
          <w:color w:val="231F20"/>
          <w:spacing w:val="32"/>
          <w:sz w:val="18"/>
        </w:rPr>
        <w:t xml:space="preserve"> </w:t>
      </w:r>
      <w:r>
        <w:rPr>
          <w:color w:val="231F20"/>
          <w:sz w:val="18"/>
        </w:rPr>
        <w:t>karakter.</w:t>
      </w:r>
      <w:r>
        <w:rPr>
          <w:color w:val="231F20"/>
          <w:spacing w:val="32"/>
          <w:sz w:val="18"/>
        </w:rPr>
        <w:t xml:space="preserve"> </w:t>
      </w:r>
      <w:r>
        <w:rPr>
          <w:color w:val="231F20"/>
          <w:sz w:val="18"/>
        </w:rPr>
        <w:t>De</w:t>
      </w:r>
      <w:r>
        <w:rPr>
          <w:color w:val="231F20"/>
          <w:spacing w:val="32"/>
          <w:sz w:val="18"/>
        </w:rPr>
        <w:t xml:space="preserve"> </w:t>
      </w:r>
      <w:r>
        <w:rPr>
          <w:color w:val="231F20"/>
          <w:sz w:val="18"/>
        </w:rPr>
        <w:t>bijdrage</w:t>
      </w:r>
      <w:r>
        <w:rPr>
          <w:color w:val="231F20"/>
          <w:spacing w:val="32"/>
          <w:sz w:val="18"/>
        </w:rPr>
        <w:t xml:space="preserve"> </w:t>
      </w:r>
      <w:r>
        <w:rPr>
          <w:color w:val="231F20"/>
          <w:sz w:val="18"/>
        </w:rPr>
        <w:t>aan</w:t>
      </w:r>
      <w:r>
        <w:rPr>
          <w:color w:val="231F20"/>
          <w:spacing w:val="32"/>
          <w:sz w:val="18"/>
        </w:rPr>
        <w:t xml:space="preserve"> </w:t>
      </w:r>
      <w:r>
        <w:rPr>
          <w:color w:val="231F20"/>
          <w:sz w:val="18"/>
        </w:rPr>
        <w:t>het</w:t>
      </w:r>
      <w:r>
        <w:rPr>
          <w:color w:val="231F20"/>
          <w:spacing w:val="32"/>
          <w:sz w:val="18"/>
        </w:rPr>
        <w:t xml:space="preserve"> </w:t>
      </w:r>
      <w:r>
        <w:rPr>
          <w:color w:val="231F20"/>
          <w:sz w:val="18"/>
        </w:rPr>
        <w:t>KNMI</w:t>
      </w:r>
      <w:r>
        <w:rPr>
          <w:color w:val="231F20"/>
          <w:spacing w:val="32"/>
          <w:sz w:val="18"/>
        </w:rPr>
        <w:t xml:space="preserve"> </w:t>
      </w:r>
      <w:r>
        <w:rPr>
          <w:color w:val="231F20"/>
          <w:sz w:val="18"/>
        </w:rPr>
        <w:t xml:space="preserve">wordt </w:t>
      </w:r>
      <w:r>
        <w:rPr>
          <w:color w:val="231F20"/>
          <w:w w:val="110"/>
          <w:sz w:val="18"/>
        </w:rPr>
        <w:t>verstrekt</w:t>
      </w:r>
      <w:r>
        <w:rPr>
          <w:color w:val="231F20"/>
          <w:spacing w:val="-10"/>
          <w:w w:val="110"/>
          <w:sz w:val="18"/>
        </w:rPr>
        <w:t xml:space="preserve"> </w:t>
      </w:r>
      <w:r>
        <w:rPr>
          <w:color w:val="231F20"/>
          <w:w w:val="110"/>
          <w:sz w:val="18"/>
        </w:rPr>
        <w:t>voor</w:t>
      </w:r>
      <w:r>
        <w:rPr>
          <w:color w:val="231F20"/>
          <w:spacing w:val="-10"/>
          <w:w w:val="110"/>
          <w:sz w:val="18"/>
        </w:rPr>
        <w:t xml:space="preserve"> </w:t>
      </w:r>
      <w:r>
        <w:rPr>
          <w:color w:val="231F20"/>
          <w:w w:val="110"/>
          <w:sz w:val="18"/>
        </w:rPr>
        <w:t>het</w:t>
      </w:r>
      <w:r>
        <w:rPr>
          <w:color w:val="231F20"/>
          <w:spacing w:val="-10"/>
          <w:w w:val="110"/>
          <w:sz w:val="18"/>
        </w:rPr>
        <w:t xml:space="preserve"> </w:t>
      </w:r>
      <w:r>
        <w:rPr>
          <w:color w:val="231F20"/>
          <w:w w:val="110"/>
          <w:sz w:val="18"/>
        </w:rPr>
        <w:t>uitvoeren</w:t>
      </w:r>
      <w:r>
        <w:rPr>
          <w:color w:val="231F20"/>
          <w:spacing w:val="-10"/>
          <w:w w:val="110"/>
          <w:sz w:val="18"/>
        </w:rPr>
        <w:t xml:space="preserve"> </w:t>
      </w:r>
      <w:r>
        <w:rPr>
          <w:color w:val="231F20"/>
          <w:w w:val="110"/>
          <w:sz w:val="18"/>
        </w:rPr>
        <w:t>van</w:t>
      </w:r>
      <w:r>
        <w:rPr>
          <w:color w:val="231F20"/>
          <w:spacing w:val="-10"/>
          <w:w w:val="110"/>
          <w:sz w:val="18"/>
        </w:rPr>
        <w:t xml:space="preserve"> </w:t>
      </w:r>
      <w:r>
        <w:rPr>
          <w:color w:val="231F20"/>
          <w:w w:val="110"/>
          <w:sz w:val="18"/>
        </w:rPr>
        <w:t>wettelijke</w:t>
      </w:r>
      <w:r>
        <w:rPr>
          <w:color w:val="231F20"/>
          <w:spacing w:val="-10"/>
          <w:w w:val="110"/>
          <w:sz w:val="18"/>
        </w:rPr>
        <w:t xml:space="preserve"> </w:t>
      </w:r>
      <w:r>
        <w:rPr>
          <w:color w:val="231F20"/>
          <w:w w:val="110"/>
          <w:sz w:val="18"/>
        </w:rPr>
        <w:t>taken</w:t>
      </w:r>
      <w:r>
        <w:rPr>
          <w:color w:val="231F20"/>
          <w:spacing w:val="-10"/>
          <w:w w:val="110"/>
          <w:sz w:val="18"/>
        </w:rPr>
        <w:t xml:space="preserve"> </w:t>
      </w:r>
      <w:r>
        <w:rPr>
          <w:color w:val="231F20"/>
          <w:w w:val="110"/>
          <w:sz w:val="18"/>
        </w:rPr>
        <w:t>op</w:t>
      </w:r>
      <w:r>
        <w:rPr>
          <w:color w:val="231F20"/>
          <w:spacing w:val="-10"/>
          <w:w w:val="110"/>
          <w:sz w:val="18"/>
        </w:rPr>
        <w:t xml:space="preserve"> </w:t>
      </w:r>
      <w:r>
        <w:rPr>
          <w:color w:val="231F20"/>
          <w:w w:val="110"/>
          <w:sz w:val="18"/>
        </w:rPr>
        <w:t>het</w:t>
      </w:r>
      <w:r>
        <w:rPr>
          <w:color w:val="231F20"/>
          <w:spacing w:val="-10"/>
          <w:w w:val="110"/>
          <w:sz w:val="18"/>
        </w:rPr>
        <w:t xml:space="preserve"> </w:t>
      </w:r>
      <w:r>
        <w:rPr>
          <w:color w:val="231F20"/>
          <w:w w:val="110"/>
          <w:sz w:val="18"/>
        </w:rPr>
        <w:t>gebied</w:t>
      </w:r>
      <w:r>
        <w:rPr>
          <w:color w:val="231F20"/>
          <w:spacing w:val="-10"/>
          <w:w w:val="110"/>
          <w:sz w:val="18"/>
        </w:rPr>
        <w:t xml:space="preserve"> </w:t>
      </w:r>
      <w:r>
        <w:rPr>
          <w:color w:val="231F20"/>
          <w:w w:val="110"/>
          <w:sz w:val="18"/>
        </w:rPr>
        <w:t>van Meteorologie, Seismologie en Aardobservatie.</w:t>
      </w:r>
    </w:p>
    <w:p w:rsidR="008A51CF" w:rsidRDefault="00B57981" w14:paraId="16861C1F" w14:textId="77777777">
      <w:pPr>
        <w:pStyle w:val="Lijstalinea"/>
        <w:numPr>
          <w:ilvl w:val="0"/>
          <w:numId w:val="8"/>
        </w:numPr>
        <w:tabs>
          <w:tab w:val="left" w:pos="3711"/>
          <w:tab w:val="left" w:pos="3713"/>
        </w:tabs>
        <w:spacing w:line="247" w:lineRule="auto"/>
        <w:ind w:right="94"/>
        <w:rPr>
          <w:sz w:val="18"/>
        </w:rPr>
      </w:pPr>
      <w:r>
        <w:rPr>
          <w:color w:val="231F20"/>
          <w:sz w:val="18"/>
        </w:rPr>
        <w:t xml:space="preserve">2. </w:t>
      </w:r>
      <w:r>
        <w:rPr>
          <w:rFonts w:ascii="Trebuchet MS" w:hAnsi="Trebuchet MS"/>
          <w:b/>
          <w:color w:val="231F20"/>
          <w:sz w:val="18"/>
        </w:rPr>
        <w:t>Bijdrage aan (</w:t>
      </w:r>
      <w:proofErr w:type="spellStart"/>
      <w:r>
        <w:rPr>
          <w:rFonts w:ascii="Trebuchet MS" w:hAnsi="Trebuchet MS"/>
          <w:b/>
          <w:color w:val="231F20"/>
          <w:sz w:val="18"/>
        </w:rPr>
        <w:t>inter</w:t>
      </w:r>
      <w:proofErr w:type="spellEnd"/>
      <w:r>
        <w:rPr>
          <w:rFonts w:ascii="Trebuchet MS" w:hAnsi="Trebuchet MS"/>
          <w:b/>
          <w:color w:val="231F20"/>
          <w:sz w:val="18"/>
        </w:rPr>
        <w:t xml:space="preserve">-)nationale organisaties. </w:t>
      </w:r>
      <w:proofErr w:type="gramStart"/>
      <w:r>
        <w:rPr>
          <w:color w:val="231F20"/>
          <w:sz w:val="18"/>
        </w:rPr>
        <w:t>de</w:t>
      </w:r>
      <w:proofErr w:type="gramEnd"/>
      <w:r>
        <w:rPr>
          <w:color w:val="231F20"/>
          <w:sz w:val="18"/>
        </w:rPr>
        <w:t xml:space="preserve"> bijdragen aan de </w:t>
      </w:r>
      <w:proofErr w:type="spellStart"/>
      <w:r>
        <w:rPr>
          <w:color w:val="231F20"/>
          <w:sz w:val="18"/>
        </w:rPr>
        <w:t>inter-</w:t>
      </w:r>
      <w:r>
        <w:rPr>
          <w:color w:val="231F20"/>
          <w:w w:val="110"/>
          <w:sz w:val="18"/>
        </w:rPr>
        <w:t>nationale</w:t>
      </w:r>
      <w:proofErr w:type="spellEnd"/>
      <w:r>
        <w:rPr>
          <w:color w:val="231F20"/>
          <w:spacing w:val="-3"/>
          <w:w w:val="110"/>
          <w:sz w:val="18"/>
        </w:rPr>
        <w:t xml:space="preserve"> </w:t>
      </w:r>
      <w:r>
        <w:rPr>
          <w:color w:val="231F20"/>
          <w:w w:val="110"/>
          <w:sz w:val="18"/>
        </w:rPr>
        <w:t>organisaties</w:t>
      </w:r>
      <w:r>
        <w:rPr>
          <w:color w:val="231F20"/>
          <w:spacing w:val="-3"/>
          <w:w w:val="110"/>
          <w:sz w:val="18"/>
        </w:rPr>
        <w:t xml:space="preserve"> </w:t>
      </w:r>
      <w:r>
        <w:rPr>
          <w:color w:val="231F20"/>
          <w:w w:val="110"/>
          <w:sz w:val="18"/>
        </w:rPr>
        <w:t>zijn</w:t>
      </w:r>
      <w:r>
        <w:rPr>
          <w:color w:val="231F20"/>
          <w:spacing w:val="-3"/>
          <w:w w:val="110"/>
          <w:sz w:val="18"/>
        </w:rPr>
        <w:t xml:space="preserve"> </w:t>
      </w:r>
      <w:r>
        <w:rPr>
          <w:color w:val="231F20"/>
          <w:w w:val="110"/>
          <w:sz w:val="18"/>
        </w:rPr>
        <w:t>100%</w:t>
      </w:r>
      <w:r>
        <w:rPr>
          <w:color w:val="231F20"/>
          <w:spacing w:val="-3"/>
          <w:w w:val="110"/>
          <w:sz w:val="18"/>
        </w:rPr>
        <w:t xml:space="preserve"> </w:t>
      </w:r>
      <w:r>
        <w:rPr>
          <w:color w:val="231F20"/>
          <w:w w:val="110"/>
          <w:sz w:val="18"/>
        </w:rPr>
        <w:t>juridisch</w:t>
      </w:r>
      <w:r>
        <w:rPr>
          <w:color w:val="231F20"/>
          <w:spacing w:val="-3"/>
          <w:w w:val="110"/>
          <w:sz w:val="18"/>
        </w:rPr>
        <w:t xml:space="preserve"> </w:t>
      </w:r>
      <w:r>
        <w:rPr>
          <w:color w:val="231F20"/>
          <w:w w:val="110"/>
          <w:sz w:val="18"/>
        </w:rPr>
        <w:t>verplicht.</w:t>
      </w:r>
      <w:r>
        <w:rPr>
          <w:color w:val="231F20"/>
          <w:spacing w:val="-3"/>
          <w:w w:val="110"/>
          <w:sz w:val="18"/>
        </w:rPr>
        <w:t xml:space="preserve"> </w:t>
      </w:r>
      <w:r>
        <w:rPr>
          <w:color w:val="231F20"/>
          <w:w w:val="110"/>
          <w:sz w:val="18"/>
        </w:rPr>
        <w:t>De</w:t>
      </w:r>
      <w:r>
        <w:rPr>
          <w:color w:val="231F20"/>
          <w:spacing w:val="-3"/>
          <w:w w:val="110"/>
          <w:sz w:val="18"/>
        </w:rPr>
        <w:t xml:space="preserve"> </w:t>
      </w:r>
      <w:r>
        <w:rPr>
          <w:color w:val="231F20"/>
          <w:w w:val="110"/>
          <w:sz w:val="18"/>
        </w:rPr>
        <w:t>bijdragen</w:t>
      </w:r>
      <w:r>
        <w:rPr>
          <w:color w:val="231F20"/>
          <w:spacing w:val="-3"/>
          <w:w w:val="110"/>
          <w:sz w:val="18"/>
        </w:rPr>
        <w:t xml:space="preserve"> </w:t>
      </w:r>
      <w:r>
        <w:rPr>
          <w:color w:val="231F20"/>
          <w:w w:val="110"/>
          <w:sz w:val="18"/>
        </w:rPr>
        <w:t xml:space="preserve">zijn </w:t>
      </w:r>
      <w:r>
        <w:rPr>
          <w:color w:val="231F20"/>
          <w:spacing w:val="-2"/>
          <w:w w:val="110"/>
          <w:sz w:val="18"/>
        </w:rPr>
        <w:t>bestemd</w:t>
      </w:r>
      <w:r>
        <w:rPr>
          <w:color w:val="231F20"/>
          <w:spacing w:val="-9"/>
          <w:w w:val="110"/>
          <w:sz w:val="18"/>
        </w:rPr>
        <w:t xml:space="preserve"> </w:t>
      </w:r>
      <w:r>
        <w:rPr>
          <w:color w:val="231F20"/>
          <w:spacing w:val="-2"/>
          <w:w w:val="110"/>
          <w:sz w:val="18"/>
        </w:rPr>
        <w:t>voor</w:t>
      </w:r>
      <w:r>
        <w:rPr>
          <w:color w:val="231F20"/>
          <w:spacing w:val="-9"/>
          <w:w w:val="110"/>
          <w:sz w:val="18"/>
        </w:rPr>
        <w:t xml:space="preserve"> </w:t>
      </w:r>
      <w:r>
        <w:rPr>
          <w:color w:val="231F20"/>
          <w:spacing w:val="-2"/>
          <w:w w:val="110"/>
          <w:sz w:val="18"/>
        </w:rPr>
        <w:t>structurele</w:t>
      </w:r>
      <w:r>
        <w:rPr>
          <w:color w:val="231F20"/>
          <w:spacing w:val="-9"/>
          <w:w w:val="110"/>
          <w:sz w:val="18"/>
        </w:rPr>
        <w:t xml:space="preserve"> </w:t>
      </w:r>
      <w:r>
        <w:rPr>
          <w:color w:val="231F20"/>
          <w:spacing w:val="-2"/>
          <w:w w:val="110"/>
          <w:sz w:val="18"/>
        </w:rPr>
        <w:t>jaarlijkse</w:t>
      </w:r>
      <w:r>
        <w:rPr>
          <w:color w:val="231F20"/>
          <w:spacing w:val="-9"/>
          <w:w w:val="110"/>
          <w:sz w:val="18"/>
        </w:rPr>
        <w:t xml:space="preserve"> </w:t>
      </w:r>
      <w:r>
        <w:rPr>
          <w:color w:val="231F20"/>
          <w:spacing w:val="-2"/>
          <w:w w:val="110"/>
          <w:sz w:val="18"/>
        </w:rPr>
        <w:t>contributies</w:t>
      </w:r>
      <w:r>
        <w:rPr>
          <w:color w:val="231F20"/>
          <w:spacing w:val="-9"/>
          <w:w w:val="110"/>
          <w:sz w:val="18"/>
        </w:rPr>
        <w:t xml:space="preserve"> </w:t>
      </w:r>
      <w:r>
        <w:rPr>
          <w:color w:val="231F20"/>
          <w:spacing w:val="-2"/>
          <w:w w:val="110"/>
          <w:sz w:val="18"/>
        </w:rPr>
        <w:t>aan</w:t>
      </w:r>
      <w:r>
        <w:rPr>
          <w:color w:val="231F20"/>
          <w:spacing w:val="-9"/>
          <w:w w:val="110"/>
          <w:sz w:val="18"/>
        </w:rPr>
        <w:t xml:space="preserve"> </w:t>
      </w:r>
      <w:r>
        <w:rPr>
          <w:color w:val="231F20"/>
          <w:spacing w:val="-2"/>
          <w:w w:val="110"/>
          <w:sz w:val="18"/>
        </w:rPr>
        <w:t>de</w:t>
      </w:r>
      <w:r>
        <w:rPr>
          <w:color w:val="231F20"/>
          <w:spacing w:val="-9"/>
          <w:w w:val="110"/>
          <w:sz w:val="18"/>
        </w:rPr>
        <w:t xml:space="preserve"> </w:t>
      </w:r>
      <w:r>
        <w:rPr>
          <w:color w:val="231F20"/>
          <w:spacing w:val="-2"/>
          <w:w w:val="110"/>
          <w:sz w:val="18"/>
        </w:rPr>
        <w:t>Wereld</w:t>
      </w:r>
      <w:r>
        <w:rPr>
          <w:color w:val="231F20"/>
          <w:spacing w:val="-9"/>
          <w:w w:val="110"/>
          <w:sz w:val="18"/>
        </w:rPr>
        <w:t xml:space="preserve"> </w:t>
      </w:r>
      <w:proofErr w:type="spellStart"/>
      <w:r>
        <w:rPr>
          <w:color w:val="231F20"/>
          <w:spacing w:val="-2"/>
          <w:w w:val="110"/>
          <w:sz w:val="18"/>
        </w:rPr>
        <w:t>Meteoro-logische</w:t>
      </w:r>
      <w:proofErr w:type="spellEnd"/>
      <w:r>
        <w:rPr>
          <w:color w:val="231F20"/>
          <w:spacing w:val="-9"/>
          <w:w w:val="110"/>
          <w:sz w:val="18"/>
        </w:rPr>
        <w:t xml:space="preserve"> </w:t>
      </w:r>
      <w:r>
        <w:rPr>
          <w:color w:val="231F20"/>
          <w:spacing w:val="-2"/>
          <w:w w:val="110"/>
          <w:sz w:val="18"/>
        </w:rPr>
        <w:t>Organisatie</w:t>
      </w:r>
      <w:r>
        <w:rPr>
          <w:color w:val="231F20"/>
          <w:spacing w:val="-9"/>
          <w:w w:val="110"/>
          <w:sz w:val="18"/>
        </w:rPr>
        <w:t xml:space="preserve"> </w:t>
      </w:r>
      <w:r>
        <w:rPr>
          <w:color w:val="231F20"/>
          <w:spacing w:val="-2"/>
          <w:w w:val="110"/>
          <w:sz w:val="18"/>
        </w:rPr>
        <w:t>(WMO)</w:t>
      </w:r>
      <w:r>
        <w:rPr>
          <w:color w:val="231F20"/>
          <w:spacing w:val="-9"/>
          <w:w w:val="110"/>
          <w:sz w:val="18"/>
        </w:rPr>
        <w:t xml:space="preserve"> </w:t>
      </w:r>
      <w:r>
        <w:rPr>
          <w:color w:val="231F20"/>
          <w:spacing w:val="-2"/>
          <w:w w:val="110"/>
          <w:sz w:val="18"/>
        </w:rPr>
        <w:t>en</w:t>
      </w:r>
      <w:r>
        <w:rPr>
          <w:color w:val="231F20"/>
          <w:spacing w:val="-9"/>
          <w:w w:val="110"/>
          <w:sz w:val="18"/>
        </w:rPr>
        <w:t xml:space="preserve"> </w:t>
      </w:r>
      <w:r>
        <w:rPr>
          <w:color w:val="231F20"/>
          <w:spacing w:val="-2"/>
          <w:w w:val="110"/>
          <w:sz w:val="18"/>
        </w:rPr>
        <w:t>het</w:t>
      </w:r>
      <w:r>
        <w:rPr>
          <w:color w:val="231F20"/>
          <w:spacing w:val="-9"/>
          <w:w w:val="110"/>
          <w:sz w:val="18"/>
        </w:rPr>
        <w:t xml:space="preserve"> </w:t>
      </w:r>
      <w:r>
        <w:rPr>
          <w:color w:val="231F20"/>
          <w:spacing w:val="-2"/>
          <w:w w:val="110"/>
          <w:sz w:val="18"/>
        </w:rPr>
        <w:t>European</w:t>
      </w:r>
      <w:r>
        <w:rPr>
          <w:color w:val="231F20"/>
          <w:spacing w:val="-9"/>
          <w:w w:val="110"/>
          <w:sz w:val="18"/>
        </w:rPr>
        <w:t xml:space="preserve"> </w:t>
      </w:r>
      <w:r>
        <w:rPr>
          <w:color w:val="231F20"/>
          <w:spacing w:val="-2"/>
          <w:w w:val="110"/>
          <w:sz w:val="18"/>
        </w:rPr>
        <w:t>Centre</w:t>
      </w:r>
      <w:r>
        <w:rPr>
          <w:color w:val="231F20"/>
          <w:spacing w:val="-9"/>
          <w:w w:val="110"/>
          <w:sz w:val="18"/>
        </w:rPr>
        <w:t xml:space="preserve"> </w:t>
      </w:r>
      <w:proofErr w:type="spellStart"/>
      <w:r>
        <w:rPr>
          <w:color w:val="231F20"/>
          <w:spacing w:val="-2"/>
          <w:w w:val="110"/>
          <w:sz w:val="18"/>
        </w:rPr>
        <w:t>for</w:t>
      </w:r>
      <w:proofErr w:type="spellEnd"/>
      <w:r>
        <w:rPr>
          <w:color w:val="231F20"/>
          <w:spacing w:val="-9"/>
          <w:w w:val="110"/>
          <w:sz w:val="18"/>
        </w:rPr>
        <w:t xml:space="preserve"> </w:t>
      </w:r>
      <w:r>
        <w:rPr>
          <w:color w:val="231F20"/>
          <w:spacing w:val="-2"/>
          <w:w w:val="110"/>
          <w:sz w:val="18"/>
        </w:rPr>
        <w:t xml:space="preserve">Medium-Range </w:t>
      </w:r>
      <w:proofErr w:type="spellStart"/>
      <w:r>
        <w:rPr>
          <w:color w:val="231F20"/>
          <w:w w:val="110"/>
          <w:sz w:val="18"/>
        </w:rPr>
        <w:t>Weather</w:t>
      </w:r>
      <w:proofErr w:type="spellEnd"/>
      <w:r>
        <w:rPr>
          <w:color w:val="231F20"/>
          <w:w w:val="110"/>
          <w:sz w:val="18"/>
        </w:rPr>
        <w:t xml:space="preserve"> </w:t>
      </w:r>
      <w:proofErr w:type="spellStart"/>
      <w:r>
        <w:rPr>
          <w:color w:val="231F20"/>
          <w:w w:val="110"/>
          <w:sz w:val="18"/>
        </w:rPr>
        <w:t>Forecasts</w:t>
      </w:r>
      <w:proofErr w:type="spellEnd"/>
      <w:r>
        <w:rPr>
          <w:color w:val="231F20"/>
          <w:w w:val="110"/>
          <w:sz w:val="18"/>
        </w:rPr>
        <w:t xml:space="preserve"> (ECMWF). De WMO is belangrijk voor de </w:t>
      </w:r>
      <w:proofErr w:type="spellStart"/>
      <w:r>
        <w:rPr>
          <w:color w:val="231F20"/>
          <w:w w:val="110"/>
          <w:sz w:val="18"/>
        </w:rPr>
        <w:t>uitwis-seling</w:t>
      </w:r>
      <w:proofErr w:type="spellEnd"/>
      <w:r>
        <w:rPr>
          <w:color w:val="231F20"/>
          <w:spacing w:val="-26"/>
          <w:w w:val="110"/>
          <w:sz w:val="18"/>
        </w:rPr>
        <w:t xml:space="preserve"> </w:t>
      </w:r>
      <w:r>
        <w:rPr>
          <w:color w:val="231F20"/>
          <w:w w:val="110"/>
          <w:sz w:val="18"/>
        </w:rPr>
        <w:t>van</w:t>
      </w:r>
      <w:r>
        <w:rPr>
          <w:color w:val="231F20"/>
          <w:spacing w:val="-26"/>
          <w:w w:val="110"/>
          <w:sz w:val="18"/>
        </w:rPr>
        <w:t xml:space="preserve"> </w:t>
      </w:r>
      <w:r>
        <w:rPr>
          <w:color w:val="231F20"/>
          <w:w w:val="110"/>
          <w:sz w:val="18"/>
        </w:rPr>
        <w:t>meteorologische</w:t>
      </w:r>
      <w:r>
        <w:rPr>
          <w:color w:val="231F20"/>
          <w:spacing w:val="-25"/>
          <w:w w:val="110"/>
          <w:sz w:val="18"/>
        </w:rPr>
        <w:t xml:space="preserve"> </w:t>
      </w:r>
      <w:r>
        <w:rPr>
          <w:color w:val="231F20"/>
          <w:w w:val="110"/>
          <w:sz w:val="18"/>
        </w:rPr>
        <w:t>gegevens,</w:t>
      </w:r>
      <w:r>
        <w:rPr>
          <w:color w:val="231F20"/>
          <w:spacing w:val="-26"/>
          <w:w w:val="110"/>
          <w:sz w:val="18"/>
        </w:rPr>
        <w:t xml:space="preserve"> </w:t>
      </w:r>
      <w:r>
        <w:rPr>
          <w:color w:val="231F20"/>
          <w:w w:val="110"/>
          <w:sz w:val="18"/>
        </w:rPr>
        <w:t>producten</w:t>
      </w:r>
      <w:r>
        <w:rPr>
          <w:color w:val="231F20"/>
          <w:spacing w:val="-26"/>
          <w:w w:val="110"/>
          <w:sz w:val="18"/>
        </w:rPr>
        <w:t xml:space="preserve"> </w:t>
      </w:r>
      <w:r>
        <w:rPr>
          <w:color w:val="231F20"/>
          <w:w w:val="110"/>
          <w:sz w:val="18"/>
        </w:rPr>
        <w:t>en</w:t>
      </w:r>
      <w:r>
        <w:rPr>
          <w:color w:val="231F20"/>
          <w:spacing w:val="-25"/>
          <w:w w:val="110"/>
          <w:sz w:val="18"/>
        </w:rPr>
        <w:t xml:space="preserve"> </w:t>
      </w:r>
      <w:r>
        <w:rPr>
          <w:color w:val="231F20"/>
          <w:w w:val="110"/>
          <w:sz w:val="18"/>
        </w:rPr>
        <w:t>het</w:t>
      </w:r>
      <w:r>
        <w:rPr>
          <w:color w:val="231F20"/>
          <w:spacing w:val="-26"/>
          <w:w w:val="110"/>
          <w:sz w:val="18"/>
        </w:rPr>
        <w:t xml:space="preserve"> </w:t>
      </w:r>
      <w:r>
        <w:rPr>
          <w:color w:val="231F20"/>
          <w:w w:val="110"/>
          <w:sz w:val="18"/>
        </w:rPr>
        <w:t>bevorderen</w:t>
      </w:r>
      <w:r>
        <w:rPr>
          <w:color w:val="231F20"/>
          <w:spacing w:val="-25"/>
          <w:w w:val="110"/>
          <w:sz w:val="18"/>
        </w:rPr>
        <w:t xml:space="preserve"> </w:t>
      </w:r>
      <w:r>
        <w:rPr>
          <w:color w:val="231F20"/>
          <w:w w:val="110"/>
          <w:sz w:val="18"/>
        </w:rPr>
        <w:t>van wetenschappelijk</w:t>
      </w:r>
      <w:r>
        <w:rPr>
          <w:color w:val="231F20"/>
          <w:spacing w:val="-1"/>
          <w:w w:val="110"/>
          <w:sz w:val="18"/>
        </w:rPr>
        <w:t xml:space="preserve"> </w:t>
      </w:r>
      <w:r>
        <w:rPr>
          <w:color w:val="231F20"/>
          <w:w w:val="110"/>
          <w:sz w:val="18"/>
        </w:rPr>
        <w:t>onderzoek</w:t>
      </w:r>
      <w:r>
        <w:rPr>
          <w:color w:val="231F20"/>
          <w:spacing w:val="-1"/>
          <w:w w:val="110"/>
          <w:sz w:val="18"/>
        </w:rPr>
        <w:t xml:space="preserve"> </w:t>
      </w:r>
      <w:r>
        <w:rPr>
          <w:color w:val="231F20"/>
          <w:w w:val="110"/>
          <w:sz w:val="18"/>
        </w:rPr>
        <w:t>op</w:t>
      </w:r>
      <w:r>
        <w:rPr>
          <w:color w:val="231F20"/>
          <w:spacing w:val="-1"/>
          <w:w w:val="110"/>
          <w:sz w:val="18"/>
        </w:rPr>
        <w:t xml:space="preserve"> </w:t>
      </w:r>
      <w:r>
        <w:rPr>
          <w:color w:val="231F20"/>
          <w:w w:val="110"/>
          <w:sz w:val="18"/>
        </w:rPr>
        <w:t>het</w:t>
      </w:r>
      <w:r>
        <w:rPr>
          <w:color w:val="231F20"/>
          <w:spacing w:val="-1"/>
          <w:w w:val="110"/>
          <w:sz w:val="18"/>
        </w:rPr>
        <w:t xml:space="preserve"> </w:t>
      </w:r>
      <w:r>
        <w:rPr>
          <w:color w:val="231F20"/>
          <w:w w:val="110"/>
          <w:sz w:val="18"/>
        </w:rPr>
        <w:t>gebied</w:t>
      </w:r>
      <w:r>
        <w:rPr>
          <w:color w:val="231F20"/>
          <w:spacing w:val="-1"/>
          <w:w w:val="110"/>
          <w:sz w:val="18"/>
        </w:rPr>
        <w:t xml:space="preserve"> </w:t>
      </w:r>
      <w:r>
        <w:rPr>
          <w:color w:val="231F20"/>
          <w:w w:val="110"/>
          <w:sz w:val="18"/>
        </w:rPr>
        <w:t>van</w:t>
      </w:r>
      <w:r>
        <w:rPr>
          <w:color w:val="231F20"/>
          <w:spacing w:val="-1"/>
          <w:w w:val="110"/>
          <w:sz w:val="18"/>
        </w:rPr>
        <w:t xml:space="preserve"> </w:t>
      </w:r>
      <w:r>
        <w:rPr>
          <w:color w:val="231F20"/>
          <w:w w:val="110"/>
          <w:sz w:val="18"/>
        </w:rPr>
        <w:t>weer</w:t>
      </w:r>
      <w:r>
        <w:rPr>
          <w:color w:val="231F20"/>
          <w:spacing w:val="-1"/>
          <w:w w:val="110"/>
          <w:sz w:val="18"/>
        </w:rPr>
        <w:t xml:space="preserve"> </w:t>
      </w:r>
      <w:r>
        <w:rPr>
          <w:color w:val="231F20"/>
          <w:w w:val="110"/>
          <w:sz w:val="18"/>
        </w:rPr>
        <w:t>en</w:t>
      </w:r>
      <w:r>
        <w:rPr>
          <w:color w:val="231F20"/>
          <w:spacing w:val="-1"/>
          <w:w w:val="110"/>
          <w:sz w:val="18"/>
        </w:rPr>
        <w:t xml:space="preserve"> </w:t>
      </w:r>
      <w:r>
        <w:rPr>
          <w:color w:val="231F20"/>
          <w:w w:val="110"/>
          <w:sz w:val="18"/>
        </w:rPr>
        <w:t>klimaat.</w:t>
      </w:r>
      <w:r>
        <w:rPr>
          <w:color w:val="231F20"/>
          <w:spacing w:val="-1"/>
          <w:w w:val="110"/>
          <w:sz w:val="18"/>
        </w:rPr>
        <w:t xml:space="preserve"> </w:t>
      </w:r>
      <w:r>
        <w:rPr>
          <w:color w:val="231F20"/>
          <w:w w:val="110"/>
          <w:sz w:val="18"/>
        </w:rPr>
        <w:t xml:space="preserve">Ook de ontwikkeling van </w:t>
      </w:r>
      <w:proofErr w:type="spellStart"/>
      <w:r>
        <w:rPr>
          <w:color w:val="231F20"/>
          <w:w w:val="110"/>
          <w:sz w:val="18"/>
        </w:rPr>
        <w:t>Early</w:t>
      </w:r>
      <w:proofErr w:type="spellEnd"/>
      <w:r>
        <w:rPr>
          <w:color w:val="231F20"/>
          <w:w w:val="110"/>
          <w:sz w:val="18"/>
        </w:rPr>
        <w:t xml:space="preserve"> </w:t>
      </w:r>
      <w:proofErr w:type="spellStart"/>
      <w:r>
        <w:rPr>
          <w:color w:val="231F20"/>
          <w:w w:val="110"/>
          <w:sz w:val="18"/>
        </w:rPr>
        <w:t>Warning</w:t>
      </w:r>
      <w:proofErr w:type="spellEnd"/>
      <w:r>
        <w:rPr>
          <w:color w:val="231F20"/>
          <w:w w:val="110"/>
          <w:sz w:val="18"/>
        </w:rPr>
        <w:t xml:space="preserve"> </w:t>
      </w:r>
      <w:proofErr w:type="spellStart"/>
      <w:r>
        <w:rPr>
          <w:color w:val="231F20"/>
          <w:w w:val="110"/>
          <w:sz w:val="18"/>
        </w:rPr>
        <w:t>for</w:t>
      </w:r>
      <w:proofErr w:type="spellEnd"/>
      <w:r>
        <w:rPr>
          <w:color w:val="231F20"/>
          <w:w w:val="110"/>
          <w:sz w:val="18"/>
        </w:rPr>
        <w:t xml:space="preserve"> </w:t>
      </w:r>
      <w:proofErr w:type="spellStart"/>
      <w:r>
        <w:rPr>
          <w:color w:val="231F20"/>
          <w:w w:val="110"/>
          <w:sz w:val="18"/>
        </w:rPr>
        <w:t>all</w:t>
      </w:r>
      <w:proofErr w:type="spellEnd"/>
      <w:r>
        <w:rPr>
          <w:color w:val="231F20"/>
          <w:w w:val="110"/>
          <w:sz w:val="18"/>
        </w:rPr>
        <w:t xml:space="preserve"> vindt plaats in WMO-kader. Het</w:t>
      </w:r>
      <w:r>
        <w:rPr>
          <w:color w:val="231F20"/>
          <w:spacing w:val="-28"/>
          <w:w w:val="110"/>
          <w:sz w:val="18"/>
        </w:rPr>
        <w:t xml:space="preserve"> </w:t>
      </w:r>
      <w:r>
        <w:rPr>
          <w:color w:val="231F20"/>
          <w:w w:val="110"/>
          <w:sz w:val="18"/>
        </w:rPr>
        <w:t>ECMWF</w:t>
      </w:r>
      <w:r>
        <w:rPr>
          <w:color w:val="231F20"/>
          <w:spacing w:val="-28"/>
          <w:w w:val="110"/>
          <w:sz w:val="18"/>
        </w:rPr>
        <w:t xml:space="preserve"> </w:t>
      </w:r>
      <w:r>
        <w:rPr>
          <w:color w:val="231F20"/>
          <w:w w:val="110"/>
          <w:sz w:val="18"/>
        </w:rPr>
        <w:t>ontwikkelt</w:t>
      </w:r>
      <w:r>
        <w:rPr>
          <w:color w:val="231F20"/>
          <w:spacing w:val="-28"/>
          <w:w w:val="110"/>
          <w:sz w:val="18"/>
        </w:rPr>
        <w:t xml:space="preserve"> </w:t>
      </w:r>
      <w:r>
        <w:rPr>
          <w:color w:val="231F20"/>
          <w:w w:val="110"/>
          <w:sz w:val="18"/>
        </w:rPr>
        <w:t>en</w:t>
      </w:r>
      <w:r>
        <w:rPr>
          <w:color w:val="231F20"/>
          <w:spacing w:val="-28"/>
          <w:w w:val="110"/>
          <w:sz w:val="18"/>
        </w:rPr>
        <w:t xml:space="preserve"> </w:t>
      </w:r>
      <w:r>
        <w:rPr>
          <w:color w:val="231F20"/>
          <w:w w:val="110"/>
          <w:sz w:val="18"/>
        </w:rPr>
        <w:t>onderhoudt</w:t>
      </w:r>
      <w:r>
        <w:rPr>
          <w:color w:val="231F20"/>
          <w:spacing w:val="-28"/>
          <w:w w:val="110"/>
          <w:sz w:val="18"/>
        </w:rPr>
        <w:t xml:space="preserve"> </w:t>
      </w:r>
      <w:r>
        <w:rPr>
          <w:color w:val="231F20"/>
          <w:w w:val="110"/>
          <w:sz w:val="18"/>
        </w:rPr>
        <w:t>numerieke</w:t>
      </w:r>
      <w:r>
        <w:rPr>
          <w:color w:val="231F20"/>
          <w:spacing w:val="-28"/>
          <w:w w:val="110"/>
          <w:sz w:val="18"/>
        </w:rPr>
        <w:t xml:space="preserve"> </w:t>
      </w:r>
      <w:r>
        <w:rPr>
          <w:color w:val="231F20"/>
          <w:w w:val="110"/>
          <w:sz w:val="18"/>
        </w:rPr>
        <w:t>globale</w:t>
      </w:r>
      <w:r>
        <w:rPr>
          <w:color w:val="231F20"/>
          <w:spacing w:val="-28"/>
          <w:w w:val="110"/>
          <w:sz w:val="18"/>
        </w:rPr>
        <w:t xml:space="preserve"> </w:t>
      </w:r>
      <w:r>
        <w:rPr>
          <w:color w:val="231F20"/>
          <w:w w:val="110"/>
          <w:sz w:val="18"/>
        </w:rPr>
        <w:t xml:space="preserve">weermodellen voor middellange en lange termijn weersverwachtingen. De </w:t>
      </w:r>
      <w:proofErr w:type="spellStart"/>
      <w:r>
        <w:rPr>
          <w:color w:val="231F20"/>
          <w:w w:val="110"/>
          <w:sz w:val="18"/>
        </w:rPr>
        <w:t>operati-onele</w:t>
      </w:r>
      <w:proofErr w:type="spellEnd"/>
      <w:r>
        <w:rPr>
          <w:color w:val="231F20"/>
          <w:w w:val="110"/>
          <w:sz w:val="18"/>
        </w:rPr>
        <w:t xml:space="preserve"> numerieke weersverwachtingen van het ECMWF worden 24/7 verspreid aan afnemers binnen de lidstaten. Ook stelt het </w:t>
      </w:r>
      <w:proofErr w:type="gramStart"/>
      <w:r>
        <w:rPr>
          <w:color w:val="231F20"/>
          <w:w w:val="110"/>
          <w:sz w:val="18"/>
        </w:rPr>
        <w:t>ECMWF computer</w:t>
      </w:r>
      <w:proofErr w:type="gramEnd"/>
      <w:r>
        <w:rPr>
          <w:color w:val="231F20"/>
          <w:w w:val="110"/>
          <w:sz w:val="18"/>
        </w:rPr>
        <w:t xml:space="preserve"> rekencapaciteit beschikbaar aan de lidstaten.</w:t>
      </w:r>
    </w:p>
    <w:p w:rsidR="008A51CF" w:rsidRDefault="008A51CF" w14:paraId="31F17EBF" w14:textId="77777777">
      <w:pPr>
        <w:pStyle w:val="Lijstalinea"/>
        <w:spacing w:line="247" w:lineRule="auto"/>
        <w:rPr>
          <w:sz w:val="18"/>
        </w:rPr>
        <w:sectPr w:rsidR="008A51CF">
          <w:pgSz w:w="11910" w:h="16840"/>
          <w:pgMar w:top="1300" w:right="992" w:bottom="1340" w:left="992" w:header="0" w:footer="1141" w:gutter="0"/>
          <w:cols w:space="708"/>
        </w:sectPr>
      </w:pPr>
    </w:p>
    <w:p w:rsidRPr="005E5A89" w:rsidR="008A51CF" w:rsidRDefault="00C36083" w14:paraId="189822AE" w14:textId="38273458">
      <w:pPr>
        <w:pStyle w:val="Kop1"/>
        <w:numPr>
          <w:ilvl w:val="1"/>
          <w:numId w:val="26"/>
        </w:numPr>
        <w:tabs>
          <w:tab w:val="left" w:pos="3833"/>
        </w:tabs>
        <w:spacing w:before="89" w:line="537" w:lineRule="auto"/>
        <w:ind w:right="2038" w:firstLine="0"/>
      </w:pPr>
      <w:bookmarkStart w:name="3.13_Artikel_24_Inspectie_Leefomgeving_e" w:id="39"/>
      <w:bookmarkStart w:name="_bookmark19" w:id="40"/>
      <w:bookmarkEnd w:id="39"/>
      <w:bookmarkEnd w:id="40"/>
      <w:r>
        <w:rPr>
          <w:noProof/>
          <w:color w:val="231F20"/>
        </w:rPr>
        <w:lastRenderedPageBreak/>
        <mc:AlternateContent>
          <mc:Choice Requires="wps">
            <w:drawing>
              <wp:anchor distT="0" distB="0" distL="114300" distR="114300" simplePos="0" relativeHeight="251645440" behindDoc="0" locked="0" layoutInCell="1" allowOverlap="1" wp14:editId="46803B68" wp14:anchorId="05F28AD2">
                <wp:simplePos x="0" y="0"/>
                <wp:positionH relativeFrom="column">
                  <wp:posOffset>0</wp:posOffset>
                </wp:positionH>
                <wp:positionV relativeFrom="paragraph">
                  <wp:posOffset>602291</wp:posOffset>
                </wp:positionV>
                <wp:extent cx="6306820" cy="298450"/>
                <wp:effectExtent l="0" t="0" r="0" b="6350"/>
                <wp:wrapNone/>
                <wp:docPr id="744348515" name="Tekstvak 1"/>
                <wp:cNvGraphicFramePr/>
                <a:graphic xmlns:a="http://schemas.openxmlformats.org/drawingml/2006/main">
                  <a:graphicData uri="http://schemas.microsoft.com/office/word/2010/wordprocessingShape">
                    <wps:wsp>
                      <wps:cNvSpPr txBox="1"/>
                      <wps:spPr>
                        <a:xfrm>
                          <a:off x="0" y="0"/>
                          <a:ext cx="6306820" cy="298450"/>
                        </a:xfrm>
                        <a:prstGeom prst="rect">
                          <a:avLst/>
                        </a:prstGeom>
                        <a:noFill/>
                        <a:ln w="6350">
                          <a:noFill/>
                        </a:ln>
                      </wps:spPr>
                      <wps:txbx>
                        <w:txbxContent>
                          <w:p w:rsidRPr="00195A32" w:rsidR="00C36083" w:rsidP="00C36083" w:rsidRDefault="00C36083" w14:paraId="1BA3CA5C" w14:textId="271098AD">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30 Budgettaire gevolgen van beleid art. 24 Inspectie Leefomgeving en Transport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3" style="position:absolute;left:0;text-align:left;margin-left:0;margin-top:47.4pt;width:496.6pt;height:2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" w14:anchorId="05F28AD2">
                <v:textbox>
                  <w:txbxContent>
                    <w:p w:rsidRPr="00195A32" w:rsidR="00C36083" w:rsidP="00C36083" w:rsidRDefault="00C36083" w14:paraId="1BA3CA5C" w14:textId="271098AD">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30 Budgettaire gevolgen van beleid art. 24 Inspectie Leefomgeving en Transport (bedragen x € 1.000)</w:t>
                      </w:r>
                    </w:p>
                  </w:txbxContent>
                </v:textbox>
              </v:shape>
            </w:pict>
          </mc:Fallback>
        </mc:AlternateContent>
      </w:r>
      <w:r w:rsidRPr="005E5A89" w:rsidR="00B57981">
        <w:rPr>
          <w:color w:val="00AEEF"/>
        </w:rPr>
        <w:t>Artikel</w:t>
      </w:r>
      <w:r w:rsidRPr="005E5A89" w:rsidR="00B57981">
        <w:rPr>
          <w:color w:val="00AEEF"/>
          <w:spacing w:val="-1"/>
        </w:rPr>
        <w:t xml:space="preserve"> </w:t>
      </w:r>
      <w:r w:rsidRPr="005E5A89" w:rsidR="00B57981">
        <w:rPr>
          <w:color w:val="00AEEF"/>
        </w:rPr>
        <w:t>24</w:t>
      </w:r>
      <w:r w:rsidRPr="005E5A89" w:rsidR="00B57981">
        <w:rPr>
          <w:color w:val="00AEEF"/>
          <w:spacing w:val="-1"/>
        </w:rPr>
        <w:t xml:space="preserve"> </w:t>
      </w:r>
      <w:r w:rsidRPr="005E5A89" w:rsidR="00B57981">
        <w:rPr>
          <w:color w:val="00AEEF"/>
        </w:rPr>
        <w:t>Inspectie</w:t>
      </w:r>
      <w:r w:rsidRPr="005E5A89" w:rsidR="00B57981">
        <w:rPr>
          <w:color w:val="00AEEF"/>
          <w:spacing w:val="-1"/>
        </w:rPr>
        <w:t xml:space="preserve"> </w:t>
      </w:r>
      <w:r w:rsidRPr="005E5A89" w:rsidR="00B57981">
        <w:rPr>
          <w:color w:val="00AEEF"/>
        </w:rPr>
        <w:t>Leefomgeving</w:t>
      </w:r>
      <w:r w:rsidRPr="005E5A89" w:rsidR="00B57981">
        <w:rPr>
          <w:color w:val="00AEEF"/>
          <w:spacing w:val="-1"/>
        </w:rPr>
        <w:t xml:space="preserve"> </w:t>
      </w:r>
      <w:r w:rsidRPr="005E5A89" w:rsidR="00B57981">
        <w:rPr>
          <w:color w:val="00AEEF"/>
        </w:rPr>
        <w:t>en</w:t>
      </w:r>
      <w:r w:rsidRPr="005E5A89" w:rsidR="00B57981">
        <w:rPr>
          <w:color w:val="00AEEF"/>
          <w:spacing w:val="-1"/>
        </w:rPr>
        <w:t xml:space="preserve"> </w:t>
      </w:r>
      <w:r w:rsidRPr="005E5A89" w:rsidR="00B57981">
        <w:rPr>
          <w:color w:val="00AEEF"/>
        </w:rPr>
        <w:t xml:space="preserve">Transport </w:t>
      </w:r>
      <w:r w:rsidRPr="005E5A89" w:rsidR="00B57981">
        <w:rPr>
          <w:color w:val="231F20"/>
          <w:w w:val="105"/>
        </w:rPr>
        <w:t>Budgettaire gevolgen van beleid</w:t>
      </w:r>
    </w:p>
    <w:tbl>
      <w:tblPr>
        <w:tblStyle w:val="TableNormal"/>
        <w:tblW w:w="0" w:type="auto"/>
        <w:tblInd w:w="121" w:type="dxa"/>
        <w:tblLayout w:type="fixed"/>
        <w:tblLook w:val="01E0" w:firstRow="1" w:lastRow="1" w:firstColumn="1" w:lastColumn="1" w:noHBand="0" w:noVBand="0"/>
      </w:tblPr>
      <w:tblGrid>
        <w:gridCol w:w="440"/>
        <w:gridCol w:w="2096"/>
        <w:gridCol w:w="708"/>
        <w:gridCol w:w="710"/>
        <w:gridCol w:w="707"/>
        <w:gridCol w:w="709"/>
        <w:gridCol w:w="803"/>
        <w:gridCol w:w="690"/>
        <w:gridCol w:w="720"/>
        <w:gridCol w:w="722"/>
        <w:gridCol w:w="717"/>
        <w:gridCol w:w="670"/>
      </w:tblGrid>
      <w:tr w:rsidRPr="005E5A89" w:rsidR="008A51CF" w14:paraId="46E39C3E" w14:textId="77777777">
        <w:trPr>
          <w:trHeight w:val="1388"/>
        </w:trPr>
        <w:tc>
          <w:tcPr>
            <w:tcW w:w="440" w:type="dxa"/>
            <w:tcBorders>
              <w:bottom w:val="single" w:color="00AEEF" w:sz="2" w:space="0"/>
            </w:tcBorders>
          </w:tcPr>
          <w:p w:rsidRPr="005E5A89" w:rsidR="008A51CF" w:rsidRDefault="00B57981" w14:paraId="1F773705" w14:textId="77777777">
            <w:pPr>
              <w:pStyle w:val="TableParagraph"/>
              <w:spacing w:before="33"/>
              <w:ind w:left="113" w:right="-87"/>
              <w:jc w:val="left"/>
              <w:rPr>
                <w:sz w:val="18"/>
              </w:rPr>
            </w:pPr>
            <w:r w:rsidRPr="005E5A89">
              <w:rPr>
                <w:noProof/>
                <w:sz w:val="18"/>
              </w:rPr>
              <mc:AlternateContent>
                <mc:Choice Requires="wpg">
                  <w:drawing>
                    <wp:anchor distT="0" distB="0" distL="0" distR="0" simplePos="0" relativeHeight="251629056" behindDoc="1" locked="0" layoutInCell="1" allowOverlap="1" wp14:editId="41044781" wp14:anchorId="27ECC312">
                      <wp:simplePos x="0" y="0"/>
                      <wp:positionH relativeFrom="column">
                        <wp:posOffset>0</wp:posOffset>
                      </wp:positionH>
                      <wp:positionV relativeFrom="paragraph">
                        <wp:posOffset>-6714</wp:posOffset>
                      </wp:positionV>
                      <wp:extent cx="6156325" cy="204470"/>
                      <wp:effectExtent l="0" t="0" r="0" b="0"/>
                      <wp:wrapNone/>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369" name="Graphic 369"/>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370" name="Graphic 370"/>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371" name="Graphic 371"/>
                              <wps:cNvSpPr/>
                              <wps:spPr>
                                <a:xfrm>
                                  <a:off x="0" y="202550"/>
                                  <a:ext cx="369570" cy="1270"/>
                                </a:xfrm>
                                <a:custGeom>
                                  <a:avLst/>
                                  <a:gdLst/>
                                  <a:ahLst/>
                                  <a:cxnLst/>
                                  <a:rect l="l" t="t" r="r" b="b"/>
                                  <a:pathLst>
                                    <a:path w="369570">
                                      <a:moveTo>
                                        <a:pt x="3693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2" name="Graphic 372"/>
                              <wps:cNvSpPr/>
                              <wps:spPr>
                                <a:xfrm>
                                  <a:off x="369359" y="202550"/>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3" name="Graphic 373"/>
                              <wps:cNvSpPr/>
                              <wps:spPr>
                                <a:xfrm>
                                  <a:off x="1600559"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4" name="Graphic 374"/>
                              <wps:cNvSpPr/>
                              <wps:spPr>
                                <a:xfrm>
                                  <a:off x="205610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5" name="Graphic 375"/>
                              <wps:cNvSpPr/>
                              <wps:spPr>
                                <a:xfrm>
                                  <a:off x="2511647"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6" name="Graphic 376"/>
                              <wps:cNvSpPr/>
                              <wps:spPr>
                                <a:xfrm>
                                  <a:off x="2973347"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7" name="Graphic 377"/>
                              <wps:cNvSpPr/>
                              <wps:spPr>
                                <a:xfrm>
                                  <a:off x="3428891"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8" name="Graphic 378"/>
                              <wps:cNvSpPr/>
                              <wps:spPr>
                                <a:xfrm>
                                  <a:off x="3884435"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9" name="Graphic 379"/>
                              <wps:cNvSpPr/>
                              <wps:spPr>
                                <a:xfrm>
                                  <a:off x="433382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80" name="Graphic 380"/>
                              <wps:cNvSpPr/>
                              <wps:spPr>
                                <a:xfrm>
                                  <a:off x="4789367"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81" name="Graphic 381"/>
                              <wps:cNvSpPr/>
                              <wps:spPr>
                                <a:xfrm>
                                  <a:off x="5251067"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82" name="Graphic 382"/>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68" style="position:absolute;margin-left:0;margin-top:-.55pt;width:484.75pt;height:16.1pt;z-index:-25168742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" w14:anchorId="42CBD87E">
                      <v:shape id="Graphic 369"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">
                        <v:path arrowok="t"/>
                      </v:shape>
                      <v:shape id="Graphic 370"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">
                        <v:path arrowok="t"/>
                      </v:shape>
                      <v:shape id="Graphic 371" style="position:absolute;top:2025;width:3695;height:13;visibility:visible;mso-wrap-style:square;v-text-anchor:top" coordsize="369570,1270" o:spid="_x0000_s1029" filled="f" strokecolor="#00aeef" strokeweight=".25pt" path="m3693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">
                        <v:path arrowok="t"/>
                      </v:shape>
                      <v:shape id="Graphic 372" style="position:absolute;left:3693;top:2025;width:12313;height:13;visibility:visible;mso-wrap-style:square;v-text-anchor:top" coordsize="1231265,1270" o:spid="_x0000_s1030"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">
                        <v:path arrowok="t"/>
                      </v:shape>
                      <v:shape id="Graphic 373" style="position:absolute;left:16005;top:2025;width:4559;height:13;visibility:visible;mso-wrap-style:square;v-text-anchor:top" coordsize="455930,1270" o:spid="_x0000_s1031"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">
                        <v:path arrowok="t"/>
                      </v:shape>
                      <v:shape id="Graphic 374" style="position:absolute;left:20561;top:2025;width:4559;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">
                        <v:path arrowok="t"/>
                      </v:shape>
                      <v:shape id="Graphic 375" style="position:absolute;left:25116;top:2025;width:4623;height:13;visibility:visible;mso-wrap-style:square;v-text-anchor:top" coordsize="462280,1270" o:spid="_x0000_s103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">
                        <v:path arrowok="t"/>
                      </v:shape>
                      <v:shape id="Graphic 376" style="position:absolute;left:29733;top:2025;width:4559;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">
                        <v:path arrowok="t"/>
                      </v:shape>
                      <v:shape id="Graphic 377" style="position:absolute;left:34288;top:2025;width:4560;height:13;visibility:visible;mso-wrap-style:square;v-text-anchor:top" coordsize="455930,1270" o:spid="_x0000_s1035"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">
                        <v:path arrowok="t"/>
                      </v:shape>
                      <v:shape id="Graphic 378" style="position:absolute;left:38844;top:2025;width:4496;height:13;visibility:visible;mso-wrap-style:square;v-text-anchor:top" coordsize="449580,1270" o:spid="_x0000_s1036"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">
                        <v:path arrowok="t"/>
                      </v:shape>
                      <v:shape id="Graphic 379" style="position:absolute;left:43338;top:2025;width:4559;height:13;visibility:visible;mso-wrap-style:square;v-text-anchor:top" coordsize="455930,1270" o:spid="_x0000_s1037"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">
                        <v:path arrowok="t"/>
                      </v:shape>
                      <v:shape id="Graphic 380" style="position:absolute;left:47893;top:2025;width:4623;height:13;visibility:visible;mso-wrap-style:square;v-text-anchor:top" coordsize="462280,1270" o:spid="_x0000_s1038"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">
                        <v:path arrowok="t"/>
                      </v:shape>
                      <v:shape id="Graphic 381" style="position:absolute;left:52510;top:2025;width:4496;height:13;visibility:visible;mso-wrap-style:square;v-text-anchor:top" coordsize="449580,1270" o:spid="_x0000_s1039"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">
                        <v:path arrowok="t"/>
                      </v:shape>
                      <v:shape id="Graphic 382" style="position:absolute;left:57004;top:2025;width:4559;height:13;visibility:visible;mso-wrap-style:square;v-text-anchor:top" coordsize="455930,1270" o:spid="_x0000_s104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">
                        <v:path arrowok="t"/>
                      </v:shape>
                    </v:group>
                  </w:pict>
                </mc:Fallback>
              </mc:AlternateContent>
            </w:r>
            <w:proofErr w:type="spellStart"/>
            <w:r w:rsidRPr="005E5A89">
              <w:rPr>
                <w:color w:val="FFFFFF"/>
                <w:spacing w:val="-4"/>
                <w:w w:val="105"/>
                <w:sz w:val="18"/>
              </w:rPr>
              <w:t>Tabe</w:t>
            </w:r>
            <w:proofErr w:type="spellEnd"/>
          </w:p>
        </w:tc>
        <w:tc>
          <w:tcPr>
            <w:tcW w:w="2096" w:type="dxa"/>
            <w:tcBorders>
              <w:bottom w:val="single" w:color="00AEEF" w:sz="2" w:space="0"/>
            </w:tcBorders>
          </w:tcPr>
          <w:p w:rsidRPr="005E5A89" w:rsidR="008A51CF" w:rsidRDefault="00B57981" w14:paraId="3B866B12" w14:textId="75EDA02F">
            <w:pPr>
              <w:pStyle w:val="TableParagraph"/>
              <w:spacing w:before="33"/>
              <w:ind w:left="72" w:right="-44"/>
              <w:jc w:val="left"/>
              <w:rPr>
                <w:sz w:val="18"/>
              </w:rPr>
            </w:pPr>
            <w:proofErr w:type="gramStart"/>
            <w:r w:rsidRPr="005E5A89">
              <w:rPr>
                <w:color w:val="FFFFFF"/>
                <w:sz w:val="18"/>
              </w:rPr>
              <w:t>l</w:t>
            </w:r>
            <w:proofErr w:type="gramEnd"/>
            <w:r w:rsidRPr="005E5A89">
              <w:rPr>
                <w:color w:val="FFFFFF"/>
                <w:spacing w:val="16"/>
                <w:sz w:val="18"/>
              </w:rPr>
              <w:t xml:space="preserve"> </w:t>
            </w:r>
            <w:r w:rsidRPr="005E5A89">
              <w:rPr>
                <w:color w:val="FFFFFF"/>
                <w:sz w:val="18"/>
              </w:rPr>
              <w:t>31</w:t>
            </w:r>
            <w:r w:rsidRPr="005E5A89">
              <w:rPr>
                <w:color w:val="FFFFFF"/>
                <w:spacing w:val="17"/>
                <w:sz w:val="18"/>
              </w:rPr>
              <w:t xml:space="preserve"> </w:t>
            </w:r>
            <w:r w:rsidRPr="005E5A89">
              <w:rPr>
                <w:color w:val="FFFFFF"/>
                <w:sz w:val="18"/>
              </w:rPr>
              <w:t>Budgettaire</w:t>
            </w:r>
            <w:r w:rsidRPr="005E5A89">
              <w:rPr>
                <w:color w:val="FFFFFF"/>
                <w:spacing w:val="17"/>
                <w:sz w:val="18"/>
              </w:rPr>
              <w:t xml:space="preserve"> </w:t>
            </w:r>
            <w:r w:rsidRPr="005E5A89">
              <w:rPr>
                <w:color w:val="FFFFFF"/>
                <w:spacing w:val="-2"/>
                <w:sz w:val="18"/>
              </w:rPr>
              <w:t>gevolge</w:t>
            </w:r>
          </w:p>
        </w:tc>
        <w:tc>
          <w:tcPr>
            <w:tcW w:w="708" w:type="dxa"/>
            <w:tcBorders>
              <w:bottom w:val="single" w:color="00AEEF" w:sz="2" w:space="0"/>
            </w:tcBorders>
          </w:tcPr>
          <w:p w:rsidRPr="005E5A89" w:rsidR="008A51CF" w:rsidRDefault="00B57981" w14:paraId="2EC66A7B" w14:textId="77777777">
            <w:pPr>
              <w:pStyle w:val="TableParagraph"/>
              <w:spacing w:before="33"/>
              <w:ind w:left="40" w:right="-72"/>
              <w:jc w:val="left"/>
              <w:rPr>
                <w:sz w:val="18"/>
              </w:rPr>
            </w:pPr>
            <w:proofErr w:type="gramStart"/>
            <w:r w:rsidRPr="005E5A89">
              <w:rPr>
                <w:color w:val="FFFFFF"/>
                <w:w w:val="110"/>
                <w:sz w:val="18"/>
              </w:rPr>
              <w:t>n</w:t>
            </w:r>
            <w:proofErr w:type="gramEnd"/>
            <w:r w:rsidRPr="005E5A89">
              <w:rPr>
                <w:color w:val="FFFFFF"/>
                <w:spacing w:val="-15"/>
                <w:w w:val="110"/>
                <w:sz w:val="18"/>
              </w:rPr>
              <w:t xml:space="preserve"> </w:t>
            </w:r>
            <w:r w:rsidRPr="005E5A89">
              <w:rPr>
                <w:color w:val="FFFFFF"/>
                <w:w w:val="110"/>
                <w:sz w:val="18"/>
              </w:rPr>
              <w:t>van</w:t>
            </w:r>
            <w:r w:rsidRPr="005E5A89">
              <w:rPr>
                <w:color w:val="FFFFFF"/>
                <w:spacing w:val="-15"/>
                <w:w w:val="110"/>
                <w:sz w:val="18"/>
              </w:rPr>
              <w:t xml:space="preserve"> </w:t>
            </w:r>
            <w:proofErr w:type="spellStart"/>
            <w:r w:rsidRPr="005E5A89">
              <w:rPr>
                <w:color w:val="FFFFFF"/>
                <w:spacing w:val="-7"/>
                <w:w w:val="110"/>
                <w:sz w:val="18"/>
              </w:rPr>
              <w:t>be</w:t>
            </w:r>
            <w:proofErr w:type="spellEnd"/>
          </w:p>
          <w:p w:rsidRPr="005E5A89" w:rsidR="008A51CF" w:rsidRDefault="00B57981" w14:paraId="0CEFBB77" w14:textId="77777777">
            <w:pPr>
              <w:pStyle w:val="TableParagraph"/>
              <w:spacing w:before="80"/>
              <w:ind w:left="22" w:right="42"/>
              <w:jc w:val="center"/>
              <w:rPr>
                <w:sz w:val="14"/>
              </w:rPr>
            </w:pPr>
            <w:proofErr w:type="spellStart"/>
            <w:r w:rsidRPr="005E5A89">
              <w:rPr>
                <w:color w:val="231F20"/>
                <w:spacing w:val="-2"/>
                <w:w w:val="105"/>
                <w:sz w:val="14"/>
              </w:rPr>
              <w:t>Ontwerp-begroting</w:t>
            </w:r>
            <w:proofErr w:type="spellEnd"/>
            <w:r w:rsidRPr="005E5A89">
              <w:rPr>
                <w:color w:val="231F20"/>
                <w:spacing w:val="-2"/>
                <w:w w:val="105"/>
                <w:sz w:val="14"/>
              </w:rPr>
              <w:t xml:space="preserve"> </w:t>
            </w:r>
            <w:r w:rsidRPr="005E5A89">
              <w:rPr>
                <w:color w:val="231F20"/>
                <w:w w:val="105"/>
                <w:sz w:val="14"/>
              </w:rPr>
              <w:t>t</w:t>
            </w:r>
            <w:r w:rsidRPr="005E5A89">
              <w:rPr>
                <w:color w:val="231F20"/>
                <w:spacing w:val="-11"/>
                <w:w w:val="105"/>
                <w:sz w:val="14"/>
              </w:rPr>
              <w:t xml:space="preserve"> </w:t>
            </w:r>
            <w:r w:rsidRPr="005E5A89">
              <w:rPr>
                <w:color w:val="231F20"/>
                <w:w w:val="105"/>
                <w:sz w:val="14"/>
              </w:rPr>
              <w:t>(1)</w:t>
            </w:r>
          </w:p>
        </w:tc>
        <w:tc>
          <w:tcPr>
            <w:tcW w:w="710" w:type="dxa"/>
            <w:tcBorders>
              <w:bottom w:val="single" w:color="00AEEF" w:sz="2" w:space="0"/>
            </w:tcBorders>
          </w:tcPr>
          <w:p w:rsidRPr="005E5A89" w:rsidR="008A51CF" w:rsidRDefault="00B57981" w14:paraId="63F78258" w14:textId="77777777">
            <w:pPr>
              <w:pStyle w:val="TableParagraph"/>
              <w:spacing w:before="33"/>
              <w:ind w:left="50"/>
              <w:jc w:val="center"/>
              <w:rPr>
                <w:sz w:val="18"/>
              </w:rPr>
            </w:pPr>
            <w:proofErr w:type="gramStart"/>
            <w:r w:rsidRPr="005E5A89">
              <w:rPr>
                <w:color w:val="FFFFFF"/>
                <w:w w:val="110"/>
                <w:sz w:val="18"/>
              </w:rPr>
              <w:t>leid</w:t>
            </w:r>
            <w:proofErr w:type="gramEnd"/>
            <w:r w:rsidRPr="005E5A89">
              <w:rPr>
                <w:color w:val="FFFFFF"/>
                <w:spacing w:val="-8"/>
                <w:w w:val="110"/>
                <w:sz w:val="18"/>
              </w:rPr>
              <w:t xml:space="preserve"> </w:t>
            </w:r>
            <w:r w:rsidRPr="005E5A89">
              <w:rPr>
                <w:color w:val="FFFFFF"/>
                <w:spacing w:val="-4"/>
                <w:w w:val="110"/>
                <w:sz w:val="18"/>
              </w:rPr>
              <w:t>art.</w:t>
            </w:r>
          </w:p>
          <w:p w:rsidRPr="005E5A89" w:rsidR="008A51CF" w:rsidRDefault="00B57981" w14:paraId="29505A10" w14:textId="77777777">
            <w:pPr>
              <w:pStyle w:val="TableParagraph"/>
              <w:spacing w:before="80"/>
              <w:ind w:left="36" w:right="38"/>
              <w:jc w:val="center"/>
              <w:rPr>
                <w:sz w:val="14"/>
              </w:rPr>
            </w:pPr>
            <w:r w:rsidRPr="005E5A89">
              <w:rPr>
                <w:color w:val="231F20"/>
                <w:spacing w:val="-2"/>
                <w:w w:val="105"/>
                <w:sz w:val="14"/>
              </w:rPr>
              <w:t xml:space="preserve">Mutaties </w:t>
            </w:r>
            <w:r w:rsidRPr="005E5A89">
              <w:rPr>
                <w:color w:val="231F20"/>
                <w:w w:val="105"/>
                <w:sz w:val="14"/>
              </w:rPr>
              <w:t>via</w:t>
            </w:r>
            <w:r w:rsidRPr="005E5A89">
              <w:rPr>
                <w:color w:val="231F20"/>
                <w:spacing w:val="-11"/>
                <w:w w:val="105"/>
                <w:sz w:val="14"/>
              </w:rPr>
              <w:t xml:space="preserve"> </w:t>
            </w:r>
            <w:proofErr w:type="spellStart"/>
            <w:r w:rsidRPr="005E5A89">
              <w:rPr>
                <w:color w:val="231F20"/>
                <w:w w:val="105"/>
                <w:sz w:val="14"/>
              </w:rPr>
              <w:t>NvW</w:t>
            </w:r>
            <w:proofErr w:type="spellEnd"/>
            <w:r w:rsidRPr="005E5A89">
              <w:rPr>
                <w:color w:val="231F20"/>
                <w:w w:val="105"/>
                <w:sz w:val="14"/>
              </w:rPr>
              <w:t xml:space="preserve">, </w:t>
            </w:r>
            <w:r w:rsidRPr="005E5A89">
              <w:rPr>
                <w:color w:val="231F20"/>
                <w:spacing w:val="-2"/>
                <w:w w:val="105"/>
                <w:sz w:val="14"/>
              </w:rPr>
              <w:t xml:space="preserve">moties, </w:t>
            </w:r>
            <w:proofErr w:type="spellStart"/>
            <w:r w:rsidRPr="005E5A89">
              <w:rPr>
                <w:color w:val="231F20"/>
                <w:spacing w:val="-2"/>
                <w:w w:val="105"/>
                <w:sz w:val="14"/>
              </w:rPr>
              <w:t>amende-menten</w:t>
            </w:r>
            <w:proofErr w:type="spellEnd"/>
            <w:r w:rsidRPr="005E5A89">
              <w:rPr>
                <w:color w:val="231F20"/>
                <w:spacing w:val="-2"/>
                <w:w w:val="105"/>
                <w:sz w:val="14"/>
              </w:rPr>
              <w:t xml:space="preserve"> </w:t>
            </w:r>
            <w:r w:rsidRPr="005E5A89">
              <w:rPr>
                <w:color w:val="231F20"/>
                <w:w w:val="105"/>
                <w:sz w:val="14"/>
              </w:rPr>
              <w:t>en</w:t>
            </w:r>
            <w:r w:rsidRPr="005E5A89">
              <w:rPr>
                <w:color w:val="231F20"/>
                <w:spacing w:val="-8"/>
                <w:w w:val="105"/>
                <w:sz w:val="14"/>
              </w:rPr>
              <w:t xml:space="preserve"> </w:t>
            </w:r>
            <w:r w:rsidRPr="005E5A89">
              <w:rPr>
                <w:color w:val="231F20"/>
                <w:w w:val="105"/>
                <w:sz w:val="14"/>
              </w:rPr>
              <w:t>ISB</w:t>
            </w:r>
            <w:r w:rsidRPr="005E5A89">
              <w:rPr>
                <w:color w:val="231F20"/>
                <w:spacing w:val="-7"/>
                <w:w w:val="105"/>
                <w:sz w:val="14"/>
              </w:rPr>
              <w:t xml:space="preserve"> </w:t>
            </w:r>
            <w:r w:rsidRPr="005E5A89">
              <w:rPr>
                <w:color w:val="231F20"/>
                <w:spacing w:val="-10"/>
                <w:w w:val="105"/>
                <w:sz w:val="14"/>
              </w:rPr>
              <w:t>(2)</w:t>
            </w:r>
          </w:p>
        </w:tc>
        <w:tc>
          <w:tcPr>
            <w:tcW w:w="707" w:type="dxa"/>
            <w:tcBorders>
              <w:bottom w:val="single" w:color="00AEEF" w:sz="2" w:space="0"/>
            </w:tcBorders>
          </w:tcPr>
          <w:p w:rsidRPr="005E5A89" w:rsidR="008A51CF" w:rsidRDefault="00B57981" w14:paraId="0A9BE777" w14:textId="77777777">
            <w:pPr>
              <w:pStyle w:val="TableParagraph"/>
              <w:spacing w:before="33"/>
              <w:ind w:left="38" w:right="-44"/>
              <w:jc w:val="center"/>
              <w:rPr>
                <w:sz w:val="18"/>
              </w:rPr>
            </w:pPr>
            <w:r w:rsidRPr="005E5A89">
              <w:rPr>
                <w:color w:val="FFFFFF"/>
                <w:sz w:val="18"/>
              </w:rPr>
              <w:t>24</w:t>
            </w:r>
            <w:r w:rsidRPr="005E5A89">
              <w:rPr>
                <w:color w:val="FFFFFF"/>
                <w:spacing w:val="-6"/>
                <w:sz w:val="18"/>
              </w:rPr>
              <w:t xml:space="preserve"> </w:t>
            </w:r>
            <w:proofErr w:type="spellStart"/>
            <w:r w:rsidRPr="005E5A89">
              <w:rPr>
                <w:color w:val="FFFFFF"/>
                <w:spacing w:val="-2"/>
                <w:sz w:val="18"/>
              </w:rPr>
              <w:t>Inspe</w:t>
            </w:r>
            <w:proofErr w:type="spellEnd"/>
          </w:p>
          <w:p w:rsidRPr="005E5A89" w:rsidR="008A51CF" w:rsidRDefault="00B57981" w14:paraId="1A0B76EE" w14:textId="77777777">
            <w:pPr>
              <w:pStyle w:val="TableParagraph"/>
              <w:spacing w:before="80"/>
              <w:ind w:left="29" w:right="4" w:hanging="1"/>
              <w:jc w:val="center"/>
              <w:rPr>
                <w:sz w:val="14"/>
              </w:rPr>
            </w:pPr>
            <w:proofErr w:type="spellStart"/>
            <w:r w:rsidRPr="005E5A89">
              <w:rPr>
                <w:color w:val="231F20"/>
                <w:spacing w:val="-2"/>
                <w:sz w:val="14"/>
              </w:rPr>
              <w:t>Vastge-stelde</w:t>
            </w:r>
            <w:proofErr w:type="spellEnd"/>
            <w:r w:rsidRPr="005E5A89">
              <w:rPr>
                <w:color w:val="231F20"/>
                <w:spacing w:val="-2"/>
                <w:sz w:val="14"/>
              </w:rPr>
              <w:t xml:space="preserve"> begroting</w:t>
            </w:r>
            <w:r w:rsidRPr="005E5A89">
              <w:rPr>
                <w:color w:val="231F20"/>
                <w:spacing w:val="80"/>
                <w:sz w:val="14"/>
              </w:rPr>
              <w:t xml:space="preserve"> </w:t>
            </w:r>
            <w:r w:rsidRPr="005E5A89">
              <w:rPr>
                <w:color w:val="231F20"/>
                <w:w w:val="85"/>
                <w:sz w:val="14"/>
              </w:rPr>
              <w:t>t</w:t>
            </w:r>
            <w:r w:rsidRPr="005E5A89">
              <w:rPr>
                <w:color w:val="231F20"/>
                <w:spacing w:val="-2"/>
                <w:w w:val="85"/>
                <w:sz w:val="14"/>
              </w:rPr>
              <w:t xml:space="preserve"> </w:t>
            </w:r>
            <w:r w:rsidRPr="005E5A89">
              <w:rPr>
                <w:color w:val="231F20"/>
                <w:w w:val="85"/>
                <w:sz w:val="14"/>
              </w:rPr>
              <w:t>(3)</w:t>
            </w:r>
            <w:r w:rsidRPr="005E5A89">
              <w:rPr>
                <w:color w:val="231F20"/>
                <w:spacing w:val="-1"/>
                <w:w w:val="85"/>
                <w:sz w:val="14"/>
              </w:rPr>
              <w:t xml:space="preserve"> </w:t>
            </w:r>
            <w:r w:rsidRPr="005E5A89">
              <w:rPr>
                <w:color w:val="231F20"/>
                <w:w w:val="85"/>
                <w:sz w:val="14"/>
              </w:rPr>
              <w:t>=</w:t>
            </w:r>
            <w:r w:rsidRPr="005E5A89">
              <w:rPr>
                <w:color w:val="231F20"/>
                <w:spacing w:val="-1"/>
                <w:w w:val="85"/>
                <w:sz w:val="14"/>
              </w:rPr>
              <w:t xml:space="preserve"> </w:t>
            </w:r>
            <w:r w:rsidRPr="005E5A89">
              <w:rPr>
                <w:color w:val="231F20"/>
                <w:w w:val="85"/>
                <w:sz w:val="14"/>
              </w:rPr>
              <w:t>(1)</w:t>
            </w:r>
            <w:r w:rsidRPr="005E5A89">
              <w:rPr>
                <w:color w:val="231F20"/>
                <w:spacing w:val="-1"/>
                <w:w w:val="85"/>
                <w:sz w:val="14"/>
              </w:rPr>
              <w:t xml:space="preserve"> </w:t>
            </w:r>
            <w:r w:rsidRPr="005E5A89">
              <w:rPr>
                <w:color w:val="231F20"/>
                <w:spacing w:val="-10"/>
                <w:w w:val="85"/>
                <w:sz w:val="14"/>
              </w:rPr>
              <w:t>+</w:t>
            </w:r>
          </w:p>
          <w:p w:rsidRPr="005E5A89" w:rsidR="008A51CF" w:rsidRDefault="00B57981" w14:paraId="44DE52DD" w14:textId="77777777">
            <w:pPr>
              <w:pStyle w:val="TableParagraph"/>
              <w:spacing w:before="4"/>
              <w:ind w:left="60" w:right="38"/>
              <w:jc w:val="center"/>
              <w:rPr>
                <w:sz w:val="14"/>
              </w:rPr>
            </w:pPr>
            <w:r w:rsidRPr="005E5A89">
              <w:rPr>
                <w:color w:val="231F20"/>
                <w:spacing w:val="-5"/>
                <w:sz w:val="14"/>
              </w:rPr>
              <w:t>(2)</w:t>
            </w:r>
          </w:p>
        </w:tc>
        <w:tc>
          <w:tcPr>
            <w:tcW w:w="709" w:type="dxa"/>
            <w:tcBorders>
              <w:bottom w:val="single" w:color="00AEEF" w:sz="2" w:space="0"/>
            </w:tcBorders>
          </w:tcPr>
          <w:p w:rsidRPr="005E5A89" w:rsidR="008A51CF" w:rsidRDefault="00B57981" w14:paraId="201DD04A" w14:textId="77777777">
            <w:pPr>
              <w:pStyle w:val="TableParagraph"/>
              <w:spacing w:before="33"/>
              <w:ind w:left="41" w:right="-44"/>
              <w:jc w:val="center"/>
              <w:rPr>
                <w:sz w:val="18"/>
              </w:rPr>
            </w:pPr>
            <w:proofErr w:type="spellStart"/>
            <w:proofErr w:type="gramStart"/>
            <w:r w:rsidRPr="005E5A89">
              <w:rPr>
                <w:color w:val="FFFFFF"/>
                <w:w w:val="105"/>
                <w:sz w:val="18"/>
              </w:rPr>
              <w:t>ctie</w:t>
            </w:r>
            <w:proofErr w:type="spellEnd"/>
            <w:proofErr w:type="gramEnd"/>
            <w:r w:rsidRPr="005E5A89">
              <w:rPr>
                <w:color w:val="FFFFFF"/>
                <w:spacing w:val="-5"/>
                <w:w w:val="105"/>
                <w:sz w:val="18"/>
              </w:rPr>
              <w:t xml:space="preserve"> </w:t>
            </w:r>
            <w:r w:rsidRPr="005E5A89">
              <w:rPr>
                <w:color w:val="FFFFFF"/>
                <w:spacing w:val="-4"/>
                <w:w w:val="105"/>
                <w:sz w:val="18"/>
              </w:rPr>
              <w:t>Leef</w:t>
            </w:r>
          </w:p>
          <w:p w:rsidRPr="005E5A89" w:rsidR="008A51CF" w:rsidRDefault="00B57981" w14:paraId="32CC5EDB" w14:textId="77777777">
            <w:pPr>
              <w:pStyle w:val="TableParagraph"/>
              <w:spacing w:before="80"/>
              <w:ind w:left="9" w:right="-44" w:hanging="1"/>
              <w:jc w:val="center"/>
              <w:rPr>
                <w:sz w:val="14"/>
              </w:rPr>
            </w:pPr>
            <w:r w:rsidRPr="005E5A89">
              <w:rPr>
                <w:color w:val="231F20"/>
                <w:spacing w:val="-2"/>
                <w:w w:val="105"/>
                <w:sz w:val="14"/>
              </w:rPr>
              <w:t>Mutaties</w:t>
            </w:r>
            <w:r w:rsidRPr="005E5A89">
              <w:rPr>
                <w:color w:val="231F20"/>
                <w:spacing w:val="80"/>
                <w:w w:val="105"/>
                <w:sz w:val="14"/>
              </w:rPr>
              <w:t xml:space="preserve"> </w:t>
            </w:r>
            <w:r w:rsidRPr="005E5A89">
              <w:rPr>
                <w:color w:val="231F20"/>
                <w:spacing w:val="-6"/>
                <w:w w:val="105"/>
                <w:sz w:val="14"/>
              </w:rPr>
              <w:t>1e</w:t>
            </w:r>
            <w:r w:rsidRPr="005E5A89">
              <w:rPr>
                <w:color w:val="231F20"/>
                <w:spacing w:val="-2"/>
                <w:w w:val="105"/>
                <w:sz w:val="14"/>
              </w:rPr>
              <w:t xml:space="preserve"> suppletoire begroting </w:t>
            </w:r>
            <w:r w:rsidRPr="005E5A89">
              <w:rPr>
                <w:color w:val="231F20"/>
                <w:spacing w:val="-4"/>
                <w:w w:val="105"/>
                <w:sz w:val="14"/>
              </w:rPr>
              <w:t>(4)</w:t>
            </w:r>
          </w:p>
        </w:tc>
        <w:tc>
          <w:tcPr>
            <w:tcW w:w="803" w:type="dxa"/>
            <w:tcBorders>
              <w:bottom w:val="single" w:color="00AEEF" w:sz="2" w:space="0"/>
            </w:tcBorders>
          </w:tcPr>
          <w:p w:rsidRPr="005E5A89" w:rsidR="008A51CF" w:rsidRDefault="00B57981" w14:paraId="655FC555" w14:textId="77777777">
            <w:pPr>
              <w:pStyle w:val="TableParagraph"/>
              <w:spacing w:before="33"/>
              <w:ind w:left="41" w:right="-101"/>
              <w:jc w:val="left"/>
              <w:rPr>
                <w:sz w:val="18"/>
              </w:rPr>
            </w:pPr>
            <w:proofErr w:type="gramStart"/>
            <w:r w:rsidRPr="005E5A89">
              <w:rPr>
                <w:color w:val="FFFFFF"/>
                <w:spacing w:val="-2"/>
                <w:w w:val="110"/>
                <w:sz w:val="18"/>
              </w:rPr>
              <w:t>omgeving</w:t>
            </w:r>
            <w:proofErr w:type="gramEnd"/>
          </w:p>
          <w:p w:rsidRPr="005E5A89" w:rsidR="008A51CF" w:rsidRDefault="00B57981" w14:paraId="26223C8D" w14:textId="77777777">
            <w:pPr>
              <w:pStyle w:val="TableParagraph"/>
              <w:spacing w:before="80"/>
              <w:ind w:right="23"/>
              <w:jc w:val="center"/>
              <w:rPr>
                <w:sz w:val="14"/>
              </w:rPr>
            </w:pPr>
            <w:r w:rsidRPr="005E5A89">
              <w:rPr>
                <w:color w:val="231F20"/>
                <w:w w:val="105"/>
                <w:sz w:val="14"/>
              </w:rPr>
              <w:t>Stand</w:t>
            </w:r>
            <w:r w:rsidRPr="005E5A89">
              <w:rPr>
                <w:color w:val="231F20"/>
                <w:spacing w:val="-11"/>
                <w:w w:val="105"/>
                <w:sz w:val="14"/>
              </w:rPr>
              <w:t xml:space="preserve"> </w:t>
            </w:r>
            <w:r w:rsidRPr="005E5A89">
              <w:rPr>
                <w:color w:val="231F20"/>
                <w:w w:val="105"/>
                <w:sz w:val="14"/>
              </w:rPr>
              <w:t xml:space="preserve">1e </w:t>
            </w:r>
            <w:r w:rsidRPr="005E5A89">
              <w:rPr>
                <w:color w:val="231F20"/>
                <w:spacing w:val="-2"/>
                <w:w w:val="105"/>
                <w:sz w:val="14"/>
              </w:rPr>
              <w:t>suppletoire begroting</w:t>
            </w:r>
          </w:p>
          <w:p w:rsidRPr="005E5A89" w:rsidR="008A51CF" w:rsidRDefault="00B57981" w14:paraId="0A79AB91" w14:textId="77777777">
            <w:pPr>
              <w:pStyle w:val="TableParagraph"/>
              <w:spacing w:before="3"/>
              <w:ind w:left="79"/>
              <w:jc w:val="left"/>
              <w:rPr>
                <w:sz w:val="14"/>
              </w:rPr>
            </w:pPr>
            <w:r w:rsidRPr="005E5A89">
              <w:rPr>
                <w:color w:val="231F20"/>
                <w:w w:val="90"/>
                <w:sz w:val="14"/>
              </w:rPr>
              <w:t>(5)</w:t>
            </w:r>
            <w:r w:rsidRPr="005E5A89">
              <w:rPr>
                <w:color w:val="231F20"/>
                <w:spacing w:val="-3"/>
                <w:w w:val="90"/>
                <w:sz w:val="14"/>
              </w:rPr>
              <w:t xml:space="preserve"> </w:t>
            </w:r>
            <w:r w:rsidRPr="005E5A89">
              <w:rPr>
                <w:color w:val="231F20"/>
                <w:w w:val="90"/>
                <w:sz w:val="14"/>
              </w:rPr>
              <w:t>=</w:t>
            </w:r>
            <w:r w:rsidRPr="005E5A89">
              <w:rPr>
                <w:color w:val="231F20"/>
                <w:spacing w:val="-3"/>
                <w:w w:val="90"/>
                <w:sz w:val="14"/>
              </w:rPr>
              <w:t xml:space="preserve"> </w:t>
            </w:r>
            <w:r w:rsidRPr="005E5A89">
              <w:rPr>
                <w:color w:val="231F20"/>
                <w:w w:val="90"/>
                <w:sz w:val="14"/>
              </w:rPr>
              <w:t>(3)</w:t>
            </w:r>
            <w:r w:rsidRPr="005E5A89">
              <w:rPr>
                <w:color w:val="231F20"/>
                <w:spacing w:val="-3"/>
                <w:w w:val="90"/>
                <w:sz w:val="14"/>
              </w:rPr>
              <w:t xml:space="preserve"> </w:t>
            </w:r>
            <w:r w:rsidRPr="005E5A89">
              <w:rPr>
                <w:color w:val="231F20"/>
                <w:spacing w:val="-10"/>
                <w:w w:val="90"/>
                <w:sz w:val="14"/>
              </w:rPr>
              <w:t>+</w:t>
            </w:r>
          </w:p>
          <w:p w:rsidRPr="005E5A89" w:rsidR="008A51CF" w:rsidRDefault="00B57981" w14:paraId="78B791F2" w14:textId="77777777">
            <w:pPr>
              <w:pStyle w:val="TableParagraph"/>
              <w:spacing w:before="1"/>
              <w:ind w:left="303"/>
              <w:jc w:val="left"/>
              <w:rPr>
                <w:sz w:val="14"/>
              </w:rPr>
            </w:pPr>
            <w:r w:rsidRPr="005E5A89">
              <w:rPr>
                <w:color w:val="231F20"/>
                <w:spacing w:val="-5"/>
                <w:sz w:val="14"/>
              </w:rPr>
              <w:t>(4)</w:t>
            </w:r>
          </w:p>
        </w:tc>
        <w:tc>
          <w:tcPr>
            <w:tcW w:w="690" w:type="dxa"/>
            <w:tcBorders>
              <w:bottom w:val="single" w:color="00AEEF" w:sz="2" w:space="0"/>
            </w:tcBorders>
          </w:tcPr>
          <w:p w:rsidRPr="005E5A89" w:rsidR="008A51CF" w:rsidRDefault="00B57981" w14:paraId="3566DA90" w14:textId="77777777">
            <w:pPr>
              <w:pStyle w:val="TableParagraph"/>
              <w:spacing w:before="33"/>
              <w:ind w:left="148" w:right="-101"/>
              <w:jc w:val="left"/>
              <w:rPr>
                <w:sz w:val="18"/>
              </w:rPr>
            </w:pPr>
            <w:proofErr w:type="gramStart"/>
            <w:r w:rsidRPr="005E5A89">
              <w:rPr>
                <w:color w:val="FFFFFF"/>
                <w:w w:val="105"/>
                <w:sz w:val="18"/>
              </w:rPr>
              <w:t>en</w:t>
            </w:r>
            <w:proofErr w:type="gramEnd"/>
            <w:r w:rsidRPr="005E5A89">
              <w:rPr>
                <w:color w:val="FFFFFF"/>
                <w:spacing w:val="-6"/>
                <w:w w:val="105"/>
                <w:sz w:val="18"/>
              </w:rPr>
              <w:t xml:space="preserve"> </w:t>
            </w:r>
            <w:proofErr w:type="spellStart"/>
            <w:r w:rsidRPr="005E5A89">
              <w:rPr>
                <w:color w:val="FFFFFF"/>
                <w:spacing w:val="-4"/>
                <w:w w:val="105"/>
                <w:sz w:val="18"/>
              </w:rPr>
              <w:t>Tran</w:t>
            </w:r>
            <w:proofErr w:type="spellEnd"/>
          </w:p>
          <w:p w:rsidRPr="005E5A89" w:rsidR="008A51CF" w:rsidRDefault="00B57981" w14:paraId="45DBA4A6" w14:textId="77777777">
            <w:pPr>
              <w:pStyle w:val="TableParagraph"/>
              <w:spacing w:before="80"/>
              <w:ind w:left="143" w:right="-101" w:hanging="97"/>
              <w:jc w:val="left"/>
              <w:rPr>
                <w:sz w:val="14"/>
              </w:rPr>
            </w:pPr>
            <w:r w:rsidRPr="005E5A89">
              <w:rPr>
                <w:color w:val="231F20"/>
                <w:spacing w:val="-2"/>
                <w:w w:val="105"/>
                <w:sz w:val="14"/>
              </w:rPr>
              <w:t xml:space="preserve">Mutatie </w:t>
            </w:r>
            <w:r w:rsidRPr="005E5A89">
              <w:rPr>
                <w:color w:val="231F20"/>
                <w:spacing w:val="-4"/>
                <w:w w:val="105"/>
                <w:sz w:val="14"/>
              </w:rPr>
              <w:t>2027</w:t>
            </w:r>
          </w:p>
        </w:tc>
        <w:tc>
          <w:tcPr>
            <w:tcW w:w="720" w:type="dxa"/>
            <w:tcBorders>
              <w:bottom w:val="single" w:color="00AEEF" w:sz="2" w:space="0"/>
            </w:tcBorders>
          </w:tcPr>
          <w:p w:rsidRPr="005E5A89" w:rsidR="008A51CF" w:rsidRDefault="00B57981" w14:paraId="16484215" w14:textId="77777777">
            <w:pPr>
              <w:pStyle w:val="TableParagraph"/>
              <w:spacing w:before="33"/>
              <w:ind w:left="91" w:right="-130"/>
              <w:jc w:val="left"/>
              <w:rPr>
                <w:sz w:val="18"/>
              </w:rPr>
            </w:pPr>
            <w:proofErr w:type="gramStart"/>
            <w:r w:rsidRPr="005E5A89">
              <w:rPr>
                <w:color w:val="FFFFFF"/>
                <w:w w:val="105"/>
                <w:sz w:val="18"/>
              </w:rPr>
              <w:t>sport</w:t>
            </w:r>
            <w:proofErr w:type="gramEnd"/>
            <w:r w:rsidRPr="005E5A89">
              <w:rPr>
                <w:color w:val="FFFFFF"/>
                <w:spacing w:val="-2"/>
                <w:w w:val="105"/>
                <w:sz w:val="18"/>
              </w:rPr>
              <w:t xml:space="preserve"> </w:t>
            </w:r>
            <w:r w:rsidRPr="005E5A89">
              <w:rPr>
                <w:color w:val="FFFFFF"/>
                <w:spacing w:val="-5"/>
                <w:w w:val="105"/>
                <w:sz w:val="18"/>
              </w:rPr>
              <w:t>(</w:t>
            </w:r>
            <w:proofErr w:type="spellStart"/>
            <w:r w:rsidRPr="005E5A89">
              <w:rPr>
                <w:color w:val="FFFFFF"/>
                <w:spacing w:val="-5"/>
                <w:w w:val="105"/>
                <w:sz w:val="18"/>
              </w:rPr>
              <w:t>be</w:t>
            </w:r>
            <w:proofErr w:type="spellEnd"/>
          </w:p>
          <w:p w:rsidRPr="005E5A89" w:rsidR="008A51CF" w:rsidRDefault="00B57981" w14:paraId="6D1BE7EF" w14:textId="77777777">
            <w:pPr>
              <w:pStyle w:val="TableParagraph"/>
              <w:spacing w:before="80"/>
              <w:ind w:left="166" w:hanging="97"/>
              <w:jc w:val="left"/>
              <w:rPr>
                <w:sz w:val="14"/>
              </w:rPr>
            </w:pPr>
            <w:r w:rsidRPr="005E5A89">
              <w:rPr>
                <w:color w:val="231F20"/>
                <w:spacing w:val="-2"/>
                <w:w w:val="105"/>
                <w:sz w:val="14"/>
              </w:rPr>
              <w:t xml:space="preserve">Mutatie </w:t>
            </w:r>
            <w:r w:rsidRPr="005E5A89">
              <w:rPr>
                <w:color w:val="231F20"/>
                <w:spacing w:val="-4"/>
                <w:w w:val="105"/>
                <w:sz w:val="14"/>
              </w:rPr>
              <w:t>2028</w:t>
            </w:r>
          </w:p>
        </w:tc>
        <w:tc>
          <w:tcPr>
            <w:tcW w:w="722" w:type="dxa"/>
            <w:tcBorders>
              <w:bottom w:val="single" w:color="00AEEF" w:sz="2" w:space="0"/>
            </w:tcBorders>
          </w:tcPr>
          <w:p w:rsidRPr="005E5A89" w:rsidR="008A51CF" w:rsidRDefault="00B57981" w14:paraId="629DA087" w14:textId="77777777">
            <w:pPr>
              <w:pStyle w:val="TableParagraph"/>
              <w:spacing w:before="33"/>
              <w:ind w:left="126" w:right="-15"/>
              <w:jc w:val="left"/>
              <w:rPr>
                <w:sz w:val="18"/>
              </w:rPr>
            </w:pPr>
            <w:proofErr w:type="gramStart"/>
            <w:r w:rsidRPr="005E5A89">
              <w:rPr>
                <w:color w:val="FFFFFF"/>
                <w:spacing w:val="-2"/>
                <w:w w:val="110"/>
                <w:sz w:val="18"/>
              </w:rPr>
              <w:t>dragen</w:t>
            </w:r>
            <w:proofErr w:type="gramEnd"/>
          </w:p>
          <w:p w:rsidRPr="005E5A89" w:rsidR="008A51CF" w:rsidRDefault="00B57981" w14:paraId="542439AD" w14:textId="77777777">
            <w:pPr>
              <w:pStyle w:val="TableParagraph"/>
              <w:spacing w:before="80"/>
              <w:ind w:left="168" w:hanging="97"/>
              <w:jc w:val="left"/>
              <w:rPr>
                <w:sz w:val="14"/>
              </w:rPr>
            </w:pPr>
            <w:r w:rsidRPr="005E5A89">
              <w:rPr>
                <w:color w:val="231F20"/>
                <w:spacing w:val="-2"/>
                <w:w w:val="105"/>
                <w:sz w:val="14"/>
              </w:rPr>
              <w:t xml:space="preserve">Mutatie </w:t>
            </w:r>
            <w:r w:rsidRPr="005E5A89">
              <w:rPr>
                <w:color w:val="231F20"/>
                <w:spacing w:val="-4"/>
                <w:w w:val="105"/>
                <w:sz w:val="14"/>
              </w:rPr>
              <w:t>2029</w:t>
            </w:r>
          </w:p>
        </w:tc>
        <w:tc>
          <w:tcPr>
            <w:tcW w:w="717" w:type="dxa"/>
            <w:tcBorders>
              <w:bottom w:val="single" w:color="00AEEF" w:sz="2" w:space="0"/>
            </w:tcBorders>
          </w:tcPr>
          <w:p w:rsidRPr="005E5A89" w:rsidR="008A51CF" w:rsidRDefault="00B57981" w14:paraId="0CC58B80" w14:textId="77777777">
            <w:pPr>
              <w:pStyle w:val="TableParagraph"/>
              <w:spacing w:before="33"/>
              <w:ind w:left="54"/>
              <w:jc w:val="left"/>
              <w:rPr>
                <w:sz w:val="18"/>
              </w:rPr>
            </w:pPr>
            <w:proofErr w:type="gramStart"/>
            <w:r w:rsidRPr="005E5A89">
              <w:rPr>
                <w:color w:val="FFFFFF"/>
                <w:sz w:val="18"/>
              </w:rPr>
              <w:t>x</w:t>
            </w:r>
            <w:proofErr w:type="gramEnd"/>
            <w:r w:rsidRPr="005E5A89">
              <w:rPr>
                <w:color w:val="FFFFFF"/>
                <w:spacing w:val="-2"/>
                <w:sz w:val="18"/>
              </w:rPr>
              <w:t xml:space="preserve"> </w:t>
            </w:r>
            <w:r w:rsidRPr="005E5A89">
              <w:rPr>
                <w:color w:val="FFFFFF"/>
                <w:sz w:val="18"/>
              </w:rPr>
              <w:t>€</w:t>
            </w:r>
            <w:r w:rsidRPr="005E5A89">
              <w:rPr>
                <w:color w:val="FFFFFF"/>
                <w:spacing w:val="-1"/>
                <w:sz w:val="18"/>
              </w:rPr>
              <w:t xml:space="preserve"> </w:t>
            </w:r>
            <w:r w:rsidRPr="005E5A89">
              <w:rPr>
                <w:color w:val="FFFFFF"/>
                <w:spacing w:val="-4"/>
                <w:sz w:val="18"/>
              </w:rPr>
              <w:t>1.00</w:t>
            </w:r>
          </w:p>
          <w:p w:rsidRPr="005E5A89" w:rsidR="008A51CF" w:rsidRDefault="00B57981" w14:paraId="11856553" w14:textId="77777777">
            <w:pPr>
              <w:pStyle w:val="TableParagraph"/>
              <w:spacing w:before="80"/>
              <w:ind w:left="163" w:hanging="97"/>
              <w:jc w:val="left"/>
              <w:rPr>
                <w:sz w:val="14"/>
              </w:rPr>
            </w:pPr>
            <w:r w:rsidRPr="005E5A89">
              <w:rPr>
                <w:color w:val="231F20"/>
                <w:spacing w:val="-2"/>
                <w:w w:val="105"/>
                <w:sz w:val="14"/>
              </w:rPr>
              <w:t xml:space="preserve">Mutatie </w:t>
            </w:r>
            <w:r w:rsidRPr="005E5A89">
              <w:rPr>
                <w:color w:val="231F20"/>
                <w:spacing w:val="-4"/>
                <w:w w:val="105"/>
                <w:sz w:val="14"/>
              </w:rPr>
              <w:t>2030</w:t>
            </w:r>
          </w:p>
        </w:tc>
        <w:tc>
          <w:tcPr>
            <w:tcW w:w="670" w:type="dxa"/>
            <w:tcBorders>
              <w:bottom w:val="single" w:color="00AEEF" w:sz="2" w:space="0"/>
            </w:tcBorders>
          </w:tcPr>
          <w:p w:rsidRPr="005E5A89" w:rsidR="008A51CF" w:rsidRDefault="00B57981" w14:paraId="458CE0FE" w14:textId="77777777">
            <w:pPr>
              <w:pStyle w:val="TableParagraph"/>
              <w:spacing w:before="33"/>
              <w:ind w:left="-16"/>
              <w:jc w:val="left"/>
              <w:rPr>
                <w:sz w:val="18"/>
              </w:rPr>
            </w:pPr>
            <w:r w:rsidRPr="005E5A89">
              <w:rPr>
                <w:color w:val="FFFFFF"/>
                <w:spacing w:val="-5"/>
                <w:sz w:val="18"/>
              </w:rPr>
              <w:t>0)</w:t>
            </w:r>
          </w:p>
          <w:p w:rsidRPr="005E5A89" w:rsidR="008A51CF" w:rsidRDefault="00B57981" w14:paraId="48A040D2" w14:textId="77777777">
            <w:pPr>
              <w:pStyle w:val="TableParagraph"/>
              <w:spacing w:before="80"/>
              <w:ind w:left="173" w:hanging="97"/>
              <w:jc w:val="left"/>
              <w:rPr>
                <w:sz w:val="14"/>
              </w:rPr>
            </w:pPr>
            <w:r w:rsidRPr="005E5A89">
              <w:rPr>
                <w:color w:val="231F20"/>
                <w:spacing w:val="-2"/>
                <w:w w:val="105"/>
                <w:sz w:val="14"/>
              </w:rPr>
              <w:t xml:space="preserve">Mutatie </w:t>
            </w:r>
            <w:r w:rsidRPr="005E5A89">
              <w:rPr>
                <w:color w:val="231F20"/>
                <w:spacing w:val="-4"/>
                <w:w w:val="105"/>
                <w:sz w:val="14"/>
              </w:rPr>
              <w:t>2031</w:t>
            </w:r>
          </w:p>
        </w:tc>
      </w:tr>
      <w:tr w:rsidRPr="005E5A89" w:rsidR="008A51CF" w14:paraId="78B1E5F1" w14:textId="77777777">
        <w:trPr>
          <w:trHeight w:val="448"/>
        </w:trPr>
        <w:tc>
          <w:tcPr>
            <w:tcW w:w="440" w:type="dxa"/>
            <w:tcBorders>
              <w:top w:val="single" w:color="00AEEF" w:sz="2" w:space="0"/>
              <w:bottom w:val="single" w:color="00AEEF" w:sz="2" w:space="0"/>
            </w:tcBorders>
          </w:tcPr>
          <w:p w:rsidRPr="005E5A89" w:rsidR="008A51CF" w:rsidRDefault="00B57981" w14:paraId="24EDDC34" w14:textId="77777777">
            <w:pPr>
              <w:pStyle w:val="TableParagraph"/>
              <w:spacing w:before="23"/>
              <w:jc w:val="left"/>
              <w:rPr>
                <w:rFonts w:ascii="Trebuchet MS"/>
                <w:b/>
                <w:sz w:val="14"/>
              </w:rPr>
            </w:pPr>
            <w:r w:rsidRPr="005E5A89">
              <w:rPr>
                <w:rFonts w:ascii="Trebuchet MS"/>
                <w:b/>
                <w:color w:val="231F20"/>
                <w:spacing w:val="-4"/>
                <w:sz w:val="14"/>
              </w:rPr>
              <w:t>Art.</w:t>
            </w:r>
          </w:p>
        </w:tc>
        <w:tc>
          <w:tcPr>
            <w:tcW w:w="2096" w:type="dxa"/>
            <w:tcBorders>
              <w:top w:val="single" w:color="00AEEF" w:sz="2" w:space="0"/>
              <w:bottom w:val="single" w:color="00AEEF" w:sz="2" w:space="0"/>
            </w:tcBorders>
          </w:tcPr>
          <w:p w:rsidRPr="005E5A89" w:rsidR="008A51CF" w:rsidRDefault="00B57981" w14:paraId="54257D06" w14:textId="77777777">
            <w:pPr>
              <w:pStyle w:val="TableParagraph"/>
              <w:spacing w:before="23"/>
              <w:ind w:left="170"/>
              <w:jc w:val="left"/>
              <w:rPr>
                <w:rFonts w:ascii="Trebuchet MS"/>
                <w:b/>
                <w:sz w:val="14"/>
              </w:rPr>
            </w:pPr>
            <w:r w:rsidRPr="005E5A89">
              <w:rPr>
                <w:rFonts w:ascii="Trebuchet MS"/>
                <w:b/>
                <w:color w:val="231F20"/>
                <w:spacing w:val="-2"/>
                <w:sz w:val="14"/>
              </w:rPr>
              <w:t>Verplichtingen</w:t>
            </w:r>
          </w:p>
        </w:tc>
        <w:tc>
          <w:tcPr>
            <w:tcW w:w="708" w:type="dxa"/>
            <w:tcBorders>
              <w:top w:val="single" w:color="00AEEF" w:sz="2" w:space="0"/>
              <w:bottom w:val="single" w:color="00AEEF" w:sz="2" w:space="0"/>
            </w:tcBorders>
          </w:tcPr>
          <w:p w:rsidRPr="005E5A89" w:rsidR="008A51CF" w:rsidRDefault="00B57981" w14:paraId="3D3A299E" w14:textId="77777777">
            <w:pPr>
              <w:pStyle w:val="TableParagraph"/>
              <w:spacing w:before="23"/>
              <w:ind w:right="32"/>
              <w:rPr>
                <w:rFonts w:ascii="Trebuchet MS"/>
                <w:b/>
                <w:sz w:val="14"/>
              </w:rPr>
            </w:pPr>
            <w:r w:rsidRPr="005E5A89">
              <w:rPr>
                <w:rFonts w:ascii="Trebuchet MS"/>
                <w:b/>
                <w:color w:val="231F20"/>
                <w:spacing w:val="-2"/>
                <w:sz w:val="14"/>
              </w:rPr>
              <w:t>228.514</w:t>
            </w:r>
          </w:p>
        </w:tc>
        <w:tc>
          <w:tcPr>
            <w:tcW w:w="710" w:type="dxa"/>
            <w:tcBorders>
              <w:top w:val="single" w:color="00AEEF" w:sz="2" w:space="0"/>
              <w:bottom w:val="single" w:color="00AEEF" w:sz="2" w:space="0"/>
            </w:tcBorders>
          </w:tcPr>
          <w:p w:rsidRPr="005E5A89" w:rsidR="008A51CF" w:rsidRDefault="00B57981" w14:paraId="7B5B7573" w14:textId="77777777">
            <w:pPr>
              <w:pStyle w:val="TableParagraph"/>
              <w:spacing w:before="23"/>
              <w:ind w:right="24"/>
              <w:rPr>
                <w:rFonts w:ascii="Trebuchet MS"/>
                <w:b/>
                <w:sz w:val="14"/>
              </w:rPr>
            </w:pPr>
            <w:r w:rsidRPr="005E5A89">
              <w:rPr>
                <w:rFonts w:ascii="Trebuchet MS"/>
                <w:b/>
                <w:color w:val="231F20"/>
                <w:spacing w:val="-10"/>
                <w:sz w:val="14"/>
              </w:rPr>
              <w:t>0</w:t>
            </w:r>
          </w:p>
        </w:tc>
        <w:tc>
          <w:tcPr>
            <w:tcW w:w="707" w:type="dxa"/>
            <w:tcBorders>
              <w:top w:val="single" w:color="00AEEF" w:sz="2" w:space="0"/>
              <w:bottom w:val="single" w:color="00AEEF" w:sz="2" w:space="0"/>
            </w:tcBorders>
          </w:tcPr>
          <w:p w:rsidRPr="005E5A89" w:rsidR="008A51CF" w:rsidRDefault="00B57981" w14:paraId="7EB5C1EC" w14:textId="77777777">
            <w:pPr>
              <w:pStyle w:val="TableParagraph"/>
              <w:spacing w:before="23"/>
              <w:ind w:right="4"/>
              <w:rPr>
                <w:rFonts w:ascii="Trebuchet MS"/>
                <w:b/>
                <w:sz w:val="14"/>
              </w:rPr>
            </w:pPr>
            <w:r w:rsidRPr="005E5A89">
              <w:rPr>
                <w:rFonts w:ascii="Trebuchet MS"/>
                <w:b/>
                <w:color w:val="231F20"/>
                <w:spacing w:val="-2"/>
                <w:sz w:val="14"/>
              </w:rPr>
              <w:t>228.514</w:t>
            </w:r>
          </w:p>
        </w:tc>
        <w:tc>
          <w:tcPr>
            <w:tcW w:w="709" w:type="dxa"/>
            <w:tcBorders>
              <w:top w:val="single" w:color="00AEEF" w:sz="2" w:space="0"/>
              <w:bottom w:val="single" w:color="00AEEF" w:sz="2" w:space="0"/>
            </w:tcBorders>
          </w:tcPr>
          <w:p w:rsidRPr="005E5A89" w:rsidR="008A51CF" w:rsidRDefault="00B57981" w14:paraId="1DDD7266" w14:textId="77777777">
            <w:pPr>
              <w:pStyle w:val="TableParagraph"/>
              <w:spacing w:before="23"/>
              <w:ind w:right="-15"/>
              <w:rPr>
                <w:rFonts w:ascii="Trebuchet MS"/>
                <w:b/>
                <w:sz w:val="14"/>
              </w:rPr>
            </w:pPr>
            <w:r w:rsidRPr="005E5A89">
              <w:rPr>
                <w:rFonts w:ascii="Trebuchet MS"/>
                <w:b/>
                <w:color w:val="231F20"/>
                <w:spacing w:val="-2"/>
                <w:sz w:val="14"/>
              </w:rPr>
              <w:t>13.407</w:t>
            </w:r>
          </w:p>
        </w:tc>
        <w:tc>
          <w:tcPr>
            <w:tcW w:w="803" w:type="dxa"/>
            <w:tcBorders>
              <w:top w:val="single" w:color="00AEEF" w:sz="2" w:space="0"/>
              <w:bottom w:val="single" w:color="00AEEF" w:sz="2" w:space="0"/>
            </w:tcBorders>
          </w:tcPr>
          <w:p w:rsidRPr="005E5A89" w:rsidR="008A51CF" w:rsidRDefault="00B57981" w14:paraId="537A69AD" w14:textId="77777777">
            <w:pPr>
              <w:pStyle w:val="TableParagraph"/>
              <w:spacing w:before="23"/>
              <w:ind w:right="82"/>
              <w:rPr>
                <w:rFonts w:ascii="Trebuchet MS"/>
                <w:b/>
                <w:sz w:val="14"/>
              </w:rPr>
            </w:pPr>
            <w:r w:rsidRPr="005E5A89">
              <w:rPr>
                <w:rFonts w:ascii="Trebuchet MS"/>
                <w:b/>
                <w:color w:val="231F20"/>
                <w:spacing w:val="-2"/>
                <w:sz w:val="14"/>
              </w:rPr>
              <w:t>241.921</w:t>
            </w:r>
          </w:p>
        </w:tc>
        <w:tc>
          <w:tcPr>
            <w:tcW w:w="690" w:type="dxa"/>
            <w:tcBorders>
              <w:top w:val="single" w:color="00AEEF" w:sz="2" w:space="0"/>
              <w:bottom w:val="single" w:color="00AEEF" w:sz="2" w:space="0"/>
            </w:tcBorders>
          </w:tcPr>
          <w:p w:rsidRPr="005E5A89" w:rsidR="008A51CF" w:rsidRDefault="00B57981" w14:paraId="1A34FBA6" w14:textId="77777777">
            <w:pPr>
              <w:pStyle w:val="TableParagraph"/>
              <w:spacing w:before="23"/>
              <w:ind w:right="64"/>
              <w:rPr>
                <w:rFonts w:ascii="Trebuchet MS"/>
                <w:b/>
                <w:sz w:val="14"/>
              </w:rPr>
            </w:pPr>
            <w:r w:rsidRPr="005E5A89">
              <w:rPr>
                <w:rFonts w:ascii="Trebuchet MS"/>
                <w:b/>
                <w:color w:val="231F20"/>
                <w:spacing w:val="-2"/>
                <w:sz w:val="14"/>
              </w:rPr>
              <w:t>12.053</w:t>
            </w:r>
          </w:p>
        </w:tc>
        <w:tc>
          <w:tcPr>
            <w:tcW w:w="720" w:type="dxa"/>
            <w:tcBorders>
              <w:top w:val="single" w:color="00AEEF" w:sz="2" w:space="0"/>
              <w:bottom w:val="single" w:color="00AEEF" w:sz="2" w:space="0"/>
            </w:tcBorders>
          </w:tcPr>
          <w:p w:rsidRPr="005E5A89" w:rsidR="008A51CF" w:rsidRDefault="00B57981" w14:paraId="7DA6D50F" w14:textId="77777777">
            <w:pPr>
              <w:pStyle w:val="TableParagraph"/>
              <w:spacing w:before="23"/>
              <w:ind w:right="67"/>
              <w:rPr>
                <w:rFonts w:ascii="Trebuchet MS"/>
                <w:b/>
                <w:sz w:val="14"/>
              </w:rPr>
            </w:pPr>
            <w:r w:rsidRPr="005E5A89">
              <w:rPr>
                <w:rFonts w:ascii="Trebuchet MS"/>
                <w:b/>
                <w:color w:val="231F20"/>
                <w:spacing w:val="-2"/>
                <w:sz w:val="14"/>
              </w:rPr>
              <w:t>12.050</w:t>
            </w:r>
          </w:p>
        </w:tc>
        <w:tc>
          <w:tcPr>
            <w:tcW w:w="722" w:type="dxa"/>
            <w:tcBorders>
              <w:top w:val="single" w:color="00AEEF" w:sz="2" w:space="0"/>
              <w:bottom w:val="single" w:color="00AEEF" w:sz="2" w:space="0"/>
            </w:tcBorders>
          </w:tcPr>
          <w:p w:rsidRPr="005E5A89" w:rsidR="008A51CF" w:rsidRDefault="00B57981" w14:paraId="0448A4C7" w14:textId="77777777">
            <w:pPr>
              <w:pStyle w:val="TableParagraph"/>
              <w:spacing w:before="23"/>
              <w:ind w:right="61"/>
              <w:rPr>
                <w:rFonts w:ascii="Trebuchet MS"/>
                <w:b/>
                <w:sz w:val="14"/>
              </w:rPr>
            </w:pPr>
            <w:r w:rsidRPr="005E5A89">
              <w:rPr>
                <w:rFonts w:ascii="Trebuchet MS"/>
                <w:b/>
                <w:color w:val="231F20"/>
                <w:spacing w:val="-2"/>
                <w:sz w:val="14"/>
              </w:rPr>
              <w:t>6.824</w:t>
            </w:r>
          </w:p>
        </w:tc>
        <w:tc>
          <w:tcPr>
            <w:tcW w:w="717" w:type="dxa"/>
            <w:tcBorders>
              <w:top w:val="single" w:color="00AEEF" w:sz="2" w:space="0"/>
              <w:bottom w:val="single" w:color="00AEEF" w:sz="2" w:space="0"/>
            </w:tcBorders>
          </w:tcPr>
          <w:p w:rsidRPr="005E5A89" w:rsidR="008A51CF" w:rsidRDefault="00B57981" w14:paraId="71E61160" w14:textId="77777777">
            <w:pPr>
              <w:pStyle w:val="TableParagraph"/>
              <w:spacing w:before="23"/>
              <w:ind w:right="71"/>
              <w:rPr>
                <w:rFonts w:ascii="Trebuchet MS" w:hAnsi="Trebuchet MS"/>
                <w:b/>
                <w:sz w:val="14"/>
              </w:rPr>
            </w:pPr>
            <w:r w:rsidRPr="005E5A89">
              <w:rPr>
                <w:rFonts w:ascii="Arial" w:hAnsi="Arial"/>
                <w:b/>
                <w:color w:val="231F20"/>
                <w:sz w:val="14"/>
              </w:rPr>
              <w:t>‒</w:t>
            </w:r>
            <w:r w:rsidRPr="005E5A89">
              <w:rPr>
                <w:rFonts w:ascii="Arial" w:hAnsi="Arial"/>
                <w:b/>
                <w:color w:val="231F20"/>
                <w:spacing w:val="-2"/>
                <w:sz w:val="14"/>
              </w:rPr>
              <w:t xml:space="preserve"> </w:t>
            </w:r>
            <w:r w:rsidRPr="005E5A89">
              <w:rPr>
                <w:rFonts w:ascii="Trebuchet MS" w:hAnsi="Trebuchet MS"/>
                <w:b/>
                <w:color w:val="231F20"/>
                <w:spacing w:val="-4"/>
                <w:sz w:val="14"/>
              </w:rPr>
              <w:t>2.230</w:t>
            </w:r>
          </w:p>
        </w:tc>
        <w:tc>
          <w:tcPr>
            <w:tcW w:w="670" w:type="dxa"/>
            <w:tcBorders>
              <w:top w:val="single" w:color="00AEEF" w:sz="2" w:space="0"/>
              <w:bottom w:val="single" w:color="00AEEF" w:sz="2" w:space="0"/>
            </w:tcBorders>
          </w:tcPr>
          <w:p w:rsidRPr="005E5A89" w:rsidR="008A51CF" w:rsidRDefault="00B57981" w14:paraId="22357ABA" w14:textId="77777777">
            <w:pPr>
              <w:pStyle w:val="TableParagraph"/>
              <w:spacing w:before="23"/>
              <w:ind w:right="-15"/>
              <w:rPr>
                <w:rFonts w:ascii="Trebuchet MS"/>
                <w:b/>
                <w:sz w:val="14"/>
              </w:rPr>
            </w:pPr>
            <w:r w:rsidRPr="005E5A89">
              <w:rPr>
                <w:rFonts w:ascii="Trebuchet MS"/>
                <w:b/>
                <w:color w:val="231F20"/>
                <w:spacing w:val="-2"/>
                <w:sz w:val="14"/>
              </w:rPr>
              <w:t>225.545</w:t>
            </w:r>
          </w:p>
        </w:tc>
      </w:tr>
      <w:tr w:rsidRPr="005E5A89" w:rsidR="008A51CF" w14:paraId="65B2957E" w14:textId="77777777">
        <w:trPr>
          <w:trHeight w:val="448"/>
        </w:trPr>
        <w:tc>
          <w:tcPr>
            <w:tcW w:w="440" w:type="dxa"/>
            <w:tcBorders>
              <w:top w:val="single" w:color="00AEEF" w:sz="2" w:space="0"/>
              <w:bottom w:val="single" w:color="00AEEF" w:sz="2" w:space="0"/>
            </w:tcBorders>
          </w:tcPr>
          <w:p w:rsidRPr="005E5A89" w:rsidR="008A51CF" w:rsidRDefault="008A51CF" w14:paraId="5BCF4D7A" w14:textId="77777777">
            <w:pPr>
              <w:pStyle w:val="TableParagraph"/>
              <w:spacing w:before="0"/>
              <w:jc w:val="left"/>
              <w:rPr>
                <w:rFonts w:ascii="Times New Roman"/>
                <w:sz w:val="16"/>
              </w:rPr>
            </w:pPr>
          </w:p>
        </w:tc>
        <w:tc>
          <w:tcPr>
            <w:tcW w:w="2096" w:type="dxa"/>
            <w:tcBorders>
              <w:top w:val="single" w:color="00AEEF" w:sz="2" w:space="0"/>
              <w:bottom w:val="single" w:color="00AEEF" w:sz="2" w:space="0"/>
            </w:tcBorders>
          </w:tcPr>
          <w:p w:rsidRPr="005E5A89" w:rsidR="008A51CF" w:rsidRDefault="00B57981" w14:paraId="3ADC3622" w14:textId="77777777">
            <w:pPr>
              <w:pStyle w:val="TableParagraph"/>
              <w:spacing w:before="23"/>
              <w:ind w:left="170"/>
              <w:jc w:val="left"/>
              <w:rPr>
                <w:rFonts w:ascii="Trebuchet MS"/>
                <w:b/>
                <w:sz w:val="14"/>
              </w:rPr>
            </w:pPr>
            <w:r w:rsidRPr="005E5A89">
              <w:rPr>
                <w:rFonts w:ascii="Trebuchet MS"/>
                <w:b/>
                <w:color w:val="231F20"/>
                <w:spacing w:val="-2"/>
                <w:w w:val="105"/>
                <w:sz w:val="14"/>
              </w:rPr>
              <w:t>Uitgaven</w:t>
            </w:r>
          </w:p>
        </w:tc>
        <w:tc>
          <w:tcPr>
            <w:tcW w:w="708" w:type="dxa"/>
            <w:tcBorders>
              <w:top w:val="single" w:color="00AEEF" w:sz="2" w:space="0"/>
              <w:bottom w:val="single" w:color="00AEEF" w:sz="2" w:space="0"/>
            </w:tcBorders>
          </w:tcPr>
          <w:p w:rsidRPr="005E5A89" w:rsidR="008A51CF" w:rsidRDefault="00B57981" w14:paraId="2D159703" w14:textId="77777777">
            <w:pPr>
              <w:pStyle w:val="TableParagraph"/>
              <w:spacing w:before="23"/>
              <w:ind w:right="32"/>
              <w:rPr>
                <w:rFonts w:ascii="Trebuchet MS"/>
                <w:b/>
                <w:sz w:val="14"/>
              </w:rPr>
            </w:pPr>
            <w:r w:rsidRPr="005E5A89">
              <w:rPr>
                <w:rFonts w:ascii="Trebuchet MS"/>
                <w:b/>
                <w:color w:val="231F20"/>
                <w:spacing w:val="-2"/>
                <w:sz w:val="14"/>
              </w:rPr>
              <w:t>230.713</w:t>
            </w:r>
          </w:p>
        </w:tc>
        <w:tc>
          <w:tcPr>
            <w:tcW w:w="710" w:type="dxa"/>
            <w:tcBorders>
              <w:top w:val="single" w:color="00AEEF" w:sz="2" w:space="0"/>
              <w:bottom w:val="single" w:color="00AEEF" w:sz="2" w:space="0"/>
            </w:tcBorders>
          </w:tcPr>
          <w:p w:rsidRPr="005E5A89" w:rsidR="008A51CF" w:rsidRDefault="00B57981" w14:paraId="304F0DB5" w14:textId="77777777">
            <w:pPr>
              <w:pStyle w:val="TableParagraph"/>
              <w:spacing w:before="23"/>
              <w:ind w:right="24"/>
              <w:rPr>
                <w:rFonts w:ascii="Trebuchet MS"/>
                <w:b/>
                <w:sz w:val="14"/>
              </w:rPr>
            </w:pPr>
            <w:r w:rsidRPr="005E5A89">
              <w:rPr>
                <w:rFonts w:ascii="Trebuchet MS"/>
                <w:b/>
                <w:color w:val="231F20"/>
                <w:spacing w:val="-10"/>
                <w:sz w:val="14"/>
              </w:rPr>
              <w:t>0</w:t>
            </w:r>
          </w:p>
        </w:tc>
        <w:tc>
          <w:tcPr>
            <w:tcW w:w="707" w:type="dxa"/>
            <w:tcBorders>
              <w:top w:val="single" w:color="00AEEF" w:sz="2" w:space="0"/>
              <w:bottom w:val="single" w:color="00AEEF" w:sz="2" w:space="0"/>
            </w:tcBorders>
          </w:tcPr>
          <w:p w:rsidRPr="005E5A89" w:rsidR="008A51CF" w:rsidRDefault="00B57981" w14:paraId="63CD9465" w14:textId="77777777">
            <w:pPr>
              <w:pStyle w:val="TableParagraph"/>
              <w:spacing w:before="23"/>
              <w:ind w:right="4"/>
              <w:rPr>
                <w:rFonts w:ascii="Trebuchet MS"/>
                <w:b/>
                <w:sz w:val="14"/>
              </w:rPr>
            </w:pPr>
            <w:r w:rsidRPr="005E5A89">
              <w:rPr>
                <w:rFonts w:ascii="Trebuchet MS"/>
                <w:b/>
                <w:color w:val="231F20"/>
                <w:spacing w:val="-2"/>
                <w:sz w:val="14"/>
              </w:rPr>
              <w:t>230.713</w:t>
            </w:r>
          </w:p>
        </w:tc>
        <w:tc>
          <w:tcPr>
            <w:tcW w:w="709" w:type="dxa"/>
            <w:tcBorders>
              <w:top w:val="single" w:color="00AEEF" w:sz="2" w:space="0"/>
              <w:bottom w:val="single" w:color="00AEEF" w:sz="2" w:space="0"/>
            </w:tcBorders>
          </w:tcPr>
          <w:p w:rsidRPr="005E5A89" w:rsidR="008A51CF" w:rsidRDefault="00B57981" w14:paraId="60C2D702" w14:textId="77777777">
            <w:pPr>
              <w:pStyle w:val="TableParagraph"/>
              <w:spacing w:before="23"/>
              <w:ind w:right="-15"/>
              <w:rPr>
                <w:rFonts w:ascii="Trebuchet MS"/>
                <w:b/>
                <w:sz w:val="14"/>
              </w:rPr>
            </w:pPr>
            <w:r w:rsidRPr="005E5A89">
              <w:rPr>
                <w:rFonts w:ascii="Trebuchet MS"/>
                <w:b/>
                <w:color w:val="231F20"/>
                <w:spacing w:val="-2"/>
                <w:sz w:val="14"/>
              </w:rPr>
              <w:t>13.407</w:t>
            </w:r>
          </w:p>
        </w:tc>
        <w:tc>
          <w:tcPr>
            <w:tcW w:w="803" w:type="dxa"/>
            <w:tcBorders>
              <w:top w:val="single" w:color="00AEEF" w:sz="2" w:space="0"/>
              <w:bottom w:val="single" w:color="00AEEF" w:sz="2" w:space="0"/>
            </w:tcBorders>
          </w:tcPr>
          <w:p w:rsidRPr="005E5A89" w:rsidR="008A51CF" w:rsidRDefault="00B57981" w14:paraId="2DBF4C48" w14:textId="77777777">
            <w:pPr>
              <w:pStyle w:val="TableParagraph"/>
              <w:spacing w:before="23"/>
              <w:ind w:right="82"/>
              <w:rPr>
                <w:rFonts w:ascii="Trebuchet MS"/>
                <w:b/>
                <w:sz w:val="14"/>
              </w:rPr>
            </w:pPr>
            <w:r w:rsidRPr="005E5A89">
              <w:rPr>
                <w:rFonts w:ascii="Trebuchet MS"/>
                <w:b/>
                <w:color w:val="231F20"/>
                <w:spacing w:val="-2"/>
                <w:sz w:val="14"/>
              </w:rPr>
              <w:t>244.120</w:t>
            </w:r>
          </w:p>
        </w:tc>
        <w:tc>
          <w:tcPr>
            <w:tcW w:w="690" w:type="dxa"/>
            <w:tcBorders>
              <w:top w:val="single" w:color="00AEEF" w:sz="2" w:space="0"/>
              <w:bottom w:val="single" w:color="00AEEF" w:sz="2" w:space="0"/>
            </w:tcBorders>
          </w:tcPr>
          <w:p w:rsidRPr="005E5A89" w:rsidR="008A51CF" w:rsidRDefault="00B57981" w14:paraId="1EDE36DB" w14:textId="77777777">
            <w:pPr>
              <w:pStyle w:val="TableParagraph"/>
              <w:spacing w:before="23"/>
              <w:ind w:right="64"/>
              <w:rPr>
                <w:rFonts w:ascii="Trebuchet MS"/>
                <w:b/>
                <w:sz w:val="14"/>
              </w:rPr>
            </w:pPr>
            <w:r w:rsidRPr="005E5A89">
              <w:rPr>
                <w:rFonts w:ascii="Trebuchet MS"/>
                <w:b/>
                <w:color w:val="231F20"/>
                <w:spacing w:val="-2"/>
                <w:sz w:val="14"/>
              </w:rPr>
              <w:t>12.053</w:t>
            </w:r>
          </w:p>
        </w:tc>
        <w:tc>
          <w:tcPr>
            <w:tcW w:w="720" w:type="dxa"/>
            <w:tcBorders>
              <w:top w:val="single" w:color="00AEEF" w:sz="2" w:space="0"/>
              <w:bottom w:val="single" w:color="00AEEF" w:sz="2" w:space="0"/>
            </w:tcBorders>
          </w:tcPr>
          <w:p w:rsidRPr="005E5A89" w:rsidR="008A51CF" w:rsidRDefault="00B57981" w14:paraId="4DEB3B16" w14:textId="77777777">
            <w:pPr>
              <w:pStyle w:val="TableParagraph"/>
              <w:spacing w:before="23"/>
              <w:ind w:right="67"/>
              <w:rPr>
                <w:rFonts w:ascii="Trebuchet MS"/>
                <w:b/>
                <w:sz w:val="14"/>
              </w:rPr>
            </w:pPr>
            <w:r w:rsidRPr="005E5A89">
              <w:rPr>
                <w:rFonts w:ascii="Trebuchet MS"/>
                <w:b/>
                <w:color w:val="231F20"/>
                <w:spacing w:val="-2"/>
                <w:sz w:val="14"/>
              </w:rPr>
              <w:t>12.050</w:t>
            </w:r>
          </w:p>
        </w:tc>
        <w:tc>
          <w:tcPr>
            <w:tcW w:w="722" w:type="dxa"/>
            <w:tcBorders>
              <w:top w:val="single" w:color="00AEEF" w:sz="2" w:space="0"/>
              <w:bottom w:val="single" w:color="00AEEF" w:sz="2" w:space="0"/>
            </w:tcBorders>
          </w:tcPr>
          <w:p w:rsidRPr="005E5A89" w:rsidR="008A51CF" w:rsidRDefault="00B57981" w14:paraId="5446986D" w14:textId="77777777">
            <w:pPr>
              <w:pStyle w:val="TableParagraph"/>
              <w:spacing w:before="23"/>
              <w:ind w:right="61"/>
              <w:rPr>
                <w:rFonts w:ascii="Trebuchet MS"/>
                <w:b/>
                <w:sz w:val="14"/>
              </w:rPr>
            </w:pPr>
            <w:r w:rsidRPr="005E5A89">
              <w:rPr>
                <w:rFonts w:ascii="Trebuchet MS"/>
                <w:b/>
                <w:color w:val="231F20"/>
                <w:spacing w:val="-2"/>
                <w:sz w:val="14"/>
              </w:rPr>
              <w:t>6.824</w:t>
            </w:r>
          </w:p>
        </w:tc>
        <w:tc>
          <w:tcPr>
            <w:tcW w:w="717" w:type="dxa"/>
            <w:tcBorders>
              <w:top w:val="single" w:color="00AEEF" w:sz="2" w:space="0"/>
              <w:bottom w:val="single" w:color="00AEEF" w:sz="2" w:space="0"/>
            </w:tcBorders>
          </w:tcPr>
          <w:p w:rsidRPr="005E5A89" w:rsidR="008A51CF" w:rsidRDefault="00B57981" w14:paraId="33527AD8" w14:textId="77777777">
            <w:pPr>
              <w:pStyle w:val="TableParagraph"/>
              <w:spacing w:before="23"/>
              <w:ind w:right="71"/>
              <w:rPr>
                <w:rFonts w:ascii="Trebuchet MS" w:hAnsi="Trebuchet MS"/>
                <w:b/>
                <w:sz w:val="14"/>
              </w:rPr>
            </w:pPr>
            <w:r w:rsidRPr="005E5A89">
              <w:rPr>
                <w:rFonts w:ascii="Arial" w:hAnsi="Arial"/>
                <w:b/>
                <w:color w:val="231F20"/>
                <w:sz w:val="14"/>
              </w:rPr>
              <w:t>‒</w:t>
            </w:r>
            <w:r w:rsidRPr="005E5A89">
              <w:rPr>
                <w:rFonts w:ascii="Arial" w:hAnsi="Arial"/>
                <w:b/>
                <w:color w:val="231F20"/>
                <w:spacing w:val="-2"/>
                <w:sz w:val="14"/>
              </w:rPr>
              <w:t xml:space="preserve"> </w:t>
            </w:r>
            <w:r w:rsidRPr="005E5A89">
              <w:rPr>
                <w:rFonts w:ascii="Trebuchet MS" w:hAnsi="Trebuchet MS"/>
                <w:b/>
                <w:color w:val="231F20"/>
                <w:spacing w:val="-4"/>
                <w:sz w:val="14"/>
              </w:rPr>
              <w:t>2.230</w:t>
            </w:r>
          </w:p>
        </w:tc>
        <w:tc>
          <w:tcPr>
            <w:tcW w:w="670" w:type="dxa"/>
            <w:tcBorders>
              <w:top w:val="single" w:color="00AEEF" w:sz="2" w:space="0"/>
              <w:bottom w:val="single" w:color="00AEEF" w:sz="2" w:space="0"/>
            </w:tcBorders>
          </w:tcPr>
          <w:p w:rsidRPr="005E5A89" w:rsidR="008A51CF" w:rsidRDefault="00B57981" w14:paraId="7E3F83DC" w14:textId="77777777">
            <w:pPr>
              <w:pStyle w:val="TableParagraph"/>
              <w:spacing w:before="23"/>
              <w:ind w:right="-15"/>
              <w:rPr>
                <w:rFonts w:ascii="Trebuchet MS"/>
                <w:b/>
                <w:sz w:val="14"/>
              </w:rPr>
            </w:pPr>
            <w:r w:rsidRPr="005E5A89">
              <w:rPr>
                <w:rFonts w:ascii="Trebuchet MS"/>
                <w:b/>
                <w:color w:val="231F20"/>
                <w:spacing w:val="-2"/>
                <w:sz w:val="14"/>
              </w:rPr>
              <w:t>225.545</w:t>
            </w:r>
          </w:p>
        </w:tc>
      </w:tr>
      <w:tr w:rsidRPr="005E5A89" w:rsidR="008A51CF" w14:paraId="3ADFD791" w14:textId="77777777">
        <w:trPr>
          <w:trHeight w:val="222"/>
        </w:trPr>
        <w:tc>
          <w:tcPr>
            <w:tcW w:w="440" w:type="dxa"/>
            <w:tcBorders>
              <w:top w:val="single" w:color="00AEEF" w:sz="2" w:space="0"/>
            </w:tcBorders>
          </w:tcPr>
          <w:p w:rsidRPr="005E5A89" w:rsidR="008A51CF" w:rsidRDefault="00B57981" w14:paraId="0F1DE54F" w14:textId="77777777">
            <w:pPr>
              <w:pStyle w:val="TableParagraph"/>
              <w:spacing w:before="23"/>
              <w:jc w:val="left"/>
              <w:rPr>
                <w:rFonts w:ascii="Trebuchet MS"/>
                <w:b/>
                <w:sz w:val="14"/>
              </w:rPr>
            </w:pPr>
            <w:r w:rsidRPr="005E5A89">
              <w:rPr>
                <w:rFonts w:ascii="Trebuchet MS"/>
                <w:b/>
                <w:color w:val="231F20"/>
                <w:spacing w:val="-4"/>
                <w:sz w:val="14"/>
              </w:rPr>
              <w:t>24.1</w:t>
            </w:r>
          </w:p>
        </w:tc>
        <w:tc>
          <w:tcPr>
            <w:tcW w:w="2096" w:type="dxa"/>
            <w:tcBorders>
              <w:top w:val="single" w:color="00AEEF" w:sz="2" w:space="0"/>
            </w:tcBorders>
          </w:tcPr>
          <w:p w:rsidRPr="005E5A89" w:rsidR="008A51CF" w:rsidRDefault="00B57981" w14:paraId="08F2B5B5" w14:textId="77777777">
            <w:pPr>
              <w:pStyle w:val="TableParagraph"/>
              <w:spacing w:before="23"/>
              <w:ind w:left="170"/>
              <w:jc w:val="left"/>
              <w:rPr>
                <w:rFonts w:ascii="Trebuchet MS"/>
                <w:b/>
                <w:sz w:val="14"/>
              </w:rPr>
            </w:pPr>
            <w:r w:rsidRPr="005E5A89">
              <w:rPr>
                <w:rFonts w:ascii="Trebuchet MS"/>
                <w:b/>
                <w:color w:val="231F20"/>
                <w:spacing w:val="-2"/>
                <w:sz w:val="14"/>
              </w:rPr>
              <w:t>Personele</w:t>
            </w:r>
            <w:r w:rsidRPr="005E5A89">
              <w:rPr>
                <w:rFonts w:ascii="Trebuchet MS"/>
                <w:b/>
                <w:color w:val="231F20"/>
                <w:spacing w:val="4"/>
                <w:sz w:val="14"/>
              </w:rPr>
              <w:t xml:space="preserve"> </w:t>
            </w:r>
            <w:r w:rsidRPr="005E5A89">
              <w:rPr>
                <w:rFonts w:ascii="Trebuchet MS"/>
                <w:b/>
                <w:color w:val="231F20"/>
                <w:spacing w:val="-2"/>
                <w:sz w:val="14"/>
              </w:rPr>
              <w:t>uitgaven</w:t>
            </w:r>
          </w:p>
        </w:tc>
        <w:tc>
          <w:tcPr>
            <w:tcW w:w="708" w:type="dxa"/>
            <w:tcBorders>
              <w:top w:val="single" w:color="00AEEF" w:sz="2" w:space="0"/>
            </w:tcBorders>
          </w:tcPr>
          <w:p w:rsidRPr="005E5A89" w:rsidR="008A51CF" w:rsidRDefault="00B57981" w14:paraId="6231A875" w14:textId="77777777">
            <w:pPr>
              <w:pStyle w:val="TableParagraph"/>
              <w:spacing w:before="23"/>
              <w:ind w:right="32"/>
              <w:rPr>
                <w:rFonts w:ascii="Trebuchet MS"/>
                <w:b/>
                <w:sz w:val="14"/>
              </w:rPr>
            </w:pPr>
            <w:r w:rsidRPr="005E5A89">
              <w:rPr>
                <w:rFonts w:ascii="Trebuchet MS"/>
                <w:b/>
                <w:color w:val="231F20"/>
                <w:spacing w:val="-2"/>
                <w:sz w:val="14"/>
              </w:rPr>
              <w:t>208.577</w:t>
            </w:r>
          </w:p>
        </w:tc>
        <w:tc>
          <w:tcPr>
            <w:tcW w:w="710" w:type="dxa"/>
            <w:tcBorders>
              <w:top w:val="single" w:color="00AEEF" w:sz="2" w:space="0"/>
            </w:tcBorders>
          </w:tcPr>
          <w:p w:rsidRPr="005E5A89" w:rsidR="008A51CF" w:rsidRDefault="00B57981" w14:paraId="26188A30" w14:textId="77777777">
            <w:pPr>
              <w:pStyle w:val="TableParagraph"/>
              <w:spacing w:before="23"/>
              <w:ind w:right="24"/>
              <w:rPr>
                <w:rFonts w:ascii="Trebuchet MS"/>
                <w:b/>
                <w:sz w:val="14"/>
              </w:rPr>
            </w:pPr>
            <w:r w:rsidRPr="005E5A89">
              <w:rPr>
                <w:rFonts w:ascii="Trebuchet MS"/>
                <w:b/>
                <w:color w:val="231F20"/>
                <w:spacing w:val="-10"/>
                <w:sz w:val="14"/>
              </w:rPr>
              <w:t>0</w:t>
            </w:r>
          </w:p>
        </w:tc>
        <w:tc>
          <w:tcPr>
            <w:tcW w:w="707" w:type="dxa"/>
            <w:tcBorders>
              <w:top w:val="single" w:color="00AEEF" w:sz="2" w:space="0"/>
            </w:tcBorders>
          </w:tcPr>
          <w:p w:rsidRPr="005E5A89" w:rsidR="008A51CF" w:rsidRDefault="00B57981" w14:paraId="167A2CAE" w14:textId="77777777">
            <w:pPr>
              <w:pStyle w:val="TableParagraph"/>
              <w:spacing w:before="23"/>
              <w:ind w:right="4"/>
              <w:rPr>
                <w:rFonts w:ascii="Trebuchet MS"/>
                <w:b/>
                <w:sz w:val="14"/>
              </w:rPr>
            </w:pPr>
            <w:r w:rsidRPr="005E5A89">
              <w:rPr>
                <w:rFonts w:ascii="Trebuchet MS"/>
                <w:b/>
                <w:color w:val="231F20"/>
                <w:spacing w:val="-2"/>
                <w:sz w:val="14"/>
              </w:rPr>
              <w:t>208.577</w:t>
            </w:r>
          </w:p>
        </w:tc>
        <w:tc>
          <w:tcPr>
            <w:tcW w:w="709" w:type="dxa"/>
            <w:tcBorders>
              <w:top w:val="single" w:color="00AEEF" w:sz="2" w:space="0"/>
            </w:tcBorders>
          </w:tcPr>
          <w:p w:rsidRPr="005E5A89" w:rsidR="008A51CF" w:rsidRDefault="00B57981" w14:paraId="6810CF7F" w14:textId="77777777">
            <w:pPr>
              <w:pStyle w:val="TableParagraph"/>
              <w:spacing w:before="23"/>
              <w:ind w:right="-15"/>
              <w:rPr>
                <w:rFonts w:ascii="Trebuchet MS"/>
                <w:b/>
                <w:sz w:val="14"/>
              </w:rPr>
            </w:pPr>
            <w:r w:rsidRPr="005E5A89">
              <w:rPr>
                <w:rFonts w:ascii="Trebuchet MS"/>
                <w:b/>
                <w:color w:val="231F20"/>
                <w:spacing w:val="-2"/>
                <w:sz w:val="14"/>
              </w:rPr>
              <w:t>9.701</w:t>
            </w:r>
          </w:p>
        </w:tc>
        <w:tc>
          <w:tcPr>
            <w:tcW w:w="803" w:type="dxa"/>
            <w:tcBorders>
              <w:top w:val="single" w:color="00AEEF" w:sz="2" w:space="0"/>
            </w:tcBorders>
          </w:tcPr>
          <w:p w:rsidRPr="005E5A89" w:rsidR="008A51CF" w:rsidRDefault="00B57981" w14:paraId="67F5357E" w14:textId="77777777">
            <w:pPr>
              <w:pStyle w:val="TableParagraph"/>
              <w:spacing w:before="23"/>
              <w:ind w:right="82"/>
              <w:rPr>
                <w:rFonts w:ascii="Trebuchet MS"/>
                <w:b/>
                <w:sz w:val="14"/>
              </w:rPr>
            </w:pPr>
            <w:r w:rsidRPr="005E5A89">
              <w:rPr>
                <w:rFonts w:ascii="Trebuchet MS"/>
                <w:b/>
                <w:color w:val="231F20"/>
                <w:spacing w:val="-2"/>
                <w:sz w:val="14"/>
              </w:rPr>
              <w:t>218.278</w:t>
            </w:r>
          </w:p>
        </w:tc>
        <w:tc>
          <w:tcPr>
            <w:tcW w:w="690" w:type="dxa"/>
            <w:tcBorders>
              <w:top w:val="single" w:color="00AEEF" w:sz="2" w:space="0"/>
            </w:tcBorders>
          </w:tcPr>
          <w:p w:rsidRPr="005E5A89" w:rsidR="008A51CF" w:rsidRDefault="00B57981" w14:paraId="4512145D" w14:textId="77777777">
            <w:pPr>
              <w:pStyle w:val="TableParagraph"/>
              <w:spacing w:before="23"/>
              <w:ind w:right="64"/>
              <w:rPr>
                <w:rFonts w:ascii="Trebuchet MS"/>
                <w:b/>
                <w:sz w:val="14"/>
              </w:rPr>
            </w:pPr>
            <w:r w:rsidRPr="005E5A89">
              <w:rPr>
                <w:rFonts w:ascii="Trebuchet MS"/>
                <w:b/>
                <w:color w:val="231F20"/>
                <w:spacing w:val="-2"/>
                <w:sz w:val="14"/>
              </w:rPr>
              <w:t>9.243</w:t>
            </w:r>
          </w:p>
        </w:tc>
        <w:tc>
          <w:tcPr>
            <w:tcW w:w="720" w:type="dxa"/>
            <w:tcBorders>
              <w:top w:val="single" w:color="00AEEF" w:sz="2" w:space="0"/>
            </w:tcBorders>
          </w:tcPr>
          <w:p w:rsidRPr="005E5A89" w:rsidR="008A51CF" w:rsidRDefault="00B57981" w14:paraId="61A41BB5" w14:textId="77777777">
            <w:pPr>
              <w:pStyle w:val="TableParagraph"/>
              <w:spacing w:before="23"/>
              <w:ind w:right="67"/>
              <w:rPr>
                <w:rFonts w:ascii="Trebuchet MS"/>
                <w:b/>
                <w:sz w:val="14"/>
              </w:rPr>
            </w:pPr>
            <w:r w:rsidRPr="005E5A89">
              <w:rPr>
                <w:rFonts w:ascii="Trebuchet MS"/>
                <w:b/>
                <w:color w:val="231F20"/>
                <w:spacing w:val="-2"/>
                <w:sz w:val="14"/>
              </w:rPr>
              <w:t>9.162</w:t>
            </w:r>
          </w:p>
        </w:tc>
        <w:tc>
          <w:tcPr>
            <w:tcW w:w="722" w:type="dxa"/>
            <w:tcBorders>
              <w:top w:val="single" w:color="00AEEF" w:sz="2" w:space="0"/>
            </w:tcBorders>
          </w:tcPr>
          <w:p w:rsidRPr="005E5A89" w:rsidR="008A51CF" w:rsidRDefault="00B57981" w14:paraId="6FC7EC7B" w14:textId="77777777">
            <w:pPr>
              <w:pStyle w:val="TableParagraph"/>
              <w:spacing w:before="23"/>
              <w:ind w:right="61"/>
              <w:rPr>
                <w:rFonts w:ascii="Trebuchet MS"/>
                <w:b/>
                <w:sz w:val="14"/>
              </w:rPr>
            </w:pPr>
            <w:r w:rsidRPr="005E5A89">
              <w:rPr>
                <w:rFonts w:ascii="Trebuchet MS"/>
                <w:b/>
                <w:color w:val="231F20"/>
                <w:spacing w:val="-2"/>
                <w:sz w:val="14"/>
              </w:rPr>
              <w:t>4.522</w:t>
            </w:r>
          </w:p>
        </w:tc>
        <w:tc>
          <w:tcPr>
            <w:tcW w:w="717" w:type="dxa"/>
            <w:tcBorders>
              <w:top w:val="single" w:color="00AEEF" w:sz="2" w:space="0"/>
            </w:tcBorders>
          </w:tcPr>
          <w:p w:rsidRPr="005E5A89" w:rsidR="008A51CF" w:rsidRDefault="00B57981" w14:paraId="63C822F1" w14:textId="77777777">
            <w:pPr>
              <w:pStyle w:val="TableParagraph"/>
              <w:spacing w:before="23"/>
              <w:ind w:right="71"/>
              <w:rPr>
                <w:rFonts w:ascii="Trebuchet MS" w:hAnsi="Trebuchet MS"/>
                <w:b/>
                <w:sz w:val="14"/>
              </w:rPr>
            </w:pPr>
            <w:r w:rsidRPr="005E5A89">
              <w:rPr>
                <w:rFonts w:ascii="Arial" w:hAnsi="Arial"/>
                <w:b/>
                <w:color w:val="231F20"/>
                <w:sz w:val="14"/>
              </w:rPr>
              <w:t>‒</w:t>
            </w:r>
            <w:r w:rsidRPr="005E5A89">
              <w:rPr>
                <w:rFonts w:ascii="Arial" w:hAnsi="Arial"/>
                <w:b/>
                <w:color w:val="231F20"/>
                <w:spacing w:val="-2"/>
                <w:sz w:val="14"/>
              </w:rPr>
              <w:t xml:space="preserve"> </w:t>
            </w:r>
            <w:r w:rsidRPr="005E5A89">
              <w:rPr>
                <w:rFonts w:ascii="Trebuchet MS" w:hAnsi="Trebuchet MS"/>
                <w:b/>
                <w:color w:val="231F20"/>
                <w:spacing w:val="-4"/>
                <w:sz w:val="14"/>
              </w:rPr>
              <w:t>3.719</w:t>
            </w:r>
          </w:p>
        </w:tc>
        <w:tc>
          <w:tcPr>
            <w:tcW w:w="670" w:type="dxa"/>
            <w:tcBorders>
              <w:top w:val="single" w:color="00AEEF" w:sz="2" w:space="0"/>
            </w:tcBorders>
          </w:tcPr>
          <w:p w:rsidRPr="005E5A89" w:rsidR="008A51CF" w:rsidRDefault="00B57981" w14:paraId="0FF165EC" w14:textId="77777777">
            <w:pPr>
              <w:pStyle w:val="TableParagraph"/>
              <w:spacing w:before="23"/>
              <w:ind w:right="-15"/>
              <w:rPr>
                <w:rFonts w:ascii="Trebuchet MS"/>
                <w:b/>
                <w:sz w:val="14"/>
              </w:rPr>
            </w:pPr>
            <w:r w:rsidRPr="005E5A89">
              <w:rPr>
                <w:rFonts w:ascii="Trebuchet MS"/>
                <w:b/>
                <w:color w:val="231F20"/>
                <w:spacing w:val="-2"/>
                <w:sz w:val="14"/>
              </w:rPr>
              <w:t>201.945</w:t>
            </w:r>
          </w:p>
        </w:tc>
      </w:tr>
      <w:tr w:rsidRPr="005E5A89" w:rsidR="008A51CF" w14:paraId="77AC2388" w14:textId="77777777">
        <w:trPr>
          <w:trHeight w:val="228"/>
        </w:trPr>
        <w:tc>
          <w:tcPr>
            <w:tcW w:w="440" w:type="dxa"/>
          </w:tcPr>
          <w:p w:rsidRPr="005E5A89" w:rsidR="008A51CF" w:rsidRDefault="008A51CF" w14:paraId="385D9E6F" w14:textId="77777777">
            <w:pPr>
              <w:pStyle w:val="TableParagraph"/>
              <w:spacing w:before="0"/>
              <w:jc w:val="left"/>
              <w:rPr>
                <w:rFonts w:ascii="Times New Roman"/>
                <w:sz w:val="16"/>
              </w:rPr>
            </w:pPr>
          </w:p>
        </w:tc>
        <w:tc>
          <w:tcPr>
            <w:tcW w:w="2096" w:type="dxa"/>
          </w:tcPr>
          <w:p w:rsidRPr="005E5A89" w:rsidR="008A51CF" w:rsidRDefault="00B57981" w14:paraId="7A93CA1C" w14:textId="77777777">
            <w:pPr>
              <w:pStyle w:val="TableParagraph"/>
              <w:spacing w:before="22"/>
              <w:ind w:left="170"/>
              <w:jc w:val="left"/>
              <w:rPr>
                <w:rFonts w:ascii="Calibri"/>
                <w:i/>
                <w:sz w:val="14"/>
              </w:rPr>
            </w:pPr>
            <w:r w:rsidRPr="005E5A89">
              <w:rPr>
                <w:rFonts w:ascii="Calibri"/>
                <w:i/>
                <w:color w:val="231F20"/>
                <w:w w:val="115"/>
                <w:sz w:val="14"/>
              </w:rPr>
              <w:t>Personele</w:t>
            </w:r>
            <w:r w:rsidRPr="005E5A89">
              <w:rPr>
                <w:rFonts w:ascii="Calibri"/>
                <w:i/>
                <w:color w:val="231F20"/>
                <w:spacing w:val="9"/>
                <w:w w:val="115"/>
                <w:sz w:val="14"/>
              </w:rPr>
              <w:t xml:space="preserve"> </w:t>
            </w:r>
            <w:r w:rsidRPr="005E5A89">
              <w:rPr>
                <w:rFonts w:ascii="Calibri"/>
                <w:i/>
                <w:color w:val="231F20"/>
                <w:spacing w:val="-2"/>
                <w:w w:val="115"/>
                <w:sz w:val="14"/>
              </w:rPr>
              <w:t>uitgaven</w:t>
            </w:r>
          </w:p>
        </w:tc>
        <w:tc>
          <w:tcPr>
            <w:tcW w:w="708" w:type="dxa"/>
          </w:tcPr>
          <w:p w:rsidRPr="005E5A89" w:rsidR="008A51CF" w:rsidRDefault="00B57981" w14:paraId="12BD8072" w14:textId="77777777">
            <w:pPr>
              <w:pStyle w:val="TableParagraph"/>
              <w:spacing w:before="22"/>
              <w:ind w:right="32"/>
              <w:rPr>
                <w:rFonts w:ascii="Calibri"/>
                <w:i/>
                <w:sz w:val="14"/>
              </w:rPr>
            </w:pPr>
            <w:r w:rsidRPr="005E5A89">
              <w:rPr>
                <w:rFonts w:ascii="Calibri"/>
                <w:i/>
                <w:color w:val="231F20"/>
                <w:spacing w:val="-2"/>
                <w:w w:val="110"/>
                <w:sz w:val="14"/>
              </w:rPr>
              <w:t>208.577</w:t>
            </w:r>
          </w:p>
        </w:tc>
        <w:tc>
          <w:tcPr>
            <w:tcW w:w="710" w:type="dxa"/>
          </w:tcPr>
          <w:p w:rsidRPr="005E5A89" w:rsidR="008A51CF" w:rsidRDefault="00B57981" w14:paraId="0AF55B07" w14:textId="77777777">
            <w:pPr>
              <w:pStyle w:val="TableParagraph"/>
              <w:spacing w:before="22"/>
              <w:ind w:right="24"/>
              <w:rPr>
                <w:rFonts w:ascii="Calibri"/>
                <w:i/>
                <w:sz w:val="14"/>
              </w:rPr>
            </w:pPr>
            <w:r w:rsidRPr="005E5A89">
              <w:rPr>
                <w:rFonts w:ascii="Calibri"/>
                <w:i/>
                <w:color w:val="231F20"/>
                <w:spacing w:val="-10"/>
                <w:w w:val="110"/>
                <w:sz w:val="14"/>
              </w:rPr>
              <w:t>0</w:t>
            </w:r>
          </w:p>
        </w:tc>
        <w:tc>
          <w:tcPr>
            <w:tcW w:w="707" w:type="dxa"/>
          </w:tcPr>
          <w:p w:rsidRPr="005E5A89" w:rsidR="008A51CF" w:rsidRDefault="00B57981" w14:paraId="01B1C535" w14:textId="77777777">
            <w:pPr>
              <w:pStyle w:val="TableParagraph"/>
              <w:spacing w:before="22"/>
              <w:ind w:right="4"/>
              <w:rPr>
                <w:rFonts w:ascii="Calibri"/>
                <w:i/>
                <w:sz w:val="14"/>
              </w:rPr>
            </w:pPr>
            <w:r w:rsidRPr="005E5A89">
              <w:rPr>
                <w:rFonts w:ascii="Calibri"/>
                <w:i/>
                <w:color w:val="231F20"/>
                <w:spacing w:val="-2"/>
                <w:w w:val="110"/>
                <w:sz w:val="14"/>
              </w:rPr>
              <w:t>208.577</w:t>
            </w:r>
          </w:p>
        </w:tc>
        <w:tc>
          <w:tcPr>
            <w:tcW w:w="709" w:type="dxa"/>
          </w:tcPr>
          <w:p w:rsidRPr="005E5A89" w:rsidR="008A51CF" w:rsidRDefault="00B57981" w14:paraId="1BE7356F" w14:textId="77777777">
            <w:pPr>
              <w:pStyle w:val="TableParagraph"/>
              <w:spacing w:before="22"/>
              <w:ind w:right="-15"/>
              <w:rPr>
                <w:rFonts w:ascii="Calibri"/>
                <w:i/>
                <w:sz w:val="14"/>
              </w:rPr>
            </w:pPr>
            <w:r w:rsidRPr="005E5A89">
              <w:rPr>
                <w:rFonts w:ascii="Calibri"/>
                <w:i/>
                <w:color w:val="231F20"/>
                <w:spacing w:val="-4"/>
                <w:w w:val="110"/>
                <w:sz w:val="14"/>
              </w:rPr>
              <w:t>9.701</w:t>
            </w:r>
          </w:p>
        </w:tc>
        <w:tc>
          <w:tcPr>
            <w:tcW w:w="803" w:type="dxa"/>
          </w:tcPr>
          <w:p w:rsidRPr="005E5A89" w:rsidR="008A51CF" w:rsidRDefault="00B57981" w14:paraId="0FF99921" w14:textId="77777777">
            <w:pPr>
              <w:pStyle w:val="TableParagraph"/>
              <w:spacing w:before="22"/>
              <w:ind w:right="82"/>
              <w:rPr>
                <w:rFonts w:ascii="Calibri"/>
                <w:i/>
                <w:sz w:val="14"/>
              </w:rPr>
            </w:pPr>
            <w:r w:rsidRPr="005E5A89">
              <w:rPr>
                <w:rFonts w:ascii="Calibri"/>
                <w:i/>
                <w:color w:val="231F20"/>
                <w:spacing w:val="-2"/>
                <w:w w:val="110"/>
                <w:sz w:val="14"/>
              </w:rPr>
              <w:t>218.278</w:t>
            </w:r>
          </w:p>
        </w:tc>
        <w:tc>
          <w:tcPr>
            <w:tcW w:w="690" w:type="dxa"/>
          </w:tcPr>
          <w:p w:rsidRPr="005E5A89" w:rsidR="008A51CF" w:rsidRDefault="00B57981" w14:paraId="75743B23" w14:textId="77777777">
            <w:pPr>
              <w:pStyle w:val="TableParagraph"/>
              <w:spacing w:before="22"/>
              <w:ind w:right="64"/>
              <w:rPr>
                <w:rFonts w:ascii="Calibri"/>
                <w:i/>
                <w:sz w:val="14"/>
              </w:rPr>
            </w:pPr>
            <w:r w:rsidRPr="005E5A89">
              <w:rPr>
                <w:rFonts w:ascii="Calibri"/>
                <w:i/>
                <w:color w:val="231F20"/>
                <w:spacing w:val="-4"/>
                <w:w w:val="110"/>
                <w:sz w:val="14"/>
              </w:rPr>
              <w:t>9.243</w:t>
            </w:r>
          </w:p>
        </w:tc>
        <w:tc>
          <w:tcPr>
            <w:tcW w:w="720" w:type="dxa"/>
          </w:tcPr>
          <w:p w:rsidRPr="005E5A89" w:rsidR="008A51CF" w:rsidRDefault="00B57981" w14:paraId="070D97BE" w14:textId="77777777">
            <w:pPr>
              <w:pStyle w:val="TableParagraph"/>
              <w:spacing w:before="22"/>
              <w:ind w:right="67"/>
              <w:rPr>
                <w:rFonts w:ascii="Calibri"/>
                <w:i/>
                <w:sz w:val="14"/>
              </w:rPr>
            </w:pPr>
            <w:r w:rsidRPr="005E5A89">
              <w:rPr>
                <w:rFonts w:ascii="Calibri"/>
                <w:i/>
                <w:color w:val="231F20"/>
                <w:spacing w:val="-2"/>
                <w:w w:val="110"/>
                <w:sz w:val="14"/>
              </w:rPr>
              <w:t>9.162</w:t>
            </w:r>
          </w:p>
        </w:tc>
        <w:tc>
          <w:tcPr>
            <w:tcW w:w="722" w:type="dxa"/>
          </w:tcPr>
          <w:p w:rsidRPr="005E5A89" w:rsidR="008A51CF" w:rsidRDefault="00B57981" w14:paraId="2F830866" w14:textId="77777777">
            <w:pPr>
              <w:pStyle w:val="TableParagraph"/>
              <w:spacing w:before="22"/>
              <w:ind w:right="61"/>
              <w:rPr>
                <w:rFonts w:ascii="Calibri"/>
                <w:i/>
                <w:sz w:val="14"/>
              </w:rPr>
            </w:pPr>
            <w:r w:rsidRPr="005E5A89">
              <w:rPr>
                <w:rFonts w:ascii="Calibri"/>
                <w:i/>
                <w:color w:val="231F20"/>
                <w:spacing w:val="-4"/>
                <w:w w:val="110"/>
                <w:sz w:val="14"/>
              </w:rPr>
              <w:t>4.522</w:t>
            </w:r>
          </w:p>
        </w:tc>
        <w:tc>
          <w:tcPr>
            <w:tcW w:w="717" w:type="dxa"/>
          </w:tcPr>
          <w:p w:rsidRPr="005E5A89" w:rsidR="008A51CF" w:rsidRDefault="00B57981" w14:paraId="50E6099F" w14:textId="77777777">
            <w:pPr>
              <w:pStyle w:val="TableParagraph"/>
              <w:spacing w:before="22"/>
              <w:ind w:right="71"/>
              <w:rPr>
                <w:rFonts w:ascii="Calibri" w:hAnsi="Calibri"/>
                <w:i/>
                <w:sz w:val="14"/>
              </w:rPr>
            </w:pPr>
            <w:r w:rsidRPr="005E5A89">
              <w:rPr>
                <w:rFonts w:ascii="Arial" w:hAnsi="Arial"/>
                <w:i/>
                <w:color w:val="231F20"/>
                <w:w w:val="105"/>
                <w:sz w:val="14"/>
              </w:rPr>
              <w:t>‒</w:t>
            </w:r>
            <w:r w:rsidRPr="005E5A89">
              <w:rPr>
                <w:rFonts w:ascii="Arial" w:hAnsi="Arial"/>
                <w:i/>
                <w:color w:val="231F20"/>
                <w:spacing w:val="-8"/>
                <w:w w:val="105"/>
                <w:sz w:val="14"/>
              </w:rPr>
              <w:t xml:space="preserve"> </w:t>
            </w:r>
            <w:r w:rsidRPr="005E5A89">
              <w:rPr>
                <w:rFonts w:ascii="Calibri" w:hAnsi="Calibri"/>
                <w:i/>
                <w:color w:val="231F20"/>
                <w:spacing w:val="-2"/>
                <w:w w:val="105"/>
                <w:sz w:val="14"/>
              </w:rPr>
              <w:t>3.719</w:t>
            </w:r>
          </w:p>
        </w:tc>
        <w:tc>
          <w:tcPr>
            <w:tcW w:w="670" w:type="dxa"/>
          </w:tcPr>
          <w:p w:rsidRPr="005E5A89" w:rsidR="008A51CF" w:rsidRDefault="00B57981" w14:paraId="240BE710" w14:textId="77777777">
            <w:pPr>
              <w:pStyle w:val="TableParagraph"/>
              <w:spacing w:before="22"/>
              <w:ind w:right="-15"/>
              <w:rPr>
                <w:rFonts w:ascii="Calibri"/>
                <w:i/>
                <w:sz w:val="14"/>
              </w:rPr>
            </w:pPr>
            <w:r w:rsidRPr="005E5A89">
              <w:rPr>
                <w:rFonts w:ascii="Calibri"/>
                <w:i/>
                <w:color w:val="231F20"/>
                <w:spacing w:val="-2"/>
                <w:w w:val="110"/>
                <w:sz w:val="14"/>
              </w:rPr>
              <w:t>201.945</w:t>
            </w:r>
          </w:p>
        </w:tc>
      </w:tr>
      <w:tr w:rsidRPr="005E5A89" w:rsidR="008A51CF" w14:paraId="0227FAC8" w14:textId="77777777">
        <w:trPr>
          <w:trHeight w:val="226"/>
        </w:trPr>
        <w:tc>
          <w:tcPr>
            <w:tcW w:w="440" w:type="dxa"/>
          </w:tcPr>
          <w:p w:rsidRPr="005E5A89" w:rsidR="008A51CF" w:rsidRDefault="008A51CF" w14:paraId="21DC06A1" w14:textId="77777777">
            <w:pPr>
              <w:pStyle w:val="TableParagraph"/>
              <w:spacing w:before="0"/>
              <w:jc w:val="left"/>
              <w:rPr>
                <w:rFonts w:ascii="Times New Roman"/>
                <w:sz w:val="16"/>
              </w:rPr>
            </w:pPr>
          </w:p>
        </w:tc>
        <w:tc>
          <w:tcPr>
            <w:tcW w:w="2096" w:type="dxa"/>
          </w:tcPr>
          <w:p w:rsidRPr="005E5A89" w:rsidR="008A51CF" w:rsidRDefault="00B57981" w14:paraId="10F70976" w14:textId="77777777">
            <w:pPr>
              <w:pStyle w:val="TableParagraph"/>
              <w:spacing w:before="17"/>
              <w:ind w:left="170"/>
              <w:jc w:val="left"/>
              <w:rPr>
                <w:sz w:val="14"/>
              </w:rPr>
            </w:pPr>
            <w:r w:rsidRPr="005E5A89">
              <w:rPr>
                <w:color w:val="231F20"/>
                <w:w w:val="105"/>
                <w:sz w:val="14"/>
              </w:rPr>
              <w:t>Eigen</w:t>
            </w:r>
            <w:r w:rsidRPr="005E5A89">
              <w:rPr>
                <w:color w:val="231F20"/>
                <w:spacing w:val="3"/>
                <w:w w:val="110"/>
                <w:sz w:val="14"/>
              </w:rPr>
              <w:t xml:space="preserve"> </w:t>
            </w:r>
            <w:r w:rsidRPr="005E5A89">
              <w:rPr>
                <w:color w:val="231F20"/>
                <w:spacing w:val="-2"/>
                <w:w w:val="110"/>
                <w:sz w:val="14"/>
              </w:rPr>
              <w:t>personeel</w:t>
            </w:r>
          </w:p>
        </w:tc>
        <w:tc>
          <w:tcPr>
            <w:tcW w:w="708" w:type="dxa"/>
          </w:tcPr>
          <w:p w:rsidRPr="005E5A89" w:rsidR="008A51CF" w:rsidRDefault="00B57981" w14:paraId="7032A578" w14:textId="77777777">
            <w:pPr>
              <w:pStyle w:val="TableParagraph"/>
              <w:spacing w:before="17"/>
              <w:ind w:right="32"/>
              <w:rPr>
                <w:sz w:val="14"/>
              </w:rPr>
            </w:pPr>
            <w:r w:rsidRPr="005E5A89">
              <w:rPr>
                <w:color w:val="231F20"/>
                <w:spacing w:val="-2"/>
                <w:sz w:val="14"/>
              </w:rPr>
              <w:t>187.815</w:t>
            </w:r>
          </w:p>
        </w:tc>
        <w:tc>
          <w:tcPr>
            <w:tcW w:w="710" w:type="dxa"/>
          </w:tcPr>
          <w:p w:rsidRPr="005E5A89" w:rsidR="008A51CF" w:rsidRDefault="00B57981" w14:paraId="6202CFDF" w14:textId="77777777">
            <w:pPr>
              <w:pStyle w:val="TableParagraph"/>
              <w:spacing w:before="17"/>
              <w:ind w:right="24"/>
              <w:rPr>
                <w:sz w:val="14"/>
              </w:rPr>
            </w:pPr>
            <w:r w:rsidRPr="005E5A89">
              <w:rPr>
                <w:color w:val="231F20"/>
                <w:spacing w:val="-10"/>
                <w:sz w:val="14"/>
              </w:rPr>
              <w:t>0</w:t>
            </w:r>
          </w:p>
        </w:tc>
        <w:tc>
          <w:tcPr>
            <w:tcW w:w="707" w:type="dxa"/>
          </w:tcPr>
          <w:p w:rsidRPr="005E5A89" w:rsidR="008A51CF" w:rsidRDefault="00B57981" w14:paraId="20ED91C7" w14:textId="77777777">
            <w:pPr>
              <w:pStyle w:val="TableParagraph"/>
              <w:spacing w:before="17"/>
              <w:ind w:right="4"/>
              <w:rPr>
                <w:sz w:val="14"/>
              </w:rPr>
            </w:pPr>
            <w:r w:rsidRPr="005E5A89">
              <w:rPr>
                <w:color w:val="231F20"/>
                <w:spacing w:val="-2"/>
                <w:sz w:val="14"/>
              </w:rPr>
              <w:t>187.815</w:t>
            </w:r>
          </w:p>
        </w:tc>
        <w:tc>
          <w:tcPr>
            <w:tcW w:w="709" w:type="dxa"/>
          </w:tcPr>
          <w:p w:rsidRPr="005E5A89" w:rsidR="008A51CF" w:rsidRDefault="00B57981" w14:paraId="54FE4B1F" w14:textId="77777777">
            <w:pPr>
              <w:pStyle w:val="TableParagraph"/>
              <w:spacing w:before="17"/>
              <w:ind w:right="-15"/>
              <w:rPr>
                <w:sz w:val="14"/>
              </w:rPr>
            </w:pPr>
            <w:r w:rsidRPr="005E5A89">
              <w:rPr>
                <w:color w:val="231F20"/>
                <w:spacing w:val="-2"/>
                <w:sz w:val="14"/>
              </w:rPr>
              <w:t>10.201</w:t>
            </w:r>
          </w:p>
        </w:tc>
        <w:tc>
          <w:tcPr>
            <w:tcW w:w="803" w:type="dxa"/>
          </w:tcPr>
          <w:p w:rsidRPr="005E5A89" w:rsidR="008A51CF" w:rsidRDefault="00B57981" w14:paraId="3A94B735" w14:textId="77777777">
            <w:pPr>
              <w:pStyle w:val="TableParagraph"/>
              <w:spacing w:before="17"/>
              <w:ind w:right="82"/>
              <w:rPr>
                <w:sz w:val="14"/>
              </w:rPr>
            </w:pPr>
            <w:r w:rsidRPr="005E5A89">
              <w:rPr>
                <w:color w:val="231F20"/>
                <w:spacing w:val="-2"/>
                <w:sz w:val="14"/>
              </w:rPr>
              <w:t>198.016</w:t>
            </w:r>
          </w:p>
        </w:tc>
        <w:tc>
          <w:tcPr>
            <w:tcW w:w="690" w:type="dxa"/>
          </w:tcPr>
          <w:p w:rsidRPr="005E5A89" w:rsidR="008A51CF" w:rsidRDefault="00B57981" w14:paraId="76454903" w14:textId="77777777">
            <w:pPr>
              <w:pStyle w:val="TableParagraph"/>
              <w:spacing w:before="17"/>
              <w:ind w:right="64"/>
              <w:rPr>
                <w:sz w:val="14"/>
              </w:rPr>
            </w:pPr>
            <w:r w:rsidRPr="005E5A89">
              <w:rPr>
                <w:color w:val="231F20"/>
                <w:spacing w:val="-2"/>
                <w:sz w:val="14"/>
              </w:rPr>
              <w:t>9.367</w:t>
            </w:r>
          </w:p>
        </w:tc>
        <w:tc>
          <w:tcPr>
            <w:tcW w:w="720" w:type="dxa"/>
          </w:tcPr>
          <w:p w:rsidRPr="005E5A89" w:rsidR="008A51CF" w:rsidRDefault="00B57981" w14:paraId="5B0EF358" w14:textId="77777777">
            <w:pPr>
              <w:pStyle w:val="TableParagraph"/>
              <w:spacing w:before="17"/>
              <w:ind w:right="67"/>
              <w:rPr>
                <w:sz w:val="14"/>
              </w:rPr>
            </w:pPr>
            <w:r w:rsidRPr="005E5A89">
              <w:rPr>
                <w:color w:val="231F20"/>
                <w:spacing w:val="-2"/>
                <w:sz w:val="14"/>
              </w:rPr>
              <w:t>9.403</w:t>
            </w:r>
          </w:p>
        </w:tc>
        <w:tc>
          <w:tcPr>
            <w:tcW w:w="722" w:type="dxa"/>
          </w:tcPr>
          <w:p w:rsidRPr="005E5A89" w:rsidR="008A51CF" w:rsidRDefault="00B57981" w14:paraId="679A6F87" w14:textId="77777777">
            <w:pPr>
              <w:pStyle w:val="TableParagraph"/>
              <w:spacing w:before="17"/>
              <w:ind w:right="61"/>
              <w:rPr>
                <w:sz w:val="14"/>
              </w:rPr>
            </w:pPr>
            <w:r w:rsidRPr="005E5A89">
              <w:rPr>
                <w:color w:val="231F20"/>
                <w:spacing w:val="-2"/>
                <w:sz w:val="14"/>
              </w:rPr>
              <w:t>5.291</w:t>
            </w:r>
          </w:p>
        </w:tc>
        <w:tc>
          <w:tcPr>
            <w:tcW w:w="717" w:type="dxa"/>
          </w:tcPr>
          <w:p w:rsidRPr="005E5A89" w:rsidR="008A51CF" w:rsidRDefault="00B57981" w14:paraId="2AB571D9" w14:textId="77777777">
            <w:pPr>
              <w:pStyle w:val="TableParagraph"/>
              <w:spacing w:before="17"/>
              <w:ind w:right="71"/>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4"/>
                <w:sz w:val="14"/>
              </w:rPr>
              <w:t>2.208</w:t>
            </w:r>
          </w:p>
        </w:tc>
        <w:tc>
          <w:tcPr>
            <w:tcW w:w="670" w:type="dxa"/>
          </w:tcPr>
          <w:p w:rsidRPr="005E5A89" w:rsidR="008A51CF" w:rsidRDefault="00B57981" w14:paraId="0DDD6994" w14:textId="77777777">
            <w:pPr>
              <w:pStyle w:val="TableParagraph"/>
              <w:spacing w:before="17"/>
              <w:ind w:right="-15"/>
              <w:rPr>
                <w:sz w:val="14"/>
              </w:rPr>
            </w:pPr>
            <w:r w:rsidRPr="005E5A89">
              <w:rPr>
                <w:color w:val="231F20"/>
                <w:spacing w:val="-2"/>
                <w:sz w:val="14"/>
              </w:rPr>
              <w:t>183.212</w:t>
            </w:r>
          </w:p>
        </w:tc>
      </w:tr>
      <w:tr w:rsidRPr="005E5A89" w:rsidR="008A51CF" w14:paraId="78C3C10E" w14:textId="77777777">
        <w:trPr>
          <w:trHeight w:val="227"/>
        </w:trPr>
        <w:tc>
          <w:tcPr>
            <w:tcW w:w="440" w:type="dxa"/>
          </w:tcPr>
          <w:p w:rsidRPr="005E5A89" w:rsidR="008A51CF" w:rsidRDefault="008A51CF" w14:paraId="52CC7DFB" w14:textId="77777777">
            <w:pPr>
              <w:pStyle w:val="TableParagraph"/>
              <w:spacing w:before="0"/>
              <w:jc w:val="left"/>
              <w:rPr>
                <w:rFonts w:ascii="Times New Roman"/>
                <w:sz w:val="16"/>
              </w:rPr>
            </w:pPr>
          </w:p>
        </w:tc>
        <w:tc>
          <w:tcPr>
            <w:tcW w:w="2096" w:type="dxa"/>
          </w:tcPr>
          <w:p w:rsidRPr="005E5A89" w:rsidR="008A51CF" w:rsidRDefault="00B57981" w14:paraId="0A09F04A" w14:textId="77777777">
            <w:pPr>
              <w:pStyle w:val="TableParagraph"/>
              <w:spacing w:before="17"/>
              <w:ind w:left="170"/>
              <w:jc w:val="left"/>
              <w:rPr>
                <w:sz w:val="14"/>
              </w:rPr>
            </w:pPr>
            <w:r w:rsidRPr="005E5A89">
              <w:rPr>
                <w:color w:val="231F20"/>
                <w:w w:val="105"/>
                <w:sz w:val="14"/>
              </w:rPr>
              <w:t>Externe</w:t>
            </w:r>
            <w:r w:rsidRPr="005E5A89">
              <w:rPr>
                <w:color w:val="231F20"/>
                <w:spacing w:val="-4"/>
                <w:w w:val="105"/>
                <w:sz w:val="14"/>
              </w:rPr>
              <w:t xml:space="preserve"> </w:t>
            </w:r>
            <w:r w:rsidRPr="005E5A89">
              <w:rPr>
                <w:color w:val="231F20"/>
                <w:spacing w:val="-2"/>
                <w:w w:val="105"/>
                <w:sz w:val="14"/>
              </w:rPr>
              <w:t>Inhuur</w:t>
            </w:r>
          </w:p>
        </w:tc>
        <w:tc>
          <w:tcPr>
            <w:tcW w:w="708" w:type="dxa"/>
          </w:tcPr>
          <w:p w:rsidRPr="005E5A89" w:rsidR="008A51CF" w:rsidRDefault="00B57981" w14:paraId="3A53F2CB" w14:textId="77777777">
            <w:pPr>
              <w:pStyle w:val="TableParagraph"/>
              <w:spacing w:before="17"/>
              <w:ind w:right="32"/>
              <w:rPr>
                <w:sz w:val="14"/>
              </w:rPr>
            </w:pPr>
            <w:r w:rsidRPr="005E5A89">
              <w:rPr>
                <w:color w:val="231F20"/>
                <w:spacing w:val="-2"/>
                <w:sz w:val="14"/>
              </w:rPr>
              <w:t>20.762</w:t>
            </w:r>
          </w:p>
        </w:tc>
        <w:tc>
          <w:tcPr>
            <w:tcW w:w="710" w:type="dxa"/>
          </w:tcPr>
          <w:p w:rsidRPr="005E5A89" w:rsidR="008A51CF" w:rsidRDefault="00B57981" w14:paraId="41961A28" w14:textId="77777777">
            <w:pPr>
              <w:pStyle w:val="TableParagraph"/>
              <w:spacing w:before="17"/>
              <w:ind w:right="24"/>
              <w:rPr>
                <w:sz w:val="14"/>
              </w:rPr>
            </w:pPr>
            <w:r w:rsidRPr="005E5A89">
              <w:rPr>
                <w:color w:val="231F20"/>
                <w:spacing w:val="-10"/>
                <w:sz w:val="14"/>
              </w:rPr>
              <w:t>0</w:t>
            </w:r>
          </w:p>
        </w:tc>
        <w:tc>
          <w:tcPr>
            <w:tcW w:w="707" w:type="dxa"/>
          </w:tcPr>
          <w:p w:rsidRPr="005E5A89" w:rsidR="008A51CF" w:rsidRDefault="00B57981" w14:paraId="36764427" w14:textId="77777777">
            <w:pPr>
              <w:pStyle w:val="TableParagraph"/>
              <w:spacing w:before="17"/>
              <w:ind w:right="4"/>
              <w:rPr>
                <w:sz w:val="14"/>
              </w:rPr>
            </w:pPr>
            <w:r w:rsidRPr="005E5A89">
              <w:rPr>
                <w:color w:val="231F20"/>
                <w:spacing w:val="-2"/>
                <w:sz w:val="14"/>
              </w:rPr>
              <w:t>20.762</w:t>
            </w:r>
          </w:p>
        </w:tc>
        <w:tc>
          <w:tcPr>
            <w:tcW w:w="709" w:type="dxa"/>
          </w:tcPr>
          <w:p w:rsidRPr="005E5A89" w:rsidR="008A51CF" w:rsidRDefault="00B57981" w14:paraId="72215AEA" w14:textId="77777777">
            <w:pPr>
              <w:pStyle w:val="TableParagraph"/>
              <w:spacing w:before="17"/>
              <w:ind w:right="-15"/>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5"/>
                <w:sz w:val="14"/>
              </w:rPr>
              <w:t>500</w:t>
            </w:r>
          </w:p>
        </w:tc>
        <w:tc>
          <w:tcPr>
            <w:tcW w:w="803" w:type="dxa"/>
          </w:tcPr>
          <w:p w:rsidRPr="005E5A89" w:rsidR="008A51CF" w:rsidRDefault="00B57981" w14:paraId="04A9BF8B" w14:textId="77777777">
            <w:pPr>
              <w:pStyle w:val="TableParagraph"/>
              <w:spacing w:before="17"/>
              <w:ind w:right="82"/>
              <w:rPr>
                <w:sz w:val="14"/>
              </w:rPr>
            </w:pPr>
            <w:r w:rsidRPr="005E5A89">
              <w:rPr>
                <w:color w:val="231F20"/>
                <w:spacing w:val="-2"/>
                <w:sz w:val="14"/>
              </w:rPr>
              <w:t>20.262</w:t>
            </w:r>
          </w:p>
        </w:tc>
        <w:tc>
          <w:tcPr>
            <w:tcW w:w="690" w:type="dxa"/>
          </w:tcPr>
          <w:p w:rsidRPr="005E5A89" w:rsidR="008A51CF" w:rsidRDefault="00B57981" w14:paraId="7F25E6C6" w14:textId="77777777">
            <w:pPr>
              <w:pStyle w:val="TableParagraph"/>
              <w:spacing w:before="17"/>
              <w:ind w:right="64"/>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5"/>
                <w:sz w:val="14"/>
              </w:rPr>
              <w:t>124</w:t>
            </w:r>
          </w:p>
        </w:tc>
        <w:tc>
          <w:tcPr>
            <w:tcW w:w="720" w:type="dxa"/>
          </w:tcPr>
          <w:p w:rsidRPr="005E5A89" w:rsidR="008A51CF" w:rsidRDefault="00B57981" w14:paraId="6C132B5E" w14:textId="77777777">
            <w:pPr>
              <w:pStyle w:val="TableParagraph"/>
              <w:spacing w:before="17"/>
              <w:ind w:right="67"/>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5"/>
                <w:sz w:val="14"/>
              </w:rPr>
              <w:t>241</w:t>
            </w:r>
          </w:p>
        </w:tc>
        <w:tc>
          <w:tcPr>
            <w:tcW w:w="722" w:type="dxa"/>
          </w:tcPr>
          <w:p w:rsidRPr="005E5A89" w:rsidR="008A51CF" w:rsidRDefault="00B57981" w14:paraId="3673B5A7" w14:textId="77777777">
            <w:pPr>
              <w:pStyle w:val="TableParagraph"/>
              <w:spacing w:before="17"/>
              <w:ind w:right="61"/>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5"/>
                <w:sz w:val="14"/>
              </w:rPr>
              <w:t>769</w:t>
            </w:r>
          </w:p>
        </w:tc>
        <w:tc>
          <w:tcPr>
            <w:tcW w:w="717" w:type="dxa"/>
          </w:tcPr>
          <w:p w:rsidRPr="005E5A89" w:rsidR="008A51CF" w:rsidRDefault="00B57981" w14:paraId="100C8EEE" w14:textId="77777777">
            <w:pPr>
              <w:pStyle w:val="TableParagraph"/>
              <w:spacing w:before="17"/>
              <w:ind w:right="71"/>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2"/>
                <w:sz w:val="14"/>
              </w:rPr>
              <w:t>1.511</w:t>
            </w:r>
          </w:p>
        </w:tc>
        <w:tc>
          <w:tcPr>
            <w:tcW w:w="670" w:type="dxa"/>
          </w:tcPr>
          <w:p w:rsidRPr="005E5A89" w:rsidR="008A51CF" w:rsidRDefault="00B57981" w14:paraId="4CD3E9F9" w14:textId="77777777">
            <w:pPr>
              <w:pStyle w:val="TableParagraph"/>
              <w:spacing w:before="17"/>
              <w:ind w:right="-15"/>
              <w:rPr>
                <w:sz w:val="14"/>
              </w:rPr>
            </w:pPr>
            <w:r w:rsidRPr="005E5A89">
              <w:rPr>
                <w:color w:val="231F20"/>
                <w:spacing w:val="-2"/>
                <w:sz w:val="14"/>
              </w:rPr>
              <w:t>18.733</w:t>
            </w:r>
          </w:p>
        </w:tc>
      </w:tr>
      <w:tr w:rsidRPr="005E5A89" w:rsidR="008A51CF" w14:paraId="4139386F" w14:textId="77777777">
        <w:trPr>
          <w:trHeight w:val="224"/>
        </w:trPr>
        <w:tc>
          <w:tcPr>
            <w:tcW w:w="440" w:type="dxa"/>
          </w:tcPr>
          <w:p w:rsidRPr="005E5A89" w:rsidR="008A51CF" w:rsidRDefault="00B57981" w14:paraId="08D240DB" w14:textId="77777777">
            <w:pPr>
              <w:pStyle w:val="TableParagraph"/>
              <w:spacing w:before="25"/>
              <w:jc w:val="left"/>
              <w:rPr>
                <w:rFonts w:ascii="Trebuchet MS"/>
                <w:b/>
                <w:sz w:val="14"/>
              </w:rPr>
            </w:pPr>
            <w:r w:rsidRPr="005E5A89">
              <w:rPr>
                <w:rFonts w:ascii="Trebuchet MS"/>
                <w:b/>
                <w:color w:val="231F20"/>
                <w:spacing w:val="-4"/>
                <w:sz w:val="14"/>
              </w:rPr>
              <w:t>24.2</w:t>
            </w:r>
          </w:p>
        </w:tc>
        <w:tc>
          <w:tcPr>
            <w:tcW w:w="2096" w:type="dxa"/>
          </w:tcPr>
          <w:p w:rsidRPr="005E5A89" w:rsidR="008A51CF" w:rsidRDefault="00B57981" w14:paraId="050ED453" w14:textId="77777777">
            <w:pPr>
              <w:pStyle w:val="TableParagraph"/>
              <w:spacing w:before="25"/>
              <w:ind w:left="170"/>
              <w:jc w:val="left"/>
              <w:rPr>
                <w:rFonts w:ascii="Trebuchet MS" w:hAnsi="Trebuchet MS"/>
                <w:b/>
                <w:sz w:val="14"/>
              </w:rPr>
            </w:pPr>
            <w:r w:rsidRPr="005E5A89">
              <w:rPr>
                <w:rFonts w:ascii="Trebuchet MS" w:hAnsi="Trebuchet MS"/>
                <w:b/>
                <w:color w:val="231F20"/>
                <w:spacing w:val="-2"/>
                <w:sz w:val="14"/>
              </w:rPr>
              <w:t>Materiële</w:t>
            </w:r>
            <w:r w:rsidRPr="005E5A89">
              <w:rPr>
                <w:rFonts w:ascii="Trebuchet MS" w:hAnsi="Trebuchet MS"/>
                <w:b/>
                <w:color w:val="231F20"/>
                <w:spacing w:val="6"/>
                <w:sz w:val="14"/>
              </w:rPr>
              <w:t xml:space="preserve"> </w:t>
            </w:r>
            <w:r w:rsidRPr="005E5A89">
              <w:rPr>
                <w:rFonts w:ascii="Trebuchet MS" w:hAnsi="Trebuchet MS"/>
                <w:b/>
                <w:color w:val="231F20"/>
                <w:spacing w:val="-2"/>
                <w:sz w:val="14"/>
              </w:rPr>
              <w:t>uitgaven</w:t>
            </w:r>
          </w:p>
        </w:tc>
        <w:tc>
          <w:tcPr>
            <w:tcW w:w="708" w:type="dxa"/>
          </w:tcPr>
          <w:p w:rsidRPr="005E5A89" w:rsidR="008A51CF" w:rsidRDefault="00B57981" w14:paraId="24F42190" w14:textId="77777777">
            <w:pPr>
              <w:pStyle w:val="TableParagraph"/>
              <w:spacing w:before="25"/>
              <w:ind w:right="32"/>
              <w:rPr>
                <w:rFonts w:ascii="Trebuchet MS"/>
                <w:b/>
                <w:sz w:val="14"/>
              </w:rPr>
            </w:pPr>
            <w:r w:rsidRPr="005E5A89">
              <w:rPr>
                <w:rFonts w:ascii="Trebuchet MS"/>
                <w:b/>
                <w:color w:val="231F20"/>
                <w:spacing w:val="-2"/>
                <w:sz w:val="14"/>
              </w:rPr>
              <w:t>22.136</w:t>
            </w:r>
          </w:p>
        </w:tc>
        <w:tc>
          <w:tcPr>
            <w:tcW w:w="710" w:type="dxa"/>
          </w:tcPr>
          <w:p w:rsidRPr="005E5A89" w:rsidR="008A51CF" w:rsidRDefault="00B57981" w14:paraId="44B847A3" w14:textId="77777777">
            <w:pPr>
              <w:pStyle w:val="TableParagraph"/>
              <w:spacing w:before="25"/>
              <w:ind w:right="24"/>
              <w:rPr>
                <w:rFonts w:ascii="Trebuchet MS"/>
                <w:b/>
                <w:sz w:val="14"/>
              </w:rPr>
            </w:pPr>
            <w:r w:rsidRPr="005E5A89">
              <w:rPr>
                <w:rFonts w:ascii="Trebuchet MS"/>
                <w:b/>
                <w:color w:val="231F20"/>
                <w:spacing w:val="-10"/>
                <w:sz w:val="14"/>
              </w:rPr>
              <w:t>0</w:t>
            </w:r>
          </w:p>
        </w:tc>
        <w:tc>
          <w:tcPr>
            <w:tcW w:w="707" w:type="dxa"/>
          </w:tcPr>
          <w:p w:rsidRPr="005E5A89" w:rsidR="008A51CF" w:rsidRDefault="00B57981" w14:paraId="6CA10623" w14:textId="77777777">
            <w:pPr>
              <w:pStyle w:val="TableParagraph"/>
              <w:spacing w:before="25"/>
              <w:ind w:right="4"/>
              <w:rPr>
                <w:rFonts w:ascii="Trebuchet MS"/>
                <w:b/>
                <w:sz w:val="14"/>
              </w:rPr>
            </w:pPr>
            <w:r w:rsidRPr="005E5A89">
              <w:rPr>
                <w:rFonts w:ascii="Trebuchet MS"/>
                <w:b/>
                <w:color w:val="231F20"/>
                <w:spacing w:val="-2"/>
                <w:sz w:val="14"/>
              </w:rPr>
              <w:t>22.136</w:t>
            </w:r>
          </w:p>
        </w:tc>
        <w:tc>
          <w:tcPr>
            <w:tcW w:w="709" w:type="dxa"/>
          </w:tcPr>
          <w:p w:rsidRPr="005E5A89" w:rsidR="008A51CF" w:rsidRDefault="00B57981" w14:paraId="78756951" w14:textId="77777777">
            <w:pPr>
              <w:pStyle w:val="TableParagraph"/>
              <w:spacing w:before="25"/>
              <w:ind w:right="-15"/>
              <w:rPr>
                <w:rFonts w:ascii="Trebuchet MS"/>
                <w:b/>
                <w:sz w:val="14"/>
              </w:rPr>
            </w:pPr>
            <w:r w:rsidRPr="005E5A89">
              <w:rPr>
                <w:rFonts w:ascii="Trebuchet MS"/>
                <w:b/>
                <w:color w:val="231F20"/>
                <w:spacing w:val="-2"/>
                <w:sz w:val="14"/>
              </w:rPr>
              <w:t>3.706</w:t>
            </w:r>
          </w:p>
        </w:tc>
        <w:tc>
          <w:tcPr>
            <w:tcW w:w="803" w:type="dxa"/>
          </w:tcPr>
          <w:p w:rsidRPr="005E5A89" w:rsidR="008A51CF" w:rsidRDefault="00B57981" w14:paraId="4B564B53" w14:textId="77777777">
            <w:pPr>
              <w:pStyle w:val="TableParagraph"/>
              <w:spacing w:before="25"/>
              <w:ind w:right="82"/>
              <w:rPr>
                <w:rFonts w:ascii="Trebuchet MS"/>
                <w:b/>
                <w:sz w:val="14"/>
              </w:rPr>
            </w:pPr>
            <w:r w:rsidRPr="005E5A89">
              <w:rPr>
                <w:rFonts w:ascii="Trebuchet MS"/>
                <w:b/>
                <w:color w:val="231F20"/>
                <w:spacing w:val="-2"/>
                <w:sz w:val="14"/>
              </w:rPr>
              <w:t>25.842</w:t>
            </w:r>
          </w:p>
        </w:tc>
        <w:tc>
          <w:tcPr>
            <w:tcW w:w="690" w:type="dxa"/>
          </w:tcPr>
          <w:p w:rsidRPr="005E5A89" w:rsidR="008A51CF" w:rsidRDefault="00B57981" w14:paraId="48949594" w14:textId="77777777">
            <w:pPr>
              <w:pStyle w:val="TableParagraph"/>
              <w:spacing w:before="25"/>
              <w:ind w:right="64"/>
              <w:rPr>
                <w:rFonts w:ascii="Trebuchet MS"/>
                <w:b/>
                <w:sz w:val="14"/>
              </w:rPr>
            </w:pPr>
            <w:r w:rsidRPr="005E5A89">
              <w:rPr>
                <w:rFonts w:ascii="Trebuchet MS"/>
                <w:b/>
                <w:color w:val="231F20"/>
                <w:spacing w:val="-2"/>
                <w:sz w:val="14"/>
              </w:rPr>
              <w:t>2.810</w:t>
            </w:r>
          </w:p>
        </w:tc>
        <w:tc>
          <w:tcPr>
            <w:tcW w:w="720" w:type="dxa"/>
          </w:tcPr>
          <w:p w:rsidRPr="005E5A89" w:rsidR="008A51CF" w:rsidRDefault="00B57981" w14:paraId="073B3439" w14:textId="77777777">
            <w:pPr>
              <w:pStyle w:val="TableParagraph"/>
              <w:spacing w:before="25"/>
              <w:ind w:right="67"/>
              <w:rPr>
                <w:rFonts w:ascii="Trebuchet MS"/>
                <w:b/>
                <w:sz w:val="14"/>
              </w:rPr>
            </w:pPr>
            <w:r w:rsidRPr="005E5A89">
              <w:rPr>
                <w:rFonts w:ascii="Trebuchet MS"/>
                <w:b/>
                <w:color w:val="231F20"/>
                <w:spacing w:val="-2"/>
                <w:sz w:val="14"/>
              </w:rPr>
              <w:t>2.888</w:t>
            </w:r>
          </w:p>
        </w:tc>
        <w:tc>
          <w:tcPr>
            <w:tcW w:w="722" w:type="dxa"/>
          </w:tcPr>
          <w:p w:rsidRPr="005E5A89" w:rsidR="008A51CF" w:rsidRDefault="00B57981" w14:paraId="054F1FF0" w14:textId="77777777">
            <w:pPr>
              <w:pStyle w:val="TableParagraph"/>
              <w:spacing w:before="25"/>
              <w:ind w:right="61"/>
              <w:rPr>
                <w:rFonts w:ascii="Trebuchet MS"/>
                <w:b/>
                <w:sz w:val="14"/>
              </w:rPr>
            </w:pPr>
            <w:r w:rsidRPr="005E5A89">
              <w:rPr>
                <w:rFonts w:ascii="Trebuchet MS"/>
                <w:b/>
                <w:color w:val="231F20"/>
                <w:spacing w:val="-2"/>
                <w:sz w:val="14"/>
              </w:rPr>
              <w:t>2.302</w:t>
            </w:r>
          </w:p>
        </w:tc>
        <w:tc>
          <w:tcPr>
            <w:tcW w:w="717" w:type="dxa"/>
          </w:tcPr>
          <w:p w:rsidRPr="005E5A89" w:rsidR="008A51CF" w:rsidRDefault="00B57981" w14:paraId="4788FAA0" w14:textId="77777777">
            <w:pPr>
              <w:pStyle w:val="TableParagraph"/>
              <w:spacing w:before="25"/>
              <w:ind w:right="71"/>
              <w:rPr>
                <w:rFonts w:ascii="Trebuchet MS"/>
                <w:b/>
                <w:sz w:val="14"/>
              </w:rPr>
            </w:pPr>
            <w:r w:rsidRPr="005E5A89">
              <w:rPr>
                <w:rFonts w:ascii="Trebuchet MS"/>
                <w:b/>
                <w:color w:val="231F20"/>
                <w:spacing w:val="-2"/>
                <w:sz w:val="14"/>
              </w:rPr>
              <w:t>1.489</w:t>
            </w:r>
          </w:p>
        </w:tc>
        <w:tc>
          <w:tcPr>
            <w:tcW w:w="670" w:type="dxa"/>
          </w:tcPr>
          <w:p w:rsidRPr="005E5A89" w:rsidR="008A51CF" w:rsidRDefault="00B57981" w14:paraId="6D03AE0E" w14:textId="77777777">
            <w:pPr>
              <w:pStyle w:val="TableParagraph"/>
              <w:spacing w:before="25"/>
              <w:ind w:right="-15"/>
              <w:rPr>
                <w:rFonts w:ascii="Trebuchet MS"/>
                <w:b/>
                <w:sz w:val="14"/>
              </w:rPr>
            </w:pPr>
            <w:r w:rsidRPr="005E5A89">
              <w:rPr>
                <w:rFonts w:ascii="Trebuchet MS"/>
                <w:b/>
                <w:color w:val="231F20"/>
                <w:spacing w:val="-2"/>
                <w:sz w:val="14"/>
              </w:rPr>
              <w:t>23.600</w:t>
            </w:r>
          </w:p>
        </w:tc>
      </w:tr>
      <w:tr w:rsidRPr="005E5A89" w:rsidR="008A51CF" w14:paraId="7376A1EA" w14:textId="77777777">
        <w:trPr>
          <w:trHeight w:val="228"/>
        </w:trPr>
        <w:tc>
          <w:tcPr>
            <w:tcW w:w="440" w:type="dxa"/>
          </w:tcPr>
          <w:p w:rsidRPr="005E5A89" w:rsidR="008A51CF" w:rsidRDefault="008A51CF" w14:paraId="4B36E326" w14:textId="77777777">
            <w:pPr>
              <w:pStyle w:val="TableParagraph"/>
              <w:spacing w:before="0"/>
              <w:jc w:val="left"/>
              <w:rPr>
                <w:rFonts w:ascii="Times New Roman"/>
                <w:sz w:val="16"/>
              </w:rPr>
            </w:pPr>
          </w:p>
        </w:tc>
        <w:tc>
          <w:tcPr>
            <w:tcW w:w="2096" w:type="dxa"/>
          </w:tcPr>
          <w:p w:rsidRPr="005E5A89" w:rsidR="008A51CF" w:rsidRDefault="00B57981" w14:paraId="13B50711" w14:textId="77777777">
            <w:pPr>
              <w:pStyle w:val="TableParagraph"/>
              <w:spacing w:before="22"/>
              <w:ind w:left="170"/>
              <w:jc w:val="left"/>
              <w:rPr>
                <w:rFonts w:ascii="Calibri" w:hAnsi="Calibri"/>
                <w:i/>
                <w:sz w:val="14"/>
              </w:rPr>
            </w:pPr>
            <w:r w:rsidRPr="005E5A89">
              <w:rPr>
                <w:rFonts w:ascii="Calibri" w:hAnsi="Calibri"/>
                <w:i/>
                <w:color w:val="231F20"/>
                <w:w w:val="110"/>
                <w:sz w:val="14"/>
              </w:rPr>
              <w:t>Materiële</w:t>
            </w:r>
            <w:r w:rsidRPr="005E5A89">
              <w:rPr>
                <w:rFonts w:ascii="Calibri" w:hAnsi="Calibri"/>
                <w:i/>
                <w:color w:val="231F20"/>
                <w:spacing w:val="12"/>
                <w:w w:val="115"/>
                <w:sz w:val="14"/>
              </w:rPr>
              <w:t xml:space="preserve"> </w:t>
            </w:r>
            <w:r w:rsidRPr="005E5A89">
              <w:rPr>
                <w:rFonts w:ascii="Calibri" w:hAnsi="Calibri"/>
                <w:i/>
                <w:color w:val="231F20"/>
                <w:spacing w:val="-2"/>
                <w:w w:val="115"/>
                <w:sz w:val="14"/>
              </w:rPr>
              <w:t>uitgaven</w:t>
            </w:r>
          </w:p>
        </w:tc>
        <w:tc>
          <w:tcPr>
            <w:tcW w:w="708" w:type="dxa"/>
          </w:tcPr>
          <w:p w:rsidRPr="005E5A89" w:rsidR="008A51CF" w:rsidRDefault="00B57981" w14:paraId="22DCDDFC" w14:textId="77777777">
            <w:pPr>
              <w:pStyle w:val="TableParagraph"/>
              <w:spacing w:before="22"/>
              <w:ind w:right="32"/>
              <w:rPr>
                <w:rFonts w:ascii="Calibri"/>
                <w:i/>
                <w:sz w:val="14"/>
              </w:rPr>
            </w:pPr>
            <w:r w:rsidRPr="005E5A89">
              <w:rPr>
                <w:rFonts w:ascii="Calibri"/>
                <w:i/>
                <w:color w:val="231F20"/>
                <w:spacing w:val="-2"/>
                <w:w w:val="110"/>
                <w:sz w:val="14"/>
              </w:rPr>
              <w:t>22.136</w:t>
            </w:r>
          </w:p>
        </w:tc>
        <w:tc>
          <w:tcPr>
            <w:tcW w:w="710" w:type="dxa"/>
          </w:tcPr>
          <w:p w:rsidRPr="005E5A89" w:rsidR="008A51CF" w:rsidRDefault="00B57981" w14:paraId="0E3CD8FA" w14:textId="77777777">
            <w:pPr>
              <w:pStyle w:val="TableParagraph"/>
              <w:spacing w:before="22"/>
              <w:ind w:right="24"/>
              <w:rPr>
                <w:rFonts w:ascii="Calibri"/>
                <w:i/>
                <w:sz w:val="14"/>
              </w:rPr>
            </w:pPr>
            <w:r w:rsidRPr="005E5A89">
              <w:rPr>
                <w:rFonts w:ascii="Calibri"/>
                <w:i/>
                <w:color w:val="231F20"/>
                <w:spacing w:val="-10"/>
                <w:w w:val="110"/>
                <w:sz w:val="14"/>
              </w:rPr>
              <w:t>0</w:t>
            </w:r>
          </w:p>
        </w:tc>
        <w:tc>
          <w:tcPr>
            <w:tcW w:w="707" w:type="dxa"/>
          </w:tcPr>
          <w:p w:rsidRPr="005E5A89" w:rsidR="008A51CF" w:rsidRDefault="00B57981" w14:paraId="4F5CACC9" w14:textId="77777777">
            <w:pPr>
              <w:pStyle w:val="TableParagraph"/>
              <w:spacing w:before="22"/>
              <w:ind w:right="4"/>
              <w:rPr>
                <w:rFonts w:ascii="Calibri"/>
                <w:i/>
                <w:sz w:val="14"/>
              </w:rPr>
            </w:pPr>
            <w:r w:rsidRPr="005E5A89">
              <w:rPr>
                <w:rFonts w:ascii="Calibri"/>
                <w:i/>
                <w:color w:val="231F20"/>
                <w:spacing w:val="-2"/>
                <w:w w:val="110"/>
                <w:sz w:val="14"/>
              </w:rPr>
              <w:t>22.136</w:t>
            </w:r>
          </w:p>
        </w:tc>
        <w:tc>
          <w:tcPr>
            <w:tcW w:w="709" w:type="dxa"/>
          </w:tcPr>
          <w:p w:rsidRPr="005E5A89" w:rsidR="008A51CF" w:rsidRDefault="00B57981" w14:paraId="315D7D2D" w14:textId="77777777">
            <w:pPr>
              <w:pStyle w:val="TableParagraph"/>
              <w:spacing w:before="22"/>
              <w:ind w:right="-15"/>
              <w:rPr>
                <w:rFonts w:ascii="Calibri"/>
                <w:i/>
                <w:sz w:val="14"/>
              </w:rPr>
            </w:pPr>
            <w:r w:rsidRPr="005E5A89">
              <w:rPr>
                <w:rFonts w:ascii="Calibri"/>
                <w:i/>
                <w:color w:val="231F20"/>
                <w:spacing w:val="-4"/>
                <w:w w:val="110"/>
                <w:sz w:val="14"/>
              </w:rPr>
              <w:t>3.706</w:t>
            </w:r>
          </w:p>
        </w:tc>
        <w:tc>
          <w:tcPr>
            <w:tcW w:w="803" w:type="dxa"/>
          </w:tcPr>
          <w:p w:rsidRPr="005E5A89" w:rsidR="008A51CF" w:rsidRDefault="00B57981" w14:paraId="6A97FF3C" w14:textId="77777777">
            <w:pPr>
              <w:pStyle w:val="TableParagraph"/>
              <w:spacing w:before="22"/>
              <w:ind w:right="82"/>
              <w:rPr>
                <w:rFonts w:ascii="Calibri"/>
                <w:i/>
                <w:sz w:val="14"/>
              </w:rPr>
            </w:pPr>
            <w:r w:rsidRPr="005E5A89">
              <w:rPr>
                <w:rFonts w:ascii="Calibri"/>
                <w:i/>
                <w:color w:val="231F20"/>
                <w:spacing w:val="-2"/>
                <w:w w:val="110"/>
                <w:sz w:val="14"/>
              </w:rPr>
              <w:t>25.842</w:t>
            </w:r>
          </w:p>
        </w:tc>
        <w:tc>
          <w:tcPr>
            <w:tcW w:w="690" w:type="dxa"/>
          </w:tcPr>
          <w:p w:rsidRPr="005E5A89" w:rsidR="008A51CF" w:rsidRDefault="00B57981" w14:paraId="6427A378" w14:textId="77777777">
            <w:pPr>
              <w:pStyle w:val="TableParagraph"/>
              <w:spacing w:before="22"/>
              <w:ind w:right="64"/>
              <w:rPr>
                <w:rFonts w:ascii="Calibri"/>
                <w:i/>
                <w:sz w:val="14"/>
              </w:rPr>
            </w:pPr>
            <w:r w:rsidRPr="005E5A89">
              <w:rPr>
                <w:rFonts w:ascii="Calibri"/>
                <w:i/>
                <w:color w:val="231F20"/>
                <w:spacing w:val="-4"/>
                <w:w w:val="110"/>
                <w:sz w:val="14"/>
              </w:rPr>
              <w:t>2.810</w:t>
            </w:r>
          </w:p>
        </w:tc>
        <w:tc>
          <w:tcPr>
            <w:tcW w:w="720" w:type="dxa"/>
          </w:tcPr>
          <w:p w:rsidRPr="005E5A89" w:rsidR="008A51CF" w:rsidRDefault="00B57981" w14:paraId="5FB72A67" w14:textId="77777777">
            <w:pPr>
              <w:pStyle w:val="TableParagraph"/>
              <w:spacing w:before="22"/>
              <w:ind w:right="67"/>
              <w:rPr>
                <w:rFonts w:ascii="Calibri"/>
                <w:i/>
                <w:sz w:val="14"/>
              </w:rPr>
            </w:pPr>
            <w:r w:rsidRPr="005E5A89">
              <w:rPr>
                <w:rFonts w:ascii="Calibri"/>
                <w:i/>
                <w:color w:val="231F20"/>
                <w:spacing w:val="-4"/>
                <w:w w:val="110"/>
                <w:sz w:val="14"/>
              </w:rPr>
              <w:t>2.888</w:t>
            </w:r>
          </w:p>
        </w:tc>
        <w:tc>
          <w:tcPr>
            <w:tcW w:w="722" w:type="dxa"/>
          </w:tcPr>
          <w:p w:rsidRPr="005E5A89" w:rsidR="008A51CF" w:rsidRDefault="00B57981" w14:paraId="10E29C45" w14:textId="77777777">
            <w:pPr>
              <w:pStyle w:val="TableParagraph"/>
              <w:spacing w:before="22"/>
              <w:ind w:right="61"/>
              <w:rPr>
                <w:rFonts w:ascii="Calibri"/>
                <w:i/>
                <w:sz w:val="14"/>
              </w:rPr>
            </w:pPr>
            <w:r w:rsidRPr="005E5A89">
              <w:rPr>
                <w:rFonts w:ascii="Calibri"/>
                <w:i/>
                <w:color w:val="231F20"/>
                <w:spacing w:val="-4"/>
                <w:w w:val="110"/>
                <w:sz w:val="14"/>
              </w:rPr>
              <w:t>2.302</w:t>
            </w:r>
          </w:p>
        </w:tc>
        <w:tc>
          <w:tcPr>
            <w:tcW w:w="717" w:type="dxa"/>
          </w:tcPr>
          <w:p w:rsidRPr="005E5A89" w:rsidR="008A51CF" w:rsidRDefault="00B57981" w14:paraId="6091B74A" w14:textId="77777777">
            <w:pPr>
              <w:pStyle w:val="TableParagraph"/>
              <w:spacing w:before="22"/>
              <w:ind w:right="71"/>
              <w:rPr>
                <w:rFonts w:ascii="Calibri"/>
                <w:i/>
                <w:sz w:val="14"/>
              </w:rPr>
            </w:pPr>
            <w:r w:rsidRPr="005E5A89">
              <w:rPr>
                <w:rFonts w:ascii="Calibri"/>
                <w:i/>
                <w:color w:val="231F20"/>
                <w:spacing w:val="-4"/>
                <w:w w:val="110"/>
                <w:sz w:val="14"/>
              </w:rPr>
              <w:t>1.489</w:t>
            </w:r>
          </w:p>
        </w:tc>
        <w:tc>
          <w:tcPr>
            <w:tcW w:w="670" w:type="dxa"/>
          </w:tcPr>
          <w:p w:rsidRPr="005E5A89" w:rsidR="008A51CF" w:rsidRDefault="00B57981" w14:paraId="513182E0" w14:textId="77777777">
            <w:pPr>
              <w:pStyle w:val="TableParagraph"/>
              <w:spacing w:before="22"/>
              <w:ind w:right="-15"/>
              <w:rPr>
                <w:rFonts w:ascii="Calibri"/>
                <w:i/>
                <w:sz w:val="14"/>
              </w:rPr>
            </w:pPr>
            <w:r w:rsidRPr="005E5A89">
              <w:rPr>
                <w:rFonts w:ascii="Calibri"/>
                <w:i/>
                <w:color w:val="231F20"/>
                <w:spacing w:val="-2"/>
                <w:w w:val="110"/>
                <w:sz w:val="14"/>
              </w:rPr>
              <w:t>23.600</w:t>
            </w:r>
          </w:p>
        </w:tc>
      </w:tr>
      <w:tr w:rsidRPr="005E5A89" w:rsidR="008A51CF" w14:paraId="12147234" w14:textId="77777777">
        <w:trPr>
          <w:trHeight w:val="226"/>
        </w:trPr>
        <w:tc>
          <w:tcPr>
            <w:tcW w:w="440" w:type="dxa"/>
          </w:tcPr>
          <w:p w:rsidRPr="005E5A89" w:rsidR="008A51CF" w:rsidRDefault="008A51CF" w14:paraId="292E8658" w14:textId="77777777">
            <w:pPr>
              <w:pStyle w:val="TableParagraph"/>
              <w:spacing w:before="0"/>
              <w:jc w:val="left"/>
              <w:rPr>
                <w:rFonts w:ascii="Times New Roman"/>
                <w:sz w:val="16"/>
              </w:rPr>
            </w:pPr>
          </w:p>
        </w:tc>
        <w:tc>
          <w:tcPr>
            <w:tcW w:w="2096" w:type="dxa"/>
          </w:tcPr>
          <w:p w:rsidRPr="005E5A89" w:rsidR="008A51CF" w:rsidRDefault="00B57981" w14:paraId="78E4AD04" w14:textId="77777777">
            <w:pPr>
              <w:pStyle w:val="TableParagraph"/>
              <w:spacing w:before="17"/>
              <w:ind w:left="170"/>
              <w:jc w:val="left"/>
              <w:rPr>
                <w:sz w:val="14"/>
              </w:rPr>
            </w:pPr>
            <w:r w:rsidRPr="005E5A89">
              <w:rPr>
                <w:color w:val="231F20"/>
                <w:spacing w:val="-5"/>
                <w:sz w:val="14"/>
              </w:rPr>
              <w:t>ICT</w:t>
            </w:r>
          </w:p>
        </w:tc>
        <w:tc>
          <w:tcPr>
            <w:tcW w:w="708" w:type="dxa"/>
          </w:tcPr>
          <w:p w:rsidRPr="005E5A89" w:rsidR="008A51CF" w:rsidRDefault="00B57981" w14:paraId="77CE647E" w14:textId="77777777">
            <w:pPr>
              <w:pStyle w:val="TableParagraph"/>
              <w:spacing w:before="17"/>
              <w:ind w:right="32"/>
              <w:rPr>
                <w:sz w:val="14"/>
              </w:rPr>
            </w:pPr>
            <w:r w:rsidRPr="005E5A89">
              <w:rPr>
                <w:color w:val="231F20"/>
                <w:spacing w:val="-5"/>
                <w:sz w:val="14"/>
              </w:rPr>
              <w:t>596</w:t>
            </w:r>
          </w:p>
        </w:tc>
        <w:tc>
          <w:tcPr>
            <w:tcW w:w="710" w:type="dxa"/>
          </w:tcPr>
          <w:p w:rsidRPr="005E5A89" w:rsidR="008A51CF" w:rsidRDefault="00B57981" w14:paraId="43F2214C" w14:textId="77777777">
            <w:pPr>
              <w:pStyle w:val="TableParagraph"/>
              <w:spacing w:before="17"/>
              <w:ind w:right="24"/>
              <w:rPr>
                <w:sz w:val="14"/>
              </w:rPr>
            </w:pPr>
            <w:r w:rsidRPr="005E5A89">
              <w:rPr>
                <w:color w:val="231F20"/>
                <w:spacing w:val="-10"/>
                <w:sz w:val="14"/>
              </w:rPr>
              <w:t>0</w:t>
            </w:r>
          </w:p>
        </w:tc>
        <w:tc>
          <w:tcPr>
            <w:tcW w:w="707" w:type="dxa"/>
          </w:tcPr>
          <w:p w:rsidRPr="005E5A89" w:rsidR="008A51CF" w:rsidRDefault="00B57981" w14:paraId="3AF42D43" w14:textId="77777777">
            <w:pPr>
              <w:pStyle w:val="TableParagraph"/>
              <w:spacing w:before="17"/>
              <w:ind w:right="4"/>
              <w:rPr>
                <w:sz w:val="14"/>
              </w:rPr>
            </w:pPr>
            <w:r w:rsidRPr="005E5A89">
              <w:rPr>
                <w:color w:val="231F20"/>
                <w:spacing w:val="-5"/>
                <w:sz w:val="14"/>
              </w:rPr>
              <w:t>596</w:t>
            </w:r>
          </w:p>
        </w:tc>
        <w:tc>
          <w:tcPr>
            <w:tcW w:w="709" w:type="dxa"/>
          </w:tcPr>
          <w:p w:rsidRPr="005E5A89" w:rsidR="008A51CF" w:rsidRDefault="00B57981" w14:paraId="44793636" w14:textId="77777777">
            <w:pPr>
              <w:pStyle w:val="TableParagraph"/>
              <w:spacing w:before="17"/>
              <w:ind w:right="-15"/>
              <w:rPr>
                <w:sz w:val="14"/>
              </w:rPr>
            </w:pPr>
            <w:r w:rsidRPr="005E5A89">
              <w:rPr>
                <w:color w:val="231F20"/>
                <w:spacing w:val="-2"/>
                <w:sz w:val="14"/>
              </w:rPr>
              <w:t>2.750</w:t>
            </w:r>
          </w:p>
        </w:tc>
        <w:tc>
          <w:tcPr>
            <w:tcW w:w="803" w:type="dxa"/>
          </w:tcPr>
          <w:p w:rsidRPr="005E5A89" w:rsidR="008A51CF" w:rsidRDefault="00B57981" w14:paraId="79218B68" w14:textId="77777777">
            <w:pPr>
              <w:pStyle w:val="TableParagraph"/>
              <w:spacing w:before="17"/>
              <w:ind w:right="82"/>
              <w:rPr>
                <w:sz w:val="14"/>
              </w:rPr>
            </w:pPr>
            <w:r w:rsidRPr="005E5A89">
              <w:rPr>
                <w:color w:val="231F20"/>
                <w:spacing w:val="-2"/>
                <w:sz w:val="14"/>
              </w:rPr>
              <w:t>3.346</w:t>
            </w:r>
          </w:p>
        </w:tc>
        <w:tc>
          <w:tcPr>
            <w:tcW w:w="690" w:type="dxa"/>
          </w:tcPr>
          <w:p w:rsidRPr="005E5A89" w:rsidR="008A51CF" w:rsidRDefault="00B57981" w14:paraId="16EE142A" w14:textId="77777777">
            <w:pPr>
              <w:pStyle w:val="TableParagraph"/>
              <w:spacing w:before="17"/>
              <w:ind w:right="64"/>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10"/>
                <w:sz w:val="14"/>
              </w:rPr>
              <w:t>9</w:t>
            </w:r>
          </w:p>
        </w:tc>
        <w:tc>
          <w:tcPr>
            <w:tcW w:w="720" w:type="dxa"/>
          </w:tcPr>
          <w:p w:rsidRPr="005E5A89" w:rsidR="008A51CF" w:rsidRDefault="00B57981" w14:paraId="46883AA4" w14:textId="77777777">
            <w:pPr>
              <w:pStyle w:val="TableParagraph"/>
              <w:spacing w:before="17"/>
              <w:ind w:right="67"/>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5"/>
                <w:sz w:val="14"/>
              </w:rPr>
              <w:t>13</w:t>
            </w:r>
          </w:p>
        </w:tc>
        <w:tc>
          <w:tcPr>
            <w:tcW w:w="722" w:type="dxa"/>
          </w:tcPr>
          <w:p w:rsidRPr="005E5A89" w:rsidR="008A51CF" w:rsidRDefault="00B57981" w14:paraId="733E85EF" w14:textId="77777777">
            <w:pPr>
              <w:pStyle w:val="TableParagraph"/>
              <w:spacing w:before="17"/>
              <w:ind w:right="61"/>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5"/>
                <w:sz w:val="14"/>
              </w:rPr>
              <w:t>43</w:t>
            </w:r>
          </w:p>
        </w:tc>
        <w:tc>
          <w:tcPr>
            <w:tcW w:w="717" w:type="dxa"/>
          </w:tcPr>
          <w:p w:rsidRPr="005E5A89" w:rsidR="008A51CF" w:rsidRDefault="00B57981" w14:paraId="40A5124B" w14:textId="77777777">
            <w:pPr>
              <w:pStyle w:val="TableParagraph"/>
              <w:spacing w:before="17"/>
              <w:ind w:right="71"/>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5"/>
                <w:sz w:val="14"/>
              </w:rPr>
              <w:t>85</w:t>
            </w:r>
          </w:p>
        </w:tc>
        <w:tc>
          <w:tcPr>
            <w:tcW w:w="670" w:type="dxa"/>
          </w:tcPr>
          <w:p w:rsidRPr="005E5A89" w:rsidR="008A51CF" w:rsidRDefault="00B57981" w14:paraId="17BB9373" w14:textId="77777777">
            <w:pPr>
              <w:pStyle w:val="TableParagraph"/>
              <w:spacing w:before="17"/>
              <w:ind w:right="-15"/>
              <w:rPr>
                <w:sz w:val="14"/>
              </w:rPr>
            </w:pPr>
            <w:r w:rsidRPr="005E5A89">
              <w:rPr>
                <w:color w:val="231F20"/>
                <w:spacing w:val="-2"/>
                <w:sz w:val="14"/>
              </w:rPr>
              <w:t>1.053</w:t>
            </w:r>
          </w:p>
        </w:tc>
      </w:tr>
      <w:tr w:rsidRPr="005E5A89" w:rsidR="008A51CF" w14:paraId="602BD8B6" w14:textId="77777777">
        <w:trPr>
          <w:trHeight w:val="226"/>
        </w:trPr>
        <w:tc>
          <w:tcPr>
            <w:tcW w:w="440" w:type="dxa"/>
          </w:tcPr>
          <w:p w:rsidRPr="005E5A89" w:rsidR="008A51CF" w:rsidRDefault="008A51CF" w14:paraId="356DFD0C" w14:textId="77777777">
            <w:pPr>
              <w:pStyle w:val="TableParagraph"/>
              <w:spacing w:before="0"/>
              <w:jc w:val="left"/>
              <w:rPr>
                <w:rFonts w:ascii="Times New Roman"/>
                <w:sz w:val="16"/>
              </w:rPr>
            </w:pPr>
          </w:p>
        </w:tc>
        <w:tc>
          <w:tcPr>
            <w:tcW w:w="2096" w:type="dxa"/>
          </w:tcPr>
          <w:p w:rsidRPr="005E5A89" w:rsidR="008A51CF" w:rsidRDefault="00B57981" w14:paraId="57918C20" w14:textId="77777777">
            <w:pPr>
              <w:pStyle w:val="TableParagraph"/>
              <w:spacing w:before="17"/>
              <w:ind w:left="170"/>
              <w:jc w:val="left"/>
              <w:rPr>
                <w:sz w:val="14"/>
              </w:rPr>
            </w:pPr>
            <w:r w:rsidRPr="005E5A89">
              <w:rPr>
                <w:color w:val="231F20"/>
                <w:sz w:val="14"/>
              </w:rPr>
              <w:t>Bijdragen</w:t>
            </w:r>
            <w:r w:rsidRPr="005E5A89">
              <w:rPr>
                <w:color w:val="231F20"/>
                <w:spacing w:val="24"/>
                <w:sz w:val="14"/>
              </w:rPr>
              <w:t xml:space="preserve"> </w:t>
            </w:r>
            <w:r w:rsidRPr="005E5A89">
              <w:rPr>
                <w:color w:val="231F20"/>
                <w:sz w:val="14"/>
              </w:rPr>
              <w:t>aan</w:t>
            </w:r>
            <w:r w:rsidRPr="005E5A89">
              <w:rPr>
                <w:color w:val="231F20"/>
                <w:spacing w:val="24"/>
                <w:sz w:val="14"/>
              </w:rPr>
              <w:t xml:space="preserve"> </w:t>
            </w:r>
            <w:proofErr w:type="spellStart"/>
            <w:r w:rsidRPr="005E5A89">
              <w:rPr>
                <w:color w:val="231F20"/>
                <w:spacing w:val="-4"/>
                <w:sz w:val="14"/>
              </w:rPr>
              <w:t>SSOs</w:t>
            </w:r>
            <w:proofErr w:type="spellEnd"/>
          </w:p>
        </w:tc>
        <w:tc>
          <w:tcPr>
            <w:tcW w:w="708" w:type="dxa"/>
          </w:tcPr>
          <w:p w:rsidRPr="005E5A89" w:rsidR="008A51CF" w:rsidRDefault="00B57981" w14:paraId="05B98E81" w14:textId="77777777">
            <w:pPr>
              <w:pStyle w:val="TableParagraph"/>
              <w:spacing w:before="17"/>
              <w:ind w:right="32"/>
              <w:rPr>
                <w:sz w:val="14"/>
              </w:rPr>
            </w:pPr>
            <w:r w:rsidRPr="005E5A89">
              <w:rPr>
                <w:color w:val="231F20"/>
                <w:spacing w:val="-2"/>
                <w:sz w:val="14"/>
              </w:rPr>
              <w:t>10.442</w:t>
            </w:r>
          </w:p>
        </w:tc>
        <w:tc>
          <w:tcPr>
            <w:tcW w:w="710" w:type="dxa"/>
          </w:tcPr>
          <w:p w:rsidRPr="005E5A89" w:rsidR="008A51CF" w:rsidRDefault="00B57981" w14:paraId="3A9CAD66" w14:textId="77777777">
            <w:pPr>
              <w:pStyle w:val="TableParagraph"/>
              <w:spacing w:before="17"/>
              <w:ind w:right="24"/>
              <w:rPr>
                <w:sz w:val="14"/>
              </w:rPr>
            </w:pPr>
            <w:r w:rsidRPr="005E5A89">
              <w:rPr>
                <w:color w:val="231F20"/>
                <w:spacing w:val="-10"/>
                <w:sz w:val="14"/>
              </w:rPr>
              <w:t>0</w:t>
            </w:r>
          </w:p>
        </w:tc>
        <w:tc>
          <w:tcPr>
            <w:tcW w:w="707" w:type="dxa"/>
          </w:tcPr>
          <w:p w:rsidRPr="005E5A89" w:rsidR="008A51CF" w:rsidRDefault="00B57981" w14:paraId="27B50749" w14:textId="77777777">
            <w:pPr>
              <w:pStyle w:val="TableParagraph"/>
              <w:spacing w:before="17"/>
              <w:ind w:right="4"/>
              <w:rPr>
                <w:sz w:val="14"/>
              </w:rPr>
            </w:pPr>
            <w:r w:rsidRPr="005E5A89">
              <w:rPr>
                <w:color w:val="231F20"/>
                <w:spacing w:val="-2"/>
                <w:sz w:val="14"/>
              </w:rPr>
              <w:t>10.442</w:t>
            </w:r>
          </w:p>
        </w:tc>
        <w:tc>
          <w:tcPr>
            <w:tcW w:w="709" w:type="dxa"/>
          </w:tcPr>
          <w:p w:rsidRPr="005E5A89" w:rsidR="008A51CF" w:rsidRDefault="00B57981" w14:paraId="66E53E34" w14:textId="77777777">
            <w:pPr>
              <w:pStyle w:val="TableParagraph"/>
              <w:spacing w:before="17"/>
              <w:ind w:right="-15"/>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4"/>
                <w:sz w:val="14"/>
              </w:rPr>
              <w:t>1.750</w:t>
            </w:r>
          </w:p>
        </w:tc>
        <w:tc>
          <w:tcPr>
            <w:tcW w:w="803" w:type="dxa"/>
          </w:tcPr>
          <w:p w:rsidRPr="005E5A89" w:rsidR="008A51CF" w:rsidRDefault="00B57981" w14:paraId="0390440F" w14:textId="77777777">
            <w:pPr>
              <w:pStyle w:val="TableParagraph"/>
              <w:spacing w:before="17"/>
              <w:ind w:right="82"/>
              <w:rPr>
                <w:sz w:val="14"/>
              </w:rPr>
            </w:pPr>
            <w:r w:rsidRPr="005E5A89">
              <w:rPr>
                <w:color w:val="231F20"/>
                <w:spacing w:val="-2"/>
                <w:sz w:val="14"/>
              </w:rPr>
              <w:t>8.692</w:t>
            </w:r>
          </w:p>
        </w:tc>
        <w:tc>
          <w:tcPr>
            <w:tcW w:w="690" w:type="dxa"/>
          </w:tcPr>
          <w:p w:rsidRPr="005E5A89" w:rsidR="008A51CF" w:rsidRDefault="00B57981" w14:paraId="508FADE5" w14:textId="77777777">
            <w:pPr>
              <w:pStyle w:val="TableParagraph"/>
              <w:spacing w:before="17"/>
              <w:ind w:right="64"/>
              <w:rPr>
                <w:sz w:val="14"/>
              </w:rPr>
            </w:pPr>
            <w:r w:rsidRPr="005E5A89">
              <w:rPr>
                <w:color w:val="231F20"/>
                <w:spacing w:val="-10"/>
                <w:sz w:val="14"/>
              </w:rPr>
              <w:t>0</w:t>
            </w:r>
          </w:p>
        </w:tc>
        <w:tc>
          <w:tcPr>
            <w:tcW w:w="720" w:type="dxa"/>
          </w:tcPr>
          <w:p w:rsidRPr="005E5A89" w:rsidR="008A51CF" w:rsidRDefault="00B57981" w14:paraId="330EF7BE" w14:textId="77777777">
            <w:pPr>
              <w:pStyle w:val="TableParagraph"/>
              <w:spacing w:before="17"/>
              <w:ind w:right="67"/>
              <w:rPr>
                <w:sz w:val="14"/>
              </w:rPr>
            </w:pPr>
            <w:r w:rsidRPr="005E5A89">
              <w:rPr>
                <w:color w:val="231F20"/>
                <w:spacing w:val="-10"/>
                <w:sz w:val="14"/>
              </w:rPr>
              <w:t>0</w:t>
            </w:r>
          </w:p>
        </w:tc>
        <w:tc>
          <w:tcPr>
            <w:tcW w:w="722" w:type="dxa"/>
          </w:tcPr>
          <w:p w:rsidRPr="005E5A89" w:rsidR="008A51CF" w:rsidRDefault="00B57981" w14:paraId="60430DC9" w14:textId="77777777">
            <w:pPr>
              <w:pStyle w:val="TableParagraph"/>
              <w:spacing w:before="17"/>
              <w:ind w:right="61"/>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5"/>
                <w:sz w:val="14"/>
              </w:rPr>
              <w:t>263</w:t>
            </w:r>
          </w:p>
        </w:tc>
        <w:tc>
          <w:tcPr>
            <w:tcW w:w="717" w:type="dxa"/>
          </w:tcPr>
          <w:p w:rsidRPr="005E5A89" w:rsidR="008A51CF" w:rsidRDefault="00B57981" w14:paraId="0774C917" w14:textId="77777777">
            <w:pPr>
              <w:pStyle w:val="TableParagraph"/>
              <w:spacing w:before="17"/>
              <w:ind w:right="71"/>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5"/>
                <w:sz w:val="14"/>
              </w:rPr>
              <w:t>630</w:t>
            </w:r>
          </w:p>
        </w:tc>
        <w:tc>
          <w:tcPr>
            <w:tcW w:w="670" w:type="dxa"/>
          </w:tcPr>
          <w:p w:rsidRPr="005E5A89" w:rsidR="008A51CF" w:rsidRDefault="00B57981" w14:paraId="26532E81" w14:textId="77777777">
            <w:pPr>
              <w:pStyle w:val="TableParagraph"/>
              <w:spacing w:before="17"/>
              <w:ind w:right="-15"/>
              <w:rPr>
                <w:sz w:val="14"/>
              </w:rPr>
            </w:pPr>
            <w:r w:rsidRPr="005E5A89">
              <w:rPr>
                <w:color w:val="231F20"/>
                <w:spacing w:val="-2"/>
                <w:sz w:val="14"/>
              </w:rPr>
              <w:t>9.370</w:t>
            </w:r>
          </w:p>
        </w:tc>
      </w:tr>
      <w:tr w:rsidRPr="005E5A89" w:rsidR="008A51CF" w14:paraId="70727EC1" w14:textId="77777777">
        <w:trPr>
          <w:trHeight w:val="451"/>
        </w:trPr>
        <w:tc>
          <w:tcPr>
            <w:tcW w:w="440" w:type="dxa"/>
            <w:tcBorders>
              <w:bottom w:val="single" w:color="00AEEF" w:sz="2" w:space="0"/>
            </w:tcBorders>
          </w:tcPr>
          <w:p w:rsidRPr="005E5A89" w:rsidR="008A51CF" w:rsidRDefault="008A51CF" w14:paraId="0D25B3C2" w14:textId="77777777">
            <w:pPr>
              <w:pStyle w:val="TableParagraph"/>
              <w:spacing w:before="0"/>
              <w:jc w:val="left"/>
              <w:rPr>
                <w:rFonts w:ascii="Times New Roman"/>
                <w:sz w:val="16"/>
              </w:rPr>
            </w:pPr>
          </w:p>
        </w:tc>
        <w:tc>
          <w:tcPr>
            <w:tcW w:w="2096" w:type="dxa"/>
            <w:tcBorders>
              <w:bottom w:val="single" w:color="00AEEF" w:sz="2" w:space="0"/>
            </w:tcBorders>
          </w:tcPr>
          <w:p w:rsidRPr="005E5A89" w:rsidR="008A51CF" w:rsidRDefault="00B57981" w14:paraId="7A6DD3B1" w14:textId="77777777">
            <w:pPr>
              <w:pStyle w:val="TableParagraph"/>
              <w:spacing w:before="17"/>
              <w:ind w:left="170"/>
              <w:jc w:val="left"/>
              <w:rPr>
                <w:sz w:val="14"/>
              </w:rPr>
            </w:pPr>
            <w:proofErr w:type="gramStart"/>
            <w:r w:rsidRPr="005E5A89">
              <w:rPr>
                <w:color w:val="231F20"/>
                <w:sz w:val="14"/>
              </w:rPr>
              <w:t>overige</w:t>
            </w:r>
            <w:proofErr w:type="gramEnd"/>
            <w:r w:rsidRPr="005E5A89">
              <w:rPr>
                <w:color w:val="231F20"/>
                <w:spacing w:val="31"/>
                <w:sz w:val="14"/>
              </w:rPr>
              <w:t xml:space="preserve"> </w:t>
            </w:r>
            <w:r w:rsidRPr="005E5A89">
              <w:rPr>
                <w:color w:val="231F20"/>
                <w:sz w:val="14"/>
              </w:rPr>
              <w:t>materiele</w:t>
            </w:r>
            <w:r w:rsidRPr="005E5A89">
              <w:rPr>
                <w:color w:val="231F20"/>
                <w:spacing w:val="32"/>
                <w:sz w:val="14"/>
              </w:rPr>
              <w:t xml:space="preserve"> </w:t>
            </w:r>
            <w:r w:rsidRPr="005E5A89">
              <w:rPr>
                <w:color w:val="231F20"/>
                <w:spacing w:val="-2"/>
                <w:sz w:val="14"/>
              </w:rPr>
              <w:t>uitgaven</w:t>
            </w:r>
          </w:p>
        </w:tc>
        <w:tc>
          <w:tcPr>
            <w:tcW w:w="708" w:type="dxa"/>
            <w:tcBorders>
              <w:bottom w:val="single" w:color="00AEEF" w:sz="2" w:space="0"/>
            </w:tcBorders>
          </w:tcPr>
          <w:p w:rsidRPr="005E5A89" w:rsidR="008A51CF" w:rsidRDefault="00B57981" w14:paraId="625F32AC" w14:textId="77777777">
            <w:pPr>
              <w:pStyle w:val="TableParagraph"/>
              <w:spacing w:before="17"/>
              <w:ind w:right="32"/>
              <w:rPr>
                <w:sz w:val="14"/>
              </w:rPr>
            </w:pPr>
            <w:r w:rsidRPr="005E5A89">
              <w:rPr>
                <w:color w:val="231F20"/>
                <w:spacing w:val="-2"/>
                <w:sz w:val="14"/>
              </w:rPr>
              <w:t>11.098</w:t>
            </w:r>
          </w:p>
        </w:tc>
        <w:tc>
          <w:tcPr>
            <w:tcW w:w="710" w:type="dxa"/>
            <w:tcBorders>
              <w:bottom w:val="single" w:color="00AEEF" w:sz="2" w:space="0"/>
            </w:tcBorders>
          </w:tcPr>
          <w:p w:rsidRPr="005E5A89" w:rsidR="008A51CF" w:rsidRDefault="00B57981" w14:paraId="7927D69C" w14:textId="77777777">
            <w:pPr>
              <w:pStyle w:val="TableParagraph"/>
              <w:spacing w:before="17"/>
              <w:ind w:right="24"/>
              <w:rPr>
                <w:sz w:val="14"/>
              </w:rPr>
            </w:pPr>
            <w:r w:rsidRPr="005E5A89">
              <w:rPr>
                <w:color w:val="231F20"/>
                <w:spacing w:val="-10"/>
                <w:sz w:val="14"/>
              </w:rPr>
              <w:t>0</w:t>
            </w:r>
          </w:p>
        </w:tc>
        <w:tc>
          <w:tcPr>
            <w:tcW w:w="707" w:type="dxa"/>
            <w:tcBorders>
              <w:bottom w:val="single" w:color="00AEEF" w:sz="2" w:space="0"/>
            </w:tcBorders>
          </w:tcPr>
          <w:p w:rsidRPr="005E5A89" w:rsidR="008A51CF" w:rsidRDefault="00B57981" w14:paraId="08610E9E" w14:textId="77777777">
            <w:pPr>
              <w:pStyle w:val="TableParagraph"/>
              <w:spacing w:before="17"/>
              <w:ind w:right="4"/>
              <w:rPr>
                <w:sz w:val="14"/>
              </w:rPr>
            </w:pPr>
            <w:r w:rsidRPr="005E5A89">
              <w:rPr>
                <w:color w:val="231F20"/>
                <w:spacing w:val="-2"/>
                <w:sz w:val="14"/>
              </w:rPr>
              <w:t>11.098</w:t>
            </w:r>
          </w:p>
        </w:tc>
        <w:tc>
          <w:tcPr>
            <w:tcW w:w="709" w:type="dxa"/>
            <w:tcBorders>
              <w:bottom w:val="single" w:color="00AEEF" w:sz="2" w:space="0"/>
            </w:tcBorders>
          </w:tcPr>
          <w:p w:rsidRPr="005E5A89" w:rsidR="008A51CF" w:rsidRDefault="00B57981" w14:paraId="0E7A8544" w14:textId="77777777">
            <w:pPr>
              <w:pStyle w:val="TableParagraph"/>
              <w:spacing w:before="17"/>
              <w:ind w:right="-15"/>
              <w:rPr>
                <w:sz w:val="14"/>
              </w:rPr>
            </w:pPr>
            <w:r w:rsidRPr="005E5A89">
              <w:rPr>
                <w:color w:val="231F20"/>
                <w:spacing w:val="-2"/>
                <w:sz w:val="14"/>
              </w:rPr>
              <w:t>2.706</w:t>
            </w:r>
          </w:p>
        </w:tc>
        <w:tc>
          <w:tcPr>
            <w:tcW w:w="803" w:type="dxa"/>
            <w:tcBorders>
              <w:bottom w:val="single" w:color="00AEEF" w:sz="2" w:space="0"/>
            </w:tcBorders>
          </w:tcPr>
          <w:p w:rsidRPr="005E5A89" w:rsidR="008A51CF" w:rsidRDefault="00B57981" w14:paraId="0D572838" w14:textId="77777777">
            <w:pPr>
              <w:pStyle w:val="TableParagraph"/>
              <w:spacing w:before="17"/>
              <w:ind w:right="82"/>
              <w:rPr>
                <w:sz w:val="14"/>
              </w:rPr>
            </w:pPr>
            <w:r w:rsidRPr="005E5A89">
              <w:rPr>
                <w:color w:val="231F20"/>
                <w:spacing w:val="-2"/>
                <w:sz w:val="14"/>
              </w:rPr>
              <w:t>13.804</w:t>
            </w:r>
          </w:p>
        </w:tc>
        <w:tc>
          <w:tcPr>
            <w:tcW w:w="690" w:type="dxa"/>
            <w:tcBorders>
              <w:bottom w:val="single" w:color="00AEEF" w:sz="2" w:space="0"/>
            </w:tcBorders>
          </w:tcPr>
          <w:p w:rsidRPr="005E5A89" w:rsidR="008A51CF" w:rsidRDefault="00B57981" w14:paraId="63AEADC1" w14:textId="77777777">
            <w:pPr>
              <w:pStyle w:val="TableParagraph"/>
              <w:spacing w:before="17"/>
              <w:ind w:right="64"/>
              <w:rPr>
                <w:sz w:val="14"/>
              </w:rPr>
            </w:pPr>
            <w:r w:rsidRPr="005E5A89">
              <w:rPr>
                <w:color w:val="231F20"/>
                <w:spacing w:val="-2"/>
                <w:sz w:val="14"/>
              </w:rPr>
              <w:t>2.819</w:t>
            </w:r>
          </w:p>
        </w:tc>
        <w:tc>
          <w:tcPr>
            <w:tcW w:w="720" w:type="dxa"/>
            <w:tcBorders>
              <w:bottom w:val="single" w:color="00AEEF" w:sz="2" w:space="0"/>
            </w:tcBorders>
          </w:tcPr>
          <w:p w:rsidRPr="005E5A89" w:rsidR="008A51CF" w:rsidRDefault="00B57981" w14:paraId="3F4CB4E8" w14:textId="77777777">
            <w:pPr>
              <w:pStyle w:val="TableParagraph"/>
              <w:spacing w:before="17"/>
              <w:ind w:right="67"/>
              <w:rPr>
                <w:sz w:val="14"/>
              </w:rPr>
            </w:pPr>
            <w:r w:rsidRPr="005E5A89">
              <w:rPr>
                <w:color w:val="231F20"/>
                <w:spacing w:val="-2"/>
                <w:sz w:val="14"/>
              </w:rPr>
              <w:t>2.901</w:t>
            </w:r>
          </w:p>
        </w:tc>
        <w:tc>
          <w:tcPr>
            <w:tcW w:w="722" w:type="dxa"/>
            <w:tcBorders>
              <w:bottom w:val="single" w:color="00AEEF" w:sz="2" w:space="0"/>
            </w:tcBorders>
          </w:tcPr>
          <w:p w:rsidRPr="005E5A89" w:rsidR="008A51CF" w:rsidRDefault="00B57981" w14:paraId="7CC5026B" w14:textId="77777777">
            <w:pPr>
              <w:pStyle w:val="TableParagraph"/>
              <w:spacing w:before="17"/>
              <w:ind w:right="61"/>
              <w:rPr>
                <w:sz w:val="14"/>
              </w:rPr>
            </w:pPr>
            <w:r w:rsidRPr="005E5A89">
              <w:rPr>
                <w:color w:val="231F20"/>
                <w:spacing w:val="-2"/>
                <w:sz w:val="14"/>
              </w:rPr>
              <w:t>2.608</w:t>
            </w:r>
          </w:p>
        </w:tc>
        <w:tc>
          <w:tcPr>
            <w:tcW w:w="717" w:type="dxa"/>
            <w:tcBorders>
              <w:bottom w:val="single" w:color="00AEEF" w:sz="2" w:space="0"/>
            </w:tcBorders>
          </w:tcPr>
          <w:p w:rsidRPr="005E5A89" w:rsidR="008A51CF" w:rsidRDefault="00B57981" w14:paraId="2CFAB06B" w14:textId="77777777">
            <w:pPr>
              <w:pStyle w:val="TableParagraph"/>
              <w:spacing w:before="17"/>
              <w:ind w:right="71"/>
              <w:rPr>
                <w:sz w:val="14"/>
              </w:rPr>
            </w:pPr>
            <w:r w:rsidRPr="005E5A89">
              <w:rPr>
                <w:color w:val="231F20"/>
                <w:spacing w:val="-2"/>
                <w:sz w:val="14"/>
              </w:rPr>
              <w:t>2.204</w:t>
            </w:r>
          </w:p>
        </w:tc>
        <w:tc>
          <w:tcPr>
            <w:tcW w:w="670" w:type="dxa"/>
            <w:tcBorders>
              <w:bottom w:val="single" w:color="00AEEF" w:sz="2" w:space="0"/>
            </w:tcBorders>
          </w:tcPr>
          <w:p w:rsidRPr="005E5A89" w:rsidR="008A51CF" w:rsidRDefault="00B57981" w14:paraId="284EC1EE" w14:textId="77777777">
            <w:pPr>
              <w:pStyle w:val="TableParagraph"/>
              <w:spacing w:before="17"/>
              <w:ind w:right="-15"/>
              <w:rPr>
                <w:sz w:val="14"/>
              </w:rPr>
            </w:pPr>
            <w:r w:rsidRPr="005E5A89">
              <w:rPr>
                <w:color w:val="231F20"/>
                <w:spacing w:val="-2"/>
                <w:sz w:val="14"/>
              </w:rPr>
              <w:t>13.177</w:t>
            </w:r>
          </w:p>
        </w:tc>
      </w:tr>
      <w:tr w:rsidRPr="005E5A89" w:rsidR="008A51CF" w14:paraId="3744DE21" w14:textId="77777777">
        <w:trPr>
          <w:trHeight w:val="448"/>
        </w:trPr>
        <w:tc>
          <w:tcPr>
            <w:tcW w:w="440" w:type="dxa"/>
            <w:tcBorders>
              <w:top w:val="single" w:color="00AEEF" w:sz="2" w:space="0"/>
              <w:bottom w:val="single" w:color="00AEEF" w:sz="2" w:space="0"/>
            </w:tcBorders>
          </w:tcPr>
          <w:p w:rsidRPr="005E5A89" w:rsidR="008A51CF" w:rsidRDefault="008A51CF" w14:paraId="7375B443" w14:textId="77777777">
            <w:pPr>
              <w:pStyle w:val="TableParagraph"/>
              <w:spacing w:before="0"/>
              <w:jc w:val="left"/>
              <w:rPr>
                <w:rFonts w:ascii="Times New Roman"/>
                <w:sz w:val="16"/>
              </w:rPr>
            </w:pPr>
          </w:p>
        </w:tc>
        <w:tc>
          <w:tcPr>
            <w:tcW w:w="2096" w:type="dxa"/>
            <w:tcBorders>
              <w:top w:val="single" w:color="00AEEF" w:sz="2" w:space="0"/>
              <w:bottom w:val="single" w:color="00AEEF" w:sz="2" w:space="0"/>
            </w:tcBorders>
          </w:tcPr>
          <w:p w:rsidRPr="005E5A89" w:rsidR="008A51CF" w:rsidRDefault="00B57981" w14:paraId="05915BD0" w14:textId="77777777">
            <w:pPr>
              <w:pStyle w:val="TableParagraph"/>
              <w:spacing w:before="23"/>
              <w:ind w:left="170"/>
              <w:jc w:val="left"/>
              <w:rPr>
                <w:rFonts w:ascii="Trebuchet MS"/>
                <w:b/>
                <w:sz w:val="14"/>
              </w:rPr>
            </w:pPr>
            <w:r w:rsidRPr="005E5A89">
              <w:rPr>
                <w:rFonts w:ascii="Trebuchet MS"/>
                <w:b/>
                <w:color w:val="231F20"/>
                <w:spacing w:val="-2"/>
                <w:w w:val="105"/>
                <w:sz w:val="14"/>
              </w:rPr>
              <w:t>Ontvangsten</w:t>
            </w:r>
          </w:p>
        </w:tc>
        <w:tc>
          <w:tcPr>
            <w:tcW w:w="708" w:type="dxa"/>
            <w:tcBorders>
              <w:top w:val="single" w:color="00AEEF" w:sz="2" w:space="0"/>
              <w:bottom w:val="single" w:color="00AEEF" w:sz="2" w:space="0"/>
            </w:tcBorders>
          </w:tcPr>
          <w:p w:rsidRPr="005E5A89" w:rsidR="008A51CF" w:rsidRDefault="00B57981" w14:paraId="347BFC93" w14:textId="77777777">
            <w:pPr>
              <w:pStyle w:val="TableParagraph"/>
              <w:spacing w:before="23"/>
              <w:ind w:right="32"/>
              <w:rPr>
                <w:rFonts w:ascii="Trebuchet MS"/>
                <w:b/>
                <w:sz w:val="14"/>
              </w:rPr>
            </w:pPr>
            <w:r w:rsidRPr="005E5A89">
              <w:rPr>
                <w:rFonts w:ascii="Trebuchet MS"/>
                <w:b/>
                <w:color w:val="231F20"/>
                <w:spacing w:val="-2"/>
                <w:sz w:val="14"/>
              </w:rPr>
              <w:t>16.678</w:t>
            </w:r>
          </w:p>
        </w:tc>
        <w:tc>
          <w:tcPr>
            <w:tcW w:w="710" w:type="dxa"/>
            <w:tcBorders>
              <w:top w:val="single" w:color="00AEEF" w:sz="2" w:space="0"/>
              <w:bottom w:val="single" w:color="00AEEF" w:sz="2" w:space="0"/>
            </w:tcBorders>
          </w:tcPr>
          <w:p w:rsidRPr="005E5A89" w:rsidR="008A51CF" w:rsidRDefault="00B57981" w14:paraId="13956E38" w14:textId="77777777">
            <w:pPr>
              <w:pStyle w:val="TableParagraph"/>
              <w:spacing w:before="23"/>
              <w:ind w:right="24"/>
              <w:rPr>
                <w:rFonts w:ascii="Trebuchet MS"/>
                <w:b/>
                <w:sz w:val="14"/>
              </w:rPr>
            </w:pPr>
            <w:r w:rsidRPr="005E5A89">
              <w:rPr>
                <w:rFonts w:ascii="Trebuchet MS"/>
                <w:b/>
                <w:color w:val="231F20"/>
                <w:spacing w:val="-10"/>
                <w:sz w:val="14"/>
              </w:rPr>
              <w:t>0</w:t>
            </w:r>
          </w:p>
        </w:tc>
        <w:tc>
          <w:tcPr>
            <w:tcW w:w="707" w:type="dxa"/>
            <w:tcBorders>
              <w:top w:val="single" w:color="00AEEF" w:sz="2" w:space="0"/>
              <w:bottom w:val="single" w:color="00AEEF" w:sz="2" w:space="0"/>
            </w:tcBorders>
          </w:tcPr>
          <w:p w:rsidRPr="005E5A89" w:rsidR="008A51CF" w:rsidRDefault="00B57981" w14:paraId="66B21383" w14:textId="77777777">
            <w:pPr>
              <w:pStyle w:val="TableParagraph"/>
              <w:spacing w:before="23"/>
              <w:ind w:right="4"/>
              <w:rPr>
                <w:rFonts w:ascii="Trebuchet MS"/>
                <w:b/>
                <w:sz w:val="14"/>
              </w:rPr>
            </w:pPr>
            <w:r w:rsidRPr="005E5A89">
              <w:rPr>
                <w:rFonts w:ascii="Trebuchet MS"/>
                <w:b/>
                <w:color w:val="231F20"/>
                <w:spacing w:val="-2"/>
                <w:sz w:val="14"/>
              </w:rPr>
              <w:t>16.678</w:t>
            </w:r>
          </w:p>
        </w:tc>
        <w:tc>
          <w:tcPr>
            <w:tcW w:w="709" w:type="dxa"/>
            <w:tcBorders>
              <w:top w:val="single" w:color="00AEEF" w:sz="2" w:space="0"/>
              <w:bottom w:val="single" w:color="00AEEF" w:sz="2" w:space="0"/>
            </w:tcBorders>
          </w:tcPr>
          <w:p w:rsidRPr="005E5A89" w:rsidR="008A51CF" w:rsidRDefault="00B57981" w14:paraId="58A37922" w14:textId="77777777">
            <w:pPr>
              <w:pStyle w:val="TableParagraph"/>
              <w:spacing w:before="23"/>
              <w:ind w:right="-15"/>
              <w:rPr>
                <w:rFonts w:ascii="Trebuchet MS"/>
                <w:b/>
                <w:sz w:val="14"/>
              </w:rPr>
            </w:pPr>
            <w:r w:rsidRPr="005E5A89">
              <w:rPr>
                <w:rFonts w:ascii="Trebuchet MS"/>
                <w:b/>
                <w:color w:val="231F20"/>
                <w:spacing w:val="-10"/>
                <w:sz w:val="14"/>
              </w:rPr>
              <w:t>0</w:t>
            </w:r>
          </w:p>
        </w:tc>
        <w:tc>
          <w:tcPr>
            <w:tcW w:w="803" w:type="dxa"/>
            <w:tcBorders>
              <w:top w:val="single" w:color="00AEEF" w:sz="2" w:space="0"/>
              <w:bottom w:val="single" w:color="00AEEF" w:sz="2" w:space="0"/>
            </w:tcBorders>
          </w:tcPr>
          <w:p w:rsidRPr="005E5A89" w:rsidR="008A51CF" w:rsidRDefault="00B57981" w14:paraId="126AE073" w14:textId="77777777">
            <w:pPr>
              <w:pStyle w:val="TableParagraph"/>
              <w:spacing w:before="23"/>
              <w:ind w:right="82"/>
              <w:rPr>
                <w:rFonts w:ascii="Trebuchet MS"/>
                <w:b/>
                <w:sz w:val="14"/>
              </w:rPr>
            </w:pPr>
            <w:r w:rsidRPr="005E5A89">
              <w:rPr>
                <w:rFonts w:ascii="Trebuchet MS"/>
                <w:b/>
                <w:color w:val="231F20"/>
                <w:spacing w:val="-2"/>
                <w:sz w:val="14"/>
              </w:rPr>
              <w:t>16.678</w:t>
            </w:r>
          </w:p>
        </w:tc>
        <w:tc>
          <w:tcPr>
            <w:tcW w:w="690" w:type="dxa"/>
            <w:tcBorders>
              <w:top w:val="single" w:color="00AEEF" w:sz="2" w:space="0"/>
              <w:bottom w:val="single" w:color="00AEEF" w:sz="2" w:space="0"/>
            </w:tcBorders>
          </w:tcPr>
          <w:p w:rsidRPr="005E5A89" w:rsidR="008A51CF" w:rsidRDefault="00B57981" w14:paraId="2931601D" w14:textId="77777777">
            <w:pPr>
              <w:pStyle w:val="TableParagraph"/>
              <w:spacing w:before="23"/>
              <w:ind w:right="64"/>
              <w:rPr>
                <w:rFonts w:ascii="Trebuchet MS" w:hAnsi="Trebuchet MS"/>
                <w:b/>
                <w:sz w:val="14"/>
              </w:rPr>
            </w:pPr>
            <w:r w:rsidRPr="005E5A89">
              <w:rPr>
                <w:rFonts w:ascii="Arial" w:hAnsi="Arial"/>
                <w:b/>
                <w:color w:val="231F20"/>
                <w:sz w:val="14"/>
              </w:rPr>
              <w:t>‒</w:t>
            </w:r>
            <w:r w:rsidRPr="005E5A89">
              <w:rPr>
                <w:rFonts w:ascii="Arial" w:hAnsi="Arial"/>
                <w:b/>
                <w:color w:val="231F20"/>
                <w:spacing w:val="-2"/>
                <w:sz w:val="14"/>
              </w:rPr>
              <w:t xml:space="preserve"> </w:t>
            </w:r>
            <w:r w:rsidRPr="005E5A89">
              <w:rPr>
                <w:rFonts w:ascii="Trebuchet MS" w:hAnsi="Trebuchet MS"/>
                <w:b/>
                <w:color w:val="231F20"/>
                <w:spacing w:val="-5"/>
                <w:sz w:val="14"/>
              </w:rPr>
              <w:t>100</w:t>
            </w:r>
          </w:p>
        </w:tc>
        <w:tc>
          <w:tcPr>
            <w:tcW w:w="720" w:type="dxa"/>
            <w:tcBorders>
              <w:top w:val="single" w:color="00AEEF" w:sz="2" w:space="0"/>
              <w:bottom w:val="single" w:color="00AEEF" w:sz="2" w:space="0"/>
            </w:tcBorders>
          </w:tcPr>
          <w:p w:rsidRPr="005E5A89" w:rsidR="008A51CF" w:rsidRDefault="00B57981" w14:paraId="6641052F" w14:textId="77777777">
            <w:pPr>
              <w:pStyle w:val="TableParagraph"/>
              <w:spacing w:before="23"/>
              <w:ind w:right="67"/>
              <w:rPr>
                <w:rFonts w:ascii="Trebuchet MS" w:hAnsi="Trebuchet MS"/>
                <w:b/>
                <w:sz w:val="14"/>
              </w:rPr>
            </w:pPr>
            <w:r w:rsidRPr="005E5A89">
              <w:rPr>
                <w:rFonts w:ascii="Arial" w:hAnsi="Arial"/>
                <w:b/>
                <w:color w:val="231F20"/>
                <w:sz w:val="14"/>
              </w:rPr>
              <w:t>‒</w:t>
            </w:r>
            <w:r w:rsidRPr="005E5A89">
              <w:rPr>
                <w:rFonts w:ascii="Arial" w:hAnsi="Arial"/>
                <w:b/>
                <w:color w:val="231F20"/>
                <w:spacing w:val="-2"/>
                <w:sz w:val="14"/>
              </w:rPr>
              <w:t xml:space="preserve"> </w:t>
            </w:r>
            <w:r w:rsidRPr="005E5A89">
              <w:rPr>
                <w:rFonts w:ascii="Trebuchet MS" w:hAnsi="Trebuchet MS"/>
                <w:b/>
                <w:color w:val="231F20"/>
                <w:spacing w:val="-5"/>
                <w:sz w:val="14"/>
              </w:rPr>
              <w:t>207</w:t>
            </w:r>
          </w:p>
        </w:tc>
        <w:tc>
          <w:tcPr>
            <w:tcW w:w="722" w:type="dxa"/>
            <w:tcBorders>
              <w:top w:val="single" w:color="00AEEF" w:sz="2" w:space="0"/>
              <w:bottom w:val="single" w:color="00AEEF" w:sz="2" w:space="0"/>
            </w:tcBorders>
          </w:tcPr>
          <w:p w:rsidRPr="005E5A89" w:rsidR="008A51CF" w:rsidRDefault="00B57981" w14:paraId="6770D54E" w14:textId="77777777">
            <w:pPr>
              <w:pStyle w:val="TableParagraph"/>
              <w:spacing w:before="23"/>
              <w:ind w:right="61"/>
              <w:rPr>
                <w:rFonts w:ascii="Trebuchet MS" w:hAnsi="Trebuchet MS"/>
                <w:b/>
                <w:sz w:val="14"/>
              </w:rPr>
            </w:pPr>
            <w:r w:rsidRPr="005E5A89">
              <w:rPr>
                <w:rFonts w:ascii="Arial" w:hAnsi="Arial"/>
                <w:b/>
                <w:color w:val="231F20"/>
                <w:sz w:val="14"/>
              </w:rPr>
              <w:t>‒</w:t>
            </w:r>
            <w:r w:rsidRPr="005E5A89">
              <w:rPr>
                <w:rFonts w:ascii="Arial" w:hAnsi="Arial"/>
                <w:b/>
                <w:color w:val="231F20"/>
                <w:spacing w:val="-2"/>
                <w:sz w:val="14"/>
              </w:rPr>
              <w:t xml:space="preserve"> </w:t>
            </w:r>
            <w:r w:rsidRPr="005E5A89">
              <w:rPr>
                <w:rFonts w:ascii="Trebuchet MS" w:hAnsi="Trebuchet MS"/>
                <w:b/>
                <w:color w:val="231F20"/>
                <w:spacing w:val="-5"/>
                <w:sz w:val="14"/>
              </w:rPr>
              <w:t>694</w:t>
            </w:r>
          </w:p>
        </w:tc>
        <w:tc>
          <w:tcPr>
            <w:tcW w:w="717" w:type="dxa"/>
            <w:tcBorders>
              <w:top w:val="single" w:color="00AEEF" w:sz="2" w:space="0"/>
              <w:bottom w:val="single" w:color="00AEEF" w:sz="2" w:space="0"/>
            </w:tcBorders>
          </w:tcPr>
          <w:p w:rsidRPr="005E5A89" w:rsidR="008A51CF" w:rsidRDefault="00B57981" w14:paraId="6EB40D7D" w14:textId="77777777">
            <w:pPr>
              <w:pStyle w:val="TableParagraph"/>
              <w:spacing w:before="23"/>
              <w:ind w:right="71"/>
              <w:rPr>
                <w:rFonts w:ascii="Trebuchet MS" w:hAnsi="Trebuchet MS"/>
                <w:b/>
                <w:sz w:val="14"/>
              </w:rPr>
            </w:pPr>
            <w:r w:rsidRPr="005E5A89">
              <w:rPr>
                <w:rFonts w:ascii="Arial" w:hAnsi="Arial"/>
                <w:b/>
                <w:color w:val="231F20"/>
                <w:sz w:val="14"/>
              </w:rPr>
              <w:t>‒</w:t>
            </w:r>
            <w:r w:rsidRPr="005E5A89">
              <w:rPr>
                <w:rFonts w:ascii="Arial" w:hAnsi="Arial"/>
                <w:b/>
                <w:color w:val="231F20"/>
                <w:spacing w:val="-2"/>
                <w:sz w:val="14"/>
              </w:rPr>
              <w:t xml:space="preserve"> </w:t>
            </w:r>
            <w:r w:rsidRPr="005E5A89">
              <w:rPr>
                <w:rFonts w:ascii="Trebuchet MS" w:hAnsi="Trebuchet MS"/>
                <w:b/>
                <w:color w:val="231F20"/>
                <w:spacing w:val="-4"/>
                <w:sz w:val="14"/>
              </w:rPr>
              <w:t>1.364</w:t>
            </w:r>
          </w:p>
        </w:tc>
        <w:tc>
          <w:tcPr>
            <w:tcW w:w="670" w:type="dxa"/>
            <w:tcBorders>
              <w:top w:val="single" w:color="00AEEF" w:sz="2" w:space="0"/>
              <w:bottom w:val="single" w:color="00AEEF" w:sz="2" w:space="0"/>
            </w:tcBorders>
          </w:tcPr>
          <w:p w:rsidRPr="005E5A89" w:rsidR="008A51CF" w:rsidRDefault="00B57981" w14:paraId="0C7673CB" w14:textId="77777777">
            <w:pPr>
              <w:pStyle w:val="TableParagraph"/>
              <w:spacing w:before="23"/>
              <w:ind w:right="-15"/>
              <w:rPr>
                <w:rFonts w:ascii="Trebuchet MS"/>
                <w:b/>
                <w:sz w:val="14"/>
              </w:rPr>
            </w:pPr>
            <w:r w:rsidRPr="005E5A89">
              <w:rPr>
                <w:rFonts w:ascii="Trebuchet MS"/>
                <w:b/>
                <w:color w:val="231F20"/>
                <w:spacing w:val="-2"/>
                <w:sz w:val="14"/>
              </w:rPr>
              <w:t>16.911</w:t>
            </w:r>
          </w:p>
        </w:tc>
      </w:tr>
    </w:tbl>
    <w:p w:rsidRPr="005E5A89" w:rsidR="008A51CF" w:rsidRDefault="008A51CF" w14:paraId="680A7858" w14:textId="77777777">
      <w:pPr>
        <w:pStyle w:val="Plattetekst"/>
        <w:spacing w:before="3"/>
        <w:ind w:left="0"/>
        <w:rPr>
          <w:rFonts w:ascii="Trebuchet MS"/>
          <w:b/>
        </w:rPr>
      </w:pPr>
    </w:p>
    <w:p w:rsidRPr="005E5A89" w:rsidR="008A51CF" w:rsidRDefault="00B57981" w14:paraId="74B7B86F" w14:textId="77777777">
      <w:pPr>
        <w:ind w:left="3430"/>
        <w:rPr>
          <w:rFonts w:ascii="Trebuchet MS"/>
          <w:b/>
          <w:sz w:val="18"/>
        </w:rPr>
      </w:pPr>
      <w:r w:rsidRPr="005E5A89">
        <w:rPr>
          <w:rFonts w:ascii="Trebuchet MS"/>
          <w:b/>
          <w:color w:val="231F20"/>
          <w:spacing w:val="-2"/>
          <w:sz w:val="18"/>
        </w:rPr>
        <w:t>Toelichting</w:t>
      </w:r>
    </w:p>
    <w:p w:rsidRPr="005E5A89" w:rsidR="008A51CF" w:rsidRDefault="00B57981" w14:paraId="472B6CD1" w14:textId="77777777">
      <w:pPr>
        <w:pStyle w:val="Plattetekst"/>
        <w:spacing w:before="4" w:line="247" w:lineRule="auto"/>
        <w:ind w:right="111"/>
      </w:pPr>
      <w:r w:rsidRPr="005E5A89">
        <w:rPr>
          <w:color w:val="231F20"/>
          <w:w w:val="110"/>
        </w:rPr>
        <w:t>In</w:t>
      </w:r>
      <w:r w:rsidRPr="005E5A89">
        <w:rPr>
          <w:color w:val="231F20"/>
          <w:spacing w:val="-16"/>
          <w:w w:val="110"/>
        </w:rPr>
        <w:t xml:space="preserve"> </w:t>
      </w:r>
      <w:r w:rsidRPr="005E5A89">
        <w:rPr>
          <w:color w:val="231F20"/>
          <w:w w:val="110"/>
        </w:rPr>
        <w:t>aansluiting</w:t>
      </w:r>
      <w:r w:rsidRPr="005E5A89">
        <w:rPr>
          <w:color w:val="231F20"/>
          <w:spacing w:val="-15"/>
          <w:w w:val="110"/>
        </w:rPr>
        <w:t xml:space="preserve"> </w:t>
      </w:r>
      <w:r w:rsidRPr="005E5A89">
        <w:rPr>
          <w:color w:val="231F20"/>
          <w:w w:val="110"/>
        </w:rPr>
        <w:t>op</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ontwerpbegrotingen</w:t>
      </w:r>
      <w:r w:rsidRPr="005E5A89">
        <w:rPr>
          <w:color w:val="231F20"/>
          <w:spacing w:val="-16"/>
          <w:w w:val="110"/>
        </w:rPr>
        <w:t xml:space="preserve"> </w:t>
      </w:r>
      <w:r w:rsidRPr="005E5A89">
        <w:rPr>
          <w:color w:val="231F20"/>
          <w:w w:val="110"/>
        </w:rPr>
        <w:t>en</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Voorjaarsnota</w:t>
      </w:r>
      <w:r w:rsidRPr="005E5A89">
        <w:rPr>
          <w:color w:val="231F20"/>
          <w:spacing w:val="-15"/>
          <w:w w:val="110"/>
        </w:rPr>
        <w:t xml:space="preserve"> </w:t>
      </w:r>
      <w:r w:rsidRPr="005E5A89">
        <w:rPr>
          <w:color w:val="231F20"/>
          <w:w w:val="110"/>
        </w:rPr>
        <w:t>worden</w:t>
      </w:r>
      <w:r w:rsidRPr="005E5A89">
        <w:rPr>
          <w:color w:val="231F20"/>
          <w:spacing w:val="-16"/>
          <w:w w:val="110"/>
        </w:rPr>
        <w:t xml:space="preserve"> </w:t>
      </w:r>
      <w:r w:rsidRPr="005E5A89">
        <w:rPr>
          <w:color w:val="231F20"/>
          <w:w w:val="110"/>
        </w:rPr>
        <w:t xml:space="preserve">ook </w:t>
      </w:r>
      <w:r w:rsidRPr="005E5A89">
        <w:rPr>
          <w:color w:val="231F20"/>
        </w:rPr>
        <w:t>de</w:t>
      </w:r>
      <w:r w:rsidRPr="005E5A89">
        <w:rPr>
          <w:color w:val="231F20"/>
          <w:spacing w:val="32"/>
        </w:rPr>
        <w:t xml:space="preserve"> </w:t>
      </w:r>
      <w:r w:rsidRPr="005E5A89">
        <w:rPr>
          <w:color w:val="231F20"/>
        </w:rPr>
        <w:t>mutaties</w:t>
      </w:r>
      <w:r w:rsidRPr="005E5A89">
        <w:rPr>
          <w:color w:val="231F20"/>
          <w:spacing w:val="32"/>
        </w:rPr>
        <w:t xml:space="preserve"> </w:t>
      </w:r>
      <w:r w:rsidRPr="005E5A89">
        <w:rPr>
          <w:color w:val="231F20"/>
        </w:rPr>
        <w:t>voor</w:t>
      </w:r>
      <w:r w:rsidRPr="005E5A89">
        <w:rPr>
          <w:color w:val="231F20"/>
          <w:spacing w:val="32"/>
        </w:rPr>
        <w:t xml:space="preserve"> </w:t>
      </w:r>
      <w:r w:rsidRPr="005E5A89">
        <w:rPr>
          <w:color w:val="231F20"/>
        </w:rPr>
        <w:t>het</w:t>
      </w:r>
      <w:r w:rsidRPr="005E5A89">
        <w:rPr>
          <w:color w:val="231F20"/>
          <w:spacing w:val="32"/>
        </w:rPr>
        <w:t xml:space="preserve"> </w:t>
      </w:r>
      <w:r w:rsidRPr="005E5A89">
        <w:rPr>
          <w:color w:val="231F20"/>
        </w:rPr>
        <w:t>jaar</w:t>
      </w:r>
      <w:r w:rsidRPr="005E5A89">
        <w:rPr>
          <w:color w:val="231F20"/>
          <w:spacing w:val="32"/>
        </w:rPr>
        <w:t xml:space="preserve"> </w:t>
      </w:r>
      <w:r w:rsidRPr="005E5A89">
        <w:rPr>
          <w:color w:val="231F20"/>
        </w:rPr>
        <w:t>t+5</w:t>
      </w:r>
      <w:r w:rsidRPr="005E5A89">
        <w:rPr>
          <w:color w:val="231F20"/>
          <w:spacing w:val="32"/>
        </w:rPr>
        <w:t xml:space="preserve"> </w:t>
      </w:r>
      <w:r w:rsidRPr="005E5A89">
        <w:rPr>
          <w:color w:val="231F20"/>
        </w:rPr>
        <w:t>opgenomen</w:t>
      </w:r>
      <w:r w:rsidRPr="005E5A89">
        <w:rPr>
          <w:color w:val="231F20"/>
          <w:spacing w:val="32"/>
        </w:rPr>
        <w:t xml:space="preserve"> </w:t>
      </w:r>
      <w:r w:rsidRPr="005E5A89">
        <w:rPr>
          <w:color w:val="231F20"/>
        </w:rPr>
        <w:t>in</w:t>
      </w:r>
      <w:r w:rsidRPr="005E5A89">
        <w:rPr>
          <w:color w:val="231F20"/>
          <w:spacing w:val="32"/>
        </w:rPr>
        <w:t xml:space="preserve"> </w:t>
      </w:r>
      <w:r w:rsidRPr="005E5A89">
        <w:rPr>
          <w:color w:val="231F20"/>
        </w:rPr>
        <w:t>de</w:t>
      </w:r>
      <w:r w:rsidRPr="005E5A89">
        <w:rPr>
          <w:color w:val="231F20"/>
          <w:spacing w:val="32"/>
        </w:rPr>
        <w:t xml:space="preserve"> </w:t>
      </w:r>
      <w:r w:rsidRPr="005E5A89">
        <w:rPr>
          <w:color w:val="231F20"/>
        </w:rPr>
        <w:t>tabel</w:t>
      </w:r>
      <w:r w:rsidRPr="005E5A89">
        <w:rPr>
          <w:color w:val="231F20"/>
          <w:spacing w:val="32"/>
        </w:rPr>
        <w:t xml:space="preserve"> </w:t>
      </w:r>
      <w:r w:rsidRPr="005E5A89">
        <w:rPr>
          <w:color w:val="231F20"/>
        </w:rPr>
        <w:t>budgettaire</w:t>
      </w:r>
      <w:r w:rsidRPr="005E5A89">
        <w:rPr>
          <w:color w:val="231F20"/>
          <w:spacing w:val="32"/>
        </w:rPr>
        <w:t xml:space="preserve"> </w:t>
      </w:r>
      <w:r w:rsidRPr="005E5A89">
        <w:rPr>
          <w:color w:val="231F20"/>
        </w:rPr>
        <w:t xml:space="preserve">gevolgen </w:t>
      </w:r>
      <w:r w:rsidRPr="005E5A89">
        <w:rPr>
          <w:color w:val="231F20"/>
          <w:w w:val="110"/>
        </w:rPr>
        <w:t>van</w:t>
      </w:r>
      <w:r w:rsidRPr="005E5A89">
        <w:rPr>
          <w:color w:val="231F20"/>
          <w:spacing w:val="-14"/>
          <w:w w:val="110"/>
        </w:rPr>
        <w:t xml:space="preserve"> </w:t>
      </w:r>
      <w:r w:rsidRPr="005E5A89">
        <w:rPr>
          <w:color w:val="231F20"/>
          <w:w w:val="110"/>
        </w:rPr>
        <w:t>beleid</w:t>
      </w:r>
      <w:r w:rsidRPr="005E5A89">
        <w:rPr>
          <w:color w:val="231F20"/>
          <w:spacing w:val="-14"/>
          <w:w w:val="110"/>
        </w:rPr>
        <w:t xml:space="preserve"> </w:t>
      </w:r>
      <w:r w:rsidRPr="005E5A89">
        <w:rPr>
          <w:color w:val="231F20"/>
          <w:w w:val="110"/>
        </w:rPr>
        <w:t>van</w:t>
      </w:r>
      <w:r w:rsidRPr="005E5A89">
        <w:rPr>
          <w:color w:val="231F20"/>
          <w:spacing w:val="-14"/>
          <w:w w:val="110"/>
        </w:rPr>
        <w:t xml:space="preserve"> </w:t>
      </w:r>
      <w:r w:rsidRPr="005E5A89">
        <w:rPr>
          <w:color w:val="231F20"/>
          <w:w w:val="110"/>
        </w:rPr>
        <w:t>de</w:t>
      </w:r>
      <w:r w:rsidRPr="005E5A89">
        <w:rPr>
          <w:color w:val="231F20"/>
          <w:spacing w:val="-14"/>
          <w:w w:val="110"/>
        </w:rPr>
        <w:t xml:space="preserve"> </w:t>
      </w:r>
      <w:r w:rsidRPr="005E5A89">
        <w:rPr>
          <w:color w:val="231F20"/>
          <w:w w:val="110"/>
        </w:rPr>
        <w:t>1ste</w:t>
      </w:r>
      <w:r w:rsidRPr="005E5A89">
        <w:rPr>
          <w:color w:val="231F20"/>
          <w:spacing w:val="-14"/>
          <w:w w:val="110"/>
        </w:rPr>
        <w:t xml:space="preserve"> </w:t>
      </w:r>
      <w:r w:rsidRPr="005E5A89">
        <w:rPr>
          <w:color w:val="231F20"/>
          <w:w w:val="110"/>
        </w:rPr>
        <w:t>suppletoire</w:t>
      </w:r>
      <w:r w:rsidRPr="005E5A89">
        <w:rPr>
          <w:color w:val="231F20"/>
          <w:spacing w:val="-14"/>
          <w:w w:val="110"/>
        </w:rPr>
        <w:t xml:space="preserve"> </w:t>
      </w:r>
      <w:r w:rsidRPr="005E5A89">
        <w:rPr>
          <w:color w:val="231F20"/>
          <w:w w:val="110"/>
        </w:rPr>
        <w:t>begrotingen.</w:t>
      </w:r>
      <w:r w:rsidRPr="005E5A89">
        <w:rPr>
          <w:color w:val="231F20"/>
          <w:spacing w:val="-14"/>
          <w:w w:val="110"/>
        </w:rPr>
        <w:t xml:space="preserve"> </w:t>
      </w:r>
      <w:r w:rsidRPr="005E5A89">
        <w:rPr>
          <w:color w:val="231F20"/>
          <w:w w:val="110"/>
        </w:rPr>
        <w:t>Dit</w:t>
      </w:r>
      <w:r w:rsidRPr="005E5A89">
        <w:rPr>
          <w:color w:val="231F20"/>
          <w:spacing w:val="-14"/>
          <w:w w:val="110"/>
        </w:rPr>
        <w:t xml:space="preserve"> </w:t>
      </w:r>
      <w:r w:rsidRPr="005E5A89">
        <w:rPr>
          <w:color w:val="231F20"/>
          <w:w w:val="110"/>
        </w:rPr>
        <w:t>betreft</w:t>
      </w:r>
      <w:r w:rsidRPr="005E5A89">
        <w:rPr>
          <w:color w:val="231F20"/>
          <w:spacing w:val="-14"/>
          <w:w w:val="110"/>
        </w:rPr>
        <w:t xml:space="preserve"> </w:t>
      </w:r>
      <w:r w:rsidRPr="005E5A89">
        <w:rPr>
          <w:color w:val="231F20"/>
          <w:w w:val="110"/>
        </w:rPr>
        <w:t>de</w:t>
      </w:r>
      <w:r w:rsidRPr="005E5A89">
        <w:rPr>
          <w:color w:val="231F20"/>
          <w:spacing w:val="-14"/>
          <w:w w:val="110"/>
        </w:rPr>
        <w:t xml:space="preserve"> </w:t>
      </w:r>
      <w:r w:rsidRPr="005E5A89">
        <w:rPr>
          <w:color w:val="231F20"/>
          <w:w w:val="110"/>
        </w:rPr>
        <w:t>extrapolatie van</w:t>
      </w:r>
      <w:r w:rsidRPr="005E5A89">
        <w:rPr>
          <w:color w:val="231F20"/>
          <w:spacing w:val="-9"/>
          <w:w w:val="110"/>
        </w:rPr>
        <w:t xml:space="preserve"> </w:t>
      </w:r>
      <w:r w:rsidRPr="005E5A89">
        <w:rPr>
          <w:color w:val="231F20"/>
          <w:w w:val="110"/>
        </w:rPr>
        <w:t>de</w:t>
      </w:r>
      <w:r w:rsidRPr="005E5A89">
        <w:rPr>
          <w:color w:val="231F20"/>
          <w:spacing w:val="-9"/>
          <w:w w:val="110"/>
        </w:rPr>
        <w:t xml:space="preserve"> </w:t>
      </w:r>
      <w:r w:rsidRPr="005E5A89">
        <w:rPr>
          <w:color w:val="231F20"/>
          <w:w w:val="110"/>
        </w:rPr>
        <w:t>begroting</w:t>
      </w:r>
      <w:r w:rsidRPr="005E5A89">
        <w:rPr>
          <w:color w:val="231F20"/>
          <w:spacing w:val="-9"/>
          <w:w w:val="110"/>
        </w:rPr>
        <w:t xml:space="preserve"> </w:t>
      </w:r>
      <w:r w:rsidRPr="005E5A89">
        <w:rPr>
          <w:color w:val="231F20"/>
          <w:w w:val="110"/>
        </w:rPr>
        <w:t>–</w:t>
      </w:r>
      <w:r w:rsidRPr="005E5A89">
        <w:rPr>
          <w:color w:val="231F20"/>
          <w:spacing w:val="-9"/>
          <w:w w:val="110"/>
        </w:rPr>
        <w:t xml:space="preserve"> </w:t>
      </w:r>
      <w:r w:rsidRPr="005E5A89">
        <w:rPr>
          <w:color w:val="231F20"/>
          <w:w w:val="110"/>
        </w:rPr>
        <w:t>het</w:t>
      </w:r>
      <w:r w:rsidRPr="005E5A89">
        <w:rPr>
          <w:color w:val="231F20"/>
          <w:spacing w:val="-9"/>
          <w:w w:val="110"/>
        </w:rPr>
        <w:t xml:space="preserve"> </w:t>
      </w:r>
      <w:r w:rsidRPr="005E5A89">
        <w:rPr>
          <w:color w:val="231F20"/>
          <w:w w:val="110"/>
        </w:rPr>
        <w:t>toevoegen</w:t>
      </w:r>
      <w:r w:rsidRPr="005E5A89">
        <w:rPr>
          <w:color w:val="231F20"/>
          <w:spacing w:val="-9"/>
          <w:w w:val="110"/>
        </w:rPr>
        <w:t xml:space="preserve"> </w:t>
      </w:r>
      <w:r w:rsidRPr="005E5A89">
        <w:rPr>
          <w:color w:val="231F20"/>
          <w:w w:val="110"/>
        </w:rPr>
        <w:t>van</w:t>
      </w:r>
      <w:r w:rsidRPr="005E5A89">
        <w:rPr>
          <w:color w:val="231F20"/>
          <w:spacing w:val="-9"/>
          <w:w w:val="110"/>
        </w:rPr>
        <w:t xml:space="preserve"> </w:t>
      </w:r>
      <w:r w:rsidRPr="005E5A89">
        <w:rPr>
          <w:color w:val="231F20"/>
          <w:w w:val="110"/>
        </w:rPr>
        <w:t>het</w:t>
      </w:r>
      <w:r w:rsidRPr="005E5A89">
        <w:rPr>
          <w:color w:val="231F20"/>
          <w:spacing w:val="-9"/>
          <w:w w:val="110"/>
        </w:rPr>
        <w:t xml:space="preserve"> </w:t>
      </w:r>
      <w:r w:rsidRPr="005E5A89">
        <w:rPr>
          <w:color w:val="231F20"/>
          <w:w w:val="110"/>
        </w:rPr>
        <w:t>jaar</w:t>
      </w:r>
      <w:r w:rsidRPr="005E5A89">
        <w:rPr>
          <w:color w:val="231F20"/>
          <w:spacing w:val="-9"/>
          <w:w w:val="110"/>
        </w:rPr>
        <w:t xml:space="preserve"> </w:t>
      </w:r>
      <w:r w:rsidRPr="005E5A89">
        <w:rPr>
          <w:color w:val="231F20"/>
          <w:w w:val="110"/>
        </w:rPr>
        <w:t>t+5</w:t>
      </w:r>
      <w:r w:rsidRPr="005E5A89">
        <w:rPr>
          <w:color w:val="231F20"/>
          <w:spacing w:val="-9"/>
          <w:w w:val="110"/>
        </w:rPr>
        <w:t xml:space="preserve"> </w:t>
      </w:r>
      <w:r w:rsidRPr="005E5A89">
        <w:rPr>
          <w:color w:val="231F20"/>
          <w:w w:val="110"/>
        </w:rPr>
        <w:t>–</w:t>
      </w:r>
      <w:r w:rsidRPr="005E5A89">
        <w:rPr>
          <w:color w:val="231F20"/>
          <w:spacing w:val="-9"/>
          <w:w w:val="110"/>
        </w:rPr>
        <w:t xml:space="preserve"> </w:t>
      </w:r>
      <w:r w:rsidRPr="005E5A89">
        <w:rPr>
          <w:color w:val="231F20"/>
          <w:w w:val="110"/>
        </w:rPr>
        <w:t>en</w:t>
      </w:r>
      <w:r w:rsidRPr="005E5A89">
        <w:rPr>
          <w:color w:val="231F20"/>
          <w:spacing w:val="-9"/>
          <w:w w:val="110"/>
        </w:rPr>
        <w:t xml:space="preserve"> </w:t>
      </w:r>
      <w:r w:rsidRPr="005E5A89">
        <w:rPr>
          <w:color w:val="231F20"/>
          <w:w w:val="110"/>
        </w:rPr>
        <w:t>vervolgens</w:t>
      </w:r>
      <w:r w:rsidRPr="005E5A89">
        <w:rPr>
          <w:color w:val="231F20"/>
          <w:spacing w:val="-9"/>
          <w:w w:val="110"/>
        </w:rPr>
        <w:t xml:space="preserve"> </w:t>
      </w:r>
      <w:r w:rsidRPr="005E5A89">
        <w:rPr>
          <w:color w:val="231F20"/>
          <w:w w:val="110"/>
        </w:rPr>
        <w:t>de mutaties</w:t>
      </w:r>
      <w:r w:rsidRPr="005E5A89">
        <w:rPr>
          <w:color w:val="231F20"/>
          <w:spacing w:val="-10"/>
          <w:w w:val="110"/>
        </w:rPr>
        <w:t xml:space="preserve"> </w:t>
      </w:r>
      <w:r w:rsidRPr="005E5A89">
        <w:rPr>
          <w:color w:val="231F20"/>
          <w:w w:val="110"/>
        </w:rPr>
        <w:t>van</w:t>
      </w:r>
      <w:r w:rsidRPr="005E5A89">
        <w:rPr>
          <w:color w:val="231F20"/>
          <w:spacing w:val="-10"/>
          <w:w w:val="110"/>
        </w:rPr>
        <w:t xml:space="preserve"> </w:t>
      </w:r>
      <w:r w:rsidRPr="005E5A89">
        <w:rPr>
          <w:color w:val="231F20"/>
          <w:w w:val="110"/>
        </w:rPr>
        <w:t>t+5</w:t>
      </w:r>
      <w:r w:rsidRPr="005E5A89">
        <w:rPr>
          <w:color w:val="231F20"/>
          <w:spacing w:val="-10"/>
          <w:w w:val="110"/>
        </w:rPr>
        <w:t xml:space="preserve"> </w:t>
      </w:r>
      <w:r w:rsidRPr="005E5A89">
        <w:rPr>
          <w:color w:val="231F20"/>
          <w:w w:val="110"/>
        </w:rPr>
        <w:t>die</w:t>
      </w:r>
      <w:r w:rsidRPr="005E5A89">
        <w:rPr>
          <w:color w:val="231F20"/>
          <w:spacing w:val="-10"/>
          <w:w w:val="110"/>
        </w:rPr>
        <w:t xml:space="preserve"> </w:t>
      </w:r>
      <w:proofErr w:type="spellStart"/>
      <w:r w:rsidRPr="005E5A89">
        <w:rPr>
          <w:color w:val="231F20"/>
          <w:w w:val="110"/>
        </w:rPr>
        <w:t>t</w:t>
      </w:r>
      <w:r w:rsidRPr="005E5A89">
        <w:rPr>
          <w:rFonts w:ascii="Verdana" w:hAnsi="Verdana"/>
          <w:color w:val="231F20"/>
          <w:w w:val="110"/>
        </w:rPr>
        <w:t>ĳ</w:t>
      </w:r>
      <w:r w:rsidRPr="005E5A89">
        <w:rPr>
          <w:color w:val="231F20"/>
          <w:w w:val="110"/>
        </w:rPr>
        <w:t>dens</w:t>
      </w:r>
      <w:proofErr w:type="spellEnd"/>
      <w:r w:rsidRPr="005E5A89">
        <w:rPr>
          <w:color w:val="231F20"/>
          <w:spacing w:val="-10"/>
          <w:w w:val="110"/>
        </w:rPr>
        <w:t xml:space="preserve"> </w:t>
      </w:r>
      <w:r w:rsidRPr="005E5A89">
        <w:rPr>
          <w:color w:val="231F20"/>
          <w:w w:val="110"/>
        </w:rPr>
        <w:t>de</w:t>
      </w:r>
      <w:r w:rsidRPr="005E5A89">
        <w:rPr>
          <w:color w:val="231F20"/>
          <w:spacing w:val="-10"/>
          <w:w w:val="110"/>
        </w:rPr>
        <w:t xml:space="preserve"> </w:t>
      </w:r>
      <w:r w:rsidRPr="005E5A89">
        <w:rPr>
          <w:color w:val="231F20"/>
          <w:w w:val="110"/>
        </w:rPr>
        <w:t>voorjaarsbesluitvorming</w:t>
      </w:r>
      <w:r w:rsidRPr="005E5A89">
        <w:rPr>
          <w:color w:val="231F20"/>
          <w:spacing w:val="-10"/>
          <w:w w:val="110"/>
        </w:rPr>
        <w:t xml:space="preserve"> </w:t>
      </w:r>
      <w:proofErr w:type="spellStart"/>
      <w:r w:rsidRPr="005E5A89">
        <w:rPr>
          <w:color w:val="231F20"/>
          <w:w w:val="110"/>
        </w:rPr>
        <w:t>z</w:t>
      </w:r>
      <w:r w:rsidRPr="005E5A89">
        <w:rPr>
          <w:rFonts w:ascii="Verdana" w:hAnsi="Verdana"/>
          <w:color w:val="231F20"/>
          <w:w w:val="110"/>
        </w:rPr>
        <w:t>ĳ</w:t>
      </w:r>
      <w:r w:rsidRPr="005E5A89">
        <w:rPr>
          <w:color w:val="231F20"/>
          <w:w w:val="110"/>
        </w:rPr>
        <w:t>n</w:t>
      </w:r>
      <w:proofErr w:type="spellEnd"/>
      <w:r w:rsidRPr="005E5A89">
        <w:rPr>
          <w:color w:val="231F20"/>
          <w:spacing w:val="-10"/>
          <w:w w:val="110"/>
        </w:rPr>
        <w:t xml:space="preserve"> </w:t>
      </w:r>
      <w:r w:rsidRPr="005E5A89">
        <w:rPr>
          <w:color w:val="231F20"/>
          <w:w w:val="110"/>
        </w:rPr>
        <w:t>verwerkt.</w:t>
      </w:r>
      <w:r w:rsidRPr="005E5A89">
        <w:rPr>
          <w:color w:val="231F20"/>
          <w:spacing w:val="-10"/>
          <w:w w:val="110"/>
        </w:rPr>
        <w:t xml:space="preserve"> </w:t>
      </w:r>
      <w:r w:rsidRPr="005E5A89">
        <w:rPr>
          <w:color w:val="231F20"/>
          <w:w w:val="110"/>
        </w:rPr>
        <w:t>In onderstaande</w:t>
      </w:r>
      <w:r w:rsidRPr="005E5A89">
        <w:rPr>
          <w:color w:val="231F20"/>
          <w:spacing w:val="-13"/>
          <w:w w:val="110"/>
        </w:rPr>
        <w:t xml:space="preserve"> </w:t>
      </w:r>
      <w:r w:rsidRPr="005E5A89">
        <w:rPr>
          <w:color w:val="231F20"/>
          <w:w w:val="110"/>
        </w:rPr>
        <w:t>toelichtingen</w:t>
      </w:r>
      <w:r w:rsidRPr="005E5A89">
        <w:rPr>
          <w:color w:val="231F20"/>
          <w:spacing w:val="-13"/>
          <w:w w:val="110"/>
        </w:rPr>
        <w:t xml:space="preserve"> </w:t>
      </w:r>
      <w:r w:rsidRPr="005E5A89">
        <w:rPr>
          <w:color w:val="231F20"/>
          <w:w w:val="110"/>
        </w:rPr>
        <w:t>wordt</w:t>
      </w:r>
      <w:r w:rsidRPr="005E5A89">
        <w:rPr>
          <w:color w:val="231F20"/>
          <w:spacing w:val="-13"/>
          <w:w w:val="110"/>
        </w:rPr>
        <w:t xml:space="preserve"> </w:t>
      </w:r>
      <w:r w:rsidRPr="005E5A89">
        <w:rPr>
          <w:color w:val="231F20"/>
          <w:w w:val="110"/>
        </w:rPr>
        <w:t>de</w:t>
      </w:r>
      <w:r w:rsidRPr="005E5A89">
        <w:rPr>
          <w:color w:val="231F20"/>
          <w:spacing w:val="-13"/>
          <w:w w:val="110"/>
        </w:rPr>
        <w:t xml:space="preserve"> </w:t>
      </w:r>
      <w:r w:rsidRPr="005E5A89">
        <w:rPr>
          <w:color w:val="231F20"/>
          <w:w w:val="110"/>
        </w:rPr>
        <w:t>extrapolatie</w:t>
      </w:r>
      <w:r w:rsidRPr="005E5A89">
        <w:rPr>
          <w:color w:val="231F20"/>
          <w:spacing w:val="-13"/>
          <w:w w:val="110"/>
        </w:rPr>
        <w:t xml:space="preserve"> </w:t>
      </w:r>
      <w:r w:rsidRPr="005E5A89">
        <w:rPr>
          <w:color w:val="231F20"/>
          <w:w w:val="110"/>
        </w:rPr>
        <w:t>van</w:t>
      </w:r>
      <w:r w:rsidRPr="005E5A89">
        <w:rPr>
          <w:color w:val="231F20"/>
          <w:spacing w:val="-13"/>
          <w:w w:val="110"/>
        </w:rPr>
        <w:t xml:space="preserve"> </w:t>
      </w:r>
      <w:r w:rsidRPr="005E5A89">
        <w:rPr>
          <w:color w:val="231F20"/>
          <w:w w:val="110"/>
        </w:rPr>
        <w:t>de</w:t>
      </w:r>
      <w:r w:rsidRPr="005E5A89">
        <w:rPr>
          <w:color w:val="231F20"/>
          <w:spacing w:val="-13"/>
          <w:w w:val="110"/>
        </w:rPr>
        <w:t xml:space="preserve"> </w:t>
      </w:r>
      <w:r w:rsidRPr="005E5A89">
        <w:rPr>
          <w:color w:val="231F20"/>
          <w:w w:val="110"/>
        </w:rPr>
        <w:t>begroting</w:t>
      </w:r>
      <w:r w:rsidRPr="005E5A89">
        <w:rPr>
          <w:color w:val="231F20"/>
          <w:spacing w:val="-13"/>
          <w:w w:val="110"/>
        </w:rPr>
        <w:t xml:space="preserve"> </w:t>
      </w:r>
      <w:r w:rsidRPr="005E5A89">
        <w:rPr>
          <w:color w:val="231F20"/>
          <w:w w:val="110"/>
        </w:rPr>
        <w:t>buiten beschouwing</w:t>
      </w:r>
      <w:r w:rsidRPr="005E5A89">
        <w:rPr>
          <w:color w:val="231F20"/>
          <w:spacing w:val="-2"/>
          <w:w w:val="110"/>
        </w:rPr>
        <w:t xml:space="preserve"> </w:t>
      </w:r>
      <w:r w:rsidRPr="005E5A89">
        <w:rPr>
          <w:color w:val="231F20"/>
          <w:w w:val="110"/>
        </w:rPr>
        <w:t>gelaten.</w:t>
      </w:r>
    </w:p>
    <w:p w:rsidRPr="005E5A89" w:rsidR="008A51CF" w:rsidRDefault="008A51CF" w14:paraId="67FA5661" w14:textId="77777777">
      <w:pPr>
        <w:pStyle w:val="Plattetekst"/>
        <w:spacing w:before="17"/>
        <w:ind w:left="0"/>
      </w:pPr>
    </w:p>
    <w:p w:rsidRPr="005E5A89" w:rsidR="008A51CF" w:rsidRDefault="00B57981" w14:paraId="09D0B9E2" w14:textId="77777777">
      <w:pPr>
        <w:pStyle w:val="Kop1"/>
      </w:pPr>
      <w:r w:rsidRPr="005E5A89">
        <w:rPr>
          <w:color w:val="231F20"/>
          <w:spacing w:val="-2"/>
          <w:w w:val="105"/>
        </w:rPr>
        <w:t>Verplichtingen</w:t>
      </w:r>
    </w:p>
    <w:p w:rsidRPr="005E5A89" w:rsidR="008A51CF" w:rsidRDefault="00B57981" w14:paraId="2777C322" w14:textId="71872D6E">
      <w:pPr>
        <w:pStyle w:val="Plattetekst"/>
        <w:spacing w:before="4" w:line="247" w:lineRule="auto"/>
        <w:ind w:right="516"/>
      </w:pPr>
      <w:r w:rsidRPr="005E5A89">
        <w:rPr>
          <w:color w:val="231F20"/>
          <w:w w:val="110"/>
        </w:rPr>
        <w:t>Het</w:t>
      </w:r>
      <w:r w:rsidRPr="005E5A89">
        <w:rPr>
          <w:color w:val="231F20"/>
          <w:spacing w:val="-2"/>
          <w:w w:val="110"/>
        </w:rPr>
        <w:t xml:space="preserve"> </w:t>
      </w:r>
      <w:r w:rsidRPr="005E5A89">
        <w:rPr>
          <w:color w:val="231F20"/>
          <w:w w:val="110"/>
        </w:rPr>
        <w:t>verplichtingenbudget</w:t>
      </w:r>
      <w:r w:rsidRPr="005E5A89">
        <w:rPr>
          <w:color w:val="231F20"/>
          <w:spacing w:val="-2"/>
          <w:w w:val="110"/>
        </w:rPr>
        <w:t xml:space="preserve"> </w:t>
      </w:r>
      <w:r w:rsidRPr="005E5A89">
        <w:rPr>
          <w:color w:val="231F20"/>
          <w:w w:val="110"/>
        </w:rPr>
        <w:t>is</w:t>
      </w:r>
      <w:r w:rsidRPr="005E5A89">
        <w:rPr>
          <w:color w:val="231F20"/>
          <w:spacing w:val="-2"/>
          <w:w w:val="110"/>
        </w:rPr>
        <w:t xml:space="preserve"> </w:t>
      </w:r>
      <w:r w:rsidRPr="005E5A89">
        <w:rPr>
          <w:color w:val="231F20"/>
          <w:w w:val="110"/>
        </w:rPr>
        <w:t>in</w:t>
      </w:r>
      <w:r w:rsidRPr="005E5A89">
        <w:rPr>
          <w:color w:val="231F20"/>
          <w:spacing w:val="-2"/>
          <w:w w:val="110"/>
        </w:rPr>
        <w:t xml:space="preserve"> </w:t>
      </w:r>
      <w:r w:rsidRPr="005E5A89">
        <w:rPr>
          <w:color w:val="231F20"/>
          <w:w w:val="110"/>
        </w:rPr>
        <w:t>2026</w:t>
      </w:r>
      <w:r w:rsidRPr="005E5A89">
        <w:rPr>
          <w:color w:val="231F20"/>
          <w:spacing w:val="-2"/>
          <w:w w:val="110"/>
        </w:rPr>
        <w:t xml:space="preserve"> </w:t>
      </w:r>
      <w:r w:rsidRPr="005E5A89">
        <w:rPr>
          <w:color w:val="231F20"/>
          <w:w w:val="110"/>
        </w:rPr>
        <w:t>met</w:t>
      </w:r>
      <w:r w:rsidRPr="005E5A89">
        <w:rPr>
          <w:color w:val="231F20"/>
          <w:spacing w:val="-2"/>
          <w:w w:val="110"/>
        </w:rPr>
        <w:t xml:space="preserve"> </w:t>
      </w:r>
      <w:r w:rsidRPr="005E5A89">
        <w:rPr>
          <w:color w:val="231F20"/>
          <w:w w:val="110"/>
        </w:rPr>
        <w:t>€</w:t>
      </w:r>
      <w:r w:rsidRPr="005E5A89">
        <w:rPr>
          <w:color w:val="231F20"/>
          <w:spacing w:val="-2"/>
          <w:w w:val="110"/>
        </w:rPr>
        <w:t xml:space="preserve"> </w:t>
      </w:r>
      <w:r w:rsidRPr="005E5A89" w:rsidR="003A5430">
        <w:rPr>
          <w:color w:val="231F20"/>
          <w:w w:val="110"/>
        </w:rPr>
        <w:t>13,4</w:t>
      </w:r>
      <w:r w:rsidRPr="005E5A89">
        <w:rPr>
          <w:color w:val="231F20"/>
          <w:spacing w:val="-2"/>
          <w:w w:val="110"/>
        </w:rPr>
        <w:t xml:space="preserve"> </w:t>
      </w:r>
      <w:r w:rsidRPr="005E5A89">
        <w:rPr>
          <w:color w:val="231F20"/>
          <w:w w:val="110"/>
        </w:rPr>
        <w:t>miljoen</w:t>
      </w:r>
      <w:r w:rsidRPr="005E5A89">
        <w:rPr>
          <w:color w:val="231F20"/>
          <w:spacing w:val="-2"/>
          <w:w w:val="110"/>
        </w:rPr>
        <w:t xml:space="preserve"> </w:t>
      </w:r>
      <w:r w:rsidRPr="005E5A89">
        <w:rPr>
          <w:color w:val="231F20"/>
          <w:w w:val="110"/>
        </w:rPr>
        <w:t>verhoogd</w:t>
      </w:r>
      <w:r w:rsidRPr="005E5A89">
        <w:rPr>
          <w:color w:val="231F20"/>
          <w:spacing w:val="-2"/>
          <w:w w:val="110"/>
        </w:rPr>
        <w:t xml:space="preserve"> </w:t>
      </w:r>
      <w:r w:rsidRPr="005E5A89">
        <w:rPr>
          <w:color w:val="231F20"/>
          <w:w w:val="110"/>
        </w:rPr>
        <w:t>en in</w:t>
      </w:r>
      <w:r w:rsidRPr="005E5A89">
        <w:rPr>
          <w:color w:val="231F20"/>
          <w:spacing w:val="-5"/>
          <w:w w:val="110"/>
        </w:rPr>
        <w:t xml:space="preserve"> </w:t>
      </w:r>
      <w:r w:rsidRPr="005E5A89">
        <w:rPr>
          <w:color w:val="231F20"/>
          <w:w w:val="110"/>
        </w:rPr>
        <w:t>de</w:t>
      </w:r>
      <w:r w:rsidRPr="005E5A89">
        <w:rPr>
          <w:color w:val="231F20"/>
          <w:spacing w:val="-5"/>
          <w:w w:val="110"/>
        </w:rPr>
        <w:t xml:space="preserve"> </w:t>
      </w:r>
      <w:r w:rsidRPr="005E5A89">
        <w:rPr>
          <w:color w:val="231F20"/>
          <w:w w:val="110"/>
        </w:rPr>
        <w:t>periode</w:t>
      </w:r>
      <w:r w:rsidRPr="005E5A89">
        <w:rPr>
          <w:color w:val="231F20"/>
          <w:spacing w:val="-5"/>
          <w:w w:val="110"/>
        </w:rPr>
        <w:t xml:space="preserve"> </w:t>
      </w:r>
      <w:r w:rsidRPr="005E5A89">
        <w:rPr>
          <w:color w:val="231F20"/>
          <w:w w:val="110"/>
        </w:rPr>
        <w:t>2027</w:t>
      </w:r>
      <w:r w:rsidRPr="005E5A89">
        <w:rPr>
          <w:color w:val="231F20"/>
          <w:spacing w:val="-5"/>
          <w:w w:val="110"/>
        </w:rPr>
        <w:t xml:space="preserve"> </w:t>
      </w:r>
      <w:r w:rsidRPr="005E5A89">
        <w:rPr>
          <w:color w:val="231F20"/>
          <w:w w:val="110"/>
        </w:rPr>
        <w:t>t/m</w:t>
      </w:r>
      <w:r w:rsidRPr="005E5A89">
        <w:rPr>
          <w:color w:val="231F20"/>
          <w:spacing w:val="-5"/>
          <w:w w:val="110"/>
        </w:rPr>
        <w:t xml:space="preserve"> </w:t>
      </w:r>
      <w:r w:rsidRPr="005E5A89">
        <w:rPr>
          <w:color w:val="231F20"/>
          <w:w w:val="110"/>
        </w:rPr>
        <w:t>2031</w:t>
      </w:r>
      <w:r w:rsidRPr="005E5A89">
        <w:rPr>
          <w:color w:val="231F20"/>
          <w:spacing w:val="-5"/>
          <w:w w:val="110"/>
        </w:rPr>
        <w:t xml:space="preserve"> </w:t>
      </w:r>
      <w:r w:rsidRPr="005E5A89">
        <w:rPr>
          <w:color w:val="231F20"/>
          <w:w w:val="110"/>
        </w:rPr>
        <w:t>in</w:t>
      </w:r>
      <w:r w:rsidRPr="005E5A89">
        <w:rPr>
          <w:color w:val="231F20"/>
          <w:spacing w:val="-5"/>
          <w:w w:val="110"/>
        </w:rPr>
        <w:t xml:space="preserve"> </w:t>
      </w:r>
      <w:r w:rsidRPr="005E5A89">
        <w:rPr>
          <w:color w:val="231F20"/>
          <w:w w:val="110"/>
        </w:rPr>
        <w:t>lijn</w:t>
      </w:r>
      <w:r w:rsidRPr="005E5A89">
        <w:rPr>
          <w:color w:val="231F20"/>
          <w:spacing w:val="-5"/>
          <w:w w:val="110"/>
        </w:rPr>
        <w:t xml:space="preserve"> </w:t>
      </w:r>
      <w:r w:rsidRPr="005E5A89">
        <w:rPr>
          <w:color w:val="231F20"/>
          <w:w w:val="110"/>
        </w:rPr>
        <w:t>met</w:t>
      </w:r>
      <w:r w:rsidRPr="005E5A89">
        <w:rPr>
          <w:color w:val="231F20"/>
          <w:spacing w:val="-5"/>
          <w:w w:val="110"/>
        </w:rPr>
        <w:t xml:space="preserve"> </w:t>
      </w:r>
      <w:r w:rsidRPr="005E5A89">
        <w:rPr>
          <w:color w:val="231F20"/>
          <w:w w:val="110"/>
        </w:rPr>
        <w:t>het</w:t>
      </w:r>
      <w:r w:rsidRPr="005E5A89">
        <w:rPr>
          <w:color w:val="231F20"/>
          <w:spacing w:val="-5"/>
          <w:w w:val="110"/>
        </w:rPr>
        <w:t xml:space="preserve"> </w:t>
      </w:r>
      <w:r w:rsidRPr="005E5A89">
        <w:rPr>
          <w:color w:val="231F20"/>
          <w:w w:val="110"/>
        </w:rPr>
        <w:t>uitgavenbudget</w:t>
      </w:r>
      <w:r w:rsidRPr="005E5A89">
        <w:rPr>
          <w:color w:val="231F20"/>
          <w:spacing w:val="-5"/>
          <w:w w:val="110"/>
        </w:rPr>
        <w:t xml:space="preserve"> </w:t>
      </w:r>
      <w:r w:rsidRPr="005E5A89">
        <w:rPr>
          <w:color w:val="231F20"/>
          <w:w w:val="110"/>
        </w:rPr>
        <w:t xml:space="preserve">met </w:t>
      </w:r>
      <w:r w:rsidRPr="005E5A89">
        <w:rPr>
          <w:color w:val="231F20"/>
          <w:spacing w:val="-2"/>
          <w:w w:val="110"/>
        </w:rPr>
        <w:t>totaal</w:t>
      </w:r>
      <w:r w:rsidRPr="005E5A89">
        <w:rPr>
          <w:color w:val="231F20"/>
          <w:spacing w:val="-9"/>
          <w:w w:val="110"/>
        </w:rPr>
        <w:t xml:space="preserve"> </w:t>
      </w:r>
      <w:r w:rsidRPr="005E5A89">
        <w:rPr>
          <w:color w:val="231F20"/>
          <w:spacing w:val="-2"/>
          <w:w w:val="110"/>
        </w:rPr>
        <w:t>€</w:t>
      </w:r>
      <w:r w:rsidRPr="005E5A89">
        <w:rPr>
          <w:color w:val="231F20"/>
          <w:spacing w:val="-9"/>
          <w:w w:val="110"/>
        </w:rPr>
        <w:t xml:space="preserve"> </w:t>
      </w:r>
      <w:r w:rsidRPr="005E5A89" w:rsidR="003A5430">
        <w:rPr>
          <w:color w:val="231F20"/>
          <w:spacing w:val="-2"/>
          <w:w w:val="110"/>
        </w:rPr>
        <w:t>24,8</w:t>
      </w:r>
      <w:r w:rsidRPr="005E5A89">
        <w:rPr>
          <w:color w:val="231F20"/>
          <w:spacing w:val="-9"/>
          <w:w w:val="110"/>
        </w:rPr>
        <w:t xml:space="preserve"> </w:t>
      </w:r>
      <w:r w:rsidRPr="005E5A89">
        <w:rPr>
          <w:color w:val="231F20"/>
          <w:spacing w:val="-2"/>
          <w:w w:val="110"/>
        </w:rPr>
        <w:t>miljoen</w:t>
      </w:r>
      <w:r w:rsidRPr="005E5A89">
        <w:rPr>
          <w:color w:val="231F20"/>
          <w:spacing w:val="-9"/>
          <w:w w:val="110"/>
        </w:rPr>
        <w:t xml:space="preserve"> </w:t>
      </w:r>
      <w:r w:rsidRPr="005E5A89" w:rsidR="003A5430">
        <w:rPr>
          <w:color w:val="231F20"/>
          <w:spacing w:val="-2"/>
          <w:w w:val="110"/>
        </w:rPr>
        <w:t>verhoogd</w:t>
      </w:r>
      <w:r w:rsidRPr="005E5A89">
        <w:rPr>
          <w:color w:val="231F20"/>
          <w:spacing w:val="-2"/>
          <w:w w:val="110"/>
        </w:rPr>
        <w:t>.</w:t>
      </w:r>
      <w:r w:rsidRPr="005E5A89">
        <w:rPr>
          <w:color w:val="231F20"/>
          <w:spacing w:val="-9"/>
          <w:w w:val="110"/>
        </w:rPr>
        <w:t xml:space="preserve"> </w:t>
      </w:r>
      <w:r w:rsidRPr="005E5A89">
        <w:rPr>
          <w:color w:val="231F20"/>
          <w:spacing w:val="-2"/>
          <w:w w:val="110"/>
        </w:rPr>
        <w:t>Dit</w:t>
      </w:r>
      <w:r w:rsidRPr="005E5A89">
        <w:rPr>
          <w:color w:val="231F20"/>
          <w:spacing w:val="-9"/>
          <w:w w:val="110"/>
        </w:rPr>
        <w:t xml:space="preserve"> </w:t>
      </w:r>
      <w:r w:rsidRPr="005E5A89">
        <w:rPr>
          <w:color w:val="231F20"/>
          <w:spacing w:val="-2"/>
          <w:w w:val="110"/>
        </w:rPr>
        <w:t>komt</w:t>
      </w:r>
      <w:r w:rsidRPr="005E5A89">
        <w:rPr>
          <w:color w:val="231F20"/>
          <w:spacing w:val="-9"/>
          <w:w w:val="110"/>
        </w:rPr>
        <w:t xml:space="preserve"> </w:t>
      </w:r>
      <w:r w:rsidRPr="005E5A89">
        <w:rPr>
          <w:color w:val="231F20"/>
          <w:spacing w:val="-2"/>
          <w:w w:val="110"/>
        </w:rPr>
        <w:t>met</w:t>
      </w:r>
      <w:r w:rsidRPr="005E5A89">
        <w:rPr>
          <w:color w:val="231F20"/>
          <w:spacing w:val="-9"/>
          <w:w w:val="110"/>
        </w:rPr>
        <w:t xml:space="preserve"> </w:t>
      </w:r>
      <w:r w:rsidRPr="005E5A89">
        <w:rPr>
          <w:color w:val="231F20"/>
          <w:spacing w:val="-2"/>
          <w:w w:val="110"/>
        </w:rPr>
        <w:t>name</w:t>
      </w:r>
      <w:r w:rsidRPr="005E5A89">
        <w:rPr>
          <w:color w:val="231F20"/>
          <w:spacing w:val="-9"/>
          <w:w w:val="110"/>
        </w:rPr>
        <w:t xml:space="preserve"> </w:t>
      </w:r>
      <w:r w:rsidRPr="005E5A89">
        <w:rPr>
          <w:color w:val="231F20"/>
          <w:spacing w:val="-2"/>
          <w:w w:val="110"/>
        </w:rPr>
        <w:t>door</w:t>
      </w:r>
      <w:r w:rsidRPr="005E5A89">
        <w:rPr>
          <w:color w:val="231F20"/>
          <w:spacing w:val="-9"/>
          <w:w w:val="110"/>
        </w:rPr>
        <w:t xml:space="preserve"> </w:t>
      </w:r>
      <w:r w:rsidRPr="005E5A89">
        <w:rPr>
          <w:color w:val="231F20"/>
          <w:spacing w:val="-2"/>
          <w:w w:val="110"/>
        </w:rPr>
        <w:t>de</w:t>
      </w:r>
      <w:r w:rsidRPr="005E5A89">
        <w:rPr>
          <w:color w:val="231F20"/>
          <w:spacing w:val="-9"/>
          <w:w w:val="110"/>
        </w:rPr>
        <w:t xml:space="preserve"> </w:t>
      </w:r>
      <w:r w:rsidRPr="005E5A89">
        <w:rPr>
          <w:color w:val="231F20"/>
          <w:spacing w:val="-2"/>
          <w:w w:val="110"/>
        </w:rPr>
        <w:t xml:space="preserve">hieronder </w:t>
      </w:r>
      <w:r w:rsidRPr="005E5A89">
        <w:rPr>
          <w:color w:val="231F20"/>
          <w:w w:val="110"/>
        </w:rPr>
        <w:t>toegelichte</w:t>
      </w:r>
      <w:r w:rsidRPr="005E5A89">
        <w:rPr>
          <w:color w:val="231F20"/>
          <w:spacing w:val="-2"/>
          <w:w w:val="110"/>
        </w:rPr>
        <w:t xml:space="preserve"> </w:t>
      </w:r>
      <w:r w:rsidRPr="005E5A89">
        <w:rPr>
          <w:color w:val="231F20"/>
          <w:w w:val="110"/>
        </w:rPr>
        <w:t>uitgavenmutaties.</w:t>
      </w:r>
    </w:p>
    <w:p w:rsidRPr="005E5A89" w:rsidR="008A51CF" w:rsidRDefault="008A51CF" w14:paraId="3885B363" w14:textId="77777777">
      <w:pPr>
        <w:pStyle w:val="Plattetekst"/>
        <w:spacing w:before="18"/>
        <w:ind w:left="0"/>
      </w:pPr>
    </w:p>
    <w:p w:rsidRPr="005E5A89" w:rsidR="008A51CF" w:rsidRDefault="00B57981" w14:paraId="7C3FB41A" w14:textId="77777777">
      <w:pPr>
        <w:pStyle w:val="Kop1"/>
      </w:pPr>
      <w:r w:rsidRPr="005E5A89">
        <w:rPr>
          <w:color w:val="231F20"/>
          <w:spacing w:val="-2"/>
          <w:w w:val="105"/>
        </w:rPr>
        <w:t>Uitgaven</w:t>
      </w:r>
    </w:p>
    <w:p w:rsidRPr="005E5A89" w:rsidR="008A51CF" w:rsidRDefault="00B57981" w14:paraId="32ED532A" w14:textId="77777777">
      <w:pPr>
        <w:spacing w:before="15"/>
        <w:ind w:left="3430"/>
        <w:rPr>
          <w:rFonts w:ascii="Trebuchet MS"/>
          <w:b/>
          <w:sz w:val="18"/>
        </w:rPr>
      </w:pPr>
      <w:r w:rsidRPr="005E5A89">
        <w:rPr>
          <w:rFonts w:ascii="Trebuchet MS"/>
          <w:b/>
          <w:color w:val="231F20"/>
          <w:spacing w:val="-2"/>
          <w:sz w:val="18"/>
        </w:rPr>
        <w:t>1.</w:t>
      </w:r>
      <w:r w:rsidRPr="005E5A89">
        <w:rPr>
          <w:rFonts w:ascii="Trebuchet MS"/>
          <w:b/>
          <w:color w:val="231F20"/>
          <w:spacing w:val="-7"/>
          <w:sz w:val="18"/>
        </w:rPr>
        <w:t xml:space="preserve"> </w:t>
      </w:r>
      <w:r w:rsidRPr="005E5A89">
        <w:rPr>
          <w:rFonts w:ascii="Trebuchet MS"/>
          <w:b/>
          <w:color w:val="231F20"/>
          <w:spacing w:val="-2"/>
          <w:sz w:val="18"/>
        </w:rPr>
        <w:t>Personele</w:t>
      </w:r>
      <w:r w:rsidRPr="005E5A89">
        <w:rPr>
          <w:rFonts w:ascii="Trebuchet MS"/>
          <w:b/>
          <w:color w:val="231F20"/>
          <w:spacing w:val="-6"/>
          <w:sz w:val="18"/>
        </w:rPr>
        <w:t xml:space="preserve"> </w:t>
      </w:r>
      <w:r w:rsidRPr="005E5A89">
        <w:rPr>
          <w:rFonts w:ascii="Trebuchet MS"/>
          <w:b/>
          <w:color w:val="231F20"/>
          <w:spacing w:val="-2"/>
          <w:sz w:val="18"/>
        </w:rPr>
        <w:t>uitgaven</w:t>
      </w:r>
    </w:p>
    <w:p w:rsidRPr="005E5A89" w:rsidR="008A51CF" w:rsidRDefault="00B57981" w14:paraId="559C46B3" w14:textId="0940F602">
      <w:pPr>
        <w:pStyle w:val="Plattetekst"/>
        <w:spacing w:before="4" w:line="247" w:lineRule="auto"/>
        <w:ind w:right="161"/>
        <w:jc w:val="both"/>
      </w:pPr>
      <w:r w:rsidRPr="005E5A89">
        <w:rPr>
          <w:color w:val="231F20"/>
          <w:w w:val="110"/>
        </w:rPr>
        <w:t>De</w:t>
      </w:r>
      <w:r w:rsidRPr="005E5A89">
        <w:rPr>
          <w:color w:val="231F20"/>
          <w:spacing w:val="-16"/>
          <w:w w:val="110"/>
        </w:rPr>
        <w:t xml:space="preserve"> </w:t>
      </w:r>
      <w:r w:rsidRPr="005E5A89">
        <w:rPr>
          <w:color w:val="231F20"/>
          <w:w w:val="110"/>
        </w:rPr>
        <w:t>personele</w:t>
      </w:r>
      <w:r w:rsidRPr="005E5A89">
        <w:rPr>
          <w:color w:val="231F20"/>
          <w:spacing w:val="-15"/>
          <w:w w:val="110"/>
        </w:rPr>
        <w:t xml:space="preserve"> </w:t>
      </w:r>
      <w:r w:rsidRPr="005E5A89">
        <w:rPr>
          <w:color w:val="231F20"/>
          <w:w w:val="110"/>
        </w:rPr>
        <w:t>uitgaven</w:t>
      </w:r>
      <w:r w:rsidRPr="005E5A89">
        <w:rPr>
          <w:color w:val="231F20"/>
          <w:spacing w:val="-16"/>
          <w:w w:val="110"/>
        </w:rPr>
        <w:t xml:space="preserve"> </w:t>
      </w:r>
      <w:r w:rsidRPr="005E5A89">
        <w:rPr>
          <w:color w:val="231F20"/>
          <w:w w:val="110"/>
        </w:rPr>
        <w:t>zijn</w:t>
      </w:r>
      <w:r w:rsidRPr="005E5A89">
        <w:rPr>
          <w:color w:val="231F20"/>
          <w:spacing w:val="-15"/>
          <w:w w:val="110"/>
        </w:rPr>
        <w:t xml:space="preserve"> </w:t>
      </w:r>
      <w:r w:rsidRPr="005E5A89">
        <w:rPr>
          <w:color w:val="231F20"/>
          <w:w w:val="110"/>
        </w:rPr>
        <w:t>in</w:t>
      </w:r>
      <w:r w:rsidRPr="005E5A89">
        <w:rPr>
          <w:color w:val="231F20"/>
          <w:spacing w:val="-16"/>
          <w:w w:val="110"/>
        </w:rPr>
        <w:t xml:space="preserve"> </w:t>
      </w:r>
      <w:r w:rsidRPr="005E5A89">
        <w:rPr>
          <w:color w:val="231F20"/>
          <w:w w:val="110"/>
        </w:rPr>
        <w:t>2026</w:t>
      </w:r>
      <w:r w:rsidRPr="005E5A89">
        <w:rPr>
          <w:color w:val="231F20"/>
          <w:spacing w:val="-15"/>
          <w:w w:val="110"/>
        </w:rPr>
        <w:t xml:space="preserve"> </w:t>
      </w:r>
      <w:r w:rsidRPr="005E5A89">
        <w:rPr>
          <w:color w:val="231F20"/>
          <w:w w:val="110"/>
        </w:rPr>
        <w:t>met</w:t>
      </w:r>
      <w:r w:rsidRPr="005E5A89">
        <w:rPr>
          <w:color w:val="231F20"/>
          <w:spacing w:val="-16"/>
          <w:w w:val="110"/>
        </w:rPr>
        <w:t xml:space="preserve"> </w:t>
      </w:r>
      <w:r w:rsidRPr="005E5A89">
        <w:rPr>
          <w:color w:val="231F20"/>
          <w:w w:val="110"/>
        </w:rPr>
        <w:t>€</w:t>
      </w:r>
      <w:r w:rsidRPr="005E5A89">
        <w:rPr>
          <w:color w:val="231F20"/>
          <w:spacing w:val="-15"/>
          <w:w w:val="110"/>
        </w:rPr>
        <w:t xml:space="preserve"> </w:t>
      </w:r>
      <w:r w:rsidRPr="005E5A89">
        <w:rPr>
          <w:color w:val="231F20"/>
          <w:w w:val="110"/>
        </w:rPr>
        <w:t>9,7</w:t>
      </w:r>
      <w:r w:rsidRPr="005E5A89">
        <w:rPr>
          <w:color w:val="231F20"/>
          <w:spacing w:val="-16"/>
          <w:w w:val="110"/>
        </w:rPr>
        <w:t xml:space="preserve"> </w:t>
      </w:r>
      <w:r w:rsidRPr="005E5A89">
        <w:rPr>
          <w:color w:val="231F20"/>
          <w:w w:val="110"/>
        </w:rPr>
        <w:t>miljoen</w:t>
      </w:r>
      <w:r w:rsidRPr="005E5A89">
        <w:rPr>
          <w:color w:val="231F20"/>
          <w:spacing w:val="-15"/>
          <w:w w:val="110"/>
        </w:rPr>
        <w:t xml:space="preserve"> </w:t>
      </w:r>
      <w:r w:rsidRPr="005E5A89">
        <w:rPr>
          <w:color w:val="231F20"/>
          <w:w w:val="110"/>
        </w:rPr>
        <w:t>verhoogd</w:t>
      </w:r>
      <w:r w:rsidRPr="005E5A89">
        <w:rPr>
          <w:color w:val="231F20"/>
          <w:spacing w:val="-16"/>
          <w:w w:val="110"/>
        </w:rPr>
        <w:t xml:space="preserve"> </w:t>
      </w:r>
      <w:r w:rsidRPr="005E5A89">
        <w:rPr>
          <w:color w:val="231F20"/>
          <w:w w:val="110"/>
        </w:rPr>
        <w:t>en</w:t>
      </w:r>
      <w:r w:rsidRPr="005E5A89">
        <w:rPr>
          <w:color w:val="231F20"/>
          <w:spacing w:val="-15"/>
          <w:w w:val="110"/>
        </w:rPr>
        <w:t xml:space="preserve"> </w:t>
      </w:r>
      <w:r w:rsidRPr="005E5A89">
        <w:rPr>
          <w:color w:val="231F20"/>
          <w:w w:val="110"/>
        </w:rPr>
        <w:t>in</w:t>
      </w:r>
      <w:r w:rsidRPr="005E5A89">
        <w:rPr>
          <w:color w:val="231F20"/>
          <w:spacing w:val="-16"/>
          <w:w w:val="110"/>
        </w:rPr>
        <w:t xml:space="preserve"> </w:t>
      </w:r>
      <w:r w:rsidRPr="005E5A89">
        <w:rPr>
          <w:color w:val="231F20"/>
          <w:w w:val="110"/>
        </w:rPr>
        <w:t xml:space="preserve">2027 </w:t>
      </w:r>
      <w:r w:rsidRPr="005E5A89">
        <w:rPr>
          <w:color w:val="231F20"/>
        </w:rPr>
        <w:t>t/m</w:t>
      </w:r>
      <w:r w:rsidRPr="005E5A89">
        <w:rPr>
          <w:color w:val="231F20"/>
          <w:spacing w:val="27"/>
        </w:rPr>
        <w:t xml:space="preserve"> </w:t>
      </w:r>
      <w:r w:rsidRPr="005E5A89">
        <w:rPr>
          <w:color w:val="231F20"/>
        </w:rPr>
        <w:t>2031</w:t>
      </w:r>
      <w:r w:rsidRPr="005E5A89">
        <w:rPr>
          <w:color w:val="231F20"/>
          <w:spacing w:val="27"/>
        </w:rPr>
        <w:t xml:space="preserve"> </w:t>
      </w:r>
      <w:r w:rsidRPr="005E5A89" w:rsidR="003A5430">
        <w:rPr>
          <w:color w:val="231F20"/>
        </w:rPr>
        <w:t>verhoogd</w:t>
      </w:r>
      <w:r w:rsidRPr="005E5A89">
        <w:rPr>
          <w:color w:val="231F20"/>
          <w:spacing w:val="27"/>
        </w:rPr>
        <w:t xml:space="preserve"> </w:t>
      </w:r>
      <w:r w:rsidRPr="005E5A89">
        <w:rPr>
          <w:color w:val="231F20"/>
        </w:rPr>
        <w:t>met</w:t>
      </w:r>
      <w:r w:rsidRPr="005E5A89">
        <w:rPr>
          <w:color w:val="231F20"/>
          <w:spacing w:val="27"/>
        </w:rPr>
        <w:t xml:space="preserve"> </w:t>
      </w:r>
      <w:r w:rsidRPr="005E5A89">
        <w:rPr>
          <w:color w:val="231F20"/>
        </w:rPr>
        <w:t>cumulatief</w:t>
      </w:r>
      <w:r w:rsidRPr="005E5A89">
        <w:rPr>
          <w:color w:val="231F20"/>
          <w:spacing w:val="27"/>
        </w:rPr>
        <w:t xml:space="preserve"> </w:t>
      </w:r>
      <w:r w:rsidRPr="005E5A89">
        <w:rPr>
          <w:color w:val="231F20"/>
        </w:rPr>
        <w:t>€</w:t>
      </w:r>
      <w:r w:rsidRPr="005E5A89">
        <w:rPr>
          <w:color w:val="231F20"/>
          <w:spacing w:val="27"/>
        </w:rPr>
        <w:t xml:space="preserve"> </w:t>
      </w:r>
      <w:r w:rsidRPr="005E5A89" w:rsidR="003A5430">
        <w:rPr>
          <w:color w:val="231F20"/>
        </w:rPr>
        <w:t>13,8</w:t>
      </w:r>
      <w:r w:rsidRPr="005E5A89">
        <w:rPr>
          <w:color w:val="231F20"/>
          <w:spacing w:val="27"/>
        </w:rPr>
        <w:t xml:space="preserve"> </w:t>
      </w:r>
      <w:r w:rsidRPr="005E5A89">
        <w:rPr>
          <w:color w:val="231F20"/>
        </w:rPr>
        <w:t>miljoen.</w:t>
      </w:r>
      <w:r w:rsidRPr="005E5A89">
        <w:rPr>
          <w:color w:val="231F20"/>
          <w:spacing w:val="27"/>
        </w:rPr>
        <w:t xml:space="preserve"> </w:t>
      </w:r>
      <w:r w:rsidRPr="005E5A89">
        <w:rPr>
          <w:color w:val="231F20"/>
        </w:rPr>
        <w:t>Dit</w:t>
      </w:r>
      <w:r w:rsidRPr="005E5A89">
        <w:rPr>
          <w:color w:val="231F20"/>
          <w:spacing w:val="27"/>
        </w:rPr>
        <w:t xml:space="preserve"> </w:t>
      </w:r>
      <w:r w:rsidRPr="005E5A89">
        <w:rPr>
          <w:color w:val="231F20"/>
        </w:rPr>
        <w:t>komt</w:t>
      </w:r>
      <w:r w:rsidRPr="005E5A89">
        <w:rPr>
          <w:color w:val="231F20"/>
          <w:spacing w:val="27"/>
        </w:rPr>
        <w:t xml:space="preserve"> </w:t>
      </w:r>
      <w:r w:rsidRPr="005E5A89">
        <w:rPr>
          <w:color w:val="231F20"/>
        </w:rPr>
        <w:t>met</w:t>
      </w:r>
      <w:r w:rsidRPr="005E5A89">
        <w:rPr>
          <w:color w:val="231F20"/>
          <w:spacing w:val="27"/>
        </w:rPr>
        <w:t xml:space="preserve"> </w:t>
      </w:r>
      <w:r w:rsidRPr="005E5A89">
        <w:rPr>
          <w:color w:val="231F20"/>
        </w:rPr>
        <w:t>name</w:t>
      </w:r>
      <w:r w:rsidRPr="005E5A89">
        <w:rPr>
          <w:color w:val="231F20"/>
          <w:spacing w:val="27"/>
        </w:rPr>
        <w:t xml:space="preserve"> </w:t>
      </w:r>
      <w:r w:rsidRPr="005E5A89">
        <w:rPr>
          <w:color w:val="231F20"/>
        </w:rPr>
        <w:t xml:space="preserve">door </w:t>
      </w:r>
      <w:r w:rsidRPr="005E5A89">
        <w:rPr>
          <w:color w:val="231F20"/>
          <w:w w:val="110"/>
        </w:rPr>
        <w:t>de volgende mutaties:</w:t>
      </w:r>
    </w:p>
    <w:p w:rsidRPr="005E5A89" w:rsidR="008A51CF" w:rsidRDefault="00B57981" w14:paraId="67513610" w14:textId="77777777">
      <w:pPr>
        <w:pStyle w:val="Plattetekst"/>
        <w:spacing w:before="1"/>
        <w:jc w:val="both"/>
      </w:pPr>
      <w:r w:rsidRPr="005E5A89">
        <w:rPr>
          <w:color w:val="231F20"/>
          <w:w w:val="110"/>
        </w:rPr>
        <w:t>–</w:t>
      </w:r>
      <w:r w:rsidRPr="005E5A89">
        <w:rPr>
          <w:color w:val="231F20"/>
          <w:spacing w:val="80"/>
          <w:w w:val="150"/>
        </w:rPr>
        <w:t xml:space="preserve"> </w:t>
      </w:r>
      <w:r w:rsidRPr="005E5A89">
        <w:rPr>
          <w:color w:val="231F20"/>
          <w:w w:val="110"/>
        </w:rPr>
        <w:t>Een</w:t>
      </w:r>
      <w:r w:rsidRPr="005E5A89">
        <w:rPr>
          <w:color w:val="231F20"/>
          <w:spacing w:val="-16"/>
          <w:w w:val="110"/>
        </w:rPr>
        <w:t xml:space="preserve"> </w:t>
      </w:r>
      <w:r w:rsidRPr="005E5A89">
        <w:rPr>
          <w:color w:val="231F20"/>
          <w:w w:val="110"/>
        </w:rPr>
        <w:t>optelling</w:t>
      </w:r>
      <w:r w:rsidRPr="005E5A89">
        <w:rPr>
          <w:color w:val="231F20"/>
          <w:spacing w:val="-15"/>
          <w:w w:val="110"/>
        </w:rPr>
        <w:t xml:space="preserve"> </w:t>
      </w:r>
      <w:r w:rsidRPr="005E5A89">
        <w:rPr>
          <w:color w:val="231F20"/>
          <w:w w:val="110"/>
        </w:rPr>
        <w:t>van</w:t>
      </w:r>
      <w:r w:rsidRPr="005E5A89">
        <w:rPr>
          <w:color w:val="231F20"/>
          <w:spacing w:val="-16"/>
          <w:w w:val="110"/>
        </w:rPr>
        <w:t xml:space="preserve"> </w:t>
      </w:r>
      <w:r w:rsidRPr="005E5A89">
        <w:rPr>
          <w:color w:val="231F20"/>
          <w:w w:val="110"/>
        </w:rPr>
        <w:t>extra</w:t>
      </w:r>
      <w:r w:rsidRPr="005E5A89">
        <w:rPr>
          <w:color w:val="231F20"/>
          <w:spacing w:val="-15"/>
          <w:w w:val="110"/>
        </w:rPr>
        <w:t xml:space="preserve"> </w:t>
      </w:r>
      <w:r w:rsidRPr="005E5A89">
        <w:rPr>
          <w:color w:val="231F20"/>
          <w:w w:val="110"/>
        </w:rPr>
        <w:t>middelen</w:t>
      </w:r>
      <w:r w:rsidRPr="005E5A89">
        <w:rPr>
          <w:color w:val="231F20"/>
          <w:spacing w:val="-16"/>
          <w:w w:val="110"/>
        </w:rPr>
        <w:t xml:space="preserve"> </w:t>
      </w:r>
      <w:r w:rsidRPr="005E5A89">
        <w:rPr>
          <w:color w:val="231F20"/>
          <w:w w:val="110"/>
        </w:rPr>
        <w:t>voor</w:t>
      </w:r>
      <w:r w:rsidRPr="005E5A89">
        <w:rPr>
          <w:color w:val="231F20"/>
          <w:spacing w:val="-15"/>
          <w:w w:val="110"/>
        </w:rPr>
        <w:t xml:space="preserve"> </w:t>
      </w:r>
      <w:r w:rsidRPr="005E5A89">
        <w:rPr>
          <w:color w:val="231F20"/>
          <w:w w:val="110"/>
        </w:rPr>
        <w:t>nieuwe</w:t>
      </w:r>
      <w:r w:rsidRPr="005E5A89">
        <w:rPr>
          <w:color w:val="231F20"/>
          <w:spacing w:val="-16"/>
          <w:w w:val="110"/>
        </w:rPr>
        <w:t xml:space="preserve"> </w:t>
      </w:r>
      <w:r w:rsidRPr="005E5A89">
        <w:rPr>
          <w:color w:val="231F20"/>
          <w:w w:val="110"/>
        </w:rPr>
        <w:t>taken</w:t>
      </w:r>
      <w:r w:rsidRPr="005E5A89">
        <w:rPr>
          <w:color w:val="231F20"/>
          <w:spacing w:val="-15"/>
          <w:w w:val="110"/>
        </w:rPr>
        <w:t xml:space="preserve"> </w:t>
      </w:r>
      <w:r w:rsidRPr="005E5A89">
        <w:rPr>
          <w:color w:val="231F20"/>
          <w:w w:val="110"/>
        </w:rPr>
        <w:t>voor</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ILT</w:t>
      </w:r>
      <w:r w:rsidRPr="005E5A89">
        <w:rPr>
          <w:color w:val="231F20"/>
          <w:spacing w:val="-16"/>
          <w:w w:val="110"/>
        </w:rPr>
        <w:t xml:space="preserve"> </w:t>
      </w:r>
      <w:r w:rsidRPr="005E5A89">
        <w:rPr>
          <w:color w:val="231F20"/>
          <w:spacing w:val="-5"/>
          <w:w w:val="110"/>
        </w:rPr>
        <w:t>van</w:t>
      </w:r>
    </w:p>
    <w:p w:rsidRPr="005E5A89" w:rsidR="008A51CF" w:rsidRDefault="00B57981" w14:paraId="3193F960" w14:textId="77777777">
      <w:pPr>
        <w:pStyle w:val="Plattetekst"/>
        <w:spacing w:before="6" w:line="247" w:lineRule="auto"/>
        <w:ind w:left="3713" w:right="111" w:hanging="1"/>
      </w:pPr>
      <w:r w:rsidRPr="005E5A89">
        <w:rPr>
          <w:color w:val="231F20"/>
        </w:rPr>
        <w:t xml:space="preserve">€ 11,0 miljoen in 2026 en cumulatief € 46,8 miljoen in de periode 2027 t/m 2031. Voor 2026 heeft dit met name betrekking op de taken die de ILT zal </w:t>
      </w:r>
      <w:r w:rsidRPr="005E5A89">
        <w:rPr>
          <w:color w:val="231F20"/>
          <w:spacing w:val="-2"/>
          <w:w w:val="110"/>
        </w:rPr>
        <w:t>uitvoeren</w:t>
      </w:r>
      <w:r w:rsidRPr="005E5A89">
        <w:rPr>
          <w:color w:val="231F20"/>
          <w:spacing w:val="-9"/>
          <w:w w:val="110"/>
        </w:rPr>
        <w:t xml:space="preserve"> </w:t>
      </w:r>
      <w:r w:rsidRPr="005E5A89">
        <w:rPr>
          <w:color w:val="231F20"/>
          <w:spacing w:val="-2"/>
          <w:w w:val="110"/>
        </w:rPr>
        <w:t>voor</w:t>
      </w:r>
      <w:r w:rsidRPr="005E5A89">
        <w:rPr>
          <w:color w:val="231F20"/>
          <w:spacing w:val="-9"/>
          <w:w w:val="110"/>
        </w:rPr>
        <w:t xml:space="preserve"> </w:t>
      </w:r>
      <w:r w:rsidRPr="005E5A89">
        <w:rPr>
          <w:color w:val="231F20"/>
          <w:spacing w:val="-2"/>
          <w:w w:val="110"/>
        </w:rPr>
        <w:t>het</w:t>
      </w:r>
      <w:r w:rsidRPr="005E5A89">
        <w:rPr>
          <w:color w:val="231F20"/>
          <w:spacing w:val="-9"/>
          <w:w w:val="110"/>
        </w:rPr>
        <w:t xml:space="preserve"> </w:t>
      </w:r>
      <w:r w:rsidRPr="005E5A89">
        <w:rPr>
          <w:color w:val="231F20"/>
          <w:spacing w:val="-2"/>
          <w:w w:val="110"/>
        </w:rPr>
        <w:t>versterkte</w:t>
      </w:r>
      <w:r w:rsidRPr="005E5A89">
        <w:rPr>
          <w:color w:val="231F20"/>
          <w:spacing w:val="-9"/>
          <w:w w:val="110"/>
        </w:rPr>
        <w:t xml:space="preserve"> </w:t>
      </w:r>
      <w:r w:rsidRPr="005E5A89">
        <w:rPr>
          <w:color w:val="231F20"/>
          <w:spacing w:val="-2"/>
          <w:w w:val="110"/>
        </w:rPr>
        <w:t>markttoezicht</w:t>
      </w:r>
      <w:r w:rsidRPr="005E5A89">
        <w:rPr>
          <w:color w:val="231F20"/>
          <w:spacing w:val="-9"/>
          <w:w w:val="110"/>
        </w:rPr>
        <w:t xml:space="preserve"> </w:t>
      </w:r>
      <w:r w:rsidRPr="005E5A89">
        <w:rPr>
          <w:color w:val="231F20"/>
          <w:spacing w:val="-2"/>
          <w:w w:val="110"/>
        </w:rPr>
        <w:t>aan</w:t>
      </w:r>
      <w:r w:rsidRPr="005E5A89">
        <w:rPr>
          <w:color w:val="231F20"/>
          <w:spacing w:val="-9"/>
          <w:w w:val="110"/>
        </w:rPr>
        <w:t xml:space="preserve"> </w:t>
      </w:r>
      <w:r w:rsidRPr="005E5A89">
        <w:rPr>
          <w:color w:val="231F20"/>
          <w:spacing w:val="-2"/>
          <w:w w:val="110"/>
        </w:rPr>
        <w:t>de</w:t>
      </w:r>
      <w:r w:rsidRPr="005E5A89">
        <w:rPr>
          <w:color w:val="231F20"/>
          <w:spacing w:val="-9"/>
          <w:w w:val="110"/>
        </w:rPr>
        <w:t xml:space="preserve"> </w:t>
      </w:r>
      <w:r w:rsidRPr="005E5A89">
        <w:rPr>
          <w:color w:val="231F20"/>
          <w:spacing w:val="-2"/>
          <w:w w:val="110"/>
        </w:rPr>
        <w:t>grens</w:t>
      </w:r>
      <w:r w:rsidRPr="005E5A89">
        <w:rPr>
          <w:color w:val="231F20"/>
          <w:spacing w:val="-9"/>
          <w:w w:val="110"/>
        </w:rPr>
        <w:t xml:space="preserve"> </w:t>
      </w:r>
      <w:r w:rsidRPr="005E5A89">
        <w:rPr>
          <w:color w:val="231F20"/>
          <w:spacing w:val="-2"/>
          <w:w w:val="110"/>
        </w:rPr>
        <w:t>(€</w:t>
      </w:r>
      <w:r w:rsidRPr="005E5A89">
        <w:rPr>
          <w:color w:val="231F20"/>
          <w:spacing w:val="-9"/>
          <w:w w:val="110"/>
        </w:rPr>
        <w:t xml:space="preserve"> </w:t>
      </w:r>
      <w:r w:rsidRPr="005E5A89">
        <w:rPr>
          <w:color w:val="231F20"/>
          <w:spacing w:val="-2"/>
          <w:w w:val="110"/>
        </w:rPr>
        <w:t>5,0</w:t>
      </w:r>
      <w:r w:rsidRPr="005E5A89">
        <w:rPr>
          <w:color w:val="231F20"/>
          <w:spacing w:val="-9"/>
          <w:w w:val="110"/>
        </w:rPr>
        <w:t xml:space="preserve"> </w:t>
      </w:r>
      <w:r w:rsidRPr="005E5A89">
        <w:rPr>
          <w:color w:val="231F20"/>
          <w:spacing w:val="-2"/>
          <w:w w:val="110"/>
        </w:rPr>
        <w:t xml:space="preserve">miljoen </w:t>
      </w:r>
      <w:r w:rsidRPr="005E5A89">
        <w:rPr>
          <w:color w:val="231F20"/>
          <w:w w:val="110"/>
        </w:rPr>
        <w:t>in</w:t>
      </w:r>
      <w:r w:rsidRPr="005E5A89">
        <w:rPr>
          <w:color w:val="231F20"/>
          <w:spacing w:val="-11"/>
          <w:w w:val="110"/>
        </w:rPr>
        <w:t xml:space="preserve"> </w:t>
      </w:r>
      <w:r w:rsidRPr="005E5A89">
        <w:rPr>
          <w:color w:val="231F20"/>
          <w:w w:val="110"/>
        </w:rPr>
        <w:t>2026</w:t>
      </w:r>
      <w:r w:rsidRPr="005E5A89">
        <w:rPr>
          <w:color w:val="231F20"/>
          <w:spacing w:val="-11"/>
          <w:w w:val="110"/>
        </w:rPr>
        <w:t xml:space="preserve"> </w:t>
      </w:r>
      <w:r w:rsidRPr="005E5A89">
        <w:rPr>
          <w:color w:val="231F20"/>
          <w:w w:val="110"/>
        </w:rPr>
        <w:t>en</w:t>
      </w:r>
      <w:r w:rsidRPr="005E5A89">
        <w:rPr>
          <w:color w:val="231F20"/>
          <w:spacing w:val="-11"/>
          <w:w w:val="110"/>
        </w:rPr>
        <w:t xml:space="preserve"> </w:t>
      </w:r>
      <w:r w:rsidRPr="005E5A89">
        <w:rPr>
          <w:color w:val="231F20"/>
          <w:w w:val="110"/>
        </w:rPr>
        <w:t>cumulatief</w:t>
      </w:r>
      <w:r w:rsidRPr="005E5A89">
        <w:rPr>
          <w:color w:val="231F20"/>
          <w:spacing w:val="-11"/>
          <w:w w:val="110"/>
        </w:rPr>
        <w:t xml:space="preserve"> </w:t>
      </w:r>
      <w:r w:rsidRPr="005E5A89">
        <w:rPr>
          <w:color w:val="231F20"/>
          <w:w w:val="110"/>
        </w:rPr>
        <w:t>€</w:t>
      </w:r>
      <w:r w:rsidRPr="005E5A89">
        <w:rPr>
          <w:color w:val="231F20"/>
          <w:spacing w:val="-11"/>
          <w:w w:val="110"/>
        </w:rPr>
        <w:t xml:space="preserve"> </w:t>
      </w:r>
      <w:r w:rsidRPr="005E5A89">
        <w:rPr>
          <w:color w:val="231F20"/>
          <w:w w:val="110"/>
        </w:rPr>
        <w:t>43,2</w:t>
      </w:r>
      <w:r w:rsidRPr="005E5A89">
        <w:rPr>
          <w:color w:val="231F20"/>
          <w:spacing w:val="-11"/>
          <w:w w:val="110"/>
        </w:rPr>
        <w:t xml:space="preserve"> </w:t>
      </w:r>
      <w:r w:rsidRPr="005E5A89">
        <w:rPr>
          <w:color w:val="231F20"/>
          <w:w w:val="110"/>
        </w:rPr>
        <w:t>miljoen</w:t>
      </w:r>
      <w:r w:rsidRPr="005E5A89">
        <w:rPr>
          <w:color w:val="231F20"/>
          <w:spacing w:val="-11"/>
          <w:w w:val="110"/>
        </w:rPr>
        <w:t xml:space="preserve"> </w:t>
      </w:r>
      <w:r w:rsidRPr="005E5A89">
        <w:rPr>
          <w:color w:val="231F20"/>
          <w:w w:val="110"/>
        </w:rPr>
        <w:t>in</w:t>
      </w:r>
      <w:r w:rsidRPr="005E5A89">
        <w:rPr>
          <w:color w:val="231F20"/>
          <w:spacing w:val="-11"/>
          <w:w w:val="110"/>
        </w:rPr>
        <w:t xml:space="preserve"> </w:t>
      </w:r>
      <w:r w:rsidRPr="005E5A89">
        <w:rPr>
          <w:color w:val="231F20"/>
          <w:w w:val="110"/>
        </w:rPr>
        <w:t>de</w:t>
      </w:r>
      <w:r w:rsidRPr="005E5A89">
        <w:rPr>
          <w:color w:val="231F20"/>
          <w:spacing w:val="-11"/>
          <w:w w:val="110"/>
        </w:rPr>
        <w:t xml:space="preserve"> </w:t>
      </w:r>
      <w:r w:rsidRPr="005E5A89">
        <w:rPr>
          <w:color w:val="231F20"/>
          <w:w w:val="110"/>
        </w:rPr>
        <w:t>periode</w:t>
      </w:r>
      <w:r w:rsidRPr="005E5A89">
        <w:rPr>
          <w:color w:val="231F20"/>
          <w:spacing w:val="-11"/>
          <w:w w:val="110"/>
        </w:rPr>
        <w:t xml:space="preserve"> </w:t>
      </w:r>
      <w:r w:rsidRPr="005E5A89">
        <w:rPr>
          <w:color w:val="231F20"/>
          <w:w w:val="110"/>
        </w:rPr>
        <w:t>2027</w:t>
      </w:r>
      <w:r w:rsidRPr="005E5A89">
        <w:rPr>
          <w:color w:val="231F20"/>
          <w:spacing w:val="-11"/>
          <w:w w:val="110"/>
        </w:rPr>
        <w:t xml:space="preserve"> </w:t>
      </w:r>
      <w:r w:rsidRPr="005E5A89">
        <w:rPr>
          <w:color w:val="231F20"/>
          <w:w w:val="110"/>
        </w:rPr>
        <w:t>t/m</w:t>
      </w:r>
      <w:r w:rsidRPr="005E5A89">
        <w:rPr>
          <w:color w:val="231F20"/>
          <w:spacing w:val="-11"/>
          <w:w w:val="110"/>
        </w:rPr>
        <w:t xml:space="preserve"> </w:t>
      </w:r>
      <w:r w:rsidRPr="005E5A89">
        <w:rPr>
          <w:color w:val="231F20"/>
          <w:w w:val="110"/>
        </w:rPr>
        <w:t>2031)</w:t>
      </w:r>
      <w:r w:rsidRPr="005E5A89">
        <w:rPr>
          <w:color w:val="231F20"/>
          <w:spacing w:val="-11"/>
          <w:w w:val="110"/>
        </w:rPr>
        <w:t xml:space="preserve"> </w:t>
      </w:r>
      <w:r w:rsidRPr="005E5A89">
        <w:rPr>
          <w:color w:val="231F20"/>
          <w:w w:val="110"/>
        </w:rPr>
        <w:t xml:space="preserve">en voor de implementatie van de </w:t>
      </w:r>
      <w:proofErr w:type="spellStart"/>
      <w:r w:rsidRPr="005E5A89">
        <w:rPr>
          <w:color w:val="231F20"/>
          <w:w w:val="110"/>
        </w:rPr>
        <w:t>Vrachtwagengheffing</w:t>
      </w:r>
      <w:proofErr w:type="spellEnd"/>
      <w:r w:rsidRPr="005E5A89">
        <w:rPr>
          <w:color w:val="231F20"/>
          <w:w w:val="110"/>
        </w:rPr>
        <w:t xml:space="preserve"> (€ 3,9 miljoen in 2026).</w:t>
      </w:r>
      <w:r w:rsidRPr="005E5A89">
        <w:rPr>
          <w:color w:val="231F20"/>
          <w:spacing w:val="-8"/>
          <w:w w:val="110"/>
        </w:rPr>
        <w:t xml:space="preserve"> </w:t>
      </w:r>
      <w:r w:rsidRPr="005E5A89">
        <w:rPr>
          <w:color w:val="231F20"/>
          <w:w w:val="110"/>
        </w:rPr>
        <w:t>Meerjarig</w:t>
      </w:r>
      <w:r w:rsidRPr="005E5A89">
        <w:rPr>
          <w:color w:val="231F20"/>
          <w:spacing w:val="-8"/>
          <w:w w:val="110"/>
        </w:rPr>
        <w:t xml:space="preserve"> </w:t>
      </w:r>
      <w:r w:rsidRPr="005E5A89">
        <w:rPr>
          <w:color w:val="231F20"/>
          <w:w w:val="110"/>
        </w:rPr>
        <w:t>heeft</w:t>
      </w:r>
      <w:r w:rsidRPr="005E5A89">
        <w:rPr>
          <w:color w:val="231F20"/>
          <w:spacing w:val="-8"/>
          <w:w w:val="110"/>
        </w:rPr>
        <w:t xml:space="preserve"> </w:t>
      </w:r>
      <w:r w:rsidRPr="005E5A89">
        <w:rPr>
          <w:color w:val="231F20"/>
          <w:w w:val="110"/>
        </w:rPr>
        <w:t>dit</w:t>
      </w:r>
      <w:r w:rsidRPr="005E5A89">
        <w:rPr>
          <w:color w:val="231F20"/>
          <w:spacing w:val="-8"/>
          <w:w w:val="110"/>
        </w:rPr>
        <w:t xml:space="preserve"> </w:t>
      </w:r>
      <w:r w:rsidRPr="005E5A89">
        <w:rPr>
          <w:color w:val="231F20"/>
          <w:w w:val="110"/>
        </w:rPr>
        <w:t>met</w:t>
      </w:r>
      <w:r w:rsidRPr="005E5A89">
        <w:rPr>
          <w:color w:val="231F20"/>
          <w:spacing w:val="-8"/>
          <w:w w:val="110"/>
        </w:rPr>
        <w:t xml:space="preserve"> </w:t>
      </w:r>
      <w:r w:rsidRPr="005E5A89">
        <w:rPr>
          <w:color w:val="231F20"/>
          <w:w w:val="110"/>
        </w:rPr>
        <w:t>name</w:t>
      </w:r>
      <w:r w:rsidRPr="005E5A89">
        <w:rPr>
          <w:color w:val="231F20"/>
          <w:spacing w:val="-8"/>
          <w:w w:val="110"/>
        </w:rPr>
        <w:t xml:space="preserve"> </w:t>
      </w:r>
      <w:r w:rsidRPr="005E5A89">
        <w:rPr>
          <w:color w:val="231F20"/>
          <w:w w:val="110"/>
        </w:rPr>
        <w:t>betrekking</w:t>
      </w:r>
      <w:r w:rsidRPr="005E5A89">
        <w:rPr>
          <w:color w:val="231F20"/>
          <w:spacing w:val="-8"/>
          <w:w w:val="110"/>
        </w:rPr>
        <w:t xml:space="preserve"> </w:t>
      </w:r>
      <w:r w:rsidRPr="005E5A89">
        <w:rPr>
          <w:color w:val="231F20"/>
          <w:w w:val="110"/>
        </w:rPr>
        <w:t>op</w:t>
      </w:r>
      <w:r w:rsidRPr="005E5A89">
        <w:rPr>
          <w:color w:val="231F20"/>
          <w:spacing w:val="-8"/>
          <w:w w:val="110"/>
        </w:rPr>
        <w:t xml:space="preserve"> </w:t>
      </w:r>
      <w:r w:rsidRPr="005E5A89">
        <w:rPr>
          <w:color w:val="231F20"/>
          <w:w w:val="110"/>
        </w:rPr>
        <w:t>het</w:t>
      </w:r>
      <w:r w:rsidRPr="005E5A89">
        <w:rPr>
          <w:color w:val="231F20"/>
          <w:spacing w:val="-8"/>
          <w:w w:val="110"/>
        </w:rPr>
        <w:t xml:space="preserve"> </w:t>
      </w:r>
      <w:r w:rsidRPr="005E5A89">
        <w:rPr>
          <w:color w:val="231F20"/>
          <w:w w:val="110"/>
        </w:rPr>
        <w:t>extra</w:t>
      </w:r>
      <w:r w:rsidRPr="005E5A89">
        <w:rPr>
          <w:color w:val="231F20"/>
          <w:spacing w:val="-8"/>
          <w:w w:val="110"/>
        </w:rPr>
        <w:t xml:space="preserve"> </w:t>
      </w:r>
      <w:r w:rsidRPr="005E5A89">
        <w:rPr>
          <w:color w:val="231F20"/>
          <w:w w:val="110"/>
        </w:rPr>
        <w:t>toezicht</w:t>
      </w:r>
    </w:p>
    <w:p w:rsidRPr="005E5A89" w:rsidR="008A51CF" w:rsidRDefault="008A51CF" w14:paraId="14D2B17E" w14:textId="77777777">
      <w:pPr>
        <w:pStyle w:val="Plattetekst"/>
        <w:spacing w:line="247" w:lineRule="auto"/>
        <w:sectPr w:rsidRPr="005E5A89" w:rsidR="008A51CF">
          <w:pgSz w:w="11910" w:h="16840"/>
          <w:pgMar w:top="1320" w:right="992" w:bottom="1340" w:left="992" w:header="0" w:footer="1141" w:gutter="0"/>
          <w:cols w:space="708"/>
        </w:sectPr>
      </w:pPr>
    </w:p>
    <w:p w:rsidRPr="005E5A89" w:rsidR="008A51CF" w:rsidRDefault="00B57981" w14:paraId="71EFEB8A" w14:textId="77777777">
      <w:pPr>
        <w:pStyle w:val="Plattetekst"/>
        <w:spacing w:before="77" w:line="247" w:lineRule="auto"/>
        <w:ind w:left="3713"/>
      </w:pPr>
      <w:proofErr w:type="gramStart"/>
      <w:r w:rsidRPr="005E5A89">
        <w:rPr>
          <w:color w:val="231F20"/>
          <w:w w:val="110"/>
        </w:rPr>
        <w:lastRenderedPageBreak/>
        <w:t>en</w:t>
      </w:r>
      <w:proofErr w:type="gramEnd"/>
      <w:r w:rsidRPr="005E5A89">
        <w:rPr>
          <w:color w:val="231F20"/>
          <w:spacing w:val="-16"/>
          <w:w w:val="110"/>
        </w:rPr>
        <w:t xml:space="preserve"> </w:t>
      </w:r>
      <w:r w:rsidRPr="005E5A89">
        <w:rPr>
          <w:color w:val="231F20"/>
          <w:w w:val="110"/>
        </w:rPr>
        <w:t>handhaving</w:t>
      </w:r>
      <w:r w:rsidRPr="005E5A89">
        <w:rPr>
          <w:color w:val="231F20"/>
          <w:spacing w:val="-15"/>
          <w:w w:val="110"/>
        </w:rPr>
        <w:t xml:space="preserve"> </w:t>
      </w:r>
      <w:r w:rsidRPr="005E5A89">
        <w:rPr>
          <w:color w:val="231F20"/>
          <w:w w:val="110"/>
        </w:rPr>
        <w:t>wat</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ILT</w:t>
      </w:r>
      <w:r w:rsidRPr="005E5A89">
        <w:rPr>
          <w:color w:val="231F20"/>
          <w:spacing w:val="-16"/>
          <w:w w:val="110"/>
        </w:rPr>
        <w:t xml:space="preserve"> </w:t>
      </w:r>
      <w:r w:rsidRPr="005E5A89">
        <w:rPr>
          <w:color w:val="231F20"/>
          <w:w w:val="110"/>
        </w:rPr>
        <w:t>zal</w:t>
      </w:r>
      <w:r w:rsidRPr="005E5A89">
        <w:rPr>
          <w:color w:val="231F20"/>
          <w:spacing w:val="-15"/>
          <w:w w:val="110"/>
        </w:rPr>
        <w:t xml:space="preserve"> </w:t>
      </w:r>
      <w:r w:rsidRPr="005E5A89">
        <w:rPr>
          <w:color w:val="231F20"/>
          <w:w w:val="110"/>
        </w:rPr>
        <w:t>gaan</w:t>
      </w:r>
      <w:r w:rsidRPr="005E5A89">
        <w:rPr>
          <w:color w:val="231F20"/>
          <w:spacing w:val="-16"/>
          <w:w w:val="110"/>
        </w:rPr>
        <w:t xml:space="preserve"> </w:t>
      </w:r>
      <w:r w:rsidRPr="005E5A89">
        <w:rPr>
          <w:color w:val="231F20"/>
          <w:w w:val="110"/>
        </w:rPr>
        <w:t>houden</w:t>
      </w:r>
      <w:r w:rsidRPr="005E5A89">
        <w:rPr>
          <w:color w:val="231F20"/>
          <w:spacing w:val="-15"/>
          <w:w w:val="110"/>
        </w:rPr>
        <w:t xml:space="preserve"> </w:t>
      </w:r>
      <w:r w:rsidRPr="005E5A89">
        <w:rPr>
          <w:color w:val="231F20"/>
          <w:w w:val="110"/>
        </w:rPr>
        <w:t>op</w:t>
      </w:r>
      <w:r w:rsidRPr="005E5A89">
        <w:rPr>
          <w:color w:val="231F20"/>
          <w:spacing w:val="-16"/>
          <w:w w:val="110"/>
        </w:rPr>
        <w:t xml:space="preserve"> </w:t>
      </w:r>
      <w:r w:rsidRPr="005E5A89">
        <w:rPr>
          <w:color w:val="231F20"/>
          <w:w w:val="110"/>
        </w:rPr>
        <w:t>het</w:t>
      </w:r>
      <w:r w:rsidRPr="005E5A89">
        <w:rPr>
          <w:color w:val="231F20"/>
          <w:spacing w:val="-15"/>
          <w:w w:val="110"/>
        </w:rPr>
        <w:t xml:space="preserve"> </w:t>
      </w:r>
      <w:r w:rsidRPr="005E5A89">
        <w:rPr>
          <w:color w:val="231F20"/>
          <w:w w:val="110"/>
        </w:rPr>
        <w:t>gebruik</w:t>
      </w:r>
      <w:r w:rsidRPr="005E5A89">
        <w:rPr>
          <w:color w:val="231F20"/>
          <w:spacing w:val="-16"/>
          <w:w w:val="110"/>
        </w:rPr>
        <w:t xml:space="preserve"> </w:t>
      </w:r>
      <w:r w:rsidRPr="005E5A89">
        <w:rPr>
          <w:color w:val="231F20"/>
          <w:w w:val="110"/>
        </w:rPr>
        <w:t>van</w:t>
      </w:r>
      <w:r w:rsidRPr="005E5A89">
        <w:rPr>
          <w:color w:val="231F20"/>
          <w:spacing w:val="-15"/>
          <w:w w:val="110"/>
        </w:rPr>
        <w:t xml:space="preserve"> </w:t>
      </w:r>
      <w:proofErr w:type="spellStart"/>
      <w:r w:rsidRPr="005E5A89">
        <w:rPr>
          <w:color w:val="231F20"/>
          <w:w w:val="110"/>
        </w:rPr>
        <w:t>fluor-</w:t>
      </w:r>
      <w:r w:rsidRPr="005E5A89">
        <w:rPr>
          <w:color w:val="231F20"/>
        </w:rPr>
        <w:t>houdende</w:t>
      </w:r>
      <w:proofErr w:type="spellEnd"/>
      <w:r w:rsidRPr="005E5A89">
        <w:rPr>
          <w:color w:val="231F20"/>
          <w:spacing w:val="22"/>
        </w:rPr>
        <w:t xml:space="preserve"> </w:t>
      </w:r>
      <w:r w:rsidRPr="005E5A89">
        <w:rPr>
          <w:color w:val="231F20"/>
        </w:rPr>
        <w:t>gassen</w:t>
      </w:r>
      <w:r w:rsidRPr="005E5A89">
        <w:rPr>
          <w:color w:val="231F20"/>
          <w:spacing w:val="23"/>
        </w:rPr>
        <w:t xml:space="preserve"> </w:t>
      </w:r>
      <w:r w:rsidRPr="005E5A89">
        <w:rPr>
          <w:color w:val="231F20"/>
        </w:rPr>
        <w:t>(in</w:t>
      </w:r>
      <w:r w:rsidRPr="005E5A89">
        <w:rPr>
          <w:color w:val="231F20"/>
          <w:spacing w:val="23"/>
        </w:rPr>
        <w:t xml:space="preserve"> </w:t>
      </w:r>
      <w:r w:rsidRPr="005E5A89">
        <w:rPr>
          <w:color w:val="231F20"/>
        </w:rPr>
        <w:t>2026</w:t>
      </w:r>
      <w:r w:rsidRPr="005E5A89">
        <w:rPr>
          <w:color w:val="231F20"/>
          <w:spacing w:val="22"/>
        </w:rPr>
        <w:t xml:space="preserve"> </w:t>
      </w:r>
      <w:r w:rsidRPr="005E5A89">
        <w:rPr>
          <w:color w:val="231F20"/>
        </w:rPr>
        <w:t>€</w:t>
      </w:r>
      <w:r w:rsidRPr="005E5A89">
        <w:rPr>
          <w:color w:val="231F20"/>
          <w:spacing w:val="23"/>
        </w:rPr>
        <w:t xml:space="preserve"> </w:t>
      </w:r>
      <w:r w:rsidRPr="005E5A89">
        <w:rPr>
          <w:color w:val="231F20"/>
        </w:rPr>
        <w:t>0,8</w:t>
      </w:r>
      <w:r w:rsidRPr="005E5A89">
        <w:rPr>
          <w:color w:val="231F20"/>
          <w:spacing w:val="23"/>
        </w:rPr>
        <w:t xml:space="preserve"> </w:t>
      </w:r>
      <w:r w:rsidRPr="005E5A89">
        <w:rPr>
          <w:color w:val="231F20"/>
        </w:rPr>
        <w:t>miljoen</w:t>
      </w:r>
      <w:r w:rsidRPr="005E5A89">
        <w:rPr>
          <w:color w:val="231F20"/>
          <w:spacing w:val="23"/>
        </w:rPr>
        <w:t xml:space="preserve"> </w:t>
      </w:r>
      <w:r w:rsidRPr="005E5A89">
        <w:rPr>
          <w:color w:val="231F20"/>
        </w:rPr>
        <w:t>en</w:t>
      </w:r>
      <w:r w:rsidRPr="005E5A89">
        <w:rPr>
          <w:color w:val="231F20"/>
          <w:spacing w:val="22"/>
        </w:rPr>
        <w:t xml:space="preserve"> </w:t>
      </w:r>
      <w:r w:rsidRPr="005E5A89">
        <w:rPr>
          <w:color w:val="231F20"/>
        </w:rPr>
        <w:t>cumulatief</w:t>
      </w:r>
      <w:r w:rsidRPr="005E5A89">
        <w:rPr>
          <w:color w:val="231F20"/>
          <w:spacing w:val="23"/>
        </w:rPr>
        <w:t xml:space="preserve"> </w:t>
      </w:r>
      <w:r w:rsidRPr="005E5A89">
        <w:rPr>
          <w:color w:val="231F20"/>
        </w:rPr>
        <w:t>2027</w:t>
      </w:r>
      <w:r w:rsidRPr="005E5A89">
        <w:rPr>
          <w:color w:val="231F20"/>
          <w:spacing w:val="23"/>
        </w:rPr>
        <w:t xml:space="preserve"> </w:t>
      </w:r>
      <w:r w:rsidRPr="005E5A89">
        <w:rPr>
          <w:color w:val="231F20"/>
        </w:rPr>
        <w:t>t/m</w:t>
      </w:r>
      <w:r w:rsidRPr="005E5A89">
        <w:rPr>
          <w:color w:val="231F20"/>
          <w:spacing w:val="22"/>
        </w:rPr>
        <w:t xml:space="preserve"> </w:t>
      </w:r>
      <w:r w:rsidRPr="005E5A89">
        <w:rPr>
          <w:color w:val="231F20"/>
          <w:spacing w:val="-4"/>
        </w:rPr>
        <w:t>2031</w:t>
      </w:r>
    </w:p>
    <w:p w:rsidRPr="005E5A89" w:rsidR="008A51CF" w:rsidRDefault="00B57981" w14:paraId="1C2BF2E3" w14:textId="77777777">
      <w:pPr>
        <w:pStyle w:val="Plattetekst"/>
        <w:ind w:left="3713"/>
      </w:pPr>
      <w:r w:rsidRPr="005E5A89">
        <w:rPr>
          <w:color w:val="231F20"/>
        </w:rPr>
        <w:t>€</w:t>
      </w:r>
      <w:r w:rsidRPr="005E5A89">
        <w:rPr>
          <w:color w:val="231F20"/>
          <w:spacing w:val="-6"/>
        </w:rPr>
        <w:t xml:space="preserve"> </w:t>
      </w:r>
      <w:r w:rsidRPr="005E5A89">
        <w:rPr>
          <w:color w:val="231F20"/>
        </w:rPr>
        <w:t>3,2</w:t>
      </w:r>
      <w:r w:rsidRPr="005E5A89">
        <w:rPr>
          <w:color w:val="231F20"/>
          <w:spacing w:val="-5"/>
        </w:rPr>
        <w:t xml:space="preserve"> </w:t>
      </w:r>
      <w:r w:rsidRPr="005E5A89">
        <w:rPr>
          <w:color w:val="231F20"/>
          <w:spacing w:val="-2"/>
        </w:rPr>
        <w:t>miljoen).</w:t>
      </w:r>
    </w:p>
    <w:p w:rsidRPr="005E5A89" w:rsidR="008A51CF" w:rsidRDefault="00B57981" w14:paraId="5D11BBB7" w14:textId="2B3DB279">
      <w:pPr>
        <w:pStyle w:val="Plattetekst"/>
        <w:spacing w:before="7" w:line="247" w:lineRule="auto"/>
        <w:ind w:left="3713" w:right="109" w:hanging="284"/>
      </w:pPr>
      <w:r w:rsidRPr="005E5A89">
        <w:rPr>
          <w:color w:val="231F20"/>
          <w:w w:val="110"/>
        </w:rPr>
        <w:t>–</w:t>
      </w:r>
      <w:r w:rsidRPr="005E5A89">
        <w:rPr>
          <w:color w:val="231F20"/>
          <w:spacing w:val="80"/>
          <w:w w:val="150"/>
        </w:rPr>
        <w:t xml:space="preserve"> </w:t>
      </w:r>
      <w:r w:rsidRPr="005E5A89">
        <w:rPr>
          <w:color w:val="231F20"/>
          <w:w w:val="110"/>
        </w:rPr>
        <w:t>De</w:t>
      </w:r>
      <w:r w:rsidRPr="005E5A89">
        <w:rPr>
          <w:color w:val="231F20"/>
          <w:spacing w:val="-13"/>
          <w:w w:val="110"/>
        </w:rPr>
        <w:t xml:space="preserve"> </w:t>
      </w:r>
      <w:r w:rsidRPr="005E5A89">
        <w:rPr>
          <w:color w:val="231F20"/>
          <w:w w:val="110"/>
        </w:rPr>
        <w:t>verlaging</w:t>
      </w:r>
      <w:r w:rsidRPr="005E5A89">
        <w:rPr>
          <w:color w:val="231F20"/>
          <w:spacing w:val="-13"/>
          <w:w w:val="110"/>
        </w:rPr>
        <w:t xml:space="preserve"> </w:t>
      </w:r>
      <w:r w:rsidRPr="005E5A89">
        <w:rPr>
          <w:color w:val="231F20"/>
          <w:w w:val="110"/>
        </w:rPr>
        <w:t>van</w:t>
      </w:r>
      <w:r w:rsidRPr="005E5A89">
        <w:rPr>
          <w:color w:val="231F20"/>
          <w:spacing w:val="-13"/>
          <w:w w:val="110"/>
        </w:rPr>
        <w:t xml:space="preserve"> </w:t>
      </w:r>
      <w:r w:rsidRPr="005E5A89">
        <w:rPr>
          <w:color w:val="231F20"/>
          <w:w w:val="110"/>
        </w:rPr>
        <w:t>de</w:t>
      </w:r>
      <w:r w:rsidRPr="005E5A89">
        <w:rPr>
          <w:color w:val="231F20"/>
          <w:spacing w:val="-13"/>
          <w:w w:val="110"/>
        </w:rPr>
        <w:t xml:space="preserve"> </w:t>
      </w:r>
      <w:r w:rsidRPr="005E5A89">
        <w:rPr>
          <w:color w:val="231F20"/>
          <w:w w:val="110"/>
        </w:rPr>
        <w:t>personele</w:t>
      </w:r>
      <w:r w:rsidRPr="005E5A89">
        <w:rPr>
          <w:color w:val="231F20"/>
          <w:spacing w:val="-13"/>
          <w:w w:val="110"/>
        </w:rPr>
        <w:t xml:space="preserve"> </w:t>
      </w:r>
      <w:r w:rsidRPr="005E5A89">
        <w:rPr>
          <w:color w:val="231F20"/>
          <w:w w:val="110"/>
        </w:rPr>
        <w:t>uitgaven</w:t>
      </w:r>
      <w:r w:rsidRPr="005E5A89">
        <w:rPr>
          <w:color w:val="231F20"/>
          <w:spacing w:val="-13"/>
          <w:w w:val="110"/>
        </w:rPr>
        <w:t xml:space="preserve"> </w:t>
      </w:r>
      <w:r w:rsidRPr="005E5A89">
        <w:rPr>
          <w:color w:val="231F20"/>
          <w:w w:val="110"/>
        </w:rPr>
        <w:t>heeft</w:t>
      </w:r>
      <w:r w:rsidRPr="005E5A89">
        <w:rPr>
          <w:color w:val="231F20"/>
          <w:spacing w:val="-13"/>
          <w:w w:val="110"/>
        </w:rPr>
        <w:t xml:space="preserve"> </w:t>
      </w:r>
      <w:r w:rsidRPr="005E5A89">
        <w:rPr>
          <w:color w:val="231F20"/>
          <w:w w:val="110"/>
        </w:rPr>
        <w:t>met</w:t>
      </w:r>
      <w:r w:rsidRPr="005E5A89">
        <w:rPr>
          <w:color w:val="231F20"/>
          <w:spacing w:val="-13"/>
          <w:w w:val="110"/>
        </w:rPr>
        <w:t xml:space="preserve"> </w:t>
      </w:r>
      <w:r w:rsidRPr="005E5A89">
        <w:rPr>
          <w:color w:val="231F20"/>
          <w:w w:val="110"/>
        </w:rPr>
        <w:t>name</w:t>
      </w:r>
      <w:r w:rsidRPr="005E5A89">
        <w:rPr>
          <w:color w:val="231F20"/>
          <w:spacing w:val="-13"/>
          <w:w w:val="110"/>
        </w:rPr>
        <w:t xml:space="preserve"> </w:t>
      </w:r>
      <w:r w:rsidRPr="005E5A89">
        <w:rPr>
          <w:color w:val="231F20"/>
          <w:w w:val="110"/>
        </w:rPr>
        <w:t>betrekking</w:t>
      </w:r>
      <w:r w:rsidRPr="005E5A89">
        <w:rPr>
          <w:color w:val="231F20"/>
          <w:spacing w:val="-13"/>
          <w:w w:val="110"/>
        </w:rPr>
        <w:t xml:space="preserve"> </w:t>
      </w:r>
      <w:r w:rsidRPr="005E5A89">
        <w:rPr>
          <w:color w:val="231F20"/>
          <w:w w:val="110"/>
        </w:rPr>
        <w:t>op de</w:t>
      </w:r>
      <w:r w:rsidRPr="005E5A89">
        <w:rPr>
          <w:color w:val="231F20"/>
          <w:spacing w:val="-16"/>
          <w:w w:val="110"/>
        </w:rPr>
        <w:t xml:space="preserve"> </w:t>
      </w:r>
      <w:r w:rsidRPr="005E5A89">
        <w:rPr>
          <w:color w:val="231F20"/>
          <w:w w:val="110"/>
        </w:rPr>
        <w:t>efficiency</w:t>
      </w:r>
      <w:r w:rsidRPr="005E5A89">
        <w:rPr>
          <w:color w:val="231F20"/>
          <w:spacing w:val="-15"/>
          <w:w w:val="110"/>
        </w:rPr>
        <w:t xml:space="preserve"> </w:t>
      </w:r>
      <w:r w:rsidRPr="005E5A89">
        <w:rPr>
          <w:color w:val="231F20"/>
          <w:w w:val="110"/>
        </w:rPr>
        <w:t>en</w:t>
      </w:r>
      <w:r w:rsidRPr="005E5A89">
        <w:rPr>
          <w:color w:val="231F20"/>
          <w:spacing w:val="-16"/>
          <w:w w:val="110"/>
        </w:rPr>
        <w:t xml:space="preserve"> </w:t>
      </w:r>
      <w:r w:rsidRPr="005E5A89">
        <w:rPr>
          <w:color w:val="231F20"/>
          <w:w w:val="110"/>
        </w:rPr>
        <w:t>vernieuwing</w:t>
      </w:r>
      <w:r w:rsidRPr="005E5A89">
        <w:rPr>
          <w:color w:val="231F20"/>
          <w:spacing w:val="-15"/>
          <w:w w:val="110"/>
        </w:rPr>
        <w:t xml:space="preserve"> </w:t>
      </w:r>
      <w:r w:rsidRPr="005E5A89">
        <w:rPr>
          <w:color w:val="231F20"/>
          <w:w w:val="110"/>
        </w:rPr>
        <w:t>Rijksdienst</w:t>
      </w:r>
      <w:r w:rsidRPr="005E5A89">
        <w:rPr>
          <w:color w:val="231F20"/>
          <w:spacing w:val="-16"/>
          <w:w w:val="110"/>
        </w:rPr>
        <w:t xml:space="preserve"> </w:t>
      </w:r>
      <w:r w:rsidRPr="005E5A89">
        <w:rPr>
          <w:color w:val="231F20"/>
          <w:w w:val="110"/>
        </w:rPr>
        <w:t>taakstellingen</w:t>
      </w:r>
      <w:r w:rsidRPr="005E5A89">
        <w:rPr>
          <w:color w:val="231F20"/>
          <w:spacing w:val="-15"/>
          <w:w w:val="110"/>
        </w:rPr>
        <w:t xml:space="preserve"> </w:t>
      </w:r>
      <w:r w:rsidRPr="005E5A89">
        <w:rPr>
          <w:color w:val="231F20"/>
          <w:w w:val="110"/>
        </w:rPr>
        <w:t>van</w:t>
      </w:r>
      <w:r w:rsidRPr="005E5A89">
        <w:rPr>
          <w:color w:val="231F20"/>
          <w:spacing w:val="-16"/>
          <w:w w:val="110"/>
        </w:rPr>
        <w:t xml:space="preserve"> </w:t>
      </w:r>
      <w:r w:rsidRPr="005E5A89">
        <w:rPr>
          <w:color w:val="231F20"/>
          <w:w w:val="110"/>
        </w:rPr>
        <w:t>het</w:t>
      </w:r>
      <w:r w:rsidRPr="005E5A89">
        <w:rPr>
          <w:color w:val="231F20"/>
          <w:spacing w:val="-15"/>
          <w:w w:val="110"/>
        </w:rPr>
        <w:t xml:space="preserve"> </w:t>
      </w:r>
      <w:proofErr w:type="spellStart"/>
      <w:r w:rsidRPr="005E5A89">
        <w:rPr>
          <w:color w:val="231F20"/>
          <w:w w:val="110"/>
        </w:rPr>
        <w:t>coalitie-</w:t>
      </w:r>
      <w:r w:rsidRPr="005E5A89">
        <w:rPr>
          <w:color w:val="231F20"/>
        </w:rPr>
        <w:t>akkoord</w:t>
      </w:r>
      <w:proofErr w:type="spellEnd"/>
      <w:r w:rsidRPr="005E5A89">
        <w:rPr>
          <w:color w:val="231F20"/>
        </w:rPr>
        <w:t xml:space="preserve"> </w:t>
      </w:r>
      <w:proofErr w:type="spellStart"/>
      <w:r w:rsidRPr="005E5A89">
        <w:rPr>
          <w:color w:val="231F20"/>
        </w:rPr>
        <w:t>Jetten</w:t>
      </w:r>
      <w:proofErr w:type="spellEnd"/>
      <w:r w:rsidRPr="005E5A89">
        <w:rPr>
          <w:color w:val="231F20"/>
        </w:rPr>
        <w:t xml:space="preserve">-I. Dit betreft voor 2027 t/m 2031 cumulatief € </w:t>
      </w:r>
      <w:r w:rsidRPr="005E5A89" w:rsidR="003A5430">
        <w:rPr>
          <w:color w:val="231F20"/>
        </w:rPr>
        <w:t>38,7</w:t>
      </w:r>
      <w:r w:rsidRPr="005E5A89">
        <w:rPr>
          <w:color w:val="231F20"/>
        </w:rPr>
        <w:t xml:space="preserve"> miljoen. </w:t>
      </w:r>
      <w:r w:rsidRPr="005E5A89">
        <w:rPr>
          <w:color w:val="231F20"/>
          <w:w w:val="110"/>
        </w:rPr>
        <w:t>Zie</w:t>
      </w:r>
      <w:r w:rsidRPr="005E5A89">
        <w:rPr>
          <w:color w:val="231F20"/>
          <w:spacing w:val="-1"/>
          <w:w w:val="110"/>
        </w:rPr>
        <w:t xml:space="preserve"> </w:t>
      </w:r>
      <w:r w:rsidRPr="005E5A89">
        <w:rPr>
          <w:color w:val="231F20"/>
          <w:w w:val="110"/>
        </w:rPr>
        <w:t>ook</w:t>
      </w:r>
      <w:r w:rsidRPr="005E5A89">
        <w:rPr>
          <w:color w:val="231F20"/>
          <w:spacing w:val="-1"/>
          <w:w w:val="110"/>
        </w:rPr>
        <w:t xml:space="preserve"> </w:t>
      </w:r>
      <w:hyperlink w:history="1" w:anchor="_bookmark5">
        <w:r w:rsidRPr="005E5A89" w:rsidR="008A51CF">
          <w:rPr>
            <w:color w:val="00AEEF"/>
            <w:w w:val="110"/>
          </w:rPr>
          <w:t>2.3</w:t>
        </w:r>
        <w:r w:rsidRPr="005E5A89" w:rsidR="008A51CF">
          <w:rPr>
            <w:color w:val="00AEEF"/>
            <w:spacing w:val="-1"/>
            <w:w w:val="110"/>
          </w:rPr>
          <w:t xml:space="preserve"> </w:t>
        </w:r>
        <w:r w:rsidRPr="005E5A89" w:rsidR="008A51CF">
          <w:rPr>
            <w:color w:val="00AEEF"/>
            <w:w w:val="110"/>
          </w:rPr>
          <w:t>Overzicht</w:t>
        </w:r>
        <w:r w:rsidRPr="005E5A89" w:rsidR="008A51CF">
          <w:rPr>
            <w:color w:val="00AEEF"/>
            <w:spacing w:val="-1"/>
            <w:w w:val="110"/>
          </w:rPr>
          <w:t xml:space="preserve"> </w:t>
        </w:r>
        <w:r w:rsidRPr="005E5A89" w:rsidR="008A51CF">
          <w:rPr>
            <w:color w:val="00AEEF"/>
            <w:w w:val="110"/>
          </w:rPr>
          <w:t>taakstellingen</w:t>
        </w:r>
        <w:r w:rsidRPr="005E5A89" w:rsidR="008A51CF">
          <w:rPr>
            <w:color w:val="00AEEF"/>
            <w:spacing w:val="-1"/>
            <w:w w:val="110"/>
          </w:rPr>
          <w:t xml:space="preserve"> </w:t>
        </w:r>
        <w:proofErr w:type="spellStart"/>
        <w:r w:rsidRPr="005E5A89" w:rsidR="008A51CF">
          <w:rPr>
            <w:color w:val="00AEEF"/>
            <w:w w:val="110"/>
          </w:rPr>
          <w:t>Jetten</w:t>
        </w:r>
        <w:proofErr w:type="spellEnd"/>
        <w:r w:rsidRPr="005E5A89" w:rsidR="008A51CF">
          <w:rPr>
            <w:color w:val="00AEEF"/>
            <w:w w:val="110"/>
          </w:rPr>
          <w:t>-I</w:t>
        </w:r>
      </w:hyperlink>
      <w:r w:rsidRPr="005E5A89">
        <w:rPr>
          <w:color w:val="231F20"/>
          <w:w w:val="110"/>
        </w:rPr>
        <w:t>.</w:t>
      </w:r>
    </w:p>
    <w:p w:rsidRPr="005E5A89" w:rsidR="008A51CF" w:rsidRDefault="008A51CF" w14:paraId="0C5B3FBD" w14:textId="77777777">
      <w:pPr>
        <w:pStyle w:val="Plattetekst"/>
        <w:spacing w:before="18"/>
        <w:ind w:left="0"/>
      </w:pPr>
    </w:p>
    <w:p w:rsidRPr="005E5A89" w:rsidR="008A51CF" w:rsidRDefault="00B57981" w14:paraId="23A8EA7D" w14:textId="77777777">
      <w:pPr>
        <w:pStyle w:val="Kop1"/>
      </w:pPr>
      <w:r w:rsidRPr="005E5A89">
        <w:rPr>
          <w:color w:val="231F20"/>
          <w:spacing w:val="-2"/>
          <w:w w:val="105"/>
        </w:rPr>
        <w:t>Ontvangsten</w:t>
      </w:r>
    </w:p>
    <w:p w:rsidRPr="005E5A89" w:rsidR="008A51CF" w:rsidRDefault="00B57981" w14:paraId="22387310" w14:textId="77777777">
      <w:pPr>
        <w:pStyle w:val="Plattetekst"/>
        <w:spacing w:before="4" w:line="247" w:lineRule="auto"/>
      </w:pPr>
      <w:r w:rsidRPr="005E5A89">
        <w:rPr>
          <w:color w:val="231F20"/>
          <w:w w:val="110"/>
        </w:rPr>
        <w:t>Er</w:t>
      </w:r>
      <w:r w:rsidRPr="005E5A89">
        <w:rPr>
          <w:color w:val="231F20"/>
          <w:spacing w:val="-12"/>
          <w:w w:val="110"/>
        </w:rPr>
        <w:t xml:space="preserve"> </w:t>
      </w:r>
      <w:r w:rsidRPr="005E5A89">
        <w:rPr>
          <w:color w:val="231F20"/>
          <w:w w:val="110"/>
        </w:rPr>
        <w:t>zijn</w:t>
      </w:r>
      <w:r w:rsidRPr="005E5A89">
        <w:rPr>
          <w:color w:val="231F20"/>
          <w:spacing w:val="-12"/>
          <w:w w:val="110"/>
        </w:rPr>
        <w:t xml:space="preserve"> </w:t>
      </w:r>
      <w:r w:rsidRPr="005E5A89">
        <w:rPr>
          <w:color w:val="231F20"/>
          <w:w w:val="110"/>
        </w:rPr>
        <w:t>geen</w:t>
      </w:r>
      <w:r w:rsidRPr="005E5A89">
        <w:rPr>
          <w:color w:val="231F20"/>
          <w:spacing w:val="-12"/>
          <w:w w:val="110"/>
        </w:rPr>
        <w:t xml:space="preserve"> </w:t>
      </w:r>
      <w:r w:rsidRPr="005E5A89">
        <w:rPr>
          <w:color w:val="231F20"/>
          <w:w w:val="110"/>
        </w:rPr>
        <w:t>ontvangstenmutaties</w:t>
      </w:r>
      <w:r w:rsidRPr="005E5A89">
        <w:rPr>
          <w:color w:val="231F20"/>
          <w:spacing w:val="-12"/>
          <w:w w:val="110"/>
        </w:rPr>
        <w:t xml:space="preserve"> </w:t>
      </w:r>
      <w:r w:rsidRPr="005E5A89">
        <w:rPr>
          <w:color w:val="231F20"/>
          <w:w w:val="110"/>
        </w:rPr>
        <w:t>in</w:t>
      </w:r>
      <w:r w:rsidRPr="005E5A89">
        <w:rPr>
          <w:color w:val="231F20"/>
          <w:spacing w:val="-12"/>
          <w:w w:val="110"/>
        </w:rPr>
        <w:t xml:space="preserve"> </w:t>
      </w:r>
      <w:r w:rsidRPr="005E5A89">
        <w:rPr>
          <w:color w:val="231F20"/>
          <w:w w:val="110"/>
        </w:rPr>
        <w:t>2026.</w:t>
      </w:r>
      <w:r w:rsidRPr="005E5A89">
        <w:rPr>
          <w:color w:val="231F20"/>
          <w:spacing w:val="-12"/>
          <w:w w:val="110"/>
        </w:rPr>
        <w:t xml:space="preserve"> </w:t>
      </w:r>
      <w:r w:rsidRPr="005E5A89">
        <w:rPr>
          <w:color w:val="231F20"/>
          <w:w w:val="110"/>
        </w:rPr>
        <w:t>In</w:t>
      </w:r>
      <w:r w:rsidRPr="005E5A89">
        <w:rPr>
          <w:color w:val="231F20"/>
          <w:spacing w:val="-12"/>
          <w:w w:val="110"/>
        </w:rPr>
        <w:t xml:space="preserve"> </w:t>
      </w:r>
      <w:r w:rsidRPr="005E5A89">
        <w:rPr>
          <w:color w:val="231F20"/>
          <w:w w:val="110"/>
        </w:rPr>
        <w:t>de</w:t>
      </w:r>
      <w:r w:rsidRPr="005E5A89">
        <w:rPr>
          <w:color w:val="231F20"/>
          <w:spacing w:val="-12"/>
          <w:w w:val="110"/>
        </w:rPr>
        <w:t xml:space="preserve"> </w:t>
      </w:r>
      <w:r w:rsidRPr="005E5A89">
        <w:rPr>
          <w:color w:val="231F20"/>
          <w:w w:val="110"/>
        </w:rPr>
        <w:t>periode</w:t>
      </w:r>
      <w:r w:rsidRPr="005E5A89">
        <w:rPr>
          <w:color w:val="231F20"/>
          <w:spacing w:val="-12"/>
          <w:w w:val="110"/>
        </w:rPr>
        <w:t xml:space="preserve"> </w:t>
      </w:r>
      <w:r w:rsidRPr="005E5A89">
        <w:rPr>
          <w:color w:val="231F20"/>
          <w:w w:val="110"/>
        </w:rPr>
        <w:t>2027</w:t>
      </w:r>
      <w:r w:rsidRPr="005E5A89">
        <w:rPr>
          <w:color w:val="231F20"/>
          <w:spacing w:val="-12"/>
          <w:w w:val="110"/>
        </w:rPr>
        <w:t xml:space="preserve"> </w:t>
      </w:r>
      <w:r w:rsidRPr="005E5A89">
        <w:rPr>
          <w:color w:val="231F20"/>
          <w:w w:val="110"/>
        </w:rPr>
        <w:t>t/m</w:t>
      </w:r>
      <w:r w:rsidRPr="005E5A89">
        <w:rPr>
          <w:color w:val="231F20"/>
          <w:spacing w:val="-12"/>
          <w:w w:val="110"/>
        </w:rPr>
        <w:t xml:space="preserve"> </w:t>
      </w:r>
      <w:r w:rsidRPr="005E5A89">
        <w:rPr>
          <w:color w:val="231F20"/>
          <w:w w:val="110"/>
        </w:rPr>
        <w:t>2031 wordt</w:t>
      </w:r>
      <w:r w:rsidRPr="005E5A89">
        <w:rPr>
          <w:color w:val="231F20"/>
          <w:spacing w:val="-8"/>
          <w:w w:val="110"/>
        </w:rPr>
        <w:t xml:space="preserve"> </w:t>
      </w:r>
      <w:r w:rsidRPr="005E5A89">
        <w:rPr>
          <w:color w:val="231F20"/>
          <w:w w:val="110"/>
        </w:rPr>
        <w:t>het</w:t>
      </w:r>
      <w:r w:rsidRPr="005E5A89">
        <w:rPr>
          <w:color w:val="231F20"/>
          <w:spacing w:val="-8"/>
          <w:w w:val="110"/>
        </w:rPr>
        <w:t xml:space="preserve"> </w:t>
      </w:r>
      <w:r w:rsidRPr="005E5A89">
        <w:rPr>
          <w:color w:val="231F20"/>
          <w:w w:val="110"/>
        </w:rPr>
        <w:t>ontvangstenbudget</w:t>
      </w:r>
      <w:r w:rsidRPr="005E5A89">
        <w:rPr>
          <w:color w:val="231F20"/>
          <w:spacing w:val="-8"/>
          <w:w w:val="110"/>
        </w:rPr>
        <w:t xml:space="preserve"> </w:t>
      </w:r>
      <w:r w:rsidRPr="005E5A89">
        <w:rPr>
          <w:color w:val="231F20"/>
          <w:w w:val="110"/>
        </w:rPr>
        <w:t>cumulatief</w:t>
      </w:r>
      <w:r w:rsidRPr="005E5A89">
        <w:rPr>
          <w:color w:val="231F20"/>
          <w:spacing w:val="-8"/>
          <w:w w:val="110"/>
        </w:rPr>
        <w:t xml:space="preserve"> </w:t>
      </w:r>
      <w:r w:rsidRPr="005E5A89">
        <w:rPr>
          <w:color w:val="231F20"/>
          <w:w w:val="110"/>
        </w:rPr>
        <w:t>met</w:t>
      </w:r>
      <w:r w:rsidRPr="005E5A89">
        <w:rPr>
          <w:color w:val="231F20"/>
          <w:spacing w:val="-8"/>
          <w:w w:val="110"/>
        </w:rPr>
        <w:t xml:space="preserve"> </w:t>
      </w:r>
      <w:r w:rsidRPr="005E5A89">
        <w:rPr>
          <w:color w:val="231F20"/>
          <w:w w:val="110"/>
        </w:rPr>
        <w:t>€</w:t>
      </w:r>
      <w:r w:rsidRPr="005E5A89">
        <w:rPr>
          <w:color w:val="231F20"/>
          <w:spacing w:val="-8"/>
          <w:w w:val="110"/>
        </w:rPr>
        <w:t xml:space="preserve"> </w:t>
      </w:r>
      <w:r w:rsidRPr="005E5A89">
        <w:rPr>
          <w:color w:val="231F20"/>
          <w:w w:val="110"/>
        </w:rPr>
        <w:t>3,7</w:t>
      </w:r>
      <w:r w:rsidRPr="005E5A89">
        <w:rPr>
          <w:color w:val="231F20"/>
          <w:spacing w:val="-8"/>
          <w:w w:val="110"/>
        </w:rPr>
        <w:t xml:space="preserve"> </w:t>
      </w:r>
      <w:r w:rsidRPr="005E5A89">
        <w:rPr>
          <w:color w:val="231F20"/>
          <w:w w:val="110"/>
        </w:rPr>
        <w:t>miljoen</w:t>
      </w:r>
      <w:r w:rsidRPr="005E5A89">
        <w:rPr>
          <w:color w:val="231F20"/>
          <w:spacing w:val="-8"/>
          <w:w w:val="110"/>
        </w:rPr>
        <w:t xml:space="preserve"> </w:t>
      </w:r>
      <w:r w:rsidRPr="005E5A89">
        <w:rPr>
          <w:color w:val="231F20"/>
          <w:w w:val="110"/>
        </w:rPr>
        <w:t>verlaagd.</w:t>
      </w:r>
      <w:r w:rsidRPr="005E5A89">
        <w:rPr>
          <w:color w:val="231F20"/>
          <w:spacing w:val="-8"/>
          <w:w w:val="110"/>
        </w:rPr>
        <w:t xml:space="preserve"> </w:t>
      </w:r>
      <w:r w:rsidRPr="005E5A89">
        <w:rPr>
          <w:color w:val="231F20"/>
          <w:w w:val="110"/>
        </w:rPr>
        <w:t>Dit komt</w:t>
      </w:r>
      <w:r w:rsidRPr="005E5A89">
        <w:rPr>
          <w:color w:val="231F20"/>
          <w:spacing w:val="-16"/>
          <w:w w:val="110"/>
        </w:rPr>
        <w:t xml:space="preserve"> </w:t>
      </w:r>
      <w:r w:rsidRPr="005E5A89">
        <w:rPr>
          <w:color w:val="231F20"/>
          <w:w w:val="110"/>
        </w:rPr>
        <w:t>door</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efficiency</w:t>
      </w:r>
      <w:r w:rsidRPr="005E5A89">
        <w:rPr>
          <w:color w:val="231F20"/>
          <w:spacing w:val="-15"/>
          <w:w w:val="110"/>
        </w:rPr>
        <w:t xml:space="preserve"> </w:t>
      </w:r>
      <w:r w:rsidRPr="005E5A89">
        <w:rPr>
          <w:color w:val="231F20"/>
          <w:w w:val="110"/>
        </w:rPr>
        <w:t>en</w:t>
      </w:r>
      <w:r w:rsidRPr="005E5A89">
        <w:rPr>
          <w:color w:val="231F20"/>
          <w:spacing w:val="-16"/>
          <w:w w:val="110"/>
        </w:rPr>
        <w:t xml:space="preserve"> </w:t>
      </w:r>
      <w:r w:rsidRPr="005E5A89">
        <w:rPr>
          <w:color w:val="231F20"/>
          <w:w w:val="110"/>
        </w:rPr>
        <w:t>vernieuwing</w:t>
      </w:r>
      <w:r w:rsidRPr="005E5A89">
        <w:rPr>
          <w:color w:val="231F20"/>
          <w:spacing w:val="-15"/>
          <w:w w:val="110"/>
        </w:rPr>
        <w:t xml:space="preserve"> </w:t>
      </w:r>
      <w:r w:rsidRPr="005E5A89">
        <w:rPr>
          <w:color w:val="231F20"/>
          <w:w w:val="110"/>
        </w:rPr>
        <w:t>Rijksdienst</w:t>
      </w:r>
      <w:r w:rsidRPr="005E5A89">
        <w:rPr>
          <w:color w:val="231F20"/>
          <w:spacing w:val="-16"/>
          <w:w w:val="110"/>
        </w:rPr>
        <w:t xml:space="preserve"> </w:t>
      </w:r>
      <w:r w:rsidRPr="005E5A89">
        <w:rPr>
          <w:color w:val="231F20"/>
          <w:w w:val="110"/>
        </w:rPr>
        <w:t>taakstellingen</w:t>
      </w:r>
      <w:r w:rsidRPr="005E5A89">
        <w:rPr>
          <w:color w:val="231F20"/>
          <w:spacing w:val="-15"/>
          <w:w w:val="110"/>
        </w:rPr>
        <w:t xml:space="preserve"> </w:t>
      </w:r>
      <w:r w:rsidRPr="005E5A89">
        <w:rPr>
          <w:color w:val="231F20"/>
          <w:w w:val="110"/>
        </w:rPr>
        <w:t>van</w:t>
      </w:r>
      <w:r w:rsidRPr="005E5A89">
        <w:rPr>
          <w:color w:val="231F20"/>
          <w:spacing w:val="-16"/>
          <w:w w:val="110"/>
        </w:rPr>
        <w:t xml:space="preserve"> </w:t>
      </w:r>
      <w:r w:rsidRPr="005E5A89">
        <w:rPr>
          <w:color w:val="231F20"/>
          <w:w w:val="110"/>
        </w:rPr>
        <w:t xml:space="preserve">het </w:t>
      </w:r>
      <w:proofErr w:type="spellStart"/>
      <w:r w:rsidRPr="005E5A89">
        <w:rPr>
          <w:color w:val="231F20"/>
          <w:w w:val="110"/>
        </w:rPr>
        <w:t>coalitieakkkoord</w:t>
      </w:r>
      <w:proofErr w:type="spellEnd"/>
      <w:r w:rsidRPr="005E5A89">
        <w:rPr>
          <w:color w:val="231F20"/>
          <w:spacing w:val="-13"/>
          <w:w w:val="110"/>
        </w:rPr>
        <w:t xml:space="preserve"> </w:t>
      </w:r>
      <w:proofErr w:type="spellStart"/>
      <w:r w:rsidRPr="005E5A89">
        <w:rPr>
          <w:color w:val="231F20"/>
          <w:w w:val="110"/>
        </w:rPr>
        <w:t>Jetten</w:t>
      </w:r>
      <w:proofErr w:type="spellEnd"/>
      <w:r w:rsidRPr="005E5A89">
        <w:rPr>
          <w:color w:val="231F20"/>
          <w:w w:val="110"/>
        </w:rPr>
        <w:t>-I.</w:t>
      </w:r>
      <w:r w:rsidRPr="005E5A89">
        <w:rPr>
          <w:color w:val="231F20"/>
          <w:spacing w:val="-13"/>
          <w:w w:val="110"/>
        </w:rPr>
        <w:t xml:space="preserve"> </w:t>
      </w:r>
      <w:r w:rsidRPr="005E5A89">
        <w:rPr>
          <w:color w:val="231F20"/>
          <w:w w:val="110"/>
        </w:rPr>
        <w:t>Zie</w:t>
      </w:r>
      <w:r w:rsidRPr="005E5A89">
        <w:rPr>
          <w:color w:val="231F20"/>
          <w:spacing w:val="-13"/>
          <w:w w:val="110"/>
        </w:rPr>
        <w:t xml:space="preserve"> </w:t>
      </w:r>
      <w:r w:rsidRPr="005E5A89">
        <w:rPr>
          <w:color w:val="231F20"/>
          <w:w w:val="110"/>
        </w:rPr>
        <w:t>ook</w:t>
      </w:r>
      <w:r w:rsidRPr="005E5A89">
        <w:rPr>
          <w:color w:val="231F20"/>
          <w:spacing w:val="-13"/>
          <w:w w:val="110"/>
        </w:rPr>
        <w:t xml:space="preserve"> </w:t>
      </w:r>
      <w:hyperlink w:history="1" w:anchor="_bookmark5">
        <w:r w:rsidRPr="005E5A89" w:rsidR="008A51CF">
          <w:rPr>
            <w:color w:val="00AEEF"/>
            <w:w w:val="110"/>
          </w:rPr>
          <w:t>2.3</w:t>
        </w:r>
        <w:r w:rsidRPr="005E5A89" w:rsidR="008A51CF">
          <w:rPr>
            <w:color w:val="00AEEF"/>
            <w:spacing w:val="-13"/>
            <w:w w:val="110"/>
          </w:rPr>
          <w:t xml:space="preserve"> </w:t>
        </w:r>
        <w:r w:rsidRPr="005E5A89" w:rsidR="008A51CF">
          <w:rPr>
            <w:color w:val="00AEEF"/>
            <w:w w:val="110"/>
          </w:rPr>
          <w:t>Overzicht</w:t>
        </w:r>
        <w:r w:rsidRPr="005E5A89" w:rsidR="008A51CF">
          <w:rPr>
            <w:color w:val="00AEEF"/>
            <w:spacing w:val="-13"/>
            <w:w w:val="110"/>
          </w:rPr>
          <w:t xml:space="preserve"> </w:t>
        </w:r>
        <w:r w:rsidRPr="005E5A89" w:rsidR="008A51CF">
          <w:rPr>
            <w:color w:val="00AEEF"/>
            <w:w w:val="110"/>
          </w:rPr>
          <w:t>taakstellingen</w:t>
        </w:r>
        <w:r w:rsidRPr="005E5A89" w:rsidR="008A51CF">
          <w:rPr>
            <w:color w:val="00AEEF"/>
            <w:spacing w:val="-13"/>
            <w:w w:val="110"/>
          </w:rPr>
          <w:t xml:space="preserve"> </w:t>
        </w:r>
        <w:proofErr w:type="spellStart"/>
        <w:r w:rsidRPr="005E5A89" w:rsidR="008A51CF">
          <w:rPr>
            <w:color w:val="00AEEF"/>
            <w:w w:val="110"/>
          </w:rPr>
          <w:t>Jetten</w:t>
        </w:r>
        <w:proofErr w:type="spellEnd"/>
        <w:r w:rsidRPr="005E5A89" w:rsidR="008A51CF">
          <w:rPr>
            <w:color w:val="00AEEF"/>
            <w:w w:val="110"/>
          </w:rPr>
          <w:t>-I</w:t>
        </w:r>
      </w:hyperlink>
      <w:r w:rsidRPr="005E5A89">
        <w:rPr>
          <w:color w:val="231F20"/>
          <w:w w:val="110"/>
        </w:rPr>
        <w:t>.</w:t>
      </w:r>
    </w:p>
    <w:p w:rsidRPr="005E5A89" w:rsidR="008A51CF" w:rsidRDefault="008A51CF" w14:paraId="6AA2E262" w14:textId="77777777">
      <w:pPr>
        <w:pStyle w:val="Plattetekst"/>
        <w:spacing w:before="18"/>
        <w:ind w:left="0"/>
      </w:pPr>
    </w:p>
    <w:p w:rsidRPr="005E5A89" w:rsidR="008A51CF" w:rsidRDefault="00B57981" w14:paraId="05D3C4F0" w14:textId="77777777">
      <w:pPr>
        <w:pStyle w:val="Kop1"/>
      </w:pPr>
      <w:r w:rsidRPr="005E5A89">
        <w:rPr>
          <w:color w:val="231F20"/>
        </w:rPr>
        <w:t>Geschatte</w:t>
      </w:r>
      <w:r w:rsidRPr="005E5A89">
        <w:rPr>
          <w:color w:val="231F20"/>
          <w:spacing w:val="14"/>
        </w:rPr>
        <w:t xml:space="preserve"> </w:t>
      </w:r>
      <w:r w:rsidRPr="005E5A89">
        <w:rPr>
          <w:color w:val="231F20"/>
          <w:spacing w:val="-2"/>
        </w:rPr>
        <w:t>budgetflexibiliteit</w:t>
      </w:r>
    </w:p>
    <w:p w:rsidRPr="005E5A89" w:rsidR="008A51CF" w:rsidRDefault="00B57981" w14:paraId="2836DDEA" w14:textId="77777777">
      <w:pPr>
        <w:pStyle w:val="Plattetekst"/>
        <w:spacing w:before="4" w:line="247" w:lineRule="auto"/>
        <w:ind w:right="111"/>
      </w:pPr>
      <w:r w:rsidRPr="005E5A89">
        <w:rPr>
          <w:color w:val="231F20"/>
          <w:w w:val="110"/>
        </w:rPr>
        <w:t xml:space="preserve">In onderstaande tabel is van het totaal van </w:t>
      </w:r>
      <w:proofErr w:type="gramStart"/>
      <w:r w:rsidRPr="005E5A89">
        <w:rPr>
          <w:color w:val="231F20"/>
          <w:w w:val="110"/>
        </w:rPr>
        <w:t>de geraamde programma</w:t>
      </w:r>
      <w:proofErr w:type="gramEnd"/>
      <w:r w:rsidRPr="005E5A89">
        <w:rPr>
          <w:color w:val="231F20"/>
          <w:w w:val="110"/>
        </w:rPr>
        <w:t xml:space="preserve"> uitgaven</w:t>
      </w:r>
      <w:r w:rsidRPr="005E5A89">
        <w:rPr>
          <w:color w:val="231F20"/>
          <w:spacing w:val="-2"/>
          <w:w w:val="110"/>
        </w:rPr>
        <w:t xml:space="preserve"> </w:t>
      </w:r>
      <w:r w:rsidRPr="005E5A89">
        <w:rPr>
          <w:color w:val="231F20"/>
          <w:w w:val="110"/>
        </w:rPr>
        <w:t>inzicht</w:t>
      </w:r>
      <w:r w:rsidRPr="005E5A89">
        <w:rPr>
          <w:color w:val="231F20"/>
          <w:spacing w:val="-2"/>
          <w:w w:val="110"/>
        </w:rPr>
        <w:t xml:space="preserve"> </w:t>
      </w:r>
      <w:r w:rsidRPr="005E5A89">
        <w:rPr>
          <w:color w:val="231F20"/>
          <w:w w:val="110"/>
        </w:rPr>
        <w:t>gegeven</w:t>
      </w:r>
      <w:r w:rsidRPr="005E5A89">
        <w:rPr>
          <w:color w:val="231F20"/>
          <w:spacing w:val="-2"/>
          <w:w w:val="110"/>
        </w:rPr>
        <w:t xml:space="preserve"> </w:t>
      </w:r>
      <w:r w:rsidRPr="005E5A89">
        <w:rPr>
          <w:color w:val="231F20"/>
          <w:w w:val="110"/>
        </w:rPr>
        <w:t>in</w:t>
      </w:r>
      <w:r w:rsidRPr="005E5A89">
        <w:rPr>
          <w:color w:val="231F20"/>
          <w:spacing w:val="-2"/>
          <w:w w:val="110"/>
        </w:rPr>
        <w:t xml:space="preserve"> </w:t>
      </w:r>
      <w:r w:rsidRPr="005E5A89">
        <w:rPr>
          <w:color w:val="231F20"/>
          <w:w w:val="110"/>
        </w:rPr>
        <w:t>het</w:t>
      </w:r>
      <w:r w:rsidRPr="005E5A89">
        <w:rPr>
          <w:color w:val="231F20"/>
          <w:spacing w:val="-2"/>
          <w:w w:val="110"/>
        </w:rPr>
        <w:t xml:space="preserve"> </w:t>
      </w:r>
      <w:r w:rsidRPr="005E5A89">
        <w:rPr>
          <w:color w:val="231F20"/>
          <w:w w:val="110"/>
        </w:rPr>
        <w:t>geschatte</w:t>
      </w:r>
      <w:r w:rsidRPr="005E5A89">
        <w:rPr>
          <w:color w:val="231F20"/>
          <w:spacing w:val="-2"/>
          <w:w w:val="110"/>
        </w:rPr>
        <w:t xml:space="preserve"> </w:t>
      </w:r>
      <w:r w:rsidRPr="005E5A89">
        <w:rPr>
          <w:color w:val="231F20"/>
          <w:w w:val="110"/>
        </w:rPr>
        <w:t>aandeel</w:t>
      </w:r>
      <w:r w:rsidRPr="005E5A89">
        <w:rPr>
          <w:color w:val="231F20"/>
          <w:spacing w:val="-2"/>
          <w:w w:val="110"/>
        </w:rPr>
        <w:t xml:space="preserve"> </w:t>
      </w:r>
      <w:r w:rsidRPr="005E5A89">
        <w:rPr>
          <w:color w:val="231F20"/>
          <w:w w:val="110"/>
        </w:rPr>
        <w:t>juridisch</w:t>
      </w:r>
      <w:r w:rsidRPr="005E5A89">
        <w:rPr>
          <w:color w:val="231F20"/>
          <w:spacing w:val="-2"/>
          <w:w w:val="110"/>
        </w:rPr>
        <w:t xml:space="preserve"> </w:t>
      </w:r>
      <w:r w:rsidRPr="005E5A89">
        <w:rPr>
          <w:color w:val="231F20"/>
          <w:w w:val="110"/>
        </w:rPr>
        <w:t>verplicht, bestuurlijk</w:t>
      </w:r>
      <w:r w:rsidRPr="005E5A89">
        <w:rPr>
          <w:color w:val="231F20"/>
          <w:spacing w:val="-15"/>
          <w:w w:val="110"/>
        </w:rPr>
        <w:t xml:space="preserve"> </w:t>
      </w:r>
      <w:r w:rsidRPr="005E5A89">
        <w:rPr>
          <w:color w:val="231F20"/>
          <w:w w:val="110"/>
        </w:rPr>
        <w:t>gebonden,</w:t>
      </w:r>
      <w:r w:rsidRPr="005E5A89">
        <w:rPr>
          <w:color w:val="231F20"/>
          <w:spacing w:val="-15"/>
          <w:w w:val="110"/>
        </w:rPr>
        <w:t xml:space="preserve"> </w:t>
      </w:r>
      <w:r w:rsidRPr="005E5A89">
        <w:rPr>
          <w:color w:val="231F20"/>
          <w:w w:val="110"/>
        </w:rPr>
        <w:t>beleidsmatig</w:t>
      </w:r>
      <w:r w:rsidRPr="005E5A89">
        <w:rPr>
          <w:color w:val="231F20"/>
          <w:spacing w:val="-15"/>
          <w:w w:val="110"/>
        </w:rPr>
        <w:t xml:space="preserve"> </w:t>
      </w:r>
      <w:r w:rsidRPr="005E5A89">
        <w:rPr>
          <w:color w:val="231F20"/>
          <w:w w:val="110"/>
        </w:rPr>
        <w:t>gereserveerd</w:t>
      </w:r>
      <w:r w:rsidRPr="005E5A89">
        <w:rPr>
          <w:color w:val="231F20"/>
          <w:spacing w:val="-15"/>
          <w:w w:val="110"/>
        </w:rPr>
        <w:t xml:space="preserve"> </w:t>
      </w:r>
      <w:r w:rsidRPr="005E5A89">
        <w:rPr>
          <w:color w:val="231F20"/>
          <w:w w:val="110"/>
        </w:rPr>
        <w:t>en</w:t>
      </w:r>
      <w:r w:rsidRPr="005E5A89">
        <w:rPr>
          <w:color w:val="231F20"/>
          <w:spacing w:val="-15"/>
          <w:w w:val="110"/>
        </w:rPr>
        <w:t xml:space="preserve"> </w:t>
      </w:r>
      <w:r w:rsidRPr="005E5A89">
        <w:rPr>
          <w:color w:val="231F20"/>
          <w:w w:val="110"/>
        </w:rPr>
        <w:t>nog</w:t>
      </w:r>
      <w:r w:rsidRPr="005E5A89">
        <w:rPr>
          <w:color w:val="231F20"/>
          <w:spacing w:val="-15"/>
          <w:w w:val="110"/>
        </w:rPr>
        <w:t xml:space="preserve"> </w:t>
      </w:r>
      <w:r w:rsidRPr="005E5A89">
        <w:rPr>
          <w:color w:val="231F20"/>
          <w:w w:val="110"/>
        </w:rPr>
        <w:t>niet</w:t>
      </w:r>
      <w:r w:rsidRPr="005E5A89">
        <w:rPr>
          <w:color w:val="231F20"/>
          <w:spacing w:val="-15"/>
          <w:w w:val="110"/>
        </w:rPr>
        <w:t xml:space="preserve"> </w:t>
      </w:r>
      <w:r w:rsidRPr="005E5A89">
        <w:rPr>
          <w:color w:val="231F20"/>
          <w:w w:val="110"/>
        </w:rPr>
        <w:t xml:space="preserve">ingevuld/vrij </w:t>
      </w:r>
      <w:r w:rsidRPr="005E5A89">
        <w:rPr>
          <w:color w:val="231F20"/>
          <w:spacing w:val="-2"/>
          <w:w w:val="110"/>
        </w:rPr>
        <w:t>te</w:t>
      </w:r>
      <w:r w:rsidRPr="005E5A89">
        <w:rPr>
          <w:color w:val="231F20"/>
          <w:spacing w:val="-7"/>
          <w:w w:val="110"/>
        </w:rPr>
        <w:t xml:space="preserve"> </w:t>
      </w:r>
      <w:r w:rsidRPr="005E5A89">
        <w:rPr>
          <w:color w:val="231F20"/>
          <w:spacing w:val="-2"/>
          <w:w w:val="110"/>
        </w:rPr>
        <w:t>besteden.</w:t>
      </w:r>
      <w:r w:rsidRPr="005E5A89">
        <w:rPr>
          <w:color w:val="231F20"/>
          <w:spacing w:val="-6"/>
          <w:w w:val="110"/>
        </w:rPr>
        <w:t xml:space="preserve"> </w:t>
      </w:r>
      <w:r w:rsidRPr="005E5A89">
        <w:rPr>
          <w:color w:val="231F20"/>
          <w:spacing w:val="-2"/>
          <w:w w:val="110"/>
        </w:rPr>
        <w:t>In</w:t>
      </w:r>
      <w:r w:rsidRPr="005E5A89">
        <w:rPr>
          <w:color w:val="231F20"/>
          <w:spacing w:val="-7"/>
          <w:w w:val="110"/>
        </w:rPr>
        <w:t xml:space="preserve"> </w:t>
      </w:r>
      <w:r w:rsidRPr="005E5A89">
        <w:rPr>
          <w:color w:val="231F20"/>
          <w:spacing w:val="-2"/>
          <w:w w:val="110"/>
        </w:rPr>
        <w:t>lijn</w:t>
      </w:r>
      <w:r w:rsidRPr="005E5A89">
        <w:rPr>
          <w:color w:val="231F20"/>
          <w:spacing w:val="-7"/>
          <w:w w:val="110"/>
        </w:rPr>
        <w:t xml:space="preserve"> </w:t>
      </w:r>
      <w:r w:rsidRPr="005E5A89">
        <w:rPr>
          <w:color w:val="231F20"/>
          <w:spacing w:val="-2"/>
          <w:w w:val="110"/>
        </w:rPr>
        <w:t>met</w:t>
      </w:r>
      <w:r w:rsidRPr="005E5A89">
        <w:rPr>
          <w:color w:val="231F20"/>
          <w:spacing w:val="-7"/>
          <w:w w:val="110"/>
        </w:rPr>
        <w:t xml:space="preserve"> </w:t>
      </w:r>
      <w:r w:rsidRPr="005E5A89">
        <w:rPr>
          <w:color w:val="231F20"/>
          <w:spacing w:val="-2"/>
          <w:w w:val="110"/>
        </w:rPr>
        <w:t>de</w:t>
      </w:r>
      <w:r w:rsidRPr="005E5A89">
        <w:rPr>
          <w:color w:val="231F20"/>
          <w:spacing w:val="-6"/>
          <w:w w:val="110"/>
        </w:rPr>
        <w:t xml:space="preserve"> </w:t>
      </w:r>
      <w:r w:rsidRPr="005E5A89">
        <w:rPr>
          <w:color w:val="231F20"/>
          <w:spacing w:val="-2"/>
          <w:w w:val="110"/>
        </w:rPr>
        <w:t>Regeling</w:t>
      </w:r>
      <w:r w:rsidRPr="005E5A89">
        <w:rPr>
          <w:color w:val="231F20"/>
          <w:spacing w:val="-7"/>
          <w:w w:val="110"/>
        </w:rPr>
        <w:t xml:space="preserve"> </w:t>
      </w:r>
      <w:r w:rsidRPr="005E5A89">
        <w:rPr>
          <w:color w:val="231F20"/>
          <w:spacing w:val="-2"/>
          <w:w w:val="110"/>
        </w:rPr>
        <w:t>rijksbegrotingsvoorschriften</w:t>
      </w:r>
      <w:r w:rsidRPr="005E5A89">
        <w:rPr>
          <w:color w:val="231F20"/>
          <w:spacing w:val="-7"/>
          <w:w w:val="110"/>
        </w:rPr>
        <w:t xml:space="preserve"> </w:t>
      </w:r>
      <w:r w:rsidRPr="005E5A89">
        <w:rPr>
          <w:color w:val="231F20"/>
          <w:spacing w:val="-2"/>
          <w:w w:val="110"/>
        </w:rPr>
        <w:t>is</w:t>
      </w:r>
      <w:r w:rsidRPr="005E5A89">
        <w:rPr>
          <w:color w:val="231F20"/>
          <w:spacing w:val="-6"/>
          <w:w w:val="110"/>
        </w:rPr>
        <w:t xml:space="preserve"> </w:t>
      </w:r>
      <w:r w:rsidRPr="005E5A89">
        <w:rPr>
          <w:color w:val="231F20"/>
          <w:spacing w:val="-2"/>
          <w:w w:val="110"/>
        </w:rPr>
        <w:t>voor</w:t>
      </w:r>
      <w:r w:rsidRPr="005E5A89">
        <w:rPr>
          <w:color w:val="231F20"/>
          <w:spacing w:val="-7"/>
          <w:w w:val="110"/>
        </w:rPr>
        <w:t xml:space="preserve"> </w:t>
      </w:r>
      <w:r w:rsidRPr="005E5A89">
        <w:rPr>
          <w:color w:val="231F20"/>
          <w:spacing w:val="-2"/>
          <w:w w:val="110"/>
        </w:rPr>
        <w:t xml:space="preserve">de </w:t>
      </w:r>
      <w:r w:rsidRPr="005E5A89">
        <w:rPr>
          <w:color w:val="231F20"/>
          <w:w w:val="110"/>
        </w:rPr>
        <w:t>juridisch</w:t>
      </w:r>
      <w:r w:rsidRPr="005E5A89">
        <w:rPr>
          <w:color w:val="231F20"/>
          <w:spacing w:val="-8"/>
          <w:w w:val="110"/>
        </w:rPr>
        <w:t xml:space="preserve"> </w:t>
      </w:r>
      <w:r w:rsidRPr="005E5A89">
        <w:rPr>
          <w:color w:val="231F20"/>
          <w:w w:val="110"/>
        </w:rPr>
        <w:t>verplichte</w:t>
      </w:r>
      <w:r w:rsidRPr="005E5A89">
        <w:rPr>
          <w:color w:val="231F20"/>
          <w:spacing w:val="-8"/>
          <w:w w:val="110"/>
        </w:rPr>
        <w:t xml:space="preserve"> </w:t>
      </w:r>
      <w:r w:rsidRPr="005E5A89">
        <w:rPr>
          <w:color w:val="231F20"/>
          <w:w w:val="110"/>
        </w:rPr>
        <w:t>uitgaven</w:t>
      </w:r>
      <w:r w:rsidRPr="005E5A89">
        <w:rPr>
          <w:color w:val="231F20"/>
          <w:spacing w:val="-8"/>
          <w:w w:val="110"/>
        </w:rPr>
        <w:t xml:space="preserve"> </w:t>
      </w:r>
      <w:r w:rsidRPr="005E5A89">
        <w:rPr>
          <w:color w:val="231F20"/>
          <w:w w:val="110"/>
        </w:rPr>
        <w:t>op</w:t>
      </w:r>
      <w:r w:rsidRPr="005E5A89">
        <w:rPr>
          <w:color w:val="231F20"/>
          <w:spacing w:val="-8"/>
          <w:w w:val="110"/>
        </w:rPr>
        <w:t xml:space="preserve"> </w:t>
      </w:r>
      <w:r w:rsidRPr="005E5A89">
        <w:rPr>
          <w:color w:val="231F20"/>
          <w:w w:val="110"/>
        </w:rPr>
        <w:t>het</w:t>
      </w:r>
      <w:r w:rsidRPr="005E5A89">
        <w:rPr>
          <w:color w:val="231F20"/>
          <w:spacing w:val="-8"/>
          <w:w w:val="110"/>
        </w:rPr>
        <w:t xml:space="preserve"> </w:t>
      </w:r>
      <w:r w:rsidRPr="005E5A89">
        <w:rPr>
          <w:color w:val="231F20"/>
          <w:w w:val="110"/>
        </w:rPr>
        <w:t>niveau</w:t>
      </w:r>
      <w:r w:rsidRPr="005E5A89">
        <w:rPr>
          <w:color w:val="231F20"/>
          <w:spacing w:val="-8"/>
          <w:w w:val="110"/>
        </w:rPr>
        <w:t xml:space="preserve"> </w:t>
      </w:r>
      <w:r w:rsidRPr="005E5A89">
        <w:rPr>
          <w:color w:val="231F20"/>
          <w:w w:val="110"/>
        </w:rPr>
        <w:t>van</w:t>
      </w:r>
      <w:r w:rsidRPr="005E5A89">
        <w:rPr>
          <w:color w:val="231F20"/>
          <w:spacing w:val="-8"/>
          <w:w w:val="110"/>
        </w:rPr>
        <w:t xml:space="preserve"> </w:t>
      </w:r>
      <w:r w:rsidRPr="005E5A89">
        <w:rPr>
          <w:color w:val="231F20"/>
          <w:w w:val="110"/>
        </w:rPr>
        <w:t>een</w:t>
      </w:r>
      <w:r w:rsidRPr="005E5A89">
        <w:rPr>
          <w:color w:val="231F20"/>
          <w:spacing w:val="-8"/>
          <w:w w:val="110"/>
        </w:rPr>
        <w:t xml:space="preserve"> </w:t>
      </w:r>
      <w:r w:rsidRPr="005E5A89">
        <w:rPr>
          <w:color w:val="231F20"/>
          <w:w w:val="110"/>
        </w:rPr>
        <w:t>Financieel</w:t>
      </w:r>
      <w:r w:rsidRPr="005E5A89">
        <w:rPr>
          <w:color w:val="231F20"/>
          <w:spacing w:val="-8"/>
          <w:w w:val="110"/>
        </w:rPr>
        <w:t xml:space="preserve"> </w:t>
      </w:r>
      <w:r w:rsidRPr="005E5A89">
        <w:rPr>
          <w:color w:val="231F20"/>
          <w:w w:val="110"/>
        </w:rPr>
        <w:t>Instrument als geheel van het totale artikel een kwalitatieve toelichting opgenomen.</w:t>
      </w:r>
    </w:p>
    <w:p w:rsidRPr="005E5A89" w:rsidR="008A51CF" w:rsidRDefault="008A51CF" w14:paraId="5BEC32B9" w14:textId="77777777">
      <w:pPr>
        <w:pStyle w:val="Plattetekst"/>
        <w:spacing w:before="8" w:after="1"/>
        <w:ind w:left="0"/>
        <w:rPr>
          <w:sz w:val="20"/>
        </w:rPr>
      </w:pPr>
    </w:p>
    <w:tbl>
      <w:tblPr>
        <w:tblStyle w:val="TableNormal"/>
        <w:tblW w:w="0" w:type="auto"/>
        <w:tblInd w:w="3437" w:type="dxa"/>
        <w:tblLayout w:type="fixed"/>
        <w:tblLook w:val="01E0" w:firstRow="1" w:lastRow="1" w:firstColumn="1" w:lastColumn="1" w:noHBand="0" w:noVBand="0"/>
      </w:tblPr>
      <w:tblGrid>
        <w:gridCol w:w="4150"/>
        <w:gridCol w:w="2228"/>
      </w:tblGrid>
      <w:tr w:rsidRPr="005E5A89" w:rsidR="008A51CF" w14:paraId="113A5354" w14:textId="77777777">
        <w:trPr>
          <w:trHeight w:val="538"/>
        </w:trPr>
        <w:tc>
          <w:tcPr>
            <w:tcW w:w="4150" w:type="dxa"/>
            <w:tcBorders>
              <w:bottom w:val="single" w:color="00AEEF" w:sz="2" w:space="0"/>
            </w:tcBorders>
          </w:tcPr>
          <w:p w:rsidRPr="005E5A89" w:rsidR="008A51CF" w:rsidRDefault="00B57981" w14:paraId="0F62BF72" w14:textId="7F1C9CA1">
            <w:pPr>
              <w:pStyle w:val="TableParagraph"/>
              <w:spacing w:before="38"/>
              <w:ind w:left="113"/>
              <w:jc w:val="left"/>
              <w:rPr>
                <w:sz w:val="18"/>
              </w:rPr>
            </w:pPr>
            <w:r w:rsidRPr="005E5A89">
              <w:rPr>
                <w:noProof/>
                <w:sz w:val="18"/>
              </w:rPr>
              <mc:AlternateContent>
                <mc:Choice Requires="wpg">
                  <w:drawing>
                    <wp:anchor distT="0" distB="0" distL="0" distR="0" simplePos="0" relativeHeight="251684352" behindDoc="1" locked="0" layoutInCell="1" allowOverlap="1" wp14:editId="6BB251B4" wp14:anchorId="5C380205">
                      <wp:simplePos x="0" y="0"/>
                      <wp:positionH relativeFrom="column">
                        <wp:posOffset>0</wp:posOffset>
                      </wp:positionH>
                      <wp:positionV relativeFrom="paragraph">
                        <wp:posOffset>-3538</wp:posOffset>
                      </wp:positionV>
                      <wp:extent cx="4050029" cy="204470"/>
                      <wp:effectExtent l="0" t="0" r="0" b="0"/>
                      <wp:wrapNone/>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384" name="Graphic 384"/>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385" name="Graphic 385"/>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386" name="Graphic 386"/>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87" name="Graphic 387"/>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83" style="position:absolute;margin-left:0;margin-top:-.3pt;width:318.9pt;height:16.1pt;z-index:-251632128;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" w14:anchorId="467796BF">
                      <v:shape id="Graphic 384"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">
                        <v:path arrowok="t"/>
                      </v:shape>
                      <v:shape id="Graphic 385"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">
                        <v:path arrowok="t"/>
                      </v:shape>
                      <v:shape id="Graphic 386"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">
                        <v:path arrowok="t"/>
                      </v:shape>
                      <v:shape id="Graphic 387"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">
                        <v:path arrowok="t"/>
                      </v:shape>
                    </v:group>
                  </w:pict>
                </mc:Fallback>
              </mc:AlternateContent>
            </w:r>
            <w:r w:rsidRPr="005E5A89">
              <w:rPr>
                <w:color w:val="FFFFFF"/>
                <w:w w:val="105"/>
                <w:sz w:val="18"/>
              </w:rPr>
              <w:t>Tabel</w:t>
            </w:r>
            <w:r w:rsidRPr="005E5A89">
              <w:rPr>
                <w:color w:val="FFFFFF"/>
                <w:spacing w:val="-1"/>
                <w:w w:val="105"/>
                <w:sz w:val="18"/>
              </w:rPr>
              <w:t xml:space="preserve"> </w:t>
            </w:r>
            <w:r w:rsidRPr="005E5A89">
              <w:rPr>
                <w:color w:val="FFFFFF"/>
                <w:w w:val="105"/>
                <w:sz w:val="18"/>
              </w:rPr>
              <w:t>3</w:t>
            </w:r>
            <w:r w:rsidR="001C4F44">
              <w:rPr>
                <w:color w:val="FFFFFF"/>
                <w:w w:val="105"/>
                <w:sz w:val="18"/>
              </w:rPr>
              <w:t>1</w:t>
            </w:r>
            <w:r w:rsidRPr="005E5A89">
              <w:rPr>
                <w:color w:val="FFFFFF"/>
                <w:spacing w:val="-1"/>
                <w:w w:val="105"/>
                <w:sz w:val="18"/>
              </w:rPr>
              <w:t xml:space="preserve"> </w:t>
            </w:r>
            <w:r w:rsidRPr="005E5A89">
              <w:rPr>
                <w:color w:val="FFFFFF"/>
                <w:w w:val="105"/>
                <w:sz w:val="18"/>
              </w:rPr>
              <w:t>Geschatte budgetflexibiliteit</w:t>
            </w:r>
            <w:r w:rsidRPr="005E5A89">
              <w:rPr>
                <w:color w:val="FFFFFF"/>
                <w:spacing w:val="-1"/>
                <w:w w:val="105"/>
                <w:sz w:val="18"/>
              </w:rPr>
              <w:t xml:space="preserve"> </w:t>
            </w:r>
            <w:r w:rsidRPr="005E5A89">
              <w:rPr>
                <w:color w:val="FFFFFF"/>
                <w:w w:val="105"/>
                <w:sz w:val="18"/>
              </w:rPr>
              <w:t xml:space="preserve">artikel </w:t>
            </w:r>
            <w:r w:rsidRPr="005E5A89">
              <w:rPr>
                <w:color w:val="FFFFFF"/>
                <w:spacing w:val="-5"/>
                <w:w w:val="105"/>
                <w:sz w:val="18"/>
              </w:rPr>
              <w:t>24</w:t>
            </w:r>
          </w:p>
        </w:tc>
        <w:tc>
          <w:tcPr>
            <w:tcW w:w="2228" w:type="dxa"/>
            <w:tcBorders>
              <w:bottom w:val="single" w:color="00AEEF" w:sz="2" w:space="0"/>
            </w:tcBorders>
          </w:tcPr>
          <w:p w:rsidRPr="005E5A89" w:rsidR="008A51CF" w:rsidRDefault="008A51CF" w14:paraId="5A5742E4" w14:textId="77777777">
            <w:pPr>
              <w:pStyle w:val="TableParagraph"/>
              <w:spacing w:before="167"/>
              <w:jc w:val="left"/>
              <w:rPr>
                <w:sz w:val="14"/>
              </w:rPr>
            </w:pPr>
          </w:p>
          <w:p w:rsidRPr="005E5A89" w:rsidR="008A51CF" w:rsidRDefault="00B57981" w14:paraId="60AE13CC" w14:textId="77777777">
            <w:pPr>
              <w:pStyle w:val="TableParagraph"/>
              <w:spacing w:before="0"/>
              <w:rPr>
                <w:sz w:val="14"/>
              </w:rPr>
            </w:pPr>
            <w:r w:rsidRPr="005E5A89">
              <w:rPr>
                <w:color w:val="231F20"/>
                <w:spacing w:val="-4"/>
                <w:sz w:val="14"/>
              </w:rPr>
              <w:t>2026</w:t>
            </w:r>
          </w:p>
        </w:tc>
      </w:tr>
      <w:tr w:rsidRPr="005E5A89" w:rsidR="008A51CF" w14:paraId="0FE5435D" w14:textId="77777777">
        <w:trPr>
          <w:trHeight w:val="221"/>
        </w:trPr>
        <w:tc>
          <w:tcPr>
            <w:tcW w:w="4150" w:type="dxa"/>
            <w:tcBorders>
              <w:top w:val="single" w:color="00AEEF" w:sz="2" w:space="0"/>
              <w:bottom w:val="single" w:color="00AEEF" w:sz="2" w:space="0"/>
            </w:tcBorders>
          </w:tcPr>
          <w:p w:rsidRPr="005E5A89" w:rsidR="008A51CF" w:rsidRDefault="00B57981" w14:paraId="059B654E" w14:textId="77777777">
            <w:pPr>
              <w:pStyle w:val="TableParagraph"/>
              <w:spacing w:before="23"/>
              <w:jc w:val="left"/>
              <w:rPr>
                <w:rFonts w:ascii="Calibri"/>
                <w:i/>
                <w:sz w:val="14"/>
              </w:rPr>
            </w:pPr>
            <w:proofErr w:type="gramStart"/>
            <w:r w:rsidRPr="005E5A89">
              <w:rPr>
                <w:rFonts w:ascii="Calibri"/>
                <w:i/>
                <w:color w:val="231F20"/>
                <w:w w:val="115"/>
                <w:sz w:val="14"/>
              </w:rPr>
              <w:t>juridisch</w:t>
            </w:r>
            <w:proofErr w:type="gramEnd"/>
            <w:r w:rsidRPr="005E5A89">
              <w:rPr>
                <w:rFonts w:ascii="Calibri"/>
                <w:i/>
                <w:color w:val="231F20"/>
                <w:spacing w:val="7"/>
                <w:w w:val="115"/>
                <w:sz w:val="14"/>
              </w:rPr>
              <w:t xml:space="preserve"> </w:t>
            </w:r>
            <w:r w:rsidRPr="005E5A89">
              <w:rPr>
                <w:rFonts w:ascii="Calibri"/>
                <w:i/>
                <w:color w:val="231F20"/>
                <w:spacing w:val="-2"/>
                <w:w w:val="115"/>
                <w:sz w:val="14"/>
              </w:rPr>
              <w:t>verplicht</w:t>
            </w:r>
          </w:p>
        </w:tc>
        <w:tc>
          <w:tcPr>
            <w:tcW w:w="2228" w:type="dxa"/>
            <w:tcBorders>
              <w:top w:val="single" w:color="00AEEF" w:sz="2" w:space="0"/>
              <w:bottom w:val="single" w:color="00AEEF" w:sz="2" w:space="0"/>
            </w:tcBorders>
          </w:tcPr>
          <w:p w:rsidRPr="005E5A89" w:rsidR="008A51CF" w:rsidRDefault="00B57981" w14:paraId="358A261F" w14:textId="77777777">
            <w:pPr>
              <w:pStyle w:val="TableParagraph"/>
              <w:rPr>
                <w:sz w:val="14"/>
              </w:rPr>
            </w:pPr>
            <w:r w:rsidRPr="005E5A89">
              <w:rPr>
                <w:color w:val="231F20"/>
                <w:spacing w:val="-5"/>
                <w:sz w:val="14"/>
              </w:rPr>
              <w:t>95%</w:t>
            </w:r>
          </w:p>
        </w:tc>
      </w:tr>
      <w:tr w:rsidRPr="005E5A89" w:rsidR="008A51CF" w14:paraId="619152BF" w14:textId="77777777">
        <w:trPr>
          <w:trHeight w:val="221"/>
        </w:trPr>
        <w:tc>
          <w:tcPr>
            <w:tcW w:w="4150" w:type="dxa"/>
            <w:tcBorders>
              <w:top w:val="single" w:color="00AEEF" w:sz="2" w:space="0"/>
              <w:bottom w:val="single" w:color="00AEEF" w:sz="2" w:space="0"/>
            </w:tcBorders>
          </w:tcPr>
          <w:p w:rsidRPr="005E5A89" w:rsidR="008A51CF" w:rsidRDefault="00B57981" w14:paraId="695600ED" w14:textId="77777777">
            <w:pPr>
              <w:pStyle w:val="TableParagraph"/>
              <w:spacing w:before="23"/>
              <w:jc w:val="left"/>
              <w:rPr>
                <w:rFonts w:ascii="Calibri"/>
                <w:i/>
                <w:sz w:val="14"/>
              </w:rPr>
            </w:pPr>
            <w:proofErr w:type="gramStart"/>
            <w:r w:rsidRPr="005E5A89">
              <w:rPr>
                <w:rFonts w:ascii="Calibri"/>
                <w:i/>
                <w:color w:val="231F20"/>
                <w:w w:val="115"/>
                <w:sz w:val="14"/>
              </w:rPr>
              <w:t>bestuurlijk</w:t>
            </w:r>
            <w:proofErr w:type="gramEnd"/>
            <w:r w:rsidRPr="005E5A89">
              <w:rPr>
                <w:rFonts w:ascii="Calibri"/>
                <w:i/>
                <w:color w:val="231F20"/>
                <w:spacing w:val="1"/>
                <w:w w:val="115"/>
                <w:sz w:val="14"/>
              </w:rPr>
              <w:t xml:space="preserve"> </w:t>
            </w:r>
            <w:r w:rsidRPr="005E5A89">
              <w:rPr>
                <w:rFonts w:ascii="Calibri"/>
                <w:i/>
                <w:color w:val="231F20"/>
                <w:spacing w:val="-2"/>
                <w:w w:val="115"/>
                <w:sz w:val="14"/>
              </w:rPr>
              <w:t>gebonden</w:t>
            </w:r>
          </w:p>
        </w:tc>
        <w:tc>
          <w:tcPr>
            <w:tcW w:w="2228" w:type="dxa"/>
            <w:tcBorders>
              <w:top w:val="single" w:color="00AEEF" w:sz="2" w:space="0"/>
              <w:bottom w:val="single" w:color="00AEEF" w:sz="2" w:space="0"/>
            </w:tcBorders>
          </w:tcPr>
          <w:p w:rsidRPr="005E5A89" w:rsidR="008A51CF" w:rsidRDefault="00B57981" w14:paraId="236E8281" w14:textId="77777777">
            <w:pPr>
              <w:pStyle w:val="TableParagraph"/>
              <w:rPr>
                <w:sz w:val="14"/>
              </w:rPr>
            </w:pPr>
            <w:r w:rsidRPr="005E5A89">
              <w:rPr>
                <w:color w:val="231F20"/>
                <w:spacing w:val="-5"/>
                <w:sz w:val="14"/>
              </w:rPr>
              <w:t>5%</w:t>
            </w:r>
          </w:p>
        </w:tc>
      </w:tr>
      <w:tr w:rsidRPr="005E5A89" w:rsidR="008A51CF" w14:paraId="4DD51BB4" w14:textId="77777777">
        <w:trPr>
          <w:trHeight w:val="221"/>
        </w:trPr>
        <w:tc>
          <w:tcPr>
            <w:tcW w:w="4150" w:type="dxa"/>
            <w:tcBorders>
              <w:top w:val="single" w:color="00AEEF" w:sz="2" w:space="0"/>
              <w:bottom w:val="single" w:color="00AEEF" w:sz="2" w:space="0"/>
            </w:tcBorders>
          </w:tcPr>
          <w:p w:rsidRPr="005E5A89" w:rsidR="008A51CF" w:rsidRDefault="00B57981" w14:paraId="1F2058F5" w14:textId="77777777">
            <w:pPr>
              <w:pStyle w:val="TableParagraph"/>
              <w:spacing w:before="23"/>
              <w:jc w:val="left"/>
              <w:rPr>
                <w:rFonts w:ascii="Calibri"/>
                <w:i/>
                <w:sz w:val="14"/>
              </w:rPr>
            </w:pPr>
            <w:proofErr w:type="gramStart"/>
            <w:r w:rsidRPr="005E5A89">
              <w:rPr>
                <w:rFonts w:ascii="Calibri"/>
                <w:i/>
                <w:color w:val="231F20"/>
                <w:w w:val="115"/>
                <w:sz w:val="14"/>
              </w:rPr>
              <w:t>beleidsmatig</w:t>
            </w:r>
            <w:proofErr w:type="gramEnd"/>
            <w:r w:rsidRPr="005E5A89">
              <w:rPr>
                <w:rFonts w:ascii="Calibri"/>
                <w:i/>
                <w:color w:val="231F20"/>
                <w:spacing w:val="8"/>
                <w:w w:val="115"/>
                <w:sz w:val="14"/>
              </w:rPr>
              <w:t xml:space="preserve"> </w:t>
            </w:r>
            <w:r w:rsidRPr="005E5A89">
              <w:rPr>
                <w:rFonts w:ascii="Calibri"/>
                <w:i/>
                <w:color w:val="231F20"/>
                <w:spacing w:val="-2"/>
                <w:w w:val="115"/>
                <w:sz w:val="14"/>
              </w:rPr>
              <w:t>gereserveerd</w:t>
            </w:r>
          </w:p>
        </w:tc>
        <w:tc>
          <w:tcPr>
            <w:tcW w:w="2228" w:type="dxa"/>
            <w:tcBorders>
              <w:top w:val="single" w:color="00AEEF" w:sz="2" w:space="0"/>
              <w:bottom w:val="single" w:color="00AEEF" w:sz="2" w:space="0"/>
            </w:tcBorders>
          </w:tcPr>
          <w:p w:rsidRPr="005E5A89" w:rsidR="008A51CF" w:rsidRDefault="00B57981" w14:paraId="3701743D" w14:textId="77777777">
            <w:pPr>
              <w:pStyle w:val="TableParagraph"/>
              <w:rPr>
                <w:sz w:val="14"/>
              </w:rPr>
            </w:pPr>
            <w:r w:rsidRPr="005E5A89">
              <w:rPr>
                <w:color w:val="231F20"/>
                <w:spacing w:val="-5"/>
                <w:sz w:val="14"/>
              </w:rPr>
              <w:t>0%</w:t>
            </w:r>
          </w:p>
        </w:tc>
      </w:tr>
      <w:tr w:rsidRPr="005E5A89" w:rsidR="008A51CF" w14:paraId="4EDC9491" w14:textId="77777777">
        <w:trPr>
          <w:trHeight w:val="221"/>
        </w:trPr>
        <w:tc>
          <w:tcPr>
            <w:tcW w:w="4150" w:type="dxa"/>
            <w:tcBorders>
              <w:top w:val="single" w:color="00AEEF" w:sz="2" w:space="0"/>
              <w:bottom w:val="single" w:color="00AEEF" w:sz="2" w:space="0"/>
            </w:tcBorders>
          </w:tcPr>
          <w:p w:rsidRPr="005E5A89" w:rsidR="008A51CF" w:rsidRDefault="008A51CF" w14:paraId="0394B68A" w14:textId="77777777">
            <w:pPr>
              <w:pStyle w:val="TableParagraph"/>
              <w:spacing w:before="0"/>
              <w:jc w:val="left"/>
              <w:rPr>
                <w:rFonts w:ascii="Times New Roman"/>
                <w:sz w:val="14"/>
              </w:rPr>
            </w:pPr>
          </w:p>
        </w:tc>
        <w:tc>
          <w:tcPr>
            <w:tcW w:w="2228" w:type="dxa"/>
            <w:tcBorders>
              <w:top w:val="single" w:color="00AEEF" w:sz="2" w:space="0"/>
              <w:bottom w:val="single" w:color="00AEEF" w:sz="2" w:space="0"/>
            </w:tcBorders>
          </w:tcPr>
          <w:p w:rsidRPr="005E5A89" w:rsidR="008A51CF" w:rsidRDefault="008A51CF" w14:paraId="7B2B800E" w14:textId="77777777">
            <w:pPr>
              <w:pStyle w:val="TableParagraph"/>
              <w:spacing w:before="0"/>
              <w:jc w:val="left"/>
              <w:rPr>
                <w:rFonts w:ascii="Times New Roman"/>
                <w:sz w:val="14"/>
              </w:rPr>
            </w:pPr>
          </w:p>
        </w:tc>
      </w:tr>
      <w:tr w:rsidRPr="005E5A89" w:rsidR="008A51CF" w14:paraId="38744D6C" w14:textId="77777777">
        <w:trPr>
          <w:trHeight w:val="221"/>
        </w:trPr>
        <w:tc>
          <w:tcPr>
            <w:tcW w:w="4150" w:type="dxa"/>
            <w:tcBorders>
              <w:top w:val="single" w:color="00AEEF" w:sz="2" w:space="0"/>
              <w:bottom w:val="single" w:color="00AEEF" w:sz="2" w:space="0"/>
            </w:tcBorders>
          </w:tcPr>
          <w:p w:rsidRPr="005E5A89" w:rsidR="008A51CF" w:rsidRDefault="00B57981" w14:paraId="7F3C65B3" w14:textId="77777777">
            <w:pPr>
              <w:pStyle w:val="TableParagraph"/>
              <w:spacing w:before="23"/>
              <w:jc w:val="left"/>
              <w:rPr>
                <w:rFonts w:ascii="Calibri"/>
                <w:i/>
                <w:sz w:val="14"/>
              </w:rPr>
            </w:pPr>
            <w:proofErr w:type="gramStart"/>
            <w:r w:rsidRPr="005E5A89">
              <w:rPr>
                <w:rFonts w:ascii="Calibri"/>
                <w:i/>
                <w:color w:val="231F20"/>
                <w:w w:val="115"/>
                <w:sz w:val="14"/>
              </w:rPr>
              <w:t>nog</w:t>
            </w:r>
            <w:proofErr w:type="gramEnd"/>
            <w:r w:rsidRPr="005E5A89">
              <w:rPr>
                <w:rFonts w:ascii="Calibri"/>
                <w:i/>
                <w:color w:val="231F20"/>
                <w:spacing w:val="-3"/>
                <w:w w:val="115"/>
                <w:sz w:val="14"/>
              </w:rPr>
              <w:t xml:space="preserve"> </w:t>
            </w:r>
            <w:r w:rsidRPr="005E5A89">
              <w:rPr>
                <w:rFonts w:ascii="Calibri"/>
                <w:i/>
                <w:color w:val="231F20"/>
                <w:w w:val="115"/>
                <w:sz w:val="14"/>
              </w:rPr>
              <w:t>niet</w:t>
            </w:r>
            <w:r w:rsidRPr="005E5A89">
              <w:rPr>
                <w:rFonts w:ascii="Calibri"/>
                <w:i/>
                <w:color w:val="231F20"/>
                <w:spacing w:val="-3"/>
                <w:w w:val="115"/>
                <w:sz w:val="14"/>
              </w:rPr>
              <w:t xml:space="preserve"> </w:t>
            </w:r>
            <w:r w:rsidRPr="005E5A89">
              <w:rPr>
                <w:rFonts w:ascii="Calibri"/>
                <w:i/>
                <w:color w:val="231F20"/>
                <w:w w:val="115"/>
                <w:sz w:val="14"/>
              </w:rPr>
              <w:t>ingevuld/vrij</w:t>
            </w:r>
            <w:r w:rsidRPr="005E5A89">
              <w:rPr>
                <w:rFonts w:ascii="Calibri"/>
                <w:i/>
                <w:color w:val="231F20"/>
                <w:spacing w:val="-2"/>
                <w:w w:val="115"/>
                <w:sz w:val="14"/>
              </w:rPr>
              <w:t xml:space="preserve"> </w:t>
            </w:r>
            <w:r w:rsidRPr="005E5A89">
              <w:rPr>
                <w:rFonts w:ascii="Calibri"/>
                <w:i/>
                <w:color w:val="231F20"/>
                <w:w w:val="115"/>
                <w:sz w:val="14"/>
              </w:rPr>
              <w:t>te</w:t>
            </w:r>
            <w:r w:rsidRPr="005E5A89">
              <w:rPr>
                <w:rFonts w:ascii="Calibri"/>
                <w:i/>
                <w:color w:val="231F20"/>
                <w:spacing w:val="-3"/>
                <w:w w:val="115"/>
                <w:sz w:val="14"/>
              </w:rPr>
              <w:t xml:space="preserve"> </w:t>
            </w:r>
            <w:r w:rsidRPr="005E5A89">
              <w:rPr>
                <w:rFonts w:ascii="Calibri"/>
                <w:i/>
                <w:color w:val="231F20"/>
                <w:spacing w:val="-2"/>
                <w:w w:val="115"/>
                <w:sz w:val="14"/>
              </w:rPr>
              <w:t>besteden</w:t>
            </w:r>
          </w:p>
        </w:tc>
        <w:tc>
          <w:tcPr>
            <w:tcW w:w="2228" w:type="dxa"/>
            <w:tcBorders>
              <w:top w:val="single" w:color="00AEEF" w:sz="2" w:space="0"/>
              <w:bottom w:val="single" w:color="00AEEF" w:sz="2" w:space="0"/>
            </w:tcBorders>
          </w:tcPr>
          <w:p w:rsidRPr="005E5A89" w:rsidR="008A51CF" w:rsidRDefault="00B57981" w14:paraId="4B167ADD" w14:textId="77777777">
            <w:pPr>
              <w:pStyle w:val="TableParagraph"/>
              <w:rPr>
                <w:sz w:val="14"/>
              </w:rPr>
            </w:pPr>
            <w:r w:rsidRPr="005E5A89">
              <w:rPr>
                <w:color w:val="231F20"/>
                <w:spacing w:val="-5"/>
                <w:sz w:val="14"/>
              </w:rPr>
              <w:t>0%</w:t>
            </w:r>
          </w:p>
        </w:tc>
      </w:tr>
    </w:tbl>
    <w:p w:rsidRPr="005E5A89" w:rsidR="008A51CF" w:rsidRDefault="00B57981" w14:paraId="60CAF99B" w14:textId="77777777">
      <w:pPr>
        <w:pStyle w:val="Kop1"/>
        <w:spacing w:before="216"/>
      </w:pPr>
      <w:r w:rsidRPr="005E5A89">
        <w:rPr>
          <w:color w:val="231F20"/>
          <w:spacing w:val="-2"/>
        </w:rPr>
        <w:t>Toelichting</w:t>
      </w:r>
    </w:p>
    <w:p w:rsidRPr="005E5A89" w:rsidR="008A51CF" w:rsidRDefault="00B57981" w14:paraId="65D69330" w14:textId="77777777">
      <w:pPr>
        <w:spacing w:before="8" w:line="219" w:lineRule="exact"/>
        <w:ind w:left="3430"/>
        <w:rPr>
          <w:rFonts w:ascii="Calibri"/>
          <w:i/>
          <w:sz w:val="18"/>
        </w:rPr>
      </w:pPr>
      <w:r w:rsidRPr="005E5A89">
        <w:rPr>
          <w:rFonts w:ascii="Calibri"/>
          <w:i/>
          <w:color w:val="231F20"/>
          <w:w w:val="120"/>
          <w:sz w:val="18"/>
        </w:rPr>
        <w:t>Personele</w:t>
      </w:r>
      <w:r w:rsidRPr="005E5A89">
        <w:rPr>
          <w:rFonts w:ascii="Calibri"/>
          <w:i/>
          <w:color w:val="231F20"/>
          <w:spacing w:val="-9"/>
          <w:w w:val="120"/>
          <w:sz w:val="18"/>
        </w:rPr>
        <w:t xml:space="preserve"> </w:t>
      </w:r>
      <w:r w:rsidRPr="005E5A89">
        <w:rPr>
          <w:rFonts w:ascii="Calibri"/>
          <w:i/>
          <w:color w:val="231F20"/>
          <w:spacing w:val="-2"/>
          <w:w w:val="120"/>
          <w:sz w:val="18"/>
        </w:rPr>
        <w:t>uitgaven</w:t>
      </w:r>
    </w:p>
    <w:p w:rsidRPr="005E5A89" w:rsidR="008A51CF" w:rsidRDefault="00B57981" w14:paraId="73D97725" w14:textId="77777777">
      <w:pPr>
        <w:pStyle w:val="Plattetekst"/>
        <w:spacing w:line="247" w:lineRule="auto"/>
        <w:ind w:right="145"/>
      </w:pPr>
      <w:r w:rsidRPr="005E5A89">
        <w:rPr>
          <w:color w:val="231F20"/>
          <w:w w:val="110"/>
        </w:rPr>
        <w:t>De</w:t>
      </w:r>
      <w:r w:rsidRPr="005E5A89">
        <w:rPr>
          <w:color w:val="231F20"/>
          <w:spacing w:val="-2"/>
          <w:w w:val="110"/>
        </w:rPr>
        <w:t xml:space="preserve"> </w:t>
      </w:r>
      <w:r w:rsidRPr="005E5A89">
        <w:rPr>
          <w:color w:val="231F20"/>
          <w:w w:val="110"/>
        </w:rPr>
        <w:t>begroting</w:t>
      </w:r>
      <w:r w:rsidRPr="005E5A89">
        <w:rPr>
          <w:color w:val="231F20"/>
          <w:spacing w:val="-2"/>
          <w:w w:val="110"/>
        </w:rPr>
        <w:t xml:space="preserve"> </w:t>
      </w:r>
      <w:r w:rsidRPr="005E5A89">
        <w:rPr>
          <w:color w:val="231F20"/>
          <w:w w:val="110"/>
        </w:rPr>
        <w:t>van</w:t>
      </w:r>
      <w:r w:rsidRPr="005E5A89">
        <w:rPr>
          <w:color w:val="231F20"/>
          <w:spacing w:val="-2"/>
          <w:w w:val="110"/>
        </w:rPr>
        <w:t xml:space="preserve"> </w:t>
      </w:r>
      <w:r w:rsidRPr="005E5A89">
        <w:rPr>
          <w:color w:val="231F20"/>
          <w:w w:val="110"/>
        </w:rPr>
        <w:t>de</w:t>
      </w:r>
      <w:r w:rsidRPr="005E5A89">
        <w:rPr>
          <w:color w:val="231F20"/>
          <w:spacing w:val="-2"/>
          <w:w w:val="110"/>
        </w:rPr>
        <w:t xml:space="preserve"> </w:t>
      </w:r>
      <w:r w:rsidRPr="005E5A89">
        <w:rPr>
          <w:color w:val="231F20"/>
          <w:w w:val="110"/>
        </w:rPr>
        <w:t>ILT</w:t>
      </w:r>
      <w:r w:rsidRPr="005E5A89">
        <w:rPr>
          <w:color w:val="231F20"/>
          <w:spacing w:val="-2"/>
          <w:w w:val="110"/>
        </w:rPr>
        <w:t xml:space="preserve"> </w:t>
      </w:r>
      <w:r w:rsidRPr="005E5A89">
        <w:rPr>
          <w:color w:val="231F20"/>
          <w:w w:val="110"/>
        </w:rPr>
        <w:t>bestaat</w:t>
      </w:r>
      <w:r w:rsidRPr="005E5A89">
        <w:rPr>
          <w:color w:val="231F20"/>
          <w:spacing w:val="-2"/>
          <w:w w:val="110"/>
        </w:rPr>
        <w:t xml:space="preserve"> </w:t>
      </w:r>
      <w:r w:rsidRPr="005E5A89">
        <w:rPr>
          <w:color w:val="231F20"/>
          <w:w w:val="110"/>
        </w:rPr>
        <w:t>grotendeels</w:t>
      </w:r>
      <w:r w:rsidRPr="005E5A89">
        <w:rPr>
          <w:color w:val="231F20"/>
          <w:spacing w:val="-2"/>
          <w:w w:val="110"/>
        </w:rPr>
        <w:t xml:space="preserve"> </w:t>
      </w:r>
      <w:r w:rsidRPr="005E5A89">
        <w:rPr>
          <w:color w:val="231F20"/>
          <w:w w:val="110"/>
        </w:rPr>
        <w:t>uit</w:t>
      </w:r>
      <w:r w:rsidRPr="005E5A89">
        <w:rPr>
          <w:color w:val="231F20"/>
          <w:spacing w:val="-2"/>
          <w:w w:val="110"/>
        </w:rPr>
        <w:t xml:space="preserve"> </w:t>
      </w:r>
      <w:r w:rsidRPr="005E5A89">
        <w:rPr>
          <w:color w:val="231F20"/>
          <w:w w:val="110"/>
        </w:rPr>
        <w:t>personele</w:t>
      </w:r>
      <w:r w:rsidRPr="005E5A89">
        <w:rPr>
          <w:color w:val="231F20"/>
          <w:spacing w:val="-2"/>
          <w:w w:val="110"/>
        </w:rPr>
        <w:t xml:space="preserve"> </w:t>
      </w:r>
      <w:r w:rsidRPr="005E5A89">
        <w:rPr>
          <w:color w:val="231F20"/>
          <w:w w:val="110"/>
        </w:rPr>
        <w:t>kosten</w:t>
      </w:r>
      <w:r w:rsidRPr="005E5A89">
        <w:rPr>
          <w:color w:val="231F20"/>
          <w:spacing w:val="-2"/>
          <w:w w:val="110"/>
        </w:rPr>
        <w:t xml:space="preserve"> </w:t>
      </w:r>
      <w:r w:rsidRPr="005E5A89">
        <w:rPr>
          <w:color w:val="231F20"/>
          <w:w w:val="110"/>
        </w:rPr>
        <w:t>voor de</w:t>
      </w:r>
      <w:r w:rsidRPr="005E5A89">
        <w:rPr>
          <w:color w:val="231F20"/>
          <w:spacing w:val="-4"/>
          <w:w w:val="110"/>
        </w:rPr>
        <w:t xml:space="preserve"> </w:t>
      </w:r>
      <w:r w:rsidRPr="005E5A89">
        <w:rPr>
          <w:color w:val="231F20"/>
          <w:w w:val="110"/>
        </w:rPr>
        <w:t>uit</w:t>
      </w:r>
      <w:r w:rsidRPr="005E5A89">
        <w:rPr>
          <w:color w:val="231F20"/>
          <w:spacing w:val="-4"/>
          <w:w w:val="110"/>
        </w:rPr>
        <w:t xml:space="preserve"> </w:t>
      </w:r>
      <w:r w:rsidRPr="005E5A89">
        <w:rPr>
          <w:color w:val="231F20"/>
          <w:w w:val="110"/>
        </w:rPr>
        <w:t>te</w:t>
      </w:r>
      <w:r w:rsidRPr="005E5A89">
        <w:rPr>
          <w:color w:val="231F20"/>
          <w:spacing w:val="-4"/>
          <w:w w:val="110"/>
        </w:rPr>
        <w:t xml:space="preserve"> </w:t>
      </w:r>
      <w:r w:rsidRPr="005E5A89">
        <w:rPr>
          <w:color w:val="231F20"/>
          <w:w w:val="110"/>
        </w:rPr>
        <w:t>voeren</w:t>
      </w:r>
      <w:r w:rsidRPr="005E5A89">
        <w:rPr>
          <w:color w:val="231F20"/>
          <w:spacing w:val="-4"/>
          <w:w w:val="110"/>
        </w:rPr>
        <w:t xml:space="preserve"> </w:t>
      </w:r>
      <w:r w:rsidRPr="005E5A89">
        <w:rPr>
          <w:color w:val="231F20"/>
          <w:w w:val="110"/>
        </w:rPr>
        <w:t>taken.</w:t>
      </w:r>
      <w:r w:rsidRPr="005E5A89">
        <w:rPr>
          <w:color w:val="231F20"/>
          <w:spacing w:val="-4"/>
          <w:w w:val="110"/>
        </w:rPr>
        <w:t xml:space="preserve"> </w:t>
      </w:r>
      <w:r w:rsidRPr="005E5A89">
        <w:rPr>
          <w:color w:val="231F20"/>
          <w:w w:val="110"/>
        </w:rPr>
        <w:t>Dit</w:t>
      </w:r>
      <w:r w:rsidRPr="005E5A89">
        <w:rPr>
          <w:color w:val="231F20"/>
          <w:spacing w:val="-4"/>
          <w:w w:val="110"/>
        </w:rPr>
        <w:t xml:space="preserve"> </w:t>
      </w:r>
      <w:r w:rsidRPr="005E5A89">
        <w:rPr>
          <w:color w:val="231F20"/>
          <w:w w:val="110"/>
        </w:rPr>
        <w:t>betreffen</w:t>
      </w:r>
      <w:r w:rsidRPr="005E5A89">
        <w:rPr>
          <w:color w:val="231F20"/>
          <w:spacing w:val="-4"/>
          <w:w w:val="110"/>
        </w:rPr>
        <w:t xml:space="preserve"> </w:t>
      </w:r>
      <w:r w:rsidRPr="005E5A89">
        <w:rPr>
          <w:color w:val="231F20"/>
          <w:w w:val="110"/>
        </w:rPr>
        <w:t>contracten</w:t>
      </w:r>
      <w:r w:rsidRPr="005E5A89">
        <w:rPr>
          <w:color w:val="231F20"/>
          <w:spacing w:val="-4"/>
          <w:w w:val="110"/>
        </w:rPr>
        <w:t xml:space="preserve"> </w:t>
      </w:r>
      <w:r w:rsidRPr="005E5A89">
        <w:rPr>
          <w:color w:val="231F20"/>
          <w:w w:val="110"/>
        </w:rPr>
        <w:t>tussen</w:t>
      </w:r>
      <w:r w:rsidRPr="005E5A89">
        <w:rPr>
          <w:color w:val="231F20"/>
          <w:spacing w:val="-4"/>
          <w:w w:val="110"/>
        </w:rPr>
        <w:t xml:space="preserve"> </w:t>
      </w:r>
      <w:r w:rsidRPr="005E5A89">
        <w:rPr>
          <w:color w:val="231F20"/>
          <w:w w:val="110"/>
        </w:rPr>
        <w:t>personeel</w:t>
      </w:r>
      <w:r w:rsidRPr="005E5A89">
        <w:rPr>
          <w:color w:val="231F20"/>
          <w:spacing w:val="-4"/>
          <w:w w:val="110"/>
        </w:rPr>
        <w:t xml:space="preserve"> </w:t>
      </w:r>
      <w:r w:rsidRPr="005E5A89">
        <w:rPr>
          <w:color w:val="231F20"/>
          <w:w w:val="110"/>
        </w:rPr>
        <w:t xml:space="preserve">en </w:t>
      </w:r>
      <w:r w:rsidRPr="005E5A89">
        <w:rPr>
          <w:color w:val="231F20"/>
          <w:spacing w:val="-2"/>
          <w:w w:val="110"/>
        </w:rPr>
        <w:t>organisatie</w:t>
      </w:r>
      <w:r w:rsidRPr="005E5A89">
        <w:rPr>
          <w:color w:val="231F20"/>
          <w:spacing w:val="-7"/>
          <w:w w:val="110"/>
        </w:rPr>
        <w:t xml:space="preserve"> </w:t>
      </w:r>
      <w:r w:rsidRPr="005E5A89">
        <w:rPr>
          <w:color w:val="231F20"/>
          <w:spacing w:val="-2"/>
          <w:w w:val="110"/>
        </w:rPr>
        <w:t>en</w:t>
      </w:r>
      <w:r w:rsidRPr="005E5A89">
        <w:rPr>
          <w:color w:val="231F20"/>
          <w:spacing w:val="-7"/>
          <w:w w:val="110"/>
        </w:rPr>
        <w:t xml:space="preserve"> </w:t>
      </w:r>
      <w:r w:rsidRPr="005E5A89">
        <w:rPr>
          <w:color w:val="231F20"/>
          <w:spacing w:val="-2"/>
          <w:w w:val="110"/>
        </w:rPr>
        <w:t>zijn</w:t>
      </w:r>
      <w:r w:rsidRPr="005E5A89">
        <w:rPr>
          <w:color w:val="231F20"/>
          <w:spacing w:val="-7"/>
          <w:w w:val="110"/>
        </w:rPr>
        <w:t xml:space="preserve"> </w:t>
      </w:r>
      <w:r w:rsidRPr="005E5A89">
        <w:rPr>
          <w:color w:val="231F20"/>
          <w:spacing w:val="-2"/>
          <w:w w:val="110"/>
        </w:rPr>
        <w:t>daarmee</w:t>
      </w:r>
      <w:r w:rsidRPr="005E5A89">
        <w:rPr>
          <w:color w:val="231F20"/>
          <w:spacing w:val="-7"/>
          <w:w w:val="110"/>
        </w:rPr>
        <w:t xml:space="preserve"> </w:t>
      </w:r>
      <w:r w:rsidRPr="005E5A89">
        <w:rPr>
          <w:color w:val="231F20"/>
          <w:spacing w:val="-2"/>
          <w:w w:val="110"/>
        </w:rPr>
        <w:t>juridisch</w:t>
      </w:r>
      <w:r w:rsidRPr="005E5A89">
        <w:rPr>
          <w:color w:val="231F20"/>
          <w:spacing w:val="-7"/>
          <w:w w:val="110"/>
        </w:rPr>
        <w:t xml:space="preserve"> </w:t>
      </w:r>
      <w:r w:rsidRPr="005E5A89">
        <w:rPr>
          <w:color w:val="231F20"/>
          <w:spacing w:val="-2"/>
          <w:w w:val="110"/>
        </w:rPr>
        <w:t>verplicht.</w:t>
      </w:r>
      <w:r w:rsidRPr="005E5A89">
        <w:rPr>
          <w:color w:val="231F20"/>
          <w:spacing w:val="-7"/>
          <w:w w:val="110"/>
        </w:rPr>
        <w:t xml:space="preserve"> </w:t>
      </w:r>
      <w:r w:rsidRPr="005E5A89">
        <w:rPr>
          <w:color w:val="231F20"/>
          <w:spacing w:val="-2"/>
          <w:w w:val="110"/>
        </w:rPr>
        <w:t>Naast</w:t>
      </w:r>
      <w:r w:rsidRPr="005E5A89">
        <w:rPr>
          <w:color w:val="231F20"/>
          <w:spacing w:val="-7"/>
          <w:w w:val="110"/>
        </w:rPr>
        <w:t xml:space="preserve"> </w:t>
      </w:r>
      <w:r w:rsidRPr="005E5A89">
        <w:rPr>
          <w:color w:val="231F20"/>
          <w:spacing w:val="-2"/>
          <w:w w:val="110"/>
        </w:rPr>
        <w:t>de</w:t>
      </w:r>
      <w:r w:rsidRPr="005E5A89">
        <w:rPr>
          <w:color w:val="231F20"/>
          <w:spacing w:val="-7"/>
          <w:w w:val="110"/>
        </w:rPr>
        <w:t xml:space="preserve"> </w:t>
      </w:r>
      <w:r w:rsidRPr="005E5A89">
        <w:rPr>
          <w:color w:val="231F20"/>
          <w:spacing w:val="-2"/>
          <w:w w:val="110"/>
        </w:rPr>
        <w:t>vaste</w:t>
      </w:r>
      <w:r w:rsidRPr="005E5A89">
        <w:rPr>
          <w:color w:val="231F20"/>
          <w:spacing w:val="-7"/>
          <w:w w:val="110"/>
        </w:rPr>
        <w:t xml:space="preserve"> </w:t>
      </w:r>
      <w:r w:rsidRPr="005E5A89">
        <w:rPr>
          <w:color w:val="231F20"/>
          <w:spacing w:val="-2"/>
          <w:w w:val="110"/>
        </w:rPr>
        <w:t xml:space="preserve">contracten </w:t>
      </w:r>
      <w:r w:rsidRPr="005E5A89">
        <w:rPr>
          <w:color w:val="231F20"/>
          <w:w w:val="110"/>
        </w:rPr>
        <w:t>wordt een deel van de begroting gereserveerd voor inhuurcontracten.</w:t>
      </w:r>
    </w:p>
    <w:p w:rsidRPr="005E5A89" w:rsidR="008A51CF" w:rsidRDefault="00B57981" w14:paraId="78BCB70E" w14:textId="77777777">
      <w:pPr>
        <w:pStyle w:val="Plattetekst"/>
        <w:spacing w:before="1" w:line="247" w:lineRule="auto"/>
        <w:ind w:right="111"/>
      </w:pPr>
      <w:r w:rsidRPr="005E5A89">
        <w:rPr>
          <w:color w:val="231F20"/>
          <w:spacing w:val="-2"/>
          <w:w w:val="110"/>
        </w:rPr>
        <w:t>Deze</w:t>
      </w:r>
      <w:r w:rsidRPr="005E5A89">
        <w:rPr>
          <w:color w:val="231F20"/>
          <w:spacing w:val="-9"/>
          <w:w w:val="110"/>
        </w:rPr>
        <w:t xml:space="preserve"> </w:t>
      </w:r>
      <w:r w:rsidRPr="005E5A89">
        <w:rPr>
          <w:color w:val="231F20"/>
          <w:spacing w:val="-2"/>
          <w:w w:val="110"/>
        </w:rPr>
        <w:t>mensen</w:t>
      </w:r>
      <w:r w:rsidRPr="005E5A89">
        <w:rPr>
          <w:color w:val="231F20"/>
          <w:spacing w:val="-9"/>
          <w:w w:val="110"/>
        </w:rPr>
        <w:t xml:space="preserve"> </w:t>
      </w:r>
      <w:r w:rsidRPr="005E5A89">
        <w:rPr>
          <w:color w:val="231F20"/>
          <w:spacing w:val="-2"/>
          <w:w w:val="110"/>
        </w:rPr>
        <w:t>worden</w:t>
      </w:r>
      <w:r w:rsidRPr="005E5A89">
        <w:rPr>
          <w:color w:val="231F20"/>
          <w:spacing w:val="-9"/>
          <w:w w:val="110"/>
        </w:rPr>
        <w:t xml:space="preserve"> </w:t>
      </w:r>
      <w:r w:rsidRPr="005E5A89">
        <w:rPr>
          <w:color w:val="231F20"/>
          <w:spacing w:val="-2"/>
          <w:w w:val="110"/>
        </w:rPr>
        <w:t>ingehuurd</w:t>
      </w:r>
      <w:r w:rsidRPr="005E5A89">
        <w:rPr>
          <w:color w:val="231F20"/>
          <w:spacing w:val="-9"/>
          <w:w w:val="110"/>
        </w:rPr>
        <w:t xml:space="preserve"> </w:t>
      </w:r>
      <w:r w:rsidRPr="005E5A89">
        <w:rPr>
          <w:color w:val="231F20"/>
          <w:spacing w:val="-2"/>
          <w:w w:val="110"/>
        </w:rPr>
        <w:t>om</w:t>
      </w:r>
      <w:r w:rsidRPr="005E5A89">
        <w:rPr>
          <w:color w:val="231F20"/>
          <w:spacing w:val="-9"/>
          <w:w w:val="110"/>
        </w:rPr>
        <w:t xml:space="preserve"> </w:t>
      </w:r>
      <w:r w:rsidRPr="005E5A89">
        <w:rPr>
          <w:color w:val="231F20"/>
          <w:spacing w:val="-2"/>
          <w:w w:val="110"/>
        </w:rPr>
        <w:t>enige</w:t>
      </w:r>
      <w:r w:rsidRPr="005E5A89">
        <w:rPr>
          <w:color w:val="231F20"/>
          <w:spacing w:val="-9"/>
          <w:w w:val="110"/>
        </w:rPr>
        <w:t xml:space="preserve"> </w:t>
      </w:r>
      <w:r w:rsidRPr="005E5A89">
        <w:rPr>
          <w:color w:val="231F20"/>
          <w:spacing w:val="-2"/>
          <w:w w:val="110"/>
        </w:rPr>
        <w:t>flexibiliteit</w:t>
      </w:r>
      <w:r w:rsidRPr="005E5A89">
        <w:rPr>
          <w:color w:val="231F20"/>
          <w:spacing w:val="-9"/>
          <w:w w:val="110"/>
        </w:rPr>
        <w:t xml:space="preserve"> </w:t>
      </w:r>
      <w:r w:rsidRPr="005E5A89">
        <w:rPr>
          <w:color w:val="231F20"/>
          <w:spacing w:val="-2"/>
          <w:w w:val="110"/>
        </w:rPr>
        <w:t>te</w:t>
      </w:r>
      <w:r w:rsidRPr="005E5A89">
        <w:rPr>
          <w:color w:val="231F20"/>
          <w:spacing w:val="-9"/>
          <w:w w:val="110"/>
        </w:rPr>
        <w:t xml:space="preserve"> </w:t>
      </w:r>
      <w:r w:rsidRPr="005E5A89">
        <w:rPr>
          <w:color w:val="231F20"/>
          <w:spacing w:val="-2"/>
          <w:w w:val="110"/>
        </w:rPr>
        <w:t>waarborgen,</w:t>
      </w:r>
      <w:r w:rsidRPr="005E5A89">
        <w:rPr>
          <w:color w:val="231F20"/>
          <w:spacing w:val="-9"/>
          <w:w w:val="110"/>
        </w:rPr>
        <w:t xml:space="preserve"> </w:t>
      </w:r>
      <w:r w:rsidRPr="005E5A89">
        <w:rPr>
          <w:color w:val="231F20"/>
          <w:spacing w:val="-2"/>
          <w:w w:val="110"/>
        </w:rPr>
        <w:t xml:space="preserve">maar </w:t>
      </w:r>
      <w:r w:rsidRPr="005E5A89">
        <w:rPr>
          <w:color w:val="231F20"/>
          <w:w w:val="110"/>
        </w:rPr>
        <w:t>ook om moeilijk in te vullen vacatures al van capaciteit te voorzien. Er wordt</w:t>
      </w:r>
      <w:r w:rsidRPr="005E5A89">
        <w:rPr>
          <w:color w:val="231F20"/>
          <w:spacing w:val="-4"/>
          <w:w w:val="110"/>
        </w:rPr>
        <w:t xml:space="preserve"> </w:t>
      </w:r>
      <w:r w:rsidRPr="005E5A89">
        <w:rPr>
          <w:color w:val="231F20"/>
          <w:w w:val="110"/>
        </w:rPr>
        <w:t>verwacht</w:t>
      </w:r>
      <w:r w:rsidRPr="005E5A89">
        <w:rPr>
          <w:color w:val="231F20"/>
          <w:spacing w:val="-4"/>
          <w:w w:val="110"/>
        </w:rPr>
        <w:t xml:space="preserve"> </w:t>
      </w:r>
      <w:r w:rsidRPr="005E5A89">
        <w:rPr>
          <w:color w:val="231F20"/>
          <w:w w:val="110"/>
        </w:rPr>
        <w:t>dat</w:t>
      </w:r>
      <w:r w:rsidRPr="005E5A89">
        <w:rPr>
          <w:color w:val="231F20"/>
          <w:spacing w:val="-4"/>
          <w:w w:val="110"/>
        </w:rPr>
        <w:t xml:space="preserve"> </w:t>
      </w:r>
      <w:r w:rsidRPr="005E5A89">
        <w:rPr>
          <w:color w:val="231F20"/>
          <w:w w:val="110"/>
        </w:rPr>
        <w:t>25%</w:t>
      </w:r>
      <w:r w:rsidRPr="005E5A89">
        <w:rPr>
          <w:color w:val="231F20"/>
          <w:spacing w:val="-4"/>
          <w:w w:val="110"/>
        </w:rPr>
        <w:t xml:space="preserve"> </w:t>
      </w:r>
      <w:r w:rsidRPr="005E5A89">
        <w:rPr>
          <w:color w:val="231F20"/>
          <w:w w:val="110"/>
        </w:rPr>
        <w:t>niet</w:t>
      </w:r>
      <w:r w:rsidRPr="005E5A89">
        <w:rPr>
          <w:color w:val="231F20"/>
          <w:spacing w:val="-4"/>
          <w:w w:val="110"/>
        </w:rPr>
        <w:t xml:space="preserve"> </w:t>
      </w:r>
      <w:r w:rsidRPr="005E5A89">
        <w:rPr>
          <w:color w:val="231F20"/>
          <w:w w:val="110"/>
        </w:rPr>
        <w:t>juridisch</w:t>
      </w:r>
      <w:r w:rsidRPr="005E5A89">
        <w:rPr>
          <w:color w:val="231F20"/>
          <w:spacing w:val="-4"/>
          <w:w w:val="110"/>
        </w:rPr>
        <w:t xml:space="preserve"> </w:t>
      </w:r>
      <w:r w:rsidRPr="005E5A89">
        <w:rPr>
          <w:color w:val="231F20"/>
          <w:w w:val="110"/>
        </w:rPr>
        <w:t>verplicht</w:t>
      </w:r>
      <w:r w:rsidRPr="005E5A89">
        <w:rPr>
          <w:color w:val="231F20"/>
          <w:spacing w:val="-4"/>
          <w:w w:val="110"/>
        </w:rPr>
        <w:t xml:space="preserve"> </w:t>
      </w:r>
      <w:r w:rsidRPr="005E5A89">
        <w:rPr>
          <w:color w:val="231F20"/>
          <w:w w:val="110"/>
        </w:rPr>
        <w:t>is.</w:t>
      </w:r>
      <w:r w:rsidRPr="005E5A89">
        <w:rPr>
          <w:color w:val="231F20"/>
          <w:spacing w:val="-4"/>
          <w:w w:val="110"/>
        </w:rPr>
        <w:t xml:space="preserve"> </w:t>
      </w:r>
      <w:r w:rsidRPr="005E5A89">
        <w:rPr>
          <w:color w:val="231F20"/>
          <w:w w:val="110"/>
        </w:rPr>
        <w:t>Wel</w:t>
      </w:r>
      <w:r w:rsidRPr="005E5A89">
        <w:rPr>
          <w:color w:val="231F20"/>
          <w:spacing w:val="-4"/>
          <w:w w:val="110"/>
        </w:rPr>
        <w:t xml:space="preserve"> </w:t>
      </w:r>
      <w:r w:rsidRPr="005E5A89">
        <w:rPr>
          <w:color w:val="231F20"/>
          <w:w w:val="110"/>
        </w:rPr>
        <w:t>is</w:t>
      </w:r>
      <w:r w:rsidRPr="005E5A89">
        <w:rPr>
          <w:color w:val="231F20"/>
          <w:spacing w:val="-4"/>
          <w:w w:val="110"/>
        </w:rPr>
        <w:t xml:space="preserve"> </w:t>
      </w:r>
      <w:r w:rsidRPr="005E5A89">
        <w:rPr>
          <w:color w:val="231F20"/>
          <w:w w:val="110"/>
        </w:rPr>
        <w:t>het</w:t>
      </w:r>
      <w:r w:rsidRPr="005E5A89">
        <w:rPr>
          <w:color w:val="231F20"/>
          <w:spacing w:val="-4"/>
          <w:w w:val="110"/>
        </w:rPr>
        <w:t xml:space="preserve"> </w:t>
      </w:r>
      <w:r w:rsidRPr="005E5A89">
        <w:rPr>
          <w:color w:val="231F20"/>
          <w:w w:val="110"/>
        </w:rPr>
        <w:t xml:space="preserve">volledige </w:t>
      </w:r>
      <w:r w:rsidRPr="005E5A89">
        <w:rPr>
          <w:color w:val="231F20"/>
        </w:rPr>
        <w:t>bedrag</w:t>
      </w:r>
      <w:r w:rsidRPr="005E5A89">
        <w:rPr>
          <w:color w:val="231F20"/>
          <w:spacing w:val="34"/>
        </w:rPr>
        <w:t xml:space="preserve"> </w:t>
      </w:r>
      <w:r w:rsidRPr="005E5A89">
        <w:rPr>
          <w:color w:val="231F20"/>
        </w:rPr>
        <w:t>via</w:t>
      </w:r>
      <w:r w:rsidRPr="005E5A89">
        <w:rPr>
          <w:color w:val="231F20"/>
          <w:spacing w:val="34"/>
        </w:rPr>
        <w:t xml:space="preserve"> </w:t>
      </w:r>
      <w:r w:rsidRPr="005E5A89">
        <w:rPr>
          <w:color w:val="231F20"/>
        </w:rPr>
        <w:t>de</w:t>
      </w:r>
      <w:r w:rsidRPr="005E5A89">
        <w:rPr>
          <w:color w:val="231F20"/>
          <w:spacing w:val="36"/>
        </w:rPr>
        <w:t xml:space="preserve"> </w:t>
      </w:r>
      <w:r w:rsidRPr="005E5A89">
        <w:rPr>
          <w:color w:val="231F20"/>
        </w:rPr>
        <w:t>jaarplannen</w:t>
      </w:r>
      <w:r w:rsidRPr="005E5A89">
        <w:rPr>
          <w:color w:val="231F20"/>
          <w:spacing w:val="34"/>
        </w:rPr>
        <w:t xml:space="preserve"> </w:t>
      </w:r>
      <w:r w:rsidRPr="005E5A89">
        <w:rPr>
          <w:color w:val="231F20"/>
        </w:rPr>
        <w:t>bestemd</w:t>
      </w:r>
      <w:r w:rsidRPr="005E5A89">
        <w:rPr>
          <w:color w:val="231F20"/>
          <w:spacing w:val="34"/>
        </w:rPr>
        <w:t xml:space="preserve"> </w:t>
      </w:r>
      <w:r w:rsidRPr="005E5A89">
        <w:rPr>
          <w:color w:val="231F20"/>
        </w:rPr>
        <w:t>voor</w:t>
      </w:r>
      <w:r w:rsidRPr="005E5A89">
        <w:rPr>
          <w:color w:val="231F20"/>
          <w:spacing w:val="34"/>
        </w:rPr>
        <w:t xml:space="preserve"> </w:t>
      </w:r>
      <w:r w:rsidRPr="005E5A89">
        <w:rPr>
          <w:color w:val="231F20"/>
        </w:rPr>
        <w:t>taken</w:t>
      </w:r>
      <w:r w:rsidRPr="005E5A89">
        <w:rPr>
          <w:color w:val="231F20"/>
          <w:spacing w:val="34"/>
        </w:rPr>
        <w:t xml:space="preserve"> </w:t>
      </w:r>
      <w:r w:rsidRPr="005E5A89">
        <w:rPr>
          <w:color w:val="231F20"/>
        </w:rPr>
        <w:t>en</w:t>
      </w:r>
      <w:r w:rsidRPr="005E5A89">
        <w:rPr>
          <w:color w:val="231F20"/>
          <w:spacing w:val="34"/>
        </w:rPr>
        <w:t xml:space="preserve"> </w:t>
      </w:r>
      <w:r w:rsidRPr="005E5A89">
        <w:rPr>
          <w:color w:val="231F20"/>
        </w:rPr>
        <w:t>projecten</w:t>
      </w:r>
      <w:r w:rsidRPr="005E5A89">
        <w:rPr>
          <w:color w:val="231F20"/>
          <w:spacing w:val="36"/>
        </w:rPr>
        <w:t xml:space="preserve"> </w:t>
      </w:r>
      <w:r w:rsidRPr="005E5A89">
        <w:rPr>
          <w:color w:val="231F20"/>
        </w:rPr>
        <w:t>en</w:t>
      </w:r>
      <w:r w:rsidRPr="005E5A89">
        <w:rPr>
          <w:color w:val="231F20"/>
          <w:spacing w:val="34"/>
        </w:rPr>
        <w:t xml:space="preserve"> </w:t>
      </w:r>
      <w:r w:rsidRPr="005E5A89">
        <w:rPr>
          <w:color w:val="231F20"/>
        </w:rPr>
        <w:t>daarmee</w:t>
      </w:r>
      <w:r w:rsidRPr="005E5A89">
        <w:rPr>
          <w:color w:val="231F20"/>
          <w:spacing w:val="34"/>
        </w:rPr>
        <w:t xml:space="preserve"> </w:t>
      </w:r>
      <w:r w:rsidRPr="005E5A89">
        <w:rPr>
          <w:color w:val="231F20"/>
        </w:rPr>
        <w:t xml:space="preserve">al </w:t>
      </w:r>
      <w:r w:rsidRPr="005E5A89">
        <w:rPr>
          <w:color w:val="231F20"/>
          <w:w w:val="110"/>
        </w:rPr>
        <w:t>bestuurlijk</w:t>
      </w:r>
      <w:r w:rsidRPr="005E5A89">
        <w:rPr>
          <w:color w:val="231F20"/>
          <w:spacing w:val="-2"/>
          <w:w w:val="110"/>
        </w:rPr>
        <w:t xml:space="preserve"> </w:t>
      </w:r>
      <w:r w:rsidRPr="005E5A89">
        <w:rPr>
          <w:color w:val="231F20"/>
          <w:w w:val="110"/>
        </w:rPr>
        <w:t>gebonden.</w:t>
      </w:r>
    </w:p>
    <w:p w:rsidRPr="005E5A89" w:rsidR="008A51CF" w:rsidRDefault="008A51CF" w14:paraId="7AC79496" w14:textId="77777777">
      <w:pPr>
        <w:pStyle w:val="Plattetekst"/>
        <w:spacing w:before="12"/>
        <w:ind w:left="0"/>
      </w:pPr>
    </w:p>
    <w:p w:rsidRPr="005E5A89" w:rsidR="008A51CF" w:rsidRDefault="00B57981" w14:paraId="559C2C1C" w14:textId="77777777">
      <w:pPr>
        <w:spacing w:line="219" w:lineRule="exact"/>
        <w:ind w:left="3430"/>
        <w:rPr>
          <w:rFonts w:ascii="Calibri" w:hAnsi="Calibri"/>
          <w:i/>
          <w:sz w:val="18"/>
        </w:rPr>
      </w:pPr>
      <w:r w:rsidRPr="005E5A89">
        <w:rPr>
          <w:rFonts w:ascii="Calibri" w:hAnsi="Calibri"/>
          <w:i/>
          <w:color w:val="231F20"/>
          <w:w w:val="115"/>
          <w:sz w:val="18"/>
        </w:rPr>
        <w:t>Materiële</w:t>
      </w:r>
      <w:r w:rsidRPr="005E5A89">
        <w:rPr>
          <w:rFonts w:ascii="Calibri" w:hAnsi="Calibri"/>
          <w:i/>
          <w:color w:val="231F20"/>
          <w:spacing w:val="-12"/>
          <w:w w:val="115"/>
          <w:sz w:val="18"/>
        </w:rPr>
        <w:t xml:space="preserve"> </w:t>
      </w:r>
      <w:r w:rsidRPr="005E5A89">
        <w:rPr>
          <w:rFonts w:ascii="Calibri" w:hAnsi="Calibri"/>
          <w:i/>
          <w:color w:val="231F20"/>
          <w:spacing w:val="-2"/>
          <w:w w:val="115"/>
          <w:sz w:val="18"/>
        </w:rPr>
        <w:t>uitgaven</w:t>
      </w:r>
    </w:p>
    <w:p w:rsidR="008A51CF" w:rsidRDefault="00B57981" w14:paraId="6355247B" w14:textId="77777777">
      <w:pPr>
        <w:pStyle w:val="Plattetekst"/>
        <w:spacing w:line="247" w:lineRule="auto"/>
      </w:pPr>
      <w:r w:rsidRPr="005E5A89">
        <w:rPr>
          <w:color w:val="231F20"/>
          <w:w w:val="110"/>
        </w:rPr>
        <w:t>Binnen</w:t>
      </w:r>
      <w:r w:rsidRPr="005E5A89">
        <w:rPr>
          <w:color w:val="231F20"/>
          <w:spacing w:val="-5"/>
          <w:w w:val="110"/>
        </w:rPr>
        <w:t xml:space="preserve"> </w:t>
      </w:r>
      <w:r w:rsidRPr="005E5A89">
        <w:rPr>
          <w:color w:val="231F20"/>
          <w:w w:val="110"/>
        </w:rPr>
        <w:t>de</w:t>
      </w:r>
      <w:r w:rsidRPr="005E5A89">
        <w:rPr>
          <w:color w:val="231F20"/>
          <w:spacing w:val="-5"/>
          <w:w w:val="110"/>
        </w:rPr>
        <w:t xml:space="preserve"> </w:t>
      </w:r>
      <w:r w:rsidRPr="005E5A89">
        <w:rPr>
          <w:color w:val="231F20"/>
          <w:w w:val="110"/>
        </w:rPr>
        <w:t>materiele</w:t>
      </w:r>
      <w:r w:rsidRPr="005E5A89">
        <w:rPr>
          <w:color w:val="231F20"/>
          <w:spacing w:val="-5"/>
          <w:w w:val="110"/>
        </w:rPr>
        <w:t xml:space="preserve"> </w:t>
      </w:r>
      <w:r w:rsidRPr="005E5A89">
        <w:rPr>
          <w:color w:val="231F20"/>
          <w:w w:val="110"/>
        </w:rPr>
        <w:t>uitgaven</w:t>
      </w:r>
      <w:r w:rsidRPr="005E5A89">
        <w:rPr>
          <w:color w:val="231F20"/>
          <w:spacing w:val="-5"/>
          <w:w w:val="110"/>
        </w:rPr>
        <w:t xml:space="preserve"> </w:t>
      </w:r>
      <w:r w:rsidRPr="005E5A89">
        <w:rPr>
          <w:color w:val="231F20"/>
          <w:w w:val="110"/>
        </w:rPr>
        <w:t>zijn</w:t>
      </w:r>
      <w:r w:rsidRPr="005E5A89">
        <w:rPr>
          <w:color w:val="231F20"/>
          <w:spacing w:val="-5"/>
          <w:w w:val="110"/>
        </w:rPr>
        <w:t xml:space="preserve"> </w:t>
      </w:r>
      <w:r w:rsidRPr="005E5A89">
        <w:rPr>
          <w:color w:val="231F20"/>
          <w:w w:val="110"/>
        </w:rPr>
        <w:t>de</w:t>
      </w:r>
      <w:r w:rsidRPr="005E5A89">
        <w:rPr>
          <w:color w:val="231F20"/>
          <w:spacing w:val="-5"/>
          <w:w w:val="110"/>
        </w:rPr>
        <w:t xml:space="preserve"> </w:t>
      </w:r>
      <w:r w:rsidRPr="005E5A89">
        <w:rPr>
          <w:color w:val="231F20"/>
          <w:w w:val="110"/>
        </w:rPr>
        <w:t>contracten</w:t>
      </w:r>
      <w:r w:rsidRPr="005E5A89">
        <w:rPr>
          <w:color w:val="231F20"/>
          <w:spacing w:val="-5"/>
          <w:w w:val="110"/>
        </w:rPr>
        <w:t xml:space="preserve"> </w:t>
      </w:r>
      <w:r w:rsidRPr="005E5A89">
        <w:rPr>
          <w:color w:val="231F20"/>
          <w:w w:val="110"/>
        </w:rPr>
        <w:t>voor</w:t>
      </w:r>
      <w:r w:rsidRPr="005E5A89">
        <w:rPr>
          <w:color w:val="231F20"/>
          <w:spacing w:val="-5"/>
          <w:w w:val="110"/>
        </w:rPr>
        <w:t xml:space="preserve"> </w:t>
      </w:r>
      <w:r w:rsidRPr="005E5A89">
        <w:rPr>
          <w:color w:val="231F20"/>
          <w:w w:val="110"/>
        </w:rPr>
        <w:t>ICT,</w:t>
      </w:r>
      <w:r w:rsidRPr="005E5A89">
        <w:rPr>
          <w:color w:val="231F20"/>
          <w:spacing w:val="-5"/>
          <w:w w:val="110"/>
        </w:rPr>
        <w:t xml:space="preserve"> </w:t>
      </w:r>
      <w:r w:rsidRPr="005E5A89">
        <w:rPr>
          <w:color w:val="231F20"/>
          <w:w w:val="110"/>
        </w:rPr>
        <w:t>shared</w:t>
      </w:r>
      <w:r w:rsidRPr="005E5A89">
        <w:rPr>
          <w:color w:val="231F20"/>
          <w:spacing w:val="-5"/>
          <w:w w:val="110"/>
        </w:rPr>
        <w:t xml:space="preserve"> </w:t>
      </w:r>
      <w:proofErr w:type="gramStart"/>
      <w:r w:rsidRPr="005E5A89">
        <w:rPr>
          <w:color w:val="231F20"/>
          <w:w w:val="110"/>
        </w:rPr>
        <w:t>service organisaties</w:t>
      </w:r>
      <w:proofErr w:type="gramEnd"/>
      <w:r w:rsidRPr="005E5A89">
        <w:rPr>
          <w:color w:val="231F20"/>
          <w:spacing w:val="-9"/>
          <w:w w:val="110"/>
        </w:rPr>
        <w:t xml:space="preserve"> </w:t>
      </w:r>
      <w:r w:rsidRPr="005E5A89">
        <w:rPr>
          <w:color w:val="231F20"/>
          <w:w w:val="110"/>
        </w:rPr>
        <w:t>en</w:t>
      </w:r>
      <w:r w:rsidRPr="005E5A89">
        <w:rPr>
          <w:color w:val="231F20"/>
          <w:spacing w:val="-9"/>
          <w:w w:val="110"/>
        </w:rPr>
        <w:t xml:space="preserve"> </w:t>
      </w:r>
      <w:r w:rsidRPr="005E5A89">
        <w:rPr>
          <w:color w:val="231F20"/>
          <w:w w:val="110"/>
        </w:rPr>
        <w:t>overige</w:t>
      </w:r>
      <w:r w:rsidRPr="005E5A89">
        <w:rPr>
          <w:color w:val="231F20"/>
          <w:spacing w:val="-9"/>
          <w:w w:val="110"/>
        </w:rPr>
        <w:t xml:space="preserve"> </w:t>
      </w:r>
      <w:r w:rsidRPr="005E5A89">
        <w:rPr>
          <w:color w:val="231F20"/>
          <w:w w:val="110"/>
        </w:rPr>
        <w:t>zaken</w:t>
      </w:r>
      <w:r w:rsidRPr="005E5A89">
        <w:rPr>
          <w:color w:val="231F20"/>
          <w:spacing w:val="-9"/>
          <w:w w:val="110"/>
        </w:rPr>
        <w:t xml:space="preserve"> </w:t>
      </w:r>
      <w:r w:rsidRPr="005E5A89">
        <w:rPr>
          <w:color w:val="231F20"/>
          <w:w w:val="110"/>
        </w:rPr>
        <w:t>opgenomen.</w:t>
      </w:r>
      <w:r w:rsidRPr="005E5A89">
        <w:rPr>
          <w:color w:val="231F20"/>
          <w:spacing w:val="-9"/>
          <w:w w:val="110"/>
        </w:rPr>
        <w:t xml:space="preserve"> </w:t>
      </w:r>
      <w:r w:rsidRPr="005E5A89">
        <w:rPr>
          <w:color w:val="231F20"/>
          <w:w w:val="110"/>
        </w:rPr>
        <w:t>Dit</w:t>
      </w:r>
      <w:r w:rsidRPr="005E5A89">
        <w:rPr>
          <w:color w:val="231F20"/>
          <w:spacing w:val="-9"/>
          <w:w w:val="110"/>
        </w:rPr>
        <w:t xml:space="preserve"> </w:t>
      </w:r>
      <w:r w:rsidRPr="005E5A89">
        <w:rPr>
          <w:color w:val="231F20"/>
          <w:w w:val="110"/>
        </w:rPr>
        <w:t>betreffen</w:t>
      </w:r>
      <w:r w:rsidRPr="005E5A89">
        <w:rPr>
          <w:color w:val="231F20"/>
          <w:spacing w:val="-9"/>
          <w:w w:val="110"/>
        </w:rPr>
        <w:t xml:space="preserve"> </w:t>
      </w:r>
      <w:r w:rsidRPr="005E5A89">
        <w:rPr>
          <w:color w:val="231F20"/>
          <w:w w:val="110"/>
        </w:rPr>
        <w:t>werkzaamheden die</w:t>
      </w:r>
      <w:r w:rsidRPr="005E5A89">
        <w:rPr>
          <w:color w:val="231F20"/>
          <w:spacing w:val="-16"/>
          <w:w w:val="110"/>
        </w:rPr>
        <w:t xml:space="preserve"> </w:t>
      </w:r>
      <w:proofErr w:type="gramStart"/>
      <w:r w:rsidRPr="005E5A89">
        <w:rPr>
          <w:color w:val="231F20"/>
          <w:w w:val="110"/>
        </w:rPr>
        <w:t>reeds</w:t>
      </w:r>
      <w:proofErr w:type="gramEnd"/>
      <w:r w:rsidRPr="005E5A89">
        <w:rPr>
          <w:color w:val="231F20"/>
          <w:spacing w:val="-15"/>
          <w:w w:val="110"/>
        </w:rPr>
        <w:t xml:space="preserve"> </w:t>
      </w:r>
      <w:r w:rsidRPr="005E5A89">
        <w:rPr>
          <w:color w:val="231F20"/>
          <w:w w:val="110"/>
        </w:rPr>
        <w:t>vastliggen</w:t>
      </w:r>
      <w:r w:rsidRPr="005E5A89">
        <w:rPr>
          <w:color w:val="231F20"/>
          <w:spacing w:val="-16"/>
          <w:w w:val="110"/>
        </w:rPr>
        <w:t xml:space="preserve"> </w:t>
      </w:r>
      <w:r w:rsidRPr="005E5A89">
        <w:rPr>
          <w:color w:val="231F20"/>
          <w:w w:val="110"/>
        </w:rPr>
        <w:t>in</w:t>
      </w:r>
      <w:r w:rsidRPr="005E5A89">
        <w:rPr>
          <w:color w:val="231F20"/>
          <w:spacing w:val="-15"/>
          <w:w w:val="110"/>
        </w:rPr>
        <w:t xml:space="preserve"> </w:t>
      </w:r>
      <w:r w:rsidRPr="005E5A89">
        <w:rPr>
          <w:color w:val="231F20"/>
          <w:w w:val="110"/>
        </w:rPr>
        <w:t>langdurige</w:t>
      </w:r>
      <w:r w:rsidRPr="005E5A89">
        <w:rPr>
          <w:color w:val="231F20"/>
          <w:spacing w:val="-16"/>
          <w:w w:val="110"/>
        </w:rPr>
        <w:t xml:space="preserve"> </w:t>
      </w:r>
      <w:r w:rsidRPr="005E5A89">
        <w:rPr>
          <w:color w:val="231F20"/>
          <w:w w:val="110"/>
        </w:rPr>
        <w:t>contracten</w:t>
      </w:r>
      <w:r w:rsidRPr="005E5A89">
        <w:rPr>
          <w:color w:val="231F20"/>
          <w:spacing w:val="-15"/>
          <w:w w:val="110"/>
        </w:rPr>
        <w:t xml:space="preserve"> </w:t>
      </w:r>
      <w:r w:rsidRPr="005E5A89">
        <w:rPr>
          <w:color w:val="231F20"/>
          <w:w w:val="110"/>
        </w:rPr>
        <w:t>of</w:t>
      </w:r>
      <w:r w:rsidRPr="005E5A89">
        <w:rPr>
          <w:color w:val="231F20"/>
          <w:spacing w:val="-16"/>
          <w:w w:val="110"/>
        </w:rPr>
        <w:t xml:space="preserve"> </w:t>
      </w:r>
      <w:r w:rsidRPr="005E5A89">
        <w:rPr>
          <w:color w:val="231F20"/>
          <w:w w:val="110"/>
        </w:rPr>
        <w:t>contracten</w:t>
      </w:r>
      <w:r w:rsidRPr="005E5A89">
        <w:rPr>
          <w:color w:val="231F20"/>
          <w:spacing w:val="-15"/>
          <w:w w:val="110"/>
        </w:rPr>
        <w:t xml:space="preserve"> </w:t>
      </w:r>
      <w:r w:rsidRPr="005E5A89">
        <w:rPr>
          <w:color w:val="231F20"/>
          <w:w w:val="110"/>
        </w:rPr>
        <w:t>die</w:t>
      </w:r>
      <w:r w:rsidRPr="005E5A89">
        <w:rPr>
          <w:color w:val="231F20"/>
          <w:spacing w:val="-16"/>
          <w:w w:val="110"/>
        </w:rPr>
        <w:t xml:space="preserve"> </w:t>
      </w:r>
      <w:r w:rsidRPr="005E5A89">
        <w:rPr>
          <w:color w:val="231F20"/>
          <w:w w:val="110"/>
        </w:rPr>
        <w:t>aangegaan moeten</w:t>
      </w:r>
      <w:r w:rsidRPr="005E5A89">
        <w:rPr>
          <w:color w:val="231F20"/>
          <w:spacing w:val="-4"/>
          <w:w w:val="110"/>
        </w:rPr>
        <w:t xml:space="preserve"> </w:t>
      </w:r>
      <w:r w:rsidRPr="005E5A89">
        <w:rPr>
          <w:color w:val="231F20"/>
          <w:w w:val="110"/>
        </w:rPr>
        <w:t>worden</w:t>
      </w:r>
      <w:r w:rsidRPr="005E5A89">
        <w:rPr>
          <w:color w:val="231F20"/>
          <w:spacing w:val="-4"/>
          <w:w w:val="110"/>
        </w:rPr>
        <w:t xml:space="preserve"> </w:t>
      </w:r>
      <w:r w:rsidRPr="005E5A89">
        <w:rPr>
          <w:color w:val="231F20"/>
          <w:w w:val="110"/>
        </w:rPr>
        <w:t>om</w:t>
      </w:r>
      <w:r w:rsidRPr="005E5A89">
        <w:rPr>
          <w:color w:val="231F20"/>
          <w:spacing w:val="-4"/>
          <w:w w:val="110"/>
        </w:rPr>
        <w:t xml:space="preserve"> </w:t>
      </w:r>
      <w:r w:rsidRPr="005E5A89">
        <w:rPr>
          <w:color w:val="231F20"/>
          <w:w w:val="110"/>
        </w:rPr>
        <w:t>up</w:t>
      </w:r>
      <w:r w:rsidRPr="005E5A89">
        <w:rPr>
          <w:color w:val="231F20"/>
          <w:spacing w:val="-4"/>
          <w:w w:val="110"/>
        </w:rPr>
        <w:t xml:space="preserve"> </w:t>
      </w:r>
      <w:proofErr w:type="spellStart"/>
      <w:r w:rsidRPr="005E5A89">
        <w:rPr>
          <w:color w:val="231F20"/>
          <w:w w:val="110"/>
        </w:rPr>
        <w:t>to</w:t>
      </w:r>
      <w:proofErr w:type="spellEnd"/>
      <w:r w:rsidRPr="005E5A89">
        <w:rPr>
          <w:color w:val="231F20"/>
          <w:spacing w:val="-4"/>
          <w:w w:val="110"/>
        </w:rPr>
        <w:t xml:space="preserve"> </w:t>
      </w:r>
      <w:r w:rsidRPr="005E5A89">
        <w:rPr>
          <w:color w:val="231F20"/>
          <w:w w:val="110"/>
        </w:rPr>
        <w:t>date</w:t>
      </w:r>
      <w:r w:rsidRPr="005E5A89">
        <w:rPr>
          <w:color w:val="231F20"/>
          <w:spacing w:val="-4"/>
          <w:w w:val="110"/>
        </w:rPr>
        <w:t xml:space="preserve"> </w:t>
      </w:r>
      <w:r w:rsidRPr="005E5A89">
        <w:rPr>
          <w:color w:val="231F20"/>
          <w:w w:val="110"/>
        </w:rPr>
        <w:t>te</w:t>
      </w:r>
      <w:r w:rsidRPr="005E5A89">
        <w:rPr>
          <w:color w:val="231F20"/>
          <w:spacing w:val="-4"/>
          <w:w w:val="110"/>
        </w:rPr>
        <w:t xml:space="preserve"> </w:t>
      </w:r>
      <w:r w:rsidRPr="005E5A89">
        <w:rPr>
          <w:color w:val="231F20"/>
          <w:w w:val="110"/>
        </w:rPr>
        <w:t>blijven</w:t>
      </w:r>
      <w:r w:rsidRPr="005E5A89">
        <w:rPr>
          <w:color w:val="231F20"/>
          <w:spacing w:val="-4"/>
          <w:w w:val="110"/>
        </w:rPr>
        <w:t xml:space="preserve"> </w:t>
      </w:r>
      <w:r w:rsidRPr="005E5A89">
        <w:rPr>
          <w:color w:val="231F20"/>
          <w:w w:val="110"/>
        </w:rPr>
        <w:t>bij</w:t>
      </w:r>
      <w:r w:rsidRPr="005E5A89">
        <w:rPr>
          <w:color w:val="231F20"/>
          <w:spacing w:val="-4"/>
          <w:w w:val="110"/>
        </w:rPr>
        <w:t xml:space="preserve"> </w:t>
      </w:r>
      <w:r w:rsidRPr="005E5A89">
        <w:rPr>
          <w:color w:val="231F20"/>
          <w:w w:val="110"/>
        </w:rPr>
        <w:t>de</w:t>
      </w:r>
      <w:r w:rsidRPr="005E5A89">
        <w:rPr>
          <w:color w:val="231F20"/>
          <w:spacing w:val="-4"/>
          <w:w w:val="110"/>
        </w:rPr>
        <w:t xml:space="preserve"> </w:t>
      </w:r>
      <w:r w:rsidRPr="005E5A89">
        <w:rPr>
          <w:color w:val="231F20"/>
          <w:w w:val="110"/>
        </w:rPr>
        <w:t>ontwikkelingen</w:t>
      </w:r>
      <w:r w:rsidRPr="005E5A89">
        <w:rPr>
          <w:color w:val="231F20"/>
          <w:spacing w:val="-4"/>
          <w:w w:val="110"/>
        </w:rPr>
        <w:t xml:space="preserve"> </w:t>
      </w:r>
      <w:r w:rsidRPr="005E5A89">
        <w:rPr>
          <w:color w:val="231F20"/>
          <w:w w:val="110"/>
        </w:rPr>
        <w:t>op</w:t>
      </w:r>
      <w:r w:rsidRPr="005E5A89">
        <w:rPr>
          <w:color w:val="231F20"/>
          <w:spacing w:val="-4"/>
          <w:w w:val="110"/>
        </w:rPr>
        <w:t xml:space="preserve"> </w:t>
      </w:r>
      <w:r w:rsidRPr="005E5A89">
        <w:rPr>
          <w:color w:val="231F20"/>
          <w:w w:val="110"/>
        </w:rPr>
        <w:t>ICT-gebied.</w:t>
      </w:r>
      <w:r w:rsidRPr="005E5A89">
        <w:rPr>
          <w:color w:val="231F20"/>
          <w:spacing w:val="-7"/>
          <w:w w:val="110"/>
        </w:rPr>
        <w:t xml:space="preserve"> </w:t>
      </w:r>
      <w:r w:rsidRPr="005E5A89">
        <w:rPr>
          <w:color w:val="231F20"/>
          <w:w w:val="110"/>
        </w:rPr>
        <w:t>Aan</w:t>
      </w:r>
      <w:r w:rsidRPr="005E5A89">
        <w:rPr>
          <w:color w:val="231F20"/>
          <w:spacing w:val="-7"/>
          <w:w w:val="110"/>
        </w:rPr>
        <w:t xml:space="preserve"> </w:t>
      </w:r>
      <w:r w:rsidRPr="005E5A89">
        <w:rPr>
          <w:color w:val="231F20"/>
          <w:w w:val="110"/>
        </w:rPr>
        <w:t>het</w:t>
      </w:r>
      <w:r w:rsidRPr="005E5A89">
        <w:rPr>
          <w:color w:val="231F20"/>
          <w:spacing w:val="-7"/>
          <w:w w:val="110"/>
        </w:rPr>
        <w:t xml:space="preserve"> </w:t>
      </w:r>
      <w:r w:rsidRPr="005E5A89">
        <w:rPr>
          <w:color w:val="231F20"/>
          <w:w w:val="110"/>
        </w:rPr>
        <w:t>overige</w:t>
      </w:r>
      <w:r w:rsidRPr="005E5A89">
        <w:rPr>
          <w:color w:val="231F20"/>
          <w:spacing w:val="-7"/>
          <w:w w:val="110"/>
        </w:rPr>
        <w:t xml:space="preserve"> </w:t>
      </w:r>
      <w:r w:rsidRPr="005E5A89">
        <w:rPr>
          <w:color w:val="231F20"/>
          <w:w w:val="110"/>
        </w:rPr>
        <w:t>deel</w:t>
      </w:r>
      <w:r w:rsidRPr="005E5A89">
        <w:rPr>
          <w:color w:val="231F20"/>
          <w:spacing w:val="-7"/>
          <w:w w:val="110"/>
        </w:rPr>
        <w:t xml:space="preserve"> </w:t>
      </w:r>
      <w:r w:rsidRPr="005E5A89">
        <w:rPr>
          <w:color w:val="231F20"/>
          <w:w w:val="110"/>
        </w:rPr>
        <w:t>wordt</w:t>
      </w:r>
      <w:r w:rsidRPr="005E5A89">
        <w:rPr>
          <w:color w:val="231F20"/>
          <w:spacing w:val="-7"/>
          <w:w w:val="110"/>
        </w:rPr>
        <w:t xml:space="preserve"> </w:t>
      </w:r>
      <w:r w:rsidRPr="005E5A89">
        <w:rPr>
          <w:color w:val="231F20"/>
          <w:w w:val="110"/>
        </w:rPr>
        <w:t>bij</w:t>
      </w:r>
      <w:r w:rsidRPr="005E5A89">
        <w:rPr>
          <w:color w:val="231F20"/>
          <w:spacing w:val="-7"/>
          <w:w w:val="110"/>
        </w:rPr>
        <w:t xml:space="preserve"> </w:t>
      </w:r>
      <w:r w:rsidRPr="005E5A89">
        <w:rPr>
          <w:color w:val="231F20"/>
          <w:w w:val="110"/>
        </w:rPr>
        <w:t>het</w:t>
      </w:r>
      <w:r w:rsidRPr="005E5A89">
        <w:rPr>
          <w:color w:val="231F20"/>
          <w:spacing w:val="-7"/>
          <w:w w:val="110"/>
        </w:rPr>
        <w:t xml:space="preserve"> </w:t>
      </w:r>
      <w:r w:rsidRPr="005E5A89">
        <w:rPr>
          <w:color w:val="231F20"/>
          <w:w w:val="110"/>
        </w:rPr>
        <w:t>vaststellen</w:t>
      </w:r>
      <w:r w:rsidRPr="005E5A89">
        <w:rPr>
          <w:color w:val="231F20"/>
          <w:spacing w:val="-7"/>
          <w:w w:val="110"/>
        </w:rPr>
        <w:t xml:space="preserve"> </w:t>
      </w:r>
      <w:r w:rsidRPr="005E5A89">
        <w:rPr>
          <w:color w:val="231F20"/>
          <w:w w:val="110"/>
        </w:rPr>
        <w:t>van</w:t>
      </w:r>
      <w:r w:rsidRPr="005E5A89">
        <w:rPr>
          <w:color w:val="231F20"/>
          <w:spacing w:val="-7"/>
          <w:w w:val="110"/>
        </w:rPr>
        <w:t xml:space="preserve"> </w:t>
      </w:r>
      <w:r w:rsidRPr="005E5A89">
        <w:rPr>
          <w:color w:val="231F20"/>
          <w:w w:val="110"/>
        </w:rPr>
        <w:t>de</w:t>
      </w:r>
      <w:r w:rsidRPr="005E5A89">
        <w:rPr>
          <w:color w:val="231F20"/>
          <w:spacing w:val="-7"/>
          <w:w w:val="110"/>
        </w:rPr>
        <w:t xml:space="preserve"> </w:t>
      </w:r>
      <w:r w:rsidRPr="005E5A89">
        <w:rPr>
          <w:color w:val="231F20"/>
          <w:w w:val="110"/>
        </w:rPr>
        <w:t>jaarplannen invulling gegeven. De verwachting op basis van de realisatie van de afgelopen</w:t>
      </w:r>
      <w:r w:rsidRPr="005E5A89">
        <w:rPr>
          <w:color w:val="231F20"/>
          <w:spacing w:val="-5"/>
          <w:w w:val="110"/>
        </w:rPr>
        <w:t xml:space="preserve"> </w:t>
      </w:r>
      <w:r w:rsidRPr="005E5A89">
        <w:rPr>
          <w:color w:val="231F20"/>
          <w:w w:val="110"/>
        </w:rPr>
        <w:t>jaren</w:t>
      </w:r>
      <w:r w:rsidRPr="005E5A89">
        <w:rPr>
          <w:color w:val="231F20"/>
          <w:spacing w:val="-5"/>
          <w:w w:val="110"/>
        </w:rPr>
        <w:t xml:space="preserve"> </w:t>
      </w:r>
      <w:r w:rsidRPr="005E5A89">
        <w:rPr>
          <w:color w:val="231F20"/>
          <w:w w:val="110"/>
        </w:rPr>
        <w:t>dat</w:t>
      </w:r>
      <w:r w:rsidRPr="005E5A89">
        <w:rPr>
          <w:color w:val="231F20"/>
          <w:spacing w:val="-5"/>
          <w:w w:val="110"/>
        </w:rPr>
        <w:t xml:space="preserve"> </w:t>
      </w:r>
      <w:r w:rsidRPr="005E5A89">
        <w:rPr>
          <w:color w:val="231F20"/>
          <w:w w:val="110"/>
        </w:rPr>
        <w:t>10%</w:t>
      </w:r>
      <w:r w:rsidRPr="005E5A89">
        <w:rPr>
          <w:color w:val="231F20"/>
          <w:spacing w:val="-5"/>
          <w:w w:val="110"/>
        </w:rPr>
        <w:t xml:space="preserve"> </w:t>
      </w:r>
      <w:r w:rsidRPr="005E5A89">
        <w:rPr>
          <w:color w:val="231F20"/>
          <w:w w:val="110"/>
        </w:rPr>
        <w:t>van</w:t>
      </w:r>
      <w:r w:rsidRPr="005E5A89">
        <w:rPr>
          <w:color w:val="231F20"/>
          <w:spacing w:val="-5"/>
          <w:w w:val="110"/>
        </w:rPr>
        <w:t xml:space="preserve"> </w:t>
      </w:r>
      <w:r w:rsidRPr="005E5A89">
        <w:rPr>
          <w:color w:val="231F20"/>
          <w:w w:val="110"/>
        </w:rPr>
        <w:t>het</w:t>
      </w:r>
      <w:r w:rsidRPr="005E5A89">
        <w:rPr>
          <w:color w:val="231F20"/>
          <w:spacing w:val="-5"/>
          <w:w w:val="110"/>
        </w:rPr>
        <w:t xml:space="preserve"> </w:t>
      </w:r>
      <w:r w:rsidRPr="005E5A89">
        <w:rPr>
          <w:color w:val="231F20"/>
          <w:w w:val="110"/>
        </w:rPr>
        <w:t>materiële</w:t>
      </w:r>
      <w:r w:rsidRPr="005E5A89">
        <w:rPr>
          <w:color w:val="231F20"/>
          <w:spacing w:val="-5"/>
          <w:w w:val="110"/>
        </w:rPr>
        <w:t xml:space="preserve"> </w:t>
      </w:r>
      <w:r w:rsidRPr="005E5A89">
        <w:rPr>
          <w:color w:val="231F20"/>
          <w:w w:val="110"/>
        </w:rPr>
        <w:t>budget</w:t>
      </w:r>
      <w:r w:rsidRPr="005E5A89">
        <w:rPr>
          <w:color w:val="231F20"/>
          <w:spacing w:val="-5"/>
          <w:w w:val="110"/>
        </w:rPr>
        <w:t xml:space="preserve"> </w:t>
      </w:r>
      <w:r w:rsidRPr="005E5A89">
        <w:rPr>
          <w:color w:val="231F20"/>
          <w:w w:val="110"/>
        </w:rPr>
        <w:t>nog</w:t>
      </w:r>
      <w:r w:rsidRPr="005E5A89">
        <w:rPr>
          <w:color w:val="231F20"/>
          <w:spacing w:val="-5"/>
          <w:w w:val="110"/>
        </w:rPr>
        <w:t xml:space="preserve"> </w:t>
      </w:r>
      <w:r w:rsidRPr="005E5A89">
        <w:rPr>
          <w:color w:val="231F20"/>
          <w:w w:val="110"/>
        </w:rPr>
        <w:t>niet</w:t>
      </w:r>
      <w:r w:rsidRPr="005E5A89">
        <w:rPr>
          <w:color w:val="231F20"/>
          <w:spacing w:val="-5"/>
          <w:w w:val="110"/>
        </w:rPr>
        <w:t xml:space="preserve"> </w:t>
      </w:r>
      <w:r w:rsidRPr="005E5A89">
        <w:rPr>
          <w:color w:val="231F20"/>
          <w:w w:val="110"/>
        </w:rPr>
        <w:t>juridisch verplicht is maar wel bestuurlijk gebonden.</w:t>
      </w:r>
    </w:p>
    <w:p w:rsidR="008A51CF" w:rsidRDefault="008A51CF" w14:paraId="54657B9E" w14:textId="77777777">
      <w:pPr>
        <w:pStyle w:val="Plattetekst"/>
        <w:spacing w:line="247" w:lineRule="auto"/>
        <w:sectPr w:rsidR="008A51CF">
          <w:pgSz w:w="11910" w:h="16840"/>
          <w:pgMar w:top="1300" w:right="992" w:bottom="1340" w:left="992" w:header="0" w:footer="1141" w:gutter="0"/>
          <w:cols w:space="708"/>
        </w:sectPr>
      </w:pPr>
    </w:p>
    <w:p w:rsidR="008A51CF" w:rsidRDefault="00B57981" w14:paraId="54443CAE" w14:textId="6CAB8320">
      <w:pPr>
        <w:pStyle w:val="Kop1"/>
        <w:numPr>
          <w:ilvl w:val="1"/>
          <w:numId w:val="26"/>
        </w:numPr>
        <w:tabs>
          <w:tab w:val="left" w:pos="3833"/>
        </w:tabs>
        <w:spacing w:before="89" w:line="537" w:lineRule="auto"/>
        <w:ind w:right="3509" w:firstLine="0"/>
      </w:pPr>
      <w:bookmarkStart w:name="3.14_Artikel_25_Brede_Doeluitkering" w:id="41"/>
      <w:bookmarkStart w:name="_bookmark20" w:id="42"/>
      <w:bookmarkEnd w:id="41"/>
      <w:bookmarkEnd w:id="42"/>
      <w:r>
        <w:rPr>
          <w:color w:val="00AEEF"/>
        </w:rPr>
        <w:lastRenderedPageBreak/>
        <w:t>Artikel</w:t>
      </w:r>
      <w:r>
        <w:rPr>
          <w:color w:val="00AEEF"/>
          <w:spacing w:val="-11"/>
        </w:rPr>
        <w:t xml:space="preserve"> </w:t>
      </w:r>
      <w:r>
        <w:rPr>
          <w:color w:val="00AEEF"/>
        </w:rPr>
        <w:t>25</w:t>
      </w:r>
      <w:r>
        <w:rPr>
          <w:color w:val="00AEEF"/>
          <w:spacing w:val="-11"/>
        </w:rPr>
        <w:t xml:space="preserve"> </w:t>
      </w:r>
      <w:r>
        <w:rPr>
          <w:color w:val="00AEEF"/>
        </w:rPr>
        <w:t>Brede</w:t>
      </w:r>
      <w:r>
        <w:rPr>
          <w:color w:val="00AEEF"/>
          <w:spacing w:val="-11"/>
        </w:rPr>
        <w:t xml:space="preserve"> </w:t>
      </w:r>
      <w:r>
        <w:rPr>
          <w:color w:val="00AEEF"/>
        </w:rPr>
        <w:t xml:space="preserve">Doeluitkering </w:t>
      </w:r>
      <w:bookmarkStart w:name="Budgettaire_gevolgen_van_beleid" w:id="43"/>
      <w:bookmarkEnd w:id="43"/>
      <w:r>
        <w:rPr>
          <w:color w:val="231F20"/>
        </w:rPr>
        <w:t>Budgettaire gevolgen van beleid</w:t>
      </w:r>
    </w:p>
    <w:tbl>
      <w:tblPr>
        <w:tblStyle w:val="TableNormal"/>
        <w:tblW w:w="0" w:type="auto"/>
        <w:tblInd w:w="121" w:type="dxa"/>
        <w:tblLayout w:type="fixed"/>
        <w:tblLook w:val="01E0" w:firstRow="1" w:lastRow="1" w:firstColumn="1" w:lastColumn="1" w:noHBand="0" w:noVBand="0"/>
      </w:tblPr>
      <w:tblGrid>
        <w:gridCol w:w="435"/>
        <w:gridCol w:w="1833"/>
        <w:gridCol w:w="965"/>
        <w:gridCol w:w="709"/>
        <w:gridCol w:w="706"/>
        <w:gridCol w:w="708"/>
        <w:gridCol w:w="804"/>
        <w:gridCol w:w="693"/>
        <w:gridCol w:w="711"/>
        <w:gridCol w:w="723"/>
        <w:gridCol w:w="715"/>
        <w:gridCol w:w="677"/>
      </w:tblGrid>
      <w:tr w:rsidRPr="005E5A89" w:rsidR="008A51CF" w14:paraId="1D3799DB" w14:textId="77777777">
        <w:trPr>
          <w:trHeight w:val="1388"/>
        </w:trPr>
        <w:tc>
          <w:tcPr>
            <w:tcW w:w="435" w:type="dxa"/>
            <w:tcBorders>
              <w:bottom w:val="single" w:color="00AEEF" w:sz="2" w:space="0"/>
            </w:tcBorders>
          </w:tcPr>
          <w:p w:rsidRPr="005E5A89" w:rsidR="008A51CF" w:rsidRDefault="00B57981" w14:paraId="58D8C8B5" w14:textId="77777777">
            <w:pPr>
              <w:pStyle w:val="TableParagraph"/>
              <w:spacing w:before="33"/>
              <w:ind w:left="113" w:right="-87"/>
              <w:jc w:val="left"/>
              <w:rPr>
                <w:sz w:val="18"/>
              </w:rPr>
            </w:pPr>
            <w:r w:rsidRPr="005E5A89">
              <w:rPr>
                <w:noProof/>
                <w:sz w:val="18"/>
              </w:rPr>
              <mc:AlternateContent>
                <mc:Choice Requires="wpg">
                  <w:drawing>
                    <wp:anchor distT="0" distB="0" distL="0" distR="0" simplePos="0" relativeHeight="251630080" behindDoc="1" locked="0" layoutInCell="1" allowOverlap="1" wp14:editId="0BCC82A0" wp14:anchorId="32F56911">
                      <wp:simplePos x="0" y="0"/>
                      <wp:positionH relativeFrom="column">
                        <wp:posOffset>0</wp:posOffset>
                      </wp:positionH>
                      <wp:positionV relativeFrom="paragraph">
                        <wp:posOffset>-6714</wp:posOffset>
                      </wp:positionV>
                      <wp:extent cx="6156325" cy="204470"/>
                      <wp:effectExtent l="0" t="0" r="0" b="0"/>
                      <wp:wrapNone/>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389" name="Graphic 389"/>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390" name="Graphic 390"/>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391" name="Graphic 391"/>
                              <wps:cNvSpPr/>
                              <wps:spPr>
                                <a:xfrm>
                                  <a:off x="0" y="202550"/>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2" name="Graphic 392"/>
                              <wps:cNvSpPr/>
                              <wps:spPr>
                                <a:xfrm>
                                  <a:off x="363203" y="202550"/>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3" name="Graphic 393"/>
                              <wps:cNvSpPr/>
                              <wps:spPr>
                                <a:xfrm>
                                  <a:off x="159440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4" name="Graphic 394"/>
                              <wps:cNvSpPr/>
                              <wps:spPr>
                                <a:xfrm>
                                  <a:off x="2049947"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5" name="Graphic 395"/>
                              <wps:cNvSpPr/>
                              <wps:spPr>
                                <a:xfrm>
                                  <a:off x="250549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6" name="Graphic 396"/>
                              <wps:cNvSpPr/>
                              <wps:spPr>
                                <a:xfrm>
                                  <a:off x="296719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7" name="Graphic 397"/>
                              <wps:cNvSpPr/>
                              <wps:spPr>
                                <a:xfrm>
                                  <a:off x="3422736"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8" name="Graphic 398"/>
                              <wps:cNvSpPr/>
                              <wps:spPr>
                                <a:xfrm>
                                  <a:off x="3878279"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9" name="Graphic 399"/>
                              <wps:cNvSpPr/>
                              <wps:spPr>
                                <a:xfrm>
                                  <a:off x="4333823"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0" name="Graphic 400"/>
                              <wps:cNvSpPr/>
                              <wps:spPr>
                                <a:xfrm>
                                  <a:off x="4783211"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1" name="Graphic 401"/>
                              <wps:cNvSpPr/>
                              <wps:spPr>
                                <a:xfrm>
                                  <a:off x="524491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2" name="Graphic 402"/>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88" style="position:absolute;margin-left:0;margin-top:-.55pt;width:484.75pt;height:16.1pt;z-index:-251686400;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" w14:anchorId="080FAAA1">
                      <v:shape id="Graphic 389"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">
                        <v:path arrowok="t"/>
                      </v:shape>
                      <v:shape id="Graphic 390"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">
                        <v:path arrowok="t"/>
                      </v:shape>
                      <v:shape id="Graphic 391" style="position:absolute;top:2025;width:3632;height:13;visibility:visible;mso-wrap-style:square;v-text-anchor:top" coordsize="363220,1270" o:spid="_x0000_s1029"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">
                        <v:path arrowok="t"/>
                      </v:shape>
                      <v:shape id="Graphic 392" style="position:absolute;left:3632;top:2025;width:12312;height:13;visibility:visible;mso-wrap-style:square;v-text-anchor:top" coordsize="1231265,1270" o:spid="_x0000_s1030"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">
                        <v:path arrowok="t"/>
                      </v:shape>
                      <v:shape id="Graphic 393" style="position:absolute;left:15944;top:2025;width:4559;height:13;visibility:visible;mso-wrap-style:square;v-text-anchor:top" coordsize="455930,1270" o:spid="_x0000_s1031"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">
                        <v:path arrowok="t"/>
                      </v:shape>
                      <v:shape id="Graphic 394" style="position:absolute;left:20499;top:2025;width:4559;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">
                        <v:path arrowok="t"/>
                      </v:shape>
                      <v:shape id="Graphic 395" style="position:absolute;left:25054;top:2025;width:4623;height:13;visibility:visible;mso-wrap-style:square;v-text-anchor:top" coordsize="462280,1270" o:spid="_x0000_s103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">
                        <v:path arrowok="t"/>
                      </v:shape>
                      <v:shape id="Graphic 396" style="position:absolute;left:29671;top:202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">
                        <v:path arrowok="t"/>
                      </v:shape>
                      <v:shape id="Graphic 397" style="position:absolute;left:34227;top:2025;width:4559;height:13;visibility:visible;mso-wrap-style:square;v-text-anchor:top" coordsize="455930,1270" o:spid="_x0000_s1035"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">
                        <v:path arrowok="t"/>
                      </v:shape>
                      <v:shape id="Graphic 398" style="position:absolute;left:38782;top:2025;width:4560;height:13;visibility:visible;mso-wrap-style:square;v-text-anchor:top" coordsize="455930,1270" o:spid="_x0000_s1036"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">
                        <v:path arrowok="t"/>
                      </v:shape>
                      <v:shape id="Graphic 399" style="position:absolute;left:43338;top:2025;width:4496;height:13;visibility:visible;mso-wrap-style:square;v-text-anchor:top" coordsize="449580,1270" o:spid="_x0000_s1037"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">
                        <v:path arrowok="t"/>
                      </v:shape>
                      <v:shape id="Graphic 400" style="position:absolute;left:47832;top:2025;width:4622;height:13;visibility:visible;mso-wrap-style:square;v-text-anchor:top" coordsize="462280,1270" o:spid="_x0000_s1038"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">
                        <v:path arrowok="t"/>
                      </v:shape>
                      <v:shape id="Graphic 401" style="position:absolute;left:52449;top:2025;width:4559;height:13;visibility:visible;mso-wrap-style:square;v-text-anchor:top" coordsize="455930,1270" o:spid="_x0000_s103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">
                        <v:path arrowok="t"/>
                      </v:shape>
                      <v:shape id="Graphic 402" style="position:absolute;left:57004;top:2025;width:4559;height:13;visibility:visible;mso-wrap-style:square;v-text-anchor:top" coordsize="455930,1270" o:spid="_x0000_s104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">
                        <v:path arrowok="t"/>
                      </v:shape>
                    </v:group>
                  </w:pict>
                </mc:Fallback>
              </mc:AlternateContent>
            </w:r>
            <w:proofErr w:type="spellStart"/>
            <w:r w:rsidRPr="005E5A89">
              <w:rPr>
                <w:color w:val="FFFFFF"/>
                <w:spacing w:val="-5"/>
                <w:w w:val="105"/>
                <w:sz w:val="18"/>
              </w:rPr>
              <w:t>Tabe</w:t>
            </w:r>
            <w:proofErr w:type="spellEnd"/>
          </w:p>
        </w:tc>
        <w:tc>
          <w:tcPr>
            <w:tcW w:w="1833" w:type="dxa"/>
            <w:tcBorders>
              <w:bottom w:val="single" w:color="00AEEF" w:sz="2" w:space="0"/>
            </w:tcBorders>
          </w:tcPr>
          <w:p w:rsidRPr="005E5A89" w:rsidR="008A51CF" w:rsidRDefault="00C36083" w14:paraId="0F98BE5E" w14:textId="0AD242B0">
            <w:pPr>
              <w:pStyle w:val="TableParagraph"/>
              <w:spacing w:before="33"/>
              <w:ind w:left="77" w:right="-101"/>
              <w:jc w:val="left"/>
              <w:rPr>
                <w:sz w:val="18"/>
              </w:rPr>
            </w:pPr>
            <w:r>
              <w:rPr>
                <w:noProof/>
                <w:color w:val="231F20"/>
              </w:rPr>
              <mc:AlternateContent>
                <mc:Choice Requires="wps">
                  <w:drawing>
                    <wp:anchor distT="0" distB="0" distL="114300" distR="114300" simplePos="0" relativeHeight="251647488" behindDoc="0" locked="0" layoutInCell="1" allowOverlap="1" wp14:editId="76E803FB" wp14:anchorId="22AD8AF3">
                      <wp:simplePos x="0" y="0"/>
                      <wp:positionH relativeFrom="column">
                        <wp:posOffset>-353060</wp:posOffset>
                      </wp:positionH>
                      <wp:positionV relativeFrom="paragraph">
                        <wp:posOffset>-50174</wp:posOffset>
                      </wp:positionV>
                      <wp:extent cx="6306820" cy="298450"/>
                      <wp:effectExtent l="0" t="0" r="0" b="6350"/>
                      <wp:wrapNone/>
                      <wp:docPr id="1029914446" name="Tekstvak 1"/>
                      <wp:cNvGraphicFramePr/>
                      <a:graphic xmlns:a="http://schemas.openxmlformats.org/drawingml/2006/main">
                        <a:graphicData uri="http://schemas.microsoft.com/office/word/2010/wordprocessingShape">
                          <wps:wsp>
                            <wps:cNvSpPr txBox="1"/>
                            <wps:spPr>
                              <a:xfrm>
                                <a:off x="0" y="0"/>
                                <a:ext cx="6306820" cy="298450"/>
                              </a:xfrm>
                              <a:prstGeom prst="rect">
                                <a:avLst/>
                              </a:prstGeom>
                              <a:noFill/>
                              <a:ln w="6350">
                                <a:noFill/>
                              </a:ln>
                            </wps:spPr>
                            <wps:txbx>
                              <w:txbxContent>
                                <w:p w:rsidRPr="00195A32" w:rsidR="00C36083" w:rsidP="00C36083" w:rsidRDefault="00C36083" w14:paraId="216CB771" w14:textId="4006EE48">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32 Budgettaire gevolgen van beleid art. 25 Brede Doeluitkering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4" style="position:absolute;left:0;text-align:left;margin-left:-27.8pt;margin-top:-3.95pt;width:496.6pt;height:2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" w14:anchorId="22AD8AF3">
                      <v:textbox>
                        <w:txbxContent>
                          <w:p w:rsidRPr="00195A32" w:rsidR="00C36083" w:rsidP="00C36083" w:rsidRDefault="00C36083" w14:paraId="216CB771" w14:textId="4006EE48">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32 Budgettaire gevolgen van beleid art. 25 Brede Doeluitkering (bedragen x € 1.000)</w:t>
                            </w:r>
                          </w:p>
                        </w:txbxContent>
                      </v:textbox>
                    </v:shape>
                  </w:pict>
                </mc:Fallback>
              </mc:AlternateContent>
            </w:r>
            <w:proofErr w:type="gramStart"/>
            <w:r w:rsidRPr="005E5A89" w:rsidR="00B57981">
              <w:rPr>
                <w:color w:val="FFFFFF"/>
                <w:sz w:val="18"/>
              </w:rPr>
              <w:t>l</w:t>
            </w:r>
            <w:proofErr w:type="gramEnd"/>
            <w:r w:rsidRPr="005E5A89" w:rsidR="00B57981">
              <w:rPr>
                <w:color w:val="FFFFFF"/>
                <w:spacing w:val="16"/>
                <w:sz w:val="18"/>
              </w:rPr>
              <w:t xml:space="preserve"> </w:t>
            </w:r>
            <w:r w:rsidRPr="005E5A89" w:rsidR="00B57981">
              <w:rPr>
                <w:color w:val="FFFFFF"/>
                <w:sz w:val="18"/>
              </w:rPr>
              <w:t>33</w:t>
            </w:r>
            <w:r w:rsidRPr="005E5A89" w:rsidR="00B57981">
              <w:rPr>
                <w:color w:val="FFFFFF"/>
                <w:spacing w:val="17"/>
                <w:sz w:val="18"/>
              </w:rPr>
              <w:t xml:space="preserve"> </w:t>
            </w:r>
            <w:r w:rsidRPr="005E5A89" w:rsidR="00B57981">
              <w:rPr>
                <w:color w:val="FFFFFF"/>
                <w:sz w:val="18"/>
              </w:rPr>
              <w:t>Budgettaire</w:t>
            </w:r>
            <w:r w:rsidRPr="005E5A89" w:rsidR="00B57981">
              <w:rPr>
                <w:color w:val="FFFFFF"/>
                <w:spacing w:val="17"/>
                <w:sz w:val="18"/>
              </w:rPr>
              <w:t xml:space="preserve"> </w:t>
            </w:r>
            <w:proofErr w:type="spellStart"/>
            <w:r w:rsidRPr="005E5A89" w:rsidR="00B57981">
              <w:rPr>
                <w:color w:val="FFFFFF"/>
                <w:spacing w:val="-4"/>
                <w:sz w:val="18"/>
              </w:rPr>
              <w:t>gevol</w:t>
            </w:r>
            <w:proofErr w:type="spellEnd"/>
          </w:p>
        </w:tc>
        <w:tc>
          <w:tcPr>
            <w:tcW w:w="965" w:type="dxa"/>
            <w:tcBorders>
              <w:bottom w:val="single" w:color="00AEEF" w:sz="2" w:space="0"/>
            </w:tcBorders>
          </w:tcPr>
          <w:p w:rsidRPr="005E5A89" w:rsidR="008A51CF" w:rsidRDefault="00B57981" w14:paraId="71CBE43A" w14:textId="526A08D8">
            <w:pPr>
              <w:pStyle w:val="TableParagraph"/>
              <w:spacing w:before="33"/>
              <w:ind w:left="98" w:right="-87"/>
              <w:jc w:val="center"/>
              <w:rPr>
                <w:sz w:val="18"/>
              </w:rPr>
            </w:pPr>
            <w:proofErr w:type="gramStart"/>
            <w:r w:rsidRPr="005E5A89">
              <w:rPr>
                <w:color w:val="FFFFFF"/>
                <w:sz w:val="18"/>
              </w:rPr>
              <w:t>gen</w:t>
            </w:r>
            <w:proofErr w:type="gramEnd"/>
            <w:r w:rsidRPr="005E5A89">
              <w:rPr>
                <w:color w:val="FFFFFF"/>
                <w:spacing w:val="17"/>
                <w:sz w:val="18"/>
              </w:rPr>
              <w:t xml:space="preserve"> </w:t>
            </w:r>
            <w:r w:rsidRPr="005E5A89">
              <w:rPr>
                <w:color w:val="FFFFFF"/>
                <w:sz w:val="18"/>
              </w:rPr>
              <w:t>van</w:t>
            </w:r>
            <w:r w:rsidRPr="005E5A89">
              <w:rPr>
                <w:color w:val="FFFFFF"/>
                <w:spacing w:val="18"/>
                <w:sz w:val="18"/>
              </w:rPr>
              <w:t xml:space="preserve"> </w:t>
            </w:r>
            <w:proofErr w:type="spellStart"/>
            <w:r w:rsidRPr="005E5A89">
              <w:rPr>
                <w:color w:val="FFFFFF"/>
                <w:spacing w:val="-5"/>
                <w:sz w:val="18"/>
              </w:rPr>
              <w:t>be</w:t>
            </w:r>
            <w:proofErr w:type="spellEnd"/>
          </w:p>
          <w:p w:rsidRPr="005E5A89" w:rsidR="008A51CF" w:rsidRDefault="00B57981" w14:paraId="35FF7B3C" w14:textId="77777777">
            <w:pPr>
              <w:pStyle w:val="TableParagraph"/>
              <w:spacing w:before="80"/>
              <w:ind w:left="281" w:right="41"/>
              <w:jc w:val="center"/>
              <w:rPr>
                <w:sz w:val="14"/>
              </w:rPr>
            </w:pPr>
            <w:proofErr w:type="spellStart"/>
            <w:r w:rsidRPr="005E5A89">
              <w:rPr>
                <w:color w:val="231F20"/>
                <w:spacing w:val="-2"/>
                <w:w w:val="105"/>
                <w:sz w:val="14"/>
              </w:rPr>
              <w:t>Ontwerp-begroting</w:t>
            </w:r>
            <w:proofErr w:type="spellEnd"/>
            <w:r w:rsidRPr="005E5A89">
              <w:rPr>
                <w:color w:val="231F20"/>
                <w:spacing w:val="-2"/>
                <w:w w:val="105"/>
                <w:sz w:val="14"/>
              </w:rPr>
              <w:t xml:space="preserve"> </w:t>
            </w:r>
            <w:r w:rsidRPr="005E5A89">
              <w:rPr>
                <w:color w:val="231F20"/>
                <w:w w:val="105"/>
                <w:sz w:val="14"/>
              </w:rPr>
              <w:t>t</w:t>
            </w:r>
            <w:r w:rsidRPr="005E5A89">
              <w:rPr>
                <w:color w:val="231F20"/>
                <w:spacing w:val="-11"/>
                <w:w w:val="105"/>
                <w:sz w:val="14"/>
              </w:rPr>
              <w:t xml:space="preserve"> </w:t>
            </w:r>
            <w:r w:rsidRPr="005E5A89">
              <w:rPr>
                <w:color w:val="231F20"/>
                <w:w w:val="105"/>
                <w:sz w:val="14"/>
              </w:rPr>
              <w:t>(1)</w:t>
            </w:r>
          </w:p>
        </w:tc>
        <w:tc>
          <w:tcPr>
            <w:tcW w:w="709" w:type="dxa"/>
            <w:tcBorders>
              <w:bottom w:val="single" w:color="00AEEF" w:sz="2" w:space="0"/>
            </w:tcBorders>
          </w:tcPr>
          <w:p w:rsidRPr="005E5A89" w:rsidR="008A51CF" w:rsidRDefault="00B57981" w14:paraId="25277182" w14:textId="77777777">
            <w:pPr>
              <w:pStyle w:val="TableParagraph"/>
              <w:spacing w:before="33"/>
              <w:ind w:left="73" w:right="-15"/>
              <w:jc w:val="center"/>
              <w:rPr>
                <w:sz w:val="18"/>
              </w:rPr>
            </w:pPr>
            <w:proofErr w:type="gramStart"/>
            <w:r w:rsidRPr="005E5A89">
              <w:rPr>
                <w:color w:val="FFFFFF"/>
                <w:w w:val="110"/>
                <w:sz w:val="18"/>
              </w:rPr>
              <w:t>leid</w:t>
            </w:r>
            <w:proofErr w:type="gramEnd"/>
            <w:r w:rsidRPr="005E5A89">
              <w:rPr>
                <w:color w:val="FFFFFF"/>
                <w:spacing w:val="-8"/>
                <w:w w:val="110"/>
                <w:sz w:val="18"/>
              </w:rPr>
              <w:t xml:space="preserve"> </w:t>
            </w:r>
            <w:r w:rsidRPr="005E5A89">
              <w:rPr>
                <w:color w:val="FFFFFF"/>
                <w:spacing w:val="-4"/>
                <w:w w:val="105"/>
                <w:sz w:val="18"/>
              </w:rPr>
              <w:t>art.</w:t>
            </w:r>
          </w:p>
          <w:p w:rsidRPr="005E5A89" w:rsidR="008A51CF" w:rsidRDefault="00B57981" w14:paraId="753A515B" w14:textId="77777777">
            <w:pPr>
              <w:pStyle w:val="TableParagraph"/>
              <w:spacing w:before="80"/>
              <w:ind w:left="37" w:right="36"/>
              <w:jc w:val="center"/>
              <w:rPr>
                <w:sz w:val="14"/>
              </w:rPr>
            </w:pPr>
            <w:r w:rsidRPr="005E5A89">
              <w:rPr>
                <w:color w:val="231F20"/>
                <w:spacing w:val="-2"/>
                <w:w w:val="105"/>
                <w:sz w:val="14"/>
              </w:rPr>
              <w:t xml:space="preserve">Mutaties </w:t>
            </w:r>
            <w:r w:rsidRPr="005E5A89">
              <w:rPr>
                <w:color w:val="231F20"/>
                <w:w w:val="105"/>
                <w:sz w:val="14"/>
              </w:rPr>
              <w:t>via</w:t>
            </w:r>
            <w:r w:rsidRPr="005E5A89">
              <w:rPr>
                <w:color w:val="231F20"/>
                <w:spacing w:val="-11"/>
                <w:w w:val="105"/>
                <w:sz w:val="14"/>
              </w:rPr>
              <w:t xml:space="preserve"> </w:t>
            </w:r>
            <w:proofErr w:type="spellStart"/>
            <w:r w:rsidRPr="005E5A89">
              <w:rPr>
                <w:color w:val="231F20"/>
                <w:w w:val="105"/>
                <w:sz w:val="14"/>
              </w:rPr>
              <w:t>NvW</w:t>
            </w:r>
            <w:proofErr w:type="spellEnd"/>
            <w:r w:rsidRPr="005E5A89">
              <w:rPr>
                <w:color w:val="231F20"/>
                <w:w w:val="105"/>
                <w:sz w:val="14"/>
              </w:rPr>
              <w:t xml:space="preserve">, </w:t>
            </w:r>
            <w:r w:rsidRPr="005E5A89">
              <w:rPr>
                <w:color w:val="231F20"/>
                <w:spacing w:val="-2"/>
                <w:w w:val="105"/>
                <w:sz w:val="14"/>
              </w:rPr>
              <w:t xml:space="preserve">moties, </w:t>
            </w:r>
            <w:proofErr w:type="spellStart"/>
            <w:r w:rsidRPr="005E5A89">
              <w:rPr>
                <w:color w:val="231F20"/>
                <w:spacing w:val="-2"/>
                <w:w w:val="105"/>
                <w:sz w:val="14"/>
              </w:rPr>
              <w:t>amende-menten</w:t>
            </w:r>
            <w:proofErr w:type="spellEnd"/>
            <w:r w:rsidRPr="005E5A89">
              <w:rPr>
                <w:color w:val="231F20"/>
                <w:spacing w:val="-2"/>
                <w:w w:val="105"/>
                <w:sz w:val="14"/>
              </w:rPr>
              <w:t xml:space="preserve"> </w:t>
            </w:r>
            <w:r w:rsidRPr="005E5A89">
              <w:rPr>
                <w:color w:val="231F20"/>
                <w:w w:val="105"/>
                <w:sz w:val="14"/>
              </w:rPr>
              <w:t>en</w:t>
            </w:r>
            <w:r w:rsidRPr="005E5A89">
              <w:rPr>
                <w:color w:val="231F20"/>
                <w:spacing w:val="-8"/>
                <w:w w:val="105"/>
                <w:sz w:val="14"/>
              </w:rPr>
              <w:t xml:space="preserve"> </w:t>
            </w:r>
            <w:r w:rsidRPr="005E5A89">
              <w:rPr>
                <w:color w:val="231F20"/>
                <w:w w:val="105"/>
                <w:sz w:val="14"/>
              </w:rPr>
              <w:t>ISB</w:t>
            </w:r>
            <w:r w:rsidRPr="005E5A89">
              <w:rPr>
                <w:color w:val="231F20"/>
                <w:spacing w:val="-7"/>
                <w:w w:val="105"/>
                <w:sz w:val="14"/>
              </w:rPr>
              <w:t xml:space="preserve"> </w:t>
            </w:r>
            <w:r w:rsidRPr="005E5A89">
              <w:rPr>
                <w:color w:val="231F20"/>
                <w:spacing w:val="-10"/>
                <w:w w:val="105"/>
                <w:sz w:val="14"/>
              </w:rPr>
              <w:t>(2)</w:t>
            </w:r>
          </w:p>
        </w:tc>
        <w:tc>
          <w:tcPr>
            <w:tcW w:w="706" w:type="dxa"/>
            <w:tcBorders>
              <w:bottom w:val="single" w:color="00AEEF" w:sz="2" w:space="0"/>
            </w:tcBorders>
          </w:tcPr>
          <w:p w:rsidRPr="005E5A89" w:rsidR="008A51CF" w:rsidRDefault="00B57981" w14:paraId="594FF4B0" w14:textId="77777777">
            <w:pPr>
              <w:pStyle w:val="TableParagraph"/>
              <w:spacing w:before="33"/>
              <w:ind w:left="50" w:right="-101"/>
              <w:jc w:val="left"/>
              <w:rPr>
                <w:sz w:val="18"/>
              </w:rPr>
            </w:pPr>
            <w:r w:rsidRPr="005E5A89">
              <w:rPr>
                <w:color w:val="FFFFFF"/>
                <w:sz w:val="18"/>
              </w:rPr>
              <w:t>25</w:t>
            </w:r>
            <w:r w:rsidRPr="005E5A89">
              <w:rPr>
                <w:color w:val="FFFFFF"/>
                <w:spacing w:val="-6"/>
                <w:sz w:val="18"/>
              </w:rPr>
              <w:t xml:space="preserve"> </w:t>
            </w:r>
            <w:r w:rsidRPr="005E5A89">
              <w:rPr>
                <w:color w:val="FFFFFF"/>
                <w:spacing w:val="-2"/>
                <w:sz w:val="18"/>
              </w:rPr>
              <w:t>Brede</w:t>
            </w:r>
          </w:p>
          <w:p w:rsidRPr="005E5A89" w:rsidR="008A51CF" w:rsidRDefault="00B57981" w14:paraId="6B6ADBAD" w14:textId="77777777">
            <w:pPr>
              <w:pStyle w:val="TableParagraph"/>
              <w:spacing w:before="80"/>
              <w:ind w:left="32" w:right="1" w:hanging="1"/>
              <w:jc w:val="center"/>
              <w:rPr>
                <w:sz w:val="14"/>
              </w:rPr>
            </w:pPr>
            <w:proofErr w:type="spellStart"/>
            <w:r w:rsidRPr="005E5A89">
              <w:rPr>
                <w:color w:val="231F20"/>
                <w:spacing w:val="-2"/>
                <w:sz w:val="14"/>
              </w:rPr>
              <w:t>Vastge-stelde</w:t>
            </w:r>
            <w:proofErr w:type="spellEnd"/>
            <w:r w:rsidRPr="005E5A89">
              <w:rPr>
                <w:color w:val="231F20"/>
                <w:spacing w:val="-2"/>
                <w:sz w:val="14"/>
              </w:rPr>
              <w:t xml:space="preserve"> begroting</w:t>
            </w:r>
            <w:r w:rsidRPr="005E5A89">
              <w:rPr>
                <w:color w:val="231F20"/>
                <w:spacing w:val="80"/>
                <w:sz w:val="14"/>
              </w:rPr>
              <w:t xml:space="preserve"> </w:t>
            </w:r>
            <w:r w:rsidRPr="005E5A89">
              <w:rPr>
                <w:color w:val="231F20"/>
                <w:w w:val="85"/>
                <w:sz w:val="14"/>
              </w:rPr>
              <w:t>t</w:t>
            </w:r>
            <w:r w:rsidRPr="005E5A89">
              <w:rPr>
                <w:color w:val="231F20"/>
                <w:spacing w:val="-2"/>
                <w:w w:val="85"/>
                <w:sz w:val="14"/>
              </w:rPr>
              <w:t xml:space="preserve"> </w:t>
            </w:r>
            <w:r w:rsidRPr="005E5A89">
              <w:rPr>
                <w:color w:val="231F20"/>
                <w:w w:val="85"/>
                <w:sz w:val="14"/>
              </w:rPr>
              <w:t>(3)</w:t>
            </w:r>
            <w:r w:rsidRPr="005E5A89">
              <w:rPr>
                <w:color w:val="231F20"/>
                <w:spacing w:val="-1"/>
                <w:w w:val="85"/>
                <w:sz w:val="14"/>
              </w:rPr>
              <w:t xml:space="preserve"> </w:t>
            </w:r>
            <w:r w:rsidRPr="005E5A89">
              <w:rPr>
                <w:color w:val="231F20"/>
                <w:w w:val="85"/>
                <w:sz w:val="14"/>
              </w:rPr>
              <w:t>=</w:t>
            </w:r>
            <w:r w:rsidRPr="005E5A89">
              <w:rPr>
                <w:color w:val="231F20"/>
                <w:spacing w:val="-1"/>
                <w:w w:val="85"/>
                <w:sz w:val="14"/>
              </w:rPr>
              <w:t xml:space="preserve"> </w:t>
            </w:r>
            <w:r w:rsidRPr="005E5A89">
              <w:rPr>
                <w:color w:val="231F20"/>
                <w:w w:val="85"/>
                <w:sz w:val="14"/>
              </w:rPr>
              <w:t>(1)</w:t>
            </w:r>
            <w:r w:rsidRPr="005E5A89">
              <w:rPr>
                <w:color w:val="231F20"/>
                <w:spacing w:val="-1"/>
                <w:w w:val="85"/>
                <w:sz w:val="14"/>
              </w:rPr>
              <w:t xml:space="preserve"> </w:t>
            </w:r>
            <w:r w:rsidRPr="005E5A89">
              <w:rPr>
                <w:color w:val="231F20"/>
                <w:spacing w:val="-10"/>
                <w:w w:val="85"/>
                <w:sz w:val="14"/>
              </w:rPr>
              <w:t>+</w:t>
            </w:r>
          </w:p>
          <w:p w:rsidRPr="005E5A89" w:rsidR="008A51CF" w:rsidRDefault="00B57981" w14:paraId="7D7A7095" w14:textId="77777777">
            <w:pPr>
              <w:pStyle w:val="TableParagraph"/>
              <w:spacing w:before="4"/>
              <w:ind w:left="28"/>
              <w:jc w:val="center"/>
              <w:rPr>
                <w:sz w:val="14"/>
              </w:rPr>
            </w:pPr>
            <w:r w:rsidRPr="005E5A89">
              <w:rPr>
                <w:color w:val="231F20"/>
                <w:spacing w:val="-5"/>
                <w:sz w:val="14"/>
              </w:rPr>
              <w:t>(2)</w:t>
            </w:r>
          </w:p>
        </w:tc>
        <w:tc>
          <w:tcPr>
            <w:tcW w:w="708" w:type="dxa"/>
            <w:tcBorders>
              <w:bottom w:val="single" w:color="00AEEF" w:sz="2" w:space="0"/>
            </w:tcBorders>
          </w:tcPr>
          <w:p w:rsidRPr="005E5A89" w:rsidR="008A51CF" w:rsidRDefault="00B57981" w14:paraId="5D3E0454" w14:textId="77777777">
            <w:pPr>
              <w:pStyle w:val="TableParagraph"/>
              <w:spacing w:before="33"/>
              <w:ind w:left="144" w:right="-58"/>
              <w:jc w:val="left"/>
              <w:rPr>
                <w:sz w:val="18"/>
              </w:rPr>
            </w:pPr>
            <w:proofErr w:type="spellStart"/>
            <w:r w:rsidRPr="005E5A89">
              <w:rPr>
                <w:color w:val="FFFFFF"/>
                <w:spacing w:val="-2"/>
                <w:w w:val="110"/>
                <w:sz w:val="18"/>
              </w:rPr>
              <w:t>Doeluit</w:t>
            </w:r>
            <w:proofErr w:type="spellEnd"/>
          </w:p>
          <w:p w:rsidRPr="005E5A89" w:rsidR="008A51CF" w:rsidRDefault="00B57981" w14:paraId="2F3902A1" w14:textId="77777777">
            <w:pPr>
              <w:pStyle w:val="TableParagraph"/>
              <w:spacing w:before="80"/>
              <w:ind w:left="12" w:right="-58" w:hanging="1"/>
              <w:jc w:val="center"/>
              <w:rPr>
                <w:sz w:val="14"/>
              </w:rPr>
            </w:pPr>
            <w:r w:rsidRPr="005E5A89">
              <w:rPr>
                <w:color w:val="231F20"/>
                <w:spacing w:val="-2"/>
                <w:w w:val="105"/>
                <w:sz w:val="14"/>
              </w:rPr>
              <w:t>Mutaties</w:t>
            </w:r>
            <w:r w:rsidRPr="005E5A89">
              <w:rPr>
                <w:color w:val="231F20"/>
                <w:spacing w:val="80"/>
                <w:w w:val="105"/>
                <w:sz w:val="14"/>
              </w:rPr>
              <w:t xml:space="preserve"> </w:t>
            </w:r>
            <w:r w:rsidRPr="005E5A89">
              <w:rPr>
                <w:color w:val="231F20"/>
                <w:spacing w:val="-6"/>
                <w:w w:val="105"/>
                <w:sz w:val="14"/>
              </w:rPr>
              <w:t>1e</w:t>
            </w:r>
            <w:r w:rsidRPr="005E5A89">
              <w:rPr>
                <w:color w:val="231F20"/>
                <w:spacing w:val="-2"/>
                <w:w w:val="105"/>
                <w:sz w:val="14"/>
              </w:rPr>
              <w:t xml:space="preserve"> suppletoire begroting </w:t>
            </w:r>
            <w:r w:rsidRPr="005E5A89">
              <w:rPr>
                <w:color w:val="231F20"/>
                <w:spacing w:val="-4"/>
                <w:w w:val="105"/>
                <w:sz w:val="14"/>
              </w:rPr>
              <w:t>(4)</w:t>
            </w:r>
          </w:p>
        </w:tc>
        <w:tc>
          <w:tcPr>
            <w:tcW w:w="804" w:type="dxa"/>
            <w:tcBorders>
              <w:bottom w:val="single" w:color="00AEEF" w:sz="2" w:space="0"/>
            </w:tcBorders>
          </w:tcPr>
          <w:p w:rsidRPr="005E5A89" w:rsidR="008A51CF" w:rsidRDefault="00B57981" w14:paraId="3926947C" w14:textId="77777777">
            <w:pPr>
              <w:pStyle w:val="TableParagraph"/>
              <w:spacing w:before="33"/>
              <w:ind w:left="46" w:right="-101"/>
              <w:jc w:val="left"/>
              <w:rPr>
                <w:sz w:val="18"/>
              </w:rPr>
            </w:pPr>
            <w:proofErr w:type="gramStart"/>
            <w:r w:rsidRPr="005E5A89">
              <w:rPr>
                <w:color w:val="FFFFFF"/>
                <w:w w:val="105"/>
                <w:sz w:val="18"/>
              </w:rPr>
              <w:t>kering</w:t>
            </w:r>
            <w:proofErr w:type="gramEnd"/>
            <w:r w:rsidRPr="005E5A89">
              <w:rPr>
                <w:color w:val="FFFFFF"/>
                <w:spacing w:val="4"/>
                <w:w w:val="105"/>
                <w:sz w:val="18"/>
              </w:rPr>
              <w:t xml:space="preserve"> </w:t>
            </w:r>
            <w:r w:rsidRPr="005E5A89">
              <w:rPr>
                <w:color w:val="FFFFFF"/>
                <w:spacing w:val="-5"/>
                <w:w w:val="105"/>
                <w:sz w:val="18"/>
              </w:rPr>
              <w:t>(</w:t>
            </w:r>
            <w:proofErr w:type="spellStart"/>
            <w:r w:rsidRPr="005E5A89">
              <w:rPr>
                <w:color w:val="FFFFFF"/>
                <w:spacing w:val="-5"/>
                <w:w w:val="105"/>
                <w:sz w:val="18"/>
              </w:rPr>
              <w:t>be</w:t>
            </w:r>
            <w:proofErr w:type="spellEnd"/>
          </w:p>
          <w:p w:rsidRPr="005E5A89" w:rsidR="008A51CF" w:rsidRDefault="00B57981" w14:paraId="181B2327" w14:textId="77777777">
            <w:pPr>
              <w:pStyle w:val="TableParagraph"/>
              <w:spacing w:before="80"/>
              <w:ind w:right="16"/>
              <w:jc w:val="center"/>
              <w:rPr>
                <w:sz w:val="14"/>
              </w:rPr>
            </w:pPr>
            <w:r w:rsidRPr="005E5A89">
              <w:rPr>
                <w:color w:val="231F20"/>
                <w:w w:val="105"/>
                <w:sz w:val="14"/>
              </w:rPr>
              <w:t>Stand</w:t>
            </w:r>
            <w:r w:rsidRPr="005E5A89">
              <w:rPr>
                <w:color w:val="231F20"/>
                <w:spacing w:val="-11"/>
                <w:w w:val="105"/>
                <w:sz w:val="14"/>
              </w:rPr>
              <w:t xml:space="preserve"> </w:t>
            </w:r>
            <w:r w:rsidRPr="005E5A89">
              <w:rPr>
                <w:color w:val="231F20"/>
                <w:w w:val="105"/>
                <w:sz w:val="14"/>
              </w:rPr>
              <w:t xml:space="preserve">1e </w:t>
            </w:r>
            <w:r w:rsidRPr="005E5A89">
              <w:rPr>
                <w:color w:val="231F20"/>
                <w:spacing w:val="-2"/>
                <w:w w:val="105"/>
                <w:sz w:val="14"/>
              </w:rPr>
              <w:t>suppletoire begroting</w:t>
            </w:r>
          </w:p>
          <w:p w:rsidRPr="005E5A89" w:rsidR="008A51CF" w:rsidRDefault="00B57981" w14:paraId="64205B4B" w14:textId="77777777">
            <w:pPr>
              <w:pStyle w:val="TableParagraph"/>
              <w:spacing w:before="3"/>
              <w:ind w:left="84"/>
              <w:jc w:val="left"/>
              <w:rPr>
                <w:sz w:val="14"/>
              </w:rPr>
            </w:pPr>
            <w:r w:rsidRPr="005E5A89">
              <w:rPr>
                <w:color w:val="231F20"/>
                <w:w w:val="90"/>
                <w:sz w:val="14"/>
              </w:rPr>
              <w:t>(5)</w:t>
            </w:r>
            <w:r w:rsidRPr="005E5A89">
              <w:rPr>
                <w:color w:val="231F20"/>
                <w:spacing w:val="-3"/>
                <w:w w:val="90"/>
                <w:sz w:val="14"/>
              </w:rPr>
              <w:t xml:space="preserve"> </w:t>
            </w:r>
            <w:r w:rsidRPr="005E5A89">
              <w:rPr>
                <w:color w:val="231F20"/>
                <w:w w:val="90"/>
                <w:sz w:val="14"/>
              </w:rPr>
              <w:t>=</w:t>
            </w:r>
            <w:r w:rsidRPr="005E5A89">
              <w:rPr>
                <w:color w:val="231F20"/>
                <w:spacing w:val="-3"/>
                <w:w w:val="90"/>
                <w:sz w:val="14"/>
              </w:rPr>
              <w:t xml:space="preserve"> </w:t>
            </w:r>
            <w:r w:rsidRPr="005E5A89">
              <w:rPr>
                <w:color w:val="231F20"/>
                <w:w w:val="90"/>
                <w:sz w:val="14"/>
              </w:rPr>
              <w:t>(3)</w:t>
            </w:r>
            <w:r w:rsidRPr="005E5A89">
              <w:rPr>
                <w:color w:val="231F20"/>
                <w:spacing w:val="-3"/>
                <w:w w:val="90"/>
                <w:sz w:val="14"/>
              </w:rPr>
              <w:t xml:space="preserve"> </w:t>
            </w:r>
            <w:r w:rsidRPr="005E5A89">
              <w:rPr>
                <w:color w:val="231F20"/>
                <w:spacing w:val="-10"/>
                <w:w w:val="90"/>
                <w:sz w:val="14"/>
              </w:rPr>
              <w:t>+</w:t>
            </w:r>
          </w:p>
          <w:p w:rsidRPr="005E5A89" w:rsidR="008A51CF" w:rsidRDefault="00B57981" w14:paraId="485B3B11" w14:textId="77777777">
            <w:pPr>
              <w:pStyle w:val="TableParagraph"/>
              <w:spacing w:before="1"/>
              <w:ind w:left="307"/>
              <w:jc w:val="left"/>
              <w:rPr>
                <w:sz w:val="14"/>
              </w:rPr>
            </w:pPr>
            <w:r w:rsidRPr="005E5A89">
              <w:rPr>
                <w:color w:val="231F20"/>
                <w:spacing w:val="-5"/>
                <w:sz w:val="14"/>
              </w:rPr>
              <w:t>(4)</w:t>
            </w:r>
          </w:p>
        </w:tc>
        <w:tc>
          <w:tcPr>
            <w:tcW w:w="693" w:type="dxa"/>
            <w:tcBorders>
              <w:bottom w:val="single" w:color="00AEEF" w:sz="2" w:space="0"/>
            </w:tcBorders>
          </w:tcPr>
          <w:p w:rsidRPr="005E5A89" w:rsidR="008A51CF" w:rsidRDefault="00B57981" w14:paraId="6EF5C773" w14:textId="77777777">
            <w:pPr>
              <w:pStyle w:val="TableParagraph"/>
              <w:spacing w:before="33"/>
              <w:ind w:left="96" w:right="-15"/>
              <w:jc w:val="left"/>
              <w:rPr>
                <w:sz w:val="18"/>
              </w:rPr>
            </w:pPr>
            <w:proofErr w:type="gramStart"/>
            <w:r w:rsidRPr="005E5A89">
              <w:rPr>
                <w:color w:val="FFFFFF"/>
                <w:spacing w:val="-2"/>
                <w:w w:val="110"/>
                <w:sz w:val="18"/>
              </w:rPr>
              <w:t>dragen</w:t>
            </w:r>
            <w:proofErr w:type="gramEnd"/>
          </w:p>
          <w:p w:rsidRPr="005E5A89" w:rsidR="008A51CF" w:rsidRDefault="00B57981" w14:paraId="65F18388" w14:textId="77777777">
            <w:pPr>
              <w:pStyle w:val="TableParagraph"/>
              <w:spacing w:before="80"/>
              <w:ind w:left="151" w:right="-15" w:hanging="97"/>
              <w:jc w:val="left"/>
              <w:rPr>
                <w:sz w:val="14"/>
              </w:rPr>
            </w:pPr>
            <w:r w:rsidRPr="005E5A89">
              <w:rPr>
                <w:color w:val="231F20"/>
                <w:spacing w:val="-2"/>
                <w:w w:val="105"/>
                <w:sz w:val="14"/>
              </w:rPr>
              <w:t xml:space="preserve">Mutatie </w:t>
            </w:r>
            <w:r w:rsidRPr="005E5A89">
              <w:rPr>
                <w:color w:val="231F20"/>
                <w:spacing w:val="-4"/>
                <w:w w:val="105"/>
                <w:sz w:val="14"/>
              </w:rPr>
              <w:t>2027</w:t>
            </w:r>
          </w:p>
        </w:tc>
        <w:tc>
          <w:tcPr>
            <w:tcW w:w="711" w:type="dxa"/>
            <w:tcBorders>
              <w:bottom w:val="single" w:color="00AEEF" w:sz="2" w:space="0"/>
            </w:tcBorders>
          </w:tcPr>
          <w:p w:rsidRPr="005E5A89" w:rsidR="008A51CF" w:rsidRDefault="00B57981" w14:paraId="7D4FE2E0" w14:textId="77777777">
            <w:pPr>
              <w:pStyle w:val="TableParagraph"/>
              <w:spacing w:before="33"/>
              <w:ind w:left="36"/>
              <w:jc w:val="center"/>
              <w:rPr>
                <w:sz w:val="18"/>
              </w:rPr>
            </w:pPr>
            <w:proofErr w:type="gramStart"/>
            <w:r w:rsidRPr="005E5A89">
              <w:rPr>
                <w:color w:val="FFFFFF"/>
                <w:sz w:val="18"/>
              </w:rPr>
              <w:t>x</w:t>
            </w:r>
            <w:proofErr w:type="gramEnd"/>
            <w:r w:rsidRPr="005E5A89">
              <w:rPr>
                <w:color w:val="FFFFFF"/>
                <w:spacing w:val="-2"/>
                <w:sz w:val="18"/>
              </w:rPr>
              <w:t xml:space="preserve"> </w:t>
            </w:r>
            <w:r w:rsidRPr="005E5A89">
              <w:rPr>
                <w:color w:val="FFFFFF"/>
                <w:sz w:val="18"/>
              </w:rPr>
              <w:t>€</w:t>
            </w:r>
            <w:r w:rsidRPr="005E5A89">
              <w:rPr>
                <w:color w:val="FFFFFF"/>
                <w:spacing w:val="-1"/>
                <w:sz w:val="18"/>
              </w:rPr>
              <w:t xml:space="preserve"> </w:t>
            </w:r>
            <w:r w:rsidRPr="005E5A89">
              <w:rPr>
                <w:color w:val="FFFFFF"/>
                <w:spacing w:val="-4"/>
                <w:sz w:val="18"/>
              </w:rPr>
              <w:t>1.00</w:t>
            </w:r>
          </w:p>
          <w:p w:rsidRPr="005E5A89" w:rsidR="008A51CF" w:rsidRDefault="00B57981" w14:paraId="7CBFAFD8" w14:textId="77777777">
            <w:pPr>
              <w:pStyle w:val="TableParagraph"/>
              <w:spacing w:before="80"/>
              <w:ind w:left="35" w:right="93"/>
              <w:jc w:val="center"/>
              <w:rPr>
                <w:sz w:val="14"/>
              </w:rPr>
            </w:pPr>
            <w:r w:rsidRPr="005E5A89">
              <w:rPr>
                <w:color w:val="231F20"/>
                <w:spacing w:val="-2"/>
                <w:w w:val="105"/>
                <w:sz w:val="14"/>
              </w:rPr>
              <w:t xml:space="preserve">Mutatie </w:t>
            </w:r>
            <w:r w:rsidRPr="005E5A89">
              <w:rPr>
                <w:color w:val="231F20"/>
                <w:spacing w:val="-4"/>
                <w:w w:val="105"/>
                <w:sz w:val="14"/>
              </w:rPr>
              <w:t>2028</w:t>
            </w:r>
          </w:p>
        </w:tc>
        <w:tc>
          <w:tcPr>
            <w:tcW w:w="723" w:type="dxa"/>
            <w:tcBorders>
              <w:bottom w:val="single" w:color="00AEEF" w:sz="2" w:space="0"/>
            </w:tcBorders>
          </w:tcPr>
          <w:p w:rsidRPr="005E5A89" w:rsidR="008A51CF" w:rsidRDefault="00B57981" w14:paraId="60C9F710" w14:textId="77777777">
            <w:pPr>
              <w:pStyle w:val="TableParagraph"/>
              <w:spacing w:before="33"/>
              <w:ind w:left="-11"/>
              <w:jc w:val="left"/>
              <w:rPr>
                <w:sz w:val="18"/>
              </w:rPr>
            </w:pPr>
            <w:r w:rsidRPr="005E5A89">
              <w:rPr>
                <w:color w:val="FFFFFF"/>
                <w:spacing w:val="-5"/>
                <w:sz w:val="18"/>
              </w:rPr>
              <w:t>0)</w:t>
            </w:r>
          </w:p>
          <w:p w:rsidRPr="005E5A89" w:rsidR="008A51CF" w:rsidRDefault="00B57981" w14:paraId="3F181BEC" w14:textId="77777777">
            <w:pPr>
              <w:pStyle w:val="TableParagraph"/>
              <w:spacing w:before="80"/>
              <w:ind w:left="177" w:hanging="97"/>
              <w:jc w:val="left"/>
              <w:rPr>
                <w:sz w:val="14"/>
              </w:rPr>
            </w:pPr>
            <w:r w:rsidRPr="005E5A89">
              <w:rPr>
                <w:color w:val="231F20"/>
                <w:spacing w:val="-2"/>
                <w:w w:val="105"/>
                <w:sz w:val="14"/>
              </w:rPr>
              <w:t xml:space="preserve">Mutatie </w:t>
            </w:r>
            <w:r w:rsidRPr="005E5A89">
              <w:rPr>
                <w:color w:val="231F20"/>
                <w:spacing w:val="-4"/>
                <w:w w:val="105"/>
                <w:sz w:val="14"/>
              </w:rPr>
              <w:t>2029</w:t>
            </w:r>
          </w:p>
        </w:tc>
        <w:tc>
          <w:tcPr>
            <w:tcW w:w="715" w:type="dxa"/>
            <w:tcBorders>
              <w:bottom w:val="single" w:color="00AEEF" w:sz="2" w:space="0"/>
            </w:tcBorders>
          </w:tcPr>
          <w:p w:rsidRPr="005E5A89" w:rsidR="008A51CF" w:rsidRDefault="008A51CF" w14:paraId="1AF3F0EC" w14:textId="77777777">
            <w:pPr>
              <w:pStyle w:val="TableParagraph"/>
              <w:spacing w:before="0"/>
              <w:jc w:val="left"/>
              <w:rPr>
                <w:rFonts w:ascii="Trebuchet MS"/>
                <w:b/>
                <w:sz w:val="14"/>
              </w:rPr>
            </w:pPr>
          </w:p>
          <w:p w:rsidRPr="005E5A89" w:rsidR="008A51CF" w:rsidRDefault="008A51CF" w14:paraId="1B6E4C74" w14:textId="77777777">
            <w:pPr>
              <w:pStyle w:val="TableParagraph"/>
              <w:spacing w:before="5"/>
              <w:jc w:val="left"/>
              <w:rPr>
                <w:rFonts w:ascii="Trebuchet MS"/>
                <w:b/>
                <w:sz w:val="14"/>
              </w:rPr>
            </w:pPr>
          </w:p>
          <w:p w:rsidRPr="005E5A89" w:rsidR="008A51CF" w:rsidRDefault="00B57981" w14:paraId="7177B2E3" w14:textId="77777777">
            <w:pPr>
              <w:pStyle w:val="TableParagraph"/>
              <w:spacing w:before="0"/>
              <w:ind w:left="176" w:right="130" w:hanging="97"/>
              <w:jc w:val="left"/>
              <w:rPr>
                <w:sz w:val="14"/>
              </w:rPr>
            </w:pPr>
            <w:r w:rsidRPr="005E5A89">
              <w:rPr>
                <w:color w:val="231F20"/>
                <w:spacing w:val="-2"/>
                <w:w w:val="105"/>
                <w:sz w:val="14"/>
              </w:rPr>
              <w:t xml:space="preserve">Mutatie </w:t>
            </w:r>
            <w:r w:rsidRPr="005E5A89">
              <w:rPr>
                <w:color w:val="231F20"/>
                <w:spacing w:val="-4"/>
                <w:w w:val="105"/>
                <w:sz w:val="14"/>
              </w:rPr>
              <w:t>2030</w:t>
            </w:r>
          </w:p>
        </w:tc>
        <w:tc>
          <w:tcPr>
            <w:tcW w:w="677" w:type="dxa"/>
            <w:tcBorders>
              <w:bottom w:val="single" w:color="00AEEF" w:sz="2" w:space="0"/>
            </w:tcBorders>
          </w:tcPr>
          <w:p w:rsidRPr="005E5A89" w:rsidR="008A51CF" w:rsidRDefault="008A51CF" w14:paraId="1816A9E0" w14:textId="77777777">
            <w:pPr>
              <w:pStyle w:val="TableParagraph"/>
              <w:spacing w:before="0"/>
              <w:jc w:val="left"/>
              <w:rPr>
                <w:rFonts w:ascii="Trebuchet MS"/>
                <w:b/>
                <w:sz w:val="14"/>
              </w:rPr>
            </w:pPr>
          </w:p>
          <w:p w:rsidRPr="005E5A89" w:rsidR="008A51CF" w:rsidRDefault="008A51CF" w14:paraId="387FB025" w14:textId="77777777">
            <w:pPr>
              <w:pStyle w:val="TableParagraph"/>
              <w:spacing w:before="5"/>
              <w:jc w:val="left"/>
              <w:rPr>
                <w:rFonts w:ascii="Trebuchet MS"/>
                <w:b/>
                <w:sz w:val="14"/>
              </w:rPr>
            </w:pPr>
          </w:p>
          <w:p w:rsidRPr="005E5A89" w:rsidR="008A51CF" w:rsidRDefault="00B57981" w14:paraId="15955702" w14:textId="77777777">
            <w:pPr>
              <w:pStyle w:val="TableParagraph"/>
              <w:spacing w:before="0"/>
              <w:ind w:left="193" w:right="76" w:hanging="97"/>
              <w:jc w:val="left"/>
              <w:rPr>
                <w:sz w:val="14"/>
              </w:rPr>
            </w:pPr>
            <w:r w:rsidRPr="005E5A89">
              <w:rPr>
                <w:color w:val="231F20"/>
                <w:spacing w:val="-2"/>
                <w:w w:val="105"/>
                <w:sz w:val="14"/>
              </w:rPr>
              <w:t xml:space="preserve">Mutatie </w:t>
            </w:r>
            <w:r w:rsidRPr="005E5A89">
              <w:rPr>
                <w:color w:val="231F20"/>
                <w:spacing w:val="-4"/>
                <w:w w:val="105"/>
                <w:sz w:val="14"/>
              </w:rPr>
              <w:t>2031</w:t>
            </w:r>
          </w:p>
        </w:tc>
      </w:tr>
      <w:tr w:rsidRPr="005E5A89" w:rsidR="008A51CF" w14:paraId="25CCCDFB" w14:textId="77777777">
        <w:trPr>
          <w:trHeight w:val="448"/>
        </w:trPr>
        <w:tc>
          <w:tcPr>
            <w:tcW w:w="435" w:type="dxa"/>
            <w:tcBorders>
              <w:top w:val="single" w:color="00AEEF" w:sz="2" w:space="0"/>
              <w:bottom w:val="single" w:color="00AEEF" w:sz="2" w:space="0"/>
            </w:tcBorders>
          </w:tcPr>
          <w:p w:rsidRPr="005E5A89" w:rsidR="008A51CF" w:rsidRDefault="00B57981" w14:paraId="79162DE3" w14:textId="77777777">
            <w:pPr>
              <w:pStyle w:val="TableParagraph"/>
              <w:spacing w:before="23"/>
              <w:jc w:val="left"/>
              <w:rPr>
                <w:rFonts w:ascii="Trebuchet MS"/>
                <w:b/>
                <w:sz w:val="14"/>
              </w:rPr>
            </w:pPr>
            <w:r w:rsidRPr="005E5A89">
              <w:rPr>
                <w:rFonts w:ascii="Trebuchet MS"/>
                <w:b/>
                <w:color w:val="231F20"/>
                <w:spacing w:val="-4"/>
                <w:sz w:val="14"/>
              </w:rPr>
              <w:t>Art.</w:t>
            </w:r>
          </w:p>
        </w:tc>
        <w:tc>
          <w:tcPr>
            <w:tcW w:w="1833" w:type="dxa"/>
            <w:tcBorders>
              <w:top w:val="single" w:color="00AEEF" w:sz="2" w:space="0"/>
              <w:bottom w:val="single" w:color="00AEEF" w:sz="2" w:space="0"/>
            </w:tcBorders>
          </w:tcPr>
          <w:p w:rsidRPr="005E5A89" w:rsidR="008A51CF" w:rsidRDefault="00B57981" w14:paraId="62EB5AAB" w14:textId="77777777">
            <w:pPr>
              <w:pStyle w:val="TableParagraph"/>
              <w:spacing w:before="23"/>
              <w:ind w:left="165"/>
              <w:jc w:val="left"/>
              <w:rPr>
                <w:rFonts w:ascii="Trebuchet MS"/>
                <w:b/>
                <w:sz w:val="14"/>
              </w:rPr>
            </w:pPr>
            <w:r w:rsidRPr="005E5A89">
              <w:rPr>
                <w:rFonts w:ascii="Trebuchet MS"/>
                <w:b/>
                <w:color w:val="231F20"/>
                <w:spacing w:val="-2"/>
                <w:sz w:val="14"/>
              </w:rPr>
              <w:t>Verplichtingen</w:t>
            </w:r>
          </w:p>
        </w:tc>
        <w:tc>
          <w:tcPr>
            <w:tcW w:w="965" w:type="dxa"/>
            <w:tcBorders>
              <w:top w:val="single" w:color="00AEEF" w:sz="2" w:space="0"/>
              <w:bottom w:val="single" w:color="00AEEF" w:sz="2" w:space="0"/>
            </w:tcBorders>
          </w:tcPr>
          <w:p w:rsidRPr="005E5A89" w:rsidR="008A51CF" w:rsidRDefault="00B57981" w14:paraId="7A02400A" w14:textId="77777777">
            <w:pPr>
              <w:pStyle w:val="TableParagraph"/>
              <w:spacing w:before="23"/>
              <w:ind w:right="31"/>
              <w:rPr>
                <w:rFonts w:ascii="Trebuchet MS"/>
                <w:b/>
                <w:sz w:val="14"/>
              </w:rPr>
            </w:pPr>
            <w:r w:rsidRPr="005E5A89">
              <w:rPr>
                <w:rFonts w:ascii="Trebuchet MS"/>
                <w:b/>
                <w:color w:val="231F20"/>
                <w:spacing w:val="-2"/>
                <w:sz w:val="14"/>
              </w:rPr>
              <w:t>1.296.254</w:t>
            </w:r>
          </w:p>
        </w:tc>
        <w:tc>
          <w:tcPr>
            <w:tcW w:w="709" w:type="dxa"/>
            <w:tcBorders>
              <w:top w:val="single" w:color="00AEEF" w:sz="2" w:space="0"/>
              <w:bottom w:val="single" w:color="00AEEF" w:sz="2" w:space="0"/>
            </w:tcBorders>
          </w:tcPr>
          <w:p w:rsidRPr="005E5A89" w:rsidR="008A51CF" w:rsidRDefault="00B57981" w14:paraId="435FAB61" w14:textId="77777777">
            <w:pPr>
              <w:pStyle w:val="TableParagraph"/>
              <w:spacing w:before="23"/>
              <w:ind w:right="22"/>
              <w:rPr>
                <w:rFonts w:ascii="Trebuchet MS"/>
                <w:b/>
                <w:sz w:val="14"/>
              </w:rPr>
            </w:pPr>
            <w:r w:rsidRPr="005E5A89">
              <w:rPr>
                <w:rFonts w:ascii="Trebuchet MS"/>
                <w:b/>
                <w:color w:val="231F20"/>
                <w:spacing w:val="-10"/>
                <w:sz w:val="14"/>
              </w:rPr>
              <w:t>0</w:t>
            </w:r>
          </w:p>
        </w:tc>
        <w:tc>
          <w:tcPr>
            <w:tcW w:w="706" w:type="dxa"/>
            <w:tcBorders>
              <w:top w:val="single" w:color="00AEEF" w:sz="2" w:space="0"/>
              <w:bottom w:val="single" w:color="00AEEF" w:sz="2" w:space="0"/>
            </w:tcBorders>
          </w:tcPr>
          <w:p w:rsidRPr="005E5A89" w:rsidR="008A51CF" w:rsidRDefault="00B57981" w14:paraId="483E89DF" w14:textId="77777777">
            <w:pPr>
              <w:pStyle w:val="TableParagraph"/>
              <w:spacing w:before="23"/>
              <w:ind w:right="1"/>
              <w:rPr>
                <w:rFonts w:ascii="Trebuchet MS"/>
                <w:b/>
                <w:sz w:val="14"/>
              </w:rPr>
            </w:pPr>
            <w:r w:rsidRPr="005E5A89">
              <w:rPr>
                <w:rFonts w:ascii="Trebuchet MS"/>
                <w:b/>
                <w:color w:val="231F20"/>
                <w:spacing w:val="-2"/>
                <w:sz w:val="14"/>
              </w:rPr>
              <w:t>1.296.254</w:t>
            </w:r>
          </w:p>
        </w:tc>
        <w:tc>
          <w:tcPr>
            <w:tcW w:w="708" w:type="dxa"/>
            <w:tcBorders>
              <w:top w:val="single" w:color="00AEEF" w:sz="2" w:space="0"/>
              <w:bottom w:val="single" w:color="00AEEF" w:sz="2" w:space="0"/>
            </w:tcBorders>
          </w:tcPr>
          <w:p w:rsidRPr="005E5A89" w:rsidR="008A51CF" w:rsidRDefault="00B57981" w14:paraId="223BFD7D" w14:textId="77777777">
            <w:pPr>
              <w:pStyle w:val="TableParagraph"/>
              <w:spacing w:before="23"/>
              <w:ind w:right="-15"/>
              <w:rPr>
                <w:rFonts w:ascii="Trebuchet MS" w:hAnsi="Trebuchet MS"/>
                <w:b/>
                <w:sz w:val="14"/>
              </w:rPr>
            </w:pPr>
            <w:r w:rsidRPr="005E5A89">
              <w:rPr>
                <w:rFonts w:ascii="Arial" w:hAnsi="Arial"/>
                <w:b/>
                <w:color w:val="231F20"/>
                <w:sz w:val="14"/>
              </w:rPr>
              <w:t>‒</w:t>
            </w:r>
            <w:r w:rsidRPr="005E5A89">
              <w:rPr>
                <w:rFonts w:ascii="Arial" w:hAnsi="Arial"/>
                <w:b/>
                <w:color w:val="231F20"/>
                <w:spacing w:val="-2"/>
                <w:sz w:val="14"/>
              </w:rPr>
              <w:t xml:space="preserve"> </w:t>
            </w:r>
            <w:r w:rsidRPr="005E5A89">
              <w:rPr>
                <w:rFonts w:ascii="Trebuchet MS" w:hAnsi="Trebuchet MS"/>
                <w:b/>
                <w:color w:val="231F20"/>
                <w:spacing w:val="-2"/>
                <w:sz w:val="14"/>
              </w:rPr>
              <w:t>191.465</w:t>
            </w:r>
          </w:p>
        </w:tc>
        <w:tc>
          <w:tcPr>
            <w:tcW w:w="804" w:type="dxa"/>
            <w:tcBorders>
              <w:top w:val="single" w:color="00AEEF" w:sz="2" w:space="0"/>
              <w:bottom w:val="single" w:color="00AEEF" w:sz="2" w:space="0"/>
            </w:tcBorders>
          </w:tcPr>
          <w:p w:rsidRPr="005E5A89" w:rsidR="008A51CF" w:rsidRDefault="00B57981" w14:paraId="72787734" w14:textId="77777777">
            <w:pPr>
              <w:pStyle w:val="TableParagraph"/>
              <w:spacing w:before="23"/>
              <w:ind w:right="78"/>
              <w:rPr>
                <w:rFonts w:ascii="Trebuchet MS"/>
                <w:b/>
                <w:sz w:val="14"/>
              </w:rPr>
            </w:pPr>
            <w:r w:rsidRPr="005E5A89">
              <w:rPr>
                <w:rFonts w:ascii="Trebuchet MS"/>
                <w:b/>
                <w:color w:val="231F20"/>
                <w:spacing w:val="-2"/>
                <w:sz w:val="14"/>
              </w:rPr>
              <w:t>1.104.789</w:t>
            </w:r>
          </w:p>
        </w:tc>
        <w:tc>
          <w:tcPr>
            <w:tcW w:w="693" w:type="dxa"/>
            <w:tcBorders>
              <w:top w:val="single" w:color="00AEEF" w:sz="2" w:space="0"/>
              <w:bottom w:val="single" w:color="00AEEF" w:sz="2" w:space="0"/>
            </w:tcBorders>
          </w:tcPr>
          <w:p w:rsidRPr="005E5A89" w:rsidR="008A51CF" w:rsidRDefault="00B57981" w14:paraId="1281FB15" w14:textId="77777777">
            <w:pPr>
              <w:pStyle w:val="TableParagraph"/>
              <w:spacing w:before="23"/>
              <w:ind w:right="54"/>
              <w:rPr>
                <w:rFonts w:ascii="Trebuchet MS"/>
                <w:b/>
                <w:sz w:val="14"/>
              </w:rPr>
            </w:pPr>
            <w:r w:rsidRPr="005E5A89">
              <w:rPr>
                <w:rFonts w:ascii="Trebuchet MS"/>
                <w:b/>
                <w:color w:val="231F20"/>
                <w:spacing w:val="-10"/>
                <w:sz w:val="14"/>
              </w:rPr>
              <w:t>0</w:t>
            </w:r>
          </w:p>
        </w:tc>
        <w:tc>
          <w:tcPr>
            <w:tcW w:w="711" w:type="dxa"/>
            <w:tcBorders>
              <w:top w:val="single" w:color="00AEEF" w:sz="2" w:space="0"/>
              <w:bottom w:val="single" w:color="00AEEF" w:sz="2" w:space="0"/>
            </w:tcBorders>
          </w:tcPr>
          <w:p w:rsidRPr="005E5A89" w:rsidR="008A51CF" w:rsidRDefault="00B57981" w14:paraId="1F8A0B67" w14:textId="77777777">
            <w:pPr>
              <w:pStyle w:val="TableParagraph"/>
              <w:spacing w:before="23"/>
              <w:ind w:right="57"/>
              <w:rPr>
                <w:rFonts w:ascii="Trebuchet MS"/>
                <w:b/>
                <w:sz w:val="14"/>
              </w:rPr>
            </w:pPr>
            <w:r w:rsidRPr="005E5A89">
              <w:rPr>
                <w:rFonts w:ascii="Trebuchet MS"/>
                <w:b/>
                <w:color w:val="231F20"/>
                <w:spacing w:val="-10"/>
                <w:sz w:val="14"/>
              </w:rPr>
              <w:t>0</w:t>
            </w:r>
          </w:p>
        </w:tc>
        <w:tc>
          <w:tcPr>
            <w:tcW w:w="723" w:type="dxa"/>
            <w:tcBorders>
              <w:top w:val="single" w:color="00AEEF" w:sz="2" w:space="0"/>
              <w:bottom w:val="single" w:color="00AEEF" w:sz="2" w:space="0"/>
            </w:tcBorders>
          </w:tcPr>
          <w:p w:rsidRPr="005E5A89" w:rsidR="008A51CF" w:rsidRDefault="00B57981" w14:paraId="0DE43FCB" w14:textId="77777777">
            <w:pPr>
              <w:pStyle w:val="TableParagraph"/>
              <w:spacing w:before="23"/>
              <w:ind w:right="53"/>
              <w:rPr>
                <w:rFonts w:ascii="Trebuchet MS"/>
                <w:b/>
                <w:sz w:val="14"/>
              </w:rPr>
            </w:pPr>
            <w:r w:rsidRPr="005E5A89">
              <w:rPr>
                <w:rFonts w:ascii="Trebuchet MS"/>
                <w:b/>
                <w:color w:val="231F20"/>
                <w:spacing w:val="-10"/>
                <w:sz w:val="14"/>
              </w:rPr>
              <w:t>0</w:t>
            </w:r>
          </w:p>
        </w:tc>
        <w:tc>
          <w:tcPr>
            <w:tcW w:w="715" w:type="dxa"/>
            <w:tcBorders>
              <w:top w:val="single" w:color="00AEEF" w:sz="2" w:space="0"/>
              <w:bottom w:val="single" w:color="00AEEF" w:sz="2" w:space="0"/>
            </w:tcBorders>
          </w:tcPr>
          <w:p w:rsidRPr="005E5A89" w:rsidR="008A51CF" w:rsidRDefault="00B57981" w14:paraId="08700C44" w14:textId="77777777">
            <w:pPr>
              <w:pStyle w:val="TableParagraph"/>
              <w:spacing w:before="23"/>
              <w:ind w:right="51"/>
              <w:rPr>
                <w:rFonts w:ascii="Trebuchet MS"/>
                <w:b/>
                <w:sz w:val="14"/>
              </w:rPr>
            </w:pPr>
            <w:r w:rsidRPr="005E5A89">
              <w:rPr>
                <w:rFonts w:ascii="Trebuchet MS"/>
                <w:b/>
                <w:color w:val="231F20"/>
                <w:spacing w:val="-10"/>
                <w:sz w:val="14"/>
              </w:rPr>
              <w:t>0</w:t>
            </w:r>
          </w:p>
        </w:tc>
        <w:tc>
          <w:tcPr>
            <w:tcW w:w="677" w:type="dxa"/>
            <w:tcBorders>
              <w:top w:val="single" w:color="00AEEF" w:sz="2" w:space="0"/>
              <w:bottom w:val="single" w:color="00AEEF" w:sz="2" w:space="0"/>
            </w:tcBorders>
          </w:tcPr>
          <w:p w:rsidRPr="005E5A89" w:rsidR="008A51CF" w:rsidRDefault="00B57981" w14:paraId="4D93450C" w14:textId="77777777">
            <w:pPr>
              <w:pStyle w:val="TableParagraph"/>
              <w:spacing w:before="23"/>
              <w:ind w:right="-29"/>
              <w:rPr>
                <w:rFonts w:ascii="Trebuchet MS"/>
                <w:b/>
                <w:sz w:val="14"/>
              </w:rPr>
            </w:pPr>
            <w:r w:rsidRPr="005E5A89">
              <w:rPr>
                <w:rFonts w:ascii="Trebuchet MS"/>
                <w:b/>
                <w:color w:val="231F20"/>
                <w:spacing w:val="-2"/>
                <w:sz w:val="14"/>
              </w:rPr>
              <w:t>1.168.147</w:t>
            </w:r>
          </w:p>
        </w:tc>
      </w:tr>
      <w:tr w:rsidRPr="005E5A89" w:rsidR="008A51CF" w14:paraId="089384BB" w14:textId="77777777">
        <w:trPr>
          <w:trHeight w:val="448"/>
        </w:trPr>
        <w:tc>
          <w:tcPr>
            <w:tcW w:w="435" w:type="dxa"/>
            <w:tcBorders>
              <w:top w:val="single" w:color="00AEEF" w:sz="2" w:space="0"/>
              <w:bottom w:val="single" w:color="00AEEF" w:sz="2" w:space="0"/>
            </w:tcBorders>
          </w:tcPr>
          <w:p w:rsidRPr="005E5A89" w:rsidR="008A51CF" w:rsidRDefault="008A51CF" w14:paraId="3D06C9E2" w14:textId="77777777">
            <w:pPr>
              <w:pStyle w:val="TableParagraph"/>
              <w:spacing w:before="0"/>
              <w:jc w:val="left"/>
              <w:rPr>
                <w:rFonts w:ascii="Times New Roman"/>
                <w:sz w:val="16"/>
              </w:rPr>
            </w:pPr>
          </w:p>
        </w:tc>
        <w:tc>
          <w:tcPr>
            <w:tcW w:w="1833" w:type="dxa"/>
            <w:tcBorders>
              <w:top w:val="single" w:color="00AEEF" w:sz="2" w:space="0"/>
              <w:bottom w:val="single" w:color="00AEEF" w:sz="2" w:space="0"/>
            </w:tcBorders>
          </w:tcPr>
          <w:p w:rsidRPr="005E5A89" w:rsidR="008A51CF" w:rsidRDefault="00B57981" w14:paraId="487BC9AE" w14:textId="77777777">
            <w:pPr>
              <w:pStyle w:val="TableParagraph"/>
              <w:spacing w:before="23"/>
              <w:ind w:left="165"/>
              <w:jc w:val="left"/>
              <w:rPr>
                <w:rFonts w:ascii="Trebuchet MS"/>
                <w:b/>
                <w:sz w:val="14"/>
              </w:rPr>
            </w:pPr>
            <w:r w:rsidRPr="005E5A89">
              <w:rPr>
                <w:rFonts w:ascii="Trebuchet MS"/>
                <w:b/>
                <w:color w:val="231F20"/>
                <w:spacing w:val="-2"/>
                <w:w w:val="105"/>
                <w:sz w:val="14"/>
              </w:rPr>
              <w:t>Uitgaven</w:t>
            </w:r>
          </w:p>
        </w:tc>
        <w:tc>
          <w:tcPr>
            <w:tcW w:w="965" w:type="dxa"/>
            <w:tcBorders>
              <w:top w:val="single" w:color="00AEEF" w:sz="2" w:space="0"/>
              <w:bottom w:val="single" w:color="00AEEF" w:sz="2" w:space="0"/>
            </w:tcBorders>
          </w:tcPr>
          <w:p w:rsidRPr="005E5A89" w:rsidR="008A51CF" w:rsidRDefault="00B57981" w14:paraId="4FF4E53D" w14:textId="77777777">
            <w:pPr>
              <w:pStyle w:val="TableParagraph"/>
              <w:spacing w:before="23"/>
              <w:ind w:right="31"/>
              <w:rPr>
                <w:rFonts w:ascii="Trebuchet MS"/>
                <w:b/>
                <w:sz w:val="14"/>
              </w:rPr>
            </w:pPr>
            <w:r w:rsidRPr="005E5A89">
              <w:rPr>
                <w:rFonts w:ascii="Trebuchet MS"/>
                <w:b/>
                <w:color w:val="231F20"/>
                <w:spacing w:val="-2"/>
                <w:sz w:val="14"/>
              </w:rPr>
              <w:t>1.296.254</w:t>
            </w:r>
          </w:p>
        </w:tc>
        <w:tc>
          <w:tcPr>
            <w:tcW w:w="709" w:type="dxa"/>
            <w:tcBorders>
              <w:top w:val="single" w:color="00AEEF" w:sz="2" w:space="0"/>
              <w:bottom w:val="single" w:color="00AEEF" w:sz="2" w:space="0"/>
            </w:tcBorders>
          </w:tcPr>
          <w:p w:rsidRPr="005E5A89" w:rsidR="008A51CF" w:rsidRDefault="00B57981" w14:paraId="010B2483" w14:textId="77777777">
            <w:pPr>
              <w:pStyle w:val="TableParagraph"/>
              <w:spacing w:before="23"/>
              <w:ind w:right="22"/>
              <w:rPr>
                <w:rFonts w:ascii="Trebuchet MS"/>
                <w:b/>
                <w:sz w:val="14"/>
              </w:rPr>
            </w:pPr>
            <w:r w:rsidRPr="005E5A89">
              <w:rPr>
                <w:rFonts w:ascii="Trebuchet MS"/>
                <w:b/>
                <w:color w:val="231F20"/>
                <w:spacing w:val="-10"/>
                <w:sz w:val="14"/>
              </w:rPr>
              <w:t>0</w:t>
            </w:r>
          </w:p>
        </w:tc>
        <w:tc>
          <w:tcPr>
            <w:tcW w:w="706" w:type="dxa"/>
            <w:tcBorders>
              <w:top w:val="single" w:color="00AEEF" w:sz="2" w:space="0"/>
              <w:bottom w:val="single" w:color="00AEEF" w:sz="2" w:space="0"/>
            </w:tcBorders>
          </w:tcPr>
          <w:p w:rsidRPr="005E5A89" w:rsidR="008A51CF" w:rsidRDefault="00B57981" w14:paraId="238476C8" w14:textId="77777777">
            <w:pPr>
              <w:pStyle w:val="TableParagraph"/>
              <w:spacing w:before="23"/>
              <w:ind w:right="1"/>
              <w:rPr>
                <w:rFonts w:ascii="Trebuchet MS"/>
                <w:b/>
                <w:sz w:val="14"/>
              </w:rPr>
            </w:pPr>
            <w:r w:rsidRPr="005E5A89">
              <w:rPr>
                <w:rFonts w:ascii="Trebuchet MS"/>
                <w:b/>
                <w:color w:val="231F20"/>
                <w:spacing w:val="-2"/>
                <w:sz w:val="14"/>
              </w:rPr>
              <w:t>1.296.254</w:t>
            </w:r>
          </w:p>
        </w:tc>
        <w:tc>
          <w:tcPr>
            <w:tcW w:w="708" w:type="dxa"/>
            <w:tcBorders>
              <w:top w:val="single" w:color="00AEEF" w:sz="2" w:space="0"/>
              <w:bottom w:val="single" w:color="00AEEF" w:sz="2" w:space="0"/>
            </w:tcBorders>
          </w:tcPr>
          <w:p w:rsidRPr="005E5A89" w:rsidR="008A51CF" w:rsidRDefault="00B57981" w14:paraId="2BCD8B2F" w14:textId="77777777">
            <w:pPr>
              <w:pStyle w:val="TableParagraph"/>
              <w:spacing w:before="23"/>
              <w:ind w:right="-15"/>
              <w:rPr>
                <w:rFonts w:ascii="Trebuchet MS"/>
                <w:b/>
                <w:sz w:val="14"/>
              </w:rPr>
            </w:pPr>
            <w:r w:rsidRPr="005E5A89">
              <w:rPr>
                <w:rFonts w:ascii="Trebuchet MS"/>
                <w:b/>
                <w:color w:val="231F20"/>
                <w:spacing w:val="-2"/>
                <w:sz w:val="14"/>
              </w:rPr>
              <w:t>64.943</w:t>
            </w:r>
          </w:p>
        </w:tc>
        <w:tc>
          <w:tcPr>
            <w:tcW w:w="804" w:type="dxa"/>
            <w:tcBorders>
              <w:top w:val="single" w:color="00AEEF" w:sz="2" w:space="0"/>
              <w:bottom w:val="single" w:color="00AEEF" w:sz="2" w:space="0"/>
            </w:tcBorders>
          </w:tcPr>
          <w:p w:rsidRPr="005E5A89" w:rsidR="008A51CF" w:rsidRDefault="00B57981" w14:paraId="076155B8" w14:textId="77777777">
            <w:pPr>
              <w:pStyle w:val="TableParagraph"/>
              <w:spacing w:before="23"/>
              <w:ind w:right="78"/>
              <w:rPr>
                <w:rFonts w:ascii="Trebuchet MS"/>
                <w:b/>
                <w:sz w:val="14"/>
              </w:rPr>
            </w:pPr>
            <w:r w:rsidRPr="005E5A89">
              <w:rPr>
                <w:rFonts w:ascii="Trebuchet MS"/>
                <w:b/>
                <w:color w:val="231F20"/>
                <w:spacing w:val="-2"/>
                <w:sz w:val="14"/>
              </w:rPr>
              <w:t>1.361.197</w:t>
            </w:r>
          </w:p>
        </w:tc>
        <w:tc>
          <w:tcPr>
            <w:tcW w:w="693" w:type="dxa"/>
            <w:tcBorders>
              <w:top w:val="single" w:color="00AEEF" w:sz="2" w:space="0"/>
              <w:bottom w:val="single" w:color="00AEEF" w:sz="2" w:space="0"/>
            </w:tcBorders>
          </w:tcPr>
          <w:p w:rsidRPr="005E5A89" w:rsidR="008A51CF" w:rsidRDefault="00B57981" w14:paraId="3C222230" w14:textId="77777777">
            <w:pPr>
              <w:pStyle w:val="TableParagraph"/>
              <w:spacing w:before="23"/>
              <w:ind w:right="54"/>
              <w:rPr>
                <w:rFonts w:ascii="Trebuchet MS"/>
                <w:b/>
                <w:sz w:val="14"/>
              </w:rPr>
            </w:pPr>
            <w:r w:rsidRPr="005E5A89">
              <w:rPr>
                <w:rFonts w:ascii="Trebuchet MS"/>
                <w:b/>
                <w:color w:val="231F20"/>
                <w:spacing w:val="-10"/>
                <w:sz w:val="14"/>
              </w:rPr>
              <w:t>0</w:t>
            </w:r>
          </w:p>
        </w:tc>
        <w:tc>
          <w:tcPr>
            <w:tcW w:w="711" w:type="dxa"/>
            <w:tcBorders>
              <w:top w:val="single" w:color="00AEEF" w:sz="2" w:space="0"/>
              <w:bottom w:val="single" w:color="00AEEF" w:sz="2" w:space="0"/>
            </w:tcBorders>
          </w:tcPr>
          <w:p w:rsidRPr="005E5A89" w:rsidR="008A51CF" w:rsidRDefault="00B57981" w14:paraId="04865F53" w14:textId="77777777">
            <w:pPr>
              <w:pStyle w:val="TableParagraph"/>
              <w:spacing w:before="23"/>
              <w:ind w:right="57"/>
              <w:rPr>
                <w:rFonts w:ascii="Trebuchet MS"/>
                <w:b/>
                <w:sz w:val="14"/>
              </w:rPr>
            </w:pPr>
            <w:r w:rsidRPr="005E5A89">
              <w:rPr>
                <w:rFonts w:ascii="Trebuchet MS"/>
                <w:b/>
                <w:color w:val="231F20"/>
                <w:spacing w:val="-10"/>
                <w:sz w:val="14"/>
              </w:rPr>
              <w:t>0</w:t>
            </w:r>
          </w:p>
        </w:tc>
        <w:tc>
          <w:tcPr>
            <w:tcW w:w="723" w:type="dxa"/>
            <w:tcBorders>
              <w:top w:val="single" w:color="00AEEF" w:sz="2" w:space="0"/>
              <w:bottom w:val="single" w:color="00AEEF" w:sz="2" w:space="0"/>
            </w:tcBorders>
          </w:tcPr>
          <w:p w:rsidRPr="005E5A89" w:rsidR="008A51CF" w:rsidRDefault="00B57981" w14:paraId="3203A0B6" w14:textId="77777777">
            <w:pPr>
              <w:pStyle w:val="TableParagraph"/>
              <w:spacing w:before="23"/>
              <w:ind w:right="53"/>
              <w:rPr>
                <w:rFonts w:ascii="Trebuchet MS"/>
                <w:b/>
                <w:sz w:val="14"/>
              </w:rPr>
            </w:pPr>
            <w:r w:rsidRPr="005E5A89">
              <w:rPr>
                <w:rFonts w:ascii="Trebuchet MS"/>
                <w:b/>
                <w:color w:val="231F20"/>
                <w:spacing w:val="-10"/>
                <w:sz w:val="14"/>
              </w:rPr>
              <w:t>0</w:t>
            </w:r>
          </w:p>
        </w:tc>
        <w:tc>
          <w:tcPr>
            <w:tcW w:w="715" w:type="dxa"/>
            <w:tcBorders>
              <w:top w:val="single" w:color="00AEEF" w:sz="2" w:space="0"/>
              <w:bottom w:val="single" w:color="00AEEF" w:sz="2" w:space="0"/>
            </w:tcBorders>
          </w:tcPr>
          <w:p w:rsidRPr="005E5A89" w:rsidR="008A51CF" w:rsidRDefault="00B57981" w14:paraId="50392A60" w14:textId="77777777">
            <w:pPr>
              <w:pStyle w:val="TableParagraph"/>
              <w:spacing w:before="23"/>
              <w:ind w:right="51"/>
              <w:rPr>
                <w:rFonts w:ascii="Trebuchet MS"/>
                <w:b/>
                <w:sz w:val="14"/>
              </w:rPr>
            </w:pPr>
            <w:r w:rsidRPr="005E5A89">
              <w:rPr>
                <w:rFonts w:ascii="Trebuchet MS"/>
                <w:b/>
                <w:color w:val="231F20"/>
                <w:spacing w:val="-10"/>
                <w:sz w:val="14"/>
              </w:rPr>
              <w:t>0</w:t>
            </w:r>
          </w:p>
        </w:tc>
        <w:tc>
          <w:tcPr>
            <w:tcW w:w="677" w:type="dxa"/>
            <w:tcBorders>
              <w:top w:val="single" w:color="00AEEF" w:sz="2" w:space="0"/>
              <w:bottom w:val="single" w:color="00AEEF" w:sz="2" w:space="0"/>
            </w:tcBorders>
          </w:tcPr>
          <w:p w:rsidRPr="005E5A89" w:rsidR="008A51CF" w:rsidRDefault="00B57981" w14:paraId="3C1B90EC" w14:textId="77777777">
            <w:pPr>
              <w:pStyle w:val="TableParagraph"/>
              <w:spacing w:before="23"/>
              <w:ind w:right="-29"/>
              <w:rPr>
                <w:rFonts w:ascii="Trebuchet MS"/>
                <w:b/>
                <w:sz w:val="14"/>
              </w:rPr>
            </w:pPr>
            <w:r w:rsidRPr="005E5A89">
              <w:rPr>
                <w:rFonts w:ascii="Trebuchet MS"/>
                <w:b/>
                <w:color w:val="231F20"/>
                <w:spacing w:val="-2"/>
                <w:sz w:val="14"/>
              </w:rPr>
              <w:t>1.186.310</w:t>
            </w:r>
          </w:p>
        </w:tc>
      </w:tr>
      <w:tr w:rsidRPr="005E5A89" w:rsidR="008A51CF" w14:paraId="5DC5F585" w14:textId="77777777">
        <w:trPr>
          <w:trHeight w:val="222"/>
        </w:trPr>
        <w:tc>
          <w:tcPr>
            <w:tcW w:w="435" w:type="dxa"/>
            <w:tcBorders>
              <w:top w:val="single" w:color="00AEEF" w:sz="2" w:space="0"/>
            </w:tcBorders>
          </w:tcPr>
          <w:p w:rsidRPr="005E5A89" w:rsidR="008A51CF" w:rsidRDefault="00B57981" w14:paraId="1E57A8FE" w14:textId="77777777">
            <w:pPr>
              <w:pStyle w:val="TableParagraph"/>
              <w:spacing w:before="23"/>
              <w:jc w:val="left"/>
              <w:rPr>
                <w:rFonts w:ascii="Trebuchet MS"/>
                <w:b/>
                <w:sz w:val="14"/>
              </w:rPr>
            </w:pPr>
            <w:r w:rsidRPr="005E5A89">
              <w:rPr>
                <w:rFonts w:ascii="Trebuchet MS"/>
                <w:b/>
                <w:color w:val="231F20"/>
                <w:spacing w:val="-4"/>
                <w:sz w:val="14"/>
              </w:rPr>
              <w:t>25.1</w:t>
            </w:r>
          </w:p>
        </w:tc>
        <w:tc>
          <w:tcPr>
            <w:tcW w:w="1833" w:type="dxa"/>
            <w:tcBorders>
              <w:top w:val="single" w:color="00AEEF" w:sz="2" w:space="0"/>
            </w:tcBorders>
          </w:tcPr>
          <w:p w:rsidRPr="005E5A89" w:rsidR="008A51CF" w:rsidRDefault="00B57981" w14:paraId="23FACE73" w14:textId="77777777">
            <w:pPr>
              <w:pStyle w:val="TableParagraph"/>
              <w:spacing w:before="23"/>
              <w:ind w:left="165"/>
              <w:jc w:val="left"/>
              <w:rPr>
                <w:rFonts w:ascii="Trebuchet MS"/>
                <w:b/>
                <w:sz w:val="14"/>
              </w:rPr>
            </w:pPr>
            <w:r w:rsidRPr="005E5A89">
              <w:rPr>
                <w:rFonts w:ascii="Trebuchet MS"/>
                <w:b/>
                <w:color w:val="231F20"/>
                <w:spacing w:val="-2"/>
                <w:sz w:val="14"/>
              </w:rPr>
              <w:t>Brede</w:t>
            </w:r>
            <w:r w:rsidRPr="005E5A89">
              <w:rPr>
                <w:rFonts w:ascii="Trebuchet MS"/>
                <w:b/>
                <w:color w:val="231F20"/>
                <w:spacing w:val="-1"/>
                <w:sz w:val="14"/>
              </w:rPr>
              <w:t xml:space="preserve"> </w:t>
            </w:r>
            <w:r w:rsidRPr="005E5A89">
              <w:rPr>
                <w:rFonts w:ascii="Trebuchet MS"/>
                <w:b/>
                <w:color w:val="231F20"/>
                <w:spacing w:val="-2"/>
                <w:sz w:val="14"/>
              </w:rPr>
              <w:t>doeluitkering</w:t>
            </w:r>
          </w:p>
        </w:tc>
        <w:tc>
          <w:tcPr>
            <w:tcW w:w="965" w:type="dxa"/>
            <w:tcBorders>
              <w:top w:val="single" w:color="00AEEF" w:sz="2" w:space="0"/>
            </w:tcBorders>
          </w:tcPr>
          <w:p w:rsidRPr="005E5A89" w:rsidR="008A51CF" w:rsidRDefault="00B57981" w14:paraId="67CED1C4" w14:textId="77777777">
            <w:pPr>
              <w:pStyle w:val="TableParagraph"/>
              <w:spacing w:before="23"/>
              <w:ind w:right="31"/>
              <w:rPr>
                <w:rFonts w:ascii="Trebuchet MS"/>
                <w:b/>
                <w:sz w:val="14"/>
              </w:rPr>
            </w:pPr>
            <w:r w:rsidRPr="005E5A89">
              <w:rPr>
                <w:rFonts w:ascii="Trebuchet MS"/>
                <w:b/>
                <w:color w:val="231F20"/>
                <w:spacing w:val="-2"/>
                <w:sz w:val="14"/>
              </w:rPr>
              <w:t>1.296.254</w:t>
            </w:r>
          </w:p>
        </w:tc>
        <w:tc>
          <w:tcPr>
            <w:tcW w:w="709" w:type="dxa"/>
            <w:tcBorders>
              <w:top w:val="single" w:color="00AEEF" w:sz="2" w:space="0"/>
            </w:tcBorders>
          </w:tcPr>
          <w:p w:rsidRPr="005E5A89" w:rsidR="008A51CF" w:rsidRDefault="00B57981" w14:paraId="04522AB1" w14:textId="77777777">
            <w:pPr>
              <w:pStyle w:val="TableParagraph"/>
              <w:spacing w:before="23"/>
              <w:ind w:right="22"/>
              <w:rPr>
                <w:rFonts w:ascii="Trebuchet MS"/>
                <w:b/>
                <w:sz w:val="14"/>
              </w:rPr>
            </w:pPr>
            <w:r w:rsidRPr="005E5A89">
              <w:rPr>
                <w:rFonts w:ascii="Trebuchet MS"/>
                <w:b/>
                <w:color w:val="231F20"/>
                <w:spacing w:val="-10"/>
                <w:sz w:val="14"/>
              </w:rPr>
              <w:t>0</w:t>
            </w:r>
          </w:p>
        </w:tc>
        <w:tc>
          <w:tcPr>
            <w:tcW w:w="706" w:type="dxa"/>
            <w:tcBorders>
              <w:top w:val="single" w:color="00AEEF" w:sz="2" w:space="0"/>
            </w:tcBorders>
          </w:tcPr>
          <w:p w:rsidRPr="005E5A89" w:rsidR="008A51CF" w:rsidRDefault="00B57981" w14:paraId="5F3C7DA6" w14:textId="77777777">
            <w:pPr>
              <w:pStyle w:val="TableParagraph"/>
              <w:spacing w:before="23"/>
              <w:ind w:right="1"/>
              <w:rPr>
                <w:rFonts w:ascii="Trebuchet MS"/>
                <w:b/>
                <w:sz w:val="14"/>
              </w:rPr>
            </w:pPr>
            <w:r w:rsidRPr="005E5A89">
              <w:rPr>
                <w:rFonts w:ascii="Trebuchet MS"/>
                <w:b/>
                <w:color w:val="231F20"/>
                <w:spacing w:val="-2"/>
                <w:sz w:val="14"/>
              </w:rPr>
              <w:t>1.296.254</w:t>
            </w:r>
          </w:p>
        </w:tc>
        <w:tc>
          <w:tcPr>
            <w:tcW w:w="708" w:type="dxa"/>
            <w:tcBorders>
              <w:top w:val="single" w:color="00AEEF" w:sz="2" w:space="0"/>
            </w:tcBorders>
          </w:tcPr>
          <w:p w:rsidRPr="005E5A89" w:rsidR="008A51CF" w:rsidRDefault="00B57981" w14:paraId="2EAD2FBC" w14:textId="77777777">
            <w:pPr>
              <w:pStyle w:val="TableParagraph"/>
              <w:spacing w:before="23"/>
              <w:ind w:right="-15"/>
              <w:rPr>
                <w:rFonts w:ascii="Trebuchet MS"/>
                <w:b/>
                <w:sz w:val="14"/>
              </w:rPr>
            </w:pPr>
            <w:r w:rsidRPr="005E5A89">
              <w:rPr>
                <w:rFonts w:ascii="Trebuchet MS"/>
                <w:b/>
                <w:color w:val="231F20"/>
                <w:spacing w:val="-2"/>
                <w:sz w:val="14"/>
              </w:rPr>
              <w:t>64.943</w:t>
            </w:r>
          </w:p>
        </w:tc>
        <w:tc>
          <w:tcPr>
            <w:tcW w:w="804" w:type="dxa"/>
            <w:tcBorders>
              <w:top w:val="single" w:color="00AEEF" w:sz="2" w:space="0"/>
            </w:tcBorders>
          </w:tcPr>
          <w:p w:rsidRPr="005E5A89" w:rsidR="008A51CF" w:rsidRDefault="00B57981" w14:paraId="450CFE63" w14:textId="77777777">
            <w:pPr>
              <w:pStyle w:val="TableParagraph"/>
              <w:spacing w:before="23"/>
              <w:ind w:right="78"/>
              <w:rPr>
                <w:rFonts w:ascii="Trebuchet MS"/>
                <w:b/>
                <w:sz w:val="14"/>
              </w:rPr>
            </w:pPr>
            <w:r w:rsidRPr="005E5A89">
              <w:rPr>
                <w:rFonts w:ascii="Trebuchet MS"/>
                <w:b/>
                <w:color w:val="231F20"/>
                <w:spacing w:val="-2"/>
                <w:sz w:val="14"/>
              </w:rPr>
              <w:t>1.361.197</w:t>
            </w:r>
          </w:p>
        </w:tc>
        <w:tc>
          <w:tcPr>
            <w:tcW w:w="693" w:type="dxa"/>
            <w:tcBorders>
              <w:top w:val="single" w:color="00AEEF" w:sz="2" w:space="0"/>
            </w:tcBorders>
          </w:tcPr>
          <w:p w:rsidRPr="005E5A89" w:rsidR="008A51CF" w:rsidRDefault="00B57981" w14:paraId="1E87F38F" w14:textId="77777777">
            <w:pPr>
              <w:pStyle w:val="TableParagraph"/>
              <w:spacing w:before="23"/>
              <w:ind w:right="54"/>
              <w:rPr>
                <w:rFonts w:ascii="Trebuchet MS"/>
                <w:b/>
                <w:sz w:val="14"/>
              </w:rPr>
            </w:pPr>
            <w:r w:rsidRPr="005E5A89">
              <w:rPr>
                <w:rFonts w:ascii="Trebuchet MS"/>
                <w:b/>
                <w:color w:val="231F20"/>
                <w:spacing w:val="-10"/>
                <w:sz w:val="14"/>
              </w:rPr>
              <w:t>0</w:t>
            </w:r>
          </w:p>
        </w:tc>
        <w:tc>
          <w:tcPr>
            <w:tcW w:w="711" w:type="dxa"/>
            <w:tcBorders>
              <w:top w:val="single" w:color="00AEEF" w:sz="2" w:space="0"/>
            </w:tcBorders>
          </w:tcPr>
          <w:p w:rsidRPr="005E5A89" w:rsidR="008A51CF" w:rsidRDefault="00B57981" w14:paraId="60977563" w14:textId="77777777">
            <w:pPr>
              <w:pStyle w:val="TableParagraph"/>
              <w:spacing w:before="23"/>
              <w:ind w:right="57"/>
              <w:rPr>
                <w:rFonts w:ascii="Trebuchet MS"/>
                <w:b/>
                <w:sz w:val="14"/>
              </w:rPr>
            </w:pPr>
            <w:r w:rsidRPr="005E5A89">
              <w:rPr>
                <w:rFonts w:ascii="Trebuchet MS"/>
                <w:b/>
                <w:color w:val="231F20"/>
                <w:spacing w:val="-10"/>
                <w:sz w:val="14"/>
              </w:rPr>
              <w:t>0</w:t>
            </w:r>
          </w:p>
        </w:tc>
        <w:tc>
          <w:tcPr>
            <w:tcW w:w="723" w:type="dxa"/>
            <w:tcBorders>
              <w:top w:val="single" w:color="00AEEF" w:sz="2" w:space="0"/>
            </w:tcBorders>
          </w:tcPr>
          <w:p w:rsidRPr="005E5A89" w:rsidR="008A51CF" w:rsidRDefault="00B57981" w14:paraId="2D7F38E6" w14:textId="77777777">
            <w:pPr>
              <w:pStyle w:val="TableParagraph"/>
              <w:spacing w:before="23"/>
              <w:ind w:right="53"/>
              <w:rPr>
                <w:rFonts w:ascii="Trebuchet MS"/>
                <w:b/>
                <w:sz w:val="14"/>
              </w:rPr>
            </w:pPr>
            <w:r w:rsidRPr="005E5A89">
              <w:rPr>
                <w:rFonts w:ascii="Trebuchet MS"/>
                <w:b/>
                <w:color w:val="231F20"/>
                <w:spacing w:val="-10"/>
                <w:sz w:val="14"/>
              </w:rPr>
              <w:t>0</w:t>
            </w:r>
          </w:p>
        </w:tc>
        <w:tc>
          <w:tcPr>
            <w:tcW w:w="715" w:type="dxa"/>
            <w:tcBorders>
              <w:top w:val="single" w:color="00AEEF" w:sz="2" w:space="0"/>
            </w:tcBorders>
          </w:tcPr>
          <w:p w:rsidRPr="005E5A89" w:rsidR="008A51CF" w:rsidRDefault="00B57981" w14:paraId="04B6928B" w14:textId="77777777">
            <w:pPr>
              <w:pStyle w:val="TableParagraph"/>
              <w:spacing w:before="23"/>
              <w:ind w:right="51"/>
              <w:rPr>
                <w:rFonts w:ascii="Trebuchet MS"/>
                <w:b/>
                <w:sz w:val="14"/>
              </w:rPr>
            </w:pPr>
            <w:r w:rsidRPr="005E5A89">
              <w:rPr>
                <w:rFonts w:ascii="Trebuchet MS"/>
                <w:b/>
                <w:color w:val="231F20"/>
                <w:spacing w:val="-10"/>
                <w:sz w:val="14"/>
              </w:rPr>
              <w:t>0</w:t>
            </w:r>
          </w:p>
        </w:tc>
        <w:tc>
          <w:tcPr>
            <w:tcW w:w="677" w:type="dxa"/>
            <w:tcBorders>
              <w:top w:val="single" w:color="00AEEF" w:sz="2" w:space="0"/>
            </w:tcBorders>
          </w:tcPr>
          <w:p w:rsidRPr="005E5A89" w:rsidR="008A51CF" w:rsidRDefault="00B57981" w14:paraId="6B20A0CE" w14:textId="77777777">
            <w:pPr>
              <w:pStyle w:val="TableParagraph"/>
              <w:spacing w:before="23"/>
              <w:ind w:right="-29"/>
              <w:rPr>
                <w:rFonts w:ascii="Trebuchet MS"/>
                <w:b/>
                <w:sz w:val="14"/>
              </w:rPr>
            </w:pPr>
            <w:r w:rsidRPr="005E5A89">
              <w:rPr>
                <w:rFonts w:ascii="Trebuchet MS"/>
                <w:b/>
                <w:color w:val="231F20"/>
                <w:spacing w:val="-2"/>
                <w:sz w:val="14"/>
              </w:rPr>
              <w:t>1.186.310</w:t>
            </w:r>
          </w:p>
        </w:tc>
      </w:tr>
      <w:tr w:rsidRPr="005E5A89" w:rsidR="008A51CF" w14:paraId="69A17A86" w14:textId="77777777">
        <w:trPr>
          <w:trHeight w:val="398"/>
        </w:trPr>
        <w:tc>
          <w:tcPr>
            <w:tcW w:w="435" w:type="dxa"/>
          </w:tcPr>
          <w:p w:rsidRPr="005E5A89" w:rsidR="008A51CF" w:rsidRDefault="008A51CF" w14:paraId="0E68E4BB" w14:textId="77777777">
            <w:pPr>
              <w:pStyle w:val="TableParagraph"/>
              <w:spacing w:before="0"/>
              <w:jc w:val="left"/>
              <w:rPr>
                <w:rFonts w:ascii="Times New Roman"/>
                <w:sz w:val="16"/>
              </w:rPr>
            </w:pPr>
          </w:p>
        </w:tc>
        <w:tc>
          <w:tcPr>
            <w:tcW w:w="1833" w:type="dxa"/>
          </w:tcPr>
          <w:p w:rsidRPr="005E5A89" w:rsidR="008A51CF" w:rsidRDefault="00B57981" w14:paraId="691BA59C" w14:textId="77777777">
            <w:pPr>
              <w:pStyle w:val="TableParagraph"/>
              <w:spacing w:before="22" w:line="170" w:lineRule="exact"/>
              <w:ind w:left="165"/>
              <w:jc w:val="left"/>
              <w:rPr>
                <w:rFonts w:ascii="Calibri"/>
                <w:i/>
                <w:sz w:val="14"/>
              </w:rPr>
            </w:pPr>
            <w:r w:rsidRPr="005E5A89">
              <w:rPr>
                <w:rFonts w:ascii="Calibri"/>
                <w:i/>
                <w:color w:val="231F20"/>
                <w:spacing w:val="-2"/>
                <w:w w:val="115"/>
                <w:sz w:val="14"/>
              </w:rPr>
              <w:t>Bijdrage</w:t>
            </w:r>
          </w:p>
          <w:p w:rsidRPr="005E5A89" w:rsidR="008A51CF" w:rsidRDefault="00B57981" w14:paraId="64AD3D0B" w14:textId="77777777">
            <w:pPr>
              <w:pStyle w:val="TableParagraph"/>
              <w:spacing w:before="0" w:line="170" w:lineRule="exact"/>
              <w:ind w:left="165"/>
              <w:jc w:val="left"/>
              <w:rPr>
                <w:rFonts w:ascii="Calibri"/>
                <w:i/>
                <w:sz w:val="14"/>
              </w:rPr>
            </w:pPr>
            <w:proofErr w:type="gramStart"/>
            <w:r w:rsidRPr="005E5A89">
              <w:rPr>
                <w:rFonts w:ascii="Calibri"/>
                <w:i/>
                <w:color w:val="231F20"/>
                <w:w w:val="110"/>
                <w:sz w:val="14"/>
              </w:rPr>
              <w:t>aan</w:t>
            </w:r>
            <w:proofErr w:type="gramEnd"/>
            <w:r w:rsidRPr="005E5A89">
              <w:rPr>
                <w:rFonts w:ascii="Calibri"/>
                <w:i/>
                <w:color w:val="231F20"/>
                <w:spacing w:val="1"/>
                <w:w w:val="115"/>
                <w:sz w:val="14"/>
              </w:rPr>
              <w:t xml:space="preserve"> </w:t>
            </w:r>
            <w:r w:rsidRPr="005E5A89">
              <w:rPr>
                <w:rFonts w:ascii="Calibri"/>
                <w:i/>
                <w:color w:val="231F20"/>
                <w:spacing w:val="-2"/>
                <w:w w:val="115"/>
                <w:sz w:val="14"/>
              </w:rPr>
              <w:t>medeoverheden</w:t>
            </w:r>
          </w:p>
        </w:tc>
        <w:tc>
          <w:tcPr>
            <w:tcW w:w="965" w:type="dxa"/>
          </w:tcPr>
          <w:p w:rsidRPr="005E5A89" w:rsidR="008A51CF" w:rsidRDefault="00B57981" w14:paraId="650BB3FF" w14:textId="77777777">
            <w:pPr>
              <w:pStyle w:val="TableParagraph"/>
              <w:spacing w:before="22"/>
              <w:ind w:right="31"/>
              <w:rPr>
                <w:rFonts w:ascii="Calibri"/>
                <w:i/>
                <w:sz w:val="14"/>
              </w:rPr>
            </w:pPr>
            <w:r w:rsidRPr="005E5A89">
              <w:rPr>
                <w:rFonts w:ascii="Calibri"/>
                <w:i/>
                <w:color w:val="231F20"/>
                <w:spacing w:val="-2"/>
                <w:w w:val="110"/>
                <w:sz w:val="14"/>
              </w:rPr>
              <w:t>1.296.254</w:t>
            </w:r>
          </w:p>
        </w:tc>
        <w:tc>
          <w:tcPr>
            <w:tcW w:w="709" w:type="dxa"/>
          </w:tcPr>
          <w:p w:rsidRPr="005E5A89" w:rsidR="008A51CF" w:rsidRDefault="00B57981" w14:paraId="0D053826" w14:textId="77777777">
            <w:pPr>
              <w:pStyle w:val="TableParagraph"/>
              <w:spacing w:before="22"/>
              <w:ind w:right="22"/>
              <w:rPr>
                <w:rFonts w:ascii="Calibri"/>
                <w:i/>
                <w:sz w:val="14"/>
              </w:rPr>
            </w:pPr>
            <w:r w:rsidRPr="005E5A89">
              <w:rPr>
                <w:rFonts w:ascii="Calibri"/>
                <w:i/>
                <w:color w:val="231F20"/>
                <w:spacing w:val="-10"/>
                <w:w w:val="110"/>
                <w:sz w:val="14"/>
              </w:rPr>
              <w:t>0</w:t>
            </w:r>
          </w:p>
        </w:tc>
        <w:tc>
          <w:tcPr>
            <w:tcW w:w="706" w:type="dxa"/>
          </w:tcPr>
          <w:p w:rsidRPr="005E5A89" w:rsidR="008A51CF" w:rsidRDefault="00B57981" w14:paraId="1C47BC9C" w14:textId="77777777">
            <w:pPr>
              <w:pStyle w:val="TableParagraph"/>
              <w:spacing w:before="22"/>
              <w:ind w:right="1"/>
              <w:rPr>
                <w:rFonts w:ascii="Calibri"/>
                <w:i/>
                <w:sz w:val="14"/>
              </w:rPr>
            </w:pPr>
            <w:r w:rsidRPr="005E5A89">
              <w:rPr>
                <w:rFonts w:ascii="Calibri"/>
                <w:i/>
                <w:color w:val="231F20"/>
                <w:spacing w:val="-2"/>
                <w:w w:val="110"/>
                <w:sz w:val="14"/>
              </w:rPr>
              <w:t>1.296.254</w:t>
            </w:r>
          </w:p>
        </w:tc>
        <w:tc>
          <w:tcPr>
            <w:tcW w:w="708" w:type="dxa"/>
          </w:tcPr>
          <w:p w:rsidRPr="005E5A89" w:rsidR="008A51CF" w:rsidRDefault="00B57981" w14:paraId="071B65FF" w14:textId="77777777">
            <w:pPr>
              <w:pStyle w:val="TableParagraph"/>
              <w:spacing w:before="22"/>
              <w:ind w:right="-15"/>
              <w:rPr>
                <w:rFonts w:ascii="Calibri"/>
                <w:i/>
                <w:sz w:val="14"/>
              </w:rPr>
            </w:pPr>
            <w:r w:rsidRPr="005E5A89">
              <w:rPr>
                <w:rFonts w:ascii="Calibri"/>
                <w:i/>
                <w:color w:val="231F20"/>
                <w:spacing w:val="-2"/>
                <w:w w:val="110"/>
                <w:sz w:val="14"/>
              </w:rPr>
              <w:t>64.943</w:t>
            </w:r>
          </w:p>
        </w:tc>
        <w:tc>
          <w:tcPr>
            <w:tcW w:w="804" w:type="dxa"/>
          </w:tcPr>
          <w:p w:rsidRPr="005E5A89" w:rsidR="008A51CF" w:rsidRDefault="00B57981" w14:paraId="41249964" w14:textId="77777777">
            <w:pPr>
              <w:pStyle w:val="TableParagraph"/>
              <w:spacing w:before="22"/>
              <w:ind w:right="78"/>
              <w:rPr>
                <w:rFonts w:ascii="Calibri"/>
                <w:i/>
                <w:sz w:val="14"/>
              </w:rPr>
            </w:pPr>
            <w:r w:rsidRPr="005E5A89">
              <w:rPr>
                <w:rFonts w:ascii="Calibri"/>
                <w:i/>
                <w:color w:val="231F20"/>
                <w:spacing w:val="-2"/>
                <w:w w:val="110"/>
                <w:sz w:val="14"/>
              </w:rPr>
              <w:t>1.361.197</w:t>
            </w:r>
          </w:p>
        </w:tc>
        <w:tc>
          <w:tcPr>
            <w:tcW w:w="693" w:type="dxa"/>
          </w:tcPr>
          <w:p w:rsidRPr="005E5A89" w:rsidR="008A51CF" w:rsidRDefault="00B57981" w14:paraId="341D5C2F" w14:textId="77777777">
            <w:pPr>
              <w:pStyle w:val="TableParagraph"/>
              <w:spacing w:before="22"/>
              <w:ind w:right="54"/>
              <w:rPr>
                <w:rFonts w:ascii="Calibri"/>
                <w:i/>
                <w:sz w:val="14"/>
              </w:rPr>
            </w:pPr>
            <w:r w:rsidRPr="005E5A89">
              <w:rPr>
                <w:rFonts w:ascii="Calibri"/>
                <w:i/>
                <w:color w:val="231F20"/>
                <w:spacing w:val="-10"/>
                <w:w w:val="110"/>
                <w:sz w:val="14"/>
              </w:rPr>
              <w:t>0</w:t>
            </w:r>
          </w:p>
        </w:tc>
        <w:tc>
          <w:tcPr>
            <w:tcW w:w="711" w:type="dxa"/>
          </w:tcPr>
          <w:p w:rsidRPr="005E5A89" w:rsidR="008A51CF" w:rsidRDefault="00B57981" w14:paraId="65663C28" w14:textId="77777777">
            <w:pPr>
              <w:pStyle w:val="TableParagraph"/>
              <w:spacing w:before="22"/>
              <w:ind w:right="57"/>
              <w:rPr>
                <w:rFonts w:ascii="Calibri"/>
                <w:i/>
                <w:sz w:val="14"/>
              </w:rPr>
            </w:pPr>
            <w:r w:rsidRPr="005E5A89">
              <w:rPr>
                <w:rFonts w:ascii="Calibri"/>
                <w:i/>
                <w:color w:val="231F20"/>
                <w:spacing w:val="-10"/>
                <w:w w:val="110"/>
                <w:sz w:val="14"/>
              </w:rPr>
              <w:t>0</w:t>
            </w:r>
          </w:p>
        </w:tc>
        <w:tc>
          <w:tcPr>
            <w:tcW w:w="723" w:type="dxa"/>
          </w:tcPr>
          <w:p w:rsidRPr="005E5A89" w:rsidR="008A51CF" w:rsidRDefault="00B57981" w14:paraId="1E1EB681" w14:textId="77777777">
            <w:pPr>
              <w:pStyle w:val="TableParagraph"/>
              <w:spacing w:before="22"/>
              <w:ind w:right="53"/>
              <w:rPr>
                <w:rFonts w:ascii="Calibri"/>
                <w:i/>
                <w:sz w:val="14"/>
              </w:rPr>
            </w:pPr>
            <w:r w:rsidRPr="005E5A89">
              <w:rPr>
                <w:rFonts w:ascii="Calibri"/>
                <w:i/>
                <w:color w:val="231F20"/>
                <w:spacing w:val="-10"/>
                <w:w w:val="110"/>
                <w:sz w:val="14"/>
              </w:rPr>
              <w:t>0</w:t>
            </w:r>
          </w:p>
        </w:tc>
        <w:tc>
          <w:tcPr>
            <w:tcW w:w="715" w:type="dxa"/>
          </w:tcPr>
          <w:p w:rsidRPr="005E5A89" w:rsidR="008A51CF" w:rsidRDefault="00B57981" w14:paraId="1B4C42E4" w14:textId="77777777">
            <w:pPr>
              <w:pStyle w:val="TableParagraph"/>
              <w:spacing w:before="22"/>
              <w:ind w:right="51"/>
              <w:rPr>
                <w:rFonts w:ascii="Calibri"/>
                <w:i/>
                <w:sz w:val="14"/>
              </w:rPr>
            </w:pPr>
            <w:r w:rsidRPr="005E5A89">
              <w:rPr>
                <w:rFonts w:ascii="Calibri"/>
                <w:i/>
                <w:color w:val="231F20"/>
                <w:spacing w:val="-10"/>
                <w:w w:val="110"/>
                <w:sz w:val="14"/>
              </w:rPr>
              <w:t>0</w:t>
            </w:r>
          </w:p>
        </w:tc>
        <w:tc>
          <w:tcPr>
            <w:tcW w:w="677" w:type="dxa"/>
          </w:tcPr>
          <w:p w:rsidRPr="005E5A89" w:rsidR="008A51CF" w:rsidRDefault="00B57981" w14:paraId="57AED801" w14:textId="77777777">
            <w:pPr>
              <w:pStyle w:val="TableParagraph"/>
              <w:spacing w:before="22"/>
              <w:ind w:right="-29"/>
              <w:rPr>
                <w:rFonts w:ascii="Calibri"/>
                <w:i/>
                <w:sz w:val="14"/>
              </w:rPr>
            </w:pPr>
            <w:r w:rsidRPr="005E5A89">
              <w:rPr>
                <w:rFonts w:ascii="Calibri"/>
                <w:i/>
                <w:color w:val="231F20"/>
                <w:spacing w:val="-2"/>
                <w:w w:val="110"/>
                <w:sz w:val="14"/>
              </w:rPr>
              <w:t>1.186.310</w:t>
            </w:r>
          </w:p>
        </w:tc>
      </w:tr>
      <w:tr w:rsidRPr="005E5A89" w:rsidR="008A51CF" w14:paraId="7FD160F9" w14:textId="77777777">
        <w:trPr>
          <w:trHeight w:val="451"/>
        </w:trPr>
        <w:tc>
          <w:tcPr>
            <w:tcW w:w="435" w:type="dxa"/>
            <w:tcBorders>
              <w:bottom w:val="single" w:color="00AEEF" w:sz="2" w:space="0"/>
            </w:tcBorders>
          </w:tcPr>
          <w:p w:rsidRPr="005E5A89" w:rsidR="008A51CF" w:rsidRDefault="008A51CF" w14:paraId="72E6508D" w14:textId="77777777">
            <w:pPr>
              <w:pStyle w:val="TableParagraph"/>
              <w:spacing w:before="0"/>
              <w:jc w:val="left"/>
              <w:rPr>
                <w:rFonts w:ascii="Times New Roman"/>
                <w:sz w:val="16"/>
              </w:rPr>
            </w:pPr>
          </w:p>
        </w:tc>
        <w:tc>
          <w:tcPr>
            <w:tcW w:w="1833" w:type="dxa"/>
            <w:tcBorders>
              <w:bottom w:val="single" w:color="00AEEF" w:sz="2" w:space="0"/>
            </w:tcBorders>
          </w:tcPr>
          <w:p w:rsidRPr="005E5A89" w:rsidR="008A51CF" w:rsidRDefault="00B57981" w14:paraId="08AD2451" w14:textId="77777777">
            <w:pPr>
              <w:pStyle w:val="TableParagraph"/>
              <w:spacing w:before="17"/>
              <w:ind w:left="165"/>
              <w:jc w:val="left"/>
              <w:rPr>
                <w:sz w:val="14"/>
              </w:rPr>
            </w:pPr>
            <w:r w:rsidRPr="005E5A89">
              <w:rPr>
                <w:color w:val="231F20"/>
                <w:w w:val="105"/>
                <w:sz w:val="14"/>
              </w:rPr>
              <w:t>Overige</w:t>
            </w:r>
            <w:r w:rsidRPr="005E5A89">
              <w:rPr>
                <w:color w:val="231F20"/>
                <w:spacing w:val="3"/>
                <w:w w:val="110"/>
                <w:sz w:val="14"/>
              </w:rPr>
              <w:t xml:space="preserve"> </w:t>
            </w:r>
            <w:r w:rsidRPr="005E5A89">
              <w:rPr>
                <w:color w:val="231F20"/>
                <w:spacing w:val="-2"/>
                <w:w w:val="110"/>
                <w:sz w:val="14"/>
              </w:rPr>
              <w:t>bijdragen</w:t>
            </w:r>
          </w:p>
        </w:tc>
        <w:tc>
          <w:tcPr>
            <w:tcW w:w="965" w:type="dxa"/>
            <w:tcBorders>
              <w:bottom w:val="single" w:color="00AEEF" w:sz="2" w:space="0"/>
            </w:tcBorders>
          </w:tcPr>
          <w:p w:rsidRPr="005E5A89" w:rsidR="008A51CF" w:rsidRDefault="00B57981" w14:paraId="7556EAE6" w14:textId="77777777">
            <w:pPr>
              <w:pStyle w:val="TableParagraph"/>
              <w:spacing w:before="17"/>
              <w:ind w:right="31"/>
              <w:rPr>
                <w:sz w:val="14"/>
              </w:rPr>
            </w:pPr>
            <w:r w:rsidRPr="005E5A89">
              <w:rPr>
                <w:color w:val="231F20"/>
                <w:spacing w:val="-2"/>
                <w:sz w:val="14"/>
              </w:rPr>
              <w:t>1.296.254</w:t>
            </w:r>
          </w:p>
        </w:tc>
        <w:tc>
          <w:tcPr>
            <w:tcW w:w="709" w:type="dxa"/>
            <w:tcBorders>
              <w:bottom w:val="single" w:color="00AEEF" w:sz="2" w:space="0"/>
            </w:tcBorders>
          </w:tcPr>
          <w:p w:rsidRPr="005E5A89" w:rsidR="008A51CF" w:rsidRDefault="00B57981" w14:paraId="227E7198" w14:textId="77777777">
            <w:pPr>
              <w:pStyle w:val="TableParagraph"/>
              <w:spacing w:before="17"/>
              <w:ind w:right="22"/>
              <w:rPr>
                <w:sz w:val="14"/>
              </w:rPr>
            </w:pPr>
            <w:r w:rsidRPr="005E5A89">
              <w:rPr>
                <w:color w:val="231F20"/>
                <w:spacing w:val="-10"/>
                <w:sz w:val="14"/>
              </w:rPr>
              <w:t>0</w:t>
            </w:r>
          </w:p>
        </w:tc>
        <w:tc>
          <w:tcPr>
            <w:tcW w:w="706" w:type="dxa"/>
            <w:tcBorders>
              <w:bottom w:val="single" w:color="00AEEF" w:sz="2" w:space="0"/>
            </w:tcBorders>
          </w:tcPr>
          <w:p w:rsidRPr="005E5A89" w:rsidR="008A51CF" w:rsidRDefault="00B57981" w14:paraId="67D88765" w14:textId="77777777">
            <w:pPr>
              <w:pStyle w:val="TableParagraph"/>
              <w:spacing w:before="17"/>
              <w:ind w:right="1"/>
              <w:rPr>
                <w:sz w:val="14"/>
              </w:rPr>
            </w:pPr>
            <w:r w:rsidRPr="005E5A89">
              <w:rPr>
                <w:color w:val="231F20"/>
                <w:spacing w:val="-2"/>
                <w:sz w:val="14"/>
              </w:rPr>
              <w:t>1.296.254</w:t>
            </w:r>
          </w:p>
        </w:tc>
        <w:tc>
          <w:tcPr>
            <w:tcW w:w="708" w:type="dxa"/>
            <w:tcBorders>
              <w:bottom w:val="single" w:color="00AEEF" w:sz="2" w:space="0"/>
            </w:tcBorders>
          </w:tcPr>
          <w:p w:rsidRPr="005E5A89" w:rsidR="008A51CF" w:rsidRDefault="00B57981" w14:paraId="78CF09DA" w14:textId="77777777">
            <w:pPr>
              <w:pStyle w:val="TableParagraph"/>
              <w:spacing w:before="17"/>
              <w:ind w:right="-15"/>
              <w:rPr>
                <w:sz w:val="14"/>
              </w:rPr>
            </w:pPr>
            <w:r w:rsidRPr="005E5A89">
              <w:rPr>
                <w:color w:val="231F20"/>
                <w:spacing w:val="-2"/>
                <w:sz w:val="14"/>
              </w:rPr>
              <w:t>64.943</w:t>
            </w:r>
          </w:p>
        </w:tc>
        <w:tc>
          <w:tcPr>
            <w:tcW w:w="804" w:type="dxa"/>
            <w:tcBorders>
              <w:bottom w:val="single" w:color="00AEEF" w:sz="2" w:space="0"/>
            </w:tcBorders>
          </w:tcPr>
          <w:p w:rsidRPr="005E5A89" w:rsidR="008A51CF" w:rsidRDefault="00B57981" w14:paraId="39B9DA12" w14:textId="77777777">
            <w:pPr>
              <w:pStyle w:val="TableParagraph"/>
              <w:spacing w:before="17"/>
              <w:ind w:right="78"/>
              <w:rPr>
                <w:sz w:val="14"/>
              </w:rPr>
            </w:pPr>
            <w:r w:rsidRPr="005E5A89">
              <w:rPr>
                <w:color w:val="231F20"/>
                <w:spacing w:val="-2"/>
                <w:sz w:val="14"/>
              </w:rPr>
              <w:t>1.361.197</w:t>
            </w:r>
          </w:p>
        </w:tc>
        <w:tc>
          <w:tcPr>
            <w:tcW w:w="693" w:type="dxa"/>
            <w:tcBorders>
              <w:bottom w:val="single" w:color="00AEEF" w:sz="2" w:space="0"/>
            </w:tcBorders>
          </w:tcPr>
          <w:p w:rsidRPr="005E5A89" w:rsidR="008A51CF" w:rsidRDefault="00B57981" w14:paraId="29EFB158" w14:textId="77777777">
            <w:pPr>
              <w:pStyle w:val="TableParagraph"/>
              <w:spacing w:before="17"/>
              <w:ind w:right="54"/>
              <w:rPr>
                <w:sz w:val="14"/>
              </w:rPr>
            </w:pPr>
            <w:r w:rsidRPr="005E5A89">
              <w:rPr>
                <w:color w:val="231F20"/>
                <w:spacing w:val="-10"/>
                <w:sz w:val="14"/>
              </w:rPr>
              <w:t>0</w:t>
            </w:r>
          </w:p>
        </w:tc>
        <w:tc>
          <w:tcPr>
            <w:tcW w:w="711" w:type="dxa"/>
            <w:tcBorders>
              <w:bottom w:val="single" w:color="00AEEF" w:sz="2" w:space="0"/>
            </w:tcBorders>
          </w:tcPr>
          <w:p w:rsidRPr="005E5A89" w:rsidR="008A51CF" w:rsidRDefault="00B57981" w14:paraId="6B733769" w14:textId="77777777">
            <w:pPr>
              <w:pStyle w:val="TableParagraph"/>
              <w:spacing w:before="17"/>
              <w:ind w:right="57"/>
              <w:rPr>
                <w:sz w:val="14"/>
              </w:rPr>
            </w:pPr>
            <w:r w:rsidRPr="005E5A89">
              <w:rPr>
                <w:color w:val="231F20"/>
                <w:spacing w:val="-10"/>
                <w:sz w:val="14"/>
              </w:rPr>
              <w:t>0</w:t>
            </w:r>
          </w:p>
        </w:tc>
        <w:tc>
          <w:tcPr>
            <w:tcW w:w="723" w:type="dxa"/>
            <w:tcBorders>
              <w:bottom w:val="single" w:color="00AEEF" w:sz="2" w:space="0"/>
            </w:tcBorders>
          </w:tcPr>
          <w:p w:rsidRPr="005E5A89" w:rsidR="008A51CF" w:rsidRDefault="00B57981" w14:paraId="3E21AB0F" w14:textId="77777777">
            <w:pPr>
              <w:pStyle w:val="TableParagraph"/>
              <w:spacing w:before="17"/>
              <w:ind w:right="53"/>
              <w:rPr>
                <w:sz w:val="14"/>
              </w:rPr>
            </w:pPr>
            <w:r w:rsidRPr="005E5A89">
              <w:rPr>
                <w:color w:val="231F20"/>
                <w:spacing w:val="-10"/>
                <w:sz w:val="14"/>
              </w:rPr>
              <w:t>0</w:t>
            </w:r>
          </w:p>
        </w:tc>
        <w:tc>
          <w:tcPr>
            <w:tcW w:w="715" w:type="dxa"/>
            <w:tcBorders>
              <w:bottom w:val="single" w:color="00AEEF" w:sz="2" w:space="0"/>
            </w:tcBorders>
          </w:tcPr>
          <w:p w:rsidRPr="005E5A89" w:rsidR="008A51CF" w:rsidRDefault="00B57981" w14:paraId="2CAC384A" w14:textId="77777777">
            <w:pPr>
              <w:pStyle w:val="TableParagraph"/>
              <w:spacing w:before="17"/>
              <w:ind w:right="51"/>
              <w:rPr>
                <w:sz w:val="14"/>
              </w:rPr>
            </w:pPr>
            <w:r w:rsidRPr="005E5A89">
              <w:rPr>
                <w:color w:val="231F20"/>
                <w:spacing w:val="-10"/>
                <w:sz w:val="14"/>
              </w:rPr>
              <w:t>0</w:t>
            </w:r>
          </w:p>
        </w:tc>
        <w:tc>
          <w:tcPr>
            <w:tcW w:w="677" w:type="dxa"/>
            <w:tcBorders>
              <w:bottom w:val="single" w:color="00AEEF" w:sz="2" w:space="0"/>
            </w:tcBorders>
          </w:tcPr>
          <w:p w:rsidRPr="005E5A89" w:rsidR="008A51CF" w:rsidRDefault="00B57981" w14:paraId="65F8408D" w14:textId="77777777">
            <w:pPr>
              <w:pStyle w:val="TableParagraph"/>
              <w:spacing w:before="17"/>
              <w:ind w:right="-29"/>
              <w:rPr>
                <w:sz w:val="14"/>
              </w:rPr>
            </w:pPr>
            <w:r w:rsidRPr="005E5A89">
              <w:rPr>
                <w:color w:val="231F20"/>
                <w:spacing w:val="-2"/>
                <w:sz w:val="14"/>
              </w:rPr>
              <w:t>1.186.310</w:t>
            </w:r>
          </w:p>
        </w:tc>
      </w:tr>
      <w:tr w:rsidRPr="005E5A89" w:rsidR="008A51CF" w14:paraId="3ADAF336" w14:textId="77777777">
        <w:trPr>
          <w:trHeight w:val="448"/>
        </w:trPr>
        <w:tc>
          <w:tcPr>
            <w:tcW w:w="435" w:type="dxa"/>
            <w:tcBorders>
              <w:top w:val="single" w:color="00AEEF" w:sz="2" w:space="0"/>
              <w:bottom w:val="single" w:color="00AEEF" w:sz="2" w:space="0"/>
            </w:tcBorders>
          </w:tcPr>
          <w:p w:rsidRPr="005E5A89" w:rsidR="008A51CF" w:rsidRDefault="008A51CF" w14:paraId="1E82250C" w14:textId="77777777">
            <w:pPr>
              <w:pStyle w:val="TableParagraph"/>
              <w:spacing w:before="0"/>
              <w:jc w:val="left"/>
              <w:rPr>
                <w:rFonts w:ascii="Times New Roman"/>
                <w:sz w:val="16"/>
              </w:rPr>
            </w:pPr>
          </w:p>
        </w:tc>
        <w:tc>
          <w:tcPr>
            <w:tcW w:w="1833" w:type="dxa"/>
            <w:tcBorders>
              <w:top w:val="single" w:color="00AEEF" w:sz="2" w:space="0"/>
              <w:bottom w:val="single" w:color="00AEEF" w:sz="2" w:space="0"/>
            </w:tcBorders>
          </w:tcPr>
          <w:p w:rsidRPr="005E5A89" w:rsidR="008A51CF" w:rsidRDefault="00B57981" w14:paraId="01D4091E" w14:textId="77777777">
            <w:pPr>
              <w:pStyle w:val="TableParagraph"/>
              <w:spacing w:before="23"/>
              <w:ind w:left="165"/>
              <w:jc w:val="left"/>
              <w:rPr>
                <w:rFonts w:ascii="Trebuchet MS"/>
                <w:b/>
                <w:sz w:val="14"/>
              </w:rPr>
            </w:pPr>
            <w:r w:rsidRPr="005E5A89">
              <w:rPr>
                <w:rFonts w:ascii="Trebuchet MS"/>
                <w:b/>
                <w:color w:val="231F20"/>
                <w:spacing w:val="-2"/>
                <w:w w:val="105"/>
                <w:sz w:val="14"/>
              </w:rPr>
              <w:t>Ontvangsten</w:t>
            </w:r>
          </w:p>
        </w:tc>
        <w:tc>
          <w:tcPr>
            <w:tcW w:w="965" w:type="dxa"/>
            <w:tcBorders>
              <w:top w:val="single" w:color="00AEEF" w:sz="2" w:space="0"/>
              <w:bottom w:val="single" w:color="00AEEF" w:sz="2" w:space="0"/>
            </w:tcBorders>
          </w:tcPr>
          <w:p w:rsidRPr="005E5A89" w:rsidR="008A51CF" w:rsidRDefault="00B57981" w14:paraId="3E6E6983" w14:textId="77777777">
            <w:pPr>
              <w:pStyle w:val="TableParagraph"/>
              <w:spacing w:before="23"/>
              <w:ind w:right="31"/>
              <w:rPr>
                <w:rFonts w:ascii="Trebuchet MS"/>
                <w:b/>
                <w:sz w:val="14"/>
              </w:rPr>
            </w:pPr>
            <w:r w:rsidRPr="005E5A89">
              <w:rPr>
                <w:rFonts w:ascii="Trebuchet MS"/>
                <w:b/>
                <w:color w:val="231F20"/>
                <w:spacing w:val="-10"/>
                <w:sz w:val="14"/>
              </w:rPr>
              <w:t>0</w:t>
            </w:r>
          </w:p>
        </w:tc>
        <w:tc>
          <w:tcPr>
            <w:tcW w:w="709" w:type="dxa"/>
            <w:tcBorders>
              <w:top w:val="single" w:color="00AEEF" w:sz="2" w:space="0"/>
              <w:bottom w:val="single" w:color="00AEEF" w:sz="2" w:space="0"/>
            </w:tcBorders>
          </w:tcPr>
          <w:p w:rsidRPr="005E5A89" w:rsidR="008A51CF" w:rsidRDefault="00B57981" w14:paraId="2CD2A77A" w14:textId="77777777">
            <w:pPr>
              <w:pStyle w:val="TableParagraph"/>
              <w:spacing w:before="23"/>
              <w:ind w:right="22"/>
              <w:rPr>
                <w:rFonts w:ascii="Trebuchet MS"/>
                <w:b/>
                <w:sz w:val="14"/>
              </w:rPr>
            </w:pPr>
            <w:r w:rsidRPr="005E5A89">
              <w:rPr>
                <w:rFonts w:ascii="Trebuchet MS"/>
                <w:b/>
                <w:color w:val="231F20"/>
                <w:spacing w:val="-10"/>
                <w:sz w:val="14"/>
              </w:rPr>
              <w:t>0</w:t>
            </w:r>
          </w:p>
        </w:tc>
        <w:tc>
          <w:tcPr>
            <w:tcW w:w="706" w:type="dxa"/>
            <w:tcBorders>
              <w:top w:val="single" w:color="00AEEF" w:sz="2" w:space="0"/>
              <w:bottom w:val="single" w:color="00AEEF" w:sz="2" w:space="0"/>
            </w:tcBorders>
          </w:tcPr>
          <w:p w:rsidRPr="005E5A89" w:rsidR="008A51CF" w:rsidRDefault="00B57981" w14:paraId="286FB87B" w14:textId="77777777">
            <w:pPr>
              <w:pStyle w:val="TableParagraph"/>
              <w:spacing w:before="23"/>
              <w:ind w:right="1"/>
              <w:rPr>
                <w:rFonts w:ascii="Trebuchet MS"/>
                <w:b/>
                <w:sz w:val="14"/>
              </w:rPr>
            </w:pPr>
            <w:r w:rsidRPr="005E5A89">
              <w:rPr>
                <w:rFonts w:ascii="Trebuchet MS"/>
                <w:b/>
                <w:color w:val="231F20"/>
                <w:spacing w:val="-10"/>
                <w:sz w:val="14"/>
              </w:rPr>
              <w:t>0</w:t>
            </w:r>
          </w:p>
        </w:tc>
        <w:tc>
          <w:tcPr>
            <w:tcW w:w="708" w:type="dxa"/>
            <w:tcBorders>
              <w:top w:val="single" w:color="00AEEF" w:sz="2" w:space="0"/>
              <w:bottom w:val="single" w:color="00AEEF" w:sz="2" w:space="0"/>
            </w:tcBorders>
          </w:tcPr>
          <w:p w:rsidRPr="005E5A89" w:rsidR="008A51CF" w:rsidRDefault="00B57981" w14:paraId="61051342" w14:textId="77777777">
            <w:pPr>
              <w:pStyle w:val="TableParagraph"/>
              <w:spacing w:before="23"/>
              <w:ind w:right="-15"/>
              <w:rPr>
                <w:rFonts w:ascii="Trebuchet MS"/>
                <w:b/>
                <w:sz w:val="14"/>
              </w:rPr>
            </w:pPr>
            <w:r w:rsidRPr="005E5A89">
              <w:rPr>
                <w:rFonts w:ascii="Trebuchet MS"/>
                <w:b/>
                <w:color w:val="231F20"/>
                <w:spacing w:val="-10"/>
                <w:sz w:val="14"/>
              </w:rPr>
              <w:t>0</w:t>
            </w:r>
          </w:p>
        </w:tc>
        <w:tc>
          <w:tcPr>
            <w:tcW w:w="804" w:type="dxa"/>
            <w:tcBorders>
              <w:top w:val="single" w:color="00AEEF" w:sz="2" w:space="0"/>
              <w:bottom w:val="single" w:color="00AEEF" w:sz="2" w:space="0"/>
            </w:tcBorders>
          </w:tcPr>
          <w:p w:rsidRPr="005E5A89" w:rsidR="008A51CF" w:rsidRDefault="00B57981" w14:paraId="1AC0BD3F" w14:textId="77777777">
            <w:pPr>
              <w:pStyle w:val="TableParagraph"/>
              <w:spacing w:before="23"/>
              <w:ind w:right="78"/>
              <w:rPr>
                <w:rFonts w:ascii="Trebuchet MS"/>
                <w:b/>
                <w:sz w:val="14"/>
              </w:rPr>
            </w:pPr>
            <w:r w:rsidRPr="005E5A89">
              <w:rPr>
                <w:rFonts w:ascii="Trebuchet MS"/>
                <w:b/>
                <w:color w:val="231F20"/>
                <w:spacing w:val="-10"/>
                <w:sz w:val="14"/>
              </w:rPr>
              <w:t>0</w:t>
            </w:r>
          </w:p>
        </w:tc>
        <w:tc>
          <w:tcPr>
            <w:tcW w:w="693" w:type="dxa"/>
            <w:tcBorders>
              <w:top w:val="single" w:color="00AEEF" w:sz="2" w:space="0"/>
              <w:bottom w:val="single" w:color="00AEEF" w:sz="2" w:space="0"/>
            </w:tcBorders>
          </w:tcPr>
          <w:p w:rsidRPr="005E5A89" w:rsidR="008A51CF" w:rsidRDefault="00B57981" w14:paraId="6F28CD6F" w14:textId="77777777">
            <w:pPr>
              <w:pStyle w:val="TableParagraph"/>
              <w:spacing w:before="23"/>
              <w:ind w:right="54"/>
              <w:rPr>
                <w:rFonts w:ascii="Trebuchet MS"/>
                <w:b/>
                <w:sz w:val="14"/>
              </w:rPr>
            </w:pPr>
            <w:r w:rsidRPr="005E5A89">
              <w:rPr>
                <w:rFonts w:ascii="Trebuchet MS"/>
                <w:b/>
                <w:color w:val="231F20"/>
                <w:spacing w:val="-10"/>
                <w:sz w:val="14"/>
              </w:rPr>
              <w:t>0</w:t>
            </w:r>
          </w:p>
        </w:tc>
        <w:tc>
          <w:tcPr>
            <w:tcW w:w="711" w:type="dxa"/>
            <w:tcBorders>
              <w:top w:val="single" w:color="00AEEF" w:sz="2" w:space="0"/>
              <w:bottom w:val="single" w:color="00AEEF" w:sz="2" w:space="0"/>
            </w:tcBorders>
          </w:tcPr>
          <w:p w:rsidRPr="005E5A89" w:rsidR="008A51CF" w:rsidRDefault="00B57981" w14:paraId="0B5E1A55" w14:textId="77777777">
            <w:pPr>
              <w:pStyle w:val="TableParagraph"/>
              <w:spacing w:before="23"/>
              <w:ind w:right="57"/>
              <w:rPr>
                <w:rFonts w:ascii="Trebuchet MS"/>
                <w:b/>
                <w:sz w:val="14"/>
              </w:rPr>
            </w:pPr>
            <w:r w:rsidRPr="005E5A89">
              <w:rPr>
                <w:rFonts w:ascii="Trebuchet MS"/>
                <w:b/>
                <w:color w:val="231F20"/>
                <w:spacing w:val="-10"/>
                <w:sz w:val="14"/>
              </w:rPr>
              <w:t>0</w:t>
            </w:r>
          </w:p>
        </w:tc>
        <w:tc>
          <w:tcPr>
            <w:tcW w:w="723" w:type="dxa"/>
            <w:tcBorders>
              <w:top w:val="single" w:color="00AEEF" w:sz="2" w:space="0"/>
              <w:bottom w:val="single" w:color="00AEEF" w:sz="2" w:space="0"/>
            </w:tcBorders>
          </w:tcPr>
          <w:p w:rsidRPr="005E5A89" w:rsidR="008A51CF" w:rsidRDefault="00B57981" w14:paraId="3424DDDC" w14:textId="77777777">
            <w:pPr>
              <w:pStyle w:val="TableParagraph"/>
              <w:spacing w:before="23"/>
              <w:ind w:right="53"/>
              <w:rPr>
                <w:rFonts w:ascii="Trebuchet MS"/>
                <w:b/>
                <w:sz w:val="14"/>
              </w:rPr>
            </w:pPr>
            <w:r w:rsidRPr="005E5A89">
              <w:rPr>
                <w:rFonts w:ascii="Trebuchet MS"/>
                <w:b/>
                <w:color w:val="231F20"/>
                <w:spacing w:val="-10"/>
                <w:sz w:val="14"/>
              </w:rPr>
              <w:t>0</w:t>
            </w:r>
          </w:p>
        </w:tc>
        <w:tc>
          <w:tcPr>
            <w:tcW w:w="715" w:type="dxa"/>
            <w:tcBorders>
              <w:top w:val="single" w:color="00AEEF" w:sz="2" w:space="0"/>
              <w:bottom w:val="single" w:color="00AEEF" w:sz="2" w:space="0"/>
            </w:tcBorders>
          </w:tcPr>
          <w:p w:rsidRPr="005E5A89" w:rsidR="008A51CF" w:rsidRDefault="00B57981" w14:paraId="0560167E" w14:textId="77777777">
            <w:pPr>
              <w:pStyle w:val="TableParagraph"/>
              <w:spacing w:before="23"/>
              <w:ind w:right="51"/>
              <w:rPr>
                <w:rFonts w:ascii="Trebuchet MS"/>
                <w:b/>
                <w:sz w:val="14"/>
              </w:rPr>
            </w:pPr>
            <w:r w:rsidRPr="005E5A89">
              <w:rPr>
                <w:rFonts w:ascii="Trebuchet MS"/>
                <w:b/>
                <w:color w:val="231F20"/>
                <w:spacing w:val="-10"/>
                <w:sz w:val="14"/>
              </w:rPr>
              <w:t>0</w:t>
            </w:r>
          </w:p>
        </w:tc>
        <w:tc>
          <w:tcPr>
            <w:tcW w:w="677" w:type="dxa"/>
            <w:tcBorders>
              <w:top w:val="single" w:color="00AEEF" w:sz="2" w:space="0"/>
              <w:bottom w:val="single" w:color="00AEEF" w:sz="2" w:space="0"/>
            </w:tcBorders>
          </w:tcPr>
          <w:p w:rsidRPr="005E5A89" w:rsidR="008A51CF" w:rsidRDefault="00B57981" w14:paraId="524BA3E2" w14:textId="77777777">
            <w:pPr>
              <w:pStyle w:val="TableParagraph"/>
              <w:spacing w:before="23"/>
              <w:ind w:right="-29"/>
              <w:rPr>
                <w:rFonts w:ascii="Trebuchet MS"/>
                <w:b/>
                <w:sz w:val="14"/>
              </w:rPr>
            </w:pPr>
            <w:r w:rsidRPr="005E5A89">
              <w:rPr>
                <w:rFonts w:ascii="Trebuchet MS"/>
                <w:b/>
                <w:color w:val="231F20"/>
                <w:spacing w:val="-10"/>
                <w:sz w:val="14"/>
              </w:rPr>
              <w:t>0</w:t>
            </w:r>
          </w:p>
        </w:tc>
      </w:tr>
    </w:tbl>
    <w:p w:rsidRPr="005E5A89" w:rsidR="008A51CF" w:rsidRDefault="008A51CF" w14:paraId="7CB13DD9" w14:textId="77777777">
      <w:pPr>
        <w:pStyle w:val="Plattetekst"/>
        <w:ind w:left="0"/>
        <w:rPr>
          <w:rFonts w:ascii="Trebuchet MS"/>
          <w:b/>
        </w:rPr>
      </w:pPr>
    </w:p>
    <w:p w:rsidRPr="005E5A89" w:rsidR="008A51CF" w:rsidRDefault="00B57981" w14:paraId="369EA8DD" w14:textId="77777777">
      <w:pPr>
        <w:ind w:left="3430"/>
        <w:rPr>
          <w:rFonts w:ascii="Trebuchet MS"/>
          <w:b/>
          <w:sz w:val="18"/>
        </w:rPr>
      </w:pPr>
      <w:r w:rsidRPr="005E5A89">
        <w:rPr>
          <w:rFonts w:ascii="Trebuchet MS"/>
          <w:b/>
          <w:color w:val="231F20"/>
          <w:spacing w:val="-2"/>
          <w:sz w:val="18"/>
        </w:rPr>
        <w:t>Toelichting</w:t>
      </w:r>
    </w:p>
    <w:p w:rsidRPr="005E5A89" w:rsidR="008A51CF" w:rsidRDefault="00B57981" w14:paraId="7FC10A03" w14:textId="77777777">
      <w:pPr>
        <w:pStyle w:val="Plattetekst"/>
        <w:spacing w:before="4" w:line="247" w:lineRule="auto"/>
        <w:ind w:right="111"/>
      </w:pPr>
      <w:r w:rsidRPr="005E5A89">
        <w:rPr>
          <w:color w:val="231F20"/>
          <w:w w:val="110"/>
        </w:rPr>
        <w:t>In</w:t>
      </w:r>
      <w:r w:rsidRPr="005E5A89">
        <w:rPr>
          <w:color w:val="231F20"/>
          <w:spacing w:val="-16"/>
          <w:w w:val="110"/>
        </w:rPr>
        <w:t xml:space="preserve"> </w:t>
      </w:r>
      <w:r w:rsidRPr="005E5A89">
        <w:rPr>
          <w:color w:val="231F20"/>
          <w:w w:val="110"/>
        </w:rPr>
        <w:t>aansluiting</w:t>
      </w:r>
      <w:r w:rsidRPr="005E5A89">
        <w:rPr>
          <w:color w:val="231F20"/>
          <w:spacing w:val="-15"/>
          <w:w w:val="110"/>
        </w:rPr>
        <w:t xml:space="preserve"> </w:t>
      </w:r>
      <w:r w:rsidRPr="005E5A89">
        <w:rPr>
          <w:color w:val="231F20"/>
          <w:w w:val="110"/>
        </w:rPr>
        <w:t>op</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ontwerpbegrotingen</w:t>
      </w:r>
      <w:r w:rsidRPr="005E5A89">
        <w:rPr>
          <w:color w:val="231F20"/>
          <w:spacing w:val="-16"/>
          <w:w w:val="110"/>
        </w:rPr>
        <w:t xml:space="preserve"> </w:t>
      </w:r>
      <w:r w:rsidRPr="005E5A89">
        <w:rPr>
          <w:color w:val="231F20"/>
          <w:w w:val="110"/>
        </w:rPr>
        <w:t>en</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Voorjaarsnota</w:t>
      </w:r>
      <w:r w:rsidRPr="005E5A89">
        <w:rPr>
          <w:color w:val="231F20"/>
          <w:spacing w:val="-15"/>
          <w:w w:val="110"/>
        </w:rPr>
        <w:t xml:space="preserve"> </w:t>
      </w:r>
      <w:r w:rsidRPr="005E5A89">
        <w:rPr>
          <w:color w:val="231F20"/>
          <w:w w:val="110"/>
        </w:rPr>
        <w:t>worden</w:t>
      </w:r>
      <w:r w:rsidRPr="005E5A89">
        <w:rPr>
          <w:color w:val="231F20"/>
          <w:spacing w:val="-16"/>
          <w:w w:val="110"/>
        </w:rPr>
        <w:t xml:space="preserve"> </w:t>
      </w:r>
      <w:r w:rsidRPr="005E5A89">
        <w:rPr>
          <w:color w:val="231F20"/>
          <w:w w:val="110"/>
        </w:rPr>
        <w:t xml:space="preserve">ook </w:t>
      </w:r>
      <w:r w:rsidRPr="005E5A89">
        <w:rPr>
          <w:color w:val="231F20"/>
        </w:rPr>
        <w:t>de</w:t>
      </w:r>
      <w:r w:rsidRPr="005E5A89">
        <w:rPr>
          <w:color w:val="231F20"/>
          <w:spacing w:val="32"/>
        </w:rPr>
        <w:t xml:space="preserve"> </w:t>
      </w:r>
      <w:r w:rsidRPr="005E5A89">
        <w:rPr>
          <w:color w:val="231F20"/>
        </w:rPr>
        <w:t>mutaties</w:t>
      </w:r>
      <w:r w:rsidRPr="005E5A89">
        <w:rPr>
          <w:color w:val="231F20"/>
          <w:spacing w:val="32"/>
        </w:rPr>
        <w:t xml:space="preserve"> </w:t>
      </w:r>
      <w:r w:rsidRPr="005E5A89">
        <w:rPr>
          <w:color w:val="231F20"/>
        </w:rPr>
        <w:t>voor</w:t>
      </w:r>
      <w:r w:rsidRPr="005E5A89">
        <w:rPr>
          <w:color w:val="231F20"/>
          <w:spacing w:val="32"/>
        </w:rPr>
        <w:t xml:space="preserve"> </w:t>
      </w:r>
      <w:r w:rsidRPr="005E5A89">
        <w:rPr>
          <w:color w:val="231F20"/>
        </w:rPr>
        <w:t>het</w:t>
      </w:r>
      <w:r w:rsidRPr="005E5A89">
        <w:rPr>
          <w:color w:val="231F20"/>
          <w:spacing w:val="32"/>
        </w:rPr>
        <w:t xml:space="preserve"> </w:t>
      </w:r>
      <w:r w:rsidRPr="005E5A89">
        <w:rPr>
          <w:color w:val="231F20"/>
        </w:rPr>
        <w:t>jaar</w:t>
      </w:r>
      <w:r w:rsidRPr="005E5A89">
        <w:rPr>
          <w:color w:val="231F20"/>
          <w:spacing w:val="32"/>
        </w:rPr>
        <w:t xml:space="preserve"> </w:t>
      </w:r>
      <w:r w:rsidRPr="005E5A89">
        <w:rPr>
          <w:color w:val="231F20"/>
        </w:rPr>
        <w:t>t+5</w:t>
      </w:r>
      <w:r w:rsidRPr="005E5A89">
        <w:rPr>
          <w:color w:val="231F20"/>
          <w:spacing w:val="32"/>
        </w:rPr>
        <w:t xml:space="preserve"> </w:t>
      </w:r>
      <w:r w:rsidRPr="005E5A89">
        <w:rPr>
          <w:color w:val="231F20"/>
        </w:rPr>
        <w:t>opgenomen</w:t>
      </w:r>
      <w:r w:rsidRPr="005E5A89">
        <w:rPr>
          <w:color w:val="231F20"/>
          <w:spacing w:val="32"/>
        </w:rPr>
        <w:t xml:space="preserve"> </w:t>
      </w:r>
      <w:r w:rsidRPr="005E5A89">
        <w:rPr>
          <w:color w:val="231F20"/>
        </w:rPr>
        <w:t>in</w:t>
      </w:r>
      <w:r w:rsidRPr="005E5A89">
        <w:rPr>
          <w:color w:val="231F20"/>
          <w:spacing w:val="32"/>
        </w:rPr>
        <w:t xml:space="preserve"> </w:t>
      </w:r>
      <w:r w:rsidRPr="005E5A89">
        <w:rPr>
          <w:color w:val="231F20"/>
        </w:rPr>
        <w:t>de</w:t>
      </w:r>
      <w:r w:rsidRPr="005E5A89">
        <w:rPr>
          <w:color w:val="231F20"/>
          <w:spacing w:val="32"/>
        </w:rPr>
        <w:t xml:space="preserve"> </w:t>
      </w:r>
      <w:r w:rsidRPr="005E5A89">
        <w:rPr>
          <w:color w:val="231F20"/>
        </w:rPr>
        <w:t>tabel</w:t>
      </w:r>
      <w:r w:rsidRPr="005E5A89">
        <w:rPr>
          <w:color w:val="231F20"/>
          <w:spacing w:val="32"/>
        </w:rPr>
        <w:t xml:space="preserve"> </w:t>
      </w:r>
      <w:r w:rsidRPr="005E5A89">
        <w:rPr>
          <w:color w:val="231F20"/>
        </w:rPr>
        <w:t>budgettaire</w:t>
      </w:r>
      <w:r w:rsidRPr="005E5A89">
        <w:rPr>
          <w:color w:val="231F20"/>
          <w:spacing w:val="32"/>
        </w:rPr>
        <w:t xml:space="preserve"> </w:t>
      </w:r>
      <w:r w:rsidRPr="005E5A89">
        <w:rPr>
          <w:color w:val="231F20"/>
        </w:rPr>
        <w:t>gevolgen van</w:t>
      </w:r>
      <w:r w:rsidRPr="005E5A89">
        <w:rPr>
          <w:color w:val="231F20"/>
          <w:spacing w:val="16"/>
        </w:rPr>
        <w:t xml:space="preserve"> </w:t>
      </w:r>
      <w:r w:rsidRPr="005E5A89">
        <w:rPr>
          <w:color w:val="231F20"/>
        </w:rPr>
        <w:t>beleid</w:t>
      </w:r>
      <w:r w:rsidRPr="005E5A89">
        <w:rPr>
          <w:color w:val="231F20"/>
          <w:spacing w:val="16"/>
        </w:rPr>
        <w:t xml:space="preserve"> </w:t>
      </w:r>
      <w:r w:rsidRPr="005E5A89">
        <w:rPr>
          <w:color w:val="231F20"/>
        </w:rPr>
        <w:t>van</w:t>
      </w:r>
      <w:r w:rsidRPr="005E5A89">
        <w:rPr>
          <w:color w:val="231F20"/>
          <w:spacing w:val="16"/>
        </w:rPr>
        <w:t xml:space="preserve"> </w:t>
      </w:r>
      <w:r w:rsidRPr="005E5A89">
        <w:rPr>
          <w:color w:val="231F20"/>
        </w:rPr>
        <w:t>de</w:t>
      </w:r>
      <w:r w:rsidRPr="005E5A89">
        <w:rPr>
          <w:color w:val="231F20"/>
          <w:spacing w:val="16"/>
        </w:rPr>
        <w:t xml:space="preserve"> </w:t>
      </w:r>
      <w:r w:rsidRPr="005E5A89">
        <w:rPr>
          <w:color w:val="231F20"/>
        </w:rPr>
        <w:t>eerste</w:t>
      </w:r>
      <w:r w:rsidRPr="005E5A89">
        <w:rPr>
          <w:color w:val="231F20"/>
          <w:spacing w:val="14"/>
        </w:rPr>
        <w:t xml:space="preserve"> </w:t>
      </w:r>
      <w:r w:rsidRPr="005E5A89">
        <w:rPr>
          <w:color w:val="231F20"/>
        </w:rPr>
        <w:t>suppletoire</w:t>
      </w:r>
      <w:r w:rsidRPr="005E5A89">
        <w:rPr>
          <w:color w:val="231F20"/>
          <w:spacing w:val="16"/>
        </w:rPr>
        <w:t xml:space="preserve"> </w:t>
      </w:r>
      <w:r w:rsidRPr="005E5A89">
        <w:rPr>
          <w:color w:val="231F20"/>
        </w:rPr>
        <w:t>begrotingen.</w:t>
      </w:r>
      <w:r w:rsidRPr="005E5A89">
        <w:rPr>
          <w:color w:val="231F20"/>
          <w:spacing w:val="16"/>
        </w:rPr>
        <w:t xml:space="preserve"> </w:t>
      </w:r>
      <w:r w:rsidRPr="005E5A89">
        <w:rPr>
          <w:color w:val="231F20"/>
        </w:rPr>
        <w:t>Dit</w:t>
      </w:r>
      <w:r w:rsidRPr="005E5A89">
        <w:rPr>
          <w:color w:val="231F20"/>
          <w:spacing w:val="16"/>
        </w:rPr>
        <w:t xml:space="preserve"> </w:t>
      </w:r>
      <w:r w:rsidRPr="005E5A89">
        <w:rPr>
          <w:color w:val="231F20"/>
        </w:rPr>
        <w:t>betreft</w:t>
      </w:r>
      <w:r w:rsidRPr="005E5A89">
        <w:rPr>
          <w:color w:val="231F20"/>
          <w:spacing w:val="14"/>
        </w:rPr>
        <w:t xml:space="preserve"> </w:t>
      </w:r>
      <w:r w:rsidRPr="005E5A89">
        <w:rPr>
          <w:color w:val="231F20"/>
        </w:rPr>
        <w:t>de</w:t>
      </w:r>
      <w:r w:rsidRPr="005E5A89">
        <w:rPr>
          <w:color w:val="231F20"/>
          <w:spacing w:val="16"/>
        </w:rPr>
        <w:t xml:space="preserve"> </w:t>
      </w:r>
      <w:r w:rsidRPr="005E5A89">
        <w:rPr>
          <w:color w:val="231F20"/>
        </w:rPr>
        <w:t xml:space="preserve">extrapolatie </w:t>
      </w:r>
      <w:r w:rsidRPr="005E5A89">
        <w:rPr>
          <w:color w:val="231F20"/>
          <w:w w:val="110"/>
        </w:rPr>
        <w:t>van</w:t>
      </w:r>
      <w:r w:rsidRPr="005E5A89">
        <w:rPr>
          <w:color w:val="231F20"/>
          <w:spacing w:val="-9"/>
          <w:w w:val="110"/>
        </w:rPr>
        <w:t xml:space="preserve"> </w:t>
      </w:r>
      <w:r w:rsidRPr="005E5A89">
        <w:rPr>
          <w:color w:val="231F20"/>
          <w:w w:val="110"/>
        </w:rPr>
        <w:t>de</w:t>
      </w:r>
      <w:r w:rsidRPr="005E5A89">
        <w:rPr>
          <w:color w:val="231F20"/>
          <w:spacing w:val="-9"/>
          <w:w w:val="110"/>
        </w:rPr>
        <w:t xml:space="preserve"> </w:t>
      </w:r>
      <w:r w:rsidRPr="005E5A89">
        <w:rPr>
          <w:color w:val="231F20"/>
          <w:w w:val="110"/>
        </w:rPr>
        <w:t>begroting</w:t>
      </w:r>
      <w:r w:rsidRPr="005E5A89">
        <w:rPr>
          <w:color w:val="231F20"/>
          <w:spacing w:val="-9"/>
          <w:w w:val="110"/>
        </w:rPr>
        <w:t xml:space="preserve"> </w:t>
      </w:r>
      <w:r w:rsidRPr="005E5A89">
        <w:rPr>
          <w:color w:val="231F20"/>
          <w:w w:val="110"/>
        </w:rPr>
        <w:t>–</w:t>
      </w:r>
      <w:r w:rsidRPr="005E5A89">
        <w:rPr>
          <w:color w:val="231F20"/>
          <w:spacing w:val="-9"/>
          <w:w w:val="110"/>
        </w:rPr>
        <w:t xml:space="preserve"> </w:t>
      </w:r>
      <w:r w:rsidRPr="005E5A89">
        <w:rPr>
          <w:color w:val="231F20"/>
          <w:w w:val="110"/>
        </w:rPr>
        <w:t>het</w:t>
      </w:r>
      <w:r w:rsidRPr="005E5A89">
        <w:rPr>
          <w:color w:val="231F20"/>
          <w:spacing w:val="-9"/>
          <w:w w:val="110"/>
        </w:rPr>
        <w:t xml:space="preserve"> </w:t>
      </w:r>
      <w:r w:rsidRPr="005E5A89">
        <w:rPr>
          <w:color w:val="231F20"/>
          <w:w w:val="110"/>
        </w:rPr>
        <w:t>toevoegen</w:t>
      </w:r>
      <w:r w:rsidRPr="005E5A89">
        <w:rPr>
          <w:color w:val="231F20"/>
          <w:spacing w:val="-9"/>
          <w:w w:val="110"/>
        </w:rPr>
        <w:t xml:space="preserve"> </w:t>
      </w:r>
      <w:r w:rsidRPr="005E5A89">
        <w:rPr>
          <w:color w:val="231F20"/>
          <w:w w:val="110"/>
        </w:rPr>
        <w:t>van</w:t>
      </w:r>
      <w:r w:rsidRPr="005E5A89">
        <w:rPr>
          <w:color w:val="231F20"/>
          <w:spacing w:val="-9"/>
          <w:w w:val="110"/>
        </w:rPr>
        <w:t xml:space="preserve"> </w:t>
      </w:r>
      <w:r w:rsidRPr="005E5A89">
        <w:rPr>
          <w:color w:val="231F20"/>
          <w:w w:val="110"/>
        </w:rPr>
        <w:t>het</w:t>
      </w:r>
      <w:r w:rsidRPr="005E5A89">
        <w:rPr>
          <w:color w:val="231F20"/>
          <w:spacing w:val="-9"/>
          <w:w w:val="110"/>
        </w:rPr>
        <w:t xml:space="preserve"> </w:t>
      </w:r>
      <w:r w:rsidRPr="005E5A89">
        <w:rPr>
          <w:color w:val="231F20"/>
          <w:w w:val="110"/>
        </w:rPr>
        <w:t>jaar</w:t>
      </w:r>
      <w:r w:rsidRPr="005E5A89">
        <w:rPr>
          <w:color w:val="231F20"/>
          <w:spacing w:val="-9"/>
          <w:w w:val="110"/>
        </w:rPr>
        <w:t xml:space="preserve"> </w:t>
      </w:r>
      <w:r w:rsidRPr="005E5A89">
        <w:rPr>
          <w:color w:val="231F20"/>
          <w:w w:val="110"/>
        </w:rPr>
        <w:t>t+5</w:t>
      </w:r>
      <w:r w:rsidRPr="005E5A89">
        <w:rPr>
          <w:color w:val="231F20"/>
          <w:spacing w:val="-9"/>
          <w:w w:val="110"/>
        </w:rPr>
        <w:t xml:space="preserve"> </w:t>
      </w:r>
      <w:r w:rsidRPr="005E5A89">
        <w:rPr>
          <w:color w:val="231F20"/>
          <w:w w:val="110"/>
        </w:rPr>
        <w:t>–</w:t>
      </w:r>
      <w:r w:rsidRPr="005E5A89">
        <w:rPr>
          <w:color w:val="231F20"/>
          <w:spacing w:val="-9"/>
          <w:w w:val="110"/>
        </w:rPr>
        <w:t xml:space="preserve"> </w:t>
      </w:r>
      <w:r w:rsidRPr="005E5A89">
        <w:rPr>
          <w:color w:val="231F20"/>
          <w:w w:val="110"/>
        </w:rPr>
        <w:t>en</w:t>
      </w:r>
      <w:r w:rsidRPr="005E5A89">
        <w:rPr>
          <w:color w:val="231F20"/>
          <w:spacing w:val="-9"/>
          <w:w w:val="110"/>
        </w:rPr>
        <w:t xml:space="preserve"> </w:t>
      </w:r>
      <w:r w:rsidRPr="005E5A89">
        <w:rPr>
          <w:color w:val="231F20"/>
          <w:w w:val="110"/>
        </w:rPr>
        <w:t>vervolgens</w:t>
      </w:r>
      <w:r w:rsidRPr="005E5A89">
        <w:rPr>
          <w:color w:val="231F20"/>
          <w:spacing w:val="-9"/>
          <w:w w:val="110"/>
        </w:rPr>
        <w:t xml:space="preserve"> </w:t>
      </w:r>
      <w:r w:rsidRPr="005E5A89">
        <w:rPr>
          <w:color w:val="231F20"/>
          <w:w w:val="110"/>
        </w:rPr>
        <w:t>de mutaties</w:t>
      </w:r>
      <w:r w:rsidRPr="005E5A89">
        <w:rPr>
          <w:color w:val="231F20"/>
          <w:spacing w:val="-10"/>
          <w:w w:val="110"/>
        </w:rPr>
        <w:t xml:space="preserve"> </w:t>
      </w:r>
      <w:r w:rsidRPr="005E5A89">
        <w:rPr>
          <w:color w:val="231F20"/>
          <w:w w:val="110"/>
        </w:rPr>
        <w:t>van</w:t>
      </w:r>
      <w:r w:rsidRPr="005E5A89">
        <w:rPr>
          <w:color w:val="231F20"/>
          <w:spacing w:val="-10"/>
          <w:w w:val="110"/>
        </w:rPr>
        <w:t xml:space="preserve"> </w:t>
      </w:r>
      <w:r w:rsidRPr="005E5A89">
        <w:rPr>
          <w:color w:val="231F20"/>
          <w:w w:val="110"/>
        </w:rPr>
        <w:t>t+5</w:t>
      </w:r>
      <w:r w:rsidRPr="005E5A89">
        <w:rPr>
          <w:color w:val="231F20"/>
          <w:spacing w:val="-10"/>
          <w:w w:val="110"/>
        </w:rPr>
        <w:t xml:space="preserve"> </w:t>
      </w:r>
      <w:r w:rsidRPr="005E5A89">
        <w:rPr>
          <w:color w:val="231F20"/>
          <w:w w:val="110"/>
        </w:rPr>
        <w:t>die</w:t>
      </w:r>
      <w:r w:rsidRPr="005E5A89">
        <w:rPr>
          <w:color w:val="231F20"/>
          <w:spacing w:val="-10"/>
          <w:w w:val="110"/>
        </w:rPr>
        <w:t xml:space="preserve"> </w:t>
      </w:r>
      <w:proofErr w:type="spellStart"/>
      <w:r w:rsidRPr="005E5A89">
        <w:rPr>
          <w:color w:val="231F20"/>
          <w:w w:val="110"/>
        </w:rPr>
        <w:t>t</w:t>
      </w:r>
      <w:r w:rsidRPr="005E5A89">
        <w:rPr>
          <w:rFonts w:ascii="Verdana" w:hAnsi="Verdana"/>
          <w:color w:val="231F20"/>
          <w:w w:val="110"/>
        </w:rPr>
        <w:t>ĳ</w:t>
      </w:r>
      <w:r w:rsidRPr="005E5A89">
        <w:rPr>
          <w:color w:val="231F20"/>
          <w:w w:val="110"/>
        </w:rPr>
        <w:t>dens</w:t>
      </w:r>
      <w:proofErr w:type="spellEnd"/>
      <w:r w:rsidRPr="005E5A89">
        <w:rPr>
          <w:color w:val="231F20"/>
          <w:spacing w:val="-10"/>
          <w:w w:val="110"/>
        </w:rPr>
        <w:t xml:space="preserve"> </w:t>
      </w:r>
      <w:r w:rsidRPr="005E5A89">
        <w:rPr>
          <w:color w:val="231F20"/>
          <w:w w:val="110"/>
        </w:rPr>
        <w:t>de</w:t>
      </w:r>
      <w:r w:rsidRPr="005E5A89">
        <w:rPr>
          <w:color w:val="231F20"/>
          <w:spacing w:val="-10"/>
          <w:w w:val="110"/>
        </w:rPr>
        <w:t xml:space="preserve"> </w:t>
      </w:r>
      <w:r w:rsidRPr="005E5A89">
        <w:rPr>
          <w:color w:val="231F20"/>
          <w:w w:val="110"/>
        </w:rPr>
        <w:t>voorjaarsbesluitvorming</w:t>
      </w:r>
      <w:r w:rsidRPr="005E5A89">
        <w:rPr>
          <w:color w:val="231F20"/>
          <w:spacing w:val="-10"/>
          <w:w w:val="110"/>
        </w:rPr>
        <w:t xml:space="preserve"> </w:t>
      </w:r>
      <w:proofErr w:type="spellStart"/>
      <w:r w:rsidRPr="005E5A89">
        <w:rPr>
          <w:color w:val="231F20"/>
          <w:w w:val="110"/>
        </w:rPr>
        <w:t>z</w:t>
      </w:r>
      <w:r w:rsidRPr="005E5A89">
        <w:rPr>
          <w:rFonts w:ascii="Verdana" w:hAnsi="Verdana"/>
          <w:color w:val="231F20"/>
          <w:w w:val="110"/>
        </w:rPr>
        <w:t>ĳ</w:t>
      </w:r>
      <w:r w:rsidRPr="005E5A89">
        <w:rPr>
          <w:color w:val="231F20"/>
          <w:w w:val="110"/>
        </w:rPr>
        <w:t>n</w:t>
      </w:r>
      <w:proofErr w:type="spellEnd"/>
      <w:r w:rsidRPr="005E5A89">
        <w:rPr>
          <w:color w:val="231F20"/>
          <w:spacing w:val="-10"/>
          <w:w w:val="110"/>
        </w:rPr>
        <w:t xml:space="preserve"> </w:t>
      </w:r>
      <w:r w:rsidRPr="005E5A89">
        <w:rPr>
          <w:color w:val="231F20"/>
          <w:w w:val="110"/>
        </w:rPr>
        <w:t>verwerkt.</w:t>
      </w:r>
      <w:r w:rsidRPr="005E5A89">
        <w:rPr>
          <w:color w:val="231F20"/>
          <w:spacing w:val="-10"/>
          <w:w w:val="110"/>
        </w:rPr>
        <w:t xml:space="preserve"> </w:t>
      </w:r>
      <w:r w:rsidRPr="005E5A89">
        <w:rPr>
          <w:color w:val="231F20"/>
          <w:w w:val="110"/>
        </w:rPr>
        <w:t>In onderstaande</w:t>
      </w:r>
      <w:r w:rsidRPr="005E5A89">
        <w:rPr>
          <w:color w:val="231F20"/>
          <w:spacing w:val="-13"/>
          <w:w w:val="110"/>
        </w:rPr>
        <w:t xml:space="preserve"> </w:t>
      </w:r>
      <w:r w:rsidRPr="005E5A89">
        <w:rPr>
          <w:color w:val="231F20"/>
          <w:w w:val="110"/>
        </w:rPr>
        <w:t>toelichtingen</w:t>
      </w:r>
      <w:r w:rsidRPr="005E5A89">
        <w:rPr>
          <w:color w:val="231F20"/>
          <w:spacing w:val="-13"/>
          <w:w w:val="110"/>
        </w:rPr>
        <w:t xml:space="preserve"> </w:t>
      </w:r>
      <w:r w:rsidRPr="005E5A89">
        <w:rPr>
          <w:color w:val="231F20"/>
          <w:w w:val="110"/>
        </w:rPr>
        <w:t>wordt</w:t>
      </w:r>
      <w:r w:rsidRPr="005E5A89">
        <w:rPr>
          <w:color w:val="231F20"/>
          <w:spacing w:val="-13"/>
          <w:w w:val="110"/>
        </w:rPr>
        <w:t xml:space="preserve"> </w:t>
      </w:r>
      <w:r w:rsidRPr="005E5A89">
        <w:rPr>
          <w:color w:val="231F20"/>
          <w:w w:val="110"/>
        </w:rPr>
        <w:t>de</w:t>
      </w:r>
      <w:r w:rsidRPr="005E5A89">
        <w:rPr>
          <w:color w:val="231F20"/>
          <w:spacing w:val="-13"/>
          <w:w w:val="110"/>
        </w:rPr>
        <w:t xml:space="preserve"> </w:t>
      </w:r>
      <w:r w:rsidRPr="005E5A89">
        <w:rPr>
          <w:color w:val="231F20"/>
          <w:w w:val="110"/>
        </w:rPr>
        <w:t>extrapolatie</w:t>
      </w:r>
      <w:r w:rsidRPr="005E5A89">
        <w:rPr>
          <w:color w:val="231F20"/>
          <w:spacing w:val="-13"/>
          <w:w w:val="110"/>
        </w:rPr>
        <w:t xml:space="preserve"> </w:t>
      </w:r>
      <w:r w:rsidRPr="005E5A89">
        <w:rPr>
          <w:color w:val="231F20"/>
          <w:w w:val="110"/>
        </w:rPr>
        <w:t>van</w:t>
      </w:r>
      <w:r w:rsidRPr="005E5A89">
        <w:rPr>
          <w:color w:val="231F20"/>
          <w:spacing w:val="-13"/>
          <w:w w:val="110"/>
        </w:rPr>
        <w:t xml:space="preserve"> </w:t>
      </w:r>
      <w:r w:rsidRPr="005E5A89">
        <w:rPr>
          <w:color w:val="231F20"/>
          <w:w w:val="110"/>
        </w:rPr>
        <w:t>de</w:t>
      </w:r>
      <w:r w:rsidRPr="005E5A89">
        <w:rPr>
          <w:color w:val="231F20"/>
          <w:spacing w:val="-13"/>
          <w:w w:val="110"/>
        </w:rPr>
        <w:t xml:space="preserve"> </w:t>
      </w:r>
      <w:r w:rsidRPr="005E5A89">
        <w:rPr>
          <w:color w:val="231F20"/>
          <w:w w:val="110"/>
        </w:rPr>
        <w:t>begroting</w:t>
      </w:r>
      <w:r w:rsidRPr="005E5A89">
        <w:rPr>
          <w:color w:val="231F20"/>
          <w:spacing w:val="-13"/>
          <w:w w:val="110"/>
        </w:rPr>
        <w:t xml:space="preserve"> </w:t>
      </w:r>
      <w:r w:rsidRPr="005E5A89">
        <w:rPr>
          <w:color w:val="231F20"/>
          <w:w w:val="110"/>
        </w:rPr>
        <w:t>buiten beschouwing</w:t>
      </w:r>
      <w:r w:rsidRPr="005E5A89">
        <w:rPr>
          <w:color w:val="231F20"/>
          <w:spacing w:val="-2"/>
          <w:w w:val="110"/>
        </w:rPr>
        <w:t xml:space="preserve"> </w:t>
      </w:r>
      <w:r w:rsidRPr="005E5A89">
        <w:rPr>
          <w:color w:val="231F20"/>
          <w:w w:val="110"/>
        </w:rPr>
        <w:t>gelaten.</w:t>
      </w:r>
    </w:p>
    <w:p w:rsidRPr="005E5A89" w:rsidR="008A51CF" w:rsidRDefault="008A51CF" w14:paraId="2BAA0C3A" w14:textId="77777777">
      <w:pPr>
        <w:pStyle w:val="Plattetekst"/>
        <w:spacing w:before="17"/>
        <w:ind w:left="0"/>
      </w:pPr>
    </w:p>
    <w:p w:rsidRPr="005E5A89" w:rsidR="008A51CF" w:rsidRDefault="00B57981" w14:paraId="35A3DFB8" w14:textId="77777777">
      <w:pPr>
        <w:pStyle w:val="Kop1"/>
      </w:pPr>
      <w:r w:rsidRPr="005E5A89">
        <w:rPr>
          <w:color w:val="231F20"/>
          <w:spacing w:val="-2"/>
          <w:w w:val="105"/>
        </w:rPr>
        <w:t>Verplichtingen</w:t>
      </w:r>
    </w:p>
    <w:p w:rsidRPr="005E5A89" w:rsidR="008A51CF" w:rsidRDefault="00B57981" w14:paraId="6ACA56BB" w14:textId="77777777">
      <w:pPr>
        <w:pStyle w:val="Plattetekst"/>
        <w:spacing w:before="4" w:line="242" w:lineRule="auto"/>
      </w:pPr>
      <w:r w:rsidRPr="005E5A89">
        <w:rPr>
          <w:color w:val="231F20"/>
          <w:spacing w:val="-2"/>
          <w:w w:val="110"/>
        </w:rPr>
        <w:t>Het</w:t>
      </w:r>
      <w:r w:rsidRPr="005E5A89">
        <w:rPr>
          <w:color w:val="231F20"/>
          <w:spacing w:val="-7"/>
          <w:w w:val="110"/>
        </w:rPr>
        <w:t xml:space="preserve"> </w:t>
      </w:r>
      <w:r w:rsidRPr="005E5A89">
        <w:rPr>
          <w:color w:val="231F20"/>
          <w:spacing w:val="-2"/>
          <w:w w:val="110"/>
        </w:rPr>
        <w:t>verplichtingenbudget</w:t>
      </w:r>
      <w:r w:rsidRPr="005E5A89">
        <w:rPr>
          <w:color w:val="231F20"/>
          <w:spacing w:val="-7"/>
          <w:w w:val="110"/>
        </w:rPr>
        <w:t xml:space="preserve"> </w:t>
      </w:r>
      <w:r w:rsidRPr="005E5A89">
        <w:rPr>
          <w:color w:val="231F20"/>
          <w:spacing w:val="-2"/>
          <w:w w:val="110"/>
        </w:rPr>
        <w:t>wordt</w:t>
      </w:r>
      <w:r w:rsidRPr="005E5A89">
        <w:rPr>
          <w:color w:val="231F20"/>
          <w:spacing w:val="-7"/>
          <w:w w:val="110"/>
        </w:rPr>
        <w:t xml:space="preserve"> </w:t>
      </w:r>
      <w:r w:rsidRPr="005E5A89">
        <w:rPr>
          <w:color w:val="231F20"/>
          <w:spacing w:val="-2"/>
          <w:w w:val="110"/>
        </w:rPr>
        <w:t>per</w:t>
      </w:r>
      <w:r w:rsidRPr="005E5A89">
        <w:rPr>
          <w:color w:val="231F20"/>
          <w:spacing w:val="-7"/>
          <w:w w:val="110"/>
        </w:rPr>
        <w:t xml:space="preserve"> </w:t>
      </w:r>
      <w:r w:rsidRPr="005E5A89">
        <w:rPr>
          <w:color w:val="231F20"/>
          <w:spacing w:val="-2"/>
          <w:w w:val="110"/>
        </w:rPr>
        <w:t>saldo</w:t>
      </w:r>
      <w:r w:rsidRPr="005E5A89">
        <w:rPr>
          <w:color w:val="231F20"/>
          <w:spacing w:val="-7"/>
          <w:w w:val="110"/>
        </w:rPr>
        <w:t xml:space="preserve"> </w:t>
      </w:r>
      <w:r w:rsidRPr="005E5A89">
        <w:rPr>
          <w:color w:val="231F20"/>
          <w:spacing w:val="-2"/>
          <w:w w:val="110"/>
        </w:rPr>
        <w:t>met</w:t>
      </w:r>
      <w:r w:rsidRPr="005E5A89">
        <w:rPr>
          <w:color w:val="231F20"/>
          <w:spacing w:val="-7"/>
          <w:w w:val="110"/>
        </w:rPr>
        <w:t xml:space="preserve"> </w:t>
      </w:r>
      <w:r w:rsidRPr="005E5A89">
        <w:rPr>
          <w:color w:val="231F20"/>
          <w:spacing w:val="-2"/>
          <w:w w:val="110"/>
        </w:rPr>
        <w:t>€</w:t>
      </w:r>
      <w:r w:rsidRPr="005E5A89">
        <w:rPr>
          <w:color w:val="231F20"/>
          <w:spacing w:val="-7"/>
          <w:w w:val="110"/>
        </w:rPr>
        <w:t xml:space="preserve"> </w:t>
      </w:r>
      <w:r w:rsidRPr="005E5A89">
        <w:rPr>
          <w:color w:val="231F20"/>
          <w:spacing w:val="-2"/>
          <w:w w:val="110"/>
        </w:rPr>
        <w:t>191,5</w:t>
      </w:r>
      <w:r w:rsidRPr="005E5A89">
        <w:rPr>
          <w:color w:val="231F20"/>
          <w:spacing w:val="-7"/>
          <w:w w:val="110"/>
        </w:rPr>
        <w:t xml:space="preserve"> </w:t>
      </w:r>
      <w:r w:rsidRPr="005E5A89">
        <w:rPr>
          <w:color w:val="231F20"/>
          <w:spacing w:val="-2"/>
          <w:w w:val="110"/>
        </w:rPr>
        <w:t>miljoen</w:t>
      </w:r>
      <w:r w:rsidRPr="005E5A89">
        <w:rPr>
          <w:color w:val="231F20"/>
          <w:spacing w:val="-7"/>
          <w:w w:val="110"/>
        </w:rPr>
        <w:t xml:space="preserve"> </w:t>
      </w:r>
      <w:r w:rsidRPr="005E5A89">
        <w:rPr>
          <w:color w:val="231F20"/>
          <w:spacing w:val="-2"/>
          <w:w w:val="110"/>
        </w:rPr>
        <w:t>verlaagd</w:t>
      </w:r>
      <w:r w:rsidRPr="005E5A89">
        <w:rPr>
          <w:color w:val="231F20"/>
          <w:spacing w:val="-7"/>
          <w:w w:val="110"/>
        </w:rPr>
        <w:t xml:space="preserve"> </w:t>
      </w:r>
      <w:r w:rsidRPr="005E5A89">
        <w:rPr>
          <w:color w:val="231F20"/>
          <w:spacing w:val="-2"/>
          <w:w w:val="110"/>
        </w:rPr>
        <w:t xml:space="preserve">in </w:t>
      </w:r>
      <w:r w:rsidRPr="005E5A89">
        <w:rPr>
          <w:color w:val="231F20"/>
          <w:w w:val="110"/>
        </w:rPr>
        <w:t>2026.</w:t>
      </w:r>
      <w:r w:rsidRPr="005E5A89">
        <w:rPr>
          <w:color w:val="231F20"/>
          <w:spacing w:val="-7"/>
          <w:w w:val="110"/>
        </w:rPr>
        <w:t xml:space="preserve"> </w:t>
      </w:r>
      <w:r w:rsidRPr="005E5A89">
        <w:rPr>
          <w:color w:val="231F20"/>
          <w:w w:val="110"/>
        </w:rPr>
        <w:t>Dit</w:t>
      </w:r>
      <w:r w:rsidRPr="005E5A89">
        <w:rPr>
          <w:color w:val="231F20"/>
          <w:spacing w:val="-7"/>
          <w:w w:val="110"/>
        </w:rPr>
        <w:t xml:space="preserve"> </w:t>
      </w:r>
      <w:r w:rsidRPr="005E5A89">
        <w:rPr>
          <w:color w:val="231F20"/>
          <w:w w:val="110"/>
        </w:rPr>
        <w:t>komt</w:t>
      </w:r>
      <w:r w:rsidRPr="005E5A89">
        <w:rPr>
          <w:color w:val="231F20"/>
          <w:spacing w:val="-7"/>
          <w:w w:val="110"/>
        </w:rPr>
        <w:t xml:space="preserve"> </w:t>
      </w:r>
      <w:r w:rsidRPr="005E5A89">
        <w:rPr>
          <w:color w:val="231F20"/>
          <w:w w:val="110"/>
        </w:rPr>
        <w:t>deels</w:t>
      </w:r>
      <w:r w:rsidRPr="005E5A89">
        <w:rPr>
          <w:color w:val="231F20"/>
          <w:spacing w:val="-7"/>
          <w:w w:val="110"/>
        </w:rPr>
        <w:t xml:space="preserve"> </w:t>
      </w:r>
      <w:r w:rsidRPr="005E5A89">
        <w:rPr>
          <w:color w:val="231F20"/>
          <w:w w:val="110"/>
        </w:rPr>
        <w:t>door</w:t>
      </w:r>
      <w:r w:rsidRPr="005E5A89">
        <w:rPr>
          <w:color w:val="231F20"/>
          <w:spacing w:val="-7"/>
          <w:w w:val="110"/>
        </w:rPr>
        <w:t xml:space="preserve"> </w:t>
      </w:r>
      <w:r w:rsidRPr="005E5A89">
        <w:rPr>
          <w:color w:val="231F20"/>
          <w:w w:val="110"/>
        </w:rPr>
        <w:t>de</w:t>
      </w:r>
      <w:r w:rsidRPr="005E5A89">
        <w:rPr>
          <w:color w:val="231F20"/>
          <w:spacing w:val="-7"/>
          <w:w w:val="110"/>
        </w:rPr>
        <w:t xml:space="preserve"> </w:t>
      </w:r>
      <w:r w:rsidRPr="005E5A89">
        <w:rPr>
          <w:color w:val="231F20"/>
          <w:w w:val="110"/>
        </w:rPr>
        <w:t>toegelichte</w:t>
      </w:r>
      <w:r w:rsidRPr="005E5A89">
        <w:rPr>
          <w:color w:val="231F20"/>
          <w:spacing w:val="-7"/>
          <w:w w:val="110"/>
        </w:rPr>
        <w:t xml:space="preserve"> </w:t>
      </w:r>
      <w:r w:rsidRPr="005E5A89">
        <w:rPr>
          <w:color w:val="231F20"/>
          <w:w w:val="110"/>
        </w:rPr>
        <w:t>mutaties</w:t>
      </w:r>
      <w:r w:rsidRPr="005E5A89">
        <w:rPr>
          <w:color w:val="231F20"/>
          <w:spacing w:val="-7"/>
          <w:w w:val="110"/>
        </w:rPr>
        <w:t xml:space="preserve"> </w:t>
      </w:r>
      <w:r w:rsidRPr="005E5A89">
        <w:rPr>
          <w:color w:val="231F20"/>
          <w:w w:val="110"/>
        </w:rPr>
        <w:t>onder</w:t>
      </w:r>
      <w:r w:rsidRPr="005E5A89">
        <w:rPr>
          <w:color w:val="231F20"/>
          <w:spacing w:val="-7"/>
          <w:w w:val="110"/>
        </w:rPr>
        <w:t xml:space="preserve"> </w:t>
      </w:r>
      <w:r w:rsidRPr="005E5A89">
        <w:rPr>
          <w:rFonts w:ascii="Calibri" w:hAnsi="Calibri"/>
          <w:i/>
          <w:color w:val="231F20"/>
          <w:w w:val="110"/>
        </w:rPr>
        <w:t>Uitgaven</w:t>
      </w:r>
      <w:r w:rsidRPr="005E5A89">
        <w:rPr>
          <w:rFonts w:ascii="Calibri" w:hAnsi="Calibri"/>
          <w:i/>
          <w:color w:val="231F20"/>
          <w:spacing w:val="10"/>
          <w:w w:val="110"/>
        </w:rPr>
        <w:t xml:space="preserve"> </w:t>
      </w:r>
      <w:r w:rsidRPr="005E5A89">
        <w:rPr>
          <w:color w:val="231F20"/>
          <w:w w:val="110"/>
        </w:rPr>
        <w:t>en</w:t>
      </w:r>
      <w:r w:rsidRPr="005E5A89">
        <w:rPr>
          <w:color w:val="231F20"/>
          <w:spacing w:val="-7"/>
          <w:w w:val="110"/>
        </w:rPr>
        <w:t xml:space="preserve"> </w:t>
      </w:r>
      <w:r w:rsidRPr="005E5A89">
        <w:rPr>
          <w:color w:val="231F20"/>
          <w:w w:val="110"/>
        </w:rPr>
        <w:t>het verschil tussen de verplichtingen en uitgaven komt door:</w:t>
      </w:r>
    </w:p>
    <w:p w:rsidRPr="005E5A89" w:rsidR="008A51CF" w:rsidRDefault="008A51CF" w14:paraId="6F6E294F" w14:textId="77777777">
      <w:pPr>
        <w:pStyle w:val="Plattetekst"/>
        <w:spacing w:before="17"/>
        <w:ind w:left="0"/>
      </w:pPr>
    </w:p>
    <w:p w:rsidRPr="005E5A89" w:rsidR="008A51CF" w:rsidRDefault="00B57981" w14:paraId="7033B2C2" w14:textId="77777777">
      <w:pPr>
        <w:spacing w:line="219" w:lineRule="exact"/>
        <w:ind w:left="3430"/>
        <w:rPr>
          <w:rFonts w:ascii="Calibri"/>
          <w:i/>
          <w:sz w:val="18"/>
        </w:rPr>
      </w:pPr>
      <w:r w:rsidRPr="005E5A89">
        <w:rPr>
          <w:rFonts w:ascii="Calibri"/>
          <w:i/>
          <w:color w:val="231F20"/>
          <w:w w:val="115"/>
          <w:sz w:val="18"/>
        </w:rPr>
        <w:t>Beschikking</w:t>
      </w:r>
      <w:r w:rsidRPr="005E5A89">
        <w:rPr>
          <w:rFonts w:ascii="Calibri"/>
          <w:i/>
          <w:color w:val="231F20"/>
          <w:spacing w:val="21"/>
          <w:w w:val="115"/>
          <w:sz w:val="18"/>
        </w:rPr>
        <w:t xml:space="preserve"> </w:t>
      </w:r>
      <w:r w:rsidRPr="005E5A89">
        <w:rPr>
          <w:rFonts w:ascii="Calibri"/>
          <w:i/>
          <w:color w:val="231F20"/>
          <w:w w:val="115"/>
          <w:sz w:val="18"/>
        </w:rPr>
        <w:t>Brede</w:t>
      </w:r>
      <w:r w:rsidRPr="005E5A89">
        <w:rPr>
          <w:rFonts w:ascii="Calibri"/>
          <w:i/>
          <w:color w:val="231F20"/>
          <w:spacing w:val="21"/>
          <w:w w:val="115"/>
          <w:sz w:val="18"/>
        </w:rPr>
        <w:t xml:space="preserve"> </w:t>
      </w:r>
      <w:r w:rsidRPr="005E5A89">
        <w:rPr>
          <w:rFonts w:ascii="Calibri"/>
          <w:i/>
          <w:color w:val="231F20"/>
          <w:w w:val="115"/>
          <w:sz w:val="18"/>
        </w:rPr>
        <w:t>Doeluitkering</w:t>
      </w:r>
      <w:r w:rsidRPr="005E5A89">
        <w:rPr>
          <w:rFonts w:ascii="Calibri"/>
          <w:i/>
          <w:color w:val="231F20"/>
          <w:spacing w:val="22"/>
          <w:w w:val="115"/>
          <w:sz w:val="18"/>
        </w:rPr>
        <w:t xml:space="preserve"> </w:t>
      </w:r>
      <w:r w:rsidRPr="005E5A89">
        <w:rPr>
          <w:rFonts w:ascii="Calibri"/>
          <w:i/>
          <w:color w:val="231F20"/>
          <w:w w:val="115"/>
          <w:sz w:val="18"/>
        </w:rPr>
        <w:t>(BDU)</w:t>
      </w:r>
      <w:r w:rsidRPr="005E5A89">
        <w:rPr>
          <w:rFonts w:ascii="Calibri"/>
          <w:i/>
          <w:color w:val="231F20"/>
          <w:spacing w:val="21"/>
          <w:w w:val="115"/>
          <w:sz w:val="18"/>
        </w:rPr>
        <w:t xml:space="preserve"> </w:t>
      </w:r>
      <w:r w:rsidRPr="005E5A89">
        <w:rPr>
          <w:rFonts w:ascii="Calibri"/>
          <w:i/>
          <w:color w:val="231F20"/>
          <w:spacing w:val="-2"/>
          <w:w w:val="115"/>
          <w:sz w:val="18"/>
        </w:rPr>
        <w:t>2026:</w:t>
      </w:r>
    </w:p>
    <w:p w:rsidRPr="005E5A89" w:rsidR="008A51CF" w:rsidRDefault="00B57981" w14:paraId="0A5DAE72" w14:textId="77777777">
      <w:pPr>
        <w:pStyle w:val="Lijstalinea"/>
        <w:numPr>
          <w:ilvl w:val="0"/>
          <w:numId w:val="7"/>
        </w:numPr>
        <w:tabs>
          <w:tab w:val="left" w:pos="3711"/>
          <w:tab w:val="left" w:pos="3713"/>
        </w:tabs>
        <w:spacing w:line="247" w:lineRule="auto"/>
        <w:ind w:right="281"/>
        <w:rPr>
          <w:sz w:val="18"/>
        </w:rPr>
      </w:pPr>
      <w:r w:rsidRPr="005E5A89">
        <w:rPr>
          <w:color w:val="231F20"/>
          <w:w w:val="110"/>
          <w:sz w:val="18"/>
        </w:rPr>
        <w:t>Het</w:t>
      </w:r>
      <w:r w:rsidRPr="005E5A89">
        <w:rPr>
          <w:color w:val="231F20"/>
          <w:spacing w:val="-4"/>
          <w:w w:val="110"/>
          <w:sz w:val="18"/>
        </w:rPr>
        <w:t xml:space="preserve"> </w:t>
      </w:r>
      <w:r w:rsidRPr="005E5A89">
        <w:rPr>
          <w:color w:val="231F20"/>
          <w:w w:val="110"/>
          <w:sz w:val="18"/>
        </w:rPr>
        <w:t>verplichtingenbudget</w:t>
      </w:r>
      <w:r w:rsidRPr="005E5A89">
        <w:rPr>
          <w:color w:val="231F20"/>
          <w:spacing w:val="-4"/>
          <w:w w:val="110"/>
          <w:sz w:val="18"/>
        </w:rPr>
        <w:t xml:space="preserve"> </w:t>
      </w:r>
      <w:r w:rsidRPr="005E5A89">
        <w:rPr>
          <w:color w:val="231F20"/>
          <w:w w:val="110"/>
          <w:sz w:val="18"/>
        </w:rPr>
        <w:t>is</w:t>
      </w:r>
      <w:r w:rsidRPr="005E5A89">
        <w:rPr>
          <w:color w:val="231F20"/>
          <w:spacing w:val="-4"/>
          <w:w w:val="110"/>
          <w:sz w:val="18"/>
        </w:rPr>
        <w:t xml:space="preserve"> </w:t>
      </w:r>
      <w:r w:rsidRPr="005E5A89">
        <w:rPr>
          <w:color w:val="231F20"/>
          <w:w w:val="110"/>
          <w:sz w:val="18"/>
        </w:rPr>
        <w:t>in</w:t>
      </w:r>
      <w:r w:rsidRPr="005E5A89">
        <w:rPr>
          <w:color w:val="231F20"/>
          <w:spacing w:val="-4"/>
          <w:w w:val="110"/>
          <w:sz w:val="18"/>
        </w:rPr>
        <w:t xml:space="preserve"> </w:t>
      </w:r>
      <w:r w:rsidRPr="005E5A89">
        <w:rPr>
          <w:color w:val="231F20"/>
          <w:w w:val="110"/>
          <w:sz w:val="18"/>
        </w:rPr>
        <w:t>2026</w:t>
      </w:r>
      <w:r w:rsidRPr="005E5A89">
        <w:rPr>
          <w:color w:val="231F20"/>
          <w:spacing w:val="-4"/>
          <w:w w:val="110"/>
          <w:sz w:val="18"/>
        </w:rPr>
        <w:t xml:space="preserve"> </w:t>
      </w:r>
      <w:r w:rsidRPr="005E5A89">
        <w:rPr>
          <w:color w:val="231F20"/>
          <w:w w:val="110"/>
          <w:sz w:val="18"/>
        </w:rPr>
        <w:t>met</w:t>
      </w:r>
      <w:r w:rsidRPr="005E5A89">
        <w:rPr>
          <w:color w:val="231F20"/>
          <w:spacing w:val="-4"/>
          <w:w w:val="110"/>
          <w:sz w:val="18"/>
        </w:rPr>
        <w:t xml:space="preserve"> </w:t>
      </w:r>
      <w:r w:rsidRPr="005E5A89">
        <w:rPr>
          <w:color w:val="231F20"/>
          <w:w w:val="110"/>
          <w:sz w:val="18"/>
        </w:rPr>
        <w:t>€</w:t>
      </w:r>
      <w:r w:rsidRPr="005E5A89">
        <w:rPr>
          <w:color w:val="231F20"/>
          <w:spacing w:val="-4"/>
          <w:w w:val="110"/>
          <w:sz w:val="18"/>
        </w:rPr>
        <w:t xml:space="preserve"> </w:t>
      </w:r>
      <w:r w:rsidRPr="005E5A89">
        <w:rPr>
          <w:color w:val="231F20"/>
          <w:w w:val="110"/>
          <w:sz w:val="18"/>
        </w:rPr>
        <w:t>146,4</w:t>
      </w:r>
      <w:r w:rsidRPr="005E5A89">
        <w:rPr>
          <w:color w:val="231F20"/>
          <w:spacing w:val="-4"/>
          <w:w w:val="110"/>
          <w:sz w:val="18"/>
        </w:rPr>
        <w:t xml:space="preserve"> </w:t>
      </w:r>
      <w:r w:rsidRPr="005E5A89">
        <w:rPr>
          <w:color w:val="231F20"/>
          <w:w w:val="110"/>
          <w:sz w:val="18"/>
        </w:rPr>
        <w:t>miljoen</w:t>
      </w:r>
      <w:r w:rsidRPr="005E5A89">
        <w:rPr>
          <w:color w:val="231F20"/>
          <w:spacing w:val="-4"/>
          <w:w w:val="110"/>
          <w:sz w:val="18"/>
        </w:rPr>
        <w:t xml:space="preserve"> </w:t>
      </w:r>
      <w:r w:rsidRPr="005E5A89">
        <w:rPr>
          <w:color w:val="231F20"/>
          <w:w w:val="110"/>
          <w:sz w:val="18"/>
        </w:rPr>
        <w:t xml:space="preserve">verlaagd, </w:t>
      </w:r>
      <w:r w:rsidRPr="005E5A89">
        <w:rPr>
          <w:color w:val="231F20"/>
          <w:spacing w:val="-2"/>
          <w:w w:val="110"/>
          <w:sz w:val="18"/>
        </w:rPr>
        <w:t>omdat</w:t>
      </w:r>
      <w:r w:rsidRPr="005E5A89">
        <w:rPr>
          <w:color w:val="231F20"/>
          <w:spacing w:val="-11"/>
          <w:w w:val="110"/>
          <w:sz w:val="18"/>
        </w:rPr>
        <w:t xml:space="preserve"> </w:t>
      </w:r>
      <w:r w:rsidRPr="005E5A89">
        <w:rPr>
          <w:color w:val="231F20"/>
          <w:spacing w:val="-2"/>
          <w:w w:val="110"/>
          <w:sz w:val="18"/>
        </w:rPr>
        <w:t>de</w:t>
      </w:r>
      <w:r w:rsidRPr="005E5A89">
        <w:rPr>
          <w:color w:val="231F20"/>
          <w:spacing w:val="-11"/>
          <w:w w:val="110"/>
          <w:sz w:val="18"/>
        </w:rPr>
        <w:t xml:space="preserve"> </w:t>
      </w:r>
      <w:proofErr w:type="gramStart"/>
      <w:r w:rsidRPr="005E5A89">
        <w:rPr>
          <w:color w:val="231F20"/>
          <w:spacing w:val="-2"/>
          <w:w w:val="110"/>
          <w:sz w:val="18"/>
        </w:rPr>
        <w:t>BDU</w:t>
      </w:r>
      <w:r w:rsidRPr="005E5A89">
        <w:rPr>
          <w:color w:val="231F20"/>
          <w:spacing w:val="-11"/>
          <w:w w:val="110"/>
          <w:sz w:val="18"/>
        </w:rPr>
        <w:t xml:space="preserve"> </w:t>
      </w:r>
      <w:r w:rsidRPr="005E5A89">
        <w:rPr>
          <w:color w:val="231F20"/>
          <w:spacing w:val="-2"/>
          <w:w w:val="110"/>
          <w:sz w:val="18"/>
        </w:rPr>
        <w:t>beschikking</w:t>
      </w:r>
      <w:proofErr w:type="gramEnd"/>
      <w:r w:rsidRPr="005E5A89">
        <w:rPr>
          <w:color w:val="231F20"/>
          <w:spacing w:val="-11"/>
          <w:w w:val="110"/>
          <w:sz w:val="18"/>
        </w:rPr>
        <w:t xml:space="preserve"> </w:t>
      </w:r>
      <w:r w:rsidRPr="005E5A89">
        <w:rPr>
          <w:color w:val="231F20"/>
          <w:spacing w:val="-2"/>
          <w:w w:val="110"/>
          <w:sz w:val="18"/>
        </w:rPr>
        <w:t>voor</w:t>
      </w:r>
      <w:r w:rsidRPr="005E5A89">
        <w:rPr>
          <w:color w:val="231F20"/>
          <w:spacing w:val="-11"/>
          <w:w w:val="110"/>
          <w:sz w:val="18"/>
        </w:rPr>
        <w:t xml:space="preserve"> </w:t>
      </w:r>
      <w:r w:rsidRPr="005E5A89">
        <w:rPr>
          <w:color w:val="231F20"/>
          <w:spacing w:val="-2"/>
          <w:w w:val="110"/>
          <w:sz w:val="18"/>
        </w:rPr>
        <w:t>het</w:t>
      </w:r>
      <w:r w:rsidRPr="005E5A89">
        <w:rPr>
          <w:color w:val="231F20"/>
          <w:spacing w:val="-11"/>
          <w:w w:val="110"/>
          <w:sz w:val="18"/>
        </w:rPr>
        <w:t xml:space="preserve"> </w:t>
      </w:r>
      <w:r w:rsidRPr="005E5A89">
        <w:rPr>
          <w:color w:val="231F20"/>
          <w:spacing w:val="-2"/>
          <w:w w:val="110"/>
          <w:sz w:val="18"/>
        </w:rPr>
        <w:t>jaar</w:t>
      </w:r>
      <w:r w:rsidRPr="005E5A89">
        <w:rPr>
          <w:color w:val="231F20"/>
          <w:spacing w:val="-11"/>
          <w:w w:val="110"/>
          <w:sz w:val="18"/>
        </w:rPr>
        <w:t xml:space="preserve"> </w:t>
      </w:r>
      <w:r w:rsidRPr="005E5A89">
        <w:rPr>
          <w:color w:val="231F20"/>
          <w:spacing w:val="-2"/>
          <w:w w:val="110"/>
          <w:sz w:val="18"/>
        </w:rPr>
        <w:t>2026</w:t>
      </w:r>
      <w:r w:rsidRPr="005E5A89">
        <w:rPr>
          <w:color w:val="231F20"/>
          <w:spacing w:val="-11"/>
          <w:w w:val="110"/>
          <w:sz w:val="18"/>
        </w:rPr>
        <w:t xml:space="preserve"> </w:t>
      </w:r>
      <w:r w:rsidRPr="005E5A89">
        <w:rPr>
          <w:color w:val="231F20"/>
          <w:spacing w:val="-2"/>
          <w:w w:val="110"/>
          <w:sz w:val="18"/>
        </w:rPr>
        <w:t>eind</w:t>
      </w:r>
      <w:r w:rsidRPr="005E5A89">
        <w:rPr>
          <w:color w:val="231F20"/>
          <w:spacing w:val="-11"/>
          <w:w w:val="110"/>
          <w:sz w:val="18"/>
        </w:rPr>
        <w:t xml:space="preserve"> </w:t>
      </w:r>
      <w:r w:rsidRPr="005E5A89">
        <w:rPr>
          <w:color w:val="231F20"/>
          <w:spacing w:val="-2"/>
          <w:w w:val="110"/>
          <w:sz w:val="18"/>
        </w:rPr>
        <w:t>2025</w:t>
      </w:r>
      <w:r w:rsidRPr="005E5A89">
        <w:rPr>
          <w:color w:val="231F20"/>
          <w:spacing w:val="-11"/>
          <w:w w:val="110"/>
          <w:sz w:val="18"/>
        </w:rPr>
        <w:t xml:space="preserve"> </w:t>
      </w:r>
      <w:r w:rsidRPr="005E5A89">
        <w:rPr>
          <w:color w:val="231F20"/>
          <w:spacing w:val="-2"/>
          <w:w w:val="110"/>
          <w:sz w:val="18"/>
        </w:rPr>
        <w:t>is</w:t>
      </w:r>
      <w:r w:rsidRPr="005E5A89">
        <w:rPr>
          <w:color w:val="231F20"/>
          <w:spacing w:val="-11"/>
          <w:w w:val="110"/>
          <w:sz w:val="18"/>
        </w:rPr>
        <w:t xml:space="preserve"> </w:t>
      </w:r>
      <w:r w:rsidRPr="005E5A89">
        <w:rPr>
          <w:color w:val="231F20"/>
          <w:spacing w:val="-2"/>
          <w:w w:val="110"/>
          <w:sz w:val="18"/>
        </w:rPr>
        <w:t xml:space="preserve">afgegeven </w:t>
      </w:r>
      <w:r w:rsidRPr="005E5A89">
        <w:rPr>
          <w:color w:val="231F20"/>
          <w:w w:val="110"/>
          <w:sz w:val="18"/>
        </w:rPr>
        <w:t>aan de twee vervoersregio’s Metropoolregio Rotterdam en Den</w:t>
      </w:r>
    </w:p>
    <w:p w:rsidRPr="005E5A89" w:rsidR="008A51CF" w:rsidRDefault="00B57981" w14:paraId="46FA0988" w14:textId="77777777">
      <w:pPr>
        <w:pStyle w:val="Plattetekst"/>
        <w:spacing w:before="1" w:line="247" w:lineRule="auto"/>
        <w:ind w:left="3713" w:right="111"/>
      </w:pPr>
      <w:r w:rsidRPr="005E5A89">
        <w:rPr>
          <w:color w:val="231F20"/>
          <w:w w:val="110"/>
        </w:rPr>
        <w:t>Haag</w:t>
      </w:r>
      <w:r w:rsidRPr="005E5A89">
        <w:rPr>
          <w:color w:val="231F20"/>
          <w:spacing w:val="-13"/>
          <w:w w:val="110"/>
        </w:rPr>
        <w:t xml:space="preserve"> </w:t>
      </w:r>
      <w:r w:rsidRPr="005E5A89">
        <w:rPr>
          <w:color w:val="231F20"/>
          <w:w w:val="110"/>
        </w:rPr>
        <w:t>(MRDH)</w:t>
      </w:r>
      <w:r w:rsidRPr="005E5A89">
        <w:rPr>
          <w:color w:val="231F20"/>
          <w:spacing w:val="-13"/>
          <w:w w:val="110"/>
        </w:rPr>
        <w:t xml:space="preserve"> </w:t>
      </w:r>
      <w:r w:rsidRPr="005E5A89">
        <w:rPr>
          <w:color w:val="231F20"/>
          <w:w w:val="110"/>
        </w:rPr>
        <w:t>en</w:t>
      </w:r>
      <w:r w:rsidRPr="005E5A89">
        <w:rPr>
          <w:color w:val="231F20"/>
          <w:spacing w:val="-13"/>
          <w:w w:val="110"/>
        </w:rPr>
        <w:t xml:space="preserve"> </w:t>
      </w:r>
      <w:r w:rsidRPr="005E5A89">
        <w:rPr>
          <w:color w:val="231F20"/>
          <w:w w:val="110"/>
        </w:rPr>
        <w:t>Vervoerregio</w:t>
      </w:r>
      <w:r w:rsidRPr="005E5A89">
        <w:rPr>
          <w:color w:val="231F20"/>
          <w:spacing w:val="-13"/>
          <w:w w:val="110"/>
        </w:rPr>
        <w:t xml:space="preserve"> </w:t>
      </w:r>
      <w:r w:rsidRPr="005E5A89">
        <w:rPr>
          <w:color w:val="231F20"/>
          <w:w w:val="110"/>
        </w:rPr>
        <w:t>Amsterdam</w:t>
      </w:r>
      <w:r w:rsidRPr="005E5A89">
        <w:rPr>
          <w:color w:val="231F20"/>
          <w:spacing w:val="-13"/>
          <w:w w:val="110"/>
        </w:rPr>
        <w:t xml:space="preserve"> </w:t>
      </w:r>
      <w:r w:rsidRPr="005E5A89">
        <w:rPr>
          <w:color w:val="231F20"/>
          <w:w w:val="110"/>
        </w:rPr>
        <w:t>(VRA).</w:t>
      </w:r>
      <w:r w:rsidRPr="005E5A89">
        <w:rPr>
          <w:color w:val="231F20"/>
          <w:spacing w:val="-13"/>
          <w:w w:val="110"/>
        </w:rPr>
        <w:t xml:space="preserve"> </w:t>
      </w:r>
      <w:r w:rsidRPr="005E5A89">
        <w:rPr>
          <w:color w:val="231F20"/>
          <w:w w:val="110"/>
        </w:rPr>
        <w:t>Volgens</w:t>
      </w:r>
      <w:r w:rsidRPr="005E5A89">
        <w:rPr>
          <w:color w:val="231F20"/>
          <w:spacing w:val="-13"/>
          <w:w w:val="110"/>
        </w:rPr>
        <w:t xml:space="preserve"> </w:t>
      </w:r>
      <w:r w:rsidRPr="005E5A89">
        <w:rPr>
          <w:color w:val="231F20"/>
          <w:w w:val="110"/>
        </w:rPr>
        <w:t>de</w:t>
      </w:r>
      <w:r w:rsidRPr="005E5A89">
        <w:rPr>
          <w:color w:val="231F20"/>
          <w:spacing w:val="-13"/>
          <w:w w:val="110"/>
        </w:rPr>
        <w:t xml:space="preserve"> </w:t>
      </w:r>
      <w:r w:rsidRPr="005E5A89">
        <w:rPr>
          <w:color w:val="231F20"/>
          <w:w w:val="110"/>
        </w:rPr>
        <w:t>BDU-</w:t>
      </w:r>
      <w:r w:rsidRPr="005E5A89">
        <w:rPr>
          <w:color w:val="231F20"/>
          <w:spacing w:val="-2"/>
          <w:w w:val="110"/>
        </w:rPr>
        <w:t>systematiek</w:t>
      </w:r>
      <w:r w:rsidRPr="005E5A89">
        <w:rPr>
          <w:color w:val="231F20"/>
          <w:spacing w:val="-6"/>
          <w:w w:val="110"/>
        </w:rPr>
        <w:t xml:space="preserve"> </w:t>
      </w:r>
      <w:r w:rsidRPr="005E5A89">
        <w:rPr>
          <w:color w:val="231F20"/>
          <w:spacing w:val="-2"/>
          <w:w w:val="110"/>
        </w:rPr>
        <w:t>worden</w:t>
      </w:r>
      <w:r w:rsidRPr="005E5A89">
        <w:rPr>
          <w:color w:val="231F20"/>
          <w:spacing w:val="-6"/>
          <w:w w:val="110"/>
        </w:rPr>
        <w:t xml:space="preserve"> </w:t>
      </w:r>
      <w:r w:rsidRPr="005E5A89">
        <w:rPr>
          <w:color w:val="231F20"/>
          <w:spacing w:val="-2"/>
          <w:w w:val="110"/>
        </w:rPr>
        <w:t>de</w:t>
      </w:r>
      <w:r w:rsidRPr="005E5A89">
        <w:rPr>
          <w:color w:val="231F20"/>
          <w:spacing w:val="-6"/>
          <w:w w:val="110"/>
        </w:rPr>
        <w:t xml:space="preserve"> </w:t>
      </w:r>
      <w:r w:rsidRPr="005E5A89">
        <w:rPr>
          <w:color w:val="231F20"/>
          <w:spacing w:val="-2"/>
          <w:w w:val="110"/>
        </w:rPr>
        <w:t>verplichtingen</w:t>
      </w:r>
      <w:r w:rsidRPr="005E5A89">
        <w:rPr>
          <w:color w:val="231F20"/>
          <w:spacing w:val="-6"/>
          <w:w w:val="110"/>
        </w:rPr>
        <w:t xml:space="preserve"> </w:t>
      </w:r>
      <w:r w:rsidRPr="005E5A89">
        <w:rPr>
          <w:color w:val="231F20"/>
          <w:spacing w:val="-2"/>
          <w:w w:val="110"/>
        </w:rPr>
        <w:t>voorafgaand</w:t>
      </w:r>
      <w:r w:rsidRPr="005E5A89">
        <w:rPr>
          <w:color w:val="231F20"/>
          <w:spacing w:val="-6"/>
          <w:w w:val="110"/>
        </w:rPr>
        <w:t xml:space="preserve"> </w:t>
      </w:r>
      <w:r w:rsidRPr="005E5A89">
        <w:rPr>
          <w:color w:val="231F20"/>
          <w:spacing w:val="-2"/>
          <w:w w:val="110"/>
        </w:rPr>
        <w:t>aan</w:t>
      </w:r>
      <w:r w:rsidRPr="005E5A89">
        <w:rPr>
          <w:color w:val="231F20"/>
          <w:spacing w:val="-6"/>
          <w:w w:val="110"/>
        </w:rPr>
        <w:t xml:space="preserve"> </w:t>
      </w:r>
      <w:r w:rsidRPr="005E5A89">
        <w:rPr>
          <w:color w:val="231F20"/>
          <w:spacing w:val="-2"/>
          <w:w w:val="110"/>
        </w:rPr>
        <w:t>het</w:t>
      </w:r>
      <w:r w:rsidRPr="005E5A89">
        <w:rPr>
          <w:color w:val="231F20"/>
          <w:spacing w:val="-6"/>
          <w:w w:val="110"/>
        </w:rPr>
        <w:t xml:space="preserve"> </w:t>
      </w:r>
      <w:r w:rsidRPr="005E5A89">
        <w:rPr>
          <w:color w:val="231F20"/>
          <w:spacing w:val="-2"/>
          <w:w w:val="110"/>
        </w:rPr>
        <w:t>jaar</w:t>
      </w:r>
      <w:r w:rsidRPr="005E5A89">
        <w:rPr>
          <w:color w:val="231F20"/>
          <w:spacing w:val="-6"/>
          <w:w w:val="110"/>
        </w:rPr>
        <w:t xml:space="preserve"> </w:t>
      </w:r>
      <w:r w:rsidRPr="005E5A89">
        <w:rPr>
          <w:color w:val="231F20"/>
          <w:spacing w:val="-2"/>
          <w:w w:val="110"/>
        </w:rPr>
        <w:t xml:space="preserve">van </w:t>
      </w:r>
      <w:r w:rsidRPr="005E5A89">
        <w:rPr>
          <w:color w:val="231F20"/>
          <w:w w:val="110"/>
        </w:rPr>
        <w:t>betaling</w:t>
      </w:r>
      <w:r w:rsidRPr="005E5A89">
        <w:rPr>
          <w:color w:val="231F20"/>
          <w:spacing w:val="-2"/>
          <w:w w:val="110"/>
        </w:rPr>
        <w:t xml:space="preserve"> </w:t>
      </w:r>
      <w:r w:rsidRPr="005E5A89">
        <w:rPr>
          <w:color w:val="231F20"/>
          <w:w w:val="110"/>
        </w:rPr>
        <w:t>aangegaan.</w:t>
      </w:r>
    </w:p>
    <w:p w:rsidRPr="005E5A89" w:rsidR="008A51CF" w:rsidRDefault="008A51CF" w14:paraId="014C7024" w14:textId="77777777">
      <w:pPr>
        <w:pStyle w:val="Plattetekst"/>
        <w:spacing w:before="11"/>
        <w:ind w:left="0"/>
      </w:pPr>
    </w:p>
    <w:p w:rsidRPr="005E5A89" w:rsidR="008A51CF" w:rsidRDefault="00B57981" w14:paraId="6C76BE5C" w14:textId="77777777">
      <w:pPr>
        <w:spacing w:before="1" w:line="219" w:lineRule="exact"/>
        <w:ind w:left="3430"/>
        <w:rPr>
          <w:rFonts w:ascii="Calibri"/>
          <w:i/>
          <w:sz w:val="18"/>
        </w:rPr>
      </w:pPr>
      <w:r w:rsidRPr="005E5A89">
        <w:rPr>
          <w:rFonts w:ascii="Calibri"/>
          <w:i/>
          <w:color w:val="231F20"/>
          <w:w w:val="120"/>
          <w:sz w:val="18"/>
        </w:rPr>
        <w:t>Terugdraaien</w:t>
      </w:r>
      <w:r w:rsidRPr="005E5A89">
        <w:rPr>
          <w:rFonts w:ascii="Calibri"/>
          <w:i/>
          <w:color w:val="231F20"/>
          <w:spacing w:val="-8"/>
          <w:w w:val="120"/>
          <w:sz w:val="18"/>
        </w:rPr>
        <w:t xml:space="preserve"> </w:t>
      </w:r>
      <w:proofErr w:type="gramStart"/>
      <w:r w:rsidRPr="005E5A89">
        <w:rPr>
          <w:rFonts w:ascii="Calibri"/>
          <w:i/>
          <w:color w:val="231F20"/>
          <w:w w:val="120"/>
          <w:sz w:val="18"/>
        </w:rPr>
        <w:t>SPUK</w:t>
      </w:r>
      <w:r w:rsidRPr="005E5A89">
        <w:rPr>
          <w:rFonts w:ascii="Calibri"/>
          <w:i/>
          <w:color w:val="231F20"/>
          <w:spacing w:val="-7"/>
          <w:w w:val="120"/>
          <w:sz w:val="18"/>
        </w:rPr>
        <w:t xml:space="preserve"> </w:t>
      </w:r>
      <w:r w:rsidRPr="005E5A89">
        <w:rPr>
          <w:rFonts w:ascii="Calibri"/>
          <w:i/>
          <w:color w:val="231F20"/>
          <w:spacing w:val="-2"/>
          <w:w w:val="120"/>
          <w:sz w:val="18"/>
        </w:rPr>
        <w:t>korting</w:t>
      </w:r>
      <w:proofErr w:type="gramEnd"/>
    </w:p>
    <w:p w:rsidRPr="005E5A89" w:rsidR="008A51CF" w:rsidRDefault="00B57981" w14:paraId="2271D2D9" w14:textId="77777777">
      <w:pPr>
        <w:pStyle w:val="Lijstalinea"/>
        <w:numPr>
          <w:ilvl w:val="0"/>
          <w:numId w:val="7"/>
        </w:numPr>
        <w:tabs>
          <w:tab w:val="left" w:pos="3711"/>
          <w:tab w:val="left" w:pos="3713"/>
        </w:tabs>
        <w:spacing w:line="247" w:lineRule="auto"/>
        <w:rPr>
          <w:sz w:val="18"/>
        </w:rPr>
      </w:pPr>
      <w:r w:rsidRPr="005E5A89">
        <w:rPr>
          <w:color w:val="231F20"/>
          <w:w w:val="110"/>
          <w:sz w:val="18"/>
        </w:rPr>
        <w:t>Omdat</w:t>
      </w:r>
      <w:r w:rsidRPr="005E5A89">
        <w:rPr>
          <w:color w:val="231F20"/>
          <w:spacing w:val="-3"/>
          <w:w w:val="110"/>
          <w:sz w:val="18"/>
        </w:rPr>
        <w:t xml:space="preserve"> </w:t>
      </w:r>
      <w:r w:rsidRPr="005E5A89">
        <w:rPr>
          <w:color w:val="231F20"/>
          <w:w w:val="110"/>
          <w:sz w:val="18"/>
        </w:rPr>
        <w:t>de</w:t>
      </w:r>
      <w:r w:rsidRPr="005E5A89">
        <w:rPr>
          <w:color w:val="231F20"/>
          <w:spacing w:val="-3"/>
          <w:w w:val="110"/>
          <w:sz w:val="18"/>
        </w:rPr>
        <w:t xml:space="preserve"> </w:t>
      </w:r>
      <w:r w:rsidRPr="005E5A89">
        <w:rPr>
          <w:color w:val="231F20"/>
          <w:w w:val="110"/>
          <w:sz w:val="18"/>
        </w:rPr>
        <w:t>Brede</w:t>
      </w:r>
      <w:r w:rsidRPr="005E5A89">
        <w:rPr>
          <w:color w:val="231F20"/>
          <w:spacing w:val="-3"/>
          <w:w w:val="110"/>
          <w:sz w:val="18"/>
        </w:rPr>
        <w:t xml:space="preserve"> </w:t>
      </w:r>
      <w:r w:rsidRPr="005E5A89">
        <w:rPr>
          <w:color w:val="231F20"/>
          <w:w w:val="110"/>
          <w:sz w:val="18"/>
        </w:rPr>
        <w:t>Doeluitkering</w:t>
      </w:r>
      <w:r w:rsidRPr="005E5A89">
        <w:rPr>
          <w:color w:val="231F20"/>
          <w:spacing w:val="-3"/>
          <w:w w:val="110"/>
          <w:sz w:val="18"/>
        </w:rPr>
        <w:t xml:space="preserve"> </w:t>
      </w:r>
      <w:r w:rsidRPr="005E5A89">
        <w:rPr>
          <w:color w:val="231F20"/>
          <w:w w:val="110"/>
          <w:sz w:val="18"/>
        </w:rPr>
        <w:t>(BDU)</w:t>
      </w:r>
      <w:r w:rsidRPr="005E5A89">
        <w:rPr>
          <w:color w:val="231F20"/>
          <w:spacing w:val="-3"/>
          <w:w w:val="110"/>
          <w:sz w:val="18"/>
        </w:rPr>
        <w:t xml:space="preserve"> </w:t>
      </w:r>
      <w:r w:rsidRPr="005E5A89">
        <w:rPr>
          <w:color w:val="231F20"/>
          <w:w w:val="110"/>
          <w:sz w:val="18"/>
        </w:rPr>
        <w:t>Verkeer</w:t>
      </w:r>
      <w:r w:rsidRPr="005E5A89">
        <w:rPr>
          <w:color w:val="231F20"/>
          <w:spacing w:val="-3"/>
          <w:w w:val="110"/>
          <w:sz w:val="18"/>
        </w:rPr>
        <w:t xml:space="preserve"> </w:t>
      </w:r>
      <w:r w:rsidRPr="005E5A89">
        <w:rPr>
          <w:color w:val="231F20"/>
          <w:w w:val="110"/>
          <w:sz w:val="18"/>
        </w:rPr>
        <w:t>en</w:t>
      </w:r>
      <w:r w:rsidRPr="005E5A89">
        <w:rPr>
          <w:color w:val="231F20"/>
          <w:spacing w:val="-3"/>
          <w:w w:val="110"/>
          <w:sz w:val="18"/>
        </w:rPr>
        <w:t xml:space="preserve"> </w:t>
      </w:r>
      <w:r w:rsidRPr="005E5A89">
        <w:rPr>
          <w:color w:val="231F20"/>
          <w:w w:val="110"/>
          <w:sz w:val="18"/>
        </w:rPr>
        <w:t>Vervoer</w:t>
      </w:r>
      <w:r w:rsidRPr="005E5A89">
        <w:rPr>
          <w:color w:val="231F20"/>
          <w:spacing w:val="-3"/>
          <w:w w:val="110"/>
          <w:sz w:val="18"/>
        </w:rPr>
        <w:t xml:space="preserve"> </w:t>
      </w:r>
      <w:r w:rsidRPr="005E5A89">
        <w:rPr>
          <w:color w:val="231F20"/>
          <w:w w:val="110"/>
          <w:sz w:val="18"/>
        </w:rPr>
        <w:t>formeel</w:t>
      </w:r>
      <w:r w:rsidRPr="005E5A89">
        <w:rPr>
          <w:color w:val="231F20"/>
          <w:spacing w:val="-3"/>
          <w:w w:val="110"/>
          <w:sz w:val="18"/>
        </w:rPr>
        <w:t xml:space="preserve"> </w:t>
      </w:r>
      <w:r w:rsidRPr="005E5A89">
        <w:rPr>
          <w:color w:val="231F20"/>
          <w:w w:val="110"/>
          <w:sz w:val="18"/>
        </w:rPr>
        <w:t xml:space="preserve">een </w:t>
      </w:r>
      <w:r w:rsidRPr="005E5A89">
        <w:rPr>
          <w:color w:val="231F20"/>
          <w:spacing w:val="-2"/>
          <w:w w:val="110"/>
          <w:sz w:val="18"/>
        </w:rPr>
        <w:t>Specifieke</w:t>
      </w:r>
      <w:r w:rsidRPr="005E5A89">
        <w:rPr>
          <w:color w:val="231F20"/>
          <w:spacing w:val="-16"/>
          <w:w w:val="110"/>
          <w:sz w:val="18"/>
        </w:rPr>
        <w:t xml:space="preserve"> </w:t>
      </w:r>
      <w:r w:rsidRPr="005E5A89">
        <w:rPr>
          <w:color w:val="231F20"/>
          <w:spacing w:val="-2"/>
          <w:w w:val="110"/>
          <w:sz w:val="18"/>
        </w:rPr>
        <w:t>Uitkering</w:t>
      </w:r>
      <w:r w:rsidRPr="005E5A89">
        <w:rPr>
          <w:color w:val="231F20"/>
          <w:spacing w:val="-16"/>
          <w:w w:val="110"/>
          <w:sz w:val="18"/>
        </w:rPr>
        <w:t xml:space="preserve"> </w:t>
      </w:r>
      <w:r w:rsidRPr="005E5A89">
        <w:rPr>
          <w:color w:val="231F20"/>
          <w:spacing w:val="-2"/>
          <w:w w:val="110"/>
          <w:sz w:val="18"/>
        </w:rPr>
        <w:t>(SPUK)</w:t>
      </w:r>
      <w:r w:rsidRPr="005E5A89">
        <w:rPr>
          <w:color w:val="231F20"/>
          <w:spacing w:val="-16"/>
          <w:w w:val="110"/>
          <w:sz w:val="18"/>
        </w:rPr>
        <w:t xml:space="preserve"> </w:t>
      </w:r>
      <w:r w:rsidRPr="005E5A89">
        <w:rPr>
          <w:color w:val="231F20"/>
          <w:spacing w:val="-2"/>
          <w:w w:val="110"/>
          <w:sz w:val="18"/>
        </w:rPr>
        <w:t>is</w:t>
      </w:r>
      <w:r w:rsidRPr="005E5A89">
        <w:rPr>
          <w:color w:val="231F20"/>
          <w:spacing w:val="-16"/>
          <w:w w:val="110"/>
          <w:sz w:val="18"/>
        </w:rPr>
        <w:t xml:space="preserve"> </w:t>
      </w:r>
      <w:r w:rsidRPr="005E5A89">
        <w:rPr>
          <w:color w:val="231F20"/>
          <w:spacing w:val="-2"/>
          <w:w w:val="110"/>
          <w:sz w:val="18"/>
        </w:rPr>
        <w:t>en</w:t>
      </w:r>
      <w:r w:rsidRPr="005E5A89">
        <w:rPr>
          <w:color w:val="231F20"/>
          <w:spacing w:val="-16"/>
          <w:w w:val="110"/>
          <w:sz w:val="18"/>
        </w:rPr>
        <w:t xml:space="preserve"> </w:t>
      </w:r>
      <w:r w:rsidRPr="005E5A89">
        <w:rPr>
          <w:color w:val="231F20"/>
          <w:spacing w:val="-2"/>
          <w:w w:val="110"/>
          <w:sz w:val="18"/>
        </w:rPr>
        <w:t>in</w:t>
      </w:r>
      <w:r w:rsidRPr="005E5A89">
        <w:rPr>
          <w:color w:val="231F20"/>
          <w:spacing w:val="-16"/>
          <w:w w:val="110"/>
          <w:sz w:val="18"/>
        </w:rPr>
        <w:t xml:space="preserve"> </w:t>
      </w:r>
      <w:r w:rsidRPr="005E5A89">
        <w:rPr>
          <w:color w:val="231F20"/>
          <w:spacing w:val="-2"/>
          <w:w w:val="110"/>
          <w:sz w:val="18"/>
        </w:rPr>
        <w:t>het</w:t>
      </w:r>
      <w:r w:rsidRPr="005E5A89">
        <w:rPr>
          <w:color w:val="231F20"/>
          <w:spacing w:val="-16"/>
          <w:w w:val="110"/>
          <w:sz w:val="18"/>
        </w:rPr>
        <w:t xml:space="preserve"> </w:t>
      </w:r>
      <w:r w:rsidRPr="005E5A89">
        <w:rPr>
          <w:color w:val="231F20"/>
          <w:spacing w:val="-2"/>
          <w:w w:val="110"/>
          <w:sz w:val="18"/>
        </w:rPr>
        <w:t>Hoofdlijnenakkoord</w:t>
      </w:r>
      <w:r w:rsidRPr="005E5A89">
        <w:rPr>
          <w:color w:val="231F20"/>
          <w:spacing w:val="-16"/>
          <w:w w:val="110"/>
          <w:sz w:val="18"/>
        </w:rPr>
        <w:t xml:space="preserve"> </w:t>
      </w:r>
      <w:r w:rsidRPr="005E5A89">
        <w:rPr>
          <w:color w:val="231F20"/>
          <w:spacing w:val="-2"/>
          <w:w w:val="110"/>
          <w:sz w:val="18"/>
        </w:rPr>
        <w:t>van</w:t>
      </w:r>
      <w:r w:rsidRPr="005E5A89">
        <w:rPr>
          <w:color w:val="231F20"/>
          <w:spacing w:val="-16"/>
          <w:w w:val="110"/>
          <w:sz w:val="18"/>
        </w:rPr>
        <w:t xml:space="preserve"> </w:t>
      </w:r>
      <w:r w:rsidRPr="005E5A89">
        <w:rPr>
          <w:color w:val="231F20"/>
          <w:spacing w:val="-2"/>
          <w:w w:val="110"/>
          <w:sz w:val="18"/>
        </w:rPr>
        <w:t>kabinet-</w:t>
      </w:r>
      <w:r w:rsidRPr="005E5A89">
        <w:rPr>
          <w:color w:val="231F20"/>
          <w:w w:val="110"/>
          <w:sz w:val="18"/>
        </w:rPr>
        <w:t xml:space="preserve">Schoof een korting op SPUK-middelen was opgenomen, was ook de </w:t>
      </w:r>
      <w:r w:rsidRPr="005E5A89">
        <w:rPr>
          <w:color w:val="231F20"/>
          <w:sz w:val="18"/>
        </w:rPr>
        <w:t>BDU als maatregel gekort. Deze maatregel ging gepaard met een korting</w:t>
      </w:r>
      <w:r w:rsidRPr="005E5A89">
        <w:rPr>
          <w:color w:val="231F20"/>
          <w:spacing w:val="80"/>
          <w:w w:val="110"/>
          <w:sz w:val="18"/>
        </w:rPr>
        <w:t xml:space="preserve"> </w:t>
      </w:r>
      <w:r w:rsidRPr="005E5A89">
        <w:rPr>
          <w:color w:val="231F20"/>
          <w:w w:val="110"/>
          <w:sz w:val="18"/>
        </w:rPr>
        <w:t>van</w:t>
      </w:r>
      <w:r w:rsidRPr="005E5A89">
        <w:rPr>
          <w:color w:val="231F20"/>
          <w:spacing w:val="-10"/>
          <w:w w:val="110"/>
          <w:sz w:val="18"/>
        </w:rPr>
        <w:t xml:space="preserve"> </w:t>
      </w:r>
      <w:r w:rsidRPr="005E5A89">
        <w:rPr>
          <w:color w:val="231F20"/>
          <w:w w:val="110"/>
          <w:sz w:val="18"/>
        </w:rPr>
        <w:t>10%.</w:t>
      </w:r>
      <w:r w:rsidRPr="005E5A89">
        <w:rPr>
          <w:color w:val="231F20"/>
          <w:spacing w:val="-10"/>
          <w:w w:val="110"/>
          <w:sz w:val="18"/>
        </w:rPr>
        <w:t xml:space="preserve"> </w:t>
      </w:r>
      <w:r w:rsidRPr="005E5A89">
        <w:rPr>
          <w:color w:val="231F20"/>
          <w:w w:val="110"/>
          <w:sz w:val="18"/>
        </w:rPr>
        <w:t>De</w:t>
      </w:r>
      <w:r w:rsidRPr="005E5A89">
        <w:rPr>
          <w:color w:val="231F20"/>
          <w:spacing w:val="-10"/>
          <w:w w:val="110"/>
          <w:sz w:val="18"/>
        </w:rPr>
        <w:t xml:space="preserve"> </w:t>
      </w:r>
      <w:r w:rsidRPr="005E5A89">
        <w:rPr>
          <w:color w:val="231F20"/>
          <w:w w:val="110"/>
          <w:sz w:val="18"/>
        </w:rPr>
        <w:t>voorgenomen</w:t>
      </w:r>
      <w:r w:rsidRPr="005E5A89">
        <w:rPr>
          <w:color w:val="231F20"/>
          <w:spacing w:val="-10"/>
          <w:w w:val="110"/>
          <w:sz w:val="18"/>
        </w:rPr>
        <w:t xml:space="preserve"> </w:t>
      </w:r>
      <w:r w:rsidRPr="005E5A89">
        <w:rPr>
          <w:color w:val="231F20"/>
          <w:w w:val="110"/>
          <w:sz w:val="18"/>
        </w:rPr>
        <w:t>korting</w:t>
      </w:r>
      <w:r w:rsidRPr="005E5A89">
        <w:rPr>
          <w:color w:val="231F20"/>
          <w:spacing w:val="-10"/>
          <w:w w:val="110"/>
          <w:sz w:val="18"/>
        </w:rPr>
        <w:t xml:space="preserve"> </w:t>
      </w:r>
      <w:r w:rsidRPr="005E5A89">
        <w:rPr>
          <w:color w:val="231F20"/>
          <w:w w:val="110"/>
          <w:sz w:val="18"/>
        </w:rPr>
        <w:t>voor</w:t>
      </w:r>
      <w:r w:rsidRPr="005E5A89">
        <w:rPr>
          <w:color w:val="231F20"/>
          <w:spacing w:val="-10"/>
          <w:w w:val="110"/>
          <w:sz w:val="18"/>
        </w:rPr>
        <w:t xml:space="preserve"> </w:t>
      </w:r>
      <w:r w:rsidRPr="005E5A89">
        <w:rPr>
          <w:color w:val="231F20"/>
          <w:w w:val="110"/>
          <w:sz w:val="18"/>
        </w:rPr>
        <w:t>2026</w:t>
      </w:r>
      <w:r w:rsidRPr="005E5A89">
        <w:rPr>
          <w:color w:val="231F20"/>
          <w:spacing w:val="-10"/>
          <w:w w:val="110"/>
          <w:sz w:val="18"/>
        </w:rPr>
        <w:t xml:space="preserve"> </w:t>
      </w:r>
      <w:r w:rsidRPr="005E5A89">
        <w:rPr>
          <w:color w:val="231F20"/>
          <w:w w:val="110"/>
          <w:sz w:val="18"/>
        </w:rPr>
        <w:t>uit</w:t>
      </w:r>
      <w:r w:rsidRPr="005E5A89">
        <w:rPr>
          <w:color w:val="231F20"/>
          <w:spacing w:val="-10"/>
          <w:w w:val="110"/>
          <w:sz w:val="18"/>
        </w:rPr>
        <w:t xml:space="preserve"> </w:t>
      </w:r>
      <w:r w:rsidRPr="005E5A89">
        <w:rPr>
          <w:color w:val="231F20"/>
          <w:w w:val="110"/>
          <w:sz w:val="18"/>
        </w:rPr>
        <w:t>het</w:t>
      </w:r>
      <w:r w:rsidRPr="005E5A89">
        <w:rPr>
          <w:color w:val="231F20"/>
          <w:spacing w:val="-10"/>
          <w:w w:val="110"/>
          <w:sz w:val="18"/>
        </w:rPr>
        <w:t xml:space="preserve"> </w:t>
      </w:r>
      <w:r w:rsidRPr="005E5A89">
        <w:rPr>
          <w:color w:val="231F20"/>
          <w:w w:val="110"/>
          <w:sz w:val="18"/>
        </w:rPr>
        <w:t>HLA</w:t>
      </w:r>
      <w:r w:rsidRPr="005E5A89">
        <w:rPr>
          <w:color w:val="231F20"/>
          <w:spacing w:val="-10"/>
          <w:w w:val="110"/>
          <w:sz w:val="18"/>
        </w:rPr>
        <w:t xml:space="preserve"> </w:t>
      </w:r>
      <w:r w:rsidRPr="005E5A89">
        <w:rPr>
          <w:color w:val="231F20"/>
          <w:w w:val="110"/>
          <w:sz w:val="18"/>
        </w:rPr>
        <w:t>is</w:t>
      </w:r>
      <w:r w:rsidRPr="005E5A89">
        <w:rPr>
          <w:color w:val="231F20"/>
          <w:spacing w:val="-10"/>
          <w:w w:val="110"/>
          <w:sz w:val="18"/>
        </w:rPr>
        <w:t xml:space="preserve"> </w:t>
      </w:r>
      <w:r w:rsidRPr="005E5A89">
        <w:rPr>
          <w:color w:val="231F20"/>
          <w:w w:val="110"/>
          <w:sz w:val="18"/>
        </w:rPr>
        <w:t>bij</w:t>
      </w:r>
      <w:r w:rsidRPr="005E5A89">
        <w:rPr>
          <w:color w:val="231F20"/>
          <w:spacing w:val="-10"/>
          <w:w w:val="110"/>
          <w:sz w:val="18"/>
        </w:rPr>
        <w:t xml:space="preserve"> </w:t>
      </w:r>
      <w:proofErr w:type="spellStart"/>
      <w:r w:rsidRPr="005E5A89">
        <w:rPr>
          <w:color w:val="231F20"/>
          <w:w w:val="110"/>
          <w:sz w:val="18"/>
        </w:rPr>
        <w:t>augus-tusbesluitvorming</w:t>
      </w:r>
      <w:proofErr w:type="spellEnd"/>
      <w:r w:rsidRPr="005E5A89">
        <w:rPr>
          <w:color w:val="231F20"/>
          <w:spacing w:val="-26"/>
          <w:w w:val="110"/>
          <w:sz w:val="18"/>
        </w:rPr>
        <w:t xml:space="preserve"> </w:t>
      </w:r>
      <w:r w:rsidRPr="005E5A89">
        <w:rPr>
          <w:color w:val="231F20"/>
          <w:w w:val="110"/>
          <w:sz w:val="18"/>
        </w:rPr>
        <w:t>2025</w:t>
      </w:r>
      <w:r w:rsidRPr="005E5A89">
        <w:rPr>
          <w:color w:val="231F20"/>
          <w:spacing w:val="-26"/>
          <w:w w:val="110"/>
          <w:sz w:val="18"/>
        </w:rPr>
        <w:t xml:space="preserve"> </w:t>
      </w:r>
      <w:r w:rsidRPr="005E5A89">
        <w:rPr>
          <w:color w:val="231F20"/>
          <w:w w:val="110"/>
          <w:sz w:val="18"/>
        </w:rPr>
        <w:t>volledig</w:t>
      </w:r>
      <w:r w:rsidRPr="005E5A89">
        <w:rPr>
          <w:color w:val="231F20"/>
          <w:spacing w:val="-25"/>
          <w:w w:val="110"/>
          <w:sz w:val="18"/>
        </w:rPr>
        <w:t xml:space="preserve"> </w:t>
      </w:r>
      <w:r w:rsidRPr="005E5A89">
        <w:rPr>
          <w:color w:val="231F20"/>
          <w:w w:val="110"/>
          <w:sz w:val="18"/>
        </w:rPr>
        <w:t>teruggedraaid.</w:t>
      </w:r>
      <w:r w:rsidRPr="005E5A89">
        <w:rPr>
          <w:color w:val="231F20"/>
          <w:spacing w:val="-26"/>
          <w:w w:val="110"/>
          <w:sz w:val="18"/>
        </w:rPr>
        <w:t xml:space="preserve"> </w:t>
      </w:r>
      <w:r w:rsidRPr="005E5A89">
        <w:rPr>
          <w:color w:val="231F20"/>
          <w:w w:val="110"/>
          <w:sz w:val="18"/>
        </w:rPr>
        <w:t>Omdat</w:t>
      </w:r>
      <w:r w:rsidRPr="005E5A89">
        <w:rPr>
          <w:color w:val="231F20"/>
          <w:spacing w:val="-26"/>
          <w:w w:val="110"/>
          <w:sz w:val="18"/>
        </w:rPr>
        <w:t xml:space="preserve"> </w:t>
      </w:r>
      <w:r w:rsidRPr="005E5A89">
        <w:rPr>
          <w:color w:val="231F20"/>
          <w:w w:val="110"/>
          <w:sz w:val="18"/>
        </w:rPr>
        <w:t>volgens</w:t>
      </w:r>
      <w:r w:rsidRPr="005E5A89">
        <w:rPr>
          <w:color w:val="231F20"/>
          <w:spacing w:val="-25"/>
          <w:w w:val="110"/>
          <w:sz w:val="18"/>
        </w:rPr>
        <w:t xml:space="preserve"> </w:t>
      </w:r>
      <w:r w:rsidRPr="005E5A89">
        <w:rPr>
          <w:color w:val="231F20"/>
          <w:w w:val="110"/>
          <w:sz w:val="18"/>
        </w:rPr>
        <w:t>de</w:t>
      </w:r>
      <w:r w:rsidRPr="005E5A89">
        <w:rPr>
          <w:color w:val="231F20"/>
          <w:spacing w:val="-26"/>
          <w:w w:val="110"/>
          <w:sz w:val="18"/>
        </w:rPr>
        <w:t xml:space="preserve"> </w:t>
      </w:r>
      <w:r w:rsidRPr="005E5A89">
        <w:rPr>
          <w:color w:val="231F20"/>
          <w:w w:val="110"/>
          <w:sz w:val="18"/>
        </w:rPr>
        <w:t>BDU-systematiek de verplichtingen voorafgaand aan het jaar van betaling worden aangegaan, vindt er een verplichtingenschuif van 2026 naar 2025</w:t>
      </w:r>
      <w:r w:rsidRPr="005E5A89">
        <w:rPr>
          <w:color w:val="231F20"/>
          <w:spacing w:val="-2"/>
          <w:w w:val="110"/>
          <w:sz w:val="18"/>
        </w:rPr>
        <w:t xml:space="preserve"> </w:t>
      </w:r>
      <w:r w:rsidRPr="005E5A89">
        <w:rPr>
          <w:color w:val="231F20"/>
          <w:w w:val="110"/>
          <w:sz w:val="18"/>
        </w:rPr>
        <w:t>plaats.</w:t>
      </w:r>
    </w:p>
    <w:p w:rsidR="008A51CF" w:rsidRDefault="008A51CF" w14:paraId="03B2A4C7" w14:textId="77777777">
      <w:pPr>
        <w:pStyle w:val="Lijstalinea"/>
        <w:spacing w:line="247" w:lineRule="auto"/>
        <w:rPr>
          <w:sz w:val="18"/>
        </w:rPr>
        <w:sectPr w:rsidR="008A51CF">
          <w:pgSz w:w="11910" w:h="16840"/>
          <w:pgMar w:top="1320" w:right="992" w:bottom="1340" w:left="992" w:header="0" w:footer="1141" w:gutter="0"/>
          <w:cols w:space="708"/>
        </w:sectPr>
      </w:pPr>
    </w:p>
    <w:p w:rsidRPr="005E5A89" w:rsidR="008A51CF" w:rsidRDefault="00B57981" w14:paraId="776826E1" w14:textId="77777777">
      <w:pPr>
        <w:pStyle w:val="Kop1"/>
        <w:spacing w:before="88"/>
      </w:pPr>
      <w:r w:rsidRPr="005E5A89">
        <w:rPr>
          <w:color w:val="231F20"/>
          <w:spacing w:val="-2"/>
          <w:w w:val="105"/>
        </w:rPr>
        <w:lastRenderedPageBreak/>
        <w:t>Uitgaven</w:t>
      </w:r>
    </w:p>
    <w:p w:rsidRPr="005E5A89" w:rsidR="008A51CF" w:rsidRDefault="00B57981" w14:paraId="71A8759B" w14:textId="77777777">
      <w:pPr>
        <w:pStyle w:val="Plattetekst"/>
        <w:spacing w:before="3" w:line="247" w:lineRule="auto"/>
        <w:ind w:right="348"/>
      </w:pPr>
      <w:r w:rsidRPr="005E5A89">
        <w:rPr>
          <w:color w:val="231F20"/>
          <w:w w:val="110"/>
        </w:rPr>
        <w:t>Het</w:t>
      </w:r>
      <w:r w:rsidRPr="005E5A89">
        <w:rPr>
          <w:color w:val="231F20"/>
          <w:spacing w:val="-15"/>
          <w:w w:val="110"/>
        </w:rPr>
        <w:t xml:space="preserve"> </w:t>
      </w:r>
      <w:r w:rsidRPr="005E5A89">
        <w:rPr>
          <w:color w:val="231F20"/>
          <w:w w:val="110"/>
        </w:rPr>
        <w:t>budget</w:t>
      </w:r>
      <w:r w:rsidRPr="005E5A89">
        <w:rPr>
          <w:color w:val="231F20"/>
          <w:spacing w:val="-15"/>
          <w:w w:val="110"/>
        </w:rPr>
        <w:t xml:space="preserve"> </w:t>
      </w:r>
      <w:r w:rsidRPr="005E5A89">
        <w:rPr>
          <w:color w:val="231F20"/>
          <w:w w:val="110"/>
        </w:rPr>
        <w:t>wordt</w:t>
      </w:r>
      <w:r w:rsidRPr="005E5A89">
        <w:rPr>
          <w:color w:val="231F20"/>
          <w:spacing w:val="-15"/>
          <w:w w:val="110"/>
        </w:rPr>
        <w:t xml:space="preserve"> </w:t>
      </w:r>
      <w:r w:rsidRPr="005E5A89">
        <w:rPr>
          <w:color w:val="231F20"/>
          <w:w w:val="110"/>
        </w:rPr>
        <w:t>per</w:t>
      </w:r>
      <w:r w:rsidRPr="005E5A89">
        <w:rPr>
          <w:color w:val="231F20"/>
          <w:spacing w:val="-15"/>
          <w:w w:val="110"/>
        </w:rPr>
        <w:t xml:space="preserve"> </w:t>
      </w:r>
      <w:r w:rsidRPr="005E5A89">
        <w:rPr>
          <w:color w:val="231F20"/>
          <w:w w:val="110"/>
        </w:rPr>
        <w:t>saldo</w:t>
      </w:r>
      <w:r w:rsidRPr="005E5A89">
        <w:rPr>
          <w:color w:val="231F20"/>
          <w:spacing w:val="-15"/>
          <w:w w:val="110"/>
        </w:rPr>
        <w:t xml:space="preserve"> </w:t>
      </w:r>
      <w:r w:rsidRPr="005E5A89">
        <w:rPr>
          <w:color w:val="231F20"/>
          <w:w w:val="110"/>
        </w:rPr>
        <w:t>met</w:t>
      </w:r>
      <w:r w:rsidRPr="005E5A89">
        <w:rPr>
          <w:color w:val="231F20"/>
          <w:spacing w:val="-15"/>
          <w:w w:val="110"/>
        </w:rPr>
        <w:t xml:space="preserve"> </w:t>
      </w:r>
      <w:r w:rsidRPr="005E5A89">
        <w:rPr>
          <w:color w:val="231F20"/>
          <w:w w:val="110"/>
        </w:rPr>
        <w:t>€</w:t>
      </w:r>
      <w:r w:rsidRPr="005E5A89">
        <w:rPr>
          <w:color w:val="231F20"/>
          <w:spacing w:val="-15"/>
          <w:w w:val="110"/>
        </w:rPr>
        <w:t xml:space="preserve"> </w:t>
      </w:r>
      <w:r w:rsidRPr="005E5A89">
        <w:rPr>
          <w:color w:val="231F20"/>
          <w:w w:val="110"/>
        </w:rPr>
        <w:t>64,9</w:t>
      </w:r>
      <w:r w:rsidRPr="005E5A89">
        <w:rPr>
          <w:color w:val="231F20"/>
          <w:spacing w:val="-15"/>
          <w:w w:val="110"/>
        </w:rPr>
        <w:t xml:space="preserve"> </w:t>
      </w:r>
      <w:r w:rsidRPr="005E5A89">
        <w:rPr>
          <w:color w:val="231F20"/>
          <w:w w:val="110"/>
        </w:rPr>
        <w:t>miljoen</w:t>
      </w:r>
      <w:r w:rsidRPr="005E5A89">
        <w:rPr>
          <w:color w:val="231F20"/>
          <w:spacing w:val="-15"/>
          <w:w w:val="110"/>
        </w:rPr>
        <w:t xml:space="preserve"> </w:t>
      </w:r>
      <w:r w:rsidRPr="005E5A89">
        <w:rPr>
          <w:color w:val="231F20"/>
          <w:w w:val="110"/>
        </w:rPr>
        <w:t>verhoogd</w:t>
      </w:r>
      <w:r w:rsidRPr="005E5A89">
        <w:rPr>
          <w:color w:val="231F20"/>
          <w:spacing w:val="-15"/>
          <w:w w:val="110"/>
        </w:rPr>
        <w:t xml:space="preserve"> </w:t>
      </w:r>
      <w:r w:rsidRPr="005E5A89">
        <w:rPr>
          <w:color w:val="231F20"/>
          <w:w w:val="110"/>
        </w:rPr>
        <w:t>in</w:t>
      </w:r>
      <w:r w:rsidRPr="005E5A89">
        <w:rPr>
          <w:color w:val="231F20"/>
          <w:spacing w:val="-15"/>
          <w:w w:val="110"/>
        </w:rPr>
        <w:t xml:space="preserve"> </w:t>
      </w:r>
      <w:r w:rsidRPr="005E5A89">
        <w:rPr>
          <w:color w:val="231F20"/>
          <w:w w:val="110"/>
        </w:rPr>
        <w:t>2026.</w:t>
      </w:r>
      <w:r w:rsidRPr="005E5A89">
        <w:rPr>
          <w:color w:val="231F20"/>
          <w:spacing w:val="-15"/>
          <w:w w:val="110"/>
        </w:rPr>
        <w:t xml:space="preserve"> </w:t>
      </w:r>
      <w:r w:rsidRPr="005E5A89">
        <w:rPr>
          <w:color w:val="231F20"/>
          <w:w w:val="110"/>
        </w:rPr>
        <w:t>Dit komt</w:t>
      </w:r>
      <w:r w:rsidRPr="005E5A89">
        <w:rPr>
          <w:color w:val="231F20"/>
          <w:spacing w:val="-12"/>
          <w:w w:val="110"/>
        </w:rPr>
        <w:t xml:space="preserve"> </w:t>
      </w:r>
      <w:r w:rsidRPr="005E5A89">
        <w:rPr>
          <w:color w:val="231F20"/>
          <w:w w:val="110"/>
        </w:rPr>
        <w:t>met</w:t>
      </w:r>
      <w:r w:rsidRPr="005E5A89">
        <w:rPr>
          <w:color w:val="231F20"/>
          <w:spacing w:val="-11"/>
          <w:w w:val="110"/>
        </w:rPr>
        <w:t xml:space="preserve"> </w:t>
      </w:r>
      <w:r w:rsidRPr="005E5A89">
        <w:rPr>
          <w:color w:val="231F20"/>
          <w:w w:val="110"/>
        </w:rPr>
        <w:t>name</w:t>
      </w:r>
      <w:r w:rsidRPr="005E5A89">
        <w:rPr>
          <w:color w:val="231F20"/>
          <w:spacing w:val="-11"/>
          <w:w w:val="110"/>
        </w:rPr>
        <w:t xml:space="preserve"> </w:t>
      </w:r>
      <w:r w:rsidRPr="005E5A89">
        <w:rPr>
          <w:color w:val="231F20"/>
          <w:w w:val="110"/>
        </w:rPr>
        <w:t>door</w:t>
      </w:r>
      <w:r w:rsidRPr="005E5A89">
        <w:rPr>
          <w:color w:val="231F20"/>
          <w:spacing w:val="-11"/>
          <w:w w:val="110"/>
        </w:rPr>
        <w:t xml:space="preserve"> </w:t>
      </w:r>
      <w:r w:rsidRPr="005E5A89">
        <w:rPr>
          <w:color w:val="231F20"/>
          <w:w w:val="110"/>
        </w:rPr>
        <w:t>overboekingen</w:t>
      </w:r>
      <w:r w:rsidRPr="005E5A89">
        <w:rPr>
          <w:color w:val="231F20"/>
          <w:spacing w:val="-11"/>
          <w:w w:val="110"/>
        </w:rPr>
        <w:t xml:space="preserve"> </w:t>
      </w:r>
      <w:r w:rsidRPr="005E5A89">
        <w:rPr>
          <w:color w:val="231F20"/>
          <w:w w:val="110"/>
        </w:rPr>
        <w:t>vanuit</w:t>
      </w:r>
      <w:r w:rsidRPr="005E5A89">
        <w:rPr>
          <w:color w:val="231F20"/>
          <w:spacing w:val="-11"/>
          <w:w w:val="110"/>
        </w:rPr>
        <w:t xml:space="preserve"> </w:t>
      </w:r>
      <w:r w:rsidRPr="005E5A89">
        <w:rPr>
          <w:color w:val="231F20"/>
          <w:w w:val="110"/>
        </w:rPr>
        <w:t>het</w:t>
      </w:r>
      <w:r w:rsidRPr="005E5A89">
        <w:rPr>
          <w:color w:val="231F20"/>
          <w:spacing w:val="-11"/>
          <w:w w:val="110"/>
        </w:rPr>
        <w:t xml:space="preserve"> </w:t>
      </w:r>
      <w:r w:rsidRPr="005E5A89">
        <w:rPr>
          <w:color w:val="231F20"/>
          <w:w w:val="110"/>
        </w:rPr>
        <w:t>Mobiliteitsfonds</w:t>
      </w:r>
      <w:r w:rsidRPr="005E5A89">
        <w:rPr>
          <w:color w:val="231F20"/>
          <w:spacing w:val="-11"/>
          <w:w w:val="110"/>
        </w:rPr>
        <w:t xml:space="preserve"> </w:t>
      </w:r>
      <w:r w:rsidRPr="005E5A89">
        <w:rPr>
          <w:color w:val="231F20"/>
          <w:spacing w:val="-4"/>
          <w:w w:val="110"/>
        </w:rPr>
        <w:t>voor</w:t>
      </w:r>
    </w:p>
    <w:p w:rsidRPr="005E5A89" w:rsidR="008A51CF" w:rsidRDefault="00B57981" w14:paraId="66B49C7D" w14:textId="77777777">
      <w:pPr>
        <w:pStyle w:val="Plattetekst"/>
        <w:spacing w:before="1"/>
      </w:pPr>
      <w:r w:rsidRPr="005E5A89">
        <w:rPr>
          <w:color w:val="231F20"/>
        </w:rPr>
        <w:t>€</w:t>
      </w:r>
      <w:r w:rsidRPr="005E5A89">
        <w:rPr>
          <w:color w:val="231F20"/>
          <w:spacing w:val="26"/>
        </w:rPr>
        <w:t xml:space="preserve"> </w:t>
      </w:r>
      <w:r w:rsidRPr="005E5A89">
        <w:rPr>
          <w:color w:val="231F20"/>
        </w:rPr>
        <w:t>63,6</w:t>
      </w:r>
      <w:r w:rsidRPr="005E5A89">
        <w:rPr>
          <w:color w:val="231F20"/>
          <w:spacing w:val="27"/>
        </w:rPr>
        <w:t xml:space="preserve"> </w:t>
      </w:r>
      <w:r w:rsidRPr="005E5A89">
        <w:rPr>
          <w:color w:val="231F20"/>
        </w:rPr>
        <w:t>miljoen</w:t>
      </w:r>
      <w:r w:rsidRPr="005E5A89">
        <w:rPr>
          <w:color w:val="231F20"/>
          <w:spacing w:val="26"/>
        </w:rPr>
        <w:t xml:space="preserve"> </w:t>
      </w:r>
      <w:r w:rsidRPr="005E5A89">
        <w:rPr>
          <w:color w:val="231F20"/>
        </w:rPr>
        <w:t>voor</w:t>
      </w:r>
      <w:r w:rsidRPr="005E5A89">
        <w:rPr>
          <w:color w:val="231F20"/>
          <w:spacing w:val="27"/>
        </w:rPr>
        <w:t xml:space="preserve"> </w:t>
      </w:r>
      <w:r w:rsidRPr="005E5A89">
        <w:rPr>
          <w:color w:val="231F20"/>
        </w:rPr>
        <w:t>de</w:t>
      </w:r>
      <w:r w:rsidRPr="005E5A89">
        <w:rPr>
          <w:color w:val="231F20"/>
          <w:spacing w:val="27"/>
        </w:rPr>
        <w:t xml:space="preserve"> </w:t>
      </w:r>
      <w:r w:rsidRPr="005E5A89">
        <w:rPr>
          <w:color w:val="231F20"/>
        </w:rPr>
        <w:t>volgende</w:t>
      </w:r>
      <w:r w:rsidRPr="005E5A89">
        <w:rPr>
          <w:color w:val="231F20"/>
          <w:spacing w:val="26"/>
        </w:rPr>
        <w:t xml:space="preserve"> </w:t>
      </w:r>
      <w:r w:rsidRPr="005E5A89">
        <w:rPr>
          <w:color w:val="231F20"/>
          <w:spacing w:val="-2"/>
        </w:rPr>
        <w:t>onderwerpen:</w:t>
      </w:r>
    </w:p>
    <w:p w:rsidRPr="005E5A89" w:rsidR="008A51CF" w:rsidRDefault="00B57981" w14:paraId="39E457E1" w14:textId="504D6BC8">
      <w:pPr>
        <w:pStyle w:val="Lijstalinea"/>
        <w:numPr>
          <w:ilvl w:val="0"/>
          <w:numId w:val="7"/>
        </w:numPr>
        <w:tabs>
          <w:tab w:val="left" w:pos="3711"/>
          <w:tab w:val="left" w:pos="3713"/>
        </w:tabs>
        <w:spacing w:before="6" w:line="247" w:lineRule="auto"/>
        <w:ind w:right="232"/>
        <w:rPr>
          <w:sz w:val="18"/>
        </w:rPr>
      </w:pPr>
      <w:r w:rsidRPr="005E5A89">
        <w:rPr>
          <w:color w:val="231F20"/>
          <w:w w:val="110"/>
          <w:sz w:val="18"/>
        </w:rPr>
        <w:t>Een</w:t>
      </w:r>
      <w:r w:rsidRPr="005E5A89">
        <w:rPr>
          <w:color w:val="231F20"/>
          <w:spacing w:val="-16"/>
          <w:w w:val="110"/>
          <w:sz w:val="18"/>
        </w:rPr>
        <w:t xml:space="preserve"> </w:t>
      </w:r>
      <w:r w:rsidRPr="005E5A89">
        <w:rPr>
          <w:color w:val="231F20"/>
          <w:w w:val="110"/>
          <w:sz w:val="18"/>
        </w:rPr>
        <w:t>overboeking</w:t>
      </w:r>
      <w:r w:rsidRPr="005E5A89">
        <w:rPr>
          <w:color w:val="231F20"/>
          <w:spacing w:val="-15"/>
          <w:w w:val="110"/>
          <w:sz w:val="18"/>
        </w:rPr>
        <w:t xml:space="preserve"> </w:t>
      </w:r>
      <w:r w:rsidRPr="005E5A89">
        <w:rPr>
          <w:color w:val="231F20"/>
          <w:w w:val="110"/>
          <w:sz w:val="18"/>
        </w:rPr>
        <w:t>van</w:t>
      </w:r>
      <w:r w:rsidRPr="005E5A89">
        <w:rPr>
          <w:color w:val="231F20"/>
          <w:spacing w:val="-16"/>
          <w:w w:val="110"/>
          <w:sz w:val="18"/>
        </w:rPr>
        <w:t xml:space="preserve"> </w:t>
      </w:r>
      <w:r w:rsidRPr="005E5A89">
        <w:rPr>
          <w:color w:val="231F20"/>
          <w:w w:val="110"/>
          <w:sz w:val="18"/>
        </w:rPr>
        <w:t>middelen</w:t>
      </w:r>
      <w:r w:rsidRPr="005E5A89">
        <w:rPr>
          <w:color w:val="231F20"/>
          <w:spacing w:val="-15"/>
          <w:w w:val="110"/>
          <w:sz w:val="18"/>
        </w:rPr>
        <w:t xml:space="preserve"> </w:t>
      </w:r>
      <w:r w:rsidRPr="005E5A89">
        <w:rPr>
          <w:color w:val="231F20"/>
          <w:w w:val="110"/>
          <w:sz w:val="18"/>
        </w:rPr>
        <w:t>ter</w:t>
      </w:r>
      <w:r w:rsidRPr="005E5A89">
        <w:rPr>
          <w:color w:val="231F20"/>
          <w:spacing w:val="-16"/>
          <w:w w:val="110"/>
          <w:sz w:val="18"/>
        </w:rPr>
        <w:t xml:space="preserve"> </w:t>
      </w:r>
      <w:r w:rsidRPr="005E5A89">
        <w:rPr>
          <w:color w:val="231F20"/>
          <w:w w:val="110"/>
          <w:sz w:val="18"/>
        </w:rPr>
        <w:t>hoogte</w:t>
      </w:r>
      <w:r w:rsidRPr="005E5A89">
        <w:rPr>
          <w:color w:val="231F20"/>
          <w:spacing w:val="-15"/>
          <w:w w:val="110"/>
          <w:sz w:val="18"/>
        </w:rPr>
        <w:t xml:space="preserve"> </w:t>
      </w:r>
      <w:r w:rsidRPr="005E5A89">
        <w:rPr>
          <w:color w:val="231F20"/>
          <w:w w:val="110"/>
          <w:sz w:val="18"/>
        </w:rPr>
        <w:t>van</w:t>
      </w:r>
      <w:r w:rsidRPr="005E5A89">
        <w:rPr>
          <w:color w:val="231F20"/>
          <w:spacing w:val="-16"/>
          <w:w w:val="110"/>
          <w:sz w:val="18"/>
        </w:rPr>
        <w:t xml:space="preserve"> </w:t>
      </w:r>
      <w:r w:rsidRPr="005E5A89">
        <w:rPr>
          <w:color w:val="231F20"/>
          <w:w w:val="110"/>
          <w:sz w:val="18"/>
        </w:rPr>
        <w:t>€</w:t>
      </w:r>
      <w:r w:rsidRPr="005E5A89">
        <w:rPr>
          <w:color w:val="231F20"/>
          <w:spacing w:val="-15"/>
          <w:w w:val="110"/>
          <w:sz w:val="18"/>
        </w:rPr>
        <w:t xml:space="preserve"> </w:t>
      </w:r>
      <w:r w:rsidRPr="005E5A89">
        <w:rPr>
          <w:color w:val="231F20"/>
          <w:w w:val="110"/>
          <w:sz w:val="18"/>
        </w:rPr>
        <w:t>22,1</w:t>
      </w:r>
      <w:r w:rsidRPr="005E5A89">
        <w:rPr>
          <w:color w:val="231F20"/>
          <w:spacing w:val="-16"/>
          <w:w w:val="110"/>
          <w:sz w:val="18"/>
        </w:rPr>
        <w:t xml:space="preserve"> </w:t>
      </w:r>
      <w:r w:rsidRPr="005E5A89">
        <w:rPr>
          <w:color w:val="231F20"/>
          <w:w w:val="110"/>
          <w:sz w:val="18"/>
        </w:rPr>
        <w:t>miljoen</w:t>
      </w:r>
      <w:r w:rsidRPr="005E5A89">
        <w:rPr>
          <w:color w:val="231F20"/>
          <w:spacing w:val="-15"/>
          <w:w w:val="110"/>
          <w:sz w:val="18"/>
        </w:rPr>
        <w:t xml:space="preserve"> </w:t>
      </w:r>
      <w:r w:rsidRPr="005E5A89">
        <w:rPr>
          <w:color w:val="231F20"/>
          <w:w w:val="110"/>
          <w:sz w:val="18"/>
        </w:rPr>
        <w:t>naar</w:t>
      </w:r>
      <w:r w:rsidRPr="005E5A89">
        <w:rPr>
          <w:color w:val="231F20"/>
          <w:spacing w:val="-16"/>
          <w:w w:val="110"/>
          <w:sz w:val="18"/>
        </w:rPr>
        <w:t xml:space="preserve"> </w:t>
      </w:r>
      <w:r w:rsidRPr="005E5A89">
        <w:rPr>
          <w:color w:val="231F20"/>
          <w:w w:val="110"/>
          <w:sz w:val="18"/>
        </w:rPr>
        <w:t>het financieel</w:t>
      </w:r>
      <w:r w:rsidRPr="005E5A89" w:rsidR="00D313A8">
        <w:rPr>
          <w:color w:val="231F20"/>
          <w:w w:val="110"/>
          <w:sz w:val="18"/>
        </w:rPr>
        <w:t xml:space="preserve"> </w:t>
      </w:r>
      <w:r w:rsidRPr="005E5A89">
        <w:rPr>
          <w:color w:val="231F20"/>
          <w:w w:val="110"/>
          <w:sz w:val="18"/>
        </w:rPr>
        <w:t>instrument BDU voor de Rijksbijdrage aan De Vlietlijn.</w:t>
      </w:r>
    </w:p>
    <w:p w:rsidRPr="005E5A89" w:rsidR="008A51CF" w:rsidRDefault="00B57981" w14:paraId="080C1EDF" w14:textId="452CBFE2">
      <w:pPr>
        <w:pStyle w:val="Lijstalinea"/>
        <w:numPr>
          <w:ilvl w:val="0"/>
          <w:numId w:val="7"/>
        </w:numPr>
        <w:tabs>
          <w:tab w:val="left" w:pos="3711"/>
          <w:tab w:val="left" w:pos="3713"/>
        </w:tabs>
        <w:spacing w:before="1" w:line="247" w:lineRule="auto"/>
        <w:ind w:right="660"/>
        <w:rPr>
          <w:sz w:val="18"/>
        </w:rPr>
      </w:pPr>
      <w:r w:rsidRPr="005E5A89">
        <w:rPr>
          <w:color w:val="231F20"/>
          <w:w w:val="110"/>
          <w:sz w:val="18"/>
        </w:rPr>
        <w:t xml:space="preserve">Een overboeking van middelen ter hoogte van € 14,3 miljoen </w:t>
      </w:r>
      <w:r w:rsidRPr="005E5A89">
        <w:rPr>
          <w:color w:val="231F20"/>
          <w:spacing w:val="-2"/>
          <w:w w:val="110"/>
          <w:sz w:val="18"/>
        </w:rPr>
        <w:t>naar</w:t>
      </w:r>
      <w:r w:rsidRPr="005E5A89">
        <w:rPr>
          <w:color w:val="231F20"/>
          <w:spacing w:val="-7"/>
          <w:w w:val="110"/>
          <w:sz w:val="18"/>
        </w:rPr>
        <w:t xml:space="preserve"> </w:t>
      </w:r>
      <w:r w:rsidRPr="005E5A89">
        <w:rPr>
          <w:color w:val="231F20"/>
          <w:spacing w:val="-2"/>
          <w:w w:val="110"/>
          <w:sz w:val="18"/>
        </w:rPr>
        <w:t>het</w:t>
      </w:r>
      <w:r w:rsidRPr="005E5A89">
        <w:rPr>
          <w:color w:val="231F20"/>
          <w:spacing w:val="-7"/>
          <w:w w:val="110"/>
          <w:sz w:val="18"/>
        </w:rPr>
        <w:t xml:space="preserve"> </w:t>
      </w:r>
      <w:r w:rsidRPr="005E5A89">
        <w:rPr>
          <w:color w:val="231F20"/>
          <w:spacing w:val="-2"/>
          <w:w w:val="110"/>
          <w:sz w:val="18"/>
        </w:rPr>
        <w:t>financieel</w:t>
      </w:r>
      <w:r w:rsidRPr="005E5A89" w:rsidR="00D313A8">
        <w:rPr>
          <w:color w:val="231F20"/>
          <w:spacing w:val="-2"/>
          <w:w w:val="110"/>
          <w:sz w:val="18"/>
        </w:rPr>
        <w:t xml:space="preserve"> </w:t>
      </w:r>
      <w:r w:rsidRPr="005E5A89">
        <w:rPr>
          <w:color w:val="231F20"/>
          <w:spacing w:val="-2"/>
          <w:w w:val="110"/>
          <w:sz w:val="18"/>
        </w:rPr>
        <w:t>instrument</w:t>
      </w:r>
      <w:r w:rsidRPr="005E5A89">
        <w:rPr>
          <w:color w:val="231F20"/>
          <w:spacing w:val="-7"/>
          <w:w w:val="110"/>
          <w:sz w:val="18"/>
        </w:rPr>
        <w:t xml:space="preserve"> </w:t>
      </w:r>
      <w:r w:rsidRPr="005E5A89">
        <w:rPr>
          <w:color w:val="231F20"/>
          <w:spacing w:val="-2"/>
          <w:w w:val="110"/>
          <w:sz w:val="18"/>
        </w:rPr>
        <w:t>BDU</w:t>
      </w:r>
      <w:r w:rsidRPr="005E5A89">
        <w:rPr>
          <w:color w:val="231F20"/>
          <w:spacing w:val="-7"/>
          <w:w w:val="110"/>
          <w:sz w:val="18"/>
        </w:rPr>
        <w:t xml:space="preserve"> </w:t>
      </w:r>
      <w:r w:rsidRPr="005E5A89">
        <w:rPr>
          <w:color w:val="231F20"/>
          <w:spacing w:val="-2"/>
          <w:w w:val="110"/>
          <w:sz w:val="18"/>
        </w:rPr>
        <w:t>voor</w:t>
      </w:r>
      <w:r w:rsidRPr="005E5A89">
        <w:rPr>
          <w:color w:val="231F20"/>
          <w:spacing w:val="-7"/>
          <w:w w:val="110"/>
          <w:sz w:val="18"/>
        </w:rPr>
        <w:t xml:space="preserve"> </w:t>
      </w:r>
      <w:r w:rsidRPr="005E5A89">
        <w:rPr>
          <w:color w:val="231F20"/>
          <w:spacing w:val="-2"/>
          <w:w w:val="110"/>
          <w:sz w:val="18"/>
        </w:rPr>
        <w:t>de</w:t>
      </w:r>
      <w:r w:rsidRPr="005E5A89">
        <w:rPr>
          <w:color w:val="231F20"/>
          <w:spacing w:val="-7"/>
          <w:w w:val="110"/>
          <w:sz w:val="18"/>
        </w:rPr>
        <w:t xml:space="preserve"> </w:t>
      </w:r>
      <w:r w:rsidRPr="005E5A89">
        <w:rPr>
          <w:color w:val="231F20"/>
          <w:spacing w:val="-2"/>
          <w:w w:val="110"/>
          <w:sz w:val="18"/>
        </w:rPr>
        <w:t>Rijksbijdrage</w:t>
      </w:r>
      <w:r w:rsidRPr="005E5A89">
        <w:rPr>
          <w:color w:val="231F20"/>
          <w:spacing w:val="-7"/>
          <w:w w:val="110"/>
          <w:sz w:val="18"/>
        </w:rPr>
        <w:t xml:space="preserve"> </w:t>
      </w:r>
      <w:r w:rsidRPr="005E5A89">
        <w:rPr>
          <w:color w:val="231F20"/>
          <w:spacing w:val="-2"/>
          <w:w w:val="110"/>
          <w:sz w:val="18"/>
        </w:rPr>
        <w:t>aan</w:t>
      </w:r>
      <w:r w:rsidRPr="005E5A89">
        <w:rPr>
          <w:color w:val="231F20"/>
          <w:spacing w:val="-7"/>
          <w:w w:val="110"/>
          <w:sz w:val="18"/>
        </w:rPr>
        <w:t xml:space="preserve"> </w:t>
      </w:r>
      <w:r w:rsidRPr="005E5A89">
        <w:rPr>
          <w:color w:val="231F20"/>
          <w:spacing w:val="-2"/>
          <w:w w:val="110"/>
          <w:sz w:val="18"/>
        </w:rPr>
        <w:t>OV-</w:t>
      </w:r>
      <w:r w:rsidRPr="005E5A89">
        <w:rPr>
          <w:color w:val="231F20"/>
          <w:w w:val="110"/>
          <w:sz w:val="18"/>
        </w:rPr>
        <w:t>verbinding</w:t>
      </w:r>
      <w:r w:rsidRPr="005E5A89">
        <w:rPr>
          <w:color w:val="231F20"/>
          <w:spacing w:val="-2"/>
          <w:w w:val="110"/>
          <w:sz w:val="18"/>
        </w:rPr>
        <w:t xml:space="preserve"> </w:t>
      </w:r>
      <w:r w:rsidRPr="005E5A89">
        <w:rPr>
          <w:color w:val="231F20"/>
          <w:w w:val="110"/>
          <w:sz w:val="18"/>
        </w:rPr>
        <w:t>Amsterdam-Haarlemmermeer.</w:t>
      </w:r>
    </w:p>
    <w:p w:rsidRPr="005E5A89" w:rsidR="008A51CF" w:rsidRDefault="00B57981" w14:paraId="5408F31A" w14:textId="77777777">
      <w:pPr>
        <w:pStyle w:val="Lijstalinea"/>
        <w:numPr>
          <w:ilvl w:val="0"/>
          <w:numId w:val="7"/>
        </w:numPr>
        <w:tabs>
          <w:tab w:val="left" w:pos="3712"/>
        </w:tabs>
        <w:ind w:left="3712" w:right="0" w:hanging="282"/>
        <w:rPr>
          <w:sz w:val="18"/>
        </w:rPr>
      </w:pPr>
      <w:r w:rsidRPr="005E5A89">
        <w:rPr>
          <w:color w:val="231F20"/>
          <w:spacing w:val="-2"/>
          <w:w w:val="110"/>
          <w:sz w:val="18"/>
        </w:rPr>
        <w:t>Een</w:t>
      </w:r>
      <w:r w:rsidRPr="005E5A89">
        <w:rPr>
          <w:color w:val="231F20"/>
          <w:spacing w:val="-7"/>
          <w:w w:val="110"/>
          <w:sz w:val="18"/>
        </w:rPr>
        <w:t xml:space="preserve"> </w:t>
      </w:r>
      <w:r w:rsidRPr="005E5A89">
        <w:rPr>
          <w:color w:val="231F20"/>
          <w:spacing w:val="-2"/>
          <w:w w:val="110"/>
          <w:sz w:val="18"/>
        </w:rPr>
        <w:t>overboeking</w:t>
      </w:r>
      <w:r w:rsidRPr="005E5A89">
        <w:rPr>
          <w:color w:val="231F20"/>
          <w:spacing w:val="-7"/>
          <w:w w:val="110"/>
          <w:sz w:val="18"/>
        </w:rPr>
        <w:t xml:space="preserve"> </w:t>
      </w:r>
      <w:r w:rsidRPr="005E5A89">
        <w:rPr>
          <w:color w:val="231F20"/>
          <w:spacing w:val="-2"/>
          <w:w w:val="110"/>
          <w:sz w:val="18"/>
        </w:rPr>
        <w:t>van</w:t>
      </w:r>
      <w:r w:rsidRPr="005E5A89">
        <w:rPr>
          <w:color w:val="231F20"/>
          <w:spacing w:val="-6"/>
          <w:w w:val="110"/>
          <w:sz w:val="18"/>
        </w:rPr>
        <w:t xml:space="preserve"> </w:t>
      </w:r>
      <w:r w:rsidRPr="005E5A89">
        <w:rPr>
          <w:color w:val="231F20"/>
          <w:spacing w:val="-2"/>
          <w:w w:val="110"/>
          <w:sz w:val="18"/>
        </w:rPr>
        <w:t>middelen</w:t>
      </w:r>
      <w:r w:rsidRPr="005E5A89">
        <w:rPr>
          <w:color w:val="231F20"/>
          <w:spacing w:val="-7"/>
          <w:w w:val="110"/>
          <w:sz w:val="18"/>
        </w:rPr>
        <w:t xml:space="preserve"> </w:t>
      </w:r>
      <w:r w:rsidRPr="005E5A89">
        <w:rPr>
          <w:color w:val="231F20"/>
          <w:spacing w:val="-2"/>
          <w:w w:val="110"/>
          <w:sz w:val="18"/>
        </w:rPr>
        <w:t>ter</w:t>
      </w:r>
      <w:r w:rsidRPr="005E5A89">
        <w:rPr>
          <w:color w:val="231F20"/>
          <w:spacing w:val="-6"/>
          <w:w w:val="110"/>
          <w:sz w:val="18"/>
        </w:rPr>
        <w:t xml:space="preserve"> </w:t>
      </w:r>
      <w:r w:rsidRPr="005E5A89">
        <w:rPr>
          <w:color w:val="231F20"/>
          <w:spacing w:val="-2"/>
          <w:w w:val="110"/>
          <w:sz w:val="18"/>
        </w:rPr>
        <w:t>hoogte</w:t>
      </w:r>
      <w:r w:rsidRPr="005E5A89">
        <w:rPr>
          <w:color w:val="231F20"/>
          <w:spacing w:val="-7"/>
          <w:w w:val="110"/>
          <w:sz w:val="18"/>
        </w:rPr>
        <w:t xml:space="preserve"> </w:t>
      </w:r>
      <w:r w:rsidRPr="005E5A89">
        <w:rPr>
          <w:color w:val="231F20"/>
          <w:spacing w:val="-2"/>
          <w:w w:val="110"/>
          <w:sz w:val="18"/>
        </w:rPr>
        <w:t>van</w:t>
      </w:r>
      <w:r w:rsidRPr="005E5A89">
        <w:rPr>
          <w:color w:val="231F20"/>
          <w:spacing w:val="-6"/>
          <w:w w:val="110"/>
          <w:sz w:val="18"/>
        </w:rPr>
        <w:t xml:space="preserve"> </w:t>
      </w:r>
      <w:r w:rsidRPr="005E5A89">
        <w:rPr>
          <w:color w:val="231F20"/>
          <w:spacing w:val="-2"/>
          <w:w w:val="110"/>
          <w:sz w:val="18"/>
        </w:rPr>
        <w:t>€</w:t>
      </w:r>
      <w:r w:rsidRPr="005E5A89">
        <w:rPr>
          <w:color w:val="231F20"/>
          <w:spacing w:val="-7"/>
          <w:w w:val="110"/>
          <w:sz w:val="18"/>
        </w:rPr>
        <w:t xml:space="preserve"> </w:t>
      </w:r>
      <w:r w:rsidRPr="005E5A89">
        <w:rPr>
          <w:color w:val="231F20"/>
          <w:spacing w:val="-2"/>
          <w:w w:val="110"/>
          <w:sz w:val="18"/>
        </w:rPr>
        <w:t>10</w:t>
      </w:r>
      <w:r w:rsidRPr="005E5A89">
        <w:rPr>
          <w:color w:val="231F20"/>
          <w:spacing w:val="-7"/>
          <w:w w:val="110"/>
          <w:sz w:val="18"/>
        </w:rPr>
        <w:t xml:space="preserve"> </w:t>
      </w:r>
      <w:r w:rsidRPr="005E5A89">
        <w:rPr>
          <w:color w:val="231F20"/>
          <w:spacing w:val="-2"/>
          <w:w w:val="110"/>
          <w:sz w:val="18"/>
        </w:rPr>
        <w:t>miljoen</w:t>
      </w:r>
      <w:r w:rsidRPr="005E5A89">
        <w:rPr>
          <w:color w:val="231F20"/>
          <w:spacing w:val="-6"/>
          <w:w w:val="110"/>
          <w:sz w:val="18"/>
        </w:rPr>
        <w:t xml:space="preserve"> </w:t>
      </w:r>
      <w:r w:rsidRPr="005E5A89">
        <w:rPr>
          <w:color w:val="231F20"/>
          <w:spacing w:val="-4"/>
          <w:w w:val="110"/>
          <w:sz w:val="18"/>
        </w:rPr>
        <w:t>naar</w:t>
      </w:r>
    </w:p>
    <w:p w:rsidRPr="005E5A89" w:rsidR="008A51CF" w:rsidRDefault="00B57981" w14:paraId="76631F15" w14:textId="60CA0DFA">
      <w:pPr>
        <w:pStyle w:val="Plattetekst"/>
        <w:spacing w:before="7" w:line="247" w:lineRule="auto"/>
        <w:ind w:left="3713" w:right="111"/>
      </w:pPr>
      <w:proofErr w:type="gramStart"/>
      <w:r w:rsidRPr="005E5A89">
        <w:rPr>
          <w:color w:val="231F20"/>
          <w:spacing w:val="-2"/>
          <w:w w:val="110"/>
        </w:rPr>
        <w:t>het</w:t>
      </w:r>
      <w:proofErr w:type="gramEnd"/>
      <w:r w:rsidRPr="005E5A89">
        <w:rPr>
          <w:color w:val="231F20"/>
          <w:spacing w:val="-4"/>
          <w:w w:val="110"/>
        </w:rPr>
        <w:t xml:space="preserve"> </w:t>
      </w:r>
      <w:r w:rsidRPr="005E5A89">
        <w:rPr>
          <w:color w:val="231F20"/>
          <w:spacing w:val="-2"/>
          <w:w w:val="110"/>
        </w:rPr>
        <w:t>financieel</w:t>
      </w:r>
      <w:r w:rsidRPr="005E5A89" w:rsidR="00D313A8">
        <w:rPr>
          <w:color w:val="231F20"/>
          <w:spacing w:val="-2"/>
          <w:w w:val="110"/>
        </w:rPr>
        <w:t xml:space="preserve"> </w:t>
      </w:r>
      <w:r w:rsidRPr="005E5A89">
        <w:rPr>
          <w:color w:val="231F20"/>
          <w:spacing w:val="-2"/>
          <w:w w:val="110"/>
        </w:rPr>
        <w:t>instrument</w:t>
      </w:r>
      <w:r w:rsidRPr="005E5A89">
        <w:rPr>
          <w:color w:val="231F20"/>
          <w:spacing w:val="-4"/>
          <w:w w:val="110"/>
        </w:rPr>
        <w:t xml:space="preserve"> </w:t>
      </w:r>
      <w:r w:rsidRPr="005E5A89">
        <w:rPr>
          <w:color w:val="231F20"/>
          <w:spacing w:val="-2"/>
          <w:w w:val="110"/>
        </w:rPr>
        <w:t>BDU</w:t>
      </w:r>
      <w:r w:rsidRPr="005E5A89">
        <w:rPr>
          <w:color w:val="231F20"/>
          <w:spacing w:val="-4"/>
          <w:w w:val="110"/>
        </w:rPr>
        <w:t xml:space="preserve"> </w:t>
      </w:r>
      <w:r w:rsidRPr="005E5A89">
        <w:rPr>
          <w:color w:val="231F20"/>
          <w:spacing w:val="-2"/>
          <w:w w:val="110"/>
        </w:rPr>
        <w:t>voor</w:t>
      </w:r>
      <w:r w:rsidRPr="005E5A89">
        <w:rPr>
          <w:color w:val="231F20"/>
          <w:spacing w:val="-4"/>
          <w:w w:val="110"/>
        </w:rPr>
        <w:t xml:space="preserve"> </w:t>
      </w:r>
      <w:r w:rsidRPr="005E5A89">
        <w:rPr>
          <w:color w:val="231F20"/>
          <w:spacing w:val="-2"/>
          <w:w w:val="110"/>
        </w:rPr>
        <w:t>de</w:t>
      </w:r>
      <w:r w:rsidRPr="005E5A89">
        <w:rPr>
          <w:color w:val="231F20"/>
          <w:spacing w:val="-4"/>
          <w:w w:val="110"/>
        </w:rPr>
        <w:t xml:space="preserve"> </w:t>
      </w:r>
      <w:r w:rsidRPr="005E5A89">
        <w:rPr>
          <w:color w:val="231F20"/>
          <w:spacing w:val="-2"/>
          <w:w w:val="110"/>
        </w:rPr>
        <w:t>Rijksbijdrage</w:t>
      </w:r>
      <w:r w:rsidRPr="005E5A89">
        <w:rPr>
          <w:color w:val="231F20"/>
          <w:spacing w:val="-4"/>
          <w:w w:val="110"/>
        </w:rPr>
        <w:t xml:space="preserve"> </w:t>
      </w:r>
      <w:r w:rsidRPr="005E5A89">
        <w:rPr>
          <w:color w:val="231F20"/>
          <w:spacing w:val="-2"/>
          <w:w w:val="110"/>
        </w:rPr>
        <w:t>aan</w:t>
      </w:r>
      <w:r w:rsidRPr="005E5A89">
        <w:rPr>
          <w:color w:val="231F20"/>
          <w:spacing w:val="-4"/>
          <w:w w:val="110"/>
        </w:rPr>
        <w:t xml:space="preserve"> </w:t>
      </w:r>
      <w:r w:rsidRPr="005E5A89">
        <w:rPr>
          <w:color w:val="231F20"/>
          <w:spacing w:val="-2"/>
          <w:w w:val="110"/>
        </w:rPr>
        <w:t xml:space="preserve">Randstadrail/ </w:t>
      </w:r>
      <w:r w:rsidRPr="005E5A89">
        <w:rPr>
          <w:color w:val="231F20"/>
          <w:w w:val="110"/>
        </w:rPr>
        <w:t>Metronet</w:t>
      </w:r>
      <w:r w:rsidRPr="005E5A89">
        <w:rPr>
          <w:color w:val="231F20"/>
          <w:spacing w:val="-2"/>
          <w:w w:val="110"/>
        </w:rPr>
        <w:t xml:space="preserve"> </w:t>
      </w:r>
      <w:r w:rsidRPr="005E5A89">
        <w:rPr>
          <w:color w:val="231F20"/>
          <w:w w:val="110"/>
        </w:rPr>
        <w:t>Rotterdam.</w:t>
      </w:r>
    </w:p>
    <w:p w:rsidRPr="005E5A89" w:rsidR="008A51CF" w:rsidRDefault="00B57981" w14:paraId="53AC6562" w14:textId="77777777">
      <w:pPr>
        <w:pStyle w:val="Lijstalinea"/>
        <w:numPr>
          <w:ilvl w:val="0"/>
          <w:numId w:val="7"/>
        </w:numPr>
        <w:tabs>
          <w:tab w:val="left" w:pos="3712"/>
        </w:tabs>
        <w:ind w:left="3712" w:right="0" w:hanging="282"/>
        <w:rPr>
          <w:sz w:val="18"/>
        </w:rPr>
      </w:pPr>
      <w:r w:rsidRPr="005E5A89">
        <w:rPr>
          <w:color w:val="231F20"/>
          <w:sz w:val="18"/>
        </w:rPr>
        <w:t>Verschillende</w:t>
      </w:r>
      <w:r w:rsidRPr="005E5A89">
        <w:rPr>
          <w:color w:val="231F20"/>
          <w:spacing w:val="44"/>
          <w:sz w:val="18"/>
        </w:rPr>
        <w:t xml:space="preserve"> </w:t>
      </w:r>
      <w:r w:rsidRPr="005E5A89">
        <w:rPr>
          <w:color w:val="231F20"/>
          <w:sz w:val="18"/>
        </w:rPr>
        <w:t>kleinere</w:t>
      </w:r>
      <w:r w:rsidRPr="005E5A89">
        <w:rPr>
          <w:color w:val="231F20"/>
          <w:spacing w:val="44"/>
          <w:sz w:val="18"/>
        </w:rPr>
        <w:t xml:space="preserve"> </w:t>
      </w:r>
      <w:r w:rsidRPr="005E5A89">
        <w:rPr>
          <w:color w:val="231F20"/>
          <w:sz w:val="18"/>
        </w:rPr>
        <w:t>mutaties</w:t>
      </w:r>
      <w:r w:rsidRPr="005E5A89">
        <w:rPr>
          <w:color w:val="231F20"/>
          <w:spacing w:val="44"/>
          <w:sz w:val="18"/>
        </w:rPr>
        <w:t xml:space="preserve"> </w:t>
      </w:r>
      <w:r w:rsidRPr="005E5A89">
        <w:rPr>
          <w:color w:val="231F20"/>
          <w:sz w:val="18"/>
        </w:rPr>
        <w:t>die</w:t>
      </w:r>
      <w:r w:rsidRPr="005E5A89">
        <w:rPr>
          <w:color w:val="231F20"/>
          <w:spacing w:val="44"/>
          <w:sz w:val="18"/>
        </w:rPr>
        <w:t xml:space="preserve"> </w:t>
      </w:r>
      <w:r w:rsidRPr="005E5A89">
        <w:rPr>
          <w:color w:val="231F20"/>
          <w:sz w:val="18"/>
        </w:rPr>
        <w:t>tezamen</w:t>
      </w:r>
      <w:r w:rsidRPr="005E5A89">
        <w:rPr>
          <w:color w:val="231F20"/>
          <w:spacing w:val="44"/>
          <w:sz w:val="18"/>
        </w:rPr>
        <w:t xml:space="preserve"> </w:t>
      </w:r>
      <w:r w:rsidRPr="005E5A89">
        <w:rPr>
          <w:color w:val="231F20"/>
          <w:sz w:val="18"/>
        </w:rPr>
        <w:t>de</w:t>
      </w:r>
      <w:r w:rsidRPr="005E5A89">
        <w:rPr>
          <w:color w:val="231F20"/>
          <w:spacing w:val="44"/>
          <w:sz w:val="18"/>
        </w:rPr>
        <w:t xml:space="preserve"> </w:t>
      </w:r>
      <w:r w:rsidRPr="005E5A89">
        <w:rPr>
          <w:color w:val="231F20"/>
          <w:sz w:val="18"/>
        </w:rPr>
        <w:t>uitgaven</w:t>
      </w:r>
      <w:r w:rsidRPr="005E5A89">
        <w:rPr>
          <w:color w:val="231F20"/>
          <w:spacing w:val="44"/>
          <w:sz w:val="18"/>
        </w:rPr>
        <w:t xml:space="preserve"> </w:t>
      </w:r>
      <w:r w:rsidRPr="005E5A89">
        <w:rPr>
          <w:color w:val="231F20"/>
          <w:spacing w:val="-5"/>
          <w:sz w:val="18"/>
        </w:rPr>
        <w:t>met</w:t>
      </w:r>
    </w:p>
    <w:p w:rsidRPr="005E5A89" w:rsidR="008A51CF" w:rsidRDefault="00B57981" w14:paraId="17BA4B14" w14:textId="77777777">
      <w:pPr>
        <w:pStyle w:val="Plattetekst"/>
        <w:spacing w:before="7"/>
        <w:ind w:left="3713"/>
      </w:pPr>
      <w:r w:rsidRPr="005E5A89">
        <w:rPr>
          <w:color w:val="231F20"/>
          <w:w w:val="105"/>
        </w:rPr>
        <w:t>€</w:t>
      </w:r>
      <w:r w:rsidRPr="005E5A89">
        <w:rPr>
          <w:color w:val="231F20"/>
          <w:spacing w:val="-5"/>
          <w:w w:val="105"/>
        </w:rPr>
        <w:t xml:space="preserve"> </w:t>
      </w:r>
      <w:r w:rsidRPr="005E5A89">
        <w:rPr>
          <w:color w:val="231F20"/>
          <w:w w:val="105"/>
        </w:rPr>
        <w:t>18,6</w:t>
      </w:r>
      <w:r w:rsidRPr="005E5A89">
        <w:rPr>
          <w:color w:val="231F20"/>
          <w:spacing w:val="-4"/>
          <w:w w:val="105"/>
        </w:rPr>
        <w:t xml:space="preserve"> </w:t>
      </w:r>
      <w:r w:rsidRPr="005E5A89">
        <w:rPr>
          <w:color w:val="231F20"/>
          <w:w w:val="105"/>
        </w:rPr>
        <w:t>miljoen</w:t>
      </w:r>
      <w:r w:rsidRPr="005E5A89">
        <w:rPr>
          <w:color w:val="231F20"/>
          <w:spacing w:val="-5"/>
          <w:w w:val="105"/>
        </w:rPr>
        <w:t xml:space="preserve"> </w:t>
      </w:r>
      <w:r w:rsidRPr="005E5A89">
        <w:rPr>
          <w:color w:val="231F20"/>
          <w:spacing w:val="-2"/>
          <w:w w:val="105"/>
        </w:rPr>
        <w:t>verhogen.</w:t>
      </w:r>
    </w:p>
    <w:p w:rsidRPr="005E5A89" w:rsidR="008A51CF" w:rsidRDefault="008A51CF" w14:paraId="60DEF603" w14:textId="77777777">
      <w:pPr>
        <w:pStyle w:val="Plattetekst"/>
        <w:spacing w:before="24"/>
        <w:ind w:left="0"/>
      </w:pPr>
    </w:p>
    <w:p w:rsidRPr="005E5A89" w:rsidR="008A51CF" w:rsidRDefault="00B57981" w14:paraId="6490B052" w14:textId="77777777">
      <w:pPr>
        <w:pStyle w:val="Kop1"/>
        <w:rPr>
          <w:color w:val="231F20"/>
          <w:spacing w:val="-2"/>
        </w:rPr>
      </w:pPr>
      <w:r w:rsidRPr="005E5A89">
        <w:rPr>
          <w:color w:val="231F20"/>
        </w:rPr>
        <w:t>Geschatte</w:t>
      </w:r>
      <w:r w:rsidRPr="005E5A89">
        <w:rPr>
          <w:color w:val="231F20"/>
          <w:spacing w:val="14"/>
        </w:rPr>
        <w:t xml:space="preserve"> </w:t>
      </w:r>
      <w:r w:rsidRPr="005E5A89">
        <w:rPr>
          <w:color w:val="231F20"/>
          <w:spacing w:val="-2"/>
        </w:rPr>
        <w:t>budgetflexibiliteit</w:t>
      </w:r>
    </w:p>
    <w:p w:rsidRPr="005E5A89" w:rsidR="00D313A8" w:rsidP="00D313A8" w:rsidRDefault="00D313A8" w14:paraId="37713F9E" w14:textId="77777777">
      <w:pPr>
        <w:pStyle w:val="Plattetekst"/>
        <w:spacing w:before="4" w:line="247" w:lineRule="auto"/>
        <w:ind w:right="111"/>
      </w:pPr>
      <w:r w:rsidRPr="005E5A89">
        <w:rPr>
          <w:color w:val="231F20"/>
          <w:w w:val="110"/>
        </w:rPr>
        <w:t xml:space="preserve">In onderstaande tabel is van het totaal van </w:t>
      </w:r>
      <w:proofErr w:type="gramStart"/>
      <w:r w:rsidRPr="005E5A89">
        <w:rPr>
          <w:color w:val="231F20"/>
          <w:w w:val="110"/>
        </w:rPr>
        <w:t>de geraamde programma</w:t>
      </w:r>
      <w:proofErr w:type="gramEnd"/>
      <w:r w:rsidRPr="005E5A89">
        <w:rPr>
          <w:color w:val="231F20"/>
          <w:w w:val="110"/>
        </w:rPr>
        <w:t xml:space="preserve"> uitgaven</w:t>
      </w:r>
      <w:r w:rsidRPr="005E5A89">
        <w:rPr>
          <w:color w:val="231F20"/>
          <w:spacing w:val="-2"/>
          <w:w w:val="110"/>
        </w:rPr>
        <w:t xml:space="preserve"> </w:t>
      </w:r>
      <w:r w:rsidRPr="005E5A89">
        <w:rPr>
          <w:color w:val="231F20"/>
          <w:w w:val="110"/>
        </w:rPr>
        <w:t>inzicht</w:t>
      </w:r>
      <w:r w:rsidRPr="005E5A89">
        <w:rPr>
          <w:color w:val="231F20"/>
          <w:spacing w:val="-2"/>
          <w:w w:val="110"/>
        </w:rPr>
        <w:t xml:space="preserve"> </w:t>
      </w:r>
      <w:r w:rsidRPr="005E5A89">
        <w:rPr>
          <w:color w:val="231F20"/>
          <w:w w:val="110"/>
        </w:rPr>
        <w:t>gegeven</w:t>
      </w:r>
      <w:r w:rsidRPr="005E5A89">
        <w:rPr>
          <w:color w:val="231F20"/>
          <w:spacing w:val="-2"/>
          <w:w w:val="110"/>
        </w:rPr>
        <w:t xml:space="preserve"> </w:t>
      </w:r>
      <w:r w:rsidRPr="005E5A89">
        <w:rPr>
          <w:color w:val="231F20"/>
          <w:w w:val="110"/>
        </w:rPr>
        <w:t>in</w:t>
      </w:r>
      <w:r w:rsidRPr="005E5A89">
        <w:rPr>
          <w:color w:val="231F20"/>
          <w:spacing w:val="-2"/>
          <w:w w:val="110"/>
        </w:rPr>
        <w:t xml:space="preserve"> </w:t>
      </w:r>
      <w:r w:rsidRPr="005E5A89">
        <w:rPr>
          <w:color w:val="231F20"/>
          <w:w w:val="110"/>
        </w:rPr>
        <w:t>het</w:t>
      </w:r>
      <w:r w:rsidRPr="005E5A89">
        <w:rPr>
          <w:color w:val="231F20"/>
          <w:spacing w:val="-2"/>
          <w:w w:val="110"/>
        </w:rPr>
        <w:t xml:space="preserve"> </w:t>
      </w:r>
      <w:r w:rsidRPr="005E5A89">
        <w:rPr>
          <w:color w:val="231F20"/>
          <w:w w:val="110"/>
        </w:rPr>
        <w:t>geschatte</w:t>
      </w:r>
      <w:r w:rsidRPr="005E5A89">
        <w:rPr>
          <w:color w:val="231F20"/>
          <w:spacing w:val="-2"/>
          <w:w w:val="110"/>
        </w:rPr>
        <w:t xml:space="preserve"> </w:t>
      </w:r>
      <w:r w:rsidRPr="005E5A89">
        <w:rPr>
          <w:color w:val="231F20"/>
          <w:w w:val="110"/>
        </w:rPr>
        <w:t>aandeel</w:t>
      </w:r>
      <w:r w:rsidRPr="005E5A89">
        <w:rPr>
          <w:color w:val="231F20"/>
          <w:spacing w:val="-2"/>
          <w:w w:val="110"/>
        </w:rPr>
        <w:t xml:space="preserve"> </w:t>
      </w:r>
      <w:r w:rsidRPr="005E5A89">
        <w:rPr>
          <w:color w:val="231F20"/>
          <w:w w:val="110"/>
        </w:rPr>
        <w:t>juridisch</w:t>
      </w:r>
      <w:r w:rsidRPr="005E5A89">
        <w:rPr>
          <w:color w:val="231F20"/>
          <w:spacing w:val="-2"/>
          <w:w w:val="110"/>
        </w:rPr>
        <w:t xml:space="preserve"> </w:t>
      </w:r>
      <w:r w:rsidRPr="005E5A89">
        <w:rPr>
          <w:color w:val="231F20"/>
          <w:w w:val="110"/>
        </w:rPr>
        <w:t>verplicht, bestuurlijk</w:t>
      </w:r>
      <w:r w:rsidRPr="005E5A89">
        <w:rPr>
          <w:color w:val="231F20"/>
          <w:spacing w:val="-15"/>
          <w:w w:val="110"/>
        </w:rPr>
        <w:t xml:space="preserve"> </w:t>
      </w:r>
      <w:r w:rsidRPr="005E5A89">
        <w:rPr>
          <w:color w:val="231F20"/>
          <w:w w:val="110"/>
        </w:rPr>
        <w:t>gebonden,</w:t>
      </w:r>
      <w:r w:rsidRPr="005E5A89">
        <w:rPr>
          <w:color w:val="231F20"/>
          <w:spacing w:val="-15"/>
          <w:w w:val="110"/>
        </w:rPr>
        <w:t xml:space="preserve"> </w:t>
      </w:r>
      <w:r w:rsidRPr="005E5A89">
        <w:rPr>
          <w:color w:val="231F20"/>
          <w:w w:val="110"/>
        </w:rPr>
        <w:t>beleidsmatig</w:t>
      </w:r>
      <w:r w:rsidRPr="005E5A89">
        <w:rPr>
          <w:color w:val="231F20"/>
          <w:spacing w:val="-15"/>
          <w:w w:val="110"/>
        </w:rPr>
        <w:t xml:space="preserve"> </w:t>
      </w:r>
      <w:r w:rsidRPr="005E5A89">
        <w:rPr>
          <w:color w:val="231F20"/>
          <w:w w:val="110"/>
        </w:rPr>
        <w:t>gereserveerd</w:t>
      </w:r>
      <w:r w:rsidRPr="005E5A89">
        <w:rPr>
          <w:color w:val="231F20"/>
          <w:spacing w:val="-15"/>
          <w:w w:val="110"/>
        </w:rPr>
        <w:t xml:space="preserve"> </w:t>
      </w:r>
      <w:r w:rsidRPr="005E5A89">
        <w:rPr>
          <w:color w:val="231F20"/>
          <w:w w:val="110"/>
        </w:rPr>
        <w:t>en</w:t>
      </w:r>
      <w:r w:rsidRPr="005E5A89">
        <w:rPr>
          <w:color w:val="231F20"/>
          <w:spacing w:val="-15"/>
          <w:w w:val="110"/>
        </w:rPr>
        <w:t xml:space="preserve"> </w:t>
      </w:r>
      <w:r w:rsidRPr="005E5A89">
        <w:rPr>
          <w:color w:val="231F20"/>
          <w:w w:val="110"/>
        </w:rPr>
        <w:t>nog</w:t>
      </w:r>
      <w:r w:rsidRPr="005E5A89">
        <w:rPr>
          <w:color w:val="231F20"/>
          <w:spacing w:val="-15"/>
          <w:w w:val="110"/>
        </w:rPr>
        <w:t xml:space="preserve"> </w:t>
      </w:r>
      <w:r w:rsidRPr="005E5A89">
        <w:rPr>
          <w:color w:val="231F20"/>
          <w:w w:val="110"/>
        </w:rPr>
        <w:t>niet</w:t>
      </w:r>
      <w:r w:rsidRPr="005E5A89">
        <w:rPr>
          <w:color w:val="231F20"/>
          <w:spacing w:val="-15"/>
          <w:w w:val="110"/>
        </w:rPr>
        <w:t xml:space="preserve"> </w:t>
      </w:r>
      <w:r w:rsidRPr="005E5A89">
        <w:rPr>
          <w:color w:val="231F20"/>
          <w:w w:val="110"/>
        </w:rPr>
        <w:t xml:space="preserve">ingevuld/vrij </w:t>
      </w:r>
      <w:r w:rsidRPr="005E5A89">
        <w:rPr>
          <w:color w:val="231F20"/>
          <w:spacing w:val="-2"/>
          <w:w w:val="110"/>
        </w:rPr>
        <w:t>te</w:t>
      </w:r>
      <w:r w:rsidRPr="005E5A89">
        <w:rPr>
          <w:color w:val="231F20"/>
          <w:spacing w:val="-7"/>
          <w:w w:val="110"/>
        </w:rPr>
        <w:t xml:space="preserve"> </w:t>
      </w:r>
      <w:r w:rsidRPr="005E5A89">
        <w:rPr>
          <w:color w:val="231F20"/>
          <w:spacing w:val="-2"/>
          <w:w w:val="110"/>
        </w:rPr>
        <w:t>besteden.</w:t>
      </w:r>
      <w:r w:rsidRPr="005E5A89">
        <w:rPr>
          <w:color w:val="231F20"/>
          <w:spacing w:val="-6"/>
          <w:w w:val="110"/>
        </w:rPr>
        <w:t xml:space="preserve"> </w:t>
      </w:r>
      <w:r w:rsidRPr="005E5A89">
        <w:rPr>
          <w:color w:val="231F20"/>
          <w:spacing w:val="-2"/>
          <w:w w:val="110"/>
        </w:rPr>
        <w:t>In</w:t>
      </w:r>
      <w:r w:rsidRPr="005E5A89">
        <w:rPr>
          <w:color w:val="231F20"/>
          <w:spacing w:val="-7"/>
          <w:w w:val="110"/>
        </w:rPr>
        <w:t xml:space="preserve"> </w:t>
      </w:r>
      <w:r w:rsidRPr="005E5A89">
        <w:rPr>
          <w:color w:val="231F20"/>
          <w:spacing w:val="-2"/>
          <w:w w:val="110"/>
        </w:rPr>
        <w:t>lijn</w:t>
      </w:r>
      <w:r w:rsidRPr="005E5A89">
        <w:rPr>
          <w:color w:val="231F20"/>
          <w:spacing w:val="-7"/>
          <w:w w:val="110"/>
        </w:rPr>
        <w:t xml:space="preserve"> </w:t>
      </w:r>
      <w:r w:rsidRPr="005E5A89">
        <w:rPr>
          <w:color w:val="231F20"/>
          <w:spacing w:val="-2"/>
          <w:w w:val="110"/>
        </w:rPr>
        <w:t>met</w:t>
      </w:r>
      <w:r w:rsidRPr="005E5A89">
        <w:rPr>
          <w:color w:val="231F20"/>
          <w:spacing w:val="-7"/>
          <w:w w:val="110"/>
        </w:rPr>
        <w:t xml:space="preserve"> </w:t>
      </w:r>
      <w:r w:rsidRPr="005E5A89">
        <w:rPr>
          <w:color w:val="231F20"/>
          <w:spacing w:val="-2"/>
          <w:w w:val="110"/>
        </w:rPr>
        <w:t>de</w:t>
      </w:r>
      <w:r w:rsidRPr="005E5A89">
        <w:rPr>
          <w:color w:val="231F20"/>
          <w:spacing w:val="-6"/>
          <w:w w:val="110"/>
        </w:rPr>
        <w:t xml:space="preserve"> </w:t>
      </w:r>
      <w:r w:rsidRPr="005E5A89">
        <w:rPr>
          <w:color w:val="231F20"/>
          <w:spacing w:val="-2"/>
          <w:w w:val="110"/>
        </w:rPr>
        <w:t>Regeling</w:t>
      </w:r>
      <w:r w:rsidRPr="005E5A89">
        <w:rPr>
          <w:color w:val="231F20"/>
          <w:spacing w:val="-7"/>
          <w:w w:val="110"/>
        </w:rPr>
        <w:t xml:space="preserve"> </w:t>
      </w:r>
      <w:r w:rsidRPr="005E5A89">
        <w:rPr>
          <w:color w:val="231F20"/>
          <w:spacing w:val="-2"/>
          <w:w w:val="110"/>
        </w:rPr>
        <w:t>rijksbegrotingsvoorschriften</w:t>
      </w:r>
      <w:r w:rsidRPr="005E5A89">
        <w:rPr>
          <w:color w:val="231F20"/>
          <w:spacing w:val="-7"/>
          <w:w w:val="110"/>
        </w:rPr>
        <w:t xml:space="preserve"> </w:t>
      </w:r>
      <w:r w:rsidRPr="005E5A89">
        <w:rPr>
          <w:color w:val="231F20"/>
          <w:spacing w:val="-2"/>
          <w:w w:val="110"/>
        </w:rPr>
        <w:t>is</w:t>
      </w:r>
      <w:r w:rsidRPr="005E5A89">
        <w:rPr>
          <w:color w:val="231F20"/>
          <w:spacing w:val="-6"/>
          <w:w w:val="110"/>
        </w:rPr>
        <w:t xml:space="preserve"> </w:t>
      </w:r>
      <w:r w:rsidRPr="005E5A89">
        <w:rPr>
          <w:color w:val="231F20"/>
          <w:spacing w:val="-2"/>
          <w:w w:val="110"/>
        </w:rPr>
        <w:t>voor</w:t>
      </w:r>
      <w:r w:rsidRPr="005E5A89">
        <w:rPr>
          <w:color w:val="231F20"/>
          <w:spacing w:val="-7"/>
          <w:w w:val="110"/>
        </w:rPr>
        <w:t xml:space="preserve"> </w:t>
      </w:r>
      <w:r w:rsidRPr="005E5A89">
        <w:rPr>
          <w:color w:val="231F20"/>
          <w:spacing w:val="-2"/>
          <w:w w:val="110"/>
        </w:rPr>
        <w:t xml:space="preserve">de </w:t>
      </w:r>
      <w:r w:rsidRPr="005E5A89">
        <w:rPr>
          <w:color w:val="231F20"/>
          <w:w w:val="110"/>
        </w:rPr>
        <w:t>juridisch</w:t>
      </w:r>
      <w:r w:rsidRPr="005E5A89">
        <w:rPr>
          <w:color w:val="231F20"/>
          <w:spacing w:val="-8"/>
          <w:w w:val="110"/>
        </w:rPr>
        <w:t xml:space="preserve"> </w:t>
      </w:r>
      <w:r w:rsidRPr="005E5A89">
        <w:rPr>
          <w:color w:val="231F20"/>
          <w:w w:val="110"/>
        </w:rPr>
        <w:t>verplichte</w:t>
      </w:r>
      <w:r w:rsidRPr="005E5A89">
        <w:rPr>
          <w:color w:val="231F20"/>
          <w:spacing w:val="-8"/>
          <w:w w:val="110"/>
        </w:rPr>
        <w:t xml:space="preserve"> </w:t>
      </w:r>
      <w:r w:rsidRPr="005E5A89">
        <w:rPr>
          <w:color w:val="231F20"/>
          <w:w w:val="110"/>
        </w:rPr>
        <w:t>uitgaven</w:t>
      </w:r>
      <w:r w:rsidRPr="005E5A89">
        <w:rPr>
          <w:color w:val="231F20"/>
          <w:spacing w:val="-8"/>
          <w:w w:val="110"/>
        </w:rPr>
        <w:t xml:space="preserve"> </w:t>
      </w:r>
      <w:r w:rsidRPr="005E5A89">
        <w:rPr>
          <w:color w:val="231F20"/>
          <w:w w:val="110"/>
        </w:rPr>
        <w:t>op</w:t>
      </w:r>
      <w:r w:rsidRPr="005E5A89">
        <w:rPr>
          <w:color w:val="231F20"/>
          <w:spacing w:val="-8"/>
          <w:w w:val="110"/>
        </w:rPr>
        <w:t xml:space="preserve"> </w:t>
      </w:r>
      <w:r w:rsidRPr="005E5A89">
        <w:rPr>
          <w:color w:val="231F20"/>
          <w:w w:val="110"/>
        </w:rPr>
        <w:t>het</w:t>
      </w:r>
      <w:r w:rsidRPr="005E5A89">
        <w:rPr>
          <w:color w:val="231F20"/>
          <w:spacing w:val="-8"/>
          <w:w w:val="110"/>
        </w:rPr>
        <w:t xml:space="preserve"> </w:t>
      </w:r>
      <w:r w:rsidRPr="005E5A89">
        <w:rPr>
          <w:color w:val="231F20"/>
          <w:w w:val="110"/>
        </w:rPr>
        <w:t>niveau</w:t>
      </w:r>
      <w:r w:rsidRPr="005E5A89">
        <w:rPr>
          <w:color w:val="231F20"/>
          <w:spacing w:val="-8"/>
          <w:w w:val="110"/>
        </w:rPr>
        <w:t xml:space="preserve"> </w:t>
      </w:r>
      <w:r w:rsidRPr="005E5A89">
        <w:rPr>
          <w:color w:val="231F20"/>
          <w:w w:val="110"/>
        </w:rPr>
        <w:t>van</w:t>
      </w:r>
      <w:r w:rsidRPr="005E5A89">
        <w:rPr>
          <w:color w:val="231F20"/>
          <w:spacing w:val="-8"/>
          <w:w w:val="110"/>
        </w:rPr>
        <w:t xml:space="preserve"> </w:t>
      </w:r>
      <w:r w:rsidRPr="005E5A89">
        <w:rPr>
          <w:color w:val="231F20"/>
          <w:w w:val="110"/>
        </w:rPr>
        <w:t>een</w:t>
      </w:r>
      <w:r w:rsidRPr="005E5A89">
        <w:rPr>
          <w:color w:val="231F20"/>
          <w:spacing w:val="-8"/>
          <w:w w:val="110"/>
        </w:rPr>
        <w:t xml:space="preserve"> </w:t>
      </w:r>
      <w:r w:rsidRPr="005E5A89">
        <w:rPr>
          <w:color w:val="231F20"/>
          <w:w w:val="110"/>
        </w:rPr>
        <w:t>Financieel</w:t>
      </w:r>
      <w:r w:rsidRPr="005E5A89">
        <w:rPr>
          <w:color w:val="231F20"/>
          <w:spacing w:val="-8"/>
          <w:w w:val="110"/>
        </w:rPr>
        <w:t xml:space="preserve"> </w:t>
      </w:r>
      <w:r w:rsidRPr="005E5A89">
        <w:rPr>
          <w:color w:val="231F20"/>
          <w:w w:val="110"/>
        </w:rPr>
        <w:t>Instrument als geheel van het totale artikel een kwalitatieve toelichting opgenomen.</w:t>
      </w:r>
    </w:p>
    <w:p w:rsidRPr="005E5A89" w:rsidR="00D313A8" w:rsidP="00D313A8" w:rsidRDefault="00D313A8" w14:paraId="3657E691" w14:textId="77777777">
      <w:pPr>
        <w:pStyle w:val="Plattetekst"/>
        <w:spacing w:before="8" w:after="1"/>
        <w:ind w:left="0"/>
        <w:rPr>
          <w:sz w:val="20"/>
        </w:rPr>
      </w:pPr>
    </w:p>
    <w:tbl>
      <w:tblPr>
        <w:tblStyle w:val="TableNormal"/>
        <w:tblW w:w="0" w:type="auto"/>
        <w:tblInd w:w="3437" w:type="dxa"/>
        <w:tblLayout w:type="fixed"/>
        <w:tblLook w:val="01E0" w:firstRow="1" w:lastRow="1" w:firstColumn="1" w:lastColumn="1" w:noHBand="0" w:noVBand="0"/>
      </w:tblPr>
      <w:tblGrid>
        <w:gridCol w:w="4150"/>
        <w:gridCol w:w="2228"/>
      </w:tblGrid>
      <w:tr w:rsidRPr="005E5A89" w:rsidR="00D313A8" w:rsidTr="003F24BC" w14:paraId="18D5D1EF" w14:textId="77777777">
        <w:trPr>
          <w:trHeight w:val="538"/>
        </w:trPr>
        <w:tc>
          <w:tcPr>
            <w:tcW w:w="4150" w:type="dxa"/>
            <w:tcBorders>
              <w:bottom w:val="single" w:color="00AEEF" w:sz="2" w:space="0"/>
            </w:tcBorders>
          </w:tcPr>
          <w:p w:rsidRPr="005E5A89" w:rsidR="00D313A8" w:rsidP="003F24BC" w:rsidRDefault="00D313A8" w14:paraId="65352C07" w14:textId="4D061D07">
            <w:pPr>
              <w:pStyle w:val="TableParagraph"/>
              <w:spacing w:before="38"/>
              <w:ind w:left="113"/>
              <w:jc w:val="left"/>
              <w:rPr>
                <w:sz w:val="18"/>
              </w:rPr>
            </w:pPr>
            <w:r w:rsidRPr="005E5A89">
              <w:rPr>
                <w:noProof/>
                <w:sz w:val="18"/>
              </w:rPr>
              <mc:AlternateContent>
                <mc:Choice Requires="wpg">
                  <w:drawing>
                    <wp:anchor distT="0" distB="0" distL="0" distR="0" simplePos="0" relativeHeight="251648512" behindDoc="1" locked="0" layoutInCell="1" allowOverlap="1" wp14:editId="7F913565" wp14:anchorId="29C4D7A2">
                      <wp:simplePos x="0" y="0"/>
                      <wp:positionH relativeFrom="column">
                        <wp:posOffset>0</wp:posOffset>
                      </wp:positionH>
                      <wp:positionV relativeFrom="paragraph">
                        <wp:posOffset>-3538</wp:posOffset>
                      </wp:positionV>
                      <wp:extent cx="4050029" cy="204470"/>
                      <wp:effectExtent l="0" t="0" r="0" b="0"/>
                      <wp:wrapNone/>
                      <wp:docPr id="99004655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1323247425" name="Graphic 384"/>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886229174" name="Graphic 385"/>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988520815" name="Graphic 386"/>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64390073" name="Graphic 387"/>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83" style="position:absolute;margin-left:0;margin-top:-.3pt;width:318.9pt;height:16.1pt;z-index:-251667968;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" w14:anchorId="42BEA6FA">
                      <v:shape id="Graphic 384"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">
                        <v:path arrowok="t"/>
                      </v:shape>
                      <v:shape id="Graphic 385"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">
                        <v:path arrowok="t"/>
                      </v:shape>
                      <v:shape id="Graphic 386"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">
                        <v:path arrowok="t"/>
                      </v:shape>
                      <v:shape id="Graphic 387"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">
                        <v:path arrowok="t"/>
                      </v:shape>
                    </v:group>
                  </w:pict>
                </mc:Fallback>
              </mc:AlternateContent>
            </w:r>
            <w:r w:rsidRPr="005E5A89">
              <w:rPr>
                <w:color w:val="FFFFFF"/>
                <w:w w:val="105"/>
                <w:sz w:val="18"/>
              </w:rPr>
              <w:t>Tabel</w:t>
            </w:r>
            <w:r w:rsidRPr="005E5A89">
              <w:rPr>
                <w:color w:val="FFFFFF"/>
                <w:spacing w:val="-1"/>
                <w:w w:val="105"/>
                <w:sz w:val="18"/>
              </w:rPr>
              <w:t xml:space="preserve"> </w:t>
            </w:r>
            <w:r w:rsidRPr="005E5A89">
              <w:rPr>
                <w:color w:val="FFFFFF"/>
                <w:w w:val="105"/>
                <w:sz w:val="18"/>
              </w:rPr>
              <w:t>3</w:t>
            </w:r>
            <w:r w:rsidR="001C4F44">
              <w:rPr>
                <w:color w:val="FFFFFF"/>
                <w:w w:val="105"/>
                <w:sz w:val="18"/>
              </w:rPr>
              <w:t>3</w:t>
            </w:r>
            <w:r w:rsidRPr="005E5A89">
              <w:rPr>
                <w:color w:val="FFFFFF"/>
                <w:spacing w:val="-1"/>
                <w:w w:val="105"/>
                <w:sz w:val="18"/>
              </w:rPr>
              <w:t xml:space="preserve"> </w:t>
            </w:r>
            <w:r w:rsidRPr="005E5A89">
              <w:rPr>
                <w:color w:val="FFFFFF"/>
                <w:w w:val="105"/>
                <w:sz w:val="18"/>
              </w:rPr>
              <w:t>Geschatte budgetflexibiliteit</w:t>
            </w:r>
            <w:r w:rsidRPr="005E5A89">
              <w:rPr>
                <w:color w:val="FFFFFF"/>
                <w:spacing w:val="-1"/>
                <w:w w:val="105"/>
                <w:sz w:val="18"/>
              </w:rPr>
              <w:t xml:space="preserve"> </w:t>
            </w:r>
            <w:r w:rsidRPr="005E5A89">
              <w:rPr>
                <w:color w:val="FFFFFF"/>
                <w:w w:val="105"/>
                <w:sz w:val="18"/>
              </w:rPr>
              <w:t xml:space="preserve">artikel </w:t>
            </w:r>
            <w:r w:rsidRPr="005E5A89">
              <w:rPr>
                <w:color w:val="FFFFFF"/>
                <w:spacing w:val="-5"/>
                <w:w w:val="105"/>
                <w:sz w:val="18"/>
              </w:rPr>
              <w:t>25</w:t>
            </w:r>
          </w:p>
        </w:tc>
        <w:tc>
          <w:tcPr>
            <w:tcW w:w="2228" w:type="dxa"/>
            <w:tcBorders>
              <w:bottom w:val="single" w:color="00AEEF" w:sz="2" w:space="0"/>
            </w:tcBorders>
          </w:tcPr>
          <w:p w:rsidRPr="005E5A89" w:rsidR="00D313A8" w:rsidP="003F24BC" w:rsidRDefault="00D313A8" w14:paraId="43E70333" w14:textId="77777777">
            <w:pPr>
              <w:pStyle w:val="TableParagraph"/>
              <w:spacing w:before="167"/>
              <w:jc w:val="left"/>
              <w:rPr>
                <w:sz w:val="14"/>
              </w:rPr>
            </w:pPr>
          </w:p>
          <w:p w:rsidRPr="005E5A89" w:rsidR="00D313A8" w:rsidP="003F24BC" w:rsidRDefault="00D313A8" w14:paraId="1072A2A2" w14:textId="77777777">
            <w:pPr>
              <w:pStyle w:val="TableParagraph"/>
              <w:spacing w:before="0"/>
              <w:rPr>
                <w:sz w:val="14"/>
              </w:rPr>
            </w:pPr>
            <w:r w:rsidRPr="005E5A89">
              <w:rPr>
                <w:color w:val="231F20"/>
                <w:spacing w:val="-4"/>
                <w:sz w:val="14"/>
              </w:rPr>
              <w:t>2026</w:t>
            </w:r>
          </w:p>
        </w:tc>
      </w:tr>
      <w:tr w:rsidRPr="005E5A89" w:rsidR="00D313A8" w:rsidTr="003F24BC" w14:paraId="67EDFAC0" w14:textId="77777777">
        <w:trPr>
          <w:trHeight w:val="221"/>
        </w:trPr>
        <w:tc>
          <w:tcPr>
            <w:tcW w:w="4150" w:type="dxa"/>
            <w:tcBorders>
              <w:top w:val="single" w:color="00AEEF" w:sz="2" w:space="0"/>
              <w:bottom w:val="single" w:color="00AEEF" w:sz="2" w:space="0"/>
            </w:tcBorders>
          </w:tcPr>
          <w:p w:rsidRPr="005E5A89" w:rsidR="00D313A8" w:rsidP="003F24BC" w:rsidRDefault="00D313A8" w14:paraId="5DE37053" w14:textId="77777777">
            <w:pPr>
              <w:pStyle w:val="TableParagraph"/>
              <w:spacing w:before="23"/>
              <w:jc w:val="left"/>
              <w:rPr>
                <w:rFonts w:ascii="Calibri"/>
                <w:i/>
                <w:sz w:val="14"/>
              </w:rPr>
            </w:pPr>
            <w:proofErr w:type="gramStart"/>
            <w:r w:rsidRPr="005E5A89">
              <w:rPr>
                <w:rFonts w:ascii="Calibri"/>
                <w:i/>
                <w:color w:val="231F20"/>
                <w:w w:val="115"/>
                <w:sz w:val="14"/>
              </w:rPr>
              <w:t>juridisch</w:t>
            </w:r>
            <w:proofErr w:type="gramEnd"/>
            <w:r w:rsidRPr="005E5A89">
              <w:rPr>
                <w:rFonts w:ascii="Calibri"/>
                <w:i/>
                <w:color w:val="231F20"/>
                <w:spacing w:val="7"/>
                <w:w w:val="115"/>
                <w:sz w:val="14"/>
              </w:rPr>
              <w:t xml:space="preserve"> </w:t>
            </w:r>
            <w:r w:rsidRPr="005E5A89">
              <w:rPr>
                <w:rFonts w:ascii="Calibri"/>
                <w:i/>
                <w:color w:val="231F20"/>
                <w:spacing w:val="-2"/>
                <w:w w:val="115"/>
                <w:sz w:val="14"/>
              </w:rPr>
              <w:t>verplicht</w:t>
            </w:r>
          </w:p>
        </w:tc>
        <w:tc>
          <w:tcPr>
            <w:tcW w:w="2228" w:type="dxa"/>
            <w:tcBorders>
              <w:top w:val="single" w:color="00AEEF" w:sz="2" w:space="0"/>
              <w:bottom w:val="single" w:color="00AEEF" w:sz="2" w:space="0"/>
            </w:tcBorders>
          </w:tcPr>
          <w:p w:rsidRPr="005E5A89" w:rsidR="00D313A8" w:rsidP="003F24BC" w:rsidRDefault="00D313A8" w14:paraId="79590A53" w14:textId="77777777">
            <w:pPr>
              <w:pStyle w:val="TableParagraph"/>
              <w:rPr>
                <w:sz w:val="14"/>
              </w:rPr>
            </w:pPr>
            <w:r w:rsidRPr="005E5A89">
              <w:rPr>
                <w:color w:val="231F20"/>
                <w:spacing w:val="-5"/>
                <w:sz w:val="14"/>
              </w:rPr>
              <w:t>100%</w:t>
            </w:r>
          </w:p>
        </w:tc>
      </w:tr>
      <w:tr w:rsidRPr="005E5A89" w:rsidR="00D313A8" w:rsidTr="003F24BC" w14:paraId="3244FF82" w14:textId="77777777">
        <w:trPr>
          <w:trHeight w:val="221"/>
        </w:trPr>
        <w:tc>
          <w:tcPr>
            <w:tcW w:w="4150" w:type="dxa"/>
            <w:tcBorders>
              <w:top w:val="single" w:color="00AEEF" w:sz="2" w:space="0"/>
              <w:bottom w:val="single" w:color="00AEEF" w:sz="2" w:space="0"/>
            </w:tcBorders>
          </w:tcPr>
          <w:p w:rsidRPr="005E5A89" w:rsidR="00D313A8" w:rsidP="003F24BC" w:rsidRDefault="00D313A8" w14:paraId="2FB98778" w14:textId="77777777">
            <w:pPr>
              <w:pStyle w:val="TableParagraph"/>
              <w:spacing w:before="23"/>
              <w:jc w:val="left"/>
              <w:rPr>
                <w:rFonts w:ascii="Calibri"/>
                <w:i/>
                <w:sz w:val="14"/>
              </w:rPr>
            </w:pPr>
            <w:proofErr w:type="gramStart"/>
            <w:r w:rsidRPr="005E5A89">
              <w:rPr>
                <w:rFonts w:ascii="Calibri"/>
                <w:i/>
                <w:color w:val="231F20"/>
                <w:w w:val="115"/>
                <w:sz w:val="14"/>
              </w:rPr>
              <w:t>bestuurlijk</w:t>
            </w:r>
            <w:proofErr w:type="gramEnd"/>
            <w:r w:rsidRPr="005E5A89">
              <w:rPr>
                <w:rFonts w:ascii="Calibri"/>
                <w:i/>
                <w:color w:val="231F20"/>
                <w:spacing w:val="1"/>
                <w:w w:val="115"/>
                <w:sz w:val="14"/>
              </w:rPr>
              <w:t xml:space="preserve"> </w:t>
            </w:r>
            <w:r w:rsidRPr="005E5A89">
              <w:rPr>
                <w:rFonts w:ascii="Calibri"/>
                <w:i/>
                <w:color w:val="231F20"/>
                <w:spacing w:val="-2"/>
                <w:w w:val="115"/>
                <w:sz w:val="14"/>
              </w:rPr>
              <w:t>gebonden</w:t>
            </w:r>
          </w:p>
        </w:tc>
        <w:tc>
          <w:tcPr>
            <w:tcW w:w="2228" w:type="dxa"/>
            <w:tcBorders>
              <w:top w:val="single" w:color="00AEEF" w:sz="2" w:space="0"/>
              <w:bottom w:val="single" w:color="00AEEF" w:sz="2" w:space="0"/>
            </w:tcBorders>
          </w:tcPr>
          <w:p w:rsidRPr="005E5A89" w:rsidR="00D313A8" w:rsidP="003F24BC" w:rsidRDefault="00D313A8" w14:paraId="7B8ED9C3" w14:textId="77777777">
            <w:pPr>
              <w:pStyle w:val="TableParagraph"/>
              <w:rPr>
                <w:sz w:val="14"/>
              </w:rPr>
            </w:pPr>
            <w:r w:rsidRPr="005E5A89">
              <w:rPr>
                <w:color w:val="231F20"/>
                <w:spacing w:val="-5"/>
                <w:sz w:val="14"/>
              </w:rPr>
              <w:t>0%</w:t>
            </w:r>
          </w:p>
        </w:tc>
      </w:tr>
      <w:tr w:rsidRPr="005E5A89" w:rsidR="00D313A8" w:rsidTr="003F24BC" w14:paraId="4A01BC5E" w14:textId="77777777">
        <w:trPr>
          <w:trHeight w:val="221"/>
        </w:trPr>
        <w:tc>
          <w:tcPr>
            <w:tcW w:w="4150" w:type="dxa"/>
            <w:tcBorders>
              <w:top w:val="single" w:color="00AEEF" w:sz="2" w:space="0"/>
              <w:bottom w:val="single" w:color="00AEEF" w:sz="2" w:space="0"/>
            </w:tcBorders>
          </w:tcPr>
          <w:p w:rsidRPr="005E5A89" w:rsidR="00D313A8" w:rsidP="003F24BC" w:rsidRDefault="00D313A8" w14:paraId="1C0AE6D6" w14:textId="77777777">
            <w:pPr>
              <w:pStyle w:val="TableParagraph"/>
              <w:spacing w:before="23"/>
              <w:jc w:val="left"/>
              <w:rPr>
                <w:rFonts w:ascii="Calibri"/>
                <w:i/>
                <w:sz w:val="14"/>
              </w:rPr>
            </w:pPr>
            <w:proofErr w:type="gramStart"/>
            <w:r w:rsidRPr="005E5A89">
              <w:rPr>
                <w:rFonts w:ascii="Calibri"/>
                <w:i/>
                <w:color w:val="231F20"/>
                <w:w w:val="115"/>
                <w:sz w:val="14"/>
              </w:rPr>
              <w:t>beleidsmatig</w:t>
            </w:r>
            <w:proofErr w:type="gramEnd"/>
            <w:r w:rsidRPr="005E5A89">
              <w:rPr>
                <w:rFonts w:ascii="Calibri"/>
                <w:i/>
                <w:color w:val="231F20"/>
                <w:spacing w:val="8"/>
                <w:w w:val="115"/>
                <w:sz w:val="14"/>
              </w:rPr>
              <w:t xml:space="preserve"> </w:t>
            </w:r>
            <w:r w:rsidRPr="005E5A89">
              <w:rPr>
                <w:rFonts w:ascii="Calibri"/>
                <w:i/>
                <w:color w:val="231F20"/>
                <w:spacing w:val="-2"/>
                <w:w w:val="115"/>
                <w:sz w:val="14"/>
              </w:rPr>
              <w:t>gereserveerd</w:t>
            </w:r>
          </w:p>
        </w:tc>
        <w:tc>
          <w:tcPr>
            <w:tcW w:w="2228" w:type="dxa"/>
            <w:tcBorders>
              <w:top w:val="single" w:color="00AEEF" w:sz="2" w:space="0"/>
              <w:bottom w:val="single" w:color="00AEEF" w:sz="2" w:space="0"/>
            </w:tcBorders>
          </w:tcPr>
          <w:p w:rsidRPr="005E5A89" w:rsidR="00D313A8" w:rsidP="003F24BC" w:rsidRDefault="00D313A8" w14:paraId="69465397" w14:textId="77777777">
            <w:pPr>
              <w:pStyle w:val="TableParagraph"/>
              <w:rPr>
                <w:sz w:val="14"/>
              </w:rPr>
            </w:pPr>
            <w:r w:rsidRPr="005E5A89">
              <w:rPr>
                <w:color w:val="231F20"/>
                <w:spacing w:val="-5"/>
                <w:sz w:val="14"/>
              </w:rPr>
              <w:t>0%</w:t>
            </w:r>
          </w:p>
        </w:tc>
      </w:tr>
      <w:tr w:rsidRPr="005E5A89" w:rsidR="00D313A8" w:rsidTr="003F24BC" w14:paraId="425DFC43" w14:textId="77777777">
        <w:trPr>
          <w:trHeight w:val="221"/>
        </w:trPr>
        <w:tc>
          <w:tcPr>
            <w:tcW w:w="4150" w:type="dxa"/>
            <w:tcBorders>
              <w:top w:val="single" w:color="00AEEF" w:sz="2" w:space="0"/>
              <w:bottom w:val="single" w:color="00AEEF" w:sz="2" w:space="0"/>
            </w:tcBorders>
          </w:tcPr>
          <w:p w:rsidRPr="005E5A89" w:rsidR="00D313A8" w:rsidP="003F24BC" w:rsidRDefault="00D313A8" w14:paraId="3FA44D4C" w14:textId="77777777">
            <w:pPr>
              <w:pStyle w:val="TableParagraph"/>
              <w:spacing w:before="0"/>
              <w:jc w:val="left"/>
              <w:rPr>
                <w:rFonts w:ascii="Times New Roman"/>
                <w:sz w:val="14"/>
              </w:rPr>
            </w:pPr>
          </w:p>
        </w:tc>
        <w:tc>
          <w:tcPr>
            <w:tcW w:w="2228" w:type="dxa"/>
            <w:tcBorders>
              <w:top w:val="single" w:color="00AEEF" w:sz="2" w:space="0"/>
              <w:bottom w:val="single" w:color="00AEEF" w:sz="2" w:space="0"/>
            </w:tcBorders>
          </w:tcPr>
          <w:p w:rsidRPr="005E5A89" w:rsidR="00D313A8" w:rsidP="003F24BC" w:rsidRDefault="00D313A8" w14:paraId="1D362CB6" w14:textId="77777777">
            <w:pPr>
              <w:pStyle w:val="TableParagraph"/>
              <w:spacing w:before="0"/>
              <w:jc w:val="left"/>
              <w:rPr>
                <w:rFonts w:ascii="Times New Roman"/>
                <w:sz w:val="14"/>
              </w:rPr>
            </w:pPr>
          </w:p>
        </w:tc>
      </w:tr>
      <w:tr w:rsidRPr="005E5A89" w:rsidR="00D313A8" w:rsidTr="003F24BC" w14:paraId="3BB1A99E" w14:textId="77777777">
        <w:trPr>
          <w:trHeight w:val="221"/>
        </w:trPr>
        <w:tc>
          <w:tcPr>
            <w:tcW w:w="4150" w:type="dxa"/>
            <w:tcBorders>
              <w:top w:val="single" w:color="00AEEF" w:sz="2" w:space="0"/>
              <w:bottom w:val="single" w:color="00AEEF" w:sz="2" w:space="0"/>
            </w:tcBorders>
          </w:tcPr>
          <w:p w:rsidRPr="005E5A89" w:rsidR="00D313A8" w:rsidP="003F24BC" w:rsidRDefault="00D313A8" w14:paraId="2AA36E62" w14:textId="77777777">
            <w:pPr>
              <w:pStyle w:val="TableParagraph"/>
              <w:spacing w:before="23"/>
              <w:jc w:val="left"/>
              <w:rPr>
                <w:rFonts w:ascii="Calibri"/>
                <w:i/>
                <w:sz w:val="14"/>
              </w:rPr>
            </w:pPr>
            <w:proofErr w:type="gramStart"/>
            <w:r w:rsidRPr="005E5A89">
              <w:rPr>
                <w:rFonts w:ascii="Calibri"/>
                <w:i/>
                <w:color w:val="231F20"/>
                <w:w w:val="115"/>
                <w:sz w:val="14"/>
              </w:rPr>
              <w:t>nog</w:t>
            </w:r>
            <w:proofErr w:type="gramEnd"/>
            <w:r w:rsidRPr="005E5A89">
              <w:rPr>
                <w:rFonts w:ascii="Calibri"/>
                <w:i/>
                <w:color w:val="231F20"/>
                <w:spacing w:val="-3"/>
                <w:w w:val="115"/>
                <w:sz w:val="14"/>
              </w:rPr>
              <w:t xml:space="preserve"> </w:t>
            </w:r>
            <w:r w:rsidRPr="005E5A89">
              <w:rPr>
                <w:rFonts w:ascii="Calibri"/>
                <w:i/>
                <w:color w:val="231F20"/>
                <w:w w:val="115"/>
                <w:sz w:val="14"/>
              </w:rPr>
              <w:t>niet</w:t>
            </w:r>
            <w:r w:rsidRPr="005E5A89">
              <w:rPr>
                <w:rFonts w:ascii="Calibri"/>
                <w:i/>
                <w:color w:val="231F20"/>
                <w:spacing w:val="-3"/>
                <w:w w:val="115"/>
                <w:sz w:val="14"/>
              </w:rPr>
              <w:t xml:space="preserve"> </w:t>
            </w:r>
            <w:r w:rsidRPr="005E5A89">
              <w:rPr>
                <w:rFonts w:ascii="Calibri"/>
                <w:i/>
                <w:color w:val="231F20"/>
                <w:w w:val="115"/>
                <w:sz w:val="14"/>
              </w:rPr>
              <w:t>ingevuld/vrij</w:t>
            </w:r>
            <w:r w:rsidRPr="005E5A89">
              <w:rPr>
                <w:rFonts w:ascii="Calibri"/>
                <w:i/>
                <w:color w:val="231F20"/>
                <w:spacing w:val="-2"/>
                <w:w w:val="115"/>
                <w:sz w:val="14"/>
              </w:rPr>
              <w:t xml:space="preserve"> </w:t>
            </w:r>
            <w:r w:rsidRPr="005E5A89">
              <w:rPr>
                <w:rFonts w:ascii="Calibri"/>
                <w:i/>
                <w:color w:val="231F20"/>
                <w:w w:val="115"/>
                <w:sz w:val="14"/>
              </w:rPr>
              <w:t>te</w:t>
            </w:r>
            <w:r w:rsidRPr="005E5A89">
              <w:rPr>
                <w:rFonts w:ascii="Calibri"/>
                <w:i/>
                <w:color w:val="231F20"/>
                <w:spacing w:val="-3"/>
                <w:w w:val="115"/>
                <w:sz w:val="14"/>
              </w:rPr>
              <w:t xml:space="preserve"> </w:t>
            </w:r>
            <w:r w:rsidRPr="005E5A89">
              <w:rPr>
                <w:rFonts w:ascii="Calibri"/>
                <w:i/>
                <w:color w:val="231F20"/>
                <w:spacing w:val="-2"/>
                <w:w w:val="115"/>
                <w:sz w:val="14"/>
              </w:rPr>
              <w:t>besteden</w:t>
            </w:r>
          </w:p>
        </w:tc>
        <w:tc>
          <w:tcPr>
            <w:tcW w:w="2228" w:type="dxa"/>
            <w:tcBorders>
              <w:top w:val="single" w:color="00AEEF" w:sz="2" w:space="0"/>
              <w:bottom w:val="single" w:color="00AEEF" w:sz="2" w:space="0"/>
            </w:tcBorders>
          </w:tcPr>
          <w:p w:rsidRPr="005E5A89" w:rsidR="00D313A8" w:rsidP="003F24BC" w:rsidRDefault="00D313A8" w14:paraId="5ACE697C" w14:textId="77777777">
            <w:pPr>
              <w:pStyle w:val="TableParagraph"/>
              <w:rPr>
                <w:sz w:val="14"/>
              </w:rPr>
            </w:pPr>
            <w:r w:rsidRPr="005E5A89">
              <w:rPr>
                <w:color w:val="231F20"/>
                <w:spacing w:val="-5"/>
                <w:sz w:val="14"/>
              </w:rPr>
              <w:t>0%</w:t>
            </w:r>
          </w:p>
        </w:tc>
      </w:tr>
    </w:tbl>
    <w:p w:rsidRPr="005E5A89" w:rsidR="00D313A8" w:rsidRDefault="00D313A8" w14:paraId="19E31389" w14:textId="77777777">
      <w:pPr>
        <w:pStyle w:val="Kop1"/>
      </w:pPr>
    </w:p>
    <w:p w:rsidRPr="005E5A89" w:rsidR="00D313A8" w:rsidP="00D313A8" w:rsidRDefault="00D313A8" w14:paraId="56FF9C01" w14:textId="77777777">
      <w:pPr>
        <w:pStyle w:val="Kop1"/>
        <w:spacing w:before="216"/>
      </w:pPr>
      <w:r w:rsidRPr="005E5A89">
        <w:rPr>
          <w:color w:val="231F20"/>
          <w:spacing w:val="-2"/>
        </w:rPr>
        <w:t>Toelichting</w:t>
      </w:r>
    </w:p>
    <w:p w:rsidRPr="005E5A89" w:rsidR="00D313A8" w:rsidP="00D313A8" w:rsidRDefault="00D313A8" w14:paraId="2710C96D" w14:textId="5B1FFAEB">
      <w:pPr>
        <w:spacing w:before="8" w:line="219" w:lineRule="exact"/>
        <w:ind w:left="3430"/>
        <w:rPr>
          <w:rFonts w:ascii="Calibri"/>
          <w:i/>
          <w:sz w:val="18"/>
        </w:rPr>
      </w:pPr>
      <w:r w:rsidRPr="005E5A89">
        <w:rPr>
          <w:rFonts w:ascii="Calibri"/>
          <w:i/>
          <w:color w:val="231F20"/>
          <w:w w:val="120"/>
          <w:sz w:val="18"/>
        </w:rPr>
        <w:t xml:space="preserve">Bijdrage aan medeoverheden </w:t>
      </w:r>
    </w:p>
    <w:p w:rsidR="008A51CF" w:rsidRDefault="00B57981" w14:paraId="1DC934D3" w14:textId="74EA01A1">
      <w:pPr>
        <w:pStyle w:val="Plattetekst"/>
        <w:spacing w:before="4" w:line="247" w:lineRule="auto"/>
        <w:ind w:right="111"/>
      </w:pPr>
      <w:proofErr w:type="gramStart"/>
      <w:r w:rsidRPr="005E5A89">
        <w:rPr>
          <w:color w:val="231F20"/>
          <w:spacing w:val="-2"/>
          <w:w w:val="110"/>
        </w:rPr>
        <w:t>Conform</w:t>
      </w:r>
      <w:proofErr w:type="gramEnd"/>
      <w:r w:rsidRPr="005E5A89">
        <w:rPr>
          <w:color w:val="231F20"/>
          <w:spacing w:val="-10"/>
          <w:w w:val="110"/>
        </w:rPr>
        <w:t xml:space="preserve"> </w:t>
      </w:r>
      <w:r w:rsidRPr="005E5A89">
        <w:rPr>
          <w:color w:val="231F20"/>
          <w:spacing w:val="-2"/>
          <w:w w:val="110"/>
        </w:rPr>
        <w:t>de</w:t>
      </w:r>
      <w:r w:rsidRPr="005E5A89">
        <w:rPr>
          <w:color w:val="231F20"/>
          <w:spacing w:val="-10"/>
          <w:w w:val="110"/>
        </w:rPr>
        <w:t xml:space="preserve"> </w:t>
      </w:r>
      <w:r w:rsidRPr="005E5A89">
        <w:rPr>
          <w:color w:val="231F20"/>
          <w:spacing w:val="-2"/>
          <w:w w:val="110"/>
        </w:rPr>
        <w:t>Wet</w:t>
      </w:r>
      <w:r w:rsidRPr="005E5A89">
        <w:rPr>
          <w:color w:val="231F20"/>
          <w:spacing w:val="-10"/>
          <w:w w:val="110"/>
        </w:rPr>
        <w:t xml:space="preserve"> </w:t>
      </w:r>
      <w:r w:rsidRPr="005E5A89">
        <w:rPr>
          <w:color w:val="231F20"/>
          <w:spacing w:val="-2"/>
          <w:w w:val="110"/>
        </w:rPr>
        <w:t>BDU</w:t>
      </w:r>
      <w:r w:rsidRPr="005E5A89">
        <w:rPr>
          <w:color w:val="231F20"/>
          <w:spacing w:val="-10"/>
          <w:w w:val="110"/>
        </w:rPr>
        <w:t xml:space="preserve"> </w:t>
      </w:r>
      <w:r w:rsidRPr="005E5A89">
        <w:rPr>
          <w:color w:val="231F20"/>
          <w:spacing w:val="-2"/>
          <w:w w:val="110"/>
        </w:rPr>
        <w:t>wordt</w:t>
      </w:r>
      <w:r w:rsidRPr="005E5A89">
        <w:rPr>
          <w:color w:val="231F20"/>
          <w:spacing w:val="-10"/>
          <w:w w:val="110"/>
        </w:rPr>
        <w:t xml:space="preserve"> </w:t>
      </w:r>
      <w:r w:rsidRPr="005E5A89">
        <w:rPr>
          <w:color w:val="231F20"/>
          <w:spacing w:val="-2"/>
          <w:w w:val="110"/>
        </w:rPr>
        <w:t>jaarlijks</w:t>
      </w:r>
      <w:r w:rsidRPr="005E5A89">
        <w:rPr>
          <w:color w:val="231F20"/>
          <w:spacing w:val="-10"/>
          <w:w w:val="110"/>
        </w:rPr>
        <w:t xml:space="preserve"> </w:t>
      </w:r>
      <w:r w:rsidRPr="005E5A89">
        <w:rPr>
          <w:color w:val="231F20"/>
          <w:spacing w:val="-2"/>
          <w:w w:val="110"/>
        </w:rPr>
        <w:t>voorafgaand</w:t>
      </w:r>
      <w:r w:rsidRPr="005E5A89">
        <w:rPr>
          <w:color w:val="231F20"/>
          <w:spacing w:val="-10"/>
          <w:w w:val="110"/>
        </w:rPr>
        <w:t xml:space="preserve"> </w:t>
      </w:r>
      <w:r w:rsidRPr="005E5A89">
        <w:rPr>
          <w:color w:val="231F20"/>
          <w:spacing w:val="-2"/>
          <w:w w:val="110"/>
        </w:rPr>
        <w:t>aan</w:t>
      </w:r>
      <w:r w:rsidRPr="005E5A89">
        <w:rPr>
          <w:color w:val="231F20"/>
          <w:spacing w:val="-10"/>
          <w:w w:val="110"/>
        </w:rPr>
        <w:t xml:space="preserve"> </w:t>
      </w:r>
      <w:r w:rsidRPr="005E5A89">
        <w:rPr>
          <w:color w:val="231F20"/>
          <w:spacing w:val="-2"/>
          <w:w w:val="110"/>
        </w:rPr>
        <w:t>het</w:t>
      </w:r>
      <w:r w:rsidRPr="005E5A89">
        <w:rPr>
          <w:color w:val="231F20"/>
          <w:spacing w:val="-10"/>
          <w:w w:val="110"/>
        </w:rPr>
        <w:t xml:space="preserve"> </w:t>
      </w:r>
      <w:r w:rsidRPr="005E5A89">
        <w:rPr>
          <w:color w:val="231F20"/>
          <w:spacing w:val="-2"/>
          <w:w w:val="110"/>
        </w:rPr>
        <w:t>uitkeringsjaar</w:t>
      </w:r>
      <w:r w:rsidRPr="005E5A89">
        <w:rPr>
          <w:color w:val="231F20"/>
          <w:spacing w:val="-10"/>
          <w:w w:val="110"/>
        </w:rPr>
        <w:t xml:space="preserve"> </w:t>
      </w:r>
      <w:r w:rsidRPr="005E5A89">
        <w:rPr>
          <w:color w:val="231F20"/>
          <w:spacing w:val="-2"/>
          <w:w w:val="110"/>
        </w:rPr>
        <w:t xml:space="preserve">de </w:t>
      </w:r>
      <w:r w:rsidRPr="005E5A89">
        <w:rPr>
          <w:color w:val="231F20"/>
          <w:w w:val="110"/>
        </w:rPr>
        <w:t>brede doeluitkering ten behoeve van de voorbereiding en de uitvoering van het regionaal verkeer- en vervoersbeleid geheel als betalingsverplichting</w:t>
      </w:r>
      <w:r w:rsidRPr="005E5A89">
        <w:rPr>
          <w:color w:val="231F20"/>
          <w:spacing w:val="-2"/>
          <w:w w:val="110"/>
        </w:rPr>
        <w:t xml:space="preserve"> </w:t>
      </w:r>
      <w:r w:rsidRPr="005E5A89">
        <w:rPr>
          <w:color w:val="231F20"/>
          <w:w w:val="110"/>
        </w:rPr>
        <w:t>vastgelegd.</w:t>
      </w:r>
    </w:p>
    <w:p w:rsidR="008A51CF" w:rsidRDefault="008A51CF" w14:paraId="1223896F" w14:textId="77777777">
      <w:pPr>
        <w:pStyle w:val="Plattetekst"/>
        <w:spacing w:line="247" w:lineRule="auto"/>
      </w:pPr>
    </w:p>
    <w:p w:rsidR="00D313A8" w:rsidRDefault="00D313A8" w14:paraId="4AFC3FDE" w14:textId="77777777">
      <w:pPr>
        <w:pStyle w:val="Plattetekst"/>
        <w:spacing w:line="247" w:lineRule="auto"/>
        <w:sectPr w:rsidR="00D313A8">
          <w:pgSz w:w="11910" w:h="16840"/>
          <w:pgMar w:top="1300" w:right="992" w:bottom="1340" w:left="992" w:header="0" w:footer="1141" w:gutter="0"/>
          <w:cols w:space="708"/>
        </w:sectPr>
      </w:pPr>
    </w:p>
    <w:p w:rsidR="008A51CF" w:rsidRDefault="00B57981" w14:paraId="4A2B10D9" w14:textId="77777777">
      <w:pPr>
        <w:pStyle w:val="Lijstalinea"/>
        <w:numPr>
          <w:ilvl w:val="0"/>
          <w:numId w:val="10"/>
        </w:numPr>
        <w:tabs>
          <w:tab w:val="left" w:pos="3581"/>
        </w:tabs>
        <w:spacing w:before="89"/>
        <w:ind w:right="0" w:hanging="151"/>
        <w:rPr>
          <w:rFonts w:ascii="Trebuchet MS"/>
          <w:b/>
          <w:color w:val="00AEEF"/>
          <w:sz w:val="18"/>
        </w:rPr>
      </w:pPr>
      <w:bookmarkStart w:name="4_Niet-beleidsartikelen" w:id="44"/>
      <w:bookmarkStart w:name="_bookmark21" w:id="45"/>
      <w:bookmarkEnd w:id="44"/>
      <w:bookmarkEnd w:id="45"/>
      <w:r>
        <w:rPr>
          <w:rFonts w:ascii="Trebuchet MS"/>
          <w:b/>
          <w:color w:val="00AEEF"/>
          <w:sz w:val="18"/>
        </w:rPr>
        <w:lastRenderedPageBreak/>
        <w:t>Niet-</w:t>
      </w:r>
      <w:r>
        <w:rPr>
          <w:rFonts w:ascii="Trebuchet MS"/>
          <w:b/>
          <w:color w:val="00AEEF"/>
          <w:spacing w:val="-2"/>
          <w:sz w:val="18"/>
        </w:rPr>
        <w:t>beleidsartikelen</w:t>
      </w:r>
    </w:p>
    <w:p w:rsidR="008A51CF" w:rsidRDefault="008A51CF" w14:paraId="71322F91" w14:textId="77777777">
      <w:pPr>
        <w:pStyle w:val="Plattetekst"/>
        <w:spacing w:before="72"/>
        <w:ind w:left="0"/>
        <w:rPr>
          <w:rFonts w:ascii="Trebuchet MS"/>
          <w:b/>
        </w:rPr>
      </w:pPr>
    </w:p>
    <w:p w:rsidR="008A51CF" w:rsidRDefault="00B57981" w14:paraId="2D57CC9B" w14:textId="40CED17B">
      <w:pPr>
        <w:pStyle w:val="Lijstalinea"/>
        <w:numPr>
          <w:ilvl w:val="1"/>
          <w:numId w:val="10"/>
        </w:numPr>
        <w:tabs>
          <w:tab w:val="left" w:pos="3732"/>
        </w:tabs>
        <w:ind w:left="3732" w:right="0" w:hanging="302"/>
        <w:rPr>
          <w:rFonts w:ascii="Trebuchet MS"/>
          <w:b/>
          <w:sz w:val="18"/>
        </w:rPr>
      </w:pPr>
      <w:bookmarkStart w:name="4.1_Artikel_97_Algemeen_Kerndepartement" w:id="46"/>
      <w:bookmarkStart w:name="_bookmark22" w:id="47"/>
      <w:bookmarkEnd w:id="46"/>
      <w:bookmarkEnd w:id="47"/>
      <w:r>
        <w:rPr>
          <w:rFonts w:ascii="Trebuchet MS"/>
          <w:b/>
          <w:color w:val="00AEEF"/>
          <w:sz w:val="18"/>
        </w:rPr>
        <w:t>Artikel</w:t>
      </w:r>
      <w:r>
        <w:rPr>
          <w:rFonts w:ascii="Trebuchet MS"/>
          <w:b/>
          <w:color w:val="00AEEF"/>
          <w:spacing w:val="2"/>
          <w:sz w:val="18"/>
        </w:rPr>
        <w:t xml:space="preserve"> </w:t>
      </w:r>
      <w:r>
        <w:rPr>
          <w:rFonts w:ascii="Trebuchet MS"/>
          <w:b/>
          <w:color w:val="00AEEF"/>
          <w:sz w:val="18"/>
        </w:rPr>
        <w:t>97</w:t>
      </w:r>
      <w:r>
        <w:rPr>
          <w:rFonts w:ascii="Trebuchet MS"/>
          <w:b/>
          <w:color w:val="00AEEF"/>
          <w:spacing w:val="3"/>
          <w:sz w:val="18"/>
        </w:rPr>
        <w:t xml:space="preserve"> </w:t>
      </w:r>
      <w:r>
        <w:rPr>
          <w:rFonts w:ascii="Trebuchet MS"/>
          <w:b/>
          <w:color w:val="00AEEF"/>
          <w:sz w:val="18"/>
        </w:rPr>
        <w:t>Algemeen</w:t>
      </w:r>
      <w:r>
        <w:rPr>
          <w:rFonts w:ascii="Trebuchet MS"/>
          <w:b/>
          <w:color w:val="00AEEF"/>
          <w:spacing w:val="3"/>
          <w:sz w:val="18"/>
        </w:rPr>
        <w:t xml:space="preserve"> </w:t>
      </w:r>
      <w:r>
        <w:rPr>
          <w:rFonts w:ascii="Trebuchet MS"/>
          <w:b/>
          <w:color w:val="00AEEF"/>
          <w:spacing w:val="-2"/>
          <w:sz w:val="18"/>
        </w:rPr>
        <w:t>Kerndepartement</w:t>
      </w:r>
    </w:p>
    <w:p w:rsidR="008A51CF" w:rsidRDefault="00C36083" w14:paraId="1C5124C3" w14:textId="594739B8">
      <w:pPr>
        <w:pStyle w:val="Plattetekst"/>
        <w:spacing w:before="42"/>
        <w:ind w:left="0"/>
        <w:rPr>
          <w:rFonts w:ascii="Trebuchet MS"/>
          <w:b/>
          <w:sz w:val="20"/>
        </w:rPr>
      </w:pPr>
      <w:r>
        <w:rPr>
          <w:noProof/>
          <w:color w:val="231F20"/>
        </w:rPr>
        <mc:AlternateContent>
          <mc:Choice Requires="wps">
            <w:drawing>
              <wp:anchor distT="0" distB="0" distL="114300" distR="114300" simplePos="0" relativeHeight="251653632" behindDoc="0" locked="0" layoutInCell="1" allowOverlap="1" wp14:editId="3C8F0F2B" wp14:anchorId="4062C4C9">
                <wp:simplePos x="0" y="0"/>
                <wp:positionH relativeFrom="column">
                  <wp:posOffset>-6350</wp:posOffset>
                </wp:positionH>
                <wp:positionV relativeFrom="paragraph">
                  <wp:posOffset>127959</wp:posOffset>
                </wp:positionV>
                <wp:extent cx="6306820" cy="298450"/>
                <wp:effectExtent l="0" t="0" r="0" b="6350"/>
                <wp:wrapNone/>
                <wp:docPr id="103355031" name="Tekstvak 1"/>
                <wp:cNvGraphicFramePr/>
                <a:graphic xmlns:a="http://schemas.openxmlformats.org/drawingml/2006/main">
                  <a:graphicData uri="http://schemas.microsoft.com/office/word/2010/wordprocessingShape">
                    <wps:wsp>
                      <wps:cNvSpPr txBox="1"/>
                      <wps:spPr>
                        <a:xfrm>
                          <a:off x="0" y="0"/>
                          <a:ext cx="6306820" cy="298450"/>
                        </a:xfrm>
                        <a:prstGeom prst="rect">
                          <a:avLst/>
                        </a:prstGeom>
                        <a:noFill/>
                        <a:ln w="6350">
                          <a:noFill/>
                        </a:ln>
                      </wps:spPr>
                      <wps:txbx>
                        <w:txbxContent>
                          <w:p w:rsidRPr="00195A32" w:rsidR="00C36083" w:rsidP="00C36083" w:rsidRDefault="00C36083" w14:paraId="5A96CFC8" w14:textId="1FC9B10B">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w:t>
                            </w:r>
                            <w:r w:rsidR="001C4F44">
                              <w:rPr>
                                <w:color w:val="FFFFFF" w:themeColor="background1"/>
                                <w:sz w:val="18"/>
                                <w:szCs w:val="18"/>
                              </w:rPr>
                              <w:t>4</w:t>
                            </w:r>
                            <w:r>
                              <w:rPr>
                                <w:color w:val="FFFFFF" w:themeColor="background1"/>
                                <w:sz w:val="18"/>
                                <w:szCs w:val="18"/>
                              </w:rPr>
                              <w:t xml:space="preserve"> Budgettaire gevolgen van beleid art. 97 Algemeen Kerndepartement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5" style="position:absolute;margin-left:-.5pt;margin-top:10.1pt;width:496.6pt;height:2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" w14:anchorId="4062C4C9">
                <v:textbox>
                  <w:txbxContent>
                    <w:p w:rsidRPr="00195A32" w:rsidR="00C36083" w:rsidP="00C36083" w:rsidRDefault="00C36083" w14:paraId="5A96CFC8" w14:textId="1FC9B10B">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w:t>
                      </w:r>
                      <w:r w:rsidR="001C4F44">
                        <w:rPr>
                          <w:color w:val="FFFFFF" w:themeColor="background1"/>
                          <w:sz w:val="18"/>
                          <w:szCs w:val="18"/>
                        </w:rPr>
                        <w:t>4</w:t>
                      </w:r>
                      <w:r>
                        <w:rPr>
                          <w:color w:val="FFFFFF" w:themeColor="background1"/>
                          <w:sz w:val="18"/>
                          <w:szCs w:val="18"/>
                        </w:rPr>
                        <w:t xml:space="preserve"> Budgettaire gevolgen van beleid art. 97 Algemeen Kerndepartement (bedragen x € 1.000)</w:t>
                      </w:r>
                    </w:p>
                  </w:txbxContent>
                </v:textbox>
              </v:shape>
            </w:pict>
          </mc:Fallback>
        </mc:AlternateContent>
      </w:r>
    </w:p>
    <w:tbl>
      <w:tblPr>
        <w:tblStyle w:val="TableNormal"/>
        <w:tblW w:w="0" w:type="auto"/>
        <w:tblInd w:w="121" w:type="dxa"/>
        <w:tblLayout w:type="fixed"/>
        <w:tblLook w:val="01E0" w:firstRow="1" w:lastRow="1" w:firstColumn="1" w:lastColumn="1" w:noHBand="0" w:noVBand="0"/>
      </w:tblPr>
      <w:tblGrid>
        <w:gridCol w:w="428"/>
        <w:gridCol w:w="2210"/>
        <w:gridCol w:w="606"/>
        <w:gridCol w:w="710"/>
        <w:gridCol w:w="707"/>
        <w:gridCol w:w="709"/>
        <w:gridCol w:w="803"/>
        <w:gridCol w:w="690"/>
        <w:gridCol w:w="720"/>
        <w:gridCol w:w="722"/>
        <w:gridCol w:w="717"/>
        <w:gridCol w:w="670"/>
      </w:tblGrid>
      <w:tr w:rsidR="008A51CF" w14:paraId="0E2436BB" w14:textId="77777777">
        <w:trPr>
          <w:trHeight w:val="1388"/>
        </w:trPr>
        <w:tc>
          <w:tcPr>
            <w:tcW w:w="3244" w:type="dxa"/>
            <w:gridSpan w:val="3"/>
            <w:tcBorders>
              <w:bottom w:val="single" w:color="00AEEF" w:sz="2" w:space="0"/>
            </w:tcBorders>
          </w:tcPr>
          <w:p w:rsidR="008A51CF" w:rsidRDefault="00B57981" w14:paraId="6FFC0722" w14:textId="51835FFF">
            <w:pPr>
              <w:pStyle w:val="TableParagraph"/>
              <w:spacing w:before="38"/>
              <w:ind w:left="113" w:right="-130"/>
              <w:jc w:val="left"/>
              <w:rPr>
                <w:sz w:val="18"/>
              </w:rPr>
            </w:pPr>
            <w:r>
              <w:rPr>
                <w:noProof/>
                <w:sz w:val="18"/>
              </w:rPr>
              <mc:AlternateContent>
                <mc:Choice Requires="wpg">
                  <w:drawing>
                    <wp:anchor distT="0" distB="0" distL="0" distR="0" simplePos="0" relativeHeight="251631104" behindDoc="1" locked="0" layoutInCell="1" allowOverlap="1" wp14:editId="293D5343" wp14:anchorId="3FBBF89C">
                      <wp:simplePos x="0" y="0"/>
                      <wp:positionH relativeFrom="column">
                        <wp:posOffset>0</wp:posOffset>
                      </wp:positionH>
                      <wp:positionV relativeFrom="paragraph">
                        <wp:posOffset>-3539</wp:posOffset>
                      </wp:positionV>
                      <wp:extent cx="6156325" cy="204470"/>
                      <wp:effectExtent l="0" t="0" r="0" b="0"/>
                      <wp:wrapNone/>
                      <wp:docPr id="403"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404" name="Graphic 404"/>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405" name="Graphic 405"/>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406" name="Graphic 406"/>
                              <wps:cNvSpPr/>
                              <wps:spPr>
                                <a:xfrm>
                                  <a:off x="0" y="202550"/>
                                  <a:ext cx="369570" cy="1270"/>
                                </a:xfrm>
                                <a:custGeom>
                                  <a:avLst/>
                                  <a:gdLst/>
                                  <a:ahLst/>
                                  <a:cxnLst/>
                                  <a:rect l="l" t="t" r="r" b="b"/>
                                  <a:pathLst>
                                    <a:path w="369570">
                                      <a:moveTo>
                                        <a:pt x="3693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7" name="Graphic 407"/>
                              <wps:cNvSpPr/>
                              <wps:spPr>
                                <a:xfrm>
                                  <a:off x="369359" y="202550"/>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8" name="Graphic 408"/>
                              <wps:cNvSpPr/>
                              <wps:spPr>
                                <a:xfrm>
                                  <a:off x="1600559"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9" name="Graphic 409"/>
                              <wps:cNvSpPr/>
                              <wps:spPr>
                                <a:xfrm>
                                  <a:off x="205610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0" name="Graphic 410"/>
                              <wps:cNvSpPr/>
                              <wps:spPr>
                                <a:xfrm>
                                  <a:off x="2511647"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1" name="Graphic 411"/>
                              <wps:cNvSpPr/>
                              <wps:spPr>
                                <a:xfrm>
                                  <a:off x="2973347"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2" name="Graphic 412"/>
                              <wps:cNvSpPr/>
                              <wps:spPr>
                                <a:xfrm>
                                  <a:off x="3428891"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3" name="Graphic 413"/>
                              <wps:cNvSpPr/>
                              <wps:spPr>
                                <a:xfrm>
                                  <a:off x="3884435"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4" name="Graphic 414"/>
                              <wps:cNvSpPr/>
                              <wps:spPr>
                                <a:xfrm>
                                  <a:off x="433382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5" name="Graphic 415"/>
                              <wps:cNvSpPr/>
                              <wps:spPr>
                                <a:xfrm>
                                  <a:off x="4789367"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6" name="Graphic 416"/>
                              <wps:cNvSpPr/>
                              <wps:spPr>
                                <a:xfrm>
                                  <a:off x="5251067"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7" name="Graphic 417"/>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03" style="position:absolute;margin-left:0;margin-top:-.3pt;width:484.75pt;height:16.1pt;z-index:-251685376;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" w14:anchorId="799A7C67">
                      <v:shape id="Graphic 404"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">
                        <v:path arrowok="t"/>
                      </v:shape>
                      <v:shape id="Graphic 405"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">
                        <v:path arrowok="t"/>
                      </v:shape>
                      <v:shape id="Graphic 406" style="position:absolute;top:2025;width:3695;height:13;visibility:visible;mso-wrap-style:square;v-text-anchor:top" coordsize="369570,1270" o:spid="_x0000_s1029" filled="f" strokecolor="#00aeef" strokeweight=".25pt" path="m3693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">
                        <v:path arrowok="t"/>
                      </v:shape>
                      <v:shape id="Graphic 407" style="position:absolute;left:3693;top:2025;width:12313;height:13;visibility:visible;mso-wrap-style:square;v-text-anchor:top" coordsize="1231265,1270" o:spid="_x0000_s1030"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">
                        <v:path arrowok="t"/>
                      </v:shape>
                      <v:shape id="Graphic 408" style="position:absolute;left:16005;top:2025;width:4559;height:13;visibility:visible;mso-wrap-style:square;v-text-anchor:top" coordsize="455930,1270" o:spid="_x0000_s1031"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">
                        <v:path arrowok="t"/>
                      </v:shape>
                      <v:shape id="Graphic 409" style="position:absolute;left:20561;top:2025;width:4559;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">
                        <v:path arrowok="t"/>
                      </v:shape>
                      <v:shape id="Graphic 410" style="position:absolute;left:25116;top:2025;width:4623;height:13;visibility:visible;mso-wrap-style:square;v-text-anchor:top" coordsize="462280,1270" o:spid="_x0000_s103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">
                        <v:path arrowok="t"/>
                      </v:shape>
                      <v:shape id="Graphic 411" style="position:absolute;left:29733;top:2025;width:4559;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">
                        <v:path arrowok="t"/>
                      </v:shape>
                      <v:shape id="Graphic 412" style="position:absolute;left:34288;top:2025;width:4560;height:13;visibility:visible;mso-wrap-style:square;v-text-anchor:top" coordsize="455930,1270" o:spid="_x0000_s1035"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">
                        <v:path arrowok="t"/>
                      </v:shape>
                      <v:shape id="Graphic 413" style="position:absolute;left:38844;top:2025;width:4496;height:13;visibility:visible;mso-wrap-style:square;v-text-anchor:top" coordsize="449580,1270" o:spid="_x0000_s1036"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">
                        <v:path arrowok="t"/>
                      </v:shape>
                      <v:shape id="Graphic 414" style="position:absolute;left:43338;top:2025;width:4559;height:13;visibility:visible;mso-wrap-style:square;v-text-anchor:top" coordsize="455930,1270" o:spid="_x0000_s1037"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">
                        <v:path arrowok="t"/>
                      </v:shape>
                      <v:shape id="Graphic 415" style="position:absolute;left:47893;top:2025;width:4623;height:13;visibility:visible;mso-wrap-style:square;v-text-anchor:top" coordsize="462280,1270" o:spid="_x0000_s1038"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">
                        <v:path arrowok="t"/>
                      </v:shape>
                      <v:shape id="Graphic 416" style="position:absolute;left:52510;top:2025;width:4496;height:13;visibility:visible;mso-wrap-style:square;v-text-anchor:top" coordsize="449580,1270" o:spid="_x0000_s1039"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">
                        <v:path arrowok="t"/>
                      </v:shape>
                      <v:shape id="Graphic 417" style="position:absolute;left:57004;top:2025;width:4559;height:13;visibility:visible;mso-wrap-style:square;v-text-anchor:top" coordsize="455930,1270" o:spid="_x0000_s104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">
                        <v:path arrowok="t"/>
                      </v:shape>
                    </v:group>
                  </w:pict>
                </mc:Fallback>
              </mc:AlternateContent>
            </w:r>
            <w:r>
              <w:rPr>
                <w:color w:val="FFFFFF"/>
                <w:w w:val="105"/>
                <w:sz w:val="18"/>
              </w:rPr>
              <w:t>Tabel</w:t>
            </w:r>
            <w:r>
              <w:rPr>
                <w:color w:val="FFFFFF"/>
                <w:spacing w:val="-10"/>
                <w:w w:val="105"/>
                <w:sz w:val="18"/>
              </w:rPr>
              <w:t xml:space="preserve"> </w:t>
            </w:r>
            <w:r>
              <w:rPr>
                <w:color w:val="FFFFFF"/>
                <w:w w:val="105"/>
                <w:sz w:val="18"/>
              </w:rPr>
              <w:t>34</w:t>
            </w:r>
            <w:r>
              <w:rPr>
                <w:color w:val="FFFFFF"/>
                <w:spacing w:val="-10"/>
                <w:w w:val="105"/>
                <w:sz w:val="18"/>
              </w:rPr>
              <w:t xml:space="preserve"> </w:t>
            </w:r>
            <w:r>
              <w:rPr>
                <w:color w:val="FFFFFF"/>
                <w:w w:val="105"/>
                <w:sz w:val="18"/>
              </w:rPr>
              <w:t>Budgettaire</w:t>
            </w:r>
            <w:r>
              <w:rPr>
                <w:color w:val="FFFFFF"/>
                <w:spacing w:val="-9"/>
                <w:w w:val="105"/>
                <w:sz w:val="18"/>
              </w:rPr>
              <w:t xml:space="preserve"> </w:t>
            </w:r>
            <w:r>
              <w:rPr>
                <w:color w:val="FFFFFF"/>
                <w:w w:val="105"/>
                <w:sz w:val="18"/>
              </w:rPr>
              <w:t>tabel</w:t>
            </w:r>
            <w:r>
              <w:rPr>
                <w:color w:val="FFFFFF"/>
                <w:spacing w:val="-10"/>
                <w:w w:val="105"/>
                <w:sz w:val="18"/>
              </w:rPr>
              <w:t xml:space="preserve"> </w:t>
            </w:r>
            <w:r>
              <w:rPr>
                <w:color w:val="FFFFFF"/>
                <w:w w:val="105"/>
                <w:sz w:val="18"/>
              </w:rPr>
              <w:t>artikel</w:t>
            </w:r>
            <w:r>
              <w:rPr>
                <w:color w:val="FFFFFF"/>
                <w:spacing w:val="-9"/>
                <w:w w:val="105"/>
                <w:sz w:val="18"/>
              </w:rPr>
              <w:t xml:space="preserve"> </w:t>
            </w:r>
            <w:r>
              <w:rPr>
                <w:color w:val="FFFFFF"/>
                <w:w w:val="105"/>
                <w:sz w:val="18"/>
              </w:rPr>
              <w:t>97</w:t>
            </w:r>
            <w:r>
              <w:rPr>
                <w:color w:val="FFFFFF"/>
                <w:spacing w:val="-10"/>
                <w:w w:val="105"/>
                <w:sz w:val="18"/>
              </w:rPr>
              <w:t xml:space="preserve"> </w:t>
            </w:r>
            <w:r>
              <w:rPr>
                <w:color w:val="FFFFFF"/>
                <w:spacing w:val="-5"/>
                <w:w w:val="105"/>
                <w:sz w:val="18"/>
              </w:rPr>
              <w:t>Al</w:t>
            </w:r>
          </w:p>
          <w:p w:rsidR="008A51CF" w:rsidRDefault="00B57981" w14:paraId="32AA8955" w14:textId="77777777">
            <w:pPr>
              <w:pStyle w:val="TableParagraph"/>
              <w:spacing w:before="81"/>
              <w:ind w:left="2558" w:right="42"/>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p>
        </w:tc>
        <w:tc>
          <w:tcPr>
            <w:tcW w:w="710" w:type="dxa"/>
            <w:tcBorders>
              <w:bottom w:val="single" w:color="00AEEF" w:sz="2" w:space="0"/>
            </w:tcBorders>
          </w:tcPr>
          <w:p w:rsidR="008A51CF" w:rsidRDefault="00B57981" w14:paraId="53633D99" w14:textId="66CE3377">
            <w:pPr>
              <w:pStyle w:val="TableParagraph"/>
              <w:spacing w:before="38"/>
              <w:ind w:left="124" w:right="-116"/>
              <w:jc w:val="left"/>
              <w:rPr>
                <w:sz w:val="18"/>
              </w:rPr>
            </w:pPr>
            <w:proofErr w:type="gramStart"/>
            <w:r>
              <w:rPr>
                <w:color w:val="FFFFFF"/>
                <w:spacing w:val="-2"/>
                <w:w w:val="110"/>
                <w:sz w:val="18"/>
              </w:rPr>
              <w:t>gemeen</w:t>
            </w:r>
            <w:proofErr w:type="gramEnd"/>
          </w:p>
          <w:p w:rsidR="008A51CF" w:rsidRDefault="00B57981" w14:paraId="213EE782" w14:textId="2D4152E0">
            <w:pPr>
              <w:pStyle w:val="TableParagraph"/>
              <w:spacing w:before="81"/>
              <w:ind w:left="36" w:right="38"/>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07" w:type="dxa"/>
            <w:tcBorders>
              <w:bottom w:val="single" w:color="00AEEF" w:sz="2" w:space="0"/>
            </w:tcBorders>
          </w:tcPr>
          <w:p w:rsidR="008A51CF" w:rsidRDefault="00B57981" w14:paraId="0544204D" w14:textId="77777777">
            <w:pPr>
              <w:pStyle w:val="TableParagraph"/>
              <w:spacing w:before="38"/>
              <w:ind w:left="154" w:right="-58"/>
              <w:jc w:val="left"/>
              <w:rPr>
                <w:sz w:val="18"/>
              </w:rPr>
            </w:pPr>
            <w:r>
              <w:rPr>
                <w:color w:val="FFFFFF"/>
                <w:spacing w:val="-2"/>
                <w:sz w:val="18"/>
              </w:rPr>
              <w:t>Kernde</w:t>
            </w:r>
          </w:p>
          <w:p w:rsidR="008A51CF" w:rsidRDefault="00B57981" w14:paraId="2197D4AF" w14:textId="77777777">
            <w:pPr>
              <w:pStyle w:val="TableParagraph"/>
              <w:spacing w:before="81"/>
              <w:ind w:left="29" w:right="4" w:hanging="1"/>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80"/>
                <w:sz w:val="14"/>
              </w:rPr>
              <w:t xml:space="preserve"> </w:t>
            </w:r>
            <w:r>
              <w:rPr>
                <w:color w:val="231F20"/>
                <w:w w:val="85"/>
                <w:sz w:val="14"/>
              </w:rPr>
              <w:t>t</w:t>
            </w:r>
            <w:r>
              <w:rPr>
                <w:color w:val="231F20"/>
                <w:spacing w:val="-2"/>
                <w:w w:val="85"/>
                <w:sz w:val="14"/>
              </w:rPr>
              <w:t xml:space="preserve"> </w:t>
            </w:r>
            <w:r>
              <w:rPr>
                <w:color w:val="231F20"/>
                <w:w w:val="85"/>
                <w:sz w:val="14"/>
              </w:rPr>
              <w:t>(3)</w:t>
            </w:r>
            <w:r>
              <w:rPr>
                <w:color w:val="231F20"/>
                <w:spacing w:val="-1"/>
                <w:w w:val="85"/>
                <w:sz w:val="14"/>
              </w:rPr>
              <w:t xml:space="preserve"> </w:t>
            </w:r>
            <w:r>
              <w:rPr>
                <w:color w:val="231F20"/>
                <w:w w:val="85"/>
                <w:sz w:val="14"/>
              </w:rPr>
              <w:t>=</w:t>
            </w:r>
            <w:r>
              <w:rPr>
                <w:color w:val="231F20"/>
                <w:spacing w:val="-1"/>
                <w:w w:val="85"/>
                <w:sz w:val="14"/>
              </w:rPr>
              <w:t xml:space="preserve"> </w:t>
            </w:r>
            <w:r>
              <w:rPr>
                <w:color w:val="231F20"/>
                <w:w w:val="85"/>
                <w:sz w:val="14"/>
              </w:rPr>
              <w:t>(1)</w:t>
            </w:r>
            <w:r>
              <w:rPr>
                <w:color w:val="231F20"/>
                <w:spacing w:val="-1"/>
                <w:w w:val="85"/>
                <w:sz w:val="14"/>
              </w:rPr>
              <w:t xml:space="preserve"> </w:t>
            </w:r>
            <w:r>
              <w:rPr>
                <w:color w:val="231F20"/>
                <w:spacing w:val="-10"/>
                <w:w w:val="85"/>
                <w:sz w:val="14"/>
              </w:rPr>
              <w:t>+</w:t>
            </w:r>
          </w:p>
          <w:p w:rsidR="008A51CF" w:rsidRDefault="00B57981" w14:paraId="58C70594" w14:textId="77777777">
            <w:pPr>
              <w:pStyle w:val="TableParagraph"/>
              <w:spacing w:before="4"/>
              <w:ind w:left="60" w:right="38"/>
              <w:jc w:val="center"/>
              <w:rPr>
                <w:sz w:val="14"/>
              </w:rPr>
            </w:pPr>
            <w:r>
              <w:rPr>
                <w:color w:val="231F20"/>
                <w:spacing w:val="-5"/>
                <w:sz w:val="14"/>
              </w:rPr>
              <w:t>(2)</w:t>
            </w:r>
          </w:p>
        </w:tc>
        <w:tc>
          <w:tcPr>
            <w:tcW w:w="709" w:type="dxa"/>
            <w:tcBorders>
              <w:bottom w:val="single" w:color="00AEEF" w:sz="2" w:space="0"/>
            </w:tcBorders>
          </w:tcPr>
          <w:p w:rsidRPr="008C3E5C" w:rsidR="008A51CF" w:rsidRDefault="00B57981" w14:paraId="662DEDF5" w14:textId="77777777">
            <w:pPr>
              <w:pStyle w:val="TableParagraph"/>
              <w:spacing w:before="38"/>
              <w:ind w:left="54" w:right="-58"/>
              <w:jc w:val="center"/>
              <w:rPr>
                <w:sz w:val="18"/>
                <w:lang w:val="fr-FR"/>
              </w:rPr>
            </w:pPr>
            <w:proofErr w:type="spellStart"/>
            <w:proofErr w:type="gramStart"/>
            <w:r w:rsidRPr="008C3E5C">
              <w:rPr>
                <w:color w:val="FFFFFF"/>
                <w:spacing w:val="-2"/>
                <w:w w:val="105"/>
                <w:sz w:val="18"/>
                <w:lang w:val="fr-FR"/>
              </w:rPr>
              <w:t>parteme</w:t>
            </w:r>
            <w:proofErr w:type="spellEnd"/>
            <w:proofErr w:type="gramEnd"/>
          </w:p>
          <w:p w:rsidRPr="008C3E5C" w:rsidR="008A51CF" w:rsidRDefault="00B57981" w14:paraId="0B0EBF20" w14:textId="77777777">
            <w:pPr>
              <w:pStyle w:val="TableParagraph"/>
              <w:spacing w:before="81"/>
              <w:ind w:left="9" w:right="-44" w:hanging="1"/>
              <w:jc w:val="center"/>
              <w:rPr>
                <w:sz w:val="14"/>
                <w:lang w:val="fr-FR"/>
              </w:rPr>
            </w:pPr>
            <w:proofErr w:type="spellStart"/>
            <w:r w:rsidRPr="008C3E5C">
              <w:rPr>
                <w:color w:val="231F20"/>
                <w:spacing w:val="-2"/>
                <w:w w:val="105"/>
                <w:sz w:val="14"/>
                <w:lang w:val="fr-FR"/>
              </w:rPr>
              <w:t>Mutaties</w:t>
            </w:r>
            <w:proofErr w:type="spellEnd"/>
            <w:r w:rsidRPr="008C3E5C">
              <w:rPr>
                <w:color w:val="231F20"/>
                <w:spacing w:val="80"/>
                <w:w w:val="105"/>
                <w:sz w:val="14"/>
                <w:lang w:val="fr-FR"/>
              </w:rPr>
              <w:t xml:space="preserve"> </w:t>
            </w:r>
            <w:r w:rsidRPr="008C3E5C">
              <w:rPr>
                <w:color w:val="231F20"/>
                <w:spacing w:val="-6"/>
                <w:w w:val="105"/>
                <w:sz w:val="14"/>
                <w:lang w:val="fr-FR"/>
              </w:rPr>
              <w:t>1e</w:t>
            </w:r>
            <w:r w:rsidRPr="008C3E5C">
              <w:rPr>
                <w:color w:val="231F20"/>
                <w:spacing w:val="-2"/>
                <w:w w:val="105"/>
                <w:sz w:val="14"/>
                <w:lang w:val="fr-FR"/>
              </w:rPr>
              <w:t xml:space="preserve"> </w:t>
            </w:r>
            <w:proofErr w:type="spellStart"/>
            <w:r w:rsidRPr="008C3E5C">
              <w:rPr>
                <w:color w:val="231F20"/>
                <w:spacing w:val="-2"/>
                <w:w w:val="105"/>
                <w:sz w:val="14"/>
                <w:lang w:val="fr-FR"/>
              </w:rPr>
              <w:t>suppletoire</w:t>
            </w:r>
            <w:proofErr w:type="spellEnd"/>
            <w:r w:rsidRPr="008C3E5C">
              <w:rPr>
                <w:color w:val="231F20"/>
                <w:spacing w:val="-2"/>
                <w:w w:val="105"/>
                <w:sz w:val="14"/>
                <w:lang w:val="fr-FR"/>
              </w:rPr>
              <w:t xml:space="preserve"> </w:t>
            </w:r>
            <w:proofErr w:type="spellStart"/>
            <w:r w:rsidRPr="008C3E5C">
              <w:rPr>
                <w:color w:val="231F20"/>
                <w:spacing w:val="-2"/>
                <w:w w:val="105"/>
                <w:sz w:val="14"/>
                <w:lang w:val="fr-FR"/>
              </w:rPr>
              <w:t>begroting</w:t>
            </w:r>
            <w:proofErr w:type="spellEnd"/>
            <w:r w:rsidRPr="008C3E5C">
              <w:rPr>
                <w:color w:val="231F20"/>
                <w:spacing w:val="-2"/>
                <w:w w:val="105"/>
                <w:sz w:val="14"/>
                <w:lang w:val="fr-FR"/>
              </w:rPr>
              <w:t xml:space="preserve"> </w:t>
            </w:r>
            <w:r w:rsidRPr="008C3E5C">
              <w:rPr>
                <w:color w:val="231F20"/>
                <w:spacing w:val="-4"/>
                <w:w w:val="105"/>
                <w:sz w:val="14"/>
                <w:lang w:val="fr-FR"/>
              </w:rPr>
              <w:t>(4)</w:t>
            </w:r>
          </w:p>
        </w:tc>
        <w:tc>
          <w:tcPr>
            <w:tcW w:w="803" w:type="dxa"/>
            <w:tcBorders>
              <w:bottom w:val="single" w:color="00AEEF" w:sz="2" w:space="0"/>
            </w:tcBorders>
          </w:tcPr>
          <w:p w:rsidR="008A51CF" w:rsidRDefault="00B57981" w14:paraId="4FC6F069" w14:textId="77777777">
            <w:pPr>
              <w:pStyle w:val="TableParagraph"/>
              <w:spacing w:before="38"/>
              <w:ind w:left="50" w:right="-130"/>
              <w:jc w:val="left"/>
              <w:rPr>
                <w:sz w:val="18"/>
              </w:rPr>
            </w:pPr>
            <w:proofErr w:type="spellStart"/>
            <w:proofErr w:type="gramStart"/>
            <w:r>
              <w:rPr>
                <w:color w:val="FFFFFF"/>
                <w:w w:val="105"/>
                <w:sz w:val="18"/>
              </w:rPr>
              <w:t>nt</w:t>
            </w:r>
            <w:proofErr w:type="spellEnd"/>
            <w:proofErr w:type="gramEnd"/>
            <w:r>
              <w:rPr>
                <w:color w:val="FFFFFF"/>
                <w:spacing w:val="-10"/>
                <w:w w:val="105"/>
                <w:sz w:val="18"/>
              </w:rPr>
              <w:t xml:space="preserve"> </w:t>
            </w:r>
            <w:r>
              <w:rPr>
                <w:color w:val="FFFFFF"/>
                <w:spacing w:val="-2"/>
                <w:w w:val="105"/>
                <w:sz w:val="18"/>
              </w:rPr>
              <w:t>(bedrag</w:t>
            </w:r>
          </w:p>
          <w:p w:rsidR="008A51CF" w:rsidRDefault="00B57981" w14:paraId="1E01D86B" w14:textId="77777777">
            <w:pPr>
              <w:pStyle w:val="TableParagraph"/>
              <w:spacing w:before="81"/>
              <w:ind w:right="23"/>
              <w:jc w:val="center"/>
              <w:rPr>
                <w:sz w:val="14"/>
              </w:rPr>
            </w:pP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 begroting</w:t>
            </w:r>
          </w:p>
          <w:p w:rsidR="008A51CF" w:rsidRDefault="00B57981" w14:paraId="47D84668" w14:textId="77777777">
            <w:pPr>
              <w:pStyle w:val="TableParagraph"/>
              <w:spacing w:before="3"/>
              <w:ind w:left="79"/>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A51CF" w:rsidRDefault="00B57981" w14:paraId="4F11CCD6" w14:textId="77777777">
            <w:pPr>
              <w:pStyle w:val="TableParagraph"/>
              <w:spacing w:before="1"/>
              <w:ind w:left="303"/>
              <w:jc w:val="left"/>
              <w:rPr>
                <w:sz w:val="14"/>
              </w:rPr>
            </w:pPr>
            <w:r>
              <w:rPr>
                <w:color w:val="231F20"/>
                <w:spacing w:val="-5"/>
                <w:sz w:val="14"/>
              </w:rPr>
              <w:t>(4)</w:t>
            </w:r>
          </w:p>
        </w:tc>
        <w:tc>
          <w:tcPr>
            <w:tcW w:w="690" w:type="dxa"/>
            <w:tcBorders>
              <w:bottom w:val="single" w:color="00AEEF" w:sz="2" w:space="0"/>
            </w:tcBorders>
          </w:tcPr>
          <w:p w:rsidR="008A51CF" w:rsidRDefault="00B57981" w14:paraId="78EC0B66" w14:textId="77777777">
            <w:pPr>
              <w:pStyle w:val="TableParagraph"/>
              <w:spacing w:before="38"/>
              <w:ind w:left="127"/>
              <w:jc w:val="left"/>
              <w:rPr>
                <w:sz w:val="18"/>
              </w:rPr>
            </w:pPr>
            <w:proofErr w:type="gramStart"/>
            <w:r>
              <w:rPr>
                <w:color w:val="FFFFFF"/>
                <w:w w:val="105"/>
                <w:sz w:val="18"/>
              </w:rPr>
              <w:t>en</w:t>
            </w:r>
            <w:proofErr w:type="gramEnd"/>
            <w:r>
              <w:rPr>
                <w:color w:val="FFFFFF"/>
                <w:spacing w:val="-5"/>
                <w:w w:val="105"/>
                <w:sz w:val="18"/>
              </w:rPr>
              <w:t xml:space="preserve"> </w:t>
            </w:r>
            <w:r>
              <w:rPr>
                <w:color w:val="FFFFFF"/>
                <w:w w:val="105"/>
                <w:sz w:val="18"/>
              </w:rPr>
              <w:t>x</w:t>
            </w:r>
            <w:r>
              <w:rPr>
                <w:color w:val="FFFFFF"/>
                <w:spacing w:val="-5"/>
                <w:w w:val="105"/>
                <w:sz w:val="18"/>
              </w:rPr>
              <w:t xml:space="preserve"> </w:t>
            </w:r>
            <w:r>
              <w:rPr>
                <w:color w:val="FFFFFF"/>
                <w:spacing w:val="-10"/>
                <w:w w:val="105"/>
                <w:sz w:val="18"/>
              </w:rPr>
              <w:t>€</w:t>
            </w:r>
          </w:p>
          <w:p w:rsidR="008A51CF" w:rsidRDefault="00B57981" w14:paraId="127E4A35" w14:textId="77777777">
            <w:pPr>
              <w:pStyle w:val="TableParagraph"/>
              <w:spacing w:before="81"/>
              <w:ind w:left="143" w:right="-101" w:hanging="97"/>
              <w:jc w:val="left"/>
              <w:rPr>
                <w:sz w:val="14"/>
              </w:rPr>
            </w:pPr>
            <w:r>
              <w:rPr>
                <w:color w:val="231F20"/>
                <w:spacing w:val="-2"/>
                <w:w w:val="105"/>
                <w:sz w:val="14"/>
              </w:rPr>
              <w:t xml:space="preserve">Mutatie </w:t>
            </w:r>
            <w:r>
              <w:rPr>
                <w:color w:val="231F20"/>
                <w:spacing w:val="-4"/>
                <w:w w:val="105"/>
                <w:sz w:val="14"/>
              </w:rPr>
              <w:t>2027</w:t>
            </w:r>
          </w:p>
        </w:tc>
        <w:tc>
          <w:tcPr>
            <w:tcW w:w="720" w:type="dxa"/>
            <w:tcBorders>
              <w:bottom w:val="single" w:color="00AEEF" w:sz="2" w:space="0"/>
            </w:tcBorders>
          </w:tcPr>
          <w:p w:rsidR="008A51CF" w:rsidRDefault="00B57981" w14:paraId="11F19A5D" w14:textId="77777777">
            <w:pPr>
              <w:pStyle w:val="TableParagraph"/>
              <w:spacing w:before="38"/>
              <w:ind w:left="-2"/>
              <w:jc w:val="left"/>
              <w:rPr>
                <w:sz w:val="18"/>
              </w:rPr>
            </w:pPr>
            <w:r>
              <w:rPr>
                <w:color w:val="FFFFFF"/>
                <w:spacing w:val="-2"/>
                <w:sz w:val="18"/>
              </w:rPr>
              <w:t>1.000)</w:t>
            </w:r>
          </w:p>
          <w:p w:rsidR="008A51CF" w:rsidRDefault="00B57981" w14:paraId="7CBBA3B8" w14:textId="77777777">
            <w:pPr>
              <w:pStyle w:val="TableParagraph"/>
              <w:spacing w:before="81"/>
              <w:ind w:left="166" w:hanging="97"/>
              <w:jc w:val="left"/>
              <w:rPr>
                <w:sz w:val="14"/>
              </w:rPr>
            </w:pPr>
            <w:r>
              <w:rPr>
                <w:color w:val="231F20"/>
                <w:spacing w:val="-2"/>
                <w:w w:val="105"/>
                <w:sz w:val="14"/>
              </w:rPr>
              <w:t xml:space="preserve">Mutatie </w:t>
            </w:r>
            <w:r>
              <w:rPr>
                <w:color w:val="231F20"/>
                <w:spacing w:val="-4"/>
                <w:w w:val="105"/>
                <w:sz w:val="14"/>
              </w:rPr>
              <w:t>2028</w:t>
            </w:r>
          </w:p>
        </w:tc>
        <w:tc>
          <w:tcPr>
            <w:tcW w:w="722" w:type="dxa"/>
            <w:tcBorders>
              <w:bottom w:val="single" w:color="00AEEF" w:sz="2" w:space="0"/>
            </w:tcBorders>
          </w:tcPr>
          <w:p w:rsidR="008A51CF" w:rsidRDefault="008A51CF" w14:paraId="4584C40D" w14:textId="77777777">
            <w:pPr>
              <w:pStyle w:val="TableParagraph"/>
              <w:spacing w:before="0"/>
              <w:jc w:val="left"/>
              <w:rPr>
                <w:rFonts w:ascii="Trebuchet MS"/>
                <w:b/>
                <w:sz w:val="14"/>
              </w:rPr>
            </w:pPr>
          </w:p>
          <w:p w:rsidR="008A51CF" w:rsidRDefault="008A51CF" w14:paraId="11620A75" w14:textId="77777777">
            <w:pPr>
              <w:pStyle w:val="TableParagraph"/>
              <w:spacing w:before="11"/>
              <w:jc w:val="left"/>
              <w:rPr>
                <w:rFonts w:ascii="Trebuchet MS"/>
                <w:b/>
                <w:sz w:val="14"/>
              </w:rPr>
            </w:pPr>
          </w:p>
          <w:p w:rsidR="008A51CF" w:rsidRDefault="00B57981" w14:paraId="7937D4E9" w14:textId="77777777">
            <w:pPr>
              <w:pStyle w:val="TableParagraph"/>
              <w:spacing w:before="0"/>
              <w:ind w:left="168" w:hanging="97"/>
              <w:jc w:val="left"/>
              <w:rPr>
                <w:sz w:val="14"/>
              </w:rPr>
            </w:pPr>
            <w:r>
              <w:rPr>
                <w:color w:val="231F20"/>
                <w:spacing w:val="-2"/>
                <w:w w:val="105"/>
                <w:sz w:val="14"/>
              </w:rPr>
              <w:t xml:space="preserve">Mutatie </w:t>
            </w:r>
            <w:r>
              <w:rPr>
                <w:color w:val="231F20"/>
                <w:spacing w:val="-4"/>
                <w:w w:val="105"/>
                <w:sz w:val="14"/>
              </w:rPr>
              <w:t>2029</w:t>
            </w:r>
          </w:p>
        </w:tc>
        <w:tc>
          <w:tcPr>
            <w:tcW w:w="717" w:type="dxa"/>
            <w:tcBorders>
              <w:bottom w:val="single" w:color="00AEEF" w:sz="2" w:space="0"/>
            </w:tcBorders>
          </w:tcPr>
          <w:p w:rsidR="008A51CF" w:rsidRDefault="008A51CF" w14:paraId="6DEFE780" w14:textId="77777777">
            <w:pPr>
              <w:pStyle w:val="TableParagraph"/>
              <w:spacing w:before="0"/>
              <w:jc w:val="left"/>
              <w:rPr>
                <w:rFonts w:ascii="Trebuchet MS"/>
                <w:b/>
                <w:sz w:val="14"/>
              </w:rPr>
            </w:pPr>
          </w:p>
          <w:p w:rsidR="008A51CF" w:rsidRDefault="008A51CF" w14:paraId="27911941" w14:textId="77777777">
            <w:pPr>
              <w:pStyle w:val="TableParagraph"/>
              <w:spacing w:before="11"/>
              <w:jc w:val="left"/>
              <w:rPr>
                <w:rFonts w:ascii="Trebuchet MS"/>
                <w:b/>
                <w:sz w:val="14"/>
              </w:rPr>
            </w:pPr>
          </w:p>
          <w:p w:rsidR="008A51CF" w:rsidRDefault="00B57981" w14:paraId="0482A0EB" w14:textId="77777777">
            <w:pPr>
              <w:pStyle w:val="TableParagraph"/>
              <w:spacing w:before="0"/>
              <w:ind w:left="163" w:hanging="97"/>
              <w:jc w:val="left"/>
              <w:rPr>
                <w:sz w:val="14"/>
              </w:rPr>
            </w:pPr>
            <w:r>
              <w:rPr>
                <w:color w:val="231F20"/>
                <w:spacing w:val="-2"/>
                <w:w w:val="105"/>
                <w:sz w:val="14"/>
              </w:rPr>
              <w:t xml:space="preserve">Mutatie </w:t>
            </w:r>
            <w:r>
              <w:rPr>
                <w:color w:val="231F20"/>
                <w:spacing w:val="-4"/>
                <w:w w:val="105"/>
                <w:sz w:val="14"/>
              </w:rPr>
              <w:t>2030</w:t>
            </w:r>
          </w:p>
        </w:tc>
        <w:tc>
          <w:tcPr>
            <w:tcW w:w="670" w:type="dxa"/>
            <w:tcBorders>
              <w:bottom w:val="single" w:color="00AEEF" w:sz="2" w:space="0"/>
            </w:tcBorders>
          </w:tcPr>
          <w:p w:rsidR="008A51CF" w:rsidRDefault="008A51CF" w14:paraId="226403BB" w14:textId="77777777">
            <w:pPr>
              <w:pStyle w:val="TableParagraph"/>
              <w:spacing w:before="0"/>
              <w:jc w:val="left"/>
              <w:rPr>
                <w:rFonts w:ascii="Trebuchet MS"/>
                <w:b/>
                <w:sz w:val="14"/>
              </w:rPr>
            </w:pPr>
          </w:p>
          <w:p w:rsidR="008A51CF" w:rsidRDefault="008A51CF" w14:paraId="71EFE4C9" w14:textId="77777777">
            <w:pPr>
              <w:pStyle w:val="TableParagraph"/>
              <w:spacing w:before="11"/>
              <w:jc w:val="left"/>
              <w:rPr>
                <w:rFonts w:ascii="Trebuchet MS"/>
                <w:b/>
                <w:sz w:val="14"/>
              </w:rPr>
            </w:pPr>
          </w:p>
          <w:p w:rsidR="008A51CF" w:rsidRDefault="00B57981" w14:paraId="1B28FAA4" w14:textId="77777777">
            <w:pPr>
              <w:pStyle w:val="TableParagraph"/>
              <w:spacing w:before="0"/>
              <w:ind w:left="173" w:hanging="97"/>
              <w:jc w:val="left"/>
              <w:rPr>
                <w:sz w:val="14"/>
              </w:rPr>
            </w:pPr>
            <w:r>
              <w:rPr>
                <w:color w:val="231F20"/>
                <w:spacing w:val="-2"/>
                <w:w w:val="105"/>
                <w:sz w:val="14"/>
              </w:rPr>
              <w:t xml:space="preserve">Mutatie </w:t>
            </w:r>
            <w:r>
              <w:rPr>
                <w:color w:val="231F20"/>
                <w:spacing w:val="-4"/>
                <w:w w:val="105"/>
                <w:sz w:val="14"/>
              </w:rPr>
              <w:t>2031</w:t>
            </w:r>
          </w:p>
        </w:tc>
      </w:tr>
      <w:tr w:rsidR="008A51CF" w14:paraId="23C06C4E" w14:textId="77777777">
        <w:trPr>
          <w:trHeight w:val="448"/>
        </w:trPr>
        <w:tc>
          <w:tcPr>
            <w:tcW w:w="428" w:type="dxa"/>
            <w:tcBorders>
              <w:top w:val="single" w:color="00AEEF" w:sz="2" w:space="0"/>
              <w:bottom w:val="single" w:color="00AEEF" w:sz="2" w:space="0"/>
            </w:tcBorders>
          </w:tcPr>
          <w:p w:rsidR="008A51CF" w:rsidRDefault="00B57981" w14:paraId="1E544C8C" w14:textId="77777777">
            <w:pPr>
              <w:pStyle w:val="TableParagraph"/>
              <w:spacing w:before="28"/>
              <w:jc w:val="left"/>
              <w:rPr>
                <w:rFonts w:ascii="Trebuchet MS"/>
                <w:b/>
                <w:sz w:val="14"/>
              </w:rPr>
            </w:pPr>
            <w:r>
              <w:rPr>
                <w:rFonts w:ascii="Trebuchet MS"/>
                <w:b/>
                <w:color w:val="231F20"/>
                <w:spacing w:val="-4"/>
                <w:sz w:val="14"/>
              </w:rPr>
              <w:t>Art.</w:t>
            </w:r>
          </w:p>
        </w:tc>
        <w:tc>
          <w:tcPr>
            <w:tcW w:w="2210" w:type="dxa"/>
            <w:tcBorders>
              <w:top w:val="single" w:color="00AEEF" w:sz="2" w:space="0"/>
              <w:bottom w:val="single" w:color="00AEEF" w:sz="2" w:space="0"/>
            </w:tcBorders>
          </w:tcPr>
          <w:p w:rsidR="008A51CF" w:rsidRDefault="00B57981" w14:paraId="23095B92" w14:textId="77777777">
            <w:pPr>
              <w:pStyle w:val="TableParagraph"/>
              <w:spacing w:before="28"/>
              <w:ind w:left="182"/>
              <w:jc w:val="left"/>
              <w:rPr>
                <w:rFonts w:ascii="Trebuchet MS"/>
                <w:b/>
                <w:sz w:val="14"/>
              </w:rPr>
            </w:pPr>
            <w:r>
              <w:rPr>
                <w:rFonts w:ascii="Trebuchet MS"/>
                <w:b/>
                <w:color w:val="231F20"/>
                <w:spacing w:val="-2"/>
                <w:sz w:val="14"/>
              </w:rPr>
              <w:t>Verplichtingen</w:t>
            </w:r>
          </w:p>
        </w:tc>
        <w:tc>
          <w:tcPr>
            <w:tcW w:w="606" w:type="dxa"/>
            <w:tcBorders>
              <w:top w:val="single" w:color="00AEEF" w:sz="2" w:space="0"/>
              <w:bottom w:val="single" w:color="00AEEF" w:sz="2" w:space="0"/>
            </w:tcBorders>
          </w:tcPr>
          <w:p w:rsidR="008A51CF" w:rsidRDefault="00B57981" w14:paraId="390AB92B" w14:textId="77777777">
            <w:pPr>
              <w:pStyle w:val="TableParagraph"/>
              <w:spacing w:before="28"/>
              <w:ind w:right="32"/>
              <w:rPr>
                <w:rFonts w:ascii="Trebuchet MS"/>
                <w:b/>
                <w:sz w:val="14"/>
              </w:rPr>
            </w:pPr>
            <w:r>
              <w:rPr>
                <w:rFonts w:ascii="Trebuchet MS"/>
                <w:b/>
                <w:color w:val="231F20"/>
                <w:spacing w:val="-2"/>
                <w:sz w:val="14"/>
              </w:rPr>
              <w:t>64.242</w:t>
            </w:r>
          </w:p>
        </w:tc>
        <w:tc>
          <w:tcPr>
            <w:tcW w:w="710" w:type="dxa"/>
            <w:tcBorders>
              <w:top w:val="single" w:color="00AEEF" w:sz="2" w:space="0"/>
              <w:bottom w:val="single" w:color="00AEEF" w:sz="2" w:space="0"/>
            </w:tcBorders>
          </w:tcPr>
          <w:p w:rsidR="008A51CF" w:rsidRDefault="00B57981" w14:paraId="6B6E8B3F" w14:textId="77777777">
            <w:pPr>
              <w:pStyle w:val="TableParagraph"/>
              <w:spacing w:before="28"/>
              <w:ind w:right="24"/>
              <w:rPr>
                <w:rFonts w:ascii="Trebuchet MS"/>
                <w:b/>
                <w:sz w:val="14"/>
              </w:rPr>
            </w:pPr>
            <w:r>
              <w:rPr>
                <w:rFonts w:ascii="Trebuchet MS"/>
                <w:b/>
                <w:color w:val="231F20"/>
                <w:spacing w:val="-10"/>
                <w:sz w:val="14"/>
              </w:rPr>
              <w:t>0</w:t>
            </w:r>
          </w:p>
        </w:tc>
        <w:tc>
          <w:tcPr>
            <w:tcW w:w="707" w:type="dxa"/>
            <w:tcBorders>
              <w:top w:val="single" w:color="00AEEF" w:sz="2" w:space="0"/>
              <w:bottom w:val="single" w:color="00AEEF" w:sz="2" w:space="0"/>
            </w:tcBorders>
          </w:tcPr>
          <w:p w:rsidR="008A51CF" w:rsidRDefault="00B57981" w14:paraId="0AE0EDEB" w14:textId="77777777">
            <w:pPr>
              <w:pStyle w:val="TableParagraph"/>
              <w:spacing w:before="28"/>
              <w:ind w:right="4"/>
              <w:rPr>
                <w:rFonts w:ascii="Trebuchet MS"/>
                <w:b/>
                <w:sz w:val="14"/>
              </w:rPr>
            </w:pPr>
            <w:r>
              <w:rPr>
                <w:rFonts w:ascii="Trebuchet MS"/>
                <w:b/>
                <w:color w:val="231F20"/>
                <w:spacing w:val="-2"/>
                <w:sz w:val="14"/>
              </w:rPr>
              <w:t>64.242</w:t>
            </w:r>
          </w:p>
        </w:tc>
        <w:tc>
          <w:tcPr>
            <w:tcW w:w="709" w:type="dxa"/>
            <w:tcBorders>
              <w:top w:val="single" w:color="00AEEF" w:sz="2" w:space="0"/>
              <w:bottom w:val="single" w:color="00AEEF" w:sz="2" w:space="0"/>
            </w:tcBorders>
          </w:tcPr>
          <w:p w:rsidR="008A51CF" w:rsidRDefault="00B57981" w14:paraId="721417ED" w14:textId="77777777">
            <w:pPr>
              <w:pStyle w:val="TableParagraph"/>
              <w:spacing w:before="28"/>
              <w:ind w:right="-15"/>
              <w:rPr>
                <w:rFonts w:ascii="Trebuchet MS"/>
                <w:b/>
                <w:sz w:val="14"/>
              </w:rPr>
            </w:pPr>
            <w:r>
              <w:rPr>
                <w:rFonts w:ascii="Trebuchet MS"/>
                <w:b/>
                <w:color w:val="231F20"/>
                <w:spacing w:val="-2"/>
                <w:sz w:val="14"/>
              </w:rPr>
              <w:t>184.161</w:t>
            </w:r>
          </w:p>
        </w:tc>
        <w:tc>
          <w:tcPr>
            <w:tcW w:w="803" w:type="dxa"/>
            <w:tcBorders>
              <w:top w:val="single" w:color="00AEEF" w:sz="2" w:space="0"/>
              <w:bottom w:val="single" w:color="00AEEF" w:sz="2" w:space="0"/>
            </w:tcBorders>
          </w:tcPr>
          <w:p w:rsidR="008A51CF" w:rsidRDefault="00B57981" w14:paraId="07E6CAD9" w14:textId="77777777">
            <w:pPr>
              <w:pStyle w:val="TableParagraph"/>
              <w:spacing w:before="28"/>
              <w:ind w:right="82"/>
              <w:rPr>
                <w:rFonts w:ascii="Trebuchet MS"/>
                <w:b/>
                <w:sz w:val="14"/>
              </w:rPr>
            </w:pPr>
            <w:r>
              <w:rPr>
                <w:rFonts w:ascii="Trebuchet MS"/>
                <w:b/>
                <w:color w:val="231F20"/>
                <w:spacing w:val="-2"/>
                <w:sz w:val="14"/>
              </w:rPr>
              <w:t>248.403</w:t>
            </w:r>
          </w:p>
        </w:tc>
        <w:tc>
          <w:tcPr>
            <w:tcW w:w="690" w:type="dxa"/>
            <w:tcBorders>
              <w:top w:val="single" w:color="00AEEF" w:sz="2" w:space="0"/>
              <w:bottom w:val="single" w:color="00AEEF" w:sz="2" w:space="0"/>
            </w:tcBorders>
          </w:tcPr>
          <w:p w:rsidR="008A51CF" w:rsidRDefault="00B57981" w14:paraId="3C00A21A" w14:textId="77777777">
            <w:pPr>
              <w:pStyle w:val="TableParagraph"/>
              <w:spacing w:before="28"/>
              <w:ind w:right="6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323</w:t>
            </w:r>
          </w:p>
        </w:tc>
        <w:tc>
          <w:tcPr>
            <w:tcW w:w="720" w:type="dxa"/>
            <w:tcBorders>
              <w:top w:val="single" w:color="00AEEF" w:sz="2" w:space="0"/>
              <w:bottom w:val="single" w:color="00AEEF" w:sz="2" w:space="0"/>
            </w:tcBorders>
          </w:tcPr>
          <w:p w:rsidR="008A51CF" w:rsidRDefault="00B57981" w14:paraId="7F578CEB" w14:textId="77777777">
            <w:pPr>
              <w:pStyle w:val="TableParagraph"/>
              <w:spacing w:before="28"/>
              <w:ind w:right="6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526</w:t>
            </w:r>
          </w:p>
        </w:tc>
        <w:tc>
          <w:tcPr>
            <w:tcW w:w="722" w:type="dxa"/>
            <w:tcBorders>
              <w:top w:val="single" w:color="00AEEF" w:sz="2" w:space="0"/>
              <w:bottom w:val="single" w:color="00AEEF" w:sz="2" w:space="0"/>
            </w:tcBorders>
          </w:tcPr>
          <w:p w:rsidR="008A51CF" w:rsidRDefault="00B57981" w14:paraId="5CC60C87" w14:textId="77777777">
            <w:pPr>
              <w:pStyle w:val="TableParagraph"/>
              <w:spacing w:before="28"/>
              <w:ind w:right="6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589</w:t>
            </w:r>
          </w:p>
        </w:tc>
        <w:tc>
          <w:tcPr>
            <w:tcW w:w="717" w:type="dxa"/>
            <w:tcBorders>
              <w:top w:val="single" w:color="00AEEF" w:sz="2" w:space="0"/>
              <w:bottom w:val="single" w:color="00AEEF" w:sz="2" w:space="0"/>
            </w:tcBorders>
          </w:tcPr>
          <w:p w:rsidR="008A51CF" w:rsidRDefault="00B57981" w14:paraId="34DB8C4F" w14:textId="77777777">
            <w:pPr>
              <w:pStyle w:val="TableParagraph"/>
              <w:spacing w:before="28"/>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1.119</w:t>
            </w:r>
          </w:p>
        </w:tc>
        <w:tc>
          <w:tcPr>
            <w:tcW w:w="670" w:type="dxa"/>
            <w:tcBorders>
              <w:top w:val="single" w:color="00AEEF" w:sz="2" w:space="0"/>
              <w:bottom w:val="single" w:color="00AEEF" w:sz="2" w:space="0"/>
            </w:tcBorders>
          </w:tcPr>
          <w:p w:rsidR="008A51CF" w:rsidRDefault="00B57981" w14:paraId="65A27070" w14:textId="77777777">
            <w:pPr>
              <w:pStyle w:val="TableParagraph"/>
              <w:spacing w:before="28"/>
              <w:ind w:right="-15"/>
              <w:rPr>
                <w:rFonts w:ascii="Trebuchet MS"/>
                <w:b/>
                <w:sz w:val="14"/>
              </w:rPr>
            </w:pPr>
            <w:r>
              <w:rPr>
                <w:rFonts w:ascii="Trebuchet MS"/>
                <w:b/>
                <w:color w:val="231F20"/>
                <w:spacing w:val="-2"/>
                <w:sz w:val="14"/>
              </w:rPr>
              <w:t>50.875</w:t>
            </w:r>
          </w:p>
        </w:tc>
      </w:tr>
      <w:tr w:rsidR="008A51CF" w14:paraId="3D5D8425" w14:textId="77777777">
        <w:trPr>
          <w:trHeight w:val="448"/>
        </w:trPr>
        <w:tc>
          <w:tcPr>
            <w:tcW w:w="428" w:type="dxa"/>
            <w:tcBorders>
              <w:top w:val="single" w:color="00AEEF" w:sz="2" w:space="0"/>
              <w:bottom w:val="single" w:color="00AEEF" w:sz="2" w:space="0"/>
            </w:tcBorders>
          </w:tcPr>
          <w:p w:rsidR="008A51CF" w:rsidRDefault="008A51CF" w14:paraId="2807AA3A" w14:textId="77777777">
            <w:pPr>
              <w:pStyle w:val="TableParagraph"/>
              <w:spacing w:before="0"/>
              <w:jc w:val="left"/>
              <w:rPr>
                <w:rFonts w:ascii="Times New Roman"/>
                <w:sz w:val="14"/>
              </w:rPr>
            </w:pPr>
          </w:p>
        </w:tc>
        <w:tc>
          <w:tcPr>
            <w:tcW w:w="2210" w:type="dxa"/>
            <w:tcBorders>
              <w:top w:val="single" w:color="00AEEF" w:sz="2" w:space="0"/>
              <w:bottom w:val="single" w:color="00AEEF" w:sz="2" w:space="0"/>
            </w:tcBorders>
          </w:tcPr>
          <w:p w:rsidR="008A51CF" w:rsidRDefault="00B57981" w14:paraId="491A4E42" w14:textId="77777777">
            <w:pPr>
              <w:pStyle w:val="TableParagraph"/>
              <w:spacing w:before="28"/>
              <w:ind w:left="182"/>
              <w:jc w:val="left"/>
              <w:rPr>
                <w:rFonts w:ascii="Trebuchet MS"/>
                <w:b/>
                <w:sz w:val="14"/>
              </w:rPr>
            </w:pPr>
            <w:r>
              <w:rPr>
                <w:rFonts w:ascii="Trebuchet MS"/>
                <w:b/>
                <w:color w:val="231F20"/>
                <w:spacing w:val="-2"/>
                <w:w w:val="105"/>
                <w:sz w:val="14"/>
              </w:rPr>
              <w:t>Uitgaven</w:t>
            </w:r>
          </w:p>
        </w:tc>
        <w:tc>
          <w:tcPr>
            <w:tcW w:w="606" w:type="dxa"/>
            <w:tcBorders>
              <w:top w:val="single" w:color="00AEEF" w:sz="2" w:space="0"/>
              <w:bottom w:val="single" w:color="00AEEF" w:sz="2" w:space="0"/>
            </w:tcBorders>
          </w:tcPr>
          <w:p w:rsidR="008A51CF" w:rsidRDefault="00B57981" w14:paraId="113915FE" w14:textId="77777777">
            <w:pPr>
              <w:pStyle w:val="TableParagraph"/>
              <w:spacing w:before="28"/>
              <w:ind w:right="32"/>
              <w:rPr>
                <w:rFonts w:ascii="Trebuchet MS"/>
                <w:b/>
                <w:sz w:val="14"/>
              </w:rPr>
            </w:pPr>
            <w:r>
              <w:rPr>
                <w:rFonts w:ascii="Trebuchet MS"/>
                <w:b/>
                <w:color w:val="231F20"/>
                <w:spacing w:val="-2"/>
                <w:sz w:val="14"/>
              </w:rPr>
              <w:t>57.287</w:t>
            </w:r>
          </w:p>
        </w:tc>
        <w:tc>
          <w:tcPr>
            <w:tcW w:w="710" w:type="dxa"/>
            <w:tcBorders>
              <w:top w:val="single" w:color="00AEEF" w:sz="2" w:space="0"/>
              <w:bottom w:val="single" w:color="00AEEF" w:sz="2" w:space="0"/>
            </w:tcBorders>
          </w:tcPr>
          <w:p w:rsidR="008A51CF" w:rsidRDefault="00B57981" w14:paraId="560D66D9" w14:textId="77777777">
            <w:pPr>
              <w:pStyle w:val="TableParagraph"/>
              <w:spacing w:before="28"/>
              <w:ind w:right="24"/>
              <w:rPr>
                <w:rFonts w:ascii="Trebuchet MS"/>
                <w:b/>
                <w:sz w:val="14"/>
              </w:rPr>
            </w:pPr>
            <w:r>
              <w:rPr>
                <w:rFonts w:ascii="Trebuchet MS"/>
                <w:b/>
                <w:color w:val="231F20"/>
                <w:spacing w:val="-10"/>
                <w:sz w:val="14"/>
              </w:rPr>
              <w:t>0</w:t>
            </w:r>
          </w:p>
        </w:tc>
        <w:tc>
          <w:tcPr>
            <w:tcW w:w="707" w:type="dxa"/>
            <w:tcBorders>
              <w:top w:val="single" w:color="00AEEF" w:sz="2" w:space="0"/>
              <w:bottom w:val="single" w:color="00AEEF" w:sz="2" w:space="0"/>
            </w:tcBorders>
          </w:tcPr>
          <w:p w:rsidR="008A51CF" w:rsidRDefault="00B57981" w14:paraId="5B2F67CD" w14:textId="77777777">
            <w:pPr>
              <w:pStyle w:val="TableParagraph"/>
              <w:spacing w:before="28"/>
              <w:ind w:right="4"/>
              <w:rPr>
                <w:rFonts w:ascii="Trebuchet MS"/>
                <w:b/>
                <w:sz w:val="14"/>
              </w:rPr>
            </w:pPr>
            <w:r>
              <w:rPr>
                <w:rFonts w:ascii="Trebuchet MS"/>
                <w:b/>
                <w:color w:val="231F20"/>
                <w:spacing w:val="-2"/>
                <w:sz w:val="14"/>
              </w:rPr>
              <w:t>57.287</w:t>
            </w:r>
          </w:p>
        </w:tc>
        <w:tc>
          <w:tcPr>
            <w:tcW w:w="709" w:type="dxa"/>
            <w:tcBorders>
              <w:top w:val="single" w:color="00AEEF" w:sz="2" w:space="0"/>
              <w:bottom w:val="single" w:color="00AEEF" w:sz="2" w:space="0"/>
            </w:tcBorders>
          </w:tcPr>
          <w:p w:rsidR="008A51CF" w:rsidRDefault="00B57981" w14:paraId="44ADFC90" w14:textId="77777777">
            <w:pPr>
              <w:pStyle w:val="TableParagraph"/>
              <w:spacing w:before="28"/>
              <w:ind w:right="-15"/>
              <w:rPr>
                <w:rFonts w:ascii="Trebuchet MS"/>
                <w:b/>
                <w:sz w:val="14"/>
              </w:rPr>
            </w:pPr>
            <w:r>
              <w:rPr>
                <w:rFonts w:ascii="Trebuchet MS"/>
                <w:b/>
                <w:color w:val="231F20"/>
                <w:spacing w:val="-2"/>
                <w:sz w:val="14"/>
              </w:rPr>
              <w:t>57.841</w:t>
            </w:r>
          </w:p>
        </w:tc>
        <w:tc>
          <w:tcPr>
            <w:tcW w:w="803" w:type="dxa"/>
            <w:tcBorders>
              <w:top w:val="single" w:color="00AEEF" w:sz="2" w:space="0"/>
              <w:bottom w:val="single" w:color="00AEEF" w:sz="2" w:space="0"/>
            </w:tcBorders>
          </w:tcPr>
          <w:p w:rsidR="008A51CF" w:rsidRDefault="00B57981" w14:paraId="61BEF907" w14:textId="77777777">
            <w:pPr>
              <w:pStyle w:val="TableParagraph"/>
              <w:spacing w:before="28"/>
              <w:ind w:right="82"/>
              <w:rPr>
                <w:rFonts w:ascii="Trebuchet MS"/>
                <w:b/>
                <w:sz w:val="14"/>
              </w:rPr>
            </w:pPr>
            <w:r>
              <w:rPr>
                <w:rFonts w:ascii="Trebuchet MS"/>
                <w:b/>
                <w:color w:val="231F20"/>
                <w:spacing w:val="-2"/>
                <w:sz w:val="14"/>
              </w:rPr>
              <w:t>115.128</w:t>
            </w:r>
          </w:p>
        </w:tc>
        <w:tc>
          <w:tcPr>
            <w:tcW w:w="690" w:type="dxa"/>
            <w:tcBorders>
              <w:top w:val="single" w:color="00AEEF" w:sz="2" w:space="0"/>
              <w:bottom w:val="single" w:color="00AEEF" w:sz="2" w:space="0"/>
            </w:tcBorders>
          </w:tcPr>
          <w:p w:rsidR="008A51CF" w:rsidRDefault="00B57981" w14:paraId="76645DC7" w14:textId="77777777">
            <w:pPr>
              <w:pStyle w:val="TableParagraph"/>
              <w:spacing w:before="28"/>
              <w:ind w:right="64"/>
              <w:rPr>
                <w:rFonts w:ascii="Trebuchet MS"/>
                <w:b/>
                <w:sz w:val="14"/>
              </w:rPr>
            </w:pPr>
            <w:r>
              <w:rPr>
                <w:rFonts w:ascii="Trebuchet MS"/>
                <w:b/>
                <w:color w:val="231F20"/>
                <w:spacing w:val="-2"/>
                <w:sz w:val="14"/>
              </w:rPr>
              <w:t>49.641</w:t>
            </w:r>
          </w:p>
        </w:tc>
        <w:tc>
          <w:tcPr>
            <w:tcW w:w="720" w:type="dxa"/>
            <w:tcBorders>
              <w:top w:val="single" w:color="00AEEF" w:sz="2" w:space="0"/>
              <w:bottom w:val="single" w:color="00AEEF" w:sz="2" w:space="0"/>
            </w:tcBorders>
          </w:tcPr>
          <w:p w:rsidR="008A51CF" w:rsidRDefault="00B57981" w14:paraId="036E8C24" w14:textId="77777777">
            <w:pPr>
              <w:pStyle w:val="TableParagraph"/>
              <w:spacing w:before="28"/>
              <w:ind w:right="67"/>
              <w:rPr>
                <w:rFonts w:ascii="Trebuchet MS"/>
                <w:b/>
                <w:sz w:val="14"/>
              </w:rPr>
            </w:pPr>
            <w:r>
              <w:rPr>
                <w:rFonts w:ascii="Trebuchet MS"/>
                <w:b/>
                <w:color w:val="231F20"/>
                <w:spacing w:val="-2"/>
                <w:sz w:val="14"/>
              </w:rPr>
              <w:t>70.492</w:t>
            </w:r>
          </w:p>
        </w:tc>
        <w:tc>
          <w:tcPr>
            <w:tcW w:w="722" w:type="dxa"/>
            <w:tcBorders>
              <w:top w:val="single" w:color="00AEEF" w:sz="2" w:space="0"/>
              <w:bottom w:val="single" w:color="00AEEF" w:sz="2" w:space="0"/>
            </w:tcBorders>
          </w:tcPr>
          <w:p w:rsidR="008A51CF" w:rsidRDefault="00B57981" w14:paraId="4302E378" w14:textId="77777777">
            <w:pPr>
              <w:pStyle w:val="TableParagraph"/>
              <w:spacing w:before="28"/>
              <w:ind w:right="61"/>
              <w:rPr>
                <w:rFonts w:ascii="Trebuchet MS"/>
                <w:b/>
                <w:sz w:val="14"/>
              </w:rPr>
            </w:pPr>
            <w:r>
              <w:rPr>
                <w:rFonts w:ascii="Trebuchet MS"/>
                <w:b/>
                <w:color w:val="231F20"/>
                <w:spacing w:val="-2"/>
                <w:sz w:val="14"/>
              </w:rPr>
              <w:t>8.429</w:t>
            </w:r>
          </w:p>
        </w:tc>
        <w:tc>
          <w:tcPr>
            <w:tcW w:w="717" w:type="dxa"/>
            <w:tcBorders>
              <w:top w:val="single" w:color="00AEEF" w:sz="2" w:space="0"/>
              <w:bottom w:val="single" w:color="00AEEF" w:sz="2" w:space="0"/>
            </w:tcBorders>
          </w:tcPr>
          <w:p w:rsidR="008A51CF" w:rsidRDefault="00B57981" w14:paraId="60DD5ABE" w14:textId="77777777">
            <w:pPr>
              <w:pStyle w:val="TableParagraph"/>
              <w:spacing w:before="28"/>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1.119</w:t>
            </w:r>
          </w:p>
        </w:tc>
        <w:tc>
          <w:tcPr>
            <w:tcW w:w="670" w:type="dxa"/>
            <w:tcBorders>
              <w:top w:val="single" w:color="00AEEF" w:sz="2" w:space="0"/>
              <w:bottom w:val="single" w:color="00AEEF" w:sz="2" w:space="0"/>
            </w:tcBorders>
          </w:tcPr>
          <w:p w:rsidR="008A51CF" w:rsidRDefault="00B57981" w14:paraId="26EF174C" w14:textId="77777777">
            <w:pPr>
              <w:pStyle w:val="TableParagraph"/>
              <w:spacing w:before="28"/>
              <w:ind w:right="-15"/>
              <w:rPr>
                <w:rFonts w:ascii="Trebuchet MS"/>
                <w:b/>
                <w:sz w:val="14"/>
              </w:rPr>
            </w:pPr>
            <w:r>
              <w:rPr>
                <w:rFonts w:ascii="Trebuchet MS"/>
                <w:b/>
                <w:color w:val="231F20"/>
                <w:spacing w:val="-2"/>
                <w:sz w:val="14"/>
              </w:rPr>
              <w:t>51.025</w:t>
            </w:r>
          </w:p>
        </w:tc>
      </w:tr>
      <w:tr w:rsidR="008A51CF" w14:paraId="5B07A9F4" w14:textId="77777777">
        <w:trPr>
          <w:trHeight w:val="222"/>
        </w:trPr>
        <w:tc>
          <w:tcPr>
            <w:tcW w:w="428" w:type="dxa"/>
            <w:tcBorders>
              <w:top w:val="single" w:color="00AEEF" w:sz="2" w:space="0"/>
            </w:tcBorders>
          </w:tcPr>
          <w:p w:rsidR="008A51CF" w:rsidRDefault="00B57981" w14:paraId="47A3487F" w14:textId="77777777">
            <w:pPr>
              <w:pStyle w:val="TableParagraph"/>
              <w:spacing w:before="28"/>
              <w:jc w:val="left"/>
              <w:rPr>
                <w:rFonts w:ascii="Trebuchet MS"/>
                <w:b/>
                <w:sz w:val="14"/>
              </w:rPr>
            </w:pPr>
            <w:r>
              <w:rPr>
                <w:rFonts w:ascii="Trebuchet MS"/>
                <w:b/>
                <w:color w:val="231F20"/>
                <w:spacing w:val="-4"/>
                <w:sz w:val="14"/>
              </w:rPr>
              <w:t>97.1</w:t>
            </w:r>
          </w:p>
        </w:tc>
        <w:tc>
          <w:tcPr>
            <w:tcW w:w="2210" w:type="dxa"/>
            <w:tcBorders>
              <w:top w:val="single" w:color="00AEEF" w:sz="2" w:space="0"/>
            </w:tcBorders>
          </w:tcPr>
          <w:p w:rsidR="008A51CF" w:rsidRDefault="00B57981" w14:paraId="5E210DCC" w14:textId="77777777">
            <w:pPr>
              <w:pStyle w:val="TableParagraph"/>
              <w:spacing w:before="28"/>
              <w:ind w:left="182"/>
              <w:jc w:val="left"/>
              <w:rPr>
                <w:rFonts w:ascii="Trebuchet MS"/>
                <w:b/>
                <w:sz w:val="14"/>
              </w:rPr>
            </w:pPr>
            <w:r>
              <w:rPr>
                <w:rFonts w:ascii="Trebuchet MS"/>
                <w:b/>
                <w:color w:val="231F20"/>
                <w:sz w:val="14"/>
              </w:rPr>
              <w:t>Algemeen</w:t>
            </w:r>
            <w:r>
              <w:rPr>
                <w:rFonts w:ascii="Trebuchet MS"/>
                <w:b/>
                <w:color w:val="231F20"/>
                <w:spacing w:val="15"/>
                <w:sz w:val="14"/>
              </w:rPr>
              <w:t xml:space="preserve"> </w:t>
            </w:r>
            <w:r>
              <w:rPr>
                <w:rFonts w:ascii="Trebuchet MS"/>
                <w:b/>
                <w:color w:val="231F20"/>
                <w:spacing w:val="-2"/>
                <w:sz w:val="14"/>
              </w:rPr>
              <w:t>departement</w:t>
            </w:r>
          </w:p>
        </w:tc>
        <w:tc>
          <w:tcPr>
            <w:tcW w:w="606" w:type="dxa"/>
            <w:tcBorders>
              <w:top w:val="single" w:color="00AEEF" w:sz="2" w:space="0"/>
            </w:tcBorders>
          </w:tcPr>
          <w:p w:rsidR="008A51CF" w:rsidRDefault="00B57981" w14:paraId="351B26E6" w14:textId="77777777">
            <w:pPr>
              <w:pStyle w:val="TableParagraph"/>
              <w:spacing w:before="28"/>
              <w:ind w:right="32"/>
              <w:rPr>
                <w:rFonts w:ascii="Trebuchet MS"/>
                <w:b/>
                <w:sz w:val="14"/>
              </w:rPr>
            </w:pPr>
            <w:r>
              <w:rPr>
                <w:rFonts w:ascii="Trebuchet MS"/>
                <w:b/>
                <w:color w:val="231F20"/>
                <w:spacing w:val="-2"/>
                <w:sz w:val="14"/>
              </w:rPr>
              <w:t>57.287</w:t>
            </w:r>
          </w:p>
        </w:tc>
        <w:tc>
          <w:tcPr>
            <w:tcW w:w="710" w:type="dxa"/>
            <w:tcBorders>
              <w:top w:val="single" w:color="00AEEF" w:sz="2" w:space="0"/>
            </w:tcBorders>
          </w:tcPr>
          <w:p w:rsidR="008A51CF" w:rsidRDefault="00B57981" w14:paraId="6DB00C96" w14:textId="77777777">
            <w:pPr>
              <w:pStyle w:val="TableParagraph"/>
              <w:spacing w:before="28"/>
              <w:ind w:right="24"/>
              <w:rPr>
                <w:rFonts w:ascii="Trebuchet MS"/>
                <w:b/>
                <w:sz w:val="14"/>
              </w:rPr>
            </w:pPr>
            <w:r>
              <w:rPr>
                <w:rFonts w:ascii="Trebuchet MS"/>
                <w:b/>
                <w:color w:val="231F20"/>
                <w:spacing w:val="-10"/>
                <w:sz w:val="14"/>
              </w:rPr>
              <w:t>0</w:t>
            </w:r>
          </w:p>
        </w:tc>
        <w:tc>
          <w:tcPr>
            <w:tcW w:w="707" w:type="dxa"/>
            <w:tcBorders>
              <w:top w:val="single" w:color="00AEEF" w:sz="2" w:space="0"/>
            </w:tcBorders>
          </w:tcPr>
          <w:p w:rsidR="008A51CF" w:rsidRDefault="00B57981" w14:paraId="15DFB7D4" w14:textId="77777777">
            <w:pPr>
              <w:pStyle w:val="TableParagraph"/>
              <w:spacing w:before="28"/>
              <w:ind w:right="4"/>
              <w:rPr>
                <w:rFonts w:ascii="Trebuchet MS"/>
                <w:b/>
                <w:sz w:val="14"/>
              </w:rPr>
            </w:pPr>
            <w:r>
              <w:rPr>
                <w:rFonts w:ascii="Trebuchet MS"/>
                <w:b/>
                <w:color w:val="231F20"/>
                <w:spacing w:val="-2"/>
                <w:sz w:val="14"/>
              </w:rPr>
              <w:t>57.287</w:t>
            </w:r>
          </w:p>
        </w:tc>
        <w:tc>
          <w:tcPr>
            <w:tcW w:w="709" w:type="dxa"/>
            <w:tcBorders>
              <w:top w:val="single" w:color="00AEEF" w:sz="2" w:space="0"/>
            </w:tcBorders>
          </w:tcPr>
          <w:p w:rsidR="008A51CF" w:rsidRDefault="00B57981" w14:paraId="429BF1B1" w14:textId="77777777">
            <w:pPr>
              <w:pStyle w:val="TableParagraph"/>
              <w:spacing w:before="28"/>
              <w:ind w:right="-15"/>
              <w:rPr>
                <w:rFonts w:ascii="Trebuchet MS"/>
                <w:b/>
                <w:sz w:val="14"/>
              </w:rPr>
            </w:pPr>
            <w:r>
              <w:rPr>
                <w:rFonts w:ascii="Trebuchet MS"/>
                <w:b/>
                <w:color w:val="231F20"/>
                <w:spacing w:val="-2"/>
                <w:sz w:val="14"/>
              </w:rPr>
              <w:t>54.863</w:t>
            </w:r>
          </w:p>
        </w:tc>
        <w:tc>
          <w:tcPr>
            <w:tcW w:w="803" w:type="dxa"/>
            <w:tcBorders>
              <w:top w:val="single" w:color="00AEEF" w:sz="2" w:space="0"/>
            </w:tcBorders>
          </w:tcPr>
          <w:p w:rsidR="008A51CF" w:rsidRDefault="00B57981" w14:paraId="7393FD8C" w14:textId="77777777">
            <w:pPr>
              <w:pStyle w:val="TableParagraph"/>
              <w:spacing w:before="28"/>
              <w:ind w:right="82"/>
              <w:rPr>
                <w:rFonts w:ascii="Trebuchet MS"/>
                <w:b/>
                <w:sz w:val="14"/>
              </w:rPr>
            </w:pPr>
            <w:r>
              <w:rPr>
                <w:rFonts w:ascii="Trebuchet MS"/>
                <w:b/>
                <w:color w:val="231F20"/>
                <w:spacing w:val="-2"/>
                <w:sz w:val="14"/>
              </w:rPr>
              <w:t>112.150</w:t>
            </w:r>
          </w:p>
        </w:tc>
        <w:tc>
          <w:tcPr>
            <w:tcW w:w="690" w:type="dxa"/>
            <w:tcBorders>
              <w:top w:val="single" w:color="00AEEF" w:sz="2" w:space="0"/>
            </w:tcBorders>
          </w:tcPr>
          <w:p w:rsidR="008A51CF" w:rsidRDefault="00B57981" w14:paraId="0F72D36E" w14:textId="77777777">
            <w:pPr>
              <w:pStyle w:val="TableParagraph"/>
              <w:spacing w:before="28"/>
              <w:ind w:right="64"/>
              <w:rPr>
                <w:rFonts w:ascii="Trebuchet MS"/>
                <w:b/>
                <w:sz w:val="14"/>
              </w:rPr>
            </w:pPr>
            <w:r>
              <w:rPr>
                <w:rFonts w:ascii="Trebuchet MS"/>
                <w:b/>
                <w:color w:val="231F20"/>
                <w:spacing w:val="-2"/>
                <w:sz w:val="14"/>
              </w:rPr>
              <w:t>49.641</w:t>
            </w:r>
          </w:p>
        </w:tc>
        <w:tc>
          <w:tcPr>
            <w:tcW w:w="720" w:type="dxa"/>
            <w:tcBorders>
              <w:top w:val="single" w:color="00AEEF" w:sz="2" w:space="0"/>
            </w:tcBorders>
          </w:tcPr>
          <w:p w:rsidR="008A51CF" w:rsidRDefault="00B57981" w14:paraId="4325E845" w14:textId="77777777">
            <w:pPr>
              <w:pStyle w:val="TableParagraph"/>
              <w:spacing w:before="28"/>
              <w:ind w:right="67"/>
              <w:rPr>
                <w:rFonts w:ascii="Trebuchet MS"/>
                <w:b/>
                <w:sz w:val="14"/>
              </w:rPr>
            </w:pPr>
            <w:r>
              <w:rPr>
                <w:rFonts w:ascii="Trebuchet MS"/>
                <w:b/>
                <w:color w:val="231F20"/>
                <w:spacing w:val="-2"/>
                <w:sz w:val="14"/>
              </w:rPr>
              <w:t>70.492</w:t>
            </w:r>
          </w:p>
        </w:tc>
        <w:tc>
          <w:tcPr>
            <w:tcW w:w="722" w:type="dxa"/>
            <w:tcBorders>
              <w:top w:val="single" w:color="00AEEF" w:sz="2" w:space="0"/>
            </w:tcBorders>
          </w:tcPr>
          <w:p w:rsidR="008A51CF" w:rsidRDefault="00B57981" w14:paraId="204C7995" w14:textId="77777777">
            <w:pPr>
              <w:pStyle w:val="TableParagraph"/>
              <w:spacing w:before="28"/>
              <w:ind w:right="61"/>
              <w:rPr>
                <w:rFonts w:ascii="Trebuchet MS"/>
                <w:b/>
                <w:sz w:val="14"/>
              </w:rPr>
            </w:pPr>
            <w:r>
              <w:rPr>
                <w:rFonts w:ascii="Trebuchet MS"/>
                <w:b/>
                <w:color w:val="231F20"/>
                <w:spacing w:val="-2"/>
                <w:sz w:val="14"/>
              </w:rPr>
              <w:t>8.429</w:t>
            </w:r>
          </w:p>
        </w:tc>
        <w:tc>
          <w:tcPr>
            <w:tcW w:w="717" w:type="dxa"/>
            <w:tcBorders>
              <w:top w:val="single" w:color="00AEEF" w:sz="2" w:space="0"/>
            </w:tcBorders>
          </w:tcPr>
          <w:p w:rsidR="008A51CF" w:rsidRDefault="00B57981" w14:paraId="30E10CCA" w14:textId="77777777">
            <w:pPr>
              <w:pStyle w:val="TableParagraph"/>
              <w:spacing w:before="28"/>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1.119</w:t>
            </w:r>
          </w:p>
        </w:tc>
        <w:tc>
          <w:tcPr>
            <w:tcW w:w="670" w:type="dxa"/>
            <w:tcBorders>
              <w:top w:val="single" w:color="00AEEF" w:sz="2" w:space="0"/>
            </w:tcBorders>
          </w:tcPr>
          <w:p w:rsidR="008A51CF" w:rsidRDefault="00B57981" w14:paraId="44B47C0C" w14:textId="77777777">
            <w:pPr>
              <w:pStyle w:val="TableParagraph"/>
              <w:spacing w:before="28"/>
              <w:ind w:right="-15"/>
              <w:rPr>
                <w:rFonts w:ascii="Trebuchet MS"/>
                <w:b/>
                <w:sz w:val="14"/>
              </w:rPr>
            </w:pPr>
            <w:r>
              <w:rPr>
                <w:rFonts w:ascii="Trebuchet MS"/>
                <w:b/>
                <w:color w:val="231F20"/>
                <w:spacing w:val="-2"/>
                <w:sz w:val="14"/>
              </w:rPr>
              <w:t>51.025</w:t>
            </w:r>
          </w:p>
        </w:tc>
      </w:tr>
      <w:tr w:rsidR="008A51CF" w14:paraId="37952E9C" w14:textId="77777777">
        <w:trPr>
          <w:trHeight w:val="228"/>
        </w:trPr>
        <w:tc>
          <w:tcPr>
            <w:tcW w:w="428" w:type="dxa"/>
          </w:tcPr>
          <w:p w:rsidR="008A51CF" w:rsidRDefault="008A51CF" w14:paraId="500FEE6D" w14:textId="77777777">
            <w:pPr>
              <w:pStyle w:val="TableParagraph"/>
              <w:spacing w:before="0"/>
              <w:jc w:val="left"/>
              <w:rPr>
                <w:rFonts w:ascii="Times New Roman"/>
                <w:sz w:val="14"/>
              </w:rPr>
            </w:pPr>
          </w:p>
        </w:tc>
        <w:tc>
          <w:tcPr>
            <w:tcW w:w="2210" w:type="dxa"/>
          </w:tcPr>
          <w:p w:rsidR="008A51CF" w:rsidRDefault="00B57981" w14:paraId="0E3A9DF2" w14:textId="77777777">
            <w:pPr>
              <w:pStyle w:val="TableParagraph"/>
              <w:spacing w:before="27"/>
              <w:ind w:left="182"/>
              <w:jc w:val="left"/>
              <w:rPr>
                <w:rFonts w:ascii="Calibri"/>
                <w:i/>
                <w:sz w:val="14"/>
              </w:rPr>
            </w:pPr>
            <w:r>
              <w:rPr>
                <w:rFonts w:ascii="Calibri"/>
                <w:i/>
                <w:color w:val="231F20"/>
                <w:spacing w:val="-2"/>
                <w:w w:val="115"/>
                <w:sz w:val="14"/>
              </w:rPr>
              <w:t>Opdrachten</w:t>
            </w:r>
          </w:p>
        </w:tc>
        <w:tc>
          <w:tcPr>
            <w:tcW w:w="606" w:type="dxa"/>
          </w:tcPr>
          <w:p w:rsidR="008A51CF" w:rsidRDefault="00B57981" w14:paraId="79CA184A" w14:textId="77777777">
            <w:pPr>
              <w:pStyle w:val="TableParagraph"/>
              <w:spacing w:before="27"/>
              <w:ind w:right="32"/>
              <w:rPr>
                <w:rFonts w:ascii="Calibri"/>
                <w:i/>
                <w:sz w:val="14"/>
              </w:rPr>
            </w:pPr>
            <w:r>
              <w:rPr>
                <w:rFonts w:ascii="Calibri"/>
                <w:i/>
                <w:color w:val="231F20"/>
                <w:spacing w:val="-2"/>
                <w:w w:val="110"/>
                <w:sz w:val="14"/>
              </w:rPr>
              <w:t>44.265</w:t>
            </w:r>
          </w:p>
        </w:tc>
        <w:tc>
          <w:tcPr>
            <w:tcW w:w="710" w:type="dxa"/>
          </w:tcPr>
          <w:p w:rsidR="008A51CF" w:rsidRDefault="00B57981" w14:paraId="5912C4BE" w14:textId="77777777">
            <w:pPr>
              <w:pStyle w:val="TableParagraph"/>
              <w:spacing w:before="27"/>
              <w:ind w:right="24"/>
              <w:rPr>
                <w:rFonts w:ascii="Calibri"/>
                <w:i/>
                <w:sz w:val="14"/>
              </w:rPr>
            </w:pPr>
            <w:r>
              <w:rPr>
                <w:rFonts w:ascii="Calibri"/>
                <w:i/>
                <w:color w:val="231F20"/>
                <w:spacing w:val="-10"/>
                <w:w w:val="110"/>
                <w:sz w:val="14"/>
              </w:rPr>
              <w:t>0</w:t>
            </w:r>
          </w:p>
        </w:tc>
        <w:tc>
          <w:tcPr>
            <w:tcW w:w="707" w:type="dxa"/>
          </w:tcPr>
          <w:p w:rsidR="008A51CF" w:rsidRDefault="00B57981" w14:paraId="4012A296" w14:textId="77777777">
            <w:pPr>
              <w:pStyle w:val="TableParagraph"/>
              <w:spacing w:before="27"/>
              <w:ind w:right="4"/>
              <w:rPr>
                <w:rFonts w:ascii="Calibri"/>
                <w:i/>
                <w:sz w:val="14"/>
              </w:rPr>
            </w:pPr>
            <w:r>
              <w:rPr>
                <w:rFonts w:ascii="Calibri"/>
                <w:i/>
                <w:color w:val="231F20"/>
                <w:spacing w:val="-2"/>
                <w:w w:val="110"/>
                <w:sz w:val="14"/>
              </w:rPr>
              <w:t>44.265</w:t>
            </w:r>
          </w:p>
        </w:tc>
        <w:tc>
          <w:tcPr>
            <w:tcW w:w="709" w:type="dxa"/>
          </w:tcPr>
          <w:p w:rsidR="008A51CF" w:rsidRDefault="00B57981" w14:paraId="25F42E1C" w14:textId="77777777">
            <w:pPr>
              <w:pStyle w:val="TableParagraph"/>
              <w:spacing w:before="27"/>
              <w:ind w:right="-15"/>
              <w:rPr>
                <w:rFonts w:ascii="Calibri"/>
                <w:i/>
                <w:sz w:val="14"/>
              </w:rPr>
            </w:pPr>
            <w:r>
              <w:rPr>
                <w:rFonts w:ascii="Calibri"/>
                <w:i/>
                <w:color w:val="231F20"/>
                <w:spacing w:val="-2"/>
                <w:w w:val="110"/>
                <w:sz w:val="14"/>
              </w:rPr>
              <w:t>51.722</w:t>
            </w:r>
          </w:p>
        </w:tc>
        <w:tc>
          <w:tcPr>
            <w:tcW w:w="803" w:type="dxa"/>
          </w:tcPr>
          <w:p w:rsidR="008A51CF" w:rsidRDefault="00B57981" w14:paraId="2399A4F1" w14:textId="77777777">
            <w:pPr>
              <w:pStyle w:val="TableParagraph"/>
              <w:spacing w:before="27"/>
              <w:ind w:right="82"/>
              <w:rPr>
                <w:rFonts w:ascii="Calibri"/>
                <w:i/>
                <w:sz w:val="14"/>
              </w:rPr>
            </w:pPr>
            <w:r>
              <w:rPr>
                <w:rFonts w:ascii="Calibri"/>
                <w:i/>
                <w:color w:val="231F20"/>
                <w:spacing w:val="-2"/>
                <w:w w:val="110"/>
                <w:sz w:val="14"/>
              </w:rPr>
              <w:t>95.987</w:t>
            </w:r>
          </w:p>
        </w:tc>
        <w:tc>
          <w:tcPr>
            <w:tcW w:w="690" w:type="dxa"/>
          </w:tcPr>
          <w:p w:rsidR="008A51CF" w:rsidRDefault="00B57981" w14:paraId="585970F0" w14:textId="77777777">
            <w:pPr>
              <w:pStyle w:val="TableParagraph"/>
              <w:spacing w:before="27"/>
              <w:ind w:right="64"/>
              <w:rPr>
                <w:rFonts w:ascii="Calibri"/>
                <w:i/>
                <w:sz w:val="14"/>
              </w:rPr>
            </w:pPr>
            <w:r>
              <w:rPr>
                <w:rFonts w:ascii="Calibri"/>
                <w:i/>
                <w:color w:val="231F20"/>
                <w:spacing w:val="-2"/>
                <w:w w:val="110"/>
                <w:sz w:val="14"/>
              </w:rPr>
              <w:t>49.642</w:t>
            </w:r>
          </w:p>
        </w:tc>
        <w:tc>
          <w:tcPr>
            <w:tcW w:w="720" w:type="dxa"/>
          </w:tcPr>
          <w:p w:rsidR="008A51CF" w:rsidRDefault="00B57981" w14:paraId="7A4E9AA6" w14:textId="77777777">
            <w:pPr>
              <w:pStyle w:val="TableParagraph"/>
              <w:spacing w:before="27"/>
              <w:ind w:right="67"/>
              <w:rPr>
                <w:rFonts w:ascii="Calibri"/>
                <w:i/>
                <w:sz w:val="14"/>
              </w:rPr>
            </w:pPr>
            <w:r>
              <w:rPr>
                <w:rFonts w:ascii="Calibri"/>
                <w:i/>
                <w:color w:val="231F20"/>
                <w:spacing w:val="-2"/>
                <w:w w:val="110"/>
                <w:sz w:val="14"/>
              </w:rPr>
              <w:t>70.608</w:t>
            </w:r>
          </w:p>
        </w:tc>
        <w:tc>
          <w:tcPr>
            <w:tcW w:w="722" w:type="dxa"/>
          </w:tcPr>
          <w:p w:rsidR="008A51CF" w:rsidRDefault="00B57981" w14:paraId="348FCEFD" w14:textId="77777777">
            <w:pPr>
              <w:pStyle w:val="TableParagraph"/>
              <w:spacing w:before="27"/>
              <w:ind w:right="61"/>
              <w:rPr>
                <w:rFonts w:ascii="Calibri"/>
                <w:i/>
                <w:sz w:val="14"/>
              </w:rPr>
            </w:pPr>
            <w:r>
              <w:rPr>
                <w:rFonts w:ascii="Calibri"/>
                <w:i/>
                <w:color w:val="231F20"/>
                <w:spacing w:val="-4"/>
                <w:w w:val="110"/>
                <w:sz w:val="14"/>
              </w:rPr>
              <w:t>8.806</w:t>
            </w:r>
          </w:p>
        </w:tc>
        <w:tc>
          <w:tcPr>
            <w:tcW w:w="717" w:type="dxa"/>
          </w:tcPr>
          <w:p w:rsidR="008A51CF" w:rsidRDefault="00B57981" w14:paraId="0C047CFB" w14:textId="77777777">
            <w:pPr>
              <w:pStyle w:val="TableParagraph"/>
              <w:spacing w:before="27"/>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362</w:t>
            </w:r>
          </w:p>
        </w:tc>
        <w:tc>
          <w:tcPr>
            <w:tcW w:w="670" w:type="dxa"/>
          </w:tcPr>
          <w:p w:rsidR="008A51CF" w:rsidRDefault="00B57981" w14:paraId="233B5E16" w14:textId="77777777">
            <w:pPr>
              <w:pStyle w:val="TableParagraph"/>
              <w:spacing w:before="27"/>
              <w:ind w:right="-15"/>
              <w:rPr>
                <w:rFonts w:ascii="Calibri"/>
                <w:i/>
                <w:sz w:val="14"/>
              </w:rPr>
            </w:pPr>
            <w:r>
              <w:rPr>
                <w:rFonts w:ascii="Calibri"/>
                <w:i/>
                <w:color w:val="231F20"/>
                <w:spacing w:val="-2"/>
                <w:w w:val="110"/>
                <w:sz w:val="14"/>
              </w:rPr>
              <w:t>40.604</w:t>
            </w:r>
          </w:p>
        </w:tc>
      </w:tr>
      <w:tr w:rsidR="008A51CF" w14:paraId="2F8A4A0C" w14:textId="77777777">
        <w:trPr>
          <w:trHeight w:val="226"/>
        </w:trPr>
        <w:tc>
          <w:tcPr>
            <w:tcW w:w="428" w:type="dxa"/>
          </w:tcPr>
          <w:p w:rsidR="008A51CF" w:rsidRDefault="008A51CF" w14:paraId="7129EE7C" w14:textId="77777777">
            <w:pPr>
              <w:pStyle w:val="TableParagraph"/>
              <w:spacing w:before="0"/>
              <w:jc w:val="left"/>
              <w:rPr>
                <w:rFonts w:ascii="Times New Roman"/>
                <w:sz w:val="14"/>
              </w:rPr>
            </w:pPr>
          </w:p>
        </w:tc>
        <w:tc>
          <w:tcPr>
            <w:tcW w:w="2210" w:type="dxa"/>
          </w:tcPr>
          <w:p w:rsidR="008A51CF" w:rsidRDefault="00B57981" w14:paraId="70AF06C0" w14:textId="77777777">
            <w:pPr>
              <w:pStyle w:val="TableParagraph"/>
              <w:spacing w:before="22"/>
              <w:ind w:left="182"/>
              <w:jc w:val="left"/>
              <w:rPr>
                <w:sz w:val="14"/>
              </w:rPr>
            </w:pPr>
            <w:proofErr w:type="gramStart"/>
            <w:r>
              <w:rPr>
                <w:color w:val="231F20"/>
                <w:w w:val="105"/>
                <w:sz w:val="14"/>
              </w:rPr>
              <w:t>van</w:t>
            </w:r>
            <w:proofErr w:type="gramEnd"/>
            <w:r>
              <w:rPr>
                <w:color w:val="231F20"/>
                <w:spacing w:val="-2"/>
                <w:w w:val="105"/>
                <w:sz w:val="14"/>
              </w:rPr>
              <w:t xml:space="preserve"> </w:t>
            </w:r>
            <w:r>
              <w:rPr>
                <w:color w:val="231F20"/>
                <w:w w:val="105"/>
                <w:sz w:val="14"/>
              </w:rPr>
              <w:t>A</w:t>
            </w:r>
            <w:r>
              <w:rPr>
                <w:color w:val="231F20"/>
                <w:spacing w:val="-1"/>
                <w:w w:val="105"/>
                <w:sz w:val="14"/>
              </w:rPr>
              <w:t xml:space="preserve"> </w:t>
            </w:r>
            <w:r>
              <w:rPr>
                <w:color w:val="231F20"/>
                <w:w w:val="105"/>
                <w:sz w:val="14"/>
              </w:rPr>
              <w:t>naar</w:t>
            </w:r>
            <w:r>
              <w:rPr>
                <w:color w:val="231F20"/>
                <w:spacing w:val="-1"/>
                <w:w w:val="105"/>
                <w:sz w:val="14"/>
              </w:rPr>
              <w:t xml:space="preserve"> </w:t>
            </w:r>
            <w:r>
              <w:rPr>
                <w:color w:val="231F20"/>
                <w:spacing w:val="-4"/>
                <w:w w:val="105"/>
                <w:sz w:val="14"/>
              </w:rPr>
              <w:t>Beter</w:t>
            </w:r>
          </w:p>
        </w:tc>
        <w:tc>
          <w:tcPr>
            <w:tcW w:w="606" w:type="dxa"/>
          </w:tcPr>
          <w:p w:rsidR="008A51CF" w:rsidRDefault="00B57981" w14:paraId="05A2EFC3" w14:textId="77777777">
            <w:pPr>
              <w:pStyle w:val="TableParagraph"/>
              <w:spacing w:before="22"/>
              <w:ind w:right="32"/>
              <w:rPr>
                <w:sz w:val="14"/>
              </w:rPr>
            </w:pPr>
            <w:r>
              <w:rPr>
                <w:color w:val="231F20"/>
                <w:spacing w:val="-2"/>
                <w:sz w:val="14"/>
              </w:rPr>
              <w:t>1.789</w:t>
            </w:r>
          </w:p>
        </w:tc>
        <w:tc>
          <w:tcPr>
            <w:tcW w:w="710" w:type="dxa"/>
          </w:tcPr>
          <w:p w:rsidR="008A51CF" w:rsidRDefault="00B57981" w14:paraId="56D4B0A1" w14:textId="77777777">
            <w:pPr>
              <w:pStyle w:val="TableParagraph"/>
              <w:spacing w:before="22"/>
              <w:ind w:right="24"/>
              <w:rPr>
                <w:sz w:val="14"/>
              </w:rPr>
            </w:pPr>
            <w:r>
              <w:rPr>
                <w:color w:val="231F20"/>
                <w:spacing w:val="-10"/>
                <w:sz w:val="14"/>
              </w:rPr>
              <w:t>0</w:t>
            </w:r>
          </w:p>
        </w:tc>
        <w:tc>
          <w:tcPr>
            <w:tcW w:w="707" w:type="dxa"/>
          </w:tcPr>
          <w:p w:rsidR="008A51CF" w:rsidRDefault="00B57981" w14:paraId="3888F172" w14:textId="77777777">
            <w:pPr>
              <w:pStyle w:val="TableParagraph"/>
              <w:spacing w:before="22"/>
              <w:ind w:right="4"/>
              <w:rPr>
                <w:sz w:val="14"/>
              </w:rPr>
            </w:pPr>
            <w:r>
              <w:rPr>
                <w:color w:val="231F20"/>
                <w:spacing w:val="-2"/>
                <w:sz w:val="14"/>
              </w:rPr>
              <w:t>1.789</w:t>
            </w:r>
          </w:p>
        </w:tc>
        <w:tc>
          <w:tcPr>
            <w:tcW w:w="709" w:type="dxa"/>
          </w:tcPr>
          <w:p w:rsidR="008A51CF" w:rsidRDefault="00B57981" w14:paraId="78A37DE6" w14:textId="77777777">
            <w:pPr>
              <w:pStyle w:val="TableParagraph"/>
              <w:spacing w:before="22"/>
              <w:ind w:right="-15"/>
              <w:rPr>
                <w:sz w:val="14"/>
              </w:rPr>
            </w:pPr>
            <w:r>
              <w:rPr>
                <w:color w:val="231F20"/>
                <w:spacing w:val="-5"/>
                <w:sz w:val="14"/>
              </w:rPr>
              <w:t>46</w:t>
            </w:r>
          </w:p>
        </w:tc>
        <w:tc>
          <w:tcPr>
            <w:tcW w:w="803" w:type="dxa"/>
          </w:tcPr>
          <w:p w:rsidR="008A51CF" w:rsidRDefault="00B57981" w14:paraId="3321D871" w14:textId="77777777">
            <w:pPr>
              <w:pStyle w:val="TableParagraph"/>
              <w:spacing w:before="22"/>
              <w:ind w:right="82"/>
              <w:rPr>
                <w:sz w:val="14"/>
              </w:rPr>
            </w:pPr>
            <w:r>
              <w:rPr>
                <w:color w:val="231F20"/>
                <w:spacing w:val="-2"/>
                <w:sz w:val="14"/>
              </w:rPr>
              <w:t>1.835</w:t>
            </w:r>
          </w:p>
        </w:tc>
        <w:tc>
          <w:tcPr>
            <w:tcW w:w="690" w:type="dxa"/>
          </w:tcPr>
          <w:p w:rsidR="008A51CF" w:rsidRDefault="00B57981" w14:paraId="34793281" w14:textId="77777777">
            <w:pPr>
              <w:pStyle w:val="TableParagraph"/>
              <w:spacing w:before="22"/>
              <w:ind w:right="64"/>
              <w:rPr>
                <w:sz w:val="14"/>
              </w:rPr>
            </w:pPr>
            <w:r>
              <w:rPr>
                <w:color w:val="231F20"/>
                <w:spacing w:val="-10"/>
                <w:sz w:val="14"/>
              </w:rPr>
              <w:t>0</w:t>
            </w:r>
          </w:p>
        </w:tc>
        <w:tc>
          <w:tcPr>
            <w:tcW w:w="720" w:type="dxa"/>
          </w:tcPr>
          <w:p w:rsidR="008A51CF" w:rsidRDefault="00B57981" w14:paraId="28935555" w14:textId="77777777">
            <w:pPr>
              <w:pStyle w:val="TableParagraph"/>
              <w:spacing w:before="22"/>
              <w:ind w:right="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89</w:t>
            </w:r>
          </w:p>
        </w:tc>
        <w:tc>
          <w:tcPr>
            <w:tcW w:w="722" w:type="dxa"/>
          </w:tcPr>
          <w:p w:rsidR="008A51CF" w:rsidRDefault="00B57981" w14:paraId="373D68E2" w14:textId="77777777">
            <w:pPr>
              <w:pStyle w:val="TableParagraph"/>
              <w:spacing w:before="22"/>
              <w:ind w:right="6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89</w:t>
            </w:r>
          </w:p>
        </w:tc>
        <w:tc>
          <w:tcPr>
            <w:tcW w:w="717" w:type="dxa"/>
          </w:tcPr>
          <w:p w:rsidR="008A51CF" w:rsidRDefault="00B57981" w14:paraId="49ED791F" w14:textId="77777777">
            <w:pPr>
              <w:pStyle w:val="TableParagraph"/>
              <w:spacing w:before="22"/>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89</w:t>
            </w:r>
          </w:p>
        </w:tc>
        <w:tc>
          <w:tcPr>
            <w:tcW w:w="670" w:type="dxa"/>
          </w:tcPr>
          <w:p w:rsidR="008A51CF" w:rsidRDefault="00B57981" w14:paraId="364C7DFE" w14:textId="77777777">
            <w:pPr>
              <w:pStyle w:val="TableParagraph"/>
              <w:spacing w:before="22"/>
              <w:ind w:right="-15"/>
              <w:rPr>
                <w:sz w:val="14"/>
              </w:rPr>
            </w:pPr>
            <w:r>
              <w:rPr>
                <w:color w:val="231F20"/>
                <w:spacing w:val="-2"/>
                <w:sz w:val="14"/>
              </w:rPr>
              <w:t>1.694</w:t>
            </w:r>
          </w:p>
        </w:tc>
      </w:tr>
      <w:tr w:rsidR="008A51CF" w14:paraId="04160BF8" w14:textId="77777777">
        <w:trPr>
          <w:trHeight w:val="226"/>
        </w:trPr>
        <w:tc>
          <w:tcPr>
            <w:tcW w:w="428" w:type="dxa"/>
          </w:tcPr>
          <w:p w:rsidR="008A51CF" w:rsidRDefault="008A51CF" w14:paraId="674780DA" w14:textId="77777777">
            <w:pPr>
              <w:pStyle w:val="TableParagraph"/>
              <w:spacing w:before="0"/>
              <w:jc w:val="left"/>
              <w:rPr>
                <w:rFonts w:ascii="Times New Roman"/>
                <w:sz w:val="14"/>
              </w:rPr>
            </w:pPr>
          </w:p>
        </w:tc>
        <w:tc>
          <w:tcPr>
            <w:tcW w:w="2210" w:type="dxa"/>
          </w:tcPr>
          <w:p w:rsidR="008A51CF" w:rsidRDefault="00B57981" w14:paraId="3D272AE0" w14:textId="77777777">
            <w:pPr>
              <w:pStyle w:val="TableParagraph"/>
              <w:spacing w:before="22"/>
              <w:ind w:left="182"/>
              <w:jc w:val="left"/>
              <w:rPr>
                <w:sz w:val="14"/>
              </w:rPr>
            </w:pPr>
            <w:r>
              <w:rPr>
                <w:color w:val="231F20"/>
                <w:spacing w:val="2"/>
                <w:sz w:val="14"/>
              </w:rPr>
              <w:t>Externe</w:t>
            </w:r>
            <w:r>
              <w:rPr>
                <w:color w:val="231F20"/>
                <w:spacing w:val="3"/>
                <w:sz w:val="14"/>
              </w:rPr>
              <w:t xml:space="preserve"> </w:t>
            </w:r>
            <w:r>
              <w:rPr>
                <w:color w:val="231F20"/>
                <w:spacing w:val="2"/>
                <w:sz w:val="14"/>
              </w:rPr>
              <w:t>juridische</w:t>
            </w:r>
            <w:r>
              <w:rPr>
                <w:color w:val="231F20"/>
                <w:spacing w:val="4"/>
                <w:sz w:val="14"/>
              </w:rPr>
              <w:t xml:space="preserve"> </w:t>
            </w:r>
            <w:r>
              <w:rPr>
                <w:color w:val="231F20"/>
                <w:spacing w:val="-2"/>
                <w:sz w:val="14"/>
              </w:rPr>
              <w:t>advisering</w:t>
            </w:r>
          </w:p>
        </w:tc>
        <w:tc>
          <w:tcPr>
            <w:tcW w:w="606" w:type="dxa"/>
          </w:tcPr>
          <w:p w:rsidR="008A51CF" w:rsidRDefault="00B57981" w14:paraId="22A49AA2" w14:textId="77777777">
            <w:pPr>
              <w:pStyle w:val="TableParagraph"/>
              <w:spacing w:before="22"/>
              <w:ind w:right="32"/>
              <w:rPr>
                <w:sz w:val="14"/>
              </w:rPr>
            </w:pPr>
            <w:r>
              <w:rPr>
                <w:color w:val="231F20"/>
                <w:spacing w:val="-2"/>
                <w:sz w:val="14"/>
              </w:rPr>
              <w:t>2.019</w:t>
            </w:r>
          </w:p>
        </w:tc>
        <w:tc>
          <w:tcPr>
            <w:tcW w:w="710" w:type="dxa"/>
          </w:tcPr>
          <w:p w:rsidR="008A51CF" w:rsidRDefault="00B57981" w14:paraId="1FCD08BA" w14:textId="77777777">
            <w:pPr>
              <w:pStyle w:val="TableParagraph"/>
              <w:spacing w:before="22"/>
              <w:ind w:right="24"/>
              <w:rPr>
                <w:sz w:val="14"/>
              </w:rPr>
            </w:pPr>
            <w:r>
              <w:rPr>
                <w:color w:val="231F20"/>
                <w:spacing w:val="-10"/>
                <w:sz w:val="14"/>
              </w:rPr>
              <w:t>0</w:t>
            </w:r>
          </w:p>
        </w:tc>
        <w:tc>
          <w:tcPr>
            <w:tcW w:w="707" w:type="dxa"/>
          </w:tcPr>
          <w:p w:rsidR="008A51CF" w:rsidRDefault="00B57981" w14:paraId="17D4932D" w14:textId="77777777">
            <w:pPr>
              <w:pStyle w:val="TableParagraph"/>
              <w:spacing w:before="22"/>
              <w:ind w:right="4"/>
              <w:rPr>
                <w:sz w:val="14"/>
              </w:rPr>
            </w:pPr>
            <w:r>
              <w:rPr>
                <w:color w:val="231F20"/>
                <w:spacing w:val="-2"/>
                <w:sz w:val="14"/>
              </w:rPr>
              <w:t>2.019</w:t>
            </w:r>
          </w:p>
        </w:tc>
        <w:tc>
          <w:tcPr>
            <w:tcW w:w="709" w:type="dxa"/>
          </w:tcPr>
          <w:p w:rsidR="008A51CF" w:rsidRDefault="00B57981" w14:paraId="511EE363" w14:textId="77777777">
            <w:pPr>
              <w:pStyle w:val="TableParagraph"/>
              <w:spacing w:before="22"/>
              <w:ind w:right="-15"/>
              <w:rPr>
                <w:sz w:val="14"/>
              </w:rPr>
            </w:pPr>
            <w:r>
              <w:rPr>
                <w:color w:val="231F20"/>
                <w:spacing w:val="-10"/>
                <w:sz w:val="14"/>
              </w:rPr>
              <w:t>0</w:t>
            </w:r>
          </w:p>
        </w:tc>
        <w:tc>
          <w:tcPr>
            <w:tcW w:w="803" w:type="dxa"/>
          </w:tcPr>
          <w:p w:rsidR="008A51CF" w:rsidRDefault="00B57981" w14:paraId="29063617" w14:textId="77777777">
            <w:pPr>
              <w:pStyle w:val="TableParagraph"/>
              <w:spacing w:before="22"/>
              <w:ind w:right="82"/>
              <w:rPr>
                <w:sz w:val="14"/>
              </w:rPr>
            </w:pPr>
            <w:r>
              <w:rPr>
                <w:color w:val="231F20"/>
                <w:spacing w:val="-2"/>
                <w:sz w:val="14"/>
              </w:rPr>
              <w:t>2.019</w:t>
            </w:r>
          </w:p>
        </w:tc>
        <w:tc>
          <w:tcPr>
            <w:tcW w:w="690" w:type="dxa"/>
          </w:tcPr>
          <w:p w:rsidR="008A51CF" w:rsidRDefault="00B57981" w14:paraId="6E55E41F" w14:textId="77777777">
            <w:pPr>
              <w:pStyle w:val="TableParagraph"/>
              <w:spacing w:before="22"/>
              <w:ind w:right="64"/>
              <w:rPr>
                <w:sz w:val="14"/>
              </w:rPr>
            </w:pPr>
            <w:r>
              <w:rPr>
                <w:color w:val="231F20"/>
                <w:spacing w:val="-10"/>
                <w:sz w:val="14"/>
              </w:rPr>
              <w:t>0</w:t>
            </w:r>
          </w:p>
        </w:tc>
        <w:tc>
          <w:tcPr>
            <w:tcW w:w="720" w:type="dxa"/>
          </w:tcPr>
          <w:p w:rsidR="008A51CF" w:rsidRDefault="00B57981" w14:paraId="701D7C4F" w14:textId="77777777">
            <w:pPr>
              <w:pStyle w:val="TableParagraph"/>
              <w:spacing w:before="22"/>
              <w:ind w:right="67"/>
              <w:rPr>
                <w:sz w:val="14"/>
              </w:rPr>
            </w:pPr>
            <w:r>
              <w:rPr>
                <w:color w:val="231F20"/>
                <w:spacing w:val="-10"/>
                <w:sz w:val="14"/>
              </w:rPr>
              <w:t>0</w:t>
            </w:r>
          </w:p>
        </w:tc>
        <w:tc>
          <w:tcPr>
            <w:tcW w:w="722" w:type="dxa"/>
          </w:tcPr>
          <w:p w:rsidR="008A51CF" w:rsidRDefault="00B57981" w14:paraId="3636D710" w14:textId="77777777">
            <w:pPr>
              <w:pStyle w:val="TableParagraph"/>
              <w:spacing w:before="22"/>
              <w:ind w:right="61"/>
              <w:rPr>
                <w:sz w:val="14"/>
              </w:rPr>
            </w:pPr>
            <w:r>
              <w:rPr>
                <w:color w:val="231F20"/>
                <w:spacing w:val="-10"/>
                <w:sz w:val="14"/>
              </w:rPr>
              <w:t>0</w:t>
            </w:r>
          </w:p>
        </w:tc>
        <w:tc>
          <w:tcPr>
            <w:tcW w:w="717" w:type="dxa"/>
          </w:tcPr>
          <w:p w:rsidR="008A51CF" w:rsidRDefault="00B57981" w14:paraId="70E55E18" w14:textId="77777777">
            <w:pPr>
              <w:pStyle w:val="TableParagraph"/>
              <w:spacing w:before="22"/>
              <w:ind w:right="71"/>
              <w:rPr>
                <w:sz w:val="14"/>
              </w:rPr>
            </w:pPr>
            <w:r>
              <w:rPr>
                <w:color w:val="231F20"/>
                <w:spacing w:val="-10"/>
                <w:sz w:val="14"/>
              </w:rPr>
              <w:t>0</w:t>
            </w:r>
          </w:p>
        </w:tc>
        <w:tc>
          <w:tcPr>
            <w:tcW w:w="670" w:type="dxa"/>
          </w:tcPr>
          <w:p w:rsidR="008A51CF" w:rsidRDefault="00B57981" w14:paraId="2A57C464" w14:textId="77777777">
            <w:pPr>
              <w:pStyle w:val="TableParagraph"/>
              <w:spacing w:before="22"/>
              <w:ind w:right="-15"/>
              <w:rPr>
                <w:sz w:val="14"/>
              </w:rPr>
            </w:pPr>
            <w:r>
              <w:rPr>
                <w:color w:val="231F20"/>
                <w:spacing w:val="-2"/>
                <w:sz w:val="14"/>
              </w:rPr>
              <w:t>1.733</w:t>
            </w:r>
          </w:p>
        </w:tc>
      </w:tr>
      <w:tr w:rsidR="008A51CF" w14:paraId="4725E044" w14:textId="77777777">
        <w:trPr>
          <w:trHeight w:val="226"/>
        </w:trPr>
        <w:tc>
          <w:tcPr>
            <w:tcW w:w="428" w:type="dxa"/>
          </w:tcPr>
          <w:p w:rsidR="008A51CF" w:rsidRDefault="008A51CF" w14:paraId="5CD5E230" w14:textId="77777777">
            <w:pPr>
              <w:pStyle w:val="TableParagraph"/>
              <w:spacing w:before="0"/>
              <w:jc w:val="left"/>
              <w:rPr>
                <w:rFonts w:ascii="Times New Roman"/>
                <w:sz w:val="14"/>
              </w:rPr>
            </w:pPr>
          </w:p>
        </w:tc>
        <w:tc>
          <w:tcPr>
            <w:tcW w:w="2210" w:type="dxa"/>
          </w:tcPr>
          <w:p w:rsidR="008A51CF" w:rsidRDefault="00B57981" w14:paraId="14533504" w14:textId="77777777">
            <w:pPr>
              <w:pStyle w:val="TableParagraph"/>
              <w:spacing w:before="22"/>
              <w:ind w:left="182"/>
              <w:jc w:val="left"/>
              <w:rPr>
                <w:sz w:val="14"/>
              </w:rPr>
            </w:pPr>
            <w:r>
              <w:rPr>
                <w:color w:val="231F20"/>
                <w:w w:val="105"/>
                <w:sz w:val="14"/>
              </w:rPr>
              <w:t>Onderzoeken</w:t>
            </w:r>
            <w:r>
              <w:rPr>
                <w:color w:val="231F20"/>
                <w:spacing w:val="-4"/>
                <w:w w:val="105"/>
                <w:sz w:val="14"/>
              </w:rPr>
              <w:t xml:space="preserve"> </w:t>
            </w:r>
            <w:r>
              <w:rPr>
                <w:color w:val="231F20"/>
                <w:spacing w:val="-5"/>
                <w:w w:val="110"/>
                <w:sz w:val="14"/>
              </w:rPr>
              <w:t>PBL</w:t>
            </w:r>
          </w:p>
        </w:tc>
        <w:tc>
          <w:tcPr>
            <w:tcW w:w="606" w:type="dxa"/>
          </w:tcPr>
          <w:p w:rsidR="008A51CF" w:rsidRDefault="00B57981" w14:paraId="57258B4E" w14:textId="77777777">
            <w:pPr>
              <w:pStyle w:val="TableParagraph"/>
              <w:spacing w:before="22"/>
              <w:ind w:right="32"/>
              <w:rPr>
                <w:sz w:val="14"/>
              </w:rPr>
            </w:pPr>
            <w:r>
              <w:rPr>
                <w:color w:val="231F20"/>
                <w:spacing w:val="-2"/>
                <w:sz w:val="14"/>
              </w:rPr>
              <w:t>3.835</w:t>
            </w:r>
          </w:p>
        </w:tc>
        <w:tc>
          <w:tcPr>
            <w:tcW w:w="710" w:type="dxa"/>
          </w:tcPr>
          <w:p w:rsidR="008A51CF" w:rsidRDefault="00B57981" w14:paraId="565E19A8" w14:textId="77777777">
            <w:pPr>
              <w:pStyle w:val="TableParagraph"/>
              <w:spacing w:before="22"/>
              <w:ind w:right="24"/>
              <w:rPr>
                <w:sz w:val="14"/>
              </w:rPr>
            </w:pPr>
            <w:r>
              <w:rPr>
                <w:color w:val="231F20"/>
                <w:spacing w:val="-10"/>
                <w:sz w:val="14"/>
              </w:rPr>
              <w:t>0</w:t>
            </w:r>
          </w:p>
        </w:tc>
        <w:tc>
          <w:tcPr>
            <w:tcW w:w="707" w:type="dxa"/>
          </w:tcPr>
          <w:p w:rsidR="008A51CF" w:rsidRDefault="00B57981" w14:paraId="730B3891" w14:textId="77777777">
            <w:pPr>
              <w:pStyle w:val="TableParagraph"/>
              <w:spacing w:before="22"/>
              <w:ind w:right="4"/>
              <w:rPr>
                <w:sz w:val="14"/>
              </w:rPr>
            </w:pPr>
            <w:r>
              <w:rPr>
                <w:color w:val="231F20"/>
                <w:spacing w:val="-2"/>
                <w:sz w:val="14"/>
              </w:rPr>
              <w:t>3.835</w:t>
            </w:r>
          </w:p>
        </w:tc>
        <w:tc>
          <w:tcPr>
            <w:tcW w:w="709" w:type="dxa"/>
          </w:tcPr>
          <w:p w:rsidR="008A51CF" w:rsidRDefault="00B57981" w14:paraId="1085FA28"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1.639</w:t>
            </w:r>
          </w:p>
        </w:tc>
        <w:tc>
          <w:tcPr>
            <w:tcW w:w="803" w:type="dxa"/>
          </w:tcPr>
          <w:p w:rsidR="008A51CF" w:rsidRDefault="00B57981" w14:paraId="7EDA7E29" w14:textId="77777777">
            <w:pPr>
              <w:pStyle w:val="TableParagraph"/>
              <w:spacing w:before="22"/>
              <w:ind w:right="82"/>
              <w:rPr>
                <w:sz w:val="14"/>
              </w:rPr>
            </w:pPr>
            <w:r>
              <w:rPr>
                <w:color w:val="231F20"/>
                <w:spacing w:val="-2"/>
                <w:sz w:val="14"/>
              </w:rPr>
              <w:t>2.196</w:t>
            </w:r>
          </w:p>
        </w:tc>
        <w:tc>
          <w:tcPr>
            <w:tcW w:w="690" w:type="dxa"/>
          </w:tcPr>
          <w:p w:rsidR="008A51CF" w:rsidRDefault="00B57981" w14:paraId="1F26DC7D" w14:textId="77777777">
            <w:pPr>
              <w:pStyle w:val="TableParagraph"/>
              <w:spacing w:before="22"/>
              <w:ind w:right="64"/>
              <w:rPr>
                <w:sz w:val="14"/>
              </w:rPr>
            </w:pPr>
            <w:r>
              <w:rPr>
                <w:color w:val="231F20"/>
                <w:spacing w:val="-10"/>
                <w:sz w:val="14"/>
              </w:rPr>
              <w:t>0</w:t>
            </w:r>
          </w:p>
        </w:tc>
        <w:tc>
          <w:tcPr>
            <w:tcW w:w="720" w:type="dxa"/>
          </w:tcPr>
          <w:p w:rsidR="008A51CF" w:rsidRDefault="00B57981" w14:paraId="30E568F9" w14:textId="77777777">
            <w:pPr>
              <w:pStyle w:val="TableParagraph"/>
              <w:spacing w:before="22"/>
              <w:ind w:right="67"/>
              <w:rPr>
                <w:sz w:val="14"/>
              </w:rPr>
            </w:pPr>
            <w:r>
              <w:rPr>
                <w:color w:val="231F20"/>
                <w:spacing w:val="-10"/>
                <w:sz w:val="14"/>
              </w:rPr>
              <w:t>0</w:t>
            </w:r>
          </w:p>
        </w:tc>
        <w:tc>
          <w:tcPr>
            <w:tcW w:w="722" w:type="dxa"/>
          </w:tcPr>
          <w:p w:rsidR="008A51CF" w:rsidRDefault="00B57981" w14:paraId="6BF8EFD2" w14:textId="77777777">
            <w:pPr>
              <w:pStyle w:val="TableParagraph"/>
              <w:spacing w:before="22"/>
              <w:ind w:right="61"/>
              <w:rPr>
                <w:sz w:val="14"/>
              </w:rPr>
            </w:pPr>
            <w:r>
              <w:rPr>
                <w:color w:val="231F20"/>
                <w:spacing w:val="-10"/>
                <w:sz w:val="14"/>
              </w:rPr>
              <w:t>0</w:t>
            </w:r>
          </w:p>
        </w:tc>
        <w:tc>
          <w:tcPr>
            <w:tcW w:w="717" w:type="dxa"/>
          </w:tcPr>
          <w:p w:rsidR="008A51CF" w:rsidRDefault="00B57981" w14:paraId="4815438C" w14:textId="77777777">
            <w:pPr>
              <w:pStyle w:val="TableParagraph"/>
              <w:spacing w:before="22"/>
              <w:ind w:right="71"/>
              <w:rPr>
                <w:sz w:val="14"/>
              </w:rPr>
            </w:pPr>
            <w:r>
              <w:rPr>
                <w:color w:val="231F20"/>
                <w:spacing w:val="-10"/>
                <w:sz w:val="14"/>
              </w:rPr>
              <w:t>0</w:t>
            </w:r>
          </w:p>
        </w:tc>
        <w:tc>
          <w:tcPr>
            <w:tcW w:w="670" w:type="dxa"/>
          </w:tcPr>
          <w:p w:rsidR="008A51CF" w:rsidRDefault="00B57981" w14:paraId="72CD403A" w14:textId="77777777">
            <w:pPr>
              <w:pStyle w:val="TableParagraph"/>
              <w:spacing w:before="22"/>
              <w:ind w:right="-15"/>
              <w:rPr>
                <w:sz w:val="14"/>
              </w:rPr>
            </w:pPr>
            <w:r>
              <w:rPr>
                <w:color w:val="231F20"/>
                <w:spacing w:val="-2"/>
                <w:sz w:val="14"/>
              </w:rPr>
              <w:t>2.762</w:t>
            </w:r>
          </w:p>
        </w:tc>
      </w:tr>
      <w:tr w:rsidR="008A51CF" w14:paraId="26E3F968" w14:textId="77777777">
        <w:trPr>
          <w:trHeight w:val="226"/>
        </w:trPr>
        <w:tc>
          <w:tcPr>
            <w:tcW w:w="428" w:type="dxa"/>
          </w:tcPr>
          <w:p w:rsidR="008A51CF" w:rsidRDefault="008A51CF" w14:paraId="13195976" w14:textId="77777777">
            <w:pPr>
              <w:pStyle w:val="TableParagraph"/>
              <w:spacing w:before="0"/>
              <w:jc w:val="left"/>
              <w:rPr>
                <w:rFonts w:ascii="Times New Roman"/>
                <w:sz w:val="14"/>
              </w:rPr>
            </w:pPr>
          </w:p>
        </w:tc>
        <w:tc>
          <w:tcPr>
            <w:tcW w:w="2210" w:type="dxa"/>
          </w:tcPr>
          <w:p w:rsidR="008A51CF" w:rsidRDefault="00B57981" w14:paraId="4E89C5A7" w14:textId="77777777">
            <w:pPr>
              <w:pStyle w:val="TableParagraph"/>
              <w:spacing w:before="22"/>
              <w:ind w:left="182"/>
              <w:jc w:val="left"/>
              <w:rPr>
                <w:sz w:val="14"/>
              </w:rPr>
            </w:pPr>
            <w:r>
              <w:rPr>
                <w:color w:val="231F20"/>
                <w:w w:val="105"/>
                <w:sz w:val="14"/>
              </w:rPr>
              <w:t>Onderzoeken</w:t>
            </w:r>
            <w:r>
              <w:rPr>
                <w:color w:val="231F20"/>
                <w:spacing w:val="-4"/>
                <w:w w:val="105"/>
                <w:sz w:val="14"/>
              </w:rPr>
              <w:t xml:space="preserve"> </w:t>
            </w:r>
            <w:r>
              <w:rPr>
                <w:color w:val="231F20"/>
                <w:spacing w:val="-4"/>
                <w:w w:val="110"/>
                <w:sz w:val="14"/>
              </w:rPr>
              <w:t>ANVS</w:t>
            </w:r>
          </w:p>
        </w:tc>
        <w:tc>
          <w:tcPr>
            <w:tcW w:w="606" w:type="dxa"/>
          </w:tcPr>
          <w:p w:rsidR="008A51CF" w:rsidRDefault="00B57981" w14:paraId="167083F1" w14:textId="77777777">
            <w:pPr>
              <w:pStyle w:val="TableParagraph"/>
              <w:spacing w:before="22"/>
              <w:ind w:right="32"/>
              <w:rPr>
                <w:sz w:val="14"/>
              </w:rPr>
            </w:pPr>
            <w:r>
              <w:rPr>
                <w:color w:val="231F20"/>
                <w:spacing w:val="-2"/>
                <w:sz w:val="14"/>
              </w:rPr>
              <w:t>4.682</w:t>
            </w:r>
          </w:p>
        </w:tc>
        <w:tc>
          <w:tcPr>
            <w:tcW w:w="710" w:type="dxa"/>
          </w:tcPr>
          <w:p w:rsidR="008A51CF" w:rsidRDefault="00B57981" w14:paraId="75827A15" w14:textId="77777777">
            <w:pPr>
              <w:pStyle w:val="TableParagraph"/>
              <w:spacing w:before="22"/>
              <w:ind w:right="24"/>
              <w:rPr>
                <w:sz w:val="14"/>
              </w:rPr>
            </w:pPr>
            <w:r>
              <w:rPr>
                <w:color w:val="231F20"/>
                <w:spacing w:val="-10"/>
                <w:sz w:val="14"/>
              </w:rPr>
              <w:t>0</w:t>
            </w:r>
          </w:p>
        </w:tc>
        <w:tc>
          <w:tcPr>
            <w:tcW w:w="707" w:type="dxa"/>
          </w:tcPr>
          <w:p w:rsidR="008A51CF" w:rsidRDefault="00B57981" w14:paraId="2992670D" w14:textId="77777777">
            <w:pPr>
              <w:pStyle w:val="TableParagraph"/>
              <w:spacing w:before="22"/>
              <w:ind w:right="4"/>
              <w:rPr>
                <w:sz w:val="14"/>
              </w:rPr>
            </w:pPr>
            <w:r>
              <w:rPr>
                <w:color w:val="231F20"/>
                <w:spacing w:val="-2"/>
                <w:sz w:val="14"/>
              </w:rPr>
              <w:t>4.682</w:t>
            </w:r>
          </w:p>
        </w:tc>
        <w:tc>
          <w:tcPr>
            <w:tcW w:w="709" w:type="dxa"/>
          </w:tcPr>
          <w:p w:rsidR="008A51CF" w:rsidRDefault="00B57981" w14:paraId="70881518" w14:textId="77777777">
            <w:pPr>
              <w:pStyle w:val="TableParagraph"/>
              <w:spacing w:before="22"/>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73</w:t>
            </w:r>
          </w:p>
        </w:tc>
        <w:tc>
          <w:tcPr>
            <w:tcW w:w="803" w:type="dxa"/>
          </w:tcPr>
          <w:p w:rsidR="008A51CF" w:rsidRDefault="00B57981" w14:paraId="2F9E1C7A" w14:textId="77777777">
            <w:pPr>
              <w:pStyle w:val="TableParagraph"/>
              <w:spacing w:before="22"/>
              <w:ind w:right="82"/>
              <w:rPr>
                <w:sz w:val="14"/>
              </w:rPr>
            </w:pPr>
            <w:r>
              <w:rPr>
                <w:color w:val="231F20"/>
                <w:spacing w:val="-2"/>
                <w:sz w:val="14"/>
              </w:rPr>
              <w:t>4.609</w:t>
            </w:r>
          </w:p>
        </w:tc>
        <w:tc>
          <w:tcPr>
            <w:tcW w:w="690" w:type="dxa"/>
          </w:tcPr>
          <w:p w:rsidR="008A51CF" w:rsidRDefault="00B57981" w14:paraId="5FB73761" w14:textId="77777777">
            <w:pPr>
              <w:pStyle w:val="TableParagraph"/>
              <w:spacing w:before="22"/>
              <w:ind w:right="64"/>
              <w:rPr>
                <w:sz w:val="14"/>
              </w:rPr>
            </w:pPr>
            <w:r>
              <w:rPr>
                <w:color w:val="231F20"/>
                <w:spacing w:val="-10"/>
                <w:sz w:val="14"/>
              </w:rPr>
              <w:t>0</w:t>
            </w:r>
          </w:p>
        </w:tc>
        <w:tc>
          <w:tcPr>
            <w:tcW w:w="720" w:type="dxa"/>
          </w:tcPr>
          <w:p w:rsidR="008A51CF" w:rsidRDefault="00B57981" w14:paraId="12D473E2" w14:textId="77777777">
            <w:pPr>
              <w:pStyle w:val="TableParagraph"/>
              <w:spacing w:before="22"/>
              <w:ind w:right="67"/>
              <w:rPr>
                <w:sz w:val="14"/>
              </w:rPr>
            </w:pPr>
            <w:r>
              <w:rPr>
                <w:color w:val="231F20"/>
                <w:spacing w:val="-10"/>
                <w:sz w:val="14"/>
              </w:rPr>
              <w:t>0</w:t>
            </w:r>
          </w:p>
        </w:tc>
        <w:tc>
          <w:tcPr>
            <w:tcW w:w="722" w:type="dxa"/>
          </w:tcPr>
          <w:p w:rsidR="008A51CF" w:rsidRDefault="00B57981" w14:paraId="7B6E714D" w14:textId="77777777">
            <w:pPr>
              <w:pStyle w:val="TableParagraph"/>
              <w:spacing w:before="22"/>
              <w:ind w:right="61"/>
              <w:rPr>
                <w:sz w:val="14"/>
              </w:rPr>
            </w:pPr>
            <w:r>
              <w:rPr>
                <w:color w:val="231F20"/>
                <w:spacing w:val="-10"/>
                <w:sz w:val="14"/>
              </w:rPr>
              <w:t>0</w:t>
            </w:r>
          </w:p>
        </w:tc>
        <w:tc>
          <w:tcPr>
            <w:tcW w:w="717" w:type="dxa"/>
          </w:tcPr>
          <w:p w:rsidR="008A51CF" w:rsidRDefault="00B57981" w14:paraId="56FD8CC2" w14:textId="77777777">
            <w:pPr>
              <w:pStyle w:val="TableParagraph"/>
              <w:spacing w:before="22"/>
              <w:ind w:right="71"/>
              <w:rPr>
                <w:sz w:val="14"/>
              </w:rPr>
            </w:pPr>
            <w:r>
              <w:rPr>
                <w:color w:val="231F20"/>
                <w:spacing w:val="-10"/>
                <w:sz w:val="14"/>
              </w:rPr>
              <w:t>0</w:t>
            </w:r>
          </w:p>
        </w:tc>
        <w:tc>
          <w:tcPr>
            <w:tcW w:w="670" w:type="dxa"/>
          </w:tcPr>
          <w:p w:rsidR="008A51CF" w:rsidRDefault="00B57981" w14:paraId="580DDCFF" w14:textId="77777777">
            <w:pPr>
              <w:pStyle w:val="TableParagraph"/>
              <w:spacing w:before="22"/>
              <w:ind w:right="-15"/>
              <w:rPr>
                <w:sz w:val="14"/>
              </w:rPr>
            </w:pPr>
            <w:r>
              <w:rPr>
                <w:color w:val="231F20"/>
                <w:spacing w:val="-2"/>
                <w:sz w:val="14"/>
              </w:rPr>
              <w:t>4.607</w:t>
            </w:r>
          </w:p>
        </w:tc>
      </w:tr>
      <w:tr w:rsidR="008A51CF" w14:paraId="14873B1A" w14:textId="77777777">
        <w:trPr>
          <w:trHeight w:val="226"/>
        </w:trPr>
        <w:tc>
          <w:tcPr>
            <w:tcW w:w="428" w:type="dxa"/>
          </w:tcPr>
          <w:p w:rsidR="008A51CF" w:rsidRDefault="008A51CF" w14:paraId="12E3CB4C" w14:textId="77777777">
            <w:pPr>
              <w:pStyle w:val="TableParagraph"/>
              <w:spacing w:before="0"/>
              <w:jc w:val="left"/>
              <w:rPr>
                <w:rFonts w:ascii="Times New Roman"/>
                <w:sz w:val="14"/>
              </w:rPr>
            </w:pPr>
          </w:p>
        </w:tc>
        <w:tc>
          <w:tcPr>
            <w:tcW w:w="2210" w:type="dxa"/>
          </w:tcPr>
          <w:p w:rsidR="008A51CF" w:rsidRDefault="00B57981" w14:paraId="47FAE525" w14:textId="77777777">
            <w:pPr>
              <w:pStyle w:val="TableParagraph"/>
              <w:spacing w:before="22"/>
              <w:ind w:left="182"/>
              <w:jc w:val="left"/>
              <w:rPr>
                <w:sz w:val="14"/>
              </w:rPr>
            </w:pPr>
            <w:r>
              <w:rPr>
                <w:color w:val="231F20"/>
                <w:spacing w:val="-5"/>
                <w:w w:val="110"/>
                <w:sz w:val="14"/>
              </w:rPr>
              <w:t>DCC</w:t>
            </w:r>
          </w:p>
        </w:tc>
        <w:tc>
          <w:tcPr>
            <w:tcW w:w="606" w:type="dxa"/>
          </w:tcPr>
          <w:p w:rsidR="008A51CF" w:rsidRDefault="00B57981" w14:paraId="7F35A1AA" w14:textId="77777777">
            <w:pPr>
              <w:pStyle w:val="TableParagraph"/>
              <w:spacing w:before="22"/>
              <w:ind w:right="32"/>
              <w:rPr>
                <w:sz w:val="14"/>
              </w:rPr>
            </w:pPr>
            <w:r>
              <w:rPr>
                <w:color w:val="231F20"/>
                <w:spacing w:val="-2"/>
                <w:sz w:val="14"/>
              </w:rPr>
              <w:t>9.370</w:t>
            </w:r>
          </w:p>
        </w:tc>
        <w:tc>
          <w:tcPr>
            <w:tcW w:w="710" w:type="dxa"/>
          </w:tcPr>
          <w:p w:rsidR="008A51CF" w:rsidRDefault="00B57981" w14:paraId="4788062C" w14:textId="77777777">
            <w:pPr>
              <w:pStyle w:val="TableParagraph"/>
              <w:spacing w:before="22"/>
              <w:ind w:right="24"/>
              <w:rPr>
                <w:sz w:val="14"/>
              </w:rPr>
            </w:pPr>
            <w:r>
              <w:rPr>
                <w:color w:val="231F20"/>
                <w:spacing w:val="-10"/>
                <w:sz w:val="14"/>
              </w:rPr>
              <w:t>0</w:t>
            </w:r>
          </w:p>
        </w:tc>
        <w:tc>
          <w:tcPr>
            <w:tcW w:w="707" w:type="dxa"/>
          </w:tcPr>
          <w:p w:rsidR="008A51CF" w:rsidRDefault="00B57981" w14:paraId="486192EF" w14:textId="77777777">
            <w:pPr>
              <w:pStyle w:val="TableParagraph"/>
              <w:spacing w:before="22"/>
              <w:ind w:right="4"/>
              <w:rPr>
                <w:sz w:val="14"/>
              </w:rPr>
            </w:pPr>
            <w:r>
              <w:rPr>
                <w:color w:val="231F20"/>
                <w:spacing w:val="-2"/>
                <w:sz w:val="14"/>
              </w:rPr>
              <w:t>9.370</w:t>
            </w:r>
          </w:p>
        </w:tc>
        <w:tc>
          <w:tcPr>
            <w:tcW w:w="709" w:type="dxa"/>
          </w:tcPr>
          <w:p w:rsidR="008A51CF" w:rsidRDefault="00B57981" w14:paraId="624EC991" w14:textId="77777777">
            <w:pPr>
              <w:pStyle w:val="TableParagraph"/>
              <w:spacing w:before="22"/>
              <w:ind w:right="-15"/>
              <w:rPr>
                <w:sz w:val="14"/>
              </w:rPr>
            </w:pPr>
            <w:r>
              <w:rPr>
                <w:color w:val="231F20"/>
                <w:spacing w:val="-5"/>
                <w:sz w:val="14"/>
              </w:rPr>
              <w:t>338</w:t>
            </w:r>
          </w:p>
        </w:tc>
        <w:tc>
          <w:tcPr>
            <w:tcW w:w="803" w:type="dxa"/>
          </w:tcPr>
          <w:p w:rsidR="008A51CF" w:rsidRDefault="00B57981" w14:paraId="0397AB5A" w14:textId="77777777">
            <w:pPr>
              <w:pStyle w:val="TableParagraph"/>
              <w:spacing w:before="22"/>
              <w:ind w:right="82"/>
              <w:rPr>
                <w:sz w:val="14"/>
              </w:rPr>
            </w:pPr>
            <w:r>
              <w:rPr>
                <w:color w:val="231F20"/>
                <w:spacing w:val="-2"/>
                <w:sz w:val="14"/>
              </w:rPr>
              <w:t>9.708</w:t>
            </w:r>
          </w:p>
        </w:tc>
        <w:tc>
          <w:tcPr>
            <w:tcW w:w="690" w:type="dxa"/>
          </w:tcPr>
          <w:p w:rsidR="008A51CF" w:rsidRDefault="00B57981" w14:paraId="6C954FD8" w14:textId="77777777">
            <w:pPr>
              <w:pStyle w:val="TableParagraph"/>
              <w:spacing w:before="22"/>
              <w:ind w:right="64"/>
              <w:rPr>
                <w:sz w:val="14"/>
              </w:rPr>
            </w:pPr>
            <w:r>
              <w:rPr>
                <w:color w:val="231F20"/>
                <w:spacing w:val="-10"/>
                <w:sz w:val="14"/>
              </w:rPr>
              <w:t>0</w:t>
            </w:r>
          </w:p>
        </w:tc>
        <w:tc>
          <w:tcPr>
            <w:tcW w:w="720" w:type="dxa"/>
          </w:tcPr>
          <w:p w:rsidR="008A51CF" w:rsidRDefault="00B57981" w14:paraId="3724FB7E" w14:textId="77777777">
            <w:pPr>
              <w:pStyle w:val="TableParagraph"/>
              <w:spacing w:before="22"/>
              <w:ind w:right="67"/>
              <w:rPr>
                <w:sz w:val="14"/>
              </w:rPr>
            </w:pPr>
            <w:r>
              <w:rPr>
                <w:color w:val="231F20"/>
                <w:spacing w:val="-10"/>
                <w:sz w:val="14"/>
              </w:rPr>
              <w:t>0</w:t>
            </w:r>
          </w:p>
        </w:tc>
        <w:tc>
          <w:tcPr>
            <w:tcW w:w="722" w:type="dxa"/>
          </w:tcPr>
          <w:p w:rsidR="008A51CF" w:rsidRDefault="00B57981" w14:paraId="20D0EB84" w14:textId="77777777">
            <w:pPr>
              <w:pStyle w:val="TableParagraph"/>
              <w:spacing w:before="22"/>
              <w:ind w:right="61"/>
              <w:rPr>
                <w:sz w:val="14"/>
              </w:rPr>
            </w:pPr>
            <w:r>
              <w:rPr>
                <w:color w:val="231F20"/>
                <w:spacing w:val="-10"/>
                <w:sz w:val="14"/>
              </w:rPr>
              <w:t>0</w:t>
            </w:r>
          </w:p>
        </w:tc>
        <w:tc>
          <w:tcPr>
            <w:tcW w:w="717" w:type="dxa"/>
          </w:tcPr>
          <w:p w:rsidR="008A51CF" w:rsidRDefault="00B57981" w14:paraId="09E7D929" w14:textId="77777777">
            <w:pPr>
              <w:pStyle w:val="TableParagraph"/>
              <w:spacing w:before="22"/>
              <w:ind w:right="71"/>
              <w:rPr>
                <w:sz w:val="14"/>
              </w:rPr>
            </w:pPr>
            <w:r>
              <w:rPr>
                <w:color w:val="231F20"/>
                <w:spacing w:val="-10"/>
                <w:sz w:val="14"/>
              </w:rPr>
              <w:t>0</w:t>
            </w:r>
          </w:p>
        </w:tc>
        <w:tc>
          <w:tcPr>
            <w:tcW w:w="670" w:type="dxa"/>
          </w:tcPr>
          <w:p w:rsidR="008A51CF" w:rsidRDefault="00B57981" w14:paraId="1E82A1D5" w14:textId="77777777">
            <w:pPr>
              <w:pStyle w:val="TableParagraph"/>
              <w:spacing w:before="22"/>
              <w:ind w:right="-15"/>
              <w:rPr>
                <w:sz w:val="14"/>
              </w:rPr>
            </w:pPr>
            <w:r>
              <w:rPr>
                <w:color w:val="231F20"/>
                <w:spacing w:val="-2"/>
                <w:sz w:val="14"/>
              </w:rPr>
              <w:t>8.959</w:t>
            </w:r>
          </w:p>
        </w:tc>
      </w:tr>
      <w:tr w:rsidR="008A51CF" w14:paraId="430048EE" w14:textId="77777777">
        <w:trPr>
          <w:trHeight w:val="226"/>
        </w:trPr>
        <w:tc>
          <w:tcPr>
            <w:tcW w:w="428" w:type="dxa"/>
          </w:tcPr>
          <w:p w:rsidR="008A51CF" w:rsidRDefault="008A51CF" w14:paraId="22F31C4E" w14:textId="77777777">
            <w:pPr>
              <w:pStyle w:val="TableParagraph"/>
              <w:spacing w:before="0"/>
              <w:jc w:val="left"/>
              <w:rPr>
                <w:rFonts w:ascii="Times New Roman"/>
                <w:sz w:val="14"/>
              </w:rPr>
            </w:pPr>
          </w:p>
        </w:tc>
        <w:tc>
          <w:tcPr>
            <w:tcW w:w="2210" w:type="dxa"/>
          </w:tcPr>
          <w:p w:rsidR="008A51CF" w:rsidRDefault="00B57981" w14:paraId="6391973A" w14:textId="77777777">
            <w:pPr>
              <w:pStyle w:val="TableParagraph"/>
              <w:spacing w:before="22"/>
              <w:ind w:left="182"/>
              <w:jc w:val="left"/>
              <w:rPr>
                <w:sz w:val="14"/>
              </w:rPr>
            </w:pPr>
            <w:r>
              <w:rPr>
                <w:color w:val="231F20"/>
                <w:spacing w:val="-2"/>
                <w:w w:val="110"/>
                <w:sz w:val="14"/>
              </w:rPr>
              <w:t>Regeringsvliegtuig</w:t>
            </w:r>
          </w:p>
        </w:tc>
        <w:tc>
          <w:tcPr>
            <w:tcW w:w="606" w:type="dxa"/>
          </w:tcPr>
          <w:p w:rsidR="008A51CF" w:rsidRDefault="00B57981" w14:paraId="6363836E" w14:textId="77777777">
            <w:pPr>
              <w:pStyle w:val="TableParagraph"/>
              <w:spacing w:before="22"/>
              <w:ind w:right="32"/>
              <w:rPr>
                <w:sz w:val="14"/>
              </w:rPr>
            </w:pPr>
            <w:r>
              <w:rPr>
                <w:color w:val="231F20"/>
                <w:spacing w:val="-2"/>
                <w:sz w:val="14"/>
              </w:rPr>
              <w:t>15.611</w:t>
            </w:r>
          </w:p>
        </w:tc>
        <w:tc>
          <w:tcPr>
            <w:tcW w:w="710" w:type="dxa"/>
          </w:tcPr>
          <w:p w:rsidR="008A51CF" w:rsidRDefault="00B57981" w14:paraId="7BB5FA5C" w14:textId="77777777">
            <w:pPr>
              <w:pStyle w:val="TableParagraph"/>
              <w:spacing w:before="22"/>
              <w:ind w:right="24"/>
              <w:rPr>
                <w:sz w:val="14"/>
              </w:rPr>
            </w:pPr>
            <w:r>
              <w:rPr>
                <w:color w:val="231F20"/>
                <w:spacing w:val="-10"/>
                <w:sz w:val="14"/>
              </w:rPr>
              <w:t>0</w:t>
            </w:r>
          </w:p>
        </w:tc>
        <w:tc>
          <w:tcPr>
            <w:tcW w:w="707" w:type="dxa"/>
          </w:tcPr>
          <w:p w:rsidR="008A51CF" w:rsidRDefault="00B57981" w14:paraId="0F528EBD" w14:textId="77777777">
            <w:pPr>
              <w:pStyle w:val="TableParagraph"/>
              <w:spacing w:before="22"/>
              <w:ind w:right="4"/>
              <w:rPr>
                <w:sz w:val="14"/>
              </w:rPr>
            </w:pPr>
            <w:r>
              <w:rPr>
                <w:color w:val="231F20"/>
                <w:spacing w:val="-2"/>
                <w:sz w:val="14"/>
              </w:rPr>
              <w:t>15.611</w:t>
            </w:r>
          </w:p>
        </w:tc>
        <w:tc>
          <w:tcPr>
            <w:tcW w:w="709" w:type="dxa"/>
          </w:tcPr>
          <w:p w:rsidR="008A51CF" w:rsidRDefault="00B57981" w14:paraId="6D3AB11D" w14:textId="77777777">
            <w:pPr>
              <w:pStyle w:val="TableParagraph"/>
              <w:spacing w:before="22"/>
              <w:ind w:right="-15"/>
              <w:rPr>
                <w:sz w:val="14"/>
              </w:rPr>
            </w:pPr>
            <w:r>
              <w:rPr>
                <w:color w:val="231F20"/>
                <w:spacing w:val="-2"/>
                <w:sz w:val="14"/>
              </w:rPr>
              <w:t>1.784</w:t>
            </w:r>
          </w:p>
        </w:tc>
        <w:tc>
          <w:tcPr>
            <w:tcW w:w="803" w:type="dxa"/>
          </w:tcPr>
          <w:p w:rsidR="008A51CF" w:rsidRDefault="00B57981" w14:paraId="7FA9982C" w14:textId="77777777">
            <w:pPr>
              <w:pStyle w:val="TableParagraph"/>
              <w:spacing w:before="22"/>
              <w:ind w:right="82"/>
              <w:rPr>
                <w:sz w:val="14"/>
              </w:rPr>
            </w:pPr>
            <w:r>
              <w:rPr>
                <w:color w:val="231F20"/>
                <w:spacing w:val="-2"/>
                <w:sz w:val="14"/>
              </w:rPr>
              <w:t>17.395</w:t>
            </w:r>
          </w:p>
        </w:tc>
        <w:tc>
          <w:tcPr>
            <w:tcW w:w="690" w:type="dxa"/>
          </w:tcPr>
          <w:p w:rsidR="008A51CF" w:rsidRDefault="00B57981" w14:paraId="283FCCE4" w14:textId="77777777">
            <w:pPr>
              <w:pStyle w:val="TableParagraph"/>
              <w:spacing w:before="22"/>
              <w:ind w:right="64"/>
              <w:rPr>
                <w:sz w:val="14"/>
              </w:rPr>
            </w:pPr>
            <w:r>
              <w:rPr>
                <w:color w:val="231F20"/>
                <w:spacing w:val="-5"/>
                <w:sz w:val="14"/>
              </w:rPr>
              <w:t>257</w:t>
            </w:r>
          </w:p>
        </w:tc>
        <w:tc>
          <w:tcPr>
            <w:tcW w:w="720" w:type="dxa"/>
          </w:tcPr>
          <w:p w:rsidR="008A51CF" w:rsidRDefault="00B57981" w14:paraId="32A418E0" w14:textId="77777777">
            <w:pPr>
              <w:pStyle w:val="TableParagraph"/>
              <w:spacing w:before="22"/>
              <w:ind w:right="67"/>
              <w:rPr>
                <w:sz w:val="14"/>
              </w:rPr>
            </w:pPr>
            <w:r>
              <w:rPr>
                <w:color w:val="231F20"/>
                <w:spacing w:val="-5"/>
                <w:sz w:val="14"/>
              </w:rPr>
              <w:t>258</w:t>
            </w:r>
          </w:p>
        </w:tc>
        <w:tc>
          <w:tcPr>
            <w:tcW w:w="722" w:type="dxa"/>
          </w:tcPr>
          <w:p w:rsidR="008A51CF" w:rsidRDefault="00B57981" w14:paraId="5C5B1F3E" w14:textId="77777777">
            <w:pPr>
              <w:pStyle w:val="TableParagraph"/>
              <w:spacing w:before="22"/>
              <w:ind w:right="61"/>
              <w:rPr>
                <w:sz w:val="14"/>
              </w:rPr>
            </w:pPr>
            <w:r>
              <w:rPr>
                <w:color w:val="231F20"/>
                <w:spacing w:val="-5"/>
                <w:sz w:val="14"/>
              </w:rPr>
              <w:t>427</w:t>
            </w:r>
          </w:p>
        </w:tc>
        <w:tc>
          <w:tcPr>
            <w:tcW w:w="717" w:type="dxa"/>
          </w:tcPr>
          <w:p w:rsidR="008A51CF" w:rsidRDefault="00B57981" w14:paraId="2ECA6D82" w14:textId="77777777">
            <w:pPr>
              <w:pStyle w:val="TableParagraph"/>
              <w:spacing w:before="22"/>
              <w:ind w:right="71"/>
              <w:rPr>
                <w:sz w:val="14"/>
              </w:rPr>
            </w:pPr>
            <w:r>
              <w:rPr>
                <w:color w:val="231F20"/>
                <w:spacing w:val="-5"/>
                <w:sz w:val="14"/>
              </w:rPr>
              <w:t>259</w:t>
            </w:r>
          </w:p>
        </w:tc>
        <w:tc>
          <w:tcPr>
            <w:tcW w:w="670" w:type="dxa"/>
          </w:tcPr>
          <w:p w:rsidR="008A51CF" w:rsidRDefault="00B57981" w14:paraId="26D7E1DB" w14:textId="77777777">
            <w:pPr>
              <w:pStyle w:val="TableParagraph"/>
              <w:spacing w:before="22"/>
              <w:ind w:right="-15"/>
              <w:rPr>
                <w:sz w:val="14"/>
              </w:rPr>
            </w:pPr>
            <w:r>
              <w:rPr>
                <w:color w:val="231F20"/>
                <w:spacing w:val="-2"/>
                <w:sz w:val="14"/>
              </w:rPr>
              <w:t>16.172</w:t>
            </w:r>
          </w:p>
        </w:tc>
      </w:tr>
      <w:tr w:rsidR="008A51CF" w14:paraId="554E056B" w14:textId="77777777">
        <w:trPr>
          <w:trHeight w:val="225"/>
        </w:trPr>
        <w:tc>
          <w:tcPr>
            <w:tcW w:w="428" w:type="dxa"/>
          </w:tcPr>
          <w:p w:rsidR="008A51CF" w:rsidRDefault="008A51CF" w14:paraId="7CFA990A" w14:textId="77777777">
            <w:pPr>
              <w:pStyle w:val="TableParagraph"/>
              <w:spacing w:before="0"/>
              <w:jc w:val="left"/>
              <w:rPr>
                <w:rFonts w:ascii="Times New Roman"/>
                <w:sz w:val="14"/>
              </w:rPr>
            </w:pPr>
          </w:p>
        </w:tc>
        <w:tc>
          <w:tcPr>
            <w:tcW w:w="2210" w:type="dxa"/>
          </w:tcPr>
          <w:p w:rsidR="008A51CF" w:rsidRDefault="00B57981" w14:paraId="34CE18E2" w14:textId="77777777">
            <w:pPr>
              <w:pStyle w:val="TableParagraph"/>
              <w:spacing w:before="22"/>
              <w:ind w:left="182"/>
              <w:jc w:val="left"/>
              <w:rPr>
                <w:sz w:val="14"/>
              </w:rPr>
            </w:pPr>
            <w:r>
              <w:rPr>
                <w:color w:val="231F20"/>
                <w:spacing w:val="2"/>
                <w:sz w:val="14"/>
              </w:rPr>
              <w:t>Overige</w:t>
            </w:r>
            <w:r>
              <w:rPr>
                <w:color w:val="231F20"/>
                <w:spacing w:val="18"/>
                <w:sz w:val="14"/>
              </w:rPr>
              <w:t xml:space="preserve"> </w:t>
            </w:r>
            <w:r>
              <w:rPr>
                <w:color w:val="231F20"/>
                <w:spacing w:val="-2"/>
                <w:sz w:val="14"/>
              </w:rPr>
              <w:t>opdrachten</w:t>
            </w:r>
          </w:p>
        </w:tc>
        <w:tc>
          <w:tcPr>
            <w:tcW w:w="606" w:type="dxa"/>
          </w:tcPr>
          <w:p w:rsidR="008A51CF" w:rsidRDefault="00B57981" w14:paraId="619D6081" w14:textId="77777777">
            <w:pPr>
              <w:pStyle w:val="TableParagraph"/>
              <w:spacing w:before="22"/>
              <w:ind w:right="32"/>
              <w:rPr>
                <w:sz w:val="14"/>
              </w:rPr>
            </w:pPr>
            <w:r>
              <w:rPr>
                <w:color w:val="231F20"/>
                <w:spacing w:val="-2"/>
                <w:sz w:val="14"/>
              </w:rPr>
              <w:t>6.959</w:t>
            </w:r>
          </w:p>
        </w:tc>
        <w:tc>
          <w:tcPr>
            <w:tcW w:w="710" w:type="dxa"/>
          </w:tcPr>
          <w:p w:rsidR="008A51CF" w:rsidRDefault="00B57981" w14:paraId="6D8C1CDC" w14:textId="77777777">
            <w:pPr>
              <w:pStyle w:val="TableParagraph"/>
              <w:spacing w:before="22"/>
              <w:ind w:right="24"/>
              <w:rPr>
                <w:sz w:val="14"/>
              </w:rPr>
            </w:pPr>
            <w:r>
              <w:rPr>
                <w:color w:val="231F20"/>
                <w:spacing w:val="-10"/>
                <w:sz w:val="14"/>
              </w:rPr>
              <w:t>0</w:t>
            </w:r>
          </w:p>
        </w:tc>
        <w:tc>
          <w:tcPr>
            <w:tcW w:w="707" w:type="dxa"/>
          </w:tcPr>
          <w:p w:rsidR="008A51CF" w:rsidRDefault="00B57981" w14:paraId="333C289F" w14:textId="77777777">
            <w:pPr>
              <w:pStyle w:val="TableParagraph"/>
              <w:spacing w:before="22"/>
              <w:ind w:right="4"/>
              <w:rPr>
                <w:sz w:val="14"/>
              </w:rPr>
            </w:pPr>
            <w:r>
              <w:rPr>
                <w:color w:val="231F20"/>
                <w:spacing w:val="-2"/>
                <w:sz w:val="14"/>
              </w:rPr>
              <w:t>6.959</w:t>
            </w:r>
          </w:p>
        </w:tc>
        <w:tc>
          <w:tcPr>
            <w:tcW w:w="709" w:type="dxa"/>
          </w:tcPr>
          <w:p w:rsidR="008A51CF" w:rsidRDefault="00B57981" w14:paraId="25EF299D" w14:textId="77777777">
            <w:pPr>
              <w:pStyle w:val="TableParagraph"/>
              <w:spacing w:before="22"/>
              <w:ind w:right="-15"/>
              <w:rPr>
                <w:sz w:val="14"/>
              </w:rPr>
            </w:pPr>
            <w:r>
              <w:rPr>
                <w:color w:val="231F20"/>
                <w:spacing w:val="-2"/>
                <w:sz w:val="14"/>
              </w:rPr>
              <w:t>51.266</w:t>
            </w:r>
          </w:p>
        </w:tc>
        <w:tc>
          <w:tcPr>
            <w:tcW w:w="803" w:type="dxa"/>
          </w:tcPr>
          <w:p w:rsidR="008A51CF" w:rsidRDefault="00B57981" w14:paraId="631C3B4F" w14:textId="77777777">
            <w:pPr>
              <w:pStyle w:val="TableParagraph"/>
              <w:spacing w:before="22"/>
              <w:ind w:right="82"/>
              <w:rPr>
                <w:sz w:val="14"/>
              </w:rPr>
            </w:pPr>
            <w:r>
              <w:rPr>
                <w:color w:val="231F20"/>
                <w:spacing w:val="-2"/>
                <w:sz w:val="14"/>
              </w:rPr>
              <w:t>58.225</w:t>
            </w:r>
          </w:p>
        </w:tc>
        <w:tc>
          <w:tcPr>
            <w:tcW w:w="690" w:type="dxa"/>
          </w:tcPr>
          <w:p w:rsidR="008A51CF" w:rsidRDefault="00B57981" w14:paraId="4D1C2648" w14:textId="77777777">
            <w:pPr>
              <w:pStyle w:val="TableParagraph"/>
              <w:spacing w:before="22"/>
              <w:ind w:right="64"/>
              <w:rPr>
                <w:sz w:val="14"/>
              </w:rPr>
            </w:pPr>
            <w:r>
              <w:rPr>
                <w:color w:val="231F20"/>
                <w:spacing w:val="-2"/>
                <w:sz w:val="14"/>
              </w:rPr>
              <w:t>49.385</w:t>
            </w:r>
          </w:p>
        </w:tc>
        <w:tc>
          <w:tcPr>
            <w:tcW w:w="720" w:type="dxa"/>
          </w:tcPr>
          <w:p w:rsidR="008A51CF" w:rsidRDefault="00B57981" w14:paraId="4BF5772A" w14:textId="77777777">
            <w:pPr>
              <w:pStyle w:val="TableParagraph"/>
              <w:spacing w:before="22"/>
              <w:ind w:right="67"/>
              <w:rPr>
                <w:sz w:val="14"/>
              </w:rPr>
            </w:pPr>
            <w:r>
              <w:rPr>
                <w:color w:val="231F20"/>
                <w:spacing w:val="-2"/>
                <w:sz w:val="14"/>
              </w:rPr>
              <w:t>70.439</w:t>
            </w:r>
          </w:p>
        </w:tc>
        <w:tc>
          <w:tcPr>
            <w:tcW w:w="722" w:type="dxa"/>
          </w:tcPr>
          <w:p w:rsidR="008A51CF" w:rsidRDefault="00B57981" w14:paraId="22E96C63" w14:textId="77777777">
            <w:pPr>
              <w:pStyle w:val="TableParagraph"/>
              <w:spacing w:before="22"/>
              <w:ind w:right="61"/>
              <w:rPr>
                <w:sz w:val="14"/>
              </w:rPr>
            </w:pPr>
            <w:r>
              <w:rPr>
                <w:color w:val="231F20"/>
                <w:spacing w:val="-2"/>
                <w:sz w:val="14"/>
              </w:rPr>
              <w:t>8.468</w:t>
            </w:r>
          </w:p>
        </w:tc>
        <w:tc>
          <w:tcPr>
            <w:tcW w:w="717" w:type="dxa"/>
          </w:tcPr>
          <w:p w:rsidR="008A51CF" w:rsidRDefault="00B57981" w14:paraId="6FEFDB8B" w14:textId="77777777">
            <w:pPr>
              <w:pStyle w:val="TableParagraph"/>
              <w:spacing w:before="22"/>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532</w:t>
            </w:r>
          </w:p>
        </w:tc>
        <w:tc>
          <w:tcPr>
            <w:tcW w:w="670" w:type="dxa"/>
          </w:tcPr>
          <w:p w:rsidR="008A51CF" w:rsidRDefault="00B57981" w14:paraId="5FC64B92" w14:textId="77777777">
            <w:pPr>
              <w:pStyle w:val="TableParagraph"/>
              <w:spacing w:before="22"/>
              <w:ind w:right="-15"/>
              <w:rPr>
                <w:sz w:val="14"/>
              </w:rPr>
            </w:pPr>
            <w:r>
              <w:rPr>
                <w:color w:val="231F20"/>
                <w:spacing w:val="-2"/>
                <w:sz w:val="14"/>
              </w:rPr>
              <w:t>4.677</w:t>
            </w:r>
          </w:p>
        </w:tc>
      </w:tr>
      <w:tr w:rsidR="008A51CF" w14:paraId="05FAA86C" w14:textId="77777777">
        <w:trPr>
          <w:trHeight w:val="228"/>
        </w:trPr>
        <w:tc>
          <w:tcPr>
            <w:tcW w:w="428" w:type="dxa"/>
          </w:tcPr>
          <w:p w:rsidR="008A51CF" w:rsidRDefault="008A51CF" w14:paraId="2D32AA7F" w14:textId="77777777">
            <w:pPr>
              <w:pStyle w:val="TableParagraph"/>
              <w:spacing w:before="0"/>
              <w:jc w:val="left"/>
              <w:rPr>
                <w:rFonts w:ascii="Times New Roman"/>
                <w:sz w:val="14"/>
              </w:rPr>
            </w:pPr>
          </w:p>
        </w:tc>
        <w:tc>
          <w:tcPr>
            <w:tcW w:w="2210" w:type="dxa"/>
          </w:tcPr>
          <w:p w:rsidR="008A51CF" w:rsidRDefault="00B57981" w14:paraId="0BC38EB3" w14:textId="77777777">
            <w:pPr>
              <w:pStyle w:val="TableParagraph"/>
              <w:spacing w:before="27"/>
              <w:ind w:left="182"/>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06" w:type="dxa"/>
          </w:tcPr>
          <w:p w:rsidR="008A51CF" w:rsidRDefault="00B57981" w14:paraId="68462438" w14:textId="77777777">
            <w:pPr>
              <w:pStyle w:val="TableParagraph"/>
              <w:spacing w:before="27"/>
              <w:ind w:right="32"/>
              <w:rPr>
                <w:rFonts w:ascii="Calibri"/>
                <w:i/>
                <w:sz w:val="14"/>
              </w:rPr>
            </w:pPr>
            <w:r>
              <w:rPr>
                <w:rFonts w:ascii="Calibri"/>
                <w:i/>
                <w:color w:val="231F20"/>
                <w:spacing w:val="-5"/>
                <w:w w:val="110"/>
                <w:sz w:val="14"/>
              </w:rPr>
              <w:t>29</w:t>
            </w:r>
          </w:p>
        </w:tc>
        <w:tc>
          <w:tcPr>
            <w:tcW w:w="710" w:type="dxa"/>
          </w:tcPr>
          <w:p w:rsidR="008A51CF" w:rsidRDefault="00B57981" w14:paraId="65E86536" w14:textId="77777777">
            <w:pPr>
              <w:pStyle w:val="TableParagraph"/>
              <w:spacing w:before="27"/>
              <w:ind w:right="24"/>
              <w:rPr>
                <w:rFonts w:ascii="Calibri"/>
                <w:i/>
                <w:sz w:val="14"/>
              </w:rPr>
            </w:pPr>
            <w:r>
              <w:rPr>
                <w:rFonts w:ascii="Calibri"/>
                <w:i/>
                <w:color w:val="231F20"/>
                <w:spacing w:val="-10"/>
                <w:w w:val="110"/>
                <w:sz w:val="14"/>
              </w:rPr>
              <w:t>0</w:t>
            </w:r>
          </w:p>
        </w:tc>
        <w:tc>
          <w:tcPr>
            <w:tcW w:w="707" w:type="dxa"/>
          </w:tcPr>
          <w:p w:rsidR="008A51CF" w:rsidRDefault="00B57981" w14:paraId="1F7FC5E6" w14:textId="77777777">
            <w:pPr>
              <w:pStyle w:val="TableParagraph"/>
              <w:spacing w:before="27"/>
              <w:ind w:right="4"/>
              <w:rPr>
                <w:rFonts w:ascii="Calibri"/>
                <w:i/>
                <w:sz w:val="14"/>
              </w:rPr>
            </w:pPr>
            <w:r>
              <w:rPr>
                <w:rFonts w:ascii="Calibri"/>
                <w:i/>
                <w:color w:val="231F20"/>
                <w:spacing w:val="-5"/>
                <w:w w:val="110"/>
                <w:sz w:val="14"/>
              </w:rPr>
              <w:t>29</w:t>
            </w:r>
          </w:p>
        </w:tc>
        <w:tc>
          <w:tcPr>
            <w:tcW w:w="709" w:type="dxa"/>
          </w:tcPr>
          <w:p w:rsidR="008A51CF" w:rsidRDefault="00B57981" w14:paraId="03D7D702" w14:textId="77777777">
            <w:pPr>
              <w:pStyle w:val="TableParagraph"/>
              <w:spacing w:before="27"/>
              <w:ind w:right="-15"/>
              <w:rPr>
                <w:rFonts w:ascii="Calibri"/>
                <w:i/>
                <w:sz w:val="14"/>
              </w:rPr>
            </w:pPr>
            <w:r>
              <w:rPr>
                <w:rFonts w:ascii="Calibri"/>
                <w:i/>
                <w:color w:val="231F20"/>
                <w:spacing w:val="-10"/>
                <w:w w:val="110"/>
                <w:sz w:val="14"/>
              </w:rPr>
              <w:t>0</w:t>
            </w:r>
          </w:p>
        </w:tc>
        <w:tc>
          <w:tcPr>
            <w:tcW w:w="803" w:type="dxa"/>
          </w:tcPr>
          <w:p w:rsidR="008A51CF" w:rsidRDefault="00B57981" w14:paraId="0A602206" w14:textId="77777777">
            <w:pPr>
              <w:pStyle w:val="TableParagraph"/>
              <w:spacing w:before="27"/>
              <w:ind w:right="82"/>
              <w:rPr>
                <w:rFonts w:ascii="Calibri"/>
                <w:i/>
                <w:sz w:val="14"/>
              </w:rPr>
            </w:pPr>
            <w:r>
              <w:rPr>
                <w:rFonts w:ascii="Calibri"/>
                <w:i/>
                <w:color w:val="231F20"/>
                <w:spacing w:val="-5"/>
                <w:w w:val="110"/>
                <w:sz w:val="14"/>
              </w:rPr>
              <w:t>29</w:t>
            </w:r>
          </w:p>
        </w:tc>
        <w:tc>
          <w:tcPr>
            <w:tcW w:w="690" w:type="dxa"/>
          </w:tcPr>
          <w:p w:rsidR="008A51CF" w:rsidRDefault="00B57981" w14:paraId="2505FFCC" w14:textId="77777777">
            <w:pPr>
              <w:pStyle w:val="TableParagraph"/>
              <w:spacing w:before="27"/>
              <w:ind w:right="64"/>
              <w:rPr>
                <w:rFonts w:ascii="Calibri"/>
                <w:i/>
                <w:sz w:val="14"/>
              </w:rPr>
            </w:pPr>
            <w:r>
              <w:rPr>
                <w:rFonts w:ascii="Calibri"/>
                <w:i/>
                <w:color w:val="231F20"/>
                <w:spacing w:val="-5"/>
                <w:w w:val="110"/>
                <w:sz w:val="14"/>
              </w:rPr>
              <w:t>54</w:t>
            </w:r>
          </w:p>
        </w:tc>
        <w:tc>
          <w:tcPr>
            <w:tcW w:w="720" w:type="dxa"/>
          </w:tcPr>
          <w:p w:rsidR="008A51CF" w:rsidRDefault="00B57981" w14:paraId="7232F0C0" w14:textId="77777777">
            <w:pPr>
              <w:pStyle w:val="TableParagraph"/>
              <w:spacing w:before="27"/>
              <w:ind w:right="67"/>
              <w:rPr>
                <w:rFonts w:ascii="Calibri"/>
                <w:i/>
                <w:sz w:val="14"/>
              </w:rPr>
            </w:pPr>
            <w:r>
              <w:rPr>
                <w:rFonts w:ascii="Calibri"/>
                <w:i/>
                <w:color w:val="231F20"/>
                <w:spacing w:val="-10"/>
                <w:w w:val="110"/>
                <w:sz w:val="14"/>
              </w:rPr>
              <w:t>0</w:t>
            </w:r>
          </w:p>
        </w:tc>
        <w:tc>
          <w:tcPr>
            <w:tcW w:w="722" w:type="dxa"/>
          </w:tcPr>
          <w:p w:rsidR="008A51CF" w:rsidRDefault="00B57981" w14:paraId="274AE612" w14:textId="77777777">
            <w:pPr>
              <w:pStyle w:val="TableParagraph"/>
              <w:spacing w:before="27"/>
              <w:ind w:right="61"/>
              <w:rPr>
                <w:rFonts w:ascii="Calibri"/>
                <w:i/>
                <w:sz w:val="14"/>
              </w:rPr>
            </w:pPr>
            <w:r>
              <w:rPr>
                <w:rFonts w:ascii="Calibri"/>
                <w:i/>
                <w:color w:val="231F20"/>
                <w:spacing w:val="-10"/>
                <w:w w:val="110"/>
                <w:sz w:val="14"/>
              </w:rPr>
              <w:t>0</w:t>
            </w:r>
          </w:p>
        </w:tc>
        <w:tc>
          <w:tcPr>
            <w:tcW w:w="717" w:type="dxa"/>
          </w:tcPr>
          <w:p w:rsidR="008A51CF" w:rsidRDefault="00B57981" w14:paraId="7F68FECD" w14:textId="77777777">
            <w:pPr>
              <w:pStyle w:val="TableParagraph"/>
              <w:spacing w:before="27"/>
              <w:ind w:right="71"/>
              <w:rPr>
                <w:rFonts w:ascii="Calibri"/>
                <w:i/>
                <w:sz w:val="14"/>
              </w:rPr>
            </w:pPr>
            <w:r>
              <w:rPr>
                <w:rFonts w:ascii="Calibri"/>
                <w:i/>
                <w:color w:val="231F20"/>
                <w:spacing w:val="-10"/>
                <w:w w:val="110"/>
                <w:sz w:val="14"/>
              </w:rPr>
              <w:t>0</w:t>
            </w:r>
          </w:p>
        </w:tc>
        <w:tc>
          <w:tcPr>
            <w:tcW w:w="670" w:type="dxa"/>
          </w:tcPr>
          <w:p w:rsidR="008A51CF" w:rsidRDefault="00B57981" w14:paraId="7A03FC80" w14:textId="77777777">
            <w:pPr>
              <w:pStyle w:val="TableParagraph"/>
              <w:spacing w:before="27"/>
              <w:ind w:right="-15"/>
              <w:rPr>
                <w:rFonts w:ascii="Calibri"/>
                <w:i/>
                <w:sz w:val="14"/>
              </w:rPr>
            </w:pPr>
            <w:r>
              <w:rPr>
                <w:rFonts w:ascii="Calibri"/>
                <w:i/>
                <w:color w:val="231F20"/>
                <w:spacing w:val="-5"/>
                <w:w w:val="110"/>
                <w:sz w:val="14"/>
              </w:rPr>
              <w:t>10</w:t>
            </w:r>
          </w:p>
        </w:tc>
      </w:tr>
      <w:tr w:rsidR="008A51CF" w14:paraId="450C8F07" w14:textId="77777777">
        <w:trPr>
          <w:trHeight w:val="225"/>
        </w:trPr>
        <w:tc>
          <w:tcPr>
            <w:tcW w:w="428" w:type="dxa"/>
          </w:tcPr>
          <w:p w:rsidR="008A51CF" w:rsidRDefault="008A51CF" w14:paraId="7C1BFCB1" w14:textId="77777777">
            <w:pPr>
              <w:pStyle w:val="TableParagraph"/>
              <w:spacing w:before="0"/>
              <w:jc w:val="left"/>
              <w:rPr>
                <w:rFonts w:ascii="Times New Roman"/>
                <w:sz w:val="14"/>
              </w:rPr>
            </w:pPr>
          </w:p>
        </w:tc>
        <w:tc>
          <w:tcPr>
            <w:tcW w:w="2210" w:type="dxa"/>
          </w:tcPr>
          <w:p w:rsidR="008A51CF" w:rsidRDefault="00B57981" w14:paraId="58B9FAC0" w14:textId="77777777">
            <w:pPr>
              <w:pStyle w:val="TableParagraph"/>
              <w:spacing w:before="22"/>
              <w:ind w:left="182"/>
              <w:jc w:val="left"/>
              <w:rPr>
                <w:sz w:val="14"/>
              </w:rPr>
            </w:pPr>
            <w:r>
              <w:rPr>
                <w:color w:val="231F20"/>
                <w:w w:val="105"/>
                <w:sz w:val="14"/>
              </w:rPr>
              <w:t>Overige</w:t>
            </w:r>
            <w:r>
              <w:rPr>
                <w:color w:val="231F20"/>
                <w:spacing w:val="3"/>
                <w:w w:val="110"/>
                <w:sz w:val="14"/>
              </w:rPr>
              <w:t xml:space="preserve"> </w:t>
            </w:r>
            <w:r>
              <w:rPr>
                <w:color w:val="231F20"/>
                <w:spacing w:val="-2"/>
                <w:w w:val="110"/>
                <w:sz w:val="14"/>
              </w:rPr>
              <w:t>subsidies</w:t>
            </w:r>
          </w:p>
        </w:tc>
        <w:tc>
          <w:tcPr>
            <w:tcW w:w="606" w:type="dxa"/>
          </w:tcPr>
          <w:p w:rsidR="008A51CF" w:rsidRDefault="00B57981" w14:paraId="71D579AE" w14:textId="77777777">
            <w:pPr>
              <w:pStyle w:val="TableParagraph"/>
              <w:spacing w:before="22"/>
              <w:ind w:right="32"/>
              <w:rPr>
                <w:sz w:val="14"/>
              </w:rPr>
            </w:pPr>
            <w:r>
              <w:rPr>
                <w:color w:val="231F20"/>
                <w:spacing w:val="-5"/>
                <w:sz w:val="14"/>
              </w:rPr>
              <w:t>29</w:t>
            </w:r>
          </w:p>
        </w:tc>
        <w:tc>
          <w:tcPr>
            <w:tcW w:w="710" w:type="dxa"/>
          </w:tcPr>
          <w:p w:rsidR="008A51CF" w:rsidRDefault="00B57981" w14:paraId="25A9F190" w14:textId="77777777">
            <w:pPr>
              <w:pStyle w:val="TableParagraph"/>
              <w:spacing w:before="22"/>
              <w:ind w:right="24"/>
              <w:rPr>
                <w:sz w:val="14"/>
              </w:rPr>
            </w:pPr>
            <w:r>
              <w:rPr>
                <w:color w:val="231F20"/>
                <w:spacing w:val="-10"/>
                <w:sz w:val="14"/>
              </w:rPr>
              <w:t>0</w:t>
            </w:r>
          </w:p>
        </w:tc>
        <w:tc>
          <w:tcPr>
            <w:tcW w:w="707" w:type="dxa"/>
          </w:tcPr>
          <w:p w:rsidR="008A51CF" w:rsidRDefault="00B57981" w14:paraId="03A4E3C7" w14:textId="77777777">
            <w:pPr>
              <w:pStyle w:val="TableParagraph"/>
              <w:spacing w:before="22"/>
              <w:ind w:right="4"/>
              <w:rPr>
                <w:sz w:val="14"/>
              </w:rPr>
            </w:pPr>
            <w:r>
              <w:rPr>
                <w:color w:val="231F20"/>
                <w:spacing w:val="-5"/>
                <w:sz w:val="14"/>
              </w:rPr>
              <w:t>29</w:t>
            </w:r>
          </w:p>
        </w:tc>
        <w:tc>
          <w:tcPr>
            <w:tcW w:w="709" w:type="dxa"/>
          </w:tcPr>
          <w:p w:rsidR="008A51CF" w:rsidRDefault="00B57981" w14:paraId="67C30130" w14:textId="77777777">
            <w:pPr>
              <w:pStyle w:val="TableParagraph"/>
              <w:spacing w:before="22"/>
              <w:ind w:right="-15"/>
              <w:rPr>
                <w:sz w:val="14"/>
              </w:rPr>
            </w:pPr>
            <w:r>
              <w:rPr>
                <w:color w:val="231F20"/>
                <w:spacing w:val="-10"/>
                <w:sz w:val="14"/>
              </w:rPr>
              <w:t>0</w:t>
            </w:r>
          </w:p>
        </w:tc>
        <w:tc>
          <w:tcPr>
            <w:tcW w:w="803" w:type="dxa"/>
          </w:tcPr>
          <w:p w:rsidR="008A51CF" w:rsidRDefault="00B57981" w14:paraId="3F117B9C" w14:textId="77777777">
            <w:pPr>
              <w:pStyle w:val="TableParagraph"/>
              <w:spacing w:before="22"/>
              <w:ind w:right="82"/>
              <w:rPr>
                <w:sz w:val="14"/>
              </w:rPr>
            </w:pPr>
            <w:r>
              <w:rPr>
                <w:color w:val="231F20"/>
                <w:spacing w:val="-5"/>
                <w:sz w:val="14"/>
              </w:rPr>
              <w:t>29</w:t>
            </w:r>
          </w:p>
        </w:tc>
        <w:tc>
          <w:tcPr>
            <w:tcW w:w="690" w:type="dxa"/>
          </w:tcPr>
          <w:p w:rsidR="008A51CF" w:rsidRDefault="00B57981" w14:paraId="1CBFDC1A" w14:textId="77777777">
            <w:pPr>
              <w:pStyle w:val="TableParagraph"/>
              <w:spacing w:before="22"/>
              <w:ind w:right="64"/>
              <w:rPr>
                <w:sz w:val="14"/>
              </w:rPr>
            </w:pPr>
            <w:r>
              <w:rPr>
                <w:color w:val="231F20"/>
                <w:spacing w:val="-5"/>
                <w:sz w:val="14"/>
              </w:rPr>
              <w:t>54</w:t>
            </w:r>
          </w:p>
        </w:tc>
        <w:tc>
          <w:tcPr>
            <w:tcW w:w="720" w:type="dxa"/>
          </w:tcPr>
          <w:p w:rsidR="008A51CF" w:rsidRDefault="00B57981" w14:paraId="076B8F6A" w14:textId="77777777">
            <w:pPr>
              <w:pStyle w:val="TableParagraph"/>
              <w:spacing w:before="22"/>
              <w:ind w:right="67"/>
              <w:rPr>
                <w:sz w:val="14"/>
              </w:rPr>
            </w:pPr>
            <w:r>
              <w:rPr>
                <w:color w:val="231F20"/>
                <w:spacing w:val="-10"/>
                <w:sz w:val="14"/>
              </w:rPr>
              <w:t>0</w:t>
            </w:r>
          </w:p>
        </w:tc>
        <w:tc>
          <w:tcPr>
            <w:tcW w:w="722" w:type="dxa"/>
          </w:tcPr>
          <w:p w:rsidR="008A51CF" w:rsidRDefault="00B57981" w14:paraId="4469914D" w14:textId="77777777">
            <w:pPr>
              <w:pStyle w:val="TableParagraph"/>
              <w:spacing w:before="22"/>
              <w:ind w:right="61"/>
              <w:rPr>
                <w:sz w:val="14"/>
              </w:rPr>
            </w:pPr>
            <w:r>
              <w:rPr>
                <w:color w:val="231F20"/>
                <w:spacing w:val="-10"/>
                <w:sz w:val="14"/>
              </w:rPr>
              <w:t>0</w:t>
            </w:r>
          </w:p>
        </w:tc>
        <w:tc>
          <w:tcPr>
            <w:tcW w:w="717" w:type="dxa"/>
          </w:tcPr>
          <w:p w:rsidR="008A51CF" w:rsidRDefault="00B57981" w14:paraId="20F80EDE" w14:textId="77777777">
            <w:pPr>
              <w:pStyle w:val="TableParagraph"/>
              <w:spacing w:before="22"/>
              <w:ind w:right="71"/>
              <w:rPr>
                <w:sz w:val="14"/>
              </w:rPr>
            </w:pPr>
            <w:r>
              <w:rPr>
                <w:color w:val="231F20"/>
                <w:spacing w:val="-10"/>
                <w:sz w:val="14"/>
              </w:rPr>
              <w:t>0</w:t>
            </w:r>
          </w:p>
        </w:tc>
        <w:tc>
          <w:tcPr>
            <w:tcW w:w="670" w:type="dxa"/>
          </w:tcPr>
          <w:p w:rsidR="008A51CF" w:rsidRDefault="00B57981" w14:paraId="675F1098" w14:textId="77777777">
            <w:pPr>
              <w:pStyle w:val="TableParagraph"/>
              <w:spacing w:before="22"/>
              <w:ind w:right="-15"/>
              <w:rPr>
                <w:sz w:val="14"/>
              </w:rPr>
            </w:pPr>
            <w:r>
              <w:rPr>
                <w:color w:val="231F20"/>
                <w:spacing w:val="-5"/>
                <w:sz w:val="14"/>
              </w:rPr>
              <w:t>10</w:t>
            </w:r>
          </w:p>
        </w:tc>
      </w:tr>
      <w:tr w:rsidR="008A51CF" w14:paraId="199BF965" w14:textId="77777777">
        <w:trPr>
          <w:trHeight w:val="228"/>
        </w:trPr>
        <w:tc>
          <w:tcPr>
            <w:tcW w:w="428" w:type="dxa"/>
          </w:tcPr>
          <w:p w:rsidR="008A51CF" w:rsidRDefault="008A51CF" w14:paraId="0DD7EA65" w14:textId="77777777">
            <w:pPr>
              <w:pStyle w:val="TableParagraph"/>
              <w:spacing w:before="0"/>
              <w:jc w:val="left"/>
              <w:rPr>
                <w:rFonts w:ascii="Times New Roman"/>
                <w:sz w:val="14"/>
              </w:rPr>
            </w:pPr>
          </w:p>
        </w:tc>
        <w:tc>
          <w:tcPr>
            <w:tcW w:w="2210" w:type="dxa"/>
          </w:tcPr>
          <w:p w:rsidR="008A51CF" w:rsidRDefault="00B57981" w14:paraId="2F47D8EB" w14:textId="77777777">
            <w:pPr>
              <w:pStyle w:val="TableParagraph"/>
              <w:spacing w:before="27"/>
              <w:ind w:left="182"/>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06" w:type="dxa"/>
          </w:tcPr>
          <w:p w:rsidR="008A51CF" w:rsidRDefault="00B57981" w14:paraId="725979FF" w14:textId="77777777">
            <w:pPr>
              <w:pStyle w:val="TableParagraph"/>
              <w:spacing w:before="27"/>
              <w:ind w:right="32"/>
              <w:rPr>
                <w:rFonts w:ascii="Calibri"/>
                <w:i/>
                <w:sz w:val="14"/>
              </w:rPr>
            </w:pPr>
            <w:r>
              <w:rPr>
                <w:rFonts w:ascii="Calibri"/>
                <w:i/>
                <w:color w:val="231F20"/>
                <w:spacing w:val="-2"/>
                <w:w w:val="110"/>
                <w:sz w:val="14"/>
              </w:rPr>
              <w:t>12.993</w:t>
            </w:r>
          </w:p>
        </w:tc>
        <w:tc>
          <w:tcPr>
            <w:tcW w:w="710" w:type="dxa"/>
          </w:tcPr>
          <w:p w:rsidR="008A51CF" w:rsidRDefault="00B57981" w14:paraId="6DAA288A" w14:textId="77777777">
            <w:pPr>
              <w:pStyle w:val="TableParagraph"/>
              <w:spacing w:before="27"/>
              <w:ind w:right="24"/>
              <w:rPr>
                <w:rFonts w:ascii="Calibri"/>
                <w:i/>
                <w:sz w:val="14"/>
              </w:rPr>
            </w:pPr>
            <w:r>
              <w:rPr>
                <w:rFonts w:ascii="Calibri"/>
                <w:i/>
                <w:color w:val="231F20"/>
                <w:spacing w:val="-10"/>
                <w:w w:val="110"/>
                <w:sz w:val="14"/>
              </w:rPr>
              <w:t>0</w:t>
            </w:r>
          </w:p>
        </w:tc>
        <w:tc>
          <w:tcPr>
            <w:tcW w:w="707" w:type="dxa"/>
          </w:tcPr>
          <w:p w:rsidR="008A51CF" w:rsidRDefault="00B57981" w14:paraId="33E22E8B" w14:textId="77777777">
            <w:pPr>
              <w:pStyle w:val="TableParagraph"/>
              <w:spacing w:before="27"/>
              <w:ind w:right="4"/>
              <w:rPr>
                <w:rFonts w:ascii="Calibri"/>
                <w:i/>
                <w:sz w:val="14"/>
              </w:rPr>
            </w:pPr>
            <w:r>
              <w:rPr>
                <w:rFonts w:ascii="Calibri"/>
                <w:i/>
                <w:color w:val="231F20"/>
                <w:spacing w:val="-2"/>
                <w:w w:val="110"/>
                <w:sz w:val="14"/>
              </w:rPr>
              <w:t>12.993</w:t>
            </w:r>
          </w:p>
        </w:tc>
        <w:tc>
          <w:tcPr>
            <w:tcW w:w="709" w:type="dxa"/>
          </w:tcPr>
          <w:p w:rsidR="008A51CF" w:rsidRDefault="00B57981" w14:paraId="07206071" w14:textId="77777777">
            <w:pPr>
              <w:pStyle w:val="TableParagraph"/>
              <w:spacing w:before="27"/>
              <w:ind w:right="-15"/>
              <w:rPr>
                <w:rFonts w:ascii="Calibri"/>
                <w:i/>
                <w:sz w:val="14"/>
              </w:rPr>
            </w:pPr>
            <w:r>
              <w:rPr>
                <w:rFonts w:ascii="Calibri"/>
                <w:i/>
                <w:color w:val="231F20"/>
                <w:spacing w:val="-2"/>
                <w:w w:val="110"/>
                <w:sz w:val="14"/>
              </w:rPr>
              <w:t>3.141</w:t>
            </w:r>
          </w:p>
        </w:tc>
        <w:tc>
          <w:tcPr>
            <w:tcW w:w="803" w:type="dxa"/>
          </w:tcPr>
          <w:p w:rsidR="008A51CF" w:rsidRDefault="00B57981" w14:paraId="00208FA5" w14:textId="77777777">
            <w:pPr>
              <w:pStyle w:val="TableParagraph"/>
              <w:spacing w:before="27"/>
              <w:ind w:right="82"/>
              <w:rPr>
                <w:rFonts w:ascii="Calibri"/>
                <w:i/>
                <w:sz w:val="14"/>
              </w:rPr>
            </w:pPr>
            <w:r>
              <w:rPr>
                <w:rFonts w:ascii="Calibri"/>
                <w:i/>
                <w:color w:val="231F20"/>
                <w:spacing w:val="-2"/>
                <w:w w:val="110"/>
                <w:sz w:val="14"/>
              </w:rPr>
              <w:t>16.134</w:t>
            </w:r>
          </w:p>
        </w:tc>
        <w:tc>
          <w:tcPr>
            <w:tcW w:w="690" w:type="dxa"/>
          </w:tcPr>
          <w:p w:rsidR="008A51CF" w:rsidRDefault="00B57981" w14:paraId="7C335014" w14:textId="77777777">
            <w:pPr>
              <w:pStyle w:val="TableParagraph"/>
              <w:spacing w:before="27"/>
              <w:ind w:right="6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55</w:t>
            </w:r>
          </w:p>
        </w:tc>
        <w:tc>
          <w:tcPr>
            <w:tcW w:w="720" w:type="dxa"/>
          </w:tcPr>
          <w:p w:rsidR="008A51CF" w:rsidRDefault="00B57981" w14:paraId="579416BC" w14:textId="77777777">
            <w:pPr>
              <w:pStyle w:val="TableParagraph"/>
              <w:spacing w:before="27"/>
              <w:ind w:right="6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116</w:t>
            </w:r>
          </w:p>
        </w:tc>
        <w:tc>
          <w:tcPr>
            <w:tcW w:w="722" w:type="dxa"/>
          </w:tcPr>
          <w:p w:rsidR="008A51CF" w:rsidRDefault="00B57981" w14:paraId="6739221B" w14:textId="77777777">
            <w:pPr>
              <w:pStyle w:val="TableParagraph"/>
              <w:spacing w:before="27"/>
              <w:ind w:right="6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377</w:t>
            </w:r>
          </w:p>
        </w:tc>
        <w:tc>
          <w:tcPr>
            <w:tcW w:w="717" w:type="dxa"/>
          </w:tcPr>
          <w:p w:rsidR="008A51CF" w:rsidRDefault="00B57981" w14:paraId="15DE50A9" w14:textId="77777777">
            <w:pPr>
              <w:pStyle w:val="TableParagraph"/>
              <w:spacing w:before="27"/>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757</w:t>
            </w:r>
          </w:p>
        </w:tc>
        <w:tc>
          <w:tcPr>
            <w:tcW w:w="670" w:type="dxa"/>
          </w:tcPr>
          <w:p w:rsidR="008A51CF" w:rsidRDefault="00B57981" w14:paraId="0CC9179F" w14:textId="77777777">
            <w:pPr>
              <w:pStyle w:val="TableParagraph"/>
              <w:spacing w:before="27"/>
              <w:ind w:right="-15"/>
              <w:rPr>
                <w:rFonts w:ascii="Calibri"/>
                <w:i/>
                <w:sz w:val="14"/>
              </w:rPr>
            </w:pPr>
            <w:r>
              <w:rPr>
                <w:rFonts w:ascii="Calibri"/>
                <w:i/>
                <w:color w:val="231F20"/>
                <w:spacing w:val="-2"/>
                <w:w w:val="110"/>
                <w:sz w:val="14"/>
              </w:rPr>
              <w:t>10.411</w:t>
            </w:r>
          </w:p>
        </w:tc>
      </w:tr>
      <w:tr w:rsidR="008A51CF" w14:paraId="35189939" w14:textId="77777777">
        <w:trPr>
          <w:trHeight w:val="396"/>
        </w:trPr>
        <w:tc>
          <w:tcPr>
            <w:tcW w:w="428" w:type="dxa"/>
          </w:tcPr>
          <w:p w:rsidR="008A51CF" w:rsidRDefault="008A51CF" w14:paraId="0FBB47E0" w14:textId="77777777">
            <w:pPr>
              <w:pStyle w:val="TableParagraph"/>
              <w:spacing w:before="0"/>
              <w:jc w:val="left"/>
              <w:rPr>
                <w:rFonts w:ascii="Times New Roman"/>
                <w:sz w:val="14"/>
              </w:rPr>
            </w:pPr>
          </w:p>
        </w:tc>
        <w:tc>
          <w:tcPr>
            <w:tcW w:w="2210" w:type="dxa"/>
          </w:tcPr>
          <w:p w:rsidR="008A51CF" w:rsidRDefault="00B57981" w14:paraId="1EC107FC" w14:textId="77777777">
            <w:pPr>
              <w:pStyle w:val="TableParagraph"/>
              <w:spacing w:before="22"/>
              <w:ind w:left="182" w:right="472"/>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4"/>
                <w:w w:val="110"/>
                <w:sz w:val="14"/>
              </w:rPr>
              <w:t>agentschap</w:t>
            </w:r>
            <w:r>
              <w:rPr>
                <w:color w:val="231F20"/>
                <w:spacing w:val="-11"/>
                <w:w w:val="110"/>
                <w:sz w:val="14"/>
              </w:rPr>
              <w:t xml:space="preserve"> </w:t>
            </w:r>
            <w:r>
              <w:rPr>
                <w:color w:val="231F20"/>
                <w:spacing w:val="-4"/>
                <w:w w:val="110"/>
                <w:sz w:val="14"/>
              </w:rPr>
              <w:t>RWS</w:t>
            </w:r>
          </w:p>
        </w:tc>
        <w:tc>
          <w:tcPr>
            <w:tcW w:w="606" w:type="dxa"/>
          </w:tcPr>
          <w:p w:rsidR="008A51CF" w:rsidRDefault="00B57981" w14:paraId="6E5C1D72" w14:textId="77777777">
            <w:pPr>
              <w:pStyle w:val="TableParagraph"/>
              <w:spacing w:before="22"/>
              <w:ind w:right="32"/>
              <w:rPr>
                <w:sz w:val="14"/>
              </w:rPr>
            </w:pPr>
            <w:r>
              <w:rPr>
                <w:color w:val="231F20"/>
                <w:spacing w:val="-2"/>
                <w:sz w:val="14"/>
              </w:rPr>
              <w:t>3.485</w:t>
            </w:r>
          </w:p>
        </w:tc>
        <w:tc>
          <w:tcPr>
            <w:tcW w:w="710" w:type="dxa"/>
          </w:tcPr>
          <w:p w:rsidR="008A51CF" w:rsidRDefault="00B57981" w14:paraId="5EE28284" w14:textId="77777777">
            <w:pPr>
              <w:pStyle w:val="TableParagraph"/>
              <w:spacing w:before="22"/>
              <w:ind w:right="24"/>
              <w:rPr>
                <w:sz w:val="14"/>
              </w:rPr>
            </w:pPr>
            <w:r>
              <w:rPr>
                <w:color w:val="231F20"/>
                <w:spacing w:val="-10"/>
                <w:sz w:val="14"/>
              </w:rPr>
              <w:t>0</w:t>
            </w:r>
          </w:p>
        </w:tc>
        <w:tc>
          <w:tcPr>
            <w:tcW w:w="707" w:type="dxa"/>
          </w:tcPr>
          <w:p w:rsidR="008A51CF" w:rsidRDefault="00B57981" w14:paraId="32B5F592" w14:textId="77777777">
            <w:pPr>
              <w:pStyle w:val="TableParagraph"/>
              <w:spacing w:before="22"/>
              <w:ind w:right="4"/>
              <w:rPr>
                <w:sz w:val="14"/>
              </w:rPr>
            </w:pPr>
            <w:r>
              <w:rPr>
                <w:color w:val="231F20"/>
                <w:spacing w:val="-2"/>
                <w:sz w:val="14"/>
              </w:rPr>
              <w:t>3.485</w:t>
            </w:r>
          </w:p>
        </w:tc>
        <w:tc>
          <w:tcPr>
            <w:tcW w:w="709" w:type="dxa"/>
          </w:tcPr>
          <w:p w:rsidR="008A51CF" w:rsidRDefault="00B57981" w14:paraId="099A9FEF" w14:textId="77777777">
            <w:pPr>
              <w:pStyle w:val="TableParagraph"/>
              <w:spacing w:before="22"/>
              <w:ind w:right="-15"/>
              <w:rPr>
                <w:sz w:val="14"/>
              </w:rPr>
            </w:pPr>
            <w:r>
              <w:rPr>
                <w:color w:val="231F20"/>
                <w:spacing w:val="-5"/>
                <w:sz w:val="14"/>
              </w:rPr>
              <w:t>74</w:t>
            </w:r>
          </w:p>
        </w:tc>
        <w:tc>
          <w:tcPr>
            <w:tcW w:w="803" w:type="dxa"/>
          </w:tcPr>
          <w:p w:rsidR="008A51CF" w:rsidRDefault="00B57981" w14:paraId="0BF648A7" w14:textId="77777777">
            <w:pPr>
              <w:pStyle w:val="TableParagraph"/>
              <w:spacing w:before="22"/>
              <w:ind w:right="82"/>
              <w:rPr>
                <w:sz w:val="14"/>
              </w:rPr>
            </w:pPr>
            <w:r>
              <w:rPr>
                <w:color w:val="231F20"/>
                <w:spacing w:val="-2"/>
                <w:sz w:val="14"/>
              </w:rPr>
              <w:t>3.559</w:t>
            </w:r>
          </w:p>
        </w:tc>
        <w:tc>
          <w:tcPr>
            <w:tcW w:w="690" w:type="dxa"/>
          </w:tcPr>
          <w:p w:rsidR="008A51CF" w:rsidRDefault="00B57981" w14:paraId="024DE452" w14:textId="77777777">
            <w:pPr>
              <w:pStyle w:val="TableParagraph"/>
              <w:spacing w:before="22"/>
              <w:ind w:right="64"/>
              <w:rPr>
                <w:sz w:val="14"/>
              </w:rPr>
            </w:pPr>
            <w:r>
              <w:rPr>
                <w:color w:val="231F20"/>
                <w:spacing w:val="-10"/>
                <w:sz w:val="14"/>
              </w:rPr>
              <w:t>0</w:t>
            </w:r>
          </w:p>
        </w:tc>
        <w:tc>
          <w:tcPr>
            <w:tcW w:w="720" w:type="dxa"/>
          </w:tcPr>
          <w:p w:rsidR="008A51CF" w:rsidRDefault="00B57981" w14:paraId="013CD35E" w14:textId="77777777">
            <w:pPr>
              <w:pStyle w:val="TableParagraph"/>
              <w:spacing w:before="22"/>
              <w:ind w:right="67"/>
              <w:rPr>
                <w:sz w:val="14"/>
              </w:rPr>
            </w:pPr>
            <w:r>
              <w:rPr>
                <w:color w:val="231F20"/>
                <w:spacing w:val="-10"/>
                <w:sz w:val="14"/>
              </w:rPr>
              <w:t>0</w:t>
            </w:r>
          </w:p>
        </w:tc>
        <w:tc>
          <w:tcPr>
            <w:tcW w:w="722" w:type="dxa"/>
          </w:tcPr>
          <w:p w:rsidR="008A51CF" w:rsidRDefault="00B57981" w14:paraId="15856BC2" w14:textId="77777777">
            <w:pPr>
              <w:pStyle w:val="TableParagraph"/>
              <w:spacing w:before="22"/>
              <w:ind w:right="61"/>
              <w:rPr>
                <w:sz w:val="14"/>
              </w:rPr>
            </w:pPr>
            <w:r>
              <w:rPr>
                <w:color w:val="231F20"/>
                <w:spacing w:val="-10"/>
                <w:sz w:val="14"/>
              </w:rPr>
              <w:t>0</w:t>
            </w:r>
          </w:p>
        </w:tc>
        <w:tc>
          <w:tcPr>
            <w:tcW w:w="717" w:type="dxa"/>
          </w:tcPr>
          <w:p w:rsidR="008A51CF" w:rsidRDefault="00B57981" w14:paraId="3A83BB33" w14:textId="77777777">
            <w:pPr>
              <w:pStyle w:val="TableParagraph"/>
              <w:spacing w:before="22"/>
              <w:ind w:right="71"/>
              <w:rPr>
                <w:sz w:val="14"/>
              </w:rPr>
            </w:pPr>
            <w:r>
              <w:rPr>
                <w:color w:val="231F20"/>
                <w:spacing w:val="-10"/>
                <w:sz w:val="14"/>
              </w:rPr>
              <w:t>0</w:t>
            </w:r>
          </w:p>
        </w:tc>
        <w:tc>
          <w:tcPr>
            <w:tcW w:w="670" w:type="dxa"/>
          </w:tcPr>
          <w:p w:rsidR="008A51CF" w:rsidRDefault="00B57981" w14:paraId="6AB17669" w14:textId="77777777">
            <w:pPr>
              <w:pStyle w:val="TableParagraph"/>
              <w:spacing w:before="22"/>
              <w:ind w:right="-15"/>
              <w:rPr>
                <w:sz w:val="14"/>
              </w:rPr>
            </w:pPr>
            <w:r>
              <w:rPr>
                <w:color w:val="231F20"/>
                <w:spacing w:val="-2"/>
                <w:sz w:val="14"/>
              </w:rPr>
              <w:t>3.422</w:t>
            </w:r>
          </w:p>
        </w:tc>
      </w:tr>
      <w:tr w:rsidR="008A51CF" w14:paraId="1013B014" w14:textId="77777777">
        <w:trPr>
          <w:trHeight w:val="396"/>
        </w:trPr>
        <w:tc>
          <w:tcPr>
            <w:tcW w:w="428" w:type="dxa"/>
          </w:tcPr>
          <w:p w:rsidR="008A51CF" w:rsidRDefault="008A51CF" w14:paraId="0BBAFBF3" w14:textId="77777777">
            <w:pPr>
              <w:pStyle w:val="TableParagraph"/>
              <w:spacing w:before="0"/>
              <w:jc w:val="left"/>
              <w:rPr>
                <w:rFonts w:ascii="Times New Roman"/>
                <w:sz w:val="14"/>
              </w:rPr>
            </w:pPr>
          </w:p>
        </w:tc>
        <w:tc>
          <w:tcPr>
            <w:tcW w:w="2210" w:type="dxa"/>
          </w:tcPr>
          <w:p w:rsidR="008A51CF" w:rsidRDefault="00B57981" w14:paraId="1F603D65" w14:textId="77777777">
            <w:pPr>
              <w:pStyle w:val="TableParagraph"/>
              <w:spacing w:before="22"/>
              <w:ind w:left="182" w:right="472"/>
              <w:jc w:val="left"/>
              <w:rPr>
                <w:sz w:val="14"/>
              </w:rPr>
            </w:pPr>
            <w:r>
              <w:rPr>
                <w:color w:val="231F20"/>
                <w:w w:val="110"/>
                <w:sz w:val="14"/>
              </w:rPr>
              <w:t>Bijdrage</w:t>
            </w:r>
            <w:r>
              <w:rPr>
                <w:color w:val="231F20"/>
                <w:spacing w:val="-13"/>
                <w:w w:val="110"/>
                <w:sz w:val="14"/>
              </w:rPr>
              <w:t xml:space="preserve"> </w:t>
            </w:r>
            <w:r>
              <w:rPr>
                <w:color w:val="231F20"/>
                <w:w w:val="110"/>
                <w:sz w:val="14"/>
              </w:rPr>
              <w:t xml:space="preserve">aan </w:t>
            </w:r>
            <w:r>
              <w:rPr>
                <w:color w:val="231F20"/>
                <w:spacing w:val="-4"/>
                <w:w w:val="110"/>
                <w:sz w:val="14"/>
              </w:rPr>
              <w:t>agentschap</w:t>
            </w:r>
            <w:r>
              <w:rPr>
                <w:color w:val="231F20"/>
                <w:spacing w:val="-11"/>
                <w:w w:val="110"/>
                <w:sz w:val="14"/>
              </w:rPr>
              <w:t xml:space="preserve"> </w:t>
            </w:r>
            <w:r>
              <w:rPr>
                <w:color w:val="231F20"/>
                <w:spacing w:val="-4"/>
                <w:w w:val="110"/>
                <w:sz w:val="14"/>
              </w:rPr>
              <w:t>KNMI</w:t>
            </w:r>
          </w:p>
        </w:tc>
        <w:tc>
          <w:tcPr>
            <w:tcW w:w="606" w:type="dxa"/>
          </w:tcPr>
          <w:p w:rsidR="008A51CF" w:rsidRDefault="00B57981" w14:paraId="4A20144C" w14:textId="77777777">
            <w:pPr>
              <w:pStyle w:val="TableParagraph"/>
              <w:spacing w:before="22"/>
              <w:ind w:right="32"/>
              <w:rPr>
                <w:sz w:val="14"/>
              </w:rPr>
            </w:pPr>
            <w:r>
              <w:rPr>
                <w:color w:val="231F20"/>
                <w:spacing w:val="-5"/>
                <w:sz w:val="14"/>
              </w:rPr>
              <w:t>252</w:t>
            </w:r>
          </w:p>
        </w:tc>
        <w:tc>
          <w:tcPr>
            <w:tcW w:w="710" w:type="dxa"/>
          </w:tcPr>
          <w:p w:rsidR="008A51CF" w:rsidRDefault="00B57981" w14:paraId="4BB781D3" w14:textId="77777777">
            <w:pPr>
              <w:pStyle w:val="TableParagraph"/>
              <w:spacing w:before="22"/>
              <w:ind w:right="24"/>
              <w:rPr>
                <w:sz w:val="14"/>
              </w:rPr>
            </w:pPr>
            <w:r>
              <w:rPr>
                <w:color w:val="231F20"/>
                <w:spacing w:val="-10"/>
                <w:sz w:val="14"/>
              </w:rPr>
              <w:t>0</w:t>
            </w:r>
          </w:p>
        </w:tc>
        <w:tc>
          <w:tcPr>
            <w:tcW w:w="707" w:type="dxa"/>
          </w:tcPr>
          <w:p w:rsidR="008A51CF" w:rsidRDefault="00B57981" w14:paraId="59FC49CD" w14:textId="77777777">
            <w:pPr>
              <w:pStyle w:val="TableParagraph"/>
              <w:spacing w:before="22"/>
              <w:ind w:right="4"/>
              <w:rPr>
                <w:sz w:val="14"/>
              </w:rPr>
            </w:pPr>
            <w:r>
              <w:rPr>
                <w:color w:val="231F20"/>
                <w:spacing w:val="-5"/>
                <w:sz w:val="14"/>
              </w:rPr>
              <w:t>252</w:t>
            </w:r>
          </w:p>
        </w:tc>
        <w:tc>
          <w:tcPr>
            <w:tcW w:w="709" w:type="dxa"/>
          </w:tcPr>
          <w:p w:rsidR="008A51CF" w:rsidRDefault="00B57981" w14:paraId="3EA8289F" w14:textId="77777777">
            <w:pPr>
              <w:pStyle w:val="TableParagraph"/>
              <w:spacing w:before="22"/>
              <w:ind w:right="-15"/>
              <w:rPr>
                <w:sz w:val="14"/>
              </w:rPr>
            </w:pPr>
            <w:r>
              <w:rPr>
                <w:color w:val="231F20"/>
                <w:spacing w:val="-2"/>
                <w:sz w:val="14"/>
              </w:rPr>
              <w:t>3.067</w:t>
            </w:r>
          </w:p>
        </w:tc>
        <w:tc>
          <w:tcPr>
            <w:tcW w:w="803" w:type="dxa"/>
          </w:tcPr>
          <w:p w:rsidR="008A51CF" w:rsidRDefault="00B57981" w14:paraId="542B2BDC" w14:textId="77777777">
            <w:pPr>
              <w:pStyle w:val="TableParagraph"/>
              <w:spacing w:before="22"/>
              <w:ind w:right="82"/>
              <w:rPr>
                <w:sz w:val="14"/>
              </w:rPr>
            </w:pPr>
            <w:r>
              <w:rPr>
                <w:color w:val="231F20"/>
                <w:spacing w:val="-2"/>
                <w:sz w:val="14"/>
              </w:rPr>
              <w:t>3.319</w:t>
            </w:r>
          </w:p>
        </w:tc>
        <w:tc>
          <w:tcPr>
            <w:tcW w:w="690" w:type="dxa"/>
          </w:tcPr>
          <w:p w:rsidR="008A51CF" w:rsidRDefault="00B57981" w14:paraId="173E776F" w14:textId="77777777">
            <w:pPr>
              <w:pStyle w:val="TableParagraph"/>
              <w:spacing w:before="22"/>
              <w:ind w:right="64"/>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720" w:type="dxa"/>
          </w:tcPr>
          <w:p w:rsidR="008A51CF" w:rsidRDefault="00B57981" w14:paraId="52788F00" w14:textId="77777777">
            <w:pPr>
              <w:pStyle w:val="TableParagraph"/>
              <w:spacing w:before="22"/>
              <w:ind w:right="67"/>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3</w:t>
            </w:r>
          </w:p>
        </w:tc>
        <w:tc>
          <w:tcPr>
            <w:tcW w:w="722" w:type="dxa"/>
          </w:tcPr>
          <w:p w:rsidR="008A51CF" w:rsidRDefault="00B57981" w14:paraId="7612DD3F" w14:textId="77777777">
            <w:pPr>
              <w:pStyle w:val="TableParagraph"/>
              <w:spacing w:before="22"/>
              <w:ind w:right="61"/>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9</w:t>
            </w:r>
          </w:p>
        </w:tc>
        <w:tc>
          <w:tcPr>
            <w:tcW w:w="717" w:type="dxa"/>
          </w:tcPr>
          <w:p w:rsidR="008A51CF" w:rsidRDefault="00B57981" w14:paraId="4CBEA974" w14:textId="77777777">
            <w:pPr>
              <w:pStyle w:val="TableParagraph"/>
              <w:spacing w:before="22"/>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17</w:t>
            </w:r>
          </w:p>
        </w:tc>
        <w:tc>
          <w:tcPr>
            <w:tcW w:w="670" w:type="dxa"/>
          </w:tcPr>
          <w:p w:rsidR="008A51CF" w:rsidRDefault="00B57981" w14:paraId="4977B2D0" w14:textId="77777777">
            <w:pPr>
              <w:pStyle w:val="TableParagraph"/>
              <w:spacing w:before="22"/>
              <w:ind w:right="-15"/>
              <w:rPr>
                <w:sz w:val="14"/>
              </w:rPr>
            </w:pPr>
            <w:r>
              <w:rPr>
                <w:color w:val="231F20"/>
                <w:spacing w:val="-5"/>
                <w:sz w:val="14"/>
              </w:rPr>
              <w:t>230</w:t>
            </w:r>
          </w:p>
        </w:tc>
      </w:tr>
      <w:tr w:rsidR="008A51CF" w14:paraId="17543EE7" w14:textId="77777777">
        <w:trPr>
          <w:trHeight w:val="227"/>
        </w:trPr>
        <w:tc>
          <w:tcPr>
            <w:tcW w:w="428" w:type="dxa"/>
          </w:tcPr>
          <w:p w:rsidR="008A51CF" w:rsidRDefault="008A51CF" w14:paraId="5E56B2ED" w14:textId="77777777">
            <w:pPr>
              <w:pStyle w:val="TableParagraph"/>
              <w:spacing w:before="0"/>
              <w:jc w:val="left"/>
              <w:rPr>
                <w:rFonts w:ascii="Times New Roman"/>
                <w:sz w:val="14"/>
              </w:rPr>
            </w:pPr>
          </w:p>
        </w:tc>
        <w:tc>
          <w:tcPr>
            <w:tcW w:w="2210" w:type="dxa"/>
          </w:tcPr>
          <w:p w:rsidR="008A51CF" w:rsidRDefault="00B57981" w14:paraId="3F1B08C3" w14:textId="77777777">
            <w:pPr>
              <w:pStyle w:val="TableParagraph"/>
              <w:spacing w:before="22"/>
              <w:ind w:left="182"/>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606" w:type="dxa"/>
          </w:tcPr>
          <w:p w:rsidR="008A51CF" w:rsidRDefault="00B57981" w14:paraId="0B2BF271" w14:textId="77777777">
            <w:pPr>
              <w:pStyle w:val="TableParagraph"/>
              <w:spacing w:before="22"/>
              <w:ind w:right="32"/>
              <w:rPr>
                <w:sz w:val="14"/>
              </w:rPr>
            </w:pPr>
            <w:r>
              <w:rPr>
                <w:color w:val="231F20"/>
                <w:spacing w:val="-2"/>
                <w:sz w:val="14"/>
              </w:rPr>
              <w:t>9.256</w:t>
            </w:r>
          </w:p>
        </w:tc>
        <w:tc>
          <w:tcPr>
            <w:tcW w:w="710" w:type="dxa"/>
          </w:tcPr>
          <w:p w:rsidR="008A51CF" w:rsidRDefault="00B57981" w14:paraId="3000851C" w14:textId="77777777">
            <w:pPr>
              <w:pStyle w:val="TableParagraph"/>
              <w:spacing w:before="22"/>
              <w:ind w:right="24"/>
              <w:rPr>
                <w:sz w:val="14"/>
              </w:rPr>
            </w:pPr>
            <w:r>
              <w:rPr>
                <w:color w:val="231F20"/>
                <w:spacing w:val="-10"/>
                <w:sz w:val="14"/>
              </w:rPr>
              <w:t>0</w:t>
            </w:r>
          </w:p>
        </w:tc>
        <w:tc>
          <w:tcPr>
            <w:tcW w:w="707" w:type="dxa"/>
          </w:tcPr>
          <w:p w:rsidR="008A51CF" w:rsidRDefault="00B57981" w14:paraId="1EFF5585" w14:textId="77777777">
            <w:pPr>
              <w:pStyle w:val="TableParagraph"/>
              <w:spacing w:before="22"/>
              <w:ind w:right="4"/>
              <w:rPr>
                <w:sz w:val="14"/>
              </w:rPr>
            </w:pPr>
            <w:r>
              <w:rPr>
                <w:color w:val="231F20"/>
                <w:spacing w:val="-2"/>
                <w:sz w:val="14"/>
              </w:rPr>
              <w:t>9.256</w:t>
            </w:r>
          </w:p>
        </w:tc>
        <w:tc>
          <w:tcPr>
            <w:tcW w:w="709" w:type="dxa"/>
          </w:tcPr>
          <w:p w:rsidR="008A51CF" w:rsidRDefault="00B57981" w14:paraId="44809AB2" w14:textId="77777777">
            <w:pPr>
              <w:pStyle w:val="TableParagraph"/>
              <w:spacing w:before="22"/>
              <w:ind w:right="-15"/>
              <w:rPr>
                <w:sz w:val="14"/>
              </w:rPr>
            </w:pPr>
            <w:r>
              <w:rPr>
                <w:color w:val="231F20"/>
                <w:spacing w:val="-10"/>
                <w:sz w:val="14"/>
              </w:rPr>
              <w:t>0</w:t>
            </w:r>
          </w:p>
        </w:tc>
        <w:tc>
          <w:tcPr>
            <w:tcW w:w="803" w:type="dxa"/>
          </w:tcPr>
          <w:p w:rsidR="008A51CF" w:rsidRDefault="00B57981" w14:paraId="14BB6E2A" w14:textId="77777777">
            <w:pPr>
              <w:pStyle w:val="TableParagraph"/>
              <w:spacing w:before="22"/>
              <w:ind w:right="82"/>
              <w:rPr>
                <w:sz w:val="14"/>
              </w:rPr>
            </w:pPr>
            <w:r>
              <w:rPr>
                <w:color w:val="231F20"/>
                <w:spacing w:val="-2"/>
                <w:sz w:val="14"/>
              </w:rPr>
              <w:t>9.256</w:t>
            </w:r>
          </w:p>
        </w:tc>
        <w:tc>
          <w:tcPr>
            <w:tcW w:w="690" w:type="dxa"/>
          </w:tcPr>
          <w:p w:rsidR="008A51CF" w:rsidRDefault="00B57981" w14:paraId="757E1061" w14:textId="77777777">
            <w:pPr>
              <w:pStyle w:val="TableParagraph"/>
              <w:spacing w:before="22"/>
              <w:ind w:right="6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54</w:t>
            </w:r>
          </w:p>
        </w:tc>
        <w:tc>
          <w:tcPr>
            <w:tcW w:w="720" w:type="dxa"/>
          </w:tcPr>
          <w:p w:rsidR="008A51CF" w:rsidRDefault="00B57981" w14:paraId="00475240" w14:textId="77777777">
            <w:pPr>
              <w:pStyle w:val="TableParagraph"/>
              <w:spacing w:before="22"/>
              <w:ind w:right="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113</w:t>
            </w:r>
          </w:p>
        </w:tc>
        <w:tc>
          <w:tcPr>
            <w:tcW w:w="722" w:type="dxa"/>
          </w:tcPr>
          <w:p w:rsidR="008A51CF" w:rsidRDefault="00B57981" w14:paraId="4B2B2236" w14:textId="77777777">
            <w:pPr>
              <w:pStyle w:val="TableParagraph"/>
              <w:spacing w:before="22"/>
              <w:ind w:right="6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368</w:t>
            </w:r>
          </w:p>
        </w:tc>
        <w:tc>
          <w:tcPr>
            <w:tcW w:w="717" w:type="dxa"/>
          </w:tcPr>
          <w:p w:rsidR="008A51CF" w:rsidRDefault="00B57981" w14:paraId="50CC5DF7" w14:textId="77777777">
            <w:pPr>
              <w:pStyle w:val="TableParagraph"/>
              <w:spacing w:before="22"/>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740</w:t>
            </w:r>
          </w:p>
        </w:tc>
        <w:tc>
          <w:tcPr>
            <w:tcW w:w="670" w:type="dxa"/>
          </w:tcPr>
          <w:p w:rsidR="008A51CF" w:rsidRDefault="00B57981" w14:paraId="4B3DA79E" w14:textId="77777777">
            <w:pPr>
              <w:pStyle w:val="TableParagraph"/>
              <w:spacing w:before="22"/>
              <w:ind w:right="-15"/>
              <w:rPr>
                <w:sz w:val="14"/>
              </w:rPr>
            </w:pPr>
            <w:r>
              <w:rPr>
                <w:color w:val="231F20"/>
                <w:spacing w:val="-2"/>
                <w:sz w:val="14"/>
              </w:rPr>
              <w:t>6.759</w:t>
            </w:r>
          </w:p>
        </w:tc>
      </w:tr>
      <w:tr w:rsidR="008A51CF" w14:paraId="6F290FCE" w14:textId="77777777">
        <w:trPr>
          <w:trHeight w:val="224"/>
        </w:trPr>
        <w:tc>
          <w:tcPr>
            <w:tcW w:w="428" w:type="dxa"/>
          </w:tcPr>
          <w:p w:rsidR="008A51CF" w:rsidRDefault="00B57981" w14:paraId="15FDE9FB" w14:textId="77777777">
            <w:pPr>
              <w:pStyle w:val="TableParagraph"/>
              <w:spacing w:before="30"/>
              <w:jc w:val="left"/>
              <w:rPr>
                <w:rFonts w:ascii="Trebuchet MS"/>
                <w:b/>
                <w:sz w:val="14"/>
              </w:rPr>
            </w:pPr>
            <w:r>
              <w:rPr>
                <w:rFonts w:ascii="Trebuchet MS"/>
                <w:b/>
                <w:color w:val="231F20"/>
                <w:spacing w:val="-4"/>
                <w:sz w:val="14"/>
              </w:rPr>
              <w:t>97.3</w:t>
            </w:r>
          </w:p>
        </w:tc>
        <w:tc>
          <w:tcPr>
            <w:tcW w:w="2210" w:type="dxa"/>
          </w:tcPr>
          <w:p w:rsidR="008A51CF" w:rsidRDefault="00B57981" w14:paraId="4905EF4A" w14:textId="77777777">
            <w:pPr>
              <w:pStyle w:val="TableParagraph"/>
              <w:spacing w:before="30"/>
              <w:ind w:left="182"/>
              <w:jc w:val="left"/>
              <w:rPr>
                <w:rFonts w:ascii="Trebuchet MS"/>
                <w:b/>
                <w:sz w:val="14"/>
              </w:rPr>
            </w:pPr>
            <w:r>
              <w:rPr>
                <w:rFonts w:ascii="Trebuchet MS"/>
                <w:b/>
                <w:color w:val="231F20"/>
                <w:spacing w:val="-4"/>
                <w:sz w:val="14"/>
              </w:rPr>
              <w:t>Testen</w:t>
            </w:r>
            <w:r>
              <w:rPr>
                <w:rFonts w:ascii="Trebuchet MS"/>
                <w:b/>
                <w:color w:val="231F20"/>
                <w:spacing w:val="-3"/>
                <w:sz w:val="14"/>
              </w:rPr>
              <w:t xml:space="preserve"> </w:t>
            </w:r>
            <w:r>
              <w:rPr>
                <w:rFonts w:ascii="Trebuchet MS"/>
                <w:b/>
                <w:color w:val="231F20"/>
                <w:spacing w:val="-2"/>
                <w:sz w:val="14"/>
              </w:rPr>
              <w:t>reizigers</w:t>
            </w:r>
          </w:p>
        </w:tc>
        <w:tc>
          <w:tcPr>
            <w:tcW w:w="606" w:type="dxa"/>
          </w:tcPr>
          <w:p w:rsidR="008A51CF" w:rsidRDefault="00B57981" w14:paraId="03B9D110" w14:textId="77777777">
            <w:pPr>
              <w:pStyle w:val="TableParagraph"/>
              <w:spacing w:before="30"/>
              <w:ind w:right="32"/>
              <w:rPr>
                <w:rFonts w:ascii="Trebuchet MS"/>
                <w:b/>
                <w:sz w:val="14"/>
              </w:rPr>
            </w:pPr>
            <w:r>
              <w:rPr>
                <w:rFonts w:ascii="Trebuchet MS"/>
                <w:b/>
                <w:color w:val="231F20"/>
                <w:spacing w:val="-10"/>
                <w:sz w:val="14"/>
              </w:rPr>
              <w:t>0</w:t>
            </w:r>
          </w:p>
        </w:tc>
        <w:tc>
          <w:tcPr>
            <w:tcW w:w="710" w:type="dxa"/>
          </w:tcPr>
          <w:p w:rsidR="008A51CF" w:rsidRDefault="00B57981" w14:paraId="0A960ADD" w14:textId="77777777">
            <w:pPr>
              <w:pStyle w:val="TableParagraph"/>
              <w:spacing w:before="30"/>
              <w:ind w:right="24"/>
              <w:rPr>
                <w:rFonts w:ascii="Trebuchet MS"/>
                <w:b/>
                <w:sz w:val="14"/>
              </w:rPr>
            </w:pPr>
            <w:r>
              <w:rPr>
                <w:rFonts w:ascii="Trebuchet MS"/>
                <w:b/>
                <w:color w:val="231F20"/>
                <w:spacing w:val="-10"/>
                <w:sz w:val="14"/>
              </w:rPr>
              <w:t>0</w:t>
            </w:r>
          </w:p>
        </w:tc>
        <w:tc>
          <w:tcPr>
            <w:tcW w:w="707" w:type="dxa"/>
          </w:tcPr>
          <w:p w:rsidR="008A51CF" w:rsidRDefault="00B57981" w14:paraId="392B6EAB" w14:textId="77777777">
            <w:pPr>
              <w:pStyle w:val="TableParagraph"/>
              <w:spacing w:before="30"/>
              <w:ind w:right="4"/>
              <w:rPr>
                <w:rFonts w:ascii="Trebuchet MS"/>
                <w:b/>
                <w:sz w:val="14"/>
              </w:rPr>
            </w:pPr>
            <w:r>
              <w:rPr>
                <w:rFonts w:ascii="Trebuchet MS"/>
                <w:b/>
                <w:color w:val="231F20"/>
                <w:spacing w:val="-10"/>
                <w:sz w:val="14"/>
              </w:rPr>
              <w:t>0</w:t>
            </w:r>
          </w:p>
        </w:tc>
        <w:tc>
          <w:tcPr>
            <w:tcW w:w="709" w:type="dxa"/>
          </w:tcPr>
          <w:p w:rsidR="008A51CF" w:rsidRDefault="00B57981" w14:paraId="52415A4E" w14:textId="77777777">
            <w:pPr>
              <w:pStyle w:val="TableParagraph"/>
              <w:spacing w:before="30"/>
              <w:ind w:right="-15"/>
              <w:rPr>
                <w:rFonts w:ascii="Trebuchet MS"/>
                <w:b/>
                <w:sz w:val="14"/>
              </w:rPr>
            </w:pPr>
            <w:r>
              <w:rPr>
                <w:rFonts w:ascii="Trebuchet MS"/>
                <w:b/>
                <w:color w:val="231F20"/>
                <w:spacing w:val="-2"/>
                <w:sz w:val="14"/>
              </w:rPr>
              <w:t>2.978</w:t>
            </w:r>
          </w:p>
        </w:tc>
        <w:tc>
          <w:tcPr>
            <w:tcW w:w="803" w:type="dxa"/>
          </w:tcPr>
          <w:p w:rsidR="008A51CF" w:rsidRDefault="00B57981" w14:paraId="3032476A" w14:textId="77777777">
            <w:pPr>
              <w:pStyle w:val="TableParagraph"/>
              <w:spacing w:before="30"/>
              <w:ind w:right="82"/>
              <w:rPr>
                <w:rFonts w:ascii="Trebuchet MS"/>
                <w:b/>
                <w:sz w:val="14"/>
              </w:rPr>
            </w:pPr>
            <w:r>
              <w:rPr>
                <w:rFonts w:ascii="Trebuchet MS"/>
                <w:b/>
                <w:color w:val="231F20"/>
                <w:spacing w:val="-2"/>
                <w:sz w:val="14"/>
              </w:rPr>
              <w:t>2.978</w:t>
            </w:r>
          </w:p>
        </w:tc>
        <w:tc>
          <w:tcPr>
            <w:tcW w:w="690" w:type="dxa"/>
          </w:tcPr>
          <w:p w:rsidR="008A51CF" w:rsidRDefault="00B57981" w14:paraId="13EA88A0" w14:textId="77777777">
            <w:pPr>
              <w:pStyle w:val="TableParagraph"/>
              <w:spacing w:before="30"/>
              <w:ind w:right="64"/>
              <w:rPr>
                <w:rFonts w:ascii="Trebuchet MS"/>
                <w:b/>
                <w:sz w:val="14"/>
              </w:rPr>
            </w:pPr>
            <w:r>
              <w:rPr>
                <w:rFonts w:ascii="Trebuchet MS"/>
                <w:b/>
                <w:color w:val="231F20"/>
                <w:spacing w:val="-10"/>
                <w:sz w:val="14"/>
              </w:rPr>
              <w:t>0</w:t>
            </w:r>
          </w:p>
        </w:tc>
        <w:tc>
          <w:tcPr>
            <w:tcW w:w="720" w:type="dxa"/>
          </w:tcPr>
          <w:p w:rsidR="008A51CF" w:rsidRDefault="00B57981" w14:paraId="278810CF" w14:textId="77777777">
            <w:pPr>
              <w:pStyle w:val="TableParagraph"/>
              <w:spacing w:before="30"/>
              <w:ind w:right="67"/>
              <w:rPr>
                <w:rFonts w:ascii="Trebuchet MS"/>
                <w:b/>
                <w:sz w:val="14"/>
              </w:rPr>
            </w:pPr>
            <w:r>
              <w:rPr>
                <w:rFonts w:ascii="Trebuchet MS"/>
                <w:b/>
                <w:color w:val="231F20"/>
                <w:spacing w:val="-10"/>
                <w:sz w:val="14"/>
              </w:rPr>
              <w:t>0</w:t>
            </w:r>
          </w:p>
        </w:tc>
        <w:tc>
          <w:tcPr>
            <w:tcW w:w="722" w:type="dxa"/>
          </w:tcPr>
          <w:p w:rsidR="008A51CF" w:rsidRDefault="00B57981" w14:paraId="29F98EE5" w14:textId="77777777">
            <w:pPr>
              <w:pStyle w:val="TableParagraph"/>
              <w:spacing w:before="30"/>
              <w:ind w:right="61"/>
              <w:rPr>
                <w:rFonts w:ascii="Trebuchet MS"/>
                <w:b/>
                <w:sz w:val="14"/>
              </w:rPr>
            </w:pPr>
            <w:r>
              <w:rPr>
                <w:rFonts w:ascii="Trebuchet MS"/>
                <w:b/>
                <w:color w:val="231F20"/>
                <w:spacing w:val="-10"/>
                <w:sz w:val="14"/>
              </w:rPr>
              <w:t>0</w:t>
            </w:r>
          </w:p>
        </w:tc>
        <w:tc>
          <w:tcPr>
            <w:tcW w:w="717" w:type="dxa"/>
          </w:tcPr>
          <w:p w:rsidR="008A51CF" w:rsidRDefault="00B57981" w14:paraId="65EBBBC9" w14:textId="77777777">
            <w:pPr>
              <w:pStyle w:val="TableParagraph"/>
              <w:spacing w:before="30"/>
              <w:ind w:right="71"/>
              <w:rPr>
                <w:rFonts w:ascii="Trebuchet MS"/>
                <w:b/>
                <w:sz w:val="14"/>
              </w:rPr>
            </w:pPr>
            <w:r>
              <w:rPr>
                <w:rFonts w:ascii="Trebuchet MS"/>
                <w:b/>
                <w:color w:val="231F20"/>
                <w:spacing w:val="-10"/>
                <w:sz w:val="14"/>
              </w:rPr>
              <w:t>0</w:t>
            </w:r>
          </w:p>
        </w:tc>
        <w:tc>
          <w:tcPr>
            <w:tcW w:w="670" w:type="dxa"/>
          </w:tcPr>
          <w:p w:rsidR="008A51CF" w:rsidRDefault="00B57981" w14:paraId="1F8FEAA2" w14:textId="77777777">
            <w:pPr>
              <w:pStyle w:val="TableParagraph"/>
              <w:spacing w:before="30"/>
              <w:ind w:right="-15"/>
              <w:rPr>
                <w:rFonts w:ascii="Trebuchet MS"/>
                <w:b/>
                <w:sz w:val="14"/>
              </w:rPr>
            </w:pPr>
            <w:r>
              <w:rPr>
                <w:rFonts w:ascii="Trebuchet MS"/>
                <w:b/>
                <w:color w:val="231F20"/>
                <w:spacing w:val="-10"/>
                <w:sz w:val="14"/>
              </w:rPr>
              <w:t>0</w:t>
            </w:r>
          </w:p>
        </w:tc>
      </w:tr>
      <w:tr w:rsidR="008A51CF" w14:paraId="2FE79024" w14:textId="77777777">
        <w:trPr>
          <w:trHeight w:val="228"/>
        </w:trPr>
        <w:tc>
          <w:tcPr>
            <w:tcW w:w="428" w:type="dxa"/>
          </w:tcPr>
          <w:p w:rsidR="008A51CF" w:rsidRDefault="008A51CF" w14:paraId="15505291" w14:textId="77777777">
            <w:pPr>
              <w:pStyle w:val="TableParagraph"/>
              <w:spacing w:before="0"/>
              <w:jc w:val="left"/>
              <w:rPr>
                <w:rFonts w:ascii="Times New Roman"/>
                <w:sz w:val="14"/>
              </w:rPr>
            </w:pPr>
          </w:p>
        </w:tc>
        <w:tc>
          <w:tcPr>
            <w:tcW w:w="2210" w:type="dxa"/>
          </w:tcPr>
          <w:p w:rsidR="008A51CF" w:rsidRDefault="00B57981" w14:paraId="457C3A8D" w14:textId="77777777">
            <w:pPr>
              <w:pStyle w:val="TableParagraph"/>
              <w:spacing w:before="27"/>
              <w:ind w:left="182"/>
              <w:jc w:val="left"/>
              <w:rPr>
                <w:rFonts w:ascii="Calibri"/>
                <w:i/>
                <w:sz w:val="14"/>
              </w:rPr>
            </w:pPr>
            <w:r>
              <w:rPr>
                <w:rFonts w:ascii="Calibri"/>
                <w:i/>
                <w:color w:val="231F20"/>
                <w:spacing w:val="-2"/>
                <w:w w:val="115"/>
                <w:sz w:val="14"/>
              </w:rPr>
              <w:t>Opdrachten</w:t>
            </w:r>
          </w:p>
        </w:tc>
        <w:tc>
          <w:tcPr>
            <w:tcW w:w="606" w:type="dxa"/>
          </w:tcPr>
          <w:p w:rsidR="008A51CF" w:rsidRDefault="00B57981" w14:paraId="49DEFDB3" w14:textId="77777777">
            <w:pPr>
              <w:pStyle w:val="TableParagraph"/>
              <w:spacing w:before="27"/>
              <w:ind w:right="32"/>
              <w:rPr>
                <w:rFonts w:ascii="Calibri"/>
                <w:i/>
                <w:sz w:val="14"/>
              </w:rPr>
            </w:pPr>
            <w:r>
              <w:rPr>
                <w:rFonts w:ascii="Calibri"/>
                <w:i/>
                <w:color w:val="231F20"/>
                <w:spacing w:val="-10"/>
                <w:w w:val="110"/>
                <w:sz w:val="14"/>
              </w:rPr>
              <w:t>0</w:t>
            </w:r>
          </w:p>
        </w:tc>
        <w:tc>
          <w:tcPr>
            <w:tcW w:w="710" w:type="dxa"/>
          </w:tcPr>
          <w:p w:rsidR="008A51CF" w:rsidRDefault="00B57981" w14:paraId="0AB7AB00" w14:textId="77777777">
            <w:pPr>
              <w:pStyle w:val="TableParagraph"/>
              <w:spacing w:before="27"/>
              <w:ind w:right="24"/>
              <w:rPr>
                <w:rFonts w:ascii="Calibri"/>
                <w:i/>
                <w:sz w:val="14"/>
              </w:rPr>
            </w:pPr>
            <w:r>
              <w:rPr>
                <w:rFonts w:ascii="Calibri"/>
                <w:i/>
                <w:color w:val="231F20"/>
                <w:spacing w:val="-10"/>
                <w:w w:val="110"/>
                <w:sz w:val="14"/>
              </w:rPr>
              <w:t>0</w:t>
            </w:r>
          </w:p>
        </w:tc>
        <w:tc>
          <w:tcPr>
            <w:tcW w:w="707" w:type="dxa"/>
          </w:tcPr>
          <w:p w:rsidR="008A51CF" w:rsidRDefault="00B57981" w14:paraId="4327D2DA" w14:textId="77777777">
            <w:pPr>
              <w:pStyle w:val="TableParagraph"/>
              <w:spacing w:before="27"/>
              <w:ind w:right="4"/>
              <w:rPr>
                <w:rFonts w:ascii="Calibri"/>
                <w:i/>
                <w:sz w:val="14"/>
              </w:rPr>
            </w:pPr>
            <w:r>
              <w:rPr>
                <w:rFonts w:ascii="Calibri"/>
                <w:i/>
                <w:color w:val="231F20"/>
                <w:spacing w:val="-10"/>
                <w:w w:val="110"/>
                <w:sz w:val="14"/>
              </w:rPr>
              <w:t>0</w:t>
            </w:r>
          </w:p>
        </w:tc>
        <w:tc>
          <w:tcPr>
            <w:tcW w:w="709" w:type="dxa"/>
          </w:tcPr>
          <w:p w:rsidR="008A51CF" w:rsidRDefault="00B57981" w14:paraId="69D0C358" w14:textId="77777777">
            <w:pPr>
              <w:pStyle w:val="TableParagraph"/>
              <w:spacing w:before="27"/>
              <w:ind w:right="-15"/>
              <w:rPr>
                <w:rFonts w:ascii="Calibri"/>
                <w:i/>
                <w:sz w:val="14"/>
              </w:rPr>
            </w:pPr>
            <w:r>
              <w:rPr>
                <w:rFonts w:ascii="Calibri"/>
                <w:i/>
                <w:color w:val="231F20"/>
                <w:spacing w:val="-4"/>
                <w:w w:val="110"/>
                <w:sz w:val="14"/>
              </w:rPr>
              <w:t>2.978</w:t>
            </w:r>
          </w:p>
        </w:tc>
        <w:tc>
          <w:tcPr>
            <w:tcW w:w="803" w:type="dxa"/>
          </w:tcPr>
          <w:p w:rsidR="008A51CF" w:rsidRDefault="00B57981" w14:paraId="08E2F21F" w14:textId="77777777">
            <w:pPr>
              <w:pStyle w:val="TableParagraph"/>
              <w:spacing w:before="27"/>
              <w:ind w:right="82"/>
              <w:rPr>
                <w:rFonts w:ascii="Calibri"/>
                <w:i/>
                <w:sz w:val="14"/>
              </w:rPr>
            </w:pPr>
            <w:r>
              <w:rPr>
                <w:rFonts w:ascii="Calibri"/>
                <w:i/>
                <w:color w:val="231F20"/>
                <w:spacing w:val="-4"/>
                <w:w w:val="110"/>
                <w:sz w:val="14"/>
              </w:rPr>
              <w:t>2.978</w:t>
            </w:r>
          </w:p>
        </w:tc>
        <w:tc>
          <w:tcPr>
            <w:tcW w:w="690" w:type="dxa"/>
          </w:tcPr>
          <w:p w:rsidR="008A51CF" w:rsidRDefault="00B57981" w14:paraId="056F3900" w14:textId="77777777">
            <w:pPr>
              <w:pStyle w:val="TableParagraph"/>
              <w:spacing w:before="27"/>
              <w:ind w:right="64"/>
              <w:rPr>
                <w:rFonts w:ascii="Calibri"/>
                <w:i/>
                <w:sz w:val="14"/>
              </w:rPr>
            </w:pPr>
            <w:r>
              <w:rPr>
                <w:rFonts w:ascii="Calibri"/>
                <w:i/>
                <w:color w:val="231F20"/>
                <w:spacing w:val="-10"/>
                <w:w w:val="110"/>
                <w:sz w:val="14"/>
              </w:rPr>
              <w:t>0</w:t>
            </w:r>
          </w:p>
        </w:tc>
        <w:tc>
          <w:tcPr>
            <w:tcW w:w="720" w:type="dxa"/>
          </w:tcPr>
          <w:p w:rsidR="008A51CF" w:rsidRDefault="00B57981" w14:paraId="16EA6F26" w14:textId="77777777">
            <w:pPr>
              <w:pStyle w:val="TableParagraph"/>
              <w:spacing w:before="27"/>
              <w:ind w:right="67"/>
              <w:rPr>
                <w:rFonts w:ascii="Calibri"/>
                <w:i/>
                <w:sz w:val="14"/>
              </w:rPr>
            </w:pPr>
            <w:r>
              <w:rPr>
                <w:rFonts w:ascii="Calibri"/>
                <w:i/>
                <w:color w:val="231F20"/>
                <w:spacing w:val="-10"/>
                <w:w w:val="110"/>
                <w:sz w:val="14"/>
              </w:rPr>
              <w:t>0</w:t>
            </w:r>
          </w:p>
        </w:tc>
        <w:tc>
          <w:tcPr>
            <w:tcW w:w="722" w:type="dxa"/>
          </w:tcPr>
          <w:p w:rsidR="008A51CF" w:rsidRDefault="00B57981" w14:paraId="3AB6B67C" w14:textId="77777777">
            <w:pPr>
              <w:pStyle w:val="TableParagraph"/>
              <w:spacing w:before="27"/>
              <w:ind w:right="61"/>
              <w:rPr>
                <w:rFonts w:ascii="Calibri"/>
                <w:i/>
                <w:sz w:val="14"/>
              </w:rPr>
            </w:pPr>
            <w:r>
              <w:rPr>
                <w:rFonts w:ascii="Calibri"/>
                <w:i/>
                <w:color w:val="231F20"/>
                <w:spacing w:val="-10"/>
                <w:w w:val="110"/>
                <w:sz w:val="14"/>
              </w:rPr>
              <w:t>0</w:t>
            </w:r>
          </w:p>
        </w:tc>
        <w:tc>
          <w:tcPr>
            <w:tcW w:w="717" w:type="dxa"/>
          </w:tcPr>
          <w:p w:rsidR="008A51CF" w:rsidRDefault="00B57981" w14:paraId="0E8376EF" w14:textId="77777777">
            <w:pPr>
              <w:pStyle w:val="TableParagraph"/>
              <w:spacing w:before="27"/>
              <w:ind w:right="71"/>
              <w:rPr>
                <w:rFonts w:ascii="Calibri"/>
                <w:i/>
                <w:sz w:val="14"/>
              </w:rPr>
            </w:pPr>
            <w:r>
              <w:rPr>
                <w:rFonts w:ascii="Calibri"/>
                <w:i/>
                <w:color w:val="231F20"/>
                <w:spacing w:val="-10"/>
                <w:w w:val="110"/>
                <w:sz w:val="14"/>
              </w:rPr>
              <w:t>0</w:t>
            </w:r>
          </w:p>
        </w:tc>
        <w:tc>
          <w:tcPr>
            <w:tcW w:w="670" w:type="dxa"/>
          </w:tcPr>
          <w:p w:rsidR="008A51CF" w:rsidRDefault="00B57981" w14:paraId="64767807" w14:textId="77777777">
            <w:pPr>
              <w:pStyle w:val="TableParagraph"/>
              <w:spacing w:before="27"/>
              <w:ind w:right="-15"/>
              <w:rPr>
                <w:rFonts w:ascii="Calibri"/>
                <w:i/>
                <w:sz w:val="14"/>
              </w:rPr>
            </w:pPr>
            <w:r>
              <w:rPr>
                <w:rFonts w:ascii="Calibri"/>
                <w:i/>
                <w:color w:val="231F20"/>
                <w:spacing w:val="-10"/>
                <w:w w:val="110"/>
                <w:sz w:val="14"/>
              </w:rPr>
              <w:t>0</w:t>
            </w:r>
          </w:p>
        </w:tc>
      </w:tr>
      <w:tr w:rsidR="008A51CF" w14:paraId="72BE9596" w14:textId="77777777">
        <w:trPr>
          <w:trHeight w:val="451"/>
        </w:trPr>
        <w:tc>
          <w:tcPr>
            <w:tcW w:w="428" w:type="dxa"/>
            <w:tcBorders>
              <w:bottom w:val="single" w:color="00AEEF" w:sz="2" w:space="0"/>
            </w:tcBorders>
          </w:tcPr>
          <w:p w:rsidR="008A51CF" w:rsidRDefault="008A51CF" w14:paraId="6191889F" w14:textId="77777777">
            <w:pPr>
              <w:pStyle w:val="TableParagraph"/>
              <w:spacing w:before="0"/>
              <w:jc w:val="left"/>
              <w:rPr>
                <w:rFonts w:ascii="Times New Roman"/>
                <w:sz w:val="14"/>
              </w:rPr>
            </w:pPr>
          </w:p>
        </w:tc>
        <w:tc>
          <w:tcPr>
            <w:tcW w:w="2210" w:type="dxa"/>
            <w:tcBorders>
              <w:bottom w:val="single" w:color="00AEEF" w:sz="2" w:space="0"/>
            </w:tcBorders>
          </w:tcPr>
          <w:p w:rsidR="008A51CF" w:rsidRDefault="00B57981" w14:paraId="273329E8" w14:textId="77777777">
            <w:pPr>
              <w:pStyle w:val="TableParagraph"/>
              <w:spacing w:before="22"/>
              <w:ind w:left="182"/>
              <w:jc w:val="left"/>
              <w:rPr>
                <w:sz w:val="14"/>
              </w:rPr>
            </w:pPr>
            <w:r>
              <w:rPr>
                <w:color w:val="231F20"/>
                <w:sz w:val="14"/>
              </w:rPr>
              <w:t>Testen</w:t>
            </w:r>
            <w:r>
              <w:rPr>
                <w:color w:val="231F20"/>
                <w:spacing w:val="8"/>
                <w:sz w:val="14"/>
              </w:rPr>
              <w:t xml:space="preserve"> </w:t>
            </w:r>
            <w:r>
              <w:rPr>
                <w:color w:val="231F20"/>
                <w:sz w:val="14"/>
              </w:rPr>
              <w:t>COVID-</w:t>
            </w:r>
            <w:r>
              <w:rPr>
                <w:color w:val="231F20"/>
                <w:spacing w:val="-5"/>
                <w:sz w:val="14"/>
              </w:rPr>
              <w:t>19</w:t>
            </w:r>
          </w:p>
        </w:tc>
        <w:tc>
          <w:tcPr>
            <w:tcW w:w="606" w:type="dxa"/>
            <w:tcBorders>
              <w:bottom w:val="single" w:color="00AEEF" w:sz="2" w:space="0"/>
            </w:tcBorders>
          </w:tcPr>
          <w:p w:rsidR="008A51CF" w:rsidRDefault="00B57981" w14:paraId="70DB8391" w14:textId="77777777">
            <w:pPr>
              <w:pStyle w:val="TableParagraph"/>
              <w:spacing w:before="22"/>
              <w:ind w:right="32"/>
              <w:rPr>
                <w:sz w:val="14"/>
              </w:rPr>
            </w:pPr>
            <w:r>
              <w:rPr>
                <w:color w:val="231F20"/>
                <w:spacing w:val="-10"/>
                <w:sz w:val="14"/>
              </w:rPr>
              <w:t>0</w:t>
            </w:r>
          </w:p>
        </w:tc>
        <w:tc>
          <w:tcPr>
            <w:tcW w:w="710" w:type="dxa"/>
            <w:tcBorders>
              <w:bottom w:val="single" w:color="00AEEF" w:sz="2" w:space="0"/>
            </w:tcBorders>
          </w:tcPr>
          <w:p w:rsidR="008A51CF" w:rsidRDefault="00B57981" w14:paraId="30534D29" w14:textId="77777777">
            <w:pPr>
              <w:pStyle w:val="TableParagraph"/>
              <w:spacing w:before="22"/>
              <w:ind w:right="24"/>
              <w:rPr>
                <w:sz w:val="14"/>
              </w:rPr>
            </w:pPr>
            <w:r>
              <w:rPr>
                <w:color w:val="231F20"/>
                <w:spacing w:val="-10"/>
                <w:sz w:val="14"/>
              </w:rPr>
              <w:t>0</w:t>
            </w:r>
          </w:p>
        </w:tc>
        <w:tc>
          <w:tcPr>
            <w:tcW w:w="707" w:type="dxa"/>
            <w:tcBorders>
              <w:bottom w:val="single" w:color="00AEEF" w:sz="2" w:space="0"/>
            </w:tcBorders>
          </w:tcPr>
          <w:p w:rsidR="008A51CF" w:rsidRDefault="00B57981" w14:paraId="06C3DE90" w14:textId="77777777">
            <w:pPr>
              <w:pStyle w:val="TableParagraph"/>
              <w:spacing w:before="22"/>
              <w:ind w:right="4"/>
              <w:rPr>
                <w:sz w:val="14"/>
              </w:rPr>
            </w:pPr>
            <w:r>
              <w:rPr>
                <w:color w:val="231F20"/>
                <w:spacing w:val="-10"/>
                <w:sz w:val="14"/>
              </w:rPr>
              <w:t>0</w:t>
            </w:r>
          </w:p>
        </w:tc>
        <w:tc>
          <w:tcPr>
            <w:tcW w:w="709" w:type="dxa"/>
            <w:tcBorders>
              <w:bottom w:val="single" w:color="00AEEF" w:sz="2" w:space="0"/>
            </w:tcBorders>
          </w:tcPr>
          <w:p w:rsidR="008A51CF" w:rsidRDefault="00B57981" w14:paraId="233DE46D" w14:textId="77777777">
            <w:pPr>
              <w:pStyle w:val="TableParagraph"/>
              <w:spacing w:before="22"/>
              <w:ind w:right="-15"/>
              <w:rPr>
                <w:sz w:val="14"/>
              </w:rPr>
            </w:pPr>
            <w:r>
              <w:rPr>
                <w:color w:val="231F20"/>
                <w:spacing w:val="-2"/>
                <w:sz w:val="14"/>
              </w:rPr>
              <w:t>2.978</w:t>
            </w:r>
          </w:p>
        </w:tc>
        <w:tc>
          <w:tcPr>
            <w:tcW w:w="803" w:type="dxa"/>
            <w:tcBorders>
              <w:bottom w:val="single" w:color="00AEEF" w:sz="2" w:space="0"/>
            </w:tcBorders>
          </w:tcPr>
          <w:p w:rsidR="008A51CF" w:rsidRDefault="00B57981" w14:paraId="1870E039" w14:textId="77777777">
            <w:pPr>
              <w:pStyle w:val="TableParagraph"/>
              <w:spacing w:before="22"/>
              <w:ind w:right="82"/>
              <w:rPr>
                <w:sz w:val="14"/>
              </w:rPr>
            </w:pPr>
            <w:r>
              <w:rPr>
                <w:color w:val="231F20"/>
                <w:spacing w:val="-2"/>
                <w:sz w:val="14"/>
              </w:rPr>
              <w:t>2.978</w:t>
            </w:r>
          </w:p>
        </w:tc>
        <w:tc>
          <w:tcPr>
            <w:tcW w:w="690" w:type="dxa"/>
            <w:tcBorders>
              <w:bottom w:val="single" w:color="00AEEF" w:sz="2" w:space="0"/>
            </w:tcBorders>
          </w:tcPr>
          <w:p w:rsidR="008A51CF" w:rsidRDefault="00B57981" w14:paraId="3D56AE25" w14:textId="77777777">
            <w:pPr>
              <w:pStyle w:val="TableParagraph"/>
              <w:spacing w:before="22"/>
              <w:ind w:right="64"/>
              <w:rPr>
                <w:sz w:val="14"/>
              </w:rPr>
            </w:pPr>
            <w:r>
              <w:rPr>
                <w:color w:val="231F20"/>
                <w:spacing w:val="-10"/>
                <w:sz w:val="14"/>
              </w:rPr>
              <w:t>0</w:t>
            </w:r>
          </w:p>
        </w:tc>
        <w:tc>
          <w:tcPr>
            <w:tcW w:w="720" w:type="dxa"/>
            <w:tcBorders>
              <w:bottom w:val="single" w:color="00AEEF" w:sz="2" w:space="0"/>
            </w:tcBorders>
          </w:tcPr>
          <w:p w:rsidR="008A51CF" w:rsidRDefault="00B57981" w14:paraId="41638733" w14:textId="77777777">
            <w:pPr>
              <w:pStyle w:val="TableParagraph"/>
              <w:spacing w:before="22"/>
              <w:ind w:right="67"/>
              <w:rPr>
                <w:sz w:val="14"/>
              </w:rPr>
            </w:pPr>
            <w:r>
              <w:rPr>
                <w:color w:val="231F20"/>
                <w:spacing w:val="-10"/>
                <w:sz w:val="14"/>
              </w:rPr>
              <w:t>0</w:t>
            </w:r>
          </w:p>
        </w:tc>
        <w:tc>
          <w:tcPr>
            <w:tcW w:w="722" w:type="dxa"/>
            <w:tcBorders>
              <w:bottom w:val="single" w:color="00AEEF" w:sz="2" w:space="0"/>
            </w:tcBorders>
          </w:tcPr>
          <w:p w:rsidR="008A51CF" w:rsidRDefault="00B57981" w14:paraId="22468D7D" w14:textId="77777777">
            <w:pPr>
              <w:pStyle w:val="TableParagraph"/>
              <w:spacing w:before="22"/>
              <w:ind w:right="61"/>
              <w:rPr>
                <w:sz w:val="14"/>
              </w:rPr>
            </w:pPr>
            <w:r>
              <w:rPr>
                <w:color w:val="231F20"/>
                <w:spacing w:val="-10"/>
                <w:sz w:val="14"/>
              </w:rPr>
              <w:t>0</w:t>
            </w:r>
          </w:p>
        </w:tc>
        <w:tc>
          <w:tcPr>
            <w:tcW w:w="717" w:type="dxa"/>
            <w:tcBorders>
              <w:bottom w:val="single" w:color="00AEEF" w:sz="2" w:space="0"/>
            </w:tcBorders>
          </w:tcPr>
          <w:p w:rsidR="008A51CF" w:rsidRDefault="00B57981" w14:paraId="07AEC5B6" w14:textId="77777777">
            <w:pPr>
              <w:pStyle w:val="TableParagraph"/>
              <w:spacing w:before="22"/>
              <w:ind w:right="71"/>
              <w:rPr>
                <w:sz w:val="14"/>
              </w:rPr>
            </w:pPr>
            <w:r>
              <w:rPr>
                <w:color w:val="231F20"/>
                <w:spacing w:val="-10"/>
                <w:sz w:val="14"/>
              </w:rPr>
              <w:t>0</w:t>
            </w:r>
          </w:p>
        </w:tc>
        <w:tc>
          <w:tcPr>
            <w:tcW w:w="670" w:type="dxa"/>
            <w:tcBorders>
              <w:bottom w:val="single" w:color="00AEEF" w:sz="2" w:space="0"/>
            </w:tcBorders>
          </w:tcPr>
          <w:p w:rsidR="008A51CF" w:rsidRDefault="00B57981" w14:paraId="56E38DAA" w14:textId="77777777">
            <w:pPr>
              <w:pStyle w:val="TableParagraph"/>
              <w:spacing w:before="22"/>
              <w:ind w:right="-15"/>
              <w:rPr>
                <w:sz w:val="14"/>
              </w:rPr>
            </w:pPr>
            <w:r>
              <w:rPr>
                <w:color w:val="231F20"/>
                <w:spacing w:val="-10"/>
                <w:sz w:val="14"/>
              </w:rPr>
              <w:t>0</w:t>
            </w:r>
          </w:p>
        </w:tc>
      </w:tr>
      <w:tr w:rsidR="008A51CF" w14:paraId="6E32FEE8" w14:textId="77777777">
        <w:trPr>
          <w:trHeight w:val="448"/>
        </w:trPr>
        <w:tc>
          <w:tcPr>
            <w:tcW w:w="428" w:type="dxa"/>
            <w:tcBorders>
              <w:top w:val="single" w:color="00AEEF" w:sz="2" w:space="0"/>
              <w:bottom w:val="single" w:color="00AEEF" w:sz="2" w:space="0"/>
            </w:tcBorders>
          </w:tcPr>
          <w:p w:rsidR="008A51CF" w:rsidRDefault="008A51CF" w14:paraId="147D8BBD" w14:textId="77777777">
            <w:pPr>
              <w:pStyle w:val="TableParagraph"/>
              <w:spacing w:before="0"/>
              <w:jc w:val="left"/>
              <w:rPr>
                <w:rFonts w:ascii="Times New Roman"/>
                <w:sz w:val="14"/>
              </w:rPr>
            </w:pPr>
          </w:p>
        </w:tc>
        <w:tc>
          <w:tcPr>
            <w:tcW w:w="2210" w:type="dxa"/>
            <w:tcBorders>
              <w:top w:val="single" w:color="00AEEF" w:sz="2" w:space="0"/>
              <w:bottom w:val="single" w:color="00AEEF" w:sz="2" w:space="0"/>
            </w:tcBorders>
          </w:tcPr>
          <w:p w:rsidR="008A51CF" w:rsidRDefault="00B57981" w14:paraId="2F668909" w14:textId="77777777">
            <w:pPr>
              <w:pStyle w:val="TableParagraph"/>
              <w:spacing w:before="28"/>
              <w:ind w:left="182"/>
              <w:jc w:val="left"/>
              <w:rPr>
                <w:rFonts w:ascii="Trebuchet MS"/>
                <w:b/>
                <w:sz w:val="14"/>
              </w:rPr>
            </w:pPr>
            <w:r>
              <w:rPr>
                <w:rFonts w:ascii="Trebuchet MS"/>
                <w:b/>
                <w:color w:val="231F20"/>
                <w:spacing w:val="-2"/>
                <w:w w:val="105"/>
                <w:sz w:val="14"/>
              </w:rPr>
              <w:t>Ontvangsten</w:t>
            </w:r>
          </w:p>
        </w:tc>
        <w:tc>
          <w:tcPr>
            <w:tcW w:w="606" w:type="dxa"/>
            <w:tcBorders>
              <w:top w:val="single" w:color="00AEEF" w:sz="2" w:space="0"/>
              <w:bottom w:val="single" w:color="00AEEF" w:sz="2" w:space="0"/>
            </w:tcBorders>
          </w:tcPr>
          <w:p w:rsidR="008A51CF" w:rsidRDefault="00B57981" w14:paraId="0BA3DAAA" w14:textId="77777777">
            <w:pPr>
              <w:pStyle w:val="TableParagraph"/>
              <w:spacing w:before="28"/>
              <w:ind w:right="32"/>
              <w:rPr>
                <w:rFonts w:ascii="Trebuchet MS"/>
                <w:b/>
                <w:sz w:val="14"/>
              </w:rPr>
            </w:pPr>
            <w:r>
              <w:rPr>
                <w:rFonts w:ascii="Trebuchet MS"/>
                <w:b/>
                <w:color w:val="231F20"/>
                <w:spacing w:val="-2"/>
                <w:sz w:val="14"/>
              </w:rPr>
              <w:t>1.101</w:t>
            </w:r>
          </w:p>
        </w:tc>
        <w:tc>
          <w:tcPr>
            <w:tcW w:w="710" w:type="dxa"/>
            <w:tcBorders>
              <w:top w:val="single" w:color="00AEEF" w:sz="2" w:space="0"/>
              <w:bottom w:val="single" w:color="00AEEF" w:sz="2" w:space="0"/>
            </w:tcBorders>
          </w:tcPr>
          <w:p w:rsidR="008A51CF" w:rsidRDefault="00B57981" w14:paraId="28086EAC" w14:textId="77777777">
            <w:pPr>
              <w:pStyle w:val="TableParagraph"/>
              <w:spacing w:before="28"/>
              <w:ind w:right="24"/>
              <w:rPr>
                <w:rFonts w:ascii="Trebuchet MS"/>
                <w:b/>
                <w:sz w:val="14"/>
              </w:rPr>
            </w:pPr>
            <w:r>
              <w:rPr>
                <w:rFonts w:ascii="Trebuchet MS"/>
                <w:b/>
                <w:color w:val="231F20"/>
                <w:spacing w:val="-10"/>
                <w:sz w:val="14"/>
              </w:rPr>
              <w:t>0</w:t>
            </w:r>
          </w:p>
        </w:tc>
        <w:tc>
          <w:tcPr>
            <w:tcW w:w="707" w:type="dxa"/>
            <w:tcBorders>
              <w:top w:val="single" w:color="00AEEF" w:sz="2" w:space="0"/>
              <w:bottom w:val="single" w:color="00AEEF" w:sz="2" w:space="0"/>
            </w:tcBorders>
          </w:tcPr>
          <w:p w:rsidR="008A51CF" w:rsidRDefault="00B57981" w14:paraId="668A77D3" w14:textId="77777777">
            <w:pPr>
              <w:pStyle w:val="TableParagraph"/>
              <w:spacing w:before="28"/>
              <w:ind w:right="4"/>
              <w:rPr>
                <w:rFonts w:ascii="Trebuchet MS"/>
                <w:b/>
                <w:sz w:val="14"/>
              </w:rPr>
            </w:pPr>
            <w:r>
              <w:rPr>
                <w:rFonts w:ascii="Trebuchet MS"/>
                <w:b/>
                <w:color w:val="231F20"/>
                <w:spacing w:val="-2"/>
                <w:sz w:val="14"/>
              </w:rPr>
              <w:t>1.101</w:t>
            </w:r>
          </w:p>
        </w:tc>
        <w:tc>
          <w:tcPr>
            <w:tcW w:w="709" w:type="dxa"/>
            <w:tcBorders>
              <w:top w:val="single" w:color="00AEEF" w:sz="2" w:space="0"/>
              <w:bottom w:val="single" w:color="00AEEF" w:sz="2" w:space="0"/>
            </w:tcBorders>
          </w:tcPr>
          <w:p w:rsidR="008A51CF" w:rsidRDefault="00B57981" w14:paraId="6923D475" w14:textId="77777777">
            <w:pPr>
              <w:pStyle w:val="TableParagraph"/>
              <w:spacing w:before="28"/>
              <w:ind w:right="-15"/>
              <w:rPr>
                <w:rFonts w:ascii="Trebuchet MS"/>
                <w:b/>
                <w:sz w:val="14"/>
              </w:rPr>
            </w:pPr>
            <w:r>
              <w:rPr>
                <w:rFonts w:ascii="Trebuchet MS"/>
                <w:b/>
                <w:color w:val="231F20"/>
                <w:spacing w:val="-10"/>
                <w:sz w:val="14"/>
              </w:rPr>
              <w:t>0</w:t>
            </w:r>
          </w:p>
        </w:tc>
        <w:tc>
          <w:tcPr>
            <w:tcW w:w="803" w:type="dxa"/>
            <w:tcBorders>
              <w:top w:val="single" w:color="00AEEF" w:sz="2" w:space="0"/>
              <w:bottom w:val="single" w:color="00AEEF" w:sz="2" w:space="0"/>
            </w:tcBorders>
          </w:tcPr>
          <w:p w:rsidR="008A51CF" w:rsidRDefault="00B57981" w14:paraId="1E9A818B" w14:textId="77777777">
            <w:pPr>
              <w:pStyle w:val="TableParagraph"/>
              <w:spacing w:before="28"/>
              <w:ind w:right="82"/>
              <w:rPr>
                <w:rFonts w:ascii="Trebuchet MS"/>
                <w:b/>
                <w:sz w:val="14"/>
              </w:rPr>
            </w:pPr>
            <w:r>
              <w:rPr>
                <w:rFonts w:ascii="Trebuchet MS"/>
                <w:b/>
                <w:color w:val="231F20"/>
                <w:spacing w:val="-2"/>
                <w:sz w:val="14"/>
              </w:rPr>
              <w:t>1.101</w:t>
            </w:r>
          </w:p>
        </w:tc>
        <w:tc>
          <w:tcPr>
            <w:tcW w:w="690" w:type="dxa"/>
            <w:tcBorders>
              <w:top w:val="single" w:color="00AEEF" w:sz="2" w:space="0"/>
              <w:bottom w:val="single" w:color="00AEEF" w:sz="2" w:space="0"/>
            </w:tcBorders>
          </w:tcPr>
          <w:p w:rsidR="008A51CF" w:rsidRDefault="00B57981" w14:paraId="286880B2" w14:textId="77777777">
            <w:pPr>
              <w:pStyle w:val="TableParagraph"/>
              <w:spacing w:before="28"/>
              <w:ind w:right="64"/>
              <w:rPr>
                <w:rFonts w:ascii="Trebuchet MS"/>
                <w:b/>
                <w:sz w:val="14"/>
              </w:rPr>
            </w:pPr>
            <w:r>
              <w:rPr>
                <w:rFonts w:ascii="Trebuchet MS"/>
                <w:b/>
                <w:color w:val="231F20"/>
                <w:spacing w:val="-10"/>
                <w:sz w:val="14"/>
              </w:rPr>
              <w:t>0</w:t>
            </w:r>
          </w:p>
        </w:tc>
        <w:tc>
          <w:tcPr>
            <w:tcW w:w="720" w:type="dxa"/>
            <w:tcBorders>
              <w:top w:val="single" w:color="00AEEF" w:sz="2" w:space="0"/>
              <w:bottom w:val="single" w:color="00AEEF" w:sz="2" w:space="0"/>
            </w:tcBorders>
          </w:tcPr>
          <w:p w:rsidR="008A51CF" w:rsidRDefault="00B57981" w14:paraId="4C1E0647" w14:textId="77777777">
            <w:pPr>
              <w:pStyle w:val="TableParagraph"/>
              <w:spacing w:before="28"/>
              <w:ind w:right="67"/>
              <w:rPr>
                <w:rFonts w:ascii="Trebuchet MS"/>
                <w:b/>
                <w:sz w:val="14"/>
              </w:rPr>
            </w:pPr>
            <w:r>
              <w:rPr>
                <w:rFonts w:ascii="Trebuchet MS"/>
                <w:b/>
                <w:color w:val="231F20"/>
                <w:spacing w:val="-10"/>
                <w:sz w:val="14"/>
              </w:rPr>
              <w:t>0</w:t>
            </w:r>
          </w:p>
        </w:tc>
        <w:tc>
          <w:tcPr>
            <w:tcW w:w="722" w:type="dxa"/>
            <w:tcBorders>
              <w:top w:val="single" w:color="00AEEF" w:sz="2" w:space="0"/>
              <w:bottom w:val="single" w:color="00AEEF" w:sz="2" w:space="0"/>
            </w:tcBorders>
          </w:tcPr>
          <w:p w:rsidR="008A51CF" w:rsidRDefault="00B57981" w14:paraId="36E3B4ED" w14:textId="77777777">
            <w:pPr>
              <w:pStyle w:val="TableParagraph"/>
              <w:spacing w:before="28"/>
              <w:ind w:right="61"/>
              <w:rPr>
                <w:rFonts w:ascii="Trebuchet MS"/>
                <w:b/>
                <w:sz w:val="14"/>
              </w:rPr>
            </w:pPr>
            <w:r>
              <w:rPr>
                <w:rFonts w:ascii="Trebuchet MS"/>
                <w:b/>
                <w:color w:val="231F20"/>
                <w:spacing w:val="-2"/>
                <w:sz w:val="14"/>
              </w:rPr>
              <w:t>42.964</w:t>
            </w:r>
          </w:p>
        </w:tc>
        <w:tc>
          <w:tcPr>
            <w:tcW w:w="717" w:type="dxa"/>
            <w:tcBorders>
              <w:top w:val="single" w:color="00AEEF" w:sz="2" w:space="0"/>
              <w:bottom w:val="single" w:color="00AEEF" w:sz="2" w:space="0"/>
            </w:tcBorders>
          </w:tcPr>
          <w:p w:rsidR="008A51CF" w:rsidRDefault="00B57981" w14:paraId="58A0A77C" w14:textId="77777777">
            <w:pPr>
              <w:pStyle w:val="TableParagraph"/>
              <w:spacing w:before="28"/>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87</w:t>
            </w:r>
          </w:p>
        </w:tc>
        <w:tc>
          <w:tcPr>
            <w:tcW w:w="670" w:type="dxa"/>
            <w:tcBorders>
              <w:top w:val="single" w:color="00AEEF" w:sz="2" w:space="0"/>
              <w:bottom w:val="single" w:color="00AEEF" w:sz="2" w:space="0"/>
            </w:tcBorders>
          </w:tcPr>
          <w:p w:rsidR="008A51CF" w:rsidRDefault="00B57981" w14:paraId="26463383" w14:textId="77777777">
            <w:pPr>
              <w:pStyle w:val="TableParagraph"/>
              <w:spacing w:before="28"/>
              <w:ind w:right="-15"/>
              <w:rPr>
                <w:rFonts w:ascii="Trebuchet MS"/>
                <w:b/>
                <w:sz w:val="14"/>
              </w:rPr>
            </w:pPr>
            <w:r>
              <w:rPr>
                <w:rFonts w:ascii="Trebuchet MS"/>
                <w:b/>
                <w:color w:val="231F20"/>
                <w:spacing w:val="-2"/>
                <w:sz w:val="14"/>
              </w:rPr>
              <w:t>1.293</w:t>
            </w:r>
          </w:p>
        </w:tc>
      </w:tr>
    </w:tbl>
    <w:p w:rsidR="008A51CF" w:rsidRDefault="008A51CF" w14:paraId="3569EDB6" w14:textId="77777777">
      <w:pPr>
        <w:pStyle w:val="Plattetekst"/>
        <w:spacing w:before="12"/>
        <w:ind w:left="0"/>
        <w:rPr>
          <w:rFonts w:ascii="Trebuchet MS"/>
          <w:b/>
        </w:rPr>
      </w:pPr>
    </w:p>
    <w:p w:rsidR="008A51CF" w:rsidRDefault="00B57981" w14:paraId="3BD13A75" w14:textId="77777777">
      <w:pPr>
        <w:ind w:left="3430"/>
        <w:rPr>
          <w:rFonts w:ascii="Trebuchet MS"/>
          <w:b/>
          <w:sz w:val="18"/>
        </w:rPr>
      </w:pPr>
      <w:r>
        <w:rPr>
          <w:rFonts w:ascii="Trebuchet MS"/>
          <w:b/>
          <w:color w:val="231F20"/>
          <w:spacing w:val="-2"/>
          <w:sz w:val="18"/>
        </w:rPr>
        <w:t>Toelichting</w:t>
      </w:r>
    </w:p>
    <w:p w:rsidR="008A51CF" w:rsidRDefault="00B57981" w14:paraId="64BC5E16" w14:textId="77777777">
      <w:pPr>
        <w:pStyle w:val="Plattetekst"/>
        <w:spacing w:before="4" w:line="247" w:lineRule="auto"/>
        <w:ind w:right="111"/>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w:t>
      </w:r>
      <w:r>
        <w:rPr>
          <w:color w:val="231F20"/>
          <w:spacing w:val="-16"/>
          <w:w w:val="110"/>
        </w:rPr>
        <w:t xml:space="preserve"> </w:t>
      </w:r>
      <w:r>
        <w:rPr>
          <w:color w:val="231F20"/>
          <w:w w:val="110"/>
        </w:rPr>
        <w:t xml:space="preserve">ook </w:t>
      </w:r>
      <w:r>
        <w:rPr>
          <w:color w:val="231F20"/>
        </w:rPr>
        <w:t>de</w:t>
      </w:r>
      <w:r>
        <w:rPr>
          <w:color w:val="231F20"/>
          <w:spacing w:val="32"/>
        </w:rPr>
        <w:t xml:space="preserve"> </w:t>
      </w:r>
      <w:r>
        <w:rPr>
          <w:color w:val="231F20"/>
        </w:rPr>
        <w:t>mutaties</w:t>
      </w:r>
      <w:r>
        <w:rPr>
          <w:color w:val="231F20"/>
          <w:spacing w:val="32"/>
        </w:rPr>
        <w:t xml:space="preserve"> </w:t>
      </w:r>
      <w:r>
        <w:rPr>
          <w:color w:val="231F20"/>
        </w:rPr>
        <w:t>voor</w:t>
      </w:r>
      <w:r>
        <w:rPr>
          <w:color w:val="231F20"/>
          <w:spacing w:val="32"/>
        </w:rPr>
        <w:t xml:space="preserve"> </w:t>
      </w:r>
      <w:r>
        <w:rPr>
          <w:color w:val="231F20"/>
        </w:rPr>
        <w:t>het</w:t>
      </w:r>
      <w:r>
        <w:rPr>
          <w:color w:val="231F20"/>
          <w:spacing w:val="32"/>
        </w:rPr>
        <w:t xml:space="preserve"> </w:t>
      </w:r>
      <w:r>
        <w:rPr>
          <w:color w:val="231F20"/>
        </w:rPr>
        <w:t>jaar</w:t>
      </w:r>
      <w:r>
        <w:rPr>
          <w:color w:val="231F20"/>
          <w:spacing w:val="32"/>
        </w:rPr>
        <w:t xml:space="preserve"> </w:t>
      </w:r>
      <w:r>
        <w:rPr>
          <w:color w:val="231F20"/>
        </w:rPr>
        <w:t>t+5</w:t>
      </w:r>
      <w:r>
        <w:rPr>
          <w:color w:val="231F20"/>
          <w:spacing w:val="32"/>
        </w:rPr>
        <w:t xml:space="preserve"> </w:t>
      </w:r>
      <w:r>
        <w:rPr>
          <w:color w:val="231F20"/>
        </w:rPr>
        <w:t>opgenomen</w:t>
      </w:r>
      <w:r>
        <w:rPr>
          <w:color w:val="231F20"/>
          <w:spacing w:val="32"/>
        </w:rPr>
        <w:t xml:space="preserve"> </w:t>
      </w:r>
      <w:r>
        <w:rPr>
          <w:color w:val="231F20"/>
        </w:rPr>
        <w:t>in</w:t>
      </w:r>
      <w:r>
        <w:rPr>
          <w:color w:val="231F20"/>
          <w:spacing w:val="32"/>
        </w:rPr>
        <w:t xml:space="preserve"> </w:t>
      </w:r>
      <w:r>
        <w:rPr>
          <w:color w:val="231F20"/>
        </w:rPr>
        <w:t>de</w:t>
      </w:r>
      <w:r>
        <w:rPr>
          <w:color w:val="231F20"/>
          <w:spacing w:val="32"/>
        </w:rPr>
        <w:t xml:space="preserve"> </w:t>
      </w:r>
      <w:r>
        <w:rPr>
          <w:color w:val="231F20"/>
        </w:rPr>
        <w:t>tabel</w:t>
      </w:r>
      <w:r>
        <w:rPr>
          <w:color w:val="231F20"/>
          <w:spacing w:val="32"/>
        </w:rPr>
        <w:t xml:space="preserve"> </w:t>
      </w:r>
      <w:r>
        <w:rPr>
          <w:color w:val="231F20"/>
        </w:rPr>
        <w:t>budgettaire</w:t>
      </w:r>
      <w:r>
        <w:rPr>
          <w:color w:val="231F20"/>
          <w:spacing w:val="32"/>
        </w:rPr>
        <w:t xml:space="preserve"> </w:t>
      </w:r>
      <w:r>
        <w:rPr>
          <w:color w:val="231F20"/>
        </w:rPr>
        <w:t xml:space="preserve">gevolgen </w:t>
      </w:r>
      <w:r>
        <w:rPr>
          <w:color w:val="231F20"/>
          <w:w w:val="110"/>
        </w:rPr>
        <w:t>van</w:t>
      </w:r>
      <w:r>
        <w:rPr>
          <w:color w:val="231F20"/>
          <w:spacing w:val="-14"/>
          <w:w w:val="110"/>
        </w:rPr>
        <w:t xml:space="preserve"> </w:t>
      </w:r>
      <w:r>
        <w:rPr>
          <w:color w:val="231F20"/>
          <w:w w:val="110"/>
        </w:rPr>
        <w:t>beleid</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1ste</w:t>
      </w:r>
      <w:r>
        <w:rPr>
          <w:color w:val="231F20"/>
          <w:spacing w:val="-14"/>
          <w:w w:val="110"/>
        </w:rPr>
        <w:t xml:space="preserve"> </w:t>
      </w:r>
      <w:r>
        <w:rPr>
          <w:color w:val="231F20"/>
          <w:w w:val="110"/>
        </w:rPr>
        <w:t>suppletoire</w:t>
      </w:r>
      <w:r>
        <w:rPr>
          <w:color w:val="231F20"/>
          <w:spacing w:val="-14"/>
          <w:w w:val="110"/>
        </w:rPr>
        <w:t xml:space="preserve"> </w:t>
      </w:r>
      <w:r>
        <w:rPr>
          <w:color w:val="231F20"/>
          <w:w w:val="110"/>
        </w:rPr>
        <w:t>begrotingen.</w:t>
      </w:r>
      <w:r>
        <w:rPr>
          <w:color w:val="231F20"/>
          <w:spacing w:val="-14"/>
          <w:w w:val="110"/>
        </w:rPr>
        <w:t xml:space="preserve"> </w:t>
      </w: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de</w:t>
      </w:r>
      <w:r>
        <w:rPr>
          <w:color w:val="231F20"/>
          <w:spacing w:val="-14"/>
          <w:w w:val="110"/>
        </w:rPr>
        <w:t xml:space="preserve"> </w:t>
      </w:r>
      <w:r>
        <w:rPr>
          <w:color w:val="231F20"/>
          <w:w w:val="110"/>
        </w:rPr>
        <w:t>extrapolatie van</w:t>
      </w:r>
      <w:r>
        <w:rPr>
          <w:color w:val="231F20"/>
          <w:spacing w:val="-9"/>
          <w:w w:val="110"/>
        </w:rPr>
        <w:t xml:space="preserve"> </w:t>
      </w:r>
      <w:r>
        <w:rPr>
          <w:color w:val="231F20"/>
          <w:w w:val="110"/>
        </w:rPr>
        <w:t>de</w:t>
      </w:r>
      <w:r>
        <w:rPr>
          <w:color w:val="231F20"/>
          <w:spacing w:val="-9"/>
          <w:w w:val="110"/>
        </w:rPr>
        <w:t xml:space="preserve"> </w:t>
      </w:r>
      <w:r>
        <w:rPr>
          <w:color w:val="231F20"/>
          <w:w w:val="110"/>
        </w:rPr>
        <w:t>begroting</w:t>
      </w:r>
      <w:r>
        <w:rPr>
          <w:color w:val="231F20"/>
          <w:spacing w:val="-9"/>
          <w:w w:val="110"/>
        </w:rPr>
        <w:t xml:space="preserve"> </w:t>
      </w:r>
      <w:r>
        <w:rPr>
          <w:color w:val="231F20"/>
          <w:w w:val="110"/>
        </w:rPr>
        <w:t>–</w:t>
      </w:r>
      <w:r>
        <w:rPr>
          <w:color w:val="231F20"/>
          <w:spacing w:val="-9"/>
          <w:w w:val="110"/>
        </w:rPr>
        <w:t xml:space="preserve"> </w:t>
      </w:r>
      <w:r>
        <w:rPr>
          <w:color w:val="231F20"/>
          <w:w w:val="110"/>
        </w:rPr>
        <w:t>het</w:t>
      </w:r>
      <w:r>
        <w:rPr>
          <w:color w:val="231F20"/>
          <w:spacing w:val="-9"/>
          <w:w w:val="110"/>
        </w:rPr>
        <w:t xml:space="preserve"> </w:t>
      </w:r>
      <w:r>
        <w:rPr>
          <w:color w:val="231F20"/>
          <w:w w:val="110"/>
        </w:rPr>
        <w:t>toevoegen</w:t>
      </w:r>
      <w:r>
        <w:rPr>
          <w:color w:val="231F20"/>
          <w:spacing w:val="-9"/>
          <w:w w:val="110"/>
        </w:rPr>
        <w:t xml:space="preserve"> </w:t>
      </w:r>
      <w:r>
        <w:rPr>
          <w:color w:val="231F20"/>
          <w:w w:val="110"/>
        </w:rPr>
        <w:t>van</w:t>
      </w:r>
      <w:r>
        <w:rPr>
          <w:color w:val="231F20"/>
          <w:spacing w:val="-9"/>
          <w:w w:val="110"/>
        </w:rPr>
        <w:t xml:space="preserve"> </w:t>
      </w:r>
      <w:r>
        <w:rPr>
          <w:color w:val="231F20"/>
          <w:w w:val="110"/>
        </w:rPr>
        <w:t>het</w:t>
      </w:r>
      <w:r>
        <w:rPr>
          <w:color w:val="231F20"/>
          <w:spacing w:val="-9"/>
          <w:w w:val="110"/>
        </w:rPr>
        <w:t xml:space="preserve"> </w:t>
      </w:r>
      <w:r>
        <w:rPr>
          <w:color w:val="231F20"/>
          <w:w w:val="110"/>
        </w:rPr>
        <w:t>jaar</w:t>
      </w:r>
      <w:r>
        <w:rPr>
          <w:color w:val="231F20"/>
          <w:spacing w:val="-9"/>
          <w:w w:val="110"/>
        </w:rPr>
        <w:t xml:space="preserve"> </w:t>
      </w:r>
      <w:r>
        <w:rPr>
          <w:color w:val="231F20"/>
          <w:w w:val="110"/>
        </w:rPr>
        <w:t>t+5</w:t>
      </w:r>
      <w:r>
        <w:rPr>
          <w:color w:val="231F20"/>
          <w:spacing w:val="-9"/>
          <w:w w:val="110"/>
        </w:rPr>
        <w:t xml:space="preserve"> </w:t>
      </w:r>
      <w:r>
        <w:rPr>
          <w:color w:val="231F20"/>
          <w:w w:val="110"/>
        </w:rPr>
        <w:t>–</w:t>
      </w:r>
      <w:r>
        <w:rPr>
          <w:color w:val="231F20"/>
          <w:spacing w:val="-9"/>
          <w:w w:val="110"/>
        </w:rPr>
        <w:t xml:space="preserve"> </w:t>
      </w:r>
      <w:r>
        <w:rPr>
          <w:color w:val="231F20"/>
          <w:w w:val="110"/>
        </w:rPr>
        <w:t>en</w:t>
      </w:r>
      <w:r>
        <w:rPr>
          <w:color w:val="231F20"/>
          <w:spacing w:val="-9"/>
          <w:w w:val="110"/>
        </w:rPr>
        <w:t xml:space="preserve"> </w:t>
      </w:r>
      <w:r>
        <w:rPr>
          <w:color w:val="231F20"/>
          <w:w w:val="110"/>
        </w:rPr>
        <w:t>vervolgens</w:t>
      </w:r>
      <w:r>
        <w:rPr>
          <w:color w:val="231F20"/>
          <w:spacing w:val="-9"/>
          <w:w w:val="110"/>
        </w:rPr>
        <w:t xml:space="preserve"> </w:t>
      </w:r>
      <w:r>
        <w:rPr>
          <w:color w:val="231F20"/>
          <w:w w:val="110"/>
        </w:rPr>
        <w:t>de mutaties</w:t>
      </w:r>
      <w:r>
        <w:rPr>
          <w:color w:val="231F20"/>
          <w:spacing w:val="-10"/>
          <w:w w:val="110"/>
        </w:rPr>
        <w:t xml:space="preserve"> </w:t>
      </w:r>
      <w:r>
        <w:rPr>
          <w:color w:val="231F20"/>
          <w:w w:val="110"/>
        </w:rPr>
        <w:t>van</w:t>
      </w:r>
      <w:r>
        <w:rPr>
          <w:color w:val="231F20"/>
          <w:spacing w:val="-10"/>
          <w:w w:val="110"/>
        </w:rPr>
        <w:t xml:space="preserve"> </w:t>
      </w:r>
      <w:r>
        <w:rPr>
          <w:color w:val="231F20"/>
          <w:w w:val="110"/>
        </w:rPr>
        <w:t>t+5</w:t>
      </w:r>
      <w:r>
        <w:rPr>
          <w:color w:val="231F20"/>
          <w:spacing w:val="-10"/>
          <w:w w:val="110"/>
        </w:rPr>
        <w:t xml:space="preserve"> </w:t>
      </w:r>
      <w:r>
        <w:rPr>
          <w:color w:val="231F20"/>
          <w:w w:val="110"/>
        </w:rPr>
        <w:t>die</w:t>
      </w:r>
      <w:r>
        <w:rPr>
          <w:color w:val="231F20"/>
          <w:spacing w:val="-10"/>
          <w:w w:val="110"/>
        </w:rPr>
        <w:t xml:space="preserve"> </w:t>
      </w:r>
      <w:proofErr w:type="spellStart"/>
      <w:r>
        <w:rPr>
          <w:color w:val="231F20"/>
          <w:w w:val="110"/>
        </w:rPr>
        <w:t>t</w:t>
      </w:r>
      <w:r>
        <w:rPr>
          <w:rFonts w:ascii="Verdana" w:hAnsi="Verdana"/>
          <w:color w:val="231F20"/>
          <w:w w:val="110"/>
        </w:rPr>
        <w:t>ĳ</w:t>
      </w:r>
      <w:r>
        <w:rPr>
          <w:color w:val="231F20"/>
          <w:w w:val="110"/>
        </w:rPr>
        <w:t>dens</w:t>
      </w:r>
      <w:proofErr w:type="spellEnd"/>
      <w:r>
        <w:rPr>
          <w:color w:val="231F20"/>
          <w:spacing w:val="-10"/>
          <w:w w:val="110"/>
        </w:rPr>
        <w:t xml:space="preserve"> </w:t>
      </w:r>
      <w:r>
        <w:rPr>
          <w:color w:val="231F20"/>
          <w:w w:val="110"/>
        </w:rPr>
        <w:t>de</w:t>
      </w:r>
      <w:r>
        <w:rPr>
          <w:color w:val="231F20"/>
          <w:spacing w:val="-10"/>
          <w:w w:val="110"/>
        </w:rPr>
        <w:t xml:space="preserve"> </w:t>
      </w:r>
      <w:r>
        <w:rPr>
          <w:color w:val="231F20"/>
          <w:w w:val="110"/>
        </w:rPr>
        <w:t>voorjaarsbesluitvorming</w:t>
      </w:r>
      <w:r>
        <w:rPr>
          <w:color w:val="231F20"/>
          <w:spacing w:val="-10"/>
          <w:w w:val="110"/>
        </w:rPr>
        <w:t xml:space="preserve"> </w:t>
      </w:r>
      <w:proofErr w:type="spellStart"/>
      <w:r>
        <w:rPr>
          <w:color w:val="231F20"/>
          <w:w w:val="110"/>
        </w:rPr>
        <w:t>z</w:t>
      </w:r>
      <w:r>
        <w:rPr>
          <w:rFonts w:ascii="Verdana" w:hAnsi="Verdana"/>
          <w:color w:val="231F20"/>
          <w:w w:val="110"/>
        </w:rPr>
        <w:t>ĳ</w:t>
      </w:r>
      <w:r>
        <w:rPr>
          <w:color w:val="231F20"/>
          <w:w w:val="110"/>
        </w:rPr>
        <w:t>n</w:t>
      </w:r>
      <w:proofErr w:type="spellEnd"/>
      <w:r>
        <w:rPr>
          <w:color w:val="231F20"/>
          <w:spacing w:val="-10"/>
          <w:w w:val="110"/>
        </w:rPr>
        <w:t xml:space="preserve"> </w:t>
      </w:r>
      <w:r>
        <w:rPr>
          <w:color w:val="231F20"/>
          <w:w w:val="110"/>
        </w:rPr>
        <w:t>verwerkt.</w:t>
      </w:r>
      <w:r>
        <w:rPr>
          <w:color w:val="231F20"/>
          <w:spacing w:val="-10"/>
          <w:w w:val="110"/>
        </w:rPr>
        <w:t xml:space="preserve"> </w:t>
      </w:r>
      <w:r>
        <w:rPr>
          <w:color w:val="231F20"/>
          <w:w w:val="110"/>
        </w:rPr>
        <w:t>In onderstaande</w:t>
      </w:r>
      <w:r>
        <w:rPr>
          <w:color w:val="231F20"/>
          <w:spacing w:val="-13"/>
          <w:w w:val="110"/>
        </w:rPr>
        <w:t xml:space="preserve"> </w:t>
      </w:r>
      <w:r>
        <w:rPr>
          <w:color w:val="231F20"/>
          <w:w w:val="110"/>
        </w:rPr>
        <w:t>toelichtingen</w:t>
      </w:r>
      <w:r>
        <w:rPr>
          <w:color w:val="231F20"/>
          <w:spacing w:val="-13"/>
          <w:w w:val="110"/>
        </w:rPr>
        <w:t xml:space="preserve"> </w:t>
      </w:r>
      <w:r>
        <w:rPr>
          <w:color w:val="231F20"/>
          <w:w w:val="110"/>
        </w:rPr>
        <w:t>wordt</w:t>
      </w:r>
      <w:r>
        <w:rPr>
          <w:color w:val="231F20"/>
          <w:spacing w:val="-13"/>
          <w:w w:val="110"/>
        </w:rPr>
        <w:t xml:space="preserve"> </w:t>
      </w:r>
      <w:r>
        <w:rPr>
          <w:color w:val="231F20"/>
          <w:w w:val="110"/>
        </w:rPr>
        <w:t>de</w:t>
      </w:r>
      <w:r>
        <w:rPr>
          <w:color w:val="231F20"/>
          <w:spacing w:val="-13"/>
          <w:w w:val="110"/>
        </w:rPr>
        <w:t xml:space="preserve"> </w:t>
      </w:r>
      <w:r>
        <w:rPr>
          <w:color w:val="231F20"/>
          <w:w w:val="110"/>
        </w:rPr>
        <w:t>extrapolatie</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begroting</w:t>
      </w:r>
      <w:r>
        <w:rPr>
          <w:color w:val="231F20"/>
          <w:spacing w:val="-13"/>
          <w:w w:val="110"/>
        </w:rPr>
        <w:t xml:space="preserve"> </w:t>
      </w:r>
      <w:r>
        <w:rPr>
          <w:color w:val="231F20"/>
          <w:w w:val="110"/>
        </w:rPr>
        <w:t>buiten beschouwing</w:t>
      </w:r>
      <w:r>
        <w:rPr>
          <w:color w:val="231F20"/>
          <w:spacing w:val="-2"/>
          <w:w w:val="110"/>
        </w:rPr>
        <w:t xml:space="preserve"> </w:t>
      </w:r>
      <w:r>
        <w:rPr>
          <w:color w:val="231F20"/>
          <w:w w:val="110"/>
        </w:rPr>
        <w:t>gelaten.</w:t>
      </w:r>
    </w:p>
    <w:p w:rsidR="008A51CF" w:rsidRDefault="008A51CF" w14:paraId="29726C0D" w14:textId="77777777">
      <w:pPr>
        <w:pStyle w:val="Plattetekst"/>
        <w:spacing w:before="17"/>
        <w:ind w:left="0"/>
      </w:pPr>
    </w:p>
    <w:p w:rsidR="008A51CF" w:rsidRDefault="00B57981" w14:paraId="25A80471" w14:textId="77777777">
      <w:pPr>
        <w:pStyle w:val="Kop1"/>
        <w:spacing w:before="1"/>
      </w:pPr>
      <w:r>
        <w:rPr>
          <w:color w:val="231F20"/>
          <w:spacing w:val="-2"/>
          <w:w w:val="105"/>
        </w:rPr>
        <w:t>Verplichtingen</w:t>
      </w:r>
    </w:p>
    <w:p w:rsidR="008A51CF" w:rsidRDefault="00B57981" w14:paraId="39BF3519" w14:textId="77777777">
      <w:pPr>
        <w:pStyle w:val="Plattetekst"/>
        <w:spacing w:before="3" w:line="247" w:lineRule="auto"/>
        <w:ind w:right="111"/>
      </w:pPr>
      <w:r>
        <w:rPr>
          <w:color w:val="231F20"/>
        </w:rPr>
        <w:t>Het verplichtingenbudget is in 2026 verhoogd met € 184 miljoen en in totaal</w:t>
      </w:r>
      <w:r>
        <w:rPr>
          <w:color w:val="231F20"/>
          <w:spacing w:val="80"/>
          <w:w w:val="110"/>
        </w:rPr>
        <w:t xml:space="preserve"> </w:t>
      </w:r>
      <w:r>
        <w:rPr>
          <w:color w:val="231F20"/>
          <w:w w:val="110"/>
        </w:rPr>
        <w:t>voor</w:t>
      </w:r>
      <w:r>
        <w:rPr>
          <w:color w:val="231F20"/>
          <w:spacing w:val="-8"/>
          <w:w w:val="110"/>
        </w:rPr>
        <w:t xml:space="preserve"> </w:t>
      </w:r>
      <w:r>
        <w:rPr>
          <w:color w:val="231F20"/>
          <w:w w:val="110"/>
        </w:rPr>
        <w:t>2027</w:t>
      </w:r>
      <w:r>
        <w:rPr>
          <w:color w:val="231F20"/>
          <w:spacing w:val="-8"/>
          <w:w w:val="110"/>
        </w:rPr>
        <w:t xml:space="preserve"> </w:t>
      </w:r>
      <w:r>
        <w:rPr>
          <w:color w:val="231F20"/>
          <w:w w:val="110"/>
        </w:rPr>
        <w:t>t/m</w:t>
      </w:r>
      <w:r>
        <w:rPr>
          <w:color w:val="231F20"/>
          <w:spacing w:val="-8"/>
          <w:w w:val="110"/>
        </w:rPr>
        <w:t xml:space="preserve"> </w:t>
      </w:r>
      <w:r>
        <w:rPr>
          <w:color w:val="231F20"/>
          <w:w w:val="110"/>
        </w:rPr>
        <w:t>2031</w:t>
      </w:r>
      <w:r>
        <w:rPr>
          <w:color w:val="231F20"/>
          <w:spacing w:val="-8"/>
          <w:w w:val="110"/>
        </w:rPr>
        <w:t xml:space="preserve"> </w:t>
      </w:r>
      <w:r>
        <w:rPr>
          <w:color w:val="231F20"/>
          <w:w w:val="110"/>
        </w:rPr>
        <w:t>met</w:t>
      </w:r>
      <w:r>
        <w:rPr>
          <w:color w:val="231F20"/>
          <w:spacing w:val="-8"/>
          <w:w w:val="110"/>
        </w:rPr>
        <w:t xml:space="preserve"> </w:t>
      </w:r>
      <w:r>
        <w:rPr>
          <w:color w:val="231F20"/>
          <w:w w:val="110"/>
        </w:rPr>
        <w:t>€</w:t>
      </w:r>
      <w:r>
        <w:rPr>
          <w:color w:val="231F20"/>
          <w:spacing w:val="-8"/>
          <w:w w:val="110"/>
        </w:rPr>
        <w:t xml:space="preserve"> </w:t>
      </w:r>
      <w:r>
        <w:rPr>
          <w:color w:val="231F20"/>
          <w:w w:val="110"/>
        </w:rPr>
        <w:t>8,1</w:t>
      </w:r>
      <w:r>
        <w:rPr>
          <w:color w:val="231F20"/>
          <w:spacing w:val="-8"/>
          <w:w w:val="110"/>
        </w:rPr>
        <w:t xml:space="preserve"> </w:t>
      </w:r>
      <w:r>
        <w:rPr>
          <w:color w:val="231F20"/>
          <w:w w:val="110"/>
        </w:rPr>
        <w:t>miljoen.</w:t>
      </w:r>
      <w:r>
        <w:rPr>
          <w:color w:val="231F20"/>
          <w:spacing w:val="-8"/>
          <w:w w:val="110"/>
        </w:rPr>
        <w:t xml:space="preserve"> </w:t>
      </w:r>
      <w:r>
        <w:rPr>
          <w:color w:val="231F20"/>
          <w:w w:val="110"/>
        </w:rPr>
        <w:t>Dit</w:t>
      </w:r>
      <w:r>
        <w:rPr>
          <w:color w:val="231F20"/>
          <w:spacing w:val="-8"/>
          <w:w w:val="110"/>
        </w:rPr>
        <w:t xml:space="preserve"> </w:t>
      </w:r>
      <w:r>
        <w:rPr>
          <w:color w:val="231F20"/>
          <w:w w:val="110"/>
        </w:rPr>
        <w:t>komt</w:t>
      </w:r>
      <w:r>
        <w:rPr>
          <w:color w:val="231F20"/>
          <w:spacing w:val="-8"/>
          <w:w w:val="110"/>
        </w:rPr>
        <w:t xml:space="preserve"> </w:t>
      </w:r>
      <w:r>
        <w:rPr>
          <w:color w:val="231F20"/>
          <w:w w:val="110"/>
        </w:rPr>
        <w:t>deels</w:t>
      </w:r>
      <w:r>
        <w:rPr>
          <w:color w:val="231F20"/>
          <w:spacing w:val="-8"/>
          <w:w w:val="110"/>
        </w:rPr>
        <w:t xml:space="preserve"> </w:t>
      </w:r>
      <w:r>
        <w:rPr>
          <w:color w:val="231F20"/>
          <w:w w:val="110"/>
        </w:rPr>
        <w:t>door</w:t>
      </w:r>
      <w:r>
        <w:rPr>
          <w:color w:val="231F20"/>
          <w:spacing w:val="-8"/>
          <w:w w:val="110"/>
        </w:rPr>
        <w:t xml:space="preserve"> </w:t>
      </w:r>
      <w:r>
        <w:rPr>
          <w:color w:val="231F20"/>
          <w:w w:val="110"/>
        </w:rPr>
        <w:t>de</w:t>
      </w:r>
      <w:r>
        <w:rPr>
          <w:color w:val="231F20"/>
          <w:spacing w:val="-8"/>
          <w:w w:val="110"/>
        </w:rPr>
        <w:t xml:space="preserve"> </w:t>
      </w:r>
      <w:r>
        <w:rPr>
          <w:color w:val="231F20"/>
          <w:w w:val="110"/>
        </w:rPr>
        <w:t>hieronder toegelichte</w:t>
      </w:r>
      <w:r>
        <w:rPr>
          <w:color w:val="231F20"/>
          <w:spacing w:val="-2"/>
          <w:w w:val="110"/>
        </w:rPr>
        <w:t xml:space="preserve"> </w:t>
      </w:r>
      <w:r>
        <w:rPr>
          <w:color w:val="231F20"/>
          <w:w w:val="110"/>
        </w:rPr>
        <w:t>uitgavenmutaties.</w:t>
      </w:r>
      <w:r>
        <w:rPr>
          <w:color w:val="231F20"/>
          <w:spacing w:val="-2"/>
          <w:w w:val="110"/>
        </w:rPr>
        <w:t xml:space="preserve"> </w:t>
      </w:r>
      <w:r>
        <w:rPr>
          <w:color w:val="231F20"/>
          <w:w w:val="110"/>
        </w:rPr>
        <w:t>Het</w:t>
      </w:r>
      <w:r>
        <w:rPr>
          <w:color w:val="231F20"/>
          <w:spacing w:val="-2"/>
          <w:w w:val="110"/>
        </w:rPr>
        <w:t xml:space="preserve"> </w:t>
      </w:r>
      <w:r>
        <w:rPr>
          <w:color w:val="231F20"/>
          <w:w w:val="110"/>
        </w:rPr>
        <w:t>verschil</w:t>
      </w:r>
      <w:r>
        <w:rPr>
          <w:color w:val="231F20"/>
          <w:spacing w:val="-2"/>
          <w:w w:val="110"/>
        </w:rPr>
        <w:t xml:space="preserve"> </w:t>
      </w:r>
      <w:r>
        <w:rPr>
          <w:color w:val="231F20"/>
          <w:w w:val="110"/>
        </w:rPr>
        <w:t>met</w:t>
      </w:r>
      <w:r>
        <w:rPr>
          <w:color w:val="231F20"/>
          <w:spacing w:val="-2"/>
          <w:w w:val="110"/>
        </w:rPr>
        <w:t xml:space="preserve"> </w:t>
      </w:r>
      <w:r>
        <w:rPr>
          <w:color w:val="231F20"/>
          <w:w w:val="110"/>
        </w:rPr>
        <w:t>de</w:t>
      </w:r>
      <w:r>
        <w:rPr>
          <w:color w:val="231F20"/>
          <w:spacing w:val="-2"/>
          <w:w w:val="110"/>
        </w:rPr>
        <w:t xml:space="preserve"> </w:t>
      </w:r>
      <w:r>
        <w:rPr>
          <w:color w:val="231F20"/>
          <w:w w:val="110"/>
        </w:rPr>
        <w:t>uitgaven</w:t>
      </w:r>
      <w:r>
        <w:rPr>
          <w:color w:val="231F20"/>
          <w:spacing w:val="-2"/>
          <w:w w:val="110"/>
        </w:rPr>
        <w:t xml:space="preserve"> </w:t>
      </w:r>
      <w:r>
        <w:rPr>
          <w:color w:val="231F20"/>
          <w:w w:val="110"/>
        </w:rPr>
        <w:t>betreft</w:t>
      </w:r>
      <w:r>
        <w:rPr>
          <w:color w:val="231F20"/>
          <w:spacing w:val="-2"/>
          <w:w w:val="110"/>
        </w:rPr>
        <w:t xml:space="preserve"> </w:t>
      </w:r>
      <w:r>
        <w:rPr>
          <w:color w:val="231F20"/>
          <w:w w:val="110"/>
        </w:rPr>
        <w:t>de middelen</w:t>
      </w:r>
      <w:r>
        <w:rPr>
          <w:color w:val="231F20"/>
          <w:spacing w:val="-2"/>
          <w:w w:val="110"/>
        </w:rPr>
        <w:t xml:space="preserve"> </w:t>
      </w:r>
      <w:r>
        <w:rPr>
          <w:color w:val="231F20"/>
          <w:w w:val="110"/>
        </w:rPr>
        <w:t>voor</w:t>
      </w:r>
      <w:r>
        <w:rPr>
          <w:color w:val="231F20"/>
          <w:spacing w:val="-2"/>
          <w:w w:val="110"/>
        </w:rPr>
        <w:t xml:space="preserve"> </w:t>
      </w:r>
      <w:r>
        <w:rPr>
          <w:color w:val="231F20"/>
          <w:w w:val="110"/>
        </w:rPr>
        <w:t>de</w:t>
      </w:r>
      <w:r>
        <w:rPr>
          <w:color w:val="231F20"/>
          <w:spacing w:val="-2"/>
          <w:w w:val="110"/>
        </w:rPr>
        <w:t xml:space="preserve"> </w:t>
      </w:r>
      <w:r>
        <w:rPr>
          <w:color w:val="231F20"/>
          <w:w w:val="110"/>
        </w:rPr>
        <w:t>testen</w:t>
      </w:r>
      <w:r>
        <w:rPr>
          <w:color w:val="231F20"/>
          <w:spacing w:val="-2"/>
          <w:w w:val="110"/>
        </w:rPr>
        <w:t xml:space="preserve"> </w:t>
      </w:r>
      <w:r>
        <w:rPr>
          <w:color w:val="231F20"/>
          <w:w w:val="110"/>
        </w:rPr>
        <w:t>voor</w:t>
      </w:r>
      <w:r>
        <w:rPr>
          <w:color w:val="231F20"/>
          <w:spacing w:val="-2"/>
          <w:w w:val="110"/>
        </w:rPr>
        <w:t xml:space="preserve"> </w:t>
      </w:r>
      <w:r>
        <w:rPr>
          <w:color w:val="231F20"/>
          <w:w w:val="110"/>
        </w:rPr>
        <w:t>reizigers</w:t>
      </w:r>
      <w:r>
        <w:rPr>
          <w:color w:val="231F20"/>
          <w:spacing w:val="-2"/>
          <w:w w:val="110"/>
        </w:rPr>
        <w:t xml:space="preserve"> </w:t>
      </w:r>
      <w:r>
        <w:rPr>
          <w:color w:val="231F20"/>
          <w:w w:val="110"/>
        </w:rPr>
        <w:t>(COVID)</w:t>
      </w:r>
      <w:r>
        <w:rPr>
          <w:color w:val="231F20"/>
          <w:spacing w:val="-2"/>
          <w:w w:val="110"/>
        </w:rPr>
        <w:t xml:space="preserve"> </w:t>
      </w:r>
      <w:r>
        <w:rPr>
          <w:color w:val="231F20"/>
          <w:w w:val="110"/>
        </w:rPr>
        <w:t>die</w:t>
      </w:r>
      <w:r>
        <w:rPr>
          <w:color w:val="231F20"/>
          <w:spacing w:val="-2"/>
          <w:w w:val="110"/>
        </w:rPr>
        <w:t xml:space="preserve"> </w:t>
      </w:r>
      <w:r>
        <w:rPr>
          <w:color w:val="231F20"/>
          <w:w w:val="110"/>
        </w:rPr>
        <w:t>nog</w:t>
      </w:r>
      <w:r>
        <w:rPr>
          <w:color w:val="231F20"/>
          <w:spacing w:val="-2"/>
          <w:w w:val="110"/>
        </w:rPr>
        <w:t xml:space="preserve"> </w:t>
      </w:r>
      <w:r>
        <w:rPr>
          <w:color w:val="231F20"/>
          <w:w w:val="110"/>
        </w:rPr>
        <w:t>niet</w:t>
      </w:r>
      <w:r>
        <w:rPr>
          <w:color w:val="231F20"/>
          <w:spacing w:val="-2"/>
          <w:w w:val="110"/>
        </w:rPr>
        <w:t xml:space="preserve"> </w:t>
      </w:r>
      <w:r>
        <w:rPr>
          <w:color w:val="231F20"/>
          <w:w w:val="110"/>
        </w:rPr>
        <w:t>geheel</w:t>
      </w:r>
      <w:r>
        <w:rPr>
          <w:color w:val="231F20"/>
          <w:spacing w:val="-2"/>
          <w:w w:val="110"/>
        </w:rPr>
        <w:t xml:space="preserve"> </w:t>
      </w:r>
      <w:r>
        <w:rPr>
          <w:color w:val="231F20"/>
          <w:w w:val="110"/>
        </w:rPr>
        <w:t>zijn afgerond,</w:t>
      </w:r>
      <w:r>
        <w:rPr>
          <w:color w:val="231F20"/>
          <w:spacing w:val="-1"/>
          <w:w w:val="110"/>
        </w:rPr>
        <w:t xml:space="preserve"> </w:t>
      </w:r>
      <w:r>
        <w:rPr>
          <w:color w:val="231F20"/>
          <w:w w:val="110"/>
        </w:rPr>
        <w:t>waarvan</w:t>
      </w:r>
      <w:r>
        <w:rPr>
          <w:color w:val="231F20"/>
          <w:spacing w:val="-1"/>
          <w:w w:val="110"/>
        </w:rPr>
        <w:t xml:space="preserve"> </w:t>
      </w:r>
      <w:r>
        <w:rPr>
          <w:color w:val="231F20"/>
          <w:w w:val="110"/>
        </w:rPr>
        <w:t>de</w:t>
      </w:r>
      <w:r>
        <w:rPr>
          <w:color w:val="231F20"/>
          <w:spacing w:val="-1"/>
          <w:w w:val="110"/>
        </w:rPr>
        <w:t xml:space="preserve"> </w:t>
      </w:r>
      <w:r>
        <w:rPr>
          <w:color w:val="231F20"/>
          <w:w w:val="110"/>
        </w:rPr>
        <w:t>verplichtingen</w:t>
      </w:r>
      <w:r>
        <w:rPr>
          <w:color w:val="231F20"/>
          <w:spacing w:val="-1"/>
          <w:w w:val="110"/>
        </w:rPr>
        <w:t xml:space="preserve"> </w:t>
      </w:r>
      <w:r>
        <w:rPr>
          <w:color w:val="231F20"/>
          <w:w w:val="110"/>
        </w:rPr>
        <w:t>in</w:t>
      </w:r>
      <w:r>
        <w:rPr>
          <w:color w:val="231F20"/>
          <w:spacing w:val="-1"/>
          <w:w w:val="110"/>
        </w:rPr>
        <w:t xml:space="preserve"> </w:t>
      </w:r>
      <w:r>
        <w:rPr>
          <w:color w:val="231F20"/>
          <w:w w:val="110"/>
        </w:rPr>
        <w:t>eerdere</w:t>
      </w:r>
      <w:r>
        <w:rPr>
          <w:color w:val="231F20"/>
          <w:spacing w:val="-1"/>
          <w:w w:val="110"/>
        </w:rPr>
        <w:t xml:space="preserve"> </w:t>
      </w:r>
      <w:r>
        <w:rPr>
          <w:color w:val="231F20"/>
          <w:w w:val="110"/>
        </w:rPr>
        <w:t>jaren</w:t>
      </w:r>
      <w:r>
        <w:rPr>
          <w:color w:val="231F20"/>
          <w:spacing w:val="-1"/>
          <w:w w:val="110"/>
        </w:rPr>
        <w:t xml:space="preserve"> </w:t>
      </w:r>
      <w:r>
        <w:rPr>
          <w:color w:val="231F20"/>
          <w:w w:val="110"/>
        </w:rPr>
        <w:t>zijn</w:t>
      </w:r>
      <w:r>
        <w:rPr>
          <w:color w:val="231F20"/>
          <w:spacing w:val="-1"/>
          <w:w w:val="110"/>
        </w:rPr>
        <w:t xml:space="preserve"> </w:t>
      </w:r>
      <w:r>
        <w:rPr>
          <w:color w:val="231F20"/>
          <w:w w:val="110"/>
        </w:rPr>
        <w:t>aangegaan</w:t>
      </w:r>
      <w:r>
        <w:rPr>
          <w:color w:val="231F20"/>
          <w:spacing w:val="-1"/>
          <w:w w:val="110"/>
        </w:rPr>
        <w:t xml:space="preserve"> </w:t>
      </w:r>
      <w:r>
        <w:rPr>
          <w:color w:val="231F20"/>
          <w:w w:val="110"/>
        </w:rPr>
        <w:t>en de</w:t>
      </w:r>
      <w:r>
        <w:rPr>
          <w:color w:val="231F20"/>
          <w:spacing w:val="-4"/>
          <w:w w:val="110"/>
        </w:rPr>
        <w:t xml:space="preserve"> </w:t>
      </w:r>
      <w:r>
        <w:rPr>
          <w:color w:val="231F20"/>
          <w:w w:val="110"/>
        </w:rPr>
        <w:t>overlopende</w:t>
      </w:r>
      <w:r>
        <w:rPr>
          <w:color w:val="231F20"/>
          <w:spacing w:val="-4"/>
          <w:w w:val="110"/>
        </w:rPr>
        <w:t xml:space="preserve"> </w:t>
      </w:r>
      <w:r>
        <w:rPr>
          <w:color w:val="231F20"/>
          <w:w w:val="110"/>
        </w:rPr>
        <w:t>facturen</w:t>
      </w:r>
      <w:r>
        <w:rPr>
          <w:color w:val="231F20"/>
          <w:spacing w:val="-4"/>
          <w:w w:val="110"/>
        </w:rPr>
        <w:t xml:space="preserve"> </w:t>
      </w:r>
      <w:r>
        <w:rPr>
          <w:color w:val="231F20"/>
          <w:w w:val="110"/>
        </w:rPr>
        <w:t>uit</w:t>
      </w:r>
      <w:r>
        <w:rPr>
          <w:color w:val="231F20"/>
          <w:spacing w:val="-4"/>
          <w:w w:val="110"/>
        </w:rPr>
        <w:t xml:space="preserve"> </w:t>
      </w:r>
      <w:r>
        <w:rPr>
          <w:color w:val="231F20"/>
          <w:w w:val="110"/>
        </w:rPr>
        <w:t>2025,</w:t>
      </w:r>
      <w:r>
        <w:rPr>
          <w:color w:val="231F20"/>
          <w:spacing w:val="-4"/>
          <w:w w:val="110"/>
        </w:rPr>
        <w:t xml:space="preserve"> </w:t>
      </w:r>
      <w:r>
        <w:rPr>
          <w:color w:val="231F20"/>
          <w:w w:val="110"/>
        </w:rPr>
        <w:t>met</w:t>
      </w:r>
      <w:r>
        <w:rPr>
          <w:color w:val="231F20"/>
          <w:spacing w:val="-4"/>
          <w:w w:val="110"/>
        </w:rPr>
        <w:t xml:space="preserve"> </w:t>
      </w:r>
      <w:r>
        <w:rPr>
          <w:color w:val="231F20"/>
          <w:w w:val="110"/>
        </w:rPr>
        <w:t>name</w:t>
      </w:r>
      <w:r>
        <w:rPr>
          <w:color w:val="231F20"/>
          <w:spacing w:val="-4"/>
          <w:w w:val="110"/>
        </w:rPr>
        <w:t xml:space="preserve"> </w:t>
      </w:r>
      <w:r>
        <w:rPr>
          <w:color w:val="231F20"/>
          <w:w w:val="110"/>
        </w:rPr>
        <w:t>m.b.t.</w:t>
      </w:r>
      <w:r>
        <w:rPr>
          <w:color w:val="231F20"/>
          <w:spacing w:val="-4"/>
          <w:w w:val="110"/>
        </w:rPr>
        <w:t xml:space="preserve"> </w:t>
      </w:r>
      <w:r>
        <w:rPr>
          <w:color w:val="231F20"/>
          <w:w w:val="110"/>
        </w:rPr>
        <w:t>de</w:t>
      </w:r>
      <w:r>
        <w:rPr>
          <w:color w:val="231F20"/>
          <w:spacing w:val="-4"/>
          <w:w w:val="110"/>
        </w:rPr>
        <w:t xml:space="preserve"> </w:t>
      </w:r>
      <w:r>
        <w:rPr>
          <w:color w:val="231F20"/>
          <w:w w:val="110"/>
        </w:rPr>
        <w:t>exploitatie</w:t>
      </w:r>
      <w:r>
        <w:rPr>
          <w:color w:val="231F20"/>
          <w:spacing w:val="-4"/>
          <w:w w:val="110"/>
        </w:rPr>
        <w:t xml:space="preserve"> </w:t>
      </w:r>
      <w:r>
        <w:rPr>
          <w:color w:val="231F20"/>
          <w:w w:val="110"/>
        </w:rPr>
        <w:t>van</w:t>
      </w:r>
    </w:p>
    <w:p w:rsidR="008A51CF" w:rsidRDefault="00B57981" w14:paraId="7764D5F2" w14:textId="77777777">
      <w:pPr>
        <w:pStyle w:val="Plattetekst"/>
        <w:spacing w:before="1"/>
      </w:pPr>
      <w:proofErr w:type="gramStart"/>
      <w:r>
        <w:rPr>
          <w:color w:val="231F20"/>
          <w:w w:val="105"/>
        </w:rPr>
        <w:t>het</w:t>
      </w:r>
      <w:proofErr w:type="gramEnd"/>
      <w:r>
        <w:rPr>
          <w:color w:val="231F20"/>
          <w:spacing w:val="-7"/>
          <w:w w:val="105"/>
        </w:rPr>
        <w:t xml:space="preserve"> </w:t>
      </w:r>
      <w:r>
        <w:rPr>
          <w:color w:val="231F20"/>
          <w:spacing w:val="-2"/>
          <w:w w:val="110"/>
        </w:rPr>
        <w:t>Regeringsvliegtuig.</w:t>
      </w:r>
    </w:p>
    <w:p w:rsidR="008A51CF" w:rsidRDefault="008A51CF" w14:paraId="7270AB42" w14:textId="77777777">
      <w:pPr>
        <w:pStyle w:val="Plattetekst"/>
        <w:sectPr w:rsidR="008A51CF">
          <w:pgSz w:w="11910" w:h="16840"/>
          <w:pgMar w:top="1320" w:right="992" w:bottom="1340" w:left="992" w:header="0" w:footer="1141" w:gutter="0"/>
          <w:cols w:space="708"/>
        </w:sectPr>
      </w:pPr>
    </w:p>
    <w:p w:rsidR="008A51CF" w:rsidRDefault="00B57981" w14:paraId="6766F70A" w14:textId="77777777">
      <w:pPr>
        <w:spacing w:before="88"/>
        <w:ind w:left="3430"/>
        <w:rPr>
          <w:rFonts w:ascii="Trebuchet MS"/>
          <w:b/>
          <w:sz w:val="18"/>
        </w:rPr>
      </w:pPr>
      <w:r>
        <w:rPr>
          <w:rFonts w:ascii="Trebuchet MS"/>
          <w:b/>
          <w:color w:val="231F20"/>
          <w:spacing w:val="-2"/>
          <w:w w:val="105"/>
          <w:sz w:val="18"/>
        </w:rPr>
        <w:lastRenderedPageBreak/>
        <w:t>Uitgaven</w:t>
      </w:r>
    </w:p>
    <w:p w:rsidR="008A51CF" w:rsidRDefault="00B57981" w14:paraId="74202268" w14:textId="77777777">
      <w:pPr>
        <w:spacing w:before="15"/>
        <w:ind w:left="3430"/>
        <w:rPr>
          <w:rFonts w:ascii="Trebuchet MS"/>
          <w:b/>
          <w:sz w:val="18"/>
        </w:rPr>
      </w:pPr>
      <w:r>
        <w:rPr>
          <w:rFonts w:ascii="Trebuchet MS"/>
          <w:b/>
          <w:color w:val="231F20"/>
          <w:sz w:val="18"/>
        </w:rPr>
        <w:t>1. Algemeen</w:t>
      </w:r>
      <w:r>
        <w:rPr>
          <w:rFonts w:ascii="Trebuchet MS"/>
          <w:b/>
          <w:color w:val="231F20"/>
          <w:spacing w:val="1"/>
          <w:sz w:val="18"/>
        </w:rPr>
        <w:t xml:space="preserve"> </w:t>
      </w:r>
      <w:r>
        <w:rPr>
          <w:rFonts w:ascii="Trebuchet MS"/>
          <w:b/>
          <w:color w:val="231F20"/>
          <w:spacing w:val="-2"/>
          <w:sz w:val="18"/>
        </w:rPr>
        <w:t>Departement</w:t>
      </w:r>
    </w:p>
    <w:p w:rsidR="008A51CF" w:rsidRDefault="00B57981" w14:paraId="0FD4DF94" w14:textId="77777777">
      <w:pPr>
        <w:spacing w:before="14"/>
        <w:ind w:left="3430"/>
        <w:rPr>
          <w:rFonts w:ascii="Trebuchet MS"/>
          <w:b/>
          <w:sz w:val="18"/>
        </w:rPr>
      </w:pPr>
      <w:r>
        <w:rPr>
          <w:rFonts w:ascii="Trebuchet MS"/>
          <w:b/>
          <w:color w:val="231F20"/>
          <w:sz w:val="18"/>
        </w:rPr>
        <w:t>Invulling</w:t>
      </w:r>
      <w:r>
        <w:rPr>
          <w:rFonts w:ascii="Trebuchet MS"/>
          <w:b/>
          <w:color w:val="231F20"/>
          <w:spacing w:val="17"/>
          <w:sz w:val="18"/>
        </w:rPr>
        <w:t xml:space="preserve"> </w:t>
      </w:r>
      <w:r>
        <w:rPr>
          <w:rFonts w:ascii="Trebuchet MS"/>
          <w:b/>
          <w:color w:val="231F20"/>
          <w:sz w:val="18"/>
        </w:rPr>
        <w:t>taakstelling</w:t>
      </w:r>
      <w:r>
        <w:rPr>
          <w:rFonts w:ascii="Trebuchet MS"/>
          <w:b/>
          <w:color w:val="231F20"/>
          <w:spacing w:val="17"/>
          <w:sz w:val="18"/>
        </w:rPr>
        <w:t xml:space="preserve"> </w:t>
      </w:r>
      <w:r>
        <w:rPr>
          <w:rFonts w:ascii="Trebuchet MS"/>
          <w:b/>
          <w:color w:val="231F20"/>
          <w:sz w:val="18"/>
        </w:rPr>
        <w:t>Coalitieakkoord</w:t>
      </w:r>
      <w:r>
        <w:rPr>
          <w:rFonts w:ascii="Trebuchet MS"/>
          <w:b/>
          <w:color w:val="231F20"/>
          <w:spacing w:val="18"/>
          <w:sz w:val="18"/>
        </w:rPr>
        <w:t xml:space="preserve"> </w:t>
      </w:r>
      <w:proofErr w:type="spellStart"/>
      <w:r>
        <w:rPr>
          <w:rFonts w:ascii="Trebuchet MS"/>
          <w:b/>
          <w:color w:val="231F20"/>
          <w:sz w:val="18"/>
        </w:rPr>
        <w:t>Jetten</w:t>
      </w:r>
      <w:proofErr w:type="spellEnd"/>
      <w:r>
        <w:rPr>
          <w:rFonts w:ascii="Trebuchet MS"/>
          <w:b/>
          <w:color w:val="231F20"/>
          <w:sz w:val="18"/>
        </w:rPr>
        <w:t>-</w:t>
      </w:r>
      <w:r>
        <w:rPr>
          <w:rFonts w:ascii="Trebuchet MS"/>
          <w:b/>
          <w:color w:val="231F20"/>
          <w:spacing w:val="-10"/>
          <w:sz w:val="18"/>
        </w:rPr>
        <w:t>I</w:t>
      </w:r>
    </w:p>
    <w:p w:rsidR="008A51CF" w:rsidRDefault="00B57981" w14:paraId="7491E48A" w14:textId="77777777">
      <w:pPr>
        <w:pStyle w:val="Plattetekst"/>
        <w:spacing w:before="4" w:line="247" w:lineRule="auto"/>
        <w:ind w:right="980"/>
      </w:pPr>
      <w:r>
        <w:rPr>
          <w:color w:val="231F20"/>
          <w:w w:val="105"/>
        </w:rPr>
        <w:t>Hiervoor wordt door ANVS - € 1,3 miljoen in totaal in de periode 2027-2030 afgeboekt;</w:t>
      </w:r>
    </w:p>
    <w:p w:rsidR="008A51CF" w:rsidRDefault="008A51CF" w14:paraId="1BF96FAE" w14:textId="77777777">
      <w:pPr>
        <w:pStyle w:val="Plattetekst"/>
        <w:spacing w:before="12"/>
        <w:ind w:left="0"/>
      </w:pPr>
    </w:p>
    <w:p w:rsidR="008A51CF" w:rsidRDefault="00B57981" w14:paraId="4B3E2F44" w14:textId="77777777">
      <w:pPr>
        <w:spacing w:line="219" w:lineRule="exact"/>
        <w:ind w:left="3430"/>
        <w:rPr>
          <w:rFonts w:ascii="Calibri"/>
          <w:i/>
          <w:sz w:val="18"/>
        </w:rPr>
      </w:pPr>
      <w:r>
        <w:rPr>
          <w:rFonts w:ascii="Calibri"/>
          <w:i/>
          <w:color w:val="231F20"/>
          <w:spacing w:val="-2"/>
          <w:w w:val="115"/>
          <w:sz w:val="18"/>
        </w:rPr>
        <w:t>Opdrachten</w:t>
      </w:r>
    </w:p>
    <w:p w:rsidR="008A51CF" w:rsidRDefault="00B57981" w14:paraId="2BA8215D" w14:textId="77777777">
      <w:pPr>
        <w:pStyle w:val="Plattetekst"/>
        <w:spacing w:line="247" w:lineRule="auto"/>
        <w:ind w:right="189"/>
        <w:jc w:val="both"/>
      </w:pPr>
      <w:r>
        <w:rPr>
          <w:color w:val="231F20"/>
          <w:spacing w:val="-2"/>
          <w:w w:val="110"/>
        </w:rPr>
        <w:t>Het</w:t>
      </w:r>
      <w:r>
        <w:rPr>
          <w:color w:val="231F20"/>
          <w:spacing w:val="-11"/>
          <w:w w:val="110"/>
        </w:rPr>
        <w:t xml:space="preserve"> </w:t>
      </w:r>
      <w:r>
        <w:rPr>
          <w:color w:val="231F20"/>
          <w:spacing w:val="-2"/>
          <w:w w:val="110"/>
        </w:rPr>
        <w:t>opdrachtenbudget</w:t>
      </w:r>
      <w:r>
        <w:rPr>
          <w:color w:val="231F20"/>
          <w:spacing w:val="-11"/>
          <w:w w:val="110"/>
        </w:rPr>
        <w:t xml:space="preserve"> </w:t>
      </w:r>
      <w:r>
        <w:rPr>
          <w:color w:val="231F20"/>
          <w:spacing w:val="-2"/>
          <w:w w:val="110"/>
        </w:rPr>
        <w:t>is</w:t>
      </w:r>
      <w:r>
        <w:rPr>
          <w:color w:val="231F20"/>
          <w:spacing w:val="-11"/>
          <w:w w:val="110"/>
        </w:rPr>
        <w:t xml:space="preserve"> </w:t>
      </w:r>
      <w:r>
        <w:rPr>
          <w:color w:val="231F20"/>
          <w:spacing w:val="-2"/>
          <w:w w:val="110"/>
        </w:rPr>
        <w:t>in</w:t>
      </w:r>
      <w:r>
        <w:rPr>
          <w:color w:val="231F20"/>
          <w:spacing w:val="-11"/>
          <w:w w:val="110"/>
        </w:rPr>
        <w:t xml:space="preserve"> </w:t>
      </w:r>
      <w:r>
        <w:rPr>
          <w:color w:val="231F20"/>
          <w:spacing w:val="-2"/>
          <w:w w:val="110"/>
        </w:rPr>
        <w:t>2026</w:t>
      </w:r>
      <w:r>
        <w:rPr>
          <w:color w:val="231F20"/>
          <w:spacing w:val="-11"/>
          <w:w w:val="110"/>
        </w:rPr>
        <w:t xml:space="preserve"> </w:t>
      </w:r>
      <w:r>
        <w:rPr>
          <w:color w:val="231F20"/>
          <w:spacing w:val="-2"/>
          <w:w w:val="110"/>
        </w:rPr>
        <w:t>met</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51,7</w:t>
      </w:r>
      <w:r>
        <w:rPr>
          <w:color w:val="231F20"/>
          <w:spacing w:val="-11"/>
          <w:w w:val="110"/>
        </w:rPr>
        <w:t xml:space="preserve"> </w:t>
      </w:r>
      <w:r>
        <w:rPr>
          <w:color w:val="231F20"/>
          <w:spacing w:val="-2"/>
          <w:w w:val="110"/>
        </w:rPr>
        <w:t>miljoen</w:t>
      </w:r>
      <w:r>
        <w:rPr>
          <w:color w:val="231F20"/>
          <w:spacing w:val="-11"/>
          <w:w w:val="110"/>
        </w:rPr>
        <w:t xml:space="preserve"> </w:t>
      </w:r>
      <w:r>
        <w:rPr>
          <w:color w:val="231F20"/>
          <w:spacing w:val="-2"/>
          <w:w w:val="110"/>
        </w:rPr>
        <w:t>verhoogd</w:t>
      </w:r>
      <w:r>
        <w:rPr>
          <w:color w:val="231F20"/>
          <w:spacing w:val="-11"/>
          <w:w w:val="110"/>
        </w:rPr>
        <w:t xml:space="preserve"> </w:t>
      </w:r>
      <w:r>
        <w:rPr>
          <w:color w:val="231F20"/>
          <w:spacing w:val="-2"/>
          <w:w w:val="110"/>
        </w:rPr>
        <w:t>en</w:t>
      </w:r>
      <w:r>
        <w:rPr>
          <w:color w:val="231F20"/>
          <w:spacing w:val="-11"/>
          <w:w w:val="110"/>
        </w:rPr>
        <w:t xml:space="preserve"> </w:t>
      </w:r>
      <w:r>
        <w:rPr>
          <w:color w:val="231F20"/>
          <w:spacing w:val="-2"/>
          <w:w w:val="110"/>
        </w:rPr>
        <w:t>in</w:t>
      </w:r>
      <w:r>
        <w:rPr>
          <w:color w:val="231F20"/>
          <w:spacing w:val="-11"/>
          <w:w w:val="110"/>
        </w:rPr>
        <w:t xml:space="preserve"> </w:t>
      </w:r>
      <w:r>
        <w:rPr>
          <w:color w:val="231F20"/>
          <w:spacing w:val="-2"/>
          <w:w w:val="110"/>
        </w:rPr>
        <w:t xml:space="preserve">totaal </w:t>
      </w:r>
      <w:r>
        <w:rPr>
          <w:color w:val="231F20"/>
        </w:rPr>
        <w:t xml:space="preserve">voor 2027 t/m 2031 met € 136 miljoen verhoogd. De wordt verklaard door </w:t>
      </w:r>
      <w:proofErr w:type="spellStart"/>
      <w:r>
        <w:rPr>
          <w:color w:val="231F20"/>
          <w:w w:val="110"/>
        </w:rPr>
        <w:t>ondertsaande</w:t>
      </w:r>
      <w:proofErr w:type="spellEnd"/>
      <w:r>
        <w:rPr>
          <w:color w:val="231F20"/>
          <w:spacing w:val="-2"/>
          <w:w w:val="110"/>
        </w:rPr>
        <w:t xml:space="preserve"> </w:t>
      </w:r>
      <w:r>
        <w:rPr>
          <w:color w:val="231F20"/>
          <w:w w:val="110"/>
        </w:rPr>
        <w:t>mutaties.</w:t>
      </w:r>
    </w:p>
    <w:p w:rsidR="008A51CF" w:rsidRDefault="008A51CF" w14:paraId="6C14C892" w14:textId="77777777">
      <w:pPr>
        <w:pStyle w:val="Plattetekst"/>
        <w:spacing w:before="7"/>
        <w:ind w:left="0"/>
      </w:pPr>
    </w:p>
    <w:p w:rsidR="008A51CF" w:rsidRDefault="00B57981" w14:paraId="745F766E" w14:textId="77777777">
      <w:pPr>
        <w:pStyle w:val="Plattetekst"/>
        <w:jc w:val="both"/>
      </w:pPr>
      <w:r>
        <w:rPr>
          <w:color w:val="231F20"/>
          <w:w w:val="105"/>
        </w:rPr>
        <w:t>Opdrachten</w:t>
      </w:r>
      <w:r>
        <w:rPr>
          <w:color w:val="231F20"/>
          <w:spacing w:val="13"/>
          <w:w w:val="110"/>
        </w:rPr>
        <w:t xml:space="preserve"> </w:t>
      </w:r>
      <w:r>
        <w:rPr>
          <w:color w:val="231F20"/>
          <w:spacing w:val="-5"/>
          <w:w w:val="110"/>
        </w:rPr>
        <w:t>PBL</w:t>
      </w:r>
    </w:p>
    <w:p w:rsidR="008A51CF" w:rsidRDefault="00B57981" w14:paraId="0D4F61A9" w14:textId="77777777">
      <w:pPr>
        <w:pStyle w:val="Plattetekst"/>
        <w:spacing w:before="7" w:line="244" w:lineRule="auto"/>
        <w:ind w:right="104"/>
      </w:pPr>
      <w:r>
        <w:rPr>
          <w:color w:val="231F20"/>
          <w:w w:val="110"/>
        </w:rPr>
        <w:t xml:space="preserve">Dit betreft overwegend de verwerking van de Negatieve </w:t>
      </w:r>
      <w:r>
        <w:rPr>
          <w:rFonts w:ascii="Calibri"/>
          <w:i/>
          <w:color w:val="231F20"/>
          <w:w w:val="110"/>
        </w:rPr>
        <w:t xml:space="preserve">Eindejaarsmarge </w:t>
      </w:r>
      <w:r>
        <w:rPr>
          <w:color w:val="231F20"/>
        </w:rPr>
        <w:t xml:space="preserve">HXII 2025. PBL is met ingang van 2024 gestart met een verbeterslag van haar </w:t>
      </w:r>
      <w:r>
        <w:rPr>
          <w:color w:val="231F20"/>
          <w:w w:val="110"/>
        </w:rPr>
        <w:t>rekenmodellen.</w:t>
      </w:r>
      <w:r>
        <w:rPr>
          <w:color w:val="231F20"/>
          <w:spacing w:val="-16"/>
          <w:w w:val="110"/>
        </w:rPr>
        <w:t xml:space="preserve"> </w:t>
      </w:r>
      <w:r>
        <w:rPr>
          <w:color w:val="231F20"/>
          <w:w w:val="110"/>
        </w:rPr>
        <w:t>Een</w:t>
      </w:r>
      <w:r>
        <w:rPr>
          <w:color w:val="231F20"/>
          <w:spacing w:val="-15"/>
          <w:w w:val="110"/>
        </w:rPr>
        <w:t xml:space="preserve"> </w:t>
      </w:r>
      <w:r>
        <w:rPr>
          <w:color w:val="231F20"/>
          <w:w w:val="110"/>
        </w:rPr>
        <w:t>deel</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kosten</w:t>
      </w:r>
      <w:r>
        <w:rPr>
          <w:color w:val="231F20"/>
          <w:spacing w:val="-15"/>
          <w:w w:val="110"/>
        </w:rPr>
        <w:t xml:space="preserve"> </w:t>
      </w:r>
      <w:r>
        <w:rPr>
          <w:color w:val="231F20"/>
          <w:w w:val="110"/>
        </w:rPr>
        <w:t>hiervan</w:t>
      </w:r>
      <w:r>
        <w:rPr>
          <w:color w:val="231F20"/>
          <w:spacing w:val="-16"/>
          <w:w w:val="110"/>
        </w:rPr>
        <w:t xml:space="preserve"> </w:t>
      </w:r>
      <w:r>
        <w:rPr>
          <w:color w:val="231F20"/>
          <w:w w:val="110"/>
        </w:rPr>
        <w:t>zijn</w:t>
      </w:r>
      <w:r>
        <w:rPr>
          <w:color w:val="231F20"/>
          <w:spacing w:val="-15"/>
          <w:w w:val="110"/>
        </w:rPr>
        <w:t xml:space="preserve"> </w:t>
      </w:r>
      <w:r>
        <w:rPr>
          <w:color w:val="231F20"/>
          <w:w w:val="110"/>
        </w:rPr>
        <w:t>in</w:t>
      </w:r>
      <w:r>
        <w:rPr>
          <w:color w:val="231F20"/>
          <w:spacing w:val="-16"/>
          <w:w w:val="110"/>
        </w:rPr>
        <w:t xml:space="preserve"> </w:t>
      </w:r>
      <w:r>
        <w:rPr>
          <w:color w:val="231F20"/>
          <w:w w:val="110"/>
        </w:rPr>
        <w:t>2024</w:t>
      </w:r>
      <w:r>
        <w:rPr>
          <w:color w:val="231F20"/>
          <w:spacing w:val="-15"/>
          <w:w w:val="110"/>
        </w:rPr>
        <w:t xml:space="preserve"> </w:t>
      </w:r>
      <w:r>
        <w:rPr>
          <w:color w:val="231F20"/>
          <w:w w:val="110"/>
        </w:rPr>
        <w:t>gemaakt</w:t>
      </w:r>
      <w:r>
        <w:rPr>
          <w:color w:val="231F20"/>
          <w:spacing w:val="-16"/>
          <w:w w:val="110"/>
        </w:rPr>
        <w:t xml:space="preserve"> </w:t>
      </w:r>
      <w:r>
        <w:rPr>
          <w:color w:val="231F20"/>
          <w:w w:val="110"/>
        </w:rPr>
        <w:t xml:space="preserve">maar </w:t>
      </w:r>
      <w:r>
        <w:rPr>
          <w:color w:val="231F20"/>
        </w:rPr>
        <w:t>het grotendeel van de kosten kwam tlv 2025. Dit heeft tot een overschrijding</w:t>
      </w:r>
      <w:r>
        <w:rPr>
          <w:color w:val="231F20"/>
          <w:spacing w:val="40"/>
          <w:w w:val="110"/>
        </w:rPr>
        <w:t xml:space="preserve"> </w:t>
      </w:r>
      <w:r>
        <w:rPr>
          <w:color w:val="231F20"/>
          <w:w w:val="110"/>
        </w:rPr>
        <w:t>van</w:t>
      </w:r>
      <w:r>
        <w:rPr>
          <w:color w:val="231F20"/>
          <w:spacing w:val="-2"/>
          <w:w w:val="110"/>
        </w:rPr>
        <w:t xml:space="preserve"> </w:t>
      </w:r>
      <w:r>
        <w:rPr>
          <w:color w:val="231F20"/>
          <w:w w:val="110"/>
        </w:rPr>
        <w:t>het</w:t>
      </w:r>
      <w:r>
        <w:rPr>
          <w:color w:val="231F20"/>
          <w:spacing w:val="-2"/>
          <w:w w:val="110"/>
        </w:rPr>
        <w:t xml:space="preserve"> </w:t>
      </w:r>
      <w:r>
        <w:rPr>
          <w:color w:val="231F20"/>
          <w:w w:val="110"/>
        </w:rPr>
        <w:t>budget</w:t>
      </w:r>
      <w:r>
        <w:rPr>
          <w:color w:val="231F20"/>
          <w:spacing w:val="-2"/>
          <w:w w:val="110"/>
        </w:rPr>
        <w:t xml:space="preserve"> </w:t>
      </w:r>
      <w:r>
        <w:rPr>
          <w:color w:val="231F20"/>
          <w:w w:val="110"/>
        </w:rPr>
        <w:t>voor</w:t>
      </w:r>
      <w:r>
        <w:rPr>
          <w:color w:val="231F20"/>
          <w:spacing w:val="-2"/>
          <w:w w:val="110"/>
        </w:rPr>
        <w:t xml:space="preserve"> </w:t>
      </w:r>
      <w:r>
        <w:rPr>
          <w:color w:val="231F20"/>
          <w:w w:val="110"/>
        </w:rPr>
        <w:t>het</w:t>
      </w:r>
      <w:r>
        <w:rPr>
          <w:color w:val="231F20"/>
          <w:spacing w:val="-2"/>
          <w:w w:val="110"/>
        </w:rPr>
        <w:t xml:space="preserve"> </w:t>
      </w:r>
      <w:r>
        <w:rPr>
          <w:color w:val="231F20"/>
          <w:w w:val="110"/>
        </w:rPr>
        <w:t>reguliere</w:t>
      </w:r>
      <w:r>
        <w:rPr>
          <w:color w:val="231F20"/>
          <w:spacing w:val="-2"/>
          <w:w w:val="110"/>
        </w:rPr>
        <w:t xml:space="preserve"> </w:t>
      </w:r>
      <w:r>
        <w:rPr>
          <w:color w:val="231F20"/>
          <w:w w:val="110"/>
        </w:rPr>
        <w:t>werkprogramma</w:t>
      </w:r>
      <w:r>
        <w:rPr>
          <w:color w:val="231F20"/>
          <w:spacing w:val="-2"/>
          <w:w w:val="110"/>
        </w:rPr>
        <w:t xml:space="preserve"> </w:t>
      </w:r>
      <w:r>
        <w:rPr>
          <w:color w:val="231F20"/>
          <w:w w:val="110"/>
        </w:rPr>
        <w:t>in</w:t>
      </w:r>
      <w:r>
        <w:rPr>
          <w:color w:val="231F20"/>
          <w:spacing w:val="-2"/>
          <w:w w:val="110"/>
        </w:rPr>
        <w:t xml:space="preserve"> </w:t>
      </w:r>
      <w:r>
        <w:rPr>
          <w:color w:val="231F20"/>
          <w:w w:val="110"/>
        </w:rPr>
        <w:t>2025</w:t>
      </w:r>
      <w:r>
        <w:rPr>
          <w:color w:val="231F20"/>
          <w:spacing w:val="-2"/>
          <w:w w:val="110"/>
        </w:rPr>
        <w:t xml:space="preserve"> </w:t>
      </w:r>
      <w:r>
        <w:rPr>
          <w:color w:val="231F20"/>
          <w:w w:val="110"/>
        </w:rPr>
        <w:t>geleidt.</w:t>
      </w:r>
      <w:r>
        <w:rPr>
          <w:color w:val="231F20"/>
          <w:spacing w:val="-2"/>
          <w:w w:val="110"/>
        </w:rPr>
        <w:t xml:space="preserve"> </w:t>
      </w:r>
      <w:r>
        <w:rPr>
          <w:color w:val="231F20"/>
          <w:w w:val="110"/>
        </w:rPr>
        <w:t>Deze overschrijding is door IenW ingehouden op het budget van PBL in 2026.</w:t>
      </w:r>
    </w:p>
    <w:p w:rsidR="008A51CF" w:rsidRDefault="00B57981" w14:paraId="39624213" w14:textId="77777777">
      <w:pPr>
        <w:pStyle w:val="Plattetekst"/>
        <w:spacing w:before="6" w:line="247" w:lineRule="auto"/>
        <w:ind w:right="111"/>
      </w:pPr>
      <w:r>
        <w:rPr>
          <w:color w:val="231F20"/>
          <w:w w:val="110"/>
        </w:rPr>
        <w:t xml:space="preserve">Daarnaast betreft het diverse interdepartementale overboekingen naar </w:t>
      </w:r>
      <w:r>
        <w:rPr>
          <w:color w:val="231F20"/>
          <w:spacing w:val="-2"/>
          <w:w w:val="110"/>
        </w:rPr>
        <w:t>LVVN,</w:t>
      </w:r>
      <w:r>
        <w:rPr>
          <w:color w:val="231F20"/>
          <w:spacing w:val="-7"/>
          <w:w w:val="110"/>
        </w:rPr>
        <w:t xml:space="preserve"> </w:t>
      </w:r>
      <w:r>
        <w:rPr>
          <w:color w:val="231F20"/>
          <w:spacing w:val="-2"/>
          <w:w w:val="110"/>
        </w:rPr>
        <w:t>EZ</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BZK,</w:t>
      </w:r>
      <w:r>
        <w:rPr>
          <w:color w:val="231F20"/>
          <w:spacing w:val="-7"/>
          <w:w w:val="110"/>
        </w:rPr>
        <w:t xml:space="preserve"> </w:t>
      </w:r>
      <w:r>
        <w:rPr>
          <w:color w:val="231F20"/>
          <w:spacing w:val="-2"/>
          <w:w w:val="110"/>
        </w:rPr>
        <w:t>voornamelijk</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t.b.v.</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Klimaat</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 xml:space="preserve">Energieverkenning </w:t>
      </w:r>
      <w:r>
        <w:rPr>
          <w:color w:val="231F20"/>
          <w:w w:val="110"/>
        </w:rPr>
        <w:t xml:space="preserve">KEV 2026 </w:t>
      </w:r>
      <w:r>
        <w:rPr>
          <w:rFonts w:ascii="Arial" w:hAnsi="Arial"/>
          <w:color w:val="231F20"/>
          <w:w w:val="110"/>
        </w:rPr>
        <w:t xml:space="preserve">‒ </w:t>
      </w:r>
      <w:r>
        <w:rPr>
          <w:color w:val="231F20"/>
          <w:w w:val="110"/>
        </w:rPr>
        <w:t>€ 1,6 miljoen;</w:t>
      </w:r>
    </w:p>
    <w:p w:rsidR="008A51CF" w:rsidRDefault="008A51CF" w14:paraId="098D96CB" w14:textId="77777777">
      <w:pPr>
        <w:pStyle w:val="Plattetekst"/>
        <w:spacing w:before="6"/>
        <w:ind w:left="0"/>
      </w:pPr>
    </w:p>
    <w:p w:rsidR="008A51CF" w:rsidRDefault="00B57981" w14:paraId="17DE8C97" w14:textId="77777777">
      <w:pPr>
        <w:pStyle w:val="Plattetekst"/>
      </w:pPr>
      <w:r>
        <w:rPr>
          <w:color w:val="231F20"/>
          <w:spacing w:val="-2"/>
          <w:w w:val="110"/>
        </w:rPr>
        <w:t>Regeringsvliegtuig</w:t>
      </w:r>
    </w:p>
    <w:p w:rsidR="008A51CF" w:rsidRDefault="00B57981" w14:paraId="4FC44217" w14:textId="77777777">
      <w:pPr>
        <w:pStyle w:val="Plattetekst"/>
        <w:spacing w:before="7" w:line="247" w:lineRule="auto"/>
        <w:ind w:right="111"/>
      </w:pPr>
      <w:r>
        <w:rPr>
          <w:color w:val="231F20"/>
          <w:w w:val="110"/>
        </w:rPr>
        <w:t>Dit</w:t>
      </w:r>
      <w:r>
        <w:rPr>
          <w:color w:val="231F20"/>
          <w:spacing w:val="-9"/>
          <w:w w:val="110"/>
        </w:rPr>
        <w:t xml:space="preserve"> </w:t>
      </w:r>
      <w:r>
        <w:rPr>
          <w:color w:val="231F20"/>
          <w:w w:val="110"/>
        </w:rPr>
        <w:t>betreft</w:t>
      </w:r>
      <w:r>
        <w:rPr>
          <w:color w:val="231F20"/>
          <w:spacing w:val="-9"/>
          <w:w w:val="110"/>
        </w:rPr>
        <w:t xml:space="preserve"> </w:t>
      </w:r>
      <w:r>
        <w:rPr>
          <w:color w:val="231F20"/>
          <w:w w:val="110"/>
        </w:rPr>
        <w:t>de</w:t>
      </w:r>
      <w:r>
        <w:rPr>
          <w:color w:val="231F20"/>
          <w:spacing w:val="-9"/>
          <w:w w:val="110"/>
        </w:rPr>
        <w:t xml:space="preserve"> </w:t>
      </w:r>
      <w:r>
        <w:rPr>
          <w:color w:val="231F20"/>
          <w:w w:val="110"/>
        </w:rPr>
        <w:t>toedeling</w:t>
      </w:r>
      <w:r>
        <w:rPr>
          <w:color w:val="231F20"/>
          <w:spacing w:val="-9"/>
          <w:w w:val="110"/>
        </w:rPr>
        <w:t xml:space="preserve"> </w:t>
      </w:r>
      <w:r>
        <w:rPr>
          <w:color w:val="231F20"/>
          <w:w w:val="110"/>
        </w:rPr>
        <w:t>van</w:t>
      </w:r>
      <w:r>
        <w:rPr>
          <w:color w:val="231F20"/>
          <w:spacing w:val="-9"/>
          <w:w w:val="110"/>
        </w:rPr>
        <w:t xml:space="preserve"> </w:t>
      </w:r>
      <w:r>
        <w:rPr>
          <w:color w:val="231F20"/>
          <w:w w:val="110"/>
        </w:rPr>
        <w:t>de</w:t>
      </w:r>
      <w:r>
        <w:rPr>
          <w:color w:val="231F20"/>
          <w:spacing w:val="-9"/>
          <w:w w:val="110"/>
        </w:rPr>
        <w:t xml:space="preserve"> </w:t>
      </w:r>
      <w:r>
        <w:rPr>
          <w:color w:val="231F20"/>
          <w:w w:val="110"/>
        </w:rPr>
        <w:t>Eindejaarsmarge</w:t>
      </w:r>
      <w:r>
        <w:rPr>
          <w:color w:val="231F20"/>
          <w:spacing w:val="-9"/>
          <w:w w:val="110"/>
        </w:rPr>
        <w:t xml:space="preserve"> </w:t>
      </w:r>
      <w:r>
        <w:rPr>
          <w:color w:val="231F20"/>
          <w:w w:val="110"/>
        </w:rPr>
        <w:t>2025</w:t>
      </w:r>
      <w:r>
        <w:rPr>
          <w:color w:val="231F20"/>
          <w:spacing w:val="-9"/>
          <w:w w:val="110"/>
        </w:rPr>
        <w:t xml:space="preserve"> </w:t>
      </w:r>
      <w:r>
        <w:rPr>
          <w:color w:val="231F20"/>
          <w:w w:val="110"/>
        </w:rPr>
        <w:t>voor</w:t>
      </w:r>
      <w:r>
        <w:rPr>
          <w:color w:val="231F20"/>
          <w:spacing w:val="-9"/>
          <w:w w:val="110"/>
        </w:rPr>
        <w:t xml:space="preserve"> </w:t>
      </w:r>
      <w:r>
        <w:rPr>
          <w:color w:val="231F20"/>
          <w:w w:val="110"/>
        </w:rPr>
        <w:t>het</w:t>
      </w:r>
      <w:r>
        <w:rPr>
          <w:color w:val="231F20"/>
          <w:spacing w:val="-9"/>
          <w:w w:val="110"/>
        </w:rPr>
        <w:t xml:space="preserve"> </w:t>
      </w:r>
      <w:proofErr w:type="spellStart"/>
      <w:r>
        <w:rPr>
          <w:color w:val="231F20"/>
          <w:w w:val="110"/>
        </w:rPr>
        <w:t>regerings-vliegtuig</w:t>
      </w:r>
      <w:proofErr w:type="spellEnd"/>
      <w:r>
        <w:rPr>
          <w:color w:val="231F20"/>
          <w:spacing w:val="-13"/>
          <w:w w:val="110"/>
        </w:rPr>
        <w:t xml:space="preserve"> </w:t>
      </w:r>
      <w:r>
        <w:rPr>
          <w:color w:val="231F20"/>
          <w:w w:val="110"/>
        </w:rPr>
        <w:t>(€</w:t>
      </w:r>
      <w:r>
        <w:rPr>
          <w:color w:val="231F20"/>
          <w:spacing w:val="-13"/>
          <w:w w:val="110"/>
        </w:rPr>
        <w:t xml:space="preserve"> </w:t>
      </w:r>
      <w:r>
        <w:rPr>
          <w:color w:val="231F20"/>
          <w:w w:val="110"/>
        </w:rPr>
        <w:t>1,5</w:t>
      </w:r>
      <w:r>
        <w:rPr>
          <w:color w:val="231F20"/>
          <w:spacing w:val="-13"/>
          <w:w w:val="110"/>
        </w:rPr>
        <w:t xml:space="preserve"> </w:t>
      </w:r>
      <w:r>
        <w:rPr>
          <w:color w:val="231F20"/>
          <w:w w:val="110"/>
        </w:rPr>
        <w:t>miljoen).</w:t>
      </w:r>
      <w:r>
        <w:rPr>
          <w:color w:val="231F20"/>
          <w:spacing w:val="37"/>
          <w:w w:val="110"/>
        </w:rPr>
        <w:t xml:space="preserve"> </w:t>
      </w:r>
      <w:r>
        <w:rPr>
          <w:color w:val="231F20"/>
          <w:w w:val="110"/>
        </w:rPr>
        <w:t>Diverse</w:t>
      </w:r>
      <w:r>
        <w:rPr>
          <w:color w:val="231F20"/>
          <w:spacing w:val="-13"/>
          <w:w w:val="110"/>
        </w:rPr>
        <w:t xml:space="preserve"> </w:t>
      </w:r>
      <w:r>
        <w:rPr>
          <w:color w:val="231F20"/>
          <w:w w:val="110"/>
        </w:rPr>
        <w:t>facturen</w:t>
      </w:r>
      <w:r>
        <w:rPr>
          <w:color w:val="231F20"/>
          <w:spacing w:val="-13"/>
          <w:w w:val="110"/>
        </w:rPr>
        <w:t xml:space="preserve"> </w:t>
      </w:r>
      <w:r>
        <w:rPr>
          <w:color w:val="231F20"/>
          <w:w w:val="110"/>
        </w:rPr>
        <w:t>voor</w:t>
      </w:r>
      <w:r>
        <w:rPr>
          <w:color w:val="231F20"/>
          <w:spacing w:val="-13"/>
          <w:w w:val="110"/>
        </w:rPr>
        <w:t xml:space="preserve"> </w:t>
      </w:r>
      <w:r>
        <w:rPr>
          <w:color w:val="231F20"/>
          <w:w w:val="110"/>
        </w:rPr>
        <w:t>onderhoud</w:t>
      </w:r>
      <w:r>
        <w:rPr>
          <w:color w:val="231F20"/>
          <w:spacing w:val="-13"/>
          <w:w w:val="110"/>
        </w:rPr>
        <w:t xml:space="preserve"> </w:t>
      </w:r>
      <w:r>
        <w:rPr>
          <w:color w:val="231F20"/>
          <w:w w:val="110"/>
        </w:rPr>
        <w:t>en</w:t>
      </w:r>
      <w:r>
        <w:rPr>
          <w:color w:val="231F20"/>
          <w:spacing w:val="-13"/>
          <w:w w:val="110"/>
        </w:rPr>
        <w:t xml:space="preserve"> </w:t>
      </w:r>
      <w:r>
        <w:rPr>
          <w:color w:val="231F20"/>
          <w:w w:val="110"/>
        </w:rPr>
        <w:t>onderdelen zijn</w:t>
      </w:r>
      <w:r>
        <w:rPr>
          <w:color w:val="231F20"/>
          <w:spacing w:val="-16"/>
          <w:w w:val="110"/>
        </w:rPr>
        <w:t xml:space="preserve"> </w:t>
      </w:r>
      <w:r>
        <w:rPr>
          <w:color w:val="231F20"/>
          <w:w w:val="110"/>
        </w:rPr>
        <w:t>niet</w:t>
      </w:r>
      <w:r>
        <w:rPr>
          <w:color w:val="231F20"/>
          <w:spacing w:val="-15"/>
          <w:w w:val="110"/>
        </w:rPr>
        <w:t xml:space="preserve"> </w:t>
      </w:r>
      <w:r>
        <w:rPr>
          <w:color w:val="231F20"/>
          <w:w w:val="110"/>
        </w:rPr>
        <w:t>betaald</w:t>
      </w:r>
      <w:r>
        <w:rPr>
          <w:color w:val="231F20"/>
          <w:spacing w:val="-16"/>
          <w:w w:val="110"/>
        </w:rPr>
        <w:t xml:space="preserve"> </w:t>
      </w:r>
      <w:r>
        <w:rPr>
          <w:color w:val="231F20"/>
          <w:w w:val="110"/>
        </w:rPr>
        <w:t>in</w:t>
      </w:r>
      <w:r>
        <w:rPr>
          <w:color w:val="231F20"/>
          <w:spacing w:val="-15"/>
          <w:w w:val="110"/>
        </w:rPr>
        <w:t xml:space="preserve"> </w:t>
      </w:r>
      <w:r>
        <w:rPr>
          <w:color w:val="231F20"/>
          <w:w w:val="110"/>
        </w:rPr>
        <w:t>2025</w:t>
      </w:r>
      <w:r>
        <w:rPr>
          <w:color w:val="231F20"/>
          <w:spacing w:val="-16"/>
          <w:w w:val="110"/>
        </w:rPr>
        <w:t xml:space="preserve"> </w:t>
      </w:r>
      <w:r>
        <w:rPr>
          <w:color w:val="231F20"/>
          <w:w w:val="110"/>
        </w:rPr>
        <w:t>en</w:t>
      </w:r>
      <w:r>
        <w:rPr>
          <w:color w:val="231F20"/>
          <w:spacing w:val="-15"/>
          <w:w w:val="110"/>
        </w:rPr>
        <w:t xml:space="preserve"> </w:t>
      </w:r>
      <w:r>
        <w:rPr>
          <w:color w:val="231F20"/>
          <w:w w:val="110"/>
        </w:rPr>
        <w:t>lopen</w:t>
      </w:r>
      <w:r>
        <w:rPr>
          <w:color w:val="231F20"/>
          <w:spacing w:val="-16"/>
          <w:w w:val="110"/>
        </w:rPr>
        <w:t xml:space="preserve"> </w:t>
      </w:r>
      <w:r>
        <w:rPr>
          <w:color w:val="231F20"/>
          <w:w w:val="110"/>
        </w:rPr>
        <w:t>over</w:t>
      </w:r>
      <w:r>
        <w:rPr>
          <w:color w:val="231F20"/>
          <w:spacing w:val="-15"/>
          <w:w w:val="110"/>
        </w:rPr>
        <w:t xml:space="preserve"> </w:t>
      </w:r>
      <w:r>
        <w:rPr>
          <w:color w:val="231F20"/>
          <w:w w:val="110"/>
        </w:rPr>
        <w:t>naar</w:t>
      </w:r>
      <w:r>
        <w:rPr>
          <w:color w:val="231F20"/>
          <w:spacing w:val="-16"/>
          <w:w w:val="110"/>
        </w:rPr>
        <w:t xml:space="preserve"> </w:t>
      </w:r>
      <w:r>
        <w:rPr>
          <w:color w:val="231F20"/>
          <w:w w:val="110"/>
        </w:rPr>
        <w:t>2026.</w:t>
      </w:r>
      <w:r>
        <w:rPr>
          <w:color w:val="231F20"/>
          <w:spacing w:val="-15"/>
          <w:w w:val="110"/>
        </w:rPr>
        <w:t xml:space="preserve"> </w:t>
      </w:r>
      <w:r>
        <w:rPr>
          <w:color w:val="231F20"/>
          <w:w w:val="110"/>
        </w:rPr>
        <w:t>Daarnaast</w:t>
      </w:r>
      <w:r>
        <w:rPr>
          <w:color w:val="231F20"/>
          <w:spacing w:val="-16"/>
          <w:w w:val="110"/>
        </w:rPr>
        <w:t xml:space="preserve"> </w:t>
      </w:r>
      <w:r>
        <w:rPr>
          <w:color w:val="231F20"/>
          <w:w w:val="110"/>
        </w:rPr>
        <w:t>zijn</w:t>
      </w:r>
      <w:r>
        <w:rPr>
          <w:color w:val="231F20"/>
          <w:spacing w:val="-15"/>
          <w:w w:val="110"/>
        </w:rPr>
        <w:t xml:space="preserve"> </w:t>
      </w:r>
      <w:r>
        <w:rPr>
          <w:color w:val="231F20"/>
          <w:w w:val="110"/>
        </w:rPr>
        <w:t xml:space="preserve">middelen </w:t>
      </w:r>
      <w:r>
        <w:rPr>
          <w:color w:val="231F20"/>
        </w:rPr>
        <w:t>aan het budget toegevoegd vanwege de gestegen kosten voor exploitatie en</w:t>
      </w:r>
      <w:r>
        <w:rPr>
          <w:color w:val="231F20"/>
          <w:spacing w:val="80"/>
          <w:w w:val="110"/>
        </w:rPr>
        <w:t xml:space="preserve"> </w:t>
      </w:r>
      <w:r>
        <w:rPr>
          <w:color w:val="231F20"/>
          <w:w w:val="110"/>
        </w:rPr>
        <w:t>onderhoud</w:t>
      </w:r>
      <w:r>
        <w:rPr>
          <w:color w:val="231F20"/>
          <w:spacing w:val="-5"/>
          <w:w w:val="110"/>
        </w:rPr>
        <w:t xml:space="preserve"> </w:t>
      </w:r>
      <w:r>
        <w:rPr>
          <w:color w:val="231F20"/>
          <w:w w:val="110"/>
        </w:rPr>
        <w:t>(€</w:t>
      </w:r>
      <w:r>
        <w:rPr>
          <w:color w:val="231F20"/>
          <w:spacing w:val="-5"/>
          <w:w w:val="110"/>
        </w:rPr>
        <w:t xml:space="preserve"> </w:t>
      </w:r>
      <w:r>
        <w:rPr>
          <w:color w:val="231F20"/>
          <w:w w:val="110"/>
        </w:rPr>
        <w:t>4,8</w:t>
      </w:r>
      <w:r>
        <w:rPr>
          <w:color w:val="231F20"/>
          <w:spacing w:val="-5"/>
          <w:w w:val="110"/>
        </w:rPr>
        <w:t xml:space="preserve"> </w:t>
      </w:r>
      <w:r>
        <w:rPr>
          <w:color w:val="231F20"/>
          <w:w w:val="110"/>
        </w:rPr>
        <w:t>miljoen</w:t>
      </w:r>
      <w:r>
        <w:rPr>
          <w:color w:val="231F20"/>
          <w:spacing w:val="-5"/>
          <w:w w:val="110"/>
        </w:rPr>
        <w:t xml:space="preserve"> </w:t>
      </w:r>
      <w:r>
        <w:rPr>
          <w:color w:val="231F20"/>
          <w:w w:val="110"/>
        </w:rPr>
        <w:t>in</w:t>
      </w:r>
      <w:r>
        <w:rPr>
          <w:color w:val="231F20"/>
          <w:spacing w:val="-5"/>
          <w:w w:val="110"/>
        </w:rPr>
        <w:t xml:space="preserve"> </w:t>
      </w:r>
      <w:r>
        <w:rPr>
          <w:color w:val="231F20"/>
          <w:w w:val="110"/>
        </w:rPr>
        <w:t>de</w:t>
      </w:r>
      <w:r>
        <w:rPr>
          <w:color w:val="231F20"/>
          <w:spacing w:val="-5"/>
          <w:w w:val="110"/>
        </w:rPr>
        <w:t xml:space="preserve"> </w:t>
      </w:r>
      <w:r>
        <w:rPr>
          <w:color w:val="231F20"/>
          <w:w w:val="110"/>
        </w:rPr>
        <w:t>periode</w:t>
      </w:r>
      <w:r>
        <w:rPr>
          <w:color w:val="231F20"/>
          <w:spacing w:val="-5"/>
          <w:w w:val="110"/>
        </w:rPr>
        <w:t xml:space="preserve"> </w:t>
      </w:r>
      <w:r>
        <w:rPr>
          <w:color w:val="231F20"/>
          <w:w w:val="110"/>
        </w:rPr>
        <w:t>2026-2031).</w:t>
      </w:r>
    </w:p>
    <w:p w:rsidR="008A51CF" w:rsidRDefault="008A51CF" w14:paraId="37283FE7" w14:textId="77777777">
      <w:pPr>
        <w:pStyle w:val="Plattetekst"/>
        <w:spacing w:before="7"/>
        <w:ind w:left="0"/>
      </w:pPr>
    </w:p>
    <w:p w:rsidR="008A51CF" w:rsidRDefault="00B57981" w14:paraId="1E2848B4" w14:textId="77777777">
      <w:pPr>
        <w:pStyle w:val="Plattetekst"/>
        <w:spacing w:before="1"/>
      </w:pPr>
      <w:r>
        <w:rPr>
          <w:color w:val="231F20"/>
          <w:w w:val="110"/>
        </w:rPr>
        <w:t>Overige</w:t>
      </w:r>
      <w:r>
        <w:rPr>
          <w:color w:val="231F20"/>
          <w:spacing w:val="-12"/>
          <w:w w:val="110"/>
        </w:rPr>
        <w:t xml:space="preserve"> </w:t>
      </w:r>
      <w:r>
        <w:rPr>
          <w:color w:val="231F20"/>
          <w:spacing w:val="-2"/>
          <w:w w:val="110"/>
        </w:rPr>
        <w:t>opdrachten</w:t>
      </w:r>
    </w:p>
    <w:p w:rsidR="008A51CF" w:rsidRDefault="00B57981" w14:paraId="0A79D552" w14:textId="77777777">
      <w:pPr>
        <w:pStyle w:val="Plattetekst"/>
        <w:spacing w:before="6" w:line="247" w:lineRule="auto"/>
        <w:ind w:right="145"/>
      </w:pPr>
      <w:r>
        <w:rPr>
          <w:color w:val="231F20"/>
          <w:w w:val="110"/>
        </w:rPr>
        <w:t>Het</w:t>
      </w:r>
      <w:r>
        <w:rPr>
          <w:color w:val="231F20"/>
          <w:spacing w:val="-4"/>
          <w:w w:val="110"/>
        </w:rPr>
        <w:t xml:space="preserve"> </w:t>
      </w:r>
      <w:r>
        <w:rPr>
          <w:color w:val="231F20"/>
          <w:w w:val="110"/>
        </w:rPr>
        <w:t>budget</w:t>
      </w:r>
      <w:r>
        <w:rPr>
          <w:color w:val="231F20"/>
          <w:spacing w:val="-4"/>
          <w:w w:val="110"/>
        </w:rPr>
        <w:t xml:space="preserve"> </w:t>
      </w:r>
      <w:r>
        <w:rPr>
          <w:color w:val="231F20"/>
          <w:w w:val="110"/>
        </w:rPr>
        <w:t>wordt</w:t>
      </w:r>
      <w:r>
        <w:rPr>
          <w:color w:val="231F20"/>
          <w:spacing w:val="-4"/>
          <w:w w:val="110"/>
        </w:rPr>
        <w:t xml:space="preserve"> </w:t>
      </w:r>
      <w:r>
        <w:rPr>
          <w:color w:val="231F20"/>
          <w:w w:val="110"/>
        </w:rPr>
        <w:t>in</w:t>
      </w:r>
      <w:r>
        <w:rPr>
          <w:color w:val="231F20"/>
          <w:spacing w:val="-4"/>
          <w:w w:val="110"/>
        </w:rPr>
        <w:t xml:space="preserve"> </w:t>
      </w:r>
      <w:r>
        <w:rPr>
          <w:color w:val="231F20"/>
          <w:w w:val="110"/>
        </w:rPr>
        <w:t>2026</w:t>
      </w:r>
      <w:r>
        <w:rPr>
          <w:color w:val="231F20"/>
          <w:spacing w:val="-4"/>
          <w:w w:val="110"/>
        </w:rPr>
        <w:t xml:space="preserve"> </w:t>
      </w:r>
      <w:r>
        <w:rPr>
          <w:color w:val="231F20"/>
          <w:w w:val="110"/>
        </w:rPr>
        <w:t>met</w:t>
      </w:r>
      <w:r>
        <w:rPr>
          <w:color w:val="231F20"/>
          <w:spacing w:val="-4"/>
          <w:w w:val="110"/>
        </w:rPr>
        <w:t xml:space="preserve"> </w:t>
      </w:r>
      <w:r>
        <w:rPr>
          <w:color w:val="231F20"/>
          <w:w w:val="110"/>
        </w:rPr>
        <w:t>€</w:t>
      </w:r>
      <w:r>
        <w:rPr>
          <w:color w:val="231F20"/>
          <w:spacing w:val="-4"/>
          <w:w w:val="110"/>
        </w:rPr>
        <w:t xml:space="preserve"> </w:t>
      </w:r>
      <w:r>
        <w:rPr>
          <w:color w:val="231F20"/>
          <w:w w:val="110"/>
        </w:rPr>
        <w:t>51,3</w:t>
      </w:r>
      <w:r>
        <w:rPr>
          <w:color w:val="231F20"/>
          <w:spacing w:val="-4"/>
          <w:w w:val="110"/>
        </w:rPr>
        <w:t xml:space="preserve"> </w:t>
      </w:r>
      <w:r>
        <w:rPr>
          <w:color w:val="231F20"/>
          <w:w w:val="110"/>
        </w:rPr>
        <w:t>miljoen</w:t>
      </w:r>
      <w:r>
        <w:rPr>
          <w:color w:val="231F20"/>
          <w:spacing w:val="-4"/>
          <w:w w:val="110"/>
        </w:rPr>
        <w:t xml:space="preserve"> </w:t>
      </w:r>
      <w:r>
        <w:rPr>
          <w:color w:val="231F20"/>
          <w:w w:val="110"/>
        </w:rPr>
        <w:t>verhoogd</w:t>
      </w:r>
      <w:r>
        <w:rPr>
          <w:color w:val="231F20"/>
          <w:spacing w:val="-4"/>
          <w:w w:val="110"/>
        </w:rPr>
        <w:t xml:space="preserve"> </w:t>
      </w:r>
      <w:r>
        <w:rPr>
          <w:color w:val="231F20"/>
          <w:w w:val="110"/>
        </w:rPr>
        <w:t>en</w:t>
      </w:r>
      <w:r>
        <w:rPr>
          <w:color w:val="231F20"/>
          <w:spacing w:val="-4"/>
          <w:w w:val="110"/>
        </w:rPr>
        <w:t xml:space="preserve"> </w:t>
      </w:r>
      <w:r>
        <w:rPr>
          <w:color w:val="231F20"/>
          <w:w w:val="110"/>
        </w:rPr>
        <w:t>in</w:t>
      </w:r>
      <w:r>
        <w:rPr>
          <w:color w:val="231F20"/>
          <w:spacing w:val="-4"/>
          <w:w w:val="110"/>
        </w:rPr>
        <w:t xml:space="preserve"> </w:t>
      </w:r>
      <w:r>
        <w:rPr>
          <w:color w:val="231F20"/>
          <w:w w:val="110"/>
        </w:rPr>
        <w:t>de</w:t>
      </w:r>
      <w:r>
        <w:rPr>
          <w:color w:val="231F20"/>
          <w:spacing w:val="-4"/>
          <w:w w:val="110"/>
        </w:rPr>
        <w:t xml:space="preserve"> </w:t>
      </w:r>
      <w:r>
        <w:rPr>
          <w:color w:val="231F20"/>
          <w:w w:val="110"/>
        </w:rPr>
        <w:t xml:space="preserve">periode </w:t>
      </w:r>
      <w:r>
        <w:rPr>
          <w:color w:val="231F20"/>
        </w:rPr>
        <w:t>2027-2031 in totaal met € 128,4 miljoen opgehoogd. In het jaar 2026 wordt</w:t>
      </w:r>
      <w:r>
        <w:rPr>
          <w:color w:val="231F20"/>
          <w:spacing w:val="80"/>
          <w:w w:val="110"/>
        </w:rPr>
        <w:t xml:space="preserve"> </w:t>
      </w:r>
      <w:r>
        <w:rPr>
          <w:color w:val="231F20"/>
          <w:w w:val="110"/>
        </w:rPr>
        <w:t>het</w:t>
      </w:r>
      <w:r>
        <w:rPr>
          <w:color w:val="231F20"/>
          <w:spacing w:val="-8"/>
          <w:w w:val="110"/>
        </w:rPr>
        <w:t xml:space="preserve"> </w:t>
      </w:r>
      <w:r>
        <w:rPr>
          <w:color w:val="231F20"/>
          <w:w w:val="110"/>
        </w:rPr>
        <w:t>budget</w:t>
      </w:r>
      <w:r>
        <w:rPr>
          <w:color w:val="231F20"/>
          <w:spacing w:val="-8"/>
          <w:w w:val="110"/>
        </w:rPr>
        <w:t xml:space="preserve"> </w:t>
      </w:r>
      <w:r>
        <w:rPr>
          <w:color w:val="231F20"/>
          <w:w w:val="110"/>
        </w:rPr>
        <w:t>met</w:t>
      </w:r>
      <w:r>
        <w:rPr>
          <w:color w:val="231F20"/>
          <w:spacing w:val="-8"/>
          <w:w w:val="110"/>
        </w:rPr>
        <w:t xml:space="preserve"> </w:t>
      </w:r>
      <w:r>
        <w:rPr>
          <w:color w:val="231F20"/>
          <w:w w:val="110"/>
        </w:rPr>
        <w:t>€</w:t>
      </w:r>
      <w:r>
        <w:rPr>
          <w:color w:val="231F20"/>
          <w:spacing w:val="-8"/>
          <w:w w:val="110"/>
        </w:rPr>
        <w:t xml:space="preserve"> </w:t>
      </w:r>
      <w:r>
        <w:rPr>
          <w:color w:val="231F20"/>
          <w:w w:val="110"/>
        </w:rPr>
        <w:t>50</w:t>
      </w:r>
      <w:r>
        <w:rPr>
          <w:color w:val="231F20"/>
          <w:spacing w:val="-8"/>
          <w:w w:val="110"/>
        </w:rPr>
        <w:t xml:space="preserve"> </w:t>
      </w:r>
      <w:r>
        <w:rPr>
          <w:color w:val="231F20"/>
          <w:w w:val="110"/>
        </w:rPr>
        <w:t>miljoen</w:t>
      </w:r>
      <w:r>
        <w:rPr>
          <w:color w:val="231F20"/>
          <w:spacing w:val="-8"/>
          <w:w w:val="110"/>
        </w:rPr>
        <w:t xml:space="preserve"> </w:t>
      </w:r>
      <w:r>
        <w:rPr>
          <w:color w:val="231F20"/>
          <w:w w:val="110"/>
        </w:rPr>
        <w:t>opgehoogd</w:t>
      </w:r>
      <w:r>
        <w:rPr>
          <w:color w:val="231F20"/>
          <w:spacing w:val="-8"/>
          <w:w w:val="110"/>
        </w:rPr>
        <w:t xml:space="preserve"> </w:t>
      </w:r>
      <w:r>
        <w:rPr>
          <w:color w:val="231F20"/>
          <w:w w:val="110"/>
        </w:rPr>
        <w:t>en</w:t>
      </w:r>
      <w:r>
        <w:rPr>
          <w:color w:val="231F20"/>
          <w:spacing w:val="-8"/>
          <w:w w:val="110"/>
        </w:rPr>
        <w:t xml:space="preserve"> </w:t>
      </w:r>
      <w:r>
        <w:rPr>
          <w:color w:val="231F20"/>
          <w:w w:val="110"/>
        </w:rPr>
        <w:t>in</w:t>
      </w:r>
      <w:r>
        <w:rPr>
          <w:color w:val="231F20"/>
          <w:spacing w:val="-8"/>
          <w:w w:val="110"/>
        </w:rPr>
        <w:t xml:space="preserve"> </w:t>
      </w:r>
      <w:r>
        <w:rPr>
          <w:color w:val="231F20"/>
          <w:w w:val="110"/>
        </w:rPr>
        <w:t>de</w:t>
      </w:r>
      <w:r>
        <w:rPr>
          <w:color w:val="231F20"/>
          <w:spacing w:val="-8"/>
          <w:w w:val="110"/>
        </w:rPr>
        <w:t xml:space="preserve"> </w:t>
      </w:r>
      <w:r>
        <w:rPr>
          <w:color w:val="231F20"/>
          <w:w w:val="110"/>
        </w:rPr>
        <w:t>jaren</w:t>
      </w:r>
      <w:r>
        <w:rPr>
          <w:color w:val="231F20"/>
          <w:spacing w:val="-8"/>
          <w:w w:val="110"/>
        </w:rPr>
        <w:t xml:space="preserve"> </w:t>
      </w:r>
      <w:r>
        <w:rPr>
          <w:color w:val="231F20"/>
          <w:w w:val="110"/>
        </w:rPr>
        <w:t>2027</w:t>
      </w:r>
      <w:r>
        <w:rPr>
          <w:color w:val="231F20"/>
          <w:spacing w:val="-8"/>
          <w:w w:val="110"/>
        </w:rPr>
        <w:t xml:space="preserve"> </w:t>
      </w:r>
      <w:r>
        <w:rPr>
          <w:color w:val="231F20"/>
          <w:w w:val="110"/>
        </w:rPr>
        <w:t>t/m</w:t>
      </w:r>
      <w:r>
        <w:rPr>
          <w:color w:val="231F20"/>
          <w:spacing w:val="-8"/>
          <w:w w:val="110"/>
        </w:rPr>
        <w:t xml:space="preserve"> </w:t>
      </w:r>
      <w:r>
        <w:rPr>
          <w:color w:val="231F20"/>
          <w:w w:val="110"/>
        </w:rPr>
        <w:t>2029</w:t>
      </w:r>
    </w:p>
    <w:p w:rsidR="008A51CF" w:rsidRDefault="00B57981" w14:paraId="7EF9598A" w14:textId="77777777">
      <w:pPr>
        <w:pStyle w:val="Plattetekst"/>
        <w:spacing w:before="1" w:line="247" w:lineRule="auto"/>
        <w:ind w:right="111"/>
      </w:pPr>
      <w:proofErr w:type="gramStart"/>
      <w:r>
        <w:rPr>
          <w:color w:val="231F20"/>
          <w:w w:val="110"/>
        </w:rPr>
        <w:t>met</w:t>
      </w:r>
      <w:proofErr w:type="gramEnd"/>
      <w:r>
        <w:rPr>
          <w:color w:val="231F20"/>
          <w:w w:val="110"/>
        </w:rPr>
        <w:t xml:space="preserve"> in totaal € 130 miljoen opgehoogd voor verwachte investeringen in </w:t>
      </w:r>
      <w:r>
        <w:rPr>
          <w:color w:val="231F20"/>
        </w:rPr>
        <w:t>roerende</w:t>
      </w:r>
      <w:r>
        <w:rPr>
          <w:color w:val="231F20"/>
          <w:spacing w:val="17"/>
        </w:rPr>
        <w:t xml:space="preserve"> </w:t>
      </w:r>
      <w:r>
        <w:rPr>
          <w:color w:val="231F20"/>
        </w:rPr>
        <w:t>zaken.</w:t>
      </w:r>
      <w:r>
        <w:rPr>
          <w:color w:val="231F20"/>
          <w:spacing w:val="17"/>
        </w:rPr>
        <w:t xml:space="preserve"> </w:t>
      </w:r>
      <w:r>
        <w:rPr>
          <w:color w:val="231F20"/>
        </w:rPr>
        <w:t>Daarnaast</w:t>
      </w:r>
      <w:r>
        <w:rPr>
          <w:color w:val="231F20"/>
          <w:spacing w:val="17"/>
        </w:rPr>
        <w:t xml:space="preserve"> </w:t>
      </w:r>
      <w:r>
        <w:rPr>
          <w:color w:val="231F20"/>
        </w:rPr>
        <w:t>vinden</w:t>
      </w:r>
      <w:r>
        <w:rPr>
          <w:color w:val="231F20"/>
          <w:spacing w:val="17"/>
        </w:rPr>
        <w:t xml:space="preserve"> </w:t>
      </w:r>
      <w:r>
        <w:rPr>
          <w:color w:val="231F20"/>
        </w:rPr>
        <w:t>er</w:t>
      </w:r>
      <w:r>
        <w:rPr>
          <w:color w:val="231F20"/>
          <w:spacing w:val="17"/>
        </w:rPr>
        <w:t xml:space="preserve"> </w:t>
      </w:r>
      <w:r>
        <w:rPr>
          <w:color w:val="231F20"/>
        </w:rPr>
        <w:t>diverse</w:t>
      </w:r>
      <w:r>
        <w:rPr>
          <w:color w:val="231F20"/>
          <w:spacing w:val="17"/>
        </w:rPr>
        <w:t xml:space="preserve"> </w:t>
      </w:r>
      <w:r>
        <w:rPr>
          <w:color w:val="231F20"/>
        </w:rPr>
        <w:t>kleinere</w:t>
      </w:r>
      <w:r>
        <w:rPr>
          <w:color w:val="231F20"/>
          <w:spacing w:val="17"/>
        </w:rPr>
        <w:t xml:space="preserve"> </w:t>
      </w:r>
      <w:r>
        <w:rPr>
          <w:color w:val="231F20"/>
        </w:rPr>
        <w:t>mutaties</w:t>
      </w:r>
      <w:r>
        <w:rPr>
          <w:color w:val="231F20"/>
          <w:spacing w:val="17"/>
        </w:rPr>
        <w:t xml:space="preserve"> </w:t>
      </w:r>
      <w:r>
        <w:rPr>
          <w:color w:val="231F20"/>
        </w:rPr>
        <w:t>plaats</w:t>
      </w:r>
      <w:r>
        <w:rPr>
          <w:color w:val="231F20"/>
          <w:spacing w:val="17"/>
        </w:rPr>
        <w:t xml:space="preserve"> </w:t>
      </w:r>
      <w:r>
        <w:rPr>
          <w:color w:val="231F20"/>
        </w:rPr>
        <w:t xml:space="preserve">onder </w:t>
      </w:r>
      <w:r>
        <w:rPr>
          <w:color w:val="231F20"/>
          <w:w w:val="110"/>
        </w:rPr>
        <w:t>andere</w:t>
      </w:r>
      <w:r>
        <w:rPr>
          <w:color w:val="231F20"/>
          <w:spacing w:val="-3"/>
          <w:w w:val="110"/>
        </w:rPr>
        <w:t xml:space="preserve"> </w:t>
      </w:r>
      <w:r>
        <w:rPr>
          <w:color w:val="231F20"/>
          <w:w w:val="110"/>
        </w:rPr>
        <w:t>voor</w:t>
      </w:r>
      <w:r>
        <w:rPr>
          <w:color w:val="231F20"/>
          <w:spacing w:val="-3"/>
          <w:w w:val="110"/>
        </w:rPr>
        <w:t xml:space="preserve"> </w:t>
      </w:r>
      <w:r>
        <w:rPr>
          <w:color w:val="231F20"/>
          <w:w w:val="110"/>
        </w:rPr>
        <w:t>de</w:t>
      </w:r>
      <w:r>
        <w:rPr>
          <w:color w:val="231F20"/>
          <w:spacing w:val="-3"/>
          <w:w w:val="110"/>
        </w:rPr>
        <w:t xml:space="preserve"> </w:t>
      </w:r>
      <w:r>
        <w:rPr>
          <w:color w:val="231F20"/>
          <w:w w:val="110"/>
        </w:rPr>
        <w:t>hogere</w:t>
      </w:r>
      <w:r>
        <w:rPr>
          <w:color w:val="231F20"/>
          <w:spacing w:val="-3"/>
          <w:w w:val="110"/>
        </w:rPr>
        <w:t xml:space="preserve"> </w:t>
      </w:r>
      <w:r>
        <w:rPr>
          <w:color w:val="231F20"/>
          <w:w w:val="110"/>
        </w:rPr>
        <w:t>kosten</w:t>
      </w:r>
      <w:r>
        <w:rPr>
          <w:color w:val="231F20"/>
          <w:spacing w:val="-3"/>
          <w:w w:val="110"/>
        </w:rPr>
        <w:t xml:space="preserve"> </w:t>
      </w:r>
      <w:r>
        <w:rPr>
          <w:color w:val="231F20"/>
          <w:w w:val="110"/>
        </w:rPr>
        <w:t>voor</w:t>
      </w:r>
      <w:r>
        <w:rPr>
          <w:color w:val="231F20"/>
          <w:spacing w:val="-3"/>
          <w:w w:val="110"/>
        </w:rPr>
        <w:t xml:space="preserve"> </w:t>
      </w:r>
      <w:r>
        <w:rPr>
          <w:color w:val="231F20"/>
          <w:w w:val="110"/>
        </w:rPr>
        <w:t>de</w:t>
      </w:r>
      <w:r>
        <w:rPr>
          <w:color w:val="231F20"/>
          <w:spacing w:val="-3"/>
          <w:w w:val="110"/>
        </w:rPr>
        <w:t xml:space="preserve"> </w:t>
      </w:r>
      <w:r>
        <w:rPr>
          <w:color w:val="231F20"/>
          <w:w w:val="110"/>
        </w:rPr>
        <w:t>organisatie</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proofErr w:type="gramStart"/>
      <w:r>
        <w:rPr>
          <w:color w:val="231F20"/>
          <w:w w:val="110"/>
        </w:rPr>
        <w:t>NAVO</w:t>
      </w:r>
      <w:r>
        <w:rPr>
          <w:color w:val="231F20"/>
          <w:spacing w:val="-3"/>
          <w:w w:val="110"/>
        </w:rPr>
        <w:t xml:space="preserve"> </w:t>
      </w:r>
      <w:r>
        <w:rPr>
          <w:color w:val="231F20"/>
          <w:w w:val="110"/>
        </w:rPr>
        <w:t>top</w:t>
      </w:r>
      <w:proofErr w:type="gramEnd"/>
      <w:r>
        <w:rPr>
          <w:color w:val="231F20"/>
          <w:w w:val="110"/>
        </w:rPr>
        <w:t>,</w:t>
      </w:r>
      <w:r>
        <w:rPr>
          <w:color w:val="231F20"/>
          <w:spacing w:val="-3"/>
          <w:w w:val="110"/>
        </w:rPr>
        <w:t xml:space="preserve"> </w:t>
      </w:r>
      <w:r>
        <w:rPr>
          <w:color w:val="231F20"/>
          <w:w w:val="110"/>
        </w:rPr>
        <w:t xml:space="preserve">een </w:t>
      </w:r>
      <w:r>
        <w:rPr>
          <w:color w:val="231F20"/>
        </w:rPr>
        <w:t>herschikking</w:t>
      </w:r>
      <w:r>
        <w:rPr>
          <w:color w:val="231F20"/>
          <w:spacing w:val="30"/>
        </w:rPr>
        <w:t xml:space="preserve"> </w:t>
      </w:r>
      <w:r>
        <w:rPr>
          <w:color w:val="231F20"/>
        </w:rPr>
        <w:t>naar</w:t>
      </w:r>
      <w:r>
        <w:rPr>
          <w:color w:val="231F20"/>
          <w:spacing w:val="30"/>
        </w:rPr>
        <w:t xml:space="preserve"> </w:t>
      </w:r>
      <w:r>
        <w:rPr>
          <w:color w:val="231F20"/>
        </w:rPr>
        <w:t>artikel</w:t>
      </w:r>
      <w:r>
        <w:rPr>
          <w:color w:val="231F20"/>
          <w:spacing w:val="30"/>
        </w:rPr>
        <w:t xml:space="preserve"> </w:t>
      </w:r>
      <w:r>
        <w:rPr>
          <w:color w:val="231F20"/>
        </w:rPr>
        <w:t>98</w:t>
      </w:r>
      <w:r>
        <w:rPr>
          <w:color w:val="231F20"/>
          <w:spacing w:val="30"/>
        </w:rPr>
        <w:t xml:space="preserve"> </w:t>
      </w:r>
      <w:r>
        <w:rPr>
          <w:color w:val="231F20"/>
        </w:rPr>
        <w:t>en</w:t>
      </w:r>
      <w:r>
        <w:rPr>
          <w:color w:val="231F20"/>
          <w:spacing w:val="30"/>
        </w:rPr>
        <w:t xml:space="preserve"> </w:t>
      </w:r>
      <w:r>
        <w:rPr>
          <w:color w:val="231F20"/>
        </w:rPr>
        <w:t>diverse</w:t>
      </w:r>
      <w:r>
        <w:rPr>
          <w:color w:val="231F20"/>
          <w:spacing w:val="30"/>
        </w:rPr>
        <w:t xml:space="preserve"> </w:t>
      </w:r>
      <w:r>
        <w:rPr>
          <w:color w:val="231F20"/>
        </w:rPr>
        <w:t>interdepartementale</w:t>
      </w:r>
      <w:r>
        <w:rPr>
          <w:color w:val="231F20"/>
          <w:spacing w:val="30"/>
        </w:rPr>
        <w:t xml:space="preserve"> </w:t>
      </w:r>
      <w:r>
        <w:rPr>
          <w:color w:val="231F20"/>
        </w:rPr>
        <w:t xml:space="preserve">overboekingen </w:t>
      </w:r>
      <w:r>
        <w:rPr>
          <w:color w:val="231F20"/>
          <w:w w:val="110"/>
        </w:rPr>
        <w:t>naar</w:t>
      </w:r>
      <w:r>
        <w:rPr>
          <w:color w:val="231F20"/>
          <w:spacing w:val="-8"/>
          <w:w w:val="110"/>
        </w:rPr>
        <w:t xml:space="preserve"> </w:t>
      </w:r>
      <w:r>
        <w:rPr>
          <w:color w:val="231F20"/>
          <w:w w:val="110"/>
        </w:rPr>
        <w:t>EZ,</w:t>
      </w:r>
      <w:r>
        <w:rPr>
          <w:color w:val="231F20"/>
          <w:spacing w:val="-8"/>
          <w:w w:val="110"/>
        </w:rPr>
        <w:t xml:space="preserve"> </w:t>
      </w:r>
      <w:proofErr w:type="spellStart"/>
      <w:r>
        <w:rPr>
          <w:color w:val="231F20"/>
          <w:w w:val="110"/>
        </w:rPr>
        <w:t>JenV</w:t>
      </w:r>
      <w:proofErr w:type="spellEnd"/>
      <w:r>
        <w:rPr>
          <w:color w:val="231F20"/>
          <w:spacing w:val="-8"/>
          <w:w w:val="110"/>
        </w:rPr>
        <w:t xml:space="preserve"> </w:t>
      </w:r>
      <w:r>
        <w:rPr>
          <w:color w:val="231F20"/>
          <w:w w:val="110"/>
        </w:rPr>
        <w:t>en</w:t>
      </w:r>
      <w:r>
        <w:rPr>
          <w:color w:val="231F20"/>
          <w:spacing w:val="-8"/>
          <w:w w:val="110"/>
        </w:rPr>
        <w:t xml:space="preserve"> </w:t>
      </w:r>
      <w:r>
        <w:rPr>
          <w:color w:val="231F20"/>
          <w:w w:val="110"/>
        </w:rPr>
        <w:t>AZ</w:t>
      </w:r>
      <w:r>
        <w:rPr>
          <w:color w:val="231F20"/>
          <w:spacing w:val="-8"/>
          <w:w w:val="110"/>
        </w:rPr>
        <w:t xml:space="preserve"> </w:t>
      </w:r>
      <w:r>
        <w:rPr>
          <w:color w:val="231F20"/>
          <w:w w:val="110"/>
        </w:rPr>
        <w:t>m.b.t.</w:t>
      </w:r>
      <w:r>
        <w:rPr>
          <w:color w:val="231F20"/>
          <w:spacing w:val="-8"/>
          <w:w w:val="110"/>
        </w:rPr>
        <w:t xml:space="preserve"> </w:t>
      </w:r>
      <w:r>
        <w:rPr>
          <w:color w:val="231F20"/>
          <w:w w:val="110"/>
        </w:rPr>
        <w:t>de</w:t>
      </w:r>
      <w:r>
        <w:rPr>
          <w:color w:val="231F20"/>
          <w:spacing w:val="-8"/>
          <w:w w:val="110"/>
        </w:rPr>
        <w:t xml:space="preserve"> </w:t>
      </w:r>
      <w:r>
        <w:rPr>
          <w:color w:val="231F20"/>
          <w:w w:val="110"/>
        </w:rPr>
        <w:t>samenwerking</w:t>
      </w:r>
      <w:r>
        <w:rPr>
          <w:color w:val="231F20"/>
          <w:spacing w:val="-8"/>
          <w:w w:val="110"/>
        </w:rPr>
        <w:t xml:space="preserve"> </w:t>
      </w:r>
      <w:r>
        <w:rPr>
          <w:color w:val="231F20"/>
          <w:w w:val="110"/>
        </w:rPr>
        <w:t>met</w:t>
      </w:r>
      <w:r>
        <w:rPr>
          <w:color w:val="231F20"/>
          <w:spacing w:val="-8"/>
          <w:w w:val="110"/>
        </w:rPr>
        <w:t xml:space="preserve"> </w:t>
      </w:r>
      <w:r>
        <w:rPr>
          <w:color w:val="231F20"/>
          <w:w w:val="110"/>
        </w:rPr>
        <w:t>TNO</w:t>
      </w:r>
      <w:r>
        <w:rPr>
          <w:color w:val="231F20"/>
          <w:spacing w:val="-8"/>
          <w:w w:val="110"/>
        </w:rPr>
        <w:t xml:space="preserve"> </w:t>
      </w:r>
      <w:r>
        <w:rPr>
          <w:color w:val="231F20"/>
          <w:w w:val="110"/>
        </w:rPr>
        <w:t>en</w:t>
      </w:r>
      <w:r>
        <w:rPr>
          <w:color w:val="231F20"/>
          <w:spacing w:val="-8"/>
          <w:w w:val="110"/>
        </w:rPr>
        <w:t xml:space="preserve"> </w:t>
      </w:r>
      <w:r>
        <w:rPr>
          <w:color w:val="231F20"/>
          <w:w w:val="110"/>
        </w:rPr>
        <w:t>de</w:t>
      </w:r>
      <w:r>
        <w:rPr>
          <w:color w:val="231F20"/>
          <w:spacing w:val="-8"/>
          <w:w w:val="110"/>
        </w:rPr>
        <w:t xml:space="preserve"> </w:t>
      </w:r>
      <w:r>
        <w:rPr>
          <w:color w:val="231F20"/>
          <w:w w:val="110"/>
        </w:rPr>
        <w:t>financiering van</w:t>
      </w:r>
      <w:r>
        <w:rPr>
          <w:color w:val="231F20"/>
          <w:spacing w:val="-16"/>
          <w:w w:val="110"/>
        </w:rPr>
        <w:t xml:space="preserve"> </w:t>
      </w:r>
      <w:r>
        <w:rPr>
          <w:color w:val="231F20"/>
          <w:w w:val="110"/>
        </w:rPr>
        <w:t>het</w:t>
      </w:r>
      <w:r>
        <w:rPr>
          <w:color w:val="231F20"/>
          <w:spacing w:val="-15"/>
          <w:w w:val="110"/>
        </w:rPr>
        <w:t xml:space="preserve"> </w:t>
      </w:r>
      <w:r>
        <w:rPr>
          <w:color w:val="231F20"/>
          <w:w w:val="110"/>
        </w:rPr>
        <w:t>Bureau</w:t>
      </w:r>
      <w:r>
        <w:rPr>
          <w:color w:val="231F20"/>
          <w:spacing w:val="-16"/>
          <w:w w:val="110"/>
        </w:rPr>
        <w:t xml:space="preserve"> </w:t>
      </w:r>
      <w:r>
        <w:rPr>
          <w:color w:val="231F20"/>
          <w:w w:val="110"/>
        </w:rPr>
        <w:t>Bestuursraad</w:t>
      </w:r>
      <w:r>
        <w:rPr>
          <w:color w:val="231F20"/>
          <w:spacing w:val="-15"/>
          <w:w w:val="110"/>
        </w:rPr>
        <w:t xml:space="preserve"> </w:t>
      </w:r>
      <w:r>
        <w:rPr>
          <w:color w:val="231F20"/>
          <w:w w:val="110"/>
        </w:rPr>
        <w:t>Rijk.</w:t>
      </w:r>
      <w:r>
        <w:rPr>
          <w:color w:val="231F20"/>
          <w:spacing w:val="-16"/>
          <w:w w:val="110"/>
        </w:rPr>
        <w:t xml:space="preserve"> </w:t>
      </w:r>
      <w:r>
        <w:rPr>
          <w:color w:val="231F20"/>
          <w:w w:val="110"/>
        </w:rPr>
        <w:t>Hiervoor</w:t>
      </w:r>
      <w:r>
        <w:rPr>
          <w:color w:val="231F20"/>
          <w:spacing w:val="-15"/>
          <w:w w:val="110"/>
        </w:rPr>
        <w:t xml:space="preserve"> </w:t>
      </w:r>
      <w:r>
        <w:rPr>
          <w:color w:val="231F20"/>
          <w:w w:val="110"/>
        </w:rPr>
        <w:t>wordt</w:t>
      </w:r>
      <w:r>
        <w:rPr>
          <w:color w:val="231F20"/>
          <w:spacing w:val="-16"/>
          <w:w w:val="110"/>
        </w:rPr>
        <w:t xml:space="preserve"> </w:t>
      </w:r>
      <w:r>
        <w:rPr>
          <w:color w:val="231F20"/>
          <w:w w:val="110"/>
        </w:rPr>
        <w:t>in</w:t>
      </w:r>
      <w:r>
        <w:rPr>
          <w:color w:val="231F20"/>
          <w:spacing w:val="-15"/>
          <w:w w:val="110"/>
        </w:rPr>
        <w:t xml:space="preserve"> </w:t>
      </w:r>
      <w:r>
        <w:rPr>
          <w:color w:val="231F20"/>
          <w:w w:val="110"/>
        </w:rPr>
        <w:t>totaal</w:t>
      </w:r>
      <w:r>
        <w:rPr>
          <w:color w:val="231F20"/>
          <w:spacing w:val="-16"/>
          <w:w w:val="110"/>
        </w:rPr>
        <w:t xml:space="preserve"> </w:t>
      </w:r>
      <w:r>
        <w:rPr>
          <w:color w:val="231F20"/>
          <w:w w:val="110"/>
        </w:rPr>
        <w:t>€</w:t>
      </w:r>
      <w:r>
        <w:rPr>
          <w:color w:val="231F20"/>
          <w:spacing w:val="-15"/>
          <w:w w:val="110"/>
        </w:rPr>
        <w:t xml:space="preserve"> </w:t>
      </w:r>
      <w:r>
        <w:rPr>
          <w:color w:val="231F20"/>
          <w:w w:val="110"/>
        </w:rPr>
        <w:t>1,3</w:t>
      </w:r>
      <w:r>
        <w:rPr>
          <w:color w:val="231F20"/>
          <w:spacing w:val="-16"/>
          <w:w w:val="110"/>
        </w:rPr>
        <w:t xml:space="preserve"> </w:t>
      </w:r>
      <w:r>
        <w:rPr>
          <w:color w:val="231F20"/>
          <w:w w:val="110"/>
        </w:rPr>
        <w:t>miljoen</w:t>
      </w:r>
      <w:r>
        <w:rPr>
          <w:color w:val="231F20"/>
          <w:spacing w:val="-15"/>
          <w:w w:val="110"/>
        </w:rPr>
        <w:t xml:space="preserve"> </w:t>
      </w:r>
      <w:r>
        <w:rPr>
          <w:color w:val="231F20"/>
          <w:w w:val="110"/>
        </w:rPr>
        <w:t xml:space="preserve">in </w:t>
      </w:r>
      <w:r>
        <w:rPr>
          <w:color w:val="231F20"/>
        </w:rPr>
        <w:t>2026</w:t>
      </w:r>
      <w:r>
        <w:rPr>
          <w:color w:val="231F20"/>
          <w:spacing w:val="9"/>
        </w:rPr>
        <w:t xml:space="preserve"> </w:t>
      </w:r>
      <w:r>
        <w:rPr>
          <w:color w:val="231F20"/>
        </w:rPr>
        <w:t>verhoogd</w:t>
      </w:r>
      <w:r>
        <w:rPr>
          <w:color w:val="231F20"/>
          <w:spacing w:val="9"/>
        </w:rPr>
        <w:t xml:space="preserve"> </w:t>
      </w:r>
      <w:r>
        <w:rPr>
          <w:color w:val="231F20"/>
        </w:rPr>
        <w:t>en</w:t>
      </w:r>
      <w:r>
        <w:rPr>
          <w:color w:val="231F20"/>
          <w:spacing w:val="9"/>
        </w:rPr>
        <w:t xml:space="preserve"> </w:t>
      </w:r>
      <w:r>
        <w:rPr>
          <w:color w:val="231F20"/>
        </w:rPr>
        <w:t>-</w:t>
      </w:r>
      <w:r>
        <w:rPr>
          <w:color w:val="231F20"/>
          <w:spacing w:val="10"/>
        </w:rPr>
        <w:t xml:space="preserve"> </w:t>
      </w:r>
      <w:r>
        <w:rPr>
          <w:color w:val="231F20"/>
        </w:rPr>
        <w:t>€</w:t>
      </w:r>
      <w:r>
        <w:rPr>
          <w:color w:val="231F20"/>
          <w:spacing w:val="9"/>
        </w:rPr>
        <w:t xml:space="preserve"> </w:t>
      </w:r>
      <w:r>
        <w:rPr>
          <w:color w:val="231F20"/>
        </w:rPr>
        <w:t>1,9</w:t>
      </w:r>
      <w:r>
        <w:rPr>
          <w:color w:val="231F20"/>
          <w:spacing w:val="9"/>
        </w:rPr>
        <w:t xml:space="preserve"> </w:t>
      </w:r>
      <w:r>
        <w:rPr>
          <w:color w:val="231F20"/>
        </w:rPr>
        <w:t>miljoen</w:t>
      </w:r>
      <w:r>
        <w:rPr>
          <w:color w:val="231F20"/>
          <w:spacing w:val="10"/>
        </w:rPr>
        <w:t xml:space="preserve"> </w:t>
      </w:r>
      <w:r>
        <w:rPr>
          <w:color w:val="231F20"/>
        </w:rPr>
        <w:t>in</w:t>
      </w:r>
      <w:r>
        <w:rPr>
          <w:color w:val="231F20"/>
          <w:spacing w:val="9"/>
        </w:rPr>
        <w:t xml:space="preserve"> </w:t>
      </w:r>
      <w:r>
        <w:rPr>
          <w:color w:val="231F20"/>
        </w:rPr>
        <w:t>totaal</w:t>
      </w:r>
      <w:r>
        <w:rPr>
          <w:color w:val="231F20"/>
          <w:spacing w:val="9"/>
        </w:rPr>
        <w:t xml:space="preserve"> </w:t>
      </w:r>
      <w:r>
        <w:rPr>
          <w:color w:val="231F20"/>
        </w:rPr>
        <w:t>in</w:t>
      </w:r>
      <w:r>
        <w:rPr>
          <w:color w:val="231F20"/>
          <w:spacing w:val="10"/>
        </w:rPr>
        <w:t xml:space="preserve"> </w:t>
      </w:r>
      <w:r>
        <w:rPr>
          <w:color w:val="231F20"/>
        </w:rPr>
        <w:t>de</w:t>
      </w:r>
      <w:r>
        <w:rPr>
          <w:color w:val="231F20"/>
          <w:spacing w:val="9"/>
        </w:rPr>
        <w:t xml:space="preserve"> </w:t>
      </w:r>
      <w:r>
        <w:rPr>
          <w:color w:val="231F20"/>
        </w:rPr>
        <w:t>periode</w:t>
      </w:r>
      <w:r>
        <w:rPr>
          <w:color w:val="231F20"/>
          <w:spacing w:val="9"/>
        </w:rPr>
        <w:t xml:space="preserve"> </w:t>
      </w:r>
      <w:r>
        <w:rPr>
          <w:color w:val="231F20"/>
        </w:rPr>
        <w:t>2027-2031</w:t>
      </w:r>
      <w:r>
        <w:rPr>
          <w:color w:val="231F20"/>
          <w:spacing w:val="10"/>
        </w:rPr>
        <w:t xml:space="preserve"> </w:t>
      </w:r>
      <w:r>
        <w:rPr>
          <w:color w:val="231F20"/>
          <w:spacing w:val="-2"/>
        </w:rPr>
        <w:t>verlaagd;</w:t>
      </w:r>
    </w:p>
    <w:p w:rsidR="008A51CF" w:rsidRDefault="008A51CF" w14:paraId="3EED1086" w14:textId="77777777">
      <w:pPr>
        <w:pStyle w:val="Plattetekst"/>
        <w:spacing w:before="12"/>
        <w:ind w:left="0"/>
      </w:pPr>
    </w:p>
    <w:p w:rsidR="008A51CF" w:rsidRDefault="00B57981" w14:paraId="279FB53B" w14:textId="77777777">
      <w:pPr>
        <w:spacing w:line="219" w:lineRule="exact"/>
        <w:ind w:left="3430"/>
        <w:rPr>
          <w:rFonts w:ascii="Calibri"/>
          <w:i/>
          <w:sz w:val="18"/>
        </w:rPr>
      </w:pPr>
      <w:r>
        <w:rPr>
          <w:rFonts w:ascii="Calibri"/>
          <w:i/>
          <w:color w:val="231F20"/>
          <w:w w:val="115"/>
          <w:sz w:val="18"/>
        </w:rPr>
        <w:t>Bijdragen</w:t>
      </w:r>
      <w:r>
        <w:rPr>
          <w:rFonts w:ascii="Calibri"/>
          <w:i/>
          <w:color w:val="231F20"/>
          <w:spacing w:val="21"/>
          <w:w w:val="120"/>
          <w:sz w:val="18"/>
        </w:rPr>
        <w:t xml:space="preserve"> </w:t>
      </w:r>
      <w:r>
        <w:rPr>
          <w:rFonts w:ascii="Calibri"/>
          <w:i/>
          <w:color w:val="231F20"/>
          <w:spacing w:val="-2"/>
          <w:w w:val="120"/>
          <w:sz w:val="18"/>
        </w:rPr>
        <w:t>agentschappen</w:t>
      </w:r>
    </w:p>
    <w:p w:rsidR="008A51CF" w:rsidRDefault="00B57981" w14:paraId="34F85607" w14:textId="77777777">
      <w:pPr>
        <w:pStyle w:val="Plattetekst"/>
        <w:spacing w:line="247" w:lineRule="auto"/>
      </w:pPr>
      <w:r>
        <w:rPr>
          <w:color w:val="231F20"/>
          <w:spacing w:val="-2"/>
          <w:w w:val="110"/>
        </w:rPr>
        <w:t>Het</w:t>
      </w:r>
      <w:r>
        <w:rPr>
          <w:color w:val="231F20"/>
          <w:spacing w:val="-10"/>
          <w:w w:val="110"/>
        </w:rPr>
        <w:t xml:space="preserve"> </w:t>
      </w:r>
      <w:r>
        <w:rPr>
          <w:color w:val="231F20"/>
          <w:spacing w:val="-2"/>
          <w:w w:val="110"/>
        </w:rPr>
        <w:t>opdrachtenbudget</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in</w:t>
      </w:r>
      <w:r>
        <w:rPr>
          <w:color w:val="231F20"/>
          <w:spacing w:val="-10"/>
          <w:w w:val="110"/>
        </w:rPr>
        <w:t xml:space="preserve"> </w:t>
      </w:r>
      <w:r>
        <w:rPr>
          <w:color w:val="231F20"/>
          <w:spacing w:val="-2"/>
          <w:w w:val="110"/>
        </w:rPr>
        <w:t>2026</w:t>
      </w:r>
      <w:r>
        <w:rPr>
          <w:color w:val="231F20"/>
          <w:spacing w:val="-10"/>
          <w:w w:val="110"/>
        </w:rPr>
        <w:t xml:space="preserve"> </w:t>
      </w:r>
      <w:r>
        <w:rPr>
          <w:color w:val="231F20"/>
          <w:spacing w:val="-2"/>
          <w:w w:val="110"/>
        </w:rPr>
        <w:t>met</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3,1</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verhoogd</w:t>
      </w:r>
      <w:r>
        <w:rPr>
          <w:color w:val="231F20"/>
          <w:spacing w:val="-10"/>
          <w:w w:val="110"/>
        </w:rPr>
        <w:t xml:space="preserve"> </w:t>
      </w:r>
      <w:r>
        <w:rPr>
          <w:color w:val="231F20"/>
          <w:spacing w:val="-2"/>
          <w:w w:val="110"/>
        </w:rPr>
        <w:t>en</w:t>
      </w:r>
      <w:r>
        <w:rPr>
          <w:color w:val="231F20"/>
          <w:spacing w:val="-10"/>
          <w:w w:val="110"/>
        </w:rPr>
        <w:t xml:space="preserve"> </w:t>
      </w:r>
      <w:r>
        <w:rPr>
          <w:color w:val="231F20"/>
          <w:spacing w:val="-2"/>
          <w:w w:val="110"/>
        </w:rPr>
        <w:t>in</w:t>
      </w:r>
      <w:r>
        <w:rPr>
          <w:color w:val="231F20"/>
          <w:spacing w:val="-10"/>
          <w:w w:val="110"/>
        </w:rPr>
        <w:t xml:space="preserve"> </w:t>
      </w:r>
      <w:r>
        <w:rPr>
          <w:color w:val="231F20"/>
          <w:spacing w:val="-2"/>
          <w:w w:val="110"/>
        </w:rPr>
        <w:t xml:space="preserve">totaal </w:t>
      </w:r>
      <w:r>
        <w:rPr>
          <w:color w:val="231F20"/>
          <w:w w:val="110"/>
        </w:rPr>
        <w:t>voor</w:t>
      </w:r>
      <w:r>
        <w:rPr>
          <w:color w:val="231F20"/>
          <w:spacing w:val="-9"/>
          <w:w w:val="110"/>
        </w:rPr>
        <w:t xml:space="preserve"> </w:t>
      </w:r>
      <w:r>
        <w:rPr>
          <w:color w:val="231F20"/>
          <w:w w:val="110"/>
        </w:rPr>
        <w:t>2027</w:t>
      </w:r>
      <w:r>
        <w:rPr>
          <w:color w:val="231F20"/>
          <w:spacing w:val="-9"/>
          <w:w w:val="110"/>
        </w:rPr>
        <w:t xml:space="preserve"> </w:t>
      </w:r>
      <w:r>
        <w:rPr>
          <w:color w:val="231F20"/>
          <w:w w:val="110"/>
        </w:rPr>
        <w:t>t/m</w:t>
      </w:r>
      <w:r>
        <w:rPr>
          <w:color w:val="231F20"/>
          <w:spacing w:val="-9"/>
          <w:w w:val="110"/>
        </w:rPr>
        <w:t xml:space="preserve"> </w:t>
      </w:r>
      <w:r>
        <w:rPr>
          <w:color w:val="231F20"/>
          <w:w w:val="110"/>
        </w:rPr>
        <w:t>2030</w:t>
      </w:r>
      <w:r>
        <w:rPr>
          <w:color w:val="231F20"/>
          <w:spacing w:val="-9"/>
          <w:w w:val="110"/>
        </w:rPr>
        <w:t xml:space="preserve"> </w:t>
      </w:r>
      <w:r>
        <w:rPr>
          <w:color w:val="231F20"/>
          <w:w w:val="110"/>
        </w:rPr>
        <w:t>met</w:t>
      </w:r>
      <w:r>
        <w:rPr>
          <w:color w:val="231F20"/>
          <w:spacing w:val="-9"/>
          <w:w w:val="110"/>
        </w:rPr>
        <w:t xml:space="preserve"> </w:t>
      </w:r>
      <w:r>
        <w:rPr>
          <w:color w:val="231F20"/>
          <w:w w:val="110"/>
        </w:rPr>
        <w:t>€</w:t>
      </w:r>
      <w:r>
        <w:rPr>
          <w:color w:val="231F20"/>
          <w:spacing w:val="-9"/>
          <w:w w:val="110"/>
        </w:rPr>
        <w:t xml:space="preserve"> </w:t>
      </w:r>
      <w:r>
        <w:rPr>
          <w:color w:val="231F20"/>
          <w:w w:val="110"/>
        </w:rPr>
        <w:t>1,3</w:t>
      </w:r>
      <w:r>
        <w:rPr>
          <w:color w:val="231F20"/>
          <w:spacing w:val="-9"/>
          <w:w w:val="110"/>
        </w:rPr>
        <w:t xml:space="preserve"> </w:t>
      </w:r>
      <w:r>
        <w:rPr>
          <w:color w:val="231F20"/>
          <w:w w:val="110"/>
        </w:rPr>
        <w:t>miljoen.</w:t>
      </w:r>
      <w:r>
        <w:rPr>
          <w:color w:val="231F20"/>
          <w:spacing w:val="-9"/>
          <w:w w:val="110"/>
        </w:rPr>
        <w:t xml:space="preserve"> </w:t>
      </w:r>
      <w:r>
        <w:rPr>
          <w:color w:val="231F20"/>
          <w:w w:val="110"/>
        </w:rPr>
        <w:t>Dit</w:t>
      </w:r>
      <w:r>
        <w:rPr>
          <w:color w:val="231F20"/>
          <w:spacing w:val="-9"/>
          <w:w w:val="110"/>
        </w:rPr>
        <w:t xml:space="preserve"> </w:t>
      </w:r>
      <w:r>
        <w:rPr>
          <w:color w:val="231F20"/>
          <w:w w:val="110"/>
        </w:rPr>
        <w:t>komt</w:t>
      </w:r>
      <w:r>
        <w:rPr>
          <w:color w:val="231F20"/>
          <w:spacing w:val="-9"/>
          <w:w w:val="110"/>
        </w:rPr>
        <w:t xml:space="preserve"> </w:t>
      </w:r>
      <w:r>
        <w:rPr>
          <w:color w:val="231F20"/>
          <w:w w:val="110"/>
        </w:rPr>
        <w:t>met</w:t>
      </w:r>
      <w:r>
        <w:rPr>
          <w:color w:val="231F20"/>
          <w:spacing w:val="-9"/>
          <w:w w:val="110"/>
        </w:rPr>
        <w:t xml:space="preserve"> </w:t>
      </w:r>
      <w:r>
        <w:rPr>
          <w:color w:val="231F20"/>
          <w:w w:val="110"/>
        </w:rPr>
        <w:t>name</w:t>
      </w:r>
      <w:r>
        <w:rPr>
          <w:color w:val="231F20"/>
          <w:spacing w:val="-9"/>
          <w:w w:val="110"/>
        </w:rPr>
        <w:t xml:space="preserve"> </w:t>
      </w:r>
      <w:r>
        <w:rPr>
          <w:color w:val="231F20"/>
          <w:w w:val="110"/>
        </w:rPr>
        <w:t>door</w:t>
      </w:r>
      <w:r>
        <w:rPr>
          <w:color w:val="231F20"/>
          <w:spacing w:val="-9"/>
          <w:w w:val="110"/>
        </w:rPr>
        <w:t xml:space="preserve"> </w:t>
      </w:r>
      <w:r>
        <w:rPr>
          <w:color w:val="231F20"/>
          <w:w w:val="110"/>
        </w:rPr>
        <w:t>de volgende</w:t>
      </w:r>
      <w:r>
        <w:rPr>
          <w:color w:val="231F20"/>
          <w:spacing w:val="-2"/>
          <w:w w:val="110"/>
        </w:rPr>
        <w:t xml:space="preserve"> </w:t>
      </w:r>
      <w:r>
        <w:rPr>
          <w:color w:val="231F20"/>
          <w:w w:val="110"/>
        </w:rPr>
        <w:t>mutaties:</w:t>
      </w:r>
    </w:p>
    <w:p w:rsidR="008A51CF" w:rsidRDefault="008A51CF" w14:paraId="360909DC" w14:textId="77777777">
      <w:pPr>
        <w:pStyle w:val="Plattetekst"/>
        <w:spacing w:before="7"/>
        <w:ind w:left="0"/>
      </w:pPr>
    </w:p>
    <w:p w:rsidR="008A51CF" w:rsidRDefault="00B57981" w14:paraId="13CC030F" w14:textId="77777777">
      <w:pPr>
        <w:pStyle w:val="Plattetekst"/>
      </w:pPr>
      <w:r>
        <w:rPr>
          <w:color w:val="231F20"/>
          <w:spacing w:val="2"/>
        </w:rPr>
        <w:t>Bijdragen</w:t>
      </w:r>
      <w:r>
        <w:rPr>
          <w:color w:val="231F20"/>
          <w:spacing w:val="33"/>
        </w:rPr>
        <w:t xml:space="preserve"> </w:t>
      </w:r>
      <w:r>
        <w:rPr>
          <w:color w:val="231F20"/>
          <w:spacing w:val="2"/>
        </w:rPr>
        <w:t>aan</w:t>
      </w:r>
      <w:r>
        <w:rPr>
          <w:color w:val="231F20"/>
          <w:spacing w:val="34"/>
        </w:rPr>
        <w:t xml:space="preserve"> </w:t>
      </w:r>
      <w:r>
        <w:rPr>
          <w:color w:val="231F20"/>
          <w:spacing w:val="2"/>
        </w:rPr>
        <w:t>agentschap</w:t>
      </w:r>
      <w:r>
        <w:rPr>
          <w:color w:val="231F20"/>
          <w:spacing w:val="34"/>
        </w:rPr>
        <w:t xml:space="preserve"> </w:t>
      </w:r>
      <w:r>
        <w:rPr>
          <w:color w:val="231F20"/>
          <w:spacing w:val="-4"/>
        </w:rPr>
        <w:t>KNMI</w:t>
      </w:r>
    </w:p>
    <w:p w:rsidR="008A51CF" w:rsidRDefault="00B57981" w14:paraId="149E0A87" w14:textId="77777777">
      <w:pPr>
        <w:pStyle w:val="Lijstalinea"/>
        <w:numPr>
          <w:ilvl w:val="0"/>
          <w:numId w:val="6"/>
        </w:numPr>
        <w:tabs>
          <w:tab w:val="left" w:pos="3711"/>
          <w:tab w:val="left" w:pos="3713"/>
        </w:tabs>
        <w:spacing w:before="7" w:line="247" w:lineRule="auto"/>
        <w:ind w:right="228"/>
        <w:rPr>
          <w:sz w:val="18"/>
        </w:rPr>
      </w:pPr>
      <w:r>
        <w:rPr>
          <w:color w:val="231F20"/>
          <w:spacing w:val="-2"/>
          <w:w w:val="110"/>
          <w:sz w:val="18"/>
        </w:rPr>
        <w:t>Overboeking</w:t>
      </w:r>
      <w:r>
        <w:rPr>
          <w:color w:val="231F20"/>
          <w:spacing w:val="-8"/>
          <w:w w:val="110"/>
          <w:sz w:val="18"/>
        </w:rPr>
        <w:t xml:space="preserve"> </w:t>
      </w:r>
      <w:r>
        <w:rPr>
          <w:color w:val="231F20"/>
          <w:spacing w:val="-2"/>
          <w:w w:val="110"/>
          <w:sz w:val="18"/>
        </w:rPr>
        <w:t>vanuit</w:t>
      </w:r>
      <w:r>
        <w:rPr>
          <w:color w:val="231F20"/>
          <w:spacing w:val="-8"/>
          <w:w w:val="110"/>
          <w:sz w:val="18"/>
        </w:rPr>
        <w:t xml:space="preserve"> </w:t>
      </w:r>
      <w:r>
        <w:rPr>
          <w:color w:val="231F20"/>
          <w:spacing w:val="-2"/>
          <w:w w:val="110"/>
          <w:sz w:val="18"/>
        </w:rPr>
        <w:t>het</w:t>
      </w:r>
      <w:r>
        <w:rPr>
          <w:color w:val="231F20"/>
          <w:spacing w:val="-8"/>
          <w:w w:val="110"/>
          <w:sz w:val="18"/>
        </w:rPr>
        <w:t xml:space="preserve"> </w:t>
      </w:r>
      <w:r>
        <w:rPr>
          <w:color w:val="231F20"/>
          <w:spacing w:val="-2"/>
          <w:w w:val="110"/>
          <w:sz w:val="18"/>
        </w:rPr>
        <w:t>MF</w:t>
      </w:r>
      <w:r>
        <w:rPr>
          <w:color w:val="231F20"/>
          <w:spacing w:val="-8"/>
          <w:w w:val="110"/>
          <w:sz w:val="18"/>
        </w:rPr>
        <w:t xml:space="preserve"> </w:t>
      </w:r>
      <w:r>
        <w:rPr>
          <w:color w:val="231F20"/>
          <w:spacing w:val="-2"/>
          <w:w w:val="110"/>
          <w:sz w:val="18"/>
        </w:rPr>
        <w:t>voor</w:t>
      </w:r>
      <w:r>
        <w:rPr>
          <w:color w:val="231F20"/>
          <w:spacing w:val="-8"/>
          <w:w w:val="110"/>
          <w:sz w:val="18"/>
        </w:rPr>
        <w:t xml:space="preserve"> </w:t>
      </w:r>
      <w:r>
        <w:rPr>
          <w:color w:val="231F20"/>
          <w:spacing w:val="-2"/>
          <w:w w:val="110"/>
          <w:sz w:val="18"/>
        </w:rPr>
        <w:t>verstrekte</w:t>
      </w:r>
      <w:r>
        <w:rPr>
          <w:color w:val="231F20"/>
          <w:spacing w:val="-8"/>
          <w:w w:val="110"/>
          <w:sz w:val="18"/>
        </w:rPr>
        <w:t xml:space="preserve"> </w:t>
      </w:r>
      <w:r>
        <w:rPr>
          <w:color w:val="231F20"/>
          <w:spacing w:val="-2"/>
          <w:w w:val="110"/>
          <w:sz w:val="18"/>
        </w:rPr>
        <w:t>maatwerkopdracht(en)</w:t>
      </w:r>
      <w:r>
        <w:rPr>
          <w:color w:val="231F20"/>
          <w:spacing w:val="-8"/>
          <w:w w:val="110"/>
          <w:sz w:val="18"/>
        </w:rPr>
        <w:t xml:space="preserve"> </w:t>
      </w:r>
      <w:r>
        <w:rPr>
          <w:color w:val="231F20"/>
          <w:spacing w:val="-2"/>
          <w:w w:val="110"/>
          <w:sz w:val="18"/>
        </w:rPr>
        <w:t xml:space="preserve">die </w:t>
      </w:r>
      <w:r>
        <w:rPr>
          <w:color w:val="231F20"/>
          <w:w w:val="110"/>
          <w:sz w:val="18"/>
        </w:rPr>
        <w:t>het</w:t>
      </w:r>
      <w:r>
        <w:rPr>
          <w:color w:val="231F20"/>
          <w:spacing w:val="-1"/>
          <w:w w:val="110"/>
          <w:sz w:val="18"/>
        </w:rPr>
        <w:t xml:space="preserve"> </w:t>
      </w:r>
      <w:r>
        <w:rPr>
          <w:color w:val="231F20"/>
          <w:w w:val="110"/>
          <w:sz w:val="18"/>
        </w:rPr>
        <w:t>KNMI</w:t>
      </w:r>
      <w:r>
        <w:rPr>
          <w:color w:val="231F20"/>
          <w:spacing w:val="-1"/>
          <w:w w:val="110"/>
          <w:sz w:val="18"/>
        </w:rPr>
        <w:t xml:space="preserve"> </w:t>
      </w:r>
      <w:r>
        <w:rPr>
          <w:color w:val="231F20"/>
          <w:w w:val="110"/>
          <w:sz w:val="18"/>
        </w:rPr>
        <w:t>voor</w:t>
      </w:r>
      <w:r>
        <w:rPr>
          <w:color w:val="231F20"/>
          <w:spacing w:val="-1"/>
          <w:w w:val="110"/>
          <w:sz w:val="18"/>
        </w:rPr>
        <w:t xml:space="preserve"> </w:t>
      </w:r>
      <w:r>
        <w:rPr>
          <w:color w:val="231F20"/>
          <w:w w:val="110"/>
          <w:sz w:val="18"/>
        </w:rPr>
        <w:t>Rijkswaterstaat</w:t>
      </w:r>
      <w:r>
        <w:rPr>
          <w:color w:val="231F20"/>
          <w:spacing w:val="-1"/>
          <w:w w:val="110"/>
          <w:sz w:val="18"/>
        </w:rPr>
        <w:t xml:space="preserve"> </w:t>
      </w:r>
      <w:r>
        <w:rPr>
          <w:color w:val="231F20"/>
          <w:w w:val="110"/>
          <w:sz w:val="18"/>
        </w:rPr>
        <w:t>verricht</w:t>
      </w:r>
      <w:r>
        <w:rPr>
          <w:color w:val="231F20"/>
          <w:spacing w:val="-1"/>
          <w:w w:val="110"/>
          <w:sz w:val="18"/>
        </w:rPr>
        <w:t xml:space="preserve"> </w:t>
      </w:r>
      <w:r>
        <w:rPr>
          <w:color w:val="231F20"/>
          <w:w w:val="110"/>
          <w:sz w:val="18"/>
        </w:rPr>
        <w:t>€</w:t>
      </w:r>
      <w:r>
        <w:rPr>
          <w:color w:val="231F20"/>
          <w:spacing w:val="-1"/>
          <w:w w:val="110"/>
          <w:sz w:val="18"/>
        </w:rPr>
        <w:t xml:space="preserve"> </w:t>
      </w:r>
      <w:r>
        <w:rPr>
          <w:color w:val="231F20"/>
          <w:w w:val="110"/>
          <w:sz w:val="18"/>
        </w:rPr>
        <w:t>1,8</w:t>
      </w:r>
      <w:r>
        <w:rPr>
          <w:color w:val="231F20"/>
          <w:spacing w:val="-1"/>
          <w:w w:val="110"/>
          <w:sz w:val="18"/>
        </w:rPr>
        <w:t xml:space="preserve"> </w:t>
      </w:r>
      <w:r>
        <w:rPr>
          <w:color w:val="231F20"/>
          <w:w w:val="110"/>
          <w:sz w:val="18"/>
        </w:rPr>
        <w:t>miljoen;</w:t>
      </w:r>
    </w:p>
    <w:p w:rsidR="008A51CF" w:rsidRDefault="00B57981" w14:paraId="0E0699BD" w14:textId="77777777">
      <w:pPr>
        <w:pStyle w:val="Lijstalinea"/>
        <w:numPr>
          <w:ilvl w:val="0"/>
          <w:numId w:val="6"/>
        </w:numPr>
        <w:tabs>
          <w:tab w:val="left" w:pos="3711"/>
          <w:tab w:val="left" w:pos="3713"/>
        </w:tabs>
        <w:spacing w:line="247" w:lineRule="auto"/>
        <w:ind w:right="268"/>
        <w:rPr>
          <w:sz w:val="18"/>
        </w:rPr>
      </w:pPr>
      <w:r>
        <w:rPr>
          <w:color w:val="231F20"/>
          <w:w w:val="105"/>
          <w:sz w:val="18"/>
        </w:rPr>
        <w:t>Overboeking vanuit het DF voor verstrekte maatwerkopdracht(en) die het KNMI voor Rijkswaterstaat verricht (€ 1,2 miljoen).</w:t>
      </w:r>
    </w:p>
    <w:p w:rsidR="008A51CF" w:rsidRDefault="008A51CF" w14:paraId="2E44A015" w14:textId="77777777">
      <w:pPr>
        <w:pStyle w:val="Plattetekst"/>
        <w:spacing w:before="7"/>
        <w:ind w:left="0"/>
      </w:pPr>
    </w:p>
    <w:p w:rsidR="008A51CF" w:rsidRDefault="00B57981" w14:paraId="19BE16DB" w14:textId="77777777">
      <w:pPr>
        <w:pStyle w:val="Plattetekst"/>
      </w:pPr>
      <w:r>
        <w:rPr>
          <w:color w:val="231F20"/>
          <w:w w:val="110"/>
        </w:rPr>
        <w:t>Overige</w:t>
      </w:r>
      <w:r>
        <w:rPr>
          <w:color w:val="231F20"/>
          <w:spacing w:val="-12"/>
          <w:w w:val="110"/>
        </w:rPr>
        <w:t xml:space="preserve"> </w:t>
      </w:r>
      <w:r>
        <w:rPr>
          <w:color w:val="231F20"/>
          <w:spacing w:val="-2"/>
          <w:w w:val="110"/>
        </w:rPr>
        <w:t>bijdragen</w:t>
      </w:r>
    </w:p>
    <w:p w:rsidR="008A51CF" w:rsidRDefault="00B57981" w14:paraId="2C7F7F24" w14:textId="77777777">
      <w:pPr>
        <w:pStyle w:val="Plattetekst"/>
        <w:spacing w:before="7"/>
      </w:pPr>
      <w:r>
        <w:rPr>
          <w:color w:val="231F20"/>
          <w:w w:val="105"/>
        </w:rPr>
        <w:t>Voor</w:t>
      </w:r>
      <w:r>
        <w:rPr>
          <w:color w:val="231F20"/>
          <w:spacing w:val="-2"/>
          <w:w w:val="105"/>
        </w:rPr>
        <w:t xml:space="preserve"> </w:t>
      </w:r>
      <w:r>
        <w:rPr>
          <w:color w:val="231F20"/>
          <w:w w:val="105"/>
        </w:rPr>
        <w:t>de</w:t>
      </w:r>
      <w:r>
        <w:rPr>
          <w:color w:val="231F20"/>
          <w:spacing w:val="-2"/>
          <w:w w:val="105"/>
        </w:rPr>
        <w:t xml:space="preserve"> </w:t>
      </w:r>
      <w:r>
        <w:rPr>
          <w:color w:val="231F20"/>
          <w:w w:val="105"/>
        </w:rPr>
        <w:t>periode</w:t>
      </w:r>
      <w:r>
        <w:rPr>
          <w:color w:val="231F20"/>
          <w:spacing w:val="-1"/>
          <w:w w:val="105"/>
        </w:rPr>
        <w:t xml:space="preserve"> </w:t>
      </w:r>
      <w:r>
        <w:rPr>
          <w:color w:val="231F20"/>
          <w:w w:val="105"/>
        </w:rPr>
        <w:t>2027</w:t>
      </w:r>
      <w:r>
        <w:rPr>
          <w:color w:val="231F20"/>
          <w:spacing w:val="-2"/>
          <w:w w:val="105"/>
        </w:rPr>
        <w:t xml:space="preserve"> </w:t>
      </w:r>
      <w:r>
        <w:rPr>
          <w:color w:val="231F20"/>
          <w:w w:val="105"/>
        </w:rPr>
        <w:t>t/m</w:t>
      </w:r>
      <w:r>
        <w:rPr>
          <w:color w:val="231F20"/>
          <w:spacing w:val="-2"/>
          <w:w w:val="105"/>
        </w:rPr>
        <w:t xml:space="preserve"> </w:t>
      </w:r>
      <w:r>
        <w:rPr>
          <w:color w:val="231F20"/>
          <w:w w:val="105"/>
        </w:rPr>
        <w:t>2030</w:t>
      </w:r>
      <w:r>
        <w:rPr>
          <w:color w:val="231F20"/>
          <w:spacing w:val="-1"/>
          <w:w w:val="105"/>
        </w:rPr>
        <w:t xml:space="preserve"> </w:t>
      </w:r>
      <w:r>
        <w:rPr>
          <w:color w:val="231F20"/>
          <w:w w:val="105"/>
        </w:rPr>
        <w:t>wordt</w:t>
      </w:r>
      <w:r>
        <w:rPr>
          <w:color w:val="231F20"/>
          <w:spacing w:val="-2"/>
          <w:w w:val="105"/>
        </w:rPr>
        <w:t xml:space="preserve"> </w:t>
      </w:r>
      <w:r>
        <w:rPr>
          <w:color w:val="231F20"/>
          <w:w w:val="105"/>
        </w:rPr>
        <w:t>cumulatief</w:t>
      </w:r>
      <w:r>
        <w:rPr>
          <w:color w:val="231F20"/>
          <w:spacing w:val="-2"/>
          <w:w w:val="105"/>
        </w:rPr>
        <w:t xml:space="preserve"> </w:t>
      </w:r>
      <w:r>
        <w:rPr>
          <w:color w:val="231F20"/>
          <w:w w:val="105"/>
        </w:rPr>
        <w:t>-</w:t>
      </w:r>
      <w:r>
        <w:rPr>
          <w:color w:val="231F20"/>
          <w:spacing w:val="-1"/>
          <w:w w:val="105"/>
        </w:rPr>
        <w:t xml:space="preserve"> </w:t>
      </w:r>
      <w:r>
        <w:rPr>
          <w:color w:val="231F20"/>
          <w:w w:val="105"/>
        </w:rPr>
        <w:t>€</w:t>
      </w:r>
      <w:r>
        <w:rPr>
          <w:color w:val="231F20"/>
          <w:spacing w:val="-2"/>
          <w:w w:val="105"/>
        </w:rPr>
        <w:t xml:space="preserve"> </w:t>
      </w:r>
      <w:r>
        <w:rPr>
          <w:color w:val="231F20"/>
          <w:w w:val="105"/>
        </w:rPr>
        <w:t>1,3</w:t>
      </w:r>
      <w:r>
        <w:rPr>
          <w:color w:val="231F20"/>
          <w:spacing w:val="-1"/>
          <w:w w:val="105"/>
        </w:rPr>
        <w:t xml:space="preserve"> </w:t>
      </w:r>
      <w:r>
        <w:rPr>
          <w:color w:val="231F20"/>
          <w:w w:val="105"/>
        </w:rPr>
        <w:t>miljoen</w:t>
      </w:r>
      <w:r>
        <w:rPr>
          <w:color w:val="231F20"/>
          <w:spacing w:val="-2"/>
          <w:w w:val="105"/>
        </w:rPr>
        <w:t xml:space="preserve"> afgeboekt</w:t>
      </w:r>
    </w:p>
    <w:p w:rsidR="008A51CF" w:rsidRDefault="00B57981" w14:paraId="323D48AB" w14:textId="77777777">
      <w:pPr>
        <w:pStyle w:val="Plattetekst"/>
        <w:spacing w:before="6"/>
      </w:pPr>
      <w:proofErr w:type="spellStart"/>
      <w:r>
        <w:rPr>
          <w:color w:val="231F20"/>
        </w:rPr>
        <w:t>a.g.v.</w:t>
      </w:r>
      <w:proofErr w:type="spellEnd"/>
      <w:r>
        <w:rPr>
          <w:color w:val="231F20"/>
          <w:spacing w:val="50"/>
        </w:rPr>
        <w:t xml:space="preserve"> </w:t>
      </w:r>
      <w:r>
        <w:rPr>
          <w:color w:val="231F20"/>
        </w:rPr>
        <w:t>de</w:t>
      </w:r>
      <w:r>
        <w:rPr>
          <w:color w:val="231F20"/>
          <w:spacing w:val="51"/>
        </w:rPr>
        <w:t xml:space="preserve"> </w:t>
      </w:r>
      <w:r>
        <w:rPr>
          <w:color w:val="231F20"/>
        </w:rPr>
        <w:t>opgelegde</w:t>
      </w:r>
      <w:r>
        <w:rPr>
          <w:color w:val="231F20"/>
          <w:spacing w:val="50"/>
        </w:rPr>
        <w:t xml:space="preserve"> </w:t>
      </w:r>
      <w:proofErr w:type="spellStart"/>
      <w:r>
        <w:rPr>
          <w:color w:val="231F20"/>
        </w:rPr>
        <w:t>efficiency-taakstelling</w:t>
      </w:r>
      <w:proofErr w:type="spellEnd"/>
      <w:r>
        <w:rPr>
          <w:color w:val="231F20"/>
          <w:spacing w:val="51"/>
        </w:rPr>
        <w:t xml:space="preserve"> </w:t>
      </w:r>
      <w:r>
        <w:rPr>
          <w:color w:val="231F20"/>
        </w:rPr>
        <w:t>uit</w:t>
      </w:r>
      <w:r>
        <w:rPr>
          <w:color w:val="231F20"/>
          <w:spacing w:val="51"/>
        </w:rPr>
        <w:t xml:space="preserve"> </w:t>
      </w:r>
      <w:r>
        <w:rPr>
          <w:color w:val="231F20"/>
        </w:rPr>
        <w:t>het</w:t>
      </w:r>
      <w:r>
        <w:rPr>
          <w:color w:val="231F20"/>
          <w:spacing w:val="50"/>
        </w:rPr>
        <w:t xml:space="preserve"> </w:t>
      </w:r>
      <w:r>
        <w:rPr>
          <w:color w:val="231F20"/>
        </w:rPr>
        <w:t>Coalitieakkoord</w:t>
      </w:r>
      <w:r>
        <w:rPr>
          <w:color w:val="231F20"/>
          <w:spacing w:val="51"/>
        </w:rPr>
        <w:t xml:space="preserve"> </w:t>
      </w:r>
      <w:proofErr w:type="spellStart"/>
      <w:r>
        <w:rPr>
          <w:color w:val="231F20"/>
        </w:rPr>
        <w:t>Jetten</w:t>
      </w:r>
      <w:proofErr w:type="spellEnd"/>
      <w:r>
        <w:rPr>
          <w:color w:val="231F20"/>
        </w:rPr>
        <w:t>-</w:t>
      </w:r>
      <w:r>
        <w:rPr>
          <w:color w:val="231F20"/>
          <w:spacing w:val="-5"/>
        </w:rPr>
        <w:t>I.</w:t>
      </w:r>
    </w:p>
    <w:p w:rsidR="008A51CF" w:rsidRDefault="008A51CF" w14:paraId="7419919F" w14:textId="77777777">
      <w:pPr>
        <w:pStyle w:val="Plattetekst"/>
        <w:sectPr w:rsidR="008A51CF">
          <w:pgSz w:w="11910" w:h="16840"/>
          <w:pgMar w:top="1300" w:right="992" w:bottom="1340" w:left="992" w:header="0" w:footer="1141" w:gutter="0"/>
          <w:cols w:space="708"/>
        </w:sectPr>
      </w:pPr>
    </w:p>
    <w:p w:rsidR="008A51CF" w:rsidRDefault="00B57981" w14:paraId="13F4883C" w14:textId="77777777">
      <w:pPr>
        <w:pStyle w:val="Kop1"/>
        <w:spacing w:before="88"/>
        <w:ind w:left="1166" w:right="2691"/>
        <w:jc w:val="center"/>
      </w:pPr>
      <w:r>
        <w:rPr>
          <w:color w:val="231F20"/>
          <w:spacing w:val="-4"/>
        </w:rPr>
        <w:lastRenderedPageBreak/>
        <w:t>3.</w:t>
      </w:r>
      <w:r>
        <w:rPr>
          <w:color w:val="231F20"/>
          <w:spacing w:val="-9"/>
        </w:rPr>
        <w:t xml:space="preserve"> </w:t>
      </w:r>
      <w:r>
        <w:rPr>
          <w:color w:val="231F20"/>
          <w:spacing w:val="-4"/>
        </w:rPr>
        <w:t>Testen</w:t>
      </w:r>
      <w:r>
        <w:rPr>
          <w:color w:val="231F20"/>
          <w:spacing w:val="-9"/>
        </w:rPr>
        <w:t xml:space="preserve"> </w:t>
      </w:r>
      <w:r>
        <w:rPr>
          <w:color w:val="231F20"/>
          <w:spacing w:val="-4"/>
        </w:rPr>
        <w:t>reizigers</w:t>
      </w:r>
    </w:p>
    <w:p w:rsidR="008A51CF" w:rsidRDefault="00B57981" w14:paraId="271B28DC" w14:textId="77777777">
      <w:pPr>
        <w:pStyle w:val="Plattetekst"/>
        <w:spacing w:before="3"/>
      </w:pPr>
      <w:r>
        <w:rPr>
          <w:color w:val="231F20"/>
          <w:spacing w:val="-2"/>
          <w:w w:val="110"/>
        </w:rPr>
        <w:t>Algemeen:</w:t>
      </w:r>
    </w:p>
    <w:p w:rsidR="008A51CF" w:rsidRDefault="00B57981" w14:paraId="57FB4933" w14:textId="77777777">
      <w:pPr>
        <w:pStyle w:val="Plattetekst"/>
        <w:spacing w:before="7" w:line="247" w:lineRule="auto"/>
        <w:ind w:left="3713" w:right="266" w:hanging="284"/>
      </w:pPr>
      <w:r>
        <w:rPr>
          <w:color w:val="231F20"/>
          <w:w w:val="110"/>
        </w:rPr>
        <w:t>–</w:t>
      </w:r>
      <w:r>
        <w:rPr>
          <w:color w:val="231F20"/>
          <w:spacing w:val="62"/>
          <w:w w:val="110"/>
        </w:rPr>
        <w:t xml:space="preserve"> </w:t>
      </w:r>
      <w:r>
        <w:rPr>
          <w:color w:val="231F20"/>
          <w:w w:val="110"/>
        </w:rPr>
        <w:t>Dit</w:t>
      </w:r>
      <w:r>
        <w:rPr>
          <w:color w:val="231F20"/>
          <w:spacing w:val="-16"/>
          <w:w w:val="110"/>
        </w:rPr>
        <w:t xml:space="preserve"> </w:t>
      </w:r>
      <w:r>
        <w:rPr>
          <w:color w:val="231F20"/>
          <w:w w:val="110"/>
        </w:rPr>
        <w:t>betreft</w:t>
      </w:r>
      <w:r>
        <w:rPr>
          <w:color w:val="231F20"/>
          <w:spacing w:val="-15"/>
          <w:w w:val="110"/>
        </w:rPr>
        <w:t xml:space="preserve"> </w:t>
      </w:r>
      <w:r>
        <w:rPr>
          <w:color w:val="231F20"/>
          <w:w w:val="110"/>
        </w:rPr>
        <w:t>de</w:t>
      </w:r>
      <w:r>
        <w:rPr>
          <w:color w:val="231F20"/>
          <w:spacing w:val="-15"/>
          <w:w w:val="110"/>
        </w:rPr>
        <w:t xml:space="preserve"> </w:t>
      </w:r>
      <w:r>
        <w:rPr>
          <w:color w:val="231F20"/>
          <w:w w:val="110"/>
        </w:rPr>
        <w:t>middelen</w:t>
      </w:r>
      <w:r>
        <w:rPr>
          <w:color w:val="231F20"/>
          <w:spacing w:val="-16"/>
          <w:w w:val="110"/>
        </w:rPr>
        <w:t xml:space="preserve"> </w:t>
      </w:r>
      <w:r>
        <w:rPr>
          <w:color w:val="231F20"/>
          <w:w w:val="110"/>
        </w:rPr>
        <w:t>voor</w:t>
      </w:r>
      <w:r>
        <w:rPr>
          <w:color w:val="231F20"/>
          <w:spacing w:val="-15"/>
          <w:w w:val="110"/>
        </w:rPr>
        <w:t xml:space="preserve"> </w:t>
      </w:r>
      <w:r>
        <w:rPr>
          <w:color w:val="231F20"/>
          <w:w w:val="110"/>
        </w:rPr>
        <w:t>de</w:t>
      </w:r>
      <w:r>
        <w:rPr>
          <w:color w:val="231F20"/>
          <w:spacing w:val="-16"/>
          <w:w w:val="110"/>
        </w:rPr>
        <w:t xml:space="preserve"> </w:t>
      </w:r>
      <w:r>
        <w:rPr>
          <w:color w:val="231F20"/>
          <w:w w:val="110"/>
        </w:rPr>
        <w:t>testen</w:t>
      </w:r>
      <w:r>
        <w:rPr>
          <w:color w:val="231F20"/>
          <w:spacing w:val="-15"/>
          <w:w w:val="110"/>
        </w:rPr>
        <w:t xml:space="preserve"> </w:t>
      </w:r>
      <w:r>
        <w:rPr>
          <w:color w:val="231F20"/>
          <w:w w:val="110"/>
        </w:rPr>
        <w:t>voor</w:t>
      </w:r>
      <w:r>
        <w:rPr>
          <w:color w:val="231F20"/>
          <w:spacing w:val="-16"/>
          <w:w w:val="110"/>
        </w:rPr>
        <w:t xml:space="preserve"> </w:t>
      </w:r>
      <w:r>
        <w:rPr>
          <w:color w:val="231F20"/>
          <w:w w:val="110"/>
        </w:rPr>
        <w:t>reizigers</w:t>
      </w:r>
      <w:r>
        <w:rPr>
          <w:color w:val="231F20"/>
          <w:spacing w:val="-15"/>
          <w:w w:val="110"/>
        </w:rPr>
        <w:t xml:space="preserve"> </w:t>
      </w:r>
      <w:r>
        <w:rPr>
          <w:color w:val="231F20"/>
          <w:w w:val="110"/>
        </w:rPr>
        <w:t>(COVID)</w:t>
      </w:r>
      <w:r>
        <w:rPr>
          <w:color w:val="231F20"/>
          <w:spacing w:val="-16"/>
          <w:w w:val="110"/>
        </w:rPr>
        <w:t xml:space="preserve"> </w:t>
      </w:r>
      <w:r>
        <w:rPr>
          <w:color w:val="231F20"/>
          <w:w w:val="110"/>
        </w:rPr>
        <w:t>die</w:t>
      </w:r>
      <w:r>
        <w:rPr>
          <w:color w:val="231F20"/>
          <w:spacing w:val="-15"/>
          <w:w w:val="110"/>
        </w:rPr>
        <w:t xml:space="preserve"> </w:t>
      </w:r>
      <w:r>
        <w:rPr>
          <w:color w:val="231F20"/>
          <w:w w:val="110"/>
        </w:rPr>
        <w:t>nog niet</w:t>
      </w:r>
      <w:r>
        <w:rPr>
          <w:color w:val="231F20"/>
          <w:spacing w:val="-1"/>
          <w:w w:val="110"/>
        </w:rPr>
        <w:t xml:space="preserve"> </w:t>
      </w:r>
      <w:r>
        <w:rPr>
          <w:color w:val="231F20"/>
          <w:w w:val="110"/>
        </w:rPr>
        <w:t>geheel</w:t>
      </w:r>
      <w:r>
        <w:rPr>
          <w:color w:val="231F20"/>
          <w:spacing w:val="-1"/>
          <w:w w:val="110"/>
        </w:rPr>
        <w:t xml:space="preserve"> </w:t>
      </w:r>
      <w:r>
        <w:rPr>
          <w:color w:val="231F20"/>
          <w:w w:val="110"/>
        </w:rPr>
        <w:t>zijn</w:t>
      </w:r>
      <w:r>
        <w:rPr>
          <w:color w:val="231F20"/>
          <w:spacing w:val="-1"/>
          <w:w w:val="110"/>
        </w:rPr>
        <w:t xml:space="preserve"> </w:t>
      </w:r>
      <w:r>
        <w:rPr>
          <w:color w:val="231F20"/>
          <w:w w:val="110"/>
        </w:rPr>
        <w:t>afgerond</w:t>
      </w:r>
      <w:r>
        <w:rPr>
          <w:color w:val="231F20"/>
          <w:spacing w:val="-1"/>
          <w:w w:val="110"/>
        </w:rPr>
        <w:t xml:space="preserve"> </w:t>
      </w:r>
      <w:r>
        <w:rPr>
          <w:color w:val="231F20"/>
          <w:w w:val="110"/>
        </w:rPr>
        <w:t>en</w:t>
      </w:r>
      <w:r>
        <w:rPr>
          <w:color w:val="231F20"/>
          <w:spacing w:val="-1"/>
          <w:w w:val="110"/>
        </w:rPr>
        <w:t xml:space="preserve"> </w:t>
      </w:r>
      <w:r>
        <w:rPr>
          <w:color w:val="231F20"/>
          <w:w w:val="110"/>
        </w:rPr>
        <w:t>nog</w:t>
      </w:r>
      <w:r>
        <w:rPr>
          <w:color w:val="231F20"/>
          <w:spacing w:val="-1"/>
          <w:w w:val="110"/>
        </w:rPr>
        <w:t xml:space="preserve"> </w:t>
      </w:r>
      <w:r>
        <w:rPr>
          <w:color w:val="231F20"/>
          <w:w w:val="110"/>
        </w:rPr>
        <w:t>moeten</w:t>
      </w:r>
      <w:r>
        <w:rPr>
          <w:color w:val="231F20"/>
          <w:spacing w:val="-1"/>
          <w:w w:val="110"/>
        </w:rPr>
        <w:t xml:space="preserve"> </w:t>
      </w:r>
      <w:r>
        <w:rPr>
          <w:color w:val="231F20"/>
          <w:w w:val="110"/>
        </w:rPr>
        <w:t>worden</w:t>
      </w:r>
      <w:r>
        <w:rPr>
          <w:color w:val="231F20"/>
          <w:spacing w:val="-1"/>
          <w:w w:val="110"/>
        </w:rPr>
        <w:t xml:space="preserve"> </w:t>
      </w:r>
      <w:r>
        <w:rPr>
          <w:color w:val="231F20"/>
          <w:w w:val="110"/>
        </w:rPr>
        <w:t>verrekend</w:t>
      </w:r>
      <w:r>
        <w:rPr>
          <w:color w:val="231F20"/>
          <w:spacing w:val="-1"/>
          <w:w w:val="110"/>
        </w:rPr>
        <w:t xml:space="preserve"> </w:t>
      </w:r>
      <w:r>
        <w:rPr>
          <w:color w:val="231F20"/>
          <w:w w:val="110"/>
        </w:rPr>
        <w:t>met</w:t>
      </w:r>
      <w:r>
        <w:rPr>
          <w:color w:val="231F20"/>
          <w:spacing w:val="-1"/>
          <w:w w:val="110"/>
        </w:rPr>
        <w:t xml:space="preserve"> </w:t>
      </w:r>
      <w:r>
        <w:rPr>
          <w:color w:val="231F20"/>
          <w:w w:val="110"/>
        </w:rPr>
        <w:t>de aanvragers.</w:t>
      </w:r>
      <w:r>
        <w:rPr>
          <w:color w:val="231F20"/>
          <w:spacing w:val="-16"/>
          <w:w w:val="110"/>
        </w:rPr>
        <w:t xml:space="preserve"> </w:t>
      </w:r>
      <w:r>
        <w:rPr>
          <w:color w:val="231F20"/>
          <w:w w:val="110"/>
        </w:rPr>
        <w:t>Deze</w:t>
      </w:r>
      <w:r>
        <w:rPr>
          <w:color w:val="231F20"/>
          <w:spacing w:val="-15"/>
          <w:w w:val="110"/>
        </w:rPr>
        <w:t xml:space="preserve"> </w:t>
      </w:r>
      <w:r>
        <w:rPr>
          <w:color w:val="231F20"/>
          <w:w w:val="110"/>
        </w:rPr>
        <w:t>worden</w:t>
      </w:r>
      <w:r>
        <w:rPr>
          <w:color w:val="231F20"/>
          <w:spacing w:val="-16"/>
          <w:w w:val="110"/>
        </w:rPr>
        <w:t xml:space="preserve"> </w:t>
      </w:r>
      <w:r>
        <w:rPr>
          <w:color w:val="231F20"/>
          <w:w w:val="110"/>
        </w:rPr>
        <w:t>toegevoegd</w:t>
      </w:r>
      <w:r>
        <w:rPr>
          <w:color w:val="231F20"/>
          <w:spacing w:val="-15"/>
          <w:w w:val="110"/>
        </w:rPr>
        <w:t xml:space="preserve"> </w:t>
      </w:r>
      <w:r>
        <w:rPr>
          <w:color w:val="231F20"/>
          <w:w w:val="110"/>
        </w:rPr>
        <w:t>in</w:t>
      </w:r>
      <w:r>
        <w:rPr>
          <w:color w:val="231F20"/>
          <w:spacing w:val="-16"/>
          <w:w w:val="110"/>
        </w:rPr>
        <w:t xml:space="preserve"> </w:t>
      </w:r>
      <w:r>
        <w:rPr>
          <w:color w:val="231F20"/>
          <w:w w:val="110"/>
        </w:rPr>
        <w:t>2026,</w:t>
      </w:r>
      <w:r>
        <w:rPr>
          <w:color w:val="231F20"/>
          <w:spacing w:val="-15"/>
          <w:w w:val="110"/>
        </w:rPr>
        <w:t xml:space="preserve"> </w:t>
      </w:r>
      <w:r>
        <w:rPr>
          <w:color w:val="231F20"/>
          <w:w w:val="110"/>
        </w:rPr>
        <w:t>buiten</w:t>
      </w:r>
      <w:r>
        <w:rPr>
          <w:color w:val="231F20"/>
          <w:spacing w:val="-16"/>
          <w:w w:val="110"/>
        </w:rPr>
        <w:t xml:space="preserve"> </w:t>
      </w:r>
      <w:r>
        <w:rPr>
          <w:color w:val="231F20"/>
          <w:w w:val="110"/>
        </w:rPr>
        <w:t>de</w:t>
      </w:r>
      <w:r>
        <w:rPr>
          <w:color w:val="231F20"/>
          <w:spacing w:val="-15"/>
          <w:w w:val="110"/>
        </w:rPr>
        <w:t xml:space="preserve"> </w:t>
      </w:r>
      <w:proofErr w:type="spellStart"/>
      <w:r>
        <w:rPr>
          <w:color w:val="231F20"/>
          <w:w w:val="110"/>
        </w:rPr>
        <w:t>Eindejaars-marge</w:t>
      </w:r>
      <w:proofErr w:type="spellEnd"/>
      <w:r>
        <w:rPr>
          <w:color w:val="231F20"/>
          <w:w w:val="110"/>
        </w:rPr>
        <w:t xml:space="preserve"> om € 3 miljoen.</w:t>
      </w:r>
    </w:p>
    <w:p w:rsidR="008A51CF" w:rsidRDefault="008A51CF" w14:paraId="5E341C17" w14:textId="77777777">
      <w:pPr>
        <w:pStyle w:val="Plattetekst"/>
        <w:spacing w:before="18"/>
        <w:ind w:left="0"/>
      </w:pPr>
    </w:p>
    <w:p w:rsidR="008A51CF" w:rsidRDefault="00B57981" w14:paraId="10269425" w14:textId="77777777">
      <w:pPr>
        <w:pStyle w:val="Kop1"/>
      </w:pPr>
      <w:r>
        <w:rPr>
          <w:color w:val="231F20"/>
          <w:spacing w:val="-2"/>
          <w:w w:val="105"/>
        </w:rPr>
        <w:t>Ontvangsten</w:t>
      </w:r>
    </w:p>
    <w:p w:rsidR="008A51CF" w:rsidRDefault="00B57981" w14:paraId="330E1799" w14:textId="77777777">
      <w:pPr>
        <w:pStyle w:val="Plattetekst"/>
        <w:spacing w:before="4" w:line="247" w:lineRule="auto"/>
        <w:ind w:right="154"/>
      </w:pPr>
      <w:r>
        <w:rPr>
          <w:color w:val="231F20"/>
          <w:spacing w:val="-2"/>
          <w:w w:val="110"/>
        </w:rPr>
        <w:t>Dit</w:t>
      </w:r>
      <w:r>
        <w:rPr>
          <w:color w:val="231F20"/>
          <w:spacing w:val="-7"/>
          <w:w w:val="110"/>
        </w:rPr>
        <w:t xml:space="preserve"> </w:t>
      </w:r>
      <w:r>
        <w:rPr>
          <w:color w:val="231F20"/>
          <w:spacing w:val="-2"/>
          <w:w w:val="110"/>
        </w:rPr>
        <w:t>betreffen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verwerking</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taakstelling</w:t>
      </w:r>
      <w:r>
        <w:rPr>
          <w:color w:val="231F20"/>
          <w:spacing w:val="-7"/>
          <w:w w:val="110"/>
        </w:rPr>
        <w:t xml:space="preserve"> </w:t>
      </w:r>
      <w:r>
        <w:rPr>
          <w:color w:val="231F20"/>
          <w:spacing w:val="-2"/>
          <w:w w:val="110"/>
        </w:rPr>
        <w:t>uit</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Coalitieakkoord</w:t>
      </w:r>
      <w:r>
        <w:rPr>
          <w:color w:val="231F20"/>
          <w:spacing w:val="-7"/>
          <w:w w:val="110"/>
        </w:rPr>
        <w:t xml:space="preserve"> </w:t>
      </w:r>
      <w:r>
        <w:rPr>
          <w:color w:val="231F20"/>
          <w:spacing w:val="-2"/>
          <w:w w:val="110"/>
        </w:rPr>
        <w:t xml:space="preserve">van </w:t>
      </w:r>
      <w:proofErr w:type="spellStart"/>
      <w:r>
        <w:rPr>
          <w:color w:val="231F20"/>
          <w:w w:val="110"/>
        </w:rPr>
        <w:t>Jetten</w:t>
      </w:r>
      <w:proofErr w:type="spellEnd"/>
      <w:r>
        <w:rPr>
          <w:color w:val="231F20"/>
          <w:w w:val="110"/>
        </w:rPr>
        <w:t>-I</w:t>
      </w:r>
      <w:r>
        <w:rPr>
          <w:color w:val="231F20"/>
          <w:spacing w:val="-4"/>
          <w:w w:val="110"/>
        </w:rPr>
        <w:t xml:space="preserve"> </w:t>
      </w:r>
      <w:r>
        <w:rPr>
          <w:color w:val="231F20"/>
          <w:w w:val="110"/>
        </w:rPr>
        <w:t>en</w:t>
      </w:r>
      <w:r>
        <w:rPr>
          <w:color w:val="231F20"/>
          <w:spacing w:val="-4"/>
          <w:w w:val="110"/>
        </w:rPr>
        <w:t xml:space="preserve"> </w:t>
      </w:r>
      <w:r>
        <w:rPr>
          <w:color w:val="231F20"/>
          <w:w w:val="110"/>
        </w:rPr>
        <w:t>de</w:t>
      </w:r>
      <w:r>
        <w:rPr>
          <w:color w:val="231F20"/>
          <w:spacing w:val="-4"/>
          <w:w w:val="110"/>
        </w:rPr>
        <w:t xml:space="preserve"> </w:t>
      </w:r>
      <w:r>
        <w:rPr>
          <w:color w:val="231F20"/>
          <w:w w:val="110"/>
        </w:rPr>
        <w:t>verwachte</w:t>
      </w:r>
      <w:r>
        <w:rPr>
          <w:color w:val="231F20"/>
          <w:spacing w:val="-4"/>
          <w:w w:val="110"/>
        </w:rPr>
        <w:t xml:space="preserve"> </w:t>
      </w:r>
      <w:r>
        <w:rPr>
          <w:color w:val="231F20"/>
          <w:w w:val="110"/>
        </w:rPr>
        <w:t>verkoop</w:t>
      </w:r>
      <w:r>
        <w:rPr>
          <w:color w:val="231F20"/>
          <w:spacing w:val="-4"/>
          <w:w w:val="110"/>
        </w:rPr>
        <w:t xml:space="preserve"> </w:t>
      </w:r>
      <w:r>
        <w:rPr>
          <w:color w:val="231F20"/>
          <w:w w:val="110"/>
        </w:rPr>
        <w:t>van</w:t>
      </w:r>
      <w:r>
        <w:rPr>
          <w:color w:val="231F20"/>
          <w:spacing w:val="-4"/>
          <w:w w:val="110"/>
        </w:rPr>
        <w:t xml:space="preserve"> </w:t>
      </w:r>
      <w:r>
        <w:rPr>
          <w:color w:val="231F20"/>
          <w:w w:val="110"/>
        </w:rPr>
        <w:t>roerende</w:t>
      </w:r>
      <w:r>
        <w:rPr>
          <w:color w:val="231F20"/>
          <w:spacing w:val="-4"/>
          <w:w w:val="110"/>
        </w:rPr>
        <w:t xml:space="preserve"> </w:t>
      </w:r>
      <w:r>
        <w:rPr>
          <w:color w:val="231F20"/>
          <w:w w:val="110"/>
        </w:rPr>
        <w:t>zaken.</w:t>
      </w:r>
    </w:p>
    <w:p w:rsidR="008A51CF" w:rsidRDefault="008A51CF" w14:paraId="3EAC1F59" w14:textId="77777777">
      <w:pPr>
        <w:pStyle w:val="Plattetekst"/>
        <w:spacing w:line="247" w:lineRule="auto"/>
        <w:sectPr w:rsidR="008A51CF">
          <w:pgSz w:w="11910" w:h="16840"/>
          <w:pgMar w:top="1300" w:right="992" w:bottom="1340" w:left="992" w:header="0" w:footer="1141" w:gutter="0"/>
          <w:cols w:space="708"/>
        </w:sectPr>
      </w:pPr>
    </w:p>
    <w:p w:rsidR="008A51CF" w:rsidRDefault="00B57981" w14:paraId="6C3B8035" w14:textId="240E41AA">
      <w:pPr>
        <w:pStyle w:val="Kop1"/>
        <w:numPr>
          <w:ilvl w:val="1"/>
          <w:numId w:val="10"/>
        </w:numPr>
        <w:tabs>
          <w:tab w:val="left" w:pos="3732"/>
        </w:tabs>
        <w:spacing w:before="89"/>
        <w:ind w:left="3732" w:hanging="302"/>
      </w:pPr>
      <w:bookmarkStart w:name="4.2_Artikel_98_Apparaatsuitgaven_Kerndep" w:id="48"/>
      <w:bookmarkStart w:name="_bookmark23" w:id="49"/>
      <w:bookmarkEnd w:id="48"/>
      <w:bookmarkEnd w:id="49"/>
      <w:r>
        <w:rPr>
          <w:color w:val="00AEEF"/>
        </w:rPr>
        <w:lastRenderedPageBreak/>
        <w:t>Artikel</w:t>
      </w:r>
      <w:r>
        <w:rPr>
          <w:color w:val="00AEEF"/>
          <w:spacing w:val="9"/>
        </w:rPr>
        <w:t xml:space="preserve"> </w:t>
      </w:r>
      <w:r>
        <w:rPr>
          <w:color w:val="00AEEF"/>
        </w:rPr>
        <w:t>98</w:t>
      </w:r>
      <w:r>
        <w:rPr>
          <w:color w:val="00AEEF"/>
          <w:spacing w:val="10"/>
        </w:rPr>
        <w:t xml:space="preserve"> </w:t>
      </w:r>
      <w:r>
        <w:rPr>
          <w:color w:val="00AEEF"/>
        </w:rPr>
        <w:t>Apparaatsuitgaven</w:t>
      </w:r>
      <w:r>
        <w:rPr>
          <w:color w:val="00AEEF"/>
          <w:spacing w:val="9"/>
        </w:rPr>
        <w:t xml:space="preserve"> </w:t>
      </w:r>
      <w:r>
        <w:rPr>
          <w:color w:val="00AEEF"/>
          <w:spacing w:val="-2"/>
        </w:rPr>
        <w:t>Kerndepartement</w:t>
      </w:r>
    </w:p>
    <w:p w:rsidR="008A51CF" w:rsidRDefault="008A51CF" w14:paraId="41B25A27" w14:textId="77777777">
      <w:pPr>
        <w:pStyle w:val="Plattetekst"/>
        <w:spacing w:before="41" w:after="1"/>
        <w:ind w:left="0"/>
        <w:rPr>
          <w:rFonts w:ascii="Trebuchet MS"/>
          <w:b/>
          <w:sz w:val="20"/>
        </w:rPr>
      </w:pPr>
    </w:p>
    <w:tbl>
      <w:tblPr>
        <w:tblStyle w:val="TableNormal"/>
        <w:tblW w:w="0" w:type="auto"/>
        <w:tblInd w:w="121" w:type="dxa"/>
        <w:tblLayout w:type="fixed"/>
        <w:tblLook w:val="01E0" w:firstRow="1" w:lastRow="1" w:firstColumn="1" w:lastColumn="1" w:noHBand="0" w:noVBand="0"/>
      </w:tblPr>
      <w:tblGrid>
        <w:gridCol w:w="435"/>
        <w:gridCol w:w="2121"/>
        <w:gridCol w:w="679"/>
        <w:gridCol w:w="711"/>
        <w:gridCol w:w="708"/>
        <w:gridCol w:w="710"/>
        <w:gridCol w:w="806"/>
        <w:gridCol w:w="695"/>
        <w:gridCol w:w="713"/>
        <w:gridCol w:w="725"/>
        <w:gridCol w:w="725"/>
        <w:gridCol w:w="671"/>
      </w:tblGrid>
      <w:tr w:rsidR="008A51CF" w14:paraId="04264BCC" w14:textId="77777777">
        <w:trPr>
          <w:trHeight w:val="1388"/>
        </w:trPr>
        <w:tc>
          <w:tcPr>
            <w:tcW w:w="435" w:type="dxa"/>
            <w:tcBorders>
              <w:bottom w:val="single" w:color="00AEEF" w:sz="2" w:space="0"/>
            </w:tcBorders>
          </w:tcPr>
          <w:p w:rsidR="008A51CF" w:rsidRDefault="00B57981" w14:paraId="72396F65" w14:textId="77777777">
            <w:pPr>
              <w:pStyle w:val="TableParagraph"/>
              <w:spacing w:before="38"/>
              <w:ind w:left="113" w:right="-87"/>
              <w:jc w:val="left"/>
              <w:rPr>
                <w:sz w:val="18"/>
              </w:rPr>
            </w:pPr>
            <w:r>
              <w:rPr>
                <w:noProof/>
                <w:sz w:val="18"/>
              </w:rPr>
              <mc:AlternateContent>
                <mc:Choice Requires="wpg">
                  <w:drawing>
                    <wp:anchor distT="0" distB="0" distL="0" distR="0" simplePos="0" relativeHeight="251632128" behindDoc="1" locked="0" layoutInCell="1" allowOverlap="1" wp14:editId="6A622FA2" wp14:anchorId="30AFFBF8">
                      <wp:simplePos x="0" y="0"/>
                      <wp:positionH relativeFrom="column">
                        <wp:posOffset>0</wp:posOffset>
                      </wp:positionH>
                      <wp:positionV relativeFrom="paragraph">
                        <wp:posOffset>-3539</wp:posOffset>
                      </wp:positionV>
                      <wp:extent cx="6156325" cy="204470"/>
                      <wp:effectExtent l="0" t="0" r="0" b="0"/>
                      <wp:wrapNone/>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419" name="Graphic 419"/>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420" name="Graphic 420"/>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421" name="Graphic 421"/>
                              <wps:cNvSpPr/>
                              <wps:spPr>
                                <a:xfrm>
                                  <a:off x="0" y="202550"/>
                                  <a:ext cx="363220" cy="1270"/>
                                </a:xfrm>
                                <a:custGeom>
                                  <a:avLst/>
                                  <a:gdLst/>
                                  <a:ahLst/>
                                  <a:cxnLst/>
                                  <a:rect l="l" t="t" r="r" b="b"/>
                                  <a:pathLst>
                                    <a:path w="363220">
                                      <a:moveTo>
                                        <a:pt x="3632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2" name="Graphic 422"/>
                              <wps:cNvSpPr/>
                              <wps:spPr>
                                <a:xfrm>
                                  <a:off x="363203" y="202550"/>
                                  <a:ext cx="1231265" cy="1270"/>
                                </a:xfrm>
                                <a:custGeom>
                                  <a:avLst/>
                                  <a:gdLst/>
                                  <a:ahLst/>
                                  <a:cxnLst/>
                                  <a:rect l="l" t="t" r="r" b="b"/>
                                  <a:pathLst>
                                    <a:path w="1231265">
                                      <a:moveTo>
                                        <a:pt x="12311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3" name="Graphic 423"/>
                              <wps:cNvSpPr/>
                              <wps:spPr>
                                <a:xfrm>
                                  <a:off x="1594403"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4" name="Graphic 424"/>
                              <wps:cNvSpPr/>
                              <wps:spPr>
                                <a:xfrm>
                                  <a:off x="2049947"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5" name="Graphic 425"/>
                              <wps:cNvSpPr/>
                              <wps:spPr>
                                <a:xfrm>
                                  <a:off x="250549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6" name="Graphic 426"/>
                              <wps:cNvSpPr/>
                              <wps:spPr>
                                <a:xfrm>
                                  <a:off x="296719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7" name="Graphic 427"/>
                              <wps:cNvSpPr/>
                              <wps:spPr>
                                <a:xfrm>
                                  <a:off x="3422736"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8" name="Graphic 428"/>
                              <wps:cNvSpPr/>
                              <wps:spPr>
                                <a:xfrm>
                                  <a:off x="3878279"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9" name="Graphic 429"/>
                              <wps:cNvSpPr/>
                              <wps:spPr>
                                <a:xfrm>
                                  <a:off x="4333823"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0" name="Graphic 430"/>
                              <wps:cNvSpPr/>
                              <wps:spPr>
                                <a:xfrm>
                                  <a:off x="4783211"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1" name="Graphic 431"/>
                              <wps:cNvSpPr/>
                              <wps:spPr>
                                <a:xfrm>
                                  <a:off x="5244912"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2" name="Graphic 432"/>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18" style="position:absolute;margin-left:0;margin-top:-.3pt;width:484.75pt;height:16.1pt;z-index:-251684352;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" w14:anchorId="52D56245">
                      <v:shape id="Graphic 419"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">
                        <v:path arrowok="t"/>
                      </v:shape>
                      <v:shape id="Graphic 420"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">
                        <v:path arrowok="t"/>
                      </v:shape>
                      <v:shape id="Graphic 421" style="position:absolute;top:2025;width:3632;height:13;visibility:visible;mso-wrap-style:square;v-text-anchor:top" coordsize="363220,1270" o:spid="_x0000_s1029" filled="f" strokecolor="#00aeef" strokeweight=".25pt" path="m3632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">
                        <v:path arrowok="t"/>
                      </v:shape>
                      <v:shape id="Graphic 422" style="position:absolute;left:3632;top:2025;width:12312;height:13;visibility:visible;mso-wrap-style:square;v-text-anchor:top" coordsize="1231265,1270" o:spid="_x0000_s1030" filled="f" strokecolor="#00aeef" strokeweight=".25pt" path="m12311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">
                        <v:path arrowok="t"/>
                      </v:shape>
                      <v:shape id="Graphic 423" style="position:absolute;left:15944;top:2025;width:4559;height:13;visibility:visible;mso-wrap-style:square;v-text-anchor:top" coordsize="455930,1270" o:spid="_x0000_s1031"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">
                        <v:path arrowok="t"/>
                      </v:shape>
                      <v:shape id="Graphic 424" style="position:absolute;left:20499;top:2025;width:4559;height:13;visibility:visible;mso-wrap-style:square;v-text-anchor:top" coordsize="455930,1270" o:spid="_x0000_s1032"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">
                        <v:path arrowok="t"/>
                      </v:shape>
                      <v:shape id="Graphic 425" style="position:absolute;left:25054;top:2025;width:4623;height:13;visibility:visible;mso-wrap-style:square;v-text-anchor:top" coordsize="462280,1270" o:spid="_x0000_s103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">
                        <v:path arrowok="t"/>
                      </v:shape>
                      <v:shape id="Graphic 426" style="position:absolute;left:29671;top:2025;width:4560;height:13;visibility:visible;mso-wrap-style:square;v-text-anchor:top" coordsize="455930,1270" o:spid="_x0000_s1034"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">
                        <v:path arrowok="t"/>
                      </v:shape>
                      <v:shape id="Graphic 427" style="position:absolute;left:34227;top:2025;width:4559;height:13;visibility:visible;mso-wrap-style:square;v-text-anchor:top" coordsize="455930,1270" o:spid="_x0000_s1035"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">
                        <v:path arrowok="t"/>
                      </v:shape>
                      <v:shape id="Graphic 428" style="position:absolute;left:38782;top:2025;width:4560;height:13;visibility:visible;mso-wrap-style:square;v-text-anchor:top" coordsize="455930,1270" o:spid="_x0000_s1036"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">
                        <v:path arrowok="t"/>
                      </v:shape>
                      <v:shape id="Graphic 429" style="position:absolute;left:43338;top:2025;width:4496;height:13;visibility:visible;mso-wrap-style:square;v-text-anchor:top" coordsize="449580,1270" o:spid="_x0000_s1037"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">
                        <v:path arrowok="t"/>
                      </v:shape>
                      <v:shape id="Graphic 430" style="position:absolute;left:47832;top:2025;width:4622;height:13;visibility:visible;mso-wrap-style:square;v-text-anchor:top" coordsize="462280,1270" o:spid="_x0000_s1038"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">
                        <v:path arrowok="t"/>
                      </v:shape>
                      <v:shape id="Graphic 431" style="position:absolute;left:52449;top:2025;width:4559;height:13;visibility:visible;mso-wrap-style:square;v-text-anchor:top" coordsize="455930,1270" o:spid="_x0000_s1039"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">
                        <v:path arrowok="t"/>
                      </v:shape>
                      <v:shape id="Graphic 432" style="position:absolute;left:57004;top:2025;width:4559;height:13;visibility:visible;mso-wrap-style:square;v-text-anchor:top" coordsize="455930,1270" o:spid="_x0000_s104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">
                        <v:path arrowok="t"/>
                      </v:shape>
                    </v:group>
                  </w:pict>
                </mc:Fallback>
              </mc:AlternateContent>
            </w:r>
            <w:proofErr w:type="spellStart"/>
            <w:r>
              <w:rPr>
                <w:color w:val="FFFFFF"/>
                <w:spacing w:val="-5"/>
                <w:w w:val="105"/>
                <w:sz w:val="18"/>
              </w:rPr>
              <w:t>Tabe</w:t>
            </w:r>
            <w:proofErr w:type="spellEnd"/>
          </w:p>
        </w:tc>
        <w:tc>
          <w:tcPr>
            <w:tcW w:w="2121" w:type="dxa"/>
            <w:tcBorders>
              <w:bottom w:val="single" w:color="00AEEF" w:sz="2" w:space="0"/>
            </w:tcBorders>
          </w:tcPr>
          <w:p w:rsidR="008A51CF" w:rsidRDefault="00C36083" w14:paraId="20735EBE" w14:textId="51F9E1D6">
            <w:pPr>
              <w:pStyle w:val="TableParagraph"/>
              <w:spacing w:before="38"/>
              <w:ind w:left="77"/>
              <w:jc w:val="left"/>
              <w:rPr>
                <w:sz w:val="18"/>
              </w:rPr>
            </w:pPr>
            <w:r>
              <w:rPr>
                <w:noProof/>
                <w:color w:val="231F20"/>
              </w:rPr>
              <mc:AlternateContent>
                <mc:Choice Requires="wps">
                  <w:drawing>
                    <wp:anchor distT="0" distB="0" distL="114300" distR="114300" simplePos="0" relativeHeight="251649536" behindDoc="0" locked="0" layoutInCell="1" allowOverlap="1" wp14:editId="6E26D696" wp14:anchorId="2CA38C41">
                      <wp:simplePos x="0" y="0"/>
                      <wp:positionH relativeFrom="column">
                        <wp:posOffset>-353060</wp:posOffset>
                      </wp:positionH>
                      <wp:positionV relativeFrom="paragraph">
                        <wp:posOffset>-30132</wp:posOffset>
                      </wp:positionV>
                      <wp:extent cx="6306820" cy="298450"/>
                      <wp:effectExtent l="0" t="0" r="0" b="6350"/>
                      <wp:wrapNone/>
                      <wp:docPr id="163577792" name="Tekstvak 1"/>
                      <wp:cNvGraphicFramePr/>
                      <a:graphic xmlns:a="http://schemas.openxmlformats.org/drawingml/2006/main">
                        <a:graphicData uri="http://schemas.microsoft.com/office/word/2010/wordprocessingShape">
                          <wps:wsp>
                            <wps:cNvSpPr txBox="1"/>
                            <wps:spPr>
                              <a:xfrm>
                                <a:off x="0" y="0"/>
                                <a:ext cx="6306820" cy="298450"/>
                              </a:xfrm>
                              <a:prstGeom prst="rect">
                                <a:avLst/>
                              </a:prstGeom>
                              <a:noFill/>
                              <a:ln w="6350">
                                <a:noFill/>
                              </a:ln>
                            </wps:spPr>
                            <wps:txbx>
                              <w:txbxContent>
                                <w:p w:rsidRPr="00195A32" w:rsidR="00C36083" w:rsidP="00C36083" w:rsidRDefault="00C36083" w14:paraId="64F0168C" w14:textId="7E54AD73">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w:t>
                                  </w:r>
                                  <w:r w:rsidR="001C4F44">
                                    <w:rPr>
                                      <w:color w:val="FFFFFF" w:themeColor="background1"/>
                                      <w:sz w:val="18"/>
                                      <w:szCs w:val="18"/>
                                    </w:rPr>
                                    <w:t>5</w:t>
                                  </w:r>
                                  <w:r>
                                    <w:rPr>
                                      <w:color w:val="FFFFFF" w:themeColor="background1"/>
                                      <w:sz w:val="18"/>
                                      <w:szCs w:val="18"/>
                                    </w:rPr>
                                    <w:t xml:space="preserve"> Budgettaire gevolgen van beleid art. 98 Apparaatsuitgaven Kerndepartement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6" style="position:absolute;left:0;text-align:left;margin-left:-27.8pt;margin-top:-2.35pt;width:496.6pt;height:2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" w14:anchorId="2CA38C41">
                      <v:textbox>
                        <w:txbxContent>
                          <w:p w:rsidRPr="00195A32" w:rsidR="00C36083" w:rsidP="00C36083" w:rsidRDefault="00C36083" w14:paraId="64F0168C" w14:textId="7E54AD73">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w:t>
                            </w:r>
                            <w:r w:rsidR="001C4F44">
                              <w:rPr>
                                <w:color w:val="FFFFFF" w:themeColor="background1"/>
                                <w:sz w:val="18"/>
                                <w:szCs w:val="18"/>
                              </w:rPr>
                              <w:t>5</w:t>
                            </w:r>
                            <w:r>
                              <w:rPr>
                                <w:color w:val="FFFFFF" w:themeColor="background1"/>
                                <w:sz w:val="18"/>
                                <w:szCs w:val="18"/>
                              </w:rPr>
                              <w:t xml:space="preserve"> Budgettaire gevolgen van beleid art. 98 Apparaatsuitgaven Kerndepartement (bedragen x € 1.000)</w:t>
                            </w:r>
                          </w:p>
                        </w:txbxContent>
                      </v:textbox>
                    </v:shape>
                  </w:pict>
                </mc:Fallback>
              </mc:AlternateContent>
            </w:r>
            <w:proofErr w:type="gramStart"/>
            <w:r w:rsidR="00B57981">
              <w:rPr>
                <w:color w:val="FFFFFF"/>
                <w:w w:val="105"/>
                <w:sz w:val="18"/>
              </w:rPr>
              <w:t>l</w:t>
            </w:r>
            <w:proofErr w:type="gramEnd"/>
            <w:r w:rsidR="00B57981">
              <w:rPr>
                <w:color w:val="FFFFFF"/>
                <w:spacing w:val="-5"/>
                <w:w w:val="105"/>
                <w:sz w:val="18"/>
              </w:rPr>
              <w:t xml:space="preserve"> </w:t>
            </w:r>
            <w:r w:rsidR="00B57981">
              <w:rPr>
                <w:color w:val="FFFFFF"/>
                <w:w w:val="105"/>
                <w:sz w:val="18"/>
              </w:rPr>
              <w:t>35</w:t>
            </w:r>
            <w:r w:rsidR="00B57981">
              <w:rPr>
                <w:color w:val="FFFFFF"/>
                <w:spacing w:val="-4"/>
                <w:w w:val="105"/>
                <w:sz w:val="18"/>
              </w:rPr>
              <w:t xml:space="preserve"> </w:t>
            </w:r>
            <w:r w:rsidR="00B57981">
              <w:rPr>
                <w:color w:val="FFFFFF"/>
                <w:w w:val="105"/>
                <w:sz w:val="18"/>
              </w:rPr>
              <w:t>Budgettaire</w:t>
            </w:r>
            <w:r w:rsidR="00B57981">
              <w:rPr>
                <w:color w:val="FFFFFF"/>
                <w:spacing w:val="-5"/>
                <w:w w:val="105"/>
                <w:sz w:val="18"/>
              </w:rPr>
              <w:t xml:space="preserve"> </w:t>
            </w:r>
            <w:r w:rsidR="00B57981">
              <w:rPr>
                <w:color w:val="FFFFFF"/>
                <w:w w:val="105"/>
                <w:sz w:val="18"/>
              </w:rPr>
              <w:t>tabel</w:t>
            </w:r>
            <w:r w:rsidR="00B57981">
              <w:rPr>
                <w:color w:val="FFFFFF"/>
                <w:spacing w:val="-4"/>
                <w:w w:val="105"/>
                <w:sz w:val="18"/>
              </w:rPr>
              <w:t xml:space="preserve"> </w:t>
            </w:r>
            <w:r w:rsidR="00B57981">
              <w:rPr>
                <w:color w:val="FFFFFF"/>
                <w:spacing w:val="-5"/>
                <w:w w:val="105"/>
                <w:sz w:val="18"/>
              </w:rPr>
              <w:t>ar</w:t>
            </w:r>
          </w:p>
        </w:tc>
        <w:tc>
          <w:tcPr>
            <w:tcW w:w="679" w:type="dxa"/>
            <w:tcBorders>
              <w:bottom w:val="single" w:color="00AEEF" w:sz="2" w:space="0"/>
            </w:tcBorders>
          </w:tcPr>
          <w:p w:rsidR="008A51CF" w:rsidRDefault="00B57981" w14:paraId="05066BFB" w14:textId="77777777">
            <w:pPr>
              <w:pStyle w:val="TableParagraph"/>
              <w:spacing w:before="38"/>
              <w:ind w:left="-22" w:right="-202"/>
              <w:jc w:val="left"/>
              <w:rPr>
                <w:sz w:val="18"/>
              </w:rPr>
            </w:pPr>
            <w:proofErr w:type="spellStart"/>
            <w:proofErr w:type="gramStart"/>
            <w:r>
              <w:rPr>
                <w:color w:val="FFFFFF"/>
                <w:w w:val="105"/>
                <w:sz w:val="18"/>
              </w:rPr>
              <w:t>tikel</w:t>
            </w:r>
            <w:proofErr w:type="spellEnd"/>
            <w:proofErr w:type="gramEnd"/>
            <w:r>
              <w:rPr>
                <w:color w:val="FFFFFF"/>
                <w:spacing w:val="-10"/>
                <w:w w:val="105"/>
                <w:sz w:val="18"/>
              </w:rPr>
              <w:t xml:space="preserve"> </w:t>
            </w:r>
            <w:r>
              <w:rPr>
                <w:color w:val="FFFFFF"/>
                <w:w w:val="105"/>
                <w:sz w:val="18"/>
              </w:rPr>
              <w:t>98</w:t>
            </w:r>
            <w:r>
              <w:rPr>
                <w:color w:val="FFFFFF"/>
                <w:spacing w:val="-10"/>
                <w:w w:val="105"/>
                <w:sz w:val="18"/>
              </w:rPr>
              <w:t xml:space="preserve"> </w:t>
            </w:r>
            <w:proofErr w:type="spellStart"/>
            <w:r>
              <w:rPr>
                <w:color w:val="FFFFFF"/>
                <w:spacing w:val="-5"/>
                <w:w w:val="105"/>
                <w:sz w:val="18"/>
              </w:rPr>
              <w:t>Ap</w:t>
            </w:r>
            <w:proofErr w:type="spellEnd"/>
          </w:p>
          <w:p w:rsidR="008A51CF" w:rsidRDefault="00B57981" w14:paraId="62691E33" w14:textId="77777777">
            <w:pPr>
              <w:pStyle w:val="TableParagraph"/>
              <w:spacing w:before="81"/>
              <w:ind w:left="-7" w:right="43"/>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p>
        </w:tc>
        <w:tc>
          <w:tcPr>
            <w:tcW w:w="711" w:type="dxa"/>
            <w:tcBorders>
              <w:bottom w:val="single" w:color="00AEEF" w:sz="2" w:space="0"/>
            </w:tcBorders>
          </w:tcPr>
          <w:p w:rsidR="008A51CF" w:rsidRDefault="00B57981" w14:paraId="75B87632" w14:textId="77777777">
            <w:pPr>
              <w:pStyle w:val="TableParagraph"/>
              <w:spacing w:before="38"/>
              <w:ind w:left="193" w:right="-116"/>
              <w:jc w:val="left"/>
              <w:rPr>
                <w:sz w:val="18"/>
              </w:rPr>
            </w:pPr>
            <w:proofErr w:type="gramStart"/>
            <w:r>
              <w:rPr>
                <w:color w:val="FFFFFF"/>
                <w:spacing w:val="-2"/>
                <w:w w:val="105"/>
                <w:sz w:val="18"/>
              </w:rPr>
              <w:t>paraats</w:t>
            </w:r>
            <w:proofErr w:type="gramEnd"/>
          </w:p>
          <w:p w:rsidR="008A51CF" w:rsidRDefault="00B57981" w14:paraId="409B5D0A" w14:textId="77777777">
            <w:pPr>
              <w:pStyle w:val="TableParagraph"/>
              <w:spacing w:before="81"/>
              <w:ind w:left="35" w:right="40"/>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08" w:type="dxa"/>
            <w:tcBorders>
              <w:bottom w:val="single" w:color="00AEEF" w:sz="2" w:space="0"/>
            </w:tcBorders>
          </w:tcPr>
          <w:p w:rsidR="008A51CF" w:rsidRDefault="00B57981" w14:paraId="234D32A9" w14:textId="77777777">
            <w:pPr>
              <w:pStyle w:val="TableParagraph"/>
              <w:spacing w:before="38"/>
              <w:ind w:left="112" w:right="-44"/>
              <w:jc w:val="left"/>
              <w:rPr>
                <w:sz w:val="18"/>
              </w:rPr>
            </w:pPr>
            <w:proofErr w:type="gramStart"/>
            <w:r>
              <w:rPr>
                <w:color w:val="FFFFFF"/>
                <w:spacing w:val="-2"/>
                <w:w w:val="110"/>
                <w:sz w:val="18"/>
              </w:rPr>
              <w:t>uitgave</w:t>
            </w:r>
            <w:proofErr w:type="gramEnd"/>
          </w:p>
          <w:p w:rsidR="008A51CF" w:rsidRDefault="00B57981" w14:paraId="639D31B1" w14:textId="77777777">
            <w:pPr>
              <w:pStyle w:val="TableParagraph"/>
              <w:spacing w:before="81"/>
              <w:ind w:left="28" w:right="7" w:hanging="1"/>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80"/>
                <w:sz w:val="14"/>
              </w:rPr>
              <w:t xml:space="preserve"> </w:t>
            </w:r>
            <w:r>
              <w:rPr>
                <w:color w:val="231F20"/>
                <w:w w:val="85"/>
                <w:sz w:val="14"/>
              </w:rPr>
              <w:t>t</w:t>
            </w:r>
            <w:r>
              <w:rPr>
                <w:color w:val="231F20"/>
                <w:spacing w:val="-2"/>
                <w:w w:val="85"/>
                <w:sz w:val="14"/>
              </w:rPr>
              <w:t xml:space="preserve"> </w:t>
            </w:r>
            <w:r>
              <w:rPr>
                <w:color w:val="231F20"/>
                <w:w w:val="85"/>
                <w:sz w:val="14"/>
              </w:rPr>
              <w:t>(3)</w:t>
            </w:r>
            <w:r>
              <w:rPr>
                <w:color w:val="231F20"/>
                <w:spacing w:val="-1"/>
                <w:w w:val="85"/>
                <w:sz w:val="14"/>
              </w:rPr>
              <w:t xml:space="preserve"> </w:t>
            </w:r>
            <w:r>
              <w:rPr>
                <w:color w:val="231F20"/>
                <w:w w:val="85"/>
                <w:sz w:val="14"/>
              </w:rPr>
              <w:t>=</w:t>
            </w:r>
            <w:r>
              <w:rPr>
                <w:color w:val="231F20"/>
                <w:spacing w:val="-1"/>
                <w:w w:val="85"/>
                <w:sz w:val="14"/>
              </w:rPr>
              <w:t xml:space="preserve"> </w:t>
            </w:r>
            <w:r>
              <w:rPr>
                <w:color w:val="231F20"/>
                <w:w w:val="85"/>
                <w:sz w:val="14"/>
              </w:rPr>
              <w:t>(1)</w:t>
            </w:r>
            <w:r>
              <w:rPr>
                <w:color w:val="231F20"/>
                <w:spacing w:val="-1"/>
                <w:w w:val="85"/>
                <w:sz w:val="14"/>
              </w:rPr>
              <w:t xml:space="preserve"> </w:t>
            </w:r>
            <w:r>
              <w:rPr>
                <w:color w:val="231F20"/>
                <w:spacing w:val="-10"/>
                <w:w w:val="85"/>
                <w:sz w:val="14"/>
              </w:rPr>
              <w:t>+</w:t>
            </w:r>
          </w:p>
          <w:p w:rsidR="008A51CF" w:rsidRDefault="00B57981" w14:paraId="20884B43" w14:textId="77777777">
            <w:pPr>
              <w:pStyle w:val="TableParagraph"/>
              <w:spacing w:before="4"/>
              <w:ind w:left="18"/>
              <w:jc w:val="center"/>
              <w:rPr>
                <w:sz w:val="14"/>
              </w:rPr>
            </w:pPr>
            <w:r>
              <w:rPr>
                <w:color w:val="231F20"/>
                <w:spacing w:val="-5"/>
                <w:sz w:val="14"/>
              </w:rPr>
              <w:t>(2)</w:t>
            </w:r>
          </w:p>
        </w:tc>
        <w:tc>
          <w:tcPr>
            <w:tcW w:w="710" w:type="dxa"/>
            <w:tcBorders>
              <w:bottom w:val="single" w:color="00AEEF" w:sz="2" w:space="0"/>
            </w:tcBorders>
          </w:tcPr>
          <w:p w:rsidR="008A51CF" w:rsidRDefault="00B57981" w14:paraId="27BC1BC3" w14:textId="77777777">
            <w:pPr>
              <w:pStyle w:val="TableParagraph"/>
              <w:spacing w:before="38"/>
              <w:ind w:left="31" w:right="-101"/>
              <w:jc w:val="center"/>
              <w:rPr>
                <w:sz w:val="18"/>
              </w:rPr>
            </w:pPr>
            <w:proofErr w:type="gramStart"/>
            <w:r>
              <w:rPr>
                <w:color w:val="FFFFFF"/>
                <w:w w:val="110"/>
                <w:sz w:val="18"/>
              </w:rPr>
              <w:t>n</w:t>
            </w:r>
            <w:proofErr w:type="gramEnd"/>
            <w:r>
              <w:rPr>
                <w:color w:val="FFFFFF"/>
                <w:spacing w:val="-14"/>
                <w:w w:val="110"/>
                <w:sz w:val="18"/>
              </w:rPr>
              <w:t xml:space="preserve"> </w:t>
            </w:r>
            <w:r>
              <w:rPr>
                <w:color w:val="FFFFFF"/>
                <w:spacing w:val="-2"/>
                <w:w w:val="110"/>
                <w:sz w:val="18"/>
              </w:rPr>
              <w:t>Kernde</w:t>
            </w:r>
          </w:p>
          <w:p w:rsidR="008A51CF" w:rsidRDefault="00B57981" w14:paraId="7681DA2F" w14:textId="77777777">
            <w:pPr>
              <w:pStyle w:val="TableParagraph"/>
              <w:spacing w:before="81"/>
              <w:ind w:left="6" w:right="-44" w:hanging="1"/>
              <w:jc w:val="center"/>
              <w:rPr>
                <w:sz w:val="14"/>
              </w:rPr>
            </w:pPr>
            <w:r>
              <w:rPr>
                <w:color w:val="231F20"/>
                <w:spacing w:val="-2"/>
                <w:w w:val="105"/>
                <w:sz w:val="14"/>
              </w:rPr>
              <w:t>Mutaties</w:t>
            </w:r>
            <w:r>
              <w:rPr>
                <w:color w:val="231F20"/>
                <w:spacing w:val="80"/>
                <w:w w:val="105"/>
                <w:sz w:val="14"/>
              </w:rPr>
              <w:t xml:space="preserve"> </w:t>
            </w:r>
            <w:r>
              <w:rPr>
                <w:color w:val="231F20"/>
                <w:spacing w:val="-6"/>
                <w:w w:val="105"/>
                <w:sz w:val="14"/>
              </w:rPr>
              <w:t>1e</w:t>
            </w:r>
            <w:r>
              <w:rPr>
                <w:color w:val="231F20"/>
                <w:spacing w:val="-2"/>
                <w:w w:val="105"/>
                <w:sz w:val="14"/>
              </w:rPr>
              <w:t xml:space="preserve"> suppletoire begroting </w:t>
            </w:r>
            <w:r>
              <w:rPr>
                <w:color w:val="231F20"/>
                <w:spacing w:val="-4"/>
                <w:w w:val="105"/>
                <w:sz w:val="14"/>
              </w:rPr>
              <w:t>(4)</w:t>
            </w:r>
          </w:p>
        </w:tc>
        <w:tc>
          <w:tcPr>
            <w:tcW w:w="806" w:type="dxa"/>
            <w:tcBorders>
              <w:bottom w:val="single" w:color="00AEEF" w:sz="2" w:space="0"/>
            </w:tcBorders>
          </w:tcPr>
          <w:p w:rsidR="008A51CF" w:rsidRDefault="00B57981" w14:paraId="6E9C2ED0" w14:textId="77777777">
            <w:pPr>
              <w:pStyle w:val="TableParagraph"/>
              <w:spacing w:before="38"/>
              <w:ind w:left="87" w:right="-101"/>
              <w:jc w:val="left"/>
              <w:rPr>
                <w:sz w:val="18"/>
              </w:rPr>
            </w:pPr>
            <w:proofErr w:type="spellStart"/>
            <w:proofErr w:type="gramStart"/>
            <w:r>
              <w:rPr>
                <w:color w:val="FFFFFF"/>
                <w:spacing w:val="-2"/>
                <w:w w:val="105"/>
                <w:sz w:val="18"/>
              </w:rPr>
              <w:t>partemen</w:t>
            </w:r>
            <w:proofErr w:type="spellEnd"/>
            <w:proofErr w:type="gramEnd"/>
          </w:p>
          <w:p w:rsidR="008A51CF" w:rsidRDefault="00B57981" w14:paraId="78BCD792" w14:textId="77777777">
            <w:pPr>
              <w:pStyle w:val="TableParagraph"/>
              <w:spacing w:before="81"/>
              <w:ind w:left="2" w:right="36"/>
              <w:jc w:val="center"/>
              <w:rPr>
                <w:sz w:val="14"/>
              </w:rPr>
            </w:pP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 begroting</w:t>
            </w:r>
          </w:p>
          <w:p w:rsidR="008A51CF" w:rsidRDefault="00B57981" w14:paraId="7FA6FF89" w14:textId="77777777">
            <w:pPr>
              <w:pStyle w:val="TableParagraph"/>
              <w:spacing w:before="3"/>
              <w:ind w:left="76"/>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A51CF" w:rsidRDefault="00B57981" w14:paraId="44A62294" w14:textId="77777777">
            <w:pPr>
              <w:pStyle w:val="TableParagraph"/>
              <w:spacing w:before="1"/>
              <w:ind w:left="299"/>
              <w:jc w:val="left"/>
              <w:rPr>
                <w:sz w:val="14"/>
              </w:rPr>
            </w:pPr>
            <w:r>
              <w:rPr>
                <w:color w:val="231F20"/>
                <w:spacing w:val="-5"/>
                <w:sz w:val="14"/>
              </w:rPr>
              <w:t>(4)</w:t>
            </w:r>
          </w:p>
        </w:tc>
        <w:tc>
          <w:tcPr>
            <w:tcW w:w="695" w:type="dxa"/>
            <w:tcBorders>
              <w:bottom w:val="single" w:color="00AEEF" w:sz="2" w:space="0"/>
            </w:tcBorders>
          </w:tcPr>
          <w:p w:rsidR="008A51CF" w:rsidRDefault="00B57981" w14:paraId="348972B0" w14:textId="77777777">
            <w:pPr>
              <w:pStyle w:val="TableParagraph"/>
              <w:spacing w:before="38"/>
              <w:ind w:left="97" w:right="-72"/>
              <w:jc w:val="left"/>
              <w:rPr>
                <w:sz w:val="18"/>
              </w:rPr>
            </w:pPr>
            <w:proofErr w:type="gramStart"/>
            <w:r>
              <w:rPr>
                <w:color w:val="FFFFFF"/>
                <w:sz w:val="18"/>
              </w:rPr>
              <w:t>t</w:t>
            </w:r>
            <w:proofErr w:type="gramEnd"/>
            <w:r>
              <w:rPr>
                <w:color w:val="FFFFFF"/>
                <w:spacing w:val="-8"/>
                <w:sz w:val="18"/>
              </w:rPr>
              <w:t xml:space="preserve"> </w:t>
            </w:r>
            <w:r>
              <w:rPr>
                <w:color w:val="FFFFFF"/>
                <w:spacing w:val="-2"/>
                <w:sz w:val="18"/>
              </w:rPr>
              <w:t>(</w:t>
            </w:r>
            <w:proofErr w:type="spellStart"/>
            <w:r>
              <w:rPr>
                <w:color w:val="FFFFFF"/>
                <w:spacing w:val="-2"/>
                <w:sz w:val="18"/>
              </w:rPr>
              <w:t>bedra</w:t>
            </w:r>
            <w:proofErr w:type="spellEnd"/>
          </w:p>
          <w:p w:rsidR="008A51CF" w:rsidRDefault="00B57981" w14:paraId="1801AB7F" w14:textId="77777777">
            <w:pPr>
              <w:pStyle w:val="TableParagraph"/>
              <w:spacing w:before="81"/>
              <w:ind w:left="141" w:right="-58" w:hanging="97"/>
              <w:jc w:val="left"/>
              <w:rPr>
                <w:sz w:val="14"/>
              </w:rPr>
            </w:pPr>
            <w:r>
              <w:rPr>
                <w:color w:val="231F20"/>
                <w:spacing w:val="-2"/>
                <w:w w:val="105"/>
                <w:sz w:val="14"/>
              </w:rPr>
              <w:t xml:space="preserve">Mutatie </w:t>
            </w:r>
            <w:r>
              <w:rPr>
                <w:color w:val="231F20"/>
                <w:spacing w:val="-4"/>
                <w:w w:val="105"/>
                <w:sz w:val="14"/>
              </w:rPr>
              <w:t>2027</w:t>
            </w:r>
          </w:p>
        </w:tc>
        <w:tc>
          <w:tcPr>
            <w:tcW w:w="713" w:type="dxa"/>
            <w:tcBorders>
              <w:bottom w:val="single" w:color="00AEEF" w:sz="2" w:space="0"/>
            </w:tcBorders>
          </w:tcPr>
          <w:p w:rsidR="008A51CF" w:rsidRDefault="00B57981" w14:paraId="131CEDA6" w14:textId="77777777">
            <w:pPr>
              <w:pStyle w:val="TableParagraph"/>
              <w:spacing w:before="38"/>
              <w:ind w:left="62"/>
              <w:jc w:val="left"/>
              <w:rPr>
                <w:sz w:val="18"/>
              </w:rPr>
            </w:pPr>
            <w:proofErr w:type="gramStart"/>
            <w:r>
              <w:rPr>
                <w:color w:val="FFFFFF"/>
                <w:w w:val="105"/>
                <w:sz w:val="18"/>
              </w:rPr>
              <w:t>gen</w:t>
            </w:r>
            <w:proofErr w:type="gramEnd"/>
            <w:r>
              <w:rPr>
                <w:color w:val="FFFFFF"/>
                <w:spacing w:val="-3"/>
                <w:w w:val="105"/>
                <w:sz w:val="18"/>
              </w:rPr>
              <w:t xml:space="preserve"> </w:t>
            </w:r>
            <w:r>
              <w:rPr>
                <w:color w:val="FFFFFF"/>
                <w:w w:val="105"/>
                <w:sz w:val="18"/>
              </w:rPr>
              <w:t>x</w:t>
            </w:r>
            <w:r>
              <w:rPr>
                <w:color w:val="FFFFFF"/>
                <w:spacing w:val="-2"/>
                <w:w w:val="105"/>
                <w:sz w:val="18"/>
              </w:rPr>
              <w:t xml:space="preserve"> </w:t>
            </w:r>
            <w:r>
              <w:rPr>
                <w:color w:val="FFFFFF"/>
                <w:spacing w:val="-10"/>
                <w:w w:val="105"/>
                <w:sz w:val="18"/>
              </w:rPr>
              <w:t>€</w:t>
            </w:r>
          </w:p>
          <w:p w:rsidR="008A51CF" w:rsidRDefault="00B57981" w14:paraId="57D5A9DB" w14:textId="77777777">
            <w:pPr>
              <w:pStyle w:val="TableParagraph"/>
              <w:spacing w:before="81"/>
              <w:ind w:left="159" w:hanging="97"/>
              <w:jc w:val="left"/>
              <w:rPr>
                <w:sz w:val="14"/>
              </w:rPr>
            </w:pPr>
            <w:r>
              <w:rPr>
                <w:color w:val="231F20"/>
                <w:spacing w:val="-2"/>
                <w:w w:val="105"/>
                <w:sz w:val="14"/>
              </w:rPr>
              <w:t xml:space="preserve">Mutatie </w:t>
            </w:r>
            <w:r>
              <w:rPr>
                <w:color w:val="231F20"/>
                <w:spacing w:val="-4"/>
                <w:w w:val="105"/>
                <w:sz w:val="14"/>
              </w:rPr>
              <w:t>2028</w:t>
            </w:r>
          </w:p>
        </w:tc>
        <w:tc>
          <w:tcPr>
            <w:tcW w:w="725" w:type="dxa"/>
            <w:tcBorders>
              <w:bottom w:val="single" w:color="00AEEF" w:sz="2" w:space="0"/>
            </w:tcBorders>
          </w:tcPr>
          <w:p w:rsidR="008A51CF" w:rsidRDefault="00B57981" w14:paraId="3AE22B5F" w14:textId="77777777">
            <w:pPr>
              <w:pStyle w:val="TableParagraph"/>
              <w:spacing w:before="38"/>
              <w:ind w:right="176"/>
              <w:jc w:val="center"/>
              <w:rPr>
                <w:sz w:val="18"/>
              </w:rPr>
            </w:pPr>
            <w:r>
              <w:rPr>
                <w:color w:val="FFFFFF"/>
                <w:spacing w:val="-2"/>
                <w:sz w:val="18"/>
              </w:rPr>
              <w:t>1.000)</w:t>
            </w:r>
          </w:p>
          <w:p w:rsidR="008A51CF" w:rsidRDefault="00B57981" w14:paraId="11A6BC2C" w14:textId="77777777">
            <w:pPr>
              <w:pStyle w:val="TableParagraph"/>
              <w:spacing w:before="81"/>
              <w:ind w:right="87"/>
              <w:jc w:val="center"/>
              <w:rPr>
                <w:sz w:val="14"/>
              </w:rPr>
            </w:pPr>
            <w:r>
              <w:rPr>
                <w:color w:val="231F20"/>
                <w:spacing w:val="-2"/>
                <w:w w:val="105"/>
                <w:sz w:val="14"/>
              </w:rPr>
              <w:t xml:space="preserve">Mutatie </w:t>
            </w:r>
            <w:r>
              <w:rPr>
                <w:color w:val="231F20"/>
                <w:spacing w:val="-4"/>
                <w:w w:val="105"/>
                <w:sz w:val="14"/>
              </w:rPr>
              <w:t>2029</w:t>
            </w:r>
          </w:p>
        </w:tc>
        <w:tc>
          <w:tcPr>
            <w:tcW w:w="725" w:type="dxa"/>
            <w:tcBorders>
              <w:bottom w:val="single" w:color="00AEEF" w:sz="2" w:space="0"/>
            </w:tcBorders>
          </w:tcPr>
          <w:p w:rsidR="008A51CF" w:rsidRDefault="008A51CF" w14:paraId="448DA399" w14:textId="77777777">
            <w:pPr>
              <w:pStyle w:val="TableParagraph"/>
              <w:spacing w:before="0"/>
              <w:jc w:val="left"/>
              <w:rPr>
                <w:rFonts w:ascii="Trebuchet MS"/>
                <w:b/>
                <w:sz w:val="14"/>
              </w:rPr>
            </w:pPr>
          </w:p>
          <w:p w:rsidR="008A51CF" w:rsidRDefault="008A51CF" w14:paraId="08CA0698" w14:textId="77777777">
            <w:pPr>
              <w:pStyle w:val="TableParagraph"/>
              <w:spacing w:before="11"/>
              <w:jc w:val="left"/>
              <w:rPr>
                <w:rFonts w:ascii="Trebuchet MS"/>
                <w:b/>
                <w:sz w:val="14"/>
              </w:rPr>
            </w:pPr>
          </w:p>
          <w:p w:rsidR="008A51CF" w:rsidRDefault="00B57981" w14:paraId="496B98CF" w14:textId="77777777">
            <w:pPr>
              <w:pStyle w:val="TableParagraph"/>
              <w:spacing w:before="0"/>
              <w:ind w:left="160" w:hanging="97"/>
              <w:jc w:val="left"/>
              <w:rPr>
                <w:sz w:val="14"/>
              </w:rPr>
            </w:pPr>
            <w:r>
              <w:rPr>
                <w:color w:val="231F20"/>
                <w:spacing w:val="-2"/>
                <w:w w:val="105"/>
                <w:sz w:val="14"/>
              </w:rPr>
              <w:t xml:space="preserve">Mutatie </w:t>
            </w:r>
            <w:r>
              <w:rPr>
                <w:color w:val="231F20"/>
                <w:spacing w:val="-4"/>
                <w:w w:val="105"/>
                <w:sz w:val="14"/>
              </w:rPr>
              <w:t>2030</w:t>
            </w:r>
          </w:p>
        </w:tc>
        <w:tc>
          <w:tcPr>
            <w:tcW w:w="671" w:type="dxa"/>
            <w:tcBorders>
              <w:bottom w:val="single" w:color="00AEEF" w:sz="2" w:space="0"/>
            </w:tcBorders>
          </w:tcPr>
          <w:p w:rsidR="008A51CF" w:rsidRDefault="008A51CF" w14:paraId="3FD221C1" w14:textId="77777777">
            <w:pPr>
              <w:pStyle w:val="TableParagraph"/>
              <w:spacing w:before="0"/>
              <w:jc w:val="left"/>
              <w:rPr>
                <w:rFonts w:ascii="Trebuchet MS"/>
                <w:b/>
                <w:sz w:val="14"/>
              </w:rPr>
            </w:pPr>
          </w:p>
          <w:p w:rsidR="008A51CF" w:rsidRDefault="008A51CF" w14:paraId="7B65B9CF" w14:textId="77777777">
            <w:pPr>
              <w:pStyle w:val="TableParagraph"/>
              <w:spacing w:before="11"/>
              <w:jc w:val="left"/>
              <w:rPr>
                <w:rFonts w:ascii="Trebuchet MS"/>
                <w:b/>
                <w:sz w:val="14"/>
              </w:rPr>
            </w:pPr>
          </w:p>
          <w:p w:rsidR="008A51CF" w:rsidRDefault="00B57981" w14:paraId="08962C18" w14:textId="77777777">
            <w:pPr>
              <w:pStyle w:val="TableParagraph"/>
              <w:spacing w:before="0"/>
              <w:ind w:left="167" w:hanging="97"/>
              <w:jc w:val="left"/>
              <w:rPr>
                <w:sz w:val="14"/>
              </w:rPr>
            </w:pPr>
            <w:r>
              <w:rPr>
                <w:color w:val="231F20"/>
                <w:spacing w:val="-2"/>
                <w:w w:val="105"/>
                <w:sz w:val="14"/>
              </w:rPr>
              <w:t xml:space="preserve">Mutatie </w:t>
            </w:r>
            <w:r>
              <w:rPr>
                <w:color w:val="231F20"/>
                <w:spacing w:val="-4"/>
                <w:w w:val="105"/>
                <w:sz w:val="14"/>
              </w:rPr>
              <w:t>2031</w:t>
            </w:r>
          </w:p>
        </w:tc>
      </w:tr>
      <w:tr w:rsidR="008A51CF" w14:paraId="5E64670D" w14:textId="77777777">
        <w:trPr>
          <w:trHeight w:val="448"/>
        </w:trPr>
        <w:tc>
          <w:tcPr>
            <w:tcW w:w="435" w:type="dxa"/>
            <w:tcBorders>
              <w:top w:val="single" w:color="00AEEF" w:sz="2" w:space="0"/>
              <w:bottom w:val="single" w:color="00AEEF" w:sz="2" w:space="0"/>
            </w:tcBorders>
          </w:tcPr>
          <w:p w:rsidR="008A51CF" w:rsidRDefault="00B57981" w14:paraId="4C3671A1" w14:textId="77777777">
            <w:pPr>
              <w:pStyle w:val="TableParagraph"/>
              <w:spacing w:before="28"/>
              <w:jc w:val="left"/>
              <w:rPr>
                <w:rFonts w:ascii="Trebuchet MS"/>
                <w:b/>
                <w:sz w:val="14"/>
              </w:rPr>
            </w:pPr>
            <w:r>
              <w:rPr>
                <w:rFonts w:ascii="Trebuchet MS"/>
                <w:b/>
                <w:color w:val="231F20"/>
                <w:spacing w:val="-4"/>
                <w:sz w:val="14"/>
              </w:rPr>
              <w:t>Art.</w:t>
            </w:r>
          </w:p>
        </w:tc>
        <w:tc>
          <w:tcPr>
            <w:tcW w:w="2121" w:type="dxa"/>
            <w:tcBorders>
              <w:top w:val="single" w:color="00AEEF" w:sz="2" w:space="0"/>
              <w:bottom w:val="single" w:color="00AEEF" w:sz="2" w:space="0"/>
            </w:tcBorders>
          </w:tcPr>
          <w:p w:rsidR="008A51CF" w:rsidRDefault="00B57981" w14:paraId="5FB200E2" w14:textId="77777777">
            <w:pPr>
              <w:pStyle w:val="TableParagraph"/>
              <w:spacing w:before="28"/>
              <w:ind w:left="165"/>
              <w:jc w:val="left"/>
              <w:rPr>
                <w:rFonts w:ascii="Trebuchet MS"/>
                <w:b/>
                <w:sz w:val="14"/>
              </w:rPr>
            </w:pPr>
            <w:r>
              <w:rPr>
                <w:rFonts w:ascii="Trebuchet MS"/>
                <w:b/>
                <w:color w:val="231F20"/>
                <w:spacing w:val="-2"/>
                <w:sz w:val="14"/>
              </w:rPr>
              <w:t>Verplichtingen</w:t>
            </w:r>
          </w:p>
        </w:tc>
        <w:tc>
          <w:tcPr>
            <w:tcW w:w="679" w:type="dxa"/>
            <w:tcBorders>
              <w:top w:val="single" w:color="00AEEF" w:sz="2" w:space="0"/>
              <w:bottom w:val="single" w:color="00AEEF" w:sz="2" w:space="0"/>
            </w:tcBorders>
          </w:tcPr>
          <w:p w:rsidR="008A51CF" w:rsidRDefault="00B57981" w14:paraId="4AD8BE4F" w14:textId="77777777">
            <w:pPr>
              <w:pStyle w:val="TableParagraph"/>
              <w:spacing w:before="28"/>
              <w:ind w:right="33"/>
              <w:rPr>
                <w:rFonts w:ascii="Trebuchet MS"/>
                <w:b/>
                <w:sz w:val="14"/>
              </w:rPr>
            </w:pPr>
            <w:r>
              <w:rPr>
                <w:rFonts w:ascii="Trebuchet MS"/>
                <w:b/>
                <w:color w:val="231F20"/>
                <w:spacing w:val="-2"/>
                <w:sz w:val="14"/>
              </w:rPr>
              <w:t>528.588</w:t>
            </w:r>
          </w:p>
        </w:tc>
        <w:tc>
          <w:tcPr>
            <w:tcW w:w="711" w:type="dxa"/>
            <w:tcBorders>
              <w:top w:val="single" w:color="00AEEF" w:sz="2" w:space="0"/>
              <w:bottom w:val="single" w:color="00AEEF" w:sz="2" w:space="0"/>
            </w:tcBorders>
          </w:tcPr>
          <w:p w:rsidR="008A51CF" w:rsidRDefault="00B57981" w14:paraId="7809BF3A" w14:textId="77777777">
            <w:pPr>
              <w:pStyle w:val="TableParagraph"/>
              <w:spacing w:before="28"/>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28FA0ECE" w14:textId="77777777">
            <w:pPr>
              <w:pStyle w:val="TableParagraph"/>
              <w:spacing w:before="28"/>
              <w:ind w:right="7"/>
              <w:rPr>
                <w:rFonts w:ascii="Trebuchet MS"/>
                <w:b/>
                <w:sz w:val="14"/>
              </w:rPr>
            </w:pPr>
            <w:r>
              <w:rPr>
                <w:rFonts w:ascii="Trebuchet MS"/>
                <w:b/>
                <w:color w:val="231F20"/>
                <w:spacing w:val="-2"/>
                <w:sz w:val="14"/>
              </w:rPr>
              <w:t>528.588</w:t>
            </w:r>
          </w:p>
        </w:tc>
        <w:tc>
          <w:tcPr>
            <w:tcW w:w="710" w:type="dxa"/>
            <w:tcBorders>
              <w:top w:val="single" w:color="00AEEF" w:sz="2" w:space="0"/>
              <w:bottom w:val="single" w:color="00AEEF" w:sz="2" w:space="0"/>
            </w:tcBorders>
          </w:tcPr>
          <w:p w:rsidR="008A51CF" w:rsidRDefault="00B57981" w14:paraId="1C16BCB2" w14:textId="77777777">
            <w:pPr>
              <w:pStyle w:val="TableParagraph"/>
              <w:spacing w:before="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18.682</w:t>
            </w:r>
          </w:p>
        </w:tc>
        <w:tc>
          <w:tcPr>
            <w:tcW w:w="806" w:type="dxa"/>
            <w:tcBorders>
              <w:top w:val="single" w:color="00AEEF" w:sz="2" w:space="0"/>
              <w:bottom w:val="single" w:color="00AEEF" w:sz="2" w:space="0"/>
            </w:tcBorders>
          </w:tcPr>
          <w:p w:rsidR="008A51CF" w:rsidRDefault="00B57981" w14:paraId="2F51B38F" w14:textId="77777777">
            <w:pPr>
              <w:pStyle w:val="TableParagraph"/>
              <w:spacing w:before="28"/>
              <w:ind w:right="88"/>
              <w:rPr>
                <w:rFonts w:ascii="Trebuchet MS"/>
                <w:b/>
                <w:sz w:val="14"/>
              </w:rPr>
            </w:pPr>
            <w:r>
              <w:rPr>
                <w:rFonts w:ascii="Trebuchet MS"/>
                <w:b/>
                <w:color w:val="231F20"/>
                <w:spacing w:val="-2"/>
                <w:sz w:val="14"/>
              </w:rPr>
              <w:t>509.906</w:t>
            </w:r>
          </w:p>
        </w:tc>
        <w:tc>
          <w:tcPr>
            <w:tcW w:w="695" w:type="dxa"/>
            <w:tcBorders>
              <w:top w:val="single" w:color="00AEEF" w:sz="2" w:space="0"/>
              <w:bottom w:val="single" w:color="00AEEF" w:sz="2" w:space="0"/>
            </w:tcBorders>
          </w:tcPr>
          <w:p w:rsidR="008A51CF" w:rsidRDefault="00B57981" w14:paraId="6C6245F2" w14:textId="77777777">
            <w:pPr>
              <w:pStyle w:val="TableParagraph"/>
              <w:spacing w:before="28"/>
              <w:ind w:right="6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5.353</w:t>
            </w:r>
          </w:p>
        </w:tc>
        <w:tc>
          <w:tcPr>
            <w:tcW w:w="713" w:type="dxa"/>
            <w:tcBorders>
              <w:top w:val="single" w:color="00AEEF" w:sz="2" w:space="0"/>
              <w:bottom w:val="single" w:color="00AEEF" w:sz="2" w:space="0"/>
            </w:tcBorders>
          </w:tcPr>
          <w:p w:rsidR="008A51CF" w:rsidRDefault="00B57981" w14:paraId="11223C51" w14:textId="77777777">
            <w:pPr>
              <w:pStyle w:val="TableParagraph"/>
              <w:spacing w:before="28"/>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2.340</w:t>
            </w:r>
          </w:p>
        </w:tc>
        <w:tc>
          <w:tcPr>
            <w:tcW w:w="725" w:type="dxa"/>
            <w:tcBorders>
              <w:top w:val="single" w:color="00AEEF" w:sz="2" w:space="0"/>
              <w:bottom w:val="single" w:color="00AEEF" w:sz="2" w:space="0"/>
            </w:tcBorders>
          </w:tcPr>
          <w:p w:rsidR="008A51CF" w:rsidRDefault="00B57981" w14:paraId="6970BC60" w14:textId="77777777">
            <w:pPr>
              <w:pStyle w:val="TableParagraph"/>
              <w:spacing w:before="28"/>
              <w:ind w:right="6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8.591</w:t>
            </w:r>
          </w:p>
        </w:tc>
        <w:tc>
          <w:tcPr>
            <w:tcW w:w="725" w:type="dxa"/>
            <w:tcBorders>
              <w:top w:val="single" w:color="00AEEF" w:sz="2" w:space="0"/>
              <w:bottom w:val="single" w:color="00AEEF" w:sz="2" w:space="0"/>
            </w:tcBorders>
          </w:tcPr>
          <w:p w:rsidR="008A51CF" w:rsidRDefault="00B57981" w14:paraId="24F79D9F" w14:textId="77777777">
            <w:pPr>
              <w:pStyle w:val="TableParagraph"/>
              <w:spacing w:before="28"/>
              <w:ind w:right="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23.341</w:t>
            </w:r>
          </w:p>
        </w:tc>
        <w:tc>
          <w:tcPr>
            <w:tcW w:w="671" w:type="dxa"/>
            <w:tcBorders>
              <w:top w:val="single" w:color="00AEEF" w:sz="2" w:space="0"/>
              <w:bottom w:val="single" w:color="00AEEF" w:sz="2" w:space="0"/>
            </w:tcBorders>
          </w:tcPr>
          <w:p w:rsidR="008A51CF" w:rsidRDefault="00B57981" w14:paraId="4A66A212" w14:textId="77777777">
            <w:pPr>
              <w:pStyle w:val="TableParagraph"/>
              <w:spacing w:before="28"/>
              <w:ind w:right="2"/>
              <w:rPr>
                <w:rFonts w:ascii="Trebuchet MS"/>
                <w:b/>
                <w:sz w:val="14"/>
              </w:rPr>
            </w:pPr>
            <w:r>
              <w:rPr>
                <w:rFonts w:ascii="Trebuchet MS"/>
                <w:b/>
                <w:color w:val="231F20"/>
                <w:spacing w:val="-2"/>
                <w:sz w:val="14"/>
              </w:rPr>
              <w:t>415.640</w:t>
            </w:r>
          </w:p>
        </w:tc>
      </w:tr>
      <w:tr w:rsidR="008A51CF" w14:paraId="110A7002" w14:textId="77777777">
        <w:trPr>
          <w:trHeight w:val="448"/>
        </w:trPr>
        <w:tc>
          <w:tcPr>
            <w:tcW w:w="435" w:type="dxa"/>
            <w:tcBorders>
              <w:top w:val="single" w:color="00AEEF" w:sz="2" w:space="0"/>
              <w:bottom w:val="single" w:color="00AEEF" w:sz="2" w:space="0"/>
            </w:tcBorders>
          </w:tcPr>
          <w:p w:rsidR="008A51CF" w:rsidRDefault="008A51CF" w14:paraId="4CD247BF" w14:textId="77777777">
            <w:pPr>
              <w:pStyle w:val="TableParagraph"/>
              <w:spacing w:before="0"/>
              <w:jc w:val="left"/>
              <w:rPr>
                <w:rFonts w:ascii="Times New Roman"/>
                <w:sz w:val="16"/>
              </w:rPr>
            </w:pPr>
          </w:p>
        </w:tc>
        <w:tc>
          <w:tcPr>
            <w:tcW w:w="2121" w:type="dxa"/>
            <w:tcBorders>
              <w:top w:val="single" w:color="00AEEF" w:sz="2" w:space="0"/>
              <w:bottom w:val="single" w:color="00AEEF" w:sz="2" w:space="0"/>
            </w:tcBorders>
          </w:tcPr>
          <w:p w:rsidR="008A51CF" w:rsidRDefault="00B57981" w14:paraId="3A17450D" w14:textId="77777777">
            <w:pPr>
              <w:pStyle w:val="TableParagraph"/>
              <w:spacing w:before="28"/>
              <w:ind w:left="165"/>
              <w:jc w:val="left"/>
              <w:rPr>
                <w:rFonts w:ascii="Trebuchet MS"/>
                <w:b/>
                <w:sz w:val="14"/>
              </w:rPr>
            </w:pPr>
            <w:r>
              <w:rPr>
                <w:rFonts w:ascii="Trebuchet MS"/>
                <w:b/>
                <w:color w:val="231F20"/>
                <w:spacing w:val="-2"/>
                <w:w w:val="105"/>
                <w:sz w:val="14"/>
              </w:rPr>
              <w:t>Uitgaven</w:t>
            </w:r>
          </w:p>
        </w:tc>
        <w:tc>
          <w:tcPr>
            <w:tcW w:w="679" w:type="dxa"/>
            <w:tcBorders>
              <w:top w:val="single" w:color="00AEEF" w:sz="2" w:space="0"/>
              <w:bottom w:val="single" w:color="00AEEF" w:sz="2" w:space="0"/>
            </w:tcBorders>
          </w:tcPr>
          <w:p w:rsidR="008A51CF" w:rsidRDefault="00B57981" w14:paraId="29C0D552" w14:textId="77777777">
            <w:pPr>
              <w:pStyle w:val="TableParagraph"/>
              <w:spacing w:before="28"/>
              <w:ind w:right="33"/>
              <w:rPr>
                <w:rFonts w:ascii="Trebuchet MS"/>
                <w:b/>
                <w:sz w:val="14"/>
              </w:rPr>
            </w:pPr>
            <w:r>
              <w:rPr>
                <w:rFonts w:ascii="Trebuchet MS"/>
                <w:b/>
                <w:color w:val="231F20"/>
                <w:spacing w:val="-2"/>
                <w:sz w:val="14"/>
              </w:rPr>
              <w:t>541.621</w:t>
            </w:r>
          </w:p>
        </w:tc>
        <w:tc>
          <w:tcPr>
            <w:tcW w:w="711" w:type="dxa"/>
            <w:tcBorders>
              <w:top w:val="single" w:color="00AEEF" w:sz="2" w:space="0"/>
              <w:bottom w:val="single" w:color="00AEEF" w:sz="2" w:space="0"/>
            </w:tcBorders>
          </w:tcPr>
          <w:p w:rsidR="008A51CF" w:rsidRDefault="00B57981" w14:paraId="65C47D35" w14:textId="77777777">
            <w:pPr>
              <w:pStyle w:val="TableParagraph"/>
              <w:spacing w:before="28"/>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3E0452F7" w14:textId="77777777">
            <w:pPr>
              <w:pStyle w:val="TableParagraph"/>
              <w:spacing w:before="28"/>
              <w:ind w:right="7"/>
              <w:rPr>
                <w:rFonts w:ascii="Trebuchet MS"/>
                <w:b/>
                <w:sz w:val="14"/>
              </w:rPr>
            </w:pPr>
            <w:r>
              <w:rPr>
                <w:rFonts w:ascii="Trebuchet MS"/>
                <w:b/>
                <w:color w:val="231F20"/>
                <w:spacing w:val="-2"/>
                <w:sz w:val="14"/>
              </w:rPr>
              <w:t>541.621</w:t>
            </w:r>
          </w:p>
        </w:tc>
        <w:tc>
          <w:tcPr>
            <w:tcW w:w="710" w:type="dxa"/>
            <w:tcBorders>
              <w:top w:val="single" w:color="00AEEF" w:sz="2" w:space="0"/>
              <w:bottom w:val="single" w:color="00AEEF" w:sz="2" w:space="0"/>
            </w:tcBorders>
          </w:tcPr>
          <w:p w:rsidR="008A51CF" w:rsidRDefault="00B57981" w14:paraId="46EF991C" w14:textId="77777777">
            <w:pPr>
              <w:pStyle w:val="TableParagraph"/>
              <w:spacing w:before="28"/>
              <w:rPr>
                <w:rFonts w:ascii="Trebuchet MS"/>
                <w:b/>
                <w:sz w:val="14"/>
              </w:rPr>
            </w:pPr>
            <w:r>
              <w:rPr>
                <w:rFonts w:ascii="Trebuchet MS"/>
                <w:b/>
                <w:color w:val="231F20"/>
                <w:spacing w:val="-2"/>
                <w:sz w:val="14"/>
              </w:rPr>
              <w:t>22.660</w:t>
            </w:r>
          </w:p>
        </w:tc>
        <w:tc>
          <w:tcPr>
            <w:tcW w:w="806" w:type="dxa"/>
            <w:tcBorders>
              <w:top w:val="single" w:color="00AEEF" w:sz="2" w:space="0"/>
              <w:bottom w:val="single" w:color="00AEEF" w:sz="2" w:space="0"/>
            </w:tcBorders>
          </w:tcPr>
          <w:p w:rsidR="008A51CF" w:rsidRDefault="00B57981" w14:paraId="70D196AB" w14:textId="77777777">
            <w:pPr>
              <w:pStyle w:val="TableParagraph"/>
              <w:spacing w:before="28"/>
              <w:ind w:right="88"/>
              <w:rPr>
                <w:rFonts w:ascii="Trebuchet MS"/>
                <w:b/>
                <w:sz w:val="14"/>
              </w:rPr>
            </w:pPr>
            <w:r>
              <w:rPr>
                <w:rFonts w:ascii="Trebuchet MS"/>
                <w:b/>
                <w:color w:val="231F20"/>
                <w:spacing w:val="-2"/>
                <w:sz w:val="14"/>
              </w:rPr>
              <w:t>564.281</w:t>
            </w:r>
          </w:p>
        </w:tc>
        <w:tc>
          <w:tcPr>
            <w:tcW w:w="695" w:type="dxa"/>
            <w:tcBorders>
              <w:top w:val="single" w:color="00AEEF" w:sz="2" w:space="0"/>
              <w:bottom w:val="single" w:color="00AEEF" w:sz="2" w:space="0"/>
            </w:tcBorders>
          </w:tcPr>
          <w:p w:rsidR="008A51CF" w:rsidRDefault="00B57981" w14:paraId="338E139C" w14:textId="77777777">
            <w:pPr>
              <w:pStyle w:val="TableParagraph"/>
              <w:spacing w:before="28"/>
              <w:ind w:right="66"/>
              <w:rPr>
                <w:rFonts w:ascii="Trebuchet MS"/>
                <w:b/>
                <w:sz w:val="14"/>
              </w:rPr>
            </w:pPr>
            <w:r>
              <w:rPr>
                <w:rFonts w:ascii="Trebuchet MS"/>
                <w:b/>
                <w:color w:val="231F20"/>
                <w:spacing w:val="-5"/>
                <w:sz w:val="14"/>
              </w:rPr>
              <w:t>563</w:t>
            </w:r>
          </w:p>
        </w:tc>
        <w:tc>
          <w:tcPr>
            <w:tcW w:w="713" w:type="dxa"/>
            <w:tcBorders>
              <w:top w:val="single" w:color="00AEEF" w:sz="2" w:space="0"/>
              <w:bottom w:val="single" w:color="00AEEF" w:sz="2" w:space="0"/>
            </w:tcBorders>
          </w:tcPr>
          <w:p w:rsidR="008A51CF" w:rsidRDefault="00B57981" w14:paraId="6C931A51" w14:textId="77777777">
            <w:pPr>
              <w:pStyle w:val="TableParagraph"/>
              <w:spacing w:before="28"/>
              <w:ind w:right="71"/>
              <w:rPr>
                <w:rFonts w:ascii="Trebuchet MS"/>
                <w:b/>
                <w:sz w:val="14"/>
              </w:rPr>
            </w:pPr>
            <w:r>
              <w:rPr>
                <w:rFonts w:ascii="Trebuchet MS"/>
                <w:b/>
                <w:color w:val="231F20"/>
                <w:spacing w:val="-2"/>
                <w:sz w:val="14"/>
              </w:rPr>
              <w:t>2.547</w:t>
            </w:r>
          </w:p>
        </w:tc>
        <w:tc>
          <w:tcPr>
            <w:tcW w:w="725" w:type="dxa"/>
            <w:tcBorders>
              <w:top w:val="single" w:color="00AEEF" w:sz="2" w:space="0"/>
              <w:bottom w:val="single" w:color="00AEEF" w:sz="2" w:space="0"/>
            </w:tcBorders>
          </w:tcPr>
          <w:p w:rsidR="008A51CF" w:rsidRDefault="00B57981" w14:paraId="62657CAD" w14:textId="77777777">
            <w:pPr>
              <w:pStyle w:val="TableParagraph"/>
              <w:spacing w:before="28"/>
              <w:ind w:right="6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4.073</w:t>
            </w:r>
          </w:p>
        </w:tc>
        <w:tc>
          <w:tcPr>
            <w:tcW w:w="725" w:type="dxa"/>
            <w:tcBorders>
              <w:top w:val="single" w:color="00AEEF" w:sz="2" w:space="0"/>
              <w:bottom w:val="single" w:color="00AEEF" w:sz="2" w:space="0"/>
            </w:tcBorders>
          </w:tcPr>
          <w:p w:rsidR="008A51CF" w:rsidRDefault="00B57981" w14:paraId="6A6CDE60" w14:textId="77777777">
            <w:pPr>
              <w:pStyle w:val="TableParagraph"/>
              <w:spacing w:before="28"/>
              <w:ind w:right="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19.449</w:t>
            </w:r>
          </w:p>
        </w:tc>
        <w:tc>
          <w:tcPr>
            <w:tcW w:w="671" w:type="dxa"/>
            <w:tcBorders>
              <w:top w:val="single" w:color="00AEEF" w:sz="2" w:space="0"/>
              <w:bottom w:val="single" w:color="00AEEF" w:sz="2" w:space="0"/>
            </w:tcBorders>
          </w:tcPr>
          <w:p w:rsidR="008A51CF" w:rsidRDefault="00B57981" w14:paraId="6D9BE76F" w14:textId="77777777">
            <w:pPr>
              <w:pStyle w:val="TableParagraph"/>
              <w:spacing w:before="28"/>
              <w:ind w:right="2"/>
              <w:rPr>
                <w:rFonts w:ascii="Trebuchet MS"/>
                <w:b/>
                <w:sz w:val="14"/>
              </w:rPr>
            </w:pPr>
            <w:r>
              <w:rPr>
                <w:rFonts w:ascii="Trebuchet MS"/>
                <w:b/>
                <w:color w:val="231F20"/>
                <w:spacing w:val="-2"/>
                <w:sz w:val="14"/>
              </w:rPr>
              <w:t>415.989</w:t>
            </w:r>
          </w:p>
        </w:tc>
      </w:tr>
      <w:tr w:rsidR="008A51CF" w14:paraId="1A573991" w14:textId="77777777">
        <w:trPr>
          <w:trHeight w:val="222"/>
        </w:trPr>
        <w:tc>
          <w:tcPr>
            <w:tcW w:w="435" w:type="dxa"/>
            <w:tcBorders>
              <w:top w:val="single" w:color="00AEEF" w:sz="2" w:space="0"/>
            </w:tcBorders>
          </w:tcPr>
          <w:p w:rsidR="008A51CF" w:rsidRDefault="00B57981" w14:paraId="5877B8BE" w14:textId="77777777">
            <w:pPr>
              <w:pStyle w:val="TableParagraph"/>
              <w:spacing w:before="28"/>
              <w:jc w:val="left"/>
              <w:rPr>
                <w:rFonts w:ascii="Trebuchet MS"/>
                <w:b/>
                <w:sz w:val="14"/>
              </w:rPr>
            </w:pPr>
            <w:r>
              <w:rPr>
                <w:rFonts w:ascii="Trebuchet MS"/>
                <w:b/>
                <w:color w:val="231F20"/>
                <w:spacing w:val="-4"/>
                <w:sz w:val="14"/>
              </w:rPr>
              <w:t>98.1</w:t>
            </w:r>
          </w:p>
        </w:tc>
        <w:tc>
          <w:tcPr>
            <w:tcW w:w="2121" w:type="dxa"/>
            <w:tcBorders>
              <w:top w:val="single" w:color="00AEEF" w:sz="2" w:space="0"/>
            </w:tcBorders>
          </w:tcPr>
          <w:p w:rsidR="008A51CF" w:rsidRDefault="00B57981" w14:paraId="03F73DD3" w14:textId="77777777">
            <w:pPr>
              <w:pStyle w:val="TableParagraph"/>
              <w:spacing w:before="28"/>
              <w:ind w:left="165"/>
              <w:jc w:val="left"/>
              <w:rPr>
                <w:rFonts w:ascii="Trebuchet MS"/>
                <w:b/>
                <w:sz w:val="14"/>
              </w:rPr>
            </w:pPr>
            <w:r>
              <w:rPr>
                <w:rFonts w:ascii="Trebuchet MS"/>
                <w:b/>
                <w:color w:val="231F20"/>
                <w:spacing w:val="-2"/>
                <w:sz w:val="14"/>
              </w:rPr>
              <w:t>Personele</w:t>
            </w:r>
            <w:r>
              <w:rPr>
                <w:rFonts w:ascii="Trebuchet MS"/>
                <w:b/>
                <w:color w:val="231F20"/>
                <w:spacing w:val="4"/>
                <w:sz w:val="14"/>
              </w:rPr>
              <w:t xml:space="preserve"> </w:t>
            </w:r>
            <w:r>
              <w:rPr>
                <w:rFonts w:ascii="Trebuchet MS"/>
                <w:b/>
                <w:color w:val="231F20"/>
                <w:spacing w:val="-2"/>
                <w:sz w:val="14"/>
              </w:rPr>
              <w:t>uitgaven</w:t>
            </w:r>
          </w:p>
        </w:tc>
        <w:tc>
          <w:tcPr>
            <w:tcW w:w="679" w:type="dxa"/>
            <w:tcBorders>
              <w:top w:val="single" w:color="00AEEF" w:sz="2" w:space="0"/>
            </w:tcBorders>
          </w:tcPr>
          <w:p w:rsidR="008A51CF" w:rsidRDefault="00B57981" w14:paraId="3F0B713D" w14:textId="77777777">
            <w:pPr>
              <w:pStyle w:val="TableParagraph"/>
              <w:spacing w:before="28"/>
              <w:ind w:right="33"/>
              <w:rPr>
                <w:rFonts w:ascii="Trebuchet MS"/>
                <w:b/>
                <w:sz w:val="14"/>
              </w:rPr>
            </w:pPr>
            <w:r>
              <w:rPr>
                <w:rFonts w:ascii="Trebuchet MS"/>
                <w:b/>
                <w:color w:val="231F20"/>
                <w:spacing w:val="-2"/>
                <w:sz w:val="14"/>
              </w:rPr>
              <w:t>408.136</w:t>
            </w:r>
          </w:p>
        </w:tc>
        <w:tc>
          <w:tcPr>
            <w:tcW w:w="711" w:type="dxa"/>
            <w:tcBorders>
              <w:top w:val="single" w:color="00AEEF" w:sz="2" w:space="0"/>
            </w:tcBorders>
          </w:tcPr>
          <w:p w:rsidR="008A51CF" w:rsidRDefault="00B57981" w14:paraId="350403BB" w14:textId="77777777">
            <w:pPr>
              <w:pStyle w:val="TableParagraph"/>
              <w:spacing w:before="28"/>
              <w:ind w:right="26"/>
              <w:rPr>
                <w:rFonts w:ascii="Trebuchet MS"/>
                <w:b/>
                <w:sz w:val="14"/>
              </w:rPr>
            </w:pPr>
            <w:r>
              <w:rPr>
                <w:rFonts w:ascii="Trebuchet MS"/>
                <w:b/>
                <w:color w:val="231F20"/>
                <w:spacing w:val="-10"/>
                <w:sz w:val="14"/>
              </w:rPr>
              <w:t>0</w:t>
            </w:r>
          </w:p>
        </w:tc>
        <w:tc>
          <w:tcPr>
            <w:tcW w:w="708" w:type="dxa"/>
            <w:tcBorders>
              <w:top w:val="single" w:color="00AEEF" w:sz="2" w:space="0"/>
            </w:tcBorders>
          </w:tcPr>
          <w:p w:rsidR="008A51CF" w:rsidRDefault="00B57981" w14:paraId="760FFD37" w14:textId="77777777">
            <w:pPr>
              <w:pStyle w:val="TableParagraph"/>
              <w:spacing w:before="28"/>
              <w:ind w:right="7"/>
              <w:rPr>
                <w:rFonts w:ascii="Trebuchet MS"/>
                <w:b/>
                <w:sz w:val="14"/>
              </w:rPr>
            </w:pPr>
            <w:r>
              <w:rPr>
                <w:rFonts w:ascii="Trebuchet MS"/>
                <w:b/>
                <w:color w:val="231F20"/>
                <w:spacing w:val="-2"/>
                <w:sz w:val="14"/>
              </w:rPr>
              <w:t>408.136</w:t>
            </w:r>
          </w:p>
        </w:tc>
        <w:tc>
          <w:tcPr>
            <w:tcW w:w="710" w:type="dxa"/>
            <w:tcBorders>
              <w:top w:val="single" w:color="00AEEF" w:sz="2" w:space="0"/>
            </w:tcBorders>
          </w:tcPr>
          <w:p w:rsidR="008A51CF" w:rsidRDefault="00B57981" w14:paraId="5E72107A" w14:textId="77777777">
            <w:pPr>
              <w:pStyle w:val="TableParagraph"/>
              <w:spacing w:before="28"/>
              <w:rPr>
                <w:rFonts w:ascii="Trebuchet MS"/>
                <w:b/>
                <w:sz w:val="14"/>
              </w:rPr>
            </w:pPr>
            <w:r>
              <w:rPr>
                <w:rFonts w:ascii="Trebuchet MS"/>
                <w:b/>
                <w:color w:val="231F20"/>
                <w:spacing w:val="-2"/>
                <w:sz w:val="14"/>
              </w:rPr>
              <w:t>14.798</w:t>
            </w:r>
          </w:p>
        </w:tc>
        <w:tc>
          <w:tcPr>
            <w:tcW w:w="806" w:type="dxa"/>
            <w:tcBorders>
              <w:top w:val="single" w:color="00AEEF" w:sz="2" w:space="0"/>
            </w:tcBorders>
          </w:tcPr>
          <w:p w:rsidR="008A51CF" w:rsidRDefault="00B57981" w14:paraId="58EF0EEE" w14:textId="77777777">
            <w:pPr>
              <w:pStyle w:val="TableParagraph"/>
              <w:spacing w:before="28"/>
              <w:ind w:right="88"/>
              <w:rPr>
                <w:rFonts w:ascii="Trebuchet MS"/>
                <w:b/>
                <w:sz w:val="14"/>
              </w:rPr>
            </w:pPr>
            <w:r>
              <w:rPr>
                <w:rFonts w:ascii="Trebuchet MS"/>
                <w:b/>
                <w:color w:val="231F20"/>
                <w:spacing w:val="-2"/>
                <w:sz w:val="14"/>
              </w:rPr>
              <w:t>422.934</w:t>
            </w:r>
          </w:p>
        </w:tc>
        <w:tc>
          <w:tcPr>
            <w:tcW w:w="695" w:type="dxa"/>
            <w:tcBorders>
              <w:top w:val="single" w:color="00AEEF" w:sz="2" w:space="0"/>
            </w:tcBorders>
          </w:tcPr>
          <w:p w:rsidR="008A51CF" w:rsidRDefault="00B57981" w14:paraId="661CAEE7" w14:textId="77777777">
            <w:pPr>
              <w:pStyle w:val="TableParagraph"/>
              <w:spacing w:before="28"/>
              <w:ind w:right="66"/>
              <w:rPr>
                <w:rFonts w:ascii="Trebuchet MS"/>
                <w:b/>
                <w:sz w:val="14"/>
              </w:rPr>
            </w:pPr>
            <w:r>
              <w:rPr>
                <w:rFonts w:ascii="Trebuchet MS"/>
                <w:b/>
                <w:color w:val="231F20"/>
                <w:spacing w:val="-5"/>
                <w:sz w:val="14"/>
              </w:rPr>
              <w:t>231</w:t>
            </w:r>
          </w:p>
        </w:tc>
        <w:tc>
          <w:tcPr>
            <w:tcW w:w="713" w:type="dxa"/>
            <w:tcBorders>
              <w:top w:val="single" w:color="00AEEF" w:sz="2" w:space="0"/>
            </w:tcBorders>
          </w:tcPr>
          <w:p w:rsidR="008A51CF" w:rsidRDefault="00B57981" w14:paraId="756ECA14" w14:textId="77777777">
            <w:pPr>
              <w:pStyle w:val="TableParagraph"/>
              <w:spacing w:before="28"/>
              <w:ind w:right="71"/>
              <w:rPr>
                <w:rFonts w:ascii="Trebuchet MS"/>
                <w:b/>
                <w:sz w:val="14"/>
              </w:rPr>
            </w:pPr>
            <w:r>
              <w:rPr>
                <w:rFonts w:ascii="Trebuchet MS"/>
                <w:b/>
                <w:color w:val="231F20"/>
                <w:spacing w:val="-2"/>
                <w:sz w:val="14"/>
              </w:rPr>
              <w:t>3.178</w:t>
            </w:r>
          </w:p>
        </w:tc>
        <w:tc>
          <w:tcPr>
            <w:tcW w:w="725" w:type="dxa"/>
            <w:tcBorders>
              <w:top w:val="single" w:color="00AEEF" w:sz="2" w:space="0"/>
            </w:tcBorders>
          </w:tcPr>
          <w:p w:rsidR="008A51CF" w:rsidRDefault="00B57981" w14:paraId="364B4C44" w14:textId="77777777">
            <w:pPr>
              <w:pStyle w:val="TableParagraph"/>
              <w:spacing w:before="28"/>
              <w:ind w:right="6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741</w:t>
            </w:r>
          </w:p>
        </w:tc>
        <w:tc>
          <w:tcPr>
            <w:tcW w:w="725" w:type="dxa"/>
            <w:tcBorders>
              <w:top w:val="single" w:color="00AEEF" w:sz="2" w:space="0"/>
            </w:tcBorders>
          </w:tcPr>
          <w:p w:rsidR="008A51CF" w:rsidRDefault="00B57981" w14:paraId="01B98EDE" w14:textId="77777777">
            <w:pPr>
              <w:pStyle w:val="TableParagraph"/>
              <w:spacing w:before="28"/>
              <w:ind w:right="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11.810</w:t>
            </w:r>
          </w:p>
        </w:tc>
        <w:tc>
          <w:tcPr>
            <w:tcW w:w="671" w:type="dxa"/>
            <w:tcBorders>
              <w:top w:val="single" w:color="00AEEF" w:sz="2" w:space="0"/>
            </w:tcBorders>
          </w:tcPr>
          <w:p w:rsidR="008A51CF" w:rsidRDefault="00B57981" w14:paraId="46AA9D09" w14:textId="77777777">
            <w:pPr>
              <w:pStyle w:val="TableParagraph"/>
              <w:spacing w:before="28"/>
              <w:ind w:right="2"/>
              <w:rPr>
                <w:rFonts w:ascii="Trebuchet MS"/>
                <w:b/>
                <w:sz w:val="14"/>
              </w:rPr>
            </w:pPr>
            <w:r>
              <w:rPr>
                <w:rFonts w:ascii="Trebuchet MS"/>
                <w:b/>
                <w:color w:val="231F20"/>
                <w:spacing w:val="-2"/>
                <w:sz w:val="14"/>
              </w:rPr>
              <w:t>312.428</w:t>
            </w:r>
          </w:p>
        </w:tc>
      </w:tr>
      <w:tr w:rsidR="008A51CF" w14:paraId="15141422" w14:textId="77777777">
        <w:trPr>
          <w:trHeight w:val="228"/>
        </w:trPr>
        <w:tc>
          <w:tcPr>
            <w:tcW w:w="435" w:type="dxa"/>
          </w:tcPr>
          <w:p w:rsidR="008A51CF" w:rsidRDefault="008A51CF" w14:paraId="1F482B3F" w14:textId="77777777">
            <w:pPr>
              <w:pStyle w:val="TableParagraph"/>
              <w:spacing w:before="0"/>
              <w:jc w:val="left"/>
              <w:rPr>
                <w:rFonts w:ascii="Times New Roman"/>
                <w:sz w:val="16"/>
              </w:rPr>
            </w:pPr>
          </w:p>
        </w:tc>
        <w:tc>
          <w:tcPr>
            <w:tcW w:w="2121" w:type="dxa"/>
          </w:tcPr>
          <w:p w:rsidR="008A51CF" w:rsidRDefault="00B57981" w14:paraId="2EAFD2E0" w14:textId="77777777">
            <w:pPr>
              <w:pStyle w:val="TableParagraph"/>
              <w:spacing w:before="27"/>
              <w:ind w:left="165"/>
              <w:jc w:val="left"/>
              <w:rPr>
                <w:rFonts w:ascii="Calibri"/>
                <w:i/>
                <w:sz w:val="14"/>
              </w:rPr>
            </w:pPr>
            <w:r>
              <w:rPr>
                <w:rFonts w:ascii="Calibri"/>
                <w:i/>
                <w:color w:val="231F20"/>
                <w:w w:val="115"/>
                <w:sz w:val="14"/>
              </w:rPr>
              <w:t>Personele</w:t>
            </w:r>
            <w:r>
              <w:rPr>
                <w:rFonts w:ascii="Calibri"/>
                <w:i/>
                <w:color w:val="231F20"/>
                <w:spacing w:val="9"/>
                <w:w w:val="115"/>
                <w:sz w:val="14"/>
              </w:rPr>
              <w:t xml:space="preserve"> </w:t>
            </w:r>
            <w:r>
              <w:rPr>
                <w:rFonts w:ascii="Calibri"/>
                <w:i/>
                <w:color w:val="231F20"/>
                <w:spacing w:val="-2"/>
                <w:w w:val="115"/>
                <w:sz w:val="14"/>
              </w:rPr>
              <w:t>uitgaven</w:t>
            </w:r>
          </w:p>
        </w:tc>
        <w:tc>
          <w:tcPr>
            <w:tcW w:w="679" w:type="dxa"/>
          </w:tcPr>
          <w:p w:rsidR="008A51CF" w:rsidRDefault="00B57981" w14:paraId="2A399DB0" w14:textId="77777777">
            <w:pPr>
              <w:pStyle w:val="TableParagraph"/>
              <w:spacing w:before="27"/>
              <w:ind w:right="33"/>
              <w:rPr>
                <w:rFonts w:ascii="Calibri"/>
                <w:i/>
                <w:sz w:val="14"/>
              </w:rPr>
            </w:pPr>
            <w:r>
              <w:rPr>
                <w:rFonts w:ascii="Calibri"/>
                <w:i/>
                <w:color w:val="231F20"/>
                <w:spacing w:val="-2"/>
                <w:w w:val="110"/>
                <w:sz w:val="14"/>
              </w:rPr>
              <w:t>408.136</w:t>
            </w:r>
          </w:p>
        </w:tc>
        <w:tc>
          <w:tcPr>
            <w:tcW w:w="711" w:type="dxa"/>
          </w:tcPr>
          <w:p w:rsidR="008A51CF" w:rsidRDefault="00B57981" w14:paraId="7F633942" w14:textId="77777777">
            <w:pPr>
              <w:pStyle w:val="TableParagraph"/>
              <w:spacing w:before="27"/>
              <w:ind w:right="26"/>
              <w:rPr>
                <w:rFonts w:ascii="Calibri"/>
                <w:i/>
                <w:sz w:val="14"/>
              </w:rPr>
            </w:pPr>
            <w:r>
              <w:rPr>
                <w:rFonts w:ascii="Calibri"/>
                <w:i/>
                <w:color w:val="231F20"/>
                <w:spacing w:val="-10"/>
                <w:w w:val="110"/>
                <w:sz w:val="14"/>
              </w:rPr>
              <w:t>0</w:t>
            </w:r>
          </w:p>
        </w:tc>
        <w:tc>
          <w:tcPr>
            <w:tcW w:w="708" w:type="dxa"/>
          </w:tcPr>
          <w:p w:rsidR="008A51CF" w:rsidRDefault="00B57981" w14:paraId="1C988E64" w14:textId="77777777">
            <w:pPr>
              <w:pStyle w:val="TableParagraph"/>
              <w:spacing w:before="27"/>
              <w:ind w:right="7"/>
              <w:rPr>
                <w:rFonts w:ascii="Calibri"/>
                <w:i/>
                <w:sz w:val="14"/>
              </w:rPr>
            </w:pPr>
            <w:r>
              <w:rPr>
                <w:rFonts w:ascii="Calibri"/>
                <w:i/>
                <w:color w:val="231F20"/>
                <w:spacing w:val="-2"/>
                <w:w w:val="110"/>
                <w:sz w:val="14"/>
              </w:rPr>
              <w:t>408.136</w:t>
            </w:r>
          </w:p>
        </w:tc>
        <w:tc>
          <w:tcPr>
            <w:tcW w:w="710" w:type="dxa"/>
          </w:tcPr>
          <w:p w:rsidR="008A51CF" w:rsidRDefault="00B57981" w14:paraId="239B5E15" w14:textId="77777777">
            <w:pPr>
              <w:pStyle w:val="TableParagraph"/>
              <w:spacing w:before="27"/>
              <w:rPr>
                <w:rFonts w:ascii="Calibri"/>
                <w:i/>
                <w:sz w:val="14"/>
              </w:rPr>
            </w:pPr>
            <w:r>
              <w:rPr>
                <w:rFonts w:ascii="Calibri"/>
                <w:i/>
                <w:color w:val="231F20"/>
                <w:spacing w:val="-2"/>
                <w:w w:val="110"/>
                <w:sz w:val="14"/>
              </w:rPr>
              <w:t>14.798</w:t>
            </w:r>
          </w:p>
        </w:tc>
        <w:tc>
          <w:tcPr>
            <w:tcW w:w="806" w:type="dxa"/>
          </w:tcPr>
          <w:p w:rsidR="008A51CF" w:rsidRDefault="00B57981" w14:paraId="1A75179C" w14:textId="77777777">
            <w:pPr>
              <w:pStyle w:val="TableParagraph"/>
              <w:spacing w:before="27"/>
              <w:ind w:right="88"/>
              <w:rPr>
                <w:rFonts w:ascii="Calibri"/>
                <w:i/>
                <w:sz w:val="14"/>
              </w:rPr>
            </w:pPr>
            <w:r>
              <w:rPr>
                <w:rFonts w:ascii="Calibri"/>
                <w:i/>
                <w:color w:val="231F20"/>
                <w:spacing w:val="-2"/>
                <w:w w:val="110"/>
                <w:sz w:val="14"/>
              </w:rPr>
              <w:t>422.934</w:t>
            </w:r>
          </w:p>
        </w:tc>
        <w:tc>
          <w:tcPr>
            <w:tcW w:w="695" w:type="dxa"/>
          </w:tcPr>
          <w:p w:rsidR="008A51CF" w:rsidRDefault="00B57981" w14:paraId="19177632" w14:textId="77777777">
            <w:pPr>
              <w:pStyle w:val="TableParagraph"/>
              <w:spacing w:before="27"/>
              <w:ind w:right="66"/>
              <w:rPr>
                <w:rFonts w:ascii="Calibri"/>
                <w:i/>
                <w:sz w:val="14"/>
              </w:rPr>
            </w:pPr>
            <w:r>
              <w:rPr>
                <w:rFonts w:ascii="Calibri"/>
                <w:i/>
                <w:color w:val="231F20"/>
                <w:spacing w:val="-5"/>
                <w:w w:val="110"/>
                <w:sz w:val="14"/>
              </w:rPr>
              <w:t>231</w:t>
            </w:r>
          </w:p>
        </w:tc>
        <w:tc>
          <w:tcPr>
            <w:tcW w:w="713" w:type="dxa"/>
          </w:tcPr>
          <w:p w:rsidR="008A51CF" w:rsidRDefault="00B57981" w14:paraId="341E0A52" w14:textId="77777777">
            <w:pPr>
              <w:pStyle w:val="TableParagraph"/>
              <w:spacing w:before="27"/>
              <w:ind w:right="71"/>
              <w:rPr>
                <w:rFonts w:ascii="Calibri"/>
                <w:i/>
                <w:sz w:val="14"/>
              </w:rPr>
            </w:pPr>
            <w:r>
              <w:rPr>
                <w:rFonts w:ascii="Calibri"/>
                <w:i/>
                <w:color w:val="231F20"/>
                <w:spacing w:val="-2"/>
                <w:w w:val="110"/>
                <w:sz w:val="14"/>
              </w:rPr>
              <w:t>3.178</w:t>
            </w:r>
          </w:p>
        </w:tc>
        <w:tc>
          <w:tcPr>
            <w:tcW w:w="725" w:type="dxa"/>
          </w:tcPr>
          <w:p w:rsidR="008A51CF" w:rsidRDefault="00B57981" w14:paraId="7F7EC16E" w14:textId="77777777">
            <w:pPr>
              <w:pStyle w:val="TableParagraph"/>
              <w:spacing w:before="27"/>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741</w:t>
            </w:r>
          </w:p>
        </w:tc>
        <w:tc>
          <w:tcPr>
            <w:tcW w:w="725" w:type="dxa"/>
          </w:tcPr>
          <w:p w:rsidR="008A51CF" w:rsidRDefault="00B57981" w14:paraId="3CCF8A67" w14:textId="77777777">
            <w:pPr>
              <w:pStyle w:val="TableParagraph"/>
              <w:spacing w:before="27"/>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11.810</w:t>
            </w:r>
          </w:p>
        </w:tc>
        <w:tc>
          <w:tcPr>
            <w:tcW w:w="671" w:type="dxa"/>
          </w:tcPr>
          <w:p w:rsidR="008A51CF" w:rsidRDefault="00B57981" w14:paraId="00FD6B90" w14:textId="77777777">
            <w:pPr>
              <w:pStyle w:val="TableParagraph"/>
              <w:spacing w:before="27"/>
              <w:ind w:right="2"/>
              <w:rPr>
                <w:rFonts w:ascii="Calibri"/>
                <w:i/>
                <w:sz w:val="14"/>
              </w:rPr>
            </w:pPr>
            <w:r>
              <w:rPr>
                <w:rFonts w:ascii="Calibri"/>
                <w:i/>
                <w:color w:val="231F20"/>
                <w:spacing w:val="-2"/>
                <w:w w:val="110"/>
                <w:sz w:val="14"/>
              </w:rPr>
              <w:t>312.428</w:t>
            </w:r>
          </w:p>
        </w:tc>
      </w:tr>
      <w:tr w:rsidR="008A51CF" w14:paraId="290ECD52" w14:textId="77777777">
        <w:trPr>
          <w:trHeight w:val="226"/>
        </w:trPr>
        <w:tc>
          <w:tcPr>
            <w:tcW w:w="435" w:type="dxa"/>
          </w:tcPr>
          <w:p w:rsidR="008A51CF" w:rsidRDefault="008A51CF" w14:paraId="3E552542" w14:textId="77777777">
            <w:pPr>
              <w:pStyle w:val="TableParagraph"/>
              <w:spacing w:before="0"/>
              <w:jc w:val="left"/>
              <w:rPr>
                <w:rFonts w:ascii="Times New Roman"/>
                <w:sz w:val="16"/>
              </w:rPr>
            </w:pPr>
          </w:p>
        </w:tc>
        <w:tc>
          <w:tcPr>
            <w:tcW w:w="2121" w:type="dxa"/>
          </w:tcPr>
          <w:p w:rsidR="008A51CF" w:rsidRDefault="00B57981" w14:paraId="63833033" w14:textId="77777777">
            <w:pPr>
              <w:pStyle w:val="TableParagraph"/>
              <w:spacing w:before="22"/>
              <w:ind w:left="165"/>
              <w:jc w:val="left"/>
              <w:rPr>
                <w:sz w:val="14"/>
              </w:rPr>
            </w:pPr>
            <w:r>
              <w:rPr>
                <w:color w:val="231F20"/>
                <w:w w:val="105"/>
                <w:sz w:val="14"/>
              </w:rPr>
              <w:t>Eigen</w:t>
            </w:r>
            <w:r>
              <w:rPr>
                <w:color w:val="231F20"/>
                <w:spacing w:val="3"/>
                <w:w w:val="110"/>
                <w:sz w:val="14"/>
              </w:rPr>
              <w:t xml:space="preserve"> </w:t>
            </w:r>
            <w:r>
              <w:rPr>
                <w:color w:val="231F20"/>
                <w:spacing w:val="-2"/>
                <w:w w:val="110"/>
                <w:sz w:val="14"/>
              </w:rPr>
              <w:t>personeel</w:t>
            </w:r>
          </w:p>
        </w:tc>
        <w:tc>
          <w:tcPr>
            <w:tcW w:w="679" w:type="dxa"/>
          </w:tcPr>
          <w:p w:rsidR="008A51CF" w:rsidRDefault="00B57981" w14:paraId="3ADD072B" w14:textId="77777777">
            <w:pPr>
              <w:pStyle w:val="TableParagraph"/>
              <w:spacing w:before="22"/>
              <w:ind w:right="33"/>
              <w:rPr>
                <w:sz w:val="14"/>
              </w:rPr>
            </w:pPr>
            <w:r>
              <w:rPr>
                <w:color w:val="231F20"/>
                <w:spacing w:val="-2"/>
                <w:sz w:val="14"/>
              </w:rPr>
              <w:t>370.526</w:t>
            </w:r>
          </w:p>
        </w:tc>
        <w:tc>
          <w:tcPr>
            <w:tcW w:w="711" w:type="dxa"/>
          </w:tcPr>
          <w:p w:rsidR="008A51CF" w:rsidRDefault="00B57981" w14:paraId="4C68D303" w14:textId="77777777">
            <w:pPr>
              <w:pStyle w:val="TableParagraph"/>
              <w:spacing w:before="22"/>
              <w:ind w:right="26"/>
              <w:rPr>
                <w:sz w:val="14"/>
              </w:rPr>
            </w:pPr>
            <w:r>
              <w:rPr>
                <w:color w:val="231F20"/>
                <w:spacing w:val="-10"/>
                <w:sz w:val="14"/>
              </w:rPr>
              <w:t>0</w:t>
            </w:r>
          </w:p>
        </w:tc>
        <w:tc>
          <w:tcPr>
            <w:tcW w:w="708" w:type="dxa"/>
          </w:tcPr>
          <w:p w:rsidR="008A51CF" w:rsidRDefault="00B57981" w14:paraId="6C74047C" w14:textId="77777777">
            <w:pPr>
              <w:pStyle w:val="TableParagraph"/>
              <w:spacing w:before="22"/>
              <w:ind w:right="7"/>
              <w:rPr>
                <w:sz w:val="14"/>
              </w:rPr>
            </w:pPr>
            <w:r>
              <w:rPr>
                <w:color w:val="231F20"/>
                <w:spacing w:val="-2"/>
                <w:sz w:val="14"/>
              </w:rPr>
              <w:t>370.526</w:t>
            </w:r>
          </w:p>
        </w:tc>
        <w:tc>
          <w:tcPr>
            <w:tcW w:w="710" w:type="dxa"/>
          </w:tcPr>
          <w:p w:rsidR="008A51CF" w:rsidRDefault="00B57981" w14:paraId="39DD068D" w14:textId="77777777">
            <w:pPr>
              <w:pStyle w:val="TableParagraph"/>
              <w:spacing w:before="22"/>
              <w:rPr>
                <w:sz w:val="14"/>
              </w:rPr>
            </w:pPr>
            <w:r>
              <w:rPr>
                <w:color w:val="231F20"/>
                <w:spacing w:val="-2"/>
                <w:sz w:val="14"/>
              </w:rPr>
              <w:t>3.437</w:t>
            </w:r>
          </w:p>
        </w:tc>
        <w:tc>
          <w:tcPr>
            <w:tcW w:w="806" w:type="dxa"/>
          </w:tcPr>
          <w:p w:rsidR="008A51CF" w:rsidRDefault="00B57981" w14:paraId="6F5132A6" w14:textId="77777777">
            <w:pPr>
              <w:pStyle w:val="TableParagraph"/>
              <w:spacing w:before="22"/>
              <w:ind w:right="88"/>
              <w:rPr>
                <w:sz w:val="14"/>
              </w:rPr>
            </w:pPr>
            <w:r>
              <w:rPr>
                <w:color w:val="231F20"/>
                <w:spacing w:val="-2"/>
                <w:sz w:val="14"/>
              </w:rPr>
              <w:t>373.963</w:t>
            </w:r>
          </w:p>
        </w:tc>
        <w:tc>
          <w:tcPr>
            <w:tcW w:w="695" w:type="dxa"/>
          </w:tcPr>
          <w:p w:rsidR="008A51CF" w:rsidRDefault="00B57981" w14:paraId="19110BEF" w14:textId="77777777">
            <w:pPr>
              <w:pStyle w:val="TableParagraph"/>
              <w:spacing w:before="22"/>
              <w:ind w:right="6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2.745</w:t>
            </w:r>
          </w:p>
        </w:tc>
        <w:tc>
          <w:tcPr>
            <w:tcW w:w="713" w:type="dxa"/>
          </w:tcPr>
          <w:p w:rsidR="008A51CF" w:rsidRDefault="00B57981" w14:paraId="3E038C97" w14:textId="77777777">
            <w:pPr>
              <w:pStyle w:val="TableParagraph"/>
              <w:spacing w:before="22"/>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540</w:t>
            </w:r>
          </w:p>
        </w:tc>
        <w:tc>
          <w:tcPr>
            <w:tcW w:w="725" w:type="dxa"/>
          </w:tcPr>
          <w:p w:rsidR="008A51CF" w:rsidRDefault="00B57981" w14:paraId="2935629C" w14:textId="77777777">
            <w:pPr>
              <w:pStyle w:val="TableParagraph"/>
              <w:spacing w:before="22"/>
              <w:ind w:right="6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1.999</w:t>
            </w:r>
          </w:p>
        </w:tc>
        <w:tc>
          <w:tcPr>
            <w:tcW w:w="725" w:type="dxa"/>
          </w:tcPr>
          <w:p w:rsidR="008A51CF" w:rsidRDefault="00B57981" w14:paraId="0014C7C7" w14:textId="77777777">
            <w:pPr>
              <w:pStyle w:val="TableParagraph"/>
              <w:spacing w:before="22"/>
              <w:ind w:right="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12.717</w:t>
            </w:r>
          </w:p>
        </w:tc>
        <w:tc>
          <w:tcPr>
            <w:tcW w:w="671" w:type="dxa"/>
          </w:tcPr>
          <w:p w:rsidR="008A51CF" w:rsidRDefault="00B57981" w14:paraId="3840CD3F" w14:textId="77777777">
            <w:pPr>
              <w:pStyle w:val="TableParagraph"/>
              <w:spacing w:before="22"/>
              <w:ind w:right="2"/>
              <w:rPr>
                <w:sz w:val="14"/>
              </w:rPr>
            </w:pPr>
            <w:r>
              <w:rPr>
                <w:color w:val="231F20"/>
                <w:spacing w:val="-2"/>
                <w:sz w:val="14"/>
              </w:rPr>
              <w:t>299.088</w:t>
            </w:r>
          </w:p>
        </w:tc>
      </w:tr>
      <w:tr w:rsidR="008A51CF" w14:paraId="736BCB93" w14:textId="77777777">
        <w:trPr>
          <w:trHeight w:val="226"/>
        </w:trPr>
        <w:tc>
          <w:tcPr>
            <w:tcW w:w="435" w:type="dxa"/>
          </w:tcPr>
          <w:p w:rsidR="008A51CF" w:rsidRDefault="008A51CF" w14:paraId="37E78554" w14:textId="77777777">
            <w:pPr>
              <w:pStyle w:val="TableParagraph"/>
              <w:spacing w:before="0"/>
              <w:jc w:val="left"/>
              <w:rPr>
                <w:rFonts w:ascii="Times New Roman"/>
                <w:sz w:val="16"/>
              </w:rPr>
            </w:pPr>
          </w:p>
        </w:tc>
        <w:tc>
          <w:tcPr>
            <w:tcW w:w="2121" w:type="dxa"/>
          </w:tcPr>
          <w:p w:rsidR="008A51CF" w:rsidRDefault="00B57981" w14:paraId="47F2A661" w14:textId="77777777">
            <w:pPr>
              <w:pStyle w:val="TableParagraph"/>
              <w:spacing w:before="22"/>
              <w:ind w:left="165"/>
              <w:jc w:val="left"/>
              <w:rPr>
                <w:sz w:val="14"/>
              </w:rPr>
            </w:pPr>
            <w:r>
              <w:rPr>
                <w:color w:val="231F20"/>
                <w:w w:val="105"/>
                <w:sz w:val="14"/>
              </w:rPr>
              <w:t>Externe</w:t>
            </w:r>
            <w:r>
              <w:rPr>
                <w:color w:val="231F20"/>
                <w:spacing w:val="-4"/>
                <w:w w:val="105"/>
                <w:sz w:val="14"/>
              </w:rPr>
              <w:t xml:space="preserve"> </w:t>
            </w:r>
            <w:r>
              <w:rPr>
                <w:color w:val="231F20"/>
                <w:spacing w:val="-2"/>
                <w:w w:val="110"/>
                <w:sz w:val="14"/>
              </w:rPr>
              <w:t>inhuur</w:t>
            </w:r>
          </w:p>
        </w:tc>
        <w:tc>
          <w:tcPr>
            <w:tcW w:w="679" w:type="dxa"/>
          </w:tcPr>
          <w:p w:rsidR="008A51CF" w:rsidRDefault="00B57981" w14:paraId="42E5C04A" w14:textId="77777777">
            <w:pPr>
              <w:pStyle w:val="TableParagraph"/>
              <w:spacing w:before="22"/>
              <w:ind w:right="33"/>
              <w:rPr>
                <w:sz w:val="14"/>
              </w:rPr>
            </w:pPr>
            <w:r>
              <w:rPr>
                <w:color w:val="231F20"/>
                <w:spacing w:val="-2"/>
                <w:sz w:val="14"/>
              </w:rPr>
              <w:t>37.220</w:t>
            </w:r>
          </w:p>
        </w:tc>
        <w:tc>
          <w:tcPr>
            <w:tcW w:w="711" w:type="dxa"/>
          </w:tcPr>
          <w:p w:rsidR="008A51CF" w:rsidRDefault="00B57981" w14:paraId="030EA3B0" w14:textId="77777777">
            <w:pPr>
              <w:pStyle w:val="TableParagraph"/>
              <w:spacing w:before="22"/>
              <w:ind w:right="26"/>
              <w:rPr>
                <w:sz w:val="14"/>
              </w:rPr>
            </w:pPr>
            <w:r>
              <w:rPr>
                <w:color w:val="231F20"/>
                <w:spacing w:val="-10"/>
                <w:sz w:val="14"/>
              </w:rPr>
              <w:t>0</w:t>
            </w:r>
          </w:p>
        </w:tc>
        <w:tc>
          <w:tcPr>
            <w:tcW w:w="708" w:type="dxa"/>
          </w:tcPr>
          <w:p w:rsidR="008A51CF" w:rsidRDefault="00B57981" w14:paraId="63AA5161" w14:textId="77777777">
            <w:pPr>
              <w:pStyle w:val="TableParagraph"/>
              <w:spacing w:before="22"/>
              <w:ind w:right="7"/>
              <w:rPr>
                <w:sz w:val="14"/>
              </w:rPr>
            </w:pPr>
            <w:r>
              <w:rPr>
                <w:color w:val="231F20"/>
                <w:spacing w:val="-2"/>
                <w:sz w:val="14"/>
              </w:rPr>
              <w:t>37.220</w:t>
            </w:r>
          </w:p>
        </w:tc>
        <w:tc>
          <w:tcPr>
            <w:tcW w:w="710" w:type="dxa"/>
          </w:tcPr>
          <w:p w:rsidR="008A51CF" w:rsidRDefault="00B57981" w14:paraId="1800EA28" w14:textId="77777777">
            <w:pPr>
              <w:pStyle w:val="TableParagraph"/>
              <w:spacing w:before="22"/>
              <w:rPr>
                <w:sz w:val="14"/>
              </w:rPr>
            </w:pPr>
            <w:r>
              <w:rPr>
                <w:color w:val="231F20"/>
                <w:spacing w:val="-2"/>
                <w:sz w:val="14"/>
              </w:rPr>
              <w:t>10.906</w:t>
            </w:r>
          </w:p>
        </w:tc>
        <w:tc>
          <w:tcPr>
            <w:tcW w:w="806" w:type="dxa"/>
          </w:tcPr>
          <w:p w:rsidR="008A51CF" w:rsidRDefault="00B57981" w14:paraId="7623CAEF" w14:textId="77777777">
            <w:pPr>
              <w:pStyle w:val="TableParagraph"/>
              <w:spacing w:before="22"/>
              <w:ind w:right="88"/>
              <w:rPr>
                <w:sz w:val="14"/>
              </w:rPr>
            </w:pPr>
            <w:r>
              <w:rPr>
                <w:color w:val="231F20"/>
                <w:spacing w:val="-2"/>
                <w:sz w:val="14"/>
              </w:rPr>
              <w:t>48.126</w:t>
            </w:r>
          </w:p>
        </w:tc>
        <w:tc>
          <w:tcPr>
            <w:tcW w:w="695" w:type="dxa"/>
          </w:tcPr>
          <w:p w:rsidR="008A51CF" w:rsidRDefault="00B57981" w14:paraId="562D1AD3" w14:textId="77777777">
            <w:pPr>
              <w:pStyle w:val="TableParagraph"/>
              <w:spacing w:before="22"/>
              <w:ind w:right="66"/>
              <w:rPr>
                <w:sz w:val="14"/>
              </w:rPr>
            </w:pPr>
            <w:r>
              <w:rPr>
                <w:color w:val="231F20"/>
                <w:spacing w:val="-2"/>
                <w:sz w:val="14"/>
              </w:rPr>
              <w:t>2.591</w:t>
            </w:r>
          </w:p>
        </w:tc>
        <w:tc>
          <w:tcPr>
            <w:tcW w:w="713" w:type="dxa"/>
          </w:tcPr>
          <w:p w:rsidR="008A51CF" w:rsidRDefault="00B57981" w14:paraId="1B6AEEFD" w14:textId="77777777">
            <w:pPr>
              <w:pStyle w:val="TableParagraph"/>
              <w:spacing w:before="22"/>
              <w:ind w:right="71"/>
              <w:rPr>
                <w:sz w:val="14"/>
              </w:rPr>
            </w:pPr>
            <w:r>
              <w:rPr>
                <w:color w:val="231F20"/>
                <w:spacing w:val="-2"/>
                <w:sz w:val="14"/>
              </w:rPr>
              <w:t>3.348</w:t>
            </w:r>
          </w:p>
        </w:tc>
        <w:tc>
          <w:tcPr>
            <w:tcW w:w="725" w:type="dxa"/>
          </w:tcPr>
          <w:p w:rsidR="008A51CF" w:rsidRDefault="00B57981" w14:paraId="705F2DAF" w14:textId="77777777">
            <w:pPr>
              <w:pStyle w:val="TableParagraph"/>
              <w:spacing w:before="22"/>
              <w:ind w:right="69"/>
              <w:rPr>
                <w:sz w:val="14"/>
              </w:rPr>
            </w:pPr>
            <w:r>
              <w:rPr>
                <w:color w:val="231F20"/>
                <w:spacing w:val="-2"/>
                <w:sz w:val="14"/>
              </w:rPr>
              <w:t>1.179</w:t>
            </w:r>
          </w:p>
        </w:tc>
        <w:tc>
          <w:tcPr>
            <w:tcW w:w="725" w:type="dxa"/>
          </w:tcPr>
          <w:p w:rsidR="008A51CF" w:rsidRDefault="00B57981" w14:paraId="0E68813F" w14:textId="77777777">
            <w:pPr>
              <w:pStyle w:val="TableParagraph"/>
              <w:spacing w:before="22"/>
              <w:ind w:right="77"/>
              <w:rPr>
                <w:sz w:val="14"/>
              </w:rPr>
            </w:pPr>
            <w:r>
              <w:rPr>
                <w:color w:val="231F20"/>
                <w:spacing w:val="-5"/>
                <w:sz w:val="14"/>
              </w:rPr>
              <w:t>868</w:t>
            </w:r>
          </w:p>
        </w:tc>
        <w:tc>
          <w:tcPr>
            <w:tcW w:w="671" w:type="dxa"/>
          </w:tcPr>
          <w:p w:rsidR="008A51CF" w:rsidRDefault="00B57981" w14:paraId="5A330C4D" w14:textId="77777777">
            <w:pPr>
              <w:pStyle w:val="TableParagraph"/>
              <w:spacing w:before="22"/>
              <w:ind w:right="2"/>
              <w:rPr>
                <w:sz w:val="14"/>
              </w:rPr>
            </w:pPr>
            <w:r>
              <w:rPr>
                <w:color w:val="231F20"/>
                <w:spacing w:val="-2"/>
                <w:sz w:val="14"/>
              </w:rPr>
              <w:t>11.073</w:t>
            </w:r>
          </w:p>
        </w:tc>
      </w:tr>
      <w:tr w:rsidR="008A51CF" w14:paraId="22AC68F1" w14:textId="77777777">
        <w:trPr>
          <w:trHeight w:val="227"/>
        </w:trPr>
        <w:tc>
          <w:tcPr>
            <w:tcW w:w="435" w:type="dxa"/>
          </w:tcPr>
          <w:p w:rsidR="008A51CF" w:rsidRDefault="008A51CF" w14:paraId="096DABEF" w14:textId="77777777">
            <w:pPr>
              <w:pStyle w:val="TableParagraph"/>
              <w:spacing w:before="0"/>
              <w:jc w:val="left"/>
              <w:rPr>
                <w:rFonts w:ascii="Times New Roman"/>
                <w:sz w:val="16"/>
              </w:rPr>
            </w:pPr>
          </w:p>
        </w:tc>
        <w:tc>
          <w:tcPr>
            <w:tcW w:w="2121" w:type="dxa"/>
          </w:tcPr>
          <w:p w:rsidR="008A51CF" w:rsidRDefault="00B57981" w14:paraId="4F69A818" w14:textId="77777777">
            <w:pPr>
              <w:pStyle w:val="TableParagraph"/>
              <w:spacing w:before="22"/>
              <w:ind w:left="165"/>
              <w:jc w:val="left"/>
              <w:rPr>
                <w:sz w:val="14"/>
              </w:rPr>
            </w:pPr>
            <w:r>
              <w:rPr>
                <w:color w:val="231F20"/>
                <w:spacing w:val="2"/>
                <w:sz w:val="14"/>
              </w:rPr>
              <w:t>Overige</w:t>
            </w:r>
            <w:r>
              <w:rPr>
                <w:color w:val="231F20"/>
                <w:spacing w:val="22"/>
                <w:sz w:val="14"/>
              </w:rPr>
              <w:t xml:space="preserve"> </w:t>
            </w:r>
            <w:r>
              <w:rPr>
                <w:color w:val="231F20"/>
                <w:spacing w:val="2"/>
                <w:sz w:val="14"/>
              </w:rPr>
              <w:t>personele</w:t>
            </w:r>
            <w:r>
              <w:rPr>
                <w:color w:val="231F20"/>
                <w:spacing w:val="23"/>
                <w:sz w:val="14"/>
              </w:rPr>
              <w:t xml:space="preserve"> </w:t>
            </w:r>
            <w:r>
              <w:rPr>
                <w:color w:val="231F20"/>
                <w:spacing w:val="-2"/>
                <w:sz w:val="14"/>
              </w:rPr>
              <w:t>uitgaven</w:t>
            </w:r>
          </w:p>
        </w:tc>
        <w:tc>
          <w:tcPr>
            <w:tcW w:w="679" w:type="dxa"/>
          </w:tcPr>
          <w:p w:rsidR="008A51CF" w:rsidRDefault="00B57981" w14:paraId="23628A5F" w14:textId="77777777">
            <w:pPr>
              <w:pStyle w:val="TableParagraph"/>
              <w:spacing w:before="22"/>
              <w:ind w:right="33"/>
              <w:rPr>
                <w:sz w:val="14"/>
              </w:rPr>
            </w:pPr>
            <w:r>
              <w:rPr>
                <w:color w:val="231F20"/>
                <w:spacing w:val="-5"/>
                <w:sz w:val="14"/>
              </w:rPr>
              <w:t>390</w:t>
            </w:r>
          </w:p>
        </w:tc>
        <w:tc>
          <w:tcPr>
            <w:tcW w:w="711" w:type="dxa"/>
          </w:tcPr>
          <w:p w:rsidR="008A51CF" w:rsidRDefault="00B57981" w14:paraId="16631656" w14:textId="77777777">
            <w:pPr>
              <w:pStyle w:val="TableParagraph"/>
              <w:spacing w:before="22"/>
              <w:ind w:right="26"/>
              <w:rPr>
                <w:sz w:val="14"/>
              </w:rPr>
            </w:pPr>
            <w:r>
              <w:rPr>
                <w:color w:val="231F20"/>
                <w:spacing w:val="-10"/>
                <w:sz w:val="14"/>
              </w:rPr>
              <w:t>0</w:t>
            </w:r>
          </w:p>
        </w:tc>
        <w:tc>
          <w:tcPr>
            <w:tcW w:w="708" w:type="dxa"/>
          </w:tcPr>
          <w:p w:rsidR="008A51CF" w:rsidRDefault="00B57981" w14:paraId="725CA114" w14:textId="77777777">
            <w:pPr>
              <w:pStyle w:val="TableParagraph"/>
              <w:spacing w:before="22"/>
              <w:ind w:right="7"/>
              <w:rPr>
                <w:sz w:val="14"/>
              </w:rPr>
            </w:pPr>
            <w:r>
              <w:rPr>
                <w:color w:val="231F20"/>
                <w:spacing w:val="-5"/>
                <w:sz w:val="14"/>
              </w:rPr>
              <w:t>390</w:t>
            </w:r>
          </w:p>
        </w:tc>
        <w:tc>
          <w:tcPr>
            <w:tcW w:w="710" w:type="dxa"/>
          </w:tcPr>
          <w:p w:rsidR="008A51CF" w:rsidRDefault="00B57981" w14:paraId="669C732D" w14:textId="77777777">
            <w:pPr>
              <w:pStyle w:val="TableParagraph"/>
              <w:spacing w:before="22"/>
              <w:rPr>
                <w:sz w:val="14"/>
              </w:rPr>
            </w:pPr>
            <w:r>
              <w:rPr>
                <w:color w:val="231F20"/>
                <w:spacing w:val="-5"/>
                <w:sz w:val="14"/>
              </w:rPr>
              <w:t>455</w:t>
            </w:r>
          </w:p>
        </w:tc>
        <w:tc>
          <w:tcPr>
            <w:tcW w:w="806" w:type="dxa"/>
          </w:tcPr>
          <w:p w:rsidR="008A51CF" w:rsidRDefault="00B57981" w14:paraId="1AFB6961" w14:textId="77777777">
            <w:pPr>
              <w:pStyle w:val="TableParagraph"/>
              <w:spacing w:before="22"/>
              <w:ind w:right="88"/>
              <w:rPr>
                <w:sz w:val="14"/>
              </w:rPr>
            </w:pPr>
            <w:r>
              <w:rPr>
                <w:color w:val="231F20"/>
                <w:spacing w:val="-5"/>
                <w:sz w:val="14"/>
              </w:rPr>
              <w:t>845</w:t>
            </w:r>
          </w:p>
        </w:tc>
        <w:tc>
          <w:tcPr>
            <w:tcW w:w="695" w:type="dxa"/>
          </w:tcPr>
          <w:p w:rsidR="008A51CF" w:rsidRDefault="00B57981" w14:paraId="3A067486" w14:textId="77777777">
            <w:pPr>
              <w:pStyle w:val="TableParagraph"/>
              <w:spacing w:before="22"/>
              <w:ind w:right="66"/>
              <w:rPr>
                <w:sz w:val="14"/>
              </w:rPr>
            </w:pPr>
            <w:r>
              <w:rPr>
                <w:color w:val="231F20"/>
                <w:spacing w:val="-5"/>
                <w:sz w:val="14"/>
              </w:rPr>
              <w:t>385</w:t>
            </w:r>
          </w:p>
        </w:tc>
        <w:tc>
          <w:tcPr>
            <w:tcW w:w="713" w:type="dxa"/>
          </w:tcPr>
          <w:p w:rsidR="008A51CF" w:rsidRDefault="00B57981" w14:paraId="24B0FAB2" w14:textId="77777777">
            <w:pPr>
              <w:pStyle w:val="TableParagraph"/>
              <w:spacing w:before="22"/>
              <w:ind w:right="71"/>
              <w:rPr>
                <w:sz w:val="14"/>
              </w:rPr>
            </w:pPr>
            <w:r>
              <w:rPr>
                <w:color w:val="231F20"/>
                <w:spacing w:val="-5"/>
                <w:sz w:val="14"/>
              </w:rPr>
              <w:t>370</w:t>
            </w:r>
          </w:p>
        </w:tc>
        <w:tc>
          <w:tcPr>
            <w:tcW w:w="725" w:type="dxa"/>
          </w:tcPr>
          <w:p w:rsidR="008A51CF" w:rsidRDefault="00B57981" w14:paraId="348E331D" w14:textId="77777777">
            <w:pPr>
              <w:pStyle w:val="TableParagraph"/>
              <w:spacing w:before="22"/>
              <w:ind w:right="69"/>
              <w:rPr>
                <w:sz w:val="14"/>
              </w:rPr>
            </w:pPr>
            <w:r>
              <w:rPr>
                <w:color w:val="231F20"/>
                <w:spacing w:val="-5"/>
                <w:sz w:val="14"/>
              </w:rPr>
              <w:t>79</w:t>
            </w:r>
          </w:p>
        </w:tc>
        <w:tc>
          <w:tcPr>
            <w:tcW w:w="725" w:type="dxa"/>
          </w:tcPr>
          <w:p w:rsidR="008A51CF" w:rsidRDefault="00B57981" w14:paraId="4E4BBF11" w14:textId="77777777">
            <w:pPr>
              <w:pStyle w:val="TableParagraph"/>
              <w:spacing w:before="22"/>
              <w:ind w:right="77"/>
              <w:rPr>
                <w:sz w:val="14"/>
              </w:rPr>
            </w:pPr>
            <w:r>
              <w:rPr>
                <w:color w:val="231F20"/>
                <w:spacing w:val="-5"/>
                <w:sz w:val="14"/>
              </w:rPr>
              <w:t>39</w:t>
            </w:r>
          </w:p>
        </w:tc>
        <w:tc>
          <w:tcPr>
            <w:tcW w:w="671" w:type="dxa"/>
          </w:tcPr>
          <w:p w:rsidR="008A51CF" w:rsidRDefault="00B57981" w14:paraId="4AEDDFB8" w14:textId="77777777">
            <w:pPr>
              <w:pStyle w:val="TableParagraph"/>
              <w:spacing w:before="22"/>
              <w:ind w:right="2"/>
              <w:rPr>
                <w:sz w:val="14"/>
              </w:rPr>
            </w:pPr>
            <w:r>
              <w:rPr>
                <w:color w:val="231F20"/>
                <w:spacing w:val="-2"/>
                <w:sz w:val="14"/>
              </w:rPr>
              <w:t>2.267</w:t>
            </w:r>
          </w:p>
        </w:tc>
      </w:tr>
      <w:tr w:rsidR="008A51CF" w14:paraId="1C374FF1" w14:textId="77777777">
        <w:trPr>
          <w:trHeight w:val="224"/>
        </w:trPr>
        <w:tc>
          <w:tcPr>
            <w:tcW w:w="435" w:type="dxa"/>
          </w:tcPr>
          <w:p w:rsidR="008A51CF" w:rsidRDefault="00B57981" w14:paraId="4B42A9E3" w14:textId="77777777">
            <w:pPr>
              <w:pStyle w:val="TableParagraph"/>
              <w:spacing w:before="30"/>
              <w:jc w:val="left"/>
              <w:rPr>
                <w:rFonts w:ascii="Trebuchet MS"/>
                <w:b/>
                <w:sz w:val="14"/>
              </w:rPr>
            </w:pPr>
            <w:r>
              <w:rPr>
                <w:rFonts w:ascii="Trebuchet MS"/>
                <w:b/>
                <w:color w:val="231F20"/>
                <w:spacing w:val="-4"/>
                <w:sz w:val="14"/>
              </w:rPr>
              <w:t>98.2</w:t>
            </w:r>
          </w:p>
        </w:tc>
        <w:tc>
          <w:tcPr>
            <w:tcW w:w="2121" w:type="dxa"/>
          </w:tcPr>
          <w:p w:rsidR="008A51CF" w:rsidRDefault="00B57981" w14:paraId="577C361E" w14:textId="77777777">
            <w:pPr>
              <w:pStyle w:val="TableParagraph"/>
              <w:spacing w:before="30"/>
              <w:ind w:left="165"/>
              <w:jc w:val="left"/>
              <w:rPr>
                <w:rFonts w:ascii="Trebuchet MS" w:hAnsi="Trebuchet MS"/>
                <w:b/>
                <w:sz w:val="14"/>
              </w:rPr>
            </w:pPr>
            <w:r>
              <w:rPr>
                <w:rFonts w:ascii="Trebuchet MS" w:hAnsi="Trebuchet MS"/>
                <w:b/>
                <w:color w:val="231F20"/>
                <w:spacing w:val="-2"/>
                <w:sz w:val="14"/>
              </w:rPr>
              <w:t>Materiële</w:t>
            </w:r>
            <w:r>
              <w:rPr>
                <w:rFonts w:ascii="Trebuchet MS" w:hAnsi="Trebuchet MS"/>
                <w:b/>
                <w:color w:val="231F20"/>
                <w:spacing w:val="6"/>
                <w:sz w:val="14"/>
              </w:rPr>
              <w:t xml:space="preserve"> </w:t>
            </w:r>
            <w:r>
              <w:rPr>
                <w:rFonts w:ascii="Trebuchet MS" w:hAnsi="Trebuchet MS"/>
                <w:b/>
                <w:color w:val="231F20"/>
                <w:spacing w:val="-2"/>
                <w:sz w:val="14"/>
              </w:rPr>
              <w:t>uitgaven</w:t>
            </w:r>
          </w:p>
        </w:tc>
        <w:tc>
          <w:tcPr>
            <w:tcW w:w="679" w:type="dxa"/>
          </w:tcPr>
          <w:p w:rsidR="008A51CF" w:rsidRDefault="00B57981" w14:paraId="5334EFC5" w14:textId="77777777">
            <w:pPr>
              <w:pStyle w:val="TableParagraph"/>
              <w:spacing w:before="30"/>
              <w:ind w:right="33"/>
              <w:rPr>
                <w:rFonts w:ascii="Trebuchet MS"/>
                <w:b/>
                <w:sz w:val="14"/>
              </w:rPr>
            </w:pPr>
            <w:r>
              <w:rPr>
                <w:rFonts w:ascii="Trebuchet MS"/>
                <w:b/>
                <w:color w:val="231F20"/>
                <w:spacing w:val="-2"/>
                <w:sz w:val="14"/>
              </w:rPr>
              <w:t>133.485</w:t>
            </w:r>
          </w:p>
        </w:tc>
        <w:tc>
          <w:tcPr>
            <w:tcW w:w="711" w:type="dxa"/>
          </w:tcPr>
          <w:p w:rsidR="008A51CF" w:rsidRDefault="00B57981" w14:paraId="30DF2E5C" w14:textId="77777777">
            <w:pPr>
              <w:pStyle w:val="TableParagraph"/>
              <w:spacing w:before="30"/>
              <w:ind w:right="26"/>
              <w:rPr>
                <w:rFonts w:ascii="Trebuchet MS"/>
                <w:b/>
                <w:sz w:val="14"/>
              </w:rPr>
            </w:pPr>
            <w:r>
              <w:rPr>
                <w:rFonts w:ascii="Trebuchet MS"/>
                <w:b/>
                <w:color w:val="231F20"/>
                <w:spacing w:val="-10"/>
                <w:sz w:val="14"/>
              </w:rPr>
              <w:t>0</w:t>
            </w:r>
          </w:p>
        </w:tc>
        <w:tc>
          <w:tcPr>
            <w:tcW w:w="708" w:type="dxa"/>
          </w:tcPr>
          <w:p w:rsidR="008A51CF" w:rsidRDefault="00B57981" w14:paraId="7D02586F" w14:textId="77777777">
            <w:pPr>
              <w:pStyle w:val="TableParagraph"/>
              <w:spacing w:before="30"/>
              <w:ind w:right="7"/>
              <w:rPr>
                <w:rFonts w:ascii="Trebuchet MS"/>
                <w:b/>
                <w:sz w:val="14"/>
              </w:rPr>
            </w:pPr>
            <w:r>
              <w:rPr>
                <w:rFonts w:ascii="Trebuchet MS"/>
                <w:b/>
                <w:color w:val="231F20"/>
                <w:spacing w:val="-2"/>
                <w:sz w:val="14"/>
              </w:rPr>
              <w:t>133.485</w:t>
            </w:r>
          </w:p>
        </w:tc>
        <w:tc>
          <w:tcPr>
            <w:tcW w:w="710" w:type="dxa"/>
          </w:tcPr>
          <w:p w:rsidR="008A51CF" w:rsidRDefault="00B57981" w14:paraId="5E07926F" w14:textId="77777777">
            <w:pPr>
              <w:pStyle w:val="TableParagraph"/>
              <w:spacing w:before="30"/>
              <w:rPr>
                <w:rFonts w:ascii="Trebuchet MS"/>
                <w:b/>
                <w:sz w:val="14"/>
              </w:rPr>
            </w:pPr>
            <w:r>
              <w:rPr>
                <w:rFonts w:ascii="Trebuchet MS"/>
                <w:b/>
                <w:color w:val="231F20"/>
                <w:spacing w:val="-2"/>
                <w:sz w:val="14"/>
              </w:rPr>
              <w:t>7.862</w:t>
            </w:r>
          </w:p>
        </w:tc>
        <w:tc>
          <w:tcPr>
            <w:tcW w:w="806" w:type="dxa"/>
          </w:tcPr>
          <w:p w:rsidR="008A51CF" w:rsidRDefault="00B57981" w14:paraId="63898CC1" w14:textId="77777777">
            <w:pPr>
              <w:pStyle w:val="TableParagraph"/>
              <w:spacing w:before="30"/>
              <w:ind w:right="88"/>
              <w:rPr>
                <w:rFonts w:ascii="Trebuchet MS"/>
                <w:b/>
                <w:sz w:val="14"/>
              </w:rPr>
            </w:pPr>
            <w:r>
              <w:rPr>
                <w:rFonts w:ascii="Trebuchet MS"/>
                <w:b/>
                <w:color w:val="231F20"/>
                <w:spacing w:val="-2"/>
                <w:sz w:val="14"/>
              </w:rPr>
              <w:t>141.347</w:t>
            </w:r>
          </w:p>
        </w:tc>
        <w:tc>
          <w:tcPr>
            <w:tcW w:w="695" w:type="dxa"/>
          </w:tcPr>
          <w:p w:rsidR="008A51CF" w:rsidRDefault="00B57981" w14:paraId="2EE9BF8D" w14:textId="77777777">
            <w:pPr>
              <w:pStyle w:val="TableParagraph"/>
              <w:spacing w:before="30"/>
              <w:ind w:right="66"/>
              <w:rPr>
                <w:rFonts w:ascii="Trebuchet MS"/>
                <w:b/>
                <w:sz w:val="14"/>
              </w:rPr>
            </w:pPr>
            <w:r>
              <w:rPr>
                <w:rFonts w:ascii="Trebuchet MS"/>
                <w:b/>
                <w:color w:val="231F20"/>
                <w:spacing w:val="-5"/>
                <w:sz w:val="14"/>
              </w:rPr>
              <w:t>332</w:t>
            </w:r>
          </w:p>
        </w:tc>
        <w:tc>
          <w:tcPr>
            <w:tcW w:w="713" w:type="dxa"/>
          </w:tcPr>
          <w:p w:rsidR="008A51CF" w:rsidRDefault="00B57981" w14:paraId="58664C3A" w14:textId="77777777">
            <w:pPr>
              <w:pStyle w:val="TableParagraph"/>
              <w:spacing w:before="30"/>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631</w:t>
            </w:r>
          </w:p>
        </w:tc>
        <w:tc>
          <w:tcPr>
            <w:tcW w:w="725" w:type="dxa"/>
          </w:tcPr>
          <w:p w:rsidR="008A51CF" w:rsidRDefault="00B57981" w14:paraId="67873C43" w14:textId="77777777">
            <w:pPr>
              <w:pStyle w:val="TableParagraph"/>
              <w:spacing w:before="30"/>
              <w:ind w:right="6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3.332</w:t>
            </w:r>
          </w:p>
        </w:tc>
        <w:tc>
          <w:tcPr>
            <w:tcW w:w="725" w:type="dxa"/>
          </w:tcPr>
          <w:p w:rsidR="008A51CF" w:rsidRDefault="00B57981" w14:paraId="4A1FC575" w14:textId="77777777">
            <w:pPr>
              <w:pStyle w:val="TableParagraph"/>
              <w:spacing w:before="30"/>
              <w:ind w:right="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7.639</w:t>
            </w:r>
          </w:p>
        </w:tc>
        <w:tc>
          <w:tcPr>
            <w:tcW w:w="671" w:type="dxa"/>
          </w:tcPr>
          <w:p w:rsidR="008A51CF" w:rsidRDefault="00B57981" w14:paraId="3FE701A8" w14:textId="77777777">
            <w:pPr>
              <w:pStyle w:val="TableParagraph"/>
              <w:spacing w:before="30"/>
              <w:ind w:right="2"/>
              <w:rPr>
                <w:rFonts w:ascii="Trebuchet MS"/>
                <w:b/>
                <w:sz w:val="14"/>
              </w:rPr>
            </w:pPr>
            <w:r>
              <w:rPr>
                <w:rFonts w:ascii="Trebuchet MS"/>
                <w:b/>
                <w:color w:val="231F20"/>
                <w:spacing w:val="-2"/>
                <w:sz w:val="14"/>
              </w:rPr>
              <w:t>103.561</w:t>
            </w:r>
          </w:p>
        </w:tc>
      </w:tr>
      <w:tr w:rsidR="008A51CF" w14:paraId="7E2FC0E8" w14:textId="77777777">
        <w:trPr>
          <w:trHeight w:val="228"/>
        </w:trPr>
        <w:tc>
          <w:tcPr>
            <w:tcW w:w="435" w:type="dxa"/>
          </w:tcPr>
          <w:p w:rsidR="008A51CF" w:rsidRDefault="008A51CF" w14:paraId="11029616" w14:textId="77777777">
            <w:pPr>
              <w:pStyle w:val="TableParagraph"/>
              <w:spacing w:before="0"/>
              <w:jc w:val="left"/>
              <w:rPr>
                <w:rFonts w:ascii="Times New Roman"/>
                <w:sz w:val="16"/>
              </w:rPr>
            </w:pPr>
          </w:p>
        </w:tc>
        <w:tc>
          <w:tcPr>
            <w:tcW w:w="2121" w:type="dxa"/>
          </w:tcPr>
          <w:p w:rsidR="008A51CF" w:rsidRDefault="00B57981" w14:paraId="2B44930D" w14:textId="77777777">
            <w:pPr>
              <w:pStyle w:val="TableParagraph"/>
              <w:spacing w:before="27"/>
              <w:ind w:left="165"/>
              <w:jc w:val="left"/>
              <w:rPr>
                <w:rFonts w:ascii="Calibri" w:hAnsi="Calibri"/>
                <w:i/>
                <w:sz w:val="14"/>
              </w:rPr>
            </w:pPr>
            <w:r>
              <w:rPr>
                <w:rFonts w:ascii="Calibri" w:hAnsi="Calibri"/>
                <w:i/>
                <w:color w:val="231F20"/>
                <w:w w:val="110"/>
                <w:sz w:val="14"/>
              </w:rPr>
              <w:t>Materiële</w:t>
            </w:r>
            <w:r>
              <w:rPr>
                <w:rFonts w:ascii="Calibri" w:hAnsi="Calibri"/>
                <w:i/>
                <w:color w:val="231F20"/>
                <w:spacing w:val="12"/>
                <w:w w:val="115"/>
                <w:sz w:val="14"/>
              </w:rPr>
              <w:t xml:space="preserve"> </w:t>
            </w:r>
            <w:r>
              <w:rPr>
                <w:rFonts w:ascii="Calibri" w:hAnsi="Calibri"/>
                <w:i/>
                <w:color w:val="231F20"/>
                <w:spacing w:val="-2"/>
                <w:w w:val="115"/>
                <w:sz w:val="14"/>
              </w:rPr>
              <w:t>uitgaven</w:t>
            </w:r>
          </w:p>
        </w:tc>
        <w:tc>
          <w:tcPr>
            <w:tcW w:w="679" w:type="dxa"/>
          </w:tcPr>
          <w:p w:rsidR="008A51CF" w:rsidRDefault="00B57981" w14:paraId="00CA1106" w14:textId="77777777">
            <w:pPr>
              <w:pStyle w:val="TableParagraph"/>
              <w:spacing w:before="27"/>
              <w:ind w:right="33"/>
              <w:rPr>
                <w:rFonts w:ascii="Calibri"/>
                <w:i/>
                <w:sz w:val="14"/>
              </w:rPr>
            </w:pPr>
            <w:r>
              <w:rPr>
                <w:rFonts w:ascii="Calibri"/>
                <w:i/>
                <w:color w:val="231F20"/>
                <w:spacing w:val="-2"/>
                <w:w w:val="110"/>
                <w:sz w:val="14"/>
              </w:rPr>
              <w:t>133.485</w:t>
            </w:r>
          </w:p>
        </w:tc>
        <w:tc>
          <w:tcPr>
            <w:tcW w:w="711" w:type="dxa"/>
          </w:tcPr>
          <w:p w:rsidR="008A51CF" w:rsidRDefault="00B57981" w14:paraId="62FBC89A" w14:textId="77777777">
            <w:pPr>
              <w:pStyle w:val="TableParagraph"/>
              <w:spacing w:before="27"/>
              <w:ind w:right="26"/>
              <w:rPr>
                <w:rFonts w:ascii="Calibri"/>
                <w:i/>
                <w:sz w:val="14"/>
              </w:rPr>
            </w:pPr>
            <w:r>
              <w:rPr>
                <w:rFonts w:ascii="Calibri"/>
                <w:i/>
                <w:color w:val="231F20"/>
                <w:spacing w:val="-10"/>
                <w:w w:val="110"/>
                <w:sz w:val="14"/>
              </w:rPr>
              <w:t>0</w:t>
            </w:r>
          </w:p>
        </w:tc>
        <w:tc>
          <w:tcPr>
            <w:tcW w:w="708" w:type="dxa"/>
          </w:tcPr>
          <w:p w:rsidR="008A51CF" w:rsidRDefault="00B57981" w14:paraId="704BA957" w14:textId="77777777">
            <w:pPr>
              <w:pStyle w:val="TableParagraph"/>
              <w:spacing w:before="27"/>
              <w:ind w:right="7"/>
              <w:rPr>
                <w:rFonts w:ascii="Calibri"/>
                <w:i/>
                <w:sz w:val="14"/>
              </w:rPr>
            </w:pPr>
            <w:r>
              <w:rPr>
                <w:rFonts w:ascii="Calibri"/>
                <w:i/>
                <w:color w:val="231F20"/>
                <w:spacing w:val="-2"/>
                <w:w w:val="110"/>
                <w:sz w:val="14"/>
              </w:rPr>
              <w:t>133.485</w:t>
            </w:r>
          </w:p>
        </w:tc>
        <w:tc>
          <w:tcPr>
            <w:tcW w:w="710" w:type="dxa"/>
          </w:tcPr>
          <w:p w:rsidR="008A51CF" w:rsidRDefault="00B57981" w14:paraId="21AC5B67" w14:textId="77777777">
            <w:pPr>
              <w:pStyle w:val="TableParagraph"/>
              <w:spacing w:before="27"/>
              <w:rPr>
                <w:rFonts w:ascii="Calibri"/>
                <w:i/>
                <w:sz w:val="14"/>
              </w:rPr>
            </w:pPr>
            <w:r>
              <w:rPr>
                <w:rFonts w:ascii="Calibri"/>
                <w:i/>
                <w:color w:val="231F20"/>
                <w:spacing w:val="-2"/>
                <w:w w:val="110"/>
                <w:sz w:val="14"/>
              </w:rPr>
              <w:t>7.862</w:t>
            </w:r>
          </w:p>
        </w:tc>
        <w:tc>
          <w:tcPr>
            <w:tcW w:w="806" w:type="dxa"/>
          </w:tcPr>
          <w:p w:rsidR="008A51CF" w:rsidRDefault="00B57981" w14:paraId="6C3B4E5D" w14:textId="77777777">
            <w:pPr>
              <w:pStyle w:val="TableParagraph"/>
              <w:spacing w:before="27"/>
              <w:ind w:right="88"/>
              <w:rPr>
                <w:rFonts w:ascii="Calibri"/>
                <w:i/>
                <w:sz w:val="14"/>
              </w:rPr>
            </w:pPr>
            <w:r>
              <w:rPr>
                <w:rFonts w:ascii="Calibri"/>
                <w:i/>
                <w:color w:val="231F20"/>
                <w:spacing w:val="-2"/>
                <w:w w:val="110"/>
                <w:sz w:val="14"/>
              </w:rPr>
              <w:t>141.347</w:t>
            </w:r>
          </w:p>
        </w:tc>
        <w:tc>
          <w:tcPr>
            <w:tcW w:w="695" w:type="dxa"/>
          </w:tcPr>
          <w:p w:rsidR="008A51CF" w:rsidRDefault="00B57981" w14:paraId="3A3A3EB8" w14:textId="77777777">
            <w:pPr>
              <w:pStyle w:val="TableParagraph"/>
              <w:spacing w:before="27"/>
              <w:ind w:right="66"/>
              <w:rPr>
                <w:rFonts w:ascii="Calibri"/>
                <w:i/>
                <w:sz w:val="14"/>
              </w:rPr>
            </w:pPr>
            <w:r>
              <w:rPr>
                <w:rFonts w:ascii="Calibri"/>
                <w:i/>
                <w:color w:val="231F20"/>
                <w:spacing w:val="-5"/>
                <w:w w:val="110"/>
                <w:sz w:val="14"/>
              </w:rPr>
              <w:t>332</w:t>
            </w:r>
          </w:p>
        </w:tc>
        <w:tc>
          <w:tcPr>
            <w:tcW w:w="713" w:type="dxa"/>
          </w:tcPr>
          <w:p w:rsidR="008A51CF" w:rsidRDefault="00B57981" w14:paraId="6784F946" w14:textId="77777777">
            <w:pPr>
              <w:pStyle w:val="TableParagraph"/>
              <w:spacing w:before="27"/>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631</w:t>
            </w:r>
          </w:p>
        </w:tc>
        <w:tc>
          <w:tcPr>
            <w:tcW w:w="725" w:type="dxa"/>
          </w:tcPr>
          <w:p w:rsidR="008A51CF" w:rsidRDefault="00B57981" w14:paraId="735BE9DD" w14:textId="77777777">
            <w:pPr>
              <w:pStyle w:val="TableParagraph"/>
              <w:spacing w:before="27"/>
              <w:ind w:right="6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3.332</w:t>
            </w:r>
          </w:p>
        </w:tc>
        <w:tc>
          <w:tcPr>
            <w:tcW w:w="725" w:type="dxa"/>
          </w:tcPr>
          <w:p w:rsidR="008A51CF" w:rsidRDefault="00B57981" w14:paraId="2827B1A8" w14:textId="77777777">
            <w:pPr>
              <w:pStyle w:val="TableParagraph"/>
              <w:spacing w:before="27"/>
              <w:ind w:right="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7.639</w:t>
            </w:r>
          </w:p>
        </w:tc>
        <w:tc>
          <w:tcPr>
            <w:tcW w:w="671" w:type="dxa"/>
          </w:tcPr>
          <w:p w:rsidR="008A51CF" w:rsidRDefault="00B57981" w14:paraId="15D742F0" w14:textId="77777777">
            <w:pPr>
              <w:pStyle w:val="TableParagraph"/>
              <w:spacing w:before="27"/>
              <w:ind w:right="2"/>
              <w:rPr>
                <w:rFonts w:ascii="Calibri"/>
                <w:i/>
                <w:sz w:val="14"/>
              </w:rPr>
            </w:pPr>
            <w:r>
              <w:rPr>
                <w:rFonts w:ascii="Calibri"/>
                <w:i/>
                <w:color w:val="231F20"/>
                <w:spacing w:val="-2"/>
                <w:w w:val="110"/>
                <w:sz w:val="14"/>
              </w:rPr>
              <w:t>103.561</w:t>
            </w:r>
          </w:p>
        </w:tc>
      </w:tr>
      <w:tr w:rsidR="008A51CF" w14:paraId="0E8849A1" w14:textId="77777777">
        <w:trPr>
          <w:trHeight w:val="226"/>
        </w:trPr>
        <w:tc>
          <w:tcPr>
            <w:tcW w:w="435" w:type="dxa"/>
          </w:tcPr>
          <w:p w:rsidR="008A51CF" w:rsidRDefault="008A51CF" w14:paraId="09088EAD" w14:textId="77777777">
            <w:pPr>
              <w:pStyle w:val="TableParagraph"/>
              <w:spacing w:before="0"/>
              <w:jc w:val="left"/>
              <w:rPr>
                <w:rFonts w:ascii="Times New Roman"/>
                <w:sz w:val="16"/>
              </w:rPr>
            </w:pPr>
          </w:p>
        </w:tc>
        <w:tc>
          <w:tcPr>
            <w:tcW w:w="2121" w:type="dxa"/>
          </w:tcPr>
          <w:p w:rsidR="008A51CF" w:rsidRDefault="00B57981" w14:paraId="28564935" w14:textId="77777777">
            <w:pPr>
              <w:pStyle w:val="TableParagraph"/>
              <w:spacing w:before="22"/>
              <w:ind w:left="165"/>
              <w:jc w:val="left"/>
              <w:rPr>
                <w:sz w:val="14"/>
              </w:rPr>
            </w:pPr>
            <w:r>
              <w:rPr>
                <w:color w:val="231F20"/>
                <w:spacing w:val="-5"/>
                <w:sz w:val="14"/>
              </w:rPr>
              <w:t>ICT</w:t>
            </w:r>
          </w:p>
        </w:tc>
        <w:tc>
          <w:tcPr>
            <w:tcW w:w="679" w:type="dxa"/>
          </w:tcPr>
          <w:p w:rsidR="008A51CF" w:rsidRDefault="00B57981" w14:paraId="11433F3D" w14:textId="77777777">
            <w:pPr>
              <w:pStyle w:val="TableParagraph"/>
              <w:spacing w:before="22"/>
              <w:ind w:right="33"/>
              <w:rPr>
                <w:sz w:val="14"/>
              </w:rPr>
            </w:pPr>
            <w:r>
              <w:rPr>
                <w:color w:val="231F20"/>
                <w:spacing w:val="-2"/>
                <w:sz w:val="14"/>
              </w:rPr>
              <w:t>44.050</w:t>
            </w:r>
          </w:p>
        </w:tc>
        <w:tc>
          <w:tcPr>
            <w:tcW w:w="711" w:type="dxa"/>
          </w:tcPr>
          <w:p w:rsidR="008A51CF" w:rsidRDefault="00B57981" w14:paraId="5BDDB77D" w14:textId="77777777">
            <w:pPr>
              <w:pStyle w:val="TableParagraph"/>
              <w:spacing w:before="22"/>
              <w:ind w:right="26"/>
              <w:rPr>
                <w:sz w:val="14"/>
              </w:rPr>
            </w:pPr>
            <w:r>
              <w:rPr>
                <w:color w:val="231F20"/>
                <w:spacing w:val="-10"/>
                <w:sz w:val="14"/>
              </w:rPr>
              <w:t>0</w:t>
            </w:r>
          </w:p>
        </w:tc>
        <w:tc>
          <w:tcPr>
            <w:tcW w:w="708" w:type="dxa"/>
          </w:tcPr>
          <w:p w:rsidR="008A51CF" w:rsidRDefault="00B57981" w14:paraId="63D51651" w14:textId="77777777">
            <w:pPr>
              <w:pStyle w:val="TableParagraph"/>
              <w:spacing w:before="22"/>
              <w:ind w:right="7"/>
              <w:rPr>
                <w:sz w:val="14"/>
              </w:rPr>
            </w:pPr>
            <w:r>
              <w:rPr>
                <w:color w:val="231F20"/>
                <w:spacing w:val="-2"/>
                <w:sz w:val="14"/>
              </w:rPr>
              <w:t>44.050</w:t>
            </w:r>
          </w:p>
        </w:tc>
        <w:tc>
          <w:tcPr>
            <w:tcW w:w="710" w:type="dxa"/>
          </w:tcPr>
          <w:p w:rsidR="008A51CF" w:rsidRDefault="00B57981" w14:paraId="00C60E73" w14:textId="77777777">
            <w:pPr>
              <w:pStyle w:val="TableParagraph"/>
              <w:spacing w:before="22"/>
              <w:rPr>
                <w:sz w:val="14"/>
              </w:rPr>
            </w:pPr>
            <w:r>
              <w:rPr>
                <w:color w:val="231F20"/>
                <w:spacing w:val="-2"/>
                <w:sz w:val="14"/>
              </w:rPr>
              <w:t>2.389</w:t>
            </w:r>
          </w:p>
        </w:tc>
        <w:tc>
          <w:tcPr>
            <w:tcW w:w="806" w:type="dxa"/>
          </w:tcPr>
          <w:p w:rsidR="008A51CF" w:rsidRDefault="00B57981" w14:paraId="49251044" w14:textId="77777777">
            <w:pPr>
              <w:pStyle w:val="TableParagraph"/>
              <w:spacing w:before="22"/>
              <w:ind w:right="88"/>
              <w:rPr>
                <w:sz w:val="14"/>
              </w:rPr>
            </w:pPr>
            <w:r>
              <w:rPr>
                <w:color w:val="231F20"/>
                <w:spacing w:val="-2"/>
                <w:sz w:val="14"/>
              </w:rPr>
              <w:t>46.439</w:t>
            </w:r>
          </w:p>
        </w:tc>
        <w:tc>
          <w:tcPr>
            <w:tcW w:w="695" w:type="dxa"/>
          </w:tcPr>
          <w:p w:rsidR="008A51CF" w:rsidRDefault="00B57981" w14:paraId="2DEDED47" w14:textId="77777777">
            <w:pPr>
              <w:pStyle w:val="TableParagraph"/>
              <w:spacing w:before="22"/>
              <w:ind w:right="6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130</w:t>
            </w:r>
          </w:p>
        </w:tc>
        <w:tc>
          <w:tcPr>
            <w:tcW w:w="713" w:type="dxa"/>
          </w:tcPr>
          <w:p w:rsidR="008A51CF" w:rsidRDefault="00B57981" w14:paraId="1BB4834E" w14:textId="77777777">
            <w:pPr>
              <w:pStyle w:val="TableParagraph"/>
              <w:spacing w:before="22"/>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130</w:t>
            </w:r>
          </w:p>
        </w:tc>
        <w:tc>
          <w:tcPr>
            <w:tcW w:w="725" w:type="dxa"/>
          </w:tcPr>
          <w:p w:rsidR="008A51CF" w:rsidRDefault="00B57981" w14:paraId="771DF7E3" w14:textId="77777777">
            <w:pPr>
              <w:pStyle w:val="TableParagraph"/>
              <w:spacing w:before="22"/>
              <w:ind w:right="6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1.014</w:t>
            </w:r>
          </w:p>
        </w:tc>
        <w:tc>
          <w:tcPr>
            <w:tcW w:w="725" w:type="dxa"/>
          </w:tcPr>
          <w:p w:rsidR="008A51CF" w:rsidRDefault="00B57981" w14:paraId="53BBB447" w14:textId="77777777">
            <w:pPr>
              <w:pStyle w:val="TableParagraph"/>
              <w:spacing w:before="22"/>
              <w:ind w:right="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2.345</w:t>
            </w:r>
          </w:p>
        </w:tc>
        <w:tc>
          <w:tcPr>
            <w:tcW w:w="671" w:type="dxa"/>
          </w:tcPr>
          <w:p w:rsidR="008A51CF" w:rsidRDefault="00B57981" w14:paraId="62FFE886" w14:textId="77777777">
            <w:pPr>
              <w:pStyle w:val="TableParagraph"/>
              <w:spacing w:before="22"/>
              <w:ind w:right="2"/>
              <w:rPr>
                <w:sz w:val="14"/>
              </w:rPr>
            </w:pPr>
            <w:r>
              <w:rPr>
                <w:color w:val="231F20"/>
                <w:spacing w:val="-2"/>
                <w:sz w:val="14"/>
              </w:rPr>
              <w:t>30.663</w:t>
            </w:r>
          </w:p>
        </w:tc>
      </w:tr>
      <w:tr w:rsidR="008A51CF" w14:paraId="0519A746" w14:textId="77777777">
        <w:trPr>
          <w:trHeight w:val="226"/>
        </w:trPr>
        <w:tc>
          <w:tcPr>
            <w:tcW w:w="435" w:type="dxa"/>
          </w:tcPr>
          <w:p w:rsidR="008A51CF" w:rsidRDefault="008A51CF" w14:paraId="1D7D5D03" w14:textId="77777777">
            <w:pPr>
              <w:pStyle w:val="TableParagraph"/>
              <w:spacing w:before="0"/>
              <w:jc w:val="left"/>
              <w:rPr>
                <w:rFonts w:ascii="Times New Roman"/>
                <w:sz w:val="16"/>
              </w:rPr>
            </w:pPr>
          </w:p>
        </w:tc>
        <w:tc>
          <w:tcPr>
            <w:tcW w:w="2121" w:type="dxa"/>
          </w:tcPr>
          <w:p w:rsidR="008A51CF" w:rsidRDefault="00B57981" w14:paraId="6D66066B" w14:textId="77777777">
            <w:pPr>
              <w:pStyle w:val="TableParagraph"/>
              <w:spacing w:before="22"/>
              <w:ind w:left="165"/>
              <w:jc w:val="left"/>
              <w:rPr>
                <w:sz w:val="14"/>
              </w:rPr>
            </w:pPr>
            <w:r>
              <w:rPr>
                <w:color w:val="231F20"/>
                <w:sz w:val="14"/>
              </w:rPr>
              <w:t>Bijdrage</w:t>
            </w:r>
            <w:r>
              <w:rPr>
                <w:color w:val="231F20"/>
                <w:spacing w:val="21"/>
                <w:sz w:val="14"/>
              </w:rPr>
              <w:t xml:space="preserve"> </w:t>
            </w:r>
            <w:r>
              <w:rPr>
                <w:color w:val="231F20"/>
                <w:sz w:val="14"/>
              </w:rPr>
              <w:t>aan</w:t>
            </w:r>
            <w:r>
              <w:rPr>
                <w:color w:val="231F20"/>
                <w:spacing w:val="21"/>
                <w:sz w:val="14"/>
              </w:rPr>
              <w:t xml:space="preserve"> </w:t>
            </w:r>
            <w:proofErr w:type="spellStart"/>
            <w:r>
              <w:rPr>
                <w:color w:val="231F20"/>
                <w:spacing w:val="-2"/>
                <w:sz w:val="14"/>
              </w:rPr>
              <w:t>SSO's</w:t>
            </w:r>
            <w:proofErr w:type="spellEnd"/>
          </w:p>
        </w:tc>
        <w:tc>
          <w:tcPr>
            <w:tcW w:w="679" w:type="dxa"/>
          </w:tcPr>
          <w:p w:rsidR="008A51CF" w:rsidRDefault="00B57981" w14:paraId="7E1117E6" w14:textId="77777777">
            <w:pPr>
              <w:pStyle w:val="TableParagraph"/>
              <w:spacing w:before="22"/>
              <w:ind w:right="33"/>
              <w:rPr>
                <w:sz w:val="14"/>
              </w:rPr>
            </w:pPr>
            <w:r>
              <w:rPr>
                <w:color w:val="231F20"/>
                <w:spacing w:val="-2"/>
                <w:sz w:val="14"/>
              </w:rPr>
              <w:t>63.399</w:t>
            </w:r>
          </w:p>
        </w:tc>
        <w:tc>
          <w:tcPr>
            <w:tcW w:w="711" w:type="dxa"/>
          </w:tcPr>
          <w:p w:rsidR="008A51CF" w:rsidRDefault="00B57981" w14:paraId="70CEDB72" w14:textId="77777777">
            <w:pPr>
              <w:pStyle w:val="TableParagraph"/>
              <w:spacing w:before="22"/>
              <w:ind w:right="26"/>
              <w:rPr>
                <w:sz w:val="14"/>
              </w:rPr>
            </w:pPr>
            <w:r>
              <w:rPr>
                <w:color w:val="231F20"/>
                <w:spacing w:val="-10"/>
                <w:sz w:val="14"/>
              </w:rPr>
              <w:t>0</w:t>
            </w:r>
          </w:p>
        </w:tc>
        <w:tc>
          <w:tcPr>
            <w:tcW w:w="708" w:type="dxa"/>
          </w:tcPr>
          <w:p w:rsidR="008A51CF" w:rsidRDefault="00B57981" w14:paraId="4AC59F39" w14:textId="77777777">
            <w:pPr>
              <w:pStyle w:val="TableParagraph"/>
              <w:spacing w:before="22"/>
              <w:ind w:right="7"/>
              <w:rPr>
                <w:sz w:val="14"/>
              </w:rPr>
            </w:pPr>
            <w:r>
              <w:rPr>
                <w:color w:val="231F20"/>
                <w:spacing w:val="-2"/>
                <w:sz w:val="14"/>
              </w:rPr>
              <w:t>63.399</w:t>
            </w:r>
          </w:p>
        </w:tc>
        <w:tc>
          <w:tcPr>
            <w:tcW w:w="710" w:type="dxa"/>
          </w:tcPr>
          <w:p w:rsidR="008A51CF" w:rsidRDefault="00B57981" w14:paraId="1A7A1C76" w14:textId="77777777">
            <w:pPr>
              <w:pStyle w:val="TableParagraph"/>
              <w:spacing w:before="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1.512</w:t>
            </w:r>
          </w:p>
        </w:tc>
        <w:tc>
          <w:tcPr>
            <w:tcW w:w="806" w:type="dxa"/>
          </w:tcPr>
          <w:p w:rsidR="008A51CF" w:rsidRDefault="00B57981" w14:paraId="59A28AAC" w14:textId="77777777">
            <w:pPr>
              <w:pStyle w:val="TableParagraph"/>
              <w:spacing w:before="22"/>
              <w:ind w:right="88"/>
              <w:rPr>
                <w:sz w:val="14"/>
              </w:rPr>
            </w:pPr>
            <w:r>
              <w:rPr>
                <w:color w:val="231F20"/>
                <w:spacing w:val="-2"/>
                <w:sz w:val="14"/>
              </w:rPr>
              <w:t>61.887</w:t>
            </w:r>
          </w:p>
        </w:tc>
        <w:tc>
          <w:tcPr>
            <w:tcW w:w="695" w:type="dxa"/>
          </w:tcPr>
          <w:p w:rsidR="008A51CF" w:rsidRDefault="00B57981" w14:paraId="4BAEBDFA" w14:textId="77777777">
            <w:pPr>
              <w:pStyle w:val="TableParagraph"/>
              <w:spacing w:before="22"/>
              <w:ind w:right="6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2.148</w:t>
            </w:r>
          </w:p>
        </w:tc>
        <w:tc>
          <w:tcPr>
            <w:tcW w:w="713" w:type="dxa"/>
          </w:tcPr>
          <w:p w:rsidR="008A51CF" w:rsidRDefault="00B57981" w14:paraId="09BB0354" w14:textId="77777777">
            <w:pPr>
              <w:pStyle w:val="TableParagraph"/>
              <w:spacing w:before="22"/>
              <w:ind w:right="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2.148</w:t>
            </w:r>
          </w:p>
        </w:tc>
        <w:tc>
          <w:tcPr>
            <w:tcW w:w="725" w:type="dxa"/>
          </w:tcPr>
          <w:p w:rsidR="008A51CF" w:rsidRDefault="00B57981" w14:paraId="667B6962" w14:textId="77777777">
            <w:pPr>
              <w:pStyle w:val="TableParagraph"/>
              <w:spacing w:before="22"/>
              <w:ind w:right="6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3.715</w:t>
            </w:r>
          </w:p>
        </w:tc>
        <w:tc>
          <w:tcPr>
            <w:tcW w:w="725" w:type="dxa"/>
          </w:tcPr>
          <w:p w:rsidR="008A51CF" w:rsidRDefault="00B57981" w14:paraId="2786B376" w14:textId="77777777">
            <w:pPr>
              <w:pStyle w:val="TableParagraph"/>
              <w:spacing w:before="22"/>
              <w:ind w:right="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5.897</w:t>
            </w:r>
          </w:p>
        </w:tc>
        <w:tc>
          <w:tcPr>
            <w:tcW w:w="671" w:type="dxa"/>
          </w:tcPr>
          <w:p w:rsidR="008A51CF" w:rsidRDefault="00B57981" w14:paraId="759F8E0E" w14:textId="77777777">
            <w:pPr>
              <w:pStyle w:val="TableParagraph"/>
              <w:spacing w:before="22"/>
              <w:ind w:right="2"/>
              <w:rPr>
                <w:sz w:val="14"/>
              </w:rPr>
            </w:pPr>
            <w:r>
              <w:rPr>
                <w:color w:val="231F20"/>
                <w:spacing w:val="-2"/>
                <w:sz w:val="14"/>
              </w:rPr>
              <w:t>54.180</w:t>
            </w:r>
          </w:p>
        </w:tc>
      </w:tr>
      <w:tr w:rsidR="008A51CF" w14:paraId="4B772368" w14:textId="77777777">
        <w:trPr>
          <w:trHeight w:val="451"/>
        </w:trPr>
        <w:tc>
          <w:tcPr>
            <w:tcW w:w="435" w:type="dxa"/>
            <w:tcBorders>
              <w:bottom w:val="single" w:color="00AEEF" w:sz="2" w:space="0"/>
            </w:tcBorders>
          </w:tcPr>
          <w:p w:rsidR="008A51CF" w:rsidRDefault="008A51CF" w14:paraId="4432E965" w14:textId="77777777">
            <w:pPr>
              <w:pStyle w:val="TableParagraph"/>
              <w:spacing w:before="0"/>
              <w:jc w:val="left"/>
              <w:rPr>
                <w:rFonts w:ascii="Times New Roman"/>
                <w:sz w:val="16"/>
              </w:rPr>
            </w:pPr>
          </w:p>
        </w:tc>
        <w:tc>
          <w:tcPr>
            <w:tcW w:w="2121" w:type="dxa"/>
            <w:tcBorders>
              <w:bottom w:val="single" w:color="00AEEF" w:sz="2" w:space="0"/>
            </w:tcBorders>
          </w:tcPr>
          <w:p w:rsidR="008A51CF" w:rsidRDefault="00B57981" w14:paraId="70308DAC" w14:textId="77777777">
            <w:pPr>
              <w:pStyle w:val="TableParagraph"/>
              <w:spacing w:before="22"/>
              <w:ind w:left="165"/>
              <w:jc w:val="left"/>
              <w:rPr>
                <w:sz w:val="14"/>
              </w:rPr>
            </w:pPr>
            <w:r>
              <w:rPr>
                <w:color w:val="231F20"/>
                <w:spacing w:val="2"/>
                <w:sz w:val="14"/>
              </w:rPr>
              <w:t>Overige</w:t>
            </w:r>
            <w:r>
              <w:rPr>
                <w:color w:val="231F20"/>
                <w:spacing w:val="17"/>
                <w:sz w:val="14"/>
              </w:rPr>
              <w:t xml:space="preserve"> </w:t>
            </w:r>
            <w:r>
              <w:rPr>
                <w:color w:val="231F20"/>
                <w:spacing w:val="2"/>
                <w:sz w:val="14"/>
              </w:rPr>
              <w:t>materiële</w:t>
            </w:r>
            <w:r>
              <w:rPr>
                <w:color w:val="231F20"/>
                <w:spacing w:val="17"/>
                <w:sz w:val="14"/>
              </w:rPr>
              <w:t xml:space="preserve"> </w:t>
            </w:r>
            <w:r>
              <w:rPr>
                <w:color w:val="231F20"/>
                <w:spacing w:val="-2"/>
                <w:sz w:val="14"/>
              </w:rPr>
              <w:t>uitgaven</w:t>
            </w:r>
          </w:p>
        </w:tc>
        <w:tc>
          <w:tcPr>
            <w:tcW w:w="679" w:type="dxa"/>
            <w:tcBorders>
              <w:bottom w:val="single" w:color="00AEEF" w:sz="2" w:space="0"/>
            </w:tcBorders>
          </w:tcPr>
          <w:p w:rsidR="008A51CF" w:rsidRDefault="00B57981" w14:paraId="11B7F25A" w14:textId="77777777">
            <w:pPr>
              <w:pStyle w:val="TableParagraph"/>
              <w:spacing w:before="22"/>
              <w:ind w:right="33"/>
              <w:rPr>
                <w:sz w:val="14"/>
              </w:rPr>
            </w:pPr>
            <w:r>
              <w:rPr>
                <w:color w:val="231F20"/>
                <w:spacing w:val="-2"/>
                <w:sz w:val="14"/>
              </w:rPr>
              <w:t>26.036</w:t>
            </w:r>
          </w:p>
        </w:tc>
        <w:tc>
          <w:tcPr>
            <w:tcW w:w="711" w:type="dxa"/>
            <w:tcBorders>
              <w:bottom w:val="single" w:color="00AEEF" w:sz="2" w:space="0"/>
            </w:tcBorders>
          </w:tcPr>
          <w:p w:rsidR="008A51CF" w:rsidRDefault="00B57981" w14:paraId="58D92BB4" w14:textId="77777777">
            <w:pPr>
              <w:pStyle w:val="TableParagraph"/>
              <w:spacing w:before="22"/>
              <w:ind w:right="26"/>
              <w:rPr>
                <w:sz w:val="14"/>
              </w:rPr>
            </w:pPr>
            <w:r>
              <w:rPr>
                <w:color w:val="231F20"/>
                <w:spacing w:val="-10"/>
                <w:sz w:val="14"/>
              </w:rPr>
              <w:t>0</w:t>
            </w:r>
          </w:p>
        </w:tc>
        <w:tc>
          <w:tcPr>
            <w:tcW w:w="708" w:type="dxa"/>
            <w:tcBorders>
              <w:bottom w:val="single" w:color="00AEEF" w:sz="2" w:space="0"/>
            </w:tcBorders>
          </w:tcPr>
          <w:p w:rsidR="008A51CF" w:rsidRDefault="00B57981" w14:paraId="1E6E7D65" w14:textId="77777777">
            <w:pPr>
              <w:pStyle w:val="TableParagraph"/>
              <w:spacing w:before="22"/>
              <w:ind w:right="7"/>
              <w:rPr>
                <w:sz w:val="14"/>
              </w:rPr>
            </w:pPr>
            <w:r>
              <w:rPr>
                <w:color w:val="231F20"/>
                <w:spacing w:val="-2"/>
                <w:sz w:val="14"/>
              </w:rPr>
              <w:t>26.036</w:t>
            </w:r>
          </w:p>
        </w:tc>
        <w:tc>
          <w:tcPr>
            <w:tcW w:w="710" w:type="dxa"/>
            <w:tcBorders>
              <w:bottom w:val="single" w:color="00AEEF" w:sz="2" w:space="0"/>
            </w:tcBorders>
          </w:tcPr>
          <w:p w:rsidR="008A51CF" w:rsidRDefault="00B57981" w14:paraId="0FCD5FD7" w14:textId="77777777">
            <w:pPr>
              <w:pStyle w:val="TableParagraph"/>
              <w:spacing w:before="22"/>
              <w:rPr>
                <w:sz w:val="14"/>
              </w:rPr>
            </w:pPr>
            <w:r>
              <w:rPr>
                <w:color w:val="231F20"/>
                <w:spacing w:val="-2"/>
                <w:sz w:val="14"/>
              </w:rPr>
              <w:t>6.985</w:t>
            </w:r>
          </w:p>
        </w:tc>
        <w:tc>
          <w:tcPr>
            <w:tcW w:w="806" w:type="dxa"/>
            <w:tcBorders>
              <w:bottom w:val="single" w:color="00AEEF" w:sz="2" w:space="0"/>
            </w:tcBorders>
          </w:tcPr>
          <w:p w:rsidR="008A51CF" w:rsidRDefault="00B57981" w14:paraId="54E26DE8" w14:textId="77777777">
            <w:pPr>
              <w:pStyle w:val="TableParagraph"/>
              <w:spacing w:before="22"/>
              <w:ind w:right="88"/>
              <w:rPr>
                <w:sz w:val="14"/>
              </w:rPr>
            </w:pPr>
            <w:r>
              <w:rPr>
                <w:color w:val="231F20"/>
                <w:spacing w:val="-2"/>
                <w:sz w:val="14"/>
              </w:rPr>
              <w:t>33.021</w:t>
            </w:r>
          </w:p>
        </w:tc>
        <w:tc>
          <w:tcPr>
            <w:tcW w:w="695" w:type="dxa"/>
            <w:tcBorders>
              <w:bottom w:val="single" w:color="00AEEF" w:sz="2" w:space="0"/>
            </w:tcBorders>
          </w:tcPr>
          <w:p w:rsidR="008A51CF" w:rsidRDefault="00B57981" w14:paraId="0D9F3CF8" w14:textId="77777777">
            <w:pPr>
              <w:pStyle w:val="TableParagraph"/>
              <w:spacing w:before="22"/>
              <w:ind w:right="66"/>
              <w:rPr>
                <w:sz w:val="14"/>
              </w:rPr>
            </w:pPr>
            <w:r>
              <w:rPr>
                <w:color w:val="231F20"/>
                <w:spacing w:val="-2"/>
                <w:sz w:val="14"/>
              </w:rPr>
              <w:t>2.610</w:t>
            </w:r>
          </w:p>
        </w:tc>
        <w:tc>
          <w:tcPr>
            <w:tcW w:w="713" w:type="dxa"/>
            <w:tcBorders>
              <w:bottom w:val="single" w:color="00AEEF" w:sz="2" w:space="0"/>
            </w:tcBorders>
          </w:tcPr>
          <w:p w:rsidR="008A51CF" w:rsidRDefault="00B57981" w14:paraId="30F2A7D9" w14:textId="77777777">
            <w:pPr>
              <w:pStyle w:val="TableParagraph"/>
              <w:spacing w:before="22"/>
              <w:ind w:right="71"/>
              <w:rPr>
                <w:sz w:val="14"/>
              </w:rPr>
            </w:pPr>
            <w:r>
              <w:rPr>
                <w:color w:val="231F20"/>
                <w:spacing w:val="-2"/>
                <w:sz w:val="14"/>
              </w:rPr>
              <w:t>1.647</w:t>
            </w:r>
          </w:p>
        </w:tc>
        <w:tc>
          <w:tcPr>
            <w:tcW w:w="725" w:type="dxa"/>
            <w:tcBorders>
              <w:bottom w:val="single" w:color="00AEEF" w:sz="2" w:space="0"/>
            </w:tcBorders>
          </w:tcPr>
          <w:p w:rsidR="008A51CF" w:rsidRDefault="00B57981" w14:paraId="681DFAAF" w14:textId="77777777">
            <w:pPr>
              <w:pStyle w:val="TableParagraph"/>
              <w:spacing w:before="22"/>
              <w:ind w:right="69"/>
              <w:rPr>
                <w:sz w:val="14"/>
              </w:rPr>
            </w:pPr>
            <w:r>
              <w:rPr>
                <w:color w:val="231F20"/>
                <w:spacing w:val="-2"/>
                <w:sz w:val="14"/>
              </w:rPr>
              <w:t>1.397</w:t>
            </w:r>
          </w:p>
        </w:tc>
        <w:tc>
          <w:tcPr>
            <w:tcW w:w="725" w:type="dxa"/>
            <w:tcBorders>
              <w:bottom w:val="single" w:color="00AEEF" w:sz="2" w:space="0"/>
            </w:tcBorders>
          </w:tcPr>
          <w:p w:rsidR="008A51CF" w:rsidRDefault="00B57981" w14:paraId="6126F705" w14:textId="77777777">
            <w:pPr>
              <w:pStyle w:val="TableParagraph"/>
              <w:spacing w:before="22"/>
              <w:ind w:right="77"/>
              <w:rPr>
                <w:sz w:val="14"/>
              </w:rPr>
            </w:pPr>
            <w:r>
              <w:rPr>
                <w:color w:val="231F20"/>
                <w:spacing w:val="-5"/>
                <w:sz w:val="14"/>
              </w:rPr>
              <w:t>603</w:t>
            </w:r>
          </w:p>
        </w:tc>
        <w:tc>
          <w:tcPr>
            <w:tcW w:w="671" w:type="dxa"/>
            <w:tcBorders>
              <w:bottom w:val="single" w:color="00AEEF" w:sz="2" w:space="0"/>
            </w:tcBorders>
          </w:tcPr>
          <w:p w:rsidR="008A51CF" w:rsidRDefault="00B57981" w14:paraId="2EDF66CA" w14:textId="77777777">
            <w:pPr>
              <w:pStyle w:val="TableParagraph"/>
              <w:spacing w:before="22"/>
              <w:ind w:right="2"/>
              <w:rPr>
                <w:sz w:val="14"/>
              </w:rPr>
            </w:pPr>
            <w:r>
              <w:rPr>
                <w:color w:val="231F20"/>
                <w:spacing w:val="-2"/>
                <w:sz w:val="14"/>
              </w:rPr>
              <w:t>18.718</w:t>
            </w:r>
          </w:p>
        </w:tc>
      </w:tr>
      <w:tr w:rsidR="008A51CF" w14:paraId="4A82C7AC" w14:textId="77777777">
        <w:trPr>
          <w:trHeight w:val="448"/>
        </w:trPr>
        <w:tc>
          <w:tcPr>
            <w:tcW w:w="435" w:type="dxa"/>
            <w:tcBorders>
              <w:top w:val="single" w:color="00AEEF" w:sz="2" w:space="0"/>
              <w:bottom w:val="single" w:color="00AEEF" w:sz="2" w:space="0"/>
            </w:tcBorders>
          </w:tcPr>
          <w:p w:rsidR="008A51CF" w:rsidRDefault="008A51CF" w14:paraId="34962652" w14:textId="77777777">
            <w:pPr>
              <w:pStyle w:val="TableParagraph"/>
              <w:spacing w:before="0"/>
              <w:jc w:val="left"/>
              <w:rPr>
                <w:rFonts w:ascii="Times New Roman"/>
                <w:sz w:val="16"/>
              </w:rPr>
            </w:pPr>
          </w:p>
        </w:tc>
        <w:tc>
          <w:tcPr>
            <w:tcW w:w="2121" w:type="dxa"/>
            <w:tcBorders>
              <w:top w:val="single" w:color="00AEEF" w:sz="2" w:space="0"/>
              <w:bottom w:val="single" w:color="00AEEF" w:sz="2" w:space="0"/>
            </w:tcBorders>
          </w:tcPr>
          <w:p w:rsidR="008A51CF" w:rsidRDefault="00B57981" w14:paraId="7F48F3F3" w14:textId="77777777">
            <w:pPr>
              <w:pStyle w:val="TableParagraph"/>
              <w:spacing w:before="28"/>
              <w:ind w:left="165"/>
              <w:jc w:val="left"/>
              <w:rPr>
                <w:rFonts w:ascii="Trebuchet MS"/>
                <w:b/>
                <w:sz w:val="14"/>
              </w:rPr>
            </w:pPr>
            <w:r>
              <w:rPr>
                <w:rFonts w:ascii="Trebuchet MS"/>
                <w:b/>
                <w:color w:val="231F20"/>
                <w:spacing w:val="-2"/>
                <w:w w:val="105"/>
                <w:sz w:val="14"/>
              </w:rPr>
              <w:t>Ontvangsten</w:t>
            </w:r>
          </w:p>
        </w:tc>
        <w:tc>
          <w:tcPr>
            <w:tcW w:w="679" w:type="dxa"/>
            <w:tcBorders>
              <w:top w:val="single" w:color="00AEEF" w:sz="2" w:space="0"/>
              <w:bottom w:val="single" w:color="00AEEF" w:sz="2" w:space="0"/>
            </w:tcBorders>
          </w:tcPr>
          <w:p w:rsidR="008A51CF" w:rsidRDefault="00B57981" w14:paraId="2CC39B27" w14:textId="77777777">
            <w:pPr>
              <w:pStyle w:val="TableParagraph"/>
              <w:spacing w:before="28"/>
              <w:ind w:right="33"/>
              <w:rPr>
                <w:rFonts w:ascii="Trebuchet MS"/>
                <w:b/>
                <w:sz w:val="14"/>
              </w:rPr>
            </w:pPr>
            <w:r>
              <w:rPr>
                <w:rFonts w:ascii="Trebuchet MS"/>
                <w:b/>
                <w:color w:val="231F20"/>
                <w:spacing w:val="-2"/>
                <w:sz w:val="14"/>
              </w:rPr>
              <w:t>4.880</w:t>
            </w:r>
          </w:p>
        </w:tc>
        <w:tc>
          <w:tcPr>
            <w:tcW w:w="711" w:type="dxa"/>
            <w:tcBorders>
              <w:top w:val="single" w:color="00AEEF" w:sz="2" w:space="0"/>
              <w:bottom w:val="single" w:color="00AEEF" w:sz="2" w:space="0"/>
            </w:tcBorders>
          </w:tcPr>
          <w:p w:rsidR="008A51CF" w:rsidRDefault="00B57981" w14:paraId="6723F3F8" w14:textId="77777777">
            <w:pPr>
              <w:pStyle w:val="TableParagraph"/>
              <w:spacing w:before="28"/>
              <w:ind w:right="26"/>
              <w:rPr>
                <w:rFonts w:ascii="Trebuchet MS"/>
                <w:b/>
                <w:sz w:val="14"/>
              </w:rPr>
            </w:pPr>
            <w:r>
              <w:rPr>
                <w:rFonts w:ascii="Trebuchet MS"/>
                <w:b/>
                <w:color w:val="231F20"/>
                <w:spacing w:val="-10"/>
                <w:sz w:val="14"/>
              </w:rPr>
              <w:t>0</w:t>
            </w:r>
          </w:p>
        </w:tc>
        <w:tc>
          <w:tcPr>
            <w:tcW w:w="708" w:type="dxa"/>
            <w:tcBorders>
              <w:top w:val="single" w:color="00AEEF" w:sz="2" w:space="0"/>
              <w:bottom w:val="single" w:color="00AEEF" w:sz="2" w:space="0"/>
            </w:tcBorders>
          </w:tcPr>
          <w:p w:rsidR="008A51CF" w:rsidRDefault="00B57981" w14:paraId="695351E6" w14:textId="77777777">
            <w:pPr>
              <w:pStyle w:val="TableParagraph"/>
              <w:spacing w:before="28"/>
              <w:ind w:right="7"/>
              <w:rPr>
                <w:rFonts w:ascii="Trebuchet MS"/>
                <w:b/>
                <w:sz w:val="14"/>
              </w:rPr>
            </w:pPr>
            <w:r>
              <w:rPr>
                <w:rFonts w:ascii="Trebuchet MS"/>
                <w:b/>
                <w:color w:val="231F20"/>
                <w:spacing w:val="-2"/>
                <w:sz w:val="14"/>
              </w:rPr>
              <w:t>4.880</w:t>
            </w:r>
          </w:p>
        </w:tc>
        <w:tc>
          <w:tcPr>
            <w:tcW w:w="710" w:type="dxa"/>
            <w:tcBorders>
              <w:top w:val="single" w:color="00AEEF" w:sz="2" w:space="0"/>
              <w:bottom w:val="single" w:color="00AEEF" w:sz="2" w:space="0"/>
            </w:tcBorders>
          </w:tcPr>
          <w:p w:rsidR="008A51CF" w:rsidRDefault="00B57981" w14:paraId="3C79D878" w14:textId="77777777">
            <w:pPr>
              <w:pStyle w:val="TableParagraph"/>
              <w:spacing w:before="28"/>
              <w:rPr>
                <w:rFonts w:ascii="Trebuchet MS"/>
                <w:b/>
                <w:sz w:val="14"/>
              </w:rPr>
            </w:pPr>
            <w:r>
              <w:rPr>
                <w:rFonts w:ascii="Trebuchet MS"/>
                <w:b/>
                <w:color w:val="231F20"/>
                <w:spacing w:val="-10"/>
                <w:sz w:val="14"/>
              </w:rPr>
              <w:t>0</w:t>
            </w:r>
          </w:p>
        </w:tc>
        <w:tc>
          <w:tcPr>
            <w:tcW w:w="806" w:type="dxa"/>
            <w:tcBorders>
              <w:top w:val="single" w:color="00AEEF" w:sz="2" w:space="0"/>
              <w:bottom w:val="single" w:color="00AEEF" w:sz="2" w:space="0"/>
            </w:tcBorders>
          </w:tcPr>
          <w:p w:rsidR="008A51CF" w:rsidRDefault="00B57981" w14:paraId="29724D5C" w14:textId="77777777">
            <w:pPr>
              <w:pStyle w:val="TableParagraph"/>
              <w:spacing w:before="28"/>
              <w:ind w:right="88"/>
              <w:rPr>
                <w:rFonts w:ascii="Trebuchet MS"/>
                <w:b/>
                <w:sz w:val="14"/>
              </w:rPr>
            </w:pPr>
            <w:r>
              <w:rPr>
                <w:rFonts w:ascii="Trebuchet MS"/>
                <w:b/>
                <w:color w:val="231F20"/>
                <w:spacing w:val="-2"/>
                <w:sz w:val="14"/>
              </w:rPr>
              <w:t>4.880</w:t>
            </w:r>
          </w:p>
        </w:tc>
        <w:tc>
          <w:tcPr>
            <w:tcW w:w="695" w:type="dxa"/>
            <w:tcBorders>
              <w:top w:val="single" w:color="00AEEF" w:sz="2" w:space="0"/>
              <w:bottom w:val="single" w:color="00AEEF" w:sz="2" w:space="0"/>
            </w:tcBorders>
          </w:tcPr>
          <w:p w:rsidR="008A51CF" w:rsidRDefault="00B57981" w14:paraId="210E8D21" w14:textId="77777777">
            <w:pPr>
              <w:pStyle w:val="TableParagraph"/>
              <w:spacing w:before="28"/>
              <w:ind w:right="66"/>
              <w:rPr>
                <w:rFonts w:ascii="Trebuchet MS"/>
                <w:b/>
                <w:sz w:val="14"/>
              </w:rPr>
            </w:pPr>
            <w:r>
              <w:rPr>
                <w:rFonts w:ascii="Trebuchet MS"/>
                <w:b/>
                <w:color w:val="231F20"/>
                <w:spacing w:val="-10"/>
                <w:sz w:val="14"/>
              </w:rPr>
              <w:t>0</w:t>
            </w:r>
          </w:p>
        </w:tc>
        <w:tc>
          <w:tcPr>
            <w:tcW w:w="713" w:type="dxa"/>
            <w:tcBorders>
              <w:top w:val="single" w:color="00AEEF" w:sz="2" w:space="0"/>
              <w:bottom w:val="single" w:color="00AEEF" w:sz="2" w:space="0"/>
            </w:tcBorders>
          </w:tcPr>
          <w:p w:rsidR="008A51CF" w:rsidRDefault="00B57981" w14:paraId="4648E223" w14:textId="77777777">
            <w:pPr>
              <w:pStyle w:val="TableParagraph"/>
              <w:spacing w:before="28"/>
              <w:ind w:right="71"/>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A51CF" w:rsidRDefault="00B57981" w14:paraId="75182690" w14:textId="77777777">
            <w:pPr>
              <w:pStyle w:val="TableParagraph"/>
              <w:spacing w:before="28"/>
              <w:ind w:right="6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121</w:t>
            </w:r>
          </w:p>
        </w:tc>
        <w:tc>
          <w:tcPr>
            <w:tcW w:w="725" w:type="dxa"/>
            <w:tcBorders>
              <w:top w:val="single" w:color="00AEEF" w:sz="2" w:space="0"/>
              <w:bottom w:val="single" w:color="00AEEF" w:sz="2" w:space="0"/>
            </w:tcBorders>
          </w:tcPr>
          <w:p w:rsidR="008A51CF" w:rsidRDefault="00B57981" w14:paraId="3A8C57F3" w14:textId="77777777">
            <w:pPr>
              <w:pStyle w:val="TableParagraph"/>
              <w:spacing w:before="28"/>
              <w:ind w:right="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290</w:t>
            </w:r>
          </w:p>
        </w:tc>
        <w:tc>
          <w:tcPr>
            <w:tcW w:w="671" w:type="dxa"/>
            <w:tcBorders>
              <w:top w:val="single" w:color="00AEEF" w:sz="2" w:space="0"/>
              <w:bottom w:val="single" w:color="00AEEF" w:sz="2" w:space="0"/>
            </w:tcBorders>
          </w:tcPr>
          <w:p w:rsidR="008A51CF" w:rsidRDefault="00B57981" w14:paraId="3516E603" w14:textId="77777777">
            <w:pPr>
              <w:pStyle w:val="TableParagraph"/>
              <w:spacing w:before="28"/>
              <w:ind w:right="2"/>
              <w:rPr>
                <w:rFonts w:ascii="Trebuchet MS"/>
                <w:b/>
                <w:sz w:val="14"/>
              </w:rPr>
            </w:pPr>
            <w:r>
              <w:rPr>
                <w:rFonts w:ascii="Trebuchet MS"/>
                <w:b/>
                <w:color w:val="231F20"/>
                <w:spacing w:val="-2"/>
                <w:sz w:val="14"/>
              </w:rPr>
              <w:t>4.309</w:t>
            </w:r>
          </w:p>
        </w:tc>
      </w:tr>
    </w:tbl>
    <w:p w:rsidR="008A51CF" w:rsidRDefault="008A51CF" w14:paraId="1632EF5F" w14:textId="77777777">
      <w:pPr>
        <w:pStyle w:val="Plattetekst"/>
        <w:spacing w:before="9"/>
        <w:ind w:left="0"/>
        <w:rPr>
          <w:rFonts w:ascii="Trebuchet MS"/>
          <w:b/>
        </w:rPr>
      </w:pPr>
    </w:p>
    <w:p w:rsidR="008A51CF" w:rsidRDefault="00B57981" w14:paraId="3B15D9D7" w14:textId="77777777">
      <w:pPr>
        <w:ind w:left="3430"/>
        <w:rPr>
          <w:rFonts w:ascii="Trebuchet MS"/>
          <w:b/>
          <w:sz w:val="18"/>
        </w:rPr>
      </w:pPr>
      <w:r>
        <w:rPr>
          <w:rFonts w:ascii="Trebuchet MS"/>
          <w:b/>
          <w:color w:val="231F20"/>
          <w:spacing w:val="-2"/>
          <w:sz w:val="18"/>
        </w:rPr>
        <w:t>Toelichting</w:t>
      </w:r>
    </w:p>
    <w:p w:rsidR="008A51CF" w:rsidRDefault="00B57981" w14:paraId="5052EE23" w14:textId="77777777">
      <w:pPr>
        <w:pStyle w:val="Plattetekst"/>
        <w:spacing w:before="4" w:line="247" w:lineRule="auto"/>
        <w:ind w:right="111"/>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w:t>
      </w:r>
      <w:r>
        <w:rPr>
          <w:color w:val="231F20"/>
          <w:spacing w:val="-16"/>
          <w:w w:val="110"/>
        </w:rPr>
        <w:t xml:space="preserve"> </w:t>
      </w:r>
      <w:r>
        <w:rPr>
          <w:color w:val="231F20"/>
          <w:w w:val="110"/>
        </w:rPr>
        <w:t xml:space="preserve">ook </w:t>
      </w:r>
      <w:r>
        <w:rPr>
          <w:color w:val="231F20"/>
        </w:rPr>
        <w:t>de</w:t>
      </w:r>
      <w:r>
        <w:rPr>
          <w:color w:val="231F20"/>
          <w:spacing w:val="32"/>
        </w:rPr>
        <w:t xml:space="preserve"> </w:t>
      </w:r>
      <w:r>
        <w:rPr>
          <w:color w:val="231F20"/>
        </w:rPr>
        <w:t>mutaties</w:t>
      </w:r>
      <w:r>
        <w:rPr>
          <w:color w:val="231F20"/>
          <w:spacing w:val="32"/>
        </w:rPr>
        <w:t xml:space="preserve"> </w:t>
      </w:r>
      <w:r>
        <w:rPr>
          <w:color w:val="231F20"/>
        </w:rPr>
        <w:t>voor</w:t>
      </w:r>
      <w:r>
        <w:rPr>
          <w:color w:val="231F20"/>
          <w:spacing w:val="32"/>
        </w:rPr>
        <w:t xml:space="preserve"> </w:t>
      </w:r>
      <w:r>
        <w:rPr>
          <w:color w:val="231F20"/>
        </w:rPr>
        <w:t>het</w:t>
      </w:r>
      <w:r>
        <w:rPr>
          <w:color w:val="231F20"/>
          <w:spacing w:val="32"/>
        </w:rPr>
        <w:t xml:space="preserve"> </w:t>
      </w:r>
      <w:r>
        <w:rPr>
          <w:color w:val="231F20"/>
        </w:rPr>
        <w:t>jaar</w:t>
      </w:r>
      <w:r>
        <w:rPr>
          <w:color w:val="231F20"/>
          <w:spacing w:val="32"/>
        </w:rPr>
        <w:t xml:space="preserve"> </w:t>
      </w:r>
      <w:r>
        <w:rPr>
          <w:color w:val="231F20"/>
        </w:rPr>
        <w:t>t+5</w:t>
      </w:r>
      <w:r>
        <w:rPr>
          <w:color w:val="231F20"/>
          <w:spacing w:val="32"/>
        </w:rPr>
        <w:t xml:space="preserve"> </w:t>
      </w:r>
      <w:r>
        <w:rPr>
          <w:color w:val="231F20"/>
        </w:rPr>
        <w:t>opgenomen</w:t>
      </w:r>
      <w:r>
        <w:rPr>
          <w:color w:val="231F20"/>
          <w:spacing w:val="32"/>
        </w:rPr>
        <w:t xml:space="preserve"> </w:t>
      </w:r>
      <w:r>
        <w:rPr>
          <w:color w:val="231F20"/>
        </w:rPr>
        <w:t>in</w:t>
      </w:r>
      <w:r>
        <w:rPr>
          <w:color w:val="231F20"/>
          <w:spacing w:val="32"/>
        </w:rPr>
        <w:t xml:space="preserve"> </w:t>
      </w:r>
      <w:r>
        <w:rPr>
          <w:color w:val="231F20"/>
        </w:rPr>
        <w:t>de</w:t>
      </w:r>
      <w:r>
        <w:rPr>
          <w:color w:val="231F20"/>
          <w:spacing w:val="32"/>
        </w:rPr>
        <w:t xml:space="preserve"> </w:t>
      </w:r>
      <w:r>
        <w:rPr>
          <w:color w:val="231F20"/>
        </w:rPr>
        <w:t>tabel</w:t>
      </w:r>
      <w:r>
        <w:rPr>
          <w:color w:val="231F20"/>
          <w:spacing w:val="32"/>
        </w:rPr>
        <w:t xml:space="preserve"> </w:t>
      </w:r>
      <w:r>
        <w:rPr>
          <w:color w:val="231F20"/>
        </w:rPr>
        <w:t>budgettaire</w:t>
      </w:r>
      <w:r>
        <w:rPr>
          <w:color w:val="231F20"/>
          <w:spacing w:val="32"/>
        </w:rPr>
        <w:t xml:space="preserve"> </w:t>
      </w:r>
      <w:r>
        <w:rPr>
          <w:color w:val="231F20"/>
        </w:rPr>
        <w:t xml:space="preserve">gevolgen </w:t>
      </w:r>
      <w:r>
        <w:rPr>
          <w:color w:val="231F20"/>
          <w:w w:val="110"/>
        </w:rPr>
        <w:t>van</w:t>
      </w:r>
      <w:r>
        <w:rPr>
          <w:color w:val="231F20"/>
          <w:spacing w:val="-14"/>
          <w:w w:val="110"/>
        </w:rPr>
        <w:t xml:space="preserve"> </w:t>
      </w:r>
      <w:r>
        <w:rPr>
          <w:color w:val="231F20"/>
          <w:w w:val="110"/>
        </w:rPr>
        <w:t>beleid</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1ste</w:t>
      </w:r>
      <w:r>
        <w:rPr>
          <w:color w:val="231F20"/>
          <w:spacing w:val="-14"/>
          <w:w w:val="110"/>
        </w:rPr>
        <w:t xml:space="preserve"> </w:t>
      </w:r>
      <w:r>
        <w:rPr>
          <w:color w:val="231F20"/>
          <w:w w:val="110"/>
        </w:rPr>
        <w:t>suppletoire</w:t>
      </w:r>
      <w:r>
        <w:rPr>
          <w:color w:val="231F20"/>
          <w:spacing w:val="-14"/>
          <w:w w:val="110"/>
        </w:rPr>
        <w:t xml:space="preserve"> </w:t>
      </w:r>
      <w:r>
        <w:rPr>
          <w:color w:val="231F20"/>
          <w:w w:val="110"/>
        </w:rPr>
        <w:t>begrotingen.</w:t>
      </w:r>
      <w:r>
        <w:rPr>
          <w:color w:val="231F20"/>
          <w:spacing w:val="-14"/>
          <w:w w:val="110"/>
        </w:rPr>
        <w:t xml:space="preserve"> </w:t>
      </w: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de</w:t>
      </w:r>
      <w:r>
        <w:rPr>
          <w:color w:val="231F20"/>
          <w:spacing w:val="-14"/>
          <w:w w:val="110"/>
        </w:rPr>
        <w:t xml:space="preserve"> </w:t>
      </w:r>
      <w:r>
        <w:rPr>
          <w:color w:val="231F20"/>
          <w:w w:val="110"/>
        </w:rPr>
        <w:t>extrapolatie van</w:t>
      </w:r>
      <w:r>
        <w:rPr>
          <w:color w:val="231F20"/>
          <w:spacing w:val="-9"/>
          <w:w w:val="110"/>
        </w:rPr>
        <w:t xml:space="preserve"> </w:t>
      </w:r>
      <w:r>
        <w:rPr>
          <w:color w:val="231F20"/>
          <w:w w:val="110"/>
        </w:rPr>
        <w:t>de</w:t>
      </w:r>
      <w:r>
        <w:rPr>
          <w:color w:val="231F20"/>
          <w:spacing w:val="-9"/>
          <w:w w:val="110"/>
        </w:rPr>
        <w:t xml:space="preserve"> </w:t>
      </w:r>
      <w:r>
        <w:rPr>
          <w:color w:val="231F20"/>
          <w:w w:val="110"/>
        </w:rPr>
        <w:t>begroting</w:t>
      </w:r>
      <w:r>
        <w:rPr>
          <w:color w:val="231F20"/>
          <w:spacing w:val="-9"/>
          <w:w w:val="110"/>
        </w:rPr>
        <w:t xml:space="preserve"> </w:t>
      </w:r>
      <w:r>
        <w:rPr>
          <w:color w:val="231F20"/>
          <w:w w:val="110"/>
        </w:rPr>
        <w:t>–</w:t>
      </w:r>
      <w:r>
        <w:rPr>
          <w:color w:val="231F20"/>
          <w:spacing w:val="-9"/>
          <w:w w:val="110"/>
        </w:rPr>
        <w:t xml:space="preserve"> </w:t>
      </w:r>
      <w:r>
        <w:rPr>
          <w:color w:val="231F20"/>
          <w:w w:val="110"/>
        </w:rPr>
        <w:t>het</w:t>
      </w:r>
      <w:r>
        <w:rPr>
          <w:color w:val="231F20"/>
          <w:spacing w:val="-9"/>
          <w:w w:val="110"/>
        </w:rPr>
        <w:t xml:space="preserve"> </w:t>
      </w:r>
      <w:r>
        <w:rPr>
          <w:color w:val="231F20"/>
          <w:w w:val="110"/>
        </w:rPr>
        <w:t>toevoegen</w:t>
      </w:r>
      <w:r>
        <w:rPr>
          <w:color w:val="231F20"/>
          <w:spacing w:val="-9"/>
          <w:w w:val="110"/>
        </w:rPr>
        <w:t xml:space="preserve"> </w:t>
      </w:r>
      <w:r>
        <w:rPr>
          <w:color w:val="231F20"/>
          <w:w w:val="110"/>
        </w:rPr>
        <w:t>van</w:t>
      </w:r>
      <w:r>
        <w:rPr>
          <w:color w:val="231F20"/>
          <w:spacing w:val="-9"/>
          <w:w w:val="110"/>
        </w:rPr>
        <w:t xml:space="preserve"> </w:t>
      </w:r>
      <w:r>
        <w:rPr>
          <w:color w:val="231F20"/>
          <w:w w:val="110"/>
        </w:rPr>
        <w:t>het</w:t>
      </w:r>
      <w:r>
        <w:rPr>
          <w:color w:val="231F20"/>
          <w:spacing w:val="-9"/>
          <w:w w:val="110"/>
        </w:rPr>
        <w:t xml:space="preserve"> </w:t>
      </w:r>
      <w:r>
        <w:rPr>
          <w:color w:val="231F20"/>
          <w:w w:val="110"/>
        </w:rPr>
        <w:t>jaar</w:t>
      </w:r>
      <w:r>
        <w:rPr>
          <w:color w:val="231F20"/>
          <w:spacing w:val="-9"/>
          <w:w w:val="110"/>
        </w:rPr>
        <w:t xml:space="preserve"> </w:t>
      </w:r>
      <w:r>
        <w:rPr>
          <w:color w:val="231F20"/>
          <w:w w:val="110"/>
        </w:rPr>
        <w:t>t+5</w:t>
      </w:r>
      <w:r>
        <w:rPr>
          <w:color w:val="231F20"/>
          <w:spacing w:val="-9"/>
          <w:w w:val="110"/>
        </w:rPr>
        <w:t xml:space="preserve"> </w:t>
      </w:r>
      <w:r>
        <w:rPr>
          <w:color w:val="231F20"/>
          <w:w w:val="110"/>
        </w:rPr>
        <w:t>–</w:t>
      </w:r>
      <w:r>
        <w:rPr>
          <w:color w:val="231F20"/>
          <w:spacing w:val="-9"/>
          <w:w w:val="110"/>
        </w:rPr>
        <w:t xml:space="preserve"> </w:t>
      </w:r>
      <w:r>
        <w:rPr>
          <w:color w:val="231F20"/>
          <w:w w:val="110"/>
        </w:rPr>
        <w:t>en</w:t>
      </w:r>
      <w:r>
        <w:rPr>
          <w:color w:val="231F20"/>
          <w:spacing w:val="-9"/>
          <w:w w:val="110"/>
        </w:rPr>
        <w:t xml:space="preserve"> </w:t>
      </w:r>
      <w:r>
        <w:rPr>
          <w:color w:val="231F20"/>
          <w:w w:val="110"/>
        </w:rPr>
        <w:t>vervolgens</w:t>
      </w:r>
      <w:r>
        <w:rPr>
          <w:color w:val="231F20"/>
          <w:spacing w:val="-9"/>
          <w:w w:val="110"/>
        </w:rPr>
        <w:t xml:space="preserve"> </w:t>
      </w:r>
      <w:r>
        <w:rPr>
          <w:color w:val="231F20"/>
          <w:w w:val="110"/>
        </w:rPr>
        <w:t>de mutaties</w:t>
      </w:r>
      <w:r>
        <w:rPr>
          <w:color w:val="231F20"/>
          <w:spacing w:val="-10"/>
          <w:w w:val="110"/>
        </w:rPr>
        <w:t xml:space="preserve"> </w:t>
      </w:r>
      <w:r>
        <w:rPr>
          <w:color w:val="231F20"/>
          <w:w w:val="110"/>
        </w:rPr>
        <w:t>van</w:t>
      </w:r>
      <w:r>
        <w:rPr>
          <w:color w:val="231F20"/>
          <w:spacing w:val="-10"/>
          <w:w w:val="110"/>
        </w:rPr>
        <w:t xml:space="preserve"> </w:t>
      </w:r>
      <w:r>
        <w:rPr>
          <w:color w:val="231F20"/>
          <w:w w:val="110"/>
        </w:rPr>
        <w:t>t+5</w:t>
      </w:r>
      <w:r>
        <w:rPr>
          <w:color w:val="231F20"/>
          <w:spacing w:val="-10"/>
          <w:w w:val="110"/>
        </w:rPr>
        <w:t xml:space="preserve"> </w:t>
      </w:r>
      <w:r>
        <w:rPr>
          <w:color w:val="231F20"/>
          <w:w w:val="110"/>
        </w:rPr>
        <w:t>die</w:t>
      </w:r>
      <w:r>
        <w:rPr>
          <w:color w:val="231F20"/>
          <w:spacing w:val="-10"/>
          <w:w w:val="110"/>
        </w:rPr>
        <w:t xml:space="preserve"> </w:t>
      </w:r>
      <w:proofErr w:type="spellStart"/>
      <w:r>
        <w:rPr>
          <w:color w:val="231F20"/>
          <w:w w:val="110"/>
        </w:rPr>
        <w:t>t</w:t>
      </w:r>
      <w:r>
        <w:rPr>
          <w:rFonts w:ascii="Verdana" w:hAnsi="Verdana"/>
          <w:color w:val="231F20"/>
          <w:w w:val="110"/>
        </w:rPr>
        <w:t>ĳ</w:t>
      </w:r>
      <w:r>
        <w:rPr>
          <w:color w:val="231F20"/>
          <w:w w:val="110"/>
        </w:rPr>
        <w:t>dens</w:t>
      </w:r>
      <w:proofErr w:type="spellEnd"/>
      <w:r>
        <w:rPr>
          <w:color w:val="231F20"/>
          <w:spacing w:val="-10"/>
          <w:w w:val="110"/>
        </w:rPr>
        <w:t xml:space="preserve"> </w:t>
      </w:r>
      <w:r>
        <w:rPr>
          <w:color w:val="231F20"/>
          <w:w w:val="110"/>
        </w:rPr>
        <w:t>de</w:t>
      </w:r>
      <w:r>
        <w:rPr>
          <w:color w:val="231F20"/>
          <w:spacing w:val="-10"/>
          <w:w w:val="110"/>
        </w:rPr>
        <w:t xml:space="preserve"> </w:t>
      </w:r>
      <w:r>
        <w:rPr>
          <w:color w:val="231F20"/>
          <w:w w:val="110"/>
        </w:rPr>
        <w:t>voorjaarsbesluitvorming</w:t>
      </w:r>
      <w:r>
        <w:rPr>
          <w:color w:val="231F20"/>
          <w:spacing w:val="-10"/>
          <w:w w:val="110"/>
        </w:rPr>
        <w:t xml:space="preserve"> </w:t>
      </w:r>
      <w:proofErr w:type="spellStart"/>
      <w:r>
        <w:rPr>
          <w:color w:val="231F20"/>
          <w:w w:val="110"/>
        </w:rPr>
        <w:t>z</w:t>
      </w:r>
      <w:r>
        <w:rPr>
          <w:rFonts w:ascii="Verdana" w:hAnsi="Verdana"/>
          <w:color w:val="231F20"/>
          <w:w w:val="110"/>
        </w:rPr>
        <w:t>ĳ</w:t>
      </w:r>
      <w:r>
        <w:rPr>
          <w:color w:val="231F20"/>
          <w:w w:val="110"/>
        </w:rPr>
        <w:t>n</w:t>
      </w:r>
      <w:proofErr w:type="spellEnd"/>
      <w:r>
        <w:rPr>
          <w:color w:val="231F20"/>
          <w:spacing w:val="-10"/>
          <w:w w:val="110"/>
        </w:rPr>
        <w:t xml:space="preserve"> </w:t>
      </w:r>
      <w:r>
        <w:rPr>
          <w:color w:val="231F20"/>
          <w:w w:val="110"/>
        </w:rPr>
        <w:t>verwerkt.</w:t>
      </w:r>
      <w:r>
        <w:rPr>
          <w:color w:val="231F20"/>
          <w:spacing w:val="-10"/>
          <w:w w:val="110"/>
        </w:rPr>
        <w:t xml:space="preserve"> </w:t>
      </w:r>
      <w:r>
        <w:rPr>
          <w:color w:val="231F20"/>
          <w:w w:val="110"/>
        </w:rPr>
        <w:t>In onderstaande</w:t>
      </w:r>
      <w:r>
        <w:rPr>
          <w:color w:val="231F20"/>
          <w:spacing w:val="-13"/>
          <w:w w:val="110"/>
        </w:rPr>
        <w:t xml:space="preserve"> </w:t>
      </w:r>
      <w:r>
        <w:rPr>
          <w:color w:val="231F20"/>
          <w:w w:val="110"/>
        </w:rPr>
        <w:t>toelichtingen</w:t>
      </w:r>
      <w:r>
        <w:rPr>
          <w:color w:val="231F20"/>
          <w:spacing w:val="-13"/>
          <w:w w:val="110"/>
        </w:rPr>
        <w:t xml:space="preserve"> </w:t>
      </w:r>
      <w:r>
        <w:rPr>
          <w:color w:val="231F20"/>
          <w:w w:val="110"/>
        </w:rPr>
        <w:t>wordt</w:t>
      </w:r>
      <w:r>
        <w:rPr>
          <w:color w:val="231F20"/>
          <w:spacing w:val="-13"/>
          <w:w w:val="110"/>
        </w:rPr>
        <w:t xml:space="preserve"> </w:t>
      </w:r>
      <w:r>
        <w:rPr>
          <w:color w:val="231F20"/>
          <w:w w:val="110"/>
        </w:rPr>
        <w:t>de</w:t>
      </w:r>
      <w:r>
        <w:rPr>
          <w:color w:val="231F20"/>
          <w:spacing w:val="-13"/>
          <w:w w:val="110"/>
        </w:rPr>
        <w:t xml:space="preserve"> </w:t>
      </w:r>
      <w:r>
        <w:rPr>
          <w:color w:val="231F20"/>
          <w:w w:val="110"/>
        </w:rPr>
        <w:t>extrapolatie</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begroting</w:t>
      </w:r>
      <w:r>
        <w:rPr>
          <w:color w:val="231F20"/>
          <w:spacing w:val="-13"/>
          <w:w w:val="110"/>
        </w:rPr>
        <w:t xml:space="preserve"> </w:t>
      </w:r>
      <w:r>
        <w:rPr>
          <w:color w:val="231F20"/>
          <w:w w:val="110"/>
        </w:rPr>
        <w:t>buiten beschouwing</w:t>
      </w:r>
      <w:r>
        <w:rPr>
          <w:color w:val="231F20"/>
          <w:spacing w:val="-2"/>
          <w:w w:val="110"/>
        </w:rPr>
        <w:t xml:space="preserve"> </w:t>
      </w:r>
      <w:r>
        <w:rPr>
          <w:color w:val="231F20"/>
          <w:w w:val="110"/>
        </w:rPr>
        <w:t>gelaten.</w:t>
      </w:r>
    </w:p>
    <w:p w:rsidR="008A51CF" w:rsidRDefault="008A51CF" w14:paraId="1886972C" w14:textId="77777777">
      <w:pPr>
        <w:pStyle w:val="Plattetekst"/>
        <w:spacing w:before="17"/>
        <w:ind w:left="0"/>
      </w:pPr>
    </w:p>
    <w:p w:rsidR="008A51CF" w:rsidRDefault="00B57981" w14:paraId="7E624062" w14:textId="77777777">
      <w:pPr>
        <w:pStyle w:val="Kop1"/>
      </w:pPr>
      <w:r>
        <w:rPr>
          <w:color w:val="231F20"/>
          <w:spacing w:val="-2"/>
          <w:w w:val="105"/>
        </w:rPr>
        <w:t>Verplichtingen</w:t>
      </w:r>
    </w:p>
    <w:p w:rsidR="008A51CF" w:rsidRDefault="00B57981" w14:paraId="1A4CE1CB" w14:textId="77777777">
      <w:pPr>
        <w:pStyle w:val="Plattetekst"/>
        <w:spacing w:before="4" w:line="247" w:lineRule="auto"/>
        <w:ind w:right="111"/>
      </w:pPr>
      <w:r>
        <w:rPr>
          <w:color w:val="231F20"/>
          <w:w w:val="110"/>
        </w:rPr>
        <w:t>Het</w:t>
      </w:r>
      <w:r>
        <w:rPr>
          <w:color w:val="231F20"/>
          <w:spacing w:val="-5"/>
          <w:w w:val="110"/>
        </w:rPr>
        <w:t xml:space="preserve"> </w:t>
      </w:r>
      <w:r>
        <w:rPr>
          <w:color w:val="231F20"/>
          <w:w w:val="110"/>
        </w:rPr>
        <w:t>verplichtingenbudget</w:t>
      </w:r>
      <w:r>
        <w:rPr>
          <w:color w:val="231F20"/>
          <w:spacing w:val="-5"/>
          <w:w w:val="110"/>
        </w:rPr>
        <w:t xml:space="preserve"> </w:t>
      </w:r>
      <w:r>
        <w:rPr>
          <w:color w:val="231F20"/>
          <w:w w:val="110"/>
        </w:rPr>
        <w:t>op</w:t>
      </w:r>
      <w:r>
        <w:rPr>
          <w:color w:val="231F20"/>
          <w:spacing w:val="-5"/>
          <w:w w:val="110"/>
        </w:rPr>
        <w:t xml:space="preserve"> </w:t>
      </w:r>
      <w:r>
        <w:rPr>
          <w:color w:val="231F20"/>
          <w:w w:val="110"/>
        </w:rPr>
        <w:t>artikel</w:t>
      </w:r>
      <w:r>
        <w:rPr>
          <w:color w:val="231F20"/>
          <w:spacing w:val="-5"/>
          <w:w w:val="110"/>
        </w:rPr>
        <w:t xml:space="preserve"> </w:t>
      </w:r>
      <w:r>
        <w:rPr>
          <w:color w:val="231F20"/>
          <w:w w:val="110"/>
        </w:rPr>
        <w:t>98</w:t>
      </w:r>
      <w:r>
        <w:rPr>
          <w:color w:val="231F20"/>
          <w:spacing w:val="-5"/>
          <w:w w:val="110"/>
        </w:rPr>
        <w:t xml:space="preserve"> </w:t>
      </w:r>
      <w:r>
        <w:rPr>
          <w:color w:val="231F20"/>
          <w:w w:val="110"/>
        </w:rPr>
        <w:t>is</w:t>
      </w:r>
      <w:r>
        <w:rPr>
          <w:color w:val="231F20"/>
          <w:spacing w:val="-5"/>
          <w:w w:val="110"/>
        </w:rPr>
        <w:t xml:space="preserve"> </w:t>
      </w:r>
      <w:r>
        <w:rPr>
          <w:color w:val="231F20"/>
          <w:w w:val="110"/>
        </w:rPr>
        <w:t>in</w:t>
      </w:r>
      <w:r>
        <w:rPr>
          <w:color w:val="231F20"/>
          <w:spacing w:val="-5"/>
          <w:w w:val="110"/>
        </w:rPr>
        <w:t xml:space="preserve"> </w:t>
      </w:r>
      <w:r>
        <w:rPr>
          <w:color w:val="231F20"/>
          <w:w w:val="110"/>
        </w:rPr>
        <w:t>2026</w:t>
      </w:r>
      <w:r>
        <w:rPr>
          <w:color w:val="231F20"/>
          <w:spacing w:val="-5"/>
          <w:w w:val="110"/>
        </w:rPr>
        <w:t xml:space="preserve"> </w:t>
      </w:r>
      <w:r>
        <w:rPr>
          <w:color w:val="231F20"/>
          <w:w w:val="110"/>
        </w:rPr>
        <w:t>met</w:t>
      </w:r>
      <w:r>
        <w:rPr>
          <w:color w:val="231F20"/>
          <w:spacing w:val="-5"/>
          <w:w w:val="110"/>
        </w:rPr>
        <w:t xml:space="preserve"> </w:t>
      </w:r>
      <w:r>
        <w:rPr>
          <w:color w:val="231F20"/>
          <w:w w:val="110"/>
        </w:rPr>
        <w:t>€</w:t>
      </w:r>
      <w:r>
        <w:rPr>
          <w:color w:val="231F20"/>
          <w:spacing w:val="-5"/>
          <w:w w:val="110"/>
        </w:rPr>
        <w:t xml:space="preserve"> </w:t>
      </w:r>
      <w:r>
        <w:rPr>
          <w:color w:val="231F20"/>
          <w:w w:val="110"/>
        </w:rPr>
        <w:t>16,4</w:t>
      </w:r>
      <w:r>
        <w:rPr>
          <w:color w:val="231F20"/>
          <w:spacing w:val="-5"/>
          <w:w w:val="110"/>
        </w:rPr>
        <w:t xml:space="preserve"> </w:t>
      </w:r>
      <w:r>
        <w:rPr>
          <w:color w:val="231F20"/>
          <w:w w:val="110"/>
        </w:rPr>
        <w:t>miljoen afgenomen</w:t>
      </w:r>
      <w:r>
        <w:rPr>
          <w:color w:val="231F20"/>
          <w:spacing w:val="-13"/>
          <w:w w:val="110"/>
        </w:rPr>
        <w:t xml:space="preserve"> </w:t>
      </w:r>
      <w:r>
        <w:rPr>
          <w:color w:val="231F20"/>
          <w:w w:val="110"/>
        </w:rPr>
        <w:t>en</w:t>
      </w:r>
      <w:r>
        <w:rPr>
          <w:color w:val="231F20"/>
          <w:spacing w:val="-13"/>
          <w:w w:val="110"/>
        </w:rPr>
        <w:t xml:space="preserve"> </w:t>
      </w:r>
      <w:r>
        <w:rPr>
          <w:color w:val="231F20"/>
          <w:w w:val="110"/>
        </w:rPr>
        <w:t>cumulatief</w:t>
      </w:r>
      <w:r>
        <w:rPr>
          <w:color w:val="231F20"/>
          <w:spacing w:val="-13"/>
          <w:w w:val="110"/>
        </w:rPr>
        <w:t xml:space="preserve"> </w:t>
      </w:r>
      <w:r>
        <w:rPr>
          <w:color w:val="231F20"/>
          <w:w w:val="110"/>
        </w:rPr>
        <w:t>in</w:t>
      </w:r>
      <w:r>
        <w:rPr>
          <w:color w:val="231F20"/>
          <w:spacing w:val="-13"/>
          <w:w w:val="110"/>
        </w:rPr>
        <w:t xml:space="preserve"> </w:t>
      </w:r>
      <w:r>
        <w:rPr>
          <w:color w:val="231F20"/>
          <w:w w:val="110"/>
        </w:rPr>
        <w:t>de</w:t>
      </w:r>
      <w:r>
        <w:rPr>
          <w:color w:val="231F20"/>
          <w:spacing w:val="-13"/>
          <w:w w:val="110"/>
        </w:rPr>
        <w:t xml:space="preserve"> </w:t>
      </w:r>
      <w:r>
        <w:rPr>
          <w:color w:val="231F20"/>
          <w:w w:val="110"/>
        </w:rPr>
        <w:t>periode</w:t>
      </w:r>
      <w:r>
        <w:rPr>
          <w:color w:val="231F20"/>
          <w:spacing w:val="-13"/>
          <w:w w:val="110"/>
        </w:rPr>
        <w:t xml:space="preserve"> </w:t>
      </w:r>
      <w:r>
        <w:rPr>
          <w:color w:val="231F20"/>
          <w:w w:val="110"/>
        </w:rPr>
        <w:t>2027</w:t>
      </w:r>
      <w:r>
        <w:rPr>
          <w:color w:val="231F20"/>
          <w:spacing w:val="-13"/>
          <w:w w:val="110"/>
        </w:rPr>
        <w:t xml:space="preserve"> </w:t>
      </w:r>
      <w:r>
        <w:rPr>
          <w:color w:val="231F20"/>
          <w:w w:val="110"/>
        </w:rPr>
        <w:t>t/m</w:t>
      </w:r>
      <w:r>
        <w:rPr>
          <w:color w:val="231F20"/>
          <w:spacing w:val="-13"/>
          <w:w w:val="110"/>
        </w:rPr>
        <w:t xml:space="preserve"> </w:t>
      </w:r>
      <w:r>
        <w:rPr>
          <w:color w:val="231F20"/>
          <w:w w:val="110"/>
        </w:rPr>
        <w:t>2030</w:t>
      </w:r>
      <w:r>
        <w:rPr>
          <w:color w:val="231F20"/>
          <w:spacing w:val="-13"/>
          <w:w w:val="110"/>
        </w:rPr>
        <w:t xml:space="preserve"> </w:t>
      </w:r>
      <w:r>
        <w:rPr>
          <w:color w:val="231F20"/>
          <w:w w:val="110"/>
        </w:rPr>
        <w:t>met</w:t>
      </w:r>
      <w:r>
        <w:rPr>
          <w:color w:val="231F20"/>
          <w:spacing w:val="-13"/>
          <w:w w:val="110"/>
        </w:rPr>
        <w:t xml:space="preserve"> </w:t>
      </w:r>
      <w:r>
        <w:rPr>
          <w:color w:val="231F20"/>
          <w:w w:val="110"/>
        </w:rPr>
        <w:t>€</w:t>
      </w:r>
      <w:r>
        <w:rPr>
          <w:color w:val="231F20"/>
          <w:spacing w:val="-13"/>
          <w:w w:val="110"/>
        </w:rPr>
        <w:t xml:space="preserve"> </w:t>
      </w:r>
      <w:r>
        <w:rPr>
          <w:color w:val="231F20"/>
          <w:w w:val="110"/>
        </w:rPr>
        <w:t>32,1</w:t>
      </w:r>
      <w:r>
        <w:rPr>
          <w:color w:val="231F20"/>
          <w:spacing w:val="-13"/>
          <w:w w:val="110"/>
        </w:rPr>
        <w:t xml:space="preserve"> </w:t>
      </w:r>
      <w:r>
        <w:rPr>
          <w:color w:val="231F20"/>
          <w:w w:val="110"/>
        </w:rPr>
        <w:t xml:space="preserve">miljoen </w:t>
      </w:r>
      <w:r>
        <w:rPr>
          <w:color w:val="231F20"/>
        </w:rPr>
        <w:t>afgenomen.</w:t>
      </w:r>
      <w:r>
        <w:rPr>
          <w:color w:val="231F20"/>
          <w:spacing w:val="23"/>
        </w:rPr>
        <w:t xml:space="preserve"> </w:t>
      </w:r>
      <w:r>
        <w:rPr>
          <w:color w:val="231F20"/>
        </w:rPr>
        <w:t>Het</w:t>
      </w:r>
      <w:r>
        <w:rPr>
          <w:color w:val="231F20"/>
          <w:spacing w:val="23"/>
        </w:rPr>
        <w:t xml:space="preserve"> </w:t>
      </w:r>
      <w:r>
        <w:rPr>
          <w:color w:val="231F20"/>
        </w:rPr>
        <w:t>wordt</w:t>
      </w:r>
      <w:r>
        <w:rPr>
          <w:color w:val="231F20"/>
          <w:spacing w:val="23"/>
        </w:rPr>
        <w:t xml:space="preserve"> </w:t>
      </w:r>
      <w:r>
        <w:rPr>
          <w:color w:val="231F20"/>
        </w:rPr>
        <w:t>met</w:t>
      </w:r>
      <w:r>
        <w:rPr>
          <w:color w:val="231F20"/>
          <w:spacing w:val="23"/>
        </w:rPr>
        <w:t xml:space="preserve"> </w:t>
      </w:r>
      <w:r>
        <w:rPr>
          <w:color w:val="231F20"/>
        </w:rPr>
        <w:t>name</w:t>
      </w:r>
      <w:r>
        <w:rPr>
          <w:color w:val="231F20"/>
          <w:spacing w:val="23"/>
        </w:rPr>
        <w:t xml:space="preserve"> </w:t>
      </w:r>
      <w:r>
        <w:rPr>
          <w:color w:val="231F20"/>
        </w:rPr>
        <w:t>veroorzaakt</w:t>
      </w:r>
      <w:r>
        <w:rPr>
          <w:color w:val="231F20"/>
          <w:spacing w:val="23"/>
        </w:rPr>
        <w:t xml:space="preserve"> </w:t>
      </w:r>
      <w:r>
        <w:rPr>
          <w:color w:val="231F20"/>
        </w:rPr>
        <w:t>door</w:t>
      </w:r>
      <w:r>
        <w:rPr>
          <w:color w:val="231F20"/>
          <w:spacing w:val="23"/>
        </w:rPr>
        <w:t xml:space="preserve"> </w:t>
      </w:r>
      <w:r>
        <w:rPr>
          <w:color w:val="231F20"/>
        </w:rPr>
        <w:t>onderstaande</w:t>
      </w:r>
      <w:r>
        <w:rPr>
          <w:color w:val="231F20"/>
          <w:spacing w:val="23"/>
        </w:rPr>
        <w:t xml:space="preserve"> </w:t>
      </w:r>
      <w:r>
        <w:rPr>
          <w:color w:val="231F20"/>
        </w:rPr>
        <w:t>uitgaven-</w:t>
      </w:r>
      <w:r>
        <w:rPr>
          <w:color w:val="231F20"/>
          <w:w w:val="110"/>
        </w:rPr>
        <w:t>mutaties. Het verschil met de uitgaven is overwegend het gevolg van (eerdere)</w:t>
      </w:r>
      <w:r>
        <w:rPr>
          <w:color w:val="231F20"/>
          <w:spacing w:val="-10"/>
          <w:w w:val="110"/>
        </w:rPr>
        <w:t xml:space="preserve"> </w:t>
      </w:r>
      <w:r>
        <w:rPr>
          <w:color w:val="231F20"/>
          <w:w w:val="110"/>
        </w:rPr>
        <w:t>verplichtingenschuiven</w:t>
      </w:r>
      <w:r>
        <w:rPr>
          <w:color w:val="231F20"/>
          <w:spacing w:val="-10"/>
          <w:w w:val="110"/>
        </w:rPr>
        <w:t xml:space="preserve"> </w:t>
      </w:r>
      <w:r>
        <w:rPr>
          <w:color w:val="231F20"/>
          <w:w w:val="110"/>
        </w:rPr>
        <w:t>van</w:t>
      </w:r>
      <w:r>
        <w:rPr>
          <w:color w:val="231F20"/>
          <w:spacing w:val="-10"/>
          <w:w w:val="110"/>
        </w:rPr>
        <w:t xml:space="preserve"> </w:t>
      </w:r>
      <w:r>
        <w:rPr>
          <w:color w:val="231F20"/>
          <w:w w:val="110"/>
        </w:rPr>
        <w:t>latere</w:t>
      </w:r>
      <w:r>
        <w:rPr>
          <w:color w:val="231F20"/>
          <w:spacing w:val="-10"/>
          <w:w w:val="110"/>
        </w:rPr>
        <w:t xml:space="preserve"> </w:t>
      </w:r>
      <w:r>
        <w:rPr>
          <w:color w:val="231F20"/>
          <w:w w:val="110"/>
        </w:rPr>
        <w:t>jaren</w:t>
      </w:r>
      <w:r>
        <w:rPr>
          <w:color w:val="231F20"/>
          <w:spacing w:val="-10"/>
          <w:w w:val="110"/>
        </w:rPr>
        <w:t xml:space="preserve"> </w:t>
      </w:r>
      <w:r>
        <w:rPr>
          <w:color w:val="231F20"/>
          <w:w w:val="110"/>
        </w:rPr>
        <w:t>naar</w:t>
      </w:r>
      <w:r>
        <w:rPr>
          <w:color w:val="231F20"/>
          <w:spacing w:val="-10"/>
          <w:w w:val="110"/>
        </w:rPr>
        <w:t xml:space="preserve"> </w:t>
      </w:r>
      <w:r>
        <w:rPr>
          <w:color w:val="231F20"/>
          <w:w w:val="110"/>
        </w:rPr>
        <w:t>2026</w:t>
      </w:r>
      <w:r>
        <w:rPr>
          <w:color w:val="231F20"/>
          <w:spacing w:val="-10"/>
          <w:w w:val="110"/>
        </w:rPr>
        <w:t xml:space="preserve"> </w:t>
      </w:r>
      <w:r>
        <w:rPr>
          <w:color w:val="231F20"/>
          <w:w w:val="110"/>
        </w:rPr>
        <w:t>voor</w:t>
      </w:r>
      <w:r>
        <w:rPr>
          <w:color w:val="231F20"/>
          <w:spacing w:val="-10"/>
          <w:w w:val="110"/>
        </w:rPr>
        <w:t xml:space="preserve"> </w:t>
      </w:r>
      <w:r>
        <w:rPr>
          <w:color w:val="231F20"/>
          <w:w w:val="110"/>
        </w:rPr>
        <w:t>o.a.</w:t>
      </w:r>
      <w:r>
        <w:rPr>
          <w:color w:val="231F20"/>
          <w:spacing w:val="-10"/>
          <w:w w:val="110"/>
        </w:rPr>
        <w:t xml:space="preserve"> </w:t>
      </w:r>
      <w:r>
        <w:rPr>
          <w:color w:val="231F20"/>
          <w:w w:val="110"/>
        </w:rPr>
        <w:t>het vastleggen</w:t>
      </w:r>
      <w:r>
        <w:rPr>
          <w:color w:val="231F20"/>
          <w:spacing w:val="-12"/>
          <w:w w:val="110"/>
        </w:rPr>
        <w:t xml:space="preserve"> </w:t>
      </w:r>
      <w:r>
        <w:rPr>
          <w:color w:val="231F20"/>
          <w:w w:val="110"/>
        </w:rPr>
        <w:t>van</w:t>
      </w:r>
      <w:r>
        <w:rPr>
          <w:color w:val="231F20"/>
          <w:spacing w:val="-12"/>
          <w:w w:val="110"/>
        </w:rPr>
        <w:t xml:space="preserve"> </w:t>
      </w:r>
      <w:r>
        <w:rPr>
          <w:color w:val="231F20"/>
          <w:w w:val="110"/>
        </w:rPr>
        <w:t>de</w:t>
      </w:r>
      <w:r>
        <w:rPr>
          <w:color w:val="231F20"/>
          <w:spacing w:val="-12"/>
          <w:w w:val="110"/>
        </w:rPr>
        <w:t xml:space="preserve"> </w:t>
      </w:r>
      <w:r>
        <w:rPr>
          <w:color w:val="231F20"/>
          <w:w w:val="110"/>
        </w:rPr>
        <w:t>dienstverleningsovereenkomsten</w:t>
      </w:r>
      <w:r>
        <w:rPr>
          <w:color w:val="231F20"/>
          <w:spacing w:val="-12"/>
          <w:w w:val="110"/>
        </w:rPr>
        <w:t xml:space="preserve"> </w:t>
      </w:r>
      <w:r>
        <w:rPr>
          <w:color w:val="231F20"/>
          <w:w w:val="110"/>
        </w:rPr>
        <w:t>2026</w:t>
      </w:r>
      <w:r>
        <w:rPr>
          <w:color w:val="231F20"/>
          <w:spacing w:val="-12"/>
          <w:w w:val="110"/>
        </w:rPr>
        <w:t xml:space="preserve"> </w:t>
      </w:r>
      <w:r>
        <w:rPr>
          <w:color w:val="231F20"/>
          <w:w w:val="110"/>
        </w:rPr>
        <w:t>(-€</w:t>
      </w:r>
      <w:r>
        <w:rPr>
          <w:color w:val="231F20"/>
          <w:spacing w:val="-12"/>
          <w:w w:val="110"/>
        </w:rPr>
        <w:t xml:space="preserve"> </w:t>
      </w:r>
      <w:r>
        <w:rPr>
          <w:color w:val="231F20"/>
          <w:w w:val="110"/>
        </w:rPr>
        <w:t>31</w:t>
      </w:r>
      <w:r>
        <w:rPr>
          <w:color w:val="231F20"/>
          <w:spacing w:val="-12"/>
          <w:w w:val="110"/>
        </w:rPr>
        <w:t xml:space="preserve"> </w:t>
      </w:r>
      <w:r>
        <w:rPr>
          <w:color w:val="231F20"/>
          <w:w w:val="110"/>
        </w:rPr>
        <w:t>miljoen), voor</w:t>
      </w:r>
      <w:r>
        <w:rPr>
          <w:color w:val="231F20"/>
          <w:spacing w:val="-7"/>
          <w:w w:val="110"/>
        </w:rPr>
        <w:t xml:space="preserve"> </w:t>
      </w:r>
      <w:r>
        <w:rPr>
          <w:color w:val="231F20"/>
          <w:w w:val="110"/>
        </w:rPr>
        <w:t>licenties</w:t>
      </w:r>
      <w:r>
        <w:rPr>
          <w:color w:val="231F20"/>
          <w:spacing w:val="-7"/>
          <w:w w:val="110"/>
        </w:rPr>
        <w:t xml:space="preserve"> </w:t>
      </w:r>
      <w:r>
        <w:rPr>
          <w:color w:val="231F20"/>
          <w:w w:val="110"/>
        </w:rPr>
        <w:t>voor</w:t>
      </w:r>
      <w:r>
        <w:rPr>
          <w:color w:val="231F20"/>
          <w:spacing w:val="-7"/>
          <w:w w:val="110"/>
        </w:rPr>
        <w:t xml:space="preserve"> </w:t>
      </w:r>
      <w:r>
        <w:rPr>
          <w:color w:val="231F20"/>
          <w:w w:val="110"/>
        </w:rPr>
        <w:t>het</w:t>
      </w:r>
      <w:r>
        <w:rPr>
          <w:color w:val="231F20"/>
          <w:spacing w:val="-7"/>
          <w:w w:val="110"/>
        </w:rPr>
        <w:t xml:space="preserve"> </w:t>
      </w:r>
      <w:proofErr w:type="spellStart"/>
      <w:r>
        <w:rPr>
          <w:color w:val="231F20"/>
          <w:w w:val="110"/>
        </w:rPr>
        <w:t>bedrijfsvoeringssysteem</w:t>
      </w:r>
      <w:proofErr w:type="spellEnd"/>
      <w:r>
        <w:rPr>
          <w:color w:val="231F20"/>
          <w:spacing w:val="-7"/>
          <w:w w:val="110"/>
        </w:rPr>
        <w:t xml:space="preserve"> </w:t>
      </w:r>
      <w:r>
        <w:rPr>
          <w:color w:val="231F20"/>
          <w:w w:val="110"/>
        </w:rPr>
        <w:t>voor</w:t>
      </w:r>
      <w:r>
        <w:rPr>
          <w:color w:val="231F20"/>
          <w:spacing w:val="-7"/>
          <w:w w:val="110"/>
        </w:rPr>
        <w:t xml:space="preserve"> </w:t>
      </w:r>
      <w:r>
        <w:rPr>
          <w:color w:val="231F20"/>
          <w:w w:val="110"/>
        </w:rPr>
        <w:t>de</w:t>
      </w:r>
      <w:r>
        <w:rPr>
          <w:color w:val="231F20"/>
          <w:spacing w:val="-7"/>
          <w:w w:val="110"/>
        </w:rPr>
        <w:t xml:space="preserve"> </w:t>
      </w:r>
      <w:r>
        <w:rPr>
          <w:color w:val="231F20"/>
          <w:w w:val="110"/>
        </w:rPr>
        <w:t>periode</w:t>
      </w:r>
      <w:r>
        <w:rPr>
          <w:color w:val="231F20"/>
          <w:spacing w:val="-7"/>
          <w:w w:val="110"/>
        </w:rPr>
        <w:t xml:space="preserve"> </w:t>
      </w:r>
      <w:r>
        <w:rPr>
          <w:color w:val="231F20"/>
          <w:w w:val="110"/>
        </w:rPr>
        <w:t>van</w:t>
      </w:r>
      <w:r>
        <w:rPr>
          <w:color w:val="231F20"/>
          <w:spacing w:val="-7"/>
          <w:w w:val="110"/>
        </w:rPr>
        <w:t xml:space="preserve"> </w:t>
      </w:r>
      <w:r>
        <w:rPr>
          <w:color w:val="231F20"/>
          <w:w w:val="110"/>
        </w:rPr>
        <w:t xml:space="preserve">2025 </w:t>
      </w:r>
      <w:r>
        <w:rPr>
          <w:color w:val="231F20"/>
        </w:rPr>
        <w:t xml:space="preserve">tot en met 2030 (-€ 17,5 miljoen) en het vastleggen contractuele verplichting </w:t>
      </w:r>
      <w:r>
        <w:rPr>
          <w:color w:val="231F20"/>
          <w:w w:val="110"/>
        </w:rPr>
        <w:t>PPP</w:t>
      </w:r>
      <w:r>
        <w:rPr>
          <w:color w:val="231F20"/>
          <w:spacing w:val="-12"/>
          <w:w w:val="110"/>
        </w:rPr>
        <w:t xml:space="preserve"> </w:t>
      </w:r>
      <w:r>
        <w:rPr>
          <w:color w:val="231F20"/>
          <w:w w:val="110"/>
        </w:rPr>
        <w:t>(Proces</w:t>
      </w:r>
      <w:r>
        <w:rPr>
          <w:color w:val="231F20"/>
          <w:spacing w:val="-12"/>
          <w:w w:val="110"/>
        </w:rPr>
        <w:t xml:space="preserve"> </w:t>
      </w:r>
      <w:r>
        <w:rPr>
          <w:color w:val="231F20"/>
          <w:w w:val="110"/>
        </w:rPr>
        <w:t>Primair</w:t>
      </w:r>
      <w:r>
        <w:rPr>
          <w:color w:val="231F20"/>
          <w:spacing w:val="-12"/>
          <w:w w:val="110"/>
        </w:rPr>
        <w:t xml:space="preserve"> </w:t>
      </w:r>
      <w:r>
        <w:rPr>
          <w:color w:val="231F20"/>
          <w:w w:val="110"/>
        </w:rPr>
        <w:t>Platform)</w:t>
      </w:r>
      <w:r>
        <w:rPr>
          <w:color w:val="231F20"/>
          <w:spacing w:val="-12"/>
          <w:w w:val="110"/>
        </w:rPr>
        <w:t xml:space="preserve"> </w:t>
      </w:r>
      <w:r>
        <w:rPr>
          <w:color w:val="231F20"/>
          <w:w w:val="110"/>
        </w:rPr>
        <w:t>die</w:t>
      </w:r>
      <w:r>
        <w:rPr>
          <w:color w:val="231F20"/>
          <w:spacing w:val="-12"/>
          <w:w w:val="110"/>
        </w:rPr>
        <w:t xml:space="preserve"> </w:t>
      </w:r>
      <w:r>
        <w:rPr>
          <w:color w:val="231F20"/>
          <w:w w:val="110"/>
        </w:rPr>
        <w:t>t//m</w:t>
      </w:r>
      <w:r>
        <w:rPr>
          <w:color w:val="231F20"/>
          <w:spacing w:val="-12"/>
          <w:w w:val="110"/>
        </w:rPr>
        <w:t xml:space="preserve"> </w:t>
      </w:r>
      <w:r>
        <w:rPr>
          <w:color w:val="231F20"/>
          <w:w w:val="110"/>
        </w:rPr>
        <w:t>2030</w:t>
      </w:r>
      <w:r>
        <w:rPr>
          <w:color w:val="231F20"/>
          <w:spacing w:val="-12"/>
          <w:w w:val="110"/>
        </w:rPr>
        <w:t xml:space="preserve"> </w:t>
      </w:r>
      <w:r>
        <w:rPr>
          <w:color w:val="231F20"/>
          <w:w w:val="110"/>
        </w:rPr>
        <w:t>(-€</w:t>
      </w:r>
      <w:r>
        <w:rPr>
          <w:color w:val="231F20"/>
          <w:spacing w:val="-12"/>
          <w:w w:val="110"/>
        </w:rPr>
        <w:t xml:space="preserve"> </w:t>
      </w:r>
      <w:r>
        <w:rPr>
          <w:color w:val="231F20"/>
          <w:w w:val="110"/>
        </w:rPr>
        <w:t>6,3</w:t>
      </w:r>
      <w:r>
        <w:rPr>
          <w:color w:val="231F20"/>
          <w:spacing w:val="-12"/>
          <w:w w:val="110"/>
        </w:rPr>
        <w:t xml:space="preserve"> </w:t>
      </w:r>
      <w:r>
        <w:rPr>
          <w:color w:val="231F20"/>
          <w:w w:val="110"/>
        </w:rPr>
        <w:t>miljoen).</w:t>
      </w:r>
    </w:p>
    <w:p w:rsidR="008A51CF" w:rsidRDefault="008A51CF" w14:paraId="127EFBB2" w14:textId="77777777">
      <w:pPr>
        <w:pStyle w:val="Plattetekst"/>
        <w:spacing w:before="19"/>
        <w:ind w:left="0"/>
      </w:pPr>
    </w:p>
    <w:p w:rsidR="008A51CF" w:rsidRDefault="00B57981" w14:paraId="2C8A9210" w14:textId="77777777">
      <w:pPr>
        <w:pStyle w:val="Kop1"/>
      </w:pPr>
      <w:r>
        <w:rPr>
          <w:color w:val="231F20"/>
          <w:spacing w:val="-2"/>
          <w:w w:val="105"/>
        </w:rPr>
        <w:t>Uitgaven</w:t>
      </w:r>
    </w:p>
    <w:p w:rsidR="008A51CF" w:rsidRDefault="00B57981" w14:paraId="5B1244B4" w14:textId="77777777">
      <w:pPr>
        <w:pStyle w:val="Lijstalinea"/>
        <w:numPr>
          <w:ilvl w:val="0"/>
          <w:numId w:val="5"/>
        </w:numPr>
        <w:tabs>
          <w:tab w:val="left" w:pos="3621"/>
        </w:tabs>
        <w:spacing w:before="15"/>
        <w:ind w:left="3621" w:right="0" w:hanging="191"/>
        <w:rPr>
          <w:rFonts w:ascii="Trebuchet MS"/>
          <w:b/>
          <w:sz w:val="18"/>
        </w:rPr>
      </w:pPr>
      <w:r>
        <w:rPr>
          <w:rFonts w:ascii="Trebuchet MS"/>
          <w:b/>
          <w:color w:val="231F20"/>
          <w:sz w:val="18"/>
        </w:rPr>
        <w:t xml:space="preserve">Personele </w:t>
      </w:r>
      <w:r>
        <w:rPr>
          <w:rFonts w:ascii="Trebuchet MS"/>
          <w:b/>
          <w:color w:val="231F20"/>
          <w:spacing w:val="-2"/>
          <w:sz w:val="18"/>
        </w:rPr>
        <w:t>uitgaven</w:t>
      </w:r>
    </w:p>
    <w:p w:rsidR="008A51CF" w:rsidRDefault="00B57981" w14:paraId="66E2A5E0" w14:textId="77777777">
      <w:pPr>
        <w:spacing w:before="9" w:line="219" w:lineRule="exact"/>
        <w:ind w:left="3430"/>
        <w:rPr>
          <w:rFonts w:ascii="Calibri"/>
          <w:i/>
          <w:sz w:val="18"/>
        </w:rPr>
      </w:pPr>
      <w:r>
        <w:rPr>
          <w:rFonts w:ascii="Calibri"/>
          <w:i/>
          <w:color w:val="231F20"/>
          <w:w w:val="120"/>
          <w:sz w:val="18"/>
        </w:rPr>
        <w:t>Eigen</w:t>
      </w:r>
      <w:r>
        <w:rPr>
          <w:rFonts w:ascii="Calibri"/>
          <w:i/>
          <w:color w:val="231F20"/>
          <w:spacing w:val="4"/>
          <w:w w:val="120"/>
          <w:sz w:val="18"/>
        </w:rPr>
        <w:t xml:space="preserve"> </w:t>
      </w:r>
      <w:r>
        <w:rPr>
          <w:rFonts w:ascii="Calibri"/>
          <w:i/>
          <w:color w:val="231F20"/>
          <w:spacing w:val="-2"/>
          <w:w w:val="120"/>
          <w:sz w:val="18"/>
        </w:rPr>
        <w:t>personeel</w:t>
      </w:r>
    </w:p>
    <w:p w:rsidR="008A51CF" w:rsidRDefault="00B57981" w14:paraId="20025F37" w14:textId="77777777">
      <w:pPr>
        <w:pStyle w:val="Plattetekst"/>
        <w:spacing w:line="247" w:lineRule="auto"/>
        <w:ind w:right="111"/>
      </w:pPr>
      <w:r>
        <w:rPr>
          <w:color w:val="231F20"/>
          <w:spacing w:val="-2"/>
          <w:w w:val="110"/>
        </w:rPr>
        <w:t>De</w:t>
      </w:r>
      <w:r>
        <w:rPr>
          <w:color w:val="231F20"/>
          <w:spacing w:val="-10"/>
          <w:w w:val="110"/>
        </w:rPr>
        <w:t xml:space="preserve"> </w:t>
      </w:r>
      <w:r>
        <w:rPr>
          <w:color w:val="231F20"/>
          <w:spacing w:val="-2"/>
          <w:w w:val="110"/>
        </w:rPr>
        <w:t>uitgaven</w:t>
      </w:r>
      <w:r>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eigen</w:t>
      </w:r>
      <w:r>
        <w:rPr>
          <w:color w:val="231F20"/>
          <w:spacing w:val="-10"/>
          <w:w w:val="110"/>
        </w:rPr>
        <w:t xml:space="preserve"> </w:t>
      </w:r>
      <w:r>
        <w:rPr>
          <w:color w:val="231F20"/>
          <w:spacing w:val="-2"/>
          <w:w w:val="110"/>
        </w:rPr>
        <w:t>personeel</w:t>
      </w:r>
      <w:r>
        <w:rPr>
          <w:color w:val="231F20"/>
          <w:spacing w:val="-10"/>
          <w:w w:val="110"/>
        </w:rPr>
        <w:t xml:space="preserve"> </w:t>
      </w:r>
      <w:r>
        <w:rPr>
          <w:color w:val="231F20"/>
          <w:spacing w:val="-2"/>
          <w:w w:val="110"/>
        </w:rPr>
        <w:t>worden</w:t>
      </w:r>
      <w:r>
        <w:rPr>
          <w:color w:val="231F20"/>
          <w:spacing w:val="-10"/>
          <w:w w:val="110"/>
        </w:rPr>
        <w:t xml:space="preserve"> </w:t>
      </w:r>
      <w:r>
        <w:rPr>
          <w:color w:val="231F20"/>
          <w:spacing w:val="-2"/>
          <w:w w:val="110"/>
        </w:rPr>
        <w:t>in</w:t>
      </w:r>
      <w:r>
        <w:rPr>
          <w:color w:val="231F20"/>
          <w:spacing w:val="-10"/>
          <w:w w:val="110"/>
        </w:rPr>
        <w:t xml:space="preserve"> </w:t>
      </w:r>
      <w:r>
        <w:rPr>
          <w:color w:val="231F20"/>
          <w:spacing w:val="-2"/>
          <w:w w:val="110"/>
        </w:rPr>
        <w:t>2026</w:t>
      </w:r>
      <w:r>
        <w:rPr>
          <w:color w:val="231F20"/>
          <w:spacing w:val="-10"/>
          <w:w w:val="110"/>
        </w:rPr>
        <w:t xml:space="preserve"> </w:t>
      </w:r>
      <w:r>
        <w:rPr>
          <w:color w:val="231F20"/>
          <w:spacing w:val="-2"/>
          <w:w w:val="110"/>
        </w:rPr>
        <w:t>met</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3,6</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 xml:space="preserve">en </w:t>
      </w:r>
      <w:r>
        <w:rPr>
          <w:color w:val="231F20"/>
          <w:w w:val="110"/>
        </w:rPr>
        <w:t>in</w:t>
      </w:r>
      <w:r>
        <w:rPr>
          <w:color w:val="231F20"/>
          <w:spacing w:val="-7"/>
          <w:w w:val="110"/>
        </w:rPr>
        <w:t xml:space="preserve"> </w:t>
      </w:r>
      <w:r>
        <w:rPr>
          <w:color w:val="231F20"/>
          <w:w w:val="110"/>
        </w:rPr>
        <w:t>de</w:t>
      </w:r>
      <w:r>
        <w:rPr>
          <w:color w:val="231F20"/>
          <w:spacing w:val="-7"/>
          <w:w w:val="110"/>
        </w:rPr>
        <w:t xml:space="preserve"> </w:t>
      </w:r>
      <w:r>
        <w:rPr>
          <w:color w:val="231F20"/>
          <w:w w:val="110"/>
        </w:rPr>
        <w:t>periode</w:t>
      </w:r>
      <w:r>
        <w:rPr>
          <w:color w:val="231F20"/>
          <w:spacing w:val="-7"/>
          <w:w w:val="110"/>
        </w:rPr>
        <w:t xml:space="preserve"> </w:t>
      </w:r>
      <w:r>
        <w:rPr>
          <w:color w:val="231F20"/>
          <w:w w:val="110"/>
        </w:rPr>
        <w:t>2027</w:t>
      </w:r>
      <w:r>
        <w:rPr>
          <w:rFonts w:ascii="Arial" w:hAnsi="Arial"/>
          <w:color w:val="231F20"/>
          <w:w w:val="110"/>
        </w:rPr>
        <w:t>‒</w:t>
      </w:r>
      <w:r>
        <w:rPr>
          <w:color w:val="231F20"/>
          <w:w w:val="110"/>
        </w:rPr>
        <w:t>2030</w:t>
      </w:r>
      <w:r>
        <w:rPr>
          <w:color w:val="231F20"/>
          <w:spacing w:val="-7"/>
          <w:w w:val="110"/>
        </w:rPr>
        <w:t xml:space="preserve"> </w:t>
      </w:r>
      <w:r>
        <w:rPr>
          <w:color w:val="231F20"/>
          <w:w w:val="110"/>
        </w:rPr>
        <w:t>met</w:t>
      </w:r>
      <w:r>
        <w:rPr>
          <w:color w:val="231F20"/>
          <w:spacing w:val="-7"/>
          <w:w w:val="110"/>
        </w:rPr>
        <w:t xml:space="preserve"> </w:t>
      </w:r>
      <w:r>
        <w:rPr>
          <w:color w:val="231F20"/>
          <w:w w:val="110"/>
        </w:rPr>
        <w:t>€</w:t>
      </w:r>
      <w:r>
        <w:rPr>
          <w:color w:val="231F20"/>
          <w:spacing w:val="-7"/>
          <w:w w:val="110"/>
        </w:rPr>
        <w:t xml:space="preserve"> </w:t>
      </w:r>
      <w:r>
        <w:rPr>
          <w:color w:val="231F20"/>
          <w:w w:val="110"/>
        </w:rPr>
        <w:t>19</w:t>
      </w:r>
      <w:r>
        <w:rPr>
          <w:color w:val="231F20"/>
          <w:spacing w:val="-7"/>
          <w:w w:val="110"/>
        </w:rPr>
        <w:t xml:space="preserve"> </w:t>
      </w:r>
      <w:r>
        <w:rPr>
          <w:color w:val="231F20"/>
          <w:w w:val="110"/>
        </w:rPr>
        <w:t>miljoen</w:t>
      </w:r>
      <w:r>
        <w:rPr>
          <w:color w:val="231F20"/>
          <w:spacing w:val="-7"/>
          <w:w w:val="110"/>
        </w:rPr>
        <w:t xml:space="preserve"> </w:t>
      </w:r>
      <w:r>
        <w:rPr>
          <w:color w:val="231F20"/>
          <w:w w:val="110"/>
        </w:rPr>
        <w:t>verlaagd.</w:t>
      </w:r>
      <w:r>
        <w:rPr>
          <w:color w:val="231F20"/>
          <w:spacing w:val="-7"/>
          <w:w w:val="110"/>
        </w:rPr>
        <w:t xml:space="preserve"> </w:t>
      </w:r>
      <w:r>
        <w:rPr>
          <w:color w:val="231F20"/>
          <w:w w:val="110"/>
        </w:rPr>
        <w:t>Dit</w:t>
      </w:r>
      <w:r>
        <w:rPr>
          <w:color w:val="231F20"/>
          <w:spacing w:val="-7"/>
          <w:w w:val="110"/>
        </w:rPr>
        <w:t xml:space="preserve"> </w:t>
      </w:r>
      <w:r>
        <w:rPr>
          <w:color w:val="231F20"/>
          <w:w w:val="110"/>
        </w:rPr>
        <w:t>wordt</w:t>
      </w:r>
      <w:r>
        <w:rPr>
          <w:color w:val="231F20"/>
          <w:spacing w:val="-7"/>
          <w:w w:val="110"/>
        </w:rPr>
        <w:t xml:space="preserve"> </w:t>
      </w:r>
      <w:r>
        <w:rPr>
          <w:color w:val="231F20"/>
          <w:w w:val="110"/>
        </w:rPr>
        <w:t>met</w:t>
      </w:r>
      <w:r>
        <w:rPr>
          <w:color w:val="231F20"/>
          <w:spacing w:val="-7"/>
          <w:w w:val="110"/>
        </w:rPr>
        <w:t xml:space="preserve"> </w:t>
      </w:r>
      <w:r>
        <w:rPr>
          <w:color w:val="231F20"/>
          <w:w w:val="110"/>
        </w:rPr>
        <w:t>name verklaard door onderstaande mutaties.</w:t>
      </w:r>
    </w:p>
    <w:p w:rsidR="008A51CF" w:rsidRDefault="008A51CF" w14:paraId="160B767B" w14:textId="77777777">
      <w:pPr>
        <w:pStyle w:val="Plattetekst"/>
        <w:spacing w:before="5"/>
        <w:ind w:left="0"/>
      </w:pPr>
    </w:p>
    <w:p w:rsidR="008A51CF" w:rsidRDefault="00B57981" w14:paraId="50CD1AAF" w14:textId="77777777">
      <w:pPr>
        <w:pStyle w:val="Plattetekst"/>
      </w:pPr>
      <w:r>
        <w:rPr>
          <w:color w:val="231F20"/>
          <w:spacing w:val="-2"/>
          <w:w w:val="110"/>
        </w:rPr>
        <w:t>Algemeen:</w:t>
      </w:r>
    </w:p>
    <w:p w:rsidRPr="005E5A89" w:rsidR="005E5A89" w:rsidP="005E5A89" w:rsidRDefault="005E5A89" w14:paraId="67925FC3" w14:textId="2E9D3558">
      <w:pPr>
        <w:pStyle w:val="Lijstalinea"/>
        <w:numPr>
          <w:ilvl w:val="0"/>
          <w:numId w:val="4"/>
        </w:numPr>
        <w:tabs>
          <w:tab w:val="left" w:pos="3712"/>
        </w:tabs>
        <w:spacing w:before="7"/>
        <w:ind w:left="3712" w:right="0" w:hanging="282"/>
        <w:rPr>
          <w:sz w:val="18"/>
        </w:rPr>
      </w:pPr>
      <w:r>
        <w:rPr>
          <w:sz w:val="18"/>
        </w:rPr>
        <w:t xml:space="preserve">Voor PBNI wordt er € 0,9 miljoen overgeboekt vanuit artikel 18 en </w:t>
      </w:r>
      <w:proofErr w:type="gramStart"/>
      <w:r>
        <w:rPr>
          <w:sz w:val="18"/>
        </w:rPr>
        <w:t>de artikel</w:t>
      </w:r>
      <w:proofErr w:type="gramEnd"/>
      <w:r>
        <w:rPr>
          <w:sz w:val="18"/>
        </w:rPr>
        <w:t xml:space="preserve"> 11 van het Mobiliteitsfonds. </w:t>
      </w:r>
    </w:p>
    <w:p w:rsidR="008A51CF" w:rsidRDefault="00B57981" w14:paraId="08DD5F5D" w14:textId="1F0C02DA">
      <w:pPr>
        <w:pStyle w:val="Lijstalinea"/>
        <w:numPr>
          <w:ilvl w:val="0"/>
          <w:numId w:val="4"/>
        </w:numPr>
        <w:tabs>
          <w:tab w:val="left" w:pos="3712"/>
        </w:tabs>
        <w:spacing w:before="7"/>
        <w:ind w:left="3712" w:right="0" w:hanging="282"/>
        <w:rPr>
          <w:sz w:val="18"/>
        </w:rPr>
      </w:pPr>
      <w:r>
        <w:rPr>
          <w:color w:val="231F20"/>
          <w:sz w:val="18"/>
        </w:rPr>
        <w:t>Saldo</w:t>
      </w:r>
      <w:r>
        <w:rPr>
          <w:color w:val="231F20"/>
          <w:spacing w:val="41"/>
          <w:sz w:val="18"/>
        </w:rPr>
        <w:t xml:space="preserve"> </w:t>
      </w:r>
      <w:r>
        <w:rPr>
          <w:color w:val="231F20"/>
          <w:sz w:val="18"/>
        </w:rPr>
        <w:t>van</w:t>
      </w:r>
      <w:r>
        <w:rPr>
          <w:color w:val="231F20"/>
          <w:spacing w:val="41"/>
          <w:sz w:val="18"/>
        </w:rPr>
        <w:t xml:space="preserve"> </w:t>
      </w:r>
      <w:r>
        <w:rPr>
          <w:color w:val="231F20"/>
          <w:sz w:val="18"/>
        </w:rPr>
        <w:t>uitgekeerde</w:t>
      </w:r>
      <w:r>
        <w:rPr>
          <w:color w:val="231F20"/>
          <w:spacing w:val="42"/>
          <w:sz w:val="18"/>
        </w:rPr>
        <w:t xml:space="preserve"> </w:t>
      </w:r>
      <w:r>
        <w:rPr>
          <w:color w:val="231F20"/>
          <w:sz w:val="18"/>
        </w:rPr>
        <w:t>Eindejaarsmarge</w:t>
      </w:r>
      <w:r>
        <w:rPr>
          <w:color w:val="231F20"/>
          <w:spacing w:val="41"/>
          <w:sz w:val="18"/>
        </w:rPr>
        <w:t xml:space="preserve"> </w:t>
      </w:r>
      <w:r>
        <w:rPr>
          <w:color w:val="231F20"/>
          <w:sz w:val="18"/>
        </w:rPr>
        <w:t>€</w:t>
      </w:r>
      <w:r>
        <w:rPr>
          <w:color w:val="231F20"/>
          <w:spacing w:val="42"/>
          <w:sz w:val="18"/>
        </w:rPr>
        <w:t xml:space="preserve"> </w:t>
      </w:r>
      <w:r>
        <w:rPr>
          <w:color w:val="231F20"/>
          <w:sz w:val="18"/>
        </w:rPr>
        <w:t>0,2</w:t>
      </w:r>
      <w:r>
        <w:rPr>
          <w:color w:val="231F20"/>
          <w:spacing w:val="41"/>
          <w:sz w:val="18"/>
        </w:rPr>
        <w:t xml:space="preserve"> </w:t>
      </w:r>
      <w:r>
        <w:rPr>
          <w:color w:val="231F20"/>
          <w:spacing w:val="-2"/>
          <w:sz w:val="18"/>
        </w:rPr>
        <w:t>miljoen;</w:t>
      </w:r>
    </w:p>
    <w:p w:rsidR="008A51CF" w:rsidRDefault="008A51CF" w14:paraId="2FA02C2E" w14:textId="77777777">
      <w:pPr>
        <w:pStyle w:val="Lijstalinea"/>
        <w:rPr>
          <w:sz w:val="18"/>
        </w:rPr>
        <w:sectPr w:rsidR="008A51CF">
          <w:pgSz w:w="11910" w:h="16840"/>
          <w:pgMar w:top="1320" w:right="992" w:bottom="1340" w:left="992" w:header="0" w:footer="1141" w:gutter="0"/>
          <w:cols w:space="708"/>
        </w:sectPr>
      </w:pPr>
    </w:p>
    <w:p w:rsidR="008A51CF" w:rsidRDefault="00B57981" w14:paraId="2ECBBFCC" w14:textId="77777777">
      <w:pPr>
        <w:pStyle w:val="Lijstalinea"/>
        <w:numPr>
          <w:ilvl w:val="0"/>
          <w:numId w:val="4"/>
        </w:numPr>
        <w:tabs>
          <w:tab w:val="left" w:pos="3711"/>
          <w:tab w:val="left" w:pos="3713"/>
        </w:tabs>
        <w:spacing w:before="77" w:line="247" w:lineRule="auto"/>
        <w:ind w:hanging="284"/>
        <w:jc w:val="both"/>
        <w:rPr>
          <w:sz w:val="18"/>
        </w:rPr>
      </w:pPr>
      <w:r>
        <w:rPr>
          <w:color w:val="231F20"/>
          <w:w w:val="105"/>
          <w:sz w:val="18"/>
        </w:rPr>
        <w:lastRenderedPageBreak/>
        <w:t>Verwerking</w:t>
      </w:r>
      <w:r>
        <w:rPr>
          <w:color w:val="231F20"/>
          <w:spacing w:val="-5"/>
          <w:w w:val="105"/>
          <w:sz w:val="18"/>
        </w:rPr>
        <w:t xml:space="preserve"> </w:t>
      </w:r>
      <w:proofErr w:type="spellStart"/>
      <w:r>
        <w:rPr>
          <w:color w:val="231F20"/>
          <w:w w:val="105"/>
          <w:sz w:val="18"/>
        </w:rPr>
        <w:t>apparaattaakstelling</w:t>
      </w:r>
      <w:proofErr w:type="spellEnd"/>
      <w:r>
        <w:rPr>
          <w:color w:val="231F20"/>
          <w:w w:val="105"/>
          <w:sz w:val="18"/>
        </w:rPr>
        <w:t>:</w:t>
      </w:r>
      <w:r>
        <w:rPr>
          <w:color w:val="231F20"/>
          <w:spacing w:val="-5"/>
          <w:w w:val="105"/>
          <w:sz w:val="18"/>
        </w:rPr>
        <w:t xml:space="preserve"> </w:t>
      </w:r>
      <w:r>
        <w:rPr>
          <w:color w:val="231F20"/>
          <w:w w:val="105"/>
          <w:sz w:val="18"/>
        </w:rPr>
        <w:t>Hiervoor</w:t>
      </w:r>
      <w:r>
        <w:rPr>
          <w:color w:val="231F20"/>
          <w:spacing w:val="-5"/>
          <w:w w:val="105"/>
          <w:sz w:val="18"/>
        </w:rPr>
        <w:t xml:space="preserve"> </w:t>
      </w:r>
      <w:r>
        <w:rPr>
          <w:color w:val="231F20"/>
          <w:w w:val="105"/>
          <w:sz w:val="18"/>
        </w:rPr>
        <w:t>wordt</w:t>
      </w:r>
      <w:r>
        <w:rPr>
          <w:color w:val="231F20"/>
          <w:spacing w:val="-5"/>
          <w:w w:val="105"/>
          <w:sz w:val="18"/>
        </w:rPr>
        <w:t xml:space="preserve"> </w:t>
      </w:r>
      <w:r>
        <w:rPr>
          <w:color w:val="231F20"/>
          <w:w w:val="105"/>
          <w:sz w:val="18"/>
        </w:rPr>
        <w:t>-€</w:t>
      </w:r>
      <w:r>
        <w:rPr>
          <w:color w:val="231F20"/>
          <w:spacing w:val="-5"/>
          <w:w w:val="105"/>
          <w:sz w:val="18"/>
        </w:rPr>
        <w:t xml:space="preserve"> </w:t>
      </w:r>
      <w:r>
        <w:rPr>
          <w:color w:val="231F20"/>
          <w:w w:val="105"/>
          <w:sz w:val="18"/>
        </w:rPr>
        <w:t>50,3</w:t>
      </w:r>
      <w:r>
        <w:rPr>
          <w:color w:val="231F20"/>
          <w:spacing w:val="-5"/>
          <w:w w:val="105"/>
          <w:sz w:val="18"/>
        </w:rPr>
        <w:t xml:space="preserve"> </w:t>
      </w:r>
      <w:r>
        <w:rPr>
          <w:color w:val="231F20"/>
          <w:w w:val="105"/>
          <w:sz w:val="18"/>
        </w:rPr>
        <w:t>miljoen</w:t>
      </w:r>
      <w:r>
        <w:rPr>
          <w:color w:val="231F20"/>
          <w:spacing w:val="-5"/>
          <w:w w:val="105"/>
          <w:sz w:val="18"/>
        </w:rPr>
        <w:t xml:space="preserve"> </w:t>
      </w:r>
      <w:r>
        <w:rPr>
          <w:color w:val="231F20"/>
          <w:w w:val="105"/>
          <w:sz w:val="18"/>
        </w:rPr>
        <w:t>in</w:t>
      </w:r>
      <w:r>
        <w:rPr>
          <w:color w:val="231F20"/>
          <w:spacing w:val="-5"/>
          <w:w w:val="105"/>
          <w:sz w:val="18"/>
        </w:rPr>
        <w:t xml:space="preserve"> </w:t>
      </w:r>
      <w:r>
        <w:rPr>
          <w:color w:val="231F20"/>
          <w:w w:val="105"/>
          <w:sz w:val="18"/>
        </w:rPr>
        <w:t>totaal in de periode 2027-2031 afgeboekt;</w:t>
      </w:r>
    </w:p>
    <w:p w:rsidR="008A51CF" w:rsidRDefault="00B57981" w14:paraId="5989BBD7" w14:textId="77777777">
      <w:pPr>
        <w:pStyle w:val="Lijstalinea"/>
        <w:numPr>
          <w:ilvl w:val="0"/>
          <w:numId w:val="4"/>
        </w:numPr>
        <w:tabs>
          <w:tab w:val="left" w:pos="3713"/>
        </w:tabs>
        <w:spacing w:line="247" w:lineRule="auto"/>
        <w:ind w:hanging="284"/>
        <w:jc w:val="both"/>
        <w:rPr>
          <w:sz w:val="18"/>
        </w:rPr>
      </w:pPr>
      <w:r>
        <w:rPr>
          <w:color w:val="231F20"/>
          <w:spacing w:val="-2"/>
          <w:w w:val="110"/>
          <w:sz w:val="18"/>
        </w:rPr>
        <w:t>Overboekingen</w:t>
      </w:r>
      <w:r>
        <w:rPr>
          <w:color w:val="231F20"/>
          <w:spacing w:val="-8"/>
          <w:w w:val="110"/>
          <w:sz w:val="18"/>
        </w:rPr>
        <w:t xml:space="preserve"> </w:t>
      </w:r>
      <w:r>
        <w:rPr>
          <w:color w:val="231F20"/>
          <w:spacing w:val="-2"/>
          <w:w w:val="110"/>
          <w:sz w:val="18"/>
        </w:rPr>
        <w:t>vanuit</w:t>
      </w:r>
      <w:r>
        <w:rPr>
          <w:color w:val="231F20"/>
          <w:spacing w:val="-8"/>
          <w:w w:val="110"/>
          <w:sz w:val="18"/>
        </w:rPr>
        <w:t xml:space="preserve"> </w:t>
      </w:r>
      <w:r>
        <w:rPr>
          <w:color w:val="231F20"/>
          <w:spacing w:val="-2"/>
          <w:w w:val="110"/>
          <w:sz w:val="18"/>
        </w:rPr>
        <w:t>het</w:t>
      </w:r>
      <w:r>
        <w:rPr>
          <w:color w:val="231F20"/>
          <w:spacing w:val="-8"/>
          <w:w w:val="110"/>
          <w:sz w:val="18"/>
        </w:rPr>
        <w:t xml:space="preserve"> </w:t>
      </w:r>
      <w:r>
        <w:rPr>
          <w:color w:val="231F20"/>
          <w:spacing w:val="-2"/>
          <w:w w:val="110"/>
          <w:sz w:val="18"/>
        </w:rPr>
        <w:t>MF</w:t>
      </w:r>
      <w:r>
        <w:rPr>
          <w:color w:val="231F20"/>
          <w:spacing w:val="-8"/>
          <w:w w:val="110"/>
          <w:sz w:val="18"/>
        </w:rPr>
        <w:t xml:space="preserve"> </w:t>
      </w:r>
      <w:r>
        <w:rPr>
          <w:color w:val="231F20"/>
          <w:spacing w:val="-2"/>
          <w:w w:val="110"/>
          <w:sz w:val="18"/>
        </w:rPr>
        <w:t>in</w:t>
      </w:r>
      <w:r>
        <w:rPr>
          <w:color w:val="231F20"/>
          <w:spacing w:val="-6"/>
          <w:w w:val="110"/>
          <w:sz w:val="18"/>
        </w:rPr>
        <w:t xml:space="preserve"> </w:t>
      </w:r>
      <w:r>
        <w:rPr>
          <w:color w:val="231F20"/>
          <w:spacing w:val="-2"/>
          <w:w w:val="110"/>
          <w:sz w:val="18"/>
        </w:rPr>
        <w:t>het</w:t>
      </w:r>
      <w:r>
        <w:rPr>
          <w:color w:val="231F20"/>
          <w:spacing w:val="-8"/>
          <w:w w:val="110"/>
          <w:sz w:val="18"/>
        </w:rPr>
        <w:t xml:space="preserve"> </w:t>
      </w:r>
      <w:r>
        <w:rPr>
          <w:color w:val="231F20"/>
          <w:spacing w:val="-2"/>
          <w:w w:val="110"/>
          <w:sz w:val="18"/>
        </w:rPr>
        <w:t>kader</w:t>
      </w:r>
      <w:r>
        <w:rPr>
          <w:color w:val="231F20"/>
          <w:spacing w:val="-8"/>
          <w:w w:val="110"/>
          <w:sz w:val="18"/>
        </w:rPr>
        <w:t xml:space="preserve"> </w:t>
      </w:r>
      <w:r>
        <w:rPr>
          <w:color w:val="231F20"/>
          <w:spacing w:val="-2"/>
          <w:w w:val="110"/>
          <w:sz w:val="18"/>
        </w:rPr>
        <w:t>van</w:t>
      </w:r>
      <w:r>
        <w:rPr>
          <w:color w:val="231F20"/>
          <w:spacing w:val="-8"/>
          <w:w w:val="110"/>
          <w:sz w:val="18"/>
        </w:rPr>
        <w:t xml:space="preserve"> </w:t>
      </w:r>
      <w:r>
        <w:rPr>
          <w:color w:val="231F20"/>
          <w:spacing w:val="-2"/>
          <w:w w:val="110"/>
          <w:sz w:val="18"/>
        </w:rPr>
        <w:t>inzet</w:t>
      </w:r>
      <w:r>
        <w:rPr>
          <w:color w:val="231F20"/>
          <w:spacing w:val="-8"/>
          <w:w w:val="110"/>
          <w:sz w:val="18"/>
        </w:rPr>
        <w:t xml:space="preserve"> </w:t>
      </w:r>
      <w:r>
        <w:rPr>
          <w:color w:val="231F20"/>
          <w:spacing w:val="-2"/>
          <w:w w:val="110"/>
          <w:sz w:val="18"/>
        </w:rPr>
        <w:t>t.b.v.</w:t>
      </w:r>
      <w:r>
        <w:rPr>
          <w:color w:val="231F20"/>
          <w:spacing w:val="-8"/>
          <w:w w:val="110"/>
          <w:sz w:val="18"/>
        </w:rPr>
        <w:t xml:space="preserve"> </w:t>
      </w:r>
      <w:r>
        <w:rPr>
          <w:color w:val="231F20"/>
          <w:spacing w:val="-2"/>
          <w:w w:val="110"/>
          <w:sz w:val="18"/>
        </w:rPr>
        <w:t xml:space="preserve">Buisleidingen </w:t>
      </w:r>
      <w:r>
        <w:rPr>
          <w:color w:val="231F20"/>
          <w:w w:val="110"/>
          <w:sz w:val="18"/>
        </w:rPr>
        <w:t>en</w:t>
      </w:r>
      <w:r>
        <w:rPr>
          <w:color w:val="231F20"/>
          <w:spacing w:val="-16"/>
          <w:w w:val="110"/>
          <w:sz w:val="18"/>
        </w:rPr>
        <w:t xml:space="preserve"> </w:t>
      </w:r>
      <w:r>
        <w:rPr>
          <w:color w:val="231F20"/>
          <w:w w:val="110"/>
          <w:sz w:val="18"/>
        </w:rPr>
        <w:t>Vaarwegen.</w:t>
      </w:r>
      <w:r>
        <w:rPr>
          <w:color w:val="231F20"/>
          <w:spacing w:val="-15"/>
          <w:w w:val="110"/>
          <w:sz w:val="18"/>
        </w:rPr>
        <w:t xml:space="preserve"> </w:t>
      </w:r>
      <w:r>
        <w:rPr>
          <w:color w:val="231F20"/>
          <w:w w:val="110"/>
          <w:sz w:val="18"/>
        </w:rPr>
        <w:t>Hiervoor</w:t>
      </w:r>
      <w:r>
        <w:rPr>
          <w:color w:val="231F20"/>
          <w:spacing w:val="-16"/>
          <w:w w:val="110"/>
          <w:sz w:val="18"/>
        </w:rPr>
        <w:t xml:space="preserve"> </w:t>
      </w:r>
      <w:r>
        <w:rPr>
          <w:color w:val="231F20"/>
          <w:w w:val="110"/>
          <w:sz w:val="18"/>
        </w:rPr>
        <w:t>wordt</w:t>
      </w:r>
      <w:r>
        <w:rPr>
          <w:color w:val="231F20"/>
          <w:spacing w:val="-15"/>
          <w:w w:val="110"/>
          <w:sz w:val="18"/>
        </w:rPr>
        <w:t xml:space="preserve"> </w:t>
      </w:r>
      <w:r>
        <w:rPr>
          <w:color w:val="231F20"/>
          <w:w w:val="110"/>
          <w:sz w:val="18"/>
        </w:rPr>
        <w:t>€</w:t>
      </w:r>
      <w:r>
        <w:rPr>
          <w:color w:val="231F20"/>
          <w:spacing w:val="-16"/>
          <w:w w:val="110"/>
          <w:sz w:val="18"/>
        </w:rPr>
        <w:t xml:space="preserve"> </w:t>
      </w:r>
      <w:r>
        <w:rPr>
          <w:color w:val="231F20"/>
          <w:w w:val="110"/>
          <w:sz w:val="18"/>
        </w:rPr>
        <w:t>0,7</w:t>
      </w:r>
      <w:r>
        <w:rPr>
          <w:color w:val="231F20"/>
          <w:spacing w:val="-15"/>
          <w:w w:val="110"/>
          <w:sz w:val="18"/>
        </w:rPr>
        <w:t xml:space="preserve"> </w:t>
      </w:r>
      <w:r>
        <w:rPr>
          <w:color w:val="231F20"/>
          <w:w w:val="110"/>
          <w:sz w:val="18"/>
        </w:rPr>
        <w:t>miljoen</w:t>
      </w:r>
      <w:r>
        <w:rPr>
          <w:color w:val="231F20"/>
          <w:spacing w:val="-16"/>
          <w:w w:val="110"/>
          <w:sz w:val="18"/>
        </w:rPr>
        <w:t xml:space="preserve"> </w:t>
      </w:r>
      <w:r>
        <w:rPr>
          <w:color w:val="231F20"/>
          <w:w w:val="110"/>
          <w:sz w:val="18"/>
        </w:rPr>
        <w:t>in</w:t>
      </w:r>
      <w:r>
        <w:rPr>
          <w:color w:val="231F20"/>
          <w:spacing w:val="-15"/>
          <w:w w:val="110"/>
          <w:sz w:val="18"/>
        </w:rPr>
        <w:t xml:space="preserve"> </w:t>
      </w:r>
      <w:r>
        <w:rPr>
          <w:color w:val="231F20"/>
          <w:w w:val="110"/>
          <w:sz w:val="18"/>
        </w:rPr>
        <w:t>2026</w:t>
      </w:r>
      <w:r>
        <w:rPr>
          <w:color w:val="231F20"/>
          <w:spacing w:val="-16"/>
          <w:w w:val="110"/>
          <w:sz w:val="18"/>
        </w:rPr>
        <w:t xml:space="preserve"> </w:t>
      </w:r>
      <w:r>
        <w:rPr>
          <w:color w:val="231F20"/>
          <w:w w:val="110"/>
          <w:sz w:val="18"/>
        </w:rPr>
        <w:t>en</w:t>
      </w:r>
      <w:r>
        <w:rPr>
          <w:color w:val="231F20"/>
          <w:spacing w:val="-15"/>
          <w:w w:val="110"/>
          <w:sz w:val="18"/>
        </w:rPr>
        <w:t xml:space="preserve"> </w:t>
      </w:r>
      <w:r>
        <w:rPr>
          <w:color w:val="231F20"/>
          <w:w w:val="110"/>
          <w:sz w:val="18"/>
        </w:rPr>
        <w:t>€</w:t>
      </w:r>
      <w:r>
        <w:rPr>
          <w:color w:val="231F20"/>
          <w:spacing w:val="-16"/>
          <w:w w:val="110"/>
          <w:sz w:val="18"/>
        </w:rPr>
        <w:t xml:space="preserve"> </w:t>
      </w:r>
      <w:r>
        <w:rPr>
          <w:color w:val="231F20"/>
          <w:w w:val="110"/>
          <w:sz w:val="18"/>
        </w:rPr>
        <w:t>3,8</w:t>
      </w:r>
      <w:r>
        <w:rPr>
          <w:color w:val="231F20"/>
          <w:spacing w:val="-15"/>
          <w:w w:val="110"/>
          <w:sz w:val="18"/>
        </w:rPr>
        <w:t xml:space="preserve"> </w:t>
      </w:r>
      <w:r>
        <w:rPr>
          <w:color w:val="231F20"/>
          <w:w w:val="110"/>
          <w:sz w:val="18"/>
        </w:rPr>
        <w:t>miljoen</w:t>
      </w:r>
      <w:r>
        <w:rPr>
          <w:color w:val="231F20"/>
          <w:spacing w:val="-16"/>
          <w:w w:val="110"/>
          <w:sz w:val="18"/>
        </w:rPr>
        <w:t xml:space="preserve"> </w:t>
      </w:r>
      <w:r>
        <w:rPr>
          <w:color w:val="231F20"/>
          <w:w w:val="110"/>
          <w:sz w:val="18"/>
        </w:rPr>
        <w:t>in totaal</w:t>
      </w:r>
      <w:r>
        <w:rPr>
          <w:color w:val="231F20"/>
          <w:spacing w:val="-5"/>
          <w:w w:val="110"/>
          <w:sz w:val="18"/>
        </w:rPr>
        <w:t xml:space="preserve"> </w:t>
      </w:r>
      <w:r>
        <w:rPr>
          <w:color w:val="231F20"/>
          <w:w w:val="110"/>
          <w:sz w:val="18"/>
        </w:rPr>
        <w:t>in</w:t>
      </w:r>
      <w:r>
        <w:rPr>
          <w:color w:val="231F20"/>
          <w:spacing w:val="-5"/>
          <w:w w:val="110"/>
          <w:sz w:val="18"/>
        </w:rPr>
        <w:t xml:space="preserve"> </w:t>
      </w:r>
      <w:r>
        <w:rPr>
          <w:color w:val="231F20"/>
          <w:w w:val="110"/>
          <w:sz w:val="18"/>
        </w:rPr>
        <w:t>de</w:t>
      </w:r>
      <w:r>
        <w:rPr>
          <w:color w:val="231F20"/>
          <w:spacing w:val="-5"/>
          <w:w w:val="110"/>
          <w:sz w:val="18"/>
        </w:rPr>
        <w:t xml:space="preserve"> </w:t>
      </w:r>
      <w:r>
        <w:rPr>
          <w:color w:val="231F20"/>
          <w:w w:val="110"/>
          <w:sz w:val="18"/>
        </w:rPr>
        <w:t>periode</w:t>
      </w:r>
      <w:r>
        <w:rPr>
          <w:color w:val="231F20"/>
          <w:spacing w:val="-5"/>
          <w:w w:val="110"/>
          <w:sz w:val="18"/>
        </w:rPr>
        <w:t xml:space="preserve"> </w:t>
      </w:r>
      <w:r>
        <w:rPr>
          <w:color w:val="231F20"/>
          <w:w w:val="110"/>
          <w:sz w:val="18"/>
        </w:rPr>
        <w:t>2027-2031</w:t>
      </w:r>
      <w:r>
        <w:rPr>
          <w:color w:val="231F20"/>
          <w:spacing w:val="-5"/>
          <w:w w:val="110"/>
          <w:sz w:val="18"/>
        </w:rPr>
        <w:t xml:space="preserve"> </w:t>
      </w:r>
      <w:r>
        <w:rPr>
          <w:color w:val="231F20"/>
          <w:w w:val="110"/>
          <w:sz w:val="18"/>
        </w:rPr>
        <w:t>beschikbaar</w:t>
      </w:r>
      <w:r>
        <w:rPr>
          <w:color w:val="231F20"/>
          <w:spacing w:val="-5"/>
          <w:w w:val="110"/>
          <w:sz w:val="18"/>
        </w:rPr>
        <w:t xml:space="preserve"> </w:t>
      </w:r>
      <w:r>
        <w:rPr>
          <w:color w:val="231F20"/>
          <w:w w:val="110"/>
          <w:sz w:val="18"/>
        </w:rPr>
        <w:t>gesteld;</w:t>
      </w:r>
    </w:p>
    <w:p w:rsidR="008A51CF" w:rsidRDefault="00B57981" w14:paraId="13F812EE" w14:textId="77777777">
      <w:pPr>
        <w:pStyle w:val="Lijstalinea"/>
        <w:numPr>
          <w:ilvl w:val="0"/>
          <w:numId w:val="4"/>
        </w:numPr>
        <w:tabs>
          <w:tab w:val="left" w:pos="3713"/>
        </w:tabs>
        <w:spacing w:line="247" w:lineRule="auto"/>
        <w:ind w:hanging="284"/>
        <w:rPr>
          <w:sz w:val="18"/>
        </w:rPr>
      </w:pPr>
      <w:r>
        <w:rPr>
          <w:color w:val="231F20"/>
          <w:spacing w:val="-2"/>
          <w:w w:val="110"/>
          <w:sz w:val="18"/>
        </w:rPr>
        <w:t>Overboekingen</w:t>
      </w:r>
      <w:r>
        <w:rPr>
          <w:color w:val="231F20"/>
          <w:spacing w:val="-19"/>
          <w:w w:val="110"/>
          <w:sz w:val="18"/>
        </w:rPr>
        <w:t xml:space="preserve"> </w:t>
      </w:r>
      <w:r>
        <w:rPr>
          <w:color w:val="231F20"/>
          <w:spacing w:val="-2"/>
          <w:w w:val="110"/>
          <w:sz w:val="18"/>
        </w:rPr>
        <w:t>vanuit</w:t>
      </w:r>
      <w:r>
        <w:rPr>
          <w:color w:val="231F20"/>
          <w:spacing w:val="-19"/>
          <w:w w:val="110"/>
          <w:sz w:val="18"/>
        </w:rPr>
        <w:t xml:space="preserve"> </w:t>
      </w:r>
      <w:r>
        <w:rPr>
          <w:color w:val="231F20"/>
          <w:spacing w:val="-2"/>
          <w:w w:val="110"/>
          <w:sz w:val="18"/>
        </w:rPr>
        <w:t>DF</w:t>
      </w:r>
      <w:r>
        <w:rPr>
          <w:color w:val="231F20"/>
          <w:spacing w:val="-19"/>
          <w:w w:val="110"/>
          <w:sz w:val="18"/>
        </w:rPr>
        <w:t xml:space="preserve"> </w:t>
      </w:r>
      <w:r>
        <w:rPr>
          <w:color w:val="231F20"/>
          <w:spacing w:val="-2"/>
          <w:w w:val="110"/>
          <w:sz w:val="18"/>
        </w:rPr>
        <w:t>in</w:t>
      </w:r>
      <w:r>
        <w:rPr>
          <w:color w:val="231F20"/>
          <w:spacing w:val="-19"/>
          <w:w w:val="110"/>
          <w:sz w:val="18"/>
        </w:rPr>
        <w:t xml:space="preserve"> </w:t>
      </w:r>
      <w:r>
        <w:rPr>
          <w:color w:val="231F20"/>
          <w:spacing w:val="-2"/>
          <w:w w:val="110"/>
          <w:sz w:val="18"/>
        </w:rPr>
        <w:t>het</w:t>
      </w:r>
      <w:r>
        <w:rPr>
          <w:color w:val="231F20"/>
          <w:spacing w:val="-19"/>
          <w:w w:val="110"/>
          <w:sz w:val="18"/>
        </w:rPr>
        <w:t xml:space="preserve"> </w:t>
      </w:r>
      <w:r>
        <w:rPr>
          <w:color w:val="231F20"/>
          <w:spacing w:val="-2"/>
          <w:w w:val="110"/>
          <w:sz w:val="18"/>
        </w:rPr>
        <w:t>kader</w:t>
      </w:r>
      <w:r>
        <w:rPr>
          <w:color w:val="231F20"/>
          <w:spacing w:val="-19"/>
          <w:w w:val="110"/>
          <w:sz w:val="18"/>
        </w:rPr>
        <w:t xml:space="preserve"> </w:t>
      </w:r>
      <w:r>
        <w:rPr>
          <w:color w:val="231F20"/>
          <w:spacing w:val="-2"/>
          <w:w w:val="110"/>
          <w:sz w:val="18"/>
        </w:rPr>
        <w:t>van</w:t>
      </w:r>
      <w:r>
        <w:rPr>
          <w:color w:val="231F20"/>
          <w:spacing w:val="-19"/>
          <w:w w:val="110"/>
          <w:sz w:val="18"/>
        </w:rPr>
        <w:t xml:space="preserve"> </w:t>
      </w:r>
      <w:r>
        <w:rPr>
          <w:color w:val="231F20"/>
          <w:spacing w:val="-2"/>
          <w:w w:val="110"/>
          <w:sz w:val="18"/>
        </w:rPr>
        <w:t>compensatie</w:t>
      </w:r>
      <w:r>
        <w:rPr>
          <w:color w:val="231F20"/>
          <w:spacing w:val="-19"/>
          <w:w w:val="110"/>
          <w:sz w:val="18"/>
        </w:rPr>
        <w:t xml:space="preserve"> </w:t>
      </w:r>
      <w:r>
        <w:rPr>
          <w:color w:val="231F20"/>
          <w:spacing w:val="-2"/>
          <w:w w:val="110"/>
          <w:sz w:val="18"/>
        </w:rPr>
        <w:t>voor</w:t>
      </w:r>
      <w:r>
        <w:rPr>
          <w:color w:val="231F20"/>
          <w:spacing w:val="-19"/>
          <w:w w:val="110"/>
          <w:sz w:val="18"/>
        </w:rPr>
        <w:t xml:space="preserve"> </w:t>
      </w:r>
      <w:r>
        <w:rPr>
          <w:color w:val="231F20"/>
          <w:spacing w:val="-2"/>
          <w:w w:val="110"/>
          <w:sz w:val="18"/>
        </w:rPr>
        <w:t xml:space="preserve">taakstelling </w:t>
      </w:r>
      <w:r>
        <w:rPr>
          <w:color w:val="231F20"/>
          <w:w w:val="110"/>
          <w:sz w:val="18"/>
        </w:rPr>
        <w:t>op</w:t>
      </w:r>
      <w:r>
        <w:rPr>
          <w:color w:val="231F20"/>
          <w:spacing w:val="-4"/>
          <w:w w:val="110"/>
          <w:sz w:val="18"/>
        </w:rPr>
        <w:t xml:space="preserve"> </w:t>
      </w:r>
      <w:r>
        <w:rPr>
          <w:color w:val="231F20"/>
          <w:w w:val="110"/>
          <w:sz w:val="18"/>
        </w:rPr>
        <w:t>Staf</w:t>
      </w:r>
      <w:r>
        <w:rPr>
          <w:color w:val="231F20"/>
          <w:spacing w:val="-4"/>
          <w:w w:val="110"/>
          <w:sz w:val="18"/>
        </w:rPr>
        <w:t xml:space="preserve"> </w:t>
      </w:r>
      <w:r>
        <w:rPr>
          <w:color w:val="231F20"/>
          <w:w w:val="110"/>
          <w:sz w:val="18"/>
        </w:rPr>
        <w:t>Deltacommissaris.</w:t>
      </w:r>
      <w:r>
        <w:rPr>
          <w:color w:val="231F20"/>
          <w:spacing w:val="-4"/>
          <w:w w:val="110"/>
          <w:sz w:val="18"/>
        </w:rPr>
        <w:t xml:space="preserve"> </w:t>
      </w:r>
      <w:r>
        <w:rPr>
          <w:color w:val="231F20"/>
          <w:w w:val="110"/>
          <w:sz w:val="18"/>
        </w:rPr>
        <w:t>Hiervoor</w:t>
      </w:r>
      <w:r>
        <w:rPr>
          <w:color w:val="231F20"/>
          <w:spacing w:val="-4"/>
          <w:w w:val="110"/>
          <w:sz w:val="18"/>
        </w:rPr>
        <w:t xml:space="preserve"> </w:t>
      </w:r>
      <w:r>
        <w:rPr>
          <w:color w:val="231F20"/>
          <w:w w:val="110"/>
          <w:sz w:val="18"/>
        </w:rPr>
        <w:t>wordt</w:t>
      </w:r>
      <w:r>
        <w:rPr>
          <w:color w:val="231F20"/>
          <w:spacing w:val="-4"/>
          <w:w w:val="110"/>
          <w:sz w:val="18"/>
        </w:rPr>
        <w:t xml:space="preserve"> </w:t>
      </w:r>
      <w:r>
        <w:rPr>
          <w:color w:val="231F20"/>
          <w:w w:val="110"/>
          <w:sz w:val="18"/>
        </w:rPr>
        <w:t>€</w:t>
      </w:r>
      <w:r>
        <w:rPr>
          <w:color w:val="231F20"/>
          <w:spacing w:val="-4"/>
          <w:w w:val="110"/>
          <w:sz w:val="18"/>
        </w:rPr>
        <w:t xml:space="preserve"> </w:t>
      </w:r>
      <w:r>
        <w:rPr>
          <w:color w:val="231F20"/>
          <w:w w:val="110"/>
          <w:sz w:val="18"/>
        </w:rPr>
        <w:t>0,3</w:t>
      </w:r>
      <w:r>
        <w:rPr>
          <w:color w:val="231F20"/>
          <w:spacing w:val="-4"/>
          <w:w w:val="110"/>
          <w:sz w:val="18"/>
        </w:rPr>
        <w:t xml:space="preserve"> </w:t>
      </w:r>
      <w:r>
        <w:rPr>
          <w:color w:val="231F20"/>
          <w:w w:val="110"/>
          <w:sz w:val="18"/>
        </w:rPr>
        <w:t>miljoen</w:t>
      </w:r>
      <w:r>
        <w:rPr>
          <w:color w:val="231F20"/>
          <w:spacing w:val="-4"/>
          <w:w w:val="110"/>
          <w:sz w:val="18"/>
        </w:rPr>
        <w:t xml:space="preserve"> </w:t>
      </w:r>
      <w:r>
        <w:rPr>
          <w:color w:val="231F20"/>
          <w:w w:val="110"/>
          <w:sz w:val="18"/>
        </w:rPr>
        <w:t>in</w:t>
      </w:r>
      <w:r>
        <w:rPr>
          <w:color w:val="231F20"/>
          <w:spacing w:val="-4"/>
          <w:w w:val="110"/>
          <w:sz w:val="18"/>
        </w:rPr>
        <w:t xml:space="preserve"> </w:t>
      </w:r>
      <w:r>
        <w:rPr>
          <w:color w:val="231F20"/>
          <w:w w:val="110"/>
          <w:sz w:val="18"/>
        </w:rPr>
        <w:t>totaal</w:t>
      </w:r>
      <w:r>
        <w:rPr>
          <w:color w:val="231F20"/>
          <w:spacing w:val="-4"/>
          <w:w w:val="110"/>
          <w:sz w:val="18"/>
        </w:rPr>
        <w:t xml:space="preserve"> </w:t>
      </w:r>
      <w:r>
        <w:rPr>
          <w:color w:val="231F20"/>
          <w:w w:val="110"/>
          <w:sz w:val="18"/>
        </w:rPr>
        <w:t>in</w:t>
      </w:r>
      <w:r>
        <w:rPr>
          <w:color w:val="231F20"/>
          <w:spacing w:val="-4"/>
          <w:w w:val="110"/>
          <w:sz w:val="18"/>
        </w:rPr>
        <w:t xml:space="preserve"> </w:t>
      </w:r>
      <w:r>
        <w:rPr>
          <w:color w:val="231F20"/>
          <w:w w:val="110"/>
          <w:sz w:val="18"/>
        </w:rPr>
        <w:t>de periode 2027-2031 overgeboekt;</w:t>
      </w:r>
    </w:p>
    <w:p w:rsidR="008A51CF" w:rsidRDefault="00B57981" w14:paraId="2EFAF68D" w14:textId="3909C52F">
      <w:pPr>
        <w:pStyle w:val="Lijstalinea"/>
        <w:numPr>
          <w:ilvl w:val="0"/>
          <w:numId w:val="4"/>
        </w:numPr>
        <w:tabs>
          <w:tab w:val="left" w:pos="3711"/>
          <w:tab w:val="left" w:pos="3713"/>
        </w:tabs>
        <w:spacing w:before="1" w:line="247" w:lineRule="auto"/>
        <w:ind w:right="104" w:hanging="284"/>
        <w:rPr>
          <w:sz w:val="18"/>
        </w:rPr>
      </w:pPr>
      <w:r>
        <w:rPr>
          <w:color w:val="231F20"/>
          <w:w w:val="110"/>
          <w:sz w:val="18"/>
        </w:rPr>
        <w:t>Diverse</w:t>
      </w:r>
      <w:r>
        <w:rPr>
          <w:color w:val="231F20"/>
          <w:spacing w:val="-15"/>
          <w:w w:val="110"/>
          <w:sz w:val="18"/>
        </w:rPr>
        <w:t xml:space="preserve"> </w:t>
      </w:r>
      <w:r>
        <w:rPr>
          <w:color w:val="231F20"/>
          <w:w w:val="110"/>
          <w:sz w:val="18"/>
        </w:rPr>
        <w:t>interdepartementale</w:t>
      </w:r>
      <w:r>
        <w:rPr>
          <w:color w:val="231F20"/>
          <w:spacing w:val="-15"/>
          <w:w w:val="110"/>
          <w:sz w:val="18"/>
        </w:rPr>
        <w:t xml:space="preserve"> </w:t>
      </w:r>
      <w:r>
        <w:rPr>
          <w:color w:val="231F20"/>
          <w:w w:val="110"/>
          <w:sz w:val="18"/>
        </w:rPr>
        <w:t>overboekingen</w:t>
      </w:r>
      <w:r>
        <w:rPr>
          <w:color w:val="231F20"/>
          <w:spacing w:val="-15"/>
          <w:w w:val="110"/>
          <w:sz w:val="18"/>
        </w:rPr>
        <w:t xml:space="preserve"> </w:t>
      </w:r>
      <w:r>
        <w:rPr>
          <w:color w:val="231F20"/>
          <w:w w:val="110"/>
          <w:sz w:val="18"/>
        </w:rPr>
        <w:t>o.a.</w:t>
      </w:r>
      <w:r>
        <w:rPr>
          <w:color w:val="231F20"/>
          <w:spacing w:val="-15"/>
          <w:w w:val="110"/>
          <w:sz w:val="18"/>
        </w:rPr>
        <w:t xml:space="preserve"> </w:t>
      </w:r>
      <w:r>
        <w:rPr>
          <w:color w:val="231F20"/>
          <w:w w:val="110"/>
          <w:sz w:val="18"/>
        </w:rPr>
        <w:t>vanuit</w:t>
      </w:r>
      <w:r>
        <w:rPr>
          <w:color w:val="231F20"/>
          <w:spacing w:val="-15"/>
          <w:w w:val="110"/>
          <w:sz w:val="18"/>
        </w:rPr>
        <w:t xml:space="preserve"> </w:t>
      </w:r>
      <w:r>
        <w:rPr>
          <w:color w:val="231F20"/>
          <w:w w:val="110"/>
          <w:sz w:val="18"/>
        </w:rPr>
        <w:t>KGG</w:t>
      </w:r>
      <w:r>
        <w:rPr>
          <w:color w:val="231F20"/>
          <w:spacing w:val="-15"/>
          <w:w w:val="110"/>
          <w:sz w:val="18"/>
        </w:rPr>
        <w:t xml:space="preserve"> </w:t>
      </w:r>
      <w:r>
        <w:rPr>
          <w:color w:val="231F20"/>
          <w:w w:val="110"/>
          <w:sz w:val="18"/>
        </w:rPr>
        <w:t>en</w:t>
      </w:r>
      <w:r>
        <w:rPr>
          <w:color w:val="231F20"/>
          <w:spacing w:val="-15"/>
          <w:w w:val="110"/>
          <w:sz w:val="18"/>
        </w:rPr>
        <w:t xml:space="preserve"> </w:t>
      </w:r>
      <w:r>
        <w:rPr>
          <w:color w:val="231F20"/>
          <w:w w:val="110"/>
          <w:sz w:val="18"/>
        </w:rPr>
        <w:t>EZ</w:t>
      </w:r>
      <w:r>
        <w:rPr>
          <w:color w:val="231F20"/>
          <w:spacing w:val="-15"/>
          <w:w w:val="110"/>
          <w:sz w:val="18"/>
        </w:rPr>
        <w:t xml:space="preserve"> </w:t>
      </w:r>
      <w:r>
        <w:rPr>
          <w:color w:val="231F20"/>
          <w:w w:val="110"/>
          <w:sz w:val="18"/>
        </w:rPr>
        <w:t xml:space="preserve">van het </w:t>
      </w:r>
      <w:r>
        <w:rPr>
          <w:color w:val="231F20"/>
          <w:spacing w:val="-2"/>
          <w:w w:val="110"/>
          <w:sz w:val="18"/>
        </w:rPr>
        <w:t>klimaatfonds</w:t>
      </w:r>
      <w:r>
        <w:rPr>
          <w:color w:val="231F20"/>
          <w:spacing w:val="-6"/>
          <w:w w:val="110"/>
          <w:sz w:val="18"/>
        </w:rPr>
        <w:t xml:space="preserve"> </w:t>
      </w:r>
      <w:r>
        <w:rPr>
          <w:color w:val="231F20"/>
          <w:spacing w:val="-2"/>
          <w:w w:val="110"/>
          <w:sz w:val="18"/>
        </w:rPr>
        <w:t>fiche</w:t>
      </w:r>
      <w:r>
        <w:rPr>
          <w:color w:val="231F20"/>
          <w:spacing w:val="-6"/>
          <w:w w:val="110"/>
          <w:sz w:val="18"/>
        </w:rPr>
        <w:t xml:space="preserve"> </w:t>
      </w:r>
      <w:r>
        <w:rPr>
          <w:color w:val="231F20"/>
          <w:spacing w:val="-2"/>
          <w:w w:val="110"/>
          <w:sz w:val="18"/>
        </w:rPr>
        <w:t>Toezichtbouw</w:t>
      </w:r>
      <w:r>
        <w:rPr>
          <w:color w:val="231F20"/>
          <w:spacing w:val="-6"/>
          <w:w w:val="110"/>
          <w:sz w:val="18"/>
        </w:rPr>
        <w:t xml:space="preserve"> </w:t>
      </w:r>
      <w:r>
        <w:rPr>
          <w:color w:val="231F20"/>
          <w:spacing w:val="-2"/>
          <w:w w:val="110"/>
          <w:sz w:val="18"/>
        </w:rPr>
        <w:t>en</w:t>
      </w:r>
      <w:r>
        <w:rPr>
          <w:color w:val="231F20"/>
          <w:spacing w:val="-6"/>
          <w:w w:val="110"/>
          <w:sz w:val="18"/>
        </w:rPr>
        <w:t xml:space="preserve"> </w:t>
      </w:r>
      <w:r>
        <w:rPr>
          <w:color w:val="231F20"/>
          <w:spacing w:val="-2"/>
          <w:w w:val="110"/>
          <w:sz w:val="18"/>
        </w:rPr>
        <w:t>intensivering</w:t>
      </w:r>
      <w:r>
        <w:rPr>
          <w:color w:val="231F20"/>
          <w:spacing w:val="-6"/>
          <w:w w:val="110"/>
          <w:sz w:val="18"/>
        </w:rPr>
        <w:t xml:space="preserve"> </w:t>
      </w:r>
      <w:r>
        <w:rPr>
          <w:color w:val="231F20"/>
          <w:spacing w:val="-2"/>
          <w:w w:val="110"/>
          <w:sz w:val="18"/>
        </w:rPr>
        <w:t>meet-</w:t>
      </w:r>
      <w:r>
        <w:rPr>
          <w:color w:val="231F20"/>
          <w:spacing w:val="-6"/>
          <w:w w:val="110"/>
          <w:sz w:val="18"/>
        </w:rPr>
        <w:t xml:space="preserve"> </w:t>
      </w:r>
      <w:r>
        <w:rPr>
          <w:color w:val="231F20"/>
          <w:spacing w:val="-2"/>
          <w:w w:val="110"/>
          <w:sz w:val="18"/>
        </w:rPr>
        <w:t>en</w:t>
      </w:r>
      <w:r>
        <w:rPr>
          <w:color w:val="231F20"/>
          <w:spacing w:val="-6"/>
          <w:w w:val="110"/>
          <w:sz w:val="18"/>
        </w:rPr>
        <w:t xml:space="preserve"> </w:t>
      </w:r>
      <w:r>
        <w:rPr>
          <w:color w:val="231F20"/>
          <w:spacing w:val="-2"/>
          <w:w w:val="110"/>
          <w:sz w:val="18"/>
        </w:rPr>
        <w:t>ongevalsor</w:t>
      </w:r>
      <w:r>
        <w:rPr>
          <w:color w:val="231F20"/>
          <w:w w:val="110"/>
          <w:sz w:val="18"/>
        </w:rPr>
        <w:t xml:space="preserve">ganisatie, bijdragen aan PBL voor kennisprogramma Energietransitie </w:t>
      </w:r>
      <w:r>
        <w:rPr>
          <w:color w:val="231F20"/>
          <w:sz w:val="18"/>
        </w:rPr>
        <w:t>Integraal</w:t>
      </w:r>
      <w:r>
        <w:rPr>
          <w:color w:val="231F20"/>
          <w:spacing w:val="17"/>
          <w:sz w:val="18"/>
        </w:rPr>
        <w:t xml:space="preserve"> </w:t>
      </w:r>
      <w:r>
        <w:rPr>
          <w:color w:val="231F20"/>
          <w:sz w:val="18"/>
        </w:rPr>
        <w:t>Kostenbeeld</w:t>
      </w:r>
      <w:r>
        <w:rPr>
          <w:color w:val="231F20"/>
          <w:spacing w:val="17"/>
          <w:sz w:val="18"/>
        </w:rPr>
        <w:t xml:space="preserve"> </w:t>
      </w:r>
      <w:r>
        <w:rPr>
          <w:color w:val="231F20"/>
          <w:sz w:val="18"/>
        </w:rPr>
        <w:t>(EIK),</w:t>
      </w:r>
      <w:r>
        <w:rPr>
          <w:color w:val="231F20"/>
          <w:spacing w:val="17"/>
          <w:sz w:val="18"/>
        </w:rPr>
        <w:t xml:space="preserve"> </w:t>
      </w:r>
      <w:r>
        <w:rPr>
          <w:color w:val="231F20"/>
          <w:sz w:val="18"/>
        </w:rPr>
        <w:t>de</w:t>
      </w:r>
      <w:r>
        <w:rPr>
          <w:color w:val="231F20"/>
          <w:spacing w:val="17"/>
          <w:sz w:val="18"/>
        </w:rPr>
        <w:t xml:space="preserve"> </w:t>
      </w:r>
      <w:r>
        <w:rPr>
          <w:color w:val="231F20"/>
          <w:sz w:val="18"/>
        </w:rPr>
        <w:t>Stimulering</w:t>
      </w:r>
      <w:r>
        <w:rPr>
          <w:color w:val="231F20"/>
          <w:spacing w:val="17"/>
          <w:sz w:val="18"/>
        </w:rPr>
        <w:t xml:space="preserve"> </w:t>
      </w:r>
      <w:r>
        <w:rPr>
          <w:color w:val="231F20"/>
          <w:sz w:val="18"/>
        </w:rPr>
        <w:t>Duurzame</w:t>
      </w:r>
      <w:r>
        <w:rPr>
          <w:color w:val="231F20"/>
          <w:spacing w:val="17"/>
          <w:sz w:val="18"/>
        </w:rPr>
        <w:t xml:space="preserve"> </w:t>
      </w:r>
      <w:r>
        <w:rPr>
          <w:color w:val="231F20"/>
          <w:sz w:val="18"/>
        </w:rPr>
        <w:t>Energieproductie</w:t>
      </w:r>
      <w:r>
        <w:rPr>
          <w:color w:val="231F20"/>
          <w:spacing w:val="80"/>
          <w:w w:val="110"/>
          <w:sz w:val="18"/>
        </w:rPr>
        <w:t xml:space="preserve"> </w:t>
      </w:r>
      <w:r>
        <w:rPr>
          <w:color w:val="231F20"/>
          <w:w w:val="110"/>
          <w:sz w:val="18"/>
        </w:rPr>
        <w:t>en Klimaattransitie SDE en SCE en de structurele nabetaling van</w:t>
      </w:r>
    </w:p>
    <w:p w:rsidR="008A51CF" w:rsidRDefault="00B57981" w14:paraId="6CD13AA3" w14:textId="77777777">
      <w:pPr>
        <w:pStyle w:val="Plattetekst"/>
        <w:spacing w:before="1" w:line="247" w:lineRule="auto"/>
        <w:ind w:left="3713" w:right="181"/>
      </w:pPr>
      <w:r>
        <w:rPr>
          <w:color w:val="231F20"/>
          <w:w w:val="110"/>
        </w:rPr>
        <w:t>LPO</w:t>
      </w:r>
      <w:r>
        <w:rPr>
          <w:color w:val="231F20"/>
          <w:spacing w:val="-3"/>
          <w:w w:val="110"/>
        </w:rPr>
        <w:t xml:space="preserve"> </w:t>
      </w:r>
      <w:r>
        <w:rPr>
          <w:color w:val="231F20"/>
          <w:w w:val="110"/>
        </w:rPr>
        <w:t>2024</w:t>
      </w:r>
      <w:r>
        <w:rPr>
          <w:color w:val="231F20"/>
          <w:spacing w:val="-3"/>
          <w:w w:val="110"/>
        </w:rPr>
        <w:t xml:space="preserve"> </w:t>
      </w:r>
      <w:r>
        <w:rPr>
          <w:color w:val="231F20"/>
          <w:w w:val="110"/>
        </w:rPr>
        <w:t>m.b.t.</w:t>
      </w:r>
      <w:r>
        <w:rPr>
          <w:color w:val="231F20"/>
          <w:spacing w:val="-3"/>
          <w:w w:val="110"/>
        </w:rPr>
        <w:t xml:space="preserve"> </w:t>
      </w:r>
      <w:r>
        <w:rPr>
          <w:color w:val="231F20"/>
          <w:w w:val="110"/>
        </w:rPr>
        <w:t>de</w:t>
      </w:r>
      <w:r>
        <w:rPr>
          <w:color w:val="231F20"/>
          <w:spacing w:val="-3"/>
          <w:w w:val="110"/>
        </w:rPr>
        <w:t xml:space="preserve"> </w:t>
      </w:r>
      <w:r>
        <w:rPr>
          <w:color w:val="231F20"/>
          <w:w w:val="110"/>
        </w:rPr>
        <w:t>Rekenmeesterfunctie.</w:t>
      </w:r>
      <w:r>
        <w:rPr>
          <w:color w:val="231F20"/>
          <w:spacing w:val="-3"/>
          <w:w w:val="110"/>
        </w:rPr>
        <w:t xml:space="preserve"> </w:t>
      </w:r>
      <w:r>
        <w:rPr>
          <w:color w:val="231F20"/>
          <w:w w:val="110"/>
        </w:rPr>
        <w:t>Aan</w:t>
      </w:r>
      <w:r>
        <w:rPr>
          <w:color w:val="231F20"/>
          <w:spacing w:val="-3"/>
          <w:w w:val="110"/>
        </w:rPr>
        <w:t xml:space="preserve"> </w:t>
      </w:r>
      <w:r>
        <w:rPr>
          <w:color w:val="231F20"/>
          <w:w w:val="110"/>
        </w:rPr>
        <w:t>directie</w:t>
      </w:r>
      <w:r>
        <w:rPr>
          <w:color w:val="231F20"/>
          <w:spacing w:val="-3"/>
          <w:w w:val="110"/>
        </w:rPr>
        <w:t xml:space="preserve"> </w:t>
      </w:r>
      <w:r>
        <w:rPr>
          <w:color w:val="231F20"/>
          <w:w w:val="110"/>
        </w:rPr>
        <w:t>Participatie wordt vanuit EZK een bijdrage voor het nationaal burgerberaad klimaat</w:t>
      </w:r>
      <w:r>
        <w:rPr>
          <w:color w:val="231F20"/>
          <w:spacing w:val="-16"/>
          <w:w w:val="110"/>
        </w:rPr>
        <w:t xml:space="preserve"> </w:t>
      </w:r>
      <w:r>
        <w:rPr>
          <w:color w:val="231F20"/>
          <w:w w:val="110"/>
        </w:rPr>
        <w:t>ontvangen.</w:t>
      </w:r>
      <w:r>
        <w:rPr>
          <w:color w:val="231F20"/>
          <w:spacing w:val="-15"/>
          <w:w w:val="110"/>
        </w:rPr>
        <w:t xml:space="preserve"> </w:t>
      </w:r>
      <w:r>
        <w:rPr>
          <w:color w:val="231F20"/>
          <w:w w:val="110"/>
        </w:rPr>
        <w:t>Vanuit</w:t>
      </w:r>
      <w:r>
        <w:rPr>
          <w:color w:val="231F20"/>
          <w:spacing w:val="-16"/>
          <w:w w:val="110"/>
        </w:rPr>
        <w:t xml:space="preserve"> </w:t>
      </w:r>
      <w:r>
        <w:rPr>
          <w:color w:val="231F20"/>
          <w:w w:val="110"/>
        </w:rPr>
        <w:t>VRO</w:t>
      </w:r>
      <w:r>
        <w:rPr>
          <w:color w:val="231F20"/>
          <w:spacing w:val="-15"/>
          <w:w w:val="110"/>
        </w:rPr>
        <w:t xml:space="preserve"> </w:t>
      </w:r>
      <w:r>
        <w:rPr>
          <w:color w:val="231F20"/>
          <w:w w:val="110"/>
        </w:rPr>
        <w:t>wordt</w:t>
      </w:r>
      <w:r>
        <w:rPr>
          <w:color w:val="231F20"/>
          <w:spacing w:val="-16"/>
          <w:w w:val="110"/>
        </w:rPr>
        <w:t xml:space="preserve"> </w:t>
      </w:r>
      <w:r>
        <w:rPr>
          <w:color w:val="231F20"/>
          <w:w w:val="110"/>
        </w:rPr>
        <w:t>een</w:t>
      </w:r>
      <w:r>
        <w:rPr>
          <w:color w:val="231F20"/>
          <w:spacing w:val="-15"/>
          <w:w w:val="110"/>
        </w:rPr>
        <w:t xml:space="preserve"> </w:t>
      </w:r>
      <w:r>
        <w:rPr>
          <w:color w:val="231F20"/>
          <w:w w:val="110"/>
        </w:rPr>
        <w:t>bijdrage</w:t>
      </w:r>
      <w:r>
        <w:rPr>
          <w:color w:val="231F20"/>
          <w:spacing w:val="-16"/>
          <w:w w:val="110"/>
        </w:rPr>
        <w:t xml:space="preserve"> </w:t>
      </w:r>
      <w:r>
        <w:rPr>
          <w:color w:val="231F20"/>
          <w:w w:val="110"/>
        </w:rPr>
        <w:t>ontvangen</w:t>
      </w:r>
      <w:r>
        <w:rPr>
          <w:color w:val="231F20"/>
          <w:spacing w:val="-15"/>
          <w:w w:val="110"/>
        </w:rPr>
        <w:t xml:space="preserve"> </w:t>
      </w:r>
      <w:r>
        <w:rPr>
          <w:color w:val="231F20"/>
          <w:w w:val="110"/>
        </w:rPr>
        <w:t>voor</w:t>
      </w:r>
      <w:r>
        <w:rPr>
          <w:color w:val="231F20"/>
          <w:spacing w:val="-16"/>
          <w:w w:val="110"/>
        </w:rPr>
        <w:t xml:space="preserve"> </w:t>
      </w:r>
      <w:r>
        <w:rPr>
          <w:color w:val="231F20"/>
          <w:w w:val="110"/>
        </w:rPr>
        <w:t>de evaluatiecommissie Omgevingswet en van LVVN wordt een bijdrage ontvangen ten behoeve van Natuur en herstelwet Hiervoor wordt</w:t>
      </w:r>
    </w:p>
    <w:p w:rsidR="008A51CF" w:rsidRDefault="00B57981" w14:paraId="31C380FE" w14:textId="24628059">
      <w:pPr>
        <w:pStyle w:val="Plattetekst"/>
        <w:spacing w:line="247" w:lineRule="auto"/>
        <w:ind w:left="3713" w:right="111"/>
      </w:pPr>
      <w:r>
        <w:rPr>
          <w:color w:val="231F20"/>
        </w:rPr>
        <w:t xml:space="preserve">€ </w:t>
      </w:r>
      <w:r w:rsidR="008718BF">
        <w:rPr>
          <w:color w:val="231F20"/>
        </w:rPr>
        <w:t>1</w:t>
      </w:r>
      <w:r>
        <w:rPr>
          <w:color w:val="231F20"/>
        </w:rPr>
        <w:t>,4 miljoen in 2026 en € 6,</w:t>
      </w:r>
      <w:r w:rsidR="008718BF">
        <w:rPr>
          <w:color w:val="231F20"/>
        </w:rPr>
        <w:t>4</w:t>
      </w:r>
      <w:r>
        <w:rPr>
          <w:color w:val="231F20"/>
        </w:rPr>
        <w:t xml:space="preserve"> miljoen in totaal in de periode 2027-2031</w:t>
      </w:r>
      <w:r>
        <w:rPr>
          <w:color w:val="231F20"/>
          <w:spacing w:val="40"/>
          <w:w w:val="110"/>
        </w:rPr>
        <w:t xml:space="preserve"> </w:t>
      </w:r>
      <w:r>
        <w:rPr>
          <w:color w:val="231F20"/>
          <w:w w:val="110"/>
        </w:rPr>
        <w:t>beschikbaar</w:t>
      </w:r>
      <w:r>
        <w:rPr>
          <w:color w:val="231F20"/>
          <w:spacing w:val="-2"/>
          <w:w w:val="110"/>
        </w:rPr>
        <w:t xml:space="preserve"> </w:t>
      </w:r>
      <w:r>
        <w:rPr>
          <w:color w:val="231F20"/>
          <w:w w:val="110"/>
        </w:rPr>
        <w:t>gesteld;</w:t>
      </w:r>
    </w:p>
    <w:p w:rsidR="008A51CF" w:rsidRDefault="00B57981" w14:paraId="34385AD4" w14:textId="77777777">
      <w:pPr>
        <w:pStyle w:val="Lijstalinea"/>
        <w:numPr>
          <w:ilvl w:val="0"/>
          <w:numId w:val="4"/>
        </w:numPr>
        <w:tabs>
          <w:tab w:val="left" w:pos="3713"/>
        </w:tabs>
        <w:spacing w:before="1" w:line="247" w:lineRule="auto"/>
        <w:ind w:hanging="284"/>
        <w:jc w:val="both"/>
        <w:rPr>
          <w:sz w:val="18"/>
        </w:rPr>
      </w:pPr>
      <w:r>
        <w:rPr>
          <w:color w:val="231F20"/>
          <w:sz w:val="18"/>
        </w:rPr>
        <w:t>Er vinden kasschuiven plaats naar latere jaren van NGF-middelen om de personele</w:t>
      </w:r>
      <w:r>
        <w:rPr>
          <w:color w:val="231F20"/>
          <w:spacing w:val="23"/>
          <w:sz w:val="18"/>
        </w:rPr>
        <w:t xml:space="preserve"> </w:t>
      </w:r>
      <w:r>
        <w:rPr>
          <w:color w:val="231F20"/>
          <w:sz w:val="18"/>
        </w:rPr>
        <w:t>inzet</w:t>
      </w:r>
      <w:r>
        <w:rPr>
          <w:color w:val="231F20"/>
          <w:spacing w:val="23"/>
          <w:sz w:val="18"/>
        </w:rPr>
        <w:t xml:space="preserve"> </w:t>
      </w:r>
      <w:r>
        <w:rPr>
          <w:color w:val="231F20"/>
          <w:sz w:val="18"/>
        </w:rPr>
        <w:t>van</w:t>
      </w:r>
      <w:r>
        <w:rPr>
          <w:color w:val="231F20"/>
          <w:spacing w:val="23"/>
          <w:sz w:val="18"/>
        </w:rPr>
        <w:t xml:space="preserve"> </w:t>
      </w:r>
      <w:r>
        <w:rPr>
          <w:color w:val="231F20"/>
          <w:sz w:val="18"/>
        </w:rPr>
        <w:t>de</w:t>
      </w:r>
      <w:r>
        <w:rPr>
          <w:color w:val="231F20"/>
          <w:spacing w:val="23"/>
          <w:sz w:val="18"/>
        </w:rPr>
        <w:t xml:space="preserve"> </w:t>
      </w:r>
      <w:r>
        <w:rPr>
          <w:color w:val="231F20"/>
          <w:sz w:val="18"/>
        </w:rPr>
        <w:t>afwikkeling</w:t>
      </w:r>
      <w:r>
        <w:rPr>
          <w:color w:val="231F20"/>
          <w:spacing w:val="23"/>
          <w:sz w:val="18"/>
        </w:rPr>
        <w:t xml:space="preserve"> </w:t>
      </w:r>
      <w:r>
        <w:rPr>
          <w:color w:val="231F20"/>
          <w:sz w:val="18"/>
        </w:rPr>
        <w:t>van</w:t>
      </w:r>
      <w:r>
        <w:rPr>
          <w:color w:val="231F20"/>
          <w:spacing w:val="23"/>
          <w:sz w:val="18"/>
        </w:rPr>
        <w:t xml:space="preserve"> </w:t>
      </w:r>
      <w:r>
        <w:rPr>
          <w:color w:val="231F20"/>
          <w:sz w:val="18"/>
        </w:rPr>
        <w:t>de</w:t>
      </w:r>
      <w:r>
        <w:rPr>
          <w:color w:val="231F20"/>
          <w:spacing w:val="23"/>
          <w:sz w:val="18"/>
        </w:rPr>
        <w:t xml:space="preserve"> </w:t>
      </w:r>
      <w:r>
        <w:rPr>
          <w:color w:val="231F20"/>
          <w:sz w:val="18"/>
        </w:rPr>
        <w:t>DMI-opdrachten</w:t>
      </w:r>
      <w:r>
        <w:rPr>
          <w:color w:val="231F20"/>
          <w:spacing w:val="23"/>
          <w:sz w:val="18"/>
        </w:rPr>
        <w:t xml:space="preserve"> </w:t>
      </w:r>
      <w:r>
        <w:rPr>
          <w:color w:val="231F20"/>
          <w:sz w:val="18"/>
        </w:rPr>
        <w:t>te</w:t>
      </w:r>
      <w:r>
        <w:rPr>
          <w:color w:val="231F20"/>
          <w:spacing w:val="23"/>
          <w:sz w:val="18"/>
        </w:rPr>
        <w:t xml:space="preserve"> </w:t>
      </w:r>
      <w:r>
        <w:rPr>
          <w:color w:val="231F20"/>
          <w:sz w:val="18"/>
        </w:rPr>
        <w:t xml:space="preserve">financieren en de discrepantie op te heffen tussen ontvangen middelen en gewenste </w:t>
      </w:r>
      <w:r>
        <w:rPr>
          <w:color w:val="231F20"/>
          <w:w w:val="110"/>
          <w:sz w:val="18"/>
        </w:rPr>
        <w:t>kas- en verplichtingritmes m.b.t. het Maritieme Masterplan (MMP).</w:t>
      </w:r>
    </w:p>
    <w:p w:rsidR="008A51CF" w:rsidRDefault="00B57981" w14:paraId="71014696" w14:textId="77777777">
      <w:pPr>
        <w:pStyle w:val="Plattetekst"/>
        <w:spacing w:line="247" w:lineRule="auto"/>
        <w:ind w:left="3713" w:right="111"/>
        <w:jc w:val="both"/>
      </w:pPr>
      <w:r>
        <w:rPr>
          <w:color w:val="231F20"/>
        </w:rPr>
        <w:t>Daarnaast vindt een schuif plaats op het apparaatsbudget van DGMO om</w:t>
      </w:r>
      <w:r>
        <w:rPr>
          <w:color w:val="231F20"/>
          <w:spacing w:val="80"/>
          <w:w w:val="110"/>
        </w:rPr>
        <w:t xml:space="preserve"> </w:t>
      </w:r>
      <w:r>
        <w:rPr>
          <w:color w:val="231F20"/>
          <w:w w:val="110"/>
        </w:rPr>
        <w:t>de</w:t>
      </w:r>
      <w:r>
        <w:rPr>
          <w:color w:val="231F20"/>
          <w:spacing w:val="-13"/>
          <w:w w:val="110"/>
        </w:rPr>
        <w:t xml:space="preserve"> </w:t>
      </w:r>
      <w:r>
        <w:rPr>
          <w:color w:val="231F20"/>
          <w:w w:val="110"/>
        </w:rPr>
        <w:t>middelen</w:t>
      </w:r>
      <w:r>
        <w:rPr>
          <w:color w:val="231F20"/>
          <w:spacing w:val="-13"/>
          <w:w w:val="110"/>
        </w:rPr>
        <w:t xml:space="preserve"> </w:t>
      </w:r>
      <w:r>
        <w:rPr>
          <w:color w:val="231F20"/>
          <w:w w:val="110"/>
        </w:rPr>
        <w:t>in</w:t>
      </w:r>
      <w:r>
        <w:rPr>
          <w:color w:val="231F20"/>
          <w:spacing w:val="-13"/>
          <w:w w:val="110"/>
        </w:rPr>
        <w:t xml:space="preserve"> </w:t>
      </w:r>
      <w:r>
        <w:rPr>
          <w:color w:val="231F20"/>
          <w:w w:val="110"/>
        </w:rPr>
        <w:t>het</w:t>
      </w:r>
      <w:r>
        <w:rPr>
          <w:color w:val="231F20"/>
          <w:spacing w:val="-13"/>
          <w:w w:val="110"/>
        </w:rPr>
        <w:t xml:space="preserve"> </w:t>
      </w:r>
      <w:r>
        <w:rPr>
          <w:color w:val="231F20"/>
          <w:w w:val="110"/>
        </w:rPr>
        <w:t>juiste</w:t>
      </w:r>
      <w:r>
        <w:rPr>
          <w:color w:val="231F20"/>
          <w:spacing w:val="-13"/>
          <w:w w:val="110"/>
        </w:rPr>
        <w:t xml:space="preserve"> </w:t>
      </w:r>
      <w:r>
        <w:rPr>
          <w:color w:val="231F20"/>
          <w:w w:val="110"/>
        </w:rPr>
        <w:t>jaar</w:t>
      </w:r>
      <w:r>
        <w:rPr>
          <w:color w:val="231F20"/>
          <w:spacing w:val="-13"/>
          <w:w w:val="110"/>
        </w:rPr>
        <w:t xml:space="preserve"> </w:t>
      </w:r>
      <w:r>
        <w:rPr>
          <w:color w:val="231F20"/>
          <w:w w:val="110"/>
        </w:rPr>
        <w:t>te</w:t>
      </w:r>
      <w:r>
        <w:rPr>
          <w:color w:val="231F20"/>
          <w:spacing w:val="-13"/>
          <w:w w:val="110"/>
        </w:rPr>
        <w:t xml:space="preserve"> </w:t>
      </w:r>
      <w:r>
        <w:rPr>
          <w:color w:val="231F20"/>
          <w:w w:val="110"/>
        </w:rPr>
        <w:t>zetten</w:t>
      </w:r>
      <w:r>
        <w:rPr>
          <w:color w:val="231F20"/>
          <w:spacing w:val="-13"/>
          <w:w w:val="110"/>
        </w:rPr>
        <w:t xml:space="preserve"> </w:t>
      </w:r>
      <w:r>
        <w:rPr>
          <w:color w:val="231F20"/>
          <w:w w:val="110"/>
        </w:rPr>
        <w:t>op</w:t>
      </w:r>
      <w:r>
        <w:rPr>
          <w:color w:val="231F20"/>
          <w:spacing w:val="-13"/>
          <w:w w:val="110"/>
        </w:rPr>
        <w:t xml:space="preserve"> </w:t>
      </w:r>
      <w:r>
        <w:rPr>
          <w:color w:val="231F20"/>
          <w:w w:val="110"/>
        </w:rPr>
        <w:t>basis</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vaststelling</w:t>
      </w:r>
      <w:r>
        <w:rPr>
          <w:color w:val="231F20"/>
          <w:spacing w:val="-13"/>
          <w:w w:val="110"/>
        </w:rPr>
        <w:t xml:space="preserve"> </w:t>
      </w:r>
      <w:r>
        <w:rPr>
          <w:color w:val="231F20"/>
          <w:w w:val="110"/>
        </w:rPr>
        <w:t xml:space="preserve">van </w:t>
      </w:r>
      <w:r>
        <w:rPr>
          <w:color w:val="231F20"/>
        </w:rPr>
        <w:t>de</w:t>
      </w:r>
      <w:r>
        <w:rPr>
          <w:color w:val="231F20"/>
          <w:spacing w:val="25"/>
        </w:rPr>
        <w:t xml:space="preserve"> </w:t>
      </w:r>
      <w:r>
        <w:rPr>
          <w:color w:val="231F20"/>
        </w:rPr>
        <w:t>formatieplaat.</w:t>
      </w:r>
      <w:r>
        <w:rPr>
          <w:color w:val="231F20"/>
          <w:spacing w:val="25"/>
        </w:rPr>
        <w:t xml:space="preserve"> </w:t>
      </w:r>
      <w:r>
        <w:rPr>
          <w:color w:val="231F20"/>
        </w:rPr>
        <w:t>Hiervoor</w:t>
      </w:r>
      <w:r>
        <w:rPr>
          <w:color w:val="231F20"/>
          <w:spacing w:val="25"/>
        </w:rPr>
        <w:t xml:space="preserve"> </w:t>
      </w:r>
      <w:r>
        <w:rPr>
          <w:color w:val="231F20"/>
        </w:rPr>
        <w:t>wordt</w:t>
      </w:r>
      <w:r>
        <w:rPr>
          <w:color w:val="231F20"/>
          <w:spacing w:val="25"/>
        </w:rPr>
        <w:t xml:space="preserve"> </w:t>
      </w:r>
      <w:r>
        <w:rPr>
          <w:color w:val="231F20"/>
        </w:rPr>
        <w:t>-€</w:t>
      </w:r>
      <w:r>
        <w:rPr>
          <w:color w:val="231F20"/>
          <w:spacing w:val="25"/>
        </w:rPr>
        <w:t xml:space="preserve"> </w:t>
      </w:r>
      <w:r>
        <w:rPr>
          <w:color w:val="231F20"/>
        </w:rPr>
        <w:t>0,8</w:t>
      </w:r>
      <w:r>
        <w:rPr>
          <w:color w:val="231F20"/>
          <w:spacing w:val="25"/>
        </w:rPr>
        <w:t xml:space="preserve"> </w:t>
      </w:r>
      <w:r>
        <w:rPr>
          <w:color w:val="231F20"/>
        </w:rPr>
        <w:t>miljoen</w:t>
      </w:r>
      <w:r>
        <w:rPr>
          <w:color w:val="231F20"/>
          <w:spacing w:val="25"/>
        </w:rPr>
        <w:t xml:space="preserve"> </w:t>
      </w:r>
      <w:r>
        <w:rPr>
          <w:color w:val="231F20"/>
        </w:rPr>
        <w:t>in</w:t>
      </w:r>
      <w:r>
        <w:rPr>
          <w:color w:val="231F20"/>
          <w:spacing w:val="25"/>
        </w:rPr>
        <w:t xml:space="preserve"> </w:t>
      </w:r>
      <w:r>
        <w:rPr>
          <w:color w:val="231F20"/>
        </w:rPr>
        <w:t>2026</w:t>
      </w:r>
      <w:r>
        <w:rPr>
          <w:color w:val="231F20"/>
          <w:spacing w:val="25"/>
        </w:rPr>
        <w:t xml:space="preserve"> </w:t>
      </w:r>
      <w:r>
        <w:rPr>
          <w:color w:val="231F20"/>
        </w:rPr>
        <w:t>en</w:t>
      </w:r>
      <w:r>
        <w:rPr>
          <w:color w:val="231F20"/>
          <w:spacing w:val="25"/>
        </w:rPr>
        <w:t xml:space="preserve"> </w:t>
      </w:r>
      <w:r>
        <w:rPr>
          <w:color w:val="231F20"/>
        </w:rPr>
        <w:t>€</w:t>
      </w:r>
      <w:r>
        <w:rPr>
          <w:color w:val="231F20"/>
          <w:spacing w:val="25"/>
        </w:rPr>
        <w:t xml:space="preserve"> </w:t>
      </w:r>
      <w:r>
        <w:rPr>
          <w:color w:val="231F20"/>
        </w:rPr>
        <w:t>0,8</w:t>
      </w:r>
      <w:r>
        <w:rPr>
          <w:color w:val="231F20"/>
          <w:spacing w:val="25"/>
        </w:rPr>
        <w:t xml:space="preserve"> </w:t>
      </w:r>
      <w:r>
        <w:rPr>
          <w:color w:val="231F20"/>
        </w:rPr>
        <w:t xml:space="preserve">miljoen </w:t>
      </w:r>
      <w:r>
        <w:rPr>
          <w:color w:val="231F20"/>
          <w:w w:val="110"/>
        </w:rPr>
        <w:t>in</w:t>
      </w:r>
      <w:r>
        <w:rPr>
          <w:color w:val="231F20"/>
          <w:spacing w:val="-5"/>
          <w:w w:val="110"/>
        </w:rPr>
        <w:t xml:space="preserve"> </w:t>
      </w:r>
      <w:r>
        <w:rPr>
          <w:color w:val="231F20"/>
          <w:w w:val="110"/>
        </w:rPr>
        <w:t>totaal</w:t>
      </w:r>
      <w:r>
        <w:rPr>
          <w:color w:val="231F20"/>
          <w:spacing w:val="-5"/>
          <w:w w:val="110"/>
        </w:rPr>
        <w:t xml:space="preserve"> </w:t>
      </w:r>
      <w:r>
        <w:rPr>
          <w:color w:val="231F20"/>
          <w:w w:val="110"/>
        </w:rPr>
        <w:t>in</w:t>
      </w:r>
      <w:r>
        <w:rPr>
          <w:color w:val="231F20"/>
          <w:spacing w:val="-5"/>
          <w:w w:val="110"/>
        </w:rPr>
        <w:t xml:space="preserve"> </w:t>
      </w:r>
      <w:r>
        <w:rPr>
          <w:color w:val="231F20"/>
          <w:w w:val="110"/>
        </w:rPr>
        <w:t>de</w:t>
      </w:r>
      <w:r>
        <w:rPr>
          <w:color w:val="231F20"/>
          <w:spacing w:val="-5"/>
          <w:w w:val="110"/>
        </w:rPr>
        <w:t xml:space="preserve"> </w:t>
      </w:r>
      <w:r>
        <w:rPr>
          <w:color w:val="231F20"/>
          <w:w w:val="110"/>
        </w:rPr>
        <w:t>periode</w:t>
      </w:r>
      <w:r>
        <w:rPr>
          <w:color w:val="231F20"/>
          <w:spacing w:val="-5"/>
          <w:w w:val="110"/>
        </w:rPr>
        <w:t xml:space="preserve"> </w:t>
      </w:r>
      <w:r>
        <w:rPr>
          <w:color w:val="231F20"/>
          <w:w w:val="110"/>
        </w:rPr>
        <w:t>2027-2031</w:t>
      </w:r>
      <w:r>
        <w:rPr>
          <w:color w:val="231F20"/>
          <w:spacing w:val="-5"/>
          <w:w w:val="110"/>
        </w:rPr>
        <w:t xml:space="preserve"> </w:t>
      </w:r>
      <w:r>
        <w:rPr>
          <w:color w:val="231F20"/>
          <w:w w:val="110"/>
        </w:rPr>
        <w:t>beschikbaar</w:t>
      </w:r>
      <w:r>
        <w:rPr>
          <w:color w:val="231F20"/>
          <w:spacing w:val="-5"/>
          <w:w w:val="110"/>
        </w:rPr>
        <w:t xml:space="preserve"> </w:t>
      </w:r>
      <w:r>
        <w:rPr>
          <w:color w:val="231F20"/>
          <w:w w:val="110"/>
        </w:rPr>
        <w:t>gesteld;</w:t>
      </w:r>
    </w:p>
    <w:p w:rsidR="008A51CF" w:rsidRDefault="00B57981" w14:paraId="58FDE4F2" w14:textId="77777777">
      <w:pPr>
        <w:pStyle w:val="Lijstalinea"/>
        <w:numPr>
          <w:ilvl w:val="0"/>
          <w:numId w:val="4"/>
        </w:numPr>
        <w:tabs>
          <w:tab w:val="left" w:pos="3711"/>
          <w:tab w:val="left" w:pos="3713"/>
        </w:tabs>
        <w:spacing w:before="1" w:line="247" w:lineRule="auto"/>
        <w:ind w:hanging="284"/>
        <w:rPr>
          <w:sz w:val="18"/>
        </w:rPr>
      </w:pPr>
      <w:r>
        <w:rPr>
          <w:color w:val="231F20"/>
          <w:w w:val="110"/>
          <w:sz w:val="18"/>
        </w:rPr>
        <w:t xml:space="preserve">Vanuit HGIS wordt budget toegevoegd voor gestegen loonkosten, </w:t>
      </w:r>
      <w:r>
        <w:rPr>
          <w:color w:val="231F20"/>
          <w:spacing w:val="-2"/>
          <w:w w:val="110"/>
          <w:sz w:val="18"/>
        </w:rPr>
        <w:t>personele</w:t>
      </w:r>
      <w:r>
        <w:rPr>
          <w:color w:val="231F20"/>
          <w:spacing w:val="-9"/>
          <w:w w:val="110"/>
          <w:sz w:val="18"/>
        </w:rPr>
        <w:t xml:space="preserve"> </w:t>
      </w:r>
      <w:r>
        <w:rPr>
          <w:color w:val="231F20"/>
          <w:spacing w:val="-2"/>
          <w:w w:val="110"/>
          <w:sz w:val="18"/>
        </w:rPr>
        <w:t>exploitatie</w:t>
      </w:r>
      <w:r>
        <w:rPr>
          <w:color w:val="231F20"/>
          <w:spacing w:val="-9"/>
          <w:w w:val="110"/>
          <w:sz w:val="18"/>
        </w:rPr>
        <w:t xml:space="preserve"> </w:t>
      </w:r>
      <w:r>
        <w:rPr>
          <w:color w:val="231F20"/>
          <w:spacing w:val="-2"/>
          <w:w w:val="110"/>
          <w:sz w:val="18"/>
        </w:rPr>
        <w:t>en</w:t>
      </w:r>
      <w:r>
        <w:rPr>
          <w:color w:val="231F20"/>
          <w:spacing w:val="-9"/>
          <w:w w:val="110"/>
          <w:sz w:val="18"/>
        </w:rPr>
        <w:t xml:space="preserve"> </w:t>
      </w:r>
      <w:r>
        <w:rPr>
          <w:color w:val="231F20"/>
          <w:spacing w:val="-2"/>
          <w:w w:val="110"/>
          <w:sz w:val="18"/>
        </w:rPr>
        <w:t>huisvesting</w:t>
      </w:r>
      <w:r>
        <w:rPr>
          <w:color w:val="231F20"/>
          <w:spacing w:val="-9"/>
          <w:w w:val="110"/>
          <w:sz w:val="18"/>
        </w:rPr>
        <w:t xml:space="preserve"> </w:t>
      </w:r>
      <w:r>
        <w:rPr>
          <w:color w:val="231F20"/>
          <w:spacing w:val="-2"/>
          <w:w w:val="110"/>
          <w:sz w:val="18"/>
        </w:rPr>
        <w:t>van</w:t>
      </w:r>
      <w:r>
        <w:rPr>
          <w:color w:val="231F20"/>
          <w:spacing w:val="-9"/>
          <w:w w:val="110"/>
          <w:sz w:val="18"/>
        </w:rPr>
        <w:t xml:space="preserve"> </w:t>
      </w:r>
      <w:r>
        <w:rPr>
          <w:color w:val="231F20"/>
          <w:spacing w:val="-2"/>
          <w:w w:val="110"/>
          <w:sz w:val="18"/>
        </w:rPr>
        <w:t>de</w:t>
      </w:r>
      <w:r>
        <w:rPr>
          <w:color w:val="231F20"/>
          <w:spacing w:val="-9"/>
          <w:w w:val="110"/>
          <w:sz w:val="18"/>
        </w:rPr>
        <w:t xml:space="preserve"> </w:t>
      </w:r>
      <w:r>
        <w:rPr>
          <w:color w:val="231F20"/>
          <w:spacing w:val="-2"/>
          <w:w w:val="110"/>
          <w:sz w:val="18"/>
        </w:rPr>
        <w:t>attachees</w:t>
      </w:r>
      <w:r>
        <w:rPr>
          <w:color w:val="231F20"/>
          <w:spacing w:val="-9"/>
          <w:w w:val="110"/>
          <w:sz w:val="18"/>
        </w:rPr>
        <w:t xml:space="preserve"> </w:t>
      </w:r>
      <w:r>
        <w:rPr>
          <w:color w:val="231F20"/>
          <w:spacing w:val="-2"/>
          <w:w w:val="110"/>
          <w:sz w:val="18"/>
        </w:rPr>
        <w:t>in</w:t>
      </w:r>
      <w:r>
        <w:rPr>
          <w:color w:val="231F20"/>
          <w:spacing w:val="-9"/>
          <w:w w:val="110"/>
          <w:sz w:val="18"/>
        </w:rPr>
        <w:t xml:space="preserve"> </w:t>
      </w:r>
      <w:r>
        <w:rPr>
          <w:color w:val="231F20"/>
          <w:spacing w:val="-2"/>
          <w:w w:val="110"/>
          <w:sz w:val="18"/>
        </w:rPr>
        <w:t>het</w:t>
      </w:r>
      <w:r>
        <w:rPr>
          <w:color w:val="231F20"/>
          <w:spacing w:val="-9"/>
          <w:w w:val="110"/>
          <w:sz w:val="18"/>
        </w:rPr>
        <w:t xml:space="preserve"> </w:t>
      </w:r>
      <w:r>
        <w:rPr>
          <w:color w:val="231F20"/>
          <w:spacing w:val="-2"/>
          <w:w w:val="110"/>
          <w:sz w:val="18"/>
        </w:rPr>
        <w:t xml:space="preserve">buitenland. </w:t>
      </w:r>
      <w:r>
        <w:rPr>
          <w:color w:val="231F20"/>
          <w:w w:val="110"/>
          <w:sz w:val="18"/>
        </w:rPr>
        <w:t>Hiervoor</w:t>
      </w:r>
      <w:r>
        <w:rPr>
          <w:color w:val="231F20"/>
          <w:spacing w:val="-5"/>
          <w:w w:val="110"/>
          <w:sz w:val="18"/>
        </w:rPr>
        <w:t xml:space="preserve"> </w:t>
      </w:r>
      <w:r>
        <w:rPr>
          <w:color w:val="231F20"/>
          <w:w w:val="110"/>
          <w:sz w:val="18"/>
        </w:rPr>
        <w:t>wordt</w:t>
      </w:r>
      <w:r>
        <w:rPr>
          <w:color w:val="231F20"/>
          <w:spacing w:val="-5"/>
          <w:w w:val="110"/>
          <w:sz w:val="18"/>
        </w:rPr>
        <w:t xml:space="preserve"> </w:t>
      </w:r>
      <w:r>
        <w:rPr>
          <w:color w:val="231F20"/>
          <w:w w:val="110"/>
          <w:sz w:val="18"/>
        </w:rPr>
        <w:t>€</w:t>
      </w:r>
      <w:r>
        <w:rPr>
          <w:color w:val="231F20"/>
          <w:spacing w:val="-5"/>
          <w:w w:val="110"/>
          <w:sz w:val="18"/>
        </w:rPr>
        <w:t xml:space="preserve"> </w:t>
      </w:r>
      <w:r>
        <w:rPr>
          <w:color w:val="231F20"/>
          <w:w w:val="110"/>
          <w:sz w:val="18"/>
        </w:rPr>
        <w:t>0,6</w:t>
      </w:r>
      <w:r>
        <w:rPr>
          <w:color w:val="231F20"/>
          <w:spacing w:val="-5"/>
          <w:w w:val="110"/>
          <w:sz w:val="18"/>
        </w:rPr>
        <w:t xml:space="preserve"> </w:t>
      </w:r>
      <w:r>
        <w:rPr>
          <w:color w:val="231F20"/>
          <w:w w:val="110"/>
          <w:sz w:val="18"/>
        </w:rPr>
        <w:t>miljoen</w:t>
      </w:r>
      <w:r>
        <w:rPr>
          <w:color w:val="231F20"/>
          <w:spacing w:val="-5"/>
          <w:w w:val="110"/>
          <w:sz w:val="18"/>
        </w:rPr>
        <w:t xml:space="preserve"> </w:t>
      </w:r>
      <w:r>
        <w:rPr>
          <w:color w:val="231F20"/>
          <w:w w:val="110"/>
          <w:sz w:val="18"/>
        </w:rPr>
        <w:t>in</w:t>
      </w:r>
      <w:r>
        <w:rPr>
          <w:color w:val="231F20"/>
          <w:spacing w:val="-5"/>
          <w:w w:val="110"/>
          <w:sz w:val="18"/>
        </w:rPr>
        <w:t xml:space="preserve"> </w:t>
      </w:r>
      <w:r>
        <w:rPr>
          <w:color w:val="231F20"/>
          <w:w w:val="110"/>
          <w:sz w:val="18"/>
        </w:rPr>
        <w:t>2026</w:t>
      </w:r>
      <w:r>
        <w:rPr>
          <w:color w:val="231F20"/>
          <w:spacing w:val="-5"/>
          <w:w w:val="110"/>
          <w:sz w:val="18"/>
        </w:rPr>
        <w:t xml:space="preserve"> </w:t>
      </w:r>
      <w:r>
        <w:rPr>
          <w:color w:val="231F20"/>
          <w:w w:val="110"/>
          <w:sz w:val="18"/>
        </w:rPr>
        <w:t>en</w:t>
      </w:r>
      <w:r>
        <w:rPr>
          <w:color w:val="231F20"/>
          <w:spacing w:val="-5"/>
          <w:w w:val="110"/>
          <w:sz w:val="18"/>
        </w:rPr>
        <w:t xml:space="preserve"> </w:t>
      </w:r>
      <w:r>
        <w:rPr>
          <w:color w:val="231F20"/>
          <w:w w:val="110"/>
          <w:sz w:val="18"/>
        </w:rPr>
        <w:t>€</w:t>
      </w:r>
      <w:r>
        <w:rPr>
          <w:color w:val="231F20"/>
          <w:spacing w:val="-5"/>
          <w:w w:val="110"/>
          <w:sz w:val="18"/>
        </w:rPr>
        <w:t xml:space="preserve"> </w:t>
      </w:r>
      <w:r>
        <w:rPr>
          <w:color w:val="231F20"/>
          <w:w w:val="110"/>
          <w:sz w:val="18"/>
        </w:rPr>
        <w:t>3,1</w:t>
      </w:r>
      <w:r>
        <w:rPr>
          <w:color w:val="231F20"/>
          <w:spacing w:val="-5"/>
          <w:w w:val="110"/>
          <w:sz w:val="18"/>
        </w:rPr>
        <w:t xml:space="preserve"> </w:t>
      </w:r>
      <w:r>
        <w:rPr>
          <w:color w:val="231F20"/>
          <w:w w:val="110"/>
          <w:sz w:val="18"/>
        </w:rPr>
        <w:t>miljoen</w:t>
      </w:r>
      <w:r>
        <w:rPr>
          <w:color w:val="231F20"/>
          <w:spacing w:val="-5"/>
          <w:w w:val="110"/>
          <w:sz w:val="18"/>
        </w:rPr>
        <w:t xml:space="preserve"> </w:t>
      </w:r>
      <w:r>
        <w:rPr>
          <w:color w:val="231F20"/>
          <w:w w:val="110"/>
          <w:sz w:val="18"/>
        </w:rPr>
        <w:t>in</w:t>
      </w:r>
      <w:r>
        <w:rPr>
          <w:color w:val="231F20"/>
          <w:spacing w:val="-5"/>
          <w:w w:val="110"/>
          <w:sz w:val="18"/>
        </w:rPr>
        <w:t xml:space="preserve"> </w:t>
      </w:r>
      <w:r>
        <w:rPr>
          <w:color w:val="231F20"/>
          <w:w w:val="110"/>
          <w:sz w:val="18"/>
        </w:rPr>
        <w:t>totaal</w:t>
      </w:r>
      <w:r>
        <w:rPr>
          <w:color w:val="231F20"/>
          <w:spacing w:val="-5"/>
          <w:w w:val="110"/>
          <w:sz w:val="18"/>
        </w:rPr>
        <w:t xml:space="preserve"> </w:t>
      </w:r>
      <w:r>
        <w:rPr>
          <w:color w:val="231F20"/>
          <w:w w:val="110"/>
          <w:sz w:val="18"/>
        </w:rPr>
        <w:t>in</w:t>
      </w:r>
      <w:r>
        <w:rPr>
          <w:color w:val="231F20"/>
          <w:spacing w:val="-5"/>
          <w:w w:val="110"/>
          <w:sz w:val="18"/>
        </w:rPr>
        <w:t xml:space="preserve"> </w:t>
      </w:r>
      <w:r>
        <w:rPr>
          <w:color w:val="231F20"/>
          <w:w w:val="110"/>
          <w:sz w:val="18"/>
        </w:rPr>
        <w:t>de periode 2027-2031 beschikbaar gesteld;</w:t>
      </w:r>
    </w:p>
    <w:p w:rsidR="008A51CF" w:rsidRDefault="00B57981" w14:paraId="1F450CE1" w14:textId="77777777">
      <w:pPr>
        <w:pStyle w:val="Lijstalinea"/>
        <w:numPr>
          <w:ilvl w:val="0"/>
          <w:numId w:val="4"/>
        </w:numPr>
        <w:tabs>
          <w:tab w:val="left" w:pos="3711"/>
          <w:tab w:val="left" w:pos="3713"/>
        </w:tabs>
        <w:spacing w:before="1" w:line="247" w:lineRule="auto"/>
        <w:ind w:hanging="284"/>
        <w:rPr>
          <w:sz w:val="18"/>
        </w:rPr>
      </w:pPr>
      <w:r>
        <w:rPr>
          <w:color w:val="231F20"/>
          <w:w w:val="110"/>
          <w:sz w:val="18"/>
        </w:rPr>
        <w:t xml:space="preserve">Er vinden overboekingen plaats vanuit andere artikelen. Dit betreft </w:t>
      </w:r>
      <w:r>
        <w:rPr>
          <w:color w:val="231F20"/>
          <w:spacing w:val="-2"/>
          <w:w w:val="110"/>
          <w:sz w:val="18"/>
        </w:rPr>
        <w:t>voornamelijk</w:t>
      </w:r>
      <w:r>
        <w:rPr>
          <w:color w:val="231F20"/>
          <w:spacing w:val="-14"/>
          <w:w w:val="110"/>
          <w:sz w:val="18"/>
        </w:rPr>
        <w:t xml:space="preserve"> </w:t>
      </w:r>
      <w:r>
        <w:rPr>
          <w:color w:val="231F20"/>
          <w:spacing w:val="-2"/>
          <w:w w:val="110"/>
          <w:sz w:val="18"/>
        </w:rPr>
        <w:t>overboekingen</w:t>
      </w:r>
      <w:r>
        <w:rPr>
          <w:color w:val="231F20"/>
          <w:spacing w:val="-14"/>
          <w:w w:val="110"/>
          <w:sz w:val="18"/>
        </w:rPr>
        <w:t xml:space="preserve"> </w:t>
      </w:r>
      <w:r>
        <w:rPr>
          <w:color w:val="231F20"/>
          <w:spacing w:val="-2"/>
          <w:w w:val="110"/>
          <w:sz w:val="18"/>
        </w:rPr>
        <w:t>vanuit</w:t>
      </w:r>
      <w:r>
        <w:rPr>
          <w:color w:val="231F20"/>
          <w:spacing w:val="-14"/>
          <w:w w:val="110"/>
          <w:sz w:val="18"/>
        </w:rPr>
        <w:t xml:space="preserve"> </w:t>
      </w:r>
      <w:r>
        <w:rPr>
          <w:color w:val="231F20"/>
          <w:spacing w:val="-2"/>
          <w:w w:val="110"/>
          <w:sz w:val="18"/>
        </w:rPr>
        <w:t>art</w:t>
      </w:r>
      <w:r>
        <w:rPr>
          <w:color w:val="231F20"/>
          <w:spacing w:val="-14"/>
          <w:w w:val="110"/>
          <w:sz w:val="18"/>
        </w:rPr>
        <w:t xml:space="preserve"> </w:t>
      </w:r>
      <w:r>
        <w:rPr>
          <w:color w:val="231F20"/>
          <w:spacing w:val="-2"/>
          <w:w w:val="110"/>
          <w:sz w:val="18"/>
        </w:rPr>
        <w:t>24</w:t>
      </w:r>
      <w:r>
        <w:rPr>
          <w:color w:val="231F20"/>
          <w:spacing w:val="-14"/>
          <w:w w:val="110"/>
          <w:sz w:val="18"/>
        </w:rPr>
        <w:t xml:space="preserve"> </w:t>
      </w:r>
      <w:r>
        <w:rPr>
          <w:color w:val="231F20"/>
          <w:spacing w:val="-2"/>
          <w:w w:val="110"/>
          <w:sz w:val="18"/>
        </w:rPr>
        <w:t>voor</w:t>
      </w:r>
      <w:r>
        <w:rPr>
          <w:color w:val="231F20"/>
          <w:spacing w:val="-14"/>
          <w:w w:val="110"/>
          <w:sz w:val="18"/>
        </w:rPr>
        <w:t xml:space="preserve"> </w:t>
      </w:r>
      <w:r>
        <w:rPr>
          <w:color w:val="231F20"/>
          <w:spacing w:val="-2"/>
          <w:w w:val="110"/>
          <w:sz w:val="18"/>
        </w:rPr>
        <w:t>de</w:t>
      </w:r>
      <w:r>
        <w:rPr>
          <w:color w:val="231F20"/>
          <w:spacing w:val="-14"/>
          <w:w w:val="110"/>
          <w:sz w:val="18"/>
        </w:rPr>
        <w:t xml:space="preserve"> </w:t>
      </w:r>
      <w:r>
        <w:rPr>
          <w:color w:val="231F20"/>
          <w:spacing w:val="-2"/>
          <w:w w:val="110"/>
          <w:sz w:val="18"/>
        </w:rPr>
        <w:t>personele</w:t>
      </w:r>
      <w:r>
        <w:rPr>
          <w:color w:val="231F20"/>
          <w:spacing w:val="-14"/>
          <w:w w:val="110"/>
          <w:sz w:val="18"/>
        </w:rPr>
        <w:t xml:space="preserve"> </w:t>
      </w:r>
      <w:proofErr w:type="spellStart"/>
      <w:r>
        <w:rPr>
          <w:color w:val="231F20"/>
          <w:spacing w:val="-2"/>
          <w:w w:val="110"/>
          <w:sz w:val="18"/>
        </w:rPr>
        <w:t>exploitatie-</w:t>
      </w:r>
      <w:r>
        <w:rPr>
          <w:color w:val="231F20"/>
          <w:w w:val="110"/>
          <w:sz w:val="18"/>
        </w:rPr>
        <w:t>kosten</w:t>
      </w:r>
      <w:proofErr w:type="spellEnd"/>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Rijkstrainees,</w:t>
      </w:r>
      <w:r>
        <w:rPr>
          <w:color w:val="231F20"/>
          <w:spacing w:val="-15"/>
          <w:w w:val="110"/>
          <w:sz w:val="18"/>
        </w:rPr>
        <w:t xml:space="preserve"> </w:t>
      </w:r>
      <w:r>
        <w:rPr>
          <w:color w:val="231F20"/>
          <w:w w:val="110"/>
          <w:sz w:val="18"/>
        </w:rPr>
        <w:t>vanuit</w:t>
      </w:r>
      <w:r>
        <w:rPr>
          <w:color w:val="231F20"/>
          <w:spacing w:val="-16"/>
          <w:w w:val="110"/>
          <w:sz w:val="18"/>
        </w:rPr>
        <w:t xml:space="preserve"> </w:t>
      </w:r>
      <w:r>
        <w:rPr>
          <w:color w:val="231F20"/>
          <w:w w:val="110"/>
          <w:sz w:val="18"/>
        </w:rPr>
        <w:t>art</w:t>
      </w:r>
      <w:r>
        <w:rPr>
          <w:color w:val="231F20"/>
          <w:spacing w:val="-15"/>
          <w:w w:val="110"/>
          <w:sz w:val="18"/>
        </w:rPr>
        <w:t xml:space="preserve"> </w:t>
      </w:r>
      <w:r>
        <w:rPr>
          <w:color w:val="231F20"/>
          <w:w w:val="110"/>
          <w:sz w:val="18"/>
        </w:rPr>
        <w:t>14</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financiering</w:t>
      </w:r>
      <w:r>
        <w:rPr>
          <w:color w:val="231F20"/>
          <w:spacing w:val="-16"/>
          <w:w w:val="110"/>
          <w:sz w:val="18"/>
        </w:rPr>
        <w:t xml:space="preserve"> </w:t>
      </w:r>
      <w:r>
        <w:rPr>
          <w:color w:val="231F20"/>
          <w:w w:val="110"/>
          <w:sz w:val="18"/>
        </w:rPr>
        <w:t>va</w:t>
      </w:r>
      <w:r>
        <w:rPr>
          <w:color w:val="231F20"/>
          <w:spacing w:val="-15"/>
          <w:w w:val="110"/>
          <w:sz w:val="18"/>
        </w:rPr>
        <w:t xml:space="preserve"> </w:t>
      </w:r>
      <w:proofErr w:type="spellStart"/>
      <w:r>
        <w:rPr>
          <w:color w:val="231F20"/>
          <w:w w:val="110"/>
          <w:sz w:val="18"/>
        </w:rPr>
        <w:t>detache-ringen</w:t>
      </w:r>
      <w:proofErr w:type="spellEnd"/>
      <w:r>
        <w:rPr>
          <w:color w:val="231F20"/>
          <w:spacing w:val="-16"/>
          <w:w w:val="110"/>
          <w:sz w:val="18"/>
        </w:rPr>
        <w:t xml:space="preserve"> </w:t>
      </w:r>
      <w:r>
        <w:rPr>
          <w:color w:val="231F20"/>
          <w:w w:val="110"/>
          <w:sz w:val="18"/>
        </w:rPr>
        <w:t>op</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beleidsterrein</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innovatie,</w:t>
      </w:r>
      <w:r>
        <w:rPr>
          <w:color w:val="231F20"/>
          <w:spacing w:val="-15"/>
          <w:w w:val="110"/>
          <w:sz w:val="18"/>
        </w:rPr>
        <w:t xml:space="preserve"> </w:t>
      </w:r>
      <w:r>
        <w:rPr>
          <w:color w:val="231F20"/>
          <w:w w:val="110"/>
          <w:sz w:val="18"/>
        </w:rPr>
        <w:t>vanuit</w:t>
      </w:r>
      <w:r>
        <w:rPr>
          <w:color w:val="231F20"/>
          <w:spacing w:val="-16"/>
          <w:w w:val="110"/>
          <w:sz w:val="18"/>
        </w:rPr>
        <w:t xml:space="preserve"> </w:t>
      </w:r>
      <w:r>
        <w:rPr>
          <w:color w:val="231F20"/>
          <w:w w:val="110"/>
          <w:sz w:val="18"/>
        </w:rPr>
        <w:t>artikel</w:t>
      </w:r>
      <w:r>
        <w:rPr>
          <w:color w:val="231F20"/>
          <w:spacing w:val="-15"/>
          <w:w w:val="110"/>
          <w:sz w:val="18"/>
        </w:rPr>
        <w:t xml:space="preserve"> </w:t>
      </w:r>
      <w:r>
        <w:rPr>
          <w:color w:val="231F20"/>
          <w:w w:val="110"/>
          <w:sz w:val="18"/>
        </w:rPr>
        <w:t>18</w:t>
      </w:r>
      <w:r>
        <w:rPr>
          <w:color w:val="231F20"/>
          <w:spacing w:val="-16"/>
          <w:w w:val="110"/>
          <w:sz w:val="18"/>
        </w:rPr>
        <w:t xml:space="preserve"> </w:t>
      </w:r>
      <w:r>
        <w:rPr>
          <w:color w:val="231F20"/>
          <w:w w:val="110"/>
          <w:sz w:val="18"/>
        </w:rPr>
        <w:t>ter</w:t>
      </w:r>
      <w:r>
        <w:rPr>
          <w:color w:val="231F20"/>
          <w:spacing w:val="-15"/>
          <w:w w:val="110"/>
          <w:sz w:val="18"/>
        </w:rPr>
        <w:t xml:space="preserve"> </w:t>
      </w:r>
      <w:r>
        <w:rPr>
          <w:color w:val="231F20"/>
          <w:w w:val="110"/>
          <w:sz w:val="18"/>
        </w:rPr>
        <w:t>dekking van</w:t>
      </w:r>
      <w:r>
        <w:rPr>
          <w:color w:val="231F20"/>
          <w:spacing w:val="-5"/>
          <w:w w:val="110"/>
          <w:sz w:val="18"/>
        </w:rPr>
        <w:t xml:space="preserve"> </w:t>
      </w:r>
      <w:r>
        <w:rPr>
          <w:color w:val="231F20"/>
          <w:w w:val="110"/>
          <w:sz w:val="18"/>
        </w:rPr>
        <w:t>de</w:t>
      </w:r>
      <w:r>
        <w:rPr>
          <w:color w:val="231F20"/>
          <w:spacing w:val="-5"/>
          <w:w w:val="110"/>
          <w:sz w:val="18"/>
        </w:rPr>
        <w:t xml:space="preserve"> </w:t>
      </w:r>
      <w:r>
        <w:rPr>
          <w:color w:val="231F20"/>
          <w:w w:val="110"/>
          <w:sz w:val="18"/>
        </w:rPr>
        <w:t>inzet</w:t>
      </w:r>
      <w:r>
        <w:rPr>
          <w:color w:val="231F20"/>
          <w:spacing w:val="-5"/>
          <w:w w:val="110"/>
          <w:sz w:val="18"/>
        </w:rPr>
        <w:t xml:space="preserve"> </w:t>
      </w:r>
      <w:r>
        <w:rPr>
          <w:color w:val="231F20"/>
          <w:w w:val="110"/>
          <w:sz w:val="18"/>
        </w:rPr>
        <w:t>voor</w:t>
      </w:r>
      <w:r>
        <w:rPr>
          <w:color w:val="231F20"/>
          <w:spacing w:val="-5"/>
          <w:w w:val="110"/>
          <w:sz w:val="18"/>
        </w:rPr>
        <w:t xml:space="preserve"> </w:t>
      </w:r>
      <w:r>
        <w:rPr>
          <w:color w:val="231F20"/>
          <w:w w:val="110"/>
          <w:sz w:val="18"/>
        </w:rPr>
        <w:t>de</w:t>
      </w:r>
      <w:r>
        <w:rPr>
          <w:color w:val="231F20"/>
          <w:spacing w:val="-5"/>
          <w:w w:val="110"/>
          <w:sz w:val="18"/>
        </w:rPr>
        <w:t xml:space="preserve"> </w:t>
      </w:r>
      <w:r>
        <w:rPr>
          <w:color w:val="231F20"/>
          <w:w w:val="110"/>
          <w:sz w:val="18"/>
        </w:rPr>
        <w:t>EU-richtlijnen</w:t>
      </w:r>
      <w:r>
        <w:rPr>
          <w:color w:val="231F20"/>
          <w:spacing w:val="-5"/>
          <w:w w:val="110"/>
          <w:sz w:val="18"/>
        </w:rPr>
        <w:t xml:space="preserve"> </w:t>
      </w:r>
      <w:r>
        <w:rPr>
          <w:color w:val="231F20"/>
          <w:w w:val="110"/>
          <w:sz w:val="18"/>
        </w:rPr>
        <w:t>CER</w:t>
      </w:r>
      <w:r>
        <w:rPr>
          <w:color w:val="231F20"/>
          <w:spacing w:val="-5"/>
          <w:w w:val="110"/>
          <w:sz w:val="18"/>
        </w:rPr>
        <w:t xml:space="preserve"> </w:t>
      </w:r>
      <w:r>
        <w:rPr>
          <w:color w:val="231F20"/>
          <w:w w:val="110"/>
          <w:sz w:val="18"/>
        </w:rPr>
        <w:t>en</w:t>
      </w:r>
      <w:r>
        <w:rPr>
          <w:color w:val="231F20"/>
          <w:spacing w:val="-5"/>
          <w:w w:val="110"/>
          <w:sz w:val="18"/>
        </w:rPr>
        <w:t xml:space="preserve"> </w:t>
      </w:r>
      <w:r>
        <w:rPr>
          <w:color w:val="231F20"/>
          <w:w w:val="110"/>
          <w:sz w:val="18"/>
        </w:rPr>
        <w:t>NIS2,</w:t>
      </w:r>
      <w:r>
        <w:rPr>
          <w:color w:val="231F20"/>
          <w:spacing w:val="-5"/>
          <w:w w:val="110"/>
          <w:sz w:val="18"/>
        </w:rPr>
        <w:t xml:space="preserve"> </w:t>
      </w:r>
      <w:r>
        <w:rPr>
          <w:color w:val="231F20"/>
          <w:w w:val="110"/>
          <w:sz w:val="18"/>
        </w:rPr>
        <w:t>vanuit</w:t>
      </w:r>
      <w:r>
        <w:rPr>
          <w:color w:val="231F20"/>
          <w:spacing w:val="-5"/>
          <w:w w:val="110"/>
          <w:sz w:val="18"/>
        </w:rPr>
        <w:t xml:space="preserve"> </w:t>
      </w:r>
      <w:r>
        <w:rPr>
          <w:color w:val="231F20"/>
          <w:w w:val="110"/>
          <w:sz w:val="18"/>
        </w:rPr>
        <w:t>artikel</w:t>
      </w:r>
      <w:r>
        <w:rPr>
          <w:color w:val="231F20"/>
          <w:spacing w:val="-5"/>
          <w:w w:val="110"/>
          <w:sz w:val="18"/>
        </w:rPr>
        <w:t xml:space="preserve"> </w:t>
      </w:r>
      <w:r>
        <w:rPr>
          <w:color w:val="231F20"/>
          <w:w w:val="110"/>
          <w:sz w:val="18"/>
        </w:rPr>
        <w:t>97</w:t>
      </w:r>
      <w:r>
        <w:rPr>
          <w:color w:val="231F20"/>
          <w:spacing w:val="-5"/>
          <w:w w:val="110"/>
          <w:sz w:val="18"/>
        </w:rPr>
        <w:t xml:space="preserve"> </w:t>
      </w:r>
      <w:r>
        <w:rPr>
          <w:color w:val="231F20"/>
          <w:w w:val="110"/>
          <w:sz w:val="18"/>
        </w:rPr>
        <w:t xml:space="preserve">ter </w:t>
      </w:r>
      <w:r>
        <w:rPr>
          <w:color w:val="231F20"/>
          <w:spacing w:val="-2"/>
          <w:w w:val="110"/>
          <w:sz w:val="18"/>
        </w:rPr>
        <w:t>omdat</w:t>
      </w:r>
      <w:r>
        <w:rPr>
          <w:color w:val="231F20"/>
          <w:spacing w:val="-15"/>
          <w:w w:val="110"/>
          <w:sz w:val="18"/>
        </w:rPr>
        <w:t xml:space="preserve"> </w:t>
      </w:r>
      <w:r>
        <w:rPr>
          <w:color w:val="231F20"/>
          <w:spacing w:val="-2"/>
          <w:w w:val="110"/>
          <w:sz w:val="18"/>
        </w:rPr>
        <w:t>meer</w:t>
      </w:r>
      <w:r>
        <w:rPr>
          <w:color w:val="231F20"/>
          <w:spacing w:val="-15"/>
          <w:w w:val="110"/>
          <w:sz w:val="18"/>
        </w:rPr>
        <w:t xml:space="preserve"> </w:t>
      </w:r>
      <w:r>
        <w:rPr>
          <w:color w:val="231F20"/>
          <w:spacing w:val="-2"/>
          <w:w w:val="110"/>
          <w:sz w:val="18"/>
        </w:rPr>
        <w:t>communicatie-opdrachten</w:t>
      </w:r>
      <w:r>
        <w:rPr>
          <w:color w:val="231F20"/>
          <w:spacing w:val="-15"/>
          <w:w w:val="110"/>
          <w:sz w:val="18"/>
        </w:rPr>
        <w:t xml:space="preserve"> </w:t>
      </w:r>
      <w:r>
        <w:rPr>
          <w:color w:val="231F20"/>
          <w:spacing w:val="-2"/>
          <w:w w:val="110"/>
          <w:sz w:val="18"/>
        </w:rPr>
        <w:t>in</w:t>
      </w:r>
      <w:r>
        <w:rPr>
          <w:color w:val="231F20"/>
          <w:spacing w:val="-15"/>
          <w:w w:val="110"/>
          <w:sz w:val="18"/>
        </w:rPr>
        <w:t xml:space="preserve"> </w:t>
      </w:r>
      <w:r>
        <w:rPr>
          <w:color w:val="231F20"/>
          <w:spacing w:val="-2"/>
          <w:w w:val="110"/>
          <w:sz w:val="18"/>
        </w:rPr>
        <w:t>eigen</w:t>
      </w:r>
      <w:r>
        <w:rPr>
          <w:color w:val="231F20"/>
          <w:spacing w:val="-15"/>
          <w:w w:val="110"/>
          <w:sz w:val="18"/>
        </w:rPr>
        <w:t xml:space="preserve"> </w:t>
      </w:r>
      <w:r>
        <w:rPr>
          <w:color w:val="231F20"/>
          <w:spacing w:val="-2"/>
          <w:w w:val="110"/>
          <w:sz w:val="18"/>
        </w:rPr>
        <w:t>beheer</w:t>
      </w:r>
      <w:r>
        <w:rPr>
          <w:color w:val="231F20"/>
          <w:spacing w:val="-15"/>
          <w:w w:val="110"/>
          <w:sz w:val="18"/>
        </w:rPr>
        <w:t xml:space="preserve"> </w:t>
      </w:r>
      <w:r>
        <w:rPr>
          <w:color w:val="231F20"/>
          <w:spacing w:val="-2"/>
          <w:w w:val="110"/>
          <w:sz w:val="18"/>
        </w:rPr>
        <w:t>worden</w:t>
      </w:r>
      <w:r>
        <w:rPr>
          <w:color w:val="231F20"/>
          <w:spacing w:val="-15"/>
          <w:w w:val="110"/>
          <w:sz w:val="18"/>
        </w:rPr>
        <w:t xml:space="preserve"> </w:t>
      </w:r>
      <w:r>
        <w:rPr>
          <w:color w:val="231F20"/>
          <w:spacing w:val="-2"/>
          <w:w w:val="110"/>
          <w:sz w:val="18"/>
        </w:rPr>
        <w:t xml:space="preserve">gedaan, </w:t>
      </w:r>
      <w:r>
        <w:rPr>
          <w:color w:val="231F20"/>
          <w:w w:val="110"/>
          <w:sz w:val="18"/>
        </w:rPr>
        <w:t xml:space="preserve">vanuit artikel 17 omdat NGF </w:t>
      </w:r>
      <w:proofErr w:type="spellStart"/>
      <w:r>
        <w:rPr>
          <w:color w:val="231F20"/>
          <w:w w:val="110"/>
          <w:sz w:val="18"/>
        </w:rPr>
        <w:t>LiT</w:t>
      </w:r>
      <w:proofErr w:type="spellEnd"/>
      <w:r>
        <w:rPr>
          <w:color w:val="231F20"/>
          <w:w w:val="110"/>
          <w:sz w:val="18"/>
        </w:rPr>
        <w:t xml:space="preserve"> middelen op het juiste instrument komen</w:t>
      </w:r>
      <w:r>
        <w:rPr>
          <w:color w:val="231F20"/>
          <w:spacing w:val="-16"/>
          <w:w w:val="110"/>
          <w:sz w:val="18"/>
        </w:rPr>
        <w:t xml:space="preserve"> </w:t>
      </w:r>
      <w:r>
        <w:rPr>
          <w:color w:val="231F20"/>
          <w:w w:val="110"/>
          <w:sz w:val="18"/>
        </w:rPr>
        <w:t>te</w:t>
      </w:r>
      <w:r>
        <w:rPr>
          <w:color w:val="231F20"/>
          <w:spacing w:val="-15"/>
          <w:w w:val="110"/>
          <w:sz w:val="18"/>
        </w:rPr>
        <w:t xml:space="preserve"> </w:t>
      </w:r>
      <w:r>
        <w:rPr>
          <w:color w:val="231F20"/>
          <w:w w:val="110"/>
          <w:sz w:val="18"/>
        </w:rPr>
        <w:t>staan,</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artikel</w:t>
      </w:r>
      <w:r>
        <w:rPr>
          <w:color w:val="231F20"/>
          <w:spacing w:val="-16"/>
          <w:w w:val="110"/>
          <w:sz w:val="18"/>
        </w:rPr>
        <w:t xml:space="preserve"> </w:t>
      </w:r>
      <w:r>
        <w:rPr>
          <w:color w:val="231F20"/>
          <w:w w:val="110"/>
          <w:sz w:val="18"/>
        </w:rPr>
        <w:t>22</w:t>
      </w:r>
      <w:r>
        <w:rPr>
          <w:color w:val="231F20"/>
          <w:spacing w:val="-15"/>
          <w:w w:val="110"/>
          <w:sz w:val="18"/>
        </w:rPr>
        <w:t xml:space="preserve"> </w:t>
      </w:r>
      <w:r>
        <w:rPr>
          <w:color w:val="231F20"/>
          <w:w w:val="110"/>
          <w:sz w:val="18"/>
        </w:rPr>
        <w:t>ten</w:t>
      </w:r>
      <w:r>
        <w:rPr>
          <w:color w:val="231F20"/>
          <w:spacing w:val="-16"/>
          <w:w w:val="110"/>
          <w:sz w:val="18"/>
        </w:rPr>
        <w:t xml:space="preserve"> </w:t>
      </w:r>
      <w:r>
        <w:rPr>
          <w:color w:val="231F20"/>
          <w:w w:val="110"/>
          <w:sz w:val="18"/>
        </w:rPr>
        <w:t>behoeve</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vacatiegelden</w:t>
      </w:r>
      <w:r>
        <w:rPr>
          <w:color w:val="231F20"/>
          <w:spacing w:val="-16"/>
          <w:w w:val="110"/>
          <w:sz w:val="18"/>
        </w:rPr>
        <w:t xml:space="preserve"> </w:t>
      </w:r>
      <w:r>
        <w:rPr>
          <w:color w:val="231F20"/>
          <w:w w:val="110"/>
          <w:sz w:val="18"/>
        </w:rPr>
        <w:t>en</w:t>
      </w:r>
      <w:r>
        <w:rPr>
          <w:color w:val="231F20"/>
          <w:spacing w:val="-15"/>
          <w:w w:val="110"/>
          <w:sz w:val="18"/>
        </w:rPr>
        <w:t xml:space="preserve"> </w:t>
      </w:r>
      <w:r>
        <w:rPr>
          <w:color w:val="231F20"/>
          <w:w w:val="110"/>
          <w:sz w:val="18"/>
        </w:rPr>
        <w:t>de inhuur</w:t>
      </w:r>
      <w:r>
        <w:rPr>
          <w:color w:val="231F20"/>
          <w:spacing w:val="-5"/>
          <w:w w:val="110"/>
          <w:sz w:val="18"/>
        </w:rPr>
        <w:t xml:space="preserve"> </w:t>
      </w:r>
      <w:r>
        <w:rPr>
          <w:color w:val="231F20"/>
          <w:w w:val="110"/>
          <w:sz w:val="18"/>
        </w:rPr>
        <w:t>van</w:t>
      </w:r>
      <w:r>
        <w:rPr>
          <w:color w:val="231F20"/>
          <w:spacing w:val="-5"/>
          <w:w w:val="110"/>
          <w:sz w:val="18"/>
        </w:rPr>
        <w:t xml:space="preserve"> </w:t>
      </w:r>
      <w:r>
        <w:rPr>
          <w:color w:val="231F20"/>
          <w:w w:val="110"/>
          <w:sz w:val="18"/>
        </w:rPr>
        <w:t>het</w:t>
      </w:r>
      <w:r>
        <w:rPr>
          <w:color w:val="231F20"/>
          <w:spacing w:val="-5"/>
          <w:w w:val="110"/>
          <w:sz w:val="18"/>
        </w:rPr>
        <w:t xml:space="preserve"> </w:t>
      </w:r>
      <w:r>
        <w:rPr>
          <w:color w:val="231F20"/>
          <w:w w:val="110"/>
          <w:sz w:val="18"/>
        </w:rPr>
        <w:t>secretariaat</w:t>
      </w:r>
      <w:r>
        <w:rPr>
          <w:color w:val="231F20"/>
          <w:spacing w:val="-5"/>
          <w:w w:val="110"/>
          <w:sz w:val="18"/>
        </w:rPr>
        <w:t xml:space="preserve"> </w:t>
      </w:r>
      <w:r>
        <w:rPr>
          <w:color w:val="231F20"/>
          <w:w w:val="110"/>
          <w:sz w:val="18"/>
        </w:rPr>
        <w:t>Expertgroep</w:t>
      </w:r>
      <w:r>
        <w:rPr>
          <w:color w:val="231F20"/>
          <w:spacing w:val="-5"/>
          <w:w w:val="110"/>
          <w:sz w:val="18"/>
        </w:rPr>
        <w:t xml:space="preserve"> </w:t>
      </w:r>
      <w:r>
        <w:rPr>
          <w:color w:val="231F20"/>
          <w:w w:val="110"/>
          <w:sz w:val="18"/>
        </w:rPr>
        <w:t>-</w:t>
      </w:r>
      <w:r>
        <w:rPr>
          <w:color w:val="231F20"/>
          <w:spacing w:val="-5"/>
          <w:w w:val="110"/>
          <w:sz w:val="18"/>
        </w:rPr>
        <w:t xml:space="preserve"> </w:t>
      </w:r>
      <w:r>
        <w:rPr>
          <w:color w:val="231F20"/>
          <w:w w:val="110"/>
          <w:sz w:val="18"/>
        </w:rPr>
        <w:t>Tata</w:t>
      </w:r>
      <w:r>
        <w:rPr>
          <w:color w:val="231F20"/>
          <w:spacing w:val="-5"/>
          <w:w w:val="110"/>
          <w:sz w:val="18"/>
        </w:rPr>
        <w:t xml:space="preserve"> </w:t>
      </w:r>
      <w:r>
        <w:rPr>
          <w:color w:val="231F20"/>
          <w:w w:val="110"/>
          <w:sz w:val="18"/>
        </w:rPr>
        <w:t>Steel</w:t>
      </w:r>
      <w:r>
        <w:rPr>
          <w:color w:val="231F20"/>
          <w:spacing w:val="-5"/>
          <w:w w:val="110"/>
          <w:sz w:val="18"/>
        </w:rPr>
        <w:t xml:space="preserve"> </w:t>
      </w:r>
      <w:r>
        <w:rPr>
          <w:color w:val="231F20"/>
          <w:w w:val="110"/>
          <w:sz w:val="18"/>
        </w:rPr>
        <w:t>en</w:t>
      </w:r>
      <w:r>
        <w:rPr>
          <w:color w:val="231F20"/>
          <w:spacing w:val="-5"/>
          <w:w w:val="110"/>
          <w:sz w:val="18"/>
        </w:rPr>
        <w:t xml:space="preserve"> </w:t>
      </w:r>
      <w:r>
        <w:rPr>
          <w:color w:val="231F20"/>
          <w:w w:val="110"/>
          <w:sz w:val="18"/>
        </w:rPr>
        <w:t>vanuit</w:t>
      </w:r>
      <w:r>
        <w:rPr>
          <w:color w:val="231F20"/>
          <w:spacing w:val="-5"/>
          <w:w w:val="110"/>
          <w:sz w:val="18"/>
        </w:rPr>
        <w:t xml:space="preserve"> </w:t>
      </w:r>
      <w:r>
        <w:rPr>
          <w:color w:val="231F20"/>
          <w:w w:val="110"/>
          <w:sz w:val="18"/>
        </w:rPr>
        <w:t>artikel</w:t>
      </w:r>
    </w:p>
    <w:p w:rsidR="008A51CF" w:rsidRDefault="00B57981" w14:paraId="370BDBF8" w14:textId="77777777">
      <w:pPr>
        <w:pStyle w:val="Plattetekst"/>
        <w:spacing w:before="1" w:line="247" w:lineRule="auto"/>
        <w:ind w:left="3713"/>
      </w:pPr>
      <w:r>
        <w:rPr>
          <w:color w:val="231F20"/>
          <w:spacing w:val="-2"/>
          <w:w w:val="110"/>
        </w:rPr>
        <w:t>11</w:t>
      </w:r>
      <w:r>
        <w:rPr>
          <w:color w:val="231F20"/>
          <w:spacing w:val="-9"/>
          <w:w w:val="110"/>
        </w:rPr>
        <w:t xml:space="preserve"> </w:t>
      </w:r>
      <w:r>
        <w:rPr>
          <w:color w:val="231F20"/>
          <w:spacing w:val="-2"/>
          <w:w w:val="110"/>
        </w:rPr>
        <w:t>als</w:t>
      </w:r>
      <w:r>
        <w:rPr>
          <w:color w:val="231F20"/>
          <w:spacing w:val="-9"/>
          <w:w w:val="110"/>
        </w:rPr>
        <w:t xml:space="preserve"> </w:t>
      </w:r>
      <w:r>
        <w:rPr>
          <w:color w:val="231F20"/>
          <w:spacing w:val="-2"/>
          <w:w w:val="110"/>
        </w:rPr>
        <w:t>bijdrage</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DGWB</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Noordzee</w:t>
      </w:r>
      <w:r>
        <w:rPr>
          <w:color w:val="231F20"/>
          <w:spacing w:val="-9"/>
          <w:w w:val="110"/>
        </w:rPr>
        <w:t xml:space="preserve"> </w:t>
      </w:r>
      <w:r>
        <w:rPr>
          <w:color w:val="231F20"/>
          <w:spacing w:val="-2"/>
          <w:w w:val="110"/>
        </w:rPr>
        <w:t>Overleg</w:t>
      </w:r>
      <w:r>
        <w:rPr>
          <w:color w:val="231F20"/>
          <w:spacing w:val="-9"/>
          <w:w w:val="110"/>
        </w:rPr>
        <w:t xml:space="preserve"> </w:t>
      </w:r>
      <w:r>
        <w:rPr>
          <w:color w:val="231F20"/>
          <w:spacing w:val="-2"/>
          <w:w w:val="110"/>
        </w:rPr>
        <w:t>(NZO).</w:t>
      </w:r>
      <w:r>
        <w:rPr>
          <w:color w:val="231F20"/>
          <w:spacing w:val="-9"/>
          <w:w w:val="110"/>
        </w:rPr>
        <w:t xml:space="preserve"> </w:t>
      </w:r>
      <w:r>
        <w:rPr>
          <w:color w:val="231F20"/>
          <w:spacing w:val="-2"/>
          <w:w w:val="110"/>
        </w:rPr>
        <w:t xml:space="preserve">Hiervoor </w:t>
      </w:r>
      <w:r>
        <w:rPr>
          <w:color w:val="231F20"/>
          <w:w w:val="110"/>
        </w:rPr>
        <w:t>wordt</w:t>
      </w:r>
      <w:r>
        <w:rPr>
          <w:color w:val="231F20"/>
          <w:spacing w:val="-3"/>
          <w:w w:val="110"/>
        </w:rPr>
        <w:t xml:space="preserve"> </w:t>
      </w:r>
      <w:r>
        <w:rPr>
          <w:color w:val="231F20"/>
          <w:w w:val="110"/>
        </w:rPr>
        <w:t>€</w:t>
      </w:r>
      <w:r>
        <w:rPr>
          <w:color w:val="231F20"/>
          <w:spacing w:val="-3"/>
          <w:w w:val="110"/>
        </w:rPr>
        <w:t xml:space="preserve"> </w:t>
      </w:r>
      <w:r>
        <w:rPr>
          <w:color w:val="231F20"/>
          <w:w w:val="110"/>
        </w:rPr>
        <w:t>2</w:t>
      </w:r>
      <w:r>
        <w:rPr>
          <w:color w:val="231F20"/>
          <w:spacing w:val="-3"/>
          <w:w w:val="110"/>
        </w:rPr>
        <w:t xml:space="preserve"> </w:t>
      </w:r>
      <w:r>
        <w:rPr>
          <w:color w:val="231F20"/>
          <w:w w:val="110"/>
        </w:rPr>
        <w:t>miljoen</w:t>
      </w:r>
      <w:r>
        <w:rPr>
          <w:color w:val="231F20"/>
          <w:spacing w:val="-3"/>
          <w:w w:val="110"/>
        </w:rPr>
        <w:t xml:space="preserve">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en</w:t>
      </w:r>
      <w:r>
        <w:rPr>
          <w:color w:val="231F20"/>
          <w:spacing w:val="-3"/>
          <w:w w:val="110"/>
        </w:rPr>
        <w:t xml:space="preserve"> </w:t>
      </w:r>
      <w:r>
        <w:rPr>
          <w:color w:val="231F20"/>
          <w:w w:val="110"/>
        </w:rPr>
        <w:t>€</w:t>
      </w:r>
      <w:r>
        <w:rPr>
          <w:color w:val="231F20"/>
          <w:spacing w:val="-3"/>
          <w:w w:val="110"/>
        </w:rPr>
        <w:t xml:space="preserve"> </w:t>
      </w:r>
      <w:r>
        <w:rPr>
          <w:color w:val="231F20"/>
          <w:w w:val="110"/>
        </w:rPr>
        <w:t>4,8</w:t>
      </w:r>
      <w:r>
        <w:rPr>
          <w:color w:val="231F20"/>
          <w:spacing w:val="-3"/>
          <w:w w:val="110"/>
        </w:rPr>
        <w:t xml:space="preserve"> </w:t>
      </w:r>
      <w:r>
        <w:rPr>
          <w:color w:val="231F20"/>
          <w:w w:val="110"/>
        </w:rPr>
        <w:t>miljoen</w:t>
      </w:r>
      <w:r>
        <w:rPr>
          <w:color w:val="231F20"/>
          <w:spacing w:val="-3"/>
          <w:w w:val="110"/>
        </w:rPr>
        <w:t xml:space="preserve"> </w:t>
      </w:r>
      <w:r>
        <w:rPr>
          <w:color w:val="231F20"/>
          <w:w w:val="110"/>
        </w:rPr>
        <w:t>in</w:t>
      </w:r>
      <w:r>
        <w:rPr>
          <w:color w:val="231F20"/>
          <w:spacing w:val="-3"/>
          <w:w w:val="110"/>
        </w:rPr>
        <w:t xml:space="preserve"> </w:t>
      </w:r>
      <w:r>
        <w:rPr>
          <w:color w:val="231F20"/>
          <w:w w:val="110"/>
        </w:rPr>
        <w:t>totaal</w:t>
      </w:r>
      <w:r>
        <w:rPr>
          <w:color w:val="231F20"/>
          <w:spacing w:val="-3"/>
          <w:w w:val="110"/>
        </w:rPr>
        <w:t xml:space="preserve"> </w:t>
      </w:r>
      <w:r>
        <w:rPr>
          <w:color w:val="231F20"/>
          <w:w w:val="110"/>
        </w:rPr>
        <w:t>in</w:t>
      </w:r>
      <w:r>
        <w:rPr>
          <w:color w:val="231F20"/>
          <w:spacing w:val="-3"/>
          <w:w w:val="110"/>
        </w:rPr>
        <w:t xml:space="preserve"> </w:t>
      </w:r>
      <w:r>
        <w:rPr>
          <w:color w:val="231F20"/>
          <w:w w:val="110"/>
        </w:rPr>
        <w:t>de</w:t>
      </w:r>
      <w:r>
        <w:rPr>
          <w:color w:val="231F20"/>
          <w:spacing w:val="-3"/>
          <w:w w:val="110"/>
        </w:rPr>
        <w:t xml:space="preserve"> </w:t>
      </w:r>
      <w:r>
        <w:rPr>
          <w:color w:val="231F20"/>
          <w:w w:val="110"/>
        </w:rPr>
        <w:t>periode</w:t>
      </w:r>
    </w:p>
    <w:p w:rsidR="008A51CF" w:rsidRDefault="00B57981" w14:paraId="5D0296D4" w14:textId="77777777">
      <w:pPr>
        <w:pStyle w:val="Plattetekst"/>
        <w:ind w:left="3713"/>
      </w:pPr>
      <w:r>
        <w:rPr>
          <w:color w:val="231F20"/>
          <w:spacing w:val="-2"/>
          <w:w w:val="105"/>
        </w:rPr>
        <w:t>2027-2031</w:t>
      </w:r>
      <w:r>
        <w:rPr>
          <w:color w:val="231F20"/>
          <w:spacing w:val="1"/>
          <w:w w:val="105"/>
        </w:rPr>
        <w:t xml:space="preserve"> </w:t>
      </w:r>
      <w:r>
        <w:rPr>
          <w:color w:val="231F20"/>
          <w:spacing w:val="-2"/>
          <w:w w:val="105"/>
        </w:rPr>
        <w:t>beschikbaar</w:t>
      </w:r>
      <w:r>
        <w:rPr>
          <w:color w:val="231F20"/>
          <w:spacing w:val="2"/>
          <w:w w:val="105"/>
        </w:rPr>
        <w:t xml:space="preserve"> </w:t>
      </w:r>
      <w:r>
        <w:rPr>
          <w:color w:val="231F20"/>
          <w:spacing w:val="-2"/>
          <w:w w:val="105"/>
        </w:rPr>
        <w:t>gesteld;</w:t>
      </w:r>
    </w:p>
    <w:p w:rsidR="008A51CF" w:rsidRDefault="00B57981" w14:paraId="476125C5" w14:textId="77777777">
      <w:pPr>
        <w:pStyle w:val="Lijstalinea"/>
        <w:numPr>
          <w:ilvl w:val="0"/>
          <w:numId w:val="4"/>
        </w:numPr>
        <w:tabs>
          <w:tab w:val="left" w:pos="3711"/>
          <w:tab w:val="left" w:pos="3713"/>
        </w:tabs>
        <w:spacing w:before="7" w:line="247" w:lineRule="auto"/>
        <w:ind w:hanging="284"/>
        <w:rPr>
          <w:sz w:val="18"/>
        </w:rPr>
      </w:pPr>
      <w:r>
        <w:rPr>
          <w:color w:val="231F20"/>
          <w:w w:val="110"/>
          <w:sz w:val="18"/>
        </w:rPr>
        <w:t xml:space="preserve">Er is extra inzet nodig voor grensbewaking nodig in het kader van de </w:t>
      </w:r>
      <w:r>
        <w:rPr>
          <w:color w:val="231F20"/>
          <w:sz w:val="18"/>
        </w:rPr>
        <w:t>intensivering van het markttoezicht. Hiervoor wordt € 0,2 miljoen in 2026</w:t>
      </w:r>
      <w:r>
        <w:rPr>
          <w:color w:val="231F20"/>
          <w:spacing w:val="40"/>
          <w:w w:val="110"/>
          <w:sz w:val="18"/>
        </w:rPr>
        <w:t xml:space="preserve"> </w:t>
      </w:r>
      <w:r>
        <w:rPr>
          <w:color w:val="231F20"/>
          <w:w w:val="110"/>
          <w:sz w:val="18"/>
        </w:rPr>
        <w:t>en</w:t>
      </w:r>
      <w:r>
        <w:rPr>
          <w:color w:val="231F20"/>
          <w:spacing w:val="-16"/>
          <w:w w:val="110"/>
          <w:sz w:val="18"/>
        </w:rPr>
        <w:t xml:space="preserve"> </w:t>
      </w:r>
      <w:r>
        <w:rPr>
          <w:color w:val="231F20"/>
          <w:w w:val="110"/>
          <w:sz w:val="18"/>
        </w:rPr>
        <w:t>€</w:t>
      </w:r>
      <w:r>
        <w:rPr>
          <w:color w:val="231F20"/>
          <w:spacing w:val="-15"/>
          <w:w w:val="110"/>
          <w:sz w:val="18"/>
        </w:rPr>
        <w:t xml:space="preserve"> </w:t>
      </w:r>
      <w:r>
        <w:rPr>
          <w:color w:val="231F20"/>
          <w:w w:val="110"/>
          <w:sz w:val="18"/>
        </w:rPr>
        <w:t>0,8</w:t>
      </w:r>
      <w:r>
        <w:rPr>
          <w:color w:val="231F20"/>
          <w:spacing w:val="-16"/>
          <w:w w:val="110"/>
          <w:sz w:val="18"/>
        </w:rPr>
        <w:t xml:space="preserve"> </w:t>
      </w:r>
      <w:r>
        <w:rPr>
          <w:color w:val="231F20"/>
          <w:w w:val="110"/>
          <w:sz w:val="18"/>
        </w:rPr>
        <w:t>miljoen</w:t>
      </w:r>
      <w:r>
        <w:rPr>
          <w:color w:val="231F20"/>
          <w:spacing w:val="-15"/>
          <w:w w:val="110"/>
          <w:sz w:val="18"/>
        </w:rPr>
        <w:t xml:space="preserve"> </w:t>
      </w:r>
      <w:r>
        <w:rPr>
          <w:color w:val="231F20"/>
          <w:w w:val="110"/>
          <w:sz w:val="18"/>
        </w:rPr>
        <w:t>in</w:t>
      </w:r>
      <w:r>
        <w:rPr>
          <w:color w:val="231F20"/>
          <w:spacing w:val="-16"/>
          <w:w w:val="110"/>
          <w:sz w:val="18"/>
        </w:rPr>
        <w:t xml:space="preserve"> </w:t>
      </w:r>
      <w:r>
        <w:rPr>
          <w:color w:val="231F20"/>
          <w:w w:val="110"/>
          <w:sz w:val="18"/>
        </w:rPr>
        <w:t>totaal</w:t>
      </w:r>
      <w:r>
        <w:rPr>
          <w:color w:val="231F20"/>
          <w:spacing w:val="-15"/>
          <w:w w:val="110"/>
          <w:sz w:val="18"/>
        </w:rPr>
        <w:t xml:space="preserve"> </w:t>
      </w:r>
      <w:r>
        <w:rPr>
          <w:color w:val="231F20"/>
          <w:w w:val="110"/>
          <w:sz w:val="18"/>
        </w:rPr>
        <w:t>in</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periode</w:t>
      </w:r>
      <w:r>
        <w:rPr>
          <w:color w:val="231F20"/>
          <w:spacing w:val="-16"/>
          <w:w w:val="110"/>
          <w:sz w:val="18"/>
        </w:rPr>
        <w:t xml:space="preserve"> </w:t>
      </w:r>
      <w:r>
        <w:rPr>
          <w:color w:val="231F20"/>
          <w:w w:val="110"/>
          <w:sz w:val="18"/>
        </w:rPr>
        <w:t>2027-2031</w:t>
      </w:r>
      <w:r>
        <w:rPr>
          <w:color w:val="231F20"/>
          <w:spacing w:val="-15"/>
          <w:w w:val="110"/>
          <w:sz w:val="18"/>
        </w:rPr>
        <w:t xml:space="preserve"> </w:t>
      </w:r>
      <w:r>
        <w:rPr>
          <w:color w:val="231F20"/>
          <w:w w:val="110"/>
          <w:sz w:val="18"/>
        </w:rPr>
        <w:t>beschikbaar</w:t>
      </w:r>
      <w:r>
        <w:rPr>
          <w:color w:val="231F20"/>
          <w:spacing w:val="-16"/>
          <w:w w:val="110"/>
          <w:sz w:val="18"/>
        </w:rPr>
        <w:t xml:space="preserve"> </w:t>
      </w:r>
      <w:r>
        <w:rPr>
          <w:color w:val="231F20"/>
          <w:w w:val="110"/>
          <w:sz w:val="18"/>
        </w:rPr>
        <w:t>gesteld;</w:t>
      </w:r>
    </w:p>
    <w:p w:rsidR="008A51CF" w:rsidRDefault="00B57981" w14:paraId="74F2DFD6" w14:textId="77777777">
      <w:pPr>
        <w:pStyle w:val="Lijstalinea"/>
        <w:numPr>
          <w:ilvl w:val="0"/>
          <w:numId w:val="4"/>
        </w:numPr>
        <w:tabs>
          <w:tab w:val="left" w:pos="3711"/>
          <w:tab w:val="left" w:pos="3713"/>
        </w:tabs>
        <w:spacing w:line="247" w:lineRule="auto"/>
        <w:ind w:right="173" w:hanging="284"/>
        <w:rPr>
          <w:sz w:val="18"/>
        </w:rPr>
      </w:pPr>
      <w:r>
        <w:rPr>
          <w:color w:val="231F20"/>
          <w:w w:val="110"/>
          <w:sz w:val="18"/>
        </w:rPr>
        <w:t>Diverse</w:t>
      </w:r>
      <w:r>
        <w:rPr>
          <w:color w:val="231F20"/>
          <w:spacing w:val="-14"/>
          <w:w w:val="110"/>
          <w:sz w:val="18"/>
        </w:rPr>
        <w:t xml:space="preserve"> </w:t>
      </w:r>
      <w:r>
        <w:rPr>
          <w:color w:val="231F20"/>
          <w:w w:val="110"/>
          <w:sz w:val="18"/>
        </w:rPr>
        <w:t>herschikkingen</w:t>
      </w:r>
      <w:r>
        <w:rPr>
          <w:color w:val="231F20"/>
          <w:spacing w:val="-14"/>
          <w:w w:val="110"/>
          <w:sz w:val="18"/>
        </w:rPr>
        <w:t xml:space="preserve"> </w:t>
      </w:r>
      <w:r>
        <w:rPr>
          <w:color w:val="231F20"/>
          <w:w w:val="110"/>
          <w:sz w:val="18"/>
        </w:rPr>
        <w:t>naar</w:t>
      </w:r>
      <w:r>
        <w:rPr>
          <w:color w:val="231F20"/>
          <w:spacing w:val="-14"/>
          <w:w w:val="110"/>
          <w:sz w:val="18"/>
        </w:rPr>
        <w:t xml:space="preserve"> </w:t>
      </w:r>
      <w:r>
        <w:rPr>
          <w:color w:val="231F20"/>
          <w:w w:val="110"/>
          <w:sz w:val="18"/>
        </w:rPr>
        <w:t>Externe</w:t>
      </w:r>
      <w:r>
        <w:rPr>
          <w:color w:val="231F20"/>
          <w:spacing w:val="-14"/>
          <w:w w:val="110"/>
          <w:sz w:val="18"/>
        </w:rPr>
        <w:t xml:space="preserve"> </w:t>
      </w:r>
      <w:r>
        <w:rPr>
          <w:color w:val="231F20"/>
          <w:w w:val="110"/>
          <w:sz w:val="18"/>
        </w:rPr>
        <w:t>inhuur,</w:t>
      </w:r>
      <w:r>
        <w:rPr>
          <w:color w:val="231F20"/>
          <w:spacing w:val="-14"/>
          <w:w w:val="110"/>
          <w:sz w:val="18"/>
        </w:rPr>
        <w:t xml:space="preserve"> </w:t>
      </w:r>
      <w:r>
        <w:rPr>
          <w:color w:val="231F20"/>
          <w:w w:val="110"/>
          <w:sz w:val="18"/>
        </w:rPr>
        <w:t>met</w:t>
      </w:r>
      <w:r>
        <w:rPr>
          <w:color w:val="231F20"/>
          <w:spacing w:val="-14"/>
          <w:w w:val="110"/>
          <w:sz w:val="18"/>
        </w:rPr>
        <w:t xml:space="preserve"> </w:t>
      </w:r>
      <w:r>
        <w:rPr>
          <w:color w:val="231F20"/>
          <w:w w:val="110"/>
          <w:sz w:val="18"/>
        </w:rPr>
        <w:t>name</w:t>
      </w:r>
      <w:r>
        <w:rPr>
          <w:color w:val="231F20"/>
          <w:spacing w:val="-14"/>
          <w:w w:val="110"/>
          <w:sz w:val="18"/>
        </w:rPr>
        <w:t xml:space="preserve"> </w:t>
      </w:r>
      <w:r>
        <w:rPr>
          <w:color w:val="231F20"/>
          <w:w w:val="110"/>
          <w:sz w:val="18"/>
        </w:rPr>
        <w:t>als</w:t>
      </w:r>
      <w:r>
        <w:rPr>
          <w:color w:val="231F20"/>
          <w:spacing w:val="-14"/>
          <w:w w:val="110"/>
          <w:sz w:val="18"/>
        </w:rPr>
        <w:t xml:space="preserve"> </w:t>
      </w:r>
      <w:r>
        <w:rPr>
          <w:color w:val="231F20"/>
          <w:w w:val="110"/>
          <w:sz w:val="18"/>
        </w:rPr>
        <w:t>gevolg</w:t>
      </w:r>
      <w:r>
        <w:rPr>
          <w:color w:val="231F20"/>
          <w:spacing w:val="-14"/>
          <w:w w:val="110"/>
          <w:sz w:val="18"/>
        </w:rPr>
        <w:t xml:space="preserve"> </w:t>
      </w:r>
      <w:r>
        <w:rPr>
          <w:color w:val="231F20"/>
          <w:w w:val="110"/>
          <w:sz w:val="18"/>
        </w:rPr>
        <w:t>van de</w:t>
      </w:r>
      <w:r>
        <w:rPr>
          <w:color w:val="231F20"/>
          <w:spacing w:val="-13"/>
          <w:w w:val="110"/>
          <w:sz w:val="18"/>
        </w:rPr>
        <w:t xml:space="preserve"> </w:t>
      </w:r>
      <w:r>
        <w:rPr>
          <w:color w:val="231F20"/>
          <w:w w:val="110"/>
          <w:sz w:val="18"/>
        </w:rPr>
        <w:t>herverdeling</w:t>
      </w:r>
      <w:r>
        <w:rPr>
          <w:color w:val="231F20"/>
          <w:spacing w:val="-13"/>
          <w:w w:val="110"/>
          <w:sz w:val="18"/>
        </w:rPr>
        <w:t xml:space="preserve"> </w:t>
      </w:r>
      <w:r>
        <w:rPr>
          <w:color w:val="231F20"/>
          <w:w w:val="110"/>
          <w:sz w:val="18"/>
        </w:rPr>
        <w:t>van</w:t>
      </w:r>
      <w:r>
        <w:rPr>
          <w:color w:val="231F20"/>
          <w:spacing w:val="-13"/>
          <w:w w:val="110"/>
          <w:sz w:val="18"/>
        </w:rPr>
        <w:t xml:space="preserve"> </w:t>
      </w:r>
      <w:r>
        <w:rPr>
          <w:color w:val="231F20"/>
          <w:w w:val="110"/>
          <w:sz w:val="18"/>
        </w:rPr>
        <w:t>budgetten</w:t>
      </w:r>
      <w:r>
        <w:rPr>
          <w:color w:val="231F20"/>
          <w:spacing w:val="-13"/>
          <w:w w:val="110"/>
          <w:sz w:val="18"/>
        </w:rPr>
        <w:t xml:space="preserve"> </w:t>
      </w:r>
      <w:r>
        <w:rPr>
          <w:color w:val="231F20"/>
          <w:w w:val="110"/>
          <w:sz w:val="18"/>
        </w:rPr>
        <w:t>binnen</w:t>
      </w:r>
      <w:r>
        <w:rPr>
          <w:color w:val="231F20"/>
          <w:spacing w:val="-13"/>
          <w:w w:val="110"/>
          <w:sz w:val="18"/>
        </w:rPr>
        <w:t xml:space="preserve"> </w:t>
      </w:r>
      <w:r>
        <w:rPr>
          <w:color w:val="231F20"/>
          <w:w w:val="110"/>
          <w:sz w:val="18"/>
        </w:rPr>
        <w:t>DGLM</w:t>
      </w:r>
      <w:r>
        <w:rPr>
          <w:color w:val="231F20"/>
          <w:spacing w:val="-13"/>
          <w:w w:val="110"/>
          <w:sz w:val="18"/>
        </w:rPr>
        <w:t xml:space="preserve"> </w:t>
      </w:r>
      <w:r>
        <w:rPr>
          <w:color w:val="231F20"/>
          <w:w w:val="110"/>
          <w:sz w:val="18"/>
        </w:rPr>
        <w:t>naar</w:t>
      </w:r>
      <w:r>
        <w:rPr>
          <w:color w:val="231F20"/>
          <w:spacing w:val="-13"/>
          <w:w w:val="110"/>
          <w:sz w:val="18"/>
        </w:rPr>
        <w:t xml:space="preserve"> </w:t>
      </w:r>
      <w:r>
        <w:rPr>
          <w:color w:val="231F20"/>
          <w:w w:val="110"/>
          <w:sz w:val="18"/>
        </w:rPr>
        <w:t>de</w:t>
      </w:r>
      <w:r>
        <w:rPr>
          <w:color w:val="231F20"/>
          <w:spacing w:val="-13"/>
          <w:w w:val="110"/>
          <w:sz w:val="18"/>
        </w:rPr>
        <w:t xml:space="preserve"> </w:t>
      </w:r>
      <w:r>
        <w:rPr>
          <w:color w:val="231F20"/>
          <w:w w:val="110"/>
          <w:sz w:val="18"/>
        </w:rPr>
        <w:t>nieuwe</w:t>
      </w:r>
      <w:r>
        <w:rPr>
          <w:color w:val="231F20"/>
          <w:spacing w:val="-13"/>
          <w:w w:val="110"/>
          <w:sz w:val="18"/>
        </w:rPr>
        <w:t xml:space="preserve"> </w:t>
      </w:r>
      <w:r>
        <w:rPr>
          <w:color w:val="231F20"/>
          <w:w w:val="110"/>
          <w:sz w:val="18"/>
        </w:rPr>
        <w:t>directies luchtvaart.</w:t>
      </w:r>
      <w:r>
        <w:rPr>
          <w:color w:val="231F20"/>
          <w:spacing w:val="-8"/>
          <w:w w:val="110"/>
          <w:sz w:val="18"/>
        </w:rPr>
        <w:t xml:space="preserve"> </w:t>
      </w:r>
      <w:r>
        <w:rPr>
          <w:color w:val="231F20"/>
          <w:w w:val="110"/>
          <w:sz w:val="18"/>
        </w:rPr>
        <w:t>Hiervoor</w:t>
      </w:r>
      <w:r>
        <w:rPr>
          <w:color w:val="231F20"/>
          <w:spacing w:val="-8"/>
          <w:w w:val="110"/>
          <w:sz w:val="18"/>
        </w:rPr>
        <w:t xml:space="preserve"> </w:t>
      </w:r>
      <w:r>
        <w:rPr>
          <w:color w:val="231F20"/>
          <w:w w:val="110"/>
          <w:sz w:val="18"/>
        </w:rPr>
        <w:t>wordt</w:t>
      </w:r>
      <w:r>
        <w:rPr>
          <w:color w:val="231F20"/>
          <w:spacing w:val="-8"/>
          <w:w w:val="110"/>
          <w:sz w:val="18"/>
        </w:rPr>
        <w:t xml:space="preserve"> </w:t>
      </w:r>
      <w:r>
        <w:rPr>
          <w:color w:val="231F20"/>
          <w:w w:val="110"/>
          <w:sz w:val="18"/>
        </w:rPr>
        <w:t>-€</w:t>
      </w:r>
      <w:r>
        <w:rPr>
          <w:color w:val="231F20"/>
          <w:spacing w:val="-8"/>
          <w:w w:val="110"/>
          <w:sz w:val="18"/>
        </w:rPr>
        <w:t xml:space="preserve"> </w:t>
      </w:r>
      <w:r>
        <w:rPr>
          <w:color w:val="231F20"/>
          <w:w w:val="110"/>
          <w:sz w:val="18"/>
        </w:rPr>
        <w:t>3,7</w:t>
      </w:r>
      <w:r>
        <w:rPr>
          <w:color w:val="231F20"/>
          <w:spacing w:val="-8"/>
          <w:w w:val="110"/>
          <w:sz w:val="18"/>
        </w:rPr>
        <w:t xml:space="preserve"> </w:t>
      </w:r>
      <w:r>
        <w:rPr>
          <w:color w:val="231F20"/>
          <w:w w:val="110"/>
          <w:sz w:val="18"/>
        </w:rPr>
        <w:t>miljoen</w:t>
      </w:r>
      <w:r>
        <w:rPr>
          <w:color w:val="231F20"/>
          <w:spacing w:val="-8"/>
          <w:w w:val="110"/>
          <w:sz w:val="18"/>
        </w:rPr>
        <w:t xml:space="preserve"> </w:t>
      </w:r>
      <w:r>
        <w:rPr>
          <w:color w:val="231F20"/>
          <w:w w:val="110"/>
          <w:sz w:val="18"/>
        </w:rPr>
        <w:t>in</w:t>
      </w:r>
      <w:r>
        <w:rPr>
          <w:color w:val="231F20"/>
          <w:spacing w:val="-8"/>
          <w:w w:val="110"/>
          <w:sz w:val="18"/>
        </w:rPr>
        <w:t xml:space="preserve"> </w:t>
      </w:r>
      <w:r>
        <w:rPr>
          <w:color w:val="231F20"/>
          <w:w w:val="110"/>
          <w:sz w:val="18"/>
        </w:rPr>
        <w:t>2026</w:t>
      </w:r>
      <w:r>
        <w:rPr>
          <w:color w:val="231F20"/>
          <w:spacing w:val="-8"/>
          <w:w w:val="110"/>
          <w:sz w:val="18"/>
        </w:rPr>
        <w:t xml:space="preserve"> </w:t>
      </w:r>
      <w:r>
        <w:rPr>
          <w:color w:val="231F20"/>
          <w:w w:val="110"/>
          <w:sz w:val="18"/>
        </w:rPr>
        <w:t>en</w:t>
      </w:r>
      <w:r>
        <w:rPr>
          <w:color w:val="231F20"/>
          <w:spacing w:val="-8"/>
          <w:w w:val="110"/>
          <w:sz w:val="18"/>
        </w:rPr>
        <w:t xml:space="preserve"> </w:t>
      </w:r>
      <w:r>
        <w:rPr>
          <w:color w:val="231F20"/>
          <w:w w:val="110"/>
          <w:sz w:val="18"/>
        </w:rPr>
        <w:t>-€</w:t>
      </w:r>
      <w:r>
        <w:rPr>
          <w:color w:val="231F20"/>
          <w:spacing w:val="-8"/>
          <w:w w:val="110"/>
          <w:sz w:val="18"/>
        </w:rPr>
        <w:t xml:space="preserve"> </w:t>
      </w:r>
      <w:r>
        <w:rPr>
          <w:color w:val="231F20"/>
          <w:w w:val="110"/>
          <w:sz w:val="18"/>
        </w:rPr>
        <w:t>9,2</w:t>
      </w:r>
      <w:r>
        <w:rPr>
          <w:color w:val="231F20"/>
          <w:spacing w:val="-8"/>
          <w:w w:val="110"/>
          <w:sz w:val="18"/>
        </w:rPr>
        <w:t xml:space="preserve"> </w:t>
      </w:r>
      <w:r>
        <w:rPr>
          <w:color w:val="231F20"/>
          <w:w w:val="110"/>
          <w:sz w:val="18"/>
        </w:rPr>
        <w:t>miljoen</w:t>
      </w:r>
      <w:r>
        <w:rPr>
          <w:color w:val="231F20"/>
          <w:spacing w:val="-8"/>
          <w:w w:val="110"/>
          <w:sz w:val="18"/>
        </w:rPr>
        <w:t xml:space="preserve"> </w:t>
      </w:r>
      <w:r>
        <w:rPr>
          <w:color w:val="231F20"/>
          <w:w w:val="110"/>
          <w:sz w:val="18"/>
        </w:rPr>
        <w:t>in totaal</w:t>
      </w:r>
      <w:r>
        <w:rPr>
          <w:color w:val="231F20"/>
          <w:spacing w:val="-1"/>
          <w:w w:val="110"/>
          <w:sz w:val="18"/>
        </w:rPr>
        <w:t xml:space="preserve"> </w:t>
      </w:r>
      <w:r>
        <w:rPr>
          <w:color w:val="231F20"/>
          <w:w w:val="110"/>
          <w:sz w:val="18"/>
        </w:rPr>
        <w:t>in</w:t>
      </w:r>
      <w:r>
        <w:rPr>
          <w:color w:val="231F20"/>
          <w:spacing w:val="-1"/>
          <w:w w:val="110"/>
          <w:sz w:val="18"/>
        </w:rPr>
        <w:t xml:space="preserve"> </w:t>
      </w:r>
      <w:r>
        <w:rPr>
          <w:color w:val="231F20"/>
          <w:w w:val="110"/>
          <w:sz w:val="18"/>
        </w:rPr>
        <w:t>de</w:t>
      </w:r>
      <w:r>
        <w:rPr>
          <w:color w:val="231F20"/>
          <w:spacing w:val="-1"/>
          <w:w w:val="110"/>
          <w:sz w:val="18"/>
        </w:rPr>
        <w:t xml:space="preserve"> </w:t>
      </w:r>
      <w:r>
        <w:rPr>
          <w:color w:val="231F20"/>
          <w:w w:val="110"/>
          <w:sz w:val="18"/>
        </w:rPr>
        <w:t>periode</w:t>
      </w:r>
      <w:r>
        <w:rPr>
          <w:color w:val="231F20"/>
          <w:spacing w:val="-1"/>
          <w:w w:val="110"/>
          <w:sz w:val="18"/>
        </w:rPr>
        <w:t xml:space="preserve"> </w:t>
      </w:r>
      <w:r>
        <w:rPr>
          <w:color w:val="231F20"/>
          <w:w w:val="110"/>
          <w:sz w:val="18"/>
        </w:rPr>
        <w:t>2027-2031</w:t>
      </w:r>
      <w:r>
        <w:rPr>
          <w:color w:val="231F20"/>
          <w:spacing w:val="-1"/>
          <w:w w:val="110"/>
          <w:sz w:val="18"/>
        </w:rPr>
        <w:t xml:space="preserve"> </w:t>
      </w:r>
      <w:r>
        <w:rPr>
          <w:color w:val="231F20"/>
          <w:w w:val="110"/>
          <w:sz w:val="18"/>
        </w:rPr>
        <w:t>herverdeeld;</w:t>
      </w:r>
    </w:p>
    <w:p w:rsidR="008A51CF" w:rsidRDefault="00B57981" w14:paraId="24821CD0" w14:textId="77777777">
      <w:pPr>
        <w:pStyle w:val="Lijstalinea"/>
        <w:numPr>
          <w:ilvl w:val="0"/>
          <w:numId w:val="4"/>
        </w:numPr>
        <w:tabs>
          <w:tab w:val="left" w:pos="3711"/>
          <w:tab w:val="left" w:pos="3713"/>
        </w:tabs>
        <w:spacing w:before="1" w:line="247" w:lineRule="auto"/>
        <w:ind w:hanging="284"/>
        <w:rPr>
          <w:sz w:val="18"/>
        </w:rPr>
      </w:pPr>
      <w:r>
        <w:rPr>
          <w:color w:val="231F20"/>
          <w:w w:val="110"/>
          <w:sz w:val="18"/>
        </w:rPr>
        <w:t>Herschikkingen</w:t>
      </w:r>
      <w:r>
        <w:rPr>
          <w:color w:val="231F20"/>
          <w:spacing w:val="-8"/>
          <w:w w:val="110"/>
          <w:sz w:val="18"/>
        </w:rPr>
        <w:t xml:space="preserve"> </w:t>
      </w:r>
      <w:r>
        <w:rPr>
          <w:color w:val="231F20"/>
          <w:w w:val="110"/>
          <w:sz w:val="18"/>
        </w:rPr>
        <w:t>vanuit</w:t>
      </w:r>
      <w:r>
        <w:rPr>
          <w:color w:val="231F20"/>
          <w:spacing w:val="-8"/>
          <w:w w:val="110"/>
          <w:sz w:val="18"/>
        </w:rPr>
        <w:t xml:space="preserve"> </w:t>
      </w:r>
      <w:r>
        <w:rPr>
          <w:color w:val="231F20"/>
          <w:w w:val="110"/>
          <w:sz w:val="18"/>
        </w:rPr>
        <w:t>Materieel</w:t>
      </w:r>
      <w:r>
        <w:rPr>
          <w:color w:val="231F20"/>
          <w:spacing w:val="-8"/>
          <w:w w:val="110"/>
          <w:sz w:val="18"/>
        </w:rPr>
        <w:t xml:space="preserve"> </w:t>
      </w:r>
      <w:r>
        <w:rPr>
          <w:color w:val="231F20"/>
          <w:w w:val="110"/>
          <w:sz w:val="18"/>
        </w:rPr>
        <w:t>ter</w:t>
      </w:r>
      <w:r>
        <w:rPr>
          <w:color w:val="231F20"/>
          <w:spacing w:val="-8"/>
          <w:w w:val="110"/>
          <w:sz w:val="18"/>
        </w:rPr>
        <w:t xml:space="preserve"> </w:t>
      </w:r>
      <w:r>
        <w:rPr>
          <w:color w:val="231F20"/>
          <w:w w:val="110"/>
          <w:sz w:val="18"/>
        </w:rPr>
        <w:t>dekking</w:t>
      </w:r>
      <w:r>
        <w:rPr>
          <w:color w:val="231F20"/>
          <w:spacing w:val="-8"/>
          <w:w w:val="110"/>
          <w:sz w:val="18"/>
        </w:rPr>
        <w:t xml:space="preserve"> </w:t>
      </w:r>
      <w:r>
        <w:rPr>
          <w:color w:val="231F20"/>
          <w:w w:val="110"/>
          <w:sz w:val="18"/>
        </w:rPr>
        <w:t>van,</w:t>
      </w:r>
      <w:r>
        <w:rPr>
          <w:color w:val="231F20"/>
          <w:spacing w:val="-8"/>
          <w:w w:val="110"/>
          <w:sz w:val="18"/>
        </w:rPr>
        <w:t xml:space="preserve"> </w:t>
      </w:r>
      <w:r>
        <w:rPr>
          <w:color w:val="231F20"/>
          <w:w w:val="110"/>
          <w:sz w:val="18"/>
        </w:rPr>
        <w:t>met</w:t>
      </w:r>
      <w:r>
        <w:rPr>
          <w:color w:val="231F20"/>
          <w:spacing w:val="-8"/>
          <w:w w:val="110"/>
          <w:sz w:val="18"/>
        </w:rPr>
        <w:t xml:space="preserve"> </w:t>
      </w:r>
      <w:r>
        <w:rPr>
          <w:color w:val="231F20"/>
          <w:w w:val="110"/>
          <w:sz w:val="18"/>
        </w:rPr>
        <w:t>name</w:t>
      </w:r>
      <w:r>
        <w:rPr>
          <w:color w:val="231F20"/>
          <w:spacing w:val="-8"/>
          <w:w w:val="110"/>
          <w:sz w:val="18"/>
        </w:rPr>
        <w:t xml:space="preserve"> </w:t>
      </w:r>
      <w:r>
        <w:rPr>
          <w:color w:val="231F20"/>
          <w:w w:val="110"/>
          <w:sz w:val="18"/>
        </w:rPr>
        <w:t>als</w:t>
      </w:r>
      <w:r>
        <w:rPr>
          <w:color w:val="231F20"/>
          <w:spacing w:val="-8"/>
          <w:w w:val="110"/>
          <w:sz w:val="18"/>
        </w:rPr>
        <w:t xml:space="preserve"> </w:t>
      </w:r>
      <w:r>
        <w:rPr>
          <w:color w:val="231F20"/>
          <w:w w:val="110"/>
          <w:sz w:val="18"/>
        </w:rPr>
        <w:t xml:space="preserve">gevolg van de uitbreiding de Functionaris Gegevensbescherming office (FG) </w:t>
      </w:r>
      <w:r>
        <w:rPr>
          <w:color w:val="231F20"/>
          <w:sz w:val="18"/>
        </w:rPr>
        <w:t>wordt</w:t>
      </w:r>
      <w:r>
        <w:rPr>
          <w:color w:val="231F20"/>
          <w:spacing w:val="31"/>
          <w:sz w:val="18"/>
        </w:rPr>
        <w:t xml:space="preserve"> </w:t>
      </w:r>
      <w:r>
        <w:rPr>
          <w:color w:val="231F20"/>
          <w:sz w:val="18"/>
        </w:rPr>
        <w:t>met</w:t>
      </w:r>
      <w:r>
        <w:rPr>
          <w:color w:val="231F20"/>
          <w:spacing w:val="31"/>
          <w:sz w:val="18"/>
        </w:rPr>
        <w:t xml:space="preserve"> </w:t>
      </w:r>
      <w:r>
        <w:rPr>
          <w:color w:val="231F20"/>
          <w:sz w:val="18"/>
        </w:rPr>
        <w:t>2</w:t>
      </w:r>
      <w:r>
        <w:rPr>
          <w:color w:val="231F20"/>
          <w:spacing w:val="31"/>
          <w:sz w:val="18"/>
        </w:rPr>
        <w:t xml:space="preserve"> </w:t>
      </w:r>
      <w:r>
        <w:rPr>
          <w:color w:val="231F20"/>
          <w:sz w:val="18"/>
        </w:rPr>
        <w:t>medewerkers</w:t>
      </w:r>
      <w:r>
        <w:rPr>
          <w:color w:val="231F20"/>
          <w:spacing w:val="31"/>
          <w:sz w:val="18"/>
        </w:rPr>
        <w:t xml:space="preserve"> </w:t>
      </w:r>
      <w:r>
        <w:rPr>
          <w:color w:val="231F20"/>
          <w:sz w:val="18"/>
        </w:rPr>
        <w:t>vanwege</w:t>
      </w:r>
      <w:r>
        <w:rPr>
          <w:color w:val="231F20"/>
          <w:spacing w:val="31"/>
          <w:sz w:val="18"/>
        </w:rPr>
        <w:t xml:space="preserve"> </w:t>
      </w:r>
      <w:r>
        <w:rPr>
          <w:color w:val="231F20"/>
          <w:sz w:val="18"/>
        </w:rPr>
        <w:t>de</w:t>
      </w:r>
      <w:r>
        <w:rPr>
          <w:color w:val="231F20"/>
          <w:spacing w:val="31"/>
          <w:sz w:val="18"/>
        </w:rPr>
        <w:t xml:space="preserve"> </w:t>
      </w:r>
      <w:r>
        <w:rPr>
          <w:color w:val="231F20"/>
          <w:sz w:val="18"/>
        </w:rPr>
        <w:t>verhoogde</w:t>
      </w:r>
      <w:r>
        <w:rPr>
          <w:color w:val="231F20"/>
          <w:spacing w:val="31"/>
          <w:sz w:val="18"/>
        </w:rPr>
        <w:t xml:space="preserve"> </w:t>
      </w:r>
      <w:r>
        <w:rPr>
          <w:color w:val="231F20"/>
          <w:sz w:val="18"/>
        </w:rPr>
        <w:t>werkdruk,</w:t>
      </w:r>
      <w:r>
        <w:rPr>
          <w:color w:val="231F20"/>
          <w:spacing w:val="31"/>
          <w:sz w:val="18"/>
        </w:rPr>
        <w:t xml:space="preserve"> </w:t>
      </w:r>
      <w:r>
        <w:rPr>
          <w:color w:val="231F20"/>
          <w:sz w:val="18"/>
        </w:rPr>
        <w:t>de</w:t>
      </w:r>
      <w:r>
        <w:rPr>
          <w:color w:val="231F20"/>
          <w:spacing w:val="31"/>
          <w:sz w:val="18"/>
        </w:rPr>
        <w:t xml:space="preserve"> </w:t>
      </w:r>
      <w:proofErr w:type="spellStart"/>
      <w:r>
        <w:rPr>
          <w:color w:val="231F20"/>
          <w:sz w:val="18"/>
        </w:rPr>
        <w:t>verste-</w:t>
      </w:r>
      <w:r>
        <w:rPr>
          <w:color w:val="231F20"/>
          <w:w w:val="110"/>
          <w:sz w:val="18"/>
        </w:rPr>
        <w:t>viging</w:t>
      </w:r>
      <w:proofErr w:type="spellEnd"/>
      <w:r>
        <w:rPr>
          <w:color w:val="231F20"/>
          <w:spacing w:val="-5"/>
          <w:w w:val="110"/>
          <w:sz w:val="18"/>
        </w:rPr>
        <w:t xml:space="preserve"> </w:t>
      </w:r>
      <w:r>
        <w:rPr>
          <w:color w:val="231F20"/>
          <w:w w:val="110"/>
          <w:sz w:val="18"/>
        </w:rPr>
        <w:t>van</w:t>
      </w:r>
      <w:r>
        <w:rPr>
          <w:color w:val="231F20"/>
          <w:spacing w:val="-5"/>
          <w:w w:val="110"/>
          <w:sz w:val="18"/>
        </w:rPr>
        <w:t xml:space="preserve"> </w:t>
      </w:r>
      <w:r>
        <w:rPr>
          <w:color w:val="231F20"/>
          <w:w w:val="110"/>
          <w:sz w:val="18"/>
        </w:rPr>
        <w:t>de</w:t>
      </w:r>
      <w:r>
        <w:rPr>
          <w:color w:val="231F20"/>
          <w:spacing w:val="-5"/>
          <w:w w:val="110"/>
          <w:sz w:val="18"/>
        </w:rPr>
        <w:t xml:space="preserve"> </w:t>
      </w:r>
      <w:r>
        <w:rPr>
          <w:color w:val="231F20"/>
          <w:w w:val="110"/>
          <w:sz w:val="18"/>
        </w:rPr>
        <w:t>directie</w:t>
      </w:r>
      <w:r>
        <w:rPr>
          <w:color w:val="231F20"/>
          <w:spacing w:val="-5"/>
          <w:w w:val="110"/>
          <w:sz w:val="18"/>
        </w:rPr>
        <w:t xml:space="preserve"> </w:t>
      </w:r>
      <w:r>
        <w:rPr>
          <w:color w:val="231F20"/>
          <w:w w:val="110"/>
          <w:sz w:val="18"/>
        </w:rPr>
        <w:t>Mens</w:t>
      </w:r>
      <w:r>
        <w:rPr>
          <w:color w:val="231F20"/>
          <w:spacing w:val="-5"/>
          <w:w w:val="110"/>
          <w:sz w:val="18"/>
        </w:rPr>
        <w:t xml:space="preserve"> </w:t>
      </w:r>
      <w:r>
        <w:rPr>
          <w:color w:val="231F20"/>
          <w:w w:val="110"/>
          <w:sz w:val="18"/>
        </w:rPr>
        <w:t>en</w:t>
      </w:r>
      <w:r>
        <w:rPr>
          <w:color w:val="231F20"/>
          <w:spacing w:val="-5"/>
          <w:w w:val="110"/>
          <w:sz w:val="18"/>
        </w:rPr>
        <w:t xml:space="preserve"> </w:t>
      </w:r>
      <w:r>
        <w:rPr>
          <w:color w:val="231F20"/>
          <w:w w:val="110"/>
          <w:sz w:val="18"/>
        </w:rPr>
        <w:t>Organisatie</w:t>
      </w:r>
      <w:r>
        <w:rPr>
          <w:color w:val="231F20"/>
          <w:spacing w:val="-5"/>
          <w:w w:val="110"/>
          <w:sz w:val="18"/>
        </w:rPr>
        <w:t xml:space="preserve"> </w:t>
      </w:r>
      <w:r>
        <w:rPr>
          <w:color w:val="231F20"/>
          <w:w w:val="110"/>
          <w:sz w:val="18"/>
        </w:rPr>
        <w:t>en</w:t>
      </w:r>
      <w:r>
        <w:rPr>
          <w:color w:val="231F20"/>
          <w:spacing w:val="-5"/>
          <w:w w:val="110"/>
          <w:sz w:val="18"/>
        </w:rPr>
        <w:t xml:space="preserve"> </w:t>
      </w:r>
      <w:r>
        <w:rPr>
          <w:color w:val="231F20"/>
          <w:w w:val="110"/>
          <w:sz w:val="18"/>
        </w:rPr>
        <w:t>voor</w:t>
      </w:r>
      <w:r>
        <w:rPr>
          <w:color w:val="231F20"/>
          <w:spacing w:val="-5"/>
          <w:w w:val="110"/>
          <w:sz w:val="18"/>
        </w:rPr>
        <w:t xml:space="preserve"> </w:t>
      </w:r>
      <w:r>
        <w:rPr>
          <w:color w:val="231F20"/>
          <w:w w:val="110"/>
          <w:sz w:val="18"/>
        </w:rPr>
        <w:t>de</w:t>
      </w:r>
      <w:r>
        <w:rPr>
          <w:color w:val="231F20"/>
          <w:spacing w:val="-5"/>
          <w:w w:val="110"/>
          <w:sz w:val="18"/>
        </w:rPr>
        <w:t xml:space="preserve"> </w:t>
      </w:r>
      <w:r>
        <w:rPr>
          <w:color w:val="231F20"/>
          <w:w w:val="110"/>
          <w:sz w:val="18"/>
        </w:rPr>
        <w:t>verambtelijking van een activiteit gerelateerd aan de Vliegende Brigade. De dekking</w:t>
      </w:r>
    </w:p>
    <w:p w:rsidR="008A51CF" w:rsidRDefault="008A51CF" w14:paraId="2E982C02" w14:textId="77777777">
      <w:pPr>
        <w:pStyle w:val="Lijstalinea"/>
        <w:spacing w:line="247" w:lineRule="auto"/>
        <w:rPr>
          <w:sz w:val="18"/>
        </w:rPr>
        <w:sectPr w:rsidR="008A51CF">
          <w:pgSz w:w="11910" w:h="16840"/>
          <w:pgMar w:top="1300" w:right="992" w:bottom="1340" w:left="992" w:header="0" w:footer="1141" w:gutter="0"/>
          <w:cols w:space="708"/>
        </w:sectPr>
      </w:pPr>
    </w:p>
    <w:p w:rsidR="008A51CF" w:rsidRDefault="00B57981" w14:paraId="1EDD1767" w14:textId="77777777">
      <w:pPr>
        <w:pStyle w:val="Plattetekst"/>
        <w:spacing w:before="77"/>
        <w:ind w:left="3713"/>
      </w:pPr>
      <w:proofErr w:type="gramStart"/>
      <w:r>
        <w:rPr>
          <w:color w:val="231F20"/>
          <w:spacing w:val="2"/>
        </w:rPr>
        <w:lastRenderedPageBreak/>
        <w:t>vindt</w:t>
      </w:r>
      <w:proofErr w:type="gramEnd"/>
      <w:r>
        <w:rPr>
          <w:color w:val="231F20"/>
          <w:spacing w:val="30"/>
        </w:rPr>
        <w:t xml:space="preserve"> </w:t>
      </w:r>
      <w:r>
        <w:rPr>
          <w:color w:val="231F20"/>
          <w:spacing w:val="2"/>
        </w:rPr>
        <w:t>plaats</w:t>
      </w:r>
      <w:r>
        <w:rPr>
          <w:color w:val="231F20"/>
          <w:spacing w:val="31"/>
        </w:rPr>
        <w:t xml:space="preserve"> </w:t>
      </w:r>
      <w:r>
        <w:rPr>
          <w:color w:val="231F20"/>
          <w:spacing w:val="2"/>
        </w:rPr>
        <w:t>uit</w:t>
      </w:r>
      <w:r>
        <w:rPr>
          <w:color w:val="231F20"/>
          <w:spacing w:val="31"/>
        </w:rPr>
        <w:t xml:space="preserve"> </w:t>
      </w:r>
      <w:r>
        <w:rPr>
          <w:color w:val="231F20"/>
          <w:spacing w:val="2"/>
        </w:rPr>
        <w:t>centraal</w:t>
      </w:r>
      <w:r>
        <w:rPr>
          <w:color w:val="231F20"/>
          <w:spacing w:val="31"/>
        </w:rPr>
        <w:t xml:space="preserve"> </w:t>
      </w:r>
      <w:r>
        <w:rPr>
          <w:color w:val="231F20"/>
          <w:spacing w:val="2"/>
        </w:rPr>
        <w:t>gereserveerd</w:t>
      </w:r>
      <w:r>
        <w:rPr>
          <w:color w:val="231F20"/>
          <w:spacing w:val="31"/>
        </w:rPr>
        <w:t xml:space="preserve"> </w:t>
      </w:r>
      <w:r>
        <w:rPr>
          <w:color w:val="231F20"/>
          <w:spacing w:val="2"/>
        </w:rPr>
        <w:t>materieel</w:t>
      </w:r>
      <w:r>
        <w:rPr>
          <w:color w:val="231F20"/>
          <w:spacing w:val="31"/>
        </w:rPr>
        <w:t xml:space="preserve"> </w:t>
      </w:r>
      <w:r>
        <w:rPr>
          <w:color w:val="231F20"/>
          <w:spacing w:val="2"/>
        </w:rPr>
        <w:t>budget.</w:t>
      </w:r>
      <w:r>
        <w:rPr>
          <w:color w:val="231F20"/>
          <w:spacing w:val="31"/>
        </w:rPr>
        <w:t xml:space="preserve"> </w:t>
      </w:r>
      <w:r>
        <w:rPr>
          <w:color w:val="231F20"/>
          <w:spacing w:val="2"/>
        </w:rPr>
        <w:t>Hiervoor</w:t>
      </w:r>
      <w:r>
        <w:rPr>
          <w:color w:val="231F20"/>
          <w:spacing w:val="31"/>
        </w:rPr>
        <w:t xml:space="preserve"> </w:t>
      </w:r>
      <w:r>
        <w:rPr>
          <w:color w:val="231F20"/>
          <w:spacing w:val="-2"/>
        </w:rPr>
        <w:t>wordt</w:t>
      </w:r>
    </w:p>
    <w:p w:rsidR="008A51CF" w:rsidRDefault="00B57981" w14:paraId="22D7999F" w14:textId="77777777">
      <w:pPr>
        <w:pStyle w:val="Plattetekst"/>
        <w:spacing w:before="6" w:line="247" w:lineRule="auto"/>
        <w:ind w:left="3713" w:right="1036"/>
      </w:pPr>
      <w:r>
        <w:rPr>
          <w:color w:val="231F20"/>
          <w:w w:val="105"/>
        </w:rPr>
        <w:t>€</w:t>
      </w:r>
      <w:r>
        <w:rPr>
          <w:color w:val="231F20"/>
          <w:spacing w:val="-1"/>
          <w:w w:val="105"/>
        </w:rPr>
        <w:t xml:space="preserve"> </w:t>
      </w:r>
      <w:r>
        <w:rPr>
          <w:color w:val="231F20"/>
          <w:w w:val="105"/>
        </w:rPr>
        <w:t>1,4</w:t>
      </w:r>
      <w:r>
        <w:rPr>
          <w:color w:val="231F20"/>
          <w:spacing w:val="-1"/>
          <w:w w:val="105"/>
        </w:rPr>
        <w:t xml:space="preserve"> </w:t>
      </w:r>
      <w:r>
        <w:rPr>
          <w:color w:val="231F20"/>
          <w:w w:val="105"/>
        </w:rPr>
        <w:t>miljoen</w:t>
      </w:r>
      <w:r>
        <w:rPr>
          <w:color w:val="231F20"/>
          <w:spacing w:val="-1"/>
          <w:w w:val="105"/>
        </w:rPr>
        <w:t xml:space="preserve"> </w:t>
      </w:r>
      <w:r>
        <w:rPr>
          <w:color w:val="231F20"/>
          <w:w w:val="105"/>
        </w:rPr>
        <w:t>in</w:t>
      </w:r>
      <w:r>
        <w:rPr>
          <w:color w:val="231F20"/>
          <w:spacing w:val="-1"/>
          <w:w w:val="105"/>
        </w:rPr>
        <w:t xml:space="preserve"> </w:t>
      </w:r>
      <w:r>
        <w:rPr>
          <w:color w:val="231F20"/>
          <w:w w:val="105"/>
        </w:rPr>
        <w:t>2026</w:t>
      </w:r>
      <w:r>
        <w:rPr>
          <w:color w:val="231F20"/>
          <w:spacing w:val="-1"/>
          <w:w w:val="105"/>
        </w:rPr>
        <w:t xml:space="preserve"> </w:t>
      </w:r>
      <w:r>
        <w:rPr>
          <w:color w:val="231F20"/>
          <w:w w:val="105"/>
        </w:rPr>
        <w:t>en</w:t>
      </w:r>
      <w:r>
        <w:rPr>
          <w:color w:val="231F20"/>
          <w:spacing w:val="-1"/>
          <w:w w:val="105"/>
        </w:rPr>
        <w:t xml:space="preserve"> </w:t>
      </w:r>
      <w:r>
        <w:rPr>
          <w:color w:val="231F20"/>
          <w:w w:val="105"/>
        </w:rPr>
        <w:t>-€</w:t>
      </w:r>
      <w:r>
        <w:rPr>
          <w:color w:val="231F20"/>
          <w:spacing w:val="-1"/>
          <w:w w:val="105"/>
        </w:rPr>
        <w:t xml:space="preserve"> </w:t>
      </w:r>
      <w:r>
        <w:rPr>
          <w:color w:val="231F20"/>
          <w:w w:val="105"/>
        </w:rPr>
        <w:t>8,3</w:t>
      </w:r>
      <w:r>
        <w:rPr>
          <w:color w:val="231F20"/>
          <w:spacing w:val="-1"/>
          <w:w w:val="105"/>
        </w:rPr>
        <w:t xml:space="preserve"> </w:t>
      </w:r>
      <w:r>
        <w:rPr>
          <w:color w:val="231F20"/>
          <w:w w:val="105"/>
        </w:rPr>
        <w:t>miljoen</w:t>
      </w:r>
      <w:r>
        <w:rPr>
          <w:color w:val="231F20"/>
          <w:spacing w:val="-1"/>
          <w:w w:val="105"/>
        </w:rPr>
        <w:t xml:space="preserve"> </w:t>
      </w:r>
      <w:r>
        <w:rPr>
          <w:color w:val="231F20"/>
          <w:w w:val="105"/>
        </w:rPr>
        <w:t>in</w:t>
      </w:r>
      <w:r>
        <w:rPr>
          <w:color w:val="231F20"/>
          <w:spacing w:val="-1"/>
          <w:w w:val="105"/>
        </w:rPr>
        <w:t xml:space="preserve"> </w:t>
      </w:r>
      <w:r>
        <w:rPr>
          <w:color w:val="231F20"/>
          <w:w w:val="105"/>
        </w:rPr>
        <w:t>totaal</w:t>
      </w:r>
      <w:r>
        <w:rPr>
          <w:color w:val="231F20"/>
          <w:spacing w:val="-1"/>
          <w:w w:val="105"/>
        </w:rPr>
        <w:t xml:space="preserve"> </w:t>
      </w:r>
      <w:r>
        <w:rPr>
          <w:color w:val="231F20"/>
          <w:w w:val="105"/>
        </w:rPr>
        <w:t>in</w:t>
      </w:r>
      <w:r>
        <w:rPr>
          <w:color w:val="231F20"/>
          <w:spacing w:val="-1"/>
          <w:w w:val="105"/>
        </w:rPr>
        <w:t xml:space="preserve"> </w:t>
      </w:r>
      <w:r>
        <w:rPr>
          <w:color w:val="231F20"/>
          <w:w w:val="105"/>
        </w:rPr>
        <w:t>de</w:t>
      </w:r>
      <w:r>
        <w:rPr>
          <w:color w:val="231F20"/>
          <w:spacing w:val="-1"/>
          <w:w w:val="105"/>
        </w:rPr>
        <w:t xml:space="preserve"> </w:t>
      </w:r>
      <w:r>
        <w:rPr>
          <w:color w:val="231F20"/>
          <w:w w:val="105"/>
        </w:rPr>
        <w:t>periode 2027-2031 herverdeeld;</w:t>
      </w:r>
    </w:p>
    <w:p w:rsidR="008A51CF" w:rsidRDefault="00B57981" w14:paraId="442D1C03" w14:textId="77777777">
      <w:pPr>
        <w:pStyle w:val="Lijstalinea"/>
        <w:numPr>
          <w:ilvl w:val="0"/>
          <w:numId w:val="4"/>
        </w:numPr>
        <w:tabs>
          <w:tab w:val="left" w:pos="3711"/>
          <w:tab w:val="left" w:pos="3713"/>
        </w:tabs>
        <w:spacing w:before="1" w:line="247" w:lineRule="auto"/>
        <w:ind w:hanging="284"/>
        <w:rPr>
          <w:sz w:val="18"/>
        </w:rPr>
      </w:pPr>
      <w:r>
        <w:rPr>
          <w:color w:val="231F20"/>
          <w:w w:val="105"/>
          <w:sz w:val="18"/>
        </w:rPr>
        <w:t>Herschikking</w:t>
      </w:r>
      <w:r>
        <w:rPr>
          <w:color w:val="231F20"/>
          <w:spacing w:val="-8"/>
          <w:w w:val="105"/>
          <w:sz w:val="18"/>
        </w:rPr>
        <w:t xml:space="preserve"> </w:t>
      </w:r>
      <w:r>
        <w:rPr>
          <w:color w:val="231F20"/>
          <w:w w:val="105"/>
          <w:sz w:val="18"/>
        </w:rPr>
        <w:t>vanuit</w:t>
      </w:r>
      <w:r>
        <w:rPr>
          <w:color w:val="231F20"/>
          <w:spacing w:val="-8"/>
          <w:w w:val="105"/>
          <w:sz w:val="18"/>
        </w:rPr>
        <w:t xml:space="preserve"> </w:t>
      </w:r>
      <w:r>
        <w:rPr>
          <w:color w:val="231F20"/>
          <w:w w:val="105"/>
          <w:sz w:val="18"/>
        </w:rPr>
        <w:t>ICT</w:t>
      </w:r>
      <w:r>
        <w:rPr>
          <w:color w:val="231F20"/>
          <w:spacing w:val="-8"/>
          <w:w w:val="105"/>
          <w:sz w:val="18"/>
        </w:rPr>
        <w:t xml:space="preserve"> </w:t>
      </w:r>
      <w:r>
        <w:rPr>
          <w:color w:val="231F20"/>
          <w:w w:val="105"/>
          <w:sz w:val="18"/>
        </w:rPr>
        <w:t>€</w:t>
      </w:r>
      <w:r>
        <w:rPr>
          <w:color w:val="231F20"/>
          <w:spacing w:val="-8"/>
          <w:w w:val="105"/>
          <w:sz w:val="18"/>
        </w:rPr>
        <w:t xml:space="preserve"> </w:t>
      </w:r>
      <w:r>
        <w:rPr>
          <w:color w:val="231F20"/>
          <w:w w:val="105"/>
          <w:sz w:val="18"/>
        </w:rPr>
        <w:t>0,1</w:t>
      </w:r>
      <w:r>
        <w:rPr>
          <w:color w:val="231F20"/>
          <w:spacing w:val="-8"/>
          <w:w w:val="105"/>
          <w:sz w:val="18"/>
        </w:rPr>
        <w:t xml:space="preserve"> </w:t>
      </w:r>
      <w:r>
        <w:rPr>
          <w:color w:val="231F20"/>
          <w:w w:val="105"/>
          <w:sz w:val="18"/>
        </w:rPr>
        <w:t>miljoen</w:t>
      </w:r>
      <w:r>
        <w:rPr>
          <w:color w:val="231F20"/>
          <w:spacing w:val="-8"/>
          <w:w w:val="105"/>
          <w:sz w:val="18"/>
        </w:rPr>
        <w:t xml:space="preserve"> </w:t>
      </w:r>
      <w:r>
        <w:rPr>
          <w:color w:val="231F20"/>
          <w:w w:val="105"/>
          <w:sz w:val="18"/>
        </w:rPr>
        <w:t>in</w:t>
      </w:r>
      <w:r>
        <w:rPr>
          <w:color w:val="231F20"/>
          <w:spacing w:val="-8"/>
          <w:w w:val="105"/>
          <w:sz w:val="18"/>
        </w:rPr>
        <w:t xml:space="preserve"> </w:t>
      </w:r>
      <w:r>
        <w:rPr>
          <w:color w:val="231F20"/>
          <w:w w:val="105"/>
          <w:sz w:val="18"/>
        </w:rPr>
        <w:t>2026</w:t>
      </w:r>
      <w:r>
        <w:rPr>
          <w:color w:val="231F20"/>
          <w:spacing w:val="-8"/>
          <w:w w:val="105"/>
          <w:sz w:val="18"/>
        </w:rPr>
        <w:t xml:space="preserve"> </w:t>
      </w:r>
      <w:r>
        <w:rPr>
          <w:color w:val="231F20"/>
          <w:w w:val="105"/>
          <w:sz w:val="18"/>
        </w:rPr>
        <w:t>en</w:t>
      </w:r>
      <w:r>
        <w:rPr>
          <w:color w:val="231F20"/>
          <w:spacing w:val="-8"/>
          <w:w w:val="105"/>
          <w:sz w:val="18"/>
        </w:rPr>
        <w:t xml:space="preserve"> </w:t>
      </w:r>
      <w:r>
        <w:rPr>
          <w:color w:val="231F20"/>
          <w:w w:val="105"/>
          <w:sz w:val="18"/>
        </w:rPr>
        <w:t>€</w:t>
      </w:r>
      <w:r>
        <w:rPr>
          <w:color w:val="231F20"/>
          <w:spacing w:val="-8"/>
          <w:w w:val="105"/>
          <w:sz w:val="18"/>
        </w:rPr>
        <w:t xml:space="preserve"> </w:t>
      </w:r>
      <w:r>
        <w:rPr>
          <w:color w:val="231F20"/>
          <w:w w:val="105"/>
          <w:sz w:val="18"/>
        </w:rPr>
        <w:t>0,7</w:t>
      </w:r>
      <w:r>
        <w:rPr>
          <w:color w:val="231F20"/>
          <w:spacing w:val="-8"/>
          <w:w w:val="105"/>
          <w:sz w:val="18"/>
        </w:rPr>
        <w:t xml:space="preserve"> </w:t>
      </w:r>
      <w:r>
        <w:rPr>
          <w:color w:val="231F20"/>
          <w:w w:val="105"/>
          <w:sz w:val="18"/>
        </w:rPr>
        <w:t>miljoen</w:t>
      </w:r>
      <w:r>
        <w:rPr>
          <w:color w:val="231F20"/>
          <w:spacing w:val="-8"/>
          <w:w w:val="105"/>
          <w:sz w:val="18"/>
        </w:rPr>
        <w:t xml:space="preserve"> </w:t>
      </w:r>
      <w:r>
        <w:rPr>
          <w:color w:val="231F20"/>
          <w:w w:val="105"/>
          <w:sz w:val="18"/>
        </w:rPr>
        <w:t>in</w:t>
      </w:r>
      <w:r>
        <w:rPr>
          <w:color w:val="231F20"/>
          <w:spacing w:val="-8"/>
          <w:w w:val="105"/>
          <w:sz w:val="18"/>
        </w:rPr>
        <w:t xml:space="preserve"> </w:t>
      </w:r>
      <w:r>
        <w:rPr>
          <w:color w:val="231F20"/>
          <w:w w:val="105"/>
          <w:sz w:val="18"/>
        </w:rPr>
        <w:t>totaal</w:t>
      </w:r>
      <w:r>
        <w:rPr>
          <w:color w:val="231F20"/>
          <w:spacing w:val="-8"/>
          <w:w w:val="105"/>
          <w:sz w:val="18"/>
        </w:rPr>
        <w:t xml:space="preserve"> </w:t>
      </w:r>
      <w:r>
        <w:rPr>
          <w:color w:val="231F20"/>
          <w:w w:val="105"/>
          <w:sz w:val="18"/>
        </w:rPr>
        <w:t>in de periode 2027-2031 herverdeeld;</w:t>
      </w:r>
    </w:p>
    <w:p w:rsidR="008A51CF" w:rsidRDefault="00B57981" w14:paraId="11988239" w14:textId="77777777">
      <w:pPr>
        <w:pStyle w:val="Lijstalinea"/>
        <w:numPr>
          <w:ilvl w:val="0"/>
          <w:numId w:val="4"/>
        </w:numPr>
        <w:tabs>
          <w:tab w:val="left" w:pos="3713"/>
        </w:tabs>
        <w:spacing w:line="247" w:lineRule="auto"/>
        <w:ind w:right="142" w:hanging="284"/>
        <w:rPr>
          <w:sz w:val="18"/>
        </w:rPr>
      </w:pPr>
      <w:r>
        <w:rPr>
          <w:color w:val="231F20"/>
          <w:spacing w:val="-2"/>
          <w:w w:val="110"/>
          <w:sz w:val="18"/>
        </w:rPr>
        <w:t>Het</w:t>
      </w:r>
      <w:r>
        <w:rPr>
          <w:color w:val="231F20"/>
          <w:spacing w:val="-4"/>
          <w:w w:val="110"/>
          <w:sz w:val="18"/>
        </w:rPr>
        <w:t xml:space="preserve"> </w:t>
      </w:r>
      <w:r>
        <w:rPr>
          <w:color w:val="231F20"/>
          <w:spacing w:val="-2"/>
          <w:w w:val="110"/>
          <w:sz w:val="18"/>
        </w:rPr>
        <w:t>resterende</w:t>
      </w:r>
      <w:r>
        <w:rPr>
          <w:color w:val="231F20"/>
          <w:spacing w:val="-5"/>
          <w:w w:val="110"/>
          <w:sz w:val="18"/>
        </w:rPr>
        <w:t xml:space="preserve"> </w:t>
      </w:r>
      <w:r>
        <w:rPr>
          <w:color w:val="231F20"/>
          <w:spacing w:val="-2"/>
          <w:w w:val="110"/>
          <w:sz w:val="18"/>
        </w:rPr>
        <w:t>verschil</w:t>
      </w:r>
      <w:r>
        <w:rPr>
          <w:color w:val="231F20"/>
          <w:spacing w:val="-4"/>
          <w:w w:val="110"/>
          <w:sz w:val="18"/>
        </w:rPr>
        <w:t xml:space="preserve"> </w:t>
      </w:r>
      <w:r>
        <w:rPr>
          <w:color w:val="231F20"/>
          <w:spacing w:val="-2"/>
          <w:w w:val="110"/>
          <w:sz w:val="18"/>
        </w:rPr>
        <w:t>wordt</w:t>
      </w:r>
      <w:r>
        <w:rPr>
          <w:color w:val="231F20"/>
          <w:spacing w:val="-5"/>
          <w:w w:val="110"/>
          <w:sz w:val="18"/>
        </w:rPr>
        <w:t xml:space="preserve"> </w:t>
      </w:r>
      <w:r>
        <w:rPr>
          <w:color w:val="231F20"/>
          <w:spacing w:val="-2"/>
          <w:w w:val="110"/>
          <w:sz w:val="18"/>
        </w:rPr>
        <w:t>verklaard</w:t>
      </w:r>
      <w:r>
        <w:rPr>
          <w:color w:val="231F20"/>
          <w:spacing w:val="-4"/>
          <w:w w:val="110"/>
          <w:sz w:val="18"/>
        </w:rPr>
        <w:t xml:space="preserve"> </w:t>
      </w:r>
      <w:r>
        <w:rPr>
          <w:color w:val="231F20"/>
          <w:spacing w:val="-2"/>
          <w:w w:val="110"/>
          <w:sz w:val="18"/>
        </w:rPr>
        <w:t>door</w:t>
      </w:r>
      <w:r>
        <w:rPr>
          <w:color w:val="231F20"/>
          <w:spacing w:val="-5"/>
          <w:w w:val="110"/>
          <w:sz w:val="18"/>
        </w:rPr>
        <w:t xml:space="preserve"> </w:t>
      </w:r>
      <w:r>
        <w:rPr>
          <w:color w:val="231F20"/>
          <w:spacing w:val="-2"/>
          <w:w w:val="110"/>
          <w:sz w:val="18"/>
        </w:rPr>
        <w:t>diverse</w:t>
      </w:r>
      <w:r>
        <w:rPr>
          <w:color w:val="231F20"/>
          <w:spacing w:val="-4"/>
          <w:w w:val="110"/>
          <w:sz w:val="18"/>
        </w:rPr>
        <w:t xml:space="preserve"> </w:t>
      </w:r>
      <w:r>
        <w:rPr>
          <w:color w:val="231F20"/>
          <w:spacing w:val="-2"/>
          <w:w w:val="110"/>
          <w:sz w:val="18"/>
        </w:rPr>
        <w:t>kleinere</w:t>
      </w:r>
      <w:r>
        <w:rPr>
          <w:color w:val="231F20"/>
          <w:spacing w:val="-5"/>
          <w:w w:val="110"/>
          <w:sz w:val="18"/>
        </w:rPr>
        <w:t xml:space="preserve"> </w:t>
      </w:r>
      <w:proofErr w:type="spellStart"/>
      <w:r>
        <w:rPr>
          <w:color w:val="231F20"/>
          <w:spacing w:val="-2"/>
          <w:w w:val="110"/>
          <w:sz w:val="18"/>
        </w:rPr>
        <w:t>herschik-kingen</w:t>
      </w:r>
      <w:proofErr w:type="spellEnd"/>
      <w:r>
        <w:rPr>
          <w:color w:val="231F20"/>
          <w:spacing w:val="-2"/>
          <w:w w:val="110"/>
          <w:sz w:val="18"/>
        </w:rPr>
        <w:t>.</w:t>
      </w:r>
    </w:p>
    <w:p w:rsidR="008A51CF" w:rsidRDefault="008A51CF" w14:paraId="22C88419" w14:textId="77777777">
      <w:pPr>
        <w:pStyle w:val="Plattetekst"/>
        <w:spacing w:before="11"/>
        <w:ind w:left="0"/>
      </w:pPr>
    </w:p>
    <w:p w:rsidR="008A51CF" w:rsidRDefault="00B57981" w14:paraId="01808030" w14:textId="77777777">
      <w:pPr>
        <w:spacing w:line="219" w:lineRule="exact"/>
        <w:ind w:left="3430"/>
        <w:rPr>
          <w:rFonts w:ascii="Calibri"/>
          <w:i/>
          <w:sz w:val="18"/>
        </w:rPr>
      </w:pPr>
      <w:r>
        <w:rPr>
          <w:rFonts w:ascii="Calibri"/>
          <w:i/>
          <w:color w:val="231F20"/>
          <w:w w:val="120"/>
          <w:sz w:val="18"/>
        </w:rPr>
        <w:t>Inhuur</w:t>
      </w:r>
      <w:r>
        <w:rPr>
          <w:rFonts w:ascii="Calibri"/>
          <w:i/>
          <w:color w:val="231F20"/>
          <w:spacing w:val="-9"/>
          <w:w w:val="120"/>
          <w:sz w:val="18"/>
        </w:rPr>
        <w:t xml:space="preserve"> </w:t>
      </w:r>
      <w:r>
        <w:rPr>
          <w:rFonts w:ascii="Calibri"/>
          <w:i/>
          <w:color w:val="231F20"/>
          <w:spacing w:val="-2"/>
          <w:w w:val="120"/>
          <w:sz w:val="18"/>
        </w:rPr>
        <w:t>externen</w:t>
      </w:r>
    </w:p>
    <w:p w:rsidR="008A51CF" w:rsidRDefault="00B57981" w14:paraId="39C26164" w14:textId="77777777">
      <w:pPr>
        <w:pStyle w:val="Plattetekst"/>
        <w:spacing w:line="247" w:lineRule="auto"/>
        <w:ind w:right="111"/>
        <w:jc w:val="both"/>
      </w:pPr>
      <w:r>
        <w:rPr>
          <w:color w:val="231F20"/>
        </w:rPr>
        <w:t>De uitgaven voor de inhuur van externen worden in 2026 met € 10,9 miljoen</w:t>
      </w:r>
      <w:r>
        <w:rPr>
          <w:color w:val="231F20"/>
          <w:spacing w:val="40"/>
          <w:w w:val="110"/>
        </w:rPr>
        <w:t xml:space="preserve"> </w:t>
      </w:r>
      <w:r>
        <w:rPr>
          <w:color w:val="231F20"/>
          <w:spacing w:val="-2"/>
          <w:w w:val="110"/>
        </w:rPr>
        <w:t>en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periode</w:t>
      </w:r>
      <w:r>
        <w:rPr>
          <w:color w:val="231F20"/>
          <w:spacing w:val="-12"/>
          <w:w w:val="110"/>
        </w:rPr>
        <w:t xml:space="preserve"> </w:t>
      </w:r>
      <w:r>
        <w:rPr>
          <w:color w:val="231F20"/>
          <w:spacing w:val="-2"/>
          <w:w w:val="110"/>
        </w:rPr>
        <w:t>2027-2030</w:t>
      </w:r>
      <w:r>
        <w:rPr>
          <w:color w:val="231F20"/>
          <w:spacing w:val="-12"/>
          <w:w w:val="110"/>
        </w:rPr>
        <w:t xml:space="preserve"> </w:t>
      </w:r>
      <w:r>
        <w:rPr>
          <w:color w:val="231F20"/>
          <w:spacing w:val="-2"/>
          <w:w w:val="110"/>
        </w:rPr>
        <w:t>met</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8</w:t>
      </w:r>
      <w:r>
        <w:rPr>
          <w:color w:val="231F20"/>
          <w:spacing w:val="-12"/>
          <w:w w:val="110"/>
        </w:rPr>
        <w:t xml:space="preserve"> </w:t>
      </w:r>
      <w:r>
        <w:rPr>
          <w:color w:val="231F20"/>
          <w:spacing w:val="-2"/>
          <w:w w:val="110"/>
        </w:rPr>
        <w:t>miljoen</w:t>
      </w:r>
      <w:r>
        <w:rPr>
          <w:color w:val="231F20"/>
          <w:spacing w:val="-12"/>
          <w:w w:val="110"/>
        </w:rPr>
        <w:t xml:space="preserve"> </w:t>
      </w:r>
      <w:r>
        <w:rPr>
          <w:color w:val="231F20"/>
          <w:spacing w:val="-2"/>
          <w:w w:val="110"/>
        </w:rPr>
        <w:t>verhoogd.</w:t>
      </w:r>
      <w:r>
        <w:rPr>
          <w:color w:val="231F20"/>
          <w:spacing w:val="-12"/>
          <w:w w:val="110"/>
        </w:rPr>
        <w:t xml:space="preserve"> </w:t>
      </w:r>
      <w:r>
        <w:rPr>
          <w:color w:val="231F20"/>
          <w:spacing w:val="-2"/>
          <w:w w:val="110"/>
        </w:rPr>
        <w:t>Dit</w:t>
      </w:r>
      <w:r>
        <w:rPr>
          <w:color w:val="231F20"/>
          <w:spacing w:val="-12"/>
          <w:w w:val="110"/>
        </w:rPr>
        <w:t xml:space="preserve"> </w:t>
      </w:r>
      <w:r>
        <w:rPr>
          <w:color w:val="231F20"/>
          <w:spacing w:val="-2"/>
          <w:w w:val="110"/>
        </w:rPr>
        <w:t>wordt</w:t>
      </w:r>
      <w:r>
        <w:rPr>
          <w:color w:val="231F20"/>
          <w:spacing w:val="-12"/>
          <w:w w:val="110"/>
        </w:rPr>
        <w:t xml:space="preserve"> </w:t>
      </w:r>
      <w:r>
        <w:rPr>
          <w:color w:val="231F20"/>
          <w:spacing w:val="-2"/>
          <w:w w:val="110"/>
        </w:rPr>
        <w:t>met</w:t>
      </w:r>
      <w:r>
        <w:rPr>
          <w:color w:val="231F20"/>
          <w:spacing w:val="-12"/>
          <w:w w:val="110"/>
        </w:rPr>
        <w:t xml:space="preserve"> </w:t>
      </w:r>
      <w:r>
        <w:rPr>
          <w:color w:val="231F20"/>
          <w:spacing w:val="-2"/>
          <w:w w:val="110"/>
        </w:rPr>
        <w:t xml:space="preserve">name </w:t>
      </w:r>
      <w:r>
        <w:rPr>
          <w:color w:val="231F20"/>
          <w:w w:val="110"/>
        </w:rPr>
        <w:t xml:space="preserve">verklaard door de extrapolatie in 2031 en </w:t>
      </w:r>
      <w:proofErr w:type="spellStart"/>
      <w:r>
        <w:rPr>
          <w:color w:val="231F20"/>
          <w:w w:val="110"/>
        </w:rPr>
        <w:t>ondertsaande</w:t>
      </w:r>
      <w:proofErr w:type="spellEnd"/>
      <w:r>
        <w:rPr>
          <w:color w:val="231F20"/>
          <w:w w:val="110"/>
        </w:rPr>
        <w:t xml:space="preserve"> mutaties.</w:t>
      </w:r>
    </w:p>
    <w:p w:rsidR="008A51CF" w:rsidRDefault="008A51CF" w14:paraId="711F1CC2" w14:textId="77777777">
      <w:pPr>
        <w:pStyle w:val="Plattetekst"/>
        <w:spacing w:before="7"/>
        <w:ind w:left="0"/>
      </w:pPr>
    </w:p>
    <w:p w:rsidR="008A51CF" w:rsidRDefault="00B57981" w14:paraId="519F2534" w14:textId="77777777">
      <w:pPr>
        <w:pStyle w:val="Plattetekst"/>
      </w:pPr>
      <w:r>
        <w:rPr>
          <w:color w:val="231F20"/>
          <w:spacing w:val="-2"/>
          <w:w w:val="110"/>
        </w:rPr>
        <w:t>Algemeen:</w:t>
      </w:r>
    </w:p>
    <w:p w:rsidRPr="005E5A89" w:rsidR="005E5A89" w:rsidRDefault="005E5A89" w14:paraId="27C82C08" w14:textId="592DCCC5">
      <w:pPr>
        <w:pStyle w:val="Lijstalinea"/>
        <w:numPr>
          <w:ilvl w:val="0"/>
          <w:numId w:val="4"/>
        </w:numPr>
        <w:tabs>
          <w:tab w:val="left" w:pos="3712"/>
        </w:tabs>
        <w:spacing w:before="7"/>
        <w:ind w:left="3712" w:right="0" w:hanging="282"/>
        <w:rPr>
          <w:sz w:val="18"/>
        </w:rPr>
      </w:pPr>
      <w:r>
        <w:rPr>
          <w:sz w:val="18"/>
        </w:rPr>
        <w:t xml:space="preserve">Voor PBNI wordt er € 2,1 miljoen overgeboekt vanuit artikel 18 en </w:t>
      </w:r>
      <w:proofErr w:type="gramStart"/>
      <w:r>
        <w:rPr>
          <w:sz w:val="18"/>
        </w:rPr>
        <w:t>de artikel</w:t>
      </w:r>
      <w:proofErr w:type="gramEnd"/>
      <w:r>
        <w:rPr>
          <w:sz w:val="18"/>
        </w:rPr>
        <w:t xml:space="preserve"> 11 van het Mobiliteitsfonds. </w:t>
      </w:r>
    </w:p>
    <w:p w:rsidR="008A51CF" w:rsidRDefault="00B57981" w14:paraId="3173768A" w14:textId="478DD8EF">
      <w:pPr>
        <w:pStyle w:val="Lijstalinea"/>
        <w:numPr>
          <w:ilvl w:val="0"/>
          <w:numId w:val="4"/>
        </w:numPr>
        <w:tabs>
          <w:tab w:val="left" w:pos="3712"/>
        </w:tabs>
        <w:spacing w:before="7"/>
        <w:ind w:left="3712" w:right="0" w:hanging="282"/>
        <w:rPr>
          <w:sz w:val="18"/>
        </w:rPr>
      </w:pPr>
      <w:r>
        <w:rPr>
          <w:color w:val="231F20"/>
          <w:sz w:val="18"/>
        </w:rPr>
        <w:t>Saldo</w:t>
      </w:r>
      <w:r>
        <w:rPr>
          <w:color w:val="231F20"/>
          <w:spacing w:val="41"/>
          <w:sz w:val="18"/>
        </w:rPr>
        <w:t xml:space="preserve"> </w:t>
      </w:r>
      <w:r>
        <w:rPr>
          <w:color w:val="231F20"/>
          <w:sz w:val="18"/>
        </w:rPr>
        <w:t>van</w:t>
      </w:r>
      <w:r>
        <w:rPr>
          <w:color w:val="231F20"/>
          <w:spacing w:val="41"/>
          <w:sz w:val="18"/>
        </w:rPr>
        <w:t xml:space="preserve"> </w:t>
      </w:r>
      <w:r>
        <w:rPr>
          <w:color w:val="231F20"/>
          <w:sz w:val="18"/>
        </w:rPr>
        <w:t>uitgekeerde</w:t>
      </w:r>
      <w:r>
        <w:rPr>
          <w:color w:val="231F20"/>
          <w:spacing w:val="42"/>
          <w:sz w:val="18"/>
        </w:rPr>
        <w:t xml:space="preserve"> </w:t>
      </w:r>
      <w:r>
        <w:rPr>
          <w:color w:val="231F20"/>
          <w:sz w:val="18"/>
        </w:rPr>
        <w:t>Eindejaarsmarge</w:t>
      </w:r>
      <w:r>
        <w:rPr>
          <w:color w:val="231F20"/>
          <w:spacing w:val="41"/>
          <w:sz w:val="18"/>
        </w:rPr>
        <w:t xml:space="preserve"> </w:t>
      </w:r>
      <w:r>
        <w:rPr>
          <w:color w:val="231F20"/>
          <w:sz w:val="18"/>
        </w:rPr>
        <w:t>€</w:t>
      </w:r>
      <w:r>
        <w:rPr>
          <w:color w:val="231F20"/>
          <w:spacing w:val="42"/>
          <w:sz w:val="18"/>
        </w:rPr>
        <w:t xml:space="preserve"> </w:t>
      </w:r>
      <w:r>
        <w:rPr>
          <w:color w:val="231F20"/>
          <w:sz w:val="18"/>
        </w:rPr>
        <w:t>3,1</w:t>
      </w:r>
      <w:r>
        <w:rPr>
          <w:color w:val="231F20"/>
          <w:spacing w:val="41"/>
          <w:sz w:val="18"/>
        </w:rPr>
        <w:t xml:space="preserve"> </w:t>
      </w:r>
      <w:r>
        <w:rPr>
          <w:color w:val="231F20"/>
          <w:spacing w:val="-2"/>
          <w:sz w:val="18"/>
        </w:rPr>
        <w:t>miljoen;</w:t>
      </w:r>
    </w:p>
    <w:p w:rsidR="008A51CF" w:rsidRDefault="00B57981" w14:paraId="359749F3" w14:textId="77777777">
      <w:pPr>
        <w:pStyle w:val="Lijstalinea"/>
        <w:numPr>
          <w:ilvl w:val="0"/>
          <w:numId w:val="4"/>
        </w:numPr>
        <w:tabs>
          <w:tab w:val="left" w:pos="3712"/>
        </w:tabs>
        <w:spacing w:before="6"/>
        <w:ind w:left="3712" w:right="0" w:hanging="282"/>
        <w:rPr>
          <w:sz w:val="18"/>
        </w:rPr>
      </w:pPr>
      <w:r>
        <w:rPr>
          <w:color w:val="231F20"/>
          <w:sz w:val="18"/>
        </w:rPr>
        <w:t>Opvragen</w:t>
      </w:r>
      <w:r>
        <w:rPr>
          <w:color w:val="231F20"/>
          <w:spacing w:val="33"/>
          <w:sz w:val="18"/>
        </w:rPr>
        <w:t xml:space="preserve"> </w:t>
      </w:r>
      <w:r>
        <w:rPr>
          <w:color w:val="231F20"/>
          <w:sz w:val="18"/>
        </w:rPr>
        <w:t>saldo</w:t>
      </w:r>
      <w:r>
        <w:rPr>
          <w:color w:val="231F20"/>
          <w:spacing w:val="34"/>
          <w:sz w:val="18"/>
        </w:rPr>
        <w:t xml:space="preserve"> </w:t>
      </w:r>
      <w:r>
        <w:rPr>
          <w:color w:val="231F20"/>
          <w:sz w:val="18"/>
        </w:rPr>
        <w:t>2025</w:t>
      </w:r>
      <w:r>
        <w:rPr>
          <w:color w:val="231F20"/>
          <w:spacing w:val="34"/>
          <w:sz w:val="18"/>
        </w:rPr>
        <w:t xml:space="preserve"> </w:t>
      </w:r>
      <w:r>
        <w:rPr>
          <w:color w:val="231F20"/>
          <w:sz w:val="18"/>
        </w:rPr>
        <w:t>COVID</w:t>
      </w:r>
      <w:r>
        <w:rPr>
          <w:color w:val="231F20"/>
          <w:spacing w:val="34"/>
          <w:sz w:val="18"/>
        </w:rPr>
        <w:t xml:space="preserve"> </w:t>
      </w:r>
      <w:r>
        <w:rPr>
          <w:color w:val="231F20"/>
          <w:sz w:val="18"/>
        </w:rPr>
        <w:t>middelen</w:t>
      </w:r>
      <w:r>
        <w:rPr>
          <w:color w:val="231F20"/>
          <w:spacing w:val="34"/>
          <w:sz w:val="18"/>
        </w:rPr>
        <w:t xml:space="preserve"> </w:t>
      </w:r>
      <w:r>
        <w:rPr>
          <w:color w:val="231F20"/>
          <w:sz w:val="18"/>
        </w:rPr>
        <w:t>€</w:t>
      </w:r>
      <w:r>
        <w:rPr>
          <w:color w:val="231F20"/>
          <w:spacing w:val="34"/>
          <w:sz w:val="18"/>
        </w:rPr>
        <w:t xml:space="preserve"> </w:t>
      </w:r>
      <w:r>
        <w:rPr>
          <w:color w:val="231F20"/>
          <w:spacing w:val="-4"/>
          <w:sz w:val="18"/>
        </w:rPr>
        <w:t>0,1;</w:t>
      </w:r>
    </w:p>
    <w:p w:rsidR="008A51CF" w:rsidRDefault="00B57981" w14:paraId="07FCC380" w14:textId="77777777">
      <w:pPr>
        <w:pStyle w:val="Lijstalinea"/>
        <w:numPr>
          <w:ilvl w:val="0"/>
          <w:numId w:val="4"/>
        </w:numPr>
        <w:tabs>
          <w:tab w:val="left" w:pos="3711"/>
          <w:tab w:val="left" w:pos="3713"/>
        </w:tabs>
        <w:spacing w:before="7" w:line="247" w:lineRule="auto"/>
        <w:ind w:hanging="284"/>
        <w:rPr>
          <w:sz w:val="18"/>
        </w:rPr>
      </w:pPr>
      <w:r>
        <w:rPr>
          <w:color w:val="231F20"/>
          <w:w w:val="105"/>
          <w:sz w:val="18"/>
        </w:rPr>
        <w:t xml:space="preserve">Verwerking </w:t>
      </w:r>
      <w:proofErr w:type="spellStart"/>
      <w:r>
        <w:rPr>
          <w:color w:val="231F20"/>
          <w:w w:val="105"/>
          <w:sz w:val="18"/>
        </w:rPr>
        <w:t>apparaattaakstelling</w:t>
      </w:r>
      <w:proofErr w:type="spellEnd"/>
      <w:r>
        <w:rPr>
          <w:color w:val="231F20"/>
          <w:w w:val="105"/>
          <w:sz w:val="18"/>
        </w:rPr>
        <w:t>: Hiervoor wordt -€ 1,8 miljoen in totaal in de periode 2027-2031 afgeboekt;</w:t>
      </w:r>
    </w:p>
    <w:p w:rsidR="008A51CF" w:rsidRDefault="00B57981" w14:paraId="06E4BF46" w14:textId="77777777">
      <w:pPr>
        <w:pStyle w:val="Lijstalinea"/>
        <w:numPr>
          <w:ilvl w:val="0"/>
          <w:numId w:val="4"/>
        </w:numPr>
        <w:tabs>
          <w:tab w:val="left" w:pos="3711"/>
          <w:tab w:val="left" w:pos="3713"/>
        </w:tabs>
        <w:spacing w:line="247" w:lineRule="auto"/>
        <w:ind w:hanging="284"/>
        <w:rPr>
          <w:sz w:val="18"/>
        </w:rPr>
      </w:pPr>
      <w:r>
        <w:rPr>
          <w:color w:val="231F20"/>
          <w:sz w:val="18"/>
        </w:rPr>
        <w:t>Diverse</w:t>
      </w:r>
      <w:r>
        <w:rPr>
          <w:color w:val="231F20"/>
          <w:spacing w:val="35"/>
          <w:sz w:val="18"/>
        </w:rPr>
        <w:t xml:space="preserve"> </w:t>
      </w:r>
      <w:r>
        <w:rPr>
          <w:color w:val="231F20"/>
          <w:sz w:val="18"/>
        </w:rPr>
        <w:t>interdepartementale</w:t>
      </w:r>
      <w:r>
        <w:rPr>
          <w:color w:val="231F20"/>
          <w:spacing w:val="35"/>
          <w:sz w:val="18"/>
        </w:rPr>
        <w:t xml:space="preserve"> </w:t>
      </w:r>
      <w:r>
        <w:rPr>
          <w:color w:val="231F20"/>
          <w:sz w:val="18"/>
        </w:rPr>
        <w:t>overboekingen</w:t>
      </w:r>
      <w:r>
        <w:rPr>
          <w:color w:val="231F20"/>
          <w:spacing w:val="35"/>
          <w:sz w:val="18"/>
        </w:rPr>
        <w:t xml:space="preserve"> </w:t>
      </w:r>
      <w:r>
        <w:rPr>
          <w:color w:val="231F20"/>
          <w:sz w:val="18"/>
        </w:rPr>
        <w:t>vanuit</w:t>
      </w:r>
      <w:r>
        <w:rPr>
          <w:color w:val="231F20"/>
          <w:spacing w:val="35"/>
          <w:sz w:val="18"/>
        </w:rPr>
        <w:t xml:space="preserve"> </w:t>
      </w:r>
      <w:r>
        <w:rPr>
          <w:color w:val="231F20"/>
          <w:sz w:val="18"/>
        </w:rPr>
        <w:t>EZ,</w:t>
      </w:r>
      <w:r>
        <w:rPr>
          <w:color w:val="231F20"/>
          <w:spacing w:val="35"/>
          <w:sz w:val="18"/>
        </w:rPr>
        <w:t xml:space="preserve"> </w:t>
      </w:r>
      <w:r>
        <w:rPr>
          <w:color w:val="231F20"/>
          <w:sz w:val="18"/>
        </w:rPr>
        <w:t>in</w:t>
      </w:r>
      <w:r>
        <w:rPr>
          <w:color w:val="231F20"/>
          <w:spacing w:val="35"/>
          <w:sz w:val="18"/>
        </w:rPr>
        <w:t xml:space="preserve"> </w:t>
      </w:r>
      <w:r>
        <w:rPr>
          <w:color w:val="231F20"/>
          <w:sz w:val="18"/>
        </w:rPr>
        <w:t>het</w:t>
      </w:r>
      <w:r>
        <w:rPr>
          <w:color w:val="231F20"/>
          <w:spacing w:val="35"/>
          <w:sz w:val="18"/>
        </w:rPr>
        <w:t xml:space="preserve"> </w:t>
      </w:r>
      <w:r>
        <w:rPr>
          <w:color w:val="231F20"/>
          <w:sz w:val="18"/>
        </w:rPr>
        <w:t>kader</w:t>
      </w:r>
      <w:r>
        <w:rPr>
          <w:color w:val="231F20"/>
          <w:spacing w:val="35"/>
          <w:sz w:val="18"/>
        </w:rPr>
        <w:t xml:space="preserve"> </w:t>
      </w:r>
      <w:r>
        <w:rPr>
          <w:color w:val="231F20"/>
          <w:sz w:val="18"/>
        </w:rPr>
        <w:t xml:space="preserve">van </w:t>
      </w:r>
      <w:r>
        <w:rPr>
          <w:color w:val="231F20"/>
          <w:w w:val="110"/>
          <w:sz w:val="18"/>
        </w:rPr>
        <w:t xml:space="preserve">het nationaal burgerberaad klimaat en vanuit DEF een bijdrage voor </w:t>
      </w:r>
      <w:r>
        <w:rPr>
          <w:color w:val="231F20"/>
          <w:sz w:val="18"/>
        </w:rPr>
        <w:t>opdrachten</w:t>
      </w:r>
      <w:r>
        <w:rPr>
          <w:color w:val="231F20"/>
          <w:spacing w:val="7"/>
          <w:sz w:val="18"/>
        </w:rPr>
        <w:t xml:space="preserve"> </w:t>
      </w:r>
      <w:r>
        <w:rPr>
          <w:color w:val="231F20"/>
          <w:sz w:val="18"/>
        </w:rPr>
        <w:t>en</w:t>
      </w:r>
      <w:r>
        <w:rPr>
          <w:color w:val="231F20"/>
          <w:spacing w:val="7"/>
          <w:sz w:val="18"/>
        </w:rPr>
        <w:t xml:space="preserve"> </w:t>
      </w:r>
      <w:r>
        <w:rPr>
          <w:color w:val="231F20"/>
          <w:sz w:val="18"/>
        </w:rPr>
        <w:t>inhuur</w:t>
      </w:r>
      <w:r>
        <w:rPr>
          <w:color w:val="231F20"/>
          <w:spacing w:val="7"/>
          <w:sz w:val="18"/>
        </w:rPr>
        <w:t xml:space="preserve"> </w:t>
      </w:r>
      <w:r>
        <w:rPr>
          <w:color w:val="231F20"/>
          <w:sz w:val="18"/>
        </w:rPr>
        <w:t>Luchtruimherziening</w:t>
      </w:r>
      <w:r>
        <w:rPr>
          <w:color w:val="231F20"/>
          <w:spacing w:val="7"/>
          <w:sz w:val="18"/>
        </w:rPr>
        <w:t xml:space="preserve"> </w:t>
      </w:r>
      <w:r>
        <w:rPr>
          <w:color w:val="231F20"/>
          <w:sz w:val="18"/>
        </w:rPr>
        <w:t>2026</w:t>
      </w:r>
      <w:r>
        <w:rPr>
          <w:color w:val="231F20"/>
          <w:spacing w:val="8"/>
          <w:sz w:val="18"/>
        </w:rPr>
        <w:t xml:space="preserve"> </w:t>
      </w:r>
      <w:r>
        <w:rPr>
          <w:color w:val="231F20"/>
          <w:sz w:val="18"/>
        </w:rPr>
        <w:t>en</w:t>
      </w:r>
      <w:r>
        <w:rPr>
          <w:color w:val="231F20"/>
          <w:spacing w:val="7"/>
          <w:sz w:val="18"/>
        </w:rPr>
        <w:t xml:space="preserve"> </w:t>
      </w:r>
      <w:r>
        <w:rPr>
          <w:color w:val="231F20"/>
          <w:sz w:val="18"/>
        </w:rPr>
        <w:t>2028.</w:t>
      </w:r>
      <w:r>
        <w:rPr>
          <w:color w:val="231F20"/>
          <w:spacing w:val="7"/>
          <w:sz w:val="18"/>
        </w:rPr>
        <w:t xml:space="preserve"> </w:t>
      </w:r>
      <w:r>
        <w:rPr>
          <w:color w:val="231F20"/>
          <w:sz w:val="18"/>
        </w:rPr>
        <w:t>Hiervoor</w:t>
      </w:r>
      <w:r>
        <w:rPr>
          <w:color w:val="231F20"/>
          <w:spacing w:val="7"/>
          <w:sz w:val="18"/>
        </w:rPr>
        <w:t xml:space="preserve"> </w:t>
      </w:r>
      <w:r>
        <w:rPr>
          <w:color w:val="231F20"/>
          <w:sz w:val="18"/>
        </w:rPr>
        <w:t>wordt</w:t>
      </w:r>
    </w:p>
    <w:p w:rsidR="008A51CF" w:rsidRDefault="00B57981" w14:paraId="108A95A2" w14:textId="77777777">
      <w:pPr>
        <w:pStyle w:val="Plattetekst"/>
        <w:spacing w:before="1" w:line="247" w:lineRule="auto"/>
        <w:ind w:left="3713"/>
      </w:pPr>
      <w:r>
        <w:rPr>
          <w:color w:val="231F20"/>
        </w:rPr>
        <w:t>€ 2,2 miljoen in 2026 en € 2 miljoen in totaal in de periode 2027-2031</w:t>
      </w:r>
      <w:r>
        <w:rPr>
          <w:color w:val="231F20"/>
          <w:spacing w:val="40"/>
          <w:w w:val="110"/>
        </w:rPr>
        <w:t xml:space="preserve"> </w:t>
      </w:r>
      <w:r>
        <w:rPr>
          <w:color w:val="231F20"/>
          <w:w w:val="110"/>
        </w:rPr>
        <w:t>beschikbaar</w:t>
      </w:r>
      <w:r>
        <w:rPr>
          <w:color w:val="231F20"/>
          <w:spacing w:val="-2"/>
          <w:w w:val="110"/>
        </w:rPr>
        <w:t xml:space="preserve"> </w:t>
      </w:r>
      <w:r>
        <w:rPr>
          <w:color w:val="231F20"/>
          <w:w w:val="110"/>
        </w:rPr>
        <w:t>gesteld;</w:t>
      </w:r>
    </w:p>
    <w:p w:rsidR="008A51CF" w:rsidRDefault="00B57981" w14:paraId="2F9B19FB" w14:textId="77777777">
      <w:pPr>
        <w:pStyle w:val="Lijstalinea"/>
        <w:numPr>
          <w:ilvl w:val="0"/>
          <w:numId w:val="4"/>
        </w:numPr>
        <w:tabs>
          <w:tab w:val="left" w:pos="3713"/>
        </w:tabs>
        <w:spacing w:line="247" w:lineRule="auto"/>
        <w:ind w:right="189" w:hanging="284"/>
        <w:jc w:val="both"/>
        <w:rPr>
          <w:sz w:val="18"/>
        </w:rPr>
      </w:pPr>
      <w:r>
        <w:rPr>
          <w:color w:val="231F20"/>
          <w:spacing w:val="-2"/>
          <w:w w:val="110"/>
          <w:sz w:val="18"/>
        </w:rPr>
        <w:t>Overboeking</w:t>
      </w:r>
      <w:r>
        <w:rPr>
          <w:color w:val="231F20"/>
          <w:spacing w:val="-9"/>
          <w:w w:val="110"/>
          <w:sz w:val="18"/>
        </w:rPr>
        <w:t xml:space="preserve"> </w:t>
      </w:r>
      <w:r>
        <w:rPr>
          <w:color w:val="231F20"/>
          <w:spacing w:val="-2"/>
          <w:w w:val="110"/>
          <w:sz w:val="18"/>
        </w:rPr>
        <w:t>uit</w:t>
      </w:r>
      <w:r>
        <w:rPr>
          <w:color w:val="231F20"/>
          <w:spacing w:val="-9"/>
          <w:w w:val="110"/>
          <w:sz w:val="18"/>
        </w:rPr>
        <w:t xml:space="preserve"> </w:t>
      </w:r>
      <w:r>
        <w:rPr>
          <w:color w:val="231F20"/>
          <w:spacing w:val="-2"/>
          <w:w w:val="110"/>
          <w:sz w:val="18"/>
        </w:rPr>
        <w:t>het</w:t>
      </w:r>
      <w:r>
        <w:rPr>
          <w:color w:val="231F20"/>
          <w:spacing w:val="-9"/>
          <w:w w:val="110"/>
          <w:sz w:val="18"/>
        </w:rPr>
        <w:t xml:space="preserve"> </w:t>
      </w:r>
      <w:r>
        <w:rPr>
          <w:color w:val="231F20"/>
          <w:spacing w:val="-2"/>
          <w:w w:val="110"/>
          <w:sz w:val="18"/>
        </w:rPr>
        <w:t>MF</w:t>
      </w:r>
      <w:r>
        <w:rPr>
          <w:color w:val="231F20"/>
          <w:spacing w:val="-9"/>
          <w:w w:val="110"/>
          <w:sz w:val="18"/>
        </w:rPr>
        <w:t xml:space="preserve"> </w:t>
      </w:r>
      <w:r>
        <w:rPr>
          <w:color w:val="231F20"/>
          <w:spacing w:val="-2"/>
          <w:w w:val="110"/>
          <w:sz w:val="18"/>
        </w:rPr>
        <w:t>naar</w:t>
      </w:r>
      <w:r>
        <w:rPr>
          <w:color w:val="231F20"/>
          <w:spacing w:val="-9"/>
          <w:w w:val="110"/>
          <w:sz w:val="18"/>
        </w:rPr>
        <w:t xml:space="preserve"> </w:t>
      </w:r>
      <w:r>
        <w:rPr>
          <w:color w:val="231F20"/>
          <w:spacing w:val="-2"/>
          <w:w w:val="110"/>
          <w:sz w:val="18"/>
        </w:rPr>
        <w:t>HXII</w:t>
      </w:r>
      <w:r>
        <w:rPr>
          <w:color w:val="231F20"/>
          <w:spacing w:val="-9"/>
          <w:w w:val="110"/>
          <w:sz w:val="18"/>
        </w:rPr>
        <w:t xml:space="preserve"> </w:t>
      </w:r>
      <w:r>
        <w:rPr>
          <w:color w:val="231F20"/>
          <w:spacing w:val="-2"/>
          <w:w w:val="110"/>
          <w:sz w:val="18"/>
        </w:rPr>
        <w:t>ten</w:t>
      </w:r>
      <w:r>
        <w:rPr>
          <w:color w:val="231F20"/>
          <w:spacing w:val="-9"/>
          <w:w w:val="110"/>
          <w:sz w:val="18"/>
        </w:rPr>
        <w:t xml:space="preserve"> </w:t>
      </w:r>
      <w:r>
        <w:rPr>
          <w:color w:val="231F20"/>
          <w:spacing w:val="-2"/>
          <w:w w:val="110"/>
          <w:sz w:val="18"/>
        </w:rPr>
        <w:t>behoeve</w:t>
      </w:r>
      <w:r>
        <w:rPr>
          <w:color w:val="231F20"/>
          <w:spacing w:val="-9"/>
          <w:w w:val="110"/>
          <w:sz w:val="18"/>
        </w:rPr>
        <w:t xml:space="preserve"> </w:t>
      </w:r>
      <w:r>
        <w:rPr>
          <w:color w:val="231F20"/>
          <w:spacing w:val="-2"/>
          <w:w w:val="110"/>
          <w:sz w:val="18"/>
        </w:rPr>
        <w:t>van</w:t>
      </w:r>
      <w:r>
        <w:rPr>
          <w:color w:val="231F20"/>
          <w:spacing w:val="-9"/>
          <w:w w:val="110"/>
          <w:sz w:val="18"/>
        </w:rPr>
        <w:t xml:space="preserve"> </w:t>
      </w:r>
      <w:r>
        <w:rPr>
          <w:color w:val="231F20"/>
          <w:spacing w:val="-2"/>
          <w:w w:val="110"/>
          <w:sz w:val="18"/>
        </w:rPr>
        <w:t>apparaatskosten</w:t>
      </w:r>
      <w:r>
        <w:rPr>
          <w:color w:val="231F20"/>
          <w:spacing w:val="-9"/>
          <w:w w:val="110"/>
          <w:sz w:val="18"/>
        </w:rPr>
        <w:t xml:space="preserve"> </w:t>
      </w:r>
      <w:r>
        <w:rPr>
          <w:color w:val="231F20"/>
          <w:spacing w:val="-2"/>
          <w:w w:val="110"/>
          <w:sz w:val="18"/>
        </w:rPr>
        <w:t xml:space="preserve">in </w:t>
      </w:r>
      <w:r>
        <w:rPr>
          <w:color w:val="231F20"/>
          <w:w w:val="110"/>
          <w:sz w:val="18"/>
        </w:rPr>
        <w:t>het</w:t>
      </w:r>
      <w:r>
        <w:rPr>
          <w:color w:val="231F20"/>
          <w:spacing w:val="-12"/>
          <w:w w:val="110"/>
          <w:sz w:val="18"/>
        </w:rPr>
        <w:t xml:space="preserve"> </w:t>
      </w:r>
      <w:r>
        <w:rPr>
          <w:color w:val="231F20"/>
          <w:w w:val="110"/>
          <w:sz w:val="18"/>
        </w:rPr>
        <w:t>kader</w:t>
      </w:r>
      <w:r>
        <w:rPr>
          <w:color w:val="231F20"/>
          <w:spacing w:val="-12"/>
          <w:w w:val="110"/>
          <w:sz w:val="18"/>
        </w:rPr>
        <w:t xml:space="preserve"> </w:t>
      </w:r>
      <w:r>
        <w:rPr>
          <w:color w:val="231F20"/>
          <w:w w:val="110"/>
          <w:sz w:val="18"/>
        </w:rPr>
        <w:t>van</w:t>
      </w:r>
      <w:r>
        <w:rPr>
          <w:color w:val="231F20"/>
          <w:spacing w:val="-12"/>
          <w:w w:val="110"/>
          <w:sz w:val="18"/>
        </w:rPr>
        <w:t xml:space="preserve"> </w:t>
      </w:r>
      <w:r>
        <w:rPr>
          <w:color w:val="231F20"/>
          <w:w w:val="110"/>
          <w:sz w:val="18"/>
        </w:rPr>
        <w:t>Spreiden</w:t>
      </w:r>
      <w:r>
        <w:rPr>
          <w:color w:val="231F20"/>
          <w:spacing w:val="-12"/>
          <w:w w:val="110"/>
          <w:sz w:val="18"/>
        </w:rPr>
        <w:t xml:space="preserve"> </w:t>
      </w:r>
      <w:r>
        <w:rPr>
          <w:color w:val="231F20"/>
          <w:w w:val="110"/>
          <w:sz w:val="18"/>
        </w:rPr>
        <w:t>&amp;</w:t>
      </w:r>
      <w:r>
        <w:rPr>
          <w:color w:val="231F20"/>
          <w:spacing w:val="-12"/>
          <w:w w:val="110"/>
          <w:sz w:val="18"/>
        </w:rPr>
        <w:t xml:space="preserve"> </w:t>
      </w:r>
      <w:r>
        <w:rPr>
          <w:color w:val="231F20"/>
          <w:w w:val="110"/>
          <w:sz w:val="18"/>
        </w:rPr>
        <w:t>Mijden.</w:t>
      </w:r>
      <w:r>
        <w:rPr>
          <w:color w:val="231F20"/>
          <w:spacing w:val="-12"/>
          <w:w w:val="110"/>
          <w:sz w:val="18"/>
        </w:rPr>
        <w:t xml:space="preserve"> </w:t>
      </w:r>
      <w:r>
        <w:rPr>
          <w:color w:val="231F20"/>
          <w:w w:val="110"/>
          <w:sz w:val="18"/>
        </w:rPr>
        <w:t>Deze</w:t>
      </w:r>
      <w:r>
        <w:rPr>
          <w:color w:val="231F20"/>
          <w:spacing w:val="-12"/>
          <w:w w:val="110"/>
          <w:sz w:val="18"/>
        </w:rPr>
        <w:t xml:space="preserve"> </w:t>
      </w:r>
      <w:r>
        <w:rPr>
          <w:color w:val="231F20"/>
          <w:w w:val="110"/>
          <w:sz w:val="18"/>
        </w:rPr>
        <w:t>middelen</w:t>
      </w:r>
      <w:r>
        <w:rPr>
          <w:color w:val="231F20"/>
          <w:spacing w:val="-12"/>
          <w:w w:val="110"/>
          <w:sz w:val="18"/>
        </w:rPr>
        <w:t xml:space="preserve"> </w:t>
      </w:r>
      <w:r>
        <w:rPr>
          <w:color w:val="231F20"/>
          <w:w w:val="110"/>
          <w:sz w:val="18"/>
        </w:rPr>
        <w:t>zijn</w:t>
      </w:r>
      <w:r>
        <w:rPr>
          <w:color w:val="231F20"/>
          <w:spacing w:val="-12"/>
          <w:w w:val="110"/>
          <w:sz w:val="18"/>
        </w:rPr>
        <w:t xml:space="preserve"> </w:t>
      </w:r>
      <w:r>
        <w:rPr>
          <w:color w:val="231F20"/>
          <w:w w:val="110"/>
          <w:sz w:val="18"/>
        </w:rPr>
        <w:t>bedoeld</w:t>
      </w:r>
      <w:r>
        <w:rPr>
          <w:color w:val="231F20"/>
          <w:spacing w:val="-12"/>
          <w:w w:val="110"/>
          <w:sz w:val="18"/>
        </w:rPr>
        <w:t xml:space="preserve"> </w:t>
      </w:r>
      <w:r>
        <w:rPr>
          <w:color w:val="231F20"/>
          <w:w w:val="110"/>
          <w:sz w:val="18"/>
        </w:rPr>
        <w:t>voor</w:t>
      </w:r>
      <w:r>
        <w:rPr>
          <w:color w:val="231F20"/>
          <w:spacing w:val="-12"/>
          <w:w w:val="110"/>
          <w:sz w:val="18"/>
        </w:rPr>
        <w:t xml:space="preserve"> </w:t>
      </w:r>
      <w:r>
        <w:rPr>
          <w:color w:val="231F20"/>
          <w:w w:val="110"/>
          <w:sz w:val="18"/>
        </w:rPr>
        <w:t>de VSD-regeling € 0,4 miljoen;</w:t>
      </w:r>
    </w:p>
    <w:p w:rsidR="008A51CF" w:rsidRDefault="00B57981" w14:paraId="6C407983" w14:textId="77777777">
      <w:pPr>
        <w:pStyle w:val="Lijstalinea"/>
        <w:numPr>
          <w:ilvl w:val="0"/>
          <w:numId w:val="4"/>
        </w:numPr>
        <w:tabs>
          <w:tab w:val="left" w:pos="3713"/>
        </w:tabs>
        <w:spacing w:before="1" w:line="247" w:lineRule="auto"/>
        <w:ind w:right="327" w:hanging="284"/>
        <w:jc w:val="both"/>
        <w:rPr>
          <w:sz w:val="18"/>
        </w:rPr>
      </w:pPr>
      <w:r>
        <w:rPr>
          <w:color w:val="231F20"/>
          <w:w w:val="110"/>
          <w:sz w:val="18"/>
        </w:rPr>
        <w:t>Er</w:t>
      </w:r>
      <w:r>
        <w:rPr>
          <w:color w:val="231F20"/>
          <w:spacing w:val="-16"/>
          <w:w w:val="110"/>
          <w:sz w:val="18"/>
        </w:rPr>
        <w:t xml:space="preserve"> </w:t>
      </w:r>
      <w:r>
        <w:rPr>
          <w:color w:val="231F20"/>
          <w:w w:val="110"/>
          <w:sz w:val="18"/>
        </w:rPr>
        <w:t>vinden</w:t>
      </w:r>
      <w:r>
        <w:rPr>
          <w:color w:val="231F20"/>
          <w:spacing w:val="-15"/>
          <w:w w:val="110"/>
          <w:sz w:val="18"/>
        </w:rPr>
        <w:t xml:space="preserve"> </w:t>
      </w:r>
      <w:r>
        <w:rPr>
          <w:color w:val="231F20"/>
          <w:w w:val="110"/>
          <w:sz w:val="18"/>
        </w:rPr>
        <w:t>Kasschuiven</w:t>
      </w:r>
      <w:r>
        <w:rPr>
          <w:color w:val="231F20"/>
          <w:spacing w:val="-16"/>
          <w:w w:val="110"/>
          <w:sz w:val="18"/>
        </w:rPr>
        <w:t xml:space="preserve"> </w:t>
      </w:r>
      <w:r>
        <w:rPr>
          <w:color w:val="231F20"/>
          <w:w w:val="110"/>
          <w:sz w:val="18"/>
        </w:rPr>
        <w:t>plaats</w:t>
      </w:r>
      <w:r>
        <w:rPr>
          <w:color w:val="231F20"/>
          <w:spacing w:val="-15"/>
          <w:w w:val="110"/>
          <w:sz w:val="18"/>
        </w:rPr>
        <w:t xml:space="preserve"> </w:t>
      </w:r>
      <w:r>
        <w:rPr>
          <w:color w:val="231F20"/>
          <w:w w:val="110"/>
          <w:sz w:val="18"/>
        </w:rPr>
        <w:t>naar</w:t>
      </w:r>
      <w:r>
        <w:rPr>
          <w:color w:val="231F20"/>
          <w:spacing w:val="-16"/>
          <w:w w:val="110"/>
          <w:sz w:val="18"/>
        </w:rPr>
        <w:t xml:space="preserve"> </w:t>
      </w:r>
      <w:r>
        <w:rPr>
          <w:color w:val="231F20"/>
          <w:w w:val="110"/>
          <w:sz w:val="18"/>
        </w:rPr>
        <w:t>latere</w:t>
      </w:r>
      <w:r>
        <w:rPr>
          <w:color w:val="231F20"/>
          <w:spacing w:val="-15"/>
          <w:w w:val="110"/>
          <w:sz w:val="18"/>
        </w:rPr>
        <w:t xml:space="preserve"> </w:t>
      </w:r>
      <w:r>
        <w:rPr>
          <w:color w:val="231F20"/>
          <w:w w:val="110"/>
          <w:sz w:val="18"/>
        </w:rPr>
        <w:t>jaren</w:t>
      </w:r>
      <w:r>
        <w:rPr>
          <w:color w:val="231F20"/>
          <w:spacing w:val="-16"/>
          <w:w w:val="110"/>
          <w:sz w:val="18"/>
        </w:rPr>
        <w:t xml:space="preserve"> </w:t>
      </w:r>
      <w:r>
        <w:rPr>
          <w:color w:val="231F20"/>
          <w:w w:val="110"/>
          <w:sz w:val="18"/>
        </w:rPr>
        <w:t>van</w:t>
      </w:r>
      <w:r>
        <w:rPr>
          <w:color w:val="231F20"/>
          <w:spacing w:val="-15"/>
          <w:w w:val="110"/>
          <w:sz w:val="18"/>
        </w:rPr>
        <w:t xml:space="preserve"> </w:t>
      </w:r>
      <w:proofErr w:type="spellStart"/>
      <w:r>
        <w:rPr>
          <w:color w:val="231F20"/>
          <w:w w:val="110"/>
          <w:sz w:val="18"/>
        </w:rPr>
        <w:t>klimaatfondsmid</w:t>
      </w:r>
      <w:proofErr w:type="spellEnd"/>
      <w:r>
        <w:rPr>
          <w:color w:val="231F20"/>
          <w:w w:val="110"/>
          <w:sz w:val="18"/>
        </w:rPr>
        <w:t>-</w:t>
      </w:r>
      <w:r>
        <w:rPr>
          <w:color w:val="231F20"/>
          <w:sz w:val="18"/>
        </w:rPr>
        <w:t>delen. Het betreft met name Inhuur m.b.t. E-</w:t>
      </w:r>
      <w:proofErr w:type="spellStart"/>
      <w:r>
        <w:rPr>
          <w:color w:val="231F20"/>
          <w:sz w:val="18"/>
        </w:rPr>
        <w:t>Fuels</w:t>
      </w:r>
      <w:proofErr w:type="spellEnd"/>
      <w:r>
        <w:rPr>
          <w:color w:val="231F20"/>
          <w:sz w:val="18"/>
        </w:rPr>
        <w:t xml:space="preserve"> en </w:t>
      </w:r>
      <w:proofErr w:type="spellStart"/>
      <w:r>
        <w:rPr>
          <w:color w:val="231F20"/>
          <w:sz w:val="18"/>
        </w:rPr>
        <w:t>Aandrijftechno-</w:t>
      </w:r>
      <w:r>
        <w:rPr>
          <w:color w:val="231F20"/>
          <w:w w:val="110"/>
          <w:sz w:val="18"/>
        </w:rPr>
        <w:t>logiën</w:t>
      </w:r>
      <w:proofErr w:type="spellEnd"/>
      <w:r>
        <w:rPr>
          <w:color w:val="231F20"/>
          <w:w w:val="110"/>
          <w:sz w:val="18"/>
        </w:rPr>
        <w:t xml:space="preserve"> zodat de middelen in het juiste ritme komen te staan.</w:t>
      </w:r>
    </w:p>
    <w:p w:rsidR="008A51CF" w:rsidRDefault="00B57981" w14:paraId="008293CD" w14:textId="77777777">
      <w:pPr>
        <w:pStyle w:val="Lijstalinea"/>
        <w:numPr>
          <w:ilvl w:val="0"/>
          <w:numId w:val="4"/>
        </w:numPr>
        <w:tabs>
          <w:tab w:val="left" w:pos="3713"/>
        </w:tabs>
        <w:spacing w:line="247" w:lineRule="auto"/>
        <w:ind w:hanging="284"/>
        <w:rPr>
          <w:sz w:val="18"/>
        </w:rPr>
      </w:pPr>
      <w:r>
        <w:rPr>
          <w:color w:val="231F20"/>
          <w:w w:val="110"/>
          <w:sz w:val="18"/>
        </w:rPr>
        <w:t xml:space="preserve">Diverse herschikkingen vanuit Eigen personeel, met name als gevolg van de herverdeling van budgetten binnen DGLM naar de nieuwe </w:t>
      </w:r>
      <w:r>
        <w:rPr>
          <w:color w:val="231F20"/>
          <w:sz w:val="18"/>
        </w:rPr>
        <w:t>directies luchtvaart. Hiervoor wordt € 3,7 miljoen in 2026 en € 9,2 miljoen</w:t>
      </w:r>
      <w:r>
        <w:rPr>
          <w:color w:val="231F20"/>
          <w:spacing w:val="40"/>
          <w:w w:val="110"/>
          <w:sz w:val="18"/>
        </w:rPr>
        <w:t xml:space="preserve"> </w:t>
      </w:r>
      <w:r>
        <w:rPr>
          <w:color w:val="231F20"/>
          <w:w w:val="110"/>
          <w:sz w:val="18"/>
        </w:rPr>
        <w:t>in</w:t>
      </w:r>
      <w:r>
        <w:rPr>
          <w:color w:val="231F20"/>
          <w:spacing w:val="-2"/>
          <w:w w:val="110"/>
          <w:sz w:val="18"/>
        </w:rPr>
        <w:t xml:space="preserve"> </w:t>
      </w:r>
      <w:r>
        <w:rPr>
          <w:color w:val="231F20"/>
          <w:w w:val="110"/>
          <w:sz w:val="18"/>
        </w:rPr>
        <w:t>totaal</w:t>
      </w:r>
      <w:r>
        <w:rPr>
          <w:color w:val="231F20"/>
          <w:spacing w:val="-2"/>
          <w:w w:val="110"/>
          <w:sz w:val="18"/>
        </w:rPr>
        <w:t xml:space="preserve"> </w:t>
      </w:r>
      <w:r>
        <w:rPr>
          <w:color w:val="231F20"/>
          <w:w w:val="110"/>
          <w:sz w:val="18"/>
        </w:rPr>
        <w:t>in</w:t>
      </w:r>
      <w:r>
        <w:rPr>
          <w:color w:val="231F20"/>
          <w:spacing w:val="-2"/>
          <w:w w:val="110"/>
          <w:sz w:val="18"/>
        </w:rPr>
        <w:t xml:space="preserve"> </w:t>
      </w:r>
      <w:r>
        <w:rPr>
          <w:color w:val="231F20"/>
          <w:w w:val="110"/>
          <w:sz w:val="18"/>
        </w:rPr>
        <w:t>de</w:t>
      </w:r>
      <w:r>
        <w:rPr>
          <w:color w:val="231F20"/>
          <w:spacing w:val="-2"/>
          <w:w w:val="110"/>
          <w:sz w:val="18"/>
        </w:rPr>
        <w:t xml:space="preserve"> </w:t>
      </w:r>
      <w:r>
        <w:rPr>
          <w:color w:val="231F20"/>
          <w:w w:val="110"/>
          <w:sz w:val="18"/>
        </w:rPr>
        <w:t>periode</w:t>
      </w:r>
      <w:r>
        <w:rPr>
          <w:color w:val="231F20"/>
          <w:spacing w:val="-2"/>
          <w:w w:val="110"/>
          <w:sz w:val="18"/>
        </w:rPr>
        <w:t xml:space="preserve"> </w:t>
      </w:r>
      <w:r>
        <w:rPr>
          <w:color w:val="231F20"/>
          <w:w w:val="110"/>
          <w:sz w:val="18"/>
        </w:rPr>
        <w:t>2027-2031</w:t>
      </w:r>
      <w:r>
        <w:rPr>
          <w:color w:val="231F20"/>
          <w:spacing w:val="-2"/>
          <w:w w:val="110"/>
          <w:sz w:val="18"/>
        </w:rPr>
        <w:t xml:space="preserve"> </w:t>
      </w:r>
      <w:r>
        <w:rPr>
          <w:color w:val="231F20"/>
          <w:w w:val="110"/>
          <w:sz w:val="18"/>
        </w:rPr>
        <w:t>herverdeeld;</w:t>
      </w:r>
    </w:p>
    <w:p w:rsidR="008A51CF" w:rsidRDefault="00B57981" w14:paraId="2C6CC0AB" w14:textId="77777777">
      <w:pPr>
        <w:pStyle w:val="Lijstalinea"/>
        <w:numPr>
          <w:ilvl w:val="0"/>
          <w:numId w:val="4"/>
        </w:numPr>
        <w:tabs>
          <w:tab w:val="left" w:pos="3711"/>
          <w:tab w:val="left" w:pos="3713"/>
        </w:tabs>
        <w:spacing w:before="1" w:line="247" w:lineRule="auto"/>
        <w:ind w:hanging="284"/>
        <w:rPr>
          <w:sz w:val="18"/>
        </w:rPr>
      </w:pPr>
      <w:r>
        <w:rPr>
          <w:color w:val="231F20"/>
          <w:sz w:val="18"/>
        </w:rPr>
        <w:t xml:space="preserve">Herschikking naar ICT </w:t>
      </w:r>
      <w:r>
        <w:rPr>
          <w:rFonts w:ascii="Arial" w:hAnsi="Arial"/>
          <w:color w:val="231F20"/>
          <w:sz w:val="18"/>
        </w:rPr>
        <w:t>‒</w:t>
      </w:r>
      <w:r>
        <w:rPr>
          <w:rFonts w:ascii="Arial" w:hAnsi="Arial"/>
          <w:color w:val="231F20"/>
          <w:spacing w:val="26"/>
          <w:sz w:val="18"/>
        </w:rPr>
        <w:t xml:space="preserve"> </w:t>
      </w:r>
      <w:r>
        <w:rPr>
          <w:color w:val="231F20"/>
          <w:sz w:val="18"/>
        </w:rPr>
        <w:t>€ 1,6 miljoen in het kader van projecten Horizon</w:t>
      </w:r>
      <w:r>
        <w:rPr>
          <w:color w:val="231F20"/>
          <w:spacing w:val="40"/>
          <w:w w:val="110"/>
          <w:sz w:val="18"/>
        </w:rPr>
        <w:t xml:space="preserve"> </w:t>
      </w:r>
      <w:r>
        <w:rPr>
          <w:color w:val="231F20"/>
          <w:w w:val="110"/>
          <w:sz w:val="18"/>
        </w:rPr>
        <w:t>en</w:t>
      </w:r>
      <w:r>
        <w:rPr>
          <w:color w:val="231F20"/>
          <w:spacing w:val="-11"/>
          <w:w w:val="110"/>
          <w:sz w:val="18"/>
        </w:rPr>
        <w:t xml:space="preserve"> </w:t>
      </w:r>
      <w:r>
        <w:rPr>
          <w:color w:val="231F20"/>
          <w:w w:val="110"/>
          <w:sz w:val="18"/>
        </w:rPr>
        <w:t>VGP</w:t>
      </w:r>
      <w:r>
        <w:rPr>
          <w:color w:val="231F20"/>
          <w:spacing w:val="-11"/>
          <w:w w:val="110"/>
          <w:sz w:val="18"/>
        </w:rPr>
        <w:t xml:space="preserve"> </w:t>
      </w:r>
      <w:r>
        <w:rPr>
          <w:color w:val="231F20"/>
          <w:w w:val="110"/>
          <w:sz w:val="18"/>
        </w:rPr>
        <w:t>omdat</w:t>
      </w:r>
      <w:r>
        <w:rPr>
          <w:color w:val="231F20"/>
          <w:spacing w:val="-11"/>
          <w:w w:val="110"/>
          <w:sz w:val="18"/>
        </w:rPr>
        <w:t xml:space="preserve"> </w:t>
      </w:r>
      <w:r>
        <w:rPr>
          <w:color w:val="231F20"/>
          <w:w w:val="110"/>
          <w:sz w:val="18"/>
        </w:rPr>
        <w:t>minder</w:t>
      </w:r>
      <w:r>
        <w:rPr>
          <w:color w:val="231F20"/>
          <w:spacing w:val="-11"/>
          <w:w w:val="110"/>
          <w:sz w:val="18"/>
        </w:rPr>
        <w:t xml:space="preserve"> </w:t>
      </w:r>
      <w:r>
        <w:rPr>
          <w:color w:val="231F20"/>
          <w:w w:val="110"/>
          <w:sz w:val="18"/>
        </w:rPr>
        <w:t>wordt</w:t>
      </w:r>
      <w:r>
        <w:rPr>
          <w:color w:val="231F20"/>
          <w:spacing w:val="-11"/>
          <w:w w:val="110"/>
          <w:sz w:val="18"/>
        </w:rPr>
        <w:t xml:space="preserve"> </w:t>
      </w:r>
      <w:r>
        <w:rPr>
          <w:color w:val="231F20"/>
          <w:w w:val="110"/>
          <w:sz w:val="18"/>
        </w:rPr>
        <w:t>ingehuurd</w:t>
      </w:r>
      <w:r>
        <w:rPr>
          <w:color w:val="231F20"/>
          <w:spacing w:val="-11"/>
          <w:w w:val="110"/>
          <w:sz w:val="18"/>
        </w:rPr>
        <w:t xml:space="preserve"> </w:t>
      </w:r>
      <w:r>
        <w:rPr>
          <w:color w:val="231F20"/>
          <w:w w:val="110"/>
          <w:sz w:val="18"/>
        </w:rPr>
        <w:t>maar</w:t>
      </w:r>
      <w:r>
        <w:rPr>
          <w:color w:val="231F20"/>
          <w:spacing w:val="-11"/>
          <w:w w:val="110"/>
          <w:sz w:val="18"/>
        </w:rPr>
        <w:t xml:space="preserve"> </w:t>
      </w:r>
      <w:r>
        <w:rPr>
          <w:color w:val="231F20"/>
          <w:w w:val="110"/>
          <w:sz w:val="18"/>
        </w:rPr>
        <w:t>d.m.v.</w:t>
      </w:r>
      <w:r>
        <w:rPr>
          <w:color w:val="231F20"/>
          <w:spacing w:val="-11"/>
          <w:w w:val="110"/>
          <w:sz w:val="18"/>
        </w:rPr>
        <w:t xml:space="preserve"> </w:t>
      </w:r>
      <w:r>
        <w:rPr>
          <w:color w:val="231F20"/>
          <w:w w:val="110"/>
          <w:sz w:val="18"/>
        </w:rPr>
        <w:t>opdrachten</w:t>
      </w:r>
      <w:r>
        <w:rPr>
          <w:color w:val="231F20"/>
          <w:spacing w:val="-11"/>
          <w:w w:val="110"/>
          <w:sz w:val="18"/>
        </w:rPr>
        <w:t xml:space="preserve"> </w:t>
      </w:r>
      <w:r>
        <w:rPr>
          <w:color w:val="231F20"/>
          <w:w w:val="110"/>
          <w:sz w:val="18"/>
        </w:rPr>
        <w:t>wordt uitgezet</w:t>
      </w:r>
      <w:r>
        <w:rPr>
          <w:color w:val="231F20"/>
          <w:spacing w:val="-5"/>
          <w:w w:val="110"/>
          <w:sz w:val="18"/>
        </w:rPr>
        <w:t xml:space="preserve"> </w:t>
      </w:r>
      <w:r>
        <w:rPr>
          <w:color w:val="231F20"/>
          <w:w w:val="110"/>
          <w:sz w:val="18"/>
        </w:rPr>
        <w:t>en</w:t>
      </w:r>
      <w:r>
        <w:rPr>
          <w:color w:val="231F20"/>
          <w:spacing w:val="-5"/>
          <w:w w:val="110"/>
          <w:sz w:val="18"/>
        </w:rPr>
        <w:t xml:space="preserve"> </w:t>
      </w:r>
      <w:proofErr w:type="gramStart"/>
      <w:r>
        <w:rPr>
          <w:color w:val="231F20"/>
          <w:w w:val="110"/>
          <w:sz w:val="18"/>
        </w:rPr>
        <w:t>tevens</w:t>
      </w:r>
      <w:proofErr w:type="gramEnd"/>
      <w:r>
        <w:rPr>
          <w:color w:val="231F20"/>
          <w:spacing w:val="-5"/>
          <w:w w:val="110"/>
          <w:sz w:val="18"/>
        </w:rPr>
        <w:t xml:space="preserve"> </w:t>
      </w:r>
      <w:r>
        <w:rPr>
          <w:color w:val="231F20"/>
          <w:w w:val="110"/>
          <w:sz w:val="18"/>
        </w:rPr>
        <w:t>ter</w:t>
      </w:r>
      <w:r>
        <w:rPr>
          <w:color w:val="231F20"/>
          <w:spacing w:val="-5"/>
          <w:w w:val="110"/>
          <w:sz w:val="18"/>
        </w:rPr>
        <w:t xml:space="preserve"> </w:t>
      </w:r>
      <w:r>
        <w:rPr>
          <w:color w:val="231F20"/>
          <w:w w:val="110"/>
          <w:sz w:val="18"/>
        </w:rPr>
        <w:t>dekking</w:t>
      </w:r>
      <w:r>
        <w:rPr>
          <w:color w:val="231F20"/>
          <w:spacing w:val="-5"/>
          <w:w w:val="110"/>
          <w:sz w:val="18"/>
        </w:rPr>
        <w:t xml:space="preserve"> </w:t>
      </w:r>
      <w:r>
        <w:rPr>
          <w:color w:val="231F20"/>
          <w:w w:val="110"/>
          <w:sz w:val="18"/>
        </w:rPr>
        <w:t>van</w:t>
      </w:r>
      <w:r>
        <w:rPr>
          <w:color w:val="231F20"/>
          <w:spacing w:val="-5"/>
          <w:w w:val="110"/>
          <w:sz w:val="18"/>
        </w:rPr>
        <w:t xml:space="preserve"> </w:t>
      </w:r>
      <w:r>
        <w:rPr>
          <w:color w:val="231F20"/>
          <w:w w:val="110"/>
          <w:sz w:val="18"/>
        </w:rPr>
        <w:t>hogere</w:t>
      </w:r>
      <w:r>
        <w:rPr>
          <w:color w:val="231F20"/>
          <w:spacing w:val="-5"/>
          <w:w w:val="110"/>
          <w:sz w:val="18"/>
        </w:rPr>
        <w:t xml:space="preserve"> </w:t>
      </w:r>
      <w:r>
        <w:rPr>
          <w:color w:val="231F20"/>
          <w:w w:val="110"/>
          <w:sz w:val="18"/>
        </w:rPr>
        <w:t>ICT</w:t>
      </w:r>
      <w:r>
        <w:rPr>
          <w:color w:val="231F20"/>
          <w:spacing w:val="-5"/>
          <w:w w:val="110"/>
          <w:sz w:val="18"/>
        </w:rPr>
        <w:t xml:space="preserve"> </w:t>
      </w:r>
      <w:r>
        <w:rPr>
          <w:color w:val="231F20"/>
          <w:w w:val="110"/>
          <w:sz w:val="18"/>
        </w:rPr>
        <w:t>kosten</w:t>
      </w:r>
      <w:r>
        <w:rPr>
          <w:color w:val="231F20"/>
          <w:spacing w:val="-5"/>
          <w:w w:val="110"/>
          <w:sz w:val="18"/>
        </w:rPr>
        <w:t xml:space="preserve"> </w:t>
      </w:r>
      <w:r>
        <w:rPr>
          <w:color w:val="231F20"/>
          <w:w w:val="110"/>
          <w:sz w:val="18"/>
        </w:rPr>
        <w:t>voor</w:t>
      </w:r>
      <w:r>
        <w:rPr>
          <w:color w:val="231F20"/>
          <w:spacing w:val="-5"/>
          <w:w w:val="110"/>
          <w:sz w:val="18"/>
        </w:rPr>
        <w:t xml:space="preserve"> </w:t>
      </w:r>
      <w:r>
        <w:rPr>
          <w:color w:val="231F20"/>
          <w:w w:val="110"/>
          <w:sz w:val="18"/>
        </w:rPr>
        <w:t>PBL;</w:t>
      </w:r>
    </w:p>
    <w:p w:rsidR="008A51CF" w:rsidRDefault="00B57981" w14:paraId="63282581" w14:textId="77777777">
      <w:pPr>
        <w:pStyle w:val="Lijstalinea"/>
        <w:numPr>
          <w:ilvl w:val="0"/>
          <w:numId w:val="4"/>
        </w:numPr>
        <w:tabs>
          <w:tab w:val="left" w:pos="3711"/>
          <w:tab w:val="left" w:pos="3713"/>
        </w:tabs>
        <w:spacing w:line="247" w:lineRule="auto"/>
        <w:ind w:right="142" w:hanging="284"/>
        <w:rPr>
          <w:sz w:val="18"/>
        </w:rPr>
      </w:pPr>
      <w:r>
        <w:rPr>
          <w:color w:val="231F20"/>
          <w:spacing w:val="-2"/>
          <w:w w:val="110"/>
          <w:sz w:val="18"/>
        </w:rPr>
        <w:t>Het</w:t>
      </w:r>
      <w:r>
        <w:rPr>
          <w:color w:val="231F20"/>
          <w:spacing w:val="-4"/>
          <w:w w:val="110"/>
          <w:sz w:val="18"/>
        </w:rPr>
        <w:t xml:space="preserve"> </w:t>
      </w:r>
      <w:r>
        <w:rPr>
          <w:color w:val="231F20"/>
          <w:spacing w:val="-2"/>
          <w:w w:val="110"/>
          <w:sz w:val="18"/>
        </w:rPr>
        <w:t>resterende</w:t>
      </w:r>
      <w:r>
        <w:rPr>
          <w:color w:val="231F20"/>
          <w:spacing w:val="-4"/>
          <w:w w:val="110"/>
          <w:sz w:val="18"/>
        </w:rPr>
        <w:t xml:space="preserve"> </w:t>
      </w:r>
      <w:r>
        <w:rPr>
          <w:color w:val="231F20"/>
          <w:spacing w:val="-2"/>
          <w:w w:val="110"/>
          <w:sz w:val="18"/>
        </w:rPr>
        <w:t>verschil</w:t>
      </w:r>
      <w:r>
        <w:rPr>
          <w:color w:val="231F20"/>
          <w:spacing w:val="-4"/>
          <w:w w:val="110"/>
          <w:sz w:val="18"/>
        </w:rPr>
        <w:t xml:space="preserve"> </w:t>
      </w:r>
      <w:r>
        <w:rPr>
          <w:color w:val="231F20"/>
          <w:spacing w:val="-2"/>
          <w:w w:val="110"/>
          <w:sz w:val="18"/>
        </w:rPr>
        <w:t>wordt</w:t>
      </w:r>
      <w:r>
        <w:rPr>
          <w:color w:val="231F20"/>
          <w:spacing w:val="-4"/>
          <w:w w:val="110"/>
          <w:sz w:val="18"/>
        </w:rPr>
        <w:t xml:space="preserve"> </w:t>
      </w:r>
      <w:r>
        <w:rPr>
          <w:color w:val="231F20"/>
          <w:spacing w:val="-2"/>
          <w:w w:val="110"/>
          <w:sz w:val="18"/>
        </w:rPr>
        <w:t>verklaard</w:t>
      </w:r>
      <w:r>
        <w:rPr>
          <w:color w:val="231F20"/>
          <w:spacing w:val="-4"/>
          <w:w w:val="110"/>
          <w:sz w:val="18"/>
        </w:rPr>
        <w:t xml:space="preserve"> </w:t>
      </w:r>
      <w:r>
        <w:rPr>
          <w:color w:val="231F20"/>
          <w:spacing w:val="-2"/>
          <w:w w:val="110"/>
          <w:sz w:val="18"/>
        </w:rPr>
        <w:t>door</w:t>
      </w:r>
      <w:r>
        <w:rPr>
          <w:color w:val="231F20"/>
          <w:spacing w:val="-4"/>
          <w:w w:val="110"/>
          <w:sz w:val="18"/>
        </w:rPr>
        <w:t xml:space="preserve"> </w:t>
      </w:r>
      <w:r>
        <w:rPr>
          <w:color w:val="231F20"/>
          <w:spacing w:val="-2"/>
          <w:w w:val="110"/>
          <w:sz w:val="18"/>
        </w:rPr>
        <w:t>diverse</w:t>
      </w:r>
      <w:r>
        <w:rPr>
          <w:color w:val="231F20"/>
          <w:spacing w:val="-4"/>
          <w:w w:val="110"/>
          <w:sz w:val="18"/>
        </w:rPr>
        <w:t xml:space="preserve"> </w:t>
      </w:r>
      <w:r>
        <w:rPr>
          <w:color w:val="231F20"/>
          <w:spacing w:val="-2"/>
          <w:w w:val="110"/>
          <w:sz w:val="18"/>
        </w:rPr>
        <w:t>kleinere</w:t>
      </w:r>
      <w:r>
        <w:rPr>
          <w:color w:val="231F20"/>
          <w:spacing w:val="-4"/>
          <w:w w:val="110"/>
          <w:sz w:val="18"/>
        </w:rPr>
        <w:t xml:space="preserve"> </w:t>
      </w:r>
      <w:proofErr w:type="spellStart"/>
      <w:r>
        <w:rPr>
          <w:color w:val="231F20"/>
          <w:spacing w:val="-2"/>
          <w:w w:val="110"/>
          <w:sz w:val="18"/>
        </w:rPr>
        <w:t>herschik-kingen</w:t>
      </w:r>
      <w:proofErr w:type="spellEnd"/>
      <w:r>
        <w:rPr>
          <w:color w:val="231F20"/>
          <w:spacing w:val="-2"/>
          <w:w w:val="110"/>
          <w:sz w:val="18"/>
        </w:rPr>
        <w:t>.</w:t>
      </w:r>
    </w:p>
    <w:p w:rsidR="008A51CF" w:rsidRDefault="008A51CF" w14:paraId="1633B2D9" w14:textId="77777777">
      <w:pPr>
        <w:pStyle w:val="Plattetekst"/>
        <w:spacing w:before="17"/>
        <w:ind w:left="0"/>
      </w:pPr>
    </w:p>
    <w:p w:rsidR="008A51CF" w:rsidRDefault="00B57981" w14:paraId="5860FD0E" w14:textId="77777777">
      <w:pPr>
        <w:pStyle w:val="Kop1"/>
        <w:numPr>
          <w:ilvl w:val="0"/>
          <w:numId w:val="5"/>
        </w:numPr>
        <w:tabs>
          <w:tab w:val="left" w:pos="200"/>
        </w:tabs>
        <w:ind w:left="200" w:right="1253" w:hanging="201"/>
        <w:jc w:val="center"/>
      </w:pPr>
      <w:r>
        <w:rPr>
          <w:color w:val="231F20"/>
        </w:rPr>
        <w:t>Materiele</w:t>
      </w:r>
      <w:r>
        <w:rPr>
          <w:color w:val="231F20"/>
          <w:spacing w:val="1"/>
        </w:rPr>
        <w:t xml:space="preserve"> </w:t>
      </w:r>
      <w:r>
        <w:rPr>
          <w:color w:val="231F20"/>
          <w:spacing w:val="-2"/>
        </w:rPr>
        <w:t>uitgaven</w:t>
      </w:r>
    </w:p>
    <w:p w:rsidR="008A51CF" w:rsidRDefault="00B57981" w14:paraId="1BD8F434" w14:textId="77777777">
      <w:pPr>
        <w:spacing w:before="9" w:line="219" w:lineRule="exact"/>
        <w:ind w:left="3430"/>
        <w:rPr>
          <w:rFonts w:ascii="Calibri"/>
          <w:i/>
          <w:sz w:val="18"/>
        </w:rPr>
      </w:pPr>
      <w:r>
        <w:rPr>
          <w:rFonts w:ascii="Calibri"/>
          <w:i/>
          <w:color w:val="231F20"/>
          <w:spacing w:val="-5"/>
          <w:w w:val="125"/>
          <w:sz w:val="18"/>
        </w:rPr>
        <w:t>ICT</w:t>
      </w:r>
    </w:p>
    <w:p w:rsidR="008A51CF" w:rsidRDefault="00B57981" w14:paraId="6D1D3ADE" w14:textId="77777777">
      <w:pPr>
        <w:pStyle w:val="Plattetekst"/>
        <w:spacing w:line="247" w:lineRule="auto"/>
        <w:ind w:right="111"/>
      </w:pPr>
      <w:r>
        <w:rPr>
          <w:color w:val="231F20"/>
          <w:w w:val="110"/>
        </w:rPr>
        <w:t>De</w:t>
      </w:r>
      <w:r>
        <w:rPr>
          <w:color w:val="231F20"/>
          <w:spacing w:val="-5"/>
          <w:w w:val="110"/>
        </w:rPr>
        <w:t xml:space="preserve"> </w:t>
      </w:r>
      <w:r>
        <w:rPr>
          <w:color w:val="231F20"/>
          <w:w w:val="110"/>
        </w:rPr>
        <w:t>uitgaven</w:t>
      </w:r>
      <w:r>
        <w:rPr>
          <w:color w:val="231F20"/>
          <w:spacing w:val="-5"/>
          <w:w w:val="110"/>
        </w:rPr>
        <w:t xml:space="preserve"> </w:t>
      </w:r>
      <w:r>
        <w:rPr>
          <w:color w:val="231F20"/>
          <w:w w:val="110"/>
        </w:rPr>
        <w:t>voor</w:t>
      </w:r>
      <w:r>
        <w:rPr>
          <w:color w:val="231F20"/>
          <w:spacing w:val="-5"/>
          <w:w w:val="110"/>
        </w:rPr>
        <w:t xml:space="preserve"> </w:t>
      </w:r>
      <w:r>
        <w:rPr>
          <w:color w:val="231F20"/>
          <w:w w:val="110"/>
        </w:rPr>
        <w:t>ICT</w:t>
      </w:r>
      <w:r>
        <w:rPr>
          <w:color w:val="231F20"/>
          <w:spacing w:val="-5"/>
          <w:w w:val="110"/>
        </w:rPr>
        <w:t xml:space="preserve"> </w:t>
      </w:r>
      <w:r>
        <w:rPr>
          <w:color w:val="231F20"/>
          <w:w w:val="110"/>
        </w:rPr>
        <w:t>worden</w:t>
      </w:r>
      <w:r>
        <w:rPr>
          <w:color w:val="231F20"/>
          <w:spacing w:val="-5"/>
          <w:w w:val="110"/>
        </w:rPr>
        <w:t xml:space="preserve"> </w:t>
      </w:r>
      <w:r>
        <w:rPr>
          <w:color w:val="231F20"/>
          <w:w w:val="110"/>
        </w:rPr>
        <w:t>in</w:t>
      </w:r>
      <w:r>
        <w:rPr>
          <w:color w:val="231F20"/>
          <w:spacing w:val="-5"/>
          <w:w w:val="110"/>
        </w:rPr>
        <w:t xml:space="preserve"> </w:t>
      </w:r>
      <w:r>
        <w:rPr>
          <w:color w:val="231F20"/>
          <w:w w:val="110"/>
        </w:rPr>
        <w:t>2026</w:t>
      </w:r>
      <w:r>
        <w:rPr>
          <w:color w:val="231F20"/>
          <w:spacing w:val="-5"/>
          <w:w w:val="110"/>
        </w:rPr>
        <w:t xml:space="preserve"> </w:t>
      </w:r>
      <w:r>
        <w:rPr>
          <w:color w:val="231F20"/>
          <w:w w:val="110"/>
        </w:rPr>
        <w:t>met</w:t>
      </w:r>
      <w:r>
        <w:rPr>
          <w:color w:val="231F20"/>
          <w:spacing w:val="-5"/>
          <w:w w:val="110"/>
        </w:rPr>
        <w:t xml:space="preserve"> </w:t>
      </w:r>
      <w:r>
        <w:rPr>
          <w:color w:val="231F20"/>
          <w:w w:val="110"/>
        </w:rPr>
        <w:t>€</w:t>
      </w:r>
      <w:r>
        <w:rPr>
          <w:color w:val="231F20"/>
          <w:spacing w:val="-5"/>
          <w:w w:val="110"/>
        </w:rPr>
        <w:t xml:space="preserve"> </w:t>
      </w:r>
      <w:r>
        <w:rPr>
          <w:color w:val="231F20"/>
          <w:w w:val="110"/>
        </w:rPr>
        <w:t>2,4</w:t>
      </w:r>
      <w:r>
        <w:rPr>
          <w:color w:val="231F20"/>
          <w:spacing w:val="-5"/>
          <w:w w:val="110"/>
        </w:rPr>
        <w:t xml:space="preserve"> </w:t>
      </w:r>
      <w:r>
        <w:rPr>
          <w:color w:val="231F20"/>
          <w:w w:val="110"/>
        </w:rPr>
        <w:t>miljoen</w:t>
      </w:r>
      <w:r>
        <w:rPr>
          <w:color w:val="231F20"/>
          <w:spacing w:val="-5"/>
          <w:w w:val="110"/>
        </w:rPr>
        <w:t xml:space="preserve"> </w:t>
      </w:r>
      <w:r>
        <w:rPr>
          <w:color w:val="231F20"/>
          <w:w w:val="110"/>
        </w:rPr>
        <w:t>en</w:t>
      </w:r>
      <w:r>
        <w:rPr>
          <w:color w:val="231F20"/>
          <w:spacing w:val="-5"/>
          <w:w w:val="110"/>
        </w:rPr>
        <w:t xml:space="preserve"> </w:t>
      </w:r>
      <w:r>
        <w:rPr>
          <w:color w:val="231F20"/>
          <w:w w:val="110"/>
        </w:rPr>
        <w:t>in</w:t>
      </w:r>
      <w:r>
        <w:rPr>
          <w:color w:val="231F20"/>
          <w:spacing w:val="-5"/>
          <w:w w:val="110"/>
        </w:rPr>
        <w:t xml:space="preserve"> </w:t>
      </w:r>
      <w:r>
        <w:rPr>
          <w:color w:val="231F20"/>
          <w:w w:val="110"/>
        </w:rPr>
        <w:t>de</w:t>
      </w:r>
      <w:r>
        <w:rPr>
          <w:color w:val="231F20"/>
          <w:spacing w:val="-5"/>
          <w:w w:val="110"/>
        </w:rPr>
        <w:t xml:space="preserve"> </w:t>
      </w:r>
      <w:r>
        <w:rPr>
          <w:color w:val="231F20"/>
          <w:w w:val="110"/>
        </w:rPr>
        <w:t xml:space="preserve">periode </w:t>
      </w:r>
      <w:r>
        <w:rPr>
          <w:color w:val="231F20"/>
        </w:rPr>
        <w:t xml:space="preserve">2027-2030 met € 3,6 miljoen verlaagd. Dit wordt met name verklaard door de </w:t>
      </w:r>
      <w:r>
        <w:rPr>
          <w:color w:val="231F20"/>
          <w:w w:val="110"/>
        </w:rPr>
        <w:t xml:space="preserve">extrapolatie in 2031 en </w:t>
      </w:r>
      <w:proofErr w:type="spellStart"/>
      <w:r>
        <w:rPr>
          <w:color w:val="231F20"/>
          <w:w w:val="110"/>
        </w:rPr>
        <w:t>ondertsaande</w:t>
      </w:r>
      <w:proofErr w:type="spellEnd"/>
      <w:r>
        <w:rPr>
          <w:color w:val="231F20"/>
          <w:w w:val="110"/>
        </w:rPr>
        <w:t xml:space="preserve"> mutaties.</w:t>
      </w:r>
    </w:p>
    <w:p w:rsidR="008A51CF" w:rsidRDefault="008A51CF" w14:paraId="15683789" w14:textId="77777777">
      <w:pPr>
        <w:pStyle w:val="Plattetekst"/>
        <w:spacing w:before="6"/>
        <w:ind w:left="0"/>
      </w:pPr>
    </w:p>
    <w:p w:rsidR="008A51CF" w:rsidRDefault="00B57981" w14:paraId="5A273100" w14:textId="77777777">
      <w:pPr>
        <w:pStyle w:val="Plattetekst"/>
        <w:spacing w:before="1"/>
      </w:pPr>
      <w:r>
        <w:rPr>
          <w:color w:val="231F20"/>
          <w:spacing w:val="-2"/>
          <w:w w:val="110"/>
        </w:rPr>
        <w:t>Algemeen:</w:t>
      </w:r>
    </w:p>
    <w:p w:rsidR="008A51CF" w:rsidRDefault="00B57981" w14:paraId="2C8FA99D" w14:textId="77777777">
      <w:pPr>
        <w:pStyle w:val="Lijstalinea"/>
        <w:numPr>
          <w:ilvl w:val="0"/>
          <w:numId w:val="3"/>
        </w:numPr>
        <w:tabs>
          <w:tab w:val="left" w:pos="3711"/>
          <w:tab w:val="left" w:pos="3713"/>
        </w:tabs>
        <w:spacing w:before="6" w:line="247" w:lineRule="auto"/>
        <w:rPr>
          <w:sz w:val="18"/>
        </w:rPr>
      </w:pPr>
      <w:r>
        <w:rPr>
          <w:color w:val="231F20"/>
          <w:w w:val="105"/>
          <w:sz w:val="18"/>
        </w:rPr>
        <w:t xml:space="preserve">Verwerking </w:t>
      </w:r>
      <w:proofErr w:type="spellStart"/>
      <w:r>
        <w:rPr>
          <w:color w:val="231F20"/>
          <w:w w:val="105"/>
          <w:sz w:val="18"/>
        </w:rPr>
        <w:t>apparaattaakstelling</w:t>
      </w:r>
      <w:proofErr w:type="spellEnd"/>
      <w:r>
        <w:rPr>
          <w:color w:val="231F20"/>
          <w:w w:val="105"/>
          <w:sz w:val="18"/>
        </w:rPr>
        <w:t>: Hiervoor wordt - € 6,1 miljoen in totaal in de periode 2027-2031 afgeboekt;</w:t>
      </w:r>
    </w:p>
    <w:p w:rsidR="008A51CF" w:rsidRDefault="00B57981" w14:paraId="1E6AB2FF" w14:textId="77777777">
      <w:pPr>
        <w:pStyle w:val="Lijstalinea"/>
        <w:numPr>
          <w:ilvl w:val="0"/>
          <w:numId w:val="3"/>
        </w:numPr>
        <w:tabs>
          <w:tab w:val="left" w:pos="3713"/>
        </w:tabs>
        <w:spacing w:before="1" w:line="247" w:lineRule="auto"/>
        <w:ind w:right="235"/>
        <w:rPr>
          <w:sz w:val="18"/>
        </w:rPr>
      </w:pPr>
      <w:r>
        <w:rPr>
          <w:color w:val="231F20"/>
          <w:w w:val="110"/>
          <w:sz w:val="18"/>
        </w:rPr>
        <w:t>Vanuit</w:t>
      </w:r>
      <w:r>
        <w:rPr>
          <w:color w:val="231F20"/>
          <w:spacing w:val="-3"/>
          <w:w w:val="110"/>
          <w:sz w:val="18"/>
        </w:rPr>
        <w:t xml:space="preserve"> </w:t>
      </w:r>
      <w:r>
        <w:rPr>
          <w:color w:val="231F20"/>
          <w:w w:val="110"/>
          <w:sz w:val="18"/>
        </w:rPr>
        <w:t>art</w:t>
      </w:r>
      <w:r>
        <w:rPr>
          <w:color w:val="231F20"/>
          <w:spacing w:val="-3"/>
          <w:w w:val="110"/>
          <w:sz w:val="18"/>
        </w:rPr>
        <w:t xml:space="preserve"> </w:t>
      </w:r>
      <w:r>
        <w:rPr>
          <w:color w:val="231F20"/>
          <w:w w:val="110"/>
          <w:sz w:val="18"/>
        </w:rPr>
        <w:t>14</w:t>
      </w:r>
      <w:r>
        <w:rPr>
          <w:color w:val="231F20"/>
          <w:spacing w:val="-3"/>
          <w:w w:val="110"/>
          <w:sz w:val="18"/>
        </w:rPr>
        <w:t xml:space="preserve"> </w:t>
      </w:r>
      <w:r>
        <w:rPr>
          <w:color w:val="231F20"/>
          <w:w w:val="110"/>
          <w:sz w:val="18"/>
        </w:rPr>
        <w:t>wordt</w:t>
      </w:r>
      <w:r>
        <w:rPr>
          <w:color w:val="231F20"/>
          <w:spacing w:val="-3"/>
          <w:w w:val="110"/>
          <w:sz w:val="18"/>
        </w:rPr>
        <w:t xml:space="preserve"> </w:t>
      </w:r>
      <w:r>
        <w:rPr>
          <w:color w:val="231F20"/>
          <w:w w:val="110"/>
          <w:sz w:val="18"/>
        </w:rPr>
        <w:t>een</w:t>
      </w:r>
      <w:r>
        <w:rPr>
          <w:color w:val="231F20"/>
          <w:spacing w:val="-3"/>
          <w:w w:val="110"/>
          <w:sz w:val="18"/>
        </w:rPr>
        <w:t xml:space="preserve"> </w:t>
      </w:r>
      <w:r>
        <w:rPr>
          <w:color w:val="231F20"/>
          <w:w w:val="110"/>
          <w:sz w:val="18"/>
        </w:rPr>
        <w:t>bijdrage</w:t>
      </w:r>
      <w:r>
        <w:rPr>
          <w:color w:val="231F20"/>
          <w:spacing w:val="-3"/>
          <w:w w:val="110"/>
          <w:sz w:val="18"/>
        </w:rPr>
        <w:t xml:space="preserve"> </w:t>
      </w:r>
      <w:r>
        <w:rPr>
          <w:color w:val="231F20"/>
          <w:w w:val="110"/>
          <w:sz w:val="18"/>
        </w:rPr>
        <w:t>gedaan</w:t>
      </w:r>
      <w:r>
        <w:rPr>
          <w:color w:val="231F20"/>
          <w:spacing w:val="-3"/>
          <w:w w:val="110"/>
          <w:sz w:val="18"/>
        </w:rPr>
        <w:t xml:space="preserve"> </w:t>
      </w:r>
      <w:r>
        <w:rPr>
          <w:color w:val="231F20"/>
          <w:w w:val="110"/>
          <w:sz w:val="18"/>
        </w:rPr>
        <w:t>voor</w:t>
      </w:r>
      <w:r>
        <w:rPr>
          <w:color w:val="231F20"/>
          <w:spacing w:val="-3"/>
          <w:w w:val="110"/>
          <w:sz w:val="18"/>
        </w:rPr>
        <w:t xml:space="preserve"> </w:t>
      </w:r>
      <w:r>
        <w:rPr>
          <w:color w:val="231F20"/>
          <w:w w:val="110"/>
          <w:sz w:val="18"/>
        </w:rPr>
        <w:t>het</w:t>
      </w:r>
      <w:r>
        <w:rPr>
          <w:color w:val="231F20"/>
          <w:spacing w:val="-3"/>
          <w:w w:val="110"/>
          <w:sz w:val="18"/>
        </w:rPr>
        <w:t xml:space="preserve"> </w:t>
      </w:r>
      <w:r>
        <w:rPr>
          <w:color w:val="231F20"/>
          <w:w w:val="110"/>
          <w:sz w:val="18"/>
        </w:rPr>
        <w:t>Dataplatform</w:t>
      </w:r>
      <w:r>
        <w:rPr>
          <w:color w:val="231F20"/>
          <w:spacing w:val="-3"/>
          <w:w w:val="110"/>
          <w:sz w:val="18"/>
        </w:rPr>
        <w:t xml:space="preserve"> </w:t>
      </w:r>
      <w:r>
        <w:rPr>
          <w:color w:val="231F20"/>
          <w:w w:val="110"/>
          <w:sz w:val="18"/>
        </w:rPr>
        <w:t>van de</w:t>
      </w:r>
      <w:r>
        <w:rPr>
          <w:color w:val="231F20"/>
          <w:spacing w:val="-14"/>
          <w:w w:val="110"/>
          <w:sz w:val="18"/>
        </w:rPr>
        <w:t xml:space="preserve"> </w:t>
      </w:r>
      <w:r>
        <w:rPr>
          <w:color w:val="231F20"/>
          <w:w w:val="110"/>
          <w:sz w:val="18"/>
        </w:rPr>
        <w:t>Directoraat</w:t>
      </w:r>
      <w:r>
        <w:rPr>
          <w:color w:val="231F20"/>
          <w:spacing w:val="-14"/>
          <w:w w:val="110"/>
          <w:sz w:val="18"/>
        </w:rPr>
        <w:t xml:space="preserve"> </w:t>
      </w:r>
      <w:r>
        <w:rPr>
          <w:color w:val="231F20"/>
          <w:w w:val="110"/>
          <w:sz w:val="18"/>
        </w:rPr>
        <w:t>Generaal</w:t>
      </w:r>
      <w:r>
        <w:rPr>
          <w:color w:val="231F20"/>
          <w:spacing w:val="-14"/>
          <w:w w:val="110"/>
          <w:sz w:val="18"/>
        </w:rPr>
        <w:t xml:space="preserve"> </w:t>
      </w:r>
      <w:r>
        <w:rPr>
          <w:color w:val="231F20"/>
          <w:w w:val="110"/>
          <w:sz w:val="18"/>
        </w:rPr>
        <w:t>Mobiliteit</w:t>
      </w:r>
      <w:r>
        <w:rPr>
          <w:color w:val="231F20"/>
          <w:spacing w:val="-14"/>
          <w:w w:val="110"/>
          <w:sz w:val="18"/>
        </w:rPr>
        <w:t xml:space="preserve"> </w:t>
      </w:r>
      <w:r>
        <w:rPr>
          <w:color w:val="231F20"/>
          <w:w w:val="110"/>
          <w:sz w:val="18"/>
        </w:rPr>
        <w:t>voor</w:t>
      </w:r>
      <w:r>
        <w:rPr>
          <w:color w:val="231F20"/>
          <w:spacing w:val="-14"/>
          <w:w w:val="110"/>
          <w:sz w:val="18"/>
        </w:rPr>
        <w:t xml:space="preserve"> </w:t>
      </w:r>
      <w:r>
        <w:rPr>
          <w:color w:val="231F20"/>
          <w:w w:val="110"/>
          <w:sz w:val="18"/>
        </w:rPr>
        <w:t>de</w:t>
      </w:r>
      <w:r>
        <w:rPr>
          <w:color w:val="231F20"/>
          <w:spacing w:val="-14"/>
          <w:w w:val="110"/>
          <w:sz w:val="18"/>
        </w:rPr>
        <w:t xml:space="preserve"> </w:t>
      </w:r>
      <w:r>
        <w:rPr>
          <w:color w:val="231F20"/>
          <w:w w:val="110"/>
          <w:sz w:val="18"/>
        </w:rPr>
        <w:t>uitgaven</w:t>
      </w:r>
      <w:r>
        <w:rPr>
          <w:color w:val="231F20"/>
          <w:spacing w:val="-14"/>
          <w:w w:val="110"/>
          <w:sz w:val="18"/>
        </w:rPr>
        <w:t xml:space="preserve"> </w:t>
      </w:r>
      <w:r>
        <w:rPr>
          <w:color w:val="231F20"/>
          <w:w w:val="110"/>
          <w:sz w:val="18"/>
        </w:rPr>
        <w:t>via</w:t>
      </w:r>
      <w:r>
        <w:rPr>
          <w:color w:val="231F20"/>
          <w:spacing w:val="-14"/>
          <w:w w:val="110"/>
          <w:sz w:val="18"/>
        </w:rPr>
        <w:t xml:space="preserve"> </w:t>
      </w:r>
      <w:r>
        <w:rPr>
          <w:color w:val="231F20"/>
          <w:w w:val="110"/>
          <w:sz w:val="18"/>
        </w:rPr>
        <w:t>het</w:t>
      </w:r>
      <w:r>
        <w:rPr>
          <w:color w:val="231F20"/>
          <w:spacing w:val="-14"/>
          <w:w w:val="110"/>
          <w:sz w:val="18"/>
        </w:rPr>
        <w:t xml:space="preserve"> </w:t>
      </w:r>
      <w:r>
        <w:rPr>
          <w:color w:val="231F20"/>
          <w:w w:val="110"/>
          <w:sz w:val="18"/>
        </w:rPr>
        <w:t xml:space="preserve">Standaard </w:t>
      </w:r>
      <w:r>
        <w:rPr>
          <w:color w:val="231F20"/>
          <w:spacing w:val="-2"/>
          <w:w w:val="110"/>
          <w:sz w:val="18"/>
        </w:rPr>
        <w:t>Platform</w:t>
      </w:r>
      <w:r>
        <w:rPr>
          <w:color w:val="231F20"/>
          <w:spacing w:val="-10"/>
          <w:w w:val="110"/>
          <w:sz w:val="18"/>
        </w:rPr>
        <w:t xml:space="preserve"> </w:t>
      </w:r>
      <w:r>
        <w:rPr>
          <w:color w:val="231F20"/>
          <w:spacing w:val="-2"/>
          <w:w w:val="110"/>
          <w:sz w:val="18"/>
        </w:rPr>
        <w:t>€</w:t>
      </w:r>
      <w:r>
        <w:rPr>
          <w:color w:val="231F20"/>
          <w:spacing w:val="-10"/>
          <w:w w:val="110"/>
          <w:sz w:val="18"/>
        </w:rPr>
        <w:t xml:space="preserve"> </w:t>
      </w:r>
      <w:r>
        <w:rPr>
          <w:color w:val="231F20"/>
          <w:spacing w:val="-2"/>
          <w:w w:val="110"/>
          <w:sz w:val="18"/>
        </w:rPr>
        <w:t>0,3</w:t>
      </w:r>
      <w:r>
        <w:rPr>
          <w:color w:val="231F20"/>
          <w:spacing w:val="-10"/>
          <w:w w:val="110"/>
          <w:sz w:val="18"/>
        </w:rPr>
        <w:t xml:space="preserve"> </w:t>
      </w:r>
      <w:r>
        <w:rPr>
          <w:color w:val="231F20"/>
          <w:spacing w:val="-2"/>
          <w:w w:val="110"/>
          <w:sz w:val="18"/>
        </w:rPr>
        <w:t>miljoen</w:t>
      </w:r>
      <w:r>
        <w:rPr>
          <w:color w:val="231F20"/>
          <w:spacing w:val="-10"/>
          <w:w w:val="110"/>
          <w:sz w:val="18"/>
        </w:rPr>
        <w:t xml:space="preserve"> </w:t>
      </w:r>
      <w:r>
        <w:rPr>
          <w:color w:val="231F20"/>
          <w:spacing w:val="-2"/>
          <w:w w:val="110"/>
          <w:sz w:val="18"/>
        </w:rPr>
        <w:t>en</w:t>
      </w:r>
      <w:r>
        <w:rPr>
          <w:color w:val="231F20"/>
          <w:spacing w:val="-10"/>
          <w:w w:val="110"/>
          <w:sz w:val="18"/>
        </w:rPr>
        <w:t xml:space="preserve"> </w:t>
      </w:r>
      <w:r>
        <w:rPr>
          <w:color w:val="231F20"/>
          <w:spacing w:val="-2"/>
          <w:w w:val="110"/>
          <w:sz w:val="18"/>
        </w:rPr>
        <w:t>vanuit</w:t>
      </w:r>
      <w:r>
        <w:rPr>
          <w:color w:val="231F20"/>
          <w:spacing w:val="-10"/>
          <w:w w:val="110"/>
          <w:sz w:val="18"/>
        </w:rPr>
        <w:t xml:space="preserve"> </w:t>
      </w:r>
      <w:r>
        <w:rPr>
          <w:color w:val="231F20"/>
          <w:spacing w:val="-2"/>
          <w:w w:val="110"/>
          <w:sz w:val="18"/>
        </w:rPr>
        <w:t>artikelen</w:t>
      </w:r>
      <w:r>
        <w:rPr>
          <w:color w:val="231F20"/>
          <w:spacing w:val="-10"/>
          <w:w w:val="110"/>
          <w:sz w:val="18"/>
        </w:rPr>
        <w:t xml:space="preserve"> </w:t>
      </w:r>
      <w:r>
        <w:rPr>
          <w:color w:val="231F20"/>
          <w:spacing w:val="-2"/>
          <w:w w:val="110"/>
          <w:sz w:val="18"/>
        </w:rPr>
        <w:t>11,</w:t>
      </w:r>
      <w:r>
        <w:rPr>
          <w:color w:val="231F20"/>
          <w:spacing w:val="-10"/>
          <w:w w:val="110"/>
          <w:sz w:val="18"/>
        </w:rPr>
        <w:t xml:space="preserve"> </w:t>
      </w:r>
      <w:r>
        <w:rPr>
          <w:color w:val="231F20"/>
          <w:spacing w:val="-2"/>
          <w:w w:val="110"/>
          <w:sz w:val="18"/>
        </w:rPr>
        <w:t>19,</w:t>
      </w:r>
      <w:r>
        <w:rPr>
          <w:color w:val="231F20"/>
          <w:spacing w:val="-10"/>
          <w:w w:val="110"/>
          <w:sz w:val="18"/>
        </w:rPr>
        <w:t xml:space="preserve"> </w:t>
      </w:r>
      <w:r>
        <w:rPr>
          <w:color w:val="231F20"/>
          <w:spacing w:val="-2"/>
          <w:w w:val="110"/>
          <w:sz w:val="18"/>
        </w:rPr>
        <w:t>20,</w:t>
      </w:r>
      <w:r>
        <w:rPr>
          <w:color w:val="231F20"/>
          <w:spacing w:val="-10"/>
          <w:w w:val="110"/>
          <w:sz w:val="18"/>
        </w:rPr>
        <w:t xml:space="preserve"> </w:t>
      </w:r>
      <w:r>
        <w:rPr>
          <w:color w:val="231F20"/>
          <w:spacing w:val="-2"/>
          <w:w w:val="110"/>
          <w:sz w:val="18"/>
        </w:rPr>
        <w:t>21</w:t>
      </w:r>
      <w:r>
        <w:rPr>
          <w:color w:val="231F20"/>
          <w:spacing w:val="-10"/>
          <w:w w:val="110"/>
          <w:sz w:val="18"/>
        </w:rPr>
        <w:t xml:space="preserve"> </w:t>
      </w:r>
      <w:r>
        <w:rPr>
          <w:color w:val="231F20"/>
          <w:spacing w:val="-2"/>
          <w:w w:val="110"/>
          <w:sz w:val="18"/>
        </w:rPr>
        <w:t>en</w:t>
      </w:r>
      <w:r>
        <w:rPr>
          <w:color w:val="231F20"/>
          <w:spacing w:val="-10"/>
          <w:w w:val="110"/>
          <w:sz w:val="18"/>
        </w:rPr>
        <w:t xml:space="preserve"> </w:t>
      </w:r>
      <w:r>
        <w:rPr>
          <w:color w:val="231F20"/>
          <w:spacing w:val="-2"/>
          <w:w w:val="110"/>
          <w:sz w:val="18"/>
        </w:rPr>
        <w:t>22</w:t>
      </w:r>
      <w:r>
        <w:rPr>
          <w:color w:val="231F20"/>
          <w:spacing w:val="-10"/>
          <w:w w:val="110"/>
          <w:sz w:val="18"/>
        </w:rPr>
        <w:t xml:space="preserve"> </w:t>
      </w:r>
      <w:r>
        <w:rPr>
          <w:color w:val="231F20"/>
          <w:spacing w:val="-2"/>
          <w:w w:val="110"/>
          <w:sz w:val="18"/>
        </w:rPr>
        <w:t>worden</w:t>
      </w:r>
    </w:p>
    <w:p w:rsidR="008A51CF" w:rsidRDefault="00B57981" w14:paraId="7E6194A2" w14:textId="77777777">
      <w:pPr>
        <w:pStyle w:val="Plattetekst"/>
        <w:spacing w:line="247" w:lineRule="auto"/>
        <w:ind w:left="3713"/>
      </w:pPr>
      <w:proofErr w:type="gramStart"/>
      <w:r>
        <w:rPr>
          <w:color w:val="231F20"/>
          <w:w w:val="110"/>
        </w:rPr>
        <w:t>bijdrage</w:t>
      </w:r>
      <w:proofErr w:type="gramEnd"/>
      <w:r>
        <w:rPr>
          <w:color w:val="231F20"/>
          <w:spacing w:val="-15"/>
          <w:w w:val="110"/>
        </w:rPr>
        <w:t xml:space="preserve"> </w:t>
      </w:r>
      <w:r>
        <w:rPr>
          <w:color w:val="231F20"/>
          <w:w w:val="110"/>
        </w:rPr>
        <w:t>gedaan</w:t>
      </w:r>
      <w:r>
        <w:rPr>
          <w:color w:val="231F20"/>
          <w:spacing w:val="-15"/>
          <w:w w:val="110"/>
        </w:rPr>
        <w:t xml:space="preserve"> </w:t>
      </w:r>
      <w:r>
        <w:rPr>
          <w:color w:val="231F20"/>
          <w:w w:val="110"/>
        </w:rPr>
        <w:t>door</w:t>
      </w:r>
      <w:r>
        <w:rPr>
          <w:color w:val="231F20"/>
          <w:spacing w:val="-15"/>
          <w:w w:val="110"/>
        </w:rPr>
        <w:t xml:space="preserve"> </w:t>
      </w:r>
      <w:r>
        <w:rPr>
          <w:color w:val="231F20"/>
          <w:w w:val="110"/>
        </w:rPr>
        <w:t>DGMI</w:t>
      </w:r>
      <w:r>
        <w:rPr>
          <w:color w:val="231F20"/>
          <w:spacing w:val="-15"/>
          <w:w w:val="110"/>
        </w:rPr>
        <w:t xml:space="preserve"> </w:t>
      </w:r>
      <w:r>
        <w:rPr>
          <w:color w:val="231F20"/>
          <w:w w:val="110"/>
        </w:rPr>
        <w:t>en</w:t>
      </w:r>
      <w:r>
        <w:rPr>
          <w:color w:val="231F20"/>
          <w:spacing w:val="-15"/>
          <w:w w:val="110"/>
        </w:rPr>
        <w:t xml:space="preserve"> </w:t>
      </w:r>
      <w:r>
        <w:rPr>
          <w:color w:val="231F20"/>
          <w:w w:val="110"/>
        </w:rPr>
        <w:t>DGWB</w:t>
      </w:r>
      <w:r>
        <w:rPr>
          <w:color w:val="231F20"/>
          <w:spacing w:val="-15"/>
          <w:w w:val="110"/>
        </w:rPr>
        <w:t xml:space="preserve"> </w:t>
      </w:r>
      <w:r>
        <w:rPr>
          <w:color w:val="231F20"/>
          <w:w w:val="110"/>
        </w:rPr>
        <w:t>voor</w:t>
      </w:r>
      <w:r>
        <w:rPr>
          <w:color w:val="231F20"/>
          <w:spacing w:val="-15"/>
          <w:w w:val="110"/>
        </w:rPr>
        <w:t xml:space="preserve"> </w:t>
      </w:r>
      <w:r>
        <w:rPr>
          <w:color w:val="231F20"/>
          <w:w w:val="110"/>
        </w:rPr>
        <w:t>de</w:t>
      </w:r>
      <w:r>
        <w:rPr>
          <w:color w:val="231F20"/>
          <w:spacing w:val="-15"/>
          <w:w w:val="110"/>
        </w:rPr>
        <w:t xml:space="preserve"> </w:t>
      </w:r>
      <w:r>
        <w:rPr>
          <w:color w:val="231F20"/>
          <w:w w:val="110"/>
        </w:rPr>
        <w:t>inzet</w:t>
      </w:r>
      <w:r>
        <w:rPr>
          <w:color w:val="231F20"/>
          <w:spacing w:val="-15"/>
          <w:w w:val="110"/>
        </w:rPr>
        <w:t xml:space="preserve"> </w:t>
      </w:r>
      <w:r>
        <w:rPr>
          <w:color w:val="231F20"/>
          <w:w w:val="110"/>
        </w:rPr>
        <w:t>van</w:t>
      </w:r>
      <w:r>
        <w:rPr>
          <w:color w:val="231F20"/>
          <w:spacing w:val="-15"/>
          <w:w w:val="110"/>
        </w:rPr>
        <w:t xml:space="preserve"> </w:t>
      </w:r>
      <w:r>
        <w:rPr>
          <w:color w:val="231F20"/>
          <w:w w:val="110"/>
        </w:rPr>
        <w:t>medewerkers voor project Horizon € 0,4 miljoen;</w:t>
      </w:r>
    </w:p>
    <w:p w:rsidR="008A51CF" w:rsidRDefault="00B57981" w14:paraId="00900D4E" w14:textId="77777777">
      <w:pPr>
        <w:pStyle w:val="Lijstalinea"/>
        <w:numPr>
          <w:ilvl w:val="0"/>
          <w:numId w:val="3"/>
        </w:numPr>
        <w:tabs>
          <w:tab w:val="left" w:pos="3713"/>
        </w:tabs>
        <w:spacing w:line="247" w:lineRule="auto"/>
        <w:rPr>
          <w:sz w:val="18"/>
        </w:rPr>
      </w:pPr>
      <w:r>
        <w:rPr>
          <w:color w:val="231F20"/>
          <w:sz w:val="18"/>
        </w:rPr>
        <w:t>Herschikking vanuit Inhuur € 1,6 miljoen in het kader van project Horizon</w:t>
      </w:r>
      <w:r>
        <w:rPr>
          <w:color w:val="231F20"/>
          <w:spacing w:val="40"/>
          <w:w w:val="110"/>
          <w:sz w:val="18"/>
        </w:rPr>
        <w:t xml:space="preserve"> </w:t>
      </w:r>
      <w:r>
        <w:rPr>
          <w:color w:val="231F20"/>
          <w:w w:val="110"/>
          <w:sz w:val="18"/>
        </w:rPr>
        <w:t>en ter dekking hogere materiële kosten voor PBL;</w:t>
      </w:r>
    </w:p>
    <w:p w:rsidR="008A51CF" w:rsidRDefault="00B57981" w14:paraId="315B25F4" w14:textId="77777777">
      <w:pPr>
        <w:pStyle w:val="Lijstalinea"/>
        <w:numPr>
          <w:ilvl w:val="0"/>
          <w:numId w:val="3"/>
        </w:numPr>
        <w:tabs>
          <w:tab w:val="left" w:pos="3712"/>
        </w:tabs>
        <w:spacing w:before="1"/>
        <w:ind w:left="3712" w:right="0" w:hanging="282"/>
        <w:rPr>
          <w:sz w:val="18"/>
        </w:rPr>
      </w:pPr>
      <w:r>
        <w:rPr>
          <w:color w:val="231F20"/>
          <w:sz w:val="18"/>
        </w:rPr>
        <w:t>Herschikking</w:t>
      </w:r>
      <w:r>
        <w:rPr>
          <w:color w:val="231F20"/>
          <w:spacing w:val="34"/>
          <w:sz w:val="18"/>
        </w:rPr>
        <w:t xml:space="preserve"> </w:t>
      </w:r>
      <w:r>
        <w:rPr>
          <w:color w:val="231F20"/>
          <w:sz w:val="18"/>
        </w:rPr>
        <w:t>vanuit</w:t>
      </w:r>
      <w:r>
        <w:rPr>
          <w:color w:val="231F20"/>
          <w:spacing w:val="35"/>
          <w:sz w:val="18"/>
        </w:rPr>
        <w:t xml:space="preserve"> </w:t>
      </w:r>
      <w:r>
        <w:rPr>
          <w:color w:val="231F20"/>
          <w:sz w:val="18"/>
        </w:rPr>
        <w:t>Materieel</w:t>
      </w:r>
      <w:r>
        <w:rPr>
          <w:color w:val="231F20"/>
          <w:spacing w:val="35"/>
          <w:sz w:val="18"/>
        </w:rPr>
        <w:t xml:space="preserve"> </w:t>
      </w:r>
      <w:r>
        <w:rPr>
          <w:color w:val="231F20"/>
          <w:sz w:val="18"/>
        </w:rPr>
        <w:t>voor</w:t>
      </w:r>
      <w:r>
        <w:rPr>
          <w:color w:val="231F20"/>
          <w:spacing w:val="34"/>
          <w:sz w:val="18"/>
        </w:rPr>
        <w:t xml:space="preserve"> </w:t>
      </w:r>
      <w:r>
        <w:rPr>
          <w:color w:val="231F20"/>
          <w:sz w:val="18"/>
        </w:rPr>
        <w:t>het</w:t>
      </w:r>
      <w:r>
        <w:rPr>
          <w:color w:val="231F20"/>
          <w:spacing w:val="35"/>
          <w:sz w:val="18"/>
        </w:rPr>
        <w:t xml:space="preserve"> </w:t>
      </w:r>
      <w:r>
        <w:rPr>
          <w:color w:val="231F20"/>
          <w:sz w:val="18"/>
        </w:rPr>
        <w:t>project</w:t>
      </w:r>
      <w:r>
        <w:rPr>
          <w:color w:val="231F20"/>
          <w:spacing w:val="35"/>
          <w:sz w:val="18"/>
        </w:rPr>
        <w:t xml:space="preserve"> </w:t>
      </w:r>
      <w:r>
        <w:rPr>
          <w:color w:val="231F20"/>
          <w:sz w:val="18"/>
        </w:rPr>
        <w:t>Horizon</w:t>
      </w:r>
      <w:r>
        <w:rPr>
          <w:color w:val="231F20"/>
          <w:spacing w:val="34"/>
          <w:sz w:val="18"/>
        </w:rPr>
        <w:t xml:space="preserve"> </w:t>
      </w:r>
      <w:r>
        <w:rPr>
          <w:color w:val="231F20"/>
          <w:sz w:val="18"/>
        </w:rPr>
        <w:t>€</w:t>
      </w:r>
      <w:r>
        <w:rPr>
          <w:color w:val="231F20"/>
          <w:spacing w:val="35"/>
          <w:sz w:val="18"/>
        </w:rPr>
        <w:t xml:space="preserve"> </w:t>
      </w:r>
      <w:r>
        <w:rPr>
          <w:color w:val="231F20"/>
          <w:sz w:val="18"/>
        </w:rPr>
        <w:t>0,2</w:t>
      </w:r>
      <w:r>
        <w:rPr>
          <w:color w:val="231F20"/>
          <w:spacing w:val="35"/>
          <w:sz w:val="18"/>
        </w:rPr>
        <w:t xml:space="preserve"> </w:t>
      </w:r>
      <w:r>
        <w:rPr>
          <w:color w:val="231F20"/>
          <w:spacing w:val="-2"/>
          <w:sz w:val="18"/>
        </w:rPr>
        <w:t>miljoen;</w:t>
      </w:r>
    </w:p>
    <w:p w:rsidR="008A51CF" w:rsidRDefault="008A51CF" w14:paraId="10CBD976" w14:textId="77777777">
      <w:pPr>
        <w:pStyle w:val="Lijstalinea"/>
        <w:rPr>
          <w:sz w:val="18"/>
        </w:rPr>
        <w:sectPr w:rsidR="008A51CF">
          <w:pgSz w:w="11910" w:h="16840"/>
          <w:pgMar w:top="1300" w:right="992" w:bottom="1340" w:left="992" w:header="0" w:footer="1141" w:gutter="0"/>
          <w:cols w:space="708"/>
        </w:sectPr>
      </w:pPr>
    </w:p>
    <w:p w:rsidR="008A51CF" w:rsidRDefault="00B57981" w14:paraId="77623E58" w14:textId="77777777">
      <w:pPr>
        <w:pStyle w:val="Lijstalinea"/>
        <w:numPr>
          <w:ilvl w:val="0"/>
          <w:numId w:val="3"/>
        </w:numPr>
        <w:tabs>
          <w:tab w:val="left" w:pos="3712"/>
        </w:tabs>
        <w:spacing w:before="77"/>
        <w:ind w:left="3712" w:right="0" w:hanging="282"/>
        <w:rPr>
          <w:sz w:val="18"/>
        </w:rPr>
      </w:pPr>
      <w:r>
        <w:rPr>
          <w:color w:val="231F20"/>
          <w:sz w:val="18"/>
        </w:rPr>
        <w:lastRenderedPageBreak/>
        <w:t>Herschikking</w:t>
      </w:r>
      <w:r>
        <w:rPr>
          <w:color w:val="231F20"/>
          <w:spacing w:val="26"/>
          <w:sz w:val="18"/>
        </w:rPr>
        <w:t xml:space="preserve"> </w:t>
      </w:r>
      <w:r>
        <w:rPr>
          <w:color w:val="231F20"/>
          <w:sz w:val="18"/>
        </w:rPr>
        <w:t>naar</w:t>
      </w:r>
      <w:r>
        <w:rPr>
          <w:color w:val="231F20"/>
          <w:spacing w:val="29"/>
          <w:sz w:val="18"/>
        </w:rPr>
        <w:t xml:space="preserve"> </w:t>
      </w:r>
      <w:r>
        <w:rPr>
          <w:color w:val="231F20"/>
          <w:sz w:val="18"/>
        </w:rPr>
        <w:t>Eigen</w:t>
      </w:r>
      <w:r>
        <w:rPr>
          <w:color w:val="231F20"/>
          <w:spacing w:val="29"/>
          <w:sz w:val="18"/>
        </w:rPr>
        <w:t xml:space="preserve"> </w:t>
      </w:r>
      <w:r>
        <w:rPr>
          <w:color w:val="231F20"/>
          <w:sz w:val="18"/>
        </w:rPr>
        <w:t>Personeel</w:t>
      </w:r>
      <w:r>
        <w:rPr>
          <w:color w:val="231F20"/>
          <w:spacing w:val="29"/>
          <w:sz w:val="18"/>
        </w:rPr>
        <w:t xml:space="preserve"> </w:t>
      </w:r>
      <w:r>
        <w:rPr>
          <w:rFonts w:ascii="Arial" w:hAnsi="Arial"/>
          <w:color w:val="231F20"/>
          <w:sz w:val="18"/>
        </w:rPr>
        <w:t>‒</w:t>
      </w:r>
      <w:r>
        <w:rPr>
          <w:rFonts w:ascii="Arial" w:hAnsi="Arial"/>
          <w:color w:val="231F20"/>
          <w:spacing w:val="35"/>
          <w:sz w:val="18"/>
        </w:rPr>
        <w:t xml:space="preserve"> </w:t>
      </w:r>
      <w:r>
        <w:rPr>
          <w:color w:val="231F20"/>
          <w:sz w:val="18"/>
        </w:rPr>
        <w:t>€</w:t>
      </w:r>
      <w:r>
        <w:rPr>
          <w:color w:val="231F20"/>
          <w:spacing w:val="29"/>
          <w:sz w:val="18"/>
        </w:rPr>
        <w:t xml:space="preserve"> </w:t>
      </w:r>
      <w:r>
        <w:rPr>
          <w:color w:val="231F20"/>
          <w:sz w:val="18"/>
        </w:rPr>
        <w:t>0,1</w:t>
      </w:r>
      <w:r>
        <w:rPr>
          <w:color w:val="231F20"/>
          <w:spacing w:val="29"/>
          <w:sz w:val="18"/>
        </w:rPr>
        <w:t xml:space="preserve"> </w:t>
      </w:r>
      <w:r>
        <w:rPr>
          <w:color w:val="231F20"/>
          <w:sz w:val="18"/>
        </w:rPr>
        <w:t>miljoen</w:t>
      </w:r>
      <w:r>
        <w:rPr>
          <w:color w:val="231F20"/>
          <w:spacing w:val="29"/>
          <w:sz w:val="18"/>
        </w:rPr>
        <w:t xml:space="preserve"> </w:t>
      </w:r>
      <w:r>
        <w:rPr>
          <w:color w:val="231F20"/>
          <w:sz w:val="18"/>
        </w:rPr>
        <w:t>in</w:t>
      </w:r>
      <w:r>
        <w:rPr>
          <w:color w:val="231F20"/>
          <w:spacing w:val="29"/>
          <w:sz w:val="18"/>
        </w:rPr>
        <w:t xml:space="preserve"> </w:t>
      </w:r>
      <w:r>
        <w:rPr>
          <w:color w:val="231F20"/>
          <w:spacing w:val="-4"/>
          <w:sz w:val="18"/>
        </w:rPr>
        <w:t>2026</w:t>
      </w:r>
    </w:p>
    <w:p w:rsidR="008A51CF" w:rsidRDefault="00B57981" w14:paraId="0EFEC08D" w14:textId="77777777">
      <w:pPr>
        <w:pStyle w:val="Plattetekst"/>
        <w:spacing w:before="5"/>
        <w:ind w:left="3713"/>
      </w:pPr>
      <w:proofErr w:type="gramStart"/>
      <w:r>
        <w:rPr>
          <w:color w:val="231F20"/>
          <w:w w:val="105"/>
        </w:rPr>
        <w:t>en</w:t>
      </w:r>
      <w:proofErr w:type="gramEnd"/>
      <w:r>
        <w:rPr>
          <w:color w:val="231F20"/>
          <w:spacing w:val="-5"/>
          <w:w w:val="105"/>
        </w:rPr>
        <w:t xml:space="preserve"> </w:t>
      </w:r>
      <w:r>
        <w:rPr>
          <w:rFonts w:ascii="Arial" w:hAnsi="Arial"/>
          <w:color w:val="231F20"/>
          <w:w w:val="105"/>
        </w:rPr>
        <w:t>‒</w:t>
      </w:r>
      <w:r>
        <w:rPr>
          <w:rFonts w:ascii="Arial" w:hAnsi="Arial"/>
          <w:color w:val="231F20"/>
          <w:spacing w:val="3"/>
          <w:w w:val="105"/>
        </w:rPr>
        <w:t xml:space="preserve"> </w:t>
      </w:r>
      <w:r>
        <w:rPr>
          <w:color w:val="231F20"/>
          <w:w w:val="105"/>
        </w:rPr>
        <w:t>€</w:t>
      </w:r>
      <w:r>
        <w:rPr>
          <w:color w:val="231F20"/>
          <w:spacing w:val="-4"/>
          <w:w w:val="105"/>
        </w:rPr>
        <w:t xml:space="preserve"> </w:t>
      </w:r>
      <w:r>
        <w:rPr>
          <w:color w:val="231F20"/>
          <w:w w:val="105"/>
        </w:rPr>
        <w:t>0,7</w:t>
      </w:r>
      <w:r>
        <w:rPr>
          <w:color w:val="231F20"/>
          <w:spacing w:val="-4"/>
          <w:w w:val="105"/>
        </w:rPr>
        <w:t xml:space="preserve"> </w:t>
      </w:r>
      <w:r>
        <w:rPr>
          <w:color w:val="231F20"/>
          <w:w w:val="105"/>
        </w:rPr>
        <w:t>miljoen</w:t>
      </w:r>
      <w:r>
        <w:rPr>
          <w:color w:val="231F20"/>
          <w:spacing w:val="-4"/>
          <w:w w:val="105"/>
        </w:rPr>
        <w:t xml:space="preserve"> </w:t>
      </w:r>
      <w:r>
        <w:rPr>
          <w:color w:val="231F20"/>
          <w:w w:val="105"/>
        </w:rPr>
        <w:t>in</w:t>
      </w:r>
      <w:r>
        <w:rPr>
          <w:color w:val="231F20"/>
          <w:spacing w:val="-4"/>
          <w:w w:val="105"/>
        </w:rPr>
        <w:t xml:space="preserve"> </w:t>
      </w:r>
      <w:r>
        <w:rPr>
          <w:color w:val="231F20"/>
          <w:w w:val="105"/>
        </w:rPr>
        <w:t>totaal</w:t>
      </w:r>
      <w:r>
        <w:rPr>
          <w:color w:val="231F20"/>
          <w:spacing w:val="-4"/>
          <w:w w:val="105"/>
        </w:rPr>
        <w:t xml:space="preserve"> </w:t>
      </w:r>
      <w:r>
        <w:rPr>
          <w:color w:val="231F20"/>
          <w:w w:val="105"/>
        </w:rPr>
        <w:t>in</w:t>
      </w:r>
      <w:r>
        <w:rPr>
          <w:color w:val="231F20"/>
          <w:spacing w:val="-4"/>
          <w:w w:val="105"/>
        </w:rPr>
        <w:t xml:space="preserve"> </w:t>
      </w:r>
      <w:r>
        <w:rPr>
          <w:color w:val="231F20"/>
          <w:w w:val="105"/>
        </w:rPr>
        <w:t>de</w:t>
      </w:r>
      <w:r>
        <w:rPr>
          <w:color w:val="231F20"/>
          <w:spacing w:val="-4"/>
          <w:w w:val="105"/>
        </w:rPr>
        <w:t xml:space="preserve"> </w:t>
      </w:r>
      <w:r>
        <w:rPr>
          <w:color w:val="231F20"/>
          <w:w w:val="105"/>
        </w:rPr>
        <w:t>periode</w:t>
      </w:r>
      <w:r>
        <w:rPr>
          <w:color w:val="231F20"/>
          <w:spacing w:val="-5"/>
          <w:w w:val="105"/>
        </w:rPr>
        <w:t xml:space="preserve"> </w:t>
      </w:r>
      <w:r>
        <w:rPr>
          <w:color w:val="231F20"/>
          <w:w w:val="105"/>
        </w:rPr>
        <w:t>2027-2031</w:t>
      </w:r>
      <w:r>
        <w:rPr>
          <w:color w:val="231F20"/>
          <w:spacing w:val="-4"/>
          <w:w w:val="105"/>
        </w:rPr>
        <w:t xml:space="preserve"> </w:t>
      </w:r>
      <w:r>
        <w:rPr>
          <w:color w:val="231F20"/>
          <w:spacing w:val="-2"/>
          <w:w w:val="105"/>
        </w:rPr>
        <w:t>herverdeeld;</w:t>
      </w:r>
    </w:p>
    <w:p w:rsidR="008A51CF" w:rsidRDefault="008A51CF" w14:paraId="5E2DA5C8" w14:textId="77777777">
      <w:pPr>
        <w:pStyle w:val="Plattetekst"/>
        <w:spacing w:before="17"/>
        <w:ind w:left="0"/>
      </w:pPr>
    </w:p>
    <w:p w:rsidR="008A51CF" w:rsidRDefault="00B57981" w14:paraId="183DCB37" w14:textId="77777777">
      <w:pPr>
        <w:spacing w:line="219" w:lineRule="exact"/>
        <w:ind w:left="3430"/>
        <w:rPr>
          <w:rFonts w:ascii="Calibri"/>
          <w:i/>
          <w:sz w:val="18"/>
        </w:rPr>
      </w:pPr>
      <w:r>
        <w:rPr>
          <w:rFonts w:ascii="Calibri"/>
          <w:i/>
          <w:color w:val="231F20"/>
          <w:w w:val="115"/>
          <w:sz w:val="18"/>
        </w:rPr>
        <w:t>Bijdrage</w:t>
      </w:r>
      <w:r>
        <w:rPr>
          <w:rFonts w:ascii="Calibri"/>
          <w:i/>
          <w:color w:val="231F20"/>
          <w:spacing w:val="11"/>
          <w:w w:val="115"/>
          <w:sz w:val="18"/>
        </w:rPr>
        <w:t xml:space="preserve"> </w:t>
      </w:r>
      <w:r>
        <w:rPr>
          <w:rFonts w:ascii="Calibri"/>
          <w:i/>
          <w:color w:val="231F20"/>
          <w:w w:val="115"/>
          <w:sz w:val="18"/>
        </w:rPr>
        <w:t>aan</w:t>
      </w:r>
      <w:r>
        <w:rPr>
          <w:rFonts w:ascii="Calibri"/>
          <w:i/>
          <w:color w:val="231F20"/>
          <w:spacing w:val="11"/>
          <w:w w:val="115"/>
          <w:sz w:val="18"/>
        </w:rPr>
        <w:t xml:space="preserve"> </w:t>
      </w:r>
      <w:proofErr w:type="spellStart"/>
      <w:r>
        <w:rPr>
          <w:rFonts w:ascii="Calibri"/>
          <w:i/>
          <w:color w:val="231F20"/>
          <w:w w:val="115"/>
          <w:sz w:val="18"/>
        </w:rPr>
        <w:t>rijksbrede</w:t>
      </w:r>
      <w:proofErr w:type="spellEnd"/>
      <w:r>
        <w:rPr>
          <w:rFonts w:ascii="Calibri"/>
          <w:i/>
          <w:color w:val="231F20"/>
          <w:spacing w:val="12"/>
          <w:w w:val="115"/>
          <w:sz w:val="18"/>
        </w:rPr>
        <w:t xml:space="preserve"> </w:t>
      </w:r>
      <w:r>
        <w:rPr>
          <w:rFonts w:ascii="Calibri"/>
          <w:i/>
          <w:color w:val="231F20"/>
          <w:spacing w:val="-5"/>
          <w:w w:val="115"/>
          <w:sz w:val="18"/>
        </w:rPr>
        <w:t>SSO</w:t>
      </w:r>
    </w:p>
    <w:p w:rsidR="008A51CF" w:rsidRDefault="00B57981" w14:paraId="15A9C37E" w14:textId="77777777">
      <w:pPr>
        <w:pStyle w:val="Plattetekst"/>
        <w:spacing w:line="247" w:lineRule="auto"/>
        <w:ind w:right="141"/>
      </w:pPr>
      <w:r>
        <w:rPr>
          <w:color w:val="231F20"/>
          <w:w w:val="110"/>
        </w:rPr>
        <w:t>De</w:t>
      </w:r>
      <w:r>
        <w:rPr>
          <w:color w:val="231F20"/>
          <w:spacing w:val="-12"/>
          <w:w w:val="110"/>
        </w:rPr>
        <w:t xml:space="preserve"> </w:t>
      </w:r>
      <w:r>
        <w:rPr>
          <w:color w:val="231F20"/>
          <w:w w:val="110"/>
        </w:rPr>
        <w:t>uitgaven</w:t>
      </w:r>
      <w:r>
        <w:rPr>
          <w:color w:val="231F20"/>
          <w:spacing w:val="-12"/>
          <w:w w:val="110"/>
        </w:rPr>
        <w:t xml:space="preserve"> </w:t>
      </w:r>
      <w:r>
        <w:rPr>
          <w:color w:val="231F20"/>
          <w:w w:val="110"/>
        </w:rPr>
        <w:t>voor</w:t>
      </w:r>
      <w:r>
        <w:rPr>
          <w:color w:val="231F20"/>
          <w:spacing w:val="-12"/>
          <w:w w:val="110"/>
        </w:rPr>
        <w:t xml:space="preserve"> </w:t>
      </w:r>
      <w:proofErr w:type="spellStart"/>
      <w:r>
        <w:rPr>
          <w:color w:val="231F20"/>
          <w:w w:val="110"/>
        </w:rPr>
        <w:t>Rijksbrede</w:t>
      </w:r>
      <w:proofErr w:type="spellEnd"/>
      <w:r>
        <w:rPr>
          <w:color w:val="231F20"/>
          <w:spacing w:val="-12"/>
          <w:w w:val="110"/>
        </w:rPr>
        <w:t xml:space="preserve"> </w:t>
      </w:r>
      <w:proofErr w:type="spellStart"/>
      <w:r>
        <w:rPr>
          <w:color w:val="231F20"/>
          <w:w w:val="110"/>
        </w:rPr>
        <w:t>SSO's</w:t>
      </w:r>
      <w:proofErr w:type="spellEnd"/>
      <w:r>
        <w:rPr>
          <w:color w:val="231F20"/>
          <w:spacing w:val="-12"/>
          <w:w w:val="110"/>
        </w:rPr>
        <w:t xml:space="preserve"> </w:t>
      </w:r>
      <w:r>
        <w:rPr>
          <w:color w:val="231F20"/>
          <w:w w:val="110"/>
        </w:rPr>
        <w:t>worden</w:t>
      </w:r>
      <w:r>
        <w:rPr>
          <w:color w:val="231F20"/>
          <w:spacing w:val="-12"/>
          <w:w w:val="110"/>
        </w:rPr>
        <w:t xml:space="preserve"> </w:t>
      </w:r>
      <w:r>
        <w:rPr>
          <w:color w:val="231F20"/>
          <w:w w:val="110"/>
        </w:rPr>
        <w:t>in</w:t>
      </w:r>
      <w:r>
        <w:rPr>
          <w:color w:val="231F20"/>
          <w:spacing w:val="-12"/>
          <w:w w:val="110"/>
        </w:rPr>
        <w:t xml:space="preserve"> </w:t>
      </w:r>
      <w:r>
        <w:rPr>
          <w:color w:val="231F20"/>
          <w:w w:val="110"/>
        </w:rPr>
        <w:t>2026</w:t>
      </w:r>
      <w:r>
        <w:rPr>
          <w:color w:val="231F20"/>
          <w:spacing w:val="-12"/>
          <w:w w:val="110"/>
        </w:rPr>
        <w:t xml:space="preserve"> </w:t>
      </w:r>
      <w:r>
        <w:rPr>
          <w:color w:val="231F20"/>
          <w:w w:val="110"/>
        </w:rPr>
        <w:t>met</w:t>
      </w:r>
      <w:r>
        <w:rPr>
          <w:color w:val="231F20"/>
          <w:spacing w:val="-12"/>
          <w:w w:val="110"/>
        </w:rPr>
        <w:t xml:space="preserve"> </w:t>
      </w:r>
      <w:r>
        <w:rPr>
          <w:color w:val="231F20"/>
          <w:w w:val="110"/>
        </w:rPr>
        <w:t>-</w:t>
      </w:r>
      <w:r>
        <w:rPr>
          <w:color w:val="231F20"/>
          <w:spacing w:val="-12"/>
          <w:w w:val="110"/>
        </w:rPr>
        <w:t xml:space="preserve"> </w:t>
      </w:r>
      <w:r>
        <w:rPr>
          <w:color w:val="231F20"/>
          <w:w w:val="110"/>
        </w:rPr>
        <w:t>€</w:t>
      </w:r>
      <w:r>
        <w:rPr>
          <w:color w:val="231F20"/>
          <w:spacing w:val="-12"/>
          <w:w w:val="110"/>
        </w:rPr>
        <w:t xml:space="preserve"> </w:t>
      </w:r>
      <w:r>
        <w:rPr>
          <w:color w:val="231F20"/>
          <w:w w:val="110"/>
        </w:rPr>
        <w:t>0,5</w:t>
      </w:r>
      <w:r>
        <w:rPr>
          <w:color w:val="231F20"/>
          <w:spacing w:val="-12"/>
          <w:w w:val="110"/>
        </w:rPr>
        <w:t xml:space="preserve"> </w:t>
      </w:r>
      <w:r>
        <w:rPr>
          <w:color w:val="231F20"/>
          <w:w w:val="110"/>
        </w:rPr>
        <w:t>miljoen</w:t>
      </w:r>
      <w:r>
        <w:rPr>
          <w:color w:val="231F20"/>
          <w:spacing w:val="-12"/>
          <w:w w:val="110"/>
        </w:rPr>
        <w:t xml:space="preserve"> </w:t>
      </w:r>
      <w:r>
        <w:rPr>
          <w:color w:val="231F20"/>
          <w:w w:val="110"/>
        </w:rPr>
        <w:t xml:space="preserve">en </w:t>
      </w:r>
      <w:r>
        <w:rPr>
          <w:color w:val="231F20"/>
        </w:rPr>
        <w:t>in</w:t>
      </w:r>
      <w:r>
        <w:rPr>
          <w:color w:val="231F20"/>
          <w:spacing w:val="25"/>
        </w:rPr>
        <w:t xml:space="preserve"> </w:t>
      </w:r>
      <w:r>
        <w:rPr>
          <w:color w:val="231F20"/>
        </w:rPr>
        <w:t>de</w:t>
      </w:r>
      <w:r>
        <w:rPr>
          <w:color w:val="231F20"/>
          <w:spacing w:val="25"/>
        </w:rPr>
        <w:t xml:space="preserve"> </w:t>
      </w:r>
      <w:r>
        <w:rPr>
          <w:color w:val="231F20"/>
        </w:rPr>
        <w:t>periode</w:t>
      </w:r>
      <w:r>
        <w:rPr>
          <w:color w:val="231F20"/>
          <w:spacing w:val="25"/>
        </w:rPr>
        <w:t xml:space="preserve"> </w:t>
      </w:r>
      <w:r>
        <w:rPr>
          <w:color w:val="231F20"/>
        </w:rPr>
        <w:t>2027-2030</w:t>
      </w:r>
      <w:r>
        <w:rPr>
          <w:color w:val="231F20"/>
          <w:spacing w:val="25"/>
        </w:rPr>
        <w:t xml:space="preserve"> </w:t>
      </w:r>
      <w:r>
        <w:rPr>
          <w:color w:val="231F20"/>
        </w:rPr>
        <w:t>met</w:t>
      </w:r>
      <w:r>
        <w:rPr>
          <w:color w:val="231F20"/>
          <w:spacing w:val="25"/>
        </w:rPr>
        <w:t xml:space="preserve"> </w:t>
      </w:r>
      <w:r>
        <w:rPr>
          <w:color w:val="231F20"/>
        </w:rPr>
        <w:t>-€</w:t>
      </w:r>
      <w:r>
        <w:rPr>
          <w:color w:val="231F20"/>
          <w:spacing w:val="25"/>
        </w:rPr>
        <w:t xml:space="preserve"> </w:t>
      </w:r>
      <w:r>
        <w:rPr>
          <w:color w:val="231F20"/>
        </w:rPr>
        <w:t>13,9</w:t>
      </w:r>
      <w:r>
        <w:rPr>
          <w:color w:val="231F20"/>
          <w:spacing w:val="25"/>
        </w:rPr>
        <w:t xml:space="preserve"> </w:t>
      </w:r>
      <w:r>
        <w:rPr>
          <w:color w:val="231F20"/>
        </w:rPr>
        <w:t>miljoen</w:t>
      </w:r>
      <w:r>
        <w:rPr>
          <w:color w:val="231F20"/>
          <w:spacing w:val="25"/>
        </w:rPr>
        <w:t xml:space="preserve"> </w:t>
      </w:r>
      <w:r>
        <w:rPr>
          <w:color w:val="231F20"/>
        </w:rPr>
        <w:t>verlaagd.</w:t>
      </w:r>
      <w:r>
        <w:rPr>
          <w:color w:val="231F20"/>
          <w:spacing w:val="25"/>
        </w:rPr>
        <w:t xml:space="preserve"> </w:t>
      </w:r>
      <w:r>
        <w:rPr>
          <w:color w:val="231F20"/>
        </w:rPr>
        <w:t>Dit</w:t>
      </w:r>
      <w:r>
        <w:rPr>
          <w:color w:val="231F20"/>
          <w:spacing w:val="25"/>
        </w:rPr>
        <w:t xml:space="preserve"> </w:t>
      </w:r>
      <w:r>
        <w:rPr>
          <w:color w:val="231F20"/>
        </w:rPr>
        <w:t>wordt</w:t>
      </w:r>
      <w:r>
        <w:rPr>
          <w:color w:val="231F20"/>
          <w:spacing w:val="25"/>
        </w:rPr>
        <w:t xml:space="preserve"> </w:t>
      </w:r>
      <w:r>
        <w:rPr>
          <w:color w:val="231F20"/>
        </w:rPr>
        <w:t>met</w:t>
      </w:r>
      <w:r>
        <w:rPr>
          <w:color w:val="231F20"/>
          <w:spacing w:val="25"/>
        </w:rPr>
        <w:t xml:space="preserve"> </w:t>
      </w:r>
      <w:r>
        <w:rPr>
          <w:color w:val="231F20"/>
        </w:rPr>
        <w:t xml:space="preserve">name </w:t>
      </w:r>
      <w:r>
        <w:rPr>
          <w:color w:val="231F20"/>
          <w:w w:val="110"/>
        </w:rPr>
        <w:t xml:space="preserve">verklaard door </w:t>
      </w:r>
      <w:proofErr w:type="spellStart"/>
      <w:r>
        <w:rPr>
          <w:color w:val="231F20"/>
          <w:w w:val="110"/>
        </w:rPr>
        <w:t>ondertsaande</w:t>
      </w:r>
      <w:proofErr w:type="spellEnd"/>
      <w:r>
        <w:rPr>
          <w:color w:val="231F20"/>
          <w:w w:val="110"/>
        </w:rPr>
        <w:t xml:space="preserve"> mutaties.</w:t>
      </w:r>
    </w:p>
    <w:p w:rsidR="008A51CF" w:rsidRDefault="008A51CF" w14:paraId="2CBD6954" w14:textId="77777777">
      <w:pPr>
        <w:pStyle w:val="Plattetekst"/>
        <w:spacing w:before="7"/>
        <w:ind w:left="0"/>
      </w:pPr>
    </w:p>
    <w:p w:rsidR="008A51CF" w:rsidRDefault="00B57981" w14:paraId="797E89F6" w14:textId="77777777">
      <w:pPr>
        <w:pStyle w:val="Plattetekst"/>
      </w:pPr>
      <w:r>
        <w:rPr>
          <w:color w:val="231F20"/>
          <w:spacing w:val="-2"/>
          <w:w w:val="110"/>
        </w:rPr>
        <w:t>Algemeen:</w:t>
      </w:r>
    </w:p>
    <w:p w:rsidR="008A51CF" w:rsidRDefault="00B57981" w14:paraId="067FA964" w14:textId="77777777">
      <w:pPr>
        <w:pStyle w:val="Lijstalinea"/>
        <w:numPr>
          <w:ilvl w:val="0"/>
          <w:numId w:val="3"/>
        </w:numPr>
        <w:tabs>
          <w:tab w:val="left" w:pos="3711"/>
          <w:tab w:val="left" w:pos="3713"/>
        </w:tabs>
        <w:spacing w:before="7" w:line="247" w:lineRule="auto"/>
        <w:ind w:right="159"/>
        <w:rPr>
          <w:sz w:val="18"/>
        </w:rPr>
      </w:pPr>
      <w:r>
        <w:rPr>
          <w:color w:val="231F20"/>
          <w:w w:val="105"/>
          <w:sz w:val="18"/>
        </w:rPr>
        <w:t xml:space="preserve">Verwerking </w:t>
      </w:r>
      <w:proofErr w:type="spellStart"/>
      <w:r>
        <w:rPr>
          <w:color w:val="231F20"/>
          <w:w w:val="105"/>
          <w:sz w:val="18"/>
        </w:rPr>
        <w:t>apparaattaakstelling</w:t>
      </w:r>
      <w:proofErr w:type="spellEnd"/>
      <w:r>
        <w:rPr>
          <w:color w:val="231F20"/>
          <w:w w:val="105"/>
          <w:sz w:val="18"/>
        </w:rPr>
        <w:t>: Hiervoor wordt € 5,3 miljoen in totaal in de periode 2027-2030 afgeboekt;</w:t>
      </w:r>
    </w:p>
    <w:p w:rsidR="008A51CF" w:rsidRDefault="00B57981" w14:paraId="6A922117" w14:textId="77777777">
      <w:pPr>
        <w:pStyle w:val="Lijstalinea"/>
        <w:numPr>
          <w:ilvl w:val="0"/>
          <w:numId w:val="3"/>
        </w:numPr>
        <w:tabs>
          <w:tab w:val="left" w:pos="3711"/>
          <w:tab w:val="left" w:pos="3713"/>
        </w:tabs>
        <w:spacing w:line="247" w:lineRule="auto"/>
        <w:ind w:right="246"/>
        <w:rPr>
          <w:sz w:val="18"/>
        </w:rPr>
      </w:pPr>
      <w:r>
        <w:rPr>
          <w:color w:val="231F20"/>
          <w:w w:val="110"/>
          <w:sz w:val="18"/>
        </w:rPr>
        <w:t>Een interdepartementale overboeking naar VRO m.b.t. de wijziging van</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landelijke</w:t>
      </w:r>
      <w:r>
        <w:rPr>
          <w:color w:val="231F20"/>
          <w:spacing w:val="-16"/>
          <w:w w:val="110"/>
          <w:sz w:val="18"/>
        </w:rPr>
        <w:t xml:space="preserve"> </w:t>
      </w:r>
      <w:r>
        <w:rPr>
          <w:color w:val="231F20"/>
          <w:w w:val="110"/>
          <w:sz w:val="18"/>
        </w:rPr>
        <w:t>tarieven</w:t>
      </w:r>
      <w:r>
        <w:rPr>
          <w:color w:val="231F20"/>
          <w:spacing w:val="-15"/>
          <w:w w:val="110"/>
          <w:sz w:val="18"/>
        </w:rPr>
        <w:t xml:space="preserve"> </w:t>
      </w:r>
      <w:r>
        <w:rPr>
          <w:color w:val="231F20"/>
          <w:w w:val="110"/>
          <w:sz w:val="18"/>
        </w:rPr>
        <w:t>voor</w:t>
      </w:r>
      <w:r>
        <w:rPr>
          <w:color w:val="231F20"/>
          <w:spacing w:val="-16"/>
          <w:w w:val="110"/>
          <w:sz w:val="18"/>
        </w:rPr>
        <w:t xml:space="preserve"> </w:t>
      </w:r>
      <w:proofErr w:type="spellStart"/>
      <w:r>
        <w:rPr>
          <w:color w:val="231F20"/>
          <w:w w:val="110"/>
          <w:sz w:val="18"/>
        </w:rPr>
        <w:t>rijkshuisvesting</w:t>
      </w:r>
      <w:proofErr w:type="spellEnd"/>
      <w:r>
        <w:rPr>
          <w:color w:val="231F20"/>
          <w:spacing w:val="-15"/>
          <w:w w:val="110"/>
          <w:sz w:val="18"/>
        </w:rPr>
        <w:t xml:space="preserve"> </w:t>
      </w:r>
      <w:r>
        <w:rPr>
          <w:color w:val="231F20"/>
          <w:w w:val="110"/>
          <w:sz w:val="18"/>
        </w:rPr>
        <w:t>(RVB).</w:t>
      </w:r>
      <w:r>
        <w:rPr>
          <w:color w:val="231F20"/>
          <w:spacing w:val="-16"/>
          <w:w w:val="110"/>
          <w:sz w:val="18"/>
        </w:rPr>
        <w:t xml:space="preserve"> </w:t>
      </w:r>
      <w:r>
        <w:rPr>
          <w:color w:val="231F20"/>
          <w:w w:val="110"/>
          <w:sz w:val="18"/>
        </w:rPr>
        <w:t>Hiervoor</w:t>
      </w:r>
      <w:r>
        <w:rPr>
          <w:color w:val="231F20"/>
          <w:spacing w:val="-15"/>
          <w:w w:val="110"/>
          <w:sz w:val="18"/>
        </w:rPr>
        <w:t xml:space="preserve"> </w:t>
      </w:r>
      <w:r>
        <w:rPr>
          <w:color w:val="231F20"/>
          <w:w w:val="110"/>
          <w:sz w:val="18"/>
        </w:rPr>
        <w:t>wordt</w:t>
      </w:r>
    </w:p>
    <w:p w:rsidR="008A51CF" w:rsidRDefault="00B57981" w14:paraId="030C5F4D" w14:textId="77777777">
      <w:pPr>
        <w:pStyle w:val="Plattetekst"/>
        <w:ind w:left="3713"/>
      </w:pPr>
      <w:r>
        <w:rPr>
          <w:color w:val="231F20"/>
          <w:w w:val="105"/>
        </w:rPr>
        <w:t>€</w:t>
      </w:r>
      <w:r>
        <w:rPr>
          <w:color w:val="231F20"/>
          <w:spacing w:val="-4"/>
          <w:w w:val="105"/>
        </w:rPr>
        <w:t xml:space="preserve"> </w:t>
      </w:r>
      <w:r>
        <w:rPr>
          <w:color w:val="231F20"/>
          <w:w w:val="105"/>
        </w:rPr>
        <w:t>8,6</w:t>
      </w:r>
      <w:r>
        <w:rPr>
          <w:color w:val="231F20"/>
          <w:spacing w:val="-3"/>
          <w:w w:val="105"/>
        </w:rPr>
        <w:t xml:space="preserve"> </w:t>
      </w:r>
      <w:r>
        <w:rPr>
          <w:color w:val="231F20"/>
          <w:w w:val="105"/>
        </w:rPr>
        <w:t>miljoen</w:t>
      </w:r>
      <w:r>
        <w:rPr>
          <w:color w:val="231F20"/>
          <w:spacing w:val="-3"/>
          <w:w w:val="105"/>
        </w:rPr>
        <w:t xml:space="preserve"> </w:t>
      </w:r>
      <w:r>
        <w:rPr>
          <w:color w:val="231F20"/>
          <w:w w:val="105"/>
        </w:rPr>
        <w:t>in</w:t>
      </w:r>
      <w:r>
        <w:rPr>
          <w:color w:val="231F20"/>
          <w:spacing w:val="-3"/>
          <w:w w:val="105"/>
        </w:rPr>
        <w:t xml:space="preserve"> </w:t>
      </w:r>
      <w:r>
        <w:rPr>
          <w:color w:val="231F20"/>
          <w:w w:val="105"/>
        </w:rPr>
        <w:t>totaal</w:t>
      </w:r>
      <w:r>
        <w:rPr>
          <w:color w:val="231F20"/>
          <w:spacing w:val="-3"/>
          <w:w w:val="105"/>
        </w:rPr>
        <w:t xml:space="preserve"> </w:t>
      </w:r>
      <w:r>
        <w:rPr>
          <w:color w:val="231F20"/>
          <w:w w:val="105"/>
        </w:rPr>
        <w:t>in</w:t>
      </w:r>
      <w:r>
        <w:rPr>
          <w:color w:val="231F20"/>
          <w:spacing w:val="-3"/>
          <w:w w:val="105"/>
        </w:rPr>
        <w:t xml:space="preserve"> </w:t>
      </w:r>
      <w:r>
        <w:rPr>
          <w:color w:val="231F20"/>
          <w:w w:val="105"/>
        </w:rPr>
        <w:t>de</w:t>
      </w:r>
      <w:r>
        <w:rPr>
          <w:color w:val="231F20"/>
          <w:spacing w:val="-3"/>
          <w:w w:val="105"/>
        </w:rPr>
        <w:t xml:space="preserve"> </w:t>
      </w:r>
      <w:r>
        <w:rPr>
          <w:color w:val="231F20"/>
          <w:w w:val="105"/>
        </w:rPr>
        <w:t>periode</w:t>
      </w:r>
      <w:r>
        <w:rPr>
          <w:color w:val="231F20"/>
          <w:spacing w:val="-3"/>
          <w:w w:val="105"/>
        </w:rPr>
        <w:t xml:space="preserve"> </w:t>
      </w:r>
      <w:r>
        <w:rPr>
          <w:color w:val="231F20"/>
          <w:w w:val="105"/>
        </w:rPr>
        <w:t>2027-2030</w:t>
      </w:r>
      <w:r>
        <w:rPr>
          <w:color w:val="231F20"/>
          <w:spacing w:val="-4"/>
          <w:w w:val="105"/>
        </w:rPr>
        <w:t xml:space="preserve"> </w:t>
      </w:r>
      <w:r>
        <w:rPr>
          <w:color w:val="231F20"/>
          <w:spacing w:val="-2"/>
          <w:w w:val="105"/>
        </w:rPr>
        <w:t>afgeboekt.</w:t>
      </w:r>
    </w:p>
    <w:p w:rsidR="008A51CF" w:rsidRDefault="008A51CF" w14:paraId="0CB0CEB0" w14:textId="77777777">
      <w:pPr>
        <w:pStyle w:val="Plattetekst"/>
        <w:spacing w:before="18"/>
        <w:ind w:left="0"/>
      </w:pPr>
    </w:p>
    <w:p w:rsidR="008A51CF" w:rsidRDefault="00B57981" w14:paraId="75F5F4E0" w14:textId="77777777">
      <w:pPr>
        <w:spacing w:before="1" w:line="219" w:lineRule="exact"/>
        <w:ind w:left="3430"/>
        <w:rPr>
          <w:rFonts w:ascii="Calibri" w:hAnsi="Calibri"/>
          <w:i/>
          <w:sz w:val="18"/>
        </w:rPr>
      </w:pPr>
      <w:r>
        <w:rPr>
          <w:rFonts w:ascii="Calibri" w:hAnsi="Calibri"/>
          <w:i/>
          <w:color w:val="231F20"/>
          <w:w w:val="115"/>
          <w:sz w:val="18"/>
        </w:rPr>
        <w:t>Overige</w:t>
      </w:r>
      <w:r>
        <w:rPr>
          <w:rFonts w:ascii="Calibri" w:hAnsi="Calibri"/>
          <w:i/>
          <w:color w:val="231F20"/>
          <w:spacing w:val="14"/>
          <w:w w:val="115"/>
          <w:sz w:val="18"/>
        </w:rPr>
        <w:t xml:space="preserve"> </w:t>
      </w:r>
      <w:r>
        <w:rPr>
          <w:rFonts w:ascii="Calibri" w:hAnsi="Calibri"/>
          <w:i/>
          <w:color w:val="231F20"/>
          <w:w w:val="115"/>
          <w:sz w:val="18"/>
        </w:rPr>
        <w:t>materiële</w:t>
      </w:r>
      <w:r>
        <w:rPr>
          <w:rFonts w:ascii="Calibri" w:hAnsi="Calibri"/>
          <w:i/>
          <w:color w:val="231F20"/>
          <w:spacing w:val="14"/>
          <w:w w:val="115"/>
          <w:sz w:val="18"/>
        </w:rPr>
        <w:t xml:space="preserve"> </w:t>
      </w:r>
      <w:r>
        <w:rPr>
          <w:rFonts w:ascii="Calibri" w:hAnsi="Calibri"/>
          <w:i/>
          <w:color w:val="231F20"/>
          <w:spacing w:val="-2"/>
          <w:w w:val="115"/>
          <w:sz w:val="18"/>
        </w:rPr>
        <w:t>uitgaven</w:t>
      </w:r>
    </w:p>
    <w:p w:rsidR="008A51CF" w:rsidRDefault="00B57981" w14:paraId="77C03C62" w14:textId="77777777">
      <w:pPr>
        <w:pStyle w:val="Plattetekst"/>
        <w:spacing w:line="247" w:lineRule="auto"/>
        <w:ind w:right="348"/>
      </w:pPr>
      <w:r>
        <w:rPr>
          <w:color w:val="231F20"/>
        </w:rPr>
        <w:t>De</w:t>
      </w:r>
      <w:r>
        <w:rPr>
          <w:color w:val="231F20"/>
          <w:spacing w:val="22"/>
        </w:rPr>
        <w:t xml:space="preserve"> </w:t>
      </w:r>
      <w:r>
        <w:rPr>
          <w:color w:val="231F20"/>
        </w:rPr>
        <w:t>uitgaven</w:t>
      </w:r>
      <w:r>
        <w:rPr>
          <w:color w:val="231F20"/>
          <w:spacing w:val="22"/>
        </w:rPr>
        <w:t xml:space="preserve"> </w:t>
      </w:r>
      <w:r>
        <w:rPr>
          <w:color w:val="231F20"/>
        </w:rPr>
        <w:t>worden</w:t>
      </w:r>
      <w:r>
        <w:rPr>
          <w:color w:val="231F20"/>
          <w:spacing w:val="22"/>
        </w:rPr>
        <w:t xml:space="preserve"> </w:t>
      </w:r>
      <w:r>
        <w:rPr>
          <w:color w:val="231F20"/>
        </w:rPr>
        <w:t>in</w:t>
      </w:r>
      <w:r>
        <w:rPr>
          <w:color w:val="231F20"/>
          <w:spacing w:val="22"/>
        </w:rPr>
        <w:t xml:space="preserve"> </w:t>
      </w:r>
      <w:r>
        <w:rPr>
          <w:color w:val="231F20"/>
        </w:rPr>
        <w:t>2026</w:t>
      </w:r>
      <w:r>
        <w:rPr>
          <w:color w:val="231F20"/>
          <w:spacing w:val="22"/>
        </w:rPr>
        <w:t xml:space="preserve"> </w:t>
      </w:r>
      <w:r>
        <w:rPr>
          <w:color w:val="231F20"/>
        </w:rPr>
        <w:t>met</w:t>
      </w:r>
      <w:r>
        <w:rPr>
          <w:color w:val="231F20"/>
          <w:spacing w:val="22"/>
        </w:rPr>
        <w:t xml:space="preserve"> </w:t>
      </w:r>
      <w:r>
        <w:rPr>
          <w:color w:val="231F20"/>
        </w:rPr>
        <w:t>€</w:t>
      </w:r>
      <w:r>
        <w:rPr>
          <w:color w:val="231F20"/>
          <w:spacing w:val="22"/>
        </w:rPr>
        <w:t xml:space="preserve"> </w:t>
      </w:r>
      <w:r>
        <w:rPr>
          <w:color w:val="231F20"/>
        </w:rPr>
        <w:t>7</w:t>
      </w:r>
      <w:r>
        <w:rPr>
          <w:color w:val="231F20"/>
          <w:spacing w:val="22"/>
        </w:rPr>
        <w:t xml:space="preserve"> </w:t>
      </w:r>
      <w:r>
        <w:rPr>
          <w:color w:val="231F20"/>
        </w:rPr>
        <w:t>miljoen</w:t>
      </w:r>
      <w:r>
        <w:rPr>
          <w:color w:val="231F20"/>
          <w:spacing w:val="22"/>
        </w:rPr>
        <w:t xml:space="preserve"> </w:t>
      </w:r>
      <w:r>
        <w:rPr>
          <w:color w:val="231F20"/>
        </w:rPr>
        <w:t>en</w:t>
      </w:r>
      <w:r>
        <w:rPr>
          <w:color w:val="231F20"/>
          <w:spacing w:val="22"/>
        </w:rPr>
        <w:t xml:space="preserve"> </w:t>
      </w:r>
      <w:r>
        <w:rPr>
          <w:color w:val="231F20"/>
        </w:rPr>
        <w:t>in</w:t>
      </w:r>
      <w:r>
        <w:rPr>
          <w:color w:val="231F20"/>
          <w:spacing w:val="22"/>
        </w:rPr>
        <w:t xml:space="preserve"> </w:t>
      </w:r>
      <w:r>
        <w:rPr>
          <w:color w:val="231F20"/>
        </w:rPr>
        <w:t>de</w:t>
      </w:r>
      <w:r>
        <w:rPr>
          <w:color w:val="231F20"/>
          <w:spacing w:val="22"/>
        </w:rPr>
        <w:t xml:space="preserve"> </w:t>
      </w:r>
      <w:r>
        <w:rPr>
          <w:color w:val="231F20"/>
        </w:rPr>
        <w:t>periode</w:t>
      </w:r>
      <w:r>
        <w:rPr>
          <w:color w:val="231F20"/>
          <w:spacing w:val="22"/>
        </w:rPr>
        <w:t xml:space="preserve"> </w:t>
      </w:r>
      <w:r>
        <w:rPr>
          <w:color w:val="231F20"/>
        </w:rPr>
        <w:t xml:space="preserve">2027-2030 </w:t>
      </w:r>
      <w:r>
        <w:rPr>
          <w:color w:val="231F20"/>
          <w:w w:val="110"/>
        </w:rPr>
        <w:t>met</w:t>
      </w:r>
      <w:r>
        <w:rPr>
          <w:color w:val="231F20"/>
          <w:spacing w:val="-1"/>
          <w:w w:val="110"/>
        </w:rPr>
        <w:t xml:space="preserve"> </w:t>
      </w:r>
      <w:r>
        <w:rPr>
          <w:color w:val="231F20"/>
          <w:w w:val="110"/>
        </w:rPr>
        <w:t>€</w:t>
      </w:r>
      <w:r>
        <w:rPr>
          <w:color w:val="231F20"/>
          <w:spacing w:val="-1"/>
          <w:w w:val="110"/>
        </w:rPr>
        <w:t xml:space="preserve"> </w:t>
      </w:r>
      <w:r>
        <w:rPr>
          <w:color w:val="231F20"/>
          <w:w w:val="110"/>
        </w:rPr>
        <w:t>6,3</w:t>
      </w:r>
      <w:r>
        <w:rPr>
          <w:color w:val="231F20"/>
          <w:spacing w:val="-1"/>
          <w:w w:val="110"/>
        </w:rPr>
        <w:t xml:space="preserve"> </w:t>
      </w:r>
      <w:r>
        <w:rPr>
          <w:color w:val="231F20"/>
          <w:w w:val="110"/>
        </w:rPr>
        <w:t>miljoen</w:t>
      </w:r>
      <w:r>
        <w:rPr>
          <w:color w:val="231F20"/>
          <w:spacing w:val="-1"/>
          <w:w w:val="110"/>
        </w:rPr>
        <w:t xml:space="preserve"> </w:t>
      </w:r>
      <w:r>
        <w:rPr>
          <w:color w:val="231F20"/>
          <w:w w:val="110"/>
        </w:rPr>
        <w:t>verhoogd.</w:t>
      </w:r>
      <w:r>
        <w:rPr>
          <w:color w:val="231F20"/>
          <w:spacing w:val="-1"/>
          <w:w w:val="110"/>
        </w:rPr>
        <w:t xml:space="preserve"> </w:t>
      </w:r>
      <w:r>
        <w:rPr>
          <w:color w:val="231F20"/>
          <w:w w:val="110"/>
        </w:rPr>
        <w:t>Dit</w:t>
      </w:r>
      <w:r>
        <w:rPr>
          <w:color w:val="231F20"/>
          <w:spacing w:val="-1"/>
          <w:w w:val="110"/>
        </w:rPr>
        <w:t xml:space="preserve"> </w:t>
      </w:r>
      <w:r>
        <w:rPr>
          <w:color w:val="231F20"/>
          <w:w w:val="110"/>
        </w:rPr>
        <w:t>wordt</w:t>
      </w:r>
      <w:r>
        <w:rPr>
          <w:color w:val="231F20"/>
          <w:spacing w:val="-1"/>
          <w:w w:val="110"/>
        </w:rPr>
        <w:t xml:space="preserve"> </w:t>
      </w:r>
      <w:r>
        <w:rPr>
          <w:color w:val="231F20"/>
          <w:w w:val="110"/>
        </w:rPr>
        <w:t>met</w:t>
      </w:r>
      <w:r>
        <w:rPr>
          <w:color w:val="231F20"/>
          <w:spacing w:val="-1"/>
          <w:w w:val="110"/>
        </w:rPr>
        <w:t xml:space="preserve"> </w:t>
      </w:r>
      <w:r>
        <w:rPr>
          <w:color w:val="231F20"/>
          <w:w w:val="110"/>
        </w:rPr>
        <w:t>name</w:t>
      </w:r>
      <w:r>
        <w:rPr>
          <w:color w:val="231F20"/>
          <w:spacing w:val="-1"/>
          <w:w w:val="110"/>
        </w:rPr>
        <w:t xml:space="preserve"> </w:t>
      </w:r>
      <w:r>
        <w:rPr>
          <w:color w:val="231F20"/>
          <w:w w:val="110"/>
        </w:rPr>
        <w:t>verklaard</w:t>
      </w:r>
      <w:r>
        <w:rPr>
          <w:color w:val="231F20"/>
          <w:spacing w:val="-1"/>
          <w:w w:val="110"/>
        </w:rPr>
        <w:t xml:space="preserve"> </w:t>
      </w:r>
      <w:proofErr w:type="spellStart"/>
      <w:r>
        <w:rPr>
          <w:color w:val="231F20"/>
          <w:w w:val="110"/>
        </w:rPr>
        <w:t>onder-staande</w:t>
      </w:r>
      <w:proofErr w:type="spellEnd"/>
      <w:r>
        <w:rPr>
          <w:color w:val="231F20"/>
          <w:spacing w:val="-2"/>
          <w:w w:val="110"/>
        </w:rPr>
        <w:t xml:space="preserve"> </w:t>
      </w:r>
      <w:r>
        <w:rPr>
          <w:color w:val="231F20"/>
          <w:w w:val="110"/>
        </w:rPr>
        <w:t>mutaties.</w:t>
      </w:r>
    </w:p>
    <w:p w:rsidR="008A51CF" w:rsidRDefault="008A51CF" w14:paraId="24D978CF" w14:textId="77777777">
      <w:pPr>
        <w:pStyle w:val="Plattetekst"/>
        <w:spacing w:before="6"/>
        <w:ind w:left="0"/>
      </w:pPr>
    </w:p>
    <w:p w:rsidR="008A51CF" w:rsidRDefault="00B57981" w14:paraId="45FC64C1" w14:textId="77777777">
      <w:pPr>
        <w:pStyle w:val="Plattetekst"/>
      </w:pPr>
      <w:r>
        <w:rPr>
          <w:color w:val="231F20"/>
          <w:spacing w:val="-2"/>
          <w:w w:val="110"/>
        </w:rPr>
        <w:t>Algemeen:</w:t>
      </w:r>
    </w:p>
    <w:p w:rsidR="008A51CF" w:rsidRDefault="00B57981" w14:paraId="7EB22BDB" w14:textId="77777777">
      <w:pPr>
        <w:pStyle w:val="Lijstalinea"/>
        <w:numPr>
          <w:ilvl w:val="0"/>
          <w:numId w:val="3"/>
        </w:numPr>
        <w:tabs>
          <w:tab w:val="left" w:pos="3712"/>
        </w:tabs>
        <w:spacing w:before="7"/>
        <w:ind w:left="3712" w:right="0" w:hanging="282"/>
        <w:rPr>
          <w:sz w:val="18"/>
        </w:rPr>
      </w:pPr>
      <w:r>
        <w:rPr>
          <w:color w:val="231F20"/>
          <w:sz w:val="18"/>
        </w:rPr>
        <w:t>Saldo</w:t>
      </w:r>
      <w:r>
        <w:rPr>
          <w:color w:val="231F20"/>
          <w:spacing w:val="41"/>
          <w:sz w:val="18"/>
        </w:rPr>
        <w:t xml:space="preserve"> </w:t>
      </w:r>
      <w:r>
        <w:rPr>
          <w:color w:val="231F20"/>
          <w:sz w:val="18"/>
        </w:rPr>
        <w:t>van</w:t>
      </w:r>
      <w:r>
        <w:rPr>
          <w:color w:val="231F20"/>
          <w:spacing w:val="41"/>
          <w:sz w:val="18"/>
        </w:rPr>
        <w:t xml:space="preserve"> </w:t>
      </w:r>
      <w:r>
        <w:rPr>
          <w:color w:val="231F20"/>
          <w:sz w:val="18"/>
        </w:rPr>
        <w:t>uitgekeerde</w:t>
      </w:r>
      <w:r>
        <w:rPr>
          <w:color w:val="231F20"/>
          <w:spacing w:val="42"/>
          <w:sz w:val="18"/>
        </w:rPr>
        <w:t xml:space="preserve"> </w:t>
      </w:r>
      <w:r>
        <w:rPr>
          <w:color w:val="231F20"/>
          <w:sz w:val="18"/>
        </w:rPr>
        <w:t>Eindejaarsmarge</w:t>
      </w:r>
      <w:r>
        <w:rPr>
          <w:color w:val="231F20"/>
          <w:spacing w:val="41"/>
          <w:sz w:val="18"/>
        </w:rPr>
        <w:t xml:space="preserve"> </w:t>
      </w:r>
      <w:r>
        <w:rPr>
          <w:color w:val="231F20"/>
          <w:sz w:val="18"/>
        </w:rPr>
        <w:t>€</w:t>
      </w:r>
      <w:r>
        <w:rPr>
          <w:color w:val="231F20"/>
          <w:spacing w:val="42"/>
          <w:sz w:val="18"/>
        </w:rPr>
        <w:t xml:space="preserve"> </w:t>
      </w:r>
      <w:r>
        <w:rPr>
          <w:color w:val="231F20"/>
          <w:sz w:val="18"/>
        </w:rPr>
        <w:t>3,3</w:t>
      </w:r>
      <w:r>
        <w:rPr>
          <w:color w:val="231F20"/>
          <w:spacing w:val="41"/>
          <w:sz w:val="18"/>
        </w:rPr>
        <w:t xml:space="preserve"> </w:t>
      </w:r>
      <w:r>
        <w:rPr>
          <w:color w:val="231F20"/>
          <w:spacing w:val="-2"/>
          <w:sz w:val="18"/>
        </w:rPr>
        <w:t>miljoen;</w:t>
      </w:r>
    </w:p>
    <w:p w:rsidR="008A51CF" w:rsidRDefault="00B57981" w14:paraId="14497868" w14:textId="77777777">
      <w:pPr>
        <w:pStyle w:val="Lijstalinea"/>
        <w:numPr>
          <w:ilvl w:val="0"/>
          <w:numId w:val="3"/>
        </w:numPr>
        <w:tabs>
          <w:tab w:val="left" w:pos="3711"/>
          <w:tab w:val="left" w:pos="3713"/>
        </w:tabs>
        <w:spacing w:before="7" w:line="247" w:lineRule="auto"/>
        <w:rPr>
          <w:sz w:val="18"/>
        </w:rPr>
      </w:pPr>
      <w:r>
        <w:rPr>
          <w:color w:val="231F20"/>
          <w:w w:val="105"/>
          <w:sz w:val="18"/>
        </w:rPr>
        <w:t xml:space="preserve">Verwerking </w:t>
      </w:r>
      <w:proofErr w:type="spellStart"/>
      <w:r>
        <w:rPr>
          <w:color w:val="231F20"/>
          <w:w w:val="105"/>
          <w:sz w:val="18"/>
        </w:rPr>
        <w:t>apparaattaakstelling</w:t>
      </w:r>
      <w:proofErr w:type="spellEnd"/>
      <w:r>
        <w:rPr>
          <w:color w:val="231F20"/>
          <w:w w:val="105"/>
          <w:sz w:val="18"/>
        </w:rPr>
        <w:t xml:space="preserve">: Hiervoor wordt - € 3,1 miljoen in totaal in de periode 2027-2031 </w:t>
      </w:r>
      <w:proofErr w:type="spellStart"/>
      <w:r>
        <w:rPr>
          <w:color w:val="231F20"/>
          <w:w w:val="105"/>
          <w:sz w:val="18"/>
        </w:rPr>
        <w:t>afegboekt</w:t>
      </w:r>
      <w:proofErr w:type="spellEnd"/>
      <w:r>
        <w:rPr>
          <w:color w:val="231F20"/>
          <w:w w:val="105"/>
          <w:sz w:val="18"/>
        </w:rPr>
        <w:t>;</w:t>
      </w:r>
    </w:p>
    <w:p w:rsidR="008A51CF" w:rsidRDefault="00B57981" w14:paraId="619CED65" w14:textId="77777777">
      <w:pPr>
        <w:pStyle w:val="Lijstalinea"/>
        <w:numPr>
          <w:ilvl w:val="0"/>
          <w:numId w:val="3"/>
        </w:numPr>
        <w:tabs>
          <w:tab w:val="left" w:pos="3713"/>
        </w:tabs>
        <w:spacing w:line="247" w:lineRule="auto"/>
        <w:ind w:right="126"/>
        <w:rPr>
          <w:sz w:val="18"/>
        </w:rPr>
      </w:pPr>
      <w:r>
        <w:rPr>
          <w:color w:val="231F20"/>
          <w:spacing w:val="-2"/>
          <w:w w:val="110"/>
          <w:sz w:val="18"/>
        </w:rPr>
        <w:t>Toename</w:t>
      </w:r>
      <w:r>
        <w:rPr>
          <w:color w:val="231F20"/>
          <w:spacing w:val="-6"/>
          <w:w w:val="110"/>
          <w:sz w:val="18"/>
        </w:rPr>
        <w:t xml:space="preserve"> </w:t>
      </w:r>
      <w:r>
        <w:rPr>
          <w:color w:val="231F20"/>
          <w:spacing w:val="-2"/>
          <w:w w:val="110"/>
          <w:sz w:val="18"/>
        </w:rPr>
        <w:t>uitgaven</w:t>
      </w:r>
      <w:r>
        <w:rPr>
          <w:color w:val="231F20"/>
          <w:spacing w:val="-6"/>
          <w:w w:val="110"/>
          <w:sz w:val="18"/>
        </w:rPr>
        <w:t xml:space="preserve"> </w:t>
      </w:r>
      <w:r>
        <w:rPr>
          <w:color w:val="231F20"/>
          <w:spacing w:val="-2"/>
          <w:w w:val="110"/>
          <w:sz w:val="18"/>
        </w:rPr>
        <w:t>op</w:t>
      </w:r>
      <w:r>
        <w:rPr>
          <w:color w:val="231F20"/>
          <w:spacing w:val="-6"/>
          <w:w w:val="110"/>
          <w:sz w:val="18"/>
        </w:rPr>
        <w:t xml:space="preserve"> </w:t>
      </w:r>
      <w:r>
        <w:rPr>
          <w:color w:val="231F20"/>
          <w:spacing w:val="-2"/>
          <w:w w:val="110"/>
          <w:sz w:val="18"/>
        </w:rPr>
        <w:t>de</w:t>
      </w:r>
      <w:r>
        <w:rPr>
          <w:color w:val="231F20"/>
          <w:spacing w:val="-6"/>
          <w:w w:val="110"/>
          <w:sz w:val="18"/>
        </w:rPr>
        <w:t xml:space="preserve"> </w:t>
      </w:r>
      <w:r>
        <w:rPr>
          <w:color w:val="231F20"/>
          <w:spacing w:val="-2"/>
          <w:w w:val="110"/>
          <w:sz w:val="18"/>
        </w:rPr>
        <w:t>corporate</w:t>
      </w:r>
      <w:r>
        <w:rPr>
          <w:color w:val="231F20"/>
          <w:spacing w:val="-6"/>
          <w:w w:val="110"/>
          <w:sz w:val="18"/>
        </w:rPr>
        <w:t xml:space="preserve"> </w:t>
      </w:r>
      <w:r>
        <w:rPr>
          <w:color w:val="231F20"/>
          <w:spacing w:val="-2"/>
          <w:w w:val="110"/>
          <w:sz w:val="18"/>
        </w:rPr>
        <w:t>budgetten</w:t>
      </w:r>
      <w:r>
        <w:rPr>
          <w:color w:val="231F20"/>
          <w:spacing w:val="-6"/>
          <w:w w:val="110"/>
          <w:sz w:val="18"/>
        </w:rPr>
        <w:t xml:space="preserve"> </w:t>
      </w:r>
      <w:r>
        <w:rPr>
          <w:color w:val="231F20"/>
          <w:spacing w:val="-2"/>
          <w:w w:val="110"/>
          <w:sz w:val="18"/>
        </w:rPr>
        <w:t>van</w:t>
      </w:r>
      <w:r>
        <w:rPr>
          <w:color w:val="231F20"/>
          <w:spacing w:val="-6"/>
          <w:w w:val="110"/>
          <w:sz w:val="18"/>
        </w:rPr>
        <w:t xml:space="preserve"> </w:t>
      </w:r>
      <w:r>
        <w:rPr>
          <w:color w:val="231F20"/>
          <w:spacing w:val="-2"/>
          <w:w w:val="110"/>
          <w:sz w:val="18"/>
        </w:rPr>
        <w:t>de</w:t>
      </w:r>
      <w:r>
        <w:rPr>
          <w:color w:val="231F20"/>
          <w:spacing w:val="-6"/>
          <w:w w:val="110"/>
          <w:sz w:val="18"/>
        </w:rPr>
        <w:t xml:space="preserve"> </w:t>
      </w:r>
      <w:proofErr w:type="spellStart"/>
      <w:r>
        <w:rPr>
          <w:color w:val="231F20"/>
          <w:spacing w:val="-2"/>
          <w:w w:val="110"/>
          <w:sz w:val="18"/>
        </w:rPr>
        <w:t>werkplekvoorzie-</w:t>
      </w:r>
      <w:r>
        <w:rPr>
          <w:color w:val="231F20"/>
          <w:w w:val="110"/>
          <w:sz w:val="18"/>
        </w:rPr>
        <w:t>ningen</w:t>
      </w:r>
      <w:proofErr w:type="spellEnd"/>
      <w:r>
        <w:rPr>
          <w:color w:val="231F20"/>
          <w:spacing w:val="-16"/>
          <w:w w:val="110"/>
          <w:sz w:val="18"/>
        </w:rPr>
        <w:t xml:space="preserve"> </w:t>
      </w:r>
      <w:r>
        <w:rPr>
          <w:color w:val="231F20"/>
          <w:w w:val="110"/>
          <w:sz w:val="18"/>
        </w:rPr>
        <w:t>en</w:t>
      </w:r>
      <w:r>
        <w:rPr>
          <w:color w:val="231F20"/>
          <w:spacing w:val="-15"/>
          <w:w w:val="110"/>
          <w:sz w:val="18"/>
        </w:rPr>
        <w:t xml:space="preserve"> </w:t>
      </w:r>
      <w:r>
        <w:rPr>
          <w:color w:val="231F20"/>
          <w:w w:val="110"/>
          <w:sz w:val="18"/>
        </w:rPr>
        <w:t>overige</w:t>
      </w:r>
      <w:r>
        <w:rPr>
          <w:color w:val="231F20"/>
          <w:spacing w:val="-16"/>
          <w:w w:val="110"/>
          <w:sz w:val="18"/>
        </w:rPr>
        <w:t xml:space="preserve"> </w:t>
      </w:r>
      <w:r>
        <w:rPr>
          <w:color w:val="231F20"/>
          <w:w w:val="110"/>
          <w:sz w:val="18"/>
        </w:rPr>
        <w:t>bedrijfsvoeringstaken</w:t>
      </w:r>
      <w:r>
        <w:rPr>
          <w:color w:val="231F20"/>
          <w:spacing w:val="-15"/>
          <w:w w:val="110"/>
          <w:sz w:val="18"/>
        </w:rPr>
        <w:t xml:space="preserve"> </w:t>
      </w:r>
      <w:r>
        <w:rPr>
          <w:color w:val="231F20"/>
          <w:w w:val="110"/>
          <w:sz w:val="18"/>
        </w:rPr>
        <w:t>vanwege</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prijs</w:t>
      </w:r>
      <w:r>
        <w:rPr>
          <w:color w:val="231F20"/>
          <w:spacing w:val="-16"/>
          <w:w w:val="110"/>
          <w:sz w:val="18"/>
        </w:rPr>
        <w:t xml:space="preserve"> </w:t>
      </w:r>
      <w:r>
        <w:rPr>
          <w:color w:val="231F20"/>
          <w:w w:val="110"/>
          <w:sz w:val="18"/>
        </w:rPr>
        <w:t>en</w:t>
      </w:r>
      <w:r>
        <w:rPr>
          <w:color w:val="231F20"/>
          <w:spacing w:val="-15"/>
          <w:w w:val="110"/>
          <w:sz w:val="18"/>
        </w:rPr>
        <w:t xml:space="preserve"> </w:t>
      </w:r>
      <w:proofErr w:type="spellStart"/>
      <w:r>
        <w:rPr>
          <w:color w:val="231F20"/>
          <w:w w:val="110"/>
          <w:sz w:val="18"/>
        </w:rPr>
        <w:t>volumes-tijgingen</w:t>
      </w:r>
      <w:proofErr w:type="spellEnd"/>
      <w:r>
        <w:rPr>
          <w:color w:val="231F20"/>
          <w:spacing w:val="-1"/>
          <w:w w:val="110"/>
          <w:sz w:val="18"/>
        </w:rPr>
        <w:t xml:space="preserve"> </w:t>
      </w:r>
      <w:r>
        <w:rPr>
          <w:color w:val="231F20"/>
          <w:w w:val="110"/>
          <w:sz w:val="18"/>
        </w:rPr>
        <w:t>en</w:t>
      </w:r>
      <w:r>
        <w:rPr>
          <w:color w:val="231F20"/>
          <w:spacing w:val="-1"/>
          <w:w w:val="110"/>
          <w:sz w:val="18"/>
        </w:rPr>
        <w:t xml:space="preserve"> </w:t>
      </w:r>
      <w:r>
        <w:rPr>
          <w:color w:val="231F20"/>
          <w:w w:val="110"/>
          <w:sz w:val="18"/>
        </w:rPr>
        <w:t>de</w:t>
      </w:r>
      <w:r>
        <w:rPr>
          <w:color w:val="231F20"/>
          <w:spacing w:val="-1"/>
          <w:w w:val="110"/>
          <w:sz w:val="18"/>
        </w:rPr>
        <w:t xml:space="preserve"> </w:t>
      </w:r>
      <w:r>
        <w:rPr>
          <w:color w:val="231F20"/>
          <w:w w:val="110"/>
          <w:sz w:val="18"/>
        </w:rPr>
        <w:t>nieuwe</w:t>
      </w:r>
      <w:r>
        <w:rPr>
          <w:color w:val="231F20"/>
          <w:spacing w:val="-1"/>
          <w:w w:val="110"/>
          <w:sz w:val="18"/>
        </w:rPr>
        <w:t xml:space="preserve"> </w:t>
      </w:r>
      <w:r>
        <w:rPr>
          <w:color w:val="231F20"/>
          <w:w w:val="110"/>
          <w:sz w:val="18"/>
        </w:rPr>
        <w:t>onderwerpen.</w:t>
      </w:r>
      <w:r>
        <w:rPr>
          <w:color w:val="231F20"/>
          <w:spacing w:val="-1"/>
          <w:w w:val="110"/>
          <w:sz w:val="18"/>
        </w:rPr>
        <w:t xml:space="preserve"> </w:t>
      </w:r>
      <w:r>
        <w:rPr>
          <w:color w:val="231F20"/>
          <w:w w:val="110"/>
          <w:sz w:val="18"/>
        </w:rPr>
        <w:t>Hiervoor</w:t>
      </w:r>
      <w:r>
        <w:rPr>
          <w:color w:val="231F20"/>
          <w:spacing w:val="-1"/>
          <w:w w:val="110"/>
          <w:sz w:val="18"/>
        </w:rPr>
        <w:t xml:space="preserve"> </w:t>
      </w:r>
      <w:r>
        <w:rPr>
          <w:color w:val="231F20"/>
          <w:w w:val="110"/>
          <w:sz w:val="18"/>
        </w:rPr>
        <w:t>wordt</w:t>
      </w:r>
      <w:r>
        <w:rPr>
          <w:color w:val="231F20"/>
          <w:spacing w:val="-1"/>
          <w:w w:val="110"/>
          <w:sz w:val="18"/>
        </w:rPr>
        <w:t xml:space="preserve"> </w:t>
      </w:r>
      <w:r>
        <w:rPr>
          <w:color w:val="231F20"/>
          <w:w w:val="110"/>
          <w:sz w:val="18"/>
        </w:rPr>
        <w:t>€</w:t>
      </w:r>
      <w:r>
        <w:rPr>
          <w:color w:val="231F20"/>
          <w:spacing w:val="-1"/>
          <w:w w:val="110"/>
          <w:sz w:val="18"/>
        </w:rPr>
        <w:t xml:space="preserve"> </w:t>
      </w:r>
      <w:r>
        <w:rPr>
          <w:color w:val="231F20"/>
          <w:w w:val="110"/>
          <w:sz w:val="18"/>
        </w:rPr>
        <w:t>5,0</w:t>
      </w:r>
      <w:r>
        <w:rPr>
          <w:color w:val="231F20"/>
          <w:spacing w:val="-1"/>
          <w:w w:val="110"/>
          <w:sz w:val="18"/>
        </w:rPr>
        <w:t xml:space="preserve"> </w:t>
      </w:r>
      <w:r>
        <w:rPr>
          <w:color w:val="231F20"/>
          <w:w w:val="110"/>
          <w:sz w:val="18"/>
        </w:rPr>
        <w:t>miljoen</w:t>
      </w:r>
      <w:r>
        <w:rPr>
          <w:color w:val="231F20"/>
          <w:spacing w:val="-1"/>
          <w:w w:val="110"/>
          <w:sz w:val="18"/>
        </w:rPr>
        <w:t xml:space="preserve"> </w:t>
      </w:r>
      <w:r>
        <w:rPr>
          <w:color w:val="231F20"/>
          <w:w w:val="110"/>
          <w:sz w:val="18"/>
        </w:rPr>
        <w:t>in 2026</w:t>
      </w:r>
      <w:r>
        <w:rPr>
          <w:color w:val="231F20"/>
          <w:spacing w:val="-1"/>
          <w:w w:val="110"/>
          <w:sz w:val="18"/>
        </w:rPr>
        <w:t xml:space="preserve"> </w:t>
      </w:r>
      <w:r>
        <w:rPr>
          <w:color w:val="231F20"/>
          <w:w w:val="110"/>
          <w:sz w:val="18"/>
        </w:rPr>
        <w:t>en</w:t>
      </w:r>
      <w:r>
        <w:rPr>
          <w:color w:val="231F20"/>
          <w:spacing w:val="-1"/>
          <w:w w:val="110"/>
          <w:sz w:val="18"/>
        </w:rPr>
        <w:t xml:space="preserve"> </w:t>
      </w:r>
      <w:r>
        <w:rPr>
          <w:color w:val="231F20"/>
          <w:w w:val="110"/>
          <w:sz w:val="18"/>
        </w:rPr>
        <w:t>€</w:t>
      </w:r>
      <w:r>
        <w:rPr>
          <w:color w:val="231F20"/>
          <w:spacing w:val="-1"/>
          <w:w w:val="110"/>
          <w:sz w:val="18"/>
        </w:rPr>
        <w:t xml:space="preserve"> </w:t>
      </w:r>
      <w:r>
        <w:rPr>
          <w:color w:val="231F20"/>
          <w:w w:val="110"/>
          <w:sz w:val="18"/>
        </w:rPr>
        <w:t>3</w:t>
      </w:r>
      <w:r>
        <w:rPr>
          <w:color w:val="231F20"/>
          <w:spacing w:val="-1"/>
          <w:w w:val="110"/>
          <w:sz w:val="18"/>
        </w:rPr>
        <w:t xml:space="preserve"> </w:t>
      </w:r>
      <w:r>
        <w:rPr>
          <w:color w:val="231F20"/>
          <w:w w:val="110"/>
          <w:sz w:val="18"/>
        </w:rPr>
        <w:t>miljoen</w:t>
      </w:r>
      <w:r>
        <w:rPr>
          <w:color w:val="231F20"/>
          <w:spacing w:val="-1"/>
          <w:w w:val="110"/>
          <w:sz w:val="18"/>
        </w:rPr>
        <w:t xml:space="preserve"> </w:t>
      </w:r>
      <w:r>
        <w:rPr>
          <w:color w:val="231F20"/>
          <w:w w:val="110"/>
          <w:sz w:val="18"/>
        </w:rPr>
        <w:t>in</w:t>
      </w:r>
      <w:r>
        <w:rPr>
          <w:color w:val="231F20"/>
          <w:spacing w:val="-1"/>
          <w:w w:val="110"/>
          <w:sz w:val="18"/>
        </w:rPr>
        <w:t xml:space="preserve"> </w:t>
      </w:r>
      <w:r>
        <w:rPr>
          <w:color w:val="231F20"/>
          <w:w w:val="110"/>
          <w:sz w:val="18"/>
        </w:rPr>
        <w:t>2027</w:t>
      </w:r>
      <w:r>
        <w:rPr>
          <w:color w:val="231F20"/>
          <w:spacing w:val="-1"/>
          <w:w w:val="110"/>
          <w:sz w:val="18"/>
        </w:rPr>
        <w:t xml:space="preserve"> </w:t>
      </w:r>
      <w:r>
        <w:rPr>
          <w:color w:val="231F20"/>
          <w:w w:val="110"/>
          <w:sz w:val="18"/>
        </w:rPr>
        <w:t>toegevoegd;</w:t>
      </w:r>
    </w:p>
    <w:p w:rsidR="008A51CF" w:rsidRDefault="00B57981" w14:paraId="5C4C1DB2" w14:textId="77777777">
      <w:pPr>
        <w:pStyle w:val="Lijstalinea"/>
        <w:numPr>
          <w:ilvl w:val="0"/>
          <w:numId w:val="3"/>
        </w:numPr>
        <w:tabs>
          <w:tab w:val="left" w:pos="3712"/>
        </w:tabs>
        <w:spacing w:before="1"/>
        <w:ind w:left="3712" w:right="0" w:hanging="283"/>
        <w:rPr>
          <w:sz w:val="18"/>
        </w:rPr>
      </w:pPr>
      <w:r>
        <w:rPr>
          <w:color w:val="231F20"/>
          <w:w w:val="105"/>
          <w:sz w:val="18"/>
        </w:rPr>
        <w:t>Herschikking</w:t>
      </w:r>
      <w:r>
        <w:rPr>
          <w:color w:val="231F20"/>
          <w:spacing w:val="-2"/>
          <w:w w:val="105"/>
          <w:sz w:val="18"/>
        </w:rPr>
        <w:t xml:space="preserve"> </w:t>
      </w:r>
      <w:r>
        <w:rPr>
          <w:color w:val="231F20"/>
          <w:w w:val="105"/>
          <w:sz w:val="18"/>
        </w:rPr>
        <w:t>naar</w:t>
      </w:r>
      <w:r>
        <w:rPr>
          <w:color w:val="231F20"/>
          <w:spacing w:val="-1"/>
          <w:w w:val="105"/>
          <w:sz w:val="18"/>
        </w:rPr>
        <w:t xml:space="preserve"> </w:t>
      </w:r>
      <w:r>
        <w:rPr>
          <w:color w:val="231F20"/>
          <w:w w:val="105"/>
          <w:sz w:val="18"/>
        </w:rPr>
        <w:t>ICT</w:t>
      </w:r>
      <w:r>
        <w:rPr>
          <w:color w:val="231F20"/>
          <w:spacing w:val="-2"/>
          <w:w w:val="105"/>
          <w:sz w:val="18"/>
        </w:rPr>
        <w:t xml:space="preserve"> </w:t>
      </w:r>
      <w:r>
        <w:rPr>
          <w:color w:val="231F20"/>
          <w:w w:val="105"/>
          <w:sz w:val="18"/>
        </w:rPr>
        <w:t>voor</w:t>
      </w:r>
      <w:r>
        <w:rPr>
          <w:color w:val="231F20"/>
          <w:spacing w:val="-1"/>
          <w:w w:val="105"/>
          <w:sz w:val="18"/>
        </w:rPr>
        <w:t xml:space="preserve"> </w:t>
      </w:r>
      <w:r>
        <w:rPr>
          <w:color w:val="231F20"/>
          <w:w w:val="105"/>
          <w:sz w:val="18"/>
        </w:rPr>
        <w:t>het</w:t>
      </w:r>
      <w:r>
        <w:rPr>
          <w:color w:val="231F20"/>
          <w:spacing w:val="-1"/>
          <w:w w:val="105"/>
          <w:sz w:val="18"/>
        </w:rPr>
        <w:t xml:space="preserve"> </w:t>
      </w:r>
      <w:r>
        <w:rPr>
          <w:color w:val="231F20"/>
          <w:w w:val="105"/>
          <w:sz w:val="18"/>
        </w:rPr>
        <w:t>project</w:t>
      </w:r>
      <w:r>
        <w:rPr>
          <w:color w:val="231F20"/>
          <w:spacing w:val="-2"/>
          <w:w w:val="105"/>
          <w:sz w:val="18"/>
        </w:rPr>
        <w:t xml:space="preserve"> </w:t>
      </w:r>
      <w:r>
        <w:rPr>
          <w:color w:val="231F20"/>
          <w:w w:val="105"/>
          <w:sz w:val="18"/>
        </w:rPr>
        <w:t>Horizon</w:t>
      </w:r>
      <w:r>
        <w:rPr>
          <w:color w:val="231F20"/>
          <w:spacing w:val="-1"/>
          <w:w w:val="105"/>
          <w:sz w:val="18"/>
        </w:rPr>
        <w:t xml:space="preserve"> </w:t>
      </w:r>
      <w:r>
        <w:rPr>
          <w:rFonts w:ascii="Arial" w:hAnsi="Arial"/>
          <w:color w:val="231F20"/>
          <w:w w:val="105"/>
          <w:sz w:val="18"/>
        </w:rPr>
        <w:t>‒</w:t>
      </w:r>
      <w:r>
        <w:rPr>
          <w:rFonts w:ascii="Arial" w:hAnsi="Arial"/>
          <w:color w:val="231F20"/>
          <w:spacing w:val="5"/>
          <w:w w:val="105"/>
          <w:sz w:val="18"/>
        </w:rPr>
        <w:t xml:space="preserve"> </w:t>
      </w:r>
      <w:r>
        <w:rPr>
          <w:color w:val="231F20"/>
          <w:w w:val="105"/>
          <w:sz w:val="18"/>
        </w:rPr>
        <w:t>€</w:t>
      </w:r>
      <w:r>
        <w:rPr>
          <w:color w:val="231F20"/>
          <w:spacing w:val="-2"/>
          <w:w w:val="105"/>
          <w:sz w:val="18"/>
        </w:rPr>
        <w:t xml:space="preserve"> </w:t>
      </w:r>
      <w:r>
        <w:rPr>
          <w:color w:val="231F20"/>
          <w:w w:val="105"/>
          <w:sz w:val="18"/>
        </w:rPr>
        <w:t>0,2</w:t>
      </w:r>
      <w:r>
        <w:rPr>
          <w:color w:val="231F20"/>
          <w:spacing w:val="-1"/>
          <w:w w:val="105"/>
          <w:sz w:val="18"/>
        </w:rPr>
        <w:t xml:space="preserve"> </w:t>
      </w:r>
      <w:r>
        <w:rPr>
          <w:color w:val="231F20"/>
          <w:spacing w:val="-2"/>
          <w:w w:val="105"/>
          <w:sz w:val="18"/>
        </w:rPr>
        <w:t>miljoen;</w:t>
      </w:r>
    </w:p>
    <w:p w:rsidR="008A51CF" w:rsidRDefault="00B57981" w14:paraId="6F1C25FB" w14:textId="77777777">
      <w:pPr>
        <w:pStyle w:val="Lijstalinea"/>
        <w:numPr>
          <w:ilvl w:val="0"/>
          <w:numId w:val="3"/>
        </w:numPr>
        <w:tabs>
          <w:tab w:val="left" w:pos="3713"/>
        </w:tabs>
        <w:spacing w:before="5" w:line="247" w:lineRule="auto"/>
        <w:ind w:right="117"/>
        <w:rPr>
          <w:sz w:val="18"/>
        </w:rPr>
      </w:pPr>
      <w:r>
        <w:rPr>
          <w:color w:val="231F20"/>
          <w:w w:val="110"/>
          <w:sz w:val="18"/>
        </w:rPr>
        <w:t>Herschikking</w:t>
      </w:r>
      <w:r>
        <w:rPr>
          <w:color w:val="231F20"/>
          <w:spacing w:val="-16"/>
          <w:w w:val="110"/>
          <w:sz w:val="18"/>
        </w:rPr>
        <w:t xml:space="preserve"> </w:t>
      </w:r>
      <w:r>
        <w:rPr>
          <w:color w:val="231F20"/>
          <w:w w:val="110"/>
          <w:sz w:val="18"/>
        </w:rPr>
        <w:t>naar</w:t>
      </w:r>
      <w:r>
        <w:rPr>
          <w:color w:val="231F20"/>
          <w:spacing w:val="-15"/>
          <w:w w:val="110"/>
          <w:sz w:val="18"/>
        </w:rPr>
        <w:t xml:space="preserve"> </w:t>
      </w:r>
      <w:r>
        <w:rPr>
          <w:color w:val="231F20"/>
          <w:w w:val="110"/>
          <w:sz w:val="18"/>
        </w:rPr>
        <w:t>bijdrage</w:t>
      </w:r>
      <w:r>
        <w:rPr>
          <w:color w:val="231F20"/>
          <w:spacing w:val="-16"/>
          <w:w w:val="110"/>
          <w:sz w:val="18"/>
        </w:rPr>
        <w:t xml:space="preserve"> </w:t>
      </w:r>
      <w:r>
        <w:rPr>
          <w:color w:val="231F20"/>
          <w:w w:val="110"/>
          <w:sz w:val="18"/>
        </w:rPr>
        <w:t>SSO</w:t>
      </w:r>
      <w:r>
        <w:rPr>
          <w:color w:val="231F20"/>
          <w:spacing w:val="-15"/>
          <w:w w:val="110"/>
          <w:sz w:val="18"/>
        </w:rPr>
        <w:t xml:space="preserve"> </w:t>
      </w:r>
      <w:r>
        <w:rPr>
          <w:color w:val="231F20"/>
          <w:w w:val="110"/>
          <w:sz w:val="18"/>
        </w:rPr>
        <w:t>vanwege</w:t>
      </w:r>
      <w:r>
        <w:rPr>
          <w:color w:val="231F20"/>
          <w:spacing w:val="-16"/>
          <w:w w:val="110"/>
          <w:sz w:val="18"/>
        </w:rPr>
        <w:t xml:space="preserve"> </w:t>
      </w:r>
      <w:r>
        <w:rPr>
          <w:color w:val="231F20"/>
          <w:w w:val="110"/>
          <w:sz w:val="18"/>
        </w:rPr>
        <w:t>stijgende</w:t>
      </w:r>
      <w:r>
        <w:rPr>
          <w:color w:val="231F20"/>
          <w:spacing w:val="-15"/>
          <w:w w:val="110"/>
          <w:sz w:val="18"/>
        </w:rPr>
        <w:t xml:space="preserve"> </w:t>
      </w:r>
      <w:r>
        <w:rPr>
          <w:color w:val="231F20"/>
          <w:w w:val="110"/>
          <w:sz w:val="18"/>
        </w:rPr>
        <w:t>kosten</w:t>
      </w:r>
      <w:r>
        <w:rPr>
          <w:color w:val="231F20"/>
          <w:spacing w:val="-16"/>
          <w:w w:val="110"/>
          <w:sz w:val="18"/>
        </w:rPr>
        <w:t xml:space="preserve"> </w:t>
      </w:r>
      <w:r>
        <w:rPr>
          <w:color w:val="231F20"/>
          <w:w w:val="110"/>
          <w:sz w:val="18"/>
        </w:rPr>
        <w:t xml:space="preserve">huisvesting, facilitair en ICT </w:t>
      </w:r>
      <w:r>
        <w:rPr>
          <w:rFonts w:ascii="Arial" w:hAnsi="Arial"/>
          <w:color w:val="231F20"/>
          <w:w w:val="110"/>
          <w:sz w:val="18"/>
        </w:rPr>
        <w:t xml:space="preserve">‒ </w:t>
      </w:r>
      <w:r>
        <w:rPr>
          <w:color w:val="231F20"/>
          <w:w w:val="110"/>
          <w:sz w:val="18"/>
        </w:rPr>
        <w:t>€ 0,3 miljoen;</w:t>
      </w:r>
    </w:p>
    <w:p w:rsidR="008A51CF" w:rsidRDefault="00B57981" w14:paraId="25E9F2BD" w14:textId="77777777">
      <w:pPr>
        <w:pStyle w:val="Lijstalinea"/>
        <w:numPr>
          <w:ilvl w:val="0"/>
          <w:numId w:val="3"/>
        </w:numPr>
        <w:tabs>
          <w:tab w:val="left" w:pos="3713"/>
        </w:tabs>
        <w:spacing w:line="247" w:lineRule="auto"/>
        <w:rPr>
          <w:sz w:val="18"/>
        </w:rPr>
      </w:pPr>
      <w:r>
        <w:rPr>
          <w:color w:val="231F20"/>
          <w:w w:val="110"/>
          <w:sz w:val="18"/>
        </w:rPr>
        <w:t>Herschikkingen naar Eigen personeel ter dekking van, met name als gevolg</w:t>
      </w:r>
      <w:r>
        <w:rPr>
          <w:color w:val="231F20"/>
          <w:spacing w:val="-15"/>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w w:val="110"/>
          <w:sz w:val="18"/>
        </w:rPr>
        <w:t>uitbreiding</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w w:val="110"/>
          <w:sz w:val="18"/>
        </w:rPr>
        <w:t>Functionaris</w:t>
      </w:r>
      <w:r>
        <w:rPr>
          <w:color w:val="231F20"/>
          <w:spacing w:val="-15"/>
          <w:w w:val="110"/>
          <w:sz w:val="18"/>
        </w:rPr>
        <w:t xml:space="preserve"> </w:t>
      </w:r>
      <w:r>
        <w:rPr>
          <w:color w:val="231F20"/>
          <w:w w:val="110"/>
          <w:sz w:val="18"/>
        </w:rPr>
        <w:t>Gegevensbescherming</w:t>
      </w:r>
      <w:r>
        <w:rPr>
          <w:color w:val="231F20"/>
          <w:spacing w:val="-15"/>
          <w:w w:val="110"/>
          <w:sz w:val="18"/>
        </w:rPr>
        <w:t xml:space="preserve"> </w:t>
      </w:r>
      <w:r>
        <w:rPr>
          <w:color w:val="231F20"/>
          <w:w w:val="110"/>
          <w:sz w:val="18"/>
        </w:rPr>
        <w:t>office (FG)</w:t>
      </w:r>
      <w:r>
        <w:rPr>
          <w:color w:val="231F20"/>
          <w:spacing w:val="-12"/>
          <w:w w:val="110"/>
          <w:sz w:val="18"/>
        </w:rPr>
        <w:t xml:space="preserve"> </w:t>
      </w:r>
      <w:r>
        <w:rPr>
          <w:color w:val="231F20"/>
          <w:w w:val="110"/>
          <w:sz w:val="18"/>
        </w:rPr>
        <w:t>met</w:t>
      </w:r>
      <w:r>
        <w:rPr>
          <w:color w:val="231F20"/>
          <w:spacing w:val="-12"/>
          <w:w w:val="110"/>
          <w:sz w:val="18"/>
        </w:rPr>
        <w:t xml:space="preserve"> </w:t>
      </w:r>
      <w:r>
        <w:rPr>
          <w:color w:val="231F20"/>
          <w:w w:val="110"/>
          <w:sz w:val="18"/>
        </w:rPr>
        <w:t>2</w:t>
      </w:r>
      <w:r>
        <w:rPr>
          <w:color w:val="231F20"/>
          <w:spacing w:val="-12"/>
          <w:w w:val="110"/>
          <w:sz w:val="18"/>
        </w:rPr>
        <w:t xml:space="preserve"> </w:t>
      </w:r>
      <w:r>
        <w:rPr>
          <w:color w:val="231F20"/>
          <w:w w:val="110"/>
          <w:sz w:val="18"/>
        </w:rPr>
        <w:t>medewerkers</w:t>
      </w:r>
      <w:r>
        <w:rPr>
          <w:color w:val="231F20"/>
          <w:spacing w:val="-12"/>
          <w:w w:val="110"/>
          <w:sz w:val="18"/>
        </w:rPr>
        <w:t xml:space="preserve"> </w:t>
      </w:r>
      <w:r>
        <w:rPr>
          <w:color w:val="231F20"/>
          <w:w w:val="110"/>
          <w:sz w:val="18"/>
        </w:rPr>
        <w:t>vanwege</w:t>
      </w:r>
      <w:r>
        <w:rPr>
          <w:color w:val="231F20"/>
          <w:spacing w:val="-12"/>
          <w:w w:val="110"/>
          <w:sz w:val="18"/>
        </w:rPr>
        <w:t xml:space="preserve"> </w:t>
      </w:r>
      <w:r>
        <w:rPr>
          <w:color w:val="231F20"/>
          <w:w w:val="110"/>
          <w:sz w:val="18"/>
        </w:rPr>
        <w:t>de</w:t>
      </w:r>
      <w:r>
        <w:rPr>
          <w:color w:val="231F20"/>
          <w:spacing w:val="-12"/>
          <w:w w:val="110"/>
          <w:sz w:val="18"/>
        </w:rPr>
        <w:t xml:space="preserve"> </w:t>
      </w:r>
      <w:r>
        <w:rPr>
          <w:color w:val="231F20"/>
          <w:w w:val="110"/>
          <w:sz w:val="18"/>
        </w:rPr>
        <w:t>verhoogde</w:t>
      </w:r>
      <w:r>
        <w:rPr>
          <w:color w:val="231F20"/>
          <w:spacing w:val="-12"/>
          <w:w w:val="110"/>
          <w:sz w:val="18"/>
        </w:rPr>
        <w:t xml:space="preserve"> </w:t>
      </w:r>
      <w:r>
        <w:rPr>
          <w:color w:val="231F20"/>
          <w:w w:val="110"/>
          <w:sz w:val="18"/>
        </w:rPr>
        <w:t>werkdruk,</w:t>
      </w:r>
      <w:r>
        <w:rPr>
          <w:color w:val="231F20"/>
          <w:spacing w:val="-12"/>
          <w:w w:val="110"/>
          <w:sz w:val="18"/>
        </w:rPr>
        <w:t xml:space="preserve"> </w:t>
      </w:r>
      <w:r>
        <w:rPr>
          <w:color w:val="231F20"/>
          <w:w w:val="110"/>
          <w:sz w:val="18"/>
        </w:rPr>
        <w:t>de</w:t>
      </w:r>
      <w:r>
        <w:rPr>
          <w:color w:val="231F20"/>
          <w:spacing w:val="-12"/>
          <w:w w:val="110"/>
          <w:sz w:val="18"/>
        </w:rPr>
        <w:t xml:space="preserve"> </w:t>
      </w:r>
      <w:proofErr w:type="spellStart"/>
      <w:r>
        <w:rPr>
          <w:color w:val="231F20"/>
          <w:w w:val="110"/>
          <w:sz w:val="18"/>
        </w:rPr>
        <w:t>verste-viging</w:t>
      </w:r>
      <w:proofErr w:type="spellEnd"/>
      <w:r>
        <w:rPr>
          <w:color w:val="231F20"/>
          <w:spacing w:val="-5"/>
          <w:w w:val="110"/>
          <w:sz w:val="18"/>
        </w:rPr>
        <w:t xml:space="preserve"> </w:t>
      </w:r>
      <w:r>
        <w:rPr>
          <w:color w:val="231F20"/>
          <w:w w:val="110"/>
          <w:sz w:val="18"/>
        </w:rPr>
        <w:t>van</w:t>
      </w:r>
      <w:r>
        <w:rPr>
          <w:color w:val="231F20"/>
          <w:spacing w:val="-5"/>
          <w:w w:val="110"/>
          <w:sz w:val="18"/>
        </w:rPr>
        <w:t xml:space="preserve"> </w:t>
      </w:r>
      <w:r>
        <w:rPr>
          <w:color w:val="231F20"/>
          <w:w w:val="110"/>
          <w:sz w:val="18"/>
        </w:rPr>
        <w:t>de</w:t>
      </w:r>
      <w:r>
        <w:rPr>
          <w:color w:val="231F20"/>
          <w:spacing w:val="-5"/>
          <w:w w:val="110"/>
          <w:sz w:val="18"/>
        </w:rPr>
        <w:t xml:space="preserve"> </w:t>
      </w:r>
      <w:r>
        <w:rPr>
          <w:color w:val="231F20"/>
          <w:w w:val="110"/>
          <w:sz w:val="18"/>
        </w:rPr>
        <w:t>directie</w:t>
      </w:r>
      <w:r>
        <w:rPr>
          <w:color w:val="231F20"/>
          <w:spacing w:val="-5"/>
          <w:w w:val="110"/>
          <w:sz w:val="18"/>
        </w:rPr>
        <w:t xml:space="preserve"> </w:t>
      </w:r>
      <w:r>
        <w:rPr>
          <w:color w:val="231F20"/>
          <w:w w:val="110"/>
          <w:sz w:val="18"/>
        </w:rPr>
        <w:t>Mens</w:t>
      </w:r>
      <w:r>
        <w:rPr>
          <w:color w:val="231F20"/>
          <w:spacing w:val="-5"/>
          <w:w w:val="110"/>
          <w:sz w:val="18"/>
        </w:rPr>
        <w:t xml:space="preserve"> </w:t>
      </w:r>
      <w:r>
        <w:rPr>
          <w:color w:val="231F20"/>
          <w:w w:val="110"/>
          <w:sz w:val="18"/>
        </w:rPr>
        <w:t>en</w:t>
      </w:r>
      <w:r>
        <w:rPr>
          <w:color w:val="231F20"/>
          <w:spacing w:val="-5"/>
          <w:w w:val="110"/>
          <w:sz w:val="18"/>
        </w:rPr>
        <w:t xml:space="preserve"> </w:t>
      </w:r>
      <w:r>
        <w:rPr>
          <w:color w:val="231F20"/>
          <w:w w:val="110"/>
          <w:sz w:val="18"/>
        </w:rPr>
        <w:t>Organisatie</w:t>
      </w:r>
      <w:r>
        <w:rPr>
          <w:color w:val="231F20"/>
          <w:spacing w:val="-5"/>
          <w:w w:val="110"/>
          <w:sz w:val="18"/>
        </w:rPr>
        <w:t xml:space="preserve"> </w:t>
      </w:r>
      <w:r>
        <w:rPr>
          <w:color w:val="231F20"/>
          <w:w w:val="110"/>
          <w:sz w:val="18"/>
        </w:rPr>
        <w:t>en</w:t>
      </w:r>
      <w:r>
        <w:rPr>
          <w:color w:val="231F20"/>
          <w:spacing w:val="-5"/>
          <w:w w:val="110"/>
          <w:sz w:val="18"/>
        </w:rPr>
        <w:t xml:space="preserve"> </w:t>
      </w:r>
      <w:r>
        <w:rPr>
          <w:color w:val="231F20"/>
          <w:w w:val="110"/>
          <w:sz w:val="18"/>
        </w:rPr>
        <w:t>voor</w:t>
      </w:r>
      <w:r>
        <w:rPr>
          <w:color w:val="231F20"/>
          <w:spacing w:val="-5"/>
          <w:w w:val="110"/>
          <w:sz w:val="18"/>
        </w:rPr>
        <w:t xml:space="preserve"> </w:t>
      </w:r>
      <w:r>
        <w:rPr>
          <w:color w:val="231F20"/>
          <w:w w:val="110"/>
          <w:sz w:val="18"/>
        </w:rPr>
        <w:t>de</w:t>
      </w:r>
      <w:r>
        <w:rPr>
          <w:color w:val="231F20"/>
          <w:spacing w:val="-5"/>
          <w:w w:val="110"/>
          <w:sz w:val="18"/>
        </w:rPr>
        <w:t xml:space="preserve"> </w:t>
      </w:r>
      <w:r>
        <w:rPr>
          <w:color w:val="231F20"/>
          <w:w w:val="110"/>
          <w:sz w:val="18"/>
        </w:rPr>
        <w:t xml:space="preserve">verambtelijking van een activiteit gerelateerd aan de Vliegende Brigade. De dekking </w:t>
      </w:r>
      <w:r>
        <w:rPr>
          <w:color w:val="231F20"/>
          <w:spacing w:val="-2"/>
          <w:w w:val="110"/>
          <w:sz w:val="18"/>
        </w:rPr>
        <w:t>vindt</w:t>
      </w:r>
      <w:r>
        <w:rPr>
          <w:color w:val="231F20"/>
          <w:spacing w:val="-5"/>
          <w:w w:val="110"/>
          <w:sz w:val="18"/>
        </w:rPr>
        <w:t xml:space="preserve"> </w:t>
      </w:r>
      <w:r>
        <w:rPr>
          <w:color w:val="231F20"/>
          <w:spacing w:val="-2"/>
          <w:w w:val="110"/>
          <w:sz w:val="18"/>
        </w:rPr>
        <w:t>plaats</w:t>
      </w:r>
      <w:r>
        <w:rPr>
          <w:color w:val="231F20"/>
          <w:spacing w:val="-5"/>
          <w:w w:val="110"/>
          <w:sz w:val="18"/>
        </w:rPr>
        <w:t xml:space="preserve"> </w:t>
      </w:r>
      <w:r>
        <w:rPr>
          <w:color w:val="231F20"/>
          <w:spacing w:val="-2"/>
          <w:w w:val="110"/>
          <w:sz w:val="18"/>
        </w:rPr>
        <w:t>uit</w:t>
      </w:r>
      <w:r>
        <w:rPr>
          <w:color w:val="231F20"/>
          <w:spacing w:val="-5"/>
          <w:w w:val="110"/>
          <w:sz w:val="18"/>
        </w:rPr>
        <w:t xml:space="preserve"> </w:t>
      </w:r>
      <w:r>
        <w:rPr>
          <w:color w:val="231F20"/>
          <w:spacing w:val="-2"/>
          <w:w w:val="110"/>
          <w:sz w:val="18"/>
        </w:rPr>
        <w:t>centraal</w:t>
      </w:r>
      <w:r>
        <w:rPr>
          <w:color w:val="231F20"/>
          <w:spacing w:val="-5"/>
          <w:w w:val="110"/>
          <w:sz w:val="18"/>
        </w:rPr>
        <w:t xml:space="preserve"> </w:t>
      </w:r>
      <w:r>
        <w:rPr>
          <w:color w:val="231F20"/>
          <w:spacing w:val="-2"/>
          <w:w w:val="110"/>
          <w:sz w:val="18"/>
        </w:rPr>
        <w:t>gereserveerd</w:t>
      </w:r>
      <w:r>
        <w:rPr>
          <w:color w:val="231F20"/>
          <w:spacing w:val="-5"/>
          <w:w w:val="110"/>
          <w:sz w:val="18"/>
        </w:rPr>
        <w:t xml:space="preserve"> </w:t>
      </w:r>
      <w:r>
        <w:rPr>
          <w:color w:val="231F20"/>
          <w:spacing w:val="-2"/>
          <w:w w:val="110"/>
          <w:sz w:val="18"/>
        </w:rPr>
        <w:t>materieel</w:t>
      </w:r>
      <w:r>
        <w:rPr>
          <w:color w:val="231F20"/>
          <w:spacing w:val="-5"/>
          <w:w w:val="110"/>
          <w:sz w:val="18"/>
        </w:rPr>
        <w:t xml:space="preserve"> </w:t>
      </w:r>
      <w:r>
        <w:rPr>
          <w:color w:val="231F20"/>
          <w:spacing w:val="-2"/>
          <w:w w:val="110"/>
          <w:sz w:val="18"/>
        </w:rPr>
        <w:t>budget.</w:t>
      </w:r>
      <w:r>
        <w:rPr>
          <w:color w:val="231F20"/>
          <w:spacing w:val="-5"/>
          <w:w w:val="110"/>
          <w:sz w:val="18"/>
        </w:rPr>
        <w:t xml:space="preserve"> </w:t>
      </w:r>
      <w:r>
        <w:rPr>
          <w:color w:val="231F20"/>
          <w:spacing w:val="-2"/>
          <w:w w:val="110"/>
          <w:sz w:val="18"/>
        </w:rPr>
        <w:t>Hiervoor</w:t>
      </w:r>
      <w:r>
        <w:rPr>
          <w:color w:val="231F20"/>
          <w:spacing w:val="-5"/>
          <w:w w:val="110"/>
          <w:sz w:val="18"/>
        </w:rPr>
        <w:t xml:space="preserve"> </w:t>
      </w:r>
      <w:r>
        <w:rPr>
          <w:color w:val="231F20"/>
          <w:spacing w:val="-2"/>
          <w:w w:val="110"/>
          <w:sz w:val="18"/>
        </w:rPr>
        <w:t>wordt</w:t>
      </w:r>
    </w:p>
    <w:p w:rsidR="008A51CF" w:rsidRDefault="00B57981" w14:paraId="1B120D83" w14:textId="77777777">
      <w:pPr>
        <w:pStyle w:val="Plattetekst"/>
        <w:spacing w:before="1" w:line="247" w:lineRule="auto"/>
        <w:ind w:left="3713" w:right="874"/>
      </w:pPr>
      <w:r>
        <w:rPr>
          <w:color w:val="231F20"/>
          <w:w w:val="105"/>
        </w:rPr>
        <w:t>-</w:t>
      </w:r>
      <w:r>
        <w:rPr>
          <w:color w:val="231F20"/>
          <w:spacing w:val="-2"/>
          <w:w w:val="105"/>
        </w:rPr>
        <w:t xml:space="preserve"> </w:t>
      </w:r>
      <w:r>
        <w:rPr>
          <w:color w:val="231F20"/>
          <w:w w:val="105"/>
        </w:rPr>
        <w:t>€</w:t>
      </w:r>
      <w:r>
        <w:rPr>
          <w:color w:val="231F20"/>
          <w:spacing w:val="-2"/>
          <w:w w:val="105"/>
        </w:rPr>
        <w:t xml:space="preserve"> </w:t>
      </w:r>
      <w:r>
        <w:rPr>
          <w:color w:val="231F20"/>
          <w:w w:val="105"/>
        </w:rPr>
        <w:t>1,4</w:t>
      </w:r>
      <w:r>
        <w:rPr>
          <w:color w:val="231F20"/>
          <w:spacing w:val="-2"/>
          <w:w w:val="105"/>
        </w:rPr>
        <w:t xml:space="preserve"> </w:t>
      </w:r>
      <w:r>
        <w:rPr>
          <w:color w:val="231F20"/>
          <w:w w:val="105"/>
        </w:rPr>
        <w:t>miljoen</w:t>
      </w:r>
      <w:r>
        <w:rPr>
          <w:color w:val="231F20"/>
          <w:spacing w:val="-2"/>
          <w:w w:val="105"/>
        </w:rPr>
        <w:t xml:space="preserve"> </w:t>
      </w:r>
      <w:r>
        <w:rPr>
          <w:color w:val="231F20"/>
          <w:w w:val="105"/>
        </w:rPr>
        <w:t>in</w:t>
      </w:r>
      <w:r>
        <w:rPr>
          <w:color w:val="231F20"/>
          <w:spacing w:val="-2"/>
          <w:w w:val="105"/>
        </w:rPr>
        <w:t xml:space="preserve"> </w:t>
      </w:r>
      <w:r>
        <w:rPr>
          <w:color w:val="231F20"/>
          <w:w w:val="105"/>
        </w:rPr>
        <w:t>2026</w:t>
      </w:r>
      <w:r>
        <w:rPr>
          <w:color w:val="231F20"/>
          <w:spacing w:val="-2"/>
          <w:w w:val="105"/>
        </w:rPr>
        <w:t xml:space="preserve"> </w:t>
      </w:r>
      <w:r>
        <w:rPr>
          <w:color w:val="231F20"/>
          <w:w w:val="105"/>
        </w:rPr>
        <w:t>en</w:t>
      </w:r>
      <w:r>
        <w:rPr>
          <w:color w:val="231F20"/>
          <w:spacing w:val="-2"/>
          <w:w w:val="105"/>
        </w:rPr>
        <w:t xml:space="preserve"> </w:t>
      </w:r>
      <w:r>
        <w:rPr>
          <w:color w:val="231F20"/>
          <w:w w:val="105"/>
        </w:rPr>
        <w:t>-</w:t>
      </w:r>
      <w:r>
        <w:rPr>
          <w:color w:val="231F20"/>
          <w:spacing w:val="-2"/>
          <w:w w:val="105"/>
        </w:rPr>
        <w:t xml:space="preserve"> </w:t>
      </w:r>
      <w:r>
        <w:rPr>
          <w:color w:val="231F20"/>
          <w:w w:val="105"/>
        </w:rPr>
        <w:t>€</w:t>
      </w:r>
      <w:r>
        <w:rPr>
          <w:color w:val="231F20"/>
          <w:spacing w:val="-2"/>
          <w:w w:val="105"/>
        </w:rPr>
        <w:t xml:space="preserve"> </w:t>
      </w:r>
      <w:r>
        <w:rPr>
          <w:color w:val="231F20"/>
          <w:w w:val="105"/>
        </w:rPr>
        <w:t>8,3</w:t>
      </w:r>
      <w:r>
        <w:rPr>
          <w:color w:val="231F20"/>
          <w:spacing w:val="-2"/>
          <w:w w:val="105"/>
        </w:rPr>
        <w:t xml:space="preserve"> </w:t>
      </w:r>
      <w:r>
        <w:rPr>
          <w:color w:val="231F20"/>
          <w:w w:val="105"/>
        </w:rPr>
        <w:t>miljoen</w:t>
      </w:r>
      <w:r>
        <w:rPr>
          <w:color w:val="231F20"/>
          <w:spacing w:val="-2"/>
          <w:w w:val="105"/>
        </w:rPr>
        <w:t xml:space="preserve"> </w:t>
      </w:r>
      <w:r>
        <w:rPr>
          <w:color w:val="231F20"/>
          <w:w w:val="105"/>
        </w:rPr>
        <w:t>in</w:t>
      </w:r>
      <w:r>
        <w:rPr>
          <w:color w:val="231F20"/>
          <w:spacing w:val="-2"/>
          <w:w w:val="105"/>
        </w:rPr>
        <w:t xml:space="preserve"> </w:t>
      </w:r>
      <w:r>
        <w:rPr>
          <w:color w:val="231F20"/>
          <w:w w:val="105"/>
        </w:rPr>
        <w:t>totaal</w:t>
      </w:r>
      <w:r>
        <w:rPr>
          <w:color w:val="231F20"/>
          <w:spacing w:val="-2"/>
          <w:w w:val="105"/>
        </w:rPr>
        <w:t xml:space="preserve"> </w:t>
      </w:r>
      <w:r>
        <w:rPr>
          <w:color w:val="231F20"/>
          <w:w w:val="105"/>
        </w:rPr>
        <w:t>in</w:t>
      </w:r>
      <w:r>
        <w:rPr>
          <w:color w:val="231F20"/>
          <w:spacing w:val="-2"/>
          <w:w w:val="105"/>
        </w:rPr>
        <w:t xml:space="preserve"> </w:t>
      </w:r>
      <w:r>
        <w:rPr>
          <w:color w:val="231F20"/>
          <w:w w:val="105"/>
        </w:rPr>
        <w:t>de</w:t>
      </w:r>
      <w:r>
        <w:rPr>
          <w:color w:val="231F20"/>
          <w:spacing w:val="-2"/>
          <w:w w:val="105"/>
        </w:rPr>
        <w:t xml:space="preserve"> </w:t>
      </w:r>
      <w:r>
        <w:rPr>
          <w:color w:val="231F20"/>
          <w:w w:val="105"/>
        </w:rPr>
        <w:t>periode 2027-2031 herverdeeld;</w:t>
      </w:r>
    </w:p>
    <w:p w:rsidR="008A51CF" w:rsidRDefault="00B57981" w14:paraId="1E9D0DB1" w14:textId="77777777">
      <w:pPr>
        <w:pStyle w:val="Lijstalinea"/>
        <w:numPr>
          <w:ilvl w:val="0"/>
          <w:numId w:val="3"/>
        </w:numPr>
        <w:tabs>
          <w:tab w:val="left" w:pos="3713"/>
        </w:tabs>
        <w:spacing w:line="247" w:lineRule="auto"/>
        <w:rPr>
          <w:sz w:val="18"/>
        </w:rPr>
      </w:pPr>
      <w:r>
        <w:rPr>
          <w:color w:val="231F20"/>
          <w:w w:val="105"/>
          <w:sz w:val="18"/>
        </w:rPr>
        <w:t>Herschikking naar Postactieven om deze uitgaven aan te laten sluiten bij de prognose voor de komende jaren. Hiervoor wordt - € 0,5 miljoen in 2026 en - € 0,9 miljoen in totaal in de periode 2027-2031 herverdeeld;</w:t>
      </w:r>
    </w:p>
    <w:p w:rsidR="008A51CF" w:rsidRDefault="00B57981" w14:paraId="0A23147F" w14:textId="77777777">
      <w:pPr>
        <w:pStyle w:val="Lijstalinea"/>
        <w:numPr>
          <w:ilvl w:val="0"/>
          <w:numId w:val="3"/>
        </w:numPr>
        <w:tabs>
          <w:tab w:val="left" w:pos="3711"/>
          <w:tab w:val="left" w:pos="3713"/>
        </w:tabs>
        <w:spacing w:line="247" w:lineRule="auto"/>
        <w:ind w:right="94"/>
        <w:rPr>
          <w:sz w:val="18"/>
        </w:rPr>
      </w:pPr>
      <w:r>
        <w:rPr>
          <w:color w:val="231F20"/>
          <w:w w:val="110"/>
          <w:sz w:val="18"/>
        </w:rPr>
        <w:t>Diverse</w:t>
      </w:r>
      <w:r>
        <w:rPr>
          <w:color w:val="231F20"/>
          <w:spacing w:val="-18"/>
          <w:w w:val="110"/>
          <w:sz w:val="18"/>
        </w:rPr>
        <w:t xml:space="preserve"> </w:t>
      </w:r>
      <w:r>
        <w:rPr>
          <w:color w:val="231F20"/>
          <w:w w:val="110"/>
          <w:sz w:val="18"/>
        </w:rPr>
        <w:t>interdepartementale</w:t>
      </w:r>
      <w:r>
        <w:rPr>
          <w:color w:val="231F20"/>
          <w:spacing w:val="-18"/>
          <w:w w:val="110"/>
          <w:sz w:val="18"/>
        </w:rPr>
        <w:t xml:space="preserve"> </w:t>
      </w:r>
      <w:r>
        <w:rPr>
          <w:color w:val="231F20"/>
          <w:w w:val="110"/>
          <w:sz w:val="18"/>
        </w:rPr>
        <w:t>overboekingen</w:t>
      </w:r>
      <w:r>
        <w:rPr>
          <w:color w:val="231F20"/>
          <w:spacing w:val="-17"/>
          <w:w w:val="110"/>
          <w:sz w:val="18"/>
        </w:rPr>
        <w:t xml:space="preserve"> </w:t>
      </w:r>
      <w:r>
        <w:rPr>
          <w:color w:val="231F20"/>
          <w:w w:val="110"/>
          <w:sz w:val="18"/>
        </w:rPr>
        <w:t>vanuit</w:t>
      </w:r>
      <w:r>
        <w:rPr>
          <w:color w:val="231F20"/>
          <w:spacing w:val="-18"/>
          <w:w w:val="110"/>
          <w:sz w:val="18"/>
        </w:rPr>
        <w:t xml:space="preserve"> </w:t>
      </w:r>
      <w:r>
        <w:rPr>
          <w:color w:val="231F20"/>
          <w:w w:val="110"/>
          <w:sz w:val="18"/>
        </w:rPr>
        <w:t>EZ,</w:t>
      </w:r>
      <w:r>
        <w:rPr>
          <w:color w:val="231F20"/>
          <w:spacing w:val="-18"/>
          <w:w w:val="110"/>
          <w:sz w:val="18"/>
        </w:rPr>
        <w:t xml:space="preserve"> </w:t>
      </w:r>
      <w:r>
        <w:rPr>
          <w:color w:val="231F20"/>
          <w:w w:val="110"/>
          <w:sz w:val="18"/>
        </w:rPr>
        <w:t>KGG,</w:t>
      </w:r>
      <w:r>
        <w:rPr>
          <w:color w:val="231F20"/>
          <w:spacing w:val="-17"/>
          <w:w w:val="110"/>
          <w:sz w:val="18"/>
        </w:rPr>
        <w:t xml:space="preserve"> </w:t>
      </w:r>
      <w:r>
        <w:rPr>
          <w:color w:val="231F20"/>
          <w:w w:val="110"/>
          <w:sz w:val="18"/>
        </w:rPr>
        <w:t>VRO,</w:t>
      </w:r>
      <w:r>
        <w:rPr>
          <w:color w:val="231F20"/>
          <w:spacing w:val="-18"/>
          <w:w w:val="110"/>
          <w:sz w:val="18"/>
        </w:rPr>
        <w:t xml:space="preserve"> </w:t>
      </w:r>
      <w:r>
        <w:rPr>
          <w:color w:val="231F20"/>
          <w:w w:val="110"/>
          <w:sz w:val="18"/>
        </w:rPr>
        <w:t xml:space="preserve">SZW </w:t>
      </w:r>
      <w:r>
        <w:rPr>
          <w:color w:val="231F20"/>
          <w:sz w:val="18"/>
        </w:rPr>
        <w:t>en</w:t>
      </w:r>
      <w:r>
        <w:rPr>
          <w:color w:val="231F20"/>
          <w:spacing w:val="25"/>
          <w:sz w:val="18"/>
        </w:rPr>
        <w:t xml:space="preserve"> </w:t>
      </w:r>
      <w:r>
        <w:rPr>
          <w:color w:val="231F20"/>
          <w:sz w:val="18"/>
        </w:rPr>
        <w:t>BZK</w:t>
      </w:r>
      <w:r>
        <w:rPr>
          <w:color w:val="231F20"/>
          <w:spacing w:val="25"/>
          <w:sz w:val="18"/>
        </w:rPr>
        <w:t xml:space="preserve"> </w:t>
      </w:r>
      <w:r>
        <w:rPr>
          <w:color w:val="231F20"/>
          <w:sz w:val="18"/>
        </w:rPr>
        <w:t>m.b.t.</w:t>
      </w:r>
      <w:r>
        <w:rPr>
          <w:color w:val="231F20"/>
          <w:spacing w:val="25"/>
          <w:sz w:val="18"/>
        </w:rPr>
        <w:t xml:space="preserve"> </w:t>
      </w:r>
      <w:r>
        <w:rPr>
          <w:color w:val="231F20"/>
          <w:sz w:val="18"/>
        </w:rPr>
        <w:t>de</w:t>
      </w:r>
      <w:r>
        <w:rPr>
          <w:color w:val="231F20"/>
          <w:spacing w:val="25"/>
          <w:sz w:val="18"/>
        </w:rPr>
        <w:t xml:space="preserve"> </w:t>
      </w:r>
      <w:r>
        <w:rPr>
          <w:color w:val="231F20"/>
          <w:sz w:val="18"/>
        </w:rPr>
        <w:t>ontwikkeling</w:t>
      </w:r>
      <w:r>
        <w:rPr>
          <w:color w:val="231F20"/>
          <w:spacing w:val="25"/>
          <w:sz w:val="18"/>
        </w:rPr>
        <w:t xml:space="preserve"> </w:t>
      </w:r>
      <w:r>
        <w:rPr>
          <w:color w:val="231F20"/>
          <w:sz w:val="18"/>
        </w:rPr>
        <w:t>van</w:t>
      </w:r>
      <w:r>
        <w:rPr>
          <w:color w:val="231F20"/>
          <w:spacing w:val="25"/>
          <w:sz w:val="18"/>
        </w:rPr>
        <w:t xml:space="preserve"> </w:t>
      </w:r>
      <w:r>
        <w:rPr>
          <w:color w:val="231F20"/>
          <w:sz w:val="18"/>
        </w:rPr>
        <w:t>de</w:t>
      </w:r>
      <w:r>
        <w:rPr>
          <w:color w:val="231F20"/>
          <w:spacing w:val="25"/>
          <w:sz w:val="18"/>
        </w:rPr>
        <w:t xml:space="preserve"> </w:t>
      </w:r>
      <w:proofErr w:type="spellStart"/>
      <w:r>
        <w:rPr>
          <w:color w:val="231F20"/>
          <w:sz w:val="18"/>
        </w:rPr>
        <w:t>Rijksbrede</w:t>
      </w:r>
      <w:proofErr w:type="spellEnd"/>
      <w:r>
        <w:rPr>
          <w:color w:val="231F20"/>
          <w:spacing w:val="25"/>
          <w:sz w:val="18"/>
        </w:rPr>
        <w:t xml:space="preserve"> </w:t>
      </w:r>
      <w:proofErr w:type="spellStart"/>
      <w:r>
        <w:rPr>
          <w:color w:val="231F20"/>
          <w:sz w:val="18"/>
        </w:rPr>
        <w:t>QuantumStrategie</w:t>
      </w:r>
      <w:proofErr w:type="spellEnd"/>
      <w:r>
        <w:rPr>
          <w:color w:val="231F20"/>
          <w:sz w:val="18"/>
        </w:rPr>
        <w:t>,</w:t>
      </w:r>
      <w:r>
        <w:rPr>
          <w:color w:val="231F20"/>
          <w:spacing w:val="25"/>
          <w:sz w:val="18"/>
        </w:rPr>
        <w:t xml:space="preserve"> </w:t>
      </w:r>
      <w:r>
        <w:rPr>
          <w:color w:val="231F20"/>
          <w:sz w:val="18"/>
        </w:rPr>
        <w:t xml:space="preserve">het </w:t>
      </w:r>
      <w:r>
        <w:rPr>
          <w:color w:val="231F20"/>
          <w:w w:val="110"/>
          <w:sz w:val="18"/>
        </w:rPr>
        <w:t>nationaal</w:t>
      </w:r>
      <w:r>
        <w:rPr>
          <w:color w:val="231F20"/>
          <w:spacing w:val="-11"/>
          <w:w w:val="110"/>
          <w:sz w:val="18"/>
        </w:rPr>
        <w:t xml:space="preserve"> </w:t>
      </w:r>
      <w:r>
        <w:rPr>
          <w:color w:val="231F20"/>
          <w:w w:val="110"/>
          <w:sz w:val="18"/>
        </w:rPr>
        <w:t>burgerberaad</w:t>
      </w:r>
      <w:r>
        <w:rPr>
          <w:color w:val="231F20"/>
          <w:spacing w:val="-12"/>
          <w:w w:val="110"/>
          <w:sz w:val="18"/>
        </w:rPr>
        <w:t xml:space="preserve"> </w:t>
      </w:r>
      <w:r>
        <w:rPr>
          <w:color w:val="231F20"/>
          <w:w w:val="110"/>
          <w:sz w:val="18"/>
        </w:rPr>
        <w:t>klimaat,</w:t>
      </w:r>
      <w:r>
        <w:rPr>
          <w:color w:val="231F20"/>
          <w:spacing w:val="-11"/>
          <w:w w:val="110"/>
          <w:sz w:val="18"/>
        </w:rPr>
        <w:t xml:space="preserve"> </w:t>
      </w:r>
      <w:r>
        <w:rPr>
          <w:color w:val="231F20"/>
          <w:w w:val="110"/>
          <w:sz w:val="18"/>
        </w:rPr>
        <w:t>de</w:t>
      </w:r>
      <w:r>
        <w:rPr>
          <w:color w:val="231F20"/>
          <w:spacing w:val="-12"/>
          <w:w w:val="110"/>
          <w:sz w:val="18"/>
        </w:rPr>
        <w:t xml:space="preserve"> </w:t>
      </w:r>
      <w:proofErr w:type="spellStart"/>
      <w:r>
        <w:rPr>
          <w:color w:val="231F20"/>
          <w:w w:val="110"/>
          <w:sz w:val="18"/>
        </w:rPr>
        <w:t>evaluatiecommisie</w:t>
      </w:r>
      <w:proofErr w:type="spellEnd"/>
      <w:r>
        <w:rPr>
          <w:color w:val="231F20"/>
          <w:spacing w:val="-11"/>
          <w:w w:val="110"/>
          <w:sz w:val="18"/>
        </w:rPr>
        <w:t xml:space="preserve"> </w:t>
      </w:r>
      <w:r>
        <w:rPr>
          <w:color w:val="231F20"/>
          <w:w w:val="110"/>
          <w:sz w:val="18"/>
        </w:rPr>
        <w:t>Omgevingswet, het</w:t>
      </w:r>
      <w:r>
        <w:rPr>
          <w:color w:val="231F20"/>
          <w:spacing w:val="-22"/>
          <w:w w:val="110"/>
          <w:sz w:val="18"/>
        </w:rPr>
        <w:t xml:space="preserve"> </w:t>
      </w:r>
      <w:r>
        <w:rPr>
          <w:color w:val="231F20"/>
          <w:w w:val="110"/>
          <w:sz w:val="18"/>
        </w:rPr>
        <w:t>besparingsverlies</w:t>
      </w:r>
      <w:r>
        <w:rPr>
          <w:color w:val="231F20"/>
          <w:spacing w:val="-22"/>
          <w:w w:val="110"/>
          <w:sz w:val="18"/>
        </w:rPr>
        <w:t xml:space="preserve"> </w:t>
      </w:r>
      <w:r>
        <w:rPr>
          <w:color w:val="231F20"/>
          <w:w w:val="110"/>
          <w:sz w:val="18"/>
        </w:rPr>
        <w:t>van</w:t>
      </w:r>
      <w:r>
        <w:rPr>
          <w:color w:val="231F20"/>
          <w:spacing w:val="-21"/>
          <w:w w:val="110"/>
          <w:sz w:val="18"/>
        </w:rPr>
        <w:t xml:space="preserve"> </w:t>
      </w:r>
      <w:r>
        <w:rPr>
          <w:color w:val="231F20"/>
          <w:w w:val="110"/>
          <w:sz w:val="18"/>
        </w:rPr>
        <w:t>SZW</w:t>
      </w:r>
      <w:r>
        <w:rPr>
          <w:color w:val="231F20"/>
          <w:spacing w:val="-22"/>
          <w:w w:val="110"/>
          <w:sz w:val="18"/>
        </w:rPr>
        <w:t xml:space="preserve"> </w:t>
      </w:r>
      <w:r>
        <w:rPr>
          <w:color w:val="231F20"/>
          <w:w w:val="110"/>
          <w:sz w:val="18"/>
        </w:rPr>
        <w:t>op</w:t>
      </w:r>
      <w:r>
        <w:rPr>
          <w:color w:val="231F20"/>
          <w:spacing w:val="-22"/>
          <w:w w:val="110"/>
          <w:sz w:val="18"/>
        </w:rPr>
        <w:t xml:space="preserve"> </w:t>
      </w:r>
      <w:r>
        <w:rPr>
          <w:color w:val="231F20"/>
          <w:w w:val="110"/>
          <w:sz w:val="18"/>
        </w:rPr>
        <w:t>de</w:t>
      </w:r>
      <w:r>
        <w:rPr>
          <w:color w:val="231F20"/>
          <w:spacing w:val="-21"/>
          <w:w w:val="110"/>
          <w:sz w:val="18"/>
        </w:rPr>
        <w:t xml:space="preserve"> </w:t>
      </w:r>
      <w:r>
        <w:rPr>
          <w:color w:val="231F20"/>
          <w:w w:val="110"/>
          <w:sz w:val="18"/>
        </w:rPr>
        <w:t>Banenafspraak</w:t>
      </w:r>
      <w:r>
        <w:rPr>
          <w:color w:val="231F20"/>
          <w:spacing w:val="-22"/>
          <w:w w:val="110"/>
          <w:sz w:val="18"/>
        </w:rPr>
        <w:t xml:space="preserve"> </w:t>
      </w:r>
      <w:r>
        <w:rPr>
          <w:color w:val="231F20"/>
          <w:w w:val="110"/>
          <w:sz w:val="18"/>
        </w:rPr>
        <w:t>en</w:t>
      </w:r>
      <w:r>
        <w:rPr>
          <w:color w:val="231F20"/>
          <w:spacing w:val="-21"/>
          <w:w w:val="110"/>
          <w:sz w:val="18"/>
        </w:rPr>
        <w:t xml:space="preserve"> </w:t>
      </w:r>
      <w:r>
        <w:rPr>
          <w:color w:val="231F20"/>
          <w:w w:val="110"/>
          <w:sz w:val="18"/>
        </w:rPr>
        <w:t>het</w:t>
      </w:r>
      <w:r>
        <w:rPr>
          <w:color w:val="231F20"/>
          <w:spacing w:val="-22"/>
          <w:w w:val="110"/>
          <w:sz w:val="18"/>
        </w:rPr>
        <w:t xml:space="preserve"> </w:t>
      </w:r>
      <w:r>
        <w:rPr>
          <w:color w:val="231F20"/>
          <w:w w:val="110"/>
          <w:sz w:val="18"/>
        </w:rPr>
        <w:t xml:space="preserve">organiseren </w:t>
      </w:r>
      <w:r>
        <w:rPr>
          <w:color w:val="231F20"/>
          <w:sz w:val="18"/>
        </w:rPr>
        <w:t>van</w:t>
      </w:r>
      <w:r>
        <w:rPr>
          <w:color w:val="231F20"/>
          <w:spacing w:val="27"/>
          <w:sz w:val="18"/>
        </w:rPr>
        <w:t xml:space="preserve"> </w:t>
      </w:r>
      <w:r>
        <w:rPr>
          <w:color w:val="231F20"/>
          <w:sz w:val="18"/>
        </w:rPr>
        <w:t>een</w:t>
      </w:r>
      <w:r>
        <w:rPr>
          <w:color w:val="231F20"/>
          <w:spacing w:val="27"/>
          <w:sz w:val="18"/>
        </w:rPr>
        <w:t xml:space="preserve"> </w:t>
      </w:r>
      <w:r>
        <w:rPr>
          <w:color w:val="231F20"/>
          <w:sz w:val="18"/>
        </w:rPr>
        <w:t>netwerkbijeenkomst</w:t>
      </w:r>
      <w:r>
        <w:rPr>
          <w:color w:val="231F20"/>
          <w:spacing w:val="27"/>
          <w:sz w:val="18"/>
        </w:rPr>
        <w:t xml:space="preserve"> </w:t>
      </w:r>
      <w:r>
        <w:rPr>
          <w:color w:val="231F20"/>
          <w:sz w:val="18"/>
        </w:rPr>
        <w:t>over</w:t>
      </w:r>
      <w:r>
        <w:rPr>
          <w:color w:val="231F20"/>
          <w:spacing w:val="27"/>
          <w:sz w:val="18"/>
        </w:rPr>
        <w:t xml:space="preserve"> </w:t>
      </w:r>
      <w:r>
        <w:rPr>
          <w:color w:val="231F20"/>
          <w:sz w:val="18"/>
        </w:rPr>
        <w:t>het</w:t>
      </w:r>
      <w:r>
        <w:rPr>
          <w:color w:val="231F20"/>
          <w:spacing w:val="27"/>
          <w:sz w:val="18"/>
        </w:rPr>
        <w:t xml:space="preserve"> </w:t>
      </w:r>
      <w:r>
        <w:rPr>
          <w:color w:val="231F20"/>
          <w:sz w:val="18"/>
        </w:rPr>
        <w:t>onderwerp</w:t>
      </w:r>
      <w:r>
        <w:rPr>
          <w:color w:val="231F20"/>
          <w:spacing w:val="27"/>
          <w:sz w:val="18"/>
        </w:rPr>
        <w:t xml:space="preserve"> </w:t>
      </w:r>
      <w:proofErr w:type="spellStart"/>
      <w:r>
        <w:rPr>
          <w:color w:val="231F20"/>
          <w:sz w:val="18"/>
        </w:rPr>
        <w:t>particpatie</w:t>
      </w:r>
      <w:proofErr w:type="spellEnd"/>
      <w:r>
        <w:rPr>
          <w:color w:val="231F20"/>
          <w:spacing w:val="27"/>
          <w:sz w:val="18"/>
        </w:rPr>
        <w:t xml:space="preserve"> </w:t>
      </w:r>
      <w:r>
        <w:rPr>
          <w:color w:val="231F20"/>
          <w:sz w:val="18"/>
        </w:rPr>
        <w:t>met</w:t>
      </w:r>
      <w:r>
        <w:rPr>
          <w:color w:val="231F20"/>
          <w:spacing w:val="27"/>
          <w:sz w:val="18"/>
        </w:rPr>
        <w:t xml:space="preserve"> </w:t>
      </w:r>
      <w:proofErr w:type="spellStart"/>
      <w:r>
        <w:rPr>
          <w:color w:val="231F20"/>
          <w:sz w:val="18"/>
        </w:rPr>
        <w:t>onder-</w:t>
      </w:r>
      <w:r>
        <w:rPr>
          <w:color w:val="231F20"/>
          <w:w w:val="110"/>
          <w:sz w:val="18"/>
        </w:rPr>
        <w:t>zoekers</w:t>
      </w:r>
      <w:proofErr w:type="spellEnd"/>
      <w:r>
        <w:rPr>
          <w:color w:val="231F20"/>
          <w:w w:val="110"/>
          <w:sz w:val="18"/>
        </w:rPr>
        <w:t>, ambtenaren en professionals uit het bedrijfsleven en het uitvoeren</w:t>
      </w:r>
      <w:r>
        <w:rPr>
          <w:color w:val="231F20"/>
          <w:spacing w:val="-2"/>
          <w:w w:val="110"/>
          <w:sz w:val="18"/>
        </w:rPr>
        <w:t xml:space="preserve"> </w:t>
      </w:r>
      <w:r>
        <w:rPr>
          <w:color w:val="231F20"/>
          <w:w w:val="110"/>
          <w:sz w:val="18"/>
        </w:rPr>
        <w:t>van</w:t>
      </w:r>
      <w:r>
        <w:rPr>
          <w:color w:val="231F20"/>
          <w:spacing w:val="-2"/>
          <w:w w:val="110"/>
          <w:sz w:val="18"/>
        </w:rPr>
        <w:t xml:space="preserve"> </w:t>
      </w:r>
      <w:r>
        <w:rPr>
          <w:color w:val="231F20"/>
          <w:w w:val="110"/>
          <w:sz w:val="18"/>
        </w:rPr>
        <w:t>een</w:t>
      </w:r>
      <w:r>
        <w:rPr>
          <w:color w:val="231F20"/>
          <w:spacing w:val="-2"/>
          <w:w w:val="110"/>
          <w:sz w:val="18"/>
        </w:rPr>
        <w:t xml:space="preserve"> </w:t>
      </w:r>
      <w:r>
        <w:rPr>
          <w:color w:val="231F20"/>
          <w:w w:val="110"/>
          <w:sz w:val="18"/>
        </w:rPr>
        <w:t>AI-pilot</w:t>
      </w:r>
      <w:r>
        <w:rPr>
          <w:color w:val="231F20"/>
          <w:spacing w:val="-2"/>
          <w:w w:val="110"/>
          <w:sz w:val="18"/>
        </w:rPr>
        <w:t xml:space="preserve"> </w:t>
      </w:r>
      <w:r>
        <w:rPr>
          <w:color w:val="231F20"/>
          <w:w w:val="110"/>
          <w:sz w:val="18"/>
        </w:rPr>
        <w:t>naar</w:t>
      </w:r>
      <w:r>
        <w:rPr>
          <w:color w:val="231F20"/>
          <w:spacing w:val="-2"/>
          <w:w w:val="110"/>
          <w:sz w:val="18"/>
        </w:rPr>
        <w:t xml:space="preserve"> </w:t>
      </w:r>
      <w:r>
        <w:rPr>
          <w:color w:val="231F20"/>
          <w:w w:val="110"/>
          <w:sz w:val="18"/>
        </w:rPr>
        <w:t>internetconsultaties</w:t>
      </w:r>
      <w:r>
        <w:rPr>
          <w:color w:val="231F20"/>
          <w:spacing w:val="-2"/>
          <w:w w:val="110"/>
          <w:sz w:val="18"/>
        </w:rPr>
        <w:t xml:space="preserve"> </w:t>
      </w:r>
      <w:r>
        <w:rPr>
          <w:color w:val="231F20"/>
          <w:w w:val="110"/>
          <w:sz w:val="18"/>
        </w:rPr>
        <w:t>€</w:t>
      </w:r>
      <w:r>
        <w:rPr>
          <w:color w:val="231F20"/>
          <w:spacing w:val="-2"/>
          <w:w w:val="110"/>
          <w:sz w:val="18"/>
        </w:rPr>
        <w:t xml:space="preserve"> </w:t>
      </w:r>
      <w:r>
        <w:rPr>
          <w:color w:val="231F20"/>
          <w:w w:val="110"/>
          <w:sz w:val="18"/>
        </w:rPr>
        <w:t>0,9</w:t>
      </w:r>
      <w:r>
        <w:rPr>
          <w:color w:val="231F20"/>
          <w:spacing w:val="-2"/>
          <w:w w:val="110"/>
          <w:sz w:val="18"/>
        </w:rPr>
        <w:t xml:space="preserve"> </w:t>
      </w:r>
      <w:r>
        <w:rPr>
          <w:color w:val="231F20"/>
          <w:w w:val="110"/>
          <w:sz w:val="18"/>
        </w:rPr>
        <w:t>miljoen;</w:t>
      </w:r>
    </w:p>
    <w:p w:rsidR="008A51CF" w:rsidRDefault="00B57981" w14:paraId="7ED613C4" w14:textId="77777777">
      <w:pPr>
        <w:pStyle w:val="Lijstalinea"/>
        <w:numPr>
          <w:ilvl w:val="0"/>
          <w:numId w:val="3"/>
        </w:numPr>
        <w:tabs>
          <w:tab w:val="left" w:pos="3711"/>
          <w:tab w:val="left" w:pos="3713"/>
        </w:tabs>
        <w:spacing w:before="1" w:line="247" w:lineRule="auto"/>
        <w:ind w:right="386"/>
        <w:rPr>
          <w:sz w:val="18"/>
        </w:rPr>
      </w:pPr>
      <w:r>
        <w:rPr>
          <w:color w:val="231F20"/>
          <w:w w:val="110"/>
          <w:sz w:val="18"/>
        </w:rPr>
        <w:t>Kasschuif t.b.v. voor de invulling van de Banenafspraak om zo het aantal</w:t>
      </w:r>
      <w:r>
        <w:rPr>
          <w:color w:val="231F20"/>
          <w:spacing w:val="-16"/>
          <w:w w:val="110"/>
          <w:sz w:val="18"/>
        </w:rPr>
        <w:t xml:space="preserve"> </w:t>
      </w:r>
      <w:r>
        <w:rPr>
          <w:color w:val="231F20"/>
          <w:w w:val="110"/>
          <w:sz w:val="18"/>
        </w:rPr>
        <w:t>Banen</w:t>
      </w:r>
      <w:r>
        <w:rPr>
          <w:color w:val="231F20"/>
          <w:spacing w:val="-15"/>
          <w:w w:val="110"/>
          <w:sz w:val="18"/>
        </w:rPr>
        <w:t xml:space="preserve"> </w:t>
      </w:r>
      <w:r>
        <w:rPr>
          <w:color w:val="231F20"/>
          <w:w w:val="110"/>
          <w:sz w:val="18"/>
        </w:rPr>
        <w:t>te</w:t>
      </w:r>
      <w:r>
        <w:rPr>
          <w:color w:val="231F20"/>
          <w:spacing w:val="-16"/>
          <w:w w:val="110"/>
          <w:sz w:val="18"/>
        </w:rPr>
        <w:t xml:space="preserve"> </w:t>
      </w:r>
      <w:r>
        <w:rPr>
          <w:color w:val="231F20"/>
          <w:w w:val="110"/>
          <w:sz w:val="18"/>
        </w:rPr>
        <w:t>vergroten</w:t>
      </w:r>
      <w:r>
        <w:rPr>
          <w:color w:val="231F20"/>
          <w:spacing w:val="-15"/>
          <w:w w:val="110"/>
          <w:sz w:val="18"/>
        </w:rPr>
        <w:t xml:space="preserve"> </w:t>
      </w:r>
      <w:r>
        <w:rPr>
          <w:color w:val="231F20"/>
          <w:w w:val="110"/>
          <w:sz w:val="18"/>
        </w:rPr>
        <w:t>over</w:t>
      </w:r>
      <w:r>
        <w:rPr>
          <w:color w:val="231F20"/>
          <w:spacing w:val="-16"/>
          <w:w w:val="110"/>
          <w:sz w:val="18"/>
        </w:rPr>
        <w:t xml:space="preserve"> </w:t>
      </w:r>
      <w:r>
        <w:rPr>
          <w:color w:val="231F20"/>
          <w:w w:val="110"/>
          <w:sz w:val="18"/>
        </w:rPr>
        <w:t>een</w:t>
      </w:r>
      <w:r>
        <w:rPr>
          <w:color w:val="231F20"/>
          <w:spacing w:val="-15"/>
          <w:w w:val="110"/>
          <w:sz w:val="18"/>
        </w:rPr>
        <w:t xml:space="preserve"> </w:t>
      </w:r>
      <w:r>
        <w:rPr>
          <w:color w:val="231F20"/>
          <w:w w:val="110"/>
          <w:sz w:val="18"/>
        </w:rPr>
        <w:t>langere</w:t>
      </w:r>
      <w:r>
        <w:rPr>
          <w:color w:val="231F20"/>
          <w:spacing w:val="-16"/>
          <w:w w:val="110"/>
          <w:sz w:val="18"/>
        </w:rPr>
        <w:t xml:space="preserve"> </w:t>
      </w:r>
      <w:r>
        <w:rPr>
          <w:color w:val="231F20"/>
          <w:w w:val="110"/>
          <w:sz w:val="18"/>
        </w:rPr>
        <w:t>looptijd.</w:t>
      </w:r>
      <w:r>
        <w:rPr>
          <w:color w:val="231F20"/>
          <w:spacing w:val="-15"/>
          <w:w w:val="110"/>
          <w:sz w:val="18"/>
        </w:rPr>
        <w:t xml:space="preserve"> </w:t>
      </w:r>
      <w:r>
        <w:rPr>
          <w:color w:val="231F20"/>
          <w:w w:val="110"/>
          <w:sz w:val="18"/>
        </w:rPr>
        <w:t>Hiervoor</w:t>
      </w:r>
      <w:r>
        <w:rPr>
          <w:color w:val="231F20"/>
          <w:spacing w:val="-16"/>
          <w:w w:val="110"/>
          <w:sz w:val="18"/>
        </w:rPr>
        <w:t xml:space="preserve"> </w:t>
      </w:r>
      <w:r>
        <w:rPr>
          <w:color w:val="231F20"/>
          <w:w w:val="110"/>
          <w:sz w:val="18"/>
        </w:rPr>
        <w:t>wordt</w:t>
      </w:r>
    </w:p>
    <w:p w:rsidR="008A51CF" w:rsidRDefault="00B57981" w14:paraId="75C138EA" w14:textId="77777777">
      <w:pPr>
        <w:pStyle w:val="Plattetekst"/>
        <w:spacing w:before="1" w:line="247" w:lineRule="auto"/>
        <w:ind w:left="3713" w:right="1036"/>
      </w:pPr>
      <w:r>
        <w:rPr>
          <w:color w:val="231F20"/>
          <w:w w:val="105"/>
        </w:rPr>
        <w:t>-€</w:t>
      </w:r>
      <w:r>
        <w:rPr>
          <w:color w:val="231F20"/>
          <w:spacing w:val="-1"/>
          <w:w w:val="105"/>
        </w:rPr>
        <w:t xml:space="preserve"> </w:t>
      </w:r>
      <w:r>
        <w:rPr>
          <w:color w:val="231F20"/>
          <w:w w:val="105"/>
        </w:rPr>
        <w:t>3,1</w:t>
      </w:r>
      <w:r>
        <w:rPr>
          <w:color w:val="231F20"/>
          <w:spacing w:val="-1"/>
          <w:w w:val="105"/>
        </w:rPr>
        <w:t xml:space="preserve"> </w:t>
      </w:r>
      <w:r>
        <w:rPr>
          <w:color w:val="231F20"/>
          <w:w w:val="105"/>
        </w:rPr>
        <w:t>miljoen</w:t>
      </w:r>
      <w:r>
        <w:rPr>
          <w:color w:val="231F20"/>
          <w:spacing w:val="-1"/>
          <w:w w:val="105"/>
        </w:rPr>
        <w:t xml:space="preserve"> </w:t>
      </w:r>
      <w:r>
        <w:rPr>
          <w:color w:val="231F20"/>
          <w:w w:val="105"/>
        </w:rPr>
        <w:t>in</w:t>
      </w:r>
      <w:r>
        <w:rPr>
          <w:color w:val="231F20"/>
          <w:spacing w:val="-1"/>
          <w:w w:val="105"/>
        </w:rPr>
        <w:t xml:space="preserve"> </w:t>
      </w:r>
      <w:r>
        <w:rPr>
          <w:color w:val="231F20"/>
          <w:w w:val="105"/>
        </w:rPr>
        <w:t>2026</w:t>
      </w:r>
      <w:r>
        <w:rPr>
          <w:color w:val="231F20"/>
          <w:spacing w:val="-1"/>
          <w:w w:val="105"/>
        </w:rPr>
        <w:t xml:space="preserve"> </w:t>
      </w:r>
      <w:r>
        <w:rPr>
          <w:color w:val="231F20"/>
          <w:w w:val="105"/>
        </w:rPr>
        <w:t>en</w:t>
      </w:r>
      <w:r>
        <w:rPr>
          <w:color w:val="231F20"/>
          <w:spacing w:val="-1"/>
          <w:w w:val="105"/>
        </w:rPr>
        <w:t xml:space="preserve"> </w:t>
      </w:r>
      <w:r>
        <w:rPr>
          <w:color w:val="231F20"/>
          <w:w w:val="105"/>
        </w:rPr>
        <w:t>€</w:t>
      </w:r>
      <w:r>
        <w:rPr>
          <w:color w:val="231F20"/>
          <w:spacing w:val="-1"/>
          <w:w w:val="105"/>
        </w:rPr>
        <w:t xml:space="preserve"> </w:t>
      </w:r>
      <w:r>
        <w:rPr>
          <w:color w:val="231F20"/>
          <w:w w:val="105"/>
        </w:rPr>
        <w:t>3,1</w:t>
      </w:r>
      <w:r>
        <w:rPr>
          <w:color w:val="231F20"/>
          <w:spacing w:val="-1"/>
          <w:w w:val="105"/>
        </w:rPr>
        <w:t xml:space="preserve"> </w:t>
      </w:r>
      <w:r>
        <w:rPr>
          <w:color w:val="231F20"/>
          <w:w w:val="105"/>
        </w:rPr>
        <w:t>miljoen</w:t>
      </w:r>
      <w:r>
        <w:rPr>
          <w:color w:val="231F20"/>
          <w:spacing w:val="-1"/>
          <w:w w:val="105"/>
        </w:rPr>
        <w:t xml:space="preserve"> </w:t>
      </w:r>
      <w:r>
        <w:rPr>
          <w:color w:val="231F20"/>
          <w:w w:val="105"/>
        </w:rPr>
        <w:t>in</w:t>
      </w:r>
      <w:r>
        <w:rPr>
          <w:color w:val="231F20"/>
          <w:spacing w:val="-1"/>
          <w:w w:val="105"/>
        </w:rPr>
        <w:t xml:space="preserve"> </w:t>
      </w:r>
      <w:r>
        <w:rPr>
          <w:color w:val="231F20"/>
          <w:w w:val="105"/>
        </w:rPr>
        <w:t>totaal</w:t>
      </w:r>
      <w:r>
        <w:rPr>
          <w:color w:val="231F20"/>
          <w:spacing w:val="-1"/>
          <w:w w:val="105"/>
        </w:rPr>
        <w:t xml:space="preserve"> </w:t>
      </w:r>
      <w:r>
        <w:rPr>
          <w:color w:val="231F20"/>
          <w:w w:val="105"/>
        </w:rPr>
        <w:t>in</w:t>
      </w:r>
      <w:r>
        <w:rPr>
          <w:color w:val="231F20"/>
          <w:spacing w:val="-1"/>
          <w:w w:val="105"/>
        </w:rPr>
        <w:t xml:space="preserve"> </w:t>
      </w:r>
      <w:r>
        <w:rPr>
          <w:color w:val="231F20"/>
          <w:w w:val="105"/>
        </w:rPr>
        <w:t>de</w:t>
      </w:r>
      <w:r>
        <w:rPr>
          <w:color w:val="231F20"/>
          <w:spacing w:val="-1"/>
          <w:w w:val="105"/>
        </w:rPr>
        <w:t xml:space="preserve"> </w:t>
      </w:r>
      <w:r>
        <w:rPr>
          <w:color w:val="231F20"/>
          <w:w w:val="105"/>
        </w:rPr>
        <w:t>periode 2027-2030 herverdeeld;</w:t>
      </w:r>
    </w:p>
    <w:p w:rsidR="008A51CF" w:rsidRDefault="00B57981" w14:paraId="10B16CCF" w14:textId="77777777">
      <w:pPr>
        <w:pStyle w:val="Lijstalinea"/>
        <w:numPr>
          <w:ilvl w:val="0"/>
          <w:numId w:val="3"/>
        </w:numPr>
        <w:tabs>
          <w:tab w:val="left" w:pos="3711"/>
          <w:tab w:val="left" w:pos="3713"/>
        </w:tabs>
        <w:spacing w:line="247" w:lineRule="auto"/>
        <w:ind w:right="198"/>
        <w:rPr>
          <w:sz w:val="18"/>
        </w:rPr>
      </w:pPr>
      <w:r>
        <w:rPr>
          <w:color w:val="231F20"/>
          <w:w w:val="110"/>
          <w:sz w:val="18"/>
        </w:rPr>
        <w:t>Terugboeking</w:t>
      </w:r>
      <w:r>
        <w:rPr>
          <w:color w:val="231F20"/>
          <w:spacing w:val="-4"/>
          <w:w w:val="110"/>
          <w:sz w:val="18"/>
        </w:rPr>
        <w:t xml:space="preserve"> </w:t>
      </w:r>
      <w:r>
        <w:rPr>
          <w:color w:val="231F20"/>
          <w:w w:val="110"/>
          <w:sz w:val="18"/>
        </w:rPr>
        <w:t>van</w:t>
      </w:r>
      <w:r>
        <w:rPr>
          <w:color w:val="231F20"/>
          <w:spacing w:val="-4"/>
          <w:w w:val="110"/>
          <w:sz w:val="18"/>
        </w:rPr>
        <w:t xml:space="preserve"> </w:t>
      </w:r>
      <w:r>
        <w:rPr>
          <w:color w:val="231F20"/>
          <w:w w:val="110"/>
          <w:sz w:val="18"/>
        </w:rPr>
        <w:t>middelen</w:t>
      </w:r>
      <w:r>
        <w:rPr>
          <w:color w:val="231F20"/>
          <w:spacing w:val="-4"/>
          <w:w w:val="110"/>
          <w:sz w:val="18"/>
        </w:rPr>
        <w:t xml:space="preserve"> </w:t>
      </w:r>
      <w:r>
        <w:rPr>
          <w:color w:val="231F20"/>
          <w:w w:val="110"/>
          <w:sz w:val="18"/>
        </w:rPr>
        <w:t>werving</w:t>
      </w:r>
      <w:r>
        <w:rPr>
          <w:color w:val="231F20"/>
          <w:spacing w:val="-4"/>
          <w:w w:val="110"/>
          <w:sz w:val="18"/>
        </w:rPr>
        <w:t xml:space="preserve"> </w:t>
      </w:r>
      <w:r>
        <w:rPr>
          <w:color w:val="231F20"/>
          <w:w w:val="110"/>
          <w:sz w:val="18"/>
        </w:rPr>
        <w:t>en</w:t>
      </w:r>
      <w:r>
        <w:rPr>
          <w:color w:val="231F20"/>
          <w:spacing w:val="-4"/>
          <w:w w:val="110"/>
          <w:sz w:val="18"/>
        </w:rPr>
        <w:t xml:space="preserve"> </w:t>
      </w:r>
      <w:r>
        <w:rPr>
          <w:color w:val="231F20"/>
          <w:w w:val="110"/>
          <w:sz w:val="18"/>
        </w:rPr>
        <w:t>selectie</w:t>
      </w:r>
      <w:r>
        <w:rPr>
          <w:color w:val="231F20"/>
          <w:spacing w:val="-4"/>
          <w:w w:val="110"/>
          <w:sz w:val="18"/>
        </w:rPr>
        <w:t xml:space="preserve"> </w:t>
      </w:r>
      <w:r>
        <w:rPr>
          <w:color w:val="231F20"/>
          <w:w w:val="110"/>
          <w:sz w:val="18"/>
        </w:rPr>
        <w:t>uit</w:t>
      </w:r>
      <w:r>
        <w:rPr>
          <w:color w:val="231F20"/>
          <w:spacing w:val="-4"/>
          <w:w w:val="110"/>
          <w:sz w:val="18"/>
        </w:rPr>
        <w:t xml:space="preserve"> </w:t>
      </w:r>
      <w:r>
        <w:rPr>
          <w:color w:val="231F20"/>
          <w:w w:val="110"/>
          <w:sz w:val="18"/>
        </w:rPr>
        <w:t>het</w:t>
      </w:r>
      <w:r>
        <w:rPr>
          <w:color w:val="231F20"/>
          <w:spacing w:val="-4"/>
          <w:w w:val="110"/>
          <w:sz w:val="18"/>
        </w:rPr>
        <w:t xml:space="preserve"> </w:t>
      </w:r>
      <w:r>
        <w:rPr>
          <w:color w:val="231F20"/>
          <w:w w:val="110"/>
          <w:sz w:val="18"/>
        </w:rPr>
        <w:t>MF.</w:t>
      </w:r>
      <w:r>
        <w:rPr>
          <w:color w:val="231F20"/>
          <w:spacing w:val="-4"/>
          <w:w w:val="110"/>
          <w:sz w:val="18"/>
        </w:rPr>
        <w:t xml:space="preserve"> </w:t>
      </w:r>
      <w:r>
        <w:rPr>
          <w:color w:val="231F20"/>
          <w:w w:val="110"/>
          <w:sz w:val="18"/>
        </w:rPr>
        <w:t>In</w:t>
      </w:r>
      <w:r>
        <w:rPr>
          <w:color w:val="231F20"/>
          <w:spacing w:val="-4"/>
          <w:w w:val="110"/>
          <w:sz w:val="18"/>
        </w:rPr>
        <w:t xml:space="preserve"> </w:t>
      </w:r>
      <w:r>
        <w:rPr>
          <w:color w:val="231F20"/>
          <w:w w:val="110"/>
          <w:sz w:val="18"/>
        </w:rPr>
        <w:t>het verleden zijn er middelen overgemaakt naar RWS voor werving en selectie. Door een terugval in het aantal vacatures kunnen diverse werkzaamheden</w:t>
      </w:r>
      <w:r>
        <w:rPr>
          <w:color w:val="231F20"/>
          <w:spacing w:val="-16"/>
          <w:w w:val="110"/>
          <w:sz w:val="18"/>
        </w:rPr>
        <w:t xml:space="preserve"> </w:t>
      </w:r>
      <w:r>
        <w:rPr>
          <w:color w:val="231F20"/>
          <w:w w:val="110"/>
          <w:sz w:val="18"/>
        </w:rPr>
        <w:t>afgeschaald</w:t>
      </w:r>
      <w:r>
        <w:rPr>
          <w:color w:val="231F20"/>
          <w:spacing w:val="-15"/>
          <w:w w:val="110"/>
          <w:sz w:val="18"/>
        </w:rPr>
        <w:t xml:space="preserve"> </w:t>
      </w:r>
      <w:r>
        <w:rPr>
          <w:color w:val="231F20"/>
          <w:w w:val="110"/>
          <w:sz w:val="18"/>
        </w:rPr>
        <w:t>worden.</w:t>
      </w:r>
      <w:r>
        <w:rPr>
          <w:color w:val="231F20"/>
          <w:spacing w:val="-16"/>
          <w:w w:val="110"/>
          <w:sz w:val="18"/>
        </w:rPr>
        <w:t xml:space="preserve"> </w:t>
      </w:r>
      <w:r>
        <w:rPr>
          <w:color w:val="231F20"/>
          <w:w w:val="110"/>
          <w:sz w:val="18"/>
        </w:rPr>
        <w:t>Hierdoor</w:t>
      </w:r>
      <w:r>
        <w:rPr>
          <w:color w:val="231F20"/>
          <w:spacing w:val="-15"/>
          <w:w w:val="110"/>
          <w:sz w:val="18"/>
        </w:rPr>
        <w:t xml:space="preserve"> </w:t>
      </w:r>
      <w:r>
        <w:rPr>
          <w:color w:val="231F20"/>
          <w:w w:val="110"/>
          <w:sz w:val="18"/>
        </w:rPr>
        <w:t>vallen</w:t>
      </w:r>
      <w:r>
        <w:rPr>
          <w:color w:val="231F20"/>
          <w:spacing w:val="-16"/>
          <w:w w:val="110"/>
          <w:sz w:val="18"/>
        </w:rPr>
        <w:t xml:space="preserve"> </w:t>
      </w:r>
      <w:r>
        <w:rPr>
          <w:color w:val="231F20"/>
          <w:w w:val="110"/>
          <w:sz w:val="18"/>
        </w:rPr>
        <w:t>er</w:t>
      </w:r>
      <w:r>
        <w:rPr>
          <w:color w:val="231F20"/>
          <w:spacing w:val="-15"/>
          <w:w w:val="110"/>
          <w:sz w:val="18"/>
        </w:rPr>
        <w:t xml:space="preserve"> </w:t>
      </w:r>
      <w:r>
        <w:rPr>
          <w:color w:val="231F20"/>
          <w:w w:val="110"/>
          <w:sz w:val="18"/>
        </w:rPr>
        <w:t>middelen</w:t>
      </w:r>
      <w:r>
        <w:rPr>
          <w:color w:val="231F20"/>
          <w:spacing w:val="-16"/>
          <w:w w:val="110"/>
          <w:sz w:val="18"/>
        </w:rPr>
        <w:t xml:space="preserve"> </w:t>
      </w:r>
      <w:r>
        <w:rPr>
          <w:color w:val="231F20"/>
          <w:w w:val="110"/>
          <w:sz w:val="18"/>
        </w:rPr>
        <w:t>vrij</w:t>
      </w:r>
    </w:p>
    <w:p w:rsidR="008A51CF" w:rsidRDefault="008A51CF" w14:paraId="01A80829" w14:textId="77777777">
      <w:pPr>
        <w:pStyle w:val="Lijstalinea"/>
        <w:spacing w:line="247" w:lineRule="auto"/>
        <w:rPr>
          <w:sz w:val="18"/>
        </w:rPr>
        <w:sectPr w:rsidR="008A51CF">
          <w:pgSz w:w="11910" w:h="16840"/>
          <w:pgMar w:top="1300" w:right="992" w:bottom="1340" w:left="992" w:header="0" w:footer="1141" w:gutter="0"/>
          <w:cols w:space="708"/>
        </w:sectPr>
      </w:pPr>
    </w:p>
    <w:p w:rsidR="008A51CF" w:rsidRDefault="00B57981" w14:paraId="264DC0E6" w14:textId="77777777">
      <w:pPr>
        <w:pStyle w:val="Plattetekst"/>
        <w:spacing w:before="77" w:line="247" w:lineRule="auto"/>
        <w:ind w:left="3713" w:right="266"/>
      </w:pPr>
      <w:proofErr w:type="gramStart"/>
      <w:r>
        <w:rPr>
          <w:color w:val="231F20"/>
          <w:w w:val="110"/>
        </w:rPr>
        <w:lastRenderedPageBreak/>
        <w:t>die</w:t>
      </w:r>
      <w:proofErr w:type="gramEnd"/>
      <w:r>
        <w:rPr>
          <w:color w:val="231F20"/>
          <w:spacing w:val="-16"/>
          <w:w w:val="110"/>
        </w:rPr>
        <w:t xml:space="preserve"> </w:t>
      </w:r>
      <w:r>
        <w:rPr>
          <w:color w:val="231F20"/>
          <w:w w:val="110"/>
        </w:rPr>
        <w:t>Rijkswaterstaat</w:t>
      </w:r>
      <w:r>
        <w:rPr>
          <w:color w:val="231F20"/>
          <w:spacing w:val="-15"/>
          <w:w w:val="110"/>
        </w:rPr>
        <w:t xml:space="preserve"> </w:t>
      </w:r>
      <w:r>
        <w:rPr>
          <w:color w:val="231F20"/>
          <w:w w:val="110"/>
        </w:rPr>
        <w:t>nu</w:t>
      </w:r>
      <w:r>
        <w:rPr>
          <w:color w:val="231F20"/>
          <w:spacing w:val="-16"/>
          <w:w w:val="110"/>
        </w:rPr>
        <w:t xml:space="preserve"> </w:t>
      </w:r>
      <w:r>
        <w:rPr>
          <w:color w:val="231F20"/>
          <w:w w:val="110"/>
        </w:rPr>
        <w:t>terug</w:t>
      </w:r>
      <w:r>
        <w:rPr>
          <w:color w:val="231F20"/>
          <w:spacing w:val="-15"/>
          <w:w w:val="110"/>
        </w:rPr>
        <w:t xml:space="preserve"> </w:t>
      </w:r>
      <w:r>
        <w:rPr>
          <w:color w:val="231F20"/>
          <w:w w:val="110"/>
        </w:rPr>
        <w:t>wil</w:t>
      </w:r>
      <w:r>
        <w:rPr>
          <w:color w:val="231F20"/>
          <w:spacing w:val="-16"/>
          <w:w w:val="110"/>
        </w:rPr>
        <w:t xml:space="preserve"> </w:t>
      </w:r>
      <w:r>
        <w:rPr>
          <w:color w:val="231F20"/>
          <w:w w:val="110"/>
        </w:rPr>
        <w:t>muteren.</w:t>
      </w:r>
      <w:r>
        <w:rPr>
          <w:color w:val="231F20"/>
          <w:spacing w:val="-15"/>
          <w:w w:val="110"/>
        </w:rPr>
        <w:t xml:space="preserve"> </w:t>
      </w:r>
      <w:r>
        <w:rPr>
          <w:color w:val="231F20"/>
          <w:w w:val="110"/>
        </w:rPr>
        <w:t>Deze</w:t>
      </w:r>
      <w:r>
        <w:rPr>
          <w:color w:val="231F20"/>
          <w:spacing w:val="-16"/>
          <w:w w:val="110"/>
        </w:rPr>
        <w:t xml:space="preserve"> </w:t>
      </w:r>
      <w:r>
        <w:rPr>
          <w:color w:val="231F20"/>
          <w:w w:val="110"/>
        </w:rPr>
        <w:t>teruggave</w:t>
      </w:r>
      <w:r>
        <w:rPr>
          <w:color w:val="231F20"/>
          <w:spacing w:val="-15"/>
          <w:w w:val="110"/>
        </w:rPr>
        <w:t xml:space="preserve"> </w:t>
      </w:r>
      <w:r>
        <w:rPr>
          <w:color w:val="231F20"/>
          <w:w w:val="110"/>
        </w:rPr>
        <w:t>is</w:t>
      </w:r>
      <w:r>
        <w:rPr>
          <w:color w:val="231F20"/>
          <w:spacing w:val="-16"/>
          <w:w w:val="110"/>
        </w:rPr>
        <w:t xml:space="preserve"> </w:t>
      </w:r>
      <w:r>
        <w:rPr>
          <w:color w:val="231F20"/>
          <w:w w:val="110"/>
        </w:rPr>
        <w:t xml:space="preserve">inclusief </w:t>
      </w:r>
      <w:r>
        <w:rPr>
          <w:color w:val="231F20"/>
        </w:rPr>
        <w:t>de</w:t>
      </w:r>
      <w:r>
        <w:rPr>
          <w:color w:val="231F20"/>
          <w:spacing w:val="18"/>
        </w:rPr>
        <w:t xml:space="preserve"> </w:t>
      </w:r>
      <w:r>
        <w:rPr>
          <w:color w:val="231F20"/>
        </w:rPr>
        <w:t>teruggave</w:t>
      </w:r>
      <w:r>
        <w:rPr>
          <w:color w:val="231F20"/>
          <w:spacing w:val="19"/>
        </w:rPr>
        <w:t xml:space="preserve"> </w:t>
      </w:r>
      <w:r>
        <w:rPr>
          <w:color w:val="231F20"/>
        </w:rPr>
        <w:t>aan</w:t>
      </w:r>
      <w:r>
        <w:rPr>
          <w:color w:val="231F20"/>
          <w:spacing w:val="19"/>
        </w:rPr>
        <w:t xml:space="preserve"> </w:t>
      </w:r>
      <w:r>
        <w:rPr>
          <w:color w:val="231F20"/>
        </w:rPr>
        <w:t>KNMI</w:t>
      </w:r>
      <w:r>
        <w:rPr>
          <w:color w:val="231F20"/>
          <w:spacing w:val="19"/>
        </w:rPr>
        <w:t xml:space="preserve"> </w:t>
      </w:r>
      <w:r>
        <w:rPr>
          <w:color w:val="231F20"/>
        </w:rPr>
        <w:t>en</w:t>
      </w:r>
      <w:r>
        <w:rPr>
          <w:color w:val="231F20"/>
          <w:spacing w:val="19"/>
        </w:rPr>
        <w:t xml:space="preserve"> </w:t>
      </w:r>
      <w:r>
        <w:rPr>
          <w:color w:val="231F20"/>
        </w:rPr>
        <w:t>ILT.</w:t>
      </w:r>
      <w:r>
        <w:rPr>
          <w:color w:val="231F20"/>
          <w:spacing w:val="19"/>
        </w:rPr>
        <w:t xml:space="preserve"> </w:t>
      </w:r>
      <w:r>
        <w:rPr>
          <w:color w:val="231F20"/>
        </w:rPr>
        <w:t>Hiervoor</w:t>
      </w:r>
      <w:r>
        <w:rPr>
          <w:color w:val="231F20"/>
          <w:spacing w:val="19"/>
        </w:rPr>
        <w:t xml:space="preserve"> </w:t>
      </w:r>
      <w:r>
        <w:rPr>
          <w:color w:val="231F20"/>
        </w:rPr>
        <w:t>wordt</w:t>
      </w:r>
      <w:r>
        <w:rPr>
          <w:color w:val="231F20"/>
          <w:spacing w:val="19"/>
        </w:rPr>
        <w:t xml:space="preserve"> </w:t>
      </w:r>
      <w:r>
        <w:rPr>
          <w:color w:val="231F20"/>
        </w:rPr>
        <w:t>€</w:t>
      </w:r>
      <w:r>
        <w:rPr>
          <w:color w:val="231F20"/>
          <w:spacing w:val="19"/>
        </w:rPr>
        <w:t xml:space="preserve"> </w:t>
      </w:r>
      <w:r>
        <w:rPr>
          <w:color w:val="231F20"/>
        </w:rPr>
        <w:t>3</w:t>
      </w:r>
      <w:r>
        <w:rPr>
          <w:color w:val="231F20"/>
          <w:spacing w:val="18"/>
        </w:rPr>
        <w:t xml:space="preserve"> </w:t>
      </w:r>
      <w:r>
        <w:rPr>
          <w:color w:val="231F20"/>
        </w:rPr>
        <w:t>miljoen</w:t>
      </w:r>
      <w:r>
        <w:rPr>
          <w:color w:val="231F20"/>
          <w:spacing w:val="19"/>
        </w:rPr>
        <w:t xml:space="preserve"> </w:t>
      </w:r>
      <w:r>
        <w:rPr>
          <w:color w:val="231F20"/>
        </w:rPr>
        <w:t>in</w:t>
      </w:r>
      <w:r>
        <w:rPr>
          <w:color w:val="231F20"/>
          <w:spacing w:val="19"/>
        </w:rPr>
        <w:t xml:space="preserve"> </w:t>
      </w:r>
      <w:r>
        <w:rPr>
          <w:color w:val="231F20"/>
        </w:rPr>
        <w:t>2026</w:t>
      </w:r>
      <w:r>
        <w:rPr>
          <w:color w:val="231F20"/>
          <w:spacing w:val="19"/>
        </w:rPr>
        <w:t xml:space="preserve"> </w:t>
      </w:r>
      <w:r>
        <w:rPr>
          <w:color w:val="231F20"/>
          <w:spacing w:val="-5"/>
        </w:rPr>
        <w:t>en</w:t>
      </w:r>
    </w:p>
    <w:p w:rsidR="008A51CF" w:rsidRDefault="00B57981" w14:paraId="0FEDED48" w14:textId="77777777">
      <w:pPr>
        <w:pStyle w:val="Plattetekst"/>
        <w:ind w:left="3713"/>
      </w:pPr>
      <w:r>
        <w:rPr>
          <w:color w:val="231F20"/>
          <w:w w:val="105"/>
        </w:rPr>
        <w:t>€</w:t>
      </w:r>
      <w:r>
        <w:rPr>
          <w:color w:val="231F20"/>
          <w:spacing w:val="-5"/>
          <w:w w:val="105"/>
        </w:rPr>
        <w:t xml:space="preserve"> </w:t>
      </w:r>
      <w:r>
        <w:rPr>
          <w:color w:val="231F20"/>
          <w:w w:val="105"/>
        </w:rPr>
        <w:t>14,8</w:t>
      </w:r>
      <w:r>
        <w:rPr>
          <w:color w:val="231F20"/>
          <w:spacing w:val="-4"/>
          <w:w w:val="105"/>
        </w:rPr>
        <w:t xml:space="preserve"> </w:t>
      </w:r>
      <w:r>
        <w:rPr>
          <w:color w:val="231F20"/>
          <w:w w:val="105"/>
        </w:rPr>
        <w:t>miljoen</w:t>
      </w:r>
      <w:r>
        <w:rPr>
          <w:color w:val="231F20"/>
          <w:spacing w:val="-4"/>
          <w:w w:val="105"/>
        </w:rPr>
        <w:t xml:space="preserve"> </w:t>
      </w:r>
      <w:r>
        <w:rPr>
          <w:color w:val="231F20"/>
          <w:w w:val="105"/>
        </w:rPr>
        <w:t>in</w:t>
      </w:r>
      <w:r>
        <w:rPr>
          <w:color w:val="231F20"/>
          <w:spacing w:val="-4"/>
          <w:w w:val="105"/>
        </w:rPr>
        <w:t xml:space="preserve"> </w:t>
      </w:r>
      <w:r>
        <w:rPr>
          <w:color w:val="231F20"/>
          <w:w w:val="105"/>
        </w:rPr>
        <w:t>totaal</w:t>
      </w:r>
      <w:r>
        <w:rPr>
          <w:color w:val="231F20"/>
          <w:spacing w:val="-5"/>
          <w:w w:val="105"/>
        </w:rPr>
        <w:t xml:space="preserve"> </w:t>
      </w:r>
      <w:r>
        <w:rPr>
          <w:color w:val="231F20"/>
          <w:w w:val="105"/>
        </w:rPr>
        <w:t>in</w:t>
      </w:r>
      <w:r>
        <w:rPr>
          <w:color w:val="231F20"/>
          <w:spacing w:val="-4"/>
          <w:w w:val="105"/>
        </w:rPr>
        <w:t xml:space="preserve"> </w:t>
      </w:r>
      <w:r>
        <w:rPr>
          <w:color w:val="231F20"/>
          <w:w w:val="105"/>
        </w:rPr>
        <w:t>de</w:t>
      </w:r>
      <w:r>
        <w:rPr>
          <w:color w:val="231F20"/>
          <w:spacing w:val="-4"/>
          <w:w w:val="105"/>
        </w:rPr>
        <w:t xml:space="preserve"> </w:t>
      </w:r>
      <w:r>
        <w:rPr>
          <w:color w:val="231F20"/>
          <w:w w:val="105"/>
        </w:rPr>
        <w:t>periode</w:t>
      </w:r>
      <w:r>
        <w:rPr>
          <w:color w:val="231F20"/>
          <w:spacing w:val="-4"/>
          <w:w w:val="105"/>
        </w:rPr>
        <w:t xml:space="preserve"> </w:t>
      </w:r>
      <w:r>
        <w:rPr>
          <w:color w:val="231F20"/>
          <w:w w:val="105"/>
        </w:rPr>
        <w:t>2027-2031</w:t>
      </w:r>
      <w:r>
        <w:rPr>
          <w:color w:val="231F20"/>
          <w:spacing w:val="-4"/>
          <w:w w:val="105"/>
        </w:rPr>
        <w:t xml:space="preserve"> </w:t>
      </w:r>
      <w:r>
        <w:rPr>
          <w:color w:val="231F20"/>
          <w:spacing w:val="-2"/>
          <w:w w:val="105"/>
        </w:rPr>
        <w:t>herverdeeld;</w:t>
      </w:r>
    </w:p>
    <w:p w:rsidR="008A51CF" w:rsidRDefault="00B57981" w14:paraId="35B4AB33" w14:textId="77777777">
      <w:pPr>
        <w:pStyle w:val="Lijstalinea"/>
        <w:numPr>
          <w:ilvl w:val="0"/>
          <w:numId w:val="3"/>
        </w:numPr>
        <w:tabs>
          <w:tab w:val="left" w:pos="3711"/>
          <w:tab w:val="left" w:pos="3713"/>
        </w:tabs>
        <w:spacing w:before="7" w:line="247" w:lineRule="auto"/>
        <w:ind w:right="126"/>
        <w:rPr>
          <w:sz w:val="18"/>
        </w:rPr>
      </w:pPr>
      <w:r>
        <w:rPr>
          <w:color w:val="231F20"/>
          <w:w w:val="105"/>
          <w:sz w:val="18"/>
        </w:rPr>
        <w:t>Overboekingen naar art 23 en 24 m.b.t. de hiervoor beschreven teruggave van middelen door RWS aan KNMI en ILT voor afgeschaalde werving en selectie werkzaamheden. Hiervoor wordt - € 1,1 miljoen in 2026 en - € 5,3 miljoen in totaal in de periode 2027-2031 herverdeeld;</w:t>
      </w:r>
    </w:p>
    <w:p w:rsidR="008A51CF" w:rsidRDefault="00B57981" w14:paraId="6F18A305" w14:textId="77777777">
      <w:pPr>
        <w:pStyle w:val="Lijstalinea"/>
        <w:numPr>
          <w:ilvl w:val="0"/>
          <w:numId w:val="3"/>
        </w:numPr>
        <w:tabs>
          <w:tab w:val="left" w:pos="3711"/>
          <w:tab w:val="left" w:pos="3713"/>
        </w:tabs>
        <w:spacing w:line="247" w:lineRule="auto"/>
        <w:rPr>
          <w:sz w:val="18"/>
        </w:rPr>
      </w:pPr>
      <w:r>
        <w:rPr>
          <w:color w:val="231F20"/>
          <w:sz w:val="18"/>
        </w:rPr>
        <w:t xml:space="preserve">Overboekingen uit art 11 en 22 als bijdrage aan het </w:t>
      </w:r>
      <w:proofErr w:type="spellStart"/>
      <w:r>
        <w:rPr>
          <w:color w:val="231F20"/>
          <w:sz w:val="18"/>
        </w:rPr>
        <w:t>NoordZee</w:t>
      </w:r>
      <w:proofErr w:type="spellEnd"/>
      <w:r>
        <w:rPr>
          <w:color w:val="231F20"/>
          <w:sz w:val="18"/>
        </w:rPr>
        <w:t xml:space="preserve"> Overleg en</w:t>
      </w:r>
      <w:r>
        <w:rPr>
          <w:color w:val="231F20"/>
          <w:w w:val="110"/>
          <w:sz w:val="18"/>
        </w:rPr>
        <w:t xml:space="preserve"> het programma eindberging radioactief afval € 0,4 miljoen;</w:t>
      </w:r>
    </w:p>
    <w:p w:rsidR="008A51CF" w:rsidRDefault="00B57981" w14:paraId="1F32F719" w14:textId="77777777">
      <w:pPr>
        <w:pStyle w:val="Lijstalinea"/>
        <w:numPr>
          <w:ilvl w:val="0"/>
          <w:numId w:val="3"/>
        </w:numPr>
        <w:tabs>
          <w:tab w:val="left" w:pos="3713"/>
        </w:tabs>
        <w:spacing w:line="247" w:lineRule="auto"/>
        <w:ind w:right="561"/>
        <w:rPr>
          <w:sz w:val="18"/>
        </w:rPr>
      </w:pPr>
      <w:r>
        <w:rPr>
          <w:color w:val="231F20"/>
          <w:w w:val="110"/>
          <w:sz w:val="18"/>
        </w:rPr>
        <w:t>Herschikking</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HGIS-budget</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huisvestingskosten</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de attachees</w:t>
      </w:r>
      <w:r>
        <w:rPr>
          <w:color w:val="231F20"/>
          <w:spacing w:val="-15"/>
          <w:w w:val="110"/>
          <w:sz w:val="18"/>
        </w:rPr>
        <w:t xml:space="preserve"> </w:t>
      </w:r>
      <w:r>
        <w:rPr>
          <w:color w:val="231F20"/>
          <w:w w:val="110"/>
          <w:sz w:val="18"/>
        </w:rPr>
        <w:t>in</w:t>
      </w:r>
      <w:r>
        <w:rPr>
          <w:color w:val="231F20"/>
          <w:spacing w:val="-15"/>
          <w:w w:val="110"/>
          <w:sz w:val="18"/>
        </w:rPr>
        <w:t xml:space="preserve"> </w:t>
      </w:r>
      <w:r>
        <w:rPr>
          <w:color w:val="231F20"/>
          <w:w w:val="110"/>
          <w:sz w:val="18"/>
        </w:rPr>
        <w:t>het</w:t>
      </w:r>
      <w:r>
        <w:rPr>
          <w:color w:val="231F20"/>
          <w:spacing w:val="-15"/>
          <w:w w:val="110"/>
          <w:sz w:val="18"/>
        </w:rPr>
        <w:t xml:space="preserve"> </w:t>
      </w:r>
      <w:r>
        <w:rPr>
          <w:color w:val="231F20"/>
          <w:w w:val="110"/>
          <w:sz w:val="18"/>
        </w:rPr>
        <w:t>buitenland.</w:t>
      </w:r>
      <w:r>
        <w:rPr>
          <w:color w:val="231F20"/>
          <w:spacing w:val="-15"/>
          <w:w w:val="110"/>
          <w:sz w:val="18"/>
        </w:rPr>
        <w:t xml:space="preserve"> </w:t>
      </w:r>
      <w:r>
        <w:rPr>
          <w:color w:val="231F20"/>
          <w:w w:val="110"/>
          <w:sz w:val="18"/>
        </w:rPr>
        <w:t>Deze</w:t>
      </w:r>
      <w:r>
        <w:rPr>
          <w:color w:val="231F20"/>
          <w:spacing w:val="-15"/>
          <w:w w:val="110"/>
          <w:sz w:val="18"/>
        </w:rPr>
        <w:t xml:space="preserve"> </w:t>
      </w:r>
      <w:r>
        <w:rPr>
          <w:color w:val="231F20"/>
          <w:w w:val="110"/>
          <w:sz w:val="18"/>
        </w:rPr>
        <w:t>uitgaven</w:t>
      </w:r>
      <w:r>
        <w:rPr>
          <w:color w:val="231F20"/>
          <w:spacing w:val="-15"/>
          <w:w w:val="110"/>
          <w:sz w:val="18"/>
        </w:rPr>
        <w:t xml:space="preserve"> </w:t>
      </w:r>
      <w:r>
        <w:rPr>
          <w:color w:val="231F20"/>
          <w:w w:val="110"/>
          <w:sz w:val="18"/>
        </w:rPr>
        <w:t>waren</w:t>
      </w:r>
      <w:r>
        <w:rPr>
          <w:color w:val="231F20"/>
          <w:spacing w:val="-15"/>
          <w:w w:val="110"/>
          <w:sz w:val="18"/>
        </w:rPr>
        <w:t xml:space="preserve"> </w:t>
      </w:r>
      <w:r>
        <w:rPr>
          <w:color w:val="231F20"/>
          <w:w w:val="110"/>
          <w:sz w:val="18"/>
        </w:rPr>
        <w:t>begroot</w:t>
      </w:r>
      <w:r>
        <w:rPr>
          <w:color w:val="231F20"/>
          <w:spacing w:val="-15"/>
          <w:w w:val="110"/>
          <w:sz w:val="18"/>
        </w:rPr>
        <w:t xml:space="preserve"> </w:t>
      </w:r>
      <w:r>
        <w:rPr>
          <w:color w:val="231F20"/>
          <w:w w:val="110"/>
          <w:sz w:val="18"/>
        </w:rPr>
        <w:t>binnen</w:t>
      </w:r>
    </w:p>
    <w:p w:rsidR="008A51CF" w:rsidRDefault="00B57981" w14:paraId="013E2C5D" w14:textId="77777777">
      <w:pPr>
        <w:pStyle w:val="Plattetekst"/>
        <w:spacing w:before="1" w:line="247" w:lineRule="auto"/>
        <w:ind w:left="3713"/>
      </w:pPr>
      <w:proofErr w:type="gramStart"/>
      <w:r>
        <w:rPr>
          <w:color w:val="231F20"/>
          <w:spacing w:val="-2"/>
          <w:w w:val="110"/>
        </w:rPr>
        <w:t>het</w:t>
      </w:r>
      <w:proofErr w:type="gramEnd"/>
      <w:r>
        <w:rPr>
          <w:color w:val="231F20"/>
          <w:spacing w:val="-4"/>
          <w:w w:val="110"/>
        </w:rPr>
        <w:t xml:space="preserve"> </w:t>
      </w:r>
      <w:r>
        <w:rPr>
          <w:color w:val="231F20"/>
          <w:spacing w:val="-2"/>
          <w:w w:val="110"/>
        </w:rPr>
        <w:t>budget</w:t>
      </w:r>
      <w:r>
        <w:rPr>
          <w:color w:val="231F20"/>
          <w:spacing w:val="-4"/>
          <w:w w:val="110"/>
        </w:rPr>
        <w:t xml:space="preserve"> </w:t>
      </w:r>
      <w:r>
        <w:rPr>
          <w:color w:val="231F20"/>
          <w:spacing w:val="-2"/>
          <w:w w:val="110"/>
        </w:rPr>
        <w:t>voor</w:t>
      </w:r>
      <w:r>
        <w:rPr>
          <w:color w:val="231F20"/>
          <w:spacing w:val="-4"/>
          <w:w w:val="110"/>
        </w:rPr>
        <w:t xml:space="preserve"> </w:t>
      </w:r>
      <w:r>
        <w:rPr>
          <w:color w:val="231F20"/>
          <w:spacing w:val="-2"/>
          <w:w w:val="110"/>
        </w:rPr>
        <w:t>materiele</w:t>
      </w:r>
      <w:r>
        <w:rPr>
          <w:color w:val="231F20"/>
          <w:spacing w:val="-4"/>
          <w:w w:val="110"/>
        </w:rPr>
        <w:t xml:space="preserve"> </w:t>
      </w:r>
      <w:r>
        <w:rPr>
          <w:color w:val="231F20"/>
          <w:spacing w:val="-2"/>
          <w:w w:val="110"/>
        </w:rPr>
        <w:t>uitgaven.</w:t>
      </w:r>
      <w:r>
        <w:rPr>
          <w:color w:val="231F20"/>
          <w:spacing w:val="-4"/>
          <w:w w:val="110"/>
        </w:rPr>
        <w:t xml:space="preserve"> </w:t>
      </w:r>
      <w:r>
        <w:rPr>
          <w:color w:val="231F20"/>
          <w:spacing w:val="-2"/>
          <w:w w:val="110"/>
        </w:rPr>
        <w:t>Huisvestingskosten</w:t>
      </w:r>
      <w:r>
        <w:rPr>
          <w:color w:val="231F20"/>
          <w:spacing w:val="-4"/>
          <w:w w:val="110"/>
        </w:rPr>
        <w:t xml:space="preserve"> </w:t>
      </w:r>
      <w:r>
        <w:rPr>
          <w:color w:val="231F20"/>
          <w:spacing w:val="-2"/>
          <w:w w:val="110"/>
        </w:rPr>
        <w:t>vallen</w:t>
      </w:r>
      <w:r>
        <w:rPr>
          <w:color w:val="231F20"/>
          <w:spacing w:val="-4"/>
          <w:w w:val="110"/>
        </w:rPr>
        <w:t xml:space="preserve"> </w:t>
      </w:r>
      <w:r>
        <w:rPr>
          <w:color w:val="231F20"/>
          <w:spacing w:val="-2"/>
          <w:w w:val="110"/>
        </w:rPr>
        <w:t xml:space="preserve">echter </w:t>
      </w:r>
      <w:r>
        <w:rPr>
          <w:color w:val="231F20"/>
        </w:rPr>
        <w:t>onder</w:t>
      </w:r>
      <w:r>
        <w:rPr>
          <w:color w:val="231F20"/>
          <w:spacing w:val="34"/>
        </w:rPr>
        <w:t xml:space="preserve"> </w:t>
      </w:r>
      <w:r>
        <w:rPr>
          <w:color w:val="231F20"/>
        </w:rPr>
        <w:t>personele</w:t>
      </w:r>
      <w:r>
        <w:rPr>
          <w:color w:val="231F20"/>
          <w:spacing w:val="35"/>
        </w:rPr>
        <w:t xml:space="preserve"> </w:t>
      </w:r>
      <w:r>
        <w:rPr>
          <w:color w:val="231F20"/>
        </w:rPr>
        <w:t>exploitatie.</w:t>
      </w:r>
      <w:r>
        <w:rPr>
          <w:color w:val="231F20"/>
          <w:spacing w:val="35"/>
        </w:rPr>
        <w:t xml:space="preserve"> </w:t>
      </w:r>
      <w:r>
        <w:rPr>
          <w:color w:val="231F20"/>
        </w:rPr>
        <w:t>Hiervoor</w:t>
      </w:r>
      <w:r>
        <w:rPr>
          <w:color w:val="231F20"/>
          <w:spacing w:val="35"/>
        </w:rPr>
        <w:t xml:space="preserve"> </w:t>
      </w:r>
      <w:r>
        <w:rPr>
          <w:color w:val="231F20"/>
        </w:rPr>
        <w:t>wordt</w:t>
      </w:r>
      <w:r>
        <w:rPr>
          <w:color w:val="231F20"/>
          <w:spacing w:val="35"/>
        </w:rPr>
        <w:t xml:space="preserve"> </w:t>
      </w:r>
      <w:r>
        <w:rPr>
          <w:color w:val="231F20"/>
        </w:rPr>
        <w:t>-€</w:t>
      </w:r>
      <w:r>
        <w:rPr>
          <w:color w:val="231F20"/>
          <w:spacing w:val="35"/>
        </w:rPr>
        <w:t xml:space="preserve"> </w:t>
      </w:r>
      <w:r>
        <w:rPr>
          <w:color w:val="231F20"/>
        </w:rPr>
        <w:t>0,3</w:t>
      </w:r>
      <w:r>
        <w:rPr>
          <w:color w:val="231F20"/>
          <w:spacing w:val="35"/>
        </w:rPr>
        <w:t xml:space="preserve"> </w:t>
      </w:r>
      <w:r>
        <w:rPr>
          <w:color w:val="231F20"/>
        </w:rPr>
        <w:t>miljoen</w:t>
      </w:r>
      <w:r>
        <w:rPr>
          <w:color w:val="231F20"/>
          <w:spacing w:val="35"/>
        </w:rPr>
        <w:t xml:space="preserve"> </w:t>
      </w:r>
      <w:r>
        <w:rPr>
          <w:color w:val="231F20"/>
        </w:rPr>
        <w:t>in</w:t>
      </w:r>
      <w:r>
        <w:rPr>
          <w:color w:val="231F20"/>
          <w:spacing w:val="35"/>
        </w:rPr>
        <w:t xml:space="preserve"> </w:t>
      </w:r>
      <w:r>
        <w:rPr>
          <w:color w:val="231F20"/>
        </w:rPr>
        <w:t>2026</w:t>
      </w:r>
      <w:r>
        <w:rPr>
          <w:color w:val="231F20"/>
          <w:spacing w:val="35"/>
        </w:rPr>
        <w:t xml:space="preserve"> </w:t>
      </w:r>
      <w:r>
        <w:rPr>
          <w:color w:val="231F20"/>
          <w:spacing w:val="-5"/>
        </w:rPr>
        <w:t>en</w:t>
      </w:r>
    </w:p>
    <w:p w:rsidR="008A51CF" w:rsidRDefault="00B57981" w14:paraId="49389AB1" w14:textId="77777777">
      <w:pPr>
        <w:pStyle w:val="Plattetekst"/>
        <w:ind w:left="3713"/>
      </w:pPr>
      <w:r>
        <w:rPr>
          <w:color w:val="231F20"/>
          <w:w w:val="105"/>
        </w:rPr>
        <w:t>-€</w:t>
      </w:r>
      <w:r>
        <w:rPr>
          <w:color w:val="231F20"/>
          <w:spacing w:val="-5"/>
          <w:w w:val="105"/>
        </w:rPr>
        <w:t xml:space="preserve"> </w:t>
      </w:r>
      <w:r>
        <w:rPr>
          <w:color w:val="231F20"/>
          <w:w w:val="105"/>
        </w:rPr>
        <w:t>1,4</w:t>
      </w:r>
      <w:r>
        <w:rPr>
          <w:color w:val="231F20"/>
          <w:spacing w:val="-4"/>
          <w:w w:val="105"/>
        </w:rPr>
        <w:t xml:space="preserve"> </w:t>
      </w:r>
      <w:r>
        <w:rPr>
          <w:color w:val="231F20"/>
          <w:w w:val="105"/>
        </w:rPr>
        <w:t>miljoen</w:t>
      </w:r>
      <w:r>
        <w:rPr>
          <w:color w:val="231F20"/>
          <w:spacing w:val="-4"/>
          <w:w w:val="105"/>
        </w:rPr>
        <w:t xml:space="preserve"> </w:t>
      </w:r>
      <w:r>
        <w:rPr>
          <w:color w:val="231F20"/>
          <w:w w:val="105"/>
        </w:rPr>
        <w:t>in</w:t>
      </w:r>
      <w:r>
        <w:rPr>
          <w:color w:val="231F20"/>
          <w:spacing w:val="-4"/>
          <w:w w:val="105"/>
        </w:rPr>
        <w:t xml:space="preserve"> </w:t>
      </w:r>
      <w:r>
        <w:rPr>
          <w:color w:val="231F20"/>
          <w:w w:val="105"/>
        </w:rPr>
        <w:t>totaal</w:t>
      </w:r>
      <w:r>
        <w:rPr>
          <w:color w:val="231F20"/>
          <w:spacing w:val="-4"/>
          <w:w w:val="105"/>
        </w:rPr>
        <w:t xml:space="preserve"> </w:t>
      </w:r>
      <w:r>
        <w:rPr>
          <w:color w:val="231F20"/>
          <w:w w:val="105"/>
        </w:rPr>
        <w:t>in</w:t>
      </w:r>
      <w:r>
        <w:rPr>
          <w:color w:val="231F20"/>
          <w:spacing w:val="-4"/>
          <w:w w:val="105"/>
        </w:rPr>
        <w:t xml:space="preserve"> </w:t>
      </w:r>
      <w:r>
        <w:rPr>
          <w:color w:val="231F20"/>
          <w:w w:val="105"/>
        </w:rPr>
        <w:t>de</w:t>
      </w:r>
      <w:r>
        <w:rPr>
          <w:color w:val="231F20"/>
          <w:spacing w:val="-4"/>
          <w:w w:val="105"/>
        </w:rPr>
        <w:t xml:space="preserve"> </w:t>
      </w:r>
      <w:r>
        <w:rPr>
          <w:color w:val="231F20"/>
          <w:w w:val="105"/>
        </w:rPr>
        <w:t>periode</w:t>
      </w:r>
      <w:r>
        <w:rPr>
          <w:color w:val="231F20"/>
          <w:spacing w:val="-4"/>
          <w:w w:val="105"/>
        </w:rPr>
        <w:t xml:space="preserve"> </w:t>
      </w:r>
      <w:r>
        <w:rPr>
          <w:color w:val="231F20"/>
          <w:w w:val="105"/>
        </w:rPr>
        <w:t>2027-2031</w:t>
      </w:r>
      <w:r>
        <w:rPr>
          <w:color w:val="231F20"/>
          <w:spacing w:val="-4"/>
          <w:w w:val="105"/>
        </w:rPr>
        <w:t xml:space="preserve"> </w:t>
      </w:r>
      <w:r>
        <w:rPr>
          <w:color w:val="231F20"/>
          <w:spacing w:val="-2"/>
          <w:w w:val="105"/>
        </w:rPr>
        <w:t>herschikt;</w:t>
      </w:r>
    </w:p>
    <w:p w:rsidR="008A51CF" w:rsidRDefault="00B57981" w14:paraId="1B9346E7" w14:textId="77777777">
      <w:pPr>
        <w:pStyle w:val="Lijstalinea"/>
        <w:numPr>
          <w:ilvl w:val="0"/>
          <w:numId w:val="3"/>
        </w:numPr>
        <w:tabs>
          <w:tab w:val="left" w:pos="3713"/>
        </w:tabs>
        <w:spacing w:before="7" w:line="247" w:lineRule="auto"/>
        <w:ind w:right="232"/>
        <w:rPr>
          <w:sz w:val="18"/>
        </w:rPr>
      </w:pPr>
      <w:r>
        <w:rPr>
          <w:color w:val="231F20"/>
          <w:w w:val="110"/>
          <w:sz w:val="18"/>
        </w:rPr>
        <w:t>Extra</w:t>
      </w:r>
      <w:r>
        <w:rPr>
          <w:color w:val="231F20"/>
          <w:spacing w:val="-16"/>
          <w:w w:val="110"/>
          <w:sz w:val="18"/>
        </w:rPr>
        <w:t xml:space="preserve"> </w:t>
      </w:r>
      <w:r>
        <w:rPr>
          <w:color w:val="231F20"/>
          <w:w w:val="110"/>
          <w:sz w:val="18"/>
        </w:rPr>
        <w:t>uitgaven</w:t>
      </w:r>
      <w:r>
        <w:rPr>
          <w:color w:val="231F20"/>
          <w:spacing w:val="-15"/>
          <w:w w:val="110"/>
          <w:sz w:val="18"/>
        </w:rPr>
        <w:t xml:space="preserve"> </w:t>
      </w:r>
      <w:r>
        <w:rPr>
          <w:color w:val="231F20"/>
          <w:w w:val="110"/>
          <w:sz w:val="18"/>
        </w:rPr>
        <w:t>in</w:t>
      </w:r>
      <w:r>
        <w:rPr>
          <w:color w:val="231F20"/>
          <w:spacing w:val="-16"/>
          <w:w w:val="110"/>
          <w:sz w:val="18"/>
        </w:rPr>
        <w:t xml:space="preserve"> </w:t>
      </w:r>
      <w:r>
        <w:rPr>
          <w:color w:val="231F20"/>
          <w:w w:val="110"/>
          <w:sz w:val="18"/>
        </w:rPr>
        <w:t>het</w:t>
      </w:r>
      <w:r>
        <w:rPr>
          <w:color w:val="231F20"/>
          <w:spacing w:val="-15"/>
          <w:w w:val="110"/>
          <w:sz w:val="18"/>
        </w:rPr>
        <w:t xml:space="preserve"> </w:t>
      </w:r>
      <w:r>
        <w:rPr>
          <w:color w:val="231F20"/>
          <w:w w:val="110"/>
          <w:sz w:val="18"/>
        </w:rPr>
        <w:t>kader</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uitvoeringen</w:t>
      </w:r>
      <w:r>
        <w:rPr>
          <w:color w:val="231F20"/>
          <w:spacing w:val="-15"/>
          <w:w w:val="110"/>
          <w:sz w:val="18"/>
        </w:rPr>
        <w:t xml:space="preserve"> </w:t>
      </w:r>
      <w:r>
        <w:rPr>
          <w:color w:val="231F20"/>
          <w:w w:val="110"/>
          <w:sz w:val="18"/>
        </w:rPr>
        <w:t>van</w:t>
      </w:r>
      <w:r>
        <w:rPr>
          <w:color w:val="231F20"/>
          <w:spacing w:val="-16"/>
          <w:w w:val="110"/>
          <w:sz w:val="18"/>
        </w:rPr>
        <w:t xml:space="preserve"> </w:t>
      </w:r>
      <w:proofErr w:type="spellStart"/>
      <w:r>
        <w:rPr>
          <w:color w:val="231F20"/>
          <w:w w:val="110"/>
          <w:sz w:val="18"/>
        </w:rPr>
        <w:t>veiligheidsonder-zoeken</w:t>
      </w:r>
      <w:proofErr w:type="spellEnd"/>
      <w:r>
        <w:rPr>
          <w:color w:val="231F20"/>
          <w:spacing w:val="-3"/>
          <w:w w:val="110"/>
          <w:sz w:val="18"/>
        </w:rPr>
        <w:t xml:space="preserve"> </w:t>
      </w:r>
      <w:r>
        <w:rPr>
          <w:color w:val="231F20"/>
          <w:w w:val="110"/>
          <w:sz w:val="18"/>
        </w:rPr>
        <w:t>en</w:t>
      </w:r>
      <w:r>
        <w:rPr>
          <w:color w:val="231F20"/>
          <w:spacing w:val="-3"/>
          <w:w w:val="110"/>
          <w:sz w:val="18"/>
        </w:rPr>
        <w:t xml:space="preserve"> </w:t>
      </w:r>
      <w:r>
        <w:rPr>
          <w:color w:val="231F20"/>
          <w:w w:val="110"/>
          <w:sz w:val="18"/>
        </w:rPr>
        <w:t>het</w:t>
      </w:r>
      <w:r>
        <w:rPr>
          <w:color w:val="231F20"/>
          <w:spacing w:val="-3"/>
          <w:w w:val="110"/>
          <w:sz w:val="18"/>
        </w:rPr>
        <w:t xml:space="preserve"> </w:t>
      </w:r>
      <w:r>
        <w:rPr>
          <w:color w:val="231F20"/>
          <w:w w:val="110"/>
          <w:sz w:val="18"/>
        </w:rPr>
        <w:t>uitvoeren</w:t>
      </w:r>
      <w:r>
        <w:rPr>
          <w:color w:val="231F20"/>
          <w:spacing w:val="-3"/>
          <w:w w:val="110"/>
          <w:sz w:val="18"/>
        </w:rPr>
        <w:t xml:space="preserve"> </w:t>
      </w:r>
      <w:r>
        <w:rPr>
          <w:color w:val="231F20"/>
          <w:w w:val="110"/>
          <w:sz w:val="18"/>
        </w:rPr>
        <w:t>van</w:t>
      </w:r>
      <w:r>
        <w:rPr>
          <w:color w:val="231F20"/>
          <w:spacing w:val="-3"/>
          <w:w w:val="110"/>
          <w:sz w:val="18"/>
        </w:rPr>
        <w:t xml:space="preserve"> </w:t>
      </w:r>
      <w:r>
        <w:rPr>
          <w:color w:val="231F20"/>
          <w:w w:val="110"/>
          <w:sz w:val="18"/>
        </w:rPr>
        <w:t>het</w:t>
      </w:r>
      <w:r>
        <w:rPr>
          <w:color w:val="231F20"/>
          <w:spacing w:val="-3"/>
          <w:w w:val="110"/>
          <w:sz w:val="18"/>
        </w:rPr>
        <w:t xml:space="preserve"> </w:t>
      </w:r>
      <w:r>
        <w:rPr>
          <w:color w:val="231F20"/>
          <w:w w:val="110"/>
          <w:sz w:val="18"/>
        </w:rPr>
        <w:t>project</w:t>
      </w:r>
      <w:r>
        <w:rPr>
          <w:color w:val="231F20"/>
          <w:spacing w:val="-3"/>
          <w:w w:val="110"/>
          <w:sz w:val="18"/>
        </w:rPr>
        <w:t xml:space="preserve"> </w:t>
      </w:r>
      <w:r>
        <w:rPr>
          <w:color w:val="231F20"/>
          <w:w w:val="110"/>
          <w:sz w:val="18"/>
        </w:rPr>
        <w:t>te</w:t>
      </w:r>
      <w:r>
        <w:rPr>
          <w:color w:val="231F20"/>
          <w:spacing w:val="-3"/>
          <w:w w:val="110"/>
          <w:sz w:val="18"/>
        </w:rPr>
        <w:t xml:space="preserve"> </w:t>
      </w:r>
      <w:r>
        <w:rPr>
          <w:color w:val="231F20"/>
          <w:w w:val="110"/>
          <w:sz w:val="18"/>
        </w:rPr>
        <w:t>beschermen</w:t>
      </w:r>
      <w:r>
        <w:rPr>
          <w:color w:val="231F20"/>
          <w:spacing w:val="-3"/>
          <w:w w:val="110"/>
          <w:sz w:val="18"/>
        </w:rPr>
        <w:t xml:space="preserve"> </w:t>
      </w:r>
      <w:r>
        <w:rPr>
          <w:color w:val="231F20"/>
          <w:w w:val="110"/>
          <w:sz w:val="18"/>
        </w:rPr>
        <w:t>belangen.</w:t>
      </w:r>
    </w:p>
    <w:p w:rsidR="008A51CF" w:rsidRDefault="00B57981" w14:paraId="7C13DF9C" w14:textId="77777777">
      <w:pPr>
        <w:pStyle w:val="Plattetekst"/>
        <w:spacing w:line="247" w:lineRule="auto"/>
        <w:ind w:left="3713" w:right="444"/>
      </w:pPr>
      <w:r>
        <w:rPr>
          <w:color w:val="231F20"/>
          <w:w w:val="110"/>
        </w:rPr>
        <w:t>Hiervoor</w:t>
      </w:r>
      <w:r>
        <w:rPr>
          <w:color w:val="231F20"/>
          <w:spacing w:val="-16"/>
          <w:w w:val="110"/>
        </w:rPr>
        <w:t xml:space="preserve"> </w:t>
      </w:r>
      <w:r>
        <w:rPr>
          <w:color w:val="231F20"/>
          <w:w w:val="110"/>
        </w:rPr>
        <w:t>wordt</w:t>
      </w:r>
      <w:r>
        <w:rPr>
          <w:color w:val="231F20"/>
          <w:spacing w:val="-15"/>
          <w:w w:val="110"/>
        </w:rPr>
        <w:t xml:space="preserve"> </w:t>
      </w:r>
      <w:r>
        <w:rPr>
          <w:color w:val="231F20"/>
          <w:w w:val="110"/>
        </w:rPr>
        <w:t>€</w:t>
      </w:r>
      <w:r>
        <w:rPr>
          <w:color w:val="231F20"/>
          <w:spacing w:val="-16"/>
          <w:w w:val="110"/>
        </w:rPr>
        <w:t xml:space="preserve"> </w:t>
      </w:r>
      <w:r>
        <w:rPr>
          <w:color w:val="231F20"/>
          <w:w w:val="110"/>
        </w:rPr>
        <w:t>1,3</w:t>
      </w:r>
      <w:r>
        <w:rPr>
          <w:color w:val="231F20"/>
          <w:spacing w:val="-15"/>
          <w:w w:val="110"/>
        </w:rPr>
        <w:t xml:space="preserve"> </w:t>
      </w:r>
      <w:r>
        <w:rPr>
          <w:color w:val="231F20"/>
          <w:w w:val="110"/>
        </w:rPr>
        <w:t>miljoen</w:t>
      </w:r>
      <w:r>
        <w:rPr>
          <w:color w:val="231F20"/>
          <w:spacing w:val="-16"/>
          <w:w w:val="110"/>
        </w:rPr>
        <w:t xml:space="preserve"> </w:t>
      </w:r>
      <w:r>
        <w:rPr>
          <w:color w:val="231F20"/>
          <w:w w:val="110"/>
        </w:rPr>
        <w:t>in</w:t>
      </w:r>
      <w:r>
        <w:rPr>
          <w:color w:val="231F20"/>
          <w:spacing w:val="-15"/>
          <w:w w:val="110"/>
        </w:rPr>
        <w:t xml:space="preserve"> </w:t>
      </w:r>
      <w:r>
        <w:rPr>
          <w:color w:val="231F20"/>
          <w:w w:val="110"/>
        </w:rPr>
        <w:t>2026</w:t>
      </w:r>
      <w:r>
        <w:rPr>
          <w:color w:val="231F20"/>
          <w:spacing w:val="-16"/>
          <w:w w:val="110"/>
        </w:rPr>
        <w:t xml:space="preserve"> </w:t>
      </w:r>
      <w:r>
        <w:rPr>
          <w:color w:val="231F20"/>
          <w:w w:val="110"/>
        </w:rPr>
        <w:t>en</w:t>
      </w:r>
      <w:r>
        <w:rPr>
          <w:color w:val="231F20"/>
          <w:spacing w:val="-15"/>
          <w:w w:val="110"/>
        </w:rPr>
        <w:t xml:space="preserve"> </w:t>
      </w:r>
      <w:r>
        <w:rPr>
          <w:color w:val="231F20"/>
          <w:w w:val="110"/>
        </w:rPr>
        <w:t>€</w:t>
      </w:r>
      <w:r>
        <w:rPr>
          <w:color w:val="231F20"/>
          <w:spacing w:val="-16"/>
          <w:w w:val="110"/>
        </w:rPr>
        <w:t xml:space="preserve"> </w:t>
      </w:r>
      <w:r>
        <w:rPr>
          <w:color w:val="231F20"/>
          <w:w w:val="110"/>
        </w:rPr>
        <w:t>3,7</w:t>
      </w:r>
      <w:r>
        <w:rPr>
          <w:color w:val="231F20"/>
          <w:spacing w:val="-15"/>
          <w:w w:val="110"/>
        </w:rPr>
        <w:t xml:space="preserve"> </w:t>
      </w:r>
      <w:r>
        <w:rPr>
          <w:color w:val="231F20"/>
          <w:w w:val="110"/>
        </w:rPr>
        <w:t>miljoen</w:t>
      </w:r>
      <w:r>
        <w:rPr>
          <w:color w:val="231F20"/>
          <w:spacing w:val="-16"/>
          <w:w w:val="110"/>
        </w:rPr>
        <w:t xml:space="preserve"> </w:t>
      </w:r>
      <w:r>
        <w:rPr>
          <w:color w:val="231F20"/>
          <w:w w:val="110"/>
        </w:rPr>
        <w:t>in</w:t>
      </w:r>
      <w:r>
        <w:rPr>
          <w:color w:val="231F20"/>
          <w:spacing w:val="-15"/>
          <w:w w:val="110"/>
        </w:rPr>
        <w:t xml:space="preserve"> </w:t>
      </w:r>
      <w:r>
        <w:rPr>
          <w:color w:val="231F20"/>
          <w:w w:val="110"/>
        </w:rPr>
        <w:t>totaal</w:t>
      </w:r>
      <w:r>
        <w:rPr>
          <w:color w:val="231F20"/>
          <w:spacing w:val="-16"/>
          <w:w w:val="110"/>
        </w:rPr>
        <w:t xml:space="preserve"> </w:t>
      </w:r>
      <w:r>
        <w:rPr>
          <w:color w:val="231F20"/>
          <w:w w:val="110"/>
        </w:rPr>
        <w:t>in</w:t>
      </w:r>
      <w:r>
        <w:rPr>
          <w:color w:val="231F20"/>
          <w:spacing w:val="-15"/>
          <w:w w:val="110"/>
        </w:rPr>
        <w:t xml:space="preserve"> </w:t>
      </w:r>
      <w:r>
        <w:rPr>
          <w:color w:val="231F20"/>
          <w:w w:val="110"/>
        </w:rPr>
        <w:t>de periode 2027-2031 toegevoegd.</w:t>
      </w:r>
    </w:p>
    <w:p w:rsidR="008A51CF" w:rsidRDefault="008A51CF" w14:paraId="21765FC1" w14:textId="77777777">
      <w:pPr>
        <w:pStyle w:val="Plattetekst"/>
        <w:spacing w:before="18"/>
        <w:ind w:left="0"/>
      </w:pPr>
    </w:p>
    <w:p w:rsidR="008A51CF" w:rsidRDefault="00B57981" w14:paraId="55444129" w14:textId="77777777">
      <w:pPr>
        <w:pStyle w:val="Kop1"/>
      </w:pPr>
      <w:r>
        <w:rPr>
          <w:color w:val="231F20"/>
          <w:spacing w:val="-2"/>
          <w:w w:val="105"/>
        </w:rPr>
        <w:t>Ontvangsten</w:t>
      </w:r>
    </w:p>
    <w:p w:rsidR="008A51CF" w:rsidRDefault="00B57981" w14:paraId="368497C3" w14:textId="77777777">
      <w:pPr>
        <w:pStyle w:val="Plattetekst"/>
        <w:spacing w:before="4"/>
      </w:pPr>
      <w:r>
        <w:rPr>
          <w:color w:val="231F20"/>
          <w:spacing w:val="-2"/>
          <w:w w:val="110"/>
        </w:rPr>
        <w:t>Algemeen:</w:t>
      </w:r>
    </w:p>
    <w:p w:rsidR="008A51CF" w:rsidRDefault="00B57981" w14:paraId="17BEF3D3" w14:textId="77777777">
      <w:pPr>
        <w:pStyle w:val="Lijstalinea"/>
        <w:numPr>
          <w:ilvl w:val="0"/>
          <w:numId w:val="3"/>
        </w:numPr>
        <w:tabs>
          <w:tab w:val="left" w:pos="3711"/>
          <w:tab w:val="left" w:pos="3713"/>
        </w:tabs>
        <w:spacing w:before="7" w:line="247" w:lineRule="auto"/>
        <w:rPr>
          <w:sz w:val="18"/>
        </w:rPr>
      </w:pPr>
      <w:r>
        <w:rPr>
          <w:color w:val="231F20"/>
          <w:w w:val="105"/>
          <w:sz w:val="18"/>
        </w:rPr>
        <w:t>Verwerking</w:t>
      </w:r>
      <w:r>
        <w:rPr>
          <w:color w:val="231F20"/>
          <w:spacing w:val="-9"/>
          <w:w w:val="105"/>
          <w:sz w:val="18"/>
        </w:rPr>
        <w:t xml:space="preserve"> </w:t>
      </w:r>
      <w:r>
        <w:rPr>
          <w:color w:val="231F20"/>
          <w:w w:val="105"/>
          <w:sz w:val="18"/>
        </w:rPr>
        <w:t>apparaatstaakstelling:</w:t>
      </w:r>
      <w:r>
        <w:rPr>
          <w:color w:val="231F20"/>
          <w:spacing w:val="-9"/>
          <w:w w:val="105"/>
          <w:sz w:val="18"/>
        </w:rPr>
        <w:t xml:space="preserve"> </w:t>
      </w:r>
      <w:r>
        <w:rPr>
          <w:color w:val="231F20"/>
          <w:w w:val="105"/>
          <w:sz w:val="18"/>
        </w:rPr>
        <w:t>Hiervoor</w:t>
      </w:r>
      <w:r>
        <w:rPr>
          <w:color w:val="231F20"/>
          <w:spacing w:val="-9"/>
          <w:w w:val="105"/>
          <w:sz w:val="18"/>
        </w:rPr>
        <w:t xml:space="preserve"> </w:t>
      </w:r>
      <w:r>
        <w:rPr>
          <w:color w:val="231F20"/>
          <w:w w:val="105"/>
          <w:sz w:val="18"/>
        </w:rPr>
        <w:t>wordt</w:t>
      </w:r>
      <w:r>
        <w:rPr>
          <w:color w:val="231F20"/>
          <w:spacing w:val="-9"/>
          <w:w w:val="105"/>
          <w:sz w:val="18"/>
        </w:rPr>
        <w:t xml:space="preserve"> </w:t>
      </w:r>
      <w:r>
        <w:rPr>
          <w:color w:val="231F20"/>
          <w:w w:val="105"/>
          <w:sz w:val="18"/>
        </w:rPr>
        <w:t>-</w:t>
      </w:r>
      <w:r>
        <w:rPr>
          <w:color w:val="231F20"/>
          <w:spacing w:val="-9"/>
          <w:w w:val="105"/>
          <w:sz w:val="18"/>
        </w:rPr>
        <w:t xml:space="preserve"> </w:t>
      </w:r>
      <w:r>
        <w:rPr>
          <w:color w:val="231F20"/>
          <w:w w:val="105"/>
          <w:sz w:val="18"/>
        </w:rPr>
        <w:t>€</w:t>
      </w:r>
      <w:r>
        <w:rPr>
          <w:color w:val="231F20"/>
          <w:spacing w:val="-9"/>
          <w:w w:val="105"/>
          <w:sz w:val="18"/>
        </w:rPr>
        <w:t xml:space="preserve"> </w:t>
      </w:r>
      <w:r>
        <w:rPr>
          <w:color w:val="231F20"/>
          <w:w w:val="105"/>
          <w:sz w:val="18"/>
        </w:rPr>
        <w:t>0,4</w:t>
      </w:r>
      <w:r>
        <w:rPr>
          <w:color w:val="231F20"/>
          <w:spacing w:val="-9"/>
          <w:w w:val="105"/>
          <w:sz w:val="18"/>
        </w:rPr>
        <w:t xml:space="preserve"> </w:t>
      </w:r>
      <w:r>
        <w:rPr>
          <w:color w:val="231F20"/>
          <w:w w:val="105"/>
          <w:sz w:val="18"/>
        </w:rPr>
        <w:t>miljoen</w:t>
      </w:r>
      <w:r>
        <w:rPr>
          <w:color w:val="231F20"/>
          <w:spacing w:val="-9"/>
          <w:w w:val="105"/>
          <w:sz w:val="18"/>
        </w:rPr>
        <w:t xml:space="preserve"> </w:t>
      </w:r>
      <w:r>
        <w:rPr>
          <w:color w:val="231F20"/>
          <w:w w:val="105"/>
          <w:sz w:val="18"/>
        </w:rPr>
        <w:t>in</w:t>
      </w:r>
      <w:r>
        <w:rPr>
          <w:color w:val="231F20"/>
          <w:spacing w:val="-9"/>
          <w:w w:val="105"/>
          <w:sz w:val="18"/>
        </w:rPr>
        <w:t xml:space="preserve"> </w:t>
      </w:r>
      <w:r>
        <w:rPr>
          <w:color w:val="231F20"/>
          <w:w w:val="105"/>
          <w:sz w:val="18"/>
        </w:rPr>
        <w:t>totaal in de periode 2027-2030 afgeboekt;</w:t>
      </w:r>
    </w:p>
    <w:p w:rsidR="008A51CF" w:rsidRDefault="008A51CF" w14:paraId="139CB348" w14:textId="77777777">
      <w:pPr>
        <w:pStyle w:val="Lijstalinea"/>
        <w:spacing w:line="247" w:lineRule="auto"/>
        <w:rPr>
          <w:sz w:val="18"/>
        </w:rPr>
        <w:sectPr w:rsidR="008A51CF">
          <w:pgSz w:w="11910" w:h="16840"/>
          <w:pgMar w:top="1300" w:right="992" w:bottom="1340" w:left="992" w:header="0" w:footer="1141" w:gutter="0"/>
          <w:cols w:space="708"/>
        </w:sectPr>
      </w:pPr>
    </w:p>
    <w:p w:rsidR="008A51CF" w:rsidRDefault="00B57981" w14:paraId="7D968B86" w14:textId="77777777">
      <w:pPr>
        <w:pStyle w:val="Kop1"/>
        <w:numPr>
          <w:ilvl w:val="1"/>
          <w:numId w:val="10"/>
        </w:numPr>
        <w:tabs>
          <w:tab w:val="left" w:pos="3732"/>
        </w:tabs>
        <w:spacing w:before="89"/>
        <w:ind w:left="3732" w:hanging="302"/>
      </w:pPr>
      <w:bookmarkStart w:name="4.3_Artikel_99_Nog_onverdeeld" w:id="50"/>
      <w:bookmarkStart w:name="_bookmark24" w:id="51"/>
      <w:bookmarkEnd w:id="50"/>
      <w:bookmarkEnd w:id="51"/>
      <w:r>
        <w:rPr>
          <w:color w:val="00AEEF"/>
          <w:spacing w:val="-2"/>
          <w:w w:val="105"/>
        </w:rPr>
        <w:lastRenderedPageBreak/>
        <w:t>Artikel</w:t>
      </w:r>
      <w:r>
        <w:rPr>
          <w:color w:val="00AEEF"/>
          <w:spacing w:val="-8"/>
          <w:w w:val="105"/>
        </w:rPr>
        <w:t xml:space="preserve"> </w:t>
      </w:r>
      <w:r>
        <w:rPr>
          <w:color w:val="00AEEF"/>
          <w:spacing w:val="-2"/>
          <w:w w:val="105"/>
        </w:rPr>
        <w:t>99</w:t>
      </w:r>
      <w:r>
        <w:rPr>
          <w:color w:val="00AEEF"/>
          <w:spacing w:val="-7"/>
          <w:w w:val="105"/>
        </w:rPr>
        <w:t xml:space="preserve"> </w:t>
      </w:r>
      <w:r>
        <w:rPr>
          <w:color w:val="00AEEF"/>
          <w:spacing w:val="-2"/>
          <w:w w:val="105"/>
        </w:rPr>
        <w:t>Nog</w:t>
      </w:r>
      <w:r>
        <w:rPr>
          <w:color w:val="00AEEF"/>
          <w:spacing w:val="-7"/>
          <w:w w:val="105"/>
        </w:rPr>
        <w:t xml:space="preserve"> </w:t>
      </w:r>
      <w:r>
        <w:rPr>
          <w:color w:val="00AEEF"/>
          <w:spacing w:val="-2"/>
          <w:w w:val="105"/>
        </w:rPr>
        <w:t>onverdeeld</w:t>
      </w:r>
    </w:p>
    <w:p w:rsidR="008A51CF" w:rsidRDefault="00C36083" w14:paraId="137380A1" w14:textId="303FD69F">
      <w:pPr>
        <w:pStyle w:val="Plattetekst"/>
        <w:spacing w:before="41" w:after="1"/>
        <w:ind w:left="0"/>
        <w:rPr>
          <w:rFonts w:ascii="Trebuchet MS"/>
          <w:b/>
          <w:sz w:val="20"/>
        </w:rPr>
      </w:pPr>
      <w:r>
        <w:rPr>
          <w:noProof/>
          <w:color w:val="231F20"/>
        </w:rPr>
        <mc:AlternateContent>
          <mc:Choice Requires="wps">
            <w:drawing>
              <wp:anchor distT="0" distB="0" distL="114300" distR="114300" simplePos="0" relativeHeight="251655680" behindDoc="0" locked="0" layoutInCell="1" allowOverlap="1" wp14:editId="52FB6E6B" wp14:anchorId="6D2B5341">
                <wp:simplePos x="0" y="0"/>
                <wp:positionH relativeFrom="column">
                  <wp:posOffset>6985</wp:posOffset>
                </wp:positionH>
                <wp:positionV relativeFrom="paragraph">
                  <wp:posOffset>129864</wp:posOffset>
                </wp:positionV>
                <wp:extent cx="6306820" cy="298450"/>
                <wp:effectExtent l="0" t="0" r="0" b="6350"/>
                <wp:wrapNone/>
                <wp:docPr id="1243176263" name="Tekstvak 1"/>
                <wp:cNvGraphicFramePr/>
                <a:graphic xmlns:a="http://schemas.openxmlformats.org/drawingml/2006/main">
                  <a:graphicData uri="http://schemas.microsoft.com/office/word/2010/wordprocessingShape">
                    <wps:wsp>
                      <wps:cNvSpPr txBox="1"/>
                      <wps:spPr>
                        <a:xfrm>
                          <a:off x="0" y="0"/>
                          <a:ext cx="6306820" cy="298450"/>
                        </a:xfrm>
                        <a:prstGeom prst="rect">
                          <a:avLst/>
                        </a:prstGeom>
                        <a:noFill/>
                        <a:ln w="6350">
                          <a:noFill/>
                        </a:ln>
                      </wps:spPr>
                      <wps:txbx>
                        <w:txbxContent>
                          <w:p w:rsidRPr="00195A32" w:rsidR="00C36083" w:rsidP="00C36083" w:rsidRDefault="00C36083" w14:paraId="269EA161" w14:textId="3A77E3AC">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w:t>
                            </w:r>
                            <w:r w:rsidR="001C4F44">
                              <w:rPr>
                                <w:color w:val="FFFFFF" w:themeColor="background1"/>
                                <w:sz w:val="18"/>
                                <w:szCs w:val="18"/>
                              </w:rPr>
                              <w:t>6</w:t>
                            </w:r>
                            <w:r>
                              <w:rPr>
                                <w:color w:val="FFFFFF" w:themeColor="background1"/>
                                <w:sz w:val="18"/>
                                <w:szCs w:val="18"/>
                              </w:rPr>
                              <w:t xml:space="preserve"> Budgettaire gevolgen van beleid art. 99 Nog onverdeeld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7" style="position:absolute;margin-left:.55pt;margin-top:10.25pt;width:496.6pt;height: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" w14:anchorId="6D2B5341">
                <v:textbox>
                  <w:txbxContent>
                    <w:p w:rsidRPr="00195A32" w:rsidR="00C36083" w:rsidP="00C36083" w:rsidRDefault="00C36083" w14:paraId="269EA161" w14:textId="3A77E3AC">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w:t>
                      </w:r>
                      <w:r w:rsidR="001C4F44">
                        <w:rPr>
                          <w:color w:val="FFFFFF" w:themeColor="background1"/>
                          <w:sz w:val="18"/>
                          <w:szCs w:val="18"/>
                        </w:rPr>
                        <w:t>6</w:t>
                      </w:r>
                      <w:r>
                        <w:rPr>
                          <w:color w:val="FFFFFF" w:themeColor="background1"/>
                          <w:sz w:val="18"/>
                          <w:szCs w:val="18"/>
                        </w:rPr>
                        <w:t xml:space="preserve"> Budgettaire gevolgen van beleid art. 99 Nog onverdeeld (bedragen x € 1.000)</w:t>
                      </w:r>
                    </w:p>
                  </w:txbxContent>
                </v:textbox>
              </v:shape>
            </w:pict>
          </mc:Fallback>
        </mc:AlternateContent>
      </w:r>
    </w:p>
    <w:tbl>
      <w:tblPr>
        <w:tblStyle w:val="TableNormal"/>
        <w:tblW w:w="0" w:type="auto"/>
        <w:tblInd w:w="121" w:type="dxa"/>
        <w:tblLayout w:type="fixed"/>
        <w:tblLook w:val="01E0" w:firstRow="1" w:lastRow="1" w:firstColumn="1" w:lastColumn="1" w:noHBand="0" w:noVBand="0"/>
      </w:tblPr>
      <w:tblGrid>
        <w:gridCol w:w="392"/>
        <w:gridCol w:w="2169"/>
        <w:gridCol w:w="1081"/>
        <w:gridCol w:w="691"/>
        <w:gridCol w:w="760"/>
        <w:gridCol w:w="835"/>
        <w:gridCol w:w="865"/>
        <w:gridCol w:w="587"/>
        <w:gridCol w:w="587"/>
        <w:gridCol w:w="587"/>
        <w:gridCol w:w="587"/>
        <w:gridCol w:w="551"/>
      </w:tblGrid>
      <w:tr w:rsidR="008A51CF" w14:paraId="100651ED" w14:textId="77777777">
        <w:trPr>
          <w:trHeight w:val="1388"/>
        </w:trPr>
        <w:tc>
          <w:tcPr>
            <w:tcW w:w="392" w:type="dxa"/>
            <w:tcBorders>
              <w:bottom w:val="single" w:color="00AEEF" w:sz="2" w:space="0"/>
            </w:tcBorders>
          </w:tcPr>
          <w:p w:rsidR="008A51CF" w:rsidRDefault="00B57981" w14:paraId="511A5829" w14:textId="77777777">
            <w:pPr>
              <w:pStyle w:val="TableParagraph"/>
              <w:spacing w:before="38"/>
              <w:ind w:left="113" w:right="-130"/>
              <w:jc w:val="left"/>
              <w:rPr>
                <w:sz w:val="18"/>
              </w:rPr>
            </w:pPr>
            <w:r>
              <w:rPr>
                <w:noProof/>
                <w:sz w:val="18"/>
              </w:rPr>
              <mc:AlternateContent>
                <mc:Choice Requires="wpg">
                  <w:drawing>
                    <wp:anchor distT="0" distB="0" distL="0" distR="0" simplePos="0" relativeHeight="251633152" behindDoc="1" locked="0" layoutInCell="1" allowOverlap="1" wp14:editId="13BFCA57" wp14:anchorId="53CA522F">
                      <wp:simplePos x="0" y="0"/>
                      <wp:positionH relativeFrom="column">
                        <wp:posOffset>0</wp:posOffset>
                      </wp:positionH>
                      <wp:positionV relativeFrom="paragraph">
                        <wp:posOffset>-3539</wp:posOffset>
                      </wp:positionV>
                      <wp:extent cx="6156325" cy="204470"/>
                      <wp:effectExtent l="0" t="0" r="0" b="0"/>
                      <wp:wrapNone/>
                      <wp:docPr id="43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434" name="Graphic 434"/>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435" name="Graphic 435"/>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436" name="Graphic 436"/>
                              <wps:cNvSpPr/>
                              <wps:spPr>
                                <a:xfrm>
                                  <a:off x="0" y="202550"/>
                                  <a:ext cx="307975" cy="1270"/>
                                </a:xfrm>
                                <a:custGeom>
                                  <a:avLst/>
                                  <a:gdLst/>
                                  <a:ahLst/>
                                  <a:cxnLst/>
                                  <a:rect l="l" t="t" r="r" b="b"/>
                                  <a:pathLst>
                                    <a:path w="307975">
                                      <a:moveTo>
                                        <a:pt x="3077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7" name="Graphic 437"/>
                              <wps:cNvSpPr/>
                              <wps:spPr>
                                <a:xfrm>
                                  <a:off x="307799" y="202550"/>
                                  <a:ext cx="1539240" cy="1270"/>
                                </a:xfrm>
                                <a:custGeom>
                                  <a:avLst/>
                                  <a:gdLst/>
                                  <a:ahLst/>
                                  <a:cxnLst/>
                                  <a:rect l="l" t="t" r="r" b="b"/>
                                  <a:pathLst>
                                    <a:path w="1539240">
                                      <a:moveTo>
                                        <a:pt x="1539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8" name="Graphic 438"/>
                              <wps:cNvSpPr/>
                              <wps:spPr>
                                <a:xfrm>
                                  <a:off x="1846800" y="202550"/>
                                  <a:ext cx="465455" cy="1270"/>
                                </a:xfrm>
                                <a:custGeom>
                                  <a:avLst/>
                                  <a:gdLst/>
                                  <a:ahLst/>
                                  <a:cxnLst/>
                                  <a:rect l="l" t="t" r="r" b="b"/>
                                  <a:pathLst>
                                    <a:path w="465455">
                                      <a:moveTo>
                                        <a:pt x="46543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9" name="Graphic 439"/>
                              <wps:cNvSpPr/>
                              <wps:spPr>
                                <a:xfrm>
                                  <a:off x="2312239" y="202550"/>
                                  <a:ext cx="439420" cy="1270"/>
                                </a:xfrm>
                                <a:custGeom>
                                  <a:avLst/>
                                  <a:gdLst/>
                                  <a:ahLst/>
                                  <a:cxnLst/>
                                  <a:rect l="l" t="t" r="r" b="b"/>
                                  <a:pathLst>
                                    <a:path w="439420">
                                      <a:moveTo>
                                        <a:pt x="4390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0" name="Graphic 440"/>
                              <wps:cNvSpPr/>
                              <wps:spPr>
                                <a:xfrm>
                                  <a:off x="2751260" y="202550"/>
                                  <a:ext cx="480059" cy="1270"/>
                                </a:xfrm>
                                <a:custGeom>
                                  <a:avLst/>
                                  <a:gdLst/>
                                  <a:ahLst/>
                                  <a:cxnLst/>
                                  <a:rect l="l" t="t" r="r" b="b"/>
                                  <a:pathLst>
                                    <a:path w="480059">
                                      <a:moveTo>
                                        <a:pt x="47960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1" name="Graphic 441"/>
                              <wps:cNvSpPr/>
                              <wps:spPr>
                                <a:xfrm>
                                  <a:off x="3230866" y="202550"/>
                                  <a:ext cx="534035" cy="1270"/>
                                </a:xfrm>
                                <a:custGeom>
                                  <a:avLst/>
                                  <a:gdLst/>
                                  <a:ahLst/>
                                  <a:cxnLst/>
                                  <a:rect l="l" t="t" r="r" b="b"/>
                                  <a:pathLst>
                                    <a:path w="534035">
                                      <a:moveTo>
                                        <a:pt x="53347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2" name="Graphic 442"/>
                              <wps:cNvSpPr/>
                              <wps:spPr>
                                <a:xfrm>
                                  <a:off x="3764337" y="202550"/>
                                  <a:ext cx="544830" cy="1270"/>
                                </a:xfrm>
                                <a:custGeom>
                                  <a:avLst/>
                                  <a:gdLst/>
                                  <a:ahLst/>
                                  <a:cxnLst/>
                                  <a:rect l="l" t="t" r="r" b="b"/>
                                  <a:pathLst>
                                    <a:path w="544830">
                                      <a:moveTo>
                                        <a:pt x="54480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3" name="Graphic 443"/>
                              <wps:cNvSpPr/>
                              <wps:spPr>
                                <a:xfrm>
                                  <a:off x="4309142" y="202550"/>
                                  <a:ext cx="373380" cy="1270"/>
                                </a:xfrm>
                                <a:custGeom>
                                  <a:avLst/>
                                  <a:gdLst/>
                                  <a:ahLst/>
                                  <a:cxnLst/>
                                  <a:rect l="l" t="t" r="r" b="b"/>
                                  <a:pathLst>
                                    <a:path w="373380">
                                      <a:moveTo>
                                        <a:pt x="37297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4" name="Graphic 444"/>
                              <wps:cNvSpPr/>
                              <wps:spPr>
                                <a:xfrm>
                                  <a:off x="4682113" y="202550"/>
                                  <a:ext cx="373380" cy="1270"/>
                                </a:xfrm>
                                <a:custGeom>
                                  <a:avLst/>
                                  <a:gdLst/>
                                  <a:ahLst/>
                                  <a:cxnLst/>
                                  <a:rect l="l" t="t" r="r" b="b"/>
                                  <a:pathLst>
                                    <a:path w="373380">
                                      <a:moveTo>
                                        <a:pt x="37297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5" name="Graphic 445"/>
                              <wps:cNvSpPr/>
                              <wps:spPr>
                                <a:xfrm>
                                  <a:off x="5055085" y="202550"/>
                                  <a:ext cx="373380" cy="1270"/>
                                </a:xfrm>
                                <a:custGeom>
                                  <a:avLst/>
                                  <a:gdLst/>
                                  <a:ahLst/>
                                  <a:cxnLst/>
                                  <a:rect l="l" t="t" r="r" b="b"/>
                                  <a:pathLst>
                                    <a:path w="373380">
                                      <a:moveTo>
                                        <a:pt x="37297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6" name="Graphic 446"/>
                              <wps:cNvSpPr/>
                              <wps:spPr>
                                <a:xfrm>
                                  <a:off x="5428057" y="202550"/>
                                  <a:ext cx="373380" cy="1270"/>
                                </a:xfrm>
                                <a:custGeom>
                                  <a:avLst/>
                                  <a:gdLst/>
                                  <a:ahLst/>
                                  <a:cxnLst/>
                                  <a:rect l="l" t="t" r="r" b="b"/>
                                  <a:pathLst>
                                    <a:path w="373380">
                                      <a:moveTo>
                                        <a:pt x="37297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7" name="Graphic 447"/>
                              <wps:cNvSpPr/>
                              <wps:spPr>
                                <a:xfrm>
                                  <a:off x="5801029" y="202550"/>
                                  <a:ext cx="355600" cy="1270"/>
                                </a:xfrm>
                                <a:custGeom>
                                  <a:avLst/>
                                  <a:gdLst/>
                                  <a:ahLst/>
                                  <a:cxnLst/>
                                  <a:rect l="l" t="t" r="r" b="b"/>
                                  <a:pathLst>
                                    <a:path w="355600">
                                      <a:moveTo>
                                        <a:pt x="354971"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33" style="position:absolute;margin-left:0;margin-top:-.3pt;width:484.75pt;height:16.1pt;z-index:-251683328;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" w14:anchorId="5673D884">
                      <v:shape id="Graphic 434"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">
                        <v:path arrowok="t"/>
                      </v:shape>
                      <v:shape id="Graphic 435"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">
                        <v:path arrowok="t"/>
                      </v:shape>
                      <v:shape id="Graphic 436" style="position:absolute;top:2025;width:3079;height:13;visibility:visible;mso-wrap-style:square;v-text-anchor:top" coordsize="307975,1270" o:spid="_x0000_s1029" filled="f" strokecolor="#00aeef" strokeweight=".25pt" path="m3077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">
                        <v:path arrowok="t"/>
                      </v:shape>
                      <v:shape id="Graphic 437" style="position:absolute;left:3077;top:2025;width:15393;height:13;visibility:visible;mso-wrap-style:square;v-text-anchor:top" coordsize="1539240,1270" o:spid="_x0000_s1030" filled="f" strokecolor="#00aeef" strokeweight=".25pt" path="m1539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">
                        <v:path arrowok="t"/>
                      </v:shape>
                      <v:shape id="Graphic 438" style="position:absolute;left:18468;top:2025;width:4654;height:13;visibility:visible;mso-wrap-style:square;v-text-anchor:top" coordsize="465455,1270" o:spid="_x0000_s1031" filled="f" strokecolor="#00aeef" strokeweight=".25pt" path="m4654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">
                        <v:path arrowok="t"/>
                      </v:shape>
                      <v:shape id="Graphic 439" style="position:absolute;left:23122;top:2025;width:4394;height:13;visibility:visible;mso-wrap-style:square;v-text-anchor:top" coordsize="439420,1270" o:spid="_x0000_s1032" filled="f" strokecolor="#00aeef" strokeweight=".25pt" path="m4390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">
                        <v:path arrowok="t"/>
                      </v:shape>
                      <v:shape id="Graphic 440" style="position:absolute;left:27512;top:2025;width:4801;height:13;visibility:visible;mso-wrap-style:square;v-text-anchor:top" coordsize="480059,1270" o:spid="_x0000_s1033" filled="f" strokecolor="#00aeef" strokeweight=".25pt" path="m47960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">
                        <v:path arrowok="t"/>
                      </v:shape>
                      <v:shape id="Graphic 441" style="position:absolute;left:32308;top:2025;width:5341;height:13;visibility:visible;mso-wrap-style:square;v-text-anchor:top" coordsize="534035,1270" o:spid="_x0000_s1034" filled="f" strokecolor="#00aeef" strokeweight=".25pt" path="m5334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">
                        <v:path arrowok="t"/>
                      </v:shape>
                      <v:shape id="Graphic 442" style="position:absolute;left:37643;top:2025;width:5448;height:13;visibility:visible;mso-wrap-style:square;v-text-anchor:top" coordsize="544830,1270" o:spid="_x0000_s1035" filled="f" strokecolor="#00aeef" strokeweight=".25pt" path="m54480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">
                        <v:path arrowok="t"/>
                      </v:shape>
                      <v:shape id="Graphic 443" style="position:absolute;left:43091;top:2025;width:3734;height:13;visibility:visible;mso-wrap-style:square;v-text-anchor:top" coordsize="373380,1270" o:spid="_x0000_s1036" filled="f" strokecolor="#00aeef" strokeweight=".25pt" path="m3729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">
                        <v:path arrowok="t"/>
                      </v:shape>
                      <v:shape id="Graphic 444" style="position:absolute;left:46821;top:2025;width:3733;height:13;visibility:visible;mso-wrap-style:square;v-text-anchor:top" coordsize="373380,1270" o:spid="_x0000_s1037" filled="f" strokecolor="#00aeef" strokeweight=".25pt" path="m3729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">
                        <v:path arrowok="t"/>
                      </v:shape>
                      <v:shape id="Graphic 445" style="position:absolute;left:50550;top:2025;width:3734;height:13;visibility:visible;mso-wrap-style:square;v-text-anchor:top" coordsize="373380,1270" o:spid="_x0000_s1038" filled="f" strokecolor="#00aeef" strokeweight=".25pt" path="m3729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">
                        <v:path arrowok="t"/>
                      </v:shape>
                      <v:shape id="Graphic 446" style="position:absolute;left:54280;top:2025;width:3734;height:13;visibility:visible;mso-wrap-style:square;v-text-anchor:top" coordsize="373380,1270" o:spid="_x0000_s1039" filled="f" strokecolor="#00aeef" strokeweight=".25pt" path="m3729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">
                        <v:path arrowok="t"/>
                      </v:shape>
                      <v:shape id="Graphic 447" style="position:absolute;left:58010;top:2025;width:3556;height:13;visibility:visible;mso-wrap-style:square;v-text-anchor:top" coordsize="355600,1270" o:spid="_x0000_s1040" filled="f" strokecolor="#00aeef" strokeweight=".25pt" path="m3549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">
                        <v:path arrowok="t"/>
                      </v:shape>
                    </v:group>
                  </w:pict>
                </mc:Fallback>
              </mc:AlternateContent>
            </w:r>
            <w:proofErr w:type="spellStart"/>
            <w:r>
              <w:rPr>
                <w:color w:val="FFFFFF"/>
                <w:spacing w:val="-5"/>
                <w:w w:val="105"/>
                <w:sz w:val="18"/>
              </w:rPr>
              <w:t>Tabe</w:t>
            </w:r>
            <w:proofErr w:type="spellEnd"/>
          </w:p>
        </w:tc>
        <w:tc>
          <w:tcPr>
            <w:tcW w:w="2169" w:type="dxa"/>
            <w:tcBorders>
              <w:bottom w:val="single" w:color="00AEEF" w:sz="2" w:space="0"/>
            </w:tcBorders>
          </w:tcPr>
          <w:p w:rsidR="008A51CF" w:rsidRDefault="00B57981" w14:paraId="7AB4F528" w14:textId="51E3EE75">
            <w:pPr>
              <w:pStyle w:val="TableParagraph"/>
              <w:spacing w:before="38"/>
              <w:ind w:left="120" w:right="-58"/>
              <w:jc w:val="left"/>
              <w:rPr>
                <w:sz w:val="18"/>
              </w:rPr>
            </w:pPr>
            <w:proofErr w:type="gramStart"/>
            <w:r>
              <w:rPr>
                <w:color w:val="FFFFFF"/>
                <w:sz w:val="18"/>
              </w:rPr>
              <w:t>l</w:t>
            </w:r>
            <w:proofErr w:type="gramEnd"/>
            <w:r>
              <w:rPr>
                <w:color w:val="FFFFFF"/>
                <w:spacing w:val="12"/>
                <w:sz w:val="18"/>
              </w:rPr>
              <w:t xml:space="preserve"> </w:t>
            </w:r>
            <w:r>
              <w:rPr>
                <w:color w:val="FFFFFF"/>
                <w:sz w:val="18"/>
              </w:rPr>
              <w:t>36</w:t>
            </w:r>
            <w:r>
              <w:rPr>
                <w:color w:val="FFFFFF"/>
                <w:spacing w:val="13"/>
                <w:sz w:val="18"/>
              </w:rPr>
              <w:t xml:space="preserve"> </w:t>
            </w:r>
            <w:r>
              <w:rPr>
                <w:color w:val="FFFFFF"/>
                <w:sz w:val="18"/>
              </w:rPr>
              <w:t>Artikel</w:t>
            </w:r>
            <w:r>
              <w:rPr>
                <w:color w:val="FFFFFF"/>
                <w:spacing w:val="13"/>
                <w:sz w:val="18"/>
              </w:rPr>
              <w:t xml:space="preserve"> </w:t>
            </w:r>
            <w:r>
              <w:rPr>
                <w:color w:val="FFFFFF"/>
                <w:sz w:val="18"/>
              </w:rPr>
              <w:t>99</w:t>
            </w:r>
            <w:r>
              <w:rPr>
                <w:color w:val="FFFFFF"/>
                <w:spacing w:val="13"/>
                <w:sz w:val="18"/>
              </w:rPr>
              <w:t xml:space="preserve"> </w:t>
            </w:r>
            <w:r>
              <w:rPr>
                <w:color w:val="FFFFFF"/>
                <w:sz w:val="18"/>
              </w:rPr>
              <w:t>Nog</w:t>
            </w:r>
            <w:r>
              <w:rPr>
                <w:color w:val="FFFFFF"/>
                <w:spacing w:val="12"/>
                <w:sz w:val="18"/>
              </w:rPr>
              <w:t xml:space="preserve"> </w:t>
            </w:r>
            <w:proofErr w:type="spellStart"/>
            <w:r>
              <w:rPr>
                <w:color w:val="FFFFFF"/>
                <w:spacing w:val="-4"/>
                <w:sz w:val="18"/>
              </w:rPr>
              <w:t>onver</w:t>
            </w:r>
            <w:proofErr w:type="spellEnd"/>
          </w:p>
        </w:tc>
        <w:tc>
          <w:tcPr>
            <w:tcW w:w="1081" w:type="dxa"/>
            <w:tcBorders>
              <w:bottom w:val="single" w:color="00AEEF" w:sz="2" w:space="0"/>
            </w:tcBorders>
          </w:tcPr>
          <w:p w:rsidR="008A51CF" w:rsidRDefault="00B57981" w14:paraId="0B2DFEB0" w14:textId="77777777">
            <w:pPr>
              <w:pStyle w:val="TableParagraph"/>
              <w:spacing w:before="38"/>
              <w:ind w:left="48" w:right="-44"/>
              <w:jc w:val="left"/>
              <w:rPr>
                <w:sz w:val="18"/>
              </w:rPr>
            </w:pPr>
            <w:proofErr w:type="spellStart"/>
            <w:proofErr w:type="gramStart"/>
            <w:r>
              <w:rPr>
                <w:color w:val="FFFFFF"/>
                <w:w w:val="105"/>
                <w:sz w:val="18"/>
              </w:rPr>
              <w:t>deeld</w:t>
            </w:r>
            <w:proofErr w:type="spellEnd"/>
            <w:proofErr w:type="gramEnd"/>
            <w:r>
              <w:rPr>
                <w:color w:val="FFFFFF"/>
                <w:spacing w:val="7"/>
                <w:w w:val="105"/>
                <w:sz w:val="18"/>
              </w:rPr>
              <w:t xml:space="preserve"> </w:t>
            </w:r>
            <w:r>
              <w:rPr>
                <w:color w:val="FFFFFF"/>
                <w:spacing w:val="-2"/>
                <w:w w:val="105"/>
                <w:sz w:val="18"/>
              </w:rPr>
              <w:t>(</w:t>
            </w:r>
            <w:proofErr w:type="spellStart"/>
            <w:r>
              <w:rPr>
                <w:color w:val="FFFFFF"/>
                <w:spacing w:val="-2"/>
                <w:w w:val="105"/>
                <w:sz w:val="18"/>
              </w:rPr>
              <w:t>bedra</w:t>
            </w:r>
            <w:proofErr w:type="spellEnd"/>
          </w:p>
          <w:p w:rsidR="008A51CF" w:rsidRDefault="00B57981" w14:paraId="7E9062DA" w14:textId="77777777">
            <w:pPr>
              <w:pStyle w:val="TableParagraph"/>
              <w:spacing w:before="81"/>
              <w:ind w:left="393" w:right="44"/>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w w:val="105"/>
                <w:sz w:val="14"/>
              </w:rPr>
              <w:t>t</w:t>
            </w:r>
            <w:r>
              <w:rPr>
                <w:color w:val="231F20"/>
                <w:spacing w:val="-11"/>
                <w:w w:val="105"/>
                <w:sz w:val="14"/>
              </w:rPr>
              <w:t xml:space="preserve"> </w:t>
            </w:r>
            <w:r>
              <w:rPr>
                <w:color w:val="231F20"/>
                <w:w w:val="105"/>
                <w:sz w:val="14"/>
              </w:rPr>
              <w:t>(1)</w:t>
            </w:r>
          </w:p>
        </w:tc>
        <w:tc>
          <w:tcPr>
            <w:tcW w:w="691" w:type="dxa"/>
            <w:tcBorders>
              <w:bottom w:val="single" w:color="00AEEF" w:sz="2" w:space="0"/>
            </w:tcBorders>
          </w:tcPr>
          <w:p w:rsidR="008A51CF" w:rsidRDefault="00B57981" w14:paraId="042D38E3" w14:textId="77777777">
            <w:pPr>
              <w:pStyle w:val="TableParagraph"/>
              <w:spacing w:before="38"/>
              <w:ind w:left="4"/>
              <w:jc w:val="center"/>
              <w:rPr>
                <w:sz w:val="18"/>
              </w:rPr>
            </w:pPr>
            <w:proofErr w:type="gramStart"/>
            <w:r>
              <w:rPr>
                <w:color w:val="FFFFFF"/>
                <w:w w:val="105"/>
                <w:sz w:val="18"/>
              </w:rPr>
              <w:t>gen</w:t>
            </w:r>
            <w:proofErr w:type="gramEnd"/>
            <w:r>
              <w:rPr>
                <w:color w:val="FFFFFF"/>
                <w:spacing w:val="-3"/>
                <w:w w:val="105"/>
                <w:sz w:val="18"/>
              </w:rPr>
              <w:t xml:space="preserve"> </w:t>
            </w:r>
            <w:r>
              <w:rPr>
                <w:color w:val="FFFFFF"/>
                <w:w w:val="105"/>
                <w:sz w:val="18"/>
              </w:rPr>
              <w:t>x</w:t>
            </w:r>
            <w:r>
              <w:rPr>
                <w:color w:val="FFFFFF"/>
                <w:spacing w:val="-2"/>
                <w:w w:val="105"/>
                <w:sz w:val="18"/>
              </w:rPr>
              <w:t xml:space="preserve"> </w:t>
            </w:r>
            <w:r>
              <w:rPr>
                <w:color w:val="FFFFFF"/>
                <w:spacing w:val="-10"/>
                <w:w w:val="105"/>
                <w:sz w:val="18"/>
              </w:rPr>
              <w:t>€</w:t>
            </w:r>
          </w:p>
          <w:p w:rsidR="008A51CF" w:rsidRDefault="00B57981" w14:paraId="55EC2153" w14:textId="77777777">
            <w:pPr>
              <w:pStyle w:val="TableParagraph"/>
              <w:spacing w:before="81"/>
              <w:ind w:left="28" w:right="27"/>
              <w:jc w:val="center"/>
              <w:rPr>
                <w:sz w:val="14"/>
              </w:rPr>
            </w:pPr>
            <w:r>
              <w:rPr>
                <w:color w:val="231F20"/>
                <w:spacing w:val="-2"/>
                <w:w w:val="105"/>
                <w:sz w:val="14"/>
              </w:rPr>
              <w:t xml:space="preserve">Mutaties </w:t>
            </w: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60" w:type="dxa"/>
            <w:tcBorders>
              <w:bottom w:val="single" w:color="00AEEF" w:sz="2" w:space="0"/>
            </w:tcBorders>
          </w:tcPr>
          <w:p w:rsidR="008A51CF" w:rsidRDefault="00B57981" w14:paraId="5EC74438" w14:textId="77777777">
            <w:pPr>
              <w:pStyle w:val="TableParagraph"/>
              <w:spacing w:before="38"/>
              <w:ind w:left="16"/>
              <w:jc w:val="left"/>
              <w:rPr>
                <w:sz w:val="18"/>
              </w:rPr>
            </w:pPr>
            <w:r>
              <w:rPr>
                <w:color w:val="FFFFFF"/>
                <w:spacing w:val="-2"/>
                <w:sz w:val="18"/>
              </w:rPr>
              <w:t>1.000)</w:t>
            </w:r>
          </w:p>
          <w:p w:rsidR="008A51CF" w:rsidRDefault="00B57981" w14:paraId="1D90F4BC" w14:textId="77777777">
            <w:pPr>
              <w:pStyle w:val="TableParagraph"/>
              <w:spacing w:before="81"/>
              <w:ind w:left="28" w:right="31"/>
              <w:jc w:val="center"/>
              <w:rPr>
                <w:sz w:val="14"/>
              </w:rPr>
            </w:pPr>
            <w:proofErr w:type="spellStart"/>
            <w:r>
              <w:rPr>
                <w:color w:val="231F20"/>
                <w:spacing w:val="-2"/>
                <w:sz w:val="14"/>
              </w:rPr>
              <w:t>Vastge-stelde</w:t>
            </w:r>
            <w:proofErr w:type="spellEnd"/>
            <w:r>
              <w:rPr>
                <w:color w:val="231F20"/>
                <w:spacing w:val="-2"/>
                <w:sz w:val="14"/>
              </w:rPr>
              <w:t xml:space="preserve"> begroting</w:t>
            </w:r>
            <w:r>
              <w:rPr>
                <w:color w:val="231F20"/>
                <w:spacing w:val="80"/>
                <w:w w:val="150"/>
                <w:sz w:val="14"/>
              </w:rPr>
              <w:t xml:space="preserve"> </w:t>
            </w:r>
            <w:r>
              <w:rPr>
                <w:color w:val="231F20"/>
                <w:w w:val="90"/>
                <w:sz w:val="14"/>
              </w:rPr>
              <w:t>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w w:val="90"/>
                <w:sz w:val="14"/>
              </w:rPr>
              <w:t>=</w:t>
            </w:r>
            <w:r>
              <w:rPr>
                <w:color w:val="231F20"/>
                <w:spacing w:val="-2"/>
                <w:w w:val="90"/>
                <w:sz w:val="14"/>
              </w:rPr>
              <w:t xml:space="preserve"> </w:t>
            </w:r>
            <w:r>
              <w:rPr>
                <w:color w:val="231F20"/>
                <w:w w:val="90"/>
                <w:sz w:val="14"/>
              </w:rPr>
              <w:t>(1)</w:t>
            </w:r>
            <w:r>
              <w:rPr>
                <w:color w:val="231F20"/>
                <w:spacing w:val="-3"/>
                <w:w w:val="90"/>
                <w:sz w:val="14"/>
              </w:rPr>
              <w:t xml:space="preserve"> </w:t>
            </w:r>
            <w:r>
              <w:rPr>
                <w:color w:val="231F20"/>
                <w:spacing w:val="-13"/>
                <w:w w:val="90"/>
                <w:sz w:val="14"/>
              </w:rPr>
              <w:t>+</w:t>
            </w:r>
          </w:p>
          <w:p w:rsidR="008A51CF" w:rsidRDefault="00B57981" w14:paraId="5D098259" w14:textId="77777777">
            <w:pPr>
              <w:pStyle w:val="TableParagraph"/>
              <w:spacing w:before="4"/>
              <w:ind w:right="3"/>
              <w:jc w:val="center"/>
              <w:rPr>
                <w:sz w:val="14"/>
              </w:rPr>
            </w:pPr>
            <w:r>
              <w:rPr>
                <w:color w:val="231F20"/>
                <w:spacing w:val="-5"/>
                <w:sz w:val="14"/>
              </w:rPr>
              <w:t>(2)</w:t>
            </w:r>
          </w:p>
        </w:tc>
        <w:tc>
          <w:tcPr>
            <w:tcW w:w="835" w:type="dxa"/>
            <w:tcBorders>
              <w:bottom w:val="single" w:color="00AEEF" w:sz="2" w:space="0"/>
            </w:tcBorders>
          </w:tcPr>
          <w:p w:rsidR="008A51CF" w:rsidRDefault="008A51CF" w14:paraId="50DA770F" w14:textId="77777777">
            <w:pPr>
              <w:pStyle w:val="TableParagraph"/>
              <w:spacing w:before="0"/>
              <w:jc w:val="left"/>
              <w:rPr>
                <w:rFonts w:ascii="Trebuchet MS"/>
                <w:b/>
                <w:sz w:val="14"/>
              </w:rPr>
            </w:pPr>
          </w:p>
          <w:p w:rsidR="008A51CF" w:rsidRDefault="008A51CF" w14:paraId="68165569" w14:textId="77777777">
            <w:pPr>
              <w:pStyle w:val="TableParagraph"/>
              <w:spacing w:before="11"/>
              <w:jc w:val="left"/>
              <w:rPr>
                <w:rFonts w:ascii="Trebuchet MS"/>
                <w:b/>
                <w:sz w:val="14"/>
              </w:rPr>
            </w:pPr>
          </w:p>
          <w:p w:rsidR="008A51CF" w:rsidRDefault="00B57981" w14:paraId="3BD78A9E" w14:textId="77777777">
            <w:pPr>
              <w:pStyle w:val="TableParagraph"/>
              <w:spacing w:before="0"/>
              <w:ind w:left="32" w:right="35"/>
              <w:jc w:val="center"/>
              <w:rPr>
                <w:sz w:val="14"/>
              </w:rPr>
            </w:pPr>
            <w:r>
              <w:rPr>
                <w:color w:val="231F20"/>
                <w:w w:val="105"/>
                <w:sz w:val="14"/>
              </w:rPr>
              <w:t>Mutaties</w:t>
            </w:r>
            <w:r>
              <w:rPr>
                <w:color w:val="231F20"/>
                <w:spacing w:val="-12"/>
                <w:w w:val="105"/>
                <w:sz w:val="14"/>
              </w:rPr>
              <w:t xml:space="preserve"> </w:t>
            </w:r>
            <w:r>
              <w:rPr>
                <w:color w:val="231F20"/>
                <w:w w:val="105"/>
                <w:sz w:val="14"/>
              </w:rPr>
              <w:t xml:space="preserve">1e </w:t>
            </w:r>
            <w:r>
              <w:rPr>
                <w:color w:val="231F20"/>
                <w:spacing w:val="-2"/>
                <w:w w:val="105"/>
                <w:sz w:val="14"/>
              </w:rPr>
              <w:t xml:space="preserve">suppletoire begroting </w:t>
            </w:r>
            <w:r>
              <w:rPr>
                <w:color w:val="231F20"/>
                <w:spacing w:val="-4"/>
                <w:w w:val="105"/>
                <w:sz w:val="14"/>
              </w:rPr>
              <w:t>(4)</w:t>
            </w:r>
          </w:p>
        </w:tc>
        <w:tc>
          <w:tcPr>
            <w:tcW w:w="865" w:type="dxa"/>
            <w:tcBorders>
              <w:bottom w:val="single" w:color="00AEEF" w:sz="2" w:space="0"/>
            </w:tcBorders>
          </w:tcPr>
          <w:p w:rsidR="008A51CF" w:rsidRDefault="008A51CF" w14:paraId="56ED9156" w14:textId="77777777">
            <w:pPr>
              <w:pStyle w:val="TableParagraph"/>
              <w:spacing w:before="0"/>
              <w:jc w:val="left"/>
              <w:rPr>
                <w:rFonts w:ascii="Trebuchet MS"/>
                <w:b/>
                <w:sz w:val="14"/>
              </w:rPr>
            </w:pPr>
          </w:p>
          <w:p w:rsidR="008A51CF" w:rsidRDefault="008A51CF" w14:paraId="72ED6416" w14:textId="77777777">
            <w:pPr>
              <w:pStyle w:val="TableParagraph"/>
              <w:spacing w:before="11"/>
              <w:jc w:val="left"/>
              <w:rPr>
                <w:rFonts w:ascii="Trebuchet MS"/>
                <w:b/>
                <w:sz w:val="14"/>
              </w:rPr>
            </w:pPr>
          </w:p>
          <w:p w:rsidR="008A51CF" w:rsidRDefault="00B57981" w14:paraId="182583A6" w14:textId="77777777">
            <w:pPr>
              <w:pStyle w:val="TableParagraph"/>
              <w:spacing w:before="0"/>
              <w:ind w:right="5"/>
              <w:jc w:val="center"/>
              <w:rPr>
                <w:sz w:val="14"/>
              </w:rPr>
            </w:pP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 begroting</w:t>
            </w:r>
          </w:p>
          <w:p w:rsidR="008A51CF" w:rsidRDefault="00B57981" w14:paraId="72384142" w14:textId="77777777">
            <w:pPr>
              <w:pStyle w:val="TableParagraph"/>
              <w:spacing w:before="3"/>
              <w:ind w:left="28"/>
              <w:jc w:val="left"/>
              <w:rPr>
                <w:sz w:val="14"/>
              </w:rPr>
            </w:pPr>
            <w:r>
              <w:rPr>
                <w:color w:val="231F20"/>
                <w:w w:val="85"/>
                <w:sz w:val="14"/>
              </w:rPr>
              <w:t>(5)</w:t>
            </w:r>
            <w:r>
              <w:rPr>
                <w:color w:val="231F20"/>
                <w:spacing w:val="-3"/>
                <w:w w:val="85"/>
                <w:sz w:val="14"/>
              </w:rPr>
              <w:t xml:space="preserve"> </w:t>
            </w:r>
            <w:r>
              <w:rPr>
                <w:color w:val="231F20"/>
                <w:w w:val="85"/>
                <w:sz w:val="14"/>
              </w:rPr>
              <w:t>=</w:t>
            </w:r>
            <w:r>
              <w:rPr>
                <w:color w:val="231F20"/>
                <w:spacing w:val="-2"/>
                <w:w w:val="85"/>
                <w:sz w:val="14"/>
              </w:rPr>
              <w:t xml:space="preserve"> </w:t>
            </w:r>
            <w:r>
              <w:rPr>
                <w:color w:val="231F20"/>
                <w:w w:val="85"/>
                <w:sz w:val="14"/>
              </w:rPr>
              <w:t>(3)</w:t>
            </w:r>
            <w:r>
              <w:rPr>
                <w:color w:val="231F20"/>
                <w:spacing w:val="-2"/>
                <w:w w:val="85"/>
                <w:sz w:val="14"/>
              </w:rPr>
              <w:t xml:space="preserve"> </w:t>
            </w:r>
            <w:r>
              <w:rPr>
                <w:color w:val="231F20"/>
                <w:w w:val="85"/>
                <w:sz w:val="14"/>
              </w:rPr>
              <w:t>+</w:t>
            </w:r>
            <w:r>
              <w:rPr>
                <w:color w:val="231F20"/>
                <w:spacing w:val="-2"/>
                <w:w w:val="85"/>
                <w:sz w:val="14"/>
              </w:rPr>
              <w:t xml:space="preserve"> </w:t>
            </w:r>
            <w:r>
              <w:rPr>
                <w:color w:val="231F20"/>
                <w:spacing w:val="-5"/>
                <w:w w:val="85"/>
                <w:sz w:val="14"/>
              </w:rPr>
              <w:t>(4)</w:t>
            </w:r>
          </w:p>
        </w:tc>
        <w:tc>
          <w:tcPr>
            <w:tcW w:w="587" w:type="dxa"/>
            <w:tcBorders>
              <w:bottom w:val="single" w:color="00AEEF" w:sz="2" w:space="0"/>
            </w:tcBorders>
          </w:tcPr>
          <w:p w:rsidR="008A51CF" w:rsidRDefault="008A51CF" w14:paraId="732C6587" w14:textId="77777777">
            <w:pPr>
              <w:pStyle w:val="TableParagraph"/>
              <w:spacing w:before="0"/>
              <w:jc w:val="left"/>
              <w:rPr>
                <w:rFonts w:ascii="Trebuchet MS"/>
                <w:b/>
                <w:sz w:val="14"/>
              </w:rPr>
            </w:pPr>
          </w:p>
          <w:p w:rsidR="008A51CF" w:rsidRDefault="008A51CF" w14:paraId="093FE342" w14:textId="77777777">
            <w:pPr>
              <w:pStyle w:val="TableParagraph"/>
              <w:spacing w:before="11"/>
              <w:jc w:val="left"/>
              <w:rPr>
                <w:rFonts w:ascii="Trebuchet MS"/>
                <w:b/>
                <w:sz w:val="14"/>
              </w:rPr>
            </w:pPr>
          </w:p>
          <w:p w:rsidR="008A51CF" w:rsidRDefault="00B57981" w14:paraId="72FE0E26" w14:textId="77777777">
            <w:pPr>
              <w:pStyle w:val="TableParagraph"/>
              <w:spacing w:before="0"/>
              <w:ind w:left="132" w:hanging="97"/>
              <w:jc w:val="left"/>
              <w:rPr>
                <w:sz w:val="14"/>
              </w:rPr>
            </w:pPr>
            <w:r>
              <w:rPr>
                <w:color w:val="231F20"/>
                <w:spacing w:val="-2"/>
                <w:w w:val="105"/>
                <w:sz w:val="14"/>
              </w:rPr>
              <w:t xml:space="preserve">Mutatie </w:t>
            </w:r>
            <w:r>
              <w:rPr>
                <w:color w:val="231F20"/>
                <w:spacing w:val="-4"/>
                <w:w w:val="105"/>
                <w:sz w:val="14"/>
              </w:rPr>
              <w:t>2027</w:t>
            </w:r>
          </w:p>
        </w:tc>
        <w:tc>
          <w:tcPr>
            <w:tcW w:w="587" w:type="dxa"/>
            <w:tcBorders>
              <w:bottom w:val="single" w:color="00AEEF" w:sz="2" w:space="0"/>
            </w:tcBorders>
          </w:tcPr>
          <w:p w:rsidR="008A51CF" w:rsidRDefault="008A51CF" w14:paraId="1771CA55" w14:textId="77777777">
            <w:pPr>
              <w:pStyle w:val="TableParagraph"/>
              <w:spacing w:before="0"/>
              <w:jc w:val="left"/>
              <w:rPr>
                <w:rFonts w:ascii="Trebuchet MS"/>
                <w:b/>
                <w:sz w:val="14"/>
              </w:rPr>
            </w:pPr>
          </w:p>
          <w:p w:rsidR="008A51CF" w:rsidRDefault="008A51CF" w14:paraId="036BE28B" w14:textId="77777777">
            <w:pPr>
              <w:pStyle w:val="TableParagraph"/>
              <w:spacing w:before="11"/>
              <w:jc w:val="left"/>
              <w:rPr>
                <w:rFonts w:ascii="Trebuchet MS"/>
                <w:b/>
                <w:sz w:val="14"/>
              </w:rPr>
            </w:pPr>
          </w:p>
          <w:p w:rsidR="008A51CF" w:rsidRDefault="00B57981" w14:paraId="5CDEA2CB" w14:textId="77777777">
            <w:pPr>
              <w:pStyle w:val="TableParagraph"/>
              <w:spacing w:before="0"/>
              <w:ind w:left="132" w:hanging="97"/>
              <w:jc w:val="left"/>
              <w:rPr>
                <w:sz w:val="14"/>
              </w:rPr>
            </w:pPr>
            <w:r>
              <w:rPr>
                <w:color w:val="231F20"/>
                <w:spacing w:val="-2"/>
                <w:w w:val="105"/>
                <w:sz w:val="14"/>
              </w:rPr>
              <w:t xml:space="preserve">Mutatie </w:t>
            </w:r>
            <w:r>
              <w:rPr>
                <w:color w:val="231F20"/>
                <w:spacing w:val="-4"/>
                <w:w w:val="105"/>
                <w:sz w:val="14"/>
              </w:rPr>
              <w:t>2028</w:t>
            </w:r>
          </w:p>
        </w:tc>
        <w:tc>
          <w:tcPr>
            <w:tcW w:w="587" w:type="dxa"/>
            <w:tcBorders>
              <w:bottom w:val="single" w:color="00AEEF" w:sz="2" w:space="0"/>
            </w:tcBorders>
          </w:tcPr>
          <w:p w:rsidR="008A51CF" w:rsidRDefault="008A51CF" w14:paraId="64183DB4" w14:textId="77777777">
            <w:pPr>
              <w:pStyle w:val="TableParagraph"/>
              <w:spacing w:before="0"/>
              <w:jc w:val="left"/>
              <w:rPr>
                <w:rFonts w:ascii="Trebuchet MS"/>
                <w:b/>
                <w:sz w:val="14"/>
              </w:rPr>
            </w:pPr>
          </w:p>
          <w:p w:rsidR="008A51CF" w:rsidRDefault="008A51CF" w14:paraId="11041B2E" w14:textId="77777777">
            <w:pPr>
              <w:pStyle w:val="TableParagraph"/>
              <w:spacing w:before="11"/>
              <w:jc w:val="left"/>
              <w:rPr>
                <w:rFonts w:ascii="Trebuchet MS"/>
                <w:b/>
                <w:sz w:val="14"/>
              </w:rPr>
            </w:pPr>
          </w:p>
          <w:p w:rsidR="008A51CF" w:rsidRDefault="00B57981" w14:paraId="65935FB1" w14:textId="77777777">
            <w:pPr>
              <w:pStyle w:val="TableParagraph"/>
              <w:spacing w:before="0"/>
              <w:ind w:left="132" w:hanging="97"/>
              <w:jc w:val="left"/>
              <w:rPr>
                <w:sz w:val="14"/>
              </w:rPr>
            </w:pPr>
            <w:r>
              <w:rPr>
                <w:color w:val="231F20"/>
                <w:spacing w:val="-2"/>
                <w:w w:val="105"/>
                <w:sz w:val="14"/>
              </w:rPr>
              <w:t xml:space="preserve">Mutatie </w:t>
            </w:r>
            <w:r>
              <w:rPr>
                <w:color w:val="231F20"/>
                <w:spacing w:val="-4"/>
                <w:w w:val="105"/>
                <w:sz w:val="14"/>
              </w:rPr>
              <w:t>2029</w:t>
            </w:r>
          </w:p>
        </w:tc>
        <w:tc>
          <w:tcPr>
            <w:tcW w:w="587" w:type="dxa"/>
            <w:tcBorders>
              <w:bottom w:val="single" w:color="00AEEF" w:sz="2" w:space="0"/>
            </w:tcBorders>
          </w:tcPr>
          <w:p w:rsidR="008A51CF" w:rsidRDefault="008A51CF" w14:paraId="61CAFB0A" w14:textId="77777777">
            <w:pPr>
              <w:pStyle w:val="TableParagraph"/>
              <w:spacing w:before="0"/>
              <w:jc w:val="left"/>
              <w:rPr>
                <w:rFonts w:ascii="Trebuchet MS"/>
                <w:b/>
                <w:sz w:val="14"/>
              </w:rPr>
            </w:pPr>
          </w:p>
          <w:p w:rsidR="008A51CF" w:rsidRDefault="008A51CF" w14:paraId="430DA47F" w14:textId="77777777">
            <w:pPr>
              <w:pStyle w:val="TableParagraph"/>
              <w:spacing w:before="11"/>
              <w:jc w:val="left"/>
              <w:rPr>
                <w:rFonts w:ascii="Trebuchet MS"/>
                <w:b/>
                <w:sz w:val="14"/>
              </w:rPr>
            </w:pPr>
          </w:p>
          <w:p w:rsidR="008A51CF" w:rsidRDefault="00B57981" w14:paraId="7D6C6B42" w14:textId="77777777">
            <w:pPr>
              <w:pStyle w:val="TableParagraph"/>
              <w:spacing w:before="0"/>
              <w:ind w:left="133" w:hanging="97"/>
              <w:jc w:val="left"/>
              <w:rPr>
                <w:sz w:val="14"/>
              </w:rPr>
            </w:pPr>
            <w:r>
              <w:rPr>
                <w:color w:val="231F20"/>
                <w:spacing w:val="-2"/>
                <w:w w:val="105"/>
                <w:sz w:val="14"/>
              </w:rPr>
              <w:t xml:space="preserve">Mutatie </w:t>
            </w:r>
            <w:r>
              <w:rPr>
                <w:color w:val="231F20"/>
                <w:spacing w:val="-4"/>
                <w:w w:val="105"/>
                <w:sz w:val="14"/>
              </w:rPr>
              <w:t>2030</w:t>
            </w:r>
          </w:p>
        </w:tc>
        <w:tc>
          <w:tcPr>
            <w:tcW w:w="551" w:type="dxa"/>
            <w:tcBorders>
              <w:bottom w:val="single" w:color="00AEEF" w:sz="2" w:space="0"/>
            </w:tcBorders>
          </w:tcPr>
          <w:p w:rsidR="008A51CF" w:rsidRDefault="008A51CF" w14:paraId="435BBBFC" w14:textId="77777777">
            <w:pPr>
              <w:pStyle w:val="TableParagraph"/>
              <w:spacing w:before="0"/>
              <w:jc w:val="left"/>
              <w:rPr>
                <w:rFonts w:ascii="Trebuchet MS"/>
                <w:b/>
                <w:sz w:val="14"/>
              </w:rPr>
            </w:pPr>
          </w:p>
          <w:p w:rsidR="008A51CF" w:rsidRDefault="008A51CF" w14:paraId="314799E0" w14:textId="77777777">
            <w:pPr>
              <w:pStyle w:val="TableParagraph"/>
              <w:spacing w:before="11"/>
              <w:jc w:val="left"/>
              <w:rPr>
                <w:rFonts w:ascii="Trebuchet MS"/>
                <w:b/>
                <w:sz w:val="14"/>
              </w:rPr>
            </w:pPr>
          </w:p>
          <w:p w:rsidR="008A51CF" w:rsidRDefault="00B57981" w14:paraId="22E6EC5C" w14:textId="77777777">
            <w:pPr>
              <w:pStyle w:val="TableParagraph"/>
              <w:spacing w:before="0"/>
              <w:ind w:left="133" w:right="10" w:hanging="97"/>
              <w:jc w:val="left"/>
              <w:rPr>
                <w:sz w:val="14"/>
              </w:rPr>
            </w:pPr>
            <w:r>
              <w:rPr>
                <w:color w:val="231F20"/>
                <w:spacing w:val="-2"/>
                <w:w w:val="105"/>
                <w:sz w:val="14"/>
              </w:rPr>
              <w:t xml:space="preserve">Mutatie </w:t>
            </w:r>
            <w:r>
              <w:rPr>
                <w:color w:val="231F20"/>
                <w:spacing w:val="-4"/>
                <w:w w:val="105"/>
                <w:sz w:val="14"/>
              </w:rPr>
              <w:t>2031</w:t>
            </w:r>
          </w:p>
        </w:tc>
      </w:tr>
      <w:tr w:rsidR="008A51CF" w14:paraId="44C89A72" w14:textId="77777777">
        <w:trPr>
          <w:trHeight w:val="448"/>
        </w:trPr>
        <w:tc>
          <w:tcPr>
            <w:tcW w:w="392" w:type="dxa"/>
            <w:tcBorders>
              <w:top w:val="single" w:color="00AEEF" w:sz="2" w:space="0"/>
              <w:bottom w:val="single" w:color="00AEEF" w:sz="2" w:space="0"/>
            </w:tcBorders>
          </w:tcPr>
          <w:p w:rsidR="008A51CF" w:rsidRDefault="00B57981" w14:paraId="5D81B608" w14:textId="77777777">
            <w:pPr>
              <w:pStyle w:val="TableParagraph"/>
              <w:spacing w:before="28"/>
              <w:jc w:val="left"/>
              <w:rPr>
                <w:rFonts w:ascii="Trebuchet MS"/>
                <w:b/>
                <w:sz w:val="14"/>
              </w:rPr>
            </w:pPr>
            <w:r>
              <w:rPr>
                <w:rFonts w:ascii="Trebuchet MS"/>
                <w:b/>
                <w:color w:val="231F20"/>
                <w:spacing w:val="-4"/>
                <w:sz w:val="14"/>
              </w:rPr>
              <w:t>Art.</w:t>
            </w:r>
          </w:p>
        </w:tc>
        <w:tc>
          <w:tcPr>
            <w:tcW w:w="2169" w:type="dxa"/>
            <w:tcBorders>
              <w:top w:val="single" w:color="00AEEF" w:sz="2" w:space="0"/>
              <w:bottom w:val="single" w:color="00AEEF" w:sz="2" w:space="0"/>
            </w:tcBorders>
          </w:tcPr>
          <w:p w:rsidR="008A51CF" w:rsidRDefault="00B57981" w14:paraId="54312EF1" w14:textId="77777777">
            <w:pPr>
              <w:pStyle w:val="TableParagraph"/>
              <w:spacing w:before="28"/>
              <w:ind w:left="121"/>
              <w:jc w:val="left"/>
              <w:rPr>
                <w:rFonts w:ascii="Trebuchet MS"/>
                <w:b/>
                <w:sz w:val="14"/>
              </w:rPr>
            </w:pPr>
            <w:r>
              <w:rPr>
                <w:rFonts w:ascii="Trebuchet MS"/>
                <w:b/>
                <w:color w:val="231F20"/>
                <w:spacing w:val="-2"/>
                <w:sz w:val="14"/>
              </w:rPr>
              <w:t>Verplichtingen</w:t>
            </w:r>
          </w:p>
        </w:tc>
        <w:tc>
          <w:tcPr>
            <w:tcW w:w="1081" w:type="dxa"/>
            <w:tcBorders>
              <w:top w:val="single" w:color="00AEEF" w:sz="2" w:space="0"/>
              <w:bottom w:val="single" w:color="00AEEF" w:sz="2" w:space="0"/>
            </w:tcBorders>
          </w:tcPr>
          <w:p w:rsidR="008A51CF" w:rsidRDefault="00B57981" w14:paraId="7DE2ABD0" w14:textId="77777777">
            <w:pPr>
              <w:pStyle w:val="TableParagraph"/>
              <w:spacing w:before="28"/>
              <w:ind w:right="27"/>
              <w:rPr>
                <w:rFonts w:ascii="Trebuchet MS"/>
                <w:b/>
                <w:sz w:val="14"/>
              </w:rPr>
            </w:pPr>
            <w:r>
              <w:rPr>
                <w:rFonts w:ascii="Trebuchet MS"/>
                <w:b/>
                <w:color w:val="231F20"/>
                <w:spacing w:val="-10"/>
                <w:sz w:val="14"/>
              </w:rPr>
              <w:t>0</w:t>
            </w:r>
          </w:p>
        </w:tc>
        <w:tc>
          <w:tcPr>
            <w:tcW w:w="691" w:type="dxa"/>
            <w:tcBorders>
              <w:top w:val="single" w:color="00AEEF" w:sz="2" w:space="0"/>
              <w:bottom w:val="single" w:color="00AEEF" w:sz="2" w:space="0"/>
            </w:tcBorders>
          </w:tcPr>
          <w:p w:rsidR="008A51CF" w:rsidRDefault="00B57981" w14:paraId="7BE649B6" w14:textId="77777777">
            <w:pPr>
              <w:pStyle w:val="TableParagraph"/>
              <w:spacing w:before="28"/>
              <w:ind w:right="26"/>
              <w:rPr>
                <w:rFonts w:ascii="Trebuchet MS"/>
                <w:b/>
                <w:sz w:val="14"/>
              </w:rPr>
            </w:pPr>
            <w:r>
              <w:rPr>
                <w:rFonts w:ascii="Trebuchet MS"/>
                <w:b/>
                <w:color w:val="231F20"/>
                <w:spacing w:val="-10"/>
                <w:sz w:val="14"/>
              </w:rPr>
              <w:t>0</w:t>
            </w:r>
          </w:p>
        </w:tc>
        <w:tc>
          <w:tcPr>
            <w:tcW w:w="760" w:type="dxa"/>
            <w:tcBorders>
              <w:top w:val="single" w:color="00AEEF" w:sz="2" w:space="0"/>
              <w:bottom w:val="single" w:color="00AEEF" w:sz="2" w:space="0"/>
            </w:tcBorders>
          </w:tcPr>
          <w:p w:rsidR="008A51CF" w:rsidRDefault="00B57981" w14:paraId="4CA6D4C3" w14:textId="77777777">
            <w:pPr>
              <w:pStyle w:val="TableParagraph"/>
              <w:spacing w:before="28"/>
              <w:ind w:right="31"/>
              <w:rPr>
                <w:rFonts w:ascii="Trebuchet MS"/>
                <w:b/>
                <w:sz w:val="14"/>
              </w:rPr>
            </w:pPr>
            <w:r>
              <w:rPr>
                <w:rFonts w:ascii="Trebuchet MS"/>
                <w:b/>
                <w:color w:val="231F20"/>
                <w:spacing w:val="-10"/>
                <w:sz w:val="14"/>
              </w:rPr>
              <w:t>0</w:t>
            </w:r>
          </w:p>
        </w:tc>
        <w:tc>
          <w:tcPr>
            <w:tcW w:w="835" w:type="dxa"/>
            <w:tcBorders>
              <w:top w:val="single" w:color="00AEEF" w:sz="2" w:space="0"/>
              <w:bottom w:val="single" w:color="00AEEF" w:sz="2" w:space="0"/>
            </w:tcBorders>
          </w:tcPr>
          <w:p w:rsidR="008A51CF" w:rsidRDefault="00B57981" w14:paraId="373D0A3E" w14:textId="77777777">
            <w:pPr>
              <w:pStyle w:val="TableParagraph"/>
              <w:spacing w:before="28"/>
              <w:ind w:right="26"/>
              <w:rPr>
                <w:rFonts w:ascii="Trebuchet MS"/>
                <w:b/>
                <w:sz w:val="14"/>
              </w:rPr>
            </w:pPr>
            <w:r>
              <w:rPr>
                <w:rFonts w:ascii="Trebuchet MS"/>
                <w:b/>
                <w:color w:val="231F20"/>
                <w:spacing w:val="-2"/>
                <w:sz w:val="14"/>
              </w:rPr>
              <w:t>106.403</w:t>
            </w:r>
          </w:p>
        </w:tc>
        <w:tc>
          <w:tcPr>
            <w:tcW w:w="865" w:type="dxa"/>
            <w:tcBorders>
              <w:top w:val="single" w:color="00AEEF" w:sz="2" w:space="0"/>
              <w:bottom w:val="single" w:color="00AEEF" w:sz="2" w:space="0"/>
            </w:tcBorders>
          </w:tcPr>
          <w:p w:rsidR="008A51CF" w:rsidRDefault="00B57981" w14:paraId="3BBEB85A" w14:textId="77777777">
            <w:pPr>
              <w:pStyle w:val="TableParagraph"/>
              <w:spacing w:before="28"/>
              <w:ind w:right="33"/>
              <w:rPr>
                <w:rFonts w:ascii="Trebuchet MS"/>
                <w:b/>
                <w:sz w:val="14"/>
              </w:rPr>
            </w:pPr>
            <w:r>
              <w:rPr>
                <w:rFonts w:ascii="Trebuchet MS"/>
                <w:b/>
                <w:color w:val="231F20"/>
                <w:spacing w:val="-2"/>
                <w:sz w:val="14"/>
              </w:rPr>
              <w:t>106.403</w:t>
            </w:r>
          </w:p>
        </w:tc>
        <w:tc>
          <w:tcPr>
            <w:tcW w:w="587" w:type="dxa"/>
            <w:tcBorders>
              <w:top w:val="single" w:color="00AEEF" w:sz="2" w:space="0"/>
              <w:bottom w:val="single" w:color="00AEEF" w:sz="2" w:space="0"/>
            </w:tcBorders>
          </w:tcPr>
          <w:p w:rsidR="008A51CF" w:rsidRDefault="00B57981" w14:paraId="1EB327A5" w14:textId="77777777">
            <w:pPr>
              <w:pStyle w:val="TableParagraph"/>
              <w:spacing w:before="28"/>
              <w:ind w:right="32"/>
              <w:rPr>
                <w:rFonts w:ascii="Trebuchet MS"/>
                <w:b/>
                <w:sz w:val="14"/>
              </w:rPr>
            </w:pPr>
            <w:r>
              <w:rPr>
                <w:rFonts w:ascii="Trebuchet MS"/>
                <w:b/>
                <w:color w:val="231F20"/>
                <w:spacing w:val="-2"/>
                <w:sz w:val="14"/>
              </w:rPr>
              <w:t>81.574</w:t>
            </w:r>
          </w:p>
        </w:tc>
        <w:tc>
          <w:tcPr>
            <w:tcW w:w="587" w:type="dxa"/>
            <w:tcBorders>
              <w:top w:val="single" w:color="00AEEF" w:sz="2" w:space="0"/>
              <w:bottom w:val="single" w:color="00AEEF" w:sz="2" w:space="0"/>
            </w:tcBorders>
          </w:tcPr>
          <w:p w:rsidR="008A51CF" w:rsidRDefault="00B57981" w14:paraId="5A049B57" w14:textId="77777777">
            <w:pPr>
              <w:pStyle w:val="TableParagraph"/>
              <w:spacing w:before="28"/>
              <w:ind w:right="32"/>
              <w:rPr>
                <w:rFonts w:ascii="Trebuchet MS"/>
                <w:b/>
                <w:sz w:val="14"/>
              </w:rPr>
            </w:pPr>
            <w:r>
              <w:rPr>
                <w:rFonts w:ascii="Trebuchet MS"/>
                <w:b/>
                <w:color w:val="231F20"/>
                <w:spacing w:val="-2"/>
                <w:sz w:val="14"/>
              </w:rPr>
              <w:t>65.326</w:t>
            </w:r>
          </w:p>
        </w:tc>
        <w:tc>
          <w:tcPr>
            <w:tcW w:w="587" w:type="dxa"/>
            <w:tcBorders>
              <w:top w:val="single" w:color="00AEEF" w:sz="2" w:space="0"/>
              <w:bottom w:val="single" w:color="00AEEF" w:sz="2" w:space="0"/>
            </w:tcBorders>
          </w:tcPr>
          <w:p w:rsidR="008A51CF" w:rsidRDefault="00B57981" w14:paraId="7DC82D7F" w14:textId="77777777">
            <w:pPr>
              <w:pStyle w:val="TableParagraph"/>
              <w:spacing w:before="28"/>
              <w:ind w:right="32"/>
              <w:rPr>
                <w:rFonts w:ascii="Trebuchet MS"/>
                <w:b/>
                <w:sz w:val="14"/>
              </w:rPr>
            </w:pPr>
            <w:r>
              <w:rPr>
                <w:rFonts w:ascii="Trebuchet MS"/>
                <w:b/>
                <w:color w:val="231F20"/>
                <w:spacing w:val="-2"/>
                <w:sz w:val="14"/>
              </w:rPr>
              <w:t>54.024</w:t>
            </w:r>
          </w:p>
        </w:tc>
        <w:tc>
          <w:tcPr>
            <w:tcW w:w="587" w:type="dxa"/>
            <w:tcBorders>
              <w:top w:val="single" w:color="00AEEF" w:sz="2" w:space="0"/>
              <w:bottom w:val="single" w:color="00AEEF" w:sz="2" w:space="0"/>
            </w:tcBorders>
          </w:tcPr>
          <w:p w:rsidR="008A51CF" w:rsidRDefault="00B57981" w14:paraId="038659A0" w14:textId="77777777">
            <w:pPr>
              <w:pStyle w:val="TableParagraph"/>
              <w:spacing w:before="28"/>
              <w:ind w:right="31"/>
              <w:rPr>
                <w:rFonts w:ascii="Trebuchet MS"/>
                <w:b/>
                <w:sz w:val="14"/>
              </w:rPr>
            </w:pPr>
            <w:r>
              <w:rPr>
                <w:rFonts w:ascii="Trebuchet MS"/>
                <w:b/>
                <w:color w:val="231F20"/>
                <w:spacing w:val="-2"/>
                <w:sz w:val="14"/>
              </w:rPr>
              <w:t>55.209</w:t>
            </w:r>
          </w:p>
        </w:tc>
        <w:tc>
          <w:tcPr>
            <w:tcW w:w="551" w:type="dxa"/>
            <w:tcBorders>
              <w:top w:val="single" w:color="00AEEF" w:sz="2" w:space="0"/>
              <w:bottom w:val="single" w:color="00AEEF" w:sz="2" w:space="0"/>
            </w:tcBorders>
          </w:tcPr>
          <w:p w:rsidR="008A51CF" w:rsidRDefault="00B57981" w14:paraId="54290599" w14:textId="77777777">
            <w:pPr>
              <w:pStyle w:val="TableParagraph"/>
              <w:spacing w:before="28"/>
              <w:ind w:right="-15"/>
              <w:rPr>
                <w:rFonts w:ascii="Trebuchet MS"/>
                <w:b/>
                <w:sz w:val="14"/>
              </w:rPr>
            </w:pPr>
            <w:r>
              <w:rPr>
                <w:rFonts w:ascii="Trebuchet MS"/>
                <w:b/>
                <w:color w:val="231F20"/>
                <w:spacing w:val="-2"/>
                <w:sz w:val="14"/>
              </w:rPr>
              <w:t>45.397</w:t>
            </w:r>
          </w:p>
        </w:tc>
      </w:tr>
      <w:tr w:rsidR="008A51CF" w14:paraId="03F8AF5E" w14:textId="77777777">
        <w:trPr>
          <w:trHeight w:val="448"/>
        </w:trPr>
        <w:tc>
          <w:tcPr>
            <w:tcW w:w="392" w:type="dxa"/>
            <w:tcBorders>
              <w:top w:val="single" w:color="00AEEF" w:sz="2" w:space="0"/>
              <w:bottom w:val="single" w:color="00AEEF" w:sz="2" w:space="0"/>
            </w:tcBorders>
          </w:tcPr>
          <w:p w:rsidR="008A51CF" w:rsidRDefault="008A51CF" w14:paraId="5ED9D56A" w14:textId="77777777">
            <w:pPr>
              <w:pStyle w:val="TableParagraph"/>
              <w:spacing w:before="0"/>
              <w:jc w:val="left"/>
              <w:rPr>
                <w:rFonts w:ascii="Times New Roman"/>
                <w:sz w:val="16"/>
              </w:rPr>
            </w:pPr>
          </w:p>
        </w:tc>
        <w:tc>
          <w:tcPr>
            <w:tcW w:w="2169" w:type="dxa"/>
            <w:tcBorders>
              <w:top w:val="single" w:color="00AEEF" w:sz="2" w:space="0"/>
              <w:bottom w:val="single" w:color="00AEEF" w:sz="2" w:space="0"/>
            </w:tcBorders>
          </w:tcPr>
          <w:p w:rsidR="008A51CF" w:rsidRDefault="00B57981" w14:paraId="65DD20B7" w14:textId="77777777">
            <w:pPr>
              <w:pStyle w:val="TableParagraph"/>
              <w:spacing w:before="28"/>
              <w:ind w:left="121"/>
              <w:jc w:val="left"/>
              <w:rPr>
                <w:rFonts w:ascii="Trebuchet MS"/>
                <w:b/>
                <w:sz w:val="14"/>
              </w:rPr>
            </w:pPr>
            <w:r>
              <w:rPr>
                <w:rFonts w:ascii="Trebuchet MS"/>
                <w:b/>
                <w:color w:val="231F20"/>
                <w:spacing w:val="-2"/>
                <w:w w:val="105"/>
                <w:sz w:val="14"/>
              </w:rPr>
              <w:t>Uitgaven</w:t>
            </w:r>
          </w:p>
        </w:tc>
        <w:tc>
          <w:tcPr>
            <w:tcW w:w="1081" w:type="dxa"/>
            <w:tcBorders>
              <w:top w:val="single" w:color="00AEEF" w:sz="2" w:space="0"/>
              <w:bottom w:val="single" w:color="00AEEF" w:sz="2" w:space="0"/>
            </w:tcBorders>
          </w:tcPr>
          <w:p w:rsidR="008A51CF" w:rsidRDefault="00B57981" w14:paraId="6F3D0B2F" w14:textId="77777777">
            <w:pPr>
              <w:pStyle w:val="TableParagraph"/>
              <w:spacing w:before="28"/>
              <w:ind w:right="27"/>
              <w:rPr>
                <w:rFonts w:ascii="Trebuchet MS"/>
                <w:b/>
                <w:sz w:val="14"/>
              </w:rPr>
            </w:pPr>
            <w:r>
              <w:rPr>
                <w:rFonts w:ascii="Trebuchet MS"/>
                <w:b/>
                <w:color w:val="231F20"/>
                <w:spacing w:val="-10"/>
                <w:sz w:val="14"/>
              </w:rPr>
              <w:t>0</w:t>
            </w:r>
          </w:p>
        </w:tc>
        <w:tc>
          <w:tcPr>
            <w:tcW w:w="691" w:type="dxa"/>
            <w:tcBorders>
              <w:top w:val="single" w:color="00AEEF" w:sz="2" w:space="0"/>
              <w:bottom w:val="single" w:color="00AEEF" w:sz="2" w:space="0"/>
            </w:tcBorders>
          </w:tcPr>
          <w:p w:rsidR="008A51CF" w:rsidRDefault="00B57981" w14:paraId="13E2E9D6" w14:textId="77777777">
            <w:pPr>
              <w:pStyle w:val="TableParagraph"/>
              <w:spacing w:before="28"/>
              <w:ind w:right="26"/>
              <w:rPr>
                <w:rFonts w:ascii="Trebuchet MS"/>
                <w:b/>
                <w:sz w:val="14"/>
              </w:rPr>
            </w:pPr>
            <w:r>
              <w:rPr>
                <w:rFonts w:ascii="Trebuchet MS"/>
                <w:b/>
                <w:color w:val="231F20"/>
                <w:spacing w:val="-10"/>
                <w:sz w:val="14"/>
              </w:rPr>
              <w:t>0</w:t>
            </w:r>
          </w:p>
        </w:tc>
        <w:tc>
          <w:tcPr>
            <w:tcW w:w="760" w:type="dxa"/>
            <w:tcBorders>
              <w:top w:val="single" w:color="00AEEF" w:sz="2" w:space="0"/>
              <w:bottom w:val="single" w:color="00AEEF" w:sz="2" w:space="0"/>
            </w:tcBorders>
          </w:tcPr>
          <w:p w:rsidR="008A51CF" w:rsidRDefault="00B57981" w14:paraId="03316F9E" w14:textId="77777777">
            <w:pPr>
              <w:pStyle w:val="TableParagraph"/>
              <w:spacing w:before="28"/>
              <w:ind w:right="31"/>
              <w:rPr>
                <w:rFonts w:ascii="Trebuchet MS"/>
                <w:b/>
                <w:sz w:val="14"/>
              </w:rPr>
            </w:pPr>
            <w:r>
              <w:rPr>
                <w:rFonts w:ascii="Trebuchet MS"/>
                <w:b/>
                <w:color w:val="231F20"/>
                <w:spacing w:val="-10"/>
                <w:sz w:val="14"/>
              </w:rPr>
              <w:t>0</w:t>
            </w:r>
          </w:p>
        </w:tc>
        <w:tc>
          <w:tcPr>
            <w:tcW w:w="835" w:type="dxa"/>
            <w:tcBorders>
              <w:top w:val="single" w:color="00AEEF" w:sz="2" w:space="0"/>
              <w:bottom w:val="single" w:color="00AEEF" w:sz="2" w:space="0"/>
            </w:tcBorders>
          </w:tcPr>
          <w:p w:rsidR="008A51CF" w:rsidRDefault="00B57981" w14:paraId="1A93AEB5" w14:textId="77777777">
            <w:pPr>
              <w:pStyle w:val="TableParagraph"/>
              <w:spacing w:before="28"/>
              <w:ind w:right="26"/>
              <w:rPr>
                <w:rFonts w:ascii="Trebuchet MS"/>
                <w:b/>
                <w:sz w:val="14"/>
              </w:rPr>
            </w:pPr>
            <w:r>
              <w:rPr>
                <w:rFonts w:ascii="Trebuchet MS"/>
                <w:b/>
                <w:color w:val="231F20"/>
                <w:spacing w:val="-2"/>
                <w:sz w:val="14"/>
              </w:rPr>
              <w:t>75.938</w:t>
            </w:r>
          </w:p>
        </w:tc>
        <w:tc>
          <w:tcPr>
            <w:tcW w:w="865" w:type="dxa"/>
            <w:tcBorders>
              <w:top w:val="single" w:color="00AEEF" w:sz="2" w:space="0"/>
              <w:bottom w:val="single" w:color="00AEEF" w:sz="2" w:space="0"/>
            </w:tcBorders>
          </w:tcPr>
          <w:p w:rsidR="008A51CF" w:rsidRDefault="00B57981" w14:paraId="2EA212F9" w14:textId="77777777">
            <w:pPr>
              <w:pStyle w:val="TableParagraph"/>
              <w:spacing w:before="28"/>
              <w:ind w:right="33"/>
              <w:rPr>
                <w:rFonts w:ascii="Trebuchet MS"/>
                <w:b/>
                <w:sz w:val="14"/>
              </w:rPr>
            </w:pPr>
            <w:r>
              <w:rPr>
                <w:rFonts w:ascii="Trebuchet MS"/>
                <w:b/>
                <w:color w:val="231F20"/>
                <w:spacing w:val="-2"/>
                <w:sz w:val="14"/>
              </w:rPr>
              <w:t>75.938</w:t>
            </w:r>
          </w:p>
        </w:tc>
        <w:tc>
          <w:tcPr>
            <w:tcW w:w="587" w:type="dxa"/>
            <w:tcBorders>
              <w:top w:val="single" w:color="00AEEF" w:sz="2" w:space="0"/>
              <w:bottom w:val="single" w:color="00AEEF" w:sz="2" w:space="0"/>
            </w:tcBorders>
          </w:tcPr>
          <w:p w:rsidR="008A51CF" w:rsidRDefault="00B57981" w14:paraId="1ABEB44C" w14:textId="77777777">
            <w:pPr>
              <w:pStyle w:val="TableParagraph"/>
              <w:spacing w:before="28"/>
              <w:ind w:right="32"/>
              <w:rPr>
                <w:rFonts w:ascii="Trebuchet MS"/>
                <w:b/>
                <w:sz w:val="14"/>
              </w:rPr>
            </w:pPr>
            <w:r>
              <w:rPr>
                <w:rFonts w:ascii="Trebuchet MS"/>
                <w:b/>
                <w:color w:val="231F20"/>
                <w:spacing w:val="-2"/>
                <w:sz w:val="14"/>
              </w:rPr>
              <w:t>81.574</w:t>
            </w:r>
          </w:p>
        </w:tc>
        <w:tc>
          <w:tcPr>
            <w:tcW w:w="587" w:type="dxa"/>
            <w:tcBorders>
              <w:top w:val="single" w:color="00AEEF" w:sz="2" w:space="0"/>
              <w:bottom w:val="single" w:color="00AEEF" w:sz="2" w:space="0"/>
            </w:tcBorders>
          </w:tcPr>
          <w:p w:rsidR="008A51CF" w:rsidRDefault="00B57981" w14:paraId="21179949" w14:textId="77777777">
            <w:pPr>
              <w:pStyle w:val="TableParagraph"/>
              <w:spacing w:before="28"/>
              <w:ind w:right="32"/>
              <w:rPr>
                <w:rFonts w:ascii="Trebuchet MS"/>
                <w:b/>
                <w:sz w:val="14"/>
              </w:rPr>
            </w:pPr>
            <w:r>
              <w:rPr>
                <w:rFonts w:ascii="Trebuchet MS"/>
                <w:b/>
                <w:color w:val="231F20"/>
                <w:spacing w:val="-2"/>
                <w:sz w:val="14"/>
              </w:rPr>
              <w:t>65.326</w:t>
            </w:r>
          </w:p>
        </w:tc>
        <w:tc>
          <w:tcPr>
            <w:tcW w:w="587" w:type="dxa"/>
            <w:tcBorders>
              <w:top w:val="single" w:color="00AEEF" w:sz="2" w:space="0"/>
              <w:bottom w:val="single" w:color="00AEEF" w:sz="2" w:space="0"/>
            </w:tcBorders>
          </w:tcPr>
          <w:p w:rsidR="008A51CF" w:rsidRDefault="00B57981" w14:paraId="2160388C" w14:textId="77777777">
            <w:pPr>
              <w:pStyle w:val="TableParagraph"/>
              <w:spacing w:before="28"/>
              <w:ind w:right="32"/>
              <w:rPr>
                <w:rFonts w:ascii="Trebuchet MS"/>
                <w:b/>
                <w:sz w:val="14"/>
              </w:rPr>
            </w:pPr>
            <w:r>
              <w:rPr>
                <w:rFonts w:ascii="Trebuchet MS"/>
                <w:b/>
                <w:color w:val="231F20"/>
                <w:spacing w:val="-2"/>
                <w:sz w:val="14"/>
              </w:rPr>
              <w:t>54.024</w:t>
            </w:r>
          </w:p>
        </w:tc>
        <w:tc>
          <w:tcPr>
            <w:tcW w:w="587" w:type="dxa"/>
            <w:tcBorders>
              <w:top w:val="single" w:color="00AEEF" w:sz="2" w:space="0"/>
              <w:bottom w:val="single" w:color="00AEEF" w:sz="2" w:space="0"/>
            </w:tcBorders>
          </w:tcPr>
          <w:p w:rsidR="008A51CF" w:rsidRDefault="00B57981" w14:paraId="03662117" w14:textId="77777777">
            <w:pPr>
              <w:pStyle w:val="TableParagraph"/>
              <w:spacing w:before="28"/>
              <w:ind w:right="31"/>
              <w:rPr>
                <w:rFonts w:ascii="Trebuchet MS"/>
                <w:b/>
                <w:sz w:val="14"/>
              </w:rPr>
            </w:pPr>
            <w:r>
              <w:rPr>
                <w:rFonts w:ascii="Trebuchet MS"/>
                <w:b/>
                <w:color w:val="231F20"/>
                <w:spacing w:val="-2"/>
                <w:sz w:val="14"/>
              </w:rPr>
              <w:t>55.209</w:t>
            </w:r>
          </w:p>
        </w:tc>
        <w:tc>
          <w:tcPr>
            <w:tcW w:w="551" w:type="dxa"/>
            <w:tcBorders>
              <w:top w:val="single" w:color="00AEEF" w:sz="2" w:space="0"/>
              <w:bottom w:val="single" w:color="00AEEF" w:sz="2" w:space="0"/>
            </w:tcBorders>
          </w:tcPr>
          <w:p w:rsidR="008A51CF" w:rsidRDefault="00B57981" w14:paraId="001014C0" w14:textId="77777777">
            <w:pPr>
              <w:pStyle w:val="TableParagraph"/>
              <w:spacing w:before="28"/>
              <w:ind w:right="-15"/>
              <w:rPr>
                <w:rFonts w:ascii="Trebuchet MS"/>
                <w:b/>
                <w:sz w:val="14"/>
              </w:rPr>
            </w:pPr>
            <w:r>
              <w:rPr>
                <w:rFonts w:ascii="Trebuchet MS"/>
                <w:b/>
                <w:color w:val="231F20"/>
                <w:spacing w:val="-2"/>
                <w:sz w:val="14"/>
              </w:rPr>
              <w:t>45.397</w:t>
            </w:r>
          </w:p>
        </w:tc>
      </w:tr>
      <w:tr w:rsidR="008A51CF" w14:paraId="0BB1F236" w14:textId="77777777">
        <w:trPr>
          <w:trHeight w:val="222"/>
        </w:trPr>
        <w:tc>
          <w:tcPr>
            <w:tcW w:w="392" w:type="dxa"/>
            <w:tcBorders>
              <w:top w:val="single" w:color="00AEEF" w:sz="2" w:space="0"/>
            </w:tcBorders>
          </w:tcPr>
          <w:p w:rsidR="008A51CF" w:rsidRDefault="00B57981" w14:paraId="766C63AA" w14:textId="77777777">
            <w:pPr>
              <w:pStyle w:val="TableParagraph"/>
              <w:spacing w:before="28"/>
              <w:jc w:val="left"/>
              <w:rPr>
                <w:rFonts w:ascii="Trebuchet MS"/>
                <w:b/>
                <w:sz w:val="14"/>
              </w:rPr>
            </w:pPr>
            <w:r>
              <w:rPr>
                <w:rFonts w:ascii="Trebuchet MS"/>
                <w:b/>
                <w:color w:val="231F20"/>
                <w:spacing w:val="-4"/>
                <w:sz w:val="14"/>
              </w:rPr>
              <w:t>99.1</w:t>
            </w:r>
          </w:p>
        </w:tc>
        <w:tc>
          <w:tcPr>
            <w:tcW w:w="2169" w:type="dxa"/>
            <w:tcBorders>
              <w:top w:val="single" w:color="00AEEF" w:sz="2" w:space="0"/>
            </w:tcBorders>
          </w:tcPr>
          <w:p w:rsidR="008A51CF" w:rsidRDefault="00B57981" w14:paraId="3738794C" w14:textId="77777777">
            <w:pPr>
              <w:pStyle w:val="TableParagraph"/>
              <w:spacing w:before="28"/>
              <w:ind w:left="121"/>
              <w:jc w:val="left"/>
              <w:rPr>
                <w:rFonts w:ascii="Trebuchet MS"/>
                <w:b/>
                <w:sz w:val="14"/>
              </w:rPr>
            </w:pPr>
            <w:r>
              <w:rPr>
                <w:rFonts w:ascii="Trebuchet MS"/>
                <w:b/>
                <w:color w:val="231F20"/>
                <w:w w:val="105"/>
                <w:sz w:val="14"/>
              </w:rPr>
              <w:t>Nog</w:t>
            </w:r>
            <w:r>
              <w:rPr>
                <w:rFonts w:ascii="Trebuchet MS"/>
                <w:b/>
                <w:color w:val="231F20"/>
                <w:spacing w:val="15"/>
                <w:w w:val="105"/>
                <w:sz w:val="14"/>
              </w:rPr>
              <w:t xml:space="preserve"> </w:t>
            </w:r>
            <w:r>
              <w:rPr>
                <w:rFonts w:ascii="Trebuchet MS"/>
                <w:b/>
                <w:color w:val="231F20"/>
                <w:spacing w:val="-2"/>
                <w:w w:val="105"/>
                <w:sz w:val="14"/>
              </w:rPr>
              <w:t>Onverdeeld</w:t>
            </w:r>
          </w:p>
        </w:tc>
        <w:tc>
          <w:tcPr>
            <w:tcW w:w="1081" w:type="dxa"/>
            <w:tcBorders>
              <w:top w:val="single" w:color="00AEEF" w:sz="2" w:space="0"/>
            </w:tcBorders>
          </w:tcPr>
          <w:p w:rsidR="008A51CF" w:rsidRDefault="00B57981" w14:paraId="0C9228B6" w14:textId="77777777">
            <w:pPr>
              <w:pStyle w:val="TableParagraph"/>
              <w:spacing w:before="28"/>
              <w:ind w:right="27"/>
              <w:rPr>
                <w:rFonts w:ascii="Trebuchet MS"/>
                <w:b/>
                <w:sz w:val="14"/>
              </w:rPr>
            </w:pPr>
            <w:r>
              <w:rPr>
                <w:rFonts w:ascii="Trebuchet MS"/>
                <w:b/>
                <w:color w:val="231F20"/>
                <w:spacing w:val="-10"/>
                <w:sz w:val="14"/>
              </w:rPr>
              <w:t>0</w:t>
            </w:r>
          </w:p>
        </w:tc>
        <w:tc>
          <w:tcPr>
            <w:tcW w:w="691" w:type="dxa"/>
            <w:tcBorders>
              <w:top w:val="single" w:color="00AEEF" w:sz="2" w:space="0"/>
            </w:tcBorders>
          </w:tcPr>
          <w:p w:rsidR="008A51CF" w:rsidRDefault="00B57981" w14:paraId="5E308843" w14:textId="77777777">
            <w:pPr>
              <w:pStyle w:val="TableParagraph"/>
              <w:spacing w:before="28"/>
              <w:ind w:right="26"/>
              <w:rPr>
                <w:rFonts w:ascii="Trebuchet MS"/>
                <w:b/>
                <w:sz w:val="14"/>
              </w:rPr>
            </w:pPr>
            <w:r>
              <w:rPr>
                <w:rFonts w:ascii="Trebuchet MS"/>
                <w:b/>
                <w:color w:val="231F20"/>
                <w:spacing w:val="-10"/>
                <w:sz w:val="14"/>
              </w:rPr>
              <w:t>0</w:t>
            </w:r>
          </w:p>
        </w:tc>
        <w:tc>
          <w:tcPr>
            <w:tcW w:w="760" w:type="dxa"/>
            <w:tcBorders>
              <w:top w:val="single" w:color="00AEEF" w:sz="2" w:space="0"/>
            </w:tcBorders>
          </w:tcPr>
          <w:p w:rsidR="008A51CF" w:rsidRDefault="00B57981" w14:paraId="06E84A62" w14:textId="77777777">
            <w:pPr>
              <w:pStyle w:val="TableParagraph"/>
              <w:spacing w:before="28"/>
              <w:ind w:right="31"/>
              <w:rPr>
                <w:rFonts w:ascii="Trebuchet MS"/>
                <w:b/>
                <w:sz w:val="14"/>
              </w:rPr>
            </w:pPr>
            <w:r>
              <w:rPr>
                <w:rFonts w:ascii="Trebuchet MS"/>
                <w:b/>
                <w:color w:val="231F20"/>
                <w:spacing w:val="-10"/>
                <w:sz w:val="14"/>
              </w:rPr>
              <w:t>0</w:t>
            </w:r>
          </w:p>
        </w:tc>
        <w:tc>
          <w:tcPr>
            <w:tcW w:w="835" w:type="dxa"/>
            <w:tcBorders>
              <w:top w:val="single" w:color="00AEEF" w:sz="2" w:space="0"/>
            </w:tcBorders>
          </w:tcPr>
          <w:p w:rsidR="008A51CF" w:rsidRDefault="00B57981" w14:paraId="187A557D" w14:textId="77777777">
            <w:pPr>
              <w:pStyle w:val="TableParagraph"/>
              <w:spacing w:before="28"/>
              <w:ind w:right="26"/>
              <w:rPr>
                <w:rFonts w:ascii="Trebuchet MS"/>
                <w:b/>
                <w:sz w:val="14"/>
              </w:rPr>
            </w:pPr>
            <w:r>
              <w:rPr>
                <w:rFonts w:ascii="Trebuchet MS"/>
                <w:b/>
                <w:color w:val="231F20"/>
                <w:spacing w:val="-2"/>
                <w:sz w:val="14"/>
              </w:rPr>
              <w:t>75.938</w:t>
            </w:r>
          </w:p>
        </w:tc>
        <w:tc>
          <w:tcPr>
            <w:tcW w:w="865" w:type="dxa"/>
            <w:tcBorders>
              <w:top w:val="single" w:color="00AEEF" w:sz="2" w:space="0"/>
            </w:tcBorders>
          </w:tcPr>
          <w:p w:rsidR="008A51CF" w:rsidRDefault="00B57981" w14:paraId="282E659E" w14:textId="77777777">
            <w:pPr>
              <w:pStyle w:val="TableParagraph"/>
              <w:spacing w:before="28"/>
              <w:ind w:right="33"/>
              <w:rPr>
                <w:rFonts w:ascii="Trebuchet MS"/>
                <w:b/>
                <w:sz w:val="14"/>
              </w:rPr>
            </w:pPr>
            <w:r>
              <w:rPr>
                <w:rFonts w:ascii="Trebuchet MS"/>
                <w:b/>
                <w:color w:val="231F20"/>
                <w:spacing w:val="-2"/>
                <w:sz w:val="14"/>
              </w:rPr>
              <w:t>75.938</w:t>
            </w:r>
          </w:p>
        </w:tc>
        <w:tc>
          <w:tcPr>
            <w:tcW w:w="587" w:type="dxa"/>
            <w:tcBorders>
              <w:top w:val="single" w:color="00AEEF" w:sz="2" w:space="0"/>
            </w:tcBorders>
          </w:tcPr>
          <w:p w:rsidR="008A51CF" w:rsidRDefault="00B57981" w14:paraId="16FD23A3" w14:textId="77777777">
            <w:pPr>
              <w:pStyle w:val="TableParagraph"/>
              <w:spacing w:before="28"/>
              <w:ind w:right="32"/>
              <w:rPr>
                <w:rFonts w:ascii="Trebuchet MS"/>
                <w:b/>
                <w:sz w:val="14"/>
              </w:rPr>
            </w:pPr>
            <w:r>
              <w:rPr>
                <w:rFonts w:ascii="Trebuchet MS"/>
                <w:b/>
                <w:color w:val="231F20"/>
                <w:spacing w:val="-2"/>
                <w:sz w:val="14"/>
              </w:rPr>
              <w:t>81.574</w:t>
            </w:r>
          </w:p>
        </w:tc>
        <w:tc>
          <w:tcPr>
            <w:tcW w:w="587" w:type="dxa"/>
            <w:tcBorders>
              <w:top w:val="single" w:color="00AEEF" w:sz="2" w:space="0"/>
            </w:tcBorders>
          </w:tcPr>
          <w:p w:rsidR="008A51CF" w:rsidRDefault="00B57981" w14:paraId="084CD166" w14:textId="77777777">
            <w:pPr>
              <w:pStyle w:val="TableParagraph"/>
              <w:spacing w:before="28"/>
              <w:ind w:right="32"/>
              <w:rPr>
                <w:rFonts w:ascii="Trebuchet MS"/>
                <w:b/>
                <w:sz w:val="14"/>
              </w:rPr>
            </w:pPr>
            <w:r>
              <w:rPr>
                <w:rFonts w:ascii="Trebuchet MS"/>
                <w:b/>
                <w:color w:val="231F20"/>
                <w:spacing w:val="-2"/>
                <w:sz w:val="14"/>
              </w:rPr>
              <w:t>65.326</w:t>
            </w:r>
          </w:p>
        </w:tc>
        <w:tc>
          <w:tcPr>
            <w:tcW w:w="587" w:type="dxa"/>
            <w:tcBorders>
              <w:top w:val="single" w:color="00AEEF" w:sz="2" w:space="0"/>
            </w:tcBorders>
          </w:tcPr>
          <w:p w:rsidR="008A51CF" w:rsidRDefault="00B57981" w14:paraId="0609FDD7" w14:textId="77777777">
            <w:pPr>
              <w:pStyle w:val="TableParagraph"/>
              <w:spacing w:before="28"/>
              <w:ind w:right="32"/>
              <w:rPr>
                <w:rFonts w:ascii="Trebuchet MS"/>
                <w:b/>
                <w:sz w:val="14"/>
              </w:rPr>
            </w:pPr>
            <w:r>
              <w:rPr>
                <w:rFonts w:ascii="Trebuchet MS"/>
                <w:b/>
                <w:color w:val="231F20"/>
                <w:spacing w:val="-2"/>
                <w:sz w:val="14"/>
              </w:rPr>
              <w:t>54.024</w:t>
            </w:r>
          </w:p>
        </w:tc>
        <w:tc>
          <w:tcPr>
            <w:tcW w:w="587" w:type="dxa"/>
            <w:tcBorders>
              <w:top w:val="single" w:color="00AEEF" w:sz="2" w:space="0"/>
            </w:tcBorders>
          </w:tcPr>
          <w:p w:rsidR="008A51CF" w:rsidRDefault="00B57981" w14:paraId="485BD508" w14:textId="77777777">
            <w:pPr>
              <w:pStyle w:val="TableParagraph"/>
              <w:spacing w:before="28"/>
              <w:ind w:right="31"/>
              <w:rPr>
                <w:rFonts w:ascii="Trebuchet MS"/>
                <w:b/>
                <w:sz w:val="14"/>
              </w:rPr>
            </w:pPr>
            <w:r>
              <w:rPr>
                <w:rFonts w:ascii="Trebuchet MS"/>
                <w:b/>
                <w:color w:val="231F20"/>
                <w:spacing w:val="-2"/>
                <w:sz w:val="14"/>
              </w:rPr>
              <w:t>55.209</w:t>
            </w:r>
          </w:p>
        </w:tc>
        <w:tc>
          <w:tcPr>
            <w:tcW w:w="551" w:type="dxa"/>
            <w:tcBorders>
              <w:top w:val="single" w:color="00AEEF" w:sz="2" w:space="0"/>
            </w:tcBorders>
          </w:tcPr>
          <w:p w:rsidR="008A51CF" w:rsidRDefault="00B57981" w14:paraId="06086907" w14:textId="77777777">
            <w:pPr>
              <w:pStyle w:val="TableParagraph"/>
              <w:spacing w:before="28"/>
              <w:ind w:right="-15"/>
              <w:rPr>
                <w:rFonts w:ascii="Trebuchet MS"/>
                <w:b/>
                <w:sz w:val="14"/>
              </w:rPr>
            </w:pPr>
            <w:r>
              <w:rPr>
                <w:rFonts w:ascii="Trebuchet MS"/>
                <w:b/>
                <w:color w:val="231F20"/>
                <w:spacing w:val="-2"/>
                <w:sz w:val="14"/>
              </w:rPr>
              <w:t>45.397</w:t>
            </w:r>
          </w:p>
        </w:tc>
      </w:tr>
      <w:tr w:rsidR="008A51CF" w14:paraId="3D3C2CDA" w14:textId="77777777">
        <w:trPr>
          <w:trHeight w:val="228"/>
        </w:trPr>
        <w:tc>
          <w:tcPr>
            <w:tcW w:w="392" w:type="dxa"/>
          </w:tcPr>
          <w:p w:rsidR="008A51CF" w:rsidRDefault="008A51CF" w14:paraId="44A5ABBA" w14:textId="77777777">
            <w:pPr>
              <w:pStyle w:val="TableParagraph"/>
              <w:spacing w:before="0"/>
              <w:jc w:val="left"/>
              <w:rPr>
                <w:rFonts w:ascii="Times New Roman"/>
                <w:sz w:val="16"/>
              </w:rPr>
            </w:pPr>
          </w:p>
        </w:tc>
        <w:tc>
          <w:tcPr>
            <w:tcW w:w="2169" w:type="dxa"/>
          </w:tcPr>
          <w:p w:rsidR="008A51CF" w:rsidRDefault="00B57981" w14:paraId="22B9DB8F" w14:textId="77777777">
            <w:pPr>
              <w:pStyle w:val="TableParagraph"/>
              <w:spacing w:before="27"/>
              <w:ind w:left="121"/>
              <w:jc w:val="left"/>
              <w:rPr>
                <w:rFonts w:ascii="Calibri"/>
                <w:i/>
                <w:sz w:val="14"/>
              </w:rPr>
            </w:pPr>
            <w:r>
              <w:rPr>
                <w:rFonts w:ascii="Calibri"/>
                <w:i/>
                <w:color w:val="231F20"/>
                <w:w w:val="115"/>
                <w:sz w:val="14"/>
              </w:rPr>
              <w:t>Nog te</w:t>
            </w:r>
            <w:r>
              <w:rPr>
                <w:rFonts w:ascii="Calibri"/>
                <w:i/>
                <w:color w:val="231F20"/>
                <w:spacing w:val="1"/>
                <w:w w:val="115"/>
                <w:sz w:val="14"/>
              </w:rPr>
              <w:t xml:space="preserve"> </w:t>
            </w:r>
            <w:r>
              <w:rPr>
                <w:rFonts w:ascii="Calibri"/>
                <w:i/>
                <w:color w:val="231F20"/>
                <w:spacing w:val="-2"/>
                <w:w w:val="115"/>
                <w:sz w:val="14"/>
              </w:rPr>
              <w:t>verdelen</w:t>
            </w:r>
          </w:p>
        </w:tc>
        <w:tc>
          <w:tcPr>
            <w:tcW w:w="1081" w:type="dxa"/>
          </w:tcPr>
          <w:p w:rsidR="008A51CF" w:rsidRDefault="00B57981" w14:paraId="4F28C062" w14:textId="77777777">
            <w:pPr>
              <w:pStyle w:val="TableParagraph"/>
              <w:spacing w:before="27"/>
              <w:ind w:right="27"/>
              <w:rPr>
                <w:rFonts w:ascii="Calibri"/>
                <w:i/>
                <w:sz w:val="14"/>
              </w:rPr>
            </w:pPr>
            <w:r>
              <w:rPr>
                <w:rFonts w:ascii="Calibri"/>
                <w:i/>
                <w:color w:val="231F20"/>
                <w:spacing w:val="-10"/>
                <w:w w:val="110"/>
                <w:sz w:val="14"/>
              </w:rPr>
              <w:t>0</w:t>
            </w:r>
          </w:p>
        </w:tc>
        <w:tc>
          <w:tcPr>
            <w:tcW w:w="691" w:type="dxa"/>
          </w:tcPr>
          <w:p w:rsidR="008A51CF" w:rsidRDefault="00B57981" w14:paraId="69695BB9" w14:textId="77777777">
            <w:pPr>
              <w:pStyle w:val="TableParagraph"/>
              <w:spacing w:before="27"/>
              <w:ind w:right="26"/>
              <w:rPr>
                <w:rFonts w:ascii="Calibri"/>
                <w:i/>
                <w:sz w:val="14"/>
              </w:rPr>
            </w:pPr>
            <w:r>
              <w:rPr>
                <w:rFonts w:ascii="Calibri"/>
                <w:i/>
                <w:color w:val="231F20"/>
                <w:spacing w:val="-10"/>
                <w:w w:val="110"/>
                <w:sz w:val="14"/>
              </w:rPr>
              <w:t>0</w:t>
            </w:r>
          </w:p>
        </w:tc>
        <w:tc>
          <w:tcPr>
            <w:tcW w:w="760" w:type="dxa"/>
          </w:tcPr>
          <w:p w:rsidR="008A51CF" w:rsidRDefault="00B57981" w14:paraId="09F0A62C" w14:textId="77777777">
            <w:pPr>
              <w:pStyle w:val="TableParagraph"/>
              <w:spacing w:before="27"/>
              <w:ind w:right="31"/>
              <w:rPr>
                <w:rFonts w:ascii="Calibri"/>
                <w:i/>
                <w:sz w:val="14"/>
              </w:rPr>
            </w:pPr>
            <w:r>
              <w:rPr>
                <w:rFonts w:ascii="Calibri"/>
                <w:i/>
                <w:color w:val="231F20"/>
                <w:spacing w:val="-10"/>
                <w:w w:val="110"/>
                <w:sz w:val="14"/>
              </w:rPr>
              <w:t>0</w:t>
            </w:r>
          </w:p>
        </w:tc>
        <w:tc>
          <w:tcPr>
            <w:tcW w:w="835" w:type="dxa"/>
          </w:tcPr>
          <w:p w:rsidR="008A51CF" w:rsidRDefault="00B57981" w14:paraId="702390EA" w14:textId="77777777">
            <w:pPr>
              <w:pStyle w:val="TableParagraph"/>
              <w:spacing w:before="27"/>
              <w:ind w:right="26"/>
              <w:rPr>
                <w:rFonts w:ascii="Calibri"/>
                <w:i/>
                <w:sz w:val="14"/>
              </w:rPr>
            </w:pPr>
            <w:r>
              <w:rPr>
                <w:rFonts w:ascii="Calibri"/>
                <w:i/>
                <w:color w:val="231F20"/>
                <w:spacing w:val="-2"/>
                <w:w w:val="110"/>
                <w:sz w:val="14"/>
              </w:rPr>
              <w:t>75.938</w:t>
            </w:r>
          </w:p>
        </w:tc>
        <w:tc>
          <w:tcPr>
            <w:tcW w:w="865" w:type="dxa"/>
          </w:tcPr>
          <w:p w:rsidR="008A51CF" w:rsidRDefault="00B57981" w14:paraId="1F7B6449" w14:textId="77777777">
            <w:pPr>
              <w:pStyle w:val="TableParagraph"/>
              <w:spacing w:before="27"/>
              <w:ind w:right="33"/>
              <w:rPr>
                <w:rFonts w:ascii="Calibri"/>
                <w:i/>
                <w:sz w:val="14"/>
              </w:rPr>
            </w:pPr>
            <w:r>
              <w:rPr>
                <w:rFonts w:ascii="Calibri"/>
                <w:i/>
                <w:color w:val="231F20"/>
                <w:spacing w:val="-2"/>
                <w:w w:val="110"/>
                <w:sz w:val="14"/>
              </w:rPr>
              <w:t>75.938</w:t>
            </w:r>
          </w:p>
        </w:tc>
        <w:tc>
          <w:tcPr>
            <w:tcW w:w="587" w:type="dxa"/>
          </w:tcPr>
          <w:p w:rsidR="008A51CF" w:rsidRDefault="00B57981" w14:paraId="5BC300FC" w14:textId="77777777">
            <w:pPr>
              <w:pStyle w:val="TableParagraph"/>
              <w:spacing w:before="27"/>
              <w:ind w:right="32"/>
              <w:rPr>
                <w:rFonts w:ascii="Calibri"/>
                <w:i/>
                <w:sz w:val="14"/>
              </w:rPr>
            </w:pPr>
            <w:r>
              <w:rPr>
                <w:rFonts w:ascii="Calibri"/>
                <w:i/>
                <w:color w:val="231F20"/>
                <w:spacing w:val="-2"/>
                <w:w w:val="110"/>
                <w:sz w:val="14"/>
              </w:rPr>
              <w:t>81.574</w:t>
            </w:r>
          </w:p>
        </w:tc>
        <w:tc>
          <w:tcPr>
            <w:tcW w:w="587" w:type="dxa"/>
          </w:tcPr>
          <w:p w:rsidR="008A51CF" w:rsidRDefault="00B57981" w14:paraId="6309B3CA" w14:textId="77777777">
            <w:pPr>
              <w:pStyle w:val="TableParagraph"/>
              <w:spacing w:before="27"/>
              <w:ind w:right="32"/>
              <w:rPr>
                <w:rFonts w:ascii="Calibri"/>
                <w:i/>
                <w:sz w:val="14"/>
              </w:rPr>
            </w:pPr>
            <w:r>
              <w:rPr>
                <w:rFonts w:ascii="Calibri"/>
                <w:i/>
                <w:color w:val="231F20"/>
                <w:spacing w:val="-2"/>
                <w:w w:val="110"/>
                <w:sz w:val="14"/>
              </w:rPr>
              <w:t>65.326</w:t>
            </w:r>
          </w:p>
        </w:tc>
        <w:tc>
          <w:tcPr>
            <w:tcW w:w="587" w:type="dxa"/>
          </w:tcPr>
          <w:p w:rsidR="008A51CF" w:rsidRDefault="00B57981" w14:paraId="064329F9" w14:textId="77777777">
            <w:pPr>
              <w:pStyle w:val="TableParagraph"/>
              <w:spacing w:before="27"/>
              <w:ind w:right="32"/>
              <w:rPr>
                <w:rFonts w:ascii="Calibri"/>
                <w:i/>
                <w:sz w:val="14"/>
              </w:rPr>
            </w:pPr>
            <w:r>
              <w:rPr>
                <w:rFonts w:ascii="Calibri"/>
                <w:i/>
                <w:color w:val="231F20"/>
                <w:spacing w:val="-2"/>
                <w:w w:val="110"/>
                <w:sz w:val="14"/>
              </w:rPr>
              <w:t>54.024</w:t>
            </w:r>
          </w:p>
        </w:tc>
        <w:tc>
          <w:tcPr>
            <w:tcW w:w="587" w:type="dxa"/>
          </w:tcPr>
          <w:p w:rsidR="008A51CF" w:rsidRDefault="00B57981" w14:paraId="59ADE3E9" w14:textId="77777777">
            <w:pPr>
              <w:pStyle w:val="TableParagraph"/>
              <w:spacing w:before="27"/>
              <w:ind w:right="31"/>
              <w:rPr>
                <w:rFonts w:ascii="Calibri"/>
                <w:i/>
                <w:sz w:val="14"/>
              </w:rPr>
            </w:pPr>
            <w:r>
              <w:rPr>
                <w:rFonts w:ascii="Calibri"/>
                <w:i/>
                <w:color w:val="231F20"/>
                <w:spacing w:val="-2"/>
                <w:w w:val="110"/>
                <w:sz w:val="14"/>
              </w:rPr>
              <w:t>55.209</w:t>
            </w:r>
          </w:p>
        </w:tc>
        <w:tc>
          <w:tcPr>
            <w:tcW w:w="551" w:type="dxa"/>
          </w:tcPr>
          <w:p w:rsidR="008A51CF" w:rsidRDefault="00B57981" w14:paraId="7F0D5328" w14:textId="77777777">
            <w:pPr>
              <w:pStyle w:val="TableParagraph"/>
              <w:spacing w:before="27"/>
              <w:ind w:right="-15"/>
              <w:rPr>
                <w:rFonts w:ascii="Calibri"/>
                <w:i/>
                <w:sz w:val="14"/>
              </w:rPr>
            </w:pPr>
            <w:r>
              <w:rPr>
                <w:rFonts w:ascii="Calibri"/>
                <w:i/>
                <w:color w:val="231F20"/>
                <w:spacing w:val="-2"/>
                <w:w w:val="110"/>
                <w:sz w:val="14"/>
              </w:rPr>
              <w:t>45.397</w:t>
            </w:r>
          </w:p>
        </w:tc>
      </w:tr>
      <w:tr w:rsidR="008A51CF" w14:paraId="799AF13D" w14:textId="77777777">
        <w:trPr>
          <w:trHeight w:val="451"/>
        </w:trPr>
        <w:tc>
          <w:tcPr>
            <w:tcW w:w="392" w:type="dxa"/>
            <w:tcBorders>
              <w:bottom w:val="single" w:color="00AEEF" w:sz="2" w:space="0"/>
            </w:tcBorders>
          </w:tcPr>
          <w:p w:rsidR="008A51CF" w:rsidRDefault="008A51CF" w14:paraId="489182D5" w14:textId="77777777">
            <w:pPr>
              <w:pStyle w:val="TableParagraph"/>
              <w:spacing w:before="0"/>
              <w:jc w:val="left"/>
              <w:rPr>
                <w:rFonts w:ascii="Times New Roman"/>
                <w:sz w:val="16"/>
              </w:rPr>
            </w:pPr>
          </w:p>
        </w:tc>
        <w:tc>
          <w:tcPr>
            <w:tcW w:w="2169" w:type="dxa"/>
            <w:tcBorders>
              <w:bottom w:val="single" w:color="00AEEF" w:sz="2" w:space="0"/>
            </w:tcBorders>
          </w:tcPr>
          <w:p w:rsidR="008A51CF" w:rsidRDefault="00B57981" w14:paraId="115504D7" w14:textId="77777777">
            <w:pPr>
              <w:pStyle w:val="TableParagraph"/>
              <w:spacing w:before="22"/>
              <w:ind w:left="121"/>
              <w:jc w:val="left"/>
              <w:rPr>
                <w:sz w:val="14"/>
              </w:rPr>
            </w:pPr>
            <w:r>
              <w:rPr>
                <w:color w:val="231F20"/>
                <w:sz w:val="14"/>
              </w:rPr>
              <w:t>Nog</w:t>
            </w:r>
            <w:r>
              <w:rPr>
                <w:color w:val="231F20"/>
                <w:spacing w:val="10"/>
                <w:sz w:val="14"/>
              </w:rPr>
              <w:t xml:space="preserve"> </w:t>
            </w:r>
            <w:r>
              <w:rPr>
                <w:color w:val="231F20"/>
                <w:sz w:val="14"/>
              </w:rPr>
              <w:t>te</w:t>
            </w:r>
            <w:r>
              <w:rPr>
                <w:color w:val="231F20"/>
                <w:spacing w:val="10"/>
                <w:sz w:val="14"/>
              </w:rPr>
              <w:t xml:space="preserve"> </w:t>
            </w:r>
            <w:r>
              <w:rPr>
                <w:color w:val="231F20"/>
                <w:spacing w:val="-2"/>
                <w:sz w:val="14"/>
              </w:rPr>
              <w:t>verdelen</w:t>
            </w:r>
          </w:p>
        </w:tc>
        <w:tc>
          <w:tcPr>
            <w:tcW w:w="1081" w:type="dxa"/>
            <w:tcBorders>
              <w:bottom w:val="single" w:color="00AEEF" w:sz="2" w:space="0"/>
            </w:tcBorders>
          </w:tcPr>
          <w:p w:rsidR="008A51CF" w:rsidRDefault="00B57981" w14:paraId="05A76F52" w14:textId="77777777">
            <w:pPr>
              <w:pStyle w:val="TableParagraph"/>
              <w:spacing w:before="22"/>
              <w:ind w:right="27"/>
              <w:rPr>
                <w:sz w:val="14"/>
              </w:rPr>
            </w:pPr>
            <w:r>
              <w:rPr>
                <w:color w:val="231F20"/>
                <w:spacing w:val="-10"/>
                <w:sz w:val="14"/>
              </w:rPr>
              <w:t>0</w:t>
            </w:r>
          </w:p>
        </w:tc>
        <w:tc>
          <w:tcPr>
            <w:tcW w:w="691" w:type="dxa"/>
            <w:tcBorders>
              <w:bottom w:val="single" w:color="00AEEF" w:sz="2" w:space="0"/>
            </w:tcBorders>
          </w:tcPr>
          <w:p w:rsidR="008A51CF" w:rsidRDefault="00B57981" w14:paraId="03664DA5" w14:textId="77777777">
            <w:pPr>
              <w:pStyle w:val="TableParagraph"/>
              <w:spacing w:before="22"/>
              <w:ind w:right="26"/>
              <w:rPr>
                <w:sz w:val="14"/>
              </w:rPr>
            </w:pPr>
            <w:r>
              <w:rPr>
                <w:color w:val="231F20"/>
                <w:spacing w:val="-10"/>
                <w:sz w:val="14"/>
              </w:rPr>
              <w:t>0</w:t>
            </w:r>
          </w:p>
        </w:tc>
        <w:tc>
          <w:tcPr>
            <w:tcW w:w="760" w:type="dxa"/>
            <w:tcBorders>
              <w:bottom w:val="single" w:color="00AEEF" w:sz="2" w:space="0"/>
            </w:tcBorders>
          </w:tcPr>
          <w:p w:rsidR="008A51CF" w:rsidRDefault="00B57981" w14:paraId="06BD76E8" w14:textId="77777777">
            <w:pPr>
              <w:pStyle w:val="TableParagraph"/>
              <w:spacing w:before="22"/>
              <w:ind w:right="31"/>
              <w:rPr>
                <w:sz w:val="14"/>
              </w:rPr>
            </w:pPr>
            <w:r>
              <w:rPr>
                <w:color w:val="231F20"/>
                <w:spacing w:val="-10"/>
                <w:sz w:val="14"/>
              </w:rPr>
              <w:t>0</w:t>
            </w:r>
          </w:p>
        </w:tc>
        <w:tc>
          <w:tcPr>
            <w:tcW w:w="835" w:type="dxa"/>
            <w:tcBorders>
              <w:bottom w:val="single" w:color="00AEEF" w:sz="2" w:space="0"/>
            </w:tcBorders>
          </w:tcPr>
          <w:p w:rsidR="008A51CF" w:rsidRDefault="00B57981" w14:paraId="2D874C18" w14:textId="77777777">
            <w:pPr>
              <w:pStyle w:val="TableParagraph"/>
              <w:spacing w:before="22"/>
              <w:ind w:right="26"/>
              <w:rPr>
                <w:sz w:val="14"/>
              </w:rPr>
            </w:pPr>
            <w:r>
              <w:rPr>
                <w:color w:val="231F20"/>
                <w:spacing w:val="-2"/>
                <w:sz w:val="14"/>
              </w:rPr>
              <w:t>75.938</w:t>
            </w:r>
          </w:p>
        </w:tc>
        <w:tc>
          <w:tcPr>
            <w:tcW w:w="865" w:type="dxa"/>
            <w:tcBorders>
              <w:bottom w:val="single" w:color="00AEEF" w:sz="2" w:space="0"/>
            </w:tcBorders>
          </w:tcPr>
          <w:p w:rsidR="008A51CF" w:rsidRDefault="00B57981" w14:paraId="3A7EF5D5" w14:textId="77777777">
            <w:pPr>
              <w:pStyle w:val="TableParagraph"/>
              <w:spacing w:before="22"/>
              <w:ind w:right="33"/>
              <w:rPr>
                <w:sz w:val="14"/>
              </w:rPr>
            </w:pPr>
            <w:r>
              <w:rPr>
                <w:color w:val="231F20"/>
                <w:spacing w:val="-2"/>
                <w:sz w:val="14"/>
              </w:rPr>
              <w:t>75.938</w:t>
            </w:r>
          </w:p>
        </w:tc>
        <w:tc>
          <w:tcPr>
            <w:tcW w:w="587" w:type="dxa"/>
            <w:tcBorders>
              <w:bottom w:val="single" w:color="00AEEF" w:sz="2" w:space="0"/>
            </w:tcBorders>
          </w:tcPr>
          <w:p w:rsidR="008A51CF" w:rsidRDefault="00B57981" w14:paraId="33A9C04D" w14:textId="77777777">
            <w:pPr>
              <w:pStyle w:val="TableParagraph"/>
              <w:spacing w:before="22"/>
              <w:ind w:right="32"/>
              <w:rPr>
                <w:sz w:val="14"/>
              </w:rPr>
            </w:pPr>
            <w:r>
              <w:rPr>
                <w:color w:val="231F20"/>
                <w:spacing w:val="-2"/>
                <w:sz w:val="14"/>
              </w:rPr>
              <w:t>81.574</w:t>
            </w:r>
          </w:p>
        </w:tc>
        <w:tc>
          <w:tcPr>
            <w:tcW w:w="587" w:type="dxa"/>
            <w:tcBorders>
              <w:bottom w:val="single" w:color="00AEEF" w:sz="2" w:space="0"/>
            </w:tcBorders>
          </w:tcPr>
          <w:p w:rsidR="008A51CF" w:rsidRDefault="00B57981" w14:paraId="12430E3C" w14:textId="77777777">
            <w:pPr>
              <w:pStyle w:val="TableParagraph"/>
              <w:spacing w:before="22"/>
              <w:ind w:right="32"/>
              <w:rPr>
                <w:sz w:val="14"/>
              </w:rPr>
            </w:pPr>
            <w:r>
              <w:rPr>
                <w:color w:val="231F20"/>
                <w:spacing w:val="-2"/>
                <w:sz w:val="14"/>
              </w:rPr>
              <w:t>65.326</w:t>
            </w:r>
          </w:p>
        </w:tc>
        <w:tc>
          <w:tcPr>
            <w:tcW w:w="587" w:type="dxa"/>
            <w:tcBorders>
              <w:bottom w:val="single" w:color="00AEEF" w:sz="2" w:space="0"/>
            </w:tcBorders>
          </w:tcPr>
          <w:p w:rsidR="008A51CF" w:rsidRDefault="00B57981" w14:paraId="3185D97B" w14:textId="77777777">
            <w:pPr>
              <w:pStyle w:val="TableParagraph"/>
              <w:spacing w:before="22"/>
              <w:ind w:right="32"/>
              <w:rPr>
                <w:sz w:val="14"/>
              </w:rPr>
            </w:pPr>
            <w:r>
              <w:rPr>
                <w:color w:val="231F20"/>
                <w:spacing w:val="-2"/>
                <w:sz w:val="14"/>
              </w:rPr>
              <w:t>54.024</w:t>
            </w:r>
          </w:p>
        </w:tc>
        <w:tc>
          <w:tcPr>
            <w:tcW w:w="587" w:type="dxa"/>
            <w:tcBorders>
              <w:bottom w:val="single" w:color="00AEEF" w:sz="2" w:space="0"/>
            </w:tcBorders>
          </w:tcPr>
          <w:p w:rsidR="008A51CF" w:rsidRDefault="00B57981" w14:paraId="76F51AAC" w14:textId="77777777">
            <w:pPr>
              <w:pStyle w:val="TableParagraph"/>
              <w:spacing w:before="22"/>
              <w:ind w:right="31"/>
              <w:rPr>
                <w:sz w:val="14"/>
              </w:rPr>
            </w:pPr>
            <w:r>
              <w:rPr>
                <w:color w:val="231F20"/>
                <w:spacing w:val="-2"/>
                <w:sz w:val="14"/>
              </w:rPr>
              <w:t>55.209</w:t>
            </w:r>
          </w:p>
        </w:tc>
        <w:tc>
          <w:tcPr>
            <w:tcW w:w="551" w:type="dxa"/>
            <w:tcBorders>
              <w:bottom w:val="single" w:color="00AEEF" w:sz="2" w:space="0"/>
            </w:tcBorders>
          </w:tcPr>
          <w:p w:rsidR="008A51CF" w:rsidRDefault="00B57981" w14:paraId="340D3444" w14:textId="77777777">
            <w:pPr>
              <w:pStyle w:val="TableParagraph"/>
              <w:spacing w:before="22"/>
              <w:ind w:right="-15"/>
              <w:rPr>
                <w:sz w:val="14"/>
              </w:rPr>
            </w:pPr>
            <w:r>
              <w:rPr>
                <w:color w:val="231F20"/>
                <w:spacing w:val="-2"/>
                <w:sz w:val="14"/>
              </w:rPr>
              <w:t>45.397</w:t>
            </w:r>
          </w:p>
        </w:tc>
      </w:tr>
      <w:tr w:rsidR="008A51CF" w14:paraId="6B717571" w14:textId="77777777">
        <w:trPr>
          <w:trHeight w:val="448"/>
        </w:trPr>
        <w:tc>
          <w:tcPr>
            <w:tcW w:w="392" w:type="dxa"/>
            <w:tcBorders>
              <w:top w:val="single" w:color="00AEEF" w:sz="2" w:space="0"/>
              <w:bottom w:val="single" w:color="00AEEF" w:sz="2" w:space="0"/>
            </w:tcBorders>
          </w:tcPr>
          <w:p w:rsidR="008A51CF" w:rsidRDefault="008A51CF" w14:paraId="48259783" w14:textId="77777777">
            <w:pPr>
              <w:pStyle w:val="TableParagraph"/>
              <w:spacing w:before="0"/>
              <w:jc w:val="left"/>
              <w:rPr>
                <w:rFonts w:ascii="Times New Roman"/>
                <w:sz w:val="16"/>
              </w:rPr>
            </w:pPr>
          </w:p>
        </w:tc>
        <w:tc>
          <w:tcPr>
            <w:tcW w:w="2169" w:type="dxa"/>
            <w:tcBorders>
              <w:top w:val="single" w:color="00AEEF" w:sz="2" w:space="0"/>
              <w:bottom w:val="single" w:color="00AEEF" w:sz="2" w:space="0"/>
            </w:tcBorders>
          </w:tcPr>
          <w:p w:rsidR="008A51CF" w:rsidRDefault="00B57981" w14:paraId="65325B39" w14:textId="77777777">
            <w:pPr>
              <w:pStyle w:val="TableParagraph"/>
              <w:spacing w:before="28"/>
              <w:ind w:left="121"/>
              <w:jc w:val="left"/>
              <w:rPr>
                <w:rFonts w:ascii="Trebuchet MS"/>
                <w:b/>
                <w:sz w:val="14"/>
              </w:rPr>
            </w:pPr>
            <w:r>
              <w:rPr>
                <w:rFonts w:ascii="Trebuchet MS"/>
                <w:b/>
                <w:color w:val="231F20"/>
                <w:spacing w:val="-2"/>
                <w:w w:val="105"/>
                <w:sz w:val="14"/>
              </w:rPr>
              <w:t>Ontvangsten</w:t>
            </w:r>
          </w:p>
        </w:tc>
        <w:tc>
          <w:tcPr>
            <w:tcW w:w="1081" w:type="dxa"/>
            <w:tcBorders>
              <w:top w:val="single" w:color="00AEEF" w:sz="2" w:space="0"/>
              <w:bottom w:val="single" w:color="00AEEF" w:sz="2" w:space="0"/>
            </w:tcBorders>
          </w:tcPr>
          <w:p w:rsidR="008A51CF" w:rsidRDefault="00B57981" w14:paraId="57E2835B" w14:textId="77777777">
            <w:pPr>
              <w:pStyle w:val="TableParagraph"/>
              <w:spacing w:before="28"/>
              <w:ind w:right="27"/>
              <w:rPr>
                <w:rFonts w:ascii="Trebuchet MS"/>
                <w:b/>
                <w:sz w:val="14"/>
              </w:rPr>
            </w:pPr>
            <w:r>
              <w:rPr>
                <w:rFonts w:ascii="Trebuchet MS"/>
                <w:b/>
                <w:color w:val="231F20"/>
                <w:spacing w:val="-10"/>
                <w:sz w:val="14"/>
              </w:rPr>
              <w:t>0</w:t>
            </w:r>
          </w:p>
        </w:tc>
        <w:tc>
          <w:tcPr>
            <w:tcW w:w="691" w:type="dxa"/>
            <w:tcBorders>
              <w:top w:val="single" w:color="00AEEF" w:sz="2" w:space="0"/>
              <w:bottom w:val="single" w:color="00AEEF" w:sz="2" w:space="0"/>
            </w:tcBorders>
          </w:tcPr>
          <w:p w:rsidR="008A51CF" w:rsidRDefault="00B57981" w14:paraId="27D6183F" w14:textId="77777777">
            <w:pPr>
              <w:pStyle w:val="TableParagraph"/>
              <w:spacing w:before="28"/>
              <w:ind w:right="26"/>
              <w:rPr>
                <w:rFonts w:ascii="Trebuchet MS"/>
                <w:b/>
                <w:sz w:val="14"/>
              </w:rPr>
            </w:pPr>
            <w:r>
              <w:rPr>
                <w:rFonts w:ascii="Trebuchet MS"/>
                <w:b/>
                <w:color w:val="231F20"/>
                <w:spacing w:val="-10"/>
                <w:sz w:val="14"/>
              </w:rPr>
              <w:t>0</w:t>
            </w:r>
          </w:p>
        </w:tc>
        <w:tc>
          <w:tcPr>
            <w:tcW w:w="760" w:type="dxa"/>
            <w:tcBorders>
              <w:top w:val="single" w:color="00AEEF" w:sz="2" w:space="0"/>
              <w:bottom w:val="single" w:color="00AEEF" w:sz="2" w:space="0"/>
            </w:tcBorders>
          </w:tcPr>
          <w:p w:rsidR="008A51CF" w:rsidRDefault="00B57981" w14:paraId="5B6CE8B9" w14:textId="77777777">
            <w:pPr>
              <w:pStyle w:val="TableParagraph"/>
              <w:spacing w:before="28"/>
              <w:ind w:right="31"/>
              <w:rPr>
                <w:rFonts w:ascii="Trebuchet MS"/>
                <w:b/>
                <w:sz w:val="14"/>
              </w:rPr>
            </w:pPr>
            <w:r>
              <w:rPr>
                <w:rFonts w:ascii="Trebuchet MS"/>
                <w:b/>
                <w:color w:val="231F20"/>
                <w:spacing w:val="-10"/>
                <w:sz w:val="14"/>
              </w:rPr>
              <w:t>0</w:t>
            </w:r>
          </w:p>
        </w:tc>
        <w:tc>
          <w:tcPr>
            <w:tcW w:w="835" w:type="dxa"/>
            <w:tcBorders>
              <w:top w:val="single" w:color="00AEEF" w:sz="2" w:space="0"/>
              <w:bottom w:val="single" w:color="00AEEF" w:sz="2" w:space="0"/>
            </w:tcBorders>
          </w:tcPr>
          <w:p w:rsidR="008A51CF" w:rsidRDefault="00B57981" w14:paraId="7C28F81D" w14:textId="77777777">
            <w:pPr>
              <w:pStyle w:val="TableParagraph"/>
              <w:spacing w:before="28"/>
              <w:ind w:right="26"/>
              <w:rPr>
                <w:rFonts w:ascii="Trebuchet MS"/>
                <w:b/>
                <w:sz w:val="14"/>
              </w:rPr>
            </w:pPr>
            <w:r>
              <w:rPr>
                <w:rFonts w:ascii="Trebuchet MS"/>
                <w:b/>
                <w:color w:val="231F20"/>
                <w:spacing w:val="-10"/>
                <w:sz w:val="14"/>
              </w:rPr>
              <w:t>0</w:t>
            </w:r>
          </w:p>
        </w:tc>
        <w:tc>
          <w:tcPr>
            <w:tcW w:w="865" w:type="dxa"/>
            <w:tcBorders>
              <w:top w:val="single" w:color="00AEEF" w:sz="2" w:space="0"/>
              <w:bottom w:val="single" w:color="00AEEF" w:sz="2" w:space="0"/>
            </w:tcBorders>
          </w:tcPr>
          <w:p w:rsidR="008A51CF" w:rsidRDefault="00B57981" w14:paraId="4AC37ADA" w14:textId="77777777">
            <w:pPr>
              <w:pStyle w:val="TableParagraph"/>
              <w:spacing w:before="28"/>
              <w:ind w:right="33"/>
              <w:rPr>
                <w:rFonts w:ascii="Trebuchet MS"/>
                <w:b/>
                <w:sz w:val="14"/>
              </w:rPr>
            </w:pPr>
            <w:r>
              <w:rPr>
                <w:rFonts w:ascii="Trebuchet MS"/>
                <w:b/>
                <w:color w:val="231F20"/>
                <w:spacing w:val="-10"/>
                <w:sz w:val="14"/>
              </w:rPr>
              <w:t>0</w:t>
            </w:r>
          </w:p>
        </w:tc>
        <w:tc>
          <w:tcPr>
            <w:tcW w:w="587" w:type="dxa"/>
            <w:tcBorders>
              <w:top w:val="single" w:color="00AEEF" w:sz="2" w:space="0"/>
              <w:bottom w:val="single" w:color="00AEEF" w:sz="2" w:space="0"/>
            </w:tcBorders>
          </w:tcPr>
          <w:p w:rsidR="008A51CF" w:rsidRDefault="00B57981" w14:paraId="484CE306" w14:textId="77777777">
            <w:pPr>
              <w:pStyle w:val="TableParagraph"/>
              <w:spacing w:before="28"/>
              <w:ind w:right="32"/>
              <w:rPr>
                <w:rFonts w:ascii="Trebuchet MS"/>
                <w:b/>
                <w:sz w:val="14"/>
              </w:rPr>
            </w:pPr>
            <w:r>
              <w:rPr>
                <w:rFonts w:ascii="Trebuchet MS"/>
                <w:b/>
                <w:color w:val="231F20"/>
                <w:spacing w:val="-10"/>
                <w:sz w:val="14"/>
              </w:rPr>
              <w:t>0</w:t>
            </w:r>
          </w:p>
        </w:tc>
        <w:tc>
          <w:tcPr>
            <w:tcW w:w="587" w:type="dxa"/>
            <w:tcBorders>
              <w:top w:val="single" w:color="00AEEF" w:sz="2" w:space="0"/>
              <w:bottom w:val="single" w:color="00AEEF" w:sz="2" w:space="0"/>
            </w:tcBorders>
          </w:tcPr>
          <w:p w:rsidR="008A51CF" w:rsidRDefault="00B57981" w14:paraId="48AE3140" w14:textId="77777777">
            <w:pPr>
              <w:pStyle w:val="TableParagraph"/>
              <w:spacing w:before="28"/>
              <w:ind w:right="32"/>
              <w:rPr>
                <w:rFonts w:ascii="Trebuchet MS"/>
                <w:b/>
                <w:sz w:val="14"/>
              </w:rPr>
            </w:pPr>
            <w:r>
              <w:rPr>
                <w:rFonts w:ascii="Trebuchet MS"/>
                <w:b/>
                <w:color w:val="231F20"/>
                <w:spacing w:val="-10"/>
                <w:sz w:val="14"/>
              </w:rPr>
              <w:t>0</w:t>
            </w:r>
          </w:p>
        </w:tc>
        <w:tc>
          <w:tcPr>
            <w:tcW w:w="587" w:type="dxa"/>
            <w:tcBorders>
              <w:top w:val="single" w:color="00AEEF" w:sz="2" w:space="0"/>
              <w:bottom w:val="single" w:color="00AEEF" w:sz="2" w:space="0"/>
            </w:tcBorders>
          </w:tcPr>
          <w:p w:rsidR="008A51CF" w:rsidRDefault="00B57981" w14:paraId="5DA43672" w14:textId="77777777">
            <w:pPr>
              <w:pStyle w:val="TableParagraph"/>
              <w:spacing w:before="28"/>
              <w:ind w:right="32"/>
              <w:rPr>
                <w:rFonts w:ascii="Trebuchet MS"/>
                <w:b/>
                <w:sz w:val="14"/>
              </w:rPr>
            </w:pPr>
            <w:r>
              <w:rPr>
                <w:rFonts w:ascii="Trebuchet MS"/>
                <w:b/>
                <w:color w:val="231F20"/>
                <w:spacing w:val="-10"/>
                <w:sz w:val="14"/>
              </w:rPr>
              <w:t>0</w:t>
            </w:r>
          </w:p>
        </w:tc>
        <w:tc>
          <w:tcPr>
            <w:tcW w:w="587" w:type="dxa"/>
            <w:tcBorders>
              <w:top w:val="single" w:color="00AEEF" w:sz="2" w:space="0"/>
              <w:bottom w:val="single" w:color="00AEEF" w:sz="2" w:space="0"/>
            </w:tcBorders>
          </w:tcPr>
          <w:p w:rsidR="008A51CF" w:rsidRDefault="00B57981" w14:paraId="7FC99737" w14:textId="77777777">
            <w:pPr>
              <w:pStyle w:val="TableParagraph"/>
              <w:spacing w:before="28"/>
              <w:ind w:right="31"/>
              <w:rPr>
                <w:rFonts w:ascii="Trebuchet MS"/>
                <w:b/>
                <w:sz w:val="14"/>
              </w:rPr>
            </w:pPr>
            <w:r>
              <w:rPr>
                <w:rFonts w:ascii="Trebuchet MS"/>
                <w:b/>
                <w:color w:val="231F20"/>
                <w:spacing w:val="-10"/>
                <w:sz w:val="14"/>
              </w:rPr>
              <w:t>0</w:t>
            </w:r>
          </w:p>
        </w:tc>
        <w:tc>
          <w:tcPr>
            <w:tcW w:w="551" w:type="dxa"/>
            <w:tcBorders>
              <w:top w:val="single" w:color="00AEEF" w:sz="2" w:space="0"/>
              <w:bottom w:val="single" w:color="00AEEF" w:sz="2" w:space="0"/>
            </w:tcBorders>
          </w:tcPr>
          <w:p w:rsidR="008A51CF" w:rsidRDefault="00B57981" w14:paraId="73BB1715" w14:textId="77777777">
            <w:pPr>
              <w:pStyle w:val="TableParagraph"/>
              <w:spacing w:before="28"/>
              <w:ind w:right="-15"/>
              <w:rPr>
                <w:rFonts w:ascii="Trebuchet MS"/>
                <w:b/>
                <w:sz w:val="14"/>
              </w:rPr>
            </w:pPr>
            <w:r>
              <w:rPr>
                <w:rFonts w:ascii="Trebuchet MS"/>
                <w:b/>
                <w:color w:val="231F20"/>
                <w:spacing w:val="-10"/>
                <w:sz w:val="14"/>
              </w:rPr>
              <w:t>0</w:t>
            </w:r>
          </w:p>
        </w:tc>
      </w:tr>
    </w:tbl>
    <w:p w:rsidR="008A51CF" w:rsidRDefault="008A51CF" w14:paraId="7AB350C8" w14:textId="77777777">
      <w:pPr>
        <w:pStyle w:val="Plattetekst"/>
        <w:spacing w:before="5"/>
        <w:ind w:left="0"/>
        <w:rPr>
          <w:rFonts w:ascii="Trebuchet MS"/>
          <w:b/>
        </w:rPr>
      </w:pPr>
    </w:p>
    <w:p w:rsidR="008A51CF" w:rsidRDefault="00B57981" w14:paraId="4C2EF5AD" w14:textId="77777777">
      <w:pPr>
        <w:ind w:left="3430"/>
        <w:rPr>
          <w:rFonts w:ascii="Trebuchet MS"/>
          <w:b/>
          <w:sz w:val="18"/>
        </w:rPr>
      </w:pPr>
      <w:r>
        <w:rPr>
          <w:rFonts w:ascii="Trebuchet MS"/>
          <w:b/>
          <w:color w:val="231F20"/>
          <w:spacing w:val="-2"/>
          <w:sz w:val="18"/>
        </w:rPr>
        <w:t>Toelichting</w:t>
      </w:r>
    </w:p>
    <w:p w:rsidR="008A51CF" w:rsidRDefault="00B57981" w14:paraId="4093D2C7" w14:textId="77777777">
      <w:pPr>
        <w:pStyle w:val="Plattetekst"/>
        <w:spacing w:before="4" w:line="247" w:lineRule="auto"/>
        <w:ind w:right="111"/>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w:t>
      </w:r>
      <w:r>
        <w:rPr>
          <w:color w:val="231F20"/>
          <w:spacing w:val="-16"/>
          <w:w w:val="110"/>
        </w:rPr>
        <w:t xml:space="preserve"> </w:t>
      </w:r>
      <w:r>
        <w:rPr>
          <w:color w:val="231F20"/>
          <w:w w:val="110"/>
        </w:rPr>
        <w:t xml:space="preserve">ook </w:t>
      </w:r>
      <w:r>
        <w:rPr>
          <w:color w:val="231F20"/>
        </w:rPr>
        <w:t>de</w:t>
      </w:r>
      <w:r>
        <w:rPr>
          <w:color w:val="231F20"/>
          <w:spacing w:val="32"/>
        </w:rPr>
        <w:t xml:space="preserve"> </w:t>
      </w:r>
      <w:r>
        <w:rPr>
          <w:color w:val="231F20"/>
        </w:rPr>
        <w:t>mutaties</w:t>
      </w:r>
      <w:r>
        <w:rPr>
          <w:color w:val="231F20"/>
          <w:spacing w:val="32"/>
        </w:rPr>
        <w:t xml:space="preserve"> </w:t>
      </w:r>
      <w:r>
        <w:rPr>
          <w:color w:val="231F20"/>
        </w:rPr>
        <w:t>voor</w:t>
      </w:r>
      <w:r>
        <w:rPr>
          <w:color w:val="231F20"/>
          <w:spacing w:val="32"/>
        </w:rPr>
        <w:t xml:space="preserve"> </w:t>
      </w:r>
      <w:r>
        <w:rPr>
          <w:color w:val="231F20"/>
        </w:rPr>
        <w:t>het</w:t>
      </w:r>
      <w:r>
        <w:rPr>
          <w:color w:val="231F20"/>
          <w:spacing w:val="32"/>
        </w:rPr>
        <w:t xml:space="preserve"> </w:t>
      </w:r>
      <w:r>
        <w:rPr>
          <w:color w:val="231F20"/>
        </w:rPr>
        <w:t>jaar</w:t>
      </w:r>
      <w:r>
        <w:rPr>
          <w:color w:val="231F20"/>
          <w:spacing w:val="32"/>
        </w:rPr>
        <w:t xml:space="preserve"> </w:t>
      </w:r>
      <w:r>
        <w:rPr>
          <w:color w:val="231F20"/>
        </w:rPr>
        <w:t>t+5</w:t>
      </w:r>
      <w:r>
        <w:rPr>
          <w:color w:val="231F20"/>
          <w:spacing w:val="32"/>
        </w:rPr>
        <w:t xml:space="preserve"> </w:t>
      </w:r>
      <w:r>
        <w:rPr>
          <w:color w:val="231F20"/>
        </w:rPr>
        <w:t>opgenomen</w:t>
      </w:r>
      <w:r>
        <w:rPr>
          <w:color w:val="231F20"/>
          <w:spacing w:val="32"/>
        </w:rPr>
        <w:t xml:space="preserve"> </w:t>
      </w:r>
      <w:r>
        <w:rPr>
          <w:color w:val="231F20"/>
        </w:rPr>
        <w:t>in</w:t>
      </w:r>
      <w:r>
        <w:rPr>
          <w:color w:val="231F20"/>
          <w:spacing w:val="32"/>
        </w:rPr>
        <w:t xml:space="preserve"> </w:t>
      </w:r>
      <w:r>
        <w:rPr>
          <w:color w:val="231F20"/>
        </w:rPr>
        <w:t>de</w:t>
      </w:r>
      <w:r>
        <w:rPr>
          <w:color w:val="231F20"/>
          <w:spacing w:val="32"/>
        </w:rPr>
        <w:t xml:space="preserve"> </w:t>
      </w:r>
      <w:r>
        <w:rPr>
          <w:color w:val="231F20"/>
        </w:rPr>
        <w:t>tabel</w:t>
      </w:r>
      <w:r>
        <w:rPr>
          <w:color w:val="231F20"/>
          <w:spacing w:val="32"/>
        </w:rPr>
        <w:t xml:space="preserve"> </w:t>
      </w:r>
      <w:r>
        <w:rPr>
          <w:color w:val="231F20"/>
        </w:rPr>
        <w:t>budgettaire</w:t>
      </w:r>
      <w:r>
        <w:rPr>
          <w:color w:val="231F20"/>
          <w:spacing w:val="32"/>
        </w:rPr>
        <w:t xml:space="preserve"> </w:t>
      </w:r>
      <w:r>
        <w:rPr>
          <w:color w:val="231F20"/>
        </w:rPr>
        <w:t xml:space="preserve">gevolgen </w:t>
      </w:r>
      <w:r>
        <w:rPr>
          <w:color w:val="231F20"/>
          <w:w w:val="110"/>
        </w:rPr>
        <w:t>van</w:t>
      </w:r>
      <w:r>
        <w:rPr>
          <w:color w:val="231F20"/>
          <w:spacing w:val="-14"/>
          <w:w w:val="110"/>
        </w:rPr>
        <w:t xml:space="preserve"> </w:t>
      </w:r>
      <w:r>
        <w:rPr>
          <w:color w:val="231F20"/>
          <w:w w:val="110"/>
        </w:rPr>
        <w:t>beleid</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1ste</w:t>
      </w:r>
      <w:r>
        <w:rPr>
          <w:color w:val="231F20"/>
          <w:spacing w:val="-14"/>
          <w:w w:val="110"/>
        </w:rPr>
        <w:t xml:space="preserve"> </w:t>
      </w:r>
      <w:r>
        <w:rPr>
          <w:color w:val="231F20"/>
          <w:w w:val="110"/>
        </w:rPr>
        <w:t>suppletoire</w:t>
      </w:r>
      <w:r>
        <w:rPr>
          <w:color w:val="231F20"/>
          <w:spacing w:val="-14"/>
          <w:w w:val="110"/>
        </w:rPr>
        <w:t xml:space="preserve"> </w:t>
      </w:r>
      <w:r>
        <w:rPr>
          <w:color w:val="231F20"/>
          <w:w w:val="110"/>
        </w:rPr>
        <w:t>begrotingen.</w:t>
      </w:r>
      <w:r>
        <w:rPr>
          <w:color w:val="231F20"/>
          <w:spacing w:val="-14"/>
          <w:w w:val="110"/>
        </w:rPr>
        <w:t xml:space="preserve"> </w:t>
      </w: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de</w:t>
      </w:r>
      <w:r>
        <w:rPr>
          <w:color w:val="231F20"/>
          <w:spacing w:val="-14"/>
          <w:w w:val="110"/>
        </w:rPr>
        <w:t xml:space="preserve"> </w:t>
      </w:r>
      <w:r>
        <w:rPr>
          <w:color w:val="231F20"/>
          <w:w w:val="110"/>
        </w:rPr>
        <w:t>extrapolatie van</w:t>
      </w:r>
      <w:r>
        <w:rPr>
          <w:color w:val="231F20"/>
          <w:spacing w:val="-9"/>
          <w:w w:val="110"/>
        </w:rPr>
        <w:t xml:space="preserve"> </w:t>
      </w:r>
      <w:r>
        <w:rPr>
          <w:color w:val="231F20"/>
          <w:w w:val="110"/>
        </w:rPr>
        <w:t>de</w:t>
      </w:r>
      <w:r>
        <w:rPr>
          <w:color w:val="231F20"/>
          <w:spacing w:val="-9"/>
          <w:w w:val="110"/>
        </w:rPr>
        <w:t xml:space="preserve"> </w:t>
      </w:r>
      <w:r>
        <w:rPr>
          <w:color w:val="231F20"/>
          <w:w w:val="110"/>
        </w:rPr>
        <w:t>begroting</w:t>
      </w:r>
      <w:r>
        <w:rPr>
          <w:color w:val="231F20"/>
          <w:spacing w:val="-9"/>
          <w:w w:val="110"/>
        </w:rPr>
        <w:t xml:space="preserve"> </w:t>
      </w:r>
      <w:r>
        <w:rPr>
          <w:color w:val="231F20"/>
          <w:w w:val="110"/>
        </w:rPr>
        <w:t>–</w:t>
      </w:r>
      <w:r>
        <w:rPr>
          <w:color w:val="231F20"/>
          <w:spacing w:val="-9"/>
          <w:w w:val="110"/>
        </w:rPr>
        <w:t xml:space="preserve"> </w:t>
      </w:r>
      <w:r>
        <w:rPr>
          <w:color w:val="231F20"/>
          <w:w w:val="110"/>
        </w:rPr>
        <w:t>het</w:t>
      </w:r>
      <w:r>
        <w:rPr>
          <w:color w:val="231F20"/>
          <w:spacing w:val="-9"/>
          <w:w w:val="110"/>
        </w:rPr>
        <w:t xml:space="preserve"> </w:t>
      </w:r>
      <w:r>
        <w:rPr>
          <w:color w:val="231F20"/>
          <w:w w:val="110"/>
        </w:rPr>
        <w:t>toevoegen</w:t>
      </w:r>
      <w:r>
        <w:rPr>
          <w:color w:val="231F20"/>
          <w:spacing w:val="-9"/>
          <w:w w:val="110"/>
        </w:rPr>
        <w:t xml:space="preserve"> </w:t>
      </w:r>
      <w:r>
        <w:rPr>
          <w:color w:val="231F20"/>
          <w:w w:val="110"/>
        </w:rPr>
        <w:t>van</w:t>
      </w:r>
      <w:r>
        <w:rPr>
          <w:color w:val="231F20"/>
          <w:spacing w:val="-9"/>
          <w:w w:val="110"/>
        </w:rPr>
        <w:t xml:space="preserve"> </w:t>
      </w:r>
      <w:r>
        <w:rPr>
          <w:color w:val="231F20"/>
          <w:w w:val="110"/>
        </w:rPr>
        <w:t>het</w:t>
      </w:r>
      <w:r>
        <w:rPr>
          <w:color w:val="231F20"/>
          <w:spacing w:val="-9"/>
          <w:w w:val="110"/>
        </w:rPr>
        <w:t xml:space="preserve"> </w:t>
      </w:r>
      <w:r>
        <w:rPr>
          <w:color w:val="231F20"/>
          <w:w w:val="110"/>
        </w:rPr>
        <w:t>jaar</w:t>
      </w:r>
      <w:r>
        <w:rPr>
          <w:color w:val="231F20"/>
          <w:spacing w:val="-9"/>
          <w:w w:val="110"/>
        </w:rPr>
        <w:t xml:space="preserve"> </w:t>
      </w:r>
      <w:r>
        <w:rPr>
          <w:color w:val="231F20"/>
          <w:w w:val="110"/>
        </w:rPr>
        <w:t>t+5</w:t>
      </w:r>
      <w:r>
        <w:rPr>
          <w:color w:val="231F20"/>
          <w:spacing w:val="-9"/>
          <w:w w:val="110"/>
        </w:rPr>
        <w:t xml:space="preserve"> </w:t>
      </w:r>
      <w:r>
        <w:rPr>
          <w:color w:val="231F20"/>
          <w:w w:val="110"/>
        </w:rPr>
        <w:t>–</w:t>
      </w:r>
      <w:r>
        <w:rPr>
          <w:color w:val="231F20"/>
          <w:spacing w:val="-9"/>
          <w:w w:val="110"/>
        </w:rPr>
        <w:t xml:space="preserve"> </w:t>
      </w:r>
      <w:r>
        <w:rPr>
          <w:color w:val="231F20"/>
          <w:w w:val="110"/>
        </w:rPr>
        <w:t>en</w:t>
      </w:r>
      <w:r>
        <w:rPr>
          <w:color w:val="231F20"/>
          <w:spacing w:val="-9"/>
          <w:w w:val="110"/>
        </w:rPr>
        <w:t xml:space="preserve"> </w:t>
      </w:r>
      <w:r>
        <w:rPr>
          <w:color w:val="231F20"/>
          <w:w w:val="110"/>
        </w:rPr>
        <w:t>vervolgens</w:t>
      </w:r>
      <w:r>
        <w:rPr>
          <w:color w:val="231F20"/>
          <w:spacing w:val="-9"/>
          <w:w w:val="110"/>
        </w:rPr>
        <w:t xml:space="preserve"> </w:t>
      </w:r>
      <w:r>
        <w:rPr>
          <w:color w:val="231F20"/>
          <w:w w:val="110"/>
        </w:rPr>
        <w:t>de mutaties</w:t>
      </w:r>
      <w:r>
        <w:rPr>
          <w:color w:val="231F20"/>
          <w:spacing w:val="-10"/>
          <w:w w:val="110"/>
        </w:rPr>
        <w:t xml:space="preserve"> </w:t>
      </w:r>
      <w:r>
        <w:rPr>
          <w:color w:val="231F20"/>
          <w:w w:val="110"/>
        </w:rPr>
        <w:t>van</w:t>
      </w:r>
      <w:r>
        <w:rPr>
          <w:color w:val="231F20"/>
          <w:spacing w:val="-10"/>
          <w:w w:val="110"/>
        </w:rPr>
        <w:t xml:space="preserve"> </w:t>
      </w:r>
      <w:r>
        <w:rPr>
          <w:color w:val="231F20"/>
          <w:w w:val="110"/>
        </w:rPr>
        <w:t>t+5</w:t>
      </w:r>
      <w:r>
        <w:rPr>
          <w:color w:val="231F20"/>
          <w:spacing w:val="-10"/>
          <w:w w:val="110"/>
        </w:rPr>
        <w:t xml:space="preserve"> </w:t>
      </w:r>
      <w:r>
        <w:rPr>
          <w:color w:val="231F20"/>
          <w:w w:val="110"/>
        </w:rPr>
        <w:t>die</w:t>
      </w:r>
      <w:r>
        <w:rPr>
          <w:color w:val="231F20"/>
          <w:spacing w:val="-10"/>
          <w:w w:val="110"/>
        </w:rPr>
        <w:t xml:space="preserve"> </w:t>
      </w:r>
      <w:proofErr w:type="spellStart"/>
      <w:r>
        <w:rPr>
          <w:color w:val="231F20"/>
          <w:w w:val="110"/>
        </w:rPr>
        <w:t>t</w:t>
      </w:r>
      <w:r>
        <w:rPr>
          <w:rFonts w:ascii="Verdana" w:hAnsi="Verdana"/>
          <w:color w:val="231F20"/>
          <w:w w:val="110"/>
        </w:rPr>
        <w:t>ĳ</w:t>
      </w:r>
      <w:r>
        <w:rPr>
          <w:color w:val="231F20"/>
          <w:w w:val="110"/>
        </w:rPr>
        <w:t>dens</w:t>
      </w:r>
      <w:proofErr w:type="spellEnd"/>
      <w:r>
        <w:rPr>
          <w:color w:val="231F20"/>
          <w:spacing w:val="-10"/>
          <w:w w:val="110"/>
        </w:rPr>
        <w:t xml:space="preserve"> </w:t>
      </w:r>
      <w:r>
        <w:rPr>
          <w:color w:val="231F20"/>
          <w:w w:val="110"/>
        </w:rPr>
        <w:t>de</w:t>
      </w:r>
      <w:r>
        <w:rPr>
          <w:color w:val="231F20"/>
          <w:spacing w:val="-10"/>
          <w:w w:val="110"/>
        </w:rPr>
        <w:t xml:space="preserve"> </w:t>
      </w:r>
      <w:r>
        <w:rPr>
          <w:color w:val="231F20"/>
          <w:w w:val="110"/>
        </w:rPr>
        <w:t>voorjaarsbesluitvorming</w:t>
      </w:r>
      <w:r>
        <w:rPr>
          <w:color w:val="231F20"/>
          <w:spacing w:val="-10"/>
          <w:w w:val="110"/>
        </w:rPr>
        <w:t xml:space="preserve"> </w:t>
      </w:r>
      <w:proofErr w:type="spellStart"/>
      <w:r>
        <w:rPr>
          <w:color w:val="231F20"/>
          <w:w w:val="110"/>
        </w:rPr>
        <w:t>z</w:t>
      </w:r>
      <w:r>
        <w:rPr>
          <w:rFonts w:ascii="Verdana" w:hAnsi="Verdana"/>
          <w:color w:val="231F20"/>
          <w:w w:val="110"/>
        </w:rPr>
        <w:t>ĳ</w:t>
      </w:r>
      <w:r>
        <w:rPr>
          <w:color w:val="231F20"/>
          <w:w w:val="110"/>
        </w:rPr>
        <w:t>n</w:t>
      </w:r>
      <w:proofErr w:type="spellEnd"/>
      <w:r>
        <w:rPr>
          <w:color w:val="231F20"/>
          <w:spacing w:val="-10"/>
          <w:w w:val="110"/>
        </w:rPr>
        <w:t xml:space="preserve"> </w:t>
      </w:r>
      <w:r>
        <w:rPr>
          <w:color w:val="231F20"/>
          <w:w w:val="110"/>
        </w:rPr>
        <w:t>verwerkt.</w:t>
      </w:r>
      <w:r>
        <w:rPr>
          <w:color w:val="231F20"/>
          <w:spacing w:val="-10"/>
          <w:w w:val="110"/>
        </w:rPr>
        <w:t xml:space="preserve"> </w:t>
      </w:r>
      <w:r>
        <w:rPr>
          <w:color w:val="231F20"/>
          <w:w w:val="110"/>
        </w:rPr>
        <w:t>In onderstaande</w:t>
      </w:r>
      <w:r>
        <w:rPr>
          <w:color w:val="231F20"/>
          <w:spacing w:val="-13"/>
          <w:w w:val="110"/>
        </w:rPr>
        <w:t xml:space="preserve"> </w:t>
      </w:r>
      <w:r>
        <w:rPr>
          <w:color w:val="231F20"/>
          <w:w w:val="110"/>
        </w:rPr>
        <w:t>toelichtingen</w:t>
      </w:r>
      <w:r>
        <w:rPr>
          <w:color w:val="231F20"/>
          <w:spacing w:val="-13"/>
          <w:w w:val="110"/>
        </w:rPr>
        <w:t xml:space="preserve"> </w:t>
      </w:r>
      <w:r>
        <w:rPr>
          <w:color w:val="231F20"/>
          <w:w w:val="110"/>
        </w:rPr>
        <w:t>wordt</w:t>
      </w:r>
      <w:r>
        <w:rPr>
          <w:color w:val="231F20"/>
          <w:spacing w:val="-13"/>
          <w:w w:val="110"/>
        </w:rPr>
        <w:t xml:space="preserve"> </w:t>
      </w:r>
      <w:r>
        <w:rPr>
          <w:color w:val="231F20"/>
          <w:w w:val="110"/>
        </w:rPr>
        <w:t>de</w:t>
      </w:r>
      <w:r>
        <w:rPr>
          <w:color w:val="231F20"/>
          <w:spacing w:val="-13"/>
          <w:w w:val="110"/>
        </w:rPr>
        <w:t xml:space="preserve"> </w:t>
      </w:r>
      <w:r>
        <w:rPr>
          <w:color w:val="231F20"/>
          <w:w w:val="110"/>
        </w:rPr>
        <w:t>extrapolatie</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begroting</w:t>
      </w:r>
      <w:r>
        <w:rPr>
          <w:color w:val="231F20"/>
          <w:spacing w:val="-13"/>
          <w:w w:val="110"/>
        </w:rPr>
        <w:t xml:space="preserve"> </w:t>
      </w:r>
      <w:r>
        <w:rPr>
          <w:color w:val="231F20"/>
          <w:w w:val="110"/>
        </w:rPr>
        <w:t>buiten beschouwing</w:t>
      </w:r>
      <w:r>
        <w:rPr>
          <w:color w:val="231F20"/>
          <w:spacing w:val="-2"/>
          <w:w w:val="110"/>
        </w:rPr>
        <w:t xml:space="preserve"> </w:t>
      </w:r>
      <w:r>
        <w:rPr>
          <w:color w:val="231F20"/>
          <w:w w:val="110"/>
        </w:rPr>
        <w:t>gelaten.</w:t>
      </w:r>
    </w:p>
    <w:p w:rsidR="008A51CF" w:rsidRDefault="008A51CF" w14:paraId="0209E979" w14:textId="77777777">
      <w:pPr>
        <w:pStyle w:val="Plattetekst"/>
        <w:spacing w:before="17"/>
        <w:ind w:left="0"/>
      </w:pPr>
    </w:p>
    <w:p w:rsidR="00A94349" w:rsidP="00A94349" w:rsidRDefault="00A94349" w14:paraId="4CBE9C1A" w14:textId="77777777">
      <w:pPr>
        <w:pStyle w:val="Kop1"/>
      </w:pPr>
      <w:r>
        <w:rPr>
          <w:color w:val="231F20"/>
          <w:spacing w:val="-2"/>
          <w:w w:val="105"/>
        </w:rPr>
        <w:t>Verplichtingen</w:t>
      </w:r>
    </w:p>
    <w:p w:rsidR="00A94349" w:rsidP="00A94349" w:rsidRDefault="00A94349" w14:paraId="47777DA4" w14:textId="77777777">
      <w:pPr>
        <w:pStyle w:val="Plattetekst"/>
        <w:spacing w:before="4" w:line="247" w:lineRule="auto"/>
      </w:pPr>
      <w:r>
        <w:rPr>
          <w:color w:val="231F20"/>
          <w:w w:val="110"/>
        </w:rPr>
        <w:t>Het</w:t>
      </w:r>
      <w:r>
        <w:rPr>
          <w:color w:val="231F20"/>
          <w:spacing w:val="-2"/>
          <w:w w:val="110"/>
        </w:rPr>
        <w:t xml:space="preserve"> </w:t>
      </w:r>
      <w:r>
        <w:rPr>
          <w:color w:val="231F20"/>
          <w:w w:val="110"/>
        </w:rPr>
        <w:t>verplichtingenbudget</w:t>
      </w:r>
      <w:r>
        <w:rPr>
          <w:color w:val="231F20"/>
          <w:spacing w:val="-2"/>
          <w:w w:val="110"/>
        </w:rPr>
        <w:t xml:space="preserve"> </w:t>
      </w:r>
      <w:r>
        <w:rPr>
          <w:color w:val="231F20"/>
          <w:w w:val="110"/>
        </w:rPr>
        <w:t>is</w:t>
      </w:r>
      <w:r>
        <w:rPr>
          <w:color w:val="231F20"/>
          <w:spacing w:val="-2"/>
          <w:w w:val="110"/>
        </w:rPr>
        <w:t xml:space="preserve"> </w:t>
      </w:r>
      <w:r>
        <w:rPr>
          <w:color w:val="231F20"/>
          <w:w w:val="110"/>
        </w:rPr>
        <w:t>in</w:t>
      </w:r>
      <w:r>
        <w:rPr>
          <w:color w:val="231F20"/>
          <w:spacing w:val="-2"/>
          <w:w w:val="110"/>
        </w:rPr>
        <w:t xml:space="preserve"> </w:t>
      </w:r>
      <w:r>
        <w:rPr>
          <w:color w:val="231F20"/>
          <w:w w:val="110"/>
        </w:rPr>
        <w:t>2026</w:t>
      </w:r>
      <w:r>
        <w:rPr>
          <w:color w:val="231F20"/>
          <w:spacing w:val="-2"/>
          <w:w w:val="110"/>
        </w:rPr>
        <w:t xml:space="preserve"> </w:t>
      </w:r>
      <w:r>
        <w:rPr>
          <w:color w:val="231F20"/>
          <w:w w:val="110"/>
        </w:rPr>
        <w:t>verhoogd</w:t>
      </w:r>
      <w:r>
        <w:rPr>
          <w:color w:val="231F20"/>
          <w:spacing w:val="-2"/>
          <w:w w:val="110"/>
        </w:rPr>
        <w:t xml:space="preserve"> </w:t>
      </w:r>
      <w:r>
        <w:rPr>
          <w:color w:val="231F20"/>
          <w:w w:val="110"/>
        </w:rPr>
        <w:t>met</w:t>
      </w:r>
      <w:r>
        <w:rPr>
          <w:color w:val="231F20"/>
          <w:spacing w:val="-2"/>
          <w:w w:val="110"/>
        </w:rPr>
        <w:t xml:space="preserve"> </w:t>
      </w:r>
      <w:r>
        <w:rPr>
          <w:color w:val="231F20"/>
          <w:w w:val="110"/>
        </w:rPr>
        <w:t>€</w:t>
      </w:r>
      <w:r>
        <w:rPr>
          <w:color w:val="231F20"/>
          <w:spacing w:val="-2"/>
          <w:w w:val="110"/>
        </w:rPr>
        <w:t xml:space="preserve"> 106,4 </w:t>
      </w:r>
      <w:r>
        <w:rPr>
          <w:color w:val="231F20"/>
          <w:w w:val="110"/>
        </w:rPr>
        <w:t>miljoen</w:t>
      </w:r>
      <w:r>
        <w:rPr>
          <w:color w:val="231F20"/>
          <w:spacing w:val="-2"/>
          <w:w w:val="110"/>
        </w:rPr>
        <w:t xml:space="preserve"> </w:t>
      </w:r>
      <w:r>
        <w:rPr>
          <w:color w:val="231F20"/>
          <w:w w:val="110"/>
        </w:rPr>
        <w:t>en</w:t>
      </w:r>
      <w:r>
        <w:rPr>
          <w:color w:val="231F20"/>
          <w:spacing w:val="-2"/>
          <w:w w:val="110"/>
        </w:rPr>
        <w:t xml:space="preserve"> </w:t>
      </w:r>
      <w:r>
        <w:rPr>
          <w:color w:val="231F20"/>
          <w:w w:val="110"/>
        </w:rPr>
        <w:t xml:space="preserve">in </w:t>
      </w:r>
      <w:r>
        <w:rPr>
          <w:color w:val="231F20"/>
        </w:rPr>
        <w:t>totaal</w:t>
      </w:r>
      <w:r>
        <w:rPr>
          <w:color w:val="231F20"/>
          <w:spacing w:val="25"/>
        </w:rPr>
        <w:t xml:space="preserve"> </w:t>
      </w:r>
      <w:r>
        <w:rPr>
          <w:color w:val="231F20"/>
        </w:rPr>
        <w:t>voor</w:t>
      </w:r>
      <w:r>
        <w:rPr>
          <w:color w:val="231F20"/>
          <w:spacing w:val="25"/>
        </w:rPr>
        <w:t xml:space="preserve"> </w:t>
      </w:r>
      <w:r>
        <w:rPr>
          <w:color w:val="231F20"/>
        </w:rPr>
        <w:t>2027</w:t>
      </w:r>
      <w:r>
        <w:rPr>
          <w:color w:val="231F20"/>
          <w:spacing w:val="25"/>
        </w:rPr>
        <w:t xml:space="preserve"> </w:t>
      </w:r>
      <w:r>
        <w:rPr>
          <w:color w:val="231F20"/>
        </w:rPr>
        <w:t>t/m</w:t>
      </w:r>
      <w:r>
        <w:rPr>
          <w:color w:val="231F20"/>
          <w:spacing w:val="25"/>
        </w:rPr>
        <w:t xml:space="preserve"> </w:t>
      </w:r>
      <w:r>
        <w:rPr>
          <w:color w:val="231F20"/>
        </w:rPr>
        <w:t>2031</w:t>
      </w:r>
      <w:r>
        <w:rPr>
          <w:color w:val="231F20"/>
          <w:spacing w:val="25"/>
        </w:rPr>
        <w:t xml:space="preserve"> </w:t>
      </w:r>
      <w:r>
        <w:rPr>
          <w:color w:val="231F20"/>
        </w:rPr>
        <w:t>met</w:t>
      </w:r>
      <w:r>
        <w:rPr>
          <w:color w:val="231F20"/>
          <w:spacing w:val="25"/>
        </w:rPr>
        <w:t xml:space="preserve"> </w:t>
      </w:r>
      <w:r>
        <w:rPr>
          <w:color w:val="231F20"/>
        </w:rPr>
        <w:t>€</w:t>
      </w:r>
      <w:r>
        <w:rPr>
          <w:color w:val="231F20"/>
          <w:spacing w:val="25"/>
        </w:rPr>
        <w:t xml:space="preserve"> </w:t>
      </w:r>
      <w:r>
        <w:rPr>
          <w:color w:val="231F20"/>
        </w:rPr>
        <w:t>301,5</w:t>
      </w:r>
      <w:r>
        <w:rPr>
          <w:color w:val="231F20"/>
          <w:spacing w:val="25"/>
        </w:rPr>
        <w:t xml:space="preserve"> </w:t>
      </w:r>
      <w:r>
        <w:rPr>
          <w:color w:val="231F20"/>
        </w:rPr>
        <w:t>miljoen.</w:t>
      </w:r>
      <w:r>
        <w:rPr>
          <w:color w:val="231F20"/>
          <w:spacing w:val="25"/>
        </w:rPr>
        <w:t xml:space="preserve"> </w:t>
      </w:r>
      <w:r>
        <w:rPr>
          <w:color w:val="231F20"/>
        </w:rPr>
        <w:t>Dit</w:t>
      </w:r>
      <w:r>
        <w:rPr>
          <w:color w:val="231F20"/>
          <w:spacing w:val="25"/>
        </w:rPr>
        <w:t xml:space="preserve"> </w:t>
      </w:r>
      <w:r>
        <w:rPr>
          <w:color w:val="231F20"/>
        </w:rPr>
        <w:t>komt</w:t>
      </w:r>
      <w:r>
        <w:rPr>
          <w:color w:val="231F20"/>
          <w:spacing w:val="25"/>
        </w:rPr>
        <w:t xml:space="preserve"> </w:t>
      </w:r>
      <w:r>
        <w:rPr>
          <w:color w:val="231F20"/>
        </w:rPr>
        <w:t>door</w:t>
      </w:r>
      <w:r>
        <w:rPr>
          <w:color w:val="231F20"/>
          <w:spacing w:val="25"/>
        </w:rPr>
        <w:t xml:space="preserve"> </w:t>
      </w:r>
      <w:r>
        <w:rPr>
          <w:color w:val="231F20"/>
        </w:rPr>
        <w:t>de</w:t>
      </w:r>
      <w:r>
        <w:rPr>
          <w:color w:val="231F20"/>
          <w:spacing w:val="25"/>
        </w:rPr>
        <w:t xml:space="preserve"> </w:t>
      </w:r>
      <w:r>
        <w:rPr>
          <w:color w:val="231F20"/>
        </w:rPr>
        <w:t xml:space="preserve">hieronder </w:t>
      </w:r>
      <w:r>
        <w:rPr>
          <w:color w:val="231F20"/>
          <w:w w:val="110"/>
        </w:rPr>
        <w:t>toegelichte</w:t>
      </w:r>
      <w:r>
        <w:rPr>
          <w:color w:val="231F20"/>
          <w:spacing w:val="-2"/>
          <w:w w:val="110"/>
        </w:rPr>
        <w:t xml:space="preserve"> </w:t>
      </w:r>
      <w:r>
        <w:rPr>
          <w:color w:val="231F20"/>
          <w:w w:val="110"/>
        </w:rPr>
        <w:t>uitgavenmutaties.</w:t>
      </w:r>
    </w:p>
    <w:p w:rsidR="00A94349" w:rsidP="00A94349" w:rsidRDefault="00A94349" w14:paraId="4E1BE182" w14:textId="77777777">
      <w:pPr>
        <w:pStyle w:val="Plattetekst"/>
        <w:spacing w:before="18"/>
        <w:ind w:left="0"/>
      </w:pPr>
    </w:p>
    <w:p w:rsidR="00A94349" w:rsidP="00A94349" w:rsidRDefault="00A94349" w14:paraId="1EA70568" w14:textId="77777777">
      <w:pPr>
        <w:pStyle w:val="Kop1"/>
      </w:pPr>
      <w:r>
        <w:rPr>
          <w:color w:val="231F20"/>
          <w:spacing w:val="-2"/>
          <w:w w:val="105"/>
        </w:rPr>
        <w:t>Uitgaven</w:t>
      </w:r>
    </w:p>
    <w:p w:rsidR="00A94349" w:rsidP="00A94349" w:rsidRDefault="00A94349" w14:paraId="08871DB5" w14:textId="77777777">
      <w:pPr>
        <w:pStyle w:val="Plattetekst"/>
        <w:spacing w:before="4" w:line="247" w:lineRule="auto"/>
        <w:ind w:right="348"/>
      </w:pPr>
      <w:r>
        <w:rPr>
          <w:color w:val="231F20"/>
          <w:w w:val="110"/>
        </w:rPr>
        <w:t>Het</w:t>
      </w:r>
      <w:r>
        <w:rPr>
          <w:color w:val="231F20"/>
          <w:spacing w:val="-16"/>
          <w:w w:val="110"/>
        </w:rPr>
        <w:t xml:space="preserve"> </w:t>
      </w:r>
      <w:r>
        <w:rPr>
          <w:color w:val="231F20"/>
          <w:w w:val="110"/>
        </w:rPr>
        <w:t>uitgavenbudget</w:t>
      </w:r>
      <w:r>
        <w:rPr>
          <w:color w:val="231F20"/>
          <w:spacing w:val="-15"/>
          <w:w w:val="110"/>
        </w:rPr>
        <w:t xml:space="preserve"> </w:t>
      </w:r>
      <w:r>
        <w:rPr>
          <w:color w:val="231F20"/>
          <w:w w:val="110"/>
        </w:rPr>
        <w:t>is</w:t>
      </w:r>
      <w:r>
        <w:rPr>
          <w:color w:val="231F20"/>
          <w:spacing w:val="-16"/>
          <w:w w:val="110"/>
        </w:rPr>
        <w:t xml:space="preserve"> </w:t>
      </w:r>
      <w:r>
        <w:rPr>
          <w:color w:val="231F20"/>
          <w:w w:val="110"/>
        </w:rPr>
        <w:t>in</w:t>
      </w:r>
      <w:r>
        <w:rPr>
          <w:color w:val="231F20"/>
          <w:spacing w:val="-15"/>
          <w:w w:val="110"/>
        </w:rPr>
        <w:t xml:space="preserve"> </w:t>
      </w:r>
      <w:r>
        <w:rPr>
          <w:color w:val="231F20"/>
          <w:w w:val="110"/>
        </w:rPr>
        <w:t>2026</w:t>
      </w:r>
      <w:r>
        <w:rPr>
          <w:color w:val="231F20"/>
          <w:spacing w:val="-16"/>
          <w:w w:val="110"/>
        </w:rPr>
        <w:t xml:space="preserve"> </w:t>
      </w:r>
      <w:r>
        <w:rPr>
          <w:color w:val="231F20"/>
          <w:w w:val="110"/>
        </w:rPr>
        <w:t>verhoogd</w:t>
      </w:r>
      <w:r>
        <w:rPr>
          <w:color w:val="231F20"/>
          <w:spacing w:val="-15"/>
          <w:w w:val="110"/>
        </w:rPr>
        <w:t xml:space="preserve"> </w:t>
      </w:r>
      <w:r>
        <w:rPr>
          <w:color w:val="231F20"/>
          <w:w w:val="110"/>
        </w:rPr>
        <w:t>met</w:t>
      </w:r>
      <w:r>
        <w:rPr>
          <w:color w:val="231F20"/>
          <w:spacing w:val="-16"/>
          <w:w w:val="110"/>
        </w:rPr>
        <w:t xml:space="preserve"> </w:t>
      </w:r>
      <w:r>
        <w:rPr>
          <w:color w:val="231F20"/>
          <w:w w:val="110"/>
        </w:rPr>
        <w:t>€</w:t>
      </w:r>
      <w:r>
        <w:rPr>
          <w:color w:val="231F20"/>
          <w:spacing w:val="-15"/>
          <w:w w:val="110"/>
        </w:rPr>
        <w:t xml:space="preserve"> </w:t>
      </w:r>
      <w:r>
        <w:rPr>
          <w:color w:val="231F20"/>
          <w:w w:val="110"/>
        </w:rPr>
        <w:t>75,9</w:t>
      </w:r>
      <w:r>
        <w:rPr>
          <w:color w:val="231F20"/>
          <w:spacing w:val="-16"/>
          <w:w w:val="110"/>
        </w:rPr>
        <w:t xml:space="preserve"> </w:t>
      </w:r>
      <w:r>
        <w:rPr>
          <w:color w:val="231F20"/>
          <w:w w:val="110"/>
        </w:rPr>
        <w:t>miljoen</w:t>
      </w:r>
      <w:r>
        <w:rPr>
          <w:color w:val="231F20"/>
          <w:spacing w:val="-15"/>
          <w:w w:val="110"/>
        </w:rPr>
        <w:t xml:space="preserve"> </w:t>
      </w:r>
      <w:r>
        <w:rPr>
          <w:color w:val="231F20"/>
          <w:w w:val="110"/>
        </w:rPr>
        <w:t>en</w:t>
      </w:r>
      <w:r>
        <w:rPr>
          <w:color w:val="231F20"/>
          <w:spacing w:val="-16"/>
          <w:w w:val="110"/>
        </w:rPr>
        <w:t xml:space="preserve"> </w:t>
      </w:r>
      <w:r>
        <w:rPr>
          <w:color w:val="231F20"/>
          <w:w w:val="110"/>
        </w:rPr>
        <w:t>in</w:t>
      </w:r>
      <w:r>
        <w:rPr>
          <w:color w:val="231F20"/>
          <w:spacing w:val="-15"/>
          <w:w w:val="110"/>
        </w:rPr>
        <w:t xml:space="preserve"> </w:t>
      </w:r>
      <w:r>
        <w:rPr>
          <w:color w:val="231F20"/>
          <w:w w:val="110"/>
        </w:rPr>
        <w:t>totaal voor</w:t>
      </w:r>
      <w:r>
        <w:rPr>
          <w:color w:val="231F20"/>
          <w:spacing w:val="-6"/>
          <w:w w:val="110"/>
        </w:rPr>
        <w:t xml:space="preserve"> </w:t>
      </w:r>
      <w:r>
        <w:rPr>
          <w:color w:val="231F20"/>
          <w:w w:val="110"/>
        </w:rPr>
        <w:t>2026</w:t>
      </w:r>
      <w:r>
        <w:rPr>
          <w:color w:val="231F20"/>
          <w:spacing w:val="-6"/>
          <w:w w:val="110"/>
        </w:rPr>
        <w:t xml:space="preserve"> </w:t>
      </w:r>
      <w:r>
        <w:rPr>
          <w:color w:val="231F20"/>
          <w:w w:val="110"/>
        </w:rPr>
        <w:t>t/m</w:t>
      </w:r>
      <w:r>
        <w:rPr>
          <w:color w:val="231F20"/>
          <w:spacing w:val="-6"/>
          <w:w w:val="110"/>
        </w:rPr>
        <w:t xml:space="preserve"> </w:t>
      </w:r>
      <w:r>
        <w:rPr>
          <w:color w:val="231F20"/>
          <w:w w:val="110"/>
        </w:rPr>
        <w:t>2031</w:t>
      </w:r>
      <w:r>
        <w:rPr>
          <w:color w:val="231F20"/>
          <w:spacing w:val="-6"/>
          <w:w w:val="110"/>
        </w:rPr>
        <w:t xml:space="preserve"> </w:t>
      </w:r>
      <w:r>
        <w:rPr>
          <w:color w:val="231F20"/>
          <w:w w:val="110"/>
        </w:rPr>
        <w:t>met</w:t>
      </w:r>
      <w:r>
        <w:rPr>
          <w:color w:val="231F20"/>
          <w:spacing w:val="-6"/>
          <w:w w:val="110"/>
        </w:rPr>
        <w:t xml:space="preserve"> </w:t>
      </w:r>
      <w:r>
        <w:rPr>
          <w:color w:val="231F20"/>
          <w:w w:val="110"/>
        </w:rPr>
        <w:t>€</w:t>
      </w:r>
      <w:r>
        <w:rPr>
          <w:color w:val="231F20"/>
          <w:spacing w:val="-6"/>
          <w:w w:val="110"/>
        </w:rPr>
        <w:t xml:space="preserve"> </w:t>
      </w:r>
      <w:r>
        <w:rPr>
          <w:color w:val="231F20"/>
          <w:w w:val="110"/>
        </w:rPr>
        <w:t>346,9</w:t>
      </w:r>
      <w:r>
        <w:rPr>
          <w:color w:val="231F20"/>
          <w:spacing w:val="-6"/>
          <w:w w:val="110"/>
        </w:rPr>
        <w:t xml:space="preserve"> </w:t>
      </w:r>
      <w:r>
        <w:rPr>
          <w:color w:val="231F20"/>
          <w:w w:val="110"/>
        </w:rPr>
        <w:t>miljoen.</w:t>
      </w:r>
      <w:r>
        <w:rPr>
          <w:color w:val="231F20"/>
          <w:spacing w:val="-6"/>
          <w:w w:val="110"/>
        </w:rPr>
        <w:t xml:space="preserve"> </w:t>
      </w:r>
      <w:r>
        <w:rPr>
          <w:color w:val="231F20"/>
          <w:w w:val="110"/>
        </w:rPr>
        <w:t>Dit</w:t>
      </w:r>
      <w:r>
        <w:rPr>
          <w:color w:val="231F20"/>
          <w:spacing w:val="-6"/>
          <w:w w:val="110"/>
        </w:rPr>
        <w:t xml:space="preserve"> </w:t>
      </w:r>
      <w:r>
        <w:rPr>
          <w:color w:val="231F20"/>
          <w:w w:val="110"/>
        </w:rPr>
        <w:t>komt</w:t>
      </w:r>
      <w:r>
        <w:rPr>
          <w:color w:val="231F20"/>
          <w:spacing w:val="-6"/>
          <w:w w:val="110"/>
        </w:rPr>
        <w:t xml:space="preserve"> </w:t>
      </w:r>
      <w:r>
        <w:rPr>
          <w:color w:val="231F20"/>
          <w:w w:val="110"/>
        </w:rPr>
        <w:t>met</w:t>
      </w:r>
      <w:r>
        <w:rPr>
          <w:color w:val="231F20"/>
          <w:spacing w:val="-6"/>
          <w:w w:val="110"/>
        </w:rPr>
        <w:t xml:space="preserve"> </w:t>
      </w:r>
      <w:r>
        <w:rPr>
          <w:color w:val="231F20"/>
          <w:w w:val="110"/>
        </w:rPr>
        <w:t>name</w:t>
      </w:r>
      <w:r>
        <w:rPr>
          <w:color w:val="231F20"/>
          <w:spacing w:val="-6"/>
          <w:w w:val="110"/>
        </w:rPr>
        <w:t xml:space="preserve"> </w:t>
      </w:r>
      <w:r>
        <w:rPr>
          <w:color w:val="231F20"/>
          <w:w w:val="110"/>
        </w:rPr>
        <w:t>door</w:t>
      </w:r>
      <w:r>
        <w:rPr>
          <w:color w:val="231F20"/>
          <w:spacing w:val="-6"/>
          <w:w w:val="110"/>
        </w:rPr>
        <w:t xml:space="preserve"> </w:t>
      </w:r>
      <w:r>
        <w:rPr>
          <w:color w:val="231F20"/>
          <w:w w:val="110"/>
        </w:rPr>
        <w:t>de volgende</w:t>
      </w:r>
      <w:r>
        <w:rPr>
          <w:color w:val="231F20"/>
          <w:spacing w:val="-2"/>
          <w:w w:val="110"/>
        </w:rPr>
        <w:t xml:space="preserve"> </w:t>
      </w:r>
      <w:r>
        <w:rPr>
          <w:color w:val="231F20"/>
          <w:w w:val="110"/>
        </w:rPr>
        <w:t>mutaties:</w:t>
      </w:r>
    </w:p>
    <w:p w:rsidR="00A94349" w:rsidP="00A94349" w:rsidRDefault="00A94349" w14:paraId="428B61B3" w14:textId="77777777">
      <w:pPr>
        <w:pStyle w:val="Plattetekst"/>
        <w:spacing w:before="18"/>
        <w:ind w:left="0"/>
      </w:pPr>
    </w:p>
    <w:p w:rsidR="00A94349" w:rsidP="00A94349" w:rsidRDefault="00A94349" w14:paraId="782FEBA9" w14:textId="77777777">
      <w:pPr>
        <w:pStyle w:val="Kop1"/>
        <w:numPr>
          <w:ilvl w:val="0"/>
          <w:numId w:val="2"/>
        </w:numPr>
        <w:tabs>
          <w:tab w:val="left" w:pos="3621"/>
        </w:tabs>
        <w:ind w:left="3621" w:hanging="191"/>
      </w:pPr>
      <w:r>
        <w:rPr>
          <w:color w:val="231F20"/>
          <w:w w:val="110"/>
        </w:rPr>
        <w:t>Nog</w:t>
      </w:r>
      <w:r>
        <w:rPr>
          <w:color w:val="231F20"/>
          <w:spacing w:val="9"/>
          <w:w w:val="110"/>
        </w:rPr>
        <w:t xml:space="preserve"> </w:t>
      </w:r>
      <w:r>
        <w:rPr>
          <w:color w:val="231F20"/>
          <w:spacing w:val="-2"/>
          <w:w w:val="110"/>
        </w:rPr>
        <w:t>onverdeeld</w:t>
      </w:r>
    </w:p>
    <w:p w:rsidR="00A94349" w:rsidP="00A94349" w:rsidRDefault="00A94349" w14:paraId="6170B837" w14:textId="77777777">
      <w:pPr>
        <w:spacing w:before="9" w:line="219" w:lineRule="exact"/>
        <w:ind w:left="3430"/>
        <w:rPr>
          <w:rFonts w:ascii="Calibri"/>
          <w:i/>
          <w:sz w:val="18"/>
        </w:rPr>
      </w:pPr>
      <w:r>
        <w:rPr>
          <w:rFonts w:ascii="Calibri"/>
          <w:i/>
          <w:color w:val="231F20"/>
          <w:w w:val="120"/>
          <w:sz w:val="18"/>
        </w:rPr>
        <w:t xml:space="preserve">Nog </w:t>
      </w:r>
      <w:r>
        <w:rPr>
          <w:rFonts w:ascii="Calibri"/>
          <w:i/>
          <w:color w:val="231F20"/>
          <w:spacing w:val="-2"/>
          <w:w w:val="120"/>
          <w:sz w:val="18"/>
        </w:rPr>
        <w:t>onverdeeld</w:t>
      </w:r>
    </w:p>
    <w:p w:rsidR="00A94349" w:rsidP="00A94349" w:rsidRDefault="00A94349" w14:paraId="3C57FFB4" w14:textId="77777777">
      <w:pPr>
        <w:pStyle w:val="Lijstalinea"/>
        <w:numPr>
          <w:ilvl w:val="1"/>
          <w:numId w:val="2"/>
        </w:numPr>
        <w:tabs>
          <w:tab w:val="left" w:pos="3711"/>
          <w:tab w:val="left" w:pos="3713"/>
        </w:tabs>
        <w:spacing w:line="247" w:lineRule="auto"/>
        <w:ind w:right="632"/>
        <w:rPr>
          <w:sz w:val="18"/>
        </w:rPr>
      </w:pPr>
      <w:r>
        <w:rPr>
          <w:color w:val="231F20"/>
          <w:sz w:val="18"/>
        </w:rPr>
        <w:t>De</w:t>
      </w:r>
      <w:r>
        <w:rPr>
          <w:color w:val="231F20"/>
          <w:spacing w:val="28"/>
          <w:sz w:val="18"/>
        </w:rPr>
        <w:t xml:space="preserve"> </w:t>
      </w:r>
      <w:r>
        <w:rPr>
          <w:color w:val="231F20"/>
          <w:sz w:val="18"/>
        </w:rPr>
        <w:t>loon-</w:t>
      </w:r>
      <w:r>
        <w:rPr>
          <w:color w:val="231F20"/>
          <w:spacing w:val="28"/>
          <w:sz w:val="18"/>
        </w:rPr>
        <w:t xml:space="preserve"> </w:t>
      </w:r>
      <w:r>
        <w:rPr>
          <w:color w:val="231F20"/>
          <w:sz w:val="18"/>
        </w:rPr>
        <w:t>en</w:t>
      </w:r>
      <w:r>
        <w:rPr>
          <w:color w:val="231F20"/>
          <w:spacing w:val="28"/>
          <w:sz w:val="18"/>
        </w:rPr>
        <w:t xml:space="preserve"> </w:t>
      </w:r>
      <w:r>
        <w:rPr>
          <w:color w:val="231F20"/>
          <w:sz w:val="18"/>
        </w:rPr>
        <w:t>prijsbijstelling</w:t>
      </w:r>
      <w:r>
        <w:rPr>
          <w:color w:val="231F20"/>
          <w:spacing w:val="28"/>
          <w:sz w:val="18"/>
        </w:rPr>
        <w:t xml:space="preserve"> </w:t>
      </w:r>
      <w:r>
        <w:rPr>
          <w:color w:val="231F20"/>
          <w:sz w:val="18"/>
        </w:rPr>
        <w:t>tranche</w:t>
      </w:r>
      <w:r>
        <w:rPr>
          <w:color w:val="231F20"/>
          <w:spacing w:val="28"/>
          <w:sz w:val="18"/>
        </w:rPr>
        <w:t xml:space="preserve"> </w:t>
      </w:r>
      <w:r>
        <w:rPr>
          <w:color w:val="231F20"/>
          <w:sz w:val="18"/>
        </w:rPr>
        <w:t>2026</w:t>
      </w:r>
      <w:r>
        <w:rPr>
          <w:color w:val="231F20"/>
          <w:spacing w:val="28"/>
          <w:sz w:val="18"/>
        </w:rPr>
        <w:t xml:space="preserve"> </w:t>
      </w:r>
      <w:r>
        <w:rPr>
          <w:color w:val="231F20"/>
          <w:sz w:val="18"/>
        </w:rPr>
        <w:t>zijn</w:t>
      </w:r>
      <w:r>
        <w:rPr>
          <w:color w:val="231F20"/>
          <w:spacing w:val="28"/>
          <w:sz w:val="18"/>
        </w:rPr>
        <w:t xml:space="preserve"> </w:t>
      </w:r>
      <w:r>
        <w:rPr>
          <w:color w:val="231F20"/>
          <w:sz w:val="18"/>
        </w:rPr>
        <w:t>aan</w:t>
      </w:r>
      <w:r>
        <w:rPr>
          <w:color w:val="231F20"/>
          <w:spacing w:val="28"/>
          <w:sz w:val="18"/>
        </w:rPr>
        <w:t xml:space="preserve"> </w:t>
      </w:r>
      <w:r>
        <w:rPr>
          <w:color w:val="231F20"/>
          <w:sz w:val="18"/>
        </w:rPr>
        <w:t>de</w:t>
      </w:r>
      <w:r>
        <w:rPr>
          <w:color w:val="231F20"/>
          <w:spacing w:val="28"/>
          <w:sz w:val="18"/>
        </w:rPr>
        <w:t xml:space="preserve"> </w:t>
      </w:r>
      <w:r>
        <w:rPr>
          <w:color w:val="231F20"/>
          <w:sz w:val="18"/>
        </w:rPr>
        <w:t>Hoofdstuk</w:t>
      </w:r>
      <w:r>
        <w:rPr>
          <w:color w:val="231F20"/>
          <w:spacing w:val="28"/>
          <w:sz w:val="18"/>
        </w:rPr>
        <w:t xml:space="preserve"> </w:t>
      </w:r>
      <w:r>
        <w:rPr>
          <w:color w:val="231F20"/>
          <w:sz w:val="18"/>
        </w:rPr>
        <w:t xml:space="preserve">XII </w:t>
      </w:r>
      <w:r>
        <w:rPr>
          <w:color w:val="231F20"/>
          <w:w w:val="110"/>
          <w:sz w:val="18"/>
        </w:rPr>
        <w:t>begroting</w:t>
      </w:r>
      <w:r>
        <w:rPr>
          <w:color w:val="231F20"/>
          <w:spacing w:val="-2"/>
          <w:w w:val="110"/>
          <w:sz w:val="18"/>
        </w:rPr>
        <w:t xml:space="preserve"> </w:t>
      </w:r>
      <w:r>
        <w:rPr>
          <w:color w:val="231F20"/>
          <w:w w:val="110"/>
          <w:sz w:val="18"/>
        </w:rPr>
        <w:t>toegevoegd.</w:t>
      </w:r>
    </w:p>
    <w:p w:rsidRPr="00676FFB" w:rsidR="00A94349" w:rsidP="00A94349" w:rsidRDefault="00A94349" w14:paraId="16F9818C" w14:textId="77777777">
      <w:pPr>
        <w:pStyle w:val="Lijstalinea"/>
        <w:numPr>
          <w:ilvl w:val="1"/>
          <w:numId w:val="2"/>
        </w:numPr>
        <w:tabs>
          <w:tab w:val="left" w:pos="3711"/>
          <w:tab w:val="left" w:pos="3713"/>
        </w:tabs>
        <w:spacing w:line="247" w:lineRule="auto"/>
        <w:ind w:right="148"/>
        <w:rPr>
          <w:sz w:val="18"/>
        </w:rPr>
      </w:pPr>
      <w:r>
        <w:rPr>
          <w:color w:val="231F20"/>
          <w:spacing w:val="-2"/>
          <w:w w:val="110"/>
          <w:sz w:val="18"/>
        </w:rPr>
        <w:t>De</w:t>
      </w:r>
      <w:r>
        <w:rPr>
          <w:color w:val="231F20"/>
          <w:spacing w:val="-7"/>
          <w:w w:val="110"/>
          <w:sz w:val="18"/>
        </w:rPr>
        <w:t xml:space="preserve"> </w:t>
      </w:r>
      <w:r>
        <w:rPr>
          <w:color w:val="231F20"/>
          <w:spacing w:val="-2"/>
          <w:w w:val="110"/>
          <w:sz w:val="18"/>
        </w:rPr>
        <w:t>eindejaarsmarge</w:t>
      </w:r>
      <w:r>
        <w:rPr>
          <w:color w:val="231F20"/>
          <w:spacing w:val="-7"/>
          <w:w w:val="110"/>
          <w:sz w:val="18"/>
        </w:rPr>
        <w:t xml:space="preserve"> </w:t>
      </w:r>
      <w:r>
        <w:rPr>
          <w:color w:val="231F20"/>
          <w:spacing w:val="-2"/>
          <w:w w:val="110"/>
          <w:sz w:val="18"/>
        </w:rPr>
        <w:t>is</w:t>
      </w:r>
      <w:r>
        <w:rPr>
          <w:color w:val="231F20"/>
          <w:spacing w:val="-7"/>
          <w:w w:val="110"/>
          <w:sz w:val="18"/>
        </w:rPr>
        <w:t xml:space="preserve"> </w:t>
      </w:r>
      <w:r>
        <w:rPr>
          <w:color w:val="231F20"/>
          <w:spacing w:val="-2"/>
          <w:w w:val="110"/>
          <w:sz w:val="18"/>
        </w:rPr>
        <w:t>ook</w:t>
      </w:r>
      <w:r>
        <w:rPr>
          <w:color w:val="231F20"/>
          <w:spacing w:val="-7"/>
          <w:w w:val="110"/>
          <w:sz w:val="18"/>
        </w:rPr>
        <w:t xml:space="preserve"> </w:t>
      </w:r>
      <w:r>
        <w:rPr>
          <w:color w:val="231F20"/>
          <w:spacing w:val="-2"/>
          <w:w w:val="110"/>
          <w:sz w:val="18"/>
        </w:rPr>
        <w:t>aan</w:t>
      </w:r>
      <w:r>
        <w:rPr>
          <w:color w:val="231F20"/>
          <w:spacing w:val="-7"/>
          <w:w w:val="110"/>
          <w:sz w:val="18"/>
        </w:rPr>
        <w:t xml:space="preserve"> </w:t>
      </w:r>
      <w:r>
        <w:rPr>
          <w:color w:val="231F20"/>
          <w:spacing w:val="-2"/>
          <w:w w:val="110"/>
          <w:sz w:val="18"/>
        </w:rPr>
        <w:t>de</w:t>
      </w:r>
      <w:r>
        <w:rPr>
          <w:color w:val="231F20"/>
          <w:spacing w:val="-7"/>
          <w:w w:val="110"/>
          <w:sz w:val="18"/>
        </w:rPr>
        <w:t xml:space="preserve"> </w:t>
      </w:r>
      <w:r>
        <w:rPr>
          <w:color w:val="231F20"/>
          <w:spacing w:val="-2"/>
          <w:w w:val="110"/>
          <w:sz w:val="18"/>
        </w:rPr>
        <w:t>hoofdstuk</w:t>
      </w:r>
      <w:r>
        <w:rPr>
          <w:color w:val="231F20"/>
          <w:spacing w:val="-7"/>
          <w:w w:val="110"/>
          <w:sz w:val="18"/>
        </w:rPr>
        <w:t xml:space="preserve"> </w:t>
      </w:r>
      <w:proofErr w:type="gramStart"/>
      <w:r>
        <w:rPr>
          <w:color w:val="231F20"/>
          <w:spacing w:val="-2"/>
          <w:w w:val="110"/>
          <w:sz w:val="18"/>
        </w:rPr>
        <w:t>XII</w:t>
      </w:r>
      <w:r>
        <w:rPr>
          <w:color w:val="231F20"/>
          <w:spacing w:val="-7"/>
          <w:w w:val="110"/>
          <w:sz w:val="18"/>
        </w:rPr>
        <w:t xml:space="preserve"> </w:t>
      </w:r>
      <w:r>
        <w:rPr>
          <w:color w:val="231F20"/>
          <w:spacing w:val="-2"/>
          <w:w w:val="110"/>
          <w:sz w:val="18"/>
        </w:rPr>
        <w:t>begroting</w:t>
      </w:r>
      <w:proofErr w:type="gramEnd"/>
      <w:r>
        <w:rPr>
          <w:color w:val="231F20"/>
          <w:spacing w:val="-7"/>
          <w:w w:val="110"/>
          <w:sz w:val="18"/>
        </w:rPr>
        <w:t xml:space="preserve"> </w:t>
      </w:r>
      <w:r>
        <w:rPr>
          <w:color w:val="231F20"/>
          <w:spacing w:val="-2"/>
          <w:w w:val="110"/>
          <w:sz w:val="18"/>
        </w:rPr>
        <w:t xml:space="preserve">toegevoegd </w:t>
      </w:r>
      <w:r>
        <w:rPr>
          <w:color w:val="231F20"/>
          <w:w w:val="110"/>
          <w:sz w:val="18"/>
        </w:rPr>
        <w:t>en gelijk verdeeld over de diverse artikelen op Hoofdstuk XII.</w:t>
      </w:r>
    </w:p>
    <w:p w:rsidR="00676FFB" w:rsidP="00A94349" w:rsidRDefault="00676FFB" w14:paraId="7296DE0E" w14:textId="2A4FBE68">
      <w:pPr>
        <w:pStyle w:val="Lijstalinea"/>
        <w:numPr>
          <w:ilvl w:val="1"/>
          <w:numId w:val="2"/>
        </w:numPr>
        <w:tabs>
          <w:tab w:val="left" w:pos="3711"/>
          <w:tab w:val="left" w:pos="3713"/>
        </w:tabs>
        <w:spacing w:line="247" w:lineRule="auto"/>
        <w:ind w:right="148"/>
        <w:rPr>
          <w:sz w:val="18"/>
        </w:rPr>
      </w:pPr>
      <w:r w:rsidRPr="00676FFB">
        <w:rPr>
          <w:sz w:val="18"/>
        </w:rPr>
        <w:t xml:space="preserve">Op de Aanvullende Post stonden nog een aantal restbudgetten van vorige kabinetten. Het gaat om resterende middelen van Klimaatakkoord Rutte III en Compensatie Motorrijtuigenbelasting Provincies. Deze middelen zijn overgeheveld naar de begroting van IenW voor het oplossen van enkele vraagstukken op de beleidsbegroting. Dit gaat onder andere om dekking van (1) het aandeel van IenW voor de missie van de </w:t>
      </w:r>
      <w:proofErr w:type="spellStart"/>
      <w:r w:rsidRPr="00676FFB">
        <w:rPr>
          <w:sz w:val="18"/>
        </w:rPr>
        <w:t>TROPOspheric</w:t>
      </w:r>
      <w:proofErr w:type="spellEnd"/>
      <w:r w:rsidRPr="00676FFB">
        <w:rPr>
          <w:sz w:val="18"/>
        </w:rPr>
        <w:t xml:space="preserve"> Monitoring Instrument (TROPOMI), (2) een aanvullende tegenvaller bij de NAVO-top, (3) de gestegen kosten voor het beheer en onderhoud van het regeringsvliegtuig en (4) aanvullende kosten voor schaderegeling </w:t>
      </w:r>
      <w:proofErr w:type="spellStart"/>
      <w:r w:rsidRPr="00676FFB">
        <w:rPr>
          <w:sz w:val="18"/>
        </w:rPr>
        <w:t>Stint</w:t>
      </w:r>
      <w:proofErr w:type="spellEnd"/>
      <w:r w:rsidRPr="00676FFB">
        <w:rPr>
          <w:sz w:val="18"/>
        </w:rPr>
        <w:t>. Daarnaast wordt een deel van de budgetten overgeboekt naar het reserveringsartikel op de beleidsbegroting van IenW voor lopende dossiers.</w:t>
      </w:r>
    </w:p>
    <w:p w:rsidR="00A94349" w:rsidP="00A94349" w:rsidRDefault="00A94349" w14:paraId="7CEB9393" w14:textId="77777777">
      <w:pPr>
        <w:pStyle w:val="Plattetekst"/>
        <w:spacing w:before="18"/>
        <w:ind w:left="0"/>
      </w:pPr>
    </w:p>
    <w:p w:rsidR="00A94349" w:rsidP="00A94349" w:rsidRDefault="00A94349" w14:paraId="748965AF" w14:textId="77777777">
      <w:pPr>
        <w:pStyle w:val="Kop1"/>
      </w:pPr>
      <w:r>
        <w:rPr>
          <w:color w:val="231F20"/>
          <w:spacing w:val="-2"/>
          <w:w w:val="105"/>
        </w:rPr>
        <w:t>Ontvangsten</w:t>
      </w:r>
    </w:p>
    <w:p w:rsidR="00A94349" w:rsidP="00A94349" w:rsidRDefault="00A94349" w14:paraId="560EF15F" w14:textId="77777777">
      <w:pPr>
        <w:pStyle w:val="Plattetekst"/>
        <w:spacing w:before="4"/>
      </w:pPr>
      <w:r>
        <w:rPr>
          <w:color w:val="231F20"/>
          <w:spacing w:val="-2"/>
          <w:w w:val="110"/>
        </w:rPr>
        <w:t>Op</w:t>
      </w:r>
      <w:r>
        <w:rPr>
          <w:color w:val="231F20"/>
          <w:spacing w:val="-5"/>
          <w:w w:val="110"/>
        </w:rPr>
        <w:t xml:space="preserve"> </w:t>
      </w:r>
      <w:r>
        <w:rPr>
          <w:color w:val="231F20"/>
          <w:spacing w:val="-2"/>
          <w:w w:val="110"/>
        </w:rPr>
        <w:t>dit</w:t>
      </w:r>
      <w:r>
        <w:rPr>
          <w:color w:val="231F20"/>
          <w:spacing w:val="-5"/>
          <w:w w:val="110"/>
        </w:rPr>
        <w:t xml:space="preserve"> </w:t>
      </w:r>
      <w:r>
        <w:rPr>
          <w:color w:val="231F20"/>
          <w:spacing w:val="-2"/>
          <w:w w:val="110"/>
        </w:rPr>
        <w:t>artikel</w:t>
      </w:r>
      <w:r>
        <w:rPr>
          <w:color w:val="231F20"/>
          <w:spacing w:val="-5"/>
          <w:w w:val="110"/>
        </w:rPr>
        <w:t xml:space="preserve"> </w:t>
      </w:r>
      <w:r>
        <w:rPr>
          <w:color w:val="231F20"/>
          <w:spacing w:val="-2"/>
          <w:w w:val="110"/>
        </w:rPr>
        <w:t>worden</w:t>
      </w:r>
      <w:r>
        <w:rPr>
          <w:color w:val="231F20"/>
          <w:spacing w:val="-4"/>
          <w:w w:val="110"/>
        </w:rPr>
        <w:t xml:space="preserve"> </w:t>
      </w:r>
      <w:r>
        <w:rPr>
          <w:color w:val="231F20"/>
          <w:spacing w:val="-2"/>
          <w:w w:val="110"/>
        </w:rPr>
        <w:t>geen</w:t>
      </w:r>
      <w:r>
        <w:rPr>
          <w:color w:val="231F20"/>
          <w:spacing w:val="-5"/>
          <w:w w:val="110"/>
        </w:rPr>
        <w:t xml:space="preserve"> </w:t>
      </w:r>
      <w:r>
        <w:rPr>
          <w:color w:val="231F20"/>
          <w:spacing w:val="-2"/>
          <w:w w:val="110"/>
        </w:rPr>
        <w:t>ontvangsten</w:t>
      </w:r>
      <w:r>
        <w:rPr>
          <w:color w:val="231F20"/>
          <w:spacing w:val="-5"/>
          <w:w w:val="110"/>
        </w:rPr>
        <w:t xml:space="preserve"> </w:t>
      </w:r>
      <w:r>
        <w:rPr>
          <w:color w:val="231F20"/>
          <w:spacing w:val="-2"/>
          <w:w w:val="110"/>
        </w:rPr>
        <w:t>geboekt.</w:t>
      </w:r>
    </w:p>
    <w:p w:rsidR="008A51CF" w:rsidRDefault="008A51CF" w14:paraId="4DA58C4D" w14:textId="77777777">
      <w:pPr>
        <w:pStyle w:val="Plattetekst"/>
        <w:sectPr w:rsidR="008A51CF">
          <w:pgSz w:w="11910" w:h="16840"/>
          <w:pgMar w:top="1320" w:right="992" w:bottom="1340" w:left="992" w:header="0" w:footer="1141" w:gutter="0"/>
          <w:cols w:space="708"/>
        </w:sectPr>
      </w:pPr>
    </w:p>
    <w:p w:rsidR="008A51CF" w:rsidRDefault="00B57981" w14:paraId="63045504" w14:textId="77777777">
      <w:pPr>
        <w:pStyle w:val="Lijstalinea"/>
        <w:numPr>
          <w:ilvl w:val="0"/>
          <w:numId w:val="10"/>
        </w:numPr>
        <w:tabs>
          <w:tab w:val="left" w:pos="3581"/>
        </w:tabs>
        <w:spacing w:before="89"/>
        <w:ind w:right="0" w:hanging="151"/>
        <w:rPr>
          <w:rFonts w:ascii="Trebuchet MS"/>
          <w:b/>
          <w:color w:val="00AEEF"/>
          <w:sz w:val="18"/>
        </w:rPr>
      </w:pPr>
      <w:bookmarkStart w:name="5_Agentschappen" w:id="52"/>
      <w:bookmarkStart w:name="_bookmark25" w:id="53"/>
      <w:bookmarkEnd w:id="52"/>
      <w:bookmarkEnd w:id="53"/>
      <w:r>
        <w:rPr>
          <w:rFonts w:ascii="Trebuchet MS"/>
          <w:b/>
          <w:color w:val="00AEEF"/>
          <w:spacing w:val="-2"/>
          <w:w w:val="105"/>
          <w:sz w:val="18"/>
        </w:rPr>
        <w:lastRenderedPageBreak/>
        <w:t>Agentschappen</w:t>
      </w:r>
    </w:p>
    <w:p w:rsidR="008A51CF" w:rsidRDefault="008A51CF" w14:paraId="383E5BA3" w14:textId="6523C8ED">
      <w:pPr>
        <w:pStyle w:val="Plattetekst"/>
        <w:spacing w:before="72"/>
        <w:ind w:left="0"/>
        <w:rPr>
          <w:rFonts w:ascii="Trebuchet MS"/>
          <w:b/>
        </w:rPr>
      </w:pPr>
    </w:p>
    <w:p w:rsidR="008A51CF" w:rsidRDefault="00B57981" w14:paraId="4B4E463E" w14:textId="2779F531">
      <w:pPr>
        <w:pStyle w:val="Lijstalinea"/>
        <w:numPr>
          <w:ilvl w:val="1"/>
          <w:numId w:val="10"/>
        </w:numPr>
        <w:tabs>
          <w:tab w:val="left" w:pos="3732"/>
        </w:tabs>
        <w:ind w:left="3732" w:right="0" w:hanging="302"/>
        <w:rPr>
          <w:rFonts w:ascii="Trebuchet MS"/>
          <w:b/>
          <w:sz w:val="18"/>
        </w:rPr>
      </w:pPr>
      <w:bookmarkStart w:name="5.1_Agentschap_Rijkswaterstaat" w:id="54"/>
      <w:bookmarkStart w:name="_bookmark26" w:id="55"/>
      <w:bookmarkEnd w:id="54"/>
      <w:bookmarkEnd w:id="55"/>
      <w:r>
        <w:rPr>
          <w:rFonts w:ascii="Trebuchet MS"/>
          <w:b/>
          <w:color w:val="00AEEF"/>
          <w:w w:val="105"/>
          <w:sz w:val="18"/>
        </w:rPr>
        <w:t>Agentschap</w:t>
      </w:r>
      <w:r>
        <w:rPr>
          <w:rFonts w:ascii="Trebuchet MS"/>
          <w:b/>
          <w:color w:val="00AEEF"/>
          <w:spacing w:val="-1"/>
          <w:w w:val="105"/>
          <w:sz w:val="18"/>
        </w:rPr>
        <w:t xml:space="preserve"> </w:t>
      </w:r>
      <w:r>
        <w:rPr>
          <w:rFonts w:ascii="Trebuchet MS"/>
          <w:b/>
          <w:color w:val="00AEEF"/>
          <w:spacing w:val="-2"/>
          <w:w w:val="105"/>
          <w:sz w:val="18"/>
        </w:rPr>
        <w:t>Rijkswaterstaat</w:t>
      </w:r>
    </w:p>
    <w:p w:rsidR="008A51CF" w:rsidRDefault="00C36083" w14:paraId="14E9A40C" w14:textId="40072B93">
      <w:pPr>
        <w:pStyle w:val="Plattetekst"/>
        <w:spacing w:before="42"/>
        <w:ind w:left="0"/>
        <w:rPr>
          <w:rFonts w:ascii="Trebuchet MS"/>
          <w:b/>
          <w:sz w:val="20"/>
        </w:rPr>
      </w:pPr>
      <w:r>
        <w:rPr>
          <w:noProof/>
          <w:color w:val="231F20"/>
        </w:rPr>
        <mc:AlternateContent>
          <mc:Choice Requires="wps">
            <w:drawing>
              <wp:anchor distT="0" distB="0" distL="114300" distR="114300" simplePos="0" relativeHeight="251658752" behindDoc="0" locked="0" layoutInCell="1" allowOverlap="1" wp14:editId="6B329833" wp14:anchorId="0755476F">
                <wp:simplePos x="0" y="0"/>
                <wp:positionH relativeFrom="column">
                  <wp:posOffset>0</wp:posOffset>
                </wp:positionH>
                <wp:positionV relativeFrom="paragraph">
                  <wp:posOffset>134931</wp:posOffset>
                </wp:positionV>
                <wp:extent cx="6306820" cy="298450"/>
                <wp:effectExtent l="0" t="0" r="0" b="6350"/>
                <wp:wrapNone/>
                <wp:docPr id="1342321670" name="Tekstvak 1"/>
                <wp:cNvGraphicFramePr/>
                <a:graphic xmlns:a="http://schemas.openxmlformats.org/drawingml/2006/main">
                  <a:graphicData uri="http://schemas.microsoft.com/office/word/2010/wordprocessingShape">
                    <wps:wsp>
                      <wps:cNvSpPr txBox="1"/>
                      <wps:spPr>
                        <a:xfrm>
                          <a:off x="0" y="0"/>
                          <a:ext cx="6306820" cy="298450"/>
                        </a:xfrm>
                        <a:prstGeom prst="rect">
                          <a:avLst/>
                        </a:prstGeom>
                        <a:noFill/>
                        <a:ln w="6350">
                          <a:noFill/>
                        </a:ln>
                      </wps:spPr>
                      <wps:txbx>
                        <w:txbxContent>
                          <w:p w:rsidRPr="00195A32" w:rsidR="00C36083" w:rsidP="00C36083" w:rsidRDefault="00C36083" w14:paraId="7BBAFCEA" w14:textId="78B11E51">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w:t>
                            </w:r>
                            <w:r w:rsidR="001C4F44">
                              <w:rPr>
                                <w:color w:val="FFFFFF" w:themeColor="background1"/>
                                <w:sz w:val="18"/>
                                <w:szCs w:val="18"/>
                              </w:rPr>
                              <w:t>7</w:t>
                            </w:r>
                            <w:r>
                              <w:rPr>
                                <w:color w:val="FFFFFF" w:themeColor="background1"/>
                                <w:sz w:val="18"/>
                                <w:szCs w:val="18"/>
                              </w:rPr>
                              <w:t xml:space="preserve"> Exploitatieoverzicht agentschap Rijkswaterstaat Eerste suppletoire begroting 2026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8" style="position:absolute;margin-left:0;margin-top:10.6pt;width:496.6pt;height: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" w14:anchorId="0755476F">
                <v:textbox>
                  <w:txbxContent>
                    <w:p w:rsidRPr="00195A32" w:rsidR="00C36083" w:rsidP="00C36083" w:rsidRDefault="00C36083" w14:paraId="7BBAFCEA" w14:textId="78B11E51">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w:t>
                      </w:r>
                      <w:r w:rsidR="001C4F44">
                        <w:rPr>
                          <w:color w:val="FFFFFF" w:themeColor="background1"/>
                          <w:sz w:val="18"/>
                          <w:szCs w:val="18"/>
                        </w:rPr>
                        <w:t>7</w:t>
                      </w:r>
                      <w:r>
                        <w:rPr>
                          <w:color w:val="FFFFFF" w:themeColor="background1"/>
                          <w:sz w:val="18"/>
                          <w:szCs w:val="18"/>
                        </w:rPr>
                        <w:t xml:space="preserve"> Exploitatieoverzicht agentschap Rijkswaterstaat Eerste suppletoire begroting 2026 (bedragen x € 1.000)</w:t>
                      </w:r>
                    </w:p>
                  </w:txbxContent>
                </v:textbox>
              </v:shape>
            </w:pict>
          </mc:Fallback>
        </mc:AlternateContent>
      </w:r>
    </w:p>
    <w:tbl>
      <w:tblPr>
        <w:tblStyle w:val="TableNormal"/>
        <w:tblW w:w="0" w:type="auto"/>
        <w:tblInd w:w="121" w:type="dxa"/>
        <w:tblLayout w:type="fixed"/>
        <w:tblLook w:val="01E0" w:firstRow="1" w:lastRow="1" w:firstColumn="1" w:lastColumn="1" w:noHBand="0" w:noVBand="0"/>
      </w:tblPr>
      <w:tblGrid>
        <w:gridCol w:w="4725"/>
        <w:gridCol w:w="1674"/>
        <w:gridCol w:w="1648"/>
        <w:gridCol w:w="1648"/>
      </w:tblGrid>
      <w:tr w:rsidR="008A51CF" w14:paraId="3931360A" w14:textId="77777777">
        <w:trPr>
          <w:trHeight w:val="708"/>
        </w:trPr>
        <w:tc>
          <w:tcPr>
            <w:tcW w:w="4725" w:type="dxa"/>
            <w:tcBorders>
              <w:bottom w:val="single" w:color="00AEEF" w:sz="2" w:space="0"/>
            </w:tcBorders>
          </w:tcPr>
          <w:p w:rsidR="008A51CF" w:rsidRDefault="00B57981" w14:paraId="62472CEF" w14:textId="59CA46B3">
            <w:pPr>
              <w:pStyle w:val="TableParagraph"/>
              <w:spacing w:before="38"/>
              <w:ind w:left="113" w:right="-101"/>
              <w:jc w:val="left"/>
              <w:rPr>
                <w:sz w:val="18"/>
              </w:rPr>
            </w:pPr>
            <w:r>
              <w:rPr>
                <w:noProof/>
                <w:sz w:val="18"/>
              </w:rPr>
              <mc:AlternateContent>
                <mc:Choice Requires="wpg">
                  <w:drawing>
                    <wp:anchor distT="0" distB="0" distL="0" distR="0" simplePos="0" relativeHeight="251685376" behindDoc="1" locked="0" layoutInCell="1" allowOverlap="1" wp14:editId="16B90896" wp14:anchorId="3FC22959">
                      <wp:simplePos x="0" y="0"/>
                      <wp:positionH relativeFrom="column">
                        <wp:posOffset>0</wp:posOffset>
                      </wp:positionH>
                      <wp:positionV relativeFrom="paragraph">
                        <wp:posOffset>-3539</wp:posOffset>
                      </wp:positionV>
                      <wp:extent cx="6156325" cy="204470"/>
                      <wp:effectExtent l="0" t="0" r="0" b="0"/>
                      <wp:wrapNone/>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449" name="Graphic 449"/>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450" name="Graphic 450"/>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451" name="Graphic 451"/>
                              <wps:cNvSpPr/>
                              <wps:spPr>
                                <a:xfrm>
                                  <a:off x="0" y="202550"/>
                                  <a:ext cx="3016885" cy="1270"/>
                                </a:xfrm>
                                <a:custGeom>
                                  <a:avLst/>
                                  <a:gdLst/>
                                  <a:ahLst/>
                                  <a:cxnLst/>
                                  <a:rect l="l" t="t" r="r" b="b"/>
                                  <a:pathLst>
                                    <a:path w="3016885">
                                      <a:moveTo>
                                        <a:pt x="30164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2" name="Graphic 452"/>
                              <wps:cNvSpPr/>
                              <wps:spPr>
                                <a:xfrm>
                                  <a:off x="3016440" y="202550"/>
                                  <a:ext cx="1047115" cy="1270"/>
                                </a:xfrm>
                                <a:custGeom>
                                  <a:avLst/>
                                  <a:gdLst/>
                                  <a:ahLst/>
                                  <a:cxnLst/>
                                  <a:rect l="l" t="t" r="r" b="b"/>
                                  <a:pathLst>
                                    <a:path w="1047115">
                                      <a:moveTo>
                                        <a:pt x="10465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3" name="Graphic 453"/>
                              <wps:cNvSpPr/>
                              <wps:spPr>
                                <a:xfrm>
                                  <a:off x="4062960" y="202550"/>
                                  <a:ext cx="1047115" cy="1270"/>
                                </a:xfrm>
                                <a:custGeom>
                                  <a:avLst/>
                                  <a:gdLst/>
                                  <a:ahLst/>
                                  <a:cxnLst/>
                                  <a:rect l="l" t="t" r="r" b="b"/>
                                  <a:pathLst>
                                    <a:path w="1047115">
                                      <a:moveTo>
                                        <a:pt x="10465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4" name="Graphic 454"/>
                              <wps:cNvSpPr/>
                              <wps:spPr>
                                <a:xfrm>
                                  <a:off x="5109480" y="202550"/>
                                  <a:ext cx="1047115" cy="1270"/>
                                </a:xfrm>
                                <a:custGeom>
                                  <a:avLst/>
                                  <a:gdLst/>
                                  <a:ahLst/>
                                  <a:cxnLst/>
                                  <a:rect l="l" t="t" r="r" b="b"/>
                                  <a:pathLst>
                                    <a:path w="1047115">
                                      <a:moveTo>
                                        <a:pt x="104652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48" style="position:absolute;margin-left:0;margin-top:-.3pt;width:484.75pt;height:16.1pt;z-index:-25163110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" w14:anchorId="68D886E4">
                      <v:shape id="Graphic 449"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">
                        <v:path arrowok="t"/>
                      </v:shape>
                      <v:shape id="Graphic 450"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">
                        <v:path arrowok="t"/>
                      </v:shape>
                      <v:shape id="Graphic 451" style="position:absolute;top:2025;width:30168;height:13;visibility:visible;mso-wrap-style:square;v-text-anchor:top" coordsize="3016885,1270" o:spid="_x0000_s1029" filled="f" strokecolor="#00aeef" strokeweight=".25pt" path="m30164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">
                        <v:path arrowok="t"/>
                      </v:shape>
                      <v:shape id="Graphic 452" style="position:absolute;left:30164;top:2025;width:10471;height:13;visibility:visible;mso-wrap-style:square;v-text-anchor:top" coordsize="1047115,1270" o:spid="_x0000_s1030" filled="f" strokecolor="#00aeef" strokeweight=".25pt" path="m10465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">
                        <v:path arrowok="t"/>
                      </v:shape>
                      <v:shape id="Graphic 453" style="position:absolute;left:40629;top:2025;width:10471;height:13;visibility:visible;mso-wrap-style:square;v-text-anchor:top" coordsize="1047115,1270" o:spid="_x0000_s1031" filled="f" strokecolor="#00aeef" strokeweight=".25pt" path="m10465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">
                        <v:path arrowok="t"/>
                      </v:shape>
                      <v:shape id="Graphic 454" style="position:absolute;left:51094;top:2025;width:10471;height:13;visibility:visible;mso-wrap-style:square;v-text-anchor:top" coordsize="1047115,1270" o:spid="_x0000_s1032" filled="f" strokecolor="#00aeef" strokeweight=".25pt" path="m10465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">
                        <v:path arrowok="t"/>
                      </v:shape>
                    </v:group>
                  </w:pict>
                </mc:Fallback>
              </mc:AlternateContent>
            </w:r>
            <w:r>
              <w:rPr>
                <w:color w:val="FFFFFF"/>
                <w:w w:val="105"/>
                <w:sz w:val="18"/>
              </w:rPr>
              <w:t>Tabel 37</w:t>
            </w:r>
            <w:r>
              <w:rPr>
                <w:color w:val="FFFFFF"/>
                <w:spacing w:val="1"/>
                <w:w w:val="105"/>
                <w:sz w:val="18"/>
              </w:rPr>
              <w:t xml:space="preserve"> </w:t>
            </w:r>
            <w:r>
              <w:rPr>
                <w:color w:val="FFFFFF"/>
                <w:w w:val="105"/>
                <w:sz w:val="18"/>
              </w:rPr>
              <w:t>Exploitatieoverzicht agentschap</w:t>
            </w:r>
            <w:r>
              <w:rPr>
                <w:color w:val="FFFFFF"/>
                <w:spacing w:val="1"/>
                <w:w w:val="105"/>
                <w:sz w:val="18"/>
              </w:rPr>
              <w:t xml:space="preserve"> </w:t>
            </w:r>
            <w:proofErr w:type="spellStart"/>
            <w:r>
              <w:rPr>
                <w:color w:val="FFFFFF"/>
                <w:spacing w:val="-2"/>
                <w:w w:val="105"/>
                <w:sz w:val="18"/>
              </w:rPr>
              <w:t>Rijkswaterstaa</w:t>
            </w:r>
            <w:proofErr w:type="spellEnd"/>
          </w:p>
          <w:p w:rsidR="008A51CF" w:rsidRDefault="00B57981" w14:paraId="5F93BF17" w14:textId="77777777">
            <w:pPr>
              <w:pStyle w:val="TableParagraph"/>
              <w:spacing w:before="81"/>
              <w:jc w:val="left"/>
              <w:rPr>
                <w:sz w:val="14"/>
              </w:rPr>
            </w:pPr>
            <w:r>
              <w:rPr>
                <w:color w:val="231F20"/>
                <w:spacing w:val="-2"/>
                <w:w w:val="110"/>
                <w:sz w:val="14"/>
              </w:rPr>
              <w:t>Omschrijving</w:t>
            </w:r>
          </w:p>
        </w:tc>
        <w:tc>
          <w:tcPr>
            <w:tcW w:w="1674" w:type="dxa"/>
            <w:tcBorders>
              <w:bottom w:val="single" w:color="00AEEF" w:sz="2" w:space="0"/>
            </w:tcBorders>
          </w:tcPr>
          <w:p w:rsidR="008A51CF" w:rsidRDefault="00B57981" w14:paraId="4216AF45" w14:textId="77777777">
            <w:pPr>
              <w:pStyle w:val="TableParagraph"/>
              <w:spacing w:before="38"/>
              <w:ind w:left="97" w:right="-87"/>
              <w:jc w:val="left"/>
              <w:rPr>
                <w:sz w:val="18"/>
              </w:rPr>
            </w:pPr>
            <w:proofErr w:type="gramStart"/>
            <w:r>
              <w:rPr>
                <w:color w:val="FFFFFF"/>
                <w:w w:val="105"/>
                <w:sz w:val="18"/>
              </w:rPr>
              <w:t>t</w:t>
            </w:r>
            <w:proofErr w:type="gramEnd"/>
            <w:r>
              <w:rPr>
                <w:color w:val="FFFFFF"/>
                <w:spacing w:val="-7"/>
                <w:w w:val="105"/>
                <w:sz w:val="18"/>
              </w:rPr>
              <w:t xml:space="preserve"> </w:t>
            </w:r>
            <w:r>
              <w:rPr>
                <w:color w:val="FFFFFF"/>
                <w:w w:val="105"/>
                <w:sz w:val="18"/>
              </w:rPr>
              <w:t>Eerste</w:t>
            </w:r>
            <w:r>
              <w:rPr>
                <w:color w:val="FFFFFF"/>
                <w:spacing w:val="-6"/>
                <w:w w:val="105"/>
                <w:sz w:val="18"/>
              </w:rPr>
              <w:t xml:space="preserve"> </w:t>
            </w:r>
            <w:r>
              <w:rPr>
                <w:color w:val="FFFFFF"/>
                <w:spacing w:val="-2"/>
                <w:w w:val="105"/>
                <w:sz w:val="18"/>
              </w:rPr>
              <w:t>suppletoire</w:t>
            </w:r>
          </w:p>
          <w:p w:rsidR="008A51CF" w:rsidRDefault="00B57981" w14:paraId="7B4EC2B4" w14:textId="77777777">
            <w:pPr>
              <w:pStyle w:val="TableParagraph"/>
              <w:spacing w:before="81"/>
              <w:ind w:left="53" w:right="486"/>
              <w:jc w:val="left"/>
              <w:rPr>
                <w:sz w:val="14"/>
              </w:rPr>
            </w:pPr>
            <w:r>
              <w:rPr>
                <w:color w:val="231F20"/>
                <w:w w:val="105"/>
                <w:sz w:val="14"/>
              </w:rPr>
              <w:t>(1)</w:t>
            </w:r>
            <w:r>
              <w:rPr>
                <w:color w:val="231F20"/>
                <w:spacing w:val="40"/>
                <w:w w:val="105"/>
                <w:sz w:val="14"/>
              </w:rPr>
              <w:t xml:space="preserve"> </w:t>
            </w:r>
            <w:proofErr w:type="spellStart"/>
            <w:r>
              <w:rPr>
                <w:color w:val="231F20"/>
                <w:w w:val="105"/>
                <w:sz w:val="14"/>
              </w:rPr>
              <w:t>Vastge-stelde</w:t>
            </w:r>
            <w:proofErr w:type="spellEnd"/>
            <w:r>
              <w:rPr>
                <w:color w:val="231F20"/>
                <w:spacing w:val="-12"/>
                <w:w w:val="105"/>
                <w:sz w:val="14"/>
              </w:rPr>
              <w:t xml:space="preserve"> </w:t>
            </w:r>
            <w:r>
              <w:rPr>
                <w:color w:val="231F20"/>
                <w:w w:val="105"/>
                <w:sz w:val="14"/>
              </w:rPr>
              <w:t>begroting</w:t>
            </w:r>
          </w:p>
        </w:tc>
        <w:tc>
          <w:tcPr>
            <w:tcW w:w="1648" w:type="dxa"/>
            <w:tcBorders>
              <w:bottom w:val="single" w:color="00AEEF" w:sz="2" w:space="0"/>
            </w:tcBorders>
          </w:tcPr>
          <w:p w:rsidR="008A51CF" w:rsidRDefault="00B57981" w14:paraId="17906F06" w14:textId="77777777">
            <w:pPr>
              <w:pStyle w:val="TableParagraph"/>
              <w:spacing w:before="38"/>
              <w:ind w:left="126" w:right="-87"/>
              <w:jc w:val="left"/>
              <w:rPr>
                <w:sz w:val="18"/>
              </w:rPr>
            </w:pPr>
            <w:proofErr w:type="gramStart"/>
            <w:r>
              <w:rPr>
                <w:color w:val="FFFFFF"/>
                <w:w w:val="105"/>
                <w:sz w:val="18"/>
              </w:rPr>
              <w:t>begroting</w:t>
            </w:r>
            <w:proofErr w:type="gramEnd"/>
            <w:r>
              <w:rPr>
                <w:color w:val="FFFFFF"/>
                <w:spacing w:val="-3"/>
                <w:w w:val="105"/>
                <w:sz w:val="18"/>
              </w:rPr>
              <w:t xml:space="preserve"> </w:t>
            </w:r>
            <w:r>
              <w:rPr>
                <w:color w:val="FFFFFF"/>
                <w:w w:val="105"/>
                <w:sz w:val="18"/>
              </w:rPr>
              <w:t>2026</w:t>
            </w:r>
            <w:r>
              <w:rPr>
                <w:color w:val="FFFFFF"/>
                <w:spacing w:val="-3"/>
                <w:w w:val="105"/>
                <w:sz w:val="18"/>
              </w:rPr>
              <w:t xml:space="preserve"> </w:t>
            </w:r>
            <w:r>
              <w:rPr>
                <w:color w:val="FFFFFF"/>
                <w:spacing w:val="-5"/>
                <w:w w:val="105"/>
                <w:sz w:val="18"/>
              </w:rPr>
              <w:t>(</w:t>
            </w:r>
            <w:proofErr w:type="spellStart"/>
            <w:r>
              <w:rPr>
                <w:color w:val="FFFFFF"/>
                <w:spacing w:val="-5"/>
                <w:w w:val="105"/>
                <w:sz w:val="18"/>
              </w:rPr>
              <w:t>be</w:t>
            </w:r>
            <w:proofErr w:type="spellEnd"/>
          </w:p>
          <w:p w:rsidR="008A51CF" w:rsidRDefault="00B57981" w14:paraId="1B0007EF" w14:textId="77777777">
            <w:pPr>
              <w:pStyle w:val="TableParagraph"/>
              <w:spacing w:before="81"/>
              <w:ind w:left="27"/>
              <w:jc w:val="left"/>
              <w:rPr>
                <w:sz w:val="14"/>
              </w:rPr>
            </w:pPr>
            <w:r>
              <w:rPr>
                <w:color w:val="231F20"/>
                <w:w w:val="105"/>
                <w:sz w:val="14"/>
              </w:rPr>
              <w:t>(2) Mutaties 1e suppletoire</w:t>
            </w:r>
            <w:r>
              <w:rPr>
                <w:color w:val="231F20"/>
                <w:spacing w:val="-11"/>
                <w:w w:val="105"/>
                <w:sz w:val="14"/>
              </w:rPr>
              <w:t xml:space="preserve"> </w:t>
            </w:r>
            <w:r>
              <w:rPr>
                <w:color w:val="231F20"/>
                <w:w w:val="105"/>
                <w:sz w:val="14"/>
              </w:rPr>
              <w:t>begroting</w:t>
            </w:r>
          </w:p>
        </w:tc>
        <w:tc>
          <w:tcPr>
            <w:tcW w:w="1648" w:type="dxa"/>
            <w:tcBorders>
              <w:bottom w:val="single" w:color="00AEEF" w:sz="2" w:space="0"/>
            </w:tcBorders>
          </w:tcPr>
          <w:p w:rsidR="008A51CF" w:rsidRDefault="00B57981" w14:paraId="6B3D0BA0" w14:textId="77777777">
            <w:pPr>
              <w:pStyle w:val="TableParagraph"/>
              <w:spacing w:before="38"/>
              <w:ind w:left="77"/>
              <w:jc w:val="left"/>
              <w:rPr>
                <w:sz w:val="18"/>
              </w:rPr>
            </w:pPr>
            <w:proofErr w:type="gramStart"/>
            <w:r>
              <w:rPr>
                <w:color w:val="FFFFFF"/>
                <w:w w:val="105"/>
                <w:sz w:val="18"/>
              </w:rPr>
              <w:t>dragen</w:t>
            </w:r>
            <w:proofErr w:type="gramEnd"/>
            <w:r>
              <w:rPr>
                <w:color w:val="FFFFFF"/>
                <w:spacing w:val="-4"/>
                <w:w w:val="105"/>
                <w:sz w:val="18"/>
              </w:rPr>
              <w:t xml:space="preserve"> </w:t>
            </w:r>
            <w:r>
              <w:rPr>
                <w:color w:val="FFFFFF"/>
                <w:w w:val="105"/>
                <w:sz w:val="18"/>
              </w:rPr>
              <w:t>x</w:t>
            </w:r>
            <w:r>
              <w:rPr>
                <w:color w:val="FFFFFF"/>
                <w:spacing w:val="-4"/>
                <w:w w:val="105"/>
                <w:sz w:val="18"/>
              </w:rPr>
              <w:t xml:space="preserve"> </w:t>
            </w:r>
            <w:r>
              <w:rPr>
                <w:color w:val="FFFFFF"/>
                <w:w w:val="105"/>
                <w:sz w:val="18"/>
              </w:rPr>
              <w:t>€</w:t>
            </w:r>
            <w:r>
              <w:rPr>
                <w:color w:val="FFFFFF"/>
                <w:spacing w:val="-3"/>
                <w:w w:val="105"/>
                <w:sz w:val="18"/>
              </w:rPr>
              <w:t xml:space="preserve"> </w:t>
            </w:r>
            <w:r>
              <w:rPr>
                <w:color w:val="FFFFFF"/>
                <w:spacing w:val="-2"/>
                <w:w w:val="105"/>
                <w:sz w:val="18"/>
              </w:rPr>
              <w:t>1.000)</w:t>
            </w:r>
          </w:p>
          <w:p w:rsidR="008A51CF" w:rsidRDefault="00B57981" w14:paraId="1FF3F4FC" w14:textId="77777777">
            <w:pPr>
              <w:pStyle w:val="TableParagraph"/>
              <w:spacing w:before="81"/>
              <w:ind w:left="27"/>
              <w:jc w:val="left"/>
              <w:rPr>
                <w:sz w:val="14"/>
              </w:rPr>
            </w:pPr>
            <w:r>
              <w:rPr>
                <w:color w:val="231F20"/>
                <w:w w:val="90"/>
                <w:sz w:val="14"/>
              </w:rPr>
              <w:t>(3)</w:t>
            </w:r>
            <w:r>
              <w:rPr>
                <w:color w:val="231F20"/>
                <w:spacing w:val="-6"/>
                <w:w w:val="90"/>
                <w:sz w:val="14"/>
              </w:rPr>
              <w:t xml:space="preserve"> </w:t>
            </w:r>
            <w:r>
              <w:rPr>
                <w:color w:val="231F20"/>
                <w:w w:val="90"/>
                <w:sz w:val="14"/>
              </w:rPr>
              <w:t>=</w:t>
            </w:r>
            <w:r>
              <w:rPr>
                <w:color w:val="231F20"/>
                <w:spacing w:val="-5"/>
                <w:w w:val="90"/>
                <w:sz w:val="14"/>
              </w:rPr>
              <w:t xml:space="preserve"> </w:t>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8A51CF" w:rsidRDefault="00B57981" w14:paraId="6D0A24C3" w14:textId="77777777">
            <w:pPr>
              <w:pStyle w:val="TableParagraph"/>
              <w:spacing w:before="1"/>
              <w:ind w:left="27"/>
              <w:jc w:val="left"/>
              <w:rPr>
                <w:sz w:val="14"/>
              </w:rPr>
            </w:pPr>
            <w:r>
              <w:rPr>
                <w:color w:val="231F20"/>
                <w:spacing w:val="-2"/>
                <w:w w:val="105"/>
                <w:sz w:val="14"/>
              </w:rPr>
              <w:t>Totaal</w:t>
            </w:r>
            <w:r>
              <w:rPr>
                <w:color w:val="231F20"/>
                <w:spacing w:val="-8"/>
                <w:w w:val="105"/>
                <w:sz w:val="14"/>
              </w:rPr>
              <w:t xml:space="preserve"> </w:t>
            </w:r>
            <w:r>
              <w:rPr>
                <w:color w:val="231F20"/>
                <w:spacing w:val="-2"/>
                <w:w w:val="105"/>
                <w:sz w:val="14"/>
              </w:rPr>
              <w:t>geraamd</w:t>
            </w:r>
          </w:p>
        </w:tc>
      </w:tr>
      <w:tr w:rsidR="008A51CF" w14:paraId="5A6C1FE9" w14:textId="77777777">
        <w:trPr>
          <w:trHeight w:val="221"/>
        </w:trPr>
        <w:tc>
          <w:tcPr>
            <w:tcW w:w="4725" w:type="dxa"/>
            <w:tcBorders>
              <w:top w:val="single" w:color="00AEEF" w:sz="2" w:space="0"/>
              <w:bottom w:val="single" w:color="00AEEF" w:sz="2" w:space="0"/>
            </w:tcBorders>
          </w:tcPr>
          <w:p w:rsidR="008A51CF" w:rsidRDefault="00B57981" w14:paraId="2FF2F85F" w14:textId="77777777">
            <w:pPr>
              <w:pStyle w:val="TableParagraph"/>
              <w:spacing w:before="28"/>
              <w:jc w:val="left"/>
              <w:rPr>
                <w:rFonts w:ascii="Trebuchet MS"/>
                <w:b/>
                <w:sz w:val="14"/>
              </w:rPr>
            </w:pPr>
            <w:r>
              <w:rPr>
                <w:rFonts w:ascii="Trebuchet MS"/>
                <w:b/>
                <w:color w:val="231F20"/>
                <w:spacing w:val="-2"/>
                <w:sz w:val="14"/>
              </w:rPr>
              <w:t>Baten</w:t>
            </w:r>
          </w:p>
        </w:tc>
        <w:tc>
          <w:tcPr>
            <w:tcW w:w="1674" w:type="dxa"/>
            <w:tcBorders>
              <w:top w:val="single" w:color="00AEEF" w:sz="2" w:space="0"/>
              <w:bottom w:val="single" w:color="00AEEF" w:sz="2" w:space="0"/>
            </w:tcBorders>
          </w:tcPr>
          <w:p w:rsidR="008A51CF" w:rsidRDefault="008A51CF" w14:paraId="172F2D14" w14:textId="77777777">
            <w:pPr>
              <w:pStyle w:val="TableParagraph"/>
              <w:spacing w:before="0"/>
              <w:jc w:val="left"/>
              <w:rPr>
                <w:rFonts w:ascii="Times New Roman"/>
                <w:sz w:val="14"/>
              </w:rPr>
            </w:pPr>
          </w:p>
        </w:tc>
        <w:tc>
          <w:tcPr>
            <w:tcW w:w="1648" w:type="dxa"/>
            <w:tcBorders>
              <w:top w:val="single" w:color="00AEEF" w:sz="2" w:space="0"/>
              <w:bottom w:val="single" w:color="00AEEF" w:sz="2" w:space="0"/>
            </w:tcBorders>
          </w:tcPr>
          <w:p w:rsidR="008A51CF" w:rsidRDefault="008A51CF" w14:paraId="07E12692" w14:textId="77777777">
            <w:pPr>
              <w:pStyle w:val="TableParagraph"/>
              <w:spacing w:before="0"/>
              <w:jc w:val="left"/>
              <w:rPr>
                <w:rFonts w:ascii="Times New Roman"/>
                <w:sz w:val="14"/>
              </w:rPr>
            </w:pPr>
          </w:p>
        </w:tc>
        <w:tc>
          <w:tcPr>
            <w:tcW w:w="1648" w:type="dxa"/>
            <w:tcBorders>
              <w:top w:val="single" w:color="00AEEF" w:sz="2" w:space="0"/>
              <w:bottom w:val="single" w:color="00AEEF" w:sz="2" w:space="0"/>
            </w:tcBorders>
          </w:tcPr>
          <w:p w:rsidR="008A51CF" w:rsidRDefault="008A51CF" w14:paraId="63915B65" w14:textId="77777777">
            <w:pPr>
              <w:pStyle w:val="TableParagraph"/>
              <w:spacing w:before="0"/>
              <w:jc w:val="left"/>
              <w:rPr>
                <w:rFonts w:ascii="Times New Roman"/>
                <w:sz w:val="14"/>
              </w:rPr>
            </w:pPr>
          </w:p>
        </w:tc>
      </w:tr>
      <w:tr w:rsidR="008A51CF" w14:paraId="38AAA6A5" w14:textId="77777777">
        <w:trPr>
          <w:trHeight w:val="221"/>
        </w:trPr>
        <w:tc>
          <w:tcPr>
            <w:tcW w:w="4725" w:type="dxa"/>
            <w:tcBorders>
              <w:top w:val="single" w:color="00AEEF" w:sz="2" w:space="0"/>
              <w:bottom w:val="single" w:color="00AEEF" w:sz="2" w:space="0"/>
            </w:tcBorders>
          </w:tcPr>
          <w:p w:rsidR="008A51CF" w:rsidRDefault="00B57981" w14:paraId="01110EE8" w14:textId="77777777">
            <w:pPr>
              <w:pStyle w:val="TableParagraph"/>
              <w:jc w:val="left"/>
              <w:rPr>
                <w:sz w:val="14"/>
              </w:rPr>
            </w:pPr>
            <w:r>
              <w:rPr>
                <w:color w:val="231F20"/>
                <w:sz w:val="14"/>
              </w:rPr>
              <w:t>Baten</w:t>
            </w:r>
            <w:r>
              <w:rPr>
                <w:color w:val="231F20"/>
                <w:spacing w:val="23"/>
                <w:sz w:val="14"/>
              </w:rPr>
              <w:t xml:space="preserve"> </w:t>
            </w:r>
            <w:r>
              <w:rPr>
                <w:color w:val="231F20"/>
                <w:sz w:val="14"/>
              </w:rPr>
              <w:t>als</w:t>
            </w:r>
            <w:r>
              <w:rPr>
                <w:color w:val="231F20"/>
                <w:spacing w:val="24"/>
                <w:sz w:val="14"/>
              </w:rPr>
              <w:t xml:space="preserve"> </w:t>
            </w:r>
            <w:r>
              <w:rPr>
                <w:color w:val="231F20"/>
                <w:sz w:val="14"/>
              </w:rPr>
              <w:t>tegenprestatie</w:t>
            </w:r>
            <w:r>
              <w:rPr>
                <w:color w:val="231F20"/>
                <w:spacing w:val="23"/>
                <w:sz w:val="14"/>
              </w:rPr>
              <w:t xml:space="preserve"> </w:t>
            </w:r>
            <w:r>
              <w:rPr>
                <w:color w:val="231F20"/>
                <w:sz w:val="14"/>
              </w:rPr>
              <w:t>voor</w:t>
            </w:r>
            <w:r>
              <w:rPr>
                <w:color w:val="231F20"/>
                <w:spacing w:val="24"/>
                <w:sz w:val="14"/>
              </w:rPr>
              <w:t xml:space="preserve"> </w:t>
            </w:r>
            <w:r>
              <w:rPr>
                <w:color w:val="231F20"/>
                <w:sz w:val="14"/>
              </w:rPr>
              <w:t>levering</w:t>
            </w:r>
            <w:r>
              <w:rPr>
                <w:color w:val="231F20"/>
                <w:spacing w:val="23"/>
                <w:sz w:val="14"/>
              </w:rPr>
              <w:t xml:space="preserve"> </w:t>
            </w:r>
            <w:r>
              <w:rPr>
                <w:color w:val="231F20"/>
                <w:sz w:val="14"/>
              </w:rPr>
              <w:t>van</w:t>
            </w:r>
            <w:r>
              <w:rPr>
                <w:color w:val="231F20"/>
                <w:spacing w:val="24"/>
                <w:sz w:val="14"/>
              </w:rPr>
              <w:t xml:space="preserve"> </w:t>
            </w:r>
            <w:r>
              <w:rPr>
                <w:color w:val="231F20"/>
                <w:spacing w:val="-2"/>
                <w:sz w:val="14"/>
              </w:rPr>
              <w:t>input</w:t>
            </w:r>
          </w:p>
        </w:tc>
        <w:tc>
          <w:tcPr>
            <w:tcW w:w="1674" w:type="dxa"/>
            <w:tcBorders>
              <w:top w:val="single" w:color="00AEEF" w:sz="2" w:space="0"/>
              <w:bottom w:val="single" w:color="00AEEF" w:sz="2" w:space="0"/>
            </w:tcBorders>
          </w:tcPr>
          <w:p w:rsidRPr="005E5A89" w:rsidR="008A51CF" w:rsidRDefault="00B57981" w14:paraId="067584EB" w14:textId="77777777">
            <w:pPr>
              <w:pStyle w:val="TableParagraph"/>
              <w:ind w:right="26"/>
              <w:rPr>
                <w:sz w:val="14"/>
              </w:rPr>
            </w:pPr>
            <w:r w:rsidRPr="005E5A89">
              <w:rPr>
                <w:color w:val="231F20"/>
                <w:spacing w:val="-2"/>
                <w:sz w:val="14"/>
              </w:rPr>
              <w:t>4.271.212</w:t>
            </w:r>
          </w:p>
        </w:tc>
        <w:tc>
          <w:tcPr>
            <w:tcW w:w="1648" w:type="dxa"/>
            <w:tcBorders>
              <w:top w:val="single" w:color="00AEEF" w:sz="2" w:space="0"/>
              <w:bottom w:val="single" w:color="00AEEF" w:sz="2" w:space="0"/>
            </w:tcBorders>
          </w:tcPr>
          <w:p w:rsidRPr="005E5A89" w:rsidR="008A51CF" w:rsidRDefault="00CD44B4" w14:paraId="6578EC68" w14:textId="0AAC752F">
            <w:pPr>
              <w:pStyle w:val="TableParagraph"/>
              <w:ind w:right="26"/>
              <w:rPr>
                <w:sz w:val="14"/>
              </w:rPr>
            </w:pPr>
            <w:r w:rsidRPr="005E5A89">
              <w:rPr>
                <w:color w:val="231F20"/>
                <w:spacing w:val="-2"/>
                <w:sz w:val="14"/>
              </w:rPr>
              <w:t>480.538</w:t>
            </w:r>
          </w:p>
        </w:tc>
        <w:tc>
          <w:tcPr>
            <w:tcW w:w="1648" w:type="dxa"/>
            <w:tcBorders>
              <w:top w:val="single" w:color="00AEEF" w:sz="2" w:space="0"/>
              <w:bottom w:val="single" w:color="00AEEF" w:sz="2" w:space="0"/>
            </w:tcBorders>
          </w:tcPr>
          <w:p w:rsidRPr="005E5A89" w:rsidR="008A51CF" w:rsidRDefault="00CD44B4" w14:paraId="6B125097" w14:textId="5C3113A8">
            <w:pPr>
              <w:pStyle w:val="TableParagraph"/>
              <w:rPr>
                <w:sz w:val="14"/>
              </w:rPr>
            </w:pPr>
            <w:r w:rsidRPr="005E5A89">
              <w:rPr>
                <w:color w:val="231F20"/>
                <w:spacing w:val="-2"/>
                <w:sz w:val="14"/>
              </w:rPr>
              <w:t>4.751.750</w:t>
            </w:r>
          </w:p>
        </w:tc>
      </w:tr>
      <w:tr w:rsidR="008A51CF" w14:paraId="05148FE6" w14:textId="77777777">
        <w:trPr>
          <w:trHeight w:val="221"/>
        </w:trPr>
        <w:tc>
          <w:tcPr>
            <w:tcW w:w="4725" w:type="dxa"/>
            <w:tcBorders>
              <w:top w:val="single" w:color="00AEEF" w:sz="2" w:space="0"/>
              <w:bottom w:val="single" w:color="00AEEF" w:sz="2" w:space="0"/>
            </w:tcBorders>
          </w:tcPr>
          <w:p w:rsidR="008A51CF" w:rsidRDefault="00B57981" w14:paraId="05C7D01A" w14:textId="77777777">
            <w:pPr>
              <w:pStyle w:val="TableParagraph"/>
              <w:spacing w:before="23"/>
              <w:jc w:val="left"/>
              <w:rPr>
                <w:rFonts w:ascii="Calibri"/>
                <w:i/>
                <w:sz w:val="14"/>
              </w:rPr>
            </w:pPr>
            <w:proofErr w:type="gramStart"/>
            <w:r>
              <w:rPr>
                <w:rFonts w:ascii="Calibri"/>
                <w:i/>
                <w:color w:val="231F20"/>
                <w:w w:val="110"/>
                <w:sz w:val="14"/>
              </w:rPr>
              <w:t>waarvan</w:t>
            </w:r>
            <w:proofErr w:type="gramEnd"/>
            <w:r>
              <w:rPr>
                <w:rFonts w:ascii="Calibri"/>
                <w:i/>
                <w:color w:val="231F20"/>
                <w:spacing w:val="11"/>
                <w:w w:val="110"/>
                <w:sz w:val="14"/>
              </w:rPr>
              <w:t xml:space="preserve"> </w:t>
            </w:r>
            <w:r>
              <w:rPr>
                <w:rFonts w:ascii="Calibri"/>
                <w:i/>
                <w:color w:val="231F20"/>
                <w:w w:val="110"/>
                <w:sz w:val="14"/>
              </w:rPr>
              <w:t>bijdrage</w:t>
            </w:r>
            <w:r>
              <w:rPr>
                <w:rFonts w:ascii="Calibri"/>
                <w:i/>
                <w:color w:val="231F20"/>
                <w:spacing w:val="11"/>
                <w:w w:val="110"/>
                <w:sz w:val="14"/>
              </w:rPr>
              <w:t xml:space="preserve"> </w:t>
            </w:r>
            <w:r>
              <w:rPr>
                <w:rFonts w:ascii="Calibri"/>
                <w:i/>
                <w:color w:val="231F20"/>
                <w:w w:val="110"/>
                <w:sz w:val="14"/>
              </w:rPr>
              <w:t>aan</w:t>
            </w:r>
            <w:r>
              <w:rPr>
                <w:rFonts w:ascii="Calibri"/>
                <w:i/>
                <w:color w:val="231F20"/>
                <w:spacing w:val="11"/>
                <w:w w:val="110"/>
                <w:sz w:val="14"/>
              </w:rPr>
              <w:t xml:space="preserve"> </w:t>
            </w:r>
            <w:r>
              <w:rPr>
                <w:rFonts w:ascii="Calibri"/>
                <w:i/>
                <w:color w:val="231F20"/>
                <w:w w:val="110"/>
                <w:sz w:val="14"/>
              </w:rPr>
              <w:t>apparaat</w:t>
            </w:r>
            <w:r>
              <w:rPr>
                <w:rFonts w:ascii="Calibri"/>
                <w:i/>
                <w:color w:val="231F20"/>
                <w:spacing w:val="11"/>
                <w:w w:val="110"/>
                <w:sz w:val="14"/>
              </w:rPr>
              <w:t xml:space="preserve"> </w:t>
            </w:r>
            <w:r>
              <w:rPr>
                <w:rFonts w:ascii="Calibri"/>
                <w:i/>
                <w:color w:val="231F20"/>
                <w:w w:val="110"/>
                <w:sz w:val="14"/>
              </w:rPr>
              <w:t>(interne</w:t>
            </w:r>
            <w:r>
              <w:rPr>
                <w:rFonts w:ascii="Calibri"/>
                <w:i/>
                <w:color w:val="231F20"/>
                <w:spacing w:val="11"/>
                <w:w w:val="110"/>
                <w:sz w:val="14"/>
              </w:rPr>
              <w:t xml:space="preserve"> </w:t>
            </w:r>
            <w:r>
              <w:rPr>
                <w:rFonts w:ascii="Calibri"/>
                <w:i/>
                <w:color w:val="231F20"/>
                <w:spacing w:val="-2"/>
                <w:w w:val="110"/>
                <w:sz w:val="14"/>
              </w:rPr>
              <w:t>kosten)</w:t>
            </w:r>
          </w:p>
        </w:tc>
        <w:tc>
          <w:tcPr>
            <w:tcW w:w="1674" w:type="dxa"/>
            <w:tcBorders>
              <w:top w:val="single" w:color="00AEEF" w:sz="2" w:space="0"/>
              <w:bottom w:val="single" w:color="00AEEF" w:sz="2" w:space="0"/>
            </w:tcBorders>
          </w:tcPr>
          <w:p w:rsidRPr="005E5A89" w:rsidR="008A51CF" w:rsidRDefault="00B57981" w14:paraId="5D8725D9" w14:textId="77777777">
            <w:pPr>
              <w:pStyle w:val="TableParagraph"/>
              <w:spacing w:before="23"/>
              <w:ind w:right="26"/>
              <w:rPr>
                <w:rFonts w:ascii="Calibri"/>
                <w:i/>
                <w:sz w:val="14"/>
              </w:rPr>
            </w:pPr>
            <w:r w:rsidRPr="005E5A89">
              <w:rPr>
                <w:rFonts w:ascii="Calibri"/>
                <w:i/>
                <w:color w:val="231F20"/>
                <w:spacing w:val="-2"/>
                <w:w w:val="110"/>
                <w:sz w:val="14"/>
              </w:rPr>
              <w:t>1.671.823</w:t>
            </w:r>
          </w:p>
        </w:tc>
        <w:tc>
          <w:tcPr>
            <w:tcW w:w="1648" w:type="dxa"/>
            <w:tcBorders>
              <w:top w:val="single" w:color="00AEEF" w:sz="2" w:space="0"/>
              <w:bottom w:val="single" w:color="00AEEF" w:sz="2" w:space="0"/>
            </w:tcBorders>
          </w:tcPr>
          <w:p w:rsidRPr="005E5A89" w:rsidR="008A51CF" w:rsidRDefault="00B57981" w14:paraId="24C3DCB6" w14:textId="77777777">
            <w:pPr>
              <w:pStyle w:val="TableParagraph"/>
              <w:spacing w:before="23"/>
              <w:ind w:right="26"/>
              <w:rPr>
                <w:rFonts w:ascii="Calibri"/>
                <w:i/>
                <w:sz w:val="14"/>
              </w:rPr>
            </w:pPr>
            <w:r w:rsidRPr="005E5A89">
              <w:rPr>
                <w:rFonts w:ascii="Calibri"/>
                <w:i/>
                <w:color w:val="231F20"/>
                <w:spacing w:val="-2"/>
                <w:w w:val="110"/>
                <w:sz w:val="14"/>
              </w:rPr>
              <w:t>79.480</w:t>
            </w:r>
          </w:p>
        </w:tc>
        <w:tc>
          <w:tcPr>
            <w:tcW w:w="1648" w:type="dxa"/>
            <w:tcBorders>
              <w:top w:val="single" w:color="00AEEF" w:sz="2" w:space="0"/>
              <w:bottom w:val="single" w:color="00AEEF" w:sz="2" w:space="0"/>
            </w:tcBorders>
          </w:tcPr>
          <w:p w:rsidRPr="005E5A89" w:rsidR="008A51CF" w:rsidRDefault="00B57981" w14:paraId="08F6F4A8" w14:textId="77777777">
            <w:pPr>
              <w:pStyle w:val="TableParagraph"/>
              <w:spacing w:before="23"/>
              <w:rPr>
                <w:rFonts w:ascii="Calibri"/>
                <w:i/>
                <w:sz w:val="14"/>
              </w:rPr>
            </w:pPr>
            <w:r w:rsidRPr="005E5A89">
              <w:rPr>
                <w:rFonts w:ascii="Calibri"/>
                <w:i/>
                <w:color w:val="231F20"/>
                <w:spacing w:val="-2"/>
                <w:w w:val="110"/>
                <w:sz w:val="14"/>
              </w:rPr>
              <w:t>1.751.303</w:t>
            </w:r>
          </w:p>
        </w:tc>
      </w:tr>
      <w:tr w:rsidR="008A51CF" w14:paraId="33759F59" w14:textId="77777777">
        <w:trPr>
          <w:trHeight w:val="221"/>
        </w:trPr>
        <w:tc>
          <w:tcPr>
            <w:tcW w:w="4725" w:type="dxa"/>
            <w:tcBorders>
              <w:top w:val="single" w:color="00AEEF" w:sz="2" w:space="0"/>
              <w:bottom w:val="single" w:color="00AEEF" w:sz="2" w:space="0"/>
            </w:tcBorders>
          </w:tcPr>
          <w:p w:rsidR="008A51CF" w:rsidRDefault="00B57981" w14:paraId="00E12D3F"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5"/>
                <w:w w:val="115"/>
                <w:sz w:val="14"/>
              </w:rPr>
              <w:t xml:space="preserve"> </w:t>
            </w:r>
            <w:r>
              <w:rPr>
                <w:rFonts w:ascii="Calibri"/>
                <w:i/>
                <w:color w:val="231F20"/>
                <w:w w:val="115"/>
                <w:sz w:val="14"/>
              </w:rPr>
              <w:t>bijdrage</w:t>
            </w:r>
            <w:r>
              <w:rPr>
                <w:rFonts w:ascii="Calibri"/>
                <w:i/>
                <w:color w:val="231F20"/>
                <w:spacing w:val="-5"/>
                <w:w w:val="115"/>
                <w:sz w:val="14"/>
              </w:rPr>
              <w:t xml:space="preserve"> </w:t>
            </w:r>
            <w:r>
              <w:rPr>
                <w:rFonts w:ascii="Calibri"/>
                <w:i/>
                <w:color w:val="231F20"/>
                <w:w w:val="115"/>
                <w:sz w:val="14"/>
              </w:rPr>
              <w:t>aan</w:t>
            </w:r>
            <w:r>
              <w:rPr>
                <w:rFonts w:ascii="Calibri"/>
                <w:i/>
                <w:color w:val="231F20"/>
                <w:spacing w:val="-5"/>
                <w:w w:val="115"/>
                <w:sz w:val="14"/>
              </w:rPr>
              <w:t xml:space="preserve"> </w:t>
            </w:r>
            <w:r>
              <w:rPr>
                <w:rFonts w:ascii="Calibri"/>
                <w:i/>
                <w:color w:val="231F20"/>
                <w:w w:val="115"/>
                <w:sz w:val="14"/>
              </w:rPr>
              <w:t>exploitatie</w:t>
            </w:r>
            <w:r>
              <w:rPr>
                <w:rFonts w:ascii="Calibri"/>
                <w:i/>
                <w:color w:val="231F20"/>
                <w:spacing w:val="-5"/>
                <w:w w:val="115"/>
                <w:sz w:val="14"/>
              </w:rPr>
              <w:t xml:space="preserve"> </w:t>
            </w:r>
            <w:r>
              <w:rPr>
                <w:rFonts w:ascii="Calibri"/>
                <w:i/>
                <w:color w:val="231F20"/>
                <w:w w:val="115"/>
                <w:sz w:val="14"/>
              </w:rPr>
              <w:t>en</w:t>
            </w:r>
            <w:r>
              <w:rPr>
                <w:rFonts w:ascii="Calibri"/>
                <w:i/>
                <w:color w:val="231F20"/>
                <w:spacing w:val="-5"/>
                <w:w w:val="115"/>
                <w:sz w:val="14"/>
              </w:rPr>
              <w:t xml:space="preserve"> </w:t>
            </w:r>
            <w:r>
              <w:rPr>
                <w:rFonts w:ascii="Calibri"/>
                <w:i/>
                <w:color w:val="231F20"/>
                <w:spacing w:val="-2"/>
                <w:w w:val="115"/>
                <w:sz w:val="14"/>
              </w:rPr>
              <w:t>onderhoud</w:t>
            </w:r>
          </w:p>
        </w:tc>
        <w:tc>
          <w:tcPr>
            <w:tcW w:w="1674" w:type="dxa"/>
            <w:tcBorders>
              <w:top w:val="single" w:color="00AEEF" w:sz="2" w:space="0"/>
              <w:bottom w:val="single" w:color="00AEEF" w:sz="2" w:space="0"/>
            </w:tcBorders>
          </w:tcPr>
          <w:p w:rsidRPr="005E5A89" w:rsidR="008A51CF" w:rsidRDefault="00B57981" w14:paraId="59917053" w14:textId="77777777">
            <w:pPr>
              <w:pStyle w:val="TableParagraph"/>
              <w:spacing w:before="23"/>
              <w:ind w:right="26"/>
              <w:rPr>
                <w:rFonts w:ascii="Calibri"/>
                <w:i/>
                <w:sz w:val="14"/>
              </w:rPr>
            </w:pPr>
            <w:r w:rsidRPr="005E5A89">
              <w:rPr>
                <w:rFonts w:ascii="Calibri"/>
                <w:i/>
                <w:color w:val="231F20"/>
                <w:spacing w:val="-2"/>
                <w:w w:val="110"/>
                <w:sz w:val="14"/>
              </w:rPr>
              <w:t>2.502.470</w:t>
            </w:r>
          </w:p>
        </w:tc>
        <w:tc>
          <w:tcPr>
            <w:tcW w:w="1648" w:type="dxa"/>
            <w:tcBorders>
              <w:top w:val="single" w:color="00AEEF" w:sz="2" w:space="0"/>
              <w:bottom w:val="single" w:color="00AEEF" w:sz="2" w:space="0"/>
            </w:tcBorders>
          </w:tcPr>
          <w:p w:rsidRPr="005E5A89" w:rsidR="008A51CF" w:rsidRDefault="00CD44B4" w14:paraId="3B8F00F6" w14:textId="688C7CD2">
            <w:pPr>
              <w:pStyle w:val="TableParagraph"/>
              <w:spacing w:before="23"/>
              <w:ind w:right="26"/>
              <w:rPr>
                <w:rFonts w:ascii="Calibri"/>
                <w:i/>
                <w:sz w:val="14"/>
              </w:rPr>
            </w:pPr>
            <w:r w:rsidRPr="005E5A89">
              <w:rPr>
                <w:rFonts w:ascii="Calibri"/>
                <w:i/>
                <w:color w:val="231F20"/>
                <w:spacing w:val="-2"/>
                <w:w w:val="110"/>
                <w:sz w:val="14"/>
              </w:rPr>
              <w:t>382.054</w:t>
            </w:r>
          </w:p>
        </w:tc>
        <w:tc>
          <w:tcPr>
            <w:tcW w:w="1648" w:type="dxa"/>
            <w:tcBorders>
              <w:top w:val="single" w:color="00AEEF" w:sz="2" w:space="0"/>
              <w:bottom w:val="single" w:color="00AEEF" w:sz="2" w:space="0"/>
            </w:tcBorders>
          </w:tcPr>
          <w:p w:rsidRPr="005E5A89" w:rsidR="008A51CF" w:rsidRDefault="00CD44B4" w14:paraId="7824B661" w14:textId="7A864440">
            <w:pPr>
              <w:pStyle w:val="TableParagraph"/>
              <w:spacing w:before="23"/>
              <w:rPr>
                <w:rFonts w:ascii="Calibri"/>
                <w:i/>
                <w:sz w:val="14"/>
              </w:rPr>
            </w:pPr>
            <w:r w:rsidRPr="005E5A89">
              <w:rPr>
                <w:rFonts w:ascii="Calibri"/>
                <w:i/>
                <w:color w:val="231F20"/>
                <w:spacing w:val="-2"/>
                <w:w w:val="110"/>
                <w:sz w:val="14"/>
              </w:rPr>
              <w:t>2.884.524</w:t>
            </w:r>
          </w:p>
        </w:tc>
      </w:tr>
      <w:tr w:rsidR="008A51CF" w14:paraId="63899217" w14:textId="77777777">
        <w:trPr>
          <w:trHeight w:val="221"/>
        </w:trPr>
        <w:tc>
          <w:tcPr>
            <w:tcW w:w="4725" w:type="dxa"/>
            <w:tcBorders>
              <w:top w:val="single" w:color="00AEEF" w:sz="2" w:space="0"/>
              <w:bottom w:val="single" w:color="00AEEF" w:sz="2" w:space="0"/>
            </w:tcBorders>
          </w:tcPr>
          <w:p w:rsidR="008A51CF" w:rsidRDefault="00B57981" w14:paraId="426EF9C4"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4"/>
                <w:w w:val="115"/>
                <w:sz w:val="14"/>
              </w:rPr>
              <w:t xml:space="preserve"> </w:t>
            </w:r>
            <w:r>
              <w:rPr>
                <w:rFonts w:ascii="Calibri"/>
                <w:i/>
                <w:color w:val="231F20"/>
                <w:w w:val="115"/>
                <w:sz w:val="14"/>
              </w:rPr>
              <w:t>bijdrage</w:t>
            </w:r>
            <w:r>
              <w:rPr>
                <w:rFonts w:ascii="Calibri"/>
                <w:i/>
                <w:color w:val="231F20"/>
                <w:spacing w:val="-4"/>
                <w:w w:val="115"/>
                <w:sz w:val="14"/>
              </w:rPr>
              <w:t xml:space="preserve"> </w:t>
            </w:r>
            <w:r>
              <w:rPr>
                <w:rFonts w:ascii="Calibri"/>
                <w:i/>
                <w:color w:val="231F20"/>
                <w:w w:val="115"/>
                <w:sz w:val="14"/>
              </w:rPr>
              <w:t>aan</w:t>
            </w:r>
            <w:r>
              <w:rPr>
                <w:rFonts w:ascii="Calibri"/>
                <w:i/>
                <w:color w:val="231F20"/>
                <w:spacing w:val="-3"/>
                <w:w w:val="115"/>
                <w:sz w:val="14"/>
              </w:rPr>
              <w:t xml:space="preserve"> </w:t>
            </w:r>
            <w:r>
              <w:rPr>
                <w:rFonts w:ascii="Calibri"/>
                <w:i/>
                <w:color w:val="231F20"/>
                <w:w w:val="115"/>
                <w:sz w:val="14"/>
              </w:rPr>
              <w:t>te</w:t>
            </w:r>
            <w:r>
              <w:rPr>
                <w:rFonts w:ascii="Calibri"/>
                <w:i/>
                <w:color w:val="231F20"/>
                <w:spacing w:val="-4"/>
                <w:w w:val="115"/>
                <w:sz w:val="14"/>
              </w:rPr>
              <w:t xml:space="preserve"> </w:t>
            </w:r>
            <w:r>
              <w:rPr>
                <w:rFonts w:ascii="Calibri"/>
                <w:i/>
                <w:color w:val="231F20"/>
                <w:w w:val="115"/>
                <w:sz w:val="14"/>
              </w:rPr>
              <w:t>verlenen</w:t>
            </w:r>
            <w:r>
              <w:rPr>
                <w:rFonts w:ascii="Calibri"/>
                <w:i/>
                <w:color w:val="231F20"/>
                <w:spacing w:val="-3"/>
                <w:w w:val="115"/>
                <w:sz w:val="14"/>
              </w:rPr>
              <w:t xml:space="preserve"> </w:t>
            </w:r>
            <w:r>
              <w:rPr>
                <w:rFonts w:ascii="Calibri"/>
                <w:i/>
                <w:color w:val="231F20"/>
                <w:spacing w:val="-2"/>
                <w:w w:val="115"/>
                <w:sz w:val="14"/>
              </w:rPr>
              <w:t>diensten</w:t>
            </w:r>
          </w:p>
        </w:tc>
        <w:tc>
          <w:tcPr>
            <w:tcW w:w="1674" w:type="dxa"/>
            <w:tcBorders>
              <w:top w:val="single" w:color="00AEEF" w:sz="2" w:space="0"/>
              <w:bottom w:val="single" w:color="00AEEF" w:sz="2" w:space="0"/>
            </w:tcBorders>
          </w:tcPr>
          <w:p w:rsidRPr="005E5A89" w:rsidR="008A51CF" w:rsidRDefault="00B57981" w14:paraId="3670A547" w14:textId="77777777">
            <w:pPr>
              <w:pStyle w:val="TableParagraph"/>
              <w:spacing w:before="23"/>
              <w:ind w:right="26"/>
              <w:rPr>
                <w:rFonts w:ascii="Calibri"/>
                <w:i/>
                <w:sz w:val="14"/>
              </w:rPr>
            </w:pPr>
            <w:r w:rsidRPr="005E5A89">
              <w:rPr>
                <w:rFonts w:ascii="Calibri"/>
                <w:i/>
                <w:color w:val="231F20"/>
                <w:spacing w:val="-2"/>
                <w:w w:val="110"/>
                <w:sz w:val="14"/>
              </w:rPr>
              <w:t>96.919</w:t>
            </w:r>
          </w:p>
        </w:tc>
        <w:tc>
          <w:tcPr>
            <w:tcW w:w="1648" w:type="dxa"/>
            <w:tcBorders>
              <w:top w:val="single" w:color="00AEEF" w:sz="2" w:space="0"/>
              <w:bottom w:val="single" w:color="00AEEF" w:sz="2" w:space="0"/>
            </w:tcBorders>
          </w:tcPr>
          <w:p w:rsidRPr="005E5A89" w:rsidR="008A51CF" w:rsidRDefault="00CD44B4" w14:paraId="1A815CCD" w14:textId="6AF1A6AE">
            <w:pPr>
              <w:pStyle w:val="TableParagraph"/>
              <w:spacing w:before="23"/>
              <w:ind w:right="26"/>
              <w:rPr>
                <w:rFonts w:ascii="Calibri"/>
                <w:i/>
                <w:sz w:val="14"/>
              </w:rPr>
            </w:pPr>
            <w:r w:rsidRPr="005E5A89">
              <w:rPr>
                <w:rFonts w:ascii="Calibri"/>
                <w:i/>
                <w:color w:val="231F20"/>
                <w:spacing w:val="-2"/>
                <w:w w:val="110"/>
                <w:sz w:val="14"/>
              </w:rPr>
              <w:t>19.004</w:t>
            </w:r>
          </w:p>
        </w:tc>
        <w:tc>
          <w:tcPr>
            <w:tcW w:w="1648" w:type="dxa"/>
            <w:tcBorders>
              <w:top w:val="single" w:color="00AEEF" w:sz="2" w:space="0"/>
              <w:bottom w:val="single" w:color="00AEEF" w:sz="2" w:space="0"/>
            </w:tcBorders>
          </w:tcPr>
          <w:p w:rsidRPr="005E5A89" w:rsidR="008A51CF" w:rsidRDefault="00CD44B4" w14:paraId="6FD1ED4D" w14:textId="0E7CD7D6">
            <w:pPr>
              <w:pStyle w:val="TableParagraph"/>
              <w:spacing w:before="23"/>
              <w:rPr>
                <w:rFonts w:ascii="Calibri"/>
                <w:i/>
                <w:sz w:val="14"/>
              </w:rPr>
            </w:pPr>
            <w:r w:rsidRPr="005E5A89">
              <w:rPr>
                <w:rFonts w:ascii="Calibri"/>
                <w:i/>
                <w:color w:val="231F20"/>
                <w:spacing w:val="-2"/>
                <w:w w:val="110"/>
                <w:sz w:val="14"/>
              </w:rPr>
              <w:t>115.923</w:t>
            </w:r>
          </w:p>
        </w:tc>
      </w:tr>
      <w:tr w:rsidR="008A51CF" w14:paraId="78C0695D" w14:textId="77777777">
        <w:trPr>
          <w:trHeight w:val="221"/>
        </w:trPr>
        <w:tc>
          <w:tcPr>
            <w:tcW w:w="4725" w:type="dxa"/>
            <w:tcBorders>
              <w:top w:val="single" w:color="00AEEF" w:sz="2" w:space="0"/>
              <w:bottom w:val="single" w:color="00AEEF" w:sz="2" w:space="0"/>
            </w:tcBorders>
          </w:tcPr>
          <w:p w:rsidR="008A51CF" w:rsidRDefault="00B57981" w14:paraId="2FB66495" w14:textId="77777777">
            <w:pPr>
              <w:pStyle w:val="TableParagraph"/>
              <w:jc w:val="left"/>
              <w:rPr>
                <w:sz w:val="14"/>
              </w:rPr>
            </w:pPr>
            <w:r>
              <w:rPr>
                <w:color w:val="231F20"/>
                <w:sz w:val="14"/>
              </w:rPr>
              <w:t>Baten</w:t>
            </w:r>
            <w:r>
              <w:rPr>
                <w:color w:val="231F20"/>
                <w:spacing w:val="22"/>
                <w:sz w:val="14"/>
              </w:rPr>
              <w:t xml:space="preserve"> </w:t>
            </w:r>
            <w:r>
              <w:rPr>
                <w:color w:val="231F20"/>
                <w:sz w:val="14"/>
              </w:rPr>
              <w:t>uit</w:t>
            </w:r>
            <w:r>
              <w:rPr>
                <w:color w:val="231F20"/>
                <w:spacing w:val="23"/>
                <w:sz w:val="14"/>
              </w:rPr>
              <w:t xml:space="preserve"> </w:t>
            </w:r>
            <w:proofErr w:type="gramStart"/>
            <w:r>
              <w:rPr>
                <w:color w:val="231F20"/>
                <w:sz w:val="14"/>
              </w:rPr>
              <w:t>reeds</w:t>
            </w:r>
            <w:proofErr w:type="gramEnd"/>
            <w:r>
              <w:rPr>
                <w:color w:val="231F20"/>
                <w:spacing w:val="23"/>
                <w:sz w:val="14"/>
              </w:rPr>
              <w:t xml:space="preserve"> </w:t>
            </w:r>
            <w:r>
              <w:rPr>
                <w:color w:val="231F20"/>
                <w:sz w:val="14"/>
              </w:rPr>
              <w:t>ontvangen</w:t>
            </w:r>
            <w:r>
              <w:rPr>
                <w:color w:val="231F20"/>
                <w:spacing w:val="22"/>
                <w:sz w:val="14"/>
              </w:rPr>
              <w:t xml:space="preserve"> </w:t>
            </w:r>
            <w:r>
              <w:rPr>
                <w:color w:val="231F20"/>
                <w:sz w:val="14"/>
              </w:rPr>
              <w:t>bijdragen</w:t>
            </w:r>
            <w:r>
              <w:rPr>
                <w:color w:val="231F20"/>
                <w:spacing w:val="23"/>
                <w:sz w:val="14"/>
              </w:rPr>
              <w:t xml:space="preserve"> </w:t>
            </w:r>
            <w:r>
              <w:rPr>
                <w:color w:val="231F20"/>
                <w:sz w:val="14"/>
              </w:rPr>
              <w:t>voor</w:t>
            </w:r>
            <w:r>
              <w:rPr>
                <w:color w:val="231F20"/>
                <w:spacing w:val="23"/>
                <w:sz w:val="14"/>
              </w:rPr>
              <w:t xml:space="preserve"> </w:t>
            </w:r>
            <w:r>
              <w:rPr>
                <w:color w:val="231F20"/>
                <w:sz w:val="14"/>
              </w:rPr>
              <w:t>levering</w:t>
            </w:r>
            <w:r>
              <w:rPr>
                <w:color w:val="231F20"/>
                <w:spacing w:val="22"/>
                <w:sz w:val="14"/>
              </w:rPr>
              <w:t xml:space="preserve"> </w:t>
            </w:r>
            <w:r>
              <w:rPr>
                <w:color w:val="231F20"/>
                <w:sz w:val="14"/>
              </w:rPr>
              <w:t>van</w:t>
            </w:r>
            <w:r>
              <w:rPr>
                <w:color w:val="231F20"/>
                <w:spacing w:val="23"/>
                <w:sz w:val="14"/>
              </w:rPr>
              <w:t xml:space="preserve"> </w:t>
            </w:r>
            <w:r>
              <w:rPr>
                <w:color w:val="231F20"/>
                <w:spacing w:val="-2"/>
                <w:sz w:val="14"/>
              </w:rPr>
              <w:t>input</w:t>
            </w:r>
          </w:p>
        </w:tc>
        <w:tc>
          <w:tcPr>
            <w:tcW w:w="1674" w:type="dxa"/>
            <w:tcBorders>
              <w:top w:val="single" w:color="00AEEF" w:sz="2" w:space="0"/>
              <w:bottom w:val="single" w:color="00AEEF" w:sz="2" w:space="0"/>
            </w:tcBorders>
          </w:tcPr>
          <w:p w:rsidRPr="005E5A89" w:rsidR="008A51CF" w:rsidRDefault="00B57981" w14:paraId="033D7502" w14:textId="77777777">
            <w:pPr>
              <w:pStyle w:val="TableParagraph"/>
              <w:ind w:right="26"/>
              <w:rPr>
                <w:sz w:val="14"/>
              </w:rPr>
            </w:pPr>
            <w:r w:rsidRPr="005E5A89">
              <w:rPr>
                <w:color w:val="231F20"/>
                <w:spacing w:val="-2"/>
                <w:sz w:val="14"/>
              </w:rPr>
              <w:t>452.780</w:t>
            </w:r>
          </w:p>
        </w:tc>
        <w:tc>
          <w:tcPr>
            <w:tcW w:w="1648" w:type="dxa"/>
            <w:tcBorders>
              <w:top w:val="single" w:color="00AEEF" w:sz="2" w:space="0"/>
              <w:bottom w:val="single" w:color="00AEEF" w:sz="2" w:space="0"/>
            </w:tcBorders>
          </w:tcPr>
          <w:p w:rsidRPr="005E5A89" w:rsidR="008A51CF" w:rsidRDefault="00B57981" w14:paraId="67BE8F23" w14:textId="6F011963">
            <w:pPr>
              <w:pStyle w:val="TableParagraph"/>
              <w:ind w:right="26"/>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sidR="00CD44B4">
              <w:rPr>
                <w:color w:val="231F20"/>
                <w:spacing w:val="-2"/>
                <w:sz w:val="14"/>
              </w:rPr>
              <w:t>295.988</w:t>
            </w:r>
          </w:p>
        </w:tc>
        <w:tc>
          <w:tcPr>
            <w:tcW w:w="1648" w:type="dxa"/>
            <w:tcBorders>
              <w:top w:val="single" w:color="00AEEF" w:sz="2" w:space="0"/>
              <w:bottom w:val="single" w:color="00AEEF" w:sz="2" w:space="0"/>
            </w:tcBorders>
          </w:tcPr>
          <w:p w:rsidRPr="005E5A89" w:rsidR="008A51CF" w:rsidRDefault="00CD44B4" w14:paraId="14862183" w14:textId="7628751C">
            <w:pPr>
              <w:pStyle w:val="TableParagraph"/>
              <w:rPr>
                <w:sz w:val="14"/>
              </w:rPr>
            </w:pPr>
            <w:r w:rsidRPr="005E5A89">
              <w:rPr>
                <w:color w:val="231F20"/>
                <w:spacing w:val="-2"/>
                <w:sz w:val="14"/>
              </w:rPr>
              <w:t>156.792</w:t>
            </w:r>
          </w:p>
        </w:tc>
      </w:tr>
      <w:tr w:rsidR="008A51CF" w14:paraId="73C202D9" w14:textId="77777777">
        <w:trPr>
          <w:trHeight w:val="221"/>
        </w:trPr>
        <w:tc>
          <w:tcPr>
            <w:tcW w:w="4725" w:type="dxa"/>
            <w:tcBorders>
              <w:top w:val="single" w:color="00AEEF" w:sz="2" w:space="0"/>
              <w:bottom w:val="single" w:color="00AEEF" w:sz="2" w:space="0"/>
            </w:tcBorders>
          </w:tcPr>
          <w:p w:rsidR="008A51CF" w:rsidRDefault="00B57981" w14:paraId="08971FA2"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2"/>
                <w:w w:val="115"/>
                <w:sz w:val="14"/>
              </w:rPr>
              <w:t xml:space="preserve"> </w:t>
            </w:r>
            <w:r>
              <w:rPr>
                <w:rFonts w:ascii="Calibri"/>
                <w:i/>
                <w:color w:val="231F20"/>
                <w:w w:val="115"/>
                <w:sz w:val="14"/>
              </w:rPr>
              <w:t>Saldo</w:t>
            </w:r>
            <w:r>
              <w:rPr>
                <w:rFonts w:ascii="Calibri"/>
                <w:i/>
                <w:color w:val="231F20"/>
                <w:spacing w:val="2"/>
                <w:w w:val="115"/>
                <w:sz w:val="14"/>
              </w:rPr>
              <w:t xml:space="preserve"> </w:t>
            </w:r>
            <w:r>
              <w:rPr>
                <w:rFonts w:ascii="Calibri"/>
                <w:i/>
                <w:color w:val="231F20"/>
                <w:w w:val="115"/>
                <w:sz w:val="14"/>
              </w:rPr>
              <w:t>Op</w:t>
            </w:r>
            <w:r>
              <w:rPr>
                <w:rFonts w:ascii="Calibri"/>
                <w:i/>
                <w:color w:val="231F20"/>
                <w:spacing w:val="3"/>
                <w:w w:val="115"/>
                <w:sz w:val="14"/>
              </w:rPr>
              <w:t xml:space="preserve"> </w:t>
            </w:r>
            <w:r>
              <w:rPr>
                <w:rFonts w:ascii="Calibri"/>
                <w:i/>
                <w:color w:val="231F20"/>
                <w:w w:val="115"/>
                <w:sz w:val="14"/>
              </w:rPr>
              <w:t>Ontvangen</w:t>
            </w:r>
            <w:r>
              <w:rPr>
                <w:rFonts w:ascii="Calibri"/>
                <w:i/>
                <w:color w:val="231F20"/>
                <w:spacing w:val="2"/>
                <w:w w:val="115"/>
                <w:sz w:val="14"/>
              </w:rPr>
              <w:t xml:space="preserve"> </w:t>
            </w:r>
            <w:r>
              <w:rPr>
                <w:rFonts w:ascii="Calibri"/>
                <w:i/>
                <w:color w:val="231F20"/>
                <w:w w:val="115"/>
                <w:sz w:val="14"/>
              </w:rPr>
              <w:t>Bijdragen</w:t>
            </w:r>
            <w:r>
              <w:rPr>
                <w:rFonts w:ascii="Calibri"/>
                <w:i/>
                <w:color w:val="231F20"/>
                <w:spacing w:val="3"/>
                <w:w w:val="115"/>
                <w:sz w:val="14"/>
              </w:rPr>
              <w:t xml:space="preserve"> </w:t>
            </w:r>
            <w:r>
              <w:rPr>
                <w:rFonts w:ascii="Calibri"/>
                <w:i/>
                <w:color w:val="231F20"/>
                <w:w w:val="115"/>
                <w:sz w:val="14"/>
              </w:rPr>
              <w:t>voor</w:t>
            </w:r>
            <w:r>
              <w:rPr>
                <w:rFonts w:ascii="Calibri"/>
                <w:i/>
                <w:color w:val="231F20"/>
                <w:spacing w:val="2"/>
                <w:w w:val="115"/>
                <w:sz w:val="14"/>
              </w:rPr>
              <w:t xml:space="preserve"> </w:t>
            </w:r>
            <w:r>
              <w:rPr>
                <w:rFonts w:ascii="Calibri"/>
                <w:i/>
                <w:color w:val="231F20"/>
                <w:w w:val="115"/>
                <w:sz w:val="14"/>
              </w:rPr>
              <w:t>exploitatie</w:t>
            </w:r>
            <w:r>
              <w:rPr>
                <w:rFonts w:ascii="Calibri"/>
                <w:i/>
                <w:color w:val="231F20"/>
                <w:spacing w:val="3"/>
                <w:w w:val="115"/>
                <w:sz w:val="14"/>
              </w:rPr>
              <w:t xml:space="preserve"> </w:t>
            </w:r>
            <w:r>
              <w:rPr>
                <w:rFonts w:ascii="Calibri"/>
                <w:i/>
                <w:color w:val="231F20"/>
                <w:w w:val="115"/>
                <w:sz w:val="14"/>
              </w:rPr>
              <w:t>en</w:t>
            </w:r>
            <w:r>
              <w:rPr>
                <w:rFonts w:ascii="Calibri"/>
                <w:i/>
                <w:color w:val="231F20"/>
                <w:spacing w:val="2"/>
                <w:w w:val="115"/>
                <w:sz w:val="14"/>
              </w:rPr>
              <w:t xml:space="preserve"> </w:t>
            </w:r>
            <w:r>
              <w:rPr>
                <w:rFonts w:ascii="Calibri"/>
                <w:i/>
                <w:color w:val="231F20"/>
                <w:spacing w:val="-2"/>
                <w:w w:val="115"/>
                <w:sz w:val="14"/>
              </w:rPr>
              <w:t>onderhoud</w:t>
            </w:r>
          </w:p>
        </w:tc>
        <w:tc>
          <w:tcPr>
            <w:tcW w:w="1674" w:type="dxa"/>
            <w:tcBorders>
              <w:top w:val="single" w:color="00AEEF" w:sz="2" w:space="0"/>
              <w:bottom w:val="single" w:color="00AEEF" w:sz="2" w:space="0"/>
            </w:tcBorders>
          </w:tcPr>
          <w:p w:rsidRPr="005E5A89" w:rsidR="008A51CF" w:rsidRDefault="00B57981" w14:paraId="28A52D4B" w14:textId="77777777">
            <w:pPr>
              <w:pStyle w:val="TableParagraph"/>
              <w:spacing w:before="23"/>
              <w:ind w:right="26"/>
              <w:rPr>
                <w:rFonts w:ascii="Calibri"/>
                <w:i/>
                <w:sz w:val="14"/>
              </w:rPr>
            </w:pPr>
            <w:r w:rsidRPr="005E5A89">
              <w:rPr>
                <w:rFonts w:ascii="Calibri"/>
                <w:i/>
                <w:color w:val="231F20"/>
                <w:spacing w:val="-2"/>
                <w:w w:val="110"/>
                <w:sz w:val="14"/>
              </w:rPr>
              <w:t>412.856</w:t>
            </w:r>
          </w:p>
        </w:tc>
        <w:tc>
          <w:tcPr>
            <w:tcW w:w="1648" w:type="dxa"/>
            <w:tcBorders>
              <w:top w:val="single" w:color="00AEEF" w:sz="2" w:space="0"/>
              <w:bottom w:val="single" w:color="00AEEF" w:sz="2" w:space="0"/>
            </w:tcBorders>
          </w:tcPr>
          <w:p w:rsidRPr="005E5A89" w:rsidR="008A51CF" w:rsidRDefault="00B57981" w14:paraId="63C76CDD" w14:textId="41BD8D03">
            <w:pPr>
              <w:pStyle w:val="TableParagraph"/>
              <w:spacing w:before="23"/>
              <w:ind w:right="26"/>
              <w:rPr>
                <w:rFonts w:ascii="Calibri" w:hAnsi="Calibri"/>
                <w:i/>
                <w:sz w:val="14"/>
              </w:rPr>
            </w:pPr>
            <w:r w:rsidRPr="005E5A89">
              <w:rPr>
                <w:rFonts w:ascii="Arial" w:hAnsi="Arial"/>
                <w:i/>
                <w:color w:val="231F20"/>
                <w:w w:val="105"/>
                <w:sz w:val="14"/>
              </w:rPr>
              <w:t>‒</w:t>
            </w:r>
            <w:r w:rsidRPr="005E5A89">
              <w:rPr>
                <w:rFonts w:ascii="Arial" w:hAnsi="Arial"/>
                <w:i/>
                <w:color w:val="231F20"/>
                <w:spacing w:val="-8"/>
                <w:w w:val="105"/>
                <w:sz w:val="14"/>
              </w:rPr>
              <w:t xml:space="preserve"> </w:t>
            </w:r>
            <w:r w:rsidRPr="005E5A89" w:rsidR="00CD44B4">
              <w:rPr>
                <w:rFonts w:ascii="Calibri" w:hAnsi="Calibri"/>
                <w:i/>
                <w:color w:val="231F20"/>
                <w:spacing w:val="-2"/>
                <w:w w:val="105"/>
                <w:sz w:val="14"/>
              </w:rPr>
              <w:t>375.794</w:t>
            </w:r>
          </w:p>
        </w:tc>
        <w:tc>
          <w:tcPr>
            <w:tcW w:w="1648" w:type="dxa"/>
            <w:tcBorders>
              <w:top w:val="single" w:color="00AEEF" w:sz="2" w:space="0"/>
              <w:bottom w:val="single" w:color="00AEEF" w:sz="2" w:space="0"/>
            </w:tcBorders>
          </w:tcPr>
          <w:p w:rsidRPr="005E5A89" w:rsidR="008A51CF" w:rsidRDefault="00CD44B4" w14:paraId="74A83339" w14:textId="2B640436">
            <w:pPr>
              <w:pStyle w:val="TableParagraph"/>
              <w:spacing w:before="23"/>
              <w:rPr>
                <w:rFonts w:ascii="Calibri"/>
                <w:i/>
                <w:sz w:val="14"/>
              </w:rPr>
            </w:pPr>
            <w:r w:rsidRPr="005E5A89">
              <w:rPr>
                <w:rFonts w:ascii="Calibri"/>
                <w:i/>
                <w:color w:val="231F20"/>
                <w:spacing w:val="-2"/>
                <w:w w:val="110"/>
                <w:sz w:val="14"/>
              </w:rPr>
              <w:t>37.062</w:t>
            </w:r>
          </w:p>
        </w:tc>
      </w:tr>
      <w:tr w:rsidR="008A51CF" w14:paraId="0915865A" w14:textId="77777777">
        <w:trPr>
          <w:trHeight w:val="221"/>
        </w:trPr>
        <w:tc>
          <w:tcPr>
            <w:tcW w:w="4725" w:type="dxa"/>
            <w:tcBorders>
              <w:top w:val="single" w:color="00AEEF" w:sz="2" w:space="0"/>
              <w:bottom w:val="single" w:color="00AEEF" w:sz="2" w:space="0"/>
            </w:tcBorders>
          </w:tcPr>
          <w:p w:rsidR="008A51CF" w:rsidRDefault="00B57981" w14:paraId="74F42375"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3"/>
                <w:w w:val="115"/>
                <w:sz w:val="14"/>
              </w:rPr>
              <w:t xml:space="preserve"> </w:t>
            </w:r>
            <w:r>
              <w:rPr>
                <w:rFonts w:ascii="Calibri"/>
                <w:i/>
                <w:color w:val="231F20"/>
                <w:w w:val="115"/>
                <w:sz w:val="14"/>
              </w:rPr>
              <w:t>Saldo</w:t>
            </w:r>
            <w:r>
              <w:rPr>
                <w:rFonts w:ascii="Calibri"/>
                <w:i/>
                <w:color w:val="231F20"/>
                <w:spacing w:val="3"/>
                <w:w w:val="115"/>
                <w:sz w:val="14"/>
              </w:rPr>
              <w:t xml:space="preserve"> </w:t>
            </w:r>
            <w:r>
              <w:rPr>
                <w:rFonts w:ascii="Calibri"/>
                <w:i/>
                <w:color w:val="231F20"/>
                <w:w w:val="115"/>
                <w:sz w:val="14"/>
              </w:rPr>
              <w:t>Op</w:t>
            </w:r>
            <w:r>
              <w:rPr>
                <w:rFonts w:ascii="Calibri"/>
                <w:i/>
                <w:color w:val="231F20"/>
                <w:spacing w:val="3"/>
                <w:w w:val="115"/>
                <w:sz w:val="14"/>
              </w:rPr>
              <w:t xml:space="preserve"> </w:t>
            </w:r>
            <w:r>
              <w:rPr>
                <w:rFonts w:ascii="Calibri"/>
                <w:i/>
                <w:color w:val="231F20"/>
                <w:w w:val="115"/>
                <w:sz w:val="14"/>
              </w:rPr>
              <w:t>Ontvangen</w:t>
            </w:r>
            <w:r>
              <w:rPr>
                <w:rFonts w:ascii="Calibri"/>
                <w:i/>
                <w:color w:val="231F20"/>
                <w:spacing w:val="4"/>
                <w:w w:val="115"/>
                <w:sz w:val="14"/>
              </w:rPr>
              <w:t xml:space="preserve"> </w:t>
            </w:r>
            <w:r>
              <w:rPr>
                <w:rFonts w:ascii="Calibri"/>
                <w:i/>
                <w:color w:val="231F20"/>
                <w:w w:val="115"/>
                <w:sz w:val="14"/>
              </w:rPr>
              <w:t>Bijdragen</w:t>
            </w:r>
            <w:r>
              <w:rPr>
                <w:rFonts w:ascii="Calibri"/>
                <w:i/>
                <w:color w:val="231F20"/>
                <w:spacing w:val="3"/>
                <w:w w:val="115"/>
                <w:sz w:val="14"/>
              </w:rPr>
              <w:t xml:space="preserve"> </w:t>
            </w:r>
            <w:r>
              <w:rPr>
                <w:rFonts w:ascii="Calibri"/>
                <w:i/>
                <w:color w:val="231F20"/>
                <w:w w:val="115"/>
                <w:sz w:val="14"/>
              </w:rPr>
              <w:t>voor</w:t>
            </w:r>
            <w:r>
              <w:rPr>
                <w:rFonts w:ascii="Calibri"/>
                <w:i/>
                <w:color w:val="231F20"/>
                <w:spacing w:val="3"/>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w w:val="115"/>
                <w:sz w:val="14"/>
              </w:rPr>
              <w:t>verlenen</w:t>
            </w:r>
            <w:r>
              <w:rPr>
                <w:rFonts w:ascii="Calibri"/>
                <w:i/>
                <w:color w:val="231F20"/>
                <w:spacing w:val="4"/>
                <w:w w:val="115"/>
                <w:sz w:val="14"/>
              </w:rPr>
              <w:t xml:space="preserve"> </w:t>
            </w:r>
            <w:r>
              <w:rPr>
                <w:rFonts w:ascii="Calibri"/>
                <w:i/>
                <w:color w:val="231F20"/>
                <w:spacing w:val="-2"/>
                <w:w w:val="115"/>
                <w:sz w:val="14"/>
              </w:rPr>
              <w:t>diensten</w:t>
            </w:r>
          </w:p>
        </w:tc>
        <w:tc>
          <w:tcPr>
            <w:tcW w:w="1674" w:type="dxa"/>
            <w:tcBorders>
              <w:top w:val="single" w:color="00AEEF" w:sz="2" w:space="0"/>
              <w:bottom w:val="single" w:color="00AEEF" w:sz="2" w:space="0"/>
            </w:tcBorders>
          </w:tcPr>
          <w:p w:rsidRPr="005E5A89" w:rsidR="008A51CF" w:rsidRDefault="00B57981" w14:paraId="55013D9B" w14:textId="77777777">
            <w:pPr>
              <w:pStyle w:val="TableParagraph"/>
              <w:spacing w:before="23"/>
              <w:ind w:right="26"/>
              <w:rPr>
                <w:rFonts w:ascii="Calibri"/>
                <w:i/>
                <w:sz w:val="14"/>
              </w:rPr>
            </w:pPr>
            <w:r w:rsidRPr="005E5A89">
              <w:rPr>
                <w:rFonts w:ascii="Calibri"/>
                <w:i/>
                <w:color w:val="231F20"/>
                <w:spacing w:val="-2"/>
                <w:w w:val="110"/>
                <w:sz w:val="14"/>
              </w:rPr>
              <w:t>39.924</w:t>
            </w:r>
          </w:p>
        </w:tc>
        <w:tc>
          <w:tcPr>
            <w:tcW w:w="1648" w:type="dxa"/>
            <w:tcBorders>
              <w:top w:val="single" w:color="00AEEF" w:sz="2" w:space="0"/>
              <w:bottom w:val="single" w:color="00AEEF" w:sz="2" w:space="0"/>
            </w:tcBorders>
          </w:tcPr>
          <w:p w:rsidRPr="005E5A89" w:rsidR="008A51CF" w:rsidRDefault="00CD44B4" w14:paraId="2BA55820" w14:textId="4CA139B8">
            <w:pPr>
              <w:pStyle w:val="TableParagraph"/>
              <w:spacing w:before="23"/>
              <w:ind w:right="26"/>
              <w:rPr>
                <w:rFonts w:ascii="Calibri"/>
                <w:i/>
                <w:sz w:val="14"/>
              </w:rPr>
            </w:pPr>
            <w:r w:rsidRPr="005E5A89">
              <w:rPr>
                <w:rFonts w:ascii="Calibri"/>
                <w:i/>
                <w:color w:val="231F20"/>
                <w:spacing w:val="-2"/>
                <w:w w:val="110"/>
                <w:sz w:val="14"/>
              </w:rPr>
              <w:t>79.806</w:t>
            </w:r>
          </w:p>
        </w:tc>
        <w:tc>
          <w:tcPr>
            <w:tcW w:w="1648" w:type="dxa"/>
            <w:tcBorders>
              <w:top w:val="single" w:color="00AEEF" w:sz="2" w:space="0"/>
              <w:bottom w:val="single" w:color="00AEEF" w:sz="2" w:space="0"/>
            </w:tcBorders>
          </w:tcPr>
          <w:p w:rsidRPr="005E5A89" w:rsidR="008A51CF" w:rsidRDefault="00CD44B4" w14:paraId="01327DEC" w14:textId="5EF24576">
            <w:pPr>
              <w:pStyle w:val="TableParagraph"/>
              <w:spacing w:before="23"/>
              <w:rPr>
                <w:rFonts w:ascii="Calibri"/>
                <w:i/>
                <w:sz w:val="14"/>
              </w:rPr>
            </w:pPr>
            <w:r w:rsidRPr="005E5A89">
              <w:rPr>
                <w:rFonts w:ascii="Calibri"/>
                <w:i/>
                <w:color w:val="231F20"/>
                <w:spacing w:val="-2"/>
                <w:w w:val="110"/>
                <w:sz w:val="14"/>
              </w:rPr>
              <w:t>119.730</w:t>
            </w:r>
          </w:p>
        </w:tc>
      </w:tr>
      <w:tr w:rsidR="008A51CF" w14:paraId="5DA8BF07" w14:textId="77777777">
        <w:trPr>
          <w:trHeight w:val="221"/>
        </w:trPr>
        <w:tc>
          <w:tcPr>
            <w:tcW w:w="4725" w:type="dxa"/>
            <w:tcBorders>
              <w:top w:val="single" w:color="00AEEF" w:sz="2" w:space="0"/>
              <w:bottom w:val="single" w:color="00AEEF" w:sz="2" w:space="0"/>
            </w:tcBorders>
          </w:tcPr>
          <w:p w:rsidR="008A51CF" w:rsidRDefault="00B57981" w14:paraId="19CFE658" w14:textId="77777777">
            <w:pPr>
              <w:pStyle w:val="TableParagraph"/>
              <w:jc w:val="left"/>
              <w:rPr>
                <w:sz w:val="14"/>
              </w:rPr>
            </w:pPr>
            <w:r>
              <w:rPr>
                <w:color w:val="231F20"/>
                <w:spacing w:val="-2"/>
                <w:w w:val="105"/>
                <w:sz w:val="14"/>
              </w:rPr>
              <w:t>Rentebaten</w:t>
            </w:r>
          </w:p>
        </w:tc>
        <w:tc>
          <w:tcPr>
            <w:tcW w:w="1674" w:type="dxa"/>
            <w:tcBorders>
              <w:top w:val="single" w:color="00AEEF" w:sz="2" w:space="0"/>
              <w:bottom w:val="single" w:color="00AEEF" w:sz="2" w:space="0"/>
            </w:tcBorders>
          </w:tcPr>
          <w:p w:rsidRPr="005E5A89" w:rsidR="008A51CF" w:rsidRDefault="00B57981" w14:paraId="57C46D0F" w14:textId="77777777">
            <w:pPr>
              <w:pStyle w:val="TableParagraph"/>
              <w:ind w:right="26"/>
              <w:rPr>
                <w:sz w:val="14"/>
              </w:rPr>
            </w:pPr>
            <w:r w:rsidRPr="005E5A89">
              <w:rPr>
                <w:color w:val="231F20"/>
                <w:spacing w:val="-2"/>
                <w:sz w:val="14"/>
              </w:rPr>
              <w:t>17.064</w:t>
            </w:r>
          </w:p>
        </w:tc>
        <w:tc>
          <w:tcPr>
            <w:tcW w:w="1648" w:type="dxa"/>
            <w:tcBorders>
              <w:top w:val="single" w:color="00AEEF" w:sz="2" w:space="0"/>
              <w:bottom w:val="single" w:color="00AEEF" w:sz="2" w:space="0"/>
            </w:tcBorders>
          </w:tcPr>
          <w:p w:rsidRPr="005E5A89" w:rsidR="008A51CF" w:rsidRDefault="00B57981" w14:paraId="2598CBA7" w14:textId="77777777">
            <w:pPr>
              <w:pStyle w:val="TableParagraph"/>
              <w:ind w:right="26"/>
              <w:rPr>
                <w:sz w:val="14"/>
              </w:rPr>
            </w:pPr>
            <w:r w:rsidRPr="005E5A89">
              <w:rPr>
                <w:color w:val="231F20"/>
                <w:spacing w:val="-2"/>
                <w:sz w:val="14"/>
              </w:rPr>
              <w:t>6.411</w:t>
            </w:r>
          </w:p>
        </w:tc>
        <w:tc>
          <w:tcPr>
            <w:tcW w:w="1648" w:type="dxa"/>
            <w:tcBorders>
              <w:top w:val="single" w:color="00AEEF" w:sz="2" w:space="0"/>
              <w:bottom w:val="single" w:color="00AEEF" w:sz="2" w:space="0"/>
            </w:tcBorders>
          </w:tcPr>
          <w:p w:rsidRPr="005E5A89" w:rsidR="008A51CF" w:rsidRDefault="00B57981" w14:paraId="71C996BD" w14:textId="77777777">
            <w:pPr>
              <w:pStyle w:val="TableParagraph"/>
              <w:rPr>
                <w:sz w:val="14"/>
              </w:rPr>
            </w:pPr>
            <w:r w:rsidRPr="005E5A89">
              <w:rPr>
                <w:color w:val="231F20"/>
                <w:spacing w:val="-2"/>
                <w:sz w:val="14"/>
              </w:rPr>
              <w:t>23.475</w:t>
            </w:r>
          </w:p>
        </w:tc>
      </w:tr>
      <w:tr w:rsidR="008A51CF" w14:paraId="56CC4163" w14:textId="77777777">
        <w:trPr>
          <w:trHeight w:val="221"/>
        </w:trPr>
        <w:tc>
          <w:tcPr>
            <w:tcW w:w="4725" w:type="dxa"/>
            <w:tcBorders>
              <w:top w:val="single" w:color="00AEEF" w:sz="2" w:space="0"/>
              <w:bottom w:val="single" w:color="00AEEF" w:sz="2" w:space="0"/>
            </w:tcBorders>
          </w:tcPr>
          <w:p w:rsidR="008A51CF" w:rsidRDefault="00B57981" w14:paraId="2DB55ED0" w14:textId="77777777">
            <w:pPr>
              <w:pStyle w:val="TableParagraph"/>
              <w:jc w:val="left"/>
              <w:rPr>
                <w:sz w:val="14"/>
              </w:rPr>
            </w:pPr>
            <w:r>
              <w:rPr>
                <w:color w:val="231F20"/>
                <w:w w:val="105"/>
                <w:sz w:val="14"/>
              </w:rPr>
              <w:t>Vrijval</w:t>
            </w:r>
            <w:r>
              <w:rPr>
                <w:color w:val="231F20"/>
                <w:spacing w:val="4"/>
                <w:w w:val="110"/>
                <w:sz w:val="14"/>
              </w:rPr>
              <w:t xml:space="preserve"> </w:t>
            </w:r>
            <w:r>
              <w:rPr>
                <w:color w:val="231F20"/>
                <w:spacing w:val="-2"/>
                <w:w w:val="110"/>
                <w:sz w:val="14"/>
              </w:rPr>
              <w:t>voorzieningen</w:t>
            </w:r>
          </w:p>
        </w:tc>
        <w:tc>
          <w:tcPr>
            <w:tcW w:w="1674" w:type="dxa"/>
            <w:tcBorders>
              <w:top w:val="single" w:color="00AEEF" w:sz="2" w:space="0"/>
              <w:bottom w:val="single" w:color="00AEEF" w:sz="2" w:space="0"/>
            </w:tcBorders>
          </w:tcPr>
          <w:p w:rsidRPr="005E5A89" w:rsidR="008A51CF" w:rsidRDefault="00B57981" w14:paraId="2203214A" w14:textId="77777777">
            <w:pPr>
              <w:pStyle w:val="TableParagraph"/>
              <w:ind w:right="26"/>
              <w:rPr>
                <w:sz w:val="14"/>
              </w:rPr>
            </w:pPr>
            <w:r w:rsidRPr="005E5A89">
              <w:rPr>
                <w:color w:val="231F20"/>
                <w:spacing w:val="-10"/>
                <w:sz w:val="14"/>
              </w:rPr>
              <w:t>0</w:t>
            </w:r>
          </w:p>
        </w:tc>
        <w:tc>
          <w:tcPr>
            <w:tcW w:w="1648" w:type="dxa"/>
            <w:tcBorders>
              <w:top w:val="single" w:color="00AEEF" w:sz="2" w:space="0"/>
              <w:bottom w:val="single" w:color="00AEEF" w:sz="2" w:space="0"/>
            </w:tcBorders>
          </w:tcPr>
          <w:p w:rsidRPr="005E5A89" w:rsidR="008A51CF" w:rsidRDefault="00B57981" w14:paraId="6D20D18C" w14:textId="77777777">
            <w:pPr>
              <w:pStyle w:val="TableParagraph"/>
              <w:ind w:right="26"/>
              <w:rPr>
                <w:sz w:val="14"/>
              </w:rPr>
            </w:pPr>
            <w:r w:rsidRPr="005E5A89">
              <w:rPr>
                <w:color w:val="231F20"/>
                <w:spacing w:val="-10"/>
                <w:sz w:val="14"/>
              </w:rPr>
              <w:t>0</w:t>
            </w:r>
          </w:p>
        </w:tc>
        <w:tc>
          <w:tcPr>
            <w:tcW w:w="1648" w:type="dxa"/>
            <w:tcBorders>
              <w:top w:val="single" w:color="00AEEF" w:sz="2" w:space="0"/>
              <w:bottom w:val="single" w:color="00AEEF" w:sz="2" w:space="0"/>
            </w:tcBorders>
          </w:tcPr>
          <w:p w:rsidRPr="005E5A89" w:rsidR="008A51CF" w:rsidRDefault="00B57981" w14:paraId="1F13D482" w14:textId="77777777">
            <w:pPr>
              <w:pStyle w:val="TableParagraph"/>
              <w:rPr>
                <w:sz w:val="14"/>
              </w:rPr>
            </w:pPr>
            <w:r w:rsidRPr="005E5A89">
              <w:rPr>
                <w:color w:val="231F20"/>
                <w:spacing w:val="-10"/>
                <w:sz w:val="14"/>
              </w:rPr>
              <w:t>0</w:t>
            </w:r>
          </w:p>
        </w:tc>
      </w:tr>
      <w:tr w:rsidR="008A51CF" w14:paraId="348CB933" w14:textId="77777777">
        <w:trPr>
          <w:trHeight w:val="221"/>
        </w:trPr>
        <w:tc>
          <w:tcPr>
            <w:tcW w:w="4725" w:type="dxa"/>
            <w:tcBorders>
              <w:top w:val="single" w:color="00AEEF" w:sz="2" w:space="0"/>
              <w:bottom w:val="single" w:color="00AEEF" w:sz="2" w:space="0"/>
            </w:tcBorders>
          </w:tcPr>
          <w:p w:rsidR="008A51CF" w:rsidRDefault="00B57981" w14:paraId="74F55BB6" w14:textId="77777777">
            <w:pPr>
              <w:pStyle w:val="TableParagraph"/>
              <w:jc w:val="left"/>
              <w:rPr>
                <w:sz w:val="14"/>
              </w:rPr>
            </w:pPr>
            <w:r>
              <w:rPr>
                <w:color w:val="231F20"/>
                <w:w w:val="105"/>
                <w:sz w:val="14"/>
              </w:rPr>
              <w:t>Bijzondere</w:t>
            </w:r>
            <w:r>
              <w:rPr>
                <w:color w:val="231F20"/>
                <w:spacing w:val="1"/>
                <w:w w:val="105"/>
                <w:sz w:val="14"/>
              </w:rPr>
              <w:t xml:space="preserve"> </w:t>
            </w:r>
            <w:r>
              <w:rPr>
                <w:color w:val="231F20"/>
                <w:spacing w:val="-2"/>
                <w:w w:val="105"/>
                <w:sz w:val="14"/>
              </w:rPr>
              <w:t>baten</w:t>
            </w:r>
          </w:p>
        </w:tc>
        <w:tc>
          <w:tcPr>
            <w:tcW w:w="1674" w:type="dxa"/>
            <w:tcBorders>
              <w:top w:val="single" w:color="00AEEF" w:sz="2" w:space="0"/>
              <w:bottom w:val="single" w:color="00AEEF" w:sz="2" w:space="0"/>
            </w:tcBorders>
          </w:tcPr>
          <w:p w:rsidRPr="005E5A89" w:rsidR="008A51CF" w:rsidRDefault="00B57981" w14:paraId="03CC52C7" w14:textId="77777777">
            <w:pPr>
              <w:pStyle w:val="TableParagraph"/>
              <w:ind w:right="26"/>
              <w:rPr>
                <w:sz w:val="14"/>
              </w:rPr>
            </w:pPr>
            <w:r w:rsidRPr="005E5A89">
              <w:rPr>
                <w:color w:val="231F20"/>
                <w:spacing w:val="-2"/>
                <w:sz w:val="14"/>
              </w:rPr>
              <w:t>1.500</w:t>
            </w:r>
          </w:p>
        </w:tc>
        <w:tc>
          <w:tcPr>
            <w:tcW w:w="1648" w:type="dxa"/>
            <w:tcBorders>
              <w:top w:val="single" w:color="00AEEF" w:sz="2" w:space="0"/>
              <w:bottom w:val="single" w:color="00AEEF" w:sz="2" w:space="0"/>
            </w:tcBorders>
          </w:tcPr>
          <w:p w:rsidRPr="005E5A89" w:rsidR="008A51CF" w:rsidRDefault="00B57981" w14:paraId="509040EF" w14:textId="77777777">
            <w:pPr>
              <w:pStyle w:val="TableParagraph"/>
              <w:ind w:right="26"/>
              <w:rPr>
                <w:sz w:val="14"/>
              </w:rPr>
            </w:pPr>
            <w:r w:rsidRPr="005E5A89">
              <w:rPr>
                <w:color w:val="231F20"/>
                <w:spacing w:val="-10"/>
                <w:sz w:val="14"/>
              </w:rPr>
              <w:t>0</w:t>
            </w:r>
          </w:p>
        </w:tc>
        <w:tc>
          <w:tcPr>
            <w:tcW w:w="1648" w:type="dxa"/>
            <w:tcBorders>
              <w:top w:val="single" w:color="00AEEF" w:sz="2" w:space="0"/>
              <w:bottom w:val="single" w:color="00AEEF" w:sz="2" w:space="0"/>
            </w:tcBorders>
          </w:tcPr>
          <w:p w:rsidRPr="005E5A89" w:rsidR="008A51CF" w:rsidRDefault="00B57981" w14:paraId="4917E3D8" w14:textId="77777777">
            <w:pPr>
              <w:pStyle w:val="TableParagraph"/>
              <w:rPr>
                <w:sz w:val="14"/>
              </w:rPr>
            </w:pPr>
            <w:r w:rsidRPr="005E5A89">
              <w:rPr>
                <w:color w:val="231F20"/>
                <w:spacing w:val="-2"/>
                <w:sz w:val="14"/>
              </w:rPr>
              <w:t>1.500</w:t>
            </w:r>
          </w:p>
        </w:tc>
      </w:tr>
      <w:tr w:rsidR="008A51CF" w14:paraId="5FC4C4CA" w14:textId="77777777">
        <w:trPr>
          <w:trHeight w:val="221"/>
        </w:trPr>
        <w:tc>
          <w:tcPr>
            <w:tcW w:w="4725" w:type="dxa"/>
            <w:tcBorders>
              <w:top w:val="single" w:color="00AEEF" w:sz="2" w:space="0"/>
              <w:bottom w:val="single" w:color="00AEEF" w:sz="2" w:space="0"/>
            </w:tcBorders>
          </w:tcPr>
          <w:p w:rsidR="008A51CF" w:rsidRDefault="00B57981" w14:paraId="15A9AA4E" w14:textId="77777777">
            <w:pPr>
              <w:pStyle w:val="TableParagraph"/>
              <w:spacing w:before="28"/>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baten</w:t>
            </w:r>
          </w:p>
        </w:tc>
        <w:tc>
          <w:tcPr>
            <w:tcW w:w="1674" w:type="dxa"/>
            <w:tcBorders>
              <w:top w:val="single" w:color="00AEEF" w:sz="2" w:space="0"/>
              <w:bottom w:val="single" w:color="00AEEF" w:sz="2" w:space="0"/>
            </w:tcBorders>
          </w:tcPr>
          <w:p w:rsidR="008A51CF" w:rsidRDefault="00B57981" w14:paraId="28F71E78" w14:textId="77777777">
            <w:pPr>
              <w:pStyle w:val="TableParagraph"/>
              <w:spacing w:before="28"/>
              <w:ind w:right="26"/>
              <w:rPr>
                <w:rFonts w:ascii="Trebuchet MS"/>
                <w:b/>
                <w:sz w:val="14"/>
              </w:rPr>
            </w:pPr>
            <w:r>
              <w:rPr>
                <w:rFonts w:ascii="Trebuchet MS"/>
                <w:b/>
                <w:color w:val="231F20"/>
                <w:spacing w:val="-2"/>
                <w:sz w:val="14"/>
              </w:rPr>
              <w:t>4.742.556</w:t>
            </w:r>
          </w:p>
        </w:tc>
        <w:tc>
          <w:tcPr>
            <w:tcW w:w="1648" w:type="dxa"/>
            <w:tcBorders>
              <w:top w:val="single" w:color="00AEEF" w:sz="2" w:space="0"/>
              <w:bottom w:val="single" w:color="00AEEF" w:sz="2" w:space="0"/>
            </w:tcBorders>
          </w:tcPr>
          <w:p w:rsidR="008A51CF" w:rsidRDefault="00B57981" w14:paraId="2B58BAE9" w14:textId="77777777">
            <w:pPr>
              <w:pStyle w:val="TableParagraph"/>
              <w:spacing w:before="28"/>
              <w:ind w:right="26"/>
              <w:rPr>
                <w:rFonts w:ascii="Trebuchet MS"/>
                <w:b/>
                <w:sz w:val="14"/>
              </w:rPr>
            </w:pPr>
            <w:r>
              <w:rPr>
                <w:rFonts w:ascii="Trebuchet MS"/>
                <w:b/>
                <w:color w:val="231F20"/>
                <w:spacing w:val="-2"/>
                <w:sz w:val="14"/>
              </w:rPr>
              <w:t>190.961</w:t>
            </w:r>
          </w:p>
        </w:tc>
        <w:tc>
          <w:tcPr>
            <w:tcW w:w="1648" w:type="dxa"/>
            <w:tcBorders>
              <w:top w:val="single" w:color="00AEEF" w:sz="2" w:space="0"/>
              <w:bottom w:val="single" w:color="00AEEF" w:sz="2" w:space="0"/>
            </w:tcBorders>
          </w:tcPr>
          <w:p w:rsidR="008A51CF" w:rsidRDefault="00B57981" w14:paraId="060743E8" w14:textId="77777777">
            <w:pPr>
              <w:pStyle w:val="TableParagraph"/>
              <w:spacing w:before="28"/>
              <w:rPr>
                <w:rFonts w:ascii="Trebuchet MS"/>
                <w:b/>
                <w:sz w:val="14"/>
              </w:rPr>
            </w:pPr>
            <w:r>
              <w:rPr>
                <w:rFonts w:ascii="Trebuchet MS"/>
                <w:b/>
                <w:color w:val="231F20"/>
                <w:spacing w:val="-2"/>
                <w:sz w:val="14"/>
              </w:rPr>
              <w:t>4.933.517</w:t>
            </w:r>
          </w:p>
        </w:tc>
      </w:tr>
      <w:tr w:rsidR="008A51CF" w14:paraId="3B21140D" w14:textId="77777777">
        <w:trPr>
          <w:trHeight w:val="221"/>
        </w:trPr>
        <w:tc>
          <w:tcPr>
            <w:tcW w:w="4725" w:type="dxa"/>
            <w:tcBorders>
              <w:top w:val="single" w:color="00AEEF" w:sz="2" w:space="0"/>
              <w:bottom w:val="single" w:color="00AEEF" w:sz="2" w:space="0"/>
            </w:tcBorders>
          </w:tcPr>
          <w:p w:rsidR="008A51CF" w:rsidRDefault="008A51CF" w14:paraId="1ABE6B5A" w14:textId="77777777">
            <w:pPr>
              <w:pStyle w:val="TableParagraph"/>
              <w:spacing w:before="0"/>
              <w:jc w:val="left"/>
              <w:rPr>
                <w:rFonts w:ascii="Times New Roman"/>
                <w:sz w:val="14"/>
              </w:rPr>
            </w:pPr>
          </w:p>
        </w:tc>
        <w:tc>
          <w:tcPr>
            <w:tcW w:w="1674" w:type="dxa"/>
            <w:tcBorders>
              <w:top w:val="single" w:color="00AEEF" w:sz="2" w:space="0"/>
              <w:bottom w:val="single" w:color="00AEEF" w:sz="2" w:space="0"/>
            </w:tcBorders>
          </w:tcPr>
          <w:p w:rsidR="008A51CF" w:rsidRDefault="008A51CF" w14:paraId="162919BD" w14:textId="77777777">
            <w:pPr>
              <w:pStyle w:val="TableParagraph"/>
              <w:spacing w:before="0"/>
              <w:jc w:val="left"/>
              <w:rPr>
                <w:rFonts w:ascii="Times New Roman"/>
                <w:sz w:val="14"/>
              </w:rPr>
            </w:pPr>
          </w:p>
        </w:tc>
        <w:tc>
          <w:tcPr>
            <w:tcW w:w="1648" w:type="dxa"/>
            <w:tcBorders>
              <w:top w:val="single" w:color="00AEEF" w:sz="2" w:space="0"/>
              <w:bottom w:val="single" w:color="00AEEF" w:sz="2" w:space="0"/>
            </w:tcBorders>
          </w:tcPr>
          <w:p w:rsidR="008A51CF" w:rsidRDefault="008A51CF" w14:paraId="41CD2A6C" w14:textId="77777777">
            <w:pPr>
              <w:pStyle w:val="TableParagraph"/>
              <w:spacing w:before="0"/>
              <w:jc w:val="left"/>
              <w:rPr>
                <w:rFonts w:ascii="Times New Roman"/>
                <w:sz w:val="14"/>
              </w:rPr>
            </w:pPr>
          </w:p>
        </w:tc>
        <w:tc>
          <w:tcPr>
            <w:tcW w:w="1648" w:type="dxa"/>
            <w:tcBorders>
              <w:top w:val="single" w:color="00AEEF" w:sz="2" w:space="0"/>
              <w:bottom w:val="single" w:color="00AEEF" w:sz="2" w:space="0"/>
            </w:tcBorders>
          </w:tcPr>
          <w:p w:rsidR="008A51CF" w:rsidRDefault="008A51CF" w14:paraId="76E14500" w14:textId="77777777">
            <w:pPr>
              <w:pStyle w:val="TableParagraph"/>
              <w:spacing w:before="0"/>
              <w:jc w:val="left"/>
              <w:rPr>
                <w:rFonts w:ascii="Times New Roman"/>
                <w:sz w:val="14"/>
              </w:rPr>
            </w:pPr>
          </w:p>
        </w:tc>
      </w:tr>
      <w:tr w:rsidR="008A51CF" w14:paraId="0EC1D7F6" w14:textId="77777777">
        <w:trPr>
          <w:trHeight w:val="221"/>
        </w:trPr>
        <w:tc>
          <w:tcPr>
            <w:tcW w:w="4725" w:type="dxa"/>
            <w:tcBorders>
              <w:top w:val="single" w:color="00AEEF" w:sz="2" w:space="0"/>
              <w:bottom w:val="single" w:color="00AEEF" w:sz="2" w:space="0"/>
            </w:tcBorders>
          </w:tcPr>
          <w:p w:rsidR="008A51CF" w:rsidRDefault="00B57981" w14:paraId="7F0B04B8" w14:textId="77777777">
            <w:pPr>
              <w:pStyle w:val="TableParagraph"/>
              <w:spacing w:before="28"/>
              <w:jc w:val="left"/>
              <w:rPr>
                <w:rFonts w:ascii="Trebuchet MS"/>
                <w:b/>
                <w:sz w:val="14"/>
              </w:rPr>
            </w:pPr>
            <w:r>
              <w:rPr>
                <w:rFonts w:ascii="Trebuchet MS"/>
                <w:b/>
                <w:color w:val="231F20"/>
                <w:spacing w:val="-2"/>
                <w:sz w:val="14"/>
              </w:rPr>
              <w:t>Lasten</w:t>
            </w:r>
          </w:p>
        </w:tc>
        <w:tc>
          <w:tcPr>
            <w:tcW w:w="1674" w:type="dxa"/>
            <w:tcBorders>
              <w:top w:val="single" w:color="00AEEF" w:sz="2" w:space="0"/>
              <w:bottom w:val="single" w:color="00AEEF" w:sz="2" w:space="0"/>
            </w:tcBorders>
          </w:tcPr>
          <w:p w:rsidR="008A51CF" w:rsidRDefault="008A51CF" w14:paraId="64C10A6A" w14:textId="77777777">
            <w:pPr>
              <w:pStyle w:val="TableParagraph"/>
              <w:spacing w:before="0"/>
              <w:jc w:val="left"/>
              <w:rPr>
                <w:rFonts w:ascii="Times New Roman"/>
                <w:sz w:val="14"/>
              </w:rPr>
            </w:pPr>
          </w:p>
        </w:tc>
        <w:tc>
          <w:tcPr>
            <w:tcW w:w="1648" w:type="dxa"/>
            <w:tcBorders>
              <w:top w:val="single" w:color="00AEEF" w:sz="2" w:space="0"/>
              <w:bottom w:val="single" w:color="00AEEF" w:sz="2" w:space="0"/>
            </w:tcBorders>
          </w:tcPr>
          <w:p w:rsidR="008A51CF" w:rsidRDefault="008A51CF" w14:paraId="5CB98336" w14:textId="77777777">
            <w:pPr>
              <w:pStyle w:val="TableParagraph"/>
              <w:spacing w:before="0"/>
              <w:jc w:val="left"/>
              <w:rPr>
                <w:rFonts w:ascii="Times New Roman"/>
                <w:sz w:val="14"/>
              </w:rPr>
            </w:pPr>
          </w:p>
        </w:tc>
        <w:tc>
          <w:tcPr>
            <w:tcW w:w="1648" w:type="dxa"/>
            <w:tcBorders>
              <w:top w:val="single" w:color="00AEEF" w:sz="2" w:space="0"/>
              <w:bottom w:val="single" w:color="00AEEF" w:sz="2" w:space="0"/>
            </w:tcBorders>
          </w:tcPr>
          <w:p w:rsidR="008A51CF" w:rsidRDefault="008A51CF" w14:paraId="53EB8E60" w14:textId="77777777">
            <w:pPr>
              <w:pStyle w:val="TableParagraph"/>
              <w:spacing w:before="0"/>
              <w:jc w:val="left"/>
              <w:rPr>
                <w:rFonts w:ascii="Times New Roman"/>
                <w:sz w:val="14"/>
              </w:rPr>
            </w:pPr>
          </w:p>
        </w:tc>
      </w:tr>
      <w:tr w:rsidR="008A51CF" w14:paraId="58E8779D" w14:textId="77777777">
        <w:trPr>
          <w:trHeight w:val="221"/>
        </w:trPr>
        <w:tc>
          <w:tcPr>
            <w:tcW w:w="4725" w:type="dxa"/>
            <w:tcBorders>
              <w:top w:val="single" w:color="00AEEF" w:sz="2" w:space="0"/>
              <w:bottom w:val="single" w:color="00AEEF" w:sz="2" w:space="0"/>
            </w:tcBorders>
          </w:tcPr>
          <w:p w:rsidR="008A51CF" w:rsidRDefault="00B57981" w14:paraId="3D86BF1A" w14:textId="77777777">
            <w:pPr>
              <w:pStyle w:val="TableParagraph"/>
              <w:jc w:val="left"/>
              <w:rPr>
                <w:sz w:val="14"/>
              </w:rPr>
            </w:pPr>
            <w:r>
              <w:rPr>
                <w:color w:val="231F20"/>
                <w:spacing w:val="-2"/>
                <w:w w:val="105"/>
                <w:sz w:val="14"/>
              </w:rPr>
              <w:t>Apparaatskosten</w:t>
            </w:r>
          </w:p>
        </w:tc>
        <w:tc>
          <w:tcPr>
            <w:tcW w:w="1674" w:type="dxa"/>
            <w:tcBorders>
              <w:top w:val="single" w:color="00AEEF" w:sz="2" w:space="0"/>
              <w:bottom w:val="single" w:color="00AEEF" w:sz="2" w:space="0"/>
            </w:tcBorders>
          </w:tcPr>
          <w:p w:rsidR="008A51CF" w:rsidRDefault="00B57981" w14:paraId="755E0DE7" w14:textId="77777777">
            <w:pPr>
              <w:pStyle w:val="TableParagraph"/>
              <w:ind w:right="26"/>
              <w:rPr>
                <w:sz w:val="14"/>
              </w:rPr>
            </w:pPr>
            <w:r>
              <w:rPr>
                <w:color w:val="231F20"/>
                <w:spacing w:val="-2"/>
                <w:sz w:val="14"/>
              </w:rPr>
              <w:t>1.638.216</w:t>
            </w:r>
          </w:p>
        </w:tc>
        <w:tc>
          <w:tcPr>
            <w:tcW w:w="1648" w:type="dxa"/>
            <w:tcBorders>
              <w:top w:val="single" w:color="00AEEF" w:sz="2" w:space="0"/>
              <w:bottom w:val="single" w:color="00AEEF" w:sz="2" w:space="0"/>
            </w:tcBorders>
          </w:tcPr>
          <w:p w:rsidR="008A51CF" w:rsidRDefault="00B57981" w14:paraId="34483F5E" w14:textId="77777777">
            <w:pPr>
              <w:pStyle w:val="TableParagraph"/>
              <w:ind w:right="26"/>
              <w:rPr>
                <w:sz w:val="14"/>
              </w:rPr>
            </w:pPr>
            <w:r>
              <w:rPr>
                <w:color w:val="231F20"/>
                <w:spacing w:val="-2"/>
                <w:sz w:val="14"/>
              </w:rPr>
              <w:t>126.131</w:t>
            </w:r>
          </w:p>
        </w:tc>
        <w:tc>
          <w:tcPr>
            <w:tcW w:w="1648" w:type="dxa"/>
            <w:tcBorders>
              <w:top w:val="single" w:color="00AEEF" w:sz="2" w:space="0"/>
              <w:bottom w:val="single" w:color="00AEEF" w:sz="2" w:space="0"/>
            </w:tcBorders>
          </w:tcPr>
          <w:p w:rsidR="008A51CF" w:rsidRDefault="00B57981" w14:paraId="52B3DB14" w14:textId="77777777">
            <w:pPr>
              <w:pStyle w:val="TableParagraph"/>
              <w:rPr>
                <w:sz w:val="14"/>
              </w:rPr>
            </w:pPr>
            <w:r>
              <w:rPr>
                <w:color w:val="231F20"/>
                <w:spacing w:val="-2"/>
                <w:sz w:val="14"/>
              </w:rPr>
              <w:t>1.764.347</w:t>
            </w:r>
          </w:p>
        </w:tc>
      </w:tr>
      <w:tr w:rsidR="008A51CF" w14:paraId="010243A3" w14:textId="77777777">
        <w:trPr>
          <w:trHeight w:val="221"/>
        </w:trPr>
        <w:tc>
          <w:tcPr>
            <w:tcW w:w="4725" w:type="dxa"/>
            <w:tcBorders>
              <w:top w:val="single" w:color="00AEEF" w:sz="2" w:space="0"/>
              <w:bottom w:val="single" w:color="00AEEF" w:sz="2" w:space="0"/>
            </w:tcBorders>
          </w:tcPr>
          <w:p w:rsidR="008A51CF" w:rsidRDefault="00B57981" w14:paraId="6941AAB5" w14:textId="77777777">
            <w:pPr>
              <w:pStyle w:val="TableParagraph"/>
              <w:jc w:val="left"/>
              <w:rPr>
                <w:sz w:val="14"/>
              </w:rPr>
            </w:pPr>
            <w:r>
              <w:rPr>
                <w:color w:val="231F20"/>
                <w:w w:val="105"/>
                <w:sz w:val="14"/>
              </w:rPr>
              <w:t>-</w:t>
            </w:r>
            <w:r>
              <w:rPr>
                <w:color w:val="231F20"/>
                <w:spacing w:val="-5"/>
                <w:w w:val="105"/>
                <w:sz w:val="14"/>
              </w:rPr>
              <w:t xml:space="preserve"> </w:t>
            </w:r>
            <w:r>
              <w:rPr>
                <w:color w:val="231F20"/>
                <w:w w:val="105"/>
                <w:sz w:val="14"/>
              </w:rPr>
              <w:t>Personele</w:t>
            </w:r>
            <w:r>
              <w:rPr>
                <w:color w:val="231F20"/>
                <w:spacing w:val="-4"/>
                <w:w w:val="105"/>
                <w:sz w:val="14"/>
              </w:rPr>
              <w:t xml:space="preserve"> </w:t>
            </w:r>
            <w:r>
              <w:rPr>
                <w:color w:val="231F20"/>
                <w:spacing w:val="-2"/>
                <w:w w:val="105"/>
                <w:sz w:val="14"/>
              </w:rPr>
              <w:t>kosten</w:t>
            </w:r>
          </w:p>
        </w:tc>
        <w:tc>
          <w:tcPr>
            <w:tcW w:w="1674" w:type="dxa"/>
            <w:tcBorders>
              <w:top w:val="single" w:color="00AEEF" w:sz="2" w:space="0"/>
              <w:bottom w:val="single" w:color="00AEEF" w:sz="2" w:space="0"/>
            </w:tcBorders>
          </w:tcPr>
          <w:p w:rsidR="008A51CF" w:rsidRDefault="00B57981" w14:paraId="173ED871" w14:textId="77777777">
            <w:pPr>
              <w:pStyle w:val="TableParagraph"/>
              <w:ind w:right="26"/>
              <w:rPr>
                <w:sz w:val="14"/>
              </w:rPr>
            </w:pPr>
            <w:r>
              <w:rPr>
                <w:color w:val="231F20"/>
                <w:spacing w:val="-2"/>
                <w:sz w:val="14"/>
              </w:rPr>
              <w:t>1.300.629</w:t>
            </w:r>
          </w:p>
        </w:tc>
        <w:tc>
          <w:tcPr>
            <w:tcW w:w="1648" w:type="dxa"/>
            <w:tcBorders>
              <w:top w:val="single" w:color="00AEEF" w:sz="2" w:space="0"/>
              <w:bottom w:val="single" w:color="00AEEF" w:sz="2" w:space="0"/>
            </w:tcBorders>
          </w:tcPr>
          <w:p w:rsidR="008A51CF" w:rsidRDefault="00B57981" w14:paraId="61023619" w14:textId="77777777">
            <w:pPr>
              <w:pStyle w:val="TableParagraph"/>
              <w:ind w:right="26"/>
              <w:rPr>
                <w:sz w:val="14"/>
              </w:rPr>
            </w:pPr>
            <w:r>
              <w:rPr>
                <w:color w:val="231F20"/>
                <w:spacing w:val="-2"/>
                <w:sz w:val="14"/>
              </w:rPr>
              <w:t>64.771</w:t>
            </w:r>
          </w:p>
        </w:tc>
        <w:tc>
          <w:tcPr>
            <w:tcW w:w="1648" w:type="dxa"/>
            <w:tcBorders>
              <w:top w:val="single" w:color="00AEEF" w:sz="2" w:space="0"/>
              <w:bottom w:val="single" w:color="00AEEF" w:sz="2" w:space="0"/>
            </w:tcBorders>
          </w:tcPr>
          <w:p w:rsidR="008A51CF" w:rsidRDefault="00B57981" w14:paraId="2CE24F20" w14:textId="77777777">
            <w:pPr>
              <w:pStyle w:val="TableParagraph"/>
              <w:rPr>
                <w:sz w:val="14"/>
              </w:rPr>
            </w:pPr>
            <w:r>
              <w:rPr>
                <w:color w:val="231F20"/>
                <w:spacing w:val="-2"/>
                <w:sz w:val="14"/>
              </w:rPr>
              <w:t>1.365.400</w:t>
            </w:r>
          </w:p>
        </w:tc>
      </w:tr>
      <w:tr w:rsidR="008A51CF" w14:paraId="266CC053" w14:textId="77777777">
        <w:trPr>
          <w:trHeight w:val="221"/>
        </w:trPr>
        <w:tc>
          <w:tcPr>
            <w:tcW w:w="4725" w:type="dxa"/>
            <w:tcBorders>
              <w:top w:val="single" w:color="00AEEF" w:sz="2" w:space="0"/>
              <w:bottom w:val="single" w:color="00AEEF" w:sz="2" w:space="0"/>
            </w:tcBorders>
          </w:tcPr>
          <w:p w:rsidR="008A51CF" w:rsidRDefault="00B57981" w14:paraId="4EE982DB"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4"/>
                <w:w w:val="115"/>
                <w:sz w:val="14"/>
              </w:rPr>
              <w:t xml:space="preserve"> </w:t>
            </w:r>
            <w:r>
              <w:rPr>
                <w:rFonts w:ascii="Calibri"/>
                <w:i/>
                <w:color w:val="231F20"/>
                <w:w w:val="115"/>
                <w:sz w:val="14"/>
              </w:rPr>
              <w:t>eigen</w:t>
            </w:r>
            <w:r>
              <w:rPr>
                <w:rFonts w:ascii="Calibri"/>
                <w:i/>
                <w:color w:val="231F20"/>
                <w:spacing w:val="-3"/>
                <w:w w:val="115"/>
                <w:sz w:val="14"/>
              </w:rPr>
              <w:t xml:space="preserve"> </w:t>
            </w:r>
            <w:r>
              <w:rPr>
                <w:rFonts w:ascii="Calibri"/>
                <w:i/>
                <w:color w:val="231F20"/>
                <w:spacing w:val="-2"/>
                <w:w w:val="115"/>
                <w:sz w:val="14"/>
              </w:rPr>
              <w:t>personeel</w:t>
            </w:r>
          </w:p>
        </w:tc>
        <w:tc>
          <w:tcPr>
            <w:tcW w:w="1674" w:type="dxa"/>
            <w:tcBorders>
              <w:top w:val="single" w:color="00AEEF" w:sz="2" w:space="0"/>
              <w:bottom w:val="single" w:color="00AEEF" w:sz="2" w:space="0"/>
            </w:tcBorders>
          </w:tcPr>
          <w:p w:rsidR="008A51CF" w:rsidRDefault="00B57981" w14:paraId="6F4DDFB4" w14:textId="77777777">
            <w:pPr>
              <w:pStyle w:val="TableParagraph"/>
              <w:spacing w:before="23"/>
              <w:ind w:right="26"/>
              <w:rPr>
                <w:rFonts w:ascii="Calibri"/>
                <w:i/>
                <w:sz w:val="14"/>
              </w:rPr>
            </w:pPr>
            <w:r>
              <w:rPr>
                <w:rFonts w:ascii="Calibri"/>
                <w:i/>
                <w:color w:val="231F20"/>
                <w:spacing w:val="-2"/>
                <w:w w:val="110"/>
                <w:sz w:val="14"/>
              </w:rPr>
              <w:t>1.177.902</w:t>
            </w:r>
          </w:p>
        </w:tc>
        <w:tc>
          <w:tcPr>
            <w:tcW w:w="1648" w:type="dxa"/>
            <w:tcBorders>
              <w:top w:val="single" w:color="00AEEF" w:sz="2" w:space="0"/>
              <w:bottom w:val="single" w:color="00AEEF" w:sz="2" w:space="0"/>
            </w:tcBorders>
          </w:tcPr>
          <w:p w:rsidR="008A51CF" w:rsidRDefault="00B57981" w14:paraId="198BE106" w14:textId="77777777">
            <w:pPr>
              <w:pStyle w:val="TableParagraph"/>
              <w:spacing w:before="23"/>
              <w:ind w:right="26"/>
              <w:rPr>
                <w:rFonts w:ascii="Calibri"/>
                <w:i/>
                <w:sz w:val="14"/>
              </w:rPr>
            </w:pPr>
            <w:r>
              <w:rPr>
                <w:rFonts w:ascii="Calibri"/>
                <w:i/>
                <w:color w:val="231F20"/>
                <w:spacing w:val="-2"/>
                <w:w w:val="110"/>
                <w:sz w:val="14"/>
              </w:rPr>
              <w:t>63.891</w:t>
            </w:r>
          </w:p>
        </w:tc>
        <w:tc>
          <w:tcPr>
            <w:tcW w:w="1648" w:type="dxa"/>
            <w:tcBorders>
              <w:top w:val="single" w:color="00AEEF" w:sz="2" w:space="0"/>
              <w:bottom w:val="single" w:color="00AEEF" w:sz="2" w:space="0"/>
            </w:tcBorders>
          </w:tcPr>
          <w:p w:rsidR="008A51CF" w:rsidRDefault="00B57981" w14:paraId="2644548F" w14:textId="77777777">
            <w:pPr>
              <w:pStyle w:val="TableParagraph"/>
              <w:spacing w:before="23"/>
              <w:rPr>
                <w:rFonts w:ascii="Calibri"/>
                <w:i/>
                <w:sz w:val="14"/>
              </w:rPr>
            </w:pPr>
            <w:r>
              <w:rPr>
                <w:rFonts w:ascii="Calibri"/>
                <w:i/>
                <w:color w:val="231F20"/>
                <w:spacing w:val="-2"/>
                <w:w w:val="110"/>
                <w:sz w:val="14"/>
              </w:rPr>
              <w:t>1.241.793</w:t>
            </w:r>
          </w:p>
        </w:tc>
      </w:tr>
      <w:tr w:rsidR="008A51CF" w14:paraId="5DEAFA53" w14:textId="77777777">
        <w:trPr>
          <w:trHeight w:val="221"/>
        </w:trPr>
        <w:tc>
          <w:tcPr>
            <w:tcW w:w="4725" w:type="dxa"/>
            <w:tcBorders>
              <w:top w:val="single" w:color="00AEEF" w:sz="2" w:space="0"/>
              <w:bottom w:val="single" w:color="00AEEF" w:sz="2" w:space="0"/>
            </w:tcBorders>
          </w:tcPr>
          <w:p w:rsidR="008A51CF" w:rsidRDefault="00B57981" w14:paraId="351B09D8"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3"/>
                <w:w w:val="115"/>
                <w:sz w:val="14"/>
              </w:rPr>
              <w:t xml:space="preserve"> </w:t>
            </w:r>
            <w:r>
              <w:rPr>
                <w:rFonts w:ascii="Calibri"/>
                <w:i/>
                <w:color w:val="231F20"/>
                <w:w w:val="115"/>
                <w:sz w:val="14"/>
              </w:rPr>
              <w:t>inhuur</w:t>
            </w:r>
            <w:r>
              <w:rPr>
                <w:rFonts w:ascii="Calibri"/>
                <w:i/>
                <w:color w:val="231F20"/>
                <w:spacing w:val="-3"/>
                <w:w w:val="115"/>
                <w:sz w:val="14"/>
              </w:rPr>
              <w:t xml:space="preserve"> </w:t>
            </w:r>
            <w:r>
              <w:rPr>
                <w:rFonts w:ascii="Calibri"/>
                <w:i/>
                <w:color w:val="231F20"/>
                <w:spacing w:val="-2"/>
                <w:w w:val="115"/>
                <w:sz w:val="14"/>
              </w:rPr>
              <w:t>externen</w:t>
            </w:r>
          </w:p>
        </w:tc>
        <w:tc>
          <w:tcPr>
            <w:tcW w:w="1674" w:type="dxa"/>
            <w:tcBorders>
              <w:top w:val="single" w:color="00AEEF" w:sz="2" w:space="0"/>
              <w:bottom w:val="single" w:color="00AEEF" w:sz="2" w:space="0"/>
            </w:tcBorders>
          </w:tcPr>
          <w:p w:rsidR="008A51CF" w:rsidRDefault="00B57981" w14:paraId="69556734" w14:textId="77777777">
            <w:pPr>
              <w:pStyle w:val="TableParagraph"/>
              <w:spacing w:before="23"/>
              <w:ind w:right="26"/>
              <w:rPr>
                <w:rFonts w:ascii="Calibri"/>
                <w:i/>
                <w:sz w:val="14"/>
              </w:rPr>
            </w:pPr>
            <w:r>
              <w:rPr>
                <w:rFonts w:ascii="Calibri"/>
                <w:i/>
                <w:color w:val="231F20"/>
                <w:spacing w:val="-2"/>
                <w:w w:val="110"/>
                <w:sz w:val="14"/>
              </w:rPr>
              <w:t>66.965</w:t>
            </w:r>
          </w:p>
        </w:tc>
        <w:tc>
          <w:tcPr>
            <w:tcW w:w="1648" w:type="dxa"/>
            <w:tcBorders>
              <w:top w:val="single" w:color="00AEEF" w:sz="2" w:space="0"/>
              <w:bottom w:val="single" w:color="00AEEF" w:sz="2" w:space="0"/>
            </w:tcBorders>
          </w:tcPr>
          <w:p w:rsidR="008A51CF" w:rsidRDefault="00B57981" w14:paraId="0C651787" w14:textId="77777777">
            <w:pPr>
              <w:pStyle w:val="TableParagraph"/>
              <w:spacing w:before="23"/>
              <w:ind w:right="26"/>
              <w:rPr>
                <w:rFonts w:ascii="Calibri"/>
                <w:i/>
                <w:sz w:val="14"/>
              </w:rPr>
            </w:pPr>
            <w:r>
              <w:rPr>
                <w:rFonts w:ascii="Calibri"/>
                <w:i/>
                <w:color w:val="231F20"/>
                <w:spacing w:val="-4"/>
                <w:w w:val="110"/>
                <w:sz w:val="14"/>
              </w:rPr>
              <w:t>5.035</w:t>
            </w:r>
          </w:p>
        </w:tc>
        <w:tc>
          <w:tcPr>
            <w:tcW w:w="1648" w:type="dxa"/>
            <w:tcBorders>
              <w:top w:val="single" w:color="00AEEF" w:sz="2" w:space="0"/>
              <w:bottom w:val="single" w:color="00AEEF" w:sz="2" w:space="0"/>
            </w:tcBorders>
          </w:tcPr>
          <w:p w:rsidR="008A51CF" w:rsidRDefault="00B57981" w14:paraId="1D443D28" w14:textId="77777777">
            <w:pPr>
              <w:pStyle w:val="TableParagraph"/>
              <w:spacing w:before="23"/>
              <w:rPr>
                <w:rFonts w:ascii="Calibri"/>
                <w:i/>
                <w:sz w:val="14"/>
              </w:rPr>
            </w:pPr>
            <w:r>
              <w:rPr>
                <w:rFonts w:ascii="Calibri"/>
                <w:i/>
                <w:color w:val="231F20"/>
                <w:spacing w:val="-2"/>
                <w:w w:val="110"/>
                <w:sz w:val="14"/>
              </w:rPr>
              <w:t>72.000</w:t>
            </w:r>
          </w:p>
        </w:tc>
      </w:tr>
      <w:tr w:rsidR="008A51CF" w14:paraId="5CF92C7D" w14:textId="77777777">
        <w:trPr>
          <w:trHeight w:val="221"/>
        </w:trPr>
        <w:tc>
          <w:tcPr>
            <w:tcW w:w="4725" w:type="dxa"/>
            <w:tcBorders>
              <w:top w:val="single" w:color="00AEEF" w:sz="2" w:space="0"/>
              <w:bottom w:val="single" w:color="00AEEF" w:sz="2" w:space="0"/>
            </w:tcBorders>
          </w:tcPr>
          <w:p w:rsidR="008A51CF" w:rsidRDefault="00B57981" w14:paraId="1A923758"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2"/>
                <w:w w:val="115"/>
                <w:sz w:val="14"/>
              </w:rPr>
              <w:t xml:space="preserve"> </w:t>
            </w:r>
            <w:r>
              <w:rPr>
                <w:rFonts w:ascii="Calibri"/>
                <w:i/>
                <w:color w:val="231F20"/>
                <w:w w:val="115"/>
                <w:sz w:val="14"/>
              </w:rPr>
              <w:t>overige</w:t>
            </w:r>
            <w:r>
              <w:rPr>
                <w:rFonts w:ascii="Calibri"/>
                <w:i/>
                <w:color w:val="231F20"/>
                <w:spacing w:val="3"/>
                <w:w w:val="115"/>
                <w:sz w:val="14"/>
              </w:rPr>
              <w:t xml:space="preserve"> </w:t>
            </w:r>
            <w:r>
              <w:rPr>
                <w:rFonts w:ascii="Calibri"/>
                <w:i/>
                <w:color w:val="231F20"/>
                <w:w w:val="115"/>
                <w:sz w:val="14"/>
              </w:rPr>
              <w:t>personele</w:t>
            </w:r>
            <w:r>
              <w:rPr>
                <w:rFonts w:ascii="Calibri"/>
                <w:i/>
                <w:color w:val="231F20"/>
                <w:spacing w:val="2"/>
                <w:w w:val="115"/>
                <w:sz w:val="14"/>
              </w:rPr>
              <w:t xml:space="preserve"> </w:t>
            </w:r>
            <w:r>
              <w:rPr>
                <w:rFonts w:ascii="Calibri"/>
                <w:i/>
                <w:color w:val="231F20"/>
                <w:spacing w:val="-2"/>
                <w:w w:val="115"/>
                <w:sz w:val="14"/>
              </w:rPr>
              <w:t>kosten</w:t>
            </w:r>
          </w:p>
        </w:tc>
        <w:tc>
          <w:tcPr>
            <w:tcW w:w="1674" w:type="dxa"/>
            <w:tcBorders>
              <w:top w:val="single" w:color="00AEEF" w:sz="2" w:space="0"/>
              <w:bottom w:val="single" w:color="00AEEF" w:sz="2" w:space="0"/>
            </w:tcBorders>
          </w:tcPr>
          <w:p w:rsidR="008A51CF" w:rsidRDefault="00B57981" w14:paraId="7661E1BD" w14:textId="77777777">
            <w:pPr>
              <w:pStyle w:val="TableParagraph"/>
              <w:spacing w:before="23"/>
              <w:ind w:right="26"/>
              <w:rPr>
                <w:rFonts w:ascii="Calibri"/>
                <w:i/>
                <w:sz w:val="14"/>
              </w:rPr>
            </w:pPr>
            <w:r>
              <w:rPr>
                <w:rFonts w:ascii="Calibri"/>
                <w:i/>
                <w:color w:val="231F20"/>
                <w:spacing w:val="-2"/>
                <w:w w:val="110"/>
                <w:sz w:val="14"/>
              </w:rPr>
              <w:t>55.762</w:t>
            </w:r>
          </w:p>
        </w:tc>
        <w:tc>
          <w:tcPr>
            <w:tcW w:w="1648" w:type="dxa"/>
            <w:tcBorders>
              <w:top w:val="single" w:color="00AEEF" w:sz="2" w:space="0"/>
              <w:bottom w:val="single" w:color="00AEEF" w:sz="2" w:space="0"/>
            </w:tcBorders>
          </w:tcPr>
          <w:p w:rsidR="008A51CF" w:rsidRDefault="00B57981" w14:paraId="241E0766" w14:textId="77777777">
            <w:pPr>
              <w:pStyle w:val="TableParagraph"/>
              <w:spacing w:before="23"/>
              <w:ind w:right="2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4.155</w:t>
            </w:r>
          </w:p>
        </w:tc>
        <w:tc>
          <w:tcPr>
            <w:tcW w:w="1648" w:type="dxa"/>
            <w:tcBorders>
              <w:top w:val="single" w:color="00AEEF" w:sz="2" w:space="0"/>
              <w:bottom w:val="single" w:color="00AEEF" w:sz="2" w:space="0"/>
            </w:tcBorders>
          </w:tcPr>
          <w:p w:rsidR="008A51CF" w:rsidRDefault="00B57981" w14:paraId="2F0E91B9" w14:textId="77777777">
            <w:pPr>
              <w:pStyle w:val="TableParagraph"/>
              <w:spacing w:before="23"/>
              <w:rPr>
                <w:rFonts w:ascii="Calibri"/>
                <w:i/>
                <w:sz w:val="14"/>
              </w:rPr>
            </w:pPr>
            <w:r>
              <w:rPr>
                <w:rFonts w:ascii="Calibri"/>
                <w:i/>
                <w:color w:val="231F20"/>
                <w:spacing w:val="-2"/>
                <w:w w:val="110"/>
                <w:sz w:val="14"/>
              </w:rPr>
              <w:t>51.607</w:t>
            </w:r>
          </w:p>
        </w:tc>
      </w:tr>
      <w:tr w:rsidR="008A51CF" w14:paraId="3F0DB967" w14:textId="77777777">
        <w:trPr>
          <w:trHeight w:val="221"/>
        </w:trPr>
        <w:tc>
          <w:tcPr>
            <w:tcW w:w="4725" w:type="dxa"/>
            <w:tcBorders>
              <w:top w:val="single" w:color="00AEEF" w:sz="2" w:space="0"/>
              <w:bottom w:val="single" w:color="00AEEF" w:sz="2" w:space="0"/>
            </w:tcBorders>
          </w:tcPr>
          <w:p w:rsidR="008A51CF" w:rsidRDefault="00B57981" w14:paraId="5E2C9FC9" w14:textId="77777777">
            <w:pPr>
              <w:pStyle w:val="TableParagraph"/>
              <w:jc w:val="left"/>
              <w:rPr>
                <w:sz w:val="14"/>
              </w:rPr>
            </w:pPr>
            <w:r>
              <w:rPr>
                <w:color w:val="231F20"/>
                <w:w w:val="105"/>
                <w:sz w:val="14"/>
              </w:rPr>
              <w:t>-</w:t>
            </w:r>
            <w:r>
              <w:rPr>
                <w:color w:val="231F20"/>
                <w:spacing w:val="-1"/>
                <w:w w:val="105"/>
                <w:sz w:val="14"/>
              </w:rPr>
              <w:t xml:space="preserve"> </w:t>
            </w:r>
            <w:r>
              <w:rPr>
                <w:color w:val="231F20"/>
                <w:w w:val="105"/>
                <w:sz w:val="14"/>
              </w:rPr>
              <w:t>Materiele</w:t>
            </w:r>
            <w:r>
              <w:rPr>
                <w:color w:val="231F20"/>
                <w:spacing w:val="-1"/>
                <w:w w:val="105"/>
                <w:sz w:val="14"/>
              </w:rPr>
              <w:t xml:space="preserve"> </w:t>
            </w:r>
            <w:r>
              <w:rPr>
                <w:color w:val="231F20"/>
                <w:spacing w:val="-2"/>
                <w:w w:val="105"/>
                <w:sz w:val="14"/>
              </w:rPr>
              <w:t>kosten</w:t>
            </w:r>
          </w:p>
        </w:tc>
        <w:tc>
          <w:tcPr>
            <w:tcW w:w="1674" w:type="dxa"/>
            <w:tcBorders>
              <w:top w:val="single" w:color="00AEEF" w:sz="2" w:space="0"/>
              <w:bottom w:val="single" w:color="00AEEF" w:sz="2" w:space="0"/>
            </w:tcBorders>
          </w:tcPr>
          <w:p w:rsidR="008A51CF" w:rsidRDefault="00B57981" w14:paraId="70FABCD4" w14:textId="77777777">
            <w:pPr>
              <w:pStyle w:val="TableParagraph"/>
              <w:ind w:right="26"/>
              <w:rPr>
                <w:sz w:val="14"/>
              </w:rPr>
            </w:pPr>
            <w:r>
              <w:rPr>
                <w:color w:val="231F20"/>
                <w:spacing w:val="-2"/>
                <w:sz w:val="14"/>
              </w:rPr>
              <w:t>337.587</w:t>
            </w:r>
          </w:p>
        </w:tc>
        <w:tc>
          <w:tcPr>
            <w:tcW w:w="1648" w:type="dxa"/>
            <w:tcBorders>
              <w:top w:val="single" w:color="00AEEF" w:sz="2" w:space="0"/>
              <w:bottom w:val="single" w:color="00AEEF" w:sz="2" w:space="0"/>
            </w:tcBorders>
          </w:tcPr>
          <w:p w:rsidR="008A51CF" w:rsidRDefault="00B57981" w14:paraId="5E2B16E9" w14:textId="77777777">
            <w:pPr>
              <w:pStyle w:val="TableParagraph"/>
              <w:ind w:right="26"/>
              <w:rPr>
                <w:sz w:val="14"/>
              </w:rPr>
            </w:pPr>
            <w:r>
              <w:rPr>
                <w:color w:val="231F20"/>
                <w:spacing w:val="-2"/>
                <w:sz w:val="14"/>
              </w:rPr>
              <w:t>61.360</w:t>
            </w:r>
          </w:p>
        </w:tc>
        <w:tc>
          <w:tcPr>
            <w:tcW w:w="1648" w:type="dxa"/>
            <w:tcBorders>
              <w:top w:val="single" w:color="00AEEF" w:sz="2" w:space="0"/>
              <w:bottom w:val="single" w:color="00AEEF" w:sz="2" w:space="0"/>
            </w:tcBorders>
          </w:tcPr>
          <w:p w:rsidR="008A51CF" w:rsidRDefault="00B57981" w14:paraId="361AD943" w14:textId="77777777">
            <w:pPr>
              <w:pStyle w:val="TableParagraph"/>
              <w:rPr>
                <w:sz w:val="14"/>
              </w:rPr>
            </w:pPr>
            <w:r>
              <w:rPr>
                <w:color w:val="231F20"/>
                <w:spacing w:val="-2"/>
                <w:sz w:val="14"/>
              </w:rPr>
              <w:t>398.947</w:t>
            </w:r>
          </w:p>
        </w:tc>
      </w:tr>
      <w:tr w:rsidR="008A51CF" w14:paraId="3584F550" w14:textId="77777777">
        <w:trPr>
          <w:trHeight w:val="221"/>
        </w:trPr>
        <w:tc>
          <w:tcPr>
            <w:tcW w:w="4725" w:type="dxa"/>
            <w:tcBorders>
              <w:top w:val="single" w:color="00AEEF" w:sz="2" w:space="0"/>
              <w:bottom w:val="single" w:color="00AEEF" w:sz="2" w:space="0"/>
            </w:tcBorders>
          </w:tcPr>
          <w:p w:rsidR="008A51CF" w:rsidRDefault="00B57981" w14:paraId="0C8E8B00" w14:textId="77777777">
            <w:pPr>
              <w:pStyle w:val="TableParagraph"/>
              <w:spacing w:before="23"/>
              <w:jc w:val="left"/>
              <w:rPr>
                <w:rFonts w:ascii="Calibri"/>
                <w:i/>
                <w:sz w:val="14"/>
              </w:rPr>
            </w:pPr>
            <w:proofErr w:type="gramStart"/>
            <w:r>
              <w:rPr>
                <w:rFonts w:ascii="Calibri"/>
                <w:i/>
                <w:color w:val="231F20"/>
                <w:w w:val="110"/>
                <w:sz w:val="14"/>
              </w:rPr>
              <w:t>waarvan</w:t>
            </w:r>
            <w:proofErr w:type="gramEnd"/>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1674" w:type="dxa"/>
            <w:tcBorders>
              <w:top w:val="single" w:color="00AEEF" w:sz="2" w:space="0"/>
              <w:bottom w:val="single" w:color="00AEEF" w:sz="2" w:space="0"/>
            </w:tcBorders>
          </w:tcPr>
          <w:p w:rsidR="008A51CF" w:rsidRDefault="00B57981" w14:paraId="537725AA" w14:textId="77777777">
            <w:pPr>
              <w:pStyle w:val="TableParagraph"/>
              <w:spacing w:before="23"/>
              <w:ind w:right="26"/>
              <w:rPr>
                <w:rFonts w:ascii="Calibri"/>
                <w:i/>
                <w:sz w:val="14"/>
              </w:rPr>
            </w:pPr>
            <w:r>
              <w:rPr>
                <w:rFonts w:ascii="Calibri"/>
                <w:i/>
                <w:color w:val="231F20"/>
                <w:spacing w:val="-2"/>
                <w:w w:val="110"/>
                <w:sz w:val="14"/>
              </w:rPr>
              <w:t>57.727</w:t>
            </w:r>
          </w:p>
        </w:tc>
        <w:tc>
          <w:tcPr>
            <w:tcW w:w="1648" w:type="dxa"/>
            <w:tcBorders>
              <w:top w:val="single" w:color="00AEEF" w:sz="2" w:space="0"/>
              <w:bottom w:val="single" w:color="00AEEF" w:sz="2" w:space="0"/>
            </w:tcBorders>
          </w:tcPr>
          <w:p w:rsidR="008A51CF" w:rsidRDefault="00B57981" w14:paraId="1CECBA1C" w14:textId="77777777">
            <w:pPr>
              <w:pStyle w:val="TableParagraph"/>
              <w:spacing w:before="23"/>
              <w:ind w:right="26"/>
              <w:rPr>
                <w:rFonts w:ascii="Calibri"/>
                <w:i/>
                <w:sz w:val="14"/>
              </w:rPr>
            </w:pPr>
            <w:r>
              <w:rPr>
                <w:rFonts w:ascii="Calibri"/>
                <w:i/>
                <w:color w:val="231F20"/>
                <w:spacing w:val="-2"/>
                <w:w w:val="110"/>
                <w:sz w:val="14"/>
              </w:rPr>
              <w:t>13.220</w:t>
            </w:r>
          </w:p>
        </w:tc>
        <w:tc>
          <w:tcPr>
            <w:tcW w:w="1648" w:type="dxa"/>
            <w:tcBorders>
              <w:top w:val="single" w:color="00AEEF" w:sz="2" w:space="0"/>
              <w:bottom w:val="single" w:color="00AEEF" w:sz="2" w:space="0"/>
            </w:tcBorders>
          </w:tcPr>
          <w:p w:rsidR="008A51CF" w:rsidRDefault="00B57981" w14:paraId="40AC855C" w14:textId="77777777">
            <w:pPr>
              <w:pStyle w:val="TableParagraph"/>
              <w:spacing w:before="23"/>
              <w:rPr>
                <w:rFonts w:ascii="Calibri"/>
                <w:i/>
                <w:sz w:val="14"/>
              </w:rPr>
            </w:pPr>
            <w:r>
              <w:rPr>
                <w:rFonts w:ascii="Calibri"/>
                <w:i/>
                <w:color w:val="231F20"/>
                <w:spacing w:val="-2"/>
                <w:w w:val="110"/>
                <w:sz w:val="14"/>
              </w:rPr>
              <w:t>70.947</w:t>
            </w:r>
          </w:p>
        </w:tc>
      </w:tr>
      <w:tr w:rsidR="008A51CF" w14:paraId="0AF4F3BA" w14:textId="77777777">
        <w:trPr>
          <w:trHeight w:val="221"/>
        </w:trPr>
        <w:tc>
          <w:tcPr>
            <w:tcW w:w="4725" w:type="dxa"/>
            <w:tcBorders>
              <w:top w:val="single" w:color="00AEEF" w:sz="2" w:space="0"/>
              <w:bottom w:val="single" w:color="00AEEF" w:sz="2" w:space="0"/>
            </w:tcBorders>
          </w:tcPr>
          <w:p w:rsidR="008A51CF" w:rsidRDefault="00B57981" w14:paraId="48C3BE33"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8"/>
                <w:w w:val="115"/>
                <w:sz w:val="14"/>
              </w:rPr>
              <w:t xml:space="preserve"> </w:t>
            </w:r>
            <w:r>
              <w:rPr>
                <w:rFonts w:ascii="Calibri"/>
                <w:i/>
                <w:color w:val="231F20"/>
                <w:w w:val="115"/>
                <w:sz w:val="14"/>
              </w:rPr>
              <w:t>bijdrage</w:t>
            </w:r>
            <w:r>
              <w:rPr>
                <w:rFonts w:ascii="Calibri"/>
                <w:i/>
                <w:color w:val="231F20"/>
                <w:spacing w:val="-7"/>
                <w:w w:val="115"/>
                <w:sz w:val="14"/>
              </w:rPr>
              <w:t xml:space="preserve"> </w:t>
            </w:r>
            <w:r>
              <w:rPr>
                <w:rFonts w:ascii="Calibri"/>
                <w:i/>
                <w:color w:val="231F20"/>
                <w:w w:val="115"/>
                <w:sz w:val="14"/>
              </w:rPr>
              <w:t>aan</w:t>
            </w:r>
            <w:r>
              <w:rPr>
                <w:rFonts w:ascii="Calibri"/>
                <w:i/>
                <w:color w:val="231F20"/>
                <w:spacing w:val="-7"/>
                <w:w w:val="115"/>
                <w:sz w:val="14"/>
              </w:rPr>
              <w:t xml:space="preserve"> </w:t>
            </w:r>
            <w:proofErr w:type="spellStart"/>
            <w:r>
              <w:rPr>
                <w:rFonts w:ascii="Calibri"/>
                <w:i/>
                <w:color w:val="231F20"/>
                <w:spacing w:val="-2"/>
                <w:w w:val="115"/>
                <w:sz w:val="14"/>
              </w:rPr>
              <w:t>SSO's</w:t>
            </w:r>
            <w:proofErr w:type="spellEnd"/>
          </w:p>
        </w:tc>
        <w:tc>
          <w:tcPr>
            <w:tcW w:w="1674" w:type="dxa"/>
            <w:tcBorders>
              <w:top w:val="single" w:color="00AEEF" w:sz="2" w:space="0"/>
              <w:bottom w:val="single" w:color="00AEEF" w:sz="2" w:space="0"/>
            </w:tcBorders>
          </w:tcPr>
          <w:p w:rsidR="008A51CF" w:rsidRDefault="00B57981" w14:paraId="186496F4" w14:textId="77777777">
            <w:pPr>
              <w:pStyle w:val="TableParagraph"/>
              <w:spacing w:before="23"/>
              <w:ind w:right="26"/>
              <w:rPr>
                <w:rFonts w:ascii="Calibri"/>
                <w:i/>
                <w:sz w:val="14"/>
              </w:rPr>
            </w:pPr>
            <w:r>
              <w:rPr>
                <w:rFonts w:ascii="Calibri"/>
                <w:i/>
                <w:color w:val="231F20"/>
                <w:spacing w:val="-2"/>
                <w:w w:val="110"/>
                <w:sz w:val="14"/>
              </w:rPr>
              <w:t>74.944</w:t>
            </w:r>
          </w:p>
        </w:tc>
        <w:tc>
          <w:tcPr>
            <w:tcW w:w="1648" w:type="dxa"/>
            <w:tcBorders>
              <w:top w:val="single" w:color="00AEEF" w:sz="2" w:space="0"/>
              <w:bottom w:val="single" w:color="00AEEF" w:sz="2" w:space="0"/>
            </w:tcBorders>
          </w:tcPr>
          <w:p w:rsidR="008A51CF" w:rsidRDefault="00B57981" w14:paraId="65FFBBBF" w14:textId="77777777">
            <w:pPr>
              <w:pStyle w:val="TableParagraph"/>
              <w:spacing w:before="23"/>
              <w:ind w:right="26"/>
              <w:rPr>
                <w:rFonts w:ascii="Calibri"/>
                <w:i/>
                <w:sz w:val="14"/>
              </w:rPr>
            </w:pPr>
            <w:r>
              <w:rPr>
                <w:rFonts w:ascii="Calibri"/>
                <w:i/>
                <w:color w:val="231F20"/>
                <w:spacing w:val="-2"/>
                <w:w w:val="110"/>
                <w:sz w:val="14"/>
              </w:rPr>
              <w:t>12.056</w:t>
            </w:r>
          </w:p>
        </w:tc>
        <w:tc>
          <w:tcPr>
            <w:tcW w:w="1648" w:type="dxa"/>
            <w:tcBorders>
              <w:top w:val="single" w:color="00AEEF" w:sz="2" w:space="0"/>
              <w:bottom w:val="single" w:color="00AEEF" w:sz="2" w:space="0"/>
            </w:tcBorders>
          </w:tcPr>
          <w:p w:rsidR="008A51CF" w:rsidRDefault="00B57981" w14:paraId="1ED27591" w14:textId="77777777">
            <w:pPr>
              <w:pStyle w:val="TableParagraph"/>
              <w:spacing w:before="23"/>
              <w:rPr>
                <w:rFonts w:ascii="Calibri"/>
                <w:i/>
                <w:sz w:val="14"/>
              </w:rPr>
            </w:pPr>
            <w:r>
              <w:rPr>
                <w:rFonts w:ascii="Calibri"/>
                <w:i/>
                <w:color w:val="231F20"/>
                <w:spacing w:val="-2"/>
                <w:w w:val="110"/>
                <w:sz w:val="14"/>
              </w:rPr>
              <w:t>87.000</w:t>
            </w:r>
          </w:p>
        </w:tc>
      </w:tr>
      <w:tr w:rsidR="008A51CF" w14:paraId="722AC52E" w14:textId="77777777">
        <w:trPr>
          <w:trHeight w:val="221"/>
        </w:trPr>
        <w:tc>
          <w:tcPr>
            <w:tcW w:w="4725" w:type="dxa"/>
            <w:tcBorders>
              <w:top w:val="single" w:color="00AEEF" w:sz="2" w:space="0"/>
              <w:bottom w:val="single" w:color="00AEEF" w:sz="2" w:space="0"/>
            </w:tcBorders>
          </w:tcPr>
          <w:p w:rsidR="008A51CF" w:rsidRDefault="00B57981" w14:paraId="7236D4F3"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6"/>
                <w:w w:val="115"/>
                <w:sz w:val="14"/>
              </w:rPr>
              <w:t xml:space="preserve"> </w:t>
            </w:r>
            <w:r>
              <w:rPr>
                <w:rFonts w:ascii="Calibri"/>
                <w:i/>
                <w:color w:val="231F20"/>
                <w:w w:val="115"/>
                <w:sz w:val="14"/>
              </w:rPr>
              <w:t>overige</w:t>
            </w:r>
            <w:r>
              <w:rPr>
                <w:rFonts w:ascii="Calibri"/>
                <w:i/>
                <w:color w:val="231F20"/>
                <w:spacing w:val="-5"/>
                <w:w w:val="115"/>
                <w:sz w:val="14"/>
              </w:rPr>
              <w:t xml:space="preserve"> </w:t>
            </w:r>
            <w:r>
              <w:rPr>
                <w:rFonts w:ascii="Calibri"/>
                <w:i/>
                <w:color w:val="231F20"/>
                <w:w w:val="115"/>
                <w:sz w:val="14"/>
              </w:rPr>
              <w:t>materiele</w:t>
            </w:r>
            <w:r>
              <w:rPr>
                <w:rFonts w:ascii="Calibri"/>
                <w:i/>
                <w:color w:val="231F20"/>
                <w:spacing w:val="-5"/>
                <w:w w:val="115"/>
                <w:sz w:val="14"/>
              </w:rPr>
              <w:t xml:space="preserve"> </w:t>
            </w:r>
            <w:r>
              <w:rPr>
                <w:rFonts w:ascii="Calibri"/>
                <w:i/>
                <w:color w:val="231F20"/>
                <w:spacing w:val="-2"/>
                <w:w w:val="115"/>
                <w:sz w:val="14"/>
              </w:rPr>
              <w:t>kosten</w:t>
            </w:r>
          </w:p>
        </w:tc>
        <w:tc>
          <w:tcPr>
            <w:tcW w:w="1674" w:type="dxa"/>
            <w:tcBorders>
              <w:top w:val="single" w:color="00AEEF" w:sz="2" w:space="0"/>
              <w:bottom w:val="single" w:color="00AEEF" w:sz="2" w:space="0"/>
            </w:tcBorders>
          </w:tcPr>
          <w:p w:rsidR="008A51CF" w:rsidRDefault="00B57981" w14:paraId="3C9458D3" w14:textId="77777777">
            <w:pPr>
              <w:pStyle w:val="TableParagraph"/>
              <w:spacing w:before="23"/>
              <w:ind w:right="26"/>
              <w:rPr>
                <w:rFonts w:ascii="Calibri"/>
                <w:i/>
                <w:sz w:val="14"/>
              </w:rPr>
            </w:pPr>
            <w:r>
              <w:rPr>
                <w:rFonts w:ascii="Calibri"/>
                <w:i/>
                <w:color w:val="231F20"/>
                <w:spacing w:val="-2"/>
                <w:w w:val="110"/>
                <w:sz w:val="14"/>
              </w:rPr>
              <w:t>204.916</w:t>
            </w:r>
          </w:p>
        </w:tc>
        <w:tc>
          <w:tcPr>
            <w:tcW w:w="1648" w:type="dxa"/>
            <w:tcBorders>
              <w:top w:val="single" w:color="00AEEF" w:sz="2" w:space="0"/>
              <w:bottom w:val="single" w:color="00AEEF" w:sz="2" w:space="0"/>
            </w:tcBorders>
          </w:tcPr>
          <w:p w:rsidR="008A51CF" w:rsidRDefault="00B57981" w14:paraId="22207BE2" w14:textId="77777777">
            <w:pPr>
              <w:pStyle w:val="TableParagraph"/>
              <w:spacing w:before="23"/>
              <w:ind w:right="26"/>
              <w:rPr>
                <w:rFonts w:ascii="Calibri"/>
                <w:i/>
                <w:sz w:val="14"/>
              </w:rPr>
            </w:pPr>
            <w:r>
              <w:rPr>
                <w:rFonts w:ascii="Calibri"/>
                <w:i/>
                <w:color w:val="231F20"/>
                <w:spacing w:val="-2"/>
                <w:w w:val="110"/>
                <w:sz w:val="14"/>
              </w:rPr>
              <w:t>36.084</w:t>
            </w:r>
          </w:p>
        </w:tc>
        <w:tc>
          <w:tcPr>
            <w:tcW w:w="1648" w:type="dxa"/>
            <w:tcBorders>
              <w:top w:val="single" w:color="00AEEF" w:sz="2" w:space="0"/>
              <w:bottom w:val="single" w:color="00AEEF" w:sz="2" w:space="0"/>
            </w:tcBorders>
          </w:tcPr>
          <w:p w:rsidR="008A51CF" w:rsidRDefault="00B57981" w14:paraId="533D4FC9" w14:textId="77777777">
            <w:pPr>
              <w:pStyle w:val="TableParagraph"/>
              <w:spacing w:before="23"/>
              <w:rPr>
                <w:rFonts w:ascii="Calibri"/>
                <w:i/>
                <w:sz w:val="14"/>
              </w:rPr>
            </w:pPr>
            <w:r>
              <w:rPr>
                <w:rFonts w:ascii="Calibri"/>
                <w:i/>
                <w:color w:val="231F20"/>
                <w:spacing w:val="-2"/>
                <w:w w:val="110"/>
                <w:sz w:val="14"/>
              </w:rPr>
              <w:t>241.000</w:t>
            </w:r>
          </w:p>
        </w:tc>
      </w:tr>
      <w:tr w:rsidR="008A51CF" w14:paraId="15E55FF2" w14:textId="77777777">
        <w:trPr>
          <w:trHeight w:val="221"/>
        </w:trPr>
        <w:tc>
          <w:tcPr>
            <w:tcW w:w="4725" w:type="dxa"/>
            <w:tcBorders>
              <w:top w:val="single" w:color="00AEEF" w:sz="2" w:space="0"/>
              <w:bottom w:val="single" w:color="00AEEF" w:sz="2" w:space="0"/>
            </w:tcBorders>
          </w:tcPr>
          <w:p w:rsidR="008A51CF" w:rsidRDefault="00B57981" w14:paraId="6DDB7CE1" w14:textId="77777777">
            <w:pPr>
              <w:pStyle w:val="TableParagraph"/>
              <w:jc w:val="left"/>
              <w:rPr>
                <w:sz w:val="14"/>
              </w:rPr>
            </w:pPr>
            <w:r>
              <w:rPr>
                <w:color w:val="231F20"/>
                <w:w w:val="105"/>
                <w:sz w:val="14"/>
              </w:rPr>
              <w:t>Kosten</w:t>
            </w:r>
            <w:r>
              <w:rPr>
                <w:color w:val="231F20"/>
                <w:spacing w:val="-3"/>
                <w:w w:val="105"/>
                <w:sz w:val="14"/>
              </w:rPr>
              <w:t xml:space="preserve"> </w:t>
            </w:r>
            <w:r>
              <w:rPr>
                <w:color w:val="231F20"/>
                <w:w w:val="105"/>
                <w:sz w:val="14"/>
              </w:rPr>
              <w:t>uitbesteed</w:t>
            </w:r>
            <w:r>
              <w:rPr>
                <w:color w:val="231F20"/>
                <w:spacing w:val="-2"/>
                <w:w w:val="105"/>
                <w:sz w:val="14"/>
              </w:rPr>
              <w:t xml:space="preserve"> </w:t>
            </w:r>
            <w:r>
              <w:rPr>
                <w:color w:val="231F20"/>
                <w:w w:val="105"/>
                <w:sz w:val="14"/>
              </w:rPr>
              <w:t>werk</w:t>
            </w:r>
            <w:r>
              <w:rPr>
                <w:color w:val="231F20"/>
                <w:spacing w:val="-2"/>
                <w:w w:val="105"/>
                <w:sz w:val="14"/>
              </w:rPr>
              <w:t xml:space="preserve"> </w:t>
            </w:r>
            <w:r>
              <w:rPr>
                <w:color w:val="231F20"/>
                <w:w w:val="105"/>
                <w:sz w:val="14"/>
              </w:rPr>
              <w:t>en</w:t>
            </w:r>
            <w:r>
              <w:rPr>
                <w:color w:val="231F20"/>
                <w:spacing w:val="-2"/>
                <w:w w:val="105"/>
                <w:sz w:val="14"/>
              </w:rPr>
              <w:t xml:space="preserve"> </w:t>
            </w:r>
            <w:r>
              <w:rPr>
                <w:color w:val="231F20"/>
                <w:w w:val="105"/>
                <w:sz w:val="14"/>
              </w:rPr>
              <w:t>andere</w:t>
            </w:r>
            <w:r>
              <w:rPr>
                <w:color w:val="231F20"/>
                <w:spacing w:val="-3"/>
                <w:w w:val="105"/>
                <w:sz w:val="14"/>
              </w:rPr>
              <w:t xml:space="preserve"> </w:t>
            </w:r>
            <w:r>
              <w:rPr>
                <w:color w:val="231F20"/>
                <w:w w:val="105"/>
                <w:sz w:val="14"/>
              </w:rPr>
              <w:t>externe</w:t>
            </w:r>
            <w:r>
              <w:rPr>
                <w:color w:val="231F20"/>
                <w:spacing w:val="-2"/>
                <w:w w:val="105"/>
                <w:sz w:val="14"/>
              </w:rPr>
              <w:t xml:space="preserve"> kosten</w:t>
            </w:r>
          </w:p>
        </w:tc>
        <w:tc>
          <w:tcPr>
            <w:tcW w:w="1674" w:type="dxa"/>
            <w:tcBorders>
              <w:top w:val="single" w:color="00AEEF" w:sz="2" w:space="0"/>
              <w:bottom w:val="single" w:color="00AEEF" w:sz="2" w:space="0"/>
            </w:tcBorders>
          </w:tcPr>
          <w:p w:rsidR="008A51CF" w:rsidRDefault="00B57981" w14:paraId="1852B7A8" w14:textId="77777777">
            <w:pPr>
              <w:pStyle w:val="TableParagraph"/>
              <w:ind w:right="26"/>
              <w:rPr>
                <w:sz w:val="14"/>
              </w:rPr>
            </w:pPr>
            <w:r>
              <w:rPr>
                <w:color w:val="231F20"/>
                <w:spacing w:val="-2"/>
                <w:sz w:val="14"/>
              </w:rPr>
              <w:t>3.065.517</w:t>
            </w:r>
          </w:p>
        </w:tc>
        <w:tc>
          <w:tcPr>
            <w:tcW w:w="1648" w:type="dxa"/>
            <w:tcBorders>
              <w:top w:val="single" w:color="00AEEF" w:sz="2" w:space="0"/>
              <w:bottom w:val="single" w:color="00AEEF" w:sz="2" w:space="0"/>
            </w:tcBorders>
          </w:tcPr>
          <w:p w:rsidR="008A51CF" w:rsidRDefault="00B57981" w14:paraId="385C5B82" w14:textId="77777777">
            <w:pPr>
              <w:pStyle w:val="TableParagraph"/>
              <w:ind w:right="26"/>
              <w:rPr>
                <w:sz w:val="14"/>
              </w:rPr>
            </w:pPr>
            <w:r>
              <w:rPr>
                <w:color w:val="231F20"/>
                <w:spacing w:val="-2"/>
                <w:sz w:val="14"/>
              </w:rPr>
              <w:t>109.136</w:t>
            </w:r>
          </w:p>
        </w:tc>
        <w:tc>
          <w:tcPr>
            <w:tcW w:w="1648" w:type="dxa"/>
            <w:tcBorders>
              <w:top w:val="single" w:color="00AEEF" w:sz="2" w:space="0"/>
              <w:bottom w:val="single" w:color="00AEEF" w:sz="2" w:space="0"/>
            </w:tcBorders>
          </w:tcPr>
          <w:p w:rsidR="008A51CF" w:rsidRDefault="00B57981" w14:paraId="4A2F5BE6" w14:textId="77777777">
            <w:pPr>
              <w:pStyle w:val="TableParagraph"/>
              <w:rPr>
                <w:sz w:val="14"/>
              </w:rPr>
            </w:pPr>
            <w:r>
              <w:rPr>
                <w:color w:val="231F20"/>
                <w:spacing w:val="-2"/>
                <w:sz w:val="14"/>
              </w:rPr>
              <w:t>3.174.653</w:t>
            </w:r>
          </w:p>
        </w:tc>
      </w:tr>
      <w:tr w:rsidR="008A51CF" w14:paraId="0CC0CD13" w14:textId="77777777">
        <w:trPr>
          <w:trHeight w:val="221"/>
        </w:trPr>
        <w:tc>
          <w:tcPr>
            <w:tcW w:w="4725" w:type="dxa"/>
            <w:tcBorders>
              <w:top w:val="single" w:color="00AEEF" w:sz="2" w:space="0"/>
              <w:bottom w:val="single" w:color="00AEEF" w:sz="2" w:space="0"/>
            </w:tcBorders>
          </w:tcPr>
          <w:p w:rsidR="008A51CF" w:rsidRDefault="00B57981" w14:paraId="1B9E9524" w14:textId="77777777">
            <w:pPr>
              <w:pStyle w:val="TableParagraph"/>
              <w:jc w:val="left"/>
              <w:rPr>
                <w:sz w:val="14"/>
              </w:rPr>
            </w:pPr>
            <w:r>
              <w:rPr>
                <w:color w:val="231F20"/>
                <w:spacing w:val="-2"/>
                <w:w w:val="105"/>
                <w:sz w:val="14"/>
              </w:rPr>
              <w:t>Rentelasten</w:t>
            </w:r>
          </w:p>
        </w:tc>
        <w:tc>
          <w:tcPr>
            <w:tcW w:w="1674" w:type="dxa"/>
            <w:tcBorders>
              <w:top w:val="single" w:color="00AEEF" w:sz="2" w:space="0"/>
              <w:bottom w:val="single" w:color="00AEEF" w:sz="2" w:space="0"/>
            </w:tcBorders>
          </w:tcPr>
          <w:p w:rsidR="008A51CF" w:rsidRDefault="00B57981" w14:paraId="2DCC51D5" w14:textId="77777777">
            <w:pPr>
              <w:pStyle w:val="TableParagraph"/>
              <w:ind w:right="26"/>
              <w:rPr>
                <w:sz w:val="14"/>
              </w:rPr>
            </w:pPr>
            <w:r>
              <w:rPr>
                <w:color w:val="231F20"/>
                <w:spacing w:val="-2"/>
                <w:sz w:val="14"/>
              </w:rPr>
              <w:t>4.746</w:t>
            </w:r>
          </w:p>
        </w:tc>
        <w:tc>
          <w:tcPr>
            <w:tcW w:w="1648" w:type="dxa"/>
            <w:tcBorders>
              <w:top w:val="single" w:color="00AEEF" w:sz="2" w:space="0"/>
              <w:bottom w:val="single" w:color="00AEEF" w:sz="2" w:space="0"/>
            </w:tcBorders>
          </w:tcPr>
          <w:p w:rsidR="008A51CF" w:rsidRDefault="00B57981" w14:paraId="126C245C" w14:textId="77777777">
            <w:pPr>
              <w:pStyle w:val="TableParagraph"/>
              <w:ind w:right="2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1.372</w:t>
            </w:r>
          </w:p>
        </w:tc>
        <w:tc>
          <w:tcPr>
            <w:tcW w:w="1648" w:type="dxa"/>
            <w:tcBorders>
              <w:top w:val="single" w:color="00AEEF" w:sz="2" w:space="0"/>
              <w:bottom w:val="single" w:color="00AEEF" w:sz="2" w:space="0"/>
            </w:tcBorders>
          </w:tcPr>
          <w:p w:rsidR="008A51CF" w:rsidRDefault="00B57981" w14:paraId="59BB97F1" w14:textId="77777777">
            <w:pPr>
              <w:pStyle w:val="TableParagraph"/>
              <w:spacing w:before="23"/>
              <w:rPr>
                <w:rFonts w:ascii="Calibri"/>
                <w:i/>
                <w:sz w:val="14"/>
              </w:rPr>
            </w:pPr>
            <w:r>
              <w:rPr>
                <w:rFonts w:ascii="Calibri"/>
                <w:i/>
                <w:color w:val="231F20"/>
                <w:spacing w:val="-4"/>
                <w:w w:val="110"/>
                <w:sz w:val="14"/>
              </w:rPr>
              <w:t>3.374</w:t>
            </w:r>
          </w:p>
        </w:tc>
      </w:tr>
      <w:tr w:rsidR="008A51CF" w14:paraId="15FB9D3A" w14:textId="77777777">
        <w:trPr>
          <w:trHeight w:val="221"/>
        </w:trPr>
        <w:tc>
          <w:tcPr>
            <w:tcW w:w="4725" w:type="dxa"/>
            <w:tcBorders>
              <w:top w:val="single" w:color="00AEEF" w:sz="2" w:space="0"/>
              <w:bottom w:val="single" w:color="00AEEF" w:sz="2" w:space="0"/>
            </w:tcBorders>
          </w:tcPr>
          <w:p w:rsidR="008A51CF" w:rsidRDefault="00B57981" w14:paraId="5B88012E" w14:textId="77777777">
            <w:pPr>
              <w:pStyle w:val="TableParagraph"/>
              <w:jc w:val="left"/>
              <w:rPr>
                <w:sz w:val="14"/>
              </w:rPr>
            </w:pPr>
            <w:r>
              <w:rPr>
                <w:color w:val="231F20"/>
                <w:spacing w:val="-2"/>
                <w:w w:val="110"/>
                <w:sz w:val="14"/>
              </w:rPr>
              <w:t>Afschrijvingskosten</w:t>
            </w:r>
          </w:p>
        </w:tc>
        <w:tc>
          <w:tcPr>
            <w:tcW w:w="1674" w:type="dxa"/>
            <w:tcBorders>
              <w:top w:val="single" w:color="00AEEF" w:sz="2" w:space="0"/>
              <w:bottom w:val="single" w:color="00AEEF" w:sz="2" w:space="0"/>
            </w:tcBorders>
          </w:tcPr>
          <w:p w:rsidR="008A51CF" w:rsidRDefault="00B57981" w14:paraId="0BA23328" w14:textId="77777777">
            <w:pPr>
              <w:pStyle w:val="TableParagraph"/>
              <w:ind w:right="26"/>
              <w:rPr>
                <w:sz w:val="14"/>
              </w:rPr>
            </w:pPr>
            <w:r>
              <w:rPr>
                <w:color w:val="231F20"/>
                <w:spacing w:val="-2"/>
                <w:sz w:val="14"/>
              </w:rPr>
              <w:t>22.342</w:t>
            </w:r>
          </w:p>
        </w:tc>
        <w:tc>
          <w:tcPr>
            <w:tcW w:w="1648" w:type="dxa"/>
            <w:tcBorders>
              <w:top w:val="single" w:color="00AEEF" w:sz="2" w:space="0"/>
              <w:bottom w:val="single" w:color="00AEEF" w:sz="2" w:space="0"/>
            </w:tcBorders>
          </w:tcPr>
          <w:p w:rsidR="008A51CF" w:rsidRDefault="00B57981" w14:paraId="68913928" w14:textId="77777777">
            <w:pPr>
              <w:pStyle w:val="TableParagraph"/>
              <w:ind w:right="2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1.163</w:t>
            </w:r>
          </w:p>
        </w:tc>
        <w:tc>
          <w:tcPr>
            <w:tcW w:w="1648" w:type="dxa"/>
            <w:tcBorders>
              <w:top w:val="single" w:color="00AEEF" w:sz="2" w:space="0"/>
              <w:bottom w:val="single" w:color="00AEEF" w:sz="2" w:space="0"/>
            </w:tcBorders>
          </w:tcPr>
          <w:p w:rsidR="008A51CF" w:rsidRDefault="00B57981" w14:paraId="264A9324" w14:textId="77777777">
            <w:pPr>
              <w:pStyle w:val="TableParagraph"/>
              <w:rPr>
                <w:sz w:val="14"/>
              </w:rPr>
            </w:pPr>
            <w:r>
              <w:rPr>
                <w:color w:val="231F20"/>
                <w:spacing w:val="-2"/>
                <w:sz w:val="14"/>
              </w:rPr>
              <w:t>21.179</w:t>
            </w:r>
          </w:p>
        </w:tc>
      </w:tr>
      <w:tr w:rsidR="008A51CF" w14:paraId="15D73C4F" w14:textId="77777777">
        <w:trPr>
          <w:trHeight w:val="221"/>
        </w:trPr>
        <w:tc>
          <w:tcPr>
            <w:tcW w:w="4725" w:type="dxa"/>
            <w:tcBorders>
              <w:top w:val="single" w:color="00AEEF" w:sz="2" w:space="0"/>
              <w:bottom w:val="single" w:color="00AEEF" w:sz="2" w:space="0"/>
            </w:tcBorders>
          </w:tcPr>
          <w:p w:rsidR="008A51CF" w:rsidRDefault="00B57981" w14:paraId="70CB890B" w14:textId="77777777">
            <w:pPr>
              <w:pStyle w:val="TableParagraph"/>
              <w:jc w:val="left"/>
              <w:rPr>
                <w:sz w:val="14"/>
              </w:rPr>
            </w:pPr>
            <w:r>
              <w:rPr>
                <w:color w:val="231F20"/>
                <w:spacing w:val="-6"/>
                <w:sz w:val="14"/>
              </w:rPr>
              <w:t xml:space="preserve">- </w:t>
            </w:r>
            <w:r>
              <w:rPr>
                <w:color w:val="231F20"/>
                <w:spacing w:val="-2"/>
                <w:sz w:val="14"/>
              </w:rPr>
              <w:t>Materieel</w:t>
            </w:r>
          </w:p>
        </w:tc>
        <w:tc>
          <w:tcPr>
            <w:tcW w:w="1674" w:type="dxa"/>
            <w:tcBorders>
              <w:top w:val="single" w:color="00AEEF" w:sz="2" w:space="0"/>
              <w:bottom w:val="single" w:color="00AEEF" w:sz="2" w:space="0"/>
            </w:tcBorders>
          </w:tcPr>
          <w:p w:rsidR="008A51CF" w:rsidRDefault="00B57981" w14:paraId="4B555611" w14:textId="77777777">
            <w:pPr>
              <w:pStyle w:val="TableParagraph"/>
              <w:ind w:right="26"/>
              <w:rPr>
                <w:sz w:val="14"/>
              </w:rPr>
            </w:pPr>
            <w:r>
              <w:rPr>
                <w:color w:val="231F20"/>
                <w:spacing w:val="-2"/>
                <w:sz w:val="14"/>
              </w:rPr>
              <w:t>22.215</w:t>
            </w:r>
          </w:p>
        </w:tc>
        <w:tc>
          <w:tcPr>
            <w:tcW w:w="1648" w:type="dxa"/>
            <w:tcBorders>
              <w:top w:val="single" w:color="00AEEF" w:sz="2" w:space="0"/>
              <w:bottom w:val="single" w:color="00AEEF" w:sz="2" w:space="0"/>
            </w:tcBorders>
          </w:tcPr>
          <w:p w:rsidR="008A51CF" w:rsidRDefault="00B57981" w14:paraId="23D3B9BF" w14:textId="77777777">
            <w:pPr>
              <w:pStyle w:val="TableParagraph"/>
              <w:ind w:right="2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1.131</w:t>
            </w:r>
          </w:p>
        </w:tc>
        <w:tc>
          <w:tcPr>
            <w:tcW w:w="1648" w:type="dxa"/>
            <w:tcBorders>
              <w:top w:val="single" w:color="00AEEF" w:sz="2" w:space="0"/>
              <w:bottom w:val="single" w:color="00AEEF" w:sz="2" w:space="0"/>
            </w:tcBorders>
          </w:tcPr>
          <w:p w:rsidR="008A51CF" w:rsidRDefault="00B57981" w14:paraId="0C8999A0" w14:textId="77777777">
            <w:pPr>
              <w:pStyle w:val="TableParagraph"/>
              <w:rPr>
                <w:sz w:val="14"/>
              </w:rPr>
            </w:pPr>
            <w:r>
              <w:rPr>
                <w:color w:val="231F20"/>
                <w:spacing w:val="-2"/>
                <w:sz w:val="14"/>
              </w:rPr>
              <w:t>21.084</w:t>
            </w:r>
          </w:p>
        </w:tc>
      </w:tr>
      <w:tr w:rsidR="008A51CF" w14:paraId="35F50B45" w14:textId="77777777">
        <w:trPr>
          <w:trHeight w:val="221"/>
        </w:trPr>
        <w:tc>
          <w:tcPr>
            <w:tcW w:w="4725" w:type="dxa"/>
            <w:tcBorders>
              <w:top w:val="single" w:color="00AEEF" w:sz="2" w:space="0"/>
              <w:bottom w:val="single" w:color="00AEEF" w:sz="2" w:space="0"/>
            </w:tcBorders>
          </w:tcPr>
          <w:p w:rsidR="008A51CF" w:rsidRDefault="00B57981" w14:paraId="7D316A7A" w14:textId="77777777">
            <w:pPr>
              <w:pStyle w:val="TableParagraph"/>
              <w:spacing w:before="23"/>
              <w:jc w:val="left"/>
              <w:rPr>
                <w:rFonts w:ascii="Calibri"/>
                <w:i/>
                <w:sz w:val="14"/>
              </w:rPr>
            </w:pPr>
            <w:proofErr w:type="gramStart"/>
            <w:r>
              <w:rPr>
                <w:rFonts w:ascii="Calibri"/>
                <w:i/>
                <w:color w:val="231F20"/>
                <w:w w:val="110"/>
                <w:sz w:val="14"/>
              </w:rPr>
              <w:t>waarvan</w:t>
            </w:r>
            <w:proofErr w:type="gramEnd"/>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1674" w:type="dxa"/>
            <w:tcBorders>
              <w:top w:val="single" w:color="00AEEF" w:sz="2" w:space="0"/>
              <w:bottom w:val="single" w:color="00AEEF" w:sz="2" w:space="0"/>
            </w:tcBorders>
          </w:tcPr>
          <w:p w:rsidR="008A51CF" w:rsidRDefault="00B57981" w14:paraId="6BCECAF8" w14:textId="77777777">
            <w:pPr>
              <w:pStyle w:val="TableParagraph"/>
              <w:spacing w:before="23"/>
              <w:ind w:right="26"/>
              <w:rPr>
                <w:rFonts w:ascii="Calibri"/>
                <w:i/>
                <w:sz w:val="14"/>
              </w:rPr>
            </w:pPr>
            <w:r>
              <w:rPr>
                <w:rFonts w:ascii="Calibri"/>
                <w:i/>
                <w:color w:val="231F20"/>
                <w:spacing w:val="-4"/>
                <w:w w:val="110"/>
                <w:sz w:val="14"/>
              </w:rPr>
              <w:t>4.624</w:t>
            </w:r>
          </w:p>
        </w:tc>
        <w:tc>
          <w:tcPr>
            <w:tcW w:w="1648" w:type="dxa"/>
            <w:tcBorders>
              <w:top w:val="single" w:color="00AEEF" w:sz="2" w:space="0"/>
              <w:bottom w:val="single" w:color="00AEEF" w:sz="2" w:space="0"/>
            </w:tcBorders>
          </w:tcPr>
          <w:p w:rsidR="008A51CF" w:rsidRDefault="00B57981" w14:paraId="774D87A6" w14:textId="77777777">
            <w:pPr>
              <w:pStyle w:val="TableParagraph"/>
              <w:spacing w:before="23"/>
              <w:ind w:right="26"/>
              <w:rPr>
                <w:rFonts w:ascii="Calibri"/>
                <w:i/>
                <w:sz w:val="14"/>
              </w:rPr>
            </w:pPr>
            <w:r>
              <w:rPr>
                <w:rFonts w:ascii="Calibri"/>
                <w:i/>
                <w:color w:val="231F20"/>
                <w:spacing w:val="-5"/>
                <w:w w:val="110"/>
                <w:sz w:val="14"/>
              </w:rPr>
              <w:t>959</w:t>
            </w:r>
          </w:p>
        </w:tc>
        <w:tc>
          <w:tcPr>
            <w:tcW w:w="1648" w:type="dxa"/>
            <w:tcBorders>
              <w:top w:val="single" w:color="00AEEF" w:sz="2" w:space="0"/>
              <w:bottom w:val="single" w:color="00AEEF" w:sz="2" w:space="0"/>
            </w:tcBorders>
          </w:tcPr>
          <w:p w:rsidR="008A51CF" w:rsidRDefault="00B57981" w14:paraId="7459D95F" w14:textId="77777777">
            <w:pPr>
              <w:pStyle w:val="TableParagraph"/>
              <w:spacing w:before="23"/>
              <w:rPr>
                <w:rFonts w:ascii="Calibri"/>
                <w:i/>
                <w:sz w:val="14"/>
              </w:rPr>
            </w:pPr>
            <w:r>
              <w:rPr>
                <w:rFonts w:ascii="Calibri"/>
                <w:i/>
                <w:color w:val="231F20"/>
                <w:spacing w:val="-4"/>
                <w:w w:val="110"/>
                <w:sz w:val="14"/>
              </w:rPr>
              <w:t>5.583</w:t>
            </w:r>
          </w:p>
        </w:tc>
      </w:tr>
      <w:tr w:rsidR="008A51CF" w14:paraId="7FE81CD6" w14:textId="77777777">
        <w:trPr>
          <w:trHeight w:val="221"/>
        </w:trPr>
        <w:tc>
          <w:tcPr>
            <w:tcW w:w="4725" w:type="dxa"/>
            <w:tcBorders>
              <w:top w:val="single" w:color="00AEEF" w:sz="2" w:space="0"/>
              <w:bottom w:val="single" w:color="00AEEF" w:sz="2" w:space="0"/>
            </w:tcBorders>
          </w:tcPr>
          <w:p w:rsidR="008A51CF" w:rsidRDefault="00B57981" w14:paraId="14BE365A"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6"/>
                <w:w w:val="115"/>
                <w:sz w:val="14"/>
              </w:rPr>
              <w:t xml:space="preserve"> </w:t>
            </w:r>
            <w:r>
              <w:rPr>
                <w:rFonts w:ascii="Calibri"/>
                <w:i/>
                <w:color w:val="231F20"/>
                <w:w w:val="115"/>
                <w:sz w:val="14"/>
              </w:rPr>
              <w:t>overige</w:t>
            </w:r>
            <w:r>
              <w:rPr>
                <w:rFonts w:ascii="Calibri"/>
                <w:i/>
                <w:color w:val="231F20"/>
                <w:spacing w:val="-5"/>
                <w:w w:val="115"/>
                <w:sz w:val="14"/>
              </w:rPr>
              <w:t xml:space="preserve"> </w:t>
            </w:r>
            <w:r>
              <w:rPr>
                <w:rFonts w:ascii="Calibri"/>
                <w:i/>
                <w:color w:val="231F20"/>
                <w:w w:val="115"/>
                <w:sz w:val="14"/>
              </w:rPr>
              <w:t>materiele</w:t>
            </w:r>
            <w:r>
              <w:rPr>
                <w:rFonts w:ascii="Calibri"/>
                <w:i/>
                <w:color w:val="231F20"/>
                <w:spacing w:val="-5"/>
                <w:w w:val="115"/>
                <w:sz w:val="14"/>
              </w:rPr>
              <w:t xml:space="preserve"> </w:t>
            </w:r>
            <w:r>
              <w:rPr>
                <w:rFonts w:ascii="Calibri"/>
                <w:i/>
                <w:color w:val="231F20"/>
                <w:spacing w:val="-2"/>
                <w:w w:val="115"/>
                <w:sz w:val="14"/>
              </w:rPr>
              <w:t>afschrijvingskosten</w:t>
            </w:r>
          </w:p>
        </w:tc>
        <w:tc>
          <w:tcPr>
            <w:tcW w:w="1674" w:type="dxa"/>
            <w:tcBorders>
              <w:top w:val="single" w:color="00AEEF" w:sz="2" w:space="0"/>
              <w:bottom w:val="single" w:color="00AEEF" w:sz="2" w:space="0"/>
            </w:tcBorders>
          </w:tcPr>
          <w:p w:rsidR="008A51CF" w:rsidRDefault="00B57981" w14:paraId="6037DDD4" w14:textId="77777777">
            <w:pPr>
              <w:pStyle w:val="TableParagraph"/>
              <w:spacing w:before="23"/>
              <w:ind w:right="26"/>
              <w:rPr>
                <w:rFonts w:ascii="Calibri"/>
                <w:i/>
                <w:sz w:val="14"/>
              </w:rPr>
            </w:pPr>
            <w:r>
              <w:rPr>
                <w:rFonts w:ascii="Calibri"/>
                <w:i/>
                <w:color w:val="231F20"/>
                <w:spacing w:val="-2"/>
                <w:w w:val="110"/>
                <w:sz w:val="14"/>
              </w:rPr>
              <w:t>17.591</w:t>
            </w:r>
          </w:p>
        </w:tc>
        <w:tc>
          <w:tcPr>
            <w:tcW w:w="1648" w:type="dxa"/>
            <w:tcBorders>
              <w:top w:val="single" w:color="00AEEF" w:sz="2" w:space="0"/>
              <w:bottom w:val="single" w:color="00AEEF" w:sz="2" w:space="0"/>
            </w:tcBorders>
          </w:tcPr>
          <w:p w:rsidR="008A51CF" w:rsidRDefault="00B57981" w14:paraId="5A4604A0" w14:textId="77777777">
            <w:pPr>
              <w:pStyle w:val="TableParagraph"/>
              <w:spacing w:before="23"/>
              <w:ind w:right="2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2.090</w:t>
            </w:r>
          </w:p>
        </w:tc>
        <w:tc>
          <w:tcPr>
            <w:tcW w:w="1648" w:type="dxa"/>
            <w:tcBorders>
              <w:top w:val="single" w:color="00AEEF" w:sz="2" w:space="0"/>
              <w:bottom w:val="single" w:color="00AEEF" w:sz="2" w:space="0"/>
            </w:tcBorders>
          </w:tcPr>
          <w:p w:rsidR="008A51CF" w:rsidRDefault="00B57981" w14:paraId="4B2C5C92" w14:textId="77777777">
            <w:pPr>
              <w:pStyle w:val="TableParagraph"/>
              <w:spacing w:before="23"/>
              <w:rPr>
                <w:rFonts w:ascii="Calibri"/>
                <w:i/>
                <w:sz w:val="14"/>
              </w:rPr>
            </w:pPr>
            <w:r>
              <w:rPr>
                <w:rFonts w:ascii="Calibri"/>
                <w:i/>
                <w:color w:val="231F20"/>
                <w:spacing w:val="-2"/>
                <w:w w:val="110"/>
                <w:sz w:val="14"/>
              </w:rPr>
              <w:t>15.501</w:t>
            </w:r>
          </w:p>
        </w:tc>
      </w:tr>
      <w:tr w:rsidR="008A51CF" w14:paraId="6C3C29D7" w14:textId="77777777">
        <w:trPr>
          <w:trHeight w:val="221"/>
        </w:trPr>
        <w:tc>
          <w:tcPr>
            <w:tcW w:w="4725" w:type="dxa"/>
            <w:tcBorders>
              <w:top w:val="single" w:color="00AEEF" w:sz="2" w:space="0"/>
              <w:bottom w:val="single" w:color="00AEEF" w:sz="2" w:space="0"/>
            </w:tcBorders>
          </w:tcPr>
          <w:p w:rsidR="008A51CF" w:rsidRDefault="00B57981" w14:paraId="06A728BE" w14:textId="77777777">
            <w:pPr>
              <w:pStyle w:val="TableParagraph"/>
              <w:jc w:val="left"/>
              <w:rPr>
                <w:sz w:val="14"/>
              </w:rPr>
            </w:pPr>
            <w:r>
              <w:rPr>
                <w:color w:val="231F20"/>
                <w:spacing w:val="-6"/>
                <w:sz w:val="14"/>
              </w:rPr>
              <w:t xml:space="preserve">- </w:t>
            </w:r>
            <w:r>
              <w:rPr>
                <w:color w:val="231F20"/>
                <w:spacing w:val="-2"/>
                <w:sz w:val="14"/>
              </w:rPr>
              <w:t>Immaterieel</w:t>
            </w:r>
          </w:p>
        </w:tc>
        <w:tc>
          <w:tcPr>
            <w:tcW w:w="1674" w:type="dxa"/>
            <w:tcBorders>
              <w:top w:val="single" w:color="00AEEF" w:sz="2" w:space="0"/>
              <w:bottom w:val="single" w:color="00AEEF" w:sz="2" w:space="0"/>
            </w:tcBorders>
          </w:tcPr>
          <w:p w:rsidR="008A51CF" w:rsidRDefault="00B57981" w14:paraId="55D2C32F" w14:textId="77777777">
            <w:pPr>
              <w:pStyle w:val="TableParagraph"/>
              <w:ind w:right="26"/>
              <w:rPr>
                <w:sz w:val="14"/>
              </w:rPr>
            </w:pPr>
            <w:r>
              <w:rPr>
                <w:color w:val="231F20"/>
                <w:spacing w:val="-5"/>
                <w:sz w:val="14"/>
              </w:rPr>
              <w:t>127</w:t>
            </w:r>
          </w:p>
        </w:tc>
        <w:tc>
          <w:tcPr>
            <w:tcW w:w="1648" w:type="dxa"/>
            <w:tcBorders>
              <w:top w:val="single" w:color="00AEEF" w:sz="2" w:space="0"/>
              <w:bottom w:val="single" w:color="00AEEF" w:sz="2" w:space="0"/>
            </w:tcBorders>
          </w:tcPr>
          <w:p w:rsidR="008A51CF" w:rsidRDefault="00B57981" w14:paraId="1196CAD4" w14:textId="77777777">
            <w:pPr>
              <w:pStyle w:val="TableParagraph"/>
              <w:ind w:right="2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32</w:t>
            </w:r>
          </w:p>
        </w:tc>
        <w:tc>
          <w:tcPr>
            <w:tcW w:w="1648" w:type="dxa"/>
            <w:tcBorders>
              <w:top w:val="single" w:color="00AEEF" w:sz="2" w:space="0"/>
              <w:bottom w:val="single" w:color="00AEEF" w:sz="2" w:space="0"/>
            </w:tcBorders>
          </w:tcPr>
          <w:p w:rsidR="008A51CF" w:rsidRDefault="00B57981" w14:paraId="60EFD7F1" w14:textId="77777777">
            <w:pPr>
              <w:pStyle w:val="TableParagraph"/>
              <w:rPr>
                <w:sz w:val="14"/>
              </w:rPr>
            </w:pPr>
            <w:r>
              <w:rPr>
                <w:color w:val="231F20"/>
                <w:spacing w:val="-5"/>
                <w:sz w:val="14"/>
              </w:rPr>
              <w:t>95</w:t>
            </w:r>
          </w:p>
        </w:tc>
      </w:tr>
      <w:tr w:rsidR="008A51CF" w14:paraId="1AC68981" w14:textId="77777777">
        <w:trPr>
          <w:trHeight w:val="221"/>
        </w:trPr>
        <w:tc>
          <w:tcPr>
            <w:tcW w:w="4725" w:type="dxa"/>
            <w:tcBorders>
              <w:top w:val="single" w:color="00AEEF" w:sz="2" w:space="0"/>
              <w:bottom w:val="single" w:color="00AEEF" w:sz="2" w:space="0"/>
            </w:tcBorders>
          </w:tcPr>
          <w:p w:rsidR="008A51CF" w:rsidRDefault="00B57981" w14:paraId="5B1E0F85" w14:textId="77777777">
            <w:pPr>
              <w:pStyle w:val="TableParagraph"/>
              <w:jc w:val="left"/>
              <w:rPr>
                <w:sz w:val="14"/>
              </w:rPr>
            </w:pPr>
            <w:r>
              <w:rPr>
                <w:color w:val="231F20"/>
                <w:w w:val="105"/>
                <w:sz w:val="14"/>
              </w:rPr>
              <w:t>Overige</w:t>
            </w:r>
            <w:r>
              <w:rPr>
                <w:color w:val="231F20"/>
                <w:spacing w:val="3"/>
                <w:w w:val="110"/>
                <w:sz w:val="14"/>
              </w:rPr>
              <w:t xml:space="preserve"> </w:t>
            </w:r>
            <w:r>
              <w:rPr>
                <w:color w:val="231F20"/>
                <w:spacing w:val="-2"/>
                <w:w w:val="110"/>
                <w:sz w:val="14"/>
              </w:rPr>
              <w:t>lasten</w:t>
            </w:r>
          </w:p>
        </w:tc>
        <w:tc>
          <w:tcPr>
            <w:tcW w:w="1674" w:type="dxa"/>
            <w:tcBorders>
              <w:top w:val="single" w:color="00AEEF" w:sz="2" w:space="0"/>
              <w:bottom w:val="single" w:color="00AEEF" w:sz="2" w:space="0"/>
            </w:tcBorders>
          </w:tcPr>
          <w:p w:rsidR="008A51CF" w:rsidRDefault="00B57981" w14:paraId="2B46493E" w14:textId="77777777">
            <w:pPr>
              <w:pStyle w:val="TableParagraph"/>
              <w:ind w:right="26"/>
              <w:rPr>
                <w:sz w:val="14"/>
              </w:rPr>
            </w:pPr>
            <w:r>
              <w:rPr>
                <w:color w:val="231F20"/>
                <w:spacing w:val="-2"/>
                <w:sz w:val="14"/>
              </w:rPr>
              <w:t>8.000</w:t>
            </w:r>
          </w:p>
        </w:tc>
        <w:tc>
          <w:tcPr>
            <w:tcW w:w="1648" w:type="dxa"/>
            <w:tcBorders>
              <w:top w:val="single" w:color="00AEEF" w:sz="2" w:space="0"/>
              <w:bottom w:val="single" w:color="00AEEF" w:sz="2" w:space="0"/>
            </w:tcBorders>
          </w:tcPr>
          <w:p w:rsidR="008A51CF" w:rsidRDefault="00B57981" w14:paraId="4274A6E4" w14:textId="77777777">
            <w:pPr>
              <w:pStyle w:val="TableParagraph"/>
              <w:ind w:right="2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8.000</w:t>
            </w:r>
          </w:p>
        </w:tc>
        <w:tc>
          <w:tcPr>
            <w:tcW w:w="1648" w:type="dxa"/>
            <w:tcBorders>
              <w:top w:val="single" w:color="00AEEF" w:sz="2" w:space="0"/>
              <w:bottom w:val="single" w:color="00AEEF" w:sz="2" w:space="0"/>
            </w:tcBorders>
          </w:tcPr>
          <w:p w:rsidR="008A51CF" w:rsidRDefault="00B57981" w14:paraId="10334ABA" w14:textId="77777777">
            <w:pPr>
              <w:pStyle w:val="TableParagraph"/>
              <w:rPr>
                <w:sz w:val="14"/>
              </w:rPr>
            </w:pPr>
            <w:r>
              <w:rPr>
                <w:color w:val="231F20"/>
                <w:spacing w:val="-10"/>
                <w:sz w:val="14"/>
              </w:rPr>
              <w:t>0</w:t>
            </w:r>
          </w:p>
        </w:tc>
      </w:tr>
      <w:tr w:rsidR="008A51CF" w14:paraId="34407A93" w14:textId="77777777">
        <w:trPr>
          <w:trHeight w:val="221"/>
        </w:trPr>
        <w:tc>
          <w:tcPr>
            <w:tcW w:w="4725" w:type="dxa"/>
            <w:tcBorders>
              <w:top w:val="single" w:color="00AEEF" w:sz="2" w:space="0"/>
              <w:bottom w:val="single" w:color="00AEEF" w:sz="2" w:space="0"/>
            </w:tcBorders>
          </w:tcPr>
          <w:p w:rsidR="008A51CF" w:rsidRDefault="00B57981" w14:paraId="4D95DBBA" w14:textId="77777777">
            <w:pPr>
              <w:pStyle w:val="TableParagraph"/>
              <w:spacing w:before="23"/>
              <w:jc w:val="left"/>
              <w:rPr>
                <w:rFonts w:ascii="Calibri"/>
                <w:i/>
                <w:sz w:val="14"/>
              </w:rPr>
            </w:pPr>
            <w:proofErr w:type="gramStart"/>
            <w:r>
              <w:rPr>
                <w:rFonts w:ascii="Calibri"/>
                <w:i/>
                <w:color w:val="231F20"/>
                <w:w w:val="110"/>
                <w:sz w:val="14"/>
              </w:rPr>
              <w:t>waarvan</w:t>
            </w:r>
            <w:proofErr w:type="gramEnd"/>
            <w:r>
              <w:rPr>
                <w:rFonts w:ascii="Calibri"/>
                <w:i/>
                <w:color w:val="231F20"/>
                <w:spacing w:val="14"/>
                <w:w w:val="110"/>
                <w:sz w:val="14"/>
              </w:rPr>
              <w:t xml:space="preserve"> </w:t>
            </w:r>
            <w:r>
              <w:rPr>
                <w:rFonts w:ascii="Calibri"/>
                <w:i/>
                <w:color w:val="231F20"/>
                <w:w w:val="110"/>
                <w:sz w:val="14"/>
              </w:rPr>
              <w:t>dotaties</w:t>
            </w:r>
            <w:r>
              <w:rPr>
                <w:rFonts w:ascii="Calibri"/>
                <w:i/>
                <w:color w:val="231F20"/>
                <w:spacing w:val="15"/>
                <w:w w:val="110"/>
                <w:sz w:val="14"/>
              </w:rPr>
              <w:t xml:space="preserve"> </w:t>
            </w:r>
            <w:r>
              <w:rPr>
                <w:rFonts w:ascii="Calibri"/>
                <w:i/>
                <w:color w:val="231F20"/>
                <w:spacing w:val="-2"/>
                <w:w w:val="110"/>
                <w:sz w:val="14"/>
              </w:rPr>
              <w:t>voorzieningen</w:t>
            </w:r>
          </w:p>
        </w:tc>
        <w:tc>
          <w:tcPr>
            <w:tcW w:w="1674" w:type="dxa"/>
            <w:tcBorders>
              <w:top w:val="single" w:color="00AEEF" w:sz="2" w:space="0"/>
              <w:bottom w:val="single" w:color="00AEEF" w:sz="2" w:space="0"/>
            </w:tcBorders>
          </w:tcPr>
          <w:p w:rsidR="008A51CF" w:rsidRDefault="00B57981" w14:paraId="091B3B73" w14:textId="77777777">
            <w:pPr>
              <w:pStyle w:val="TableParagraph"/>
              <w:spacing w:before="23"/>
              <w:ind w:right="26"/>
              <w:rPr>
                <w:rFonts w:ascii="Calibri"/>
                <w:i/>
                <w:sz w:val="14"/>
              </w:rPr>
            </w:pPr>
            <w:r>
              <w:rPr>
                <w:rFonts w:ascii="Calibri"/>
                <w:i/>
                <w:color w:val="231F20"/>
                <w:spacing w:val="-4"/>
                <w:w w:val="110"/>
                <w:sz w:val="14"/>
              </w:rPr>
              <w:t>8.000</w:t>
            </w:r>
          </w:p>
        </w:tc>
        <w:tc>
          <w:tcPr>
            <w:tcW w:w="1648" w:type="dxa"/>
            <w:tcBorders>
              <w:top w:val="single" w:color="00AEEF" w:sz="2" w:space="0"/>
              <w:bottom w:val="single" w:color="00AEEF" w:sz="2" w:space="0"/>
            </w:tcBorders>
          </w:tcPr>
          <w:p w:rsidR="008A51CF" w:rsidRDefault="00B57981" w14:paraId="74C46C30" w14:textId="77777777">
            <w:pPr>
              <w:pStyle w:val="TableParagraph"/>
              <w:spacing w:before="23"/>
              <w:ind w:right="2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8.000</w:t>
            </w:r>
          </w:p>
        </w:tc>
        <w:tc>
          <w:tcPr>
            <w:tcW w:w="1648" w:type="dxa"/>
            <w:tcBorders>
              <w:top w:val="single" w:color="00AEEF" w:sz="2" w:space="0"/>
              <w:bottom w:val="single" w:color="00AEEF" w:sz="2" w:space="0"/>
            </w:tcBorders>
          </w:tcPr>
          <w:p w:rsidR="008A51CF" w:rsidRDefault="00B57981" w14:paraId="2E775D3B" w14:textId="77777777">
            <w:pPr>
              <w:pStyle w:val="TableParagraph"/>
              <w:spacing w:before="23"/>
              <w:rPr>
                <w:rFonts w:ascii="Calibri"/>
                <w:i/>
                <w:sz w:val="14"/>
              </w:rPr>
            </w:pPr>
            <w:r>
              <w:rPr>
                <w:rFonts w:ascii="Calibri"/>
                <w:i/>
                <w:color w:val="231F20"/>
                <w:spacing w:val="-10"/>
                <w:w w:val="110"/>
                <w:sz w:val="14"/>
              </w:rPr>
              <w:t>0</w:t>
            </w:r>
          </w:p>
        </w:tc>
      </w:tr>
      <w:tr w:rsidR="008A51CF" w14:paraId="1A059B70" w14:textId="77777777">
        <w:trPr>
          <w:trHeight w:val="221"/>
        </w:trPr>
        <w:tc>
          <w:tcPr>
            <w:tcW w:w="4725" w:type="dxa"/>
            <w:tcBorders>
              <w:top w:val="single" w:color="00AEEF" w:sz="2" w:space="0"/>
              <w:bottom w:val="single" w:color="00AEEF" w:sz="2" w:space="0"/>
            </w:tcBorders>
          </w:tcPr>
          <w:p w:rsidR="008A51CF" w:rsidRDefault="00B57981" w14:paraId="28AB2096"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5"/>
                <w:w w:val="115"/>
                <w:sz w:val="14"/>
              </w:rPr>
              <w:t xml:space="preserve"> </w:t>
            </w:r>
            <w:r>
              <w:rPr>
                <w:rFonts w:ascii="Calibri"/>
                <w:i/>
                <w:color w:val="231F20"/>
                <w:w w:val="115"/>
                <w:sz w:val="14"/>
              </w:rPr>
              <w:t>bijzondere</w:t>
            </w:r>
            <w:r>
              <w:rPr>
                <w:rFonts w:ascii="Calibri"/>
                <w:i/>
                <w:color w:val="231F20"/>
                <w:spacing w:val="-5"/>
                <w:w w:val="115"/>
                <w:sz w:val="14"/>
              </w:rPr>
              <w:t xml:space="preserve"> </w:t>
            </w:r>
            <w:r>
              <w:rPr>
                <w:rFonts w:ascii="Calibri"/>
                <w:i/>
                <w:color w:val="231F20"/>
                <w:spacing w:val="-2"/>
                <w:w w:val="115"/>
                <w:sz w:val="14"/>
              </w:rPr>
              <w:t>lasten</w:t>
            </w:r>
          </w:p>
        </w:tc>
        <w:tc>
          <w:tcPr>
            <w:tcW w:w="1674" w:type="dxa"/>
            <w:tcBorders>
              <w:top w:val="single" w:color="00AEEF" w:sz="2" w:space="0"/>
              <w:bottom w:val="single" w:color="00AEEF" w:sz="2" w:space="0"/>
            </w:tcBorders>
          </w:tcPr>
          <w:p w:rsidR="008A51CF" w:rsidRDefault="00B57981" w14:paraId="480DE366" w14:textId="77777777">
            <w:pPr>
              <w:pStyle w:val="TableParagraph"/>
              <w:spacing w:before="23"/>
              <w:ind w:right="26"/>
              <w:rPr>
                <w:rFonts w:ascii="Calibri"/>
                <w:i/>
                <w:sz w:val="14"/>
              </w:rPr>
            </w:pPr>
            <w:r>
              <w:rPr>
                <w:rFonts w:ascii="Calibri"/>
                <w:i/>
                <w:color w:val="231F20"/>
                <w:spacing w:val="-10"/>
                <w:w w:val="110"/>
                <w:sz w:val="14"/>
              </w:rPr>
              <w:t>0</w:t>
            </w:r>
          </w:p>
        </w:tc>
        <w:tc>
          <w:tcPr>
            <w:tcW w:w="1648" w:type="dxa"/>
            <w:tcBorders>
              <w:top w:val="single" w:color="00AEEF" w:sz="2" w:space="0"/>
              <w:bottom w:val="single" w:color="00AEEF" w:sz="2" w:space="0"/>
            </w:tcBorders>
          </w:tcPr>
          <w:p w:rsidR="008A51CF" w:rsidRDefault="00B57981" w14:paraId="57D98FC7" w14:textId="77777777">
            <w:pPr>
              <w:pStyle w:val="TableParagraph"/>
              <w:spacing w:before="23"/>
              <w:ind w:right="26"/>
              <w:rPr>
                <w:rFonts w:ascii="Calibri"/>
                <w:i/>
                <w:sz w:val="14"/>
              </w:rPr>
            </w:pPr>
            <w:r>
              <w:rPr>
                <w:rFonts w:ascii="Calibri"/>
                <w:i/>
                <w:color w:val="231F20"/>
                <w:spacing w:val="-10"/>
                <w:w w:val="110"/>
                <w:sz w:val="14"/>
              </w:rPr>
              <w:t>0</w:t>
            </w:r>
          </w:p>
        </w:tc>
        <w:tc>
          <w:tcPr>
            <w:tcW w:w="1648" w:type="dxa"/>
            <w:tcBorders>
              <w:top w:val="single" w:color="00AEEF" w:sz="2" w:space="0"/>
              <w:bottom w:val="single" w:color="00AEEF" w:sz="2" w:space="0"/>
            </w:tcBorders>
          </w:tcPr>
          <w:p w:rsidR="008A51CF" w:rsidRDefault="00B57981" w14:paraId="506DA952" w14:textId="77777777">
            <w:pPr>
              <w:pStyle w:val="TableParagraph"/>
              <w:spacing w:before="23"/>
              <w:rPr>
                <w:rFonts w:ascii="Calibri"/>
                <w:i/>
                <w:sz w:val="14"/>
              </w:rPr>
            </w:pPr>
            <w:r>
              <w:rPr>
                <w:rFonts w:ascii="Calibri"/>
                <w:i/>
                <w:color w:val="231F20"/>
                <w:spacing w:val="-10"/>
                <w:w w:val="110"/>
                <w:sz w:val="14"/>
              </w:rPr>
              <w:t>0</w:t>
            </w:r>
          </w:p>
        </w:tc>
      </w:tr>
      <w:tr w:rsidR="008A51CF" w14:paraId="3F834793" w14:textId="77777777">
        <w:trPr>
          <w:trHeight w:val="221"/>
        </w:trPr>
        <w:tc>
          <w:tcPr>
            <w:tcW w:w="4725" w:type="dxa"/>
            <w:tcBorders>
              <w:top w:val="single" w:color="00AEEF" w:sz="2" w:space="0"/>
              <w:bottom w:val="single" w:color="00AEEF" w:sz="2" w:space="0"/>
            </w:tcBorders>
          </w:tcPr>
          <w:p w:rsidR="008A51CF" w:rsidRDefault="00B57981" w14:paraId="6428D9B3" w14:textId="77777777">
            <w:pPr>
              <w:pStyle w:val="TableParagraph"/>
              <w:spacing w:before="28"/>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lasten</w:t>
            </w:r>
          </w:p>
        </w:tc>
        <w:tc>
          <w:tcPr>
            <w:tcW w:w="1674" w:type="dxa"/>
            <w:tcBorders>
              <w:top w:val="single" w:color="00AEEF" w:sz="2" w:space="0"/>
              <w:bottom w:val="single" w:color="00AEEF" w:sz="2" w:space="0"/>
            </w:tcBorders>
          </w:tcPr>
          <w:p w:rsidR="008A51CF" w:rsidRDefault="00B57981" w14:paraId="0E3482D8" w14:textId="77777777">
            <w:pPr>
              <w:pStyle w:val="TableParagraph"/>
              <w:spacing w:before="28"/>
              <w:ind w:right="26"/>
              <w:rPr>
                <w:rFonts w:ascii="Trebuchet MS"/>
                <w:b/>
                <w:sz w:val="14"/>
              </w:rPr>
            </w:pPr>
            <w:r>
              <w:rPr>
                <w:rFonts w:ascii="Trebuchet MS"/>
                <w:b/>
                <w:color w:val="231F20"/>
                <w:spacing w:val="-2"/>
                <w:sz w:val="14"/>
              </w:rPr>
              <w:t>4.738.821</w:t>
            </w:r>
          </w:p>
        </w:tc>
        <w:tc>
          <w:tcPr>
            <w:tcW w:w="1648" w:type="dxa"/>
            <w:tcBorders>
              <w:top w:val="single" w:color="00AEEF" w:sz="2" w:space="0"/>
              <w:bottom w:val="single" w:color="00AEEF" w:sz="2" w:space="0"/>
            </w:tcBorders>
          </w:tcPr>
          <w:p w:rsidR="008A51CF" w:rsidRDefault="00B57981" w14:paraId="0F8C51A4" w14:textId="77777777">
            <w:pPr>
              <w:pStyle w:val="TableParagraph"/>
              <w:spacing w:before="28"/>
              <w:ind w:right="26"/>
              <w:rPr>
                <w:rFonts w:ascii="Trebuchet MS"/>
                <w:b/>
                <w:sz w:val="14"/>
              </w:rPr>
            </w:pPr>
            <w:r>
              <w:rPr>
                <w:rFonts w:ascii="Trebuchet MS"/>
                <w:b/>
                <w:color w:val="231F20"/>
                <w:spacing w:val="-2"/>
                <w:sz w:val="14"/>
              </w:rPr>
              <w:t>224.732</w:t>
            </w:r>
          </w:p>
        </w:tc>
        <w:tc>
          <w:tcPr>
            <w:tcW w:w="1648" w:type="dxa"/>
            <w:tcBorders>
              <w:top w:val="single" w:color="00AEEF" w:sz="2" w:space="0"/>
              <w:bottom w:val="single" w:color="00AEEF" w:sz="2" w:space="0"/>
            </w:tcBorders>
          </w:tcPr>
          <w:p w:rsidR="008A51CF" w:rsidRDefault="00B57981" w14:paraId="1524CAC3" w14:textId="77777777">
            <w:pPr>
              <w:pStyle w:val="TableParagraph"/>
              <w:spacing w:before="28"/>
              <w:rPr>
                <w:rFonts w:ascii="Trebuchet MS"/>
                <w:b/>
                <w:sz w:val="14"/>
              </w:rPr>
            </w:pPr>
            <w:r>
              <w:rPr>
                <w:rFonts w:ascii="Trebuchet MS"/>
                <w:b/>
                <w:color w:val="231F20"/>
                <w:spacing w:val="-2"/>
                <w:sz w:val="14"/>
              </w:rPr>
              <w:t>4.963.553</w:t>
            </w:r>
          </w:p>
        </w:tc>
      </w:tr>
      <w:tr w:rsidR="008A51CF" w14:paraId="6F896C69" w14:textId="77777777">
        <w:trPr>
          <w:trHeight w:val="221"/>
        </w:trPr>
        <w:tc>
          <w:tcPr>
            <w:tcW w:w="4725" w:type="dxa"/>
            <w:tcBorders>
              <w:top w:val="single" w:color="00AEEF" w:sz="2" w:space="0"/>
              <w:bottom w:val="single" w:color="00AEEF" w:sz="2" w:space="0"/>
            </w:tcBorders>
          </w:tcPr>
          <w:p w:rsidR="008A51CF" w:rsidRDefault="00B57981" w14:paraId="2A5D96BD" w14:textId="77777777">
            <w:pPr>
              <w:pStyle w:val="TableParagraph"/>
              <w:spacing w:before="28"/>
              <w:jc w:val="left"/>
              <w:rPr>
                <w:rFonts w:ascii="Trebuchet MS"/>
                <w:b/>
                <w:sz w:val="14"/>
              </w:rPr>
            </w:pPr>
            <w:r>
              <w:rPr>
                <w:rFonts w:ascii="Trebuchet MS"/>
                <w:b/>
                <w:color w:val="231F20"/>
                <w:sz w:val="14"/>
              </w:rPr>
              <w:t>Saldo</w:t>
            </w:r>
            <w:r>
              <w:rPr>
                <w:rFonts w:ascii="Trebuchet MS"/>
                <w:b/>
                <w:color w:val="231F20"/>
                <w:spacing w:val="4"/>
                <w:sz w:val="14"/>
              </w:rPr>
              <w:t xml:space="preserve"> </w:t>
            </w:r>
            <w:r>
              <w:rPr>
                <w:rFonts w:ascii="Trebuchet MS"/>
                <w:b/>
                <w:color w:val="231F20"/>
                <w:sz w:val="14"/>
              </w:rPr>
              <w:t>van</w:t>
            </w:r>
            <w:r>
              <w:rPr>
                <w:rFonts w:ascii="Trebuchet MS"/>
                <w:b/>
                <w:color w:val="231F20"/>
                <w:spacing w:val="4"/>
                <w:sz w:val="14"/>
              </w:rPr>
              <w:t xml:space="preserve"> </w:t>
            </w:r>
            <w:r>
              <w:rPr>
                <w:rFonts w:ascii="Trebuchet MS"/>
                <w:b/>
                <w:color w:val="231F20"/>
                <w:sz w:val="14"/>
              </w:rPr>
              <w:t>baten</w:t>
            </w:r>
            <w:r>
              <w:rPr>
                <w:rFonts w:ascii="Trebuchet MS"/>
                <w:b/>
                <w:color w:val="231F20"/>
                <w:spacing w:val="4"/>
                <w:sz w:val="14"/>
              </w:rPr>
              <w:t xml:space="preserve"> </w:t>
            </w:r>
            <w:r>
              <w:rPr>
                <w:rFonts w:ascii="Trebuchet MS"/>
                <w:b/>
                <w:color w:val="231F20"/>
                <w:sz w:val="14"/>
              </w:rPr>
              <w:t>en</w:t>
            </w:r>
            <w:r>
              <w:rPr>
                <w:rFonts w:ascii="Trebuchet MS"/>
                <w:b/>
                <w:color w:val="231F20"/>
                <w:spacing w:val="5"/>
                <w:sz w:val="14"/>
              </w:rPr>
              <w:t xml:space="preserve"> </w:t>
            </w:r>
            <w:r>
              <w:rPr>
                <w:rFonts w:ascii="Trebuchet MS"/>
                <w:b/>
                <w:color w:val="231F20"/>
                <w:sz w:val="14"/>
              </w:rPr>
              <w:t>lasten</w:t>
            </w:r>
            <w:r>
              <w:rPr>
                <w:rFonts w:ascii="Trebuchet MS"/>
                <w:b/>
                <w:color w:val="231F20"/>
                <w:spacing w:val="4"/>
                <w:sz w:val="14"/>
              </w:rPr>
              <w:t xml:space="preserve"> </w:t>
            </w:r>
            <w:r>
              <w:rPr>
                <w:rFonts w:ascii="Trebuchet MS"/>
                <w:b/>
                <w:color w:val="231F20"/>
                <w:sz w:val="14"/>
              </w:rPr>
              <w:t>gewone</w:t>
            </w:r>
            <w:r>
              <w:rPr>
                <w:rFonts w:ascii="Trebuchet MS"/>
                <w:b/>
                <w:color w:val="231F20"/>
                <w:spacing w:val="4"/>
                <w:sz w:val="14"/>
              </w:rPr>
              <w:t xml:space="preserve"> </w:t>
            </w:r>
            <w:r>
              <w:rPr>
                <w:rFonts w:ascii="Trebuchet MS"/>
                <w:b/>
                <w:color w:val="231F20"/>
                <w:spacing w:val="-2"/>
                <w:sz w:val="14"/>
              </w:rPr>
              <w:t>bedrijfsuitoefening</w:t>
            </w:r>
          </w:p>
        </w:tc>
        <w:tc>
          <w:tcPr>
            <w:tcW w:w="1674" w:type="dxa"/>
            <w:tcBorders>
              <w:top w:val="single" w:color="00AEEF" w:sz="2" w:space="0"/>
              <w:bottom w:val="single" w:color="00AEEF" w:sz="2" w:space="0"/>
            </w:tcBorders>
          </w:tcPr>
          <w:p w:rsidR="008A51CF" w:rsidRDefault="00B57981" w14:paraId="636C9D4F" w14:textId="77777777">
            <w:pPr>
              <w:pStyle w:val="TableParagraph"/>
              <w:spacing w:before="28"/>
              <w:ind w:right="26"/>
              <w:rPr>
                <w:rFonts w:ascii="Trebuchet MS"/>
                <w:b/>
                <w:sz w:val="14"/>
              </w:rPr>
            </w:pPr>
            <w:r>
              <w:rPr>
                <w:rFonts w:ascii="Trebuchet MS"/>
                <w:b/>
                <w:color w:val="231F20"/>
                <w:spacing w:val="-2"/>
                <w:sz w:val="14"/>
              </w:rPr>
              <w:t>3.735</w:t>
            </w:r>
          </w:p>
        </w:tc>
        <w:tc>
          <w:tcPr>
            <w:tcW w:w="1648" w:type="dxa"/>
            <w:tcBorders>
              <w:top w:val="single" w:color="00AEEF" w:sz="2" w:space="0"/>
              <w:bottom w:val="single" w:color="00AEEF" w:sz="2" w:space="0"/>
            </w:tcBorders>
          </w:tcPr>
          <w:p w:rsidR="008A51CF" w:rsidRDefault="00B57981" w14:paraId="58DBD8EF" w14:textId="77777777">
            <w:pPr>
              <w:pStyle w:val="TableParagraph"/>
              <w:spacing w:before="28"/>
              <w:ind w:right="2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33.771</w:t>
            </w:r>
          </w:p>
        </w:tc>
        <w:tc>
          <w:tcPr>
            <w:tcW w:w="1648" w:type="dxa"/>
            <w:tcBorders>
              <w:top w:val="single" w:color="00AEEF" w:sz="2" w:space="0"/>
              <w:bottom w:val="single" w:color="00AEEF" w:sz="2" w:space="0"/>
            </w:tcBorders>
          </w:tcPr>
          <w:p w:rsidR="008A51CF" w:rsidRDefault="00B57981" w14:paraId="051E1E9F" w14:textId="77777777">
            <w:pPr>
              <w:pStyle w:val="TableParagraph"/>
              <w:spacing w:before="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30.036</w:t>
            </w:r>
          </w:p>
        </w:tc>
      </w:tr>
      <w:tr w:rsidR="008A51CF" w14:paraId="2F2C52B6" w14:textId="77777777">
        <w:trPr>
          <w:trHeight w:val="221"/>
        </w:trPr>
        <w:tc>
          <w:tcPr>
            <w:tcW w:w="4725" w:type="dxa"/>
            <w:tcBorders>
              <w:top w:val="single" w:color="00AEEF" w:sz="2" w:space="0"/>
              <w:bottom w:val="single" w:color="00AEEF" w:sz="2" w:space="0"/>
            </w:tcBorders>
          </w:tcPr>
          <w:p w:rsidR="008A51CF" w:rsidRDefault="00B57981" w14:paraId="0610F042" w14:textId="77777777">
            <w:pPr>
              <w:pStyle w:val="TableParagraph"/>
              <w:jc w:val="left"/>
              <w:rPr>
                <w:sz w:val="14"/>
              </w:rPr>
            </w:pPr>
            <w:r>
              <w:rPr>
                <w:color w:val="231F20"/>
                <w:w w:val="105"/>
                <w:sz w:val="14"/>
              </w:rPr>
              <w:t>Agentschapsdeel</w:t>
            </w:r>
            <w:r>
              <w:rPr>
                <w:color w:val="231F20"/>
                <w:spacing w:val="26"/>
                <w:w w:val="105"/>
                <w:sz w:val="14"/>
              </w:rPr>
              <w:t xml:space="preserve"> </w:t>
            </w:r>
            <w:proofErr w:type="spellStart"/>
            <w:r>
              <w:rPr>
                <w:color w:val="231F20"/>
                <w:w w:val="105"/>
                <w:sz w:val="14"/>
              </w:rPr>
              <w:t>Vpb</w:t>
            </w:r>
            <w:proofErr w:type="spellEnd"/>
            <w:r>
              <w:rPr>
                <w:color w:val="231F20"/>
                <w:w w:val="105"/>
                <w:sz w:val="14"/>
              </w:rPr>
              <w:t>-</w:t>
            </w:r>
            <w:r>
              <w:rPr>
                <w:color w:val="231F20"/>
                <w:spacing w:val="-2"/>
                <w:w w:val="105"/>
                <w:sz w:val="14"/>
              </w:rPr>
              <w:t>lasten</w:t>
            </w:r>
          </w:p>
        </w:tc>
        <w:tc>
          <w:tcPr>
            <w:tcW w:w="1674" w:type="dxa"/>
            <w:tcBorders>
              <w:top w:val="single" w:color="00AEEF" w:sz="2" w:space="0"/>
              <w:bottom w:val="single" w:color="00AEEF" w:sz="2" w:space="0"/>
            </w:tcBorders>
          </w:tcPr>
          <w:p w:rsidR="008A51CF" w:rsidRDefault="00B57981" w14:paraId="52DDCE0C" w14:textId="77777777">
            <w:pPr>
              <w:pStyle w:val="TableParagraph"/>
              <w:ind w:right="26"/>
              <w:rPr>
                <w:sz w:val="14"/>
              </w:rPr>
            </w:pPr>
            <w:r>
              <w:rPr>
                <w:color w:val="231F20"/>
                <w:spacing w:val="-2"/>
                <w:sz w:val="14"/>
              </w:rPr>
              <w:t>1.300</w:t>
            </w:r>
          </w:p>
        </w:tc>
        <w:tc>
          <w:tcPr>
            <w:tcW w:w="1648" w:type="dxa"/>
            <w:tcBorders>
              <w:top w:val="single" w:color="00AEEF" w:sz="2" w:space="0"/>
              <w:bottom w:val="single" w:color="00AEEF" w:sz="2" w:space="0"/>
            </w:tcBorders>
          </w:tcPr>
          <w:p w:rsidR="008A51CF" w:rsidRDefault="00B57981" w14:paraId="2236736F" w14:textId="77777777">
            <w:pPr>
              <w:pStyle w:val="TableParagraph"/>
              <w:ind w:right="26"/>
              <w:rPr>
                <w:sz w:val="14"/>
              </w:rPr>
            </w:pPr>
            <w:r>
              <w:rPr>
                <w:color w:val="231F20"/>
                <w:spacing w:val="-10"/>
                <w:sz w:val="14"/>
              </w:rPr>
              <w:t>0</w:t>
            </w:r>
          </w:p>
        </w:tc>
        <w:tc>
          <w:tcPr>
            <w:tcW w:w="1648" w:type="dxa"/>
            <w:tcBorders>
              <w:top w:val="single" w:color="00AEEF" w:sz="2" w:space="0"/>
              <w:bottom w:val="single" w:color="00AEEF" w:sz="2" w:space="0"/>
            </w:tcBorders>
          </w:tcPr>
          <w:p w:rsidR="008A51CF" w:rsidRDefault="00B57981" w14:paraId="1DF73155" w14:textId="77777777">
            <w:pPr>
              <w:pStyle w:val="TableParagraph"/>
              <w:rPr>
                <w:sz w:val="14"/>
              </w:rPr>
            </w:pPr>
            <w:r>
              <w:rPr>
                <w:color w:val="231F20"/>
                <w:spacing w:val="-2"/>
                <w:sz w:val="14"/>
              </w:rPr>
              <w:t>1.300</w:t>
            </w:r>
          </w:p>
        </w:tc>
      </w:tr>
      <w:tr w:rsidR="008A51CF" w14:paraId="6F121295" w14:textId="77777777">
        <w:trPr>
          <w:trHeight w:val="221"/>
        </w:trPr>
        <w:tc>
          <w:tcPr>
            <w:tcW w:w="4725" w:type="dxa"/>
            <w:tcBorders>
              <w:top w:val="single" w:color="00AEEF" w:sz="2" w:space="0"/>
              <w:bottom w:val="single" w:color="00AEEF" w:sz="2" w:space="0"/>
            </w:tcBorders>
          </w:tcPr>
          <w:p w:rsidR="008A51CF" w:rsidRDefault="00B57981" w14:paraId="526DD8DF" w14:textId="77777777">
            <w:pPr>
              <w:pStyle w:val="TableParagraph"/>
              <w:spacing w:before="28"/>
              <w:jc w:val="left"/>
              <w:rPr>
                <w:rFonts w:ascii="Trebuchet MS"/>
                <w:b/>
                <w:sz w:val="14"/>
              </w:rPr>
            </w:pPr>
            <w:r>
              <w:rPr>
                <w:rFonts w:ascii="Trebuchet MS"/>
                <w:b/>
                <w:color w:val="231F20"/>
                <w:sz w:val="14"/>
              </w:rPr>
              <w:t>Saldo</w:t>
            </w:r>
            <w:r>
              <w:rPr>
                <w:rFonts w:ascii="Trebuchet MS"/>
                <w:b/>
                <w:color w:val="231F20"/>
                <w:spacing w:val="2"/>
                <w:sz w:val="14"/>
              </w:rPr>
              <w:t xml:space="preserve"> </w:t>
            </w:r>
            <w:r>
              <w:rPr>
                <w:rFonts w:ascii="Trebuchet MS"/>
                <w:b/>
                <w:color w:val="231F20"/>
                <w:sz w:val="14"/>
              </w:rPr>
              <w:t>van</w:t>
            </w:r>
            <w:r>
              <w:rPr>
                <w:rFonts w:ascii="Trebuchet MS"/>
                <w:b/>
                <w:color w:val="231F20"/>
                <w:spacing w:val="3"/>
                <w:sz w:val="14"/>
              </w:rPr>
              <w:t xml:space="preserve"> </w:t>
            </w:r>
            <w:r>
              <w:rPr>
                <w:rFonts w:ascii="Trebuchet MS"/>
                <w:b/>
                <w:color w:val="231F20"/>
                <w:sz w:val="14"/>
              </w:rPr>
              <w:t>baten</w:t>
            </w:r>
            <w:r>
              <w:rPr>
                <w:rFonts w:ascii="Trebuchet MS"/>
                <w:b/>
                <w:color w:val="231F20"/>
                <w:spacing w:val="3"/>
                <w:sz w:val="14"/>
              </w:rPr>
              <w:t xml:space="preserve"> </w:t>
            </w:r>
            <w:r>
              <w:rPr>
                <w:rFonts w:ascii="Trebuchet MS"/>
                <w:b/>
                <w:color w:val="231F20"/>
                <w:sz w:val="14"/>
              </w:rPr>
              <w:t>en</w:t>
            </w:r>
            <w:r>
              <w:rPr>
                <w:rFonts w:ascii="Trebuchet MS"/>
                <w:b/>
                <w:color w:val="231F20"/>
                <w:spacing w:val="3"/>
                <w:sz w:val="14"/>
              </w:rPr>
              <w:t xml:space="preserve"> </w:t>
            </w:r>
            <w:r>
              <w:rPr>
                <w:rFonts w:ascii="Trebuchet MS"/>
                <w:b/>
                <w:color w:val="231F20"/>
                <w:spacing w:val="-2"/>
                <w:sz w:val="14"/>
              </w:rPr>
              <w:t>lasten</w:t>
            </w:r>
          </w:p>
        </w:tc>
        <w:tc>
          <w:tcPr>
            <w:tcW w:w="1674" w:type="dxa"/>
            <w:tcBorders>
              <w:top w:val="single" w:color="00AEEF" w:sz="2" w:space="0"/>
              <w:bottom w:val="single" w:color="00AEEF" w:sz="2" w:space="0"/>
            </w:tcBorders>
          </w:tcPr>
          <w:p w:rsidR="008A51CF" w:rsidRDefault="00B57981" w14:paraId="5B25CB29" w14:textId="77777777">
            <w:pPr>
              <w:pStyle w:val="TableParagraph"/>
              <w:spacing w:before="28"/>
              <w:ind w:right="26"/>
              <w:rPr>
                <w:rFonts w:ascii="Trebuchet MS"/>
                <w:b/>
                <w:sz w:val="14"/>
              </w:rPr>
            </w:pPr>
            <w:r>
              <w:rPr>
                <w:rFonts w:ascii="Trebuchet MS"/>
                <w:b/>
                <w:color w:val="231F20"/>
                <w:spacing w:val="-2"/>
                <w:sz w:val="14"/>
              </w:rPr>
              <w:t>2.435</w:t>
            </w:r>
          </w:p>
        </w:tc>
        <w:tc>
          <w:tcPr>
            <w:tcW w:w="1648" w:type="dxa"/>
            <w:tcBorders>
              <w:top w:val="single" w:color="00AEEF" w:sz="2" w:space="0"/>
              <w:bottom w:val="single" w:color="00AEEF" w:sz="2" w:space="0"/>
            </w:tcBorders>
          </w:tcPr>
          <w:p w:rsidR="008A51CF" w:rsidRDefault="00B57981" w14:paraId="53EFD02A" w14:textId="77777777">
            <w:pPr>
              <w:pStyle w:val="TableParagraph"/>
              <w:spacing w:before="28"/>
              <w:ind w:right="2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33.771</w:t>
            </w:r>
          </w:p>
        </w:tc>
        <w:tc>
          <w:tcPr>
            <w:tcW w:w="1648" w:type="dxa"/>
            <w:tcBorders>
              <w:top w:val="single" w:color="00AEEF" w:sz="2" w:space="0"/>
              <w:bottom w:val="single" w:color="00AEEF" w:sz="2" w:space="0"/>
            </w:tcBorders>
          </w:tcPr>
          <w:p w:rsidR="008A51CF" w:rsidRDefault="00B57981" w14:paraId="3211C728" w14:textId="77777777">
            <w:pPr>
              <w:pStyle w:val="TableParagraph"/>
              <w:spacing w:before="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31.336</w:t>
            </w:r>
          </w:p>
        </w:tc>
      </w:tr>
      <w:tr w:rsidR="008A51CF" w14:paraId="59D08D51" w14:textId="77777777">
        <w:trPr>
          <w:trHeight w:val="221"/>
        </w:trPr>
        <w:tc>
          <w:tcPr>
            <w:tcW w:w="4725" w:type="dxa"/>
            <w:tcBorders>
              <w:top w:val="single" w:color="00AEEF" w:sz="2" w:space="0"/>
              <w:bottom w:val="single" w:color="00AEEF" w:sz="2" w:space="0"/>
            </w:tcBorders>
          </w:tcPr>
          <w:p w:rsidR="008A51CF" w:rsidRDefault="00B57981" w14:paraId="235FE228" w14:textId="77777777">
            <w:pPr>
              <w:pStyle w:val="TableParagraph"/>
              <w:jc w:val="left"/>
              <w:rPr>
                <w:sz w:val="14"/>
              </w:rPr>
            </w:pPr>
            <w:r>
              <w:rPr>
                <w:color w:val="231F20"/>
                <w:w w:val="105"/>
                <w:sz w:val="14"/>
              </w:rPr>
              <w:t>Dotatie/onttrekking</w:t>
            </w:r>
            <w:r>
              <w:rPr>
                <w:color w:val="231F20"/>
                <w:spacing w:val="-11"/>
                <w:w w:val="105"/>
                <w:sz w:val="14"/>
              </w:rPr>
              <w:t xml:space="preserve"> </w:t>
            </w:r>
            <w:r>
              <w:rPr>
                <w:color w:val="231F20"/>
                <w:w w:val="105"/>
                <w:sz w:val="14"/>
              </w:rPr>
              <w:t>aan</w:t>
            </w:r>
            <w:r>
              <w:rPr>
                <w:color w:val="231F20"/>
                <w:spacing w:val="-10"/>
                <w:w w:val="105"/>
                <w:sz w:val="14"/>
              </w:rPr>
              <w:t xml:space="preserve"> </w:t>
            </w:r>
            <w:r>
              <w:rPr>
                <w:color w:val="231F20"/>
                <w:w w:val="105"/>
                <w:sz w:val="14"/>
              </w:rPr>
              <w:t>reserve</w:t>
            </w:r>
            <w:r>
              <w:rPr>
                <w:color w:val="231F20"/>
                <w:spacing w:val="-11"/>
                <w:w w:val="105"/>
                <w:sz w:val="14"/>
              </w:rPr>
              <w:t xml:space="preserve"> </w:t>
            </w:r>
            <w:r>
              <w:rPr>
                <w:color w:val="231F20"/>
                <w:spacing w:val="-2"/>
                <w:w w:val="105"/>
                <w:sz w:val="14"/>
              </w:rPr>
              <w:t>Rijksrederij</w:t>
            </w:r>
          </w:p>
        </w:tc>
        <w:tc>
          <w:tcPr>
            <w:tcW w:w="1674" w:type="dxa"/>
            <w:tcBorders>
              <w:top w:val="single" w:color="00AEEF" w:sz="2" w:space="0"/>
              <w:bottom w:val="single" w:color="00AEEF" w:sz="2" w:space="0"/>
            </w:tcBorders>
          </w:tcPr>
          <w:p w:rsidR="008A51CF" w:rsidRDefault="00B57981" w14:paraId="3073CE1B" w14:textId="77777777">
            <w:pPr>
              <w:pStyle w:val="TableParagraph"/>
              <w:ind w:right="26"/>
              <w:rPr>
                <w:sz w:val="14"/>
              </w:rPr>
            </w:pPr>
            <w:r>
              <w:rPr>
                <w:color w:val="231F20"/>
                <w:spacing w:val="-2"/>
                <w:sz w:val="14"/>
              </w:rPr>
              <w:t>2.435</w:t>
            </w:r>
          </w:p>
        </w:tc>
        <w:tc>
          <w:tcPr>
            <w:tcW w:w="1648" w:type="dxa"/>
            <w:tcBorders>
              <w:top w:val="single" w:color="00AEEF" w:sz="2" w:space="0"/>
              <w:bottom w:val="single" w:color="00AEEF" w:sz="2" w:space="0"/>
            </w:tcBorders>
          </w:tcPr>
          <w:p w:rsidR="008A51CF" w:rsidRDefault="00B57981" w14:paraId="65B6B6C6" w14:textId="77777777">
            <w:pPr>
              <w:pStyle w:val="TableParagraph"/>
              <w:ind w:right="26"/>
              <w:rPr>
                <w:sz w:val="14"/>
              </w:rPr>
            </w:pPr>
            <w:r>
              <w:rPr>
                <w:color w:val="231F20"/>
                <w:spacing w:val="-2"/>
                <w:sz w:val="14"/>
              </w:rPr>
              <w:t>6.977</w:t>
            </w:r>
          </w:p>
        </w:tc>
        <w:tc>
          <w:tcPr>
            <w:tcW w:w="1648" w:type="dxa"/>
            <w:tcBorders>
              <w:top w:val="single" w:color="00AEEF" w:sz="2" w:space="0"/>
              <w:bottom w:val="single" w:color="00AEEF" w:sz="2" w:space="0"/>
            </w:tcBorders>
          </w:tcPr>
          <w:p w:rsidR="008A51CF" w:rsidRDefault="00B57981" w14:paraId="2D8EC962" w14:textId="77777777">
            <w:pPr>
              <w:pStyle w:val="TableParagraph"/>
              <w:rPr>
                <w:sz w:val="14"/>
              </w:rPr>
            </w:pPr>
            <w:r>
              <w:rPr>
                <w:color w:val="231F20"/>
                <w:spacing w:val="-2"/>
                <w:sz w:val="14"/>
              </w:rPr>
              <w:t>9.412</w:t>
            </w:r>
          </w:p>
        </w:tc>
      </w:tr>
      <w:tr w:rsidR="008A51CF" w14:paraId="6FDAE405" w14:textId="77777777">
        <w:trPr>
          <w:trHeight w:val="221"/>
        </w:trPr>
        <w:tc>
          <w:tcPr>
            <w:tcW w:w="4725" w:type="dxa"/>
            <w:tcBorders>
              <w:top w:val="single" w:color="00AEEF" w:sz="2" w:space="0"/>
              <w:bottom w:val="single" w:color="00AEEF" w:sz="2" w:space="0"/>
            </w:tcBorders>
          </w:tcPr>
          <w:p w:rsidR="008A51CF" w:rsidRDefault="00B57981" w14:paraId="30CA38AA" w14:textId="77777777">
            <w:pPr>
              <w:pStyle w:val="TableParagraph"/>
              <w:spacing w:before="28"/>
              <w:jc w:val="left"/>
              <w:rPr>
                <w:rFonts w:ascii="Trebuchet MS"/>
                <w:b/>
                <w:sz w:val="14"/>
              </w:rPr>
            </w:pPr>
            <w:r>
              <w:rPr>
                <w:rFonts w:ascii="Trebuchet MS"/>
                <w:b/>
                <w:color w:val="231F20"/>
                <w:spacing w:val="-4"/>
                <w:sz w:val="14"/>
              </w:rPr>
              <w:t>Te</w:t>
            </w:r>
            <w:r>
              <w:rPr>
                <w:rFonts w:ascii="Trebuchet MS"/>
                <w:b/>
                <w:color w:val="231F20"/>
                <w:spacing w:val="-5"/>
                <w:sz w:val="14"/>
              </w:rPr>
              <w:t xml:space="preserve"> </w:t>
            </w:r>
            <w:r>
              <w:rPr>
                <w:rFonts w:ascii="Trebuchet MS"/>
                <w:b/>
                <w:color w:val="231F20"/>
                <w:spacing w:val="-4"/>
                <w:sz w:val="14"/>
              </w:rPr>
              <w:t>verdelen</w:t>
            </w:r>
            <w:r>
              <w:rPr>
                <w:rFonts w:ascii="Trebuchet MS"/>
                <w:b/>
                <w:color w:val="231F20"/>
                <w:spacing w:val="-5"/>
                <w:sz w:val="14"/>
              </w:rPr>
              <w:t xml:space="preserve"> </w:t>
            </w:r>
            <w:r>
              <w:rPr>
                <w:rFonts w:ascii="Trebuchet MS"/>
                <w:b/>
                <w:color w:val="231F20"/>
                <w:spacing w:val="-4"/>
                <w:sz w:val="14"/>
              </w:rPr>
              <w:t>resultaat</w:t>
            </w:r>
          </w:p>
        </w:tc>
        <w:tc>
          <w:tcPr>
            <w:tcW w:w="1674" w:type="dxa"/>
            <w:tcBorders>
              <w:top w:val="single" w:color="00AEEF" w:sz="2" w:space="0"/>
              <w:bottom w:val="single" w:color="00AEEF" w:sz="2" w:space="0"/>
            </w:tcBorders>
          </w:tcPr>
          <w:p w:rsidR="008A51CF" w:rsidRDefault="00B57981" w14:paraId="58EC9C3C" w14:textId="77777777">
            <w:pPr>
              <w:pStyle w:val="TableParagraph"/>
              <w:spacing w:before="28"/>
              <w:ind w:right="26"/>
              <w:rPr>
                <w:rFonts w:ascii="Trebuchet MS"/>
                <w:b/>
                <w:sz w:val="14"/>
              </w:rPr>
            </w:pPr>
            <w:r>
              <w:rPr>
                <w:rFonts w:ascii="Trebuchet MS"/>
                <w:b/>
                <w:color w:val="231F20"/>
                <w:spacing w:val="-10"/>
                <w:sz w:val="14"/>
              </w:rPr>
              <w:t>0</w:t>
            </w:r>
          </w:p>
        </w:tc>
        <w:tc>
          <w:tcPr>
            <w:tcW w:w="1648" w:type="dxa"/>
            <w:tcBorders>
              <w:top w:val="single" w:color="00AEEF" w:sz="2" w:space="0"/>
              <w:bottom w:val="single" w:color="00AEEF" w:sz="2" w:space="0"/>
            </w:tcBorders>
          </w:tcPr>
          <w:p w:rsidR="008A51CF" w:rsidRDefault="00B57981" w14:paraId="083298C5" w14:textId="77777777">
            <w:pPr>
              <w:pStyle w:val="TableParagraph"/>
              <w:spacing w:before="28"/>
              <w:ind w:right="2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40.748</w:t>
            </w:r>
          </w:p>
        </w:tc>
        <w:tc>
          <w:tcPr>
            <w:tcW w:w="1648" w:type="dxa"/>
            <w:tcBorders>
              <w:top w:val="single" w:color="00AEEF" w:sz="2" w:space="0"/>
              <w:bottom w:val="single" w:color="00AEEF" w:sz="2" w:space="0"/>
            </w:tcBorders>
          </w:tcPr>
          <w:p w:rsidR="008A51CF" w:rsidRDefault="00B57981" w14:paraId="181B716B" w14:textId="77777777">
            <w:pPr>
              <w:pStyle w:val="TableParagraph"/>
              <w:spacing w:before="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40.748</w:t>
            </w:r>
          </w:p>
        </w:tc>
      </w:tr>
    </w:tbl>
    <w:p w:rsidR="008A51CF" w:rsidRDefault="008A51CF" w14:paraId="3B6A7EF7" w14:textId="77777777">
      <w:pPr>
        <w:pStyle w:val="Plattetekst"/>
        <w:spacing w:before="30"/>
        <w:ind w:left="0"/>
        <w:rPr>
          <w:rFonts w:ascii="Trebuchet MS"/>
          <w:b/>
        </w:rPr>
      </w:pPr>
    </w:p>
    <w:p w:rsidR="008A51CF" w:rsidRDefault="00B57981" w14:paraId="7F9599FA" w14:textId="77777777">
      <w:pPr>
        <w:spacing w:line="256" w:lineRule="auto"/>
        <w:ind w:left="3430" w:right="5363"/>
        <w:rPr>
          <w:rFonts w:ascii="Trebuchet MS"/>
          <w:b/>
          <w:sz w:val="18"/>
        </w:rPr>
      </w:pPr>
      <w:r>
        <w:rPr>
          <w:rFonts w:ascii="Trebuchet MS"/>
          <w:b/>
          <w:color w:val="231F20"/>
          <w:spacing w:val="-2"/>
          <w:sz w:val="18"/>
        </w:rPr>
        <w:t xml:space="preserve">Toelichting </w:t>
      </w:r>
      <w:r>
        <w:rPr>
          <w:rFonts w:ascii="Trebuchet MS"/>
          <w:b/>
          <w:color w:val="231F20"/>
          <w:spacing w:val="-2"/>
          <w:w w:val="105"/>
          <w:sz w:val="18"/>
        </w:rPr>
        <w:t>Baten</w:t>
      </w:r>
    </w:p>
    <w:p w:rsidR="008A51CF" w:rsidRDefault="00B57981" w14:paraId="2940FA44" w14:textId="77777777">
      <w:pPr>
        <w:spacing w:before="1"/>
        <w:ind w:left="3430"/>
        <w:rPr>
          <w:rFonts w:ascii="Trebuchet MS"/>
          <w:b/>
          <w:sz w:val="18"/>
        </w:rPr>
      </w:pPr>
      <w:r>
        <w:rPr>
          <w:rFonts w:ascii="Trebuchet MS"/>
          <w:b/>
          <w:color w:val="231F20"/>
          <w:sz w:val="18"/>
        </w:rPr>
        <w:t>Baten</w:t>
      </w:r>
      <w:r>
        <w:rPr>
          <w:rFonts w:ascii="Trebuchet MS"/>
          <w:b/>
          <w:color w:val="231F20"/>
          <w:spacing w:val="5"/>
          <w:sz w:val="18"/>
        </w:rPr>
        <w:t xml:space="preserve"> </w:t>
      </w:r>
      <w:r>
        <w:rPr>
          <w:rFonts w:ascii="Trebuchet MS"/>
          <w:b/>
          <w:color w:val="231F20"/>
          <w:sz w:val="18"/>
        </w:rPr>
        <w:t>als</w:t>
      </w:r>
      <w:r>
        <w:rPr>
          <w:rFonts w:ascii="Trebuchet MS"/>
          <w:b/>
          <w:color w:val="231F20"/>
          <w:spacing w:val="5"/>
          <w:sz w:val="18"/>
        </w:rPr>
        <w:t xml:space="preserve"> </w:t>
      </w:r>
      <w:r>
        <w:rPr>
          <w:rFonts w:ascii="Trebuchet MS"/>
          <w:b/>
          <w:color w:val="231F20"/>
          <w:sz w:val="18"/>
        </w:rPr>
        <w:t>tegenprestatie</w:t>
      </w:r>
      <w:r>
        <w:rPr>
          <w:rFonts w:ascii="Trebuchet MS"/>
          <w:b/>
          <w:color w:val="231F20"/>
          <w:spacing w:val="6"/>
          <w:sz w:val="18"/>
        </w:rPr>
        <w:t xml:space="preserve"> </w:t>
      </w:r>
      <w:r>
        <w:rPr>
          <w:rFonts w:ascii="Trebuchet MS"/>
          <w:b/>
          <w:color w:val="231F20"/>
          <w:sz w:val="18"/>
        </w:rPr>
        <w:t>voor</w:t>
      </w:r>
      <w:r>
        <w:rPr>
          <w:rFonts w:ascii="Trebuchet MS"/>
          <w:b/>
          <w:color w:val="231F20"/>
          <w:spacing w:val="5"/>
          <w:sz w:val="18"/>
        </w:rPr>
        <w:t xml:space="preserve"> </w:t>
      </w:r>
      <w:r>
        <w:rPr>
          <w:rFonts w:ascii="Trebuchet MS"/>
          <w:b/>
          <w:color w:val="231F20"/>
          <w:sz w:val="18"/>
        </w:rPr>
        <w:t>levering</w:t>
      </w:r>
      <w:r>
        <w:rPr>
          <w:rFonts w:ascii="Trebuchet MS"/>
          <w:b/>
          <w:color w:val="231F20"/>
          <w:spacing w:val="6"/>
          <w:sz w:val="18"/>
        </w:rPr>
        <w:t xml:space="preserve"> </w:t>
      </w:r>
      <w:r>
        <w:rPr>
          <w:rFonts w:ascii="Trebuchet MS"/>
          <w:b/>
          <w:color w:val="231F20"/>
          <w:sz w:val="18"/>
        </w:rPr>
        <w:t>van</w:t>
      </w:r>
      <w:r>
        <w:rPr>
          <w:rFonts w:ascii="Trebuchet MS"/>
          <w:b/>
          <w:color w:val="231F20"/>
          <w:spacing w:val="5"/>
          <w:sz w:val="18"/>
        </w:rPr>
        <w:t xml:space="preserve"> </w:t>
      </w:r>
      <w:r>
        <w:rPr>
          <w:rFonts w:ascii="Trebuchet MS"/>
          <w:b/>
          <w:color w:val="231F20"/>
          <w:spacing w:val="-2"/>
          <w:sz w:val="18"/>
        </w:rPr>
        <w:t>input</w:t>
      </w:r>
    </w:p>
    <w:p w:rsidR="008A51CF" w:rsidRDefault="00B57981" w14:paraId="3CCDD2A7" w14:textId="77777777">
      <w:pPr>
        <w:spacing w:before="8" w:line="219" w:lineRule="exact"/>
        <w:ind w:left="3430"/>
        <w:rPr>
          <w:rFonts w:ascii="Calibri"/>
          <w:i/>
          <w:sz w:val="18"/>
        </w:rPr>
      </w:pPr>
      <w:r>
        <w:rPr>
          <w:rFonts w:ascii="Calibri"/>
          <w:i/>
          <w:color w:val="231F20"/>
          <w:w w:val="115"/>
          <w:sz w:val="18"/>
        </w:rPr>
        <w:t>Bijdrage</w:t>
      </w:r>
      <w:r>
        <w:rPr>
          <w:rFonts w:ascii="Calibri"/>
          <w:i/>
          <w:color w:val="231F20"/>
          <w:spacing w:val="-3"/>
          <w:w w:val="115"/>
          <w:sz w:val="18"/>
        </w:rPr>
        <w:t xml:space="preserve"> </w:t>
      </w:r>
      <w:r>
        <w:rPr>
          <w:rFonts w:ascii="Calibri"/>
          <w:i/>
          <w:color w:val="231F20"/>
          <w:w w:val="115"/>
          <w:sz w:val="18"/>
        </w:rPr>
        <w:t>aan</w:t>
      </w:r>
      <w:r>
        <w:rPr>
          <w:rFonts w:ascii="Calibri"/>
          <w:i/>
          <w:color w:val="231F20"/>
          <w:spacing w:val="-3"/>
          <w:w w:val="115"/>
          <w:sz w:val="18"/>
        </w:rPr>
        <w:t xml:space="preserve"> </w:t>
      </w:r>
      <w:r>
        <w:rPr>
          <w:rFonts w:ascii="Calibri"/>
          <w:i/>
          <w:color w:val="231F20"/>
          <w:w w:val="115"/>
          <w:sz w:val="18"/>
        </w:rPr>
        <w:t>apparaat</w:t>
      </w:r>
      <w:r>
        <w:rPr>
          <w:rFonts w:ascii="Calibri"/>
          <w:i/>
          <w:color w:val="231F20"/>
          <w:spacing w:val="-3"/>
          <w:w w:val="115"/>
          <w:sz w:val="18"/>
        </w:rPr>
        <w:t xml:space="preserve"> </w:t>
      </w:r>
      <w:r>
        <w:rPr>
          <w:rFonts w:ascii="Calibri"/>
          <w:i/>
          <w:color w:val="231F20"/>
          <w:w w:val="115"/>
          <w:sz w:val="18"/>
        </w:rPr>
        <w:t>(interne</w:t>
      </w:r>
      <w:r>
        <w:rPr>
          <w:rFonts w:ascii="Calibri"/>
          <w:i/>
          <w:color w:val="231F20"/>
          <w:spacing w:val="-3"/>
          <w:w w:val="115"/>
          <w:sz w:val="18"/>
        </w:rPr>
        <w:t xml:space="preserve"> </w:t>
      </w:r>
      <w:r>
        <w:rPr>
          <w:rFonts w:ascii="Calibri"/>
          <w:i/>
          <w:color w:val="231F20"/>
          <w:spacing w:val="-2"/>
          <w:w w:val="115"/>
          <w:sz w:val="18"/>
        </w:rPr>
        <w:t>kosten)</w:t>
      </w:r>
    </w:p>
    <w:p w:rsidR="008A51CF" w:rsidRDefault="00B57981" w14:paraId="3F17233D" w14:textId="77777777">
      <w:pPr>
        <w:pStyle w:val="Plattetekst"/>
        <w:spacing w:line="247" w:lineRule="auto"/>
        <w:ind w:right="130"/>
      </w:pPr>
      <w:r>
        <w:rPr>
          <w:color w:val="231F20"/>
          <w:w w:val="110"/>
        </w:rPr>
        <w:t>De</w:t>
      </w:r>
      <w:r>
        <w:rPr>
          <w:color w:val="231F20"/>
          <w:spacing w:val="-4"/>
          <w:w w:val="110"/>
        </w:rPr>
        <w:t xml:space="preserve"> </w:t>
      </w:r>
      <w:r>
        <w:rPr>
          <w:color w:val="231F20"/>
          <w:w w:val="110"/>
        </w:rPr>
        <w:t>bijdrage</w:t>
      </w:r>
      <w:r>
        <w:rPr>
          <w:color w:val="231F20"/>
          <w:spacing w:val="-4"/>
          <w:w w:val="110"/>
        </w:rPr>
        <w:t xml:space="preserve"> </w:t>
      </w:r>
      <w:r>
        <w:rPr>
          <w:color w:val="231F20"/>
          <w:w w:val="110"/>
        </w:rPr>
        <w:t>aan</w:t>
      </w:r>
      <w:r>
        <w:rPr>
          <w:color w:val="231F20"/>
          <w:spacing w:val="-4"/>
          <w:w w:val="110"/>
        </w:rPr>
        <w:t xml:space="preserve"> </w:t>
      </w:r>
      <w:r>
        <w:rPr>
          <w:color w:val="231F20"/>
          <w:w w:val="110"/>
        </w:rPr>
        <w:t>apparaat</w:t>
      </w:r>
      <w:r>
        <w:rPr>
          <w:color w:val="231F20"/>
          <w:spacing w:val="-4"/>
          <w:w w:val="110"/>
        </w:rPr>
        <w:t xml:space="preserve"> </w:t>
      </w:r>
      <w:r>
        <w:rPr>
          <w:color w:val="231F20"/>
          <w:w w:val="110"/>
        </w:rPr>
        <w:t>dient</w:t>
      </w:r>
      <w:r>
        <w:rPr>
          <w:color w:val="231F20"/>
          <w:spacing w:val="-4"/>
          <w:w w:val="110"/>
        </w:rPr>
        <w:t xml:space="preserve"> </w:t>
      </w:r>
      <w:r>
        <w:rPr>
          <w:color w:val="231F20"/>
          <w:w w:val="110"/>
        </w:rPr>
        <w:t>ter</w:t>
      </w:r>
      <w:r>
        <w:rPr>
          <w:color w:val="231F20"/>
          <w:spacing w:val="-4"/>
          <w:w w:val="110"/>
        </w:rPr>
        <w:t xml:space="preserve"> </w:t>
      </w:r>
      <w:r>
        <w:rPr>
          <w:color w:val="231F20"/>
          <w:w w:val="110"/>
        </w:rPr>
        <w:t>dekking</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interne</w:t>
      </w:r>
      <w:r>
        <w:rPr>
          <w:color w:val="231F20"/>
          <w:spacing w:val="-4"/>
          <w:w w:val="110"/>
        </w:rPr>
        <w:t xml:space="preserve"> </w:t>
      </w:r>
      <w:r>
        <w:rPr>
          <w:color w:val="231F20"/>
          <w:w w:val="110"/>
        </w:rPr>
        <w:t>kosten</w:t>
      </w:r>
      <w:r>
        <w:rPr>
          <w:color w:val="231F20"/>
          <w:spacing w:val="-4"/>
          <w:w w:val="110"/>
        </w:rPr>
        <w:t xml:space="preserve"> </w:t>
      </w:r>
      <w:r>
        <w:rPr>
          <w:color w:val="231F20"/>
          <w:w w:val="110"/>
        </w:rPr>
        <w:t xml:space="preserve">van </w:t>
      </w:r>
      <w:r>
        <w:rPr>
          <w:color w:val="231F20"/>
          <w:spacing w:val="-2"/>
          <w:w w:val="110"/>
        </w:rPr>
        <w:t>RWS</w:t>
      </w:r>
      <w:r>
        <w:rPr>
          <w:color w:val="231F20"/>
          <w:spacing w:val="-7"/>
          <w:w w:val="110"/>
        </w:rPr>
        <w:t xml:space="preserve"> </w:t>
      </w:r>
      <w:r>
        <w:rPr>
          <w:color w:val="231F20"/>
          <w:spacing w:val="-2"/>
          <w:w w:val="110"/>
        </w:rPr>
        <w:t>(apparaatskosten</w:t>
      </w:r>
      <w:r>
        <w:rPr>
          <w:color w:val="231F20"/>
          <w:spacing w:val="-7"/>
          <w:w w:val="110"/>
        </w:rPr>
        <w:t xml:space="preserve"> </w:t>
      </w:r>
      <w:r>
        <w:rPr>
          <w:color w:val="231F20"/>
          <w:spacing w:val="-2"/>
          <w:w w:val="110"/>
        </w:rPr>
        <w:t>inclusief</w:t>
      </w:r>
      <w:r>
        <w:rPr>
          <w:color w:val="231F20"/>
          <w:spacing w:val="-7"/>
          <w:w w:val="110"/>
        </w:rPr>
        <w:t xml:space="preserve"> </w:t>
      </w:r>
      <w:r>
        <w:rPr>
          <w:color w:val="231F20"/>
          <w:spacing w:val="-2"/>
          <w:w w:val="110"/>
        </w:rPr>
        <w:t>rente-</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afschrijvingskosten)</w:t>
      </w:r>
      <w:r>
        <w:rPr>
          <w:color w:val="231F20"/>
          <w:spacing w:val="-7"/>
          <w:w w:val="110"/>
        </w:rPr>
        <w:t xml:space="preserve"> </w:t>
      </w:r>
      <w:r>
        <w:rPr>
          <w:color w:val="231F20"/>
          <w:spacing w:val="-2"/>
          <w:w w:val="110"/>
        </w:rPr>
        <w:t>die</w:t>
      </w:r>
      <w:r>
        <w:rPr>
          <w:color w:val="231F20"/>
          <w:spacing w:val="-7"/>
          <w:w w:val="110"/>
        </w:rPr>
        <w:t xml:space="preserve"> </w:t>
      </w:r>
      <w:r>
        <w:rPr>
          <w:color w:val="231F20"/>
          <w:spacing w:val="-2"/>
          <w:w w:val="110"/>
        </w:rPr>
        <w:t xml:space="preserve">verband </w:t>
      </w:r>
      <w:r>
        <w:rPr>
          <w:color w:val="231F20"/>
          <w:w w:val="110"/>
        </w:rPr>
        <w:t>houden met exploitatie, onderhoud en vernieuwing, ontwikkeling en beleidsondersteuning en –advisering (BOA).</w:t>
      </w:r>
    </w:p>
    <w:p w:rsidR="008A51CF" w:rsidRDefault="008A51CF" w14:paraId="75AFBB71" w14:textId="77777777">
      <w:pPr>
        <w:pStyle w:val="Plattetekst"/>
        <w:spacing w:line="247" w:lineRule="auto"/>
        <w:sectPr w:rsidR="008A51CF">
          <w:pgSz w:w="11910" w:h="16840"/>
          <w:pgMar w:top="1320" w:right="992" w:bottom="1340" w:left="992" w:header="0" w:footer="1141" w:gutter="0"/>
          <w:cols w:space="708"/>
        </w:sectPr>
      </w:pPr>
    </w:p>
    <w:p w:rsidR="008A51CF" w:rsidRDefault="00B57981" w14:paraId="71B6C78C" w14:textId="77777777">
      <w:pPr>
        <w:pStyle w:val="Plattetekst"/>
        <w:spacing w:before="77"/>
      </w:pPr>
      <w:r>
        <w:rPr>
          <w:color w:val="231F20"/>
        </w:rPr>
        <w:lastRenderedPageBreak/>
        <w:t>De</w:t>
      </w:r>
      <w:r>
        <w:rPr>
          <w:color w:val="231F20"/>
          <w:spacing w:val="29"/>
        </w:rPr>
        <w:t xml:space="preserve"> </w:t>
      </w:r>
      <w:r>
        <w:rPr>
          <w:color w:val="231F20"/>
        </w:rPr>
        <w:t>hogere</w:t>
      </w:r>
      <w:r>
        <w:rPr>
          <w:color w:val="231F20"/>
          <w:spacing w:val="29"/>
        </w:rPr>
        <w:t xml:space="preserve"> </w:t>
      </w:r>
      <w:r>
        <w:rPr>
          <w:color w:val="231F20"/>
        </w:rPr>
        <w:t>bijdrage</w:t>
      </w:r>
      <w:r>
        <w:rPr>
          <w:color w:val="231F20"/>
          <w:spacing w:val="29"/>
        </w:rPr>
        <w:t xml:space="preserve"> </w:t>
      </w:r>
      <w:r>
        <w:rPr>
          <w:color w:val="231F20"/>
        </w:rPr>
        <w:t>aan</w:t>
      </w:r>
      <w:r>
        <w:rPr>
          <w:color w:val="231F20"/>
          <w:spacing w:val="29"/>
        </w:rPr>
        <w:t xml:space="preserve"> </w:t>
      </w:r>
      <w:r>
        <w:rPr>
          <w:color w:val="231F20"/>
        </w:rPr>
        <w:t>apparaat</w:t>
      </w:r>
      <w:r>
        <w:rPr>
          <w:color w:val="231F20"/>
          <w:spacing w:val="29"/>
        </w:rPr>
        <w:t xml:space="preserve"> </w:t>
      </w:r>
      <w:r>
        <w:rPr>
          <w:color w:val="231F20"/>
        </w:rPr>
        <w:t>ten</w:t>
      </w:r>
      <w:r>
        <w:rPr>
          <w:color w:val="231F20"/>
          <w:spacing w:val="29"/>
        </w:rPr>
        <w:t xml:space="preserve"> </w:t>
      </w:r>
      <w:r>
        <w:rPr>
          <w:color w:val="231F20"/>
        </w:rPr>
        <w:t>opzichte</w:t>
      </w:r>
      <w:r>
        <w:rPr>
          <w:color w:val="231F20"/>
          <w:spacing w:val="29"/>
        </w:rPr>
        <w:t xml:space="preserve"> </w:t>
      </w:r>
      <w:r>
        <w:rPr>
          <w:color w:val="231F20"/>
        </w:rPr>
        <w:t>van</w:t>
      </w:r>
      <w:r>
        <w:rPr>
          <w:color w:val="231F20"/>
          <w:spacing w:val="29"/>
        </w:rPr>
        <w:t xml:space="preserve"> </w:t>
      </w:r>
      <w:r>
        <w:rPr>
          <w:color w:val="231F20"/>
        </w:rPr>
        <w:t>de</w:t>
      </w:r>
      <w:r>
        <w:rPr>
          <w:color w:val="231F20"/>
          <w:spacing w:val="29"/>
        </w:rPr>
        <w:t xml:space="preserve"> </w:t>
      </w:r>
      <w:r>
        <w:rPr>
          <w:color w:val="231F20"/>
        </w:rPr>
        <w:t>begroting</w:t>
      </w:r>
      <w:r>
        <w:rPr>
          <w:color w:val="231F20"/>
          <w:spacing w:val="29"/>
        </w:rPr>
        <w:t xml:space="preserve"> </w:t>
      </w:r>
      <w:r>
        <w:rPr>
          <w:color w:val="231F20"/>
        </w:rPr>
        <w:t>2026</w:t>
      </w:r>
      <w:r>
        <w:rPr>
          <w:color w:val="231F20"/>
          <w:spacing w:val="29"/>
        </w:rPr>
        <w:t xml:space="preserve"> </w:t>
      </w:r>
      <w:r>
        <w:rPr>
          <w:color w:val="231F20"/>
          <w:spacing w:val="-5"/>
        </w:rPr>
        <w:t>ad.</w:t>
      </w:r>
    </w:p>
    <w:p w:rsidR="008A51CF" w:rsidRDefault="00B57981" w14:paraId="0C123C79" w14:textId="77777777">
      <w:pPr>
        <w:pStyle w:val="Plattetekst"/>
        <w:spacing w:before="6"/>
      </w:pPr>
      <w:r>
        <w:rPr>
          <w:color w:val="231F20"/>
          <w:w w:val="105"/>
        </w:rPr>
        <w:t>€</w:t>
      </w:r>
      <w:r>
        <w:rPr>
          <w:color w:val="231F20"/>
          <w:spacing w:val="2"/>
          <w:w w:val="105"/>
        </w:rPr>
        <w:t xml:space="preserve"> </w:t>
      </w:r>
      <w:r>
        <w:rPr>
          <w:color w:val="231F20"/>
          <w:w w:val="105"/>
        </w:rPr>
        <w:t>79,5</w:t>
      </w:r>
      <w:r>
        <w:rPr>
          <w:color w:val="231F20"/>
          <w:spacing w:val="2"/>
          <w:w w:val="105"/>
        </w:rPr>
        <w:t xml:space="preserve"> </w:t>
      </w:r>
      <w:r>
        <w:rPr>
          <w:color w:val="231F20"/>
          <w:w w:val="105"/>
        </w:rPr>
        <w:t>miljoen</w:t>
      </w:r>
      <w:r>
        <w:rPr>
          <w:color w:val="231F20"/>
          <w:spacing w:val="2"/>
          <w:w w:val="105"/>
        </w:rPr>
        <w:t xml:space="preserve"> </w:t>
      </w:r>
      <w:r>
        <w:rPr>
          <w:color w:val="231F20"/>
          <w:w w:val="105"/>
        </w:rPr>
        <w:t>is</w:t>
      </w:r>
      <w:r>
        <w:rPr>
          <w:color w:val="231F20"/>
          <w:spacing w:val="2"/>
          <w:w w:val="105"/>
        </w:rPr>
        <w:t xml:space="preserve"> </w:t>
      </w:r>
      <w:r>
        <w:rPr>
          <w:color w:val="231F20"/>
          <w:w w:val="105"/>
        </w:rPr>
        <w:t>met</w:t>
      </w:r>
      <w:r>
        <w:rPr>
          <w:color w:val="231F20"/>
          <w:spacing w:val="2"/>
          <w:w w:val="105"/>
        </w:rPr>
        <w:t xml:space="preserve"> </w:t>
      </w:r>
      <w:r>
        <w:rPr>
          <w:color w:val="231F20"/>
          <w:w w:val="105"/>
        </w:rPr>
        <w:t>name</w:t>
      </w:r>
      <w:r>
        <w:rPr>
          <w:color w:val="231F20"/>
          <w:spacing w:val="2"/>
          <w:w w:val="105"/>
        </w:rPr>
        <w:t xml:space="preserve"> </w:t>
      </w:r>
      <w:r>
        <w:rPr>
          <w:color w:val="231F20"/>
          <w:w w:val="105"/>
        </w:rPr>
        <w:t>veroorzaakt</w:t>
      </w:r>
      <w:r>
        <w:rPr>
          <w:color w:val="231F20"/>
          <w:spacing w:val="2"/>
          <w:w w:val="105"/>
        </w:rPr>
        <w:t xml:space="preserve"> </w:t>
      </w:r>
      <w:r>
        <w:rPr>
          <w:color w:val="231F20"/>
          <w:spacing w:val="-2"/>
          <w:w w:val="105"/>
        </w:rPr>
        <w:t>door:</w:t>
      </w:r>
    </w:p>
    <w:p w:rsidR="008A51CF" w:rsidRDefault="00B57981" w14:paraId="32A6B61D" w14:textId="77777777">
      <w:pPr>
        <w:pStyle w:val="Lijstalinea"/>
        <w:numPr>
          <w:ilvl w:val="0"/>
          <w:numId w:val="1"/>
        </w:numPr>
        <w:tabs>
          <w:tab w:val="left" w:pos="3711"/>
          <w:tab w:val="left" w:pos="3713"/>
        </w:tabs>
        <w:spacing w:before="7" w:line="247" w:lineRule="auto"/>
        <w:rPr>
          <w:sz w:val="18"/>
        </w:rPr>
      </w:pPr>
      <w:r>
        <w:rPr>
          <w:color w:val="231F20"/>
          <w:w w:val="110"/>
          <w:sz w:val="18"/>
        </w:rPr>
        <w:t>Hogere realisatie energieopbrengsten windmolenpark Maasvlakte II. Deze</w:t>
      </w:r>
      <w:r>
        <w:rPr>
          <w:color w:val="231F20"/>
          <w:spacing w:val="-6"/>
          <w:w w:val="110"/>
          <w:sz w:val="18"/>
        </w:rPr>
        <w:t xml:space="preserve"> </w:t>
      </w:r>
      <w:r>
        <w:rPr>
          <w:color w:val="231F20"/>
          <w:w w:val="110"/>
          <w:sz w:val="18"/>
        </w:rPr>
        <w:t>opbrengsten</w:t>
      </w:r>
      <w:r>
        <w:rPr>
          <w:color w:val="231F20"/>
          <w:spacing w:val="-6"/>
          <w:w w:val="110"/>
          <w:sz w:val="18"/>
        </w:rPr>
        <w:t xml:space="preserve"> </w:t>
      </w:r>
      <w:r>
        <w:rPr>
          <w:color w:val="231F20"/>
          <w:w w:val="110"/>
          <w:sz w:val="18"/>
        </w:rPr>
        <w:t>komen</w:t>
      </w:r>
      <w:r>
        <w:rPr>
          <w:color w:val="231F20"/>
          <w:spacing w:val="-6"/>
          <w:w w:val="110"/>
          <w:sz w:val="18"/>
        </w:rPr>
        <w:t xml:space="preserve"> </w:t>
      </w:r>
      <w:r>
        <w:rPr>
          <w:color w:val="231F20"/>
          <w:w w:val="110"/>
          <w:sz w:val="18"/>
        </w:rPr>
        <w:t>grotendeels</w:t>
      </w:r>
      <w:r>
        <w:rPr>
          <w:color w:val="231F20"/>
          <w:spacing w:val="-6"/>
          <w:w w:val="110"/>
          <w:sz w:val="18"/>
        </w:rPr>
        <w:t xml:space="preserve"> </w:t>
      </w:r>
      <w:r>
        <w:rPr>
          <w:color w:val="231F20"/>
          <w:w w:val="110"/>
          <w:sz w:val="18"/>
        </w:rPr>
        <w:t>ten</w:t>
      </w:r>
      <w:r>
        <w:rPr>
          <w:color w:val="231F20"/>
          <w:spacing w:val="-6"/>
          <w:w w:val="110"/>
          <w:sz w:val="18"/>
        </w:rPr>
        <w:t xml:space="preserve"> </w:t>
      </w:r>
      <w:r>
        <w:rPr>
          <w:color w:val="231F20"/>
          <w:w w:val="110"/>
          <w:sz w:val="18"/>
        </w:rPr>
        <w:t>gunste</w:t>
      </w:r>
      <w:r>
        <w:rPr>
          <w:color w:val="231F20"/>
          <w:spacing w:val="-6"/>
          <w:w w:val="110"/>
          <w:sz w:val="18"/>
        </w:rPr>
        <w:t xml:space="preserve"> </w:t>
      </w:r>
      <w:r>
        <w:rPr>
          <w:color w:val="231F20"/>
          <w:w w:val="110"/>
          <w:sz w:val="18"/>
        </w:rPr>
        <w:t>van</w:t>
      </w:r>
      <w:r>
        <w:rPr>
          <w:color w:val="231F20"/>
          <w:spacing w:val="-6"/>
          <w:w w:val="110"/>
          <w:sz w:val="18"/>
        </w:rPr>
        <w:t xml:space="preserve"> </w:t>
      </w:r>
      <w:r>
        <w:rPr>
          <w:color w:val="231F20"/>
          <w:w w:val="110"/>
          <w:sz w:val="18"/>
        </w:rPr>
        <w:t>de</w:t>
      </w:r>
      <w:r>
        <w:rPr>
          <w:color w:val="231F20"/>
          <w:spacing w:val="-6"/>
          <w:w w:val="110"/>
          <w:sz w:val="18"/>
        </w:rPr>
        <w:t xml:space="preserve"> </w:t>
      </w:r>
      <w:r>
        <w:rPr>
          <w:color w:val="231F20"/>
          <w:w w:val="110"/>
          <w:sz w:val="18"/>
        </w:rPr>
        <w:t>bijdrage</w:t>
      </w:r>
      <w:r>
        <w:rPr>
          <w:color w:val="231F20"/>
          <w:spacing w:val="-6"/>
          <w:w w:val="110"/>
          <w:sz w:val="18"/>
        </w:rPr>
        <w:t xml:space="preserve"> </w:t>
      </w:r>
      <w:r>
        <w:rPr>
          <w:color w:val="231F20"/>
          <w:w w:val="110"/>
          <w:sz w:val="18"/>
        </w:rPr>
        <w:t xml:space="preserve">aan </w:t>
      </w:r>
      <w:r>
        <w:rPr>
          <w:color w:val="231F20"/>
          <w:spacing w:val="-2"/>
          <w:w w:val="110"/>
          <w:sz w:val="18"/>
        </w:rPr>
        <w:t>apparaat,</w:t>
      </w:r>
      <w:r>
        <w:rPr>
          <w:color w:val="231F20"/>
          <w:spacing w:val="-21"/>
          <w:w w:val="110"/>
          <w:sz w:val="18"/>
        </w:rPr>
        <w:t xml:space="preserve"> </w:t>
      </w:r>
      <w:r>
        <w:rPr>
          <w:color w:val="231F20"/>
          <w:spacing w:val="-2"/>
          <w:w w:val="110"/>
          <w:sz w:val="18"/>
        </w:rPr>
        <w:t>omdat</w:t>
      </w:r>
      <w:r>
        <w:rPr>
          <w:color w:val="231F20"/>
          <w:spacing w:val="-21"/>
          <w:w w:val="110"/>
          <w:sz w:val="18"/>
        </w:rPr>
        <w:t xml:space="preserve"> </w:t>
      </w:r>
      <w:r>
        <w:rPr>
          <w:color w:val="231F20"/>
          <w:spacing w:val="-2"/>
          <w:w w:val="110"/>
          <w:sz w:val="18"/>
        </w:rPr>
        <w:t>de</w:t>
      </w:r>
      <w:r>
        <w:rPr>
          <w:color w:val="231F20"/>
          <w:spacing w:val="-21"/>
          <w:w w:val="110"/>
          <w:sz w:val="18"/>
        </w:rPr>
        <w:t xml:space="preserve"> </w:t>
      </w:r>
      <w:r>
        <w:rPr>
          <w:color w:val="231F20"/>
          <w:spacing w:val="-2"/>
          <w:w w:val="110"/>
          <w:sz w:val="18"/>
        </w:rPr>
        <w:t>kosten</w:t>
      </w:r>
      <w:r>
        <w:rPr>
          <w:color w:val="231F20"/>
          <w:spacing w:val="-21"/>
          <w:w w:val="110"/>
          <w:sz w:val="18"/>
        </w:rPr>
        <w:t xml:space="preserve"> </w:t>
      </w:r>
      <w:r>
        <w:rPr>
          <w:color w:val="231F20"/>
          <w:spacing w:val="-2"/>
          <w:w w:val="110"/>
          <w:sz w:val="18"/>
        </w:rPr>
        <w:t>van</w:t>
      </w:r>
      <w:r>
        <w:rPr>
          <w:color w:val="231F20"/>
          <w:spacing w:val="-21"/>
          <w:w w:val="110"/>
          <w:sz w:val="18"/>
        </w:rPr>
        <w:t xml:space="preserve"> </w:t>
      </w:r>
      <w:r>
        <w:rPr>
          <w:color w:val="231F20"/>
          <w:spacing w:val="-2"/>
          <w:w w:val="110"/>
          <w:sz w:val="18"/>
        </w:rPr>
        <w:t>het</w:t>
      </w:r>
      <w:r>
        <w:rPr>
          <w:color w:val="231F20"/>
          <w:spacing w:val="-21"/>
          <w:w w:val="110"/>
          <w:sz w:val="18"/>
        </w:rPr>
        <w:t xml:space="preserve"> </w:t>
      </w:r>
      <w:r>
        <w:rPr>
          <w:color w:val="231F20"/>
          <w:spacing w:val="-2"/>
          <w:w w:val="110"/>
          <w:sz w:val="18"/>
        </w:rPr>
        <w:t>windmolenpark</w:t>
      </w:r>
      <w:r>
        <w:rPr>
          <w:color w:val="231F20"/>
          <w:spacing w:val="-21"/>
          <w:w w:val="110"/>
          <w:sz w:val="18"/>
        </w:rPr>
        <w:t xml:space="preserve"> </w:t>
      </w:r>
      <w:r>
        <w:rPr>
          <w:color w:val="231F20"/>
          <w:spacing w:val="-2"/>
          <w:w w:val="110"/>
          <w:sz w:val="18"/>
        </w:rPr>
        <w:t>worden</w:t>
      </w:r>
      <w:r>
        <w:rPr>
          <w:color w:val="231F20"/>
          <w:spacing w:val="-21"/>
          <w:w w:val="110"/>
          <w:sz w:val="18"/>
        </w:rPr>
        <w:t xml:space="preserve"> </w:t>
      </w:r>
      <w:r>
        <w:rPr>
          <w:color w:val="231F20"/>
          <w:spacing w:val="-2"/>
          <w:w w:val="110"/>
          <w:sz w:val="18"/>
        </w:rPr>
        <w:t xml:space="preserve">verantwoord </w:t>
      </w:r>
      <w:r>
        <w:rPr>
          <w:color w:val="231F20"/>
          <w:w w:val="110"/>
          <w:sz w:val="18"/>
        </w:rPr>
        <w:t>onder de materiële kosten (€ 24,3 miljoen);</w:t>
      </w:r>
    </w:p>
    <w:p w:rsidR="008A51CF" w:rsidRDefault="00B57981" w14:paraId="40A54D4D" w14:textId="77777777">
      <w:pPr>
        <w:pStyle w:val="Lijstalinea"/>
        <w:numPr>
          <w:ilvl w:val="0"/>
          <w:numId w:val="1"/>
        </w:numPr>
        <w:tabs>
          <w:tab w:val="left" w:pos="3713"/>
        </w:tabs>
        <w:spacing w:line="247" w:lineRule="auto"/>
        <w:ind w:right="192"/>
        <w:rPr>
          <w:sz w:val="18"/>
        </w:rPr>
      </w:pPr>
      <w:r>
        <w:rPr>
          <w:color w:val="231F20"/>
          <w:w w:val="110"/>
          <w:sz w:val="18"/>
        </w:rPr>
        <w:t>Bijdrage ter dekking van de dotatie aan de verlofreservering, die als gevolg</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invoering</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het</w:t>
      </w:r>
      <w:r>
        <w:rPr>
          <w:color w:val="231F20"/>
          <w:spacing w:val="-15"/>
          <w:w w:val="110"/>
          <w:sz w:val="18"/>
        </w:rPr>
        <w:t xml:space="preserve"> </w:t>
      </w:r>
      <w:r>
        <w:rPr>
          <w:color w:val="231F20"/>
          <w:w w:val="110"/>
          <w:sz w:val="18"/>
        </w:rPr>
        <w:t>IKB-spaarverlof</w:t>
      </w:r>
      <w:r>
        <w:rPr>
          <w:color w:val="231F20"/>
          <w:spacing w:val="-16"/>
          <w:w w:val="110"/>
          <w:sz w:val="18"/>
        </w:rPr>
        <w:t xml:space="preserve"> </w:t>
      </w:r>
      <w:r>
        <w:rPr>
          <w:color w:val="231F20"/>
          <w:w w:val="110"/>
          <w:sz w:val="18"/>
        </w:rPr>
        <w:t>en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verruiming</w:t>
      </w:r>
      <w:r>
        <w:rPr>
          <w:color w:val="231F20"/>
          <w:spacing w:val="-15"/>
          <w:w w:val="110"/>
          <w:sz w:val="18"/>
        </w:rPr>
        <w:t xml:space="preserve"> </w:t>
      </w:r>
      <w:r>
        <w:rPr>
          <w:color w:val="231F20"/>
          <w:w w:val="110"/>
          <w:sz w:val="18"/>
        </w:rPr>
        <w:t>van het</w:t>
      </w:r>
      <w:r>
        <w:rPr>
          <w:color w:val="231F20"/>
          <w:spacing w:val="-14"/>
          <w:w w:val="110"/>
          <w:sz w:val="18"/>
        </w:rPr>
        <w:t xml:space="preserve"> </w:t>
      </w:r>
      <w:r>
        <w:rPr>
          <w:color w:val="231F20"/>
          <w:w w:val="110"/>
          <w:sz w:val="18"/>
        </w:rPr>
        <w:t>aantal</w:t>
      </w:r>
      <w:r>
        <w:rPr>
          <w:color w:val="231F20"/>
          <w:spacing w:val="-14"/>
          <w:w w:val="110"/>
          <w:sz w:val="18"/>
        </w:rPr>
        <w:t xml:space="preserve"> </w:t>
      </w:r>
      <w:r>
        <w:rPr>
          <w:color w:val="231F20"/>
          <w:w w:val="110"/>
          <w:sz w:val="18"/>
        </w:rPr>
        <w:t>IKB-uren</w:t>
      </w:r>
      <w:r>
        <w:rPr>
          <w:color w:val="231F20"/>
          <w:spacing w:val="-14"/>
          <w:w w:val="110"/>
          <w:sz w:val="18"/>
        </w:rPr>
        <w:t xml:space="preserve"> </w:t>
      </w:r>
      <w:r>
        <w:rPr>
          <w:color w:val="231F20"/>
          <w:w w:val="110"/>
          <w:sz w:val="18"/>
        </w:rPr>
        <w:t>aanzienlijk</w:t>
      </w:r>
      <w:r>
        <w:rPr>
          <w:color w:val="231F20"/>
          <w:spacing w:val="-14"/>
          <w:w w:val="110"/>
          <w:sz w:val="18"/>
        </w:rPr>
        <w:t xml:space="preserve"> </w:t>
      </w:r>
      <w:r>
        <w:rPr>
          <w:color w:val="231F20"/>
          <w:w w:val="110"/>
          <w:sz w:val="18"/>
        </w:rPr>
        <w:t>is</w:t>
      </w:r>
      <w:r>
        <w:rPr>
          <w:color w:val="231F20"/>
          <w:spacing w:val="-14"/>
          <w:w w:val="110"/>
          <w:sz w:val="18"/>
        </w:rPr>
        <w:t xml:space="preserve"> </w:t>
      </w:r>
      <w:r>
        <w:rPr>
          <w:color w:val="231F20"/>
          <w:w w:val="110"/>
          <w:sz w:val="18"/>
        </w:rPr>
        <w:t>gestegen</w:t>
      </w:r>
      <w:r>
        <w:rPr>
          <w:color w:val="231F20"/>
          <w:spacing w:val="-14"/>
          <w:w w:val="110"/>
          <w:sz w:val="18"/>
        </w:rPr>
        <w:t xml:space="preserve"> </w:t>
      </w:r>
      <w:r>
        <w:rPr>
          <w:color w:val="231F20"/>
          <w:w w:val="110"/>
          <w:sz w:val="18"/>
        </w:rPr>
        <w:t>(€</w:t>
      </w:r>
      <w:r>
        <w:rPr>
          <w:color w:val="231F20"/>
          <w:spacing w:val="-14"/>
          <w:w w:val="110"/>
          <w:sz w:val="18"/>
        </w:rPr>
        <w:t xml:space="preserve"> </w:t>
      </w:r>
      <w:r>
        <w:rPr>
          <w:color w:val="231F20"/>
          <w:w w:val="110"/>
          <w:sz w:val="18"/>
        </w:rPr>
        <w:t>17,5</w:t>
      </w:r>
      <w:r>
        <w:rPr>
          <w:color w:val="231F20"/>
          <w:spacing w:val="-14"/>
          <w:w w:val="110"/>
          <w:sz w:val="18"/>
        </w:rPr>
        <w:t xml:space="preserve"> </w:t>
      </w:r>
      <w:r>
        <w:rPr>
          <w:color w:val="231F20"/>
          <w:w w:val="110"/>
          <w:sz w:val="18"/>
        </w:rPr>
        <w:t>miljoen);</w:t>
      </w:r>
    </w:p>
    <w:p w:rsidRPr="005E5A89" w:rsidR="008A51CF" w:rsidRDefault="00B57981" w14:paraId="209369DA" w14:textId="77777777">
      <w:pPr>
        <w:pStyle w:val="Lijstalinea"/>
        <w:numPr>
          <w:ilvl w:val="0"/>
          <w:numId w:val="1"/>
        </w:numPr>
        <w:tabs>
          <w:tab w:val="left" w:pos="3713"/>
        </w:tabs>
        <w:spacing w:before="1" w:line="247" w:lineRule="auto"/>
        <w:ind w:right="477"/>
        <w:rPr>
          <w:sz w:val="18"/>
        </w:rPr>
      </w:pPr>
      <w:r>
        <w:rPr>
          <w:color w:val="231F20"/>
          <w:w w:val="110"/>
          <w:sz w:val="18"/>
        </w:rPr>
        <w:t xml:space="preserve">Toename van </w:t>
      </w:r>
      <w:r w:rsidRPr="005E5A89">
        <w:rPr>
          <w:color w:val="231F20"/>
          <w:w w:val="110"/>
          <w:sz w:val="18"/>
        </w:rPr>
        <w:t>de apparaatsmiddelen Rijksrederij als gevolg van verhoging</w:t>
      </w:r>
      <w:r w:rsidRPr="005E5A89">
        <w:rPr>
          <w:color w:val="231F20"/>
          <w:spacing w:val="-16"/>
          <w:w w:val="110"/>
          <w:sz w:val="18"/>
        </w:rPr>
        <w:t xml:space="preserve"> </w:t>
      </w:r>
      <w:r w:rsidRPr="005E5A89">
        <w:rPr>
          <w:color w:val="231F20"/>
          <w:w w:val="110"/>
          <w:sz w:val="18"/>
        </w:rPr>
        <w:t>van</w:t>
      </w:r>
      <w:r w:rsidRPr="005E5A89">
        <w:rPr>
          <w:color w:val="231F20"/>
          <w:spacing w:val="-15"/>
          <w:w w:val="110"/>
          <w:sz w:val="18"/>
        </w:rPr>
        <w:t xml:space="preserve"> </w:t>
      </w:r>
      <w:r w:rsidRPr="005E5A89">
        <w:rPr>
          <w:color w:val="231F20"/>
          <w:w w:val="110"/>
          <w:sz w:val="18"/>
        </w:rPr>
        <w:t>de</w:t>
      </w:r>
      <w:r w:rsidRPr="005E5A89">
        <w:rPr>
          <w:color w:val="231F20"/>
          <w:spacing w:val="-16"/>
          <w:w w:val="110"/>
          <w:sz w:val="18"/>
        </w:rPr>
        <w:t xml:space="preserve"> </w:t>
      </w:r>
      <w:r w:rsidRPr="005E5A89">
        <w:rPr>
          <w:color w:val="231F20"/>
          <w:w w:val="110"/>
          <w:sz w:val="18"/>
        </w:rPr>
        <w:t>tarieven</w:t>
      </w:r>
      <w:r w:rsidRPr="005E5A89">
        <w:rPr>
          <w:color w:val="231F20"/>
          <w:spacing w:val="-15"/>
          <w:w w:val="110"/>
          <w:sz w:val="18"/>
        </w:rPr>
        <w:t xml:space="preserve"> </w:t>
      </w:r>
      <w:r w:rsidRPr="005E5A89">
        <w:rPr>
          <w:color w:val="231F20"/>
          <w:w w:val="110"/>
          <w:sz w:val="18"/>
        </w:rPr>
        <w:t>die</w:t>
      </w:r>
      <w:r w:rsidRPr="005E5A89">
        <w:rPr>
          <w:color w:val="231F20"/>
          <w:spacing w:val="-16"/>
          <w:w w:val="110"/>
          <w:sz w:val="18"/>
        </w:rPr>
        <w:t xml:space="preserve"> </w:t>
      </w:r>
      <w:r w:rsidRPr="005E5A89">
        <w:rPr>
          <w:color w:val="231F20"/>
          <w:w w:val="110"/>
          <w:sz w:val="18"/>
        </w:rPr>
        <w:t>de</w:t>
      </w:r>
      <w:r w:rsidRPr="005E5A89">
        <w:rPr>
          <w:color w:val="231F20"/>
          <w:spacing w:val="-15"/>
          <w:w w:val="110"/>
          <w:sz w:val="18"/>
        </w:rPr>
        <w:t xml:space="preserve"> </w:t>
      </w:r>
      <w:r w:rsidRPr="005E5A89">
        <w:rPr>
          <w:color w:val="231F20"/>
          <w:w w:val="110"/>
          <w:sz w:val="18"/>
        </w:rPr>
        <w:t>Rijksrederij</w:t>
      </w:r>
      <w:r w:rsidRPr="005E5A89">
        <w:rPr>
          <w:color w:val="231F20"/>
          <w:spacing w:val="-16"/>
          <w:w w:val="110"/>
          <w:sz w:val="18"/>
        </w:rPr>
        <w:t xml:space="preserve"> </w:t>
      </w:r>
      <w:r w:rsidRPr="005E5A89">
        <w:rPr>
          <w:color w:val="231F20"/>
          <w:w w:val="110"/>
          <w:sz w:val="18"/>
        </w:rPr>
        <w:t>in</w:t>
      </w:r>
      <w:r w:rsidRPr="005E5A89">
        <w:rPr>
          <w:color w:val="231F20"/>
          <w:spacing w:val="-15"/>
          <w:w w:val="110"/>
          <w:sz w:val="18"/>
        </w:rPr>
        <w:t xml:space="preserve"> </w:t>
      </w:r>
      <w:r w:rsidRPr="005E5A89">
        <w:rPr>
          <w:color w:val="231F20"/>
          <w:w w:val="110"/>
          <w:sz w:val="18"/>
        </w:rPr>
        <w:t>rekening</w:t>
      </w:r>
      <w:r w:rsidRPr="005E5A89">
        <w:rPr>
          <w:color w:val="231F20"/>
          <w:spacing w:val="-16"/>
          <w:w w:val="110"/>
          <w:sz w:val="18"/>
        </w:rPr>
        <w:t xml:space="preserve"> </w:t>
      </w:r>
      <w:r w:rsidRPr="005E5A89">
        <w:rPr>
          <w:color w:val="231F20"/>
          <w:w w:val="110"/>
          <w:sz w:val="18"/>
        </w:rPr>
        <w:t>brengt</w:t>
      </w:r>
      <w:r w:rsidRPr="005E5A89">
        <w:rPr>
          <w:color w:val="231F20"/>
          <w:spacing w:val="-15"/>
          <w:w w:val="110"/>
          <w:sz w:val="18"/>
        </w:rPr>
        <w:t xml:space="preserve"> </w:t>
      </w:r>
      <w:r w:rsidRPr="005E5A89">
        <w:rPr>
          <w:color w:val="231F20"/>
          <w:w w:val="110"/>
          <w:sz w:val="18"/>
        </w:rPr>
        <w:t>bij de</w:t>
      </w:r>
      <w:r w:rsidRPr="005E5A89">
        <w:rPr>
          <w:color w:val="231F20"/>
          <w:spacing w:val="-1"/>
          <w:w w:val="110"/>
          <w:sz w:val="18"/>
        </w:rPr>
        <w:t xml:space="preserve"> </w:t>
      </w:r>
      <w:r w:rsidRPr="005E5A89">
        <w:rPr>
          <w:color w:val="231F20"/>
          <w:w w:val="110"/>
          <w:sz w:val="18"/>
        </w:rPr>
        <w:t>opdrachtgevers</w:t>
      </w:r>
      <w:r w:rsidRPr="005E5A89">
        <w:rPr>
          <w:color w:val="231F20"/>
          <w:spacing w:val="-1"/>
          <w:w w:val="110"/>
          <w:sz w:val="18"/>
        </w:rPr>
        <w:t xml:space="preserve"> </w:t>
      </w:r>
      <w:r w:rsidRPr="005E5A89">
        <w:rPr>
          <w:color w:val="231F20"/>
          <w:w w:val="110"/>
          <w:sz w:val="18"/>
        </w:rPr>
        <w:t>(€</w:t>
      </w:r>
      <w:r w:rsidRPr="005E5A89">
        <w:rPr>
          <w:color w:val="231F20"/>
          <w:spacing w:val="-1"/>
          <w:w w:val="110"/>
          <w:sz w:val="18"/>
        </w:rPr>
        <w:t xml:space="preserve"> </w:t>
      </w:r>
      <w:r w:rsidRPr="005E5A89">
        <w:rPr>
          <w:color w:val="231F20"/>
          <w:w w:val="110"/>
          <w:sz w:val="18"/>
        </w:rPr>
        <w:t>7,7</w:t>
      </w:r>
      <w:r w:rsidRPr="005E5A89">
        <w:rPr>
          <w:color w:val="231F20"/>
          <w:spacing w:val="-1"/>
          <w:w w:val="110"/>
          <w:sz w:val="18"/>
        </w:rPr>
        <w:t xml:space="preserve"> </w:t>
      </w:r>
      <w:r w:rsidRPr="005E5A89">
        <w:rPr>
          <w:color w:val="231F20"/>
          <w:w w:val="110"/>
          <w:sz w:val="18"/>
        </w:rPr>
        <w:t>miljoen);</w:t>
      </w:r>
    </w:p>
    <w:p w:rsidRPr="005E5A89" w:rsidR="008A51CF" w:rsidRDefault="00B57981" w14:paraId="525092BB" w14:textId="77777777">
      <w:pPr>
        <w:pStyle w:val="Lijstalinea"/>
        <w:numPr>
          <w:ilvl w:val="0"/>
          <w:numId w:val="1"/>
        </w:numPr>
        <w:tabs>
          <w:tab w:val="left" w:pos="3712"/>
        </w:tabs>
        <w:ind w:left="3712" w:right="0" w:hanging="283"/>
        <w:rPr>
          <w:sz w:val="18"/>
        </w:rPr>
      </w:pPr>
      <w:r w:rsidRPr="005E5A89">
        <w:rPr>
          <w:color w:val="231F20"/>
          <w:w w:val="105"/>
          <w:sz w:val="18"/>
        </w:rPr>
        <w:t>Het</w:t>
      </w:r>
      <w:r w:rsidRPr="005E5A89">
        <w:rPr>
          <w:color w:val="231F20"/>
          <w:spacing w:val="-5"/>
          <w:w w:val="105"/>
          <w:sz w:val="18"/>
        </w:rPr>
        <w:t xml:space="preserve"> </w:t>
      </w:r>
      <w:r w:rsidRPr="005E5A89">
        <w:rPr>
          <w:color w:val="231F20"/>
          <w:w w:val="105"/>
          <w:sz w:val="18"/>
        </w:rPr>
        <w:t>saldo</w:t>
      </w:r>
      <w:r w:rsidRPr="005E5A89">
        <w:rPr>
          <w:color w:val="231F20"/>
          <w:spacing w:val="-4"/>
          <w:w w:val="105"/>
          <w:sz w:val="18"/>
        </w:rPr>
        <w:t xml:space="preserve"> </w:t>
      </w:r>
      <w:r w:rsidRPr="005E5A89">
        <w:rPr>
          <w:color w:val="231F20"/>
          <w:w w:val="105"/>
          <w:sz w:val="18"/>
        </w:rPr>
        <w:t>van</w:t>
      </w:r>
      <w:r w:rsidRPr="005E5A89">
        <w:rPr>
          <w:color w:val="231F20"/>
          <w:spacing w:val="-4"/>
          <w:w w:val="105"/>
          <w:sz w:val="18"/>
        </w:rPr>
        <w:t xml:space="preserve"> </w:t>
      </w:r>
      <w:r w:rsidRPr="005E5A89">
        <w:rPr>
          <w:color w:val="231F20"/>
          <w:w w:val="105"/>
          <w:sz w:val="18"/>
        </w:rPr>
        <w:t>mutaties</w:t>
      </w:r>
      <w:r w:rsidRPr="005E5A89">
        <w:rPr>
          <w:color w:val="231F20"/>
          <w:spacing w:val="-4"/>
          <w:w w:val="105"/>
          <w:sz w:val="18"/>
        </w:rPr>
        <w:t xml:space="preserve"> </w:t>
      </w:r>
      <w:r w:rsidRPr="005E5A89">
        <w:rPr>
          <w:color w:val="231F20"/>
          <w:w w:val="105"/>
          <w:sz w:val="18"/>
        </w:rPr>
        <w:t>&lt;</w:t>
      </w:r>
      <w:r w:rsidRPr="005E5A89">
        <w:rPr>
          <w:color w:val="231F20"/>
          <w:spacing w:val="-4"/>
          <w:w w:val="105"/>
          <w:sz w:val="18"/>
        </w:rPr>
        <w:t xml:space="preserve"> </w:t>
      </w:r>
      <w:r w:rsidRPr="005E5A89">
        <w:rPr>
          <w:color w:val="231F20"/>
          <w:w w:val="105"/>
          <w:sz w:val="18"/>
        </w:rPr>
        <w:t>€</w:t>
      </w:r>
      <w:r w:rsidRPr="005E5A89">
        <w:rPr>
          <w:color w:val="231F20"/>
          <w:spacing w:val="-4"/>
          <w:w w:val="105"/>
          <w:sz w:val="18"/>
        </w:rPr>
        <w:t xml:space="preserve"> </w:t>
      </w:r>
      <w:r w:rsidRPr="005E5A89">
        <w:rPr>
          <w:color w:val="231F20"/>
          <w:w w:val="105"/>
          <w:sz w:val="18"/>
        </w:rPr>
        <w:t>5</w:t>
      </w:r>
      <w:r w:rsidRPr="005E5A89">
        <w:rPr>
          <w:color w:val="231F20"/>
          <w:spacing w:val="-4"/>
          <w:w w:val="105"/>
          <w:sz w:val="18"/>
        </w:rPr>
        <w:t xml:space="preserve"> </w:t>
      </w:r>
      <w:r w:rsidRPr="005E5A89">
        <w:rPr>
          <w:color w:val="231F20"/>
          <w:w w:val="105"/>
          <w:sz w:val="18"/>
        </w:rPr>
        <w:t>miljoen</w:t>
      </w:r>
      <w:r w:rsidRPr="005E5A89">
        <w:rPr>
          <w:color w:val="231F20"/>
          <w:spacing w:val="-5"/>
          <w:w w:val="105"/>
          <w:sz w:val="18"/>
        </w:rPr>
        <w:t xml:space="preserve"> </w:t>
      </w:r>
      <w:r w:rsidRPr="005E5A89">
        <w:rPr>
          <w:color w:val="231F20"/>
          <w:w w:val="105"/>
          <w:sz w:val="18"/>
        </w:rPr>
        <w:t>(€</w:t>
      </w:r>
      <w:r w:rsidRPr="005E5A89">
        <w:rPr>
          <w:color w:val="231F20"/>
          <w:spacing w:val="-4"/>
          <w:w w:val="105"/>
          <w:sz w:val="18"/>
        </w:rPr>
        <w:t xml:space="preserve"> </w:t>
      </w:r>
      <w:r w:rsidRPr="005E5A89">
        <w:rPr>
          <w:color w:val="231F20"/>
          <w:w w:val="105"/>
          <w:sz w:val="18"/>
        </w:rPr>
        <w:t>30</w:t>
      </w:r>
      <w:r w:rsidRPr="005E5A89">
        <w:rPr>
          <w:color w:val="231F20"/>
          <w:spacing w:val="-4"/>
          <w:w w:val="105"/>
          <w:sz w:val="18"/>
        </w:rPr>
        <w:t xml:space="preserve"> </w:t>
      </w:r>
      <w:r w:rsidRPr="005E5A89">
        <w:rPr>
          <w:color w:val="231F20"/>
          <w:spacing w:val="-2"/>
          <w:w w:val="105"/>
          <w:sz w:val="18"/>
        </w:rPr>
        <w:t>miljoen).</w:t>
      </w:r>
    </w:p>
    <w:p w:rsidRPr="005E5A89" w:rsidR="008A51CF" w:rsidRDefault="008A51CF" w14:paraId="7819F529" w14:textId="77777777">
      <w:pPr>
        <w:pStyle w:val="Plattetekst"/>
        <w:spacing w:before="18"/>
        <w:ind w:left="0"/>
      </w:pPr>
    </w:p>
    <w:p w:rsidRPr="005E5A89" w:rsidR="008A51CF" w:rsidRDefault="00B57981" w14:paraId="16DF0EF2" w14:textId="77777777">
      <w:pPr>
        <w:spacing w:line="219" w:lineRule="exact"/>
        <w:ind w:left="3430"/>
        <w:rPr>
          <w:rFonts w:ascii="Calibri"/>
          <w:i/>
          <w:sz w:val="18"/>
        </w:rPr>
      </w:pPr>
      <w:r w:rsidRPr="005E5A89">
        <w:rPr>
          <w:rFonts w:ascii="Calibri"/>
          <w:i/>
          <w:color w:val="231F20"/>
          <w:w w:val="115"/>
          <w:sz w:val="18"/>
        </w:rPr>
        <w:t>Bijdrage</w:t>
      </w:r>
      <w:r w:rsidRPr="005E5A89">
        <w:rPr>
          <w:rFonts w:ascii="Calibri"/>
          <w:i/>
          <w:color w:val="231F20"/>
          <w:spacing w:val="7"/>
          <w:w w:val="115"/>
          <w:sz w:val="18"/>
        </w:rPr>
        <w:t xml:space="preserve"> </w:t>
      </w:r>
      <w:r w:rsidRPr="005E5A89">
        <w:rPr>
          <w:rFonts w:ascii="Calibri"/>
          <w:i/>
          <w:color w:val="231F20"/>
          <w:w w:val="115"/>
          <w:sz w:val="18"/>
        </w:rPr>
        <w:t>aan</w:t>
      </w:r>
      <w:r w:rsidRPr="005E5A89">
        <w:rPr>
          <w:rFonts w:ascii="Calibri"/>
          <w:i/>
          <w:color w:val="231F20"/>
          <w:spacing w:val="7"/>
          <w:w w:val="115"/>
          <w:sz w:val="18"/>
        </w:rPr>
        <w:t xml:space="preserve"> </w:t>
      </w:r>
      <w:r w:rsidRPr="005E5A89">
        <w:rPr>
          <w:rFonts w:ascii="Calibri"/>
          <w:i/>
          <w:color w:val="231F20"/>
          <w:w w:val="115"/>
          <w:sz w:val="18"/>
        </w:rPr>
        <w:t>exploitatie</w:t>
      </w:r>
      <w:r w:rsidRPr="005E5A89">
        <w:rPr>
          <w:rFonts w:ascii="Calibri"/>
          <w:i/>
          <w:color w:val="231F20"/>
          <w:spacing w:val="7"/>
          <w:w w:val="115"/>
          <w:sz w:val="18"/>
        </w:rPr>
        <w:t xml:space="preserve"> </w:t>
      </w:r>
      <w:r w:rsidRPr="005E5A89">
        <w:rPr>
          <w:rFonts w:ascii="Calibri"/>
          <w:i/>
          <w:color w:val="231F20"/>
          <w:w w:val="115"/>
          <w:sz w:val="18"/>
        </w:rPr>
        <w:t>en</w:t>
      </w:r>
      <w:r w:rsidRPr="005E5A89">
        <w:rPr>
          <w:rFonts w:ascii="Calibri"/>
          <w:i/>
          <w:color w:val="231F20"/>
          <w:spacing w:val="7"/>
          <w:w w:val="115"/>
          <w:sz w:val="18"/>
        </w:rPr>
        <w:t xml:space="preserve"> </w:t>
      </w:r>
      <w:r w:rsidRPr="005E5A89">
        <w:rPr>
          <w:rFonts w:ascii="Calibri"/>
          <w:i/>
          <w:color w:val="231F20"/>
          <w:spacing w:val="-2"/>
          <w:w w:val="115"/>
          <w:sz w:val="18"/>
        </w:rPr>
        <w:t>onderhoud</w:t>
      </w:r>
    </w:p>
    <w:p w:rsidRPr="005E5A89" w:rsidR="008A51CF" w:rsidRDefault="00B57981" w14:paraId="064D26DF" w14:textId="77777777">
      <w:pPr>
        <w:pStyle w:val="Plattetekst"/>
        <w:spacing w:line="247" w:lineRule="auto"/>
        <w:ind w:right="111"/>
      </w:pPr>
      <w:r w:rsidRPr="005E5A89">
        <w:rPr>
          <w:color w:val="231F20"/>
          <w:w w:val="110"/>
        </w:rPr>
        <w:t>De</w:t>
      </w:r>
      <w:r w:rsidRPr="005E5A89">
        <w:rPr>
          <w:color w:val="231F20"/>
          <w:spacing w:val="-16"/>
          <w:w w:val="110"/>
        </w:rPr>
        <w:t xml:space="preserve"> </w:t>
      </w:r>
      <w:r w:rsidRPr="005E5A89">
        <w:rPr>
          <w:color w:val="231F20"/>
          <w:w w:val="110"/>
        </w:rPr>
        <w:t>bijdrage</w:t>
      </w:r>
      <w:r w:rsidRPr="005E5A89">
        <w:rPr>
          <w:color w:val="231F20"/>
          <w:spacing w:val="-15"/>
          <w:w w:val="110"/>
        </w:rPr>
        <w:t xml:space="preserve"> </w:t>
      </w:r>
      <w:r w:rsidRPr="005E5A89">
        <w:rPr>
          <w:color w:val="231F20"/>
          <w:w w:val="110"/>
        </w:rPr>
        <w:t>aan</w:t>
      </w:r>
      <w:r w:rsidRPr="005E5A89">
        <w:rPr>
          <w:color w:val="231F20"/>
          <w:spacing w:val="-16"/>
          <w:w w:val="110"/>
        </w:rPr>
        <w:t xml:space="preserve"> </w:t>
      </w:r>
      <w:r w:rsidRPr="005E5A89">
        <w:rPr>
          <w:color w:val="231F20"/>
          <w:w w:val="110"/>
        </w:rPr>
        <w:t>exploitatie</w:t>
      </w:r>
      <w:r w:rsidRPr="005E5A89">
        <w:rPr>
          <w:color w:val="231F20"/>
          <w:spacing w:val="-15"/>
          <w:w w:val="110"/>
        </w:rPr>
        <w:t xml:space="preserve"> </w:t>
      </w:r>
      <w:r w:rsidRPr="005E5A89">
        <w:rPr>
          <w:color w:val="231F20"/>
          <w:w w:val="110"/>
        </w:rPr>
        <w:t>en</w:t>
      </w:r>
      <w:r w:rsidRPr="005E5A89">
        <w:rPr>
          <w:color w:val="231F20"/>
          <w:spacing w:val="-16"/>
          <w:w w:val="110"/>
        </w:rPr>
        <w:t xml:space="preserve"> </w:t>
      </w:r>
      <w:r w:rsidRPr="005E5A89">
        <w:rPr>
          <w:color w:val="231F20"/>
          <w:w w:val="110"/>
        </w:rPr>
        <w:t>onderhoud</w:t>
      </w:r>
      <w:r w:rsidRPr="005E5A89">
        <w:rPr>
          <w:color w:val="231F20"/>
          <w:spacing w:val="-15"/>
          <w:w w:val="110"/>
        </w:rPr>
        <w:t xml:space="preserve"> </w:t>
      </w:r>
      <w:r w:rsidRPr="005E5A89">
        <w:rPr>
          <w:color w:val="231F20"/>
          <w:w w:val="110"/>
        </w:rPr>
        <w:t>dient</w:t>
      </w:r>
      <w:r w:rsidRPr="005E5A89">
        <w:rPr>
          <w:color w:val="231F20"/>
          <w:spacing w:val="-16"/>
          <w:w w:val="110"/>
        </w:rPr>
        <w:t xml:space="preserve"> </w:t>
      </w:r>
      <w:r w:rsidRPr="005E5A89">
        <w:rPr>
          <w:color w:val="231F20"/>
          <w:w w:val="110"/>
        </w:rPr>
        <w:t>ter</w:t>
      </w:r>
      <w:r w:rsidRPr="005E5A89">
        <w:rPr>
          <w:color w:val="231F20"/>
          <w:spacing w:val="-15"/>
          <w:w w:val="110"/>
        </w:rPr>
        <w:t xml:space="preserve"> </w:t>
      </w:r>
      <w:r w:rsidRPr="005E5A89">
        <w:rPr>
          <w:color w:val="231F20"/>
          <w:w w:val="110"/>
        </w:rPr>
        <w:t>dekking</w:t>
      </w:r>
      <w:r w:rsidRPr="005E5A89">
        <w:rPr>
          <w:color w:val="231F20"/>
          <w:spacing w:val="-16"/>
          <w:w w:val="110"/>
        </w:rPr>
        <w:t xml:space="preserve"> </w:t>
      </w:r>
      <w:r w:rsidRPr="005E5A89">
        <w:rPr>
          <w:color w:val="231F20"/>
          <w:w w:val="110"/>
        </w:rPr>
        <w:t>van</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externe kosten die samenhangen met afspraken over het basiskwaliteitsniveau (BKN) voor exploitatie en onderhoud.</w:t>
      </w:r>
    </w:p>
    <w:p w:rsidRPr="005E5A89" w:rsidR="008A51CF" w:rsidRDefault="008A51CF" w14:paraId="58D8DB07" w14:textId="77777777">
      <w:pPr>
        <w:pStyle w:val="Plattetekst"/>
        <w:spacing w:before="7"/>
        <w:ind w:left="0"/>
      </w:pPr>
    </w:p>
    <w:p w:rsidRPr="005E5A89" w:rsidR="008A51CF" w:rsidRDefault="00B57981" w14:paraId="12578738" w14:textId="02C00D13">
      <w:pPr>
        <w:pStyle w:val="Plattetekst"/>
        <w:spacing w:line="247" w:lineRule="auto"/>
      </w:pPr>
      <w:r w:rsidRPr="005E5A89">
        <w:rPr>
          <w:color w:val="231F20"/>
          <w:w w:val="105"/>
        </w:rPr>
        <w:t xml:space="preserve">De hogere bijdrage aan exploitatie en onderhoud ten opzichte van de begroting 2026 ad. € </w:t>
      </w:r>
      <w:r w:rsidRPr="005E5A89" w:rsidR="00CD44B4">
        <w:rPr>
          <w:color w:val="231F20"/>
          <w:w w:val="105"/>
        </w:rPr>
        <w:t>382,1</w:t>
      </w:r>
      <w:r w:rsidRPr="005E5A89">
        <w:rPr>
          <w:color w:val="231F20"/>
          <w:w w:val="105"/>
        </w:rPr>
        <w:t xml:space="preserve"> miljoen is met name veroorzaakt door:</w:t>
      </w:r>
    </w:p>
    <w:p w:rsidRPr="005E5A89" w:rsidR="008A51CF" w:rsidRDefault="00B57981" w14:paraId="42EB237E" w14:textId="77777777">
      <w:pPr>
        <w:pStyle w:val="Lijstalinea"/>
        <w:numPr>
          <w:ilvl w:val="0"/>
          <w:numId w:val="1"/>
        </w:numPr>
        <w:tabs>
          <w:tab w:val="left" w:pos="3711"/>
          <w:tab w:val="left" w:pos="3713"/>
        </w:tabs>
        <w:spacing w:before="1" w:line="247" w:lineRule="auto"/>
        <w:ind w:right="300"/>
        <w:rPr>
          <w:sz w:val="18"/>
        </w:rPr>
      </w:pPr>
      <w:r w:rsidRPr="005E5A89">
        <w:rPr>
          <w:color w:val="231F20"/>
          <w:w w:val="110"/>
          <w:sz w:val="18"/>
        </w:rPr>
        <w:t>Middelen</w:t>
      </w:r>
      <w:r w:rsidRPr="005E5A89">
        <w:rPr>
          <w:color w:val="231F20"/>
          <w:spacing w:val="-13"/>
          <w:w w:val="110"/>
          <w:sz w:val="18"/>
        </w:rPr>
        <w:t xml:space="preserve"> </w:t>
      </w:r>
      <w:r w:rsidRPr="005E5A89">
        <w:rPr>
          <w:color w:val="231F20"/>
          <w:w w:val="110"/>
          <w:sz w:val="18"/>
        </w:rPr>
        <w:t>ter</w:t>
      </w:r>
      <w:r w:rsidRPr="005E5A89">
        <w:rPr>
          <w:color w:val="231F20"/>
          <w:spacing w:val="-13"/>
          <w:w w:val="110"/>
          <w:sz w:val="18"/>
        </w:rPr>
        <w:t xml:space="preserve"> </w:t>
      </w:r>
      <w:r w:rsidRPr="005E5A89">
        <w:rPr>
          <w:color w:val="231F20"/>
          <w:w w:val="110"/>
          <w:sz w:val="18"/>
        </w:rPr>
        <w:t>dekking</w:t>
      </w:r>
      <w:r w:rsidRPr="005E5A89">
        <w:rPr>
          <w:color w:val="231F20"/>
          <w:spacing w:val="-13"/>
          <w:w w:val="110"/>
          <w:sz w:val="18"/>
        </w:rPr>
        <w:t xml:space="preserve"> </w:t>
      </w:r>
      <w:r w:rsidRPr="005E5A89">
        <w:rPr>
          <w:color w:val="231F20"/>
          <w:w w:val="110"/>
          <w:sz w:val="18"/>
        </w:rPr>
        <w:t>van</w:t>
      </w:r>
      <w:r w:rsidRPr="005E5A89">
        <w:rPr>
          <w:color w:val="231F20"/>
          <w:spacing w:val="-13"/>
          <w:w w:val="110"/>
          <w:sz w:val="18"/>
        </w:rPr>
        <w:t xml:space="preserve"> </w:t>
      </w:r>
      <w:r w:rsidRPr="005E5A89">
        <w:rPr>
          <w:color w:val="231F20"/>
          <w:w w:val="110"/>
          <w:sz w:val="18"/>
        </w:rPr>
        <w:t>excessieve</w:t>
      </w:r>
      <w:r w:rsidRPr="005E5A89">
        <w:rPr>
          <w:color w:val="231F20"/>
          <w:spacing w:val="-13"/>
          <w:w w:val="110"/>
          <w:sz w:val="18"/>
        </w:rPr>
        <w:t xml:space="preserve"> </w:t>
      </w:r>
      <w:r w:rsidRPr="005E5A89">
        <w:rPr>
          <w:color w:val="231F20"/>
          <w:w w:val="110"/>
          <w:sz w:val="18"/>
        </w:rPr>
        <w:t>prijsstijgingen</w:t>
      </w:r>
      <w:r w:rsidRPr="005E5A89">
        <w:rPr>
          <w:color w:val="231F20"/>
          <w:spacing w:val="-13"/>
          <w:w w:val="110"/>
          <w:sz w:val="18"/>
        </w:rPr>
        <w:t xml:space="preserve"> </w:t>
      </w:r>
      <w:r w:rsidRPr="005E5A89">
        <w:rPr>
          <w:color w:val="231F20"/>
          <w:w w:val="110"/>
          <w:sz w:val="18"/>
        </w:rPr>
        <w:t>op</w:t>
      </w:r>
      <w:r w:rsidRPr="005E5A89">
        <w:rPr>
          <w:color w:val="231F20"/>
          <w:spacing w:val="-13"/>
          <w:w w:val="110"/>
          <w:sz w:val="18"/>
        </w:rPr>
        <w:t xml:space="preserve"> </w:t>
      </w:r>
      <w:r w:rsidRPr="005E5A89">
        <w:rPr>
          <w:color w:val="231F20"/>
          <w:w w:val="110"/>
          <w:sz w:val="18"/>
        </w:rPr>
        <w:t>exploitatie</w:t>
      </w:r>
      <w:r w:rsidRPr="005E5A89">
        <w:rPr>
          <w:color w:val="231F20"/>
          <w:spacing w:val="-13"/>
          <w:w w:val="110"/>
          <w:sz w:val="18"/>
        </w:rPr>
        <w:t xml:space="preserve"> </w:t>
      </w:r>
      <w:r w:rsidRPr="005E5A89">
        <w:rPr>
          <w:color w:val="231F20"/>
          <w:w w:val="110"/>
          <w:sz w:val="18"/>
        </w:rPr>
        <w:t>en onderhoud (€ 209 miljoen);</w:t>
      </w:r>
    </w:p>
    <w:p w:rsidRPr="005E5A89" w:rsidR="008A51CF" w:rsidRDefault="00B57981" w14:paraId="51BD82CC" w14:textId="77777777">
      <w:pPr>
        <w:pStyle w:val="Lijstalinea"/>
        <w:numPr>
          <w:ilvl w:val="0"/>
          <w:numId w:val="1"/>
        </w:numPr>
        <w:tabs>
          <w:tab w:val="left" w:pos="3711"/>
          <w:tab w:val="left" w:pos="3713"/>
        </w:tabs>
        <w:spacing w:line="247" w:lineRule="auto"/>
        <w:ind w:right="323"/>
        <w:rPr>
          <w:sz w:val="18"/>
        </w:rPr>
      </w:pPr>
      <w:r w:rsidRPr="005E5A89">
        <w:rPr>
          <w:color w:val="231F20"/>
          <w:w w:val="110"/>
          <w:sz w:val="18"/>
        </w:rPr>
        <w:t>Compensatie</w:t>
      </w:r>
      <w:r w:rsidRPr="005E5A89">
        <w:rPr>
          <w:color w:val="231F20"/>
          <w:spacing w:val="-15"/>
          <w:w w:val="110"/>
          <w:sz w:val="18"/>
        </w:rPr>
        <w:t xml:space="preserve"> </w:t>
      </w:r>
      <w:r w:rsidRPr="005E5A89">
        <w:rPr>
          <w:color w:val="231F20"/>
          <w:w w:val="110"/>
          <w:sz w:val="18"/>
        </w:rPr>
        <w:t>voor</w:t>
      </w:r>
      <w:r w:rsidRPr="005E5A89">
        <w:rPr>
          <w:color w:val="231F20"/>
          <w:spacing w:val="-15"/>
          <w:w w:val="110"/>
          <w:sz w:val="18"/>
        </w:rPr>
        <w:t xml:space="preserve"> </w:t>
      </w:r>
      <w:r w:rsidRPr="005E5A89">
        <w:rPr>
          <w:color w:val="231F20"/>
          <w:w w:val="110"/>
          <w:sz w:val="18"/>
        </w:rPr>
        <w:t>het</w:t>
      </w:r>
      <w:r w:rsidRPr="005E5A89">
        <w:rPr>
          <w:color w:val="231F20"/>
          <w:spacing w:val="-15"/>
          <w:w w:val="110"/>
          <w:sz w:val="18"/>
        </w:rPr>
        <w:t xml:space="preserve"> </w:t>
      </w:r>
      <w:r w:rsidRPr="005E5A89">
        <w:rPr>
          <w:color w:val="231F20"/>
          <w:w w:val="110"/>
          <w:sz w:val="18"/>
        </w:rPr>
        <w:t>deels</w:t>
      </w:r>
      <w:r w:rsidRPr="005E5A89">
        <w:rPr>
          <w:color w:val="231F20"/>
          <w:spacing w:val="-15"/>
          <w:w w:val="110"/>
          <w:sz w:val="18"/>
        </w:rPr>
        <w:t xml:space="preserve"> </w:t>
      </w:r>
      <w:r w:rsidRPr="005E5A89">
        <w:rPr>
          <w:color w:val="231F20"/>
          <w:w w:val="110"/>
          <w:sz w:val="18"/>
        </w:rPr>
        <w:t>terugdraaien</w:t>
      </w:r>
      <w:r w:rsidRPr="005E5A89">
        <w:rPr>
          <w:color w:val="231F20"/>
          <w:spacing w:val="-15"/>
          <w:w w:val="110"/>
          <w:sz w:val="18"/>
        </w:rPr>
        <w:t xml:space="preserve"> </w:t>
      </w:r>
      <w:r w:rsidRPr="005E5A89">
        <w:rPr>
          <w:color w:val="231F20"/>
          <w:w w:val="110"/>
          <w:sz w:val="18"/>
        </w:rPr>
        <w:t>van</w:t>
      </w:r>
      <w:r w:rsidRPr="005E5A89">
        <w:rPr>
          <w:color w:val="231F20"/>
          <w:spacing w:val="-15"/>
          <w:w w:val="110"/>
          <w:sz w:val="18"/>
        </w:rPr>
        <w:t xml:space="preserve"> </w:t>
      </w:r>
      <w:r w:rsidRPr="005E5A89">
        <w:rPr>
          <w:color w:val="231F20"/>
          <w:w w:val="110"/>
          <w:sz w:val="18"/>
        </w:rPr>
        <w:t>besparingen</w:t>
      </w:r>
      <w:r w:rsidRPr="005E5A89">
        <w:rPr>
          <w:color w:val="231F20"/>
          <w:spacing w:val="-15"/>
          <w:w w:val="110"/>
          <w:sz w:val="18"/>
        </w:rPr>
        <w:t xml:space="preserve"> </w:t>
      </w:r>
      <w:r w:rsidRPr="005E5A89">
        <w:rPr>
          <w:color w:val="231F20"/>
          <w:w w:val="110"/>
          <w:sz w:val="18"/>
        </w:rPr>
        <w:t>die</w:t>
      </w:r>
      <w:r w:rsidRPr="005E5A89">
        <w:rPr>
          <w:color w:val="231F20"/>
          <w:spacing w:val="-15"/>
          <w:w w:val="110"/>
          <w:sz w:val="18"/>
        </w:rPr>
        <w:t xml:space="preserve"> </w:t>
      </w:r>
      <w:r w:rsidRPr="005E5A89">
        <w:rPr>
          <w:color w:val="231F20"/>
          <w:w w:val="110"/>
          <w:sz w:val="18"/>
        </w:rPr>
        <w:t>in</w:t>
      </w:r>
      <w:r w:rsidRPr="005E5A89">
        <w:rPr>
          <w:color w:val="231F20"/>
          <w:spacing w:val="-15"/>
          <w:w w:val="110"/>
          <w:sz w:val="18"/>
        </w:rPr>
        <w:t xml:space="preserve"> </w:t>
      </w:r>
      <w:r w:rsidRPr="005E5A89">
        <w:rPr>
          <w:color w:val="231F20"/>
          <w:w w:val="110"/>
          <w:sz w:val="18"/>
        </w:rPr>
        <w:t>het BKN</w:t>
      </w:r>
      <w:r w:rsidRPr="005E5A89">
        <w:rPr>
          <w:color w:val="231F20"/>
          <w:spacing w:val="-7"/>
          <w:w w:val="110"/>
          <w:sz w:val="18"/>
        </w:rPr>
        <w:t xml:space="preserve"> </w:t>
      </w:r>
      <w:r w:rsidRPr="005E5A89">
        <w:rPr>
          <w:color w:val="231F20"/>
          <w:w w:val="110"/>
          <w:sz w:val="18"/>
        </w:rPr>
        <w:t>waren</w:t>
      </w:r>
      <w:r w:rsidRPr="005E5A89">
        <w:rPr>
          <w:color w:val="231F20"/>
          <w:spacing w:val="-7"/>
          <w:w w:val="110"/>
          <w:sz w:val="18"/>
        </w:rPr>
        <w:t xml:space="preserve"> </w:t>
      </w:r>
      <w:r w:rsidRPr="005E5A89">
        <w:rPr>
          <w:color w:val="231F20"/>
          <w:w w:val="110"/>
          <w:sz w:val="18"/>
        </w:rPr>
        <w:t>opgenomen</w:t>
      </w:r>
      <w:r w:rsidRPr="005E5A89">
        <w:rPr>
          <w:color w:val="231F20"/>
          <w:spacing w:val="-7"/>
          <w:w w:val="110"/>
          <w:sz w:val="18"/>
        </w:rPr>
        <w:t xml:space="preserve"> </w:t>
      </w:r>
      <w:r w:rsidRPr="005E5A89">
        <w:rPr>
          <w:color w:val="231F20"/>
          <w:w w:val="110"/>
          <w:sz w:val="18"/>
        </w:rPr>
        <w:t>op</w:t>
      </w:r>
      <w:r w:rsidRPr="005E5A89">
        <w:rPr>
          <w:color w:val="231F20"/>
          <w:spacing w:val="-7"/>
          <w:w w:val="110"/>
          <w:sz w:val="18"/>
        </w:rPr>
        <w:t xml:space="preserve"> </w:t>
      </w:r>
      <w:r w:rsidRPr="005E5A89">
        <w:rPr>
          <w:color w:val="231F20"/>
          <w:w w:val="110"/>
          <w:sz w:val="18"/>
        </w:rPr>
        <w:t>verlichting,</w:t>
      </w:r>
      <w:r w:rsidRPr="005E5A89">
        <w:rPr>
          <w:color w:val="231F20"/>
          <w:spacing w:val="-7"/>
          <w:w w:val="110"/>
          <w:sz w:val="18"/>
        </w:rPr>
        <w:t xml:space="preserve"> </w:t>
      </w:r>
      <w:r w:rsidRPr="005E5A89">
        <w:rPr>
          <w:color w:val="231F20"/>
          <w:w w:val="110"/>
          <w:sz w:val="18"/>
        </w:rPr>
        <w:t>faunarasters</w:t>
      </w:r>
      <w:r w:rsidRPr="005E5A89">
        <w:rPr>
          <w:color w:val="231F20"/>
          <w:spacing w:val="-7"/>
          <w:w w:val="110"/>
          <w:sz w:val="18"/>
        </w:rPr>
        <w:t xml:space="preserve"> </w:t>
      </w:r>
      <w:r w:rsidRPr="005E5A89">
        <w:rPr>
          <w:color w:val="231F20"/>
          <w:w w:val="110"/>
          <w:sz w:val="18"/>
        </w:rPr>
        <w:t>en</w:t>
      </w:r>
      <w:r w:rsidRPr="005E5A89">
        <w:rPr>
          <w:color w:val="231F20"/>
          <w:spacing w:val="-7"/>
          <w:w w:val="110"/>
          <w:sz w:val="18"/>
        </w:rPr>
        <w:t xml:space="preserve"> </w:t>
      </w:r>
      <w:r w:rsidRPr="005E5A89">
        <w:rPr>
          <w:color w:val="231F20"/>
          <w:w w:val="110"/>
          <w:sz w:val="18"/>
        </w:rPr>
        <w:t>bermbeheer (€ 68 miljoen);</w:t>
      </w:r>
    </w:p>
    <w:p w:rsidR="008A51CF" w:rsidRDefault="00B57981" w14:paraId="6E4FA6C5" w14:textId="77777777">
      <w:pPr>
        <w:pStyle w:val="Lijstalinea"/>
        <w:numPr>
          <w:ilvl w:val="0"/>
          <w:numId w:val="1"/>
        </w:numPr>
        <w:tabs>
          <w:tab w:val="left" w:pos="3711"/>
          <w:tab w:val="left" w:pos="3713"/>
        </w:tabs>
        <w:spacing w:line="247" w:lineRule="auto"/>
        <w:rPr>
          <w:sz w:val="18"/>
        </w:rPr>
      </w:pPr>
      <w:r>
        <w:rPr>
          <w:color w:val="231F20"/>
          <w:spacing w:val="-2"/>
          <w:w w:val="110"/>
          <w:sz w:val="18"/>
        </w:rPr>
        <w:t>Aanvulling</w:t>
      </w:r>
      <w:r>
        <w:rPr>
          <w:color w:val="231F20"/>
          <w:spacing w:val="-13"/>
          <w:w w:val="110"/>
          <w:sz w:val="18"/>
        </w:rPr>
        <w:t xml:space="preserve"> </w:t>
      </w:r>
      <w:r>
        <w:rPr>
          <w:color w:val="231F20"/>
          <w:spacing w:val="-2"/>
          <w:w w:val="110"/>
          <w:sz w:val="18"/>
        </w:rPr>
        <w:t>op</w:t>
      </w:r>
      <w:r>
        <w:rPr>
          <w:color w:val="231F20"/>
          <w:spacing w:val="-13"/>
          <w:w w:val="110"/>
          <w:sz w:val="18"/>
        </w:rPr>
        <w:t xml:space="preserve"> </w:t>
      </w:r>
      <w:r>
        <w:rPr>
          <w:color w:val="231F20"/>
          <w:spacing w:val="-2"/>
          <w:w w:val="110"/>
          <w:sz w:val="18"/>
        </w:rPr>
        <w:t>de</w:t>
      </w:r>
      <w:r>
        <w:rPr>
          <w:color w:val="231F20"/>
          <w:spacing w:val="-13"/>
          <w:w w:val="110"/>
          <w:sz w:val="18"/>
        </w:rPr>
        <w:t xml:space="preserve"> </w:t>
      </w:r>
      <w:r>
        <w:rPr>
          <w:color w:val="231F20"/>
          <w:spacing w:val="-2"/>
          <w:w w:val="110"/>
          <w:sz w:val="18"/>
        </w:rPr>
        <w:t>prijsbijstelling</w:t>
      </w:r>
      <w:r>
        <w:rPr>
          <w:color w:val="231F20"/>
          <w:spacing w:val="-13"/>
          <w:w w:val="110"/>
          <w:sz w:val="18"/>
        </w:rPr>
        <w:t xml:space="preserve"> </w:t>
      </w:r>
      <w:r>
        <w:rPr>
          <w:color w:val="231F20"/>
          <w:spacing w:val="-2"/>
          <w:w w:val="110"/>
          <w:sz w:val="18"/>
        </w:rPr>
        <w:t>2025.</w:t>
      </w:r>
      <w:r>
        <w:rPr>
          <w:color w:val="231F20"/>
          <w:spacing w:val="-13"/>
          <w:w w:val="110"/>
          <w:sz w:val="18"/>
        </w:rPr>
        <w:t xml:space="preserve"> </w:t>
      </w:r>
      <w:r>
        <w:rPr>
          <w:color w:val="231F20"/>
          <w:spacing w:val="-2"/>
          <w:w w:val="110"/>
          <w:sz w:val="18"/>
        </w:rPr>
        <w:t>Het</w:t>
      </w:r>
      <w:r>
        <w:rPr>
          <w:color w:val="231F20"/>
          <w:spacing w:val="-13"/>
          <w:w w:val="110"/>
          <w:sz w:val="18"/>
        </w:rPr>
        <w:t xml:space="preserve"> </w:t>
      </w:r>
      <w:r>
        <w:rPr>
          <w:color w:val="231F20"/>
          <w:spacing w:val="-2"/>
          <w:w w:val="110"/>
          <w:sz w:val="18"/>
        </w:rPr>
        <w:t>ministerie</w:t>
      </w:r>
      <w:r>
        <w:rPr>
          <w:color w:val="231F20"/>
          <w:spacing w:val="-13"/>
          <w:w w:val="110"/>
          <w:sz w:val="18"/>
        </w:rPr>
        <w:t xml:space="preserve"> </w:t>
      </w:r>
      <w:r>
        <w:rPr>
          <w:color w:val="231F20"/>
          <w:spacing w:val="-2"/>
          <w:w w:val="110"/>
          <w:sz w:val="18"/>
        </w:rPr>
        <w:t>van</w:t>
      </w:r>
      <w:r>
        <w:rPr>
          <w:color w:val="231F20"/>
          <w:spacing w:val="-13"/>
          <w:w w:val="110"/>
          <w:sz w:val="18"/>
        </w:rPr>
        <w:t xml:space="preserve"> </w:t>
      </w:r>
      <w:r>
        <w:rPr>
          <w:color w:val="231F20"/>
          <w:spacing w:val="-2"/>
          <w:w w:val="110"/>
          <w:sz w:val="18"/>
        </w:rPr>
        <w:t>Financiën</w:t>
      </w:r>
      <w:r>
        <w:rPr>
          <w:color w:val="231F20"/>
          <w:spacing w:val="-13"/>
          <w:w w:val="110"/>
          <w:sz w:val="18"/>
        </w:rPr>
        <w:t xml:space="preserve"> </w:t>
      </w:r>
      <w:r>
        <w:rPr>
          <w:color w:val="231F20"/>
          <w:spacing w:val="-2"/>
          <w:w w:val="110"/>
          <w:sz w:val="18"/>
        </w:rPr>
        <w:t xml:space="preserve">heeft </w:t>
      </w:r>
      <w:r>
        <w:rPr>
          <w:color w:val="231F20"/>
          <w:w w:val="110"/>
          <w:sz w:val="18"/>
        </w:rPr>
        <w:t>in</w:t>
      </w:r>
      <w:r>
        <w:rPr>
          <w:color w:val="231F20"/>
          <w:spacing w:val="-8"/>
          <w:w w:val="110"/>
          <w:sz w:val="18"/>
        </w:rPr>
        <w:t xml:space="preserve"> </w:t>
      </w:r>
      <w:r>
        <w:rPr>
          <w:color w:val="231F20"/>
          <w:w w:val="110"/>
          <w:sz w:val="18"/>
        </w:rPr>
        <w:t>2025</w:t>
      </w:r>
      <w:r>
        <w:rPr>
          <w:color w:val="231F20"/>
          <w:spacing w:val="-8"/>
          <w:w w:val="110"/>
          <w:sz w:val="18"/>
        </w:rPr>
        <w:t xml:space="preserve"> </w:t>
      </w:r>
      <w:r>
        <w:rPr>
          <w:color w:val="231F20"/>
          <w:w w:val="110"/>
          <w:sz w:val="18"/>
        </w:rPr>
        <w:t>50%</w:t>
      </w:r>
      <w:r>
        <w:rPr>
          <w:color w:val="231F20"/>
          <w:spacing w:val="-8"/>
          <w:w w:val="110"/>
          <w:sz w:val="18"/>
        </w:rPr>
        <w:t xml:space="preserve"> </w:t>
      </w:r>
      <w:r>
        <w:rPr>
          <w:color w:val="231F20"/>
          <w:w w:val="110"/>
          <w:sz w:val="18"/>
        </w:rPr>
        <w:t>van</w:t>
      </w:r>
      <w:r>
        <w:rPr>
          <w:color w:val="231F20"/>
          <w:spacing w:val="-8"/>
          <w:w w:val="110"/>
          <w:sz w:val="18"/>
        </w:rPr>
        <w:t xml:space="preserve"> </w:t>
      </w:r>
      <w:r>
        <w:rPr>
          <w:color w:val="231F20"/>
          <w:w w:val="110"/>
          <w:sz w:val="18"/>
        </w:rPr>
        <w:t>de</w:t>
      </w:r>
      <w:r>
        <w:rPr>
          <w:color w:val="231F20"/>
          <w:spacing w:val="-8"/>
          <w:w w:val="110"/>
          <w:sz w:val="18"/>
        </w:rPr>
        <w:t xml:space="preserve"> </w:t>
      </w:r>
      <w:r>
        <w:rPr>
          <w:color w:val="231F20"/>
          <w:w w:val="110"/>
          <w:sz w:val="18"/>
        </w:rPr>
        <w:t>prijsbijstelling</w:t>
      </w:r>
      <w:r>
        <w:rPr>
          <w:color w:val="231F20"/>
          <w:spacing w:val="-8"/>
          <w:w w:val="110"/>
          <w:sz w:val="18"/>
        </w:rPr>
        <w:t xml:space="preserve"> </w:t>
      </w:r>
      <w:r>
        <w:rPr>
          <w:color w:val="231F20"/>
          <w:w w:val="110"/>
          <w:sz w:val="18"/>
        </w:rPr>
        <w:t>tranche</w:t>
      </w:r>
      <w:r>
        <w:rPr>
          <w:color w:val="231F20"/>
          <w:spacing w:val="-8"/>
          <w:w w:val="110"/>
          <w:sz w:val="18"/>
        </w:rPr>
        <w:t xml:space="preserve"> </w:t>
      </w:r>
      <w:r>
        <w:rPr>
          <w:color w:val="231F20"/>
          <w:w w:val="110"/>
          <w:sz w:val="18"/>
        </w:rPr>
        <w:t>2025</w:t>
      </w:r>
      <w:r>
        <w:rPr>
          <w:color w:val="231F20"/>
          <w:spacing w:val="-8"/>
          <w:w w:val="110"/>
          <w:sz w:val="18"/>
        </w:rPr>
        <w:t xml:space="preserve"> </w:t>
      </w:r>
      <w:r>
        <w:rPr>
          <w:color w:val="231F20"/>
          <w:w w:val="110"/>
          <w:sz w:val="18"/>
        </w:rPr>
        <w:t>uitgekeerd</w:t>
      </w:r>
      <w:r>
        <w:rPr>
          <w:color w:val="231F20"/>
          <w:spacing w:val="-8"/>
          <w:w w:val="110"/>
          <w:sz w:val="18"/>
        </w:rPr>
        <w:t xml:space="preserve"> </w:t>
      </w:r>
      <w:r>
        <w:rPr>
          <w:color w:val="231F20"/>
          <w:w w:val="110"/>
          <w:sz w:val="18"/>
        </w:rPr>
        <w:t>aan</w:t>
      </w:r>
      <w:r>
        <w:rPr>
          <w:color w:val="231F20"/>
          <w:spacing w:val="-8"/>
          <w:w w:val="110"/>
          <w:sz w:val="18"/>
        </w:rPr>
        <w:t xml:space="preserve"> </w:t>
      </w:r>
      <w:r>
        <w:rPr>
          <w:color w:val="231F20"/>
          <w:w w:val="110"/>
          <w:sz w:val="18"/>
        </w:rPr>
        <w:t>de departementen.</w:t>
      </w:r>
      <w:r>
        <w:rPr>
          <w:color w:val="231F20"/>
          <w:spacing w:val="-15"/>
          <w:w w:val="110"/>
          <w:sz w:val="18"/>
        </w:rPr>
        <w:t xml:space="preserve"> </w:t>
      </w:r>
      <w:r>
        <w:rPr>
          <w:color w:val="231F20"/>
          <w:w w:val="110"/>
          <w:sz w:val="18"/>
        </w:rPr>
        <w:t>Om</w:t>
      </w:r>
      <w:r>
        <w:rPr>
          <w:color w:val="231F20"/>
          <w:spacing w:val="-15"/>
          <w:w w:val="110"/>
          <w:sz w:val="18"/>
        </w:rPr>
        <w:t xml:space="preserve"> </w:t>
      </w:r>
      <w:r>
        <w:rPr>
          <w:color w:val="231F20"/>
          <w:w w:val="110"/>
          <w:sz w:val="18"/>
        </w:rPr>
        <w:t>te</w:t>
      </w:r>
      <w:r>
        <w:rPr>
          <w:color w:val="231F20"/>
          <w:spacing w:val="-15"/>
          <w:w w:val="110"/>
          <w:sz w:val="18"/>
        </w:rPr>
        <w:t xml:space="preserve"> </w:t>
      </w:r>
      <w:r>
        <w:rPr>
          <w:color w:val="231F20"/>
          <w:w w:val="110"/>
          <w:sz w:val="18"/>
        </w:rPr>
        <w:t>voorkomen</w:t>
      </w:r>
      <w:r>
        <w:rPr>
          <w:color w:val="231F20"/>
          <w:spacing w:val="-15"/>
          <w:w w:val="110"/>
          <w:sz w:val="18"/>
        </w:rPr>
        <w:t xml:space="preserve"> </w:t>
      </w:r>
      <w:r>
        <w:rPr>
          <w:color w:val="231F20"/>
          <w:w w:val="110"/>
          <w:sz w:val="18"/>
        </w:rPr>
        <w:t>dat</w:t>
      </w:r>
      <w:r>
        <w:rPr>
          <w:color w:val="231F20"/>
          <w:spacing w:val="-15"/>
          <w:w w:val="110"/>
          <w:sz w:val="18"/>
        </w:rPr>
        <w:t xml:space="preserve"> </w:t>
      </w:r>
      <w:r>
        <w:rPr>
          <w:color w:val="231F20"/>
          <w:w w:val="110"/>
          <w:sz w:val="18"/>
        </w:rPr>
        <w:t>hierdoor,</w:t>
      </w:r>
      <w:r>
        <w:rPr>
          <w:color w:val="231F20"/>
          <w:spacing w:val="-15"/>
          <w:w w:val="110"/>
          <w:sz w:val="18"/>
        </w:rPr>
        <w:t xml:space="preserve"> </w:t>
      </w:r>
      <w:r>
        <w:rPr>
          <w:color w:val="231F20"/>
          <w:w w:val="110"/>
          <w:sz w:val="18"/>
        </w:rPr>
        <w:t>als</w:t>
      </w:r>
      <w:r>
        <w:rPr>
          <w:color w:val="231F20"/>
          <w:spacing w:val="-15"/>
          <w:w w:val="110"/>
          <w:sz w:val="18"/>
        </w:rPr>
        <w:t xml:space="preserve"> </w:t>
      </w:r>
      <w:r>
        <w:rPr>
          <w:color w:val="231F20"/>
          <w:w w:val="110"/>
          <w:sz w:val="18"/>
        </w:rPr>
        <w:t>gevolg</w:t>
      </w:r>
      <w:r>
        <w:rPr>
          <w:color w:val="231F20"/>
          <w:spacing w:val="-15"/>
          <w:w w:val="110"/>
          <w:sz w:val="18"/>
        </w:rPr>
        <w:t xml:space="preserve"> </w:t>
      </w:r>
      <w:r>
        <w:rPr>
          <w:color w:val="231F20"/>
          <w:w w:val="110"/>
          <w:sz w:val="18"/>
        </w:rPr>
        <w:t>van</w:t>
      </w:r>
      <w:r>
        <w:rPr>
          <w:color w:val="231F20"/>
          <w:spacing w:val="-15"/>
          <w:w w:val="110"/>
          <w:sz w:val="18"/>
        </w:rPr>
        <w:t xml:space="preserve"> </w:t>
      </w:r>
      <w:r>
        <w:rPr>
          <w:color w:val="231F20"/>
          <w:w w:val="110"/>
          <w:sz w:val="18"/>
        </w:rPr>
        <w:t>hogere prijzen,</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programmering</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exploitatie</w:t>
      </w:r>
      <w:r>
        <w:rPr>
          <w:color w:val="231F20"/>
          <w:spacing w:val="-16"/>
          <w:w w:val="110"/>
          <w:sz w:val="18"/>
        </w:rPr>
        <w:t xml:space="preserve"> </w:t>
      </w:r>
      <w:r>
        <w:rPr>
          <w:color w:val="231F20"/>
          <w:w w:val="110"/>
          <w:sz w:val="18"/>
        </w:rPr>
        <w:t>en</w:t>
      </w:r>
      <w:r>
        <w:rPr>
          <w:color w:val="231F20"/>
          <w:spacing w:val="-15"/>
          <w:w w:val="110"/>
          <w:sz w:val="18"/>
        </w:rPr>
        <w:t xml:space="preserve"> </w:t>
      </w:r>
      <w:r>
        <w:rPr>
          <w:color w:val="231F20"/>
          <w:w w:val="110"/>
          <w:sz w:val="18"/>
        </w:rPr>
        <w:t>onderhoud</w:t>
      </w:r>
      <w:r>
        <w:rPr>
          <w:color w:val="231F20"/>
          <w:spacing w:val="-16"/>
          <w:w w:val="110"/>
          <w:sz w:val="18"/>
        </w:rPr>
        <w:t xml:space="preserve"> </w:t>
      </w:r>
      <w:r>
        <w:rPr>
          <w:color w:val="231F20"/>
          <w:w w:val="110"/>
          <w:sz w:val="18"/>
        </w:rPr>
        <w:t>naar</w:t>
      </w:r>
      <w:r>
        <w:rPr>
          <w:color w:val="231F20"/>
          <w:spacing w:val="-15"/>
          <w:w w:val="110"/>
          <w:sz w:val="18"/>
        </w:rPr>
        <w:t xml:space="preserve"> </w:t>
      </w:r>
      <w:r>
        <w:rPr>
          <w:color w:val="231F20"/>
          <w:w w:val="110"/>
          <w:sz w:val="18"/>
        </w:rPr>
        <w:t>beneden moet worden bijgesteld, ontvangt RWS aanvullende middelen vanuit IenW (€ 54,3 miljoen);</w:t>
      </w:r>
    </w:p>
    <w:p w:rsidR="008A51CF" w:rsidRDefault="00B57981" w14:paraId="00BDCB88" w14:textId="77777777">
      <w:pPr>
        <w:pStyle w:val="Lijstalinea"/>
        <w:numPr>
          <w:ilvl w:val="0"/>
          <w:numId w:val="1"/>
        </w:numPr>
        <w:tabs>
          <w:tab w:val="left" w:pos="3712"/>
        </w:tabs>
        <w:spacing w:before="1"/>
        <w:ind w:left="3712" w:right="0" w:hanging="283"/>
        <w:rPr>
          <w:sz w:val="18"/>
        </w:rPr>
      </w:pPr>
      <w:r>
        <w:rPr>
          <w:color w:val="231F20"/>
          <w:sz w:val="18"/>
        </w:rPr>
        <w:t>Middelen</w:t>
      </w:r>
      <w:r>
        <w:rPr>
          <w:color w:val="231F20"/>
          <w:spacing w:val="34"/>
          <w:sz w:val="18"/>
        </w:rPr>
        <w:t xml:space="preserve"> </w:t>
      </w:r>
      <w:r>
        <w:rPr>
          <w:color w:val="231F20"/>
          <w:sz w:val="18"/>
        </w:rPr>
        <w:t>ter</w:t>
      </w:r>
      <w:r>
        <w:rPr>
          <w:color w:val="231F20"/>
          <w:spacing w:val="34"/>
          <w:sz w:val="18"/>
        </w:rPr>
        <w:t xml:space="preserve"> </w:t>
      </w:r>
      <w:r>
        <w:rPr>
          <w:color w:val="231F20"/>
          <w:sz w:val="18"/>
        </w:rPr>
        <w:t>dekking</w:t>
      </w:r>
      <w:r>
        <w:rPr>
          <w:color w:val="231F20"/>
          <w:spacing w:val="35"/>
          <w:sz w:val="18"/>
        </w:rPr>
        <w:t xml:space="preserve"> </w:t>
      </w:r>
      <w:r>
        <w:rPr>
          <w:color w:val="231F20"/>
          <w:sz w:val="18"/>
        </w:rPr>
        <w:t>van</w:t>
      </w:r>
      <w:r>
        <w:rPr>
          <w:color w:val="231F20"/>
          <w:spacing w:val="34"/>
          <w:sz w:val="18"/>
        </w:rPr>
        <w:t xml:space="preserve"> </w:t>
      </w:r>
      <w:r>
        <w:rPr>
          <w:color w:val="231F20"/>
          <w:sz w:val="18"/>
        </w:rPr>
        <w:t>exogene</w:t>
      </w:r>
      <w:r>
        <w:rPr>
          <w:color w:val="231F20"/>
          <w:spacing w:val="34"/>
          <w:sz w:val="18"/>
        </w:rPr>
        <w:t xml:space="preserve"> </w:t>
      </w:r>
      <w:r>
        <w:rPr>
          <w:color w:val="231F20"/>
          <w:sz w:val="18"/>
        </w:rPr>
        <w:t>tegenvallers</w:t>
      </w:r>
      <w:r>
        <w:rPr>
          <w:color w:val="231F20"/>
          <w:spacing w:val="35"/>
          <w:sz w:val="18"/>
        </w:rPr>
        <w:t xml:space="preserve"> </w:t>
      </w:r>
      <w:r>
        <w:rPr>
          <w:color w:val="231F20"/>
          <w:sz w:val="18"/>
        </w:rPr>
        <w:t>(€</w:t>
      </w:r>
      <w:r>
        <w:rPr>
          <w:color w:val="231F20"/>
          <w:spacing w:val="34"/>
          <w:sz w:val="18"/>
        </w:rPr>
        <w:t xml:space="preserve"> </w:t>
      </w:r>
      <w:r>
        <w:rPr>
          <w:color w:val="231F20"/>
          <w:sz w:val="18"/>
        </w:rPr>
        <w:t>52,8</w:t>
      </w:r>
      <w:r>
        <w:rPr>
          <w:color w:val="231F20"/>
          <w:spacing w:val="34"/>
          <w:sz w:val="18"/>
        </w:rPr>
        <w:t xml:space="preserve"> </w:t>
      </w:r>
      <w:r>
        <w:rPr>
          <w:color w:val="231F20"/>
          <w:spacing w:val="-2"/>
          <w:sz w:val="18"/>
        </w:rPr>
        <w:t>miljoen);</w:t>
      </w:r>
    </w:p>
    <w:p w:rsidR="008A51CF" w:rsidRDefault="00B57981" w14:paraId="0C35CC8B" w14:textId="77777777">
      <w:pPr>
        <w:pStyle w:val="Lijstalinea"/>
        <w:numPr>
          <w:ilvl w:val="0"/>
          <w:numId w:val="1"/>
        </w:numPr>
        <w:tabs>
          <w:tab w:val="left" w:pos="3713"/>
        </w:tabs>
        <w:spacing w:before="7" w:line="247" w:lineRule="auto"/>
        <w:ind w:right="477"/>
        <w:jc w:val="both"/>
        <w:rPr>
          <w:sz w:val="18"/>
        </w:rPr>
      </w:pPr>
      <w:r>
        <w:rPr>
          <w:color w:val="231F20"/>
          <w:w w:val="110"/>
          <w:sz w:val="18"/>
        </w:rPr>
        <w:t>Middelen</w:t>
      </w:r>
      <w:r>
        <w:rPr>
          <w:color w:val="231F20"/>
          <w:spacing w:val="-11"/>
          <w:w w:val="110"/>
          <w:sz w:val="18"/>
        </w:rPr>
        <w:t xml:space="preserve"> </w:t>
      </w:r>
      <w:r>
        <w:rPr>
          <w:color w:val="231F20"/>
          <w:w w:val="110"/>
          <w:sz w:val="18"/>
        </w:rPr>
        <w:t>voor</w:t>
      </w:r>
      <w:r>
        <w:rPr>
          <w:color w:val="231F20"/>
          <w:spacing w:val="-11"/>
          <w:w w:val="110"/>
          <w:sz w:val="18"/>
        </w:rPr>
        <w:t xml:space="preserve"> </w:t>
      </w:r>
      <w:r>
        <w:rPr>
          <w:color w:val="231F20"/>
          <w:w w:val="110"/>
          <w:sz w:val="18"/>
        </w:rPr>
        <w:t>de</w:t>
      </w:r>
      <w:r>
        <w:rPr>
          <w:color w:val="231F20"/>
          <w:spacing w:val="-11"/>
          <w:w w:val="110"/>
          <w:sz w:val="18"/>
        </w:rPr>
        <w:t xml:space="preserve"> </w:t>
      </w:r>
      <w:r>
        <w:rPr>
          <w:color w:val="231F20"/>
          <w:w w:val="110"/>
          <w:sz w:val="18"/>
        </w:rPr>
        <w:t>uitvoering</w:t>
      </w:r>
      <w:r>
        <w:rPr>
          <w:color w:val="231F20"/>
          <w:spacing w:val="-11"/>
          <w:w w:val="110"/>
          <w:sz w:val="18"/>
        </w:rPr>
        <w:t xml:space="preserve"> </w:t>
      </w:r>
      <w:r>
        <w:rPr>
          <w:color w:val="231F20"/>
          <w:w w:val="110"/>
          <w:sz w:val="18"/>
        </w:rPr>
        <w:t>van</w:t>
      </w:r>
      <w:r>
        <w:rPr>
          <w:color w:val="231F20"/>
          <w:spacing w:val="-11"/>
          <w:w w:val="110"/>
          <w:sz w:val="18"/>
        </w:rPr>
        <w:t xml:space="preserve"> </w:t>
      </w:r>
      <w:r>
        <w:rPr>
          <w:color w:val="231F20"/>
          <w:w w:val="110"/>
          <w:sz w:val="18"/>
        </w:rPr>
        <w:t>het</w:t>
      </w:r>
      <w:r>
        <w:rPr>
          <w:color w:val="231F20"/>
          <w:spacing w:val="-11"/>
          <w:w w:val="110"/>
          <w:sz w:val="18"/>
        </w:rPr>
        <w:t xml:space="preserve"> </w:t>
      </w:r>
      <w:r>
        <w:rPr>
          <w:color w:val="231F20"/>
          <w:w w:val="110"/>
          <w:sz w:val="18"/>
        </w:rPr>
        <w:t>programma</w:t>
      </w:r>
      <w:r>
        <w:rPr>
          <w:color w:val="231F20"/>
          <w:spacing w:val="-11"/>
          <w:w w:val="110"/>
          <w:sz w:val="18"/>
        </w:rPr>
        <w:t xml:space="preserve"> </w:t>
      </w:r>
      <w:r>
        <w:rPr>
          <w:color w:val="231F20"/>
          <w:w w:val="110"/>
          <w:sz w:val="18"/>
        </w:rPr>
        <w:t>Draaiend</w:t>
      </w:r>
      <w:r>
        <w:rPr>
          <w:color w:val="231F20"/>
          <w:spacing w:val="-11"/>
          <w:w w:val="110"/>
          <w:sz w:val="18"/>
        </w:rPr>
        <w:t xml:space="preserve"> </w:t>
      </w:r>
      <w:r>
        <w:rPr>
          <w:color w:val="231F20"/>
          <w:w w:val="110"/>
          <w:sz w:val="18"/>
        </w:rPr>
        <w:t>houden ringen fase 2 (€ 21,3 miljoen);</w:t>
      </w:r>
    </w:p>
    <w:p w:rsidR="008A51CF" w:rsidRDefault="00B57981" w14:paraId="06F4A374" w14:textId="77777777">
      <w:pPr>
        <w:pStyle w:val="Lijstalinea"/>
        <w:numPr>
          <w:ilvl w:val="0"/>
          <w:numId w:val="1"/>
        </w:numPr>
        <w:tabs>
          <w:tab w:val="left" w:pos="3713"/>
        </w:tabs>
        <w:spacing w:line="247" w:lineRule="auto"/>
        <w:ind w:right="378"/>
        <w:jc w:val="both"/>
        <w:rPr>
          <w:sz w:val="18"/>
        </w:rPr>
      </w:pPr>
      <w:r>
        <w:rPr>
          <w:color w:val="231F20"/>
          <w:w w:val="110"/>
          <w:sz w:val="18"/>
        </w:rPr>
        <w:t>Middelen</w:t>
      </w:r>
      <w:r>
        <w:rPr>
          <w:color w:val="231F20"/>
          <w:spacing w:val="-12"/>
          <w:w w:val="110"/>
          <w:sz w:val="18"/>
        </w:rPr>
        <w:t xml:space="preserve"> </w:t>
      </w:r>
      <w:r>
        <w:rPr>
          <w:color w:val="231F20"/>
          <w:w w:val="110"/>
          <w:sz w:val="18"/>
        </w:rPr>
        <w:t>uit</w:t>
      </w:r>
      <w:r>
        <w:rPr>
          <w:color w:val="231F20"/>
          <w:spacing w:val="-12"/>
          <w:w w:val="110"/>
          <w:sz w:val="18"/>
        </w:rPr>
        <w:t xml:space="preserve"> </w:t>
      </w:r>
      <w:r>
        <w:rPr>
          <w:color w:val="231F20"/>
          <w:w w:val="110"/>
          <w:sz w:val="18"/>
        </w:rPr>
        <w:t>het</w:t>
      </w:r>
      <w:r>
        <w:rPr>
          <w:color w:val="231F20"/>
          <w:spacing w:val="-12"/>
          <w:w w:val="110"/>
          <w:sz w:val="18"/>
        </w:rPr>
        <w:t xml:space="preserve"> </w:t>
      </w:r>
      <w:r>
        <w:rPr>
          <w:color w:val="231F20"/>
          <w:w w:val="110"/>
          <w:sz w:val="18"/>
        </w:rPr>
        <w:t>Klimaatakkoord</w:t>
      </w:r>
      <w:r>
        <w:rPr>
          <w:color w:val="231F20"/>
          <w:spacing w:val="-12"/>
          <w:w w:val="110"/>
          <w:sz w:val="18"/>
        </w:rPr>
        <w:t xml:space="preserve"> </w:t>
      </w:r>
      <w:r>
        <w:rPr>
          <w:color w:val="231F20"/>
          <w:w w:val="110"/>
          <w:sz w:val="18"/>
        </w:rPr>
        <w:t>voor</w:t>
      </w:r>
      <w:r>
        <w:rPr>
          <w:color w:val="231F20"/>
          <w:spacing w:val="-12"/>
          <w:w w:val="110"/>
          <w:sz w:val="18"/>
        </w:rPr>
        <w:t xml:space="preserve"> </w:t>
      </w:r>
      <w:r>
        <w:rPr>
          <w:color w:val="231F20"/>
          <w:w w:val="110"/>
          <w:sz w:val="18"/>
        </w:rPr>
        <w:t>verduurzaming</w:t>
      </w:r>
      <w:r>
        <w:rPr>
          <w:color w:val="231F20"/>
          <w:spacing w:val="-12"/>
          <w:w w:val="110"/>
          <w:sz w:val="18"/>
        </w:rPr>
        <w:t xml:space="preserve"> </w:t>
      </w:r>
      <w:r>
        <w:rPr>
          <w:color w:val="231F20"/>
          <w:w w:val="110"/>
          <w:sz w:val="18"/>
        </w:rPr>
        <w:t>van</w:t>
      </w:r>
      <w:r>
        <w:rPr>
          <w:color w:val="231F20"/>
          <w:spacing w:val="-12"/>
          <w:w w:val="110"/>
          <w:sz w:val="18"/>
        </w:rPr>
        <w:t xml:space="preserve"> </w:t>
      </w:r>
      <w:r>
        <w:rPr>
          <w:color w:val="231F20"/>
          <w:w w:val="110"/>
          <w:sz w:val="18"/>
        </w:rPr>
        <w:t>asfalt.</w:t>
      </w:r>
      <w:r>
        <w:rPr>
          <w:color w:val="231F20"/>
          <w:spacing w:val="-12"/>
          <w:w w:val="110"/>
          <w:sz w:val="18"/>
        </w:rPr>
        <w:t xml:space="preserve"> </w:t>
      </w:r>
      <w:r>
        <w:rPr>
          <w:color w:val="231F20"/>
          <w:w w:val="110"/>
          <w:sz w:val="18"/>
        </w:rPr>
        <w:t>De middelen</w:t>
      </w:r>
      <w:r>
        <w:rPr>
          <w:color w:val="231F20"/>
          <w:spacing w:val="-16"/>
          <w:w w:val="110"/>
          <w:sz w:val="18"/>
        </w:rPr>
        <w:t xml:space="preserve"> </w:t>
      </w:r>
      <w:r>
        <w:rPr>
          <w:color w:val="231F20"/>
          <w:w w:val="110"/>
          <w:sz w:val="18"/>
        </w:rPr>
        <w:t>zijn</w:t>
      </w:r>
      <w:r>
        <w:rPr>
          <w:color w:val="231F20"/>
          <w:spacing w:val="-15"/>
          <w:w w:val="110"/>
          <w:sz w:val="18"/>
        </w:rPr>
        <w:t xml:space="preserve"> </w:t>
      </w:r>
      <w:r>
        <w:rPr>
          <w:color w:val="231F20"/>
          <w:w w:val="110"/>
          <w:sz w:val="18"/>
        </w:rPr>
        <w:t>bedoeld</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opschalen</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duurzame</w:t>
      </w:r>
      <w:r>
        <w:rPr>
          <w:color w:val="231F20"/>
          <w:spacing w:val="-15"/>
          <w:w w:val="110"/>
          <w:sz w:val="18"/>
        </w:rPr>
        <w:t xml:space="preserve"> </w:t>
      </w:r>
      <w:r>
        <w:rPr>
          <w:color w:val="231F20"/>
          <w:w w:val="110"/>
          <w:sz w:val="18"/>
        </w:rPr>
        <w:t>technieken voor asfalt (€ 14,1 miljoen);</w:t>
      </w:r>
    </w:p>
    <w:p w:rsidR="008A51CF" w:rsidRDefault="00B57981" w14:paraId="722F4588" w14:textId="77777777">
      <w:pPr>
        <w:pStyle w:val="Lijstalinea"/>
        <w:numPr>
          <w:ilvl w:val="0"/>
          <w:numId w:val="1"/>
        </w:numPr>
        <w:tabs>
          <w:tab w:val="left" w:pos="3713"/>
        </w:tabs>
        <w:spacing w:before="1" w:line="247" w:lineRule="auto"/>
        <w:ind w:right="149"/>
        <w:jc w:val="both"/>
        <w:rPr>
          <w:sz w:val="18"/>
        </w:rPr>
      </w:pPr>
      <w:r>
        <w:rPr>
          <w:color w:val="231F20"/>
          <w:w w:val="110"/>
          <w:sz w:val="18"/>
        </w:rPr>
        <w:t>Compensatie</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ongeplande</w:t>
      </w:r>
      <w:r>
        <w:rPr>
          <w:color w:val="231F20"/>
          <w:spacing w:val="-16"/>
          <w:w w:val="110"/>
          <w:sz w:val="18"/>
        </w:rPr>
        <w:t xml:space="preserve"> </w:t>
      </w:r>
      <w:r>
        <w:rPr>
          <w:color w:val="231F20"/>
          <w:w w:val="110"/>
          <w:sz w:val="18"/>
        </w:rPr>
        <w:t>kosten</w:t>
      </w:r>
      <w:r>
        <w:rPr>
          <w:color w:val="231F20"/>
          <w:spacing w:val="-15"/>
          <w:w w:val="110"/>
          <w:sz w:val="18"/>
        </w:rPr>
        <w:t xml:space="preserve"> </w:t>
      </w:r>
      <w:r>
        <w:rPr>
          <w:color w:val="231F20"/>
          <w:w w:val="110"/>
          <w:sz w:val="18"/>
        </w:rPr>
        <w:t>die</w:t>
      </w:r>
      <w:r>
        <w:rPr>
          <w:color w:val="231F20"/>
          <w:spacing w:val="-16"/>
          <w:w w:val="110"/>
          <w:sz w:val="18"/>
        </w:rPr>
        <w:t xml:space="preserve"> </w:t>
      </w:r>
      <w:r>
        <w:rPr>
          <w:color w:val="231F20"/>
          <w:w w:val="110"/>
          <w:sz w:val="18"/>
        </w:rPr>
        <w:t>voortkomen</w:t>
      </w:r>
      <w:r>
        <w:rPr>
          <w:color w:val="231F20"/>
          <w:spacing w:val="-15"/>
          <w:w w:val="110"/>
          <w:sz w:val="18"/>
        </w:rPr>
        <w:t xml:space="preserve"> </w:t>
      </w:r>
      <w:r>
        <w:rPr>
          <w:color w:val="231F20"/>
          <w:w w:val="110"/>
          <w:sz w:val="18"/>
        </w:rPr>
        <w:t>uit</w:t>
      </w:r>
      <w:r>
        <w:rPr>
          <w:color w:val="231F20"/>
          <w:spacing w:val="-16"/>
          <w:w w:val="110"/>
          <w:sz w:val="18"/>
        </w:rPr>
        <w:t xml:space="preserve"> </w:t>
      </w:r>
      <w:r>
        <w:rPr>
          <w:color w:val="231F20"/>
          <w:w w:val="110"/>
          <w:sz w:val="18"/>
        </w:rPr>
        <w:t>maatregelen die nodig zijn door de ingestelde grenscontroles in Duitsland</w:t>
      </w:r>
    </w:p>
    <w:p w:rsidR="008A51CF" w:rsidRDefault="00B57981" w14:paraId="1A8B774B" w14:textId="77777777">
      <w:pPr>
        <w:pStyle w:val="Plattetekst"/>
        <w:ind w:left="3713"/>
        <w:jc w:val="both"/>
      </w:pPr>
      <w:r>
        <w:rPr>
          <w:color w:val="231F20"/>
        </w:rPr>
        <w:t>(€</w:t>
      </w:r>
      <w:r>
        <w:rPr>
          <w:color w:val="231F20"/>
          <w:spacing w:val="-9"/>
        </w:rPr>
        <w:t xml:space="preserve"> </w:t>
      </w:r>
      <w:r>
        <w:rPr>
          <w:color w:val="231F20"/>
        </w:rPr>
        <w:t>5</w:t>
      </w:r>
      <w:r>
        <w:rPr>
          <w:color w:val="231F20"/>
          <w:spacing w:val="-8"/>
        </w:rPr>
        <w:t xml:space="preserve"> </w:t>
      </w:r>
      <w:r>
        <w:rPr>
          <w:color w:val="231F20"/>
          <w:spacing w:val="-2"/>
        </w:rPr>
        <w:t>miljoen);</w:t>
      </w:r>
    </w:p>
    <w:p w:rsidRPr="005E5A89" w:rsidR="008A51CF" w:rsidRDefault="00B57981" w14:paraId="736C444C" w14:textId="77777777">
      <w:pPr>
        <w:pStyle w:val="Lijstalinea"/>
        <w:numPr>
          <w:ilvl w:val="0"/>
          <w:numId w:val="1"/>
        </w:numPr>
        <w:tabs>
          <w:tab w:val="left" w:pos="3713"/>
        </w:tabs>
        <w:spacing w:before="7" w:line="247" w:lineRule="auto"/>
        <w:rPr>
          <w:sz w:val="18"/>
        </w:rPr>
      </w:pPr>
      <w:r>
        <w:rPr>
          <w:color w:val="231F20"/>
          <w:w w:val="110"/>
          <w:sz w:val="18"/>
        </w:rPr>
        <w:t>Lagere realisatie energieopbrengsten windmolenpark Maasvlakte II. Deze</w:t>
      </w:r>
      <w:r>
        <w:rPr>
          <w:color w:val="231F20"/>
          <w:spacing w:val="-2"/>
          <w:w w:val="110"/>
          <w:sz w:val="18"/>
        </w:rPr>
        <w:t xml:space="preserve"> </w:t>
      </w:r>
      <w:r>
        <w:rPr>
          <w:color w:val="231F20"/>
          <w:w w:val="110"/>
          <w:sz w:val="18"/>
        </w:rPr>
        <w:t>opbrengsten</w:t>
      </w:r>
      <w:r>
        <w:rPr>
          <w:color w:val="231F20"/>
          <w:spacing w:val="-2"/>
          <w:w w:val="110"/>
          <w:sz w:val="18"/>
        </w:rPr>
        <w:t xml:space="preserve"> </w:t>
      </w:r>
      <w:r>
        <w:rPr>
          <w:color w:val="231F20"/>
          <w:w w:val="110"/>
          <w:sz w:val="18"/>
        </w:rPr>
        <w:t>komen</w:t>
      </w:r>
      <w:r>
        <w:rPr>
          <w:color w:val="231F20"/>
          <w:spacing w:val="-2"/>
          <w:w w:val="110"/>
          <w:sz w:val="18"/>
        </w:rPr>
        <w:t xml:space="preserve"> </w:t>
      </w:r>
      <w:r>
        <w:rPr>
          <w:color w:val="231F20"/>
          <w:w w:val="110"/>
          <w:sz w:val="18"/>
        </w:rPr>
        <w:t>ten</w:t>
      </w:r>
      <w:r>
        <w:rPr>
          <w:color w:val="231F20"/>
          <w:spacing w:val="-2"/>
          <w:w w:val="110"/>
          <w:sz w:val="18"/>
        </w:rPr>
        <w:t xml:space="preserve"> </w:t>
      </w:r>
      <w:r>
        <w:rPr>
          <w:color w:val="231F20"/>
          <w:w w:val="110"/>
          <w:sz w:val="18"/>
        </w:rPr>
        <w:t>gunste</w:t>
      </w:r>
      <w:r>
        <w:rPr>
          <w:color w:val="231F20"/>
          <w:spacing w:val="-2"/>
          <w:w w:val="110"/>
          <w:sz w:val="18"/>
        </w:rPr>
        <w:t xml:space="preserve"> </w:t>
      </w:r>
      <w:r>
        <w:rPr>
          <w:color w:val="231F20"/>
          <w:w w:val="110"/>
          <w:sz w:val="18"/>
        </w:rPr>
        <w:t>van</w:t>
      </w:r>
      <w:r>
        <w:rPr>
          <w:color w:val="231F20"/>
          <w:spacing w:val="-2"/>
          <w:w w:val="110"/>
          <w:sz w:val="18"/>
        </w:rPr>
        <w:t xml:space="preserve"> </w:t>
      </w:r>
      <w:r>
        <w:rPr>
          <w:color w:val="231F20"/>
          <w:w w:val="110"/>
          <w:sz w:val="18"/>
        </w:rPr>
        <w:t>de</w:t>
      </w:r>
      <w:r>
        <w:rPr>
          <w:color w:val="231F20"/>
          <w:spacing w:val="-2"/>
          <w:w w:val="110"/>
          <w:sz w:val="18"/>
        </w:rPr>
        <w:t xml:space="preserve"> </w:t>
      </w:r>
      <w:r>
        <w:rPr>
          <w:color w:val="231F20"/>
          <w:w w:val="110"/>
          <w:sz w:val="18"/>
        </w:rPr>
        <w:t>bijdrage</w:t>
      </w:r>
      <w:r>
        <w:rPr>
          <w:color w:val="231F20"/>
          <w:spacing w:val="-2"/>
          <w:w w:val="110"/>
          <w:sz w:val="18"/>
        </w:rPr>
        <w:t xml:space="preserve"> </w:t>
      </w:r>
      <w:r>
        <w:rPr>
          <w:color w:val="231F20"/>
          <w:w w:val="110"/>
          <w:sz w:val="18"/>
        </w:rPr>
        <w:t>aan</w:t>
      </w:r>
      <w:r>
        <w:rPr>
          <w:color w:val="231F20"/>
          <w:spacing w:val="-2"/>
          <w:w w:val="110"/>
          <w:sz w:val="18"/>
        </w:rPr>
        <w:t xml:space="preserve"> </w:t>
      </w:r>
      <w:r>
        <w:rPr>
          <w:color w:val="231F20"/>
          <w:w w:val="110"/>
          <w:sz w:val="18"/>
        </w:rPr>
        <w:t>apparaat, omdat</w:t>
      </w:r>
      <w:r>
        <w:rPr>
          <w:color w:val="231F20"/>
          <w:spacing w:val="-23"/>
          <w:w w:val="110"/>
          <w:sz w:val="18"/>
        </w:rPr>
        <w:t xml:space="preserve"> </w:t>
      </w:r>
      <w:r>
        <w:rPr>
          <w:color w:val="231F20"/>
          <w:w w:val="110"/>
          <w:sz w:val="18"/>
        </w:rPr>
        <w:t>de</w:t>
      </w:r>
      <w:r>
        <w:rPr>
          <w:color w:val="231F20"/>
          <w:spacing w:val="-23"/>
          <w:w w:val="110"/>
          <w:sz w:val="18"/>
        </w:rPr>
        <w:t xml:space="preserve"> </w:t>
      </w:r>
      <w:r>
        <w:rPr>
          <w:color w:val="231F20"/>
          <w:w w:val="110"/>
          <w:sz w:val="18"/>
        </w:rPr>
        <w:t>kosten</w:t>
      </w:r>
      <w:r>
        <w:rPr>
          <w:color w:val="231F20"/>
          <w:spacing w:val="-22"/>
          <w:w w:val="110"/>
          <w:sz w:val="18"/>
        </w:rPr>
        <w:t xml:space="preserve"> </w:t>
      </w:r>
      <w:r>
        <w:rPr>
          <w:color w:val="231F20"/>
          <w:w w:val="110"/>
          <w:sz w:val="18"/>
        </w:rPr>
        <w:t>van</w:t>
      </w:r>
      <w:r>
        <w:rPr>
          <w:color w:val="231F20"/>
          <w:spacing w:val="-23"/>
          <w:w w:val="110"/>
          <w:sz w:val="18"/>
        </w:rPr>
        <w:t xml:space="preserve"> </w:t>
      </w:r>
      <w:r w:rsidRPr="005E5A89">
        <w:rPr>
          <w:color w:val="231F20"/>
          <w:w w:val="110"/>
          <w:sz w:val="18"/>
        </w:rPr>
        <w:t>het</w:t>
      </w:r>
      <w:r w:rsidRPr="005E5A89">
        <w:rPr>
          <w:color w:val="231F20"/>
          <w:spacing w:val="-23"/>
          <w:w w:val="110"/>
          <w:sz w:val="18"/>
        </w:rPr>
        <w:t xml:space="preserve"> </w:t>
      </w:r>
      <w:r w:rsidRPr="005E5A89">
        <w:rPr>
          <w:color w:val="231F20"/>
          <w:w w:val="110"/>
          <w:sz w:val="18"/>
        </w:rPr>
        <w:t>windmolenpark</w:t>
      </w:r>
      <w:r w:rsidRPr="005E5A89">
        <w:rPr>
          <w:color w:val="231F20"/>
          <w:spacing w:val="-22"/>
          <w:w w:val="110"/>
          <w:sz w:val="18"/>
        </w:rPr>
        <w:t xml:space="preserve"> </w:t>
      </w:r>
      <w:r w:rsidRPr="005E5A89">
        <w:rPr>
          <w:color w:val="231F20"/>
          <w:w w:val="110"/>
          <w:sz w:val="18"/>
        </w:rPr>
        <w:t>worden</w:t>
      </w:r>
      <w:r w:rsidRPr="005E5A89">
        <w:rPr>
          <w:color w:val="231F20"/>
          <w:spacing w:val="-23"/>
          <w:w w:val="110"/>
          <w:sz w:val="18"/>
        </w:rPr>
        <w:t xml:space="preserve"> </w:t>
      </w:r>
      <w:r w:rsidRPr="005E5A89">
        <w:rPr>
          <w:color w:val="231F20"/>
          <w:w w:val="110"/>
          <w:sz w:val="18"/>
        </w:rPr>
        <w:t>verantwoord</w:t>
      </w:r>
      <w:r w:rsidRPr="005E5A89">
        <w:rPr>
          <w:color w:val="231F20"/>
          <w:spacing w:val="-22"/>
          <w:w w:val="110"/>
          <w:sz w:val="18"/>
        </w:rPr>
        <w:t xml:space="preserve"> </w:t>
      </w:r>
      <w:r w:rsidRPr="005E5A89">
        <w:rPr>
          <w:color w:val="231F20"/>
          <w:w w:val="110"/>
          <w:sz w:val="18"/>
        </w:rPr>
        <w:t>onder</w:t>
      </w:r>
      <w:r w:rsidRPr="005E5A89">
        <w:rPr>
          <w:color w:val="231F20"/>
          <w:spacing w:val="-23"/>
          <w:w w:val="110"/>
          <w:sz w:val="18"/>
        </w:rPr>
        <w:t xml:space="preserve"> </w:t>
      </w:r>
      <w:r w:rsidRPr="005E5A89">
        <w:rPr>
          <w:color w:val="231F20"/>
          <w:w w:val="110"/>
          <w:sz w:val="18"/>
        </w:rPr>
        <w:t>de materiële kosten (€ -24,3 miljoen);</w:t>
      </w:r>
    </w:p>
    <w:p w:rsidRPr="005E5A89" w:rsidR="008A51CF" w:rsidRDefault="00B57981" w14:paraId="1B84FF76" w14:textId="07887F70">
      <w:pPr>
        <w:pStyle w:val="Lijstalinea"/>
        <w:numPr>
          <w:ilvl w:val="0"/>
          <w:numId w:val="1"/>
        </w:numPr>
        <w:tabs>
          <w:tab w:val="left" w:pos="3712"/>
        </w:tabs>
        <w:ind w:left="3712" w:right="0" w:hanging="282"/>
        <w:rPr>
          <w:sz w:val="18"/>
        </w:rPr>
      </w:pPr>
      <w:r w:rsidRPr="005E5A89">
        <w:rPr>
          <w:color w:val="231F20"/>
          <w:w w:val="105"/>
          <w:sz w:val="18"/>
        </w:rPr>
        <w:t>Het</w:t>
      </w:r>
      <w:r w:rsidRPr="005E5A89">
        <w:rPr>
          <w:color w:val="231F20"/>
          <w:spacing w:val="-8"/>
          <w:w w:val="105"/>
          <w:sz w:val="18"/>
        </w:rPr>
        <w:t xml:space="preserve"> </w:t>
      </w:r>
      <w:r w:rsidRPr="005E5A89">
        <w:rPr>
          <w:color w:val="231F20"/>
          <w:w w:val="105"/>
          <w:sz w:val="18"/>
        </w:rPr>
        <w:t>saldo</w:t>
      </w:r>
      <w:r w:rsidRPr="005E5A89">
        <w:rPr>
          <w:color w:val="231F20"/>
          <w:spacing w:val="-7"/>
          <w:w w:val="105"/>
          <w:sz w:val="18"/>
        </w:rPr>
        <w:t xml:space="preserve"> </w:t>
      </w:r>
      <w:r w:rsidRPr="005E5A89">
        <w:rPr>
          <w:color w:val="231F20"/>
          <w:w w:val="105"/>
          <w:sz w:val="18"/>
        </w:rPr>
        <w:t>van</w:t>
      </w:r>
      <w:r w:rsidRPr="005E5A89">
        <w:rPr>
          <w:color w:val="231F20"/>
          <w:spacing w:val="-7"/>
          <w:w w:val="105"/>
          <w:sz w:val="18"/>
        </w:rPr>
        <w:t xml:space="preserve"> </w:t>
      </w:r>
      <w:r w:rsidRPr="005E5A89">
        <w:rPr>
          <w:color w:val="231F20"/>
          <w:w w:val="105"/>
          <w:sz w:val="18"/>
        </w:rPr>
        <w:t>mutaties</w:t>
      </w:r>
      <w:r w:rsidRPr="005E5A89">
        <w:rPr>
          <w:color w:val="231F20"/>
          <w:spacing w:val="-7"/>
          <w:w w:val="105"/>
          <w:sz w:val="18"/>
        </w:rPr>
        <w:t xml:space="preserve"> </w:t>
      </w:r>
      <w:r w:rsidRPr="005E5A89">
        <w:rPr>
          <w:color w:val="231F20"/>
          <w:w w:val="105"/>
          <w:sz w:val="18"/>
        </w:rPr>
        <w:t>&lt;</w:t>
      </w:r>
      <w:r w:rsidRPr="005E5A89">
        <w:rPr>
          <w:color w:val="231F20"/>
          <w:spacing w:val="-7"/>
          <w:w w:val="105"/>
          <w:sz w:val="18"/>
        </w:rPr>
        <w:t xml:space="preserve"> </w:t>
      </w:r>
      <w:r w:rsidRPr="005E5A89">
        <w:rPr>
          <w:color w:val="231F20"/>
          <w:w w:val="105"/>
          <w:sz w:val="18"/>
        </w:rPr>
        <w:t>€</w:t>
      </w:r>
      <w:r w:rsidRPr="005E5A89">
        <w:rPr>
          <w:color w:val="231F20"/>
          <w:spacing w:val="-7"/>
          <w:w w:val="105"/>
          <w:sz w:val="18"/>
        </w:rPr>
        <w:t xml:space="preserve"> </w:t>
      </w:r>
      <w:r w:rsidRPr="005E5A89">
        <w:rPr>
          <w:color w:val="231F20"/>
          <w:w w:val="105"/>
          <w:sz w:val="18"/>
        </w:rPr>
        <w:t>5</w:t>
      </w:r>
      <w:r w:rsidRPr="005E5A89">
        <w:rPr>
          <w:color w:val="231F20"/>
          <w:spacing w:val="-7"/>
          <w:w w:val="105"/>
          <w:sz w:val="18"/>
        </w:rPr>
        <w:t xml:space="preserve"> </w:t>
      </w:r>
      <w:r w:rsidRPr="005E5A89">
        <w:rPr>
          <w:color w:val="231F20"/>
          <w:w w:val="105"/>
          <w:sz w:val="18"/>
        </w:rPr>
        <w:t>miljoen</w:t>
      </w:r>
      <w:r w:rsidRPr="005E5A89">
        <w:rPr>
          <w:color w:val="231F20"/>
          <w:spacing w:val="-7"/>
          <w:w w:val="105"/>
          <w:sz w:val="18"/>
        </w:rPr>
        <w:t xml:space="preserve"> </w:t>
      </w:r>
      <w:r w:rsidRPr="005E5A89">
        <w:rPr>
          <w:color w:val="231F20"/>
          <w:w w:val="105"/>
          <w:sz w:val="18"/>
        </w:rPr>
        <w:t>(€</w:t>
      </w:r>
      <w:r w:rsidRPr="005E5A89">
        <w:rPr>
          <w:color w:val="231F20"/>
          <w:spacing w:val="-7"/>
          <w:w w:val="105"/>
          <w:sz w:val="18"/>
        </w:rPr>
        <w:t xml:space="preserve"> </w:t>
      </w:r>
      <w:r w:rsidRPr="005E5A89">
        <w:rPr>
          <w:color w:val="231F20"/>
          <w:w w:val="105"/>
          <w:sz w:val="18"/>
        </w:rPr>
        <w:t>-</w:t>
      </w:r>
      <w:r w:rsidRPr="005E5A89" w:rsidR="00CD44B4">
        <w:rPr>
          <w:color w:val="231F20"/>
          <w:w w:val="105"/>
          <w:sz w:val="18"/>
        </w:rPr>
        <w:t>18,1</w:t>
      </w:r>
      <w:r w:rsidRPr="005E5A89">
        <w:rPr>
          <w:color w:val="231F20"/>
          <w:spacing w:val="-7"/>
          <w:w w:val="105"/>
          <w:sz w:val="18"/>
        </w:rPr>
        <w:t xml:space="preserve"> </w:t>
      </w:r>
      <w:r w:rsidRPr="005E5A89">
        <w:rPr>
          <w:color w:val="231F20"/>
          <w:spacing w:val="-2"/>
          <w:w w:val="105"/>
          <w:sz w:val="18"/>
        </w:rPr>
        <w:t>miljoen).</w:t>
      </w:r>
    </w:p>
    <w:p w:rsidRPr="005E5A89" w:rsidR="008A51CF" w:rsidRDefault="008A51CF" w14:paraId="5849226A" w14:textId="77777777">
      <w:pPr>
        <w:pStyle w:val="Plattetekst"/>
        <w:spacing w:before="18"/>
        <w:ind w:left="0"/>
      </w:pPr>
    </w:p>
    <w:p w:rsidRPr="005E5A89" w:rsidR="008A51CF" w:rsidRDefault="00B57981" w14:paraId="08BA2077" w14:textId="77777777">
      <w:pPr>
        <w:spacing w:line="219" w:lineRule="exact"/>
        <w:ind w:left="3430"/>
        <w:rPr>
          <w:rFonts w:ascii="Calibri"/>
          <w:i/>
          <w:sz w:val="18"/>
        </w:rPr>
      </w:pPr>
      <w:r w:rsidRPr="005E5A89">
        <w:rPr>
          <w:rFonts w:ascii="Calibri"/>
          <w:i/>
          <w:color w:val="231F20"/>
          <w:w w:val="115"/>
          <w:sz w:val="18"/>
        </w:rPr>
        <w:t>Bijdrage</w:t>
      </w:r>
      <w:r w:rsidRPr="005E5A89">
        <w:rPr>
          <w:rFonts w:ascii="Calibri"/>
          <w:i/>
          <w:color w:val="231F20"/>
          <w:spacing w:val="8"/>
          <w:w w:val="115"/>
          <w:sz w:val="18"/>
        </w:rPr>
        <w:t xml:space="preserve"> </w:t>
      </w:r>
      <w:r w:rsidRPr="005E5A89">
        <w:rPr>
          <w:rFonts w:ascii="Calibri"/>
          <w:i/>
          <w:color w:val="231F20"/>
          <w:w w:val="115"/>
          <w:sz w:val="18"/>
        </w:rPr>
        <w:t>aan</w:t>
      </w:r>
      <w:r w:rsidRPr="005E5A89">
        <w:rPr>
          <w:rFonts w:ascii="Calibri"/>
          <w:i/>
          <w:color w:val="231F20"/>
          <w:spacing w:val="8"/>
          <w:w w:val="115"/>
          <w:sz w:val="18"/>
        </w:rPr>
        <w:t xml:space="preserve"> </w:t>
      </w:r>
      <w:r w:rsidRPr="005E5A89">
        <w:rPr>
          <w:rFonts w:ascii="Calibri"/>
          <w:i/>
          <w:color w:val="231F20"/>
          <w:w w:val="115"/>
          <w:sz w:val="18"/>
        </w:rPr>
        <w:t>te</w:t>
      </w:r>
      <w:r w:rsidRPr="005E5A89">
        <w:rPr>
          <w:rFonts w:ascii="Calibri"/>
          <w:i/>
          <w:color w:val="231F20"/>
          <w:spacing w:val="8"/>
          <w:w w:val="115"/>
          <w:sz w:val="18"/>
        </w:rPr>
        <w:t xml:space="preserve"> </w:t>
      </w:r>
      <w:r w:rsidRPr="005E5A89">
        <w:rPr>
          <w:rFonts w:ascii="Calibri"/>
          <w:i/>
          <w:color w:val="231F20"/>
          <w:w w:val="115"/>
          <w:sz w:val="18"/>
        </w:rPr>
        <w:t>verlenen</w:t>
      </w:r>
      <w:r w:rsidRPr="005E5A89">
        <w:rPr>
          <w:rFonts w:ascii="Calibri"/>
          <w:i/>
          <w:color w:val="231F20"/>
          <w:spacing w:val="9"/>
          <w:w w:val="115"/>
          <w:sz w:val="18"/>
        </w:rPr>
        <w:t xml:space="preserve"> </w:t>
      </w:r>
      <w:r w:rsidRPr="005E5A89">
        <w:rPr>
          <w:rFonts w:ascii="Calibri"/>
          <w:i/>
          <w:color w:val="231F20"/>
          <w:spacing w:val="-2"/>
          <w:w w:val="115"/>
          <w:sz w:val="18"/>
        </w:rPr>
        <w:t>diensten</w:t>
      </w:r>
    </w:p>
    <w:p w:rsidRPr="005E5A89" w:rsidR="008A51CF" w:rsidRDefault="00B57981" w14:paraId="677C348B" w14:textId="77777777">
      <w:pPr>
        <w:pStyle w:val="Plattetekst"/>
        <w:spacing w:line="247" w:lineRule="auto"/>
        <w:ind w:right="111"/>
        <w:jc w:val="both"/>
      </w:pPr>
      <w:r w:rsidRPr="005E5A89">
        <w:rPr>
          <w:color w:val="231F20"/>
        </w:rPr>
        <w:t>De bijdrage aan te verlenen diensten dient ter dekking van de externe kosten</w:t>
      </w:r>
      <w:r w:rsidRPr="005E5A89">
        <w:rPr>
          <w:color w:val="231F20"/>
          <w:spacing w:val="80"/>
          <w:w w:val="110"/>
        </w:rPr>
        <w:t xml:space="preserve"> </w:t>
      </w:r>
      <w:r w:rsidRPr="005E5A89">
        <w:rPr>
          <w:color w:val="231F20"/>
          <w:spacing w:val="-2"/>
          <w:w w:val="110"/>
        </w:rPr>
        <w:t>in</w:t>
      </w:r>
      <w:r w:rsidRPr="005E5A89">
        <w:rPr>
          <w:color w:val="231F20"/>
          <w:spacing w:val="-8"/>
          <w:w w:val="110"/>
        </w:rPr>
        <w:t xml:space="preserve"> </w:t>
      </w:r>
      <w:r w:rsidRPr="005E5A89">
        <w:rPr>
          <w:color w:val="231F20"/>
          <w:spacing w:val="-2"/>
          <w:w w:val="110"/>
        </w:rPr>
        <w:t>het</w:t>
      </w:r>
      <w:r w:rsidRPr="005E5A89">
        <w:rPr>
          <w:color w:val="231F20"/>
          <w:spacing w:val="-8"/>
          <w:w w:val="110"/>
        </w:rPr>
        <w:t xml:space="preserve"> </w:t>
      </w:r>
      <w:r w:rsidRPr="005E5A89">
        <w:rPr>
          <w:color w:val="231F20"/>
          <w:spacing w:val="-2"/>
          <w:w w:val="110"/>
        </w:rPr>
        <w:t>kader</w:t>
      </w:r>
      <w:r w:rsidRPr="005E5A89">
        <w:rPr>
          <w:color w:val="231F20"/>
          <w:spacing w:val="-8"/>
          <w:w w:val="110"/>
        </w:rPr>
        <w:t xml:space="preserve"> </w:t>
      </w:r>
      <w:r w:rsidRPr="005E5A89">
        <w:rPr>
          <w:color w:val="231F20"/>
          <w:spacing w:val="-2"/>
          <w:w w:val="110"/>
        </w:rPr>
        <w:t>van</w:t>
      </w:r>
      <w:r w:rsidRPr="005E5A89">
        <w:rPr>
          <w:color w:val="231F20"/>
          <w:spacing w:val="-8"/>
          <w:w w:val="110"/>
        </w:rPr>
        <w:t xml:space="preserve"> </w:t>
      </w:r>
      <w:r w:rsidRPr="005E5A89">
        <w:rPr>
          <w:color w:val="231F20"/>
          <w:spacing w:val="-2"/>
          <w:w w:val="110"/>
        </w:rPr>
        <w:t>planning</w:t>
      </w:r>
      <w:r w:rsidRPr="005E5A89">
        <w:rPr>
          <w:color w:val="231F20"/>
          <w:spacing w:val="-8"/>
          <w:w w:val="110"/>
        </w:rPr>
        <w:t xml:space="preserve"> </w:t>
      </w:r>
      <w:r w:rsidRPr="005E5A89">
        <w:rPr>
          <w:color w:val="231F20"/>
          <w:spacing w:val="-2"/>
          <w:w w:val="110"/>
        </w:rPr>
        <w:t>en</w:t>
      </w:r>
      <w:r w:rsidRPr="005E5A89">
        <w:rPr>
          <w:color w:val="231F20"/>
          <w:spacing w:val="-8"/>
          <w:w w:val="110"/>
        </w:rPr>
        <w:t xml:space="preserve"> </w:t>
      </w:r>
      <w:r w:rsidRPr="005E5A89">
        <w:rPr>
          <w:color w:val="231F20"/>
          <w:spacing w:val="-2"/>
          <w:w w:val="110"/>
        </w:rPr>
        <w:t>studies,</w:t>
      </w:r>
      <w:r w:rsidRPr="005E5A89">
        <w:rPr>
          <w:color w:val="231F20"/>
          <w:spacing w:val="-8"/>
          <w:w w:val="110"/>
        </w:rPr>
        <w:t xml:space="preserve"> </w:t>
      </w:r>
      <w:r w:rsidRPr="005E5A89">
        <w:rPr>
          <w:color w:val="231F20"/>
          <w:spacing w:val="-2"/>
          <w:w w:val="110"/>
        </w:rPr>
        <w:t>Caribisch</w:t>
      </w:r>
      <w:r w:rsidRPr="005E5A89">
        <w:rPr>
          <w:color w:val="231F20"/>
          <w:spacing w:val="-8"/>
          <w:w w:val="110"/>
        </w:rPr>
        <w:t xml:space="preserve"> </w:t>
      </w:r>
      <w:r w:rsidRPr="005E5A89">
        <w:rPr>
          <w:color w:val="231F20"/>
          <w:spacing w:val="-2"/>
          <w:w w:val="110"/>
        </w:rPr>
        <w:t>Nederland,</w:t>
      </w:r>
      <w:r w:rsidRPr="005E5A89">
        <w:rPr>
          <w:color w:val="231F20"/>
          <w:spacing w:val="-8"/>
          <w:w w:val="110"/>
        </w:rPr>
        <w:t xml:space="preserve"> </w:t>
      </w:r>
      <w:r w:rsidRPr="005E5A89">
        <w:rPr>
          <w:color w:val="231F20"/>
          <w:spacing w:val="-2"/>
          <w:w w:val="110"/>
        </w:rPr>
        <w:t>Werken</w:t>
      </w:r>
      <w:r w:rsidRPr="005E5A89">
        <w:rPr>
          <w:color w:val="231F20"/>
          <w:spacing w:val="-8"/>
          <w:w w:val="110"/>
        </w:rPr>
        <w:t xml:space="preserve"> </w:t>
      </w:r>
      <w:r w:rsidRPr="005E5A89">
        <w:rPr>
          <w:color w:val="231F20"/>
          <w:spacing w:val="-2"/>
          <w:w w:val="110"/>
        </w:rPr>
        <w:t>voor</w:t>
      </w:r>
      <w:r w:rsidRPr="005E5A89">
        <w:rPr>
          <w:color w:val="231F20"/>
          <w:spacing w:val="-8"/>
          <w:w w:val="110"/>
        </w:rPr>
        <w:t xml:space="preserve"> </w:t>
      </w:r>
      <w:r w:rsidRPr="005E5A89">
        <w:rPr>
          <w:color w:val="231F20"/>
          <w:spacing w:val="-2"/>
          <w:w w:val="110"/>
        </w:rPr>
        <w:t xml:space="preserve">en </w:t>
      </w:r>
      <w:r w:rsidRPr="005E5A89">
        <w:rPr>
          <w:color w:val="231F20"/>
        </w:rPr>
        <w:t>met</w:t>
      </w:r>
      <w:r w:rsidRPr="005E5A89">
        <w:rPr>
          <w:color w:val="231F20"/>
          <w:spacing w:val="23"/>
        </w:rPr>
        <w:t xml:space="preserve"> </w:t>
      </w:r>
      <w:r w:rsidRPr="005E5A89">
        <w:rPr>
          <w:color w:val="231F20"/>
        </w:rPr>
        <w:t>Partners,</w:t>
      </w:r>
      <w:r w:rsidRPr="005E5A89">
        <w:rPr>
          <w:color w:val="231F20"/>
          <w:spacing w:val="23"/>
        </w:rPr>
        <w:t xml:space="preserve"> </w:t>
      </w:r>
      <w:r w:rsidRPr="005E5A89">
        <w:rPr>
          <w:color w:val="231F20"/>
        </w:rPr>
        <w:t>aanvullende</w:t>
      </w:r>
      <w:r w:rsidRPr="005E5A89">
        <w:rPr>
          <w:color w:val="231F20"/>
          <w:spacing w:val="23"/>
        </w:rPr>
        <w:t xml:space="preserve"> </w:t>
      </w:r>
      <w:r w:rsidRPr="005E5A89">
        <w:rPr>
          <w:color w:val="231F20"/>
        </w:rPr>
        <w:t>opdrachten</w:t>
      </w:r>
      <w:r w:rsidRPr="005E5A89">
        <w:rPr>
          <w:color w:val="231F20"/>
          <w:spacing w:val="23"/>
        </w:rPr>
        <w:t xml:space="preserve"> </w:t>
      </w:r>
      <w:r w:rsidRPr="005E5A89">
        <w:rPr>
          <w:color w:val="231F20"/>
        </w:rPr>
        <w:t>van</w:t>
      </w:r>
      <w:r w:rsidRPr="005E5A89">
        <w:rPr>
          <w:color w:val="231F20"/>
          <w:spacing w:val="23"/>
        </w:rPr>
        <w:t xml:space="preserve"> </w:t>
      </w:r>
      <w:r w:rsidRPr="005E5A89">
        <w:rPr>
          <w:color w:val="231F20"/>
        </w:rPr>
        <w:t>het</w:t>
      </w:r>
      <w:r w:rsidRPr="005E5A89">
        <w:rPr>
          <w:color w:val="231F20"/>
          <w:spacing w:val="23"/>
        </w:rPr>
        <w:t xml:space="preserve"> </w:t>
      </w:r>
      <w:r w:rsidRPr="005E5A89">
        <w:rPr>
          <w:color w:val="231F20"/>
        </w:rPr>
        <w:t>moederdepartement</w:t>
      </w:r>
      <w:r w:rsidRPr="005E5A89">
        <w:rPr>
          <w:color w:val="231F20"/>
          <w:spacing w:val="23"/>
        </w:rPr>
        <w:t xml:space="preserve"> </w:t>
      </w:r>
      <w:r w:rsidRPr="005E5A89">
        <w:rPr>
          <w:color w:val="231F20"/>
        </w:rPr>
        <w:t>die</w:t>
      </w:r>
      <w:r w:rsidRPr="005E5A89">
        <w:rPr>
          <w:color w:val="231F20"/>
          <w:spacing w:val="23"/>
        </w:rPr>
        <w:t xml:space="preserve"> </w:t>
      </w:r>
      <w:r w:rsidRPr="005E5A89">
        <w:rPr>
          <w:color w:val="231F20"/>
        </w:rPr>
        <w:t xml:space="preserve">niet </w:t>
      </w:r>
      <w:r w:rsidRPr="005E5A89">
        <w:rPr>
          <w:color w:val="231F20"/>
          <w:w w:val="110"/>
        </w:rPr>
        <w:t>tot BKN behoren en overige opdrachten.</w:t>
      </w:r>
    </w:p>
    <w:p w:rsidRPr="005E5A89" w:rsidR="008A51CF" w:rsidRDefault="008A51CF" w14:paraId="22F8A4FF" w14:textId="77777777">
      <w:pPr>
        <w:pStyle w:val="Plattetekst"/>
        <w:spacing w:before="7"/>
        <w:ind w:left="0"/>
      </w:pPr>
    </w:p>
    <w:p w:rsidR="008A51CF" w:rsidRDefault="00B57981" w14:paraId="37DE7EB6" w14:textId="43BE7B59">
      <w:pPr>
        <w:pStyle w:val="Plattetekst"/>
        <w:spacing w:line="247" w:lineRule="auto"/>
        <w:ind w:right="111"/>
        <w:jc w:val="both"/>
      </w:pPr>
      <w:r w:rsidRPr="005E5A89">
        <w:rPr>
          <w:color w:val="231F20"/>
          <w:w w:val="105"/>
        </w:rPr>
        <w:t>De hogere bijdrage aan te verlenen diensten ten opzichte van de begroting 2026 ad. € 1</w:t>
      </w:r>
      <w:r w:rsidRPr="005E5A89" w:rsidR="00CD44B4">
        <w:rPr>
          <w:color w:val="231F20"/>
          <w:w w:val="105"/>
        </w:rPr>
        <w:t>9</w:t>
      </w:r>
      <w:r w:rsidRPr="005E5A89">
        <w:rPr>
          <w:color w:val="231F20"/>
          <w:w w:val="105"/>
        </w:rPr>
        <w:t xml:space="preserve"> miljoen is met name veroorzaakt</w:t>
      </w:r>
      <w:r>
        <w:rPr>
          <w:color w:val="231F20"/>
          <w:w w:val="105"/>
        </w:rPr>
        <w:t xml:space="preserve"> door:</w:t>
      </w:r>
    </w:p>
    <w:p w:rsidR="008A51CF" w:rsidRDefault="008A51CF" w14:paraId="6DAFEF2C" w14:textId="77777777">
      <w:pPr>
        <w:pStyle w:val="Plattetekst"/>
        <w:spacing w:line="247" w:lineRule="auto"/>
        <w:jc w:val="both"/>
        <w:sectPr w:rsidR="008A51CF">
          <w:pgSz w:w="11910" w:h="16840"/>
          <w:pgMar w:top="1300" w:right="992" w:bottom="1340" w:left="992" w:header="0" w:footer="1141" w:gutter="0"/>
          <w:cols w:space="708"/>
        </w:sectPr>
      </w:pPr>
    </w:p>
    <w:p w:rsidR="008A51CF" w:rsidRDefault="00B57981" w14:paraId="117749C6" w14:textId="77777777">
      <w:pPr>
        <w:pStyle w:val="Lijstalinea"/>
        <w:numPr>
          <w:ilvl w:val="0"/>
          <w:numId w:val="1"/>
        </w:numPr>
        <w:tabs>
          <w:tab w:val="left" w:pos="3711"/>
          <w:tab w:val="left" w:pos="3713"/>
        </w:tabs>
        <w:spacing w:before="77" w:line="247" w:lineRule="auto"/>
        <w:rPr>
          <w:sz w:val="18"/>
        </w:rPr>
      </w:pPr>
      <w:r>
        <w:rPr>
          <w:color w:val="231F20"/>
          <w:w w:val="110"/>
          <w:sz w:val="18"/>
        </w:rPr>
        <w:lastRenderedPageBreak/>
        <w:t>Programmamiddelen</w:t>
      </w:r>
      <w:r>
        <w:rPr>
          <w:color w:val="231F20"/>
          <w:spacing w:val="-17"/>
          <w:w w:val="110"/>
          <w:sz w:val="18"/>
        </w:rPr>
        <w:t xml:space="preserve"> </w:t>
      </w:r>
      <w:r>
        <w:rPr>
          <w:color w:val="231F20"/>
          <w:w w:val="110"/>
          <w:sz w:val="18"/>
        </w:rPr>
        <w:t>voor</w:t>
      </w:r>
      <w:r>
        <w:rPr>
          <w:color w:val="231F20"/>
          <w:spacing w:val="-18"/>
          <w:w w:val="110"/>
          <w:sz w:val="18"/>
        </w:rPr>
        <w:t xml:space="preserve"> </w:t>
      </w:r>
      <w:r>
        <w:rPr>
          <w:color w:val="231F20"/>
          <w:w w:val="110"/>
          <w:sz w:val="18"/>
        </w:rPr>
        <w:t>het</w:t>
      </w:r>
      <w:r>
        <w:rPr>
          <w:color w:val="231F20"/>
          <w:spacing w:val="-16"/>
          <w:w w:val="110"/>
          <w:sz w:val="18"/>
        </w:rPr>
        <w:t xml:space="preserve"> </w:t>
      </w:r>
      <w:r>
        <w:rPr>
          <w:color w:val="231F20"/>
          <w:w w:val="110"/>
          <w:sz w:val="18"/>
        </w:rPr>
        <w:t>uitvoeren</w:t>
      </w:r>
      <w:r>
        <w:rPr>
          <w:color w:val="231F20"/>
          <w:spacing w:val="-17"/>
          <w:w w:val="110"/>
          <w:sz w:val="18"/>
        </w:rPr>
        <w:t xml:space="preserve"> </w:t>
      </w:r>
      <w:r>
        <w:rPr>
          <w:color w:val="231F20"/>
          <w:w w:val="110"/>
          <w:sz w:val="18"/>
        </w:rPr>
        <w:t>van</w:t>
      </w:r>
      <w:r>
        <w:rPr>
          <w:color w:val="231F20"/>
          <w:spacing w:val="-18"/>
          <w:w w:val="110"/>
          <w:sz w:val="18"/>
        </w:rPr>
        <w:t xml:space="preserve"> </w:t>
      </w:r>
      <w:r>
        <w:rPr>
          <w:color w:val="231F20"/>
          <w:w w:val="110"/>
          <w:sz w:val="18"/>
        </w:rPr>
        <w:t>projecten</w:t>
      </w:r>
      <w:r>
        <w:rPr>
          <w:color w:val="231F20"/>
          <w:spacing w:val="-16"/>
          <w:w w:val="110"/>
          <w:sz w:val="18"/>
        </w:rPr>
        <w:t xml:space="preserve"> </w:t>
      </w:r>
      <w:r>
        <w:rPr>
          <w:color w:val="231F20"/>
          <w:w w:val="110"/>
          <w:sz w:val="18"/>
        </w:rPr>
        <w:t>die</w:t>
      </w:r>
      <w:r>
        <w:rPr>
          <w:color w:val="231F20"/>
          <w:spacing w:val="-18"/>
          <w:w w:val="110"/>
          <w:sz w:val="18"/>
        </w:rPr>
        <w:t xml:space="preserve"> </w:t>
      </w:r>
      <w:r>
        <w:rPr>
          <w:color w:val="231F20"/>
          <w:w w:val="110"/>
          <w:sz w:val="18"/>
        </w:rPr>
        <w:t>voorheen</w:t>
      </w:r>
      <w:r>
        <w:rPr>
          <w:color w:val="231F20"/>
          <w:spacing w:val="-16"/>
          <w:w w:val="110"/>
          <w:sz w:val="18"/>
        </w:rPr>
        <w:t xml:space="preserve"> </w:t>
      </w:r>
      <w:r>
        <w:rPr>
          <w:color w:val="231F20"/>
          <w:w w:val="110"/>
          <w:sz w:val="18"/>
        </w:rPr>
        <w:t xml:space="preserve">tot BOA werden gerekend en op het opdrachtenbudget op de begroting </w:t>
      </w:r>
      <w:r>
        <w:rPr>
          <w:color w:val="231F20"/>
          <w:sz w:val="18"/>
        </w:rPr>
        <w:t>Hoofdstuk XII werden verantwoord. Vanaf 2026 is de uitvoering van deze</w:t>
      </w:r>
      <w:r>
        <w:rPr>
          <w:color w:val="231F20"/>
          <w:spacing w:val="40"/>
          <w:w w:val="110"/>
          <w:sz w:val="18"/>
        </w:rPr>
        <w:t xml:space="preserve"> </w:t>
      </w:r>
      <w:r>
        <w:rPr>
          <w:color w:val="231F20"/>
          <w:w w:val="110"/>
          <w:sz w:val="18"/>
        </w:rPr>
        <w:t>taken</w:t>
      </w:r>
      <w:r>
        <w:rPr>
          <w:color w:val="231F20"/>
          <w:spacing w:val="-8"/>
          <w:w w:val="110"/>
          <w:sz w:val="18"/>
        </w:rPr>
        <w:t xml:space="preserve"> </w:t>
      </w:r>
      <w:r>
        <w:rPr>
          <w:color w:val="231F20"/>
          <w:w w:val="110"/>
          <w:sz w:val="18"/>
        </w:rPr>
        <w:t>door</w:t>
      </w:r>
      <w:r>
        <w:rPr>
          <w:color w:val="231F20"/>
          <w:spacing w:val="-8"/>
          <w:w w:val="110"/>
          <w:sz w:val="18"/>
        </w:rPr>
        <w:t xml:space="preserve"> </w:t>
      </w:r>
      <w:r>
        <w:rPr>
          <w:color w:val="231F20"/>
          <w:w w:val="110"/>
          <w:sz w:val="18"/>
        </w:rPr>
        <w:t>separate</w:t>
      </w:r>
      <w:r>
        <w:rPr>
          <w:color w:val="231F20"/>
          <w:spacing w:val="-8"/>
          <w:w w:val="110"/>
          <w:sz w:val="18"/>
        </w:rPr>
        <w:t xml:space="preserve"> </w:t>
      </w:r>
      <w:r>
        <w:rPr>
          <w:color w:val="231F20"/>
          <w:w w:val="110"/>
          <w:sz w:val="18"/>
        </w:rPr>
        <w:t>(meerjarige)</w:t>
      </w:r>
      <w:r>
        <w:rPr>
          <w:color w:val="231F20"/>
          <w:spacing w:val="-8"/>
          <w:w w:val="110"/>
          <w:sz w:val="18"/>
        </w:rPr>
        <w:t xml:space="preserve"> </w:t>
      </w:r>
      <w:r>
        <w:rPr>
          <w:color w:val="231F20"/>
          <w:w w:val="110"/>
          <w:sz w:val="18"/>
        </w:rPr>
        <w:t>opdrachtverlening</w:t>
      </w:r>
      <w:r>
        <w:rPr>
          <w:color w:val="231F20"/>
          <w:spacing w:val="-8"/>
          <w:w w:val="110"/>
          <w:sz w:val="18"/>
        </w:rPr>
        <w:t xml:space="preserve"> </w:t>
      </w:r>
      <w:r>
        <w:rPr>
          <w:color w:val="231F20"/>
          <w:w w:val="110"/>
          <w:sz w:val="18"/>
        </w:rPr>
        <w:t>aan</w:t>
      </w:r>
      <w:r>
        <w:rPr>
          <w:color w:val="231F20"/>
          <w:spacing w:val="-8"/>
          <w:w w:val="110"/>
          <w:sz w:val="18"/>
        </w:rPr>
        <w:t xml:space="preserve"> </w:t>
      </w:r>
      <w:r>
        <w:rPr>
          <w:color w:val="231F20"/>
          <w:w w:val="110"/>
          <w:sz w:val="18"/>
        </w:rPr>
        <w:t>RWS</w:t>
      </w:r>
      <w:r>
        <w:rPr>
          <w:color w:val="231F20"/>
          <w:spacing w:val="-8"/>
          <w:w w:val="110"/>
          <w:sz w:val="18"/>
        </w:rPr>
        <w:t xml:space="preserve"> </w:t>
      </w:r>
      <w:proofErr w:type="spellStart"/>
      <w:r>
        <w:rPr>
          <w:color w:val="231F20"/>
          <w:w w:val="110"/>
          <w:sz w:val="18"/>
        </w:rPr>
        <w:t>overge-dragen</w:t>
      </w:r>
      <w:proofErr w:type="spellEnd"/>
      <w:r>
        <w:rPr>
          <w:color w:val="231F20"/>
          <w:w w:val="110"/>
          <w:sz w:val="18"/>
        </w:rPr>
        <w:t xml:space="preserve"> (€ 10 miljoen);</w:t>
      </w:r>
    </w:p>
    <w:p w:rsidR="008A51CF" w:rsidRDefault="00B57981" w14:paraId="2855DBDE" w14:textId="77777777">
      <w:pPr>
        <w:pStyle w:val="Lijstalinea"/>
        <w:numPr>
          <w:ilvl w:val="0"/>
          <w:numId w:val="1"/>
        </w:numPr>
        <w:tabs>
          <w:tab w:val="left" w:pos="3713"/>
        </w:tabs>
        <w:spacing w:line="247" w:lineRule="auto"/>
        <w:rPr>
          <w:sz w:val="18"/>
        </w:rPr>
      </w:pPr>
      <w:r>
        <w:rPr>
          <w:color w:val="231F20"/>
          <w:spacing w:val="-2"/>
          <w:w w:val="110"/>
          <w:sz w:val="18"/>
        </w:rPr>
        <w:t>Programmamiddelen</w:t>
      </w:r>
      <w:r>
        <w:rPr>
          <w:color w:val="231F20"/>
          <w:spacing w:val="-13"/>
          <w:w w:val="110"/>
          <w:sz w:val="18"/>
        </w:rPr>
        <w:t xml:space="preserve"> </w:t>
      </w:r>
      <w:r>
        <w:rPr>
          <w:color w:val="231F20"/>
          <w:spacing w:val="-2"/>
          <w:w w:val="110"/>
          <w:sz w:val="18"/>
        </w:rPr>
        <w:t>voor</w:t>
      </w:r>
      <w:r>
        <w:rPr>
          <w:color w:val="231F20"/>
          <w:spacing w:val="-13"/>
          <w:w w:val="110"/>
          <w:sz w:val="18"/>
        </w:rPr>
        <w:t xml:space="preserve"> </w:t>
      </w:r>
      <w:r>
        <w:rPr>
          <w:color w:val="231F20"/>
          <w:spacing w:val="-2"/>
          <w:w w:val="110"/>
          <w:sz w:val="18"/>
        </w:rPr>
        <w:t>het</w:t>
      </w:r>
      <w:r>
        <w:rPr>
          <w:color w:val="231F20"/>
          <w:spacing w:val="-13"/>
          <w:w w:val="110"/>
          <w:sz w:val="18"/>
        </w:rPr>
        <w:t xml:space="preserve"> </w:t>
      </w:r>
      <w:r>
        <w:rPr>
          <w:color w:val="231F20"/>
          <w:spacing w:val="-2"/>
          <w:w w:val="110"/>
          <w:sz w:val="18"/>
        </w:rPr>
        <w:t>uitvoeren</w:t>
      </w:r>
      <w:r>
        <w:rPr>
          <w:color w:val="231F20"/>
          <w:spacing w:val="-13"/>
          <w:w w:val="110"/>
          <w:sz w:val="18"/>
        </w:rPr>
        <w:t xml:space="preserve"> </w:t>
      </w:r>
      <w:r>
        <w:rPr>
          <w:color w:val="231F20"/>
          <w:spacing w:val="-2"/>
          <w:w w:val="110"/>
          <w:sz w:val="18"/>
        </w:rPr>
        <w:t>van</w:t>
      </w:r>
      <w:r>
        <w:rPr>
          <w:color w:val="231F20"/>
          <w:spacing w:val="-13"/>
          <w:w w:val="110"/>
          <w:sz w:val="18"/>
        </w:rPr>
        <w:t xml:space="preserve"> </w:t>
      </w:r>
      <w:r>
        <w:rPr>
          <w:color w:val="231F20"/>
          <w:spacing w:val="-2"/>
          <w:w w:val="110"/>
          <w:sz w:val="18"/>
        </w:rPr>
        <w:t>het</w:t>
      </w:r>
      <w:r>
        <w:rPr>
          <w:color w:val="231F20"/>
          <w:spacing w:val="-13"/>
          <w:w w:val="110"/>
          <w:sz w:val="18"/>
        </w:rPr>
        <w:t xml:space="preserve"> </w:t>
      </w:r>
      <w:r>
        <w:rPr>
          <w:color w:val="231F20"/>
          <w:spacing w:val="-2"/>
          <w:w w:val="110"/>
          <w:sz w:val="18"/>
        </w:rPr>
        <w:t xml:space="preserve">onderzoeksprogramma </w:t>
      </w:r>
      <w:r>
        <w:rPr>
          <w:color w:val="231F20"/>
          <w:w w:val="110"/>
          <w:sz w:val="18"/>
        </w:rPr>
        <w:t>2026 voor de water en bodemopgaven. Dit onderzoeksprogramma wordt</w:t>
      </w:r>
      <w:r>
        <w:rPr>
          <w:color w:val="231F20"/>
          <w:spacing w:val="-11"/>
          <w:w w:val="110"/>
          <w:sz w:val="18"/>
        </w:rPr>
        <w:t xml:space="preserve"> </w:t>
      </w:r>
      <w:r>
        <w:rPr>
          <w:color w:val="231F20"/>
          <w:w w:val="110"/>
          <w:sz w:val="18"/>
        </w:rPr>
        <w:t>uitgevoerd</w:t>
      </w:r>
      <w:r>
        <w:rPr>
          <w:color w:val="231F20"/>
          <w:spacing w:val="-11"/>
          <w:w w:val="110"/>
          <w:sz w:val="18"/>
        </w:rPr>
        <w:t xml:space="preserve"> </w:t>
      </w:r>
      <w:r>
        <w:rPr>
          <w:color w:val="231F20"/>
          <w:w w:val="110"/>
          <w:sz w:val="18"/>
        </w:rPr>
        <w:t>onder</w:t>
      </w:r>
      <w:r>
        <w:rPr>
          <w:color w:val="231F20"/>
          <w:spacing w:val="-11"/>
          <w:w w:val="110"/>
          <w:sz w:val="18"/>
        </w:rPr>
        <w:t xml:space="preserve"> </w:t>
      </w:r>
      <w:r>
        <w:rPr>
          <w:color w:val="231F20"/>
          <w:w w:val="110"/>
          <w:sz w:val="18"/>
        </w:rPr>
        <w:t>de</w:t>
      </w:r>
      <w:r>
        <w:rPr>
          <w:color w:val="231F20"/>
          <w:spacing w:val="-11"/>
          <w:w w:val="110"/>
          <w:sz w:val="18"/>
        </w:rPr>
        <w:t xml:space="preserve"> </w:t>
      </w:r>
      <w:r>
        <w:rPr>
          <w:color w:val="231F20"/>
          <w:w w:val="110"/>
          <w:sz w:val="18"/>
        </w:rPr>
        <w:t>Subsidieregeling</w:t>
      </w:r>
      <w:r>
        <w:rPr>
          <w:color w:val="231F20"/>
          <w:spacing w:val="-11"/>
          <w:w w:val="110"/>
          <w:sz w:val="18"/>
        </w:rPr>
        <w:t xml:space="preserve"> </w:t>
      </w:r>
      <w:r>
        <w:rPr>
          <w:color w:val="231F20"/>
          <w:w w:val="110"/>
          <w:sz w:val="18"/>
        </w:rPr>
        <w:t>Instituten</w:t>
      </w:r>
      <w:r>
        <w:rPr>
          <w:color w:val="231F20"/>
          <w:spacing w:val="-11"/>
          <w:w w:val="110"/>
          <w:sz w:val="18"/>
        </w:rPr>
        <w:t xml:space="preserve"> </w:t>
      </w:r>
      <w:r>
        <w:rPr>
          <w:color w:val="231F20"/>
          <w:w w:val="110"/>
          <w:sz w:val="18"/>
        </w:rPr>
        <w:t>voor</w:t>
      </w:r>
      <w:r>
        <w:rPr>
          <w:color w:val="231F20"/>
          <w:spacing w:val="-11"/>
          <w:w w:val="110"/>
          <w:sz w:val="18"/>
        </w:rPr>
        <w:t xml:space="preserve"> </w:t>
      </w:r>
      <w:r>
        <w:rPr>
          <w:color w:val="231F20"/>
          <w:w w:val="110"/>
          <w:sz w:val="18"/>
        </w:rPr>
        <w:t>Toegepast Onderzoek</w:t>
      </w:r>
      <w:r>
        <w:rPr>
          <w:color w:val="231F20"/>
          <w:spacing w:val="-8"/>
          <w:w w:val="110"/>
          <w:sz w:val="18"/>
        </w:rPr>
        <w:t xml:space="preserve"> </w:t>
      </w:r>
      <w:r>
        <w:rPr>
          <w:color w:val="231F20"/>
          <w:w w:val="110"/>
          <w:sz w:val="18"/>
        </w:rPr>
        <w:t>(SITO)</w:t>
      </w:r>
      <w:r>
        <w:rPr>
          <w:color w:val="231F20"/>
          <w:spacing w:val="-8"/>
          <w:w w:val="110"/>
          <w:sz w:val="18"/>
        </w:rPr>
        <w:t xml:space="preserve"> </w:t>
      </w:r>
      <w:r>
        <w:rPr>
          <w:color w:val="231F20"/>
          <w:w w:val="110"/>
          <w:sz w:val="18"/>
        </w:rPr>
        <w:t>(€</w:t>
      </w:r>
      <w:r>
        <w:rPr>
          <w:color w:val="231F20"/>
          <w:spacing w:val="-8"/>
          <w:w w:val="110"/>
          <w:sz w:val="18"/>
        </w:rPr>
        <w:t xml:space="preserve"> </w:t>
      </w:r>
      <w:r>
        <w:rPr>
          <w:color w:val="231F20"/>
          <w:w w:val="110"/>
          <w:sz w:val="18"/>
        </w:rPr>
        <w:t>10</w:t>
      </w:r>
      <w:r>
        <w:rPr>
          <w:color w:val="231F20"/>
          <w:spacing w:val="-8"/>
          <w:w w:val="110"/>
          <w:sz w:val="18"/>
        </w:rPr>
        <w:t xml:space="preserve"> </w:t>
      </w:r>
      <w:r>
        <w:rPr>
          <w:color w:val="231F20"/>
          <w:w w:val="110"/>
          <w:sz w:val="18"/>
        </w:rPr>
        <w:t>miljoen);</w:t>
      </w:r>
    </w:p>
    <w:p w:rsidR="008A51CF" w:rsidRDefault="00B57981" w14:paraId="00E08A33" w14:textId="77777777">
      <w:pPr>
        <w:pStyle w:val="Lijstalinea"/>
        <w:numPr>
          <w:ilvl w:val="0"/>
          <w:numId w:val="1"/>
        </w:numPr>
        <w:tabs>
          <w:tab w:val="left" w:pos="3711"/>
          <w:tab w:val="left" w:pos="3713"/>
        </w:tabs>
        <w:spacing w:before="1" w:line="247" w:lineRule="auto"/>
        <w:ind w:right="240"/>
        <w:rPr>
          <w:sz w:val="18"/>
        </w:rPr>
      </w:pPr>
      <w:r>
        <w:rPr>
          <w:color w:val="231F20"/>
          <w:w w:val="110"/>
          <w:sz w:val="18"/>
        </w:rPr>
        <w:t>Financiële</w:t>
      </w:r>
      <w:r>
        <w:rPr>
          <w:color w:val="231F20"/>
          <w:spacing w:val="-16"/>
          <w:w w:val="110"/>
          <w:sz w:val="18"/>
        </w:rPr>
        <w:t xml:space="preserve"> </w:t>
      </w:r>
      <w:r>
        <w:rPr>
          <w:color w:val="231F20"/>
          <w:w w:val="110"/>
          <w:sz w:val="18"/>
        </w:rPr>
        <w:t>dekking</w:t>
      </w:r>
      <w:r>
        <w:rPr>
          <w:color w:val="231F20"/>
          <w:spacing w:val="-15"/>
          <w:w w:val="110"/>
          <w:sz w:val="18"/>
        </w:rPr>
        <w:t xml:space="preserve"> </w:t>
      </w:r>
      <w:r>
        <w:rPr>
          <w:color w:val="231F20"/>
          <w:w w:val="110"/>
          <w:sz w:val="18"/>
        </w:rPr>
        <w:t>voor</w:t>
      </w:r>
      <w:r>
        <w:rPr>
          <w:color w:val="231F20"/>
          <w:spacing w:val="-16"/>
          <w:w w:val="110"/>
          <w:sz w:val="18"/>
        </w:rPr>
        <w:t xml:space="preserve"> </w:t>
      </w:r>
      <w:r>
        <w:rPr>
          <w:color w:val="231F20"/>
          <w:w w:val="110"/>
          <w:sz w:val="18"/>
        </w:rPr>
        <w:t>opdrachten</w:t>
      </w:r>
      <w:r>
        <w:rPr>
          <w:color w:val="231F20"/>
          <w:spacing w:val="-15"/>
          <w:w w:val="110"/>
          <w:sz w:val="18"/>
        </w:rPr>
        <w:t xml:space="preserve"> </w:t>
      </w:r>
      <w:r>
        <w:rPr>
          <w:color w:val="231F20"/>
          <w:w w:val="110"/>
          <w:sz w:val="18"/>
        </w:rPr>
        <w:t>die</w:t>
      </w:r>
      <w:r>
        <w:rPr>
          <w:color w:val="231F20"/>
          <w:spacing w:val="-16"/>
          <w:w w:val="110"/>
          <w:sz w:val="18"/>
        </w:rPr>
        <w:t xml:space="preserve"> </w:t>
      </w:r>
      <w:r>
        <w:rPr>
          <w:color w:val="231F20"/>
          <w:w w:val="110"/>
          <w:sz w:val="18"/>
        </w:rPr>
        <w:t>RWS</w:t>
      </w:r>
      <w:r>
        <w:rPr>
          <w:color w:val="231F20"/>
          <w:spacing w:val="-15"/>
          <w:w w:val="110"/>
          <w:sz w:val="18"/>
        </w:rPr>
        <w:t xml:space="preserve"> </w:t>
      </w:r>
      <w:r>
        <w:rPr>
          <w:color w:val="231F20"/>
          <w:w w:val="110"/>
          <w:sz w:val="18"/>
        </w:rPr>
        <w:t>uitvoert</w:t>
      </w:r>
      <w:r>
        <w:rPr>
          <w:color w:val="231F20"/>
          <w:spacing w:val="-16"/>
          <w:w w:val="110"/>
          <w:sz w:val="18"/>
        </w:rPr>
        <w:t xml:space="preserve"> </w:t>
      </w:r>
      <w:r>
        <w:rPr>
          <w:color w:val="231F20"/>
          <w:w w:val="110"/>
          <w:sz w:val="18"/>
        </w:rPr>
        <w:t>in</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kader</w:t>
      </w:r>
      <w:r>
        <w:rPr>
          <w:color w:val="231F20"/>
          <w:spacing w:val="-15"/>
          <w:w w:val="110"/>
          <w:sz w:val="18"/>
        </w:rPr>
        <w:t xml:space="preserve"> </w:t>
      </w:r>
      <w:r>
        <w:rPr>
          <w:color w:val="231F20"/>
          <w:w w:val="110"/>
          <w:sz w:val="18"/>
        </w:rPr>
        <w:t>van Werken</w:t>
      </w:r>
      <w:r>
        <w:rPr>
          <w:color w:val="231F20"/>
          <w:spacing w:val="-4"/>
          <w:w w:val="110"/>
          <w:sz w:val="18"/>
        </w:rPr>
        <w:t xml:space="preserve"> </w:t>
      </w:r>
      <w:r>
        <w:rPr>
          <w:color w:val="231F20"/>
          <w:w w:val="110"/>
          <w:sz w:val="18"/>
        </w:rPr>
        <w:t>voor</w:t>
      </w:r>
      <w:r>
        <w:rPr>
          <w:color w:val="231F20"/>
          <w:spacing w:val="-4"/>
          <w:w w:val="110"/>
          <w:sz w:val="18"/>
        </w:rPr>
        <w:t xml:space="preserve"> </w:t>
      </w:r>
      <w:r>
        <w:rPr>
          <w:color w:val="231F20"/>
          <w:w w:val="110"/>
          <w:sz w:val="18"/>
        </w:rPr>
        <w:t>en</w:t>
      </w:r>
      <w:r>
        <w:rPr>
          <w:color w:val="231F20"/>
          <w:spacing w:val="-4"/>
          <w:w w:val="110"/>
          <w:sz w:val="18"/>
        </w:rPr>
        <w:t xml:space="preserve"> </w:t>
      </w:r>
      <w:r>
        <w:rPr>
          <w:color w:val="231F20"/>
          <w:w w:val="110"/>
          <w:sz w:val="18"/>
        </w:rPr>
        <w:t>met</w:t>
      </w:r>
      <w:r>
        <w:rPr>
          <w:color w:val="231F20"/>
          <w:spacing w:val="-4"/>
          <w:w w:val="110"/>
          <w:sz w:val="18"/>
        </w:rPr>
        <w:t xml:space="preserve"> </w:t>
      </w:r>
      <w:r>
        <w:rPr>
          <w:color w:val="231F20"/>
          <w:w w:val="110"/>
          <w:sz w:val="18"/>
        </w:rPr>
        <w:t>Partners</w:t>
      </w:r>
      <w:r>
        <w:rPr>
          <w:color w:val="231F20"/>
          <w:spacing w:val="-4"/>
          <w:w w:val="110"/>
          <w:sz w:val="18"/>
        </w:rPr>
        <w:t xml:space="preserve"> </w:t>
      </w:r>
      <w:r>
        <w:rPr>
          <w:color w:val="231F20"/>
          <w:w w:val="110"/>
          <w:sz w:val="18"/>
        </w:rPr>
        <w:t>(€</w:t>
      </w:r>
      <w:r>
        <w:rPr>
          <w:color w:val="231F20"/>
          <w:spacing w:val="-4"/>
          <w:w w:val="110"/>
          <w:sz w:val="18"/>
        </w:rPr>
        <w:t xml:space="preserve"> </w:t>
      </w:r>
      <w:r>
        <w:rPr>
          <w:color w:val="231F20"/>
          <w:w w:val="110"/>
          <w:sz w:val="18"/>
        </w:rPr>
        <w:t>9,5</w:t>
      </w:r>
      <w:r>
        <w:rPr>
          <w:color w:val="231F20"/>
          <w:spacing w:val="-4"/>
          <w:w w:val="110"/>
          <w:sz w:val="18"/>
        </w:rPr>
        <w:t xml:space="preserve"> </w:t>
      </w:r>
      <w:r>
        <w:rPr>
          <w:color w:val="231F20"/>
          <w:w w:val="110"/>
          <w:sz w:val="18"/>
        </w:rPr>
        <w:t>miljoen);</w:t>
      </w:r>
    </w:p>
    <w:p w:rsidR="008A51CF" w:rsidRDefault="00B57981" w14:paraId="412282FF" w14:textId="77777777">
      <w:pPr>
        <w:pStyle w:val="Lijstalinea"/>
        <w:numPr>
          <w:ilvl w:val="0"/>
          <w:numId w:val="1"/>
        </w:numPr>
        <w:tabs>
          <w:tab w:val="left" w:pos="3711"/>
          <w:tab w:val="left" w:pos="3713"/>
        </w:tabs>
        <w:spacing w:line="247" w:lineRule="auto"/>
        <w:ind w:right="394"/>
        <w:rPr>
          <w:sz w:val="18"/>
        </w:rPr>
      </w:pPr>
      <w:r>
        <w:rPr>
          <w:color w:val="231F20"/>
          <w:w w:val="110"/>
          <w:sz w:val="18"/>
        </w:rPr>
        <w:t>Terugbetalen</w:t>
      </w:r>
      <w:r>
        <w:rPr>
          <w:color w:val="231F20"/>
          <w:spacing w:val="-12"/>
          <w:w w:val="110"/>
          <w:sz w:val="18"/>
        </w:rPr>
        <w:t xml:space="preserve"> </w:t>
      </w:r>
      <w:r>
        <w:rPr>
          <w:color w:val="231F20"/>
          <w:w w:val="110"/>
          <w:sz w:val="18"/>
        </w:rPr>
        <w:t>van</w:t>
      </w:r>
      <w:r>
        <w:rPr>
          <w:color w:val="231F20"/>
          <w:spacing w:val="-12"/>
          <w:w w:val="110"/>
          <w:sz w:val="18"/>
        </w:rPr>
        <w:t xml:space="preserve"> </w:t>
      </w:r>
      <w:r>
        <w:rPr>
          <w:color w:val="231F20"/>
          <w:w w:val="110"/>
          <w:sz w:val="18"/>
        </w:rPr>
        <w:t>het</w:t>
      </w:r>
      <w:r>
        <w:rPr>
          <w:color w:val="231F20"/>
          <w:spacing w:val="-12"/>
          <w:w w:val="110"/>
          <w:sz w:val="18"/>
        </w:rPr>
        <w:t xml:space="preserve"> </w:t>
      </w:r>
      <w:r>
        <w:rPr>
          <w:color w:val="231F20"/>
          <w:w w:val="110"/>
          <w:sz w:val="18"/>
        </w:rPr>
        <w:t>restbudget</w:t>
      </w:r>
      <w:r>
        <w:rPr>
          <w:color w:val="231F20"/>
          <w:spacing w:val="-12"/>
          <w:w w:val="110"/>
          <w:sz w:val="18"/>
        </w:rPr>
        <w:t xml:space="preserve"> </w:t>
      </w:r>
      <w:r>
        <w:rPr>
          <w:color w:val="231F20"/>
          <w:w w:val="110"/>
          <w:sz w:val="18"/>
        </w:rPr>
        <w:t>voor</w:t>
      </w:r>
      <w:r>
        <w:rPr>
          <w:color w:val="231F20"/>
          <w:spacing w:val="-12"/>
          <w:w w:val="110"/>
          <w:sz w:val="18"/>
        </w:rPr>
        <w:t xml:space="preserve"> </w:t>
      </w:r>
      <w:r>
        <w:rPr>
          <w:color w:val="231F20"/>
          <w:w w:val="110"/>
          <w:sz w:val="18"/>
        </w:rPr>
        <w:t>planstudie</w:t>
      </w:r>
      <w:r>
        <w:rPr>
          <w:color w:val="231F20"/>
          <w:spacing w:val="-12"/>
          <w:w w:val="110"/>
          <w:sz w:val="18"/>
        </w:rPr>
        <w:t xml:space="preserve"> </w:t>
      </w:r>
      <w:r>
        <w:rPr>
          <w:color w:val="231F20"/>
          <w:w w:val="110"/>
          <w:sz w:val="18"/>
        </w:rPr>
        <w:t>Zoetwater</w:t>
      </w:r>
      <w:r>
        <w:rPr>
          <w:color w:val="231F20"/>
          <w:spacing w:val="-12"/>
          <w:w w:val="110"/>
          <w:sz w:val="18"/>
        </w:rPr>
        <w:t xml:space="preserve"> </w:t>
      </w:r>
      <w:r>
        <w:rPr>
          <w:color w:val="231F20"/>
          <w:w w:val="110"/>
          <w:sz w:val="18"/>
        </w:rPr>
        <w:t>aan</w:t>
      </w:r>
      <w:r>
        <w:rPr>
          <w:color w:val="231F20"/>
          <w:spacing w:val="-12"/>
          <w:w w:val="110"/>
          <w:sz w:val="18"/>
        </w:rPr>
        <w:t xml:space="preserve"> </w:t>
      </w:r>
      <w:r>
        <w:rPr>
          <w:color w:val="231F20"/>
          <w:w w:val="110"/>
          <w:sz w:val="18"/>
        </w:rPr>
        <w:t xml:space="preserve">de </w:t>
      </w:r>
      <w:r>
        <w:rPr>
          <w:color w:val="231F20"/>
          <w:sz w:val="18"/>
        </w:rPr>
        <w:t>reservering</w:t>
      </w:r>
      <w:r>
        <w:rPr>
          <w:color w:val="231F20"/>
          <w:spacing w:val="37"/>
          <w:sz w:val="18"/>
        </w:rPr>
        <w:t xml:space="preserve"> </w:t>
      </w:r>
      <w:r>
        <w:rPr>
          <w:color w:val="231F20"/>
          <w:sz w:val="18"/>
        </w:rPr>
        <w:t>Deltaplan</w:t>
      </w:r>
      <w:r>
        <w:rPr>
          <w:color w:val="231F20"/>
          <w:spacing w:val="37"/>
          <w:sz w:val="18"/>
        </w:rPr>
        <w:t xml:space="preserve"> </w:t>
      </w:r>
      <w:r>
        <w:rPr>
          <w:color w:val="231F20"/>
          <w:sz w:val="18"/>
        </w:rPr>
        <w:t>Zoetwater</w:t>
      </w:r>
      <w:r>
        <w:rPr>
          <w:color w:val="231F20"/>
          <w:spacing w:val="37"/>
          <w:sz w:val="18"/>
        </w:rPr>
        <w:t xml:space="preserve"> </w:t>
      </w:r>
      <w:r>
        <w:rPr>
          <w:color w:val="231F20"/>
          <w:sz w:val="18"/>
        </w:rPr>
        <w:t>op</w:t>
      </w:r>
      <w:r>
        <w:rPr>
          <w:color w:val="231F20"/>
          <w:spacing w:val="37"/>
          <w:sz w:val="18"/>
        </w:rPr>
        <w:t xml:space="preserve"> </w:t>
      </w:r>
      <w:r>
        <w:rPr>
          <w:color w:val="231F20"/>
          <w:sz w:val="18"/>
        </w:rPr>
        <w:t>het</w:t>
      </w:r>
      <w:r>
        <w:rPr>
          <w:color w:val="231F20"/>
          <w:spacing w:val="37"/>
          <w:sz w:val="18"/>
        </w:rPr>
        <w:t xml:space="preserve"> </w:t>
      </w:r>
      <w:r>
        <w:rPr>
          <w:color w:val="231F20"/>
          <w:sz w:val="18"/>
        </w:rPr>
        <w:t>Deltafonds</w:t>
      </w:r>
      <w:r>
        <w:rPr>
          <w:color w:val="231F20"/>
          <w:spacing w:val="37"/>
          <w:sz w:val="18"/>
        </w:rPr>
        <w:t xml:space="preserve"> </w:t>
      </w:r>
      <w:r>
        <w:rPr>
          <w:color w:val="231F20"/>
          <w:sz w:val="18"/>
        </w:rPr>
        <w:t>(€</w:t>
      </w:r>
      <w:r>
        <w:rPr>
          <w:color w:val="231F20"/>
          <w:spacing w:val="37"/>
          <w:sz w:val="18"/>
        </w:rPr>
        <w:t xml:space="preserve"> </w:t>
      </w:r>
      <w:r>
        <w:rPr>
          <w:color w:val="231F20"/>
          <w:sz w:val="18"/>
        </w:rPr>
        <w:t>-10,3</w:t>
      </w:r>
      <w:r>
        <w:rPr>
          <w:color w:val="231F20"/>
          <w:spacing w:val="37"/>
          <w:sz w:val="18"/>
        </w:rPr>
        <w:t xml:space="preserve"> </w:t>
      </w:r>
      <w:r>
        <w:rPr>
          <w:color w:val="231F20"/>
          <w:sz w:val="18"/>
        </w:rPr>
        <w:t>miljoen);</w:t>
      </w:r>
    </w:p>
    <w:p w:rsidRPr="005E5A89" w:rsidR="008A51CF" w:rsidRDefault="00B57981" w14:paraId="64083A84" w14:textId="77777777">
      <w:pPr>
        <w:pStyle w:val="Lijstalinea"/>
        <w:numPr>
          <w:ilvl w:val="0"/>
          <w:numId w:val="1"/>
        </w:numPr>
        <w:tabs>
          <w:tab w:val="left" w:pos="3711"/>
          <w:tab w:val="left" w:pos="3713"/>
        </w:tabs>
        <w:spacing w:before="1" w:line="247" w:lineRule="auto"/>
        <w:rPr>
          <w:sz w:val="18"/>
        </w:rPr>
      </w:pPr>
      <w:r>
        <w:rPr>
          <w:color w:val="231F20"/>
          <w:w w:val="110"/>
          <w:sz w:val="18"/>
        </w:rPr>
        <w:t xml:space="preserve">Actualisatie van de programmering op de planuitwerkingen </w:t>
      </w:r>
      <w:proofErr w:type="spellStart"/>
      <w:r>
        <w:rPr>
          <w:color w:val="231F20"/>
          <w:w w:val="110"/>
          <w:sz w:val="18"/>
        </w:rPr>
        <w:t>Hoofdwe-</w:t>
      </w:r>
      <w:r>
        <w:rPr>
          <w:color w:val="231F20"/>
          <w:sz w:val="18"/>
        </w:rPr>
        <w:t>gennet</w:t>
      </w:r>
      <w:proofErr w:type="spellEnd"/>
      <w:r>
        <w:rPr>
          <w:color w:val="231F20"/>
          <w:sz w:val="18"/>
        </w:rPr>
        <w:t xml:space="preserve">, waardoor budget uit de </w:t>
      </w:r>
      <w:r w:rsidRPr="005E5A89">
        <w:rPr>
          <w:color w:val="231F20"/>
          <w:sz w:val="18"/>
        </w:rPr>
        <w:t>periode 2026 doorschuift naar later jaren</w:t>
      </w:r>
      <w:r w:rsidRPr="005E5A89">
        <w:rPr>
          <w:color w:val="231F20"/>
          <w:spacing w:val="80"/>
          <w:w w:val="110"/>
          <w:sz w:val="18"/>
        </w:rPr>
        <w:t xml:space="preserve"> </w:t>
      </w:r>
      <w:r w:rsidRPr="005E5A89">
        <w:rPr>
          <w:color w:val="231F20"/>
          <w:w w:val="110"/>
          <w:sz w:val="18"/>
        </w:rPr>
        <w:t>(€ -8,5 miljoen);</w:t>
      </w:r>
    </w:p>
    <w:p w:rsidRPr="005E5A89" w:rsidR="008A51CF" w:rsidRDefault="00B57981" w14:paraId="2AB9C301" w14:textId="6BB5BC6E">
      <w:pPr>
        <w:pStyle w:val="Lijstalinea"/>
        <w:numPr>
          <w:ilvl w:val="0"/>
          <w:numId w:val="1"/>
        </w:numPr>
        <w:tabs>
          <w:tab w:val="left" w:pos="3712"/>
        </w:tabs>
        <w:ind w:left="3712" w:right="0" w:hanging="283"/>
        <w:rPr>
          <w:sz w:val="18"/>
        </w:rPr>
      </w:pPr>
      <w:r w:rsidRPr="005E5A89">
        <w:rPr>
          <w:color w:val="231F20"/>
          <w:w w:val="105"/>
          <w:sz w:val="18"/>
        </w:rPr>
        <w:t>Het</w:t>
      </w:r>
      <w:r w:rsidRPr="005E5A89">
        <w:rPr>
          <w:color w:val="231F20"/>
          <w:spacing w:val="-5"/>
          <w:w w:val="105"/>
          <w:sz w:val="18"/>
        </w:rPr>
        <w:t xml:space="preserve"> </w:t>
      </w:r>
      <w:r w:rsidRPr="005E5A89">
        <w:rPr>
          <w:color w:val="231F20"/>
          <w:w w:val="105"/>
          <w:sz w:val="18"/>
        </w:rPr>
        <w:t>saldo</w:t>
      </w:r>
      <w:r w:rsidRPr="005E5A89">
        <w:rPr>
          <w:color w:val="231F20"/>
          <w:spacing w:val="-5"/>
          <w:w w:val="105"/>
          <w:sz w:val="18"/>
        </w:rPr>
        <w:t xml:space="preserve"> </w:t>
      </w:r>
      <w:r w:rsidRPr="005E5A89">
        <w:rPr>
          <w:color w:val="231F20"/>
          <w:w w:val="105"/>
          <w:sz w:val="18"/>
        </w:rPr>
        <w:t>van</w:t>
      </w:r>
      <w:r w:rsidRPr="005E5A89">
        <w:rPr>
          <w:color w:val="231F20"/>
          <w:spacing w:val="-5"/>
          <w:w w:val="105"/>
          <w:sz w:val="18"/>
        </w:rPr>
        <w:t xml:space="preserve"> </w:t>
      </w:r>
      <w:r w:rsidRPr="005E5A89">
        <w:rPr>
          <w:color w:val="231F20"/>
          <w:w w:val="105"/>
          <w:sz w:val="18"/>
        </w:rPr>
        <w:t>mutaties</w:t>
      </w:r>
      <w:r w:rsidRPr="005E5A89">
        <w:rPr>
          <w:color w:val="231F20"/>
          <w:spacing w:val="-5"/>
          <w:w w:val="105"/>
          <w:sz w:val="18"/>
        </w:rPr>
        <w:t xml:space="preserve"> </w:t>
      </w:r>
      <w:r w:rsidRPr="005E5A89">
        <w:rPr>
          <w:color w:val="231F20"/>
          <w:w w:val="105"/>
          <w:sz w:val="18"/>
        </w:rPr>
        <w:t>&lt;</w:t>
      </w:r>
      <w:r w:rsidRPr="005E5A89">
        <w:rPr>
          <w:color w:val="231F20"/>
          <w:spacing w:val="-4"/>
          <w:w w:val="105"/>
          <w:sz w:val="18"/>
        </w:rPr>
        <w:t xml:space="preserve"> </w:t>
      </w:r>
      <w:r w:rsidRPr="005E5A89">
        <w:rPr>
          <w:color w:val="231F20"/>
          <w:w w:val="105"/>
          <w:sz w:val="18"/>
        </w:rPr>
        <w:t>€</w:t>
      </w:r>
      <w:r w:rsidRPr="005E5A89">
        <w:rPr>
          <w:color w:val="231F20"/>
          <w:spacing w:val="-5"/>
          <w:w w:val="105"/>
          <w:sz w:val="18"/>
        </w:rPr>
        <w:t xml:space="preserve"> </w:t>
      </w:r>
      <w:r w:rsidRPr="005E5A89">
        <w:rPr>
          <w:color w:val="231F20"/>
          <w:w w:val="105"/>
          <w:sz w:val="18"/>
        </w:rPr>
        <w:t>5</w:t>
      </w:r>
      <w:r w:rsidRPr="005E5A89">
        <w:rPr>
          <w:color w:val="231F20"/>
          <w:spacing w:val="-5"/>
          <w:w w:val="105"/>
          <w:sz w:val="18"/>
        </w:rPr>
        <w:t xml:space="preserve"> </w:t>
      </w:r>
      <w:r w:rsidRPr="005E5A89">
        <w:rPr>
          <w:color w:val="231F20"/>
          <w:w w:val="105"/>
          <w:sz w:val="18"/>
        </w:rPr>
        <w:t>miljoen</w:t>
      </w:r>
      <w:r w:rsidRPr="005E5A89">
        <w:rPr>
          <w:color w:val="231F20"/>
          <w:spacing w:val="-5"/>
          <w:w w:val="105"/>
          <w:sz w:val="18"/>
        </w:rPr>
        <w:t xml:space="preserve"> </w:t>
      </w:r>
      <w:r w:rsidRPr="005E5A89">
        <w:rPr>
          <w:color w:val="231F20"/>
          <w:w w:val="105"/>
          <w:sz w:val="18"/>
        </w:rPr>
        <w:t>(€</w:t>
      </w:r>
      <w:r w:rsidRPr="005E5A89">
        <w:rPr>
          <w:color w:val="231F20"/>
          <w:spacing w:val="-5"/>
          <w:w w:val="105"/>
          <w:sz w:val="18"/>
        </w:rPr>
        <w:t xml:space="preserve"> </w:t>
      </w:r>
      <w:r w:rsidRPr="005E5A89">
        <w:rPr>
          <w:color w:val="231F20"/>
          <w:w w:val="105"/>
          <w:sz w:val="18"/>
        </w:rPr>
        <w:t>8,</w:t>
      </w:r>
      <w:r w:rsidRPr="005E5A89" w:rsidR="00CD44B4">
        <w:rPr>
          <w:color w:val="231F20"/>
          <w:w w:val="105"/>
          <w:sz w:val="18"/>
        </w:rPr>
        <w:t>3</w:t>
      </w:r>
      <w:r w:rsidRPr="005E5A89">
        <w:rPr>
          <w:color w:val="231F20"/>
          <w:spacing w:val="-4"/>
          <w:w w:val="105"/>
          <w:sz w:val="18"/>
        </w:rPr>
        <w:t xml:space="preserve"> </w:t>
      </w:r>
      <w:r w:rsidRPr="005E5A89">
        <w:rPr>
          <w:color w:val="231F20"/>
          <w:spacing w:val="-2"/>
          <w:w w:val="105"/>
          <w:sz w:val="18"/>
        </w:rPr>
        <w:t>miljoen).</w:t>
      </w:r>
    </w:p>
    <w:p w:rsidRPr="005E5A89" w:rsidR="008A51CF" w:rsidRDefault="008A51CF" w14:paraId="337ACA2A" w14:textId="77777777">
      <w:pPr>
        <w:pStyle w:val="Plattetekst"/>
        <w:spacing w:before="24"/>
        <w:ind w:left="0"/>
      </w:pPr>
    </w:p>
    <w:p w:rsidRPr="005E5A89" w:rsidR="008A51CF" w:rsidRDefault="00B57981" w14:paraId="08AA8E12" w14:textId="77777777">
      <w:pPr>
        <w:pStyle w:val="Kop1"/>
      </w:pPr>
      <w:r w:rsidRPr="005E5A89">
        <w:rPr>
          <w:color w:val="231F20"/>
        </w:rPr>
        <w:t>Baten</w:t>
      </w:r>
      <w:r w:rsidRPr="005E5A89">
        <w:rPr>
          <w:color w:val="231F20"/>
          <w:spacing w:val="5"/>
        </w:rPr>
        <w:t xml:space="preserve"> </w:t>
      </w:r>
      <w:r w:rsidRPr="005E5A89">
        <w:rPr>
          <w:color w:val="231F20"/>
        </w:rPr>
        <w:t>uit</w:t>
      </w:r>
      <w:r w:rsidRPr="005E5A89">
        <w:rPr>
          <w:color w:val="231F20"/>
          <w:spacing w:val="5"/>
        </w:rPr>
        <w:t xml:space="preserve"> </w:t>
      </w:r>
      <w:proofErr w:type="gramStart"/>
      <w:r w:rsidRPr="005E5A89">
        <w:rPr>
          <w:color w:val="231F20"/>
        </w:rPr>
        <w:t>reeds</w:t>
      </w:r>
      <w:proofErr w:type="gramEnd"/>
      <w:r w:rsidRPr="005E5A89">
        <w:rPr>
          <w:color w:val="231F20"/>
          <w:spacing w:val="6"/>
        </w:rPr>
        <w:t xml:space="preserve"> </w:t>
      </w:r>
      <w:r w:rsidRPr="005E5A89">
        <w:rPr>
          <w:color w:val="231F20"/>
        </w:rPr>
        <w:t>ontvangen</w:t>
      </w:r>
      <w:r w:rsidRPr="005E5A89">
        <w:rPr>
          <w:color w:val="231F20"/>
          <w:spacing w:val="5"/>
        </w:rPr>
        <w:t xml:space="preserve"> </w:t>
      </w:r>
      <w:r w:rsidRPr="005E5A89">
        <w:rPr>
          <w:color w:val="231F20"/>
        </w:rPr>
        <w:t>bijdragen</w:t>
      </w:r>
      <w:r w:rsidRPr="005E5A89">
        <w:rPr>
          <w:color w:val="231F20"/>
          <w:spacing w:val="6"/>
        </w:rPr>
        <w:t xml:space="preserve"> </w:t>
      </w:r>
      <w:r w:rsidRPr="005E5A89">
        <w:rPr>
          <w:color w:val="231F20"/>
        </w:rPr>
        <w:t>voor</w:t>
      </w:r>
      <w:r w:rsidRPr="005E5A89">
        <w:rPr>
          <w:color w:val="231F20"/>
          <w:spacing w:val="5"/>
        </w:rPr>
        <w:t xml:space="preserve"> </w:t>
      </w:r>
      <w:r w:rsidRPr="005E5A89">
        <w:rPr>
          <w:color w:val="231F20"/>
        </w:rPr>
        <w:t>levering</w:t>
      </w:r>
      <w:r w:rsidRPr="005E5A89">
        <w:rPr>
          <w:color w:val="231F20"/>
          <w:spacing w:val="5"/>
        </w:rPr>
        <w:t xml:space="preserve"> </w:t>
      </w:r>
      <w:r w:rsidRPr="005E5A89">
        <w:rPr>
          <w:color w:val="231F20"/>
        </w:rPr>
        <w:t>van</w:t>
      </w:r>
      <w:r w:rsidRPr="005E5A89">
        <w:rPr>
          <w:color w:val="231F20"/>
          <w:spacing w:val="6"/>
        </w:rPr>
        <w:t xml:space="preserve"> </w:t>
      </w:r>
      <w:r w:rsidRPr="005E5A89">
        <w:rPr>
          <w:color w:val="231F20"/>
          <w:spacing w:val="-2"/>
        </w:rPr>
        <w:t>input</w:t>
      </w:r>
    </w:p>
    <w:p w:rsidRPr="005E5A89" w:rsidR="008A51CF" w:rsidRDefault="00B57981" w14:paraId="1218EFBB" w14:textId="77777777">
      <w:pPr>
        <w:spacing w:before="9" w:line="219" w:lineRule="exact"/>
        <w:ind w:left="3430"/>
        <w:rPr>
          <w:rFonts w:ascii="Calibri"/>
          <w:i/>
          <w:sz w:val="18"/>
        </w:rPr>
      </w:pPr>
      <w:r w:rsidRPr="005E5A89">
        <w:rPr>
          <w:rFonts w:ascii="Calibri"/>
          <w:i/>
          <w:color w:val="231F20"/>
          <w:w w:val="120"/>
          <w:sz w:val="18"/>
        </w:rPr>
        <w:t>Saldo</w:t>
      </w:r>
      <w:r w:rsidRPr="005E5A89">
        <w:rPr>
          <w:rFonts w:ascii="Calibri"/>
          <w:i/>
          <w:color w:val="231F20"/>
          <w:spacing w:val="-10"/>
          <w:w w:val="120"/>
          <w:sz w:val="18"/>
        </w:rPr>
        <w:t xml:space="preserve"> </w:t>
      </w:r>
      <w:r w:rsidRPr="005E5A89">
        <w:rPr>
          <w:rFonts w:ascii="Calibri"/>
          <w:i/>
          <w:color w:val="231F20"/>
          <w:w w:val="120"/>
          <w:sz w:val="18"/>
        </w:rPr>
        <w:t>Op</w:t>
      </w:r>
      <w:r w:rsidRPr="005E5A89">
        <w:rPr>
          <w:rFonts w:ascii="Calibri"/>
          <w:i/>
          <w:color w:val="231F20"/>
          <w:spacing w:val="-9"/>
          <w:w w:val="120"/>
          <w:sz w:val="18"/>
        </w:rPr>
        <w:t xml:space="preserve"> </w:t>
      </w:r>
      <w:r w:rsidRPr="005E5A89">
        <w:rPr>
          <w:rFonts w:ascii="Calibri"/>
          <w:i/>
          <w:color w:val="231F20"/>
          <w:w w:val="120"/>
          <w:sz w:val="18"/>
        </w:rPr>
        <w:t>Ontvangen</w:t>
      </w:r>
      <w:r w:rsidRPr="005E5A89">
        <w:rPr>
          <w:rFonts w:ascii="Calibri"/>
          <w:i/>
          <w:color w:val="231F20"/>
          <w:spacing w:val="-9"/>
          <w:w w:val="120"/>
          <w:sz w:val="18"/>
        </w:rPr>
        <w:t xml:space="preserve"> </w:t>
      </w:r>
      <w:r w:rsidRPr="005E5A89">
        <w:rPr>
          <w:rFonts w:ascii="Calibri"/>
          <w:i/>
          <w:color w:val="231F20"/>
          <w:w w:val="120"/>
          <w:sz w:val="18"/>
        </w:rPr>
        <w:t>Bijdragen</w:t>
      </w:r>
      <w:r w:rsidRPr="005E5A89">
        <w:rPr>
          <w:rFonts w:ascii="Calibri"/>
          <w:i/>
          <w:color w:val="231F20"/>
          <w:spacing w:val="-9"/>
          <w:w w:val="120"/>
          <w:sz w:val="18"/>
        </w:rPr>
        <w:t xml:space="preserve"> </w:t>
      </w:r>
      <w:r w:rsidRPr="005E5A89">
        <w:rPr>
          <w:rFonts w:ascii="Calibri"/>
          <w:i/>
          <w:color w:val="231F20"/>
          <w:w w:val="120"/>
          <w:sz w:val="18"/>
        </w:rPr>
        <w:t>voor</w:t>
      </w:r>
      <w:r w:rsidRPr="005E5A89">
        <w:rPr>
          <w:rFonts w:ascii="Calibri"/>
          <w:i/>
          <w:color w:val="231F20"/>
          <w:spacing w:val="-9"/>
          <w:w w:val="120"/>
          <w:sz w:val="18"/>
        </w:rPr>
        <w:t xml:space="preserve"> </w:t>
      </w:r>
      <w:r w:rsidRPr="005E5A89">
        <w:rPr>
          <w:rFonts w:ascii="Calibri"/>
          <w:i/>
          <w:color w:val="231F20"/>
          <w:w w:val="120"/>
          <w:sz w:val="18"/>
        </w:rPr>
        <w:t>exploitatie</w:t>
      </w:r>
      <w:r w:rsidRPr="005E5A89">
        <w:rPr>
          <w:rFonts w:ascii="Calibri"/>
          <w:i/>
          <w:color w:val="231F20"/>
          <w:spacing w:val="-9"/>
          <w:w w:val="120"/>
          <w:sz w:val="18"/>
        </w:rPr>
        <w:t xml:space="preserve"> </w:t>
      </w:r>
      <w:r w:rsidRPr="005E5A89">
        <w:rPr>
          <w:rFonts w:ascii="Calibri"/>
          <w:i/>
          <w:color w:val="231F20"/>
          <w:w w:val="120"/>
          <w:sz w:val="18"/>
        </w:rPr>
        <w:t>en</w:t>
      </w:r>
      <w:r w:rsidRPr="005E5A89">
        <w:rPr>
          <w:rFonts w:ascii="Calibri"/>
          <w:i/>
          <w:color w:val="231F20"/>
          <w:spacing w:val="-9"/>
          <w:w w:val="120"/>
          <w:sz w:val="18"/>
        </w:rPr>
        <w:t xml:space="preserve"> </w:t>
      </w:r>
      <w:r w:rsidRPr="005E5A89">
        <w:rPr>
          <w:rFonts w:ascii="Calibri"/>
          <w:i/>
          <w:color w:val="231F20"/>
          <w:spacing w:val="-2"/>
          <w:w w:val="120"/>
          <w:sz w:val="18"/>
        </w:rPr>
        <w:t>onderhoud</w:t>
      </w:r>
    </w:p>
    <w:p w:rsidR="008A51CF" w:rsidRDefault="00B57981" w14:paraId="61B18C55" w14:textId="1F7BBED6">
      <w:pPr>
        <w:pStyle w:val="Plattetekst"/>
        <w:spacing w:line="247" w:lineRule="auto"/>
        <w:ind w:right="111"/>
      </w:pPr>
      <w:r w:rsidRPr="005E5A89">
        <w:rPr>
          <w:color w:val="231F20"/>
          <w:w w:val="110"/>
        </w:rPr>
        <w:t>Onder</w:t>
      </w:r>
      <w:r w:rsidRPr="005E5A89">
        <w:rPr>
          <w:color w:val="231F20"/>
          <w:spacing w:val="-16"/>
          <w:w w:val="110"/>
        </w:rPr>
        <w:t xml:space="preserve"> </w:t>
      </w:r>
      <w:r w:rsidRPr="005E5A89">
        <w:rPr>
          <w:color w:val="231F20"/>
          <w:w w:val="110"/>
        </w:rPr>
        <w:t>dit</w:t>
      </w:r>
      <w:r w:rsidRPr="005E5A89">
        <w:rPr>
          <w:color w:val="231F20"/>
          <w:spacing w:val="-15"/>
          <w:w w:val="110"/>
        </w:rPr>
        <w:t xml:space="preserve"> </w:t>
      </w:r>
      <w:r w:rsidRPr="005E5A89">
        <w:rPr>
          <w:color w:val="231F20"/>
          <w:w w:val="110"/>
        </w:rPr>
        <w:t>saldo</w:t>
      </w:r>
      <w:r w:rsidRPr="005E5A89">
        <w:rPr>
          <w:color w:val="231F20"/>
          <w:spacing w:val="-16"/>
          <w:w w:val="110"/>
        </w:rPr>
        <w:t xml:space="preserve"> </w:t>
      </w:r>
      <w:r w:rsidRPr="005E5A89">
        <w:rPr>
          <w:color w:val="231F20"/>
          <w:w w:val="110"/>
        </w:rPr>
        <w:t>vallen</w:t>
      </w:r>
      <w:r w:rsidRPr="005E5A89">
        <w:rPr>
          <w:color w:val="231F20"/>
          <w:spacing w:val="-15"/>
          <w:w w:val="110"/>
        </w:rPr>
        <w:t xml:space="preserve"> </w:t>
      </w:r>
      <w:r w:rsidRPr="005E5A89">
        <w:rPr>
          <w:color w:val="231F20"/>
          <w:w w:val="110"/>
        </w:rPr>
        <w:t>de</w:t>
      </w:r>
      <w:r w:rsidRPr="005E5A89">
        <w:rPr>
          <w:color w:val="231F20"/>
          <w:spacing w:val="-15"/>
          <w:w w:val="110"/>
        </w:rPr>
        <w:t xml:space="preserve"> </w:t>
      </w:r>
      <w:r w:rsidRPr="005E5A89">
        <w:rPr>
          <w:color w:val="231F20"/>
          <w:w w:val="110"/>
        </w:rPr>
        <w:t>baten</w:t>
      </w:r>
      <w:r w:rsidRPr="005E5A89">
        <w:rPr>
          <w:color w:val="231F20"/>
          <w:spacing w:val="-16"/>
          <w:w w:val="110"/>
        </w:rPr>
        <w:t xml:space="preserve"> </w:t>
      </w:r>
      <w:r w:rsidRPr="005E5A89">
        <w:rPr>
          <w:color w:val="231F20"/>
          <w:w w:val="110"/>
        </w:rPr>
        <w:t>en</w:t>
      </w:r>
      <w:r w:rsidRPr="005E5A89">
        <w:rPr>
          <w:color w:val="231F20"/>
          <w:spacing w:val="-15"/>
          <w:w w:val="110"/>
        </w:rPr>
        <w:t xml:space="preserve"> </w:t>
      </w:r>
      <w:r w:rsidRPr="005E5A89">
        <w:rPr>
          <w:color w:val="231F20"/>
          <w:w w:val="110"/>
        </w:rPr>
        <w:t>lasten</w:t>
      </w:r>
      <w:r w:rsidRPr="005E5A89">
        <w:rPr>
          <w:color w:val="231F20"/>
          <w:spacing w:val="-16"/>
          <w:w w:val="110"/>
        </w:rPr>
        <w:t xml:space="preserve"> </w:t>
      </w:r>
      <w:r w:rsidRPr="005E5A89">
        <w:rPr>
          <w:color w:val="231F20"/>
          <w:w w:val="110"/>
        </w:rPr>
        <w:t>die</w:t>
      </w:r>
      <w:r w:rsidRPr="005E5A89">
        <w:rPr>
          <w:color w:val="231F20"/>
          <w:spacing w:val="-15"/>
          <w:w w:val="110"/>
        </w:rPr>
        <w:t xml:space="preserve"> </w:t>
      </w:r>
      <w:r w:rsidRPr="005E5A89">
        <w:rPr>
          <w:color w:val="231F20"/>
          <w:w w:val="110"/>
        </w:rPr>
        <w:t>samenhangen</w:t>
      </w:r>
      <w:r w:rsidRPr="005E5A89">
        <w:rPr>
          <w:color w:val="231F20"/>
          <w:spacing w:val="-15"/>
          <w:w w:val="110"/>
        </w:rPr>
        <w:t xml:space="preserve"> </w:t>
      </w:r>
      <w:r w:rsidRPr="005E5A89">
        <w:rPr>
          <w:color w:val="231F20"/>
          <w:w w:val="110"/>
        </w:rPr>
        <w:t>met</w:t>
      </w:r>
      <w:r w:rsidRPr="005E5A89">
        <w:rPr>
          <w:color w:val="231F20"/>
          <w:spacing w:val="-16"/>
          <w:w w:val="110"/>
        </w:rPr>
        <w:t xml:space="preserve"> </w:t>
      </w:r>
      <w:r w:rsidRPr="005E5A89">
        <w:rPr>
          <w:color w:val="231F20"/>
          <w:w w:val="110"/>
        </w:rPr>
        <w:t>afspraken over</w:t>
      </w:r>
      <w:r w:rsidRPr="005E5A89">
        <w:rPr>
          <w:color w:val="231F20"/>
          <w:spacing w:val="-16"/>
          <w:w w:val="110"/>
        </w:rPr>
        <w:t xml:space="preserve"> </w:t>
      </w:r>
      <w:r w:rsidRPr="005E5A89">
        <w:rPr>
          <w:color w:val="231F20"/>
          <w:w w:val="110"/>
        </w:rPr>
        <w:t>het</w:t>
      </w:r>
      <w:r w:rsidRPr="005E5A89">
        <w:rPr>
          <w:color w:val="231F20"/>
          <w:spacing w:val="-15"/>
          <w:w w:val="110"/>
        </w:rPr>
        <w:t xml:space="preserve"> </w:t>
      </w:r>
      <w:r w:rsidRPr="005E5A89">
        <w:rPr>
          <w:color w:val="231F20"/>
          <w:w w:val="110"/>
        </w:rPr>
        <w:t>basiskwaliteitsniveau</w:t>
      </w:r>
      <w:r w:rsidRPr="005E5A89">
        <w:rPr>
          <w:color w:val="231F20"/>
          <w:spacing w:val="-16"/>
          <w:w w:val="110"/>
        </w:rPr>
        <w:t xml:space="preserve"> </w:t>
      </w:r>
      <w:r w:rsidRPr="005E5A89">
        <w:rPr>
          <w:color w:val="231F20"/>
          <w:w w:val="110"/>
        </w:rPr>
        <w:t>(BKN).</w:t>
      </w:r>
      <w:r w:rsidRPr="005E5A89">
        <w:rPr>
          <w:color w:val="231F20"/>
          <w:spacing w:val="-15"/>
          <w:w w:val="110"/>
        </w:rPr>
        <w:t xml:space="preserve"> </w:t>
      </w:r>
      <w:r w:rsidRPr="005E5A89">
        <w:rPr>
          <w:color w:val="231F20"/>
          <w:w w:val="110"/>
        </w:rPr>
        <w:t>De</w:t>
      </w:r>
      <w:r w:rsidRPr="005E5A89">
        <w:rPr>
          <w:color w:val="231F20"/>
          <w:spacing w:val="-16"/>
          <w:w w:val="110"/>
        </w:rPr>
        <w:t xml:space="preserve"> </w:t>
      </w:r>
      <w:r w:rsidRPr="005E5A89">
        <w:rPr>
          <w:color w:val="231F20"/>
          <w:w w:val="110"/>
        </w:rPr>
        <w:t>huidige</w:t>
      </w:r>
      <w:r w:rsidRPr="005E5A89">
        <w:rPr>
          <w:color w:val="231F20"/>
          <w:spacing w:val="-15"/>
          <w:w w:val="110"/>
        </w:rPr>
        <w:t xml:space="preserve"> </w:t>
      </w:r>
      <w:r w:rsidRPr="005E5A89">
        <w:rPr>
          <w:color w:val="231F20"/>
          <w:w w:val="110"/>
        </w:rPr>
        <w:t>prognose</w:t>
      </w:r>
      <w:r w:rsidRPr="005E5A89">
        <w:rPr>
          <w:color w:val="231F20"/>
          <w:spacing w:val="-16"/>
          <w:w w:val="110"/>
        </w:rPr>
        <w:t xml:space="preserve"> </w:t>
      </w:r>
      <w:r w:rsidRPr="005E5A89">
        <w:rPr>
          <w:color w:val="231F20"/>
          <w:w w:val="110"/>
        </w:rPr>
        <w:t>geeft</w:t>
      </w:r>
      <w:r w:rsidRPr="005E5A89">
        <w:rPr>
          <w:color w:val="231F20"/>
          <w:spacing w:val="-15"/>
          <w:w w:val="110"/>
        </w:rPr>
        <w:t xml:space="preserve"> </w:t>
      </w:r>
      <w:r w:rsidRPr="005E5A89">
        <w:rPr>
          <w:color w:val="231F20"/>
          <w:w w:val="110"/>
        </w:rPr>
        <w:t>het</w:t>
      </w:r>
      <w:r w:rsidRPr="005E5A89">
        <w:rPr>
          <w:color w:val="231F20"/>
          <w:spacing w:val="-16"/>
          <w:w w:val="110"/>
        </w:rPr>
        <w:t xml:space="preserve"> </w:t>
      </w:r>
      <w:r w:rsidRPr="005E5A89">
        <w:rPr>
          <w:color w:val="231F20"/>
          <w:w w:val="110"/>
        </w:rPr>
        <w:t>beeld dat</w:t>
      </w:r>
      <w:r w:rsidRPr="005E5A89">
        <w:rPr>
          <w:color w:val="231F20"/>
          <w:spacing w:val="-16"/>
          <w:w w:val="110"/>
        </w:rPr>
        <w:t xml:space="preserve"> </w:t>
      </w:r>
      <w:r w:rsidRPr="005E5A89">
        <w:rPr>
          <w:color w:val="231F20"/>
          <w:w w:val="110"/>
        </w:rPr>
        <w:t>RWS</w:t>
      </w:r>
      <w:r w:rsidRPr="005E5A89">
        <w:rPr>
          <w:color w:val="231F20"/>
          <w:spacing w:val="-15"/>
          <w:w w:val="110"/>
        </w:rPr>
        <w:t xml:space="preserve"> </w:t>
      </w:r>
      <w:r w:rsidRPr="005E5A89">
        <w:rPr>
          <w:color w:val="231F20"/>
          <w:w w:val="110"/>
        </w:rPr>
        <w:t>meer</w:t>
      </w:r>
      <w:r w:rsidRPr="005E5A89">
        <w:rPr>
          <w:color w:val="231F20"/>
          <w:spacing w:val="-16"/>
          <w:w w:val="110"/>
        </w:rPr>
        <w:t xml:space="preserve"> </w:t>
      </w:r>
      <w:r w:rsidRPr="005E5A89">
        <w:rPr>
          <w:color w:val="231F20"/>
          <w:w w:val="110"/>
        </w:rPr>
        <w:t>opdrachten</w:t>
      </w:r>
      <w:r w:rsidRPr="005E5A89">
        <w:rPr>
          <w:color w:val="231F20"/>
          <w:spacing w:val="-15"/>
          <w:w w:val="110"/>
        </w:rPr>
        <w:t xml:space="preserve"> </w:t>
      </w:r>
      <w:r w:rsidRPr="005E5A89">
        <w:rPr>
          <w:color w:val="231F20"/>
          <w:w w:val="110"/>
        </w:rPr>
        <w:t>in</w:t>
      </w:r>
      <w:r w:rsidRPr="005E5A89">
        <w:rPr>
          <w:color w:val="231F20"/>
          <w:spacing w:val="-16"/>
          <w:w w:val="110"/>
        </w:rPr>
        <w:t xml:space="preserve"> </w:t>
      </w:r>
      <w:r w:rsidRPr="005E5A89">
        <w:rPr>
          <w:color w:val="231F20"/>
          <w:w w:val="110"/>
        </w:rPr>
        <w:t>de</w:t>
      </w:r>
      <w:r w:rsidRPr="005E5A89">
        <w:rPr>
          <w:color w:val="231F20"/>
          <w:spacing w:val="-15"/>
          <w:w w:val="110"/>
        </w:rPr>
        <w:t xml:space="preserve"> </w:t>
      </w:r>
      <w:r w:rsidRPr="005E5A89">
        <w:rPr>
          <w:color w:val="231F20"/>
          <w:w w:val="110"/>
        </w:rPr>
        <w:t>markt</w:t>
      </w:r>
      <w:r w:rsidRPr="005E5A89">
        <w:rPr>
          <w:color w:val="231F20"/>
          <w:spacing w:val="-16"/>
          <w:w w:val="110"/>
        </w:rPr>
        <w:t xml:space="preserve"> </w:t>
      </w:r>
      <w:r w:rsidRPr="005E5A89">
        <w:rPr>
          <w:color w:val="231F20"/>
          <w:w w:val="110"/>
        </w:rPr>
        <w:t>zet</w:t>
      </w:r>
      <w:r w:rsidRPr="005E5A89">
        <w:rPr>
          <w:color w:val="231F20"/>
          <w:spacing w:val="-15"/>
          <w:w w:val="110"/>
        </w:rPr>
        <w:t xml:space="preserve"> </w:t>
      </w:r>
      <w:r w:rsidRPr="005E5A89">
        <w:rPr>
          <w:color w:val="231F20"/>
          <w:w w:val="110"/>
        </w:rPr>
        <w:t>dan</w:t>
      </w:r>
      <w:r w:rsidRPr="005E5A89">
        <w:rPr>
          <w:color w:val="231F20"/>
          <w:spacing w:val="-16"/>
          <w:w w:val="110"/>
        </w:rPr>
        <w:t xml:space="preserve"> </w:t>
      </w:r>
      <w:r w:rsidRPr="005E5A89">
        <w:rPr>
          <w:color w:val="231F20"/>
          <w:w w:val="110"/>
        </w:rPr>
        <w:t>het</w:t>
      </w:r>
      <w:r w:rsidRPr="005E5A89">
        <w:rPr>
          <w:color w:val="231F20"/>
          <w:spacing w:val="-15"/>
          <w:w w:val="110"/>
        </w:rPr>
        <w:t xml:space="preserve"> </w:t>
      </w:r>
      <w:r w:rsidRPr="005E5A89">
        <w:rPr>
          <w:color w:val="231F20"/>
          <w:w w:val="110"/>
        </w:rPr>
        <w:t>aan</w:t>
      </w:r>
      <w:r w:rsidRPr="005E5A89">
        <w:rPr>
          <w:color w:val="231F20"/>
          <w:spacing w:val="-16"/>
          <w:w w:val="110"/>
        </w:rPr>
        <w:t xml:space="preserve"> </w:t>
      </w:r>
      <w:r w:rsidRPr="005E5A89">
        <w:rPr>
          <w:color w:val="231F20"/>
          <w:w w:val="110"/>
        </w:rPr>
        <w:t>baten</w:t>
      </w:r>
      <w:r w:rsidRPr="005E5A89">
        <w:rPr>
          <w:color w:val="231F20"/>
          <w:spacing w:val="-15"/>
          <w:w w:val="110"/>
        </w:rPr>
        <w:t xml:space="preserve"> </w:t>
      </w:r>
      <w:r w:rsidRPr="005E5A89">
        <w:rPr>
          <w:color w:val="231F20"/>
          <w:w w:val="110"/>
        </w:rPr>
        <w:t>ontvangt.</w:t>
      </w:r>
      <w:r w:rsidRPr="005E5A89">
        <w:rPr>
          <w:color w:val="231F20"/>
          <w:spacing w:val="-16"/>
          <w:w w:val="110"/>
        </w:rPr>
        <w:t xml:space="preserve"> </w:t>
      </w:r>
      <w:r w:rsidRPr="005E5A89">
        <w:rPr>
          <w:color w:val="231F20"/>
          <w:w w:val="110"/>
        </w:rPr>
        <w:t>De geraamde</w:t>
      </w:r>
      <w:r w:rsidRPr="005E5A89">
        <w:rPr>
          <w:color w:val="231F20"/>
          <w:spacing w:val="-8"/>
          <w:w w:val="110"/>
        </w:rPr>
        <w:t xml:space="preserve"> </w:t>
      </w:r>
      <w:r w:rsidRPr="005E5A89">
        <w:rPr>
          <w:color w:val="231F20"/>
          <w:w w:val="110"/>
        </w:rPr>
        <w:t>afname</w:t>
      </w:r>
      <w:r w:rsidRPr="005E5A89">
        <w:rPr>
          <w:color w:val="231F20"/>
          <w:spacing w:val="-8"/>
          <w:w w:val="110"/>
        </w:rPr>
        <w:t xml:space="preserve"> </w:t>
      </w:r>
      <w:r w:rsidRPr="005E5A89">
        <w:rPr>
          <w:color w:val="231F20"/>
          <w:w w:val="110"/>
        </w:rPr>
        <w:t>bedraagt</w:t>
      </w:r>
      <w:r w:rsidRPr="005E5A89">
        <w:rPr>
          <w:color w:val="231F20"/>
          <w:spacing w:val="-8"/>
          <w:w w:val="110"/>
        </w:rPr>
        <w:t xml:space="preserve"> </w:t>
      </w:r>
      <w:r w:rsidRPr="005E5A89">
        <w:rPr>
          <w:color w:val="231F20"/>
          <w:w w:val="110"/>
        </w:rPr>
        <w:t>€</w:t>
      </w:r>
      <w:r w:rsidRPr="005E5A89">
        <w:rPr>
          <w:color w:val="231F20"/>
          <w:spacing w:val="-8"/>
          <w:w w:val="110"/>
        </w:rPr>
        <w:t xml:space="preserve"> </w:t>
      </w:r>
      <w:r w:rsidRPr="005E5A89" w:rsidR="00CD44B4">
        <w:rPr>
          <w:color w:val="231F20"/>
          <w:w w:val="110"/>
        </w:rPr>
        <w:t>37,1</w:t>
      </w:r>
      <w:r w:rsidRPr="005E5A89">
        <w:rPr>
          <w:color w:val="231F20"/>
          <w:spacing w:val="-8"/>
          <w:w w:val="110"/>
        </w:rPr>
        <w:t xml:space="preserve"> </w:t>
      </w:r>
      <w:r w:rsidRPr="005E5A89">
        <w:rPr>
          <w:color w:val="231F20"/>
          <w:w w:val="110"/>
        </w:rPr>
        <w:t>miljoen,</w:t>
      </w:r>
      <w:r w:rsidRPr="005E5A89">
        <w:rPr>
          <w:color w:val="231F20"/>
          <w:spacing w:val="-8"/>
          <w:w w:val="110"/>
        </w:rPr>
        <w:t xml:space="preserve"> </w:t>
      </w:r>
      <w:r w:rsidRPr="005E5A89">
        <w:rPr>
          <w:color w:val="231F20"/>
          <w:w w:val="110"/>
        </w:rPr>
        <w:t>dat</w:t>
      </w:r>
      <w:r w:rsidRPr="005E5A89">
        <w:rPr>
          <w:color w:val="231F20"/>
          <w:spacing w:val="-8"/>
          <w:w w:val="110"/>
        </w:rPr>
        <w:t xml:space="preserve"> </w:t>
      </w:r>
      <w:r w:rsidRPr="005E5A89">
        <w:rPr>
          <w:color w:val="231F20"/>
          <w:w w:val="110"/>
        </w:rPr>
        <w:t>is</w:t>
      </w:r>
      <w:r w:rsidRPr="005E5A89">
        <w:rPr>
          <w:color w:val="231F20"/>
          <w:spacing w:val="-8"/>
          <w:w w:val="110"/>
        </w:rPr>
        <w:t xml:space="preserve"> </w:t>
      </w:r>
      <w:r w:rsidRPr="005E5A89">
        <w:rPr>
          <w:color w:val="231F20"/>
          <w:w w:val="110"/>
        </w:rPr>
        <w:t>€</w:t>
      </w:r>
      <w:r w:rsidRPr="005E5A89">
        <w:rPr>
          <w:color w:val="231F20"/>
          <w:spacing w:val="-8"/>
          <w:w w:val="110"/>
        </w:rPr>
        <w:t xml:space="preserve"> </w:t>
      </w:r>
      <w:r w:rsidRPr="005E5A89" w:rsidR="00CD44B4">
        <w:rPr>
          <w:color w:val="231F20"/>
          <w:w w:val="110"/>
        </w:rPr>
        <w:t>375,8</w:t>
      </w:r>
      <w:r w:rsidRPr="005E5A89">
        <w:rPr>
          <w:color w:val="231F20"/>
          <w:spacing w:val="-8"/>
          <w:w w:val="110"/>
        </w:rPr>
        <w:t xml:space="preserve"> </w:t>
      </w:r>
      <w:r w:rsidRPr="005E5A89">
        <w:rPr>
          <w:color w:val="231F20"/>
          <w:w w:val="110"/>
        </w:rPr>
        <w:t>miljoen</w:t>
      </w:r>
      <w:r w:rsidRPr="005E5A89">
        <w:rPr>
          <w:color w:val="231F20"/>
          <w:spacing w:val="-8"/>
          <w:w w:val="110"/>
        </w:rPr>
        <w:t xml:space="preserve"> </w:t>
      </w:r>
      <w:r w:rsidRPr="005E5A89">
        <w:rPr>
          <w:color w:val="231F20"/>
          <w:w w:val="110"/>
        </w:rPr>
        <w:t>minder dan</w:t>
      </w:r>
      <w:r w:rsidRPr="005E5A89">
        <w:rPr>
          <w:color w:val="231F20"/>
          <w:spacing w:val="-5"/>
          <w:w w:val="110"/>
        </w:rPr>
        <w:t xml:space="preserve"> </w:t>
      </w:r>
      <w:r w:rsidRPr="005E5A89">
        <w:rPr>
          <w:color w:val="231F20"/>
          <w:w w:val="110"/>
        </w:rPr>
        <w:t>verwacht</w:t>
      </w:r>
      <w:r w:rsidRPr="005E5A89">
        <w:rPr>
          <w:color w:val="231F20"/>
          <w:spacing w:val="-5"/>
          <w:w w:val="110"/>
        </w:rPr>
        <w:t xml:space="preserve"> </w:t>
      </w:r>
      <w:r w:rsidRPr="005E5A89">
        <w:rPr>
          <w:color w:val="231F20"/>
          <w:w w:val="110"/>
        </w:rPr>
        <w:t>bij</w:t>
      </w:r>
      <w:r w:rsidRPr="005E5A89">
        <w:rPr>
          <w:color w:val="231F20"/>
          <w:spacing w:val="-5"/>
          <w:w w:val="110"/>
        </w:rPr>
        <w:t xml:space="preserve"> </w:t>
      </w:r>
      <w:r w:rsidRPr="005E5A89">
        <w:rPr>
          <w:color w:val="231F20"/>
          <w:w w:val="110"/>
        </w:rPr>
        <w:t>begroting</w:t>
      </w:r>
      <w:r w:rsidRPr="005E5A89">
        <w:rPr>
          <w:color w:val="231F20"/>
          <w:spacing w:val="-5"/>
          <w:w w:val="110"/>
        </w:rPr>
        <w:t xml:space="preserve"> </w:t>
      </w:r>
      <w:r w:rsidRPr="005E5A89">
        <w:rPr>
          <w:color w:val="231F20"/>
          <w:w w:val="110"/>
        </w:rPr>
        <w:t>2026.</w:t>
      </w:r>
      <w:r w:rsidRPr="005E5A89">
        <w:rPr>
          <w:color w:val="231F20"/>
          <w:spacing w:val="-5"/>
          <w:w w:val="110"/>
        </w:rPr>
        <w:t xml:space="preserve"> </w:t>
      </w:r>
      <w:r w:rsidRPr="005E5A89">
        <w:rPr>
          <w:color w:val="231F20"/>
          <w:w w:val="110"/>
        </w:rPr>
        <w:t>Deze</w:t>
      </w:r>
      <w:r w:rsidRPr="005E5A89">
        <w:rPr>
          <w:color w:val="231F20"/>
          <w:spacing w:val="-5"/>
          <w:w w:val="110"/>
        </w:rPr>
        <w:t xml:space="preserve"> </w:t>
      </w:r>
      <w:r w:rsidRPr="005E5A89">
        <w:rPr>
          <w:color w:val="231F20"/>
          <w:w w:val="110"/>
        </w:rPr>
        <w:t>lagere</w:t>
      </w:r>
      <w:r w:rsidRPr="005E5A89">
        <w:rPr>
          <w:color w:val="231F20"/>
          <w:spacing w:val="-5"/>
          <w:w w:val="110"/>
        </w:rPr>
        <w:t xml:space="preserve"> </w:t>
      </w:r>
      <w:r w:rsidRPr="005E5A89">
        <w:rPr>
          <w:color w:val="231F20"/>
          <w:w w:val="110"/>
        </w:rPr>
        <w:t>afname</w:t>
      </w:r>
      <w:r w:rsidRPr="005E5A89">
        <w:rPr>
          <w:color w:val="231F20"/>
          <w:spacing w:val="-5"/>
          <w:w w:val="110"/>
        </w:rPr>
        <w:t xml:space="preserve"> </w:t>
      </w:r>
      <w:r w:rsidRPr="005E5A89">
        <w:rPr>
          <w:color w:val="231F20"/>
          <w:w w:val="110"/>
        </w:rPr>
        <w:t>is</w:t>
      </w:r>
      <w:r w:rsidRPr="005E5A89">
        <w:rPr>
          <w:color w:val="231F20"/>
          <w:spacing w:val="-5"/>
          <w:w w:val="110"/>
        </w:rPr>
        <w:t xml:space="preserve"> </w:t>
      </w:r>
      <w:r w:rsidRPr="005E5A89">
        <w:rPr>
          <w:color w:val="231F20"/>
          <w:w w:val="110"/>
        </w:rPr>
        <w:t>met</w:t>
      </w:r>
      <w:r>
        <w:rPr>
          <w:color w:val="231F20"/>
          <w:spacing w:val="-5"/>
          <w:w w:val="110"/>
        </w:rPr>
        <w:t xml:space="preserve"> </w:t>
      </w:r>
      <w:r>
        <w:rPr>
          <w:color w:val="231F20"/>
          <w:w w:val="110"/>
        </w:rPr>
        <w:t>name</w:t>
      </w:r>
      <w:r>
        <w:rPr>
          <w:color w:val="231F20"/>
          <w:spacing w:val="-5"/>
          <w:w w:val="110"/>
        </w:rPr>
        <w:t xml:space="preserve"> </w:t>
      </w:r>
      <w:r>
        <w:rPr>
          <w:color w:val="231F20"/>
          <w:w w:val="110"/>
        </w:rPr>
        <w:t xml:space="preserve">het </w:t>
      </w:r>
      <w:r>
        <w:rPr>
          <w:color w:val="231F20"/>
          <w:spacing w:val="-2"/>
          <w:w w:val="110"/>
        </w:rPr>
        <w:t>gevolg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compensatie</w:t>
      </w:r>
      <w:r>
        <w:rPr>
          <w:color w:val="231F20"/>
          <w:spacing w:val="-8"/>
          <w:w w:val="110"/>
        </w:rPr>
        <w:t xml:space="preserve"> </w:t>
      </w:r>
      <w:r>
        <w:rPr>
          <w:color w:val="231F20"/>
          <w:spacing w:val="-2"/>
          <w:w w:val="110"/>
        </w:rPr>
        <w:t>die</w:t>
      </w:r>
      <w:r>
        <w:rPr>
          <w:color w:val="231F20"/>
          <w:spacing w:val="-8"/>
          <w:w w:val="110"/>
        </w:rPr>
        <w:t xml:space="preserve"> </w:t>
      </w:r>
      <w:r>
        <w:rPr>
          <w:color w:val="231F20"/>
          <w:spacing w:val="-2"/>
          <w:w w:val="110"/>
        </w:rPr>
        <w:t>RWS</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2026</w:t>
      </w:r>
      <w:r>
        <w:rPr>
          <w:color w:val="231F20"/>
          <w:spacing w:val="-8"/>
          <w:w w:val="110"/>
        </w:rPr>
        <w:t xml:space="preserve"> </w:t>
      </w:r>
      <w:r>
        <w:rPr>
          <w:color w:val="231F20"/>
          <w:spacing w:val="-2"/>
          <w:w w:val="110"/>
        </w:rPr>
        <w:t>heeft</w:t>
      </w:r>
      <w:r>
        <w:rPr>
          <w:color w:val="231F20"/>
          <w:spacing w:val="-8"/>
          <w:w w:val="110"/>
        </w:rPr>
        <w:t xml:space="preserve"> </w:t>
      </w:r>
      <w:r>
        <w:rPr>
          <w:color w:val="231F20"/>
          <w:spacing w:val="-2"/>
          <w:w w:val="110"/>
        </w:rPr>
        <w:t>ontvangen</w:t>
      </w:r>
      <w:r>
        <w:rPr>
          <w:color w:val="231F20"/>
          <w:spacing w:val="-8"/>
          <w:w w:val="110"/>
        </w:rPr>
        <w:t xml:space="preserve"> </w:t>
      </w:r>
      <w:r>
        <w:rPr>
          <w:color w:val="231F20"/>
          <w:spacing w:val="-2"/>
          <w:w w:val="110"/>
        </w:rPr>
        <w:t>voor</w:t>
      </w:r>
      <w:r>
        <w:rPr>
          <w:color w:val="231F20"/>
          <w:spacing w:val="-8"/>
          <w:w w:val="110"/>
        </w:rPr>
        <w:t xml:space="preserve"> </w:t>
      </w:r>
      <w:r>
        <w:rPr>
          <w:color w:val="231F20"/>
          <w:spacing w:val="-2"/>
          <w:w w:val="110"/>
        </w:rPr>
        <w:t xml:space="preserve">excessieve </w:t>
      </w:r>
      <w:r>
        <w:rPr>
          <w:color w:val="231F20"/>
          <w:w w:val="110"/>
        </w:rPr>
        <w:t xml:space="preserve">prijsstijgingen, deels terugdraaien van besparingen BKN op verlichting, </w:t>
      </w:r>
      <w:r>
        <w:rPr>
          <w:color w:val="231F20"/>
          <w:spacing w:val="-2"/>
          <w:w w:val="110"/>
        </w:rPr>
        <w:t>faunarasters</w:t>
      </w:r>
      <w:r>
        <w:rPr>
          <w:color w:val="231F20"/>
          <w:spacing w:val="-15"/>
          <w:w w:val="110"/>
        </w:rPr>
        <w:t xml:space="preserve"> </w:t>
      </w:r>
      <w:r>
        <w:rPr>
          <w:color w:val="231F20"/>
          <w:spacing w:val="-2"/>
          <w:w w:val="110"/>
        </w:rPr>
        <w:t>en</w:t>
      </w:r>
      <w:r>
        <w:rPr>
          <w:color w:val="231F20"/>
          <w:spacing w:val="-15"/>
          <w:w w:val="110"/>
        </w:rPr>
        <w:t xml:space="preserve"> </w:t>
      </w:r>
      <w:r>
        <w:rPr>
          <w:color w:val="231F20"/>
          <w:spacing w:val="-2"/>
          <w:w w:val="110"/>
        </w:rPr>
        <w:t>bermbeheer,</w:t>
      </w:r>
      <w:r>
        <w:rPr>
          <w:color w:val="231F20"/>
          <w:spacing w:val="-15"/>
          <w:w w:val="110"/>
        </w:rPr>
        <w:t xml:space="preserve"> </w:t>
      </w:r>
      <w:r>
        <w:rPr>
          <w:color w:val="231F20"/>
          <w:spacing w:val="-2"/>
          <w:w w:val="110"/>
        </w:rPr>
        <w:t>aanvulling</w:t>
      </w:r>
      <w:r>
        <w:rPr>
          <w:color w:val="231F20"/>
          <w:spacing w:val="-15"/>
          <w:w w:val="110"/>
        </w:rPr>
        <w:t xml:space="preserve"> </w:t>
      </w:r>
      <w:r>
        <w:rPr>
          <w:color w:val="231F20"/>
          <w:spacing w:val="-2"/>
          <w:w w:val="110"/>
        </w:rPr>
        <w:t>op</w:t>
      </w:r>
      <w:r>
        <w:rPr>
          <w:color w:val="231F20"/>
          <w:spacing w:val="-15"/>
          <w:w w:val="110"/>
        </w:rPr>
        <w:t xml:space="preserve"> </w:t>
      </w:r>
      <w:r>
        <w:rPr>
          <w:color w:val="231F20"/>
          <w:spacing w:val="-2"/>
          <w:w w:val="110"/>
        </w:rPr>
        <w:t>prijsbijstelling</w:t>
      </w:r>
      <w:r>
        <w:rPr>
          <w:color w:val="231F20"/>
          <w:spacing w:val="-15"/>
          <w:w w:val="110"/>
        </w:rPr>
        <w:t xml:space="preserve"> </w:t>
      </w:r>
      <w:r>
        <w:rPr>
          <w:color w:val="231F20"/>
          <w:spacing w:val="-2"/>
          <w:w w:val="110"/>
        </w:rPr>
        <w:t>2025</w:t>
      </w:r>
      <w:r>
        <w:rPr>
          <w:color w:val="231F20"/>
          <w:spacing w:val="-15"/>
          <w:w w:val="110"/>
        </w:rPr>
        <w:t xml:space="preserve"> </w:t>
      </w:r>
      <w:r>
        <w:rPr>
          <w:color w:val="231F20"/>
          <w:spacing w:val="-2"/>
          <w:w w:val="110"/>
        </w:rPr>
        <w:t>en</w:t>
      </w:r>
      <w:r>
        <w:rPr>
          <w:color w:val="231F20"/>
          <w:spacing w:val="-15"/>
          <w:w w:val="110"/>
        </w:rPr>
        <w:t xml:space="preserve"> </w:t>
      </w:r>
      <w:r>
        <w:rPr>
          <w:color w:val="231F20"/>
          <w:spacing w:val="-2"/>
          <w:w w:val="110"/>
        </w:rPr>
        <w:t xml:space="preserve">exogene </w:t>
      </w:r>
      <w:r>
        <w:rPr>
          <w:color w:val="231F20"/>
          <w:w w:val="110"/>
        </w:rPr>
        <w:t xml:space="preserve">tegenvallers. Daarmee blijft vanuit de balanspost Saldo Op Ontvangen </w:t>
      </w:r>
      <w:r>
        <w:rPr>
          <w:color w:val="231F20"/>
          <w:spacing w:val="-2"/>
          <w:w w:val="110"/>
        </w:rPr>
        <w:t>Bijdragen</w:t>
      </w:r>
      <w:r>
        <w:rPr>
          <w:color w:val="231F20"/>
          <w:spacing w:val="-15"/>
          <w:w w:val="110"/>
        </w:rPr>
        <w:t xml:space="preserve"> </w:t>
      </w:r>
      <w:r>
        <w:rPr>
          <w:color w:val="231F20"/>
          <w:spacing w:val="-2"/>
          <w:w w:val="110"/>
        </w:rPr>
        <w:t>voldoende</w:t>
      </w:r>
      <w:r>
        <w:rPr>
          <w:color w:val="231F20"/>
          <w:spacing w:val="-15"/>
          <w:w w:val="110"/>
        </w:rPr>
        <w:t xml:space="preserve"> </w:t>
      </w:r>
      <w:r>
        <w:rPr>
          <w:color w:val="231F20"/>
          <w:spacing w:val="-2"/>
          <w:w w:val="110"/>
        </w:rPr>
        <w:t>budget</w:t>
      </w:r>
      <w:r>
        <w:rPr>
          <w:color w:val="231F20"/>
          <w:spacing w:val="-15"/>
          <w:w w:val="110"/>
        </w:rPr>
        <w:t xml:space="preserve"> </w:t>
      </w:r>
      <w:r>
        <w:rPr>
          <w:color w:val="231F20"/>
          <w:spacing w:val="-2"/>
          <w:w w:val="110"/>
        </w:rPr>
        <w:t>beschikbaar</w:t>
      </w:r>
      <w:r>
        <w:rPr>
          <w:color w:val="231F20"/>
          <w:spacing w:val="-15"/>
          <w:w w:val="110"/>
        </w:rPr>
        <w:t xml:space="preserve"> </w:t>
      </w:r>
      <w:r>
        <w:rPr>
          <w:color w:val="231F20"/>
          <w:spacing w:val="-2"/>
          <w:w w:val="110"/>
        </w:rPr>
        <w:t>ter</w:t>
      </w:r>
      <w:r>
        <w:rPr>
          <w:color w:val="231F20"/>
          <w:spacing w:val="-15"/>
          <w:w w:val="110"/>
        </w:rPr>
        <w:t xml:space="preserve"> </w:t>
      </w:r>
      <w:r>
        <w:rPr>
          <w:color w:val="231F20"/>
          <w:spacing w:val="-2"/>
          <w:w w:val="110"/>
        </w:rPr>
        <w:t>dekking</w:t>
      </w:r>
      <w:r>
        <w:rPr>
          <w:color w:val="231F20"/>
          <w:spacing w:val="-15"/>
          <w:w w:val="110"/>
        </w:rPr>
        <w:t xml:space="preserve"> </w:t>
      </w:r>
      <w:r>
        <w:rPr>
          <w:color w:val="231F20"/>
          <w:spacing w:val="-2"/>
          <w:w w:val="110"/>
        </w:rPr>
        <w:t>van</w:t>
      </w:r>
      <w:r>
        <w:rPr>
          <w:color w:val="231F20"/>
          <w:spacing w:val="-15"/>
          <w:w w:val="110"/>
        </w:rPr>
        <w:t xml:space="preserve"> </w:t>
      </w:r>
      <w:r>
        <w:rPr>
          <w:color w:val="231F20"/>
          <w:spacing w:val="-2"/>
          <w:w w:val="110"/>
        </w:rPr>
        <w:t>de</w:t>
      </w:r>
      <w:r>
        <w:rPr>
          <w:color w:val="231F20"/>
          <w:spacing w:val="-15"/>
          <w:w w:val="110"/>
        </w:rPr>
        <w:t xml:space="preserve"> </w:t>
      </w:r>
      <w:r>
        <w:rPr>
          <w:color w:val="231F20"/>
          <w:spacing w:val="-2"/>
          <w:w w:val="110"/>
        </w:rPr>
        <w:t>BKN-opgave</w:t>
      </w:r>
      <w:r>
        <w:rPr>
          <w:color w:val="231F20"/>
          <w:spacing w:val="-15"/>
          <w:w w:val="110"/>
        </w:rPr>
        <w:t xml:space="preserve"> </w:t>
      </w:r>
      <w:r>
        <w:rPr>
          <w:color w:val="231F20"/>
          <w:spacing w:val="-2"/>
          <w:w w:val="110"/>
        </w:rPr>
        <w:t xml:space="preserve">in </w:t>
      </w:r>
      <w:r>
        <w:rPr>
          <w:color w:val="231F20"/>
          <w:w w:val="110"/>
        </w:rPr>
        <w:t>de</w:t>
      </w:r>
      <w:r>
        <w:rPr>
          <w:color w:val="231F20"/>
          <w:spacing w:val="-12"/>
          <w:w w:val="110"/>
        </w:rPr>
        <w:t xml:space="preserve"> </w:t>
      </w:r>
      <w:r>
        <w:rPr>
          <w:color w:val="231F20"/>
          <w:w w:val="110"/>
        </w:rPr>
        <w:t>periode</w:t>
      </w:r>
      <w:r>
        <w:rPr>
          <w:color w:val="231F20"/>
          <w:spacing w:val="-12"/>
          <w:w w:val="110"/>
        </w:rPr>
        <w:t xml:space="preserve"> </w:t>
      </w:r>
      <w:r>
        <w:rPr>
          <w:color w:val="231F20"/>
          <w:w w:val="110"/>
        </w:rPr>
        <w:t>2026-2030</w:t>
      </w:r>
      <w:r>
        <w:rPr>
          <w:color w:val="231F20"/>
          <w:spacing w:val="-12"/>
          <w:w w:val="110"/>
        </w:rPr>
        <w:t xml:space="preserve"> </w:t>
      </w:r>
      <w:r>
        <w:rPr>
          <w:color w:val="231F20"/>
          <w:w w:val="110"/>
        </w:rPr>
        <w:t>(5</w:t>
      </w:r>
      <w:r>
        <w:rPr>
          <w:color w:val="231F20"/>
          <w:spacing w:val="-12"/>
          <w:w w:val="110"/>
        </w:rPr>
        <w:t xml:space="preserve"> </w:t>
      </w:r>
      <w:r>
        <w:rPr>
          <w:color w:val="231F20"/>
          <w:w w:val="110"/>
        </w:rPr>
        <w:t>jaar</w:t>
      </w:r>
      <w:r>
        <w:rPr>
          <w:color w:val="231F20"/>
          <w:spacing w:val="-12"/>
          <w:w w:val="110"/>
        </w:rPr>
        <w:t xml:space="preserve"> </w:t>
      </w:r>
      <w:r>
        <w:rPr>
          <w:color w:val="231F20"/>
          <w:w w:val="110"/>
        </w:rPr>
        <w:t>€</w:t>
      </w:r>
      <w:r>
        <w:rPr>
          <w:color w:val="231F20"/>
          <w:spacing w:val="-12"/>
          <w:w w:val="110"/>
        </w:rPr>
        <w:t xml:space="preserve"> </w:t>
      </w:r>
      <w:r>
        <w:rPr>
          <w:color w:val="231F20"/>
          <w:w w:val="110"/>
        </w:rPr>
        <w:t>100</w:t>
      </w:r>
      <w:r>
        <w:rPr>
          <w:color w:val="231F20"/>
          <w:spacing w:val="-12"/>
          <w:w w:val="110"/>
        </w:rPr>
        <w:t xml:space="preserve"> </w:t>
      </w:r>
      <w:r>
        <w:rPr>
          <w:color w:val="231F20"/>
          <w:w w:val="110"/>
        </w:rPr>
        <w:t>miljoen</w:t>
      </w:r>
      <w:r>
        <w:rPr>
          <w:color w:val="231F20"/>
          <w:spacing w:val="-12"/>
          <w:w w:val="110"/>
        </w:rPr>
        <w:t xml:space="preserve"> </w:t>
      </w:r>
      <w:r>
        <w:rPr>
          <w:color w:val="231F20"/>
          <w:w w:val="110"/>
        </w:rPr>
        <w:t>per</w:t>
      </w:r>
      <w:r>
        <w:rPr>
          <w:color w:val="231F20"/>
          <w:spacing w:val="-12"/>
          <w:w w:val="110"/>
        </w:rPr>
        <w:t xml:space="preserve"> </w:t>
      </w:r>
      <w:r>
        <w:rPr>
          <w:color w:val="231F20"/>
          <w:w w:val="110"/>
        </w:rPr>
        <w:t>jaar).</w:t>
      </w:r>
    </w:p>
    <w:p w:rsidR="008A51CF" w:rsidRDefault="008A51CF" w14:paraId="736189F1" w14:textId="77777777">
      <w:pPr>
        <w:pStyle w:val="Plattetekst"/>
        <w:spacing w:before="13"/>
        <w:ind w:left="0"/>
      </w:pPr>
    </w:p>
    <w:p w:rsidR="008A51CF" w:rsidRDefault="00B57981" w14:paraId="7FF5E66C" w14:textId="77777777">
      <w:pPr>
        <w:spacing w:line="219" w:lineRule="exact"/>
        <w:ind w:left="3430"/>
        <w:rPr>
          <w:rFonts w:ascii="Calibri"/>
          <w:i/>
          <w:sz w:val="18"/>
        </w:rPr>
      </w:pPr>
      <w:r>
        <w:rPr>
          <w:rFonts w:ascii="Calibri"/>
          <w:i/>
          <w:color w:val="231F20"/>
          <w:w w:val="115"/>
          <w:sz w:val="18"/>
        </w:rPr>
        <w:t>Saldo</w:t>
      </w:r>
      <w:r>
        <w:rPr>
          <w:rFonts w:ascii="Calibri"/>
          <w:i/>
          <w:color w:val="231F20"/>
          <w:spacing w:val="17"/>
          <w:w w:val="115"/>
          <w:sz w:val="18"/>
        </w:rPr>
        <w:t xml:space="preserve"> </w:t>
      </w:r>
      <w:r>
        <w:rPr>
          <w:rFonts w:ascii="Calibri"/>
          <w:i/>
          <w:color w:val="231F20"/>
          <w:w w:val="115"/>
          <w:sz w:val="18"/>
        </w:rPr>
        <w:t>Op</w:t>
      </w:r>
      <w:r>
        <w:rPr>
          <w:rFonts w:ascii="Calibri"/>
          <w:i/>
          <w:color w:val="231F20"/>
          <w:spacing w:val="18"/>
          <w:w w:val="115"/>
          <w:sz w:val="18"/>
        </w:rPr>
        <w:t xml:space="preserve"> </w:t>
      </w:r>
      <w:r>
        <w:rPr>
          <w:rFonts w:ascii="Calibri"/>
          <w:i/>
          <w:color w:val="231F20"/>
          <w:w w:val="115"/>
          <w:sz w:val="18"/>
        </w:rPr>
        <w:t>Ontvangen</w:t>
      </w:r>
      <w:r>
        <w:rPr>
          <w:rFonts w:ascii="Calibri"/>
          <w:i/>
          <w:color w:val="231F20"/>
          <w:spacing w:val="18"/>
          <w:w w:val="115"/>
          <w:sz w:val="18"/>
        </w:rPr>
        <w:t xml:space="preserve"> </w:t>
      </w:r>
      <w:r>
        <w:rPr>
          <w:rFonts w:ascii="Calibri"/>
          <w:i/>
          <w:color w:val="231F20"/>
          <w:w w:val="115"/>
          <w:sz w:val="18"/>
        </w:rPr>
        <w:t>Bijdragen</w:t>
      </w:r>
      <w:r>
        <w:rPr>
          <w:rFonts w:ascii="Calibri"/>
          <w:i/>
          <w:color w:val="231F20"/>
          <w:spacing w:val="18"/>
          <w:w w:val="115"/>
          <w:sz w:val="18"/>
        </w:rPr>
        <w:t xml:space="preserve"> </w:t>
      </w:r>
      <w:r>
        <w:rPr>
          <w:rFonts w:ascii="Calibri"/>
          <w:i/>
          <w:color w:val="231F20"/>
          <w:w w:val="115"/>
          <w:sz w:val="18"/>
        </w:rPr>
        <w:t>voor</w:t>
      </w:r>
      <w:r>
        <w:rPr>
          <w:rFonts w:ascii="Calibri"/>
          <w:i/>
          <w:color w:val="231F20"/>
          <w:spacing w:val="18"/>
          <w:w w:val="115"/>
          <w:sz w:val="18"/>
        </w:rPr>
        <w:t xml:space="preserve"> </w:t>
      </w:r>
      <w:r>
        <w:rPr>
          <w:rFonts w:ascii="Calibri"/>
          <w:i/>
          <w:color w:val="231F20"/>
          <w:w w:val="115"/>
          <w:sz w:val="18"/>
        </w:rPr>
        <w:t>te</w:t>
      </w:r>
      <w:r>
        <w:rPr>
          <w:rFonts w:ascii="Calibri"/>
          <w:i/>
          <w:color w:val="231F20"/>
          <w:spacing w:val="18"/>
          <w:w w:val="115"/>
          <w:sz w:val="18"/>
        </w:rPr>
        <w:t xml:space="preserve"> </w:t>
      </w:r>
      <w:r>
        <w:rPr>
          <w:rFonts w:ascii="Calibri"/>
          <w:i/>
          <w:color w:val="231F20"/>
          <w:w w:val="115"/>
          <w:sz w:val="18"/>
        </w:rPr>
        <w:t>verlenen</w:t>
      </w:r>
      <w:r>
        <w:rPr>
          <w:rFonts w:ascii="Calibri"/>
          <w:i/>
          <w:color w:val="231F20"/>
          <w:spacing w:val="18"/>
          <w:w w:val="115"/>
          <w:sz w:val="18"/>
        </w:rPr>
        <w:t xml:space="preserve"> </w:t>
      </w:r>
      <w:r>
        <w:rPr>
          <w:rFonts w:ascii="Calibri"/>
          <w:i/>
          <w:color w:val="231F20"/>
          <w:spacing w:val="-2"/>
          <w:w w:val="115"/>
          <w:sz w:val="18"/>
        </w:rPr>
        <w:t>diensten</w:t>
      </w:r>
    </w:p>
    <w:p w:rsidRPr="005E5A89" w:rsidR="008A51CF" w:rsidRDefault="00B57981" w14:paraId="1795B173" w14:textId="77777777">
      <w:pPr>
        <w:pStyle w:val="Plattetekst"/>
        <w:spacing w:line="247" w:lineRule="auto"/>
        <w:ind w:right="111"/>
      </w:pPr>
      <w:r>
        <w:rPr>
          <w:color w:val="231F20"/>
          <w:w w:val="110"/>
        </w:rPr>
        <w:t xml:space="preserve">Onder dit saldo vallen de baten en lasten in het kader van planstudies, </w:t>
      </w:r>
      <w:r w:rsidRPr="005E5A89">
        <w:rPr>
          <w:color w:val="231F20"/>
          <w:spacing w:val="-2"/>
          <w:w w:val="110"/>
        </w:rPr>
        <w:t>Caribisch</w:t>
      </w:r>
      <w:r w:rsidRPr="005E5A89">
        <w:rPr>
          <w:color w:val="231F20"/>
          <w:spacing w:val="-19"/>
          <w:w w:val="110"/>
        </w:rPr>
        <w:t xml:space="preserve"> </w:t>
      </w:r>
      <w:r w:rsidRPr="005E5A89">
        <w:rPr>
          <w:color w:val="231F20"/>
          <w:spacing w:val="-2"/>
          <w:w w:val="110"/>
        </w:rPr>
        <w:t>Nederland,</w:t>
      </w:r>
      <w:r w:rsidRPr="005E5A89">
        <w:rPr>
          <w:color w:val="231F20"/>
          <w:spacing w:val="-19"/>
          <w:w w:val="110"/>
        </w:rPr>
        <w:t xml:space="preserve"> </w:t>
      </w:r>
      <w:r w:rsidRPr="005E5A89">
        <w:rPr>
          <w:color w:val="231F20"/>
          <w:spacing w:val="-2"/>
          <w:w w:val="110"/>
        </w:rPr>
        <w:t>werken</w:t>
      </w:r>
      <w:r w:rsidRPr="005E5A89">
        <w:rPr>
          <w:color w:val="231F20"/>
          <w:spacing w:val="-19"/>
          <w:w w:val="110"/>
        </w:rPr>
        <w:t xml:space="preserve"> </w:t>
      </w:r>
      <w:r w:rsidRPr="005E5A89">
        <w:rPr>
          <w:color w:val="231F20"/>
          <w:spacing w:val="-2"/>
          <w:w w:val="110"/>
        </w:rPr>
        <w:t>voor</w:t>
      </w:r>
      <w:r w:rsidRPr="005E5A89">
        <w:rPr>
          <w:color w:val="231F20"/>
          <w:spacing w:val="-19"/>
          <w:w w:val="110"/>
        </w:rPr>
        <w:t xml:space="preserve"> </w:t>
      </w:r>
      <w:r w:rsidRPr="005E5A89">
        <w:rPr>
          <w:color w:val="231F20"/>
          <w:spacing w:val="-2"/>
          <w:w w:val="110"/>
        </w:rPr>
        <w:t>en</w:t>
      </w:r>
      <w:r w:rsidRPr="005E5A89">
        <w:rPr>
          <w:color w:val="231F20"/>
          <w:spacing w:val="-19"/>
          <w:w w:val="110"/>
        </w:rPr>
        <w:t xml:space="preserve"> </w:t>
      </w:r>
      <w:r w:rsidRPr="005E5A89">
        <w:rPr>
          <w:color w:val="231F20"/>
          <w:spacing w:val="-2"/>
          <w:w w:val="110"/>
        </w:rPr>
        <w:t>met</w:t>
      </w:r>
      <w:r w:rsidRPr="005E5A89">
        <w:rPr>
          <w:color w:val="231F20"/>
          <w:spacing w:val="-19"/>
          <w:w w:val="110"/>
        </w:rPr>
        <w:t xml:space="preserve"> </w:t>
      </w:r>
      <w:r w:rsidRPr="005E5A89">
        <w:rPr>
          <w:color w:val="231F20"/>
          <w:spacing w:val="-2"/>
          <w:w w:val="110"/>
        </w:rPr>
        <w:t>partners,</w:t>
      </w:r>
      <w:r w:rsidRPr="005E5A89">
        <w:rPr>
          <w:color w:val="231F20"/>
          <w:spacing w:val="-19"/>
          <w:w w:val="110"/>
        </w:rPr>
        <w:t xml:space="preserve"> </w:t>
      </w:r>
      <w:r w:rsidRPr="005E5A89">
        <w:rPr>
          <w:color w:val="231F20"/>
          <w:spacing w:val="-2"/>
          <w:w w:val="110"/>
        </w:rPr>
        <w:t>aanvullende</w:t>
      </w:r>
      <w:r w:rsidRPr="005E5A89">
        <w:rPr>
          <w:color w:val="231F20"/>
          <w:spacing w:val="-19"/>
          <w:w w:val="110"/>
        </w:rPr>
        <w:t xml:space="preserve"> </w:t>
      </w:r>
      <w:r w:rsidRPr="005E5A89">
        <w:rPr>
          <w:color w:val="231F20"/>
          <w:spacing w:val="-2"/>
          <w:w w:val="110"/>
        </w:rPr>
        <w:t xml:space="preserve">opdrachten </w:t>
      </w:r>
      <w:r w:rsidRPr="005E5A89">
        <w:rPr>
          <w:color w:val="231F20"/>
          <w:w w:val="110"/>
        </w:rPr>
        <w:t>van het moederdepartement die niet tot BKN behoren en overige opdrachten. De huidige prognose geeft het beeld dat uitvoering van de verkregen</w:t>
      </w:r>
      <w:r w:rsidRPr="005E5A89">
        <w:rPr>
          <w:color w:val="231F20"/>
          <w:spacing w:val="-1"/>
          <w:w w:val="110"/>
        </w:rPr>
        <w:t xml:space="preserve"> </w:t>
      </w:r>
      <w:r w:rsidRPr="005E5A89">
        <w:rPr>
          <w:color w:val="231F20"/>
          <w:w w:val="110"/>
        </w:rPr>
        <w:t>opdrachten</w:t>
      </w:r>
      <w:r w:rsidRPr="005E5A89">
        <w:rPr>
          <w:color w:val="231F20"/>
          <w:spacing w:val="-1"/>
          <w:w w:val="110"/>
        </w:rPr>
        <w:t xml:space="preserve"> </w:t>
      </w:r>
      <w:r w:rsidRPr="005E5A89">
        <w:rPr>
          <w:color w:val="231F20"/>
          <w:w w:val="110"/>
        </w:rPr>
        <w:t>sneller</w:t>
      </w:r>
      <w:r w:rsidRPr="005E5A89">
        <w:rPr>
          <w:color w:val="231F20"/>
          <w:spacing w:val="-1"/>
          <w:w w:val="110"/>
        </w:rPr>
        <w:t xml:space="preserve"> </w:t>
      </w:r>
      <w:r w:rsidRPr="005E5A89">
        <w:rPr>
          <w:color w:val="231F20"/>
          <w:w w:val="110"/>
        </w:rPr>
        <w:t>uitvoert</w:t>
      </w:r>
      <w:r w:rsidRPr="005E5A89">
        <w:rPr>
          <w:color w:val="231F20"/>
          <w:spacing w:val="-1"/>
          <w:w w:val="110"/>
        </w:rPr>
        <w:t xml:space="preserve"> </w:t>
      </w:r>
      <w:r w:rsidRPr="005E5A89">
        <w:rPr>
          <w:color w:val="231F20"/>
          <w:w w:val="110"/>
        </w:rPr>
        <w:t>ten</w:t>
      </w:r>
      <w:r w:rsidRPr="005E5A89">
        <w:rPr>
          <w:color w:val="231F20"/>
          <w:spacing w:val="-1"/>
          <w:w w:val="110"/>
        </w:rPr>
        <w:t xml:space="preserve"> </w:t>
      </w:r>
      <w:r w:rsidRPr="005E5A89">
        <w:rPr>
          <w:color w:val="231F20"/>
          <w:w w:val="110"/>
        </w:rPr>
        <w:t>opzichte</w:t>
      </w:r>
      <w:r w:rsidRPr="005E5A89">
        <w:rPr>
          <w:color w:val="231F20"/>
          <w:spacing w:val="-1"/>
          <w:w w:val="110"/>
        </w:rPr>
        <w:t xml:space="preserve"> </w:t>
      </w:r>
      <w:r w:rsidRPr="005E5A89">
        <w:rPr>
          <w:color w:val="231F20"/>
          <w:w w:val="110"/>
        </w:rPr>
        <w:t>van</w:t>
      </w:r>
      <w:r w:rsidRPr="005E5A89">
        <w:rPr>
          <w:color w:val="231F20"/>
          <w:spacing w:val="-1"/>
          <w:w w:val="110"/>
        </w:rPr>
        <w:t xml:space="preserve"> </w:t>
      </w:r>
      <w:r w:rsidRPr="005E5A89">
        <w:rPr>
          <w:color w:val="231F20"/>
          <w:w w:val="110"/>
        </w:rPr>
        <w:t>de</w:t>
      </w:r>
      <w:r w:rsidRPr="005E5A89">
        <w:rPr>
          <w:color w:val="231F20"/>
          <w:spacing w:val="-1"/>
          <w:w w:val="110"/>
        </w:rPr>
        <w:t xml:space="preserve"> </w:t>
      </w:r>
      <w:r w:rsidRPr="005E5A89">
        <w:rPr>
          <w:color w:val="231F20"/>
          <w:w w:val="110"/>
        </w:rPr>
        <w:t>verwachting</w:t>
      </w:r>
    </w:p>
    <w:p w:rsidR="008A51CF" w:rsidRDefault="00B57981" w14:paraId="64C55820" w14:textId="663CF56D">
      <w:pPr>
        <w:pStyle w:val="Plattetekst"/>
        <w:spacing w:line="247" w:lineRule="auto"/>
      </w:pPr>
      <w:proofErr w:type="gramStart"/>
      <w:r w:rsidRPr="005E5A89">
        <w:rPr>
          <w:color w:val="231F20"/>
          <w:w w:val="110"/>
        </w:rPr>
        <w:t>bij</w:t>
      </w:r>
      <w:proofErr w:type="gramEnd"/>
      <w:r w:rsidRPr="005E5A89">
        <w:rPr>
          <w:color w:val="231F20"/>
          <w:spacing w:val="-5"/>
          <w:w w:val="110"/>
        </w:rPr>
        <w:t xml:space="preserve"> </w:t>
      </w:r>
      <w:r w:rsidRPr="005E5A89">
        <w:rPr>
          <w:color w:val="231F20"/>
          <w:w w:val="110"/>
        </w:rPr>
        <w:t>het</w:t>
      </w:r>
      <w:r w:rsidRPr="005E5A89">
        <w:rPr>
          <w:color w:val="231F20"/>
          <w:spacing w:val="-5"/>
          <w:w w:val="110"/>
        </w:rPr>
        <w:t xml:space="preserve"> </w:t>
      </w:r>
      <w:r w:rsidRPr="005E5A89">
        <w:rPr>
          <w:color w:val="231F20"/>
          <w:w w:val="110"/>
        </w:rPr>
        <w:t>opstellen</w:t>
      </w:r>
      <w:r w:rsidRPr="005E5A89">
        <w:rPr>
          <w:color w:val="231F20"/>
          <w:spacing w:val="-5"/>
          <w:w w:val="110"/>
        </w:rPr>
        <w:t xml:space="preserve"> </w:t>
      </w:r>
      <w:r w:rsidRPr="005E5A89">
        <w:rPr>
          <w:color w:val="231F20"/>
          <w:w w:val="110"/>
        </w:rPr>
        <w:t>van</w:t>
      </w:r>
      <w:r w:rsidRPr="005E5A89">
        <w:rPr>
          <w:color w:val="231F20"/>
          <w:spacing w:val="-5"/>
          <w:w w:val="110"/>
        </w:rPr>
        <w:t xml:space="preserve"> </w:t>
      </w:r>
      <w:r w:rsidRPr="005E5A89">
        <w:rPr>
          <w:color w:val="231F20"/>
          <w:w w:val="110"/>
        </w:rPr>
        <w:t>de</w:t>
      </w:r>
      <w:r w:rsidRPr="005E5A89">
        <w:rPr>
          <w:color w:val="231F20"/>
          <w:spacing w:val="-5"/>
          <w:w w:val="110"/>
        </w:rPr>
        <w:t xml:space="preserve"> </w:t>
      </w:r>
      <w:r w:rsidRPr="005E5A89">
        <w:rPr>
          <w:color w:val="231F20"/>
          <w:w w:val="110"/>
        </w:rPr>
        <w:t>begroting</w:t>
      </w:r>
      <w:r w:rsidRPr="005E5A89">
        <w:rPr>
          <w:color w:val="231F20"/>
          <w:spacing w:val="-5"/>
          <w:w w:val="110"/>
        </w:rPr>
        <w:t xml:space="preserve"> </w:t>
      </w:r>
      <w:r w:rsidRPr="005E5A89">
        <w:rPr>
          <w:color w:val="231F20"/>
          <w:w w:val="110"/>
        </w:rPr>
        <w:t>2026.</w:t>
      </w:r>
      <w:r w:rsidRPr="005E5A89">
        <w:rPr>
          <w:color w:val="231F20"/>
          <w:spacing w:val="-5"/>
          <w:w w:val="110"/>
        </w:rPr>
        <w:t xml:space="preserve"> </w:t>
      </w:r>
      <w:r w:rsidRPr="005E5A89">
        <w:rPr>
          <w:color w:val="231F20"/>
          <w:w w:val="110"/>
        </w:rPr>
        <w:t>De</w:t>
      </w:r>
      <w:r w:rsidRPr="005E5A89">
        <w:rPr>
          <w:color w:val="231F20"/>
          <w:spacing w:val="-5"/>
          <w:w w:val="110"/>
        </w:rPr>
        <w:t xml:space="preserve"> </w:t>
      </w:r>
      <w:r w:rsidRPr="005E5A89">
        <w:rPr>
          <w:color w:val="231F20"/>
          <w:w w:val="110"/>
        </w:rPr>
        <w:t>geraamde</w:t>
      </w:r>
      <w:r w:rsidRPr="005E5A89">
        <w:rPr>
          <w:color w:val="231F20"/>
          <w:spacing w:val="-5"/>
          <w:w w:val="110"/>
        </w:rPr>
        <w:t xml:space="preserve"> </w:t>
      </w:r>
      <w:r w:rsidRPr="005E5A89">
        <w:rPr>
          <w:color w:val="231F20"/>
          <w:w w:val="110"/>
        </w:rPr>
        <w:t>afname</w:t>
      </w:r>
      <w:r w:rsidRPr="005E5A89">
        <w:rPr>
          <w:color w:val="231F20"/>
          <w:spacing w:val="-5"/>
          <w:w w:val="110"/>
        </w:rPr>
        <w:t xml:space="preserve"> </w:t>
      </w:r>
      <w:r w:rsidRPr="005E5A89">
        <w:rPr>
          <w:color w:val="231F20"/>
          <w:w w:val="110"/>
        </w:rPr>
        <w:t>over</w:t>
      </w:r>
      <w:r w:rsidRPr="005E5A89">
        <w:rPr>
          <w:color w:val="231F20"/>
          <w:spacing w:val="-5"/>
          <w:w w:val="110"/>
        </w:rPr>
        <w:t xml:space="preserve"> </w:t>
      </w:r>
      <w:r w:rsidRPr="005E5A89">
        <w:rPr>
          <w:color w:val="231F20"/>
          <w:w w:val="110"/>
        </w:rPr>
        <w:t>2026 bedraagt</w:t>
      </w:r>
      <w:r w:rsidRPr="005E5A89">
        <w:rPr>
          <w:color w:val="231F20"/>
          <w:spacing w:val="-15"/>
          <w:w w:val="110"/>
        </w:rPr>
        <w:t xml:space="preserve"> </w:t>
      </w:r>
      <w:r w:rsidRPr="005E5A89">
        <w:rPr>
          <w:color w:val="231F20"/>
          <w:w w:val="110"/>
        </w:rPr>
        <w:t>€</w:t>
      </w:r>
      <w:r w:rsidRPr="005E5A89">
        <w:rPr>
          <w:color w:val="231F20"/>
          <w:spacing w:val="-15"/>
          <w:w w:val="110"/>
        </w:rPr>
        <w:t xml:space="preserve"> </w:t>
      </w:r>
      <w:r w:rsidRPr="005E5A89">
        <w:rPr>
          <w:color w:val="231F20"/>
          <w:w w:val="110"/>
        </w:rPr>
        <w:t>119,</w:t>
      </w:r>
      <w:r w:rsidRPr="005E5A89" w:rsidR="00CD44B4">
        <w:rPr>
          <w:color w:val="231F20"/>
          <w:w w:val="110"/>
        </w:rPr>
        <w:t>7</w:t>
      </w:r>
      <w:r w:rsidRPr="005E5A89">
        <w:rPr>
          <w:color w:val="231F20"/>
          <w:spacing w:val="-15"/>
          <w:w w:val="110"/>
        </w:rPr>
        <w:t xml:space="preserve"> </w:t>
      </w:r>
      <w:r w:rsidRPr="005E5A89">
        <w:rPr>
          <w:color w:val="231F20"/>
          <w:w w:val="110"/>
        </w:rPr>
        <w:t>miljoen.</w:t>
      </w:r>
      <w:r w:rsidRPr="005E5A89">
        <w:rPr>
          <w:color w:val="231F20"/>
          <w:spacing w:val="-15"/>
          <w:w w:val="110"/>
        </w:rPr>
        <w:t xml:space="preserve"> </w:t>
      </w:r>
      <w:r w:rsidRPr="005E5A89">
        <w:rPr>
          <w:color w:val="231F20"/>
          <w:w w:val="110"/>
        </w:rPr>
        <w:t>Op</w:t>
      </w:r>
      <w:r w:rsidRPr="005E5A89">
        <w:rPr>
          <w:color w:val="231F20"/>
          <w:spacing w:val="-15"/>
          <w:w w:val="110"/>
        </w:rPr>
        <w:t xml:space="preserve"> </w:t>
      </w:r>
      <w:r w:rsidRPr="005E5A89">
        <w:rPr>
          <w:color w:val="231F20"/>
          <w:w w:val="110"/>
        </w:rPr>
        <w:t>het</w:t>
      </w:r>
      <w:r w:rsidRPr="005E5A89">
        <w:rPr>
          <w:color w:val="231F20"/>
          <w:spacing w:val="-15"/>
          <w:w w:val="110"/>
        </w:rPr>
        <w:t xml:space="preserve"> </w:t>
      </w:r>
      <w:r w:rsidRPr="005E5A89">
        <w:rPr>
          <w:color w:val="231F20"/>
          <w:w w:val="110"/>
        </w:rPr>
        <w:t>moment</w:t>
      </w:r>
      <w:r w:rsidRPr="005E5A89">
        <w:rPr>
          <w:color w:val="231F20"/>
          <w:spacing w:val="-15"/>
          <w:w w:val="110"/>
        </w:rPr>
        <w:t xml:space="preserve"> </w:t>
      </w:r>
      <w:r w:rsidRPr="005E5A89">
        <w:rPr>
          <w:color w:val="231F20"/>
          <w:w w:val="110"/>
        </w:rPr>
        <w:t>van</w:t>
      </w:r>
      <w:r w:rsidRPr="005E5A89">
        <w:rPr>
          <w:color w:val="231F20"/>
          <w:spacing w:val="-15"/>
          <w:w w:val="110"/>
        </w:rPr>
        <w:t xml:space="preserve"> </w:t>
      </w:r>
      <w:r w:rsidRPr="005E5A89">
        <w:rPr>
          <w:color w:val="231F20"/>
          <w:w w:val="110"/>
        </w:rPr>
        <w:t>begroten</w:t>
      </w:r>
      <w:r w:rsidRPr="005E5A89">
        <w:rPr>
          <w:color w:val="231F20"/>
          <w:spacing w:val="-15"/>
          <w:w w:val="110"/>
        </w:rPr>
        <w:t xml:space="preserve"> </w:t>
      </w:r>
      <w:r w:rsidRPr="005E5A89">
        <w:rPr>
          <w:color w:val="231F20"/>
          <w:w w:val="110"/>
        </w:rPr>
        <w:t>werd</w:t>
      </w:r>
      <w:r w:rsidRPr="005E5A89">
        <w:rPr>
          <w:color w:val="231F20"/>
          <w:spacing w:val="-15"/>
          <w:w w:val="110"/>
        </w:rPr>
        <w:t xml:space="preserve"> </w:t>
      </w:r>
      <w:r w:rsidRPr="005E5A89">
        <w:rPr>
          <w:color w:val="231F20"/>
          <w:w w:val="110"/>
        </w:rPr>
        <w:t>een</w:t>
      </w:r>
      <w:r w:rsidRPr="005E5A89">
        <w:rPr>
          <w:color w:val="231F20"/>
          <w:spacing w:val="-15"/>
          <w:w w:val="110"/>
        </w:rPr>
        <w:t xml:space="preserve"> </w:t>
      </w:r>
      <w:r w:rsidRPr="005E5A89">
        <w:rPr>
          <w:color w:val="231F20"/>
          <w:w w:val="110"/>
        </w:rPr>
        <w:t xml:space="preserve">afname </w:t>
      </w:r>
      <w:r w:rsidRPr="005E5A89">
        <w:rPr>
          <w:color w:val="231F20"/>
          <w:spacing w:val="-2"/>
          <w:w w:val="110"/>
        </w:rPr>
        <w:t>van</w:t>
      </w:r>
      <w:r w:rsidRPr="005E5A89">
        <w:rPr>
          <w:color w:val="231F20"/>
          <w:spacing w:val="-10"/>
          <w:w w:val="110"/>
        </w:rPr>
        <w:t xml:space="preserve"> </w:t>
      </w:r>
      <w:r w:rsidRPr="005E5A89">
        <w:rPr>
          <w:color w:val="231F20"/>
          <w:spacing w:val="-2"/>
          <w:w w:val="110"/>
        </w:rPr>
        <w:t>€</w:t>
      </w:r>
      <w:r w:rsidRPr="005E5A89">
        <w:rPr>
          <w:color w:val="231F20"/>
          <w:spacing w:val="-10"/>
          <w:w w:val="110"/>
        </w:rPr>
        <w:t xml:space="preserve"> </w:t>
      </w:r>
      <w:r w:rsidRPr="005E5A89">
        <w:rPr>
          <w:color w:val="231F20"/>
          <w:spacing w:val="-2"/>
          <w:w w:val="110"/>
        </w:rPr>
        <w:t>39,9</w:t>
      </w:r>
      <w:r w:rsidRPr="005E5A89">
        <w:rPr>
          <w:color w:val="231F20"/>
          <w:spacing w:val="-10"/>
          <w:w w:val="110"/>
        </w:rPr>
        <w:t xml:space="preserve"> </w:t>
      </w:r>
      <w:r w:rsidRPr="005E5A89">
        <w:rPr>
          <w:color w:val="231F20"/>
          <w:spacing w:val="-2"/>
          <w:w w:val="110"/>
        </w:rPr>
        <w:t>miljoen</w:t>
      </w:r>
      <w:r w:rsidRPr="005E5A89">
        <w:rPr>
          <w:color w:val="231F20"/>
          <w:spacing w:val="-10"/>
          <w:w w:val="110"/>
        </w:rPr>
        <w:t xml:space="preserve"> </w:t>
      </w:r>
      <w:r w:rsidRPr="005E5A89">
        <w:rPr>
          <w:color w:val="231F20"/>
          <w:spacing w:val="-2"/>
          <w:w w:val="110"/>
        </w:rPr>
        <w:t>verwacht.</w:t>
      </w:r>
      <w:r w:rsidRPr="005E5A89">
        <w:rPr>
          <w:color w:val="231F20"/>
          <w:spacing w:val="-10"/>
          <w:w w:val="110"/>
        </w:rPr>
        <w:t xml:space="preserve"> </w:t>
      </w:r>
      <w:proofErr w:type="gramStart"/>
      <w:r w:rsidRPr="005E5A89">
        <w:rPr>
          <w:color w:val="231F20"/>
          <w:spacing w:val="-2"/>
          <w:w w:val="110"/>
        </w:rPr>
        <w:t>Derhalve</w:t>
      </w:r>
      <w:proofErr w:type="gramEnd"/>
      <w:r w:rsidRPr="005E5A89">
        <w:rPr>
          <w:color w:val="231F20"/>
          <w:spacing w:val="-10"/>
          <w:w w:val="110"/>
        </w:rPr>
        <w:t xml:space="preserve"> </w:t>
      </w:r>
      <w:r w:rsidRPr="005E5A89">
        <w:rPr>
          <w:color w:val="231F20"/>
          <w:spacing w:val="-2"/>
          <w:w w:val="110"/>
        </w:rPr>
        <w:t>een</w:t>
      </w:r>
      <w:r w:rsidRPr="005E5A89">
        <w:rPr>
          <w:color w:val="231F20"/>
          <w:spacing w:val="-10"/>
          <w:w w:val="110"/>
        </w:rPr>
        <w:t xml:space="preserve"> </w:t>
      </w:r>
      <w:r w:rsidRPr="005E5A89">
        <w:rPr>
          <w:color w:val="231F20"/>
          <w:spacing w:val="-2"/>
          <w:w w:val="110"/>
        </w:rPr>
        <w:t>aanpassing</w:t>
      </w:r>
      <w:r w:rsidRPr="005E5A89">
        <w:rPr>
          <w:color w:val="231F20"/>
          <w:spacing w:val="-10"/>
          <w:w w:val="110"/>
        </w:rPr>
        <w:t xml:space="preserve"> </w:t>
      </w:r>
      <w:r w:rsidRPr="005E5A89">
        <w:rPr>
          <w:color w:val="231F20"/>
          <w:spacing w:val="-2"/>
          <w:w w:val="110"/>
        </w:rPr>
        <w:t>van</w:t>
      </w:r>
      <w:r w:rsidRPr="005E5A89">
        <w:rPr>
          <w:color w:val="231F20"/>
          <w:spacing w:val="-10"/>
          <w:w w:val="110"/>
        </w:rPr>
        <w:t xml:space="preserve"> </w:t>
      </w:r>
      <w:r w:rsidRPr="005E5A89">
        <w:rPr>
          <w:color w:val="231F20"/>
          <w:spacing w:val="-2"/>
          <w:w w:val="110"/>
        </w:rPr>
        <w:t>de</w:t>
      </w:r>
      <w:r w:rsidRPr="005E5A89">
        <w:rPr>
          <w:color w:val="231F20"/>
          <w:spacing w:val="-10"/>
          <w:w w:val="110"/>
        </w:rPr>
        <w:t xml:space="preserve"> </w:t>
      </w:r>
      <w:r w:rsidRPr="005E5A89">
        <w:rPr>
          <w:color w:val="231F20"/>
          <w:spacing w:val="-2"/>
          <w:w w:val="110"/>
        </w:rPr>
        <w:t xml:space="preserve">verwachting </w:t>
      </w:r>
      <w:r w:rsidRPr="005E5A89">
        <w:rPr>
          <w:color w:val="231F20"/>
          <w:w w:val="110"/>
        </w:rPr>
        <w:t>met € 79,</w:t>
      </w:r>
      <w:r w:rsidRPr="005E5A89" w:rsidR="00CD44B4">
        <w:rPr>
          <w:color w:val="231F20"/>
          <w:w w:val="110"/>
        </w:rPr>
        <w:t>8</w:t>
      </w:r>
      <w:r w:rsidRPr="005E5A89">
        <w:rPr>
          <w:color w:val="231F20"/>
          <w:w w:val="110"/>
        </w:rPr>
        <w:t xml:space="preserve"> miljoen.</w:t>
      </w:r>
    </w:p>
    <w:p w:rsidR="008A51CF" w:rsidRDefault="008A51CF" w14:paraId="01D2AB2E" w14:textId="77777777">
      <w:pPr>
        <w:pStyle w:val="Plattetekst"/>
        <w:spacing w:before="18"/>
        <w:ind w:left="0"/>
      </w:pPr>
    </w:p>
    <w:p w:rsidR="008A51CF" w:rsidRDefault="00B57981" w14:paraId="09FDB83D" w14:textId="77777777">
      <w:pPr>
        <w:pStyle w:val="Kop1"/>
        <w:spacing w:before="1"/>
      </w:pPr>
      <w:r>
        <w:rPr>
          <w:color w:val="231F20"/>
          <w:spacing w:val="-2"/>
        </w:rPr>
        <w:t>Rentebaten</w:t>
      </w:r>
    </w:p>
    <w:p w:rsidR="008A51CF" w:rsidRDefault="00B57981" w14:paraId="6591BC4D" w14:textId="77777777">
      <w:pPr>
        <w:pStyle w:val="Plattetekst"/>
        <w:spacing w:before="4" w:line="247" w:lineRule="auto"/>
        <w:ind w:right="111"/>
      </w:pPr>
      <w:r>
        <w:rPr>
          <w:color w:val="231F20"/>
          <w:w w:val="105"/>
        </w:rPr>
        <w:t>Voor 2026 zijn de verwachte rentebaten hoger dan waarvan bij begroting 2026</w:t>
      </w:r>
      <w:r>
        <w:rPr>
          <w:color w:val="231F20"/>
          <w:spacing w:val="-12"/>
          <w:w w:val="105"/>
        </w:rPr>
        <w:t xml:space="preserve"> </w:t>
      </w:r>
      <w:r>
        <w:rPr>
          <w:color w:val="231F20"/>
          <w:w w:val="105"/>
        </w:rPr>
        <w:t>is</w:t>
      </w:r>
      <w:r>
        <w:rPr>
          <w:color w:val="231F20"/>
          <w:spacing w:val="-12"/>
          <w:w w:val="105"/>
        </w:rPr>
        <w:t xml:space="preserve"> </w:t>
      </w:r>
      <w:r>
        <w:rPr>
          <w:color w:val="231F20"/>
          <w:w w:val="105"/>
        </w:rPr>
        <w:t>uitgegaan</w:t>
      </w:r>
      <w:r>
        <w:rPr>
          <w:color w:val="231F20"/>
          <w:spacing w:val="-12"/>
          <w:w w:val="105"/>
        </w:rPr>
        <w:t xml:space="preserve"> </w:t>
      </w:r>
      <w:r>
        <w:rPr>
          <w:color w:val="231F20"/>
          <w:w w:val="105"/>
        </w:rPr>
        <w:t>(€</w:t>
      </w:r>
      <w:r>
        <w:rPr>
          <w:color w:val="231F20"/>
          <w:spacing w:val="-12"/>
          <w:w w:val="105"/>
        </w:rPr>
        <w:t xml:space="preserve"> </w:t>
      </w:r>
      <w:r>
        <w:rPr>
          <w:color w:val="231F20"/>
          <w:w w:val="105"/>
        </w:rPr>
        <w:t>6,4</w:t>
      </w:r>
      <w:r>
        <w:rPr>
          <w:color w:val="231F20"/>
          <w:spacing w:val="-12"/>
          <w:w w:val="105"/>
        </w:rPr>
        <w:t xml:space="preserve"> </w:t>
      </w:r>
      <w:r>
        <w:rPr>
          <w:color w:val="231F20"/>
          <w:w w:val="105"/>
        </w:rPr>
        <w:t>miljoen).</w:t>
      </w:r>
      <w:r>
        <w:rPr>
          <w:color w:val="231F20"/>
          <w:spacing w:val="-12"/>
          <w:w w:val="105"/>
        </w:rPr>
        <w:t xml:space="preserve"> </w:t>
      </w:r>
      <w:r>
        <w:rPr>
          <w:color w:val="231F20"/>
          <w:w w:val="105"/>
        </w:rPr>
        <w:t>Dit</w:t>
      </w:r>
      <w:r>
        <w:rPr>
          <w:color w:val="231F20"/>
          <w:spacing w:val="-12"/>
          <w:w w:val="105"/>
        </w:rPr>
        <w:t xml:space="preserve"> </w:t>
      </w:r>
      <w:r>
        <w:rPr>
          <w:color w:val="231F20"/>
          <w:w w:val="105"/>
        </w:rPr>
        <w:t>is</w:t>
      </w:r>
      <w:r>
        <w:rPr>
          <w:color w:val="231F20"/>
          <w:spacing w:val="-12"/>
          <w:w w:val="105"/>
        </w:rPr>
        <w:t xml:space="preserve"> </w:t>
      </w:r>
      <w:r>
        <w:rPr>
          <w:color w:val="231F20"/>
          <w:w w:val="105"/>
        </w:rPr>
        <w:t>met</w:t>
      </w:r>
      <w:r>
        <w:rPr>
          <w:color w:val="231F20"/>
          <w:spacing w:val="-12"/>
          <w:w w:val="105"/>
        </w:rPr>
        <w:t xml:space="preserve"> </w:t>
      </w:r>
      <w:r>
        <w:rPr>
          <w:color w:val="231F20"/>
          <w:w w:val="105"/>
        </w:rPr>
        <w:t>name</w:t>
      </w:r>
      <w:r>
        <w:rPr>
          <w:color w:val="231F20"/>
          <w:spacing w:val="-12"/>
          <w:w w:val="105"/>
        </w:rPr>
        <w:t xml:space="preserve"> </w:t>
      </w:r>
      <w:r>
        <w:rPr>
          <w:color w:val="231F20"/>
          <w:w w:val="105"/>
        </w:rPr>
        <w:t>het</w:t>
      </w:r>
      <w:r>
        <w:rPr>
          <w:color w:val="231F20"/>
          <w:spacing w:val="-12"/>
          <w:w w:val="105"/>
        </w:rPr>
        <w:t xml:space="preserve"> </w:t>
      </w:r>
      <w:r>
        <w:rPr>
          <w:color w:val="231F20"/>
          <w:w w:val="105"/>
        </w:rPr>
        <w:t>gevolg</w:t>
      </w:r>
      <w:r>
        <w:rPr>
          <w:color w:val="231F20"/>
          <w:spacing w:val="-12"/>
          <w:w w:val="105"/>
        </w:rPr>
        <w:t xml:space="preserve"> </w:t>
      </w:r>
      <w:r>
        <w:rPr>
          <w:color w:val="231F20"/>
          <w:w w:val="105"/>
        </w:rPr>
        <w:t>van</w:t>
      </w:r>
      <w:r>
        <w:rPr>
          <w:color w:val="231F20"/>
          <w:spacing w:val="-12"/>
          <w:w w:val="105"/>
        </w:rPr>
        <w:t xml:space="preserve"> </w:t>
      </w:r>
      <w:r>
        <w:rPr>
          <w:color w:val="231F20"/>
          <w:w w:val="105"/>
        </w:rPr>
        <w:t>een</w:t>
      </w:r>
      <w:r>
        <w:rPr>
          <w:color w:val="231F20"/>
          <w:spacing w:val="-12"/>
          <w:w w:val="105"/>
        </w:rPr>
        <w:t xml:space="preserve"> </w:t>
      </w:r>
      <w:r>
        <w:rPr>
          <w:color w:val="231F20"/>
          <w:w w:val="105"/>
        </w:rPr>
        <w:t>hogere rekening-courant eindstand over 2025 bij het ministerie van Financiën dan waarmee rekening was gehouden bij de begroting 2026.</w:t>
      </w:r>
    </w:p>
    <w:p w:rsidR="008A51CF" w:rsidRDefault="008A51CF" w14:paraId="22F1B307" w14:textId="77777777">
      <w:pPr>
        <w:pStyle w:val="Plattetekst"/>
        <w:spacing w:before="18"/>
        <w:ind w:left="0"/>
      </w:pPr>
    </w:p>
    <w:p w:rsidR="008A51CF" w:rsidRDefault="00B57981" w14:paraId="2D6DCEAA" w14:textId="77777777">
      <w:pPr>
        <w:spacing w:line="254" w:lineRule="auto"/>
        <w:ind w:left="3430" w:right="4524"/>
        <w:rPr>
          <w:rFonts w:ascii="Calibri"/>
          <w:i/>
          <w:sz w:val="18"/>
        </w:rPr>
      </w:pPr>
      <w:r>
        <w:rPr>
          <w:rFonts w:ascii="Trebuchet MS"/>
          <w:b/>
          <w:color w:val="231F20"/>
          <w:spacing w:val="-2"/>
          <w:w w:val="115"/>
          <w:sz w:val="18"/>
        </w:rPr>
        <w:t xml:space="preserve">Lasten </w:t>
      </w:r>
      <w:r>
        <w:rPr>
          <w:rFonts w:ascii="Trebuchet MS"/>
          <w:b/>
          <w:color w:val="231F20"/>
          <w:spacing w:val="-2"/>
          <w:sz w:val="18"/>
        </w:rPr>
        <w:t xml:space="preserve">Apparaatskosten </w:t>
      </w:r>
      <w:r>
        <w:rPr>
          <w:rFonts w:ascii="Calibri"/>
          <w:i/>
          <w:color w:val="231F20"/>
          <w:w w:val="115"/>
          <w:sz w:val="18"/>
        </w:rPr>
        <w:t>Personele</w:t>
      </w:r>
      <w:r>
        <w:rPr>
          <w:rFonts w:ascii="Calibri"/>
          <w:i/>
          <w:color w:val="231F20"/>
          <w:spacing w:val="28"/>
          <w:w w:val="115"/>
          <w:sz w:val="18"/>
        </w:rPr>
        <w:t xml:space="preserve"> </w:t>
      </w:r>
      <w:r>
        <w:rPr>
          <w:rFonts w:ascii="Calibri"/>
          <w:i/>
          <w:color w:val="231F20"/>
          <w:spacing w:val="-2"/>
          <w:w w:val="115"/>
          <w:sz w:val="18"/>
        </w:rPr>
        <w:t>kosten</w:t>
      </w:r>
    </w:p>
    <w:p w:rsidR="008A51CF" w:rsidRDefault="00B57981" w14:paraId="689E0F4B" w14:textId="77777777">
      <w:pPr>
        <w:pStyle w:val="Plattetekst"/>
        <w:spacing w:line="202" w:lineRule="exact"/>
      </w:pPr>
      <w:r>
        <w:rPr>
          <w:color w:val="231F20"/>
        </w:rPr>
        <w:t>De</w:t>
      </w:r>
      <w:r>
        <w:rPr>
          <w:color w:val="231F20"/>
          <w:spacing w:val="31"/>
        </w:rPr>
        <w:t xml:space="preserve"> </w:t>
      </w:r>
      <w:r>
        <w:rPr>
          <w:color w:val="231F20"/>
        </w:rPr>
        <w:t>personele</w:t>
      </w:r>
      <w:r>
        <w:rPr>
          <w:color w:val="231F20"/>
          <w:spacing w:val="32"/>
        </w:rPr>
        <w:t xml:space="preserve"> </w:t>
      </w:r>
      <w:r>
        <w:rPr>
          <w:color w:val="231F20"/>
        </w:rPr>
        <w:t>kosten</w:t>
      </w:r>
      <w:r>
        <w:rPr>
          <w:color w:val="231F20"/>
          <w:spacing w:val="32"/>
        </w:rPr>
        <w:t xml:space="preserve"> </w:t>
      </w:r>
      <w:r>
        <w:rPr>
          <w:color w:val="231F20"/>
        </w:rPr>
        <w:t>bestaan</w:t>
      </w:r>
      <w:r>
        <w:rPr>
          <w:color w:val="231F20"/>
          <w:spacing w:val="32"/>
        </w:rPr>
        <w:t xml:space="preserve"> </w:t>
      </w:r>
      <w:r>
        <w:rPr>
          <w:color w:val="231F20"/>
        </w:rPr>
        <w:t>uit</w:t>
      </w:r>
      <w:r>
        <w:rPr>
          <w:color w:val="231F20"/>
          <w:spacing w:val="31"/>
        </w:rPr>
        <w:t xml:space="preserve"> </w:t>
      </w:r>
      <w:r>
        <w:rPr>
          <w:color w:val="231F20"/>
        </w:rPr>
        <w:t>de</w:t>
      </w:r>
      <w:r>
        <w:rPr>
          <w:color w:val="231F20"/>
          <w:spacing w:val="32"/>
        </w:rPr>
        <w:t xml:space="preserve"> </w:t>
      </w:r>
      <w:r>
        <w:rPr>
          <w:color w:val="231F20"/>
        </w:rPr>
        <w:t>kosten</w:t>
      </w:r>
      <w:r>
        <w:rPr>
          <w:color w:val="231F20"/>
          <w:spacing w:val="32"/>
        </w:rPr>
        <w:t xml:space="preserve"> </w:t>
      </w:r>
      <w:r>
        <w:rPr>
          <w:color w:val="231F20"/>
        </w:rPr>
        <w:t>van</w:t>
      </w:r>
      <w:r>
        <w:rPr>
          <w:color w:val="231F20"/>
          <w:spacing w:val="32"/>
        </w:rPr>
        <w:t xml:space="preserve"> </w:t>
      </w:r>
      <w:r>
        <w:rPr>
          <w:color w:val="231F20"/>
        </w:rPr>
        <w:t>het</w:t>
      </w:r>
      <w:r>
        <w:rPr>
          <w:color w:val="231F20"/>
          <w:spacing w:val="32"/>
        </w:rPr>
        <w:t xml:space="preserve"> </w:t>
      </w:r>
      <w:r>
        <w:rPr>
          <w:color w:val="231F20"/>
        </w:rPr>
        <w:t>eigen</w:t>
      </w:r>
      <w:r>
        <w:rPr>
          <w:color w:val="231F20"/>
          <w:spacing w:val="31"/>
        </w:rPr>
        <w:t xml:space="preserve"> </w:t>
      </w:r>
      <w:r>
        <w:rPr>
          <w:color w:val="231F20"/>
        </w:rPr>
        <w:t>personeel</w:t>
      </w:r>
      <w:r>
        <w:rPr>
          <w:color w:val="231F20"/>
          <w:spacing w:val="32"/>
        </w:rPr>
        <w:t xml:space="preserve"> </w:t>
      </w:r>
      <w:r>
        <w:rPr>
          <w:color w:val="231F20"/>
        </w:rPr>
        <w:t>en</w:t>
      </w:r>
      <w:r>
        <w:rPr>
          <w:color w:val="231F20"/>
          <w:spacing w:val="32"/>
        </w:rPr>
        <w:t xml:space="preserve"> </w:t>
      </w:r>
      <w:r>
        <w:rPr>
          <w:color w:val="231F20"/>
          <w:spacing w:val="-5"/>
        </w:rPr>
        <w:t>de</w:t>
      </w:r>
    </w:p>
    <w:p w:rsidR="008A51CF" w:rsidRDefault="00B57981" w14:paraId="12BDB1A6" w14:textId="77777777">
      <w:pPr>
        <w:pStyle w:val="Plattetekst"/>
        <w:spacing w:before="7" w:line="247" w:lineRule="auto"/>
        <w:ind w:right="111"/>
      </w:pPr>
      <w:proofErr w:type="gramStart"/>
      <w:r>
        <w:rPr>
          <w:color w:val="231F20"/>
        </w:rPr>
        <w:t>kosten</w:t>
      </w:r>
      <w:proofErr w:type="gramEnd"/>
      <w:r>
        <w:rPr>
          <w:color w:val="231F20"/>
          <w:spacing w:val="38"/>
        </w:rPr>
        <w:t xml:space="preserve"> </w:t>
      </w:r>
      <w:r>
        <w:rPr>
          <w:color w:val="231F20"/>
        </w:rPr>
        <w:t>van</w:t>
      </w:r>
      <w:r>
        <w:rPr>
          <w:color w:val="231F20"/>
          <w:spacing w:val="38"/>
        </w:rPr>
        <w:t xml:space="preserve"> </w:t>
      </w:r>
      <w:r>
        <w:rPr>
          <w:color w:val="231F20"/>
        </w:rPr>
        <w:t>de</w:t>
      </w:r>
      <w:r>
        <w:rPr>
          <w:color w:val="231F20"/>
          <w:spacing w:val="38"/>
        </w:rPr>
        <w:t xml:space="preserve"> </w:t>
      </w:r>
      <w:r>
        <w:rPr>
          <w:color w:val="231F20"/>
        </w:rPr>
        <w:t>ingehuurde</w:t>
      </w:r>
      <w:r>
        <w:rPr>
          <w:color w:val="231F20"/>
          <w:spacing w:val="38"/>
        </w:rPr>
        <w:t xml:space="preserve"> </w:t>
      </w:r>
      <w:r>
        <w:rPr>
          <w:color w:val="231F20"/>
        </w:rPr>
        <w:t>capaciteit</w:t>
      </w:r>
      <w:r>
        <w:rPr>
          <w:color w:val="231F20"/>
          <w:spacing w:val="38"/>
        </w:rPr>
        <w:t xml:space="preserve"> </w:t>
      </w:r>
      <w:r>
        <w:rPr>
          <w:color w:val="231F20"/>
        </w:rPr>
        <w:t>voor</w:t>
      </w:r>
      <w:r>
        <w:rPr>
          <w:color w:val="231F20"/>
          <w:spacing w:val="38"/>
        </w:rPr>
        <w:t xml:space="preserve"> </w:t>
      </w:r>
      <w:r>
        <w:rPr>
          <w:color w:val="231F20"/>
        </w:rPr>
        <w:t>de</w:t>
      </w:r>
      <w:r>
        <w:rPr>
          <w:color w:val="231F20"/>
          <w:spacing w:val="38"/>
        </w:rPr>
        <w:t xml:space="preserve"> </w:t>
      </w:r>
      <w:r>
        <w:rPr>
          <w:color w:val="231F20"/>
        </w:rPr>
        <w:t>uitvoering</w:t>
      </w:r>
      <w:r>
        <w:rPr>
          <w:color w:val="231F20"/>
          <w:spacing w:val="38"/>
        </w:rPr>
        <w:t xml:space="preserve"> </w:t>
      </w:r>
      <w:r>
        <w:rPr>
          <w:color w:val="231F20"/>
        </w:rPr>
        <w:t>van</w:t>
      </w:r>
      <w:r>
        <w:rPr>
          <w:color w:val="231F20"/>
          <w:spacing w:val="38"/>
        </w:rPr>
        <w:t xml:space="preserve"> </w:t>
      </w:r>
      <w:r>
        <w:rPr>
          <w:color w:val="231F20"/>
        </w:rPr>
        <w:t>kerntaken.</w:t>
      </w:r>
      <w:r>
        <w:rPr>
          <w:color w:val="231F20"/>
          <w:spacing w:val="38"/>
        </w:rPr>
        <w:t xml:space="preserve"> </w:t>
      </w:r>
      <w:r>
        <w:rPr>
          <w:color w:val="231F20"/>
        </w:rPr>
        <w:t xml:space="preserve">Dat </w:t>
      </w:r>
      <w:r>
        <w:rPr>
          <w:color w:val="231F20"/>
          <w:w w:val="110"/>
        </w:rPr>
        <w:t>de personele kosten inclusief overige personele kosten zijn toegenomen ten</w:t>
      </w:r>
      <w:r>
        <w:rPr>
          <w:color w:val="231F20"/>
          <w:spacing w:val="-8"/>
          <w:w w:val="110"/>
        </w:rPr>
        <w:t xml:space="preserve"> </w:t>
      </w:r>
      <w:r>
        <w:rPr>
          <w:color w:val="231F20"/>
          <w:w w:val="110"/>
        </w:rPr>
        <w:t>opzichte</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begroting</w:t>
      </w:r>
      <w:r>
        <w:rPr>
          <w:color w:val="231F20"/>
          <w:spacing w:val="-8"/>
          <w:w w:val="110"/>
        </w:rPr>
        <w:t xml:space="preserve"> </w:t>
      </w:r>
      <w:r>
        <w:rPr>
          <w:color w:val="231F20"/>
          <w:w w:val="110"/>
        </w:rPr>
        <w:t>2026</w:t>
      </w:r>
      <w:r>
        <w:rPr>
          <w:color w:val="231F20"/>
          <w:spacing w:val="-8"/>
          <w:w w:val="110"/>
        </w:rPr>
        <w:t xml:space="preserve"> </w:t>
      </w:r>
      <w:r>
        <w:rPr>
          <w:color w:val="231F20"/>
          <w:w w:val="110"/>
        </w:rPr>
        <w:t>(€</w:t>
      </w:r>
      <w:r>
        <w:rPr>
          <w:color w:val="231F20"/>
          <w:spacing w:val="-8"/>
          <w:w w:val="110"/>
        </w:rPr>
        <w:t xml:space="preserve"> </w:t>
      </w:r>
      <w:r>
        <w:rPr>
          <w:color w:val="231F20"/>
          <w:w w:val="110"/>
        </w:rPr>
        <w:t>59,7</w:t>
      </w:r>
      <w:r>
        <w:rPr>
          <w:color w:val="231F20"/>
          <w:spacing w:val="-8"/>
          <w:w w:val="110"/>
        </w:rPr>
        <w:t xml:space="preserve"> </w:t>
      </w:r>
      <w:r>
        <w:rPr>
          <w:color w:val="231F20"/>
          <w:w w:val="110"/>
        </w:rPr>
        <w:t>miljoen)</w:t>
      </w:r>
      <w:r>
        <w:rPr>
          <w:color w:val="231F20"/>
          <w:spacing w:val="-8"/>
          <w:w w:val="110"/>
        </w:rPr>
        <w:t xml:space="preserve"> </w:t>
      </w:r>
      <w:r>
        <w:rPr>
          <w:color w:val="231F20"/>
          <w:w w:val="110"/>
        </w:rPr>
        <w:t>komt</w:t>
      </w:r>
      <w:r>
        <w:rPr>
          <w:color w:val="231F20"/>
          <w:spacing w:val="-8"/>
          <w:w w:val="110"/>
        </w:rPr>
        <w:t xml:space="preserve"> </w:t>
      </w:r>
      <w:r>
        <w:rPr>
          <w:color w:val="231F20"/>
          <w:w w:val="110"/>
        </w:rPr>
        <w:t>met</w:t>
      </w:r>
      <w:r>
        <w:rPr>
          <w:color w:val="231F20"/>
          <w:spacing w:val="-8"/>
          <w:w w:val="110"/>
        </w:rPr>
        <w:t xml:space="preserve"> </w:t>
      </w:r>
      <w:r>
        <w:rPr>
          <w:color w:val="231F20"/>
          <w:w w:val="110"/>
        </w:rPr>
        <w:t>name</w:t>
      </w:r>
    </w:p>
    <w:p w:rsidR="008A51CF" w:rsidRDefault="00B57981" w14:paraId="1254FB62" w14:textId="77777777">
      <w:pPr>
        <w:pStyle w:val="Plattetekst"/>
      </w:pPr>
      <w:proofErr w:type="gramStart"/>
      <w:r>
        <w:rPr>
          <w:color w:val="231F20"/>
        </w:rPr>
        <w:t>door</w:t>
      </w:r>
      <w:proofErr w:type="gramEnd"/>
      <w:r>
        <w:rPr>
          <w:color w:val="231F20"/>
          <w:spacing w:val="30"/>
        </w:rPr>
        <w:t xml:space="preserve"> </w:t>
      </w:r>
      <w:r>
        <w:rPr>
          <w:color w:val="231F20"/>
        </w:rPr>
        <w:t>toevoeging</w:t>
      </w:r>
      <w:r>
        <w:rPr>
          <w:color w:val="231F20"/>
          <w:spacing w:val="31"/>
        </w:rPr>
        <w:t xml:space="preserve"> </w:t>
      </w:r>
      <w:r>
        <w:rPr>
          <w:color w:val="231F20"/>
        </w:rPr>
        <w:t>van</w:t>
      </w:r>
      <w:r>
        <w:rPr>
          <w:color w:val="231F20"/>
          <w:spacing w:val="30"/>
        </w:rPr>
        <w:t xml:space="preserve"> </w:t>
      </w:r>
      <w:r>
        <w:rPr>
          <w:color w:val="231F20"/>
        </w:rPr>
        <w:t>capaciteit</w:t>
      </w:r>
      <w:r>
        <w:rPr>
          <w:color w:val="231F20"/>
          <w:spacing w:val="31"/>
        </w:rPr>
        <w:t xml:space="preserve"> </w:t>
      </w:r>
      <w:r>
        <w:rPr>
          <w:color w:val="231F20"/>
        </w:rPr>
        <w:t>in</w:t>
      </w:r>
      <w:r>
        <w:rPr>
          <w:color w:val="231F20"/>
          <w:spacing w:val="30"/>
        </w:rPr>
        <w:t xml:space="preserve"> </w:t>
      </w:r>
      <w:r>
        <w:rPr>
          <w:color w:val="231F20"/>
        </w:rPr>
        <w:t>het</w:t>
      </w:r>
      <w:r>
        <w:rPr>
          <w:color w:val="231F20"/>
          <w:spacing w:val="31"/>
        </w:rPr>
        <w:t xml:space="preserve"> </w:t>
      </w:r>
      <w:r>
        <w:rPr>
          <w:color w:val="231F20"/>
        </w:rPr>
        <w:t>kader</w:t>
      </w:r>
      <w:r>
        <w:rPr>
          <w:color w:val="231F20"/>
          <w:spacing w:val="31"/>
        </w:rPr>
        <w:t xml:space="preserve"> </w:t>
      </w:r>
      <w:r>
        <w:rPr>
          <w:color w:val="231F20"/>
        </w:rPr>
        <w:t>van</w:t>
      </w:r>
      <w:r>
        <w:rPr>
          <w:color w:val="231F20"/>
          <w:spacing w:val="30"/>
        </w:rPr>
        <w:t xml:space="preserve"> </w:t>
      </w:r>
      <w:r>
        <w:rPr>
          <w:color w:val="231F20"/>
        </w:rPr>
        <w:t>het</w:t>
      </w:r>
      <w:r>
        <w:rPr>
          <w:color w:val="231F20"/>
          <w:spacing w:val="31"/>
        </w:rPr>
        <w:t xml:space="preserve"> </w:t>
      </w:r>
      <w:r>
        <w:rPr>
          <w:color w:val="231F20"/>
          <w:spacing w:val="-2"/>
        </w:rPr>
        <w:t>Klimaatakkoord</w:t>
      </w:r>
    </w:p>
    <w:p w:rsidR="008A51CF" w:rsidRDefault="008A51CF" w14:paraId="613C9C6A" w14:textId="77777777">
      <w:pPr>
        <w:pStyle w:val="Plattetekst"/>
        <w:sectPr w:rsidR="008A51CF">
          <w:pgSz w:w="11910" w:h="16840"/>
          <w:pgMar w:top="1300" w:right="992" w:bottom="1340" w:left="992" w:header="0" w:footer="1141" w:gutter="0"/>
          <w:cols w:space="708"/>
        </w:sectPr>
      </w:pPr>
    </w:p>
    <w:p w:rsidR="008A51CF" w:rsidRDefault="00B57981" w14:paraId="6D498917" w14:textId="77777777">
      <w:pPr>
        <w:pStyle w:val="Plattetekst"/>
        <w:spacing w:before="77" w:line="247" w:lineRule="auto"/>
        <w:ind w:right="94"/>
      </w:pPr>
      <w:proofErr w:type="gramStart"/>
      <w:r>
        <w:rPr>
          <w:color w:val="231F20"/>
          <w:w w:val="110"/>
        </w:rPr>
        <w:lastRenderedPageBreak/>
        <w:t>verduurzaming</w:t>
      </w:r>
      <w:proofErr w:type="gramEnd"/>
      <w:r>
        <w:rPr>
          <w:color w:val="231F20"/>
          <w:w w:val="110"/>
        </w:rPr>
        <w:t xml:space="preserve"> asfalt, duurzaamheid </w:t>
      </w:r>
      <w:proofErr w:type="spellStart"/>
      <w:r>
        <w:rPr>
          <w:color w:val="231F20"/>
          <w:w w:val="110"/>
        </w:rPr>
        <w:t>Klimaatneutrale</w:t>
      </w:r>
      <w:proofErr w:type="spellEnd"/>
      <w:r>
        <w:rPr>
          <w:color w:val="231F20"/>
          <w:w w:val="110"/>
        </w:rPr>
        <w:t xml:space="preserve"> en Circulaire </w:t>
      </w:r>
      <w:proofErr w:type="spellStart"/>
      <w:r>
        <w:rPr>
          <w:color w:val="231F20"/>
          <w:w w:val="110"/>
        </w:rPr>
        <w:t>Infra-structuur</w:t>
      </w:r>
      <w:proofErr w:type="spellEnd"/>
      <w:r>
        <w:rPr>
          <w:color w:val="231F20"/>
          <w:w w:val="110"/>
        </w:rPr>
        <w:t xml:space="preserve"> (KCI), het programmateam Duurzame Leefomgeving, Critical </w:t>
      </w:r>
      <w:proofErr w:type="spellStart"/>
      <w:r>
        <w:rPr>
          <w:color w:val="231F20"/>
          <w:w w:val="110"/>
        </w:rPr>
        <w:t>Entities</w:t>
      </w:r>
      <w:proofErr w:type="spellEnd"/>
      <w:r>
        <w:rPr>
          <w:color w:val="231F20"/>
          <w:spacing w:val="-3"/>
          <w:w w:val="110"/>
        </w:rPr>
        <w:t xml:space="preserve"> </w:t>
      </w:r>
      <w:r>
        <w:rPr>
          <w:color w:val="231F20"/>
          <w:w w:val="110"/>
        </w:rPr>
        <w:t>Directive</w:t>
      </w:r>
      <w:r>
        <w:rPr>
          <w:color w:val="231F20"/>
          <w:spacing w:val="-3"/>
          <w:w w:val="110"/>
        </w:rPr>
        <w:t xml:space="preserve"> </w:t>
      </w:r>
      <w:r>
        <w:rPr>
          <w:color w:val="231F20"/>
          <w:w w:val="110"/>
        </w:rPr>
        <w:t>(CER-Richtlijn),</w:t>
      </w:r>
      <w:r>
        <w:rPr>
          <w:color w:val="231F20"/>
          <w:spacing w:val="-3"/>
          <w:w w:val="110"/>
        </w:rPr>
        <w:t xml:space="preserve"> </w:t>
      </w:r>
      <w:r>
        <w:rPr>
          <w:color w:val="231F20"/>
          <w:w w:val="110"/>
        </w:rPr>
        <w:t>Ruimte</w:t>
      </w:r>
      <w:r>
        <w:rPr>
          <w:color w:val="231F20"/>
          <w:spacing w:val="-3"/>
          <w:w w:val="110"/>
        </w:rPr>
        <w:t xml:space="preserve"> </w:t>
      </w:r>
      <w:r>
        <w:rPr>
          <w:color w:val="231F20"/>
          <w:w w:val="110"/>
        </w:rPr>
        <w:t>voor</w:t>
      </w:r>
      <w:r>
        <w:rPr>
          <w:color w:val="231F20"/>
          <w:spacing w:val="-3"/>
          <w:w w:val="110"/>
        </w:rPr>
        <w:t xml:space="preserve"> </w:t>
      </w:r>
      <w:r>
        <w:rPr>
          <w:color w:val="231F20"/>
          <w:w w:val="110"/>
        </w:rPr>
        <w:t>de</w:t>
      </w:r>
      <w:r>
        <w:rPr>
          <w:color w:val="231F20"/>
          <w:spacing w:val="-3"/>
          <w:w w:val="110"/>
        </w:rPr>
        <w:t xml:space="preserve"> </w:t>
      </w:r>
      <w:r>
        <w:rPr>
          <w:color w:val="231F20"/>
          <w:w w:val="110"/>
        </w:rPr>
        <w:t>Rivier</w:t>
      </w:r>
      <w:r>
        <w:rPr>
          <w:color w:val="231F20"/>
          <w:spacing w:val="-3"/>
          <w:w w:val="110"/>
        </w:rPr>
        <w:t xml:space="preserve"> </w:t>
      </w:r>
      <w:r>
        <w:rPr>
          <w:color w:val="231F20"/>
          <w:w w:val="110"/>
        </w:rPr>
        <w:t>2.0-</w:t>
      </w:r>
      <w:r>
        <w:rPr>
          <w:color w:val="231F20"/>
          <w:spacing w:val="-3"/>
          <w:w w:val="110"/>
        </w:rPr>
        <w:t xml:space="preserve"> </w:t>
      </w:r>
      <w:r>
        <w:rPr>
          <w:color w:val="231F20"/>
          <w:w w:val="110"/>
        </w:rPr>
        <w:t>sediments-</w:t>
      </w:r>
      <w:proofErr w:type="spellStart"/>
      <w:r>
        <w:rPr>
          <w:color w:val="231F20"/>
          <w:w w:val="110"/>
        </w:rPr>
        <w:t>uppleties</w:t>
      </w:r>
      <w:proofErr w:type="spellEnd"/>
      <w:r>
        <w:rPr>
          <w:color w:val="231F20"/>
          <w:w w:val="110"/>
        </w:rPr>
        <w:t xml:space="preserve"> en assetmanagement, Vrachtwagenheffing 2026 en bediening </w:t>
      </w:r>
      <w:r>
        <w:rPr>
          <w:color w:val="231F20"/>
        </w:rPr>
        <w:t>Kethel-</w:t>
      </w:r>
      <w:r>
        <w:rPr>
          <w:color w:val="231F20"/>
          <w:spacing w:val="11"/>
        </w:rPr>
        <w:t xml:space="preserve"> </w:t>
      </w:r>
      <w:r>
        <w:rPr>
          <w:color w:val="231F20"/>
        </w:rPr>
        <w:t>en</w:t>
      </w:r>
      <w:r>
        <w:rPr>
          <w:color w:val="231F20"/>
          <w:spacing w:val="12"/>
        </w:rPr>
        <w:t xml:space="preserve"> </w:t>
      </w:r>
      <w:proofErr w:type="spellStart"/>
      <w:r>
        <w:rPr>
          <w:color w:val="231F20"/>
        </w:rPr>
        <w:t>Sijtwendetunnel</w:t>
      </w:r>
      <w:proofErr w:type="spellEnd"/>
      <w:r>
        <w:rPr>
          <w:color w:val="231F20"/>
          <w:spacing w:val="12"/>
        </w:rPr>
        <w:t xml:space="preserve"> </w:t>
      </w:r>
      <w:r>
        <w:rPr>
          <w:color w:val="231F20"/>
        </w:rPr>
        <w:t>en</w:t>
      </w:r>
      <w:r>
        <w:rPr>
          <w:color w:val="231F20"/>
          <w:spacing w:val="12"/>
        </w:rPr>
        <w:t xml:space="preserve"> </w:t>
      </w:r>
      <w:r>
        <w:rPr>
          <w:color w:val="231F20"/>
        </w:rPr>
        <w:t>capaciteit</w:t>
      </w:r>
      <w:r>
        <w:rPr>
          <w:color w:val="231F20"/>
          <w:spacing w:val="12"/>
        </w:rPr>
        <w:t xml:space="preserve"> </w:t>
      </w:r>
      <w:r>
        <w:rPr>
          <w:color w:val="231F20"/>
        </w:rPr>
        <w:t>voor</w:t>
      </w:r>
      <w:r>
        <w:rPr>
          <w:color w:val="231F20"/>
          <w:spacing w:val="12"/>
        </w:rPr>
        <w:t xml:space="preserve"> </w:t>
      </w:r>
      <w:r>
        <w:rPr>
          <w:color w:val="231F20"/>
        </w:rPr>
        <w:t>opdrachten</w:t>
      </w:r>
      <w:r>
        <w:rPr>
          <w:color w:val="231F20"/>
          <w:spacing w:val="12"/>
        </w:rPr>
        <w:t xml:space="preserve"> </w:t>
      </w:r>
      <w:r>
        <w:rPr>
          <w:color w:val="231F20"/>
        </w:rPr>
        <w:t>van</w:t>
      </w:r>
      <w:r>
        <w:rPr>
          <w:color w:val="231F20"/>
          <w:spacing w:val="12"/>
        </w:rPr>
        <w:t xml:space="preserve"> </w:t>
      </w:r>
      <w:r>
        <w:rPr>
          <w:color w:val="231F20"/>
        </w:rPr>
        <w:t>andere</w:t>
      </w:r>
      <w:r>
        <w:rPr>
          <w:color w:val="231F20"/>
          <w:spacing w:val="12"/>
        </w:rPr>
        <w:t xml:space="preserve"> </w:t>
      </w:r>
      <w:proofErr w:type="spellStart"/>
      <w:r>
        <w:rPr>
          <w:color w:val="231F20"/>
        </w:rPr>
        <w:t>depar-tementen</w:t>
      </w:r>
      <w:proofErr w:type="spellEnd"/>
      <w:r>
        <w:rPr>
          <w:color w:val="231F20"/>
        </w:rPr>
        <w:t xml:space="preserve"> en werkzaamheden in het kader van Werken voor en met Partners</w:t>
      </w:r>
      <w:r>
        <w:rPr>
          <w:color w:val="231F20"/>
          <w:spacing w:val="80"/>
          <w:w w:val="110"/>
        </w:rPr>
        <w:t xml:space="preserve"> </w:t>
      </w:r>
      <w:r>
        <w:rPr>
          <w:color w:val="231F20"/>
          <w:w w:val="110"/>
        </w:rPr>
        <w:t>(derden)</w:t>
      </w:r>
      <w:r>
        <w:rPr>
          <w:color w:val="231F20"/>
          <w:spacing w:val="-11"/>
          <w:w w:val="110"/>
        </w:rPr>
        <w:t xml:space="preserve"> </w:t>
      </w:r>
      <w:r>
        <w:rPr>
          <w:color w:val="231F20"/>
          <w:w w:val="110"/>
        </w:rPr>
        <w:t>(ca.</w:t>
      </w:r>
      <w:r>
        <w:rPr>
          <w:color w:val="231F20"/>
          <w:spacing w:val="-11"/>
          <w:w w:val="110"/>
        </w:rPr>
        <w:t xml:space="preserve"> </w:t>
      </w:r>
      <w:r>
        <w:rPr>
          <w:color w:val="231F20"/>
          <w:w w:val="110"/>
        </w:rPr>
        <w:t>€</w:t>
      </w:r>
      <w:r>
        <w:rPr>
          <w:color w:val="231F20"/>
          <w:spacing w:val="-11"/>
          <w:w w:val="110"/>
        </w:rPr>
        <w:t xml:space="preserve"> </w:t>
      </w:r>
      <w:r>
        <w:rPr>
          <w:color w:val="231F20"/>
          <w:w w:val="110"/>
        </w:rPr>
        <w:t>42,2</w:t>
      </w:r>
      <w:r>
        <w:rPr>
          <w:color w:val="231F20"/>
          <w:spacing w:val="-11"/>
          <w:w w:val="110"/>
        </w:rPr>
        <w:t xml:space="preserve"> </w:t>
      </w:r>
      <w:r>
        <w:rPr>
          <w:color w:val="231F20"/>
          <w:w w:val="110"/>
        </w:rPr>
        <w:t>miljoen).</w:t>
      </w:r>
      <w:r>
        <w:rPr>
          <w:color w:val="231F20"/>
          <w:spacing w:val="-11"/>
          <w:w w:val="110"/>
        </w:rPr>
        <w:t xml:space="preserve"> </w:t>
      </w:r>
      <w:r>
        <w:rPr>
          <w:color w:val="231F20"/>
          <w:w w:val="110"/>
        </w:rPr>
        <w:t>Daarnaast</w:t>
      </w:r>
      <w:r>
        <w:rPr>
          <w:color w:val="231F20"/>
          <w:spacing w:val="-11"/>
          <w:w w:val="110"/>
        </w:rPr>
        <w:t xml:space="preserve"> </w:t>
      </w:r>
      <w:r>
        <w:rPr>
          <w:color w:val="231F20"/>
          <w:w w:val="110"/>
        </w:rPr>
        <w:t>nemen</w:t>
      </w:r>
      <w:r>
        <w:rPr>
          <w:color w:val="231F20"/>
          <w:spacing w:val="-11"/>
          <w:w w:val="110"/>
        </w:rPr>
        <w:t xml:space="preserve"> </w:t>
      </w:r>
      <w:r>
        <w:rPr>
          <w:color w:val="231F20"/>
          <w:w w:val="110"/>
        </w:rPr>
        <w:t>de</w:t>
      </w:r>
      <w:r>
        <w:rPr>
          <w:color w:val="231F20"/>
          <w:spacing w:val="-11"/>
          <w:w w:val="110"/>
        </w:rPr>
        <w:t xml:space="preserve"> </w:t>
      </w:r>
      <w:r>
        <w:rPr>
          <w:color w:val="231F20"/>
          <w:w w:val="110"/>
        </w:rPr>
        <w:t>verwachte</w:t>
      </w:r>
      <w:r>
        <w:rPr>
          <w:color w:val="231F20"/>
          <w:spacing w:val="-11"/>
          <w:w w:val="110"/>
        </w:rPr>
        <w:t xml:space="preserve"> </w:t>
      </w:r>
      <w:r>
        <w:rPr>
          <w:color w:val="231F20"/>
          <w:w w:val="110"/>
        </w:rPr>
        <w:t>personele kosten</w:t>
      </w:r>
      <w:r>
        <w:rPr>
          <w:color w:val="231F20"/>
          <w:spacing w:val="-9"/>
          <w:w w:val="110"/>
        </w:rPr>
        <w:t xml:space="preserve"> </w:t>
      </w:r>
      <w:r>
        <w:rPr>
          <w:color w:val="231F20"/>
          <w:w w:val="110"/>
        </w:rPr>
        <w:t>ook</w:t>
      </w:r>
      <w:r>
        <w:rPr>
          <w:color w:val="231F20"/>
          <w:spacing w:val="-9"/>
          <w:w w:val="110"/>
        </w:rPr>
        <w:t xml:space="preserve"> </w:t>
      </w:r>
      <w:r>
        <w:rPr>
          <w:color w:val="231F20"/>
          <w:w w:val="110"/>
        </w:rPr>
        <w:t>toe</w:t>
      </w:r>
      <w:r>
        <w:rPr>
          <w:color w:val="231F20"/>
          <w:spacing w:val="-9"/>
          <w:w w:val="110"/>
        </w:rPr>
        <w:t xml:space="preserve"> </w:t>
      </w:r>
      <w:r>
        <w:rPr>
          <w:color w:val="231F20"/>
          <w:w w:val="110"/>
        </w:rPr>
        <w:t>als</w:t>
      </w:r>
      <w:r>
        <w:rPr>
          <w:color w:val="231F20"/>
          <w:spacing w:val="-9"/>
          <w:w w:val="110"/>
        </w:rPr>
        <w:t xml:space="preserve"> </w:t>
      </w:r>
      <w:r>
        <w:rPr>
          <w:color w:val="231F20"/>
          <w:w w:val="110"/>
        </w:rPr>
        <w:t>gevolg</w:t>
      </w:r>
      <w:r>
        <w:rPr>
          <w:color w:val="231F20"/>
          <w:spacing w:val="-9"/>
          <w:w w:val="110"/>
        </w:rPr>
        <w:t xml:space="preserve"> </w:t>
      </w:r>
      <w:r>
        <w:rPr>
          <w:color w:val="231F20"/>
          <w:w w:val="110"/>
        </w:rPr>
        <w:t>van</w:t>
      </w:r>
      <w:r>
        <w:rPr>
          <w:color w:val="231F20"/>
          <w:spacing w:val="-9"/>
          <w:w w:val="110"/>
        </w:rPr>
        <w:t xml:space="preserve"> </w:t>
      </w:r>
      <w:r>
        <w:rPr>
          <w:color w:val="231F20"/>
          <w:w w:val="110"/>
        </w:rPr>
        <w:t>de</w:t>
      </w:r>
      <w:r>
        <w:rPr>
          <w:color w:val="231F20"/>
          <w:spacing w:val="-9"/>
          <w:w w:val="110"/>
        </w:rPr>
        <w:t xml:space="preserve"> </w:t>
      </w:r>
      <w:r>
        <w:rPr>
          <w:color w:val="231F20"/>
          <w:w w:val="110"/>
        </w:rPr>
        <w:t>gemaakte</w:t>
      </w:r>
      <w:r>
        <w:rPr>
          <w:color w:val="231F20"/>
          <w:spacing w:val="-9"/>
          <w:w w:val="110"/>
        </w:rPr>
        <w:t xml:space="preserve"> </w:t>
      </w:r>
      <w:r>
        <w:rPr>
          <w:color w:val="231F20"/>
          <w:w w:val="110"/>
        </w:rPr>
        <w:t>afspraken</w:t>
      </w:r>
      <w:r>
        <w:rPr>
          <w:color w:val="231F20"/>
          <w:spacing w:val="-9"/>
          <w:w w:val="110"/>
        </w:rPr>
        <w:t xml:space="preserve"> </w:t>
      </w:r>
      <w:r>
        <w:rPr>
          <w:color w:val="231F20"/>
          <w:w w:val="110"/>
        </w:rPr>
        <w:t>in</w:t>
      </w:r>
      <w:r>
        <w:rPr>
          <w:color w:val="231F20"/>
          <w:spacing w:val="-9"/>
          <w:w w:val="110"/>
        </w:rPr>
        <w:t xml:space="preserve"> </w:t>
      </w:r>
      <w:r>
        <w:rPr>
          <w:color w:val="231F20"/>
          <w:w w:val="110"/>
        </w:rPr>
        <w:t>de</w:t>
      </w:r>
      <w:r>
        <w:rPr>
          <w:color w:val="231F20"/>
          <w:spacing w:val="-9"/>
          <w:w w:val="110"/>
        </w:rPr>
        <w:t xml:space="preserve"> </w:t>
      </w:r>
      <w:r>
        <w:rPr>
          <w:color w:val="231F20"/>
          <w:w w:val="110"/>
        </w:rPr>
        <w:t>CAO</w:t>
      </w:r>
      <w:r>
        <w:rPr>
          <w:color w:val="231F20"/>
          <w:spacing w:val="-9"/>
          <w:w w:val="110"/>
        </w:rPr>
        <w:t xml:space="preserve"> </w:t>
      </w:r>
      <w:r>
        <w:rPr>
          <w:color w:val="231F20"/>
          <w:w w:val="110"/>
        </w:rPr>
        <w:t>Rijk</w:t>
      </w:r>
      <w:r>
        <w:rPr>
          <w:color w:val="231F20"/>
          <w:spacing w:val="-9"/>
          <w:w w:val="110"/>
        </w:rPr>
        <w:t xml:space="preserve"> </w:t>
      </w:r>
      <w:r>
        <w:rPr>
          <w:color w:val="231F20"/>
          <w:w w:val="110"/>
        </w:rPr>
        <w:t xml:space="preserve">voor </w:t>
      </w:r>
      <w:r>
        <w:rPr>
          <w:color w:val="231F20"/>
        </w:rPr>
        <w:t>het</w:t>
      </w:r>
      <w:r>
        <w:rPr>
          <w:color w:val="231F20"/>
          <w:spacing w:val="33"/>
        </w:rPr>
        <w:t xml:space="preserve"> </w:t>
      </w:r>
      <w:r>
        <w:rPr>
          <w:color w:val="231F20"/>
        </w:rPr>
        <w:t>onderdeel</w:t>
      </w:r>
      <w:r>
        <w:rPr>
          <w:color w:val="231F20"/>
          <w:spacing w:val="33"/>
        </w:rPr>
        <w:t xml:space="preserve"> </w:t>
      </w:r>
      <w:r>
        <w:rPr>
          <w:color w:val="231F20"/>
        </w:rPr>
        <w:t>Individueel</w:t>
      </w:r>
      <w:r>
        <w:rPr>
          <w:color w:val="231F20"/>
          <w:spacing w:val="33"/>
        </w:rPr>
        <w:t xml:space="preserve"> </w:t>
      </w:r>
      <w:r>
        <w:rPr>
          <w:color w:val="231F20"/>
        </w:rPr>
        <w:t>Keuze</w:t>
      </w:r>
      <w:r>
        <w:rPr>
          <w:color w:val="231F20"/>
          <w:spacing w:val="33"/>
        </w:rPr>
        <w:t xml:space="preserve"> </w:t>
      </w:r>
      <w:r>
        <w:rPr>
          <w:color w:val="231F20"/>
        </w:rPr>
        <w:t>Budget</w:t>
      </w:r>
      <w:r>
        <w:rPr>
          <w:color w:val="231F20"/>
          <w:spacing w:val="33"/>
        </w:rPr>
        <w:t xml:space="preserve"> </w:t>
      </w:r>
      <w:r>
        <w:rPr>
          <w:color w:val="231F20"/>
        </w:rPr>
        <w:t>(IKB)</w:t>
      </w:r>
      <w:r>
        <w:rPr>
          <w:color w:val="231F20"/>
          <w:spacing w:val="33"/>
        </w:rPr>
        <w:t xml:space="preserve"> </w:t>
      </w:r>
      <w:r>
        <w:rPr>
          <w:color w:val="231F20"/>
        </w:rPr>
        <w:t>spaarverlof.</w:t>
      </w:r>
      <w:r>
        <w:rPr>
          <w:color w:val="231F20"/>
          <w:spacing w:val="33"/>
        </w:rPr>
        <w:t xml:space="preserve"> </w:t>
      </w:r>
      <w:r>
        <w:rPr>
          <w:color w:val="231F20"/>
        </w:rPr>
        <w:t>De</w:t>
      </w:r>
      <w:r>
        <w:rPr>
          <w:color w:val="231F20"/>
          <w:spacing w:val="33"/>
        </w:rPr>
        <w:t xml:space="preserve"> </w:t>
      </w:r>
      <w:r>
        <w:rPr>
          <w:color w:val="231F20"/>
        </w:rPr>
        <w:t>toename</w:t>
      </w:r>
      <w:r>
        <w:rPr>
          <w:color w:val="231F20"/>
          <w:spacing w:val="33"/>
        </w:rPr>
        <w:t xml:space="preserve"> </w:t>
      </w:r>
      <w:r>
        <w:rPr>
          <w:color w:val="231F20"/>
        </w:rPr>
        <w:t xml:space="preserve">van </w:t>
      </w:r>
      <w:r>
        <w:rPr>
          <w:color w:val="231F20"/>
          <w:w w:val="110"/>
        </w:rPr>
        <w:t>het</w:t>
      </w:r>
      <w:r>
        <w:rPr>
          <w:color w:val="231F20"/>
          <w:spacing w:val="-4"/>
          <w:w w:val="110"/>
        </w:rPr>
        <w:t xml:space="preserve"> </w:t>
      </w:r>
      <w:r>
        <w:rPr>
          <w:color w:val="231F20"/>
          <w:w w:val="110"/>
        </w:rPr>
        <w:t>IKB</w:t>
      </w:r>
      <w:r>
        <w:rPr>
          <w:color w:val="231F20"/>
          <w:spacing w:val="-4"/>
          <w:w w:val="110"/>
        </w:rPr>
        <w:t xml:space="preserve"> </w:t>
      </w:r>
      <w:r>
        <w:rPr>
          <w:color w:val="231F20"/>
          <w:w w:val="110"/>
        </w:rPr>
        <w:t>Spaarverlof</w:t>
      </w:r>
      <w:r>
        <w:rPr>
          <w:color w:val="231F20"/>
          <w:spacing w:val="-4"/>
          <w:w w:val="110"/>
        </w:rPr>
        <w:t xml:space="preserve"> </w:t>
      </w:r>
      <w:r>
        <w:rPr>
          <w:color w:val="231F20"/>
          <w:w w:val="110"/>
        </w:rPr>
        <w:t>leidt</w:t>
      </w:r>
      <w:r>
        <w:rPr>
          <w:color w:val="231F20"/>
          <w:spacing w:val="-4"/>
          <w:w w:val="110"/>
        </w:rPr>
        <w:t xml:space="preserve"> </w:t>
      </w:r>
      <w:r>
        <w:rPr>
          <w:color w:val="231F20"/>
          <w:w w:val="110"/>
        </w:rPr>
        <w:t>tot</w:t>
      </w:r>
      <w:r>
        <w:rPr>
          <w:color w:val="231F20"/>
          <w:spacing w:val="-4"/>
          <w:w w:val="110"/>
        </w:rPr>
        <w:t xml:space="preserve"> </w:t>
      </w:r>
      <w:r>
        <w:rPr>
          <w:color w:val="231F20"/>
          <w:w w:val="110"/>
        </w:rPr>
        <w:t>hogere</w:t>
      </w:r>
      <w:r>
        <w:rPr>
          <w:color w:val="231F20"/>
          <w:spacing w:val="-4"/>
          <w:w w:val="110"/>
        </w:rPr>
        <w:t xml:space="preserve"> </w:t>
      </w:r>
      <w:r>
        <w:rPr>
          <w:color w:val="231F20"/>
          <w:w w:val="110"/>
        </w:rPr>
        <w:t>personele</w:t>
      </w:r>
      <w:r>
        <w:rPr>
          <w:color w:val="231F20"/>
          <w:spacing w:val="-4"/>
          <w:w w:val="110"/>
        </w:rPr>
        <w:t xml:space="preserve"> </w:t>
      </w:r>
      <w:r>
        <w:rPr>
          <w:color w:val="231F20"/>
          <w:w w:val="110"/>
        </w:rPr>
        <w:t>kosten</w:t>
      </w:r>
      <w:r>
        <w:rPr>
          <w:color w:val="231F20"/>
          <w:spacing w:val="-4"/>
          <w:w w:val="110"/>
        </w:rPr>
        <w:t xml:space="preserve"> </w:t>
      </w:r>
      <w:r>
        <w:rPr>
          <w:color w:val="231F20"/>
          <w:w w:val="110"/>
        </w:rPr>
        <w:t>dan</w:t>
      </w:r>
      <w:r>
        <w:rPr>
          <w:color w:val="231F20"/>
          <w:spacing w:val="-4"/>
          <w:w w:val="110"/>
        </w:rPr>
        <w:t xml:space="preserve"> </w:t>
      </w:r>
      <w:r>
        <w:rPr>
          <w:color w:val="231F20"/>
          <w:w w:val="110"/>
        </w:rPr>
        <w:t>bij</w:t>
      </w:r>
      <w:r>
        <w:rPr>
          <w:color w:val="231F20"/>
          <w:spacing w:val="-4"/>
          <w:w w:val="110"/>
        </w:rPr>
        <w:t xml:space="preserve"> </w:t>
      </w:r>
      <w:r>
        <w:rPr>
          <w:color w:val="231F20"/>
          <w:w w:val="110"/>
        </w:rPr>
        <w:t>begroting</w:t>
      </w:r>
      <w:r>
        <w:rPr>
          <w:color w:val="231F20"/>
          <w:spacing w:val="-4"/>
          <w:w w:val="110"/>
        </w:rPr>
        <w:t xml:space="preserve"> </w:t>
      </w:r>
      <w:r>
        <w:rPr>
          <w:color w:val="231F20"/>
          <w:w w:val="110"/>
        </w:rPr>
        <w:t>is ingeschat (€ 17,5 miljoen).</w:t>
      </w:r>
    </w:p>
    <w:p w:rsidR="008A51CF" w:rsidRDefault="008A51CF" w14:paraId="391D177D" w14:textId="77777777">
      <w:pPr>
        <w:pStyle w:val="Plattetekst"/>
        <w:spacing w:before="8"/>
        <w:ind w:left="0"/>
      </w:pPr>
    </w:p>
    <w:p w:rsidR="008A51CF" w:rsidRDefault="00B57981" w14:paraId="2C1AF20D" w14:textId="77777777">
      <w:pPr>
        <w:pStyle w:val="Plattetekst"/>
        <w:spacing w:line="247" w:lineRule="auto"/>
        <w:ind w:left="3429" w:right="111"/>
      </w:pPr>
      <w:r>
        <w:rPr>
          <w:color w:val="231F20"/>
          <w:w w:val="110"/>
        </w:rPr>
        <w:t>De</w:t>
      </w:r>
      <w:r>
        <w:rPr>
          <w:color w:val="231F20"/>
          <w:spacing w:val="-15"/>
          <w:w w:val="110"/>
        </w:rPr>
        <w:t xml:space="preserve"> </w:t>
      </w:r>
      <w:r>
        <w:rPr>
          <w:color w:val="231F20"/>
          <w:w w:val="110"/>
        </w:rPr>
        <w:t>hogere</w:t>
      </w:r>
      <w:r>
        <w:rPr>
          <w:color w:val="231F20"/>
          <w:spacing w:val="-15"/>
          <w:w w:val="110"/>
        </w:rPr>
        <w:t xml:space="preserve"> </w:t>
      </w:r>
      <w:r>
        <w:rPr>
          <w:color w:val="231F20"/>
          <w:w w:val="110"/>
        </w:rPr>
        <w:t>inhuur</w:t>
      </w:r>
      <w:r>
        <w:rPr>
          <w:color w:val="231F20"/>
          <w:spacing w:val="-15"/>
          <w:w w:val="110"/>
        </w:rPr>
        <w:t xml:space="preserve"> </w:t>
      </w:r>
      <w:r>
        <w:rPr>
          <w:color w:val="231F20"/>
          <w:w w:val="110"/>
        </w:rPr>
        <w:t>ten</w:t>
      </w:r>
      <w:r>
        <w:rPr>
          <w:color w:val="231F20"/>
          <w:spacing w:val="-15"/>
          <w:w w:val="110"/>
        </w:rPr>
        <w:t xml:space="preserve"> </w:t>
      </w:r>
      <w:r>
        <w:rPr>
          <w:color w:val="231F20"/>
          <w:w w:val="110"/>
        </w:rPr>
        <w:t>opzichte</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begroting</w:t>
      </w:r>
      <w:r>
        <w:rPr>
          <w:color w:val="231F20"/>
          <w:spacing w:val="-15"/>
          <w:w w:val="110"/>
        </w:rPr>
        <w:t xml:space="preserve"> </w:t>
      </w:r>
      <w:r>
        <w:rPr>
          <w:color w:val="231F20"/>
          <w:w w:val="110"/>
        </w:rPr>
        <w:t>(€</w:t>
      </w:r>
      <w:r>
        <w:rPr>
          <w:color w:val="231F20"/>
          <w:spacing w:val="-15"/>
          <w:w w:val="110"/>
        </w:rPr>
        <w:t xml:space="preserve"> </w:t>
      </w:r>
      <w:r>
        <w:rPr>
          <w:color w:val="231F20"/>
          <w:w w:val="110"/>
        </w:rPr>
        <w:t>5</w:t>
      </w:r>
      <w:r>
        <w:rPr>
          <w:color w:val="231F20"/>
          <w:spacing w:val="-15"/>
          <w:w w:val="110"/>
        </w:rPr>
        <w:t xml:space="preserve"> </w:t>
      </w:r>
      <w:r>
        <w:rPr>
          <w:color w:val="231F20"/>
          <w:w w:val="110"/>
        </w:rPr>
        <w:t>miljoen)</w:t>
      </w:r>
      <w:r>
        <w:rPr>
          <w:color w:val="231F20"/>
          <w:spacing w:val="-15"/>
          <w:w w:val="110"/>
        </w:rPr>
        <w:t xml:space="preserve"> </w:t>
      </w:r>
      <w:r>
        <w:rPr>
          <w:color w:val="231F20"/>
          <w:w w:val="110"/>
        </w:rPr>
        <w:t>is</w:t>
      </w:r>
      <w:r>
        <w:rPr>
          <w:color w:val="231F20"/>
          <w:spacing w:val="-15"/>
          <w:w w:val="110"/>
        </w:rPr>
        <w:t xml:space="preserve"> </w:t>
      </w:r>
      <w:r>
        <w:rPr>
          <w:color w:val="231F20"/>
          <w:w w:val="110"/>
        </w:rPr>
        <w:t>met</w:t>
      </w:r>
      <w:r>
        <w:rPr>
          <w:color w:val="231F20"/>
          <w:spacing w:val="-15"/>
          <w:w w:val="110"/>
        </w:rPr>
        <w:t xml:space="preserve"> </w:t>
      </w:r>
      <w:r>
        <w:rPr>
          <w:color w:val="231F20"/>
          <w:w w:val="110"/>
        </w:rPr>
        <w:t xml:space="preserve">name </w:t>
      </w:r>
      <w:r>
        <w:rPr>
          <w:color w:val="231F20"/>
        </w:rPr>
        <w:t>het</w:t>
      </w:r>
      <w:r>
        <w:rPr>
          <w:color w:val="231F20"/>
          <w:spacing w:val="5"/>
        </w:rPr>
        <w:t xml:space="preserve"> </w:t>
      </w:r>
      <w:r>
        <w:rPr>
          <w:color w:val="231F20"/>
        </w:rPr>
        <w:t>gevolg</w:t>
      </w:r>
      <w:r>
        <w:rPr>
          <w:color w:val="231F20"/>
          <w:spacing w:val="5"/>
        </w:rPr>
        <w:t xml:space="preserve"> </w:t>
      </w:r>
      <w:r>
        <w:rPr>
          <w:color w:val="231F20"/>
        </w:rPr>
        <w:t>van</w:t>
      </w:r>
      <w:r>
        <w:rPr>
          <w:color w:val="231F20"/>
          <w:spacing w:val="5"/>
        </w:rPr>
        <w:t xml:space="preserve"> </w:t>
      </w:r>
      <w:r>
        <w:rPr>
          <w:color w:val="231F20"/>
        </w:rPr>
        <w:t>krapte</w:t>
      </w:r>
      <w:r>
        <w:rPr>
          <w:color w:val="231F20"/>
          <w:spacing w:val="5"/>
        </w:rPr>
        <w:t xml:space="preserve"> </w:t>
      </w:r>
      <w:r>
        <w:rPr>
          <w:color w:val="231F20"/>
        </w:rPr>
        <w:t>op</w:t>
      </w:r>
      <w:r>
        <w:rPr>
          <w:color w:val="231F20"/>
          <w:spacing w:val="5"/>
        </w:rPr>
        <w:t xml:space="preserve"> </w:t>
      </w:r>
      <w:r>
        <w:rPr>
          <w:color w:val="231F20"/>
        </w:rPr>
        <w:t>de</w:t>
      </w:r>
      <w:r>
        <w:rPr>
          <w:color w:val="231F20"/>
          <w:spacing w:val="5"/>
        </w:rPr>
        <w:t xml:space="preserve"> </w:t>
      </w:r>
      <w:r>
        <w:rPr>
          <w:color w:val="231F20"/>
        </w:rPr>
        <w:t>arbeidsmarkt</w:t>
      </w:r>
      <w:r>
        <w:rPr>
          <w:color w:val="231F20"/>
          <w:spacing w:val="5"/>
        </w:rPr>
        <w:t xml:space="preserve"> </w:t>
      </w:r>
      <w:r>
        <w:rPr>
          <w:color w:val="231F20"/>
        </w:rPr>
        <w:t>binnen</w:t>
      </w:r>
      <w:r>
        <w:rPr>
          <w:color w:val="231F20"/>
          <w:spacing w:val="5"/>
        </w:rPr>
        <w:t xml:space="preserve"> </w:t>
      </w:r>
      <w:r>
        <w:rPr>
          <w:color w:val="231F20"/>
        </w:rPr>
        <w:t>specifieke</w:t>
      </w:r>
      <w:r>
        <w:rPr>
          <w:color w:val="231F20"/>
          <w:spacing w:val="5"/>
        </w:rPr>
        <w:t xml:space="preserve"> </w:t>
      </w:r>
      <w:r>
        <w:rPr>
          <w:color w:val="231F20"/>
        </w:rPr>
        <w:t>kennisgebieden</w:t>
      </w:r>
      <w:r>
        <w:rPr>
          <w:color w:val="231F20"/>
          <w:spacing w:val="80"/>
          <w:w w:val="110"/>
        </w:rPr>
        <w:t xml:space="preserve"> </w:t>
      </w:r>
      <w:r>
        <w:rPr>
          <w:color w:val="231F20"/>
          <w:w w:val="110"/>
        </w:rPr>
        <w:t xml:space="preserve">waardoor RWS, gezien de productieopgave, een hoger beroep op inhuur </w:t>
      </w:r>
      <w:r>
        <w:rPr>
          <w:color w:val="231F20"/>
          <w:spacing w:val="-2"/>
          <w:w w:val="110"/>
        </w:rPr>
        <w:t>moet</w:t>
      </w:r>
      <w:r>
        <w:rPr>
          <w:color w:val="231F20"/>
          <w:spacing w:val="-12"/>
          <w:w w:val="110"/>
        </w:rPr>
        <w:t xml:space="preserve"> </w:t>
      </w:r>
      <w:r>
        <w:rPr>
          <w:color w:val="231F20"/>
          <w:spacing w:val="-2"/>
          <w:w w:val="110"/>
        </w:rPr>
        <w:t>doen</w:t>
      </w:r>
      <w:r>
        <w:rPr>
          <w:color w:val="231F20"/>
          <w:spacing w:val="-12"/>
          <w:w w:val="110"/>
        </w:rPr>
        <w:t xml:space="preserve"> </w:t>
      </w:r>
      <w:r>
        <w:rPr>
          <w:color w:val="231F20"/>
          <w:spacing w:val="-2"/>
          <w:w w:val="110"/>
        </w:rPr>
        <w:t>dan</w:t>
      </w:r>
      <w:r>
        <w:rPr>
          <w:color w:val="231F20"/>
          <w:spacing w:val="-12"/>
          <w:w w:val="110"/>
        </w:rPr>
        <w:t xml:space="preserve"> </w:t>
      </w:r>
      <w:r>
        <w:rPr>
          <w:color w:val="231F20"/>
          <w:spacing w:val="-2"/>
          <w:w w:val="110"/>
        </w:rPr>
        <w:t>werd</w:t>
      </w:r>
      <w:r>
        <w:rPr>
          <w:color w:val="231F20"/>
          <w:spacing w:val="-12"/>
          <w:w w:val="110"/>
        </w:rPr>
        <w:t xml:space="preserve"> </w:t>
      </w:r>
      <w:r>
        <w:rPr>
          <w:color w:val="231F20"/>
          <w:spacing w:val="-2"/>
          <w:w w:val="110"/>
        </w:rPr>
        <w:t>ingeschat</w:t>
      </w:r>
      <w:r>
        <w:rPr>
          <w:color w:val="231F20"/>
          <w:spacing w:val="-12"/>
          <w:w w:val="110"/>
        </w:rPr>
        <w:t xml:space="preserve"> </w:t>
      </w:r>
      <w:r>
        <w:rPr>
          <w:color w:val="231F20"/>
          <w:spacing w:val="-2"/>
          <w:w w:val="110"/>
        </w:rPr>
        <w:t>bij</w:t>
      </w:r>
      <w:r>
        <w:rPr>
          <w:color w:val="231F20"/>
          <w:spacing w:val="-12"/>
          <w:w w:val="110"/>
        </w:rPr>
        <w:t xml:space="preserve"> </w:t>
      </w:r>
      <w:r>
        <w:rPr>
          <w:color w:val="231F20"/>
          <w:spacing w:val="-2"/>
          <w:w w:val="110"/>
        </w:rPr>
        <w:t>het</w:t>
      </w:r>
      <w:r>
        <w:rPr>
          <w:color w:val="231F20"/>
          <w:spacing w:val="-12"/>
          <w:w w:val="110"/>
        </w:rPr>
        <w:t xml:space="preserve"> </w:t>
      </w:r>
      <w:r>
        <w:rPr>
          <w:color w:val="231F20"/>
          <w:spacing w:val="-2"/>
          <w:w w:val="110"/>
        </w:rPr>
        <w:t>opstellen</w:t>
      </w:r>
      <w:r>
        <w:rPr>
          <w:color w:val="231F20"/>
          <w:spacing w:val="-12"/>
          <w:w w:val="110"/>
        </w:rPr>
        <w:t xml:space="preserve"> </w:t>
      </w:r>
      <w:r>
        <w:rPr>
          <w:color w:val="231F20"/>
          <w:spacing w:val="-2"/>
          <w:w w:val="110"/>
        </w:rPr>
        <w:t>van</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begroting.</w:t>
      </w:r>
      <w:r>
        <w:rPr>
          <w:color w:val="231F20"/>
          <w:spacing w:val="-12"/>
          <w:w w:val="110"/>
        </w:rPr>
        <w:t xml:space="preserve"> </w:t>
      </w:r>
      <w:r>
        <w:rPr>
          <w:color w:val="231F20"/>
          <w:spacing w:val="-2"/>
          <w:w w:val="110"/>
        </w:rPr>
        <w:t xml:space="preserve">Ondanks </w:t>
      </w:r>
      <w:r>
        <w:rPr>
          <w:color w:val="231F20"/>
        </w:rPr>
        <w:t>deze</w:t>
      </w:r>
      <w:r>
        <w:rPr>
          <w:color w:val="231F20"/>
          <w:spacing w:val="28"/>
        </w:rPr>
        <w:t xml:space="preserve"> </w:t>
      </w:r>
      <w:r>
        <w:rPr>
          <w:color w:val="231F20"/>
        </w:rPr>
        <w:t>stijging</w:t>
      </w:r>
      <w:r>
        <w:rPr>
          <w:color w:val="231F20"/>
          <w:spacing w:val="28"/>
        </w:rPr>
        <w:t xml:space="preserve"> </w:t>
      </w:r>
      <w:r>
        <w:rPr>
          <w:color w:val="231F20"/>
        </w:rPr>
        <w:t>verwacht</w:t>
      </w:r>
      <w:r>
        <w:rPr>
          <w:color w:val="231F20"/>
          <w:spacing w:val="28"/>
        </w:rPr>
        <w:t xml:space="preserve"> </w:t>
      </w:r>
      <w:r>
        <w:rPr>
          <w:color w:val="231F20"/>
        </w:rPr>
        <w:t>RWS</w:t>
      </w:r>
      <w:r>
        <w:rPr>
          <w:color w:val="231F20"/>
          <w:spacing w:val="28"/>
        </w:rPr>
        <w:t xml:space="preserve"> </w:t>
      </w:r>
      <w:r>
        <w:rPr>
          <w:color w:val="231F20"/>
        </w:rPr>
        <w:t>dat</w:t>
      </w:r>
      <w:r>
        <w:rPr>
          <w:color w:val="231F20"/>
          <w:spacing w:val="28"/>
        </w:rPr>
        <w:t xml:space="preserve"> </w:t>
      </w:r>
      <w:r>
        <w:rPr>
          <w:color w:val="231F20"/>
        </w:rPr>
        <w:t>de</w:t>
      </w:r>
      <w:r>
        <w:rPr>
          <w:color w:val="231F20"/>
          <w:spacing w:val="28"/>
        </w:rPr>
        <w:t xml:space="preserve"> </w:t>
      </w:r>
      <w:r>
        <w:rPr>
          <w:color w:val="231F20"/>
        </w:rPr>
        <w:t>inhuur</w:t>
      </w:r>
      <w:r>
        <w:rPr>
          <w:color w:val="231F20"/>
          <w:spacing w:val="28"/>
        </w:rPr>
        <w:t xml:space="preserve"> </w:t>
      </w:r>
      <w:r>
        <w:rPr>
          <w:color w:val="231F20"/>
        </w:rPr>
        <w:t>op</w:t>
      </w:r>
      <w:r>
        <w:rPr>
          <w:color w:val="231F20"/>
          <w:spacing w:val="28"/>
        </w:rPr>
        <w:t xml:space="preserve"> </w:t>
      </w:r>
      <w:r>
        <w:rPr>
          <w:color w:val="231F20"/>
        </w:rPr>
        <w:t>kerntaken,</w:t>
      </w:r>
      <w:r>
        <w:rPr>
          <w:color w:val="231F20"/>
          <w:spacing w:val="28"/>
        </w:rPr>
        <w:t xml:space="preserve"> </w:t>
      </w:r>
      <w:r>
        <w:rPr>
          <w:color w:val="231F20"/>
        </w:rPr>
        <w:t>gefinancierd</w:t>
      </w:r>
      <w:r>
        <w:rPr>
          <w:color w:val="231F20"/>
          <w:spacing w:val="28"/>
        </w:rPr>
        <w:t xml:space="preserve"> </w:t>
      </w:r>
      <w:r>
        <w:rPr>
          <w:color w:val="231F20"/>
        </w:rPr>
        <w:t>uit</w:t>
      </w:r>
      <w:r>
        <w:rPr>
          <w:color w:val="231F20"/>
          <w:spacing w:val="28"/>
        </w:rPr>
        <w:t xml:space="preserve"> </w:t>
      </w:r>
      <w:r>
        <w:rPr>
          <w:color w:val="231F20"/>
        </w:rPr>
        <w:t xml:space="preserve">de </w:t>
      </w:r>
      <w:r>
        <w:rPr>
          <w:color w:val="231F20"/>
          <w:w w:val="110"/>
        </w:rPr>
        <w:t>apparaatsmiddelen, onder de norm van 10% blijft.</w:t>
      </w:r>
    </w:p>
    <w:p w:rsidR="008A51CF" w:rsidRDefault="008A51CF" w14:paraId="20C495D2" w14:textId="77777777">
      <w:pPr>
        <w:pStyle w:val="Plattetekst"/>
        <w:spacing w:before="12"/>
        <w:ind w:left="0"/>
      </w:pPr>
    </w:p>
    <w:p w:rsidR="008A51CF" w:rsidRDefault="00B57981" w14:paraId="30B45C80" w14:textId="77777777">
      <w:pPr>
        <w:spacing w:line="219" w:lineRule="exact"/>
        <w:ind w:left="3430"/>
        <w:rPr>
          <w:rFonts w:ascii="Calibri" w:hAnsi="Calibri"/>
          <w:i/>
          <w:sz w:val="18"/>
        </w:rPr>
      </w:pPr>
      <w:r>
        <w:rPr>
          <w:rFonts w:ascii="Calibri" w:hAnsi="Calibri"/>
          <w:i/>
          <w:color w:val="231F20"/>
          <w:w w:val="115"/>
          <w:sz w:val="18"/>
        </w:rPr>
        <w:t>Materiële</w:t>
      </w:r>
      <w:r>
        <w:rPr>
          <w:rFonts w:ascii="Calibri" w:hAnsi="Calibri"/>
          <w:i/>
          <w:color w:val="231F20"/>
          <w:spacing w:val="-12"/>
          <w:w w:val="115"/>
          <w:sz w:val="18"/>
        </w:rPr>
        <w:t xml:space="preserve"> </w:t>
      </w:r>
      <w:r>
        <w:rPr>
          <w:rFonts w:ascii="Calibri" w:hAnsi="Calibri"/>
          <w:i/>
          <w:color w:val="231F20"/>
          <w:spacing w:val="-2"/>
          <w:w w:val="115"/>
          <w:sz w:val="18"/>
        </w:rPr>
        <w:t>kosten</w:t>
      </w:r>
    </w:p>
    <w:p w:rsidR="008A51CF" w:rsidRDefault="00B57981" w14:paraId="124D71B8" w14:textId="77777777">
      <w:pPr>
        <w:pStyle w:val="Plattetekst"/>
        <w:spacing w:line="247" w:lineRule="auto"/>
      </w:pPr>
      <w:r>
        <w:rPr>
          <w:color w:val="231F20"/>
          <w:w w:val="110"/>
        </w:rPr>
        <w:t>De</w:t>
      </w:r>
      <w:r>
        <w:rPr>
          <w:color w:val="231F20"/>
          <w:spacing w:val="-14"/>
          <w:w w:val="110"/>
        </w:rPr>
        <w:t xml:space="preserve"> </w:t>
      </w:r>
      <w:r>
        <w:rPr>
          <w:color w:val="231F20"/>
          <w:w w:val="110"/>
        </w:rPr>
        <w:t>materiële</w:t>
      </w:r>
      <w:r>
        <w:rPr>
          <w:color w:val="231F20"/>
          <w:spacing w:val="-14"/>
          <w:w w:val="110"/>
        </w:rPr>
        <w:t xml:space="preserve"> </w:t>
      </w:r>
      <w:r>
        <w:rPr>
          <w:color w:val="231F20"/>
          <w:w w:val="110"/>
        </w:rPr>
        <w:t>kosten</w:t>
      </w:r>
      <w:r>
        <w:rPr>
          <w:color w:val="231F20"/>
          <w:spacing w:val="-14"/>
          <w:w w:val="110"/>
        </w:rPr>
        <w:t xml:space="preserve"> </w:t>
      </w:r>
      <w:r>
        <w:rPr>
          <w:color w:val="231F20"/>
          <w:w w:val="110"/>
        </w:rPr>
        <w:t>bestaan</w:t>
      </w:r>
      <w:r>
        <w:rPr>
          <w:color w:val="231F20"/>
          <w:spacing w:val="-14"/>
          <w:w w:val="110"/>
        </w:rPr>
        <w:t xml:space="preserve"> </w:t>
      </w:r>
      <w:r>
        <w:rPr>
          <w:color w:val="231F20"/>
          <w:w w:val="110"/>
        </w:rPr>
        <w:t>uit</w:t>
      </w:r>
      <w:r>
        <w:rPr>
          <w:color w:val="231F20"/>
          <w:spacing w:val="-14"/>
          <w:w w:val="110"/>
        </w:rPr>
        <w:t xml:space="preserve"> </w:t>
      </w:r>
      <w:r>
        <w:rPr>
          <w:color w:val="231F20"/>
          <w:w w:val="110"/>
        </w:rPr>
        <w:t>de</w:t>
      </w:r>
      <w:r>
        <w:rPr>
          <w:color w:val="231F20"/>
          <w:spacing w:val="-14"/>
          <w:w w:val="110"/>
        </w:rPr>
        <w:t xml:space="preserve"> </w:t>
      </w:r>
      <w:r>
        <w:rPr>
          <w:color w:val="231F20"/>
          <w:w w:val="110"/>
        </w:rPr>
        <w:t>kosten</w:t>
      </w:r>
      <w:r>
        <w:rPr>
          <w:color w:val="231F20"/>
          <w:spacing w:val="-14"/>
          <w:w w:val="110"/>
        </w:rPr>
        <w:t xml:space="preserve"> </w:t>
      </w:r>
      <w:r>
        <w:rPr>
          <w:color w:val="231F20"/>
          <w:w w:val="110"/>
        </w:rPr>
        <w:t>voor</w:t>
      </w:r>
      <w:r>
        <w:rPr>
          <w:color w:val="231F20"/>
          <w:spacing w:val="-14"/>
          <w:w w:val="110"/>
        </w:rPr>
        <w:t xml:space="preserve"> </w:t>
      </w:r>
      <w:r>
        <w:rPr>
          <w:color w:val="231F20"/>
          <w:w w:val="110"/>
        </w:rPr>
        <w:t>apparaat</w:t>
      </w:r>
      <w:r>
        <w:rPr>
          <w:color w:val="231F20"/>
          <w:spacing w:val="-14"/>
          <w:w w:val="110"/>
        </w:rPr>
        <w:t xml:space="preserve"> </w:t>
      </w:r>
      <w:r>
        <w:rPr>
          <w:color w:val="231F20"/>
          <w:w w:val="110"/>
        </w:rPr>
        <w:t>gebonden</w:t>
      </w:r>
      <w:r>
        <w:rPr>
          <w:color w:val="231F20"/>
          <w:spacing w:val="-14"/>
          <w:w w:val="110"/>
        </w:rPr>
        <w:t xml:space="preserve"> </w:t>
      </w:r>
      <w:r>
        <w:rPr>
          <w:color w:val="231F20"/>
          <w:w w:val="110"/>
        </w:rPr>
        <w:t>ICT-middelen,</w:t>
      </w:r>
      <w:r>
        <w:rPr>
          <w:color w:val="231F20"/>
          <w:spacing w:val="-14"/>
          <w:w w:val="110"/>
        </w:rPr>
        <w:t xml:space="preserve"> </w:t>
      </w:r>
      <w:r>
        <w:rPr>
          <w:color w:val="231F20"/>
          <w:w w:val="110"/>
        </w:rPr>
        <w:t>de</w:t>
      </w:r>
      <w:r>
        <w:rPr>
          <w:color w:val="231F20"/>
          <w:spacing w:val="-14"/>
          <w:w w:val="110"/>
        </w:rPr>
        <w:t xml:space="preserve"> </w:t>
      </w:r>
      <w:r>
        <w:rPr>
          <w:color w:val="231F20"/>
          <w:w w:val="110"/>
        </w:rPr>
        <w:t>bijdrage</w:t>
      </w:r>
      <w:r>
        <w:rPr>
          <w:color w:val="231F20"/>
          <w:spacing w:val="-14"/>
          <w:w w:val="110"/>
        </w:rPr>
        <w:t xml:space="preserve"> </w:t>
      </w:r>
      <w:r>
        <w:rPr>
          <w:color w:val="231F20"/>
          <w:w w:val="110"/>
        </w:rPr>
        <w:t>aan</w:t>
      </w:r>
      <w:r>
        <w:rPr>
          <w:color w:val="231F20"/>
          <w:spacing w:val="-14"/>
          <w:w w:val="110"/>
        </w:rPr>
        <w:t xml:space="preserve"> </w:t>
      </w:r>
      <w:proofErr w:type="spellStart"/>
      <w:r>
        <w:rPr>
          <w:color w:val="231F20"/>
          <w:w w:val="110"/>
        </w:rPr>
        <w:t>SSO’s</w:t>
      </w:r>
      <w:proofErr w:type="spellEnd"/>
      <w:r>
        <w:rPr>
          <w:color w:val="231F20"/>
          <w:spacing w:val="-14"/>
          <w:w w:val="110"/>
        </w:rPr>
        <w:t xml:space="preserve"> </w:t>
      </w:r>
      <w:r>
        <w:rPr>
          <w:color w:val="231F20"/>
          <w:w w:val="110"/>
        </w:rPr>
        <w:t>die</w:t>
      </w:r>
      <w:r>
        <w:rPr>
          <w:color w:val="231F20"/>
          <w:spacing w:val="-14"/>
          <w:w w:val="110"/>
        </w:rPr>
        <w:t xml:space="preserve"> </w:t>
      </w:r>
      <w:proofErr w:type="spellStart"/>
      <w:r>
        <w:rPr>
          <w:color w:val="231F20"/>
          <w:w w:val="110"/>
        </w:rPr>
        <w:t>bedrijfsvoeringsdiensten</w:t>
      </w:r>
      <w:proofErr w:type="spellEnd"/>
      <w:r>
        <w:rPr>
          <w:color w:val="231F20"/>
          <w:spacing w:val="-14"/>
          <w:w w:val="110"/>
        </w:rPr>
        <w:t xml:space="preserve"> </w:t>
      </w:r>
      <w:r>
        <w:rPr>
          <w:color w:val="231F20"/>
          <w:w w:val="110"/>
        </w:rPr>
        <w:t>leveren</w:t>
      </w:r>
      <w:r>
        <w:rPr>
          <w:color w:val="231F20"/>
          <w:spacing w:val="-14"/>
          <w:w w:val="110"/>
        </w:rPr>
        <w:t xml:space="preserve"> </w:t>
      </w:r>
      <w:r>
        <w:rPr>
          <w:color w:val="231F20"/>
          <w:w w:val="110"/>
        </w:rPr>
        <w:t>en overige materiële kosten.</w:t>
      </w:r>
    </w:p>
    <w:p w:rsidR="008A51CF" w:rsidRDefault="008A51CF" w14:paraId="401063CE" w14:textId="77777777">
      <w:pPr>
        <w:pStyle w:val="Plattetekst"/>
        <w:spacing w:before="7"/>
        <w:ind w:left="0"/>
      </w:pPr>
    </w:p>
    <w:p w:rsidR="008A51CF" w:rsidRDefault="00B57981" w14:paraId="4FD1A602" w14:textId="77777777">
      <w:pPr>
        <w:pStyle w:val="Plattetekst"/>
        <w:spacing w:line="247" w:lineRule="auto"/>
        <w:ind w:right="165"/>
      </w:pPr>
      <w:r>
        <w:rPr>
          <w:color w:val="231F20"/>
          <w:w w:val="110"/>
        </w:rPr>
        <w:t>De</w:t>
      </w:r>
      <w:r>
        <w:rPr>
          <w:color w:val="231F20"/>
          <w:spacing w:val="-4"/>
          <w:w w:val="110"/>
        </w:rPr>
        <w:t xml:space="preserve"> </w:t>
      </w:r>
      <w:r>
        <w:rPr>
          <w:color w:val="231F20"/>
          <w:w w:val="110"/>
        </w:rPr>
        <w:t>verwachte</w:t>
      </w:r>
      <w:r>
        <w:rPr>
          <w:color w:val="231F20"/>
          <w:spacing w:val="-4"/>
          <w:w w:val="110"/>
        </w:rPr>
        <w:t xml:space="preserve"> </w:t>
      </w:r>
      <w:r>
        <w:rPr>
          <w:color w:val="231F20"/>
          <w:w w:val="110"/>
        </w:rPr>
        <w:t>materiële</w:t>
      </w:r>
      <w:r>
        <w:rPr>
          <w:color w:val="231F20"/>
          <w:spacing w:val="-4"/>
          <w:w w:val="110"/>
        </w:rPr>
        <w:t xml:space="preserve"> </w:t>
      </w:r>
      <w:r>
        <w:rPr>
          <w:color w:val="231F20"/>
          <w:w w:val="110"/>
        </w:rPr>
        <w:t>kosten</w:t>
      </w:r>
      <w:r>
        <w:rPr>
          <w:color w:val="231F20"/>
          <w:spacing w:val="-4"/>
          <w:w w:val="110"/>
        </w:rPr>
        <w:t xml:space="preserve"> </w:t>
      </w:r>
      <w:r>
        <w:rPr>
          <w:color w:val="231F20"/>
          <w:w w:val="110"/>
        </w:rPr>
        <w:t>voor</w:t>
      </w:r>
      <w:r>
        <w:rPr>
          <w:color w:val="231F20"/>
          <w:spacing w:val="-4"/>
          <w:w w:val="110"/>
        </w:rPr>
        <w:t xml:space="preserve"> </w:t>
      </w:r>
      <w:r>
        <w:rPr>
          <w:color w:val="231F20"/>
          <w:w w:val="110"/>
        </w:rPr>
        <w:t>2026</w:t>
      </w:r>
      <w:r>
        <w:rPr>
          <w:color w:val="231F20"/>
          <w:spacing w:val="-4"/>
          <w:w w:val="110"/>
        </w:rPr>
        <w:t xml:space="preserve"> </w:t>
      </w:r>
      <w:r>
        <w:rPr>
          <w:color w:val="231F20"/>
          <w:w w:val="110"/>
        </w:rPr>
        <w:t>zijn</w:t>
      </w:r>
      <w:r>
        <w:rPr>
          <w:color w:val="231F20"/>
          <w:spacing w:val="-4"/>
          <w:w w:val="110"/>
        </w:rPr>
        <w:t xml:space="preserve"> </w:t>
      </w:r>
      <w:r>
        <w:rPr>
          <w:color w:val="231F20"/>
          <w:w w:val="110"/>
        </w:rPr>
        <w:t>hoger</w:t>
      </w:r>
      <w:r>
        <w:rPr>
          <w:color w:val="231F20"/>
          <w:spacing w:val="-4"/>
          <w:w w:val="110"/>
        </w:rPr>
        <w:t xml:space="preserve"> </w:t>
      </w:r>
      <w:r>
        <w:rPr>
          <w:color w:val="231F20"/>
          <w:w w:val="110"/>
        </w:rPr>
        <w:t>dan</w:t>
      </w:r>
      <w:r>
        <w:rPr>
          <w:color w:val="231F20"/>
          <w:spacing w:val="-4"/>
          <w:w w:val="110"/>
        </w:rPr>
        <w:t xml:space="preserve"> </w:t>
      </w:r>
      <w:r>
        <w:rPr>
          <w:color w:val="231F20"/>
          <w:w w:val="110"/>
        </w:rPr>
        <w:t>ingeschat</w:t>
      </w:r>
      <w:r>
        <w:rPr>
          <w:color w:val="231F20"/>
          <w:spacing w:val="-4"/>
          <w:w w:val="110"/>
        </w:rPr>
        <w:t xml:space="preserve"> </w:t>
      </w:r>
      <w:r>
        <w:rPr>
          <w:color w:val="231F20"/>
          <w:w w:val="110"/>
        </w:rPr>
        <w:t xml:space="preserve">bij </w:t>
      </w:r>
      <w:r>
        <w:rPr>
          <w:color w:val="231F20"/>
        </w:rPr>
        <w:t>begroting</w:t>
      </w:r>
      <w:r>
        <w:rPr>
          <w:color w:val="231F20"/>
          <w:spacing w:val="33"/>
        </w:rPr>
        <w:t xml:space="preserve"> </w:t>
      </w:r>
      <w:r>
        <w:rPr>
          <w:color w:val="231F20"/>
        </w:rPr>
        <w:t>2026</w:t>
      </w:r>
      <w:r>
        <w:rPr>
          <w:color w:val="231F20"/>
          <w:spacing w:val="33"/>
        </w:rPr>
        <w:t xml:space="preserve"> </w:t>
      </w:r>
      <w:r>
        <w:rPr>
          <w:color w:val="231F20"/>
        </w:rPr>
        <w:t>(€</w:t>
      </w:r>
      <w:r>
        <w:rPr>
          <w:color w:val="231F20"/>
          <w:spacing w:val="33"/>
        </w:rPr>
        <w:t xml:space="preserve"> </w:t>
      </w:r>
      <w:r>
        <w:rPr>
          <w:color w:val="231F20"/>
        </w:rPr>
        <w:t>61,4</w:t>
      </w:r>
      <w:r>
        <w:rPr>
          <w:color w:val="231F20"/>
          <w:spacing w:val="33"/>
        </w:rPr>
        <w:t xml:space="preserve"> </w:t>
      </w:r>
      <w:r>
        <w:rPr>
          <w:color w:val="231F20"/>
        </w:rPr>
        <w:t>miljoen),</w:t>
      </w:r>
      <w:r>
        <w:rPr>
          <w:color w:val="231F20"/>
          <w:spacing w:val="33"/>
        </w:rPr>
        <w:t xml:space="preserve"> </w:t>
      </w:r>
      <w:r>
        <w:rPr>
          <w:color w:val="231F20"/>
        </w:rPr>
        <w:t>door</w:t>
      </w:r>
      <w:r>
        <w:rPr>
          <w:color w:val="231F20"/>
          <w:spacing w:val="33"/>
        </w:rPr>
        <w:t xml:space="preserve"> </w:t>
      </w:r>
      <w:r>
        <w:rPr>
          <w:color w:val="231F20"/>
        </w:rPr>
        <w:t>verwachte</w:t>
      </w:r>
      <w:r>
        <w:rPr>
          <w:color w:val="231F20"/>
          <w:spacing w:val="33"/>
        </w:rPr>
        <w:t xml:space="preserve"> </w:t>
      </w:r>
      <w:r>
        <w:rPr>
          <w:color w:val="231F20"/>
        </w:rPr>
        <w:t>toename</w:t>
      </w:r>
      <w:r>
        <w:rPr>
          <w:color w:val="231F20"/>
          <w:spacing w:val="33"/>
        </w:rPr>
        <w:t xml:space="preserve"> </w:t>
      </w:r>
      <w:r>
        <w:rPr>
          <w:color w:val="231F20"/>
        </w:rPr>
        <w:t>van</w:t>
      </w:r>
      <w:r>
        <w:rPr>
          <w:color w:val="231F20"/>
          <w:spacing w:val="33"/>
        </w:rPr>
        <w:t xml:space="preserve"> </w:t>
      </w:r>
      <w:r>
        <w:rPr>
          <w:color w:val="231F20"/>
        </w:rPr>
        <w:t>kosten</w:t>
      </w:r>
      <w:r>
        <w:rPr>
          <w:color w:val="231F20"/>
          <w:spacing w:val="33"/>
        </w:rPr>
        <w:t xml:space="preserve"> </w:t>
      </w:r>
      <w:r>
        <w:rPr>
          <w:color w:val="231F20"/>
        </w:rPr>
        <w:t xml:space="preserve">voor </w:t>
      </w:r>
      <w:r>
        <w:rPr>
          <w:color w:val="231F20"/>
          <w:w w:val="110"/>
        </w:rPr>
        <w:t>apparaat gebonden ICT door gestegen kosten van licenties, uitbestede ICT-dienstverlening</w:t>
      </w:r>
      <w:r>
        <w:rPr>
          <w:color w:val="231F20"/>
          <w:spacing w:val="-5"/>
          <w:w w:val="110"/>
        </w:rPr>
        <w:t xml:space="preserve"> </w:t>
      </w:r>
      <w:r>
        <w:rPr>
          <w:color w:val="231F20"/>
          <w:w w:val="110"/>
        </w:rPr>
        <w:t>en</w:t>
      </w:r>
      <w:r>
        <w:rPr>
          <w:color w:val="231F20"/>
          <w:spacing w:val="-5"/>
          <w:w w:val="110"/>
        </w:rPr>
        <w:t xml:space="preserve"> </w:t>
      </w:r>
      <w:r>
        <w:rPr>
          <w:color w:val="231F20"/>
          <w:w w:val="110"/>
        </w:rPr>
        <w:t>beheerkosten</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technische</w:t>
      </w:r>
      <w:r>
        <w:rPr>
          <w:color w:val="231F20"/>
          <w:spacing w:val="-5"/>
          <w:w w:val="110"/>
        </w:rPr>
        <w:t xml:space="preserve"> </w:t>
      </w:r>
      <w:r>
        <w:rPr>
          <w:color w:val="231F20"/>
          <w:w w:val="110"/>
        </w:rPr>
        <w:t>infrastructuur</w:t>
      </w:r>
    </w:p>
    <w:p w:rsidR="008A51CF" w:rsidRDefault="00B57981" w14:paraId="38DA8234" w14:textId="77777777">
      <w:pPr>
        <w:pStyle w:val="Plattetekst"/>
        <w:spacing w:before="1"/>
      </w:pPr>
      <w:r>
        <w:rPr>
          <w:color w:val="231F20"/>
        </w:rPr>
        <w:t>(€</w:t>
      </w:r>
      <w:r>
        <w:rPr>
          <w:color w:val="231F20"/>
          <w:spacing w:val="-10"/>
        </w:rPr>
        <w:t xml:space="preserve"> </w:t>
      </w:r>
      <w:r>
        <w:rPr>
          <w:color w:val="231F20"/>
        </w:rPr>
        <w:t>13,2</w:t>
      </w:r>
      <w:r>
        <w:rPr>
          <w:color w:val="231F20"/>
          <w:spacing w:val="-10"/>
        </w:rPr>
        <w:t xml:space="preserve"> </w:t>
      </w:r>
      <w:r>
        <w:rPr>
          <w:color w:val="231F20"/>
          <w:spacing w:val="-2"/>
        </w:rPr>
        <w:t>miljoen).</w:t>
      </w:r>
    </w:p>
    <w:p w:rsidR="008A51CF" w:rsidRDefault="008A51CF" w14:paraId="31C1D8D0" w14:textId="77777777">
      <w:pPr>
        <w:pStyle w:val="Plattetekst"/>
        <w:spacing w:before="13"/>
        <w:ind w:left="0"/>
      </w:pPr>
    </w:p>
    <w:p w:rsidR="008A51CF" w:rsidRDefault="00B57981" w14:paraId="74A767D2" w14:textId="77777777">
      <w:pPr>
        <w:pStyle w:val="Plattetekst"/>
        <w:spacing w:line="247" w:lineRule="auto"/>
        <w:ind w:right="111"/>
      </w:pPr>
      <w:r>
        <w:rPr>
          <w:color w:val="231F20"/>
          <w:spacing w:val="-2"/>
          <w:w w:val="110"/>
        </w:rPr>
        <w:t>Daarnaast</w:t>
      </w:r>
      <w:r>
        <w:rPr>
          <w:color w:val="231F20"/>
          <w:spacing w:val="-9"/>
          <w:w w:val="110"/>
        </w:rPr>
        <w:t xml:space="preserve"> </w:t>
      </w:r>
      <w:r>
        <w:rPr>
          <w:color w:val="231F20"/>
          <w:spacing w:val="-2"/>
          <w:w w:val="110"/>
        </w:rPr>
        <w:t>verwacht</w:t>
      </w:r>
      <w:r>
        <w:rPr>
          <w:color w:val="231F20"/>
          <w:spacing w:val="-9"/>
          <w:w w:val="110"/>
        </w:rPr>
        <w:t xml:space="preserve"> </w:t>
      </w:r>
      <w:r>
        <w:rPr>
          <w:color w:val="231F20"/>
          <w:spacing w:val="-2"/>
          <w:w w:val="110"/>
        </w:rPr>
        <w:t>RWS</w:t>
      </w:r>
      <w:r>
        <w:rPr>
          <w:color w:val="231F20"/>
          <w:spacing w:val="-9"/>
          <w:w w:val="110"/>
        </w:rPr>
        <w:t xml:space="preserve"> </w:t>
      </w:r>
      <w:r>
        <w:rPr>
          <w:color w:val="231F20"/>
          <w:spacing w:val="-2"/>
          <w:w w:val="110"/>
        </w:rPr>
        <w:t>ook</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toename</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kosten</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 xml:space="preserve">bijdragen </w:t>
      </w:r>
      <w:r>
        <w:rPr>
          <w:color w:val="231F20"/>
          <w:w w:val="110"/>
        </w:rPr>
        <w:t>aan Shared Service Organisaties. Deze kosten worden vanuit Shared Service organisaties aan RWS doorbelast (€ 12,1 miljoen).</w:t>
      </w:r>
    </w:p>
    <w:p w:rsidR="008A51CF" w:rsidRDefault="008A51CF" w14:paraId="5546CF56" w14:textId="77777777">
      <w:pPr>
        <w:pStyle w:val="Plattetekst"/>
        <w:spacing w:before="7"/>
        <w:ind w:left="0"/>
      </w:pPr>
    </w:p>
    <w:p w:rsidR="008A51CF" w:rsidRDefault="00B57981" w14:paraId="188CED63" w14:textId="77777777">
      <w:pPr>
        <w:pStyle w:val="Plattetekst"/>
        <w:spacing w:line="247" w:lineRule="auto"/>
        <w:ind w:right="111"/>
      </w:pPr>
      <w:r>
        <w:rPr>
          <w:color w:val="231F20"/>
          <w:w w:val="105"/>
        </w:rPr>
        <w:t>Tenslotte verwacht RWS een hogere realisatie van overige materiële kosten ten opzichte van de begroting 2026 (€ 36,1 miljoen). Dit wordt met name veroorzaakt doordat de kosten voor het windpark Maasvlakte II onder</w:t>
      </w:r>
    </w:p>
    <w:p w:rsidR="008A51CF" w:rsidRDefault="00B57981" w14:paraId="717BABF4" w14:textId="77777777">
      <w:pPr>
        <w:pStyle w:val="Plattetekst"/>
        <w:spacing w:before="1" w:line="247" w:lineRule="auto"/>
      </w:pPr>
      <w:proofErr w:type="gramStart"/>
      <w:r>
        <w:rPr>
          <w:color w:val="231F20"/>
          <w:w w:val="110"/>
        </w:rPr>
        <w:t>de</w:t>
      </w:r>
      <w:proofErr w:type="gramEnd"/>
      <w:r>
        <w:rPr>
          <w:color w:val="231F20"/>
          <w:spacing w:val="-3"/>
          <w:w w:val="110"/>
        </w:rPr>
        <w:t xml:space="preserve"> </w:t>
      </w:r>
      <w:r>
        <w:rPr>
          <w:color w:val="231F20"/>
          <w:w w:val="110"/>
        </w:rPr>
        <w:t>materiële</w:t>
      </w:r>
      <w:r>
        <w:rPr>
          <w:color w:val="231F20"/>
          <w:spacing w:val="-3"/>
          <w:w w:val="110"/>
        </w:rPr>
        <w:t xml:space="preserve"> </w:t>
      </w:r>
      <w:r>
        <w:rPr>
          <w:color w:val="231F20"/>
          <w:w w:val="110"/>
        </w:rPr>
        <w:t>kosten</w:t>
      </w:r>
      <w:r>
        <w:rPr>
          <w:color w:val="231F20"/>
          <w:spacing w:val="-3"/>
          <w:w w:val="110"/>
        </w:rPr>
        <w:t xml:space="preserve"> </w:t>
      </w:r>
      <w:r>
        <w:rPr>
          <w:color w:val="231F20"/>
          <w:w w:val="110"/>
        </w:rPr>
        <w:t>worden</w:t>
      </w:r>
      <w:r>
        <w:rPr>
          <w:color w:val="231F20"/>
          <w:spacing w:val="-3"/>
          <w:w w:val="110"/>
        </w:rPr>
        <w:t xml:space="preserve"> </w:t>
      </w:r>
      <w:r>
        <w:rPr>
          <w:color w:val="231F20"/>
          <w:w w:val="110"/>
        </w:rPr>
        <w:t>verantwoord</w:t>
      </w:r>
      <w:r>
        <w:rPr>
          <w:color w:val="231F20"/>
          <w:spacing w:val="-3"/>
          <w:w w:val="110"/>
        </w:rPr>
        <w:t xml:space="preserve"> </w:t>
      </w:r>
      <w:r>
        <w:rPr>
          <w:color w:val="231F20"/>
          <w:w w:val="110"/>
        </w:rPr>
        <w:t>(€</w:t>
      </w:r>
      <w:r>
        <w:rPr>
          <w:color w:val="231F20"/>
          <w:spacing w:val="-3"/>
          <w:w w:val="110"/>
        </w:rPr>
        <w:t xml:space="preserve"> </w:t>
      </w:r>
      <w:r>
        <w:rPr>
          <w:color w:val="231F20"/>
          <w:w w:val="110"/>
        </w:rPr>
        <w:t>24,3</w:t>
      </w:r>
      <w:r>
        <w:rPr>
          <w:color w:val="231F20"/>
          <w:spacing w:val="-3"/>
          <w:w w:val="110"/>
        </w:rPr>
        <w:t xml:space="preserve"> </w:t>
      </w:r>
      <w:r>
        <w:rPr>
          <w:color w:val="231F20"/>
          <w:w w:val="110"/>
        </w:rPr>
        <w:t>miljoen).</w:t>
      </w:r>
      <w:r>
        <w:rPr>
          <w:color w:val="231F20"/>
          <w:spacing w:val="-4"/>
          <w:w w:val="110"/>
        </w:rPr>
        <w:t xml:space="preserve"> </w:t>
      </w:r>
      <w:r>
        <w:rPr>
          <w:color w:val="231F20"/>
          <w:w w:val="110"/>
        </w:rPr>
        <w:t xml:space="preserve">Daarnaast verwacht RWS een verwacht hogere realisatie op uitbesteding </w:t>
      </w:r>
      <w:proofErr w:type="spellStart"/>
      <w:r>
        <w:rPr>
          <w:color w:val="231F20"/>
          <w:w w:val="110"/>
        </w:rPr>
        <w:t>advies-</w:t>
      </w:r>
      <w:r>
        <w:rPr>
          <w:color w:val="231F20"/>
          <w:spacing w:val="-2"/>
          <w:w w:val="110"/>
        </w:rPr>
        <w:t>kosten</w:t>
      </w:r>
      <w:proofErr w:type="spellEnd"/>
      <w:r>
        <w:rPr>
          <w:color w:val="231F20"/>
          <w:spacing w:val="-2"/>
          <w:w w:val="110"/>
        </w:rPr>
        <w:t>,</w:t>
      </w:r>
      <w:r>
        <w:rPr>
          <w:color w:val="231F20"/>
          <w:spacing w:val="-6"/>
          <w:w w:val="110"/>
        </w:rPr>
        <w:t xml:space="preserve"> </w:t>
      </w:r>
      <w:r>
        <w:rPr>
          <w:color w:val="231F20"/>
          <w:spacing w:val="-2"/>
          <w:w w:val="110"/>
        </w:rPr>
        <w:t>bureau,</w:t>
      </w:r>
      <w:r>
        <w:rPr>
          <w:color w:val="231F20"/>
          <w:spacing w:val="-6"/>
          <w:w w:val="110"/>
        </w:rPr>
        <w:t xml:space="preserve"> </w:t>
      </w:r>
      <w:r>
        <w:rPr>
          <w:color w:val="231F20"/>
          <w:spacing w:val="-2"/>
          <w:w w:val="110"/>
        </w:rPr>
        <w:t>voorlichting</w:t>
      </w:r>
      <w:r>
        <w:rPr>
          <w:color w:val="231F20"/>
          <w:spacing w:val="-6"/>
          <w:w w:val="110"/>
        </w:rPr>
        <w:t xml:space="preserve"> </w:t>
      </w:r>
      <w:r>
        <w:rPr>
          <w:color w:val="231F20"/>
          <w:spacing w:val="-2"/>
          <w:w w:val="110"/>
        </w:rPr>
        <w:t>en</w:t>
      </w:r>
      <w:r>
        <w:rPr>
          <w:color w:val="231F20"/>
          <w:spacing w:val="-6"/>
          <w:w w:val="110"/>
        </w:rPr>
        <w:t xml:space="preserve"> </w:t>
      </w:r>
      <w:r>
        <w:rPr>
          <w:color w:val="231F20"/>
          <w:spacing w:val="-2"/>
          <w:w w:val="110"/>
        </w:rPr>
        <w:t>huisvesting,</w:t>
      </w:r>
      <w:r>
        <w:rPr>
          <w:color w:val="231F20"/>
          <w:spacing w:val="-6"/>
          <w:w w:val="110"/>
        </w:rPr>
        <w:t xml:space="preserve"> </w:t>
      </w:r>
      <w:r>
        <w:rPr>
          <w:color w:val="231F20"/>
          <w:spacing w:val="-2"/>
          <w:w w:val="110"/>
        </w:rPr>
        <w:t>onderhoudskosten</w:t>
      </w:r>
      <w:r>
        <w:rPr>
          <w:color w:val="231F20"/>
          <w:spacing w:val="-6"/>
          <w:w w:val="110"/>
        </w:rPr>
        <w:t xml:space="preserve"> </w:t>
      </w:r>
      <w:r>
        <w:rPr>
          <w:color w:val="231F20"/>
          <w:spacing w:val="-2"/>
          <w:w w:val="110"/>
        </w:rPr>
        <w:t>en</w:t>
      </w:r>
      <w:r>
        <w:rPr>
          <w:color w:val="231F20"/>
          <w:spacing w:val="-6"/>
          <w:w w:val="110"/>
        </w:rPr>
        <w:t xml:space="preserve"> </w:t>
      </w:r>
      <w:r>
        <w:rPr>
          <w:color w:val="231F20"/>
          <w:spacing w:val="-2"/>
          <w:w w:val="110"/>
        </w:rPr>
        <w:t xml:space="preserve">huur/ </w:t>
      </w:r>
      <w:r>
        <w:rPr>
          <w:color w:val="231F20"/>
          <w:w w:val="110"/>
        </w:rPr>
        <w:t>lease</w:t>
      </w:r>
      <w:r>
        <w:rPr>
          <w:color w:val="231F20"/>
          <w:spacing w:val="-10"/>
          <w:w w:val="110"/>
        </w:rPr>
        <w:t xml:space="preserve"> </w:t>
      </w:r>
      <w:r>
        <w:rPr>
          <w:color w:val="231F20"/>
          <w:w w:val="110"/>
        </w:rPr>
        <w:t>van</w:t>
      </w:r>
      <w:r>
        <w:rPr>
          <w:color w:val="231F20"/>
          <w:spacing w:val="-10"/>
          <w:w w:val="110"/>
        </w:rPr>
        <w:t xml:space="preserve"> </w:t>
      </w:r>
      <w:r>
        <w:rPr>
          <w:color w:val="231F20"/>
          <w:w w:val="110"/>
        </w:rPr>
        <w:t>inventaris,</w:t>
      </w:r>
      <w:r>
        <w:rPr>
          <w:color w:val="231F20"/>
          <w:spacing w:val="-10"/>
          <w:w w:val="110"/>
        </w:rPr>
        <w:t xml:space="preserve"> </w:t>
      </w:r>
      <w:r>
        <w:rPr>
          <w:color w:val="231F20"/>
          <w:w w:val="110"/>
        </w:rPr>
        <w:t>vaar-</w:t>
      </w:r>
      <w:r>
        <w:rPr>
          <w:color w:val="231F20"/>
          <w:spacing w:val="-10"/>
          <w:w w:val="110"/>
        </w:rPr>
        <w:t xml:space="preserve"> </w:t>
      </w:r>
      <w:r>
        <w:rPr>
          <w:color w:val="231F20"/>
          <w:w w:val="110"/>
        </w:rPr>
        <w:t>en</w:t>
      </w:r>
      <w:r>
        <w:rPr>
          <w:color w:val="231F20"/>
          <w:spacing w:val="-10"/>
          <w:w w:val="110"/>
        </w:rPr>
        <w:t xml:space="preserve"> </w:t>
      </w:r>
      <w:r>
        <w:rPr>
          <w:color w:val="231F20"/>
          <w:w w:val="110"/>
        </w:rPr>
        <w:t>voertuigen</w:t>
      </w:r>
      <w:r>
        <w:rPr>
          <w:color w:val="231F20"/>
          <w:spacing w:val="-10"/>
          <w:w w:val="110"/>
        </w:rPr>
        <w:t xml:space="preserve"> </w:t>
      </w:r>
      <w:r>
        <w:rPr>
          <w:color w:val="231F20"/>
          <w:w w:val="110"/>
        </w:rPr>
        <w:t>(€</w:t>
      </w:r>
      <w:r>
        <w:rPr>
          <w:color w:val="231F20"/>
          <w:spacing w:val="-10"/>
          <w:w w:val="110"/>
        </w:rPr>
        <w:t xml:space="preserve"> </w:t>
      </w:r>
      <w:r>
        <w:rPr>
          <w:color w:val="231F20"/>
          <w:w w:val="110"/>
        </w:rPr>
        <w:t>11,8</w:t>
      </w:r>
      <w:r>
        <w:rPr>
          <w:color w:val="231F20"/>
          <w:spacing w:val="-10"/>
          <w:w w:val="110"/>
        </w:rPr>
        <w:t xml:space="preserve"> </w:t>
      </w:r>
      <w:r>
        <w:rPr>
          <w:color w:val="231F20"/>
          <w:w w:val="110"/>
        </w:rPr>
        <w:t>miljoen).</w:t>
      </w:r>
    </w:p>
    <w:p w:rsidR="008A51CF" w:rsidRDefault="008A51CF" w14:paraId="3080AA4D" w14:textId="77777777">
      <w:pPr>
        <w:pStyle w:val="Plattetekst"/>
        <w:spacing w:before="18"/>
        <w:ind w:left="0"/>
      </w:pPr>
    </w:p>
    <w:p w:rsidR="008A51CF" w:rsidRDefault="00B57981" w14:paraId="53120CC9" w14:textId="77777777">
      <w:pPr>
        <w:pStyle w:val="Kop1"/>
      </w:pPr>
      <w:r>
        <w:rPr>
          <w:color w:val="231F20"/>
        </w:rPr>
        <w:t>Kosten</w:t>
      </w:r>
      <w:r>
        <w:rPr>
          <w:color w:val="231F20"/>
          <w:spacing w:val="-3"/>
        </w:rPr>
        <w:t xml:space="preserve"> </w:t>
      </w:r>
      <w:r>
        <w:rPr>
          <w:color w:val="231F20"/>
        </w:rPr>
        <w:t>uitbesteed</w:t>
      </w:r>
      <w:r>
        <w:rPr>
          <w:color w:val="231F20"/>
          <w:spacing w:val="-2"/>
        </w:rPr>
        <w:t xml:space="preserve"> </w:t>
      </w:r>
      <w:r>
        <w:rPr>
          <w:color w:val="231F20"/>
        </w:rPr>
        <w:t>werk</w:t>
      </w:r>
      <w:r>
        <w:rPr>
          <w:color w:val="231F20"/>
          <w:spacing w:val="-3"/>
        </w:rPr>
        <w:t xml:space="preserve"> </w:t>
      </w:r>
      <w:r>
        <w:rPr>
          <w:color w:val="231F20"/>
        </w:rPr>
        <w:t>en</w:t>
      </w:r>
      <w:r>
        <w:rPr>
          <w:color w:val="231F20"/>
          <w:spacing w:val="-2"/>
        </w:rPr>
        <w:t xml:space="preserve"> </w:t>
      </w:r>
      <w:r>
        <w:rPr>
          <w:color w:val="231F20"/>
        </w:rPr>
        <w:t>andere</w:t>
      </w:r>
      <w:r>
        <w:rPr>
          <w:color w:val="231F20"/>
          <w:spacing w:val="-2"/>
        </w:rPr>
        <w:t xml:space="preserve"> </w:t>
      </w:r>
      <w:r>
        <w:rPr>
          <w:color w:val="231F20"/>
        </w:rPr>
        <w:t>externe</w:t>
      </w:r>
      <w:r>
        <w:rPr>
          <w:color w:val="231F20"/>
          <w:spacing w:val="-3"/>
        </w:rPr>
        <w:t xml:space="preserve"> </w:t>
      </w:r>
      <w:r>
        <w:rPr>
          <w:color w:val="231F20"/>
          <w:spacing w:val="-2"/>
        </w:rPr>
        <w:t>kosten</w:t>
      </w:r>
    </w:p>
    <w:p w:rsidR="008A51CF" w:rsidRDefault="00B57981" w14:paraId="7681596D" w14:textId="77777777">
      <w:pPr>
        <w:pStyle w:val="Plattetekst"/>
        <w:spacing w:before="4" w:line="247" w:lineRule="auto"/>
        <w:ind w:right="111"/>
      </w:pPr>
      <w:r>
        <w:rPr>
          <w:color w:val="231F20"/>
          <w:w w:val="110"/>
        </w:rPr>
        <w:t>Voor</w:t>
      </w:r>
      <w:r>
        <w:rPr>
          <w:color w:val="231F20"/>
          <w:spacing w:val="-4"/>
          <w:w w:val="110"/>
        </w:rPr>
        <w:t xml:space="preserve"> </w:t>
      </w:r>
      <w:r>
        <w:rPr>
          <w:color w:val="231F20"/>
          <w:w w:val="110"/>
        </w:rPr>
        <w:t>2026</w:t>
      </w:r>
      <w:r>
        <w:rPr>
          <w:color w:val="231F20"/>
          <w:spacing w:val="-4"/>
          <w:w w:val="110"/>
        </w:rPr>
        <w:t xml:space="preserve"> </w:t>
      </w:r>
      <w:r>
        <w:rPr>
          <w:color w:val="231F20"/>
          <w:w w:val="110"/>
        </w:rPr>
        <w:t>verwacht</w:t>
      </w:r>
      <w:r>
        <w:rPr>
          <w:color w:val="231F20"/>
          <w:spacing w:val="-4"/>
          <w:w w:val="110"/>
        </w:rPr>
        <w:t xml:space="preserve"> </w:t>
      </w:r>
      <w:r>
        <w:rPr>
          <w:color w:val="231F20"/>
          <w:w w:val="110"/>
        </w:rPr>
        <w:t>RWS</w:t>
      </w:r>
      <w:r>
        <w:rPr>
          <w:color w:val="231F20"/>
          <w:spacing w:val="-4"/>
          <w:w w:val="110"/>
        </w:rPr>
        <w:t xml:space="preserve"> </w:t>
      </w:r>
      <w:r>
        <w:rPr>
          <w:color w:val="231F20"/>
          <w:w w:val="110"/>
        </w:rPr>
        <w:t>een</w:t>
      </w:r>
      <w:r>
        <w:rPr>
          <w:color w:val="231F20"/>
          <w:spacing w:val="-4"/>
          <w:w w:val="110"/>
        </w:rPr>
        <w:t xml:space="preserve"> </w:t>
      </w:r>
      <w:r>
        <w:rPr>
          <w:color w:val="231F20"/>
          <w:w w:val="110"/>
        </w:rPr>
        <w:t>hogere</w:t>
      </w:r>
      <w:r>
        <w:rPr>
          <w:color w:val="231F20"/>
          <w:spacing w:val="-4"/>
          <w:w w:val="110"/>
        </w:rPr>
        <w:t xml:space="preserve"> </w:t>
      </w:r>
      <w:r>
        <w:rPr>
          <w:color w:val="231F20"/>
          <w:w w:val="110"/>
        </w:rPr>
        <w:t>realisatie</w:t>
      </w:r>
      <w:r>
        <w:rPr>
          <w:color w:val="231F20"/>
          <w:spacing w:val="-4"/>
          <w:w w:val="110"/>
        </w:rPr>
        <w:t xml:space="preserve"> </w:t>
      </w:r>
      <w:r>
        <w:rPr>
          <w:color w:val="231F20"/>
          <w:w w:val="110"/>
        </w:rPr>
        <w:t>ten</w:t>
      </w:r>
      <w:r>
        <w:rPr>
          <w:color w:val="231F20"/>
          <w:spacing w:val="-4"/>
          <w:w w:val="110"/>
        </w:rPr>
        <w:t xml:space="preserve"> </w:t>
      </w:r>
      <w:r>
        <w:rPr>
          <w:color w:val="231F20"/>
          <w:w w:val="110"/>
        </w:rPr>
        <w:t>opzichte</w:t>
      </w:r>
      <w:r>
        <w:rPr>
          <w:color w:val="231F20"/>
          <w:spacing w:val="-4"/>
          <w:w w:val="110"/>
        </w:rPr>
        <w:t xml:space="preserve"> </w:t>
      </w:r>
      <w:r>
        <w:rPr>
          <w:color w:val="231F20"/>
          <w:w w:val="110"/>
        </w:rPr>
        <w:t>van</w:t>
      </w:r>
      <w:r>
        <w:rPr>
          <w:color w:val="231F20"/>
          <w:spacing w:val="-4"/>
          <w:w w:val="110"/>
        </w:rPr>
        <w:t xml:space="preserve"> </w:t>
      </w:r>
      <w:r>
        <w:rPr>
          <w:color w:val="231F20"/>
          <w:w w:val="110"/>
        </w:rPr>
        <w:t xml:space="preserve">de </w:t>
      </w:r>
      <w:r>
        <w:rPr>
          <w:color w:val="231F20"/>
        </w:rPr>
        <w:t xml:space="preserve">begroting 2026 (€ 109,1 miljoen). In 2025 is de productie op stoom gekomen </w:t>
      </w:r>
      <w:r>
        <w:rPr>
          <w:color w:val="231F20"/>
          <w:w w:val="110"/>
        </w:rPr>
        <w:t>en heeft RWS meer gerealiseerd dan aan bijdrage aan exploitatie en onderhoud en bijdrage aan te verlenen diensten is ontvangen. Die trend lijkt</w:t>
      </w:r>
      <w:r>
        <w:rPr>
          <w:color w:val="231F20"/>
          <w:spacing w:val="-5"/>
          <w:w w:val="110"/>
        </w:rPr>
        <w:t xml:space="preserve"> </w:t>
      </w:r>
      <w:r>
        <w:rPr>
          <w:color w:val="231F20"/>
          <w:w w:val="110"/>
        </w:rPr>
        <w:t>door</w:t>
      </w:r>
      <w:r>
        <w:rPr>
          <w:color w:val="231F20"/>
          <w:spacing w:val="-5"/>
          <w:w w:val="110"/>
        </w:rPr>
        <w:t xml:space="preserve"> </w:t>
      </w:r>
      <w:r>
        <w:rPr>
          <w:color w:val="231F20"/>
          <w:w w:val="110"/>
        </w:rPr>
        <w:t>te</w:t>
      </w:r>
      <w:r>
        <w:rPr>
          <w:color w:val="231F20"/>
          <w:spacing w:val="-5"/>
          <w:w w:val="110"/>
        </w:rPr>
        <w:t xml:space="preserve"> </w:t>
      </w:r>
      <w:r>
        <w:rPr>
          <w:color w:val="231F20"/>
          <w:w w:val="110"/>
        </w:rPr>
        <w:t>zetten</w:t>
      </w:r>
      <w:r>
        <w:rPr>
          <w:color w:val="231F20"/>
          <w:spacing w:val="-5"/>
          <w:w w:val="110"/>
        </w:rPr>
        <w:t xml:space="preserve"> </w:t>
      </w:r>
      <w:r>
        <w:rPr>
          <w:color w:val="231F20"/>
          <w:w w:val="110"/>
        </w:rPr>
        <w:t>in</w:t>
      </w:r>
      <w:r>
        <w:rPr>
          <w:color w:val="231F20"/>
          <w:spacing w:val="-5"/>
          <w:w w:val="110"/>
        </w:rPr>
        <w:t xml:space="preserve"> </w:t>
      </w:r>
      <w:r>
        <w:rPr>
          <w:color w:val="231F20"/>
          <w:w w:val="110"/>
        </w:rPr>
        <w:t>2026.</w:t>
      </w:r>
      <w:r>
        <w:rPr>
          <w:color w:val="231F20"/>
          <w:spacing w:val="-5"/>
          <w:w w:val="110"/>
        </w:rPr>
        <w:t xml:space="preserve"> </w:t>
      </w:r>
      <w:r>
        <w:rPr>
          <w:color w:val="231F20"/>
          <w:w w:val="110"/>
        </w:rPr>
        <w:t>De</w:t>
      </w:r>
      <w:r>
        <w:rPr>
          <w:color w:val="231F20"/>
          <w:spacing w:val="-5"/>
          <w:w w:val="110"/>
        </w:rPr>
        <w:t xml:space="preserve"> </w:t>
      </w:r>
      <w:r>
        <w:rPr>
          <w:color w:val="231F20"/>
          <w:w w:val="110"/>
        </w:rPr>
        <w:t>hogere</w:t>
      </w:r>
      <w:r>
        <w:rPr>
          <w:color w:val="231F20"/>
          <w:spacing w:val="-5"/>
          <w:w w:val="110"/>
        </w:rPr>
        <w:t xml:space="preserve"> </w:t>
      </w:r>
      <w:r>
        <w:rPr>
          <w:color w:val="231F20"/>
          <w:w w:val="110"/>
        </w:rPr>
        <w:t>realisatie</w:t>
      </w:r>
      <w:r>
        <w:rPr>
          <w:color w:val="231F20"/>
          <w:spacing w:val="-5"/>
          <w:w w:val="110"/>
        </w:rPr>
        <w:t xml:space="preserve"> </w:t>
      </w:r>
      <w:r>
        <w:rPr>
          <w:color w:val="231F20"/>
          <w:w w:val="110"/>
        </w:rPr>
        <w:t>vindt</w:t>
      </w:r>
      <w:r>
        <w:rPr>
          <w:color w:val="231F20"/>
          <w:spacing w:val="-5"/>
          <w:w w:val="110"/>
        </w:rPr>
        <w:t xml:space="preserve"> </w:t>
      </w:r>
      <w:r>
        <w:rPr>
          <w:color w:val="231F20"/>
          <w:w w:val="110"/>
        </w:rPr>
        <w:t>financiële</w:t>
      </w:r>
      <w:r>
        <w:rPr>
          <w:color w:val="231F20"/>
          <w:spacing w:val="-5"/>
          <w:w w:val="110"/>
        </w:rPr>
        <w:t xml:space="preserve"> </w:t>
      </w:r>
      <w:r>
        <w:rPr>
          <w:color w:val="231F20"/>
          <w:w w:val="110"/>
        </w:rPr>
        <w:t>dekking</w:t>
      </w:r>
    </w:p>
    <w:p w:rsidR="008A51CF" w:rsidRDefault="00B57981" w14:paraId="5B50A5B4" w14:textId="77777777">
      <w:pPr>
        <w:pStyle w:val="Plattetekst"/>
        <w:spacing w:before="1" w:line="247" w:lineRule="auto"/>
        <w:ind w:left="3429" w:right="111"/>
      </w:pPr>
      <w:proofErr w:type="gramStart"/>
      <w:r>
        <w:rPr>
          <w:color w:val="231F20"/>
          <w:w w:val="110"/>
        </w:rPr>
        <w:t>uit</w:t>
      </w:r>
      <w:proofErr w:type="gramEnd"/>
      <w:r>
        <w:rPr>
          <w:color w:val="231F20"/>
          <w:w w:val="110"/>
        </w:rPr>
        <w:t xml:space="preserve"> de balanspost Saldo Op Ontvangen Bijdragen. Het doel van deze </w:t>
      </w:r>
      <w:r>
        <w:rPr>
          <w:color w:val="231F20"/>
          <w:spacing w:val="-2"/>
          <w:w w:val="110"/>
        </w:rPr>
        <w:t>balanspost</w:t>
      </w:r>
      <w:r>
        <w:rPr>
          <w:color w:val="231F20"/>
          <w:spacing w:val="-23"/>
          <w:w w:val="110"/>
        </w:rPr>
        <w:t xml:space="preserve"> </w:t>
      </w:r>
      <w:r>
        <w:rPr>
          <w:color w:val="231F20"/>
          <w:spacing w:val="-2"/>
          <w:w w:val="110"/>
        </w:rPr>
        <w:t>is</w:t>
      </w:r>
      <w:r>
        <w:rPr>
          <w:color w:val="231F20"/>
          <w:spacing w:val="-23"/>
          <w:w w:val="110"/>
        </w:rPr>
        <w:t xml:space="preserve"> </w:t>
      </w:r>
      <w:r>
        <w:rPr>
          <w:color w:val="231F20"/>
          <w:spacing w:val="-2"/>
          <w:w w:val="110"/>
        </w:rPr>
        <w:t>het</w:t>
      </w:r>
      <w:r>
        <w:rPr>
          <w:color w:val="231F20"/>
          <w:spacing w:val="-23"/>
          <w:w w:val="110"/>
        </w:rPr>
        <w:t xml:space="preserve"> </w:t>
      </w:r>
      <w:r>
        <w:rPr>
          <w:color w:val="231F20"/>
          <w:spacing w:val="-2"/>
          <w:w w:val="110"/>
        </w:rPr>
        <w:t>opvangen</w:t>
      </w:r>
      <w:r>
        <w:rPr>
          <w:color w:val="231F20"/>
          <w:spacing w:val="-23"/>
          <w:w w:val="110"/>
        </w:rPr>
        <w:t xml:space="preserve"> </w:t>
      </w:r>
      <w:r>
        <w:rPr>
          <w:color w:val="231F20"/>
          <w:spacing w:val="-2"/>
          <w:w w:val="110"/>
        </w:rPr>
        <w:t>van</w:t>
      </w:r>
      <w:r>
        <w:rPr>
          <w:color w:val="231F20"/>
          <w:spacing w:val="-23"/>
          <w:w w:val="110"/>
        </w:rPr>
        <w:t xml:space="preserve"> </w:t>
      </w:r>
      <w:r>
        <w:rPr>
          <w:color w:val="231F20"/>
          <w:spacing w:val="-2"/>
          <w:w w:val="110"/>
        </w:rPr>
        <w:t>fluctuaties</w:t>
      </w:r>
      <w:r>
        <w:rPr>
          <w:color w:val="231F20"/>
          <w:spacing w:val="-23"/>
          <w:w w:val="110"/>
        </w:rPr>
        <w:t xml:space="preserve"> </w:t>
      </w:r>
      <w:r>
        <w:rPr>
          <w:color w:val="231F20"/>
          <w:spacing w:val="-2"/>
          <w:w w:val="110"/>
        </w:rPr>
        <w:t>in</w:t>
      </w:r>
      <w:r>
        <w:rPr>
          <w:color w:val="231F20"/>
          <w:spacing w:val="-23"/>
          <w:w w:val="110"/>
        </w:rPr>
        <w:t xml:space="preserve"> </w:t>
      </w:r>
      <w:r>
        <w:rPr>
          <w:color w:val="231F20"/>
          <w:spacing w:val="-2"/>
          <w:w w:val="110"/>
        </w:rPr>
        <w:t>de</w:t>
      </w:r>
      <w:r>
        <w:rPr>
          <w:color w:val="231F20"/>
          <w:spacing w:val="-23"/>
          <w:w w:val="110"/>
        </w:rPr>
        <w:t xml:space="preserve"> </w:t>
      </w:r>
      <w:r>
        <w:rPr>
          <w:color w:val="231F20"/>
          <w:spacing w:val="-2"/>
          <w:w w:val="110"/>
        </w:rPr>
        <w:t>productie.</w:t>
      </w:r>
      <w:r>
        <w:rPr>
          <w:color w:val="231F20"/>
          <w:spacing w:val="-23"/>
          <w:w w:val="110"/>
        </w:rPr>
        <w:t xml:space="preserve"> </w:t>
      </w:r>
      <w:r>
        <w:rPr>
          <w:color w:val="231F20"/>
          <w:spacing w:val="-2"/>
          <w:w w:val="110"/>
        </w:rPr>
        <w:t>Dit</w:t>
      </w:r>
      <w:r>
        <w:rPr>
          <w:color w:val="231F20"/>
          <w:spacing w:val="-23"/>
          <w:w w:val="110"/>
        </w:rPr>
        <w:t xml:space="preserve"> </w:t>
      </w:r>
      <w:r>
        <w:rPr>
          <w:color w:val="231F20"/>
          <w:spacing w:val="-2"/>
          <w:w w:val="110"/>
        </w:rPr>
        <w:t>is</w:t>
      </w:r>
      <w:r>
        <w:rPr>
          <w:color w:val="231F20"/>
          <w:spacing w:val="-23"/>
          <w:w w:val="110"/>
        </w:rPr>
        <w:t xml:space="preserve"> </w:t>
      </w:r>
      <w:r>
        <w:rPr>
          <w:color w:val="231F20"/>
          <w:spacing w:val="-2"/>
          <w:w w:val="110"/>
        </w:rPr>
        <w:t>echter</w:t>
      </w:r>
      <w:r>
        <w:rPr>
          <w:color w:val="231F20"/>
          <w:spacing w:val="-23"/>
          <w:w w:val="110"/>
        </w:rPr>
        <w:t xml:space="preserve"> </w:t>
      </w:r>
      <w:r>
        <w:rPr>
          <w:color w:val="231F20"/>
          <w:spacing w:val="-2"/>
          <w:w w:val="110"/>
        </w:rPr>
        <w:t xml:space="preserve">geen </w:t>
      </w:r>
      <w:r>
        <w:rPr>
          <w:color w:val="231F20"/>
          <w:w w:val="110"/>
        </w:rPr>
        <w:t xml:space="preserve">ongelimiteerde financieringsbron. Bij het uitvoeren van de exploitatie en </w:t>
      </w:r>
      <w:r>
        <w:rPr>
          <w:color w:val="231F20"/>
        </w:rPr>
        <w:t>onderhoudstaken</w:t>
      </w:r>
      <w:r>
        <w:rPr>
          <w:color w:val="231F20"/>
          <w:spacing w:val="25"/>
        </w:rPr>
        <w:t xml:space="preserve"> </w:t>
      </w:r>
      <w:r>
        <w:rPr>
          <w:color w:val="231F20"/>
        </w:rPr>
        <w:t>dienen</w:t>
      </w:r>
      <w:r>
        <w:rPr>
          <w:color w:val="231F20"/>
          <w:spacing w:val="25"/>
        </w:rPr>
        <w:t xml:space="preserve"> </w:t>
      </w:r>
      <w:r>
        <w:rPr>
          <w:color w:val="231F20"/>
        </w:rPr>
        <w:t>baten</w:t>
      </w:r>
      <w:r>
        <w:rPr>
          <w:color w:val="231F20"/>
          <w:spacing w:val="25"/>
        </w:rPr>
        <w:t xml:space="preserve"> </w:t>
      </w:r>
      <w:r>
        <w:rPr>
          <w:color w:val="231F20"/>
        </w:rPr>
        <w:t>en</w:t>
      </w:r>
      <w:r>
        <w:rPr>
          <w:color w:val="231F20"/>
          <w:spacing w:val="25"/>
        </w:rPr>
        <w:t xml:space="preserve"> </w:t>
      </w:r>
      <w:r>
        <w:rPr>
          <w:color w:val="231F20"/>
        </w:rPr>
        <w:t>lasten,</w:t>
      </w:r>
      <w:r>
        <w:rPr>
          <w:color w:val="231F20"/>
          <w:spacing w:val="25"/>
        </w:rPr>
        <w:t xml:space="preserve"> </w:t>
      </w:r>
      <w:r>
        <w:rPr>
          <w:color w:val="231F20"/>
        </w:rPr>
        <w:t>inclusief</w:t>
      </w:r>
      <w:r>
        <w:rPr>
          <w:color w:val="231F20"/>
          <w:spacing w:val="25"/>
        </w:rPr>
        <w:t xml:space="preserve"> </w:t>
      </w:r>
      <w:r>
        <w:rPr>
          <w:color w:val="231F20"/>
        </w:rPr>
        <w:t>inzet</w:t>
      </w:r>
      <w:r>
        <w:rPr>
          <w:color w:val="231F20"/>
          <w:spacing w:val="25"/>
        </w:rPr>
        <w:t xml:space="preserve"> </w:t>
      </w:r>
      <w:r>
        <w:rPr>
          <w:color w:val="231F20"/>
        </w:rPr>
        <w:t>van</w:t>
      </w:r>
      <w:r>
        <w:rPr>
          <w:color w:val="231F20"/>
          <w:spacing w:val="25"/>
        </w:rPr>
        <w:t xml:space="preserve"> </w:t>
      </w:r>
      <w:r>
        <w:rPr>
          <w:color w:val="231F20"/>
        </w:rPr>
        <w:t>de</w:t>
      </w:r>
      <w:r>
        <w:rPr>
          <w:color w:val="231F20"/>
          <w:spacing w:val="25"/>
        </w:rPr>
        <w:t xml:space="preserve"> </w:t>
      </w:r>
      <w:r>
        <w:rPr>
          <w:color w:val="231F20"/>
        </w:rPr>
        <w:t xml:space="preserve">balanspost, </w:t>
      </w:r>
      <w:r>
        <w:rPr>
          <w:color w:val="231F20"/>
          <w:w w:val="110"/>
        </w:rPr>
        <w:t>met elkaar in balans te zijn.</w:t>
      </w:r>
    </w:p>
    <w:p w:rsidR="008A51CF" w:rsidRDefault="008A51CF" w14:paraId="3FF1D504" w14:textId="77777777">
      <w:pPr>
        <w:pStyle w:val="Plattetekst"/>
        <w:spacing w:line="247" w:lineRule="auto"/>
        <w:sectPr w:rsidR="008A51CF">
          <w:pgSz w:w="11910" w:h="16840"/>
          <w:pgMar w:top="1300" w:right="992" w:bottom="1340" w:left="992" w:header="0" w:footer="1141" w:gutter="0"/>
          <w:cols w:space="708"/>
        </w:sectPr>
      </w:pPr>
    </w:p>
    <w:p w:rsidR="008A51CF" w:rsidRDefault="00B57981" w14:paraId="3B85C023" w14:textId="77777777">
      <w:pPr>
        <w:pStyle w:val="Kop1"/>
        <w:spacing w:before="88"/>
      </w:pPr>
      <w:r>
        <w:rPr>
          <w:color w:val="231F20"/>
          <w:spacing w:val="-2"/>
          <w:w w:val="105"/>
        </w:rPr>
        <w:lastRenderedPageBreak/>
        <w:t>Rentelasten</w:t>
      </w:r>
    </w:p>
    <w:p w:rsidR="008A51CF" w:rsidRDefault="00B57981" w14:paraId="1528D5B6" w14:textId="77777777">
      <w:pPr>
        <w:pStyle w:val="Plattetekst"/>
        <w:spacing w:before="3" w:line="247" w:lineRule="auto"/>
        <w:ind w:right="111"/>
      </w:pPr>
      <w:r>
        <w:rPr>
          <w:color w:val="231F20"/>
          <w:w w:val="110"/>
        </w:rPr>
        <w:t>De</w:t>
      </w:r>
      <w:r>
        <w:rPr>
          <w:color w:val="231F20"/>
          <w:spacing w:val="-8"/>
          <w:w w:val="110"/>
        </w:rPr>
        <w:t xml:space="preserve"> </w:t>
      </w:r>
      <w:r>
        <w:rPr>
          <w:color w:val="231F20"/>
          <w:w w:val="110"/>
        </w:rPr>
        <w:t>rentelasten</w:t>
      </w:r>
      <w:r>
        <w:rPr>
          <w:color w:val="231F20"/>
          <w:spacing w:val="-8"/>
          <w:w w:val="110"/>
        </w:rPr>
        <w:t xml:space="preserve"> </w:t>
      </w:r>
      <w:r>
        <w:rPr>
          <w:color w:val="231F20"/>
          <w:w w:val="110"/>
        </w:rPr>
        <w:t>zijn</w:t>
      </w:r>
      <w:r>
        <w:rPr>
          <w:color w:val="231F20"/>
          <w:spacing w:val="-8"/>
          <w:w w:val="110"/>
        </w:rPr>
        <w:t xml:space="preserve"> </w:t>
      </w:r>
      <w:r>
        <w:rPr>
          <w:color w:val="231F20"/>
          <w:w w:val="110"/>
        </w:rPr>
        <w:t>met</w:t>
      </w:r>
      <w:r>
        <w:rPr>
          <w:color w:val="231F20"/>
          <w:spacing w:val="-8"/>
          <w:w w:val="110"/>
        </w:rPr>
        <w:t xml:space="preserve"> </w:t>
      </w:r>
      <w:r>
        <w:rPr>
          <w:color w:val="231F20"/>
          <w:w w:val="110"/>
        </w:rPr>
        <w:t>€</w:t>
      </w:r>
      <w:r>
        <w:rPr>
          <w:color w:val="231F20"/>
          <w:spacing w:val="-8"/>
          <w:w w:val="110"/>
        </w:rPr>
        <w:t xml:space="preserve"> </w:t>
      </w:r>
      <w:r>
        <w:rPr>
          <w:color w:val="231F20"/>
          <w:w w:val="110"/>
        </w:rPr>
        <w:t>-1,4</w:t>
      </w:r>
      <w:r>
        <w:rPr>
          <w:color w:val="231F20"/>
          <w:spacing w:val="-8"/>
          <w:w w:val="110"/>
        </w:rPr>
        <w:t xml:space="preserve"> </w:t>
      </w:r>
      <w:r>
        <w:rPr>
          <w:color w:val="231F20"/>
          <w:w w:val="110"/>
        </w:rPr>
        <w:t>miljoen</w:t>
      </w:r>
      <w:r>
        <w:rPr>
          <w:color w:val="231F20"/>
          <w:spacing w:val="-8"/>
          <w:w w:val="110"/>
        </w:rPr>
        <w:t xml:space="preserve"> </w:t>
      </w:r>
      <w:r>
        <w:rPr>
          <w:color w:val="231F20"/>
          <w:w w:val="110"/>
        </w:rPr>
        <w:t>naar</w:t>
      </w:r>
      <w:r>
        <w:rPr>
          <w:color w:val="231F20"/>
          <w:spacing w:val="-8"/>
          <w:w w:val="110"/>
        </w:rPr>
        <w:t xml:space="preserve"> </w:t>
      </w:r>
      <w:r>
        <w:rPr>
          <w:color w:val="231F20"/>
          <w:w w:val="110"/>
        </w:rPr>
        <w:t>beneden</w:t>
      </w:r>
      <w:r>
        <w:rPr>
          <w:color w:val="231F20"/>
          <w:spacing w:val="-8"/>
          <w:w w:val="110"/>
        </w:rPr>
        <w:t xml:space="preserve"> </w:t>
      </w:r>
      <w:r>
        <w:rPr>
          <w:color w:val="231F20"/>
          <w:w w:val="110"/>
        </w:rPr>
        <w:t>bijgesteld.</w:t>
      </w:r>
      <w:r>
        <w:rPr>
          <w:color w:val="231F20"/>
          <w:spacing w:val="-8"/>
          <w:w w:val="110"/>
        </w:rPr>
        <w:t xml:space="preserve"> </w:t>
      </w:r>
      <w:r>
        <w:rPr>
          <w:color w:val="231F20"/>
          <w:w w:val="110"/>
        </w:rPr>
        <w:t>Dit</w:t>
      </w:r>
      <w:r>
        <w:rPr>
          <w:color w:val="231F20"/>
          <w:spacing w:val="-8"/>
          <w:w w:val="110"/>
        </w:rPr>
        <w:t xml:space="preserve"> </w:t>
      </w:r>
      <w:r>
        <w:rPr>
          <w:color w:val="231F20"/>
          <w:w w:val="110"/>
        </w:rPr>
        <w:t>is</w:t>
      </w:r>
      <w:r>
        <w:rPr>
          <w:color w:val="231F20"/>
          <w:spacing w:val="-8"/>
          <w:w w:val="110"/>
        </w:rPr>
        <w:t xml:space="preserve"> </w:t>
      </w:r>
      <w:r>
        <w:rPr>
          <w:color w:val="231F20"/>
          <w:w w:val="110"/>
        </w:rPr>
        <w:t xml:space="preserve">met </w:t>
      </w:r>
      <w:r>
        <w:rPr>
          <w:color w:val="231F20"/>
        </w:rPr>
        <w:t>name</w:t>
      </w:r>
      <w:r>
        <w:rPr>
          <w:color w:val="231F20"/>
          <w:spacing w:val="24"/>
        </w:rPr>
        <w:t xml:space="preserve"> </w:t>
      </w:r>
      <w:r>
        <w:rPr>
          <w:color w:val="231F20"/>
        </w:rPr>
        <w:t>het</w:t>
      </w:r>
      <w:r>
        <w:rPr>
          <w:color w:val="231F20"/>
          <w:spacing w:val="24"/>
        </w:rPr>
        <w:t xml:space="preserve"> </w:t>
      </w:r>
      <w:r>
        <w:rPr>
          <w:color w:val="231F20"/>
        </w:rPr>
        <w:t>gevolg</w:t>
      </w:r>
      <w:r>
        <w:rPr>
          <w:color w:val="231F20"/>
          <w:spacing w:val="24"/>
        </w:rPr>
        <w:t xml:space="preserve"> </w:t>
      </w:r>
      <w:r>
        <w:rPr>
          <w:color w:val="231F20"/>
        </w:rPr>
        <w:t>van</w:t>
      </w:r>
      <w:r>
        <w:rPr>
          <w:color w:val="231F20"/>
          <w:spacing w:val="24"/>
        </w:rPr>
        <w:t xml:space="preserve"> </w:t>
      </w:r>
      <w:r>
        <w:rPr>
          <w:color w:val="231F20"/>
        </w:rPr>
        <w:t>het</w:t>
      </w:r>
      <w:r>
        <w:rPr>
          <w:color w:val="231F20"/>
          <w:spacing w:val="24"/>
        </w:rPr>
        <w:t xml:space="preserve"> </w:t>
      </w:r>
      <w:r>
        <w:rPr>
          <w:color w:val="231F20"/>
        </w:rPr>
        <w:t>lagere</w:t>
      </w:r>
      <w:r>
        <w:rPr>
          <w:color w:val="231F20"/>
          <w:spacing w:val="24"/>
        </w:rPr>
        <w:t xml:space="preserve"> </w:t>
      </w:r>
      <w:r>
        <w:rPr>
          <w:color w:val="231F20"/>
        </w:rPr>
        <w:t>beroep</w:t>
      </w:r>
      <w:r>
        <w:rPr>
          <w:color w:val="231F20"/>
          <w:spacing w:val="24"/>
        </w:rPr>
        <w:t xml:space="preserve"> </w:t>
      </w:r>
      <w:r>
        <w:rPr>
          <w:color w:val="231F20"/>
        </w:rPr>
        <w:t>op</w:t>
      </w:r>
      <w:r>
        <w:rPr>
          <w:color w:val="231F20"/>
          <w:spacing w:val="24"/>
        </w:rPr>
        <w:t xml:space="preserve"> </w:t>
      </w:r>
      <w:r>
        <w:rPr>
          <w:color w:val="231F20"/>
        </w:rPr>
        <w:t>de</w:t>
      </w:r>
      <w:r>
        <w:rPr>
          <w:color w:val="231F20"/>
          <w:spacing w:val="24"/>
        </w:rPr>
        <w:t xml:space="preserve"> </w:t>
      </w:r>
      <w:r>
        <w:rPr>
          <w:color w:val="231F20"/>
        </w:rPr>
        <w:t>leenfaciliteit</w:t>
      </w:r>
      <w:r>
        <w:rPr>
          <w:color w:val="231F20"/>
          <w:spacing w:val="24"/>
        </w:rPr>
        <w:t xml:space="preserve"> </w:t>
      </w:r>
      <w:r>
        <w:rPr>
          <w:color w:val="231F20"/>
        </w:rPr>
        <w:t>in</w:t>
      </w:r>
      <w:r>
        <w:rPr>
          <w:color w:val="231F20"/>
          <w:spacing w:val="24"/>
        </w:rPr>
        <w:t xml:space="preserve"> </w:t>
      </w:r>
      <w:r>
        <w:rPr>
          <w:color w:val="231F20"/>
        </w:rPr>
        <w:t>2025.</w:t>
      </w:r>
      <w:r>
        <w:rPr>
          <w:color w:val="231F20"/>
          <w:spacing w:val="24"/>
        </w:rPr>
        <w:t xml:space="preserve"> </w:t>
      </w:r>
      <w:r>
        <w:rPr>
          <w:color w:val="231F20"/>
        </w:rPr>
        <w:t>Dit</w:t>
      </w:r>
      <w:r>
        <w:rPr>
          <w:color w:val="231F20"/>
          <w:spacing w:val="24"/>
        </w:rPr>
        <w:t xml:space="preserve"> </w:t>
      </w:r>
      <w:r>
        <w:rPr>
          <w:color w:val="231F20"/>
        </w:rPr>
        <w:t xml:space="preserve">kent </w:t>
      </w:r>
      <w:r>
        <w:rPr>
          <w:color w:val="231F20"/>
          <w:w w:val="110"/>
        </w:rPr>
        <w:t>een doorwerking in 2026.</w:t>
      </w:r>
    </w:p>
    <w:p w:rsidR="008A51CF" w:rsidRDefault="008A51CF" w14:paraId="5A9B562C" w14:textId="77777777">
      <w:pPr>
        <w:pStyle w:val="Plattetekst"/>
        <w:spacing w:before="18"/>
        <w:ind w:left="0"/>
      </w:pPr>
    </w:p>
    <w:p w:rsidR="008A51CF" w:rsidRDefault="00B57981" w14:paraId="1445B286" w14:textId="77777777">
      <w:pPr>
        <w:pStyle w:val="Kop1"/>
        <w:spacing w:before="1"/>
      </w:pPr>
      <w:r>
        <w:rPr>
          <w:color w:val="231F20"/>
          <w:spacing w:val="-2"/>
          <w:w w:val="105"/>
        </w:rPr>
        <w:t>Afschrijvingskosten</w:t>
      </w:r>
    </w:p>
    <w:p w:rsidR="008A51CF" w:rsidRDefault="00B57981" w14:paraId="50DE7EAB" w14:textId="77777777">
      <w:pPr>
        <w:pStyle w:val="Plattetekst"/>
        <w:spacing w:before="4" w:line="247" w:lineRule="auto"/>
        <w:ind w:right="111"/>
      </w:pPr>
      <w:r>
        <w:rPr>
          <w:color w:val="231F20"/>
          <w:w w:val="110"/>
        </w:rPr>
        <w:t>Ten</w:t>
      </w:r>
      <w:r>
        <w:rPr>
          <w:color w:val="231F20"/>
          <w:spacing w:val="-2"/>
          <w:w w:val="110"/>
        </w:rPr>
        <w:t xml:space="preserve"> </w:t>
      </w:r>
      <w:r>
        <w:rPr>
          <w:color w:val="231F20"/>
          <w:w w:val="110"/>
        </w:rPr>
        <w:t>opzichte</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begroting</w:t>
      </w:r>
      <w:r>
        <w:rPr>
          <w:color w:val="231F20"/>
          <w:spacing w:val="-2"/>
          <w:w w:val="110"/>
        </w:rPr>
        <w:t xml:space="preserve"> </w:t>
      </w:r>
      <w:r>
        <w:rPr>
          <w:color w:val="231F20"/>
          <w:w w:val="110"/>
        </w:rPr>
        <w:t>zijn</w:t>
      </w:r>
      <w:r>
        <w:rPr>
          <w:color w:val="231F20"/>
          <w:spacing w:val="-2"/>
          <w:w w:val="110"/>
        </w:rPr>
        <w:t xml:space="preserve"> </w:t>
      </w:r>
      <w:r>
        <w:rPr>
          <w:color w:val="231F20"/>
          <w:w w:val="110"/>
        </w:rPr>
        <w:t>de</w:t>
      </w:r>
      <w:r>
        <w:rPr>
          <w:color w:val="231F20"/>
          <w:spacing w:val="-2"/>
          <w:w w:val="110"/>
        </w:rPr>
        <w:t xml:space="preserve"> </w:t>
      </w:r>
      <w:r>
        <w:rPr>
          <w:color w:val="231F20"/>
          <w:w w:val="110"/>
        </w:rPr>
        <w:t>afschrijvingskosten</w:t>
      </w:r>
      <w:r>
        <w:rPr>
          <w:color w:val="231F20"/>
          <w:spacing w:val="-2"/>
          <w:w w:val="110"/>
        </w:rPr>
        <w:t xml:space="preserve"> </w:t>
      </w:r>
      <w:r>
        <w:rPr>
          <w:color w:val="231F20"/>
          <w:w w:val="110"/>
        </w:rPr>
        <w:t>naar</w:t>
      </w:r>
      <w:r>
        <w:rPr>
          <w:color w:val="231F20"/>
          <w:spacing w:val="-2"/>
          <w:w w:val="110"/>
        </w:rPr>
        <w:t xml:space="preserve"> </w:t>
      </w:r>
      <w:r>
        <w:rPr>
          <w:color w:val="231F20"/>
          <w:w w:val="110"/>
        </w:rPr>
        <w:t xml:space="preserve">beneden </w:t>
      </w:r>
      <w:r>
        <w:rPr>
          <w:color w:val="231F20"/>
        </w:rPr>
        <w:t>bijgesteld</w:t>
      </w:r>
      <w:r>
        <w:rPr>
          <w:color w:val="231F20"/>
          <w:spacing w:val="29"/>
        </w:rPr>
        <w:t xml:space="preserve"> </w:t>
      </w:r>
      <w:r>
        <w:rPr>
          <w:color w:val="231F20"/>
        </w:rPr>
        <w:t>(€</w:t>
      </w:r>
      <w:r>
        <w:rPr>
          <w:color w:val="231F20"/>
          <w:spacing w:val="29"/>
        </w:rPr>
        <w:t xml:space="preserve"> </w:t>
      </w:r>
      <w:r>
        <w:rPr>
          <w:color w:val="231F20"/>
        </w:rPr>
        <w:t>-1,2</w:t>
      </w:r>
      <w:r>
        <w:rPr>
          <w:color w:val="231F20"/>
          <w:spacing w:val="29"/>
        </w:rPr>
        <w:t xml:space="preserve"> </w:t>
      </w:r>
      <w:r>
        <w:rPr>
          <w:color w:val="231F20"/>
        </w:rPr>
        <w:t>miljoen)</w:t>
      </w:r>
      <w:r>
        <w:rPr>
          <w:color w:val="231F20"/>
          <w:spacing w:val="29"/>
        </w:rPr>
        <w:t xml:space="preserve"> </w:t>
      </w:r>
      <w:r>
        <w:rPr>
          <w:color w:val="231F20"/>
        </w:rPr>
        <w:t>mede</w:t>
      </w:r>
      <w:r>
        <w:rPr>
          <w:color w:val="231F20"/>
          <w:spacing w:val="29"/>
        </w:rPr>
        <w:t xml:space="preserve"> </w:t>
      </w:r>
      <w:r>
        <w:rPr>
          <w:color w:val="231F20"/>
        </w:rPr>
        <w:t>als</w:t>
      </w:r>
      <w:r>
        <w:rPr>
          <w:color w:val="231F20"/>
          <w:spacing w:val="29"/>
        </w:rPr>
        <w:t xml:space="preserve"> </w:t>
      </w:r>
      <w:r>
        <w:rPr>
          <w:color w:val="231F20"/>
        </w:rPr>
        <w:t>gevolg</w:t>
      </w:r>
      <w:r>
        <w:rPr>
          <w:color w:val="231F20"/>
          <w:spacing w:val="29"/>
        </w:rPr>
        <w:t xml:space="preserve"> </w:t>
      </w:r>
      <w:r>
        <w:rPr>
          <w:color w:val="231F20"/>
        </w:rPr>
        <w:t>van</w:t>
      </w:r>
      <w:r>
        <w:rPr>
          <w:color w:val="231F20"/>
          <w:spacing w:val="29"/>
        </w:rPr>
        <w:t xml:space="preserve"> </w:t>
      </w:r>
      <w:r>
        <w:rPr>
          <w:color w:val="231F20"/>
        </w:rPr>
        <w:t>de</w:t>
      </w:r>
      <w:r>
        <w:rPr>
          <w:color w:val="231F20"/>
          <w:spacing w:val="29"/>
        </w:rPr>
        <w:t xml:space="preserve"> </w:t>
      </w:r>
      <w:r>
        <w:rPr>
          <w:color w:val="231F20"/>
        </w:rPr>
        <w:t>herziening</w:t>
      </w:r>
      <w:r>
        <w:rPr>
          <w:color w:val="231F20"/>
          <w:spacing w:val="29"/>
        </w:rPr>
        <w:t xml:space="preserve"> </w:t>
      </w:r>
      <w:r>
        <w:rPr>
          <w:color w:val="231F20"/>
        </w:rPr>
        <w:t>van</w:t>
      </w:r>
      <w:r>
        <w:rPr>
          <w:color w:val="231F20"/>
          <w:spacing w:val="29"/>
        </w:rPr>
        <w:t xml:space="preserve"> </w:t>
      </w:r>
      <w:r>
        <w:rPr>
          <w:color w:val="231F20"/>
        </w:rPr>
        <w:t>de</w:t>
      </w:r>
      <w:r>
        <w:rPr>
          <w:color w:val="231F20"/>
          <w:spacing w:val="29"/>
        </w:rPr>
        <w:t xml:space="preserve"> </w:t>
      </w:r>
      <w:proofErr w:type="spellStart"/>
      <w:r>
        <w:rPr>
          <w:color w:val="231F20"/>
        </w:rPr>
        <w:t>inves</w:t>
      </w:r>
      <w:proofErr w:type="spellEnd"/>
      <w:r>
        <w:rPr>
          <w:color w:val="231F20"/>
        </w:rPr>
        <w:t>-</w:t>
      </w:r>
      <w:r>
        <w:rPr>
          <w:color w:val="231F20"/>
          <w:w w:val="110"/>
        </w:rPr>
        <w:t>teringsplanning</w:t>
      </w:r>
      <w:r>
        <w:rPr>
          <w:color w:val="231F20"/>
          <w:spacing w:val="-2"/>
          <w:w w:val="110"/>
        </w:rPr>
        <w:t xml:space="preserve"> </w:t>
      </w:r>
      <w:r>
        <w:rPr>
          <w:color w:val="231F20"/>
          <w:w w:val="110"/>
        </w:rPr>
        <w:t>2026.</w:t>
      </w:r>
    </w:p>
    <w:p w:rsidR="008A51CF" w:rsidRDefault="008A51CF" w14:paraId="02AE449C" w14:textId="77777777">
      <w:pPr>
        <w:pStyle w:val="Plattetekst"/>
        <w:spacing w:before="18"/>
        <w:ind w:left="0"/>
      </w:pPr>
    </w:p>
    <w:p w:rsidR="008A51CF" w:rsidRDefault="00B57981" w14:paraId="728ACA05" w14:textId="77777777">
      <w:pPr>
        <w:pStyle w:val="Kop1"/>
      </w:pPr>
      <w:r>
        <w:rPr>
          <w:color w:val="231F20"/>
        </w:rPr>
        <w:t>Overige</w:t>
      </w:r>
      <w:r>
        <w:rPr>
          <w:color w:val="231F20"/>
          <w:spacing w:val="5"/>
        </w:rPr>
        <w:t xml:space="preserve"> </w:t>
      </w:r>
      <w:r>
        <w:rPr>
          <w:color w:val="231F20"/>
          <w:spacing w:val="-2"/>
        </w:rPr>
        <w:t>lasten</w:t>
      </w:r>
    </w:p>
    <w:p w:rsidR="008A51CF" w:rsidRDefault="00B57981" w14:paraId="5175083F" w14:textId="77777777">
      <w:pPr>
        <w:spacing w:before="8" w:line="219" w:lineRule="exact"/>
        <w:ind w:left="3430"/>
        <w:rPr>
          <w:rFonts w:ascii="Calibri"/>
          <w:i/>
          <w:sz w:val="18"/>
        </w:rPr>
      </w:pPr>
      <w:r>
        <w:rPr>
          <w:rFonts w:ascii="Calibri"/>
          <w:i/>
          <w:color w:val="231F20"/>
          <w:w w:val="115"/>
          <w:sz w:val="18"/>
        </w:rPr>
        <w:t>Dotaties</w:t>
      </w:r>
      <w:r>
        <w:rPr>
          <w:rFonts w:ascii="Calibri"/>
          <w:i/>
          <w:color w:val="231F20"/>
          <w:spacing w:val="2"/>
          <w:w w:val="115"/>
          <w:sz w:val="18"/>
        </w:rPr>
        <w:t xml:space="preserve"> </w:t>
      </w:r>
      <w:r>
        <w:rPr>
          <w:rFonts w:ascii="Calibri"/>
          <w:i/>
          <w:color w:val="231F20"/>
          <w:spacing w:val="-2"/>
          <w:w w:val="115"/>
          <w:sz w:val="18"/>
        </w:rPr>
        <w:t>voorzieningen</w:t>
      </w:r>
    </w:p>
    <w:p w:rsidR="008A51CF" w:rsidRDefault="00B57981" w14:paraId="11CA2EFC" w14:textId="77777777">
      <w:pPr>
        <w:pStyle w:val="Plattetekst"/>
        <w:spacing w:line="247" w:lineRule="auto"/>
        <w:ind w:right="390"/>
        <w:jc w:val="both"/>
      </w:pPr>
      <w:r>
        <w:rPr>
          <w:color w:val="231F20"/>
          <w:w w:val="110"/>
        </w:rPr>
        <w:t>Met</w:t>
      </w:r>
      <w:r>
        <w:rPr>
          <w:color w:val="231F20"/>
          <w:spacing w:val="-16"/>
          <w:w w:val="110"/>
        </w:rPr>
        <w:t xml:space="preserve"> </w:t>
      </w:r>
      <w:r>
        <w:rPr>
          <w:color w:val="231F20"/>
          <w:w w:val="110"/>
        </w:rPr>
        <w:t>ingang</w:t>
      </w:r>
      <w:r>
        <w:rPr>
          <w:color w:val="231F20"/>
          <w:spacing w:val="-15"/>
          <w:w w:val="110"/>
        </w:rPr>
        <w:t xml:space="preserve"> </w:t>
      </w:r>
      <w:r>
        <w:rPr>
          <w:color w:val="231F20"/>
          <w:w w:val="110"/>
        </w:rPr>
        <w:t>van</w:t>
      </w:r>
      <w:r>
        <w:rPr>
          <w:color w:val="231F20"/>
          <w:spacing w:val="-16"/>
          <w:w w:val="110"/>
        </w:rPr>
        <w:t xml:space="preserve"> </w:t>
      </w:r>
      <w:r>
        <w:rPr>
          <w:color w:val="231F20"/>
          <w:w w:val="110"/>
        </w:rPr>
        <w:t>1</w:t>
      </w:r>
      <w:r>
        <w:rPr>
          <w:color w:val="231F20"/>
          <w:spacing w:val="-15"/>
          <w:w w:val="110"/>
        </w:rPr>
        <w:t xml:space="preserve"> </w:t>
      </w:r>
      <w:r>
        <w:rPr>
          <w:color w:val="231F20"/>
          <w:w w:val="110"/>
        </w:rPr>
        <w:t>januari</w:t>
      </w:r>
      <w:r>
        <w:rPr>
          <w:color w:val="231F20"/>
          <w:spacing w:val="-16"/>
          <w:w w:val="110"/>
        </w:rPr>
        <w:t xml:space="preserve"> </w:t>
      </w:r>
      <w:r>
        <w:rPr>
          <w:color w:val="231F20"/>
          <w:w w:val="110"/>
        </w:rPr>
        <w:t>2025</w:t>
      </w:r>
      <w:r>
        <w:rPr>
          <w:color w:val="231F20"/>
          <w:spacing w:val="-15"/>
          <w:w w:val="110"/>
        </w:rPr>
        <w:t xml:space="preserve"> </w:t>
      </w:r>
      <w:r>
        <w:rPr>
          <w:color w:val="231F20"/>
          <w:w w:val="110"/>
        </w:rPr>
        <w:t>is</w:t>
      </w:r>
      <w:r>
        <w:rPr>
          <w:color w:val="231F20"/>
          <w:spacing w:val="-15"/>
          <w:w w:val="110"/>
        </w:rPr>
        <w:t xml:space="preserve"> </w:t>
      </w:r>
      <w:r>
        <w:rPr>
          <w:color w:val="231F20"/>
          <w:w w:val="110"/>
        </w:rPr>
        <w:t>een</w:t>
      </w:r>
      <w:r>
        <w:rPr>
          <w:color w:val="231F20"/>
          <w:spacing w:val="-16"/>
          <w:w w:val="110"/>
        </w:rPr>
        <w:t xml:space="preserve"> </w:t>
      </w:r>
      <w:r>
        <w:rPr>
          <w:color w:val="231F20"/>
          <w:w w:val="110"/>
        </w:rPr>
        <w:t>stelselwijziging</w:t>
      </w:r>
      <w:r>
        <w:rPr>
          <w:color w:val="231F20"/>
          <w:spacing w:val="-15"/>
          <w:w w:val="110"/>
        </w:rPr>
        <w:t xml:space="preserve"> </w:t>
      </w:r>
      <w:r>
        <w:rPr>
          <w:color w:val="231F20"/>
          <w:w w:val="110"/>
        </w:rPr>
        <w:t>doorgevoerd</w:t>
      </w:r>
      <w:r>
        <w:rPr>
          <w:color w:val="231F20"/>
          <w:spacing w:val="-16"/>
          <w:w w:val="110"/>
        </w:rPr>
        <w:t xml:space="preserve"> </w:t>
      </w:r>
      <w:r>
        <w:rPr>
          <w:color w:val="231F20"/>
          <w:w w:val="110"/>
        </w:rPr>
        <w:t>over de</w:t>
      </w:r>
      <w:r>
        <w:rPr>
          <w:color w:val="231F20"/>
          <w:spacing w:val="-16"/>
          <w:w w:val="110"/>
        </w:rPr>
        <w:t xml:space="preserve"> </w:t>
      </w:r>
      <w:r>
        <w:rPr>
          <w:color w:val="231F20"/>
          <w:w w:val="110"/>
        </w:rPr>
        <w:t>verwerking</w:t>
      </w:r>
      <w:r>
        <w:rPr>
          <w:color w:val="231F20"/>
          <w:spacing w:val="-15"/>
          <w:w w:val="110"/>
        </w:rPr>
        <w:t xml:space="preserve"> </w:t>
      </w: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levensduur</w:t>
      </w:r>
      <w:r>
        <w:rPr>
          <w:color w:val="231F20"/>
          <w:spacing w:val="-16"/>
          <w:w w:val="110"/>
        </w:rPr>
        <w:t xml:space="preserve"> </w:t>
      </w:r>
      <w:r>
        <w:rPr>
          <w:color w:val="231F20"/>
          <w:w w:val="110"/>
        </w:rPr>
        <w:t>verlengend</w:t>
      </w:r>
      <w:r>
        <w:rPr>
          <w:color w:val="231F20"/>
          <w:spacing w:val="-15"/>
          <w:w w:val="110"/>
        </w:rPr>
        <w:t xml:space="preserve"> </w:t>
      </w:r>
      <w:r>
        <w:rPr>
          <w:color w:val="231F20"/>
          <w:w w:val="110"/>
        </w:rPr>
        <w:t>onderhoud</w:t>
      </w:r>
      <w:r>
        <w:rPr>
          <w:color w:val="231F20"/>
          <w:spacing w:val="-16"/>
          <w:w w:val="110"/>
        </w:rPr>
        <w:t xml:space="preserve"> </w:t>
      </w:r>
      <w:r>
        <w:rPr>
          <w:color w:val="231F20"/>
          <w:w w:val="110"/>
        </w:rPr>
        <w:t>(LVO)</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p>
    <w:p w:rsidR="008A51CF" w:rsidRDefault="00B57981" w14:paraId="147921B6" w14:textId="77777777">
      <w:pPr>
        <w:pStyle w:val="Plattetekst"/>
        <w:spacing w:line="247" w:lineRule="auto"/>
        <w:ind w:right="111"/>
        <w:jc w:val="both"/>
      </w:pPr>
      <w:proofErr w:type="gramStart"/>
      <w:r>
        <w:rPr>
          <w:color w:val="231F20"/>
        </w:rPr>
        <w:t>vaartuigen</w:t>
      </w:r>
      <w:proofErr w:type="gramEnd"/>
      <w:r>
        <w:rPr>
          <w:color w:val="231F20"/>
        </w:rPr>
        <w:t>. De LVO-uitgaven worden voortaan geactiveerd als uitbreidings-</w:t>
      </w:r>
      <w:r>
        <w:rPr>
          <w:color w:val="231F20"/>
          <w:w w:val="110"/>
        </w:rPr>
        <w:t>investering</w:t>
      </w:r>
      <w:r>
        <w:rPr>
          <w:color w:val="231F20"/>
          <w:spacing w:val="-16"/>
          <w:w w:val="110"/>
        </w:rPr>
        <w:t xml:space="preserve"> </w:t>
      </w:r>
      <w:r>
        <w:rPr>
          <w:color w:val="231F20"/>
          <w:w w:val="110"/>
        </w:rPr>
        <w:t>en</w:t>
      </w:r>
      <w:r>
        <w:rPr>
          <w:color w:val="231F20"/>
          <w:spacing w:val="-15"/>
          <w:w w:val="110"/>
        </w:rPr>
        <w:t xml:space="preserve"> </w:t>
      </w:r>
      <w:r>
        <w:rPr>
          <w:color w:val="231F20"/>
          <w:w w:val="110"/>
        </w:rPr>
        <w:t>niet</w:t>
      </w:r>
      <w:r>
        <w:rPr>
          <w:color w:val="231F20"/>
          <w:spacing w:val="-16"/>
          <w:w w:val="110"/>
        </w:rPr>
        <w:t xml:space="preserve"> </w:t>
      </w:r>
      <w:r>
        <w:rPr>
          <w:color w:val="231F20"/>
          <w:w w:val="110"/>
        </w:rPr>
        <w:t>langer</w:t>
      </w:r>
      <w:r>
        <w:rPr>
          <w:color w:val="231F20"/>
          <w:spacing w:val="-15"/>
          <w:w w:val="110"/>
        </w:rPr>
        <w:t xml:space="preserve"> </w:t>
      </w:r>
      <w:r>
        <w:rPr>
          <w:color w:val="231F20"/>
          <w:w w:val="110"/>
        </w:rPr>
        <w:t>ten</w:t>
      </w:r>
      <w:r>
        <w:rPr>
          <w:color w:val="231F20"/>
          <w:spacing w:val="-16"/>
          <w:w w:val="110"/>
        </w:rPr>
        <w:t xml:space="preserve"> </w:t>
      </w:r>
      <w:r>
        <w:rPr>
          <w:color w:val="231F20"/>
          <w:w w:val="110"/>
        </w:rPr>
        <w:t>laste</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voorziening</w:t>
      </w:r>
      <w:r>
        <w:rPr>
          <w:color w:val="231F20"/>
          <w:spacing w:val="-16"/>
          <w:w w:val="110"/>
        </w:rPr>
        <w:t xml:space="preserve"> </w:t>
      </w:r>
      <w:r>
        <w:rPr>
          <w:color w:val="231F20"/>
          <w:w w:val="110"/>
        </w:rPr>
        <w:t>LVO</w:t>
      </w:r>
      <w:r>
        <w:rPr>
          <w:color w:val="231F20"/>
          <w:spacing w:val="-15"/>
          <w:w w:val="110"/>
        </w:rPr>
        <w:t xml:space="preserve"> </w:t>
      </w:r>
      <w:r>
        <w:rPr>
          <w:color w:val="231F20"/>
          <w:w w:val="110"/>
        </w:rPr>
        <w:t>gebracht.</w:t>
      </w:r>
      <w:r>
        <w:rPr>
          <w:color w:val="231F20"/>
          <w:spacing w:val="-16"/>
          <w:w w:val="110"/>
        </w:rPr>
        <w:t xml:space="preserve"> </w:t>
      </w:r>
      <w:r>
        <w:rPr>
          <w:color w:val="231F20"/>
          <w:w w:val="110"/>
        </w:rPr>
        <w:t>Door deze</w:t>
      </w:r>
      <w:r>
        <w:rPr>
          <w:color w:val="231F20"/>
          <w:spacing w:val="-2"/>
          <w:w w:val="110"/>
        </w:rPr>
        <w:t xml:space="preserve"> </w:t>
      </w:r>
      <w:r>
        <w:rPr>
          <w:color w:val="231F20"/>
          <w:w w:val="110"/>
        </w:rPr>
        <w:t>stelselwijziging</w:t>
      </w:r>
      <w:r>
        <w:rPr>
          <w:color w:val="231F20"/>
          <w:spacing w:val="-2"/>
          <w:w w:val="110"/>
        </w:rPr>
        <w:t xml:space="preserve"> </w:t>
      </w:r>
      <w:r>
        <w:rPr>
          <w:color w:val="231F20"/>
          <w:w w:val="110"/>
        </w:rPr>
        <w:t>vervalt</w:t>
      </w:r>
      <w:r>
        <w:rPr>
          <w:color w:val="231F20"/>
          <w:spacing w:val="-2"/>
          <w:w w:val="110"/>
        </w:rPr>
        <w:t xml:space="preserve"> </w:t>
      </w:r>
      <w:r>
        <w:rPr>
          <w:color w:val="231F20"/>
          <w:w w:val="110"/>
        </w:rPr>
        <w:t>in</w:t>
      </w:r>
      <w:r>
        <w:rPr>
          <w:color w:val="231F20"/>
          <w:spacing w:val="-2"/>
          <w:w w:val="110"/>
        </w:rPr>
        <w:t xml:space="preserve"> </w:t>
      </w:r>
      <w:r>
        <w:rPr>
          <w:color w:val="231F20"/>
          <w:w w:val="110"/>
        </w:rPr>
        <w:t>2026</w:t>
      </w:r>
      <w:r>
        <w:rPr>
          <w:color w:val="231F20"/>
          <w:spacing w:val="-2"/>
          <w:w w:val="110"/>
        </w:rPr>
        <w:t xml:space="preserve"> </w:t>
      </w:r>
      <w:r>
        <w:rPr>
          <w:color w:val="231F20"/>
          <w:w w:val="110"/>
        </w:rPr>
        <w:t>de</w:t>
      </w:r>
      <w:r>
        <w:rPr>
          <w:color w:val="231F20"/>
          <w:spacing w:val="-2"/>
          <w:w w:val="110"/>
        </w:rPr>
        <w:t xml:space="preserve"> </w:t>
      </w:r>
      <w:r>
        <w:rPr>
          <w:color w:val="231F20"/>
          <w:w w:val="110"/>
        </w:rPr>
        <w:t>dotatie</w:t>
      </w:r>
      <w:r>
        <w:rPr>
          <w:color w:val="231F20"/>
          <w:spacing w:val="-2"/>
          <w:w w:val="110"/>
        </w:rPr>
        <w:t xml:space="preserve"> </w:t>
      </w:r>
      <w:r>
        <w:rPr>
          <w:color w:val="231F20"/>
          <w:w w:val="110"/>
        </w:rPr>
        <w:t>aan</w:t>
      </w:r>
      <w:r>
        <w:rPr>
          <w:color w:val="231F20"/>
          <w:spacing w:val="-2"/>
          <w:w w:val="110"/>
        </w:rPr>
        <w:t xml:space="preserve"> </w:t>
      </w:r>
      <w:r>
        <w:rPr>
          <w:color w:val="231F20"/>
          <w:w w:val="110"/>
        </w:rPr>
        <w:t>de</w:t>
      </w:r>
      <w:r>
        <w:rPr>
          <w:color w:val="231F20"/>
          <w:spacing w:val="-2"/>
          <w:w w:val="110"/>
        </w:rPr>
        <w:t xml:space="preserve"> </w:t>
      </w:r>
      <w:r>
        <w:rPr>
          <w:color w:val="231F20"/>
          <w:w w:val="110"/>
        </w:rPr>
        <w:t>voorziening</w:t>
      </w:r>
      <w:r>
        <w:rPr>
          <w:color w:val="231F20"/>
          <w:spacing w:val="-2"/>
          <w:w w:val="110"/>
        </w:rPr>
        <w:t xml:space="preserve"> </w:t>
      </w:r>
      <w:r>
        <w:rPr>
          <w:color w:val="231F20"/>
          <w:w w:val="110"/>
        </w:rPr>
        <w:t>LVO</w:t>
      </w:r>
    </w:p>
    <w:p w:rsidR="008A51CF" w:rsidRDefault="00B57981" w14:paraId="060F0462" w14:textId="77777777">
      <w:pPr>
        <w:pStyle w:val="Plattetekst"/>
        <w:spacing w:before="1"/>
        <w:jc w:val="both"/>
      </w:pPr>
      <w:r>
        <w:rPr>
          <w:color w:val="231F20"/>
        </w:rPr>
        <w:t>(€</w:t>
      </w:r>
      <w:r>
        <w:rPr>
          <w:color w:val="231F20"/>
          <w:spacing w:val="-11"/>
        </w:rPr>
        <w:t xml:space="preserve"> </w:t>
      </w:r>
      <w:r>
        <w:rPr>
          <w:color w:val="231F20"/>
        </w:rPr>
        <w:t>-8</w:t>
      </w:r>
      <w:r>
        <w:rPr>
          <w:color w:val="231F20"/>
          <w:spacing w:val="-11"/>
        </w:rPr>
        <w:t xml:space="preserve"> </w:t>
      </w:r>
      <w:r>
        <w:rPr>
          <w:color w:val="231F20"/>
          <w:spacing w:val="-2"/>
        </w:rPr>
        <w:t>miljoen).</w:t>
      </w:r>
    </w:p>
    <w:p w:rsidR="008A51CF" w:rsidRDefault="008A51CF" w14:paraId="0927DF19" w14:textId="77777777">
      <w:pPr>
        <w:pStyle w:val="Plattetekst"/>
        <w:spacing w:before="24"/>
        <w:ind w:left="0"/>
      </w:pPr>
    </w:p>
    <w:p w:rsidR="008A51CF" w:rsidRDefault="00B57981" w14:paraId="59A67E19" w14:textId="77777777">
      <w:pPr>
        <w:pStyle w:val="Kop1"/>
      </w:pPr>
      <w:r>
        <w:rPr>
          <w:color w:val="231F20"/>
        </w:rPr>
        <w:t>Dotatie/onttrekking</w:t>
      </w:r>
      <w:r>
        <w:rPr>
          <w:color w:val="231F20"/>
          <w:spacing w:val="9"/>
        </w:rPr>
        <w:t xml:space="preserve"> </w:t>
      </w:r>
      <w:r>
        <w:rPr>
          <w:color w:val="231F20"/>
        </w:rPr>
        <w:t>aan</w:t>
      </w:r>
      <w:r>
        <w:rPr>
          <w:color w:val="231F20"/>
          <w:spacing w:val="10"/>
        </w:rPr>
        <w:t xml:space="preserve"> </w:t>
      </w:r>
      <w:r>
        <w:rPr>
          <w:color w:val="231F20"/>
        </w:rPr>
        <w:t>reserve</w:t>
      </w:r>
      <w:r>
        <w:rPr>
          <w:color w:val="231F20"/>
          <w:spacing w:val="10"/>
        </w:rPr>
        <w:t xml:space="preserve"> </w:t>
      </w:r>
      <w:r>
        <w:rPr>
          <w:color w:val="231F20"/>
          <w:spacing w:val="-2"/>
        </w:rPr>
        <w:t>Rijksrederij</w:t>
      </w:r>
    </w:p>
    <w:p w:rsidR="008A51CF" w:rsidRDefault="00B57981" w14:paraId="634071E0" w14:textId="77777777">
      <w:pPr>
        <w:pStyle w:val="Plattetekst"/>
        <w:spacing w:before="4" w:line="247" w:lineRule="auto"/>
        <w:ind w:right="141"/>
      </w:pPr>
      <w:r>
        <w:rPr>
          <w:color w:val="231F20"/>
        </w:rPr>
        <w:t>De</w:t>
      </w:r>
      <w:r>
        <w:rPr>
          <w:color w:val="231F20"/>
          <w:spacing w:val="31"/>
        </w:rPr>
        <w:t xml:space="preserve"> </w:t>
      </w:r>
      <w:r>
        <w:rPr>
          <w:color w:val="231F20"/>
        </w:rPr>
        <w:t>dotatie</w:t>
      </w:r>
      <w:r>
        <w:rPr>
          <w:color w:val="231F20"/>
          <w:spacing w:val="31"/>
        </w:rPr>
        <w:t xml:space="preserve"> </w:t>
      </w:r>
      <w:r>
        <w:rPr>
          <w:color w:val="231F20"/>
        </w:rPr>
        <w:t>aan</w:t>
      </w:r>
      <w:r>
        <w:rPr>
          <w:color w:val="231F20"/>
          <w:spacing w:val="31"/>
        </w:rPr>
        <w:t xml:space="preserve"> </w:t>
      </w:r>
      <w:r>
        <w:rPr>
          <w:color w:val="231F20"/>
        </w:rPr>
        <w:t>de</w:t>
      </w:r>
      <w:r>
        <w:rPr>
          <w:color w:val="231F20"/>
          <w:spacing w:val="31"/>
        </w:rPr>
        <w:t xml:space="preserve"> </w:t>
      </w:r>
      <w:r>
        <w:rPr>
          <w:color w:val="231F20"/>
        </w:rPr>
        <w:t>Reserve</w:t>
      </w:r>
      <w:r>
        <w:rPr>
          <w:color w:val="231F20"/>
          <w:spacing w:val="31"/>
        </w:rPr>
        <w:t xml:space="preserve"> </w:t>
      </w:r>
      <w:r>
        <w:rPr>
          <w:color w:val="231F20"/>
        </w:rPr>
        <w:t>Rijksrederij</w:t>
      </w:r>
      <w:r>
        <w:rPr>
          <w:color w:val="231F20"/>
          <w:spacing w:val="31"/>
        </w:rPr>
        <w:t xml:space="preserve"> </w:t>
      </w:r>
      <w:r>
        <w:rPr>
          <w:color w:val="231F20"/>
        </w:rPr>
        <w:t>betreft</w:t>
      </w:r>
      <w:r>
        <w:rPr>
          <w:color w:val="231F20"/>
          <w:spacing w:val="31"/>
        </w:rPr>
        <w:t xml:space="preserve"> </w:t>
      </w:r>
      <w:r>
        <w:rPr>
          <w:color w:val="231F20"/>
        </w:rPr>
        <w:t>het</w:t>
      </w:r>
      <w:r>
        <w:rPr>
          <w:color w:val="231F20"/>
          <w:spacing w:val="31"/>
        </w:rPr>
        <w:t xml:space="preserve"> </w:t>
      </w:r>
      <w:r>
        <w:rPr>
          <w:color w:val="231F20"/>
        </w:rPr>
        <w:t>verschil</w:t>
      </w:r>
      <w:r>
        <w:rPr>
          <w:color w:val="231F20"/>
          <w:spacing w:val="31"/>
        </w:rPr>
        <w:t xml:space="preserve"> </w:t>
      </w:r>
      <w:r>
        <w:rPr>
          <w:color w:val="231F20"/>
        </w:rPr>
        <w:t>tussen</w:t>
      </w:r>
      <w:r>
        <w:rPr>
          <w:color w:val="231F20"/>
          <w:spacing w:val="31"/>
        </w:rPr>
        <w:t xml:space="preserve"> </w:t>
      </w:r>
      <w:r>
        <w:rPr>
          <w:color w:val="231F20"/>
        </w:rPr>
        <w:t>de</w:t>
      </w:r>
      <w:r>
        <w:rPr>
          <w:color w:val="231F20"/>
          <w:spacing w:val="31"/>
        </w:rPr>
        <w:t xml:space="preserve"> </w:t>
      </w:r>
      <w:r>
        <w:rPr>
          <w:color w:val="231F20"/>
        </w:rPr>
        <w:t xml:space="preserve">rente </w:t>
      </w:r>
      <w:r>
        <w:rPr>
          <w:color w:val="231F20"/>
          <w:w w:val="110"/>
        </w:rPr>
        <w:t>en afschrijvingen op basis van de vervangingswaarde van de vloot in vergelijk</w:t>
      </w:r>
      <w:r>
        <w:rPr>
          <w:color w:val="231F20"/>
          <w:spacing w:val="-6"/>
          <w:w w:val="110"/>
        </w:rPr>
        <w:t xml:space="preserve"> </w:t>
      </w:r>
      <w:r>
        <w:rPr>
          <w:color w:val="231F20"/>
          <w:w w:val="110"/>
        </w:rPr>
        <w:t>met</w:t>
      </w:r>
      <w:r>
        <w:rPr>
          <w:color w:val="231F20"/>
          <w:spacing w:val="-6"/>
          <w:w w:val="110"/>
        </w:rPr>
        <w:t xml:space="preserve"> </w:t>
      </w:r>
      <w:r>
        <w:rPr>
          <w:color w:val="231F20"/>
          <w:w w:val="110"/>
        </w:rPr>
        <w:t>de</w:t>
      </w:r>
      <w:r>
        <w:rPr>
          <w:color w:val="231F20"/>
          <w:spacing w:val="-6"/>
          <w:w w:val="110"/>
        </w:rPr>
        <w:t xml:space="preserve"> </w:t>
      </w:r>
      <w:r>
        <w:rPr>
          <w:color w:val="231F20"/>
          <w:w w:val="110"/>
        </w:rPr>
        <w:t>werkelijke</w:t>
      </w:r>
      <w:r>
        <w:rPr>
          <w:color w:val="231F20"/>
          <w:spacing w:val="-6"/>
          <w:w w:val="110"/>
        </w:rPr>
        <w:t xml:space="preserve"> </w:t>
      </w:r>
      <w:r>
        <w:rPr>
          <w:color w:val="231F20"/>
          <w:w w:val="110"/>
        </w:rPr>
        <w:t>rente</w:t>
      </w:r>
      <w:r>
        <w:rPr>
          <w:color w:val="231F20"/>
          <w:spacing w:val="-6"/>
          <w:w w:val="110"/>
        </w:rPr>
        <w:t xml:space="preserve"> </w:t>
      </w:r>
      <w:r>
        <w:rPr>
          <w:color w:val="231F20"/>
          <w:w w:val="110"/>
        </w:rPr>
        <w:t>en</w:t>
      </w:r>
      <w:r>
        <w:rPr>
          <w:color w:val="231F20"/>
          <w:spacing w:val="-6"/>
          <w:w w:val="110"/>
        </w:rPr>
        <w:t xml:space="preserve"> </w:t>
      </w:r>
      <w:r>
        <w:rPr>
          <w:color w:val="231F20"/>
          <w:w w:val="110"/>
        </w:rPr>
        <w:t>afschrijvingskosten</w:t>
      </w:r>
      <w:r>
        <w:rPr>
          <w:color w:val="231F20"/>
          <w:spacing w:val="-6"/>
          <w:w w:val="110"/>
        </w:rPr>
        <w:t xml:space="preserve"> </w:t>
      </w:r>
      <w:r>
        <w:rPr>
          <w:color w:val="231F20"/>
          <w:w w:val="110"/>
        </w:rPr>
        <w:t>op</w:t>
      </w:r>
      <w:r>
        <w:rPr>
          <w:color w:val="231F20"/>
          <w:spacing w:val="-6"/>
          <w:w w:val="110"/>
        </w:rPr>
        <w:t xml:space="preserve"> </w:t>
      </w:r>
      <w:r>
        <w:rPr>
          <w:color w:val="231F20"/>
          <w:w w:val="110"/>
        </w:rPr>
        <w:t>basis</w:t>
      </w:r>
      <w:r>
        <w:rPr>
          <w:color w:val="231F20"/>
          <w:spacing w:val="-6"/>
          <w:w w:val="110"/>
        </w:rPr>
        <w:t xml:space="preserve"> </w:t>
      </w:r>
      <w:r>
        <w:rPr>
          <w:color w:val="231F20"/>
          <w:w w:val="110"/>
        </w:rPr>
        <w:t>van</w:t>
      </w:r>
      <w:r>
        <w:rPr>
          <w:color w:val="231F20"/>
          <w:spacing w:val="-6"/>
          <w:w w:val="110"/>
        </w:rPr>
        <w:t xml:space="preserve"> </w:t>
      </w:r>
      <w:r>
        <w:rPr>
          <w:color w:val="231F20"/>
          <w:w w:val="110"/>
        </w:rPr>
        <w:t>de historische</w:t>
      </w:r>
      <w:r>
        <w:rPr>
          <w:color w:val="231F20"/>
          <w:spacing w:val="-8"/>
          <w:w w:val="110"/>
        </w:rPr>
        <w:t xml:space="preserve"> </w:t>
      </w:r>
      <w:r>
        <w:rPr>
          <w:color w:val="231F20"/>
          <w:w w:val="110"/>
        </w:rPr>
        <w:t>kostprijs.</w:t>
      </w:r>
      <w:r>
        <w:rPr>
          <w:color w:val="231F20"/>
          <w:spacing w:val="-8"/>
          <w:w w:val="110"/>
        </w:rPr>
        <w:t xml:space="preserve"> </w:t>
      </w:r>
      <w:r>
        <w:rPr>
          <w:color w:val="231F20"/>
          <w:w w:val="110"/>
        </w:rPr>
        <w:t>Over</w:t>
      </w:r>
      <w:r>
        <w:rPr>
          <w:color w:val="231F20"/>
          <w:spacing w:val="-8"/>
          <w:w w:val="110"/>
        </w:rPr>
        <w:t xml:space="preserve"> </w:t>
      </w:r>
      <w:r>
        <w:rPr>
          <w:color w:val="231F20"/>
          <w:w w:val="110"/>
        </w:rPr>
        <w:t>2026</w:t>
      </w:r>
      <w:r>
        <w:rPr>
          <w:color w:val="231F20"/>
          <w:spacing w:val="-8"/>
          <w:w w:val="110"/>
        </w:rPr>
        <w:t xml:space="preserve"> </w:t>
      </w:r>
      <w:r>
        <w:rPr>
          <w:color w:val="231F20"/>
          <w:w w:val="110"/>
        </w:rPr>
        <w:t>bedraagt</w:t>
      </w:r>
      <w:r>
        <w:rPr>
          <w:color w:val="231F20"/>
          <w:spacing w:val="-8"/>
          <w:w w:val="110"/>
        </w:rPr>
        <w:t xml:space="preserve"> </w:t>
      </w:r>
      <w:r>
        <w:rPr>
          <w:color w:val="231F20"/>
          <w:w w:val="110"/>
        </w:rPr>
        <w:t>deze</w:t>
      </w:r>
      <w:r>
        <w:rPr>
          <w:color w:val="231F20"/>
          <w:spacing w:val="-8"/>
          <w:w w:val="110"/>
        </w:rPr>
        <w:t xml:space="preserve"> </w:t>
      </w:r>
      <w:r>
        <w:rPr>
          <w:color w:val="231F20"/>
          <w:w w:val="110"/>
        </w:rPr>
        <w:t>dotatie</w:t>
      </w:r>
      <w:r>
        <w:rPr>
          <w:color w:val="231F20"/>
          <w:spacing w:val="-8"/>
          <w:w w:val="110"/>
        </w:rPr>
        <w:t xml:space="preserve"> </w:t>
      </w:r>
      <w:r>
        <w:rPr>
          <w:color w:val="231F20"/>
          <w:w w:val="110"/>
        </w:rPr>
        <w:t>naar</w:t>
      </w:r>
      <w:r>
        <w:rPr>
          <w:color w:val="231F20"/>
          <w:spacing w:val="-8"/>
          <w:w w:val="110"/>
        </w:rPr>
        <w:t xml:space="preserve"> </w:t>
      </w:r>
      <w:r>
        <w:rPr>
          <w:color w:val="231F20"/>
          <w:w w:val="110"/>
        </w:rPr>
        <w:t>verwachting</w:t>
      </w:r>
    </w:p>
    <w:p w:rsidR="008A51CF" w:rsidRDefault="00B57981" w14:paraId="3A5D94B0" w14:textId="77777777">
      <w:pPr>
        <w:pStyle w:val="Plattetekst"/>
        <w:spacing w:before="1" w:line="247" w:lineRule="auto"/>
        <w:ind w:right="111"/>
      </w:pPr>
      <w:r>
        <w:rPr>
          <w:color w:val="231F20"/>
        </w:rPr>
        <w:t>€</w:t>
      </w:r>
      <w:r>
        <w:rPr>
          <w:color w:val="231F20"/>
          <w:spacing w:val="19"/>
        </w:rPr>
        <w:t xml:space="preserve"> </w:t>
      </w:r>
      <w:r>
        <w:rPr>
          <w:color w:val="231F20"/>
        </w:rPr>
        <w:t>9,4</w:t>
      </w:r>
      <w:r>
        <w:rPr>
          <w:color w:val="231F20"/>
          <w:spacing w:val="19"/>
        </w:rPr>
        <w:t xml:space="preserve"> </w:t>
      </w:r>
      <w:r>
        <w:rPr>
          <w:color w:val="231F20"/>
        </w:rPr>
        <w:t>miljoen</w:t>
      </w:r>
      <w:r>
        <w:rPr>
          <w:color w:val="231F20"/>
          <w:spacing w:val="19"/>
        </w:rPr>
        <w:t xml:space="preserve"> </w:t>
      </w:r>
      <w:r>
        <w:rPr>
          <w:color w:val="231F20"/>
        </w:rPr>
        <w:t>en</w:t>
      </w:r>
      <w:r>
        <w:rPr>
          <w:color w:val="231F20"/>
          <w:spacing w:val="19"/>
        </w:rPr>
        <w:t xml:space="preserve"> </w:t>
      </w:r>
      <w:r>
        <w:rPr>
          <w:color w:val="231F20"/>
        </w:rPr>
        <w:t>is</w:t>
      </w:r>
      <w:r>
        <w:rPr>
          <w:color w:val="231F20"/>
          <w:spacing w:val="19"/>
        </w:rPr>
        <w:t xml:space="preserve"> </w:t>
      </w:r>
      <w:r>
        <w:rPr>
          <w:color w:val="231F20"/>
        </w:rPr>
        <w:t>daarmee</w:t>
      </w:r>
      <w:r>
        <w:rPr>
          <w:color w:val="231F20"/>
          <w:spacing w:val="19"/>
        </w:rPr>
        <w:t xml:space="preserve"> </w:t>
      </w:r>
      <w:r>
        <w:rPr>
          <w:color w:val="231F20"/>
        </w:rPr>
        <w:t>€</w:t>
      </w:r>
      <w:r>
        <w:rPr>
          <w:color w:val="231F20"/>
          <w:spacing w:val="19"/>
        </w:rPr>
        <w:t xml:space="preserve"> </w:t>
      </w:r>
      <w:r>
        <w:rPr>
          <w:color w:val="231F20"/>
        </w:rPr>
        <w:t>7</w:t>
      </w:r>
      <w:r>
        <w:rPr>
          <w:color w:val="231F20"/>
          <w:spacing w:val="19"/>
        </w:rPr>
        <w:t xml:space="preserve"> </w:t>
      </w:r>
      <w:r>
        <w:rPr>
          <w:color w:val="231F20"/>
        </w:rPr>
        <w:t>miljoen</w:t>
      </w:r>
      <w:r>
        <w:rPr>
          <w:color w:val="231F20"/>
          <w:spacing w:val="19"/>
        </w:rPr>
        <w:t xml:space="preserve"> </w:t>
      </w:r>
      <w:r>
        <w:rPr>
          <w:color w:val="231F20"/>
        </w:rPr>
        <w:t>hoger</w:t>
      </w:r>
      <w:r>
        <w:rPr>
          <w:color w:val="231F20"/>
          <w:spacing w:val="19"/>
        </w:rPr>
        <w:t xml:space="preserve"> </w:t>
      </w:r>
      <w:r>
        <w:rPr>
          <w:color w:val="231F20"/>
        </w:rPr>
        <w:t>dan</w:t>
      </w:r>
      <w:r>
        <w:rPr>
          <w:color w:val="231F20"/>
          <w:spacing w:val="19"/>
        </w:rPr>
        <w:t xml:space="preserve"> </w:t>
      </w:r>
      <w:r>
        <w:rPr>
          <w:color w:val="231F20"/>
        </w:rPr>
        <w:t>voorzien</w:t>
      </w:r>
      <w:r>
        <w:rPr>
          <w:color w:val="231F20"/>
          <w:spacing w:val="19"/>
        </w:rPr>
        <w:t xml:space="preserve"> </w:t>
      </w:r>
      <w:r>
        <w:rPr>
          <w:color w:val="231F20"/>
        </w:rPr>
        <w:t>bij</w:t>
      </w:r>
      <w:r>
        <w:rPr>
          <w:color w:val="231F20"/>
          <w:spacing w:val="19"/>
        </w:rPr>
        <w:t xml:space="preserve"> </w:t>
      </w:r>
      <w:r>
        <w:rPr>
          <w:color w:val="231F20"/>
        </w:rPr>
        <w:t>het</w:t>
      </w:r>
      <w:r>
        <w:rPr>
          <w:color w:val="231F20"/>
          <w:spacing w:val="19"/>
        </w:rPr>
        <w:t xml:space="preserve"> </w:t>
      </w:r>
      <w:r>
        <w:rPr>
          <w:color w:val="231F20"/>
        </w:rPr>
        <w:t xml:space="preserve">opstellen </w:t>
      </w:r>
      <w:r>
        <w:rPr>
          <w:color w:val="231F20"/>
          <w:w w:val="110"/>
        </w:rPr>
        <w:t>van de begroting.</w:t>
      </w:r>
    </w:p>
    <w:p w:rsidR="008A51CF" w:rsidRDefault="008A51CF" w14:paraId="331DF682" w14:textId="77777777">
      <w:pPr>
        <w:pStyle w:val="Plattetekst"/>
        <w:spacing w:before="18"/>
        <w:ind w:left="0"/>
      </w:pPr>
    </w:p>
    <w:p w:rsidR="008A51CF" w:rsidRDefault="00B57981" w14:paraId="1F86B983" w14:textId="77777777">
      <w:pPr>
        <w:pStyle w:val="Kop1"/>
      </w:pPr>
      <w:r>
        <w:rPr>
          <w:color w:val="231F20"/>
          <w:spacing w:val="-4"/>
        </w:rPr>
        <w:t>Te</w:t>
      </w:r>
      <w:r>
        <w:rPr>
          <w:color w:val="231F20"/>
          <w:spacing w:val="-6"/>
        </w:rPr>
        <w:t xml:space="preserve"> </w:t>
      </w:r>
      <w:r>
        <w:rPr>
          <w:color w:val="231F20"/>
          <w:spacing w:val="-4"/>
        </w:rPr>
        <w:t>verdelen</w:t>
      </w:r>
      <w:r>
        <w:rPr>
          <w:color w:val="231F20"/>
          <w:spacing w:val="-5"/>
        </w:rPr>
        <w:t xml:space="preserve"> </w:t>
      </w:r>
      <w:r>
        <w:rPr>
          <w:color w:val="231F20"/>
          <w:spacing w:val="-4"/>
        </w:rPr>
        <w:t>resultaat</w:t>
      </w:r>
    </w:p>
    <w:p w:rsidR="008A51CF" w:rsidRDefault="00B57981" w14:paraId="0E8799BB" w14:textId="589BB8E6">
      <w:pPr>
        <w:pStyle w:val="Plattetekst"/>
        <w:spacing w:before="4" w:line="247" w:lineRule="auto"/>
        <w:ind w:right="145"/>
      </w:pPr>
      <w:r>
        <w:rPr>
          <w:color w:val="231F20"/>
        </w:rPr>
        <w:t>Over</w:t>
      </w:r>
      <w:r>
        <w:rPr>
          <w:color w:val="231F20"/>
          <w:spacing w:val="38"/>
        </w:rPr>
        <w:t xml:space="preserve"> </w:t>
      </w:r>
      <w:r>
        <w:rPr>
          <w:color w:val="231F20"/>
        </w:rPr>
        <w:t>het</w:t>
      </w:r>
      <w:r>
        <w:rPr>
          <w:color w:val="231F20"/>
          <w:spacing w:val="38"/>
        </w:rPr>
        <w:t xml:space="preserve"> </w:t>
      </w:r>
      <w:r>
        <w:rPr>
          <w:color w:val="231F20"/>
        </w:rPr>
        <w:t>boekjaar</w:t>
      </w:r>
      <w:r>
        <w:rPr>
          <w:color w:val="231F20"/>
          <w:spacing w:val="38"/>
        </w:rPr>
        <w:t xml:space="preserve"> </w:t>
      </w:r>
      <w:r>
        <w:rPr>
          <w:color w:val="231F20"/>
        </w:rPr>
        <w:t>2026</w:t>
      </w:r>
      <w:r>
        <w:rPr>
          <w:color w:val="231F20"/>
          <w:spacing w:val="38"/>
        </w:rPr>
        <w:t xml:space="preserve"> </w:t>
      </w:r>
      <w:r>
        <w:rPr>
          <w:color w:val="231F20"/>
        </w:rPr>
        <w:t>verwacht</w:t>
      </w:r>
      <w:r>
        <w:rPr>
          <w:color w:val="231F20"/>
          <w:spacing w:val="38"/>
        </w:rPr>
        <w:t xml:space="preserve"> </w:t>
      </w:r>
      <w:r>
        <w:rPr>
          <w:color w:val="231F20"/>
        </w:rPr>
        <w:t>RWS</w:t>
      </w:r>
      <w:r>
        <w:rPr>
          <w:color w:val="231F20"/>
          <w:spacing w:val="38"/>
        </w:rPr>
        <w:t xml:space="preserve"> </w:t>
      </w:r>
      <w:r>
        <w:rPr>
          <w:color w:val="231F20"/>
        </w:rPr>
        <w:t>een</w:t>
      </w:r>
      <w:r>
        <w:rPr>
          <w:color w:val="231F20"/>
          <w:spacing w:val="38"/>
        </w:rPr>
        <w:t xml:space="preserve"> </w:t>
      </w:r>
      <w:r>
        <w:rPr>
          <w:color w:val="231F20"/>
        </w:rPr>
        <w:t>negatief</w:t>
      </w:r>
      <w:r>
        <w:rPr>
          <w:color w:val="231F20"/>
          <w:spacing w:val="38"/>
        </w:rPr>
        <w:t xml:space="preserve"> </w:t>
      </w:r>
      <w:r>
        <w:rPr>
          <w:color w:val="231F20"/>
        </w:rPr>
        <w:t>resultaat.</w:t>
      </w:r>
      <w:r>
        <w:rPr>
          <w:color w:val="231F20"/>
          <w:spacing w:val="38"/>
        </w:rPr>
        <w:t xml:space="preserve"> </w:t>
      </w:r>
      <w:r>
        <w:rPr>
          <w:color w:val="231F20"/>
        </w:rPr>
        <w:t xml:space="preserve">Gedurende </w:t>
      </w:r>
      <w:r>
        <w:rPr>
          <w:color w:val="231F20"/>
          <w:w w:val="110"/>
        </w:rPr>
        <w:t>2026</w:t>
      </w:r>
      <w:r>
        <w:rPr>
          <w:color w:val="231F20"/>
          <w:spacing w:val="-5"/>
          <w:w w:val="110"/>
        </w:rPr>
        <w:t xml:space="preserve"> </w:t>
      </w:r>
      <w:r>
        <w:rPr>
          <w:color w:val="231F20"/>
          <w:w w:val="110"/>
        </w:rPr>
        <w:t>vindt,</w:t>
      </w:r>
      <w:r>
        <w:rPr>
          <w:color w:val="231F20"/>
          <w:spacing w:val="-5"/>
          <w:w w:val="110"/>
        </w:rPr>
        <w:t xml:space="preserve"> </w:t>
      </w:r>
      <w:r>
        <w:rPr>
          <w:color w:val="231F20"/>
          <w:w w:val="110"/>
        </w:rPr>
        <w:t>evenals</w:t>
      </w:r>
      <w:r>
        <w:rPr>
          <w:color w:val="231F20"/>
          <w:spacing w:val="-5"/>
          <w:w w:val="110"/>
        </w:rPr>
        <w:t xml:space="preserve"> </w:t>
      </w:r>
      <w:r>
        <w:rPr>
          <w:color w:val="231F20"/>
          <w:w w:val="110"/>
        </w:rPr>
        <w:t>in</w:t>
      </w:r>
      <w:r>
        <w:rPr>
          <w:color w:val="231F20"/>
          <w:spacing w:val="-5"/>
          <w:w w:val="110"/>
        </w:rPr>
        <w:t xml:space="preserve"> </w:t>
      </w:r>
      <w:r>
        <w:rPr>
          <w:color w:val="231F20"/>
          <w:w w:val="110"/>
        </w:rPr>
        <w:t>2025,</w:t>
      </w:r>
      <w:r>
        <w:rPr>
          <w:color w:val="231F20"/>
          <w:spacing w:val="-5"/>
          <w:w w:val="110"/>
        </w:rPr>
        <w:t xml:space="preserve"> </w:t>
      </w:r>
      <w:r>
        <w:rPr>
          <w:color w:val="231F20"/>
          <w:w w:val="110"/>
        </w:rPr>
        <w:t>verscherpte</w:t>
      </w:r>
      <w:r>
        <w:rPr>
          <w:color w:val="231F20"/>
          <w:spacing w:val="-5"/>
          <w:w w:val="110"/>
        </w:rPr>
        <w:t xml:space="preserve"> </w:t>
      </w:r>
      <w:r>
        <w:rPr>
          <w:color w:val="231F20"/>
          <w:w w:val="110"/>
        </w:rPr>
        <w:t>sturing</w:t>
      </w:r>
      <w:r>
        <w:rPr>
          <w:color w:val="231F20"/>
          <w:spacing w:val="-5"/>
          <w:w w:val="110"/>
        </w:rPr>
        <w:t xml:space="preserve"> </w:t>
      </w:r>
      <w:r>
        <w:rPr>
          <w:color w:val="231F20"/>
          <w:w w:val="110"/>
        </w:rPr>
        <w:t>op</w:t>
      </w:r>
      <w:r>
        <w:rPr>
          <w:color w:val="231F20"/>
          <w:spacing w:val="-5"/>
          <w:w w:val="110"/>
        </w:rPr>
        <w:t xml:space="preserve"> </w:t>
      </w:r>
      <w:r>
        <w:rPr>
          <w:color w:val="231F20"/>
          <w:w w:val="110"/>
        </w:rPr>
        <w:t>kosten</w:t>
      </w:r>
      <w:r>
        <w:rPr>
          <w:color w:val="231F20"/>
          <w:spacing w:val="-5"/>
          <w:w w:val="110"/>
        </w:rPr>
        <w:t xml:space="preserve"> </w:t>
      </w:r>
      <w:r>
        <w:rPr>
          <w:color w:val="231F20"/>
          <w:w w:val="110"/>
        </w:rPr>
        <w:t>plaats</w:t>
      </w:r>
      <w:r>
        <w:rPr>
          <w:color w:val="231F20"/>
          <w:spacing w:val="-5"/>
          <w:w w:val="110"/>
        </w:rPr>
        <w:t xml:space="preserve"> </w:t>
      </w:r>
      <w:r>
        <w:rPr>
          <w:color w:val="231F20"/>
          <w:w w:val="110"/>
        </w:rPr>
        <w:t>en zoekt RWS naar mogelijkheden tot het doorvoeren van noodzakelijke besparingen om weer een gezonde organisatie te worden.</w:t>
      </w:r>
    </w:p>
    <w:p w:rsidR="008A51CF" w:rsidRDefault="001C4F44" w14:paraId="032144D3" w14:textId="69113C93">
      <w:pPr>
        <w:pStyle w:val="Plattetekst"/>
        <w:spacing w:before="8"/>
        <w:ind w:left="0"/>
        <w:rPr>
          <w:sz w:val="20"/>
        </w:rPr>
      </w:pPr>
      <w:r>
        <w:rPr>
          <w:noProof/>
          <w:color w:val="231F20"/>
        </w:rPr>
        <mc:AlternateContent>
          <mc:Choice Requires="wps">
            <w:drawing>
              <wp:anchor distT="0" distB="0" distL="114300" distR="114300" simplePos="0" relativeHeight="251661824" behindDoc="0" locked="0" layoutInCell="1" allowOverlap="1" wp14:editId="7AF3AD73" wp14:anchorId="55995124">
                <wp:simplePos x="0" y="0"/>
                <wp:positionH relativeFrom="column">
                  <wp:posOffset>46355</wp:posOffset>
                </wp:positionH>
                <wp:positionV relativeFrom="paragraph">
                  <wp:posOffset>114875</wp:posOffset>
                </wp:positionV>
                <wp:extent cx="6306820" cy="298450"/>
                <wp:effectExtent l="0" t="0" r="0" b="6350"/>
                <wp:wrapNone/>
                <wp:docPr id="883394136" name="Tekstvak 1"/>
                <wp:cNvGraphicFramePr/>
                <a:graphic xmlns:a="http://schemas.openxmlformats.org/drawingml/2006/main">
                  <a:graphicData uri="http://schemas.microsoft.com/office/word/2010/wordprocessingShape">
                    <wps:wsp>
                      <wps:cNvSpPr txBox="1"/>
                      <wps:spPr>
                        <a:xfrm>
                          <a:off x="0" y="0"/>
                          <a:ext cx="6306820" cy="298450"/>
                        </a:xfrm>
                        <a:prstGeom prst="rect">
                          <a:avLst/>
                        </a:prstGeom>
                        <a:noFill/>
                        <a:ln w="6350">
                          <a:noFill/>
                        </a:ln>
                      </wps:spPr>
                      <wps:txbx>
                        <w:txbxContent>
                          <w:p w:rsidRPr="00195A32" w:rsidR="001C4F44" w:rsidP="001C4F44" w:rsidRDefault="001C4F44" w14:paraId="55B6C836" w14:textId="159863DC">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38 Kasstroomoverzicht agentschap Rijkswaterstaat Eerste suppletoire begroting 2026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9" style="position:absolute;margin-left:3.65pt;margin-top:9.05pt;width:496.6pt;height: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" w14:anchorId="55995124">
                <v:textbox>
                  <w:txbxContent>
                    <w:p w:rsidRPr="00195A32" w:rsidR="001C4F44" w:rsidP="001C4F44" w:rsidRDefault="001C4F44" w14:paraId="55B6C836" w14:textId="159863DC">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38 Kasstroomoverzicht agentschap Rijkswaterstaat Eerste suppletoire begroting 2026 (bedragen x € 1.000)</w:t>
                      </w:r>
                    </w:p>
                  </w:txbxContent>
                </v:textbox>
              </v:shape>
            </w:pict>
          </mc:Fallback>
        </mc:AlternateContent>
      </w:r>
    </w:p>
    <w:tbl>
      <w:tblPr>
        <w:tblStyle w:val="TableNormal"/>
        <w:tblW w:w="0" w:type="auto"/>
        <w:tblInd w:w="121" w:type="dxa"/>
        <w:tblLayout w:type="fixed"/>
        <w:tblLook w:val="01E0" w:firstRow="1" w:lastRow="1" w:firstColumn="1" w:lastColumn="1" w:noHBand="0" w:noVBand="0"/>
      </w:tblPr>
      <w:tblGrid>
        <w:gridCol w:w="200"/>
        <w:gridCol w:w="4283"/>
        <w:gridCol w:w="2261"/>
        <w:gridCol w:w="1376"/>
        <w:gridCol w:w="1573"/>
      </w:tblGrid>
      <w:tr w:rsidR="008A51CF" w14:paraId="7AD74ED9" w14:textId="77777777">
        <w:trPr>
          <w:trHeight w:val="878"/>
        </w:trPr>
        <w:tc>
          <w:tcPr>
            <w:tcW w:w="200" w:type="dxa"/>
            <w:tcBorders>
              <w:bottom w:val="single" w:color="00AEEF" w:sz="2" w:space="0"/>
            </w:tcBorders>
          </w:tcPr>
          <w:p w:rsidR="008A51CF" w:rsidRDefault="00B57981" w14:paraId="2E59F45F" w14:textId="77777777">
            <w:pPr>
              <w:pStyle w:val="TableParagraph"/>
              <w:spacing w:before="38"/>
              <w:ind w:left="113" w:right="-15"/>
              <w:jc w:val="left"/>
              <w:rPr>
                <w:sz w:val="18"/>
              </w:rPr>
            </w:pPr>
            <w:r>
              <w:rPr>
                <w:noProof/>
                <w:sz w:val="18"/>
              </w:rPr>
              <mc:AlternateContent>
                <mc:Choice Requires="wpg">
                  <w:drawing>
                    <wp:anchor distT="0" distB="0" distL="0" distR="0" simplePos="0" relativeHeight="251686400" behindDoc="1" locked="0" layoutInCell="1" allowOverlap="1" wp14:editId="1B662ACB" wp14:anchorId="538B2062">
                      <wp:simplePos x="0" y="0"/>
                      <wp:positionH relativeFrom="column">
                        <wp:posOffset>0</wp:posOffset>
                      </wp:positionH>
                      <wp:positionV relativeFrom="paragraph">
                        <wp:posOffset>-3539</wp:posOffset>
                      </wp:positionV>
                      <wp:extent cx="6156325" cy="204470"/>
                      <wp:effectExtent l="0" t="0" r="0" b="0"/>
                      <wp:wrapNone/>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456" name="Graphic 456"/>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457" name="Graphic 457"/>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458" name="Graphic 458"/>
                              <wps:cNvSpPr/>
                              <wps:spPr>
                                <a:xfrm>
                                  <a:off x="0" y="202550"/>
                                  <a:ext cx="162560" cy="1270"/>
                                </a:xfrm>
                                <a:custGeom>
                                  <a:avLst/>
                                  <a:gdLst/>
                                  <a:ahLst/>
                                  <a:cxnLst/>
                                  <a:rect l="l" t="t" r="r" b="b"/>
                                  <a:pathLst>
                                    <a:path w="162560">
                                      <a:moveTo>
                                        <a:pt x="16232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9" name="Graphic 459"/>
                              <wps:cNvSpPr/>
                              <wps:spPr>
                                <a:xfrm>
                                  <a:off x="162328" y="202550"/>
                                  <a:ext cx="3122295" cy="1270"/>
                                </a:xfrm>
                                <a:custGeom>
                                  <a:avLst/>
                                  <a:gdLst/>
                                  <a:ahLst/>
                                  <a:cxnLst/>
                                  <a:rect l="l" t="t" r="r" b="b"/>
                                  <a:pathLst>
                                    <a:path w="3122295">
                                      <a:moveTo>
                                        <a:pt x="312170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0" name="Graphic 460"/>
                              <wps:cNvSpPr/>
                              <wps:spPr>
                                <a:xfrm>
                                  <a:off x="3284032" y="202550"/>
                                  <a:ext cx="999490" cy="1270"/>
                                </a:xfrm>
                                <a:custGeom>
                                  <a:avLst/>
                                  <a:gdLst/>
                                  <a:ahLst/>
                                  <a:cxnLst/>
                                  <a:rect l="l" t="t" r="r" b="b"/>
                                  <a:pathLst>
                                    <a:path w="999490">
                                      <a:moveTo>
                                        <a:pt x="99894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1" name="Graphic 461"/>
                              <wps:cNvSpPr/>
                              <wps:spPr>
                                <a:xfrm>
                                  <a:off x="4282978" y="202550"/>
                                  <a:ext cx="874394" cy="1270"/>
                                </a:xfrm>
                                <a:custGeom>
                                  <a:avLst/>
                                  <a:gdLst/>
                                  <a:ahLst/>
                                  <a:cxnLst/>
                                  <a:rect l="l" t="t" r="r" b="b"/>
                                  <a:pathLst>
                                    <a:path w="874394">
                                      <a:moveTo>
                                        <a:pt x="87407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2" name="Graphic 462"/>
                              <wps:cNvSpPr/>
                              <wps:spPr>
                                <a:xfrm>
                                  <a:off x="5157055" y="202550"/>
                                  <a:ext cx="999490" cy="1270"/>
                                </a:xfrm>
                                <a:custGeom>
                                  <a:avLst/>
                                  <a:gdLst/>
                                  <a:ahLst/>
                                  <a:cxnLst/>
                                  <a:rect l="l" t="t" r="r" b="b"/>
                                  <a:pathLst>
                                    <a:path w="999490">
                                      <a:moveTo>
                                        <a:pt x="998945"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55" style="position:absolute;margin-left:0;margin-top:-.3pt;width:484.75pt;height:16.1pt;z-index:-251630080;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" w14:anchorId="70B190FC">
                      <v:shape id="Graphic 456"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">
                        <v:path arrowok="t"/>
                      </v:shape>
                      <v:shape id="Graphic 457"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">
                        <v:path arrowok="t"/>
                      </v:shape>
                      <v:shape id="Graphic 458" style="position:absolute;top:2025;width:1625;height:13;visibility:visible;mso-wrap-style:square;v-text-anchor:top" coordsize="162560,1270" o:spid="_x0000_s1029" filled="f" strokecolor="#00aeef" strokeweight=".25pt" path="m16232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">
                        <v:path arrowok="t"/>
                      </v:shape>
                      <v:shape id="Graphic 459" style="position:absolute;left:1623;top:2025;width:31223;height:13;visibility:visible;mso-wrap-style:square;v-text-anchor:top" coordsize="3122295,1270" o:spid="_x0000_s1030" filled="f" strokecolor="#00aeef" strokeweight=".25pt" path="m312170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">
                        <v:path arrowok="t"/>
                      </v:shape>
                      <v:shape id="Graphic 460" style="position:absolute;left:32840;top:2025;width:9995;height:13;visibility:visible;mso-wrap-style:square;v-text-anchor:top" coordsize="999490,1270" o:spid="_x0000_s1031" filled="f" strokecolor="#00aeef" strokeweight=".25pt" path="m9989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">
                        <v:path arrowok="t"/>
                      </v:shape>
                      <v:shape id="Graphic 461" style="position:absolute;left:42829;top:2025;width:8744;height:13;visibility:visible;mso-wrap-style:square;v-text-anchor:top" coordsize="874394,1270" o:spid="_x0000_s1032" filled="f" strokecolor="#00aeef" strokeweight=".25pt" path="m87407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">
                        <v:path arrowok="t"/>
                      </v:shape>
                      <v:shape id="Graphic 462" style="position:absolute;left:51570;top:2025;width:9995;height:13;visibility:visible;mso-wrap-style:square;v-text-anchor:top" coordsize="999490,1270" o:spid="_x0000_s1033" filled="f" strokecolor="#00aeef" strokeweight=".25pt" path="m9989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">
                        <v:path arrowok="t"/>
                      </v:shape>
                    </v:group>
                  </w:pict>
                </mc:Fallback>
              </mc:AlternateContent>
            </w:r>
            <w:r>
              <w:rPr>
                <w:color w:val="FFFFFF"/>
                <w:spacing w:val="-20"/>
                <w:w w:val="105"/>
                <w:sz w:val="18"/>
              </w:rPr>
              <w:t>T</w:t>
            </w:r>
          </w:p>
        </w:tc>
        <w:tc>
          <w:tcPr>
            <w:tcW w:w="4283" w:type="dxa"/>
            <w:tcBorders>
              <w:bottom w:val="single" w:color="00AEEF" w:sz="2" w:space="0"/>
            </w:tcBorders>
          </w:tcPr>
          <w:p w:rsidR="008A51CF" w:rsidRDefault="00B57981" w14:paraId="4C00B050" w14:textId="77777777">
            <w:pPr>
              <w:pStyle w:val="TableParagraph"/>
              <w:spacing w:before="38"/>
              <w:ind w:left="2"/>
              <w:jc w:val="left"/>
              <w:rPr>
                <w:sz w:val="18"/>
              </w:rPr>
            </w:pPr>
            <w:proofErr w:type="gramStart"/>
            <w:r>
              <w:rPr>
                <w:color w:val="FFFFFF"/>
                <w:spacing w:val="2"/>
                <w:sz w:val="18"/>
              </w:rPr>
              <w:t>abel</w:t>
            </w:r>
            <w:proofErr w:type="gramEnd"/>
            <w:r>
              <w:rPr>
                <w:color w:val="FFFFFF"/>
                <w:spacing w:val="28"/>
                <w:sz w:val="18"/>
              </w:rPr>
              <w:t xml:space="preserve"> </w:t>
            </w:r>
            <w:r>
              <w:rPr>
                <w:color w:val="FFFFFF"/>
                <w:spacing w:val="2"/>
                <w:sz w:val="18"/>
              </w:rPr>
              <w:t>38</w:t>
            </w:r>
            <w:r>
              <w:rPr>
                <w:color w:val="FFFFFF"/>
                <w:spacing w:val="29"/>
                <w:sz w:val="18"/>
              </w:rPr>
              <w:t xml:space="preserve"> </w:t>
            </w:r>
            <w:r>
              <w:rPr>
                <w:color w:val="FFFFFF"/>
                <w:spacing w:val="2"/>
                <w:sz w:val="18"/>
              </w:rPr>
              <w:t>Kasstroomoverzicht</w:t>
            </w:r>
            <w:r>
              <w:rPr>
                <w:color w:val="FFFFFF"/>
                <w:spacing w:val="28"/>
                <w:sz w:val="18"/>
              </w:rPr>
              <w:t xml:space="preserve"> </w:t>
            </w:r>
            <w:r>
              <w:rPr>
                <w:color w:val="FFFFFF"/>
                <w:spacing w:val="2"/>
                <w:sz w:val="18"/>
              </w:rPr>
              <w:t>agentschap</w:t>
            </w:r>
            <w:r>
              <w:rPr>
                <w:color w:val="FFFFFF"/>
                <w:spacing w:val="29"/>
                <w:sz w:val="18"/>
              </w:rPr>
              <w:t xml:space="preserve"> </w:t>
            </w:r>
            <w:r>
              <w:rPr>
                <w:color w:val="FFFFFF"/>
                <w:spacing w:val="-2"/>
                <w:sz w:val="18"/>
              </w:rPr>
              <w:t>Rijkswater</w:t>
            </w:r>
          </w:p>
          <w:p w:rsidR="008A51CF" w:rsidRDefault="00B57981" w14:paraId="5178C8B3" w14:textId="77777777">
            <w:pPr>
              <w:pStyle w:val="TableParagraph"/>
              <w:spacing w:before="81"/>
              <w:ind w:left="83"/>
              <w:jc w:val="left"/>
              <w:rPr>
                <w:sz w:val="14"/>
              </w:rPr>
            </w:pPr>
            <w:r>
              <w:rPr>
                <w:color w:val="231F20"/>
                <w:spacing w:val="-2"/>
                <w:w w:val="110"/>
                <w:sz w:val="14"/>
              </w:rPr>
              <w:t>Omschrijving</w:t>
            </w:r>
          </w:p>
        </w:tc>
        <w:tc>
          <w:tcPr>
            <w:tcW w:w="2261" w:type="dxa"/>
            <w:tcBorders>
              <w:bottom w:val="single" w:color="00AEEF" w:sz="2" w:space="0"/>
            </w:tcBorders>
          </w:tcPr>
          <w:p w:rsidR="008A51CF" w:rsidRDefault="00B57981" w14:paraId="21B85A7D" w14:textId="77777777">
            <w:pPr>
              <w:pStyle w:val="TableParagraph"/>
              <w:spacing w:before="38"/>
              <w:ind w:right="-116"/>
              <w:jc w:val="left"/>
              <w:rPr>
                <w:sz w:val="18"/>
              </w:rPr>
            </w:pPr>
            <w:proofErr w:type="gramStart"/>
            <w:r>
              <w:rPr>
                <w:color w:val="FFFFFF"/>
                <w:w w:val="105"/>
                <w:sz w:val="18"/>
              </w:rPr>
              <w:t>staat</w:t>
            </w:r>
            <w:proofErr w:type="gramEnd"/>
            <w:r>
              <w:rPr>
                <w:color w:val="FFFFFF"/>
                <w:spacing w:val="4"/>
                <w:w w:val="105"/>
                <w:sz w:val="18"/>
              </w:rPr>
              <w:t xml:space="preserve"> </w:t>
            </w:r>
            <w:r>
              <w:rPr>
                <w:color w:val="FFFFFF"/>
                <w:w w:val="105"/>
                <w:sz w:val="18"/>
              </w:rPr>
              <w:t>Eerste</w:t>
            </w:r>
            <w:r>
              <w:rPr>
                <w:color w:val="FFFFFF"/>
                <w:spacing w:val="4"/>
                <w:w w:val="105"/>
                <w:sz w:val="18"/>
              </w:rPr>
              <w:t xml:space="preserve"> </w:t>
            </w:r>
            <w:r>
              <w:rPr>
                <w:color w:val="FFFFFF"/>
                <w:w w:val="105"/>
                <w:sz w:val="18"/>
              </w:rPr>
              <w:t>suppletoire</w:t>
            </w:r>
            <w:r>
              <w:rPr>
                <w:color w:val="FFFFFF"/>
                <w:spacing w:val="5"/>
                <w:w w:val="105"/>
                <w:sz w:val="18"/>
              </w:rPr>
              <w:t xml:space="preserve"> </w:t>
            </w:r>
            <w:proofErr w:type="spellStart"/>
            <w:r>
              <w:rPr>
                <w:color w:val="FFFFFF"/>
                <w:spacing w:val="-5"/>
                <w:w w:val="105"/>
                <w:sz w:val="18"/>
              </w:rPr>
              <w:t>beg</w:t>
            </w:r>
            <w:proofErr w:type="spellEnd"/>
          </w:p>
          <w:p w:rsidR="008A51CF" w:rsidRDefault="00B57981" w14:paraId="3874309F" w14:textId="77777777">
            <w:pPr>
              <w:pStyle w:val="TableParagraph"/>
              <w:spacing w:before="81"/>
              <w:ind w:left="717" w:right="409"/>
              <w:jc w:val="left"/>
              <w:rPr>
                <w:sz w:val="14"/>
              </w:rPr>
            </w:pPr>
            <w:r>
              <w:rPr>
                <w:color w:val="231F20"/>
                <w:w w:val="105"/>
                <w:sz w:val="14"/>
              </w:rPr>
              <w:t>(1)</w:t>
            </w:r>
            <w:r>
              <w:rPr>
                <w:color w:val="231F20"/>
                <w:spacing w:val="40"/>
                <w:w w:val="105"/>
                <w:sz w:val="14"/>
              </w:rPr>
              <w:t xml:space="preserve"> </w:t>
            </w:r>
            <w:proofErr w:type="spellStart"/>
            <w:r>
              <w:rPr>
                <w:color w:val="231F20"/>
                <w:w w:val="105"/>
                <w:sz w:val="14"/>
              </w:rPr>
              <w:t>Vastge-stelde</w:t>
            </w:r>
            <w:proofErr w:type="spellEnd"/>
            <w:r>
              <w:rPr>
                <w:color w:val="231F20"/>
                <w:spacing w:val="-12"/>
                <w:w w:val="105"/>
                <w:sz w:val="14"/>
              </w:rPr>
              <w:t xml:space="preserve"> </w:t>
            </w:r>
            <w:r>
              <w:rPr>
                <w:color w:val="231F20"/>
                <w:w w:val="105"/>
                <w:sz w:val="14"/>
              </w:rPr>
              <w:t>begroting</w:t>
            </w:r>
          </w:p>
        </w:tc>
        <w:tc>
          <w:tcPr>
            <w:tcW w:w="1376" w:type="dxa"/>
            <w:tcBorders>
              <w:bottom w:val="single" w:color="00AEEF" w:sz="2" w:space="0"/>
            </w:tcBorders>
          </w:tcPr>
          <w:p w:rsidR="008A51CF" w:rsidRDefault="00B57981" w14:paraId="5C7A1AFA" w14:textId="77777777">
            <w:pPr>
              <w:pStyle w:val="TableParagraph"/>
              <w:spacing w:before="38"/>
              <w:ind w:left="108" w:right="-130"/>
              <w:jc w:val="left"/>
              <w:rPr>
                <w:sz w:val="18"/>
              </w:rPr>
            </w:pPr>
            <w:proofErr w:type="spellStart"/>
            <w:proofErr w:type="gramStart"/>
            <w:r>
              <w:rPr>
                <w:color w:val="FFFFFF"/>
                <w:w w:val="105"/>
                <w:sz w:val="18"/>
              </w:rPr>
              <w:t>roting</w:t>
            </w:r>
            <w:proofErr w:type="spellEnd"/>
            <w:proofErr w:type="gramEnd"/>
            <w:r>
              <w:rPr>
                <w:color w:val="FFFFFF"/>
                <w:spacing w:val="-10"/>
                <w:w w:val="105"/>
                <w:sz w:val="18"/>
              </w:rPr>
              <w:t xml:space="preserve"> </w:t>
            </w:r>
            <w:r>
              <w:rPr>
                <w:color w:val="FFFFFF"/>
                <w:w w:val="105"/>
                <w:sz w:val="18"/>
              </w:rPr>
              <w:t>2026</w:t>
            </w:r>
            <w:r>
              <w:rPr>
                <w:color w:val="FFFFFF"/>
                <w:spacing w:val="-9"/>
                <w:w w:val="105"/>
                <w:sz w:val="18"/>
              </w:rPr>
              <w:t xml:space="preserve"> </w:t>
            </w:r>
            <w:r>
              <w:rPr>
                <w:color w:val="FFFFFF"/>
                <w:spacing w:val="-4"/>
                <w:w w:val="105"/>
                <w:sz w:val="18"/>
              </w:rPr>
              <w:t>(bed</w:t>
            </w:r>
          </w:p>
          <w:p w:rsidR="008A51CF" w:rsidRDefault="00B57981" w14:paraId="5369D325" w14:textId="77777777">
            <w:pPr>
              <w:pStyle w:val="TableParagraph"/>
              <w:spacing w:before="81"/>
              <w:ind w:left="29" w:right="74"/>
              <w:jc w:val="left"/>
              <w:rPr>
                <w:sz w:val="14"/>
              </w:rPr>
            </w:pPr>
            <w:r>
              <w:rPr>
                <w:color w:val="231F20"/>
                <w:spacing w:val="-2"/>
                <w:w w:val="105"/>
                <w:sz w:val="14"/>
              </w:rPr>
              <w:t>(2)</w:t>
            </w:r>
            <w:r>
              <w:rPr>
                <w:color w:val="231F20"/>
                <w:spacing w:val="-10"/>
                <w:w w:val="105"/>
                <w:sz w:val="14"/>
              </w:rPr>
              <w:t xml:space="preserve"> </w:t>
            </w:r>
            <w:r>
              <w:rPr>
                <w:color w:val="231F20"/>
                <w:spacing w:val="-2"/>
                <w:w w:val="105"/>
                <w:sz w:val="14"/>
              </w:rPr>
              <w:t>Mutaties</w:t>
            </w:r>
            <w:r>
              <w:rPr>
                <w:color w:val="231F20"/>
                <w:spacing w:val="-9"/>
                <w:w w:val="105"/>
                <w:sz w:val="14"/>
              </w:rPr>
              <w:t xml:space="preserve"> </w:t>
            </w:r>
            <w:r>
              <w:rPr>
                <w:color w:val="231F20"/>
                <w:spacing w:val="-2"/>
                <w:w w:val="105"/>
                <w:sz w:val="14"/>
              </w:rPr>
              <w:t>1e suppletoire begroting</w:t>
            </w:r>
          </w:p>
        </w:tc>
        <w:tc>
          <w:tcPr>
            <w:tcW w:w="1573" w:type="dxa"/>
            <w:tcBorders>
              <w:bottom w:val="single" w:color="00AEEF" w:sz="2" w:space="0"/>
            </w:tcBorders>
          </w:tcPr>
          <w:p w:rsidR="008A51CF" w:rsidRDefault="00B57981" w14:paraId="1DD6029E" w14:textId="77777777">
            <w:pPr>
              <w:pStyle w:val="TableParagraph"/>
              <w:spacing w:before="38"/>
              <w:ind w:left="119"/>
              <w:jc w:val="left"/>
              <w:rPr>
                <w:sz w:val="18"/>
              </w:rPr>
            </w:pPr>
            <w:proofErr w:type="gramStart"/>
            <w:r>
              <w:rPr>
                <w:color w:val="FFFFFF"/>
                <w:w w:val="105"/>
                <w:sz w:val="18"/>
              </w:rPr>
              <w:t>ragen</w:t>
            </w:r>
            <w:proofErr w:type="gramEnd"/>
            <w:r>
              <w:rPr>
                <w:color w:val="FFFFFF"/>
                <w:spacing w:val="-8"/>
                <w:w w:val="105"/>
                <w:sz w:val="18"/>
              </w:rPr>
              <w:t xml:space="preserve"> </w:t>
            </w:r>
            <w:r>
              <w:rPr>
                <w:color w:val="FFFFFF"/>
                <w:w w:val="105"/>
                <w:sz w:val="18"/>
              </w:rPr>
              <w:t>x</w:t>
            </w:r>
            <w:r>
              <w:rPr>
                <w:color w:val="FFFFFF"/>
                <w:spacing w:val="-7"/>
                <w:w w:val="105"/>
                <w:sz w:val="18"/>
              </w:rPr>
              <w:t xml:space="preserve"> </w:t>
            </w:r>
            <w:r>
              <w:rPr>
                <w:color w:val="FFFFFF"/>
                <w:w w:val="105"/>
                <w:sz w:val="18"/>
              </w:rPr>
              <w:t>€</w:t>
            </w:r>
            <w:r>
              <w:rPr>
                <w:color w:val="FFFFFF"/>
                <w:spacing w:val="-7"/>
                <w:w w:val="105"/>
                <w:sz w:val="18"/>
              </w:rPr>
              <w:t xml:space="preserve"> </w:t>
            </w:r>
            <w:r>
              <w:rPr>
                <w:color w:val="FFFFFF"/>
                <w:spacing w:val="-2"/>
                <w:w w:val="105"/>
                <w:sz w:val="18"/>
              </w:rPr>
              <w:t>1.000)</w:t>
            </w:r>
          </w:p>
          <w:p w:rsidR="008A51CF" w:rsidRDefault="00B57981" w14:paraId="362F2883" w14:textId="77777777">
            <w:pPr>
              <w:pStyle w:val="TableParagraph"/>
              <w:spacing w:before="81"/>
              <w:ind w:left="29"/>
              <w:jc w:val="left"/>
              <w:rPr>
                <w:sz w:val="14"/>
              </w:rPr>
            </w:pPr>
            <w:r>
              <w:rPr>
                <w:color w:val="231F20"/>
                <w:w w:val="90"/>
                <w:sz w:val="14"/>
              </w:rPr>
              <w:t>(3)</w:t>
            </w:r>
            <w:r>
              <w:rPr>
                <w:color w:val="231F20"/>
                <w:spacing w:val="-6"/>
                <w:w w:val="90"/>
                <w:sz w:val="14"/>
              </w:rPr>
              <w:t xml:space="preserve"> </w:t>
            </w:r>
            <w:r>
              <w:rPr>
                <w:color w:val="231F20"/>
                <w:w w:val="90"/>
                <w:sz w:val="14"/>
              </w:rPr>
              <w:t>=</w:t>
            </w:r>
            <w:r>
              <w:rPr>
                <w:color w:val="231F20"/>
                <w:spacing w:val="-5"/>
                <w:w w:val="90"/>
                <w:sz w:val="14"/>
              </w:rPr>
              <w:t xml:space="preserve"> </w:t>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8A51CF" w:rsidRDefault="00B57981" w14:paraId="4A31FD82" w14:textId="77777777">
            <w:pPr>
              <w:pStyle w:val="TableParagraph"/>
              <w:spacing w:before="1"/>
              <w:ind w:left="29"/>
              <w:jc w:val="left"/>
              <w:rPr>
                <w:sz w:val="14"/>
              </w:rPr>
            </w:pPr>
            <w:r>
              <w:rPr>
                <w:color w:val="231F20"/>
                <w:spacing w:val="-2"/>
                <w:w w:val="105"/>
                <w:sz w:val="14"/>
              </w:rPr>
              <w:t>Totaal</w:t>
            </w:r>
            <w:r>
              <w:rPr>
                <w:color w:val="231F20"/>
                <w:spacing w:val="-8"/>
                <w:w w:val="105"/>
                <w:sz w:val="14"/>
              </w:rPr>
              <w:t xml:space="preserve"> </w:t>
            </w:r>
            <w:r>
              <w:rPr>
                <w:color w:val="231F20"/>
                <w:spacing w:val="-2"/>
                <w:w w:val="105"/>
                <w:sz w:val="14"/>
              </w:rPr>
              <w:t>geraamd</w:t>
            </w:r>
          </w:p>
        </w:tc>
      </w:tr>
      <w:tr w:rsidR="008A51CF" w14:paraId="1784B93F" w14:textId="77777777">
        <w:trPr>
          <w:trHeight w:val="221"/>
        </w:trPr>
        <w:tc>
          <w:tcPr>
            <w:tcW w:w="200" w:type="dxa"/>
            <w:tcBorders>
              <w:top w:val="single" w:color="00AEEF" w:sz="2" w:space="0"/>
              <w:bottom w:val="single" w:color="00AEEF" w:sz="2" w:space="0"/>
            </w:tcBorders>
          </w:tcPr>
          <w:p w:rsidR="008A51CF" w:rsidRDefault="00B57981" w14:paraId="30F8C6E1" w14:textId="77777777">
            <w:pPr>
              <w:pStyle w:val="TableParagraph"/>
              <w:spacing w:before="28"/>
              <w:jc w:val="left"/>
              <w:rPr>
                <w:rFonts w:ascii="Trebuchet MS"/>
                <w:b/>
                <w:sz w:val="14"/>
              </w:rPr>
            </w:pPr>
            <w:r>
              <w:rPr>
                <w:rFonts w:ascii="Trebuchet MS"/>
                <w:b/>
                <w:color w:val="231F20"/>
                <w:spacing w:val="-5"/>
                <w:w w:val="95"/>
                <w:sz w:val="14"/>
              </w:rPr>
              <w:t>1.</w:t>
            </w:r>
          </w:p>
        </w:tc>
        <w:tc>
          <w:tcPr>
            <w:tcW w:w="4283" w:type="dxa"/>
            <w:tcBorders>
              <w:top w:val="single" w:color="00AEEF" w:sz="2" w:space="0"/>
              <w:bottom w:val="single" w:color="00AEEF" w:sz="2" w:space="0"/>
            </w:tcBorders>
          </w:tcPr>
          <w:p w:rsidR="008A51CF" w:rsidRDefault="00B57981" w14:paraId="52F27CE1" w14:textId="77777777">
            <w:pPr>
              <w:pStyle w:val="TableParagraph"/>
              <w:spacing w:before="28"/>
              <w:ind w:left="83"/>
              <w:jc w:val="left"/>
              <w:rPr>
                <w:rFonts w:ascii="Trebuchet MS"/>
                <w:b/>
                <w:sz w:val="14"/>
              </w:rPr>
            </w:pPr>
            <w:r>
              <w:rPr>
                <w:rFonts w:ascii="Trebuchet MS"/>
                <w:b/>
                <w:color w:val="231F20"/>
                <w:sz w:val="14"/>
              </w:rPr>
              <w:t>Rekening</w:t>
            </w:r>
            <w:r>
              <w:rPr>
                <w:rFonts w:ascii="Trebuchet MS"/>
                <w:b/>
                <w:color w:val="231F20"/>
                <w:spacing w:val="-5"/>
                <w:sz w:val="14"/>
              </w:rPr>
              <w:t xml:space="preserve"> </w:t>
            </w:r>
            <w:r>
              <w:rPr>
                <w:rFonts w:ascii="Trebuchet MS"/>
                <w:b/>
                <w:color w:val="231F20"/>
                <w:sz w:val="14"/>
              </w:rPr>
              <w:t>courant</w:t>
            </w:r>
            <w:r>
              <w:rPr>
                <w:rFonts w:ascii="Trebuchet MS"/>
                <w:b/>
                <w:color w:val="231F20"/>
                <w:spacing w:val="-5"/>
                <w:sz w:val="14"/>
              </w:rPr>
              <w:t xml:space="preserve"> </w:t>
            </w:r>
            <w:r>
              <w:rPr>
                <w:rFonts w:ascii="Trebuchet MS"/>
                <w:b/>
                <w:color w:val="231F20"/>
                <w:sz w:val="14"/>
              </w:rPr>
              <w:t>RHB</w:t>
            </w:r>
            <w:r>
              <w:rPr>
                <w:rFonts w:ascii="Trebuchet MS"/>
                <w:b/>
                <w:color w:val="231F20"/>
                <w:spacing w:val="-5"/>
                <w:sz w:val="14"/>
              </w:rPr>
              <w:t xml:space="preserve"> </w:t>
            </w:r>
            <w:r>
              <w:rPr>
                <w:rFonts w:ascii="Trebuchet MS"/>
                <w:b/>
                <w:color w:val="231F20"/>
                <w:sz w:val="14"/>
              </w:rPr>
              <w:t>1</w:t>
            </w:r>
            <w:r>
              <w:rPr>
                <w:rFonts w:ascii="Trebuchet MS"/>
                <w:b/>
                <w:color w:val="231F20"/>
                <w:spacing w:val="-5"/>
                <w:sz w:val="14"/>
              </w:rPr>
              <w:t xml:space="preserve"> </w:t>
            </w:r>
            <w:r>
              <w:rPr>
                <w:rFonts w:ascii="Trebuchet MS"/>
                <w:b/>
                <w:color w:val="231F20"/>
                <w:sz w:val="14"/>
              </w:rPr>
              <w:t>januari</w:t>
            </w:r>
            <w:r>
              <w:rPr>
                <w:rFonts w:ascii="Trebuchet MS"/>
                <w:b/>
                <w:color w:val="231F20"/>
                <w:spacing w:val="-5"/>
                <w:sz w:val="14"/>
              </w:rPr>
              <w:t xml:space="preserve"> </w:t>
            </w:r>
            <w:r>
              <w:rPr>
                <w:rFonts w:ascii="Trebuchet MS"/>
                <w:b/>
                <w:color w:val="231F20"/>
                <w:spacing w:val="-4"/>
                <w:sz w:val="14"/>
              </w:rPr>
              <w:t>2026</w:t>
            </w:r>
          </w:p>
        </w:tc>
        <w:tc>
          <w:tcPr>
            <w:tcW w:w="2261" w:type="dxa"/>
            <w:tcBorders>
              <w:top w:val="single" w:color="00AEEF" w:sz="2" w:space="0"/>
              <w:bottom w:val="single" w:color="00AEEF" w:sz="2" w:space="0"/>
            </w:tcBorders>
          </w:tcPr>
          <w:p w:rsidR="008A51CF" w:rsidRDefault="00B57981" w14:paraId="3BADA718" w14:textId="77777777">
            <w:pPr>
              <w:pStyle w:val="TableParagraph"/>
              <w:spacing w:before="28"/>
              <w:ind w:right="25"/>
              <w:rPr>
                <w:rFonts w:ascii="Trebuchet MS"/>
                <w:b/>
                <w:sz w:val="14"/>
              </w:rPr>
            </w:pPr>
            <w:r>
              <w:rPr>
                <w:rFonts w:ascii="Trebuchet MS"/>
                <w:b/>
                <w:color w:val="231F20"/>
                <w:spacing w:val="-2"/>
                <w:sz w:val="14"/>
              </w:rPr>
              <w:t>1.001.805</w:t>
            </w:r>
          </w:p>
        </w:tc>
        <w:tc>
          <w:tcPr>
            <w:tcW w:w="1376" w:type="dxa"/>
            <w:tcBorders>
              <w:top w:val="single" w:color="00AEEF" w:sz="2" w:space="0"/>
              <w:bottom w:val="single" w:color="00AEEF" w:sz="2" w:space="0"/>
            </w:tcBorders>
          </w:tcPr>
          <w:p w:rsidRPr="005E5A89" w:rsidR="008A51CF" w:rsidRDefault="00B57981" w14:paraId="0FF01804" w14:textId="77777777">
            <w:pPr>
              <w:pStyle w:val="TableParagraph"/>
              <w:spacing w:before="28"/>
              <w:ind w:right="25"/>
              <w:rPr>
                <w:rFonts w:ascii="Trebuchet MS"/>
                <w:b/>
                <w:sz w:val="14"/>
              </w:rPr>
            </w:pPr>
            <w:r w:rsidRPr="005E5A89">
              <w:rPr>
                <w:rFonts w:ascii="Trebuchet MS"/>
                <w:b/>
                <w:color w:val="231F20"/>
                <w:spacing w:val="-2"/>
                <w:sz w:val="14"/>
              </w:rPr>
              <w:t>331.369</w:t>
            </w:r>
          </w:p>
        </w:tc>
        <w:tc>
          <w:tcPr>
            <w:tcW w:w="1573" w:type="dxa"/>
            <w:tcBorders>
              <w:top w:val="single" w:color="00AEEF" w:sz="2" w:space="0"/>
              <w:bottom w:val="single" w:color="00AEEF" w:sz="2" w:space="0"/>
            </w:tcBorders>
          </w:tcPr>
          <w:p w:rsidRPr="005E5A89" w:rsidR="008A51CF" w:rsidRDefault="00B57981" w14:paraId="08D61232" w14:textId="77777777">
            <w:pPr>
              <w:pStyle w:val="TableParagraph"/>
              <w:spacing w:before="28"/>
              <w:ind w:right="-15"/>
              <w:rPr>
                <w:rFonts w:ascii="Trebuchet MS"/>
                <w:b/>
                <w:sz w:val="14"/>
              </w:rPr>
            </w:pPr>
            <w:r w:rsidRPr="005E5A89">
              <w:rPr>
                <w:rFonts w:ascii="Trebuchet MS"/>
                <w:b/>
                <w:color w:val="231F20"/>
                <w:spacing w:val="-2"/>
                <w:sz w:val="14"/>
              </w:rPr>
              <w:t>1.333.174</w:t>
            </w:r>
          </w:p>
        </w:tc>
      </w:tr>
      <w:tr w:rsidR="008A51CF" w14:paraId="19DD7631" w14:textId="77777777">
        <w:trPr>
          <w:trHeight w:val="221"/>
        </w:trPr>
        <w:tc>
          <w:tcPr>
            <w:tcW w:w="200" w:type="dxa"/>
            <w:tcBorders>
              <w:top w:val="single" w:color="00AEEF" w:sz="2" w:space="0"/>
              <w:bottom w:val="single" w:color="00AEEF" w:sz="2" w:space="0"/>
            </w:tcBorders>
          </w:tcPr>
          <w:p w:rsidR="008A51CF" w:rsidRDefault="008A51CF" w14:paraId="59C35863" w14:textId="77777777">
            <w:pPr>
              <w:pStyle w:val="TableParagraph"/>
              <w:spacing w:before="0"/>
              <w:jc w:val="left"/>
              <w:rPr>
                <w:rFonts w:ascii="Times New Roman"/>
                <w:sz w:val="14"/>
              </w:rPr>
            </w:pPr>
          </w:p>
        </w:tc>
        <w:tc>
          <w:tcPr>
            <w:tcW w:w="4283" w:type="dxa"/>
            <w:tcBorders>
              <w:top w:val="single" w:color="00AEEF" w:sz="2" w:space="0"/>
              <w:bottom w:val="single" w:color="00AEEF" w:sz="2" w:space="0"/>
            </w:tcBorders>
          </w:tcPr>
          <w:p w:rsidR="008A51CF" w:rsidRDefault="00B57981" w14:paraId="3622B824" w14:textId="77777777">
            <w:pPr>
              <w:pStyle w:val="TableParagraph"/>
              <w:ind w:left="83"/>
              <w:jc w:val="left"/>
              <w:rPr>
                <w:sz w:val="14"/>
              </w:rPr>
            </w:pPr>
            <w:r>
              <w:rPr>
                <w:color w:val="231F20"/>
                <w:spacing w:val="2"/>
                <w:sz w:val="14"/>
              </w:rPr>
              <w:t>Totaal</w:t>
            </w:r>
            <w:r>
              <w:rPr>
                <w:color w:val="231F20"/>
                <w:spacing w:val="18"/>
                <w:sz w:val="14"/>
              </w:rPr>
              <w:t xml:space="preserve"> </w:t>
            </w:r>
            <w:r>
              <w:rPr>
                <w:color w:val="231F20"/>
                <w:spacing w:val="2"/>
                <w:sz w:val="14"/>
              </w:rPr>
              <w:t>ontvangsten</w:t>
            </w:r>
            <w:r>
              <w:rPr>
                <w:color w:val="231F20"/>
                <w:spacing w:val="19"/>
                <w:sz w:val="14"/>
              </w:rPr>
              <w:t xml:space="preserve"> </w:t>
            </w:r>
            <w:r>
              <w:rPr>
                <w:color w:val="231F20"/>
                <w:spacing w:val="2"/>
                <w:sz w:val="14"/>
              </w:rPr>
              <w:t>operationele</w:t>
            </w:r>
            <w:r>
              <w:rPr>
                <w:color w:val="231F20"/>
                <w:spacing w:val="18"/>
                <w:sz w:val="14"/>
              </w:rPr>
              <w:t xml:space="preserve"> </w:t>
            </w:r>
            <w:r>
              <w:rPr>
                <w:color w:val="231F20"/>
                <w:spacing w:val="2"/>
                <w:sz w:val="14"/>
              </w:rPr>
              <w:t>kasstroom</w:t>
            </w:r>
            <w:r>
              <w:rPr>
                <w:color w:val="231F20"/>
                <w:spacing w:val="19"/>
                <w:sz w:val="14"/>
              </w:rPr>
              <w:t xml:space="preserve"> </w:t>
            </w:r>
            <w:r>
              <w:rPr>
                <w:color w:val="231F20"/>
                <w:spacing w:val="-5"/>
                <w:sz w:val="14"/>
              </w:rPr>
              <w:t>(+)</w:t>
            </w:r>
          </w:p>
        </w:tc>
        <w:tc>
          <w:tcPr>
            <w:tcW w:w="2261" w:type="dxa"/>
            <w:tcBorders>
              <w:top w:val="single" w:color="00AEEF" w:sz="2" w:space="0"/>
              <w:bottom w:val="single" w:color="00AEEF" w:sz="2" w:space="0"/>
            </w:tcBorders>
          </w:tcPr>
          <w:p w:rsidR="008A51CF" w:rsidRDefault="00B57981" w14:paraId="6CFEFF50" w14:textId="77777777">
            <w:pPr>
              <w:pStyle w:val="TableParagraph"/>
              <w:ind w:right="25"/>
              <w:rPr>
                <w:sz w:val="14"/>
              </w:rPr>
            </w:pPr>
            <w:r>
              <w:rPr>
                <w:color w:val="231F20"/>
                <w:spacing w:val="-2"/>
                <w:sz w:val="14"/>
              </w:rPr>
              <w:t>4.289.776</w:t>
            </w:r>
          </w:p>
        </w:tc>
        <w:tc>
          <w:tcPr>
            <w:tcW w:w="1376" w:type="dxa"/>
            <w:tcBorders>
              <w:top w:val="single" w:color="00AEEF" w:sz="2" w:space="0"/>
              <w:bottom w:val="single" w:color="00AEEF" w:sz="2" w:space="0"/>
            </w:tcBorders>
          </w:tcPr>
          <w:p w:rsidRPr="005E5A89" w:rsidR="008A51CF" w:rsidRDefault="00CD44B4" w14:paraId="0D958FC9" w14:textId="00A3CEB2">
            <w:pPr>
              <w:pStyle w:val="TableParagraph"/>
              <w:ind w:right="25"/>
              <w:rPr>
                <w:sz w:val="14"/>
              </w:rPr>
            </w:pPr>
            <w:r w:rsidRPr="005E5A89">
              <w:rPr>
                <w:color w:val="231F20"/>
                <w:spacing w:val="-2"/>
                <w:sz w:val="14"/>
              </w:rPr>
              <w:t>486.949</w:t>
            </w:r>
          </w:p>
        </w:tc>
        <w:tc>
          <w:tcPr>
            <w:tcW w:w="1573" w:type="dxa"/>
            <w:tcBorders>
              <w:top w:val="single" w:color="00AEEF" w:sz="2" w:space="0"/>
              <w:bottom w:val="single" w:color="00AEEF" w:sz="2" w:space="0"/>
            </w:tcBorders>
          </w:tcPr>
          <w:p w:rsidRPr="005E5A89" w:rsidR="008A51CF" w:rsidRDefault="00CD44B4" w14:paraId="3DB9BEE7" w14:textId="278A9878">
            <w:pPr>
              <w:pStyle w:val="TableParagraph"/>
              <w:ind w:right="-15"/>
              <w:rPr>
                <w:sz w:val="14"/>
              </w:rPr>
            </w:pPr>
            <w:r w:rsidRPr="005E5A89">
              <w:rPr>
                <w:color w:val="231F20"/>
                <w:spacing w:val="-2"/>
                <w:sz w:val="14"/>
              </w:rPr>
              <w:t>4.776.725</w:t>
            </w:r>
          </w:p>
        </w:tc>
      </w:tr>
      <w:tr w:rsidR="008A51CF" w14:paraId="073C2098" w14:textId="77777777">
        <w:trPr>
          <w:trHeight w:val="221"/>
        </w:trPr>
        <w:tc>
          <w:tcPr>
            <w:tcW w:w="200" w:type="dxa"/>
            <w:tcBorders>
              <w:top w:val="single" w:color="00AEEF" w:sz="2" w:space="0"/>
              <w:bottom w:val="single" w:color="00AEEF" w:sz="2" w:space="0"/>
            </w:tcBorders>
          </w:tcPr>
          <w:p w:rsidR="008A51CF" w:rsidRDefault="008A51CF" w14:paraId="600BFA35" w14:textId="77777777">
            <w:pPr>
              <w:pStyle w:val="TableParagraph"/>
              <w:spacing w:before="0"/>
              <w:jc w:val="left"/>
              <w:rPr>
                <w:rFonts w:ascii="Times New Roman"/>
                <w:sz w:val="14"/>
              </w:rPr>
            </w:pPr>
          </w:p>
        </w:tc>
        <w:tc>
          <w:tcPr>
            <w:tcW w:w="4283" w:type="dxa"/>
            <w:tcBorders>
              <w:top w:val="single" w:color="00AEEF" w:sz="2" w:space="0"/>
              <w:bottom w:val="single" w:color="00AEEF" w:sz="2" w:space="0"/>
            </w:tcBorders>
          </w:tcPr>
          <w:p w:rsidR="008A51CF" w:rsidRDefault="00B57981" w14:paraId="468ABD3D" w14:textId="77777777">
            <w:pPr>
              <w:pStyle w:val="TableParagraph"/>
              <w:ind w:left="83"/>
              <w:jc w:val="left"/>
              <w:rPr>
                <w:sz w:val="14"/>
              </w:rPr>
            </w:pPr>
            <w:r>
              <w:rPr>
                <w:color w:val="231F20"/>
                <w:sz w:val="14"/>
              </w:rPr>
              <w:t>Totaal</w:t>
            </w:r>
            <w:r>
              <w:rPr>
                <w:color w:val="231F20"/>
                <w:spacing w:val="25"/>
                <w:sz w:val="14"/>
              </w:rPr>
              <w:t xml:space="preserve"> </w:t>
            </w:r>
            <w:r>
              <w:rPr>
                <w:color w:val="231F20"/>
                <w:sz w:val="14"/>
              </w:rPr>
              <w:t>uitgaven</w:t>
            </w:r>
            <w:r>
              <w:rPr>
                <w:color w:val="231F20"/>
                <w:spacing w:val="25"/>
                <w:sz w:val="14"/>
              </w:rPr>
              <w:t xml:space="preserve"> </w:t>
            </w:r>
            <w:r>
              <w:rPr>
                <w:color w:val="231F20"/>
                <w:sz w:val="14"/>
              </w:rPr>
              <w:t>operationele</w:t>
            </w:r>
            <w:r>
              <w:rPr>
                <w:color w:val="231F20"/>
                <w:spacing w:val="26"/>
                <w:sz w:val="14"/>
              </w:rPr>
              <w:t xml:space="preserve"> </w:t>
            </w:r>
            <w:r>
              <w:rPr>
                <w:color w:val="231F20"/>
                <w:sz w:val="14"/>
              </w:rPr>
              <w:t>kasstroom</w:t>
            </w:r>
            <w:r>
              <w:rPr>
                <w:color w:val="231F20"/>
                <w:spacing w:val="25"/>
                <w:sz w:val="14"/>
              </w:rPr>
              <w:t xml:space="preserve"> </w:t>
            </w:r>
            <w:r>
              <w:rPr>
                <w:color w:val="231F20"/>
                <w:sz w:val="14"/>
              </w:rPr>
              <w:t>(-/-</w:t>
            </w:r>
            <w:r>
              <w:rPr>
                <w:color w:val="231F20"/>
                <w:spacing w:val="-10"/>
                <w:sz w:val="14"/>
              </w:rPr>
              <w:t>)</w:t>
            </w:r>
          </w:p>
        </w:tc>
        <w:tc>
          <w:tcPr>
            <w:tcW w:w="2261" w:type="dxa"/>
            <w:tcBorders>
              <w:top w:val="single" w:color="00AEEF" w:sz="2" w:space="0"/>
              <w:bottom w:val="single" w:color="00AEEF" w:sz="2" w:space="0"/>
            </w:tcBorders>
          </w:tcPr>
          <w:p w:rsidR="008A51CF" w:rsidRDefault="00B57981" w14:paraId="538A9BE9" w14:textId="77777777">
            <w:pPr>
              <w:pStyle w:val="TableParagraph"/>
              <w:ind w:right="2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4.709.779</w:t>
            </w:r>
          </w:p>
        </w:tc>
        <w:tc>
          <w:tcPr>
            <w:tcW w:w="1376" w:type="dxa"/>
            <w:tcBorders>
              <w:top w:val="single" w:color="00AEEF" w:sz="2" w:space="0"/>
              <w:bottom w:val="single" w:color="00AEEF" w:sz="2" w:space="0"/>
            </w:tcBorders>
          </w:tcPr>
          <w:p w:rsidRPr="005E5A89" w:rsidR="008A51CF" w:rsidRDefault="00B57981" w14:paraId="078C0FD1" w14:textId="77777777">
            <w:pPr>
              <w:pStyle w:val="TableParagraph"/>
              <w:ind w:right="25"/>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2"/>
                <w:sz w:val="14"/>
              </w:rPr>
              <w:t>233.895</w:t>
            </w:r>
          </w:p>
        </w:tc>
        <w:tc>
          <w:tcPr>
            <w:tcW w:w="1573" w:type="dxa"/>
            <w:tcBorders>
              <w:top w:val="single" w:color="00AEEF" w:sz="2" w:space="0"/>
              <w:bottom w:val="single" w:color="00AEEF" w:sz="2" w:space="0"/>
            </w:tcBorders>
          </w:tcPr>
          <w:p w:rsidRPr="005E5A89" w:rsidR="008A51CF" w:rsidRDefault="00B57981" w14:paraId="2347740F" w14:textId="77777777">
            <w:pPr>
              <w:pStyle w:val="TableParagraph"/>
              <w:ind w:right="-15"/>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2"/>
                <w:sz w:val="14"/>
              </w:rPr>
              <w:t>4.943.674</w:t>
            </w:r>
          </w:p>
        </w:tc>
      </w:tr>
      <w:tr w:rsidR="008A51CF" w14:paraId="7DE7A950" w14:textId="77777777">
        <w:trPr>
          <w:trHeight w:val="221"/>
        </w:trPr>
        <w:tc>
          <w:tcPr>
            <w:tcW w:w="200" w:type="dxa"/>
            <w:tcBorders>
              <w:top w:val="single" w:color="00AEEF" w:sz="2" w:space="0"/>
              <w:bottom w:val="single" w:color="00AEEF" w:sz="2" w:space="0"/>
            </w:tcBorders>
          </w:tcPr>
          <w:p w:rsidR="008A51CF" w:rsidRDefault="00B57981" w14:paraId="28BB2317" w14:textId="77777777">
            <w:pPr>
              <w:pStyle w:val="TableParagraph"/>
              <w:spacing w:before="28"/>
              <w:jc w:val="left"/>
              <w:rPr>
                <w:rFonts w:ascii="Trebuchet MS"/>
                <w:b/>
                <w:sz w:val="14"/>
              </w:rPr>
            </w:pPr>
            <w:r>
              <w:rPr>
                <w:rFonts w:ascii="Trebuchet MS"/>
                <w:b/>
                <w:color w:val="231F20"/>
                <w:spacing w:val="-5"/>
                <w:w w:val="95"/>
                <w:sz w:val="14"/>
              </w:rPr>
              <w:t>2.</w:t>
            </w:r>
          </w:p>
        </w:tc>
        <w:tc>
          <w:tcPr>
            <w:tcW w:w="4283" w:type="dxa"/>
            <w:tcBorders>
              <w:top w:val="single" w:color="00AEEF" w:sz="2" w:space="0"/>
              <w:bottom w:val="single" w:color="00AEEF" w:sz="2" w:space="0"/>
            </w:tcBorders>
          </w:tcPr>
          <w:p w:rsidR="008A51CF" w:rsidRDefault="00B57981" w14:paraId="2E3DE1DA" w14:textId="77777777">
            <w:pPr>
              <w:pStyle w:val="TableParagraph"/>
              <w:spacing w:before="28"/>
              <w:ind w:left="83"/>
              <w:jc w:val="left"/>
              <w:rPr>
                <w:rFonts w:ascii="Trebuchet MS"/>
                <w:b/>
                <w:sz w:val="14"/>
              </w:rPr>
            </w:pPr>
            <w:r>
              <w:rPr>
                <w:rFonts w:ascii="Trebuchet MS"/>
                <w:b/>
                <w:color w:val="231F20"/>
                <w:spacing w:val="-2"/>
                <w:sz w:val="14"/>
              </w:rPr>
              <w:t>Totaal</w:t>
            </w:r>
            <w:r>
              <w:rPr>
                <w:rFonts w:ascii="Trebuchet MS"/>
                <w:b/>
                <w:color w:val="231F20"/>
                <w:spacing w:val="1"/>
                <w:sz w:val="14"/>
              </w:rPr>
              <w:t xml:space="preserve"> </w:t>
            </w:r>
            <w:r>
              <w:rPr>
                <w:rFonts w:ascii="Trebuchet MS"/>
                <w:b/>
                <w:color w:val="231F20"/>
                <w:spacing w:val="-2"/>
                <w:sz w:val="14"/>
              </w:rPr>
              <w:t>operationele</w:t>
            </w:r>
            <w:r>
              <w:rPr>
                <w:rFonts w:ascii="Trebuchet MS"/>
                <w:b/>
                <w:color w:val="231F20"/>
                <w:spacing w:val="2"/>
                <w:sz w:val="14"/>
              </w:rPr>
              <w:t xml:space="preserve"> </w:t>
            </w:r>
            <w:r>
              <w:rPr>
                <w:rFonts w:ascii="Trebuchet MS"/>
                <w:b/>
                <w:color w:val="231F20"/>
                <w:spacing w:val="-2"/>
                <w:sz w:val="14"/>
              </w:rPr>
              <w:t>kasstroom</w:t>
            </w:r>
          </w:p>
        </w:tc>
        <w:tc>
          <w:tcPr>
            <w:tcW w:w="2261" w:type="dxa"/>
            <w:tcBorders>
              <w:top w:val="single" w:color="00AEEF" w:sz="2" w:space="0"/>
              <w:bottom w:val="single" w:color="00AEEF" w:sz="2" w:space="0"/>
            </w:tcBorders>
          </w:tcPr>
          <w:p w:rsidR="008A51CF" w:rsidRDefault="00B57981" w14:paraId="170E4064" w14:textId="77777777">
            <w:pPr>
              <w:pStyle w:val="TableParagraph"/>
              <w:spacing w:before="28"/>
              <w:ind w:right="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420.003</w:t>
            </w:r>
          </w:p>
        </w:tc>
        <w:tc>
          <w:tcPr>
            <w:tcW w:w="1376" w:type="dxa"/>
            <w:tcBorders>
              <w:top w:val="single" w:color="00AEEF" w:sz="2" w:space="0"/>
              <w:bottom w:val="single" w:color="00AEEF" w:sz="2" w:space="0"/>
            </w:tcBorders>
          </w:tcPr>
          <w:p w:rsidRPr="005E5A89" w:rsidR="008A51CF" w:rsidRDefault="00CD44B4" w14:paraId="18C8E7CA" w14:textId="630F1CD0">
            <w:pPr>
              <w:pStyle w:val="TableParagraph"/>
              <w:spacing w:before="28"/>
              <w:ind w:right="25"/>
              <w:rPr>
                <w:rFonts w:ascii="Trebuchet MS"/>
                <w:b/>
                <w:sz w:val="14"/>
              </w:rPr>
            </w:pPr>
            <w:r w:rsidRPr="005E5A89">
              <w:rPr>
                <w:rFonts w:ascii="Trebuchet MS"/>
                <w:b/>
                <w:color w:val="231F20"/>
                <w:spacing w:val="-2"/>
                <w:sz w:val="14"/>
              </w:rPr>
              <w:t>253.054</w:t>
            </w:r>
          </w:p>
        </w:tc>
        <w:tc>
          <w:tcPr>
            <w:tcW w:w="1573" w:type="dxa"/>
            <w:tcBorders>
              <w:top w:val="single" w:color="00AEEF" w:sz="2" w:space="0"/>
              <w:bottom w:val="single" w:color="00AEEF" w:sz="2" w:space="0"/>
            </w:tcBorders>
          </w:tcPr>
          <w:p w:rsidRPr="005E5A89" w:rsidR="008A51CF" w:rsidRDefault="00CD44B4" w14:paraId="6E70F158" w14:textId="608543A6">
            <w:pPr>
              <w:pStyle w:val="TableParagraph"/>
              <w:spacing w:before="28"/>
              <w:ind w:right="-15"/>
              <w:rPr>
                <w:rFonts w:ascii="Trebuchet MS" w:hAnsi="Trebuchet MS"/>
                <w:b/>
                <w:sz w:val="14"/>
              </w:rPr>
            </w:pPr>
            <w:r w:rsidRPr="005E5A89">
              <w:rPr>
                <w:rFonts w:ascii="Arial" w:hAnsi="Arial"/>
                <w:b/>
                <w:color w:val="231F20"/>
                <w:sz w:val="14"/>
              </w:rPr>
              <w:t>-166.949</w:t>
            </w:r>
          </w:p>
        </w:tc>
      </w:tr>
      <w:tr w:rsidR="008A51CF" w14:paraId="47F6B5CB" w14:textId="77777777">
        <w:trPr>
          <w:trHeight w:val="221"/>
        </w:trPr>
        <w:tc>
          <w:tcPr>
            <w:tcW w:w="200" w:type="dxa"/>
            <w:tcBorders>
              <w:top w:val="single" w:color="00AEEF" w:sz="2" w:space="0"/>
              <w:bottom w:val="single" w:color="00AEEF" w:sz="2" w:space="0"/>
            </w:tcBorders>
          </w:tcPr>
          <w:p w:rsidR="008A51CF" w:rsidRDefault="008A51CF" w14:paraId="3B575514" w14:textId="77777777">
            <w:pPr>
              <w:pStyle w:val="TableParagraph"/>
              <w:spacing w:before="0"/>
              <w:jc w:val="left"/>
              <w:rPr>
                <w:rFonts w:ascii="Times New Roman"/>
                <w:sz w:val="14"/>
              </w:rPr>
            </w:pPr>
          </w:p>
        </w:tc>
        <w:tc>
          <w:tcPr>
            <w:tcW w:w="4283" w:type="dxa"/>
            <w:tcBorders>
              <w:top w:val="single" w:color="00AEEF" w:sz="2" w:space="0"/>
              <w:bottom w:val="single" w:color="00AEEF" w:sz="2" w:space="0"/>
            </w:tcBorders>
          </w:tcPr>
          <w:p w:rsidR="008A51CF" w:rsidRDefault="00B57981" w14:paraId="2067B337" w14:textId="77777777">
            <w:pPr>
              <w:pStyle w:val="TableParagraph"/>
              <w:ind w:left="83"/>
              <w:jc w:val="left"/>
              <w:rPr>
                <w:sz w:val="14"/>
              </w:rPr>
            </w:pPr>
            <w:r>
              <w:rPr>
                <w:color w:val="231F20"/>
                <w:sz w:val="14"/>
              </w:rPr>
              <w:t>Totaal</w:t>
            </w:r>
            <w:r>
              <w:rPr>
                <w:color w:val="231F20"/>
                <w:spacing w:val="12"/>
                <w:sz w:val="14"/>
              </w:rPr>
              <w:t xml:space="preserve"> </w:t>
            </w:r>
            <w:r>
              <w:rPr>
                <w:color w:val="231F20"/>
                <w:sz w:val="14"/>
              </w:rPr>
              <w:t>investeringen</w:t>
            </w:r>
            <w:r>
              <w:rPr>
                <w:color w:val="231F20"/>
                <w:spacing w:val="12"/>
                <w:sz w:val="14"/>
              </w:rPr>
              <w:t xml:space="preserve"> </w:t>
            </w:r>
            <w:r>
              <w:rPr>
                <w:color w:val="231F20"/>
                <w:sz w:val="14"/>
              </w:rPr>
              <w:t>(-/-</w:t>
            </w:r>
            <w:r>
              <w:rPr>
                <w:color w:val="231F20"/>
                <w:spacing w:val="-10"/>
                <w:sz w:val="14"/>
              </w:rPr>
              <w:t>)</w:t>
            </w:r>
          </w:p>
        </w:tc>
        <w:tc>
          <w:tcPr>
            <w:tcW w:w="2261" w:type="dxa"/>
            <w:tcBorders>
              <w:top w:val="single" w:color="00AEEF" w:sz="2" w:space="0"/>
              <w:bottom w:val="single" w:color="00AEEF" w:sz="2" w:space="0"/>
            </w:tcBorders>
          </w:tcPr>
          <w:p w:rsidR="008A51CF" w:rsidRDefault="00B57981" w14:paraId="4552FB61" w14:textId="77777777">
            <w:pPr>
              <w:pStyle w:val="TableParagraph"/>
              <w:ind w:right="2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86.055</w:t>
            </w:r>
          </w:p>
        </w:tc>
        <w:tc>
          <w:tcPr>
            <w:tcW w:w="1376" w:type="dxa"/>
            <w:tcBorders>
              <w:top w:val="single" w:color="00AEEF" w:sz="2" w:space="0"/>
              <w:bottom w:val="single" w:color="00AEEF" w:sz="2" w:space="0"/>
            </w:tcBorders>
          </w:tcPr>
          <w:p w:rsidRPr="005E5A89" w:rsidR="008A51CF" w:rsidRDefault="00B57981" w14:paraId="1B828D22" w14:textId="77777777">
            <w:pPr>
              <w:pStyle w:val="TableParagraph"/>
              <w:ind w:right="25"/>
              <w:rPr>
                <w:sz w:val="14"/>
              </w:rPr>
            </w:pPr>
            <w:r w:rsidRPr="005E5A89">
              <w:rPr>
                <w:color w:val="231F20"/>
                <w:spacing w:val="-2"/>
                <w:sz w:val="14"/>
              </w:rPr>
              <w:t>15.939</w:t>
            </w:r>
          </w:p>
        </w:tc>
        <w:tc>
          <w:tcPr>
            <w:tcW w:w="1573" w:type="dxa"/>
            <w:tcBorders>
              <w:top w:val="single" w:color="00AEEF" w:sz="2" w:space="0"/>
              <w:bottom w:val="single" w:color="00AEEF" w:sz="2" w:space="0"/>
            </w:tcBorders>
          </w:tcPr>
          <w:p w:rsidRPr="005E5A89" w:rsidR="008A51CF" w:rsidRDefault="00B57981" w14:paraId="7A6D2378" w14:textId="77777777">
            <w:pPr>
              <w:pStyle w:val="TableParagraph"/>
              <w:ind w:right="-15"/>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2"/>
                <w:sz w:val="14"/>
              </w:rPr>
              <w:t>70.116</w:t>
            </w:r>
          </w:p>
        </w:tc>
      </w:tr>
      <w:tr w:rsidR="008A51CF" w14:paraId="1BD08741" w14:textId="77777777">
        <w:trPr>
          <w:trHeight w:val="221"/>
        </w:trPr>
        <w:tc>
          <w:tcPr>
            <w:tcW w:w="200" w:type="dxa"/>
            <w:tcBorders>
              <w:top w:val="single" w:color="00AEEF" w:sz="2" w:space="0"/>
              <w:bottom w:val="single" w:color="00AEEF" w:sz="2" w:space="0"/>
            </w:tcBorders>
          </w:tcPr>
          <w:p w:rsidR="008A51CF" w:rsidRDefault="008A51CF" w14:paraId="5EA908AE" w14:textId="77777777">
            <w:pPr>
              <w:pStyle w:val="TableParagraph"/>
              <w:spacing w:before="0"/>
              <w:jc w:val="left"/>
              <w:rPr>
                <w:rFonts w:ascii="Times New Roman"/>
                <w:sz w:val="14"/>
              </w:rPr>
            </w:pPr>
          </w:p>
        </w:tc>
        <w:tc>
          <w:tcPr>
            <w:tcW w:w="4283" w:type="dxa"/>
            <w:tcBorders>
              <w:top w:val="single" w:color="00AEEF" w:sz="2" w:space="0"/>
              <w:bottom w:val="single" w:color="00AEEF" w:sz="2" w:space="0"/>
            </w:tcBorders>
          </w:tcPr>
          <w:p w:rsidR="008A51CF" w:rsidRDefault="00B57981" w14:paraId="15BEF68C" w14:textId="77777777">
            <w:pPr>
              <w:pStyle w:val="TableParagraph"/>
              <w:ind w:left="83"/>
              <w:jc w:val="left"/>
              <w:rPr>
                <w:sz w:val="14"/>
              </w:rPr>
            </w:pPr>
            <w:r>
              <w:rPr>
                <w:color w:val="231F20"/>
                <w:spacing w:val="2"/>
                <w:sz w:val="14"/>
              </w:rPr>
              <w:t>Totaal</w:t>
            </w:r>
            <w:r>
              <w:rPr>
                <w:color w:val="231F20"/>
                <w:spacing w:val="15"/>
                <w:sz w:val="14"/>
              </w:rPr>
              <w:t xml:space="preserve"> </w:t>
            </w:r>
            <w:r>
              <w:rPr>
                <w:color w:val="231F20"/>
                <w:spacing w:val="2"/>
                <w:sz w:val="14"/>
              </w:rPr>
              <w:t>boekwaarde</w:t>
            </w:r>
            <w:r>
              <w:rPr>
                <w:color w:val="231F20"/>
                <w:spacing w:val="16"/>
                <w:sz w:val="14"/>
              </w:rPr>
              <w:t xml:space="preserve"> </w:t>
            </w:r>
            <w:r>
              <w:rPr>
                <w:color w:val="231F20"/>
                <w:spacing w:val="2"/>
                <w:sz w:val="14"/>
              </w:rPr>
              <w:t>desinvesteringen</w:t>
            </w:r>
            <w:r>
              <w:rPr>
                <w:color w:val="231F20"/>
                <w:spacing w:val="16"/>
                <w:sz w:val="14"/>
              </w:rPr>
              <w:t xml:space="preserve"> </w:t>
            </w:r>
            <w:r>
              <w:rPr>
                <w:color w:val="231F20"/>
                <w:spacing w:val="-5"/>
                <w:sz w:val="14"/>
              </w:rPr>
              <w:t>(+)</w:t>
            </w:r>
          </w:p>
        </w:tc>
        <w:tc>
          <w:tcPr>
            <w:tcW w:w="2261" w:type="dxa"/>
            <w:tcBorders>
              <w:top w:val="single" w:color="00AEEF" w:sz="2" w:space="0"/>
              <w:bottom w:val="single" w:color="00AEEF" w:sz="2" w:space="0"/>
            </w:tcBorders>
          </w:tcPr>
          <w:p w:rsidR="008A51CF" w:rsidRDefault="008A51CF" w14:paraId="5A050B96" w14:textId="77777777">
            <w:pPr>
              <w:pStyle w:val="TableParagraph"/>
              <w:spacing w:before="0"/>
              <w:jc w:val="left"/>
              <w:rPr>
                <w:rFonts w:ascii="Times New Roman"/>
                <w:sz w:val="14"/>
              </w:rPr>
            </w:pPr>
          </w:p>
        </w:tc>
        <w:tc>
          <w:tcPr>
            <w:tcW w:w="1376" w:type="dxa"/>
            <w:tcBorders>
              <w:top w:val="single" w:color="00AEEF" w:sz="2" w:space="0"/>
              <w:bottom w:val="single" w:color="00AEEF" w:sz="2" w:space="0"/>
            </w:tcBorders>
          </w:tcPr>
          <w:p w:rsidRPr="005E5A89" w:rsidR="008A51CF" w:rsidRDefault="008A51CF" w14:paraId="0E9A5236" w14:textId="77777777">
            <w:pPr>
              <w:pStyle w:val="TableParagraph"/>
              <w:spacing w:before="0"/>
              <w:jc w:val="left"/>
              <w:rPr>
                <w:rFonts w:ascii="Times New Roman"/>
                <w:sz w:val="14"/>
              </w:rPr>
            </w:pPr>
          </w:p>
        </w:tc>
        <w:tc>
          <w:tcPr>
            <w:tcW w:w="1573" w:type="dxa"/>
            <w:tcBorders>
              <w:top w:val="single" w:color="00AEEF" w:sz="2" w:space="0"/>
              <w:bottom w:val="single" w:color="00AEEF" w:sz="2" w:space="0"/>
            </w:tcBorders>
          </w:tcPr>
          <w:p w:rsidRPr="005E5A89" w:rsidR="008A51CF" w:rsidRDefault="00B57981" w14:paraId="5150977D" w14:textId="77777777">
            <w:pPr>
              <w:pStyle w:val="TableParagraph"/>
              <w:ind w:right="-15"/>
              <w:rPr>
                <w:sz w:val="14"/>
              </w:rPr>
            </w:pPr>
            <w:r w:rsidRPr="005E5A89">
              <w:rPr>
                <w:color w:val="231F20"/>
                <w:spacing w:val="-10"/>
                <w:sz w:val="14"/>
              </w:rPr>
              <w:t>0</w:t>
            </w:r>
          </w:p>
        </w:tc>
      </w:tr>
      <w:tr w:rsidR="008A51CF" w14:paraId="29846DEA" w14:textId="77777777">
        <w:trPr>
          <w:trHeight w:val="221"/>
        </w:trPr>
        <w:tc>
          <w:tcPr>
            <w:tcW w:w="200" w:type="dxa"/>
            <w:tcBorders>
              <w:top w:val="single" w:color="00AEEF" w:sz="2" w:space="0"/>
              <w:bottom w:val="single" w:color="00AEEF" w:sz="2" w:space="0"/>
            </w:tcBorders>
          </w:tcPr>
          <w:p w:rsidR="008A51CF" w:rsidRDefault="00B57981" w14:paraId="29E19138" w14:textId="77777777">
            <w:pPr>
              <w:pStyle w:val="TableParagraph"/>
              <w:spacing w:before="28"/>
              <w:jc w:val="left"/>
              <w:rPr>
                <w:rFonts w:ascii="Trebuchet MS"/>
                <w:b/>
                <w:sz w:val="14"/>
              </w:rPr>
            </w:pPr>
            <w:r>
              <w:rPr>
                <w:rFonts w:ascii="Trebuchet MS"/>
                <w:b/>
                <w:color w:val="231F20"/>
                <w:spacing w:val="-5"/>
                <w:w w:val="95"/>
                <w:sz w:val="14"/>
              </w:rPr>
              <w:t>3.</w:t>
            </w:r>
          </w:p>
        </w:tc>
        <w:tc>
          <w:tcPr>
            <w:tcW w:w="4283" w:type="dxa"/>
            <w:tcBorders>
              <w:top w:val="single" w:color="00AEEF" w:sz="2" w:space="0"/>
              <w:bottom w:val="single" w:color="00AEEF" w:sz="2" w:space="0"/>
            </w:tcBorders>
          </w:tcPr>
          <w:p w:rsidR="008A51CF" w:rsidRDefault="00B57981" w14:paraId="4D8CEB8F" w14:textId="77777777">
            <w:pPr>
              <w:pStyle w:val="TableParagraph"/>
              <w:spacing w:before="28"/>
              <w:ind w:left="83"/>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investeringskasstroom</w:t>
            </w:r>
          </w:p>
        </w:tc>
        <w:tc>
          <w:tcPr>
            <w:tcW w:w="2261" w:type="dxa"/>
            <w:tcBorders>
              <w:top w:val="single" w:color="00AEEF" w:sz="2" w:space="0"/>
              <w:bottom w:val="single" w:color="00AEEF" w:sz="2" w:space="0"/>
            </w:tcBorders>
          </w:tcPr>
          <w:p w:rsidR="008A51CF" w:rsidRDefault="00B57981" w14:paraId="32359B1A" w14:textId="77777777">
            <w:pPr>
              <w:pStyle w:val="TableParagraph"/>
              <w:spacing w:before="28"/>
              <w:ind w:right="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86.055</w:t>
            </w:r>
          </w:p>
        </w:tc>
        <w:tc>
          <w:tcPr>
            <w:tcW w:w="1376" w:type="dxa"/>
            <w:tcBorders>
              <w:top w:val="single" w:color="00AEEF" w:sz="2" w:space="0"/>
              <w:bottom w:val="single" w:color="00AEEF" w:sz="2" w:space="0"/>
            </w:tcBorders>
          </w:tcPr>
          <w:p w:rsidRPr="005E5A89" w:rsidR="008A51CF" w:rsidRDefault="00B57981" w14:paraId="4D8BF93B" w14:textId="77777777">
            <w:pPr>
              <w:pStyle w:val="TableParagraph"/>
              <w:spacing w:before="28"/>
              <w:ind w:right="25"/>
              <w:rPr>
                <w:rFonts w:ascii="Trebuchet MS"/>
                <w:b/>
                <w:sz w:val="14"/>
              </w:rPr>
            </w:pPr>
            <w:r w:rsidRPr="005E5A89">
              <w:rPr>
                <w:rFonts w:ascii="Trebuchet MS"/>
                <w:b/>
                <w:color w:val="231F20"/>
                <w:spacing w:val="-2"/>
                <w:sz w:val="14"/>
              </w:rPr>
              <w:t>15.939</w:t>
            </w:r>
          </w:p>
        </w:tc>
        <w:tc>
          <w:tcPr>
            <w:tcW w:w="1573" w:type="dxa"/>
            <w:tcBorders>
              <w:top w:val="single" w:color="00AEEF" w:sz="2" w:space="0"/>
              <w:bottom w:val="single" w:color="00AEEF" w:sz="2" w:space="0"/>
            </w:tcBorders>
          </w:tcPr>
          <w:p w:rsidRPr="005E5A89" w:rsidR="008A51CF" w:rsidRDefault="00B57981" w14:paraId="0DE51C89" w14:textId="77777777">
            <w:pPr>
              <w:pStyle w:val="TableParagraph"/>
              <w:spacing w:before="28"/>
              <w:ind w:right="-15"/>
              <w:rPr>
                <w:rFonts w:ascii="Trebuchet MS" w:hAnsi="Trebuchet MS"/>
                <w:b/>
                <w:sz w:val="14"/>
              </w:rPr>
            </w:pPr>
            <w:r w:rsidRPr="005E5A89">
              <w:rPr>
                <w:rFonts w:ascii="Arial" w:hAnsi="Arial"/>
                <w:b/>
                <w:color w:val="231F20"/>
                <w:sz w:val="14"/>
              </w:rPr>
              <w:t>‒</w:t>
            </w:r>
            <w:r w:rsidRPr="005E5A89">
              <w:rPr>
                <w:rFonts w:ascii="Arial" w:hAnsi="Arial"/>
                <w:b/>
                <w:color w:val="231F20"/>
                <w:spacing w:val="-2"/>
                <w:sz w:val="14"/>
              </w:rPr>
              <w:t xml:space="preserve"> </w:t>
            </w:r>
            <w:r w:rsidRPr="005E5A89">
              <w:rPr>
                <w:rFonts w:ascii="Trebuchet MS" w:hAnsi="Trebuchet MS"/>
                <w:b/>
                <w:color w:val="231F20"/>
                <w:spacing w:val="-2"/>
                <w:sz w:val="14"/>
              </w:rPr>
              <w:t>70.116</w:t>
            </w:r>
          </w:p>
        </w:tc>
      </w:tr>
      <w:tr w:rsidR="008A51CF" w14:paraId="6F961B24" w14:textId="77777777">
        <w:trPr>
          <w:trHeight w:val="221"/>
        </w:trPr>
        <w:tc>
          <w:tcPr>
            <w:tcW w:w="200" w:type="dxa"/>
            <w:tcBorders>
              <w:top w:val="single" w:color="00AEEF" w:sz="2" w:space="0"/>
              <w:bottom w:val="single" w:color="00AEEF" w:sz="2" w:space="0"/>
            </w:tcBorders>
          </w:tcPr>
          <w:p w:rsidR="008A51CF" w:rsidRDefault="008A51CF" w14:paraId="5879820C" w14:textId="77777777">
            <w:pPr>
              <w:pStyle w:val="TableParagraph"/>
              <w:spacing w:before="0"/>
              <w:jc w:val="left"/>
              <w:rPr>
                <w:rFonts w:ascii="Times New Roman"/>
                <w:sz w:val="14"/>
              </w:rPr>
            </w:pPr>
          </w:p>
        </w:tc>
        <w:tc>
          <w:tcPr>
            <w:tcW w:w="4283" w:type="dxa"/>
            <w:tcBorders>
              <w:top w:val="single" w:color="00AEEF" w:sz="2" w:space="0"/>
              <w:bottom w:val="single" w:color="00AEEF" w:sz="2" w:space="0"/>
            </w:tcBorders>
          </w:tcPr>
          <w:p w:rsidR="008A51CF" w:rsidRDefault="00B57981" w14:paraId="487EF09C" w14:textId="77777777">
            <w:pPr>
              <w:pStyle w:val="TableParagraph"/>
              <w:ind w:left="83"/>
              <w:jc w:val="left"/>
              <w:rPr>
                <w:sz w:val="14"/>
              </w:rPr>
            </w:pPr>
            <w:r>
              <w:rPr>
                <w:color w:val="231F20"/>
                <w:sz w:val="14"/>
              </w:rPr>
              <w:t>Eenmalige</w:t>
            </w:r>
            <w:r>
              <w:rPr>
                <w:color w:val="231F20"/>
                <w:spacing w:val="36"/>
                <w:sz w:val="14"/>
              </w:rPr>
              <w:t xml:space="preserve"> </w:t>
            </w:r>
            <w:r>
              <w:rPr>
                <w:color w:val="231F20"/>
                <w:sz w:val="14"/>
              </w:rPr>
              <w:t>uitkering</w:t>
            </w:r>
            <w:r>
              <w:rPr>
                <w:color w:val="231F20"/>
                <w:spacing w:val="36"/>
                <w:sz w:val="14"/>
              </w:rPr>
              <w:t xml:space="preserve"> </w:t>
            </w:r>
            <w:r>
              <w:rPr>
                <w:color w:val="231F20"/>
                <w:sz w:val="14"/>
              </w:rPr>
              <w:t>aan</w:t>
            </w:r>
            <w:r>
              <w:rPr>
                <w:color w:val="231F20"/>
                <w:spacing w:val="36"/>
                <w:sz w:val="14"/>
              </w:rPr>
              <w:t xml:space="preserve"> </w:t>
            </w:r>
            <w:r>
              <w:rPr>
                <w:color w:val="231F20"/>
                <w:sz w:val="14"/>
              </w:rPr>
              <w:t>moederdepartement</w:t>
            </w:r>
            <w:r>
              <w:rPr>
                <w:color w:val="231F20"/>
                <w:spacing w:val="36"/>
                <w:sz w:val="14"/>
              </w:rPr>
              <w:t xml:space="preserve"> </w:t>
            </w:r>
            <w:r>
              <w:rPr>
                <w:color w:val="231F20"/>
                <w:sz w:val="14"/>
              </w:rPr>
              <w:t>(-/-</w:t>
            </w:r>
            <w:r>
              <w:rPr>
                <w:color w:val="231F20"/>
                <w:spacing w:val="-10"/>
                <w:sz w:val="14"/>
              </w:rPr>
              <w:t>)</w:t>
            </w:r>
          </w:p>
        </w:tc>
        <w:tc>
          <w:tcPr>
            <w:tcW w:w="2261" w:type="dxa"/>
            <w:tcBorders>
              <w:top w:val="single" w:color="00AEEF" w:sz="2" w:space="0"/>
              <w:bottom w:val="single" w:color="00AEEF" w:sz="2" w:space="0"/>
            </w:tcBorders>
          </w:tcPr>
          <w:p w:rsidR="008A51CF" w:rsidRDefault="008A51CF" w14:paraId="48E159E0" w14:textId="77777777">
            <w:pPr>
              <w:pStyle w:val="TableParagraph"/>
              <w:spacing w:before="0"/>
              <w:jc w:val="left"/>
              <w:rPr>
                <w:rFonts w:ascii="Times New Roman"/>
                <w:sz w:val="14"/>
              </w:rPr>
            </w:pPr>
          </w:p>
        </w:tc>
        <w:tc>
          <w:tcPr>
            <w:tcW w:w="1376" w:type="dxa"/>
            <w:tcBorders>
              <w:top w:val="single" w:color="00AEEF" w:sz="2" w:space="0"/>
              <w:bottom w:val="single" w:color="00AEEF" w:sz="2" w:space="0"/>
            </w:tcBorders>
          </w:tcPr>
          <w:p w:rsidRPr="005E5A89" w:rsidR="008A51CF" w:rsidRDefault="008A51CF" w14:paraId="0841D1FA" w14:textId="77777777">
            <w:pPr>
              <w:pStyle w:val="TableParagraph"/>
              <w:spacing w:before="0"/>
              <w:jc w:val="left"/>
              <w:rPr>
                <w:rFonts w:ascii="Times New Roman"/>
                <w:sz w:val="14"/>
              </w:rPr>
            </w:pPr>
          </w:p>
        </w:tc>
        <w:tc>
          <w:tcPr>
            <w:tcW w:w="1573" w:type="dxa"/>
            <w:tcBorders>
              <w:top w:val="single" w:color="00AEEF" w:sz="2" w:space="0"/>
              <w:bottom w:val="single" w:color="00AEEF" w:sz="2" w:space="0"/>
            </w:tcBorders>
          </w:tcPr>
          <w:p w:rsidRPr="005E5A89" w:rsidR="008A51CF" w:rsidRDefault="00B57981" w14:paraId="60211100" w14:textId="77777777">
            <w:pPr>
              <w:pStyle w:val="TableParagraph"/>
              <w:ind w:right="-15"/>
              <w:rPr>
                <w:sz w:val="14"/>
              </w:rPr>
            </w:pPr>
            <w:r w:rsidRPr="005E5A89">
              <w:rPr>
                <w:color w:val="231F20"/>
                <w:spacing w:val="-10"/>
                <w:sz w:val="14"/>
              </w:rPr>
              <w:t>0</w:t>
            </w:r>
          </w:p>
        </w:tc>
      </w:tr>
      <w:tr w:rsidR="008A51CF" w14:paraId="2D9FF4BF" w14:textId="77777777">
        <w:trPr>
          <w:trHeight w:val="221"/>
        </w:trPr>
        <w:tc>
          <w:tcPr>
            <w:tcW w:w="200" w:type="dxa"/>
            <w:tcBorders>
              <w:top w:val="single" w:color="00AEEF" w:sz="2" w:space="0"/>
              <w:bottom w:val="single" w:color="00AEEF" w:sz="2" w:space="0"/>
            </w:tcBorders>
          </w:tcPr>
          <w:p w:rsidR="008A51CF" w:rsidRDefault="008A51CF" w14:paraId="6C9C34BA" w14:textId="77777777">
            <w:pPr>
              <w:pStyle w:val="TableParagraph"/>
              <w:spacing w:before="0"/>
              <w:jc w:val="left"/>
              <w:rPr>
                <w:rFonts w:ascii="Times New Roman"/>
                <w:sz w:val="14"/>
              </w:rPr>
            </w:pPr>
          </w:p>
        </w:tc>
        <w:tc>
          <w:tcPr>
            <w:tcW w:w="4283" w:type="dxa"/>
            <w:tcBorders>
              <w:top w:val="single" w:color="00AEEF" w:sz="2" w:space="0"/>
              <w:bottom w:val="single" w:color="00AEEF" w:sz="2" w:space="0"/>
            </w:tcBorders>
          </w:tcPr>
          <w:p w:rsidR="008A51CF" w:rsidRDefault="00B57981" w14:paraId="3F9FBF21" w14:textId="77777777">
            <w:pPr>
              <w:pStyle w:val="TableParagraph"/>
              <w:ind w:left="83"/>
              <w:jc w:val="left"/>
              <w:rPr>
                <w:sz w:val="14"/>
              </w:rPr>
            </w:pPr>
            <w:r>
              <w:rPr>
                <w:color w:val="231F20"/>
                <w:w w:val="105"/>
                <w:sz w:val="14"/>
              </w:rPr>
              <w:t>Eenmalige</w:t>
            </w:r>
            <w:r>
              <w:rPr>
                <w:color w:val="231F20"/>
                <w:spacing w:val="6"/>
                <w:w w:val="105"/>
                <w:sz w:val="14"/>
              </w:rPr>
              <w:t xml:space="preserve"> </w:t>
            </w:r>
            <w:r>
              <w:rPr>
                <w:color w:val="231F20"/>
                <w:w w:val="105"/>
                <w:sz w:val="14"/>
              </w:rPr>
              <w:t>storting</w:t>
            </w:r>
            <w:r>
              <w:rPr>
                <w:color w:val="231F20"/>
                <w:spacing w:val="6"/>
                <w:w w:val="105"/>
                <w:sz w:val="14"/>
              </w:rPr>
              <w:t xml:space="preserve"> </w:t>
            </w:r>
            <w:r>
              <w:rPr>
                <w:color w:val="231F20"/>
                <w:w w:val="105"/>
                <w:sz w:val="14"/>
              </w:rPr>
              <w:t>door</w:t>
            </w:r>
            <w:r>
              <w:rPr>
                <w:color w:val="231F20"/>
                <w:spacing w:val="6"/>
                <w:w w:val="105"/>
                <w:sz w:val="14"/>
              </w:rPr>
              <w:t xml:space="preserve"> </w:t>
            </w:r>
            <w:r>
              <w:rPr>
                <w:color w:val="231F20"/>
                <w:w w:val="105"/>
                <w:sz w:val="14"/>
              </w:rPr>
              <w:t>het</w:t>
            </w:r>
            <w:r>
              <w:rPr>
                <w:color w:val="231F20"/>
                <w:spacing w:val="7"/>
                <w:w w:val="105"/>
                <w:sz w:val="14"/>
              </w:rPr>
              <w:t xml:space="preserve"> </w:t>
            </w:r>
            <w:r>
              <w:rPr>
                <w:color w:val="231F20"/>
                <w:w w:val="105"/>
                <w:sz w:val="14"/>
              </w:rPr>
              <w:t>moederdepartement</w:t>
            </w:r>
            <w:r>
              <w:rPr>
                <w:color w:val="231F20"/>
                <w:spacing w:val="6"/>
                <w:w w:val="105"/>
                <w:sz w:val="14"/>
              </w:rPr>
              <w:t xml:space="preserve"> </w:t>
            </w:r>
            <w:r>
              <w:rPr>
                <w:color w:val="231F20"/>
                <w:spacing w:val="-5"/>
                <w:w w:val="105"/>
                <w:sz w:val="14"/>
              </w:rPr>
              <w:t>(+)</w:t>
            </w:r>
          </w:p>
        </w:tc>
        <w:tc>
          <w:tcPr>
            <w:tcW w:w="2261" w:type="dxa"/>
            <w:tcBorders>
              <w:top w:val="single" w:color="00AEEF" w:sz="2" w:space="0"/>
              <w:bottom w:val="single" w:color="00AEEF" w:sz="2" w:space="0"/>
            </w:tcBorders>
          </w:tcPr>
          <w:p w:rsidR="008A51CF" w:rsidRDefault="008A51CF" w14:paraId="6E741CB1" w14:textId="77777777">
            <w:pPr>
              <w:pStyle w:val="TableParagraph"/>
              <w:spacing w:before="0"/>
              <w:jc w:val="left"/>
              <w:rPr>
                <w:rFonts w:ascii="Times New Roman"/>
                <w:sz w:val="14"/>
              </w:rPr>
            </w:pPr>
          </w:p>
        </w:tc>
        <w:tc>
          <w:tcPr>
            <w:tcW w:w="1376" w:type="dxa"/>
            <w:tcBorders>
              <w:top w:val="single" w:color="00AEEF" w:sz="2" w:space="0"/>
              <w:bottom w:val="single" w:color="00AEEF" w:sz="2" w:space="0"/>
            </w:tcBorders>
          </w:tcPr>
          <w:p w:rsidRPr="005E5A89" w:rsidR="008A51CF" w:rsidRDefault="008A51CF" w14:paraId="777DABFB" w14:textId="77777777">
            <w:pPr>
              <w:pStyle w:val="TableParagraph"/>
              <w:spacing w:before="0"/>
              <w:jc w:val="left"/>
              <w:rPr>
                <w:rFonts w:ascii="Times New Roman"/>
                <w:sz w:val="14"/>
              </w:rPr>
            </w:pPr>
          </w:p>
        </w:tc>
        <w:tc>
          <w:tcPr>
            <w:tcW w:w="1573" w:type="dxa"/>
            <w:tcBorders>
              <w:top w:val="single" w:color="00AEEF" w:sz="2" w:space="0"/>
              <w:bottom w:val="single" w:color="00AEEF" w:sz="2" w:space="0"/>
            </w:tcBorders>
          </w:tcPr>
          <w:p w:rsidRPr="005E5A89" w:rsidR="008A51CF" w:rsidRDefault="00B57981" w14:paraId="2B3BBBCA" w14:textId="77777777">
            <w:pPr>
              <w:pStyle w:val="TableParagraph"/>
              <w:ind w:right="-15"/>
              <w:rPr>
                <w:sz w:val="14"/>
              </w:rPr>
            </w:pPr>
            <w:r w:rsidRPr="005E5A89">
              <w:rPr>
                <w:color w:val="231F20"/>
                <w:spacing w:val="-10"/>
                <w:sz w:val="14"/>
              </w:rPr>
              <w:t>0</w:t>
            </w:r>
          </w:p>
        </w:tc>
      </w:tr>
      <w:tr w:rsidR="008A51CF" w14:paraId="075CD781" w14:textId="77777777">
        <w:trPr>
          <w:trHeight w:val="221"/>
        </w:trPr>
        <w:tc>
          <w:tcPr>
            <w:tcW w:w="200" w:type="dxa"/>
            <w:tcBorders>
              <w:top w:val="single" w:color="00AEEF" w:sz="2" w:space="0"/>
              <w:bottom w:val="single" w:color="00AEEF" w:sz="2" w:space="0"/>
            </w:tcBorders>
          </w:tcPr>
          <w:p w:rsidR="008A51CF" w:rsidRDefault="008A51CF" w14:paraId="6C7D1E59" w14:textId="77777777">
            <w:pPr>
              <w:pStyle w:val="TableParagraph"/>
              <w:spacing w:before="0"/>
              <w:jc w:val="left"/>
              <w:rPr>
                <w:rFonts w:ascii="Times New Roman"/>
                <w:sz w:val="14"/>
              </w:rPr>
            </w:pPr>
          </w:p>
        </w:tc>
        <w:tc>
          <w:tcPr>
            <w:tcW w:w="4283" w:type="dxa"/>
            <w:tcBorders>
              <w:top w:val="single" w:color="00AEEF" w:sz="2" w:space="0"/>
              <w:bottom w:val="single" w:color="00AEEF" w:sz="2" w:space="0"/>
            </w:tcBorders>
          </w:tcPr>
          <w:p w:rsidR="008A51CF" w:rsidRDefault="00B57981" w14:paraId="170229CE" w14:textId="77777777">
            <w:pPr>
              <w:pStyle w:val="TableParagraph"/>
              <w:ind w:left="83"/>
              <w:jc w:val="left"/>
              <w:rPr>
                <w:sz w:val="14"/>
              </w:rPr>
            </w:pPr>
            <w:r>
              <w:rPr>
                <w:color w:val="231F20"/>
                <w:w w:val="105"/>
                <w:sz w:val="14"/>
              </w:rPr>
              <w:t>Aflossingen</w:t>
            </w:r>
            <w:r>
              <w:rPr>
                <w:color w:val="231F20"/>
                <w:spacing w:val="1"/>
                <w:w w:val="105"/>
                <w:sz w:val="14"/>
              </w:rPr>
              <w:t xml:space="preserve"> </w:t>
            </w:r>
            <w:r>
              <w:rPr>
                <w:color w:val="231F20"/>
                <w:w w:val="105"/>
                <w:sz w:val="14"/>
              </w:rPr>
              <w:t>op</w:t>
            </w:r>
            <w:r>
              <w:rPr>
                <w:color w:val="231F20"/>
                <w:spacing w:val="1"/>
                <w:w w:val="105"/>
                <w:sz w:val="14"/>
              </w:rPr>
              <w:t xml:space="preserve"> </w:t>
            </w:r>
            <w:r>
              <w:rPr>
                <w:color w:val="231F20"/>
                <w:w w:val="105"/>
                <w:sz w:val="14"/>
              </w:rPr>
              <w:t>leningen</w:t>
            </w:r>
            <w:r>
              <w:rPr>
                <w:color w:val="231F20"/>
                <w:spacing w:val="2"/>
                <w:w w:val="105"/>
                <w:sz w:val="14"/>
              </w:rPr>
              <w:t xml:space="preserve"> </w:t>
            </w:r>
            <w:r>
              <w:rPr>
                <w:color w:val="231F20"/>
                <w:w w:val="105"/>
                <w:sz w:val="14"/>
              </w:rPr>
              <w:t>(-/-</w:t>
            </w:r>
            <w:r>
              <w:rPr>
                <w:color w:val="231F20"/>
                <w:spacing w:val="-10"/>
                <w:w w:val="105"/>
                <w:sz w:val="14"/>
              </w:rPr>
              <w:t>)</w:t>
            </w:r>
          </w:p>
        </w:tc>
        <w:tc>
          <w:tcPr>
            <w:tcW w:w="2261" w:type="dxa"/>
            <w:tcBorders>
              <w:top w:val="single" w:color="00AEEF" w:sz="2" w:space="0"/>
              <w:bottom w:val="single" w:color="00AEEF" w:sz="2" w:space="0"/>
            </w:tcBorders>
          </w:tcPr>
          <w:p w:rsidR="008A51CF" w:rsidRDefault="00B57981" w14:paraId="490A85D9" w14:textId="77777777">
            <w:pPr>
              <w:pStyle w:val="TableParagraph"/>
              <w:ind w:right="2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19.803</w:t>
            </w:r>
          </w:p>
        </w:tc>
        <w:tc>
          <w:tcPr>
            <w:tcW w:w="1376" w:type="dxa"/>
            <w:tcBorders>
              <w:top w:val="single" w:color="00AEEF" w:sz="2" w:space="0"/>
              <w:bottom w:val="single" w:color="00AEEF" w:sz="2" w:space="0"/>
            </w:tcBorders>
          </w:tcPr>
          <w:p w:rsidRPr="005E5A89" w:rsidR="008A51CF" w:rsidRDefault="00B57981" w14:paraId="33BDB0A5" w14:textId="77777777">
            <w:pPr>
              <w:pStyle w:val="TableParagraph"/>
              <w:ind w:right="25"/>
              <w:rPr>
                <w:sz w:val="14"/>
              </w:rPr>
            </w:pPr>
            <w:r w:rsidRPr="005E5A89">
              <w:rPr>
                <w:color w:val="231F20"/>
                <w:spacing w:val="-2"/>
                <w:sz w:val="14"/>
              </w:rPr>
              <w:t>1.400</w:t>
            </w:r>
          </w:p>
        </w:tc>
        <w:tc>
          <w:tcPr>
            <w:tcW w:w="1573" w:type="dxa"/>
            <w:tcBorders>
              <w:top w:val="single" w:color="00AEEF" w:sz="2" w:space="0"/>
              <w:bottom w:val="single" w:color="00AEEF" w:sz="2" w:space="0"/>
            </w:tcBorders>
          </w:tcPr>
          <w:p w:rsidRPr="005E5A89" w:rsidR="008A51CF" w:rsidRDefault="00B57981" w14:paraId="0F2E897A" w14:textId="77777777">
            <w:pPr>
              <w:pStyle w:val="TableParagraph"/>
              <w:ind w:right="-15"/>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2"/>
                <w:sz w:val="14"/>
              </w:rPr>
              <w:t>18.403</w:t>
            </w:r>
          </w:p>
        </w:tc>
      </w:tr>
      <w:tr w:rsidR="008A51CF" w14:paraId="16597503" w14:textId="77777777">
        <w:trPr>
          <w:trHeight w:val="221"/>
        </w:trPr>
        <w:tc>
          <w:tcPr>
            <w:tcW w:w="200" w:type="dxa"/>
            <w:tcBorders>
              <w:top w:val="single" w:color="00AEEF" w:sz="2" w:space="0"/>
              <w:bottom w:val="single" w:color="00AEEF" w:sz="2" w:space="0"/>
            </w:tcBorders>
          </w:tcPr>
          <w:p w:rsidR="008A51CF" w:rsidRDefault="008A51CF" w14:paraId="0FC41C99" w14:textId="77777777">
            <w:pPr>
              <w:pStyle w:val="TableParagraph"/>
              <w:spacing w:before="0"/>
              <w:jc w:val="left"/>
              <w:rPr>
                <w:rFonts w:ascii="Times New Roman"/>
                <w:sz w:val="14"/>
              </w:rPr>
            </w:pPr>
          </w:p>
        </w:tc>
        <w:tc>
          <w:tcPr>
            <w:tcW w:w="4283" w:type="dxa"/>
            <w:tcBorders>
              <w:top w:val="single" w:color="00AEEF" w:sz="2" w:space="0"/>
              <w:bottom w:val="single" w:color="00AEEF" w:sz="2" w:space="0"/>
            </w:tcBorders>
          </w:tcPr>
          <w:p w:rsidR="008A51CF" w:rsidRDefault="00B57981" w14:paraId="7189DDEA" w14:textId="77777777">
            <w:pPr>
              <w:pStyle w:val="TableParagraph"/>
              <w:ind w:left="83"/>
              <w:jc w:val="left"/>
              <w:rPr>
                <w:sz w:val="14"/>
              </w:rPr>
            </w:pPr>
            <w:r>
              <w:rPr>
                <w:color w:val="231F20"/>
                <w:sz w:val="14"/>
              </w:rPr>
              <w:t>Beroep</w:t>
            </w:r>
            <w:r>
              <w:rPr>
                <w:color w:val="231F20"/>
                <w:spacing w:val="30"/>
                <w:sz w:val="14"/>
              </w:rPr>
              <w:t xml:space="preserve"> </w:t>
            </w:r>
            <w:r>
              <w:rPr>
                <w:color w:val="231F20"/>
                <w:sz w:val="14"/>
              </w:rPr>
              <w:t>op</w:t>
            </w:r>
            <w:r>
              <w:rPr>
                <w:color w:val="231F20"/>
                <w:spacing w:val="30"/>
                <w:sz w:val="14"/>
              </w:rPr>
              <w:t xml:space="preserve"> </w:t>
            </w:r>
            <w:r>
              <w:rPr>
                <w:color w:val="231F20"/>
                <w:sz w:val="14"/>
              </w:rPr>
              <w:t>leenfaciliteit</w:t>
            </w:r>
            <w:r>
              <w:rPr>
                <w:color w:val="231F20"/>
                <w:spacing w:val="30"/>
                <w:sz w:val="14"/>
              </w:rPr>
              <w:t xml:space="preserve"> </w:t>
            </w:r>
            <w:r>
              <w:rPr>
                <w:color w:val="231F20"/>
                <w:spacing w:val="-5"/>
                <w:sz w:val="14"/>
              </w:rPr>
              <w:t>(+)</w:t>
            </w:r>
          </w:p>
        </w:tc>
        <w:tc>
          <w:tcPr>
            <w:tcW w:w="2261" w:type="dxa"/>
            <w:tcBorders>
              <w:top w:val="single" w:color="00AEEF" w:sz="2" w:space="0"/>
              <w:bottom w:val="single" w:color="00AEEF" w:sz="2" w:space="0"/>
            </w:tcBorders>
          </w:tcPr>
          <w:p w:rsidR="008A51CF" w:rsidRDefault="00B57981" w14:paraId="51134D06" w14:textId="77777777">
            <w:pPr>
              <w:pStyle w:val="TableParagraph"/>
              <w:ind w:right="25"/>
              <w:rPr>
                <w:sz w:val="14"/>
              </w:rPr>
            </w:pPr>
            <w:r>
              <w:rPr>
                <w:color w:val="231F20"/>
                <w:spacing w:val="-2"/>
                <w:sz w:val="14"/>
              </w:rPr>
              <w:t>81.752</w:t>
            </w:r>
          </w:p>
        </w:tc>
        <w:tc>
          <w:tcPr>
            <w:tcW w:w="1376" w:type="dxa"/>
            <w:tcBorders>
              <w:top w:val="single" w:color="00AEEF" w:sz="2" w:space="0"/>
              <w:bottom w:val="single" w:color="00AEEF" w:sz="2" w:space="0"/>
            </w:tcBorders>
          </w:tcPr>
          <w:p w:rsidRPr="005E5A89" w:rsidR="008A51CF" w:rsidRDefault="00B57981" w14:paraId="6C7EB21F" w14:textId="77777777">
            <w:pPr>
              <w:pStyle w:val="TableParagraph"/>
              <w:ind w:right="25"/>
              <w:rPr>
                <w:sz w:val="14"/>
              </w:rPr>
            </w:pPr>
            <w:r w:rsidRPr="005E5A89">
              <w:rPr>
                <w:rFonts w:ascii="Arial" w:hAnsi="Arial"/>
                <w:color w:val="231F20"/>
                <w:sz w:val="14"/>
              </w:rPr>
              <w:t>‒</w:t>
            </w:r>
            <w:r w:rsidRPr="005E5A89">
              <w:rPr>
                <w:rFonts w:ascii="Arial" w:hAnsi="Arial"/>
                <w:color w:val="231F20"/>
                <w:spacing w:val="-2"/>
                <w:sz w:val="14"/>
              </w:rPr>
              <w:t xml:space="preserve"> </w:t>
            </w:r>
            <w:r w:rsidRPr="005E5A89">
              <w:rPr>
                <w:color w:val="231F20"/>
                <w:spacing w:val="-2"/>
                <w:sz w:val="14"/>
              </w:rPr>
              <w:t>15.142</w:t>
            </w:r>
          </w:p>
        </w:tc>
        <w:tc>
          <w:tcPr>
            <w:tcW w:w="1573" w:type="dxa"/>
            <w:tcBorders>
              <w:top w:val="single" w:color="00AEEF" w:sz="2" w:space="0"/>
              <w:bottom w:val="single" w:color="00AEEF" w:sz="2" w:space="0"/>
            </w:tcBorders>
          </w:tcPr>
          <w:p w:rsidRPr="005E5A89" w:rsidR="008A51CF" w:rsidRDefault="00B57981" w14:paraId="53845263" w14:textId="77777777">
            <w:pPr>
              <w:pStyle w:val="TableParagraph"/>
              <w:ind w:right="-15"/>
              <w:rPr>
                <w:sz w:val="14"/>
              </w:rPr>
            </w:pPr>
            <w:r w:rsidRPr="005E5A89">
              <w:rPr>
                <w:color w:val="231F20"/>
                <w:spacing w:val="-2"/>
                <w:sz w:val="14"/>
              </w:rPr>
              <w:t>66.610</w:t>
            </w:r>
          </w:p>
        </w:tc>
      </w:tr>
      <w:tr w:rsidR="008A51CF" w14:paraId="20728CC0" w14:textId="77777777">
        <w:trPr>
          <w:trHeight w:val="221"/>
        </w:trPr>
        <w:tc>
          <w:tcPr>
            <w:tcW w:w="200" w:type="dxa"/>
            <w:tcBorders>
              <w:top w:val="single" w:color="00AEEF" w:sz="2" w:space="0"/>
              <w:bottom w:val="single" w:color="00AEEF" w:sz="2" w:space="0"/>
            </w:tcBorders>
          </w:tcPr>
          <w:p w:rsidR="008A51CF" w:rsidRDefault="00B57981" w14:paraId="00EAADCA" w14:textId="77777777">
            <w:pPr>
              <w:pStyle w:val="TableParagraph"/>
              <w:spacing w:before="28"/>
              <w:jc w:val="left"/>
              <w:rPr>
                <w:rFonts w:ascii="Trebuchet MS"/>
                <w:b/>
                <w:sz w:val="14"/>
              </w:rPr>
            </w:pPr>
            <w:r>
              <w:rPr>
                <w:rFonts w:ascii="Trebuchet MS"/>
                <w:b/>
                <w:color w:val="231F20"/>
                <w:spacing w:val="-5"/>
                <w:w w:val="95"/>
                <w:sz w:val="14"/>
              </w:rPr>
              <w:t>4.</w:t>
            </w:r>
          </w:p>
        </w:tc>
        <w:tc>
          <w:tcPr>
            <w:tcW w:w="4283" w:type="dxa"/>
            <w:tcBorders>
              <w:top w:val="single" w:color="00AEEF" w:sz="2" w:space="0"/>
              <w:bottom w:val="single" w:color="00AEEF" w:sz="2" w:space="0"/>
            </w:tcBorders>
          </w:tcPr>
          <w:p w:rsidR="008A51CF" w:rsidRDefault="00B57981" w14:paraId="4619CC9D" w14:textId="77777777">
            <w:pPr>
              <w:pStyle w:val="TableParagraph"/>
              <w:spacing w:before="28"/>
              <w:ind w:left="83"/>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financieringskasstroom</w:t>
            </w:r>
          </w:p>
        </w:tc>
        <w:tc>
          <w:tcPr>
            <w:tcW w:w="2261" w:type="dxa"/>
            <w:tcBorders>
              <w:top w:val="single" w:color="00AEEF" w:sz="2" w:space="0"/>
              <w:bottom w:val="single" w:color="00AEEF" w:sz="2" w:space="0"/>
            </w:tcBorders>
          </w:tcPr>
          <w:p w:rsidR="008A51CF" w:rsidRDefault="00B57981" w14:paraId="66CB7FA5" w14:textId="77777777">
            <w:pPr>
              <w:pStyle w:val="TableParagraph"/>
              <w:spacing w:before="28"/>
              <w:ind w:right="25"/>
              <w:rPr>
                <w:rFonts w:ascii="Trebuchet MS"/>
                <w:b/>
                <w:sz w:val="14"/>
              </w:rPr>
            </w:pPr>
            <w:r>
              <w:rPr>
                <w:rFonts w:ascii="Trebuchet MS"/>
                <w:b/>
                <w:color w:val="231F20"/>
                <w:spacing w:val="-2"/>
                <w:sz w:val="14"/>
              </w:rPr>
              <w:t>61.949</w:t>
            </w:r>
          </w:p>
        </w:tc>
        <w:tc>
          <w:tcPr>
            <w:tcW w:w="1376" w:type="dxa"/>
            <w:tcBorders>
              <w:top w:val="single" w:color="00AEEF" w:sz="2" w:space="0"/>
              <w:bottom w:val="single" w:color="00AEEF" w:sz="2" w:space="0"/>
            </w:tcBorders>
          </w:tcPr>
          <w:p w:rsidRPr="005E5A89" w:rsidR="008A51CF" w:rsidRDefault="00B57981" w14:paraId="27ECD5BA" w14:textId="77777777">
            <w:pPr>
              <w:pStyle w:val="TableParagraph"/>
              <w:spacing w:before="28"/>
              <w:ind w:right="25"/>
              <w:rPr>
                <w:rFonts w:ascii="Trebuchet MS" w:hAnsi="Trebuchet MS"/>
                <w:b/>
                <w:sz w:val="14"/>
              </w:rPr>
            </w:pPr>
            <w:r w:rsidRPr="005E5A89">
              <w:rPr>
                <w:rFonts w:ascii="Arial" w:hAnsi="Arial"/>
                <w:b/>
                <w:color w:val="231F20"/>
                <w:sz w:val="14"/>
              </w:rPr>
              <w:t>‒</w:t>
            </w:r>
            <w:r w:rsidRPr="005E5A89">
              <w:rPr>
                <w:rFonts w:ascii="Arial" w:hAnsi="Arial"/>
                <w:b/>
                <w:color w:val="231F20"/>
                <w:spacing w:val="-2"/>
                <w:sz w:val="14"/>
              </w:rPr>
              <w:t xml:space="preserve"> </w:t>
            </w:r>
            <w:r w:rsidRPr="005E5A89">
              <w:rPr>
                <w:rFonts w:ascii="Trebuchet MS" w:hAnsi="Trebuchet MS"/>
                <w:b/>
                <w:color w:val="231F20"/>
                <w:spacing w:val="-2"/>
                <w:sz w:val="14"/>
              </w:rPr>
              <w:t>13.742</w:t>
            </w:r>
          </w:p>
        </w:tc>
        <w:tc>
          <w:tcPr>
            <w:tcW w:w="1573" w:type="dxa"/>
            <w:tcBorders>
              <w:top w:val="single" w:color="00AEEF" w:sz="2" w:space="0"/>
              <w:bottom w:val="single" w:color="00AEEF" w:sz="2" w:space="0"/>
            </w:tcBorders>
          </w:tcPr>
          <w:p w:rsidRPr="005E5A89" w:rsidR="008A51CF" w:rsidRDefault="00B57981" w14:paraId="43D012EB" w14:textId="77777777">
            <w:pPr>
              <w:pStyle w:val="TableParagraph"/>
              <w:spacing w:before="28"/>
              <w:ind w:right="-15"/>
              <w:rPr>
                <w:rFonts w:ascii="Trebuchet MS"/>
                <w:b/>
                <w:sz w:val="14"/>
              </w:rPr>
            </w:pPr>
            <w:r w:rsidRPr="005E5A89">
              <w:rPr>
                <w:rFonts w:ascii="Trebuchet MS"/>
                <w:b/>
                <w:color w:val="231F20"/>
                <w:spacing w:val="-2"/>
                <w:sz w:val="14"/>
              </w:rPr>
              <w:t>48.207</w:t>
            </w:r>
          </w:p>
        </w:tc>
      </w:tr>
      <w:tr w:rsidR="008A51CF" w14:paraId="558EF273" w14:textId="77777777">
        <w:trPr>
          <w:trHeight w:val="221"/>
        </w:trPr>
        <w:tc>
          <w:tcPr>
            <w:tcW w:w="200" w:type="dxa"/>
            <w:tcBorders>
              <w:top w:val="single" w:color="00AEEF" w:sz="2" w:space="0"/>
              <w:bottom w:val="single" w:color="00AEEF" w:sz="2" w:space="0"/>
            </w:tcBorders>
          </w:tcPr>
          <w:p w:rsidR="008A51CF" w:rsidRDefault="00B57981" w14:paraId="658E713F" w14:textId="77777777">
            <w:pPr>
              <w:pStyle w:val="TableParagraph"/>
              <w:spacing w:before="28"/>
              <w:jc w:val="left"/>
              <w:rPr>
                <w:rFonts w:ascii="Trebuchet MS"/>
                <w:b/>
                <w:sz w:val="14"/>
              </w:rPr>
            </w:pPr>
            <w:r>
              <w:rPr>
                <w:rFonts w:ascii="Trebuchet MS"/>
                <w:b/>
                <w:color w:val="231F20"/>
                <w:spacing w:val="-5"/>
                <w:w w:val="95"/>
                <w:sz w:val="14"/>
              </w:rPr>
              <w:t>5.</w:t>
            </w:r>
          </w:p>
        </w:tc>
        <w:tc>
          <w:tcPr>
            <w:tcW w:w="4283" w:type="dxa"/>
            <w:tcBorders>
              <w:top w:val="single" w:color="00AEEF" w:sz="2" w:space="0"/>
              <w:bottom w:val="single" w:color="00AEEF" w:sz="2" w:space="0"/>
            </w:tcBorders>
          </w:tcPr>
          <w:p w:rsidR="008A51CF" w:rsidRDefault="00B57981" w14:paraId="249B7360" w14:textId="77777777">
            <w:pPr>
              <w:pStyle w:val="TableParagraph"/>
              <w:spacing w:before="28"/>
              <w:ind w:left="83"/>
              <w:jc w:val="left"/>
              <w:rPr>
                <w:rFonts w:ascii="Trebuchet MS"/>
                <w:b/>
                <w:sz w:val="14"/>
              </w:rPr>
            </w:pPr>
            <w:r>
              <w:rPr>
                <w:rFonts w:ascii="Trebuchet MS"/>
                <w:b/>
                <w:color w:val="231F20"/>
                <w:sz w:val="14"/>
              </w:rPr>
              <w:t>Rekening</w:t>
            </w:r>
            <w:r>
              <w:rPr>
                <w:rFonts w:ascii="Trebuchet MS"/>
                <w:b/>
                <w:color w:val="231F20"/>
                <w:spacing w:val="-6"/>
                <w:sz w:val="14"/>
              </w:rPr>
              <w:t xml:space="preserve"> </w:t>
            </w:r>
            <w:r>
              <w:rPr>
                <w:rFonts w:ascii="Trebuchet MS"/>
                <w:b/>
                <w:color w:val="231F20"/>
                <w:sz w:val="14"/>
              </w:rPr>
              <w:t>courant</w:t>
            </w:r>
            <w:r>
              <w:rPr>
                <w:rFonts w:ascii="Trebuchet MS"/>
                <w:b/>
                <w:color w:val="231F20"/>
                <w:spacing w:val="-5"/>
                <w:sz w:val="14"/>
              </w:rPr>
              <w:t xml:space="preserve"> </w:t>
            </w:r>
            <w:r>
              <w:rPr>
                <w:rFonts w:ascii="Trebuchet MS"/>
                <w:b/>
                <w:color w:val="231F20"/>
                <w:sz w:val="14"/>
              </w:rPr>
              <w:t>RHB</w:t>
            </w:r>
            <w:r>
              <w:rPr>
                <w:rFonts w:ascii="Trebuchet MS"/>
                <w:b/>
                <w:color w:val="231F20"/>
                <w:spacing w:val="-5"/>
                <w:sz w:val="14"/>
              </w:rPr>
              <w:t xml:space="preserve"> </w:t>
            </w:r>
            <w:r>
              <w:rPr>
                <w:rFonts w:ascii="Trebuchet MS"/>
                <w:b/>
                <w:color w:val="231F20"/>
                <w:sz w:val="14"/>
              </w:rPr>
              <w:t>31</w:t>
            </w:r>
            <w:r>
              <w:rPr>
                <w:rFonts w:ascii="Trebuchet MS"/>
                <w:b/>
                <w:color w:val="231F20"/>
                <w:spacing w:val="-5"/>
                <w:sz w:val="14"/>
              </w:rPr>
              <w:t xml:space="preserve"> </w:t>
            </w:r>
            <w:r>
              <w:rPr>
                <w:rFonts w:ascii="Trebuchet MS"/>
                <w:b/>
                <w:color w:val="231F20"/>
                <w:sz w:val="14"/>
              </w:rPr>
              <w:t>december</w:t>
            </w:r>
            <w:r>
              <w:rPr>
                <w:rFonts w:ascii="Trebuchet MS"/>
                <w:b/>
                <w:color w:val="231F20"/>
                <w:spacing w:val="-5"/>
                <w:sz w:val="14"/>
              </w:rPr>
              <w:t xml:space="preserve"> </w:t>
            </w:r>
            <w:r>
              <w:rPr>
                <w:rFonts w:ascii="Trebuchet MS"/>
                <w:b/>
                <w:color w:val="231F20"/>
                <w:sz w:val="14"/>
              </w:rPr>
              <w:t>2026</w:t>
            </w:r>
            <w:r>
              <w:rPr>
                <w:rFonts w:ascii="Trebuchet MS"/>
                <w:b/>
                <w:color w:val="231F20"/>
                <w:spacing w:val="-5"/>
                <w:sz w:val="14"/>
              </w:rPr>
              <w:t xml:space="preserve"> </w:t>
            </w:r>
            <w:r>
              <w:rPr>
                <w:rFonts w:ascii="Trebuchet MS"/>
                <w:b/>
                <w:color w:val="231F20"/>
                <w:spacing w:val="-2"/>
                <w:sz w:val="14"/>
              </w:rPr>
              <w:t>(=1+2+3+4)</w:t>
            </w:r>
          </w:p>
        </w:tc>
        <w:tc>
          <w:tcPr>
            <w:tcW w:w="2261" w:type="dxa"/>
            <w:tcBorders>
              <w:top w:val="single" w:color="00AEEF" w:sz="2" w:space="0"/>
              <w:bottom w:val="single" w:color="00AEEF" w:sz="2" w:space="0"/>
            </w:tcBorders>
          </w:tcPr>
          <w:p w:rsidR="008A51CF" w:rsidRDefault="00B57981" w14:paraId="7AA5FC85" w14:textId="77777777">
            <w:pPr>
              <w:pStyle w:val="TableParagraph"/>
              <w:spacing w:before="28"/>
              <w:ind w:right="25"/>
              <w:rPr>
                <w:rFonts w:ascii="Trebuchet MS"/>
                <w:b/>
                <w:sz w:val="14"/>
              </w:rPr>
            </w:pPr>
            <w:r>
              <w:rPr>
                <w:rFonts w:ascii="Trebuchet MS"/>
                <w:b/>
                <w:color w:val="231F20"/>
                <w:spacing w:val="-2"/>
                <w:sz w:val="14"/>
              </w:rPr>
              <w:t>557.696</w:t>
            </w:r>
          </w:p>
        </w:tc>
        <w:tc>
          <w:tcPr>
            <w:tcW w:w="1376" w:type="dxa"/>
            <w:tcBorders>
              <w:top w:val="single" w:color="00AEEF" w:sz="2" w:space="0"/>
              <w:bottom w:val="single" w:color="00AEEF" w:sz="2" w:space="0"/>
            </w:tcBorders>
          </w:tcPr>
          <w:p w:rsidRPr="005E5A89" w:rsidR="008A51CF" w:rsidRDefault="00CD44B4" w14:paraId="4CD56191" w14:textId="1D0459F6">
            <w:pPr>
              <w:pStyle w:val="TableParagraph"/>
              <w:spacing w:before="28"/>
              <w:ind w:right="25"/>
              <w:rPr>
                <w:rFonts w:ascii="Trebuchet MS"/>
                <w:b/>
                <w:sz w:val="14"/>
              </w:rPr>
            </w:pPr>
            <w:r w:rsidRPr="005E5A89">
              <w:rPr>
                <w:rFonts w:ascii="Trebuchet MS"/>
                <w:b/>
                <w:color w:val="231F20"/>
                <w:spacing w:val="-2"/>
                <w:sz w:val="14"/>
              </w:rPr>
              <w:t>586.620</w:t>
            </w:r>
          </w:p>
        </w:tc>
        <w:tc>
          <w:tcPr>
            <w:tcW w:w="1573" w:type="dxa"/>
            <w:tcBorders>
              <w:top w:val="single" w:color="00AEEF" w:sz="2" w:space="0"/>
              <w:bottom w:val="single" w:color="00AEEF" w:sz="2" w:space="0"/>
            </w:tcBorders>
          </w:tcPr>
          <w:p w:rsidRPr="005E5A89" w:rsidR="008A51CF" w:rsidRDefault="00CD44B4" w14:paraId="310CDD34" w14:textId="202B8AFC">
            <w:pPr>
              <w:pStyle w:val="TableParagraph"/>
              <w:spacing w:before="28"/>
              <w:ind w:right="-15"/>
              <w:rPr>
                <w:rFonts w:ascii="Trebuchet MS"/>
                <w:b/>
                <w:sz w:val="14"/>
              </w:rPr>
            </w:pPr>
            <w:r w:rsidRPr="005E5A89">
              <w:rPr>
                <w:rFonts w:ascii="Trebuchet MS"/>
                <w:b/>
                <w:color w:val="231F20"/>
                <w:spacing w:val="-2"/>
                <w:sz w:val="14"/>
              </w:rPr>
              <w:t>1.144.316</w:t>
            </w:r>
          </w:p>
        </w:tc>
      </w:tr>
    </w:tbl>
    <w:p w:rsidR="008A51CF" w:rsidRDefault="008A51CF" w14:paraId="67F80875" w14:textId="77777777">
      <w:pPr>
        <w:pStyle w:val="Plattetekst"/>
        <w:spacing w:before="4"/>
        <w:ind w:left="0"/>
      </w:pPr>
    </w:p>
    <w:p w:rsidR="008A51CF" w:rsidRDefault="00B57981" w14:paraId="316952D0" w14:textId="77777777">
      <w:pPr>
        <w:pStyle w:val="Kop1"/>
      </w:pPr>
      <w:r>
        <w:rPr>
          <w:color w:val="231F20"/>
          <w:spacing w:val="-2"/>
        </w:rPr>
        <w:t>Toelichting</w:t>
      </w:r>
    </w:p>
    <w:p w:rsidR="008A51CF" w:rsidRDefault="00B57981" w14:paraId="309AB507" w14:textId="77777777">
      <w:pPr>
        <w:spacing w:before="15"/>
        <w:ind w:left="3430"/>
        <w:rPr>
          <w:rFonts w:ascii="Trebuchet MS"/>
          <w:b/>
          <w:sz w:val="18"/>
        </w:rPr>
      </w:pPr>
      <w:r>
        <w:rPr>
          <w:rFonts w:ascii="Trebuchet MS"/>
          <w:b/>
          <w:color w:val="231F20"/>
          <w:sz w:val="18"/>
        </w:rPr>
        <w:t>Rekening</w:t>
      </w:r>
      <w:r>
        <w:rPr>
          <w:rFonts w:ascii="Trebuchet MS"/>
          <w:b/>
          <w:color w:val="231F20"/>
          <w:spacing w:val="4"/>
          <w:sz w:val="18"/>
        </w:rPr>
        <w:t xml:space="preserve"> </w:t>
      </w:r>
      <w:r>
        <w:rPr>
          <w:rFonts w:ascii="Trebuchet MS"/>
          <w:b/>
          <w:color w:val="231F20"/>
          <w:sz w:val="18"/>
        </w:rPr>
        <w:t>courant</w:t>
      </w:r>
      <w:r>
        <w:rPr>
          <w:rFonts w:ascii="Trebuchet MS"/>
          <w:b/>
          <w:color w:val="231F20"/>
          <w:spacing w:val="4"/>
          <w:sz w:val="18"/>
        </w:rPr>
        <w:t xml:space="preserve"> </w:t>
      </w:r>
      <w:r>
        <w:rPr>
          <w:rFonts w:ascii="Trebuchet MS"/>
          <w:b/>
          <w:color w:val="231F20"/>
          <w:sz w:val="18"/>
        </w:rPr>
        <w:t>RHB</w:t>
      </w:r>
      <w:r>
        <w:rPr>
          <w:rFonts w:ascii="Trebuchet MS"/>
          <w:b/>
          <w:color w:val="231F20"/>
          <w:spacing w:val="5"/>
          <w:sz w:val="18"/>
        </w:rPr>
        <w:t xml:space="preserve"> </w:t>
      </w:r>
      <w:r>
        <w:rPr>
          <w:rFonts w:ascii="Trebuchet MS"/>
          <w:b/>
          <w:color w:val="231F20"/>
          <w:sz w:val="18"/>
        </w:rPr>
        <w:t>1</w:t>
      </w:r>
      <w:r>
        <w:rPr>
          <w:rFonts w:ascii="Trebuchet MS"/>
          <w:b/>
          <w:color w:val="231F20"/>
          <w:spacing w:val="4"/>
          <w:sz w:val="18"/>
        </w:rPr>
        <w:t xml:space="preserve"> </w:t>
      </w:r>
      <w:r>
        <w:rPr>
          <w:rFonts w:ascii="Trebuchet MS"/>
          <w:b/>
          <w:color w:val="231F20"/>
          <w:sz w:val="18"/>
        </w:rPr>
        <w:t>januari</w:t>
      </w:r>
      <w:r>
        <w:rPr>
          <w:rFonts w:ascii="Trebuchet MS"/>
          <w:b/>
          <w:color w:val="231F20"/>
          <w:spacing w:val="4"/>
          <w:sz w:val="18"/>
        </w:rPr>
        <w:t xml:space="preserve"> </w:t>
      </w:r>
      <w:r>
        <w:rPr>
          <w:rFonts w:ascii="Trebuchet MS"/>
          <w:b/>
          <w:color w:val="231F20"/>
          <w:spacing w:val="-4"/>
          <w:sz w:val="18"/>
        </w:rPr>
        <w:t>2026</w:t>
      </w:r>
    </w:p>
    <w:p w:rsidR="008A51CF" w:rsidRDefault="00B57981" w14:paraId="3A1FA19D" w14:textId="77777777">
      <w:pPr>
        <w:pStyle w:val="Plattetekst"/>
        <w:spacing w:before="4" w:line="247" w:lineRule="auto"/>
        <w:ind w:right="111"/>
        <w:jc w:val="both"/>
      </w:pPr>
      <w:r>
        <w:rPr>
          <w:color w:val="231F20"/>
        </w:rPr>
        <w:t xml:space="preserve">Dit is de mutatie naar de werkelijke stand per 1-1-2026. Voor een uitgebreide </w:t>
      </w:r>
      <w:r>
        <w:rPr>
          <w:color w:val="231F20"/>
          <w:w w:val="110"/>
        </w:rPr>
        <w:t>toelichting zie het jaarverslag 2025.</w:t>
      </w:r>
    </w:p>
    <w:p w:rsidR="008A51CF" w:rsidRDefault="008A51CF" w14:paraId="6A87D63B" w14:textId="77777777">
      <w:pPr>
        <w:pStyle w:val="Plattetekst"/>
        <w:spacing w:line="247" w:lineRule="auto"/>
        <w:jc w:val="both"/>
        <w:sectPr w:rsidR="008A51CF">
          <w:pgSz w:w="11910" w:h="16840"/>
          <w:pgMar w:top="1300" w:right="992" w:bottom="1340" w:left="992" w:header="0" w:footer="1141" w:gutter="0"/>
          <w:cols w:space="708"/>
        </w:sectPr>
      </w:pPr>
    </w:p>
    <w:p w:rsidR="008A51CF" w:rsidRDefault="00B57981" w14:paraId="7832793C" w14:textId="77777777">
      <w:pPr>
        <w:pStyle w:val="Kop1"/>
        <w:spacing w:before="88"/>
      </w:pPr>
      <w:r>
        <w:rPr>
          <w:color w:val="231F20"/>
        </w:rPr>
        <w:lastRenderedPageBreak/>
        <w:t>Operationele</w:t>
      </w:r>
      <w:r>
        <w:rPr>
          <w:color w:val="231F20"/>
          <w:spacing w:val="7"/>
        </w:rPr>
        <w:t xml:space="preserve"> </w:t>
      </w:r>
      <w:r>
        <w:rPr>
          <w:color w:val="231F20"/>
          <w:spacing w:val="-2"/>
        </w:rPr>
        <w:t>kasstroom</w:t>
      </w:r>
    </w:p>
    <w:p w:rsidRPr="005E5A89" w:rsidR="008A51CF" w:rsidRDefault="00B57981" w14:paraId="4361F0E7" w14:textId="77777777">
      <w:pPr>
        <w:pStyle w:val="Plattetekst"/>
        <w:spacing w:before="3" w:line="247" w:lineRule="auto"/>
        <w:ind w:right="111"/>
      </w:pPr>
      <w:r>
        <w:rPr>
          <w:color w:val="231F20"/>
          <w:w w:val="110"/>
        </w:rPr>
        <w:t>Hieronder</w:t>
      </w:r>
      <w:r>
        <w:rPr>
          <w:color w:val="231F20"/>
          <w:spacing w:val="-16"/>
          <w:w w:val="110"/>
        </w:rPr>
        <w:t xml:space="preserve"> </w:t>
      </w:r>
      <w:r>
        <w:rPr>
          <w:color w:val="231F20"/>
          <w:w w:val="110"/>
        </w:rPr>
        <w:t>vallen</w:t>
      </w:r>
      <w:r>
        <w:rPr>
          <w:color w:val="231F20"/>
          <w:spacing w:val="-15"/>
          <w:w w:val="110"/>
        </w:rPr>
        <w:t xml:space="preserve"> </w:t>
      </w:r>
      <w:r>
        <w:rPr>
          <w:color w:val="231F20"/>
          <w:w w:val="110"/>
        </w:rPr>
        <w:t>de</w:t>
      </w:r>
      <w:r>
        <w:rPr>
          <w:color w:val="231F20"/>
          <w:spacing w:val="-16"/>
          <w:w w:val="110"/>
        </w:rPr>
        <w:t xml:space="preserve"> </w:t>
      </w:r>
      <w:r>
        <w:rPr>
          <w:color w:val="231F20"/>
          <w:w w:val="110"/>
        </w:rPr>
        <w:t>ontvangsten</w:t>
      </w:r>
      <w:r>
        <w:rPr>
          <w:color w:val="231F20"/>
          <w:spacing w:val="-15"/>
          <w:w w:val="110"/>
        </w:rPr>
        <w:t xml:space="preserve"> </w:t>
      </w:r>
      <w:r>
        <w:rPr>
          <w:color w:val="231F20"/>
          <w:w w:val="110"/>
        </w:rPr>
        <w:t>en</w:t>
      </w:r>
      <w:r>
        <w:rPr>
          <w:color w:val="231F20"/>
          <w:spacing w:val="-16"/>
          <w:w w:val="110"/>
        </w:rPr>
        <w:t xml:space="preserve"> </w:t>
      </w:r>
      <w:r>
        <w:rPr>
          <w:color w:val="231F20"/>
          <w:w w:val="110"/>
        </w:rPr>
        <w:t>uitgaven</w:t>
      </w:r>
      <w:r>
        <w:rPr>
          <w:color w:val="231F20"/>
          <w:spacing w:val="-15"/>
          <w:w w:val="110"/>
        </w:rPr>
        <w:t xml:space="preserve"> </w:t>
      </w:r>
      <w:r>
        <w:rPr>
          <w:color w:val="231F20"/>
          <w:w w:val="110"/>
        </w:rPr>
        <w:t>uit</w:t>
      </w:r>
      <w:r>
        <w:rPr>
          <w:color w:val="231F20"/>
          <w:spacing w:val="-16"/>
          <w:w w:val="110"/>
        </w:rPr>
        <w:t xml:space="preserve"> </w:t>
      </w:r>
      <w:r>
        <w:rPr>
          <w:color w:val="231F20"/>
          <w:w w:val="110"/>
        </w:rPr>
        <w:t>de</w:t>
      </w:r>
      <w:r>
        <w:rPr>
          <w:color w:val="231F20"/>
          <w:spacing w:val="-15"/>
          <w:w w:val="110"/>
        </w:rPr>
        <w:t xml:space="preserve"> </w:t>
      </w:r>
      <w:r>
        <w:rPr>
          <w:color w:val="231F20"/>
          <w:w w:val="110"/>
        </w:rPr>
        <w:t>reguliere</w:t>
      </w:r>
      <w:r>
        <w:rPr>
          <w:color w:val="231F20"/>
          <w:spacing w:val="-16"/>
          <w:w w:val="110"/>
        </w:rPr>
        <w:t xml:space="preserve"> </w:t>
      </w:r>
      <w:proofErr w:type="spellStart"/>
      <w:r>
        <w:rPr>
          <w:color w:val="231F20"/>
          <w:w w:val="110"/>
        </w:rPr>
        <w:t>bedrijfs-</w:t>
      </w:r>
      <w:r w:rsidRPr="005E5A89">
        <w:rPr>
          <w:color w:val="231F20"/>
          <w:spacing w:val="-2"/>
          <w:w w:val="110"/>
        </w:rPr>
        <w:t>voering</w:t>
      </w:r>
      <w:proofErr w:type="spellEnd"/>
      <w:r w:rsidRPr="005E5A89">
        <w:rPr>
          <w:color w:val="231F20"/>
          <w:spacing w:val="-2"/>
          <w:w w:val="110"/>
        </w:rPr>
        <w:t>.</w:t>
      </w:r>
    </w:p>
    <w:p w:rsidRPr="005E5A89" w:rsidR="008A51CF" w:rsidRDefault="008A51CF" w14:paraId="1F639C5F" w14:textId="77777777">
      <w:pPr>
        <w:pStyle w:val="Plattetekst"/>
        <w:spacing w:before="7"/>
        <w:ind w:left="0"/>
      </w:pPr>
    </w:p>
    <w:p w:rsidR="008A51CF" w:rsidRDefault="00B57981" w14:paraId="4B72A2CE" w14:textId="2BE53005">
      <w:pPr>
        <w:pStyle w:val="Plattetekst"/>
        <w:spacing w:line="247" w:lineRule="auto"/>
      </w:pPr>
      <w:r w:rsidRPr="005E5A89">
        <w:rPr>
          <w:color w:val="231F20"/>
          <w:w w:val="110"/>
        </w:rPr>
        <w:t xml:space="preserve">De hogere ontvangsten operationele kasstroom ten opzichte van de </w:t>
      </w:r>
      <w:r w:rsidRPr="005E5A89">
        <w:rPr>
          <w:color w:val="231F20"/>
        </w:rPr>
        <w:t>begroting</w:t>
      </w:r>
      <w:r w:rsidRPr="005E5A89">
        <w:rPr>
          <w:color w:val="231F20"/>
          <w:spacing w:val="37"/>
        </w:rPr>
        <w:t xml:space="preserve"> </w:t>
      </w:r>
      <w:r w:rsidRPr="005E5A89">
        <w:rPr>
          <w:color w:val="231F20"/>
        </w:rPr>
        <w:t>(€</w:t>
      </w:r>
      <w:r w:rsidRPr="005E5A89">
        <w:rPr>
          <w:color w:val="231F20"/>
          <w:spacing w:val="37"/>
        </w:rPr>
        <w:t xml:space="preserve"> </w:t>
      </w:r>
      <w:r w:rsidRPr="005E5A89">
        <w:rPr>
          <w:color w:val="231F20"/>
        </w:rPr>
        <w:t>48</w:t>
      </w:r>
      <w:r w:rsidRPr="005E5A89" w:rsidR="00CD44B4">
        <w:rPr>
          <w:color w:val="231F20"/>
        </w:rPr>
        <w:t>6</w:t>
      </w:r>
      <w:r w:rsidRPr="005E5A89">
        <w:rPr>
          <w:color w:val="231F20"/>
        </w:rPr>
        <w:t>,</w:t>
      </w:r>
      <w:r w:rsidRPr="005E5A89" w:rsidR="00CD44B4">
        <w:rPr>
          <w:color w:val="231F20"/>
        </w:rPr>
        <w:t>9</w:t>
      </w:r>
      <w:r w:rsidRPr="005E5A89">
        <w:rPr>
          <w:color w:val="231F20"/>
          <w:spacing w:val="37"/>
        </w:rPr>
        <w:t xml:space="preserve"> </w:t>
      </w:r>
      <w:r w:rsidRPr="005E5A89">
        <w:rPr>
          <w:color w:val="231F20"/>
        </w:rPr>
        <w:t>miljoen)</w:t>
      </w:r>
      <w:r w:rsidRPr="005E5A89">
        <w:rPr>
          <w:color w:val="231F20"/>
          <w:spacing w:val="37"/>
        </w:rPr>
        <w:t xml:space="preserve"> </w:t>
      </w:r>
      <w:r w:rsidRPr="005E5A89">
        <w:rPr>
          <w:color w:val="231F20"/>
        </w:rPr>
        <w:t>worden</w:t>
      </w:r>
      <w:r w:rsidRPr="005E5A89">
        <w:rPr>
          <w:color w:val="231F20"/>
          <w:spacing w:val="37"/>
        </w:rPr>
        <w:t xml:space="preserve"> </w:t>
      </w:r>
      <w:r w:rsidRPr="005E5A89">
        <w:rPr>
          <w:color w:val="231F20"/>
        </w:rPr>
        <w:t>met</w:t>
      </w:r>
      <w:r>
        <w:rPr>
          <w:color w:val="231F20"/>
          <w:spacing w:val="37"/>
        </w:rPr>
        <w:t xml:space="preserve"> </w:t>
      </w:r>
      <w:r>
        <w:rPr>
          <w:color w:val="231F20"/>
        </w:rPr>
        <w:t>name</w:t>
      </w:r>
      <w:r>
        <w:rPr>
          <w:color w:val="231F20"/>
          <w:spacing w:val="37"/>
        </w:rPr>
        <w:t xml:space="preserve"> </w:t>
      </w:r>
      <w:r>
        <w:rPr>
          <w:color w:val="231F20"/>
        </w:rPr>
        <w:t>veroorzaakt</w:t>
      </w:r>
      <w:r>
        <w:rPr>
          <w:color w:val="231F20"/>
          <w:spacing w:val="37"/>
        </w:rPr>
        <w:t xml:space="preserve"> </w:t>
      </w:r>
      <w:r>
        <w:rPr>
          <w:color w:val="231F20"/>
        </w:rPr>
        <w:t>door</w:t>
      </w:r>
      <w:r>
        <w:rPr>
          <w:color w:val="231F20"/>
          <w:spacing w:val="37"/>
        </w:rPr>
        <w:t xml:space="preserve"> </w:t>
      </w:r>
      <w:r>
        <w:rPr>
          <w:color w:val="231F20"/>
        </w:rPr>
        <w:t>de</w:t>
      </w:r>
      <w:r>
        <w:rPr>
          <w:color w:val="231F20"/>
          <w:spacing w:val="37"/>
        </w:rPr>
        <w:t xml:space="preserve"> </w:t>
      </w:r>
      <w:r>
        <w:rPr>
          <w:color w:val="231F20"/>
        </w:rPr>
        <w:t xml:space="preserve">hogere </w:t>
      </w:r>
      <w:r>
        <w:rPr>
          <w:color w:val="231F20"/>
          <w:w w:val="110"/>
        </w:rPr>
        <w:t>baten als tegenprestatie voor levering van input. Zie hiervoor ook de toelichting onder «Baten als tegenprestatie voor levering van input».</w:t>
      </w:r>
    </w:p>
    <w:p w:rsidR="008A51CF" w:rsidRDefault="008A51CF" w14:paraId="07DC9ED1" w14:textId="77777777">
      <w:pPr>
        <w:pStyle w:val="Plattetekst"/>
        <w:spacing w:before="8"/>
        <w:ind w:left="0"/>
      </w:pPr>
    </w:p>
    <w:p w:rsidR="008A51CF" w:rsidRDefault="00B57981" w14:paraId="35C57392" w14:textId="77777777">
      <w:pPr>
        <w:pStyle w:val="Plattetekst"/>
        <w:spacing w:line="247" w:lineRule="auto"/>
        <w:ind w:right="111"/>
      </w:pPr>
      <w:r>
        <w:rPr>
          <w:color w:val="231F20"/>
          <w:w w:val="110"/>
        </w:rPr>
        <w:t>De</w:t>
      </w:r>
      <w:r>
        <w:rPr>
          <w:color w:val="231F20"/>
          <w:spacing w:val="-16"/>
          <w:w w:val="110"/>
        </w:rPr>
        <w:t xml:space="preserve"> </w:t>
      </w:r>
      <w:r>
        <w:rPr>
          <w:color w:val="231F20"/>
          <w:w w:val="110"/>
        </w:rPr>
        <w:t>hogere</w:t>
      </w:r>
      <w:r>
        <w:rPr>
          <w:color w:val="231F20"/>
          <w:spacing w:val="-15"/>
          <w:w w:val="110"/>
        </w:rPr>
        <w:t xml:space="preserve"> </w:t>
      </w:r>
      <w:r>
        <w:rPr>
          <w:color w:val="231F20"/>
          <w:w w:val="110"/>
        </w:rPr>
        <w:t>uitgaven</w:t>
      </w:r>
      <w:r>
        <w:rPr>
          <w:color w:val="231F20"/>
          <w:spacing w:val="-16"/>
          <w:w w:val="110"/>
        </w:rPr>
        <w:t xml:space="preserve"> </w:t>
      </w:r>
      <w:r>
        <w:rPr>
          <w:color w:val="231F20"/>
          <w:w w:val="110"/>
        </w:rPr>
        <w:t>operationele</w:t>
      </w:r>
      <w:r>
        <w:rPr>
          <w:color w:val="231F20"/>
          <w:spacing w:val="-15"/>
          <w:w w:val="110"/>
        </w:rPr>
        <w:t xml:space="preserve"> </w:t>
      </w:r>
      <w:r>
        <w:rPr>
          <w:color w:val="231F20"/>
          <w:w w:val="110"/>
        </w:rPr>
        <w:t>kasstroom</w:t>
      </w:r>
      <w:r>
        <w:rPr>
          <w:color w:val="231F20"/>
          <w:spacing w:val="-16"/>
          <w:w w:val="110"/>
        </w:rPr>
        <w:t xml:space="preserve"> </w:t>
      </w:r>
      <w:r>
        <w:rPr>
          <w:color w:val="231F20"/>
          <w:w w:val="110"/>
        </w:rPr>
        <w:t>ten</w:t>
      </w:r>
      <w:r>
        <w:rPr>
          <w:color w:val="231F20"/>
          <w:spacing w:val="-15"/>
          <w:w w:val="110"/>
        </w:rPr>
        <w:t xml:space="preserve"> </w:t>
      </w:r>
      <w:r>
        <w:rPr>
          <w:color w:val="231F20"/>
          <w:w w:val="110"/>
        </w:rPr>
        <w:t>opzichte</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begroting (€</w:t>
      </w:r>
      <w:r>
        <w:rPr>
          <w:color w:val="231F20"/>
          <w:spacing w:val="-6"/>
          <w:w w:val="110"/>
        </w:rPr>
        <w:t xml:space="preserve"> </w:t>
      </w:r>
      <w:r>
        <w:rPr>
          <w:color w:val="231F20"/>
          <w:w w:val="110"/>
        </w:rPr>
        <w:t>-233,9</w:t>
      </w:r>
      <w:r>
        <w:rPr>
          <w:color w:val="231F20"/>
          <w:spacing w:val="-6"/>
          <w:w w:val="110"/>
        </w:rPr>
        <w:t xml:space="preserve"> </w:t>
      </w:r>
      <w:r>
        <w:rPr>
          <w:color w:val="231F20"/>
          <w:w w:val="110"/>
        </w:rPr>
        <w:t>miljoen)</w:t>
      </w:r>
      <w:r>
        <w:rPr>
          <w:color w:val="231F20"/>
          <w:spacing w:val="-6"/>
          <w:w w:val="110"/>
        </w:rPr>
        <w:t xml:space="preserve"> </w:t>
      </w:r>
      <w:r>
        <w:rPr>
          <w:color w:val="231F20"/>
          <w:w w:val="110"/>
        </w:rPr>
        <w:t>worden</w:t>
      </w:r>
      <w:r>
        <w:rPr>
          <w:color w:val="231F20"/>
          <w:spacing w:val="-6"/>
          <w:w w:val="110"/>
        </w:rPr>
        <w:t xml:space="preserve"> </w:t>
      </w:r>
      <w:r>
        <w:rPr>
          <w:color w:val="231F20"/>
          <w:w w:val="110"/>
        </w:rPr>
        <w:t>met</w:t>
      </w:r>
      <w:r>
        <w:rPr>
          <w:color w:val="231F20"/>
          <w:spacing w:val="-6"/>
          <w:w w:val="110"/>
        </w:rPr>
        <w:t xml:space="preserve"> </w:t>
      </w:r>
      <w:r>
        <w:rPr>
          <w:color w:val="231F20"/>
          <w:w w:val="110"/>
        </w:rPr>
        <w:t>name</w:t>
      </w:r>
      <w:r>
        <w:rPr>
          <w:color w:val="231F20"/>
          <w:spacing w:val="-6"/>
          <w:w w:val="110"/>
        </w:rPr>
        <w:t xml:space="preserve"> </w:t>
      </w:r>
      <w:r>
        <w:rPr>
          <w:color w:val="231F20"/>
          <w:w w:val="110"/>
        </w:rPr>
        <w:t>veroorzaakt</w:t>
      </w:r>
      <w:r>
        <w:rPr>
          <w:color w:val="231F20"/>
          <w:spacing w:val="-6"/>
          <w:w w:val="110"/>
        </w:rPr>
        <w:t xml:space="preserve"> </w:t>
      </w:r>
      <w:r>
        <w:rPr>
          <w:color w:val="231F20"/>
          <w:w w:val="110"/>
        </w:rPr>
        <w:t>door</w:t>
      </w:r>
      <w:r>
        <w:rPr>
          <w:color w:val="231F20"/>
          <w:spacing w:val="-6"/>
          <w:w w:val="110"/>
        </w:rPr>
        <w:t xml:space="preserve"> </w:t>
      </w:r>
      <w:r>
        <w:rPr>
          <w:color w:val="231F20"/>
          <w:w w:val="110"/>
        </w:rPr>
        <w:t>de</w:t>
      </w:r>
      <w:r>
        <w:rPr>
          <w:color w:val="231F20"/>
          <w:spacing w:val="-6"/>
          <w:w w:val="110"/>
        </w:rPr>
        <w:t xml:space="preserve"> </w:t>
      </w:r>
      <w:r>
        <w:rPr>
          <w:color w:val="231F20"/>
          <w:w w:val="110"/>
        </w:rPr>
        <w:t>hogere</w:t>
      </w:r>
      <w:r>
        <w:rPr>
          <w:color w:val="231F20"/>
          <w:spacing w:val="-6"/>
          <w:w w:val="110"/>
        </w:rPr>
        <w:t xml:space="preserve"> </w:t>
      </w:r>
      <w:r>
        <w:rPr>
          <w:color w:val="231F20"/>
          <w:w w:val="110"/>
        </w:rPr>
        <w:t>kosten uitbesteed</w:t>
      </w:r>
      <w:r>
        <w:rPr>
          <w:color w:val="231F20"/>
          <w:spacing w:val="-2"/>
          <w:w w:val="110"/>
        </w:rPr>
        <w:t xml:space="preserve"> </w:t>
      </w:r>
      <w:r>
        <w:rPr>
          <w:color w:val="231F20"/>
          <w:w w:val="110"/>
        </w:rPr>
        <w:t>werk</w:t>
      </w:r>
      <w:r>
        <w:rPr>
          <w:color w:val="231F20"/>
          <w:spacing w:val="-2"/>
          <w:w w:val="110"/>
        </w:rPr>
        <w:t xml:space="preserve"> </w:t>
      </w:r>
      <w:r>
        <w:rPr>
          <w:color w:val="231F20"/>
          <w:w w:val="110"/>
        </w:rPr>
        <w:t>en</w:t>
      </w:r>
      <w:r>
        <w:rPr>
          <w:color w:val="231F20"/>
          <w:spacing w:val="-2"/>
          <w:w w:val="110"/>
        </w:rPr>
        <w:t xml:space="preserve"> </w:t>
      </w:r>
      <w:r>
        <w:rPr>
          <w:color w:val="231F20"/>
          <w:w w:val="110"/>
        </w:rPr>
        <w:t>andere</w:t>
      </w:r>
      <w:r>
        <w:rPr>
          <w:color w:val="231F20"/>
          <w:spacing w:val="-2"/>
          <w:w w:val="110"/>
        </w:rPr>
        <w:t xml:space="preserve"> </w:t>
      </w:r>
      <w:r>
        <w:rPr>
          <w:color w:val="231F20"/>
          <w:w w:val="110"/>
        </w:rPr>
        <w:t>externe</w:t>
      </w:r>
      <w:r>
        <w:rPr>
          <w:color w:val="231F20"/>
          <w:spacing w:val="-2"/>
          <w:w w:val="110"/>
        </w:rPr>
        <w:t xml:space="preserve"> </w:t>
      </w:r>
      <w:proofErr w:type="gramStart"/>
      <w:r>
        <w:rPr>
          <w:color w:val="231F20"/>
          <w:w w:val="110"/>
        </w:rPr>
        <w:t>kosten</w:t>
      </w:r>
      <w:r>
        <w:rPr>
          <w:color w:val="231F20"/>
          <w:spacing w:val="-2"/>
          <w:w w:val="110"/>
        </w:rPr>
        <w:t xml:space="preserve"> </w:t>
      </w:r>
      <w:r>
        <w:rPr>
          <w:color w:val="231F20"/>
          <w:w w:val="110"/>
        </w:rPr>
        <w:t>,</w:t>
      </w:r>
      <w:proofErr w:type="gramEnd"/>
      <w:r>
        <w:rPr>
          <w:color w:val="231F20"/>
          <w:spacing w:val="-2"/>
          <w:w w:val="110"/>
        </w:rPr>
        <w:t xml:space="preserve"> </w:t>
      </w:r>
      <w:r>
        <w:rPr>
          <w:color w:val="231F20"/>
          <w:w w:val="110"/>
        </w:rPr>
        <w:t>kosten</w:t>
      </w:r>
      <w:r>
        <w:rPr>
          <w:color w:val="231F20"/>
          <w:spacing w:val="-2"/>
          <w:w w:val="110"/>
        </w:rPr>
        <w:t xml:space="preserve"> </w:t>
      </w:r>
      <w:r>
        <w:rPr>
          <w:color w:val="231F20"/>
          <w:w w:val="110"/>
        </w:rPr>
        <w:t>eigen</w:t>
      </w:r>
      <w:r>
        <w:rPr>
          <w:color w:val="231F20"/>
          <w:spacing w:val="-2"/>
          <w:w w:val="110"/>
        </w:rPr>
        <w:t xml:space="preserve"> </w:t>
      </w:r>
      <w:r>
        <w:rPr>
          <w:color w:val="231F20"/>
          <w:w w:val="110"/>
        </w:rPr>
        <w:t xml:space="preserve">personeel, </w:t>
      </w:r>
      <w:r>
        <w:rPr>
          <w:color w:val="231F20"/>
          <w:spacing w:val="-2"/>
          <w:w w:val="110"/>
        </w:rPr>
        <w:t>inhuur</w:t>
      </w:r>
      <w:r>
        <w:rPr>
          <w:color w:val="231F20"/>
          <w:spacing w:val="-5"/>
          <w:w w:val="110"/>
        </w:rPr>
        <w:t xml:space="preserve"> </w:t>
      </w:r>
      <w:r>
        <w:rPr>
          <w:color w:val="231F20"/>
          <w:spacing w:val="-2"/>
          <w:w w:val="110"/>
        </w:rPr>
        <w:t>externen</w:t>
      </w:r>
      <w:r>
        <w:rPr>
          <w:color w:val="231F20"/>
          <w:spacing w:val="-5"/>
          <w:w w:val="110"/>
        </w:rPr>
        <w:t xml:space="preserve"> </w:t>
      </w:r>
      <w:r>
        <w:rPr>
          <w:color w:val="231F20"/>
          <w:spacing w:val="-2"/>
          <w:w w:val="110"/>
        </w:rPr>
        <w:t>en</w:t>
      </w:r>
      <w:r>
        <w:rPr>
          <w:color w:val="231F20"/>
          <w:spacing w:val="-4"/>
          <w:w w:val="110"/>
        </w:rPr>
        <w:t xml:space="preserve"> </w:t>
      </w:r>
      <w:r>
        <w:rPr>
          <w:color w:val="231F20"/>
          <w:spacing w:val="-2"/>
          <w:w w:val="110"/>
        </w:rPr>
        <w:t>materiële</w:t>
      </w:r>
      <w:r>
        <w:rPr>
          <w:color w:val="231F20"/>
          <w:spacing w:val="-5"/>
          <w:w w:val="110"/>
        </w:rPr>
        <w:t xml:space="preserve"> </w:t>
      </w:r>
      <w:r>
        <w:rPr>
          <w:color w:val="231F20"/>
          <w:spacing w:val="-2"/>
          <w:w w:val="110"/>
        </w:rPr>
        <w:t>kosten.</w:t>
      </w:r>
      <w:r>
        <w:rPr>
          <w:color w:val="231F20"/>
          <w:spacing w:val="-5"/>
          <w:w w:val="110"/>
        </w:rPr>
        <w:t xml:space="preserve"> </w:t>
      </w:r>
      <w:r>
        <w:rPr>
          <w:color w:val="231F20"/>
          <w:spacing w:val="-2"/>
          <w:w w:val="110"/>
        </w:rPr>
        <w:t>Zie</w:t>
      </w:r>
      <w:r>
        <w:rPr>
          <w:color w:val="231F20"/>
          <w:spacing w:val="-4"/>
          <w:w w:val="110"/>
        </w:rPr>
        <w:t xml:space="preserve"> </w:t>
      </w:r>
      <w:r>
        <w:rPr>
          <w:color w:val="231F20"/>
          <w:spacing w:val="-2"/>
          <w:w w:val="110"/>
        </w:rPr>
        <w:t>hiervoor</w:t>
      </w:r>
      <w:r>
        <w:rPr>
          <w:color w:val="231F20"/>
          <w:spacing w:val="-5"/>
          <w:w w:val="110"/>
        </w:rPr>
        <w:t xml:space="preserve"> </w:t>
      </w:r>
      <w:r>
        <w:rPr>
          <w:color w:val="231F20"/>
          <w:spacing w:val="-2"/>
          <w:w w:val="110"/>
        </w:rPr>
        <w:t>ook</w:t>
      </w:r>
      <w:r>
        <w:rPr>
          <w:color w:val="231F20"/>
          <w:spacing w:val="-4"/>
          <w:w w:val="110"/>
        </w:rPr>
        <w:t xml:space="preserve"> </w:t>
      </w:r>
      <w:r>
        <w:rPr>
          <w:color w:val="231F20"/>
          <w:spacing w:val="-2"/>
          <w:w w:val="110"/>
        </w:rPr>
        <w:t>de</w:t>
      </w:r>
      <w:r>
        <w:rPr>
          <w:color w:val="231F20"/>
          <w:spacing w:val="-5"/>
          <w:w w:val="110"/>
        </w:rPr>
        <w:t xml:space="preserve"> </w:t>
      </w:r>
      <w:r>
        <w:rPr>
          <w:color w:val="231F20"/>
          <w:spacing w:val="-2"/>
          <w:w w:val="110"/>
        </w:rPr>
        <w:t>toelichting</w:t>
      </w:r>
      <w:r>
        <w:rPr>
          <w:color w:val="231F20"/>
          <w:spacing w:val="-5"/>
          <w:w w:val="110"/>
        </w:rPr>
        <w:t xml:space="preserve"> </w:t>
      </w:r>
      <w:r>
        <w:rPr>
          <w:color w:val="231F20"/>
          <w:spacing w:val="-4"/>
          <w:w w:val="110"/>
        </w:rPr>
        <w:t>onder</w:t>
      </w:r>
    </w:p>
    <w:p w:rsidR="008A51CF" w:rsidRDefault="00B57981" w14:paraId="72EF71FE" w14:textId="77777777">
      <w:pPr>
        <w:pStyle w:val="Plattetekst"/>
      </w:pPr>
      <w:r>
        <w:rPr>
          <w:color w:val="231F20"/>
          <w:w w:val="105"/>
        </w:rPr>
        <w:t>«kosten</w:t>
      </w:r>
      <w:r>
        <w:rPr>
          <w:color w:val="231F20"/>
          <w:spacing w:val="-3"/>
          <w:w w:val="105"/>
        </w:rPr>
        <w:t xml:space="preserve"> </w:t>
      </w:r>
      <w:r>
        <w:rPr>
          <w:color w:val="231F20"/>
          <w:w w:val="105"/>
        </w:rPr>
        <w:t>uitbesteed</w:t>
      </w:r>
      <w:r>
        <w:rPr>
          <w:color w:val="231F20"/>
          <w:spacing w:val="-2"/>
          <w:w w:val="105"/>
        </w:rPr>
        <w:t xml:space="preserve"> </w:t>
      </w:r>
      <w:r>
        <w:rPr>
          <w:color w:val="231F20"/>
          <w:w w:val="105"/>
        </w:rPr>
        <w:t>werk</w:t>
      </w:r>
      <w:r>
        <w:rPr>
          <w:color w:val="231F20"/>
          <w:spacing w:val="-3"/>
          <w:w w:val="105"/>
        </w:rPr>
        <w:t xml:space="preserve"> </w:t>
      </w:r>
      <w:r>
        <w:rPr>
          <w:color w:val="231F20"/>
          <w:w w:val="105"/>
        </w:rPr>
        <w:t>en</w:t>
      </w:r>
      <w:r>
        <w:rPr>
          <w:color w:val="231F20"/>
          <w:spacing w:val="-3"/>
          <w:w w:val="105"/>
        </w:rPr>
        <w:t xml:space="preserve"> </w:t>
      </w:r>
      <w:r>
        <w:rPr>
          <w:color w:val="231F20"/>
          <w:w w:val="105"/>
        </w:rPr>
        <w:t>andere</w:t>
      </w:r>
      <w:r>
        <w:rPr>
          <w:color w:val="231F20"/>
          <w:spacing w:val="-2"/>
          <w:w w:val="105"/>
        </w:rPr>
        <w:t xml:space="preserve"> </w:t>
      </w:r>
      <w:r>
        <w:rPr>
          <w:color w:val="231F20"/>
          <w:w w:val="105"/>
        </w:rPr>
        <w:t>externe</w:t>
      </w:r>
      <w:r>
        <w:rPr>
          <w:color w:val="231F20"/>
          <w:spacing w:val="-3"/>
          <w:w w:val="105"/>
        </w:rPr>
        <w:t xml:space="preserve"> </w:t>
      </w:r>
      <w:r>
        <w:rPr>
          <w:color w:val="231F20"/>
          <w:w w:val="105"/>
        </w:rPr>
        <w:t>kosten»,</w:t>
      </w:r>
      <w:r>
        <w:rPr>
          <w:color w:val="231F20"/>
          <w:spacing w:val="-2"/>
          <w:w w:val="105"/>
        </w:rPr>
        <w:t xml:space="preserve"> </w:t>
      </w:r>
      <w:r>
        <w:rPr>
          <w:color w:val="231F20"/>
          <w:w w:val="105"/>
        </w:rPr>
        <w:t>«personele</w:t>
      </w:r>
      <w:r>
        <w:rPr>
          <w:color w:val="231F20"/>
          <w:spacing w:val="-3"/>
          <w:w w:val="105"/>
        </w:rPr>
        <w:t xml:space="preserve"> </w:t>
      </w:r>
      <w:r>
        <w:rPr>
          <w:color w:val="231F20"/>
          <w:w w:val="105"/>
        </w:rPr>
        <w:t>kosten»</w:t>
      </w:r>
      <w:r>
        <w:rPr>
          <w:color w:val="231F20"/>
          <w:spacing w:val="-2"/>
          <w:w w:val="105"/>
        </w:rPr>
        <w:t xml:space="preserve"> </w:t>
      </w:r>
      <w:r>
        <w:rPr>
          <w:color w:val="231F20"/>
          <w:spacing w:val="-5"/>
          <w:w w:val="105"/>
        </w:rPr>
        <w:t>en</w:t>
      </w:r>
    </w:p>
    <w:p w:rsidR="008A51CF" w:rsidRDefault="00B57981" w14:paraId="66F501D3" w14:textId="77777777">
      <w:pPr>
        <w:pStyle w:val="Plattetekst"/>
        <w:spacing w:before="7"/>
      </w:pPr>
      <w:r>
        <w:rPr>
          <w:color w:val="231F20"/>
          <w:w w:val="105"/>
        </w:rPr>
        <w:t>«materiële</w:t>
      </w:r>
      <w:r>
        <w:rPr>
          <w:color w:val="231F20"/>
          <w:spacing w:val="16"/>
          <w:w w:val="105"/>
        </w:rPr>
        <w:t xml:space="preserve"> </w:t>
      </w:r>
      <w:r>
        <w:rPr>
          <w:color w:val="231F20"/>
          <w:spacing w:val="-2"/>
          <w:w w:val="105"/>
        </w:rPr>
        <w:t>kosten».</w:t>
      </w:r>
    </w:p>
    <w:p w:rsidR="008A51CF" w:rsidRDefault="008A51CF" w14:paraId="6053F2DD" w14:textId="77777777">
      <w:pPr>
        <w:pStyle w:val="Plattetekst"/>
        <w:spacing w:before="24"/>
        <w:ind w:left="0"/>
      </w:pPr>
    </w:p>
    <w:p w:rsidR="008A51CF" w:rsidRDefault="00B57981" w14:paraId="0F98E1C1" w14:textId="77777777">
      <w:pPr>
        <w:pStyle w:val="Kop1"/>
      </w:pPr>
      <w:r>
        <w:rPr>
          <w:color w:val="231F20"/>
          <w:spacing w:val="-2"/>
          <w:w w:val="105"/>
        </w:rPr>
        <w:t>Investeringskasstroom</w:t>
      </w:r>
    </w:p>
    <w:p w:rsidR="008A51CF" w:rsidRDefault="00B57981" w14:paraId="771957F1" w14:textId="77777777">
      <w:pPr>
        <w:pStyle w:val="Plattetekst"/>
        <w:spacing w:before="4"/>
      </w:pPr>
      <w:r>
        <w:rPr>
          <w:color w:val="231F20"/>
          <w:w w:val="110"/>
        </w:rPr>
        <w:t>Hieronder</w:t>
      </w:r>
      <w:r>
        <w:rPr>
          <w:color w:val="231F20"/>
          <w:spacing w:val="-15"/>
          <w:w w:val="110"/>
        </w:rPr>
        <w:t xml:space="preserve"> </w:t>
      </w:r>
      <w:r>
        <w:rPr>
          <w:color w:val="231F20"/>
          <w:w w:val="110"/>
        </w:rPr>
        <w:t>vallen</w:t>
      </w:r>
      <w:r>
        <w:rPr>
          <w:color w:val="231F20"/>
          <w:spacing w:val="-14"/>
          <w:w w:val="110"/>
        </w:rPr>
        <w:t xml:space="preserve"> </w:t>
      </w:r>
      <w:r>
        <w:rPr>
          <w:color w:val="231F20"/>
          <w:w w:val="110"/>
        </w:rPr>
        <w:t>de</w:t>
      </w:r>
      <w:r>
        <w:rPr>
          <w:color w:val="231F20"/>
          <w:spacing w:val="-14"/>
          <w:w w:val="110"/>
        </w:rPr>
        <w:t xml:space="preserve"> </w:t>
      </w:r>
      <w:r>
        <w:rPr>
          <w:color w:val="231F20"/>
          <w:w w:val="110"/>
        </w:rPr>
        <w:t>investeringen</w:t>
      </w:r>
      <w:r>
        <w:rPr>
          <w:color w:val="231F20"/>
          <w:spacing w:val="-15"/>
          <w:w w:val="110"/>
        </w:rPr>
        <w:t xml:space="preserve"> </w:t>
      </w:r>
      <w:r>
        <w:rPr>
          <w:color w:val="231F20"/>
          <w:w w:val="110"/>
        </w:rPr>
        <w:t>in</w:t>
      </w:r>
      <w:r>
        <w:rPr>
          <w:color w:val="231F20"/>
          <w:spacing w:val="-14"/>
          <w:w w:val="110"/>
        </w:rPr>
        <w:t xml:space="preserve"> </w:t>
      </w:r>
      <w:r>
        <w:rPr>
          <w:color w:val="231F20"/>
          <w:w w:val="110"/>
        </w:rPr>
        <w:t>nieuwe</w:t>
      </w:r>
      <w:r>
        <w:rPr>
          <w:color w:val="231F20"/>
          <w:spacing w:val="-14"/>
          <w:w w:val="110"/>
        </w:rPr>
        <w:t xml:space="preserve"> </w:t>
      </w:r>
      <w:r>
        <w:rPr>
          <w:color w:val="231F20"/>
          <w:w w:val="110"/>
        </w:rPr>
        <w:t>en</w:t>
      </w:r>
      <w:r>
        <w:rPr>
          <w:color w:val="231F20"/>
          <w:spacing w:val="-14"/>
          <w:w w:val="110"/>
        </w:rPr>
        <w:t xml:space="preserve"> </w:t>
      </w:r>
      <w:r>
        <w:rPr>
          <w:color w:val="231F20"/>
          <w:w w:val="110"/>
        </w:rPr>
        <w:t>bestaande</w:t>
      </w:r>
      <w:r>
        <w:rPr>
          <w:color w:val="231F20"/>
          <w:spacing w:val="-15"/>
          <w:w w:val="110"/>
        </w:rPr>
        <w:t xml:space="preserve"> </w:t>
      </w:r>
      <w:r>
        <w:rPr>
          <w:color w:val="231F20"/>
          <w:w w:val="110"/>
        </w:rPr>
        <w:t>activa</w:t>
      </w:r>
      <w:r>
        <w:rPr>
          <w:color w:val="231F20"/>
          <w:spacing w:val="-14"/>
          <w:w w:val="110"/>
        </w:rPr>
        <w:t xml:space="preserve"> </w:t>
      </w:r>
      <w:r>
        <w:rPr>
          <w:color w:val="231F20"/>
          <w:spacing w:val="-5"/>
          <w:w w:val="110"/>
        </w:rPr>
        <w:t>en</w:t>
      </w:r>
    </w:p>
    <w:p w:rsidR="008A51CF" w:rsidRDefault="00B57981" w14:paraId="224FA68C" w14:textId="77777777">
      <w:pPr>
        <w:pStyle w:val="Plattetekst"/>
        <w:spacing w:before="7" w:line="247" w:lineRule="auto"/>
      </w:pPr>
      <w:proofErr w:type="gramStart"/>
      <w:r>
        <w:rPr>
          <w:color w:val="231F20"/>
          <w:spacing w:val="-2"/>
          <w:w w:val="110"/>
        </w:rPr>
        <w:t>de</w:t>
      </w:r>
      <w:proofErr w:type="gramEnd"/>
      <w:r>
        <w:rPr>
          <w:color w:val="231F20"/>
          <w:spacing w:val="-9"/>
          <w:w w:val="110"/>
        </w:rPr>
        <w:t xml:space="preserve"> </w:t>
      </w:r>
      <w:r>
        <w:rPr>
          <w:color w:val="231F20"/>
          <w:spacing w:val="-2"/>
          <w:w w:val="110"/>
        </w:rPr>
        <w:t>boekwaarden,</w:t>
      </w:r>
      <w:r>
        <w:rPr>
          <w:color w:val="231F20"/>
          <w:spacing w:val="-9"/>
          <w:w w:val="110"/>
        </w:rPr>
        <w:t xml:space="preserve"> </w:t>
      </w:r>
      <w:r>
        <w:rPr>
          <w:color w:val="231F20"/>
          <w:spacing w:val="-2"/>
          <w:w w:val="110"/>
        </w:rPr>
        <w:t>boekwinsten</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boekverliezen</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verschrootte</w:t>
      </w:r>
      <w:r>
        <w:rPr>
          <w:color w:val="231F20"/>
          <w:spacing w:val="-9"/>
          <w:w w:val="110"/>
        </w:rPr>
        <w:t xml:space="preserve"> </w:t>
      </w:r>
      <w:r>
        <w:rPr>
          <w:color w:val="231F20"/>
          <w:spacing w:val="-2"/>
          <w:w w:val="110"/>
        </w:rPr>
        <w:t xml:space="preserve">en </w:t>
      </w:r>
      <w:r>
        <w:rPr>
          <w:color w:val="231F20"/>
          <w:w w:val="110"/>
        </w:rPr>
        <w:t>verkochte vaste activa.</w:t>
      </w:r>
    </w:p>
    <w:p w:rsidR="008A51CF" w:rsidRDefault="008A51CF" w14:paraId="64B51536" w14:textId="77777777">
      <w:pPr>
        <w:pStyle w:val="Plattetekst"/>
        <w:spacing w:before="7"/>
        <w:ind w:left="0"/>
      </w:pPr>
    </w:p>
    <w:p w:rsidR="008A51CF" w:rsidRDefault="00B57981" w14:paraId="11FB95FB" w14:textId="77777777">
      <w:pPr>
        <w:pStyle w:val="Plattetekst"/>
        <w:spacing w:line="247" w:lineRule="auto"/>
        <w:ind w:right="111"/>
      </w:pPr>
      <w:r>
        <w:rPr>
          <w:color w:val="231F20"/>
          <w:spacing w:val="-2"/>
          <w:w w:val="110"/>
        </w:rPr>
        <w:t>Ten</w:t>
      </w:r>
      <w:r>
        <w:rPr>
          <w:color w:val="231F20"/>
          <w:spacing w:val="-22"/>
          <w:w w:val="110"/>
        </w:rPr>
        <w:t xml:space="preserve"> </w:t>
      </w:r>
      <w:r>
        <w:rPr>
          <w:color w:val="231F20"/>
          <w:spacing w:val="-2"/>
          <w:w w:val="110"/>
        </w:rPr>
        <w:t>opzichte</w:t>
      </w:r>
      <w:r>
        <w:rPr>
          <w:color w:val="231F20"/>
          <w:spacing w:val="-22"/>
          <w:w w:val="110"/>
        </w:rPr>
        <w:t xml:space="preserve"> </w:t>
      </w:r>
      <w:r>
        <w:rPr>
          <w:color w:val="231F20"/>
          <w:spacing w:val="-2"/>
          <w:w w:val="110"/>
        </w:rPr>
        <w:t>van</w:t>
      </w:r>
      <w:r>
        <w:rPr>
          <w:color w:val="231F20"/>
          <w:spacing w:val="-22"/>
          <w:w w:val="110"/>
        </w:rPr>
        <w:t xml:space="preserve"> </w:t>
      </w:r>
      <w:r>
        <w:rPr>
          <w:color w:val="231F20"/>
          <w:spacing w:val="-2"/>
          <w:w w:val="110"/>
        </w:rPr>
        <w:t>de</w:t>
      </w:r>
      <w:r>
        <w:rPr>
          <w:color w:val="231F20"/>
          <w:spacing w:val="-22"/>
          <w:w w:val="110"/>
        </w:rPr>
        <w:t xml:space="preserve"> </w:t>
      </w:r>
      <w:r>
        <w:rPr>
          <w:color w:val="231F20"/>
          <w:spacing w:val="-2"/>
          <w:w w:val="110"/>
        </w:rPr>
        <w:t>begroting</w:t>
      </w:r>
      <w:r>
        <w:rPr>
          <w:color w:val="231F20"/>
          <w:spacing w:val="-22"/>
          <w:w w:val="110"/>
        </w:rPr>
        <w:t xml:space="preserve"> </w:t>
      </w:r>
      <w:r>
        <w:rPr>
          <w:color w:val="231F20"/>
          <w:spacing w:val="-2"/>
          <w:w w:val="110"/>
        </w:rPr>
        <w:t>zijn</w:t>
      </w:r>
      <w:r>
        <w:rPr>
          <w:color w:val="231F20"/>
          <w:spacing w:val="-22"/>
          <w:w w:val="110"/>
        </w:rPr>
        <w:t xml:space="preserve"> </w:t>
      </w:r>
      <w:r>
        <w:rPr>
          <w:color w:val="231F20"/>
          <w:spacing w:val="-2"/>
          <w:w w:val="110"/>
        </w:rPr>
        <w:t>de</w:t>
      </w:r>
      <w:r>
        <w:rPr>
          <w:color w:val="231F20"/>
          <w:spacing w:val="-22"/>
          <w:w w:val="110"/>
        </w:rPr>
        <w:t xml:space="preserve"> </w:t>
      </w:r>
      <w:r>
        <w:rPr>
          <w:color w:val="231F20"/>
          <w:spacing w:val="-2"/>
          <w:w w:val="110"/>
        </w:rPr>
        <w:t>investeringen</w:t>
      </w:r>
      <w:r>
        <w:rPr>
          <w:color w:val="231F20"/>
          <w:spacing w:val="-22"/>
          <w:w w:val="110"/>
        </w:rPr>
        <w:t xml:space="preserve"> </w:t>
      </w:r>
      <w:r>
        <w:rPr>
          <w:color w:val="231F20"/>
          <w:spacing w:val="-2"/>
          <w:w w:val="110"/>
        </w:rPr>
        <w:t>naar</w:t>
      </w:r>
      <w:r>
        <w:rPr>
          <w:color w:val="231F20"/>
          <w:spacing w:val="-22"/>
          <w:w w:val="110"/>
        </w:rPr>
        <w:t xml:space="preserve"> </w:t>
      </w:r>
      <w:r>
        <w:rPr>
          <w:color w:val="231F20"/>
          <w:spacing w:val="-2"/>
          <w:w w:val="110"/>
        </w:rPr>
        <w:t>beneden</w:t>
      </w:r>
      <w:r>
        <w:rPr>
          <w:color w:val="231F20"/>
          <w:spacing w:val="-22"/>
          <w:w w:val="110"/>
        </w:rPr>
        <w:t xml:space="preserve"> </w:t>
      </w:r>
      <w:r>
        <w:rPr>
          <w:color w:val="231F20"/>
          <w:spacing w:val="-2"/>
          <w:w w:val="110"/>
        </w:rPr>
        <w:t xml:space="preserve">bijgesteld </w:t>
      </w:r>
      <w:r>
        <w:rPr>
          <w:color w:val="231F20"/>
        </w:rPr>
        <w:t>(€</w:t>
      </w:r>
      <w:r>
        <w:rPr>
          <w:color w:val="231F20"/>
          <w:spacing w:val="28"/>
        </w:rPr>
        <w:t xml:space="preserve"> </w:t>
      </w:r>
      <w:r>
        <w:rPr>
          <w:color w:val="231F20"/>
        </w:rPr>
        <w:t>15,9</w:t>
      </w:r>
      <w:r>
        <w:rPr>
          <w:color w:val="231F20"/>
          <w:spacing w:val="28"/>
        </w:rPr>
        <w:t xml:space="preserve"> </w:t>
      </w:r>
      <w:r>
        <w:rPr>
          <w:color w:val="231F20"/>
        </w:rPr>
        <w:t>miljoen).</w:t>
      </w:r>
      <w:r>
        <w:rPr>
          <w:color w:val="231F20"/>
          <w:spacing w:val="28"/>
        </w:rPr>
        <w:t xml:space="preserve"> </w:t>
      </w:r>
      <w:r>
        <w:rPr>
          <w:color w:val="231F20"/>
        </w:rPr>
        <w:t>Dit</w:t>
      </w:r>
      <w:r>
        <w:rPr>
          <w:color w:val="231F20"/>
          <w:spacing w:val="28"/>
        </w:rPr>
        <w:t xml:space="preserve"> </w:t>
      </w:r>
      <w:r>
        <w:rPr>
          <w:color w:val="231F20"/>
        </w:rPr>
        <w:t>betreft</w:t>
      </w:r>
      <w:r>
        <w:rPr>
          <w:color w:val="231F20"/>
          <w:spacing w:val="28"/>
        </w:rPr>
        <w:t xml:space="preserve"> </w:t>
      </w:r>
      <w:r>
        <w:rPr>
          <w:color w:val="231F20"/>
        </w:rPr>
        <w:t>voornamelijk</w:t>
      </w:r>
      <w:r>
        <w:rPr>
          <w:color w:val="231F20"/>
          <w:spacing w:val="28"/>
        </w:rPr>
        <w:t xml:space="preserve"> </w:t>
      </w:r>
      <w:r>
        <w:rPr>
          <w:color w:val="231F20"/>
        </w:rPr>
        <w:t>de</w:t>
      </w:r>
      <w:r>
        <w:rPr>
          <w:color w:val="231F20"/>
          <w:spacing w:val="28"/>
        </w:rPr>
        <w:t xml:space="preserve"> </w:t>
      </w:r>
      <w:r>
        <w:rPr>
          <w:color w:val="231F20"/>
        </w:rPr>
        <w:t>herziening</w:t>
      </w:r>
      <w:r>
        <w:rPr>
          <w:color w:val="231F20"/>
          <w:spacing w:val="28"/>
        </w:rPr>
        <w:t xml:space="preserve"> </w:t>
      </w:r>
      <w:r>
        <w:rPr>
          <w:color w:val="231F20"/>
        </w:rPr>
        <w:t>van</w:t>
      </w:r>
      <w:r>
        <w:rPr>
          <w:color w:val="231F20"/>
          <w:spacing w:val="28"/>
        </w:rPr>
        <w:t xml:space="preserve"> </w:t>
      </w:r>
      <w:r>
        <w:rPr>
          <w:color w:val="231F20"/>
        </w:rPr>
        <w:t>de</w:t>
      </w:r>
      <w:r>
        <w:rPr>
          <w:color w:val="231F20"/>
          <w:spacing w:val="28"/>
        </w:rPr>
        <w:t xml:space="preserve"> </w:t>
      </w:r>
      <w:r>
        <w:rPr>
          <w:color w:val="231F20"/>
        </w:rPr>
        <w:t>investerings-</w:t>
      </w:r>
      <w:r>
        <w:rPr>
          <w:color w:val="231F20"/>
          <w:w w:val="110"/>
        </w:rPr>
        <w:t>planning</w:t>
      </w:r>
      <w:r>
        <w:rPr>
          <w:color w:val="231F20"/>
          <w:spacing w:val="-12"/>
          <w:w w:val="110"/>
        </w:rPr>
        <w:t xml:space="preserve"> </w:t>
      </w:r>
      <w:r>
        <w:rPr>
          <w:color w:val="231F20"/>
          <w:w w:val="110"/>
        </w:rPr>
        <w:t>als</w:t>
      </w:r>
      <w:r>
        <w:rPr>
          <w:color w:val="231F20"/>
          <w:spacing w:val="-12"/>
          <w:w w:val="110"/>
        </w:rPr>
        <w:t xml:space="preserve"> </w:t>
      </w:r>
      <w:r>
        <w:rPr>
          <w:color w:val="231F20"/>
          <w:w w:val="110"/>
        </w:rPr>
        <w:t>onderdeel</w:t>
      </w:r>
      <w:r>
        <w:rPr>
          <w:color w:val="231F20"/>
          <w:spacing w:val="-12"/>
          <w:w w:val="110"/>
        </w:rPr>
        <w:t xml:space="preserve"> </w:t>
      </w:r>
      <w:r>
        <w:rPr>
          <w:color w:val="231F20"/>
          <w:w w:val="110"/>
        </w:rPr>
        <w:t>van</w:t>
      </w:r>
      <w:r>
        <w:rPr>
          <w:color w:val="231F20"/>
          <w:spacing w:val="-12"/>
          <w:w w:val="110"/>
        </w:rPr>
        <w:t xml:space="preserve"> </w:t>
      </w:r>
      <w:r>
        <w:rPr>
          <w:color w:val="231F20"/>
          <w:w w:val="110"/>
        </w:rPr>
        <w:t>het</w:t>
      </w:r>
      <w:r>
        <w:rPr>
          <w:color w:val="231F20"/>
          <w:spacing w:val="-12"/>
          <w:w w:val="110"/>
        </w:rPr>
        <w:t xml:space="preserve"> </w:t>
      </w:r>
      <w:r>
        <w:rPr>
          <w:color w:val="231F20"/>
          <w:w w:val="110"/>
        </w:rPr>
        <w:t>Herstelplan</w:t>
      </w:r>
      <w:r>
        <w:rPr>
          <w:color w:val="231F20"/>
          <w:spacing w:val="-12"/>
          <w:w w:val="110"/>
        </w:rPr>
        <w:t xml:space="preserve"> </w:t>
      </w:r>
      <w:r>
        <w:rPr>
          <w:color w:val="231F20"/>
          <w:w w:val="110"/>
        </w:rPr>
        <w:t>Resultaat</w:t>
      </w:r>
      <w:r>
        <w:rPr>
          <w:color w:val="231F20"/>
          <w:spacing w:val="-12"/>
          <w:w w:val="110"/>
        </w:rPr>
        <w:t xml:space="preserve"> </w:t>
      </w:r>
      <w:r>
        <w:rPr>
          <w:color w:val="231F20"/>
          <w:w w:val="110"/>
        </w:rPr>
        <w:t>Agentschap</w:t>
      </w:r>
      <w:r>
        <w:rPr>
          <w:color w:val="231F20"/>
          <w:spacing w:val="-12"/>
          <w:w w:val="110"/>
        </w:rPr>
        <w:t xml:space="preserve"> </w:t>
      </w:r>
      <w:r>
        <w:rPr>
          <w:color w:val="231F20"/>
          <w:w w:val="110"/>
        </w:rPr>
        <w:t>(</w:t>
      </w:r>
      <w:proofErr w:type="spellStart"/>
      <w:r>
        <w:rPr>
          <w:color w:val="231F20"/>
          <w:w w:val="110"/>
        </w:rPr>
        <w:t>HeRA</w:t>
      </w:r>
      <w:proofErr w:type="spellEnd"/>
      <w:r>
        <w:rPr>
          <w:color w:val="231F20"/>
          <w:w w:val="110"/>
        </w:rPr>
        <w:t>). Deze</w:t>
      </w:r>
      <w:r>
        <w:rPr>
          <w:color w:val="231F20"/>
          <w:spacing w:val="-2"/>
          <w:w w:val="110"/>
        </w:rPr>
        <w:t xml:space="preserve"> </w:t>
      </w:r>
      <w:r>
        <w:rPr>
          <w:color w:val="231F20"/>
          <w:w w:val="110"/>
        </w:rPr>
        <w:t>herziening</w:t>
      </w:r>
      <w:r>
        <w:rPr>
          <w:color w:val="231F20"/>
          <w:spacing w:val="-2"/>
          <w:w w:val="110"/>
        </w:rPr>
        <w:t xml:space="preserve"> </w:t>
      </w:r>
      <w:r>
        <w:rPr>
          <w:color w:val="231F20"/>
          <w:w w:val="110"/>
        </w:rPr>
        <w:t>leidt</w:t>
      </w:r>
      <w:r>
        <w:rPr>
          <w:color w:val="231F20"/>
          <w:spacing w:val="-2"/>
          <w:w w:val="110"/>
        </w:rPr>
        <w:t xml:space="preserve"> </w:t>
      </w:r>
      <w:r>
        <w:rPr>
          <w:color w:val="231F20"/>
          <w:w w:val="110"/>
        </w:rPr>
        <w:t>tot</w:t>
      </w:r>
      <w:r>
        <w:rPr>
          <w:color w:val="231F20"/>
          <w:spacing w:val="-2"/>
          <w:w w:val="110"/>
        </w:rPr>
        <w:t xml:space="preserve"> </w:t>
      </w:r>
      <w:r>
        <w:rPr>
          <w:color w:val="231F20"/>
          <w:w w:val="110"/>
        </w:rPr>
        <w:t>een</w:t>
      </w:r>
      <w:r>
        <w:rPr>
          <w:color w:val="231F20"/>
          <w:spacing w:val="-2"/>
          <w:w w:val="110"/>
        </w:rPr>
        <w:t xml:space="preserve"> </w:t>
      </w:r>
      <w:r>
        <w:rPr>
          <w:color w:val="231F20"/>
          <w:w w:val="110"/>
        </w:rPr>
        <w:t>lagere</w:t>
      </w:r>
      <w:r>
        <w:rPr>
          <w:color w:val="231F20"/>
          <w:spacing w:val="-2"/>
          <w:w w:val="110"/>
        </w:rPr>
        <w:t xml:space="preserve"> </w:t>
      </w:r>
      <w:r>
        <w:rPr>
          <w:color w:val="231F20"/>
          <w:w w:val="110"/>
        </w:rPr>
        <w:t>investeringsbehoefte</w:t>
      </w:r>
      <w:r>
        <w:rPr>
          <w:color w:val="231F20"/>
          <w:spacing w:val="-2"/>
          <w:w w:val="110"/>
        </w:rPr>
        <w:t xml:space="preserve"> </w:t>
      </w:r>
      <w:r>
        <w:rPr>
          <w:color w:val="231F20"/>
          <w:w w:val="110"/>
        </w:rPr>
        <w:t>in</w:t>
      </w:r>
      <w:r>
        <w:rPr>
          <w:color w:val="231F20"/>
          <w:spacing w:val="-2"/>
          <w:w w:val="110"/>
        </w:rPr>
        <w:t xml:space="preserve"> </w:t>
      </w:r>
      <w:r>
        <w:rPr>
          <w:color w:val="231F20"/>
          <w:w w:val="110"/>
        </w:rPr>
        <w:t>2026.</w:t>
      </w:r>
    </w:p>
    <w:p w:rsidR="008A51CF" w:rsidRDefault="008A51CF" w14:paraId="7BB57E18" w14:textId="77777777">
      <w:pPr>
        <w:pStyle w:val="Plattetekst"/>
        <w:spacing w:before="18"/>
        <w:ind w:left="0"/>
      </w:pPr>
    </w:p>
    <w:p w:rsidR="008A51CF" w:rsidRDefault="00B57981" w14:paraId="7CB35C98" w14:textId="77777777">
      <w:pPr>
        <w:pStyle w:val="Kop1"/>
      </w:pPr>
      <w:r>
        <w:rPr>
          <w:color w:val="231F20"/>
          <w:spacing w:val="-2"/>
          <w:w w:val="105"/>
        </w:rPr>
        <w:t>Financieringskasstroom</w:t>
      </w:r>
    </w:p>
    <w:p w:rsidR="008A51CF" w:rsidRDefault="00B57981" w14:paraId="07F4396B" w14:textId="77777777">
      <w:pPr>
        <w:pStyle w:val="Plattetekst"/>
        <w:spacing w:before="4" w:line="247" w:lineRule="auto"/>
      </w:pPr>
      <w:r>
        <w:rPr>
          <w:color w:val="231F20"/>
          <w:w w:val="110"/>
        </w:rPr>
        <w:t>Hieronder</w:t>
      </w:r>
      <w:r>
        <w:rPr>
          <w:color w:val="231F20"/>
          <w:spacing w:val="-16"/>
          <w:w w:val="110"/>
        </w:rPr>
        <w:t xml:space="preserve"> </w:t>
      </w:r>
      <w:r>
        <w:rPr>
          <w:color w:val="231F20"/>
          <w:w w:val="110"/>
        </w:rPr>
        <w:t>vallen</w:t>
      </w:r>
      <w:r>
        <w:rPr>
          <w:color w:val="231F20"/>
          <w:spacing w:val="-15"/>
          <w:w w:val="110"/>
        </w:rPr>
        <w:t xml:space="preserve"> </w:t>
      </w:r>
      <w:r>
        <w:rPr>
          <w:color w:val="231F20"/>
          <w:w w:val="110"/>
        </w:rPr>
        <w:t>alle</w:t>
      </w:r>
      <w:r>
        <w:rPr>
          <w:color w:val="231F20"/>
          <w:spacing w:val="-15"/>
          <w:w w:val="110"/>
        </w:rPr>
        <w:t xml:space="preserve"> </w:t>
      </w:r>
      <w:r>
        <w:rPr>
          <w:color w:val="231F20"/>
          <w:w w:val="110"/>
        </w:rPr>
        <w:t>geldstromen</w:t>
      </w:r>
      <w:r>
        <w:rPr>
          <w:color w:val="231F20"/>
          <w:spacing w:val="-16"/>
          <w:w w:val="110"/>
        </w:rPr>
        <w:t xml:space="preserve"> </w:t>
      </w:r>
      <w:r>
        <w:rPr>
          <w:color w:val="231F20"/>
          <w:w w:val="110"/>
        </w:rPr>
        <w:t>die</w:t>
      </w:r>
      <w:r>
        <w:rPr>
          <w:color w:val="231F20"/>
          <w:spacing w:val="-15"/>
          <w:w w:val="110"/>
        </w:rPr>
        <w:t xml:space="preserve"> </w:t>
      </w:r>
      <w:r>
        <w:rPr>
          <w:color w:val="231F20"/>
          <w:w w:val="110"/>
        </w:rPr>
        <w:t>te</w:t>
      </w:r>
      <w:r>
        <w:rPr>
          <w:color w:val="231F20"/>
          <w:spacing w:val="-15"/>
          <w:w w:val="110"/>
        </w:rPr>
        <w:t xml:space="preserve"> </w:t>
      </w:r>
      <w:r>
        <w:rPr>
          <w:color w:val="231F20"/>
          <w:w w:val="110"/>
        </w:rPr>
        <w:t>relateren</w:t>
      </w:r>
      <w:r>
        <w:rPr>
          <w:color w:val="231F20"/>
          <w:spacing w:val="-16"/>
          <w:w w:val="110"/>
        </w:rPr>
        <w:t xml:space="preserve"> </w:t>
      </w:r>
      <w:r>
        <w:rPr>
          <w:color w:val="231F20"/>
          <w:w w:val="110"/>
        </w:rPr>
        <w:t>zijn</w:t>
      </w:r>
      <w:r>
        <w:rPr>
          <w:color w:val="231F20"/>
          <w:spacing w:val="-15"/>
          <w:w w:val="110"/>
        </w:rPr>
        <w:t xml:space="preserve"> </w:t>
      </w:r>
      <w:r>
        <w:rPr>
          <w:color w:val="231F20"/>
          <w:w w:val="110"/>
        </w:rPr>
        <w:t>aan</w:t>
      </w:r>
      <w:r>
        <w:rPr>
          <w:color w:val="231F20"/>
          <w:spacing w:val="-15"/>
          <w:w w:val="110"/>
        </w:rPr>
        <w:t xml:space="preserve"> </w:t>
      </w:r>
      <w:r>
        <w:rPr>
          <w:color w:val="231F20"/>
          <w:w w:val="110"/>
        </w:rPr>
        <w:t>de</w:t>
      </w:r>
      <w:r>
        <w:rPr>
          <w:color w:val="231F20"/>
          <w:spacing w:val="-16"/>
          <w:w w:val="110"/>
        </w:rPr>
        <w:t xml:space="preserve"> </w:t>
      </w:r>
      <w:r>
        <w:rPr>
          <w:color w:val="231F20"/>
          <w:w w:val="110"/>
        </w:rPr>
        <w:t>financiering van</w:t>
      </w:r>
      <w:r>
        <w:rPr>
          <w:color w:val="231F20"/>
          <w:spacing w:val="-2"/>
          <w:w w:val="110"/>
        </w:rPr>
        <w:t xml:space="preserve"> </w:t>
      </w:r>
      <w:r>
        <w:rPr>
          <w:color w:val="231F20"/>
          <w:w w:val="110"/>
        </w:rPr>
        <w:t>RWS.</w:t>
      </w:r>
    </w:p>
    <w:p w:rsidR="008A51CF" w:rsidRDefault="008A51CF" w14:paraId="3F4B7DA3" w14:textId="77777777">
      <w:pPr>
        <w:pStyle w:val="Plattetekst"/>
        <w:spacing w:before="7"/>
        <w:ind w:left="0"/>
      </w:pPr>
    </w:p>
    <w:p w:rsidR="008A51CF" w:rsidRDefault="00B57981" w14:paraId="4E1F9FCB" w14:textId="77777777">
      <w:pPr>
        <w:pStyle w:val="Plattetekst"/>
        <w:spacing w:line="247" w:lineRule="auto"/>
        <w:ind w:right="111"/>
      </w:pPr>
      <w:r>
        <w:rPr>
          <w:color w:val="231F20"/>
          <w:w w:val="110"/>
        </w:rPr>
        <w:t>De</w:t>
      </w:r>
      <w:r>
        <w:rPr>
          <w:color w:val="231F20"/>
          <w:spacing w:val="-22"/>
          <w:w w:val="110"/>
        </w:rPr>
        <w:t xml:space="preserve"> </w:t>
      </w:r>
      <w:r>
        <w:rPr>
          <w:color w:val="231F20"/>
          <w:w w:val="110"/>
        </w:rPr>
        <w:t>lagere</w:t>
      </w:r>
      <w:r>
        <w:rPr>
          <w:color w:val="231F20"/>
          <w:spacing w:val="-22"/>
          <w:w w:val="110"/>
        </w:rPr>
        <w:t xml:space="preserve"> </w:t>
      </w:r>
      <w:r>
        <w:rPr>
          <w:color w:val="231F20"/>
          <w:w w:val="110"/>
        </w:rPr>
        <w:t>aflossing</w:t>
      </w:r>
      <w:r>
        <w:rPr>
          <w:color w:val="231F20"/>
          <w:spacing w:val="-21"/>
          <w:w w:val="110"/>
        </w:rPr>
        <w:t xml:space="preserve"> </w:t>
      </w:r>
      <w:r>
        <w:rPr>
          <w:color w:val="231F20"/>
          <w:w w:val="110"/>
        </w:rPr>
        <w:t>op</w:t>
      </w:r>
      <w:r>
        <w:rPr>
          <w:color w:val="231F20"/>
          <w:spacing w:val="-22"/>
          <w:w w:val="110"/>
        </w:rPr>
        <w:t xml:space="preserve"> </w:t>
      </w:r>
      <w:r>
        <w:rPr>
          <w:color w:val="231F20"/>
          <w:w w:val="110"/>
        </w:rPr>
        <w:t>leningen</w:t>
      </w:r>
      <w:r>
        <w:rPr>
          <w:color w:val="231F20"/>
          <w:spacing w:val="-22"/>
          <w:w w:val="110"/>
        </w:rPr>
        <w:t xml:space="preserve"> </w:t>
      </w:r>
      <w:r>
        <w:rPr>
          <w:color w:val="231F20"/>
          <w:w w:val="110"/>
        </w:rPr>
        <w:t>is</w:t>
      </w:r>
      <w:r>
        <w:rPr>
          <w:color w:val="231F20"/>
          <w:spacing w:val="-21"/>
          <w:w w:val="110"/>
        </w:rPr>
        <w:t xml:space="preserve"> </w:t>
      </w:r>
      <w:r>
        <w:rPr>
          <w:color w:val="231F20"/>
          <w:w w:val="110"/>
        </w:rPr>
        <w:t>mede</w:t>
      </w:r>
      <w:r>
        <w:rPr>
          <w:color w:val="231F20"/>
          <w:spacing w:val="-22"/>
          <w:w w:val="110"/>
        </w:rPr>
        <w:t xml:space="preserve"> </w:t>
      </w:r>
      <w:r>
        <w:rPr>
          <w:color w:val="231F20"/>
          <w:w w:val="110"/>
        </w:rPr>
        <w:t>het</w:t>
      </w:r>
      <w:r>
        <w:rPr>
          <w:color w:val="231F20"/>
          <w:spacing w:val="-21"/>
          <w:w w:val="110"/>
        </w:rPr>
        <w:t xml:space="preserve"> </w:t>
      </w:r>
      <w:r>
        <w:rPr>
          <w:color w:val="231F20"/>
          <w:w w:val="110"/>
        </w:rPr>
        <w:t>gevolg</w:t>
      </w:r>
      <w:r>
        <w:rPr>
          <w:color w:val="231F20"/>
          <w:spacing w:val="-22"/>
          <w:w w:val="110"/>
        </w:rPr>
        <w:t xml:space="preserve"> </w:t>
      </w:r>
      <w:r>
        <w:rPr>
          <w:color w:val="231F20"/>
          <w:w w:val="110"/>
        </w:rPr>
        <w:t>het</w:t>
      </w:r>
      <w:r>
        <w:rPr>
          <w:color w:val="231F20"/>
          <w:spacing w:val="-22"/>
          <w:w w:val="110"/>
        </w:rPr>
        <w:t xml:space="preserve"> </w:t>
      </w:r>
      <w:r>
        <w:rPr>
          <w:color w:val="231F20"/>
          <w:w w:val="110"/>
        </w:rPr>
        <w:t>lagere</w:t>
      </w:r>
      <w:r>
        <w:rPr>
          <w:color w:val="231F20"/>
          <w:spacing w:val="-21"/>
          <w:w w:val="110"/>
        </w:rPr>
        <w:t xml:space="preserve"> </w:t>
      </w:r>
      <w:r>
        <w:rPr>
          <w:color w:val="231F20"/>
          <w:w w:val="110"/>
        </w:rPr>
        <w:t>beroep</w:t>
      </w:r>
      <w:r>
        <w:rPr>
          <w:color w:val="231F20"/>
          <w:spacing w:val="-22"/>
          <w:w w:val="110"/>
        </w:rPr>
        <w:t xml:space="preserve"> </w:t>
      </w:r>
      <w:r>
        <w:rPr>
          <w:color w:val="231F20"/>
          <w:w w:val="110"/>
        </w:rPr>
        <w:t>op</w:t>
      </w:r>
      <w:r>
        <w:rPr>
          <w:color w:val="231F20"/>
          <w:spacing w:val="-22"/>
          <w:w w:val="110"/>
        </w:rPr>
        <w:t xml:space="preserve"> </w:t>
      </w:r>
      <w:r>
        <w:rPr>
          <w:color w:val="231F20"/>
          <w:w w:val="110"/>
        </w:rPr>
        <w:t>de leenfaciliteit</w:t>
      </w:r>
      <w:r>
        <w:rPr>
          <w:color w:val="231F20"/>
          <w:spacing w:val="-9"/>
          <w:w w:val="110"/>
        </w:rPr>
        <w:t xml:space="preserve"> </w:t>
      </w:r>
      <w:r>
        <w:rPr>
          <w:color w:val="231F20"/>
          <w:w w:val="110"/>
        </w:rPr>
        <w:t>in</w:t>
      </w:r>
      <w:r>
        <w:rPr>
          <w:color w:val="231F20"/>
          <w:spacing w:val="-9"/>
          <w:w w:val="110"/>
        </w:rPr>
        <w:t xml:space="preserve"> </w:t>
      </w:r>
      <w:r>
        <w:rPr>
          <w:color w:val="231F20"/>
          <w:w w:val="110"/>
        </w:rPr>
        <w:t>2025</w:t>
      </w:r>
      <w:r>
        <w:rPr>
          <w:color w:val="231F20"/>
          <w:spacing w:val="-9"/>
          <w:w w:val="110"/>
        </w:rPr>
        <w:t xml:space="preserve"> </w:t>
      </w:r>
      <w:r>
        <w:rPr>
          <w:color w:val="231F20"/>
          <w:w w:val="110"/>
        </w:rPr>
        <w:t>(€</w:t>
      </w:r>
      <w:r>
        <w:rPr>
          <w:color w:val="231F20"/>
          <w:spacing w:val="-9"/>
          <w:w w:val="110"/>
        </w:rPr>
        <w:t xml:space="preserve"> </w:t>
      </w:r>
      <w:r>
        <w:rPr>
          <w:color w:val="231F20"/>
          <w:w w:val="110"/>
        </w:rPr>
        <w:t>1,4</w:t>
      </w:r>
      <w:r>
        <w:rPr>
          <w:color w:val="231F20"/>
          <w:spacing w:val="-9"/>
          <w:w w:val="110"/>
        </w:rPr>
        <w:t xml:space="preserve"> </w:t>
      </w:r>
      <w:r>
        <w:rPr>
          <w:color w:val="231F20"/>
          <w:w w:val="110"/>
        </w:rPr>
        <w:t>miljoen).</w:t>
      </w:r>
      <w:r>
        <w:rPr>
          <w:color w:val="231F20"/>
          <w:spacing w:val="-9"/>
          <w:w w:val="110"/>
        </w:rPr>
        <w:t xml:space="preserve"> </w:t>
      </w:r>
      <w:r>
        <w:rPr>
          <w:color w:val="231F20"/>
          <w:w w:val="110"/>
        </w:rPr>
        <w:t>Dit</w:t>
      </w:r>
      <w:r>
        <w:rPr>
          <w:color w:val="231F20"/>
          <w:spacing w:val="-9"/>
          <w:w w:val="110"/>
        </w:rPr>
        <w:t xml:space="preserve"> </w:t>
      </w:r>
      <w:r>
        <w:rPr>
          <w:color w:val="231F20"/>
          <w:w w:val="110"/>
        </w:rPr>
        <w:t>kent</w:t>
      </w:r>
      <w:r>
        <w:rPr>
          <w:color w:val="231F20"/>
          <w:spacing w:val="-9"/>
          <w:w w:val="110"/>
        </w:rPr>
        <w:t xml:space="preserve"> </w:t>
      </w:r>
      <w:r>
        <w:rPr>
          <w:color w:val="231F20"/>
          <w:w w:val="110"/>
        </w:rPr>
        <w:t>een</w:t>
      </w:r>
      <w:r>
        <w:rPr>
          <w:color w:val="231F20"/>
          <w:spacing w:val="-9"/>
          <w:w w:val="110"/>
        </w:rPr>
        <w:t xml:space="preserve"> </w:t>
      </w:r>
      <w:r>
        <w:rPr>
          <w:color w:val="231F20"/>
          <w:w w:val="110"/>
        </w:rPr>
        <w:t>doorwerking</w:t>
      </w:r>
      <w:r>
        <w:rPr>
          <w:color w:val="231F20"/>
          <w:spacing w:val="-9"/>
          <w:w w:val="110"/>
        </w:rPr>
        <w:t xml:space="preserve"> </w:t>
      </w:r>
      <w:r>
        <w:rPr>
          <w:color w:val="231F20"/>
          <w:w w:val="110"/>
        </w:rPr>
        <w:t>in</w:t>
      </w:r>
      <w:r>
        <w:rPr>
          <w:color w:val="231F20"/>
          <w:spacing w:val="-9"/>
          <w:w w:val="110"/>
        </w:rPr>
        <w:t xml:space="preserve"> </w:t>
      </w:r>
      <w:r>
        <w:rPr>
          <w:color w:val="231F20"/>
          <w:w w:val="110"/>
        </w:rPr>
        <w:t>2026.</w:t>
      </w:r>
    </w:p>
    <w:p w:rsidR="008A51CF" w:rsidRDefault="008A51CF" w14:paraId="2E4216D3" w14:textId="77777777">
      <w:pPr>
        <w:pStyle w:val="Plattetekst"/>
        <w:spacing w:before="7"/>
        <w:ind w:left="0"/>
      </w:pPr>
    </w:p>
    <w:p w:rsidR="008A51CF" w:rsidRDefault="00B57981" w14:paraId="38725B98" w14:textId="77777777">
      <w:pPr>
        <w:pStyle w:val="Plattetekst"/>
      </w:pPr>
      <w:r>
        <w:rPr>
          <w:color w:val="231F20"/>
        </w:rPr>
        <w:t>Het</w:t>
      </w:r>
      <w:r>
        <w:rPr>
          <w:color w:val="231F20"/>
          <w:spacing w:val="28"/>
        </w:rPr>
        <w:t xml:space="preserve"> </w:t>
      </w:r>
      <w:r>
        <w:rPr>
          <w:color w:val="231F20"/>
        </w:rPr>
        <w:t>lagere</w:t>
      </w:r>
      <w:r>
        <w:rPr>
          <w:color w:val="231F20"/>
          <w:spacing w:val="28"/>
        </w:rPr>
        <w:t xml:space="preserve"> </w:t>
      </w:r>
      <w:r>
        <w:rPr>
          <w:color w:val="231F20"/>
        </w:rPr>
        <w:t>beroep</w:t>
      </w:r>
      <w:r>
        <w:rPr>
          <w:color w:val="231F20"/>
          <w:spacing w:val="28"/>
        </w:rPr>
        <w:t xml:space="preserve"> </w:t>
      </w:r>
      <w:r>
        <w:rPr>
          <w:color w:val="231F20"/>
        </w:rPr>
        <w:t>op</w:t>
      </w:r>
      <w:r>
        <w:rPr>
          <w:color w:val="231F20"/>
          <w:spacing w:val="28"/>
        </w:rPr>
        <w:t xml:space="preserve"> </w:t>
      </w:r>
      <w:r>
        <w:rPr>
          <w:color w:val="231F20"/>
        </w:rPr>
        <w:t>de</w:t>
      </w:r>
      <w:r>
        <w:rPr>
          <w:color w:val="231F20"/>
          <w:spacing w:val="28"/>
        </w:rPr>
        <w:t xml:space="preserve"> </w:t>
      </w:r>
      <w:r>
        <w:rPr>
          <w:color w:val="231F20"/>
        </w:rPr>
        <w:t>leenfaciliteit</w:t>
      </w:r>
      <w:r>
        <w:rPr>
          <w:color w:val="231F20"/>
          <w:spacing w:val="28"/>
        </w:rPr>
        <w:t xml:space="preserve"> </w:t>
      </w:r>
      <w:r>
        <w:rPr>
          <w:color w:val="231F20"/>
        </w:rPr>
        <w:t>ten</w:t>
      </w:r>
      <w:r>
        <w:rPr>
          <w:color w:val="231F20"/>
          <w:spacing w:val="28"/>
        </w:rPr>
        <w:t xml:space="preserve"> </w:t>
      </w:r>
      <w:r>
        <w:rPr>
          <w:color w:val="231F20"/>
        </w:rPr>
        <w:t>opzichte</w:t>
      </w:r>
      <w:r>
        <w:rPr>
          <w:color w:val="231F20"/>
          <w:spacing w:val="28"/>
        </w:rPr>
        <w:t xml:space="preserve"> </w:t>
      </w:r>
      <w:r>
        <w:rPr>
          <w:color w:val="231F20"/>
        </w:rPr>
        <w:t>van</w:t>
      </w:r>
      <w:r>
        <w:rPr>
          <w:color w:val="231F20"/>
          <w:spacing w:val="28"/>
        </w:rPr>
        <w:t xml:space="preserve"> </w:t>
      </w:r>
      <w:r>
        <w:rPr>
          <w:color w:val="231F20"/>
        </w:rPr>
        <w:t>de</w:t>
      </w:r>
      <w:r>
        <w:rPr>
          <w:color w:val="231F20"/>
          <w:spacing w:val="28"/>
        </w:rPr>
        <w:t xml:space="preserve"> </w:t>
      </w:r>
      <w:r>
        <w:rPr>
          <w:color w:val="231F20"/>
          <w:spacing w:val="-2"/>
        </w:rPr>
        <w:t>begroting</w:t>
      </w:r>
    </w:p>
    <w:p w:rsidR="008A51CF" w:rsidRDefault="00B57981" w14:paraId="16309FE0" w14:textId="77777777">
      <w:pPr>
        <w:pStyle w:val="Plattetekst"/>
        <w:spacing w:before="7" w:line="247" w:lineRule="auto"/>
      </w:pPr>
      <w:r>
        <w:rPr>
          <w:color w:val="231F20"/>
          <w:spacing w:val="-2"/>
          <w:w w:val="110"/>
        </w:rPr>
        <w:t>(€</w:t>
      </w:r>
      <w:r>
        <w:rPr>
          <w:color w:val="231F20"/>
          <w:spacing w:val="-11"/>
          <w:w w:val="110"/>
        </w:rPr>
        <w:t xml:space="preserve"> </w:t>
      </w:r>
      <w:r>
        <w:rPr>
          <w:color w:val="231F20"/>
          <w:spacing w:val="-2"/>
          <w:w w:val="110"/>
        </w:rPr>
        <w:t>-15,1</w:t>
      </w:r>
      <w:r>
        <w:rPr>
          <w:color w:val="231F20"/>
          <w:spacing w:val="-11"/>
          <w:w w:val="110"/>
        </w:rPr>
        <w:t xml:space="preserve"> </w:t>
      </w:r>
      <w:r>
        <w:rPr>
          <w:color w:val="231F20"/>
          <w:spacing w:val="-2"/>
          <w:w w:val="110"/>
        </w:rPr>
        <w:t>miljoen)</w:t>
      </w:r>
      <w:r>
        <w:rPr>
          <w:color w:val="231F20"/>
          <w:spacing w:val="-11"/>
          <w:w w:val="110"/>
        </w:rPr>
        <w:t xml:space="preserve"> </w:t>
      </w:r>
      <w:r>
        <w:rPr>
          <w:color w:val="231F20"/>
          <w:spacing w:val="-2"/>
          <w:w w:val="110"/>
        </w:rPr>
        <w:t>is</w:t>
      </w:r>
      <w:r>
        <w:rPr>
          <w:color w:val="231F20"/>
          <w:spacing w:val="-11"/>
          <w:w w:val="110"/>
        </w:rPr>
        <w:t xml:space="preserve"> </w:t>
      </w:r>
      <w:r>
        <w:rPr>
          <w:color w:val="231F20"/>
          <w:spacing w:val="-2"/>
          <w:w w:val="110"/>
        </w:rPr>
        <w:t>het</w:t>
      </w:r>
      <w:r>
        <w:rPr>
          <w:color w:val="231F20"/>
          <w:spacing w:val="-11"/>
          <w:w w:val="110"/>
        </w:rPr>
        <w:t xml:space="preserve"> </w:t>
      </w:r>
      <w:r>
        <w:rPr>
          <w:color w:val="231F20"/>
          <w:spacing w:val="-2"/>
          <w:w w:val="110"/>
        </w:rPr>
        <w:t>gevolg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hierboven</w:t>
      </w:r>
      <w:r>
        <w:rPr>
          <w:color w:val="231F20"/>
          <w:spacing w:val="-11"/>
          <w:w w:val="110"/>
        </w:rPr>
        <w:t xml:space="preserve"> </w:t>
      </w:r>
      <w:r>
        <w:rPr>
          <w:color w:val="231F20"/>
          <w:spacing w:val="-2"/>
          <w:w w:val="110"/>
        </w:rPr>
        <w:t>genoemde</w:t>
      </w:r>
      <w:r>
        <w:rPr>
          <w:color w:val="231F20"/>
          <w:spacing w:val="-11"/>
          <w:w w:val="110"/>
        </w:rPr>
        <w:t xml:space="preserve"> </w:t>
      </w:r>
      <w:r>
        <w:rPr>
          <w:color w:val="231F20"/>
          <w:spacing w:val="-2"/>
          <w:w w:val="110"/>
        </w:rPr>
        <w:t>lagere</w:t>
      </w:r>
      <w:r>
        <w:rPr>
          <w:color w:val="231F20"/>
          <w:spacing w:val="-11"/>
          <w:w w:val="110"/>
        </w:rPr>
        <w:t xml:space="preserve"> </w:t>
      </w:r>
      <w:proofErr w:type="spellStart"/>
      <w:r>
        <w:rPr>
          <w:color w:val="231F20"/>
          <w:spacing w:val="-2"/>
          <w:w w:val="110"/>
        </w:rPr>
        <w:t>investe-ringen</w:t>
      </w:r>
      <w:proofErr w:type="spellEnd"/>
      <w:r>
        <w:rPr>
          <w:color w:val="231F20"/>
          <w:spacing w:val="-2"/>
          <w:w w:val="110"/>
        </w:rPr>
        <w:t>.</w:t>
      </w:r>
    </w:p>
    <w:p w:rsidR="008A51CF" w:rsidRDefault="008A51CF" w14:paraId="62721D0E" w14:textId="77777777">
      <w:pPr>
        <w:pStyle w:val="Plattetekst"/>
        <w:spacing w:before="39"/>
        <w:ind w:left="0"/>
      </w:pPr>
    </w:p>
    <w:p w:rsidR="008A51CF" w:rsidRDefault="00B57981" w14:paraId="4ED18344" w14:textId="34B4947C">
      <w:pPr>
        <w:pStyle w:val="Kop1"/>
        <w:numPr>
          <w:ilvl w:val="1"/>
          <w:numId w:val="10"/>
        </w:numPr>
        <w:tabs>
          <w:tab w:val="left" w:pos="3732"/>
        </w:tabs>
        <w:ind w:left="3732" w:hanging="302"/>
      </w:pPr>
      <w:bookmarkStart w:name="5.2_Agentschap_Koninklijk_Nederlands_Met" w:id="56"/>
      <w:bookmarkStart w:name="_bookmark27" w:id="57"/>
      <w:bookmarkEnd w:id="56"/>
      <w:bookmarkEnd w:id="57"/>
      <w:r>
        <w:rPr>
          <w:color w:val="00AEEF"/>
          <w:spacing w:val="-2"/>
          <w:w w:val="105"/>
        </w:rPr>
        <w:t>Agentschap</w:t>
      </w:r>
      <w:r>
        <w:rPr>
          <w:color w:val="00AEEF"/>
          <w:spacing w:val="3"/>
          <w:w w:val="105"/>
        </w:rPr>
        <w:t xml:space="preserve"> </w:t>
      </w:r>
      <w:r>
        <w:rPr>
          <w:color w:val="00AEEF"/>
          <w:spacing w:val="-2"/>
          <w:w w:val="105"/>
        </w:rPr>
        <w:t>Koninklijk</w:t>
      </w:r>
      <w:r>
        <w:rPr>
          <w:color w:val="00AEEF"/>
          <w:spacing w:val="3"/>
          <w:w w:val="105"/>
        </w:rPr>
        <w:t xml:space="preserve"> </w:t>
      </w:r>
      <w:r>
        <w:rPr>
          <w:color w:val="00AEEF"/>
          <w:spacing w:val="-2"/>
          <w:w w:val="105"/>
        </w:rPr>
        <w:t>Nederlands</w:t>
      </w:r>
      <w:r>
        <w:rPr>
          <w:color w:val="00AEEF"/>
          <w:spacing w:val="3"/>
          <w:w w:val="105"/>
        </w:rPr>
        <w:t xml:space="preserve"> </w:t>
      </w:r>
      <w:r>
        <w:rPr>
          <w:color w:val="00AEEF"/>
          <w:spacing w:val="-2"/>
          <w:w w:val="105"/>
        </w:rPr>
        <w:t>Meteorologisch</w:t>
      </w:r>
      <w:r>
        <w:rPr>
          <w:color w:val="00AEEF"/>
          <w:spacing w:val="3"/>
          <w:w w:val="105"/>
        </w:rPr>
        <w:t xml:space="preserve"> </w:t>
      </w:r>
      <w:r>
        <w:rPr>
          <w:color w:val="00AEEF"/>
          <w:spacing w:val="-2"/>
          <w:w w:val="105"/>
        </w:rPr>
        <w:t>Instituut</w:t>
      </w:r>
    </w:p>
    <w:p w:rsidR="008A51CF" w:rsidRDefault="001C4F44" w14:paraId="56A5B818" w14:textId="424D66B8">
      <w:pPr>
        <w:pStyle w:val="Plattetekst"/>
        <w:spacing w:before="44"/>
        <w:ind w:left="0"/>
        <w:rPr>
          <w:rFonts w:ascii="Trebuchet MS"/>
          <w:b/>
          <w:sz w:val="20"/>
        </w:rPr>
      </w:pPr>
      <w:r>
        <w:rPr>
          <w:noProof/>
          <w:color w:val="231F20"/>
        </w:rPr>
        <mc:AlternateContent>
          <mc:Choice Requires="wps">
            <w:drawing>
              <wp:anchor distT="0" distB="0" distL="114300" distR="114300" simplePos="0" relativeHeight="251659776" behindDoc="0" locked="0" layoutInCell="1" allowOverlap="1" wp14:editId="547BCDEF" wp14:anchorId="174E92F2">
                <wp:simplePos x="0" y="0"/>
                <wp:positionH relativeFrom="column">
                  <wp:posOffset>0</wp:posOffset>
                </wp:positionH>
                <wp:positionV relativeFrom="paragraph">
                  <wp:posOffset>138106</wp:posOffset>
                </wp:positionV>
                <wp:extent cx="6306820" cy="298450"/>
                <wp:effectExtent l="0" t="0" r="0" b="6350"/>
                <wp:wrapNone/>
                <wp:docPr id="1411891900" name="Tekstvak 1"/>
                <wp:cNvGraphicFramePr/>
                <a:graphic xmlns:a="http://schemas.openxmlformats.org/drawingml/2006/main">
                  <a:graphicData uri="http://schemas.microsoft.com/office/word/2010/wordprocessingShape">
                    <wps:wsp>
                      <wps:cNvSpPr txBox="1"/>
                      <wps:spPr>
                        <a:xfrm>
                          <a:off x="0" y="0"/>
                          <a:ext cx="6306820" cy="298450"/>
                        </a:xfrm>
                        <a:prstGeom prst="rect">
                          <a:avLst/>
                        </a:prstGeom>
                        <a:noFill/>
                        <a:ln w="6350">
                          <a:noFill/>
                        </a:ln>
                      </wps:spPr>
                      <wps:txbx>
                        <w:txbxContent>
                          <w:p w:rsidRPr="00195A32" w:rsidR="00C36083" w:rsidP="00C36083" w:rsidRDefault="00C36083" w14:paraId="59D57AC4" w14:textId="1381A3DC">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w:t>
                            </w:r>
                            <w:r w:rsidR="001C4F44">
                              <w:rPr>
                                <w:color w:val="FFFFFF" w:themeColor="background1"/>
                                <w:sz w:val="18"/>
                                <w:szCs w:val="18"/>
                              </w:rPr>
                              <w:t>9</w:t>
                            </w:r>
                            <w:r>
                              <w:rPr>
                                <w:color w:val="FFFFFF" w:themeColor="background1"/>
                                <w:sz w:val="18"/>
                                <w:szCs w:val="18"/>
                              </w:rPr>
                              <w:t xml:space="preserve"> Exploitatieoverzicht Baten-lastenagentschap KNMI Eerste suppletoire begroting 2026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0" style="position:absolute;margin-left:0;margin-top:10.85pt;width:496.6pt;height: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" w14:anchorId="174E92F2">
                <v:textbox>
                  <w:txbxContent>
                    <w:p w:rsidRPr="00195A32" w:rsidR="00C36083" w:rsidP="00C36083" w:rsidRDefault="00C36083" w14:paraId="59D57AC4" w14:textId="1381A3DC">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3</w:t>
                      </w:r>
                      <w:r w:rsidR="001C4F44">
                        <w:rPr>
                          <w:color w:val="FFFFFF" w:themeColor="background1"/>
                          <w:sz w:val="18"/>
                          <w:szCs w:val="18"/>
                        </w:rPr>
                        <w:t>9</w:t>
                      </w:r>
                      <w:r>
                        <w:rPr>
                          <w:color w:val="FFFFFF" w:themeColor="background1"/>
                          <w:sz w:val="18"/>
                          <w:szCs w:val="18"/>
                        </w:rPr>
                        <w:t xml:space="preserve"> Exploitatieoverzicht Baten-lastenagentschap KNMI Eerste suppletoire begroting 2026 (bedragen x € 1.000)</w:t>
                      </w:r>
                    </w:p>
                  </w:txbxContent>
                </v:textbox>
              </v:shape>
            </w:pict>
          </mc:Fallback>
        </mc:AlternateContent>
      </w:r>
    </w:p>
    <w:tbl>
      <w:tblPr>
        <w:tblStyle w:val="TableNormal"/>
        <w:tblW w:w="0" w:type="auto"/>
        <w:tblInd w:w="121" w:type="dxa"/>
        <w:tblLayout w:type="fixed"/>
        <w:tblLook w:val="01E0" w:firstRow="1" w:lastRow="1" w:firstColumn="1" w:lastColumn="1" w:noHBand="0" w:noVBand="0"/>
      </w:tblPr>
      <w:tblGrid>
        <w:gridCol w:w="4244"/>
        <w:gridCol w:w="2352"/>
        <w:gridCol w:w="2592"/>
        <w:gridCol w:w="507"/>
      </w:tblGrid>
      <w:tr w:rsidR="008A51CF" w14:paraId="501595BB" w14:textId="77777777">
        <w:trPr>
          <w:trHeight w:val="708"/>
        </w:trPr>
        <w:tc>
          <w:tcPr>
            <w:tcW w:w="4244" w:type="dxa"/>
            <w:tcBorders>
              <w:bottom w:val="single" w:color="00AEEF" w:sz="2" w:space="0"/>
            </w:tcBorders>
          </w:tcPr>
          <w:p w:rsidR="008A51CF" w:rsidRDefault="00B57981" w14:paraId="2E945C3E" w14:textId="5703A7E8">
            <w:pPr>
              <w:pStyle w:val="TableParagraph"/>
              <w:spacing w:before="38"/>
              <w:ind w:left="113" w:right="-58"/>
              <w:jc w:val="left"/>
              <w:rPr>
                <w:sz w:val="18"/>
              </w:rPr>
            </w:pPr>
            <w:r>
              <w:rPr>
                <w:noProof/>
                <w:sz w:val="18"/>
              </w:rPr>
              <mc:AlternateContent>
                <mc:Choice Requires="wpg">
                  <w:drawing>
                    <wp:anchor distT="0" distB="0" distL="0" distR="0" simplePos="0" relativeHeight="251687424" behindDoc="1" locked="0" layoutInCell="1" allowOverlap="1" wp14:editId="26E5F5A1" wp14:anchorId="39846365">
                      <wp:simplePos x="0" y="0"/>
                      <wp:positionH relativeFrom="column">
                        <wp:posOffset>0</wp:posOffset>
                      </wp:positionH>
                      <wp:positionV relativeFrom="paragraph">
                        <wp:posOffset>-3538</wp:posOffset>
                      </wp:positionV>
                      <wp:extent cx="6156325" cy="204470"/>
                      <wp:effectExtent l="0" t="0" r="0" b="0"/>
                      <wp:wrapNone/>
                      <wp:docPr id="46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464" name="Graphic 464"/>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465" name="Graphic 465"/>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466" name="Graphic 466"/>
                              <wps:cNvSpPr/>
                              <wps:spPr>
                                <a:xfrm>
                                  <a:off x="0" y="202550"/>
                                  <a:ext cx="1539240" cy="1270"/>
                                </a:xfrm>
                                <a:custGeom>
                                  <a:avLst/>
                                  <a:gdLst/>
                                  <a:ahLst/>
                                  <a:cxnLst/>
                                  <a:rect l="l" t="t" r="r" b="b"/>
                                  <a:pathLst>
                                    <a:path w="1539240">
                                      <a:moveTo>
                                        <a:pt x="1539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7" name="Graphic 467"/>
                              <wps:cNvSpPr/>
                              <wps:spPr>
                                <a:xfrm>
                                  <a:off x="1539000" y="202550"/>
                                  <a:ext cx="1539240" cy="1270"/>
                                </a:xfrm>
                                <a:custGeom>
                                  <a:avLst/>
                                  <a:gdLst/>
                                  <a:ahLst/>
                                  <a:cxnLst/>
                                  <a:rect l="l" t="t" r="r" b="b"/>
                                  <a:pathLst>
                                    <a:path w="1539240">
                                      <a:moveTo>
                                        <a:pt x="1539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8" name="Graphic 468"/>
                              <wps:cNvSpPr/>
                              <wps:spPr>
                                <a:xfrm>
                                  <a:off x="3078000" y="202550"/>
                                  <a:ext cx="1539240" cy="1270"/>
                                </a:xfrm>
                                <a:custGeom>
                                  <a:avLst/>
                                  <a:gdLst/>
                                  <a:ahLst/>
                                  <a:cxnLst/>
                                  <a:rect l="l" t="t" r="r" b="b"/>
                                  <a:pathLst>
                                    <a:path w="1539240">
                                      <a:moveTo>
                                        <a:pt x="1539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9" name="Graphic 469"/>
                              <wps:cNvSpPr/>
                              <wps:spPr>
                                <a:xfrm>
                                  <a:off x="4617000" y="202550"/>
                                  <a:ext cx="1539240" cy="1270"/>
                                </a:xfrm>
                                <a:custGeom>
                                  <a:avLst/>
                                  <a:gdLst/>
                                  <a:ahLst/>
                                  <a:cxnLst/>
                                  <a:rect l="l" t="t" r="r" b="b"/>
                                  <a:pathLst>
                                    <a:path w="1539240">
                                      <a:moveTo>
                                        <a:pt x="15390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63" style="position:absolute;margin-left:0;margin-top:-.3pt;width:484.75pt;height:16.1pt;z-index:-251629056;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" w14:anchorId="0277A0B2">
                      <v:shape id="Graphic 464"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">
                        <v:path arrowok="t"/>
                      </v:shape>
                      <v:shape id="Graphic 465"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">
                        <v:path arrowok="t"/>
                      </v:shape>
                      <v:shape id="Graphic 466" style="position:absolute;top:2025;width:15392;height:13;visibility:visible;mso-wrap-style:square;v-text-anchor:top" coordsize="1539240,1270" o:spid="_x0000_s1029" filled="f" strokecolor="#00aeef" strokeweight=".25pt" path="m1539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">
                        <v:path arrowok="t"/>
                      </v:shape>
                      <v:shape id="Graphic 467" style="position:absolute;left:15390;top:2025;width:15392;height:13;visibility:visible;mso-wrap-style:square;v-text-anchor:top" coordsize="1539240,1270" o:spid="_x0000_s1030" filled="f" strokecolor="#00aeef" strokeweight=".25pt" path="m1539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">
                        <v:path arrowok="t"/>
                      </v:shape>
                      <v:shape id="Graphic 468" style="position:absolute;left:30780;top:2025;width:15392;height:13;visibility:visible;mso-wrap-style:square;v-text-anchor:top" coordsize="1539240,1270" o:spid="_x0000_s1031" filled="f" strokecolor="#00aeef" strokeweight=".25pt" path="m1539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">
                        <v:path arrowok="t"/>
                      </v:shape>
                      <v:shape id="Graphic 469" style="position:absolute;left:46170;top:2025;width:15392;height:13;visibility:visible;mso-wrap-style:square;v-text-anchor:top" coordsize="1539240,1270" o:spid="_x0000_s1032" filled="f" strokecolor="#00aeef" strokeweight=".25pt" path="m1539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">
                        <v:path arrowok="t"/>
                      </v:shape>
                    </v:group>
                  </w:pict>
                </mc:Fallback>
              </mc:AlternateContent>
            </w:r>
            <w:r>
              <w:rPr>
                <w:color w:val="FFFFFF"/>
                <w:w w:val="105"/>
                <w:sz w:val="18"/>
              </w:rPr>
              <w:t>Tabel</w:t>
            </w:r>
            <w:r>
              <w:rPr>
                <w:color w:val="FFFFFF"/>
                <w:spacing w:val="3"/>
                <w:w w:val="105"/>
                <w:sz w:val="18"/>
              </w:rPr>
              <w:t xml:space="preserve"> </w:t>
            </w:r>
            <w:r>
              <w:rPr>
                <w:color w:val="FFFFFF"/>
                <w:w w:val="105"/>
                <w:sz w:val="18"/>
              </w:rPr>
              <w:t>39</w:t>
            </w:r>
            <w:r>
              <w:rPr>
                <w:color w:val="FFFFFF"/>
                <w:spacing w:val="3"/>
                <w:w w:val="105"/>
                <w:sz w:val="18"/>
              </w:rPr>
              <w:t xml:space="preserve"> </w:t>
            </w:r>
            <w:r>
              <w:rPr>
                <w:color w:val="FFFFFF"/>
                <w:w w:val="105"/>
                <w:sz w:val="18"/>
              </w:rPr>
              <w:t>Exploitatieoverzicht</w:t>
            </w:r>
            <w:r>
              <w:rPr>
                <w:color w:val="FFFFFF"/>
                <w:spacing w:val="4"/>
                <w:w w:val="105"/>
                <w:sz w:val="18"/>
              </w:rPr>
              <w:t xml:space="preserve"> </w:t>
            </w:r>
            <w:r>
              <w:rPr>
                <w:color w:val="FFFFFF"/>
                <w:w w:val="105"/>
                <w:sz w:val="18"/>
              </w:rPr>
              <w:t>Baten-</w:t>
            </w:r>
            <w:proofErr w:type="spellStart"/>
            <w:r>
              <w:rPr>
                <w:color w:val="FFFFFF"/>
                <w:spacing w:val="-2"/>
                <w:w w:val="105"/>
                <w:sz w:val="18"/>
              </w:rPr>
              <w:t>lastenagentsc</w:t>
            </w:r>
            <w:proofErr w:type="spellEnd"/>
          </w:p>
          <w:p w:rsidR="008A51CF" w:rsidRDefault="00B57981" w14:paraId="0CA3831B" w14:textId="77777777">
            <w:pPr>
              <w:pStyle w:val="TableParagraph"/>
              <w:spacing w:before="81"/>
              <w:ind w:left="2451"/>
              <w:jc w:val="left"/>
              <w:rPr>
                <w:sz w:val="14"/>
              </w:rPr>
            </w:pPr>
            <w:r>
              <w:rPr>
                <w:color w:val="231F20"/>
                <w:sz w:val="14"/>
              </w:rPr>
              <w:t>(1)</w:t>
            </w:r>
            <w:r>
              <w:rPr>
                <w:color w:val="231F20"/>
                <w:spacing w:val="6"/>
                <w:sz w:val="14"/>
              </w:rPr>
              <w:t xml:space="preserve"> </w:t>
            </w:r>
            <w:r>
              <w:rPr>
                <w:color w:val="231F20"/>
                <w:sz w:val="14"/>
              </w:rPr>
              <w:t>Vastgestelde</w:t>
            </w:r>
            <w:r>
              <w:rPr>
                <w:color w:val="231F20"/>
                <w:spacing w:val="6"/>
                <w:sz w:val="14"/>
              </w:rPr>
              <w:t xml:space="preserve"> </w:t>
            </w:r>
            <w:r>
              <w:rPr>
                <w:color w:val="231F20"/>
                <w:spacing w:val="-2"/>
                <w:sz w:val="14"/>
              </w:rPr>
              <w:t>begroting</w:t>
            </w:r>
          </w:p>
        </w:tc>
        <w:tc>
          <w:tcPr>
            <w:tcW w:w="2352" w:type="dxa"/>
            <w:tcBorders>
              <w:bottom w:val="single" w:color="00AEEF" w:sz="2" w:space="0"/>
            </w:tcBorders>
          </w:tcPr>
          <w:p w:rsidR="008A51CF" w:rsidRDefault="00B57981" w14:paraId="77E94858" w14:textId="77777777">
            <w:pPr>
              <w:pStyle w:val="TableParagraph"/>
              <w:spacing w:before="38"/>
              <w:ind w:left="38" w:right="-130"/>
              <w:jc w:val="left"/>
              <w:rPr>
                <w:sz w:val="18"/>
              </w:rPr>
            </w:pPr>
            <w:proofErr w:type="gramStart"/>
            <w:r>
              <w:rPr>
                <w:color w:val="FFFFFF"/>
                <w:w w:val="110"/>
                <w:sz w:val="18"/>
              </w:rPr>
              <w:t>hap</w:t>
            </w:r>
            <w:proofErr w:type="gramEnd"/>
            <w:r>
              <w:rPr>
                <w:color w:val="FFFFFF"/>
                <w:spacing w:val="-14"/>
                <w:w w:val="110"/>
                <w:sz w:val="18"/>
              </w:rPr>
              <w:t xml:space="preserve"> </w:t>
            </w:r>
            <w:r>
              <w:rPr>
                <w:color w:val="FFFFFF"/>
                <w:w w:val="110"/>
                <w:sz w:val="18"/>
              </w:rPr>
              <w:t>KNMI</w:t>
            </w:r>
            <w:r>
              <w:rPr>
                <w:color w:val="FFFFFF"/>
                <w:spacing w:val="-13"/>
                <w:w w:val="110"/>
                <w:sz w:val="18"/>
              </w:rPr>
              <w:t xml:space="preserve"> </w:t>
            </w:r>
            <w:r>
              <w:rPr>
                <w:color w:val="FFFFFF"/>
                <w:w w:val="110"/>
                <w:sz w:val="18"/>
              </w:rPr>
              <w:t>Suppletoire</w:t>
            </w:r>
            <w:r>
              <w:rPr>
                <w:color w:val="FFFFFF"/>
                <w:spacing w:val="-13"/>
                <w:w w:val="110"/>
                <w:sz w:val="18"/>
              </w:rPr>
              <w:t xml:space="preserve"> </w:t>
            </w:r>
            <w:proofErr w:type="spellStart"/>
            <w:r>
              <w:rPr>
                <w:color w:val="FFFFFF"/>
                <w:spacing w:val="-2"/>
                <w:w w:val="110"/>
                <w:sz w:val="18"/>
              </w:rPr>
              <w:t>begro</w:t>
            </w:r>
            <w:proofErr w:type="spellEnd"/>
          </w:p>
          <w:p w:rsidR="008A51CF" w:rsidRDefault="00B57981" w14:paraId="4B89583F" w14:textId="77777777">
            <w:pPr>
              <w:pStyle w:val="TableParagraph"/>
              <w:spacing w:before="81"/>
              <w:ind w:left="631" w:right="37"/>
              <w:jc w:val="left"/>
              <w:rPr>
                <w:sz w:val="14"/>
              </w:rPr>
            </w:pPr>
            <w:r>
              <w:rPr>
                <w:color w:val="231F20"/>
                <w:w w:val="105"/>
                <w:sz w:val="14"/>
              </w:rPr>
              <w:t>(2) Mutaties 1e suppletoire</w:t>
            </w:r>
            <w:r>
              <w:rPr>
                <w:color w:val="231F20"/>
                <w:spacing w:val="-11"/>
                <w:w w:val="105"/>
                <w:sz w:val="14"/>
              </w:rPr>
              <w:t xml:space="preserve"> </w:t>
            </w:r>
            <w:r>
              <w:rPr>
                <w:color w:val="231F20"/>
                <w:w w:val="105"/>
                <w:sz w:val="14"/>
              </w:rPr>
              <w:t>begroting</w:t>
            </w:r>
          </w:p>
        </w:tc>
        <w:tc>
          <w:tcPr>
            <w:tcW w:w="2592" w:type="dxa"/>
            <w:tcBorders>
              <w:bottom w:val="single" w:color="00AEEF" w:sz="2" w:space="0"/>
            </w:tcBorders>
          </w:tcPr>
          <w:p w:rsidR="008A51CF" w:rsidRDefault="00B57981" w14:paraId="6F0B4186" w14:textId="77777777">
            <w:pPr>
              <w:pStyle w:val="TableParagraph"/>
              <w:spacing w:before="38"/>
              <w:ind w:left="127" w:right="-101"/>
              <w:jc w:val="left"/>
              <w:rPr>
                <w:sz w:val="18"/>
              </w:rPr>
            </w:pPr>
            <w:proofErr w:type="gramStart"/>
            <w:r>
              <w:rPr>
                <w:color w:val="FFFFFF"/>
                <w:sz w:val="18"/>
              </w:rPr>
              <w:t>ting</w:t>
            </w:r>
            <w:proofErr w:type="gramEnd"/>
            <w:r>
              <w:rPr>
                <w:color w:val="FFFFFF"/>
                <w:spacing w:val="11"/>
                <w:sz w:val="18"/>
              </w:rPr>
              <w:t xml:space="preserve"> </w:t>
            </w:r>
            <w:r>
              <w:rPr>
                <w:color w:val="FFFFFF"/>
                <w:sz w:val="18"/>
              </w:rPr>
              <w:t>2026</w:t>
            </w:r>
            <w:r>
              <w:rPr>
                <w:color w:val="FFFFFF"/>
                <w:spacing w:val="11"/>
                <w:sz w:val="18"/>
              </w:rPr>
              <w:t xml:space="preserve"> </w:t>
            </w:r>
            <w:r>
              <w:rPr>
                <w:color w:val="FFFFFF"/>
                <w:sz w:val="18"/>
              </w:rPr>
              <w:t>(bedragen</w:t>
            </w:r>
            <w:r>
              <w:rPr>
                <w:color w:val="FFFFFF"/>
                <w:spacing w:val="12"/>
                <w:sz w:val="18"/>
              </w:rPr>
              <w:t xml:space="preserve"> </w:t>
            </w:r>
            <w:r>
              <w:rPr>
                <w:color w:val="FFFFFF"/>
                <w:sz w:val="18"/>
              </w:rPr>
              <w:t>x</w:t>
            </w:r>
            <w:r>
              <w:rPr>
                <w:color w:val="FFFFFF"/>
                <w:spacing w:val="11"/>
                <w:sz w:val="18"/>
              </w:rPr>
              <w:t xml:space="preserve"> </w:t>
            </w:r>
            <w:r>
              <w:rPr>
                <w:color w:val="FFFFFF"/>
                <w:sz w:val="18"/>
              </w:rPr>
              <w:t>€</w:t>
            </w:r>
            <w:r>
              <w:rPr>
                <w:color w:val="FFFFFF"/>
                <w:spacing w:val="11"/>
                <w:sz w:val="18"/>
              </w:rPr>
              <w:t xml:space="preserve"> </w:t>
            </w:r>
            <w:r>
              <w:rPr>
                <w:color w:val="FFFFFF"/>
                <w:spacing w:val="-2"/>
                <w:sz w:val="18"/>
              </w:rPr>
              <w:t>1.000)</w:t>
            </w:r>
          </w:p>
          <w:p w:rsidR="008A51CF" w:rsidRDefault="00B57981" w14:paraId="1DDDAD50" w14:textId="77777777">
            <w:pPr>
              <w:pStyle w:val="TableParagraph"/>
              <w:spacing w:before="81"/>
              <w:ind w:left="703"/>
              <w:jc w:val="left"/>
              <w:rPr>
                <w:sz w:val="14"/>
              </w:rPr>
            </w:pPr>
            <w:r>
              <w:rPr>
                <w:color w:val="231F20"/>
                <w:spacing w:val="-6"/>
                <w:sz w:val="14"/>
              </w:rPr>
              <w:t>(3)</w:t>
            </w:r>
            <w:r>
              <w:rPr>
                <w:color w:val="231F20"/>
                <w:spacing w:val="-3"/>
                <w:sz w:val="14"/>
              </w:rPr>
              <w:t xml:space="preserve"> </w:t>
            </w:r>
            <w:r>
              <w:rPr>
                <w:color w:val="231F20"/>
                <w:spacing w:val="-6"/>
                <w:sz w:val="14"/>
              </w:rPr>
              <w:t>=</w:t>
            </w:r>
            <w:r>
              <w:rPr>
                <w:color w:val="231F20"/>
                <w:spacing w:val="-2"/>
                <w:sz w:val="14"/>
              </w:rPr>
              <w:t xml:space="preserve"> </w:t>
            </w:r>
            <w:r>
              <w:rPr>
                <w:color w:val="231F20"/>
                <w:spacing w:val="-6"/>
                <w:sz w:val="14"/>
              </w:rPr>
              <w:t>(1)</w:t>
            </w:r>
            <w:r>
              <w:rPr>
                <w:color w:val="231F20"/>
                <w:spacing w:val="-2"/>
                <w:sz w:val="14"/>
              </w:rPr>
              <w:t xml:space="preserve"> </w:t>
            </w:r>
            <w:r>
              <w:rPr>
                <w:color w:val="231F20"/>
                <w:spacing w:val="-6"/>
                <w:sz w:val="14"/>
              </w:rPr>
              <w:t>+</w:t>
            </w:r>
            <w:r>
              <w:rPr>
                <w:color w:val="231F20"/>
                <w:spacing w:val="-2"/>
                <w:sz w:val="14"/>
              </w:rPr>
              <w:t xml:space="preserve"> </w:t>
            </w:r>
            <w:r>
              <w:rPr>
                <w:color w:val="231F20"/>
                <w:spacing w:val="-6"/>
                <w:sz w:val="14"/>
              </w:rPr>
              <w:t>(2)</w:t>
            </w:r>
            <w:r>
              <w:rPr>
                <w:color w:val="231F20"/>
                <w:spacing w:val="-3"/>
                <w:sz w:val="14"/>
              </w:rPr>
              <w:t xml:space="preserve"> </w:t>
            </w:r>
            <w:r>
              <w:rPr>
                <w:color w:val="231F20"/>
                <w:spacing w:val="-6"/>
                <w:sz w:val="14"/>
              </w:rPr>
              <w:t>Totaal</w:t>
            </w:r>
            <w:r>
              <w:rPr>
                <w:color w:val="231F20"/>
                <w:spacing w:val="-2"/>
                <w:sz w:val="14"/>
              </w:rPr>
              <w:t xml:space="preserve"> </w:t>
            </w:r>
            <w:r>
              <w:rPr>
                <w:color w:val="231F20"/>
                <w:spacing w:val="-6"/>
                <w:sz w:val="14"/>
              </w:rPr>
              <w:t>geraamd</w:t>
            </w:r>
          </w:p>
        </w:tc>
        <w:tc>
          <w:tcPr>
            <w:tcW w:w="507" w:type="dxa"/>
            <w:tcBorders>
              <w:bottom w:val="single" w:color="00AEEF" w:sz="2" w:space="0"/>
            </w:tcBorders>
          </w:tcPr>
          <w:p w:rsidR="008A51CF" w:rsidRDefault="008A51CF" w14:paraId="5C4EA4D0" w14:textId="77777777">
            <w:pPr>
              <w:pStyle w:val="TableParagraph"/>
              <w:spacing w:before="0"/>
              <w:jc w:val="left"/>
              <w:rPr>
                <w:rFonts w:ascii="Times New Roman"/>
                <w:sz w:val="16"/>
              </w:rPr>
            </w:pPr>
          </w:p>
        </w:tc>
      </w:tr>
      <w:tr w:rsidR="008A51CF" w14:paraId="6D71CEF1" w14:textId="77777777">
        <w:trPr>
          <w:trHeight w:val="221"/>
        </w:trPr>
        <w:tc>
          <w:tcPr>
            <w:tcW w:w="4244" w:type="dxa"/>
            <w:tcBorders>
              <w:top w:val="single" w:color="00AEEF" w:sz="2" w:space="0"/>
              <w:bottom w:val="single" w:color="00AEEF" w:sz="2" w:space="0"/>
            </w:tcBorders>
          </w:tcPr>
          <w:p w:rsidR="008A51CF" w:rsidRDefault="00B57981" w14:paraId="671DFC6D" w14:textId="77777777">
            <w:pPr>
              <w:pStyle w:val="TableParagraph"/>
              <w:spacing w:before="28"/>
              <w:jc w:val="left"/>
              <w:rPr>
                <w:rFonts w:ascii="Trebuchet MS"/>
                <w:b/>
                <w:sz w:val="14"/>
              </w:rPr>
            </w:pPr>
            <w:r>
              <w:rPr>
                <w:rFonts w:ascii="Trebuchet MS"/>
                <w:b/>
                <w:color w:val="231F20"/>
                <w:spacing w:val="-2"/>
                <w:sz w:val="14"/>
              </w:rPr>
              <w:t>Baten</w:t>
            </w:r>
          </w:p>
        </w:tc>
        <w:tc>
          <w:tcPr>
            <w:tcW w:w="2352" w:type="dxa"/>
            <w:tcBorders>
              <w:top w:val="single" w:color="00AEEF" w:sz="2" w:space="0"/>
              <w:bottom w:val="single" w:color="00AEEF" w:sz="2" w:space="0"/>
            </w:tcBorders>
          </w:tcPr>
          <w:p w:rsidR="008A51CF" w:rsidRDefault="008A51CF" w14:paraId="0469C51B" w14:textId="77777777">
            <w:pPr>
              <w:pStyle w:val="TableParagraph"/>
              <w:spacing w:before="0"/>
              <w:jc w:val="left"/>
              <w:rPr>
                <w:rFonts w:ascii="Times New Roman"/>
                <w:sz w:val="14"/>
              </w:rPr>
            </w:pPr>
          </w:p>
        </w:tc>
        <w:tc>
          <w:tcPr>
            <w:tcW w:w="2592" w:type="dxa"/>
            <w:tcBorders>
              <w:top w:val="single" w:color="00AEEF" w:sz="2" w:space="0"/>
              <w:bottom w:val="single" w:color="00AEEF" w:sz="2" w:space="0"/>
            </w:tcBorders>
          </w:tcPr>
          <w:p w:rsidR="008A51CF" w:rsidRDefault="008A51CF" w14:paraId="68BB58AD" w14:textId="77777777">
            <w:pPr>
              <w:pStyle w:val="TableParagraph"/>
              <w:spacing w:before="0"/>
              <w:jc w:val="left"/>
              <w:rPr>
                <w:rFonts w:ascii="Times New Roman"/>
                <w:sz w:val="14"/>
              </w:rPr>
            </w:pPr>
          </w:p>
        </w:tc>
        <w:tc>
          <w:tcPr>
            <w:tcW w:w="507" w:type="dxa"/>
            <w:tcBorders>
              <w:top w:val="single" w:color="00AEEF" w:sz="2" w:space="0"/>
              <w:bottom w:val="single" w:color="00AEEF" w:sz="2" w:space="0"/>
            </w:tcBorders>
          </w:tcPr>
          <w:p w:rsidR="008A51CF" w:rsidRDefault="008A51CF" w14:paraId="7645C3B4" w14:textId="77777777">
            <w:pPr>
              <w:pStyle w:val="TableParagraph"/>
              <w:spacing w:before="0"/>
              <w:jc w:val="left"/>
              <w:rPr>
                <w:rFonts w:ascii="Times New Roman"/>
                <w:sz w:val="14"/>
              </w:rPr>
            </w:pPr>
          </w:p>
        </w:tc>
      </w:tr>
      <w:tr w:rsidR="008A51CF" w14:paraId="65A2C169" w14:textId="77777777">
        <w:trPr>
          <w:trHeight w:val="561"/>
        </w:trPr>
        <w:tc>
          <w:tcPr>
            <w:tcW w:w="4244" w:type="dxa"/>
            <w:tcBorders>
              <w:top w:val="single" w:color="00AEEF" w:sz="2" w:space="0"/>
              <w:bottom w:val="single" w:color="00AEEF" w:sz="2" w:space="0"/>
            </w:tcBorders>
          </w:tcPr>
          <w:p w:rsidR="008A51CF" w:rsidRDefault="00B57981" w14:paraId="421CEBD0" w14:textId="77777777">
            <w:pPr>
              <w:pStyle w:val="TableParagraph"/>
              <w:ind w:right="2228"/>
              <w:jc w:val="left"/>
              <w:rPr>
                <w:sz w:val="14"/>
              </w:rPr>
            </w:pPr>
            <w:r>
              <w:rPr>
                <w:color w:val="231F20"/>
                <w:w w:val="105"/>
                <w:sz w:val="14"/>
              </w:rPr>
              <w:t>Baten</w:t>
            </w:r>
            <w:r>
              <w:rPr>
                <w:color w:val="231F20"/>
                <w:spacing w:val="-7"/>
                <w:w w:val="105"/>
                <w:sz w:val="14"/>
              </w:rPr>
              <w:t xml:space="preserve"> </w:t>
            </w:r>
            <w:r>
              <w:rPr>
                <w:color w:val="231F20"/>
                <w:w w:val="105"/>
                <w:sz w:val="14"/>
              </w:rPr>
              <w:t>als</w:t>
            </w:r>
            <w:r>
              <w:rPr>
                <w:color w:val="231F20"/>
                <w:spacing w:val="-7"/>
                <w:w w:val="105"/>
                <w:sz w:val="14"/>
              </w:rPr>
              <w:t xml:space="preserve"> </w:t>
            </w:r>
            <w:r>
              <w:rPr>
                <w:color w:val="231F20"/>
                <w:w w:val="105"/>
                <w:sz w:val="14"/>
              </w:rPr>
              <w:t>tegenprestatie</w:t>
            </w:r>
            <w:r>
              <w:rPr>
                <w:color w:val="231F20"/>
                <w:spacing w:val="-7"/>
                <w:w w:val="105"/>
                <w:sz w:val="14"/>
              </w:rPr>
              <w:t xml:space="preserve"> </w:t>
            </w:r>
            <w:r>
              <w:rPr>
                <w:color w:val="231F20"/>
                <w:w w:val="105"/>
                <w:sz w:val="14"/>
              </w:rPr>
              <w:t>voor de levering van producten en/of</w:t>
            </w:r>
            <w:r>
              <w:rPr>
                <w:color w:val="231F20"/>
                <w:spacing w:val="-11"/>
                <w:w w:val="105"/>
                <w:sz w:val="14"/>
              </w:rPr>
              <w:t xml:space="preserve"> </w:t>
            </w:r>
            <w:r>
              <w:rPr>
                <w:color w:val="231F20"/>
                <w:w w:val="105"/>
                <w:sz w:val="14"/>
              </w:rPr>
              <w:t>diensten</w:t>
            </w:r>
          </w:p>
        </w:tc>
        <w:tc>
          <w:tcPr>
            <w:tcW w:w="2352" w:type="dxa"/>
            <w:tcBorders>
              <w:top w:val="single" w:color="00AEEF" w:sz="2" w:space="0"/>
              <w:bottom w:val="single" w:color="00AEEF" w:sz="2" w:space="0"/>
            </w:tcBorders>
          </w:tcPr>
          <w:p w:rsidR="008A51CF" w:rsidRDefault="008A51CF" w14:paraId="6A8F5291" w14:textId="77777777">
            <w:pPr>
              <w:pStyle w:val="TableParagraph"/>
              <w:spacing w:before="35"/>
              <w:jc w:val="left"/>
              <w:rPr>
                <w:rFonts w:ascii="Trebuchet MS"/>
                <w:b/>
                <w:sz w:val="14"/>
              </w:rPr>
            </w:pPr>
          </w:p>
          <w:p w:rsidR="008A51CF" w:rsidRDefault="00B57981" w14:paraId="175F73DF" w14:textId="77777777">
            <w:pPr>
              <w:pStyle w:val="TableParagraph"/>
              <w:spacing w:before="0"/>
              <w:ind w:right="1775"/>
              <w:rPr>
                <w:rFonts w:ascii="Trebuchet MS"/>
                <w:b/>
                <w:sz w:val="14"/>
              </w:rPr>
            </w:pPr>
            <w:r>
              <w:rPr>
                <w:rFonts w:ascii="Trebuchet MS"/>
                <w:b/>
                <w:color w:val="231F20"/>
                <w:spacing w:val="-2"/>
                <w:sz w:val="14"/>
              </w:rPr>
              <w:t>126.730</w:t>
            </w:r>
          </w:p>
        </w:tc>
        <w:tc>
          <w:tcPr>
            <w:tcW w:w="2592" w:type="dxa"/>
            <w:tcBorders>
              <w:top w:val="single" w:color="00AEEF" w:sz="2" w:space="0"/>
              <w:bottom w:val="single" w:color="00AEEF" w:sz="2" w:space="0"/>
            </w:tcBorders>
          </w:tcPr>
          <w:p w:rsidR="008A51CF" w:rsidRDefault="008A51CF" w14:paraId="43ECFAC4" w14:textId="77777777">
            <w:pPr>
              <w:pStyle w:val="TableParagraph"/>
              <w:spacing w:before="35"/>
              <w:jc w:val="left"/>
              <w:rPr>
                <w:rFonts w:ascii="Trebuchet MS"/>
                <w:b/>
                <w:sz w:val="14"/>
              </w:rPr>
            </w:pPr>
          </w:p>
          <w:p w:rsidR="008A51CF" w:rsidRDefault="00B57981" w14:paraId="755D195A" w14:textId="77777777">
            <w:pPr>
              <w:pStyle w:val="TableParagraph"/>
              <w:spacing w:before="0"/>
              <w:ind w:left="298"/>
              <w:jc w:val="left"/>
              <w:rPr>
                <w:rFonts w:ascii="Trebuchet MS"/>
                <w:b/>
                <w:sz w:val="14"/>
              </w:rPr>
            </w:pPr>
            <w:r>
              <w:rPr>
                <w:rFonts w:ascii="Trebuchet MS"/>
                <w:b/>
                <w:color w:val="231F20"/>
                <w:spacing w:val="-2"/>
                <w:sz w:val="14"/>
              </w:rPr>
              <w:t>8.069</w:t>
            </w:r>
          </w:p>
        </w:tc>
        <w:tc>
          <w:tcPr>
            <w:tcW w:w="507" w:type="dxa"/>
            <w:tcBorders>
              <w:top w:val="single" w:color="00AEEF" w:sz="2" w:space="0"/>
              <w:bottom w:val="single" w:color="00AEEF" w:sz="2" w:space="0"/>
            </w:tcBorders>
          </w:tcPr>
          <w:p w:rsidR="008A51CF" w:rsidRDefault="008A51CF" w14:paraId="0FA27DF8" w14:textId="77777777">
            <w:pPr>
              <w:pStyle w:val="TableParagraph"/>
              <w:spacing w:before="35"/>
              <w:jc w:val="left"/>
              <w:rPr>
                <w:rFonts w:ascii="Trebuchet MS"/>
                <w:b/>
                <w:sz w:val="14"/>
              </w:rPr>
            </w:pPr>
          </w:p>
          <w:p w:rsidR="008A51CF" w:rsidRDefault="00B57981" w14:paraId="67C758B3" w14:textId="77777777">
            <w:pPr>
              <w:pStyle w:val="TableParagraph"/>
              <w:spacing w:before="0"/>
              <w:rPr>
                <w:rFonts w:ascii="Trebuchet MS"/>
                <w:b/>
                <w:sz w:val="14"/>
              </w:rPr>
            </w:pPr>
            <w:r>
              <w:rPr>
                <w:rFonts w:ascii="Trebuchet MS"/>
                <w:b/>
                <w:color w:val="231F20"/>
                <w:spacing w:val="-2"/>
                <w:w w:val="90"/>
                <w:sz w:val="14"/>
              </w:rPr>
              <w:t>134.799</w:t>
            </w:r>
          </w:p>
        </w:tc>
      </w:tr>
      <w:tr w:rsidR="008A51CF" w14:paraId="131731E3" w14:textId="77777777">
        <w:trPr>
          <w:trHeight w:val="391"/>
        </w:trPr>
        <w:tc>
          <w:tcPr>
            <w:tcW w:w="4244" w:type="dxa"/>
            <w:tcBorders>
              <w:top w:val="single" w:color="00AEEF" w:sz="2" w:space="0"/>
              <w:bottom w:val="single" w:color="00AEEF" w:sz="2" w:space="0"/>
            </w:tcBorders>
          </w:tcPr>
          <w:p w:rsidR="008A51CF" w:rsidRDefault="00B57981" w14:paraId="2FE2D90C" w14:textId="77777777">
            <w:pPr>
              <w:pStyle w:val="TableParagraph"/>
              <w:spacing w:before="23"/>
              <w:ind w:right="2228"/>
              <w:jc w:val="left"/>
              <w:rPr>
                <w:rFonts w:ascii="Calibri"/>
                <w:i/>
                <w:sz w:val="14"/>
              </w:rPr>
            </w:pPr>
            <w:r>
              <w:rPr>
                <w:rFonts w:ascii="Calibri"/>
                <w:i/>
                <w:color w:val="231F20"/>
                <w:w w:val="115"/>
                <w:sz w:val="14"/>
              </w:rPr>
              <w:t>Baten</w:t>
            </w:r>
            <w:r>
              <w:rPr>
                <w:rFonts w:ascii="Calibri"/>
                <w:i/>
                <w:color w:val="231F20"/>
                <w:spacing w:val="-10"/>
                <w:w w:val="115"/>
                <w:sz w:val="14"/>
              </w:rPr>
              <w:t xml:space="preserve"> </w:t>
            </w:r>
            <w:r>
              <w:rPr>
                <w:rFonts w:ascii="Calibri"/>
                <w:i/>
                <w:color w:val="231F20"/>
                <w:w w:val="115"/>
                <w:sz w:val="14"/>
              </w:rPr>
              <w:t>als</w:t>
            </w:r>
            <w:r>
              <w:rPr>
                <w:rFonts w:ascii="Calibri"/>
                <w:i/>
                <w:color w:val="231F20"/>
                <w:spacing w:val="-9"/>
                <w:w w:val="115"/>
                <w:sz w:val="14"/>
              </w:rPr>
              <w:t xml:space="preserve"> </w:t>
            </w:r>
            <w:r>
              <w:rPr>
                <w:rFonts w:ascii="Calibri"/>
                <w:i/>
                <w:color w:val="231F20"/>
                <w:w w:val="115"/>
                <w:sz w:val="14"/>
              </w:rPr>
              <w:t>tegenprestatie</w:t>
            </w:r>
            <w:r>
              <w:rPr>
                <w:rFonts w:ascii="Calibri"/>
                <w:i/>
                <w:color w:val="231F20"/>
                <w:spacing w:val="-9"/>
                <w:w w:val="115"/>
                <w:sz w:val="14"/>
              </w:rPr>
              <w:t xml:space="preserve"> </w:t>
            </w:r>
            <w:r>
              <w:rPr>
                <w:rFonts w:ascii="Calibri"/>
                <w:i/>
                <w:color w:val="231F20"/>
                <w:w w:val="115"/>
                <w:sz w:val="14"/>
              </w:rPr>
              <w:t>voor</w:t>
            </w:r>
            <w:r>
              <w:rPr>
                <w:rFonts w:ascii="Calibri"/>
                <w:i/>
                <w:color w:val="231F20"/>
                <w:spacing w:val="40"/>
                <w:w w:val="115"/>
                <w:sz w:val="14"/>
              </w:rPr>
              <w:t xml:space="preserve"> </w:t>
            </w:r>
            <w:r>
              <w:rPr>
                <w:rFonts w:ascii="Calibri"/>
                <w:i/>
                <w:color w:val="231F20"/>
                <w:w w:val="115"/>
                <w:sz w:val="14"/>
              </w:rPr>
              <w:t>levering van input</w:t>
            </w:r>
          </w:p>
        </w:tc>
        <w:tc>
          <w:tcPr>
            <w:tcW w:w="2352" w:type="dxa"/>
            <w:tcBorders>
              <w:top w:val="single" w:color="00AEEF" w:sz="2" w:space="0"/>
              <w:bottom w:val="single" w:color="00AEEF" w:sz="2" w:space="0"/>
            </w:tcBorders>
          </w:tcPr>
          <w:p w:rsidR="008A51CF" w:rsidRDefault="00B57981" w14:paraId="2CAD7D86" w14:textId="77777777">
            <w:pPr>
              <w:pStyle w:val="TableParagraph"/>
              <w:spacing w:before="113"/>
              <w:ind w:right="1775"/>
              <w:rPr>
                <w:rFonts w:ascii="Trebuchet MS"/>
                <w:b/>
                <w:sz w:val="14"/>
              </w:rPr>
            </w:pPr>
            <w:r>
              <w:rPr>
                <w:rFonts w:ascii="Trebuchet MS"/>
                <w:b/>
                <w:color w:val="231F20"/>
                <w:spacing w:val="-2"/>
                <w:sz w:val="14"/>
              </w:rPr>
              <w:t>126.730</w:t>
            </w:r>
          </w:p>
        </w:tc>
        <w:tc>
          <w:tcPr>
            <w:tcW w:w="2592" w:type="dxa"/>
            <w:tcBorders>
              <w:top w:val="single" w:color="00AEEF" w:sz="2" w:space="0"/>
              <w:bottom w:val="single" w:color="00AEEF" w:sz="2" w:space="0"/>
            </w:tcBorders>
          </w:tcPr>
          <w:p w:rsidR="008A51CF" w:rsidRDefault="00B57981" w14:paraId="16B54131" w14:textId="77777777">
            <w:pPr>
              <w:pStyle w:val="TableParagraph"/>
              <w:spacing w:before="113"/>
              <w:ind w:left="298"/>
              <w:jc w:val="left"/>
              <w:rPr>
                <w:rFonts w:ascii="Trebuchet MS"/>
                <w:b/>
                <w:sz w:val="14"/>
              </w:rPr>
            </w:pPr>
            <w:r>
              <w:rPr>
                <w:rFonts w:ascii="Trebuchet MS"/>
                <w:b/>
                <w:color w:val="231F20"/>
                <w:spacing w:val="-2"/>
                <w:sz w:val="14"/>
              </w:rPr>
              <w:t>8.069</w:t>
            </w:r>
          </w:p>
        </w:tc>
        <w:tc>
          <w:tcPr>
            <w:tcW w:w="507" w:type="dxa"/>
            <w:tcBorders>
              <w:top w:val="single" w:color="00AEEF" w:sz="2" w:space="0"/>
              <w:bottom w:val="single" w:color="00AEEF" w:sz="2" w:space="0"/>
            </w:tcBorders>
          </w:tcPr>
          <w:p w:rsidR="008A51CF" w:rsidRDefault="00B57981" w14:paraId="4292C187" w14:textId="77777777">
            <w:pPr>
              <w:pStyle w:val="TableParagraph"/>
              <w:spacing w:before="113"/>
              <w:rPr>
                <w:rFonts w:ascii="Trebuchet MS"/>
                <w:b/>
                <w:sz w:val="14"/>
              </w:rPr>
            </w:pPr>
            <w:r>
              <w:rPr>
                <w:rFonts w:ascii="Trebuchet MS"/>
                <w:b/>
                <w:color w:val="231F20"/>
                <w:spacing w:val="-2"/>
                <w:w w:val="90"/>
                <w:sz w:val="14"/>
              </w:rPr>
              <w:t>134.799</w:t>
            </w:r>
          </w:p>
        </w:tc>
      </w:tr>
      <w:tr w:rsidR="008A51CF" w14:paraId="4A59851F" w14:textId="77777777">
        <w:trPr>
          <w:trHeight w:val="391"/>
        </w:trPr>
        <w:tc>
          <w:tcPr>
            <w:tcW w:w="4244" w:type="dxa"/>
            <w:tcBorders>
              <w:top w:val="single" w:color="00AEEF" w:sz="2" w:space="0"/>
              <w:bottom w:val="single" w:color="00AEEF" w:sz="2" w:space="0"/>
            </w:tcBorders>
          </w:tcPr>
          <w:p w:rsidR="008A51CF" w:rsidRDefault="00B57981" w14:paraId="7BE17CC5" w14:textId="77777777">
            <w:pPr>
              <w:pStyle w:val="TableParagraph"/>
              <w:spacing w:before="23"/>
              <w:ind w:right="2841"/>
              <w:jc w:val="left"/>
              <w:rPr>
                <w:rFonts w:ascii="Calibri"/>
                <w:i/>
                <w:sz w:val="14"/>
              </w:rPr>
            </w:pPr>
            <w:r>
              <w:rPr>
                <w:rFonts w:ascii="Calibri"/>
                <w:i/>
                <w:color w:val="231F20"/>
                <w:w w:val="115"/>
                <w:sz w:val="14"/>
              </w:rPr>
              <w:t>Waarvan</w:t>
            </w:r>
            <w:r>
              <w:rPr>
                <w:rFonts w:ascii="Calibri"/>
                <w:i/>
                <w:color w:val="231F20"/>
                <w:spacing w:val="-2"/>
                <w:w w:val="115"/>
                <w:sz w:val="14"/>
              </w:rPr>
              <w:t xml:space="preserve"> </w:t>
            </w:r>
            <w:r>
              <w:rPr>
                <w:rFonts w:ascii="Calibri"/>
                <w:i/>
                <w:color w:val="231F20"/>
                <w:w w:val="115"/>
                <w:sz w:val="14"/>
              </w:rPr>
              <w:t>bijdrage</w:t>
            </w:r>
            <w:r>
              <w:rPr>
                <w:rFonts w:ascii="Calibri"/>
                <w:i/>
                <w:color w:val="231F20"/>
                <w:spacing w:val="40"/>
                <w:w w:val="115"/>
                <w:sz w:val="14"/>
              </w:rPr>
              <w:t xml:space="preserve"> </w:t>
            </w:r>
            <w:r>
              <w:rPr>
                <w:rFonts w:ascii="Calibri"/>
                <w:i/>
                <w:color w:val="231F20"/>
                <w:w w:val="115"/>
                <w:sz w:val="14"/>
              </w:rPr>
              <w:t>aan</w:t>
            </w:r>
            <w:r>
              <w:rPr>
                <w:rFonts w:ascii="Calibri"/>
                <w:i/>
                <w:color w:val="231F20"/>
                <w:spacing w:val="-10"/>
                <w:w w:val="115"/>
                <w:sz w:val="14"/>
              </w:rPr>
              <w:t xml:space="preserve"> </w:t>
            </w:r>
            <w:r>
              <w:rPr>
                <w:rFonts w:ascii="Calibri"/>
                <w:i/>
                <w:color w:val="231F20"/>
                <w:w w:val="115"/>
                <w:sz w:val="14"/>
              </w:rPr>
              <w:t>basisfinanciering</w:t>
            </w:r>
          </w:p>
        </w:tc>
        <w:tc>
          <w:tcPr>
            <w:tcW w:w="2352" w:type="dxa"/>
            <w:tcBorders>
              <w:top w:val="single" w:color="00AEEF" w:sz="2" w:space="0"/>
              <w:bottom w:val="single" w:color="00AEEF" w:sz="2" w:space="0"/>
            </w:tcBorders>
          </w:tcPr>
          <w:p w:rsidR="008A51CF" w:rsidRDefault="00B57981" w14:paraId="147C9152" w14:textId="77777777">
            <w:pPr>
              <w:pStyle w:val="TableParagraph"/>
              <w:spacing w:before="104"/>
              <w:ind w:right="1775"/>
              <w:rPr>
                <w:sz w:val="14"/>
              </w:rPr>
            </w:pPr>
            <w:r>
              <w:rPr>
                <w:color w:val="231F20"/>
                <w:spacing w:val="-2"/>
                <w:sz w:val="14"/>
              </w:rPr>
              <w:t>76.641</w:t>
            </w:r>
          </w:p>
        </w:tc>
        <w:tc>
          <w:tcPr>
            <w:tcW w:w="2592" w:type="dxa"/>
            <w:tcBorders>
              <w:top w:val="single" w:color="00AEEF" w:sz="2" w:space="0"/>
              <w:bottom w:val="single" w:color="00AEEF" w:sz="2" w:space="0"/>
            </w:tcBorders>
          </w:tcPr>
          <w:p w:rsidR="008A51CF" w:rsidRDefault="00B57981" w14:paraId="09DFC518" w14:textId="77777777">
            <w:pPr>
              <w:pStyle w:val="TableParagraph"/>
              <w:spacing w:before="104"/>
              <w:ind w:left="298"/>
              <w:jc w:val="left"/>
              <w:rPr>
                <w:sz w:val="14"/>
              </w:rPr>
            </w:pPr>
            <w:r>
              <w:rPr>
                <w:color w:val="231F20"/>
                <w:spacing w:val="-2"/>
                <w:sz w:val="14"/>
              </w:rPr>
              <w:t>5.062</w:t>
            </w:r>
          </w:p>
        </w:tc>
        <w:tc>
          <w:tcPr>
            <w:tcW w:w="507" w:type="dxa"/>
            <w:tcBorders>
              <w:top w:val="single" w:color="00AEEF" w:sz="2" w:space="0"/>
              <w:bottom w:val="single" w:color="00AEEF" w:sz="2" w:space="0"/>
            </w:tcBorders>
          </w:tcPr>
          <w:p w:rsidR="008A51CF" w:rsidRDefault="00B57981" w14:paraId="6898D613" w14:textId="77777777">
            <w:pPr>
              <w:pStyle w:val="TableParagraph"/>
              <w:spacing w:before="104"/>
              <w:rPr>
                <w:sz w:val="14"/>
              </w:rPr>
            </w:pPr>
            <w:r>
              <w:rPr>
                <w:color w:val="231F20"/>
                <w:spacing w:val="-2"/>
                <w:sz w:val="14"/>
              </w:rPr>
              <w:t>81.703</w:t>
            </w:r>
          </w:p>
        </w:tc>
      </w:tr>
      <w:tr w:rsidR="008A51CF" w14:paraId="2CBFF388" w14:textId="77777777">
        <w:trPr>
          <w:trHeight w:val="221"/>
        </w:trPr>
        <w:tc>
          <w:tcPr>
            <w:tcW w:w="4244" w:type="dxa"/>
            <w:tcBorders>
              <w:top w:val="single" w:color="00AEEF" w:sz="2" w:space="0"/>
              <w:bottom w:val="single" w:color="00AEEF" w:sz="2" w:space="0"/>
            </w:tcBorders>
          </w:tcPr>
          <w:p w:rsidR="008A51CF" w:rsidRDefault="00B57981" w14:paraId="6754D784" w14:textId="77777777">
            <w:pPr>
              <w:pStyle w:val="TableParagraph"/>
              <w:spacing w:before="23"/>
              <w:jc w:val="left"/>
              <w:rPr>
                <w:rFonts w:ascii="Calibri"/>
                <w:i/>
                <w:sz w:val="14"/>
              </w:rPr>
            </w:pPr>
            <w:r>
              <w:rPr>
                <w:rFonts w:ascii="Calibri"/>
                <w:i/>
                <w:color w:val="231F20"/>
                <w:w w:val="110"/>
                <w:sz w:val="14"/>
              </w:rPr>
              <w:t>Waarvan</w:t>
            </w:r>
            <w:r>
              <w:rPr>
                <w:rFonts w:ascii="Calibri"/>
                <w:i/>
                <w:color w:val="231F20"/>
                <w:spacing w:val="11"/>
                <w:w w:val="110"/>
                <w:sz w:val="14"/>
              </w:rPr>
              <w:t xml:space="preserve"> </w:t>
            </w:r>
            <w:r>
              <w:rPr>
                <w:rFonts w:ascii="Calibri"/>
                <w:i/>
                <w:color w:val="231F20"/>
                <w:w w:val="110"/>
                <w:sz w:val="14"/>
              </w:rPr>
              <w:t>bijdrage</w:t>
            </w:r>
            <w:r>
              <w:rPr>
                <w:rFonts w:ascii="Calibri"/>
                <w:i/>
                <w:color w:val="231F20"/>
                <w:spacing w:val="11"/>
                <w:w w:val="110"/>
                <w:sz w:val="14"/>
              </w:rPr>
              <w:t xml:space="preserve"> </w:t>
            </w:r>
            <w:r>
              <w:rPr>
                <w:rFonts w:ascii="Calibri"/>
                <w:i/>
                <w:color w:val="231F20"/>
                <w:w w:val="110"/>
                <w:sz w:val="14"/>
              </w:rPr>
              <w:t>aan</w:t>
            </w:r>
            <w:r>
              <w:rPr>
                <w:rFonts w:ascii="Calibri"/>
                <w:i/>
                <w:color w:val="231F20"/>
                <w:spacing w:val="11"/>
                <w:w w:val="110"/>
                <w:sz w:val="14"/>
              </w:rPr>
              <w:t xml:space="preserve"> </w:t>
            </w:r>
            <w:r>
              <w:rPr>
                <w:rFonts w:ascii="Calibri"/>
                <w:i/>
                <w:color w:val="231F20"/>
                <w:spacing w:val="-2"/>
                <w:w w:val="110"/>
                <w:sz w:val="14"/>
              </w:rPr>
              <w:t>maatwerk</w:t>
            </w:r>
          </w:p>
        </w:tc>
        <w:tc>
          <w:tcPr>
            <w:tcW w:w="2352" w:type="dxa"/>
            <w:tcBorders>
              <w:top w:val="single" w:color="00AEEF" w:sz="2" w:space="0"/>
              <w:bottom w:val="single" w:color="00AEEF" w:sz="2" w:space="0"/>
            </w:tcBorders>
          </w:tcPr>
          <w:p w:rsidR="008A51CF" w:rsidRDefault="00B57981" w14:paraId="3CDCDA50" w14:textId="77777777">
            <w:pPr>
              <w:pStyle w:val="TableParagraph"/>
              <w:ind w:right="1775"/>
              <w:rPr>
                <w:sz w:val="14"/>
              </w:rPr>
            </w:pPr>
            <w:r>
              <w:rPr>
                <w:color w:val="231F20"/>
                <w:spacing w:val="-2"/>
                <w:sz w:val="14"/>
              </w:rPr>
              <w:t>32.566</w:t>
            </w:r>
          </w:p>
        </w:tc>
        <w:tc>
          <w:tcPr>
            <w:tcW w:w="2592" w:type="dxa"/>
            <w:tcBorders>
              <w:top w:val="single" w:color="00AEEF" w:sz="2" w:space="0"/>
              <w:bottom w:val="single" w:color="00AEEF" w:sz="2" w:space="0"/>
            </w:tcBorders>
          </w:tcPr>
          <w:p w:rsidR="008A51CF" w:rsidRDefault="00B57981" w14:paraId="7FB01676" w14:textId="77777777">
            <w:pPr>
              <w:pStyle w:val="TableParagraph"/>
              <w:ind w:left="414"/>
              <w:jc w:val="left"/>
              <w:rPr>
                <w:sz w:val="14"/>
              </w:rPr>
            </w:pPr>
            <w:r>
              <w:rPr>
                <w:color w:val="231F20"/>
                <w:spacing w:val="-5"/>
                <w:sz w:val="14"/>
              </w:rPr>
              <w:t>251</w:t>
            </w:r>
          </w:p>
        </w:tc>
        <w:tc>
          <w:tcPr>
            <w:tcW w:w="507" w:type="dxa"/>
            <w:tcBorders>
              <w:top w:val="single" w:color="00AEEF" w:sz="2" w:space="0"/>
              <w:bottom w:val="single" w:color="00AEEF" w:sz="2" w:space="0"/>
            </w:tcBorders>
          </w:tcPr>
          <w:p w:rsidR="008A51CF" w:rsidRDefault="00B57981" w14:paraId="215AA02F" w14:textId="77777777">
            <w:pPr>
              <w:pStyle w:val="TableParagraph"/>
              <w:rPr>
                <w:sz w:val="14"/>
              </w:rPr>
            </w:pPr>
            <w:r>
              <w:rPr>
                <w:color w:val="231F20"/>
                <w:spacing w:val="-2"/>
                <w:sz w:val="14"/>
              </w:rPr>
              <w:t>32.817</w:t>
            </w:r>
          </w:p>
        </w:tc>
      </w:tr>
      <w:tr w:rsidR="008A51CF" w14:paraId="09557F6B" w14:textId="77777777">
        <w:trPr>
          <w:trHeight w:val="391"/>
        </w:trPr>
        <w:tc>
          <w:tcPr>
            <w:tcW w:w="4244" w:type="dxa"/>
            <w:tcBorders>
              <w:top w:val="single" w:color="00AEEF" w:sz="2" w:space="0"/>
              <w:bottom w:val="single" w:color="00AEEF" w:sz="2" w:space="0"/>
            </w:tcBorders>
          </w:tcPr>
          <w:p w:rsidR="008A51CF" w:rsidRDefault="00B57981" w14:paraId="5AEE74AF" w14:textId="77777777">
            <w:pPr>
              <w:pStyle w:val="TableParagraph"/>
              <w:spacing w:before="23" w:line="170" w:lineRule="exact"/>
              <w:jc w:val="left"/>
              <w:rPr>
                <w:rFonts w:ascii="Calibri"/>
                <w:i/>
                <w:sz w:val="14"/>
              </w:rPr>
            </w:pPr>
            <w:r>
              <w:rPr>
                <w:rFonts w:ascii="Calibri"/>
                <w:i/>
                <w:color w:val="231F20"/>
                <w:w w:val="110"/>
                <w:sz w:val="14"/>
              </w:rPr>
              <w:t>Waarvan</w:t>
            </w:r>
            <w:r>
              <w:rPr>
                <w:rFonts w:ascii="Calibri"/>
                <w:i/>
                <w:color w:val="231F20"/>
                <w:spacing w:val="2"/>
                <w:w w:val="115"/>
                <w:sz w:val="14"/>
              </w:rPr>
              <w:t xml:space="preserve"> </w:t>
            </w:r>
            <w:r>
              <w:rPr>
                <w:rFonts w:ascii="Calibri"/>
                <w:i/>
                <w:color w:val="231F20"/>
                <w:spacing w:val="-2"/>
                <w:w w:val="115"/>
                <w:sz w:val="14"/>
              </w:rPr>
              <w:t>bijdrage</w:t>
            </w:r>
          </w:p>
          <w:p w:rsidR="008A51CF" w:rsidRDefault="00B57981" w14:paraId="08FF33F8" w14:textId="77777777">
            <w:pPr>
              <w:pStyle w:val="TableParagraph"/>
              <w:spacing w:before="0" w:line="170" w:lineRule="exact"/>
              <w:jc w:val="left"/>
              <w:rPr>
                <w:rFonts w:ascii="Calibri"/>
                <w:i/>
                <w:sz w:val="14"/>
              </w:rPr>
            </w:pPr>
            <w:proofErr w:type="gramStart"/>
            <w:r>
              <w:rPr>
                <w:rFonts w:ascii="Calibri"/>
                <w:i/>
                <w:color w:val="231F20"/>
                <w:w w:val="110"/>
                <w:sz w:val="14"/>
              </w:rPr>
              <w:t>aan</w:t>
            </w:r>
            <w:proofErr w:type="gramEnd"/>
            <w:r>
              <w:rPr>
                <w:rFonts w:ascii="Calibri"/>
                <w:i/>
                <w:color w:val="231F20"/>
                <w:spacing w:val="1"/>
                <w:w w:val="115"/>
                <w:sz w:val="14"/>
              </w:rPr>
              <w:t xml:space="preserve"> </w:t>
            </w:r>
            <w:r>
              <w:rPr>
                <w:rFonts w:ascii="Calibri"/>
                <w:i/>
                <w:color w:val="231F20"/>
                <w:spacing w:val="-2"/>
                <w:w w:val="115"/>
                <w:sz w:val="14"/>
              </w:rPr>
              <w:t>subsidieprojecten</w:t>
            </w:r>
          </w:p>
        </w:tc>
        <w:tc>
          <w:tcPr>
            <w:tcW w:w="2352" w:type="dxa"/>
            <w:tcBorders>
              <w:top w:val="single" w:color="00AEEF" w:sz="2" w:space="0"/>
              <w:bottom w:val="single" w:color="00AEEF" w:sz="2" w:space="0"/>
            </w:tcBorders>
          </w:tcPr>
          <w:p w:rsidR="008A51CF" w:rsidRDefault="00B57981" w14:paraId="41797521" w14:textId="77777777">
            <w:pPr>
              <w:pStyle w:val="TableParagraph"/>
              <w:spacing w:before="104"/>
              <w:ind w:right="1775"/>
              <w:rPr>
                <w:sz w:val="14"/>
              </w:rPr>
            </w:pPr>
            <w:r>
              <w:rPr>
                <w:color w:val="231F20"/>
                <w:spacing w:val="-2"/>
                <w:sz w:val="14"/>
              </w:rPr>
              <w:t>17.523</w:t>
            </w:r>
          </w:p>
        </w:tc>
        <w:tc>
          <w:tcPr>
            <w:tcW w:w="2592" w:type="dxa"/>
            <w:tcBorders>
              <w:top w:val="single" w:color="00AEEF" w:sz="2" w:space="0"/>
              <w:bottom w:val="single" w:color="00AEEF" w:sz="2" w:space="0"/>
            </w:tcBorders>
          </w:tcPr>
          <w:p w:rsidR="008A51CF" w:rsidRDefault="00B57981" w14:paraId="6B8F4A21" w14:textId="77777777">
            <w:pPr>
              <w:pStyle w:val="TableParagraph"/>
              <w:spacing w:before="104"/>
              <w:ind w:left="298"/>
              <w:jc w:val="left"/>
              <w:rPr>
                <w:sz w:val="14"/>
              </w:rPr>
            </w:pPr>
            <w:r>
              <w:rPr>
                <w:color w:val="231F20"/>
                <w:spacing w:val="-2"/>
                <w:sz w:val="14"/>
              </w:rPr>
              <w:t>2.756</w:t>
            </w:r>
          </w:p>
        </w:tc>
        <w:tc>
          <w:tcPr>
            <w:tcW w:w="507" w:type="dxa"/>
            <w:tcBorders>
              <w:top w:val="single" w:color="00AEEF" w:sz="2" w:space="0"/>
              <w:bottom w:val="single" w:color="00AEEF" w:sz="2" w:space="0"/>
            </w:tcBorders>
          </w:tcPr>
          <w:p w:rsidR="008A51CF" w:rsidRDefault="00B57981" w14:paraId="731BB757" w14:textId="77777777">
            <w:pPr>
              <w:pStyle w:val="TableParagraph"/>
              <w:spacing w:before="104"/>
              <w:rPr>
                <w:sz w:val="14"/>
              </w:rPr>
            </w:pPr>
            <w:r>
              <w:rPr>
                <w:color w:val="231F20"/>
                <w:spacing w:val="-2"/>
                <w:sz w:val="14"/>
              </w:rPr>
              <w:t>20.279</w:t>
            </w:r>
          </w:p>
        </w:tc>
      </w:tr>
      <w:tr w:rsidR="008A51CF" w14:paraId="4C9FF2BF" w14:textId="77777777">
        <w:trPr>
          <w:trHeight w:val="221"/>
        </w:trPr>
        <w:tc>
          <w:tcPr>
            <w:tcW w:w="4244" w:type="dxa"/>
            <w:tcBorders>
              <w:top w:val="single" w:color="00AEEF" w:sz="2" w:space="0"/>
              <w:bottom w:val="single" w:color="00AEEF" w:sz="2" w:space="0"/>
            </w:tcBorders>
          </w:tcPr>
          <w:p w:rsidR="008A51CF" w:rsidRDefault="00B57981" w14:paraId="3005D442" w14:textId="77777777">
            <w:pPr>
              <w:pStyle w:val="TableParagraph"/>
              <w:spacing w:before="23"/>
              <w:jc w:val="left"/>
              <w:rPr>
                <w:rFonts w:ascii="Calibri"/>
                <w:i/>
                <w:sz w:val="14"/>
              </w:rPr>
            </w:pPr>
            <w:r>
              <w:rPr>
                <w:rFonts w:ascii="Calibri"/>
                <w:i/>
                <w:color w:val="231F20"/>
                <w:spacing w:val="-2"/>
                <w:w w:val="115"/>
                <w:sz w:val="14"/>
              </w:rPr>
              <w:t>Rentebaten</w:t>
            </w:r>
          </w:p>
        </w:tc>
        <w:tc>
          <w:tcPr>
            <w:tcW w:w="2352" w:type="dxa"/>
            <w:tcBorders>
              <w:top w:val="single" w:color="00AEEF" w:sz="2" w:space="0"/>
              <w:bottom w:val="single" w:color="00AEEF" w:sz="2" w:space="0"/>
            </w:tcBorders>
          </w:tcPr>
          <w:p w:rsidR="008A51CF" w:rsidRDefault="00B57981" w14:paraId="6AACBE24" w14:textId="77777777">
            <w:pPr>
              <w:pStyle w:val="TableParagraph"/>
              <w:ind w:right="1775"/>
              <w:rPr>
                <w:sz w:val="14"/>
              </w:rPr>
            </w:pPr>
            <w:r>
              <w:rPr>
                <w:color w:val="231F20"/>
                <w:spacing w:val="-5"/>
                <w:sz w:val="14"/>
              </w:rPr>
              <w:t>400</w:t>
            </w:r>
          </w:p>
        </w:tc>
        <w:tc>
          <w:tcPr>
            <w:tcW w:w="2592" w:type="dxa"/>
            <w:tcBorders>
              <w:top w:val="single" w:color="00AEEF" w:sz="2" w:space="0"/>
              <w:bottom w:val="single" w:color="00AEEF" w:sz="2" w:space="0"/>
            </w:tcBorders>
          </w:tcPr>
          <w:p w:rsidR="008A51CF" w:rsidRDefault="008A51CF" w14:paraId="000766F0" w14:textId="77777777">
            <w:pPr>
              <w:pStyle w:val="TableParagraph"/>
              <w:spacing w:before="0"/>
              <w:jc w:val="left"/>
              <w:rPr>
                <w:rFonts w:ascii="Times New Roman"/>
                <w:sz w:val="14"/>
              </w:rPr>
            </w:pPr>
          </w:p>
        </w:tc>
        <w:tc>
          <w:tcPr>
            <w:tcW w:w="507" w:type="dxa"/>
            <w:tcBorders>
              <w:top w:val="single" w:color="00AEEF" w:sz="2" w:space="0"/>
              <w:bottom w:val="single" w:color="00AEEF" w:sz="2" w:space="0"/>
            </w:tcBorders>
          </w:tcPr>
          <w:p w:rsidR="008A51CF" w:rsidRDefault="00B57981" w14:paraId="3704C254" w14:textId="77777777">
            <w:pPr>
              <w:pStyle w:val="TableParagraph"/>
              <w:rPr>
                <w:sz w:val="14"/>
              </w:rPr>
            </w:pPr>
            <w:r>
              <w:rPr>
                <w:color w:val="231F20"/>
                <w:spacing w:val="-5"/>
                <w:sz w:val="14"/>
              </w:rPr>
              <w:t>400</w:t>
            </w:r>
          </w:p>
        </w:tc>
      </w:tr>
      <w:tr w:rsidR="008A51CF" w14:paraId="0578E1AD" w14:textId="77777777">
        <w:trPr>
          <w:trHeight w:val="221"/>
        </w:trPr>
        <w:tc>
          <w:tcPr>
            <w:tcW w:w="4244" w:type="dxa"/>
            <w:tcBorders>
              <w:top w:val="single" w:color="00AEEF" w:sz="2" w:space="0"/>
              <w:bottom w:val="single" w:color="00AEEF" w:sz="2" w:space="0"/>
            </w:tcBorders>
          </w:tcPr>
          <w:p w:rsidR="008A51CF" w:rsidRDefault="00B57981" w14:paraId="2F3075E2" w14:textId="77777777">
            <w:pPr>
              <w:pStyle w:val="TableParagraph"/>
              <w:spacing w:before="23"/>
              <w:jc w:val="left"/>
              <w:rPr>
                <w:rFonts w:ascii="Calibri"/>
                <w:i/>
                <w:sz w:val="14"/>
              </w:rPr>
            </w:pPr>
            <w:r>
              <w:rPr>
                <w:rFonts w:ascii="Calibri"/>
                <w:i/>
                <w:color w:val="231F20"/>
                <w:w w:val="115"/>
                <w:sz w:val="14"/>
              </w:rPr>
              <w:t>Vrijval</w:t>
            </w:r>
            <w:r>
              <w:rPr>
                <w:rFonts w:ascii="Calibri"/>
                <w:i/>
                <w:color w:val="231F20"/>
                <w:spacing w:val="1"/>
                <w:w w:val="115"/>
                <w:sz w:val="14"/>
              </w:rPr>
              <w:t xml:space="preserve"> </w:t>
            </w:r>
            <w:r>
              <w:rPr>
                <w:rFonts w:ascii="Calibri"/>
                <w:i/>
                <w:color w:val="231F20"/>
                <w:spacing w:val="-2"/>
                <w:w w:val="115"/>
                <w:sz w:val="14"/>
              </w:rPr>
              <w:t>voorzieningen</w:t>
            </w:r>
          </w:p>
        </w:tc>
        <w:tc>
          <w:tcPr>
            <w:tcW w:w="2352" w:type="dxa"/>
            <w:tcBorders>
              <w:top w:val="single" w:color="00AEEF" w:sz="2" w:space="0"/>
              <w:bottom w:val="single" w:color="00AEEF" w:sz="2" w:space="0"/>
            </w:tcBorders>
          </w:tcPr>
          <w:p w:rsidR="008A51CF" w:rsidRDefault="008A51CF" w14:paraId="7127398A" w14:textId="77777777">
            <w:pPr>
              <w:pStyle w:val="TableParagraph"/>
              <w:spacing w:before="0"/>
              <w:jc w:val="left"/>
              <w:rPr>
                <w:rFonts w:ascii="Times New Roman"/>
                <w:sz w:val="14"/>
              </w:rPr>
            </w:pPr>
          </w:p>
        </w:tc>
        <w:tc>
          <w:tcPr>
            <w:tcW w:w="2592" w:type="dxa"/>
            <w:tcBorders>
              <w:top w:val="single" w:color="00AEEF" w:sz="2" w:space="0"/>
              <w:bottom w:val="single" w:color="00AEEF" w:sz="2" w:space="0"/>
            </w:tcBorders>
          </w:tcPr>
          <w:p w:rsidR="008A51CF" w:rsidRDefault="008A51CF" w14:paraId="08D74631" w14:textId="77777777">
            <w:pPr>
              <w:pStyle w:val="TableParagraph"/>
              <w:spacing w:before="0"/>
              <w:jc w:val="left"/>
              <w:rPr>
                <w:rFonts w:ascii="Times New Roman"/>
                <w:sz w:val="14"/>
              </w:rPr>
            </w:pPr>
          </w:p>
        </w:tc>
        <w:tc>
          <w:tcPr>
            <w:tcW w:w="507" w:type="dxa"/>
            <w:tcBorders>
              <w:top w:val="single" w:color="00AEEF" w:sz="2" w:space="0"/>
              <w:bottom w:val="single" w:color="00AEEF" w:sz="2" w:space="0"/>
            </w:tcBorders>
          </w:tcPr>
          <w:p w:rsidR="008A51CF" w:rsidRDefault="008A51CF" w14:paraId="45AC7E5F" w14:textId="77777777">
            <w:pPr>
              <w:pStyle w:val="TableParagraph"/>
              <w:spacing w:before="0"/>
              <w:jc w:val="left"/>
              <w:rPr>
                <w:rFonts w:ascii="Times New Roman"/>
                <w:sz w:val="14"/>
              </w:rPr>
            </w:pPr>
          </w:p>
        </w:tc>
      </w:tr>
      <w:tr w:rsidR="008A51CF" w14:paraId="639A9AAE" w14:textId="77777777">
        <w:trPr>
          <w:trHeight w:val="221"/>
        </w:trPr>
        <w:tc>
          <w:tcPr>
            <w:tcW w:w="4244" w:type="dxa"/>
            <w:tcBorders>
              <w:top w:val="single" w:color="00AEEF" w:sz="2" w:space="0"/>
              <w:bottom w:val="single" w:color="00AEEF" w:sz="2" w:space="0"/>
            </w:tcBorders>
          </w:tcPr>
          <w:p w:rsidR="008A51CF" w:rsidRDefault="00B57981" w14:paraId="09765130" w14:textId="77777777">
            <w:pPr>
              <w:pStyle w:val="TableParagraph"/>
              <w:jc w:val="left"/>
              <w:rPr>
                <w:sz w:val="14"/>
              </w:rPr>
            </w:pPr>
            <w:r>
              <w:rPr>
                <w:color w:val="231F20"/>
                <w:w w:val="105"/>
                <w:sz w:val="14"/>
              </w:rPr>
              <w:t>Bijzondere</w:t>
            </w:r>
            <w:r>
              <w:rPr>
                <w:color w:val="231F20"/>
                <w:spacing w:val="1"/>
                <w:w w:val="105"/>
                <w:sz w:val="14"/>
              </w:rPr>
              <w:t xml:space="preserve"> </w:t>
            </w:r>
            <w:r>
              <w:rPr>
                <w:color w:val="231F20"/>
                <w:spacing w:val="-2"/>
                <w:w w:val="105"/>
                <w:sz w:val="14"/>
              </w:rPr>
              <w:t>baten</w:t>
            </w:r>
          </w:p>
        </w:tc>
        <w:tc>
          <w:tcPr>
            <w:tcW w:w="2352" w:type="dxa"/>
            <w:tcBorders>
              <w:top w:val="single" w:color="00AEEF" w:sz="2" w:space="0"/>
              <w:bottom w:val="single" w:color="00AEEF" w:sz="2" w:space="0"/>
            </w:tcBorders>
          </w:tcPr>
          <w:p w:rsidR="008A51CF" w:rsidRDefault="008A51CF" w14:paraId="1B155FC7" w14:textId="77777777">
            <w:pPr>
              <w:pStyle w:val="TableParagraph"/>
              <w:spacing w:before="0"/>
              <w:jc w:val="left"/>
              <w:rPr>
                <w:rFonts w:ascii="Times New Roman"/>
                <w:sz w:val="14"/>
              </w:rPr>
            </w:pPr>
          </w:p>
        </w:tc>
        <w:tc>
          <w:tcPr>
            <w:tcW w:w="2592" w:type="dxa"/>
            <w:tcBorders>
              <w:top w:val="single" w:color="00AEEF" w:sz="2" w:space="0"/>
              <w:bottom w:val="single" w:color="00AEEF" w:sz="2" w:space="0"/>
            </w:tcBorders>
          </w:tcPr>
          <w:p w:rsidR="008A51CF" w:rsidRDefault="008A51CF" w14:paraId="1E0817C2" w14:textId="77777777">
            <w:pPr>
              <w:pStyle w:val="TableParagraph"/>
              <w:spacing w:before="0"/>
              <w:jc w:val="left"/>
              <w:rPr>
                <w:rFonts w:ascii="Times New Roman"/>
                <w:sz w:val="14"/>
              </w:rPr>
            </w:pPr>
          </w:p>
        </w:tc>
        <w:tc>
          <w:tcPr>
            <w:tcW w:w="507" w:type="dxa"/>
            <w:tcBorders>
              <w:top w:val="single" w:color="00AEEF" w:sz="2" w:space="0"/>
              <w:bottom w:val="single" w:color="00AEEF" w:sz="2" w:space="0"/>
            </w:tcBorders>
          </w:tcPr>
          <w:p w:rsidR="008A51CF" w:rsidRDefault="008A51CF" w14:paraId="37842560" w14:textId="77777777">
            <w:pPr>
              <w:pStyle w:val="TableParagraph"/>
              <w:spacing w:before="0"/>
              <w:jc w:val="left"/>
              <w:rPr>
                <w:rFonts w:ascii="Times New Roman"/>
                <w:sz w:val="14"/>
              </w:rPr>
            </w:pPr>
          </w:p>
        </w:tc>
      </w:tr>
      <w:tr w:rsidR="008A51CF" w14:paraId="5F0CD4B0" w14:textId="77777777">
        <w:trPr>
          <w:trHeight w:val="194"/>
        </w:trPr>
        <w:tc>
          <w:tcPr>
            <w:tcW w:w="4244" w:type="dxa"/>
            <w:tcBorders>
              <w:top w:val="single" w:color="00AEEF" w:sz="2" w:space="0"/>
            </w:tcBorders>
          </w:tcPr>
          <w:p w:rsidR="008A51CF" w:rsidRDefault="00B57981" w14:paraId="3D2CF800" w14:textId="77777777">
            <w:pPr>
              <w:pStyle w:val="TableParagraph"/>
              <w:spacing w:before="28" w:line="146" w:lineRule="exact"/>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baten</w:t>
            </w:r>
          </w:p>
        </w:tc>
        <w:tc>
          <w:tcPr>
            <w:tcW w:w="2352" w:type="dxa"/>
            <w:tcBorders>
              <w:top w:val="single" w:color="00AEEF" w:sz="2" w:space="0"/>
            </w:tcBorders>
          </w:tcPr>
          <w:p w:rsidR="008A51CF" w:rsidRDefault="00B57981" w14:paraId="0132FC55" w14:textId="77777777">
            <w:pPr>
              <w:pStyle w:val="TableParagraph"/>
              <w:spacing w:before="28" w:line="146" w:lineRule="exact"/>
              <w:ind w:right="1775"/>
              <w:rPr>
                <w:rFonts w:ascii="Trebuchet MS"/>
                <w:b/>
                <w:sz w:val="14"/>
              </w:rPr>
            </w:pPr>
            <w:r>
              <w:rPr>
                <w:rFonts w:ascii="Trebuchet MS"/>
                <w:b/>
                <w:color w:val="231F20"/>
                <w:spacing w:val="-2"/>
                <w:sz w:val="14"/>
              </w:rPr>
              <w:t>127.130</w:t>
            </w:r>
          </w:p>
        </w:tc>
        <w:tc>
          <w:tcPr>
            <w:tcW w:w="2592" w:type="dxa"/>
            <w:tcBorders>
              <w:top w:val="single" w:color="00AEEF" w:sz="2" w:space="0"/>
            </w:tcBorders>
          </w:tcPr>
          <w:p w:rsidR="008A51CF" w:rsidRDefault="00B57981" w14:paraId="1C0704AD" w14:textId="77777777">
            <w:pPr>
              <w:pStyle w:val="TableParagraph"/>
              <w:spacing w:before="28" w:line="146" w:lineRule="exact"/>
              <w:ind w:left="298"/>
              <w:jc w:val="left"/>
              <w:rPr>
                <w:rFonts w:ascii="Trebuchet MS"/>
                <w:b/>
                <w:sz w:val="14"/>
              </w:rPr>
            </w:pPr>
            <w:r>
              <w:rPr>
                <w:rFonts w:ascii="Trebuchet MS"/>
                <w:b/>
                <w:color w:val="231F20"/>
                <w:spacing w:val="-2"/>
                <w:sz w:val="14"/>
              </w:rPr>
              <w:t>8.069</w:t>
            </w:r>
          </w:p>
        </w:tc>
        <w:tc>
          <w:tcPr>
            <w:tcW w:w="507" w:type="dxa"/>
            <w:tcBorders>
              <w:top w:val="single" w:color="00AEEF" w:sz="2" w:space="0"/>
            </w:tcBorders>
          </w:tcPr>
          <w:p w:rsidR="008A51CF" w:rsidRDefault="00B57981" w14:paraId="544B1260" w14:textId="77777777">
            <w:pPr>
              <w:pStyle w:val="TableParagraph"/>
              <w:spacing w:before="28" w:line="146" w:lineRule="exact"/>
              <w:rPr>
                <w:rFonts w:ascii="Trebuchet MS"/>
                <w:b/>
                <w:sz w:val="14"/>
              </w:rPr>
            </w:pPr>
            <w:r>
              <w:rPr>
                <w:rFonts w:ascii="Trebuchet MS"/>
                <w:b/>
                <w:color w:val="231F20"/>
                <w:spacing w:val="-2"/>
                <w:w w:val="90"/>
                <w:sz w:val="14"/>
              </w:rPr>
              <w:t>135.199</w:t>
            </w:r>
          </w:p>
        </w:tc>
      </w:tr>
    </w:tbl>
    <w:p w:rsidR="008A51CF" w:rsidRDefault="008A51CF" w14:paraId="0A484400" w14:textId="77777777">
      <w:pPr>
        <w:pStyle w:val="TableParagraph"/>
        <w:spacing w:line="146" w:lineRule="exact"/>
        <w:rPr>
          <w:rFonts w:ascii="Trebuchet MS"/>
          <w:b/>
          <w:sz w:val="14"/>
        </w:rPr>
        <w:sectPr w:rsidR="008A51CF">
          <w:pgSz w:w="11910" w:h="16840"/>
          <w:pgMar w:top="1300" w:right="992" w:bottom="1340" w:left="992" w:header="0" w:footer="1141" w:gutter="0"/>
          <w:cols w:space="708"/>
        </w:sectPr>
      </w:pPr>
    </w:p>
    <w:p w:rsidR="008A51CF" w:rsidRDefault="00B57981" w14:paraId="1165623C" w14:textId="77777777">
      <w:pPr>
        <w:tabs>
          <w:tab w:val="left" w:pos="4989"/>
        </w:tabs>
        <w:spacing w:before="81"/>
        <w:ind w:left="4989" w:hanging="2424"/>
        <w:rPr>
          <w:sz w:val="14"/>
        </w:rPr>
      </w:pPr>
      <w:r>
        <w:rPr>
          <w:noProof/>
          <w:sz w:val="14"/>
        </w:rPr>
        <w:lastRenderedPageBreak/>
        <mc:AlternateContent>
          <mc:Choice Requires="wpg">
            <w:drawing>
              <wp:anchor distT="0" distB="0" distL="0" distR="0" simplePos="0" relativeHeight="251625984" behindDoc="0" locked="0" layoutInCell="1" allowOverlap="1" wp14:editId="0F57BF99" wp14:anchorId="5F0CF675">
                <wp:simplePos x="0" y="0"/>
                <wp:positionH relativeFrom="page">
                  <wp:posOffset>701999</wp:posOffset>
                </wp:positionH>
                <wp:positionV relativeFrom="paragraph">
                  <wp:posOffset>36212</wp:posOffset>
                </wp:positionV>
                <wp:extent cx="6156325" cy="3175"/>
                <wp:effectExtent l="0" t="0" r="0" b="0"/>
                <wp:wrapNone/>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471" name="Graphic 471"/>
                        <wps:cNvSpPr/>
                        <wps:spPr>
                          <a:xfrm>
                            <a:off x="0" y="1587"/>
                            <a:ext cx="1539240" cy="1270"/>
                          </a:xfrm>
                          <a:custGeom>
                            <a:avLst/>
                            <a:gdLst/>
                            <a:ahLst/>
                            <a:cxnLst/>
                            <a:rect l="l" t="t" r="r" b="b"/>
                            <a:pathLst>
                              <a:path w="1539240">
                                <a:moveTo>
                                  <a:pt x="1539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2" name="Graphic 472"/>
                        <wps:cNvSpPr/>
                        <wps:spPr>
                          <a:xfrm>
                            <a:off x="1539000" y="1587"/>
                            <a:ext cx="1539240" cy="1270"/>
                          </a:xfrm>
                          <a:custGeom>
                            <a:avLst/>
                            <a:gdLst/>
                            <a:ahLst/>
                            <a:cxnLst/>
                            <a:rect l="l" t="t" r="r" b="b"/>
                            <a:pathLst>
                              <a:path w="1539240">
                                <a:moveTo>
                                  <a:pt x="1539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3" name="Graphic 473"/>
                        <wps:cNvSpPr/>
                        <wps:spPr>
                          <a:xfrm>
                            <a:off x="3078000" y="1587"/>
                            <a:ext cx="1539240" cy="1270"/>
                          </a:xfrm>
                          <a:custGeom>
                            <a:avLst/>
                            <a:gdLst/>
                            <a:ahLst/>
                            <a:cxnLst/>
                            <a:rect l="l" t="t" r="r" b="b"/>
                            <a:pathLst>
                              <a:path w="1539240">
                                <a:moveTo>
                                  <a:pt x="1539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4" name="Graphic 474"/>
                        <wps:cNvSpPr/>
                        <wps:spPr>
                          <a:xfrm>
                            <a:off x="4617000" y="1587"/>
                            <a:ext cx="1539240" cy="1270"/>
                          </a:xfrm>
                          <a:custGeom>
                            <a:avLst/>
                            <a:gdLst/>
                            <a:ahLst/>
                            <a:cxnLst/>
                            <a:rect l="l" t="t" r="r" b="b"/>
                            <a:pathLst>
                              <a:path w="1539240">
                                <a:moveTo>
                                  <a:pt x="15390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70" style="position:absolute;margin-left:55.3pt;margin-top:2.85pt;width:484.75pt;height:.25pt;z-index:251625984;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" w14:anchorId="0B4B69A8">
                <v:shape id="Graphic 471" style="position:absolute;top:15;width:15392;height:13;visibility:visible;mso-wrap-style:square;v-text-anchor:top" coordsize="1539240,1270" o:spid="_x0000_s1027" filled="f" strokecolor="#00aeef" strokeweight=".25pt" path="m1539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">
                  <v:path arrowok="t"/>
                </v:shape>
                <v:shape id="Graphic 472" style="position:absolute;left:15390;top:15;width:15392;height:13;visibility:visible;mso-wrap-style:square;v-text-anchor:top" coordsize="1539240,1270" o:spid="_x0000_s1028" filled="f" strokecolor="#00aeef" strokeweight=".25pt" path="m1539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">
                  <v:path arrowok="t"/>
                </v:shape>
                <v:shape id="Graphic 473" style="position:absolute;left:30780;top:15;width:15392;height:13;visibility:visible;mso-wrap-style:square;v-text-anchor:top" coordsize="1539240,1270" o:spid="_x0000_s1029" filled="f" strokecolor="#00aeef" strokeweight=".25pt" path="m1539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">
                  <v:path arrowok="t"/>
                </v:shape>
                <v:shape id="Graphic 474" style="position:absolute;left:46170;top:15;width:15392;height:13;visibility:visible;mso-wrap-style:square;v-text-anchor:top" coordsize="1539240,1270" o:spid="_x0000_s1030" filled="f" strokecolor="#00aeef" strokeweight=".25pt" path="m1539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">
                  <v:path arrowok="t"/>
                </v:shape>
                <w10:wrap anchorx="page"/>
              </v:group>
            </w:pict>
          </mc:Fallback>
        </mc:AlternateContent>
      </w:r>
      <w:r>
        <w:rPr>
          <w:color w:val="231F20"/>
          <w:w w:val="105"/>
          <w:sz w:val="14"/>
        </w:rPr>
        <w:t>(1) Vastgestelde begroting</w:t>
      </w:r>
      <w:r>
        <w:rPr>
          <w:color w:val="231F20"/>
          <w:sz w:val="14"/>
        </w:rPr>
        <w:tab/>
      </w:r>
      <w:r>
        <w:rPr>
          <w:color w:val="231F20"/>
          <w:w w:val="105"/>
          <w:sz w:val="14"/>
        </w:rPr>
        <w:t>(2) Mutaties 1e suppletoire</w:t>
      </w:r>
      <w:r>
        <w:rPr>
          <w:color w:val="231F20"/>
          <w:spacing w:val="-11"/>
          <w:w w:val="105"/>
          <w:sz w:val="14"/>
        </w:rPr>
        <w:t xml:space="preserve"> </w:t>
      </w:r>
      <w:r>
        <w:rPr>
          <w:color w:val="231F20"/>
          <w:w w:val="105"/>
          <w:sz w:val="14"/>
        </w:rPr>
        <w:t>begroting</w:t>
      </w:r>
    </w:p>
    <w:p w:rsidR="008A51CF" w:rsidRDefault="00B57981" w14:paraId="79764E0B" w14:textId="77777777">
      <w:pPr>
        <w:spacing w:before="81"/>
        <w:ind w:left="963"/>
        <w:rPr>
          <w:sz w:val="14"/>
        </w:rPr>
      </w:pPr>
      <w:r>
        <w:br w:type="column"/>
      </w:r>
      <w:r>
        <w:rPr>
          <w:color w:val="231F20"/>
          <w:spacing w:val="-6"/>
          <w:sz w:val="14"/>
        </w:rPr>
        <w:t>(3)</w:t>
      </w:r>
      <w:r>
        <w:rPr>
          <w:color w:val="231F20"/>
          <w:spacing w:val="-3"/>
          <w:sz w:val="14"/>
        </w:rPr>
        <w:t xml:space="preserve"> </w:t>
      </w:r>
      <w:r>
        <w:rPr>
          <w:color w:val="231F20"/>
          <w:spacing w:val="-6"/>
          <w:sz w:val="14"/>
        </w:rPr>
        <w:t>=</w:t>
      </w:r>
      <w:r>
        <w:rPr>
          <w:color w:val="231F20"/>
          <w:spacing w:val="-2"/>
          <w:sz w:val="14"/>
        </w:rPr>
        <w:t xml:space="preserve"> </w:t>
      </w:r>
      <w:r>
        <w:rPr>
          <w:color w:val="231F20"/>
          <w:spacing w:val="-6"/>
          <w:sz w:val="14"/>
        </w:rPr>
        <w:t>(1)</w:t>
      </w:r>
      <w:r>
        <w:rPr>
          <w:color w:val="231F20"/>
          <w:spacing w:val="-2"/>
          <w:sz w:val="14"/>
        </w:rPr>
        <w:t xml:space="preserve"> </w:t>
      </w:r>
      <w:r>
        <w:rPr>
          <w:color w:val="231F20"/>
          <w:spacing w:val="-6"/>
          <w:sz w:val="14"/>
        </w:rPr>
        <w:t>+</w:t>
      </w:r>
      <w:r>
        <w:rPr>
          <w:color w:val="231F20"/>
          <w:spacing w:val="-2"/>
          <w:sz w:val="14"/>
        </w:rPr>
        <w:t xml:space="preserve"> </w:t>
      </w:r>
      <w:r>
        <w:rPr>
          <w:color w:val="231F20"/>
          <w:spacing w:val="-6"/>
          <w:sz w:val="14"/>
        </w:rPr>
        <w:t>(2)</w:t>
      </w:r>
      <w:r>
        <w:rPr>
          <w:color w:val="231F20"/>
          <w:spacing w:val="-3"/>
          <w:sz w:val="14"/>
        </w:rPr>
        <w:t xml:space="preserve"> </w:t>
      </w:r>
      <w:r>
        <w:rPr>
          <w:color w:val="231F20"/>
          <w:spacing w:val="-6"/>
          <w:sz w:val="14"/>
        </w:rPr>
        <w:t>Totaal</w:t>
      </w:r>
      <w:r>
        <w:rPr>
          <w:color w:val="231F20"/>
          <w:spacing w:val="-2"/>
          <w:sz w:val="14"/>
        </w:rPr>
        <w:t xml:space="preserve"> </w:t>
      </w:r>
      <w:r>
        <w:rPr>
          <w:color w:val="231F20"/>
          <w:spacing w:val="-6"/>
          <w:sz w:val="14"/>
        </w:rPr>
        <w:t>geraamd</w:t>
      </w:r>
    </w:p>
    <w:p w:rsidR="008A51CF" w:rsidRDefault="008A51CF" w14:paraId="4A9CE951" w14:textId="77777777">
      <w:pPr>
        <w:rPr>
          <w:sz w:val="14"/>
        </w:rPr>
        <w:sectPr w:rsidR="008A51CF">
          <w:pgSz w:w="11910" w:h="16840"/>
          <w:pgMar w:top="1340" w:right="992" w:bottom="1340" w:left="992" w:header="0" w:footer="1141" w:gutter="0"/>
          <w:cols w:equalWidth="0" w:space="708" w:num="2">
            <w:col w:w="6410" w:space="40"/>
            <w:col w:w="3476"/>
          </w:cols>
        </w:sectPr>
      </w:pPr>
    </w:p>
    <w:p w:rsidR="008A51CF" w:rsidRDefault="008A51CF" w14:paraId="00AFA2DE" w14:textId="77777777">
      <w:pPr>
        <w:pStyle w:val="Plattetekst"/>
        <w:spacing w:before="10"/>
        <w:ind w:left="0"/>
        <w:rPr>
          <w:sz w:val="2"/>
        </w:rPr>
      </w:pPr>
    </w:p>
    <w:tbl>
      <w:tblPr>
        <w:tblStyle w:val="TableNormal"/>
        <w:tblW w:w="0" w:type="auto"/>
        <w:tblInd w:w="121" w:type="dxa"/>
        <w:tblLayout w:type="fixed"/>
        <w:tblLook w:val="01E0" w:firstRow="1" w:lastRow="1" w:firstColumn="1" w:lastColumn="1" w:noHBand="0" w:noVBand="0"/>
      </w:tblPr>
      <w:tblGrid>
        <w:gridCol w:w="3275"/>
        <w:gridCol w:w="2523"/>
        <w:gridCol w:w="2421"/>
        <w:gridCol w:w="1474"/>
      </w:tblGrid>
      <w:tr w:rsidR="008A51CF" w14:paraId="112B5244" w14:textId="77777777">
        <w:trPr>
          <w:trHeight w:val="221"/>
        </w:trPr>
        <w:tc>
          <w:tcPr>
            <w:tcW w:w="3275" w:type="dxa"/>
            <w:tcBorders>
              <w:top w:val="single" w:color="00AEEF" w:sz="2" w:space="0"/>
              <w:bottom w:val="single" w:color="00AEEF" w:sz="2" w:space="0"/>
            </w:tcBorders>
          </w:tcPr>
          <w:p w:rsidR="008A51CF" w:rsidRDefault="008A51CF" w14:paraId="6D07DB57" w14:textId="77777777">
            <w:pPr>
              <w:pStyle w:val="TableParagraph"/>
              <w:spacing w:before="0"/>
              <w:jc w:val="left"/>
              <w:rPr>
                <w:rFonts w:ascii="Times New Roman"/>
                <w:sz w:val="14"/>
              </w:rPr>
            </w:pPr>
          </w:p>
        </w:tc>
        <w:tc>
          <w:tcPr>
            <w:tcW w:w="2523" w:type="dxa"/>
            <w:tcBorders>
              <w:top w:val="single" w:color="00AEEF" w:sz="2" w:space="0"/>
              <w:bottom w:val="single" w:color="00AEEF" w:sz="2" w:space="0"/>
            </w:tcBorders>
          </w:tcPr>
          <w:p w:rsidR="008A51CF" w:rsidRDefault="008A51CF" w14:paraId="61767764" w14:textId="77777777">
            <w:pPr>
              <w:pStyle w:val="TableParagraph"/>
              <w:spacing w:before="0"/>
              <w:jc w:val="left"/>
              <w:rPr>
                <w:rFonts w:ascii="Times New Roman"/>
                <w:sz w:val="14"/>
              </w:rPr>
            </w:pPr>
          </w:p>
        </w:tc>
        <w:tc>
          <w:tcPr>
            <w:tcW w:w="2421" w:type="dxa"/>
            <w:tcBorders>
              <w:top w:val="single" w:color="00AEEF" w:sz="2" w:space="0"/>
              <w:bottom w:val="single" w:color="00AEEF" w:sz="2" w:space="0"/>
            </w:tcBorders>
          </w:tcPr>
          <w:p w:rsidR="008A51CF" w:rsidRDefault="008A51CF" w14:paraId="18CF142B" w14:textId="77777777">
            <w:pPr>
              <w:pStyle w:val="TableParagraph"/>
              <w:spacing w:before="0"/>
              <w:jc w:val="left"/>
              <w:rPr>
                <w:rFonts w:ascii="Times New Roman"/>
                <w:sz w:val="14"/>
              </w:rPr>
            </w:pPr>
          </w:p>
        </w:tc>
        <w:tc>
          <w:tcPr>
            <w:tcW w:w="1474" w:type="dxa"/>
            <w:tcBorders>
              <w:top w:val="single" w:color="00AEEF" w:sz="2" w:space="0"/>
              <w:bottom w:val="single" w:color="00AEEF" w:sz="2" w:space="0"/>
            </w:tcBorders>
          </w:tcPr>
          <w:p w:rsidR="008A51CF" w:rsidRDefault="008A51CF" w14:paraId="5B456B1E" w14:textId="77777777">
            <w:pPr>
              <w:pStyle w:val="TableParagraph"/>
              <w:spacing w:before="0"/>
              <w:jc w:val="left"/>
              <w:rPr>
                <w:rFonts w:ascii="Times New Roman"/>
                <w:sz w:val="14"/>
              </w:rPr>
            </w:pPr>
          </w:p>
        </w:tc>
      </w:tr>
      <w:tr w:rsidR="008A51CF" w14:paraId="7C319F98" w14:textId="77777777">
        <w:trPr>
          <w:trHeight w:val="221"/>
        </w:trPr>
        <w:tc>
          <w:tcPr>
            <w:tcW w:w="3275" w:type="dxa"/>
            <w:tcBorders>
              <w:top w:val="single" w:color="00AEEF" w:sz="2" w:space="0"/>
              <w:bottom w:val="single" w:color="00AEEF" w:sz="2" w:space="0"/>
            </w:tcBorders>
          </w:tcPr>
          <w:p w:rsidR="008A51CF" w:rsidRDefault="00B57981" w14:paraId="45FFB18D" w14:textId="77777777">
            <w:pPr>
              <w:pStyle w:val="TableParagraph"/>
              <w:spacing w:before="28"/>
              <w:jc w:val="left"/>
              <w:rPr>
                <w:rFonts w:ascii="Trebuchet MS"/>
                <w:b/>
                <w:sz w:val="14"/>
              </w:rPr>
            </w:pPr>
            <w:r>
              <w:rPr>
                <w:rFonts w:ascii="Trebuchet MS"/>
                <w:b/>
                <w:color w:val="231F20"/>
                <w:spacing w:val="-2"/>
                <w:sz w:val="14"/>
              </w:rPr>
              <w:t>Lasten</w:t>
            </w:r>
          </w:p>
        </w:tc>
        <w:tc>
          <w:tcPr>
            <w:tcW w:w="2523" w:type="dxa"/>
            <w:tcBorders>
              <w:top w:val="single" w:color="00AEEF" w:sz="2" w:space="0"/>
              <w:bottom w:val="single" w:color="00AEEF" w:sz="2" w:space="0"/>
            </w:tcBorders>
          </w:tcPr>
          <w:p w:rsidR="008A51CF" w:rsidRDefault="008A51CF" w14:paraId="7D4B468F" w14:textId="77777777">
            <w:pPr>
              <w:pStyle w:val="TableParagraph"/>
              <w:spacing w:before="0"/>
              <w:jc w:val="left"/>
              <w:rPr>
                <w:rFonts w:ascii="Times New Roman"/>
                <w:sz w:val="14"/>
              </w:rPr>
            </w:pPr>
          </w:p>
        </w:tc>
        <w:tc>
          <w:tcPr>
            <w:tcW w:w="2421" w:type="dxa"/>
            <w:tcBorders>
              <w:top w:val="single" w:color="00AEEF" w:sz="2" w:space="0"/>
              <w:bottom w:val="single" w:color="00AEEF" w:sz="2" w:space="0"/>
            </w:tcBorders>
          </w:tcPr>
          <w:p w:rsidR="008A51CF" w:rsidRDefault="008A51CF" w14:paraId="4BDEE212" w14:textId="77777777">
            <w:pPr>
              <w:pStyle w:val="TableParagraph"/>
              <w:spacing w:before="0"/>
              <w:jc w:val="left"/>
              <w:rPr>
                <w:rFonts w:ascii="Times New Roman"/>
                <w:sz w:val="14"/>
              </w:rPr>
            </w:pPr>
          </w:p>
        </w:tc>
        <w:tc>
          <w:tcPr>
            <w:tcW w:w="1474" w:type="dxa"/>
            <w:tcBorders>
              <w:top w:val="single" w:color="00AEEF" w:sz="2" w:space="0"/>
              <w:bottom w:val="single" w:color="00AEEF" w:sz="2" w:space="0"/>
            </w:tcBorders>
          </w:tcPr>
          <w:p w:rsidR="008A51CF" w:rsidRDefault="008A51CF" w14:paraId="4093ABC6" w14:textId="77777777">
            <w:pPr>
              <w:pStyle w:val="TableParagraph"/>
              <w:spacing w:before="0"/>
              <w:jc w:val="left"/>
              <w:rPr>
                <w:rFonts w:ascii="Times New Roman"/>
                <w:sz w:val="14"/>
              </w:rPr>
            </w:pPr>
          </w:p>
        </w:tc>
      </w:tr>
      <w:tr w:rsidR="008A51CF" w14:paraId="4EF4730B" w14:textId="77777777">
        <w:trPr>
          <w:trHeight w:val="221"/>
        </w:trPr>
        <w:tc>
          <w:tcPr>
            <w:tcW w:w="3275" w:type="dxa"/>
            <w:tcBorders>
              <w:top w:val="single" w:color="00AEEF" w:sz="2" w:space="0"/>
              <w:bottom w:val="single" w:color="00AEEF" w:sz="2" w:space="0"/>
            </w:tcBorders>
          </w:tcPr>
          <w:p w:rsidR="008A51CF" w:rsidRDefault="00B57981" w14:paraId="16C4942A" w14:textId="77777777">
            <w:pPr>
              <w:pStyle w:val="TableParagraph"/>
              <w:jc w:val="left"/>
              <w:rPr>
                <w:sz w:val="14"/>
              </w:rPr>
            </w:pPr>
            <w:r>
              <w:rPr>
                <w:color w:val="231F20"/>
                <w:spacing w:val="-2"/>
                <w:w w:val="105"/>
                <w:sz w:val="14"/>
              </w:rPr>
              <w:t>Apparaatskosten</w:t>
            </w:r>
          </w:p>
        </w:tc>
        <w:tc>
          <w:tcPr>
            <w:tcW w:w="2523" w:type="dxa"/>
            <w:tcBorders>
              <w:top w:val="single" w:color="00AEEF" w:sz="2" w:space="0"/>
              <w:bottom w:val="single" w:color="00AEEF" w:sz="2" w:space="0"/>
            </w:tcBorders>
          </w:tcPr>
          <w:p w:rsidR="008A51CF" w:rsidRDefault="00B57981" w14:paraId="0E74D22C" w14:textId="77777777">
            <w:pPr>
              <w:pStyle w:val="TableParagraph"/>
              <w:spacing w:before="28"/>
              <w:ind w:right="977"/>
              <w:rPr>
                <w:rFonts w:ascii="Trebuchet MS"/>
                <w:b/>
                <w:sz w:val="14"/>
              </w:rPr>
            </w:pPr>
            <w:r>
              <w:rPr>
                <w:rFonts w:ascii="Trebuchet MS"/>
                <w:b/>
                <w:color w:val="231F20"/>
                <w:spacing w:val="-2"/>
                <w:sz w:val="14"/>
              </w:rPr>
              <w:t>100.087</w:t>
            </w:r>
          </w:p>
        </w:tc>
        <w:tc>
          <w:tcPr>
            <w:tcW w:w="2421" w:type="dxa"/>
            <w:tcBorders>
              <w:top w:val="single" w:color="00AEEF" w:sz="2" w:space="0"/>
              <w:bottom w:val="single" w:color="00AEEF" w:sz="2" w:space="0"/>
            </w:tcBorders>
          </w:tcPr>
          <w:p w:rsidR="008A51CF" w:rsidRDefault="00B57981" w14:paraId="32AF9D54" w14:textId="77777777">
            <w:pPr>
              <w:pStyle w:val="TableParagraph"/>
              <w:spacing w:before="28"/>
              <w:ind w:right="974"/>
              <w:rPr>
                <w:rFonts w:ascii="Trebuchet MS"/>
                <w:b/>
                <w:sz w:val="14"/>
              </w:rPr>
            </w:pPr>
            <w:r>
              <w:rPr>
                <w:rFonts w:ascii="Trebuchet MS"/>
                <w:b/>
                <w:color w:val="231F20"/>
                <w:spacing w:val="-2"/>
                <w:sz w:val="14"/>
              </w:rPr>
              <w:t>9.313</w:t>
            </w:r>
          </w:p>
        </w:tc>
        <w:tc>
          <w:tcPr>
            <w:tcW w:w="1474" w:type="dxa"/>
            <w:tcBorders>
              <w:top w:val="single" w:color="00AEEF" w:sz="2" w:space="0"/>
              <w:bottom w:val="single" w:color="00AEEF" w:sz="2" w:space="0"/>
            </w:tcBorders>
          </w:tcPr>
          <w:p w:rsidR="008A51CF" w:rsidRDefault="00B57981" w14:paraId="163373F6" w14:textId="77777777">
            <w:pPr>
              <w:pStyle w:val="TableParagraph"/>
              <w:spacing w:before="28"/>
              <w:ind w:right="-15"/>
              <w:rPr>
                <w:rFonts w:ascii="Trebuchet MS"/>
                <w:b/>
                <w:sz w:val="14"/>
              </w:rPr>
            </w:pPr>
            <w:r>
              <w:rPr>
                <w:rFonts w:ascii="Trebuchet MS"/>
                <w:b/>
                <w:color w:val="231F20"/>
                <w:spacing w:val="-2"/>
                <w:sz w:val="14"/>
              </w:rPr>
              <w:t>109.400</w:t>
            </w:r>
          </w:p>
        </w:tc>
      </w:tr>
      <w:tr w:rsidR="008A51CF" w14:paraId="1BE4C72A" w14:textId="77777777">
        <w:trPr>
          <w:trHeight w:val="221"/>
        </w:trPr>
        <w:tc>
          <w:tcPr>
            <w:tcW w:w="3275" w:type="dxa"/>
            <w:tcBorders>
              <w:top w:val="single" w:color="00AEEF" w:sz="2" w:space="0"/>
              <w:bottom w:val="single" w:color="00AEEF" w:sz="2" w:space="0"/>
            </w:tcBorders>
          </w:tcPr>
          <w:p w:rsidR="008A51CF" w:rsidRDefault="00B57981" w14:paraId="12EE3C33" w14:textId="77777777">
            <w:pPr>
              <w:pStyle w:val="TableParagraph"/>
              <w:jc w:val="left"/>
              <w:rPr>
                <w:sz w:val="14"/>
              </w:rPr>
            </w:pPr>
            <w:r>
              <w:rPr>
                <w:color w:val="231F20"/>
                <w:w w:val="105"/>
                <w:sz w:val="14"/>
              </w:rPr>
              <w:t>-</w:t>
            </w:r>
            <w:r>
              <w:rPr>
                <w:color w:val="231F20"/>
                <w:spacing w:val="-5"/>
                <w:w w:val="105"/>
                <w:sz w:val="14"/>
              </w:rPr>
              <w:t xml:space="preserve"> </w:t>
            </w:r>
            <w:r>
              <w:rPr>
                <w:color w:val="231F20"/>
                <w:w w:val="105"/>
                <w:sz w:val="14"/>
              </w:rPr>
              <w:t>Personele</w:t>
            </w:r>
            <w:r>
              <w:rPr>
                <w:color w:val="231F20"/>
                <w:spacing w:val="-4"/>
                <w:w w:val="105"/>
                <w:sz w:val="14"/>
              </w:rPr>
              <w:t xml:space="preserve"> </w:t>
            </w:r>
            <w:r>
              <w:rPr>
                <w:color w:val="231F20"/>
                <w:spacing w:val="-2"/>
                <w:w w:val="105"/>
                <w:sz w:val="14"/>
              </w:rPr>
              <w:t>kosten</w:t>
            </w:r>
          </w:p>
        </w:tc>
        <w:tc>
          <w:tcPr>
            <w:tcW w:w="2523" w:type="dxa"/>
            <w:tcBorders>
              <w:top w:val="single" w:color="00AEEF" w:sz="2" w:space="0"/>
              <w:bottom w:val="single" w:color="00AEEF" w:sz="2" w:space="0"/>
            </w:tcBorders>
          </w:tcPr>
          <w:p w:rsidR="008A51CF" w:rsidRDefault="00B57981" w14:paraId="588823C7" w14:textId="77777777">
            <w:pPr>
              <w:pStyle w:val="TableParagraph"/>
              <w:spacing w:before="28"/>
              <w:ind w:right="977"/>
              <w:rPr>
                <w:rFonts w:ascii="Trebuchet MS"/>
                <w:b/>
                <w:sz w:val="14"/>
              </w:rPr>
            </w:pPr>
            <w:r>
              <w:rPr>
                <w:rFonts w:ascii="Trebuchet MS"/>
                <w:b/>
                <w:color w:val="231F20"/>
                <w:spacing w:val="-2"/>
                <w:sz w:val="14"/>
              </w:rPr>
              <w:t>62.111</w:t>
            </w:r>
          </w:p>
        </w:tc>
        <w:tc>
          <w:tcPr>
            <w:tcW w:w="2421" w:type="dxa"/>
            <w:tcBorders>
              <w:top w:val="single" w:color="00AEEF" w:sz="2" w:space="0"/>
              <w:bottom w:val="single" w:color="00AEEF" w:sz="2" w:space="0"/>
            </w:tcBorders>
          </w:tcPr>
          <w:p w:rsidR="008A51CF" w:rsidRDefault="004D5F40" w14:paraId="79D16C6B" w14:textId="77183CDA">
            <w:pPr>
              <w:pStyle w:val="TableParagraph"/>
              <w:spacing w:before="28"/>
              <w:ind w:right="974"/>
              <w:rPr>
                <w:rFonts w:ascii="Trebuchet MS"/>
                <w:b/>
                <w:sz w:val="14"/>
              </w:rPr>
            </w:pPr>
            <w:r>
              <w:rPr>
                <w:rFonts w:ascii="Trebuchet MS"/>
                <w:b/>
                <w:color w:val="231F20"/>
                <w:spacing w:val="-5"/>
                <w:sz w:val="14"/>
              </w:rPr>
              <w:t>21</w:t>
            </w:r>
          </w:p>
        </w:tc>
        <w:tc>
          <w:tcPr>
            <w:tcW w:w="1474" w:type="dxa"/>
            <w:tcBorders>
              <w:top w:val="single" w:color="00AEEF" w:sz="2" w:space="0"/>
              <w:bottom w:val="single" w:color="00AEEF" w:sz="2" w:space="0"/>
            </w:tcBorders>
          </w:tcPr>
          <w:p w:rsidR="008A51CF" w:rsidRDefault="00B57981" w14:paraId="723950FC" w14:textId="2B456010">
            <w:pPr>
              <w:pStyle w:val="TableParagraph"/>
              <w:spacing w:before="28"/>
              <w:ind w:right="-15"/>
              <w:rPr>
                <w:rFonts w:ascii="Trebuchet MS"/>
                <w:b/>
                <w:sz w:val="14"/>
              </w:rPr>
            </w:pPr>
            <w:r>
              <w:rPr>
                <w:rFonts w:ascii="Trebuchet MS"/>
                <w:b/>
                <w:color w:val="231F20"/>
                <w:spacing w:val="-2"/>
                <w:sz w:val="14"/>
              </w:rPr>
              <w:t>62.13</w:t>
            </w:r>
            <w:r w:rsidR="004D5F40">
              <w:rPr>
                <w:rFonts w:ascii="Trebuchet MS"/>
                <w:b/>
                <w:color w:val="231F20"/>
                <w:spacing w:val="-2"/>
                <w:sz w:val="14"/>
              </w:rPr>
              <w:t>2</w:t>
            </w:r>
          </w:p>
        </w:tc>
      </w:tr>
      <w:tr w:rsidR="008A51CF" w14:paraId="6BB9ECD7" w14:textId="77777777">
        <w:trPr>
          <w:trHeight w:val="221"/>
        </w:trPr>
        <w:tc>
          <w:tcPr>
            <w:tcW w:w="3275" w:type="dxa"/>
            <w:tcBorders>
              <w:top w:val="single" w:color="00AEEF" w:sz="2" w:space="0"/>
              <w:bottom w:val="single" w:color="00AEEF" w:sz="2" w:space="0"/>
            </w:tcBorders>
          </w:tcPr>
          <w:p w:rsidR="008A51CF" w:rsidRDefault="00B57981" w14:paraId="32B9543A"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4"/>
                <w:w w:val="115"/>
                <w:sz w:val="14"/>
              </w:rPr>
              <w:t xml:space="preserve"> </w:t>
            </w:r>
            <w:r>
              <w:rPr>
                <w:rFonts w:ascii="Calibri"/>
                <w:i/>
                <w:color w:val="231F20"/>
                <w:w w:val="115"/>
                <w:sz w:val="14"/>
              </w:rPr>
              <w:t>eigen</w:t>
            </w:r>
            <w:r>
              <w:rPr>
                <w:rFonts w:ascii="Calibri"/>
                <w:i/>
                <w:color w:val="231F20"/>
                <w:spacing w:val="-3"/>
                <w:w w:val="115"/>
                <w:sz w:val="14"/>
              </w:rPr>
              <w:t xml:space="preserve"> </w:t>
            </w:r>
            <w:r>
              <w:rPr>
                <w:rFonts w:ascii="Calibri"/>
                <w:i/>
                <w:color w:val="231F20"/>
                <w:spacing w:val="-2"/>
                <w:w w:val="115"/>
                <w:sz w:val="14"/>
              </w:rPr>
              <w:t>personeel</w:t>
            </w:r>
          </w:p>
        </w:tc>
        <w:tc>
          <w:tcPr>
            <w:tcW w:w="2523" w:type="dxa"/>
            <w:tcBorders>
              <w:top w:val="single" w:color="00AEEF" w:sz="2" w:space="0"/>
              <w:bottom w:val="single" w:color="00AEEF" w:sz="2" w:space="0"/>
            </w:tcBorders>
          </w:tcPr>
          <w:p w:rsidR="008A51CF" w:rsidRDefault="00B57981" w14:paraId="0AE0F0DE" w14:textId="77777777">
            <w:pPr>
              <w:pStyle w:val="TableParagraph"/>
              <w:ind w:right="977"/>
              <w:rPr>
                <w:sz w:val="14"/>
              </w:rPr>
            </w:pPr>
            <w:r>
              <w:rPr>
                <w:color w:val="231F20"/>
                <w:spacing w:val="-2"/>
                <w:sz w:val="14"/>
              </w:rPr>
              <w:t>59.111</w:t>
            </w:r>
          </w:p>
        </w:tc>
        <w:tc>
          <w:tcPr>
            <w:tcW w:w="2421" w:type="dxa"/>
            <w:tcBorders>
              <w:top w:val="single" w:color="00AEEF" w:sz="2" w:space="0"/>
              <w:bottom w:val="single" w:color="00AEEF" w:sz="2" w:space="0"/>
            </w:tcBorders>
          </w:tcPr>
          <w:p w:rsidR="008A51CF" w:rsidRDefault="00B57981" w14:paraId="7285262C" w14:textId="6C2BF897">
            <w:pPr>
              <w:pStyle w:val="TableParagraph"/>
              <w:ind w:right="974"/>
              <w:rPr>
                <w:sz w:val="14"/>
              </w:rPr>
            </w:pPr>
            <w:r>
              <w:rPr>
                <w:color w:val="231F20"/>
                <w:spacing w:val="-2"/>
                <w:sz w:val="14"/>
              </w:rPr>
              <w:t>1.09</w:t>
            </w:r>
            <w:r w:rsidR="004D5F40">
              <w:rPr>
                <w:color w:val="231F20"/>
                <w:spacing w:val="-2"/>
                <w:sz w:val="14"/>
              </w:rPr>
              <w:t>7</w:t>
            </w:r>
          </w:p>
        </w:tc>
        <w:tc>
          <w:tcPr>
            <w:tcW w:w="1474" w:type="dxa"/>
            <w:tcBorders>
              <w:top w:val="single" w:color="00AEEF" w:sz="2" w:space="0"/>
              <w:bottom w:val="single" w:color="00AEEF" w:sz="2" w:space="0"/>
            </w:tcBorders>
          </w:tcPr>
          <w:p w:rsidR="008A51CF" w:rsidRDefault="00B57981" w14:paraId="791668A8" w14:textId="0268321B">
            <w:pPr>
              <w:pStyle w:val="TableParagraph"/>
              <w:ind w:right="-15"/>
              <w:rPr>
                <w:sz w:val="14"/>
              </w:rPr>
            </w:pPr>
            <w:r>
              <w:rPr>
                <w:color w:val="231F20"/>
                <w:spacing w:val="-2"/>
                <w:sz w:val="14"/>
              </w:rPr>
              <w:t>60.20</w:t>
            </w:r>
            <w:r w:rsidR="004D5F40">
              <w:rPr>
                <w:color w:val="231F20"/>
                <w:spacing w:val="-2"/>
                <w:sz w:val="14"/>
              </w:rPr>
              <w:t>8</w:t>
            </w:r>
          </w:p>
        </w:tc>
      </w:tr>
      <w:tr w:rsidR="008A51CF" w14:paraId="7093EF99" w14:textId="77777777">
        <w:trPr>
          <w:trHeight w:val="221"/>
        </w:trPr>
        <w:tc>
          <w:tcPr>
            <w:tcW w:w="3275" w:type="dxa"/>
            <w:tcBorders>
              <w:top w:val="single" w:color="00AEEF" w:sz="2" w:space="0"/>
              <w:bottom w:val="single" w:color="00AEEF" w:sz="2" w:space="0"/>
            </w:tcBorders>
          </w:tcPr>
          <w:p w:rsidR="008A51CF" w:rsidRDefault="00B57981" w14:paraId="56BFDF07"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3"/>
                <w:w w:val="115"/>
                <w:sz w:val="14"/>
              </w:rPr>
              <w:t xml:space="preserve"> </w:t>
            </w:r>
            <w:r>
              <w:rPr>
                <w:rFonts w:ascii="Calibri"/>
                <w:i/>
                <w:color w:val="231F20"/>
                <w:w w:val="115"/>
                <w:sz w:val="14"/>
              </w:rPr>
              <w:t>inhuur</w:t>
            </w:r>
            <w:r>
              <w:rPr>
                <w:rFonts w:ascii="Calibri"/>
                <w:i/>
                <w:color w:val="231F20"/>
                <w:spacing w:val="-3"/>
                <w:w w:val="115"/>
                <w:sz w:val="14"/>
              </w:rPr>
              <w:t xml:space="preserve"> </w:t>
            </w:r>
            <w:r>
              <w:rPr>
                <w:rFonts w:ascii="Calibri"/>
                <w:i/>
                <w:color w:val="231F20"/>
                <w:spacing w:val="-2"/>
                <w:w w:val="115"/>
                <w:sz w:val="14"/>
              </w:rPr>
              <w:t>externen</w:t>
            </w:r>
          </w:p>
        </w:tc>
        <w:tc>
          <w:tcPr>
            <w:tcW w:w="2523" w:type="dxa"/>
            <w:tcBorders>
              <w:top w:val="single" w:color="00AEEF" w:sz="2" w:space="0"/>
              <w:bottom w:val="single" w:color="00AEEF" w:sz="2" w:space="0"/>
            </w:tcBorders>
          </w:tcPr>
          <w:p w:rsidR="008A51CF" w:rsidRDefault="00B57981" w14:paraId="19DBF12D" w14:textId="77777777">
            <w:pPr>
              <w:pStyle w:val="TableParagraph"/>
              <w:ind w:right="977"/>
              <w:rPr>
                <w:sz w:val="14"/>
              </w:rPr>
            </w:pPr>
            <w:r>
              <w:rPr>
                <w:color w:val="231F20"/>
                <w:spacing w:val="-2"/>
                <w:sz w:val="14"/>
              </w:rPr>
              <w:t>3.001</w:t>
            </w:r>
          </w:p>
        </w:tc>
        <w:tc>
          <w:tcPr>
            <w:tcW w:w="2421" w:type="dxa"/>
            <w:tcBorders>
              <w:top w:val="single" w:color="00AEEF" w:sz="2" w:space="0"/>
              <w:bottom w:val="single" w:color="00AEEF" w:sz="2" w:space="0"/>
            </w:tcBorders>
          </w:tcPr>
          <w:p w:rsidR="008A51CF" w:rsidRDefault="00B57981" w14:paraId="25C018D3" w14:textId="77777777">
            <w:pPr>
              <w:pStyle w:val="TableParagraph"/>
              <w:ind w:right="97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1.077</w:t>
            </w:r>
          </w:p>
        </w:tc>
        <w:tc>
          <w:tcPr>
            <w:tcW w:w="1474" w:type="dxa"/>
            <w:tcBorders>
              <w:top w:val="single" w:color="00AEEF" w:sz="2" w:space="0"/>
              <w:bottom w:val="single" w:color="00AEEF" w:sz="2" w:space="0"/>
            </w:tcBorders>
          </w:tcPr>
          <w:p w:rsidR="008A51CF" w:rsidRDefault="00B57981" w14:paraId="55852972" w14:textId="77777777">
            <w:pPr>
              <w:pStyle w:val="TableParagraph"/>
              <w:ind w:right="-15"/>
              <w:rPr>
                <w:sz w:val="14"/>
              </w:rPr>
            </w:pPr>
            <w:r>
              <w:rPr>
                <w:color w:val="231F20"/>
                <w:spacing w:val="-2"/>
                <w:sz w:val="14"/>
              </w:rPr>
              <w:t>1.924</w:t>
            </w:r>
          </w:p>
        </w:tc>
      </w:tr>
      <w:tr w:rsidR="008A51CF" w14:paraId="16A55021" w14:textId="77777777">
        <w:trPr>
          <w:trHeight w:val="221"/>
        </w:trPr>
        <w:tc>
          <w:tcPr>
            <w:tcW w:w="3275" w:type="dxa"/>
            <w:tcBorders>
              <w:top w:val="single" w:color="00AEEF" w:sz="2" w:space="0"/>
              <w:bottom w:val="single" w:color="00AEEF" w:sz="2" w:space="0"/>
            </w:tcBorders>
          </w:tcPr>
          <w:p w:rsidR="008A51CF" w:rsidRDefault="00B57981" w14:paraId="765BC414"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2"/>
                <w:w w:val="115"/>
                <w:sz w:val="14"/>
              </w:rPr>
              <w:t xml:space="preserve"> </w:t>
            </w:r>
            <w:r>
              <w:rPr>
                <w:rFonts w:ascii="Calibri"/>
                <w:i/>
                <w:color w:val="231F20"/>
                <w:w w:val="115"/>
                <w:sz w:val="14"/>
              </w:rPr>
              <w:t>overige</w:t>
            </w:r>
            <w:r>
              <w:rPr>
                <w:rFonts w:ascii="Calibri"/>
                <w:i/>
                <w:color w:val="231F20"/>
                <w:spacing w:val="3"/>
                <w:w w:val="115"/>
                <w:sz w:val="14"/>
              </w:rPr>
              <w:t xml:space="preserve"> </w:t>
            </w:r>
            <w:r>
              <w:rPr>
                <w:rFonts w:ascii="Calibri"/>
                <w:i/>
                <w:color w:val="231F20"/>
                <w:w w:val="115"/>
                <w:sz w:val="14"/>
              </w:rPr>
              <w:t>personele</w:t>
            </w:r>
            <w:r>
              <w:rPr>
                <w:rFonts w:ascii="Calibri"/>
                <w:i/>
                <w:color w:val="231F20"/>
                <w:spacing w:val="2"/>
                <w:w w:val="115"/>
                <w:sz w:val="14"/>
              </w:rPr>
              <w:t xml:space="preserve"> </w:t>
            </w:r>
            <w:r>
              <w:rPr>
                <w:rFonts w:ascii="Calibri"/>
                <w:i/>
                <w:color w:val="231F20"/>
                <w:spacing w:val="-2"/>
                <w:w w:val="115"/>
                <w:sz w:val="14"/>
              </w:rPr>
              <w:t>kosten</w:t>
            </w:r>
          </w:p>
        </w:tc>
        <w:tc>
          <w:tcPr>
            <w:tcW w:w="2523" w:type="dxa"/>
            <w:tcBorders>
              <w:top w:val="single" w:color="00AEEF" w:sz="2" w:space="0"/>
              <w:bottom w:val="single" w:color="00AEEF" w:sz="2" w:space="0"/>
            </w:tcBorders>
          </w:tcPr>
          <w:p w:rsidR="008A51CF" w:rsidRDefault="008A51CF" w14:paraId="397E2B14" w14:textId="77777777">
            <w:pPr>
              <w:pStyle w:val="TableParagraph"/>
              <w:spacing w:before="0"/>
              <w:jc w:val="left"/>
              <w:rPr>
                <w:rFonts w:ascii="Times New Roman"/>
                <w:sz w:val="14"/>
              </w:rPr>
            </w:pPr>
          </w:p>
        </w:tc>
        <w:tc>
          <w:tcPr>
            <w:tcW w:w="2421" w:type="dxa"/>
            <w:tcBorders>
              <w:top w:val="single" w:color="00AEEF" w:sz="2" w:space="0"/>
              <w:bottom w:val="single" w:color="00AEEF" w:sz="2" w:space="0"/>
            </w:tcBorders>
          </w:tcPr>
          <w:p w:rsidR="008A51CF" w:rsidRDefault="008A51CF" w14:paraId="384762D3" w14:textId="77777777">
            <w:pPr>
              <w:pStyle w:val="TableParagraph"/>
              <w:spacing w:before="0"/>
              <w:jc w:val="left"/>
              <w:rPr>
                <w:rFonts w:ascii="Times New Roman"/>
                <w:sz w:val="14"/>
              </w:rPr>
            </w:pPr>
          </w:p>
        </w:tc>
        <w:tc>
          <w:tcPr>
            <w:tcW w:w="1474" w:type="dxa"/>
            <w:tcBorders>
              <w:top w:val="single" w:color="00AEEF" w:sz="2" w:space="0"/>
              <w:bottom w:val="single" w:color="00AEEF" w:sz="2" w:space="0"/>
            </w:tcBorders>
          </w:tcPr>
          <w:p w:rsidR="008A51CF" w:rsidRDefault="008A51CF" w14:paraId="25A71A36" w14:textId="77777777">
            <w:pPr>
              <w:pStyle w:val="TableParagraph"/>
              <w:spacing w:before="0"/>
              <w:jc w:val="left"/>
              <w:rPr>
                <w:rFonts w:ascii="Times New Roman"/>
                <w:sz w:val="14"/>
              </w:rPr>
            </w:pPr>
          </w:p>
        </w:tc>
      </w:tr>
      <w:tr w:rsidR="008A51CF" w14:paraId="20F98676" w14:textId="77777777">
        <w:trPr>
          <w:trHeight w:val="221"/>
        </w:trPr>
        <w:tc>
          <w:tcPr>
            <w:tcW w:w="3275" w:type="dxa"/>
            <w:tcBorders>
              <w:top w:val="single" w:color="00AEEF" w:sz="2" w:space="0"/>
              <w:bottom w:val="single" w:color="00AEEF" w:sz="2" w:space="0"/>
            </w:tcBorders>
          </w:tcPr>
          <w:p w:rsidR="008A51CF" w:rsidRDefault="00B57981" w14:paraId="5EFFB28A" w14:textId="77777777">
            <w:pPr>
              <w:pStyle w:val="TableParagraph"/>
              <w:jc w:val="left"/>
              <w:rPr>
                <w:sz w:val="14"/>
              </w:rPr>
            </w:pPr>
            <w:r>
              <w:rPr>
                <w:color w:val="231F20"/>
                <w:w w:val="105"/>
                <w:sz w:val="14"/>
              </w:rPr>
              <w:t>-</w:t>
            </w:r>
            <w:r>
              <w:rPr>
                <w:color w:val="231F20"/>
                <w:spacing w:val="-1"/>
                <w:w w:val="105"/>
                <w:sz w:val="14"/>
              </w:rPr>
              <w:t xml:space="preserve"> </w:t>
            </w:r>
            <w:r>
              <w:rPr>
                <w:color w:val="231F20"/>
                <w:w w:val="105"/>
                <w:sz w:val="14"/>
              </w:rPr>
              <w:t>Materiële</w:t>
            </w:r>
            <w:r>
              <w:rPr>
                <w:color w:val="231F20"/>
                <w:spacing w:val="-1"/>
                <w:w w:val="105"/>
                <w:sz w:val="14"/>
              </w:rPr>
              <w:t xml:space="preserve"> </w:t>
            </w:r>
            <w:r>
              <w:rPr>
                <w:color w:val="231F20"/>
                <w:spacing w:val="-2"/>
                <w:w w:val="105"/>
                <w:sz w:val="14"/>
              </w:rPr>
              <w:t>kosten</w:t>
            </w:r>
          </w:p>
        </w:tc>
        <w:tc>
          <w:tcPr>
            <w:tcW w:w="2523" w:type="dxa"/>
            <w:tcBorders>
              <w:top w:val="single" w:color="00AEEF" w:sz="2" w:space="0"/>
              <w:bottom w:val="single" w:color="00AEEF" w:sz="2" w:space="0"/>
            </w:tcBorders>
          </w:tcPr>
          <w:p w:rsidR="008A51CF" w:rsidRDefault="00B57981" w14:paraId="12714CF3" w14:textId="77777777">
            <w:pPr>
              <w:pStyle w:val="TableParagraph"/>
              <w:spacing w:before="28"/>
              <w:ind w:right="977"/>
              <w:rPr>
                <w:rFonts w:ascii="Trebuchet MS"/>
                <w:b/>
                <w:sz w:val="14"/>
              </w:rPr>
            </w:pPr>
            <w:r>
              <w:rPr>
                <w:rFonts w:ascii="Trebuchet MS"/>
                <w:b/>
                <w:color w:val="231F20"/>
                <w:spacing w:val="-2"/>
                <w:sz w:val="14"/>
              </w:rPr>
              <w:t>37.976</w:t>
            </w:r>
          </w:p>
        </w:tc>
        <w:tc>
          <w:tcPr>
            <w:tcW w:w="2421" w:type="dxa"/>
            <w:tcBorders>
              <w:top w:val="single" w:color="00AEEF" w:sz="2" w:space="0"/>
              <w:bottom w:val="single" w:color="00AEEF" w:sz="2" w:space="0"/>
            </w:tcBorders>
          </w:tcPr>
          <w:p w:rsidR="008A51CF" w:rsidRDefault="00B57981" w14:paraId="1FA1C093" w14:textId="77777777">
            <w:pPr>
              <w:pStyle w:val="TableParagraph"/>
              <w:spacing w:before="28"/>
              <w:ind w:right="974"/>
              <w:rPr>
                <w:rFonts w:ascii="Trebuchet MS"/>
                <w:b/>
                <w:sz w:val="14"/>
              </w:rPr>
            </w:pPr>
            <w:r>
              <w:rPr>
                <w:rFonts w:ascii="Trebuchet MS"/>
                <w:b/>
                <w:color w:val="231F20"/>
                <w:spacing w:val="-2"/>
                <w:sz w:val="14"/>
              </w:rPr>
              <w:t>9.292</w:t>
            </w:r>
          </w:p>
        </w:tc>
        <w:tc>
          <w:tcPr>
            <w:tcW w:w="1474" w:type="dxa"/>
            <w:tcBorders>
              <w:top w:val="single" w:color="00AEEF" w:sz="2" w:space="0"/>
              <w:bottom w:val="single" w:color="00AEEF" w:sz="2" w:space="0"/>
            </w:tcBorders>
          </w:tcPr>
          <w:p w:rsidR="008A51CF" w:rsidRDefault="00B57981" w14:paraId="1B658705" w14:textId="77777777">
            <w:pPr>
              <w:pStyle w:val="TableParagraph"/>
              <w:spacing w:before="28"/>
              <w:ind w:right="-15"/>
              <w:rPr>
                <w:rFonts w:ascii="Trebuchet MS"/>
                <w:b/>
                <w:sz w:val="14"/>
              </w:rPr>
            </w:pPr>
            <w:r>
              <w:rPr>
                <w:rFonts w:ascii="Trebuchet MS"/>
                <w:b/>
                <w:color w:val="231F20"/>
                <w:spacing w:val="-2"/>
                <w:sz w:val="14"/>
              </w:rPr>
              <w:t>47.268</w:t>
            </w:r>
          </w:p>
        </w:tc>
      </w:tr>
      <w:tr w:rsidR="008A51CF" w14:paraId="5299713D" w14:textId="77777777">
        <w:trPr>
          <w:trHeight w:val="221"/>
        </w:trPr>
        <w:tc>
          <w:tcPr>
            <w:tcW w:w="3275" w:type="dxa"/>
            <w:tcBorders>
              <w:top w:val="single" w:color="00AEEF" w:sz="2" w:space="0"/>
              <w:bottom w:val="single" w:color="00AEEF" w:sz="2" w:space="0"/>
            </w:tcBorders>
          </w:tcPr>
          <w:p w:rsidR="008A51CF" w:rsidRDefault="00B57981" w14:paraId="1FA826D3" w14:textId="77777777">
            <w:pPr>
              <w:pStyle w:val="TableParagraph"/>
              <w:spacing w:before="23"/>
              <w:jc w:val="left"/>
              <w:rPr>
                <w:rFonts w:ascii="Calibri"/>
                <w:i/>
                <w:sz w:val="14"/>
              </w:rPr>
            </w:pPr>
            <w:proofErr w:type="gramStart"/>
            <w:r>
              <w:rPr>
                <w:rFonts w:ascii="Calibri"/>
                <w:i/>
                <w:color w:val="231F20"/>
                <w:w w:val="110"/>
                <w:sz w:val="14"/>
              </w:rPr>
              <w:t>waarvan</w:t>
            </w:r>
            <w:proofErr w:type="gramEnd"/>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2523" w:type="dxa"/>
            <w:tcBorders>
              <w:top w:val="single" w:color="00AEEF" w:sz="2" w:space="0"/>
              <w:bottom w:val="single" w:color="00AEEF" w:sz="2" w:space="0"/>
            </w:tcBorders>
          </w:tcPr>
          <w:p w:rsidR="008A51CF" w:rsidRDefault="00B57981" w14:paraId="10E62AD9" w14:textId="77777777">
            <w:pPr>
              <w:pStyle w:val="TableParagraph"/>
              <w:ind w:right="977"/>
              <w:rPr>
                <w:sz w:val="14"/>
              </w:rPr>
            </w:pPr>
            <w:r>
              <w:rPr>
                <w:color w:val="231F20"/>
                <w:spacing w:val="-2"/>
                <w:sz w:val="14"/>
              </w:rPr>
              <w:t>17.192</w:t>
            </w:r>
          </w:p>
        </w:tc>
        <w:tc>
          <w:tcPr>
            <w:tcW w:w="2421" w:type="dxa"/>
            <w:tcBorders>
              <w:top w:val="single" w:color="00AEEF" w:sz="2" w:space="0"/>
              <w:bottom w:val="single" w:color="00AEEF" w:sz="2" w:space="0"/>
            </w:tcBorders>
          </w:tcPr>
          <w:p w:rsidR="008A51CF" w:rsidRDefault="00B57981" w14:paraId="6906712A" w14:textId="77777777">
            <w:pPr>
              <w:pStyle w:val="TableParagraph"/>
              <w:ind w:right="974"/>
              <w:rPr>
                <w:sz w:val="14"/>
              </w:rPr>
            </w:pPr>
            <w:r>
              <w:rPr>
                <w:color w:val="231F20"/>
                <w:spacing w:val="-2"/>
                <w:sz w:val="14"/>
              </w:rPr>
              <w:t>1.825</w:t>
            </w:r>
          </w:p>
        </w:tc>
        <w:tc>
          <w:tcPr>
            <w:tcW w:w="1474" w:type="dxa"/>
            <w:tcBorders>
              <w:top w:val="single" w:color="00AEEF" w:sz="2" w:space="0"/>
              <w:bottom w:val="single" w:color="00AEEF" w:sz="2" w:space="0"/>
            </w:tcBorders>
          </w:tcPr>
          <w:p w:rsidR="008A51CF" w:rsidRDefault="00B57981" w14:paraId="37304A26" w14:textId="77777777">
            <w:pPr>
              <w:pStyle w:val="TableParagraph"/>
              <w:ind w:right="-15"/>
              <w:rPr>
                <w:sz w:val="14"/>
              </w:rPr>
            </w:pPr>
            <w:r>
              <w:rPr>
                <w:color w:val="231F20"/>
                <w:spacing w:val="-2"/>
                <w:sz w:val="14"/>
              </w:rPr>
              <w:t>19.017</w:t>
            </w:r>
          </w:p>
        </w:tc>
      </w:tr>
      <w:tr w:rsidR="008A51CF" w14:paraId="003E2E46" w14:textId="77777777">
        <w:trPr>
          <w:trHeight w:val="221"/>
        </w:trPr>
        <w:tc>
          <w:tcPr>
            <w:tcW w:w="3275" w:type="dxa"/>
            <w:tcBorders>
              <w:top w:val="single" w:color="00AEEF" w:sz="2" w:space="0"/>
              <w:bottom w:val="single" w:color="00AEEF" w:sz="2" w:space="0"/>
            </w:tcBorders>
          </w:tcPr>
          <w:p w:rsidR="008A51CF" w:rsidRDefault="00B57981" w14:paraId="639A1E67" w14:textId="77777777">
            <w:pPr>
              <w:pStyle w:val="TableParagraph"/>
              <w:spacing w:before="23"/>
              <w:jc w:val="left"/>
              <w:rPr>
                <w:rFonts w:ascii="Calibri"/>
                <w:i/>
                <w:sz w:val="14"/>
              </w:rPr>
            </w:pPr>
            <w:proofErr w:type="gramStart"/>
            <w:r>
              <w:rPr>
                <w:rFonts w:ascii="Calibri"/>
                <w:i/>
                <w:color w:val="231F20"/>
                <w:w w:val="115"/>
                <w:sz w:val="14"/>
              </w:rPr>
              <w:t>waarvan</w:t>
            </w:r>
            <w:proofErr w:type="gramEnd"/>
            <w:r>
              <w:rPr>
                <w:rFonts w:ascii="Calibri"/>
                <w:i/>
                <w:color w:val="231F20"/>
                <w:spacing w:val="-8"/>
                <w:w w:val="115"/>
                <w:sz w:val="14"/>
              </w:rPr>
              <w:t xml:space="preserve"> </w:t>
            </w:r>
            <w:r>
              <w:rPr>
                <w:rFonts w:ascii="Calibri"/>
                <w:i/>
                <w:color w:val="231F20"/>
                <w:w w:val="115"/>
                <w:sz w:val="14"/>
              </w:rPr>
              <w:t>bijdrage</w:t>
            </w:r>
            <w:r>
              <w:rPr>
                <w:rFonts w:ascii="Calibri"/>
                <w:i/>
                <w:color w:val="231F20"/>
                <w:spacing w:val="-7"/>
                <w:w w:val="115"/>
                <w:sz w:val="14"/>
              </w:rPr>
              <w:t xml:space="preserve"> </w:t>
            </w:r>
            <w:r>
              <w:rPr>
                <w:rFonts w:ascii="Calibri"/>
                <w:i/>
                <w:color w:val="231F20"/>
                <w:w w:val="115"/>
                <w:sz w:val="14"/>
              </w:rPr>
              <w:t>aan</w:t>
            </w:r>
            <w:r>
              <w:rPr>
                <w:rFonts w:ascii="Calibri"/>
                <w:i/>
                <w:color w:val="231F20"/>
                <w:spacing w:val="-7"/>
                <w:w w:val="115"/>
                <w:sz w:val="14"/>
              </w:rPr>
              <w:t xml:space="preserve"> </w:t>
            </w:r>
            <w:proofErr w:type="spellStart"/>
            <w:r>
              <w:rPr>
                <w:rFonts w:ascii="Calibri"/>
                <w:i/>
                <w:color w:val="231F20"/>
                <w:spacing w:val="-2"/>
                <w:w w:val="115"/>
                <w:sz w:val="14"/>
              </w:rPr>
              <w:t>SSO's</w:t>
            </w:r>
            <w:proofErr w:type="spellEnd"/>
          </w:p>
        </w:tc>
        <w:tc>
          <w:tcPr>
            <w:tcW w:w="2523" w:type="dxa"/>
            <w:tcBorders>
              <w:top w:val="single" w:color="00AEEF" w:sz="2" w:space="0"/>
              <w:bottom w:val="single" w:color="00AEEF" w:sz="2" w:space="0"/>
            </w:tcBorders>
          </w:tcPr>
          <w:p w:rsidR="008A51CF" w:rsidRDefault="00B57981" w14:paraId="2A8D4F2E" w14:textId="77777777">
            <w:pPr>
              <w:pStyle w:val="TableParagraph"/>
              <w:ind w:right="977"/>
              <w:rPr>
                <w:sz w:val="14"/>
              </w:rPr>
            </w:pPr>
            <w:r>
              <w:rPr>
                <w:color w:val="231F20"/>
                <w:spacing w:val="-2"/>
                <w:sz w:val="14"/>
              </w:rPr>
              <w:t>2.298</w:t>
            </w:r>
          </w:p>
        </w:tc>
        <w:tc>
          <w:tcPr>
            <w:tcW w:w="2421" w:type="dxa"/>
            <w:tcBorders>
              <w:top w:val="single" w:color="00AEEF" w:sz="2" w:space="0"/>
              <w:bottom w:val="single" w:color="00AEEF" w:sz="2" w:space="0"/>
            </w:tcBorders>
          </w:tcPr>
          <w:p w:rsidR="008A51CF" w:rsidRDefault="00B57981" w14:paraId="0A23518F" w14:textId="77777777">
            <w:pPr>
              <w:pStyle w:val="TableParagraph"/>
              <w:ind w:right="974"/>
              <w:rPr>
                <w:sz w:val="14"/>
              </w:rPr>
            </w:pPr>
            <w:r>
              <w:rPr>
                <w:color w:val="231F20"/>
                <w:spacing w:val="-5"/>
                <w:sz w:val="14"/>
              </w:rPr>
              <w:t>427</w:t>
            </w:r>
          </w:p>
        </w:tc>
        <w:tc>
          <w:tcPr>
            <w:tcW w:w="1474" w:type="dxa"/>
            <w:tcBorders>
              <w:top w:val="single" w:color="00AEEF" w:sz="2" w:space="0"/>
              <w:bottom w:val="single" w:color="00AEEF" w:sz="2" w:space="0"/>
            </w:tcBorders>
          </w:tcPr>
          <w:p w:rsidR="008A51CF" w:rsidRDefault="00B57981" w14:paraId="07FC971F" w14:textId="77777777">
            <w:pPr>
              <w:pStyle w:val="TableParagraph"/>
              <w:ind w:right="-15"/>
              <w:rPr>
                <w:sz w:val="14"/>
              </w:rPr>
            </w:pPr>
            <w:r>
              <w:rPr>
                <w:color w:val="231F20"/>
                <w:spacing w:val="-2"/>
                <w:sz w:val="14"/>
              </w:rPr>
              <w:t>2.725</w:t>
            </w:r>
          </w:p>
        </w:tc>
      </w:tr>
      <w:tr w:rsidR="008A51CF" w14:paraId="7C0CFDF6" w14:textId="77777777">
        <w:trPr>
          <w:trHeight w:val="221"/>
        </w:trPr>
        <w:tc>
          <w:tcPr>
            <w:tcW w:w="3275" w:type="dxa"/>
            <w:tcBorders>
              <w:top w:val="single" w:color="00AEEF" w:sz="2" w:space="0"/>
              <w:bottom w:val="single" w:color="00AEEF" w:sz="2" w:space="0"/>
            </w:tcBorders>
          </w:tcPr>
          <w:p w:rsidR="008A51CF" w:rsidRDefault="00B57981" w14:paraId="6C81D4C5" w14:textId="77777777">
            <w:pPr>
              <w:pStyle w:val="TableParagraph"/>
              <w:spacing w:before="23"/>
              <w:jc w:val="left"/>
              <w:rPr>
                <w:rFonts w:ascii="Calibri" w:hAnsi="Calibri"/>
                <w:i/>
                <w:sz w:val="14"/>
              </w:rPr>
            </w:pPr>
            <w:proofErr w:type="gramStart"/>
            <w:r>
              <w:rPr>
                <w:rFonts w:ascii="Calibri" w:hAnsi="Calibri"/>
                <w:i/>
                <w:color w:val="231F20"/>
                <w:w w:val="115"/>
                <w:sz w:val="14"/>
              </w:rPr>
              <w:t>waarvan</w:t>
            </w:r>
            <w:proofErr w:type="gramEnd"/>
            <w:r>
              <w:rPr>
                <w:rFonts w:ascii="Calibri" w:hAnsi="Calibri"/>
                <w:i/>
                <w:color w:val="231F20"/>
                <w:spacing w:val="-6"/>
                <w:w w:val="115"/>
                <w:sz w:val="14"/>
              </w:rPr>
              <w:t xml:space="preserve"> </w:t>
            </w:r>
            <w:r>
              <w:rPr>
                <w:rFonts w:ascii="Calibri" w:hAnsi="Calibri"/>
                <w:i/>
                <w:color w:val="231F20"/>
                <w:w w:val="115"/>
                <w:sz w:val="14"/>
              </w:rPr>
              <w:t>overige</w:t>
            </w:r>
            <w:r>
              <w:rPr>
                <w:rFonts w:ascii="Calibri" w:hAnsi="Calibri"/>
                <w:i/>
                <w:color w:val="231F20"/>
                <w:spacing w:val="-5"/>
                <w:w w:val="115"/>
                <w:sz w:val="14"/>
              </w:rPr>
              <w:t xml:space="preserve"> </w:t>
            </w:r>
            <w:r>
              <w:rPr>
                <w:rFonts w:ascii="Calibri" w:hAnsi="Calibri"/>
                <w:i/>
                <w:color w:val="231F20"/>
                <w:w w:val="115"/>
                <w:sz w:val="14"/>
              </w:rPr>
              <w:t>materiële</w:t>
            </w:r>
            <w:r>
              <w:rPr>
                <w:rFonts w:ascii="Calibri" w:hAnsi="Calibri"/>
                <w:i/>
                <w:color w:val="231F20"/>
                <w:spacing w:val="-5"/>
                <w:w w:val="115"/>
                <w:sz w:val="14"/>
              </w:rPr>
              <w:t xml:space="preserve"> </w:t>
            </w:r>
            <w:r>
              <w:rPr>
                <w:rFonts w:ascii="Calibri" w:hAnsi="Calibri"/>
                <w:i/>
                <w:color w:val="231F20"/>
                <w:spacing w:val="-2"/>
                <w:w w:val="115"/>
                <w:sz w:val="14"/>
              </w:rPr>
              <w:t>kosten</w:t>
            </w:r>
          </w:p>
        </w:tc>
        <w:tc>
          <w:tcPr>
            <w:tcW w:w="2523" w:type="dxa"/>
            <w:tcBorders>
              <w:top w:val="single" w:color="00AEEF" w:sz="2" w:space="0"/>
              <w:bottom w:val="single" w:color="00AEEF" w:sz="2" w:space="0"/>
            </w:tcBorders>
          </w:tcPr>
          <w:p w:rsidR="008A51CF" w:rsidRDefault="00B57981" w14:paraId="4BCC8340" w14:textId="77777777">
            <w:pPr>
              <w:pStyle w:val="TableParagraph"/>
              <w:ind w:right="977"/>
              <w:rPr>
                <w:sz w:val="14"/>
              </w:rPr>
            </w:pPr>
            <w:r>
              <w:rPr>
                <w:color w:val="231F20"/>
                <w:spacing w:val="-2"/>
                <w:sz w:val="14"/>
              </w:rPr>
              <w:t>18.486</w:t>
            </w:r>
          </w:p>
        </w:tc>
        <w:tc>
          <w:tcPr>
            <w:tcW w:w="2421" w:type="dxa"/>
            <w:tcBorders>
              <w:top w:val="single" w:color="00AEEF" w:sz="2" w:space="0"/>
              <w:bottom w:val="single" w:color="00AEEF" w:sz="2" w:space="0"/>
            </w:tcBorders>
          </w:tcPr>
          <w:p w:rsidR="008A51CF" w:rsidRDefault="00B57981" w14:paraId="7FD415DF" w14:textId="77777777">
            <w:pPr>
              <w:pStyle w:val="TableParagraph"/>
              <w:ind w:right="974"/>
              <w:rPr>
                <w:sz w:val="14"/>
              </w:rPr>
            </w:pPr>
            <w:r>
              <w:rPr>
                <w:color w:val="231F20"/>
                <w:spacing w:val="-2"/>
                <w:sz w:val="14"/>
              </w:rPr>
              <w:t>7.040</w:t>
            </w:r>
          </w:p>
        </w:tc>
        <w:tc>
          <w:tcPr>
            <w:tcW w:w="1474" w:type="dxa"/>
            <w:tcBorders>
              <w:top w:val="single" w:color="00AEEF" w:sz="2" w:space="0"/>
              <w:bottom w:val="single" w:color="00AEEF" w:sz="2" w:space="0"/>
            </w:tcBorders>
          </w:tcPr>
          <w:p w:rsidR="008A51CF" w:rsidRDefault="00B57981" w14:paraId="0658143C" w14:textId="77777777">
            <w:pPr>
              <w:pStyle w:val="TableParagraph"/>
              <w:ind w:right="-15"/>
              <w:rPr>
                <w:sz w:val="14"/>
              </w:rPr>
            </w:pPr>
            <w:r>
              <w:rPr>
                <w:color w:val="231F20"/>
                <w:spacing w:val="-2"/>
                <w:sz w:val="14"/>
              </w:rPr>
              <w:t>25.526</w:t>
            </w:r>
          </w:p>
        </w:tc>
      </w:tr>
      <w:tr w:rsidR="008A51CF" w14:paraId="09FD605E" w14:textId="77777777">
        <w:trPr>
          <w:trHeight w:val="391"/>
        </w:trPr>
        <w:tc>
          <w:tcPr>
            <w:tcW w:w="3275" w:type="dxa"/>
            <w:tcBorders>
              <w:top w:val="single" w:color="00AEEF" w:sz="2" w:space="0"/>
              <w:bottom w:val="single" w:color="00AEEF" w:sz="2" w:space="0"/>
            </w:tcBorders>
          </w:tcPr>
          <w:p w:rsidR="008A51CF" w:rsidRDefault="00B57981" w14:paraId="1977C11A" w14:textId="77777777">
            <w:pPr>
              <w:pStyle w:val="TableParagraph"/>
              <w:ind w:left="-1" w:right="616"/>
              <w:jc w:val="left"/>
              <w:rPr>
                <w:sz w:val="14"/>
              </w:rPr>
            </w:pPr>
            <w:r>
              <w:rPr>
                <w:color w:val="231F20"/>
                <w:w w:val="105"/>
                <w:sz w:val="14"/>
              </w:rPr>
              <w:t>Kosten</w:t>
            </w:r>
            <w:r>
              <w:rPr>
                <w:color w:val="231F20"/>
                <w:spacing w:val="-7"/>
                <w:w w:val="105"/>
                <w:sz w:val="14"/>
              </w:rPr>
              <w:t xml:space="preserve"> </w:t>
            </w:r>
            <w:r>
              <w:rPr>
                <w:color w:val="231F20"/>
                <w:w w:val="105"/>
                <w:sz w:val="14"/>
              </w:rPr>
              <w:t>uitbesteed</w:t>
            </w:r>
            <w:r>
              <w:rPr>
                <w:color w:val="231F20"/>
                <w:spacing w:val="-7"/>
                <w:w w:val="105"/>
                <w:sz w:val="14"/>
              </w:rPr>
              <w:t xml:space="preserve"> </w:t>
            </w:r>
            <w:r>
              <w:rPr>
                <w:color w:val="231F20"/>
                <w:w w:val="105"/>
                <w:sz w:val="14"/>
              </w:rPr>
              <w:t>werk</w:t>
            </w:r>
            <w:r>
              <w:rPr>
                <w:color w:val="231F20"/>
                <w:spacing w:val="-7"/>
                <w:w w:val="105"/>
                <w:sz w:val="14"/>
              </w:rPr>
              <w:t xml:space="preserve"> </w:t>
            </w:r>
            <w:r>
              <w:rPr>
                <w:color w:val="231F20"/>
                <w:w w:val="105"/>
                <w:sz w:val="14"/>
              </w:rPr>
              <w:t>en</w:t>
            </w:r>
            <w:r>
              <w:rPr>
                <w:color w:val="231F20"/>
                <w:spacing w:val="-7"/>
                <w:w w:val="105"/>
                <w:sz w:val="14"/>
              </w:rPr>
              <w:t xml:space="preserve"> </w:t>
            </w:r>
            <w:r>
              <w:rPr>
                <w:color w:val="231F20"/>
                <w:w w:val="105"/>
                <w:sz w:val="14"/>
              </w:rPr>
              <w:t>andere externe</w:t>
            </w:r>
            <w:r>
              <w:rPr>
                <w:color w:val="231F20"/>
                <w:spacing w:val="-11"/>
                <w:w w:val="105"/>
                <w:sz w:val="14"/>
              </w:rPr>
              <w:t xml:space="preserve"> </w:t>
            </w:r>
            <w:r>
              <w:rPr>
                <w:color w:val="231F20"/>
                <w:w w:val="105"/>
                <w:sz w:val="14"/>
              </w:rPr>
              <w:t>kosten</w:t>
            </w:r>
          </w:p>
        </w:tc>
        <w:tc>
          <w:tcPr>
            <w:tcW w:w="2523" w:type="dxa"/>
            <w:tcBorders>
              <w:top w:val="single" w:color="00AEEF" w:sz="2" w:space="0"/>
              <w:bottom w:val="single" w:color="00AEEF" w:sz="2" w:space="0"/>
            </w:tcBorders>
          </w:tcPr>
          <w:p w:rsidR="008A51CF" w:rsidRDefault="00B57981" w14:paraId="2237CA4E" w14:textId="77777777">
            <w:pPr>
              <w:pStyle w:val="TableParagraph"/>
              <w:spacing w:before="113"/>
              <w:ind w:right="977"/>
              <w:rPr>
                <w:rFonts w:ascii="Trebuchet MS"/>
                <w:b/>
                <w:sz w:val="14"/>
              </w:rPr>
            </w:pPr>
            <w:r>
              <w:rPr>
                <w:rFonts w:ascii="Trebuchet MS"/>
                <w:b/>
                <w:color w:val="231F20"/>
                <w:spacing w:val="-2"/>
                <w:sz w:val="14"/>
              </w:rPr>
              <w:t>24.900</w:t>
            </w:r>
          </w:p>
        </w:tc>
        <w:tc>
          <w:tcPr>
            <w:tcW w:w="2421" w:type="dxa"/>
            <w:tcBorders>
              <w:top w:val="single" w:color="00AEEF" w:sz="2" w:space="0"/>
              <w:bottom w:val="single" w:color="00AEEF" w:sz="2" w:space="0"/>
            </w:tcBorders>
          </w:tcPr>
          <w:p w:rsidR="008A51CF" w:rsidRDefault="00B57981" w14:paraId="5158CD3B" w14:textId="77777777">
            <w:pPr>
              <w:pStyle w:val="TableParagraph"/>
              <w:spacing w:before="113"/>
              <w:ind w:right="974"/>
              <w:rPr>
                <w:rFonts w:ascii="Trebuchet MS"/>
                <w:b/>
                <w:sz w:val="14"/>
              </w:rPr>
            </w:pPr>
            <w:r>
              <w:rPr>
                <w:rFonts w:ascii="Trebuchet MS"/>
                <w:b/>
                <w:color w:val="231F20"/>
                <w:spacing w:val="-5"/>
                <w:sz w:val="14"/>
              </w:rPr>
              <w:t>861</w:t>
            </w:r>
          </w:p>
        </w:tc>
        <w:tc>
          <w:tcPr>
            <w:tcW w:w="1474" w:type="dxa"/>
            <w:tcBorders>
              <w:top w:val="single" w:color="00AEEF" w:sz="2" w:space="0"/>
              <w:bottom w:val="single" w:color="00AEEF" w:sz="2" w:space="0"/>
            </w:tcBorders>
          </w:tcPr>
          <w:p w:rsidR="008A51CF" w:rsidRDefault="00B57981" w14:paraId="56C6216E" w14:textId="77777777">
            <w:pPr>
              <w:pStyle w:val="TableParagraph"/>
              <w:spacing w:before="113"/>
              <w:ind w:right="-15"/>
              <w:rPr>
                <w:rFonts w:ascii="Trebuchet MS"/>
                <w:b/>
                <w:sz w:val="14"/>
              </w:rPr>
            </w:pPr>
            <w:r>
              <w:rPr>
                <w:rFonts w:ascii="Trebuchet MS"/>
                <w:b/>
                <w:color w:val="231F20"/>
                <w:spacing w:val="-2"/>
                <w:sz w:val="14"/>
              </w:rPr>
              <w:t>25.761</w:t>
            </w:r>
          </w:p>
        </w:tc>
      </w:tr>
      <w:tr w:rsidR="008A51CF" w14:paraId="2A5656BA" w14:textId="77777777">
        <w:trPr>
          <w:trHeight w:val="221"/>
        </w:trPr>
        <w:tc>
          <w:tcPr>
            <w:tcW w:w="3275" w:type="dxa"/>
            <w:tcBorders>
              <w:top w:val="single" w:color="00AEEF" w:sz="2" w:space="0"/>
              <w:bottom w:val="single" w:color="00AEEF" w:sz="2" w:space="0"/>
            </w:tcBorders>
          </w:tcPr>
          <w:p w:rsidR="008A51CF" w:rsidRDefault="00B57981" w14:paraId="58669CBC" w14:textId="77777777">
            <w:pPr>
              <w:pStyle w:val="TableParagraph"/>
              <w:jc w:val="left"/>
              <w:rPr>
                <w:sz w:val="14"/>
              </w:rPr>
            </w:pPr>
            <w:r>
              <w:rPr>
                <w:color w:val="231F20"/>
                <w:spacing w:val="-2"/>
                <w:w w:val="105"/>
                <w:sz w:val="14"/>
              </w:rPr>
              <w:t>Rentelasten</w:t>
            </w:r>
          </w:p>
        </w:tc>
        <w:tc>
          <w:tcPr>
            <w:tcW w:w="2523" w:type="dxa"/>
            <w:tcBorders>
              <w:top w:val="single" w:color="00AEEF" w:sz="2" w:space="0"/>
              <w:bottom w:val="single" w:color="00AEEF" w:sz="2" w:space="0"/>
            </w:tcBorders>
          </w:tcPr>
          <w:p w:rsidR="008A51CF" w:rsidRDefault="00B57981" w14:paraId="7397C70A" w14:textId="77777777">
            <w:pPr>
              <w:pStyle w:val="TableParagraph"/>
              <w:spacing w:before="28"/>
              <w:ind w:right="977"/>
              <w:rPr>
                <w:rFonts w:ascii="Trebuchet MS"/>
                <w:b/>
                <w:sz w:val="14"/>
              </w:rPr>
            </w:pPr>
            <w:r>
              <w:rPr>
                <w:rFonts w:ascii="Trebuchet MS"/>
                <w:b/>
                <w:color w:val="231F20"/>
                <w:spacing w:val="-5"/>
                <w:sz w:val="14"/>
              </w:rPr>
              <w:t>316</w:t>
            </w:r>
          </w:p>
        </w:tc>
        <w:tc>
          <w:tcPr>
            <w:tcW w:w="2421" w:type="dxa"/>
            <w:tcBorders>
              <w:top w:val="single" w:color="00AEEF" w:sz="2" w:space="0"/>
              <w:bottom w:val="single" w:color="00AEEF" w:sz="2" w:space="0"/>
            </w:tcBorders>
          </w:tcPr>
          <w:p w:rsidR="008A51CF" w:rsidRDefault="00B57981" w14:paraId="20BBB64F" w14:textId="77777777">
            <w:pPr>
              <w:pStyle w:val="TableParagraph"/>
              <w:spacing w:before="28"/>
              <w:ind w:right="97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166</w:t>
            </w:r>
          </w:p>
        </w:tc>
        <w:tc>
          <w:tcPr>
            <w:tcW w:w="1474" w:type="dxa"/>
            <w:tcBorders>
              <w:top w:val="single" w:color="00AEEF" w:sz="2" w:space="0"/>
              <w:bottom w:val="single" w:color="00AEEF" w:sz="2" w:space="0"/>
            </w:tcBorders>
          </w:tcPr>
          <w:p w:rsidR="008A51CF" w:rsidRDefault="00B57981" w14:paraId="5C4DA8EC" w14:textId="77777777">
            <w:pPr>
              <w:pStyle w:val="TableParagraph"/>
              <w:spacing w:before="28"/>
              <w:ind w:right="-15"/>
              <w:rPr>
                <w:rFonts w:ascii="Trebuchet MS"/>
                <w:b/>
                <w:sz w:val="14"/>
              </w:rPr>
            </w:pPr>
            <w:r>
              <w:rPr>
                <w:rFonts w:ascii="Trebuchet MS"/>
                <w:b/>
                <w:color w:val="231F20"/>
                <w:spacing w:val="-5"/>
                <w:sz w:val="14"/>
              </w:rPr>
              <w:t>150</w:t>
            </w:r>
          </w:p>
        </w:tc>
      </w:tr>
      <w:tr w:rsidR="008A51CF" w14:paraId="523D862F" w14:textId="77777777">
        <w:trPr>
          <w:trHeight w:val="221"/>
        </w:trPr>
        <w:tc>
          <w:tcPr>
            <w:tcW w:w="3275" w:type="dxa"/>
            <w:tcBorders>
              <w:top w:val="single" w:color="00AEEF" w:sz="2" w:space="0"/>
              <w:bottom w:val="single" w:color="00AEEF" w:sz="2" w:space="0"/>
            </w:tcBorders>
          </w:tcPr>
          <w:p w:rsidR="008A51CF" w:rsidRDefault="00B57981" w14:paraId="4D49F41D" w14:textId="77777777">
            <w:pPr>
              <w:pStyle w:val="TableParagraph"/>
              <w:jc w:val="left"/>
              <w:rPr>
                <w:sz w:val="14"/>
              </w:rPr>
            </w:pPr>
            <w:r>
              <w:rPr>
                <w:color w:val="231F20"/>
                <w:spacing w:val="-2"/>
                <w:w w:val="110"/>
                <w:sz w:val="14"/>
              </w:rPr>
              <w:t>Afschrijvingskosten</w:t>
            </w:r>
          </w:p>
        </w:tc>
        <w:tc>
          <w:tcPr>
            <w:tcW w:w="2523" w:type="dxa"/>
            <w:tcBorders>
              <w:top w:val="single" w:color="00AEEF" w:sz="2" w:space="0"/>
              <w:bottom w:val="single" w:color="00AEEF" w:sz="2" w:space="0"/>
            </w:tcBorders>
          </w:tcPr>
          <w:p w:rsidR="008A51CF" w:rsidRDefault="00B57981" w14:paraId="2926CE82" w14:textId="77777777">
            <w:pPr>
              <w:pStyle w:val="TableParagraph"/>
              <w:spacing w:before="28"/>
              <w:ind w:right="977"/>
              <w:rPr>
                <w:rFonts w:ascii="Trebuchet MS"/>
                <w:b/>
                <w:sz w:val="14"/>
              </w:rPr>
            </w:pPr>
            <w:r>
              <w:rPr>
                <w:rFonts w:ascii="Trebuchet MS"/>
                <w:b/>
                <w:color w:val="231F20"/>
                <w:spacing w:val="-2"/>
                <w:sz w:val="14"/>
              </w:rPr>
              <w:t>1.782</w:t>
            </w:r>
          </w:p>
        </w:tc>
        <w:tc>
          <w:tcPr>
            <w:tcW w:w="2421" w:type="dxa"/>
            <w:tcBorders>
              <w:top w:val="single" w:color="00AEEF" w:sz="2" w:space="0"/>
              <w:bottom w:val="single" w:color="00AEEF" w:sz="2" w:space="0"/>
            </w:tcBorders>
          </w:tcPr>
          <w:p w:rsidR="008A51CF" w:rsidRDefault="00B57981" w14:paraId="50CD2020" w14:textId="77777777">
            <w:pPr>
              <w:pStyle w:val="TableParagraph"/>
              <w:spacing w:before="28"/>
              <w:ind w:right="974"/>
              <w:rPr>
                <w:rFonts w:ascii="Trebuchet MS"/>
                <w:b/>
                <w:sz w:val="14"/>
              </w:rPr>
            </w:pPr>
            <w:r>
              <w:rPr>
                <w:rFonts w:ascii="Trebuchet MS"/>
                <w:b/>
                <w:color w:val="231F20"/>
                <w:spacing w:val="-5"/>
                <w:sz w:val="14"/>
              </w:rPr>
              <w:t>279</w:t>
            </w:r>
          </w:p>
        </w:tc>
        <w:tc>
          <w:tcPr>
            <w:tcW w:w="1474" w:type="dxa"/>
            <w:tcBorders>
              <w:top w:val="single" w:color="00AEEF" w:sz="2" w:space="0"/>
              <w:bottom w:val="single" w:color="00AEEF" w:sz="2" w:space="0"/>
            </w:tcBorders>
          </w:tcPr>
          <w:p w:rsidR="008A51CF" w:rsidRDefault="00B57981" w14:paraId="68564FBA" w14:textId="77777777">
            <w:pPr>
              <w:pStyle w:val="TableParagraph"/>
              <w:spacing w:before="28"/>
              <w:ind w:right="-15"/>
              <w:rPr>
                <w:rFonts w:ascii="Trebuchet MS"/>
                <w:b/>
                <w:sz w:val="14"/>
              </w:rPr>
            </w:pPr>
            <w:r>
              <w:rPr>
                <w:rFonts w:ascii="Trebuchet MS"/>
                <w:b/>
                <w:color w:val="231F20"/>
                <w:spacing w:val="-2"/>
                <w:sz w:val="14"/>
              </w:rPr>
              <w:t>2.061</w:t>
            </w:r>
          </w:p>
        </w:tc>
      </w:tr>
      <w:tr w:rsidR="008A51CF" w14:paraId="3D9E5607" w14:textId="77777777">
        <w:trPr>
          <w:trHeight w:val="221"/>
        </w:trPr>
        <w:tc>
          <w:tcPr>
            <w:tcW w:w="3275" w:type="dxa"/>
            <w:tcBorders>
              <w:top w:val="single" w:color="00AEEF" w:sz="2" w:space="0"/>
              <w:bottom w:val="single" w:color="00AEEF" w:sz="2" w:space="0"/>
            </w:tcBorders>
          </w:tcPr>
          <w:p w:rsidR="008A51CF" w:rsidRDefault="00B57981" w14:paraId="1D519D55" w14:textId="77777777">
            <w:pPr>
              <w:pStyle w:val="TableParagraph"/>
              <w:jc w:val="left"/>
              <w:rPr>
                <w:sz w:val="14"/>
              </w:rPr>
            </w:pPr>
            <w:r>
              <w:rPr>
                <w:color w:val="231F20"/>
                <w:spacing w:val="-6"/>
                <w:sz w:val="14"/>
              </w:rPr>
              <w:t xml:space="preserve">- </w:t>
            </w:r>
            <w:r>
              <w:rPr>
                <w:color w:val="231F20"/>
                <w:spacing w:val="-2"/>
                <w:sz w:val="14"/>
              </w:rPr>
              <w:t>Materieel</w:t>
            </w:r>
          </w:p>
        </w:tc>
        <w:tc>
          <w:tcPr>
            <w:tcW w:w="2523" w:type="dxa"/>
            <w:tcBorders>
              <w:top w:val="single" w:color="00AEEF" w:sz="2" w:space="0"/>
              <w:bottom w:val="single" w:color="00AEEF" w:sz="2" w:space="0"/>
            </w:tcBorders>
          </w:tcPr>
          <w:p w:rsidR="008A51CF" w:rsidRDefault="00B57981" w14:paraId="5F0D7AB4" w14:textId="77777777">
            <w:pPr>
              <w:pStyle w:val="TableParagraph"/>
              <w:spacing w:before="28"/>
              <w:ind w:right="977"/>
              <w:rPr>
                <w:rFonts w:ascii="Trebuchet MS"/>
                <w:b/>
                <w:sz w:val="14"/>
              </w:rPr>
            </w:pPr>
            <w:r>
              <w:rPr>
                <w:rFonts w:ascii="Trebuchet MS"/>
                <w:b/>
                <w:color w:val="231F20"/>
                <w:spacing w:val="-2"/>
                <w:sz w:val="14"/>
              </w:rPr>
              <w:t>1.664</w:t>
            </w:r>
          </w:p>
        </w:tc>
        <w:tc>
          <w:tcPr>
            <w:tcW w:w="2421" w:type="dxa"/>
            <w:tcBorders>
              <w:top w:val="single" w:color="00AEEF" w:sz="2" w:space="0"/>
              <w:bottom w:val="single" w:color="00AEEF" w:sz="2" w:space="0"/>
            </w:tcBorders>
          </w:tcPr>
          <w:p w:rsidR="008A51CF" w:rsidRDefault="00B57981" w14:paraId="23292768" w14:textId="77777777">
            <w:pPr>
              <w:pStyle w:val="TableParagraph"/>
              <w:spacing w:before="28"/>
              <w:ind w:right="974"/>
              <w:rPr>
                <w:rFonts w:ascii="Trebuchet MS"/>
                <w:b/>
                <w:sz w:val="14"/>
              </w:rPr>
            </w:pPr>
            <w:r>
              <w:rPr>
                <w:rFonts w:ascii="Trebuchet MS"/>
                <w:b/>
                <w:color w:val="231F20"/>
                <w:spacing w:val="-5"/>
                <w:sz w:val="14"/>
              </w:rPr>
              <w:t>305</w:t>
            </w:r>
          </w:p>
        </w:tc>
        <w:tc>
          <w:tcPr>
            <w:tcW w:w="1474" w:type="dxa"/>
            <w:tcBorders>
              <w:top w:val="single" w:color="00AEEF" w:sz="2" w:space="0"/>
              <w:bottom w:val="single" w:color="00AEEF" w:sz="2" w:space="0"/>
            </w:tcBorders>
          </w:tcPr>
          <w:p w:rsidR="008A51CF" w:rsidRDefault="00B57981" w14:paraId="7CD9765A" w14:textId="77777777">
            <w:pPr>
              <w:pStyle w:val="TableParagraph"/>
              <w:spacing w:before="28"/>
              <w:ind w:right="-15"/>
              <w:rPr>
                <w:rFonts w:ascii="Trebuchet MS"/>
                <w:b/>
                <w:sz w:val="14"/>
              </w:rPr>
            </w:pPr>
            <w:r>
              <w:rPr>
                <w:rFonts w:ascii="Trebuchet MS"/>
                <w:b/>
                <w:color w:val="231F20"/>
                <w:spacing w:val="-2"/>
                <w:sz w:val="14"/>
              </w:rPr>
              <w:t>1.969</w:t>
            </w:r>
          </w:p>
        </w:tc>
      </w:tr>
      <w:tr w:rsidR="008A51CF" w14:paraId="69E5697A" w14:textId="77777777">
        <w:trPr>
          <w:trHeight w:val="221"/>
        </w:trPr>
        <w:tc>
          <w:tcPr>
            <w:tcW w:w="3275" w:type="dxa"/>
            <w:tcBorders>
              <w:top w:val="single" w:color="00AEEF" w:sz="2" w:space="0"/>
              <w:bottom w:val="single" w:color="00AEEF" w:sz="2" w:space="0"/>
            </w:tcBorders>
          </w:tcPr>
          <w:p w:rsidR="008A51CF" w:rsidRDefault="00B57981" w14:paraId="7E5723C7" w14:textId="77777777">
            <w:pPr>
              <w:pStyle w:val="TableParagraph"/>
              <w:spacing w:before="23"/>
              <w:jc w:val="left"/>
              <w:rPr>
                <w:rFonts w:ascii="Calibri"/>
                <w:i/>
                <w:sz w:val="14"/>
              </w:rPr>
            </w:pPr>
            <w:proofErr w:type="gramStart"/>
            <w:r>
              <w:rPr>
                <w:rFonts w:ascii="Calibri"/>
                <w:i/>
                <w:color w:val="231F20"/>
                <w:w w:val="110"/>
                <w:sz w:val="14"/>
              </w:rPr>
              <w:t>waarvan</w:t>
            </w:r>
            <w:proofErr w:type="gramEnd"/>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2523" w:type="dxa"/>
            <w:tcBorders>
              <w:top w:val="single" w:color="00AEEF" w:sz="2" w:space="0"/>
              <w:bottom w:val="single" w:color="00AEEF" w:sz="2" w:space="0"/>
            </w:tcBorders>
          </w:tcPr>
          <w:p w:rsidR="008A51CF" w:rsidRDefault="00B57981" w14:paraId="7004964E" w14:textId="77777777">
            <w:pPr>
              <w:pStyle w:val="TableParagraph"/>
              <w:ind w:right="977"/>
              <w:rPr>
                <w:sz w:val="14"/>
              </w:rPr>
            </w:pPr>
            <w:r>
              <w:rPr>
                <w:color w:val="231F20"/>
                <w:spacing w:val="-5"/>
                <w:sz w:val="14"/>
              </w:rPr>
              <w:t>40</w:t>
            </w:r>
          </w:p>
        </w:tc>
        <w:tc>
          <w:tcPr>
            <w:tcW w:w="2421" w:type="dxa"/>
            <w:tcBorders>
              <w:top w:val="single" w:color="00AEEF" w:sz="2" w:space="0"/>
              <w:bottom w:val="single" w:color="00AEEF" w:sz="2" w:space="0"/>
            </w:tcBorders>
          </w:tcPr>
          <w:p w:rsidR="008A51CF" w:rsidRDefault="00B57981" w14:paraId="7B0728D7" w14:textId="77777777">
            <w:pPr>
              <w:pStyle w:val="TableParagraph"/>
              <w:ind w:right="974"/>
              <w:rPr>
                <w:sz w:val="14"/>
              </w:rPr>
            </w:pPr>
            <w:r>
              <w:rPr>
                <w:color w:val="231F20"/>
                <w:spacing w:val="-5"/>
                <w:sz w:val="14"/>
              </w:rPr>
              <w:t>57</w:t>
            </w:r>
          </w:p>
        </w:tc>
        <w:tc>
          <w:tcPr>
            <w:tcW w:w="1474" w:type="dxa"/>
            <w:tcBorders>
              <w:top w:val="single" w:color="00AEEF" w:sz="2" w:space="0"/>
              <w:bottom w:val="single" w:color="00AEEF" w:sz="2" w:space="0"/>
            </w:tcBorders>
          </w:tcPr>
          <w:p w:rsidR="008A51CF" w:rsidRDefault="00B57981" w14:paraId="5CB6BFB5" w14:textId="77777777">
            <w:pPr>
              <w:pStyle w:val="TableParagraph"/>
              <w:ind w:right="-15"/>
              <w:rPr>
                <w:sz w:val="14"/>
              </w:rPr>
            </w:pPr>
            <w:r>
              <w:rPr>
                <w:color w:val="231F20"/>
                <w:spacing w:val="-5"/>
                <w:sz w:val="14"/>
              </w:rPr>
              <w:t>97</w:t>
            </w:r>
          </w:p>
        </w:tc>
      </w:tr>
      <w:tr w:rsidR="008A51CF" w14:paraId="4B5DADCE" w14:textId="77777777">
        <w:trPr>
          <w:trHeight w:val="391"/>
        </w:trPr>
        <w:tc>
          <w:tcPr>
            <w:tcW w:w="3275" w:type="dxa"/>
            <w:tcBorders>
              <w:top w:val="single" w:color="00AEEF" w:sz="2" w:space="0"/>
              <w:bottom w:val="single" w:color="00AEEF" w:sz="2" w:space="0"/>
            </w:tcBorders>
          </w:tcPr>
          <w:p w:rsidR="008A51CF" w:rsidRDefault="00B57981" w14:paraId="210C6EA6" w14:textId="77777777">
            <w:pPr>
              <w:pStyle w:val="TableParagraph"/>
              <w:spacing w:before="23" w:line="170" w:lineRule="exact"/>
              <w:jc w:val="left"/>
              <w:rPr>
                <w:rFonts w:ascii="Calibri"/>
                <w:i/>
                <w:sz w:val="14"/>
              </w:rPr>
            </w:pPr>
            <w:proofErr w:type="gramStart"/>
            <w:r>
              <w:rPr>
                <w:rFonts w:ascii="Calibri"/>
                <w:i/>
                <w:color w:val="231F20"/>
                <w:w w:val="110"/>
                <w:sz w:val="14"/>
              </w:rPr>
              <w:t>waarvan</w:t>
            </w:r>
            <w:proofErr w:type="gramEnd"/>
            <w:r>
              <w:rPr>
                <w:rFonts w:ascii="Calibri"/>
                <w:i/>
                <w:color w:val="231F20"/>
                <w:spacing w:val="11"/>
                <w:w w:val="115"/>
                <w:sz w:val="14"/>
              </w:rPr>
              <w:t xml:space="preserve"> </w:t>
            </w:r>
            <w:r>
              <w:rPr>
                <w:rFonts w:ascii="Calibri"/>
                <w:i/>
                <w:color w:val="231F20"/>
                <w:spacing w:val="-2"/>
                <w:w w:val="115"/>
                <w:sz w:val="14"/>
              </w:rPr>
              <w:t>overige</w:t>
            </w:r>
          </w:p>
          <w:p w:rsidR="008A51CF" w:rsidRDefault="00B57981" w14:paraId="74FD9D69" w14:textId="77777777">
            <w:pPr>
              <w:pStyle w:val="TableParagraph"/>
              <w:spacing w:before="0" w:line="170" w:lineRule="exact"/>
              <w:jc w:val="left"/>
              <w:rPr>
                <w:rFonts w:ascii="Calibri" w:hAnsi="Calibri"/>
                <w:i/>
                <w:sz w:val="14"/>
              </w:rPr>
            </w:pPr>
            <w:proofErr w:type="gramStart"/>
            <w:r>
              <w:rPr>
                <w:rFonts w:ascii="Calibri" w:hAnsi="Calibri"/>
                <w:i/>
                <w:color w:val="231F20"/>
                <w:w w:val="110"/>
                <w:sz w:val="14"/>
              </w:rPr>
              <w:t>materiële</w:t>
            </w:r>
            <w:proofErr w:type="gramEnd"/>
            <w:r>
              <w:rPr>
                <w:rFonts w:ascii="Calibri" w:hAnsi="Calibri"/>
                <w:i/>
                <w:color w:val="231F20"/>
                <w:spacing w:val="17"/>
                <w:w w:val="115"/>
                <w:sz w:val="14"/>
              </w:rPr>
              <w:t xml:space="preserve"> </w:t>
            </w:r>
            <w:r>
              <w:rPr>
                <w:rFonts w:ascii="Calibri" w:hAnsi="Calibri"/>
                <w:i/>
                <w:color w:val="231F20"/>
                <w:spacing w:val="-2"/>
                <w:w w:val="115"/>
                <w:sz w:val="14"/>
              </w:rPr>
              <w:t>afschrijvingskosten</w:t>
            </w:r>
          </w:p>
        </w:tc>
        <w:tc>
          <w:tcPr>
            <w:tcW w:w="2523" w:type="dxa"/>
            <w:tcBorders>
              <w:top w:val="single" w:color="00AEEF" w:sz="2" w:space="0"/>
              <w:bottom w:val="single" w:color="00AEEF" w:sz="2" w:space="0"/>
            </w:tcBorders>
          </w:tcPr>
          <w:p w:rsidR="008A51CF" w:rsidRDefault="00B57981" w14:paraId="408CAD72" w14:textId="77777777">
            <w:pPr>
              <w:pStyle w:val="TableParagraph"/>
              <w:spacing w:before="104"/>
              <w:ind w:right="977"/>
              <w:rPr>
                <w:sz w:val="14"/>
              </w:rPr>
            </w:pPr>
            <w:r>
              <w:rPr>
                <w:color w:val="231F20"/>
                <w:spacing w:val="-2"/>
                <w:sz w:val="14"/>
              </w:rPr>
              <w:t>1.624</w:t>
            </w:r>
          </w:p>
        </w:tc>
        <w:tc>
          <w:tcPr>
            <w:tcW w:w="2421" w:type="dxa"/>
            <w:tcBorders>
              <w:top w:val="single" w:color="00AEEF" w:sz="2" w:space="0"/>
              <w:bottom w:val="single" w:color="00AEEF" w:sz="2" w:space="0"/>
            </w:tcBorders>
          </w:tcPr>
          <w:p w:rsidR="008A51CF" w:rsidRDefault="00B57981" w14:paraId="6FE6C242" w14:textId="77777777">
            <w:pPr>
              <w:pStyle w:val="TableParagraph"/>
              <w:spacing w:before="104"/>
              <w:ind w:right="974"/>
              <w:rPr>
                <w:sz w:val="14"/>
              </w:rPr>
            </w:pPr>
            <w:r>
              <w:rPr>
                <w:color w:val="231F20"/>
                <w:spacing w:val="-5"/>
                <w:sz w:val="14"/>
              </w:rPr>
              <w:t>248</w:t>
            </w:r>
          </w:p>
        </w:tc>
        <w:tc>
          <w:tcPr>
            <w:tcW w:w="1474" w:type="dxa"/>
            <w:tcBorders>
              <w:top w:val="single" w:color="00AEEF" w:sz="2" w:space="0"/>
              <w:bottom w:val="single" w:color="00AEEF" w:sz="2" w:space="0"/>
            </w:tcBorders>
          </w:tcPr>
          <w:p w:rsidR="008A51CF" w:rsidRDefault="00B57981" w14:paraId="02B741A3" w14:textId="77777777">
            <w:pPr>
              <w:pStyle w:val="TableParagraph"/>
              <w:spacing w:before="104"/>
              <w:ind w:right="-15"/>
              <w:rPr>
                <w:sz w:val="14"/>
              </w:rPr>
            </w:pPr>
            <w:r>
              <w:rPr>
                <w:color w:val="231F20"/>
                <w:spacing w:val="-2"/>
                <w:sz w:val="14"/>
              </w:rPr>
              <w:t>1.872</w:t>
            </w:r>
          </w:p>
        </w:tc>
      </w:tr>
      <w:tr w:rsidR="008A51CF" w14:paraId="5995541A" w14:textId="77777777">
        <w:trPr>
          <w:trHeight w:val="221"/>
        </w:trPr>
        <w:tc>
          <w:tcPr>
            <w:tcW w:w="3275" w:type="dxa"/>
            <w:tcBorders>
              <w:top w:val="single" w:color="00AEEF" w:sz="2" w:space="0"/>
              <w:bottom w:val="single" w:color="00AEEF" w:sz="2" w:space="0"/>
            </w:tcBorders>
          </w:tcPr>
          <w:p w:rsidR="008A51CF" w:rsidRDefault="00B57981" w14:paraId="63E19C64" w14:textId="77777777">
            <w:pPr>
              <w:pStyle w:val="TableParagraph"/>
              <w:jc w:val="left"/>
              <w:rPr>
                <w:sz w:val="14"/>
              </w:rPr>
            </w:pPr>
            <w:r>
              <w:rPr>
                <w:color w:val="231F20"/>
                <w:spacing w:val="-6"/>
                <w:sz w:val="14"/>
              </w:rPr>
              <w:t xml:space="preserve">- </w:t>
            </w:r>
            <w:r>
              <w:rPr>
                <w:color w:val="231F20"/>
                <w:spacing w:val="-2"/>
                <w:sz w:val="14"/>
              </w:rPr>
              <w:t>Immaterieel</w:t>
            </w:r>
          </w:p>
        </w:tc>
        <w:tc>
          <w:tcPr>
            <w:tcW w:w="2523" w:type="dxa"/>
            <w:tcBorders>
              <w:top w:val="single" w:color="00AEEF" w:sz="2" w:space="0"/>
              <w:bottom w:val="single" w:color="00AEEF" w:sz="2" w:space="0"/>
            </w:tcBorders>
          </w:tcPr>
          <w:p w:rsidR="008A51CF" w:rsidRDefault="00B57981" w14:paraId="61399007" w14:textId="77777777">
            <w:pPr>
              <w:pStyle w:val="TableParagraph"/>
              <w:spacing w:before="28"/>
              <w:ind w:right="977"/>
              <w:rPr>
                <w:rFonts w:ascii="Trebuchet MS"/>
                <w:b/>
                <w:sz w:val="14"/>
              </w:rPr>
            </w:pPr>
            <w:r>
              <w:rPr>
                <w:rFonts w:ascii="Trebuchet MS"/>
                <w:b/>
                <w:color w:val="231F20"/>
                <w:spacing w:val="-5"/>
                <w:sz w:val="14"/>
              </w:rPr>
              <w:t>118</w:t>
            </w:r>
          </w:p>
        </w:tc>
        <w:tc>
          <w:tcPr>
            <w:tcW w:w="2421" w:type="dxa"/>
            <w:tcBorders>
              <w:top w:val="single" w:color="00AEEF" w:sz="2" w:space="0"/>
              <w:bottom w:val="single" w:color="00AEEF" w:sz="2" w:space="0"/>
            </w:tcBorders>
          </w:tcPr>
          <w:p w:rsidR="008A51CF" w:rsidRDefault="00B57981" w14:paraId="7857455D" w14:textId="77777777">
            <w:pPr>
              <w:pStyle w:val="TableParagraph"/>
              <w:spacing w:before="28"/>
              <w:ind w:right="97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26</w:t>
            </w:r>
          </w:p>
        </w:tc>
        <w:tc>
          <w:tcPr>
            <w:tcW w:w="1474" w:type="dxa"/>
            <w:tcBorders>
              <w:top w:val="single" w:color="00AEEF" w:sz="2" w:space="0"/>
              <w:bottom w:val="single" w:color="00AEEF" w:sz="2" w:space="0"/>
            </w:tcBorders>
          </w:tcPr>
          <w:p w:rsidR="008A51CF" w:rsidRDefault="00B57981" w14:paraId="470D0568" w14:textId="77777777">
            <w:pPr>
              <w:pStyle w:val="TableParagraph"/>
              <w:spacing w:before="28"/>
              <w:ind w:right="-15"/>
              <w:rPr>
                <w:rFonts w:ascii="Trebuchet MS"/>
                <w:b/>
                <w:sz w:val="14"/>
              </w:rPr>
            </w:pPr>
            <w:r>
              <w:rPr>
                <w:rFonts w:ascii="Trebuchet MS"/>
                <w:b/>
                <w:color w:val="231F20"/>
                <w:spacing w:val="-5"/>
                <w:sz w:val="14"/>
              </w:rPr>
              <w:t>92</w:t>
            </w:r>
          </w:p>
        </w:tc>
      </w:tr>
      <w:tr w:rsidR="008A51CF" w14:paraId="3AEB7FE1" w14:textId="77777777">
        <w:trPr>
          <w:trHeight w:val="221"/>
        </w:trPr>
        <w:tc>
          <w:tcPr>
            <w:tcW w:w="3275" w:type="dxa"/>
            <w:tcBorders>
              <w:top w:val="single" w:color="00AEEF" w:sz="2" w:space="0"/>
              <w:bottom w:val="single" w:color="00AEEF" w:sz="2" w:space="0"/>
            </w:tcBorders>
          </w:tcPr>
          <w:p w:rsidR="008A51CF" w:rsidRDefault="00B57981" w14:paraId="50C843CF" w14:textId="77777777">
            <w:pPr>
              <w:pStyle w:val="TableParagraph"/>
              <w:jc w:val="left"/>
              <w:rPr>
                <w:sz w:val="14"/>
              </w:rPr>
            </w:pPr>
            <w:r>
              <w:rPr>
                <w:color w:val="231F20"/>
                <w:w w:val="105"/>
                <w:sz w:val="14"/>
              </w:rPr>
              <w:t>Overige</w:t>
            </w:r>
            <w:r>
              <w:rPr>
                <w:color w:val="231F20"/>
                <w:spacing w:val="3"/>
                <w:w w:val="110"/>
                <w:sz w:val="14"/>
              </w:rPr>
              <w:t xml:space="preserve"> </w:t>
            </w:r>
            <w:r>
              <w:rPr>
                <w:color w:val="231F20"/>
                <w:spacing w:val="-2"/>
                <w:w w:val="110"/>
                <w:sz w:val="14"/>
              </w:rPr>
              <w:t>lasten</w:t>
            </w:r>
          </w:p>
        </w:tc>
        <w:tc>
          <w:tcPr>
            <w:tcW w:w="2523" w:type="dxa"/>
            <w:tcBorders>
              <w:top w:val="single" w:color="00AEEF" w:sz="2" w:space="0"/>
              <w:bottom w:val="single" w:color="00AEEF" w:sz="2" w:space="0"/>
            </w:tcBorders>
          </w:tcPr>
          <w:p w:rsidR="008A51CF" w:rsidRDefault="008A51CF" w14:paraId="2DDE384A" w14:textId="77777777">
            <w:pPr>
              <w:pStyle w:val="TableParagraph"/>
              <w:spacing w:before="0"/>
              <w:jc w:val="left"/>
              <w:rPr>
                <w:rFonts w:ascii="Times New Roman"/>
                <w:sz w:val="14"/>
              </w:rPr>
            </w:pPr>
          </w:p>
        </w:tc>
        <w:tc>
          <w:tcPr>
            <w:tcW w:w="2421" w:type="dxa"/>
            <w:tcBorders>
              <w:top w:val="single" w:color="00AEEF" w:sz="2" w:space="0"/>
              <w:bottom w:val="single" w:color="00AEEF" w:sz="2" w:space="0"/>
            </w:tcBorders>
          </w:tcPr>
          <w:p w:rsidR="008A51CF" w:rsidRDefault="008A51CF" w14:paraId="41222B6D" w14:textId="77777777">
            <w:pPr>
              <w:pStyle w:val="TableParagraph"/>
              <w:spacing w:before="0"/>
              <w:jc w:val="left"/>
              <w:rPr>
                <w:rFonts w:ascii="Times New Roman"/>
                <w:sz w:val="14"/>
              </w:rPr>
            </w:pPr>
          </w:p>
        </w:tc>
        <w:tc>
          <w:tcPr>
            <w:tcW w:w="1474" w:type="dxa"/>
            <w:tcBorders>
              <w:top w:val="single" w:color="00AEEF" w:sz="2" w:space="0"/>
              <w:bottom w:val="single" w:color="00AEEF" w:sz="2" w:space="0"/>
            </w:tcBorders>
          </w:tcPr>
          <w:p w:rsidR="008A51CF" w:rsidRDefault="008A51CF" w14:paraId="56E8C572" w14:textId="77777777">
            <w:pPr>
              <w:pStyle w:val="TableParagraph"/>
              <w:spacing w:before="0"/>
              <w:jc w:val="left"/>
              <w:rPr>
                <w:rFonts w:ascii="Times New Roman"/>
                <w:sz w:val="14"/>
              </w:rPr>
            </w:pPr>
          </w:p>
        </w:tc>
      </w:tr>
      <w:tr w:rsidR="008A51CF" w14:paraId="1EC01EA7" w14:textId="77777777">
        <w:trPr>
          <w:trHeight w:val="224"/>
        </w:trPr>
        <w:tc>
          <w:tcPr>
            <w:tcW w:w="3275" w:type="dxa"/>
            <w:tcBorders>
              <w:top w:val="single" w:color="00AEEF" w:sz="2" w:space="0"/>
              <w:bottom w:val="single" w:color="00AEEF" w:sz="2" w:space="0"/>
            </w:tcBorders>
          </w:tcPr>
          <w:p w:rsidR="008A51CF" w:rsidRDefault="00B57981" w14:paraId="7795AFEE" w14:textId="77777777">
            <w:pPr>
              <w:pStyle w:val="TableParagraph"/>
              <w:jc w:val="left"/>
              <w:rPr>
                <w:sz w:val="14"/>
              </w:rPr>
            </w:pPr>
            <w:proofErr w:type="gramStart"/>
            <w:r>
              <w:rPr>
                <w:rFonts w:ascii="Calibri"/>
                <w:i/>
                <w:color w:val="231F20"/>
                <w:w w:val="110"/>
                <w:sz w:val="14"/>
              </w:rPr>
              <w:t>waarvan</w:t>
            </w:r>
            <w:proofErr w:type="gramEnd"/>
            <w:r>
              <w:rPr>
                <w:rFonts w:ascii="Calibri"/>
                <w:i/>
                <w:color w:val="231F20"/>
                <w:spacing w:val="-1"/>
                <w:w w:val="110"/>
                <w:sz w:val="14"/>
              </w:rPr>
              <w:t xml:space="preserve"> </w:t>
            </w:r>
            <w:r>
              <w:rPr>
                <w:color w:val="231F20"/>
                <w:w w:val="110"/>
                <w:sz w:val="14"/>
              </w:rPr>
              <w:t>dotaties</w:t>
            </w:r>
            <w:r>
              <w:rPr>
                <w:color w:val="231F20"/>
                <w:spacing w:val="-12"/>
                <w:w w:val="110"/>
                <w:sz w:val="14"/>
              </w:rPr>
              <w:t xml:space="preserve"> </w:t>
            </w:r>
            <w:r>
              <w:rPr>
                <w:color w:val="231F20"/>
                <w:spacing w:val="-2"/>
                <w:w w:val="110"/>
                <w:sz w:val="14"/>
              </w:rPr>
              <w:t>voorzieningen</w:t>
            </w:r>
          </w:p>
        </w:tc>
        <w:tc>
          <w:tcPr>
            <w:tcW w:w="2523" w:type="dxa"/>
            <w:tcBorders>
              <w:top w:val="single" w:color="00AEEF" w:sz="2" w:space="0"/>
              <w:bottom w:val="single" w:color="00AEEF" w:sz="2" w:space="0"/>
            </w:tcBorders>
          </w:tcPr>
          <w:p w:rsidR="008A51CF" w:rsidRDefault="008A51CF" w14:paraId="448B2B75" w14:textId="77777777">
            <w:pPr>
              <w:pStyle w:val="TableParagraph"/>
              <w:spacing w:before="0"/>
              <w:jc w:val="left"/>
              <w:rPr>
                <w:rFonts w:ascii="Times New Roman"/>
                <w:sz w:val="16"/>
              </w:rPr>
            </w:pPr>
          </w:p>
        </w:tc>
        <w:tc>
          <w:tcPr>
            <w:tcW w:w="2421" w:type="dxa"/>
            <w:tcBorders>
              <w:top w:val="single" w:color="00AEEF" w:sz="2" w:space="0"/>
              <w:bottom w:val="single" w:color="00AEEF" w:sz="2" w:space="0"/>
            </w:tcBorders>
          </w:tcPr>
          <w:p w:rsidR="008A51CF" w:rsidRDefault="008A51CF" w14:paraId="2A0EF3DC" w14:textId="77777777">
            <w:pPr>
              <w:pStyle w:val="TableParagraph"/>
              <w:spacing w:before="0"/>
              <w:jc w:val="left"/>
              <w:rPr>
                <w:rFonts w:ascii="Times New Roman"/>
                <w:sz w:val="16"/>
              </w:rPr>
            </w:pPr>
          </w:p>
        </w:tc>
        <w:tc>
          <w:tcPr>
            <w:tcW w:w="1474" w:type="dxa"/>
            <w:tcBorders>
              <w:top w:val="single" w:color="00AEEF" w:sz="2" w:space="0"/>
              <w:bottom w:val="single" w:color="00AEEF" w:sz="2" w:space="0"/>
            </w:tcBorders>
          </w:tcPr>
          <w:p w:rsidR="008A51CF" w:rsidRDefault="008A51CF" w14:paraId="1AADF5EC" w14:textId="77777777">
            <w:pPr>
              <w:pStyle w:val="TableParagraph"/>
              <w:spacing w:before="0"/>
              <w:jc w:val="left"/>
              <w:rPr>
                <w:rFonts w:ascii="Times New Roman"/>
                <w:sz w:val="16"/>
              </w:rPr>
            </w:pPr>
          </w:p>
        </w:tc>
      </w:tr>
      <w:tr w:rsidR="008A51CF" w14:paraId="6B959B34" w14:textId="77777777">
        <w:trPr>
          <w:trHeight w:val="224"/>
        </w:trPr>
        <w:tc>
          <w:tcPr>
            <w:tcW w:w="3275" w:type="dxa"/>
            <w:tcBorders>
              <w:top w:val="single" w:color="00AEEF" w:sz="2" w:space="0"/>
              <w:bottom w:val="single" w:color="00AEEF" w:sz="2" w:space="0"/>
            </w:tcBorders>
          </w:tcPr>
          <w:p w:rsidR="008A51CF" w:rsidRDefault="00B57981" w14:paraId="4B649DD2" w14:textId="77777777">
            <w:pPr>
              <w:pStyle w:val="TableParagraph"/>
              <w:jc w:val="left"/>
              <w:rPr>
                <w:sz w:val="14"/>
              </w:rPr>
            </w:pPr>
            <w:proofErr w:type="gramStart"/>
            <w:r>
              <w:rPr>
                <w:rFonts w:ascii="Calibri"/>
                <w:i/>
                <w:color w:val="231F20"/>
                <w:spacing w:val="-2"/>
                <w:w w:val="110"/>
                <w:sz w:val="14"/>
              </w:rPr>
              <w:t>waarvan</w:t>
            </w:r>
            <w:proofErr w:type="gramEnd"/>
            <w:r>
              <w:rPr>
                <w:rFonts w:ascii="Calibri"/>
                <w:i/>
                <w:color w:val="231F20"/>
                <w:spacing w:val="12"/>
                <w:w w:val="110"/>
                <w:sz w:val="14"/>
              </w:rPr>
              <w:t xml:space="preserve"> </w:t>
            </w:r>
            <w:r>
              <w:rPr>
                <w:color w:val="231F20"/>
                <w:spacing w:val="-2"/>
                <w:w w:val="110"/>
                <w:sz w:val="14"/>
              </w:rPr>
              <w:t>bijzondere</w:t>
            </w:r>
            <w:r>
              <w:rPr>
                <w:color w:val="231F20"/>
                <w:w w:val="110"/>
                <w:sz w:val="14"/>
              </w:rPr>
              <w:t xml:space="preserve"> </w:t>
            </w:r>
            <w:r>
              <w:rPr>
                <w:color w:val="231F20"/>
                <w:spacing w:val="-2"/>
                <w:w w:val="110"/>
                <w:sz w:val="14"/>
              </w:rPr>
              <w:t>lasten</w:t>
            </w:r>
          </w:p>
        </w:tc>
        <w:tc>
          <w:tcPr>
            <w:tcW w:w="2523" w:type="dxa"/>
            <w:tcBorders>
              <w:top w:val="single" w:color="00AEEF" w:sz="2" w:space="0"/>
              <w:bottom w:val="single" w:color="00AEEF" w:sz="2" w:space="0"/>
            </w:tcBorders>
          </w:tcPr>
          <w:p w:rsidR="008A51CF" w:rsidRDefault="008A51CF" w14:paraId="6E07611F" w14:textId="77777777">
            <w:pPr>
              <w:pStyle w:val="TableParagraph"/>
              <w:spacing w:before="0"/>
              <w:jc w:val="left"/>
              <w:rPr>
                <w:rFonts w:ascii="Times New Roman"/>
                <w:sz w:val="16"/>
              </w:rPr>
            </w:pPr>
          </w:p>
        </w:tc>
        <w:tc>
          <w:tcPr>
            <w:tcW w:w="2421" w:type="dxa"/>
            <w:tcBorders>
              <w:top w:val="single" w:color="00AEEF" w:sz="2" w:space="0"/>
              <w:bottom w:val="single" w:color="00AEEF" w:sz="2" w:space="0"/>
            </w:tcBorders>
          </w:tcPr>
          <w:p w:rsidR="008A51CF" w:rsidRDefault="008A51CF" w14:paraId="2C25C851" w14:textId="77777777">
            <w:pPr>
              <w:pStyle w:val="TableParagraph"/>
              <w:spacing w:before="0"/>
              <w:jc w:val="left"/>
              <w:rPr>
                <w:rFonts w:ascii="Times New Roman"/>
                <w:sz w:val="16"/>
              </w:rPr>
            </w:pPr>
          </w:p>
        </w:tc>
        <w:tc>
          <w:tcPr>
            <w:tcW w:w="1474" w:type="dxa"/>
            <w:tcBorders>
              <w:top w:val="single" w:color="00AEEF" w:sz="2" w:space="0"/>
              <w:bottom w:val="single" w:color="00AEEF" w:sz="2" w:space="0"/>
            </w:tcBorders>
          </w:tcPr>
          <w:p w:rsidR="008A51CF" w:rsidRDefault="008A51CF" w14:paraId="40828E30" w14:textId="77777777">
            <w:pPr>
              <w:pStyle w:val="TableParagraph"/>
              <w:spacing w:before="0"/>
              <w:jc w:val="left"/>
              <w:rPr>
                <w:rFonts w:ascii="Times New Roman"/>
                <w:sz w:val="16"/>
              </w:rPr>
            </w:pPr>
          </w:p>
        </w:tc>
      </w:tr>
      <w:tr w:rsidR="008A51CF" w14:paraId="19858C85" w14:textId="77777777">
        <w:trPr>
          <w:trHeight w:val="221"/>
        </w:trPr>
        <w:tc>
          <w:tcPr>
            <w:tcW w:w="3275" w:type="dxa"/>
            <w:tcBorders>
              <w:top w:val="single" w:color="00AEEF" w:sz="2" w:space="0"/>
              <w:bottom w:val="single" w:color="00AEEF" w:sz="2" w:space="0"/>
            </w:tcBorders>
          </w:tcPr>
          <w:p w:rsidR="008A51CF" w:rsidRDefault="00B57981" w14:paraId="65701CF0" w14:textId="77777777">
            <w:pPr>
              <w:pStyle w:val="TableParagraph"/>
              <w:spacing w:before="28"/>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lasten</w:t>
            </w:r>
          </w:p>
        </w:tc>
        <w:tc>
          <w:tcPr>
            <w:tcW w:w="2523" w:type="dxa"/>
            <w:tcBorders>
              <w:top w:val="single" w:color="00AEEF" w:sz="2" w:space="0"/>
              <w:bottom w:val="single" w:color="00AEEF" w:sz="2" w:space="0"/>
            </w:tcBorders>
          </w:tcPr>
          <w:p w:rsidR="008A51CF" w:rsidRDefault="00B57981" w14:paraId="1913178E" w14:textId="77777777">
            <w:pPr>
              <w:pStyle w:val="TableParagraph"/>
              <w:spacing w:before="28"/>
              <w:ind w:right="977"/>
              <w:rPr>
                <w:rFonts w:ascii="Trebuchet MS"/>
                <w:b/>
                <w:sz w:val="14"/>
              </w:rPr>
            </w:pPr>
            <w:r>
              <w:rPr>
                <w:rFonts w:ascii="Trebuchet MS"/>
                <w:b/>
                <w:color w:val="231F20"/>
                <w:spacing w:val="-2"/>
                <w:sz w:val="14"/>
              </w:rPr>
              <w:t>127.085</w:t>
            </w:r>
          </w:p>
        </w:tc>
        <w:tc>
          <w:tcPr>
            <w:tcW w:w="2421" w:type="dxa"/>
            <w:tcBorders>
              <w:top w:val="single" w:color="00AEEF" w:sz="2" w:space="0"/>
              <w:bottom w:val="single" w:color="00AEEF" w:sz="2" w:space="0"/>
            </w:tcBorders>
          </w:tcPr>
          <w:p w:rsidR="008A51CF" w:rsidRDefault="00B57981" w14:paraId="0C7B5970" w14:textId="77777777">
            <w:pPr>
              <w:pStyle w:val="TableParagraph"/>
              <w:spacing w:before="28"/>
              <w:ind w:right="974"/>
              <w:rPr>
                <w:rFonts w:ascii="Trebuchet MS"/>
                <w:b/>
                <w:sz w:val="14"/>
              </w:rPr>
            </w:pPr>
            <w:r>
              <w:rPr>
                <w:rFonts w:ascii="Trebuchet MS"/>
                <w:b/>
                <w:color w:val="231F20"/>
                <w:spacing w:val="-2"/>
                <w:sz w:val="14"/>
              </w:rPr>
              <w:t>10.287</w:t>
            </w:r>
          </w:p>
        </w:tc>
        <w:tc>
          <w:tcPr>
            <w:tcW w:w="1474" w:type="dxa"/>
            <w:tcBorders>
              <w:top w:val="single" w:color="00AEEF" w:sz="2" w:space="0"/>
              <w:bottom w:val="single" w:color="00AEEF" w:sz="2" w:space="0"/>
            </w:tcBorders>
          </w:tcPr>
          <w:p w:rsidR="008A51CF" w:rsidRDefault="00B57981" w14:paraId="7322CFA9" w14:textId="77777777">
            <w:pPr>
              <w:pStyle w:val="TableParagraph"/>
              <w:spacing w:before="28"/>
              <w:ind w:right="-15"/>
              <w:rPr>
                <w:rFonts w:ascii="Trebuchet MS"/>
                <w:b/>
                <w:sz w:val="14"/>
              </w:rPr>
            </w:pPr>
            <w:r>
              <w:rPr>
                <w:rFonts w:ascii="Trebuchet MS"/>
                <w:b/>
                <w:color w:val="231F20"/>
                <w:spacing w:val="-2"/>
                <w:sz w:val="14"/>
              </w:rPr>
              <w:t>137.372</w:t>
            </w:r>
          </w:p>
        </w:tc>
      </w:tr>
      <w:tr w:rsidR="008A51CF" w14:paraId="46A040FF" w14:textId="77777777">
        <w:trPr>
          <w:trHeight w:val="391"/>
        </w:trPr>
        <w:tc>
          <w:tcPr>
            <w:tcW w:w="3275" w:type="dxa"/>
            <w:tcBorders>
              <w:top w:val="single" w:color="00AEEF" w:sz="2" w:space="0"/>
              <w:bottom w:val="single" w:color="00AEEF" w:sz="2" w:space="0"/>
            </w:tcBorders>
          </w:tcPr>
          <w:p w:rsidR="008A51CF" w:rsidRDefault="00B57981" w14:paraId="336C8330" w14:textId="77777777">
            <w:pPr>
              <w:pStyle w:val="TableParagraph"/>
              <w:spacing w:before="28" w:line="252" w:lineRule="auto"/>
              <w:ind w:right="1463"/>
              <w:jc w:val="left"/>
              <w:rPr>
                <w:rFonts w:ascii="Trebuchet MS"/>
                <w:b/>
                <w:sz w:val="14"/>
              </w:rPr>
            </w:pPr>
            <w:r>
              <w:rPr>
                <w:rFonts w:ascii="Trebuchet MS"/>
                <w:b/>
                <w:color w:val="231F20"/>
                <w:sz w:val="14"/>
              </w:rPr>
              <w:t>Saldo van baten en lasten gewone</w:t>
            </w:r>
            <w:r>
              <w:rPr>
                <w:rFonts w:ascii="Trebuchet MS"/>
                <w:b/>
                <w:color w:val="231F20"/>
                <w:spacing w:val="-11"/>
                <w:sz w:val="14"/>
              </w:rPr>
              <w:t xml:space="preserve"> </w:t>
            </w:r>
            <w:r>
              <w:rPr>
                <w:rFonts w:ascii="Trebuchet MS"/>
                <w:b/>
                <w:color w:val="231F20"/>
                <w:sz w:val="14"/>
              </w:rPr>
              <w:t>bedrijfsuitoefening</w:t>
            </w:r>
          </w:p>
        </w:tc>
        <w:tc>
          <w:tcPr>
            <w:tcW w:w="2523" w:type="dxa"/>
            <w:tcBorders>
              <w:top w:val="single" w:color="00AEEF" w:sz="2" w:space="0"/>
              <w:bottom w:val="single" w:color="00AEEF" w:sz="2" w:space="0"/>
            </w:tcBorders>
          </w:tcPr>
          <w:p w:rsidR="008A51CF" w:rsidRDefault="00B57981" w14:paraId="64F19D1B" w14:textId="77777777">
            <w:pPr>
              <w:pStyle w:val="TableParagraph"/>
              <w:spacing w:before="113"/>
              <w:ind w:right="977"/>
              <w:rPr>
                <w:rFonts w:ascii="Trebuchet MS"/>
                <w:b/>
                <w:sz w:val="14"/>
              </w:rPr>
            </w:pPr>
            <w:r>
              <w:rPr>
                <w:rFonts w:ascii="Trebuchet MS"/>
                <w:b/>
                <w:color w:val="231F20"/>
                <w:spacing w:val="-5"/>
                <w:sz w:val="14"/>
              </w:rPr>
              <w:t>45</w:t>
            </w:r>
          </w:p>
        </w:tc>
        <w:tc>
          <w:tcPr>
            <w:tcW w:w="2421" w:type="dxa"/>
            <w:tcBorders>
              <w:top w:val="single" w:color="00AEEF" w:sz="2" w:space="0"/>
              <w:bottom w:val="single" w:color="00AEEF" w:sz="2" w:space="0"/>
            </w:tcBorders>
          </w:tcPr>
          <w:p w:rsidR="008A51CF" w:rsidRDefault="00B57981" w14:paraId="2424F864" w14:textId="77777777">
            <w:pPr>
              <w:pStyle w:val="TableParagraph"/>
              <w:spacing w:before="113"/>
              <w:ind w:right="97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2.219</w:t>
            </w:r>
          </w:p>
        </w:tc>
        <w:tc>
          <w:tcPr>
            <w:tcW w:w="1474" w:type="dxa"/>
            <w:tcBorders>
              <w:top w:val="single" w:color="00AEEF" w:sz="2" w:space="0"/>
              <w:bottom w:val="single" w:color="00AEEF" w:sz="2" w:space="0"/>
            </w:tcBorders>
          </w:tcPr>
          <w:p w:rsidR="008A51CF" w:rsidRDefault="00B57981" w14:paraId="3959D72A" w14:textId="77777777">
            <w:pPr>
              <w:pStyle w:val="TableParagraph"/>
              <w:spacing w:before="113"/>
              <w:ind w:right="-1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2.174</w:t>
            </w:r>
          </w:p>
        </w:tc>
      </w:tr>
      <w:tr w:rsidR="008A51CF" w14:paraId="3D92CB07" w14:textId="77777777">
        <w:trPr>
          <w:trHeight w:val="221"/>
        </w:trPr>
        <w:tc>
          <w:tcPr>
            <w:tcW w:w="3275" w:type="dxa"/>
            <w:tcBorders>
              <w:top w:val="single" w:color="00AEEF" w:sz="2" w:space="0"/>
              <w:bottom w:val="single" w:color="00AEEF" w:sz="2" w:space="0"/>
            </w:tcBorders>
          </w:tcPr>
          <w:p w:rsidR="008A51CF" w:rsidRDefault="00B57981" w14:paraId="0CEA4F35" w14:textId="77777777">
            <w:pPr>
              <w:pStyle w:val="TableParagraph"/>
              <w:jc w:val="left"/>
              <w:rPr>
                <w:sz w:val="14"/>
              </w:rPr>
            </w:pPr>
            <w:r>
              <w:rPr>
                <w:color w:val="231F20"/>
                <w:w w:val="105"/>
                <w:sz w:val="14"/>
              </w:rPr>
              <w:t>Agentschapsdeel</w:t>
            </w:r>
            <w:r>
              <w:rPr>
                <w:color w:val="231F20"/>
                <w:spacing w:val="26"/>
                <w:w w:val="105"/>
                <w:sz w:val="14"/>
              </w:rPr>
              <w:t xml:space="preserve"> </w:t>
            </w:r>
            <w:proofErr w:type="spellStart"/>
            <w:r>
              <w:rPr>
                <w:color w:val="231F20"/>
                <w:w w:val="105"/>
                <w:sz w:val="14"/>
              </w:rPr>
              <w:t>Vpb</w:t>
            </w:r>
            <w:proofErr w:type="spellEnd"/>
            <w:r>
              <w:rPr>
                <w:color w:val="231F20"/>
                <w:w w:val="105"/>
                <w:sz w:val="14"/>
              </w:rPr>
              <w:t>-</w:t>
            </w:r>
            <w:r>
              <w:rPr>
                <w:color w:val="231F20"/>
                <w:spacing w:val="-2"/>
                <w:w w:val="105"/>
                <w:sz w:val="14"/>
              </w:rPr>
              <w:t>lasten</w:t>
            </w:r>
          </w:p>
        </w:tc>
        <w:tc>
          <w:tcPr>
            <w:tcW w:w="2523" w:type="dxa"/>
            <w:tcBorders>
              <w:top w:val="single" w:color="00AEEF" w:sz="2" w:space="0"/>
              <w:bottom w:val="single" w:color="00AEEF" w:sz="2" w:space="0"/>
            </w:tcBorders>
          </w:tcPr>
          <w:p w:rsidR="008A51CF" w:rsidRDefault="00B57981" w14:paraId="13ED4C32" w14:textId="77777777">
            <w:pPr>
              <w:pStyle w:val="TableParagraph"/>
              <w:spacing w:before="28"/>
              <w:ind w:right="977"/>
              <w:rPr>
                <w:rFonts w:ascii="Trebuchet MS"/>
                <w:b/>
                <w:sz w:val="14"/>
              </w:rPr>
            </w:pPr>
            <w:r>
              <w:rPr>
                <w:rFonts w:ascii="Trebuchet MS"/>
                <w:b/>
                <w:color w:val="231F20"/>
                <w:spacing w:val="-5"/>
                <w:sz w:val="14"/>
              </w:rPr>
              <w:t>45</w:t>
            </w:r>
          </w:p>
        </w:tc>
        <w:tc>
          <w:tcPr>
            <w:tcW w:w="2421" w:type="dxa"/>
            <w:tcBorders>
              <w:top w:val="single" w:color="00AEEF" w:sz="2" w:space="0"/>
              <w:bottom w:val="single" w:color="00AEEF" w:sz="2" w:space="0"/>
            </w:tcBorders>
          </w:tcPr>
          <w:p w:rsidR="008A51CF" w:rsidRDefault="00B57981" w14:paraId="1190C686" w14:textId="77777777">
            <w:pPr>
              <w:pStyle w:val="TableParagraph"/>
              <w:spacing w:before="28"/>
              <w:ind w:right="974"/>
              <w:rPr>
                <w:rFonts w:ascii="Trebuchet MS"/>
                <w:b/>
                <w:sz w:val="14"/>
              </w:rPr>
            </w:pPr>
            <w:r>
              <w:rPr>
                <w:rFonts w:ascii="Trebuchet MS"/>
                <w:b/>
                <w:color w:val="231F20"/>
                <w:spacing w:val="-5"/>
                <w:sz w:val="14"/>
              </w:rPr>
              <w:t>35</w:t>
            </w:r>
          </w:p>
        </w:tc>
        <w:tc>
          <w:tcPr>
            <w:tcW w:w="1474" w:type="dxa"/>
            <w:tcBorders>
              <w:top w:val="single" w:color="00AEEF" w:sz="2" w:space="0"/>
              <w:bottom w:val="single" w:color="00AEEF" w:sz="2" w:space="0"/>
            </w:tcBorders>
          </w:tcPr>
          <w:p w:rsidR="008A51CF" w:rsidRDefault="00B57981" w14:paraId="7A1CCA88" w14:textId="77777777">
            <w:pPr>
              <w:pStyle w:val="TableParagraph"/>
              <w:spacing w:before="28"/>
              <w:ind w:right="-15"/>
              <w:rPr>
                <w:rFonts w:ascii="Trebuchet MS"/>
                <w:b/>
                <w:sz w:val="14"/>
              </w:rPr>
            </w:pPr>
            <w:r>
              <w:rPr>
                <w:rFonts w:ascii="Trebuchet MS"/>
                <w:b/>
                <w:color w:val="231F20"/>
                <w:spacing w:val="-5"/>
                <w:sz w:val="14"/>
              </w:rPr>
              <w:t>80</w:t>
            </w:r>
          </w:p>
        </w:tc>
      </w:tr>
      <w:tr w:rsidR="008A51CF" w14:paraId="42B72AE7" w14:textId="77777777">
        <w:trPr>
          <w:trHeight w:val="221"/>
        </w:trPr>
        <w:tc>
          <w:tcPr>
            <w:tcW w:w="3275" w:type="dxa"/>
            <w:tcBorders>
              <w:top w:val="single" w:color="00AEEF" w:sz="2" w:space="0"/>
              <w:bottom w:val="single" w:color="00AEEF" w:sz="2" w:space="0"/>
            </w:tcBorders>
          </w:tcPr>
          <w:p w:rsidR="008A51CF" w:rsidRDefault="00B57981" w14:paraId="43839CB1" w14:textId="77777777">
            <w:pPr>
              <w:pStyle w:val="TableParagraph"/>
              <w:spacing w:before="28"/>
              <w:jc w:val="left"/>
              <w:rPr>
                <w:rFonts w:ascii="Trebuchet MS"/>
                <w:b/>
                <w:sz w:val="14"/>
              </w:rPr>
            </w:pPr>
            <w:r>
              <w:rPr>
                <w:rFonts w:ascii="Trebuchet MS"/>
                <w:b/>
                <w:color w:val="231F20"/>
                <w:sz w:val="14"/>
              </w:rPr>
              <w:t>Saldo</w:t>
            </w:r>
            <w:r>
              <w:rPr>
                <w:rFonts w:ascii="Trebuchet MS"/>
                <w:b/>
                <w:color w:val="231F20"/>
                <w:spacing w:val="2"/>
                <w:sz w:val="14"/>
              </w:rPr>
              <w:t xml:space="preserve"> </w:t>
            </w:r>
            <w:r>
              <w:rPr>
                <w:rFonts w:ascii="Trebuchet MS"/>
                <w:b/>
                <w:color w:val="231F20"/>
                <w:sz w:val="14"/>
              </w:rPr>
              <w:t>van</w:t>
            </w:r>
            <w:r>
              <w:rPr>
                <w:rFonts w:ascii="Trebuchet MS"/>
                <w:b/>
                <w:color w:val="231F20"/>
                <w:spacing w:val="3"/>
                <w:sz w:val="14"/>
              </w:rPr>
              <w:t xml:space="preserve"> </w:t>
            </w:r>
            <w:r>
              <w:rPr>
                <w:rFonts w:ascii="Trebuchet MS"/>
                <w:b/>
                <w:color w:val="231F20"/>
                <w:sz w:val="14"/>
              </w:rPr>
              <w:t>baten</w:t>
            </w:r>
            <w:r>
              <w:rPr>
                <w:rFonts w:ascii="Trebuchet MS"/>
                <w:b/>
                <w:color w:val="231F20"/>
                <w:spacing w:val="3"/>
                <w:sz w:val="14"/>
              </w:rPr>
              <w:t xml:space="preserve"> </w:t>
            </w:r>
            <w:r>
              <w:rPr>
                <w:rFonts w:ascii="Trebuchet MS"/>
                <w:b/>
                <w:color w:val="231F20"/>
                <w:sz w:val="14"/>
              </w:rPr>
              <w:t>en</w:t>
            </w:r>
            <w:r>
              <w:rPr>
                <w:rFonts w:ascii="Trebuchet MS"/>
                <w:b/>
                <w:color w:val="231F20"/>
                <w:spacing w:val="3"/>
                <w:sz w:val="14"/>
              </w:rPr>
              <w:t xml:space="preserve"> </w:t>
            </w:r>
            <w:r>
              <w:rPr>
                <w:rFonts w:ascii="Trebuchet MS"/>
                <w:b/>
                <w:color w:val="231F20"/>
                <w:spacing w:val="-2"/>
                <w:sz w:val="14"/>
              </w:rPr>
              <w:t>lasten</w:t>
            </w:r>
          </w:p>
        </w:tc>
        <w:tc>
          <w:tcPr>
            <w:tcW w:w="2523" w:type="dxa"/>
            <w:tcBorders>
              <w:top w:val="single" w:color="00AEEF" w:sz="2" w:space="0"/>
              <w:bottom w:val="single" w:color="00AEEF" w:sz="2" w:space="0"/>
            </w:tcBorders>
          </w:tcPr>
          <w:p w:rsidR="008A51CF" w:rsidRDefault="00B57981" w14:paraId="2B1F0147" w14:textId="77777777">
            <w:pPr>
              <w:pStyle w:val="TableParagraph"/>
              <w:spacing w:before="28"/>
              <w:ind w:right="977"/>
              <w:rPr>
                <w:rFonts w:ascii="Arial" w:hAnsi="Arial"/>
                <w:b/>
                <w:sz w:val="14"/>
              </w:rPr>
            </w:pPr>
            <w:r>
              <w:rPr>
                <w:rFonts w:ascii="Arial" w:hAnsi="Arial"/>
                <w:b/>
                <w:color w:val="231F20"/>
                <w:spacing w:val="-10"/>
                <w:sz w:val="14"/>
              </w:rPr>
              <w:t>‒</w:t>
            </w:r>
          </w:p>
        </w:tc>
        <w:tc>
          <w:tcPr>
            <w:tcW w:w="2421" w:type="dxa"/>
            <w:tcBorders>
              <w:top w:val="single" w:color="00AEEF" w:sz="2" w:space="0"/>
              <w:bottom w:val="single" w:color="00AEEF" w:sz="2" w:space="0"/>
            </w:tcBorders>
          </w:tcPr>
          <w:p w:rsidR="008A51CF" w:rsidRDefault="00B57981" w14:paraId="5F80C580" w14:textId="261C769C">
            <w:pPr>
              <w:pStyle w:val="TableParagraph"/>
              <w:spacing w:before="28"/>
              <w:ind w:right="97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2.25</w:t>
            </w:r>
            <w:r w:rsidR="002C2E8B">
              <w:rPr>
                <w:rFonts w:ascii="Trebuchet MS" w:hAnsi="Trebuchet MS"/>
                <w:b/>
                <w:color w:val="231F20"/>
                <w:spacing w:val="-4"/>
                <w:sz w:val="14"/>
              </w:rPr>
              <w:t>3</w:t>
            </w:r>
          </w:p>
        </w:tc>
        <w:tc>
          <w:tcPr>
            <w:tcW w:w="1474" w:type="dxa"/>
            <w:tcBorders>
              <w:top w:val="single" w:color="00AEEF" w:sz="2" w:space="0"/>
              <w:bottom w:val="single" w:color="00AEEF" w:sz="2" w:space="0"/>
            </w:tcBorders>
          </w:tcPr>
          <w:p w:rsidR="008A51CF" w:rsidRDefault="00B57981" w14:paraId="6A25AEFE" w14:textId="77777777">
            <w:pPr>
              <w:pStyle w:val="TableParagraph"/>
              <w:spacing w:before="28"/>
              <w:ind w:right="-1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2.254</w:t>
            </w:r>
          </w:p>
        </w:tc>
      </w:tr>
    </w:tbl>
    <w:p w:rsidR="008A51CF" w:rsidRDefault="008A51CF" w14:paraId="07F5B796" w14:textId="77777777">
      <w:pPr>
        <w:pStyle w:val="Plattetekst"/>
        <w:spacing w:before="10"/>
        <w:ind w:left="0"/>
      </w:pPr>
    </w:p>
    <w:p w:rsidR="008A51CF" w:rsidRDefault="00B57981" w14:paraId="7890BCE5" w14:textId="77777777">
      <w:pPr>
        <w:pStyle w:val="Kop1"/>
        <w:spacing w:line="256" w:lineRule="auto"/>
        <w:ind w:right="5363"/>
      </w:pPr>
      <w:r>
        <w:rPr>
          <w:color w:val="231F20"/>
          <w:spacing w:val="-2"/>
        </w:rPr>
        <w:t xml:space="preserve">Toelichting </w:t>
      </w:r>
      <w:r>
        <w:rPr>
          <w:color w:val="231F20"/>
          <w:spacing w:val="-2"/>
          <w:w w:val="105"/>
        </w:rPr>
        <w:t>Baten</w:t>
      </w:r>
    </w:p>
    <w:p w:rsidR="008A51CF" w:rsidRDefault="00B57981" w14:paraId="63ABA15D" w14:textId="77777777">
      <w:pPr>
        <w:spacing w:line="214" w:lineRule="exact"/>
        <w:ind w:left="3430"/>
        <w:rPr>
          <w:rFonts w:ascii="Calibri"/>
          <w:i/>
          <w:sz w:val="18"/>
        </w:rPr>
      </w:pPr>
      <w:r>
        <w:rPr>
          <w:rFonts w:ascii="Calibri"/>
          <w:i/>
          <w:color w:val="231F20"/>
          <w:w w:val="115"/>
          <w:sz w:val="18"/>
        </w:rPr>
        <w:t>Omzet</w:t>
      </w:r>
      <w:r>
        <w:rPr>
          <w:rFonts w:ascii="Calibri"/>
          <w:i/>
          <w:color w:val="231F20"/>
          <w:spacing w:val="1"/>
          <w:w w:val="115"/>
          <w:sz w:val="18"/>
        </w:rPr>
        <w:t xml:space="preserve"> </w:t>
      </w:r>
      <w:r>
        <w:rPr>
          <w:rFonts w:ascii="Calibri"/>
          <w:i/>
          <w:color w:val="231F20"/>
          <w:spacing w:val="-2"/>
          <w:w w:val="115"/>
          <w:sz w:val="18"/>
        </w:rPr>
        <w:t>basisfinanciering</w:t>
      </w:r>
    </w:p>
    <w:p w:rsidR="008A51CF" w:rsidRDefault="00B57981" w14:paraId="4A5A5682" w14:textId="77777777">
      <w:pPr>
        <w:pStyle w:val="Plattetekst"/>
        <w:spacing w:line="247" w:lineRule="auto"/>
        <w:ind w:right="111"/>
      </w:pPr>
      <w:r>
        <w:rPr>
          <w:color w:val="231F20"/>
          <w:w w:val="110"/>
        </w:rPr>
        <w:t xml:space="preserve">De stijging van de basisfinanciering komt door toevoeging van middelen aan de KNMI-begroting voor Modernisering Waarneeminfrastructuur </w:t>
      </w:r>
      <w:r>
        <w:rPr>
          <w:color w:val="231F20"/>
        </w:rPr>
        <w:t>(MWI)</w:t>
      </w:r>
      <w:r>
        <w:rPr>
          <w:color w:val="231F20"/>
          <w:spacing w:val="19"/>
        </w:rPr>
        <w:t xml:space="preserve"> </w:t>
      </w:r>
      <w:r>
        <w:rPr>
          <w:color w:val="231F20"/>
        </w:rPr>
        <w:t>€</w:t>
      </w:r>
      <w:r>
        <w:rPr>
          <w:color w:val="231F20"/>
          <w:spacing w:val="19"/>
        </w:rPr>
        <w:t xml:space="preserve"> </w:t>
      </w:r>
      <w:r>
        <w:rPr>
          <w:color w:val="231F20"/>
        </w:rPr>
        <w:t>1,5</w:t>
      </w:r>
      <w:r>
        <w:rPr>
          <w:color w:val="231F20"/>
          <w:spacing w:val="19"/>
        </w:rPr>
        <w:t xml:space="preserve"> </w:t>
      </w:r>
      <w:r>
        <w:rPr>
          <w:color w:val="231F20"/>
        </w:rPr>
        <w:t>miljoen,</w:t>
      </w:r>
      <w:r>
        <w:rPr>
          <w:color w:val="231F20"/>
          <w:spacing w:val="19"/>
        </w:rPr>
        <w:t xml:space="preserve"> </w:t>
      </w:r>
      <w:r>
        <w:rPr>
          <w:color w:val="231F20"/>
        </w:rPr>
        <w:t>verlofreservering</w:t>
      </w:r>
      <w:r>
        <w:rPr>
          <w:color w:val="231F20"/>
          <w:spacing w:val="19"/>
        </w:rPr>
        <w:t xml:space="preserve"> </w:t>
      </w:r>
      <w:r>
        <w:rPr>
          <w:color w:val="231F20"/>
        </w:rPr>
        <w:t>€</w:t>
      </w:r>
      <w:r>
        <w:rPr>
          <w:color w:val="231F20"/>
          <w:spacing w:val="19"/>
        </w:rPr>
        <w:t xml:space="preserve"> </w:t>
      </w:r>
      <w:r>
        <w:rPr>
          <w:color w:val="231F20"/>
        </w:rPr>
        <w:t>0,7</w:t>
      </w:r>
      <w:r>
        <w:rPr>
          <w:color w:val="231F20"/>
          <w:spacing w:val="19"/>
        </w:rPr>
        <w:t xml:space="preserve"> </w:t>
      </w:r>
      <w:r>
        <w:rPr>
          <w:color w:val="231F20"/>
        </w:rPr>
        <w:t>miljoen</w:t>
      </w:r>
      <w:r>
        <w:rPr>
          <w:color w:val="231F20"/>
          <w:spacing w:val="19"/>
        </w:rPr>
        <w:t xml:space="preserve"> </w:t>
      </w:r>
      <w:r>
        <w:rPr>
          <w:color w:val="231F20"/>
        </w:rPr>
        <w:t>en</w:t>
      </w:r>
      <w:r>
        <w:rPr>
          <w:color w:val="231F20"/>
          <w:spacing w:val="19"/>
        </w:rPr>
        <w:t xml:space="preserve"> </w:t>
      </w:r>
      <w:r>
        <w:rPr>
          <w:color w:val="231F20"/>
        </w:rPr>
        <w:t>BES-dienstverlening</w:t>
      </w:r>
    </w:p>
    <w:p w:rsidR="008A51CF" w:rsidRDefault="00B57981" w14:paraId="06B59E62" w14:textId="77777777">
      <w:pPr>
        <w:pStyle w:val="Plattetekst"/>
        <w:spacing w:before="1" w:line="247" w:lineRule="auto"/>
      </w:pPr>
      <w:r>
        <w:rPr>
          <w:color w:val="231F20"/>
          <w:w w:val="110"/>
        </w:rPr>
        <w:t>€</w:t>
      </w:r>
      <w:r>
        <w:rPr>
          <w:color w:val="231F20"/>
          <w:spacing w:val="-5"/>
          <w:w w:val="110"/>
        </w:rPr>
        <w:t xml:space="preserve"> </w:t>
      </w:r>
      <w:r>
        <w:rPr>
          <w:color w:val="231F20"/>
          <w:w w:val="110"/>
        </w:rPr>
        <w:t>0,6</w:t>
      </w:r>
      <w:r>
        <w:rPr>
          <w:color w:val="231F20"/>
          <w:spacing w:val="-5"/>
          <w:w w:val="110"/>
        </w:rPr>
        <w:t xml:space="preserve"> </w:t>
      </w:r>
      <w:r>
        <w:rPr>
          <w:color w:val="231F20"/>
          <w:w w:val="110"/>
        </w:rPr>
        <w:t>miljoen,</w:t>
      </w:r>
      <w:r>
        <w:rPr>
          <w:color w:val="231F20"/>
          <w:spacing w:val="-5"/>
          <w:w w:val="110"/>
        </w:rPr>
        <w:t xml:space="preserve"> </w:t>
      </w:r>
      <w:r>
        <w:rPr>
          <w:color w:val="231F20"/>
          <w:w w:val="110"/>
        </w:rPr>
        <w:t>welke</w:t>
      </w:r>
      <w:r>
        <w:rPr>
          <w:color w:val="231F20"/>
          <w:spacing w:val="-5"/>
          <w:w w:val="110"/>
        </w:rPr>
        <w:t xml:space="preserve"> </w:t>
      </w:r>
      <w:r>
        <w:rPr>
          <w:color w:val="231F20"/>
          <w:w w:val="110"/>
        </w:rPr>
        <w:t>effect</w:t>
      </w:r>
      <w:r>
        <w:rPr>
          <w:color w:val="231F20"/>
          <w:spacing w:val="-5"/>
          <w:w w:val="110"/>
        </w:rPr>
        <w:t xml:space="preserve"> </w:t>
      </w:r>
      <w:r>
        <w:rPr>
          <w:color w:val="231F20"/>
          <w:w w:val="110"/>
        </w:rPr>
        <w:t>hebben</w:t>
      </w:r>
      <w:r>
        <w:rPr>
          <w:color w:val="231F20"/>
          <w:spacing w:val="-5"/>
          <w:w w:val="110"/>
        </w:rPr>
        <w:t xml:space="preserve"> </w:t>
      </w:r>
      <w:r>
        <w:rPr>
          <w:color w:val="231F20"/>
          <w:w w:val="110"/>
        </w:rPr>
        <w:t>op</w:t>
      </w:r>
      <w:r>
        <w:rPr>
          <w:color w:val="231F20"/>
          <w:spacing w:val="-5"/>
          <w:w w:val="110"/>
        </w:rPr>
        <w:t xml:space="preserve"> </w:t>
      </w:r>
      <w:r>
        <w:rPr>
          <w:color w:val="231F20"/>
          <w:w w:val="110"/>
        </w:rPr>
        <w:t>zowel</w:t>
      </w:r>
      <w:r>
        <w:rPr>
          <w:color w:val="231F20"/>
          <w:spacing w:val="-5"/>
          <w:w w:val="110"/>
        </w:rPr>
        <w:t xml:space="preserve"> </w:t>
      </w:r>
      <w:r>
        <w:rPr>
          <w:color w:val="231F20"/>
          <w:w w:val="110"/>
        </w:rPr>
        <w:t>baten</w:t>
      </w:r>
      <w:r>
        <w:rPr>
          <w:color w:val="231F20"/>
          <w:spacing w:val="-5"/>
          <w:w w:val="110"/>
        </w:rPr>
        <w:t xml:space="preserve"> </w:t>
      </w:r>
      <w:r>
        <w:rPr>
          <w:color w:val="231F20"/>
          <w:w w:val="110"/>
        </w:rPr>
        <w:t>als</w:t>
      </w:r>
      <w:r>
        <w:rPr>
          <w:color w:val="231F20"/>
          <w:spacing w:val="-5"/>
          <w:w w:val="110"/>
        </w:rPr>
        <w:t xml:space="preserve"> </w:t>
      </w:r>
      <w:r>
        <w:rPr>
          <w:color w:val="231F20"/>
          <w:w w:val="110"/>
        </w:rPr>
        <w:t>lasten.</w:t>
      </w:r>
      <w:r>
        <w:rPr>
          <w:color w:val="231F20"/>
          <w:spacing w:val="-5"/>
          <w:w w:val="110"/>
        </w:rPr>
        <w:t xml:space="preserve"> </w:t>
      </w:r>
      <w:r>
        <w:rPr>
          <w:color w:val="231F20"/>
          <w:w w:val="110"/>
        </w:rPr>
        <w:t>Na</w:t>
      </w:r>
      <w:r>
        <w:rPr>
          <w:color w:val="231F20"/>
          <w:spacing w:val="-5"/>
          <w:w w:val="110"/>
        </w:rPr>
        <w:t xml:space="preserve"> </w:t>
      </w:r>
      <w:r>
        <w:rPr>
          <w:color w:val="231F20"/>
          <w:w w:val="110"/>
        </w:rPr>
        <w:t>het opstellen</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MJN</w:t>
      </w:r>
      <w:r>
        <w:rPr>
          <w:color w:val="231F20"/>
          <w:spacing w:val="-13"/>
          <w:w w:val="110"/>
        </w:rPr>
        <w:t xml:space="preserve"> </w:t>
      </w:r>
      <w:r>
        <w:rPr>
          <w:color w:val="231F20"/>
          <w:w w:val="110"/>
        </w:rPr>
        <w:t>2026</w:t>
      </w:r>
      <w:r>
        <w:rPr>
          <w:color w:val="231F20"/>
          <w:spacing w:val="-13"/>
          <w:w w:val="110"/>
        </w:rPr>
        <w:t xml:space="preserve"> </w:t>
      </w:r>
      <w:r>
        <w:rPr>
          <w:color w:val="231F20"/>
          <w:w w:val="110"/>
        </w:rPr>
        <w:t>is</w:t>
      </w:r>
      <w:r>
        <w:rPr>
          <w:color w:val="231F20"/>
          <w:spacing w:val="-13"/>
          <w:w w:val="110"/>
        </w:rPr>
        <w:t xml:space="preserve"> </w:t>
      </w:r>
      <w:r>
        <w:rPr>
          <w:color w:val="231F20"/>
          <w:w w:val="110"/>
        </w:rPr>
        <w:t>ook</w:t>
      </w:r>
      <w:r>
        <w:rPr>
          <w:color w:val="231F20"/>
          <w:spacing w:val="-13"/>
          <w:w w:val="110"/>
        </w:rPr>
        <w:t xml:space="preserve"> </w:t>
      </w:r>
      <w:r>
        <w:rPr>
          <w:color w:val="231F20"/>
          <w:w w:val="110"/>
        </w:rPr>
        <w:t>duidelijkheid</w:t>
      </w:r>
      <w:r>
        <w:rPr>
          <w:color w:val="231F20"/>
          <w:spacing w:val="-13"/>
          <w:w w:val="110"/>
        </w:rPr>
        <w:t xml:space="preserve"> </w:t>
      </w:r>
      <w:r>
        <w:rPr>
          <w:color w:val="231F20"/>
          <w:w w:val="110"/>
        </w:rPr>
        <w:t>gekregen</w:t>
      </w:r>
      <w:r>
        <w:rPr>
          <w:color w:val="231F20"/>
          <w:spacing w:val="-13"/>
          <w:w w:val="110"/>
        </w:rPr>
        <w:t xml:space="preserve"> </w:t>
      </w:r>
      <w:r>
        <w:rPr>
          <w:color w:val="231F20"/>
          <w:w w:val="110"/>
        </w:rPr>
        <w:t>over</w:t>
      </w:r>
      <w:r>
        <w:rPr>
          <w:color w:val="231F20"/>
          <w:spacing w:val="-13"/>
          <w:w w:val="110"/>
        </w:rPr>
        <w:t xml:space="preserve"> </w:t>
      </w:r>
      <w:r>
        <w:rPr>
          <w:color w:val="231F20"/>
          <w:w w:val="110"/>
        </w:rPr>
        <w:t>een</w:t>
      </w:r>
      <w:r>
        <w:rPr>
          <w:color w:val="231F20"/>
          <w:spacing w:val="-13"/>
          <w:w w:val="110"/>
        </w:rPr>
        <w:t xml:space="preserve"> </w:t>
      </w:r>
      <w:r>
        <w:rPr>
          <w:color w:val="231F20"/>
          <w:w w:val="110"/>
        </w:rPr>
        <w:t>nieuw project</w:t>
      </w:r>
      <w:r>
        <w:rPr>
          <w:color w:val="231F20"/>
          <w:spacing w:val="-2"/>
          <w:w w:val="110"/>
        </w:rPr>
        <w:t xml:space="preserve"> </w:t>
      </w:r>
      <w:r>
        <w:rPr>
          <w:color w:val="231F20"/>
          <w:w w:val="110"/>
        </w:rPr>
        <w:t>vanuit</w:t>
      </w:r>
      <w:r>
        <w:rPr>
          <w:color w:val="231F20"/>
          <w:spacing w:val="-2"/>
          <w:w w:val="110"/>
        </w:rPr>
        <w:t xml:space="preserve"> </w:t>
      </w:r>
      <w:r>
        <w:rPr>
          <w:color w:val="231F20"/>
          <w:w w:val="110"/>
        </w:rPr>
        <w:t>het</w:t>
      </w:r>
      <w:r>
        <w:rPr>
          <w:color w:val="231F20"/>
          <w:spacing w:val="-2"/>
          <w:w w:val="110"/>
        </w:rPr>
        <w:t xml:space="preserve"> </w:t>
      </w:r>
      <w:r>
        <w:rPr>
          <w:color w:val="231F20"/>
          <w:w w:val="110"/>
        </w:rPr>
        <w:t>ministerie</w:t>
      </w:r>
      <w:r>
        <w:rPr>
          <w:color w:val="231F20"/>
          <w:spacing w:val="-2"/>
          <w:w w:val="110"/>
        </w:rPr>
        <w:t xml:space="preserve"> </w:t>
      </w:r>
      <w:r>
        <w:rPr>
          <w:color w:val="231F20"/>
          <w:w w:val="110"/>
        </w:rPr>
        <w:t>van</w:t>
      </w:r>
      <w:r>
        <w:rPr>
          <w:color w:val="231F20"/>
          <w:spacing w:val="-2"/>
          <w:w w:val="110"/>
        </w:rPr>
        <w:t xml:space="preserve"> </w:t>
      </w:r>
      <w:r>
        <w:rPr>
          <w:color w:val="231F20"/>
          <w:w w:val="110"/>
        </w:rPr>
        <w:t>LVVN,</w:t>
      </w:r>
      <w:r>
        <w:rPr>
          <w:color w:val="231F20"/>
          <w:spacing w:val="-2"/>
          <w:w w:val="110"/>
        </w:rPr>
        <w:t xml:space="preserve"> </w:t>
      </w:r>
      <w:r>
        <w:rPr>
          <w:color w:val="231F20"/>
          <w:w w:val="110"/>
        </w:rPr>
        <w:t>dit</w:t>
      </w:r>
      <w:r>
        <w:rPr>
          <w:color w:val="231F20"/>
          <w:spacing w:val="-2"/>
          <w:w w:val="110"/>
        </w:rPr>
        <w:t xml:space="preserve"> </w:t>
      </w:r>
      <w:r>
        <w:rPr>
          <w:color w:val="231F20"/>
          <w:w w:val="110"/>
        </w:rPr>
        <w:t>levert</w:t>
      </w:r>
      <w:r>
        <w:rPr>
          <w:color w:val="231F20"/>
          <w:spacing w:val="-2"/>
          <w:w w:val="110"/>
        </w:rPr>
        <w:t xml:space="preserve"> </w:t>
      </w:r>
      <w:r>
        <w:rPr>
          <w:color w:val="231F20"/>
          <w:w w:val="110"/>
        </w:rPr>
        <w:t>extra</w:t>
      </w:r>
      <w:r>
        <w:rPr>
          <w:color w:val="231F20"/>
          <w:spacing w:val="-2"/>
          <w:w w:val="110"/>
        </w:rPr>
        <w:t xml:space="preserve"> </w:t>
      </w:r>
      <w:r>
        <w:rPr>
          <w:color w:val="231F20"/>
          <w:w w:val="110"/>
        </w:rPr>
        <w:t>baten</w:t>
      </w:r>
      <w:r>
        <w:rPr>
          <w:color w:val="231F20"/>
          <w:spacing w:val="-2"/>
          <w:w w:val="110"/>
        </w:rPr>
        <w:t xml:space="preserve"> </w:t>
      </w:r>
      <w:r>
        <w:rPr>
          <w:color w:val="231F20"/>
          <w:w w:val="110"/>
        </w:rPr>
        <w:t>op</w:t>
      </w:r>
      <w:r>
        <w:rPr>
          <w:color w:val="231F20"/>
          <w:spacing w:val="-2"/>
          <w:w w:val="110"/>
        </w:rPr>
        <w:t xml:space="preserve"> </w:t>
      </w:r>
      <w:r>
        <w:rPr>
          <w:color w:val="231F20"/>
          <w:w w:val="110"/>
        </w:rPr>
        <w:t>van</w:t>
      </w:r>
    </w:p>
    <w:p w:rsidR="008A51CF" w:rsidRDefault="00B57981" w14:paraId="0089D153" w14:textId="77777777">
      <w:pPr>
        <w:pStyle w:val="Plattetekst"/>
      </w:pPr>
      <w:r>
        <w:rPr>
          <w:color w:val="231F20"/>
        </w:rPr>
        <w:t>€</w:t>
      </w:r>
      <w:r>
        <w:rPr>
          <w:color w:val="231F20"/>
          <w:spacing w:val="37"/>
        </w:rPr>
        <w:t xml:space="preserve"> </w:t>
      </w:r>
      <w:r>
        <w:rPr>
          <w:color w:val="231F20"/>
        </w:rPr>
        <w:t>1,4</w:t>
      </w:r>
      <w:r>
        <w:rPr>
          <w:color w:val="231F20"/>
          <w:spacing w:val="38"/>
        </w:rPr>
        <w:t xml:space="preserve"> </w:t>
      </w:r>
      <w:r>
        <w:rPr>
          <w:color w:val="231F20"/>
        </w:rPr>
        <w:t>miljoen.</w:t>
      </w:r>
      <w:r>
        <w:rPr>
          <w:color w:val="231F20"/>
          <w:spacing w:val="37"/>
        </w:rPr>
        <w:t xml:space="preserve"> </w:t>
      </w:r>
      <w:r>
        <w:rPr>
          <w:color w:val="231F20"/>
        </w:rPr>
        <w:t>Daarnaast</w:t>
      </w:r>
      <w:r>
        <w:rPr>
          <w:color w:val="231F20"/>
          <w:spacing w:val="38"/>
        </w:rPr>
        <w:t xml:space="preserve"> </w:t>
      </w:r>
      <w:r>
        <w:rPr>
          <w:color w:val="231F20"/>
        </w:rPr>
        <w:t>zijn</w:t>
      </w:r>
      <w:r>
        <w:rPr>
          <w:color w:val="231F20"/>
          <w:spacing w:val="37"/>
        </w:rPr>
        <w:t xml:space="preserve"> </w:t>
      </w:r>
      <w:r>
        <w:rPr>
          <w:color w:val="231F20"/>
        </w:rPr>
        <w:t>de</w:t>
      </w:r>
      <w:r>
        <w:rPr>
          <w:color w:val="231F20"/>
          <w:spacing w:val="38"/>
        </w:rPr>
        <w:t xml:space="preserve"> </w:t>
      </w:r>
      <w:r>
        <w:rPr>
          <w:color w:val="231F20"/>
        </w:rPr>
        <w:t>aardobservatie</w:t>
      </w:r>
      <w:r>
        <w:rPr>
          <w:color w:val="231F20"/>
          <w:spacing w:val="38"/>
        </w:rPr>
        <w:t xml:space="preserve"> </w:t>
      </w:r>
      <w:r>
        <w:rPr>
          <w:color w:val="231F20"/>
        </w:rPr>
        <w:t>baten</w:t>
      </w:r>
      <w:r>
        <w:rPr>
          <w:color w:val="231F20"/>
          <w:spacing w:val="37"/>
        </w:rPr>
        <w:t xml:space="preserve"> </w:t>
      </w:r>
      <w:r>
        <w:rPr>
          <w:color w:val="231F20"/>
        </w:rPr>
        <w:t>opgehoogd</w:t>
      </w:r>
      <w:r>
        <w:rPr>
          <w:color w:val="231F20"/>
          <w:spacing w:val="38"/>
        </w:rPr>
        <w:t xml:space="preserve"> </w:t>
      </w:r>
      <w:r>
        <w:rPr>
          <w:color w:val="231F20"/>
          <w:spacing w:val="-5"/>
        </w:rPr>
        <w:t>met</w:t>
      </w:r>
    </w:p>
    <w:p w:rsidR="008A51CF" w:rsidRDefault="00B57981" w14:paraId="423007B6" w14:textId="77777777">
      <w:pPr>
        <w:pStyle w:val="Plattetekst"/>
        <w:spacing w:before="7" w:line="247" w:lineRule="auto"/>
        <w:ind w:right="111"/>
      </w:pPr>
      <w:r>
        <w:rPr>
          <w:color w:val="231F20"/>
        </w:rPr>
        <w:t>€ 0,9 miljoen a.d.h.v. de laatste kostenspecificatie van EUMETSAT (hetzelfde</w:t>
      </w:r>
      <w:r>
        <w:rPr>
          <w:color w:val="231F20"/>
          <w:spacing w:val="40"/>
          <w:w w:val="110"/>
        </w:rPr>
        <w:t xml:space="preserve"> </w:t>
      </w:r>
      <w:r>
        <w:rPr>
          <w:color w:val="231F20"/>
          <w:w w:val="110"/>
        </w:rPr>
        <w:t>bedrag is opgenomen onder de lasten).</w:t>
      </w:r>
    </w:p>
    <w:p w:rsidR="008A51CF" w:rsidRDefault="008A51CF" w14:paraId="47A4B18D" w14:textId="77777777">
      <w:pPr>
        <w:pStyle w:val="Plattetekst"/>
        <w:spacing w:before="11"/>
        <w:ind w:left="0"/>
      </w:pPr>
    </w:p>
    <w:p w:rsidR="008A51CF" w:rsidRDefault="00B57981" w14:paraId="143C4AC3" w14:textId="77777777">
      <w:pPr>
        <w:spacing w:line="219" w:lineRule="exact"/>
        <w:ind w:left="3430"/>
        <w:rPr>
          <w:rFonts w:ascii="Calibri"/>
          <w:i/>
          <w:sz w:val="18"/>
        </w:rPr>
      </w:pPr>
      <w:r>
        <w:rPr>
          <w:rFonts w:ascii="Calibri"/>
          <w:i/>
          <w:color w:val="231F20"/>
          <w:w w:val="115"/>
          <w:sz w:val="18"/>
        </w:rPr>
        <w:t>Omzet</w:t>
      </w:r>
      <w:r>
        <w:rPr>
          <w:rFonts w:ascii="Calibri"/>
          <w:i/>
          <w:color w:val="231F20"/>
          <w:spacing w:val="1"/>
          <w:w w:val="115"/>
          <w:sz w:val="18"/>
        </w:rPr>
        <w:t xml:space="preserve"> </w:t>
      </w:r>
      <w:r>
        <w:rPr>
          <w:rFonts w:ascii="Calibri"/>
          <w:i/>
          <w:color w:val="231F20"/>
          <w:spacing w:val="-2"/>
          <w:w w:val="115"/>
          <w:sz w:val="18"/>
        </w:rPr>
        <w:t>maatwerkopdrachten</w:t>
      </w:r>
    </w:p>
    <w:p w:rsidR="008A51CF" w:rsidRDefault="00B57981" w14:paraId="680CDAD4" w14:textId="77777777">
      <w:pPr>
        <w:pStyle w:val="Plattetekst"/>
        <w:spacing w:line="217" w:lineRule="exact"/>
      </w:pPr>
      <w:r>
        <w:rPr>
          <w:color w:val="231F20"/>
        </w:rPr>
        <w:t>Er</w:t>
      </w:r>
      <w:r>
        <w:rPr>
          <w:color w:val="231F20"/>
          <w:spacing w:val="33"/>
        </w:rPr>
        <w:t xml:space="preserve"> </w:t>
      </w:r>
      <w:r>
        <w:rPr>
          <w:color w:val="231F20"/>
        </w:rPr>
        <w:t>zijn</w:t>
      </w:r>
      <w:r>
        <w:rPr>
          <w:color w:val="231F20"/>
          <w:spacing w:val="33"/>
        </w:rPr>
        <w:t xml:space="preserve"> </w:t>
      </w:r>
      <w:r>
        <w:rPr>
          <w:color w:val="231F20"/>
        </w:rPr>
        <w:t>diverse</w:t>
      </w:r>
      <w:r>
        <w:rPr>
          <w:color w:val="231F20"/>
          <w:spacing w:val="34"/>
        </w:rPr>
        <w:t xml:space="preserve"> </w:t>
      </w:r>
      <w:r>
        <w:rPr>
          <w:color w:val="231F20"/>
        </w:rPr>
        <w:t>stijgingen</w:t>
      </w:r>
      <w:r>
        <w:rPr>
          <w:color w:val="231F20"/>
          <w:spacing w:val="33"/>
        </w:rPr>
        <w:t xml:space="preserve"> </w:t>
      </w:r>
      <w:r>
        <w:rPr>
          <w:color w:val="231F20"/>
        </w:rPr>
        <w:t>m.b.t.</w:t>
      </w:r>
      <w:r>
        <w:rPr>
          <w:color w:val="231F20"/>
          <w:spacing w:val="34"/>
        </w:rPr>
        <w:t xml:space="preserve"> </w:t>
      </w:r>
      <w:r>
        <w:rPr>
          <w:color w:val="231F20"/>
        </w:rPr>
        <w:t>enkele</w:t>
      </w:r>
      <w:r>
        <w:rPr>
          <w:color w:val="231F20"/>
          <w:spacing w:val="33"/>
        </w:rPr>
        <w:t xml:space="preserve"> </w:t>
      </w:r>
      <w:r>
        <w:rPr>
          <w:color w:val="231F20"/>
        </w:rPr>
        <w:t>kleine</w:t>
      </w:r>
      <w:r>
        <w:rPr>
          <w:color w:val="231F20"/>
          <w:spacing w:val="34"/>
        </w:rPr>
        <w:t xml:space="preserve"> </w:t>
      </w:r>
      <w:r>
        <w:rPr>
          <w:color w:val="231F20"/>
          <w:spacing w:val="-2"/>
        </w:rPr>
        <w:t>projecten.</w:t>
      </w:r>
    </w:p>
    <w:p w:rsidR="008A51CF" w:rsidRDefault="008A51CF" w14:paraId="5033D580" w14:textId="77777777">
      <w:pPr>
        <w:pStyle w:val="Plattetekst"/>
        <w:spacing w:before="18"/>
        <w:ind w:left="0"/>
      </w:pPr>
    </w:p>
    <w:p w:rsidR="008A51CF" w:rsidRDefault="00B57981" w14:paraId="6F926B36" w14:textId="77777777">
      <w:pPr>
        <w:spacing w:line="219" w:lineRule="exact"/>
        <w:ind w:left="3430"/>
        <w:rPr>
          <w:rFonts w:ascii="Calibri"/>
          <w:i/>
          <w:sz w:val="18"/>
        </w:rPr>
      </w:pPr>
      <w:r>
        <w:rPr>
          <w:rFonts w:ascii="Calibri"/>
          <w:i/>
          <w:color w:val="231F20"/>
          <w:w w:val="115"/>
          <w:sz w:val="18"/>
        </w:rPr>
        <w:t>Omzet</w:t>
      </w:r>
      <w:r>
        <w:rPr>
          <w:rFonts w:ascii="Calibri"/>
          <w:i/>
          <w:color w:val="231F20"/>
          <w:spacing w:val="1"/>
          <w:w w:val="115"/>
          <w:sz w:val="18"/>
        </w:rPr>
        <w:t xml:space="preserve"> </w:t>
      </w:r>
      <w:r>
        <w:rPr>
          <w:rFonts w:ascii="Calibri"/>
          <w:i/>
          <w:color w:val="231F20"/>
          <w:spacing w:val="-2"/>
          <w:w w:val="115"/>
          <w:sz w:val="18"/>
        </w:rPr>
        <w:t>subsidieprojecten</w:t>
      </w:r>
    </w:p>
    <w:p w:rsidR="008A51CF" w:rsidRDefault="00B57981" w14:paraId="5F27DD0B" w14:textId="77777777">
      <w:pPr>
        <w:pStyle w:val="Plattetekst"/>
        <w:spacing w:line="247" w:lineRule="auto"/>
        <w:ind w:right="141"/>
      </w:pPr>
      <w:r>
        <w:rPr>
          <w:color w:val="231F20"/>
          <w:w w:val="110"/>
        </w:rPr>
        <w:t xml:space="preserve">De stijging van de omzet subsidieprojecten wordt vooral veroorzaakt </w:t>
      </w:r>
      <w:r>
        <w:rPr>
          <w:color w:val="231F20"/>
          <w:spacing w:val="-2"/>
          <w:w w:val="110"/>
        </w:rPr>
        <w:t>door</w:t>
      </w:r>
      <w:r>
        <w:rPr>
          <w:color w:val="231F20"/>
          <w:spacing w:val="-4"/>
          <w:w w:val="110"/>
        </w:rPr>
        <w:t xml:space="preserve"> </w:t>
      </w:r>
      <w:r>
        <w:rPr>
          <w:color w:val="231F20"/>
          <w:spacing w:val="-2"/>
          <w:w w:val="110"/>
        </w:rPr>
        <w:t>de</w:t>
      </w:r>
      <w:r>
        <w:rPr>
          <w:color w:val="231F20"/>
          <w:spacing w:val="-4"/>
          <w:w w:val="110"/>
        </w:rPr>
        <w:t xml:space="preserve"> </w:t>
      </w:r>
      <w:r>
        <w:rPr>
          <w:color w:val="231F20"/>
          <w:spacing w:val="-2"/>
          <w:w w:val="110"/>
        </w:rPr>
        <w:t>intensivering</w:t>
      </w:r>
      <w:r>
        <w:rPr>
          <w:color w:val="231F20"/>
          <w:spacing w:val="-4"/>
          <w:w w:val="110"/>
        </w:rPr>
        <w:t xml:space="preserve"> </w:t>
      </w:r>
      <w:r>
        <w:rPr>
          <w:color w:val="231F20"/>
          <w:spacing w:val="-2"/>
          <w:w w:val="110"/>
        </w:rPr>
        <w:t>van</w:t>
      </w:r>
      <w:r>
        <w:rPr>
          <w:color w:val="231F20"/>
          <w:spacing w:val="-4"/>
          <w:w w:val="110"/>
        </w:rPr>
        <w:t xml:space="preserve"> </w:t>
      </w:r>
      <w:r>
        <w:rPr>
          <w:color w:val="231F20"/>
          <w:spacing w:val="-2"/>
          <w:w w:val="110"/>
        </w:rPr>
        <w:t>de</w:t>
      </w:r>
      <w:r>
        <w:rPr>
          <w:color w:val="231F20"/>
          <w:spacing w:val="-4"/>
          <w:w w:val="110"/>
        </w:rPr>
        <w:t xml:space="preserve"> </w:t>
      </w:r>
      <w:r>
        <w:rPr>
          <w:color w:val="231F20"/>
          <w:spacing w:val="-2"/>
          <w:w w:val="110"/>
        </w:rPr>
        <w:t>projectactiviteiten</w:t>
      </w:r>
      <w:r>
        <w:rPr>
          <w:color w:val="231F20"/>
          <w:spacing w:val="-4"/>
          <w:w w:val="110"/>
        </w:rPr>
        <w:t xml:space="preserve"> </w:t>
      </w:r>
      <w:r>
        <w:rPr>
          <w:color w:val="231F20"/>
          <w:spacing w:val="-2"/>
          <w:w w:val="110"/>
        </w:rPr>
        <w:t>van</w:t>
      </w:r>
      <w:r>
        <w:rPr>
          <w:color w:val="231F20"/>
          <w:spacing w:val="-4"/>
          <w:w w:val="110"/>
        </w:rPr>
        <w:t xml:space="preserve"> </w:t>
      </w:r>
      <w:r>
        <w:rPr>
          <w:color w:val="231F20"/>
          <w:spacing w:val="-2"/>
          <w:w w:val="110"/>
        </w:rPr>
        <w:t>bestaande</w:t>
      </w:r>
      <w:r>
        <w:rPr>
          <w:color w:val="231F20"/>
          <w:spacing w:val="-4"/>
          <w:w w:val="110"/>
        </w:rPr>
        <w:t xml:space="preserve"> </w:t>
      </w:r>
      <w:r>
        <w:rPr>
          <w:color w:val="231F20"/>
          <w:spacing w:val="-2"/>
          <w:w w:val="110"/>
        </w:rPr>
        <w:t xml:space="preserve">projecten. </w:t>
      </w:r>
      <w:r>
        <w:rPr>
          <w:color w:val="231F20"/>
          <w:w w:val="110"/>
        </w:rPr>
        <w:t>Dit</w:t>
      </w:r>
      <w:r>
        <w:rPr>
          <w:color w:val="231F20"/>
          <w:spacing w:val="-3"/>
          <w:w w:val="110"/>
        </w:rPr>
        <w:t xml:space="preserve"> </w:t>
      </w:r>
      <w:r>
        <w:rPr>
          <w:color w:val="231F20"/>
          <w:w w:val="110"/>
        </w:rPr>
        <w:t>komt</w:t>
      </w:r>
      <w:r>
        <w:rPr>
          <w:color w:val="231F20"/>
          <w:spacing w:val="-3"/>
          <w:w w:val="110"/>
        </w:rPr>
        <w:t xml:space="preserve"> </w:t>
      </w:r>
      <w:r>
        <w:rPr>
          <w:color w:val="231F20"/>
          <w:w w:val="110"/>
        </w:rPr>
        <w:t>met</w:t>
      </w:r>
      <w:r>
        <w:rPr>
          <w:color w:val="231F20"/>
          <w:spacing w:val="-3"/>
          <w:w w:val="110"/>
        </w:rPr>
        <w:t xml:space="preserve"> </w:t>
      </w:r>
      <w:r>
        <w:rPr>
          <w:color w:val="231F20"/>
          <w:w w:val="110"/>
        </w:rPr>
        <w:t>name</w:t>
      </w:r>
      <w:r>
        <w:rPr>
          <w:color w:val="231F20"/>
          <w:spacing w:val="-3"/>
          <w:w w:val="110"/>
        </w:rPr>
        <w:t xml:space="preserve"> </w:t>
      </w:r>
      <w:r>
        <w:rPr>
          <w:color w:val="231F20"/>
          <w:w w:val="110"/>
        </w:rPr>
        <w:t>door</w:t>
      </w:r>
      <w:r>
        <w:rPr>
          <w:color w:val="231F20"/>
          <w:spacing w:val="-3"/>
          <w:w w:val="110"/>
        </w:rPr>
        <w:t xml:space="preserve"> </w:t>
      </w:r>
      <w:r>
        <w:rPr>
          <w:color w:val="231F20"/>
          <w:w w:val="110"/>
        </w:rPr>
        <w:t>de</w:t>
      </w:r>
      <w:r>
        <w:rPr>
          <w:color w:val="231F20"/>
          <w:spacing w:val="-3"/>
          <w:w w:val="110"/>
        </w:rPr>
        <w:t xml:space="preserve"> </w:t>
      </w:r>
      <w:r>
        <w:rPr>
          <w:color w:val="231F20"/>
          <w:w w:val="110"/>
        </w:rPr>
        <w:t>projecten</w:t>
      </w:r>
      <w:r>
        <w:rPr>
          <w:color w:val="231F20"/>
          <w:spacing w:val="-3"/>
          <w:w w:val="110"/>
        </w:rPr>
        <w:t xml:space="preserve"> </w:t>
      </w:r>
      <w:proofErr w:type="spellStart"/>
      <w:r>
        <w:rPr>
          <w:color w:val="231F20"/>
          <w:w w:val="110"/>
        </w:rPr>
        <w:t>EarthCARE</w:t>
      </w:r>
      <w:proofErr w:type="spellEnd"/>
      <w:r>
        <w:rPr>
          <w:color w:val="231F20"/>
          <w:spacing w:val="-3"/>
          <w:w w:val="110"/>
        </w:rPr>
        <w:t xml:space="preserve"> </w:t>
      </w:r>
      <w:r>
        <w:rPr>
          <w:color w:val="231F20"/>
          <w:w w:val="110"/>
        </w:rPr>
        <w:t>DISC</w:t>
      </w:r>
      <w:r>
        <w:rPr>
          <w:color w:val="231F20"/>
          <w:spacing w:val="-3"/>
          <w:w w:val="110"/>
        </w:rPr>
        <w:t xml:space="preserve"> </w:t>
      </w:r>
      <w:r>
        <w:rPr>
          <w:color w:val="231F20"/>
          <w:w w:val="110"/>
        </w:rPr>
        <w:t>€</w:t>
      </w:r>
      <w:r>
        <w:rPr>
          <w:color w:val="231F20"/>
          <w:spacing w:val="-3"/>
          <w:w w:val="110"/>
        </w:rPr>
        <w:t xml:space="preserve"> </w:t>
      </w:r>
      <w:r>
        <w:rPr>
          <w:color w:val="231F20"/>
          <w:w w:val="110"/>
        </w:rPr>
        <w:t>0,9</w:t>
      </w:r>
      <w:r>
        <w:rPr>
          <w:color w:val="231F20"/>
          <w:spacing w:val="-3"/>
          <w:w w:val="110"/>
        </w:rPr>
        <w:t xml:space="preserve"> </w:t>
      </w:r>
      <w:r>
        <w:rPr>
          <w:color w:val="231F20"/>
          <w:w w:val="110"/>
        </w:rPr>
        <w:t>miljoen, CAMS2_35_bis € 0,9 miljoen, ATM MPC € 0,2 miljoen, Sentinel-2 L2A</w:t>
      </w:r>
    </w:p>
    <w:p w:rsidR="008A51CF" w:rsidRDefault="00B57981" w14:paraId="1757D487" w14:textId="77777777">
      <w:pPr>
        <w:pStyle w:val="Plattetekst"/>
        <w:spacing w:before="1"/>
      </w:pPr>
      <w:r>
        <w:rPr>
          <w:color w:val="231F20"/>
          <w:w w:val="105"/>
        </w:rPr>
        <w:t>€</w:t>
      </w:r>
      <w:r>
        <w:rPr>
          <w:color w:val="231F20"/>
          <w:spacing w:val="-4"/>
          <w:w w:val="105"/>
        </w:rPr>
        <w:t xml:space="preserve"> </w:t>
      </w:r>
      <w:r>
        <w:rPr>
          <w:color w:val="231F20"/>
          <w:w w:val="105"/>
        </w:rPr>
        <w:t>0,2</w:t>
      </w:r>
      <w:r>
        <w:rPr>
          <w:color w:val="231F20"/>
          <w:spacing w:val="-3"/>
          <w:w w:val="105"/>
        </w:rPr>
        <w:t xml:space="preserve"> </w:t>
      </w:r>
      <w:r>
        <w:rPr>
          <w:color w:val="231F20"/>
          <w:w w:val="105"/>
        </w:rPr>
        <w:t>miljoen</w:t>
      </w:r>
      <w:r>
        <w:rPr>
          <w:color w:val="231F20"/>
          <w:spacing w:val="-3"/>
          <w:w w:val="105"/>
        </w:rPr>
        <w:t xml:space="preserve"> </w:t>
      </w:r>
      <w:r>
        <w:rPr>
          <w:color w:val="231F20"/>
          <w:w w:val="105"/>
        </w:rPr>
        <w:t>en</w:t>
      </w:r>
      <w:r>
        <w:rPr>
          <w:color w:val="231F20"/>
          <w:spacing w:val="-3"/>
          <w:w w:val="105"/>
        </w:rPr>
        <w:t xml:space="preserve"> </w:t>
      </w:r>
      <w:proofErr w:type="spellStart"/>
      <w:r>
        <w:rPr>
          <w:color w:val="231F20"/>
          <w:w w:val="105"/>
        </w:rPr>
        <w:t>UrbanAIR</w:t>
      </w:r>
      <w:proofErr w:type="spellEnd"/>
      <w:r>
        <w:rPr>
          <w:color w:val="231F20"/>
          <w:spacing w:val="-3"/>
          <w:w w:val="105"/>
        </w:rPr>
        <w:t xml:space="preserve"> </w:t>
      </w:r>
      <w:r>
        <w:rPr>
          <w:color w:val="231F20"/>
          <w:w w:val="105"/>
        </w:rPr>
        <w:t>€</w:t>
      </w:r>
      <w:r>
        <w:rPr>
          <w:color w:val="231F20"/>
          <w:spacing w:val="-3"/>
          <w:w w:val="105"/>
        </w:rPr>
        <w:t xml:space="preserve"> </w:t>
      </w:r>
      <w:r>
        <w:rPr>
          <w:color w:val="231F20"/>
          <w:w w:val="105"/>
        </w:rPr>
        <w:t>0,3</w:t>
      </w:r>
      <w:r>
        <w:rPr>
          <w:color w:val="231F20"/>
          <w:spacing w:val="-3"/>
          <w:w w:val="105"/>
        </w:rPr>
        <w:t xml:space="preserve"> </w:t>
      </w:r>
      <w:r>
        <w:rPr>
          <w:color w:val="231F20"/>
          <w:spacing w:val="-2"/>
          <w:w w:val="105"/>
        </w:rPr>
        <w:t>miljoen.</w:t>
      </w:r>
    </w:p>
    <w:p w:rsidR="008A51CF" w:rsidRDefault="008A51CF" w14:paraId="1F80F73E" w14:textId="77777777">
      <w:pPr>
        <w:pStyle w:val="Plattetekst"/>
        <w:spacing w:before="18"/>
        <w:ind w:left="0"/>
      </w:pPr>
    </w:p>
    <w:p w:rsidR="008A51CF" w:rsidRDefault="00B57981" w14:paraId="3199C1D8" w14:textId="77777777">
      <w:pPr>
        <w:spacing w:line="219" w:lineRule="exact"/>
        <w:ind w:left="3430"/>
        <w:rPr>
          <w:rFonts w:ascii="Calibri"/>
          <w:i/>
          <w:sz w:val="18"/>
        </w:rPr>
      </w:pPr>
      <w:r>
        <w:rPr>
          <w:rFonts w:ascii="Calibri"/>
          <w:i/>
          <w:color w:val="231F20"/>
          <w:spacing w:val="-2"/>
          <w:w w:val="115"/>
          <w:sz w:val="18"/>
        </w:rPr>
        <w:t>Rentebaten</w:t>
      </w:r>
    </w:p>
    <w:p w:rsidR="008A51CF" w:rsidRDefault="00B57981" w14:paraId="72AE3769" w14:textId="77777777">
      <w:pPr>
        <w:pStyle w:val="Plattetekst"/>
        <w:spacing w:line="217" w:lineRule="exact"/>
      </w:pPr>
      <w:r>
        <w:rPr>
          <w:color w:val="231F20"/>
          <w:w w:val="110"/>
        </w:rPr>
        <w:t>Er</w:t>
      </w:r>
      <w:r>
        <w:rPr>
          <w:color w:val="231F20"/>
          <w:spacing w:val="-16"/>
          <w:w w:val="110"/>
        </w:rPr>
        <w:t xml:space="preserve"> </w:t>
      </w:r>
      <w:r>
        <w:rPr>
          <w:color w:val="231F20"/>
          <w:w w:val="110"/>
        </w:rPr>
        <w:t>zijn</w:t>
      </w:r>
      <w:r>
        <w:rPr>
          <w:color w:val="231F20"/>
          <w:spacing w:val="-15"/>
          <w:w w:val="110"/>
        </w:rPr>
        <w:t xml:space="preserve"> </w:t>
      </w:r>
      <w:r>
        <w:rPr>
          <w:color w:val="231F20"/>
          <w:w w:val="110"/>
        </w:rPr>
        <w:t>geen</w:t>
      </w:r>
      <w:r>
        <w:rPr>
          <w:color w:val="231F20"/>
          <w:spacing w:val="-16"/>
          <w:w w:val="110"/>
        </w:rPr>
        <w:t xml:space="preserve"> </w:t>
      </w:r>
      <w:r>
        <w:rPr>
          <w:color w:val="231F20"/>
          <w:w w:val="110"/>
        </w:rPr>
        <w:t>mutaties</w:t>
      </w:r>
      <w:r>
        <w:rPr>
          <w:color w:val="231F20"/>
          <w:spacing w:val="-15"/>
          <w:w w:val="110"/>
        </w:rPr>
        <w:t xml:space="preserve"> </w:t>
      </w:r>
      <w:r>
        <w:rPr>
          <w:color w:val="231F20"/>
          <w:w w:val="110"/>
        </w:rPr>
        <w:t>op</w:t>
      </w:r>
      <w:r>
        <w:rPr>
          <w:color w:val="231F20"/>
          <w:spacing w:val="-15"/>
          <w:w w:val="110"/>
        </w:rPr>
        <w:t xml:space="preserve"> </w:t>
      </w:r>
      <w:r>
        <w:rPr>
          <w:color w:val="231F20"/>
          <w:w w:val="110"/>
        </w:rPr>
        <w:t>de</w:t>
      </w:r>
      <w:r>
        <w:rPr>
          <w:color w:val="231F20"/>
          <w:spacing w:val="-16"/>
          <w:w w:val="110"/>
        </w:rPr>
        <w:t xml:space="preserve"> </w:t>
      </w:r>
      <w:r>
        <w:rPr>
          <w:color w:val="231F20"/>
          <w:spacing w:val="-2"/>
          <w:w w:val="110"/>
        </w:rPr>
        <w:t>rentebaten.</w:t>
      </w:r>
    </w:p>
    <w:p w:rsidR="008A51CF" w:rsidRDefault="008A51CF" w14:paraId="20909CF9" w14:textId="77777777">
      <w:pPr>
        <w:pStyle w:val="Plattetekst"/>
        <w:spacing w:line="217" w:lineRule="exact"/>
        <w:sectPr w:rsidR="008A51CF">
          <w:type w:val="continuous"/>
          <w:pgSz w:w="11910" w:h="16840"/>
          <w:pgMar w:top="1020" w:right="992" w:bottom="1340" w:left="992" w:header="0" w:footer="1141" w:gutter="0"/>
          <w:cols w:space="708"/>
        </w:sectPr>
      </w:pPr>
    </w:p>
    <w:p w:rsidR="008A51CF" w:rsidRDefault="00B57981" w14:paraId="66E2D099" w14:textId="77777777">
      <w:pPr>
        <w:pStyle w:val="Kop1"/>
        <w:spacing w:before="88"/>
      </w:pPr>
      <w:r>
        <w:rPr>
          <w:color w:val="231F20"/>
          <w:spacing w:val="-2"/>
          <w:w w:val="105"/>
        </w:rPr>
        <w:lastRenderedPageBreak/>
        <w:t>Lasten</w:t>
      </w:r>
    </w:p>
    <w:p w:rsidR="008A51CF" w:rsidRDefault="00B57981" w14:paraId="26697D1D" w14:textId="77777777">
      <w:pPr>
        <w:spacing w:before="8" w:line="219" w:lineRule="exact"/>
        <w:ind w:left="3430"/>
        <w:rPr>
          <w:rFonts w:ascii="Calibri"/>
          <w:i/>
          <w:sz w:val="18"/>
        </w:rPr>
      </w:pPr>
      <w:r>
        <w:rPr>
          <w:rFonts w:ascii="Calibri"/>
          <w:i/>
          <w:color w:val="231F20"/>
          <w:w w:val="120"/>
          <w:sz w:val="18"/>
        </w:rPr>
        <w:t>Personele</w:t>
      </w:r>
      <w:r>
        <w:rPr>
          <w:rFonts w:ascii="Calibri"/>
          <w:i/>
          <w:color w:val="231F20"/>
          <w:spacing w:val="-9"/>
          <w:w w:val="120"/>
          <w:sz w:val="18"/>
        </w:rPr>
        <w:t xml:space="preserve"> </w:t>
      </w:r>
      <w:r>
        <w:rPr>
          <w:rFonts w:ascii="Calibri"/>
          <w:i/>
          <w:color w:val="231F20"/>
          <w:spacing w:val="-2"/>
          <w:w w:val="120"/>
          <w:sz w:val="18"/>
        </w:rPr>
        <w:t>kosten</w:t>
      </w:r>
    </w:p>
    <w:p w:rsidR="008A51CF" w:rsidRDefault="00B57981" w14:paraId="37F17ADB" w14:textId="77777777">
      <w:pPr>
        <w:pStyle w:val="Plattetekst"/>
        <w:spacing w:line="247" w:lineRule="auto"/>
        <w:ind w:right="111"/>
      </w:pPr>
      <w:r>
        <w:rPr>
          <w:color w:val="231F20"/>
          <w:w w:val="110"/>
        </w:rPr>
        <w:t xml:space="preserve">De kosten voor het eigen personeel zijn hoger door een stijging van de </w:t>
      </w:r>
      <w:r>
        <w:rPr>
          <w:color w:val="231F20"/>
        </w:rPr>
        <w:t>verlofreservering</w:t>
      </w:r>
      <w:r>
        <w:rPr>
          <w:color w:val="231F20"/>
          <w:spacing w:val="27"/>
        </w:rPr>
        <w:t xml:space="preserve"> </w:t>
      </w:r>
      <w:r>
        <w:rPr>
          <w:color w:val="231F20"/>
        </w:rPr>
        <w:t>van</w:t>
      </w:r>
      <w:r>
        <w:rPr>
          <w:color w:val="231F20"/>
          <w:spacing w:val="27"/>
        </w:rPr>
        <w:t xml:space="preserve"> </w:t>
      </w:r>
      <w:r>
        <w:rPr>
          <w:color w:val="231F20"/>
        </w:rPr>
        <w:t>€</w:t>
      </w:r>
      <w:r>
        <w:rPr>
          <w:color w:val="231F20"/>
          <w:spacing w:val="27"/>
        </w:rPr>
        <w:t xml:space="preserve"> </w:t>
      </w:r>
      <w:r>
        <w:rPr>
          <w:color w:val="231F20"/>
        </w:rPr>
        <w:t>0,7</w:t>
      </w:r>
      <w:r>
        <w:rPr>
          <w:color w:val="231F20"/>
          <w:spacing w:val="27"/>
        </w:rPr>
        <w:t xml:space="preserve"> </w:t>
      </w:r>
      <w:r>
        <w:rPr>
          <w:color w:val="231F20"/>
        </w:rPr>
        <w:t>miljoen.</w:t>
      </w:r>
      <w:r>
        <w:rPr>
          <w:color w:val="231F20"/>
          <w:spacing w:val="27"/>
        </w:rPr>
        <w:t xml:space="preserve"> </w:t>
      </w:r>
      <w:r>
        <w:rPr>
          <w:color w:val="231F20"/>
        </w:rPr>
        <w:t>De</w:t>
      </w:r>
      <w:r>
        <w:rPr>
          <w:color w:val="231F20"/>
          <w:spacing w:val="27"/>
        </w:rPr>
        <w:t xml:space="preserve"> </w:t>
      </w:r>
      <w:r>
        <w:rPr>
          <w:color w:val="231F20"/>
        </w:rPr>
        <w:t>overige</w:t>
      </w:r>
      <w:r>
        <w:rPr>
          <w:color w:val="231F20"/>
          <w:spacing w:val="27"/>
        </w:rPr>
        <w:t xml:space="preserve"> </w:t>
      </w:r>
      <w:r>
        <w:rPr>
          <w:color w:val="231F20"/>
        </w:rPr>
        <w:t>€</w:t>
      </w:r>
      <w:r>
        <w:rPr>
          <w:color w:val="231F20"/>
          <w:spacing w:val="27"/>
        </w:rPr>
        <w:t xml:space="preserve"> </w:t>
      </w:r>
      <w:r>
        <w:rPr>
          <w:color w:val="231F20"/>
        </w:rPr>
        <w:t>0,4</w:t>
      </w:r>
      <w:r>
        <w:rPr>
          <w:color w:val="231F20"/>
          <w:spacing w:val="27"/>
        </w:rPr>
        <w:t xml:space="preserve"> </w:t>
      </w:r>
      <w:r>
        <w:rPr>
          <w:color w:val="231F20"/>
        </w:rPr>
        <w:t>miljoen</w:t>
      </w:r>
      <w:r>
        <w:rPr>
          <w:color w:val="231F20"/>
          <w:spacing w:val="27"/>
        </w:rPr>
        <w:t xml:space="preserve"> </w:t>
      </w:r>
      <w:r>
        <w:rPr>
          <w:color w:val="231F20"/>
        </w:rPr>
        <w:t>is</w:t>
      </w:r>
      <w:r>
        <w:rPr>
          <w:color w:val="231F20"/>
          <w:spacing w:val="27"/>
        </w:rPr>
        <w:t xml:space="preserve"> </w:t>
      </w:r>
      <w:r>
        <w:rPr>
          <w:color w:val="231F20"/>
        </w:rPr>
        <w:t>te</w:t>
      </w:r>
      <w:r>
        <w:rPr>
          <w:color w:val="231F20"/>
          <w:spacing w:val="27"/>
        </w:rPr>
        <w:t xml:space="preserve"> </w:t>
      </w:r>
      <w:r>
        <w:rPr>
          <w:color w:val="231F20"/>
        </w:rPr>
        <w:t xml:space="preserve">verklaren </w:t>
      </w:r>
      <w:r>
        <w:rPr>
          <w:color w:val="231F20"/>
          <w:w w:val="110"/>
        </w:rPr>
        <w:t>door</w:t>
      </w:r>
      <w:r>
        <w:rPr>
          <w:color w:val="231F20"/>
          <w:spacing w:val="-5"/>
          <w:w w:val="110"/>
        </w:rPr>
        <w:t xml:space="preserve"> </w:t>
      </w:r>
      <w:r>
        <w:rPr>
          <w:color w:val="231F20"/>
          <w:w w:val="110"/>
        </w:rPr>
        <w:t>de</w:t>
      </w:r>
      <w:r>
        <w:rPr>
          <w:color w:val="231F20"/>
          <w:spacing w:val="-5"/>
          <w:w w:val="110"/>
        </w:rPr>
        <w:t xml:space="preserve"> </w:t>
      </w:r>
      <w:r>
        <w:rPr>
          <w:color w:val="231F20"/>
          <w:w w:val="110"/>
        </w:rPr>
        <w:t>stijging</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FTE</w:t>
      </w:r>
      <w:r>
        <w:rPr>
          <w:color w:val="231F20"/>
          <w:spacing w:val="-5"/>
          <w:w w:val="110"/>
        </w:rPr>
        <w:t xml:space="preserve"> </w:t>
      </w:r>
      <w:r>
        <w:rPr>
          <w:color w:val="231F20"/>
          <w:w w:val="110"/>
        </w:rPr>
        <w:t>die</w:t>
      </w:r>
      <w:r>
        <w:rPr>
          <w:color w:val="231F20"/>
          <w:spacing w:val="-5"/>
          <w:w w:val="110"/>
        </w:rPr>
        <w:t xml:space="preserve"> </w:t>
      </w:r>
      <w:r>
        <w:rPr>
          <w:color w:val="231F20"/>
          <w:w w:val="110"/>
        </w:rPr>
        <w:t>in</w:t>
      </w:r>
      <w:r>
        <w:rPr>
          <w:color w:val="231F20"/>
          <w:spacing w:val="-5"/>
          <w:w w:val="110"/>
        </w:rPr>
        <w:t xml:space="preserve"> </w:t>
      </w:r>
      <w:r>
        <w:rPr>
          <w:color w:val="231F20"/>
          <w:w w:val="110"/>
        </w:rPr>
        <w:t>loondienst</w:t>
      </w:r>
      <w:r>
        <w:rPr>
          <w:color w:val="231F20"/>
          <w:spacing w:val="-5"/>
          <w:w w:val="110"/>
        </w:rPr>
        <w:t xml:space="preserve"> </w:t>
      </w:r>
      <w:r>
        <w:rPr>
          <w:color w:val="231F20"/>
          <w:w w:val="110"/>
        </w:rPr>
        <w:t>zijn.</w:t>
      </w:r>
      <w:r>
        <w:rPr>
          <w:color w:val="231F20"/>
          <w:spacing w:val="-5"/>
          <w:w w:val="110"/>
        </w:rPr>
        <w:t xml:space="preserve"> </w:t>
      </w:r>
      <w:r>
        <w:rPr>
          <w:color w:val="231F20"/>
          <w:w w:val="110"/>
        </w:rPr>
        <w:t>Deze</w:t>
      </w:r>
      <w:r>
        <w:rPr>
          <w:color w:val="231F20"/>
          <w:spacing w:val="-5"/>
          <w:w w:val="110"/>
        </w:rPr>
        <w:t xml:space="preserve"> </w:t>
      </w:r>
      <w:r>
        <w:rPr>
          <w:color w:val="231F20"/>
          <w:w w:val="110"/>
        </w:rPr>
        <w:t>zijn</w:t>
      </w:r>
      <w:r>
        <w:rPr>
          <w:color w:val="231F20"/>
          <w:spacing w:val="-5"/>
          <w:w w:val="110"/>
        </w:rPr>
        <w:t xml:space="preserve"> </w:t>
      </w:r>
      <w:r>
        <w:rPr>
          <w:color w:val="231F20"/>
          <w:w w:val="110"/>
        </w:rPr>
        <w:t>gestegen</w:t>
      </w:r>
      <w:r>
        <w:rPr>
          <w:color w:val="231F20"/>
          <w:spacing w:val="-5"/>
          <w:w w:val="110"/>
        </w:rPr>
        <w:t xml:space="preserve"> </w:t>
      </w:r>
      <w:r>
        <w:rPr>
          <w:color w:val="231F20"/>
          <w:w w:val="110"/>
        </w:rPr>
        <w:t xml:space="preserve">van </w:t>
      </w:r>
      <w:r>
        <w:rPr>
          <w:color w:val="231F20"/>
          <w:spacing w:val="-2"/>
          <w:w w:val="110"/>
        </w:rPr>
        <w:t>508</w:t>
      </w:r>
      <w:r>
        <w:rPr>
          <w:color w:val="231F20"/>
          <w:spacing w:val="-10"/>
          <w:w w:val="110"/>
        </w:rPr>
        <w:t xml:space="preserve"> </w:t>
      </w:r>
      <w:r>
        <w:rPr>
          <w:color w:val="231F20"/>
          <w:spacing w:val="-2"/>
          <w:w w:val="110"/>
        </w:rPr>
        <w:t>naar</w:t>
      </w:r>
      <w:r>
        <w:rPr>
          <w:color w:val="231F20"/>
          <w:spacing w:val="-10"/>
          <w:w w:val="110"/>
        </w:rPr>
        <w:t xml:space="preserve"> </w:t>
      </w:r>
      <w:r>
        <w:rPr>
          <w:color w:val="231F20"/>
          <w:spacing w:val="-2"/>
          <w:w w:val="110"/>
        </w:rPr>
        <w:t>512.</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inhuur</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lager</w:t>
      </w:r>
      <w:r>
        <w:rPr>
          <w:color w:val="231F20"/>
          <w:spacing w:val="-10"/>
          <w:w w:val="110"/>
        </w:rPr>
        <w:t xml:space="preserve"> </w:t>
      </w:r>
      <w:r>
        <w:rPr>
          <w:color w:val="231F20"/>
          <w:spacing w:val="-2"/>
          <w:w w:val="110"/>
        </w:rPr>
        <w:t>door</w:t>
      </w:r>
      <w:r>
        <w:rPr>
          <w:color w:val="231F20"/>
          <w:spacing w:val="-10"/>
          <w:w w:val="110"/>
        </w:rPr>
        <w:t xml:space="preserve"> </w:t>
      </w:r>
      <w:r>
        <w:rPr>
          <w:color w:val="231F20"/>
          <w:spacing w:val="-2"/>
          <w:w w:val="110"/>
        </w:rPr>
        <w:t>dat</w:t>
      </w:r>
      <w:r>
        <w:rPr>
          <w:color w:val="231F20"/>
          <w:spacing w:val="-10"/>
          <w:w w:val="110"/>
        </w:rPr>
        <w:t xml:space="preserve"> </w:t>
      </w:r>
      <w:r>
        <w:rPr>
          <w:color w:val="231F20"/>
          <w:spacing w:val="-2"/>
          <w:w w:val="110"/>
        </w:rPr>
        <w:t>er</w:t>
      </w:r>
      <w:r>
        <w:rPr>
          <w:color w:val="231F20"/>
          <w:spacing w:val="-10"/>
          <w:w w:val="110"/>
        </w:rPr>
        <w:t xml:space="preserve"> </w:t>
      </w:r>
      <w:r>
        <w:rPr>
          <w:color w:val="231F20"/>
          <w:spacing w:val="-2"/>
          <w:w w:val="110"/>
        </w:rPr>
        <w:t>gestuurd</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op</w:t>
      </w:r>
      <w:r>
        <w:rPr>
          <w:color w:val="231F20"/>
          <w:spacing w:val="-10"/>
          <w:w w:val="110"/>
        </w:rPr>
        <w:t xml:space="preserve"> </w:t>
      </w:r>
      <w:r>
        <w:rPr>
          <w:color w:val="231F20"/>
          <w:spacing w:val="-2"/>
          <w:w w:val="110"/>
        </w:rPr>
        <w:t>besparingen</w:t>
      </w:r>
      <w:r>
        <w:rPr>
          <w:color w:val="231F20"/>
          <w:spacing w:val="-10"/>
          <w:w w:val="110"/>
        </w:rPr>
        <w:t xml:space="preserve"> </w:t>
      </w:r>
      <w:r>
        <w:rPr>
          <w:color w:val="231F20"/>
          <w:spacing w:val="-2"/>
          <w:w w:val="110"/>
        </w:rPr>
        <w:t>als gevolg</w:t>
      </w:r>
      <w:r>
        <w:rPr>
          <w:color w:val="231F20"/>
          <w:spacing w:val="-14"/>
          <w:w w:val="110"/>
        </w:rPr>
        <w:t xml:space="preserve"> </w:t>
      </w:r>
      <w:r>
        <w:rPr>
          <w:color w:val="231F20"/>
          <w:spacing w:val="-2"/>
          <w:w w:val="110"/>
        </w:rPr>
        <w:t>van</w:t>
      </w:r>
      <w:r>
        <w:rPr>
          <w:color w:val="231F20"/>
          <w:spacing w:val="-14"/>
          <w:w w:val="110"/>
        </w:rPr>
        <w:t xml:space="preserve"> </w:t>
      </w:r>
      <w:r>
        <w:rPr>
          <w:color w:val="231F20"/>
          <w:spacing w:val="-2"/>
          <w:w w:val="110"/>
        </w:rPr>
        <w:t>de</w:t>
      </w:r>
      <w:r>
        <w:rPr>
          <w:color w:val="231F20"/>
          <w:spacing w:val="-14"/>
          <w:w w:val="110"/>
        </w:rPr>
        <w:t xml:space="preserve"> </w:t>
      </w:r>
      <w:r>
        <w:rPr>
          <w:color w:val="231F20"/>
          <w:spacing w:val="-2"/>
          <w:w w:val="110"/>
        </w:rPr>
        <w:t>taakstelling.</w:t>
      </w:r>
      <w:r>
        <w:rPr>
          <w:color w:val="231F20"/>
          <w:spacing w:val="-14"/>
          <w:w w:val="110"/>
        </w:rPr>
        <w:t xml:space="preserve"> </w:t>
      </w:r>
      <w:r>
        <w:rPr>
          <w:color w:val="231F20"/>
          <w:spacing w:val="-2"/>
          <w:w w:val="110"/>
        </w:rPr>
        <w:t>Dit</w:t>
      </w:r>
      <w:r>
        <w:rPr>
          <w:color w:val="231F20"/>
          <w:spacing w:val="-14"/>
          <w:w w:val="110"/>
        </w:rPr>
        <w:t xml:space="preserve"> </w:t>
      </w:r>
      <w:r>
        <w:rPr>
          <w:color w:val="231F20"/>
          <w:spacing w:val="-2"/>
          <w:w w:val="110"/>
        </w:rPr>
        <w:t>is</w:t>
      </w:r>
      <w:r>
        <w:rPr>
          <w:color w:val="231F20"/>
          <w:spacing w:val="-14"/>
          <w:w w:val="110"/>
        </w:rPr>
        <w:t xml:space="preserve"> </w:t>
      </w:r>
      <w:r>
        <w:rPr>
          <w:color w:val="231F20"/>
          <w:spacing w:val="-2"/>
          <w:w w:val="110"/>
        </w:rPr>
        <w:t>bereikt</w:t>
      </w:r>
      <w:r>
        <w:rPr>
          <w:color w:val="231F20"/>
          <w:spacing w:val="-14"/>
          <w:w w:val="110"/>
        </w:rPr>
        <w:t xml:space="preserve"> </w:t>
      </w:r>
      <w:r>
        <w:rPr>
          <w:color w:val="231F20"/>
          <w:spacing w:val="-2"/>
          <w:w w:val="110"/>
        </w:rPr>
        <w:t>door</w:t>
      </w:r>
      <w:r>
        <w:rPr>
          <w:color w:val="231F20"/>
          <w:spacing w:val="-14"/>
          <w:w w:val="110"/>
        </w:rPr>
        <w:t xml:space="preserve"> </w:t>
      </w:r>
      <w:r>
        <w:rPr>
          <w:color w:val="231F20"/>
          <w:spacing w:val="-2"/>
          <w:w w:val="110"/>
        </w:rPr>
        <w:t>verambtelijking</w:t>
      </w:r>
      <w:r>
        <w:rPr>
          <w:color w:val="231F20"/>
          <w:spacing w:val="-14"/>
          <w:w w:val="110"/>
        </w:rPr>
        <w:t xml:space="preserve"> </w:t>
      </w:r>
      <w:r>
        <w:rPr>
          <w:color w:val="231F20"/>
          <w:spacing w:val="-2"/>
          <w:w w:val="110"/>
        </w:rPr>
        <w:t>en</w:t>
      </w:r>
      <w:r>
        <w:rPr>
          <w:color w:val="231F20"/>
          <w:spacing w:val="-14"/>
          <w:w w:val="110"/>
        </w:rPr>
        <w:t xml:space="preserve"> </w:t>
      </w:r>
      <w:r>
        <w:rPr>
          <w:color w:val="231F20"/>
          <w:spacing w:val="-2"/>
          <w:w w:val="110"/>
        </w:rPr>
        <w:t xml:space="preserve">contracten </w:t>
      </w:r>
      <w:r>
        <w:rPr>
          <w:color w:val="231F20"/>
          <w:w w:val="110"/>
        </w:rPr>
        <w:t>zijn niet verlengd c.q. beëindigd.</w:t>
      </w:r>
    </w:p>
    <w:p w:rsidR="008A51CF" w:rsidRDefault="008A51CF" w14:paraId="4602FBAD" w14:textId="77777777">
      <w:pPr>
        <w:pStyle w:val="Plattetekst"/>
        <w:spacing w:before="12"/>
        <w:ind w:left="0"/>
      </w:pPr>
    </w:p>
    <w:p w:rsidR="008A51CF" w:rsidRDefault="00B57981" w14:paraId="7B7DE6B3" w14:textId="77777777">
      <w:pPr>
        <w:spacing w:line="219" w:lineRule="exact"/>
        <w:ind w:left="3430"/>
        <w:rPr>
          <w:rFonts w:ascii="Calibri" w:hAnsi="Calibri"/>
          <w:i/>
          <w:sz w:val="18"/>
        </w:rPr>
      </w:pPr>
      <w:r>
        <w:rPr>
          <w:rFonts w:ascii="Calibri" w:hAnsi="Calibri"/>
          <w:i/>
          <w:color w:val="231F20"/>
          <w:w w:val="115"/>
          <w:sz w:val="18"/>
        </w:rPr>
        <w:t>Materiële</w:t>
      </w:r>
      <w:r>
        <w:rPr>
          <w:rFonts w:ascii="Calibri" w:hAnsi="Calibri"/>
          <w:i/>
          <w:color w:val="231F20"/>
          <w:spacing w:val="-12"/>
          <w:w w:val="115"/>
          <w:sz w:val="18"/>
        </w:rPr>
        <w:t xml:space="preserve"> </w:t>
      </w:r>
      <w:r>
        <w:rPr>
          <w:rFonts w:ascii="Calibri" w:hAnsi="Calibri"/>
          <w:i/>
          <w:color w:val="231F20"/>
          <w:spacing w:val="-2"/>
          <w:w w:val="115"/>
          <w:sz w:val="18"/>
        </w:rPr>
        <w:t>kosten</w:t>
      </w:r>
    </w:p>
    <w:p w:rsidR="008A51CF" w:rsidRDefault="00B57981" w14:paraId="28084C7A" w14:textId="77777777">
      <w:pPr>
        <w:pStyle w:val="Plattetekst"/>
        <w:spacing w:line="247" w:lineRule="auto"/>
        <w:ind w:right="348"/>
      </w:pPr>
      <w:r>
        <w:rPr>
          <w:color w:val="231F20"/>
          <w:w w:val="105"/>
        </w:rPr>
        <w:t xml:space="preserve">De ICT-kosten zijn gestegen met € 1,8 miljoen. Dit betreft </w:t>
      </w:r>
      <w:proofErr w:type="spellStart"/>
      <w:r>
        <w:rPr>
          <w:color w:val="231F20"/>
          <w:w w:val="105"/>
        </w:rPr>
        <w:t>datacommu-nicatie</w:t>
      </w:r>
      <w:proofErr w:type="spellEnd"/>
      <w:r>
        <w:rPr>
          <w:color w:val="231F20"/>
          <w:w w:val="105"/>
        </w:rPr>
        <w:t xml:space="preserve"> en uitbesteding van de ICT. De overige materiele kosten zijn gestegen met € 7,0 miljoen. Dit wordt voor € 2,6 miljoen veroorzaakt door hogere (</w:t>
      </w:r>
      <w:proofErr w:type="spellStart"/>
      <w:r>
        <w:rPr>
          <w:color w:val="231F20"/>
          <w:w w:val="105"/>
        </w:rPr>
        <w:t>uitbestedings</w:t>
      </w:r>
      <w:proofErr w:type="spellEnd"/>
      <w:r>
        <w:rPr>
          <w:color w:val="231F20"/>
          <w:w w:val="105"/>
        </w:rPr>
        <w:t xml:space="preserve">)kosten voor diverse subsidieprojecten (met name CAMS en </w:t>
      </w:r>
      <w:proofErr w:type="spellStart"/>
      <w:r>
        <w:rPr>
          <w:color w:val="231F20"/>
          <w:w w:val="105"/>
        </w:rPr>
        <w:t>EarthCARE</w:t>
      </w:r>
      <w:proofErr w:type="spellEnd"/>
      <w:r>
        <w:rPr>
          <w:color w:val="231F20"/>
          <w:w w:val="105"/>
        </w:rPr>
        <w:t xml:space="preserve"> DISC), hogere kosten voor het programma MWI € 2,1 miljoen, hogere kosten voor diverse sensoren € 0,4 miljoen,</w:t>
      </w:r>
    </w:p>
    <w:p w:rsidR="008A51CF" w:rsidRDefault="00B57981" w14:paraId="616AAA14" w14:textId="77777777">
      <w:pPr>
        <w:pStyle w:val="Plattetekst"/>
        <w:spacing w:before="1" w:line="247" w:lineRule="auto"/>
        <w:ind w:right="111"/>
      </w:pPr>
      <w:r>
        <w:rPr>
          <w:color w:val="231F20"/>
          <w:w w:val="110"/>
        </w:rPr>
        <w:t>Transitiekosten</w:t>
      </w:r>
      <w:r>
        <w:rPr>
          <w:color w:val="231F20"/>
          <w:spacing w:val="-13"/>
          <w:w w:val="110"/>
        </w:rPr>
        <w:t xml:space="preserve"> </w:t>
      </w:r>
      <w:r>
        <w:rPr>
          <w:color w:val="231F20"/>
          <w:w w:val="110"/>
        </w:rPr>
        <w:t>€</w:t>
      </w:r>
      <w:r>
        <w:rPr>
          <w:color w:val="231F20"/>
          <w:spacing w:val="-13"/>
          <w:w w:val="110"/>
        </w:rPr>
        <w:t xml:space="preserve"> </w:t>
      </w:r>
      <w:r>
        <w:rPr>
          <w:color w:val="231F20"/>
          <w:w w:val="110"/>
        </w:rPr>
        <w:t>0,5</w:t>
      </w:r>
      <w:r>
        <w:rPr>
          <w:color w:val="231F20"/>
          <w:spacing w:val="-13"/>
          <w:w w:val="110"/>
        </w:rPr>
        <w:t xml:space="preserve"> </w:t>
      </w:r>
      <w:r>
        <w:rPr>
          <w:color w:val="231F20"/>
          <w:w w:val="110"/>
        </w:rPr>
        <w:t>miljoen,</w:t>
      </w:r>
      <w:r>
        <w:rPr>
          <w:color w:val="231F20"/>
          <w:spacing w:val="-13"/>
          <w:w w:val="110"/>
        </w:rPr>
        <w:t xml:space="preserve"> </w:t>
      </w:r>
      <w:r>
        <w:rPr>
          <w:color w:val="231F20"/>
          <w:w w:val="110"/>
        </w:rPr>
        <w:t>Uitbreiding</w:t>
      </w:r>
      <w:r>
        <w:rPr>
          <w:color w:val="231F20"/>
          <w:spacing w:val="-13"/>
          <w:w w:val="110"/>
        </w:rPr>
        <w:t xml:space="preserve"> </w:t>
      </w:r>
      <w:r>
        <w:rPr>
          <w:color w:val="231F20"/>
          <w:w w:val="110"/>
        </w:rPr>
        <w:t>seismisch</w:t>
      </w:r>
      <w:r>
        <w:rPr>
          <w:color w:val="231F20"/>
          <w:spacing w:val="-13"/>
          <w:w w:val="110"/>
        </w:rPr>
        <w:t xml:space="preserve"> </w:t>
      </w:r>
      <w:r>
        <w:rPr>
          <w:color w:val="231F20"/>
          <w:w w:val="110"/>
        </w:rPr>
        <w:t>netwerk</w:t>
      </w:r>
      <w:r>
        <w:rPr>
          <w:color w:val="231F20"/>
          <w:spacing w:val="-13"/>
          <w:w w:val="110"/>
        </w:rPr>
        <w:t xml:space="preserve"> </w:t>
      </w:r>
      <w:r>
        <w:rPr>
          <w:color w:val="231F20"/>
          <w:w w:val="110"/>
        </w:rPr>
        <w:t>€</w:t>
      </w:r>
      <w:r>
        <w:rPr>
          <w:color w:val="231F20"/>
          <w:spacing w:val="-13"/>
          <w:w w:val="110"/>
        </w:rPr>
        <w:t xml:space="preserve"> </w:t>
      </w:r>
      <w:r>
        <w:rPr>
          <w:color w:val="231F20"/>
          <w:w w:val="110"/>
        </w:rPr>
        <w:t>0,3</w:t>
      </w:r>
      <w:r>
        <w:rPr>
          <w:color w:val="231F20"/>
          <w:spacing w:val="-13"/>
          <w:w w:val="110"/>
        </w:rPr>
        <w:t xml:space="preserve"> </w:t>
      </w:r>
      <w:r>
        <w:rPr>
          <w:color w:val="231F20"/>
          <w:w w:val="110"/>
        </w:rPr>
        <w:t xml:space="preserve">miljoen </w:t>
      </w:r>
      <w:r>
        <w:rPr>
          <w:color w:val="231F20"/>
        </w:rPr>
        <w:t>en BES-</w:t>
      </w:r>
      <w:proofErr w:type="spellStart"/>
      <w:r>
        <w:rPr>
          <w:color w:val="231F20"/>
        </w:rPr>
        <w:t>dienstvverlening</w:t>
      </w:r>
      <w:proofErr w:type="spellEnd"/>
      <w:r>
        <w:rPr>
          <w:color w:val="231F20"/>
        </w:rPr>
        <w:t xml:space="preserve"> (€ 0,6 miljoen). Tot slot hogere kosten voor diverse</w:t>
      </w:r>
      <w:r>
        <w:rPr>
          <w:color w:val="231F20"/>
          <w:spacing w:val="80"/>
          <w:w w:val="110"/>
        </w:rPr>
        <w:t xml:space="preserve"> </w:t>
      </w:r>
      <w:r>
        <w:rPr>
          <w:color w:val="231F20"/>
          <w:w w:val="110"/>
        </w:rPr>
        <w:t>kleinere projecten € 0,5 miljoen.</w:t>
      </w:r>
    </w:p>
    <w:p w:rsidR="008A51CF" w:rsidRDefault="008A51CF" w14:paraId="540B9F3A" w14:textId="77777777">
      <w:pPr>
        <w:pStyle w:val="Plattetekst"/>
        <w:spacing w:before="12"/>
        <w:ind w:left="0"/>
      </w:pPr>
    </w:p>
    <w:p w:rsidR="008A51CF" w:rsidRDefault="00B57981" w14:paraId="5CE8455E" w14:textId="77777777">
      <w:pPr>
        <w:spacing w:line="219" w:lineRule="exact"/>
        <w:ind w:left="3430"/>
        <w:rPr>
          <w:rFonts w:ascii="Calibri"/>
          <w:i/>
          <w:sz w:val="18"/>
        </w:rPr>
      </w:pPr>
      <w:r>
        <w:rPr>
          <w:rFonts w:ascii="Calibri"/>
          <w:i/>
          <w:color w:val="231F20"/>
          <w:w w:val="115"/>
          <w:sz w:val="18"/>
        </w:rPr>
        <w:t>Kosten</w:t>
      </w:r>
      <w:r>
        <w:rPr>
          <w:rFonts w:ascii="Calibri"/>
          <w:i/>
          <w:color w:val="231F20"/>
          <w:spacing w:val="12"/>
          <w:w w:val="115"/>
          <w:sz w:val="18"/>
        </w:rPr>
        <w:t xml:space="preserve"> </w:t>
      </w:r>
      <w:r>
        <w:rPr>
          <w:rFonts w:ascii="Calibri"/>
          <w:i/>
          <w:color w:val="231F20"/>
          <w:w w:val="115"/>
          <w:sz w:val="18"/>
        </w:rPr>
        <w:t>uitbesteed</w:t>
      </w:r>
      <w:r>
        <w:rPr>
          <w:rFonts w:ascii="Calibri"/>
          <w:i/>
          <w:color w:val="231F20"/>
          <w:spacing w:val="13"/>
          <w:w w:val="115"/>
          <w:sz w:val="18"/>
        </w:rPr>
        <w:t xml:space="preserve"> </w:t>
      </w:r>
      <w:r>
        <w:rPr>
          <w:rFonts w:ascii="Calibri"/>
          <w:i/>
          <w:color w:val="231F20"/>
          <w:w w:val="115"/>
          <w:sz w:val="18"/>
        </w:rPr>
        <w:t>werk</w:t>
      </w:r>
      <w:r>
        <w:rPr>
          <w:rFonts w:ascii="Calibri"/>
          <w:i/>
          <w:color w:val="231F20"/>
          <w:spacing w:val="12"/>
          <w:w w:val="115"/>
          <w:sz w:val="18"/>
        </w:rPr>
        <w:t xml:space="preserve"> </w:t>
      </w:r>
      <w:r>
        <w:rPr>
          <w:rFonts w:ascii="Calibri"/>
          <w:i/>
          <w:color w:val="231F20"/>
          <w:w w:val="115"/>
          <w:sz w:val="18"/>
        </w:rPr>
        <w:t>en</w:t>
      </w:r>
      <w:r>
        <w:rPr>
          <w:rFonts w:ascii="Calibri"/>
          <w:i/>
          <w:color w:val="231F20"/>
          <w:spacing w:val="13"/>
          <w:w w:val="115"/>
          <w:sz w:val="18"/>
        </w:rPr>
        <w:t xml:space="preserve"> </w:t>
      </w:r>
      <w:r>
        <w:rPr>
          <w:rFonts w:ascii="Calibri"/>
          <w:i/>
          <w:color w:val="231F20"/>
          <w:w w:val="115"/>
          <w:sz w:val="18"/>
        </w:rPr>
        <w:t>andere</w:t>
      </w:r>
      <w:r>
        <w:rPr>
          <w:rFonts w:ascii="Calibri"/>
          <w:i/>
          <w:color w:val="231F20"/>
          <w:spacing w:val="12"/>
          <w:w w:val="115"/>
          <w:sz w:val="18"/>
        </w:rPr>
        <w:t xml:space="preserve"> </w:t>
      </w:r>
      <w:r>
        <w:rPr>
          <w:rFonts w:ascii="Calibri"/>
          <w:i/>
          <w:color w:val="231F20"/>
          <w:w w:val="115"/>
          <w:sz w:val="18"/>
        </w:rPr>
        <w:t>externe</w:t>
      </w:r>
      <w:r>
        <w:rPr>
          <w:rFonts w:ascii="Calibri"/>
          <w:i/>
          <w:color w:val="231F20"/>
          <w:spacing w:val="13"/>
          <w:w w:val="115"/>
          <w:sz w:val="18"/>
        </w:rPr>
        <w:t xml:space="preserve"> </w:t>
      </w:r>
      <w:r>
        <w:rPr>
          <w:rFonts w:ascii="Calibri"/>
          <w:i/>
          <w:color w:val="231F20"/>
          <w:spacing w:val="-2"/>
          <w:w w:val="115"/>
          <w:sz w:val="18"/>
        </w:rPr>
        <w:t>kosten</w:t>
      </w:r>
    </w:p>
    <w:p w:rsidR="008A51CF" w:rsidRDefault="00B57981" w14:paraId="55BA040F" w14:textId="77777777">
      <w:pPr>
        <w:pStyle w:val="Plattetekst"/>
        <w:spacing w:line="247" w:lineRule="auto"/>
        <w:ind w:right="111"/>
        <w:jc w:val="both"/>
      </w:pPr>
      <w:r>
        <w:rPr>
          <w:color w:val="231F20"/>
        </w:rPr>
        <w:t>De contributiekosten EUMETSAT (Aardobservatie) stijgen met € 0,9 miljoen</w:t>
      </w:r>
      <w:r>
        <w:rPr>
          <w:color w:val="231F20"/>
          <w:spacing w:val="40"/>
        </w:rPr>
        <w:t xml:space="preserve"> </w:t>
      </w:r>
      <w:r>
        <w:rPr>
          <w:color w:val="231F20"/>
        </w:rPr>
        <w:t xml:space="preserve">door de nieuw vastgestelde begroting van EUMETSAT. Hierin zijn de kosten </w:t>
      </w:r>
      <w:r>
        <w:rPr>
          <w:color w:val="231F20"/>
          <w:w w:val="110"/>
        </w:rPr>
        <w:t>gestegen onder andere door inflatiecorrectie.</w:t>
      </w:r>
    </w:p>
    <w:p w:rsidR="008A51CF" w:rsidRDefault="008A51CF" w14:paraId="5C3A9647" w14:textId="77777777">
      <w:pPr>
        <w:pStyle w:val="Plattetekst"/>
        <w:spacing w:before="11"/>
        <w:ind w:left="0"/>
      </w:pPr>
    </w:p>
    <w:p w:rsidR="008A51CF" w:rsidRDefault="00B57981" w14:paraId="4EA41209" w14:textId="77777777">
      <w:pPr>
        <w:spacing w:line="219" w:lineRule="exact"/>
        <w:ind w:left="3430"/>
        <w:rPr>
          <w:rFonts w:ascii="Calibri"/>
          <w:i/>
          <w:sz w:val="18"/>
        </w:rPr>
      </w:pPr>
      <w:r>
        <w:rPr>
          <w:rFonts w:ascii="Calibri"/>
          <w:i/>
          <w:color w:val="231F20"/>
          <w:spacing w:val="-2"/>
          <w:w w:val="115"/>
          <w:sz w:val="18"/>
        </w:rPr>
        <w:t>Rentelasten</w:t>
      </w:r>
    </w:p>
    <w:p w:rsidR="008A51CF" w:rsidRDefault="00B57981" w14:paraId="0754C0DC" w14:textId="77777777">
      <w:pPr>
        <w:pStyle w:val="Plattetekst"/>
        <w:spacing w:line="247" w:lineRule="auto"/>
        <w:ind w:right="348"/>
      </w:pPr>
      <w:r>
        <w:rPr>
          <w:color w:val="231F20"/>
          <w:w w:val="110"/>
        </w:rPr>
        <w:t>Er</w:t>
      </w:r>
      <w:r>
        <w:rPr>
          <w:color w:val="231F20"/>
          <w:spacing w:val="-16"/>
          <w:w w:val="110"/>
        </w:rPr>
        <w:t xml:space="preserve"> </w:t>
      </w:r>
      <w:r>
        <w:rPr>
          <w:color w:val="231F20"/>
          <w:w w:val="110"/>
        </w:rPr>
        <w:t>zijn</w:t>
      </w:r>
      <w:r>
        <w:rPr>
          <w:color w:val="231F20"/>
          <w:spacing w:val="-15"/>
          <w:w w:val="110"/>
        </w:rPr>
        <w:t xml:space="preserve"> </w:t>
      </w:r>
      <w:r>
        <w:rPr>
          <w:color w:val="231F20"/>
          <w:w w:val="110"/>
        </w:rPr>
        <w:t>in</w:t>
      </w:r>
      <w:r>
        <w:rPr>
          <w:color w:val="231F20"/>
          <w:spacing w:val="-16"/>
          <w:w w:val="110"/>
        </w:rPr>
        <w:t xml:space="preserve"> </w:t>
      </w:r>
      <w:r>
        <w:rPr>
          <w:color w:val="231F20"/>
          <w:w w:val="110"/>
        </w:rPr>
        <w:t>2025</w:t>
      </w:r>
      <w:r>
        <w:rPr>
          <w:color w:val="231F20"/>
          <w:spacing w:val="-15"/>
          <w:w w:val="110"/>
        </w:rPr>
        <w:t xml:space="preserve"> </w:t>
      </w:r>
      <w:r>
        <w:rPr>
          <w:color w:val="231F20"/>
          <w:w w:val="110"/>
        </w:rPr>
        <w:t>minder</w:t>
      </w:r>
      <w:r>
        <w:rPr>
          <w:color w:val="231F20"/>
          <w:spacing w:val="-16"/>
          <w:w w:val="110"/>
        </w:rPr>
        <w:t xml:space="preserve"> </w:t>
      </w:r>
      <w:r>
        <w:rPr>
          <w:color w:val="231F20"/>
          <w:w w:val="110"/>
        </w:rPr>
        <w:t>investeringen</w:t>
      </w:r>
      <w:r>
        <w:rPr>
          <w:color w:val="231F20"/>
          <w:spacing w:val="-15"/>
          <w:w w:val="110"/>
        </w:rPr>
        <w:t xml:space="preserve"> </w:t>
      </w:r>
      <w:r>
        <w:rPr>
          <w:color w:val="231F20"/>
          <w:w w:val="110"/>
        </w:rPr>
        <w:t>gedaan</w:t>
      </w:r>
      <w:r>
        <w:rPr>
          <w:color w:val="231F20"/>
          <w:spacing w:val="-16"/>
          <w:w w:val="110"/>
        </w:rPr>
        <w:t xml:space="preserve"> </w:t>
      </w:r>
      <w:r>
        <w:rPr>
          <w:color w:val="231F20"/>
          <w:w w:val="110"/>
        </w:rPr>
        <w:t>waarvoor</w:t>
      </w:r>
      <w:r>
        <w:rPr>
          <w:color w:val="231F20"/>
          <w:spacing w:val="-15"/>
          <w:w w:val="110"/>
        </w:rPr>
        <w:t xml:space="preserve"> </w:t>
      </w:r>
      <w:r>
        <w:rPr>
          <w:color w:val="231F20"/>
          <w:w w:val="110"/>
        </w:rPr>
        <w:t>financiering benodigd</w:t>
      </w:r>
      <w:r>
        <w:rPr>
          <w:color w:val="231F20"/>
          <w:spacing w:val="-2"/>
          <w:w w:val="110"/>
        </w:rPr>
        <w:t xml:space="preserve"> </w:t>
      </w:r>
      <w:r>
        <w:rPr>
          <w:color w:val="231F20"/>
          <w:w w:val="110"/>
        </w:rPr>
        <w:t>was.</w:t>
      </w:r>
      <w:r>
        <w:rPr>
          <w:color w:val="231F20"/>
          <w:spacing w:val="-2"/>
          <w:w w:val="110"/>
        </w:rPr>
        <w:t xml:space="preserve"> </w:t>
      </w:r>
      <w:r>
        <w:rPr>
          <w:color w:val="231F20"/>
          <w:w w:val="110"/>
        </w:rPr>
        <w:t>Hierover</w:t>
      </w:r>
      <w:r>
        <w:rPr>
          <w:color w:val="231F20"/>
          <w:spacing w:val="-2"/>
          <w:w w:val="110"/>
        </w:rPr>
        <w:t xml:space="preserve"> </w:t>
      </w:r>
      <w:r>
        <w:rPr>
          <w:color w:val="231F20"/>
          <w:w w:val="110"/>
        </w:rPr>
        <w:t>worden</w:t>
      </w:r>
      <w:r>
        <w:rPr>
          <w:color w:val="231F20"/>
          <w:spacing w:val="-2"/>
          <w:w w:val="110"/>
        </w:rPr>
        <w:t xml:space="preserve"> </w:t>
      </w:r>
      <w:r>
        <w:rPr>
          <w:color w:val="231F20"/>
          <w:w w:val="110"/>
        </w:rPr>
        <w:t>dus</w:t>
      </w:r>
      <w:r>
        <w:rPr>
          <w:color w:val="231F20"/>
          <w:spacing w:val="-2"/>
          <w:w w:val="110"/>
        </w:rPr>
        <w:t xml:space="preserve"> </w:t>
      </w:r>
      <w:r>
        <w:rPr>
          <w:color w:val="231F20"/>
          <w:w w:val="110"/>
        </w:rPr>
        <w:t>minder</w:t>
      </w:r>
      <w:r>
        <w:rPr>
          <w:color w:val="231F20"/>
          <w:spacing w:val="-2"/>
          <w:w w:val="110"/>
        </w:rPr>
        <w:t xml:space="preserve"> </w:t>
      </w:r>
      <w:r>
        <w:rPr>
          <w:color w:val="231F20"/>
          <w:w w:val="110"/>
        </w:rPr>
        <w:t>rentekosten</w:t>
      </w:r>
      <w:r>
        <w:rPr>
          <w:color w:val="231F20"/>
          <w:spacing w:val="-2"/>
          <w:w w:val="110"/>
        </w:rPr>
        <w:t xml:space="preserve"> </w:t>
      </w:r>
      <w:r>
        <w:rPr>
          <w:color w:val="231F20"/>
          <w:w w:val="110"/>
        </w:rPr>
        <w:t>betaald.</w:t>
      </w:r>
    </w:p>
    <w:p w:rsidR="008A51CF" w:rsidRDefault="008A51CF" w14:paraId="59776660" w14:textId="77777777">
      <w:pPr>
        <w:pStyle w:val="Plattetekst"/>
        <w:spacing w:before="12"/>
        <w:ind w:left="0"/>
      </w:pPr>
    </w:p>
    <w:p w:rsidR="008A51CF" w:rsidRDefault="00B57981" w14:paraId="549F6264" w14:textId="77777777">
      <w:pPr>
        <w:spacing w:line="219" w:lineRule="exact"/>
        <w:ind w:left="3430"/>
        <w:rPr>
          <w:rFonts w:ascii="Calibri"/>
          <w:i/>
          <w:sz w:val="18"/>
        </w:rPr>
      </w:pPr>
      <w:r>
        <w:rPr>
          <w:rFonts w:ascii="Calibri"/>
          <w:i/>
          <w:color w:val="231F20"/>
          <w:spacing w:val="-2"/>
          <w:w w:val="120"/>
          <w:sz w:val="18"/>
        </w:rPr>
        <w:t>Afschrijvingskosten</w:t>
      </w:r>
    </w:p>
    <w:p w:rsidR="008A51CF" w:rsidRDefault="00B57981" w14:paraId="018E774A" w14:textId="77777777">
      <w:pPr>
        <w:pStyle w:val="Plattetekst"/>
        <w:spacing w:line="247" w:lineRule="auto"/>
      </w:pPr>
      <w:r>
        <w:rPr>
          <w:color w:val="231F20"/>
          <w:w w:val="110"/>
        </w:rPr>
        <w:t>Afschrijvingskosten</w:t>
      </w:r>
      <w:r>
        <w:rPr>
          <w:color w:val="231F20"/>
          <w:spacing w:val="-16"/>
          <w:w w:val="110"/>
        </w:rPr>
        <w:t xml:space="preserve"> </w:t>
      </w:r>
      <w:r>
        <w:rPr>
          <w:color w:val="231F20"/>
          <w:w w:val="110"/>
        </w:rPr>
        <w:t>zijn</w:t>
      </w:r>
      <w:r>
        <w:rPr>
          <w:color w:val="231F20"/>
          <w:spacing w:val="-15"/>
          <w:w w:val="110"/>
        </w:rPr>
        <w:t xml:space="preserve"> </w:t>
      </w:r>
      <w:r>
        <w:rPr>
          <w:color w:val="231F20"/>
          <w:w w:val="110"/>
        </w:rPr>
        <w:t>hoger</w:t>
      </w:r>
      <w:r>
        <w:rPr>
          <w:color w:val="231F20"/>
          <w:spacing w:val="-16"/>
          <w:w w:val="110"/>
        </w:rPr>
        <w:t xml:space="preserve"> </w:t>
      </w:r>
      <w:r>
        <w:rPr>
          <w:color w:val="231F20"/>
          <w:w w:val="110"/>
        </w:rPr>
        <w:t>door</w:t>
      </w:r>
      <w:r>
        <w:rPr>
          <w:color w:val="231F20"/>
          <w:spacing w:val="-15"/>
          <w:w w:val="110"/>
        </w:rPr>
        <w:t xml:space="preserve"> </w:t>
      </w:r>
      <w:r>
        <w:rPr>
          <w:color w:val="231F20"/>
          <w:w w:val="110"/>
        </w:rPr>
        <w:t>meer</w:t>
      </w:r>
      <w:r>
        <w:rPr>
          <w:color w:val="231F20"/>
          <w:spacing w:val="-16"/>
          <w:w w:val="110"/>
        </w:rPr>
        <w:t xml:space="preserve"> </w:t>
      </w:r>
      <w:r>
        <w:rPr>
          <w:color w:val="231F20"/>
          <w:w w:val="110"/>
        </w:rPr>
        <w:t>investeringen</w:t>
      </w:r>
      <w:r>
        <w:rPr>
          <w:color w:val="231F20"/>
          <w:spacing w:val="-15"/>
          <w:w w:val="110"/>
        </w:rPr>
        <w:t xml:space="preserve"> </w:t>
      </w:r>
      <w:r>
        <w:rPr>
          <w:color w:val="231F20"/>
          <w:w w:val="110"/>
        </w:rPr>
        <w:t>in</w:t>
      </w:r>
      <w:r>
        <w:rPr>
          <w:color w:val="231F20"/>
          <w:spacing w:val="-16"/>
          <w:w w:val="110"/>
        </w:rPr>
        <w:t xml:space="preserve"> </w:t>
      </w:r>
      <w:r>
        <w:rPr>
          <w:color w:val="231F20"/>
          <w:w w:val="110"/>
        </w:rPr>
        <w:t>MWI</w:t>
      </w:r>
      <w:r>
        <w:rPr>
          <w:color w:val="231F20"/>
          <w:spacing w:val="-15"/>
          <w:w w:val="110"/>
        </w:rPr>
        <w:t xml:space="preserve"> </w:t>
      </w:r>
      <w:r>
        <w:rPr>
          <w:color w:val="231F20"/>
          <w:w w:val="110"/>
        </w:rPr>
        <w:t xml:space="preserve">Meetnet, FTO </w:t>
      </w:r>
      <w:proofErr w:type="spellStart"/>
      <w:r>
        <w:rPr>
          <w:color w:val="231F20"/>
          <w:w w:val="110"/>
        </w:rPr>
        <w:t>Cabauw</w:t>
      </w:r>
      <w:proofErr w:type="spellEnd"/>
      <w:r>
        <w:rPr>
          <w:color w:val="231F20"/>
          <w:w w:val="110"/>
        </w:rPr>
        <w:t xml:space="preserve"> en uitbreiding seismisch netwerk.</w:t>
      </w:r>
    </w:p>
    <w:p w:rsidR="008A51CF" w:rsidRDefault="008A51CF" w14:paraId="51830702" w14:textId="77777777">
      <w:pPr>
        <w:pStyle w:val="Plattetekst"/>
        <w:spacing w:before="11"/>
        <w:ind w:left="0"/>
      </w:pPr>
    </w:p>
    <w:p w:rsidR="008A51CF" w:rsidRDefault="00B57981" w14:paraId="2AB0A940" w14:textId="77777777">
      <w:pPr>
        <w:spacing w:line="219" w:lineRule="exact"/>
        <w:ind w:left="3430"/>
        <w:rPr>
          <w:rFonts w:ascii="Calibri"/>
          <w:i/>
          <w:sz w:val="18"/>
        </w:rPr>
      </w:pPr>
      <w:r>
        <w:rPr>
          <w:rFonts w:ascii="Calibri"/>
          <w:i/>
          <w:color w:val="231F20"/>
          <w:spacing w:val="-2"/>
          <w:w w:val="115"/>
          <w:sz w:val="18"/>
        </w:rPr>
        <w:t>Resultaat</w:t>
      </w:r>
    </w:p>
    <w:p w:rsidR="008A51CF" w:rsidRDefault="00B57981" w14:paraId="5659D32A" w14:textId="3CEAF6AF">
      <w:pPr>
        <w:pStyle w:val="Plattetekst"/>
        <w:spacing w:line="247" w:lineRule="auto"/>
        <w:ind w:right="111"/>
        <w:jc w:val="both"/>
      </w:pPr>
      <w:r>
        <w:rPr>
          <w:color w:val="231F20"/>
        </w:rPr>
        <w:t>Het begrote negatieve resultaat 2026</w:t>
      </w:r>
      <w:r w:rsidR="00AD56BD">
        <w:rPr>
          <w:color w:val="231F20"/>
        </w:rPr>
        <w:t xml:space="preserve"> van € 2,3</w:t>
      </w:r>
      <w:r>
        <w:rPr>
          <w:color w:val="231F20"/>
        </w:rPr>
        <w:t xml:space="preserve"> wordt veroorzaakt door de kosten van</w:t>
      </w:r>
      <w:r>
        <w:rPr>
          <w:color w:val="231F20"/>
          <w:spacing w:val="40"/>
          <w:w w:val="110"/>
        </w:rPr>
        <w:t xml:space="preserve"> </w:t>
      </w:r>
      <w:r>
        <w:rPr>
          <w:color w:val="231F20"/>
          <w:w w:val="110"/>
        </w:rPr>
        <w:t>het</w:t>
      </w:r>
      <w:r>
        <w:rPr>
          <w:color w:val="231F20"/>
          <w:spacing w:val="-14"/>
          <w:w w:val="110"/>
        </w:rPr>
        <w:t xml:space="preserve"> </w:t>
      </w:r>
      <w:r>
        <w:rPr>
          <w:color w:val="231F20"/>
          <w:w w:val="110"/>
        </w:rPr>
        <w:t>Masterplan.</w:t>
      </w:r>
      <w:r>
        <w:rPr>
          <w:color w:val="231F20"/>
          <w:spacing w:val="-14"/>
          <w:w w:val="110"/>
        </w:rPr>
        <w:t xml:space="preserve"> </w:t>
      </w:r>
      <w:r>
        <w:rPr>
          <w:color w:val="231F20"/>
          <w:w w:val="110"/>
        </w:rPr>
        <w:t>Deze</w:t>
      </w:r>
      <w:r>
        <w:rPr>
          <w:color w:val="231F20"/>
          <w:spacing w:val="-14"/>
          <w:w w:val="110"/>
        </w:rPr>
        <w:t xml:space="preserve"> </w:t>
      </w:r>
      <w:r>
        <w:rPr>
          <w:color w:val="231F20"/>
          <w:w w:val="110"/>
        </w:rPr>
        <w:t>worden</w:t>
      </w:r>
      <w:r>
        <w:rPr>
          <w:color w:val="231F20"/>
          <w:spacing w:val="-14"/>
          <w:w w:val="110"/>
        </w:rPr>
        <w:t xml:space="preserve"> </w:t>
      </w:r>
      <w:r>
        <w:rPr>
          <w:color w:val="231F20"/>
          <w:w w:val="110"/>
        </w:rPr>
        <w:t>gefinancierd</w:t>
      </w:r>
      <w:r>
        <w:rPr>
          <w:color w:val="231F20"/>
          <w:spacing w:val="-14"/>
          <w:w w:val="110"/>
        </w:rPr>
        <w:t xml:space="preserve"> </w:t>
      </w:r>
      <w:r>
        <w:rPr>
          <w:color w:val="231F20"/>
          <w:w w:val="110"/>
        </w:rPr>
        <w:t>uit</w:t>
      </w:r>
      <w:r>
        <w:rPr>
          <w:color w:val="231F20"/>
          <w:spacing w:val="-14"/>
          <w:w w:val="110"/>
        </w:rPr>
        <w:t xml:space="preserve"> </w:t>
      </w:r>
      <w:r>
        <w:rPr>
          <w:color w:val="231F20"/>
          <w:w w:val="110"/>
        </w:rPr>
        <w:t>het</w:t>
      </w:r>
      <w:r>
        <w:rPr>
          <w:color w:val="231F20"/>
          <w:spacing w:val="-14"/>
          <w:w w:val="110"/>
        </w:rPr>
        <w:t xml:space="preserve"> </w:t>
      </w:r>
      <w:r>
        <w:rPr>
          <w:color w:val="231F20"/>
          <w:w w:val="110"/>
        </w:rPr>
        <w:t>Eigen</w:t>
      </w:r>
      <w:r>
        <w:rPr>
          <w:color w:val="231F20"/>
          <w:spacing w:val="-14"/>
          <w:w w:val="110"/>
        </w:rPr>
        <w:t xml:space="preserve"> </w:t>
      </w:r>
      <w:r>
        <w:rPr>
          <w:color w:val="231F20"/>
          <w:w w:val="110"/>
        </w:rPr>
        <w:t>Vermogen</w:t>
      </w:r>
      <w:r>
        <w:rPr>
          <w:color w:val="231F20"/>
          <w:spacing w:val="-14"/>
          <w:w w:val="110"/>
        </w:rPr>
        <w:t xml:space="preserve"> </w:t>
      </w:r>
      <w:r>
        <w:rPr>
          <w:color w:val="231F20"/>
          <w:w w:val="110"/>
        </w:rPr>
        <w:t>en</w:t>
      </w:r>
      <w:r>
        <w:rPr>
          <w:color w:val="231F20"/>
          <w:spacing w:val="-14"/>
          <w:w w:val="110"/>
        </w:rPr>
        <w:t xml:space="preserve"> </w:t>
      </w:r>
      <w:r>
        <w:rPr>
          <w:color w:val="231F20"/>
          <w:w w:val="110"/>
        </w:rPr>
        <w:t>niet via de omzet.</w:t>
      </w:r>
    </w:p>
    <w:p w:rsidR="008A51CF" w:rsidRDefault="008A51CF" w14:paraId="4F06E712" w14:textId="65A7436B">
      <w:pPr>
        <w:pStyle w:val="Plattetekst"/>
        <w:ind w:left="0"/>
        <w:rPr>
          <w:sz w:val="20"/>
        </w:rPr>
      </w:pPr>
    </w:p>
    <w:p w:rsidR="008A51CF" w:rsidRDefault="008A51CF" w14:paraId="56DB7E32" w14:textId="77777777">
      <w:pPr>
        <w:pStyle w:val="Plattetekst"/>
        <w:spacing w:before="214" w:after="1"/>
        <w:ind w:left="0"/>
        <w:rPr>
          <w:sz w:val="20"/>
        </w:rPr>
      </w:pPr>
    </w:p>
    <w:tbl>
      <w:tblPr>
        <w:tblStyle w:val="TableNormal"/>
        <w:tblW w:w="0" w:type="auto"/>
        <w:tblInd w:w="121" w:type="dxa"/>
        <w:tblLayout w:type="fixed"/>
        <w:tblLook w:val="01E0" w:firstRow="1" w:lastRow="1" w:firstColumn="1" w:lastColumn="1" w:noHBand="0" w:noVBand="0"/>
      </w:tblPr>
      <w:tblGrid>
        <w:gridCol w:w="201"/>
        <w:gridCol w:w="3773"/>
        <w:gridCol w:w="2150"/>
        <w:gridCol w:w="1747"/>
        <w:gridCol w:w="1822"/>
      </w:tblGrid>
      <w:tr w:rsidR="008A51CF" w14:paraId="76D0F82D" w14:textId="77777777">
        <w:trPr>
          <w:trHeight w:val="708"/>
        </w:trPr>
        <w:tc>
          <w:tcPr>
            <w:tcW w:w="201" w:type="dxa"/>
            <w:tcBorders>
              <w:bottom w:val="single" w:color="00AEEF" w:sz="2" w:space="0"/>
            </w:tcBorders>
          </w:tcPr>
          <w:p w:rsidR="008A51CF" w:rsidRDefault="00B57981" w14:paraId="3D852A24" w14:textId="77777777">
            <w:pPr>
              <w:pStyle w:val="TableParagraph"/>
              <w:spacing w:before="38"/>
              <w:ind w:left="113" w:right="-15"/>
              <w:jc w:val="left"/>
              <w:rPr>
                <w:sz w:val="18"/>
              </w:rPr>
            </w:pPr>
            <w:r>
              <w:rPr>
                <w:noProof/>
                <w:sz w:val="18"/>
              </w:rPr>
              <mc:AlternateContent>
                <mc:Choice Requires="wpg">
                  <w:drawing>
                    <wp:anchor distT="0" distB="0" distL="0" distR="0" simplePos="0" relativeHeight="251634176" behindDoc="1" locked="0" layoutInCell="1" allowOverlap="1" wp14:editId="15A36710" wp14:anchorId="345E02EF">
                      <wp:simplePos x="0" y="0"/>
                      <wp:positionH relativeFrom="column">
                        <wp:posOffset>0</wp:posOffset>
                      </wp:positionH>
                      <wp:positionV relativeFrom="paragraph">
                        <wp:posOffset>-3539</wp:posOffset>
                      </wp:positionV>
                      <wp:extent cx="6156325" cy="204470"/>
                      <wp:effectExtent l="0" t="0" r="0" b="0"/>
                      <wp:wrapNone/>
                      <wp:docPr id="475"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476" name="Graphic 476"/>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477" name="Graphic 477"/>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478" name="Graphic 478"/>
                              <wps:cNvSpPr/>
                              <wps:spPr>
                                <a:xfrm>
                                  <a:off x="0" y="202550"/>
                                  <a:ext cx="164465" cy="1270"/>
                                </a:xfrm>
                                <a:custGeom>
                                  <a:avLst/>
                                  <a:gdLst/>
                                  <a:ahLst/>
                                  <a:cxnLst/>
                                  <a:rect l="l" t="t" r="r" b="b"/>
                                  <a:pathLst>
                                    <a:path w="164465">
                                      <a:moveTo>
                                        <a:pt x="16399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9" name="Graphic 479"/>
                              <wps:cNvSpPr/>
                              <wps:spPr>
                                <a:xfrm>
                                  <a:off x="163991" y="202550"/>
                                  <a:ext cx="2397125" cy="1270"/>
                                </a:xfrm>
                                <a:custGeom>
                                  <a:avLst/>
                                  <a:gdLst/>
                                  <a:ahLst/>
                                  <a:cxnLst/>
                                  <a:rect l="l" t="t" r="r" b="b"/>
                                  <a:pathLst>
                                    <a:path w="2397125">
                                      <a:moveTo>
                                        <a:pt x="23968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0" name="Graphic 480"/>
                              <wps:cNvSpPr/>
                              <wps:spPr>
                                <a:xfrm>
                                  <a:off x="2560795" y="202550"/>
                                  <a:ext cx="1198880" cy="1270"/>
                                </a:xfrm>
                                <a:custGeom>
                                  <a:avLst/>
                                  <a:gdLst/>
                                  <a:ahLst/>
                                  <a:cxnLst/>
                                  <a:rect l="l" t="t" r="r" b="b"/>
                                  <a:pathLst>
                                    <a:path w="1198880">
                                      <a:moveTo>
                                        <a:pt x="119840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1" name="Graphic 481"/>
                              <wps:cNvSpPr/>
                              <wps:spPr>
                                <a:xfrm>
                                  <a:off x="3759196" y="202550"/>
                                  <a:ext cx="1198880" cy="1270"/>
                                </a:xfrm>
                                <a:custGeom>
                                  <a:avLst/>
                                  <a:gdLst/>
                                  <a:ahLst/>
                                  <a:cxnLst/>
                                  <a:rect l="l" t="t" r="r" b="b"/>
                                  <a:pathLst>
                                    <a:path w="1198880">
                                      <a:moveTo>
                                        <a:pt x="119840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2" name="Graphic 482"/>
                              <wps:cNvSpPr/>
                              <wps:spPr>
                                <a:xfrm>
                                  <a:off x="4957598" y="202550"/>
                                  <a:ext cx="1198880" cy="1270"/>
                                </a:xfrm>
                                <a:custGeom>
                                  <a:avLst/>
                                  <a:gdLst/>
                                  <a:ahLst/>
                                  <a:cxnLst/>
                                  <a:rect l="l" t="t" r="r" b="b"/>
                                  <a:pathLst>
                                    <a:path w="1198880">
                                      <a:moveTo>
                                        <a:pt x="1198401"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75" style="position:absolute;margin-left:0;margin-top:-.3pt;width:484.75pt;height:16.1pt;z-index:-25168230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" w14:anchorId="50FB7CF8">
                      <v:shape id="Graphic 476"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">
                        <v:path arrowok="t"/>
                      </v:shape>
                      <v:shape id="Graphic 477"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">
                        <v:path arrowok="t"/>
                      </v:shape>
                      <v:shape id="Graphic 478" style="position:absolute;top:2025;width:1644;height:13;visibility:visible;mso-wrap-style:square;v-text-anchor:top" coordsize="164465,1270" o:spid="_x0000_s1029" filled="f" strokecolor="#00aeef" strokeweight=".25pt" path="m16399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">
                        <v:path arrowok="t"/>
                      </v:shape>
                      <v:shape id="Graphic 479" style="position:absolute;left:1639;top:2025;width:23972;height:13;visibility:visible;mso-wrap-style:square;v-text-anchor:top" coordsize="2397125,1270" o:spid="_x0000_s1030" filled="f" strokecolor="#00aeef" strokeweight=".25pt" path="m23968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">
                        <v:path arrowok="t"/>
                      </v:shape>
                      <v:shape id="Graphic 480" style="position:absolute;left:25607;top:2025;width:11989;height:13;visibility:visible;mso-wrap-style:square;v-text-anchor:top" coordsize="1198880,1270" o:spid="_x0000_s1031" filled="f" strokecolor="#00aeef" strokeweight=".25pt" path="m11984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">
                        <v:path arrowok="t"/>
                      </v:shape>
                      <v:shape id="Graphic 481" style="position:absolute;left:37591;top:2025;width:11989;height:13;visibility:visible;mso-wrap-style:square;v-text-anchor:top" coordsize="1198880,1270" o:spid="_x0000_s1032" filled="f" strokecolor="#00aeef" strokeweight=".25pt" path="m11984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">
                        <v:path arrowok="t"/>
                      </v:shape>
                      <v:shape id="Graphic 482" style="position:absolute;left:49575;top:2025;width:11989;height:13;visibility:visible;mso-wrap-style:square;v-text-anchor:top" coordsize="1198880,1270" o:spid="_x0000_s1033" filled="f" strokecolor="#00aeef" strokeweight=".25pt" path="m11984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">
                        <v:path arrowok="t"/>
                      </v:shape>
                    </v:group>
                  </w:pict>
                </mc:Fallback>
              </mc:AlternateContent>
            </w:r>
            <w:r>
              <w:rPr>
                <w:color w:val="FFFFFF"/>
                <w:spacing w:val="-19"/>
                <w:w w:val="105"/>
                <w:sz w:val="18"/>
              </w:rPr>
              <w:t>T</w:t>
            </w:r>
          </w:p>
        </w:tc>
        <w:tc>
          <w:tcPr>
            <w:tcW w:w="3773" w:type="dxa"/>
            <w:tcBorders>
              <w:bottom w:val="single" w:color="00AEEF" w:sz="2" w:space="0"/>
            </w:tcBorders>
          </w:tcPr>
          <w:p w:rsidR="008A51CF" w:rsidRDefault="001C4F44" w14:paraId="38AE8916" w14:textId="5CD25BBA">
            <w:pPr>
              <w:pStyle w:val="TableParagraph"/>
              <w:spacing w:before="38"/>
              <w:ind w:left="1" w:right="-72"/>
              <w:jc w:val="left"/>
              <w:rPr>
                <w:sz w:val="18"/>
              </w:rPr>
            </w:pPr>
            <w:r>
              <w:rPr>
                <w:noProof/>
                <w:color w:val="231F20"/>
              </w:rPr>
              <mc:AlternateContent>
                <mc:Choice Requires="wps">
                  <w:drawing>
                    <wp:anchor distT="0" distB="0" distL="114300" distR="114300" simplePos="0" relativeHeight="251660800" behindDoc="0" locked="0" layoutInCell="1" allowOverlap="1" wp14:editId="3EE3BC25" wp14:anchorId="7EFDEE2A">
                      <wp:simplePos x="0" y="0"/>
                      <wp:positionH relativeFrom="column">
                        <wp:posOffset>-204470</wp:posOffset>
                      </wp:positionH>
                      <wp:positionV relativeFrom="paragraph">
                        <wp:posOffset>-42763</wp:posOffset>
                      </wp:positionV>
                      <wp:extent cx="6306820" cy="298450"/>
                      <wp:effectExtent l="0" t="0" r="0" b="6350"/>
                      <wp:wrapNone/>
                      <wp:docPr id="1099723224" name="Tekstvak 1"/>
                      <wp:cNvGraphicFramePr/>
                      <a:graphic xmlns:a="http://schemas.openxmlformats.org/drawingml/2006/main">
                        <a:graphicData uri="http://schemas.microsoft.com/office/word/2010/wordprocessingShape">
                          <wps:wsp>
                            <wps:cNvSpPr txBox="1"/>
                            <wps:spPr>
                              <a:xfrm>
                                <a:off x="0" y="0"/>
                                <a:ext cx="6306820" cy="298450"/>
                              </a:xfrm>
                              <a:prstGeom prst="rect">
                                <a:avLst/>
                              </a:prstGeom>
                              <a:noFill/>
                              <a:ln w="6350">
                                <a:noFill/>
                              </a:ln>
                            </wps:spPr>
                            <wps:txbx>
                              <w:txbxContent>
                                <w:p w:rsidRPr="00195A32" w:rsidR="001C4F44" w:rsidP="001C4F44" w:rsidRDefault="001C4F44" w14:paraId="56485420" w14:textId="7E1441F8">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 xml:space="preserve">40 </w:t>
                                  </w:r>
                                  <w:proofErr w:type="gramStart"/>
                                  <w:r>
                                    <w:rPr>
                                      <w:color w:val="FFFFFF" w:themeColor="background1"/>
                                      <w:sz w:val="18"/>
                                      <w:szCs w:val="18"/>
                                    </w:rPr>
                                    <w:t>Kasstroomoverzicht  agentschap</w:t>
                                  </w:r>
                                  <w:proofErr w:type="gramEnd"/>
                                  <w:r>
                                    <w:rPr>
                                      <w:color w:val="FFFFFF" w:themeColor="background1"/>
                                      <w:sz w:val="18"/>
                                      <w:szCs w:val="18"/>
                                    </w:rPr>
                                    <w:t xml:space="preserve"> KNMI Eerste suppletoire begroting 2026 (bedragen x € 1.000)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1" style="position:absolute;left:0;text-align:left;margin-left:-16.1pt;margin-top:-3.35pt;width:496.6pt;height: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" w14:anchorId="7EFDEE2A">
                      <v:textbox>
                        <w:txbxContent>
                          <w:p w:rsidRPr="00195A32" w:rsidR="001C4F44" w:rsidP="001C4F44" w:rsidRDefault="001C4F44" w14:paraId="56485420" w14:textId="7E1441F8">
                            <w:pPr>
                              <w:shd w:val="clear" w:color="auto" w:fill="00B0F0"/>
                              <w:rPr>
                                <w:color w:val="FFFFFF" w:themeColor="background1"/>
                                <w:sz w:val="18"/>
                                <w:szCs w:val="18"/>
                              </w:rPr>
                            </w:pPr>
                            <w:r w:rsidRPr="00195A32">
                              <w:rPr>
                                <w:color w:val="FFFFFF" w:themeColor="background1"/>
                                <w:sz w:val="18"/>
                                <w:szCs w:val="18"/>
                              </w:rPr>
                              <w:t xml:space="preserve">Tabel </w:t>
                            </w:r>
                            <w:r>
                              <w:rPr>
                                <w:color w:val="FFFFFF" w:themeColor="background1"/>
                                <w:sz w:val="18"/>
                                <w:szCs w:val="18"/>
                              </w:rPr>
                              <w:t xml:space="preserve">40 </w:t>
                            </w:r>
                            <w:proofErr w:type="gramStart"/>
                            <w:r>
                              <w:rPr>
                                <w:color w:val="FFFFFF" w:themeColor="background1"/>
                                <w:sz w:val="18"/>
                                <w:szCs w:val="18"/>
                              </w:rPr>
                              <w:t>Kasstroomoverzicht  agentschap</w:t>
                            </w:r>
                            <w:proofErr w:type="gramEnd"/>
                            <w:r>
                              <w:rPr>
                                <w:color w:val="FFFFFF" w:themeColor="background1"/>
                                <w:sz w:val="18"/>
                                <w:szCs w:val="18"/>
                              </w:rPr>
                              <w:t xml:space="preserve"> KNMI Eerste suppletoire begroting 2026 (bedragen x € 1.000)</w:t>
                            </w:r>
                          </w:p>
                        </w:txbxContent>
                      </v:textbox>
                    </v:shape>
                  </w:pict>
                </mc:Fallback>
              </mc:AlternateContent>
            </w:r>
            <w:proofErr w:type="gramStart"/>
            <w:r w:rsidR="00B57981">
              <w:rPr>
                <w:color w:val="FFFFFF"/>
                <w:spacing w:val="2"/>
                <w:sz w:val="18"/>
              </w:rPr>
              <w:t>abel</w:t>
            </w:r>
            <w:proofErr w:type="gramEnd"/>
            <w:r w:rsidR="00B57981">
              <w:rPr>
                <w:color w:val="FFFFFF"/>
                <w:spacing w:val="29"/>
                <w:sz w:val="18"/>
              </w:rPr>
              <w:t xml:space="preserve"> </w:t>
            </w:r>
            <w:r w:rsidR="00B57981">
              <w:rPr>
                <w:color w:val="FFFFFF"/>
                <w:spacing w:val="2"/>
                <w:sz w:val="18"/>
              </w:rPr>
              <w:t>40</w:t>
            </w:r>
            <w:r w:rsidR="00B57981">
              <w:rPr>
                <w:color w:val="FFFFFF"/>
                <w:spacing w:val="30"/>
                <w:sz w:val="18"/>
              </w:rPr>
              <w:t xml:space="preserve"> </w:t>
            </w:r>
            <w:r w:rsidR="00B57981">
              <w:rPr>
                <w:color w:val="FFFFFF"/>
                <w:spacing w:val="2"/>
                <w:sz w:val="18"/>
              </w:rPr>
              <w:t>Kasstroomoverzicht</w:t>
            </w:r>
            <w:r w:rsidR="00B57981">
              <w:rPr>
                <w:color w:val="FFFFFF"/>
                <w:spacing w:val="29"/>
                <w:sz w:val="18"/>
              </w:rPr>
              <w:t xml:space="preserve"> </w:t>
            </w:r>
            <w:r w:rsidR="00B57981">
              <w:rPr>
                <w:color w:val="FFFFFF"/>
                <w:spacing w:val="2"/>
                <w:sz w:val="18"/>
              </w:rPr>
              <w:t>agentschap</w:t>
            </w:r>
            <w:r w:rsidR="00B57981">
              <w:rPr>
                <w:color w:val="FFFFFF"/>
                <w:spacing w:val="30"/>
                <w:sz w:val="18"/>
              </w:rPr>
              <w:t xml:space="preserve"> </w:t>
            </w:r>
            <w:r w:rsidR="00B57981">
              <w:rPr>
                <w:color w:val="FFFFFF"/>
                <w:spacing w:val="-5"/>
                <w:sz w:val="18"/>
              </w:rPr>
              <w:t>KNM</w:t>
            </w:r>
          </w:p>
          <w:p w:rsidR="008A51CF" w:rsidRDefault="00B57981" w14:paraId="1ACDDAF3" w14:textId="77777777">
            <w:pPr>
              <w:pStyle w:val="TableParagraph"/>
              <w:spacing w:before="81"/>
              <w:ind w:left="85"/>
              <w:jc w:val="left"/>
              <w:rPr>
                <w:sz w:val="14"/>
              </w:rPr>
            </w:pPr>
            <w:r>
              <w:rPr>
                <w:color w:val="231F20"/>
                <w:spacing w:val="-2"/>
                <w:w w:val="110"/>
                <w:sz w:val="14"/>
              </w:rPr>
              <w:t>Omschrijving</w:t>
            </w:r>
          </w:p>
        </w:tc>
        <w:tc>
          <w:tcPr>
            <w:tcW w:w="2150" w:type="dxa"/>
            <w:tcBorders>
              <w:bottom w:val="single" w:color="00AEEF" w:sz="2" w:space="0"/>
            </w:tcBorders>
          </w:tcPr>
          <w:p w:rsidR="008A51CF" w:rsidRDefault="00B57981" w14:paraId="66555A77" w14:textId="77777777">
            <w:pPr>
              <w:pStyle w:val="TableParagraph"/>
              <w:spacing w:before="38"/>
              <w:ind w:left="66" w:right="-116"/>
              <w:jc w:val="left"/>
              <w:rPr>
                <w:sz w:val="18"/>
              </w:rPr>
            </w:pPr>
            <w:r>
              <w:rPr>
                <w:color w:val="FFFFFF"/>
                <w:w w:val="105"/>
                <w:sz w:val="18"/>
              </w:rPr>
              <w:t>I</w:t>
            </w:r>
            <w:r>
              <w:rPr>
                <w:color w:val="FFFFFF"/>
                <w:spacing w:val="-2"/>
                <w:w w:val="105"/>
                <w:sz w:val="18"/>
              </w:rPr>
              <w:t xml:space="preserve"> </w:t>
            </w:r>
            <w:r>
              <w:rPr>
                <w:color w:val="FFFFFF"/>
                <w:w w:val="105"/>
                <w:sz w:val="18"/>
              </w:rPr>
              <w:t>Eerste</w:t>
            </w:r>
            <w:r>
              <w:rPr>
                <w:color w:val="FFFFFF"/>
                <w:spacing w:val="-2"/>
                <w:w w:val="105"/>
                <w:sz w:val="18"/>
              </w:rPr>
              <w:t xml:space="preserve"> </w:t>
            </w:r>
            <w:r>
              <w:rPr>
                <w:color w:val="FFFFFF"/>
                <w:w w:val="105"/>
                <w:sz w:val="18"/>
              </w:rPr>
              <w:t>suppletoire</w:t>
            </w:r>
            <w:r>
              <w:rPr>
                <w:color w:val="FFFFFF"/>
                <w:spacing w:val="-1"/>
                <w:w w:val="105"/>
                <w:sz w:val="18"/>
              </w:rPr>
              <w:t xml:space="preserve"> </w:t>
            </w:r>
            <w:proofErr w:type="spellStart"/>
            <w:r>
              <w:rPr>
                <w:color w:val="FFFFFF"/>
                <w:spacing w:val="-4"/>
                <w:w w:val="105"/>
                <w:sz w:val="18"/>
              </w:rPr>
              <w:t>begro</w:t>
            </w:r>
            <w:proofErr w:type="spellEnd"/>
          </w:p>
          <w:p w:rsidR="008A51CF" w:rsidRDefault="00B57981" w14:paraId="737C7E4A" w14:textId="77777777">
            <w:pPr>
              <w:pStyle w:val="TableParagraph"/>
              <w:spacing w:before="81"/>
              <w:ind w:left="198"/>
              <w:jc w:val="left"/>
              <w:rPr>
                <w:sz w:val="14"/>
              </w:rPr>
            </w:pPr>
            <w:r>
              <w:rPr>
                <w:color w:val="231F20"/>
                <w:sz w:val="14"/>
              </w:rPr>
              <w:t>(1)</w:t>
            </w:r>
            <w:r>
              <w:rPr>
                <w:color w:val="231F20"/>
                <w:spacing w:val="6"/>
                <w:sz w:val="14"/>
              </w:rPr>
              <w:t xml:space="preserve"> </w:t>
            </w:r>
            <w:r>
              <w:rPr>
                <w:color w:val="231F20"/>
                <w:sz w:val="14"/>
              </w:rPr>
              <w:t>Vastgestelde</w:t>
            </w:r>
            <w:r>
              <w:rPr>
                <w:color w:val="231F20"/>
                <w:spacing w:val="6"/>
                <w:sz w:val="14"/>
              </w:rPr>
              <w:t xml:space="preserve"> </w:t>
            </w:r>
            <w:r>
              <w:rPr>
                <w:color w:val="231F20"/>
                <w:spacing w:val="-2"/>
                <w:sz w:val="14"/>
              </w:rPr>
              <w:t>begroting</w:t>
            </w:r>
          </w:p>
        </w:tc>
        <w:tc>
          <w:tcPr>
            <w:tcW w:w="1747" w:type="dxa"/>
            <w:tcBorders>
              <w:bottom w:val="single" w:color="00AEEF" w:sz="2" w:space="0"/>
            </w:tcBorders>
          </w:tcPr>
          <w:p w:rsidR="008A51CF" w:rsidRDefault="00B57981" w14:paraId="0A05CEC7" w14:textId="77777777">
            <w:pPr>
              <w:pStyle w:val="TableParagraph"/>
              <w:spacing w:before="38"/>
              <w:ind w:left="110" w:right="-72"/>
              <w:jc w:val="left"/>
              <w:rPr>
                <w:sz w:val="18"/>
              </w:rPr>
            </w:pPr>
            <w:proofErr w:type="gramStart"/>
            <w:r>
              <w:rPr>
                <w:color w:val="FFFFFF"/>
                <w:w w:val="105"/>
                <w:sz w:val="18"/>
              </w:rPr>
              <w:t>ting</w:t>
            </w:r>
            <w:proofErr w:type="gramEnd"/>
            <w:r>
              <w:rPr>
                <w:color w:val="FFFFFF"/>
                <w:spacing w:val="-12"/>
                <w:w w:val="105"/>
                <w:sz w:val="18"/>
              </w:rPr>
              <w:t xml:space="preserve"> </w:t>
            </w:r>
            <w:r>
              <w:rPr>
                <w:color w:val="FFFFFF"/>
                <w:w w:val="105"/>
                <w:sz w:val="18"/>
              </w:rPr>
              <w:t>2026</w:t>
            </w:r>
            <w:r>
              <w:rPr>
                <w:color w:val="FFFFFF"/>
                <w:spacing w:val="-12"/>
                <w:w w:val="105"/>
                <w:sz w:val="18"/>
              </w:rPr>
              <w:t xml:space="preserve"> </w:t>
            </w:r>
            <w:r>
              <w:rPr>
                <w:color w:val="FFFFFF"/>
                <w:spacing w:val="-2"/>
                <w:w w:val="105"/>
                <w:sz w:val="18"/>
              </w:rPr>
              <w:t>(bedragen</w:t>
            </w:r>
          </w:p>
          <w:p w:rsidR="008A51CF" w:rsidRDefault="00B57981" w14:paraId="1BDA5F5E" w14:textId="77777777">
            <w:pPr>
              <w:pStyle w:val="TableParagraph"/>
              <w:spacing w:before="81"/>
              <w:ind w:left="234" w:right="-72" w:firstLine="447"/>
              <w:jc w:val="left"/>
              <w:rPr>
                <w:sz w:val="14"/>
              </w:rPr>
            </w:pPr>
            <w:r>
              <w:rPr>
                <w:color w:val="231F20"/>
                <w:spacing w:val="-2"/>
                <w:w w:val="105"/>
                <w:sz w:val="14"/>
              </w:rPr>
              <w:t>(2)</w:t>
            </w:r>
            <w:r>
              <w:rPr>
                <w:color w:val="231F20"/>
                <w:spacing w:val="-10"/>
                <w:w w:val="105"/>
                <w:sz w:val="14"/>
              </w:rPr>
              <w:t xml:space="preserve"> </w:t>
            </w:r>
            <w:r>
              <w:rPr>
                <w:color w:val="231F20"/>
                <w:spacing w:val="-2"/>
                <w:w w:val="105"/>
                <w:sz w:val="14"/>
              </w:rPr>
              <w:t>Mutaties</w:t>
            </w:r>
            <w:r>
              <w:rPr>
                <w:color w:val="231F20"/>
                <w:spacing w:val="-9"/>
                <w:w w:val="105"/>
                <w:sz w:val="14"/>
              </w:rPr>
              <w:t xml:space="preserve"> </w:t>
            </w:r>
            <w:r>
              <w:rPr>
                <w:color w:val="231F20"/>
                <w:spacing w:val="-2"/>
                <w:w w:val="105"/>
                <w:sz w:val="14"/>
              </w:rPr>
              <w:t xml:space="preserve">1e </w:t>
            </w:r>
            <w:r>
              <w:rPr>
                <w:color w:val="231F20"/>
                <w:w w:val="105"/>
                <w:sz w:val="14"/>
              </w:rPr>
              <w:t>suppletoire</w:t>
            </w:r>
            <w:r>
              <w:rPr>
                <w:color w:val="231F20"/>
                <w:spacing w:val="12"/>
                <w:w w:val="105"/>
                <w:sz w:val="14"/>
              </w:rPr>
              <w:t xml:space="preserve"> </w:t>
            </w:r>
            <w:r>
              <w:rPr>
                <w:color w:val="231F20"/>
                <w:spacing w:val="-2"/>
                <w:w w:val="105"/>
                <w:sz w:val="14"/>
              </w:rPr>
              <w:t>begroting</w:t>
            </w:r>
          </w:p>
        </w:tc>
        <w:tc>
          <w:tcPr>
            <w:tcW w:w="1822" w:type="dxa"/>
            <w:tcBorders>
              <w:bottom w:val="single" w:color="00AEEF" w:sz="2" w:space="0"/>
            </w:tcBorders>
          </w:tcPr>
          <w:p w:rsidR="008A51CF" w:rsidRDefault="00B57981" w14:paraId="23896008" w14:textId="77777777">
            <w:pPr>
              <w:pStyle w:val="TableParagraph"/>
              <w:spacing w:before="38"/>
              <w:ind w:left="114"/>
              <w:jc w:val="left"/>
              <w:rPr>
                <w:sz w:val="18"/>
              </w:rPr>
            </w:pPr>
            <w:proofErr w:type="gramStart"/>
            <w:r>
              <w:rPr>
                <w:color w:val="FFFFFF"/>
                <w:sz w:val="18"/>
              </w:rPr>
              <w:t>x</w:t>
            </w:r>
            <w:proofErr w:type="gramEnd"/>
            <w:r>
              <w:rPr>
                <w:color w:val="FFFFFF"/>
                <w:spacing w:val="-2"/>
                <w:sz w:val="18"/>
              </w:rPr>
              <w:t xml:space="preserve"> </w:t>
            </w:r>
            <w:r>
              <w:rPr>
                <w:color w:val="FFFFFF"/>
                <w:sz w:val="18"/>
              </w:rPr>
              <w:t>€</w:t>
            </w:r>
            <w:r>
              <w:rPr>
                <w:color w:val="FFFFFF"/>
                <w:spacing w:val="-1"/>
                <w:sz w:val="18"/>
              </w:rPr>
              <w:t xml:space="preserve"> </w:t>
            </w:r>
            <w:r>
              <w:rPr>
                <w:color w:val="FFFFFF"/>
                <w:spacing w:val="-2"/>
                <w:sz w:val="18"/>
              </w:rPr>
              <w:t>1.000)</w:t>
            </w:r>
          </w:p>
          <w:p w:rsidR="008A51CF" w:rsidRDefault="00B57981" w14:paraId="6835E64D" w14:textId="77777777">
            <w:pPr>
              <w:pStyle w:val="TableParagraph"/>
              <w:spacing w:before="81"/>
              <w:ind w:left="94" w:right="-15"/>
              <w:jc w:val="left"/>
              <w:rPr>
                <w:sz w:val="14"/>
              </w:rPr>
            </w:pPr>
            <w:r>
              <w:rPr>
                <w:color w:val="231F20"/>
                <w:w w:val="90"/>
                <w:sz w:val="14"/>
              </w:rPr>
              <w:t>(</w:t>
            </w:r>
            <w:proofErr w:type="gramStart"/>
            <w:r>
              <w:rPr>
                <w:color w:val="231F20"/>
                <w:w w:val="90"/>
                <w:sz w:val="14"/>
              </w:rPr>
              <w:t>3)=</w:t>
            </w:r>
            <w:proofErr w:type="gramEnd"/>
            <w:r>
              <w:rPr>
                <w:color w:val="231F20"/>
                <w:w w:val="90"/>
                <w:sz w:val="14"/>
              </w:rPr>
              <w:t>(1)+(2)</w:t>
            </w:r>
            <w:r>
              <w:rPr>
                <w:color w:val="231F20"/>
                <w:spacing w:val="10"/>
                <w:sz w:val="14"/>
              </w:rPr>
              <w:t xml:space="preserve"> </w:t>
            </w:r>
            <w:r>
              <w:rPr>
                <w:color w:val="231F20"/>
                <w:w w:val="90"/>
                <w:sz w:val="14"/>
              </w:rPr>
              <w:t>Totaal</w:t>
            </w:r>
            <w:r>
              <w:rPr>
                <w:color w:val="231F20"/>
                <w:spacing w:val="10"/>
                <w:sz w:val="14"/>
              </w:rPr>
              <w:t xml:space="preserve"> </w:t>
            </w:r>
            <w:r>
              <w:rPr>
                <w:color w:val="231F20"/>
                <w:spacing w:val="-2"/>
                <w:w w:val="90"/>
                <w:sz w:val="14"/>
              </w:rPr>
              <w:t>geraamd</w:t>
            </w:r>
          </w:p>
        </w:tc>
      </w:tr>
      <w:tr w:rsidR="008A51CF" w14:paraId="2CD51DFD" w14:textId="77777777">
        <w:trPr>
          <w:trHeight w:val="221"/>
        </w:trPr>
        <w:tc>
          <w:tcPr>
            <w:tcW w:w="201" w:type="dxa"/>
            <w:tcBorders>
              <w:top w:val="single" w:color="00AEEF" w:sz="2" w:space="0"/>
              <w:bottom w:val="single" w:color="00AEEF" w:sz="2" w:space="0"/>
            </w:tcBorders>
          </w:tcPr>
          <w:p w:rsidR="008A51CF" w:rsidRDefault="00B57981" w14:paraId="49CDDF3E" w14:textId="77777777">
            <w:pPr>
              <w:pStyle w:val="TableParagraph"/>
              <w:spacing w:before="28"/>
              <w:jc w:val="left"/>
              <w:rPr>
                <w:rFonts w:ascii="Trebuchet MS"/>
                <w:b/>
                <w:sz w:val="14"/>
              </w:rPr>
            </w:pPr>
            <w:r>
              <w:rPr>
                <w:rFonts w:ascii="Trebuchet MS"/>
                <w:b/>
                <w:color w:val="231F20"/>
                <w:spacing w:val="-5"/>
                <w:w w:val="95"/>
                <w:sz w:val="14"/>
              </w:rPr>
              <w:t>1.</w:t>
            </w:r>
          </w:p>
        </w:tc>
        <w:tc>
          <w:tcPr>
            <w:tcW w:w="3773" w:type="dxa"/>
            <w:tcBorders>
              <w:top w:val="single" w:color="00AEEF" w:sz="2" w:space="0"/>
              <w:bottom w:val="single" w:color="00AEEF" w:sz="2" w:space="0"/>
            </w:tcBorders>
          </w:tcPr>
          <w:p w:rsidR="008A51CF" w:rsidRDefault="00B57981" w14:paraId="79FA21F7" w14:textId="2BFF2ACA">
            <w:pPr>
              <w:pStyle w:val="TableParagraph"/>
              <w:spacing w:before="28"/>
              <w:ind w:left="85"/>
              <w:jc w:val="left"/>
              <w:rPr>
                <w:rFonts w:ascii="Trebuchet MS"/>
                <w:b/>
                <w:sz w:val="14"/>
              </w:rPr>
            </w:pPr>
            <w:r>
              <w:rPr>
                <w:rFonts w:ascii="Trebuchet MS"/>
                <w:b/>
                <w:color w:val="231F20"/>
                <w:sz w:val="14"/>
              </w:rPr>
              <w:t>Rekening-courant</w:t>
            </w:r>
            <w:r>
              <w:rPr>
                <w:rFonts w:ascii="Trebuchet MS"/>
                <w:b/>
                <w:color w:val="231F20"/>
                <w:spacing w:val="-6"/>
                <w:sz w:val="14"/>
              </w:rPr>
              <w:t xml:space="preserve"> </w:t>
            </w:r>
            <w:r>
              <w:rPr>
                <w:rFonts w:ascii="Trebuchet MS"/>
                <w:b/>
                <w:color w:val="231F20"/>
                <w:sz w:val="14"/>
              </w:rPr>
              <w:t>RHB</w:t>
            </w:r>
            <w:r>
              <w:rPr>
                <w:rFonts w:ascii="Trebuchet MS"/>
                <w:b/>
                <w:color w:val="231F20"/>
                <w:spacing w:val="-5"/>
                <w:sz w:val="14"/>
              </w:rPr>
              <w:t xml:space="preserve"> </w:t>
            </w:r>
            <w:r>
              <w:rPr>
                <w:rFonts w:ascii="Trebuchet MS"/>
                <w:b/>
                <w:color w:val="231F20"/>
                <w:sz w:val="14"/>
              </w:rPr>
              <w:t>1</w:t>
            </w:r>
            <w:r>
              <w:rPr>
                <w:rFonts w:ascii="Trebuchet MS"/>
                <w:b/>
                <w:color w:val="231F20"/>
                <w:spacing w:val="-5"/>
                <w:sz w:val="14"/>
              </w:rPr>
              <w:t xml:space="preserve"> </w:t>
            </w:r>
            <w:r>
              <w:rPr>
                <w:rFonts w:ascii="Trebuchet MS"/>
                <w:b/>
                <w:color w:val="231F20"/>
                <w:sz w:val="14"/>
              </w:rPr>
              <w:t>januari</w:t>
            </w:r>
            <w:r>
              <w:rPr>
                <w:rFonts w:ascii="Trebuchet MS"/>
                <w:b/>
                <w:color w:val="231F20"/>
                <w:spacing w:val="-5"/>
                <w:sz w:val="14"/>
              </w:rPr>
              <w:t xml:space="preserve"> </w:t>
            </w:r>
            <w:r>
              <w:rPr>
                <w:rFonts w:ascii="Trebuchet MS"/>
                <w:b/>
                <w:color w:val="231F20"/>
                <w:spacing w:val="-4"/>
                <w:sz w:val="14"/>
              </w:rPr>
              <w:t>202</w:t>
            </w:r>
            <w:r w:rsidR="001C4F44">
              <w:rPr>
                <w:rFonts w:ascii="Trebuchet MS"/>
                <w:b/>
                <w:color w:val="231F20"/>
                <w:spacing w:val="-4"/>
                <w:sz w:val="14"/>
              </w:rPr>
              <w:t>6</w:t>
            </w:r>
          </w:p>
        </w:tc>
        <w:tc>
          <w:tcPr>
            <w:tcW w:w="2150" w:type="dxa"/>
            <w:tcBorders>
              <w:top w:val="single" w:color="00AEEF" w:sz="2" w:space="0"/>
              <w:bottom w:val="single" w:color="00AEEF" w:sz="2" w:space="0"/>
            </w:tcBorders>
          </w:tcPr>
          <w:p w:rsidR="008A51CF" w:rsidRDefault="00B57981" w14:paraId="0BF5F5C6" w14:textId="77777777">
            <w:pPr>
              <w:pStyle w:val="TableParagraph"/>
              <w:spacing w:before="28"/>
              <w:ind w:right="230"/>
              <w:rPr>
                <w:rFonts w:ascii="Trebuchet MS"/>
                <w:b/>
                <w:sz w:val="14"/>
              </w:rPr>
            </w:pPr>
            <w:r>
              <w:rPr>
                <w:rFonts w:ascii="Trebuchet MS"/>
                <w:b/>
                <w:color w:val="231F20"/>
                <w:spacing w:val="-2"/>
                <w:sz w:val="14"/>
              </w:rPr>
              <w:t>12.780</w:t>
            </w:r>
          </w:p>
        </w:tc>
        <w:tc>
          <w:tcPr>
            <w:tcW w:w="1747" w:type="dxa"/>
            <w:tcBorders>
              <w:top w:val="single" w:color="00AEEF" w:sz="2" w:space="0"/>
              <w:bottom w:val="single" w:color="00AEEF" w:sz="2" w:space="0"/>
            </w:tcBorders>
          </w:tcPr>
          <w:p w:rsidR="008A51CF" w:rsidRDefault="00B57981" w14:paraId="75E255EA" w14:textId="77777777">
            <w:pPr>
              <w:pStyle w:val="TableParagraph"/>
              <w:spacing w:before="28"/>
              <w:ind w:right="90"/>
              <w:rPr>
                <w:rFonts w:ascii="Trebuchet MS"/>
                <w:b/>
                <w:sz w:val="14"/>
              </w:rPr>
            </w:pPr>
            <w:r>
              <w:rPr>
                <w:rFonts w:ascii="Trebuchet MS"/>
                <w:b/>
                <w:color w:val="231F20"/>
                <w:spacing w:val="-2"/>
                <w:sz w:val="14"/>
              </w:rPr>
              <w:t>10.907</w:t>
            </w:r>
          </w:p>
        </w:tc>
        <w:tc>
          <w:tcPr>
            <w:tcW w:w="1822" w:type="dxa"/>
            <w:tcBorders>
              <w:top w:val="single" w:color="00AEEF" w:sz="2" w:space="0"/>
              <w:bottom w:val="single" w:color="00AEEF" w:sz="2" w:space="0"/>
            </w:tcBorders>
          </w:tcPr>
          <w:p w:rsidR="008A51CF" w:rsidRDefault="00B57981" w14:paraId="0706D990" w14:textId="77777777">
            <w:pPr>
              <w:pStyle w:val="TableParagraph"/>
              <w:spacing w:before="28"/>
              <w:ind w:right="-15"/>
              <w:rPr>
                <w:rFonts w:ascii="Trebuchet MS"/>
                <w:b/>
                <w:sz w:val="14"/>
              </w:rPr>
            </w:pPr>
            <w:r>
              <w:rPr>
                <w:rFonts w:ascii="Trebuchet MS"/>
                <w:b/>
                <w:color w:val="231F20"/>
                <w:spacing w:val="-2"/>
                <w:sz w:val="14"/>
              </w:rPr>
              <w:t>23.687</w:t>
            </w:r>
          </w:p>
        </w:tc>
      </w:tr>
      <w:tr w:rsidR="008A51CF" w14:paraId="5244FA71" w14:textId="77777777">
        <w:trPr>
          <w:trHeight w:val="221"/>
        </w:trPr>
        <w:tc>
          <w:tcPr>
            <w:tcW w:w="201" w:type="dxa"/>
            <w:tcBorders>
              <w:top w:val="single" w:color="00AEEF" w:sz="2" w:space="0"/>
              <w:bottom w:val="single" w:color="00AEEF" w:sz="2" w:space="0"/>
            </w:tcBorders>
          </w:tcPr>
          <w:p w:rsidR="008A51CF" w:rsidRDefault="008A51CF" w14:paraId="06EC40FD" w14:textId="77777777">
            <w:pPr>
              <w:pStyle w:val="TableParagraph"/>
              <w:spacing w:before="0"/>
              <w:jc w:val="left"/>
              <w:rPr>
                <w:rFonts w:ascii="Times New Roman"/>
                <w:sz w:val="14"/>
              </w:rPr>
            </w:pPr>
          </w:p>
        </w:tc>
        <w:tc>
          <w:tcPr>
            <w:tcW w:w="3773" w:type="dxa"/>
            <w:tcBorders>
              <w:top w:val="single" w:color="00AEEF" w:sz="2" w:space="0"/>
              <w:bottom w:val="single" w:color="00AEEF" w:sz="2" w:space="0"/>
            </w:tcBorders>
          </w:tcPr>
          <w:p w:rsidR="008A51CF" w:rsidRDefault="00B57981" w14:paraId="3085E7BA" w14:textId="77777777">
            <w:pPr>
              <w:pStyle w:val="TableParagraph"/>
              <w:ind w:left="85"/>
              <w:jc w:val="left"/>
              <w:rPr>
                <w:sz w:val="14"/>
              </w:rPr>
            </w:pPr>
            <w:r>
              <w:rPr>
                <w:color w:val="231F20"/>
                <w:spacing w:val="2"/>
                <w:sz w:val="14"/>
              </w:rPr>
              <w:t>Totaal</w:t>
            </w:r>
            <w:r>
              <w:rPr>
                <w:color w:val="231F20"/>
                <w:spacing w:val="18"/>
                <w:sz w:val="14"/>
              </w:rPr>
              <w:t xml:space="preserve"> </w:t>
            </w:r>
            <w:r>
              <w:rPr>
                <w:color w:val="231F20"/>
                <w:spacing w:val="2"/>
                <w:sz w:val="14"/>
              </w:rPr>
              <w:t>ontvangsten</w:t>
            </w:r>
            <w:r>
              <w:rPr>
                <w:color w:val="231F20"/>
                <w:spacing w:val="19"/>
                <w:sz w:val="14"/>
              </w:rPr>
              <w:t xml:space="preserve"> </w:t>
            </w:r>
            <w:r>
              <w:rPr>
                <w:color w:val="231F20"/>
                <w:spacing w:val="2"/>
                <w:sz w:val="14"/>
              </w:rPr>
              <w:t>operationele</w:t>
            </w:r>
            <w:r>
              <w:rPr>
                <w:color w:val="231F20"/>
                <w:spacing w:val="18"/>
                <w:sz w:val="14"/>
              </w:rPr>
              <w:t xml:space="preserve"> </w:t>
            </w:r>
            <w:r>
              <w:rPr>
                <w:color w:val="231F20"/>
                <w:spacing w:val="2"/>
                <w:sz w:val="14"/>
              </w:rPr>
              <w:t>kasstroom</w:t>
            </w:r>
            <w:r>
              <w:rPr>
                <w:color w:val="231F20"/>
                <w:spacing w:val="19"/>
                <w:sz w:val="14"/>
              </w:rPr>
              <w:t xml:space="preserve"> </w:t>
            </w:r>
            <w:r>
              <w:rPr>
                <w:color w:val="231F20"/>
                <w:spacing w:val="-5"/>
                <w:sz w:val="14"/>
              </w:rPr>
              <w:t>(+)</w:t>
            </w:r>
          </w:p>
        </w:tc>
        <w:tc>
          <w:tcPr>
            <w:tcW w:w="2150" w:type="dxa"/>
            <w:tcBorders>
              <w:top w:val="single" w:color="00AEEF" w:sz="2" w:space="0"/>
              <w:bottom w:val="single" w:color="00AEEF" w:sz="2" w:space="0"/>
            </w:tcBorders>
          </w:tcPr>
          <w:p w:rsidR="008A51CF" w:rsidRDefault="00B57981" w14:paraId="1C179ECB" w14:textId="77777777">
            <w:pPr>
              <w:pStyle w:val="TableParagraph"/>
              <w:ind w:right="230"/>
              <w:rPr>
                <w:sz w:val="14"/>
              </w:rPr>
            </w:pPr>
            <w:r>
              <w:rPr>
                <w:color w:val="231F20"/>
                <w:spacing w:val="-2"/>
                <w:sz w:val="14"/>
              </w:rPr>
              <w:t>9.090</w:t>
            </w:r>
          </w:p>
        </w:tc>
        <w:tc>
          <w:tcPr>
            <w:tcW w:w="1747" w:type="dxa"/>
            <w:tcBorders>
              <w:top w:val="single" w:color="00AEEF" w:sz="2" w:space="0"/>
              <w:bottom w:val="single" w:color="00AEEF" w:sz="2" w:space="0"/>
            </w:tcBorders>
          </w:tcPr>
          <w:p w:rsidR="008A51CF" w:rsidRDefault="00B57981" w14:paraId="51338B84" w14:textId="77777777">
            <w:pPr>
              <w:pStyle w:val="TableParagraph"/>
              <w:ind w:right="90"/>
              <w:rPr>
                <w:sz w:val="14"/>
              </w:rPr>
            </w:pPr>
            <w:r>
              <w:rPr>
                <w:color w:val="231F20"/>
                <w:spacing w:val="-2"/>
                <w:sz w:val="14"/>
              </w:rPr>
              <w:t>1.074</w:t>
            </w:r>
          </w:p>
        </w:tc>
        <w:tc>
          <w:tcPr>
            <w:tcW w:w="1822" w:type="dxa"/>
            <w:tcBorders>
              <w:top w:val="single" w:color="00AEEF" w:sz="2" w:space="0"/>
              <w:bottom w:val="single" w:color="00AEEF" w:sz="2" w:space="0"/>
            </w:tcBorders>
          </w:tcPr>
          <w:p w:rsidR="008A51CF" w:rsidRDefault="00B57981" w14:paraId="417C2284" w14:textId="77777777">
            <w:pPr>
              <w:pStyle w:val="TableParagraph"/>
              <w:ind w:right="-15"/>
              <w:rPr>
                <w:sz w:val="14"/>
              </w:rPr>
            </w:pPr>
            <w:r>
              <w:rPr>
                <w:color w:val="231F20"/>
                <w:spacing w:val="-2"/>
                <w:sz w:val="14"/>
              </w:rPr>
              <w:t>10.164</w:t>
            </w:r>
          </w:p>
        </w:tc>
      </w:tr>
      <w:tr w:rsidR="008A51CF" w14:paraId="0AB2E039" w14:textId="77777777">
        <w:trPr>
          <w:trHeight w:val="221"/>
        </w:trPr>
        <w:tc>
          <w:tcPr>
            <w:tcW w:w="201" w:type="dxa"/>
            <w:tcBorders>
              <w:top w:val="single" w:color="00AEEF" w:sz="2" w:space="0"/>
              <w:bottom w:val="single" w:color="00AEEF" w:sz="2" w:space="0"/>
            </w:tcBorders>
          </w:tcPr>
          <w:p w:rsidR="008A51CF" w:rsidRDefault="008A51CF" w14:paraId="3B48AEBF" w14:textId="77777777">
            <w:pPr>
              <w:pStyle w:val="TableParagraph"/>
              <w:spacing w:before="0"/>
              <w:jc w:val="left"/>
              <w:rPr>
                <w:rFonts w:ascii="Times New Roman"/>
                <w:sz w:val="14"/>
              </w:rPr>
            </w:pPr>
          </w:p>
        </w:tc>
        <w:tc>
          <w:tcPr>
            <w:tcW w:w="3773" w:type="dxa"/>
            <w:tcBorders>
              <w:top w:val="single" w:color="00AEEF" w:sz="2" w:space="0"/>
              <w:bottom w:val="single" w:color="00AEEF" w:sz="2" w:space="0"/>
            </w:tcBorders>
          </w:tcPr>
          <w:p w:rsidR="008A51CF" w:rsidRDefault="00B57981" w14:paraId="6E64AC3A" w14:textId="77777777">
            <w:pPr>
              <w:pStyle w:val="TableParagraph"/>
              <w:ind w:left="85"/>
              <w:jc w:val="left"/>
              <w:rPr>
                <w:sz w:val="14"/>
              </w:rPr>
            </w:pPr>
            <w:r>
              <w:rPr>
                <w:color w:val="231F20"/>
                <w:sz w:val="14"/>
              </w:rPr>
              <w:t>Totaal</w:t>
            </w:r>
            <w:r>
              <w:rPr>
                <w:color w:val="231F20"/>
                <w:spacing w:val="25"/>
                <w:sz w:val="14"/>
              </w:rPr>
              <w:t xml:space="preserve"> </w:t>
            </w:r>
            <w:r>
              <w:rPr>
                <w:color w:val="231F20"/>
                <w:sz w:val="14"/>
              </w:rPr>
              <w:t>uitgaven</w:t>
            </w:r>
            <w:r>
              <w:rPr>
                <w:color w:val="231F20"/>
                <w:spacing w:val="25"/>
                <w:sz w:val="14"/>
              </w:rPr>
              <w:t xml:space="preserve"> </w:t>
            </w:r>
            <w:r>
              <w:rPr>
                <w:color w:val="231F20"/>
                <w:sz w:val="14"/>
              </w:rPr>
              <w:t>operationele</w:t>
            </w:r>
            <w:r>
              <w:rPr>
                <w:color w:val="231F20"/>
                <w:spacing w:val="26"/>
                <w:sz w:val="14"/>
              </w:rPr>
              <w:t xml:space="preserve"> </w:t>
            </w:r>
            <w:r>
              <w:rPr>
                <w:color w:val="231F20"/>
                <w:sz w:val="14"/>
              </w:rPr>
              <w:t>kasstroom</w:t>
            </w:r>
            <w:r>
              <w:rPr>
                <w:color w:val="231F20"/>
                <w:spacing w:val="25"/>
                <w:sz w:val="14"/>
              </w:rPr>
              <w:t xml:space="preserve"> </w:t>
            </w:r>
            <w:r>
              <w:rPr>
                <w:color w:val="231F20"/>
                <w:sz w:val="14"/>
              </w:rPr>
              <w:t>(-/-</w:t>
            </w:r>
            <w:r>
              <w:rPr>
                <w:color w:val="231F20"/>
                <w:spacing w:val="-10"/>
                <w:sz w:val="14"/>
              </w:rPr>
              <w:t>)</w:t>
            </w:r>
          </w:p>
        </w:tc>
        <w:tc>
          <w:tcPr>
            <w:tcW w:w="2150" w:type="dxa"/>
            <w:tcBorders>
              <w:top w:val="single" w:color="00AEEF" w:sz="2" w:space="0"/>
              <w:bottom w:val="single" w:color="00AEEF" w:sz="2" w:space="0"/>
            </w:tcBorders>
          </w:tcPr>
          <w:p w:rsidR="008A51CF" w:rsidRDefault="00B57981" w14:paraId="27301AEB" w14:textId="77777777">
            <w:pPr>
              <w:pStyle w:val="TableParagraph"/>
              <w:ind w:right="230"/>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1747" w:type="dxa"/>
            <w:tcBorders>
              <w:top w:val="single" w:color="00AEEF" w:sz="2" w:space="0"/>
              <w:bottom w:val="single" w:color="00AEEF" w:sz="2" w:space="0"/>
            </w:tcBorders>
          </w:tcPr>
          <w:p w:rsidR="008A51CF" w:rsidRDefault="00B57981" w14:paraId="7B8567EF"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2.253</w:t>
            </w:r>
          </w:p>
        </w:tc>
        <w:tc>
          <w:tcPr>
            <w:tcW w:w="1822" w:type="dxa"/>
            <w:tcBorders>
              <w:top w:val="single" w:color="00AEEF" w:sz="2" w:space="0"/>
              <w:bottom w:val="single" w:color="00AEEF" w:sz="2" w:space="0"/>
            </w:tcBorders>
          </w:tcPr>
          <w:p w:rsidR="008A51CF" w:rsidRDefault="00B57981" w14:paraId="47F12F5D"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2.254</w:t>
            </w:r>
          </w:p>
        </w:tc>
      </w:tr>
      <w:tr w:rsidR="008A51CF" w14:paraId="3D909B6F" w14:textId="77777777">
        <w:trPr>
          <w:trHeight w:val="221"/>
        </w:trPr>
        <w:tc>
          <w:tcPr>
            <w:tcW w:w="201" w:type="dxa"/>
            <w:tcBorders>
              <w:top w:val="single" w:color="00AEEF" w:sz="2" w:space="0"/>
              <w:bottom w:val="single" w:color="00AEEF" w:sz="2" w:space="0"/>
            </w:tcBorders>
          </w:tcPr>
          <w:p w:rsidR="008A51CF" w:rsidRDefault="00B57981" w14:paraId="0B50B198" w14:textId="77777777">
            <w:pPr>
              <w:pStyle w:val="TableParagraph"/>
              <w:jc w:val="left"/>
              <w:rPr>
                <w:sz w:val="14"/>
              </w:rPr>
            </w:pPr>
            <w:r>
              <w:rPr>
                <w:color w:val="231F20"/>
                <w:spacing w:val="-5"/>
                <w:sz w:val="14"/>
              </w:rPr>
              <w:t>2.</w:t>
            </w:r>
          </w:p>
        </w:tc>
        <w:tc>
          <w:tcPr>
            <w:tcW w:w="3773" w:type="dxa"/>
            <w:tcBorders>
              <w:top w:val="single" w:color="00AEEF" w:sz="2" w:space="0"/>
              <w:bottom w:val="single" w:color="00AEEF" w:sz="2" w:space="0"/>
            </w:tcBorders>
          </w:tcPr>
          <w:p w:rsidR="008A51CF" w:rsidRDefault="00B57981" w14:paraId="31B9C140" w14:textId="77777777">
            <w:pPr>
              <w:pStyle w:val="TableParagraph"/>
              <w:ind w:left="85"/>
              <w:jc w:val="left"/>
              <w:rPr>
                <w:sz w:val="14"/>
              </w:rPr>
            </w:pPr>
            <w:r>
              <w:rPr>
                <w:color w:val="231F20"/>
                <w:w w:val="105"/>
                <w:sz w:val="14"/>
              </w:rPr>
              <w:t>Totaal</w:t>
            </w:r>
            <w:r>
              <w:rPr>
                <w:color w:val="231F20"/>
                <w:spacing w:val="-3"/>
                <w:w w:val="105"/>
                <w:sz w:val="14"/>
              </w:rPr>
              <w:t xml:space="preserve"> </w:t>
            </w:r>
            <w:r>
              <w:rPr>
                <w:color w:val="231F20"/>
                <w:w w:val="105"/>
                <w:sz w:val="14"/>
              </w:rPr>
              <w:t>operationele</w:t>
            </w:r>
            <w:r>
              <w:rPr>
                <w:color w:val="231F20"/>
                <w:spacing w:val="-3"/>
                <w:w w:val="105"/>
                <w:sz w:val="14"/>
              </w:rPr>
              <w:t xml:space="preserve"> </w:t>
            </w:r>
            <w:r>
              <w:rPr>
                <w:color w:val="231F20"/>
                <w:spacing w:val="-2"/>
                <w:w w:val="105"/>
                <w:sz w:val="14"/>
              </w:rPr>
              <w:t>kasstroom</w:t>
            </w:r>
          </w:p>
        </w:tc>
        <w:tc>
          <w:tcPr>
            <w:tcW w:w="2150" w:type="dxa"/>
            <w:tcBorders>
              <w:top w:val="single" w:color="00AEEF" w:sz="2" w:space="0"/>
              <w:bottom w:val="single" w:color="00AEEF" w:sz="2" w:space="0"/>
            </w:tcBorders>
          </w:tcPr>
          <w:p w:rsidR="008A51CF" w:rsidRDefault="00B57981" w14:paraId="3E379475" w14:textId="77777777">
            <w:pPr>
              <w:pStyle w:val="TableParagraph"/>
              <w:spacing w:before="28"/>
              <w:ind w:right="230"/>
              <w:rPr>
                <w:rFonts w:ascii="Trebuchet MS"/>
                <w:b/>
                <w:sz w:val="14"/>
              </w:rPr>
            </w:pPr>
            <w:r>
              <w:rPr>
                <w:rFonts w:ascii="Trebuchet MS"/>
                <w:b/>
                <w:color w:val="231F20"/>
                <w:spacing w:val="-2"/>
                <w:sz w:val="14"/>
              </w:rPr>
              <w:t>9.089</w:t>
            </w:r>
          </w:p>
        </w:tc>
        <w:tc>
          <w:tcPr>
            <w:tcW w:w="1747" w:type="dxa"/>
            <w:tcBorders>
              <w:top w:val="single" w:color="00AEEF" w:sz="2" w:space="0"/>
              <w:bottom w:val="single" w:color="00AEEF" w:sz="2" w:space="0"/>
            </w:tcBorders>
          </w:tcPr>
          <w:p w:rsidR="008A51CF" w:rsidRDefault="00B57981" w14:paraId="75472F08" w14:textId="77777777">
            <w:pPr>
              <w:pStyle w:val="TableParagraph"/>
              <w:spacing w:before="28"/>
              <w:ind w:right="9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1.179</w:t>
            </w:r>
          </w:p>
        </w:tc>
        <w:tc>
          <w:tcPr>
            <w:tcW w:w="1822" w:type="dxa"/>
            <w:tcBorders>
              <w:top w:val="single" w:color="00AEEF" w:sz="2" w:space="0"/>
              <w:bottom w:val="single" w:color="00AEEF" w:sz="2" w:space="0"/>
            </w:tcBorders>
          </w:tcPr>
          <w:p w:rsidR="008A51CF" w:rsidRDefault="00B57981" w14:paraId="46E440A4" w14:textId="77777777">
            <w:pPr>
              <w:pStyle w:val="TableParagraph"/>
              <w:spacing w:before="28"/>
              <w:ind w:right="-15"/>
              <w:rPr>
                <w:rFonts w:ascii="Trebuchet MS"/>
                <w:b/>
                <w:sz w:val="14"/>
              </w:rPr>
            </w:pPr>
            <w:r>
              <w:rPr>
                <w:rFonts w:ascii="Trebuchet MS"/>
                <w:b/>
                <w:color w:val="231F20"/>
                <w:spacing w:val="-2"/>
                <w:sz w:val="14"/>
              </w:rPr>
              <w:t>7.910</w:t>
            </w:r>
          </w:p>
        </w:tc>
      </w:tr>
      <w:tr w:rsidR="008A51CF" w14:paraId="384A12D4" w14:textId="77777777">
        <w:trPr>
          <w:trHeight w:val="221"/>
        </w:trPr>
        <w:tc>
          <w:tcPr>
            <w:tcW w:w="201" w:type="dxa"/>
            <w:tcBorders>
              <w:top w:val="single" w:color="00AEEF" w:sz="2" w:space="0"/>
              <w:bottom w:val="single" w:color="00AEEF" w:sz="2" w:space="0"/>
            </w:tcBorders>
          </w:tcPr>
          <w:p w:rsidR="008A51CF" w:rsidRDefault="008A51CF" w14:paraId="6FA7D294" w14:textId="77777777">
            <w:pPr>
              <w:pStyle w:val="TableParagraph"/>
              <w:spacing w:before="0"/>
              <w:jc w:val="left"/>
              <w:rPr>
                <w:rFonts w:ascii="Times New Roman"/>
                <w:sz w:val="14"/>
              </w:rPr>
            </w:pPr>
          </w:p>
        </w:tc>
        <w:tc>
          <w:tcPr>
            <w:tcW w:w="3773" w:type="dxa"/>
            <w:tcBorders>
              <w:top w:val="single" w:color="00AEEF" w:sz="2" w:space="0"/>
              <w:bottom w:val="single" w:color="00AEEF" w:sz="2" w:space="0"/>
            </w:tcBorders>
          </w:tcPr>
          <w:p w:rsidR="008A51CF" w:rsidRDefault="00B57981" w14:paraId="14466F21" w14:textId="77777777">
            <w:pPr>
              <w:pStyle w:val="TableParagraph"/>
              <w:ind w:left="85"/>
              <w:jc w:val="left"/>
              <w:rPr>
                <w:sz w:val="14"/>
              </w:rPr>
            </w:pPr>
            <w:r>
              <w:rPr>
                <w:color w:val="231F20"/>
                <w:sz w:val="14"/>
              </w:rPr>
              <w:t>Totaal</w:t>
            </w:r>
            <w:r>
              <w:rPr>
                <w:color w:val="231F20"/>
                <w:spacing w:val="12"/>
                <w:sz w:val="14"/>
              </w:rPr>
              <w:t xml:space="preserve"> </w:t>
            </w:r>
            <w:r>
              <w:rPr>
                <w:color w:val="231F20"/>
                <w:sz w:val="14"/>
              </w:rPr>
              <w:t>investeringen</w:t>
            </w:r>
            <w:r>
              <w:rPr>
                <w:color w:val="231F20"/>
                <w:spacing w:val="12"/>
                <w:sz w:val="14"/>
              </w:rPr>
              <w:t xml:space="preserve"> </w:t>
            </w:r>
            <w:r>
              <w:rPr>
                <w:color w:val="231F20"/>
                <w:sz w:val="14"/>
              </w:rPr>
              <w:t>(-/-</w:t>
            </w:r>
            <w:r>
              <w:rPr>
                <w:color w:val="231F20"/>
                <w:spacing w:val="-10"/>
                <w:sz w:val="14"/>
              </w:rPr>
              <w:t>)</w:t>
            </w:r>
          </w:p>
        </w:tc>
        <w:tc>
          <w:tcPr>
            <w:tcW w:w="2150" w:type="dxa"/>
            <w:tcBorders>
              <w:top w:val="single" w:color="00AEEF" w:sz="2" w:space="0"/>
              <w:bottom w:val="single" w:color="00AEEF" w:sz="2" w:space="0"/>
            </w:tcBorders>
          </w:tcPr>
          <w:p w:rsidR="008A51CF" w:rsidRDefault="00B57981" w14:paraId="6D220619" w14:textId="77777777">
            <w:pPr>
              <w:pStyle w:val="TableParagraph"/>
              <w:ind w:right="23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8.177</w:t>
            </w:r>
          </w:p>
        </w:tc>
        <w:tc>
          <w:tcPr>
            <w:tcW w:w="1747" w:type="dxa"/>
            <w:tcBorders>
              <w:top w:val="single" w:color="00AEEF" w:sz="2" w:space="0"/>
              <w:bottom w:val="single" w:color="00AEEF" w:sz="2" w:space="0"/>
            </w:tcBorders>
          </w:tcPr>
          <w:p w:rsidR="008A51CF" w:rsidRDefault="00B57981" w14:paraId="4D50E75D" w14:textId="77777777">
            <w:pPr>
              <w:pStyle w:val="TableParagraph"/>
              <w:ind w:right="90"/>
              <w:rPr>
                <w:sz w:val="14"/>
              </w:rPr>
            </w:pPr>
            <w:r>
              <w:rPr>
                <w:color w:val="231F20"/>
                <w:spacing w:val="-2"/>
                <w:sz w:val="14"/>
              </w:rPr>
              <w:t>2.007</w:t>
            </w:r>
          </w:p>
        </w:tc>
        <w:tc>
          <w:tcPr>
            <w:tcW w:w="1822" w:type="dxa"/>
            <w:tcBorders>
              <w:top w:val="single" w:color="00AEEF" w:sz="2" w:space="0"/>
              <w:bottom w:val="single" w:color="00AEEF" w:sz="2" w:space="0"/>
            </w:tcBorders>
          </w:tcPr>
          <w:p w:rsidR="008A51CF" w:rsidRDefault="00B57981" w14:paraId="33C8C569"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6.170</w:t>
            </w:r>
          </w:p>
        </w:tc>
      </w:tr>
      <w:tr w:rsidR="008A51CF" w14:paraId="26DBAD62" w14:textId="77777777">
        <w:trPr>
          <w:trHeight w:val="221"/>
        </w:trPr>
        <w:tc>
          <w:tcPr>
            <w:tcW w:w="201" w:type="dxa"/>
            <w:tcBorders>
              <w:top w:val="single" w:color="00AEEF" w:sz="2" w:space="0"/>
              <w:bottom w:val="single" w:color="00AEEF" w:sz="2" w:space="0"/>
            </w:tcBorders>
          </w:tcPr>
          <w:p w:rsidR="008A51CF" w:rsidRDefault="008A51CF" w14:paraId="0CC12603" w14:textId="77777777">
            <w:pPr>
              <w:pStyle w:val="TableParagraph"/>
              <w:spacing w:before="0"/>
              <w:jc w:val="left"/>
              <w:rPr>
                <w:rFonts w:ascii="Times New Roman"/>
                <w:sz w:val="14"/>
              </w:rPr>
            </w:pPr>
          </w:p>
        </w:tc>
        <w:tc>
          <w:tcPr>
            <w:tcW w:w="3773" w:type="dxa"/>
            <w:tcBorders>
              <w:top w:val="single" w:color="00AEEF" w:sz="2" w:space="0"/>
              <w:bottom w:val="single" w:color="00AEEF" w:sz="2" w:space="0"/>
            </w:tcBorders>
          </w:tcPr>
          <w:p w:rsidR="008A51CF" w:rsidRDefault="00B57981" w14:paraId="68DBF025" w14:textId="77777777">
            <w:pPr>
              <w:pStyle w:val="TableParagraph"/>
              <w:ind w:left="85"/>
              <w:jc w:val="left"/>
              <w:rPr>
                <w:sz w:val="14"/>
              </w:rPr>
            </w:pPr>
            <w:r>
              <w:rPr>
                <w:color w:val="231F20"/>
                <w:spacing w:val="2"/>
                <w:sz w:val="14"/>
              </w:rPr>
              <w:t>Totaal</w:t>
            </w:r>
            <w:r>
              <w:rPr>
                <w:color w:val="231F20"/>
                <w:spacing w:val="15"/>
                <w:sz w:val="14"/>
              </w:rPr>
              <w:t xml:space="preserve"> </w:t>
            </w:r>
            <w:r>
              <w:rPr>
                <w:color w:val="231F20"/>
                <w:spacing w:val="2"/>
                <w:sz w:val="14"/>
              </w:rPr>
              <w:t>boekwaarde</w:t>
            </w:r>
            <w:r>
              <w:rPr>
                <w:color w:val="231F20"/>
                <w:spacing w:val="16"/>
                <w:sz w:val="14"/>
              </w:rPr>
              <w:t xml:space="preserve"> </w:t>
            </w:r>
            <w:r>
              <w:rPr>
                <w:color w:val="231F20"/>
                <w:spacing w:val="2"/>
                <w:sz w:val="14"/>
              </w:rPr>
              <w:t>desinvesteringen</w:t>
            </w:r>
            <w:r>
              <w:rPr>
                <w:color w:val="231F20"/>
                <w:spacing w:val="16"/>
                <w:sz w:val="14"/>
              </w:rPr>
              <w:t xml:space="preserve"> </w:t>
            </w:r>
            <w:r>
              <w:rPr>
                <w:color w:val="231F20"/>
                <w:spacing w:val="-5"/>
                <w:sz w:val="14"/>
              </w:rPr>
              <w:t>(+)</w:t>
            </w:r>
          </w:p>
        </w:tc>
        <w:tc>
          <w:tcPr>
            <w:tcW w:w="2150" w:type="dxa"/>
            <w:tcBorders>
              <w:top w:val="single" w:color="00AEEF" w:sz="2" w:space="0"/>
              <w:bottom w:val="single" w:color="00AEEF" w:sz="2" w:space="0"/>
            </w:tcBorders>
          </w:tcPr>
          <w:p w:rsidR="008A51CF" w:rsidRDefault="008A51CF" w14:paraId="589897FA" w14:textId="77777777">
            <w:pPr>
              <w:pStyle w:val="TableParagraph"/>
              <w:spacing w:before="0"/>
              <w:jc w:val="left"/>
              <w:rPr>
                <w:rFonts w:ascii="Times New Roman"/>
                <w:sz w:val="14"/>
              </w:rPr>
            </w:pPr>
          </w:p>
        </w:tc>
        <w:tc>
          <w:tcPr>
            <w:tcW w:w="1747" w:type="dxa"/>
            <w:tcBorders>
              <w:top w:val="single" w:color="00AEEF" w:sz="2" w:space="0"/>
              <w:bottom w:val="single" w:color="00AEEF" w:sz="2" w:space="0"/>
            </w:tcBorders>
          </w:tcPr>
          <w:p w:rsidR="008A51CF" w:rsidRDefault="008A51CF" w14:paraId="710B382B" w14:textId="77777777">
            <w:pPr>
              <w:pStyle w:val="TableParagraph"/>
              <w:spacing w:before="0"/>
              <w:jc w:val="left"/>
              <w:rPr>
                <w:rFonts w:ascii="Times New Roman"/>
                <w:sz w:val="14"/>
              </w:rPr>
            </w:pPr>
          </w:p>
        </w:tc>
        <w:tc>
          <w:tcPr>
            <w:tcW w:w="1822" w:type="dxa"/>
            <w:tcBorders>
              <w:top w:val="single" w:color="00AEEF" w:sz="2" w:space="0"/>
              <w:bottom w:val="single" w:color="00AEEF" w:sz="2" w:space="0"/>
            </w:tcBorders>
          </w:tcPr>
          <w:p w:rsidR="008A51CF" w:rsidRDefault="008A51CF" w14:paraId="5676CE78" w14:textId="77777777">
            <w:pPr>
              <w:pStyle w:val="TableParagraph"/>
              <w:spacing w:before="0"/>
              <w:jc w:val="left"/>
              <w:rPr>
                <w:rFonts w:ascii="Times New Roman"/>
                <w:sz w:val="14"/>
              </w:rPr>
            </w:pPr>
          </w:p>
        </w:tc>
      </w:tr>
      <w:tr w:rsidR="008A51CF" w14:paraId="77577A19" w14:textId="77777777">
        <w:trPr>
          <w:trHeight w:val="221"/>
        </w:trPr>
        <w:tc>
          <w:tcPr>
            <w:tcW w:w="201" w:type="dxa"/>
            <w:tcBorders>
              <w:top w:val="single" w:color="00AEEF" w:sz="2" w:space="0"/>
              <w:bottom w:val="single" w:color="00AEEF" w:sz="2" w:space="0"/>
            </w:tcBorders>
          </w:tcPr>
          <w:p w:rsidR="008A51CF" w:rsidRDefault="00B57981" w14:paraId="54974FA2" w14:textId="77777777">
            <w:pPr>
              <w:pStyle w:val="TableParagraph"/>
              <w:jc w:val="left"/>
              <w:rPr>
                <w:sz w:val="14"/>
              </w:rPr>
            </w:pPr>
            <w:r>
              <w:rPr>
                <w:color w:val="231F20"/>
                <w:spacing w:val="-5"/>
                <w:sz w:val="14"/>
              </w:rPr>
              <w:t>3.</w:t>
            </w:r>
          </w:p>
        </w:tc>
        <w:tc>
          <w:tcPr>
            <w:tcW w:w="3773" w:type="dxa"/>
            <w:tcBorders>
              <w:top w:val="single" w:color="00AEEF" w:sz="2" w:space="0"/>
              <w:bottom w:val="single" w:color="00AEEF" w:sz="2" w:space="0"/>
            </w:tcBorders>
          </w:tcPr>
          <w:p w:rsidR="008A51CF" w:rsidRDefault="00B57981" w14:paraId="4BD6DB2F" w14:textId="77777777">
            <w:pPr>
              <w:pStyle w:val="TableParagraph"/>
              <w:ind w:left="85"/>
              <w:jc w:val="left"/>
              <w:rPr>
                <w:sz w:val="14"/>
              </w:rPr>
            </w:pPr>
            <w:r>
              <w:rPr>
                <w:color w:val="231F20"/>
                <w:spacing w:val="-2"/>
                <w:w w:val="105"/>
                <w:sz w:val="14"/>
              </w:rPr>
              <w:t>Totaal</w:t>
            </w:r>
            <w:r>
              <w:rPr>
                <w:color w:val="231F20"/>
                <w:spacing w:val="-8"/>
                <w:w w:val="105"/>
                <w:sz w:val="14"/>
              </w:rPr>
              <w:t xml:space="preserve"> </w:t>
            </w:r>
            <w:proofErr w:type="spellStart"/>
            <w:r>
              <w:rPr>
                <w:color w:val="231F20"/>
                <w:spacing w:val="-2"/>
                <w:w w:val="105"/>
                <w:sz w:val="14"/>
              </w:rPr>
              <w:t>investeringkasstroom</w:t>
            </w:r>
            <w:proofErr w:type="spellEnd"/>
          </w:p>
        </w:tc>
        <w:tc>
          <w:tcPr>
            <w:tcW w:w="2150" w:type="dxa"/>
            <w:tcBorders>
              <w:top w:val="single" w:color="00AEEF" w:sz="2" w:space="0"/>
              <w:bottom w:val="single" w:color="00AEEF" w:sz="2" w:space="0"/>
            </w:tcBorders>
          </w:tcPr>
          <w:p w:rsidR="008A51CF" w:rsidRDefault="00B57981" w14:paraId="0CA3720B" w14:textId="77777777">
            <w:pPr>
              <w:pStyle w:val="TableParagraph"/>
              <w:spacing w:before="28"/>
              <w:ind w:right="23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8.177</w:t>
            </w:r>
          </w:p>
        </w:tc>
        <w:tc>
          <w:tcPr>
            <w:tcW w:w="1747" w:type="dxa"/>
            <w:tcBorders>
              <w:top w:val="single" w:color="00AEEF" w:sz="2" w:space="0"/>
              <w:bottom w:val="single" w:color="00AEEF" w:sz="2" w:space="0"/>
            </w:tcBorders>
          </w:tcPr>
          <w:p w:rsidR="008A51CF" w:rsidRDefault="00B57981" w14:paraId="755ACCE9" w14:textId="77777777">
            <w:pPr>
              <w:pStyle w:val="TableParagraph"/>
              <w:spacing w:before="28"/>
              <w:ind w:right="90"/>
              <w:rPr>
                <w:rFonts w:ascii="Trebuchet MS"/>
                <w:b/>
                <w:sz w:val="14"/>
              </w:rPr>
            </w:pPr>
            <w:r>
              <w:rPr>
                <w:rFonts w:ascii="Trebuchet MS"/>
                <w:b/>
                <w:color w:val="231F20"/>
                <w:spacing w:val="-2"/>
                <w:sz w:val="14"/>
              </w:rPr>
              <w:t>2.007</w:t>
            </w:r>
          </w:p>
        </w:tc>
        <w:tc>
          <w:tcPr>
            <w:tcW w:w="1822" w:type="dxa"/>
            <w:tcBorders>
              <w:top w:val="single" w:color="00AEEF" w:sz="2" w:space="0"/>
              <w:bottom w:val="single" w:color="00AEEF" w:sz="2" w:space="0"/>
            </w:tcBorders>
          </w:tcPr>
          <w:p w:rsidR="008A51CF" w:rsidRDefault="00B57981" w14:paraId="3773FA56" w14:textId="77777777">
            <w:pPr>
              <w:pStyle w:val="TableParagraph"/>
              <w:spacing w:before="28"/>
              <w:ind w:right="-1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6.170</w:t>
            </w:r>
          </w:p>
        </w:tc>
      </w:tr>
      <w:tr w:rsidR="008A51CF" w14:paraId="7B65E4FC" w14:textId="77777777">
        <w:trPr>
          <w:trHeight w:val="221"/>
        </w:trPr>
        <w:tc>
          <w:tcPr>
            <w:tcW w:w="201" w:type="dxa"/>
            <w:tcBorders>
              <w:top w:val="single" w:color="00AEEF" w:sz="2" w:space="0"/>
              <w:bottom w:val="single" w:color="00AEEF" w:sz="2" w:space="0"/>
            </w:tcBorders>
          </w:tcPr>
          <w:p w:rsidR="008A51CF" w:rsidRDefault="008A51CF" w14:paraId="71F40E82" w14:textId="77777777">
            <w:pPr>
              <w:pStyle w:val="TableParagraph"/>
              <w:spacing w:before="0"/>
              <w:jc w:val="left"/>
              <w:rPr>
                <w:rFonts w:ascii="Times New Roman"/>
                <w:sz w:val="14"/>
              </w:rPr>
            </w:pPr>
          </w:p>
        </w:tc>
        <w:tc>
          <w:tcPr>
            <w:tcW w:w="3773" w:type="dxa"/>
            <w:tcBorders>
              <w:top w:val="single" w:color="00AEEF" w:sz="2" w:space="0"/>
              <w:bottom w:val="single" w:color="00AEEF" w:sz="2" w:space="0"/>
            </w:tcBorders>
          </w:tcPr>
          <w:p w:rsidR="008A51CF" w:rsidRDefault="00B57981" w14:paraId="3ADD9420" w14:textId="77777777">
            <w:pPr>
              <w:pStyle w:val="TableParagraph"/>
              <w:ind w:left="85"/>
              <w:jc w:val="left"/>
              <w:rPr>
                <w:sz w:val="14"/>
              </w:rPr>
            </w:pPr>
            <w:r>
              <w:rPr>
                <w:color w:val="231F20"/>
                <w:sz w:val="14"/>
              </w:rPr>
              <w:t>Eenmalige</w:t>
            </w:r>
            <w:r>
              <w:rPr>
                <w:color w:val="231F20"/>
                <w:spacing w:val="36"/>
                <w:sz w:val="14"/>
              </w:rPr>
              <w:t xml:space="preserve"> </w:t>
            </w:r>
            <w:r>
              <w:rPr>
                <w:color w:val="231F20"/>
                <w:sz w:val="14"/>
              </w:rPr>
              <w:t>uitkering</w:t>
            </w:r>
            <w:r>
              <w:rPr>
                <w:color w:val="231F20"/>
                <w:spacing w:val="36"/>
                <w:sz w:val="14"/>
              </w:rPr>
              <w:t xml:space="preserve"> </w:t>
            </w:r>
            <w:r>
              <w:rPr>
                <w:color w:val="231F20"/>
                <w:sz w:val="14"/>
              </w:rPr>
              <w:t>aan</w:t>
            </w:r>
            <w:r>
              <w:rPr>
                <w:color w:val="231F20"/>
                <w:spacing w:val="36"/>
                <w:sz w:val="14"/>
              </w:rPr>
              <w:t xml:space="preserve"> </w:t>
            </w:r>
            <w:r>
              <w:rPr>
                <w:color w:val="231F20"/>
                <w:sz w:val="14"/>
              </w:rPr>
              <w:t>moederdepartement</w:t>
            </w:r>
            <w:r>
              <w:rPr>
                <w:color w:val="231F20"/>
                <w:spacing w:val="36"/>
                <w:sz w:val="14"/>
              </w:rPr>
              <w:t xml:space="preserve"> </w:t>
            </w:r>
            <w:r>
              <w:rPr>
                <w:color w:val="231F20"/>
                <w:sz w:val="14"/>
              </w:rPr>
              <w:t>(-/-</w:t>
            </w:r>
            <w:r>
              <w:rPr>
                <w:color w:val="231F20"/>
                <w:spacing w:val="-10"/>
                <w:sz w:val="14"/>
              </w:rPr>
              <w:t>)</w:t>
            </w:r>
          </w:p>
        </w:tc>
        <w:tc>
          <w:tcPr>
            <w:tcW w:w="2150" w:type="dxa"/>
            <w:tcBorders>
              <w:top w:val="single" w:color="00AEEF" w:sz="2" w:space="0"/>
              <w:bottom w:val="single" w:color="00AEEF" w:sz="2" w:space="0"/>
            </w:tcBorders>
          </w:tcPr>
          <w:p w:rsidR="008A51CF" w:rsidRDefault="008A51CF" w14:paraId="6188760D" w14:textId="77777777">
            <w:pPr>
              <w:pStyle w:val="TableParagraph"/>
              <w:spacing w:before="0"/>
              <w:jc w:val="left"/>
              <w:rPr>
                <w:rFonts w:ascii="Times New Roman"/>
                <w:sz w:val="14"/>
              </w:rPr>
            </w:pPr>
          </w:p>
        </w:tc>
        <w:tc>
          <w:tcPr>
            <w:tcW w:w="1747" w:type="dxa"/>
            <w:tcBorders>
              <w:top w:val="single" w:color="00AEEF" w:sz="2" w:space="0"/>
              <w:bottom w:val="single" w:color="00AEEF" w:sz="2" w:space="0"/>
            </w:tcBorders>
          </w:tcPr>
          <w:p w:rsidR="008A51CF" w:rsidRDefault="008A51CF" w14:paraId="4B25B62D" w14:textId="77777777">
            <w:pPr>
              <w:pStyle w:val="TableParagraph"/>
              <w:spacing w:before="0"/>
              <w:jc w:val="left"/>
              <w:rPr>
                <w:rFonts w:ascii="Times New Roman"/>
                <w:sz w:val="14"/>
              </w:rPr>
            </w:pPr>
          </w:p>
        </w:tc>
        <w:tc>
          <w:tcPr>
            <w:tcW w:w="1822" w:type="dxa"/>
            <w:tcBorders>
              <w:top w:val="single" w:color="00AEEF" w:sz="2" w:space="0"/>
              <w:bottom w:val="single" w:color="00AEEF" w:sz="2" w:space="0"/>
            </w:tcBorders>
          </w:tcPr>
          <w:p w:rsidR="008A51CF" w:rsidRDefault="008A51CF" w14:paraId="00CAB3F1" w14:textId="77777777">
            <w:pPr>
              <w:pStyle w:val="TableParagraph"/>
              <w:spacing w:before="0"/>
              <w:jc w:val="left"/>
              <w:rPr>
                <w:rFonts w:ascii="Times New Roman"/>
                <w:sz w:val="14"/>
              </w:rPr>
            </w:pPr>
          </w:p>
        </w:tc>
      </w:tr>
      <w:tr w:rsidR="008A51CF" w14:paraId="7858F1B6" w14:textId="77777777">
        <w:trPr>
          <w:trHeight w:val="221"/>
        </w:trPr>
        <w:tc>
          <w:tcPr>
            <w:tcW w:w="201" w:type="dxa"/>
            <w:tcBorders>
              <w:top w:val="single" w:color="00AEEF" w:sz="2" w:space="0"/>
              <w:bottom w:val="single" w:color="00AEEF" w:sz="2" w:space="0"/>
            </w:tcBorders>
          </w:tcPr>
          <w:p w:rsidR="008A51CF" w:rsidRDefault="008A51CF" w14:paraId="0F0E9FD9" w14:textId="77777777">
            <w:pPr>
              <w:pStyle w:val="TableParagraph"/>
              <w:spacing w:before="0"/>
              <w:jc w:val="left"/>
              <w:rPr>
                <w:rFonts w:ascii="Times New Roman"/>
                <w:sz w:val="14"/>
              </w:rPr>
            </w:pPr>
          </w:p>
        </w:tc>
        <w:tc>
          <w:tcPr>
            <w:tcW w:w="3773" w:type="dxa"/>
            <w:tcBorders>
              <w:top w:val="single" w:color="00AEEF" w:sz="2" w:space="0"/>
              <w:bottom w:val="single" w:color="00AEEF" w:sz="2" w:space="0"/>
            </w:tcBorders>
          </w:tcPr>
          <w:p w:rsidR="008A51CF" w:rsidRDefault="00B57981" w14:paraId="3F16F012" w14:textId="77777777">
            <w:pPr>
              <w:pStyle w:val="TableParagraph"/>
              <w:ind w:left="85"/>
              <w:jc w:val="left"/>
              <w:rPr>
                <w:sz w:val="14"/>
              </w:rPr>
            </w:pPr>
            <w:r>
              <w:rPr>
                <w:color w:val="231F20"/>
                <w:w w:val="105"/>
                <w:sz w:val="14"/>
              </w:rPr>
              <w:t>Eenmalige</w:t>
            </w:r>
            <w:r>
              <w:rPr>
                <w:color w:val="231F20"/>
                <w:spacing w:val="6"/>
                <w:w w:val="105"/>
                <w:sz w:val="14"/>
              </w:rPr>
              <w:t xml:space="preserve"> </w:t>
            </w:r>
            <w:r>
              <w:rPr>
                <w:color w:val="231F20"/>
                <w:w w:val="105"/>
                <w:sz w:val="14"/>
              </w:rPr>
              <w:t>storting</w:t>
            </w:r>
            <w:r>
              <w:rPr>
                <w:color w:val="231F20"/>
                <w:spacing w:val="6"/>
                <w:w w:val="105"/>
                <w:sz w:val="14"/>
              </w:rPr>
              <w:t xml:space="preserve"> </w:t>
            </w:r>
            <w:r>
              <w:rPr>
                <w:color w:val="231F20"/>
                <w:w w:val="105"/>
                <w:sz w:val="14"/>
              </w:rPr>
              <w:t>door</w:t>
            </w:r>
            <w:r>
              <w:rPr>
                <w:color w:val="231F20"/>
                <w:spacing w:val="6"/>
                <w:w w:val="105"/>
                <w:sz w:val="14"/>
              </w:rPr>
              <w:t xml:space="preserve"> </w:t>
            </w:r>
            <w:r>
              <w:rPr>
                <w:color w:val="231F20"/>
                <w:w w:val="105"/>
                <w:sz w:val="14"/>
              </w:rPr>
              <w:t>het</w:t>
            </w:r>
            <w:r>
              <w:rPr>
                <w:color w:val="231F20"/>
                <w:spacing w:val="7"/>
                <w:w w:val="105"/>
                <w:sz w:val="14"/>
              </w:rPr>
              <w:t xml:space="preserve"> </w:t>
            </w:r>
            <w:r>
              <w:rPr>
                <w:color w:val="231F20"/>
                <w:w w:val="105"/>
                <w:sz w:val="14"/>
              </w:rPr>
              <w:t>moederdepartement</w:t>
            </w:r>
            <w:r>
              <w:rPr>
                <w:color w:val="231F20"/>
                <w:spacing w:val="6"/>
                <w:w w:val="105"/>
                <w:sz w:val="14"/>
              </w:rPr>
              <w:t xml:space="preserve"> </w:t>
            </w:r>
            <w:r>
              <w:rPr>
                <w:color w:val="231F20"/>
                <w:spacing w:val="-5"/>
                <w:w w:val="105"/>
                <w:sz w:val="14"/>
              </w:rPr>
              <w:t>(+)</w:t>
            </w:r>
          </w:p>
        </w:tc>
        <w:tc>
          <w:tcPr>
            <w:tcW w:w="2150" w:type="dxa"/>
            <w:tcBorders>
              <w:top w:val="single" w:color="00AEEF" w:sz="2" w:space="0"/>
              <w:bottom w:val="single" w:color="00AEEF" w:sz="2" w:space="0"/>
            </w:tcBorders>
          </w:tcPr>
          <w:p w:rsidR="008A51CF" w:rsidRDefault="008A51CF" w14:paraId="6E04AAC4" w14:textId="77777777">
            <w:pPr>
              <w:pStyle w:val="TableParagraph"/>
              <w:spacing w:before="0"/>
              <w:jc w:val="left"/>
              <w:rPr>
                <w:rFonts w:ascii="Times New Roman"/>
                <w:sz w:val="14"/>
              </w:rPr>
            </w:pPr>
          </w:p>
        </w:tc>
        <w:tc>
          <w:tcPr>
            <w:tcW w:w="1747" w:type="dxa"/>
            <w:tcBorders>
              <w:top w:val="single" w:color="00AEEF" w:sz="2" w:space="0"/>
              <w:bottom w:val="single" w:color="00AEEF" w:sz="2" w:space="0"/>
            </w:tcBorders>
          </w:tcPr>
          <w:p w:rsidR="008A51CF" w:rsidRDefault="008A51CF" w14:paraId="4418254D" w14:textId="77777777">
            <w:pPr>
              <w:pStyle w:val="TableParagraph"/>
              <w:spacing w:before="0"/>
              <w:jc w:val="left"/>
              <w:rPr>
                <w:rFonts w:ascii="Times New Roman"/>
                <w:sz w:val="14"/>
              </w:rPr>
            </w:pPr>
          </w:p>
        </w:tc>
        <w:tc>
          <w:tcPr>
            <w:tcW w:w="1822" w:type="dxa"/>
            <w:tcBorders>
              <w:top w:val="single" w:color="00AEEF" w:sz="2" w:space="0"/>
              <w:bottom w:val="single" w:color="00AEEF" w:sz="2" w:space="0"/>
            </w:tcBorders>
          </w:tcPr>
          <w:p w:rsidR="008A51CF" w:rsidRDefault="008A51CF" w14:paraId="6D5BDDCD" w14:textId="77777777">
            <w:pPr>
              <w:pStyle w:val="TableParagraph"/>
              <w:spacing w:before="0"/>
              <w:jc w:val="left"/>
              <w:rPr>
                <w:rFonts w:ascii="Times New Roman"/>
                <w:sz w:val="14"/>
              </w:rPr>
            </w:pPr>
          </w:p>
        </w:tc>
      </w:tr>
      <w:tr w:rsidR="008A51CF" w14:paraId="27EB3E6D" w14:textId="77777777">
        <w:trPr>
          <w:trHeight w:val="221"/>
        </w:trPr>
        <w:tc>
          <w:tcPr>
            <w:tcW w:w="201" w:type="dxa"/>
            <w:tcBorders>
              <w:top w:val="single" w:color="00AEEF" w:sz="2" w:space="0"/>
              <w:bottom w:val="single" w:color="00AEEF" w:sz="2" w:space="0"/>
            </w:tcBorders>
          </w:tcPr>
          <w:p w:rsidR="008A51CF" w:rsidRDefault="008A51CF" w14:paraId="073DD738" w14:textId="77777777">
            <w:pPr>
              <w:pStyle w:val="TableParagraph"/>
              <w:spacing w:before="0"/>
              <w:jc w:val="left"/>
              <w:rPr>
                <w:rFonts w:ascii="Times New Roman"/>
                <w:sz w:val="14"/>
              </w:rPr>
            </w:pPr>
          </w:p>
        </w:tc>
        <w:tc>
          <w:tcPr>
            <w:tcW w:w="3773" w:type="dxa"/>
            <w:tcBorders>
              <w:top w:val="single" w:color="00AEEF" w:sz="2" w:space="0"/>
              <w:bottom w:val="single" w:color="00AEEF" w:sz="2" w:space="0"/>
            </w:tcBorders>
          </w:tcPr>
          <w:p w:rsidR="008A51CF" w:rsidRDefault="00B57981" w14:paraId="6A763BCF" w14:textId="77777777">
            <w:pPr>
              <w:pStyle w:val="TableParagraph"/>
              <w:ind w:left="85"/>
              <w:jc w:val="left"/>
              <w:rPr>
                <w:sz w:val="14"/>
              </w:rPr>
            </w:pPr>
            <w:r>
              <w:rPr>
                <w:color w:val="231F20"/>
                <w:w w:val="105"/>
                <w:sz w:val="14"/>
              </w:rPr>
              <w:t>Aflossingen</w:t>
            </w:r>
            <w:r>
              <w:rPr>
                <w:color w:val="231F20"/>
                <w:spacing w:val="1"/>
                <w:w w:val="105"/>
                <w:sz w:val="14"/>
              </w:rPr>
              <w:t xml:space="preserve"> </w:t>
            </w:r>
            <w:r>
              <w:rPr>
                <w:color w:val="231F20"/>
                <w:w w:val="105"/>
                <w:sz w:val="14"/>
              </w:rPr>
              <w:t>op</w:t>
            </w:r>
            <w:r>
              <w:rPr>
                <w:color w:val="231F20"/>
                <w:spacing w:val="1"/>
                <w:w w:val="105"/>
                <w:sz w:val="14"/>
              </w:rPr>
              <w:t xml:space="preserve"> </w:t>
            </w:r>
            <w:r>
              <w:rPr>
                <w:color w:val="231F20"/>
                <w:w w:val="105"/>
                <w:sz w:val="14"/>
              </w:rPr>
              <w:t>leningen</w:t>
            </w:r>
            <w:r>
              <w:rPr>
                <w:color w:val="231F20"/>
                <w:spacing w:val="2"/>
                <w:w w:val="105"/>
                <w:sz w:val="14"/>
              </w:rPr>
              <w:t xml:space="preserve"> </w:t>
            </w:r>
            <w:r>
              <w:rPr>
                <w:color w:val="231F20"/>
                <w:w w:val="105"/>
                <w:sz w:val="14"/>
              </w:rPr>
              <w:t>(-/-</w:t>
            </w:r>
            <w:r>
              <w:rPr>
                <w:color w:val="231F20"/>
                <w:spacing w:val="-10"/>
                <w:w w:val="105"/>
                <w:sz w:val="14"/>
              </w:rPr>
              <w:t>)</w:t>
            </w:r>
          </w:p>
        </w:tc>
        <w:tc>
          <w:tcPr>
            <w:tcW w:w="2150" w:type="dxa"/>
            <w:tcBorders>
              <w:top w:val="single" w:color="00AEEF" w:sz="2" w:space="0"/>
              <w:bottom w:val="single" w:color="00AEEF" w:sz="2" w:space="0"/>
            </w:tcBorders>
          </w:tcPr>
          <w:p w:rsidR="008A51CF" w:rsidRDefault="00B57981" w14:paraId="54E16471" w14:textId="77777777">
            <w:pPr>
              <w:pStyle w:val="TableParagraph"/>
              <w:ind w:right="23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2.084</w:t>
            </w:r>
          </w:p>
        </w:tc>
        <w:tc>
          <w:tcPr>
            <w:tcW w:w="1747" w:type="dxa"/>
            <w:tcBorders>
              <w:top w:val="single" w:color="00AEEF" w:sz="2" w:space="0"/>
              <w:bottom w:val="single" w:color="00AEEF" w:sz="2" w:space="0"/>
            </w:tcBorders>
          </w:tcPr>
          <w:p w:rsidR="008A51CF" w:rsidRDefault="00B57981" w14:paraId="65D720A2" w14:textId="77777777">
            <w:pPr>
              <w:pStyle w:val="TableParagraph"/>
              <w:ind w:right="90"/>
              <w:rPr>
                <w:sz w:val="14"/>
              </w:rPr>
            </w:pPr>
            <w:r>
              <w:rPr>
                <w:color w:val="231F20"/>
                <w:spacing w:val="-5"/>
                <w:sz w:val="14"/>
              </w:rPr>
              <w:t>472</w:t>
            </w:r>
          </w:p>
        </w:tc>
        <w:tc>
          <w:tcPr>
            <w:tcW w:w="1822" w:type="dxa"/>
            <w:tcBorders>
              <w:top w:val="single" w:color="00AEEF" w:sz="2" w:space="0"/>
              <w:bottom w:val="single" w:color="00AEEF" w:sz="2" w:space="0"/>
            </w:tcBorders>
          </w:tcPr>
          <w:p w:rsidR="008A51CF" w:rsidRDefault="00B57981" w14:paraId="090BE20A"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1.612</w:t>
            </w:r>
          </w:p>
        </w:tc>
      </w:tr>
      <w:tr w:rsidR="008A51CF" w14:paraId="641D31B4" w14:textId="77777777">
        <w:trPr>
          <w:trHeight w:val="221"/>
        </w:trPr>
        <w:tc>
          <w:tcPr>
            <w:tcW w:w="201" w:type="dxa"/>
            <w:tcBorders>
              <w:top w:val="single" w:color="00AEEF" w:sz="2" w:space="0"/>
              <w:bottom w:val="single" w:color="00AEEF" w:sz="2" w:space="0"/>
            </w:tcBorders>
          </w:tcPr>
          <w:p w:rsidR="008A51CF" w:rsidRDefault="008A51CF" w14:paraId="06C69632" w14:textId="77777777">
            <w:pPr>
              <w:pStyle w:val="TableParagraph"/>
              <w:spacing w:before="0"/>
              <w:jc w:val="left"/>
              <w:rPr>
                <w:rFonts w:ascii="Times New Roman"/>
                <w:sz w:val="14"/>
              </w:rPr>
            </w:pPr>
          </w:p>
        </w:tc>
        <w:tc>
          <w:tcPr>
            <w:tcW w:w="3773" w:type="dxa"/>
            <w:tcBorders>
              <w:top w:val="single" w:color="00AEEF" w:sz="2" w:space="0"/>
              <w:bottom w:val="single" w:color="00AEEF" w:sz="2" w:space="0"/>
            </w:tcBorders>
          </w:tcPr>
          <w:p w:rsidR="008A51CF" w:rsidRDefault="00B57981" w14:paraId="0B7CB14B" w14:textId="77777777">
            <w:pPr>
              <w:pStyle w:val="TableParagraph"/>
              <w:ind w:left="85"/>
              <w:jc w:val="left"/>
              <w:rPr>
                <w:sz w:val="14"/>
              </w:rPr>
            </w:pPr>
            <w:r>
              <w:rPr>
                <w:color w:val="231F20"/>
                <w:sz w:val="14"/>
              </w:rPr>
              <w:t>Beroep</w:t>
            </w:r>
            <w:r>
              <w:rPr>
                <w:color w:val="231F20"/>
                <w:spacing w:val="30"/>
                <w:sz w:val="14"/>
              </w:rPr>
              <w:t xml:space="preserve"> </w:t>
            </w:r>
            <w:r>
              <w:rPr>
                <w:color w:val="231F20"/>
                <w:sz w:val="14"/>
              </w:rPr>
              <w:t>op</w:t>
            </w:r>
            <w:r>
              <w:rPr>
                <w:color w:val="231F20"/>
                <w:spacing w:val="30"/>
                <w:sz w:val="14"/>
              </w:rPr>
              <w:t xml:space="preserve"> </w:t>
            </w:r>
            <w:r>
              <w:rPr>
                <w:color w:val="231F20"/>
                <w:sz w:val="14"/>
              </w:rPr>
              <w:t>leenfaciliteit</w:t>
            </w:r>
            <w:r>
              <w:rPr>
                <w:color w:val="231F20"/>
                <w:spacing w:val="30"/>
                <w:sz w:val="14"/>
              </w:rPr>
              <w:t xml:space="preserve"> </w:t>
            </w:r>
            <w:r>
              <w:rPr>
                <w:color w:val="231F20"/>
                <w:spacing w:val="-5"/>
                <w:sz w:val="14"/>
              </w:rPr>
              <w:t>(+)</w:t>
            </w:r>
          </w:p>
        </w:tc>
        <w:tc>
          <w:tcPr>
            <w:tcW w:w="2150" w:type="dxa"/>
            <w:tcBorders>
              <w:top w:val="single" w:color="00AEEF" w:sz="2" w:space="0"/>
              <w:bottom w:val="single" w:color="00AEEF" w:sz="2" w:space="0"/>
            </w:tcBorders>
          </w:tcPr>
          <w:p w:rsidR="008A51CF" w:rsidRDefault="00B57981" w14:paraId="49AA3568" w14:textId="77777777">
            <w:pPr>
              <w:pStyle w:val="TableParagraph"/>
              <w:ind w:right="230"/>
              <w:rPr>
                <w:sz w:val="14"/>
              </w:rPr>
            </w:pPr>
            <w:r>
              <w:rPr>
                <w:color w:val="231F20"/>
                <w:spacing w:val="-2"/>
                <w:sz w:val="14"/>
              </w:rPr>
              <w:t>4.044</w:t>
            </w:r>
          </w:p>
        </w:tc>
        <w:tc>
          <w:tcPr>
            <w:tcW w:w="1747" w:type="dxa"/>
            <w:tcBorders>
              <w:top w:val="single" w:color="00AEEF" w:sz="2" w:space="0"/>
              <w:bottom w:val="single" w:color="00AEEF" w:sz="2" w:space="0"/>
            </w:tcBorders>
          </w:tcPr>
          <w:p w:rsidR="008A51CF" w:rsidRDefault="00B57981" w14:paraId="21CFA23C" w14:textId="77777777">
            <w:pPr>
              <w:pStyle w:val="TableParagraph"/>
              <w:ind w:right="90"/>
              <w:rPr>
                <w:sz w:val="14"/>
              </w:rPr>
            </w:pPr>
            <w:r>
              <w:rPr>
                <w:color w:val="231F20"/>
                <w:spacing w:val="-5"/>
                <w:sz w:val="14"/>
              </w:rPr>
              <w:t>76</w:t>
            </w:r>
          </w:p>
        </w:tc>
        <w:tc>
          <w:tcPr>
            <w:tcW w:w="1822" w:type="dxa"/>
            <w:tcBorders>
              <w:top w:val="single" w:color="00AEEF" w:sz="2" w:space="0"/>
              <w:bottom w:val="single" w:color="00AEEF" w:sz="2" w:space="0"/>
            </w:tcBorders>
          </w:tcPr>
          <w:p w:rsidR="008A51CF" w:rsidRDefault="00B57981" w14:paraId="358FAE44" w14:textId="77777777">
            <w:pPr>
              <w:pStyle w:val="TableParagraph"/>
              <w:ind w:right="-15"/>
              <w:rPr>
                <w:sz w:val="14"/>
              </w:rPr>
            </w:pPr>
            <w:r>
              <w:rPr>
                <w:color w:val="231F20"/>
                <w:spacing w:val="-2"/>
                <w:sz w:val="14"/>
              </w:rPr>
              <w:t>4.120</w:t>
            </w:r>
          </w:p>
        </w:tc>
      </w:tr>
      <w:tr w:rsidR="008A51CF" w14:paraId="5149A73D" w14:textId="77777777">
        <w:trPr>
          <w:trHeight w:val="221"/>
        </w:trPr>
        <w:tc>
          <w:tcPr>
            <w:tcW w:w="201" w:type="dxa"/>
            <w:tcBorders>
              <w:top w:val="single" w:color="00AEEF" w:sz="2" w:space="0"/>
              <w:bottom w:val="single" w:color="00AEEF" w:sz="2" w:space="0"/>
            </w:tcBorders>
          </w:tcPr>
          <w:p w:rsidR="008A51CF" w:rsidRDefault="00B57981" w14:paraId="4F08BFC6" w14:textId="77777777">
            <w:pPr>
              <w:pStyle w:val="TableParagraph"/>
              <w:jc w:val="left"/>
              <w:rPr>
                <w:sz w:val="14"/>
              </w:rPr>
            </w:pPr>
            <w:r>
              <w:rPr>
                <w:color w:val="231F20"/>
                <w:spacing w:val="-5"/>
                <w:sz w:val="14"/>
              </w:rPr>
              <w:t>4.</w:t>
            </w:r>
          </w:p>
        </w:tc>
        <w:tc>
          <w:tcPr>
            <w:tcW w:w="3773" w:type="dxa"/>
            <w:tcBorders>
              <w:top w:val="single" w:color="00AEEF" w:sz="2" w:space="0"/>
              <w:bottom w:val="single" w:color="00AEEF" w:sz="2" w:space="0"/>
            </w:tcBorders>
          </w:tcPr>
          <w:p w:rsidR="008A51CF" w:rsidRDefault="00B57981" w14:paraId="1DB1F2A9" w14:textId="77777777">
            <w:pPr>
              <w:pStyle w:val="TableParagraph"/>
              <w:ind w:left="85"/>
              <w:jc w:val="left"/>
              <w:rPr>
                <w:sz w:val="14"/>
              </w:rPr>
            </w:pPr>
            <w:r>
              <w:rPr>
                <w:color w:val="231F20"/>
                <w:spacing w:val="-2"/>
                <w:w w:val="105"/>
                <w:sz w:val="14"/>
              </w:rPr>
              <w:t>Totaal</w:t>
            </w:r>
            <w:r>
              <w:rPr>
                <w:color w:val="231F20"/>
                <w:spacing w:val="-8"/>
                <w:w w:val="105"/>
                <w:sz w:val="14"/>
              </w:rPr>
              <w:t xml:space="preserve"> </w:t>
            </w:r>
            <w:r>
              <w:rPr>
                <w:color w:val="231F20"/>
                <w:spacing w:val="-2"/>
                <w:w w:val="105"/>
                <w:sz w:val="14"/>
              </w:rPr>
              <w:t>financieringskasstroom</w:t>
            </w:r>
          </w:p>
        </w:tc>
        <w:tc>
          <w:tcPr>
            <w:tcW w:w="2150" w:type="dxa"/>
            <w:tcBorders>
              <w:top w:val="single" w:color="00AEEF" w:sz="2" w:space="0"/>
              <w:bottom w:val="single" w:color="00AEEF" w:sz="2" w:space="0"/>
            </w:tcBorders>
          </w:tcPr>
          <w:p w:rsidR="008A51CF" w:rsidRDefault="00B57981" w14:paraId="4EB70E2B" w14:textId="77777777">
            <w:pPr>
              <w:pStyle w:val="TableParagraph"/>
              <w:spacing w:before="28"/>
              <w:ind w:right="230"/>
              <w:rPr>
                <w:rFonts w:ascii="Trebuchet MS"/>
                <w:b/>
                <w:sz w:val="14"/>
              </w:rPr>
            </w:pPr>
            <w:r>
              <w:rPr>
                <w:rFonts w:ascii="Trebuchet MS"/>
                <w:b/>
                <w:color w:val="231F20"/>
                <w:spacing w:val="-2"/>
                <w:sz w:val="14"/>
              </w:rPr>
              <w:t>1.960</w:t>
            </w:r>
          </w:p>
        </w:tc>
        <w:tc>
          <w:tcPr>
            <w:tcW w:w="1747" w:type="dxa"/>
            <w:tcBorders>
              <w:top w:val="single" w:color="00AEEF" w:sz="2" w:space="0"/>
              <w:bottom w:val="single" w:color="00AEEF" w:sz="2" w:space="0"/>
            </w:tcBorders>
          </w:tcPr>
          <w:p w:rsidR="008A51CF" w:rsidRDefault="00B57981" w14:paraId="5FA75A1E" w14:textId="77777777">
            <w:pPr>
              <w:pStyle w:val="TableParagraph"/>
              <w:spacing w:before="28"/>
              <w:ind w:right="90"/>
              <w:rPr>
                <w:rFonts w:ascii="Trebuchet MS"/>
                <w:b/>
                <w:sz w:val="14"/>
              </w:rPr>
            </w:pPr>
            <w:r>
              <w:rPr>
                <w:rFonts w:ascii="Trebuchet MS"/>
                <w:b/>
                <w:color w:val="231F20"/>
                <w:spacing w:val="-5"/>
                <w:sz w:val="14"/>
              </w:rPr>
              <w:t>548</w:t>
            </w:r>
          </w:p>
        </w:tc>
        <w:tc>
          <w:tcPr>
            <w:tcW w:w="1822" w:type="dxa"/>
            <w:tcBorders>
              <w:top w:val="single" w:color="00AEEF" w:sz="2" w:space="0"/>
              <w:bottom w:val="single" w:color="00AEEF" w:sz="2" w:space="0"/>
            </w:tcBorders>
          </w:tcPr>
          <w:p w:rsidR="008A51CF" w:rsidRDefault="00B57981" w14:paraId="32390A37" w14:textId="77777777">
            <w:pPr>
              <w:pStyle w:val="TableParagraph"/>
              <w:spacing w:before="28"/>
              <w:ind w:right="-15"/>
              <w:rPr>
                <w:rFonts w:ascii="Trebuchet MS"/>
                <w:b/>
                <w:sz w:val="14"/>
              </w:rPr>
            </w:pPr>
            <w:r>
              <w:rPr>
                <w:rFonts w:ascii="Trebuchet MS"/>
                <w:b/>
                <w:color w:val="231F20"/>
                <w:spacing w:val="-2"/>
                <w:sz w:val="14"/>
              </w:rPr>
              <w:t>2.508</w:t>
            </w:r>
          </w:p>
        </w:tc>
      </w:tr>
      <w:tr w:rsidR="008A51CF" w14:paraId="2B288E9E" w14:textId="77777777">
        <w:trPr>
          <w:trHeight w:val="221"/>
        </w:trPr>
        <w:tc>
          <w:tcPr>
            <w:tcW w:w="201" w:type="dxa"/>
            <w:tcBorders>
              <w:top w:val="single" w:color="00AEEF" w:sz="2" w:space="0"/>
              <w:bottom w:val="single" w:color="00AEEF" w:sz="2" w:space="0"/>
            </w:tcBorders>
          </w:tcPr>
          <w:p w:rsidR="008A51CF" w:rsidRDefault="00B57981" w14:paraId="11A19F09" w14:textId="77777777">
            <w:pPr>
              <w:pStyle w:val="TableParagraph"/>
              <w:spacing w:before="28"/>
              <w:jc w:val="left"/>
              <w:rPr>
                <w:rFonts w:ascii="Trebuchet MS"/>
                <w:b/>
                <w:sz w:val="14"/>
              </w:rPr>
            </w:pPr>
            <w:r>
              <w:rPr>
                <w:rFonts w:ascii="Trebuchet MS"/>
                <w:b/>
                <w:color w:val="231F20"/>
                <w:spacing w:val="-5"/>
                <w:w w:val="95"/>
                <w:sz w:val="14"/>
              </w:rPr>
              <w:t>5.</w:t>
            </w:r>
          </w:p>
        </w:tc>
        <w:tc>
          <w:tcPr>
            <w:tcW w:w="3773" w:type="dxa"/>
            <w:tcBorders>
              <w:top w:val="single" w:color="00AEEF" w:sz="2" w:space="0"/>
              <w:bottom w:val="single" w:color="00AEEF" w:sz="2" w:space="0"/>
            </w:tcBorders>
          </w:tcPr>
          <w:p w:rsidR="008A51CF" w:rsidRDefault="00B57981" w14:paraId="005EE7E0" w14:textId="5F7CFFD6">
            <w:pPr>
              <w:pStyle w:val="TableParagraph"/>
              <w:spacing w:before="28"/>
              <w:ind w:left="85"/>
              <w:jc w:val="left"/>
              <w:rPr>
                <w:rFonts w:ascii="Trebuchet MS"/>
                <w:b/>
                <w:sz w:val="14"/>
              </w:rPr>
            </w:pPr>
            <w:r>
              <w:rPr>
                <w:rFonts w:ascii="Trebuchet MS"/>
                <w:b/>
                <w:color w:val="231F20"/>
                <w:sz w:val="14"/>
              </w:rPr>
              <w:t>Rekening-courant</w:t>
            </w:r>
            <w:r>
              <w:rPr>
                <w:rFonts w:ascii="Trebuchet MS"/>
                <w:b/>
                <w:color w:val="231F20"/>
                <w:spacing w:val="-6"/>
                <w:sz w:val="14"/>
              </w:rPr>
              <w:t xml:space="preserve"> </w:t>
            </w:r>
            <w:r>
              <w:rPr>
                <w:rFonts w:ascii="Trebuchet MS"/>
                <w:b/>
                <w:color w:val="231F20"/>
                <w:sz w:val="14"/>
              </w:rPr>
              <w:t>RHB</w:t>
            </w:r>
            <w:r>
              <w:rPr>
                <w:rFonts w:ascii="Trebuchet MS"/>
                <w:b/>
                <w:color w:val="231F20"/>
                <w:spacing w:val="-5"/>
                <w:sz w:val="14"/>
              </w:rPr>
              <w:t xml:space="preserve"> </w:t>
            </w:r>
            <w:r>
              <w:rPr>
                <w:rFonts w:ascii="Trebuchet MS"/>
                <w:b/>
                <w:color w:val="231F20"/>
                <w:sz w:val="14"/>
              </w:rPr>
              <w:t>31</w:t>
            </w:r>
            <w:r>
              <w:rPr>
                <w:rFonts w:ascii="Trebuchet MS"/>
                <w:b/>
                <w:color w:val="231F20"/>
                <w:spacing w:val="-6"/>
                <w:sz w:val="14"/>
              </w:rPr>
              <w:t xml:space="preserve"> </w:t>
            </w:r>
            <w:r>
              <w:rPr>
                <w:rFonts w:ascii="Trebuchet MS"/>
                <w:b/>
                <w:color w:val="231F20"/>
                <w:sz w:val="14"/>
              </w:rPr>
              <w:t>december</w:t>
            </w:r>
            <w:r>
              <w:rPr>
                <w:rFonts w:ascii="Trebuchet MS"/>
                <w:b/>
                <w:color w:val="231F20"/>
                <w:spacing w:val="-5"/>
                <w:sz w:val="14"/>
              </w:rPr>
              <w:t xml:space="preserve"> </w:t>
            </w:r>
            <w:r>
              <w:rPr>
                <w:rFonts w:ascii="Trebuchet MS"/>
                <w:b/>
                <w:color w:val="231F20"/>
                <w:sz w:val="14"/>
              </w:rPr>
              <w:t>202</w:t>
            </w:r>
            <w:r w:rsidR="001C4F44">
              <w:rPr>
                <w:rFonts w:ascii="Trebuchet MS"/>
                <w:b/>
                <w:color w:val="231F20"/>
                <w:sz w:val="14"/>
              </w:rPr>
              <w:t>6</w:t>
            </w:r>
            <w:r>
              <w:rPr>
                <w:rFonts w:ascii="Trebuchet MS"/>
                <w:b/>
                <w:color w:val="231F20"/>
                <w:spacing w:val="-6"/>
                <w:sz w:val="14"/>
              </w:rPr>
              <w:t xml:space="preserve"> </w:t>
            </w:r>
            <w:r>
              <w:rPr>
                <w:rFonts w:ascii="Trebuchet MS"/>
                <w:b/>
                <w:color w:val="231F20"/>
                <w:spacing w:val="-2"/>
                <w:sz w:val="14"/>
              </w:rPr>
              <w:t>(=1+2+3+4)</w:t>
            </w:r>
          </w:p>
        </w:tc>
        <w:tc>
          <w:tcPr>
            <w:tcW w:w="2150" w:type="dxa"/>
            <w:tcBorders>
              <w:top w:val="single" w:color="00AEEF" w:sz="2" w:space="0"/>
              <w:bottom w:val="single" w:color="00AEEF" w:sz="2" w:space="0"/>
            </w:tcBorders>
          </w:tcPr>
          <w:p w:rsidR="008A51CF" w:rsidRDefault="00B57981" w14:paraId="53F23A6A" w14:textId="77777777">
            <w:pPr>
              <w:pStyle w:val="TableParagraph"/>
              <w:spacing w:before="28"/>
              <w:ind w:right="230"/>
              <w:rPr>
                <w:rFonts w:ascii="Trebuchet MS"/>
                <w:b/>
                <w:sz w:val="14"/>
              </w:rPr>
            </w:pPr>
            <w:r>
              <w:rPr>
                <w:rFonts w:ascii="Trebuchet MS"/>
                <w:b/>
                <w:color w:val="231F20"/>
                <w:spacing w:val="-2"/>
                <w:sz w:val="14"/>
              </w:rPr>
              <w:t>15.652</w:t>
            </w:r>
          </w:p>
        </w:tc>
        <w:tc>
          <w:tcPr>
            <w:tcW w:w="1747" w:type="dxa"/>
            <w:tcBorders>
              <w:top w:val="single" w:color="00AEEF" w:sz="2" w:space="0"/>
              <w:bottom w:val="single" w:color="00AEEF" w:sz="2" w:space="0"/>
            </w:tcBorders>
          </w:tcPr>
          <w:p w:rsidR="008A51CF" w:rsidRDefault="00B57981" w14:paraId="0EB7DDA3" w14:textId="77777777">
            <w:pPr>
              <w:pStyle w:val="TableParagraph"/>
              <w:spacing w:before="28"/>
              <w:ind w:right="90"/>
              <w:rPr>
                <w:rFonts w:ascii="Trebuchet MS"/>
                <w:b/>
                <w:sz w:val="14"/>
              </w:rPr>
            </w:pPr>
            <w:r>
              <w:rPr>
                <w:rFonts w:ascii="Trebuchet MS"/>
                <w:b/>
                <w:color w:val="231F20"/>
                <w:spacing w:val="-2"/>
                <w:sz w:val="14"/>
              </w:rPr>
              <w:t>12.283</w:t>
            </w:r>
          </w:p>
        </w:tc>
        <w:tc>
          <w:tcPr>
            <w:tcW w:w="1822" w:type="dxa"/>
            <w:tcBorders>
              <w:top w:val="single" w:color="00AEEF" w:sz="2" w:space="0"/>
              <w:bottom w:val="single" w:color="00AEEF" w:sz="2" w:space="0"/>
            </w:tcBorders>
          </w:tcPr>
          <w:p w:rsidR="008A51CF" w:rsidRDefault="00B57981" w14:paraId="3EBE7202" w14:textId="77777777">
            <w:pPr>
              <w:pStyle w:val="TableParagraph"/>
              <w:spacing w:before="28"/>
              <w:ind w:right="-15"/>
              <w:rPr>
                <w:rFonts w:ascii="Trebuchet MS"/>
                <w:b/>
                <w:sz w:val="14"/>
              </w:rPr>
            </w:pPr>
            <w:r>
              <w:rPr>
                <w:rFonts w:ascii="Trebuchet MS"/>
                <w:b/>
                <w:color w:val="231F20"/>
                <w:spacing w:val="-2"/>
                <w:sz w:val="14"/>
              </w:rPr>
              <w:t>27.935</w:t>
            </w:r>
          </w:p>
        </w:tc>
      </w:tr>
    </w:tbl>
    <w:p w:rsidR="008A51CF" w:rsidRDefault="008A51CF" w14:paraId="4DF41FB6" w14:textId="77777777">
      <w:pPr>
        <w:pStyle w:val="TableParagraph"/>
        <w:rPr>
          <w:rFonts w:ascii="Trebuchet MS"/>
          <w:b/>
          <w:sz w:val="14"/>
        </w:rPr>
        <w:sectPr w:rsidR="008A51CF">
          <w:pgSz w:w="11910" w:h="16840"/>
          <w:pgMar w:top="1300" w:right="992" w:bottom="1340" w:left="992" w:header="0" w:footer="1141" w:gutter="0"/>
          <w:cols w:space="708"/>
        </w:sectPr>
      </w:pPr>
    </w:p>
    <w:p w:rsidR="008A51CF" w:rsidRDefault="00B57981" w14:paraId="29715A91" w14:textId="77777777">
      <w:pPr>
        <w:pStyle w:val="Kop1"/>
        <w:spacing w:before="88"/>
      </w:pPr>
      <w:r>
        <w:rPr>
          <w:color w:val="231F20"/>
          <w:spacing w:val="-2"/>
        </w:rPr>
        <w:lastRenderedPageBreak/>
        <w:t>Toelichting</w:t>
      </w:r>
    </w:p>
    <w:p w:rsidR="008A51CF" w:rsidRDefault="00B57981" w14:paraId="7CAC3128" w14:textId="77777777">
      <w:pPr>
        <w:spacing w:before="15"/>
        <w:ind w:left="3430"/>
        <w:rPr>
          <w:rFonts w:ascii="Trebuchet MS"/>
          <w:b/>
          <w:sz w:val="18"/>
        </w:rPr>
      </w:pPr>
      <w:r>
        <w:rPr>
          <w:rFonts w:ascii="Trebuchet MS"/>
          <w:b/>
          <w:color w:val="231F20"/>
          <w:sz w:val="18"/>
        </w:rPr>
        <w:t>Rekening-courant</w:t>
      </w:r>
      <w:r>
        <w:rPr>
          <w:rFonts w:ascii="Trebuchet MS"/>
          <w:b/>
          <w:color w:val="231F20"/>
          <w:spacing w:val="4"/>
          <w:sz w:val="18"/>
        </w:rPr>
        <w:t xml:space="preserve"> </w:t>
      </w:r>
      <w:r>
        <w:rPr>
          <w:rFonts w:ascii="Trebuchet MS"/>
          <w:b/>
          <w:color w:val="231F20"/>
          <w:sz w:val="18"/>
        </w:rPr>
        <w:t>RHB</w:t>
      </w:r>
      <w:r>
        <w:rPr>
          <w:rFonts w:ascii="Trebuchet MS"/>
          <w:b/>
          <w:color w:val="231F20"/>
          <w:spacing w:val="4"/>
          <w:sz w:val="18"/>
        </w:rPr>
        <w:t xml:space="preserve"> </w:t>
      </w:r>
      <w:r>
        <w:rPr>
          <w:rFonts w:ascii="Trebuchet MS"/>
          <w:b/>
          <w:color w:val="231F20"/>
          <w:sz w:val="18"/>
        </w:rPr>
        <w:t>1</w:t>
      </w:r>
      <w:r>
        <w:rPr>
          <w:rFonts w:ascii="Trebuchet MS"/>
          <w:b/>
          <w:color w:val="231F20"/>
          <w:spacing w:val="4"/>
          <w:sz w:val="18"/>
        </w:rPr>
        <w:t xml:space="preserve"> </w:t>
      </w:r>
      <w:r>
        <w:rPr>
          <w:rFonts w:ascii="Trebuchet MS"/>
          <w:b/>
          <w:color w:val="231F20"/>
          <w:sz w:val="18"/>
        </w:rPr>
        <w:t>januari</w:t>
      </w:r>
      <w:r>
        <w:rPr>
          <w:rFonts w:ascii="Trebuchet MS"/>
          <w:b/>
          <w:color w:val="231F20"/>
          <w:spacing w:val="5"/>
          <w:sz w:val="18"/>
        </w:rPr>
        <w:t xml:space="preserve"> </w:t>
      </w:r>
      <w:r>
        <w:rPr>
          <w:rFonts w:ascii="Trebuchet MS"/>
          <w:b/>
          <w:color w:val="231F20"/>
          <w:spacing w:val="-4"/>
          <w:sz w:val="18"/>
        </w:rPr>
        <w:t>2026</w:t>
      </w:r>
    </w:p>
    <w:p w:rsidR="008A51CF" w:rsidRDefault="00B57981" w14:paraId="74E6CC7B" w14:textId="77777777">
      <w:pPr>
        <w:pStyle w:val="Plattetekst"/>
        <w:spacing w:before="3"/>
      </w:pPr>
      <w:r>
        <w:rPr>
          <w:color w:val="231F20"/>
        </w:rPr>
        <w:t>Dit</w:t>
      </w:r>
      <w:r>
        <w:rPr>
          <w:color w:val="231F20"/>
          <w:spacing w:val="24"/>
        </w:rPr>
        <w:t xml:space="preserve"> </w:t>
      </w:r>
      <w:r>
        <w:rPr>
          <w:color w:val="231F20"/>
        </w:rPr>
        <w:t>is</w:t>
      </w:r>
      <w:r>
        <w:rPr>
          <w:color w:val="231F20"/>
          <w:spacing w:val="24"/>
        </w:rPr>
        <w:t xml:space="preserve"> </w:t>
      </w:r>
      <w:r>
        <w:rPr>
          <w:color w:val="231F20"/>
        </w:rPr>
        <w:t>de</w:t>
      </w:r>
      <w:r>
        <w:rPr>
          <w:color w:val="231F20"/>
          <w:spacing w:val="24"/>
        </w:rPr>
        <w:t xml:space="preserve"> </w:t>
      </w:r>
      <w:r>
        <w:rPr>
          <w:color w:val="231F20"/>
        </w:rPr>
        <w:t>mutatie</w:t>
      </w:r>
      <w:r>
        <w:rPr>
          <w:color w:val="231F20"/>
          <w:spacing w:val="24"/>
        </w:rPr>
        <w:t xml:space="preserve"> </w:t>
      </w:r>
      <w:r>
        <w:rPr>
          <w:color w:val="231F20"/>
        </w:rPr>
        <w:t>naar</w:t>
      </w:r>
      <w:r>
        <w:rPr>
          <w:color w:val="231F20"/>
          <w:spacing w:val="24"/>
        </w:rPr>
        <w:t xml:space="preserve"> </w:t>
      </w:r>
      <w:r>
        <w:rPr>
          <w:color w:val="231F20"/>
        </w:rPr>
        <w:t>de</w:t>
      </w:r>
      <w:r>
        <w:rPr>
          <w:color w:val="231F20"/>
          <w:spacing w:val="24"/>
        </w:rPr>
        <w:t xml:space="preserve"> </w:t>
      </w:r>
      <w:r>
        <w:rPr>
          <w:color w:val="231F20"/>
        </w:rPr>
        <w:t>werkelijke</w:t>
      </w:r>
      <w:r>
        <w:rPr>
          <w:color w:val="231F20"/>
          <w:spacing w:val="24"/>
        </w:rPr>
        <w:t xml:space="preserve"> </w:t>
      </w:r>
      <w:r>
        <w:rPr>
          <w:color w:val="231F20"/>
        </w:rPr>
        <w:t>stand</w:t>
      </w:r>
      <w:r>
        <w:rPr>
          <w:color w:val="231F20"/>
          <w:spacing w:val="24"/>
        </w:rPr>
        <w:t xml:space="preserve"> </w:t>
      </w:r>
      <w:r>
        <w:rPr>
          <w:color w:val="231F20"/>
        </w:rPr>
        <w:t>per</w:t>
      </w:r>
      <w:r>
        <w:rPr>
          <w:color w:val="231F20"/>
          <w:spacing w:val="24"/>
        </w:rPr>
        <w:t xml:space="preserve"> </w:t>
      </w:r>
      <w:r>
        <w:rPr>
          <w:color w:val="231F20"/>
        </w:rPr>
        <w:t>1</w:t>
      </w:r>
      <w:r>
        <w:rPr>
          <w:color w:val="231F20"/>
          <w:spacing w:val="24"/>
        </w:rPr>
        <w:t xml:space="preserve"> </w:t>
      </w:r>
      <w:r>
        <w:rPr>
          <w:color w:val="231F20"/>
        </w:rPr>
        <w:t>januari</w:t>
      </w:r>
      <w:r>
        <w:rPr>
          <w:color w:val="231F20"/>
          <w:spacing w:val="24"/>
        </w:rPr>
        <w:t xml:space="preserve"> </w:t>
      </w:r>
      <w:r>
        <w:rPr>
          <w:color w:val="231F20"/>
          <w:spacing w:val="-2"/>
        </w:rPr>
        <w:t>2026.</w:t>
      </w:r>
    </w:p>
    <w:p w:rsidR="008A51CF" w:rsidRDefault="008A51CF" w14:paraId="553F7BC0" w14:textId="77777777">
      <w:pPr>
        <w:pStyle w:val="Plattetekst"/>
        <w:spacing w:before="25"/>
        <w:ind w:left="0"/>
      </w:pPr>
    </w:p>
    <w:p w:rsidR="008A51CF" w:rsidRDefault="00B57981" w14:paraId="7F7B5255" w14:textId="77777777">
      <w:pPr>
        <w:pStyle w:val="Kop1"/>
      </w:pPr>
      <w:r>
        <w:rPr>
          <w:color w:val="231F20"/>
        </w:rPr>
        <w:t>Operationele</w:t>
      </w:r>
      <w:r>
        <w:rPr>
          <w:color w:val="231F20"/>
          <w:spacing w:val="7"/>
        </w:rPr>
        <w:t xml:space="preserve"> </w:t>
      </w:r>
      <w:r>
        <w:rPr>
          <w:color w:val="231F20"/>
          <w:spacing w:val="-2"/>
        </w:rPr>
        <w:t>kasstroom</w:t>
      </w:r>
    </w:p>
    <w:p w:rsidR="008A51CF" w:rsidRDefault="00B57981" w14:paraId="39128210" w14:textId="77777777">
      <w:pPr>
        <w:pStyle w:val="Plattetekst"/>
        <w:spacing w:before="4" w:line="247" w:lineRule="auto"/>
        <w:ind w:right="111"/>
      </w:pPr>
      <w:r>
        <w:rPr>
          <w:color w:val="231F20"/>
          <w:w w:val="110"/>
        </w:rPr>
        <w:t>Hieronder</w:t>
      </w:r>
      <w:r>
        <w:rPr>
          <w:color w:val="231F20"/>
          <w:spacing w:val="-16"/>
          <w:w w:val="110"/>
        </w:rPr>
        <w:t xml:space="preserve"> </w:t>
      </w:r>
      <w:r>
        <w:rPr>
          <w:color w:val="231F20"/>
          <w:w w:val="110"/>
        </w:rPr>
        <w:t>vallen</w:t>
      </w:r>
      <w:r>
        <w:rPr>
          <w:color w:val="231F20"/>
          <w:spacing w:val="-15"/>
          <w:w w:val="110"/>
        </w:rPr>
        <w:t xml:space="preserve"> </w:t>
      </w:r>
      <w:r>
        <w:rPr>
          <w:color w:val="231F20"/>
          <w:w w:val="110"/>
        </w:rPr>
        <w:t>de</w:t>
      </w:r>
      <w:r>
        <w:rPr>
          <w:color w:val="231F20"/>
          <w:spacing w:val="-16"/>
          <w:w w:val="110"/>
        </w:rPr>
        <w:t xml:space="preserve"> </w:t>
      </w:r>
      <w:r>
        <w:rPr>
          <w:color w:val="231F20"/>
          <w:w w:val="110"/>
        </w:rPr>
        <w:t>ontvangsten</w:t>
      </w:r>
      <w:r>
        <w:rPr>
          <w:color w:val="231F20"/>
          <w:spacing w:val="-15"/>
          <w:w w:val="110"/>
        </w:rPr>
        <w:t xml:space="preserve"> </w:t>
      </w:r>
      <w:r>
        <w:rPr>
          <w:color w:val="231F20"/>
          <w:w w:val="110"/>
        </w:rPr>
        <w:t>en</w:t>
      </w:r>
      <w:r>
        <w:rPr>
          <w:color w:val="231F20"/>
          <w:spacing w:val="-16"/>
          <w:w w:val="110"/>
        </w:rPr>
        <w:t xml:space="preserve"> </w:t>
      </w:r>
      <w:r>
        <w:rPr>
          <w:color w:val="231F20"/>
          <w:w w:val="110"/>
        </w:rPr>
        <w:t>uitgaven</w:t>
      </w:r>
      <w:r>
        <w:rPr>
          <w:color w:val="231F20"/>
          <w:spacing w:val="-15"/>
          <w:w w:val="110"/>
        </w:rPr>
        <w:t xml:space="preserve"> </w:t>
      </w:r>
      <w:r>
        <w:rPr>
          <w:color w:val="231F20"/>
          <w:w w:val="110"/>
        </w:rPr>
        <w:t>uit</w:t>
      </w:r>
      <w:r>
        <w:rPr>
          <w:color w:val="231F20"/>
          <w:spacing w:val="-16"/>
          <w:w w:val="110"/>
        </w:rPr>
        <w:t xml:space="preserve"> </w:t>
      </w:r>
      <w:r>
        <w:rPr>
          <w:color w:val="231F20"/>
          <w:w w:val="110"/>
        </w:rPr>
        <w:t>de</w:t>
      </w:r>
      <w:r>
        <w:rPr>
          <w:color w:val="231F20"/>
          <w:spacing w:val="-15"/>
          <w:w w:val="110"/>
        </w:rPr>
        <w:t xml:space="preserve"> </w:t>
      </w:r>
      <w:r>
        <w:rPr>
          <w:color w:val="231F20"/>
          <w:w w:val="110"/>
        </w:rPr>
        <w:t>reguliere</w:t>
      </w:r>
      <w:r>
        <w:rPr>
          <w:color w:val="231F20"/>
          <w:spacing w:val="-16"/>
          <w:w w:val="110"/>
        </w:rPr>
        <w:t xml:space="preserve"> </w:t>
      </w:r>
      <w:proofErr w:type="spellStart"/>
      <w:r>
        <w:rPr>
          <w:color w:val="231F20"/>
          <w:w w:val="110"/>
        </w:rPr>
        <w:t>bedrijfs-</w:t>
      </w:r>
      <w:r>
        <w:rPr>
          <w:color w:val="231F20"/>
          <w:spacing w:val="-2"/>
          <w:w w:val="110"/>
        </w:rPr>
        <w:t>voering</w:t>
      </w:r>
      <w:proofErr w:type="spellEnd"/>
      <w:r>
        <w:rPr>
          <w:color w:val="231F20"/>
          <w:spacing w:val="-2"/>
          <w:w w:val="110"/>
        </w:rPr>
        <w:t>.</w:t>
      </w:r>
    </w:p>
    <w:p w:rsidR="008A51CF" w:rsidRDefault="008A51CF" w14:paraId="16146AF8" w14:textId="77777777">
      <w:pPr>
        <w:pStyle w:val="Plattetekst"/>
        <w:spacing w:before="6"/>
        <w:ind w:left="0"/>
      </w:pPr>
    </w:p>
    <w:p w:rsidR="008A51CF" w:rsidRDefault="00B57981" w14:paraId="285866B0" w14:textId="77777777">
      <w:pPr>
        <w:pStyle w:val="Plattetekst"/>
        <w:spacing w:before="1" w:line="247" w:lineRule="auto"/>
        <w:ind w:right="111"/>
        <w:jc w:val="both"/>
      </w:pPr>
      <w:r>
        <w:rPr>
          <w:color w:val="231F20"/>
        </w:rPr>
        <w:t>De</w:t>
      </w:r>
      <w:r>
        <w:rPr>
          <w:color w:val="231F20"/>
          <w:spacing w:val="23"/>
        </w:rPr>
        <w:t xml:space="preserve"> </w:t>
      </w:r>
      <w:r>
        <w:rPr>
          <w:color w:val="231F20"/>
        </w:rPr>
        <w:t>ontvangsten</w:t>
      </w:r>
      <w:r>
        <w:rPr>
          <w:color w:val="231F20"/>
          <w:spacing w:val="23"/>
        </w:rPr>
        <w:t xml:space="preserve"> </w:t>
      </w:r>
      <w:r>
        <w:rPr>
          <w:color w:val="231F20"/>
        </w:rPr>
        <w:t>operationele</w:t>
      </w:r>
      <w:r>
        <w:rPr>
          <w:color w:val="231F20"/>
          <w:spacing w:val="23"/>
        </w:rPr>
        <w:t xml:space="preserve"> </w:t>
      </w:r>
      <w:r>
        <w:rPr>
          <w:color w:val="231F20"/>
        </w:rPr>
        <w:t>kasstroom</w:t>
      </w:r>
      <w:r>
        <w:rPr>
          <w:color w:val="231F20"/>
          <w:spacing w:val="23"/>
        </w:rPr>
        <w:t xml:space="preserve"> </w:t>
      </w:r>
      <w:r>
        <w:rPr>
          <w:color w:val="231F20"/>
        </w:rPr>
        <w:t>zijn</w:t>
      </w:r>
      <w:r>
        <w:rPr>
          <w:color w:val="231F20"/>
          <w:spacing w:val="23"/>
        </w:rPr>
        <w:t xml:space="preserve"> </w:t>
      </w:r>
      <w:r>
        <w:rPr>
          <w:color w:val="231F20"/>
        </w:rPr>
        <w:t>toegenomen</w:t>
      </w:r>
      <w:r>
        <w:rPr>
          <w:color w:val="231F20"/>
          <w:spacing w:val="23"/>
        </w:rPr>
        <w:t xml:space="preserve"> </w:t>
      </w:r>
      <w:r>
        <w:rPr>
          <w:color w:val="231F20"/>
        </w:rPr>
        <w:t>met</w:t>
      </w:r>
      <w:r>
        <w:rPr>
          <w:color w:val="231F20"/>
          <w:spacing w:val="23"/>
        </w:rPr>
        <w:t xml:space="preserve"> </w:t>
      </w:r>
      <w:r>
        <w:rPr>
          <w:color w:val="231F20"/>
        </w:rPr>
        <w:t>€</w:t>
      </w:r>
      <w:r>
        <w:rPr>
          <w:color w:val="231F20"/>
          <w:spacing w:val="23"/>
        </w:rPr>
        <w:t xml:space="preserve"> </w:t>
      </w:r>
      <w:r>
        <w:rPr>
          <w:color w:val="231F20"/>
        </w:rPr>
        <w:t>1,1</w:t>
      </w:r>
      <w:r>
        <w:rPr>
          <w:color w:val="231F20"/>
          <w:spacing w:val="23"/>
        </w:rPr>
        <w:t xml:space="preserve"> </w:t>
      </w:r>
      <w:r>
        <w:rPr>
          <w:color w:val="231F20"/>
        </w:rPr>
        <w:t xml:space="preserve">miljoen, dit betreft enerzijds financiering van derden € 2 miljoen en anderzijds extra </w:t>
      </w:r>
      <w:r>
        <w:rPr>
          <w:color w:val="231F20"/>
          <w:w w:val="110"/>
        </w:rPr>
        <w:t>lasten EUMETSAT van € 0,9 miljoen.</w:t>
      </w:r>
    </w:p>
    <w:p w:rsidR="008A51CF" w:rsidRDefault="008A51CF" w14:paraId="6268496C" w14:textId="77777777">
      <w:pPr>
        <w:pStyle w:val="Plattetekst"/>
        <w:spacing w:before="7"/>
        <w:ind w:left="0"/>
      </w:pPr>
    </w:p>
    <w:p w:rsidR="008A51CF" w:rsidRDefault="00B57981" w14:paraId="55D5AC1E" w14:textId="24F636CE">
      <w:pPr>
        <w:pStyle w:val="Plattetekst"/>
        <w:spacing w:line="247" w:lineRule="auto"/>
        <w:ind w:right="351"/>
        <w:jc w:val="both"/>
      </w:pPr>
      <w:r>
        <w:rPr>
          <w:color w:val="231F20"/>
          <w:w w:val="110"/>
        </w:rPr>
        <w:t>De</w:t>
      </w:r>
      <w:r>
        <w:rPr>
          <w:color w:val="231F20"/>
          <w:spacing w:val="-16"/>
          <w:w w:val="110"/>
        </w:rPr>
        <w:t xml:space="preserve"> </w:t>
      </w:r>
      <w:r>
        <w:rPr>
          <w:color w:val="231F20"/>
          <w:w w:val="110"/>
        </w:rPr>
        <w:t>uitgaven</w:t>
      </w:r>
      <w:r>
        <w:rPr>
          <w:color w:val="231F20"/>
          <w:spacing w:val="-15"/>
          <w:w w:val="110"/>
        </w:rPr>
        <w:t xml:space="preserve"> </w:t>
      </w:r>
      <w:r>
        <w:rPr>
          <w:color w:val="231F20"/>
          <w:w w:val="110"/>
        </w:rPr>
        <w:t>operationele</w:t>
      </w:r>
      <w:r>
        <w:rPr>
          <w:color w:val="231F20"/>
          <w:spacing w:val="-16"/>
          <w:w w:val="110"/>
        </w:rPr>
        <w:t xml:space="preserve"> </w:t>
      </w:r>
      <w:r>
        <w:rPr>
          <w:color w:val="231F20"/>
          <w:w w:val="110"/>
        </w:rPr>
        <w:t>kasstroom</w:t>
      </w:r>
      <w:r>
        <w:rPr>
          <w:color w:val="231F20"/>
          <w:spacing w:val="-15"/>
          <w:w w:val="110"/>
        </w:rPr>
        <w:t xml:space="preserve"> </w:t>
      </w:r>
      <w:r>
        <w:rPr>
          <w:color w:val="231F20"/>
          <w:w w:val="110"/>
        </w:rPr>
        <w:t>zijn</w:t>
      </w:r>
      <w:r>
        <w:rPr>
          <w:color w:val="231F20"/>
          <w:spacing w:val="-16"/>
          <w:w w:val="110"/>
        </w:rPr>
        <w:t xml:space="preserve"> </w:t>
      </w:r>
      <w:r>
        <w:rPr>
          <w:color w:val="231F20"/>
          <w:w w:val="110"/>
        </w:rPr>
        <w:t>toegenomen</w:t>
      </w:r>
      <w:r>
        <w:rPr>
          <w:color w:val="231F20"/>
          <w:spacing w:val="-15"/>
          <w:w w:val="110"/>
        </w:rPr>
        <w:t xml:space="preserve"> </w:t>
      </w:r>
      <w:r>
        <w:rPr>
          <w:color w:val="231F20"/>
          <w:w w:val="110"/>
        </w:rPr>
        <w:t>met</w:t>
      </w:r>
      <w:r>
        <w:rPr>
          <w:color w:val="231F20"/>
          <w:spacing w:val="-16"/>
          <w:w w:val="110"/>
        </w:rPr>
        <w:t xml:space="preserve"> </w:t>
      </w:r>
      <w:r>
        <w:rPr>
          <w:color w:val="231F20"/>
          <w:w w:val="110"/>
        </w:rPr>
        <w:t>€</w:t>
      </w:r>
      <w:r>
        <w:rPr>
          <w:color w:val="231F20"/>
          <w:spacing w:val="-15"/>
          <w:w w:val="110"/>
        </w:rPr>
        <w:t xml:space="preserve"> </w:t>
      </w:r>
      <w:r>
        <w:rPr>
          <w:color w:val="231F20"/>
          <w:w w:val="110"/>
        </w:rPr>
        <w:t>2,3</w:t>
      </w:r>
      <w:r>
        <w:rPr>
          <w:color w:val="231F20"/>
          <w:spacing w:val="-16"/>
          <w:w w:val="110"/>
        </w:rPr>
        <w:t xml:space="preserve"> </w:t>
      </w:r>
      <w:r>
        <w:rPr>
          <w:color w:val="231F20"/>
          <w:w w:val="110"/>
        </w:rPr>
        <w:t xml:space="preserve">miljoen </w:t>
      </w:r>
      <w:r>
        <w:rPr>
          <w:color w:val="231F20"/>
        </w:rPr>
        <w:t xml:space="preserve">dit is het negatief resultaat van € 2,3 miljoen. In de </w:t>
      </w:r>
      <w:r w:rsidR="00AD56BD">
        <w:rPr>
          <w:color w:val="231F20"/>
        </w:rPr>
        <w:t xml:space="preserve">Ontwerpbegroting </w:t>
      </w:r>
      <w:r>
        <w:rPr>
          <w:color w:val="231F20"/>
        </w:rPr>
        <w:t>2026 was deze op</w:t>
      </w:r>
      <w:r>
        <w:rPr>
          <w:color w:val="231F20"/>
          <w:spacing w:val="40"/>
          <w:w w:val="110"/>
        </w:rPr>
        <w:t xml:space="preserve"> </w:t>
      </w:r>
      <w:r>
        <w:rPr>
          <w:color w:val="231F20"/>
          <w:w w:val="110"/>
        </w:rPr>
        <w:t>nul</w:t>
      </w:r>
      <w:r>
        <w:rPr>
          <w:color w:val="231F20"/>
          <w:spacing w:val="-2"/>
          <w:w w:val="110"/>
        </w:rPr>
        <w:t xml:space="preserve"> </w:t>
      </w:r>
      <w:r>
        <w:rPr>
          <w:color w:val="231F20"/>
          <w:w w:val="110"/>
        </w:rPr>
        <w:t>begroot.</w:t>
      </w:r>
    </w:p>
    <w:p w:rsidR="008A51CF" w:rsidRDefault="008A51CF" w14:paraId="0138ECB8" w14:textId="77777777">
      <w:pPr>
        <w:pStyle w:val="Plattetekst"/>
        <w:spacing w:before="18"/>
        <w:ind w:left="0"/>
      </w:pPr>
    </w:p>
    <w:p w:rsidR="008A51CF" w:rsidRDefault="00B57981" w14:paraId="7FDDFEF2" w14:textId="77777777">
      <w:pPr>
        <w:pStyle w:val="Kop1"/>
      </w:pPr>
      <w:r>
        <w:rPr>
          <w:color w:val="231F20"/>
          <w:spacing w:val="-2"/>
          <w:w w:val="105"/>
        </w:rPr>
        <w:t>Investeringskasstroom</w:t>
      </w:r>
    </w:p>
    <w:p w:rsidR="008A51CF" w:rsidRDefault="00B57981" w14:paraId="028A7B49" w14:textId="77777777">
      <w:pPr>
        <w:pStyle w:val="Plattetekst"/>
        <w:spacing w:before="4"/>
      </w:pPr>
      <w:r>
        <w:rPr>
          <w:color w:val="231F20"/>
          <w:w w:val="110"/>
        </w:rPr>
        <w:t>Hieronder</w:t>
      </w:r>
      <w:r>
        <w:rPr>
          <w:color w:val="231F20"/>
          <w:spacing w:val="-15"/>
          <w:w w:val="110"/>
        </w:rPr>
        <w:t xml:space="preserve"> </w:t>
      </w:r>
      <w:r>
        <w:rPr>
          <w:color w:val="231F20"/>
          <w:w w:val="110"/>
        </w:rPr>
        <w:t>vallen</w:t>
      </w:r>
      <w:r>
        <w:rPr>
          <w:color w:val="231F20"/>
          <w:spacing w:val="-14"/>
          <w:w w:val="110"/>
        </w:rPr>
        <w:t xml:space="preserve"> </w:t>
      </w:r>
      <w:r>
        <w:rPr>
          <w:color w:val="231F20"/>
          <w:w w:val="110"/>
        </w:rPr>
        <w:t>de</w:t>
      </w:r>
      <w:r>
        <w:rPr>
          <w:color w:val="231F20"/>
          <w:spacing w:val="-14"/>
          <w:w w:val="110"/>
        </w:rPr>
        <w:t xml:space="preserve"> </w:t>
      </w:r>
      <w:r>
        <w:rPr>
          <w:color w:val="231F20"/>
          <w:w w:val="110"/>
        </w:rPr>
        <w:t>investeringen</w:t>
      </w:r>
      <w:r>
        <w:rPr>
          <w:color w:val="231F20"/>
          <w:spacing w:val="-15"/>
          <w:w w:val="110"/>
        </w:rPr>
        <w:t xml:space="preserve"> </w:t>
      </w:r>
      <w:r>
        <w:rPr>
          <w:color w:val="231F20"/>
          <w:w w:val="110"/>
        </w:rPr>
        <w:t>in</w:t>
      </w:r>
      <w:r>
        <w:rPr>
          <w:color w:val="231F20"/>
          <w:spacing w:val="-14"/>
          <w:w w:val="110"/>
        </w:rPr>
        <w:t xml:space="preserve"> </w:t>
      </w:r>
      <w:r>
        <w:rPr>
          <w:color w:val="231F20"/>
          <w:w w:val="110"/>
        </w:rPr>
        <w:t>nieuwe</w:t>
      </w:r>
      <w:r>
        <w:rPr>
          <w:color w:val="231F20"/>
          <w:spacing w:val="-14"/>
          <w:w w:val="110"/>
        </w:rPr>
        <w:t xml:space="preserve"> </w:t>
      </w:r>
      <w:r>
        <w:rPr>
          <w:color w:val="231F20"/>
          <w:w w:val="110"/>
        </w:rPr>
        <w:t>en</w:t>
      </w:r>
      <w:r>
        <w:rPr>
          <w:color w:val="231F20"/>
          <w:spacing w:val="-14"/>
          <w:w w:val="110"/>
        </w:rPr>
        <w:t xml:space="preserve"> </w:t>
      </w:r>
      <w:r>
        <w:rPr>
          <w:color w:val="231F20"/>
          <w:w w:val="110"/>
        </w:rPr>
        <w:t>bestaande</w:t>
      </w:r>
      <w:r>
        <w:rPr>
          <w:color w:val="231F20"/>
          <w:spacing w:val="-15"/>
          <w:w w:val="110"/>
        </w:rPr>
        <w:t xml:space="preserve"> </w:t>
      </w:r>
      <w:r>
        <w:rPr>
          <w:color w:val="231F20"/>
          <w:w w:val="110"/>
        </w:rPr>
        <w:t>activa</w:t>
      </w:r>
      <w:r>
        <w:rPr>
          <w:color w:val="231F20"/>
          <w:spacing w:val="-14"/>
          <w:w w:val="110"/>
        </w:rPr>
        <w:t xml:space="preserve"> </w:t>
      </w:r>
      <w:r>
        <w:rPr>
          <w:color w:val="231F20"/>
          <w:spacing w:val="-5"/>
          <w:w w:val="110"/>
        </w:rPr>
        <w:t>en</w:t>
      </w:r>
    </w:p>
    <w:p w:rsidR="008A51CF" w:rsidRDefault="00B57981" w14:paraId="15A857CB" w14:textId="77777777">
      <w:pPr>
        <w:pStyle w:val="Plattetekst"/>
        <w:spacing w:before="7" w:line="247" w:lineRule="auto"/>
        <w:ind w:right="378"/>
        <w:jc w:val="both"/>
      </w:pPr>
      <w:proofErr w:type="gramStart"/>
      <w:r>
        <w:rPr>
          <w:color w:val="231F20"/>
          <w:spacing w:val="-2"/>
          <w:w w:val="110"/>
        </w:rPr>
        <w:t>de</w:t>
      </w:r>
      <w:proofErr w:type="gramEnd"/>
      <w:r>
        <w:rPr>
          <w:color w:val="231F20"/>
          <w:spacing w:val="-9"/>
          <w:w w:val="110"/>
        </w:rPr>
        <w:t xml:space="preserve"> </w:t>
      </w:r>
      <w:r>
        <w:rPr>
          <w:color w:val="231F20"/>
          <w:spacing w:val="-2"/>
          <w:w w:val="110"/>
        </w:rPr>
        <w:t>boekwaarden,</w:t>
      </w:r>
      <w:r>
        <w:rPr>
          <w:color w:val="231F20"/>
          <w:spacing w:val="-9"/>
          <w:w w:val="110"/>
        </w:rPr>
        <w:t xml:space="preserve"> </w:t>
      </w:r>
      <w:r>
        <w:rPr>
          <w:color w:val="231F20"/>
          <w:spacing w:val="-2"/>
          <w:w w:val="110"/>
        </w:rPr>
        <w:t>boekwinsten</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boekverliezen</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verschrootte</w:t>
      </w:r>
      <w:r>
        <w:rPr>
          <w:color w:val="231F20"/>
          <w:spacing w:val="-9"/>
          <w:w w:val="110"/>
        </w:rPr>
        <w:t xml:space="preserve"> </w:t>
      </w:r>
      <w:r>
        <w:rPr>
          <w:color w:val="231F20"/>
          <w:spacing w:val="-2"/>
          <w:w w:val="110"/>
        </w:rPr>
        <w:t xml:space="preserve">en </w:t>
      </w:r>
      <w:r>
        <w:rPr>
          <w:color w:val="231F20"/>
          <w:w w:val="110"/>
        </w:rPr>
        <w:t>verkochte vaste activa.</w:t>
      </w:r>
    </w:p>
    <w:p w:rsidR="008A51CF" w:rsidRDefault="008A51CF" w14:paraId="763CCA08" w14:textId="77777777">
      <w:pPr>
        <w:pStyle w:val="Plattetekst"/>
        <w:spacing w:before="6"/>
        <w:ind w:left="0"/>
      </w:pPr>
    </w:p>
    <w:p w:rsidR="008A51CF" w:rsidRDefault="00B57981" w14:paraId="151F8A19" w14:textId="41F24352">
      <w:pPr>
        <w:pStyle w:val="Plattetekst"/>
        <w:spacing w:line="247" w:lineRule="auto"/>
        <w:ind w:right="142"/>
        <w:jc w:val="both"/>
      </w:pPr>
      <w:r>
        <w:rPr>
          <w:color w:val="231F20"/>
          <w:spacing w:val="-2"/>
          <w:w w:val="110"/>
        </w:rPr>
        <w:t>Ten</w:t>
      </w:r>
      <w:r>
        <w:rPr>
          <w:color w:val="231F20"/>
          <w:spacing w:val="-12"/>
          <w:w w:val="110"/>
        </w:rPr>
        <w:t xml:space="preserve"> </w:t>
      </w:r>
      <w:r>
        <w:rPr>
          <w:color w:val="231F20"/>
          <w:spacing w:val="-2"/>
          <w:w w:val="110"/>
        </w:rPr>
        <w:t>opzichte</w:t>
      </w:r>
      <w:r>
        <w:rPr>
          <w:color w:val="231F20"/>
          <w:spacing w:val="-12"/>
          <w:w w:val="110"/>
        </w:rPr>
        <w:t xml:space="preserve"> </w:t>
      </w:r>
      <w:r>
        <w:rPr>
          <w:color w:val="231F20"/>
          <w:spacing w:val="-2"/>
          <w:w w:val="110"/>
        </w:rPr>
        <w:t>van</w:t>
      </w:r>
      <w:r>
        <w:rPr>
          <w:color w:val="231F20"/>
          <w:spacing w:val="-12"/>
          <w:w w:val="110"/>
        </w:rPr>
        <w:t xml:space="preserve"> </w:t>
      </w:r>
      <w:r>
        <w:rPr>
          <w:color w:val="231F20"/>
          <w:spacing w:val="-2"/>
          <w:w w:val="110"/>
        </w:rPr>
        <w:t>de</w:t>
      </w:r>
      <w:r>
        <w:rPr>
          <w:color w:val="231F20"/>
          <w:spacing w:val="-12"/>
          <w:w w:val="110"/>
        </w:rPr>
        <w:t xml:space="preserve"> </w:t>
      </w:r>
      <w:r w:rsidR="00AD56BD">
        <w:rPr>
          <w:color w:val="231F20"/>
          <w:spacing w:val="-2"/>
          <w:w w:val="110"/>
        </w:rPr>
        <w:t xml:space="preserve">Ontwerpbegroting </w:t>
      </w:r>
      <w:r>
        <w:rPr>
          <w:color w:val="231F20"/>
          <w:spacing w:val="-2"/>
          <w:w w:val="110"/>
        </w:rPr>
        <w:t>2026</w:t>
      </w:r>
      <w:r>
        <w:rPr>
          <w:color w:val="231F20"/>
          <w:spacing w:val="-12"/>
          <w:w w:val="110"/>
        </w:rPr>
        <w:t xml:space="preserve"> </w:t>
      </w:r>
      <w:r>
        <w:rPr>
          <w:color w:val="231F20"/>
          <w:spacing w:val="-2"/>
          <w:w w:val="110"/>
        </w:rPr>
        <w:t>zijn</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investeringen</w:t>
      </w:r>
      <w:r>
        <w:rPr>
          <w:color w:val="231F20"/>
          <w:spacing w:val="-12"/>
          <w:w w:val="110"/>
        </w:rPr>
        <w:t xml:space="preserve"> </w:t>
      </w:r>
      <w:r>
        <w:rPr>
          <w:color w:val="231F20"/>
          <w:spacing w:val="-2"/>
          <w:w w:val="110"/>
        </w:rPr>
        <w:t>naar</w:t>
      </w:r>
      <w:r>
        <w:rPr>
          <w:color w:val="231F20"/>
          <w:spacing w:val="-12"/>
          <w:w w:val="110"/>
        </w:rPr>
        <w:t xml:space="preserve"> </w:t>
      </w:r>
      <w:r>
        <w:rPr>
          <w:color w:val="231F20"/>
          <w:spacing w:val="-2"/>
          <w:w w:val="110"/>
        </w:rPr>
        <w:t>beneden</w:t>
      </w:r>
      <w:r>
        <w:rPr>
          <w:color w:val="231F20"/>
          <w:spacing w:val="-12"/>
          <w:w w:val="110"/>
        </w:rPr>
        <w:t xml:space="preserve"> </w:t>
      </w:r>
      <w:r>
        <w:rPr>
          <w:color w:val="231F20"/>
          <w:spacing w:val="-2"/>
          <w:w w:val="110"/>
        </w:rPr>
        <w:t xml:space="preserve">bijgesteld </w:t>
      </w:r>
      <w:r>
        <w:rPr>
          <w:color w:val="231F20"/>
          <w:w w:val="110"/>
        </w:rPr>
        <w:t>(€ 2,0 miljoen).</w:t>
      </w:r>
    </w:p>
    <w:p w:rsidR="008A51CF" w:rsidRDefault="008A51CF" w14:paraId="760197DA" w14:textId="77777777">
      <w:pPr>
        <w:pStyle w:val="Plattetekst"/>
        <w:spacing w:before="18"/>
        <w:ind w:left="0"/>
      </w:pPr>
    </w:p>
    <w:p w:rsidR="008A51CF" w:rsidRDefault="00B57981" w14:paraId="362B7DEF" w14:textId="77777777">
      <w:pPr>
        <w:pStyle w:val="Kop1"/>
        <w:spacing w:before="1"/>
      </w:pPr>
      <w:r>
        <w:rPr>
          <w:color w:val="231F20"/>
          <w:spacing w:val="-2"/>
          <w:w w:val="105"/>
        </w:rPr>
        <w:t>Financieringskasstroom</w:t>
      </w:r>
    </w:p>
    <w:p w:rsidR="008A51CF" w:rsidRDefault="00B57981" w14:paraId="3D8AF77E" w14:textId="77777777">
      <w:pPr>
        <w:pStyle w:val="Plattetekst"/>
        <w:spacing w:before="3" w:line="247" w:lineRule="auto"/>
        <w:ind w:right="189"/>
        <w:jc w:val="both"/>
      </w:pPr>
      <w:r>
        <w:rPr>
          <w:color w:val="231F20"/>
          <w:w w:val="110"/>
        </w:rPr>
        <w:t>Hieronder</w:t>
      </w:r>
      <w:r>
        <w:rPr>
          <w:color w:val="231F20"/>
          <w:spacing w:val="-16"/>
          <w:w w:val="110"/>
        </w:rPr>
        <w:t xml:space="preserve"> </w:t>
      </w:r>
      <w:r>
        <w:rPr>
          <w:color w:val="231F20"/>
          <w:w w:val="110"/>
        </w:rPr>
        <w:t>vallen</w:t>
      </w:r>
      <w:r>
        <w:rPr>
          <w:color w:val="231F20"/>
          <w:spacing w:val="-15"/>
          <w:w w:val="110"/>
        </w:rPr>
        <w:t xml:space="preserve"> </w:t>
      </w:r>
      <w:r>
        <w:rPr>
          <w:color w:val="231F20"/>
          <w:w w:val="110"/>
        </w:rPr>
        <w:t>alle</w:t>
      </w:r>
      <w:r>
        <w:rPr>
          <w:color w:val="231F20"/>
          <w:spacing w:val="-15"/>
          <w:w w:val="110"/>
        </w:rPr>
        <w:t xml:space="preserve"> </w:t>
      </w:r>
      <w:r>
        <w:rPr>
          <w:color w:val="231F20"/>
          <w:w w:val="110"/>
        </w:rPr>
        <w:t>geldstromen</w:t>
      </w:r>
      <w:r>
        <w:rPr>
          <w:color w:val="231F20"/>
          <w:spacing w:val="-16"/>
          <w:w w:val="110"/>
        </w:rPr>
        <w:t xml:space="preserve"> </w:t>
      </w:r>
      <w:r>
        <w:rPr>
          <w:color w:val="231F20"/>
          <w:w w:val="110"/>
        </w:rPr>
        <w:t>die</w:t>
      </w:r>
      <w:r>
        <w:rPr>
          <w:color w:val="231F20"/>
          <w:spacing w:val="-15"/>
          <w:w w:val="110"/>
        </w:rPr>
        <w:t xml:space="preserve"> </w:t>
      </w:r>
      <w:r>
        <w:rPr>
          <w:color w:val="231F20"/>
          <w:w w:val="110"/>
        </w:rPr>
        <w:t>te</w:t>
      </w:r>
      <w:r>
        <w:rPr>
          <w:color w:val="231F20"/>
          <w:spacing w:val="-15"/>
          <w:w w:val="110"/>
        </w:rPr>
        <w:t xml:space="preserve"> </w:t>
      </w:r>
      <w:r>
        <w:rPr>
          <w:color w:val="231F20"/>
          <w:w w:val="110"/>
        </w:rPr>
        <w:t>relateren</w:t>
      </w:r>
      <w:r>
        <w:rPr>
          <w:color w:val="231F20"/>
          <w:spacing w:val="-16"/>
          <w:w w:val="110"/>
        </w:rPr>
        <w:t xml:space="preserve"> </w:t>
      </w:r>
      <w:r>
        <w:rPr>
          <w:color w:val="231F20"/>
          <w:w w:val="110"/>
        </w:rPr>
        <w:t>zijn</w:t>
      </w:r>
      <w:r>
        <w:rPr>
          <w:color w:val="231F20"/>
          <w:spacing w:val="-15"/>
          <w:w w:val="110"/>
        </w:rPr>
        <w:t xml:space="preserve"> </w:t>
      </w:r>
      <w:r>
        <w:rPr>
          <w:color w:val="231F20"/>
          <w:w w:val="110"/>
        </w:rPr>
        <w:t>aan</w:t>
      </w:r>
      <w:r>
        <w:rPr>
          <w:color w:val="231F20"/>
          <w:spacing w:val="-15"/>
          <w:w w:val="110"/>
        </w:rPr>
        <w:t xml:space="preserve"> </w:t>
      </w:r>
      <w:r>
        <w:rPr>
          <w:color w:val="231F20"/>
          <w:w w:val="110"/>
        </w:rPr>
        <w:t>de</w:t>
      </w:r>
      <w:r>
        <w:rPr>
          <w:color w:val="231F20"/>
          <w:spacing w:val="-16"/>
          <w:w w:val="110"/>
        </w:rPr>
        <w:t xml:space="preserve"> </w:t>
      </w:r>
      <w:r>
        <w:rPr>
          <w:color w:val="231F20"/>
          <w:w w:val="110"/>
        </w:rPr>
        <w:t>financiering van het KNMI.</w:t>
      </w:r>
    </w:p>
    <w:p w:rsidR="008A51CF" w:rsidRDefault="008A51CF" w14:paraId="1745630F" w14:textId="77777777">
      <w:pPr>
        <w:pStyle w:val="Plattetekst"/>
        <w:spacing w:before="7"/>
        <w:ind w:left="0"/>
      </w:pPr>
    </w:p>
    <w:p w:rsidR="008A51CF" w:rsidRDefault="00B57981" w14:paraId="5BF5F876" w14:textId="77777777">
      <w:pPr>
        <w:pStyle w:val="Plattetekst"/>
        <w:spacing w:line="247" w:lineRule="auto"/>
      </w:pPr>
      <w:r>
        <w:rPr>
          <w:color w:val="231F20"/>
          <w:w w:val="110"/>
        </w:rPr>
        <w:t>De</w:t>
      </w:r>
      <w:r>
        <w:rPr>
          <w:color w:val="231F20"/>
          <w:spacing w:val="-14"/>
          <w:w w:val="110"/>
        </w:rPr>
        <w:t xml:space="preserve"> </w:t>
      </w:r>
      <w:r>
        <w:rPr>
          <w:color w:val="231F20"/>
          <w:w w:val="110"/>
        </w:rPr>
        <w:t>lagere</w:t>
      </w:r>
      <w:r>
        <w:rPr>
          <w:color w:val="231F20"/>
          <w:spacing w:val="-14"/>
          <w:w w:val="110"/>
        </w:rPr>
        <w:t xml:space="preserve"> </w:t>
      </w:r>
      <w:r>
        <w:rPr>
          <w:color w:val="231F20"/>
          <w:w w:val="110"/>
        </w:rPr>
        <w:t>aflossing</w:t>
      </w:r>
      <w:r>
        <w:rPr>
          <w:color w:val="231F20"/>
          <w:spacing w:val="-14"/>
          <w:w w:val="110"/>
        </w:rPr>
        <w:t xml:space="preserve"> </w:t>
      </w:r>
      <w:r>
        <w:rPr>
          <w:color w:val="231F20"/>
          <w:w w:val="110"/>
        </w:rPr>
        <w:t>op</w:t>
      </w:r>
      <w:r>
        <w:rPr>
          <w:color w:val="231F20"/>
          <w:spacing w:val="-14"/>
          <w:w w:val="110"/>
        </w:rPr>
        <w:t xml:space="preserve"> </w:t>
      </w:r>
      <w:r>
        <w:rPr>
          <w:color w:val="231F20"/>
          <w:w w:val="110"/>
        </w:rPr>
        <w:t>leningen</w:t>
      </w:r>
      <w:r>
        <w:rPr>
          <w:color w:val="231F20"/>
          <w:spacing w:val="-14"/>
          <w:w w:val="110"/>
        </w:rPr>
        <w:t xml:space="preserve"> </w:t>
      </w:r>
      <w:r>
        <w:rPr>
          <w:color w:val="231F20"/>
          <w:w w:val="110"/>
        </w:rPr>
        <w:t>is</w:t>
      </w:r>
      <w:r>
        <w:rPr>
          <w:color w:val="231F20"/>
          <w:spacing w:val="-14"/>
          <w:w w:val="110"/>
        </w:rPr>
        <w:t xml:space="preserve"> </w:t>
      </w:r>
      <w:r>
        <w:rPr>
          <w:color w:val="231F20"/>
          <w:w w:val="110"/>
        </w:rPr>
        <w:t>het</w:t>
      </w:r>
      <w:r>
        <w:rPr>
          <w:color w:val="231F20"/>
          <w:spacing w:val="-14"/>
          <w:w w:val="110"/>
        </w:rPr>
        <w:t xml:space="preserve"> </w:t>
      </w:r>
      <w:r>
        <w:rPr>
          <w:color w:val="231F20"/>
          <w:w w:val="110"/>
        </w:rPr>
        <w:t>gevolg</w:t>
      </w:r>
      <w:r>
        <w:rPr>
          <w:color w:val="231F20"/>
          <w:spacing w:val="-14"/>
          <w:w w:val="110"/>
        </w:rPr>
        <w:t xml:space="preserve"> </w:t>
      </w:r>
      <w:r>
        <w:rPr>
          <w:color w:val="231F20"/>
          <w:w w:val="110"/>
        </w:rPr>
        <w:t>van</w:t>
      </w:r>
      <w:r>
        <w:rPr>
          <w:color w:val="231F20"/>
          <w:spacing w:val="-14"/>
          <w:w w:val="110"/>
        </w:rPr>
        <w:t xml:space="preserve"> </w:t>
      </w:r>
      <w:r>
        <w:rPr>
          <w:color w:val="231F20"/>
          <w:w w:val="110"/>
        </w:rPr>
        <w:t>lagere</w:t>
      </w:r>
      <w:r>
        <w:rPr>
          <w:color w:val="231F20"/>
          <w:spacing w:val="-14"/>
          <w:w w:val="110"/>
        </w:rPr>
        <w:t xml:space="preserve"> </w:t>
      </w:r>
      <w:r>
        <w:rPr>
          <w:color w:val="231F20"/>
          <w:w w:val="110"/>
        </w:rPr>
        <w:t>investeringen</w:t>
      </w:r>
      <w:r>
        <w:rPr>
          <w:color w:val="231F20"/>
          <w:spacing w:val="-14"/>
          <w:w w:val="110"/>
        </w:rPr>
        <w:t xml:space="preserve"> </w:t>
      </w:r>
      <w:r>
        <w:rPr>
          <w:color w:val="231F20"/>
          <w:w w:val="110"/>
        </w:rPr>
        <w:t>(en daarmee een lagere lening) in 2025.</w:t>
      </w:r>
    </w:p>
    <w:p w:rsidR="008A51CF" w:rsidRDefault="008A51CF" w14:paraId="0649A1AF" w14:textId="77777777">
      <w:pPr>
        <w:pStyle w:val="Plattetekst"/>
        <w:spacing w:before="7"/>
        <w:ind w:left="0"/>
      </w:pPr>
    </w:p>
    <w:p w:rsidR="008A51CF" w:rsidP="00AD56BD" w:rsidRDefault="00B57981" w14:paraId="2AE7BC91" w14:textId="4E44785A">
      <w:pPr>
        <w:pStyle w:val="Plattetekst"/>
      </w:pPr>
      <w:r>
        <w:rPr>
          <w:color w:val="231F20"/>
        </w:rPr>
        <w:t>Het</w:t>
      </w:r>
      <w:r>
        <w:rPr>
          <w:color w:val="231F20"/>
          <w:spacing w:val="28"/>
        </w:rPr>
        <w:t xml:space="preserve"> </w:t>
      </w:r>
      <w:r>
        <w:rPr>
          <w:color w:val="231F20"/>
        </w:rPr>
        <w:t>hogere</w:t>
      </w:r>
      <w:r>
        <w:rPr>
          <w:color w:val="231F20"/>
          <w:spacing w:val="29"/>
        </w:rPr>
        <w:t xml:space="preserve"> </w:t>
      </w:r>
      <w:r>
        <w:rPr>
          <w:color w:val="231F20"/>
        </w:rPr>
        <w:t>beroep</w:t>
      </w:r>
      <w:r>
        <w:rPr>
          <w:color w:val="231F20"/>
          <w:spacing w:val="28"/>
        </w:rPr>
        <w:t xml:space="preserve"> </w:t>
      </w:r>
      <w:r>
        <w:rPr>
          <w:color w:val="231F20"/>
        </w:rPr>
        <w:t>op</w:t>
      </w:r>
      <w:r>
        <w:rPr>
          <w:color w:val="231F20"/>
          <w:spacing w:val="29"/>
        </w:rPr>
        <w:t xml:space="preserve"> </w:t>
      </w:r>
      <w:r>
        <w:rPr>
          <w:color w:val="231F20"/>
        </w:rPr>
        <w:t>de</w:t>
      </w:r>
      <w:r>
        <w:rPr>
          <w:color w:val="231F20"/>
          <w:spacing w:val="29"/>
        </w:rPr>
        <w:t xml:space="preserve"> </w:t>
      </w:r>
      <w:r>
        <w:rPr>
          <w:color w:val="231F20"/>
        </w:rPr>
        <w:t>leenfaciliteit</w:t>
      </w:r>
      <w:r>
        <w:rPr>
          <w:color w:val="231F20"/>
          <w:spacing w:val="28"/>
        </w:rPr>
        <w:t xml:space="preserve"> </w:t>
      </w:r>
      <w:r>
        <w:rPr>
          <w:color w:val="231F20"/>
        </w:rPr>
        <w:t>ten</w:t>
      </w:r>
      <w:r>
        <w:rPr>
          <w:color w:val="231F20"/>
          <w:spacing w:val="29"/>
        </w:rPr>
        <w:t xml:space="preserve"> </w:t>
      </w:r>
      <w:r>
        <w:rPr>
          <w:color w:val="231F20"/>
        </w:rPr>
        <w:t>opzichte</w:t>
      </w:r>
      <w:r>
        <w:rPr>
          <w:color w:val="231F20"/>
          <w:spacing w:val="28"/>
        </w:rPr>
        <w:t xml:space="preserve"> </w:t>
      </w:r>
      <w:r>
        <w:rPr>
          <w:color w:val="231F20"/>
        </w:rPr>
        <w:t>van</w:t>
      </w:r>
      <w:r>
        <w:rPr>
          <w:color w:val="231F20"/>
          <w:spacing w:val="29"/>
        </w:rPr>
        <w:t xml:space="preserve"> </w:t>
      </w:r>
      <w:r>
        <w:rPr>
          <w:color w:val="231F20"/>
        </w:rPr>
        <w:t>de</w:t>
      </w:r>
      <w:r>
        <w:rPr>
          <w:color w:val="231F20"/>
          <w:spacing w:val="29"/>
        </w:rPr>
        <w:t xml:space="preserve"> </w:t>
      </w:r>
      <w:r>
        <w:rPr>
          <w:color w:val="231F20"/>
          <w:spacing w:val="-2"/>
        </w:rPr>
        <w:t>O</w:t>
      </w:r>
      <w:r w:rsidR="00AD56BD">
        <w:rPr>
          <w:color w:val="231F20"/>
          <w:spacing w:val="-2"/>
        </w:rPr>
        <w:t xml:space="preserve">ntwerpbegroting </w:t>
      </w:r>
      <w:r>
        <w:rPr>
          <w:color w:val="231F20"/>
          <w:spacing w:val="-2"/>
        </w:rPr>
        <w:t>2026</w:t>
      </w:r>
      <w:r w:rsidR="00AD56BD">
        <w:t xml:space="preserve"> </w:t>
      </w:r>
      <w:r>
        <w:rPr>
          <w:color w:val="231F20"/>
          <w:w w:val="110"/>
        </w:rPr>
        <w:t>(€</w:t>
      </w:r>
      <w:r>
        <w:rPr>
          <w:color w:val="231F20"/>
          <w:spacing w:val="-5"/>
          <w:w w:val="110"/>
        </w:rPr>
        <w:t xml:space="preserve"> </w:t>
      </w:r>
      <w:r>
        <w:rPr>
          <w:color w:val="231F20"/>
          <w:w w:val="110"/>
        </w:rPr>
        <w:t>0,1</w:t>
      </w:r>
      <w:r>
        <w:rPr>
          <w:color w:val="231F20"/>
          <w:spacing w:val="-5"/>
          <w:w w:val="110"/>
        </w:rPr>
        <w:t xml:space="preserve"> </w:t>
      </w:r>
      <w:r>
        <w:rPr>
          <w:color w:val="231F20"/>
          <w:w w:val="110"/>
        </w:rPr>
        <w:t>miljoen)</w:t>
      </w:r>
      <w:r>
        <w:rPr>
          <w:color w:val="231F20"/>
          <w:spacing w:val="-5"/>
          <w:w w:val="110"/>
        </w:rPr>
        <w:t xml:space="preserve"> </w:t>
      </w:r>
      <w:r>
        <w:rPr>
          <w:color w:val="231F20"/>
          <w:w w:val="110"/>
        </w:rPr>
        <w:t>is</w:t>
      </w:r>
      <w:r>
        <w:rPr>
          <w:color w:val="231F20"/>
          <w:spacing w:val="-5"/>
          <w:w w:val="110"/>
        </w:rPr>
        <w:t xml:space="preserve"> </w:t>
      </w:r>
      <w:r>
        <w:rPr>
          <w:color w:val="231F20"/>
          <w:w w:val="110"/>
        </w:rPr>
        <w:t>het</w:t>
      </w:r>
      <w:r>
        <w:rPr>
          <w:color w:val="231F20"/>
          <w:spacing w:val="-5"/>
          <w:w w:val="110"/>
        </w:rPr>
        <w:t xml:space="preserve"> </w:t>
      </w:r>
      <w:r>
        <w:rPr>
          <w:color w:val="231F20"/>
          <w:w w:val="110"/>
        </w:rPr>
        <w:t>gevolg</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hogere</w:t>
      </w:r>
      <w:r>
        <w:rPr>
          <w:color w:val="231F20"/>
          <w:spacing w:val="-5"/>
          <w:w w:val="110"/>
        </w:rPr>
        <w:t xml:space="preserve"> </w:t>
      </w:r>
      <w:r>
        <w:rPr>
          <w:color w:val="231F20"/>
          <w:w w:val="110"/>
        </w:rPr>
        <w:t>investeringen</w:t>
      </w:r>
      <w:r>
        <w:rPr>
          <w:color w:val="231F20"/>
          <w:spacing w:val="-5"/>
          <w:w w:val="110"/>
        </w:rPr>
        <w:t xml:space="preserve"> </w:t>
      </w:r>
      <w:r>
        <w:rPr>
          <w:color w:val="231F20"/>
          <w:w w:val="110"/>
        </w:rPr>
        <w:t>waarbij</w:t>
      </w:r>
      <w:r>
        <w:rPr>
          <w:color w:val="231F20"/>
          <w:spacing w:val="-5"/>
          <w:w w:val="110"/>
        </w:rPr>
        <w:t xml:space="preserve"> </w:t>
      </w:r>
      <w:r>
        <w:rPr>
          <w:color w:val="231F20"/>
          <w:w w:val="110"/>
        </w:rPr>
        <w:t>voor een</w:t>
      </w:r>
      <w:r>
        <w:rPr>
          <w:color w:val="231F20"/>
          <w:spacing w:val="-16"/>
          <w:w w:val="110"/>
        </w:rPr>
        <w:t xml:space="preserve"> </w:t>
      </w:r>
      <w:r>
        <w:rPr>
          <w:color w:val="231F20"/>
          <w:w w:val="110"/>
        </w:rPr>
        <w:t>deel</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investeringen</w:t>
      </w:r>
      <w:r>
        <w:rPr>
          <w:color w:val="231F20"/>
          <w:spacing w:val="-16"/>
          <w:w w:val="110"/>
        </w:rPr>
        <w:t xml:space="preserve"> </w:t>
      </w:r>
      <w:r>
        <w:rPr>
          <w:color w:val="231F20"/>
          <w:w w:val="110"/>
        </w:rPr>
        <w:t>geen</w:t>
      </w:r>
      <w:r>
        <w:rPr>
          <w:color w:val="231F20"/>
          <w:spacing w:val="-15"/>
          <w:w w:val="110"/>
        </w:rPr>
        <w:t xml:space="preserve"> </w:t>
      </w:r>
      <w:r>
        <w:rPr>
          <w:color w:val="231F20"/>
          <w:w w:val="110"/>
        </w:rPr>
        <w:t>gebruik</w:t>
      </w:r>
      <w:r>
        <w:rPr>
          <w:color w:val="231F20"/>
          <w:spacing w:val="-16"/>
          <w:w w:val="110"/>
        </w:rPr>
        <w:t xml:space="preserve"> </w:t>
      </w:r>
      <w:r>
        <w:rPr>
          <w:color w:val="231F20"/>
          <w:w w:val="110"/>
        </w:rPr>
        <w:t>zal</w:t>
      </w:r>
      <w:r>
        <w:rPr>
          <w:color w:val="231F20"/>
          <w:spacing w:val="-15"/>
          <w:w w:val="110"/>
        </w:rPr>
        <w:t xml:space="preserve"> </w:t>
      </w:r>
      <w:r>
        <w:rPr>
          <w:color w:val="231F20"/>
          <w:w w:val="110"/>
        </w:rPr>
        <w:t>worden</w:t>
      </w:r>
      <w:r>
        <w:rPr>
          <w:color w:val="231F20"/>
          <w:spacing w:val="-16"/>
          <w:w w:val="110"/>
        </w:rPr>
        <w:t xml:space="preserve"> </w:t>
      </w:r>
      <w:r>
        <w:rPr>
          <w:color w:val="231F20"/>
          <w:w w:val="110"/>
        </w:rPr>
        <w:t>gemaakt</w:t>
      </w:r>
      <w:r>
        <w:rPr>
          <w:color w:val="231F20"/>
          <w:spacing w:val="-15"/>
          <w:w w:val="110"/>
        </w:rPr>
        <w:t xml:space="preserve"> </w:t>
      </w:r>
      <w:r>
        <w:rPr>
          <w:color w:val="231F20"/>
          <w:w w:val="110"/>
        </w:rPr>
        <w:t>van</w:t>
      </w:r>
      <w:r>
        <w:rPr>
          <w:color w:val="231F20"/>
          <w:spacing w:val="-16"/>
          <w:w w:val="110"/>
        </w:rPr>
        <w:t xml:space="preserve"> </w:t>
      </w:r>
      <w:r>
        <w:rPr>
          <w:color w:val="231F20"/>
          <w:w w:val="110"/>
        </w:rPr>
        <w:t>de leenfaciliteit</w:t>
      </w:r>
      <w:r>
        <w:rPr>
          <w:color w:val="231F20"/>
          <w:spacing w:val="-13"/>
          <w:w w:val="110"/>
        </w:rPr>
        <w:t xml:space="preserve"> </w:t>
      </w:r>
      <w:r>
        <w:rPr>
          <w:color w:val="231F20"/>
          <w:w w:val="110"/>
        </w:rPr>
        <w:t>omdat</w:t>
      </w:r>
      <w:r>
        <w:rPr>
          <w:color w:val="231F20"/>
          <w:spacing w:val="-13"/>
          <w:w w:val="110"/>
        </w:rPr>
        <w:t xml:space="preserve"> </w:t>
      </w:r>
      <w:r>
        <w:rPr>
          <w:color w:val="231F20"/>
          <w:w w:val="110"/>
        </w:rPr>
        <w:t>deze</w:t>
      </w:r>
      <w:r>
        <w:rPr>
          <w:color w:val="231F20"/>
          <w:spacing w:val="-13"/>
          <w:w w:val="110"/>
        </w:rPr>
        <w:t xml:space="preserve"> </w:t>
      </w:r>
      <w:r>
        <w:rPr>
          <w:color w:val="231F20"/>
          <w:w w:val="110"/>
        </w:rPr>
        <w:t>investeringen</w:t>
      </w:r>
      <w:r>
        <w:rPr>
          <w:color w:val="231F20"/>
          <w:spacing w:val="-13"/>
          <w:w w:val="110"/>
        </w:rPr>
        <w:t xml:space="preserve"> </w:t>
      </w:r>
      <w:r>
        <w:rPr>
          <w:color w:val="231F20"/>
          <w:w w:val="110"/>
        </w:rPr>
        <w:t>direct</w:t>
      </w:r>
      <w:r>
        <w:rPr>
          <w:color w:val="231F20"/>
          <w:spacing w:val="-13"/>
          <w:w w:val="110"/>
        </w:rPr>
        <w:t xml:space="preserve"> </w:t>
      </w:r>
      <w:r>
        <w:rPr>
          <w:color w:val="231F20"/>
          <w:w w:val="110"/>
        </w:rPr>
        <w:t>worden</w:t>
      </w:r>
      <w:r>
        <w:rPr>
          <w:color w:val="231F20"/>
          <w:spacing w:val="-13"/>
          <w:w w:val="110"/>
        </w:rPr>
        <w:t xml:space="preserve"> </w:t>
      </w:r>
      <w:r>
        <w:rPr>
          <w:color w:val="231F20"/>
          <w:w w:val="110"/>
        </w:rPr>
        <w:t>gefinancierd</w:t>
      </w:r>
      <w:r>
        <w:rPr>
          <w:color w:val="231F20"/>
          <w:spacing w:val="-13"/>
          <w:w w:val="110"/>
        </w:rPr>
        <w:t xml:space="preserve"> </w:t>
      </w:r>
      <w:r>
        <w:rPr>
          <w:color w:val="231F20"/>
          <w:w w:val="110"/>
        </w:rPr>
        <w:t>door de</w:t>
      </w:r>
      <w:r>
        <w:rPr>
          <w:color w:val="231F20"/>
          <w:spacing w:val="-2"/>
          <w:w w:val="110"/>
        </w:rPr>
        <w:t xml:space="preserve"> </w:t>
      </w:r>
      <w:r>
        <w:rPr>
          <w:color w:val="231F20"/>
          <w:w w:val="110"/>
        </w:rPr>
        <w:t>opdrachtgevers.</w:t>
      </w:r>
    </w:p>
    <w:sectPr w:rsidR="008A51CF">
      <w:pgSz w:w="11910" w:h="16840"/>
      <w:pgMar w:top="1300" w:right="992" w:bottom="1340" w:left="992" w:header="0"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90D7" w14:textId="77777777" w:rsidR="00021B38" w:rsidRDefault="00021B38">
      <w:r>
        <w:separator/>
      </w:r>
    </w:p>
  </w:endnote>
  <w:endnote w:type="continuationSeparator" w:id="0">
    <w:p w14:paraId="7961D940" w14:textId="77777777" w:rsidR="00021B38" w:rsidRDefault="0002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F2A2" w14:textId="77777777" w:rsidR="008A51CF" w:rsidRDefault="00B57981">
    <w:pPr>
      <w:pStyle w:val="Plattetekst"/>
      <w:spacing w:line="14" w:lineRule="auto"/>
      <w:ind w:left="0"/>
      <w:rPr>
        <w:sz w:val="20"/>
      </w:rPr>
    </w:pPr>
    <w:r>
      <w:rPr>
        <w:noProof/>
        <w:sz w:val="20"/>
      </w:rPr>
      <mc:AlternateContent>
        <mc:Choice Requires="wps">
          <w:drawing>
            <wp:anchor distT="0" distB="0" distL="0" distR="0" simplePos="0" relativeHeight="475691520" behindDoc="1" locked="0" layoutInCell="1" allowOverlap="1" wp14:anchorId="01E3F2B7" wp14:editId="20E2F68D">
              <wp:simplePos x="0" y="0"/>
              <wp:positionH relativeFrom="page">
                <wp:posOffset>2795300</wp:posOffset>
              </wp:positionH>
              <wp:positionV relativeFrom="page">
                <wp:posOffset>9827879</wp:posOffset>
              </wp:positionV>
              <wp:extent cx="3081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1020" cy="165100"/>
                      </a:xfrm>
                      <a:prstGeom prst="rect">
                        <a:avLst/>
                      </a:prstGeom>
                    </wps:spPr>
                    <wps:txbx>
                      <w:txbxContent>
                        <w:p w14:paraId="772276AA" w14:textId="77777777" w:rsidR="008A51CF" w:rsidRDefault="00B57981">
                          <w:pPr>
                            <w:pStyle w:val="Plattetekst"/>
                            <w:spacing w:before="13"/>
                            <w:ind w:left="20"/>
                          </w:pPr>
                          <w:r>
                            <w:rPr>
                              <w:color w:val="231F20"/>
                              <w:spacing w:val="-2"/>
                              <w:w w:val="105"/>
                            </w:rPr>
                            <w:t>Tweede</w:t>
                          </w:r>
                          <w:r>
                            <w:rPr>
                              <w:color w:val="231F20"/>
                              <w:spacing w:val="-5"/>
                              <w:w w:val="105"/>
                            </w:rPr>
                            <w:t xml:space="preserve"> </w:t>
                          </w:r>
                          <w:r>
                            <w:rPr>
                              <w:color w:val="231F20"/>
                              <w:spacing w:val="-2"/>
                              <w:w w:val="105"/>
                            </w:rPr>
                            <w:t>Kamer,</w:t>
                          </w:r>
                          <w:r>
                            <w:rPr>
                              <w:color w:val="231F20"/>
                              <w:spacing w:val="-4"/>
                              <w:w w:val="105"/>
                            </w:rPr>
                            <w:t xml:space="preserve"> </w:t>
                          </w:r>
                          <w:r>
                            <w:rPr>
                              <w:color w:val="231F20"/>
                              <w:spacing w:val="-2"/>
                              <w:w w:val="105"/>
                            </w:rPr>
                            <w:t>vergaderjaar</w:t>
                          </w:r>
                          <w:r>
                            <w:rPr>
                              <w:color w:val="231F20"/>
                              <w:spacing w:val="-5"/>
                              <w:w w:val="105"/>
                            </w:rPr>
                            <w:t xml:space="preserve"> </w:t>
                          </w:r>
                          <w:r>
                            <w:rPr>
                              <w:color w:val="231F20"/>
                              <w:spacing w:val="-2"/>
                              <w:w w:val="105"/>
                            </w:rPr>
                            <w:t>2025–2026,</w:t>
                          </w:r>
                          <w:r>
                            <w:rPr>
                              <w:color w:val="231F20"/>
                              <w:spacing w:val="-4"/>
                              <w:w w:val="105"/>
                            </w:rPr>
                            <w:t xml:space="preserve"> </w:t>
                          </w:r>
                          <w:r>
                            <w:rPr>
                              <w:color w:val="231F20"/>
                              <w:spacing w:val="-2"/>
                              <w:w w:val="105"/>
                            </w:rPr>
                            <w:t>36</w:t>
                          </w:r>
                          <w:r>
                            <w:rPr>
                              <w:color w:val="231F20"/>
                              <w:spacing w:val="-4"/>
                              <w:w w:val="105"/>
                            </w:rPr>
                            <w:t xml:space="preserve"> </w:t>
                          </w:r>
                          <w:r>
                            <w:rPr>
                              <w:color w:val="231F20"/>
                              <w:spacing w:val="-2"/>
                              <w:w w:val="105"/>
                            </w:rPr>
                            <w:t>915</w:t>
                          </w:r>
                          <w:r>
                            <w:rPr>
                              <w:color w:val="231F20"/>
                              <w:spacing w:val="-5"/>
                              <w:w w:val="105"/>
                            </w:rPr>
                            <w:t xml:space="preserve"> </w:t>
                          </w:r>
                          <w:r>
                            <w:rPr>
                              <w:color w:val="231F20"/>
                              <w:spacing w:val="-2"/>
                              <w:w w:val="105"/>
                            </w:rPr>
                            <w:t>XII,</w:t>
                          </w:r>
                          <w:r>
                            <w:rPr>
                              <w:color w:val="231F20"/>
                              <w:spacing w:val="-4"/>
                              <w:w w:val="105"/>
                            </w:rPr>
                            <w:t xml:space="preserve"> </w:t>
                          </w:r>
                          <w:r>
                            <w:rPr>
                              <w:color w:val="231F20"/>
                              <w:spacing w:val="-2"/>
                              <w:w w:val="105"/>
                            </w:rPr>
                            <w:t>nr.</w:t>
                          </w:r>
                          <w:r>
                            <w:rPr>
                              <w:color w:val="231F20"/>
                              <w:spacing w:val="-4"/>
                              <w:w w:val="105"/>
                            </w:rPr>
                            <w:t xml:space="preserve"> </w:t>
                          </w:r>
                          <w:r>
                            <w:rPr>
                              <w:color w:val="231F20"/>
                              <w:spacing w:val="-10"/>
                              <w:w w:val="105"/>
                            </w:rPr>
                            <w:t>2</w:t>
                          </w:r>
                        </w:p>
                      </w:txbxContent>
                    </wps:txbx>
                    <wps:bodyPr wrap="square" lIns="0" tIns="0" rIns="0" bIns="0" rtlCol="0">
                      <a:noAutofit/>
                    </wps:bodyPr>
                  </wps:wsp>
                </a:graphicData>
              </a:graphic>
            </wp:anchor>
          </w:drawing>
        </mc:Choice>
        <mc:Fallback>
          <w:pict>
            <v:shapetype w14:anchorId="01E3F2B7" id="_x0000_t202" coordsize="21600,21600" o:spt="202" path="m,l,21600r21600,l21600,xe">
              <v:stroke joinstyle="miter"/>
              <v:path gradientshapeok="t" o:connecttype="rect"/>
            </v:shapetype>
            <v:shape id="Textbox 1" o:spid="_x0000_s1082" type="#_x0000_t202" style="position:absolute;margin-left:220.1pt;margin-top:773.85pt;width:242.6pt;height:13pt;z-index:-27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" filled="f" stroked="f">
              <v:textbox inset="0,0,0,0">
                <w:txbxContent>
                  <w:p w14:paraId="772276AA" w14:textId="77777777" w:rsidR="008A51CF" w:rsidRDefault="00B57981">
                    <w:pPr>
                      <w:pStyle w:val="Plattetekst"/>
                      <w:spacing w:before="13"/>
                      <w:ind w:left="20"/>
                    </w:pPr>
                    <w:r>
                      <w:rPr>
                        <w:color w:val="231F20"/>
                        <w:spacing w:val="-2"/>
                        <w:w w:val="105"/>
                      </w:rPr>
                      <w:t>Tweede</w:t>
                    </w:r>
                    <w:r>
                      <w:rPr>
                        <w:color w:val="231F20"/>
                        <w:spacing w:val="-5"/>
                        <w:w w:val="105"/>
                      </w:rPr>
                      <w:t xml:space="preserve"> </w:t>
                    </w:r>
                    <w:r>
                      <w:rPr>
                        <w:color w:val="231F20"/>
                        <w:spacing w:val="-2"/>
                        <w:w w:val="105"/>
                      </w:rPr>
                      <w:t>Kamer,</w:t>
                    </w:r>
                    <w:r>
                      <w:rPr>
                        <w:color w:val="231F20"/>
                        <w:spacing w:val="-4"/>
                        <w:w w:val="105"/>
                      </w:rPr>
                      <w:t xml:space="preserve"> </w:t>
                    </w:r>
                    <w:r>
                      <w:rPr>
                        <w:color w:val="231F20"/>
                        <w:spacing w:val="-2"/>
                        <w:w w:val="105"/>
                      </w:rPr>
                      <w:t>vergaderjaar</w:t>
                    </w:r>
                    <w:r>
                      <w:rPr>
                        <w:color w:val="231F20"/>
                        <w:spacing w:val="-5"/>
                        <w:w w:val="105"/>
                      </w:rPr>
                      <w:t xml:space="preserve"> </w:t>
                    </w:r>
                    <w:r>
                      <w:rPr>
                        <w:color w:val="231F20"/>
                        <w:spacing w:val="-2"/>
                        <w:w w:val="105"/>
                      </w:rPr>
                      <w:t>2025–2026,</w:t>
                    </w:r>
                    <w:r>
                      <w:rPr>
                        <w:color w:val="231F20"/>
                        <w:spacing w:val="-4"/>
                        <w:w w:val="105"/>
                      </w:rPr>
                      <w:t xml:space="preserve"> </w:t>
                    </w:r>
                    <w:r>
                      <w:rPr>
                        <w:color w:val="231F20"/>
                        <w:spacing w:val="-2"/>
                        <w:w w:val="105"/>
                      </w:rPr>
                      <w:t>36</w:t>
                    </w:r>
                    <w:r>
                      <w:rPr>
                        <w:color w:val="231F20"/>
                        <w:spacing w:val="-4"/>
                        <w:w w:val="105"/>
                      </w:rPr>
                      <w:t xml:space="preserve"> </w:t>
                    </w:r>
                    <w:r>
                      <w:rPr>
                        <w:color w:val="231F20"/>
                        <w:spacing w:val="-2"/>
                        <w:w w:val="105"/>
                      </w:rPr>
                      <w:t>915</w:t>
                    </w:r>
                    <w:r>
                      <w:rPr>
                        <w:color w:val="231F20"/>
                        <w:spacing w:val="-5"/>
                        <w:w w:val="105"/>
                      </w:rPr>
                      <w:t xml:space="preserve"> </w:t>
                    </w:r>
                    <w:r>
                      <w:rPr>
                        <w:color w:val="231F20"/>
                        <w:spacing w:val="-2"/>
                        <w:w w:val="105"/>
                      </w:rPr>
                      <w:t>XII,</w:t>
                    </w:r>
                    <w:r>
                      <w:rPr>
                        <w:color w:val="231F20"/>
                        <w:spacing w:val="-4"/>
                        <w:w w:val="105"/>
                      </w:rPr>
                      <w:t xml:space="preserve"> </w:t>
                    </w:r>
                    <w:r>
                      <w:rPr>
                        <w:color w:val="231F20"/>
                        <w:spacing w:val="-2"/>
                        <w:w w:val="105"/>
                      </w:rPr>
                      <w:t>nr.</w:t>
                    </w:r>
                    <w:r>
                      <w:rPr>
                        <w:color w:val="231F20"/>
                        <w:spacing w:val="-4"/>
                        <w:w w:val="105"/>
                      </w:rPr>
                      <w:t xml:space="preserve"> </w:t>
                    </w:r>
                    <w:r>
                      <w:rPr>
                        <w:color w:val="231F20"/>
                        <w:spacing w:val="-10"/>
                        <w:w w:val="105"/>
                      </w:rPr>
                      <w:t>2</w:t>
                    </w:r>
                  </w:p>
                </w:txbxContent>
              </v:textbox>
              <w10:wrap anchorx="page" anchory="page"/>
            </v:shape>
          </w:pict>
        </mc:Fallback>
      </mc:AlternateContent>
    </w:r>
    <w:r>
      <w:rPr>
        <w:noProof/>
        <w:sz w:val="20"/>
      </w:rPr>
      <mc:AlternateContent>
        <mc:Choice Requires="wps">
          <w:drawing>
            <wp:anchor distT="0" distB="0" distL="0" distR="0" simplePos="0" relativeHeight="475692032" behindDoc="1" locked="0" layoutInCell="1" allowOverlap="1" wp14:anchorId="3E194F2D" wp14:editId="6BFF348E">
              <wp:simplePos x="0" y="0"/>
              <wp:positionH relativeFrom="page">
                <wp:posOffset>6723376</wp:posOffset>
              </wp:positionH>
              <wp:positionV relativeFrom="page">
                <wp:posOffset>9827879</wp:posOffset>
              </wp:positionV>
              <wp:extent cx="18605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100"/>
                      </a:xfrm>
                      <a:prstGeom prst="rect">
                        <a:avLst/>
                      </a:prstGeom>
                    </wps:spPr>
                    <wps:txbx>
                      <w:txbxContent>
                        <w:p w14:paraId="32A4B1AC" w14:textId="77777777" w:rsidR="008A51CF" w:rsidRDefault="00B57981">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wps:txbx>
                    <wps:bodyPr wrap="square" lIns="0" tIns="0" rIns="0" bIns="0" rtlCol="0">
                      <a:noAutofit/>
                    </wps:bodyPr>
                  </wps:wsp>
                </a:graphicData>
              </a:graphic>
            </wp:anchor>
          </w:drawing>
        </mc:Choice>
        <mc:Fallback>
          <w:pict>
            <v:shape w14:anchorId="3E194F2D" id="Textbox 2" o:spid="_x0000_s1083" type="#_x0000_t202" style="position:absolute;margin-left:529.4pt;margin-top:773.85pt;width:14.65pt;height:13pt;z-index:-27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" filled="f" stroked="f">
              <v:textbox inset="0,0,0,0">
                <w:txbxContent>
                  <w:p w14:paraId="32A4B1AC" w14:textId="77777777" w:rsidR="008A51CF" w:rsidRDefault="00B57981">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6DF1" w14:textId="77777777" w:rsidR="00021B38" w:rsidRDefault="00021B38">
      <w:r>
        <w:separator/>
      </w:r>
    </w:p>
  </w:footnote>
  <w:footnote w:type="continuationSeparator" w:id="0">
    <w:p w14:paraId="3A92013D" w14:textId="77777777" w:rsidR="00021B38" w:rsidRDefault="0002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183"/>
    <w:multiLevelType w:val="hybridMultilevel"/>
    <w:tmpl w:val="3188BB6E"/>
    <w:lvl w:ilvl="0" w:tplc="127ED2C2">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FEE8A9BA">
      <w:numFmt w:val="bullet"/>
      <w:lvlText w:val="•"/>
      <w:lvlJc w:val="left"/>
      <w:pPr>
        <w:ind w:left="4340" w:hanging="284"/>
      </w:pPr>
      <w:rPr>
        <w:rFonts w:hint="default"/>
        <w:lang w:val="nl-NL" w:eastAsia="en-US" w:bidi="ar-SA"/>
      </w:rPr>
    </w:lvl>
    <w:lvl w:ilvl="2" w:tplc="C4DA6B7C">
      <w:numFmt w:val="bullet"/>
      <w:lvlText w:val="•"/>
      <w:lvlJc w:val="left"/>
      <w:pPr>
        <w:ind w:left="4960" w:hanging="284"/>
      </w:pPr>
      <w:rPr>
        <w:rFonts w:hint="default"/>
        <w:lang w:val="nl-NL" w:eastAsia="en-US" w:bidi="ar-SA"/>
      </w:rPr>
    </w:lvl>
    <w:lvl w:ilvl="3" w:tplc="1198625A">
      <w:numFmt w:val="bullet"/>
      <w:lvlText w:val="•"/>
      <w:lvlJc w:val="left"/>
      <w:pPr>
        <w:ind w:left="5580" w:hanging="284"/>
      </w:pPr>
      <w:rPr>
        <w:rFonts w:hint="default"/>
        <w:lang w:val="nl-NL" w:eastAsia="en-US" w:bidi="ar-SA"/>
      </w:rPr>
    </w:lvl>
    <w:lvl w:ilvl="4" w:tplc="A8BA70A2">
      <w:numFmt w:val="bullet"/>
      <w:lvlText w:val="•"/>
      <w:lvlJc w:val="left"/>
      <w:pPr>
        <w:ind w:left="6200" w:hanging="284"/>
      </w:pPr>
      <w:rPr>
        <w:rFonts w:hint="default"/>
        <w:lang w:val="nl-NL" w:eastAsia="en-US" w:bidi="ar-SA"/>
      </w:rPr>
    </w:lvl>
    <w:lvl w:ilvl="5" w:tplc="5038D87C">
      <w:numFmt w:val="bullet"/>
      <w:lvlText w:val="•"/>
      <w:lvlJc w:val="left"/>
      <w:pPr>
        <w:ind w:left="6820" w:hanging="284"/>
      </w:pPr>
      <w:rPr>
        <w:rFonts w:hint="default"/>
        <w:lang w:val="nl-NL" w:eastAsia="en-US" w:bidi="ar-SA"/>
      </w:rPr>
    </w:lvl>
    <w:lvl w:ilvl="6" w:tplc="C45A49D4">
      <w:numFmt w:val="bullet"/>
      <w:lvlText w:val="•"/>
      <w:lvlJc w:val="left"/>
      <w:pPr>
        <w:ind w:left="7440" w:hanging="284"/>
      </w:pPr>
      <w:rPr>
        <w:rFonts w:hint="default"/>
        <w:lang w:val="nl-NL" w:eastAsia="en-US" w:bidi="ar-SA"/>
      </w:rPr>
    </w:lvl>
    <w:lvl w:ilvl="7" w:tplc="C33A022E">
      <w:numFmt w:val="bullet"/>
      <w:lvlText w:val="•"/>
      <w:lvlJc w:val="left"/>
      <w:pPr>
        <w:ind w:left="8061" w:hanging="284"/>
      </w:pPr>
      <w:rPr>
        <w:rFonts w:hint="default"/>
        <w:lang w:val="nl-NL" w:eastAsia="en-US" w:bidi="ar-SA"/>
      </w:rPr>
    </w:lvl>
    <w:lvl w:ilvl="8" w:tplc="1A7C63FC">
      <w:numFmt w:val="bullet"/>
      <w:lvlText w:val="•"/>
      <w:lvlJc w:val="left"/>
      <w:pPr>
        <w:ind w:left="8681" w:hanging="284"/>
      </w:pPr>
      <w:rPr>
        <w:rFonts w:hint="default"/>
        <w:lang w:val="nl-NL" w:eastAsia="en-US" w:bidi="ar-SA"/>
      </w:rPr>
    </w:lvl>
  </w:abstractNum>
  <w:abstractNum w:abstractNumId="1" w15:restartNumberingAfterBreak="0">
    <w:nsid w:val="09593E41"/>
    <w:multiLevelType w:val="multilevel"/>
    <w:tmpl w:val="2200A0CA"/>
    <w:lvl w:ilvl="0">
      <w:start w:val="3"/>
      <w:numFmt w:val="decimal"/>
      <w:lvlText w:val="%1"/>
      <w:lvlJc w:val="left"/>
      <w:pPr>
        <w:ind w:left="3430" w:hanging="304"/>
      </w:pPr>
      <w:rPr>
        <w:rFonts w:hint="default"/>
        <w:lang w:val="nl-NL" w:eastAsia="en-US" w:bidi="ar-SA"/>
      </w:rPr>
    </w:lvl>
    <w:lvl w:ilvl="1">
      <w:start w:val="2"/>
      <w:numFmt w:val="decimal"/>
      <w:lvlText w:val="%1.%2"/>
      <w:lvlJc w:val="left"/>
      <w:pPr>
        <w:ind w:left="3430" w:hanging="304"/>
      </w:pPr>
      <w:rPr>
        <w:rFonts w:ascii="Trebuchet MS" w:eastAsia="Trebuchet MS" w:hAnsi="Trebuchet MS" w:cs="Trebuchet MS" w:hint="default"/>
        <w:b/>
        <w:bCs/>
        <w:i w:val="0"/>
        <w:iCs w:val="0"/>
        <w:color w:val="00AEEF"/>
        <w:spacing w:val="0"/>
        <w:w w:val="91"/>
        <w:sz w:val="18"/>
        <w:szCs w:val="18"/>
        <w:lang w:val="nl-NL" w:eastAsia="en-US" w:bidi="ar-SA"/>
      </w:rPr>
    </w:lvl>
    <w:lvl w:ilvl="2">
      <w:numFmt w:val="bullet"/>
      <w:lvlText w:val="•"/>
      <w:lvlJc w:val="left"/>
      <w:pPr>
        <w:ind w:left="4736" w:hanging="304"/>
      </w:pPr>
      <w:rPr>
        <w:rFonts w:hint="default"/>
        <w:lang w:val="nl-NL" w:eastAsia="en-US" w:bidi="ar-SA"/>
      </w:rPr>
    </w:lvl>
    <w:lvl w:ilvl="3">
      <w:numFmt w:val="bullet"/>
      <w:lvlText w:val="•"/>
      <w:lvlJc w:val="left"/>
      <w:pPr>
        <w:ind w:left="5384" w:hanging="304"/>
      </w:pPr>
      <w:rPr>
        <w:rFonts w:hint="default"/>
        <w:lang w:val="nl-NL" w:eastAsia="en-US" w:bidi="ar-SA"/>
      </w:rPr>
    </w:lvl>
    <w:lvl w:ilvl="4">
      <w:numFmt w:val="bullet"/>
      <w:lvlText w:val="•"/>
      <w:lvlJc w:val="left"/>
      <w:pPr>
        <w:ind w:left="6032" w:hanging="304"/>
      </w:pPr>
      <w:rPr>
        <w:rFonts w:hint="default"/>
        <w:lang w:val="nl-NL" w:eastAsia="en-US" w:bidi="ar-SA"/>
      </w:rPr>
    </w:lvl>
    <w:lvl w:ilvl="5">
      <w:numFmt w:val="bullet"/>
      <w:lvlText w:val="•"/>
      <w:lvlJc w:val="left"/>
      <w:pPr>
        <w:ind w:left="6680" w:hanging="304"/>
      </w:pPr>
      <w:rPr>
        <w:rFonts w:hint="default"/>
        <w:lang w:val="nl-NL" w:eastAsia="en-US" w:bidi="ar-SA"/>
      </w:rPr>
    </w:lvl>
    <w:lvl w:ilvl="6">
      <w:numFmt w:val="bullet"/>
      <w:lvlText w:val="•"/>
      <w:lvlJc w:val="left"/>
      <w:pPr>
        <w:ind w:left="7328" w:hanging="304"/>
      </w:pPr>
      <w:rPr>
        <w:rFonts w:hint="default"/>
        <w:lang w:val="nl-NL" w:eastAsia="en-US" w:bidi="ar-SA"/>
      </w:rPr>
    </w:lvl>
    <w:lvl w:ilvl="7">
      <w:numFmt w:val="bullet"/>
      <w:lvlText w:val="•"/>
      <w:lvlJc w:val="left"/>
      <w:pPr>
        <w:ind w:left="7977" w:hanging="304"/>
      </w:pPr>
      <w:rPr>
        <w:rFonts w:hint="default"/>
        <w:lang w:val="nl-NL" w:eastAsia="en-US" w:bidi="ar-SA"/>
      </w:rPr>
    </w:lvl>
    <w:lvl w:ilvl="8">
      <w:numFmt w:val="bullet"/>
      <w:lvlText w:val="•"/>
      <w:lvlJc w:val="left"/>
      <w:pPr>
        <w:ind w:left="8625" w:hanging="304"/>
      </w:pPr>
      <w:rPr>
        <w:rFonts w:hint="default"/>
        <w:lang w:val="nl-NL" w:eastAsia="en-US" w:bidi="ar-SA"/>
      </w:rPr>
    </w:lvl>
  </w:abstractNum>
  <w:abstractNum w:abstractNumId="2" w15:restartNumberingAfterBreak="0">
    <w:nsid w:val="0A3542E3"/>
    <w:multiLevelType w:val="hybridMultilevel"/>
    <w:tmpl w:val="96F238E8"/>
    <w:lvl w:ilvl="0" w:tplc="8DC2B436">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01128AD8">
      <w:numFmt w:val="bullet"/>
      <w:lvlText w:val="•"/>
      <w:lvlJc w:val="left"/>
      <w:pPr>
        <w:ind w:left="4340" w:hanging="284"/>
      </w:pPr>
      <w:rPr>
        <w:rFonts w:hint="default"/>
        <w:lang w:val="nl-NL" w:eastAsia="en-US" w:bidi="ar-SA"/>
      </w:rPr>
    </w:lvl>
    <w:lvl w:ilvl="2" w:tplc="03088206">
      <w:numFmt w:val="bullet"/>
      <w:lvlText w:val="•"/>
      <w:lvlJc w:val="left"/>
      <w:pPr>
        <w:ind w:left="4960" w:hanging="284"/>
      </w:pPr>
      <w:rPr>
        <w:rFonts w:hint="default"/>
        <w:lang w:val="nl-NL" w:eastAsia="en-US" w:bidi="ar-SA"/>
      </w:rPr>
    </w:lvl>
    <w:lvl w:ilvl="3" w:tplc="9CF04034">
      <w:numFmt w:val="bullet"/>
      <w:lvlText w:val="•"/>
      <w:lvlJc w:val="left"/>
      <w:pPr>
        <w:ind w:left="5580" w:hanging="284"/>
      </w:pPr>
      <w:rPr>
        <w:rFonts w:hint="default"/>
        <w:lang w:val="nl-NL" w:eastAsia="en-US" w:bidi="ar-SA"/>
      </w:rPr>
    </w:lvl>
    <w:lvl w:ilvl="4" w:tplc="9C58739C">
      <w:numFmt w:val="bullet"/>
      <w:lvlText w:val="•"/>
      <w:lvlJc w:val="left"/>
      <w:pPr>
        <w:ind w:left="6200" w:hanging="284"/>
      </w:pPr>
      <w:rPr>
        <w:rFonts w:hint="default"/>
        <w:lang w:val="nl-NL" w:eastAsia="en-US" w:bidi="ar-SA"/>
      </w:rPr>
    </w:lvl>
    <w:lvl w:ilvl="5" w:tplc="BC28EEF4">
      <w:numFmt w:val="bullet"/>
      <w:lvlText w:val="•"/>
      <w:lvlJc w:val="left"/>
      <w:pPr>
        <w:ind w:left="6820" w:hanging="284"/>
      </w:pPr>
      <w:rPr>
        <w:rFonts w:hint="default"/>
        <w:lang w:val="nl-NL" w:eastAsia="en-US" w:bidi="ar-SA"/>
      </w:rPr>
    </w:lvl>
    <w:lvl w:ilvl="6" w:tplc="89F86612">
      <w:numFmt w:val="bullet"/>
      <w:lvlText w:val="•"/>
      <w:lvlJc w:val="left"/>
      <w:pPr>
        <w:ind w:left="7440" w:hanging="284"/>
      </w:pPr>
      <w:rPr>
        <w:rFonts w:hint="default"/>
        <w:lang w:val="nl-NL" w:eastAsia="en-US" w:bidi="ar-SA"/>
      </w:rPr>
    </w:lvl>
    <w:lvl w:ilvl="7" w:tplc="4852D6B4">
      <w:numFmt w:val="bullet"/>
      <w:lvlText w:val="•"/>
      <w:lvlJc w:val="left"/>
      <w:pPr>
        <w:ind w:left="8061" w:hanging="284"/>
      </w:pPr>
      <w:rPr>
        <w:rFonts w:hint="default"/>
        <w:lang w:val="nl-NL" w:eastAsia="en-US" w:bidi="ar-SA"/>
      </w:rPr>
    </w:lvl>
    <w:lvl w:ilvl="8" w:tplc="592C8504">
      <w:numFmt w:val="bullet"/>
      <w:lvlText w:val="•"/>
      <w:lvlJc w:val="left"/>
      <w:pPr>
        <w:ind w:left="8681" w:hanging="284"/>
      </w:pPr>
      <w:rPr>
        <w:rFonts w:hint="default"/>
        <w:lang w:val="nl-NL" w:eastAsia="en-US" w:bidi="ar-SA"/>
      </w:rPr>
    </w:lvl>
  </w:abstractNum>
  <w:abstractNum w:abstractNumId="3" w15:restartNumberingAfterBreak="0">
    <w:nsid w:val="0C083B58"/>
    <w:multiLevelType w:val="multilevel"/>
    <w:tmpl w:val="B148AD24"/>
    <w:lvl w:ilvl="0">
      <w:start w:val="1"/>
      <w:numFmt w:val="decimal"/>
      <w:lvlText w:val="%1"/>
      <w:lvlJc w:val="left"/>
      <w:pPr>
        <w:ind w:left="3581" w:hanging="152"/>
      </w:pPr>
      <w:rPr>
        <w:rFonts w:hint="default"/>
        <w:spacing w:val="0"/>
        <w:w w:val="95"/>
        <w:lang w:val="nl-NL" w:eastAsia="en-US" w:bidi="ar-SA"/>
      </w:rPr>
    </w:lvl>
    <w:lvl w:ilvl="1">
      <w:start w:val="1"/>
      <w:numFmt w:val="decimal"/>
      <w:lvlText w:val="%1.%2"/>
      <w:lvlJc w:val="left"/>
      <w:pPr>
        <w:ind w:left="3733" w:hanging="304"/>
      </w:pPr>
      <w:rPr>
        <w:rFonts w:ascii="Trebuchet MS" w:eastAsia="Trebuchet MS" w:hAnsi="Trebuchet MS" w:cs="Trebuchet MS" w:hint="default"/>
        <w:b/>
        <w:bCs/>
        <w:i w:val="0"/>
        <w:iCs w:val="0"/>
        <w:color w:val="00AEEF"/>
        <w:spacing w:val="0"/>
        <w:w w:val="91"/>
        <w:sz w:val="18"/>
        <w:szCs w:val="18"/>
        <w:lang w:val="nl-NL" w:eastAsia="en-US" w:bidi="ar-SA"/>
      </w:rPr>
    </w:lvl>
    <w:lvl w:ilvl="2">
      <w:numFmt w:val="bullet"/>
      <w:lvlText w:val="•"/>
      <w:lvlJc w:val="left"/>
      <w:pPr>
        <w:ind w:left="4426" w:hanging="304"/>
      </w:pPr>
      <w:rPr>
        <w:rFonts w:hint="default"/>
        <w:lang w:val="nl-NL" w:eastAsia="en-US" w:bidi="ar-SA"/>
      </w:rPr>
    </w:lvl>
    <w:lvl w:ilvl="3">
      <w:numFmt w:val="bullet"/>
      <w:lvlText w:val="•"/>
      <w:lvlJc w:val="left"/>
      <w:pPr>
        <w:ind w:left="5113" w:hanging="304"/>
      </w:pPr>
      <w:rPr>
        <w:rFonts w:hint="default"/>
        <w:lang w:val="nl-NL" w:eastAsia="en-US" w:bidi="ar-SA"/>
      </w:rPr>
    </w:lvl>
    <w:lvl w:ilvl="4">
      <w:numFmt w:val="bullet"/>
      <w:lvlText w:val="•"/>
      <w:lvlJc w:val="left"/>
      <w:pPr>
        <w:ind w:left="5800" w:hanging="304"/>
      </w:pPr>
      <w:rPr>
        <w:rFonts w:hint="default"/>
        <w:lang w:val="nl-NL" w:eastAsia="en-US" w:bidi="ar-SA"/>
      </w:rPr>
    </w:lvl>
    <w:lvl w:ilvl="5">
      <w:numFmt w:val="bullet"/>
      <w:lvlText w:val="•"/>
      <w:lvlJc w:val="left"/>
      <w:pPr>
        <w:ind w:left="6487" w:hanging="304"/>
      </w:pPr>
      <w:rPr>
        <w:rFonts w:hint="default"/>
        <w:lang w:val="nl-NL" w:eastAsia="en-US" w:bidi="ar-SA"/>
      </w:rPr>
    </w:lvl>
    <w:lvl w:ilvl="6">
      <w:numFmt w:val="bullet"/>
      <w:lvlText w:val="•"/>
      <w:lvlJc w:val="left"/>
      <w:pPr>
        <w:ind w:left="7174" w:hanging="304"/>
      </w:pPr>
      <w:rPr>
        <w:rFonts w:hint="default"/>
        <w:lang w:val="nl-NL" w:eastAsia="en-US" w:bidi="ar-SA"/>
      </w:rPr>
    </w:lvl>
    <w:lvl w:ilvl="7">
      <w:numFmt w:val="bullet"/>
      <w:lvlText w:val="•"/>
      <w:lvlJc w:val="left"/>
      <w:pPr>
        <w:ind w:left="7861" w:hanging="304"/>
      </w:pPr>
      <w:rPr>
        <w:rFonts w:hint="default"/>
        <w:lang w:val="nl-NL" w:eastAsia="en-US" w:bidi="ar-SA"/>
      </w:rPr>
    </w:lvl>
    <w:lvl w:ilvl="8">
      <w:numFmt w:val="bullet"/>
      <w:lvlText w:val="•"/>
      <w:lvlJc w:val="left"/>
      <w:pPr>
        <w:ind w:left="8547" w:hanging="304"/>
      </w:pPr>
      <w:rPr>
        <w:rFonts w:hint="default"/>
        <w:lang w:val="nl-NL" w:eastAsia="en-US" w:bidi="ar-SA"/>
      </w:rPr>
    </w:lvl>
  </w:abstractNum>
  <w:abstractNum w:abstractNumId="4" w15:restartNumberingAfterBreak="0">
    <w:nsid w:val="0F3E6A86"/>
    <w:multiLevelType w:val="hybridMultilevel"/>
    <w:tmpl w:val="C3402B54"/>
    <w:lvl w:ilvl="0" w:tplc="BA165380">
      <w:start w:val="1"/>
      <w:numFmt w:val="decimal"/>
      <w:lvlText w:val="%1."/>
      <w:lvlJc w:val="left"/>
      <w:pPr>
        <w:ind w:left="3622" w:hanging="193"/>
      </w:pPr>
      <w:rPr>
        <w:rFonts w:ascii="Trebuchet MS" w:eastAsia="Trebuchet MS" w:hAnsi="Trebuchet MS" w:cs="Trebuchet MS" w:hint="default"/>
        <w:b/>
        <w:bCs/>
        <w:i w:val="0"/>
        <w:iCs w:val="0"/>
        <w:color w:val="231F20"/>
        <w:spacing w:val="-10"/>
        <w:w w:val="76"/>
        <w:sz w:val="18"/>
        <w:szCs w:val="18"/>
        <w:lang w:val="nl-NL" w:eastAsia="en-US" w:bidi="ar-SA"/>
      </w:rPr>
    </w:lvl>
    <w:lvl w:ilvl="1" w:tplc="D1C0641E">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2" w:tplc="2F96E93C">
      <w:numFmt w:val="bullet"/>
      <w:lvlText w:val="•"/>
      <w:lvlJc w:val="left"/>
      <w:pPr>
        <w:ind w:left="4409" w:hanging="284"/>
      </w:pPr>
      <w:rPr>
        <w:rFonts w:hint="default"/>
        <w:lang w:val="nl-NL" w:eastAsia="en-US" w:bidi="ar-SA"/>
      </w:rPr>
    </w:lvl>
    <w:lvl w:ilvl="3" w:tplc="34F88CC8">
      <w:numFmt w:val="bullet"/>
      <w:lvlText w:val="•"/>
      <w:lvlJc w:val="left"/>
      <w:pPr>
        <w:ind w:left="5098" w:hanging="284"/>
      </w:pPr>
      <w:rPr>
        <w:rFonts w:hint="default"/>
        <w:lang w:val="nl-NL" w:eastAsia="en-US" w:bidi="ar-SA"/>
      </w:rPr>
    </w:lvl>
    <w:lvl w:ilvl="4" w:tplc="577C991C">
      <w:numFmt w:val="bullet"/>
      <w:lvlText w:val="•"/>
      <w:lvlJc w:val="left"/>
      <w:pPr>
        <w:ind w:left="5787" w:hanging="284"/>
      </w:pPr>
      <w:rPr>
        <w:rFonts w:hint="default"/>
        <w:lang w:val="nl-NL" w:eastAsia="en-US" w:bidi="ar-SA"/>
      </w:rPr>
    </w:lvl>
    <w:lvl w:ilvl="5" w:tplc="5100E162">
      <w:numFmt w:val="bullet"/>
      <w:lvlText w:val="•"/>
      <w:lvlJc w:val="left"/>
      <w:pPr>
        <w:ind w:left="6476" w:hanging="284"/>
      </w:pPr>
      <w:rPr>
        <w:rFonts w:hint="default"/>
        <w:lang w:val="nl-NL" w:eastAsia="en-US" w:bidi="ar-SA"/>
      </w:rPr>
    </w:lvl>
    <w:lvl w:ilvl="6" w:tplc="F6B2BAA4">
      <w:numFmt w:val="bullet"/>
      <w:lvlText w:val="•"/>
      <w:lvlJc w:val="left"/>
      <w:pPr>
        <w:ind w:left="7165" w:hanging="284"/>
      </w:pPr>
      <w:rPr>
        <w:rFonts w:hint="default"/>
        <w:lang w:val="nl-NL" w:eastAsia="en-US" w:bidi="ar-SA"/>
      </w:rPr>
    </w:lvl>
    <w:lvl w:ilvl="7" w:tplc="9AAC21EC">
      <w:numFmt w:val="bullet"/>
      <w:lvlText w:val="•"/>
      <w:lvlJc w:val="left"/>
      <w:pPr>
        <w:ind w:left="7854" w:hanging="284"/>
      </w:pPr>
      <w:rPr>
        <w:rFonts w:hint="default"/>
        <w:lang w:val="nl-NL" w:eastAsia="en-US" w:bidi="ar-SA"/>
      </w:rPr>
    </w:lvl>
    <w:lvl w:ilvl="8" w:tplc="A49C6670">
      <w:numFmt w:val="bullet"/>
      <w:lvlText w:val="•"/>
      <w:lvlJc w:val="left"/>
      <w:pPr>
        <w:ind w:left="8543" w:hanging="284"/>
      </w:pPr>
      <w:rPr>
        <w:rFonts w:hint="default"/>
        <w:lang w:val="nl-NL" w:eastAsia="en-US" w:bidi="ar-SA"/>
      </w:rPr>
    </w:lvl>
  </w:abstractNum>
  <w:abstractNum w:abstractNumId="5" w15:restartNumberingAfterBreak="0">
    <w:nsid w:val="13597796"/>
    <w:multiLevelType w:val="hybridMultilevel"/>
    <w:tmpl w:val="FCBECED2"/>
    <w:lvl w:ilvl="0" w:tplc="04044772">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366AEE30">
      <w:numFmt w:val="bullet"/>
      <w:lvlText w:val="•"/>
      <w:lvlJc w:val="left"/>
      <w:pPr>
        <w:ind w:left="4340" w:hanging="284"/>
      </w:pPr>
      <w:rPr>
        <w:rFonts w:hint="default"/>
        <w:lang w:val="nl-NL" w:eastAsia="en-US" w:bidi="ar-SA"/>
      </w:rPr>
    </w:lvl>
    <w:lvl w:ilvl="2" w:tplc="60FE5A28">
      <w:numFmt w:val="bullet"/>
      <w:lvlText w:val="•"/>
      <w:lvlJc w:val="left"/>
      <w:pPr>
        <w:ind w:left="4960" w:hanging="284"/>
      </w:pPr>
      <w:rPr>
        <w:rFonts w:hint="default"/>
        <w:lang w:val="nl-NL" w:eastAsia="en-US" w:bidi="ar-SA"/>
      </w:rPr>
    </w:lvl>
    <w:lvl w:ilvl="3" w:tplc="44AAB84A">
      <w:numFmt w:val="bullet"/>
      <w:lvlText w:val="•"/>
      <w:lvlJc w:val="left"/>
      <w:pPr>
        <w:ind w:left="5580" w:hanging="284"/>
      </w:pPr>
      <w:rPr>
        <w:rFonts w:hint="default"/>
        <w:lang w:val="nl-NL" w:eastAsia="en-US" w:bidi="ar-SA"/>
      </w:rPr>
    </w:lvl>
    <w:lvl w:ilvl="4" w:tplc="5F34BB5C">
      <w:numFmt w:val="bullet"/>
      <w:lvlText w:val="•"/>
      <w:lvlJc w:val="left"/>
      <w:pPr>
        <w:ind w:left="6200" w:hanging="284"/>
      </w:pPr>
      <w:rPr>
        <w:rFonts w:hint="default"/>
        <w:lang w:val="nl-NL" w:eastAsia="en-US" w:bidi="ar-SA"/>
      </w:rPr>
    </w:lvl>
    <w:lvl w:ilvl="5" w:tplc="44D8722A">
      <w:numFmt w:val="bullet"/>
      <w:lvlText w:val="•"/>
      <w:lvlJc w:val="left"/>
      <w:pPr>
        <w:ind w:left="6820" w:hanging="284"/>
      </w:pPr>
      <w:rPr>
        <w:rFonts w:hint="default"/>
        <w:lang w:val="nl-NL" w:eastAsia="en-US" w:bidi="ar-SA"/>
      </w:rPr>
    </w:lvl>
    <w:lvl w:ilvl="6" w:tplc="2730D148">
      <w:numFmt w:val="bullet"/>
      <w:lvlText w:val="•"/>
      <w:lvlJc w:val="left"/>
      <w:pPr>
        <w:ind w:left="7440" w:hanging="284"/>
      </w:pPr>
      <w:rPr>
        <w:rFonts w:hint="default"/>
        <w:lang w:val="nl-NL" w:eastAsia="en-US" w:bidi="ar-SA"/>
      </w:rPr>
    </w:lvl>
    <w:lvl w:ilvl="7" w:tplc="32A0AD62">
      <w:numFmt w:val="bullet"/>
      <w:lvlText w:val="•"/>
      <w:lvlJc w:val="left"/>
      <w:pPr>
        <w:ind w:left="8061" w:hanging="284"/>
      </w:pPr>
      <w:rPr>
        <w:rFonts w:hint="default"/>
        <w:lang w:val="nl-NL" w:eastAsia="en-US" w:bidi="ar-SA"/>
      </w:rPr>
    </w:lvl>
    <w:lvl w:ilvl="8" w:tplc="F89AB3D6">
      <w:numFmt w:val="bullet"/>
      <w:lvlText w:val="•"/>
      <w:lvlJc w:val="left"/>
      <w:pPr>
        <w:ind w:left="8681" w:hanging="284"/>
      </w:pPr>
      <w:rPr>
        <w:rFonts w:hint="default"/>
        <w:lang w:val="nl-NL" w:eastAsia="en-US" w:bidi="ar-SA"/>
      </w:rPr>
    </w:lvl>
  </w:abstractNum>
  <w:abstractNum w:abstractNumId="6" w15:restartNumberingAfterBreak="0">
    <w:nsid w:val="1F431764"/>
    <w:multiLevelType w:val="hybridMultilevel"/>
    <w:tmpl w:val="20188044"/>
    <w:lvl w:ilvl="0" w:tplc="0FEC26B2">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FC260834">
      <w:numFmt w:val="bullet"/>
      <w:lvlText w:val="•"/>
      <w:lvlJc w:val="left"/>
      <w:pPr>
        <w:ind w:left="4340" w:hanging="284"/>
      </w:pPr>
      <w:rPr>
        <w:rFonts w:hint="default"/>
        <w:lang w:val="nl-NL" w:eastAsia="en-US" w:bidi="ar-SA"/>
      </w:rPr>
    </w:lvl>
    <w:lvl w:ilvl="2" w:tplc="2DE29AD8">
      <w:numFmt w:val="bullet"/>
      <w:lvlText w:val="•"/>
      <w:lvlJc w:val="left"/>
      <w:pPr>
        <w:ind w:left="4960" w:hanging="284"/>
      </w:pPr>
      <w:rPr>
        <w:rFonts w:hint="default"/>
        <w:lang w:val="nl-NL" w:eastAsia="en-US" w:bidi="ar-SA"/>
      </w:rPr>
    </w:lvl>
    <w:lvl w:ilvl="3" w:tplc="E72E6988">
      <w:numFmt w:val="bullet"/>
      <w:lvlText w:val="•"/>
      <w:lvlJc w:val="left"/>
      <w:pPr>
        <w:ind w:left="5580" w:hanging="284"/>
      </w:pPr>
      <w:rPr>
        <w:rFonts w:hint="default"/>
        <w:lang w:val="nl-NL" w:eastAsia="en-US" w:bidi="ar-SA"/>
      </w:rPr>
    </w:lvl>
    <w:lvl w:ilvl="4" w:tplc="0646F2BA">
      <w:numFmt w:val="bullet"/>
      <w:lvlText w:val="•"/>
      <w:lvlJc w:val="left"/>
      <w:pPr>
        <w:ind w:left="6200" w:hanging="284"/>
      </w:pPr>
      <w:rPr>
        <w:rFonts w:hint="default"/>
        <w:lang w:val="nl-NL" w:eastAsia="en-US" w:bidi="ar-SA"/>
      </w:rPr>
    </w:lvl>
    <w:lvl w:ilvl="5" w:tplc="6966EC8E">
      <w:numFmt w:val="bullet"/>
      <w:lvlText w:val="•"/>
      <w:lvlJc w:val="left"/>
      <w:pPr>
        <w:ind w:left="6820" w:hanging="284"/>
      </w:pPr>
      <w:rPr>
        <w:rFonts w:hint="default"/>
        <w:lang w:val="nl-NL" w:eastAsia="en-US" w:bidi="ar-SA"/>
      </w:rPr>
    </w:lvl>
    <w:lvl w:ilvl="6" w:tplc="80FCD67E">
      <w:numFmt w:val="bullet"/>
      <w:lvlText w:val="•"/>
      <w:lvlJc w:val="left"/>
      <w:pPr>
        <w:ind w:left="7440" w:hanging="284"/>
      </w:pPr>
      <w:rPr>
        <w:rFonts w:hint="default"/>
        <w:lang w:val="nl-NL" w:eastAsia="en-US" w:bidi="ar-SA"/>
      </w:rPr>
    </w:lvl>
    <w:lvl w:ilvl="7" w:tplc="59903FCC">
      <w:numFmt w:val="bullet"/>
      <w:lvlText w:val="•"/>
      <w:lvlJc w:val="left"/>
      <w:pPr>
        <w:ind w:left="8061" w:hanging="284"/>
      </w:pPr>
      <w:rPr>
        <w:rFonts w:hint="default"/>
        <w:lang w:val="nl-NL" w:eastAsia="en-US" w:bidi="ar-SA"/>
      </w:rPr>
    </w:lvl>
    <w:lvl w:ilvl="8" w:tplc="DBC23904">
      <w:numFmt w:val="bullet"/>
      <w:lvlText w:val="•"/>
      <w:lvlJc w:val="left"/>
      <w:pPr>
        <w:ind w:left="8681" w:hanging="284"/>
      </w:pPr>
      <w:rPr>
        <w:rFonts w:hint="default"/>
        <w:lang w:val="nl-NL" w:eastAsia="en-US" w:bidi="ar-SA"/>
      </w:rPr>
    </w:lvl>
  </w:abstractNum>
  <w:abstractNum w:abstractNumId="7" w15:restartNumberingAfterBreak="0">
    <w:nsid w:val="24312001"/>
    <w:multiLevelType w:val="hybridMultilevel"/>
    <w:tmpl w:val="0E2AE2DC"/>
    <w:lvl w:ilvl="0" w:tplc="BC5CBCD4">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B200345C">
      <w:numFmt w:val="bullet"/>
      <w:lvlText w:val="•"/>
      <w:lvlJc w:val="left"/>
      <w:pPr>
        <w:ind w:left="4340" w:hanging="284"/>
      </w:pPr>
      <w:rPr>
        <w:rFonts w:hint="default"/>
        <w:lang w:val="nl-NL" w:eastAsia="en-US" w:bidi="ar-SA"/>
      </w:rPr>
    </w:lvl>
    <w:lvl w:ilvl="2" w:tplc="30465F20">
      <w:numFmt w:val="bullet"/>
      <w:lvlText w:val="•"/>
      <w:lvlJc w:val="left"/>
      <w:pPr>
        <w:ind w:left="4960" w:hanging="284"/>
      </w:pPr>
      <w:rPr>
        <w:rFonts w:hint="default"/>
        <w:lang w:val="nl-NL" w:eastAsia="en-US" w:bidi="ar-SA"/>
      </w:rPr>
    </w:lvl>
    <w:lvl w:ilvl="3" w:tplc="A8B83D2E">
      <w:numFmt w:val="bullet"/>
      <w:lvlText w:val="•"/>
      <w:lvlJc w:val="left"/>
      <w:pPr>
        <w:ind w:left="5580" w:hanging="284"/>
      </w:pPr>
      <w:rPr>
        <w:rFonts w:hint="default"/>
        <w:lang w:val="nl-NL" w:eastAsia="en-US" w:bidi="ar-SA"/>
      </w:rPr>
    </w:lvl>
    <w:lvl w:ilvl="4" w:tplc="751C27C6">
      <w:numFmt w:val="bullet"/>
      <w:lvlText w:val="•"/>
      <w:lvlJc w:val="left"/>
      <w:pPr>
        <w:ind w:left="6200" w:hanging="284"/>
      </w:pPr>
      <w:rPr>
        <w:rFonts w:hint="default"/>
        <w:lang w:val="nl-NL" w:eastAsia="en-US" w:bidi="ar-SA"/>
      </w:rPr>
    </w:lvl>
    <w:lvl w:ilvl="5" w:tplc="5DB09F28">
      <w:numFmt w:val="bullet"/>
      <w:lvlText w:val="•"/>
      <w:lvlJc w:val="left"/>
      <w:pPr>
        <w:ind w:left="6820" w:hanging="284"/>
      </w:pPr>
      <w:rPr>
        <w:rFonts w:hint="default"/>
        <w:lang w:val="nl-NL" w:eastAsia="en-US" w:bidi="ar-SA"/>
      </w:rPr>
    </w:lvl>
    <w:lvl w:ilvl="6" w:tplc="73E48D80">
      <w:numFmt w:val="bullet"/>
      <w:lvlText w:val="•"/>
      <w:lvlJc w:val="left"/>
      <w:pPr>
        <w:ind w:left="7440" w:hanging="284"/>
      </w:pPr>
      <w:rPr>
        <w:rFonts w:hint="default"/>
        <w:lang w:val="nl-NL" w:eastAsia="en-US" w:bidi="ar-SA"/>
      </w:rPr>
    </w:lvl>
    <w:lvl w:ilvl="7" w:tplc="D6F0441E">
      <w:numFmt w:val="bullet"/>
      <w:lvlText w:val="•"/>
      <w:lvlJc w:val="left"/>
      <w:pPr>
        <w:ind w:left="8061" w:hanging="284"/>
      </w:pPr>
      <w:rPr>
        <w:rFonts w:hint="default"/>
        <w:lang w:val="nl-NL" w:eastAsia="en-US" w:bidi="ar-SA"/>
      </w:rPr>
    </w:lvl>
    <w:lvl w:ilvl="8" w:tplc="9BA0D806">
      <w:numFmt w:val="bullet"/>
      <w:lvlText w:val="•"/>
      <w:lvlJc w:val="left"/>
      <w:pPr>
        <w:ind w:left="8681" w:hanging="284"/>
      </w:pPr>
      <w:rPr>
        <w:rFonts w:hint="default"/>
        <w:lang w:val="nl-NL" w:eastAsia="en-US" w:bidi="ar-SA"/>
      </w:rPr>
    </w:lvl>
  </w:abstractNum>
  <w:abstractNum w:abstractNumId="8" w15:restartNumberingAfterBreak="0">
    <w:nsid w:val="27F511FC"/>
    <w:multiLevelType w:val="hybridMultilevel"/>
    <w:tmpl w:val="8F4A70DA"/>
    <w:lvl w:ilvl="0" w:tplc="AC4C5D74">
      <w:start w:val="1"/>
      <w:numFmt w:val="decimal"/>
      <w:lvlText w:val="%1."/>
      <w:lvlJc w:val="left"/>
      <w:pPr>
        <w:ind w:left="3790" w:hanging="360"/>
      </w:pPr>
      <w:rPr>
        <w:rFonts w:hint="default"/>
      </w:rPr>
    </w:lvl>
    <w:lvl w:ilvl="1" w:tplc="04130019" w:tentative="1">
      <w:start w:val="1"/>
      <w:numFmt w:val="lowerLetter"/>
      <w:lvlText w:val="%2."/>
      <w:lvlJc w:val="left"/>
      <w:pPr>
        <w:ind w:left="4510" w:hanging="360"/>
      </w:pPr>
    </w:lvl>
    <w:lvl w:ilvl="2" w:tplc="0413001B" w:tentative="1">
      <w:start w:val="1"/>
      <w:numFmt w:val="lowerRoman"/>
      <w:lvlText w:val="%3."/>
      <w:lvlJc w:val="right"/>
      <w:pPr>
        <w:ind w:left="5230" w:hanging="180"/>
      </w:pPr>
    </w:lvl>
    <w:lvl w:ilvl="3" w:tplc="0413000F" w:tentative="1">
      <w:start w:val="1"/>
      <w:numFmt w:val="decimal"/>
      <w:lvlText w:val="%4."/>
      <w:lvlJc w:val="left"/>
      <w:pPr>
        <w:ind w:left="5950" w:hanging="360"/>
      </w:pPr>
    </w:lvl>
    <w:lvl w:ilvl="4" w:tplc="04130019" w:tentative="1">
      <w:start w:val="1"/>
      <w:numFmt w:val="lowerLetter"/>
      <w:lvlText w:val="%5."/>
      <w:lvlJc w:val="left"/>
      <w:pPr>
        <w:ind w:left="6670" w:hanging="360"/>
      </w:pPr>
    </w:lvl>
    <w:lvl w:ilvl="5" w:tplc="0413001B" w:tentative="1">
      <w:start w:val="1"/>
      <w:numFmt w:val="lowerRoman"/>
      <w:lvlText w:val="%6."/>
      <w:lvlJc w:val="right"/>
      <w:pPr>
        <w:ind w:left="7390" w:hanging="180"/>
      </w:pPr>
    </w:lvl>
    <w:lvl w:ilvl="6" w:tplc="0413000F" w:tentative="1">
      <w:start w:val="1"/>
      <w:numFmt w:val="decimal"/>
      <w:lvlText w:val="%7."/>
      <w:lvlJc w:val="left"/>
      <w:pPr>
        <w:ind w:left="8110" w:hanging="360"/>
      </w:pPr>
    </w:lvl>
    <w:lvl w:ilvl="7" w:tplc="04130019" w:tentative="1">
      <w:start w:val="1"/>
      <w:numFmt w:val="lowerLetter"/>
      <w:lvlText w:val="%8."/>
      <w:lvlJc w:val="left"/>
      <w:pPr>
        <w:ind w:left="8830" w:hanging="360"/>
      </w:pPr>
    </w:lvl>
    <w:lvl w:ilvl="8" w:tplc="0413001B" w:tentative="1">
      <w:start w:val="1"/>
      <w:numFmt w:val="lowerRoman"/>
      <w:lvlText w:val="%9."/>
      <w:lvlJc w:val="right"/>
      <w:pPr>
        <w:ind w:left="9550" w:hanging="180"/>
      </w:pPr>
    </w:lvl>
  </w:abstractNum>
  <w:abstractNum w:abstractNumId="9" w15:restartNumberingAfterBreak="0">
    <w:nsid w:val="2B952E02"/>
    <w:multiLevelType w:val="hybridMultilevel"/>
    <w:tmpl w:val="92F8DC3A"/>
    <w:lvl w:ilvl="0" w:tplc="5A446164">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A4B64548">
      <w:numFmt w:val="bullet"/>
      <w:lvlText w:val="•"/>
      <w:lvlJc w:val="left"/>
      <w:pPr>
        <w:ind w:left="4340" w:hanging="284"/>
      </w:pPr>
      <w:rPr>
        <w:rFonts w:hint="default"/>
        <w:lang w:val="nl-NL" w:eastAsia="en-US" w:bidi="ar-SA"/>
      </w:rPr>
    </w:lvl>
    <w:lvl w:ilvl="2" w:tplc="719E28E2">
      <w:numFmt w:val="bullet"/>
      <w:lvlText w:val="•"/>
      <w:lvlJc w:val="left"/>
      <w:pPr>
        <w:ind w:left="4960" w:hanging="284"/>
      </w:pPr>
      <w:rPr>
        <w:rFonts w:hint="default"/>
        <w:lang w:val="nl-NL" w:eastAsia="en-US" w:bidi="ar-SA"/>
      </w:rPr>
    </w:lvl>
    <w:lvl w:ilvl="3" w:tplc="D90C5CA0">
      <w:numFmt w:val="bullet"/>
      <w:lvlText w:val="•"/>
      <w:lvlJc w:val="left"/>
      <w:pPr>
        <w:ind w:left="5580" w:hanging="284"/>
      </w:pPr>
      <w:rPr>
        <w:rFonts w:hint="default"/>
        <w:lang w:val="nl-NL" w:eastAsia="en-US" w:bidi="ar-SA"/>
      </w:rPr>
    </w:lvl>
    <w:lvl w:ilvl="4" w:tplc="F790093C">
      <w:numFmt w:val="bullet"/>
      <w:lvlText w:val="•"/>
      <w:lvlJc w:val="left"/>
      <w:pPr>
        <w:ind w:left="6200" w:hanging="284"/>
      </w:pPr>
      <w:rPr>
        <w:rFonts w:hint="default"/>
        <w:lang w:val="nl-NL" w:eastAsia="en-US" w:bidi="ar-SA"/>
      </w:rPr>
    </w:lvl>
    <w:lvl w:ilvl="5" w:tplc="8EDAD91A">
      <w:numFmt w:val="bullet"/>
      <w:lvlText w:val="•"/>
      <w:lvlJc w:val="left"/>
      <w:pPr>
        <w:ind w:left="6820" w:hanging="284"/>
      </w:pPr>
      <w:rPr>
        <w:rFonts w:hint="default"/>
        <w:lang w:val="nl-NL" w:eastAsia="en-US" w:bidi="ar-SA"/>
      </w:rPr>
    </w:lvl>
    <w:lvl w:ilvl="6" w:tplc="59522CC4">
      <w:numFmt w:val="bullet"/>
      <w:lvlText w:val="•"/>
      <w:lvlJc w:val="left"/>
      <w:pPr>
        <w:ind w:left="7440" w:hanging="284"/>
      </w:pPr>
      <w:rPr>
        <w:rFonts w:hint="default"/>
        <w:lang w:val="nl-NL" w:eastAsia="en-US" w:bidi="ar-SA"/>
      </w:rPr>
    </w:lvl>
    <w:lvl w:ilvl="7" w:tplc="E2DC9742">
      <w:numFmt w:val="bullet"/>
      <w:lvlText w:val="•"/>
      <w:lvlJc w:val="left"/>
      <w:pPr>
        <w:ind w:left="8061" w:hanging="284"/>
      </w:pPr>
      <w:rPr>
        <w:rFonts w:hint="default"/>
        <w:lang w:val="nl-NL" w:eastAsia="en-US" w:bidi="ar-SA"/>
      </w:rPr>
    </w:lvl>
    <w:lvl w:ilvl="8" w:tplc="44E20388">
      <w:numFmt w:val="bullet"/>
      <w:lvlText w:val="•"/>
      <w:lvlJc w:val="left"/>
      <w:pPr>
        <w:ind w:left="8681" w:hanging="284"/>
      </w:pPr>
      <w:rPr>
        <w:rFonts w:hint="default"/>
        <w:lang w:val="nl-NL" w:eastAsia="en-US" w:bidi="ar-SA"/>
      </w:rPr>
    </w:lvl>
  </w:abstractNum>
  <w:abstractNum w:abstractNumId="10" w15:restartNumberingAfterBreak="0">
    <w:nsid w:val="317B7320"/>
    <w:multiLevelType w:val="hybridMultilevel"/>
    <w:tmpl w:val="D11CDFBA"/>
    <w:lvl w:ilvl="0" w:tplc="6AD84A60">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CBDAFDC6">
      <w:numFmt w:val="bullet"/>
      <w:lvlText w:val="•"/>
      <w:lvlJc w:val="left"/>
      <w:pPr>
        <w:ind w:left="4340" w:hanging="284"/>
      </w:pPr>
      <w:rPr>
        <w:rFonts w:hint="default"/>
        <w:lang w:val="nl-NL" w:eastAsia="en-US" w:bidi="ar-SA"/>
      </w:rPr>
    </w:lvl>
    <w:lvl w:ilvl="2" w:tplc="21D661B2">
      <w:numFmt w:val="bullet"/>
      <w:lvlText w:val="•"/>
      <w:lvlJc w:val="left"/>
      <w:pPr>
        <w:ind w:left="4960" w:hanging="284"/>
      </w:pPr>
      <w:rPr>
        <w:rFonts w:hint="default"/>
        <w:lang w:val="nl-NL" w:eastAsia="en-US" w:bidi="ar-SA"/>
      </w:rPr>
    </w:lvl>
    <w:lvl w:ilvl="3" w:tplc="83DC25B8">
      <w:numFmt w:val="bullet"/>
      <w:lvlText w:val="•"/>
      <w:lvlJc w:val="left"/>
      <w:pPr>
        <w:ind w:left="5580" w:hanging="284"/>
      </w:pPr>
      <w:rPr>
        <w:rFonts w:hint="default"/>
        <w:lang w:val="nl-NL" w:eastAsia="en-US" w:bidi="ar-SA"/>
      </w:rPr>
    </w:lvl>
    <w:lvl w:ilvl="4" w:tplc="68CA7680">
      <w:numFmt w:val="bullet"/>
      <w:lvlText w:val="•"/>
      <w:lvlJc w:val="left"/>
      <w:pPr>
        <w:ind w:left="6200" w:hanging="284"/>
      </w:pPr>
      <w:rPr>
        <w:rFonts w:hint="default"/>
        <w:lang w:val="nl-NL" w:eastAsia="en-US" w:bidi="ar-SA"/>
      </w:rPr>
    </w:lvl>
    <w:lvl w:ilvl="5" w:tplc="7DD84CA4">
      <w:numFmt w:val="bullet"/>
      <w:lvlText w:val="•"/>
      <w:lvlJc w:val="left"/>
      <w:pPr>
        <w:ind w:left="6820" w:hanging="284"/>
      </w:pPr>
      <w:rPr>
        <w:rFonts w:hint="default"/>
        <w:lang w:val="nl-NL" w:eastAsia="en-US" w:bidi="ar-SA"/>
      </w:rPr>
    </w:lvl>
    <w:lvl w:ilvl="6" w:tplc="9E300A60">
      <w:numFmt w:val="bullet"/>
      <w:lvlText w:val="•"/>
      <w:lvlJc w:val="left"/>
      <w:pPr>
        <w:ind w:left="7440" w:hanging="284"/>
      </w:pPr>
      <w:rPr>
        <w:rFonts w:hint="default"/>
        <w:lang w:val="nl-NL" w:eastAsia="en-US" w:bidi="ar-SA"/>
      </w:rPr>
    </w:lvl>
    <w:lvl w:ilvl="7" w:tplc="8752B69C">
      <w:numFmt w:val="bullet"/>
      <w:lvlText w:val="•"/>
      <w:lvlJc w:val="left"/>
      <w:pPr>
        <w:ind w:left="8061" w:hanging="284"/>
      </w:pPr>
      <w:rPr>
        <w:rFonts w:hint="default"/>
        <w:lang w:val="nl-NL" w:eastAsia="en-US" w:bidi="ar-SA"/>
      </w:rPr>
    </w:lvl>
    <w:lvl w:ilvl="8" w:tplc="F44C9EAE">
      <w:numFmt w:val="bullet"/>
      <w:lvlText w:val="•"/>
      <w:lvlJc w:val="left"/>
      <w:pPr>
        <w:ind w:left="8681" w:hanging="284"/>
      </w:pPr>
      <w:rPr>
        <w:rFonts w:hint="default"/>
        <w:lang w:val="nl-NL" w:eastAsia="en-US" w:bidi="ar-SA"/>
      </w:rPr>
    </w:lvl>
  </w:abstractNum>
  <w:abstractNum w:abstractNumId="11" w15:restartNumberingAfterBreak="0">
    <w:nsid w:val="31CE5D7C"/>
    <w:multiLevelType w:val="hybridMultilevel"/>
    <w:tmpl w:val="D298C400"/>
    <w:lvl w:ilvl="0" w:tplc="EBD842F8">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74DA4FF2">
      <w:numFmt w:val="bullet"/>
      <w:lvlText w:val="•"/>
      <w:lvlJc w:val="left"/>
      <w:pPr>
        <w:ind w:left="4340" w:hanging="284"/>
      </w:pPr>
      <w:rPr>
        <w:rFonts w:hint="default"/>
        <w:lang w:val="nl-NL" w:eastAsia="en-US" w:bidi="ar-SA"/>
      </w:rPr>
    </w:lvl>
    <w:lvl w:ilvl="2" w:tplc="5A16879C">
      <w:numFmt w:val="bullet"/>
      <w:lvlText w:val="•"/>
      <w:lvlJc w:val="left"/>
      <w:pPr>
        <w:ind w:left="4960" w:hanging="284"/>
      </w:pPr>
      <w:rPr>
        <w:rFonts w:hint="default"/>
        <w:lang w:val="nl-NL" w:eastAsia="en-US" w:bidi="ar-SA"/>
      </w:rPr>
    </w:lvl>
    <w:lvl w:ilvl="3" w:tplc="EBF6CCE8">
      <w:numFmt w:val="bullet"/>
      <w:lvlText w:val="•"/>
      <w:lvlJc w:val="left"/>
      <w:pPr>
        <w:ind w:left="5580" w:hanging="284"/>
      </w:pPr>
      <w:rPr>
        <w:rFonts w:hint="default"/>
        <w:lang w:val="nl-NL" w:eastAsia="en-US" w:bidi="ar-SA"/>
      </w:rPr>
    </w:lvl>
    <w:lvl w:ilvl="4" w:tplc="9EB05FC0">
      <w:numFmt w:val="bullet"/>
      <w:lvlText w:val="•"/>
      <w:lvlJc w:val="left"/>
      <w:pPr>
        <w:ind w:left="6200" w:hanging="284"/>
      </w:pPr>
      <w:rPr>
        <w:rFonts w:hint="default"/>
        <w:lang w:val="nl-NL" w:eastAsia="en-US" w:bidi="ar-SA"/>
      </w:rPr>
    </w:lvl>
    <w:lvl w:ilvl="5" w:tplc="C6265C98">
      <w:numFmt w:val="bullet"/>
      <w:lvlText w:val="•"/>
      <w:lvlJc w:val="left"/>
      <w:pPr>
        <w:ind w:left="6820" w:hanging="284"/>
      </w:pPr>
      <w:rPr>
        <w:rFonts w:hint="default"/>
        <w:lang w:val="nl-NL" w:eastAsia="en-US" w:bidi="ar-SA"/>
      </w:rPr>
    </w:lvl>
    <w:lvl w:ilvl="6" w:tplc="AE56B13A">
      <w:numFmt w:val="bullet"/>
      <w:lvlText w:val="•"/>
      <w:lvlJc w:val="left"/>
      <w:pPr>
        <w:ind w:left="7440" w:hanging="284"/>
      </w:pPr>
      <w:rPr>
        <w:rFonts w:hint="default"/>
        <w:lang w:val="nl-NL" w:eastAsia="en-US" w:bidi="ar-SA"/>
      </w:rPr>
    </w:lvl>
    <w:lvl w:ilvl="7" w:tplc="A4CE05AC">
      <w:numFmt w:val="bullet"/>
      <w:lvlText w:val="•"/>
      <w:lvlJc w:val="left"/>
      <w:pPr>
        <w:ind w:left="8061" w:hanging="284"/>
      </w:pPr>
      <w:rPr>
        <w:rFonts w:hint="default"/>
        <w:lang w:val="nl-NL" w:eastAsia="en-US" w:bidi="ar-SA"/>
      </w:rPr>
    </w:lvl>
    <w:lvl w:ilvl="8" w:tplc="D56C4C5E">
      <w:numFmt w:val="bullet"/>
      <w:lvlText w:val="•"/>
      <w:lvlJc w:val="left"/>
      <w:pPr>
        <w:ind w:left="8681" w:hanging="284"/>
      </w:pPr>
      <w:rPr>
        <w:rFonts w:hint="default"/>
        <w:lang w:val="nl-NL" w:eastAsia="en-US" w:bidi="ar-SA"/>
      </w:rPr>
    </w:lvl>
  </w:abstractNum>
  <w:abstractNum w:abstractNumId="12" w15:restartNumberingAfterBreak="0">
    <w:nsid w:val="32744FAE"/>
    <w:multiLevelType w:val="hybridMultilevel"/>
    <w:tmpl w:val="FCCA7974"/>
    <w:lvl w:ilvl="0" w:tplc="CC9AC562">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F4FCF034">
      <w:numFmt w:val="bullet"/>
      <w:lvlText w:val="•"/>
      <w:lvlJc w:val="left"/>
      <w:pPr>
        <w:ind w:left="4340" w:hanging="284"/>
      </w:pPr>
      <w:rPr>
        <w:rFonts w:hint="default"/>
        <w:lang w:val="nl-NL" w:eastAsia="en-US" w:bidi="ar-SA"/>
      </w:rPr>
    </w:lvl>
    <w:lvl w:ilvl="2" w:tplc="A566ABBC">
      <w:numFmt w:val="bullet"/>
      <w:lvlText w:val="•"/>
      <w:lvlJc w:val="left"/>
      <w:pPr>
        <w:ind w:left="4960" w:hanging="284"/>
      </w:pPr>
      <w:rPr>
        <w:rFonts w:hint="default"/>
        <w:lang w:val="nl-NL" w:eastAsia="en-US" w:bidi="ar-SA"/>
      </w:rPr>
    </w:lvl>
    <w:lvl w:ilvl="3" w:tplc="F0104D08">
      <w:numFmt w:val="bullet"/>
      <w:lvlText w:val="•"/>
      <w:lvlJc w:val="left"/>
      <w:pPr>
        <w:ind w:left="5580" w:hanging="284"/>
      </w:pPr>
      <w:rPr>
        <w:rFonts w:hint="default"/>
        <w:lang w:val="nl-NL" w:eastAsia="en-US" w:bidi="ar-SA"/>
      </w:rPr>
    </w:lvl>
    <w:lvl w:ilvl="4" w:tplc="90C66E5E">
      <w:numFmt w:val="bullet"/>
      <w:lvlText w:val="•"/>
      <w:lvlJc w:val="left"/>
      <w:pPr>
        <w:ind w:left="6200" w:hanging="284"/>
      </w:pPr>
      <w:rPr>
        <w:rFonts w:hint="default"/>
        <w:lang w:val="nl-NL" w:eastAsia="en-US" w:bidi="ar-SA"/>
      </w:rPr>
    </w:lvl>
    <w:lvl w:ilvl="5" w:tplc="77C2F0AE">
      <w:numFmt w:val="bullet"/>
      <w:lvlText w:val="•"/>
      <w:lvlJc w:val="left"/>
      <w:pPr>
        <w:ind w:left="6820" w:hanging="284"/>
      </w:pPr>
      <w:rPr>
        <w:rFonts w:hint="default"/>
        <w:lang w:val="nl-NL" w:eastAsia="en-US" w:bidi="ar-SA"/>
      </w:rPr>
    </w:lvl>
    <w:lvl w:ilvl="6" w:tplc="04AC9CF2">
      <w:numFmt w:val="bullet"/>
      <w:lvlText w:val="•"/>
      <w:lvlJc w:val="left"/>
      <w:pPr>
        <w:ind w:left="7440" w:hanging="284"/>
      </w:pPr>
      <w:rPr>
        <w:rFonts w:hint="default"/>
        <w:lang w:val="nl-NL" w:eastAsia="en-US" w:bidi="ar-SA"/>
      </w:rPr>
    </w:lvl>
    <w:lvl w:ilvl="7" w:tplc="7764AD2A">
      <w:numFmt w:val="bullet"/>
      <w:lvlText w:val="•"/>
      <w:lvlJc w:val="left"/>
      <w:pPr>
        <w:ind w:left="8061" w:hanging="284"/>
      </w:pPr>
      <w:rPr>
        <w:rFonts w:hint="default"/>
        <w:lang w:val="nl-NL" w:eastAsia="en-US" w:bidi="ar-SA"/>
      </w:rPr>
    </w:lvl>
    <w:lvl w:ilvl="8" w:tplc="B4A00A2C">
      <w:numFmt w:val="bullet"/>
      <w:lvlText w:val="•"/>
      <w:lvlJc w:val="left"/>
      <w:pPr>
        <w:ind w:left="8681" w:hanging="284"/>
      </w:pPr>
      <w:rPr>
        <w:rFonts w:hint="default"/>
        <w:lang w:val="nl-NL" w:eastAsia="en-US" w:bidi="ar-SA"/>
      </w:rPr>
    </w:lvl>
  </w:abstractNum>
  <w:abstractNum w:abstractNumId="13" w15:restartNumberingAfterBreak="0">
    <w:nsid w:val="32D26383"/>
    <w:multiLevelType w:val="hybridMultilevel"/>
    <w:tmpl w:val="EC10AA5A"/>
    <w:lvl w:ilvl="0" w:tplc="ADB6B588">
      <w:start w:val="1"/>
      <w:numFmt w:val="decimal"/>
      <w:lvlText w:val="%1."/>
      <w:lvlJc w:val="left"/>
      <w:pPr>
        <w:ind w:left="3622" w:hanging="193"/>
      </w:pPr>
      <w:rPr>
        <w:rFonts w:ascii="Trebuchet MS" w:eastAsia="Trebuchet MS" w:hAnsi="Trebuchet MS" w:cs="Trebuchet MS" w:hint="default"/>
        <w:b/>
        <w:bCs/>
        <w:i w:val="0"/>
        <w:iCs w:val="0"/>
        <w:color w:val="231F20"/>
        <w:spacing w:val="-10"/>
        <w:w w:val="76"/>
        <w:sz w:val="18"/>
        <w:szCs w:val="18"/>
        <w:lang w:val="nl-NL" w:eastAsia="en-US" w:bidi="ar-SA"/>
      </w:rPr>
    </w:lvl>
    <w:lvl w:ilvl="1" w:tplc="AA9EE470">
      <w:numFmt w:val="bullet"/>
      <w:lvlText w:val="•"/>
      <w:lvlJc w:val="left"/>
      <w:pPr>
        <w:ind w:left="4250" w:hanging="193"/>
      </w:pPr>
      <w:rPr>
        <w:rFonts w:hint="default"/>
        <w:lang w:val="nl-NL" w:eastAsia="en-US" w:bidi="ar-SA"/>
      </w:rPr>
    </w:lvl>
    <w:lvl w:ilvl="2" w:tplc="31A035B4">
      <w:numFmt w:val="bullet"/>
      <w:lvlText w:val="•"/>
      <w:lvlJc w:val="left"/>
      <w:pPr>
        <w:ind w:left="4880" w:hanging="193"/>
      </w:pPr>
      <w:rPr>
        <w:rFonts w:hint="default"/>
        <w:lang w:val="nl-NL" w:eastAsia="en-US" w:bidi="ar-SA"/>
      </w:rPr>
    </w:lvl>
    <w:lvl w:ilvl="3" w:tplc="95BCD452">
      <w:numFmt w:val="bullet"/>
      <w:lvlText w:val="•"/>
      <w:lvlJc w:val="left"/>
      <w:pPr>
        <w:ind w:left="5510" w:hanging="193"/>
      </w:pPr>
      <w:rPr>
        <w:rFonts w:hint="default"/>
        <w:lang w:val="nl-NL" w:eastAsia="en-US" w:bidi="ar-SA"/>
      </w:rPr>
    </w:lvl>
    <w:lvl w:ilvl="4" w:tplc="D81AE89E">
      <w:numFmt w:val="bullet"/>
      <w:lvlText w:val="•"/>
      <w:lvlJc w:val="left"/>
      <w:pPr>
        <w:ind w:left="6140" w:hanging="193"/>
      </w:pPr>
      <w:rPr>
        <w:rFonts w:hint="default"/>
        <w:lang w:val="nl-NL" w:eastAsia="en-US" w:bidi="ar-SA"/>
      </w:rPr>
    </w:lvl>
    <w:lvl w:ilvl="5" w:tplc="7DA004D6">
      <w:numFmt w:val="bullet"/>
      <w:lvlText w:val="•"/>
      <w:lvlJc w:val="left"/>
      <w:pPr>
        <w:ind w:left="6770" w:hanging="193"/>
      </w:pPr>
      <w:rPr>
        <w:rFonts w:hint="default"/>
        <w:lang w:val="nl-NL" w:eastAsia="en-US" w:bidi="ar-SA"/>
      </w:rPr>
    </w:lvl>
    <w:lvl w:ilvl="6" w:tplc="BE1CF0DC">
      <w:numFmt w:val="bullet"/>
      <w:lvlText w:val="•"/>
      <w:lvlJc w:val="left"/>
      <w:pPr>
        <w:ind w:left="7400" w:hanging="193"/>
      </w:pPr>
      <w:rPr>
        <w:rFonts w:hint="default"/>
        <w:lang w:val="nl-NL" w:eastAsia="en-US" w:bidi="ar-SA"/>
      </w:rPr>
    </w:lvl>
    <w:lvl w:ilvl="7" w:tplc="E528D11C">
      <w:numFmt w:val="bullet"/>
      <w:lvlText w:val="•"/>
      <w:lvlJc w:val="left"/>
      <w:pPr>
        <w:ind w:left="8031" w:hanging="193"/>
      </w:pPr>
      <w:rPr>
        <w:rFonts w:hint="default"/>
        <w:lang w:val="nl-NL" w:eastAsia="en-US" w:bidi="ar-SA"/>
      </w:rPr>
    </w:lvl>
    <w:lvl w:ilvl="8" w:tplc="D42EA458">
      <w:numFmt w:val="bullet"/>
      <w:lvlText w:val="•"/>
      <w:lvlJc w:val="left"/>
      <w:pPr>
        <w:ind w:left="8661" w:hanging="193"/>
      </w:pPr>
      <w:rPr>
        <w:rFonts w:hint="default"/>
        <w:lang w:val="nl-NL" w:eastAsia="en-US" w:bidi="ar-SA"/>
      </w:rPr>
    </w:lvl>
  </w:abstractNum>
  <w:abstractNum w:abstractNumId="14" w15:restartNumberingAfterBreak="0">
    <w:nsid w:val="3947113C"/>
    <w:multiLevelType w:val="hybridMultilevel"/>
    <w:tmpl w:val="BA2A6DC8"/>
    <w:lvl w:ilvl="0" w:tplc="1336811A">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27184744">
      <w:numFmt w:val="bullet"/>
      <w:lvlText w:val="•"/>
      <w:lvlJc w:val="left"/>
      <w:pPr>
        <w:ind w:left="4340" w:hanging="284"/>
      </w:pPr>
      <w:rPr>
        <w:rFonts w:hint="default"/>
        <w:lang w:val="nl-NL" w:eastAsia="en-US" w:bidi="ar-SA"/>
      </w:rPr>
    </w:lvl>
    <w:lvl w:ilvl="2" w:tplc="595A6272">
      <w:numFmt w:val="bullet"/>
      <w:lvlText w:val="•"/>
      <w:lvlJc w:val="left"/>
      <w:pPr>
        <w:ind w:left="4960" w:hanging="284"/>
      </w:pPr>
      <w:rPr>
        <w:rFonts w:hint="default"/>
        <w:lang w:val="nl-NL" w:eastAsia="en-US" w:bidi="ar-SA"/>
      </w:rPr>
    </w:lvl>
    <w:lvl w:ilvl="3" w:tplc="08D6371A">
      <w:numFmt w:val="bullet"/>
      <w:lvlText w:val="•"/>
      <w:lvlJc w:val="left"/>
      <w:pPr>
        <w:ind w:left="5580" w:hanging="284"/>
      </w:pPr>
      <w:rPr>
        <w:rFonts w:hint="default"/>
        <w:lang w:val="nl-NL" w:eastAsia="en-US" w:bidi="ar-SA"/>
      </w:rPr>
    </w:lvl>
    <w:lvl w:ilvl="4" w:tplc="57BC1FAC">
      <w:numFmt w:val="bullet"/>
      <w:lvlText w:val="•"/>
      <w:lvlJc w:val="left"/>
      <w:pPr>
        <w:ind w:left="6200" w:hanging="284"/>
      </w:pPr>
      <w:rPr>
        <w:rFonts w:hint="default"/>
        <w:lang w:val="nl-NL" w:eastAsia="en-US" w:bidi="ar-SA"/>
      </w:rPr>
    </w:lvl>
    <w:lvl w:ilvl="5" w:tplc="66DA521C">
      <w:numFmt w:val="bullet"/>
      <w:lvlText w:val="•"/>
      <w:lvlJc w:val="left"/>
      <w:pPr>
        <w:ind w:left="6820" w:hanging="284"/>
      </w:pPr>
      <w:rPr>
        <w:rFonts w:hint="default"/>
        <w:lang w:val="nl-NL" w:eastAsia="en-US" w:bidi="ar-SA"/>
      </w:rPr>
    </w:lvl>
    <w:lvl w:ilvl="6" w:tplc="6518E5E8">
      <w:numFmt w:val="bullet"/>
      <w:lvlText w:val="•"/>
      <w:lvlJc w:val="left"/>
      <w:pPr>
        <w:ind w:left="7440" w:hanging="284"/>
      </w:pPr>
      <w:rPr>
        <w:rFonts w:hint="default"/>
        <w:lang w:val="nl-NL" w:eastAsia="en-US" w:bidi="ar-SA"/>
      </w:rPr>
    </w:lvl>
    <w:lvl w:ilvl="7" w:tplc="A57E6B76">
      <w:numFmt w:val="bullet"/>
      <w:lvlText w:val="•"/>
      <w:lvlJc w:val="left"/>
      <w:pPr>
        <w:ind w:left="8061" w:hanging="284"/>
      </w:pPr>
      <w:rPr>
        <w:rFonts w:hint="default"/>
        <w:lang w:val="nl-NL" w:eastAsia="en-US" w:bidi="ar-SA"/>
      </w:rPr>
    </w:lvl>
    <w:lvl w:ilvl="8" w:tplc="FABA5E48">
      <w:numFmt w:val="bullet"/>
      <w:lvlText w:val="•"/>
      <w:lvlJc w:val="left"/>
      <w:pPr>
        <w:ind w:left="8681" w:hanging="284"/>
      </w:pPr>
      <w:rPr>
        <w:rFonts w:hint="default"/>
        <w:lang w:val="nl-NL" w:eastAsia="en-US" w:bidi="ar-SA"/>
      </w:rPr>
    </w:lvl>
  </w:abstractNum>
  <w:abstractNum w:abstractNumId="15" w15:restartNumberingAfterBreak="0">
    <w:nsid w:val="3BC5254F"/>
    <w:multiLevelType w:val="hybridMultilevel"/>
    <w:tmpl w:val="DF0672A4"/>
    <w:lvl w:ilvl="0" w:tplc="8326B504">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F5E86BB6">
      <w:numFmt w:val="bullet"/>
      <w:lvlText w:val="•"/>
      <w:lvlJc w:val="left"/>
      <w:pPr>
        <w:ind w:left="3996" w:hanging="284"/>
      </w:pPr>
      <w:rPr>
        <w:rFonts w:ascii="Tahoma" w:eastAsia="Tahoma" w:hAnsi="Tahoma" w:cs="Tahoma" w:hint="default"/>
        <w:b w:val="0"/>
        <w:bCs w:val="0"/>
        <w:i w:val="0"/>
        <w:iCs w:val="0"/>
        <w:color w:val="231F20"/>
        <w:spacing w:val="0"/>
        <w:w w:val="77"/>
        <w:sz w:val="18"/>
        <w:szCs w:val="18"/>
        <w:lang w:val="nl-NL" w:eastAsia="en-US" w:bidi="ar-SA"/>
      </w:rPr>
    </w:lvl>
    <w:lvl w:ilvl="2" w:tplc="BB02CFA4">
      <w:numFmt w:val="bullet"/>
      <w:lvlText w:val="•"/>
      <w:lvlJc w:val="left"/>
      <w:pPr>
        <w:ind w:left="4657" w:hanging="284"/>
      </w:pPr>
      <w:rPr>
        <w:rFonts w:hint="default"/>
        <w:lang w:val="nl-NL" w:eastAsia="en-US" w:bidi="ar-SA"/>
      </w:rPr>
    </w:lvl>
    <w:lvl w:ilvl="3" w:tplc="4F107F76">
      <w:numFmt w:val="bullet"/>
      <w:lvlText w:val="•"/>
      <w:lvlJc w:val="left"/>
      <w:pPr>
        <w:ind w:left="5315" w:hanging="284"/>
      </w:pPr>
      <w:rPr>
        <w:rFonts w:hint="default"/>
        <w:lang w:val="nl-NL" w:eastAsia="en-US" w:bidi="ar-SA"/>
      </w:rPr>
    </w:lvl>
    <w:lvl w:ilvl="4" w:tplc="39D8724C">
      <w:numFmt w:val="bullet"/>
      <w:lvlText w:val="•"/>
      <w:lvlJc w:val="left"/>
      <w:pPr>
        <w:ind w:left="5973" w:hanging="284"/>
      </w:pPr>
      <w:rPr>
        <w:rFonts w:hint="default"/>
        <w:lang w:val="nl-NL" w:eastAsia="en-US" w:bidi="ar-SA"/>
      </w:rPr>
    </w:lvl>
    <w:lvl w:ilvl="5" w:tplc="726033AC">
      <w:numFmt w:val="bullet"/>
      <w:lvlText w:val="•"/>
      <w:lvlJc w:val="left"/>
      <w:pPr>
        <w:ind w:left="6631" w:hanging="284"/>
      </w:pPr>
      <w:rPr>
        <w:rFonts w:hint="default"/>
        <w:lang w:val="nl-NL" w:eastAsia="en-US" w:bidi="ar-SA"/>
      </w:rPr>
    </w:lvl>
    <w:lvl w:ilvl="6" w:tplc="D3A634EC">
      <w:numFmt w:val="bullet"/>
      <w:lvlText w:val="•"/>
      <w:lvlJc w:val="left"/>
      <w:pPr>
        <w:ind w:left="7289" w:hanging="284"/>
      </w:pPr>
      <w:rPr>
        <w:rFonts w:hint="default"/>
        <w:lang w:val="nl-NL" w:eastAsia="en-US" w:bidi="ar-SA"/>
      </w:rPr>
    </w:lvl>
    <w:lvl w:ilvl="7" w:tplc="BEBCD13A">
      <w:numFmt w:val="bullet"/>
      <w:lvlText w:val="•"/>
      <w:lvlJc w:val="left"/>
      <w:pPr>
        <w:ind w:left="7947" w:hanging="284"/>
      </w:pPr>
      <w:rPr>
        <w:rFonts w:hint="default"/>
        <w:lang w:val="nl-NL" w:eastAsia="en-US" w:bidi="ar-SA"/>
      </w:rPr>
    </w:lvl>
    <w:lvl w:ilvl="8" w:tplc="4EB2782A">
      <w:numFmt w:val="bullet"/>
      <w:lvlText w:val="•"/>
      <w:lvlJc w:val="left"/>
      <w:pPr>
        <w:ind w:left="8605" w:hanging="284"/>
      </w:pPr>
      <w:rPr>
        <w:rFonts w:hint="default"/>
        <w:lang w:val="nl-NL" w:eastAsia="en-US" w:bidi="ar-SA"/>
      </w:rPr>
    </w:lvl>
  </w:abstractNum>
  <w:abstractNum w:abstractNumId="16" w15:restartNumberingAfterBreak="0">
    <w:nsid w:val="3E2557AB"/>
    <w:multiLevelType w:val="hybridMultilevel"/>
    <w:tmpl w:val="E16C8B3E"/>
    <w:lvl w:ilvl="0" w:tplc="667AC6B0">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FCC471C6">
      <w:numFmt w:val="bullet"/>
      <w:lvlText w:val="•"/>
      <w:lvlJc w:val="left"/>
      <w:pPr>
        <w:ind w:left="4340" w:hanging="284"/>
      </w:pPr>
      <w:rPr>
        <w:rFonts w:hint="default"/>
        <w:lang w:val="nl-NL" w:eastAsia="en-US" w:bidi="ar-SA"/>
      </w:rPr>
    </w:lvl>
    <w:lvl w:ilvl="2" w:tplc="2856E9FC">
      <w:numFmt w:val="bullet"/>
      <w:lvlText w:val="•"/>
      <w:lvlJc w:val="left"/>
      <w:pPr>
        <w:ind w:left="4960" w:hanging="284"/>
      </w:pPr>
      <w:rPr>
        <w:rFonts w:hint="default"/>
        <w:lang w:val="nl-NL" w:eastAsia="en-US" w:bidi="ar-SA"/>
      </w:rPr>
    </w:lvl>
    <w:lvl w:ilvl="3" w:tplc="029EABA8">
      <w:numFmt w:val="bullet"/>
      <w:lvlText w:val="•"/>
      <w:lvlJc w:val="left"/>
      <w:pPr>
        <w:ind w:left="5580" w:hanging="284"/>
      </w:pPr>
      <w:rPr>
        <w:rFonts w:hint="default"/>
        <w:lang w:val="nl-NL" w:eastAsia="en-US" w:bidi="ar-SA"/>
      </w:rPr>
    </w:lvl>
    <w:lvl w:ilvl="4" w:tplc="B87C20B4">
      <w:numFmt w:val="bullet"/>
      <w:lvlText w:val="•"/>
      <w:lvlJc w:val="left"/>
      <w:pPr>
        <w:ind w:left="6200" w:hanging="284"/>
      </w:pPr>
      <w:rPr>
        <w:rFonts w:hint="default"/>
        <w:lang w:val="nl-NL" w:eastAsia="en-US" w:bidi="ar-SA"/>
      </w:rPr>
    </w:lvl>
    <w:lvl w:ilvl="5" w:tplc="F2AEB7AE">
      <w:numFmt w:val="bullet"/>
      <w:lvlText w:val="•"/>
      <w:lvlJc w:val="left"/>
      <w:pPr>
        <w:ind w:left="6820" w:hanging="284"/>
      </w:pPr>
      <w:rPr>
        <w:rFonts w:hint="default"/>
        <w:lang w:val="nl-NL" w:eastAsia="en-US" w:bidi="ar-SA"/>
      </w:rPr>
    </w:lvl>
    <w:lvl w:ilvl="6" w:tplc="2460FCA8">
      <w:numFmt w:val="bullet"/>
      <w:lvlText w:val="•"/>
      <w:lvlJc w:val="left"/>
      <w:pPr>
        <w:ind w:left="7440" w:hanging="284"/>
      </w:pPr>
      <w:rPr>
        <w:rFonts w:hint="default"/>
        <w:lang w:val="nl-NL" w:eastAsia="en-US" w:bidi="ar-SA"/>
      </w:rPr>
    </w:lvl>
    <w:lvl w:ilvl="7" w:tplc="872C43D4">
      <w:numFmt w:val="bullet"/>
      <w:lvlText w:val="•"/>
      <w:lvlJc w:val="left"/>
      <w:pPr>
        <w:ind w:left="8061" w:hanging="284"/>
      </w:pPr>
      <w:rPr>
        <w:rFonts w:hint="default"/>
        <w:lang w:val="nl-NL" w:eastAsia="en-US" w:bidi="ar-SA"/>
      </w:rPr>
    </w:lvl>
    <w:lvl w:ilvl="8" w:tplc="6E46F2D2">
      <w:numFmt w:val="bullet"/>
      <w:lvlText w:val="•"/>
      <w:lvlJc w:val="left"/>
      <w:pPr>
        <w:ind w:left="8681" w:hanging="284"/>
      </w:pPr>
      <w:rPr>
        <w:rFonts w:hint="default"/>
        <w:lang w:val="nl-NL" w:eastAsia="en-US" w:bidi="ar-SA"/>
      </w:rPr>
    </w:lvl>
  </w:abstractNum>
  <w:abstractNum w:abstractNumId="17" w15:restartNumberingAfterBreak="0">
    <w:nsid w:val="3EE46782"/>
    <w:multiLevelType w:val="hybridMultilevel"/>
    <w:tmpl w:val="80782032"/>
    <w:lvl w:ilvl="0" w:tplc="A1CA3342">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D9C64116">
      <w:numFmt w:val="bullet"/>
      <w:lvlText w:val="•"/>
      <w:lvlJc w:val="left"/>
      <w:pPr>
        <w:ind w:left="4340" w:hanging="284"/>
      </w:pPr>
      <w:rPr>
        <w:rFonts w:hint="default"/>
        <w:lang w:val="nl-NL" w:eastAsia="en-US" w:bidi="ar-SA"/>
      </w:rPr>
    </w:lvl>
    <w:lvl w:ilvl="2" w:tplc="7BDAF6EE">
      <w:numFmt w:val="bullet"/>
      <w:lvlText w:val="•"/>
      <w:lvlJc w:val="left"/>
      <w:pPr>
        <w:ind w:left="4960" w:hanging="284"/>
      </w:pPr>
      <w:rPr>
        <w:rFonts w:hint="default"/>
        <w:lang w:val="nl-NL" w:eastAsia="en-US" w:bidi="ar-SA"/>
      </w:rPr>
    </w:lvl>
    <w:lvl w:ilvl="3" w:tplc="B65C752A">
      <w:numFmt w:val="bullet"/>
      <w:lvlText w:val="•"/>
      <w:lvlJc w:val="left"/>
      <w:pPr>
        <w:ind w:left="5580" w:hanging="284"/>
      </w:pPr>
      <w:rPr>
        <w:rFonts w:hint="default"/>
        <w:lang w:val="nl-NL" w:eastAsia="en-US" w:bidi="ar-SA"/>
      </w:rPr>
    </w:lvl>
    <w:lvl w:ilvl="4" w:tplc="4D7E5A4E">
      <w:numFmt w:val="bullet"/>
      <w:lvlText w:val="•"/>
      <w:lvlJc w:val="left"/>
      <w:pPr>
        <w:ind w:left="6200" w:hanging="284"/>
      </w:pPr>
      <w:rPr>
        <w:rFonts w:hint="default"/>
        <w:lang w:val="nl-NL" w:eastAsia="en-US" w:bidi="ar-SA"/>
      </w:rPr>
    </w:lvl>
    <w:lvl w:ilvl="5" w:tplc="E078FA36">
      <w:numFmt w:val="bullet"/>
      <w:lvlText w:val="•"/>
      <w:lvlJc w:val="left"/>
      <w:pPr>
        <w:ind w:left="6820" w:hanging="284"/>
      </w:pPr>
      <w:rPr>
        <w:rFonts w:hint="default"/>
        <w:lang w:val="nl-NL" w:eastAsia="en-US" w:bidi="ar-SA"/>
      </w:rPr>
    </w:lvl>
    <w:lvl w:ilvl="6" w:tplc="7C88E94E">
      <w:numFmt w:val="bullet"/>
      <w:lvlText w:val="•"/>
      <w:lvlJc w:val="left"/>
      <w:pPr>
        <w:ind w:left="7440" w:hanging="284"/>
      </w:pPr>
      <w:rPr>
        <w:rFonts w:hint="default"/>
        <w:lang w:val="nl-NL" w:eastAsia="en-US" w:bidi="ar-SA"/>
      </w:rPr>
    </w:lvl>
    <w:lvl w:ilvl="7" w:tplc="FC18E3DC">
      <w:numFmt w:val="bullet"/>
      <w:lvlText w:val="•"/>
      <w:lvlJc w:val="left"/>
      <w:pPr>
        <w:ind w:left="8061" w:hanging="284"/>
      </w:pPr>
      <w:rPr>
        <w:rFonts w:hint="default"/>
        <w:lang w:val="nl-NL" w:eastAsia="en-US" w:bidi="ar-SA"/>
      </w:rPr>
    </w:lvl>
    <w:lvl w:ilvl="8" w:tplc="F5C4120A">
      <w:numFmt w:val="bullet"/>
      <w:lvlText w:val="•"/>
      <w:lvlJc w:val="left"/>
      <w:pPr>
        <w:ind w:left="8681" w:hanging="284"/>
      </w:pPr>
      <w:rPr>
        <w:rFonts w:hint="default"/>
        <w:lang w:val="nl-NL" w:eastAsia="en-US" w:bidi="ar-SA"/>
      </w:rPr>
    </w:lvl>
  </w:abstractNum>
  <w:abstractNum w:abstractNumId="18" w15:restartNumberingAfterBreak="0">
    <w:nsid w:val="4E00253D"/>
    <w:multiLevelType w:val="hybridMultilevel"/>
    <w:tmpl w:val="BC8E1F70"/>
    <w:lvl w:ilvl="0" w:tplc="901E4DF8">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9DA65166">
      <w:numFmt w:val="bullet"/>
      <w:lvlText w:val="•"/>
      <w:lvlJc w:val="left"/>
      <w:pPr>
        <w:ind w:left="4340" w:hanging="284"/>
      </w:pPr>
      <w:rPr>
        <w:rFonts w:hint="default"/>
        <w:lang w:val="nl-NL" w:eastAsia="en-US" w:bidi="ar-SA"/>
      </w:rPr>
    </w:lvl>
    <w:lvl w:ilvl="2" w:tplc="2ADA57BA">
      <w:numFmt w:val="bullet"/>
      <w:lvlText w:val="•"/>
      <w:lvlJc w:val="left"/>
      <w:pPr>
        <w:ind w:left="4960" w:hanging="284"/>
      </w:pPr>
      <w:rPr>
        <w:rFonts w:hint="default"/>
        <w:lang w:val="nl-NL" w:eastAsia="en-US" w:bidi="ar-SA"/>
      </w:rPr>
    </w:lvl>
    <w:lvl w:ilvl="3" w:tplc="DC78851A">
      <w:numFmt w:val="bullet"/>
      <w:lvlText w:val="•"/>
      <w:lvlJc w:val="left"/>
      <w:pPr>
        <w:ind w:left="5580" w:hanging="284"/>
      </w:pPr>
      <w:rPr>
        <w:rFonts w:hint="default"/>
        <w:lang w:val="nl-NL" w:eastAsia="en-US" w:bidi="ar-SA"/>
      </w:rPr>
    </w:lvl>
    <w:lvl w:ilvl="4" w:tplc="D4A2FD72">
      <w:numFmt w:val="bullet"/>
      <w:lvlText w:val="•"/>
      <w:lvlJc w:val="left"/>
      <w:pPr>
        <w:ind w:left="6200" w:hanging="284"/>
      </w:pPr>
      <w:rPr>
        <w:rFonts w:hint="default"/>
        <w:lang w:val="nl-NL" w:eastAsia="en-US" w:bidi="ar-SA"/>
      </w:rPr>
    </w:lvl>
    <w:lvl w:ilvl="5" w:tplc="C47A39BE">
      <w:numFmt w:val="bullet"/>
      <w:lvlText w:val="•"/>
      <w:lvlJc w:val="left"/>
      <w:pPr>
        <w:ind w:left="6820" w:hanging="284"/>
      </w:pPr>
      <w:rPr>
        <w:rFonts w:hint="default"/>
        <w:lang w:val="nl-NL" w:eastAsia="en-US" w:bidi="ar-SA"/>
      </w:rPr>
    </w:lvl>
    <w:lvl w:ilvl="6" w:tplc="A96C0AB4">
      <w:numFmt w:val="bullet"/>
      <w:lvlText w:val="•"/>
      <w:lvlJc w:val="left"/>
      <w:pPr>
        <w:ind w:left="7440" w:hanging="284"/>
      </w:pPr>
      <w:rPr>
        <w:rFonts w:hint="default"/>
        <w:lang w:val="nl-NL" w:eastAsia="en-US" w:bidi="ar-SA"/>
      </w:rPr>
    </w:lvl>
    <w:lvl w:ilvl="7" w:tplc="1B3E9AAE">
      <w:numFmt w:val="bullet"/>
      <w:lvlText w:val="•"/>
      <w:lvlJc w:val="left"/>
      <w:pPr>
        <w:ind w:left="8061" w:hanging="284"/>
      </w:pPr>
      <w:rPr>
        <w:rFonts w:hint="default"/>
        <w:lang w:val="nl-NL" w:eastAsia="en-US" w:bidi="ar-SA"/>
      </w:rPr>
    </w:lvl>
    <w:lvl w:ilvl="8" w:tplc="6D748576">
      <w:numFmt w:val="bullet"/>
      <w:lvlText w:val="•"/>
      <w:lvlJc w:val="left"/>
      <w:pPr>
        <w:ind w:left="8681" w:hanging="284"/>
      </w:pPr>
      <w:rPr>
        <w:rFonts w:hint="default"/>
        <w:lang w:val="nl-NL" w:eastAsia="en-US" w:bidi="ar-SA"/>
      </w:rPr>
    </w:lvl>
  </w:abstractNum>
  <w:abstractNum w:abstractNumId="19" w15:restartNumberingAfterBreak="0">
    <w:nsid w:val="4F953C11"/>
    <w:multiLevelType w:val="hybridMultilevel"/>
    <w:tmpl w:val="2A7AD668"/>
    <w:lvl w:ilvl="0" w:tplc="F384B146">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601ECCAC">
      <w:numFmt w:val="bullet"/>
      <w:lvlText w:val="•"/>
      <w:lvlJc w:val="left"/>
      <w:pPr>
        <w:ind w:left="4340" w:hanging="284"/>
      </w:pPr>
      <w:rPr>
        <w:rFonts w:hint="default"/>
        <w:lang w:val="nl-NL" w:eastAsia="en-US" w:bidi="ar-SA"/>
      </w:rPr>
    </w:lvl>
    <w:lvl w:ilvl="2" w:tplc="69BA9840">
      <w:numFmt w:val="bullet"/>
      <w:lvlText w:val="•"/>
      <w:lvlJc w:val="left"/>
      <w:pPr>
        <w:ind w:left="4960" w:hanging="284"/>
      </w:pPr>
      <w:rPr>
        <w:rFonts w:hint="default"/>
        <w:lang w:val="nl-NL" w:eastAsia="en-US" w:bidi="ar-SA"/>
      </w:rPr>
    </w:lvl>
    <w:lvl w:ilvl="3" w:tplc="6AA4976C">
      <w:numFmt w:val="bullet"/>
      <w:lvlText w:val="•"/>
      <w:lvlJc w:val="left"/>
      <w:pPr>
        <w:ind w:left="5580" w:hanging="284"/>
      </w:pPr>
      <w:rPr>
        <w:rFonts w:hint="default"/>
        <w:lang w:val="nl-NL" w:eastAsia="en-US" w:bidi="ar-SA"/>
      </w:rPr>
    </w:lvl>
    <w:lvl w:ilvl="4" w:tplc="96FE3882">
      <w:numFmt w:val="bullet"/>
      <w:lvlText w:val="•"/>
      <w:lvlJc w:val="left"/>
      <w:pPr>
        <w:ind w:left="6200" w:hanging="284"/>
      </w:pPr>
      <w:rPr>
        <w:rFonts w:hint="default"/>
        <w:lang w:val="nl-NL" w:eastAsia="en-US" w:bidi="ar-SA"/>
      </w:rPr>
    </w:lvl>
    <w:lvl w:ilvl="5" w:tplc="43A8E0E4">
      <w:numFmt w:val="bullet"/>
      <w:lvlText w:val="•"/>
      <w:lvlJc w:val="left"/>
      <w:pPr>
        <w:ind w:left="6820" w:hanging="284"/>
      </w:pPr>
      <w:rPr>
        <w:rFonts w:hint="default"/>
        <w:lang w:val="nl-NL" w:eastAsia="en-US" w:bidi="ar-SA"/>
      </w:rPr>
    </w:lvl>
    <w:lvl w:ilvl="6" w:tplc="441A129E">
      <w:numFmt w:val="bullet"/>
      <w:lvlText w:val="•"/>
      <w:lvlJc w:val="left"/>
      <w:pPr>
        <w:ind w:left="7440" w:hanging="284"/>
      </w:pPr>
      <w:rPr>
        <w:rFonts w:hint="default"/>
        <w:lang w:val="nl-NL" w:eastAsia="en-US" w:bidi="ar-SA"/>
      </w:rPr>
    </w:lvl>
    <w:lvl w:ilvl="7" w:tplc="9ED27AB0">
      <w:numFmt w:val="bullet"/>
      <w:lvlText w:val="•"/>
      <w:lvlJc w:val="left"/>
      <w:pPr>
        <w:ind w:left="8061" w:hanging="284"/>
      </w:pPr>
      <w:rPr>
        <w:rFonts w:hint="default"/>
        <w:lang w:val="nl-NL" w:eastAsia="en-US" w:bidi="ar-SA"/>
      </w:rPr>
    </w:lvl>
    <w:lvl w:ilvl="8" w:tplc="4642B316">
      <w:numFmt w:val="bullet"/>
      <w:lvlText w:val="•"/>
      <w:lvlJc w:val="left"/>
      <w:pPr>
        <w:ind w:left="8681" w:hanging="284"/>
      </w:pPr>
      <w:rPr>
        <w:rFonts w:hint="default"/>
        <w:lang w:val="nl-NL" w:eastAsia="en-US" w:bidi="ar-SA"/>
      </w:rPr>
    </w:lvl>
  </w:abstractNum>
  <w:abstractNum w:abstractNumId="20" w15:restartNumberingAfterBreak="0">
    <w:nsid w:val="52234F25"/>
    <w:multiLevelType w:val="hybridMultilevel"/>
    <w:tmpl w:val="0BE23E2A"/>
    <w:lvl w:ilvl="0" w:tplc="446675A0">
      <w:numFmt w:val="bullet"/>
      <w:lvlText w:val="–"/>
      <w:lvlJc w:val="left"/>
      <w:pPr>
        <w:ind w:left="3713" w:hanging="92"/>
      </w:pPr>
      <w:rPr>
        <w:rFonts w:ascii="Tahoma" w:eastAsia="Tahoma" w:hAnsi="Tahoma" w:cs="Tahoma" w:hint="default"/>
        <w:b w:val="0"/>
        <w:bCs w:val="0"/>
        <w:i w:val="0"/>
        <w:iCs w:val="0"/>
        <w:color w:val="231F20"/>
        <w:spacing w:val="0"/>
        <w:w w:val="92"/>
        <w:sz w:val="16"/>
        <w:szCs w:val="16"/>
        <w:lang w:val="nl-NL" w:eastAsia="en-US" w:bidi="ar-SA"/>
      </w:rPr>
    </w:lvl>
    <w:lvl w:ilvl="1" w:tplc="F780B080">
      <w:numFmt w:val="bullet"/>
      <w:lvlText w:val="•"/>
      <w:lvlJc w:val="left"/>
      <w:pPr>
        <w:ind w:left="4340" w:hanging="92"/>
      </w:pPr>
      <w:rPr>
        <w:rFonts w:hint="default"/>
        <w:lang w:val="nl-NL" w:eastAsia="en-US" w:bidi="ar-SA"/>
      </w:rPr>
    </w:lvl>
    <w:lvl w:ilvl="2" w:tplc="9016013E">
      <w:numFmt w:val="bullet"/>
      <w:lvlText w:val="•"/>
      <w:lvlJc w:val="left"/>
      <w:pPr>
        <w:ind w:left="4960" w:hanging="92"/>
      </w:pPr>
      <w:rPr>
        <w:rFonts w:hint="default"/>
        <w:lang w:val="nl-NL" w:eastAsia="en-US" w:bidi="ar-SA"/>
      </w:rPr>
    </w:lvl>
    <w:lvl w:ilvl="3" w:tplc="F676CCDA">
      <w:numFmt w:val="bullet"/>
      <w:lvlText w:val="•"/>
      <w:lvlJc w:val="left"/>
      <w:pPr>
        <w:ind w:left="5580" w:hanging="92"/>
      </w:pPr>
      <w:rPr>
        <w:rFonts w:hint="default"/>
        <w:lang w:val="nl-NL" w:eastAsia="en-US" w:bidi="ar-SA"/>
      </w:rPr>
    </w:lvl>
    <w:lvl w:ilvl="4" w:tplc="3C5ACD48">
      <w:numFmt w:val="bullet"/>
      <w:lvlText w:val="•"/>
      <w:lvlJc w:val="left"/>
      <w:pPr>
        <w:ind w:left="6200" w:hanging="92"/>
      </w:pPr>
      <w:rPr>
        <w:rFonts w:hint="default"/>
        <w:lang w:val="nl-NL" w:eastAsia="en-US" w:bidi="ar-SA"/>
      </w:rPr>
    </w:lvl>
    <w:lvl w:ilvl="5" w:tplc="CCCC6B32">
      <w:numFmt w:val="bullet"/>
      <w:lvlText w:val="•"/>
      <w:lvlJc w:val="left"/>
      <w:pPr>
        <w:ind w:left="6820" w:hanging="92"/>
      </w:pPr>
      <w:rPr>
        <w:rFonts w:hint="default"/>
        <w:lang w:val="nl-NL" w:eastAsia="en-US" w:bidi="ar-SA"/>
      </w:rPr>
    </w:lvl>
    <w:lvl w:ilvl="6" w:tplc="E09EA370">
      <w:numFmt w:val="bullet"/>
      <w:lvlText w:val="•"/>
      <w:lvlJc w:val="left"/>
      <w:pPr>
        <w:ind w:left="7440" w:hanging="92"/>
      </w:pPr>
      <w:rPr>
        <w:rFonts w:hint="default"/>
        <w:lang w:val="nl-NL" w:eastAsia="en-US" w:bidi="ar-SA"/>
      </w:rPr>
    </w:lvl>
    <w:lvl w:ilvl="7" w:tplc="B272659A">
      <w:numFmt w:val="bullet"/>
      <w:lvlText w:val="•"/>
      <w:lvlJc w:val="left"/>
      <w:pPr>
        <w:ind w:left="8061" w:hanging="92"/>
      </w:pPr>
      <w:rPr>
        <w:rFonts w:hint="default"/>
        <w:lang w:val="nl-NL" w:eastAsia="en-US" w:bidi="ar-SA"/>
      </w:rPr>
    </w:lvl>
    <w:lvl w:ilvl="8" w:tplc="5036818E">
      <w:numFmt w:val="bullet"/>
      <w:lvlText w:val="•"/>
      <w:lvlJc w:val="left"/>
      <w:pPr>
        <w:ind w:left="8681" w:hanging="92"/>
      </w:pPr>
      <w:rPr>
        <w:rFonts w:hint="default"/>
        <w:lang w:val="nl-NL" w:eastAsia="en-US" w:bidi="ar-SA"/>
      </w:rPr>
    </w:lvl>
  </w:abstractNum>
  <w:abstractNum w:abstractNumId="21" w15:restartNumberingAfterBreak="0">
    <w:nsid w:val="54A058B3"/>
    <w:multiLevelType w:val="hybridMultilevel"/>
    <w:tmpl w:val="4D3A3286"/>
    <w:lvl w:ilvl="0" w:tplc="ABC2AD58">
      <w:start w:val="1"/>
      <w:numFmt w:val="decimal"/>
      <w:lvlText w:val="%1."/>
      <w:lvlJc w:val="left"/>
      <w:pPr>
        <w:ind w:left="3622" w:hanging="193"/>
      </w:pPr>
      <w:rPr>
        <w:rFonts w:ascii="Trebuchet MS" w:eastAsia="Trebuchet MS" w:hAnsi="Trebuchet MS" w:cs="Trebuchet MS" w:hint="default"/>
        <w:b/>
        <w:bCs/>
        <w:i w:val="0"/>
        <w:iCs w:val="0"/>
        <w:color w:val="231F20"/>
        <w:spacing w:val="-10"/>
        <w:w w:val="76"/>
        <w:sz w:val="18"/>
        <w:szCs w:val="18"/>
        <w:lang w:val="nl-NL" w:eastAsia="en-US" w:bidi="ar-SA"/>
      </w:rPr>
    </w:lvl>
    <w:lvl w:ilvl="1" w:tplc="92A4014E">
      <w:numFmt w:val="bullet"/>
      <w:lvlText w:val="•"/>
      <w:lvlJc w:val="left"/>
      <w:pPr>
        <w:ind w:left="4250" w:hanging="193"/>
      </w:pPr>
      <w:rPr>
        <w:rFonts w:hint="default"/>
        <w:lang w:val="nl-NL" w:eastAsia="en-US" w:bidi="ar-SA"/>
      </w:rPr>
    </w:lvl>
    <w:lvl w:ilvl="2" w:tplc="55D099DE">
      <w:numFmt w:val="bullet"/>
      <w:lvlText w:val="•"/>
      <w:lvlJc w:val="left"/>
      <w:pPr>
        <w:ind w:left="4880" w:hanging="193"/>
      </w:pPr>
      <w:rPr>
        <w:rFonts w:hint="default"/>
        <w:lang w:val="nl-NL" w:eastAsia="en-US" w:bidi="ar-SA"/>
      </w:rPr>
    </w:lvl>
    <w:lvl w:ilvl="3" w:tplc="81AE75B8">
      <w:numFmt w:val="bullet"/>
      <w:lvlText w:val="•"/>
      <w:lvlJc w:val="left"/>
      <w:pPr>
        <w:ind w:left="5510" w:hanging="193"/>
      </w:pPr>
      <w:rPr>
        <w:rFonts w:hint="default"/>
        <w:lang w:val="nl-NL" w:eastAsia="en-US" w:bidi="ar-SA"/>
      </w:rPr>
    </w:lvl>
    <w:lvl w:ilvl="4" w:tplc="9C5A8E2E">
      <w:numFmt w:val="bullet"/>
      <w:lvlText w:val="•"/>
      <w:lvlJc w:val="left"/>
      <w:pPr>
        <w:ind w:left="6140" w:hanging="193"/>
      </w:pPr>
      <w:rPr>
        <w:rFonts w:hint="default"/>
        <w:lang w:val="nl-NL" w:eastAsia="en-US" w:bidi="ar-SA"/>
      </w:rPr>
    </w:lvl>
    <w:lvl w:ilvl="5" w:tplc="EA36D8A6">
      <w:numFmt w:val="bullet"/>
      <w:lvlText w:val="•"/>
      <w:lvlJc w:val="left"/>
      <w:pPr>
        <w:ind w:left="6770" w:hanging="193"/>
      </w:pPr>
      <w:rPr>
        <w:rFonts w:hint="default"/>
        <w:lang w:val="nl-NL" w:eastAsia="en-US" w:bidi="ar-SA"/>
      </w:rPr>
    </w:lvl>
    <w:lvl w:ilvl="6" w:tplc="F96ADEFA">
      <w:numFmt w:val="bullet"/>
      <w:lvlText w:val="•"/>
      <w:lvlJc w:val="left"/>
      <w:pPr>
        <w:ind w:left="7400" w:hanging="193"/>
      </w:pPr>
      <w:rPr>
        <w:rFonts w:hint="default"/>
        <w:lang w:val="nl-NL" w:eastAsia="en-US" w:bidi="ar-SA"/>
      </w:rPr>
    </w:lvl>
    <w:lvl w:ilvl="7" w:tplc="B88EA8F8">
      <w:numFmt w:val="bullet"/>
      <w:lvlText w:val="•"/>
      <w:lvlJc w:val="left"/>
      <w:pPr>
        <w:ind w:left="8031" w:hanging="193"/>
      </w:pPr>
      <w:rPr>
        <w:rFonts w:hint="default"/>
        <w:lang w:val="nl-NL" w:eastAsia="en-US" w:bidi="ar-SA"/>
      </w:rPr>
    </w:lvl>
    <w:lvl w:ilvl="8" w:tplc="A300C79C">
      <w:numFmt w:val="bullet"/>
      <w:lvlText w:val="•"/>
      <w:lvlJc w:val="left"/>
      <w:pPr>
        <w:ind w:left="8661" w:hanging="193"/>
      </w:pPr>
      <w:rPr>
        <w:rFonts w:hint="default"/>
        <w:lang w:val="nl-NL" w:eastAsia="en-US" w:bidi="ar-SA"/>
      </w:rPr>
    </w:lvl>
  </w:abstractNum>
  <w:abstractNum w:abstractNumId="22" w15:restartNumberingAfterBreak="0">
    <w:nsid w:val="55D80C5C"/>
    <w:multiLevelType w:val="hybridMultilevel"/>
    <w:tmpl w:val="A0F45D26"/>
    <w:lvl w:ilvl="0" w:tplc="145C6EE8">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4DB48384">
      <w:numFmt w:val="bullet"/>
      <w:lvlText w:val="•"/>
      <w:lvlJc w:val="left"/>
      <w:pPr>
        <w:ind w:left="4340" w:hanging="284"/>
      </w:pPr>
      <w:rPr>
        <w:rFonts w:hint="default"/>
        <w:lang w:val="nl-NL" w:eastAsia="en-US" w:bidi="ar-SA"/>
      </w:rPr>
    </w:lvl>
    <w:lvl w:ilvl="2" w:tplc="D2827100">
      <w:numFmt w:val="bullet"/>
      <w:lvlText w:val="•"/>
      <w:lvlJc w:val="left"/>
      <w:pPr>
        <w:ind w:left="4960" w:hanging="284"/>
      </w:pPr>
      <w:rPr>
        <w:rFonts w:hint="default"/>
        <w:lang w:val="nl-NL" w:eastAsia="en-US" w:bidi="ar-SA"/>
      </w:rPr>
    </w:lvl>
    <w:lvl w:ilvl="3" w:tplc="A5CC0BC4">
      <w:numFmt w:val="bullet"/>
      <w:lvlText w:val="•"/>
      <w:lvlJc w:val="left"/>
      <w:pPr>
        <w:ind w:left="5580" w:hanging="284"/>
      </w:pPr>
      <w:rPr>
        <w:rFonts w:hint="default"/>
        <w:lang w:val="nl-NL" w:eastAsia="en-US" w:bidi="ar-SA"/>
      </w:rPr>
    </w:lvl>
    <w:lvl w:ilvl="4" w:tplc="E18A206A">
      <w:numFmt w:val="bullet"/>
      <w:lvlText w:val="•"/>
      <w:lvlJc w:val="left"/>
      <w:pPr>
        <w:ind w:left="6200" w:hanging="284"/>
      </w:pPr>
      <w:rPr>
        <w:rFonts w:hint="default"/>
        <w:lang w:val="nl-NL" w:eastAsia="en-US" w:bidi="ar-SA"/>
      </w:rPr>
    </w:lvl>
    <w:lvl w:ilvl="5" w:tplc="0A1891A0">
      <w:numFmt w:val="bullet"/>
      <w:lvlText w:val="•"/>
      <w:lvlJc w:val="left"/>
      <w:pPr>
        <w:ind w:left="6820" w:hanging="284"/>
      </w:pPr>
      <w:rPr>
        <w:rFonts w:hint="default"/>
        <w:lang w:val="nl-NL" w:eastAsia="en-US" w:bidi="ar-SA"/>
      </w:rPr>
    </w:lvl>
    <w:lvl w:ilvl="6" w:tplc="1648249E">
      <w:numFmt w:val="bullet"/>
      <w:lvlText w:val="•"/>
      <w:lvlJc w:val="left"/>
      <w:pPr>
        <w:ind w:left="7440" w:hanging="284"/>
      </w:pPr>
      <w:rPr>
        <w:rFonts w:hint="default"/>
        <w:lang w:val="nl-NL" w:eastAsia="en-US" w:bidi="ar-SA"/>
      </w:rPr>
    </w:lvl>
    <w:lvl w:ilvl="7" w:tplc="222AF95A">
      <w:numFmt w:val="bullet"/>
      <w:lvlText w:val="•"/>
      <w:lvlJc w:val="left"/>
      <w:pPr>
        <w:ind w:left="8061" w:hanging="284"/>
      </w:pPr>
      <w:rPr>
        <w:rFonts w:hint="default"/>
        <w:lang w:val="nl-NL" w:eastAsia="en-US" w:bidi="ar-SA"/>
      </w:rPr>
    </w:lvl>
    <w:lvl w:ilvl="8" w:tplc="B02AEA1C">
      <w:numFmt w:val="bullet"/>
      <w:lvlText w:val="•"/>
      <w:lvlJc w:val="left"/>
      <w:pPr>
        <w:ind w:left="8681" w:hanging="284"/>
      </w:pPr>
      <w:rPr>
        <w:rFonts w:hint="default"/>
        <w:lang w:val="nl-NL" w:eastAsia="en-US" w:bidi="ar-SA"/>
      </w:rPr>
    </w:lvl>
  </w:abstractNum>
  <w:abstractNum w:abstractNumId="23" w15:restartNumberingAfterBreak="0">
    <w:nsid w:val="5697229F"/>
    <w:multiLevelType w:val="hybridMultilevel"/>
    <w:tmpl w:val="DB7C9F5A"/>
    <w:lvl w:ilvl="0" w:tplc="CBD09876">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66949210">
      <w:numFmt w:val="bullet"/>
      <w:lvlText w:val="•"/>
      <w:lvlJc w:val="left"/>
      <w:pPr>
        <w:ind w:left="4340" w:hanging="284"/>
      </w:pPr>
      <w:rPr>
        <w:rFonts w:hint="default"/>
        <w:lang w:val="nl-NL" w:eastAsia="en-US" w:bidi="ar-SA"/>
      </w:rPr>
    </w:lvl>
    <w:lvl w:ilvl="2" w:tplc="1DA489BE">
      <w:numFmt w:val="bullet"/>
      <w:lvlText w:val="•"/>
      <w:lvlJc w:val="left"/>
      <w:pPr>
        <w:ind w:left="4960" w:hanging="284"/>
      </w:pPr>
      <w:rPr>
        <w:rFonts w:hint="default"/>
        <w:lang w:val="nl-NL" w:eastAsia="en-US" w:bidi="ar-SA"/>
      </w:rPr>
    </w:lvl>
    <w:lvl w:ilvl="3" w:tplc="D3B424F4">
      <w:numFmt w:val="bullet"/>
      <w:lvlText w:val="•"/>
      <w:lvlJc w:val="left"/>
      <w:pPr>
        <w:ind w:left="5580" w:hanging="284"/>
      </w:pPr>
      <w:rPr>
        <w:rFonts w:hint="default"/>
        <w:lang w:val="nl-NL" w:eastAsia="en-US" w:bidi="ar-SA"/>
      </w:rPr>
    </w:lvl>
    <w:lvl w:ilvl="4" w:tplc="02B8B628">
      <w:numFmt w:val="bullet"/>
      <w:lvlText w:val="•"/>
      <w:lvlJc w:val="left"/>
      <w:pPr>
        <w:ind w:left="6200" w:hanging="284"/>
      </w:pPr>
      <w:rPr>
        <w:rFonts w:hint="default"/>
        <w:lang w:val="nl-NL" w:eastAsia="en-US" w:bidi="ar-SA"/>
      </w:rPr>
    </w:lvl>
    <w:lvl w:ilvl="5" w:tplc="8F729C24">
      <w:numFmt w:val="bullet"/>
      <w:lvlText w:val="•"/>
      <w:lvlJc w:val="left"/>
      <w:pPr>
        <w:ind w:left="6820" w:hanging="284"/>
      </w:pPr>
      <w:rPr>
        <w:rFonts w:hint="default"/>
        <w:lang w:val="nl-NL" w:eastAsia="en-US" w:bidi="ar-SA"/>
      </w:rPr>
    </w:lvl>
    <w:lvl w:ilvl="6" w:tplc="B2E0D9FA">
      <w:numFmt w:val="bullet"/>
      <w:lvlText w:val="•"/>
      <w:lvlJc w:val="left"/>
      <w:pPr>
        <w:ind w:left="7440" w:hanging="284"/>
      </w:pPr>
      <w:rPr>
        <w:rFonts w:hint="default"/>
        <w:lang w:val="nl-NL" w:eastAsia="en-US" w:bidi="ar-SA"/>
      </w:rPr>
    </w:lvl>
    <w:lvl w:ilvl="7" w:tplc="F82E95B6">
      <w:numFmt w:val="bullet"/>
      <w:lvlText w:val="•"/>
      <w:lvlJc w:val="left"/>
      <w:pPr>
        <w:ind w:left="8061" w:hanging="284"/>
      </w:pPr>
      <w:rPr>
        <w:rFonts w:hint="default"/>
        <w:lang w:val="nl-NL" w:eastAsia="en-US" w:bidi="ar-SA"/>
      </w:rPr>
    </w:lvl>
    <w:lvl w:ilvl="8" w:tplc="E01A008E">
      <w:numFmt w:val="bullet"/>
      <w:lvlText w:val="•"/>
      <w:lvlJc w:val="left"/>
      <w:pPr>
        <w:ind w:left="8681" w:hanging="284"/>
      </w:pPr>
      <w:rPr>
        <w:rFonts w:hint="default"/>
        <w:lang w:val="nl-NL" w:eastAsia="en-US" w:bidi="ar-SA"/>
      </w:rPr>
    </w:lvl>
  </w:abstractNum>
  <w:abstractNum w:abstractNumId="24" w15:restartNumberingAfterBreak="0">
    <w:nsid w:val="59CE7ED9"/>
    <w:multiLevelType w:val="hybridMultilevel"/>
    <w:tmpl w:val="5746A14E"/>
    <w:lvl w:ilvl="0" w:tplc="BBDC9FB0">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CAD61F50">
      <w:numFmt w:val="bullet"/>
      <w:lvlText w:val="•"/>
      <w:lvlJc w:val="left"/>
      <w:pPr>
        <w:ind w:left="4340" w:hanging="284"/>
      </w:pPr>
      <w:rPr>
        <w:rFonts w:hint="default"/>
        <w:lang w:val="nl-NL" w:eastAsia="en-US" w:bidi="ar-SA"/>
      </w:rPr>
    </w:lvl>
    <w:lvl w:ilvl="2" w:tplc="9C54D3CE">
      <w:numFmt w:val="bullet"/>
      <w:lvlText w:val="•"/>
      <w:lvlJc w:val="left"/>
      <w:pPr>
        <w:ind w:left="4960" w:hanging="284"/>
      </w:pPr>
      <w:rPr>
        <w:rFonts w:hint="default"/>
        <w:lang w:val="nl-NL" w:eastAsia="en-US" w:bidi="ar-SA"/>
      </w:rPr>
    </w:lvl>
    <w:lvl w:ilvl="3" w:tplc="17F21FDE">
      <w:numFmt w:val="bullet"/>
      <w:lvlText w:val="•"/>
      <w:lvlJc w:val="left"/>
      <w:pPr>
        <w:ind w:left="5580" w:hanging="284"/>
      </w:pPr>
      <w:rPr>
        <w:rFonts w:hint="default"/>
        <w:lang w:val="nl-NL" w:eastAsia="en-US" w:bidi="ar-SA"/>
      </w:rPr>
    </w:lvl>
    <w:lvl w:ilvl="4" w:tplc="F7D42CA8">
      <w:numFmt w:val="bullet"/>
      <w:lvlText w:val="•"/>
      <w:lvlJc w:val="left"/>
      <w:pPr>
        <w:ind w:left="6200" w:hanging="284"/>
      </w:pPr>
      <w:rPr>
        <w:rFonts w:hint="default"/>
        <w:lang w:val="nl-NL" w:eastAsia="en-US" w:bidi="ar-SA"/>
      </w:rPr>
    </w:lvl>
    <w:lvl w:ilvl="5" w:tplc="872E6D90">
      <w:numFmt w:val="bullet"/>
      <w:lvlText w:val="•"/>
      <w:lvlJc w:val="left"/>
      <w:pPr>
        <w:ind w:left="6820" w:hanging="284"/>
      </w:pPr>
      <w:rPr>
        <w:rFonts w:hint="default"/>
        <w:lang w:val="nl-NL" w:eastAsia="en-US" w:bidi="ar-SA"/>
      </w:rPr>
    </w:lvl>
    <w:lvl w:ilvl="6" w:tplc="A088301A">
      <w:numFmt w:val="bullet"/>
      <w:lvlText w:val="•"/>
      <w:lvlJc w:val="left"/>
      <w:pPr>
        <w:ind w:left="7440" w:hanging="284"/>
      </w:pPr>
      <w:rPr>
        <w:rFonts w:hint="default"/>
        <w:lang w:val="nl-NL" w:eastAsia="en-US" w:bidi="ar-SA"/>
      </w:rPr>
    </w:lvl>
    <w:lvl w:ilvl="7" w:tplc="AD32DB4A">
      <w:numFmt w:val="bullet"/>
      <w:lvlText w:val="•"/>
      <w:lvlJc w:val="left"/>
      <w:pPr>
        <w:ind w:left="8061" w:hanging="284"/>
      </w:pPr>
      <w:rPr>
        <w:rFonts w:hint="default"/>
        <w:lang w:val="nl-NL" w:eastAsia="en-US" w:bidi="ar-SA"/>
      </w:rPr>
    </w:lvl>
    <w:lvl w:ilvl="8" w:tplc="61EAA760">
      <w:numFmt w:val="bullet"/>
      <w:lvlText w:val="•"/>
      <w:lvlJc w:val="left"/>
      <w:pPr>
        <w:ind w:left="8681" w:hanging="284"/>
      </w:pPr>
      <w:rPr>
        <w:rFonts w:hint="default"/>
        <w:lang w:val="nl-NL" w:eastAsia="en-US" w:bidi="ar-SA"/>
      </w:rPr>
    </w:lvl>
  </w:abstractNum>
  <w:abstractNum w:abstractNumId="25" w15:restartNumberingAfterBreak="0">
    <w:nsid w:val="5FCA1E29"/>
    <w:multiLevelType w:val="hybridMultilevel"/>
    <w:tmpl w:val="8E946346"/>
    <w:lvl w:ilvl="0" w:tplc="026C2974">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B202AA66">
      <w:numFmt w:val="bullet"/>
      <w:lvlText w:val="•"/>
      <w:lvlJc w:val="left"/>
      <w:pPr>
        <w:ind w:left="4340" w:hanging="284"/>
      </w:pPr>
      <w:rPr>
        <w:rFonts w:hint="default"/>
        <w:lang w:val="nl-NL" w:eastAsia="en-US" w:bidi="ar-SA"/>
      </w:rPr>
    </w:lvl>
    <w:lvl w:ilvl="2" w:tplc="8AD82754">
      <w:numFmt w:val="bullet"/>
      <w:lvlText w:val="•"/>
      <w:lvlJc w:val="left"/>
      <w:pPr>
        <w:ind w:left="4960" w:hanging="284"/>
      </w:pPr>
      <w:rPr>
        <w:rFonts w:hint="default"/>
        <w:lang w:val="nl-NL" w:eastAsia="en-US" w:bidi="ar-SA"/>
      </w:rPr>
    </w:lvl>
    <w:lvl w:ilvl="3" w:tplc="138080EE">
      <w:numFmt w:val="bullet"/>
      <w:lvlText w:val="•"/>
      <w:lvlJc w:val="left"/>
      <w:pPr>
        <w:ind w:left="5580" w:hanging="284"/>
      </w:pPr>
      <w:rPr>
        <w:rFonts w:hint="default"/>
        <w:lang w:val="nl-NL" w:eastAsia="en-US" w:bidi="ar-SA"/>
      </w:rPr>
    </w:lvl>
    <w:lvl w:ilvl="4" w:tplc="AA46C6E4">
      <w:numFmt w:val="bullet"/>
      <w:lvlText w:val="•"/>
      <w:lvlJc w:val="left"/>
      <w:pPr>
        <w:ind w:left="6200" w:hanging="284"/>
      </w:pPr>
      <w:rPr>
        <w:rFonts w:hint="default"/>
        <w:lang w:val="nl-NL" w:eastAsia="en-US" w:bidi="ar-SA"/>
      </w:rPr>
    </w:lvl>
    <w:lvl w:ilvl="5" w:tplc="B9B27380">
      <w:numFmt w:val="bullet"/>
      <w:lvlText w:val="•"/>
      <w:lvlJc w:val="left"/>
      <w:pPr>
        <w:ind w:left="6820" w:hanging="284"/>
      </w:pPr>
      <w:rPr>
        <w:rFonts w:hint="default"/>
        <w:lang w:val="nl-NL" w:eastAsia="en-US" w:bidi="ar-SA"/>
      </w:rPr>
    </w:lvl>
    <w:lvl w:ilvl="6" w:tplc="895C1A30">
      <w:numFmt w:val="bullet"/>
      <w:lvlText w:val="•"/>
      <w:lvlJc w:val="left"/>
      <w:pPr>
        <w:ind w:left="7440" w:hanging="284"/>
      </w:pPr>
      <w:rPr>
        <w:rFonts w:hint="default"/>
        <w:lang w:val="nl-NL" w:eastAsia="en-US" w:bidi="ar-SA"/>
      </w:rPr>
    </w:lvl>
    <w:lvl w:ilvl="7" w:tplc="1DE41318">
      <w:numFmt w:val="bullet"/>
      <w:lvlText w:val="•"/>
      <w:lvlJc w:val="left"/>
      <w:pPr>
        <w:ind w:left="8061" w:hanging="284"/>
      </w:pPr>
      <w:rPr>
        <w:rFonts w:hint="default"/>
        <w:lang w:val="nl-NL" w:eastAsia="en-US" w:bidi="ar-SA"/>
      </w:rPr>
    </w:lvl>
    <w:lvl w:ilvl="8" w:tplc="E238086E">
      <w:numFmt w:val="bullet"/>
      <w:lvlText w:val="•"/>
      <w:lvlJc w:val="left"/>
      <w:pPr>
        <w:ind w:left="8681" w:hanging="284"/>
      </w:pPr>
      <w:rPr>
        <w:rFonts w:hint="default"/>
        <w:lang w:val="nl-NL" w:eastAsia="en-US" w:bidi="ar-SA"/>
      </w:rPr>
    </w:lvl>
  </w:abstractNum>
  <w:abstractNum w:abstractNumId="26" w15:restartNumberingAfterBreak="0">
    <w:nsid w:val="604335C1"/>
    <w:multiLevelType w:val="hybridMultilevel"/>
    <w:tmpl w:val="CF082480"/>
    <w:lvl w:ilvl="0" w:tplc="C1C896BC">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559E2264">
      <w:numFmt w:val="bullet"/>
      <w:lvlText w:val="•"/>
      <w:lvlJc w:val="left"/>
      <w:pPr>
        <w:ind w:left="4340" w:hanging="284"/>
      </w:pPr>
      <w:rPr>
        <w:rFonts w:hint="default"/>
        <w:lang w:val="nl-NL" w:eastAsia="en-US" w:bidi="ar-SA"/>
      </w:rPr>
    </w:lvl>
    <w:lvl w:ilvl="2" w:tplc="AC6AF500">
      <w:numFmt w:val="bullet"/>
      <w:lvlText w:val="•"/>
      <w:lvlJc w:val="left"/>
      <w:pPr>
        <w:ind w:left="4960" w:hanging="284"/>
      </w:pPr>
      <w:rPr>
        <w:rFonts w:hint="default"/>
        <w:lang w:val="nl-NL" w:eastAsia="en-US" w:bidi="ar-SA"/>
      </w:rPr>
    </w:lvl>
    <w:lvl w:ilvl="3" w:tplc="BB042D08">
      <w:numFmt w:val="bullet"/>
      <w:lvlText w:val="•"/>
      <w:lvlJc w:val="left"/>
      <w:pPr>
        <w:ind w:left="5580" w:hanging="284"/>
      </w:pPr>
      <w:rPr>
        <w:rFonts w:hint="default"/>
        <w:lang w:val="nl-NL" w:eastAsia="en-US" w:bidi="ar-SA"/>
      </w:rPr>
    </w:lvl>
    <w:lvl w:ilvl="4" w:tplc="0AA82608">
      <w:numFmt w:val="bullet"/>
      <w:lvlText w:val="•"/>
      <w:lvlJc w:val="left"/>
      <w:pPr>
        <w:ind w:left="6200" w:hanging="284"/>
      </w:pPr>
      <w:rPr>
        <w:rFonts w:hint="default"/>
        <w:lang w:val="nl-NL" w:eastAsia="en-US" w:bidi="ar-SA"/>
      </w:rPr>
    </w:lvl>
    <w:lvl w:ilvl="5" w:tplc="47AE4028">
      <w:numFmt w:val="bullet"/>
      <w:lvlText w:val="•"/>
      <w:lvlJc w:val="left"/>
      <w:pPr>
        <w:ind w:left="6820" w:hanging="284"/>
      </w:pPr>
      <w:rPr>
        <w:rFonts w:hint="default"/>
        <w:lang w:val="nl-NL" w:eastAsia="en-US" w:bidi="ar-SA"/>
      </w:rPr>
    </w:lvl>
    <w:lvl w:ilvl="6" w:tplc="99443592">
      <w:numFmt w:val="bullet"/>
      <w:lvlText w:val="•"/>
      <w:lvlJc w:val="left"/>
      <w:pPr>
        <w:ind w:left="7440" w:hanging="284"/>
      </w:pPr>
      <w:rPr>
        <w:rFonts w:hint="default"/>
        <w:lang w:val="nl-NL" w:eastAsia="en-US" w:bidi="ar-SA"/>
      </w:rPr>
    </w:lvl>
    <w:lvl w:ilvl="7" w:tplc="A492EEF6">
      <w:numFmt w:val="bullet"/>
      <w:lvlText w:val="•"/>
      <w:lvlJc w:val="left"/>
      <w:pPr>
        <w:ind w:left="8061" w:hanging="284"/>
      </w:pPr>
      <w:rPr>
        <w:rFonts w:hint="default"/>
        <w:lang w:val="nl-NL" w:eastAsia="en-US" w:bidi="ar-SA"/>
      </w:rPr>
    </w:lvl>
    <w:lvl w:ilvl="8" w:tplc="ED30071E">
      <w:numFmt w:val="bullet"/>
      <w:lvlText w:val="•"/>
      <w:lvlJc w:val="left"/>
      <w:pPr>
        <w:ind w:left="8681" w:hanging="284"/>
      </w:pPr>
      <w:rPr>
        <w:rFonts w:hint="default"/>
        <w:lang w:val="nl-NL" w:eastAsia="en-US" w:bidi="ar-SA"/>
      </w:rPr>
    </w:lvl>
  </w:abstractNum>
  <w:abstractNum w:abstractNumId="27" w15:restartNumberingAfterBreak="0">
    <w:nsid w:val="680F54C2"/>
    <w:multiLevelType w:val="hybridMultilevel"/>
    <w:tmpl w:val="E0C0BC16"/>
    <w:lvl w:ilvl="0" w:tplc="2708C7EC">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62584FE6">
      <w:numFmt w:val="bullet"/>
      <w:lvlText w:val="•"/>
      <w:lvlJc w:val="left"/>
      <w:pPr>
        <w:ind w:left="4340" w:hanging="284"/>
      </w:pPr>
      <w:rPr>
        <w:rFonts w:hint="default"/>
        <w:lang w:val="nl-NL" w:eastAsia="en-US" w:bidi="ar-SA"/>
      </w:rPr>
    </w:lvl>
    <w:lvl w:ilvl="2" w:tplc="A4C48816">
      <w:numFmt w:val="bullet"/>
      <w:lvlText w:val="•"/>
      <w:lvlJc w:val="left"/>
      <w:pPr>
        <w:ind w:left="4960" w:hanging="284"/>
      </w:pPr>
      <w:rPr>
        <w:rFonts w:hint="default"/>
        <w:lang w:val="nl-NL" w:eastAsia="en-US" w:bidi="ar-SA"/>
      </w:rPr>
    </w:lvl>
    <w:lvl w:ilvl="3" w:tplc="23E69776">
      <w:numFmt w:val="bullet"/>
      <w:lvlText w:val="•"/>
      <w:lvlJc w:val="left"/>
      <w:pPr>
        <w:ind w:left="5580" w:hanging="284"/>
      </w:pPr>
      <w:rPr>
        <w:rFonts w:hint="default"/>
        <w:lang w:val="nl-NL" w:eastAsia="en-US" w:bidi="ar-SA"/>
      </w:rPr>
    </w:lvl>
    <w:lvl w:ilvl="4" w:tplc="12DE293A">
      <w:numFmt w:val="bullet"/>
      <w:lvlText w:val="•"/>
      <w:lvlJc w:val="left"/>
      <w:pPr>
        <w:ind w:left="6200" w:hanging="284"/>
      </w:pPr>
      <w:rPr>
        <w:rFonts w:hint="default"/>
        <w:lang w:val="nl-NL" w:eastAsia="en-US" w:bidi="ar-SA"/>
      </w:rPr>
    </w:lvl>
    <w:lvl w:ilvl="5" w:tplc="DFCE6E2A">
      <w:numFmt w:val="bullet"/>
      <w:lvlText w:val="•"/>
      <w:lvlJc w:val="left"/>
      <w:pPr>
        <w:ind w:left="6820" w:hanging="284"/>
      </w:pPr>
      <w:rPr>
        <w:rFonts w:hint="default"/>
        <w:lang w:val="nl-NL" w:eastAsia="en-US" w:bidi="ar-SA"/>
      </w:rPr>
    </w:lvl>
    <w:lvl w:ilvl="6" w:tplc="C3D441EA">
      <w:numFmt w:val="bullet"/>
      <w:lvlText w:val="•"/>
      <w:lvlJc w:val="left"/>
      <w:pPr>
        <w:ind w:left="7440" w:hanging="284"/>
      </w:pPr>
      <w:rPr>
        <w:rFonts w:hint="default"/>
        <w:lang w:val="nl-NL" w:eastAsia="en-US" w:bidi="ar-SA"/>
      </w:rPr>
    </w:lvl>
    <w:lvl w:ilvl="7" w:tplc="0EBE0168">
      <w:numFmt w:val="bullet"/>
      <w:lvlText w:val="•"/>
      <w:lvlJc w:val="left"/>
      <w:pPr>
        <w:ind w:left="8061" w:hanging="284"/>
      </w:pPr>
      <w:rPr>
        <w:rFonts w:hint="default"/>
        <w:lang w:val="nl-NL" w:eastAsia="en-US" w:bidi="ar-SA"/>
      </w:rPr>
    </w:lvl>
    <w:lvl w:ilvl="8" w:tplc="62720534">
      <w:numFmt w:val="bullet"/>
      <w:lvlText w:val="•"/>
      <w:lvlJc w:val="left"/>
      <w:pPr>
        <w:ind w:left="8681" w:hanging="284"/>
      </w:pPr>
      <w:rPr>
        <w:rFonts w:hint="default"/>
        <w:lang w:val="nl-NL" w:eastAsia="en-US" w:bidi="ar-SA"/>
      </w:rPr>
    </w:lvl>
  </w:abstractNum>
  <w:abstractNum w:abstractNumId="28" w15:restartNumberingAfterBreak="0">
    <w:nsid w:val="6A7C5F22"/>
    <w:multiLevelType w:val="hybridMultilevel"/>
    <w:tmpl w:val="BA2A7CA8"/>
    <w:lvl w:ilvl="0" w:tplc="9A5C3886">
      <w:start w:val="1"/>
      <w:numFmt w:val="upperLetter"/>
      <w:lvlText w:val="%1."/>
      <w:lvlJc w:val="left"/>
      <w:pPr>
        <w:ind w:left="3662" w:hanging="233"/>
      </w:pPr>
      <w:rPr>
        <w:rFonts w:ascii="Trebuchet MS" w:eastAsia="Trebuchet MS" w:hAnsi="Trebuchet MS" w:cs="Trebuchet MS" w:hint="default"/>
        <w:b/>
        <w:bCs/>
        <w:i w:val="0"/>
        <w:iCs w:val="0"/>
        <w:color w:val="00AEEF"/>
        <w:spacing w:val="0"/>
        <w:w w:val="100"/>
        <w:sz w:val="18"/>
        <w:szCs w:val="18"/>
        <w:lang w:val="nl-NL" w:eastAsia="en-US" w:bidi="ar-SA"/>
      </w:rPr>
    </w:lvl>
    <w:lvl w:ilvl="1" w:tplc="EC504490">
      <w:numFmt w:val="bullet"/>
      <w:lvlText w:val="•"/>
      <w:lvlJc w:val="left"/>
      <w:pPr>
        <w:ind w:left="3580" w:hanging="233"/>
      </w:pPr>
      <w:rPr>
        <w:rFonts w:hint="default"/>
        <w:lang w:val="nl-NL" w:eastAsia="en-US" w:bidi="ar-SA"/>
      </w:rPr>
    </w:lvl>
    <w:lvl w:ilvl="2" w:tplc="DE365B8A">
      <w:numFmt w:val="bullet"/>
      <w:lvlText w:val="•"/>
      <w:lvlJc w:val="left"/>
      <w:pPr>
        <w:ind w:left="3660" w:hanging="233"/>
      </w:pPr>
      <w:rPr>
        <w:rFonts w:hint="default"/>
        <w:lang w:val="nl-NL" w:eastAsia="en-US" w:bidi="ar-SA"/>
      </w:rPr>
    </w:lvl>
    <w:lvl w:ilvl="3" w:tplc="0FD6C1F2">
      <w:numFmt w:val="bullet"/>
      <w:lvlText w:val="•"/>
      <w:lvlJc w:val="left"/>
      <w:pPr>
        <w:ind w:left="3780" w:hanging="233"/>
      </w:pPr>
      <w:rPr>
        <w:rFonts w:hint="default"/>
        <w:lang w:val="nl-NL" w:eastAsia="en-US" w:bidi="ar-SA"/>
      </w:rPr>
    </w:lvl>
    <w:lvl w:ilvl="4" w:tplc="108C2D02">
      <w:numFmt w:val="bullet"/>
      <w:lvlText w:val="•"/>
      <w:lvlJc w:val="left"/>
      <w:pPr>
        <w:ind w:left="4657" w:hanging="233"/>
      </w:pPr>
      <w:rPr>
        <w:rFonts w:hint="default"/>
        <w:lang w:val="nl-NL" w:eastAsia="en-US" w:bidi="ar-SA"/>
      </w:rPr>
    </w:lvl>
    <w:lvl w:ilvl="5" w:tplc="185841BC">
      <w:numFmt w:val="bullet"/>
      <w:lvlText w:val="•"/>
      <w:lvlJc w:val="left"/>
      <w:pPr>
        <w:ind w:left="5534" w:hanging="233"/>
      </w:pPr>
      <w:rPr>
        <w:rFonts w:hint="default"/>
        <w:lang w:val="nl-NL" w:eastAsia="en-US" w:bidi="ar-SA"/>
      </w:rPr>
    </w:lvl>
    <w:lvl w:ilvl="6" w:tplc="39000014">
      <w:numFmt w:val="bullet"/>
      <w:lvlText w:val="•"/>
      <w:lvlJc w:val="left"/>
      <w:pPr>
        <w:ind w:left="6412" w:hanging="233"/>
      </w:pPr>
      <w:rPr>
        <w:rFonts w:hint="default"/>
        <w:lang w:val="nl-NL" w:eastAsia="en-US" w:bidi="ar-SA"/>
      </w:rPr>
    </w:lvl>
    <w:lvl w:ilvl="7" w:tplc="65806A92">
      <w:numFmt w:val="bullet"/>
      <w:lvlText w:val="•"/>
      <w:lvlJc w:val="left"/>
      <w:pPr>
        <w:ind w:left="7289" w:hanging="233"/>
      </w:pPr>
      <w:rPr>
        <w:rFonts w:hint="default"/>
        <w:lang w:val="nl-NL" w:eastAsia="en-US" w:bidi="ar-SA"/>
      </w:rPr>
    </w:lvl>
    <w:lvl w:ilvl="8" w:tplc="D9E81520">
      <w:numFmt w:val="bullet"/>
      <w:lvlText w:val="•"/>
      <w:lvlJc w:val="left"/>
      <w:pPr>
        <w:ind w:left="8166" w:hanging="233"/>
      </w:pPr>
      <w:rPr>
        <w:rFonts w:hint="default"/>
        <w:lang w:val="nl-NL" w:eastAsia="en-US" w:bidi="ar-SA"/>
      </w:rPr>
    </w:lvl>
  </w:abstractNum>
  <w:abstractNum w:abstractNumId="29" w15:restartNumberingAfterBreak="0">
    <w:nsid w:val="6A8A0DC2"/>
    <w:multiLevelType w:val="hybridMultilevel"/>
    <w:tmpl w:val="FAD46252"/>
    <w:lvl w:ilvl="0" w:tplc="55561E32">
      <w:start w:val="1"/>
      <w:numFmt w:val="decimal"/>
      <w:lvlText w:val="%1."/>
      <w:lvlJc w:val="left"/>
      <w:pPr>
        <w:ind w:left="3622" w:hanging="193"/>
      </w:pPr>
      <w:rPr>
        <w:rFonts w:ascii="Trebuchet MS" w:eastAsia="Trebuchet MS" w:hAnsi="Trebuchet MS" w:cs="Trebuchet MS" w:hint="default"/>
        <w:b/>
        <w:bCs/>
        <w:i w:val="0"/>
        <w:iCs w:val="0"/>
        <w:color w:val="231F20"/>
        <w:spacing w:val="-10"/>
        <w:w w:val="76"/>
        <w:sz w:val="18"/>
        <w:szCs w:val="18"/>
        <w:lang w:val="nl-NL" w:eastAsia="en-US" w:bidi="ar-SA"/>
      </w:rPr>
    </w:lvl>
    <w:lvl w:ilvl="1" w:tplc="BD645690">
      <w:numFmt w:val="bullet"/>
      <w:lvlText w:val="•"/>
      <w:lvlJc w:val="left"/>
      <w:pPr>
        <w:ind w:left="4250" w:hanging="193"/>
      </w:pPr>
      <w:rPr>
        <w:rFonts w:hint="default"/>
        <w:lang w:val="nl-NL" w:eastAsia="en-US" w:bidi="ar-SA"/>
      </w:rPr>
    </w:lvl>
    <w:lvl w:ilvl="2" w:tplc="69AEC594">
      <w:numFmt w:val="bullet"/>
      <w:lvlText w:val="•"/>
      <w:lvlJc w:val="left"/>
      <w:pPr>
        <w:ind w:left="4880" w:hanging="193"/>
      </w:pPr>
      <w:rPr>
        <w:rFonts w:hint="default"/>
        <w:lang w:val="nl-NL" w:eastAsia="en-US" w:bidi="ar-SA"/>
      </w:rPr>
    </w:lvl>
    <w:lvl w:ilvl="3" w:tplc="5560C2C8">
      <w:numFmt w:val="bullet"/>
      <w:lvlText w:val="•"/>
      <w:lvlJc w:val="left"/>
      <w:pPr>
        <w:ind w:left="5510" w:hanging="193"/>
      </w:pPr>
      <w:rPr>
        <w:rFonts w:hint="default"/>
        <w:lang w:val="nl-NL" w:eastAsia="en-US" w:bidi="ar-SA"/>
      </w:rPr>
    </w:lvl>
    <w:lvl w:ilvl="4" w:tplc="2F622B42">
      <w:numFmt w:val="bullet"/>
      <w:lvlText w:val="•"/>
      <w:lvlJc w:val="left"/>
      <w:pPr>
        <w:ind w:left="6140" w:hanging="193"/>
      </w:pPr>
      <w:rPr>
        <w:rFonts w:hint="default"/>
        <w:lang w:val="nl-NL" w:eastAsia="en-US" w:bidi="ar-SA"/>
      </w:rPr>
    </w:lvl>
    <w:lvl w:ilvl="5" w:tplc="FC249F1E">
      <w:numFmt w:val="bullet"/>
      <w:lvlText w:val="•"/>
      <w:lvlJc w:val="left"/>
      <w:pPr>
        <w:ind w:left="6770" w:hanging="193"/>
      </w:pPr>
      <w:rPr>
        <w:rFonts w:hint="default"/>
        <w:lang w:val="nl-NL" w:eastAsia="en-US" w:bidi="ar-SA"/>
      </w:rPr>
    </w:lvl>
    <w:lvl w:ilvl="6" w:tplc="E8D613CC">
      <w:numFmt w:val="bullet"/>
      <w:lvlText w:val="•"/>
      <w:lvlJc w:val="left"/>
      <w:pPr>
        <w:ind w:left="7400" w:hanging="193"/>
      </w:pPr>
      <w:rPr>
        <w:rFonts w:hint="default"/>
        <w:lang w:val="nl-NL" w:eastAsia="en-US" w:bidi="ar-SA"/>
      </w:rPr>
    </w:lvl>
    <w:lvl w:ilvl="7" w:tplc="B66E1DF0">
      <w:numFmt w:val="bullet"/>
      <w:lvlText w:val="•"/>
      <w:lvlJc w:val="left"/>
      <w:pPr>
        <w:ind w:left="8031" w:hanging="193"/>
      </w:pPr>
      <w:rPr>
        <w:rFonts w:hint="default"/>
        <w:lang w:val="nl-NL" w:eastAsia="en-US" w:bidi="ar-SA"/>
      </w:rPr>
    </w:lvl>
    <w:lvl w:ilvl="8" w:tplc="DFD0B7B2">
      <w:numFmt w:val="bullet"/>
      <w:lvlText w:val="•"/>
      <w:lvlJc w:val="left"/>
      <w:pPr>
        <w:ind w:left="8661" w:hanging="193"/>
      </w:pPr>
      <w:rPr>
        <w:rFonts w:hint="default"/>
        <w:lang w:val="nl-NL" w:eastAsia="en-US" w:bidi="ar-SA"/>
      </w:rPr>
    </w:lvl>
  </w:abstractNum>
  <w:abstractNum w:abstractNumId="30" w15:restartNumberingAfterBreak="0">
    <w:nsid w:val="6C0B42FC"/>
    <w:multiLevelType w:val="hybridMultilevel"/>
    <w:tmpl w:val="97ECB9F2"/>
    <w:lvl w:ilvl="0" w:tplc="AC5E21EA">
      <w:start w:val="1"/>
      <w:numFmt w:val="bullet"/>
      <w:lvlText w:val="-"/>
      <w:lvlJc w:val="left"/>
      <w:pPr>
        <w:ind w:left="3790" w:hanging="360"/>
      </w:pPr>
      <w:rPr>
        <w:rFonts w:ascii="Trebuchet MS" w:eastAsia="Trebuchet MS" w:hAnsi="Trebuchet MS" w:cs="Trebuchet MS" w:hint="default"/>
      </w:rPr>
    </w:lvl>
    <w:lvl w:ilvl="1" w:tplc="04130003" w:tentative="1">
      <w:start w:val="1"/>
      <w:numFmt w:val="bullet"/>
      <w:lvlText w:val="o"/>
      <w:lvlJc w:val="left"/>
      <w:pPr>
        <w:ind w:left="4510" w:hanging="360"/>
      </w:pPr>
      <w:rPr>
        <w:rFonts w:ascii="Courier New" w:hAnsi="Courier New" w:cs="Courier New" w:hint="default"/>
      </w:rPr>
    </w:lvl>
    <w:lvl w:ilvl="2" w:tplc="04130005" w:tentative="1">
      <w:start w:val="1"/>
      <w:numFmt w:val="bullet"/>
      <w:lvlText w:val=""/>
      <w:lvlJc w:val="left"/>
      <w:pPr>
        <w:ind w:left="5230" w:hanging="360"/>
      </w:pPr>
      <w:rPr>
        <w:rFonts w:ascii="Wingdings" w:hAnsi="Wingdings" w:hint="default"/>
      </w:rPr>
    </w:lvl>
    <w:lvl w:ilvl="3" w:tplc="04130001" w:tentative="1">
      <w:start w:val="1"/>
      <w:numFmt w:val="bullet"/>
      <w:lvlText w:val=""/>
      <w:lvlJc w:val="left"/>
      <w:pPr>
        <w:ind w:left="5950" w:hanging="360"/>
      </w:pPr>
      <w:rPr>
        <w:rFonts w:ascii="Symbol" w:hAnsi="Symbol" w:hint="default"/>
      </w:rPr>
    </w:lvl>
    <w:lvl w:ilvl="4" w:tplc="04130003" w:tentative="1">
      <w:start w:val="1"/>
      <w:numFmt w:val="bullet"/>
      <w:lvlText w:val="o"/>
      <w:lvlJc w:val="left"/>
      <w:pPr>
        <w:ind w:left="6670" w:hanging="360"/>
      </w:pPr>
      <w:rPr>
        <w:rFonts w:ascii="Courier New" w:hAnsi="Courier New" w:cs="Courier New" w:hint="default"/>
      </w:rPr>
    </w:lvl>
    <w:lvl w:ilvl="5" w:tplc="04130005" w:tentative="1">
      <w:start w:val="1"/>
      <w:numFmt w:val="bullet"/>
      <w:lvlText w:val=""/>
      <w:lvlJc w:val="left"/>
      <w:pPr>
        <w:ind w:left="7390" w:hanging="360"/>
      </w:pPr>
      <w:rPr>
        <w:rFonts w:ascii="Wingdings" w:hAnsi="Wingdings" w:hint="default"/>
      </w:rPr>
    </w:lvl>
    <w:lvl w:ilvl="6" w:tplc="04130001" w:tentative="1">
      <w:start w:val="1"/>
      <w:numFmt w:val="bullet"/>
      <w:lvlText w:val=""/>
      <w:lvlJc w:val="left"/>
      <w:pPr>
        <w:ind w:left="8110" w:hanging="360"/>
      </w:pPr>
      <w:rPr>
        <w:rFonts w:ascii="Symbol" w:hAnsi="Symbol" w:hint="default"/>
      </w:rPr>
    </w:lvl>
    <w:lvl w:ilvl="7" w:tplc="04130003" w:tentative="1">
      <w:start w:val="1"/>
      <w:numFmt w:val="bullet"/>
      <w:lvlText w:val="o"/>
      <w:lvlJc w:val="left"/>
      <w:pPr>
        <w:ind w:left="8830" w:hanging="360"/>
      </w:pPr>
      <w:rPr>
        <w:rFonts w:ascii="Courier New" w:hAnsi="Courier New" w:cs="Courier New" w:hint="default"/>
      </w:rPr>
    </w:lvl>
    <w:lvl w:ilvl="8" w:tplc="04130005" w:tentative="1">
      <w:start w:val="1"/>
      <w:numFmt w:val="bullet"/>
      <w:lvlText w:val=""/>
      <w:lvlJc w:val="left"/>
      <w:pPr>
        <w:ind w:left="9550" w:hanging="360"/>
      </w:pPr>
      <w:rPr>
        <w:rFonts w:ascii="Wingdings" w:hAnsi="Wingdings" w:hint="default"/>
      </w:rPr>
    </w:lvl>
  </w:abstractNum>
  <w:abstractNum w:abstractNumId="31" w15:restartNumberingAfterBreak="0">
    <w:nsid w:val="6D912856"/>
    <w:multiLevelType w:val="hybridMultilevel"/>
    <w:tmpl w:val="31F2672A"/>
    <w:lvl w:ilvl="0" w:tplc="20863EAE">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F6081F78">
      <w:numFmt w:val="bullet"/>
      <w:lvlText w:val="•"/>
      <w:lvlJc w:val="left"/>
      <w:pPr>
        <w:ind w:left="4340" w:hanging="284"/>
      </w:pPr>
      <w:rPr>
        <w:rFonts w:hint="default"/>
        <w:lang w:val="nl-NL" w:eastAsia="en-US" w:bidi="ar-SA"/>
      </w:rPr>
    </w:lvl>
    <w:lvl w:ilvl="2" w:tplc="A1F6CBEE">
      <w:numFmt w:val="bullet"/>
      <w:lvlText w:val="•"/>
      <w:lvlJc w:val="left"/>
      <w:pPr>
        <w:ind w:left="4960" w:hanging="284"/>
      </w:pPr>
      <w:rPr>
        <w:rFonts w:hint="default"/>
        <w:lang w:val="nl-NL" w:eastAsia="en-US" w:bidi="ar-SA"/>
      </w:rPr>
    </w:lvl>
    <w:lvl w:ilvl="3" w:tplc="07C46100">
      <w:numFmt w:val="bullet"/>
      <w:lvlText w:val="•"/>
      <w:lvlJc w:val="left"/>
      <w:pPr>
        <w:ind w:left="5580" w:hanging="284"/>
      </w:pPr>
      <w:rPr>
        <w:rFonts w:hint="default"/>
        <w:lang w:val="nl-NL" w:eastAsia="en-US" w:bidi="ar-SA"/>
      </w:rPr>
    </w:lvl>
    <w:lvl w:ilvl="4" w:tplc="C6183BAE">
      <w:numFmt w:val="bullet"/>
      <w:lvlText w:val="•"/>
      <w:lvlJc w:val="left"/>
      <w:pPr>
        <w:ind w:left="6200" w:hanging="284"/>
      </w:pPr>
      <w:rPr>
        <w:rFonts w:hint="default"/>
        <w:lang w:val="nl-NL" w:eastAsia="en-US" w:bidi="ar-SA"/>
      </w:rPr>
    </w:lvl>
    <w:lvl w:ilvl="5" w:tplc="DF7E9908">
      <w:numFmt w:val="bullet"/>
      <w:lvlText w:val="•"/>
      <w:lvlJc w:val="left"/>
      <w:pPr>
        <w:ind w:left="6820" w:hanging="284"/>
      </w:pPr>
      <w:rPr>
        <w:rFonts w:hint="default"/>
        <w:lang w:val="nl-NL" w:eastAsia="en-US" w:bidi="ar-SA"/>
      </w:rPr>
    </w:lvl>
    <w:lvl w:ilvl="6" w:tplc="308492D2">
      <w:numFmt w:val="bullet"/>
      <w:lvlText w:val="•"/>
      <w:lvlJc w:val="left"/>
      <w:pPr>
        <w:ind w:left="7440" w:hanging="284"/>
      </w:pPr>
      <w:rPr>
        <w:rFonts w:hint="default"/>
        <w:lang w:val="nl-NL" w:eastAsia="en-US" w:bidi="ar-SA"/>
      </w:rPr>
    </w:lvl>
    <w:lvl w:ilvl="7" w:tplc="F016FB0A">
      <w:numFmt w:val="bullet"/>
      <w:lvlText w:val="•"/>
      <w:lvlJc w:val="left"/>
      <w:pPr>
        <w:ind w:left="8061" w:hanging="284"/>
      </w:pPr>
      <w:rPr>
        <w:rFonts w:hint="default"/>
        <w:lang w:val="nl-NL" w:eastAsia="en-US" w:bidi="ar-SA"/>
      </w:rPr>
    </w:lvl>
    <w:lvl w:ilvl="8" w:tplc="5F92EF00">
      <w:numFmt w:val="bullet"/>
      <w:lvlText w:val="•"/>
      <w:lvlJc w:val="left"/>
      <w:pPr>
        <w:ind w:left="8681" w:hanging="284"/>
      </w:pPr>
      <w:rPr>
        <w:rFonts w:hint="default"/>
        <w:lang w:val="nl-NL" w:eastAsia="en-US" w:bidi="ar-SA"/>
      </w:rPr>
    </w:lvl>
  </w:abstractNum>
  <w:abstractNum w:abstractNumId="32" w15:restartNumberingAfterBreak="0">
    <w:nsid w:val="750771EC"/>
    <w:multiLevelType w:val="hybridMultilevel"/>
    <w:tmpl w:val="64FCA172"/>
    <w:lvl w:ilvl="0" w:tplc="FF1A4D2A">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C7186DA0">
      <w:start w:val="1"/>
      <w:numFmt w:val="decimal"/>
      <w:lvlText w:val="%2."/>
      <w:lvlJc w:val="left"/>
      <w:pPr>
        <w:ind w:left="3996" w:hanging="284"/>
      </w:pPr>
      <w:rPr>
        <w:rFonts w:ascii="Tahoma" w:eastAsia="Tahoma" w:hAnsi="Tahoma" w:cs="Tahoma" w:hint="default"/>
        <w:b w:val="0"/>
        <w:bCs w:val="0"/>
        <w:i w:val="0"/>
        <w:iCs w:val="0"/>
        <w:color w:val="231F20"/>
        <w:spacing w:val="-19"/>
        <w:w w:val="92"/>
        <w:sz w:val="18"/>
        <w:szCs w:val="18"/>
        <w:lang w:val="nl-NL" w:eastAsia="en-US" w:bidi="ar-SA"/>
      </w:rPr>
    </w:lvl>
    <w:lvl w:ilvl="2" w:tplc="02E2163E">
      <w:numFmt w:val="bullet"/>
      <w:lvlText w:val="•"/>
      <w:lvlJc w:val="left"/>
      <w:pPr>
        <w:ind w:left="4657" w:hanging="284"/>
      </w:pPr>
      <w:rPr>
        <w:rFonts w:hint="default"/>
        <w:lang w:val="nl-NL" w:eastAsia="en-US" w:bidi="ar-SA"/>
      </w:rPr>
    </w:lvl>
    <w:lvl w:ilvl="3" w:tplc="B03ECE20">
      <w:numFmt w:val="bullet"/>
      <w:lvlText w:val="•"/>
      <w:lvlJc w:val="left"/>
      <w:pPr>
        <w:ind w:left="5315" w:hanging="284"/>
      </w:pPr>
      <w:rPr>
        <w:rFonts w:hint="default"/>
        <w:lang w:val="nl-NL" w:eastAsia="en-US" w:bidi="ar-SA"/>
      </w:rPr>
    </w:lvl>
    <w:lvl w:ilvl="4" w:tplc="2512745C">
      <w:numFmt w:val="bullet"/>
      <w:lvlText w:val="•"/>
      <w:lvlJc w:val="left"/>
      <w:pPr>
        <w:ind w:left="5973" w:hanging="284"/>
      </w:pPr>
      <w:rPr>
        <w:rFonts w:hint="default"/>
        <w:lang w:val="nl-NL" w:eastAsia="en-US" w:bidi="ar-SA"/>
      </w:rPr>
    </w:lvl>
    <w:lvl w:ilvl="5" w:tplc="85F47738">
      <w:numFmt w:val="bullet"/>
      <w:lvlText w:val="•"/>
      <w:lvlJc w:val="left"/>
      <w:pPr>
        <w:ind w:left="6631" w:hanging="284"/>
      </w:pPr>
      <w:rPr>
        <w:rFonts w:hint="default"/>
        <w:lang w:val="nl-NL" w:eastAsia="en-US" w:bidi="ar-SA"/>
      </w:rPr>
    </w:lvl>
    <w:lvl w:ilvl="6" w:tplc="241492A4">
      <w:numFmt w:val="bullet"/>
      <w:lvlText w:val="•"/>
      <w:lvlJc w:val="left"/>
      <w:pPr>
        <w:ind w:left="7289" w:hanging="284"/>
      </w:pPr>
      <w:rPr>
        <w:rFonts w:hint="default"/>
        <w:lang w:val="nl-NL" w:eastAsia="en-US" w:bidi="ar-SA"/>
      </w:rPr>
    </w:lvl>
    <w:lvl w:ilvl="7" w:tplc="1C4E1B92">
      <w:numFmt w:val="bullet"/>
      <w:lvlText w:val="•"/>
      <w:lvlJc w:val="left"/>
      <w:pPr>
        <w:ind w:left="7947" w:hanging="284"/>
      </w:pPr>
      <w:rPr>
        <w:rFonts w:hint="default"/>
        <w:lang w:val="nl-NL" w:eastAsia="en-US" w:bidi="ar-SA"/>
      </w:rPr>
    </w:lvl>
    <w:lvl w:ilvl="8" w:tplc="07209AB6">
      <w:numFmt w:val="bullet"/>
      <w:lvlText w:val="•"/>
      <w:lvlJc w:val="left"/>
      <w:pPr>
        <w:ind w:left="8605" w:hanging="284"/>
      </w:pPr>
      <w:rPr>
        <w:rFonts w:hint="default"/>
        <w:lang w:val="nl-NL" w:eastAsia="en-US" w:bidi="ar-SA"/>
      </w:rPr>
    </w:lvl>
  </w:abstractNum>
  <w:abstractNum w:abstractNumId="33" w15:restartNumberingAfterBreak="0">
    <w:nsid w:val="75CA2696"/>
    <w:multiLevelType w:val="hybridMultilevel"/>
    <w:tmpl w:val="0A944CD4"/>
    <w:lvl w:ilvl="0" w:tplc="EECC8EC2">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14B260F8">
      <w:numFmt w:val="bullet"/>
      <w:lvlText w:val="•"/>
      <w:lvlJc w:val="left"/>
      <w:pPr>
        <w:ind w:left="4340" w:hanging="284"/>
      </w:pPr>
      <w:rPr>
        <w:rFonts w:hint="default"/>
        <w:lang w:val="nl-NL" w:eastAsia="en-US" w:bidi="ar-SA"/>
      </w:rPr>
    </w:lvl>
    <w:lvl w:ilvl="2" w:tplc="802C7EB0">
      <w:numFmt w:val="bullet"/>
      <w:lvlText w:val="•"/>
      <w:lvlJc w:val="left"/>
      <w:pPr>
        <w:ind w:left="4960" w:hanging="284"/>
      </w:pPr>
      <w:rPr>
        <w:rFonts w:hint="default"/>
        <w:lang w:val="nl-NL" w:eastAsia="en-US" w:bidi="ar-SA"/>
      </w:rPr>
    </w:lvl>
    <w:lvl w:ilvl="3" w:tplc="89981294">
      <w:numFmt w:val="bullet"/>
      <w:lvlText w:val="•"/>
      <w:lvlJc w:val="left"/>
      <w:pPr>
        <w:ind w:left="5580" w:hanging="284"/>
      </w:pPr>
      <w:rPr>
        <w:rFonts w:hint="default"/>
        <w:lang w:val="nl-NL" w:eastAsia="en-US" w:bidi="ar-SA"/>
      </w:rPr>
    </w:lvl>
    <w:lvl w:ilvl="4" w:tplc="166EBD84">
      <w:numFmt w:val="bullet"/>
      <w:lvlText w:val="•"/>
      <w:lvlJc w:val="left"/>
      <w:pPr>
        <w:ind w:left="6200" w:hanging="284"/>
      </w:pPr>
      <w:rPr>
        <w:rFonts w:hint="default"/>
        <w:lang w:val="nl-NL" w:eastAsia="en-US" w:bidi="ar-SA"/>
      </w:rPr>
    </w:lvl>
    <w:lvl w:ilvl="5" w:tplc="28E42E38">
      <w:numFmt w:val="bullet"/>
      <w:lvlText w:val="•"/>
      <w:lvlJc w:val="left"/>
      <w:pPr>
        <w:ind w:left="6820" w:hanging="284"/>
      </w:pPr>
      <w:rPr>
        <w:rFonts w:hint="default"/>
        <w:lang w:val="nl-NL" w:eastAsia="en-US" w:bidi="ar-SA"/>
      </w:rPr>
    </w:lvl>
    <w:lvl w:ilvl="6" w:tplc="62B4EDE6">
      <w:numFmt w:val="bullet"/>
      <w:lvlText w:val="•"/>
      <w:lvlJc w:val="left"/>
      <w:pPr>
        <w:ind w:left="7440" w:hanging="284"/>
      </w:pPr>
      <w:rPr>
        <w:rFonts w:hint="default"/>
        <w:lang w:val="nl-NL" w:eastAsia="en-US" w:bidi="ar-SA"/>
      </w:rPr>
    </w:lvl>
    <w:lvl w:ilvl="7" w:tplc="31807A2E">
      <w:numFmt w:val="bullet"/>
      <w:lvlText w:val="•"/>
      <w:lvlJc w:val="left"/>
      <w:pPr>
        <w:ind w:left="8061" w:hanging="284"/>
      </w:pPr>
      <w:rPr>
        <w:rFonts w:hint="default"/>
        <w:lang w:val="nl-NL" w:eastAsia="en-US" w:bidi="ar-SA"/>
      </w:rPr>
    </w:lvl>
    <w:lvl w:ilvl="8" w:tplc="CE1EF880">
      <w:numFmt w:val="bullet"/>
      <w:lvlText w:val="•"/>
      <w:lvlJc w:val="left"/>
      <w:pPr>
        <w:ind w:left="8681" w:hanging="284"/>
      </w:pPr>
      <w:rPr>
        <w:rFonts w:hint="default"/>
        <w:lang w:val="nl-NL" w:eastAsia="en-US" w:bidi="ar-SA"/>
      </w:rPr>
    </w:lvl>
  </w:abstractNum>
  <w:abstractNum w:abstractNumId="34" w15:restartNumberingAfterBreak="0">
    <w:nsid w:val="77F828B7"/>
    <w:multiLevelType w:val="hybridMultilevel"/>
    <w:tmpl w:val="497CADD8"/>
    <w:lvl w:ilvl="0" w:tplc="E8583D14">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7B783FC8">
      <w:numFmt w:val="bullet"/>
      <w:lvlText w:val="•"/>
      <w:lvlJc w:val="left"/>
      <w:pPr>
        <w:ind w:left="4340" w:hanging="284"/>
      </w:pPr>
      <w:rPr>
        <w:rFonts w:hint="default"/>
        <w:lang w:val="nl-NL" w:eastAsia="en-US" w:bidi="ar-SA"/>
      </w:rPr>
    </w:lvl>
    <w:lvl w:ilvl="2" w:tplc="42F4EA54">
      <w:numFmt w:val="bullet"/>
      <w:lvlText w:val="•"/>
      <w:lvlJc w:val="left"/>
      <w:pPr>
        <w:ind w:left="4960" w:hanging="284"/>
      </w:pPr>
      <w:rPr>
        <w:rFonts w:hint="default"/>
        <w:lang w:val="nl-NL" w:eastAsia="en-US" w:bidi="ar-SA"/>
      </w:rPr>
    </w:lvl>
    <w:lvl w:ilvl="3" w:tplc="3504471E">
      <w:numFmt w:val="bullet"/>
      <w:lvlText w:val="•"/>
      <w:lvlJc w:val="left"/>
      <w:pPr>
        <w:ind w:left="5580" w:hanging="284"/>
      </w:pPr>
      <w:rPr>
        <w:rFonts w:hint="default"/>
        <w:lang w:val="nl-NL" w:eastAsia="en-US" w:bidi="ar-SA"/>
      </w:rPr>
    </w:lvl>
    <w:lvl w:ilvl="4" w:tplc="BAB0969A">
      <w:numFmt w:val="bullet"/>
      <w:lvlText w:val="•"/>
      <w:lvlJc w:val="left"/>
      <w:pPr>
        <w:ind w:left="6200" w:hanging="284"/>
      </w:pPr>
      <w:rPr>
        <w:rFonts w:hint="default"/>
        <w:lang w:val="nl-NL" w:eastAsia="en-US" w:bidi="ar-SA"/>
      </w:rPr>
    </w:lvl>
    <w:lvl w:ilvl="5" w:tplc="40C8B0D0">
      <w:numFmt w:val="bullet"/>
      <w:lvlText w:val="•"/>
      <w:lvlJc w:val="left"/>
      <w:pPr>
        <w:ind w:left="6820" w:hanging="284"/>
      </w:pPr>
      <w:rPr>
        <w:rFonts w:hint="default"/>
        <w:lang w:val="nl-NL" w:eastAsia="en-US" w:bidi="ar-SA"/>
      </w:rPr>
    </w:lvl>
    <w:lvl w:ilvl="6" w:tplc="C2744E7A">
      <w:numFmt w:val="bullet"/>
      <w:lvlText w:val="•"/>
      <w:lvlJc w:val="left"/>
      <w:pPr>
        <w:ind w:left="7440" w:hanging="284"/>
      </w:pPr>
      <w:rPr>
        <w:rFonts w:hint="default"/>
        <w:lang w:val="nl-NL" w:eastAsia="en-US" w:bidi="ar-SA"/>
      </w:rPr>
    </w:lvl>
    <w:lvl w:ilvl="7" w:tplc="093CB280">
      <w:numFmt w:val="bullet"/>
      <w:lvlText w:val="•"/>
      <w:lvlJc w:val="left"/>
      <w:pPr>
        <w:ind w:left="8061" w:hanging="284"/>
      </w:pPr>
      <w:rPr>
        <w:rFonts w:hint="default"/>
        <w:lang w:val="nl-NL" w:eastAsia="en-US" w:bidi="ar-SA"/>
      </w:rPr>
    </w:lvl>
    <w:lvl w:ilvl="8" w:tplc="5888C426">
      <w:numFmt w:val="bullet"/>
      <w:lvlText w:val="•"/>
      <w:lvlJc w:val="left"/>
      <w:pPr>
        <w:ind w:left="8681" w:hanging="284"/>
      </w:pPr>
      <w:rPr>
        <w:rFonts w:hint="default"/>
        <w:lang w:val="nl-NL" w:eastAsia="en-US" w:bidi="ar-SA"/>
      </w:rPr>
    </w:lvl>
  </w:abstractNum>
  <w:abstractNum w:abstractNumId="35" w15:restartNumberingAfterBreak="0">
    <w:nsid w:val="787E4641"/>
    <w:multiLevelType w:val="hybridMultilevel"/>
    <w:tmpl w:val="EC8EA15C"/>
    <w:lvl w:ilvl="0" w:tplc="F9164228">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60E0E0A4">
      <w:numFmt w:val="bullet"/>
      <w:lvlText w:val="•"/>
      <w:lvlJc w:val="left"/>
      <w:pPr>
        <w:ind w:left="3996" w:hanging="284"/>
      </w:pPr>
      <w:rPr>
        <w:rFonts w:ascii="Tahoma" w:eastAsia="Tahoma" w:hAnsi="Tahoma" w:cs="Tahoma" w:hint="default"/>
        <w:b w:val="0"/>
        <w:bCs w:val="0"/>
        <w:i w:val="0"/>
        <w:iCs w:val="0"/>
        <w:color w:val="231F20"/>
        <w:spacing w:val="0"/>
        <w:w w:val="77"/>
        <w:sz w:val="18"/>
        <w:szCs w:val="18"/>
        <w:lang w:val="nl-NL" w:eastAsia="en-US" w:bidi="ar-SA"/>
      </w:rPr>
    </w:lvl>
    <w:lvl w:ilvl="2" w:tplc="72A232D2">
      <w:numFmt w:val="bullet"/>
      <w:lvlText w:val="•"/>
      <w:lvlJc w:val="left"/>
      <w:pPr>
        <w:ind w:left="4657" w:hanging="284"/>
      </w:pPr>
      <w:rPr>
        <w:rFonts w:hint="default"/>
        <w:lang w:val="nl-NL" w:eastAsia="en-US" w:bidi="ar-SA"/>
      </w:rPr>
    </w:lvl>
    <w:lvl w:ilvl="3" w:tplc="16B21FBA">
      <w:numFmt w:val="bullet"/>
      <w:lvlText w:val="•"/>
      <w:lvlJc w:val="left"/>
      <w:pPr>
        <w:ind w:left="5315" w:hanging="284"/>
      </w:pPr>
      <w:rPr>
        <w:rFonts w:hint="default"/>
        <w:lang w:val="nl-NL" w:eastAsia="en-US" w:bidi="ar-SA"/>
      </w:rPr>
    </w:lvl>
    <w:lvl w:ilvl="4" w:tplc="92E26B76">
      <w:numFmt w:val="bullet"/>
      <w:lvlText w:val="•"/>
      <w:lvlJc w:val="left"/>
      <w:pPr>
        <w:ind w:left="5973" w:hanging="284"/>
      </w:pPr>
      <w:rPr>
        <w:rFonts w:hint="default"/>
        <w:lang w:val="nl-NL" w:eastAsia="en-US" w:bidi="ar-SA"/>
      </w:rPr>
    </w:lvl>
    <w:lvl w:ilvl="5" w:tplc="F2AA08B0">
      <w:numFmt w:val="bullet"/>
      <w:lvlText w:val="•"/>
      <w:lvlJc w:val="left"/>
      <w:pPr>
        <w:ind w:left="6631" w:hanging="284"/>
      </w:pPr>
      <w:rPr>
        <w:rFonts w:hint="default"/>
        <w:lang w:val="nl-NL" w:eastAsia="en-US" w:bidi="ar-SA"/>
      </w:rPr>
    </w:lvl>
    <w:lvl w:ilvl="6" w:tplc="B552AC48">
      <w:numFmt w:val="bullet"/>
      <w:lvlText w:val="•"/>
      <w:lvlJc w:val="left"/>
      <w:pPr>
        <w:ind w:left="7289" w:hanging="284"/>
      </w:pPr>
      <w:rPr>
        <w:rFonts w:hint="default"/>
        <w:lang w:val="nl-NL" w:eastAsia="en-US" w:bidi="ar-SA"/>
      </w:rPr>
    </w:lvl>
    <w:lvl w:ilvl="7" w:tplc="F37A3A5C">
      <w:numFmt w:val="bullet"/>
      <w:lvlText w:val="•"/>
      <w:lvlJc w:val="left"/>
      <w:pPr>
        <w:ind w:left="7947" w:hanging="284"/>
      </w:pPr>
      <w:rPr>
        <w:rFonts w:hint="default"/>
        <w:lang w:val="nl-NL" w:eastAsia="en-US" w:bidi="ar-SA"/>
      </w:rPr>
    </w:lvl>
    <w:lvl w:ilvl="8" w:tplc="3B3CE43A">
      <w:numFmt w:val="bullet"/>
      <w:lvlText w:val="•"/>
      <w:lvlJc w:val="left"/>
      <w:pPr>
        <w:ind w:left="8605" w:hanging="284"/>
      </w:pPr>
      <w:rPr>
        <w:rFonts w:hint="default"/>
        <w:lang w:val="nl-NL" w:eastAsia="en-US" w:bidi="ar-SA"/>
      </w:rPr>
    </w:lvl>
  </w:abstractNum>
  <w:num w:numId="1" w16cid:durableId="1743218989">
    <w:abstractNumId w:val="11"/>
  </w:num>
  <w:num w:numId="2" w16cid:durableId="1662927189">
    <w:abstractNumId w:val="4"/>
  </w:num>
  <w:num w:numId="3" w16cid:durableId="1417751999">
    <w:abstractNumId w:val="10"/>
  </w:num>
  <w:num w:numId="4" w16cid:durableId="719019376">
    <w:abstractNumId w:val="20"/>
  </w:num>
  <w:num w:numId="5" w16cid:durableId="561984942">
    <w:abstractNumId w:val="13"/>
  </w:num>
  <w:num w:numId="6" w16cid:durableId="2138909335">
    <w:abstractNumId w:val="27"/>
  </w:num>
  <w:num w:numId="7" w16cid:durableId="1036350074">
    <w:abstractNumId w:val="34"/>
  </w:num>
  <w:num w:numId="8" w16cid:durableId="956638450">
    <w:abstractNumId w:val="7"/>
  </w:num>
  <w:num w:numId="9" w16cid:durableId="652373893">
    <w:abstractNumId w:val="26"/>
  </w:num>
  <w:num w:numId="10" w16cid:durableId="1815491074">
    <w:abstractNumId w:val="3"/>
  </w:num>
  <w:num w:numId="11" w16cid:durableId="1420522177">
    <w:abstractNumId w:val="6"/>
  </w:num>
  <w:num w:numId="12" w16cid:durableId="1402408088">
    <w:abstractNumId w:val="22"/>
  </w:num>
  <w:num w:numId="13" w16cid:durableId="226382636">
    <w:abstractNumId w:val="17"/>
  </w:num>
  <w:num w:numId="14" w16cid:durableId="2061515683">
    <w:abstractNumId w:val="19"/>
  </w:num>
  <w:num w:numId="15" w16cid:durableId="905914342">
    <w:abstractNumId w:val="32"/>
  </w:num>
  <w:num w:numId="16" w16cid:durableId="724839351">
    <w:abstractNumId w:val="23"/>
  </w:num>
  <w:num w:numId="17" w16cid:durableId="1594512985">
    <w:abstractNumId w:val="9"/>
  </w:num>
  <w:num w:numId="18" w16cid:durableId="1545287182">
    <w:abstractNumId w:val="12"/>
  </w:num>
  <w:num w:numId="19" w16cid:durableId="2046102286">
    <w:abstractNumId w:val="25"/>
  </w:num>
  <w:num w:numId="20" w16cid:durableId="1951936774">
    <w:abstractNumId w:val="24"/>
  </w:num>
  <w:num w:numId="21" w16cid:durableId="1428841099">
    <w:abstractNumId w:val="21"/>
  </w:num>
  <w:num w:numId="22" w16cid:durableId="1077483748">
    <w:abstractNumId w:val="0"/>
  </w:num>
  <w:num w:numId="23" w16cid:durableId="909005412">
    <w:abstractNumId w:val="35"/>
  </w:num>
  <w:num w:numId="24" w16cid:durableId="1322393195">
    <w:abstractNumId w:val="14"/>
  </w:num>
  <w:num w:numId="25" w16cid:durableId="1161972393">
    <w:abstractNumId w:val="33"/>
  </w:num>
  <w:num w:numId="26" w16cid:durableId="1930655620">
    <w:abstractNumId w:val="1"/>
  </w:num>
  <w:num w:numId="27" w16cid:durableId="230434422">
    <w:abstractNumId w:val="31"/>
  </w:num>
  <w:num w:numId="28" w16cid:durableId="2042630465">
    <w:abstractNumId w:val="2"/>
  </w:num>
  <w:num w:numId="29" w16cid:durableId="1488663505">
    <w:abstractNumId w:val="29"/>
  </w:num>
  <w:num w:numId="30" w16cid:durableId="1972206873">
    <w:abstractNumId w:val="16"/>
  </w:num>
  <w:num w:numId="31" w16cid:durableId="445389980">
    <w:abstractNumId w:val="15"/>
  </w:num>
  <w:num w:numId="32" w16cid:durableId="2019036995">
    <w:abstractNumId w:val="5"/>
  </w:num>
  <w:num w:numId="33" w16cid:durableId="432284752">
    <w:abstractNumId w:val="18"/>
  </w:num>
  <w:num w:numId="34" w16cid:durableId="1139953147">
    <w:abstractNumId w:val="28"/>
  </w:num>
  <w:num w:numId="35" w16cid:durableId="1123042927">
    <w:abstractNumId w:val="8"/>
  </w:num>
  <w:num w:numId="36" w16cid:durableId="339663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A51CF"/>
    <w:rsid w:val="000072B7"/>
    <w:rsid w:val="00021B38"/>
    <w:rsid w:val="0005195C"/>
    <w:rsid w:val="000532AA"/>
    <w:rsid w:val="0007518B"/>
    <w:rsid w:val="00081C9F"/>
    <w:rsid w:val="000C4F51"/>
    <w:rsid w:val="000E41D6"/>
    <w:rsid w:val="00111F05"/>
    <w:rsid w:val="00165747"/>
    <w:rsid w:val="00195A32"/>
    <w:rsid w:val="001B34E9"/>
    <w:rsid w:val="001C4F44"/>
    <w:rsid w:val="001E5ED5"/>
    <w:rsid w:val="00203D8D"/>
    <w:rsid w:val="00242EC4"/>
    <w:rsid w:val="00266456"/>
    <w:rsid w:val="002B5C13"/>
    <w:rsid w:val="002C2E8B"/>
    <w:rsid w:val="002F0438"/>
    <w:rsid w:val="002F33EF"/>
    <w:rsid w:val="00317603"/>
    <w:rsid w:val="00356A52"/>
    <w:rsid w:val="00364BF9"/>
    <w:rsid w:val="00386578"/>
    <w:rsid w:val="003A5430"/>
    <w:rsid w:val="003C0212"/>
    <w:rsid w:val="004078F6"/>
    <w:rsid w:val="00427309"/>
    <w:rsid w:val="004669E5"/>
    <w:rsid w:val="00477456"/>
    <w:rsid w:val="004A3743"/>
    <w:rsid w:val="004D5F40"/>
    <w:rsid w:val="00502F2B"/>
    <w:rsid w:val="00520783"/>
    <w:rsid w:val="00537234"/>
    <w:rsid w:val="005442BF"/>
    <w:rsid w:val="00547E8A"/>
    <w:rsid w:val="0055651F"/>
    <w:rsid w:val="005B72BD"/>
    <w:rsid w:val="005B7310"/>
    <w:rsid w:val="005E5A89"/>
    <w:rsid w:val="006266B3"/>
    <w:rsid w:val="00646867"/>
    <w:rsid w:val="00676FFB"/>
    <w:rsid w:val="006A7CD1"/>
    <w:rsid w:val="006B6369"/>
    <w:rsid w:val="00802D07"/>
    <w:rsid w:val="008124C0"/>
    <w:rsid w:val="00816484"/>
    <w:rsid w:val="00862F10"/>
    <w:rsid w:val="008718BF"/>
    <w:rsid w:val="008A51CF"/>
    <w:rsid w:val="008B453C"/>
    <w:rsid w:val="008C3E5C"/>
    <w:rsid w:val="008E03AA"/>
    <w:rsid w:val="009046C0"/>
    <w:rsid w:val="009A50E5"/>
    <w:rsid w:val="009C1071"/>
    <w:rsid w:val="009F6EC7"/>
    <w:rsid w:val="00A0139A"/>
    <w:rsid w:val="00A215C6"/>
    <w:rsid w:val="00A43CE7"/>
    <w:rsid w:val="00A54EDC"/>
    <w:rsid w:val="00A63DD3"/>
    <w:rsid w:val="00A94349"/>
    <w:rsid w:val="00A9480F"/>
    <w:rsid w:val="00AD21B2"/>
    <w:rsid w:val="00AD56BD"/>
    <w:rsid w:val="00B57981"/>
    <w:rsid w:val="00B77979"/>
    <w:rsid w:val="00BD328B"/>
    <w:rsid w:val="00C16986"/>
    <w:rsid w:val="00C17649"/>
    <w:rsid w:val="00C36083"/>
    <w:rsid w:val="00CA5D82"/>
    <w:rsid w:val="00CD44B4"/>
    <w:rsid w:val="00CF0F29"/>
    <w:rsid w:val="00CF16DB"/>
    <w:rsid w:val="00D26516"/>
    <w:rsid w:val="00D313A8"/>
    <w:rsid w:val="00D4182A"/>
    <w:rsid w:val="00D552A1"/>
    <w:rsid w:val="00D70DC7"/>
    <w:rsid w:val="00E156E5"/>
    <w:rsid w:val="00E50DF1"/>
    <w:rsid w:val="00E66BA6"/>
    <w:rsid w:val="00EC0D89"/>
    <w:rsid w:val="00F22853"/>
    <w:rsid w:val="00F71B1A"/>
    <w:rsid w:val="00F83D44"/>
    <w:rsid w:val="00FB7AE6"/>
    <w:rsid w:val="00FE0687"/>
    <w:rsid w:val="00FF3D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EB26"/>
  <w15:docId w15:val="{BC87D213-1E6F-48DF-A4B4-1DC125D3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3430"/>
      <w:outlineLvl w:val="0"/>
    </w:pPr>
    <w:rPr>
      <w:rFonts w:ascii="Trebuchet MS" w:eastAsia="Trebuchet MS" w:hAnsi="Trebuchet MS" w:cs="Trebuchet MS"/>
      <w:b/>
      <w:bCs/>
      <w:sz w:val="18"/>
      <w:szCs w:val="18"/>
    </w:rPr>
  </w:style>
  <w:style w:type="paragraph" w:styleId="Kop2">
    <w:name w:val="heading 2"/>
    <w:basedOn w:val="Standaard"/>
    <w:uiPriority w:val="9"/>
    <w:unhideWhenUsed/>
    <w:qFormat/>
    <w:pPr>
      <w:ind w:left="3430"/>
      <w:jc w:val="both"/>
      <w:outlineLvl w:val="1"/>
    </w:pPr>
    <w:rPr>
      <w:rFonts w:ascii="Calibri" w:eastAsia="Calibri" w:hAnsi="Calibri" w:cs="Calibri"/>
      <w:b/>
      <w:bCs/>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3430"/>
    </w:pPr>
    <w:rPr>
      <w:sz w:val="18"/>
      <w:szCs w:val="18"/>
    </w:rPr>
  </w:style>
  <w:style w:type="paragraph" w:styleId="Lijstalinea">
    <w:name w:val="List Paragraph"/>
    <w:basedOn w:val="Standaard"/>
    <w:uiPriority w:val="1"/>
    <w:qFormat/>
    <w:pPr>
      <w:ind w:left="3713" w:right="111" w:hanging="284"/>
    </w:pPr>
  </w:style>
  <w:style w:type="paragraph" w:customStyle="1" w:styleId="TableParagraph">
    <w:name w:val="Table Paragraph"/>
    <w:basedOn w:val="Standaard"/>
    <w:uiPriority w:val="1"/>
    <w:qFormat/>
    <w:pPr>
      <w:spacing w:before="19"/>
      <w:jc w:val="right"/>
    </w:pPr>
  </w:style>
  <w:style w:type="paragraph" w:customStyle="1" w:styleId="kio2-table-title">
    <w:name w:val="kio2-table-title"/>
    <w:basedOn w:val="Standaard"/>
    <w:rsid w:val="00195A32"/>
    <w:pPr>
      <w:keepNext/>
      <w:keepLines/>
      <w:shd w:val="clear" w:color="auto" w:fill="009EE0"/>
      <w:autoSpaceDE/>
      <w:spacing w:after="20" w:line="220" w:lineRule="exact"/>
      <w:textAlignment w:val="baseline"/>
    </w:pPr>
    <w:rPr>
      <w:rFonts w:ascii="DejaVu Sans" w:eastAsia="Arial Unicode MS" w:hAnsi="DejaVu Sans"/>
      <w:color w:val="FFFFFF"/>
      <w:kern w:val="3"/>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54284">
      <w:bodyDiv w:val="1"/>
      <w:marLeft w:val="0"/>
      <w:marRight w:val="0"/>
      <w:marTop w:val="0"/>
      <w:marBottom w:val="0"/>
      <w:divBdr>
        <w:top w:val="none" w:sz="0" w:space="0" w:color="auto"/>
        <w:left w:val="none" w:sz="0" w:space="0" w:color="auto"/>
        <w:bottom w:val="none" w:sz="0" w:space="0" w:color="auto"/>
        <w:right w:val="none" w:sz="0" w:space="0" w:color="auto"/>
      </w:divBdr>
    </w:div>
    <w:div w:id="1990478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s://www.kabinetsformatie2025.nl/documenten/2026/01/30/budgettaire-tabel-en-bijlage-bij-coalitieakkoord-aan-de-slag" TargetMode="External" Id="rId10" /><Relationship Type="http://schemas.openxmlformats.org/officeDocument/2006/relationships/settings" Target="settings.xml" Id="rId4" /><Relationship Type="http://schemas.openxmlformats.org/officeDocument/2006/relationships/hyperlink" Target="https://zoek.officielebekendmakingen.nl/kst-31865-66.htm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89</ap:Pages>
  <ap:Words>35019</ap:Words>
  <ap:Characters>191209</ap:Characters>
  <ap:DocSecurity>0</ap:DocSecurity>
  <ap:Lines>11950</ap:Lines>
  <ap:Paragraphs>9049</ap:Paragraphs>
  <ap:ScaleCrop>false</ap:ScaleCrop>
  <ap:HeadingPairs>
    <vt:vector baseType="variant" size="2">
      <vt:variant>
        <vt:lpstr>Titel</vt:lpstr>
      </vt:variant>
      <vt:variant>
        <vt:i4>1</vt:i4>
      </vt:variant>
    </vt:vector>
  </ap:HeadingPairs>
  <ap:TitlesOfParts>
    <vt:vector baseType="lpstr" size="1">
      <vt:lpstr>MEMORIE VAN TOELICHTING</vt:lpstr>
    </vt:vector>
  </ap:TitlesOfParts>
  <ap:LinksUpToDate>false</ap:LinksUpToDate>
  <ap:CharactersWithSpaces>217179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2026-03-31T19:53:00.0000000Z</dcterms:created>
  <dcterms:modified xsi:type="dcterms:W3CDTF">2026-04-02T07:54:00.0000000Z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Antenna House XSL Formatter V7.4 R1 Linux : 7.4.1.63121 (2023-12-20T11:05+09)</vt:lpwstr>
  </property>
  <property fmtid="{D5CDD505-2E9C-101B-9397-08002B2CF9AE}" pid="4" name="LastSaved">
    <vt:filetime>2026-03-26T00:00:00Z</vt:filetime>
  </property>
  <property fmtid="{D5CDD505-2E9C-101B-9397-08002B2CF9AE}" pid="5" name="Producer">
    <vt:lpwstr>Antenna House PDF Output Library 7.4.1889</vt:lpwstr>
  </property>
  <property fmtid="{D5CDD505-2E9C-101B-9397-08002B2CF9AE}" pid="6" name="ContentTypeId">
    <vt:lpwstr>0x01010038E60350FC170647B310166F2EB204D8</vt:lpwstr>
  </property>
</Properties>
</file>